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59" w:rsidRDefault="00BC74AE" w:rsidP="001A6AE0">
      <w:pPr>
        <w:pStyle w:val="libCenterBold1"/>
        <w:rPr>
          <w:rtl/>
        </w:rPr>
      </w:pPr>
      <w:bookmarkStart w:id="0" w:name="_GoBack"/>
      <w:bookmarkEnd w:id="0"/>
      <w:r>
        <w:rPr>
          <w:rFonts w:hint="cs"/>
          <w:rtl/>
        </w:rPr>
        <w:t>أ</w:t>
      </w:r>
      <w:r w:rsidR="001A6AE0" w:rsidRPr="001659DF">
        <w:rPr>
          <w:rFonts w:hint="cs"/>
          <w:rtl/>
        </w:rPr>
        <w:t>لن</w:t>
      </w:r>
      <w:r w:rsidR="001A6AE0">
        <w:rPr>
          <w:rFonts w:hint="cs"/>
          <w:rtl/>
        </w:rPr>
        <w:t>ّ</w:t>
      </w:r>
      <w:r w:rsidR="001A6AE0" w:rsidRPr="001659DF">
        <w:rPr>
          <w:rFonts w:hint="cs"/>
          <w:rtl/>
        </w:rPr>
        <w:t>ور المبين</w:t>
      </w:r>
    </w:p>
    <w:p w:rsidR="001A6AE0" w:rsidRPr="001659DF" w:rsidRDefault="001A6AE0" w:rsidP="001A6AE0">
      <w:pPr>
        <w:pStyle w:val="libCenterBold1"/>
        <w:rPr>
          <w:rtl/>
        </w:rPr>
      </w:pPr>
      <w:r w:rsidRPr="001659DF">
        <w:rPr>
          <w:rFonts w:hint="cs"/>
          <w:rtl/>
        </w:rPr>
        <w:t>فيما نزل من القرآن في إمام المتَّقين</w:t>
      </w:r>
    </w:p>
    <w:p w:rsidR="001A6AE0" w:rsidRPr="001659DF" w:rsidRDefault="00BC74AE" w:rsidP="001A6AE0">
      <w:pPr>
        <w:pStyle w:val="libCenterBold1"/>
        <w:rPr>
          <w:rtl/>
        </w:rPr>
      </w:pPr>
      <w:r>
        <w:rPr>
          <w:rFonts w:hint="cs"/>
          <w:rtl/>
        </w:rPr>
        <w:t>أ</w:t>
      </w:r>
      <w:r w:rsidR="001A6AE0" w:rsidRPr="001659DF">
        <w:rPr>
          <w:rFonts w:hint="cs"/>
          <w:rtl/>
        </w:rPr>
        <w:t xml:space="preserve">لجزء الأوّل </w:t>
      </w:r>
    </w:p>
    <w:p w:rsidR="001A6AE0" w:rsidRDefault="001A6AE0" w:rsidP="001A6AE0">
      <w:pPr>
        <w:pStyle w:val="libCenterBold1"/>
        <w:rPr>
          <w:rtl/>
        </w:rPr>
      </w:pPr>
      <w:r w:rsidRPr="001659DF">
        <w:rPr>
          <w:rFonts w:hint="cs"/>
          <w:rtl/>
        </w:rPr>
        <w:t>المؤلِّف</w:t>
      </w:r>
      <w:r w:rsidR="00C0244F">
        <w:rPr>
          <w:rFonts w:hint="cs"/>
          <w:rtl/>
        </w:rPr>
        <w:t xml:space="preserve">: </w:t>
      </w:r>
      <w:r w:rsidRPr="001659DF">
        <w:rPr>
          <w:rFonts w:hint="cs"/>
          <w:rtl/>
        </w:rPr>
        <w:t>محمّد فخر الدّين</w:t>
      </w:r>
    </w:p>
    <w:p w:rsidR="001A6AE0" w:rsidRPr="00FA2266" w:rsidRDefault="001A6AE0" w:rsidP="001A6AE0">
      <w:pPr>
        <w:pStyle w:val="libNormal"/>
        <w:rPr>
          <w:rtl/>
        </w:rPr>
      </w:pPr>
      <w:r w:rsidRPr="00FA2266">
        <w:rPr>
          <w:rtl/>
        </w:rPr>
        <w:br w:type="page"/>
      </w:r>
    </w:p>
    <w:p w:rsidR="001A6AE0" w:rsidRDefault="001A6AE0" w:rsidP="001A6AE0">
      <w:pPr>
        <w:pStyle w:val="libNormal"/>
      </w:pPr>
      <w:r w:rsidRPr="00FA2266">
        <w:rPr>
          <w:rtl/>
        </w:rPr>
        <w:lastRenderedPageBreak/>
        <w:br w:type="page"/>
      </w:r>
    </w:p>
    <w:p w:rsidR="00696579" w:rsidRDefault="00696579" w:rsidP="00696579">
      <w:pPr>
        <w:pStyle w:val="libCenterBold1"/>
      </w:pPr>
    </w:p>
    <w:p w:rsidR="00696579" w:rsidRDefault="00696579" w:rsidP="00696579">
      <w:pPr>
        <w:pStyle w:val="libCenterBold1"/>
      </w:pPr>
    </w:p>
    <w:p w:rsidR="00696579" w:rsidRDefault="00696579" w:rsidP="00696579">
      <w:pPr>
        <w:pStyle w:val="libCenterBold1"/>
      </w:pPr>
    </w:p>
    <w:p w:rsidR="00696579" w:rsidRDefault="00696579" w:rsidP="00696579">
      <w:pPr>
        <w:pStyle w:val="libCenterBold1"/>
      </w:pPr>
    </w:p>
    <w:p w:rsidR="00696579" w:rsidRDefault="00696579" w:rsidP="00696579">
      <w:pPr>
        <w:pStyle w:val="libCenterBold1"/>
      </w:pPr>
    </w:p>
    <w:p w:rsidR="00696579" w:rsidRDefault="00696579" w:rsidP="00696579">
      <w:pPr>
        <w:pStyle w:val="libCenterBold1"/>
      </w:pPr>
    </w:p>
    <w:p w:rsidR="00696579" w:rsidRPr="00FA2266" w:rsidRDefault="00696579" w:rsidP="001A6AE0">
      <w:pPr>
        <w:pStyle w:val="libNormal"/>
        <w:rPr>
          <w:rtl/>
        </w:rPr>
      </w:pPr>
    </w:p>
    <w:p w:rsidR="001A6AE0" w:rsidRDefault="00696579" w:rsidP="00696579">
      <w:pPr>
        <w:pStyle w:val="libCenter"/>
        <w:rPr>
          <w:rtl/>
        </w:rPr>
      </w:pPr>
      <w:r w:rsidRPr="00696579">
        <w:rPr>
          <w:noProof/>
          <w:rtl/>
        </w:rPr>
        <w:drawing>
          <wp:inline distT="0" distB="0" distL="0" distR="0">
            <wp:extent cx="4605316" cy="2599899"/>
            <wp:effectExtent l="0" t="0" r="0" b="0"/>
            <wp:docPr id="2" name="Picture 2" descr="D:\Users\Rahimi\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himi\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483" cy="2612413"/>
                    </a:xfrm>
                    <a:prstGeom prst="rect">
                      <a:avLst/>
                    </a:prstGeom>
                    <a:noFill/>
                    <a:ln>
                      <a:noFill/>
                    </a:ln>
                  </pic:spPr>
                </pic:pic>
              </a:graphicData>
            </a:graphic>
          </wp:inline>
        </w:drawing>
      </w:r>
    </w:p>
    <w:p w:rsidR="001A6AE0" w:rsidRPr="00FA2266" w:rsidRDefault="001A6AE0" w:rsidP="001A6AE0">
      <w:pPr>
        <w:pStyle w:val="libNormal"/>
        <w:rPr>
          <w:rtl/>
        </w:rPr>
      </w:pPr>
      <w:r w:rsidRPr="00FA2266">
        <w:rPr>
          <w:rtl/>
        </w:rPr>
        <w:br w:type="page"/>
      </w:r>
    </w:p>
    <w:p w:rsidR="001A6AE0" w:rsidRPr="00FA2266" w:rsidRDefault="001A6AE0" w:rsidP="001A6AE0">
      <w:pPr>
        <w:pStyle w:val="libNormal"/>
        <w:rPr>
          <w:rtl/>
        </w:rPr>
      </w:pPr>
      <w:r w:rsidRPr="00FA2266">
        <w:rPr>
          <w:rtl/>
        </w:rPr>
        <w:lastRenderedPageBreak/>
        <w:br w:type="page"/>
      </w:r>
    </w:p>
    <w:p w:rsidR="001A6AE0" w:rsidRDefault="001A6AE0" w:rsidP="001A6AE0">
      <w:pPr>
        <w:pStyle w:val="libCenter"/>
        <w:rPr>
          <w:rtl/>
        </w:rPr>
      </w:pPr>
      <w:r>
        <w:rPr>
          <w:noProof/>
          <w:rtl/>
        </w:rPr>
        <w:lastRenderedPageBreak/>
        <w:drawing>
          <wp:inline distT="0" distB="0" distL="0" distR="0">
            <wp:extent cx="5151351" cy="7299054"/>
            <wp:effectExtent l="19050" t="0" r="0" b="0"/>
            <wp:docPr id="1" name="Picture 1" descr="D:\Users\Rahimi\Desktop\New folder (4)\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himi\Desktop\New folder (4)\image001.jpg"/>
                    <pic:cNvPicPr>
                      <a:picLocks noChangeAspect="1" noChangeArrowheads="1"/>
                    </pic:cNvPicPr>
                  </pic:nvPicPr>
                  <pic:blipFill>
                    <a:blip r:embed="rId9" cstate="print"/>
                    <a:srcRect/>
                    <a:stretch>
                      <a:fillRect/>
                    </a:stretch>
                  </pic:blipFill>
                  <pic:spPr bwMode="auto">
                    <a:xfrm>
                      <a:off x="0" y="0"/>
                      <a:ext cx="5153669" cy="7302339"/>
                    </a:xfrm>
                    <a:prstGeom prst="rect">
                      <a:avLst/>
                    </a:prstGeom>
                    <a:noFill/>
                    <a:ln w="9525">
                      <a:noFill/>
                      <a:miter lim="800000"/>
                      <a:headEnd/>
                      <a:tailEnd/>
                    </a:ln>
                  </pic:spPr>
                </pic:pic>
              </a:graphicData>
            </a:graphic>
          </wp:inline>
        </w:drawing>
      </w:r>
    </w:p>
    <w:p w:rsidR="001A6AE0" w:rsidRDefault="001A6AE0" w:rsidP="001A6AE0">
      <w:pPr>
        <w:pStyle w:val="libNormal"/>
        <w:rPr>
          <w:rtl/>
        </w:rPr>
      </w:pPr>
      <w:r>
        <w:rPr>
          <w:rtl/>
        </w:rPr>
        <w:br w:type="page"/>
      </w:r>
    </w:p>
    <w:p w:rsidR="001A6AE0" w:rsidRPr="003E4A89" w:rsidRDefault="001A6AE0" w:rsidP="001A6AE0">
      <w:pPr>
        <w:pStyle w:val="libCenter"/>
        <w:rPr>
          <w:rtl/>
        </w:rPr>
      </w:pPr>
      <w:r w:rsidRPr="003E4A89">
        <w:rPr>
          <w:rFonts w:hint="cs"/>
          <w:rtl/>
        </w:rPr>
        <w:lastRenderedPageBreak/>
        <w:t>بسم الله الرحمن الرحيم وله الحمد</w:t>
      </w:r>
    </w:p>
    <w:p w:rsidR="001A6AE0" w:rsidRDefault="001A6AE0" w:rsidP="001A6AE0">
      <w:pPr>
        <w:pStyle w:val="libCenter"/>
        <w:rPr>
          <w:rtl/>
        </w:rPr>
      </w:pPr>
      <w:r>
        <w:rPr>
          <w:rFonts w:hint="cs"/>
          <w:rtl/>
        </w:rPr>
        <w:t>والصّلاة والسّلام على خيرته من خلقه محمّد وآله</w:t>
      </w:r>
    </w:p>
    <w:p w:rsidR="001A6AE0" w:rsidRDefault="001A6AE0" w:rsidP="00091C6E">
      <w:pPr>
        <w:pStyle w:val="libCenter"/>
        <w:rPr>
          <w:rtl/>
        </w:rPr>
      </w:pPr>
      <w:r>
        <w:rPr>
          <w:rFonts w:hint="cs"/>
          <w:rtl/>
        </w:rPr>
        <w:t>الّذين اصطفى</w:t>
      </w:r>
      <w:r w:rsidRPr="001344E4">
        <w:rPr>
          <w:rtl/>
        </w:rPr>
        <w:t>ٰ</w:t>
      </w:r>
      <w:r>
        <w:rPr>
          <w:rFonts w:hint="cs"/>
          <w:rtl/>
        </w:rPr>
        <w:t>، ولعنته الدائمة على من عاداهم إلى يوم الدين.</w:t>
      </w:r>
    </w:p>
    <w:p w:rsidR="001A6AE0" w:rsidRDefault="001A6AE0" w:rsidP="001A6AE0">
      <w:pPr>
        <w:pStyle w:val="libNormal"/>
        <w:rPr>
          <w:rtl/>
        </w:rPr>
      </w:pPr>
      <w:r>
        <w:rPr>
          <w:rFonts w:hint="cs"/>
          <w:rtl/>
        </w:rPr>
        <w:t xml:space="preserve">وبعد، فإنّ جذوة العقيدة الحقّة النابعة من الأدلّة القاطعة، والبراهين الساطعة، الموافقة للفطرة السليمة، والعواطف الصادقة، لا تنطفئ أبداً على مرّ الدهور، وإمتداد المسافات. </w:t>
      </w:r>
    </w:p>
    <w:p w:rsidR="001A6AE0" w:rsidRDefault="001A6AE0" w:rsidP="00BC74AE">
      <w:pPr>
        <w:pStyle w:val="libNormal"/>
        <w:rPr>
          <w:rtl/>
        </w:rPr>
      </w:pPr>
      <w:r>
        <w:rPr>
          <w:rFonts w:hint="cs"/>
          <w:rtl/>
        </w:rPr>
        <w:t>وهكذا كان حال الاستاذ (محمّد) نجل الوجيه المبرور (الحاج عبد الزهراء فخر الدّين) ال</w:t>
      </w:r>
      <w:r w:rsidR="00BC74AE">
        <w:rPr>
          <w:rFonts w:hint="cs"/>
          <w:rtl/>
        </w:rPr>
        <w:t>ّ</w:t>
      </w:r>
      <w:r>
        <w:rPr>
          <w:rFonts w:hint="cs"/>
          <w:rtl/>
        </w:rPr>
        <w:t>ذي نشأ وترعرع في مدينة العلم والفقه والأدب</w:t>
      </w:r>
      <w:r w:rsidR="00C0244F">
        <w:rPr>
          <w:rFonts w:hint="cs"/>
          <w:rtl/>
        </w:rPr>
        <w:t xml:space="preserve">: </w:t>
      </w:r>
      <w:r>
        <w:rPr>
          <w:rFonts w:hint="cs"/>
          <w:rtl/>
        </w:rPr>
        <w:t>مهوى أفئدة المؤمنين في مشارق الأرض ومغاربها (النّجف الأشرف)، وقد فُرِضَت عليه الغربة عنها لظروف قاهرة، إلّا أنّها لم تحل بينه وبين التواصل مع عقيدته وعواطفه الجي</w:t>
      </w:r>
      <w:r w:rsidR="00BC74AE">
        <w:rPr>
          <w:rFonts w:hint="cs"/>
          <w:rtl/>
        </w:rPr>
        <w:t>َّ</w:t>
      </w:r>
      <w:r>
        <w:rPr>
          <w:rFonts w:hint="cs"/>
          <w:rtl/>
        </w:rPr>
        <w:t>اشة تجاه الميزان الفاصل بين الحقّ والباطل</w:t>
      </w:r>
      <w:r w:rsidR="00C0244F">
        <w:rPr>
          <w:rFonts w:hint="cs"/>
          <w:rtl/>
        </w:rPr>
        <w:t xml:space="preserve">: </w:t>
      </w:r>
      <w:r>
        <w:rPr>
          <w:rFonts w:hint="cs"/>
          <w:rtl/>
        </w:rPr>
        <w:t>أمير المؤمنين وإمام المتّقين، وقائد الغرّ المحجّلين الى جنّات النعيم، قسيم الجنّة والن</w:t>
      </w:r>
      <w:r w:rsidR="00BC74AE">
        <w:rPr>
          <w:rFonts w:hint="cs"/>
          <w:rtl/>
        </w:rPr>
        <w:t>ّ</w:t>
      </w:r>
      <w:r>
        <w:rPr>
          <w:rFonts w:hint="cs"/>
          <w:rtl/>
        </w:rPr>
        <w:t xml:space="preserve">ار </w:t>
      </w:r>
      <w:r w:rsidR="00BC74AE">
        <w:rPr>
          <w:rFonts w:hint="cs"/>
          <w:rtl/>
        </w:rPr>
        <w:t>أ</w:t>
      </w:r>
      <w:r>
        <w:rPr>
          <w:rFonts w:hint="cs"/>
          <w:rtl/>
        </w:rPr>
        <w:t>لامام علي</w:t>
      </w:r>
      <w:r w:rsidR="00BC74AE">
        <w:rPr>
          <w:rFonts w:hint="cs"/>
          <w:rtl/>
        </w:rPr>
        <w:t>ّ</w:t>
      </w:r>
      <w:r>
        <w:rPr>
          <w:rFonts w:hint="cs"/>
          <w:rtl/>
        </w:rPr>
        <w:t xml:space="preserve"> بن أبي طالب (ع)، فأخذ ينقب في المصادر المشهورة للسنّة النبويّة الشريفة، والمعترف بها عند عامّة المسلمين</w:t>
      </w:r>
      <w:r w:rsidR="00C0244F">
        <w:rPr>
          <w:rFonts w:hint="cs"/>
          <w:rtl/>
        </w:rPr>
        <w:t xml:space="preserve">: </w:t>
      </w:r>
      <w:r>
        <w:rPr>
          <w:rFonts w:hint="cs"/>
          <w:rtl/>
        </w:rPr>
        <w:t>المؤالف والمخالف، باحثا عمّا نزل في حقّ أمير المؤمنين (ع) من الذكر الحكيم، ال</w:t>
      </w:r>
      <w:r w:rsidR="00D95307">
        <w:rPr>
          <w:rFonts w:hint="cs"/>
          <w:rtl/>
        </w:rPr>
        <w:t>ّ</w:t>
      </w:r>
      <w:r>
        <w:rPr>
          <w:rFonts w:hint="cs"/>
          <w:rtl/>
        </w:rPr>
        <w:t>ذي لا يأتيه الباطل من بين يديه ولا من خلفه، فكان هذا المجموع الضخم من الروايات المشي</w:t>
      </w:r>
      <w:r w:rsidR="00D95307">
        <w:rPr>
          <w:rFonts w:hint="cs"/>
          <w:rtl/>
        </w:rPr>
        <w:t>ّ</w:t>
      </w:r>
      <w:r>
        <w:rPr>
          <w:rFonts w:hint="cs"/>
          <w:rtl/>
        </w:rPr>
        <w:t>دة بفضله (ع) وتقدّمه على سائر معاصريه من الصحابة وغيرهم حت</w:t>
      </w:r>
      <w:r w:rsidR="00D95307">
        <w:rPr>
          <w:rFonts w:hint="cs"/>
          <w:rtl/>
        </w:rPr>
        <w:t>ّ</w:t>
      </w:r>
      <w:r>
        <w:rPr>
          <w:rFonts w:hint="cs"/>
          <w:rtl/>
        </w:rPr>
        <w:t>ى قيام الساعة، وقد طابق إسمه مسمّاه (</w:t>
      </w:r>
      <w:r w:rsidR="00BC74AE">
        <w:rPr>
          <w:rFonts w:hint="cs"/>
          <w:rtl/>
        </w:rPr>
        <w:t>أ</w:t>
      </w:r>
      <w:r>
        <w:rPr>
          <w:rFonts w:hint="cs"/>
          <w:rtl/>
        </w:rPr>
        <w:t>لنّور المبين في ما نزل من القرآن في إمام المتّقين). ولعل</w:t>
      </w:r>
      <w:r w:rsidR="00BC74AE">
        <w:rPr>
          <w:rFonts w:hint="cs"/>
          <w:rtl/>
        </w:rPr>
        <w:t>ّ</w:t>
      </w:r>
      <w:r>
        <w:rPr>
          <w:rFonts w:hint="cs"/>
          <w:rtl/>
        </w:rPr>
        <w:t xml:space="preserve"> لتغرّبه عن مألف أهله </w:t>
      </w:r>
      <w:r w:rsidRPr="00B2007C">
        <w:rPr>
          <w:rFonts w:hint="cs"/>
          <w:rtl/>
        </w:rPr>
        <w:t>أعظ</w:t>
      </w:r>
      <w:r>
        <w:rPr>
          <w:rFonts w:hint="cs"/>
          <w:rtl/>
        </w:rPr>
        <w:t>َ</w:t>
      </w:r>
      <w:r w:rsidRPr="00B2007C">
        <w:rPr>
          <w:rFonts w:hint="cs"/>
          <w:rtl/>
        </w:rPr>
        <w:t>م</w:t>
      </w:r>
      <w:r>
        <w:rPr>
          <w:rFonts w:hint="cs"/>
          <w:rtl/>
        </w:rPr>
        <w:t>َ</w:t>
      </w:r>
      <w:r w:rsidRPr="00B2007C">
        <w:rPr>
          <w:rFonts w:hint="cs"/>
          <w:rtl/>
        </w:rPr>
        <w:t xml:space="preserve"> الأمر</w:t>
      </w:r>
      <w:r>
        <w:rPr>
          <w:rFonts w:hint="cs"/>
          <w:rtl/>
        </w:rPr>
        <w:t xml:space="preserve"> في إذكاء جذوة عقيدته، وإندفاعه في هذا العمل الثقافيّ وإنْ لم يكن من صميم إختصاصه، إلّا أنّه ليس ببعيد عنه، فأسأل الله تعالى أنْ ينفع به طلّاب الحقيقة، وأن يتقبّله بقبول حسن، ويُنبتُه نَباتاً حسناً، إنّه سميع مجيب، وهو حسبنا ونعم الوكيل، </w:t>
      </w:r>
    </w:p>
    <w:p w:rsidR="001A6AE0" w:rsidRDefault="001A6AE0" w:rsidP="001A6AE0">
      <w:pPr>
        <w:pStyle w:val="libLeft"/>
        <w:rPr>
          <w:rtl/>
        </w:rPr>
      </w:pPr>
      <w:r>
        <w:rPr>
          <w:rFonts w:hint="cs"/>
          <w:rtl/>
        </w:rPr>
        <w:t xml:space="preserve">محمد سعيد الحكيم </w:t>
      </w:r>
    </w:p>
    <w:p w:rsidR="001A6AE0" w:rsidRDefault="001A6AE0" w:rsidP="001A6AE0">
      <w:pPr>
        <w:pStyle w:val="libLeft"/>
        <w:rPr>
          <w:rtl/>
        </w:rPr>
      </w:pPr>
      <w:r>
        <w:rPr>
          <w:rFonts w:hint="cs"/>
          <w:rtl/>
        </w:rPr>
        <w:t xml:space="preserve">النجف الأشرف </w:t>
      </w:r>
    </w:p>
    <w:p w:rsidR="001A6AE0" w:rsidRDefault="001A6AE0" w:rsidP="001A6AE0">
      <w:pPr>
        <w:pStyle w:val="libLeft"/>
        <w:rPr>
          <w:rtl/>
        </w:rPr>
      </w:pPr>
      <w:r>
        <w:rPr>
          <w:rFonts w:hint="cs"/>
          <w:rtl/>
        </w:rPr>
        <w:t xml:space="preserve">10 رجب الحرام </w:t>
      </w:r>
    </w:p>
    <w:p w:rsidR="001A6AE0" w:rsidRDefault="001A6AE0" w:rsidP="001A6AE0">
      <w:pPr>
        <w:pStyle w:val="libLeft"/>
        <w:rPr>
          <w:rtl/>
        </w:rPr>
      </w:pPr>
      <w:r>
        <w:rPr>
          <w:rFonts w:hint="cs"/>
          <w:rtl/>
        </w:rPr>
        <w:t>1420 هـ</w:t>
      </w:r>
    </w:p>
    <w:p w:rsidR="001A6AE0" w:rsidRPr="00FA2266" w:rsidRDefault="001A6AE0" w:rsidP="001A6AE0">
      <w:pPr>
        <w:pStyle w:val="libNormal"/>
        <w:rPr>
          <w:rtl/>
        </w:rPr>
      </w:pPr>
      <w:r w:rsidRPr="00FA2266">
        <w:rPr>
          <w:rtl/>
        </w:rPr>
        <w:br w:type="page"/>
      </w:r>
    </w:p>
    <w:p w:rsidR="001A6AE0" w:rsidRPr="00AE59B6" w:rsidRDefault="001A6AE0" w:rsidP="001A6AE0">
      <w:pPr>
        <w:pStyle w:val="Heading2Center"/>
        <w:rPr>
          <w:rtl/>
        </w:rPr>
      </w:pPr>
      <w:bookmarkStart w:id="1" w:name="_Toc483393061"/>
      <w:r w:rsidRPr="00AE59B6">
        <w:rPr>
          <w:rFonts w:hint="cs"/>
          <w:rtl/>
        </w:rPr>
        <w:lastRenderedPageBreak/>
        <w:t>المقدّمة</w:t>
      </w:r>
      <w:bookmarkEnd w:id="1"/>
    </w:p>
    <w:p w:rsidR="001A6AE0" w:rsidRPr="00FA2266" w:rsidRDefault="001A6AE0" w:rsidP="001A6AE0">
      <w:pPr>
        <w:pStyle w:val="libNormal"/>
        <w:rPr>
          <w:rtl/>
        </w:rPr>
      </w:pPr>
      <w:r w:rsidRPr="00FA2266">
        <w:rPr>
          <w:rFonts w:hint="cs"/>
          <w:rtl/>
        </w:rPr>
        <w:t>باسمه أفتتح وله الشكر والحمد على ما أنعم وما توفيقي</w:t>
      </w:r>
      <w:r>
        <w:rPr>
          <w:rFonts w:hint="cs"/>
          <w:rtl/>
        </w:rPr>
        <w:t xml:space="preserve"> </w:t>
      </w:r>
      <w:r w:rsidRPr="000761CC">
        <w:rPr>
          <w:rFonts w:hint="cs"/>
          <w:rtl/>
        </w:rPr>
        <w:t xml:space="preserve">إلّا </w:t>
      </w:r>
      <w:r w:rsidRPr="00FA2266">
        <w:rPr>
          <w:rFonts w:hint="cs"/>
          <w:rtl/>
        </w:rPr>
        <w:t>بالله مبتدءاً بقول النبي</w:t>
      </w:r>
      <w:r>
        <w:rPr>
          <w:rFonts w:hint="cs"/>
          <w:rtl/>
        </w:rPr>
        <w:t>ّ</w:t>
      </w:r>
      <w:r w:rsidRPr="00FA2266">
        <w:rPr>
          <w:rFonts w:hint="cs"/>
          <w:rtl/>
        </w:rPr>
        <w:t xml:space="preserve"> محم</w:t>
      </w:r>
      <w:r>
        <w:rPr>
          <w:rFonts w:hint="cs"/>
          <w:rtl/>
        </w:rPr>
        <w:t>ّ</w:t>
      </w:r>
      <w:r w:rsidRPr="00FA2266">
        <w:rPr>
          <w:rFonts w:hint="cs"/>
          <w:rtl/>
        </w:rPr>
        <w:t xml:space="preserve">د </w:t>
      </w:r>
      <w:r w:rsidR="006E430D" w:rsidRPr="00BF39C2">
        <w:rPr>
          <w:rFonts w:hint="cs"/>
          <w:rtl/>
        </w:rPr>
        <w:t>صلّى الله عليه وآله وسلّم</w:t>
      </w:r>
      <w:r w:rsidR="00C0244F">
        <w:rPr>
          <w:rFonts w:hint="cs"/>
          <w:rtl/>
        </w:rPr>
        <w:t xml:space="preserve">: </w:t>
      </w:r>
      <w:r w:rsidRPr="008C1AD8">
        <w:rPr>
          <w:rFonts w:hint="cs"/>
          <w:rtl/>
        </w:rPr>
        <w:t>[</w:t>
      </w:r>
      <w:r w:rsidRPr="003368C2">
        <w:rPr>
          <w:rStyle w:val="libBold2Char"/>
          <w:rFonts w:hint="cs"/>
          <w:rtl/>
        </w:rPr>
        <w:t>ممّ تتعجبون؟ إنَّ القرآن أربعة أرباع</w:t>
      </w:r>
      <w:r w:rsidR="00C0244F">
        <w:rPr>
          <w:rStyle w:val="libBold2Char"/>
          <w:rFonts w:hint="cs"/>
          <w:rtl/>
        </w:rPr>
        <w:t xml:space="preserve">: </w:t>
      </w:r>
      <w:r w:rsidRPr="003368C2">
        <w:rPr>
          <w:rStyle w:val="libBold2Char"/>
          <w:rFonts w:hint="cs"/>
          <w:rtl/>
        </w:rPr>
        <w:t>فربع فينا أهل البيت خاصّة، وربع في أعدائنا، وربع حلال وحرام، وربع فرائض وأحكام، وإنّ الله أنزل في عليٍّ كرائم القرآن</w:t>
      </w:r>
      <w:r w:rsidRPr="008C1AD8">
        <w:rPr>
          <w:rFonts w:hint="cs"/>
          <w:rtl/>
        </w:rPr>
        <w:t>]</w:t>
      </w:r>
      <w:r w:rsidRPr="003368C2">
        <w:rPr>
          <w:rFonts w:hint="cs"/>
          <w:rtl/>
        </w:rPr>
        <w:t xml:space="preserve">. </w:t>
      </w:r>
    </w:p>
    <w:p w:rsidR="001A6AE0" w:rsidRPr="00FA2266" w:rsidRDefault="001A6AE0" w:rsidP="001A6AE0">
      <w:pPr>
        <w:pStyle w:val="libNormal"/>
        <w:rPr>
          <w:rtl/>
        </w:rPr>
      </w:pPr>
      <w:r w:rsidRPr="00FA2266">
        <w:rPr>
          <w:rFonts w:hint="cs"/>
          <w:rtl/>
        </w:rPr>
        <w:t>بحمده ومن</w:t>
      </w:r>
      <w:r>
        <w:rPr>
          <w:rFonts w:hint="cs"/>
          <w:rtl/>
        </w:rPr>
        <w:t>ّ</w:t>
      </w:r>
      <w:r w:rsidRPr="00FA2266">
        <w:rPr>
          <w:rFonts w:hint="cs"/>
          <w:rtl/>
        </w:rPr>
        <w:t xml:space="preserve">ه </w:t>
      </w:r>
      <w:r>
        <w:rPr>
          <w:rFonts w:hint="cs"/>
          <w:rtl/>
        </w:rPr>
        <w:t>-</w:t>
      </w:r>
      <w:r w:rsidRPr="00FA2266">
        <w:rPr>
          <w:rFonts w:hint="cs"/>
          <w:rtl/>
        </w:rPr>
        <w:t>ومنذ أمد</w:t>
      </w:r>
      <w:r>
        <w:rPr>
          <w:rFonts w:hint="cs"/>
          <w:rtl/>
        </w:rPr>
        <w:t>-</w:t>
      </w:r>
      <w:r w:rsidRPr="00FA2266">
        <w:rPr>
          <w:rFonts w:hint="cs"/>
          <w:rtl/>
        </w:rPr>
        <w:t xml:space="preserve"> تدفعني الرغبة مع المحب</w:t>
      </w:r>
      <w:r>
        <w:rPr>
          <w:rFonts w:hint="cs"/>
          <w:rtl/>
        </w:rPr>
        <w:t>ّ</w:t>
      </w:r>
      <w:r w:rsidRPr="00FA2266">
        <w:rPr>
          <w:rFonts w:hint="cs"/>
          <w:rtl/>
        </w:rPr>
        <w:t>ة والولاء للإمام علي</w:t>
      </w:r>
      <w:r>
        <w:rPr>
          <w:rFonts w:hint="cs"/>
          <w:rtl/>
        </w:rPr>
        <w:t>ِّ</w:t>
      </w:r>
      <w:r w:rsidRPr="00FA2266">
        <w:rPr>
          <w:rFonts w:hint="cs"/>
          <w:rtl/>
        </w:rPr>
        <w:t xml:space="preserve"> </w:t>
      </w:r>
      <w:r w:rsidRPr="006C582E">
        <w:rPr>
          <w:rStyle w:val="libAlaemChar"/>
          <w:rFonts w:hint="cs"/>
          <w:rtl/>
        </w:rPr>
        <w:t>عليه‌السلام</w:t>
      </w:r>
      <w:r w:rsidRPr="00FA2266">
        <w:rPr>
          <w:rFonts w:hint="cs"/>
          <w:rtl/>
        </w:rPr>
        <w:t xml:space="preserve"> بالقيام في البحث والكتابة عن ما ورد بحق</w:t>
      </w:r>
      <w:r>
        <w:rPr>
          <w:rFonts w:hint="cs"/>
          <w:rtl/>
        </w:rPr>
        <w:t>ّ</w:t>
      </w:r>
      <w:r w:rsidRPr="00FA2266">
        <w:rPr>
          <w:rFonts w:hint="cs"/>
          <w:rtl/>
        </w:rPr>
        <w:t xml:space="preserve"> أمير المؤمنين</w:t>
      </w:r>
      <w:r>
        <w:rPr>
          <w:rFonts w:hint="cs"/>
          <w:rtl/>
        </w:rPr>
        <w:t xml:space="preserve"> </w:t>
      </w:r>
      <w:r w:rsidRPr="006C582E">
        <w:rPr>
          <w:rStyle w:val="libAlaemChar"/>
          <w:rFonts w:hint="cs"/>
          <w:rtl/>
        </w:rPr>
        <w:t>عليه‌السلام</w:t>
      </w:r>
      <w:r w:rsidRPr="00FA2266">
        <w:rPr>
          <w:rFonts w:hint="cs"/>
          <w:rtl/>
        </w:rPr>
        <w:t xml:space="preserve"> من آيات شريفة وأحاديث نبوي</w:t>
      </w:r>
      <w:r>
        <w:rPr>
          <w:rFonts w:hint="cs"/>
          <w:rtl/>
        </w:rPr>
        <w:t>ّ</w:t>
      </w:r>
      <w:r w:rsidRPr="00FA2266">
        <w:rPr>
          <w:rFonts w:hint="cs"/>
          <w:rtl/>
        </w:rPr>
        <w:t>ة</w:t>
      </w:r>
      <w:r>
        <w:rPr>
          <w:rFonts w:hint="cs"/>
          <w:rtl/>
        </w:rPr>
        <w:t xml:space="preserve">، </w:t>
      </w:r>
      <w:r w:rsidRPr="00FA2266">
        <w:rPr>
          <w:rFonts w:hint="cs"/>
          <w:rtl/>
        </w:rPr>
        <w:t>مبي</w:t>
      </w:r>
      <w:r>
        <w:rPr>
          <w:rFonts w:hint="cs"/>
          <w:rtl/>
        </w:rPr>
        <w:t>ّ</w:t>
      </w:r>
      <w:r w:rsidRPr="00FA2266">
        <w:rPr>
          <w:rFonts w:hint="cs"/>
          <w:rtl/>
        </w:rPr>
        <w:t>نة لفضائله ومناقبه</w:t>
      </w:r>
      <w:r>
        <w:rPr>
          <w:rFonts w:hint="cs"/>
          <w:rtl/>
        </w:rPr>
        <w:t xml:space="preserve">، </w:t>
      </w:r>
      <w:r w:rsidRPr="00FA2266">
        <w:rPr>
          <w:rFonts w:hint="cs"/>
          <w:rtl/>
        </w:rPr>
        <w:t>وسمو</w:t>
      </w:r>
      <w:r>
        <w:rPr>
          <w:rFonts w:hint="cs"/>
          <w:rtl/>
        </w:rPr>
        <w:t>ّ</w:t>
      </w:r>
      <w:r w:rsidRPr="00FA2266">
        <w:rPr>
          <w:rFonts w:hint="cs"/>
          <w:rtl/>
        </w:rPr>
        <w:t xml:space="preserve"> مرتبته وعلو قدره ورفعة ش</w:t>
      </w:r>
      <w:r>
        <w:rPr>
          <w:rFonts w:hint="cs"/>
          <w:rtl/>
        </w:rPr>
        <w:t xml:space="preserve">أنه، </w:t>
      </w:r>
      <w:r w:rsidRPr="00FA2266">
        <w:rPr>
          <w:rFonts w:hint="cs"/>
          <w:rtl/>
        </w:rPr>
        <w:t>مذك</w:t>
      </w:r>
      <w:r>
        <w:rPr>
          <w:rFonts w:hint="cs"/>
          <w:rtl/>
        </w:rPr>
        <w:t>ّ</w:t>
      </w:r>
      <w:r w:rsidRPr="00FA2266">
        <w:rPr>
          <w:rFonts w:hint="cs"/>
          <w:rtl/>
        </w:rPr>
        <w:t>رة بمواقفه البطولي</w:t>
      </w:r>
      <w:r>
        <w:rPr>
          <w:rFonts w:hint="cs"/>
          <w:rtl/>
        </w:rPr>
        <w:t>ّ</w:t>
      </w:r>
      <w:r w:rsidRPr="00FA2266">
        <w:rPr>
          <w:rFonts w:hint="cs"/>
          <w:rtl/>
        </w:rPr>
        <w:t>ة الجهادي</w:t>
      </w:r>
      <w:r>
        <w:rPr>
          <w:rFonts w:hint="cs"/>
          <w:rtl/>
        </w:rPr>
        <w:t>ّ</w:t>
      </w:r>
      <w:r w:rsidRPr="00FA2266">
        <w:rPr>
          <w:rFonts w:hint="cs"/>
          <w:rtl/>
        </w:rPr>
        <w:t>ة لإعلاء ر</w:t>
      </w:r>
      <w:r>
        <w:rPr>
          <w:rFonts w:hint="cs"/>
          <w:rtl/>
        </w:rPr>
        <w:t>آ</w:t>
      </w:r>
      <w:r w:rsidRPr="00FA2266">
        <w:rPr>
          <w:rFonts w:hint="cs"/>
          <w:rtl/>
        </w:rPr>
        <w:t>ية الإسلام وبسط ونشر كلمة لا</w:t>
      </w:r>
      <w:r>
        <w:rPr>
          <w:rFonts w:hint="cs"/>
          <w:rtl/>
        </w:rPr>
        <w:t xml:space="preserve"> إله </w:t>
      </w:r>
      <w:r w:rsidRPr="000761CC">
        <w:rPr>
          <w:rFonts w:hint="cs"/>
          <w:rtl/>
        </w:rPr>
        <w:t xml:space="preserve">إلّا </w:t>
      </w:r>
      <w:r w:rsidRPr="00FA2266">
        <w:rPr>
          <w:rFonts w:hint="cs"/>
          <w:rtl/>
        </w:rPr>
        <w:t>الله محم</w:t>
      </w:r>
      <w:r>
        <w:rPr>
          <w:rFonts w:hint="cs"/>
          <w:rtl/>
        </w:rPr>
        <w:t>ّ</w:t>
      </w:r>
      <w:r w:rsidRPr="00FA2266">
        <w:rPr>
          <w:rFonts w:hint="cs"/>
          <w:rtl/>
        </w:rPr>
        <w:t>د رسول الله</w:t>
      </w:r>
      <w:r>
        <w:rPr>
          <w:rFonts w:hint="cs"/>
          <w:rtl/>
        </w:rPr>
        <w:t xml:space="preserve">. </w:t>
      </w:r>
    </w:p>
    <w:p w:rsidR="001A6AE0" w:rsidRPr="00FA2266" w:rsidRDefault="001A6AE0" w:rsidP="001A6AE0">
      <w:pPr>
        <w:pStyle w:val="libNormal"/>
        <w:rPr>
          <w:rtl/>
        </w:rPr>
      </w:pPr>
      <w:r w:rsidRPr="00FA2266">
        <w:rPr>
          <w:rFonts w:hint="cs"/>
          <w:rtl/>
        </w:rPr>
        <w:t>وسب</w:t>
      </w:r>
      <w:r>
        <w:rPr>
          <w:rFonts w:hint="cs"/>
          <w:rtl/>
        </w:rPr>
        <w:t>ْ</w:t>
      </w:r>
      <w:r w:rsidRPr="00FA2266">
        <w:rPr>
          <w:rFonts w:hint="cs"/>
          <w:rtl/>
        </w:rPr>
        <w:t>ق الإمام للإيمان بالإسلام وتصديق سي</w:t>
      </w:r>
      <w:r>
        <w:rPr>
          <w:rFonts w:hint="cs"/>
          <w:rtl/>
        </w:rPr>
        <w:t>ّ</w:t>
      </w:r>
      <w:r w:rsidRPr="00FA2266">
        <w:rPr>
          <w:rFonts w:hint="cs"/>
          <w:rtl/>
        </w:rPr>
        <w:t>د الأنام</w:t>
      </w:r>
      <w:r>
        <w:rPr>
          <w:rFonts w:hint="cs"/>
          <w:rtl/>
        </w:rPr>
        <w:t xml:space="preserve"> </w:t>
      </w:r>
      <w:r w:rsidRPr="00FA2266">
        <w:rPr>
          <w:rFonts w:hint="cs"/>
          <w:rtl/>
        </w:rPr>
        <w:t>ومساواته وصنوه للنبي</w:t>
      </w:r>
      <w:r>
        <w:rPr>
          <w:rFonts w:hint="cs"/>
          <w:rtl/>
        </w:rPr>
        <w:t>ّ</w:t>
      </w:r>
      <w:r w:rsidRPr="00FA2266">
        <w:rPr>
          <w:rFonts w:hint="cs"/>
          <w:rtl/>
        </w:rPr>
        <w:t xml:space="preserve"> </w:t>
      </w:r>
      <w:r w:rsidR="006E430D" w:rsidRPr="00BF39C2">
        <w:rPr>
          <w:rFonts w:hint="cs"/>
          <w:rtl/>
        </w:rPr>
        <w:t>صلّى الله عليه وآله</w:t>
      </w:r>
      <w:r w:rsidRPr="00D26B2B">
        <w:rPr>
          <w:rFonts w:hint="cs"/>
          <w:rtl/>
        </w:rPr>
        <w:t>،</w:t>
      </w:r>
      <w:r w:rsidRPr="00FA2266">
        <w:rPr>
          <w:rFonts w:hint="cs"/>
          <w:rtl/>
        </w:rPr>
        <w:t xml:space="preserve"> في آيات</w:t>
      </w:r>
      <w:r>
        <w:rPr>
          <w:rFonts w:hint="cs"/>
          <w:rtl/>
        </w:rPr>
        <w:t xml:space="preserve"> قرآنية</w:t>
      </w:r>
      <w:r w:rsidRPr="00FA2266">
        <w:rPr>
          <w:rFonts w:hint="cs"/>
          <w:rtl/>
        </w:rPr>
        <w:t xml:space="preserve"> وأحاديث نبوي</w:t>
      </w:r>
      <w:r>
        <w:rPr>
          <w:rFonts w:hint="cs"/>
          <w:rtl/>
        </w:rPr>
        <w:t>ّ</w:t>
      </w:r>
      <w:r w:rsidRPr="00FA2266">
        <w:rPr>
          <w:rFonts w:hint="cs"/>
          <w:rtl/>
        </w:rPr>
        <w:t>ة</w:t>
      </w:r>
      <w:r>
        <w:rPr>
          <w:rFonts w:hint="cs"/>
          <w:rtl/>
        </w:rPr>
        <w:t xml:space="preserve">. </w:t>
      </w:r>
      <w:r w:rsidRPr="00FA2266">
        <w:rPr>
          <w:rFonts w:hint="cs"/>
          <w:rtl/>
        </w:rPr>
        <w:t>وكذلك الأد</w:t>
      </w:r>
      <w:r>
        <w:rPr>
          <w:rFonts w:hint="cs"/>
          <w:rtl/>
        </w:rPr>
        <w:t>ّ</w:t>
      </w:r>
      <w:r w:rsidRPr="00FA2266">
        <w:rPr>
          <w:rFonts w:hint="cs"/>
          <w:rtl/>
        </w:rPr>
        <w:t>لة الواضحة القوي</w:t>
      </w:r>
      <w:r>
        <w:rPr>
          <w:rFonts w:hint="cs"/>
          <w:rtl/>
        </w:rPr>
        <w:t>ّ</w:t>
      </w:r>
      <w:r w:rsidRPr="00FA2266">
        <w:rPr>
          <w:rFonts w:hint="cs"/>
          <w:rtl/>
        </w:rPr>
        <w:t>ة لخلافته للنبي</w:t>
      </w:r>
      <w:r>
        <w:rPr>
          <w:rFonts w:hint="cs"/>
          <w:rtl/>
        </w:rPr>
        <w:t>ّ</w:t>
      </w:r>
      <w:r w:rsidRPr="00FA2266">
        <w:rPr>
          <w:rFonts w:hint="cs"/>
          <w:rtl/>
        </w:rPr>
        <w:t xml:space="preserve"> </w:t>
      </w:r>
      <w:r w:rsidR="006E430D" w:rsidRPr="00BF39C2">
        <w:rPr>
          <w:rFonts w:hint="cs"/>
          <w:rtl/>
        </w:rPr>
        <w:t>صلّى الله عليه وآله</w:t>
      </w:r>
      <w:r w:rsidRPr="00FA2266">
        <w:rPr>
          <w:rFonts w:hint="cs"/>
          <w:rtl/>
        </w:rPr>
        <w:t xml:space="preserve"> و</w:t>
      </w:r>
      <w:r>
        <w:rPr>
          <w:rFonts w:hint="cs"/>
          <w:rtl/>
        </w:rPr>
        <w:t>أنّه</w:t>
      </w:r>
      <w:r w:rsidRPr="00FA2266">
        <w:rPr>
          <w:rFonts w:hint="cs"/>
          <w:rtl/>
        </w:rPr>
        <w:t xml:space="preserve"> وصيّه وصاحب حوضه</w:t>
      </w:r>
      <w:r>
        <w:rPr>
          <w:rFonts w:hint="cs"/>
          <w:rtl/>
        </w:rPr>
        <w:t xml:space="preserve">. </w:t>
      </w:r>
    </w:p>
    <w:p w:rsidR="001A6AE0" w:rsidRPr="00FA2266" w:rsidRDefault="001A6AE0" w:rsidP="009B6245">
      <w:pPr>
        <w:pStyle w:val="libNormal"/>
        <w:rPr>
          <w:rtl/>
          <w:lang w:eastAsia="zh-CN"/>
        </w:rPr>
      </w:pPr>
      <w:r w:rsidRPr="00FA2266">
        <w:rPr>
          <w:rFonts w:hint="cs"/>
          <w:rtl/>
        </w:rPr>
        <w:t>وكذلك عن جوده وكرمه وتقواه وعبادته ومحاربته لأهل الشرك والكافرين في عهد النبي</w:t>
      </w:r>
      <w:r>
        <w:rPr>
          <w:rFonts w:hint="cs"/>
          <w:rtl/>
        </w:rPr>
        <w:t>ّ</w:t>
      </w:r>
      <w:r w:rsidRPr="00FA2266">
        <w:rPr>
          <w:rFonts w:hint="cs"/>
          <w:rtl/>
        </w:rPr>
        <w:t xml:space="preserve"> </w:t>
      </w:r>
      <w:r w:rsidR="006E430D" w:rsidRPr="00BF39C2">
        <w:rPr>
          <w:rFonts w:hint="cs"/>
          <w:rtl/>
        </w:rPr>
        <w:t>صلّى الله عليه وآله</w:t>
      </w:r>
      <w:r w:rsidRPr="00FA2266">
        <w:rPr>
          <w:rFonts w:hint="cs"/>
          <w:rtl/>
        </w:rPr>
        <w:t xml:space="preserve"> فمواقفه الجهادي</w:t>
      </w:r>
      <w:r>
        <w:rPr>
          <w:rFonts w:hint="cs"/>
          <w:rtl/>
        </w:rPr>
        <w:t>ّ</w:t>
      </w:r>
      <w:r w:rsidRPr="00FA2266">
        <w:rPr>
          <w:rFonts w:hint="cs"/>
          <w:rtl/>
        </w:rPr>
        <w:t>ة التي كانت الواحدة منها ت</w:t>
      </w:r>
      <w:r>
        <w:rPr>
          <w:rFonts w:hint="cs"/>
          <w:rtl/>
        </w:rPr>
        <w:t>َ</w:t>
      </w:r>
      <w:r w:rsidRPr="00FA2266">
        <w:rPr>
          <w:rFonts w:hint="cs"/>
          <w:rtl/>
        </w:rPr>
        <w:t>عدل عبادة الثقلين</w:t>
      </w:r>
      <w:r>
        <w:rPr>
          <w:rStyle w:val="libFootnotenumChar"/>
          <w:rtl/>
        </w:rPr>
        <w:t>(</w:t>
      </w:r>
      <w:r>
        <w:rPr>
          <w:rStyle w:val="libFootnotenumChar"/>
          <w:rFonts w:hint="cs"/>
          <w:rtl/>
        </w:rPr>
        <w:t>1</w:t>
      </w:r>
      <w:r w:rsidRPr="001659DF">
        <w:rPr>
          <w:rStyle w:val="libFootnotenumChar"/>
          <w:rtl/>
        </w:rPr>
        <w:t>)</w:t>
      </w:r>
      <w:r>
        <w:rPr>
          <w:rFonts w:hint="cs"/>
          <w:rtl/>
        </w:rPr>
        <w:t xml:space="preserve">، </w:t>
      </w:r>
      <w:r w:rsidRPr="00FA2266">
        <w:rPr>
          <w:rFonts w:hint="cs"/>
          <w:rtl/>
        </w:rPr>
        <w:t>وبروزه لمحاربة المشركين ال</w:t>
      </w:r>
      <w:r>
        <w:rPr>
          <w:rFonts w:hint="cs"/>
          <w:rtl/>
        </w:rPr>
        <w:t>ّ</w:t>
      </w:r>
      <w:r w:rsidRPr="00FA2266">
        <w:rPr>
          <w:rFonts w:hint="cs"/>
          <w:rtl/>
        </w:rPr>
        <w:t>تي مث</w:t>
      </w:r>
      <w:r>
        <w:rPr>
          <w:rFonts w:hint="cs"/>
          <w:rtl/>
        </w:rPr>
        <w:t>ّ</w:t>
      </w:r>
      <w:r w:rsidRPr="00FA2266">
        <w:rPr>
          <w:rFonts w:hint="cs"/>
          <w:rtl/>
        </w:rPr>
        <w:t>لت بروز الإسلام كل</w:t>
      </w:r>
      <w:r>
        <w:rPr>
          <w:rFonts w:hint="cs"/>
          <w:rtl/>
        </w:rPr>
        <w:t>ّ</w:t>
      </w:r>
      <w:r w:rsidRPr="00FA2266">
        <w:rPr>
          <w:rFonts w:hint="cs"/>
          <w:rtl/>
        </w:rPr>
        <w:t>ه للشرك كل</w:t>
      </w:r>
      <w:r>
        <w:rPr>
          <w:rFonts w:hint="cs"/>
          <w:rtl/>
        </w:rPr>
        <w:t>ّ</w:t>
      </w:r>
      <w:r w:rsidRPr="00FA2266">
        <w:rPr>
          <w:rFonts w:hint="cs"/>
          <w:rtl/>
        </w:rPr>
        <w:t>ه</w:t>
      </w:r>
      <w:r>
        <w:rPr>
          <w:rFonts w:hint="cs"/>
          <w:rtl/>
        </w:rPr>
        <w:t xml:space="preserve">، </w:t>
      </w:r>
      <w:r w:rsidRPr="00FA2266">
        <w:rPr>
          <w:rFonts w:hint="cs"/>
          <w:rtl/>
        </w:rPr>
        <w:t>كما كانت محاربته للناكثين والقاسطين والمارقين بعد النبي</w:t>
      </w:r>
      <w:r>
        <w:rPr>
          <w:rFonts w:hint="cs"/>
          <w:rtl/>
        </w:rPr>
        <w:t>ّ</w:t>
      </w:r>
      <w:r w:rsidRPr="00FA2266">
        <w:rPr>
          <w:rFonts w:hint="cs"/>
          <w:rtl/>
        </w:rPr>
        <w:t xml:space="preserve"> </w:t>
      </w:r>
      <w:r w:rsidR="006E430D" w:rsidRPr="00BF39C2">
        <w:rPr>
          <w:rFonts w:hint="cs"/>
          <w:rtl/>
        </w:rPr>
        <w:t>صلّى الله عليه وآله</w:t>
      </w:r>
      <w:r>
        <w:rPr>
          <w:rFonts w:hint="cs"/>
          <w:rtl/>
        </w:rPr>
        <w:t xml:space="preserve">. </w:t>
      </w:r>
    </w:p>
    <w:p w:rsidR="001A6AE0" w:rsidRPr="00FA2266" w:rsidRDefault="001A6AE0" w:rsidP="001A6AE0">
      <w:pPr>
        <w:pStyle w:val="libNormal"/>
      </w:pPr>
      <w:r w:rsidRPr="00FA2266">
        <w:rPr>
          <w:rFonts w:hint="cs"/>
          <w:rtl/>
        </w:rPr>
        <w:t>وفي كل</w:t>
      </w:r>
      <w:r>
        <w:rPr>
          <w:rFonts w:hint="cs"/>
          <w:rtl/>
        </w:rPr>
        <w:t>ّ</w:t>
      </w:r>
      <w:r w:rsidRPr="00FA2266">
        <w:rPr>
          <w:rFonts w:hint="cs"/>
          <w:rtl/>
        </w:rPr>
        <w:t xml:space="preserve"> ذلك هو ابتغاء مرضاة الله سبح</w:t>
      </w:r>
      <w:r>
        <w:rPr>
          <w:rFonts w:hint="cs"/>
          <w:rtl/>
        </w:rPr>
        <w:t>انه</w:t>
      </w:r>
      <w:r w:rsidRPr="00FA2266">
        <w:rPr>
          <w:rFonts w:hint="cs"/>
          <w:rtl/>
        </w:rPr>
        <w:t xml:space="preserve"> وتعالى</w:t>
      </w:r>
      <w:r>
        <w:rPr>
          <w:rFonts w:hint="cs"/>
          <w:rtl/>
        </w:rPr>
        <w:t xml:space="preserve">، </w:t>
      </w:r>
      <w:r w:rsidRPr="00FA2266">
        <w:rPr>
          <w:rFonts w:hint="cs"/>
          <w:rtl/>
        </w:rPr>
        <w:t>و</w:t>
      </w:r>
      <w:r>
        <w:rPr>
          <w:rFonts w:hint="cs"/>
          <w:rtl/>
        </w:rPr>
        <w:t>ا</w:t>
      </w:r>
      <w:r w:rsidRPr="00FA2266">
        <w:rPr>
          <w:rFonts w:hint="cs"/>
          <w:rtl/>
        </w:rPr>
        <w:t>تب</w:t>
      </w:r>
      <w:r>
        <w:rPr>
          <w:rFonts w:hint="cs"/>
          <w:rtl/>
        </w:rPr>
        <w:t>ّ</w:t>
      </w:r>
      <w:r w:rsidRPr="00FA2266">
        <w:rPr>
          <w:rFonts w:hint="cs"/>
          <w:rtl/>
        </w:rPr>
        <w:t>اعاً لرسوله</w:t>
      </w:r>
      <w:r>
        <w:rPr>
          <w:rFonts w:hint="cs"/>
          <w:rtl/>
        </w:rPr>
        <w:t xml:space="preserve">، </w:t>
      </w:r>
      <w:r w:rsidRPr="00FA2266">
        <w:rPr>
          <w:rFonts w:hint="cs"/>
          <w:rtl/>
        </w:rPr>
        <w:t>بصدق إسلام وإيمان وخشية</w:t>
      </w:r>
      <w:r>
        <w:rPr>
          <w:rFonts w:hint="cs"/>
          <w:rtl/>
        </w:rPr>
        <w:t>ً</w:t>
      </w:r>
      <w:r w:rsidRPr="00FA2266">
        <w:rPr>
          <w:rFonts w:hint="cs"/>
          <w:rtl/>
        </w:rPr>
        <w:t xml:space="preserve"> من الله سبح</w:t>
      </w:r>
      <w:r>
        <w:rPr>
          <w:rFonts w:hint="cs"/>
          <w:rtl/>
        </w:rPr>
        <w:t>انه</w:t>
      </w:r>
      <w:r w:rsidRPr="00FA2266">
        <w:rPr>
          <w:rFonts w:hint="cs"/>
          <w:rtl/>
        </w:rPr>
        <w:t xml:space="preserve"> وتعالى لم يحد عنها</w:t>
      </w:r>
      <w:r>
        <w:rPr>
          <w:rFonts w:hint="cs"/>
          <w:rtl/>
        </w:rPr>
        <w:t xml:space="preserve">، </w:t>
      </w:r>
      <w:r w:rsidRPr="00FA2266">
        <w:rPr>
          <w:rFonts w:hint="cs"/>
          <w:rtl/>
        </w:rPr>
        <w:t>بل جس</w:t>
      </w:r>
      <w:r>
        <w:rPr>
          <w:rFonts w:hint="cs"/>
          <w:rtl/>
        </w:rPr>
        <w:t>ّ</w:t>
      </w:r>
      <w:r w:rsidRPr="00FA2266">
        <w:rPr>
          <w:rFonts w:hint="cs"/>
          <w:rtl/>
        </w:rPr>
        <w:t>دها بسيرته الخالدة العطرة</w:t>
      </w:r>
      <w:r>
        <w:rPr>
          <w:rFonts w:hint="cs"/>
          <w:rtl/>
        </w:rPr>
        <w:t xml:space="preserve">، </w:t>
      </w:r>
      <w:r w:rsidRPr="00FA2266">
        <w:rPr>
          <w:rFonts w:hint="cs"/>
          <w:rtl/>
        </w:rPr>
        <w:t>بيضاء ناصعة فأسميت الكتاب الن</w:t>
      </w:r>
      <w:r>
        <w:rPr>
          <w:rFonts w:hint="cs"/>
          <w:rtl/>
        </w:rPr>
        <w:t>ّ</w:t>
      </w:r>
      <w:r w:rsidRPr="00FA2266">
        <w:rPr>
          <w:rFonts w:hint="cs"/>
          <w:rtl/>
        </w:rPr>
        <w:t>ور المبين فيما نزل من القرآن في إمام المت</w:t>
      </w:r>
      <w:r>
        <w:rPr>
          <w:rFonts w:hint="cs"/>
          <w:rtl/>
        </w:rPr>
        <w:t>ّ</w:t>
      </w:r>
      <w:r w:rsidRPr="00FA2266">
        <w:rPr>
          <w:rFonts w:hint="cs"/>
          <w:rtl/>
        </w:rPr>
        <w:t>قين</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367069">
        <w:rPr>
          <w:rFonts w:hint="cs"/>
          <w:rtl/>
        </w:rPr>
        <w:t>قال رسول الله</w:t>
      </w:r>
      <w:r w:rsidR="00C0244F">
        <w:rPr>
          <w:rFonts w:hint="cs"/>
          <w:rtl/>
        </w:rPr>
        <w:t xml:space="preserve">: </w:t>
      </w:r>
      <w:r w:rsidRPr="003C5391">
        <w:rPr>
          <w:rStyle w:val="libFootnoteBoldChar"/>
          <w:rFonts w:hint="cs"/>
          <w:rtl/>
        </w:rPr>
        <w:t>[لمبارزة عليّ بن أبي طالب لعمرو بن ودّ يوم الخندق أفضل من أعمال أمّتي إلى يوم القيامة]</w:t>
      </w:r>
      <w:r w:rsidRPr="00AB6B59">
        <w:rPr>
          <w:rStyle w:val="libFootnoteBoldChar"/>
          <w:rFonts w:hint="cs"/>
          <w:rtl/>
        </w:rPr>
        <w:t>،</w:t>
      </w:r>
      <w:r>
        <w:rPr>
          <w:rFonts w:hint="cs"/>
          <w:rtl/>
        </w:rPr>
        <w:t xml:space="preserve"> </w:t>
      </w:r>
      <w:r w:rsidRPr="00367069">
        <w:rPr>
          <w:rFonts w:hint="cs"/>
          <w:rtl/>
        </w:rPr>
        <w:t>المستدرك للحاكم النيسابوري</w:t>
      </w:r>
      <w:r w:rsidR="00C0244F">
        <w:rPr>
          <w:rFonts w:hint="cs"/>
          <w:rtl/>
        </w:rPr>
        <w:t xml:space="preserve">: </w:t>
      </w:r>
      <w:r w:rsidRPr="00367069">
        <w:rPr>
          <w:rFonts w:hint="cs"/>
          <w:rtl/>
        </w:rPr>
        <w:t>ج 3</w:t>
      </w:r>
      <w:r>
        <w:rPr>
          <w:rFonts w:hint="cs"/>
          <w:rtl/>
        </w:rPr>
        <w:t xml:space="preserve">، </w:t>
      </w:r>
      <w:r w:rsidRPr="00367069">
        <w:rPr>
          <w:rFonts w:hint="cs"/>
          <w:rtl/>
        </w:rPr>
        <w:t>ص 32</w:t>
      </w:r>
      <w:r>
        <w:rPr>
          <w:rFonts w:hint="cs"/>
          <w:rtl/>
        </w:rPr>
        <w:t xml:space="preserve">، </w:t>
      </w:r>
      <w:r w:rsidRPr="00367069">
        <w:rPr>
          <w:rFonts w:hint="cs"/>
          <w:rtl/>
        </w:rPr>
        <w:t>ورواه الخوارزمي في تفسيره</w:t>
      </w:r>
      <w:r>
        <w:rPr>
          <w:rFonts w:hint="cs"/>
          <w:rtl/>
        </w:rPr>
        <w:t xml:space="preserve">. </w:t>
      </w:r>
    </w:p>
    <w:p w:rsidR="001A6AE0" w:rsidRDefault="001A6AE0" w:rsidP="001A6AE0">
      <w:pPr>
        <w:pStyle w:val="libNormal"/>
        <w:rPr>
          <w:rtl/>
        </w:rPr>
      </w:pPr>
      <w:r>
        <w:rPr>
          <w:rtl/>
        </w:rPr>
        <w:br w:type="page"/>
      </w:r>
    </w:p>
    <w:p w:rsidR="001A6AE0" w:rsidRPr="00FA2266" w:rsidRDefault="001A6AE0" w:rsidP="009B6245">
      <w:pPr>
        <w:pStyle w:val="libNormal"/>
        <w:rPr>
          <w:rtl/>
        </w:rPr>
      </w:pPr>
      <w:r w:rsidRPr="00FA2266">
        <w:rPr>
          <w:rFonts w:hint="cs"/>
          <w:rtl/>
        </w:rPr>
        <w:lastRenderedPageBreak/>
        <w:t>وكل</w:t>
      </w:r>
      <w:r>
        <w:rPr>
          <w:rFonts w:hint="cs"/>
          <w:rtl/>
        </w:rPr>
        <w:t>ّ</w:t>
      </w:r>
      <w:r w:rsidRPr="00FA2266">
        <w:rPr>
          <w:rFonts w:hint="cs"/>
          <w:rtl/>
        </w:rPr>
        <w:t>ما أكتب وأورد هو من المصادر المعتبرة سواء</w:t>
      </w:r>
      <w:r>
        <w:rPr>
          <w:rFonts w:hint="cs"/>
          <w:rtl/>
        </w:rPr>
        <w:t xml:space="preserve"> </w:t>
      </w:r>
      <w:r w:rsidRPr="00FA2266">
        <w:rPr>
          <w:rFonts w:hint="cs"/>
          <w:rtl/>
        </w:rPr>
        <w:t>التفاسير والصحاح وكتب السير والتاريخ والحديث ومن الفريقين</w:t>
      </w:r>
      <w:r>
        <w:rPr>
          <w:rFonts w:hint="cs"/>
          <w:rtl/>
        </w:rPr>
        <w:t xml:space="preserve">، </w:t>
      </w:r>
      <w:r w:rsidRPr="00FA2266">
        <w:rPr>
          <w:rFonts w:hint="cs"/>
          <w:rtl/>
        </w:rPr>
        <w:t>وبالخصوص من مصادر إخواننا أهل السن</w:t>
      </w:r>
      <w:r>
        <w:rPr>
          <w:rFonts w:hint="cs"/>
          <w:rtl/>
        </w:rPr>
        <w:t>ّ</w:t>
      </w:r>
      <w:r w:rsidRPr="00FA2266">
        <w:rPr>
          <w:rFonts w:hint="cs"/>
          <w:rtl/>
        </w:rPr>
        <w:t>ة والجماعة</w:t>
      </w:r>
      <w:r>
        <w:rPr>
          <w:rFonts w:hint="cs"/>
          <w:rtl/>
        </w:rPr>
        <w:t>. فلها النصيب الأوفر</w:t>
      </w:r>
      <w:r w:rsidRPr="00FA2266">
        <w:rPr>
          <w:rFonts w:hint="cs"/>
          <w:rtl/>
        </w:rPr>
        <w:t xml:space="preserve"> من حيث كثرة الروايات ومصادرها ومؤل</w:t>
      </w:r>
      <w:r>
        <w:rPr>
          <w:rFonts w:hint="cs"/>
          <w:rtl/>
        </w:rPr>
        <w:t>ّ</w:t>
      </w:r>
      <w:r w:rsidRPr="00FA2266">
        <w:rPr>
          <w:rFonts w:hint="cs"/>
          <w:rtl/>
        </w:rPr>
        <w:t>فوها</w:t>
      </w:r>
      <w:r>
        <w:rPr>
          <w:rFonts w:hint="cs"/>
          <w:rtl/>
        </w:rPr>
        <w:t>،</w:t>
      </w:r>
      <w:r w:rsidRPr="00FA2266">
        <w:rPr>
          <w:rFonts w:hint="cs"/>
          <w:rtl/>
        </w:rPr>
        <w:t xml:space="preserve"> ال</w:t>
      </w:r>
      <w:r>
        <w:rPr>
          <w:rFonts w:hint="cs"/>
          <w:rtl/>
        </w:rPr>
        <w:t>ّ</w:t>
      </w:r>
      <w:r w:rsidRPr="00FA2266">
        <w:rPr>
          <w:rFonts w:hint="cs"/>
          <w:rtl/>
        </w:rPr>
        <w:t>ذين أثبتوا ودو</w:t>
      </w:r>
      <w:r>
        <w:rPr>
          <w:rFonts w:hint="cs"/>
          <w:rtl/>
        </w:rPr>
        <w:t>ّ</w:t>
      </w:r>
      <w:r w:rsidRPr="00FA2266">
        <w:rPr>
          <w:rFonts w:hint="cs"/>
          <w:rtl/>
        </w:rPr>
        <w:t>نوا نصوص الأحاديث والروايات الذاكرة لفضائل أهل البيت</w:t>
      </w:r>
      <w:r>
        <w:rPr>
          <w:rFonts w:hint="cs"/>
          <w:rtl/>
        </w:rPr>
        <w:t xml:space="preserve"> </w:t>
      </w:r>
      <w:r w:rsidRPr="006C582E">
        <w:rPr>
          <w:rStyle w:val="libAlaemChar"/>
          <w:rFonts w:hint="cs"/>
          <w:rtl/>
        </w:rPr>
        <w:t>عليه‌السلام</w:t>
      </w:r>
      <w:r>
        <w:rPr>
          <w:rFonts w:hint="cs"/>
          <w:rtl/>
        </w:rPr>
        <w:t>،</w:t>
      </w:r>
      <w:r w:rsidRPr="00FA2266">
        <w:rPr>
          <w:rFonts w:hint="cs"/>
          <w:rtl/>
        </w:rPr>
        <w:t xml:space="preserve"> مع ما كانوا يكابدون من ظلم وتعس</w:t>
      </w:r>
      <w:r>
        <w:rPr>
          <w:rFonts w:hint="cs"/>
          <w:rtl/>
        </w:rPr>
        <w:t>ّ</w:t>
      </w:r>
      <w:r w:rsidRPr="00FA2266">
        <w:rPr>
          <w:rFonts w:hint="cs"/>
          <w:rtl/>
        </w:rPr>
        <w:t>ف السلطات الجائرة المعادية له</w:t>
      </w:r>
      <w:r>
        <w:rPr>
          <w:rFonts w:hint="cs"/>
          <w:rtl/>
        </w:rPr>
        <w:t>م</w:t>
      </w:r>
      <w:r>
        <w:rPr>
          <w:rStyle w:val="libAlaemChar"/>
          <w:rFonts w:hint="cs"/>
          <w:rtl/>
        </w:rPr>
        <w:t xml:space="preserve"> </w:t>
      </w:r>
      <w:r w:rsidRPr="006C582E">
        <w:rPr>
          <w:rStyle w:val="libAlaemChar"/>
          <w:rFonts w:hint="cs"/>
          <w:rtl/>
        </w:rPr>
        <w:t>عليهم‌السلام</w:t>
      </w:r>
      <w:r w:rsidRPr="00C0244F">
        <w:rPr>
          <w:rFonts w:hint="cs"/>
          <w:rtl/>
        </w:rPr>
        <w:t>،</w:t>
      </w:r>
      <w:r>
        <w:rPr>
          <w:rStyle w:val="libAlaemChar"/>
          <w:rFonts w:hint="cs"/>
          <w:rtl/>
        </w:rPr>
        <w:t xml:space="preserve"> </w:t>
      </w:r>
      <w:r w:rsidRPr="00FA2266">
        <w:rPr>
          <w:rFonts w:hint="cs"/>
          <w:rtl/>
        </w:rPr>
        <w:t>وكذا النواصب وبتعص</w:t>
      </w:r>
      <w:r>
        <w:rPr>
          <w:rFonts w:hint="cs"/>
          <w:rtl/>
        </w:rPr>
        <w:t>ّ</w:t>
      </w:r>
      <w:r w:rsidRPr="00FA2266">
        <w:rPr>
          <w:rFonts w:hint="cs"/>
          <w:rtl/>
        </w:rPr>
        <w:t>بهم الأعمى</w:t>
      </w:r>
      <w:r>
        <w:rPr>
          <w:rFonts w:hint="cs"/>
          <w:rtl/>
        </w:rPr>
        <w:t xml:space="preserve">، </w:t>
      </w:r>
      <w:r w:rsidRPr="00FA2266">
        <w:rPr>
          <w:rFonts w:hint="cs"/>
          <w:rtl/>
        </w:rPr>
        <w:t>حيث ظلموا وتعد</w:t>
      </w:r>
      <w:r>
        <w:rPr>
          <w:rFonts w:hint="cs"/>
          <w:rtl/>
        </w:rPr>
        <w:t>ّ</w:t>
      </w:r>
      <w:r w:rsidRPr="00FA2266">
        <w:rPr>
          <w:rFonts w:hint="cs"/>
          <w:rtl/>
        </w:rPr>
        <w:t>و</w:t>
      </w:r>
      <w:r>
        <w:rPr>
          <w:rFonts w:hint="cs"/>
          <w:rtl/>
        </w:rPr>
        <w:t>ا وفتكوا وقتلوا الذاكرين لفضائلهم</w:t>
      </w:r>
      <w:r>
        <w:rPr>
          <w:rStyle w:val="libAlaemChar"/>
          <w:rFonts w:hint="cs"/>
          <w:rtl/>
        </w:rPr>
        <w:t xml:space="preserve"> </w:t>
      </w:r>
      <w:r w:rsidRPr="006C582E">
        <w:rPr>
          <w:rStyle w:val="libAlaemChar"/>
          <w:rFonts w:hint="cs"/>
          <w:rtl/>
        </w:rPr>
        <w:t>عليهم‌السلام</w:t>
      </w:r>
      <w:r>
        <w:rPr>
          <w:rFonts w:hint="cs"/>
          <w:rtl/>
        </w:rPr>
        <w:t xml:space="preserve">. </w:t>
      </w:r>
      <w:r w:rsidRPr="00FA2266">
        <w:rPr>
          <w:rFonts w:hint="cs"/>
          <w:rtl/>
        </w:rPr>
        <w:t xml:space="preserve">وعلى سبيل المثال ما حصل للنسائي والطبري والكنجي الشافعي </w:t>
      </w:r>
      <w:r w:rsidR="00D96259">
        <w:rPr>
          <w:rFonts w:hint="cs"/>
          <w:rtl/>
        </w:rPr>
        <w:t>و</w:t>
      </w:r>
      <w:r w:rsidRPr="00FA2266">
        <w:rPr>
          <w:rFonts w:hint="cs"/>
          <w:rtl/>
        </w:rPr>
        <w:t>هم من أهل السن</w:t>
      </w:r>
      <w:r>
        <w:rPr>
          <w:rFonts w:hint="cs"/>
          <w:rtl/>
        </w:rPr>
        <w:t>ّ</w:t>
      </w:r>
      <w:r w:rsidRPr="00FA2266">
        <w:rPr>
          <w:rFonts w:hint="cs"/>
          <w:rtl/>
        </w:rPr>
        <w:t>ة والجماعة</w:t>
      </w:r>
      <w:r>
        <w:rPr>
          <w:rFonts w:hint="cs"/>
          <w:rtl/>
        </w:rPr>
        <w:t xml:space="preserve">، </w:t>
      </w:r>
      <w:r w:rsidRPr="00FA2266">
        <w:rPr>
          <w:rFonts w:hint="cs"/>
          <w:rtl/>
        </w:rPr>
        <w:t xml:space="preserve">وأمّا ما حدث وما جرى على الموالين لأهل البيت </w:t>
      </w:r>
      <w:r w:rsidRPr="006C582E">
        <w:rPr>
          <w:rStyle w:val="libAlaemChar"/>
          <w:rFonts w:hint="cs"/>
          <w:rtl/>
        </w:rPr>
        <w:t>عليهم‌السلام</w:t>
      </w:r>
      <w:r>
        <w:rPr>
          <w:rFonts w:hint="cs"/>
          <w:rtl/>
        </w:rPr>
        <w:t>، فهي مآسٍ</w:t>
      </w:r>
      <w:r w:rsidRPr="00FA2266">
        <w:rPr>
          <w:rFonts w:hint="cs"/>
          <w:rtl/>
        </w:rPr>
        <w:t xml:space="preserve"> فضي</w:t>
      </w:r>
      <w:r>
        <w:rPr>
          <w:rFonts w:hint="cs"/>
          <w:rtl/>
        </w:rPr>
        <w:t>ع</w:t>
      </w:r>
      <w:r w:rsidRPr="00FA2266">
        <w:rPr>
          <w:rFonts w:hint="cs"/>
          <w:rtl/>
        </w:rPr>
        <w:t>ة يندى لها جبين الإنس</w:t>
      </w:r>
      <w:r>
        <w:rPr>
          <w:rFonts w:hint="cs"/>
          <w:rtl/>
        </w:rPr>
        <w:t>اني</w:t>
      </w:r>
      <w:r w:rsidRPr="00FA2266">
        <w:rPr>
          <w:rFonts w:hint="cs"/>
          <w:rtl/>
        </w:rPr>
        <w:t>ة على مرّ الدهور والأزمنة</w:t>
      </w:r>
      <w:r>
        <w:rPr>
          <w:rFonts w:hint="cs"/>
          <w:rtl/>
        </w:rPr>
        <w:t xml:space="preserve">، </w:t>
      </w:r>
      <w:r w:rsidRPr="00FA2266">
        <w:rPr>
          <w:rFonts w:hint="cs"/>
          <w:rtl/>
        </w:rPr>
        <w:t>وما تقترف من مآثم</w:t>
      </w:r>
      <w:r>
        <w:rPr>
          <w:rFonts w:hint="cs"/>
          <w:rtl/>
        </w:rPr>
        <w:t xml:space="preserve"> وانت</w:t>
      </w:r>
      <w:r w:rsidRPr="00FA2266">
        <w:rPr>
          <w:rFonts w:hint="cs"/>
          <w:rtl/>
        </w:rPr>
        <w:t>هاكات للإنسان بقتل وأعمال تخريب وتفجيرات وهتك للحرمات</w:t>
      </w:r>
      <w:r>
        <w:rPr>
          <w:rFonts w:hint="cs"/>
          <w:rtl/>
        </w:rPr>
        <w:t>،</w:t>
      </w:r>
      <w:r w:rsidRPr="00FA2266">
        <w:rPr>
          <w:rFonts w:hint="cs"/>
          <w:rtl/>
        </w:rPr>
        <w:t xml:space="preserve"> وحتى تفجير دور العبادات بفتاوى المضل</w:t>
      </w:r>
      <w:r>
        <w:rPr>
          <w:rFonts w:hint="cs"/>
          <w:rtl/>
        </w:rPr>
        <w:t>ّ</w:t>
      </w:r>
      <w:r w:rsidRPr="00FA2266">
        <w:rPr>
          <w:rFonts w:hint="cs"/>
          <w:rtl/>
        </w:rPr>
        <w:t>ين الضال</w:t>
      </w:r>
      <w:r>
        <w:rPr>
          <w:rFonts w:hint="cs"/>
          <w:rtl/>
        </w:rPr>
        <w:t>ّ</w:t>
      </w:r>
      <w:r w:rsidRPr="00FA2266">
        <w:rPr>
          <w:rFonts w:hint="cs"/>
          <w:rtl/>
        </w:rPr>
        <w:t>ين أعداء محم</w:t>
      </w:r>
      <w:r>
        <w:rPr>
          <w:rFonts w:hint="cs"/>
          <w:rtl/>
        </w:rPr>
        <w:t>ّ</w:t>
      </w:r>
      <w:r w:rsidRPr="00FA2266">
        <w:rPr>
          <w:rFonts w:hint="cs"/>
          <w:rtl/>
        </w:rPr>
        <w:t>د وآله الطاهرين</w:t>
      </w:r>
      <w:r>
        <w:rPr>
          <w:rFonts w:hint="cs"/>
          <w:rtl/>
        </w:rPr>
        <w:t xml:space="preserve"> </w:t>
      </w:r>
      <w:r w:rsidRPr="006C582E">
        <w:rPr>
          <w:rStyle w:val="libAlaemChar"/>
          <w:rFonts w:hint="cs"/>
          <w:rtl/>
        </w:rPr>
        <w:t>عليهم‌السلام</w:t>
      </w:r>
      <w:r>
        <w:rPr>
          <w:rFonts w:hint="cs"/>
          <w:rtl/>
        </w:rPr>
        <w:t xml:space="preserve">. </w:t>
      </w:r>
    </w:p>
    <w:p w:rsidR="001A6AE0" w:rsidRPr="00FA2266" w:rsidRDefault="001A6AE0" w:rsidP="001A6AE0">
      <w:pPr>
        <w:pStyle w:val="libNormal"/>
        <w:rPr>
          <w:rtl/>
        </w:rPr>
      </w:pPr>
      <w:r w:rsidRPr="00FA2266">
        <w:rPr>
          <w:rFonts w:hint="cs"/>
          <w:rtl/>
        </w:rPr>
        <w:t>وما قصدت فيما سعيت</w:t>
      </w:r>
      <w:r>
        <w:rPr>
          <w:rFonts w:hint="cs"/>
          <w:rtl/>
        </w:rPr>
        <w:t xml:space="preserve"> </w:t>
      </w:r>
      <w:r w:rsidRPr="000761CC">
        <w:rPr>
          <w:rFonts w:hint="cs"/>
          <w:rtl/>
        </w:rPr>
        <w:t xml:space="preserve">إلّا </w:t>
      </w:r>
      <w:r w:rsidRPr="00FA2266">
        <w:rPr>
          <w:rFonts w:hint="cs"/>
          <w:rtl/>
        </w:rPr>
        <w:t>ابتغاء مرضاة الله سبح</w:t>
      </w:r>
      <w:r>
        <w:rPr>
          <w:rFonts w:hint="cs"/>
          <w:rtl/>
        </w:rPr>
        <w:t>انه</w:t>
      </w:r>
      <w:r w:rsidRPr="00FA2266">
        <w:rPr>
          <w:rFonts w:hint="cs"/>
          <w:rtl/>
        </w:rPr>
        <w:t xml:space="preserve"> وتعالى وتثبيتاً للكلمة الطي</w:t>
      </w:r>
      <w:r>
        <w:rPr>
          <w:rFonts w:hint="cs"/>
          <w:rtl/>
        </w:rPr>
        <w:t>ّ</w:t>
      </w:r>
      <w:r w:rsidRPr="00FA2266">
        <w:rPr>
          <w:rFonts w:hint="cs"/>
          <w:rtl/>
        </w:rPr>
        <w:t>بة وتبياناً للحق</w:t>
      </w:r>
      <w:r>
        <w:rPr>
          <w:rFonts w:hint="cs"/>
          <w:rtl/>
        </w:rPr>
        <w:t>ّ</w:t>
      </w:r>
      <w:r w:rsidRPr="00FA2266">
        <w:rPr>
          <w:rFonts w:hint="cs"/>
          <w:rtl/>
        </w:rPr>
        <w:t xml:space="preserve"> وإظهاره ولو كره الكافرون وبما جمعت وكتبت لتيسيره وإيصاله لمن أراد الوصول للحقيقة المغيّبة</w:t>
      </w:r>
      <w:r>
        <w:rPr>
          <w:rFonts w:hint="cs"/>
          <w:rtl/>
        </w:rPr>
        <w:t xml:space="preserve">، </w:t>
      </w:r>
      <w:r w:rsidRPr="00FA2266">
        <w:rPr>
          <w:rFonts w:hint="cs"/>
          <w:rtl/>
        </w:rPr>
        <w:t>والحقيقة ضال</w:t>
      </w:r>
      <w:r>
        <w:rPr>
          <w:rFonts w:hint="cs"/>
          <w:rtl/>
        </w:rPr>
        <w:t>ّ</w:t>
      </w:r>
      <w:r w:rsidRPr="00FA2266">
        <w:rPr>
          <w:rFonts w:hint="cs"/>
          <w:rtl/>
        </w:rPr>
        <w:t>ة المؤمن وللإنسان الحرّ ال</w:t>
      </w:r>
      <w:r>
        <w:rPr>
          <w:rFonts w:hint="cs"/>
          <w:rtl/>
        </w:rPr>
        <w:t>ّ</w:t>
      </w:r>
      <w:r w:rsidRPr="00FA2266">
        <w:rPr>
          <w:rFonts w:hint="cs"/>
          <w:rtl/>
        </w:rPr>
        <w:t>ذي ينشد الحقيقة والكلمة الصادقة والله من وراء القصد</w:t>
      </w:r>
      <w:r>
        <w:rPr>
          <w:rFonts w:hint="cs"/>
          <w:rtl/>
        </w:rPr>
        <w:t xml:space="preserve">. </w:t>
      </w:r>
    </w:p>
    <w:p w:rsidR="001A6AE0" w:rsidRPr="00FA2266" w:rsidRDefault="001A6AE0" w:rsidP="001A6AE0">
      <w:pPr>
        <w:pStyle w:val="libNormal"/>
        <w:rPr>
          <w:rtl/>
        </w:rPr>
      </w:pPr>
      <w:r w:rsidRPr="00FA2266">
        <w:rPr>
          <w:rFonts w:hint="cs"/>
          <w:rtl/>
        </w:rPr>
        <w:t>فإلى صاحب الن</w:t>
      </w:r>
      <w:r>
        <w:rPr>
          <w:rFonts w:hint="cs"/>
          <w:rtl/>
        </w:rPr>
        <w:t>ّ</w:t>
      </w:r>
      <w:r w:rsidRPr="00FA2266">
        <w:rPr>
          <w:rFonts w:hint="cs"/>
          <w:rtl/>
        </w:rPr>
        <w:t>ور المبين أرفع عملي هذا وأقول</w:t>
      </w:r>
      <w:r w:rsidR="00C0244F">
        <w:rPr>
          <w:rFonts w:hint="cs"/>
          <w:rtl/>
        </w:rPr>
        <w:t xml:space="preserve">: </w:t>
      </w:r>
      <w:r>
        <w:rPr>
          <w:rStyle w:val="libAlaemChar"/>
          <w:rFonts w:hint="cs"/>
          <w:rtl/>
        </w:rPr>
        <w:t>(</w:t>
      </w:r>
      <w:r w:rsidRPr="001659DF">
        <w:rPr>
          <w:rStyle w:val="libAieChar"/>
          <w:rtl/>
        </w:rPr>
        <w:t>يَا أَيُّهَا الْعَزِيزُ مَسَّنَا وَأَهْلَنَا الضُّ</w:t>
      </w:r>
      <w:r w:rsidRPr="001659DF">
        <w:rPr>
          <w:rStyle w:val="libAieChar"/>
          <w:rFonts w:hint="cs"/>
          <w:rtl/>
        </w:rPr>
        <w:t>ـ</w:t>
      </w:r>
      <w:r w:rsidRPr="001659DF">
        <w:rPr>
          <w:rStyle w:val="libAieChar"/>
          <w:rtl/>
        </w:rPr>
        <w:t>رُّ وَجِئْنَا بِبِضَاعَةٍ مُّزْجَاةٍ فَأَوْفِ لَنَا الْكَيْلَ وَتَصَدَّقْ عَلَيْنَا إِنَّ اللهَ يَجْزِي الْمُتَصَدِّقِينَ</w:t>
      </w:r>
      <w:r w:rsidRPr="0095533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فهي صحائف ولائي</w:t>
      </w:r>
      <w:r>
        <w:rPr>
          <w:rFonts w:hint="cs"/>
          <w:rtl/>
        </w:rPr>
        <w:t xml:space="preserve"> وانت</w:t>
      </w:r>
      <w:r w:rsidRPr="00FA2266">
        <w:rPr>
          <w:rFonts w:hint="cs"/>
          <w:rtl/>
        </w:rPr>
        <w:t>مائي ومحب</w:t>
      </w:r>
      <w:r>
        <w:rPr>
          <w:rFonts w:hint="cs"/>
          <w:rtl/>
        </w:rPr>
        <w:t>ّ</w:t>
      </w:r>
      <w:r w:rsidRPr="00FA2266">
        <w:rPr>
          <w:rFonts w:hint="cs"/>
          <w:rtl/>
        </w:rPr>
        <w:t>تي للنبي</w:t>
      </w:r>
      <w:r>
        <w:rPr>
          <w:rFonts w:hint="cs"/>
          <w:rtl/>
        </w:rPr>
        <w:t>ّ</w:t>
      </w:r>
      <w:r w:rsidRPr="00FA2266">
        <w:rPr>
          <w:rFonts w:hint="cs"/>
          <w:rtl/>
        </w:rPr>
        <w:t xml:space="preserve"> </w:t>
      </w:r>
      <w:r w:rsidR="006E430D" w:rsidRPr="00BF39C2">
        <w:rPr>
          <w:rFonts w:hint="cs"/>
          <w:rtl/>
        </w:rPr>
        <w:t>صلّى الله عليه وآله</w:t>
      </w:r>
      <w:r>
        <w:rPr>
          <w:rFonts w:hint="cs"/>
          <w:rtl/>
        </w:rPr>
        <w:t xml:space="preserve"> وآله </w:t>
      </w:r>
      <w:r w:rsidRPr="00FA2266">
        <w:rPr>
          <w:rFonts w:hint="cs"/>
          <w:rtl/>
        </w:rPr>
        <w:t>الطي</w:t>
      </w:r>
      <w:r>
        <w:rPr>
          <w:rFonts w:hint="cs"/>
          <w:rtl/>
        </w:rPr>
        <w:t>ّ</w:t>
      </w:r>
      <w:r w:rsidRPr="00FA2266">
        <w:rPr>
          <w:rFonts w:hint="cs"/>
          <w:rtl/>
        </w:rPr>
        <w:t>بين الطاهرين</w:t>
      </w:r>
      <w:r>
        <w:rPr>
          <w:rFonts w:hint="cs"/>
          <w:rtl/>
        </w:rPr>
        <w:t xml:space="preserve">، </w:t>
      </w:r>
      <w:r w:rsidRPr="00FA2266">
        <w:rPr>
          <w:rFonts w:hint="cs"/>
          <w:rtl/>
        </w:rPr>
        <w:t>وله الحمد أو</w:t>
      </w:r>
      <w:r>
        <w:rPr>
          <w:rFonts w:hint="cs"/>
          <w:rtl/>
        </w:rPr>
        <w:t>ّ</w:t>
      </w:r>
      <w:r w:rsidRPr="00FA2266">
        <w:rPr>
          <w:rFonts w:hint="cs"/>
          <w:rtl/>
        </w:rPr>
        <w:t>لاً وآخراً</w:t>
      </w:r>
      <w:r>
        <w:rPr>
          <w:rFonts w:hint="cs"/>
          <w:rtl/>
        </w:rPr>
        <w:t xml:space="preserve">. </w:t>
      </w:r>
    </w:p>
    <w:p w:rsidR="001A6AE0" w:rsidRPr="00FA2266" w:rsidRDefault="001A6AE0" w:rsidP="001A6AE0">
      <w:pPr>
        <w:pStyle w:val="libNormal"/>
        <w:rPr>
          <w:rtl/>
        </w:rPr>
      </w:pPr>
      <w:r w:rsidRPr="00FA2266">
        <w:rPr>
          <w:rFonts w:hint="cs"/>
          <w:rtl/>
        </w:rPr>
        <w:t>والسلام</w:t>
      </w:r>
    </w:p>
    <w:p w:rsidR="001A6AE0" w:rsidRPr="001659DF" w:rsidRDefault="001A6AE0" w:rsidP="001A6AE0">
      <w:pPr>
        <w:pStyle w:val="libLeftBold"/>
        <w:rPr>
          <w:rtl/>
        </w:rPr>
      </w:pPr>
      <w:r w:rsidRPr="001659DF">
        <w:rPr>
          <w:rFonts w:hint="cs"/>
          <w:rtl/>
        </w:rPr>
        <w:t>الراجي عفو ربّه</w:t>
      </w:r>
    </w:p>
    <w:p w:rsidR="001A6AE0" w:rsidRPr="001659DF" w:rsidRDefault="001A6AE0" w:rsidP="001A6AE0">
      <w:pPr>
        <w:pStyle w:val="libLeftBold"/>
      </w:pPr>
      <w:r w:rsidRPr="001659DF">
        <w:rPr>
          <w:rFonts w:hint="cs"/>
          <w:rtl/>
        </w:rPr>
        <w:t>محمّد فخر الدّين</w:t>
      </w:r>
    </w:p>
    <w:p w:rsidR="001A6AE0" w:rsidRPr="00CA2F80" w:rsidRDefault="001A6AE0" w:rsidP="001A6AE0">
      <w:pPr>
        <w:pStyle w:val="libNormal"/>
        <w:rPr>
          <w:rtl/>
        </w:rPr>
      </w:pPr>
      <w:r>
        <w:rPr>
          <w:rtl/>
        </w:rPr>
        <w:br w:type="page"/>
      </w:r>
    </w:p>
    <w:p w:rsidR="001A6AE0" w:rsidRPr="00276DC8" w:rsidRDefault="001A6AE0" w:rsidP="001A6AE0">
      <w:pPr>
        <w:pStyle w:val="Heading2Center"/>
        <w:rPr>
          <w:rtl/>
        </w:rPr>
      </w:pPr>
      <w:bookmarkStart w:id="2" w:name="_Toc483393062"/>
      <w:r w:rsidRPr="00AE59B6">
        <w:rPr>
          <w:rFonts w:hint="cs"/>
          <w:rtl/>
        </w:rPr>
        <w:lastRenderedPageBreak/>
        <w:t>آيات</w:t>
      </w:r>
      <w:r w:rsidRPr="00276DC8">
        <w:rPr>
          <w:rFonts w:hint="cs"/>
          <w:rtl/>
        </w:rPr>
        <w:t xml:space="preserve"> (المؤمنون) النازلة في إمام المتّقين</w:t>
      </w:r>
      <w:bookmarkEnd w:id="2"/>
    </w:p>
    <w:p w:rsidR="001A6AE0" w:rsidRPr="00FA2266" w:rsidRDefault="001A6AE0" w:rsidP="00B621BA">
      <w:pPr>
        <w:pStyle w:val="libNormal"/>
        <w:rPr>
          <w:rtl/>
        </w:rPr>
      </w:pPr>
      <w:r w:rsidRPr="00FA2266">
        <w:rPr>
          <w:rFonts w:hint="cs"/>
          <w:rtl/>
        </w:rPr>
        <w:t xml:space="preserve">الحافظ </w:t>
      </w:r>
      <w:r>
        <w:rPr>
          <w:rFonts w:hint="cs"/>
          <w:rtl/>
        </w:rPr>
        <w:t>محمّد</w:t>
      </w:r>
      <w:r w:rsidRPr="00FA2266">
        <w:rPr>
          <w:rFonts w:hint="cs"/>
          <w:rtl/>
        </w:rPr>
        <w:t xml:space="preserve"> بن يوسف الكنجي</w:t>
      </w:r>
      <w:r>
        <w:rPr>
          <w:rFonts w:hint="cs"/>
          <w:rtl/>
        </w:rPr>
        <w:t>،</w:t>
      </w:r>
      <w:r w:rsidRPr="00FA2266">
        <w:rPr>
          <w:rFonts w:hint="cs"/>
          <w:rtl/>
        </w:rPr>
        <w:t xml:space="preserve"> قلت</w:t>
      </w:r>
      <w:r w:rsidR="00C0244F">
        <w:rPr>
          <w:rFonts w:hint="cs"/>
          <w:rtl/>
        </w:rPr>
        <w:t xml:space="preserve">: </w:t>
      </w:r>
      <w:r w:rsidRPr="00FA2266">
        <w:rPr>
          <w:rFonts w:hint="cs"/>
          <w:rtl/>
        </w:rPr>
        <w:t>ذكر فضائل أمير المؤمنين علي</w:t>
      </w:r>
      <w:r>
        <w:rPr>
          <w:rFonts w:hint="cs"/>
          <w:rtl/>
        </w:rPr>
        <w:t>ّ</w:t>
      </w:r>
      <w:r w:rsidRPr="00FA2266">
        <w:rPr>
          <w:rFonts w:hint="cs"/>
          <w:rtl/>
        </w:rPr>
        <w:t xml:space="preserve"> بن أبي طالب </w:t>
      </w:r>
      <w:r w:rsidRPr="006C582E">
        <w:rPr>
          <w:rStyle w:val="libAlaemChar"/>
          <w:rFonts w:hint="cs"/>
          <w:rtl/>
        </w:rPr>
        <w:t>عليه‌السلام</w:t>
      </w:r>
      <w:r w:rsidRPr="00FA2266">
        <w:rPr>
          <w:rFonts w:hint="cs"/>
          <w:rtl/>
        </w:rPr>
        <w:t xml:space="preserve"> من آيات القرآن</w:t>
      </w:r>
      <w:r w:rsidR="00F97286">
        <w:rPr>
          <w:rFonts w:hint="cs"/>
          <w:rtl/>
        </w:rPr>
        <w:t xml:space="preserve"> الكريم</w:t>
      </w:r>
      <w:r w:rsidR="007D127E">
        <w:rPr>
          <w:rFonts w:hint="cs"/>
          <w:rtl/>
        </w:rPr>
        <w:t xml:space="preserve"> </w:t>
      </w:r>
      <w:r w:rsidRPr="00FA2266">
        <w:rPr>
          <w:rFonts w:hint="cs"/>
          <w:rtl/>
        </w:rPr>
        <w:t>لا يمكن جعله علاوة كتاب واحد بل ذكر شيء منها وذكر جمعها يقصر عنه باع الإحصاء</w:t>
      </w:r>
      <w:r>
        <w:rPr>
          <w:rFonts w:hint="cs"/>
          <w:rtl/>
        </w:rPr>
        <w:t>.</w:t>
      </w:r>
      <w:r w:rsidRPr="003E0091">
        <w:rPr>
          <w:rStyle w:val="libFootnotenumChar"/>
          <w:rFonts w:hint="cs"/>
          <w:rtl/>
        </w:rPr>
        <w:t>(1)</w:t>
      </w:r>
      <w:r>
        <w:rPr>
          <w:rFonts w:hint="cs"/>
          <w:rtl/>
        </w:rPr>
        <w:t xml:space="preserve"> </w:t>
      </w:r>
    </w:p>
    <w:p w:rsidR="001A6AE0" w:rsidRPr="00BF39C2" w:rsidRDefault="001A6AE0" w:rsidP="001A6AE0">
      <w:pPr>
        <w:pStyle w:val="libNormal"/>
        <w:rPr>
          <w:rtl/>
        </w:rPr>
      </w:pPr>
      <w:r w:rsidRPr="00FA2266">
        <w:rPr>
          <w:rFonts w:hint="cs"/>
          <w:rtl/>
        </w:rPr>
        <w:t>فروى الكنجي بإسناده</w:t>
      </w:r>
      <w:r>
        <w:rPr>
          <w:rFonts w:hint="cs"/>
          <w:rtl/>
        </w:rPr>
        <w:t xml:space="preserve">، </w:t>
      </w:r>
      <w:r w:rsidRPr="00FA2266">
        <w:rPr>
          <w:rFonts w:hint="cs"/>
          <w:rtl/>
        </w:rPr>
        <w:t xml:space="preserve">عن مجاهد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B621BA">
        <w:rPr>
          <w:rStyle w:val="libBold2Char"/>
          <w:rFonts w:hint="cs"/>
          <w:rtl/>
        </w:rPr>
        <w:t>[لو أنّ الغياض أقلامٌ، والبحر مداد والجنّ حسّاب، والإنس كتّاب ما أحصوا فضائل عليّ بن أبي طالب]</w:t>
      </w:r>
      <w:r w:rsidRPr="00AB6B59">
        <w:rPr>
          <w:rStyle w:val="libFootnotenumChar"/>
          <w:rtl/>
        </w:rPr>
        <w:t>(</w:t>
      </w:r>
      <w:r>
        <w:rPr>
          <w:rStyle w:val="libFootnotenumChar"/>
          <w:rFonts w:hint="cs"/>
          <w:rtl/>
        </w:rPr>
        <w:t>2</w:t>
      </w:r>
      <w:r w:rsidRPr="00AB6B59">
        <w:rPr>
          <w:rStyle w:val="libFootnotenumChar"/>
          <w:rtl/>
        </w:rPr>
        <w:t>)</w:t>
      </w:r>
      <w:r w:rsidRPr="00BF39C2">
        <w:rPr>
          <w:rFonts w:hint="cs"/>
          <w:rtl/>
        </w:rPr>
        <w:t xml:space="preserve">. </w:t>
      </w:r>
    </w:p>
    <w:p w:rsidR="001A6AE0" w:rsidRPr="005E7CF7" w:rsidRDefault="001A6AE0" w:rsidP="001A6AE0">
      <w:pPr>
        <w:pStyle w:val="libNormal"/>
        <w:rPr>
          <w:rStyle w:val="libBold2Char"/>
          <w:rtl/>
        </w:rPr>
      </w:pPr>
      <w:r w:rsidRPr="00FA2266">
        <w:rPr>
          <w:rFonts w:hint="cs"/>
          <w:rtl/>
        </w:rPr>
        <w:t xml:space="preserve">وبإسناده عن </w:t>
      </w:r>
      <w:r>
        <w:rPr>
          <w:rFonts w:hint="cs"/>
          <w:rtl/>
        </w:rPr>
        <w:t>ابن</w:t>
      </w:r>
      <w:r w:rsidRPr="00FA2266">
        <w:rPr>
          <w:rFonts w:hint="cs"/>
          <w:rtl/>
        </w:rPr>
        <w:t xml:space="preserve"> شاذان</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أبو </w:t>
      </w:r>
      <w:r>
        <w:rPr>
          <w:rFonts w:hint="cs"/>
          <w:rtl/>
        </w:rPr>
        <w:t>محمّد</w:t>
      </w:r>
      <w:r w:rsidRPr="00FA2266">
        <w:rPr>
          <w:rFonts w:hint="cs"/>
          <w:rtl/>
        </w:rPr>
        <w:t xml:space="preserve"> الحسن بن </w:t>
      </w:r>
      <w:r>
        <w:rPr>
          <w:rFonts w:hint="cs"/>
          <w:rtl/>
        </w:rPr>
        <w:t>أحمد</w:t>
      </w:r>
      <w:r w:rsidRPr="00FA2266">
        <w:rPr>
          <w:rFonts w:hint="cs"/>
          <w:rtl/>
        </w:rPr>
        <w:t xml:space="preserve"> المخُلدي من كتابه</w:t>
      </w:r>
      <w:r>
        <w:rPr>
          <w:rFonts w:hint="cs"/>
          <w:rtl/>
        </w:rPr>
        <w:t xml:space="preserve">، </w:t>
      </w:r>
      <w:r w:rsidRPr="00FA2266">
        <w:rPr>
          <w:rFonts w:hint="cs"/>
          <w:rtl/>
        </w:rPr>
        <w:t>عن الحسين بن إسحاق</w:t>
      </w:r>
      <w:r>
        <w:rPr>
          <w:rFonts w:hint="cs"/>
          <w:rtl/>
        </w:rPr>
        <w:t xml:space="preserve">، </w:t>
      </w:r>
      <w:r w:rsidRPr="00FA2266">
        <w:rPr>
          <w:rFonts w:hint="cs"/>
          <w:rtl/>
        </w:rPr>
        <w:t xml:space="preserve">عن </w:t>
      </w:r>
      <w:r>
        <w:rPr>
          <w:rFonts w:hint="cs"/>
          <w:rtl/>
        </w:rPr>
        <w:t>محمّد</w:t>
      </w:r>
      <w:r w:rsidRPr="00FA2266">
        <w:rPr>
          <w:rFonts w:hint="cs"/>
          <w:rtl/>
        </w:rPr>
        <w:t xml:space="preserve"> بن زكريا</w:t>
      </w:r>
      <w:r>
        <w:rPr>
          <w:rFonts w:hint="cs"/>
          <w:rtl/>
        </w:rPr>
        <w:t xml:space="preserve">، </w:t>
      </w:r>
      <w:r w:rsidRPr="00FA2266">
        <w:rPr>
          <w:rFonts w:hint="cs"/>
          <w:rtl/>
        </w:rPr>
        <w:t xml:space="preserve">عن جعفر بن </w:t>
      </w:r>
      <w:r>
        <w:rPr>
          <w:rFonts w:hint="cs"/>
          <w:rtl/>
        </w:rPr>
        <w:t>محمّد</w:t>
      </w:r>
      <w:r w:rsidRPr="00FA2266">
        <w:rPr>
          <w:rFonts w:hint="cs"/>
          <w:rtl/>
        </w:rPr>
        <w:t xml:space="preserve"> بن </w:t>
      </w:r>
      <w:r>
        <w:rPr>
          <w:rFonts w:hint="cs"/>
          <w:rtl/>
        </w:rPr>
        <w:t xml:space="preserve">عمّار، </w:t>
      </w:r>
      <w:r w:rsidRPr="00FA2266">
        <w:rPr>
          <w:rFonts w:hint="cs"/>
          <w:rtl/>
        </w:rPr>
        <w:t>عن أبيه</w:t>
      </w:r>
      <w:r>
        <w:rPr>
          <w:rFonts w:hint="cs"/>
          <w:rtl/>
        </w:rPr>
        <w:t xml:space="preserve">، </w:t>
      </w:r>
      <w:r w:rsidRPr="00FA2266">
        <w:rPr>
          <w:rFonts w:hint="cs"/>
          <w:rtl/>
        </w:rPr>
        <w:t xml:space="preserve">عن جعفر بن </w:t>
      </w:r>
      <w:r>
        <w:rPr>
          <w:rFonts w:hint="cs"/>
          <w:rtl/>
        </w:rPr>
        <w:t>محمّد</w:t>
      </w:r>
      <w:r w:rsidRPr="00FA2266">
        <w:rPr>
          <w:rFonts w:hint="cs"/>
          <w:rtl/>
        </w:rPr>
        <w:t xml:space="preserve"> عن أبيه</w:t>
      </w:r>
      <w:r>
        <w:rPr>
          <w:rFonts w:hint="cs"/>
          <w:rtl/>
        </w:rPr>
        <w:t xml:space="preserve"> عن عليٍّ</w:t>
      </w:r>
      <w:r w:rsidR="00D757C0">
        <w:rPr>
          <w:rFonts w:hint="cs"/>
          <w:rtl/>
        </w:rPr>
        <w:t xml:space="preserve"> </w:t>
      </w:r>
      <w:r w:rsidRPr="00FA2266">
        <w:rPr>
          <w:rFonts w:hint="cs"/>
          <w:rtl/>
        </w:rPr>
        <w:t>بن الحسين</w:t>
      </w:r>
      <w:r>
        <w:rPr>
          <w:rFonts w:hint="cs"/>
          <w:rtl/>
        </w:rPr>
        <w:t xml:space="preserve">، </w:t>
      </w:r>
      <w:r w:rsidRPr="00FA2266">
        <w:rPr>
          <w:rFonts w:hint="cs"/>
          <w:rtl/>
        </w:rPr>
        <w:t>عن أبيه</w:t>
      </w:r>
      <w:r w:rsidR="00F97286">
        <w:rPr>
          <w:rFonts w:hint="cs"/>
          <w:rtl/>
        </w:rPr>
        <w:t xml:space="preserve"> (الحسين) </w:t>
      </w:r>
      <w:r w:rsidRPr="00FA2266">
        <w:rPr>
          <w:rFonts w:hint="cs"/>
          <w:rtl/>
        </w:rPr>
        <w:t xml:space="preserve">عن أمير المؤمنين </w:t>
      </w:r>
      <w:r>
        <w:rPr>
          <w:rFonts w:hint="cs"/>
          <w:rtl/>
        </w:rPr>
        <w:t xml:space="preserve">عليّ بن أبي طالب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5E7CF7">
        <w:rPr>
          <w:rStyle w:val="libBold2Char"/>
          <w:rFonts w:hint="cs"/>
          <w:rtl/>
        </w:rPr>
        <w:t>[إنّ الله تعالى جعل لأخي عليٍّ فضائل لا تحصى كثرة، فمن ذكر فضيلة من فضائله مقرّاً بها غفر الله له ما تقدّم من ذنبه، ومن كتب فضيلة من فضائله لم تزل الملائكة تستغفر له ما بقي لتلك الكتابة رسمٌ، ومن استمع إلى فضيلة من فضائله غفر الله له الذنوب التي اكتسبها بالاستماع، ومن نظر إلى كتاب من فضائله غفر الله له الذنوب التي اكتسبها بالنظر.</w:t>
      </w:r>
      <w:r w:rsidR="00570A10" w:rsidRPr="005E7CF7">
        <w:rPr>
          <w:rStyle w:val="libBold2Char"/>
          <w:rFonts w:hint="cs"/>
          <w:rtl/>
        </w:rPr>
        <w:t xml:space="preserve"> ثمّ </w:t>
      </w:r>
      <w:r w:rsidRPr="005E7CF7">
        <w:rPr>
          <w:rStyle w:val="libBold2Char"/>
          <w:rFonts w:hint="cs"/>
          <w:rtl/>
        </w:rPr>
        <w:t>قال</w:t>
      </w:r>
      <w:r w:rsidR="00C0244F" w:rsidRPr="005E7CF7">
        <w:rPr>
          <w:rStyle w:val="libBold2Char"/>
          <w:rFonts w:hint="cs"/>
          <w:rtl/>
        </w:rPr>
        <w:t xml:space="preserve">: </w:t>
      </w:r>
      <w:r w:rsidRPr="005E7CF7">
        <w:rPr>
          <w:rStyle w:val="libBold2Char"/>
          <w:rFonts w:hint="cs"/>
          <w:rtl/>
        </w:rPr>
        <w:t xml:space="preserve">النظر إلى عليّ عبادةٌ، وذكره عبادة، ولا يقبل الله إيمان عبد إلّا بولايته والبراءة من أعدائه]. </w:t>
      </w:r>
    </w:p>
    <w:p w:rsidR="001A6AE0" w:rsidRPr="005E7CF7" w:rsidRDefault="001A6AE0" w:rsidP="001A6AE0">
      <w:pPr>
        <w:pStyle w:val="libNormal"/>
        <w:rPr>
          <w:rStyle w:val="libBold2Char"/>
          <w:rtl/>
        </w:rPr>
      </w:pPr>
      <w:r w:rsidRPr="001659DF">
        <w:rPr>
          <w:rFonts w:hint="cs"/>
          <w:rtl/>
        </w:rPr>
        <w:t>قال رسول الله</w:t>
      </w:r>
      <w:r>
        <w:rPr>
          <w:rFonts w:hint="cs"/>
          <w:rtl/>
        </w:rPr>
        <w:t xml:space="preserve"> (</w:t>
      </w:r>
      <w:r w:rsidR="006E430D" w:rsidRPr="00BF39C2">
        <w:rPr>
          <w:rFonts w:hint="cs"/>
          <w:rtl/>
        </w:rPr>
        <w:t>صلّى الله عليه وآله وسلّم</w:t>
      </w:r>
      <w:r w:rsidRPr="001659DF">
        <w:rPr>
          <w:rFonts w:hint="cs"/>
          <w:rtl/>
        </w:rPr>
        <w:t>)</w:t>
      </w:r>
      <w:r w:rsidR="00C0244F">
        <w:rPr>
          <w:rFonts w:hint="cs"/>
          <w:rtl/>
        </w:rPr>
        <w:t xml:space="preserve">: </w:t>
      </w:r>
      <w:r w:rsidRPr="005E7CF7">
        <w:rPr>
          <w:rStyle w:val="libBold2Char"/>
          <w:rFonts w:hint="cs"/>
          <w:rtl/>
        </w:rPr>
        <w:t>[ما أنزل الله آية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tl/>
        </w:rPr>
        <w:t>)</w:t>
      </w:r>
      <w:r w:rsidRPr="00AB6B59">
        <w:rPr>
          <w:rStyle w:val="libBold2Char"/>
          <w:rFonts w:hint="cs"/>
          <w:rtl/>
        </w:rPr>
        <w:t xml:space="preserve"> </w:t>
      </w:r>
      <w:r w:rsidRPr="005E7CF7">
        <w:rPr>
          <w:rStyle w:val="libBold2Char"/>
          <w:rFonts w:hint="cs"/>
          <w:rtl/>
        </w:rPr>
        <w:t>إلّا وعليٌّ رأسها وأميرها].</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الكفاية</w:t>
      </w:r>
      <w:r>
        <w:rPr>
          <w:rFonts w:hint="cs"/>
          <w:rtl/>
        </w:rPr>
        <w:t xml:space="preserve"> الطالب</w:t>
      </w:r>
      <w:r w:rsidR="00C0244F">
        <w:rPr>
          <w:rFonts w:hint="cs"/>
          <w:rtl/>
        </w:rPr>
        <w:t xml:space="preserve">: </w:t>
      </w:r>
      <w:r w:rsidRPr="00FA2266">
        <w:rPr>
          <w:rFonts w:hint="cs"/>
          <w:rtl/>
        </w:rPr>
        <w:t>ص</w:t>
      </w:r>
      <w:r>
        <w:rPr>
          <w:rFonts w:hint="cs"/>
          <w:rtl/>
        </w:rPr>
        <w:t xml:space="preserve"> </w:t>
      </w:r>
      <w:r w:rsidRPr="00FA2266">
        <w:rPr>
          <w:rFonts w:hint="cs"/>
          <w:rtl/>
        </w:rPr>
        <w:t>251</w:t>
      </w:r>
      <w:r>
        <w:rPr>
          <w:rFonts w:hint="cs"/>
          <w:rtl/>
        </w:rPr>
        <w:t>.</w:t>
      </w:r>
    </w:p>
    <w:p w:rsidR="001A6AE0" w:rsidRDefault="001A6AE0" w:rsidP="001A6AE0">
      <w:pPr>
        <w:pStyle w:val="libFootnote0"/>
        <w:rPr>
          <w:rtl/>
        </w:rPr>
      </w:pPr>
      <w:r>
        <w:rPr>
          <w:rFonts w:hint="cs"/>
          <w:rtl/>
        </w:rPr>
        <w:t xml:space="preserve">(2) </w:t>
      </w:r>
      <w:r w:rsidRPr="00367069">
        <w:rPr>
          <w:rFonts w:hint="cs"/>
          <w:rtl/>
        </w:rPr>
        <w:t>الرياض النضرة</w:t>
      </w:r>
      <w:r w:rsidR="00C0244F">
        <w:rPr>
          <w:rFonts w:hint="cs"/>
          <w:rtl/>
        </w:rPr>
        <w:t xml:space="preserve">: </w:t>
      </w:r>
      <w:r w:rsidRPr="00367069">
        <w:rPr>
          <w:rFonts w:hint="cs"/>
          <w:rtl/>
        </w:rPr>
        <w:t>ج 2 ص 214</w:t>
      </w:r>
      <w:r>
        <w:rPr>
          <w:rFonts w:hint="cs"/>
          <w:rtl/>
        </w:rPr>
        <w:t xml:space="preserve">، </w:t>
      </w:r>
      <w:r w:rsidRPr="00367069">
        <w:rPr>
          <w:rFonts w:hint="cs"/>
          <w:rtl/>
        </w:rPr>
        <w:t>مستدرك الصحيحين</w:t>
      </w:r>
      <w:r w:rsidR="00C0244F">
        <w:rPr>
          <w:rFonts w:hint="cs"/>
          <w:rtl/>
        </w:rPr>
        <w:t xml:space="preserve">: </w:t>
      </w:r>
      <w:r w:rsidRPr="00367069">
        <w:rPr>
          <w:rFonts w:hint="cs"/>
          <w:rtl/>
        </w:rPr>
        <w:t>ج 3 ص 107</w:t>
      </w:r>
      <w:r>
        <w:rPr>
          <w:rFonts w:hint="cs"/>
          <w:rtl/>
        </w:rPr>
        <w:t xml:space="preserve">، </w:t>
      </w:r>
      <w:r w:rsidRPr="00367069">
        <w:rPr>
          <w:rFonts w:hint="cs"/>
          <w:rtl/>
        </w:rPr>
        <w:t>الاستيعاب</w:t>
      </w:r>
      <w:r w:rsidR="00C0244F">
        <w:rPr>
          <w:rFonts w:hint="cs"/>
          <w:rtl/>
        </w:rPr>
        <w:t xml:space="preserve">: </w:t>
      </w:r>
      <w:r w:rsidRPr="00367069">
        <w:rPr>
          <w:rFonts w:hint="cs"/>
          <w:rtl/>
        </w:rPr>
        <w:t>ج 2 ص 466</w:t>
      </w:r>
      <w:r>
        <w:rPr>
          <w:rFonts w:hint="cs"/>
          <w:rtl/>
        </w:rPr>
        <w:t xml:space="preserve">، </w:t>
      </w:r>
      <w:r w:rsidRPr="00367069">
        <w:rPr>
          <w:rFonts w:hint="cs"/>
          <w:rtl/>
        </w:rPr>
        <w:t>الصواعق المحرقة</w:t>
      </w:r>
      <w:r w:rsidR="00C0244F">
        <w:rPr>
          <w:rFonts w:hint="cs"/>
          <w:rtl/>
        </w:rPr>
        <w:t xml:space="preserve">: </w:t>
      </w:r>
      <w:r w:rsidRPr="00367069">
        <w:rPr>
          <w:rFonts w:hint="cs"/>
          <w:rtl/>
        </w:rPr>
        <w:t>ص 72</w:t>
      </w:r>
      <w:r>
        <w:rPr>
          <w:rFonts w:hint="cs"/>
          <w:rtl/>
        </w:rPr>
        <w:t xml:space="preserve">، </w:t>
      </w:r>
      <w:r w:rsidRPr="00367069">
        <w:rPr>
          <w:rFonts w:hint="cs"/>
          <w:rtl/>
        </w:rPr>
        <w:t>نور الأبصار</w:t>
      </w:r>
      <w:r w:rsidR="00C0244F">
        <w:rPr>
          <w:rFonts w:hint="cs"/>
          <w:rtl/>
        </w:rPr>
        <w:t xml:space="preserve">: </w:t>
      </w:r>
      <w:r w:rsidRPr="00367069">
        <w:rPr>
          <w:rFonts w:hint="cs"/>
          <w:rtl/>
        </w:rPr>
        <w:t>ص 73</w:t>
      </w:r>
      <w:r>
        <w:rPr>
          <w:rFonts w:hint="cs"/>
          <w:rtl/>
        </w:rPr>
        <w:t xml:space="preserve">، </w:t>
      </w:r>
      <w:r w:rsidRPr="00367069">
        <w:rPr>
          <w:rFonts w:hint="cs"/>
          <w:rtl/>
        </w:rPr>
        <w:t>المناقب للخوارزمي</w:t>
      </w:r>
      <w:r w:rsidR="00C0244F">
        <w:rPr>
          <w:rFonts w:hint="cs"/>
          <w:rtl/>
        </w:rPr>
        <w:t xml:space="preserve">: </w:t>
      </w:r>
      <w:r w:rsidRPr="00367069">
        <w:rPr>
          <w:rFonts w:hint="cs"/>
          <w:rtl/>
        </w:rPr>
        <w:t>ص 235</w:t>
      </w:r>
      <w:r>
        <w:rPr>
          <w:rFonts w:hint="cs"/>
          <w:rtl/>
        </w:rPr>
        <w:t xml:space="preserve">. </w:t>
      </w:r>
    </w:p>
    <w:p w:rsidR="001A6AE0" w:rsidRDefault="001A6AE0" w:rsidP="001A6AE0">
      <w:pPr>
        <w:pStyle w:val="libNormal"/>
        <w:rPr>
          <w:rtl/>
        </w:rPr>
      </w:pPr>
      <w:r>
        <w:rPr>
          <w:rtl/>
        </w:rPr>
        <w:br w:type="page"/>
      </w:r>
    </w:p>
    <w:p w:rsidR="001A6AE0" w:rsidRPr="00BF39C2" w:rsidRDefault="001A6AE0" w:rsidP="001A6AE0">
      <w:pPr>
        <w:pStyle w:val="libNormal"/>
        <w:rPr>
          <w:rtl/>
        </w:rPr>
      </w:pPr>
      <w:r w:rsidRPr="00FA2266">
        <w:rPr>
          <w:rFonts w:hint="cs"/>
          <w:rtl/>
        </w:rPr>
        <w:lastRenderedPageBreak/>
        <w:t xml:space="preserve">روى أبو نعيم قال بإسناده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قال رسول الله</w:t>
      </w:r>
      <w:r w:rsidR="00C0244F">
        <w:rPr>
          <w:rFonts w:hint="cs"/>
          <w:rtl/>
        </w:rPr>
        <w:t xml:space="preserve">: </w:t>
      </w:r>
      <w:r w:rsidRPr="008C1AD8">
        <w:rPr>
          <w:rFonts w:hint="cs"/>
          <w:rtl/>
        </w:rPr>
        <w:t>[</w:t>
      </w:r>
      <w:r w:rsidRPr="00AB6B59">
        <w:rPr>
          <w:rStyle w:val="libBold2Char"/>
          <w:rFonts w:hint="cs"/>
          <w:rtl/>
        </w:rPr>
        <w:t>ما أنزل الله آية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tl/>
        </w:rPr>
        <w:t>)</w:t>
      </w:r>
      <w:r w:rsidRPr="00AB6B59">
        <w:rPr>
          <w:rStyle w:val="libBold2Char"/>
          <w:rFonts w:hint="cs"/>
          <w:rtl/>
        </w:rPr>
        <w:t xml:space="preserve"> إلّا وعليّ</w:t>
      </w:r>
      <w:r>
        <w:rPr>
          <w:rStyle w:val="libBold2Char"/>
          <w:rFonts w:hint="cs"/>
          <w:rtl/>
        </w:rPr>
        <w:t>ٌ</w:t>
      </w:r>
      <w:r w:rsidRPr="00AB6B59">
        <w:rPr>
          <w:rStyle w:val="libBold2Char"/>
          <w:rFonts w:hint="cs"/>
          <w:rtl/>
        </w:rPr>
        <w:t xml:space="preserve"> رأسها وأميرها</w:t>
      </w:r>
      <w:r w:rsidRPr="008C1AD8">
        <w:rPr>
          <w:rFonts w:hint="cs"/>
          <w:rtl/>
        </w:rPr>
        <w:t>]</w:t>
      </w:r>
      <w:r w:rsidRPr="00BF39C2">
        <w:rPr>
          <w:rFonts w:hint="cs"/>
          <w:rtl/>
        </w:rPr>
        <w:t xml:space="preserve">. </w:t>
      </w:r>
      <w:r w:rsidRPr="003E0091">
        <w:rPr>
          <w:rStyle w:val="libFootnotenumChar"/>
          <w:rFonts w:hint="cs"/>
          <w:rtl/>
        </w:rPr>
        <w:t>(1)</w:t>
      </w:r>
    </w:p>
    <w:p w:rsidR="001A6AE0" w:rsidRPr="00FA2266" w:rsidRDefault="001A6AE0" w:rsidP="005E7CF7">
      <w:pPr>
        <w:pStyle w:val="libNormal"/>
        <w:rPr>
          <w:rtl/>
        </w:rPr>
      </w:pPr>
      <w:r>
        <w:rPr>
          <w:rFonts w:hint="cs"/>
          <w:rtl/>
        </w:rPr>
        <w:t>وروى</w:t>
      </w:r>
      <w:r w:rsidRPr="00FA2266">
        <w:rPr>
          <w:rFonts w:hint="cs"/>
          <w:rtl/>
        </w:rPr>
        <w:t xml:space="preserve"> </w:t>
      </w:r>
      <w:r>
        <w:rPr>
          <w:rFonts w:hint="cs"/>
          <w:rtl/>
        </w:rPr>
        <w:t>ا</w:t>
      </w:r>
      <w:r w:rsidRPr="00FA2266">
        <w:rPr>
          <w:rFonts w:hint="cs"/>
          <w:rtl/>
        </w:rPr>
        <w:t xml:space="preserve">لحاكم </w:t>
      </w:r>
      <w:r>
        <w:rPr>
          <w:rFonts w:hint="cs"/>
          <w:rtl/>
        </w:rPr>
        <w:t xml:space="preserve">الحسكاني </w:t>
      </w:r>
      <w:r w:rsidRPr="00FA2266">
        <w:rPr>
          <w:rFonts w:hint="cs"/>
          <w:rtl/>
        </w:rPr>
        <w:t>قال بإسناده</w:t>
      </w:r>
      <w:r>
        <w:rPr>
          <w:rFonts w:hint="cs"/>
          <w:rtl/>
        </w:rPr>
        <w:t xml:space="preserve">، </w:t>
      </w:r>
      <w:r w:rsidRPr="007127F3">
        <w:rPr>
          <w:rFonts w:hint="cs"/>
          <w:rtl/>
        </w:rPr>
        <w:t>عن عكرمة، عن ابن عباس قال</w:t>
      </w:r>
      <w:r w:rsidR="00C0244F" w:rsidRPr="007127F3">
        <w:rPr>
          <w:rFonts w:hint="cs"/>
          <w:rtl/>
        </w:rPr>
        <w:t xml:space="preserve">: </w:t>
      </w:r>
      <w:r w:rsidRPr="007127F3">
        <w:rPr>
          <w:rFonts w:hint="cs"/>
          <w:rtl/>
        </w:rPr>
        <w:t>ما في القرآن آية</w:t>
      </w:r>
      <w:r w:rsidR="00C0244F" w:rsidRPr="007127F3">
        <w:rPr>
          <w:rFonts w:hint="cs"/>
          <w:rtl/>
        </w:rPr>
        <w:t xml:space="preserve">: </w:t>
      </w:r>
      <w:r w:rsidRPr="00AB6B59">
        <w:rPr>
          <w:rStyle w:val="libAlaemChar"/>
          <w:rFonts w:hint="cs"/>
          <w:rtl/>
        </w:rPr>
        <w:t>(</w:t>
      </w:r>
      <w:r w:rsidRPr="00AB6B59">
        <w:rPr>
          <w:rStyle w:val="libAieChar"/>
          <w:rtl/>
        </w:rPr>
        <w:t>الَّذِينَ آمنوا وَعَمِلُوا الصَّالِحَاتِ</w:t>
      </w:r>
      <w:r w:rsidRPr="00AB6B59">
        <w:rPr>
          <w:rStyle w:val="libAlaemChar"/>
          <w:rtl/>
        </w:rPr>
        <w:t>)</w:t>
      </w:r>
      <w:r w:rsidRPr="007127F3">
        <w:rPr>
          <w:rFonts w:hint="cs"/>
          <w:rtl/>
        </w:rPr>
        <w:t xml:space="preserve"> إلّا وعليٌّ أميرها وشريفها وما من أصحاب محمّد </w:t>
      </w:r>
      <w:r w:rsidR="006E430D" w:rsidRPr="007127F3">
        <w:rPr>
          <w:rFonts w:hint="cs"/>
          <w:rtl/>
        </w:rPr>
        <w:t>صلّى الله عليه وآله وسلّم</w:t>
      </w:r>
      <w:r w:rsidRPr="007127F3">
        <w:rPr>
          <w:rFonts w:hint="cs"/>
          <w:rtl/>
        </w:rPr>
        <w:t xml:space="preserve"> رجل إلّا وقد عاتبه الله وما ذكر عليّاً إلّا بخير</w:t>
      </w:r>
      <w:r w:rsidRPr="003E0091">
        <w:rPr>
          <w:rStyle w:val="libFootnotenumChar"/>
          <w:rFonts w:hint="cs"/>
          <w:rtl/>
        </w:rPr>
        <w:t>(2)</w:t>
      </w:r>
      <w:r w:rsidRPr="008C1AD8">
        <w:rPr>
          <w:rFonts w:hint="cs"/>
          <w:rtl/>
        </w:rPr>
        <w:t>.</w:t>
      </w:r>
      <w:r w:rsidR="009B6245" w:rsidRPr="009B6245">
        <w:rPr>
          <w:rFonts w:hint="cs"/>
          <w:rtl/>
        </w:rPr>
        <w:t xml:space="preserve"> </w:t>
      </w:r>
      <w:r w:rsidR="005E7CF7">
        <w:rPr>
          <w:rFonts w:hint="cs"/>
          <w:rtl/>
        </w:rPr>
        <w:t>(</w:t>
      </w:r>
      <w:r w:rsidRPr="00FA2266">
        <w:rPr>
          <w:rFonts w:hint="cs"/>
          <w:rtl/>
        </w:rPr>
        <w:t>ثم</w:t>
      </w:r>
      <w:r w:rsidR="005E7CF7">
        <w:rPr>
          <w:rFonts w:hint="cs"/>
          <w:rtl/>
        </w:rPr>
        <w:t>ّ)</w:t>
      </w:r>
      <w:r w:rsidRPr="00FA2266">
        <w:rPr>
          <w:rFonts w:hint="cs"/>
          <w:rtl/>
        </w:rPr>
        <w:t xml:space="preserve"> قال عكرمة</w:t>
      </w:r>
      <w:r w:rsidR="00C0244F">
        <w:rPr>
          <w:rFonts w:hint="cs"/>
          <w:rtl/>
        </w:rPr>
        <w:t xml:space="preserve">: </w:t>
      </w:r>
      <w:r>
        <w:rPr>
          <w:rFonts w:hint="cs"/>
          <w:rtl/>
        </w:rPr>
        <w:t xml:space="preserve">إنّي </w:t>
      </w:r>
      <w:r w:rsidRPr="00FA2266">
        <w:rPr>
          <w:rFonts w:hint="cs"/>
          <w:rtl/>
        </w:rPr>
        <w:t>لأعلم أنّ لعلي</w:t>
      </w:r>
      <w:r>
        <w:rPr>
          <w:rFonts w:hint="cs"/>
          <w:rtl/>
        </w:rPr>
        <w:t>ّ</w:t>
      </w:r>
      <w:r w:rsidRPr="00FA2266">
        <w:rPr>
          <w:rFonts w:hint="cs"/>
          <w:rtl/>
        </w:rPr>
        <w:t xml:space="preserve"> منقبة لو حدّثت بها لنفدت أقطار السماوات والأرض</w:t>
      </w:r>
      <w:r>
        <w:rPr>
          <w:rFonts w:hint="cs"/>
          <w:rtl/>
        </w:rPr>
        <w:t>،</w:t>
      </w:r>
      <w:r w:rsidRPr="00FA2266">
        <w:rPr>
          <w:rFonts w:hint="cs"/>
          <w:rtl/>
        </w:rPr>
        <w:t xml:space="preserve"> أو قال</w:t>
      </w:r>
      <w:r w:rsidR="00C0244F">
        <w:rPr>
          <w:rFonts w:hint="cs"/>
          <w:rtl/>
        </w:rPr>
        <w:t xml:space="preserve">: </w:t>
      </w:r>
      <w:r w:rsidRPr="00FA2266">
        <w:rPr>
          <w:rFonts w:hint="cs"/>
          <w:rtl/>
        </w:rPr>
        <w:t>أقطار الأرض</w:t>
      </w:r>
      <w:r>
        <w:rPr>
          <w:rFonts w:hint="cs"/>
          <w:rtl/>
        </w:rPr>
        <w:t xml:space="preserve">. </w:t>
      </w:r>
    </w:p>
    <w:p w:rsidR="001A6AE0" w:rsidRPr="00FA2266" w:rsidRDefault="001A6AE0" w:rsidP="001A6AE0">
      <w:pPr>
        <w:pStyle w:val="libNormal"/>
        <w:rPr>
          <w:rtl/>
        </w:rPr>
      </w:pPr>
      <w:r w:rsidRPr="00FA2266">
        <w:rPr>
          <w:rFonts w:hint="cs"/>
          <w:rtl/>
        </w:rPr>
        <w:t>ومن الواضح والأمر الجلي</w:t>
      </w:r>
      <w:r>
        <w:rPr>
          <w:rFonts w:hint="cs"/>
          <w:rtl/>
        </w:rPr>
        <w:t>ّ</w:t>
      </w:r>
      <w:r w:rsidRPr="00FA2266">
        <w:rPr>
          <w:rFonts w:hint="cs"/>
          <w:rtl/>
        </w:rPr>
        <w:t xml:space="preserve"> عند المسلمين وفي زمن</w:t>
      </w:r>
      <w:r>
        <w:rPr>
          <w:rFonts w:hint="cs"/>
          <w:rtl/>
        </w:rPr>
        <w:t xml:space="preserve"> النبيّ </w:t>
      </w:r>
      <w:r w:rsidR="006E430D" w:rsidRPr="00BF39C2">
        <w:rPr>
          <w:rFonts w:hint="cs"/>
          <w:rtl/>
        </w:rPr>
        <w:t>صلّى الله عليه وآله وسلّم</w:t>
      </w:r>
      <w:r>
        <w:rPr>
          <w:rFonts w:hint="cs"/>
          <w:rtl/>
        </w:rPr>
        <w:t>،</w:t>
      </w:r>
      <w:r w:rsidRPr="00FA2266">
        <w:rPr>
          <w:rFonts w:hint="cs"/>
          <w:rtl/>
        </w:rPr>
        <w:t xml:space="preserve"> أنّ المناقب للإمام علي كثيرة وبين</w:t>
      </w:r>
      <w:r>
        <w:rPr>
          <w:rFonts w:hint="cs"/>
          <w:rtl/>
        </w:rPr>
        <w:t>ِّ</w:t>
      </w:r>
      <w:r w:rsidRPr="00FA2266">
        <w:rPr>
          <w:rFonts w:hint="cs"/>
          <w:rtl/>
        </w:rPr>
        <w:t>ة لا ينكرها</w:t>
      </w:r>
      <w:r>
        <w:rPr>
          <w:rFonts w:hint="cs"/>
          <w:rtl/>
        </w:rPr>
        <w:t xml:space="preserve"> </w:t>
      </w:r>
      <w:r w:rsidRPr="000761CC">
        <w:rPr>
          <w:rFonts w:hint="cs"/>
          <w:rtl/>
        </w:rPr>
        <w:t xml:space="preserve">إلّا </w:t>
      </w:r>
      <w:r w:rsidRPr="00FA2266">
        <w:rPr>
          <w:rFonts w:hint="cs"/>
          <w:rtl/>
        </w:rPr>
        <w:t>جاحد أو ناصب العداء</w:t>
      </w:r>
      <w:r>
        <w:rPr>
          <w:rFonts w:hint="cs"/>
          <w:rtl/>
        </w:rPr>
        <w:t xml:space="preserve"> للنبيّ </w:t>
      </w:r>
      <w:r w:rsidR="006E430D" w:rsidRPr="00BF39C2">
        <w:rPr>
          <w:rFonts w:hint="cs"/>
          <w:rtl/>
        </w:rPr>
        <w:t>صلّى الله عليه وآله وسلّم</w:t>
      </w:r>
      <w:r w:rsidRPr="00FA2266">
        <w:rPr>
          <w:rFonts w:hint="cs"/>
          <w:rtl/>
        </w:rPr>
        <w:t xml:space="preserve"> وأهل بيته</w:t>
      </w:r>
      <w:r>
        <w:rPr>
          <w:rFonts w:hint="cs"/>
          <w:rtl/>
        </w:rPr>
        <w:t xml:space="preserve"> </w:t>
      </w:r>
      <w:r w:rsidRPr="006C582E">
        <w:rPr>
          <w:rStyle w:val="libAlaemChar"/>
          <w:rFonts w:hint="cs"/>
          <w:rtl/>
        </w:rPr>
        <w:t>عليهم‌السلام</w:t>
      </w:r>
      <w:r>
        <w:rPr>
          <w:rFonts w:hint="cs"/>
          <w:rtl/>
        </w:rPr>
        <w:t xml:space="preserve">. </w:t>
      </w:r>
    </w:p>
    <w:p w:rsidR="001A6AE0" w:rsidRDefault="001A6AE0" w:rsidP="001A6AE0">
      <w:pPr>
        <w:pStyle w:val="libNormal"/>
        <w:rPr>
          <w:rtl/>
        </w:rPr>
      </w:pPr>
      <w:r w:rsidRPr="00FA2266">
        <w:rPr>
          <w:rFonts w:hint="cs"/>
          <w:rtl/>
        </w:rPr>
        <w:t>أورد سبط بن الجوزي</w:t>
      </w:r>
      <w:r w:rsidRPr="001050D9">
        <w:rPr>
          <w:rStyle w:val="libFootnotenumChar"/>
          <w:rFonts w:hint="cs"/>
          <w:rtl/>
        </w:rPr>
        <w:t>(3)</w:t>
      </w:r>
      <w:r w:rsidRPr="00FA2266">
        <w:rPr>
          <w:rFonts w:hint="cs"/>
          <w:rtl/>
        </w:rPr>
        <w:t xml:space="preserve"> والحافظ </w:t>
      </w:r>
      <w:r>
        <w:rPr>
          <w:rFonts w:hint="cs"/>
          <w:rtl/>
        </w:rPr>
        <w:t>محمّد بن يوسف الكنجي</w:t>
      </w:r>
      <w:r w:rsidRPr="001050D9">
        <w:rPr>
          <w:rStyle w:val="libFootnotenumChar"/>
          <w:rFonts w:hint="cs"/>
          <w:rtl/>
        </w:rPr>
        <w:t>(4)</w:t>
      </w:r>
      <w:r>
        <w:rPr>
          <w:rFonts w:hint="cs"/>
          <w:rtl/>
        </w:rPr>
        <w:t>، وابن طلحة الشافعي</w:t>
      </w:r>
      <w:r w:rsidRPr="001050D9">
        <w:rPr>
          <w:rStyle w:val="libFootnotenumChar"/>
          <w:rFonts w:hint="cs"/>
          <w:rtl/>
        </w:rPr>
        <w:t>(5)</w:t>
      </w:r>
      <w:r>
        <w:rPr>
          <w:rFonts w:hint="cs"/>
          <w:rtl/>
        </w:rPr>
        <w:t xml:space="preserve"> </w:t>
      </w:r>
      <w:r w:rsidRPr="00FA2266">
        <w:rPr>
          <w:rFonts w:hint="cs"/>
          <w:rtl/>
        </w:rPr>
        <w:t xml:space="preserve">أبياتاً </w:t>
      </w:r>
      <w:r>
        <w:rPr>
          <w:rFonts w:hint="cs"/>
          <w:rtl/>
        </w:rPr>
        <w:t xml:space="preserve">لحسّان بن ثابت، </w:t>
      </w:r>
      <w:r w:rsidRPr="00FA2266">
        <w:rPr>
          <w:rFonts w:hint="cs"/>
          <w:rtl/>
        </w:rPr>
        <w:t>قالها زمن</w:t>
      </w:r>
      <w:r>
        <w:rPr>
          <w:rFonts w:hint="cs"/>
          <w:rtl/>
        </w:rPr>
        <w:t xml:space="preserve"> النبيّ </w:t>
      </w:r>
      <w:r w:rsidR="006E430D" w:rsidRPr="00BF39C2">
        <w:rPr>
          <w:rFonts w:hint="cs"/>
          <w:rtl/>
        </w:rPr>
        <w:t>صلّى الله عليه وآله وسلّم</w:t>
      </w:r>
      <w:r>
        <w:rPr>
          <w:rFonts w:hint="cs"/>
          <w:rtl/>
        </w:rPr>
        <w:t xml:space="preserve"> حتّى انّها </w:t>
      </w:r>
      <w:r w:rsidRPr="00FA2266">
        <w:rPr>
          <w:rFonts w:hint="cs"/>
          <w:rtl/>
        </w:rPr>
        <w:t>كما قال</w:t>
      </w:r>
      <w:r w:rsidR="00C0244F">
        <w:rPr>
          <w:rFonts w:hint="cs"/>
          <w:rtl/>
        </w:rPr>
        <w:t xml:space="preserve">: </w:t>
      </w:r>
      <w:r w:rsidRPr="00FA2266">
        <w:rPr>
          <w:rFonts w:hint="cs"/>
          <w:rtl/>
        </w:rPr>
        <w:t>فشت هذه</w:t>
      </w:r>
      <w:r>
        <w:rPr>
          <w:rFonts w:hint="cs"/>
          <w:rtl/>
        </w:rPr>
        <w:t xml:space="preserve"> الأبيات </w:t>
      </w:r>
      <w:r w:rsidRPr="00FA2266">
        <w:rPr>
          <w:rFonts w:hint="cs"/>
          <w:rtl/>
        </w:rPr>
        <w:t>من قول حسّان وتناقلها سمعٌ عن سمع ولسان عن لسانٍ</w:t>
      </w:r>
      <w:r w:rsidR="00C0244F">
        <w:rPr>
          <w:rFonts w:hint="cs"/>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1A6AE0" w:rsidTr="009B6245">
        <w:trPr>
          <w:trHeight w:val="350"/>
        </w:trPr>
        <w:tc>
          <w:tcPr>
            <w:tcW w:w="3536" w:type="dxa"/>
            <w:shd w:val="clear" w:color="auto" w:fill="auto"/>
          </w:tcPr>
          <w:p w:rsidR="001A6AE0" w:rsidRDefault="001A6AE0" w:rsidP="009B6245">
            <w:pPr>
              <w:pStyle w:val="libPoem"/>
            </w:pPr>
            <w:r w:rsidRPr="0095533B">
              <w:rPr>
                <w:rFonts w:hint="cs"/>
                <w:rtl/>
              </w:rPr>
              <w:t>أنزل الله والكتاب العزيز</w:t>
            </w:r>
            <w:r w:rsidRPr="00725071">
              <w:rPr>
                <w:rStyle w:val="libPoemTiniChar0"/>
                <w:rtl/>
              </w:rPr>
              <w:br/>
              <w:t> </w:t>
            </w:r>
          </w:p>
        </w:tc>
        <w:tc>
          <w:tcPr>
            <w:tcW w:w="272" w:type="dxa"/>
            <w:shd w:val="clear" w:color="auto" w:fill="auto"/>
          </w:tcPr>
          <w:p w:rsidR="001A6AE0" w:rsidRDefault="001A6AE0" w:rsidP="009B6245">
            <w:pPr>
              <w:pStyle w:val="libPoem"/>
              <w:rPr>
                <w:rtl/>
              </w:rPr>
            </w:pPr>
          </w:p>
        </w:tc>
        <w:tc>
          <w:tcPr>
            <w:tcW w:w="3502" w:type="dxa"/>
            <w:shd w:val="clear" w:color="auto" w:fill="auto"/>
          </w:tcPr>
          <w:p w:rsidR="001A6AE0" w:rsidRDefault="001A6AE0" w:rsidP="009B6245">
            <w:pPr>
              <w:pStyle w:val="libPoem"/>
            </w:pPr>
            <w:r w:rsidRPr="0095533B">
              <w:rPr>
                <w:rFonts w:hint="cs"/>
                <w:rtl/>
              </w:rPr>
              <w:t xml:space="preserve">في عليٍّ وفي الوليد </w:t>
            </w:r>
            <w:r>
              <w:rPr>
                <w:rFonts w:hint="cs"/>
                <w:rtl/>
              </w:rPr>
              <w:t>قرآن</w:t>
            </w:r>
            <w:r w:rsidRPr="0095533B">
              <w:rPr>
                <w:rFonts w:hint="cs"/>
                <w:rtl/>
              </w:rPr>
              <w:t>ا</w:t>
            </w:r>
            <w:r w:rsidRPr="00725071">
              <w:rPr>
                <w:rStyle w:val="libPoemTiniChar0"/>
                <w:rtl/>
              </w:rPr>
              <w:br/>
              <w:t> </w:t>
            </w:r>
          </w:p>
        </w:tc>
      </w:tr>
      <w:tr w:rsidR="001A6AE0" w:rsidTr="009B6245">
        <w:tblPrEx>
          <w:tblLook w:val="04A0" w:firstRow="1" w:lastRow="0" w:firstColumn="1" w:lastColumn="0" w:noHBand="0" w:noVBand="1"/>
        </w:tblPrEx>
        <w:trPr>
          <w:trHeight w:val="350"/>
        </w:trPr>
        <w:tc>
          <w:tcPr>
            <w:tcW w:w="3536" w:type="dxa"/>
          </w:tcPr>
          <w:p w:rsidR="001A6AE0" w:rsidRDefault="001A6AE0" w:rsidP="009B6245">
            <w:pPr>
              <w:pStyle w:val="libPoem"/>
            </w:pPr>
            <w:r w:rsidRPr="0095533B">
              <w:rPr>
                <w:rFonts w:hint="cs"/>
                <w:rtl/>
              </w:rPr>
              <w:t>فتبوَّأ الوليد من ذاك فسقاً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95533B">
              <w:rPr>
                <w:rFonts w:hint="cs"/>
                <w:rtl/>
              </w:rPr>
              <w:t>وعليٌّ مبوّأ إيمانا</w:t>
            </w:r>
            <w:r w:rsidRPr="00725071">
              <w:rPr>
                <w:rStyle w:val="libPoemTiniChar0"/>
                <w:rtl/>
              </w:rPr>
              <w:br/>
              <w:t> </w:t>
            </w:r>
          </w:p>
        </w:tc>
      </w:tr>
      <w:tr w:rsidR="001A6AE0" w:rsidTr="009B6245">
        <w:tblPrEx>
          <w:tblLook w:val="04A0" w:firstRow="1" w:lastRow="0" w:firstColumn="1" w:lastColumn="0" w:noHBand="0" w:noVBand="1"/>
        </w:tblPrEx>
        <w:trPr>
          <w:trHeight w:val="350"/>
        </w:trPr>
        <w:tc>
          <w:tcPr>
            <w:tcW w:w="3536" w:type="dxa"/>
          </w:tcPr>
          <w:p w:rsidR="001A6AE0" w:rsidRDefault="001A6AE0" w:rsidP="009B6245">
            <w:pPr>
              <w:pStyle w:val="libPoem"/>
            </w:pPr>
            <w:r w:rsidRPr="0095533B">
              <w:rPr>
                <w:rFonts w:hint="cs"/>
                <w:rtl/>
              </w:rPr>
              <w:t>ليس من كان مؤمناً عرف الله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95533B">
              <w:rPr>
                <w:rFonts w:hint="cs"/>
                <w:rtl/>
              </w:rPr>
              <w:t>كمن كان فاسقاً خوّانا</w:t>
            </w:r>
            <w:r w:rsidRPr="00725071">
              <w:rPr>
                <w:rStyle w:val="libPoemTiniChar0"/>
                <w:rtl/>
              </w:rPr>
              <w:br/>
              <w:t> </w:t>
            </w:r>
          </w:p>
        </w:tc>
      </w:tr>
    </w:tbl>
    <w:p w:rsidR="001A6AE0" w:rsidRDefault="001A6AE0" w:rsidP="001A6AE0">
      <w:pPr>
        <w:pStyle w:val="libNormal"/>
        <w:rPr>
          <w:rtl/>
        </w:rPr>
      </w:pPr>
      <w:r w:rsidRPr="00FA2266">
        <w:rPr>
          <w:rFonts w:hint="cs"/>
          <w:rtl/>
        </w:rPr>
        <w:t xml:space="preserve">وذكر سبط بن الجوزي </w:t>
      </w:r>
      <w:r w:rsidRPr="00796570">
        <w:rPr>
          <w:rStyle w:val="libFootnotenumChar"/>
          <w:rFonts w:hint="cs"/>
          <w:rtl/>
        </w:rPr>
        <w:t>(6)</w:t>
      </w:r>
      <w:r>
        <w:rPr>
          <w:rFonts w:hint="cs"/>
          <w:rtl/>
        </w:rPr>
        <w:t xml:space="preserve"> </w:t>
      </w:r>
      <w:r w:rsidRPr="00FA2266">
        <w:rPr>
          <w:rFonts w:hint="cs"/>
          <w:rtl/>
        </w:rPr>
        <w:t xml:space="preserve">أبياتاً </w:t>
      </w:r>
      <w:r>
        <w:rPr>
          <w:rFonts w:hint="cs"/>
          <w:rtl/>
        </w:rPr>
        <w:t xml:space="preserve">لحسّان بن ثابت، </w:t>
      </w:r>
      <w:r w:rsidRPr="00FA2266">
        <w:rPr>
          <w:rFonts w:hint="cs"/>
          <w:rtl/>
        </w:rPr>
        <w:t>قال</w:t>
      </w:r>
      <w:r w:rsidR="00C0244F">
        <w:rPr>
          <w:rFonts w:hint="cs"/>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1A6AE0" w:rsidTr="009B6245">
        <w:trPr>
          <w:trHeight w:val="350"/>
        </w:trPr>
        <w:tc>
          <w:tcPr>
            <w:tcW w:w="3536" w:type="dxa"/>
            <w:shd w:val="clear" w:color="auto" w:fill="auto"/>
          </w:tcPr>
          <w:p w:rsidR="001A6AE0" w:rsidRDefault="001A6AE0" w:rsidP="009B6245">
            <w:pPr>
              <w:pStyle w:val="libPoem"/>
            </w:pPr>
            <w:r w:rsidRPr="00CA2F80">
              <w:rPr>
                <w:rtl/>
              </w:rPr>
              <w:t>من ذا بخاتمه تصدَّق راكعاً</w:t>
            </w:r>
            <w:r w:rsidRPr="00725071">
              <w:rPr>
                <w:rStyle w:val="libPoemTiniChar0"/>
                <w:rtl/>
              </w:rPr>
              <w:br/>
              <w:t> </w:t>
            </w:r>
          </w:p>
        </w:tc>
        <w:tc>
          <w:tcPr>
            <w:tcW w:w="272" w:type="dxa"/>
            <w:shd w:val="clear" w:color="auto" w:fill="auto"/>
          </w:tcPr>
          <w:p w:rsidR="001A6AE0" w:rsidRDefault="001A6AE0" w:rsidP="009B6245">
            <w:pPr>
              <w:pStyle w:val="libPoem"/>
              <w:rPr>
                <w:rtl/>
              </w:rPr>
            </w:pPr>
          </w:p>
        </w:tc>
        <w:tc>
          <w:tcPr>
            <w:tcW w:w="3502" w:type="dxa"/>
            <w:shd w:val="clear" w:color="auto" w:fill="auto"/>
          </w:tcPr>
          <w:p w:rsidR="001A6AE0" w:rsidRDefault="001A6AE0" w:rsidP="009B6245">
            <w:pPr>
              <w:pStyle w:val="libPoem"/>
            </w:pPr>
            <w:r w:rsidRPr="00CA2F80">
              <w:rPr>
                <w:rtl/>
              </w:rPr>
              <w:t>وأسرَّها في نفسه إسرارا</w:t>
            </w:r>
            <w:r w:rsidRPr="00725071">
              <w:rPr>
                <w:rStyle w:val="libPoemTiniChar0"/>
                <w:rtl/>
              </w:rPr>
              <w:br/>
              <w:t> </w:t>
            </w:r>
          </w:p>
        </w:tc>
      </w:tr>
      <w:tr w:rsidR="001A6AE0" w:rsidTr="009B6245">
        <w:tblPrEx>
          <w:tblLook w:val="04A0" w:firstRow="1" w:lastRow="0" w:firstColumn="1" w:lastColumn="0" w:noHBand="0" w:noVBand="1"/>
        </w:tblPrEx>
        <w:trPr>
          <w:trHeight w:val="350"/>
        </w:trPr>
        <w:tc>
          <w:tcPr>
            <w:tcW w:w="3536" w:type="dxa"/>
          </w:tcPr>
          <w:p w:rsidR="001A6AE0" w:rsidRDefault="001A6AE0" w:rsidP="009B6245">
            <w:pPr>
              <w:pStyle w:val="libPoem"/>
            </w:pPr>
            <w:r w:rsidRPr="00CA2F80">
              <w:rPr>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CA2F80">
              <w:rPr>
                <w:rtl/>
              </w:rPr>
              <w:t>ومحمّدٌ أسرى يؤمُّ الغارا</w:t>
            </w:r>
            <w:r w:rsidRPr="00725071">
              <w:rPr>
                <w:rStyle w:val="libPoemTiniChar0"/>
                <w:rtl/>
              </w:rPr>
              <w:br/>
              <w:t> </w:t>
            </w:r>
          </w:p>
        </w:tc>
      </w:tr>
      <w:tr w:rsidR="001A6AE0" w:rsidTr="009B6245">
        <w:tblPrEx>
          <w:tblLook w:val="04A0" w:firstRow="1" w:lastRow="0" w:firstColumn="1" w:lastColumn="0" w:noHBand="0" w:noVBand="1"/>
        </w:tblPrEx>
        <w:trPr>
          <w:trHeight w:val="350"/>
        </w:trPr>
        <w:tc>
          <w:tcPr>
            <w:tcW w:w="3536" w:type="dxa"/>
          </w:tcPr>
          <w:p w:rsidR="001A6AE0" w:rsidRDefault="001A6AE0" w:rsidP="009B6245">
            <w:pPr>
              <w:pStyle w:val="libPoem"/>
            </w:pPr>
            <w:r w:rsidRPr="00CA2F80">
              <w:rPr>
                <w:rtl/>
              </w:rPr>
              <w:t>من كان في القرآن 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CA2F80">
              <w:rPr>
                <w:rtl/>
              </w:rPr>
              <w:t>في تسع آيات تُلين غزارا</w:t>
            </w:r>
            <w:r w:rsidRPr="00725071">
              <w:rPr>
                <w:rStyle w:val="libPoemTiniChar0"/>
                <w:rtl/>
              </w:rPr>
              <w:br/>
              <w:t> </w:t>
            </w:r>
          </w:p>
        </w:tc>
      </w:tr>
    </w:tbl>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حلية الأولياء</w:t>
      </w:r>
      <w:r w:rsidR="00C0244F">
        <w:rPr>
          <w:rFonts w:hint="cs"/>
          <w:rtl/>
        </w:rPr>
        <w:t xml:space="preserve">: </w:t>
      </w:r>
      <w:r>
        <w:rPr>
          <w:rFonts w:hint="cs"/>
          <w:rtl/>
        </w:rPr>
        <w:t xml:space="preserve">ج 1 </w:t>
      </w:r>
      <w:r w:rsidRPr="00FA2266">
        <w:rPr>
          <w:rFonts w:hint="cs"/>
          <w:rtl/>
        </w:rPr>
        <w:t>ص 65</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Pr="00FA2266">
        <w:rPr>
          <w:rFonts w:hint="cs"/>
          <w:rtl/>
        </w:rPr>
        <w:t>ص 36 ط</w:t>
      </w:r>
      <w:r w:rsidR="00BF39C2">
        <w:rPr>
          <w:rFonts w:hint="cs"/>
          <w:rtl/>
        </w:rPr>
        <w:t xml:space="preserve"> </w:t>
      </w:r>
      <w:r w:rsidRPr="00FA2266">
        <w:rPr>
          <w:rFonts w:hint="cs"/>
          <w:rtl/>
        </w:rPr>
        <w:t>3</w:t>
      </w:r>
      <w:r>
        <w:rPr>
          <w:rFonts w:hint="cs"/>
          <w:rtl/>
        </w:rPr>
        <w:t xml:space="preserve"> </w:t>
      </w:r>
      <w:r w:rsidRPr="00FA2266">
        <w:rPr>
          <w:rFonts w:hint="cs"/>
          <w:rtl/>
        </w:rPr>
        <w:t>الحديث 13</w:t>
      </w:r>
      <w:r>
        <w:rPr>
          <w:rFonts w:hint="cs"/>
          <w:rtl/>
        </w:rPr>
        <w:t>.</w:t>
      </w:r>
    </w:p>
    <w:p w:rsidR="001A6AE0" w:rsidRDefault="001A6AE0" w:rsidP="001A6AE0">
      <w:pPr>
        <w:pStyle w:val="libFootnote0"/>
        <w:rPr>
          <w:rtl/>
        </w:rPr>
      </w:pPr>
      <w:r>
        <w:rPr>
          <w:rFonts w:hint="cs"/>
          <w:rtl/>
        </w:rPr>
        <w:t xml:space="preserve">(3) </w:t>
      </w:r>
      <w:r w:rsidRPr="00FA2266">
        <w:rPr>
          <w:rFonts w:hint="cs"/>
          <w:rtl/>
        </w:rPr>
        <w:t>تذكر</w:t>
      </w:r>
      <w:r>
        <w:rPr>
          <w:rFonts w:hint="cs"/>
          <w:rtl/>
        </w:rPr>
        <w:t>ة الخواص</w:t>
      </w:r>
      <w:r w:rsidR="00C0244F">
        <w:rPr>
          <w:rFonts w:hint="cs"/>
          <w:rtl/>
        </w:rPr>
        <w:t xml:space="preserve">: </w:t>
      </w:r>
      <w:r w:rsidRPr="00FA2266">
        <w:rPr>
          <w:rFonts w:hint="cs"/>
          <w:rtl/>
        </w:rPr>
        <w:t>ص 115</w:t>
      </w:r>
      <w:r>
        <w:rPr>
          <w:rFonts w:hint="cs"/>
          <w:rtl/>
        </w:rPr>
        <w:t>.</w:t>
      </w:r>
    </w:p>
    <w:p w:rsidR="001A6AE0" w:rsidRDefault="001A6AE0" w:rsidP="001A6AE0">
      <w:pPr>
        <w:pStyle w:val="libFootnote0"/>
        <w:rPr>
          <w:rtl/>
        </w:rPr>
      </w:pPr>
      <w:r>
        <w:rPr>
          <w:rFonts w:hint="cs"/>
          <w:rtl/>
        </w:rPr>
        <w:t xml:space="preserve">(4) </w:t>
      </w:r>
      <w:r w:rsidRPr="00FA2266">
        <w:rPr>
          <w:rFonts w:hint="cs"/>
          <w:rtl/>
        </w:rPr>
        <w:t>كفاية الطالب</w:t>
      </w:r>
      <w:r w:rsidR="00C0244F">
        <w:rPr>
          <w:rFonts w:hint="cs"/>
          <w:rtl/>
        </w:rPr>
        <w:t xml:space="preserve">: </w:t>
      </w:r>
      <w:r w:rsidRPr="00FA2266">
        <w:rPr>
          <w:rFonts w:hint="cs"/>
          <w:rtl/>
        </w:rPr>
        <w:t>ص</w:t>
      </w:r>
      <w:r>
        <w:rPr>
          <w:rFonts w:hint="cs"/>
          <w:rtl/>
        </w:rPr>
        <w:t xml:space="preserve"> </w:t>
      </w:r>
      <w:r w:rsidRPr="00FA2266">
        <w:rPr>
          <w:rFonts w:hint="cs"/>
          <w:rtl/>
        </w:rPr>
        <w:t>55</w:t>
      </w:r>
      <w:r>
        <w:rPr>
          <w:rFonts w:hint="cs"/>
          <w:rtl/>
        </w:rPr>
        <w:t xml:space="preserve">. </w:t>
      </w:r>
    </w:p>
    <w:p w:rsidR="001A6AE0" w:rsidRDefault="001A6AE0" w:rsidP="001A6AE0">
      <w:pPr>
        <w:pStyle w:val="libFootnote0"/>
        <w:rPr>
          <w:rtl/>
        </w:rPr>
      </w:pPr>
      <w:r>
        <w:rPr>
          <w:rFonts w:hint="cs"/>
          <w:rtl/>
        </w:rPr>
        <w:t xml:space="preserve">(5) </w:t>
      </w:r>
      <w:r w:rsidRPr="00FA2266">
        <w:rPr>
          <w:rFonts w:hint="cs"/>
          <w:rtl/>
        </w:rPr>
        <w:t>مطالب السؤ</w:t>
      </w:r>
      <w:r>
        <w:rPr>
          <w:rFonts w:hint="cs"/>
          <w:rtl/>
        </w:rPr>
        <w:t>و</w:t>
      </w:r>
      <w:r w:rsidRPr="00FA2266">
        <w:rPr>
          <w:rFonts w:hint="cs"/>
          <w:rtl/>
        </w:rPr>
        <w:t>ل</w:t>
      </w:r>
      <w:r w:rsidR="00C0244F">
        <w:rPr>
          <w:rFonts w:hint="cs"/>
          <w:rtl/>
        </w:rPr>
        <w:t xml:space="preserve">: </w:t>
      </w:r>
      <w:r w:rsidRPr="00FA2266">
        <w:rPr>
          <w:rFonts w:hint="cs"/>
          <w:rtl/>
        </w:rPr>
        <w:t>ص</w:t>
      </w:r>
      <w:r>
        <w:rPr>
          <w:rFonts w:hint="cs"/>
          <w:rtl/>
        </w:rPr>
        <w:t xml:space="preserve"> </w:t>
      </w:r>
      <w:r w:rsidRPr="00FA2266">
        <w:rPr>
          <w:rFonts w:hint="cs"/>
          <w:rtl/>
        </w:rPr>
        <w:t>20</w:t>
      </w:r>
      <w:r>
        <w:rPr>
          <w:rFonts w:hint="cs"/>
          <w:rtl/>
        </w:rPr>
        <w:t>.</w:t>
      </w:r>
    </w:p>
    <w:p w:rsidR="001A6AE0" w:rsidRPr="00796570" w:rsidRDefault="001A6AE0" w:rsidP="001A6AE0">
      <w:pPr>
        <w:pStyle w:val="libFootnote0"/>
        <w:rPr>
          <w:rtl/>
        </w:rPr>
      </w:pPr>
      <w:r>
        <w:rPr>
          <w:rFonts w:hint="cs"/>
          <w:rtl/>
        </w:rPr>
        <w:t xml:space="preserve">(6) </w:t>
      </w:r>
      <w:r w:rsidRPr="00FA2266">
        <w:rPr>
          <w:rFonts w:hint="cs"/>
          <w:rtl/>
        </w:rPr>
        <w:t>تذكر</w:t>
      </w:r>
      <w:r>
        <w:rPr>
          <w:rFonts w:hint="cs"/>
          <w:rtl/>
        </w:rPr>
        <w:t>ة الخواص</w:t>
      </w:r>
      <w:r w:rsidR="00C0244F">
        <w:rPr>
          <w:rFonts w:hint="cs"/>
          <w:rtl/>
        </w:rPr>
        <w:t xml:space="preserve">: </w:t>
      </w:r>
      <w:r w:rsidRPr="00FA2266">
        <w:rPr>
          <w:rFonts w:hint="cs"/>
          <w:rtl/>
        </w:rPr>
        <w:t>ص 1</w:t>
      </w:r>
      <w:r>
        <w:rPr>
          <w:rFonts w:hint="cs"/>
          <w:rtl/>
        </w:rPr>
        <w:t>0.</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وفي هذا البيت الثالث يشير حسان</w:t>
      </w:r>
      <w:r>
        <w:rPr>
          <w:rFonts w:hint="cs"/>
          <w:rtl/>
        </w:rPr>
        <w:t xml:space="preserve"> إلى </w:t>
      </w:r>
      <w:r w:rsidRPr="00FA2266">
        <w:rPr>
          <w:rFonts w:hint="cs"/>
          <w:rtl/>
        </w:rPr>
        <w:t>أن تسع آيات سم</w:t>
      </w:r>
      <w:r>
        <w:rPr>
          <w:rFonts w:hint="cs"/>
          <w:rtl/>
        </w:rPr>
        <w:t>ّي</w:t>
      </w:r>
      <w:r w:rsidRPr="00FA2266">
        <w:rPr>
          <w:rFonts w:hint="cs"/>
          <w:rtl/>
        </w:rPr>
        <w:t xml:space="preserve"> فيها الإمام علي</w:t>
      </w:r>
      <w:r>
        <w:rPr>
          <w:rFonts w:hint="cs"/>
          <w:rtl/>
        </w:rPr>
        <w:t xml:space="preserve"> </w:t>
      </w:r>
      <w:r w:rsidRPr="006C582E">
        <w:rPr>
          <w:rStyle w:val="libAlaemChar"/>
          <w:rFonts w:hint="cs"/>
          <w:rtl/>
        </w:rPr>
        <w:t>عليه‌السلام</w:t>
      </w:r>
      <w:r w:rsidRPr="00FA2266">
        <w:rPr>
          <w:rFonts w:hint="cs"/>
          <w:rtl/>
        </w:rPr>
        <w:t xml:space="preserve"> مؤمنا</w:t>
      </w:r>
      <w:r>
        <w:rPr>
          <w:rFonts w:hint="cs"/>
          <w:rtl/>
        </w:rPr>
        <w:t xml:space="preserve">ً. </w:t>
      </w:r>
    </w:p>
    <w:p w:rsidR="001A6AE0" w:rsidRPr="002D0F83" w:rsidRDefault="001A6AE0" w:rsidP="001A6AE0">
      <w:pPr>
        <w:pStyle w:val="libNormal"/>
        <w:rPr>
          <w:rtl/>
        </w:rPr>
      </w:pPr>
      <w:r w:rsidRPr="00FA2266">
        <w:rPr>
          <w:rFonts w:hint="cs"/>
          <w:rtl/>
        </w:rPr>
        <w:t>وقال معاوية بن صعصعة في قصيدة</w:t>
      </w:r>
      <w:r>
        <w:rPr>
          <w:rFonts w:hint="cs"/>
          <w:rtl/>
        </w:rPr>
        <w:t xml:space="preserve"> له أوردها نصر بن مزاحم، </w:t>
      </w:r>
      <w:r w:rsidRPr="00FA2266">
        <w:rPr>
          <w:rFonts w:hint="cs"/>
          <w:rtl/>
        </w:rPr>
        <w:t>قال</w:t>
      </w:r>
      <w:r w:rsidR="00C0244F">
        <w:rPr>
          <w:rFonts w:hint="cs"/>
          <w:rtl/>
        </w:rPr>
        <w:t xml:space="preserve">: </w:t>
      </w:r>
      <w:r w:rsidRPr="00AB2042">
        <w:rPr>
          <w:rStyle w:val="libFootnotenumChar"/>
          <w:rFonts w:hint="cs"/>
          <w:rtl/>
        </w:rPr>
        <w:t>(1)</w:t>
      </w:r>
    </w:p>
    <w:tbl>
      <w:tblPr>
        <w:tblStyle w:val="TableGrid"/>
        <w:bidiVisual/>
        <w:tblW w:w="4562" w:type="pct"/>
        <w:tblInd w:w="384" w:type="dxa"/>
        <w:tblLook w:val="01E0" w:firstRow="1" w:lastRow="1" w:firstColumn="1" w:lastColumn="1" w:noHBand="0" w:noVBand="0"/>
      </w:tblPr>
      <w:tblGrid>
        <w:gridCol w:w="3536"/>
        <w:gridCol w:w="272"/>
        <w:gridCol w:w="3502"/>
      </w:tblGrid>
      <w:tr w:rsidR="002D0F83" w:rsidTr="002D0F83">
        <w:trPr>
          <w:trHeight w:val="350"/>
        </w:trPr>
        <w:tc>
          <w:tcPr>
            <w:tcW w:w="3536" w:type="dxa"/>
            <w:shd w:val="clear" w:color="auto" w:fill="auto"/>
          </w:tcPr>
          <w:p w:rsidR="002D0F83" w:rsidRDefault="002D0F83" w:rsidP="00B621BA">
            <w:pPr>
              <w:pStyle w:val="libPoem"/>
            </w:pPr>
            <w:r w:rsidRPr="00CA2F80">
              <w:rPr>
                <w:rtl/>
              </w:rPr>
              <w:t>ومن نزلت فيه ثلاثون آية</w:t>
            </w:r>
            <w:r w:rsidRPr="00725071">
              <w:rPr>
                <w:rStyle w:val="libPoemTiniChar0"/>
                <w:rtl/>
              </w:rPr>
              <w:br/>
              <w:t> </w:t>
            </w:r>
          </w:p>
        </w:tc>
        <w:tc>
          <w:tcPr>
            <w:tcW w:w="272" w:type="dxa"/>
            <w:shd w:val="clear" w:color="auto" w:fill="auto"/>
          </w:tcPr>
          <w:p w:rsidR="002D0F83" w:rsidRDefault="002D0F83" w:rsidP="00B621BA">
            <w:pPr>
              <w:pStyle w:val="libPoem"/>
              <w:rPr>
                <w:rtl/>
              </w:rPr>
            </w:pPr>
          </w:p>
        </w:tc>
        <w:tc>
          <w:tcPr>
            <w:tcW w:w="3502" w:type="dxa"/>
            <w:shd w:val="clear" w:color="auto" w:fill="auto"/>
          </w:tcPr>
          <w:p w:rsidR="002D0F83" w:rsidRDefault="002D0F83" w:rsidP="00B621BA">
            <w:pPr>
              <w:pStyle w:val="libPoem"/>
            </w:pPr>
            <w:r w:rsidRPr="00CA2F80">
              <w:rPr>
                <w:rtl/>
              </w:rPr>
              <w:t>تسمّيه فيها مؤمناً مخلصاً فردا</w:t>
            </w:r>
            <w:r w:rsidRPr="00725071">
              <w:rPr>
                <w:rStyle w:val="libPoemTiniChar0"/>
                <w:rtl/>
              </w:rPr>
              <w:br/>
              <w:t> </w:t>
            </w:r>
          </w:p>
        </w:tc>
      </w:tr>
      <w:tr w:rsidR="002D0F83" w:rsidTr="002D0F83">
        <w:tblPrEx>
          <w:tblLook w:val="04A0" w:firstRow="1" w:lastRow="0" w:firstColumn="1" w:lastColumn="0" w:noHBand="0" w:noVBand="1"/>
        </w:tblPrEx>
        <w:trPr>
          <w:trHeight w:val="350"/>
        </w:trPr>
        <w:tc>
          <w:tcPr>
            <w:tcW w:w="3536" w:type="dxa"/>
          </w:tcPr>
          <w:p w:rsidR="002D0F83" w:rsidRDefault="002D0F83" w:rsidP="00B621BA">
            <w:pPr>
              <w:pStyle w:val="libPoem"/>
            </w:pPr>
            <w:r w:rsidRPr="00CA2F80">
              <w:rPr>
                <w:rtl/>
              </w:rPr>
              <w:t>سوى موجبات جئن فيه وغيرها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CA2F80">
              <w:rPr>
                <w:rtl/>
              </w:rPr>
              <w:t>بها أوجب الله الولاية والودّ</w:t>
            </w:r>
            <w:r w:rsidRPr="00725071">
              <w:rPr>
                <w:rStyle w:val="libPoemTiniChar0"/>
                <w:rtl/>
              </w:rPr>
              <w:br/>
              <w:t> </w:t>
            </w:r>
          </w:p>
        </w:tc>
      </w:tr>
    </w:tbl>
    <w:p w:rsidR="001A6AE0" w:rsidRPr="00FA2266" w:rsidRDefault="001A6AE0" w:rsidP="001A6AE0">
      <w:pPr>
        <w:pStyle w:val="libNormal"/>
        <w:rPr>
          <w:rtl/>
        </w:rPr>
      </w:pPr>
      <w:r>
        <w:rPr>
          <w:rFonts w:hint="cs"/>
          <w:rtl/>
        </w:rPr>
        <w:t>وفي</w:t>
      </w:r>
      <w:r w:rsidRPr="001659DF">
        <w:rPr>
          <w:rFonts w:hint="cs"/>
          <w:rtl/>
        </w:rPr>
        <w:t>ما عثرت عليه في المصادر والسير وكتب الأحاديث أو التفاسير تيسّر لي من إيراد أكثر من ثلاثين آية فيها</w:t>
      </w:r>
      <w:r>
        <w:rPr>
          <w:rFonts w:hint="cs"/>
          <w:rtl/>
        </w:rPr>
        <w:t xml:space="preserve"> </w:t>
      </w:r>
      <w:r>
        <w:rPr>
          <w:rStyle w:val="libAlaemChar"/>
          <w:rFonts w:hint="cs"/>
          <w:rtl/>
        </w:rPr>
        <w:t>(</w:t>
      </w:r>
      <w:r w:rsidRPr="001659DF">
        <w:rPr>
          <w:rStyle w:val="libAieChar"/>
          <w:rtl/>
        </w:rPr>
        <w:t>الْمُؤْمِنُونَ</w:t>
      </w:r>
      <w:r w:rsidRPr="00002E7B">
        <w:rPr>
          <w:rStyle w:val="libAlaemChar"/>
          <w:rtl/>
        </w:rPr>
        <w:t>)</w:t>
      </w:r>
      <w:r w:rsidRPr="00FA2266">
        <w:rPr>
          <w:rFonts w:hint="cs"/>
          <w:rtl/>
        </w:rPr>
        <w:t xml:space="preserve"> نص</w:t>
      </w:r>
      <w:r>
        <w:rPr>
          <w:rFonts w:hint="cs"/>
          <w:rtl/>
        </w:rPr>
        <w:t>ّ</w:t>
      </w:r>
      <w:r w:rsidRPr="00FA2266">
        <w:rPr>
          <w:rFonts w:hint="cs"/>
          <w:rtl/>
        </w:rPr>
        <w:t>ت الروايات والأحاديث نزولها في الإمام علي</w:t>
      </w:r>
      <w:r>
        <w:rPr>
          <w:rFonts w:hint="cs"/>
          <w:rtl/>
        </w:rPr>
        <w:t>ّ</w:t>
      </w:r>
      <w:r w:rsidRPr="00FA2266">
        <w:rPr>
          <w:rFonts w:hint="cs"/>
          <w:rtl/>
        </w:rPr>
        <w:t xml:space="preserve"> </w:t>
      </w:r>
      <w:r w:rsidRPr="006C582E">
        <w:rPr>
          <w:rStyle w:val="libAlaemChar"/>
          <w:rFonts w:hint="cs"/>
          <w:rtl/>
        </w:rPr>
        <w:t>عليه‌السلام</w:t>
      </w:r>
      <w:r w:rsidRPr="00FA2266">
        <w:rPr>
          <w:rFonts w:hint="cs"/>
          <w:rtl/>
        </w:rPr>
        <w:t xml:space="preserve"> خاص</w:t>
      </w:r>
      <w:r>
        <w:rPr>
          <w:rFonts w:hint="cs"/>
          <w:rtl/>
        </w:rPr>
        <w:t>ّ</w:t>
      </w:r>
      <w:r w:rsidRPr="00FA2266">
        <w:rPr>
          <w:rFonts w:hint="cs"/>
          <w:rtl/>
        </w:rPr>
        <w:t>ة أو في الإمام علي</w:t>
      </w:r>
      <w:r>
        <w:rPr>
          <w:rFonts w:hint="cs"/>
          <w:rtl/>
        </w:rPr>
        <w:t xml:space="preserve"> </w:t>
      </w:r>
      <w:r w:rsidRPr="006C582E">
        <w:rPr>
          <w:rStyle w:val="libAlaemChar"/>
          <w:rFonts w:hint="cs"/>
          <w:rtl/>
        </w:rPr>
        <w:t>عليه‌السلام</w:t>
      </w:r>
      <w:r w:rsidRPr="00FA2266">
        <w:rPr>
          <w:rFonts w:hint="cs"/>
          <w:rtl/>
        </w:rPr>
        <w:t xml:space="preserve"> وآخرين معه</w:t>
      </w:r>
      <w:r>
        <w:rPr>
          <w:rFonts w:hint="cs"/>
          <w:rtl/>
        </w:rPr>
        <w:t xml:space="preserve">، </w:t>
      </w:r>
      <w:r w:rsidRPr="00FA2266">
        <w:rPr>
          <w:rFonts w:hint="cs"/>
          <w:rtl/>
        </w:rPr>
        <w:t>مثل حمزة وعبيدة بن الحارث أو سلمان وأبوذر والمقداد</w:t>
      </w:r>
      <w:r>
        <w:rPr>
          <w:rFonts w:hint="cs"/>
          <w:rtl/>
        </w:rPr>
        <w:t xml:space="preserve">. </w:t>
      </w:r>
    </w:p>
    <w:p w:rsidR="001A6AE0" w:rsidRPr="00FA2266" w:rsidRDefault="001A6AE0" w:rsidP="001A6AE0">
      <w:pPr>
        <w:pStyle w:val="libNormal"/>
        <w:rPr>
          <w:rtl/>
        </w:rPr>
      </w:pPr>
      <w:r w:rsidRPr="00FA2266">
        <w:rPr>
          <w:rFonts w:hint="cs"/>
          <w:rtl/>
        </w:rPr>
        <w:t xml:space="preserve">روى الحافظ </w:t>
      </w:r>
      <w:r>
        <w:rPr>
          <w:rFonts w:hint="cs"/>
          <w:rtl/>
        </w:rPr>
        <w:t xml:space="preserve">محمّد بن يوسف الكنجي </w:t>
      </w:r>
      <w:r w:rsidRPr="00FA2266">
        <w:rPr>
          <w:rFonts w:hint="cs"/>
          <w:rtl/>
        </w:rPr>
        <w:t xml:space="preserve">في </w:t>
      </w:r>
      <w:r>
        <w:rPr>
          <w:rFonts w:hint="cs"/>
          <w:rtl/>
        </w:rPr>
        <w:t>أ</w:t>
      </w:r>
      <w:r w:rsidRPr="00FA2266">
        <w:rPr>
          <w:rFonts w:hint="cs"/>
          <w:rtl/>
        </w:rPr>
        <w:t>ن</w:t>
      </w:r>
      <w:r>
        <w:rPr>
          <w:rFonts w:hint="cs"/>
          <w:rtl/>
        </w:rPr>
        <w:t xml:space="preserve">ّ عليّاً </w:t>
      </w:r>
      <w:r w:rsidRPr="00FA2266">
        <w:rPr>
          <w:rFonts w:hint="cs"/>
          <w:rtl/>
        </w:rPr>
        <w:t>إمام كل</w:t>
      </w:r>
      <w:r>
        <w:rPr>
          <w:rFonts w:hint="cs"/>
          <w:rtl/>
        </w:rPr>
        <w:t>ّ</w:t>
      </w:r>
      <w:r w:rsidRPr="00FA2266">
        <w:rPr>
          <w:rFonts w:hint="cs"/>
          <w:rtl/>
        </w:rPr>
        <w:t xml:space="preserve"> آية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w:t>
      </w:r>
      <w:r w:rsidRPr="00AB2042">
        <w:rPr>
          <w:rStyle w:val="libFootnotenumChar"/>
          <w:rFonts w:hint="cs"/>
          <w:rtl/>
        </w:rPr>
        <w:t>(2)</w:t>
      </w:r>
    </w:p>
    <w:p w:rsidR="001A6AE0" w:rsidRPr="00BF39C2" w:rsidRDefault="001A6AE0" w:rsidP="008C1AD8">
      <w:pPr>
        <w:pStyle w:val="libNormal"/>
        <w:rPr>
          <w:rtl/>
        </w:rPr>
      </w:pPr>
      <w:r w:rsidRPr="00FA2266">
        <w:rPr>
          <w:rFonts w:hint="cs"/>
          <w:rtl/>
        </w:rPr>
        <w:t xml:space="preserve">أخبرنا أبو طالب بن </w:t>
      </w:r>
      <w:r>
        <w:rPr>
          <w:rFonts w:hint="cs"/>
          <w:rtl/>
        </w:rPr>
        <w:t>محمّد</w:t>
      </w:r>
      <w:r w:rsidRPr="00FA2266">
        <w:rPr>
          <w:rFonts w:hint="cs"/>
          <w:rtl/>
        </w:rPr>
        <w:t xml:space="preserve"> وغيره ببغداد</w:t>
      </w:r>
      <w:r>
        <w:rPr>
          <w:rFonts w:hint="cs"/>
          <w:rtl/>
        </w:rPr>
        <w:t xml:space="preserve">، </w:t>
      </w:r>
      <w:r w:rsidRPr="00FA2266">
        <w:rPr>
          <w:rFonts w:hint="cs"/>
          <w:rtl/>
        </w:rPr>
        <w:t xml:space="preserve">أخبرنا </w:t>
      </w:r>
      <w:r>
        <w:rPr>
          <w:rFonts w:hint="cs"/>
          <w:rtl/>
        </w:rPr>
        <w:t>محمّد</w:t>
      </w:r>
      <w:r w:rsidRPr="00FA2266">
        <w:rPr>
          <w:rFonts w:hint="cs"/>
          <w:rtl/>
        </w:rPr>
        <w:t xml:space="preserve"> بن عبد الباقي أخبرنا حمد بن </w:t>
      </w:r>
      <w:r>
        <w:rPr>
          <w:rFonts w:hint="cs"/>
          <w:rtl/>
        </w:rPr>
        <w:t>أحمد</w:t>
      </w:r>
      <w:r w:rsidRPr="00FA2266">
        <w:rPr>
          <w:rFonts w:hint="cs"/>
          <w:rtl/>
        </w:rPr>
        <w:t xml:space="preserve"> بن الحسن</w:t>
      </w:r>
      <w:r>
        <w:rPr>
          <w:rFonts w:hint="cs"/>
          <w:rtl/>
        </w:rPr>
        <w:t xml:space="preserve"> حدّثنا أحمد</w:t>
      </w:r>
      <w:r w:rsidRPr="00FA2266">
        <w:rPr>
          <w:rFonts w:hint="cs"/>
          <w:rtl/>
        </w:rPr>
        <w:t xml:space="preserve"> بن عبد الله الحافظ</w:t>
      </w:r>
      <w:r>
        <w:rPr>
          <w:rFonts w:hint="cs"/>
          <w:rtl/>
        </w:rPr>
        <w:t xml:space="preserve"> حدّثنا محمّد</w:t>
      </w:r>
      <w:r w:rsidRPr="00FA2266">
        <w:rPr>
          <w:rFonts w:hint="cs"/>
          <w:rtl/>
        </w:rPr>
        <w:t xml:space="preserve"> بن عمر بن غالب</w:t>
      </w:r>
      <w:r>
        <w:rPr>
          <w:rFonts w:hint="cs"/>
          <w:rtl/>
        </w:rPr>
        <w:t>، حدّثنا محمّد</w:t>
      </w:r>
      <w:r w:rsidRPr="00FA2266">
        <w:rPr>
          <w:rFonts w:hint="cs"/>
          <w:rtl/>
        </w:rPr>
        <w:t xml:space="preserve"> بن </w:t>
      </w:r>
      <w:r>
        <w:rPr>
          <w:rFonts w:hint="cs"/>
          <w:rtl/>
        </w:rPr>
        <w:t>أحمد</w:t>
      </w:r>
      <w:r w:rsidRPr="00FA2266">
        <w:rPr>
          <w:rFonts w:hint="cs"/>
          <w:rtl/>
        </w:rPr>
        <w:t xml:space="preserve"> بن أبي خيثمة</w:t>
      </w:r>
      <w:r>
        <w:rPr>
          <w:rFonts w:hint="cs"/>
          <w:rtl/>
        </w:rPr>
        <w:t xml:space="preserve">، حدّثنا </w:t>
      </w:r>
      <w:r w:rsidRPr="00FA2266">
        <w:rPr>
          <w:rFonts w:hint="cs"/>
          <w:rtl/>
        </w:rPr>
        <w:t>عباد بن يعقوب</w:t>
      </w:r>
      <w:r>
        <w:rPr>
          <w:rFonts w:hint="cs"/>
          <w:rtl/>
        </w:rPr>
        <w:t xml:space="preserve">، حدّثنا </w:t>
      </w:r>
      <w:r w:rsidRPr="00FA2266">
        <w:rPr>
          <w:rFonts w:hint="cs"/>
          <w:rtl/>
        </w:rPr>
        <w:t>موسى بن عثمان الحضرمي</w:t>
      </w:r>
      <w:r>
        <w:rPr>
          <w:rFonts w:hint="cs"/>
          <w:rtl/>
        </w:rPr>
        <w:t>ّ</w:t>
      </w:r>
      <w:r w:rsidRPr="00FA2266">
        <w:rPr>
          <w:rFonts w:hint="cs"/>
          <w:rtl/>
        </w:rPr>
        <w:t xml:space="preserve"> عن الأعمش عن مجاهد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 xml:space="preserve">ما أنزل الله تعالى آية فيها </w:t>
      </w:r>
      <w:r w:rsidRPr="00AB6B59">
        <w:rPr>
          <w:rStyle w:val="libAlaemChar"/>
          <w:rFonts w:hint="cs"/>
          <w:rtl/>
        </w:rPr>
        <w:t>(</w:t>
      </w:r>
      <w:r w:rsidRPr="00AB6B59">
        <w:rPr>
          <w:rStyle w:val="libAieChar"/>
          <w:rtl/>
        </w:rPr>
        <w:t>يَا أَيُّهَا الَّذِينَ آمَنُوا</w:t>
      </w:r>
      <w:r w:rsidRPr="00AB6B59">
        <w:rPr>
          <w:rStyle w:val="libAieChar"/>
          <w:rFonts w:hint="cs"/>
          <w:rtl/>
        </w:rPr>
        <w:t>...</w:t>
      </w:r>
      <w:r w:rsidRPr="00AB6B59">
        <w:rPr>
          <w:rStyle w:val="libAlaemChar"/>
          <w:rFonts w:hint="cs"/>
          <w:rtl/>
        </w:rPr>
        <w:t>)</w:t>
      </w:r>
      <w:r w:rsidRPr="00AB6B59">
        <w:rPr>
          <w:rStyle w:val="libBold2Char"/>
          <w:rFonts w:hint="cs"/>
          <w:rtl/>
        </w:rPr>
        <w:t xml:space="preserve"> إلّا وعليٌّ رأسها وأميرها</w:t>
      </w:r>
      <w:r w:rsidRPr="008C1AD8">
        <w:rPr>
          <w:rFonts w:hint="cs"/>
          <w:rtl/>
        </w:rPr>
        <w:t>]</w:t>
      </w:r>
      <w:r w:rsidRPr="00AB6B59">
        <w:rPr>
          <w:rStyle w:val="libFootnotenumChar"/>
          <w:rtl/>
        </w:rPr>
        <w:t>(</w:t>
      </w:r>
      <w:r>
        <w:rPr>
          <w:rStyle w:val="libFootnotenumChar"/>
          <w:rFonts w:hint="cs"/>
          <w:rtl/>
        </w:rPr>
        <w:t>3</w:t>
      </w:r>
      <w:r w:rsidRPr="00AB6B59">
        <w:rPr>
          <w:rStyle w:val="libFootnotenumChar"/>
          <w:rtl/>
        </w:rPr>
        <w:t>)</w:t>
      </w:r>
      <w:r w:rsidRPr="00BF39C2">
        <w:rPr>
          <w:rFonts w:hint="cs"/>
          <w:rtl/>
        </w:rPr>
        <w:t xml:space="preserve">. </w:t>
      </w:r>
    </w:p>
    <w:p w:rsidR="001A6AE0" w:rsidRPr="00FA2266" w:rsidRDefault="001A6AE0" w:rsidP="001A6AE0">
      <w:pPr>
        <w:pStyle w:val="libNormal"/>
        <w:rPr>
          <w:rtl/>
        </w:rPr>
      </w:pPr>
      <w:r w:rsidRPr="00FA2266">
        <w:rPr>
          <w:rFonts w:hint="cs"/>
          <w:rtl/>
        </w:rPr>
        <w:t xml:space="preserve">وأخبرنا </w:t>
      </w:r>
      <w:r>
        <w:rPr>
          <w:rFonts w:hint="cs"/>
          <w:rtl/>
        </w:rPr>
        <w:t>محمّد</w:t>
      </w:r>
      <w:r w:rsidRPr="00FA2266">
        <w:rPr>
          <w:rFonts w:hint="cs"/>
          <w:rtl/>
        </w:rPr>
        <w:t xml:space="preserve"> بن عبد الواحد بن المتوكل عن أبي بكر بن نصر</w:t>
      </w:r>
      <w:r>
        <w:rPr>
          <w:rFonts w:hint="cs"/>
          <w:rtl/>
        </w:rPr>
        <w:t xml:space="preserve">، </w:t>
      </w:r>
      <w:r w:rsidRPr="00FA2266">
        <w:rPr>
          <w:rFonts w:hint="cs"/>
          <w:rtl/>
        </w:rPr>
        <w:t xml:space="preserve">أخبرنا أبو القاسم بن </w:t>
      </w:r>
      <w:r>
        <w:rPr>
          <w:rFonts w:hint="cs"/>
          <w:rtl/>
        </w:rPr>
        <w:t xml:space="preserve">أحمد، </w:t>
      </w:r>
      <w:r w:rsidRPr="00FA2266">
        <w:rPr>
          <w:rFonts w:hint="cs"/>
          <w:rtl/>
        </w:rPr>
        <w:t xml:space="preserve">أخبرنا أبو عبدالله بن </w:t>
      </w:r>
      <w:r>
        <w:rPr>
          <w:rFonts w:hint="cs"/>
          <w:rtl/>
        </w:rPr>
        <w:t>محمّد، حدّثنا أحمد</w:t>
      </w:r>
      <w:r w:rsidRPr="00FA2266">
        <w:rPr>
          <w:rFonts w:hint="cs"/>
          <w:rtl/>
        </w:rPr>
        <w:t xml:space="preserve"> بن سليمان النجّاد</w:t>
      </w:r>
      <w:r>
        <w:rPr>
          <w:rFonts w:hint="cs"/>
          <w:rtl/>
        </w:rPr>
        <w:t xml:space="preserve">، حدّثنا </w:t>
      </w:r>
      <w:r w:rsidRPr="00FA2266">
        <w:rPr>
          <w:rFonts w:hint="cs"/>
          <w:rtl/>
        </w:rPr>
        <w:t>عبدالله بن سليمان بن الأشعث</w:t>
      </w:r>
      <w:r>
        <w:rPr>
          <w:rFonts w:hint="cs"/>
          <w:rtl/>
        </w:rPr>
        <w:t xml:space="preserve">، حدّثنا </w:t>
      </w:r>
      <w:r w:rsidRPr="00FA2266">
        <w:rPr>
          <w:rFonts w:hint="cs"/>
          <w:rtl/>
        </w:rPr>
        <w:t>عباد بن يعقوب</w:t>
      </w:r>
      <w:r>
        <w:rPr>
          <w:rFonts w:hint="cs"/>
          <w:rtl/>
        </w:rPr>
        <w:t xml:space="preserve">، حدّثنا </w:t>
      </w:r>
      <w:r w:rsidRPr="00FA2266">
        <w:rPr>
          <w:rFonts w:hint="cs"/>
          <w:rtl/>
        </w:rPr>
        <w:t>عيسى بن راشد</w:t>
      </w:r>
      <w:r>
        <w:rPr>
          <w:rFonts w:hint="cs"/>
          <w:rtl/>
        </w:rPr>
        <w:t>، عن عليٍّ</w:t>
      </w:r>
      <w:r w:rsidR="00D757C0">
        <w:rPr>
          <w:rFonts w:hint="cs"/>
          <w:rtl/>
        </w:rPr>
        <w:t xml:space="preserve"> </w:t>
      </w:r>
      <w:r w:rsidRPr="00FA2266">
        <w:rPr>
          <w:rFonts w:hint="cs"/>
          <w:rtl/>
        </w:rPr>
        <w:t>بن بذيمة</w:t>
      </w:r>
      <w:r>
        <w:rPr>
          <w:rFonts w:hint="cs"/>
          <w:rtl/>
        </w:rPr>
        <w:t xml:space="preserve">، </w:t>
      </w:r>
      <w:r w:rsidRPr="00FA2266">
        <w:rPr>
          <w:rFonts w:hint="cs"/>
          <w:rtl/>
        </w:rPr>
        <w:t xml:space="preserve">عن عكرمة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ما نزلت آية فيها</w:t>
      </w:r>
      <w:r>
        <w:rPr>
          <w:rFonts w:hint="cs"/>
          <w:rtl/>
        </w:rPr>
        <w:t xml:space="preserve"> </w:t>
      </w:r>
      <w:r>
        <w:rPr>
          <w:rStyle w:val="libAlaemChar"/>
          <w:rFonts w:hint="cs"/>
          <w:rtl/>
        </w:rPr>
        <w:t>(</w:t>
      </w:r>
      <w:r w:rsidRPr="001659DF">
        <w:rPr>
          <w:rStyle w:val="libAieChar"/>
          <w:rtl/>
        </w:rPr>
        <w:t>يَا أَيُّهَا الَّذِينَ آمَنُوا</w:t>
      </w:r>
      <w:r w:rsidRPr="00002E7B">
        <w:rPr>
          <w:rStyle w:val="libAlaemChar"/>
          <w:rFonts w:hint="cs"/>
          <w:rtl/>
        </w:rPr>
        <w:t>)</w:t>
      </w:r>
      <w:r>
        <w:rPr>
          <w:rFonts w:hint="cs"/>
          <w:rtl/>
        </w:rPr>
        <w:t xml:space="preserve"> </w:t>
      </w:r>
      <w:r w:rsidRPr="000761CC">
        <w:rPr>
          <w:rFonts w:hint="cs"/>
          <w:rtl/>
        </w:rPr>
        <w:t xml:space="preserve">إلّا </w:t>
      </w:r>
      <w:r w:rsidRPr="00FA2266">
        <w:rPr>
          <w:rFonts w:hint="cs"/>
          <w:rtl/>
        </w:rPr>
        <w:t>وعلي</w:t>
      </w:r>
      <w:r>
        <w:rPr>
          <w:rFonts w:hint="cs"/>
          <w:rtl/>
        </w:rPr>
        <w:t xml:space="preserve">ّ رأسها </w:t>
      </w:r>
      <w:r w:rsidRPr="00FA2266">
        <w:rPr>
          <w:rFonts w:hint="cs"/>
          <w:rtl/>
        </w:rPr>
        <w:t>وأميرها وشريفها</w:t>
      </w:r>
      <w:r>
        <w:rPr>
          <w:rFonts w:hint="cs"/>
          <w:rtl/>
        </w:rPr>
        <w:t xml:space="preserve">. </w:t>
      </w:r>
    </w:p>
    <w:p w:rsidR="001A6AE0" w:rsidRDefault="001A6AE0" w:rsidP="001A6AE0">
      <w:pPr>
        <w:pStyle w:val="libNormal"/>
        <w:rPr>
          <w:rtl/>
        </w:rPr>
      </w:pPr>
      <w:r w:rsidRPr="00FA2266">
        <w:rPr>
          <w:rFonts w:hint="cs"/>
          <w:rtl/>
        </w:rPr>
        <w:t xml:space="preserve">ولقد عاتب الله عزّ وجل أصحاب </w:t>
      </w:r>
      <w:r>
        <w:rPr>
          <w:rFonts w:hint="cs"/>
          <w:rtl/>
        </w:rPr>
        <w:t>محمّد</w:t>
      </w:r>
      <w:r w:rsidRPr="00FA2266">
        <w:rPr>
          <w:rFonts w:hint="cs"/>
          <w:rtl/>
        </w:rPr>
        <w:t xml:space="preserve"> </w:t>
      </w:r>
      <w:r w:rsidR="006E430D" w:rsidRPr="00BF39C2">
        <w:rPr>
          <w:rFonts w:hint="cs"/>
          <w:rtl/>
        </w:rPr>
        <w:t>صلّى الله عليه وآله وسلّم</w:t>
      </w:r>
      <w:r w:rsidRPr="00FA2266">
        <w:rPr>
          <w:rFonts w:hint="cs"/>
          <w:rtl/>
        </w:rPr>
        <w:t xml:space="preserve"> في غير آية من القرآن وما ذكر</w:t>
      </w:r>
      <w:r>
        <w:rPr>
          <w:rFonts w:hint="cs"/>
          <w:rtl/>
        </w:rPr>
        <w:t xml:space="preserve"> عليّاً </w:t>
      </w:r>
      <w:r w:rsidRPr="000761CC">
        <w:rPr>
          <w:rFonts w:hint="cs"/>
          <w:rtl/>
        </w:rPr>
        <w:t xml:space="preserve">إلّا </w:t>
      </w:r>
      <w:r w:rsidRPr="00FA2266">
        <w:rPr>
          <w:rFonts w:hint="cs"/>
          <w:rtl/>
        </w:rPr>
        <w:t>بخير</w:t>
      </w:r>
      <w:r>
        <w:rPr>
          <w:rFonts w:hint="cs"/>
          <w:rtl/>
        </w:rPr>
        <w:t xml:space="preserve">. </w:t>
      </w:r>
    </w:p>
    <w:p w:rsidR="001A6AE0" w:rsidRPr="00FA2266" w:rsidRDefault="001A6AE0" w:rsidP="001A6AE0">
      <w:pPr>
        <w:pStyle w:val="libNormal"/>
        <w:rPr>
          <w:rtl/>
        </w:rPr>
      </w:pPr>
      <w:r w:rsidRPr="00D937E9">
        <w:rPr>
          <w:rFonts w:hint="cs"/>
          <w:rtl/>
        </w:rPr>
        <w:t>هكذا رواه النجاد</w:t>
      </w:r>
      <w:r>
        <w:rPr>
          <w:rFonts w:hint="cs"/>
          <w:rtl/>
        </w:rPr>
        <w:t xml:space="preserve">، </w:t>
      </w:r>
      <w:r w:rsidRPr="00D937E9">
        <w:rPr>
          <w:rFonts w:hint="cs"/>
          <w:rtl/>
        </w:rPr>
        <w:t>ووقع إلينا عالياً من هذا الطريق بحمد الله</w:t>
      </w:r>
      <w:r>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وقْعَة </w:t>
      </w:r>
      <w:r w:rsidRPr="00FA2266">
        <w:rPr>
          <w:rFonts w:hint="cs"/>
          <w:rtl/>
        </w:rPr>
        <w:t>صف</w:t>
      </w:r>
      <w:r>
        <w:rPr>
          <w:rFonts w:hint="cs"/>
          <w:rtl/>
        </w:rPr>
        <w:t>ِّ</w:t>
      </w:r>
      <w:r w:rsidRPr="00FA2266">
        <w:rPr>
          <w:rFonts w:hint="cs"/>
          <w:rtl/>
        </w:rPr>
        <w:t>ين</w:t>
      </w:r>
      <w:r w:rsidR="00C0244F">
        <w:rPr>
          <w:rFonts w:hint="cs"/>
          <w:rtl/>
        </w:rPr>
        <w:t xml:space="preserve">: </w:t>
      </w:r>
      <w:r w:rsidRPr="00FA2266">
        <w:rPr>
          <w:rFonts w:hint="cs"/>
          <w:rtl/>
        </w:rPr>
        <w:t>ص 31</w:t>
      </w:r>
      <w:r>
        <w:rPr>
          <w:rFonts w:hint="cs"/>
          <w:rtl/>
        </w:rPr>
        <w:t>.</w:t>
      </w:r>
    </w:p>
    <w:p w:rsidR="001A6AE0" w:rsidRPr="00AB2042" w:rsidRDefault="001A6AE0" w:rsidP="001A6AE0">
      <w:pPr>
        <w:pStyle w:val="libFootnote0"/>
        <w:rPr>
          <w:rtl/>
        </w:rPr>
      </w:pPr>
      <w:r>
        <w:rPr>
          <w:rFonts w:hint="cs"/>
          <w:rtl/>
        </w:rPr>
        <w:t xml:space="preserve">(2) </w:t>
      </w:r>
      <w:r w:rsidRPr="00FA2266">
        <w:rPr>
          <w:rFonts w:hint="cs"/>
          <w:rtl/>
        </w:rPr>
        <w:t>كفاية الطالب</w:t>
      </w:r>
      <w:r w:rsidR="00C0244F">
        <w:rPr>
          <w:rFonts w:hint="cs"/>
          <w:rtl/>
        </w:rPr>
        <w:t xml:space="preserve">: </w:t>
      </w:r>
      <w:r w:rsidRPr="00FA2266">
        <w:rPr>
          <w:rFonts w:hint="cs"/>
          <w:rtl/>
        </w:rPr>
        <w:t>ص 139</w:t>
      </w:r>
      <w:r>
        <w:rPr>
          <w:rFonts w:hint="cs"/>
          <w:rtl/>
        </w:rPr>
        <w:t xml:space="preserve"> </w:t>
      </w:r>
      <w:r w:rsidRPr="00FA2266">
        <w:rPr>
          <w:rFonts w:hint="cs"/>
          <w:rtl/>
        </w:rPr>
        <w:t>الباب الحادي والثلاثون</w:t>
      </w:r>
      <w:r>
        <w:rPr>
          <w:rFonts w:hint="cs"/>
          <w:rtl/>
        </w:rPr>
        <w:t>.</w:t>
      </w:r>
    </w:p>
    <w:p w:rsidR="001A6AE0" w:rsidRDefault="001A6AE0" w:rsidP="001A6AE0">
      <w:pPr>
        <w:pStyle w:val="libFootnote0"/>
        <w:rPr>
          <w:rtl/>
        </w:rPr>
      </w:pPr>
      <w:r>
        <w:rPr>
          <w:rFonts w:hint="cs"/>
          <w:rtl/>
        </w:rPr>
        <w:t xml:space="preserve">(3) </w:t>
      </w:r>
      <w:r w:rsidRPr="00367069">
        <w:rPr>
          <w:rFonts w:hint="cs"/>
          <w:rtl/>
        </w:rPr>
        <w:t>روي الحديث نظم درر السمطين</w:t>
      </w:r>
      <w:r w:rsidR="00C0244F">
        <w:rPr>
          <w:rFonts w:hint="cs"/>
          <w:rtl/>
        </w:rPr>
        <w:t xml:space="preserve">: </w:t>
      </w:r>
      <w:r w:rsidRPr="00367069">
        <w:rPr>
          <w:rFonts w:hint="cs"/>
          <w:rtl/>
        </w:rPr>
        <w:t>ص 89 وفيه</w:t>
      </w:r>
      <w:r>
        <w:rPr>
          <w:rFonts w:hint="cs"/>
          <w:rtl/>
        </w:rPr>
        <w:t xml:space="preserve">، </w:t>
      </w:r>
      <w:r w:rsidRPr="00367069">
        <w:rPr>
          <w:rFonts w:hint="cs"/>
          <w:rtl/>
        </w:rPr>
        <w:t>برواية عن أبي برزة الأسلمي</w:t>
      </w:r>
      <w:r>
        <w:rPr>
          <w:rFonts w:hint="cs"/>
          <w:rtl/>
        </w:rPr>
        <w:t xml:space="preserve">. </w:t>
      </w:r>
    </w:p>
    <w:p w:rsidR="001A6AE0" w:rsidRDefault="001A6AE0" w:rsidP="001A6AE0">
      <w:pPr>
        <w:pStyle w:val="libNormal"/>
        <w:rPr>
          <w:rtl/>
        </w:rPr>
      </w:pPr>
      <w:r>
        <w:rPr>
          <w:rtl/>
        </w:rPr>
        <w:br w:type="page"/>
      </w:r>
    </w:p>
    <w:p w:rsidR="001A6AE0" w:rsidRDefault="001A6AE0" w:rsidP="00BF39C2">
      <w:pPr>
        <w:pStyle w:val="libNormal"/>
        <w:rPr>
          <w:rtl/>
        </w:rPr>
      </w:pPr>
      <w:r w:rsidRPr="00FA2266">
        <w:rPr>
          <w:rFonts w:hint="cs"/>
          <w:rtl/>
        </w:rPr>
        <w:lastRenderedPageBreak/>
        <w:t>قلت</w:t>
      </w:r>
      <w:r w:rsidR="00C0244F">
        <w:rPr>
          <w:rFonts w:hint="cs"/>
          <w:rtl/>
        </w:rPr>
        <w:t xml:space="preserve">: </w:t>
      </w:r>
      <w:r w:rsidRPr="00FA2266">
        <w:rPr>
          <w:rFonts w:hint="cs"/>
          <w:rtl/>
        </w:rPr>
        <w:t>أورد أصحاب السير أن</w:t>
      </w:r>
      <w:r>
        <w:rPr>
          <w:rFonts w:hint="cs"/>
          <w:rtl/>
        </w:rPr>
        <w:t>ّ</w:t>
      </w:r>
      <w:r w:rsidRPr="00FA2266">
        <w:rPr>
          <w:rFonts w:hint="cs"/>
          <w:rtl/>
        </w:rPr>
        <w:t xml:space="preserve"> الوليد بن عقبة قال لأمير المؤمنين علي</w:t>
      </w:r>
      <w:r>
        <w:rPr>
          <w:rFonts w:hint="cs"/>
          <w:rtl/>
        </w:rPr>
        <w:t xml:space="preserve"> </w:t>
      </w:r>
      <w:r w:rsidRPr="006C582E">
        <w:rPr>
          <w:rStyle w:val="libAlaemChar"/>
          <w:rFonts w:hint="cs"/>
          <w:rtl/>
        </w:rPr>
        <w:t>عليه‌السلام</w:t>
      </w:r>
      <w:r w:rsidRPr="00FA2266">
        <w:rPr>
          <w:rFonts w:hint="cs"/>
          <w:rtl/>
        </w:rPr>
        <w:t xml:space="preserve"> أنا</w:t>
      </w:r>
      <w:r>
        <w:rPr>
          <w:rFonts w:hint="cs"/>
          <w:rtl/>
        </w:rPr>
        <w:t xml:space="preserve"> أحدُّ</w:t>
      </w:r>
      <w:r w:rsidRPr="00FA2266">
        <w:rPr>
          <w:rFonts w:hint="cs"/>
          <w:rtl/>
        </w:rPr>
        <w:t xml:space="preserve"> منك سناناً</w:t>
      </w:r>
      <w:r>
        <w:rPr>
          <w:rFonts w:hint="cs"/>
          <w:rtl/>
        </w:rPr>
        <w:t xml:space="preserve">، </w:t>
      </w:r>
      <w:r w:rsidRPr="00FA2266">
        <w:rPr>
          <w:rFonts w:hint="cs"/>
          <w:rtl/>
        </w:rPr>
        <w:t>وأسلط منك لسانا</w:t>
      </w:r>
      <w:r>
        <w:rPr>
          <w:rFonts w:hint="cs"/>
          <w:rtl/>
        </w:rPr>
        <w:t xml:space="preserve">، </w:t>
      </w:r>
      <w:r w:rsidRPr="00FA2266">
        <w:rPr>
          <w:rFonts w:hint="cs"/>
          <w:rtl/>
        </w:rPr>
        <w:t>وأملأ منك حشواً للكتيبة</w:t>
      </w:r>
      <w:r>
        <w:rPr>
          <w:rStyle w:val="libFootnotenumChar"/>
          <w:rtl/>
        </w:rPr>
        <w:t>(</w:t>
      </w:r>
      <w:r>
        <w:rPr>
          <w:rStyle w:val="libFootnotenumChar"/>
          <w:rFonts w:hint="cs"/>
          <w:rtl/>
        </w:rPr>
        <w:t>1</w:t>
      </w:r>
      <w:r w:rsidRPr="001659DF">
        <w:rPr>
          <w:rStyle w:val="libFootnotenumChar"/>
          <w:rtl/>
        </w:rPr>
        <w:t>)</w:t>
      </w:r>
      <w:r>
        <w:rPr>
          <w:rFonts w:hint="cs"/>
          <w:rtl/>
        </w:rPr>
        <w:t xml:space="preserve">، </w:t>
      </w:r>
      <w:r w:rsidRPr="001659DF">
        <w:rPr>
          <w:rFonts w:hint="cs"/>
          <w:rtl/>
        </w:rPr>
        <w:t xml:space="preserve">فقال له </w:t>
      </w:r>
      <w:r>
        <w:rPr>
          <w:rFonts w:hint="cs"/>
          <w:rtl/>
        </w:rPr>
        <w:t xml:space="preserve">عليّ </w:t>
      </w:r>
      <w:r w:rsidRPr="006C582E">
        <w:rPr>
          <w:rStyle w:val="libAlaemChar"/>
          <w:rFonts w:hint="cs"/>
          <w:rtl/>
        </w:rPr>
        <w:t>عليه‌السلام</w:t>
      </w:r>
      <w:r w:rsidR="00C0244F">
        <w:rPr>
          <w:rFonts w:hint="cs"/>
          <w:rtl/>
        </w:rPr>
        <w:t xml:space="preserve">: </w:t>
      </w:r>
      <w:r w:rsidRPr="001659DF">
        <w:rPr>
          <w:rFonts w:hint="cs"/>
          <w:rtl/>
        </w:rPr>
        <w:t>اسكت فإنّما أنت فاسق</w:t>
      </w:r>
      <w:r>
        <w:rPr>
          <w:rFonts w:hint="cs"/>
          <w:rtl/>
        </w:rPr>
        <w:t xml:space="preserve">ٌ، </w:t>
      </w:r>
      <w:r w:rsidRPr="001659DF">
        <w:rPr>
          <w:rFonts w:hint="cs"/>
          <w:rtl/>
        </w:rPr>
        <w:t>فغضب الوليد من ذلك وشكى</w:t>
      </w:r>
      <w:r>
        <w:rPr>
          <w:rFonts w:hint="cs"/>
          <w:rtl/>
        </w:rPr>
        <w:t xml:space="preserve"> إلى النبيّ </w:t>
      </w:r>
      <w:r w:rsidR="006E430D" w:rsidRPr="00BF39C2">
        <w:rPr>
          <w:rFonts w:hint="cs"/>
          <w:rtl/>
        </w:rPr>
        <w:t>صلّى الله عليه وآله وسلّم</w:t>
      </w:r>
      <w:r w:rsidRPr="001659DF">
        <w:rPr>
          <w:rFonts w:hint="cs"/>
          <w:rtl/>
        </w:rPr>
        <w:t xml:space="preserve"> فنزل</w:t>
      </w:r>
      <w:r w:rsidR="00C0244F">
        <w:rPr>
          <w:rFonts w:hint="cs"/>
          <w:rtl/>
        </w:rPr>
        <w:t xml:space="preserve">: </w:t>
      </w:r>
      <w:r>
        <w:rPr>
          <w:rStyle w:val="libAlaemChar"/>
          <w:rFonts w:hint="cs"/>
          <w:rtl/>
        </w:rPr>
        <w:t>(</w:t>
      </w:r>
      <w:r w:rsidRPr="001659DF">
        <w:rPr>
          <w:rStyle w:val="libAieChar"/>
          <w:rtl/>
        </w:rPr>
        <w:t>أَفَمَن كَانَ مُؤْمِنًا كَمَن كَانَ فَاسِقًا لَّا يَسْتَوُونَ</w:t>
      </w:r>
      <w:r w:rsidRPr="00002E7B">
        <w:rPr>
          <w:rStyle w:val="libAlaemChar"/>
          <w:rFonts w:hint="cs"/>
          <w:rtl/>
        </w:rPr>
        <w:t>)</w:t>
      </w:r>
      <w:r>
        <w:rPr>
          <w:rFonts w:hint="cs"/>
          <w:rtl/>
        </w:rPr>
        <w:t xml:space="preserve"> </w:t>
      </w:r>
      <w:r>
        <w:rPr>
          <w:rStyle w:val="libFootnotenumChar"/>
          <w:rtl/>
        </w:rPr>
        <w:t>(</w:t>
      </w:r>
      <w:r>
        <w:rPr>
          <w:rStyle w:val="libFootnotenumChar"/>
          <w:rFonts w:hint="cs"/>
          <w:rtl/>
        </w:rPr>
        <w:t>2</w:t>
      </w:r>
      <w:r w:rsidRPr="001659DF">
        <w:rPr>
          <w:rStyle w:val="libFootnotenumChar"/>
          <w:rtl/>
        </w:rPr>
        <w:t>)</w:t>
      </w:r>
      <w:r>
        <w:rPr>
          <w:rFonts w:hint="cs"/>
          <w:rtl/>
        </w:rPr>
        <w:t xml:space="preserve">. </w:t>
      </w:r>
      <w:r w:rsidRPr="001659DF">
        <w:rPr>
          <w:rFonts w:hint="cs"/>
          <w:rtl/>
        </w:rPr>
        <w:t>يعني بالفاسق الوليد بن عقبة</w:t>
      </w:r>
      <w:r>
        <w:rPr>
          <w:rStyle w:val="libFootnotenumChar"/>
          <w:rtl/>
        </w:rPr>
        <w:t>(</w:t>
      </w:r>
      <w:r>
        <w:rPr>
          <w:rStyle w:val="libFootnotenumChar"/>
          <w:rFonts w:hint="cs"/>
          <w:rtl/>
        </w:rPr>
        <w:t>3</w:t>
      </w:r>
      <w:r w:rsidRPr="001659DF">
        <w:rPr>
          <w:rStyle w:val="libFootnotenumChar"/>
          <w:rtl/>
        </w:rPr>
        <w:t>)</w:t>
      </w:r>
      <w:r>
        <w:rPr>
          <w:rFonts w:hint="cs"/>
          <w:rtl/>
        </w:rPr>
        <w:t xml:space="preserve">، </w:t>
      </w:r>
      <w:r w:rsidRPr="001659DF">
        <w:rPr>
          <w:rFonts w:hint="cs"/>
          <w:rtl/>
        </w:rPr>
        <w:t>فأنشأ حس</w:t>
      </w:r>
      <w:r>
        <w:rPr>
          <w:rFonts w:hint="cs"/>
          <w:rtl/>
        </w:rPr>
        <w:t>ّ</w:t>
      </w:r>
      <w:r w:rsidRPr="001659DF">
        <w:rPr>
          <w:rFonts w:hint="cs"/>
          <w:rtl/>
        </w:rPr>
        <w:t>ان بن ثابت يقول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2D0F83">
        <w:trPr>
          <w:trHeight w:val="350"/>
        </w:trPr>
        <w:tc>
          <w:tcPr>
            <w:tcW w:w="3536" w:type="dxa"/>
          </w:tcPr>
          <w:p w:rsidR="002D0F83" w:rsidRDefault="002D0F83" w:rsidP="00B621BA">
            <w:pPr>
              <w:pStyle w:val="libPoem"/>
            </w:pPr>
            <w:r w:rsidRPr="00FA2266">
              <w:rPr>
                <w:rFonts w:hint="cs"/>
                <w:rtl/>
              </w:rPr>
              <w:t>أنزل الله والكتاب العزيز</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 xml:space="preserve">في عليٍّ وفي الوليد </w:t>
            </w:r>
            <w:r>
              <w:rPr>
                <w:rFonts w:hint="cs"/>
                <w:rtl/>
              </w:rPr>
              <w:t>قرآن</w:t>
            </w:r>
            <w:r w:rsidRPr="00FA2266">
              <w:rPr>
                <w:rFonts w:hint="cs"/>
                <w:rtl/>
              </w:rPr>
              <w:t>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فتبوَّأ الوليد من ذاك فسقاً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وعليٌّ مبوّأ إيمانا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ليس من كان مؤمناً عرف الله</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كمن كان فاسقاً خوّانا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1659DF">
              <w:rPr>
                <w:rFonts w:hint="cs"/>
                <w:rtl/>
              </w:rPr>
              <w:t>فعلي</w:t>
            </w:r>
            <w:r>
              <w:rPr>
                <w:rFonts w:hint="cs"/>
                <w:rtl/>
              </w:rPr>
              <w:t>ٌّ</w:t>
            </w:r>
            <w:r w:rsidRPr="001659DF">
              <w:rPr>
                <w:rFonts w:hint="cs"/>
                <w:rtl/>
              </w:rPr>
              <w:t xml:space="preserve"> يجزى هناك نعيماً</w:t>
            </w:r>
            <w:r>
              <w:rPr>
                <w:rStyle w:val="libFootnotenumChar"/>
                <w:rtl/>
              </w:rPr>
              <w:t>(</w:t>
            </w:r>
            <w:r>
              <w:rPr>
                <w:rStyle w:val="libFootnotenumChar"/>
                <w:rFonts w:hint="cs"/>
                <w:rtl/>
              </w:rPr>
              <w:t>4</w:t>
            </w:r>
            <w:r w:rsidRPr="001659DF">
              <w:rPr>
                <w:rStyle w:val="libFootnotenumChar"/>
                <w:rtl/>
              </w:rPr>
              <w:t>)</w:t>
            </w:r>
            <w:r w:rsidRPr="0095533B">
              <w:rPr>
                <w:rStyle w:val="libPoemTiniChar0"/>
                <w:rFonts w:hint="cs"/>
                <w:rtl/>
              </w:rPr>
              <w:br/>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ووليد يجزى هناك هوانا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سوف يجزى الوليد خزياً وناراً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1659DF">
              <w:rPr>
                <w:rFonts w:hint="cs"/>
                <w:rtl/>
              </w:rPr>
              <w:t>وعلي</w:t>
            </w:r>
            <w:r>
              <w:rPr>
                <w:rFonts w:hint="cs"/>
                <w:rtl/>
              </w:rPr>
              <w:t>ّ</w:t>
            </w:r>
            <w:r w:rsidRPr="001659DF">
              <w:rPr>
                <w:rFonts w:hint="cs"/>
                <w:rtl/>
              </w:rPr>
              <w:t xml:space="preserve"> لا شك</w:t>
            </w:r>
            <w:r>
              <w:rPr>
                <w:rFonts w:hint="cs"/>
                <w:rtl/>
              </w:rPr>
              <w:t>ّ</w:t>
            </w:r>
            <w:r w:rsidRPr="001659DF">
              <w:rPr>
                <w:rFonts w:hint="cs"/>
                <w:rtl/>
              </w:rPr>
              <w:t xml:space="preserve"> يجزى جنانا</w:t>
            </w:r>
            <w:r>
              <w:rPr>
                <w:rStyle w:val="libFootnotenumChar"/>
                <w:rtl/>
              </w:rPr>
              <w:t>(</w:t>
            </w:r>
            <w:r>
              <w:rPr>
                <w:rStyle w:val="libFootnotenumChar"/>
                <w:rFonts w:hint="cs"/>
                <w:rtl/>
              </w:rPr>
              <w:t>5</w:t>
            </w:r>
            <w:r w:rsidRPr="001659DF">
              <w:rPr>
                <w:rStyle w:val="libFootnotenumChar"/>
                <w:rtl/>
              </w:rPr>
              <w:t>)</w:t>
            </w:r>
            <w:r w:rsidRPr="0095533B">
              <w:rPr>
                <w:rStyle w:val="libPoemTiniChar0"/>
                <w:rFonts w:hint="cs"/>
                <w:rtl/>
              </w:rPr>
              <w:br/>
            </w:r>
            <w:r w:rsidRPr="00725071">
              <w:rPr>
                <w:rStyle w:val="libPoemTiniChar0"/>
                <w:rtl/>
              </w:rPr>
              <w:br/>
              <w:t> </w:t>
            </w:r>
          </w:p>
        </w:tc>
      </w:tr>
    </w:tbl>
    <w:p w:rsidR="001A6AE0" w:rsidRPr="00FA2266" w:rsidRDefault="001A6AE0" w:rsidP="00BF39C2">
      <w:pPr>
        <w:pStyle w:val="libNormal"/>
        <w:rPr>
          <w:rtl/>
        </w:rPr>
      </w:pPr>
      <w:r w:rsidRPr="00FA2266">
        <w:rPr>
          <w:rFonts w:hint="cs"/>
          <w:rtl/>
        </w:rPr>
        <w:t xml:space="preserve">وأورد الحافظ </w:t>
      </w:r>
      <w:r>
        <w:rPr>
          <w:rFonts w:hint="cs"/>
          <w:rtl/>
        </w:rPr>
        <w:t>محمّد</w:t>
      </w:r>
      <w:r w:rsidRPr="00FA2266">
        <w:rPr>
          <w:rFonts w:hint="cs"/>
          <w:rtl/>
        </w:rPr>
        <w:t xml:space="preserve"> بن يوسف الكنجي رواية بإسناده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ثلاثمائة آية</w:t>
      </w:r>
      <w:r>
        <w:rPr>
          <w:rStyle w:val="libFootnotenumChar"/>
          <w:rtl/>
        </w:rPr>
        <w:t>(</w:t>
      </w:r>
      <w:r>
        <w:rPr>
          <w:rStyle w:val="libFootnotenumChar"/>
          <w:rFonts w:hint="cs"/>
          <w:rtl/>
        </w:rPr>
        <w:t>6</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هكذا أخرجه في تاريخه وتابعه محد</w:t>
      </w:r>
      <w:r>
        <w:rPr>
          <w:rFonts w:hint="cs"/>
          <w:rtl/>
        </w:rPr>
        <w:t>ّ</w:t>
      </w:r>
      <w:r w:rsidRPr="00FA2266">
        <w:rPr>
          <w:rFonts w:hint="cs"/>
          <w:rtl/>
        </w:rPr>
        <w:t xml:space="preserve">ث الشام ورواه </w:t>
      </w:r>
      <w:r w:rsidRPr="00D27DFE">
        <w:rPr>
          <w:rFonts w:hint="cs"/>
          <w:rtl/>
        </w:rPr>
        <w:t>معنعناً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 xml:space="preserve">1) </w:t>
      </w:r>
      <w:r w:rsidRPr="00367069">
        <w:rPr>
          <w:rFonts w:hint="cs"/>
          <w:rtl/>
        </w:rPr>
        <w:t>وفي رواية قال الوليد بن عقبة</w:t>
      </w:r>
      <w:r w:rsidR="00C0244F">
        <w:rPr>
          <w:rFonts w:hint="cs"/>
          <w:rtl/>
        </w:rPr>
        <w:t xml:space="preserve">: </w:t>
      </w:r>
      <w:r w:rsidRPr="00367069">
        <w:rPr>
          <w:rFonts w:hint="cs"/>
          <w:rtl/>
        </w:rPr>
        <w:t>وأملأ للكتيبة منك</w:t>
      </w:r>
      <w:r>
        <w:rPr>
          <w:rFonts w:hint="cs"/>
          <w:rtl/>
        </w:rPr>
        <w:t xml:space="preserve">. </w:t>
      </w:r>
    </w:p>
    <w:p w:rsidR="001A6AE0" w:rsidRDefault="001A6AE0" w:rsidP="001A6AE0">
      <w:pPr>
        <w:pStyle w:val="libFootnote0"/>
        <w:rPr>
          <w:rtl/>
        </w:rPr>
      </w:pPr>
      <w:r>
        <w:rPr>
          <w:rtl/>
        </w:rPr>
        <w:t>(</w:t>
      </w:r>
      <w:r>
        <w:rPr>
          <w:rFonts w:hint="cs"/>
          <w:rtl/>
        </w:rPr>
        <w:t xml:space="preserve">2) </w:t>
      </w:r>
      <w:r w:rsidRPr="00367069">
        <w:rPr>
          <w:rFonts w:hint="cs"/>
          <w:rtl/>
        </w:rPr>
        <w:t>سورة السجدة</w:t>
      </w:r>
      <w:r w:rsidR="00C0244F">
        <w:rPr>
          <w:rFonts w:hint="cs"/>
          <w:rtl/>
        </w:rPr>
        <w:t xml:space="preserve">: </w:t>
      </w:r>
      <w:r>
        <w:rPr>
          <w:rFonts w:hint="cs"/>
          <w:rtl/>
        </w:rPr>
        <w:t xml:space="preserve">الآية </w:t>
      </w:r>
      <w:r w:rsidRPr="00367069">
        <w:rPr>
          <w:rFonts w:hint="cs"/>
          <w:rtl/>
        </w:rPr>
        <w:t>18</w:t>
      </w:r>
      <w:r>
        <w:rPr>
          <w:rFonts w:hint="cs"/>
          <w:rtl/>
        </w:rPr>
        <w:t xml:space="preserve">. </w:t>
      </w:r>
    </w:p>
    <w:p w:rsidR="001A6AE0" w:rsidRDefault="001A6AE0" w:rsidP="001A6AE0">
      <w:pPr>
        <w:pStyle w:val="libFootnote0"/>
        <w:rPr>
          <w:rtl/>
        </w:rPr>
      </w:pPr>
      <w:r>
        <w:rPr>
          <w:rtl/>
        </w:rPr>
        <w:t>(</w:t>
      </w:r>
      <w:r>
        <w:rPr>
          <w:rFonts w:hint="cs"/>
          <w:rtl/>
        </w:rPr>
        <w:t xml:space="preserve">3) </w:t>
      </w:r>
      <w:r w:rsidRPr="00367069">
        <w:rPr>
          <w:rFonts w:hint="cs"/>
          <w:rtl/>
        </w:rPr>
        <w:t>وأورد آخرين هذه الرواية</w:t>
      </w:r>
      <w:r>
        <w:rPr>
          <w:rFonts w:hint="cs"/>
          <w:rtl/>
        </w:rPr>
        <w:t xml:space="preserve">، </w:t>
      </w:r>
      <w:r w:rsidRPr="00367069">
        <w:rPr>
          <w:rFonts w:hint="cs"/>
          <w:rtl/>
        </w:rPr>
        <w:t>كما في أسباب النزول</w:t>
      </w:r>
      <w:r w:rsidR="00C0244F">
        <w:rPr>
          <w:rFonts w:hint="cs"/>
          <w:rtl/>
        </w:rPr>
        <w:t xml:space="preserve">: </w:t>
      </w:r>
      <w:r w:rsidRPr="00367069">
        <w:rPr>
          <w:rFonts w:hint="cs"/>
          <w:rtl/>
        </w:rPr>
        <w:t>ص 263</w:t>
      </w:r>
      <w:r>
        <w:rPr>
          <w:rFonts w:hint="cs"/>
          <w:rtl/>
        </w:rPr>
        <w:t xml:space="preserve">، </w:t>
      </w:r>
      <w:r w:rsidRPr="00367069">
        <w:rPr>
          <w:rFonts w:hint="cs"/>
          <w:rtl/>
        </w:rPr>
        <w:t xml:space="preserve">تفسير </w:t>
      </w:r>
      <w:r>
        <w:rPr>
          <w:rFonts w:hint="cs"/>
          <w:rtl/>
        </w:rPr>
        <w:t>ابن</w:t>
      </w:r>
      <w:r w:rsidRPr="00367069">
        <w:rPr>
          <w:rFonts w:hint="cs"/>
          <w:rtl/>
        </w:rPr>
        <w:t xml:space="preserve"> جرير الطبري</w:t>
      </w:r>
      <w:r w:rsidR="00C0244F">
        <w:rPr>
          <w:rFonts w:hint="cs"/>
          <w:rtl/>
        </w:rPr>
        <w:t xml:space="preserve">: </w:t>
      </w:r>
      <w:r w:rsidRPr="00367069">
        <w:rPr>
          <w:rFonts w:hint="cs"/>
          <w:rtl/>
        </w:rPr>
        <w:t>ج 21 ص 68</w:t>
      </w:r>
      <w:r>
        <w:rPr>
          <w:rFonts w:hint="cs"/>
          <w:rtl/>
        </w:rPr>
        <w:t xml:space="preserve">، </w:t>
      </w:r>
      <w:r w:rsidRPr="00367069">
        <w:rPr>
          <w:rFonts w:hint="cs"/>
          <w:rtl/>
        </w:rPr>
        <w:t>تاريخ بغداد</w:t>
      </w:r>
      <w:r w:rsidR="00C0244F">
        <w:rPr>
          <w:rFonts w:hint="cs"/>
          <w:rtl/>
        </w:rPr>
        <w:t xml:space="preserve">: </w:t>
      </w:r>
      <w:r w:rsidRPr="00367069">
        <w:rPr>
          <w:rFonts w:hint="cs"/>
          <w:rtl/>
        </w:rPr>
        <w:t>ج 13 ص 321</w:t>
      </w:r>
      <w:r>
        <w:rPr>
          <w:rFonts w:hint="cs"/>
          <w:rtl/>
        </w:rPr>
        <w:t xml:space="preserve">، </w:t>
      </w:r>
      <w:r w:rsidRPr="00367069">
        <w:rPr>
          <w:rFonts w:hint="cs"/>
          <w:rtl/>
        </w:rPr>
        <w:t>وذكره الزمخشري في الكشاف والسيوطي في</w:t>
      </w:r>
      <w:r>
        <w:rPr>
          <w:rFonts w:hint="cs"/>
          <w:rtl/>
        </w:rPr>
        <w:t xml:space="preserve"> الدرّ المنثور </w:t>
      </w:r>
      <w:r w:rsidRPr="00367069">
        <w:rPr>
          <w:rFonts w:hint="cs"/>
          <w:rtl/>
        </w:rPr>
        <w:t>فقال</w:t>
      </w:r>
      <w:r w:rsidR="00C0244F">
        <w:rPr>
          <w:rFonts w:hint="cs"/>
          <w:rtl/>
        </w:rPr>
        <w:t xml:space="preserve">: </w:t>
      </w:r>
      <w:r w:rsidRPr="00367069">
        <w:rPr>
          <w:rFonts w:hint="cs"/>
          <w:rtl/>
        </w:rPr>
        <w:t xml:space="preserve">أخرجه </w:t>
      </w:r>
      <w:r>
        <w:rPr>
          <w:rFonts w:hint="cs"/>
          <w:rtl/>
        </w:rPr>
        <w:t>ابن</w:t>
      </w:r>
      <w:r w:rsidRPr="00367069">
        <w:rPr>
          <w:rFonts w:hint="cs"/>
          <w:rtl/>
        </w:rPr>
        <w:t xml:space="preserve"> إسحاق عن عطاء بن يسار</w:t>
      </w:r>
      <w:r>
        <w:rPr>
          <w:rFonts w:hint="cs"/>
          <w:rtl/>
        </w:rPr>
        <w:t>،</w:t>
      </w:r>
      <w:r w:rsidR="00570A10">
        <w:rPr>
          <w:rFonts w:hint="cs"/>
          <w:rtl/>
        </w:rPr>
        <w:t xml:space="preserve"> ثمّ </w:t>
      </w:r>
      <w:r w:rsidRPr="00367069">
        <w:rPr>
          <w:rFonts w:hint="cs"/>
          <w:rtl/>
        </w:rPr>
        <w:t>قال</w:t>
      </w:r>
      <w:r w:rsidR="00C0244F">
        <w:rPr>
          <w:rFonts w:hint="cs"/>
          <w:rtl/>
        </w:rPr>
        <w:t xml:space="preserve">: </w:t>
      </w:r>
      <w:r w:rsidRPr="00367069">
        <w:rPr>
          <w:rFonts w:hint="cs"/>
          <w:rtl/>
        </w:rPr>
        <w:t xml:space="preserve">وأخرج </w:t>
      </w:r>
      <w:r>
        <w:rPr>
          <w:rFonts w:hint="cs"/>
          <w:rtl/>
        </w:rPr>
        <w:t>ابن</w:t>
      </w:r>
      <w:r w:rsidRPr="00367069">
        <w:rPr>
          <w:rFonts w:hint="cs"/>
          <w:rtl/>
        </w:rPr>
        <w:t xml:space="preserve"> أبي حاتم مثله</w:t>
      </w:r>
      <w:r>
        <w:rPr>
          <w:rFonts w:hint="cs"/>
          <w:rtl/>
        </w:rPr>
        <w:t xml:space="preserve">، </w:t>
      </w:r>
      <w:r w:rsidRPr="00367069">
        <w:rPr>
          <w:rFonts w:hint="cs"/>
          <w:rtl/>
        </w:rPr>
        <w:t xml:space="preserve">ورواه في تفسيره </w:t>
      </w:r>
      <w:r>
        <w:rPr>
          <w:rFonts w:hint="cs"/>
          <w:rtl/>
        </w:rPr>
        <w:t>ابن</w:t>
      </w:r>
      <w:r w:rsidRPr="00367069">
        <w:rPr>
          <w:rFonts w:hint="cs"/>
          <w:rtl/>
        </w:rPr>
        <w:t xml:space="preserve"> كثير</w:t>
      </w:r>
      <w:r w:rsidR="00C0244F">
        <w:rPr>
          <w:rFonts w:hint="cs"/>
          <w:rtl/>
        </w:rPr>
        <w:t xml:space="preserve">: </w:t>
      </w:r>
      <w:r w:rsidRPr="00367069">
        <w:rPr>
          <w:rFonts w:hint="cs"/>
          <w:rtl/>
        </w:rPr>
        <w:t>ج 3 ص 462</w:t>
      </w:r>
      <w:r>
        <w:rPr>
          <w:rFonts w:hint="cs"/>
          <w:rtl/>
        </w:rPr>
        <w:t xml:space="preserve">. </w:t>
      </w:r>
    </w:p>
    <w:p w:rsidR="001A6AE0" w:rsidRDefault="001A6AE0" w:rsidP="001A6AE0">
      <w:pPr>
        <w:pStyle w:val="libFootnote0"/>
        <w:rPr>
          <w:rtl/>
        </w:rPr>
      </w:pPr>
      <w:r>
        <w:rPr>
          <w:rtl/>
        </w:rPr>
        <w:t>(</w:t>
      </w:r>
      <w:r>
        <w:rPr>
          <w:rFonts w:hint="cs"/>
          <w:rtl/>
        </w:rPr>
        <w:t xml:space="preserve">4) </w:t>
      </w:r>
      <w:r w:rsidRPr="00367069">
        <w:rPr>
          <w:rFonts w:hint="cs"/>
          <w:rtl/>
        </w:rPr>
        <w:t>وفي رواية</w:t>
      </w:r>
      <w:r w:rsidR="00C0244F">
        <w:rPr>
          <w:rFonts w:hint="cs"/>
          <w:rtl/>
        </w:rPr>
        <w:t xml:space="preserve">: </w:t>
      </w:r>
      <w:r w:rsidRPr="00367069">
        <w:rPr>
          <w:rFonts w:hint="cs"/>
          <w:rtl/>
        </w:rPr>
        <w:t>فعلي يلقى لدى الله عزاً</w:t>
      </w:r>
      <w:r>
        <w:rPr>
          <w:rFonts w:hint="cs"/>
          <w:rtl/>
        </w:rPr>
        <w:t xml:space="preserve">. </w:t>
      </w:r>
    </w:p>
    <w:p w:rsidR="001A6AE0" w:rsidRDefault="001A6AE0" w:rsidP="001A6AE0">
      <w:pPr>
        <w:pStyle w:val="libFootnote0"/>
        <w:rPr>
          <w:rtl/>
        </w:rPr>
      </w:pPr>
      <w:r>
        <w:rPr>
          <w:rtl/>
        </w:rPr>
        <w:t>(</w:t>
      </w:r>
      <w:r>
        <w:rPr>
          <w:rFonts w:hint="cs"/>
          <w:rtl/>
        </w:rPr>
        <w:t xml:space="preserve">5) </w:t>
      </w:r>
      <w:r w:rsidRPr="00367069">
        <w:rPr>
          <w:rFonts w:hint="cs"/>
          <w:rtl/>
        </w:rPr>
        <w:t>وقد روى هذه</w:t>
      </w:r>
      <w:r>
        <w:rPr>
          <w:rFonts w:hint="cs"/>
          <w:rtl/>
        </w:rPr>
        <w:t xml:space="preserve"> الأبيات </w:t>
      </w:r>
      <w:r w:rsidRPr="00367069">
        <w:rPr>
          <w:rFonts w:hint="cs"/>
          <w:rtl/>
        </w:rPr>
        <w:t>تذكرة الخواص</w:t>
      </w:r>
      <w:r w:rsidR="00C0244F">
        <w:rPr>
          <w:rFonts w:hint="cs"/>
          <w:rtl/>
        </w:rPr>
        <w:t xml:space="preserve">: </w:t>
      </w:r>
      <w:r w:rsidRPr="00367069">
        <w:rPr>
          <w:rFonts w:hint="cs"/>
          <w:rtl/>
        </w:rPr>
        <w:t>ص 115</w:t>
      </w:r>
      <w:r>
        <w:rPr>
          <w:rFonts w:hint="cs"/>
          <w:rtl/>
        </w:rPr>
        <w:t xml:space="preserve">، </w:t>
      </w:r>
      <w:r w:rsidRPr="00367069">
        <w:rPr>
          <w:rFonts w:hint="cs"/>
          <w:rtl/>
        </w:rPr>
        <w:t>مطالب السؤل</w:t>
      </w:r>
      <w:r w:rsidR="00C0244F">
        <w:rPr>
          <w:rFonts w:hint="cs"/>
          <w:rtl/>
        </w:rPr>
        <w:t xml:space="preserve">: </w:t>
      </w:r>
      <w:r w:rsidRPr="00367069">
        <w:rPr>
          <w:rFonts w:hint="cs"/>
          <w:rtl/>
        </w:rPr>
        <w:t>ص 20 شرح نهج البلاغة ل</w:t>
      </w:r>
      <w:r>
        <w:rPr>
          <w:rFonts w:hint="cs"/>
          <w:rtl/>
        </w:rPr>
        <w:t>ابن</w:t>
      </w:r>
      <w:r w:rsidRPr="00367069">
        <w:rPr>
          <w:rFonts w:hint="cs"/>
          <w:rtl/>
        </w:rPr>
        <w:t xml:space="preserve"> أبي الحديد</w:t>
      </w:r>
      <w:r w:rsidR="00C0244F">
        <w:rPr>
          <w:rFonts w:hint="cs"/>
          <w:rtl/>
        </w:rPr>
        <w:t xml:space="preserve">: </w:t>
      </w:r>
      <w:r w:rsidRPr="00367069">
        <w:rPr>
          <w:rFonts w:hint="cs"/>
          <w:rtl/>
        </w:rPr>
        <w:t>ج 2 ص 103</w:t>
      </w:r>
      <w:r>
        <w:rPr>
          <w:rFonts w:hint="cs"/>
          <w:rtl/>
        </w:rPr>
        <w:t xml:space="preserve">، </w:t>
      </w:r>
      <w:r w:rsidRPr="00367069">
        <w:rPr>
          <w:rFonts w:hint="cs"/>
          <w:rtl/>
        </w:rPr>
        <w:t>جمهرة خطب العرب</w:t>
      </w:r>
      <w:r w:rsidR="00C0244F">
        <w:rPr>
          <w:rFonts w:hint="cs"/>
          <w:rtl/>
        </w:rPr>
        <w:t xml:space="preserve">: </w:t>
      </w:r>
      <w:r w:rsidRPr="00367069">
        <w:rPr>
          <w:rFonts w:hint="cs"/>
          <w:rtl/>
        </w:rPr>
        <w:t>ج</w:t>
      </w:r>
      <w:r w:rsidR="007D127E">
        <w:rPr>
          <w:rFonts w:hint="cs"/>
          <w:rtl/>
        </w:rPr>
        <w:t xml:space="preserve"> </w:t>
      </w:r>
      <w:r w:rsidRPr="00367069">
        <w:rPr>
          <w:rFonts w:hint="cs"/>
          <w:rtl/>
        </w:rPr>
        <w:t>2 ص 23</w:t>
      </w:r>
      <w:r>
        <w:rPr>
          <w:rFonts w:hint="cs"/>
          <w:rtl/>
        </w:rPr>
        <w:t xml:space="preserve">. </w:t>
      </w:r>
      <w:r w:rsidRPr="00367069">
        <w:rPr>
          <w:rFonts w:hint="cs"/>
          <w:rtl/>
        </w:rPr>
        <w:t>الأغ</w:t>
      </w:r>
      <w:r>
        <w:rPr>
          <w:rFonts w:hint="cs"/>
          <w:rtl/>
        </w:rPr>
        <w:t>اني</w:t>
      </w:r>
      <w:r w:rsidRPr="00367069">
        <w:rPr>
          <w:rFonts w:hint="cs"/>
          <w:rtl/>
        </w:rPr>
        <w:t xml:space="preserve"> لأبي فرج الأصبه</w:t>
      </w:r>
      <w:r>
        <w:rPr>
          <w:rFonts w:hint="cs"/>
          <w:rtl/>
        </w:rPr>
        <w:t>اني</w:t>
      </w:r>
      <w:r w:rsidR="00C0244F">
        <w:rPr>
          <w:rFonts w:hint="cs"/>
          <w:rtl/>
        </w:rPr>
        <w:t xml:space="preserve">: </w:t>
      </w:r>
      <w:r w:rsidRPr="00367069">
        <w:rPr>
          <w:rFonts w:hint="cs"/>
          <w:rtl/>
        </w:rPr>
        <w:t>ج 4 ص 185</w:t>
      </w:r>
      <w:r>
        <w:rPr>
          <w:rFonts w:hint="cs"/>
          <w:rtl/>
        </w:rPr>
        <w:t xml:space="preserve">، </w:t>
      </w:r>
      <w:r w:rsidRPr="00367069">
        <w:rPr>
          <w:rFonts w:hint="cs"/>
          <w:rtl/>
        </w:rPr>
        <w:t>تفسير الخازن</w:t>
      </w:r>
      <w:r w:rsidR="00C0244F">
        <w:rPr>
          <w:rFonts w:hint="cs"/>
          <w:rtl/>
        </w:rPr>
        <w:t xml:space="preserve">: </w:t>
      </w:r>
      <w:r w:rsidRPr="00367069">
        <w:rPr>
          <w:rFonts w:hint="cs"/>
          <w:rtl/>
        </w:rPr>
        <w:t>ج 3 ص</w:t>
      </w:r>
      <w:r>
        <w:rPr>
          <w:rFonts w:hint="cs"/>
          <w:rtl/>
        </w:rPr>
        <w:t xml:space="preserve"> </w:t>
      </w:r>
      <w:r w:rsidRPr="00367069">
        <w:rPr>
          <w:rFonts w:hint="cs"/>
          <w:rtl/>
        </w:rPr>
        <w:t>407</w:t>
      </w:r>
      <w:r>
        <w:rPr>
          <w:rFonts w:hint="cs"/>
          <w:rtl/>
        </w:rPr>
        <w:t xml:space="preserve">، </w:t>
      </w:r>
      <w:r w:rsidRPr="00367069">
        <w:rPr>
          <w:rFonts w:hint="cs"/>
          <w:rtl/>
        </w:rPr>
        <w:t>الرياض النضرة</w:t>
      </w:r>
      <w:r w:rsidR="00C0244F">
        <w:rPr>
          <w:rFonts w:hint="cs"/>
          <w:rtl/>
        </w:rPr>
        <w:t xml:space="preserve">: </w:t>
      </w:r>
      <w:r w:rsidRPr="00367069">
        <w:rPr>
          <w:rFonts w:hint="cs"/>
          <w:rtl/>
        </w:rPr>
        <w:t>ج 2 ص 206</w:t>
      </w:r>
      <w:r>
        <w:rPr>
          <w:rFonts w:hint="cs"/>
          <w:rtl/>
        </w:rPr>
        <w:t xml:space="preserve">. </w:t>
      </w:r>
    </w:p>
    <w:p w:rsidR="001A6AE0" w:rsidRDefault="001A6AE0" w:rsidP="001A6AE0">
      <w:pPr>
        <w:pStyle w:val="libFootnote0"/>
        <w:rPr>
          <w:rtl/>
        </w:rPr>
      </w:pPr>
      <w:r>
        <w:rPr>
          <w:rtl/>
        </w:rPr>
        <w:t>(</w:t>
      </w:r>
      <w:r>
        <w:rPr>
          <w:rFonts w:hint="cs"/>
          <w:rtl/>
        </w:rPr>
        <w:t xml:space="preserve">6) </w:t>
      </w:r>
      <w:r w:rsidRPr="00FA2266">
        <w:rPr>
          <w:rFonts w:hint="cs"/>
          <w:rtl/>
        </w:rPr>
        <w:t>الكفاية</w:t>
      </w:r>
      <w:r>
        <w:rPr>
          <w:rFonts w:hint="cs"/>
          <w:rtl/>
        </w:rPr>
        <w:t xml:space="preserve"> الطالب</w:t>
      </w:r>
      <w:r w:rsidR="00C0244F">
        <w:rPr>
          <w:rFonts w:hint="cs"/>
          <w:rtl/>
        </w:rPr>
        <w:t xml:space="preserve">: </w:t>
      </w:r>
      <w:r w:rsidRPr="00FA2266">
        <w:rPr>
          <w:rFonts w:hint="cs"/>
          <w:rtl/>
        </w:rPr>
        <w:t>ص</w:t>
      </w:r>
      <w:r>
        <w:rPr>
          <w:rFonts w:hint="cs"/>
          <w:rtl/>
        </w:rPr>
        <w:t xml:space="preserve"> </w:t>
      </w:r>
      <w:r w:rsidRPr="00FA2266">
        <w:rPr>
          <w:rFonts w:hint="cs"/>
          <w:rtl/>
        </w:rPr>
        <w:t>231</w:t>
      </w:r>
      <w:r>
        <w:rPr>
          <w:rFonts w:hint="cs"/>
          <w:rtl/>
        </w:rPr>
        <w:t>.</w:t>
      </w:r>
    </w:p>
    <w:p w:rsidR="001A6AE0" w:rsidRPr="0069351B" w:rsidRDefault="001A6AE0" w:rsidP="001A6AE0">
      <w:pPr>
        <w:pStyle w:val="libFootnote0"/>
        <w:rPr>
          <w:rtl/>
        </w:rPr>
      </w:pPr>
      <w:r w:rsidRPr="00367069">
        <w:rPr>
          <w:rFonts w:hint="cs"/>
          <w:rtl/>
        </w:rPr>
        <w:t>وأوردها في تاريخ بغداد</w:t>
      </w:r>
      <w:r w:rsidR="00C0244F">
        <w:rPr>
          <w:rFonts w:hint="cs"/>
          <w:rtl/>
        </w:rPr>
        <w:t xml:space="preserve">: </w:t>
      </w:r>
      <w:r w:rsidRPr="00367069">
        <w:rPr>
          <w:rFonts w:hint="cs"/>
          <w:rtl/>
        </w:rPr>
        <w:t>ج 6 ص 221</w:t>
      </w:r>
      <w:r>
        <w:rPr>
          <w:rFonts w:hint="cs"/>
          <w:rtl/>
        </w:rPr>
        <w:t xml:space="preserve">، </w:t>
      </w:r>
      <w:r w:rsidRPr="00367069">
        <w:rPr>
          <w:rFonts w:hint="cs"/>
          <w:rtl/>
        </w:rPr>
        <w:t>الصواعق المحرقة</w:t>
      </w:r>
      <w:r w:rsidR="00C0244F">
        <w:rPr>
          <w:rFonts w:hint="cs"/>
          <w:rtl/>
        </w:rPr>
        <w:t xml:space="preserve">: </w:t>
      </w:r>
      <w:r w:rsidRPr="00367069">
        <w:rPr>
          <w:rFonts w:hint="cs"/>
          <w:rtl/>
        </w:rPr>
        <w:t>ص 76</w:t>
      </w:r>
      <w:r>
        <w:rPr>
          <w:rFonts w:hint="cs"/>
          <w:rtl/>
        </w:rPr>
        <w:t xml:space="preserve">، </w:t>
      </w:r>
      <w:r w:rsidRPr="00367069">
        <w:rPr>
          <w:rFonts w:hint="cs"/>
          <w:rtl/>
        </w:rPr>
        <w:t>نور الأبصار</w:t>
      </w:r>
      <w:r w:rsidR="00C0244F">
        <w:rPr>
          <w:rFonts w:hint="cs"/>
          <w:rtl/>
        </w:rPr>
        <w:t xml:space="preserve">: </w:t>
      </w:r>
      <w:r w:rsidRPr="00367069">
        <w:rPr>
          <w:rFonts w:hint="cs"/>
          <w:rtl/>
        </w:rPr>
        <w:t>ص 73</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وأورد </w:t>
      </w:r>
      <w:r>
        <w:rPr>
          <w:rFonts w:hint="cs"/>
          <w:rtl/>
        </w:rPr>
        <w:t>أحمد</w:t>
      </w:r>
      <w:r w:rsidRPr="00FA2266">
        <w:rPr>
          <w:rFonts w:hint="cs"/>
          <w:rtl/>
        </w:rPr>
        <w:t xml:space="preserve"> بن حنبل في فضائل أهل البيت من فضائل الصحابة</w:t>
      </w:r>
      <w:r>
        <w:rPr>
          <w:rFonts w:hint="cs"/>
          <w:rtl/>
        </w:rPr>
        <w:t xml:space="preserve">، </w:t>
      </w:r>
      <w:r w:rsidRPr="00FA2266">
        <w:rPr>
          <w:rFonts w:hint="cs"/>
          <w:rtl/>
        </w:rPr>
        <w:t>في الحديث</w:t>
      </w:r>
      <w:r>
        <w:rPr>
          <w:rFonts w:hint="cs"/>
          <w:rtl/>
        </w:rPr>
        <w:t xml:space="preserve"> </w:t>
      </w:r>
      <w:r w:rsidRPr="00FA2266">
        <w:rPr>
          <w:rFonts w:hint="cs"/>
          <w:rtl/>
        </w:rPr>
        <w:t>239</w:t>
      </w:r>
      <w:r>
        <w:rPr>
          <w:rFonts w:hint="cs"/>
          <w:rtl/>
        </w:rPr>
        <w:t xml:space="preserve"> </w:t>
      </w:r>
      <w:r w:rsidRPr="00FA2266">
        <w:rPr>
          <w:rFonts w:hint="cs"/>
          <w:rtl/>
        </w:rPr>
        <w:t>ص</w:t>
      </w:r>
      <w:r>
        <w:rPr>
          <w:rFonts w:hint="cs"/>
          <w:rtl/>
        </w:rPr>
        <w:t xml:space="preserve"> </w:t>
      </w:r>
      <w:r w:rsidRPr="00FA2266">
        <w:rPr>
          <w:rFonts w:hint="cs"/>
          <w:rtl/>
        </w:rPr>
        <w:t>162</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Pr>
          <w:rFonts w:hint="cs"/>
          <w:rtl/>
        </w:rPr>
        <w:t xml:space="preserve">حدّثنا </w:t>
      </w:r>
      <w:r w:rsidRPr="00FA2266">
        <w:rPr>
          <w:rFonts w:hint="cs"/>
          <w:rtl/>
        </w:rPr>
        <w:t>إبراهيم بن شريك</w:t>
      </w:r>
      <w:r>
        <w:rPr>
          <w:rFonts w:hint="cs"/>
          <w:rtl/>
        </w:rPr>
        <w:t xml:space="preserve">، حدّثنا </w:t>
      </w:r>
      <w:r w:rsidRPr="00FA2266">
        <w:rPr>
          <w:rFonts w:hint="cs"/>
          <w:rtl/>
        </w:rPr>
        <w:t>زكريا بن يحيى الكسائي</w:t>
      </w:r>
      <w:r>
        <w:rPr>
          <w:rFonts w:hint="cs"/>
          <w:rtl/>
        </w:rPr>
        <w:t xml:space="preserve">، حدّثنا </w:t>
      </w:r>
      <w:r w:rsidRPr="00FA2266">
        <w:rPr>
          <w:rFonts w:hint="cs"/>
          <w:rtl/>
        </w:rPr>
        <w:t>عيسى</w:t>
      </w:r>
      <w:r w:rsidR="00F97286">
        <w:rPr>
          <w:rFonts w:hint="cs"/>
          <w:rtl/>
        </w:rPr>
        <w:t xml:space="preserve"> (بن راشد) </w:t>
      </w:r>
      <w:r>
        <w:rPr>
          <w:rFonts w:hint="cs"/>
          <w:rtl/>
        </w:rPr>
        <w:t>عن عليٍّ</w:t>
      </w:r>
      <w:r w:rsidR="00D757C0">
        <w:rPr>
          <w:rFonts w:hint="cs"/>
          <w:rtl/>
        </w:rPr>
        <w:t xml:space="preserve"> </w:t>
      </w:r>
      <w:r w:rsidRPr="00FA2266">
        <w:rPr>
          <w:rFonts w:hint="cs"/>
          <w:rtl/>
        </w:rPr>
        <w:t>بن بذيمة</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سمعته يقول</w:t>
      </w:r>
      <w:r w:rsidR="00C0244F">
        <w:rPr>
          <w:rFonts w:hint="cs"/>
          <w:rtl/>
        </w:rPr>
        <w:t xml:space="preserve">: </w:t>
      </w:r>
      <w:r w:rsidRPr="00FA2266">
        <w:rPr>
          <w:rFonts w:hint="cs"/>
          <w:rtl/>
        </w:rPr>
        <w:t>ليس من آية في القرآن</w:t>
      </w:r>
      <w:r>
        <w:rPr>
          <w:rFonts w:hint="cs"/>
          <w:rtl/>
        </w:rPr>
        <w:t xml:space="preserve"> </w:t>
      </w:r>
      <w:r>
        <w:rPr>
          <w:rStyle w:val="libAlaemChar"/>
          <w:rFonts w:hint="cs"/>
          <w:rtl/>
        </w:rPr>
        <w:t>(</w:t>
      </w:r>
      <w:r w:rsidRPr="001659DF">
        <w:rPr>
          <w:rStyle w:val="libAieChar"/>
          <w:rtl/>
        </w:rPr>
        <w:t>يَا أَيُّهَا الَّذِينَ آمَنُوا</w:t>
      </w:r>
      <w:r w:rsidRPr="00002E7B">
        <w:rPr>
          <w:rStyle w:val="libAlaemChar"/>
          <w:rFonts w:hint="cs"/>
          <w:rtl/>
        </w:rPr>
        <w:t>)</w:t>
      </w:r>
      <w:r>
        <w:rPr>
          <w:rFonts w:hint="cs"/>
          <w:rtl/>
        </w:rPr>
        <w:t xml:space="preserve"> </w:t>
      </w:r>
      <w:r w:rsidRPr="000761CC">
        <w:rPr>
          <w:rFonts w:hint="cs"/>
          <w:rtl/>
        </w:rPr>
        <w:t xml:space="preserve">إلّا </w:t>
      </w:r>
      <w:r w:rsidRPr="00FA2266">
        <w:rPr>
          <w:rFonts w:hint="cs"/>
          <w:rtl/>
        </w:rPr>
        <w:t>وعلي</w:t>
      </w:r>
      <w:r>
        <w:rPr>
          <w:rFonts w:hint="cs"/>
          <w:rtl/>
        </w:rPr>
        <w:t xml:space="preserve">ّ رأسها </w:t>
      </w:r>
      <w:r w:rsidRPr="00FA2266">
        <w:rPr>
          <w:rFonts w:hint="cs"/>
          <w:rtl/>
        </w:rPr>
        <w:t>وأميرها وشريفها</w:t>
      </w:r>
      <w:r>
        <w:rPr>
          <w:rFonts w:hint="cs"/>
          <w:rtl/>
        </w:rPr>
        <w:t xml:space="preserve">، </w:t>
      </w:r>
      <w:r w:rsidRPr="00FA2266">
        <w:rPr>
          <w:rFonts w:hint="cs"/>
          <w:rtl/>
        </w:rPr>
        <w:t xml:space="preserve">ولقد عاتب الله أصحاب </w:t>
      </w:r>
      <w:r>
        <w:rPr>
          <w:rFonts w:hint="cs"/>
          <w:rtl/>
        </w:rPr>
        <w:t>محمّد</w:t>
      </w:r>
      <w:r w:rsidRPr="00FA2266">
        <w:rPr>
          <w:rFonts w:hint="cs"/>
          <w:rtl/>
        </w:rPr>
        <w:t xml:space="preserve"> في القرآن</w:t>
      </w:r>
      <w:r>
        <w:rPr>
          <w:rFonts w:hint="cs"/>
          <w:rtl/>
        </w:rPr>
        <w:t xml:space="preserve">، </w:t>
      </w:r>
      <w:r w:rsidRPr="00FA2266">
        <w:rPr>
          <w:rFonts w:hint="cs"/>
          <w:rtl/>
        </w:rPr>
        <w:t>وما ذكر عليّاً</w:t>
      </w:r>
      <w:r>
        <w:rPr>
          <w:rFonts w:hint="cs"/>
          <w:rtl/>
        </w:rPr>
        <w:t xml:space="preserve"> </w:t>
      </w:r>
      <w:r w:rsidRPr="000761CC">
        <w:rPr>
          <w:rFonts w:hint="cs"/>
          <w:rtl/>
        </w:rPr>
        <w:t xml:space="preserve">إلّا </w:t>
      </w:r>
      <w:r w:rsidRPr="00FA2266">
        <w:rPr>
          <w:rFonts w:hint="cs"/>
          <w:rtl/>
        </w:rPr>
        <w:t>بخير</w:t>
      </w:r>
      <w:r>
        <w:rPr>
          <w:rFonts w:hint="cs"/>
          <w:rtl/>
        </w:rPr>
        <w:t xml:space="preserve">. </w:t>
      </w:r>
    </w:p>
    <w:p w:rsidR="001A6AE0" w:rsidRPr="00FA2266" w:rsidRDefault="001A6AE0" w:rsidP="007D127E">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شواهد التنزيل</w:t>
      </w:r>
      <w:r>
        <w:rPr>
          <w:rFonts w:hint="cs"/>
          <w:rtl/>
        </w:rPr>
        <w:t xml:space="preserve"> </w:t>
      </w:r>
      <w:r w:rsidRPr="00E801E2">
        <w:rPr>
          <w:rStyle w:val="libFootnotenumChar"/>
          <w:rFonts w:hint="cs"/>
          <w:rtl/>
        </w:rPr>
        <w:t>(1)</w:t>
      </w:r>
      <w:r>
        <w:rPr>
          <w:rFonts w:hint="cs"/>
          <w:rtl/>
        </w:rPr>
        <w:t xml:space="preserve"> </w:t>
      </w:r>
      <w:r w:rsidRPr="00FA2266">
        <w:rPr>
          <w:rFonts w:hint="cs"/>
          <w:rtl/>
        </w:rPr>
        <w:t>في</w:t>
      </w:r>
      <w:r>
        <w:rPr>
          <w:rFonts w:hint="cs"/>
          <w:rtl/>
        </w:rPr>
        <w:t xml:space="preserve"> أنّه </w:t>
      </w:r>
      <w:r w:rsidRPr="00FA2266">
        <w:rPr>
          <w:rFonts w:hint="cs"/>
          <w:rtl/>
        </w:rPr>
        <w:t>المعني بقوله تعالى</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sidRPr="00FA2266">
        <w:rPr>
          <w:rFonts w:hint="cs"/>
          <w:rtl/>
        </w:rPr>
        <w:t xml:space="preserve"> في كلّ القرآن</w:t>
      </w:r>
      <w:r>
        <w:rPr>
          <w:rFonts w:hint="cs"/>
          <w:rtl/>
        </w:rPr>
        <w:t xml:space="preserve">، </w:t>
      </w:r>
      <w:r w:rsidRPr="00FA2266">
        <w:rPr>
          <w:rFonts w:hint="cs"/>
          <w:rtl/>
        </w:rPr>
        <w:t>وقد نزل في قريب من تسعين موضعاً من كتاب الله تعالى</w:t>
      </w:r>
      <w:r>
        <w:rPr>
          <w:rFonts w:hint="cs"/>
          <w:rtl/>
        </w:rPr>
        <w:t xml:space="preserve">، </w:t>
      </w:r>
      <w:r w:rsidRPr="00FA2266">
        <w:rPr>
          <w:rFonts w:hint="cs"/>
          <w:rtl/>
        </w:rPr>
        <w:t>قول حذيفة بن اليمان فيه</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w:t>
      </w:r>
      <w:r>
        <w:rPr>
          <w:rFonts w:hint="cs"/>
          <w:rtl/>
        </w:rPr>
        <w:t>أحمد</w:t>
      </w:r>
      <w:r w:rsidRPr="00FA2266">
        <w:rPr>
          <w:rFonts w:hint="cs"/>
          <w:rtl/>
        </w:rPr>
        <w:t xml:space="preserve"> بن أبي العوام</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أبي قال</w:t>
      </w:r>
      <w:r w:rsidR="00C0244F">
        <w:rPr>
          <w:rFonts w:hint="cs"/>
          <w:rtl/>
        </w:rPr>
        <w:t xml:space="preserve">: </w:t>
      </w:r>
      <w:r>
        <w:rPr>
          <w:rFonts w:hint="cs"/>
          <w:rtl/>
        </w:rPr>
        <w:t xml:space="preserve">حدّثنا </w:t>
      </w:r>
      <w:r w:rsidRPr="00FA2266">
        <w:rPr>
          <w:rFonts w:hint="cs"/>
          <w:rtl/>
        </w:rPr>
        <w:t xml:space="preserve">نوح بن </w:t>
      </w:r>
      <w:r>
        <w:rPr>
          <w:rFonts w:hint="cs"/>
          <w:rtl/>
        </w:rPr>
        <w:t>محمّد</w:t>
      </w:r>
      <w:r w:rsidRPr="00FA2266">
        <w:rPr>
          <w:rFonts w:hint="cs"/>
          <w:rtl/>
        </w:rPr>
        <w:t xml:space="preserve"> القرشي عن الأعمش عن زيد بن وهب</w:t>
      </w:r>
      <w:r>
        <w:rPr>
          <w:rFonts w:hint="cs"/>
          <w:rtl/>
        </w:rPr>
        <w:t xml:space="preserve">، </w:t>
      </w:r>
      <w:r w:rsidRPr="00FA2266">
        <w:rPr>
          <w:rFonts w:hint="cs"/>
          <w:rtl/>
        </w:rPr>
        <w:t>عن حذيفة أن أُناساً تذاكروا فقالوا</w:t>
      </w:r>
      <w:r w:rsidR="00C0244F">
        <w:rPr>
          <w:rFonts w:hint="cs"/>
          <w:rtl/>
        </w:rPr>
        <w:t xml:space="preserve">: </w:t>
      </w:r>
      <w:r w:rsidRPr="00FA2266">
        <w:rPr>
          <w:rFonts w:hint="cs"/>
          <w:rtl/>
        </w:rPr>
        <w:t>ما نزلت آية في القرآن</w:t>
      </w:r>
      <w:r w:rsidR="00F97286">
        <w:rPr>
          <w:rFonts w:hint="cs"/>
          <w:rtl/>
        </w:rPr>
        <w:t xml:space="preserve">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FA2266">
        <w:rPr>
          <w:rFonts w:hint="cs"/>
          <w:rtl/>
        </w:rPr>
        <w:t xml:space="preserve">في أصحاب </w:t>
      </w:r>
      <w:r>
        <w:rPr>
          <w:rFonts w:hint="cs"/>
          <w:rtl/>
        </w:rPr>
        <w:t>محمّد</w:t>
      </w:r>
      <w:r w:rsidRPr="00FA2266">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فقال حذيفة</w:t>
      </w:r>
      <w:r w:rsidR="00C0244F">
        <w:rPr>
          <w:rFonts w:hint="cs"/>
          <w:rtl/>
        </w:rPr>
        <w:t xml:space="preserve">: </w:t>
      </w:r>
      <w:r w:rsidRPr="00FA2266">
        <w:rPr>
          <w:rFonts w:hint="cs"/>
          <w:rtl/>
        </w:rPr>
        <w:t>ما نزلت في القرآن</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1659DF">
        <w:rPr>
          <w:rFonts w:hint="cs"/>
          <w:rtl/>
        </w:rPr>
        <w:t>كان لعلي</w:t>
      </w:r>
      <w:r>
        <w:rPr>
          <w:rFonts w:hint="cs"/>
          <w:rtl/>
        </w:rPr>
        <w:t>ّ</w:t>
      </w:r>
      <w:r w:rsidRPr="001659DF">
        <w:rPr>
          <w:rFonts w:hint="cs"/>
          <w:rtl/>
        </w:rPr>
        <w:t xml:space="preserve"> لبّها ولبابها</w:t>
      </w:r>
      <w:r>
        <w:rPr>
          <w:rStyle w:val="libFootnotenumChar"/>
          <w:rtl/>
        </w:rPr>
        <w:t>(</w:t>
      </w:r>
      <w:r>
        <w:rPr>
          <w:rStyle w:val="libFootnotenumChar"/>
          <w:rFonts w:hint="cs"/>
          <w:rtl/>
        </w:rPr>
        <w:t>2</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 xml:space="preserve">وروى الحديث السيد أبو المعالي </w:t>
      </w:r>
      <w:r>
        <w:rPr>
          <w:rFonts w:hint="cs"/>
          <w:rtl/>
        </w:rPr>
        <w:t>محمّد</w:t>
      </w:r>
      <w:r w:rsidRPr="00FA2266">
        <w:rPr>
          <w:rFonts w:hint="cs"/>
          <w:rtl/>
        </w:rPr>
        <w:t xml:space="preserve"> بن زيد بن علي العلوي الحسيني</w:t>
      </w:r>
      <w:r>
        <w:rPr>
          <w:rFonts w:hint="cs"/>
          <w:rtl/>
        </w:rPr>
        <w:t xml:space="preserve">، </w:t>
      </w:r>
      <w:r w:rsidRPr="00FA2266">
        <w:rPr>
          <w:rFonts w:hint="cs"/>
          <w:rtl/>
        </w:rPr>
        <w:t>البغدادي في الفصل</w:t>
      </w:r>
      <w:r>
        <w:rPr>
          <w:rFonts w:hint="cs"/>
          <w:rtl/>
        </w:rPr>
        <w:t xml:space="preserve"> </w:t>
      </w:r>
      <w:r w:rsidRPr="00FA2266">
        <w:rPr>
          <w:rFonts w:hint="cs"/>
          <w:rtl/>
        </w:rPr>
        <w:t>12</w:t>
      </w:r>
      <w:r>
        <w:rPr>
          <w:rFonts w:hint="cs"/>
          <w:rtl/>
        </w:rPr>
        <w:t xml:space="preserve"> </w:t>
      </w:r>
      <w:r w:rsidRPr="00FA2266">
        <w:rPr>
          <w:rFonts w:hint="cs"/>
          <w:rtl/>
        </w:rPr>
        <w:t>من عيون الأخبار الورق 27/أ</w:t>
      </w:r>
      <w:r>
        <w:rPr>
          <w:rFonts w:hint="cs"/>
          <w:rtl/>
        </w:rPr>
        <w:t xml:space="preserve">، </w:t>
      </w:r>
      <w:r w:rsidRPr="00FA2266">
        <w:rPr>
          <w:rFonts w:hint="cs"/>
          <w:rtl/>
        </w:rPr>
        <w:t>قال بإسناده عن حذيفة بن اليمان</w:t>
      </w:r>
      <w:r w:rsidR="00C0244F">
        <w:rPr>
          <w:rFonts w:hint="cs"/>
          <w:rtl/>
        </w:rPr>
        <w:t xml:space="preserve">: </w:t>
      </w:r>
      <w:r w:rsidRPr="00FA2266">
        <w:rPr>
          <w:rFonts w:hint="cs"/>
          <w:rtl/>
        </w:rPr>
        <w:t>إنّ ناساً تذاكَروا فقالوا</w:t>
      </w:r>
      <w:r w:rsidR="00C0244F">
        <w:rPr>
          <w:rFonts w:hint="cs"/>
          <w:rtl/>
        </w:rPr>
        <w:t xml:space="preserve">: </w:t>
      </w:r>
      <w:r w:rsidRPr="00FA2266">
        <w:rPr>
          <w:rFonts w:hint="cs"/>
          <w:rtl/>
        </w:rPr>
        <w:t>ما نزلت آية في القرآن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1659DF">
        <w:rPr>
          <w:rFonts w:hint="cs"/>
          <w:rtl/>
        </w:rPr>
        <w:t xml:space="preserve">في أصحاب رسول الله </w:t>
      </w:r>
      <w:r w:rsidR="006E430D" w:rsidRPr="00BF39C2">
        <w:rPr>
          <w:rFonts w:hint="cs"/>
          <w:rtl/>
        </w:rPr>
        <w:t>صلّى الله عليه وآله وسلّم</w:t>
      </w:r>
      <w:r>
        <w:rPr>
          <w:rFonts w:hint="cs"/>
          <w:rtl/>
        </w:rPr>
        <w:t xml:space="preserve">، </w:t>
      </w:r>
      <w:r w:rsidRPr="001659DF">
        <w:rPr>
          <w:rFonts w:hint="cs"/>
          <w:rtl/>
        </w:rPr>
        <w:t>فقال حذيفة</w:t>
      </w:r>
      <w:r w:rsidR="00C0244F">
        <w:rPr>
          <w:rFonts w:hint="cs"/>
          <w:rtl/>
        </w:rPr>
        <w:t xml:space="preserve">: </w:t>
      </w:r>
      <w:r w:rsidRPr="001659DF">
        <w:rPr>
          <w:rFonts w:hint="cs"/>
          <w:rtl/>
        </w:rPr>
        <w:t>ما نزلت آية في القرآن</w:t>
      </w:r>
      <w:r w:rsidR="00F97286">
        <w:rPr>
          <w:rFonts w:hint="cs"/>
          <w:rtl/>
        </w:rPr>
        <w:t xml:space="preserve">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FA2266">
        <w:rPr>
          <w:rFonts w:hint="cs"/>
          <w:rtl/>
        </w:rPr>
        <w:t>كان لعلي</w:t>
      </w:r>
      <w:r>
        <w:rPr>
          <w:rFonts w:hint="cs"/>
          <w:rtl/>
        </w:rPr>
        <w:t>ّ</w:t>
      </w:r>
      <w:r w:rsidRPr="00FA2266">
        <w:rPr>
          <w:rFonts w:hint="cs"/>
          <w:rtl/>
        </w:rPr>
        <w:t xml:space="preserve"> محضها ولبابها</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E801E2">
        <w:rPr>
          <w:rStyle w:val="libFootnotenumChar"/>
          <w:rFonts w:hint="cs"/>
          <w:rtl/>
        </w:rPr>
        <w:t>(3)</w:t>
      </w:r>
      <w:r>
        <w:rPr>
          <w:rFonts w:hint="cs"/>
          <w:rtl/>
        </w:rPr>
        <w:t xml:space="preserve"> </w:t>
      </w:r>
      <w:r w:rsidRPr="00FA2266">
        <w:rPr>
          <w:rFonts w:hint="cs"/>
          <w:rtl/>
        </w:rPr>
        <w:t>قول عبد الله بن عباس</w:t>
      </w:r>
      <w:r>
        <w:rPr>
          <w:rFonts w:hint="cs"/>
          <w:rtl/>
        </w:rPr>
        <w:t xml:space="preserve">، </w:t>
      </w:r>
      <w:r w:rsidRPr="00FA2266">
        <w:rPr>
          <w:rFonts w:hint="cs"/>
          <w:rtl/>
        </w:rPr>
        <w:t xml:space="preserve">برواية عكرمة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أخبرنا أبو نصر المفسّر قال</w:t>
      </w:r>
      <w:r w:rsidR="00C0244F">
        <w:rPr>
          <w:rFonts w:hint="cs"/>
          <w:rtl/>
        </w:rPr>
        <w:t xml:space="preserve">: </w:t>
      </w:r>
      <w:r>
        <w:rPr>
          <w:rFonts w:hint="cs"/>
          <w:rtl/>
        </w:rPr>
        <w:t xml:space="preserve">حدّثنا </w:t>
      </w:r>
      <w:r w:rsidRPr="00FA2266">
        <w:rPr>
          <w:rFonts w:hint="cs"/>
          <w:rtl/>
        </w:rPr>
        <w:t>أبو عمرو بن مطر إملاءً</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سهل بن مردويه الأهوازي </w:t>
      </w:r>
      <w:r>
        <w:rPr>
          <w:rFonts w:hint="cs"/>
          <w:rtl/>
        </w:rPr>
        <w:t xml:space="preserve">- </w:t>
      </w:r>
      <w:r w:rsidRPr="00FA2266">
        <w:rPr>
          <w:rFonts w:hint="cs"/>
          <w:rtl/>
        </w:rPr>
        <w:t>من لفظه</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سهل بن عثمان</w:t>
      </w:r>
      <w:r>
        <w:rPr>
          <w:rFonts w:hint="cs"/>
          <w:rtl/>
        </w:rPr>
        <w:t xml:space="preserve">، </w:t>
      </w:r>
      <w:r w:rsidRPr="00FA2266">
        <w:rPr>
          <w:rFonts w:hint="cs"/>
          <w:rtl/>
        </w:rPr>
        <w:t>قال</w:t>
      </w:r>
      <w:r w:rsidR="00C0244F">
        <w:rPr>
          <w:rFonts w:hint="cs"/>
          <w:rtl/>
        </w:rPr>
        <w:t xml:space="preserve">: </w:t>
      </w:r>
      <w:r w:rsidRPr="00FA2266">
        <w:rPr>
          <w:rFonts w:hint="cs"/>
          <w:rtl/>
        </w:rPr>
        <w:t>أخبرنا عيسى بن راشد</w:t>
      </w:r>
      <w:r>
        <w:rPr>
          <w:rFonts w:hint="cs"/>
          <w:rtl/>
        </w:rPr>
        <w:t>، عن عليٍّ</w:t>
      </w:r>
      <w:r w:rsidR="00D757C0">
        <w:rPr>
          <w:rFonts w:hint="cs"/>
          <w:rtl/>
        </w:rPr>
        <w:t xml:space="preserve"> </w:t>
      </w:r>
      <w:r w:rsidRPr="00FA2266">
        <w:rPr>
          <w:rFonts w:hint="cs"/>
          <w:rtl/>
        </w:rPr>
        <w:t>بن بذيمة</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w:t>
      </w:r>
      <w:r w:rsidRPr="00FA2266">
        <w:rPr>
          <w:rFonts w:hint="cs"/>
          <w:rtl/>
        </w:rPr>
        <w:t xml:space="preserve"> 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في القرآن آية</w:t>
      </w:r>
      <w:r>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1659DF">
        <w:rPr>
          <w:rFonts w:hint="cs"/>
          <w:rtl/>
        </w:rPr>
        <w:t>كان علي</w:t>
      </w:r>
      <w:r>
        <w:rPr>
          <w:rFonts w:hint="cs"/>
          <w:rtl/>
        </w:rPr>
        <w:t>ّ</w:t>
      </w:r>
      <w:r w:rsidRPr="001659DF">
        <w:rPr>
          <w:rFonts w:hint="cs"/>
          <w:rtl/>
        </w:rPr>
        <w:t xml:space="preserve"> أميرها وشريفها</w:t>
      </w:r>
      <w:r>
        <w:rPr>
          <w:rFonts w:hint="cs"/>
          <w:rtl/>
        </w:rPr>
        <w:t xml:space="preserve">، </w:t>
      </w:r>
      <w:r w:rsidRPr="001659DF">
        <w:rPr>
          <w:rFonts w:hint="cs"/>
          <w:rtl/>
        </w:rPr>
        <w:t>ولقد عاتب الله أصحاب محمّد</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75</w:t>
      </w:r>
      <w:r>
        <w:rPr>
          <w:rFonts w:hint="cs"/>
          <w:rtl/>
        </w:rPr>
        <w:t xml:space="preserve"> </w:t>
      </w:r>
      <w:r w:rsidRPr="00FA2266">
        <w:rPr>
          <w:rFonts w:hint="cs"/>
          <w:rtl/>
        </w:rPr>
        <w:t>ط</w:t>
      </w:r>
      <w:r w:rsidR="007D127E">
        <w:rPr>
          <w:rFonts w:hint="cs"/>
          <w:rtl/>
        </w:rPr>
        <w:t xml:space="preserve"> </w:t>
      </w:r>
      <w:r w:rsidRPr="00FA2266">
        <w:rPr>
          <w:rFonts w:hint="cs"/>
          <w:rtl/>
        </w:rPr>
        <w:t>3 في الحديث</w:t>
      </w:r>
      <w:r>
        <w:rPr>
          <w:rFonts w:hint="cs"/>
          <w:rtl/>
        </w:rPr>
        <w:t xml:space="preserve"> </w:t>
      </w:r>
      <w:r w:rsidRPr="00FA2266">
        <w:rPr>
          <w:rFonts w:hint="cs"/>
          <w:rtl/>
        </w:rPr>
        <w:t>68</w:t>
      </w:r>
      <w:r>
        <w:rPr>
          <w:rFonts w:hint="cs"/>
          <w:rtl/>
        </w:rPr>
        <w:t>.</w:t>
      </w:r>
    </w:p>
    <w:p w:rsidR="001A6AE0" w:rsidRDefault="001A6AE0" w:rsidP="00624BF0">
      <w:pPr>
        <w:pStyle w:val="libFootnote0"/>
        <w:rPr>
          <w:rtl/>
        </w:rPr>
      </w:pPr>
      <w:r>
        <w:rPr>
          <w:rtl/>
        </w:rPr>
        <w:t>(</w:t>
      </w:r>
      <w:r>
        <w:rPr>
          <w:rFonts w:hint="cs"/>
          <w:rtl/>
        </w:rPr>
        <w:t xml:space="preserve">2) </w:t>
      </w:r>
      <w:r w:rsidRPr="00367069">
        <w:rPr>
          <w:rFonts w:hint="cs"/>
          <w:rtl/>
        </w:rPr>
        <w:t xml:space="preserve">رواه </w:t>
      </w:r>
      <w:r>
        <w:rPr>
          <w:rFonts w:hint="cs"/>
          <w:rtl/>
        </w:rPr>
        <w:t>ابن مردويه</w:t>
      </w:r>
      <w:r w:rsidRPr="00367069">
        <w:rPr>
          <w:rFonts w:hint="cs"/>
          <w:rtl/>
        </w:rPr>
        <w:t xml:space="preserve"> في كتاب مناقب علي عن حذيفة في العنوان</w:t>
      </w:r>
      <w:r w:rsidR="00C0244F">
        <w:rPr>
          <w:rFonts w:hint="cs"/>
          <w:rtl/>
        </w:rPr>
        <w:t xml:space="preserve">: </w:t>
      </w:r>
      <w:r w:rsidR="00624BF0">
        <w:rPr>
          <w:rFonts w:hint="cs"/>
          <w:rtl/>
        </w:rPr>
        <w:t>(</w:t>
      </w:r>
      <w:r w:rsidRPr="00367069">
        <w:rPr>
          <w:rFonts w:hint="cs"/>
          <w:rtl/>
        </w:rPr>
        <w:t xml:space="preserve">ما نزل من القرآن في شأن </w:t>
      </w:r>
      <w:r>
        <w:rPr>
          <w:rFonts w:hint="cs"/>
          <w:rtl/>
        </w:rPr>
        <w:t xml:space="preserve">عليّ </w:t>
      </w:r>
      <w:r w:rsidRPr="006C582E">
        <w:rPr>
          <w:rStyle w:val="libAlaemChar"/>
          <w:rFonts w:hint="cs"/>
          <w:rtl/>
        </w:rPr>
        <w:t>عليه‌السلام</w:t>
      </w:r>
      <w:r w:rsidR="00624BF0">
        <w:rPr>
          <w:rFonts w:hint="cs"/>
          <w:rtl/>
        </w:rPr>
        <w:t>)</w:t>
      </w:r>
      <w:r w:rsidRPr="00367069">
        <w:rPr>
          <w:rFonts w:hint="cs"/>
          <w:rtl/>
        </w:rPr>
        <w:t xml:space="preserve"> من كتاب كشف الغم</w:t>
      </w:r>
      <w:r>
        <w:rPr>
          <w:rFonts w:hint="cs"/>
          <w:rtl/>
        </w:rPr>
        <w:t>ّ</w:t>
      </w:r>
      <w:r w:rsidRPr="00367069">
        <w:rPr>
          <w:rFonts w:hint="cs"/>
          <w:rtl/>
        </w:rPr>
        <w:t>ة</w:t>
      </w:r>
      <w:r w:rsidR="00C0244F">
        <w:rPr>
          <w:rFonts w:hint="cs"/>
          <w:rtl/>
        </w:rPr>
        <w:t xml:space="preserve">: </w:t>
      </w:r>
      <w:r w:rsidRPr="00367069">
        <w:rPr>
          <w:rFonts w:hint="cs"/>
          <w:rtl/>
        </w:rPr>
        <w:t>ج 1 ص 317 ط بيروت</w:t>
      </w:r>
      <w:r>
        <w:rPr>
          <w:rFonts w:hint="cs"/>
          <w:rtl/>
        </w:rPr>
        <w:t xml:space="preserve">. </w:t>
      </w:r>
    </w:p>
    <w:p w:rsidR="001A6AE0" w:rsidRPr="00E801E2"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77</w:t>
      </w:r>
      <w:r>
        <w:rPr>
          <w:rFonts w:hint="cs"/>
          <w:rtl/>
        </w:rPr>
        <w:t xml:space="preserve"> </w:t>
      </w:r>
      <w:r w:rsidRPr="00FA2266">
        <w:rPr>
          <w:rFonts w:hint="cs"/>
          <w:rtl/>
        </w:rPr>
        <w:t>ط</w:t>
      </w:r>
      <w:r w:rsidR="007D127E">
        <w:rPr>
          <w:rFonts w:hint="cs"/>
          <w:rtl/>
        </w:rPr>
        <w:t xml:space="preserve"> </w:t>
      </w:r>
      <w:r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71</w:t>
      </w:r>
      <w:r>
        <w:rPr>
          <w:rFonts w:hint="cs"/>
          <w:rtl/>
        </w:rPr>
        <w:t>.</w:t>
      </w:r>
    </w:p>
    <w:p w:rsidR="001A6AE0" w:rsidRDefault="001A6AE0" w:rsidP="001A6AE0">
      <w:pPr>
        <w:pStyle w:val="libNormal"/>
        <w:rPr>
          <w:rtl/>
        </w:rPr>
      </w:pPr>
      <w:r>
        <w:rPr>
          <w:rtl/>
        </w:rPr>
        <w:br w:type="page"/>
      </w:r>
    </w:p>
    <w:p w:rsidR="001A6AE0" w:rsidRPr="00FA2266" w:rsidRDefault="006E430D" w:rsidP="009B6245">
      <w:pPr>
        <w:pStyle w:val="libNormal"/>
        <w:rPr>
          <w:rtl/>
        </w:rPr>
      </w:pPr>
      <w:r w:rsidRPr="00BF39C2">
        <w:rPr>
          <w:rFonts w:hint="cs"/>
          <w:rtl/>
        </w:rPr>
        <w:lastRenderedPageBreak/>
        <w:t>صلّى الله عليه وآله وسلّم</w:t>
      </w:r>
      <w:r w:rsidR="001A6AE0" w:rsidRPr="001659DF">
        <w:rPr>
          <w:rFonts w:hint="cs"/>
          <w:rtl/>
        </w:rPr>
        <w:t xml:space="preserve"> ولم يذكر</w:t>
      </w:r>
      <w:r w:rsidR="001A6AE0">
        <w:rPr>
          <w:rFonts w:hint="cs"/>
          <w:rtl/>
        </w:rPr>
        <w:t xml:space="preserve"> عليّاً </w:t>
      </w:r>
      <w:r w:rsidR="001A6AE0" w:rsidRPr="000761CC">
        <w:rPr>
          <w:rFonts w:hint="cs"/>
          <w:rtl/>
        </w:rPr>
        <w:t xml:space="preserve">إلّا </w:t>
      </w:r>
      <w:r w:rsidR="001A6AE0" w:rsidRPr="001659DF">
        <w:rPr>
          <w:rFonts w:hint="cs"/>
          <w:rtl/>
        </w:rPr>
        <w:t>بخير</w:t>
      </w:r>
      <w:r w:rsidR="001A6AE0">
        <w:rPr>
          <w:rStyle w:val="libFootnotenumChar"/>
          <w:rtl/>
        </w:rPr>
        <w:t>(</w:t>
      </w:r>
      <w:r w:rsidR="001A6AE0">
        <w:rPr>
          <w:rStyle w:val="libFootnotenumChar"/>
          <w:rFonts w:hint="cs"/>
          <w:rtl/>
        </w:rPr>
        <w:t>1</w:t>
      </w:r>
      <w:r w:rsidR="001A6AE0" w:rsidRPr="001659DF">
        <w:rPr>
          <w:rStyle w:val="libFootnotenumChar"/>
          <w:rtl/>
        </w:rPr>
        <w:t>)</w:t>
      </w:r>
      <w:r w:rsidR="001A6AE0">
        <w:rPr>
          <w:rFonts w:hint="cs"/>
          <w:rtl/>
        </w:rPr>
        <w:t xml:space="preserve">. </w:t>
      </w:r>
    </w:p>
    <w:p w:rsidR="001A6AE0" w:rsidRPr="00FA2266" w:rsidRDefault="001A6AE0" w:rsidP="001A6AE0">
      <w:pPr>
        <w:pStyle w:val="libNormal"/>
        <w:rPr>
          <w:rtl/>
        </w:rPr>
      </w:pPr>
      <w:r w:rsidRPr="00FA2266">
        <w:rPr>
          <w:rFonts w:hint="cs"/>
          <w:rtl/>
        </w:rPr>
        <w:t>ورواه الطبر</w:t>
      </w:r>
      <w:r>
        <w:rPr>
          <w:rFonts w:hint="cs"/>
          <w:rtl/>
        </w:rPr>
        <w:t>اني</w:t>
      </w:r>
      <w:r w:rsidRPr="00FA2266">
        <w:rPr>
          <w:rFonts w:hint="cs"/>
          <w:rtl/>
        </w:rPr>
        <w:t xml:space="preserve"> في مسند عبدالله بن عباس </w:t>
      </w:r>
      <w:r>
        <w:rPr>
          <w:rFonts w:hint="cs"/>
          <w:rtl/>
        </w:rPr>
        <w:t xml:space="preserve">- </w:t>
      </w:r>
      <w:r w:rsidRPr="00FA2266">
        <w:rPr>
          <w:rFonts w:hint="cs"/>
          <w:rtl/>
        </w:rPr>
        <w:t>برقم</w:t>
      </w:r>
      <w:r>
        <w:rPr>
          <w:rFonts w:hint="cs"/>
          <w:rtl/>
        </w:rPr>
        <w:t xml:space="preserve"> </w:t>
      </w:r>
      <w:r w:rsidRPr="00FA2266">
        <w:rPr>
          <w:rFonts w:hint="cs"/>
          <w:rtl/>
        </w:rPr>
        <w:t>11687</w:t>
      </w:r>
      <w:r>
        <w:rPr>
          <w:rFonts w:hint="cs"/>
          <w:rtl/>
        </w:rPr>
        <w:t xml:space="preserve"> </w:t>
      </w:r>
      <w:r w:rsidRPr="00FA2266">
        <w:rPr>
          <w:rFonts w:hint="cs"/>
          <w:rtl/>
        </w:rPr>
        <w:t>من كتاب المعجم الكبير</w:t>
      </w:r>
      <w:r>
        <w:rPr>
          <w:rFonts w:hint="cs"/>
          <w:rtl/>
        </w:rPr>
        <w:t xml:space="preserve">- </w:t>
      </w:r>
      <w:r w:rsidRPr="00E801E2">
        <w:rPr>
          <w:rStyle w:val="libFootnotenumChar"/>
          <w:rFonts w:hint="cs"/>
          <w:rtl/>
        </w:rPr>
        <w:t>(</w:t>
      </w:r>
      <w:r>
        <w:rPr>
          <w:rStyle w:val="libFootnotenumChar"/>
          <w:rFonts w:hint="cs"/>
          <w:rtl/>
        </w:rPr>
        <w:t>2</w:t>
      </w:r>
      <w:r w:rsidRPr="00E801E2">
        <w:rPr>
          <w:rStyle w:val="libFootnotenumChar"/>
          <w:rFonts w:hint="cs"/>
          <w:rtl/>
        </w:rPr>
        <w:t>)</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عبد الله الحضرمي</w:t>
      </w:r>
      <w:r>
        <w:rPr>
          <w:rFonts w:hint="cs"/>
          <w:rtl/>
        </w:rPr>
        <w:t xml:space="preserve">، حدّثنا </w:t>
      </w:r>
      <w:r w:rsidRPr="00FA2266">
        <w:rPr>
          <w:rFonts w:hint="cs"/>
          <w:rtl/>
        </w:rPr>
        <w:t>منجاب بن الحارث</w:t>
      </w:r>
      <w:r>
        <w:rPr>
          <w:rFonts w:hint="cs"/>
          <w:rtl/>
        </w:rPr>
        <w:t xml:space="preserve">، حدّثنا </w:t>
      </w:r>
      <w:r w:rsidRPr="00FA2266">
        <w:rPr>
          <w:rFonts w:hint="cs"/>
          <w:rtl/>
        </w:rPr>
        <w:t>عيسى بن راشد</w:t>
      </w:r>
      <w:r>
        <w:rPr>
          <w:rFonts w:hint="cs"/>
          <w:rtl/>
        </w:rPr>
        <w:t>، عن عليٍّ</w:t>
      </w:r>
      <w:r w:rsidR="00D757C0">
        <w:rPr>
          <w:rFonts w:hint="cs"/>
          <w:rtl/>
        </w:rPr>
        <w:t xml:space="preserve"> </w:t>
      </w:r>
      <w:r w:rsidRPr="00FA2266">
        <w:rPr>
          <w:rFonts w:hint="cs"/>
          <w:rtl/>
        </w:rPr>
        <w:t>بن بذيمة 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رضي‌الله‌عنهما</w:t>
      </w:r>
      <w:r>
        <w:rPr>
          <w:rFonts w:hint="cs"/>
          <w:rtl/>
        </w:rPr>
        <w:t xml:space="preserve">، </w:t>
      </w:r>
      <w:r w:rsidRPr="00FA2266">
        <w:rPr>
          <w:rFonts w:hint="cs"/>
          <w:rtl/>
        </w:rPr>
        <w:t>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1659DF">
        <w:rPr>
          <w:rFonts w:hint="cs"/>
          <w:rtl/>
        </w:rPr>
        <w:t>علي أميرها وشريفها</w:t>
      </w:r>
      <w:r>
        <w:rPr>
          <w:rFonts w:hint="cs"/>
          <w:rtl/>
        </w:rPr>
        <w:t xml:space="preserve">، </w:t>
      </w:r>
      <w:r w:rsidRPr="001659DF">
        <w:rPr>
          <w:rFonts w:hint="cs"/>
          <w:rtl/>
        </w:rPr>
        <w:t>ولقد عاتب الله أصحاب محمّد في غير مكان</w:t>
      </w:r>
      <w:r>
        <w:rPr>
          <w:rFonts w:hint="cs"/>
          <w:rtl/>
        </w:rPr>
        <w:t xml:space="preserve">، </w:t>
      </w:r>
      <w:r w:rsidRPr="001659DF">
        <w:rPr>
          <w:rFonts w:hint="cs"/>
          <w:rtl/>
        </w:rPr>
        <w:t>وما ذكر عليّاً</w:t>
      </w:r>
      <w:r>
        <w:rPr>
          <w:rFonts w:hint="cs"/>
          <w:rtl/>
        </w:rPr>
        <w:t xml:space="preserve"> </w:t>
      </w:r>
      <w:r w:rsidRPr="000761CC">
        <w:rPr>
          <w:rFonts w:hint="cs"/>
          <w:rtl/>
        </w:rPr>
        <w:t xml:space="preserve">إلّا </w:t>
      </w:r>
      <w:r w:rsidRPr="001659DF">
        <w:rPr>
          <w:rFonts w:hint="cs"/>
          <w:rtl/>
        </w:rPr>
        <w:t>بخير</w:t>
      </w:r>
      <w:r>
        <w:rPr>
          <w:rFonts w:hint="cs"/>
          <w:rtl/>
        </w:rPr>
        <w:t xml:space="preserve"> </w:t>
      </w:r>
      <w:r>
        <w:rPr>
          <w:rStyle w:val="libFootnotenumChar"/>
          <w:rFonts w:hint="cs"/>
          <w:rtl/>
        </w:rPr>
        <w:t>(3</w:t>
      </w:r>
      <w:r w:rsidRPr="001659DF">
        <w:rPr>
          <w:rStyle w:val="libFootnotenumChar"/>
          <w:rFonts w:hint="cs"/>
          <w:rtl/>
        </w:rPr>
        <w:t>)</w:t>
      </w:r>
      <w:r>
        <w:rPr>
          <w:rFonts w:hint="cs"/>
          <w:rtl/>
        </w:rPr>
        <w:t xml:space="preserve">. </w:t>
      </w:r>
    </w:p>
    <w:p w:rsidR="001A6AE0" w:rsidRPr="00FA2266" w:rsidRDefault="001A6AE0" w:rsidP="00BF39C2">
      <w:pPr>
        <w:pStyle w:val="libNormal"/>
        <w:rPr>
          <w:rtl/>
        </w:rPr>
      </w:pPr>
      <w:r w:rsidRPr="00FA2266">
        <w:rPr>
          <w:rFonts w:hint="cs"/>
          <w:rtl/>
        </w:rPr>
        <w:t>وروى السيد أبو الحسن المرشد بالله يحيى بن الموف</w:t>
      </w:r>
      <w:r>
        <w:rPr>
          <w:rFonts w:hint="cs"/>
          <w:rtl/>
        </w:rPr>
        <w:t>ّ</w:t>
      </w:r>
      <w:r w:rsidRPr="00FA2266">
        <w:rPr>
          <w:rFonts w:hint="cs"/>
          <w:rtl/>
        </w:rPr>
        <w:t>ق بالله في الحديث</w:t>
      </w:r>
      <w:r>
        <w:rPr>
          <w:rFonts w:hint="cs"/>
          <w:rtl/>
        </w:rPr>
        <w:t xml:space="preserve"> </w:t>
      </w:r>
      <w:r w:rsidRPr="00FA2266">
        <w:rPr>
          <w:rFonts w:hint="cs"/>
          <w:rtl/>
        </w:rPr>
        <w:t>6</w:t>
      </w:r>
      <w:r>
        <w:rPr>
          <w:rFonts w:hint="cs"/>
          <w:rtl/>
        </w:rPr>
        <w:t xml:space="preserve"> </w:t>
      </w:r>
      <w:r w:rsidRPr="00FA2266">
        <w:rPr>
          <w:rFonts w:hint="cs"/>
          <w:rtl/>
        </w:rPr>
        <w:t>من ترتيب</w:t>
      </w:r>
      <w:r>
        <w:rPr>
          <w:rFonts w:hint="cs"/>
          <w:rtl/>
        </w:rPr>
        <w:t xml:space="preserve"> أماليه </w:t>
      </w:r>
      <w:r w:rsidRPr="00FA2266">
        <w:rPr>
          <w:rFonts w:hint="cs"/>
          <w:rtl/>
        </w:rPr>
        <w:t>ص</w:t>
      </w:r>
      <w:r w:rsidR="00BF39C2">
        <w:rPr>
          <w:rFonts w:hint="cs"/>
          <w:rtl/>
        </w:rPr>
        <w:t xml:space="preserve"> </w:t>
      </w:r>
      <w:r w:rsidRPr="00FA2266">
        <w:rPr>
          <w:rFonts w:hint="cs"/>
          <w:rtl/>
        </w:rPr>
        <w:t>133</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أبو القاسم عبد الرحمن بن </w:t>
      </w:r>
      <w:r>
        <w:rPr>
          <w:rFonts w:hint="cs"/>
          <w:rtl/>
        </w:rPr>
        <w:t>محمّد</w:t>
      </w:r>
      <w:r w:rsidRPr="00FA2266">
        <w:rPr>
          <w:rFonts w:hint="cs"/>
          <w:rtl/>
        </w:rPr>
        <w:t xml:space="preserve"> بن </w:t>
      </w:r>
      <w:r>
        <w:rPr>
          <w:rFonts w:hint="cs"/>
          <w:rtl/>
        </w:rPr>
        <w:t>أحمد</w:t>
      </w:r>
      <w:r w:rsidRPr="00FA2266">
        <w:rPr>
          <w:rFonts w:hint="cs"/>
          <w:rtl/>
        </w:rPr>
        <w:t xml:space="preserve"> بن المعدّل -</w:t>
      </w:r>
      <w:r w:rsidR="00BF39C2">
        <w:rPr>
          <w:rFonts w:hint="cs"/>
          <w:rtl/>
        </w:rPr>
        <w:t xml:space="preserve"> </w:t>
      </w:r>
      <w:r w:rsidRPr="00FA2266">
        <w:rPr>
          <w:rFonts w:hint="cs"/>
          <w:rtl/>
        </w:rPr>
        <w:t>بقراءتي عليه بأصفهان-</w:t>
      </w:r>
      <w:r>
        <w:rPr>
          <w:rFonts w:hint="cs"/>
          <w:rtl/>
        </w:rPr>
        <w:t>،</w:t>
      </w:r>
      <w:r w:rsidRPr="00FA2266">
        <w:rPr>
          <w:rFonts w:hint="cs"/>
          <w:rtl/>
        </w:rPr>
        <w:t xml:space="preserve"> قال</w:t>
      </w:r>
      <w:r w:rsidR="00C0244F">
        <w:rPr>
          <w:rFonts w:hint="cs"/>
          <w:rtl/>
        </w:rPr>
        <w:t xml:space="preserve">: </w:t>
      </w:r>
      <w:r w:rsidRPr="00FA2266">
        <w:rPr>
          <w:rFonts w:hint="cs"/>
          <w:rtl/>
        </w:rPr>
        <w:t xml:space="preserve">أخبرنا أبو </w:t>
      </w:r>
      <w:r>
        <w:rPr>
          <w:rFonts w:hint="cs"/>
          <w:rtl/>
        </w:rPr>
        <w:t>محمّد</w:t>
      </w:r>
      <w:r w:rsidRPr="00FA2266">
        <w:rPr>
          <w:rFonts w:hint="cs"/>
          <w:rtl/>
        </w:rPr>
        <w:t xml:space="preserve"> الحسن بن إسحاق بن إبراهيم المعدّل قال</w:t>
      </w:r>
      <w:r w:rsidR="00C0244F">
        <w:rPr>
          <w:rFonts w:hint="cs"/>
          <w:rtl/>
        </w:rPr>
        <w:t xml:space="preserve">: </w:t>
      </w:r>
      <w:r w:rsidRPr="00FA2266">
        <w:rPr>
          <w:rFonts w:hint="cs"/>
          <w:rtl/>
        </w:rPr>
        <w:t xml:space="preserve">أخبرنا أبو بكر </w:t>
      </w:r>
      <w:r>
        <w:rPr>
          <w:rFonts w:hint="cs"/>
          <w:rtl/>
        </w:rPr>
        <w:t>محمّد</w:t>
      </w:r>
      <w:r w:rsidRPr="00FA2266">
        <w:rPr>
          <w:rFonts w:hint="cs"/>
          <w:rtl/>
        </w:rPr>
        <w:t xml:space="preserve"> بن عبدالله بن ماهان</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عمران بن عبد الرحيم</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سهل بن عثمان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عيسى بن راشد</w:t>
      </w:r>
      <w:r>
        <w:rPr>
          <w:rFonts w:hint="cs"/>
          <w:rtl/>
        </w:rPr>
        <w:t xml:space="preserve">، </w:t>
      </w:r>
      <w:r w:rsidRPr="00FA2266">
        <w:rPr>
          <w:rFonts w:hint="cs"/>
          <w:rtl/>
        </w:rPr>
        <w:t>قال</w:t>
      </w:r>
      <w:r w:rsidR="00C0244F">
        <w:rPr>
          <w:rFonts w:hint="cs"/>
          <w:rtl/>
        </w:rPr>
        <w:t xml:space="preserve">: </w:t>
      </w:r>
      <w:r w:rsidRPr="00FA2266">
        <w:rPr>
          <w:rFonts w:hint="cs"/>
          <w:rtl/>
        </w:rPr>
        <w:t xml:space="preserve">سمعت علي بن بذيمة يحدّث عن عكرمة عن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sidRPr="00FA2266">
        <w:rPr>
          <w:rFonts w:hint="cs"/>
          <w:rtl/>
        </w:rPr>
        <w:t>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آية في القرآن</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tl/>
        </w:rPr>
        <w:t xml:space="preserve"> </w:t>
      </w:r>
      <w:r w:rsidRPr="000761CC">
        <w:rPr>
          <w:rtl/>
        </w:rPr>
        <w:t xml:space="preserve">إلّا </w:t>
      </w:r>
      <w:r w:rsidRPr="00FA2266">
        <w:rPr>
          <w:rFonts w:hint="cs"/>
          <w:rtl/>
        </w:rPr>
        <w:t>كان علي</w:t>
      </w:r>
      <w:r>
        <w:rPr>
          <w:rFonts w:hint="cs"/>
          <w:rtl/>
        </w:rPr>
        <w:t>ّ</w:t>
      </w:r>
      <w:r w:rsidRPr="00FA2266">
        <w:rPr>
          <w:rFonts w:hint="cs"/>
          <w:rtl/>
        </w:rPr>
        <w:t xml:space="preserve"> أميرها وشريفها</w:t>
      </w:r>
      <w:r>
        <w:rPr>
          <w:rFonts w:hint="cs"/>
          <w:rtl/>
        </w:rPr>
        <w:t xml:space="preserve">، </w:t>
      </w:r>
      <w:r w:rsidRPr="00FA2266">
        <w:rPr>
          <w:rFonts w:hint="cs"/>
          <w:rtl/>
        </w:rPr>
        <w:t xml:space="preserve">ولقد عاتب الله تعالى أصحاب </w:t>
      </w:r>
      <w:r>
        <w:rPr>
          <w:rFonts w:hint="cs"/>
          <w:rtl/>
        </w:rPr>
        <w:t>محمّد</w:t>
      </w:r>
      <w:r w:rsidRPr="00FA2266">
        <w:rPr>
          <w:rFonts w:hint="cs"/>
          <w:rtl/>
        </w:rPr>
        <w:t xml:space="preserve"> </w:t>
      </w:r>
      <w:r w:rsidR="006E430D" w:rsidRPr="00BF39C2">
        <w:rPr>
          <w:rFonts w:hint="cs"/>
          <w:rtl/>
        </w:rPr>
        <w:t>صلّى الله عليه وآله وسلّم</w:t>
      </w:r>
      <w:r w:rsidRPr="00FA2266">
        <w:rPr>
          <w:rFonts w:hint="cs"/>
          <w:rtl/>
        </w:rPr>
        <w:t xml:space="preserve"> في غير آية فما ذكر</w:t>
      </w:r>
      <w:r>
        <w:rPr>
          <w:rFonts w:hint="cs"/>
          <w:rtl/>
        </w:rPr>
        <w:t xml:space="preserve"> عليّاً </w:t>
      </w:r>
      <w:r w:rsidRPr="006C582E">
        <w:rPr>
          <w:rStyle w:val="libAlaemChar"/>
          <w:rFonts w:hint="cs"/>
          <w:rtl/>
        </w:rPr>
        <w:t>عليه‌السلام</w:t>
      </w:r>
      <w:r>
        <w:rPr>
          <w:rFonts w:hint="cs"/>
          <w:rtl/>
        </w:rPr>
        <w:t xml:space="preserve"> </w:t>
      </w:r>
      <w:r w:rsidRPr="000761CC">
        <w:rPr>
          <w:rFonts w:hint="cs"/>
          <w:rtl/>
        </w:rPr>
        <w:t xml:space="preserve">إلّا </w:t>
      </w:r>
      <w:r w:rsidRPr="00FA2266">
        <w:rPr>
          <w:rFonts w:hint="cs"/>
          <w:rtl/>
        </w:rPr>
        <w:t>بخير</w:t>
      </w:r>
      <w:r>
        <w:rPr>
          <w:rFonts w:hint="cs"/>
          <w:rtl/>
        </w:rPr>
        <w:t xml:space="preserve">. </w:t>
      </w:r>
    </w:p>
    <w:p w:rsidR="001A6AE0" w:rsidRPr="00FA2266" w:rsidRDefault="001A6AE0" w:rsidP="001A6AE0">
      <w:pPr>
        <w:pStyle w:val="libNormal"/>
        <w:rPr>
          <w:rtl/>
        </w:rPr>
      </w:pPr>
      <w:r w:rsidRPr="00FA2266">
        <w:rPr>
          <w:rFonts w:hint="cs"/>
          <w:rtl/>
        </w:rPr>
        <w:t>وروى الحافظ أبو نُعيم في حلية الأولياء</w:t>
      </w:r>
      <w:r>
        <w:rPr>
          <w:rFonts w:hint="cs"/>
          <w:rtl/>
        </w:rPr>
        <w:t xml:space="preserve"> </w:t>
      </w:r>
      <w:r w:rsidRPr="00E801E2">
        <w:rPr>
          <w:rStyle w:val="libFootnotenumChar"/>
          <w:rFonts w:hint="cs"/>
          <w:rtl/>
        </w:rPr>
        <w:t>(4)</w:t>
      </w:r>
      <w:r>
        <w:rPr>
          <w:rFonts w:hint="cs"/>
          <w:rtl/>
        </w:rPr>
        <w:t xml:space="preserve"> </w:t>
      </w:r>
      <w:r w:rsidRPr="00FA2266">
        <w:rPr>
          <w:rFonts w:hint="cs"/>
          <w:rtl/>
        </w:rPr>
        <w:t xml:space="preserve">عند ذكره لسيرة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عمر بن غالب</w:t>
      </w:r>
      <w:r>
        <w:rPr>
          <w:rFonts w:hint="cs"/>
          <w:rtl/>
        </w:rPr>
        <w:t>، حدّثنا محمّد</w:t>
      </w:r>
      <w:r w:rsidRPr="00FA2266">
        <w:rPr>
          <w:rFonts w:hint="cs"/>
          <w:rtl/>
        </w:rPr>
        <w:t xml:space="preserve"> بن </w:t>
      </w:r>
      <w:r>
        <w:rPr>
          <w:rFonts w:hint="cs"/>
          <w:rtl/>
        </w:rPr>
        <w:t>أحمد</w:t>
      </w:r>
      <w:r w:rsidRPr="00FA2266">
        <w:rPr>
          <w:rFonts w:hint="cs"/>
          <w:rtl/>
        </w:rPr>
        <w:t xml:space="preserve"> بن أبي خثيمة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عباد بن يعقوب</w:t>
      </w:r>
      <w:r>
        <w:rPr>
          <w:rFonts w:hint="cs"/>
          <w:rtl/>
        </w:rPr>
        <w:t xml:space="preserve">، 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sidR="00C0244F">
        <w:rPr>
          <w:rFonts w:hint="cs"/>
          <w:rtl/>
        </w:rPr>
        <w:t xml:space="preserve">: </w:t>
      </w:r>
      <w:r w:rsidRPr="008C1AD8">
        <w:rPr>
          <w:rFonts w:hint="cs"/>
          <w:rtl/>
        </w:rPr>
        <w:t>[</w:t>
      </w:r>
      <w:r w:rsidRPr="00AB6B59">
        <w:rPr>
          <w:rStyle w:val="libBold2Char"/>
          <w:rFonts w:hint="cs"/>
          <w:rtl/>
        </w:rPr>
        <w:t>ما أنزل الله آية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Fonts w:hint="cs"/>
          <w:rtl/>
        </w:rPr>
        <w:t>)</w:t>
      </w:r>
      <w:r w:rsidRPr="00AB6B59">
        <w:rPr>
          <w:rStyle w:val="libBold2Char"/>
          <w:rFonts w:hint="cs"/>
          <w:rtl/>
        </w:rPr>
        <w:t xml:space="preserve"> إلّا وعليّ</w:t>
      </w:r>
      <w:r>
        <w:rPr>
          <w:rStyle w:val="libBold2Char"/>
          <w:rFonts w:hint="cs"/>
          <w:rtl/>
        </w:rPr>
        <w:t>ٌ</w:t>
      </w:r>
      <w:r w:rsidRPr="00AB6B59">
        <w:rPr>
          <w:rStyle w:val="libBold2Char"/>
          <w:rFonts w:hint="cs"/>
          <w:rtl/>
        </w:rPr>
        <w:t xml:space="preserve"> رأسها وأميرها</w:t>
      </w:r>
      <w:r w:rsidRPr="008C1AD8">
        <w:rPr>
          <w:rFonts w:hint="cs"/>
          <w:rtl/>
        </w:rPr>
        <w:t>]</w:t>
      </w:r>
      <w:r w:rsidRPr="00BF39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69351B">
        <w:rPr>
          <w:rFonts w:hint="cs"/>
          <w:rtl/>
        </w:rPr>
        <w:t xml:space="preserve"> </w:t>
      </w:r>
      <w:r w:rsidRPr="00367069">
        <w:rPr>
          <w:rFonts w:hint="cs"/>
          <w:rtl/>
        </w:rPr>
        <w:t xml:space="preserve">رواه المحب الطبري في باب فضائل </w:t>
      </w:r>
      <w:r>
        <w:rPr>
          <w:rFonts w:hint="cs"/>
          <w:rtl/>
        </w:rPr>
        <w:t xml:space="preserve">عليّ </w:t>
      </w:r>
      <w:r w:rsidRPr="006C582E">
        <w:rPr>
          <w:rStyle w:val="libAlaemChar"/>
          <w:rFonts w:hint="cs"/>
          <w:rtl/>
        </w:rPr>
        <w:t>عليه‌السلام</w:t>
      </w:r>
      <w:r w:rsidRPr="00367069">
        <w:rPr>
          <w:rFonts w:hint="cs"/>
          <w:rtl/>
        </w:rPr>
        <w:t xml:space="preserve"> من كتاب</w:t>
      </w:r>
      <w:r>
        <w:rPr>
          <w:rFonts w:hint="cs"/>
          <w:rtl/>
        </w:rPr>
        <w:t xml:space="preserve">، </w:t>
      </w:r>
      <w:r w:rsidRPr="00367069">
        <w:rPr>
          <w:rFonts w:hint="cs"/>
          <w:rtl/>
        </w:rPr>
        <w:t>الرياض النضرة</w:t>
      </w:r>
      <w:r w:rsidR="00C0244F">
        <w:rPr>
          <w:rFonts w:hint="cs"/>
          <w:rtl/>
        </w:rPr>
        <w:t xml:space="preserve">: </w:t>
      </w:r>
      <w:r w:rsidRPr="00367069">
        <w:rPr>
          <w:rFonts w:hint="cs"/>
          <w:rtl/>
        </w:rPr>
        <w:t>ج 2 ص 274</w:t>
      </w:r>
      <w:r>
        <w:rPr>
          <w:rFonts w:hint="cs"/>
          <w:rtl/>
        </w:rPr>
        <w:t xml:space="preserve">، </w:t>
      </w:r>
      <w:r w:rsidRPr="00367069">
        <w:rPr>
          <w:rFonts w:hint="cs"/>
          <w:rtl/>
        </w:rPr>
        <w:t>وفي ذخائر العقبى</w:t>
      </w:r>
      <w:r w:rsidR="00C0244F">
        <w:rPr>
          <w:rFonts w:hint="cs"/>
          <w:rtl/>
        </w:rPr>
        <w:t xml:space="preserve">: </w:t>
      </w:r>
      <w:r w:rsidRPr="00367069">
        <w:rPr>
          <w:rFonts w:hint="cs"/>
          <w:rtl/>
        </w:rPr>
        <w:t>ص 389</w:t>
      </w:r>
      <w:r>
        <w:rPr>
          <w:rFonts w:hint="cs"/>
          <w:rtl/>
        </w:rPr>
        <w:t xml:space="preserve">. </w:t>
      </w:r>
      <w:r w:rsidRPr="00367069">
        <w:rPr>
          <w:rFonts w:hint="cs"/>
          <w:rtl/>
        </w:rPr>
        <w:t>ورواه الهيثمي في مجمع الزوائد</w:t>
      </w:r>
      <w:r w:rsidR="00C0244F">
        <w:rPr>
          <w:rFonts w:hint="cs"/>
          <w:rtl/>
        </w:rPr>
        <w:t xml:space="preserve">: </w:t>
      </w:r>
      <w:r w:rsidRPr="00367069">
        <w:rPr>
          <w:rFonts w:hint="cs"/>
          <w:rtl/>
        </w:rPr>
        <w:t>ج 9 ص 112</w:t>
      </w:r>
      <w:r>
        <w:rPr>
          <w:rFonts w:hint="cs"/>
          <w:rtl/>
        </w:rPr>
        <w:t xml:space="preserve">. </w:t>
      </w:r>
    </w:p>
    <w:p w:rsidR="001A6AE0" w:rsidRDefault="001A6AE0" w:rsidP="001A6AE0">
      <w:pPr>
        <w:pStyle w:val="libFootnote0"/>
        <w:rPr>
          <w:rtl/>
        </w:rPr>
      </w:pPr>
      <w:r>
        <w:rPr>
          <w:rFonts w:hint="cs"/>
          <w:rtl/>
        </w:rPr>
        <w:t xml:space="preserve">(2) </w:t>
      </w:r>
      <w:r w:rsidRPr="00FA2266">
        <w:rPr>
          <w:rFonts w:hint="cs"/>
          <w:rtl/>
        </w:rPr>
        <w:t>المعجم الكبير</w:t>
      </w:r>
      <w:r w:rsidR="00C0244F">
        <w:rPr>
          <w:rFonts w:hint="cs"/>
          <w:rtl/>
        </w:rPr>
        <w:t xml:space="preserve">: </w:t>
      </w:r>
      <w:r>
        <w:rPr>
          <w:rFonts w:hint="cs"/>
          <w:rtl/>
        </w:rPr>
        <w:t>ج 1</w:t>
      </w:r>
      <w:r w:rsidRPr="00FA2266">
        <w:rPr>
          <w:rFonts w:hint="cs"/>
          <w:rtl/>
        </w:rPr>
        <w:t>1 ص</w:t>
      </w:r>
      <w:r>
        <w:rPr>
          <w:rFonts w:hint="cs"/>
          <w:rtl/>
        </w:rPr>
        <w:t xml:space="preserve"> </w:t>
      </w:r>
      <w:r w:rsidRPr="00FA2266">
        <w:rPr>
          <w:rFonts w:hint="cs"/>
          <w:rtl/>
        </w:rPr>
        <w:t>210</w:t>
      </w:r>
      <w:r>
        <w:rPr>
          <w:rFonts w:hint="cs"/>
          <w:rtl/>
        </w:rPr>
        <w:t xml:space="preserve">، </w:t>
      </w:r>
      <w:r w:rsidRPr="00FA2266">
        <w:rPr>
          <w:rFonts w:hint="cs"/>
          <w:rtl/>
        </w:rPr>
        <w:t>ط</w:t>
      </w:r>
      <w:r w:rsidR="00BF39C2">
        <w:rPr>
          <w:rFonts w:hint="cs"/>
          <w:rtl/>
        </w:rPr>
        <w:t xml:space="preserve"> </w:t>
      </w:r>
      <w:r w:rsidRPr="00FA2266">
        <w:rPr>
          <w:rFonts w:hint="cs"/>
          <w:rtl/>
        </w:rPr>
        <w:t>2</w:t>
      </w:r>
      <w:r>
        <w:rPr>
          <w:rFonts w:hint="cs"/>
          <w:rtl/>
        </w:rPr>
        <w:t>.</w:t>
      </w:r>
    </w:p>
    <w:p w:rsidR="001A6AE0" w:rsidRDefault="001A6AE0" w:rsidP="001A6AE0">
      <w:pPr>
        <w:pStyle w:val="libFootnote0"/>
        <w:rPr>
          <w:rtl/>
        </w:rPr>
      </w:pPr>
      <w:r>
        <w:rPr>
          <w:rtl/>
        </w:rPr>
        <w:t>(</w:t>
      </w:r>
      <w:r>
        <w:rPr>
          <w:rFonts w:hint="cs"/>
          <w:rtl/>
        </w:rPr>
        <w:t xml:space="preserve">3) </w:t>
      </w:r>
      <w:r w:rsidRPr="00367069">
        <w:rPr>
          <w:rFonts w:hint="cs"/>
          <w:rtl/>
        </w:rPr>
        <w:t>ورواه الحافظ أبو نعيم في كتاب معرفة الصحابة</w:t>
      </w:r>
      <w:r w:rsidR="00C0244F">
        <w:rPr>
          <w:rFonts w:hint="cs"/>
          <w:rtl/>
        </w:rPr>
        <w:t xml:space="preserve">: </w:t>
      </w:r>
      <w:r w:rsidRPr="00367069">
        <w:rPr>
          <w:rFonts w:hint="cs"/>
          <w:rtl/>
        </w:rPr>
        <w:t xml:space="preserve">ج 1 ص 298 عند ترجمة الإمام </w:t>
      </w:r>
      <w:r>
        <w:rPr>
          <w:rFonts w:hint="cs"/>
          <w:rtl/>
        </w:rPr>
        <w:t xml:space="preserve">عليّ </w:t>
      </w:r>
      <w:r w:rsidRPr="006C582E">
        <w:rPr>
          <w:rStyle w:val="libAlaemChar"/>
          <w:rFonts w:hint="cs"/>
          <w:rtl/>
        </w:rPr>
        <w:t>عليه‌السلام</w:t>
      </w:r>
      <w:r>
        <w:rPr>
          <w:rFonts w:hint="cs"/>
          <w:rtl/>
        </w:rPr>
        <w:t xml:space="preserve">. </w:t>
      </w:r>
    </w:p>
    <w:p w:rsidR="001A6AE0" w:rsidRPr="00E801E2" w:rsidRDefault="001A6AE0" w:rsidP="001A6AE0">
      <w:pPr>
        <w:pStyle w:val="libFootnote0"/>
        <w:rPr>
          <w:rtl/>
        </w:rPr>
      </w:pPr>
      <w:r>
        <w:rPr>
          <w:rFonts w:hint="cs"/>
          <w:rtl/>
        </w:rPr>
        <w:t xml:space="preserve">(4) </w:t>
      </w:r>
      <w:r w:rsidRPr="00FA2266">
        <w:rPr>
          <w:rFonts w:hint="cs"/>
          <w:rtl/>
        </w:rPr>
        <w:t>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w:t>
      </w:r>
    </w:p>
    <w:p w:rsidR="001A6AE0" w:rsidRDefault="001A6AE0" w:rsidP="001A6AE0">
      <w:pPr>
        <w:pStyle w:val="libNormal"/>
        <w:rPr>
          <w:rtl/>
        </w:rPr>
      </w:pPr>
      <w:r>
        <w:rPr>
          <w:rtl/>
        </w:rPr>
        <w:br w:type="page"/>
      </w:r>
    </w:p>
    <w:p w:rsidR="001A6AE0" w:rsidRPr="00FA2266" w:rsidRDefault="001A6AE0" w:rsidP="00F97286">
      <w:pPr>
        <w:pStyle w:val="libNormal"/>
        <w:rPr>
          <w:rtl/>
        </w:rPr>
      </w:pPr>
      <w:r w:rsidRPr="00FA2266">
        <w:rPr>
          <w:rFonts w:hint="cs"/>
          <w:rtl/>
        </w:rPr>
        <w:lastRenderedPageBreak/>
        <w:t>وكذلك روى أبو نعيم في كتاب معرفة الصحابة</w:t>
      </w:r>
      <w:r>
        <w:rPr>
          <w:rFonts w:hint="cs"/>
          <w:rtl/>
        </w:rPr>
        <w:t xml:space="preserve"> </w:t>
      </w:r>
      <w:r w:rsidRPr="00E801E2">
        <w:rPr>
          <w:rStyle w:val="libFootnotenumChar"/>
          <w:rFonts w:hint="cs"/>
          <w:rtl/>
        </w:rPr>
        <w:t>(1)</w:t>
      </w:r>
      <w:r>
        <w:rPr>
          <w:rFonts w:hint="cs"/>
          <w:rtl/>
        </w:rPr>
        <w:t xml:space="preserve"> </w:t>
      </w:r>
      <w:r w:rsidRPr="00FA2266">
        <w:rPr>
          <w:rFonts w:hint="cs"/>
          <w:rtl/>
        </w:rPr>
        <w:t xml:space="preserve">عند ترجمة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وبسند آخر</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الحسين بن </w:t>
      </w:r>
      <w:r>
        <w:rPr>
          <w:rFonts w:hint="cs"/>
          <w:rtl/>
        </w:rPr>
        <w:t>أحمد</w:t>
      </w:r>
      <w:r w:rsidRPr="00FA2266">
        <w:rPr>
          <w:rFonts w:hint="cs"/>
          <w:rtl/>
        </w:rPr>
        <w:t xml:space="preserve"> بن المخارق الت</w:t>
      </w:r>
      <w:r>
        <w:rPr>
          <w:rFonts w:hint="cs"/>
          <w:rtl/>
        </w:rPr>
        <w:t>ُ</w:t>
      </w:r>
      <w:r w:rsidRPr="00FA2266">
        <w:rPr>
          <w:rFonts w:hint="cs"/>
          <w:rtl/>
        </w:rPr>
        <w:t>ستري</w:t>
      </w:r>
      <w:r>
        <w:rPr>
          <w:rFonts w:hint="cs"/>
          <w:rtl/>
        </w:rPr>
        <w:t>، حدّثنا محمّد</w:t>
      </w:r>
      <w:r w:rsidRPr="00FA2266">
        <w:rPr>
          <w:rFonts w:hint="cs"/>
          <w:rtl/>
        </w:rPr>
        <w:t xml:space="preserve"> بن الحسن بن سماعة</w:t>
      </w:r>
      <w:r>
        <w:rPr>
          <w:rFonts w:hint="cs"/>
          <w:rtl/>
        </w:rPr>
        <w:t xml:space="preserve">، حدّثنا </w:t>
      </w:r>
      <w:r w:rsidRPr="00FA2266">
        <w:rPr>
          <w:rFonts w:hint="cs"/>
          <w:rtl/>
        </w:rPr>
        <w:t>القاسم بن الضحّاك</w:t>
      </w:r>
      <w:r>
        <w:rPr>
          <w:rFonts w:hint="cs"/>
          <w:rtl/>
        </w:rPr>
        <w:t xml:space="preserve">، </w:t>
      </w:r>
      <w:r w:rsidRPr="00FA2266">
        <w:rPr>
          <w:rFonts w:hint="cs"/>
          <w:rtl/>
        </w:rPr>
        <w:t>حدّثنا عيسى بن راشد</w:t>
      </w:r>
      <w:r>
        <w:rPr>
          <w:rFonts w:hint="cs"/>
          <w:rtl/>
        </w:rPr>
        <w:t>، عن عليٍّ</w:t>
      </w:r>
      <w:r w:rsidR="00D757C0">
        <w:rPr>
          <w:rFonts w:hint="cs"/>
          <w:rtl/>
        </w:rPr>
        <w:t xml:space="preserve"> </w:t>
      </w:r>
      <w:r w:rsidRPr="00FA2266">
        <w:rPr>
          <w:rFonts w:hint="cs"/>
          <w:rtl/>
        </w:rPr>
        <w:t>بن بذيمة</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تعالى سورة في القرآن </w:t>
      </w:r>
      <w:r w:rsidR="00F97286">
        <w:rPr>
          <w:rFonts w:hint="cs"/>
          <w:rtl/>
        </w:rPr>
        <w:t>(</w:t>
      </w:r>
      <w:r w:rsidRPr="00FA2266">
        <w:rPr>
          <w:rFonts w:hint="cs"/>
          <w:rtl/>
        </w:rPr>
        <w:t>فيها</w:t>
      </w:r>
      <w:r w:rsidR="00C0244F">
        <w:rPr>
          <w:rFonts w:hint="cs"/>
          <w:rtl/>
        </w:rPr>
        <w:t xml:space="preserve">: </w:t>
      </w:r>
      <w:r>
        <w:rPr>
          <w:rStyle w:val="libAlaemChar"/>
          <w:rFonts w:hint="cs"/>
          <w:rtl/>
        </w:rPr>
        <w:t>(</w:t>
      </w:r>
      <w:r w:rsidRPr="001659DF">
        <w:rPr>
          <w:rStyle w:val="libAieChar"/>
          <w:rtl/>
        </w:rPr>
        <w:t>يَا أَيُّهَا الَّذِينَ آمَنُوا</w:t>
      </w:r>
      <w:r w:rsidRPr="00FA2266">
        <w:rPr>
          <w:rStyle w:val="libAlaemChar"/>
          <w:rFonts w:hint="cs"/>
          <w:rtl/>
        </w:rPr>
        <w:t>)</w:t>
      </w:r>
      <w:r w:rsidR="00F97286">
        <w:rPr>
          <w:rFonts w:hint="cs"/>
          <w:rtl/>
        </w:rPr>
        <w:t>)</w:t>
      </w:r>
      <w:r>
        <w:rPr>
          <w:rFonts w:hint="cs"/>
          <w:rtl/>
        </w:rPr>
        <w:t xml:space="preserve"> </w:t>
      </w:r>
      <w:r w:rsidRPr="000761CC">
        <w:rPr>
          <w:rFonts w:hint="cs"/>
          <w:rtl/>
        </w:rPr>
        <w:t xml:space="preserve">إلّا </w:t>
      </w:r>
      <w:r w:rsidRPr="00FA2266">
        <w:rPr>
          <w:rFonts w:hint="cs"/>
          <w:rtl/>
        </w:rPr>
        <w:t>كان علي</w:t>
      </w:r>
      <w:r>
        <w:rPr>
          <w:rFonts w:hint="cs"/>
          <w:rtl/>
        </w:rPr>
        <w:t>ّ</w:t>
      </w:r>
      <w:r w:rsidRPr="00FA2266">
        <w:rPr>
          <w:rFonts w:hint="cs"/>
          <w:rtl/>
        </w:rPr>
        <w:t xml:space="preserve"> أميرها وشريفها</w:t>
      </w:r>
      <w:r>
        <w:rPr>
          <w:rFonts w:hint="cs"/>
          <w:rtl/>
        </w:rPr>
        <w:t>،</w:t>
      </w:r>
      <w:r w:rsidRPr="00FA2266">
        <w:rPr>
          <w:rFonts w:hint="cs"/>
          <w:rtl/>
        </w:rPr>
        <w:t xml:space="preserve"> ولقد عاتب الله تعالى أصحاب </w:t>
      </w:r>
      <w:r>
        <w:rPr>
          <w:rFonts w:hint="cs"/>
          <w:rtl/>
        </w:rPr>
        <w:t>محمّد</w:t>
      </w:r>
      <w:r w:rsidRPr="00FA2266">
        <w:rPr>
          <w:rFonts w:hint="cs"/>
          <w:rtl/>
        </w:rPr>
        <w:t xml:space="preserve"> وما قال لعلي</w:t>
      </w:r>
      <w:r>
        <w:rPr>
          <w:rFonts w:hint="cs"/>
          <w:rtl/>
        </w:rPr>
        <w:t xml:space="preserve">ّ </w:t>
      </w:r>
      <w:r w:rsidRPr="000761CC">
        <w:rPr>
          <w:rFonts w:hint="cs"/>
          <w:rtl/>
        </w:rPr>
        <w:t xml:space="preserve">إلّا </w:t>
      </w:r>
      <w:r w:rsidRPr="00FA2266">
        <w:rPr>
          <w:rFonts w:hint="cs"/>
          <w:rtl/>
        </w:rPr>
        <w:t>خيراً</w:t>
      </w:r>
      <w:r>
        <w:rPr>
          <w:rFonts w:hint="cs"/>
          <w:rtl/>
        </w:rPr>
        <w:t xml:space="preserve">. </w:t>
      </w:r>
    </w:p>
    <w:p w:rsidR="001A6AE0" w:rsidRPr="00FA2266" w:rsidRDefault="001A6AE0" w:rsidP="001A6AE0">
      <w:pPr>
        <w:pStyle w:val="libNormal"/>
        <w:rPr>
          <w:rtl/>
        </w:rPr>
      </w:pPr>
      <w:r w:rsidRPr="00FA2266">
        <w:rPr>
          <w:rFonts w:hint="cs"/>
          <w:rtl/>
        </w:rPr>
        <w:t xml:space="preserve">وروى الحافظ الحاكم </w:t>
      </w:r>
      <w:r>
        <w:rPr>
          <w:rFonts w:hint="cs"/>
          <w:rtl/>
        </w:rPr>
        <w:t>الحسكاني</w:t>
      </w:r>
      <w:r w:rsidRPr="00FA2266">
        <w:rPr>
          <w:rFonts w:hint="cs"/>
          <w:rtl/>
        </w:rPr>
        <w:t xml:space="preserve"> في الشواهد</w:t>
      </w:r>
      <w:r>
        <w:rPr>
          <w:rFonts w:hint="cs"/>
          <w:rtl/>
        </w:rPr>
        <w:t xml:space="preserve"> التنزيل</w:t>
      </w:r>
      <w:r w:rsidRPr="00E801E2">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سعد السعدي</w:t>
      </w:r>
      <w:r>
        <w:rPr>
          <w:rFonts w:hint="cs"/>
          <w:rtl/>
        </w:rPr>
        <w:t xml:space="preserve">، </w:t>
      </w:r>
      <w:r w:rsidRPr="00FA2266">
        <w:rPr>
          <w:rFonts w:hint="cs"/>
          <w:rtl/>
        </w:rPr>
        <w:t>بقراءتي عليه من أصله العتيق</w:t>
      </w:r>
      <w:r>
        <w:rPr>
          <w:rFonts w:hint="cs"/>
          <w:rtl/>
        </w:rPr>
        <w:t>،</w:t>
      </w:r>
      <w:r w:rsidRPr="00FA2266">
        <w:rPr>
          <w:rFonts w:hint="cs"/>
          <w:rtl/>
        </w:rPr>
        <w:t xml:space="preserve"> قال</w:t>
      </w:r>
      <w:r w:rsidR="00C0244F">
        <w:rPr>
          <w:rFonts w:hint="cs"/>
          <w:rtl/>
        </w:rPr>
        <w:t xml:space="preserve">: </w:t>
      </w:r>
      <w:r w:rsidRPr="00FA2266">
        <w:rPr>
          <w:rFonts w:hint="cs"/>
          <w:rtl/>
        </w:rPr>
        <w:t>أخبرنا أبو عبد</w:t>
      </w:r>
      <w:r>
        <w:rPr>
          <w:rFonts w:hint="cs"/>
          <w:rtl/>
        </w:rPr>
        <w:t xml:space="preserve"> </w:t>
      </w:r>
      <w:r w:rsidRPr="00FA2266">
        <w:rPr>
          <w:rFonts w:hint="cs"/>
          <w:rtl/>
        </w:rPr>
        <w:t xml:space="preserve">الله </w:t>
      </w:r>
      <w:r>
        <w:rPr>
          <w:rFonts w:hint="cs"/>
          <w:rtl/>
        </w:rPr>
        <w:t>محمّد</w:t>
      </w:r>
      <w:r w:rsidRPr="00FA2266">
        <w:rPr>
          <w:rFonts w:hint="cs"/>
          <w:rtl/>
        </w:rPr>
        <w:t xml:space="preserve"> بن </w:t>
      </w:r>
      <w:r>
        <w:rPr>
          <w:rFonts w:hint="cs"/>
          <w:rtl/>
        </w:rPr>
        <w:t>محمّد</w:t>
      </w:r>
      <w:r w:rsidRPr="00FA2266">
        <w:rPr>
          <w:rFonts w:hint="cs"/>
          <w:rtl/>
        </w:rPr>
        <w:t xml:space="preserve"> بن علي بن خلف القرشي العطّار </w:t>
      </w:r>
      <w:r>
        <w:rPr>
          <w:rFonts w:hint="cs"/>
          <w:rtl/>
        </w:rPr>
        <w:t xml:space="preserve">- </w:t>
      </w:r>
      <w:r w:rsidRPr="00FA2266">
        <w:rPr>
          <w:rFonts w:hint="cs"/>
          <w:rtl/>
        </w:rPr>
        <w:t>المعروف ب</w:t>
      </w:r>
      <w:r>
        <w:rPr>
          <w:rFonts w:hint="cs"/>
          <w:rtl/>
        </w:rPr>
        <w:t>ابن</w:t>
      </w:r>
      <w:r w:rsidRPr="00FA2266">
        <w:rPr>
          <w:rFonts w:hint="cs"/>
          <w:rtl/>
        </w:rPr>
        <w:t xml:space="preserve"> المجدر الكوفي </w:t>
      </w:r>
      <w:r>
        <w:rPr>
          <w:rtl/>
        </w:rPr>
        <w:t>–</w:t>
      </w:r>
      <w:r w:rsidRPr="00FA2266">
        <w:rPr>
          <w:rFonts w:hint="cs"/>
          <w:rtl/>
        </w:rPr>
        <w:t xml:space="preserve"> بها</w:t>
      </w:r>
      <w:r>
        <w:rPr>
          <w:rFonts w:hint="cs"/>
          <w:rtl/>
        </w:rPr>
        <w:t>،</w:t>
      </w:r>
      <w:r w:rsidRPr="00FA2266">
        <w:rPr>
          <w:rFonts w:hint="cs"/>
          <w:rtl/>
        </w:rPr>
        <w:t xml:space="preserve"> قال</w:t>
      </w:r>
      <w:r w:rsidR="00C0244F">
        <w:rPr>
          <w:rFonts w:hint="cs"/>
          <w:rtl/>
        </w:rPr>
        <w:t xml:space="preserve">: </w:t>
      </w:r>
      <w:r w:rsidRPr="00FA2266">
        <w:rPr>
          <w:rFonts w:hint="cs"/>
          <w:rtl/>
        </w:rPr>
        <w:t xml:space="preserve">أخبرنا </w:t>
      </w:r>
      <w:r>
        <w:rPr>
          <w:rFonts w:hint="cs"/>
          <w:rtl/>
        </w:rPr>
        <w:t>أحمد</w:t>
      </w:r>
      <w:r w:rsidRPr="00FA2266">
        <w:rPr>
          <w:rFonts w:hint="cs"/>
          <w:rtl/>
        </w:rPr>
        <w:t xml:space="preserve"> بن عيسى العجلي - من كتابه -</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عبّاد بن يعقوب</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w:t>
      </w:r>
      <w:r w:rsidRPr="00FA2266">
        <w:rPr>
          <w:rFonts w:hint="cs"/>
          <w:rtl/>
        </w:rPr>
        <w:t xml:space="preserve"> 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آية</w:t>
      </w:r>
      <w:r>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FA2266">
        <w:rPr>
          <w:rFonts w:hint="cs"/>
          <w:rtl/>
        </w:rPr>
        <w:t>وعلي</w:t>
      </w:r>
      <w:r>
        <w:rPr>
          <w:rFonts w:hint="cs"/>
          <w:rtl/>
        </w:rPr>
        <w:t xml:space="preserve">ٌّ رأسها </w:t>
      </w:r>
      <w:r w:rsidRPr="00FA2266">
        <w:rPr>
          <w:rFonts w:hint="cs"/>
          <w:rtl/>
        </w:rPr>
        <w:t>وأميرها</w:t>
      </w:r>
      <w:r>
        <w:rPr>
          <w:rFonts w:hint="cs"/>
          <w:rtl/>
        </w:rPr>
        <w:t xml:space="preserve">. </w:t>
      </w:r>
    </w:p>
    <w:p w:rsidR="001A6AE0" w:rsidRPr="00FA2266" w:rsidRDefault="001A6AE0" w:rsidP="007D127E">
      <w:pPr>
        <w:pStyle w:val="libNormal"/>
        <w:rPr>
          <w:rtl/>
        </w:rPr>
      </w:pPr>
      <w:r w:rsidRPr="00FA2266">
        <w:rPr>
          <w:rFonts w:hint="cs"/>
          <w:rtl/>
        </w:rPr>
        <w:t xml:space="preserve">وكذلك روى الحافظ الحاكم </w:t>
      </w:r>
      <w:r>
        <w:rPr>
          <w:rFonts w:hint="cs"/>
          <w:rtl/>
        </w:rPr>
        <w:t>الحسكاني</w:t>
      </w:r>
      <w:r w:rsidRPr="00FA2266">
        <w:rPr>
          <w:rFonts w:hint="cs"/>
          <w:rtl/>
        </w:rPr>
        <w:t xml:space="preserve"> في شواهد التنزيل</w:t>
      </w:r>
      <w:r w:rsidRPr="00E801E2">
        <w:rPr>
          <w:rStyle w:val="libFootnotenumChar"/>
          <w:rFonts w:hint="cs"/>
          <w:rtl/>
        </w:rPr>
        <w:t>(3)</w:t>
      </w:r>
      <w:r>
        <w:rPr>
          <w:rFonts w:hint="cs"/>
          <w:rtl/>
        </w:rPr>
        <w:t xml:space="preserve"> </w:t>
      </w:r>
      <w:r w:rsidRPr="00FA2266">
        <w:rPr>
          <w:rFonts w:hint="cs"/>
          <w:rtl/>
        </w:rPr>
        <w:t>قال</w:t>
      </w:r>
      <w:r w:rsidR="00C0244F">
        <w:rPr>
          <w:rFonts w:hint="cs"/>
          <w:rtl/>
        </w:rPr>
        <w:t xml:space="preserve">: </w:t>
      </w:r>
      <w:r w:rsidRPr="00FA2266">
        <w:rPr>
          <w:rFonts w:hint="cs"/>
          <w:rtl/>
        </w:rPr>
        <w:t>أخبرني أبو بكر الحافظ</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أبو </w:t>
      </w:r>
      <w:r>
        <w:rPr>
          <w:rFonts w:hint="cs"/>
          <w:rtl/>
        </w:rPr>
        <w:t>أحمد</w:t>
      </w:r>
      <w:r w:rsidRPr="00FA2266">
        <w:rPr>
          <w:rFonts w:hint="cs"/>
          <w:rtl/>
        </w:rPr>
        <w:t xml:space="preserve"> الحافظ</w:t>
      </w:r>
      <w:r>
        <w:rPr>
          <w:rFonts w:hint="cs"/>
          <w:rtl/>
        </w:rPr>
        <w:t>،</w:t>
      </w:r>
      <w:r w:rsidRPr="00FA2266">
        <w:rPr>
          <w:rFonts w:hint="cs"/>
          <w:rtl/>
        </w:rPr>
        <w:t xml:space="preserve"> 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الحسين الخثعمي</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عبدالله بن سعيد</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عبدالله بن خراش عن العوّام بن حوشب</w:t>
      </w:r>
      <w:r>
        <w:rPr>
          <w:rFonts w:hint="cs"/>
          <w:rtl/>
        </w:rPr>
        <w:t xml:space="preserve">، </w:t>
      </w:r>
      <w:r w:rsidRPr="00FA2266">
        <w:rPr>
          <w:rFonts w:hint="cs"/>
          <w:rtl/>
        </w:rPr>
        <w:t>عن مجاهد قال</w:t>
      </w:r>
      <w:r w:rsidR="00C0244F">
        <w:rPr>
          <w:rFonts w:hint="cs"/>
          <w:rtl/>
        </w:rPr>
        <w:t xml:space="preserve">: </w:t>
      </w:r>
      <w:r w:rsidRPr="00FA2266">
        <w:rPr>
          <w:rFonts w:hint="cs"/>
          <w:rtl/>
        </w:rPr>
        <w:t>ما كان في القرآن</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فإنَّ </w:t>
      </w:r>
      <w:r w:rsidRPr="00FA2266">
        <w:rPr>
          <w:rFonts w:hint="cs"/>
          <w:rtl/>
        </w:rPr>
        <w:t>لعلي</w:t>
      </w:r>
      <w:r>
        <w:rPr>
          <w:rFonts w:hint="cs"/>
          <w:rtl/>
        </w:rPr>
        <w:t>ّ</w:t>
      </w:r>
      <w:r w:rsidRPr="00FA2266">
        <w:rPr>
          <w:rFonts w:hint="cs"/>
          <w:rtl/>
        </w:rPr>
        <w:t xml:space="preserve"> سابقة</w:t>
      </w:r>
      <w:r>
        <w:rPr>
          <w:rFonts w:hint="cs"/>
          <w:rtl/>
        </w:rPr>
        <w:t>ُ</w:t>
      </w:r>
      <w:r w:rsidRPr="00FA2266">
        <w:rPr>
          <w:rFonts w:hint="cs"/>
          <w:rtl/>
        </w:rPr>
        <w:t xml:space="preserve"> ذلك وفضيلته</w:t>
      </w:r>
      <w:r>
        <w:rPr>
          <w:rFonts w:hint="cs"/>
          <w:rtl/>
        </w:rPr>
        <w:t xml:space="preserve">. </w:t>
      </w:r>
    </w:p>
    <w:p w:rsidR="001A6AE0" w:rsidRDefault="001A6AE0" w:rsidP="007D127E">
      <w:pPr>
        <w:pStyle w:val="libNormal"/>
        <w:rPr>
          <w:rtl/>
        </w:rPr>
      </w:pPr>
      <w:r w:rsidRPr="00FA2266">
        <w:rPr>
          <w:rFonts w:hint="cs"/>
          <w:rtl/>
        </w:rPr>
        <w:t xml:space="preserve">وأورد </w:t>
      </w:r>
      <w:r>
        <w:rPr>
          <w:rFonts w:hint="cs"/>
          <w:rtl/>
        </w:rPr>
        <w:t xml:space="preserve">الشيخ الأميني </w:t>
      </w:r>
      <w:r w:rsidRPr="00FA2266">
        <w:rPr>
          <w:rFonts w:hint="cs"/>
          <w:rtl/>
        </w:rPr>
        <w:t>أعلى الله مقامه في كتاب الغدير</w:t>
      </w:r>
      <w:r w:rsidRPr="005670A7">
        <w:rPr>
          <w:rStyle w:val="libFootnotenumChar"/>
          <w:rFonts w:hint="cs"/>
          <w:rtl/>
        </w:rPr>
        <w:t>(4)</w:t>
      </w:r>
      <w:r>
        <w:rPr>
          <w:rFonts w:hint="cs"/>
          <w:rtl/>
        </w:rPr>
        <w:t xml:space="preserve">، </w:t>
      </w:r>
      <w:r w:rsidRPr="00FA2266">
        <w:rPr>
          <w:rFonts w:hint="cs"/>
          <w:rtl/>
        </w:rPr>
        <w:t xml:space="preserve">قال </w:t>
      </w:r>
      <w:r>
        <w:rPr>
          <w:rFonts w:hint="cs"/>
          <w:rtl/>
        </w:rPr>
        <w:t xml:space="preserve">- </w:t>
      </w:r>
      <w:r w:rsidRPr="00FA2266">
        <w:rPr>
          <w:rFonts w:hint="cs"/>
          <w:rtl/>
        </w:rPr>
        <w:t>ومن شعر حس</w:t>
      </w:r>
      <w:r>
        <w:rPr>
          <w:rFonts w:hint="cs"/>
          <w:rtl/>
        </w:rPr>
        <w:t>ّ</w:t>
      </w:r>
      <w:r w:rsidRPr="00FA2266">
        <w:rPr>
          <w:rFonts w:hint="cs"/>
          <w:rtl/>
        </w:rPr>
        <w:t>ان</w:t>
      </w:r>
      <w:r w:rsidR="00F97286">
        <w:rPr>
          <w:rFonts w:hint="cs"/>
          <w:rtl/>
        </w:rPr>
        <w:t xml:space="preserve"> (بن ثابت) </w:t>
      </w:r>
      <w:r w:rsidRPr="00FA2266">
        <w:rPr>
          <w:rFonts w:hint="cs"/>
          <w:rtl/>
        </w:rPr>
        <w:t>في أمير المؤمنين ذكر له أبو المظف</w:t>
      </w:r>
      <w:r w:rsidR="008F0216">
        <w:rPr>
          <w:rFonts w:hint="cs"/>
          <w:rtl/>
        </w:rPr>
        <w:t>ّ</w:t>
      </w:r>
      <w:r w:rsidRPr="00FA2266">
        <w:rPr>
          <w:rFonts w:hint="cs"/>
          <w:rtl/>
        </w:rPr>
        <w:t xml:space="preserve">ر سبط </w:t>
      </w:r>
      <w:r>
        <w:rPr>
          <w:rFonts w:hint="cs"/>
          <w:rtl/>
        </w:rPr>
        <w:t>ابن</w:t>
      </w:r>
      <w:r w:rsidRPr="00FA2266">
        <w:rPr>
          <w:rFonts w:hint="cs"/>
          <w:rtl/>
        </w:rPr>
        <w:t xml:space="preserve"> الجوزي الحنفي في تذكرته</w:t>
      </w:r>
      <w:r>
        <w:rPr>
          <w:rFonts w:hint="cs"/>
          <w:rtl/>
        </w:rPr>
        <w:t xml:space="preserve"> </w:t>
      </w:r>
      <w:r w:rsidRPr="00FA2266">
        <w:rPr>
          <w:rFonts w:hint="cs"/>
          <w:rtl/>
        </w:rPr>
        <w:t>ص</w:t>
      </w:r>
      <w:r>
        <w:rPr>
          <w:rFonts w:hint="cs"/>
          <w:rtl/>
        </w:rPr>
        <w:t xml:space="preserve"> </w:t>
      </w:r>
      <w:r w:rsidRPr="00FA2266">
        <w:rPr>
          <w:rFonts w:hint="cs"/>
          <w:rtl/>
        </w:rPr>
        <w:t>10</w:t>
      </w:r>
      <w:r>
        <w:rPr>
          <w:rFonts w:hint="cs"/>
          <w:rtl/>
        </w:rPr>
        <w:t>-</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2D0F83">
        <w:trPr>
          <w:trHeight w:val="350"/>
        </w:trPr>
        <w:tc>
          <w:tcPr>
            <w:tcW w:w="3536" w:type="dxa"/>
          </w:tcPr>
          <w:p w:rsidR="002D0F83" w:rsidRDefault="002D0F83" w:rsidP="00B621BA">
            <w:pPr>
              <w:pStyle w:val="libPoem"/>
            </w:pPr>
            <w:r w:rsidRPr="00FA2266">
              <w:rPr>
                <w:rFonts w:hint="cs"/>
                <w:rtl/>
              </w:rPr>
              <w:t>من ذا بخاتمه تصدَّق راكعاً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وأسرَّها في نفسه إسرارا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 xml:space="preserve">من كان بات على فراش </w:t>
            </w:r>
            <w:r>
              <w:rPr>
                <w:rFonts w:hint="cs"/>
                <w:rtl/>
              </w:rPr>
              <w:t>محمّد</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w:t>
            </w:r>
            <w:r>
              <w:rPr>
                <w:rFonts w:hint="cs"/>
                <w:rtl/>
              </w:rPr>
              <w:t>محمّد</w:t>
            </w:r>
            <w:r w:rsidRPr="00FA2266">
              <w:rPr>
                <w:rFonts w:hint="cs"/>
                <w:rtl/>
              </w:rPr>
              <w:t>ٌ أسرى يؤمُّ الغارا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من كان في القرآن سُمِّي مؤمناً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في تسع آيات تُلين غزارا</w:t>
            </w:r>
            <w:r w:rsidRPr="00725071">
              <w:rPr>
                <w:rStyle w:val="libPoemTiniChar0"/>
                <w:rtl/>
              </w:rPr>
              <w:br/>
              <w:t> </w:t>
            </w:r>
          </w:p>
        </w:tc>
      </w:tr>
    </w:tbl>
    <w:p w:rsidR="001A6AE0" w:rsidRPr="00FA2266" w:rsidRDefault="001A6AE0" w:rsidP="001A6AE0">
      <w:pPr>
        <w:pStyle w:val="libNormal"/>
        <w:rPr>
          <w:rtl/>
        </w:rPr>
      </w:pPr>
      <w:r w:rsidRPr="001659DF">
        <w:rPr>
          <w:rFonts w:hint="cs"/>
          <w:rtl/>
        </w:rPr>
        <w:t>في البيت الأو</w:t>
      </w:r>
      <w:r>
        <w:rPr>
          <w:rFonts w:hint="cs"/>
          <w:rtl/>
        </w:rPr>
        <w:t>ّ</w:t>
      </w:r>
      <w:r w:rsidRPr="001659DF">
        <w:rPr>
          <w:rFonts w:hint="cs"/>
          <w:rtl/>
        </w:rPr>
        <w:t xml:space="preserve">ل </w:t>
      </w:r>
      <w:r>
        <w:rPr>
          <w:rFonts w:hint="cs"/>
          <w:rtl/>
        </w:rPr>
        <w:t xml:space="preserve">إشارة إلى </w:t>
      </w:r>
      <w:r w:rsidRPr="001659DF">
        <w:rPr>
          <w:rFonts w:hint="cs"/>
          <w:rtl/>
        </w:rPr>
        <w:t>مأثرة تصدّقه صلوات الله عليه بخاتمه للسائل</w:t>
      </w:r>
      <w:r>
        <w:rPr>
          <w:rFonts w:hint="cs"/>
          <w:rtl/>
        </w:rPr>
        <w:t xml:space="preserve">، </w:t>
      </w:r>
      <w:r w:rsidRPr="001659DF">
        <w:rPr>
          <w:rFonts w:hint="cs"/>
          <w:rtl/>
        </w:rPr>
        <w:t>راكعاً وفيها نزل قوله تعالى</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59170E">
        <w:rPr>
          <w:rFonts w:hint="cs"/>
          <w:rtl/>
        </w:rPr>
        <w:t xml:space="preserve"> الآية</w:t>
      </w:r>
      <w:r>
        <w:rPr>
          <w:rFonts w:hint="cs"/>
          <w:rtl/>
        </w:rPr>
        <w:t xml:space="preserve">. </w:t>
      </w:r>
    </w:p>
    <w:p w:rsidR="001A6AE0" w:rsidRDefault="001A6AE0" w:rsidP="00EE5F0E">
      <w:pPr>
        <w:pStyle w:val="libLine"/>
        <w:rPr>
          <w:rtl/>
          <w:lang w:bidi="ar-IQ"/>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معرفة الصحابة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298</w:t>
      </w:r>
      <w:r>
        <w:rPr>
          <w:rFonts w:hint="cs"/>
          <w:rtl/>
        </w:rPr>
        <w:t>.</w:t>
      </w:r>
    </w:p>
    <w:p w:rsidR="001A6AE0" w:rsidRDefault="001A6AE0" w:rsidP="001A6AE0">
      <w:pPr>
        <w:pStyle w:val="libFootnote0"/>
        <w:rPr>
          <w:rtl/>
        </w:rPr>
      </w:pPr>
      <w:r>
        <w:rPr>
          <w:rFonts w:hint="cs"/>
          <w:rtl/>
        </w:rPr>
        <w:t xml:space="preserve">(2) </w:t>
      </w:r>
      <w:r w:rsidRPr="00FA2266">
        <w:rPr>
          <w:rFonts w:hint="cs"/>
          <w:rtl/>
        </w:rPr>
        <w:t>الشواهد</w:t>
      </w:r>
      <w:r>
        <w:rPr>
          <w:rFonts w:hint="cs"/>
          <w:rtl/>
        </w:rPr>
        <w:t xml:space="preserve"> التنزيل</w:t>
      </w:r>
      <w:r w:rsidR="00C0244F">
        <w:rPr>
          <w:rFonts w:hint="cs"/>
          <w:rtl/>
        </w:rPr>
        <w:t xml:space="preserve">: </w:t>
      </w:r>
      <w:r>
        <w:rPr>
          <w:rFonts w:hint="cs"/>
          <w:rtl/>
        </w:rPr>
        <w:t xml:space="preserve">ج 1 </w:t>
      </w:r>
      <w:r w:rsidRPr="00FA2266">
        <w:rPr>
          <w:rFonts w:hint="cs"/>
          <w:rtl/>
        </w:rPr>
        <w:t>ص 82</w:t>
      </w:r>
      <w:r>
        <w:rPr>
          <w:rFonts w:hint="cs"/>
          <w:rtl/>
        </w:rPr>
        <w:t xml:space="preserve">، </w:t>
      </w:r>
      <w:r w:rsidRPr="00FA2266">
        <w:rPr>
          <w:rFonts w:hint="cs"/>
          <w:rtl/>
        </w:rPr>
        <w:t>ط</w:t>
      </w:r>
      <w:r w:rsidR="007D127E">
        <w:rPr>
          <w:rFonts w:hint="cs"/>
          <w:rtl/>
        </w:rPr>
        <w:t xml:space="preserve"> </w:t>
      </w:r>
      <w:r w:rsidRPr="00FA2266">
        <w:rPr>
          <w:rFonts w:hint="cs"/>
          <w:rtl/>
        </w:rPr>
        <w:t>3 الحديث</w:t>
      </w:r>
      <w:r>
        <w:rPr>
          <w:rFonts w:hint="cs"/>
          <w:rtl/>
        </w:rPr>
        <w:t xml:space="preserve"> </w:t>
      </w:r>
      <w:r w:rsidRPr="00FA2266">
        <w:rPr>
          <w:rFonts w:hint="cs"/>
          <w:rtl/>
        </w:rPr>
        <w:t>79</w:t>
      </w:r>
      <w:r>
        <w:rPr>
          <w:rFonts w:hint="cs"/>
          <w:rtl/>
        </w:rPr>
        <w:t>.</w:t>
      </w:r>
    </w:p>
    <w:p w:rsidR="001A6AE0" w:rsidRDefault="001A6AE0" w:rsidP="001A6AE0">
      <w:pPr>
        <w:pStyle w:val="libFootnote0"/>
        <w:rPr>
          <w:rtl/>
        </w:rPr>
      </w:pPr>
      <w:r>
        <w:rPr>
          <w:rFonts w:hint="cs"/>
          <w:rtl/>
        </w:rPr>
        <w:t xml:space="preserve">(3) </w:t>
      </w:r>
      <w:r w:rsidR="007D127E">
        <w:rPr>
          <w:rFonts w:hint="cs"/>
          <w:rtl/>
        </w:rPr>
        <w:t>ال</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 86</w:t>
      </w:r>
      <w:r>
        <w:rPr>
          <w:rFonts w:hint="cs"/>
          <w:rtl/>
        </w:rPr>
        <w:t xml:space="preserve">، </w:t>
      </w:r>
      <w:r w:rsidRPr="00FA2266">
        <w:rPr>
          <w:rFonts w:hint="cs"/>
          <w:rtl/>
        </w:rPr>
        <w:t>ط</w:t>
      </w:r>
      <w:r w:rsidR="007D127E">
        <w:rPr>
          <w:rFonts w:hint="cs"/>
          <w:rtl/>
        </w:rPr>
        <w:t xml:space="preserve"> </w:t>
      </w:r>
      <w:r w:rsidRPr="00FA2266">
        <w:rPr>
          <w:rFonts w:hint="cs"/>
          <w:rtl/>
        </w:rPr>
        <w:t>3 في الحديث</w:t>
      </w:r>
      <w:r>
        <w:rPr>
          <w:rFonts w:hint="cs"/>
          <w:rtl/>
        </w:rPr>
        <w:t xml:space="preserve"> </w:t>
      </w:r>
      <w:r w:rsidRPr="00FA2266">
        <w:rPr>
          <w:rFonts w:hint="cs"/>
          <w:rtl/>
        </w:rPr>
        <w:t>85</w:t>
      </w:r>
      <w:r>
        <w:rPr>
          <w:rFonts w:hint="cs"/>
          <w:rtl/>
        </w:rPr>
        <w:t>.</w:t>
      </w:r>
    </w:p>
    <w:p w:rsidR="001A6AE0" w:rsidRDefault="001A6AE0" w:rsidP="001A6AE0">
      <w:pPr>
        <w:pStyle w:val="libFootnote0"/>
        <w:rPr>
          <w:rtl/>
        </w:rPr>
      </w:pPr>
      <w:r>
        <w:rPr>
          <w:rFonts w:hint="cs"/>
          <w:rtl/>
        </w:rPr>
        <w:t xml:space="preserve">(4) </w:t>
      </w:r>
      <w:r w:rsidRPr="00FA2266">
        <w:rPr>
          <w:rFonts w:hint="cs"/>
          <w:rtl/>
        </w:rPr>
        <w:t>الغدير</w:t>
      </w:r>
      <w:r w:rsidR="00C0244F">
        <w:rPr>
          <w:rFonts w:hint="cs"/>
          <w:rtl/>
        </w:rPr>
        <w:t xml:space="preserve">: </w:t>
      </w:r>
      <w:r>
        <w:rPr>
          <w:rFonts w:hint="cs"/>
          <w:rtl/>
        </w:rPr>
        <w:t xml:space="preserve">ج 2 </w:t>
      </w:r>
      <w:r w:rsidRPr="00FA2266">
        <w:rPr>
          <w:rFonts w:hint="cs"/>
          <w:rtl/>
        </w:rPr>
        <w:t>ص 65</w:t>
      </w:r>
      <w:r>
        <w:rPr>
          <w:rFonts w:hint="cs"/>
          <w:rtl/>
        </w:rPr>
        <w:t>.</w:t>
      </w:r>
    </w:p>
    <w:p w:rsidR="001A6AE0" w:rsidRDefault="001A6AE0" w:rsidP="001A6AE0">
      <w:pPr>
        <w:pStyle w:val="libFootnote0"/>
        <w:rPr>
          <w:rtl/>
        </w:rPr>
      </w:pPr>
      <w:r>
        <w:rPr>
          <w:rFonts w:hint="cs"/>
          <w:rtl/>
        </w:rPr>
        <w:t>وللملاحظة</w:t>
      </w:r>
      <w:r w:rsidR="00C0244F">
        <w:rPr>
          <w:rFonts w:hint="cs"/>
          <w:rtl/>
        </w:rPr>
        <w:t xml:space="preserve">: </w:t>
      </w:r>
      <w:r>
        <w:rPr>
          <w:rFonts w:hint="cs"/>
          <w:rtl/>
        </w:rPr>
        <w:t xml:space="preserve">ما يذكر في هذا الجزء وسائر الأجزاء الخمسة من كتابنا منقول عن كتاب الغدير للعلّامة الأميني (رحمه الله) مطبعة الأعلمي في بيروت - لبنان.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وسنوقفك على بي</w:t>
      </w:r>
      <w:r>
        <w:rPr>
          <w:rFonts w:hint="cs"/>
          <w:rtl/>
        </w:rPr>
        <w:t>انه</w:t>
      </w:r>
      <w:r w:rsidRPr="00FA2266">
        <w:rPr>
          <w:rFonts w:hint="cs"/>
          <w:rtl/>
        </w:rPr>
        <w:t>ا في شرح البيت الثالث إن شاء الله تعالى</w:t>
      </w:r>
      <w:r>
        <w:rPr>
          <w:rFonts w:hint="cs"/>
          <w:rtl/>
        </w:rPr>
        <w:t xml:space="preserve">. </w:t>
      </w:r>
    </w:p>
    <w:p w:rsidR="001A6AE0" w:rsidRPr="00FA2266" w:rsidRDefault="001A6AE0" w:rsidP="001A6AE0">
      <w:pPr>
        <w:pStyle w:val="libNormal"/>
        <w:rPr>
          <w:rtl/>
        </w:rPr>
      </w:pPr>
      <w:r w:rsidRPr="00FA2266">
        <w:rPr>
          <w:rFonts w:hint="cs"/>
          <w:rtl/>
        </w:rPr>
        <w:t>وبث</w:t>
      </w:r>
      <w:r>
        <w:rPr>
          <w:rFonts w:hint="cs"/>
          <w:rtl/>
        </w:rPr>
        <w:t xml:space="preserve">اني الأبيات </w:t>
      </w:r>
      <w:r w:rsidRPr="00FA2266">
        <w:rPr>
          <w:rFonts w:hint="cs"/>
          <w:rtl/>
        </w:rPr>
        <w:t>أشار</w:t>
      </w:r>
      <w:r>
        <w:rPr>
          <w:rFonts w:hint="cs"/>
          <w:rtl/>
        </w:rPr>
        <w:t xml:space="preserve"> إلى </w:t>
      </w:r>
      <w:r w:rsidRPr="00FA2266">
        <w:rPr>
          <w:rFonts w:hint="cs"/>
          <w:rtl/>
        </w:rPr>
        <w:t>حديث</w:t>
      </w:r>
      <w:r>
        <w:rPr>
          <w:rFonts w:hint="cs"/>
          <w:rtl/>
        </w:rPr>
        <w:t>ٍ</w:t>
      </w:r>
      <w:r w:rsidR="00C0244F">
        <w:rPr>
          <w:rFonts w:hint="cs"/>
          <w:rtl/>
        </w:rPr>
        <w:t xml:space="preserve">: </w:t>
      </w:r>
      <w:r w:rsidRPr="007000EF">
        <w:rPr>
          <w:rFonts w:hint="cs"/>
          <w:rtl/>
        </w:rPr>
        <w:t>أصفقت</w:t>
      </w:r>
      <w:r>
        <w:rPr>
          <w:rFonts w:hint="cs"/>
          <w:rtl/>
        </w:rPr>
        <w:t xml:space="preserve"> الأمّة </w:t>
      </w:r>
      <w:r w:rsidRPr="00FA2266">
        <w:rPr>
          <w:rFonts w:hint="cs"/>
          <w:rtl/>
        </w:rPr>
        <w:t>عليه من أن</w:t>
      </w:r>
      <w:r>
        <w:rPr>
          <w:rFonts w:hint="cs"/>
          <w:rtl/>
        </w:rPr>
        <w:t xml:space="preserve">ّ عليّاً </w:t>
      </w:r>
      <w:r w:rsidRPr="006C582E">
        <w:rPr>
          <w:rStyle w:val="libAlaemChar"/>
          <w:rFonts w:hint="cs"/>
          <w:rtl/>
        </w:rPr>
        <w:t>عليه‌السلام</w:t>
      </w:r>
      <w:r w:rsidRPr="00FA2266">
        <w:rPr>
          <w:rFonts w:hint="cs"/>
          <w:rtl/>
        </w:rPr>
        <w:t xml:space="preserve"> لبس برد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الحضرمي</w:t>
      </w:r>
      <w:r>
        <w:rPr>
          <w:rFonts w:hint="cs"/>
          <w:rtl/>
        </w:rPr>
        <w:t>ّ</w:t>
      </w:r>
      <w:r w:rsidRPr="00FA2266">
        <w:rPr>
          <w:rFonts w:hint="cs"/>
          <w:rtl/>
        </w:rPr>
        <w:t xml:space="preserve"> الأخضر ونام على فراشه ليلة </w:t>
      </w:r>
      <w:r w:rsidRPr="007000EF">
        <w:rPr>
          <w:rFonts w:hint="cs"/>
          <w:rtl/>
        </w:rPr>
        <w:t>ه</w:t>
      </w:r>
      <w:r>
        <w:rPr>
          <w:rFonts w:hint="cs"/>
          <w:rtl/>
        </w:rPr>
        <w:t>جر</w:t>
      </w:r>
      <w:r w:rsidRPr="007000EF">
        <w:rPr>
          <w:rFonts w:hint="cs"/>
          <w:rtl/>
        </w:rPr>
        <w:t>ة</w:t>
      </w:r>
      <w:r>
        <w:rPr>
          <w:rFonts w:hint="cs"/>
          <w:rtl/>
        </w:rPr>
        <w:t xml:space="preserve"> النبيّ، </w:t>
      </w:r>
      <w:r w:rsidRPr="00FA2266">
        <w:rPr>
          <w:rFonts w:hint="cs"/>
          <w:rtl/>
        </w:rPr>
        <w:t>من المشركين</w:t>
      </w:r>
      <w:r>
        <w:rPr>
          <w:rFonts w:hint="cs"/>
          <w:rtl/>
        </w:rPr>
        <w:t xml:space="preserve"> إلى </w:t>
      </w:r>
      <w:r w:rsidRPr="00FA2266">
        <w:rPr>
          <w:rFonts w:hint="cs"/>
          <w:rtl/>
        </w:rPr>
        <w:t>الغار وفداه بنفسه</w:t>
      </w:r>
      <w:r>
        <w:rPr>
          <w:rFonts w:hint="cs"/>
          <w:rtl/>
        </w:rPr>
        <w:t>،</w:t>
      </w:r>
      <w:r w:rsidRPr="00FA2266">
        <w:rPr>
          <w:rFonts w:hint="cs"/>
          <w:rtl/>
        </w:rPr>
        <w:t xml:space="preserve"> ونزلت فيه</w:t>
      </w:r>
      <w:r w:rsidR="00C0244F">
        <w:rPr>
          <w:rFonts w:hint="cs"/>
          <w:rtl/>
        </w:rPr>
        <w:t xml:space="preserve">: </w:t>
      </w:r>
      <w:r>
        <w:rPr>
          <w:rStyle w:val="libAlaemChar"/>
          <w:rFonts w:hint="cs"/>
          <w:rtl/>
        </w:rPr>
        <w:t>(</w:t>
      </w:r>
      <w:r w:rsidRPr="001659DF">
        <w:rPr>
          <w:rStyle w:val="libAieChar"/>
          <w:rtl/>
        </w:rPr>
        <w:t>وَمِنَ النَّاسِ مَن يَشْرِي نَفْسَهُ ابْتِغَاءَ مَرْضَاتِ اللهِ</w:t>
      </w:r>
      <w:r w:rsidRPr="00002E7B">
        <w:rPr>
          <w:rStyle w:val="libAlaemChar"/>
          <w:rFonts w:hint="cs"/>
          <w:rtl/>
        </w:rPr>
        <w:t>)</w:t>
      </w:r>
      <w:r>
        <w:rPr>
          <w:rFonts w:hint="cs"/>
          <w:rtl/>
        </w:rPr>
        <w:t xml:space="preserve">، </w:t>
      </w:r>
      <w:r w:rsidRPr="001659DF">
        <w:rPr>
          <w:rFonts w:hint="cs"/>
          <w:rtl/>
        </w:rPr>
        <w:t>سورة البقرة آية 207</w:t>
      </w:r>
      <w:r>
        <w:rPr>
          <w:rStyle w:val="libFootnotenumChar"/>
          <w:rtl/>
        </w:rPr>
        <w:t>(</w:t>
      </w:r>
      <w:r>
        <w:rPr>
          <w:rStyle w:val="libFootnotenumChar"/>
          <w:rFonts w:hint="cs"/>
          <w:rtl/>
        </w:rPr>
        <w:t>1</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 xml:space="preserve">وقال </w:t>
      </w:r>
      <w:r>
        <w:rPr>
          <w:rFonts w:hint="cs"/>
          <w:rtl/>
        </w:rPr>
        <w:t xml:space="preserve">الشيخ الأميني </w:t>
      </w:r>
      <w:r w:rsidRPr="00FA2266">
        <w:rPr>
          <w:rFonts w:hint="cs"/>
          <w:rtl/>
        </w:rPr>
        <w:t>في الغدير</w:t>
      </w:r>
      <w:r w:rsidRPr="0066278A">
        <w:rPr>
          <w:rStyle w:val="libFootnotenumChar"/>
          <w:rFonts w:hint="cs"/>
          <w:rtl/>
        </w:rPr>
        <w:t>(2)</w:t>
      </w:r>
      <w:r w:rsidR="00C0244F">
        <w:rPr>
          <w:rFonts w:hint="cs"/>
          <w:rtl/>
        </w:rPr>
        <w:t xml:space="preserve">: </w:t>
      </w:r>
      <w:r w:rsidRPr="00FA2266">
        <w:rPr>
          <w:rFonts w:hint="cs"/>
          <w:rtl/>
        </w:rPr>
        <w:t>البيت الثالث أشار به</w:t>
      </w:r>
      <w:r>
        <w:rPr>
          <w:rFonts w:hint="cs"/>
          <w:rtl/>
        </w:rPr>
        <w:t xml:space="preserve"> إلى </w:t>
      </w:r>
      <w:r w:rsidRPr="00FA2266">
        <w:rPr>
          <w:rFonts w:hint="cs"/>
          <w:rtl/>
        </w:rPr>
        <w:t>الآيات التسع</w:t>
      </w:r>
      <w:r>
        <w:rPr>
          <w:rFonts w:hint="cs"/>
          <w:rtl/>
        </w:rPr>
        <w:t xml:space="preserve">، </w:t>
      </w:r>
      <w:r w:rsidRPr="00FA2266">
        <w:rPr>
          <w:rFonts w:hint="cs"/>
          <w:rtl/>
        </w:rPr>
        <w:t>النازلة في أمير المؤمنين التي سُمِّي فيها مؤمناً</w:t>
      </w:r>
      <w:r>
        <w:rPr>
          <w:rFonts w:hint="cs"/>
          <w:rtl/>
        </w:rPr>
        <w:t xml:space="preserve">. </w:t>
      </w:r>
    </w:p>
    <w:p w:rsidR="001A6AE0" w:rsidRDefault="001A6AE0" w:rsidP="001A6AE0">
      <w:pPr>
        <w:pStyle w:val="libNormal"/>
        <w:rPr>
          <w:rtl/>
        </w:rPr>
      </w:pPr>
      <w:r w:rsidRPr="00FA2266">
        <w:rPr>
          <w:rFonts w:hint="cs"/>
          <w:rtl/>
        </w:rPr>
        <w:t>ونحن وقفنا من تلك على عشر آيات</w:t>
      </w:r>
      <w:r>
        <w:rPr>
          <w:rFonts w:hint="cs"/>
          <w:rtl/>
        </w:rPr>
        <w:t xml:space="preserve">، </w:t>
      </w:r>
      <w:r w:rsidRPr="00FA2266">
        <w:rPr>
          <w:rFonts w:hint="cs"/>
          <w:rtl/>
        </w:rPr>
        <w:t>ولم نعرف خصوص التسع المراد</w:t>
      </w:r>
      <w:r>
        <w:rPr>
          <w:rFonts w:hint="cs"/>
          <w:rtl/>
        </w:rPr>
        <w:t>ة</w:t>
      </w:r>
      <w:r w:rsidRPr="00FA2266">
        <w:rPr>
          <w:rFonts w:hint="cs"/>
          <w:rtl/>
        </w:rPr>
        <w:t xml:space="preserve"> لحسّان في </w:t>
      </w:r>
      <w:r w:rsidRPr="00BE7C73">
        <w:rPr>
          <w:rFonts w:hint="cs"/>
          <w:rtl/>
        </w:rPr>
        <w:t>قوله</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B621BA">
        <w:trPr>
          <w:trHeight w:val="350"/>
        </w:trPr>
        <w:tc>
          <w:tcPr>
            <w:tcW w:w="3536" w:type="dxa"/>
          </w:tcPr>
          <w:p w:rsidR="002D0F83" w:rsidRDefault="002D0F83" w:rsidP="00B621BA">
            <w:pPr>
              <w:pStyle w:val="libPoem"/>
            </w:pPr>
            <w:r w:rsidRPr="00FA2266">
              <w:rPr>
                <w:rFonts w:hint="cs"/>
                <w:rtl/>
              </w:rPr>
              <w:t>من كان في القرآن سُمِّي مؤمناً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في تسع آيات تُلين غزارا</w:t>
            </w:r>
            <w:r w:rsidRPr="00725071">
              <w:rPr>
                <w:rStyle w:val="libPoemTiniChar0"/>
                <w:rtl/>
              </w:rPr>
              <w:br/>
              <w:t> </w:t>
            </w:r>
          </w:p>
        </w:tc>
      </w:tr>
    </w:tbl>
    <w:p w:rsidR="001A6AE0" w:rsidRDefault="001A6AE0" w:rsidP="001A6AE0">
      <w:pPr>
        <w:pStyle w:val="libNormal"/>
        <w:rPr>
          <w:rtl/>
        </w:rPr>
      </w:pPr>
      <w:r w:rsidRPr="00FA2266">
        <w:rPr>
          <w:rFonts w:hint="cs"/>
          <w:rtl/>
        </w:rPr>
        <w:t xml:space="preserve">وقال معاوية بن صعصعة </w:t>
      </w:r>
      <w:r>
        <w:rPr>
          <w:rFonts w:hint="cs"/>
          <w:rtl/>
        </w:rPr>
        <w:t>-</w:t>
      </w:r>
      <w:r w:rsidRPr="00FA2266">
        <w:rPr>
          <w:rFonts w:hint="cs"/>
          <w:rtl/>
        </w:rPr>
        <w:t>في قصيدة له ذك</w:t>
      </w:r>
      <w:r>
        <w:rPr>
          <w:rFonts w:hint="cs"/>
          <w:rtl/>
        </w:rPr>
        <w:t>رها نصر بن مزاحم في كتاب صفِّين</w:t>
      </w:r>
      <w:r w:rsidRPr="0066278A">
        <w:rPr>
          <w:rStyle w:val="libFootnotenumChar"/>
          <w:rFonts w:hint="cs"/>
          <w:rtl/>
        </w:rPr>
        <w:t>(3)</w:t>
      </w:r>
      <w:r>
        <w:rPr>
          <w:rFonts w:hint="cs"/>
          <w:rtl/>
        </w:rPr>
        <w:t xml:space="preserve"> -</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2D0F83">
        <w:trPr>
          <w:trHeight w:val="350"/>
        </w:trPr>
        <w:tc>
          <w:tcPr>
            <w:tcW w:w="3536" w:type="dxa"/>
          </w:tcPr>
          <w:p w:rsidR="002D0F83" w:rsidRDefault="002D0F83" w:rsidP="00B621BA">
            <w:pPr>
              <w:pStyle w:val="libPoem"/>
            </w:pPr>
            <w:r w:rsidRPr="00FA2266">
              <w:rPr>
                <w:rFonts w:hint="cs"/>
                <w:rtl/>
              </w:rPr>
              <w:t>ومن نزلت فيه ثلاثون آية</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1659DF">
              <w:rPr>
                <w:rFonts w:hint="cs"/>
                <w:rtl/>
              </w:rPr>
              <w:t>تسميه فيها مؤمناً مخلصاً فردا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سوى موجبات جئن فيه وغيره</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بها أوجب الله الولاية والودّا</w:t>
            </w:r>
            <w:r w:rsidRPr="00725071">
              <w:rPr>
                <w:rStyle w:val="libPoemTiniChar0"/>
                <w:rtl/>
              </w:rPr>
              <w:br/>
              <w:t> </w:t>
            </w:r>
          </w:p>
        </w:tc>
      </w:tr>
    </w:tbl>
    <w:p w:rsidR="001A6AE0" w:rsidRPr="00FA2266" w:rsidRDefault="001A6AE0" w:rsidP="001A6AE0">
      <w:pPr>
        <w:pStyle w:val="libNormal"/>
        <w:rPr>
          <w:rtl/>
        </w:rPr>
      </w:pPr>
      <w:r w:rsidRPr="00FA2266">
        <w:rPr>
          <w:rFonts w:hint="cs"/>
          <w:rtl/>
        </w:rPr>
        <w:t>ثم</w:t>
      </w:r>
      <w:r w:rsidR="00624BF0">
        <w:rPr>
          <w:rFonts w:hint="cs"/>
          <w:rtl/>
        </w:rPr>
        <w:t>ّ</w:t>
      </w:r>
      <w:r w:rsidRPr="00FA2266">
        <w:rPr>
          <w:rFonts w:hint="cs"/>
          <w:rtl/>
        </w:rPr>
        <w:t xml:space="preserve"> أورد الآيات مع ذكر الروايات والرواة والمصادر المذكورة فيها</w:t>
      </w:r>
      <w:r>
        <w:rPr>
          <w:rFonts w:hint="cs"/>
          <w:rtl/>
        </w:rPr>
        <w:t xml:space="preserve">، </w:t>
      </w:r>
      <w:r w:rsidRPr="00FA2266">
        <w:rPr>
          <w:rFonts w:hint="cs"/>
          <w:rtl/>
        </w:rPr>
        <w:t>والآيات</w:t>
      </w:r>
      <w:r w:rsidR="00C0244F">
        <w:rPr>
          <w:rFonts w:hint="cs"/>
          <w:rtl/>
        </w:rPr>
        <w:t xml:space="preserve">: </w:t>
      </w:r>
    </w:p>
    <w:p w:rsidR="001A6AE0" w:rsidRPr="00FA2266" w:rsidRDefault="001A6AE0" w:rsidP="001A6AE0">
      <w:pPr>
        <w:pStyle w:val="libNormal"/>
        <w:rPr>
          <w:rtl/>
        </w:rPr>
      </w:pPr>
      <w:r w:rsidRPr="001659DF">
        <w:rPr>
          <w:rFonts w:hint="cs"/>
          <w:rtl/>
        </w:rPr>
        <w:t>1-</w:t>
      </w:r>
      <w:r w:rsidRPr="009B6245">
        <w:rPr>
          <w:rFonts w:hint="cs"/>
          <w:rtl/>
        </w:rPr>
        <w:t xml:space="preserve"> </w:t>
      </w:r>
      <w:r>
        <w:rPr>
          <w:rStyle w:val="libAlaemChar"/>
          <w:rFonts w:hint="cs"/>
          <w:rtl/>
        </w:rPr>
        <w:t>(</w:t>
      </w:r>
      <w:r w:rsidRPr="001659DF">
        <w:rPr>
          <w:rStyle w:val="libAieChar"/>
          <w:rtl/>
        </w:rPr>
        <w:t>أَفَمَن كَانَ مُؤْمِنًا كَمَن كَانَ فَاسِقًا لَّا يَسْتَوُونَ</w:t>
      </w:r>
      <w:r w:rsidRPr="00002E7B">
        <w:rPr>
          <w:rStyle w:val="libAlaemChar"/>
          <w:rFonts w:hint="cs"/>
          <w:rtl/>
        </w:rPr>
        <w:t>)</w:t>
      </w:r>
      <w:r>
        <w:rPr>
          <w:rFonts w:hint="cs"/>
          <w:rtl/>
        </w:rPr>
        <w:t xml:space="preserve"> </w:t>
      </w:r>
      <w:r w:rsidRPr="0066278A">
        <w:rPr>
          <w:rStyle w:val="libFootnotenumChar"/>
          <w:rFonts w:hint="cs"/>
          <w:rtl/>
        </w:rPr>
        <w:t>(4)</w:t>
      </w:r>
      <w:r>
        <w:rPr>
          <w:rFonts w:hint="cs"/>
          <w:rtl/>
        </w:rPr>
        <w:t xml:space="preserve">. </w:t>
      </w:r>
    </w:p>
    <w:p w:rsidR="001A6AE0" w:rsidRPr="00FA2266" w:rsidRDefault="001A6AE0" w:rsidP="001A6AE0">
      <w:pPr>
        <w:pStyle w:val="libNormal"/>
        <w:rPr>
          <w:rtl/>
        </w:rPr>
      </w:pPr>
      <w:r w:rsidRPr="00FA2266">
        <w:rPr>
          <w:rFonts w:hint="cs"/>
          <w:rtl/>
        </w:rPr>
        <w:t>2-</w:t>
      </w:r>
      <w:r w:rsidRPr="009B6245">
        <w:rPr>
          <w:rFonts w:hint="cs"/>
          <w:rtl/>
        </w:rPr>
        <w:t xml:space="preserve"> </w:t>
      </w:r>
      <w:r>
        <w:rPr>
          <w:rStyle w:val="libAlaemChar"/>
          <w:rFonts w:hint="cs"/>
          <w:rtl/>
        </w:rPr>
        <w:t>(</w:t>
      </w:r>
      <w:r w:rsidRPr="001659DF">
        <w:rPr>
          <w:rStyle w:val="libAieChar"/>
          <w:rtl/>
        </w:rPr>
        <w:t>هُوَ الَّذِي أَيَّدَكَ بِنَصْرِهِ وَبِالْمُؤْمِنِينَ</w:t>
      </w:r>
      <w:r w:rsidRPr="00002E7B">
        <w:rPr>
          <w:rStyle w:val="libAlaemChar"/>
          <w:rFonts w:hint="cs"/>
          <w:rtl/>
        </w:rPr>
        <w:t>)</w:t>
      </w:r>
      <w:r>
        <w:rPr>
          <w:rFonts w:hint="cs"/>
          <w:rtl/>
        </w:rPr>
        <w:t xml:space="preserve"> </w:t>
      </w:r>
      <w:r w:rsidRPr="0066278A">
        <w:rPr>
          <w:rStyle w:val="libFootnotenumChar"/>
          <w:rFonts w:hint="cs"/>
          <w:rtl/>
        </w:rPr>
        <w:t>(</w:t>
      </w:r>
      <w:r>
        <w:rPr>
          <w:rStyle w:val="libFootnotenumChar"/>
          <w:rFonts w:hint="cs"/>
          <w:rtl/>
        </w:rPr>
        <w:t>5</w:t>
      </w:r>
      <w:r w:rsidRPr="0066278A">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3-</w:t>
      </w:r>
      <w:r w:rsidRPr="009B6245">
        <w:rPr>
          <w:rFonts w:hint="cs"/>
          <w:rtl/>
        </w:rPr>
        <w:t xml:space="preserve"> </w:t>
      </w:r>
      <w:r>
        <w:rPr>
          <w:rStyle w:val="libAlaemChar"/>
          <w:rFonts w:hint="cs"/>
          <w:rtl/>
        </w:rPr>
        <w:t>(</w:t>
      </w:r>
      <w:r w:rsidRPr="001659DF">
        <w:rPr>
          <w:rStyle w:val="libAieChar"/>
          <w:rtl/>
        </w:rPr>
        <w:t>يَا أَيُّهَا النَّبِيُّ حَسْبُكَ اللهُ وَمَنِ اتَّبَعَكَ مِنَ الْمُؤْمِنِينَ</w:t>
      </w:r>
      <w:r w:rsidRPr="00FA2266">
        <w:rPr>
          <w:rStyle w:val="libAlaemChar"/>
          <w:rFonts w:hint="cs"/>
          <w:rtl/>
        </w:rPr>
        <w:t>)</w:t>
      </w:r>
      <w:r>
        <w:rPr>
          <w:rFonts w:hint="cs"/>
          <w:rtl/>
        </w:rPr>
        <w:t xml:space="preserve"> </w:t>
      </w:r>
      <w:r w:rsidRPr="0066278A">
        <w:rPr>
          <w:rStyle w:val="libFootnotenumChar"/>
          <w:rFonts w:hint="cs"/>
          <w:rtl/>
        </w:rPr>
        <w:t>(</w:t>
      </w:r>
      <w:r>
        <w:rPr>
          <w:rStyle w:val="libFootnotenumChar"/>
          <w:rFonts w:hint="cs"/>
          <w:rtl/>
        </w:rPr>
        <w:t>6</w:t>
      </w:r>
      <w:r w:rsidRPr="0066278A">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4-</w:t>
      </w:r>
      <w:r w:rsidRPr="009B6245">
        <w:rPr>
          <w:rFonts w:hint="cs"/>
          <w:rtl/>
        </w:rPr>
        <w:t xml:space="preserve"> </w:t>
      </w:r>
      <w:r>
        <w:rPr>
          <w:rStyle w:val="libAlaemChar"/>
          <w:rFonts w:hint="cs"/>
          <w:rtl/>
        </w:rPr>
        <w:t>(</w:t>
      </w:r>
      <w:r w:rsidRPr="001659DF">
        <w:rPr>
          <w:rStyle w:val="libAieChar"/>
          <w:rtl/>
        </w:rPr>
        <w:t>مِّنَ الْمُؤْمِنِينَ رِجَالٌ صَدَقُوا مَا عَاهَدُوا اللهَ عَلَيْهِ فَمِنْهُم مَّن قَض</w:t>
      </w:r>
      <w:r>
        <w:rPr>
          <w:rStyle w:val="libAieChar"/>
          <w:rFonts w:hint="cs"/>
          <w:rtl/>
        </w:rPr>
        <w:t>ـ</w:t>
      </w:r>
      <w:r w:rsidRPr="001659DF">
        <w:rPr>
          <w:rStyle w:val="libAieChar"/>
          <w:rtl/>
        </w:rPr>
        <w:t>َىٰ نَحْبَهُ وَمِنْهُم مَّن يَنتَظِرُ وَمَا بَدَّلُوا تَبْدِيلًا</w:t>
      </w:r>
      <w:r w:rsidRPr="00002E7B">
        <w:rPr>
          <w:rStyle w:val="libAlaemChar"/>
          <w:rFonts w:hint="cs"/>
          <w:rtl/>
        </w:rPr>
        <w:t>)</w:t>
      </w:r>
      <w:r>
        <w:rPr>
          <w:rFonts w:hint="cs"/>
          <w:rtl/>
        </w:rPr>
        <w:t xml:space="preserve"> </w:t>
      </w:r>
      <w:r w:rsidRPr="0066278A">
        <w:rPr>
          <w:rStyle w:val="libFootnotenumChar"/>
          <w:rFonts w:hint="cs"/>
          <w:rtl/>
        </w:rPr>
        <w:t>(7)</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69351B">
        <w:rPr>
          <w:rFonts w:hint="cs"/>
          <w:rtl/>
        </w:rPr>
        <w:t xml:space="preserve"> </w:t>
      </w:r>
      <w:r w:rsidRPr="00367069">
        <w:rPr>
          <w:rFonts w:hint="cs"/>
          <w:rtl/>
        </w:rPr>
        <w:t>للرجوع ولمزيد من المعلومات والروايات لمراجعة</w:t>
      </w:r>
      <w:r>
        <w:rPr>
          <w:rFonts w:hint="cs"/>
          <w:rtl/>
        </w:rPr>
        <w:t xml:space="preserve"> الآية </w:t>
      </w:r>
      <w:r w:rsidRPr="00367069">
        <w:rPr>
          <w:rFonts w:hint="cs"/>
          <w:rtl/>
        </w:rPr>
        <w:t>207 من سورة البقرة</w:t>
      </w:r>
      <w:r>
        <w:rPr>
          <w:rFonts w:hint="cs"/>
          <w:rtl/>
        </w:rPr>
        <w:t xml:space="preserve"> ممّا </w:t>
      </w:r>
      <w:r w:rsidRPr="00367069">
        <w:rPr>
          <w:rFonts w:hint="cs"/>
          <w:rtl/>
        </w:rPr>
        <w:t>كتبت</w:t>
      </w:r>
      <w:r>
        <w:rPr>
          <w:rFonts w:hint="cs"/>
          <w:rtl/>
        </w:rPr>
        <w:t xml:space="preserve">. </w:t>
      </w:r>
    </w:p>
    <w:p w:rsidR="001A6AE0" w:rsidRDefault="001A6AE0" w:rsidP="001A6AE0">
      <w:pPr>
        <w:pStyle w:val="libFootnote0"/>
        <w:rPr>
          <w:rtl/>
        </w:rPr>
      </w:pPr>
      <w:r>
        <w:rPr>
          <w:rFonts w:hint="cs"/>
          <w:rtl/>
        </w:rPr>
        <w:t xml:space="preserve">(2) </w:t>
      </w:r>
      <w:r w:rsidRPr="00FA2266">
        <w:rPr>
          <w:rFonts w:hint="cs"/>
          <w:rtl/>
        </w:rPr>
        <w:t>الغدير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67</w:t>
      </w:r>
      <w:r>
        <w:rPr>
          <w:rFonts w:hint="cs"/>
          <w:rtl/>
        </w:rPr>
        <w:t>.</w:t>
      </w:r>
    </w:p>
    <w:p w:rsidR="001A6AE0" w:rsidRDefault="001A6AE0" w:rsidP="001A6AE0">
      <w:pPr>
        <w:pStyle w:val="libFootnote0"/>
        <w:rPr>
          <w:rtl/>
        </w:rPr>
      </w:pPr>
      <w:r>
        <w:rPr>
          <w:rFonts w:hint="cs"/>
          <w:rtl/>
        </w:rPr>
        <w:t xml:space="preserve">(3) </w:t>
      </w:r>
      <w:r w:rsidRPr="00FA2266">
        <w:rPr>
          <w:rFonts w:hint="cs"/>
          <w:rtl/>
        </w:rPr>
        <w:t>كتاب صفِّين</w:t>
      </w:r>
      <w:r w:rsidR="00C0244F">
        <w:rPr>
          <w:rFonts w:hint="cs"/>
          <w:rtl/>
        </w:rPr>
        <w:t xml:space="preserve">: </w:t>
      </w:r>
      <w:r w:rsidRPr="00FA2266">
        <w:rPr>
          <w:rFonts w:hint="cs"/>
          <w:rtl/>
        </w:rPr>
        <w:t>ص</w:t>
      </w:r>
      <w:r>
        <w:rPr>
          <w:rFonts w:hint="cs"/>
          <w:rtl/>
        </w:rPr>
        <w:t xml:space="preserve"> </w:t>
      </w:r>
      <w:r w:rsidRPr="00FA2266">
        <w:rPr>
          <w:rFonts w:hint="cs"/>
          <w:rtl/>
        </w:rPr>
        <w:t>31</w:t>
      </w:r>
      <w:r>
        <w:rPr>
          <w:rFonts w:hint="cs"/>
          <w:rtl/>
        </w:rPr>
        <w:t>.</w:t>
      </w:r>
    </w:p>
    <w:p w:rsidR="001A6AE0" w:rsidRDefault="001A6AE0" w:rsidP="001A6AE0">
      <w:pPr>
        <w:pStyle w:val="libFootnote0"/>
        <w:rPr>
          <w:rtl/>
        </w:rPr>
      </w:pPr>
      <w:r>
        <w:rPr>
          <w:rFonts w:hint="cs"/>
          <w:rtl/>
        </w:rPr>
        <w:t xml:space="preserve">(4) </w:t>
      </w:r>
      <w:r w:rsidRPr="00FA2266">
        <w:rPr>
          <w:rFonts w:hint="cs"/>
          <w:rtl/>
        </w:rPr>
        <w:t>سورة السجدة</w:t>
      </w:r>
      <w:r w:rsidR="00C0244F">
        <w:rPr>
          <w:rFonts w:hint="cs"/>
          <w:rtl/>
        </w:rPr>
        <w:t xml:space="preserve">: </w:t>
      </w:r>
      <w:r>
        <w:rPr>
          <w:rFonts w:hint="cs"/>
          <w:rtl/>
        </w:rPr>
        <w:t xml:space="preserve">الآية </w:t>
      </w:r>
      <w:r w:rsidRPr="00FA2266">
        <w:rPr>
          <w:rFonts w:hint="cs"/>
          <w:rtl/>
        </w:rPr>
        <w:t>18</w:t>
      </w:r>
      <w:r>
        <w:rPr>
          <w:rFonts w:hint="cs"/>
          <w:rtl/>
        </w:rPr>
        <w:t>.</w:t>
      </w:r>
    </w:p>
    <w:p w:rsidR="001A6AE0" w:rsidRDefault="001A6AE0" w:rsidP="001A6AE0">
      <w:pPr>
        <w:pStyle w:val="libFootnote0"/>
        <w:rPr>
          <w:rtl/>
        </w:rPr>
      </w:pPr>
      <w:r>
        <w:rPr>
          <w:rFonts w:hint="cs"/>
          <w:rtl/>
        </w:rPr>
        <w:t xml:space="preserve">(5) </w:t>
      </w:r>
      <w:r w:rsidRPr="00FA2266">
        <w:rPr>
          <w:rFonts w:hint="cs"/>
          <w:rtl/>
        </w:rPr>
        <w:t>سورة الأنفال</w:t>
      </w:r>
      <w:r w:rsidR="00C0244F">
        <w:rPr>
          <w:rFonts w:hint="cs"/>
          <w:rtl/>
        </w:rPr>
        <w:t xml:space="preserve">: </w:t>
      </w:r>
      <w:r>
        <w:rPr>
          <w:rFonts w:hint="cs"/>
          <w:rtl/>
        </w:rPr>
        <w:t xml:space="preserve">الآية </w:t>
      </w:r>
      <w:r w:rsidRPr="00FA2266">
        <w:rPr>
          <w:rFonts w:hint="cs"/>
          <w:rtl/>
        </w:rPr>
        <w:t>62</w:t>
      </w:r>
      <w:r>
        <w:rPr>
          <w:rFonts w:hint="cs"/>
          <w:rtl/>
        </w:rPr>
        <w:t>.</w:t>
      </w:r>
    </w:p>
    <w:p w:rsidR="001A6AE0" w:rsidRDefault="001A6AE0" w:rsidP="001A6AE0">
      <w:pPr>
        <w:pStyle w:val="libFootnote0"/>
        <w:rPr>
          <w:rtl/>
        </w:rPr>
      </w:pPr>
      <w:r>
        <w:rPr>
          <w:rFonts w:hint="cs"/>
          <w:rtl/>
        </w:rPr>
        <w:t xml:space="preserve">(6) </w:t>
      </w:r>
      <w:r w:rsidRPr="00FA2266">
        <w:rPr>
          <w:rFonts w:hint="cs"/>
          <w:rtl/>
        </w:rPr>
        <w:t>سورة</w:t>
      </w:r>
      <w:r>
        <w:rPr>
          <w:rFonts w:hint="cs"/>
          <w:rtl/>
        </w:rPr>
        <w:t xml:space="preserve"> </w:t>
      </w:r>
      <w:r w:rsidRPr="00FA2266">
        <w:rPr>
          <w:rFonts w:hint="cs"/>
          <w:rtl/>
        </w:rPr>
        <w:t>الأنفال</w:t>
      </w:r>
      <w:r w:rsidR="00C0244F">
        <w:rPr>
          <w:rFonts w:hint="cs"/>
          <w:rtl/>
        </w:rPr>
        <w:t xml:space="preserve">: </w:t>
      </w:r>
      <w:r>
        <w:rPr>
          <w:rFonts w:hint="cs"/>
          <w:rtl/>
        </w:rPr>
        <w:t xml:space="preserve">الآية </w:t>
      </w:r>
      <w:r w:rsidRPr="00FA2266">
        <w:rPr>
          <w:rFonts w:hint="cs"/>
          <w:rtl/>
        </w:rPr>
        <w:t>64</w:t>
      </w:r>
      <w:r>
        <w:rPr>
          <w:rFonts w:hint="cs"/>
          <w:rtl/>
        </w:rPr>
        <w:t>.</w:t>
      </w:r>
    </w:p>
    <w:p w:rsidR="001A6AE0" w:rsidRDefault="001A6AE0" w:rsidP="001A6AE0">
      <w:pPr>
        <w:pStyle w:val="libFootnote0"/>
        <w:rPr>
          <w:rtl/>
        </w:rPr>
      </w:pPr>
      <w:r>
        <w:rPr>
          <w:rFonts w:hint="cs"/>
          <w:rtl/>
        </w:rPr>
        <w:t xml:space="preserve">(7) </w:t>
      </w:r>
      <w:r w:rsidRPr="00FA2266">
        <w:rPr>
          <w:rFonts w:hint="cs"/>
          <w:rtl/>
        </w:rPr>
        <w:t>سورة الأحزاب</w:t>
      </w:r>
      <w:r w:rsidR="00C0244F">
        <w:rPr>
          <w:rFonts w:hint="cs"/>
          <w:rtl/>
        </w:rPr>
        <w:t xml:space="preserve">: </w:t>
      </w:r>
      <w:r>
        <w:rPr>
          <w:rFonts w:hint="cs"/>
          <w:rtl/>
        </w:rPr>
        <w:t xml:space="preserve">الآية </w:t>
      </w:r>
      <w:r w:rsidRPr="00FA2266">
        <w:rPr>
          <w:rFonts w:hint="cs"/>
          <w:rtl/>
        </w:rPr>
        <w:t>23</w:t>
      </w:r>
      <w:r>
        <w:rPr>
          <w:rFonts w:hint="cs"/>
          <w:rtl/>
        </w:rPr>
        <w:t>.</w:t>
      </w:r>
    </w:p>
    <w:p w:rsidR="001A6AE0" w:rsidRDefault="001A6AE0" w:rsidP="001A6AE0">
      <w:pPr>
        <w:pStyle w:val="libNormal"/>
        <w:rPr>
          <w:rtl/>
        </w:rPr>
      </w:pPr>
      <w:r>
        <w:rPr>
          <w:rtl/>
        </w:rPr>
        <w:br w:type="page"/>
      </w:r>
    </w:p>
    <w:p w:rsidR="001A6AE0" w:rsidRPr="00FA2266" w:rsidRDefault="001A6AE0" w:rsidP="009B6245">
      <w:pPr>
        <w:pStyle w:val="libNormal"/>
        <w:rPr>
          <w:rtl/>
        </w:rPr>
      </w:pPr>
      <w:r w:rsidRPr="00FA2266">
        <w:rPr>
          <w:rFonts w:hint="cs"/>
          <w:rtl/>
        </w:rPr>
        <w:lastRenderedPageBreak/>
        <w:t>5-</w:t>
      </w:r>
      <w:r w:rsidRPr="009B6245">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66278A">
        <w:rPr>
          <w:rStyle w:val="libFootnotenumChar"/>
          <w:rFonts w:hint="cs"/>
          <w:rtl/>
        </w:rPr>
        <w:t>(</w:t>
      </w:r>
      <w:r>
        <w:rPr>
          <w:rStyle w:val="libFootnotenumChar"/>
          <w:rFonts w:hint="cs"/>
          <w:rtl/>
        </w:rPr>
        <w:t>1</w:t>
      </w:r>
      <w:r w:rsidRPr="0066278A">
        <w:rPr>
          <w:rStyle w:val="libFootnotenumChar"/>
          <w:rFonts w:hint="cs"/>
          <w:rtl/>
        </w:rPr>
        <w:t>)</w:t>
      </w:r>
      <w:r>
        <w:rPr>
          <w:rFonts w:hint="cs"/>
          <w:rtl/>
        </w:rPr>
        <w:t xml:space="preserve">. </w:t>
      </w:r>
    </w:p>
    <w:p w:rsidR="001A6AE0" w:rsidRPr="00FA2266" w:rsidRDefault="001A6AE0" w:rsidP="009B6245">
      <w:pPr>
        <w:pStyle w:val="libNormal"/>
        <w:rPr>
          <w:rtl/>
        </w:rPr>
      </w:pPr>
      <w:r w:rsidRPr="00FA2266">
        <w:rPr>
          <w:rFonts w:hint="cs"/>
          <w:rtl/>
        </w:rPr>
        <w:t>6-</w:t>
      </w:r>
      <w:r w:rsidRPr="009B6245">
        <w:rPr>
          <w:rFonts w:hint="cs"/>
          <w:rtl/>
        </w:rPr>
        <w:t xml:space="preserve"> </w:t>
      </w:r>
      <w:r>
        <w:rPr>
          <w:rStyle w:val="libAlaemChar"/>
          <w:rFonts w:hint="cs"/>
          <w:rtl/>
        </w:rPr>
        <w:t>(</w:t>
      </w:r>
      <w:r w:rsidRPr="001659DF">
        <w:rPr>
          <w:rStyle w:val="libAieChar"/>
          <w:rtl/>
        </w:rPr>
        <w:t>أَجَعَلْتُمْ سِقَايَةَ الْحَاجِّ وَعِمَارَةَ الْمَسْجِدِ الْحَرَامِ كَمَنْ آمَنَ بِاللهِ وَالْيَوْمِ الْآخِرِ وَجَاهَدَ فِي سَبِيلِ اللهِ لَا يَسْتَوُونَ عِندَ اللهِ</w:t>
      </w:r>
      <w:r w:rsidRPr="00002E7B">
        <w:rPr>
          <w:rStyle w:val="libAlaemChar"/>
          <w:rFonts w:hint="cs"/>
          <w:rtl/>
        </w:rPr>
        <w:t>)</w:t>
      </w:r>
      <w:r w:rsidRPr="0066278A">
        <w:rPr>
          <w:rStyle w:val="libFootnotenumChar"/>
          <w:rFonts w:hint="cs"/>
          <w:rtl/>
        </w:rPr>
        <w:t>(</w:t>
      </w:r>
      <w:r>
        <w:rPr>
          <w:rStyle w:val="libFootnotenumChar"/>
          <w:rFonts w:hint="cs"/>
          <w:rtl/>
        </w:rPr>
        <w:t>2</w:t>
      </w:r>
      <w:r w:rsidRPr="0066278A">
        <w:rPr>
          <w:rStyle w:val="libFootnotenumChar"/>
          <w:rFonts w:hint="cs"/>
          <w:rtl/>
        </w:rPr>
        <w:t>)</w:t>
      </w:r>
      <w:r>
        <w:rPr>
          <w:rFonts w:hint="cs"/>
          <w:rtl/>
        </w:rPr>
        <w:t xml:space="preserve">. </w:t>
      </w:r>
    </w:p>
    <w:p w:rsidR="001A6AE0" w:rsidRPr="00FA2266" w:rsidRDefault="001A6AE0" w:rsidP="009B6245">
      <w:pPr>
        <w:pStyle w:val="libNormal"/>
        <w:rPr>
          <w:rtl/>
        </w:rPr>
      </w:pPr>
      <w:r w:rsidRPr="00FA2266">
        <w:rPr>
          <w:rFonts w:hint="cs"/>
          <w:rtl/>
        </w:rPr>
        <w:t>7-</w:t>
      </w:r>
      <w:r w:rsidRPr="009B6245">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سَيَجْعَلُ لَهُمُ الرَّحْمَٰنُ وُدًّا</w:t>
      </w:r>
      <w:r w:rsidRPr="00FA2266">
        <w:rPr>
          <w:rStyle w:val="libAlaemChar"/>
          <w:rFonts w:hint="cs"/>
          <w:rtl/>
        </w:rPr>
        <w:t>)</w:t>
      </w:r>
      <w:r w:rsidRPr="0066278A">
        <w:rPr>
          <w:rStyle w:val="libFootnotenumChar"/>
          <w:rFonts w:hint="cs"/>
          <w:rtl/>
        </w:rPr>
        <w:t>(</w:t>
      </w:r>
      <w:r>
        <w:rPr>
          <w:rStyle w:val="libFootnotenumChar"/>
          <w:rFonts w:hint="cs"/>
          <w:rtl/>
        </w:rPr>
        <w:t>3</w:t>
      </w:r>
      <w:r w:rsidRPr="0066278A">
        <w:rPr>
          <w:rStyle w:val="libFootnotenumChar"/>
          <w:rFonts w:hint="cs"/>
          <w:rtl/>
        </w:rPr>
        <w:t>)</w:t>
      </w:r>
      <w:r>
        <w:rPr>
          <w:rFonts w:hint="cs"/>
          <w:rtl/>
        </w:rPr>
        <w:t xml:space="preserve">. </w:t>
      </w:r>
    </w:p>
    <w:p w:rsidR="001A6AE0" w:rsidRPr="00FA2266" w:rsidRDefault="001A6AE0" w:rsidP="009B6245">
      <w:pPr>
        <w:pStyle w:val="libNormal"/>
        <w:rPr>
          <w:rtl/>
        </w:rPr>
      </w:pPr>
      <w:r w:rsidRPr="00FA2266">
        <w:rPr>
          <w:rFonts w:hint="cs"/>
          <w:rtl/>
        </w:rPr>
        <w:t>8-</w:t>
      </w:r>
      <w:r w:rsidRPr="009B6245">
        <w:rPr>
          <w:rFonts w:hint="cs"/>
          <w:rtl/>
        </w:rPr>
        <w:t xml:space="preserve"> </w:t>
      </w:r>
      <w:r>
        <w:rPr>
          <w:rStyle w:val="libAlaemChar"/>
          <w:rFonts w:hint="cs"/>
          <w:rtl/>
        </w:rPr>
        <w:t>(</w:t>
      </w:r>
      <w:r w:rsidRPr="001659DF">
        <w:rPr>
          <w:rStyle w:val="libAieChar"/>
          <w:rtl/>
        </w:rPr>
        <w:t>أَمْ حَسِبَ الَّذِينَ اجْتَرَحُوا السَّيِّئَاتِ أَن نَّجْعَلَهُمْ كَالَّذِينَ</w:t>
      </w:r>
      <w:r>
        <w:rPr>
          <w:rStyle w:val="libAieChar"/>
          <w:rtl/>
        </w:rPr>
        <w:t xml:space="preserve"> آمنوا </w:t>
      </w:r>
      <w:r w:rsidRPr="001659DF">
        <w:rPr>
          <w:rStyle w:val="libAieChar"/>
          <w:rtl/>
        </w:rPr>
        <w:t>وَعَمِلُوا الصَّالِحَاتِ</w:t>
      </w:r>
      <w:r w:rsidRPr="00FA2266">
        <w:rPr>
          <w:rStyle w:val="libAlaemChar"/>
          <w:rFonts w:hint="cs"/>
          <w:rtl/>
        </w:rPr>
        <w:t>)</w:t>
      </w:r>
      <w:r w:rsidRPr="0066278A">
        <w:rPr>
          <w:rStyle w:val="libFootnotenumChar"/>
          <w:rFonts w:hint="cs"/>
          <w:rtl/>
        </w:rPr>
        <w:t>(</w:t>
      </w:r>
      <w:r>
        <w:rPr>
          <w:rStyle w:val="libFootnotenumChar"/>
          <w:rFonts w:hint="cs"/>
          <w:rtl/>
        </w:rPr>
        <w:t>4</w:t>
      </w:r>
      <w:r w:rsidRPr="0066278A">
        <w:rPr>
          <w:rStyle w:val="libFootnotenumChar"/>
          <w:rFonts w:hint="cs"/>
          <w:rtl/>
        </w:rPr>
        <w:t>)</w:t>
      </w:r>
      <w:r>
        <w:rPr>
          <w:rFonts w:hint="cs"/>
          <w:rtl/>
        </w:rPr>
        <w:t xml:space="preserve">. </w:t>
      </w:r>
    </w:p>
    <w:p w:rsidR="001A6AE0" w:rsidRPr="00717257" w:rsidRDefault="001A6AE0" w:rsidP="009B6245">
      <w:pPr>
        <w:pStyle w:val="libNormal"/>
        <w:rPr>
          <w:rtl/>
        </w:rPr>
      </w:pPr>
      <w:r w:rsidRPr="00FA2266">
        <w:rPr>
          <w:rFonts w:hint="cs"/>
          <w:rtl/>
        </w:rPr>
        <w:t>9-</w:t>
      </w:r>
      <w:r w:rsidRPr="009B6245">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FA2266">
        <w:rPr>
          <w:rStyle w:val="libAlaemChar"/>
          <w:rFonts w:hint="cs"/>
          <w:rtl/>
        </w:rPr>
        <w:t>)</w:t>
      </w:r>
      <w:r w:rsidRPr="0066278A">
        <w:rPr>
          <w:rStyle w:val="libFootnotenumChar"/>
          <w:rFonts w:hint="cs"/>
          <w:rtl/>
        </w:rPr>
        <w:t>(</w:t>
      </w:r>
      <w:r>
        <w:rPr>
          <w:rStyle w:val="libFootnotenumChar"/>
          <w:rFonts w:hint="cs"/>
          <w:rtl/>
        </w:rPr>
        <w:t>5</w:t>
      </w:r>
      <w:r w:rsidRPr="0066278A">
        <w:rPr>
          <w:rStyle w:val="libFootnotenumChar"/>
          <w:rFonts w:hint="cs"/>
          <w:rtl/>
        </w:rPr>
        <w:t>)</w:t>
      </w:r>
      <w:r>
        <w:rPr>
          <w:rFonts w:hint="cs"/>
          <w:rtl/>
        </w:rPr>
        <w:t xml:space="preserve">. </w:t>
      </w:r>
    </w:p>
    <w:p w:rsidR="001A6AE0" w:rsidRPr="00FA2266" w:rsidRDefault="001A6AE0" w:rsidP="001A6AE0">
      <w:pPr>
        <w:pStyle w:val="libNormal"/>
        <w:rPr>
          <w:rtl/>
        </w:rPr>
      </w:pPr>
      <w:r w:rsidRPr="001659DF">
        <w:rPr>
          <w:rFonts w:hint="cs"/>
          <w:rtl/>
        </w:rPr>
        <w:t>10-</w:t>
      </w:r>
      <w:r w:rsidRPr="009B6245">
        <w:rPr>
          <w:rFonts w:hint="cs"/>
          <w:rtl/>
        </w:rPr>
        <w:t xml:space="preserve"> </w:t>
      </w:r>
      <w:r>
        <w:rPr>
          <w:rStyle w:val="libAlaemChar"/>
          <w:rFonts w:hint="cs"/>
          <w:rtl/>
        </w:rPr>
        <w:t>(</w:t>
      </w:r>
      <w:r w:rsidRPr="001659DF">
        <w:rPr>
          <w:rStyle w:val="libAieChar"/>
          <w:rtl/>
        </w:rPr>
        <w:t>وَالْعَصْرِ ﴿١﴾ إِنَّ الْإِنسَانَ لَفِي خُ</w:t>
      </w:r>
      <w:r w:rsidRPr="001659DF">
        <w:rPr>
          <w:rStyle w:val="libAieChar"/>
          <w:rFonts w:hint="cs"/>
          <w:rtl/>
        </w:rPr>
        <w:t>ـ</w:t>
      </w:r>
      <w:r w:rsidRPr="001659DF">
        <w:rPr>
          <w:rStyle w:val="libAieChar"/>
          <w:rtl/>
        </w:rPr>
        <w:t>سْرٍ ﴿٢﴾ إِلَّا الَّذِينَ</w:t>
      </w:r>
      <w:r>
        <w:rPr>
          <w:rStyle w:val="libAieChar"/>
          <w:rtl/>
        </w:rPr>
        <w:t xml:space="preserve"> آمنوا </w:t>
      </w:r>
      <w:r w:rsidRPr="001659DF">
        <w:rPr>
          <w:rStyle w:val="libAieChar"/>
          <w:rtl/>
        </w:rPr>
        <w:t>وَعَمِلُوا الصَّالِحَاتِ وَتَوَاصَوْا بِالْحَقِّ وَتَوَاصَوْا بِالصَّبْرِ</w:t>
      </w:r>
      <w:r w:rsidRPr="00002E7B">
        <w:rPr>
          <w:rStyle w:val="libAlaemChar"/>
          <w:rFonts w:hint="cs"/>
          <w:rtl/>
        </w:rPr>
        <w:t>)</w:t>
      </w:r>
      <w:r>
        <w:rPr>
          <w:rFonts w:hint="cs"/>
          <w:rtl/>
        </w:rPr>
        <w:t xml:space="preserve">، </w:t>
      </w:r>
      <w:r w:rsidRPr="00FA2266">
        <w:rPr>
          <w:rFonts w:hint="cs"/>
          <w:rtl/>
        </w:rPr>
        <w:t>سورة العصر</w:t>
      </w:r>
      <w:r>
        <w:rPr>
          <w:rFonts w:hint="cs"/>
          <w:rtl/>
        </w:rPr>
        <w:t xml:space="preserve">. </w:t>
      </w:r>
    </w:p>
    <w:p w:rsidR="001A6AE0" w:rsidRPr="00FA2266" w:rsidRDefault="001A6AE0" w:rsidP="001A6AE0">
      <w:pPr>
        <w:pStyle w:val="libNormal"/>
        <w:rPr>
          <w:rtl/>
        </w:rPr>
      </w:pPr>
      <w:r w:rsidRPr="00FA2266">
        <w:rPr>
          <w:rFonts w:hint="cs"/>
          <w:rtl/>
        </w:rPr>
        <w:t>وقال الإمام الحسن السبط الزكي في حديث</w:t>
      </w:r>
      <w:r w:rsidR="00C0244F">
        <w:rPr>
          <w:rFonts w:hint="cs"/>
          <w:rtl/>
        </w:rPr>
        <w:t xml:space="preserve">: </w:t>
      </w:r>
      <w:r w:rsidRPr="00FA2266">
        <w:rPr>
          <w:rFonts w:hint="cs"/>
          <w:rtl/>
        </w:rPr>
        <w:t>سُمّي أبي مؤمناً في عشر آيات</w:t>
      </w:r>
      <w:r>
        <w:rPr>
          <w:rFonts w:hint="cs"/>
          <w:rtl/>
        </w:rPr>
        <w:t xml:space="preserve"> </w:t>
      </w:r>
      <w:r w:rsidRPr="0066278A">
        <w:rPr>
          <w:rStyle w:val="libFootnotenumChar"/>
          <w:rFonts w:hint="cs"/>
          <w:rtl/>
        </w:rPr>
        <w:t>(6)</w:t>
      </w:r>
      <w:r>
        <w:rPr>
          <w:rFonts w:hint="cs"/>
          <w:rtl/>
        </w:rPr>
        <w:t xml:space="preserve">. </w:t>
      </w:r>
    </w:p>
    <w:p w:rsidR="001A6AE0" w:rsidRPr="00FA2266" w:rsidRDefault="001A6AE0" w:rsidP="001A6AE0">
      <w:pPr>
        <w:pStyle w:val="libNormal"/>
        <w:rPr>
          <w:rtl/>
        </w:rPr>
      </w:pPr>
      <w:r w:rsidRPr="00FA2266">
        <w:rPr>
          <w:rFonts w:hint="cs"/>
          <w:rtl/>
        </w:rPr>
        <w:t>وجاء في كتب الأحاديث والروايات والحف</w:t>
      </w:r>
      <w:r>
        <w:rPr>
          <w:rFonts w:hint="cs"/>
          <w:rtl/>
        </w:rPr>
        <w:t>ّ</w:t>
      </w:r>
      <w:r w:rsidRPr="00FA2266">
        <w:rPr>
          <w:rFonts w:hint="cs"/>
          <w:rtl/>
        </w:rPr>
        <w:t>اظ آيات</w:t>
      </w:r>
      <w:r>
        <w:rPr>
          <w:rFonts w:hint="cs"/>
          <w:rtl/>
        </w:rPr>
        <w:t>ٌ</w:t>
      </w:r>
      <w:r w:rsidRPr="00FA2266">
        <w:rPr>
          <w:rFonts w:hint="cs"/>
          <w:rtl/>
        </w:rPr>
        <w:t xml:space="preserve"> أُخر يذكر فيها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هو المعني</w:t>
      </w:r>
      <w:r>
        <w:rPr>
          <w:rFonts w:hint="cs"/>
          <w:rtl/>
        </w:rPr>
        <w:t>ُّ</w:t>
      </w:r>
      <w:r w:rsidRPr="00FA2266">
        <w:rPr>
          <w:rFonts w:hint="cs"/>
          <w:rtl/>
        </w:rPr>
        <w:t xml:space="preserve"> بها أو من بين المعني</w:t>
      </w:r>
      <w:r>
        <w:rPr>
          <w:rFonts w:hint="cs"/>
          <w:rtl/>
        </w:rPr>
        <w:t>ّ</w:t>
      </w:r>
      <w:r w:rsidRPr="00FA2266">
        <w:rPr>
          <w:rFonts w:hint="cs"/>
          <w:rtl/>
        </w:rPr>
        <w:t>ين بالآية الكريمة الوارد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p>
    <w:p w:rsidR="001A6AE0" w:rsidRPr="00FA2266" w:rsidRDefault="001A6AE0" w:rsidP="001A6AE0">
      <w:pPr>
        <w:pStyle w:val="libNormal"/>
        <w:rPr>
          <w:rtl/>
        </w:rPr>
      </w:pPr>
      <w:r w:rsidRPr="00FA2266">
        <w:rPr>
          <w:rFonts w:hint="cs"/>
          <w:rtl/>
        </w:rPr>
        <w:t xml:space="preserve">وقد أورد الحافظ </w:t>
      </w:r>
      <w:r>
        <w:rPr>
          <w:rFonts w:hint="cs"/>
          <w:rtl/>
        </w:rPr>
        <w:t>محمّد</w:t>
      </w:r>
      <w:r w:rsidRPr="00FA2266">
        <w:rPr>
          <w:rFonts w:hint="cs"/>
          <w:rtl/>
        </w:rPr>
        <w:t xml:space="preserve"> بن يوسف الكنجي في كفاية الطالب</w:t>
      </w:r>
      <w:r>
        <w:rPr>
          <w:rFonts w:hint="cs"/>
          <w:rtl/>
        </w:rPr>
        <w:t xml:space="preserve"> </w:t>
      </w:r>
      <w:r w:rsidRPr="00FA2266">
        <w:rPr>
          <w:rFonts w:hint="cs"/>
          <w:rtl/>
        </w:rPr>
        <w:t>244</w:t>
      </w:r>
      <w:r>
        <w:rPr>
          <w:rFonts w:hint="cs"/>
          <w:rtl/>
        </w:rPr>
        <w:t xml:space="preserve"> </w:t>
      </w:r>
      <w:r w:rsidRPr="00FA2266">
        <w:rPr>
          <w:rFonts w:hint="cs"/>
          <w:rtl/>
        </w:rPr>
        <w:t>وما بعدها روايات عن مصادر تذكر فيها عن</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 xml:space="preserve">أحاديث نزولها بالإمام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كما يرويها الصحابة</w:t>
      </w:r>
      <w:r>
        <w:rPr>
          <w:rFonts w:hint="cs"/>
          <w:rtl/>
        </w:rPr>
        <w:t xml:space="preserve">. </w:t>
      </w:r>
    </w:p>
    <w:p w:rsidR="001A6AE0" w:rsidRPr="005E7CF7" w:rsidRDefault="001A6AE0" w:rsidP="000626D7">
      <w:pPr>
        <w:pStyle w:val="libNormal"/>
        <w:rPr>
          <w:rStyle w:val="libBold2Char"/>
          <w:rtl/>
        </w:rPr>
      </w:pPr>
      <w:r w:rsidRPr="00FA2266">
        <w:rPr>
          <w:rFonts w:hint="cs"/>
          <w:rtl/>
        </w:rPr>
        <w:t xml:space="preserve">وقال الكنجي </w:t>
      </w:r>
      <w:r>
        <w:rPr>
          <w:rFonts w:hint="cs"/>
          <w:rtl/>
        </w:rPr>
        <w:t xml:space="preserve">- </w:t>
      </w:r>
      <w:r w:rsidRPr="00FA2266">
        <w:rPr>
          <w:rFonts w:hint="cs"/>
          <w:rtl/>
        </w:rPr>
        <w:t>بإسناده عن جابر بن عبدالله</w:t>
      </w:r>
      <w:r>
        <w:rPr>
          <w:rFonts w:hint="cs"/>
          <w:rtl/>
        </w:rPr>
        <w:t>-</w:t>
      </w:r>
      <w:r w:rsidRPr="00FA2266">
        <w:rPr>
          <w:rFonts w:hint="cs"/>
          <w:rtl/>
        </w:rPr>
        <w:t xml:space="preserve"> قال</w:t>
      </w:r>
      <w:r w:rsidR="00C0244F">
        <w:rPr>
          <w:rFonts w:hint="cs"/>
          <w:rtl/>
        </w:rPr>
        <w:t xml:space="preserve">: </w:t>
      </w:r>
      <w:r w:rsidRPr="00FA2266">
        <w:rPr>
          <w:rFonts w:hint="cs"/>
          <w:rtl/>
        </w:rPr>
        <w:t>كن</w:t>
      </w:r>
      <w:r>
        <w:rPr>
          <w:rFonts w:hint="cs"/>
          <w:rtl/>
        </w:rPr>
        <w:t>ّ</w:t>
      </w:r>
      <w:r w:rsidRPr="00FA2266">
        <w:rPr>
          <w:rFonts w:hint="cs"/>
          <w:rtl/>
        </w:rPr>
        <w:t>ا عند</w:t>
      </w:r>
      <w:r>
        <w:rPr>
          <w:rFonts w:hint="cs"/>
          <w:rtl/>
        </w:rPr>
        <w:t xml:space="preserve"> النبيّ </w:t>
      </w:r>
      <w:r w:rsidR="006E430D" w:rsidRPr="00BF39C2">
        <w:rPr>
          <w:rFonts w:hint="cs"/>
          <w:rtl/>
        </w:rPr>
        <w:t>صلّى الله عليه وآله وسلّم</w:t>
      </w:r>
      <w:r>
        <w:rPr>
          <w:rFonts w:hint="cs"/>
          <w:rtl/>
        </w:rPr>
        <w:t>،</w:t>
      </w:r>
      <w:r w:rsidRPr="00FA2266">
        <w:rPr>
          <w:rFonts w:hint="cs"/>
          <w:rtl/>
        </w:rPr>
        <w:t xml:space="preserve"> فأقبل </w:t>
      </w:r>
      <w:r>
        <w:rPr>
          <w:rFonts w:hint="cs"/>
          <w:rtl/>
        </w:rPr>
        <w:t xml:space="preserve">عليّ بن أبي طالب،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5E7CF7">
        <w:rPr>
          <w:rStyle w:val="libBold2Char"/>
          <w:rFonts w:hint="cs"/>
          <w:rtl/>
        </w:rPr>
        <w:t>[قد أتاكم أخي</w:t>
      </w:r>
      <w:r w:rsidR="00570A10" w:rsidRPr="005E7CF7">
        <w:rPr>
          <w:rStyle w:val="libBold2Char"/>
          <w:rFonts w:hint="cs"/>
          <w:rtl/>
        </w:rPr>
        <w:t xml:space="preserve"> ثمّ </w:t>
      </w:r>
      <w:r w:rsidRPr="005E7CF7">
        <w:rPr>
          <w:rStyle w:val="libBold2Char"/>
          <w:rFonts w:hint="cs"/>
          <w:rtl/>
        </w:rPr>
        <w:t>التفت إلى الكعبة فضربها بيده</w:t>
      </w:r>
      <w:r w:rsidR="00570A10" w:rsidRPr="005E7CF7">
        <w:rPr>
          <w:rStyle w:val="libBold2Char"/>
          <w:rFonts w:hint="cs"/>
          <w:rtl/>
        </w:rPr>
        <w:t xml:space="preserve"> ثمّ </w:t>
      </w:r>
      <w:r w:rsidRPr="005E7CF7">
        <w:rPr>
          <w:rStyle w:val="libBold2Char"/>
          <w:rFonts w:hint="cs"/>
          <w:rtl/>
        </w:rPr>
        <w:t>قال</w:t>
      </w:r>
      <w:r w:rsidR="00C0244F" w:rsidRPr="005E7CF7">
        <w:rPr>
          <w:rStyle w:val="libBold2Char"/>
          <w:rFonts w:hint="cs"/>
          <w:rtl/>
        </w:rPr>
        <w:t xml:space="preserve">: </w:t>
      </w:r>
      <w:r w:rsidRPr="005E7CF7">
        <w:rPr>
          <w:rStyle w:val="libBold2Char"/>
          <w:rFonts w:hint="cs"/>
          <w:rtl/>
        </w:rPr>
        <w:t>والّذي نفسه بيده، إنّ هذا وشيعته هم الفائزون يوم القيامة</w:t>
      </w:r>
      <w:r w:rsidRPr="005E7CF7">
        <w:rPr>
          <w:rStyle w:val="libFootnotenumChar"/>
          <w:rtl/>
        </w:rPr>
        <w:t>(</w:t>
      </w:r>
      <w:r w:rsidRPr="005E7CF7">
        <w:rPr>
          <w:rStyle w:val="libFootnotenumChar"/>
          <w:rFonts w:hint="cs"/>
          <w:rtl/>
        </w:rPr>
        <w:t>7</w:t>
      </w:r>
      <w:r w:rsidRPr="005E7CF7">
        <w:rPr>
          <w:rStyle w:val="libFootnotenumChar"/>
          <w:rtl/>
        </w:rPr>
        <w:t>)</w:t>
      </w:r>
      <w:r w:rsidR="00570A10" w:rsidRPr="005E7CF7">
        <w:rPr>
          <w:rStyle w:val="libBold2Char"/>
          <w:rFonts w:hint="cs"/>
          <w:rtl/>
        </w:rPr>
        <w:t xml:space="preserve"> ثمّ </w:t>
      </w:r>
      <w:r w:rsidRPr="005E7CF7">
        <w:rPr>
          <w:rStyle w:val="libBold2Char"/>
          <w:rFonts w:hint="cs"/>
          <w:rtl/>
        </w:rPr>
        <w:t>إنّه أوّلكم إيماناً، وأوفاكم بعهد الله، وأقومكم بأمر الله، وأعدلكم في الرعيّة، وأقسمكم بال</w:t>
      </w:r>
      <w:r w:rsidR="001B51DA" w:rsidRPr="005E7CF7">
        <w:rPr>
          <w:rStyle w:val="libBold2Char"/>
          <w:rFonts w:hint="cs"/>
          <w:rtl/>
        </w:rPr>
        <w:t>سويّة، وأعظمكم عند الله مزيّة..</w:t>
      </w:r>
      <w:r w:rsidRPr="005E7CF7">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سورة المائدة</w:t>
      </w:r>
      <w:r w:rsidR="00C0244F">
        <w:rPr>
          <w:rFonts w:hint="cs"/>
          <w:rtl/>
        </w:rPr>
        <w:t xml:space="preserve">: </w:t>
      </w:r>
      <w:r>
        <w:rPr>
          <w:rFonts w:hint="cs"/>
          <w:rtl/>
        </w:rPr>
        <w:t xml:space="preserve">الآية </w:t>
      </w:r>
      <w:r w:rsidRPr="00FA2266">
        <w:rPr>
          <w:rFonts w:hint="cs"/>
          <w:rtl/>
        </w:rPr>
        <w:t>55</w:t>
      </w:r>
      <w:r>
        <w:rPr>
          <w:rFonts w:hint="cs"/>
          <w:rtl/>
        </w:rPr>
        <w:t>.</w:t>
      </w:r>
    </w:p>
    <w:p w:rsidR="001A6AE0" w:rsidRDefault="001A6AE0" w:rsidP="001A6AE0">
      <w:pPr>
        <w:pStyle w:val="libFootnote0"/>
        <w:rPr>
          <w:rtl/>
        </w:rPr>
      </w:pPr>
      <w:r>
        <w:rPr>
          <w:rFonts w:hint="cs"/>
          <w:rtl/>
        </w:rPr>
        <w:t xml:space="preserve">(2) </w:t>
      </w:r>
      <w:r w:rsidRPr="00FA2266">
        <w:rPr>
          <w:rFonts w:hint="cs"/>
          <w:rtl/>
        </w:rPr>
        <w:t>سورة التوبة</w:t>
      </w:r>
      <w:r w:rsidR="00C0244F">
        <w:rPr>
          <w:rFonts w:hint="cs"/>
          <w:rtl/>
        </w:rPr>
        <w:t xml:space="preserve">: </w:t>
      </w:r>
      <w:r>
        <w:rPr>
          <w:rFonts w:hint="cs"/>
          <w:rtl/>
        </w:rPr>
        <w:t xml:space="preserve">الآية </w:t>
      </w:r>
      <w:r w:rsidRPr="00FA2266">
        <w:rPr>
          <w:rFonts w:hint="cs"/>
          <w:rtl/>
        </w:rPr>
        <w:t>19</w:t>
      </w:r>
      <w:r>
        <w:rPr>
          <w:rFonts w:hint="cs"/>
          <w:rtl/>
        </w:rPr>
        <w:t>.</w:t>
      </w:r>
    </w:p>
    <w:p w:rsidR="001A6AE0" w:rsidRDefault="001A6AE0" w:rsidP="001A6AE0">
      <w:pPr>
        <w:pStyle w:val="libFootnote0"/>
        <w:rPr>
          <w:rtl/>
        </w:rPr>
      </w:pPr>
      <w:r>
        <w:rPr>
          <w:rFonts w:hint="cs"/>
          <w:rtl/>
        </w:rPr>
        <w:t xml:space="preserve">(3) </w:t>
      </w:r>
      <w:r w:rsidRPr="00FA2266">
        <w:rPr>
          <w:rFonts w:hint="cs"/>
          <w:rtl/>
        </w:rPr>
        <w:t>سورة مريم</w:t>
      </w:r>
      <w:r w:rsidR="00C0244F">
        <w:rPr>
          <w:rFonts w:hint="cs"/>
          <w:rtl/>
        </w:rPr>
        <w:t xml:space="preserve">: </w:t>
      </w:r>
      <w:r>
        <w:rPr>
          <w:rFonts w:hint="cs"/>
          <w:rtl/>
        </w:rPr>
        <w:t xml:space="preserve">الآية </w:t>
      </w:r>
      <w:r w:rsidRPr="00FA2266">
        <w:rPr>
          <w:rFonts w:hint="cs"/>
          <w:rtl/>
        </w:rPr>
        <w:t>96</w:t>
      </w:r>
      <w:r>
        <w:rPr>
          <w:rFonts w:hint="cs"/>
          <w:rtl/>
        </w:rPr>
        <w:t>.</w:t>
      </w:r>
    </w:p>
    <w:p w:rsidR="001A6AE0" w:rsidRDefault="001A6AE0" w:rsidP="001A6AE0">
      <w:pPr>
        <w:pStyle w:val="libFootnote0"/>
        <w:rPr>
          <w:rtl/>
        </w:rPr>
      </w:pPr>
      <w:r>
        <w:rPr>
          <w:rFonts w:hint="cs"/>
          <w:rtl/>
        </w:rPr>
        <w:t xml:space="preserve">(4) </w:t>
      </w:r>
      <w:r w:rsidRPr="00FA2266">
        <w:rPr>
          <w:rFonts w:hint="cs"/>
          <w:rtl/>
        </w:rPr>
        <w:t>سورة الجاثية</w:t>
      </w:r>
      <w:r w:rsidR="00C0244F">
        <w:rPr>
          <w:rFonts w:hint="cs"/>
          <w:rtl/>
        </w:rPr>
        <w:t xml:space="preserve">: </w:t>
      </w:r>
      <w:r>
        <w:rPr>
          <w:rFonts w:hint="cs"/>
          <w:rtl/>
        </w:rPr>
        <w:t xml:space="preserve">الآية </w:t>
      </w:r>
      <w:r w:rsidRPr="00FA2266">
        <w:rPr>
          <w:rFonts w:hint="cs"/>
          <w:rtl/>
        </w:rPr>
        <w:t>21</w:t>
      </w:r>
      <w:r>
        <w:rPr>
          <w:rFonts w:hint="cs"/>
          <w:rtl/>
        </w:rPr>
        <w:t>.</w:t>
      </w:r>
    </w:p>
    <w:p w:rsidR="001A6AE0" w:rsidRDefault="001A6AE0" w:rsidP="001A6AE0">
      <w:pPr>
        <w:pStyle w:val="libFootnote0"/>
        <w:rPr>
          <w:rtl/>
        </w:rPr>
      </w:pPr>
      <w:r>
        <w:rPr>
          <w:rFonts w:hint="cs"/>
          <w:rtl/>
        </w:rPr>
        <w:t xml:space="preserve">(5) </w:t>
      </w:r>
      <w:r w:rsidRPr="00717257">
        <w:rPr>
          <w:rFonts w:hint="cs"/>
          <w:rtl/>
        </w:rPr>
        <w:t>سورة البينة</w:t>
      </w:r>
      <w:r w:rsidR="00C0244F">
        <w:rPr>
          <w:rFonts w:hint="cs"/>
          <w:rtl/>
        </w:rPr>
        <w:t xml:space="preserve">: </w:t>
      </w:r>
      <w:r>
        <w:rPr>
          <w:rFonts w:hint="cs"/>
          <w:rtl/>
        </w:rPr>
        <w:t xml:space="preserve">الآية </w:t>
      </w:r>
      <w:r w:rsidRPr="00717257">
        <w:rPr>
          <w:rFonts w:hint="cs"/>
          <w:rtl/>
        </w:rPr>
        <w:t>7</w:t>
      </w:r>
      <w:r>
        <w:rPr>
          <w:rFonts w:hint="cs"/>
          <w:rtl/>
        </w:rPr>
        <w:t>.</w:t>
      </w:r>
    </w:p>
    <w:p w:rsidR="001A6AE0" w:rsidRPr="0066278A" w:rsidRDefault="001A6AE0" w:rsidP="001A6AE0">
      <w:pPr>
        <w:pStyle w:val="libFootnote0"/>
        <w:rPr>
          <w:rtl/>
        </w:rPr>
      </w:pPr>
      <w:r>
        <w:rPr>
          <w:rFonts w:hint="cs"/>
          <w:rtl/>
        </w:rPr>
        <w:t>(6) ا</w:t>
      </w:r>
      <w:r w:rsidRPr="00FA2266">
        <w:rPr>
          <w:rFonts w:hint="cs"/>
          <w:rtl/>
        </w:rPr>
        <w:t>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68</w:t>
      </w:r>
      <w:r>
        <w:rPr>
          <w:rFonts w:hint="cs"/>
          <w:rtl/>
        </w:rPr>
        <w:t>.</w:t>
      </w:r>
    </w:p>
    <w:p w:rsidR="001A6AE0" w:rsidRPr="00367069" w:rsidRDefault="001A6AE0" w:rsidP="001A6AE0">
      <w:pPr>
        <w:pStyle w:val="libFootnote0"/>
        <w:rPr>
          <w:rtl/>
        </w:rPr>
      </w:pPr>
      <w:r>
        <w:rPr>
          <w:rtl/>
        </w:rPr>
        <w:t>(</w:t>
      </w:r>
      <w:r>
        <w:rPr>
          <w:rFonts w:hint="cs"/>
          <w:rtl/>
        </w:rPr>
        <w:t>7)</w:t>
      </w:r>
      <w:r w:rsidRPr="0069351B">
        <w:rPr>
          <w:rFonts w:hint="cs"/>
          <w:rtl/>
        </w:rPr>
        <w:t xml:space="preserve"> </w:t>
      </w:r>
      <w:r w:rsidRPr="00367069">
        <w:rPr>
          <w:rFonts w:hint="cs"/>
          <w:rtl/>
        </w:rPr>
        <w:t>كنوز الحقائق</w:t>
      </w:r>
      <w:r w:rsidR="00C0244F">
        <w:rPr>
          <w:rFonts w:hint="cs"/>
          <w:rtl/>
        </w:rPr>
        <w:t xml:space="preserve">: </w:t>
      </w:r>
      <w:r w:rsidRPr="00367069">
        <w:rPr>
          <w:rFonts w:hint="cs"/>
          <w:rtl/>
        </w:rPr>
        <w:t>ص 92</w:t>
      </w:r>
      <w:r>
        <w:rPr>
          <w:rFonts w:hint="cs"/>
          <w:rtl/>
        </w:rPr>
        <w:t xml:space="preserve">، </w:t>
      </w:r>
      <w:r w:rsidRPr="00367069">
        <w:rPr>
          <w:rFonts w:hint="cs"/>
          <w:rtl/>
        </w:rPr>
        <w:t>82 وفيه</w:t>
      </w:r>
      <w:r w:rsidR="00C0244F">
        <w:rPr>
          <w:rFonts w:hint="cs"/>
          <w:rtl/>
        </w:rPr>
        <w:t xml:space="preserve">: </w:t>
      </w:r>
      <w:r w:rsidRPr="00AB6B59">
        <w:rPr>
          <w:rStyle w:val="libFootnoteBoldChar"/>
          <w:rFonts w:hint="cs"/>
          <w:rtl/>
        </w:rPr>
        <w:t>عليٌّ وشيعته هم الفائزون يوم القيامة</w:t>
      </w:r>
      <w:r>
        <w:rPr>
          <w:rFonts w:hint="cs"/>
          <w:rtl/>
        </w:rPr>
        <w:t xml:space="preserve">. </w:t>
      </w:r>
    </w:p>
    <w:p w:rsidR="001A6AE0" w:rsidRDefault="001A6AE0" w:rsidP="001A6AE0">
      <w:pPr>
        <w:pStyle w:val="libFootnote0"/>
        <w:rPr>
          <w:rtl/>
        </w:rPr>
      </w:pPr>
      <w:r w:rsidRPr="00367069">
        <w:rPr>
          <w:rFonts w:hint="cs"/>
          <w:rtl/>
        </w:rPr>
        <w:t>وقال</w:t>
      </w:r>
      <w:r w:rsidR="00C0244F">
        <w:rPr>
          <w:rFonts w:hint="cs"/>
          <w:rtl/>
        </w:rPr>
        <w:t xml:space="preserve">: </w:t>
      </w:r>
      <w:r w:rsidRPr="00367069">
        <w:rPr>
          <w:rFonts w:hint="cs"/>
          <w:rtl/>
        </w:rPr>
        <w:t>أخرجه الديلمي</w:t>
      </w:r>
      <w:r>
        <w:rPr>
          <w:rFonts w:hint="cs"/>
          <w:rtl/>
        </w:rPr>
        <w:t xml:space="preserve">. </w:t>
      </w:r>
    </w:p>
    <w:p w:rsidR="001A6AE0" w:rsidRDefault="001A6AE0" w:rsidP="00624BF0">
      <w:pPr>
        <w:pStyle w:val="libPoemTiniChar"/>
        <w:rPr>
          <w:rtl/>
        </w:rPr>
      </w:pPr>
      <w:r>
        <w:rPr>
          <w:rtl/>
        </w:rPr>
        <w:br w:type="page"/>
      </w:r>
    </w:p>
    <w:p w:rsidR="001A6AE0" w:rsidRPr="00FA2266" w:rsidRDefault="001A6AE0" w:rsidP="001A6AE0">
      <w:pPr>
        <w:pStyle w:val="libNormal"/>
        <w:rPr>
          <w:rtl/>
        </w:rPr>
      </w:pPr>
      <w:r w:rsidRPr="00FA2266">
        <w:rPr>
          <w:rFonts w:hint="cs"/>
          <w:rtl/>
        </w:rPr>
        <w:lastRenderedPageBreak/>
        <w:t>قال</w:t>
      </w:r>
      <w:r w:rsidR="00C0244F">
        <w:rPr>
          <w:rFonts w:hint="cs"/>
          <w:rtl/>
        </w:rPr>
        <w:t xml:space="preserve">: </w:t>
      </w:r>
      <w:r w:rsidRPr="00FA2266">
        <w:rPr>
          <w:rFonts w:hint="cs"/>
          <w:rtl/>
        </w:rPr>
        <w:t>ونزلت</w:t>
      </w:r>
      <w:r>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FA2266">
        <w:rPr>
          <w:rStyle w:val="libAlaemChar"/>
          <w:rFonts w:hint="cs"/>
          <w:rtl/>
        </w:rPr>
        <w:t>)</w:t>
      </w:r>
      <w:r>
        <w:rPr>
          <w:rFonts w:hint="cs"/>
          <w:rtl/>
        </w:rPr>
        <w:t xml:space="preserve"> </w:t>
      </w:r>
      <w:r>
        <w:rPr>
          <w:rStyle w:val="libFootnotenumChar"/>
          <w:rtl/>
        </w:rPr>
        <w:t>(</w:t>
      </w:r>
      <w:r>
        <w:rPr>
          <w:rStyle w:val="libFootnotenumChar"/>
          <w:rFonts w:hint="cs"/>
          <w:rtl/>
        </w:rPr>
        <w:t>1</w:t>
      </w:r>
      <w:r w:rsidRPr="001659DF">
        <w:rPr>
          <w:rStyle w:val="libFootnotenumChar"/>
          <w:rtl/>
        </w:rPr>
        <w:t>)</w:t>
      </w:r>
      <w:r>
        <w:rPr>
          <w:rFonts w:hint="cs"/>
          <w:rtl/>
        </w:rPr>
        <w:t xml:space="preserve">. </w:t>
      </w:r>
    </w:p>
    <w:p w:rsidR="001A6AE0" w:rsidRDefault="001A6AE0" w:rsidP="009B6245">
      <w:pPr>
        <w:pStyle w:val="libNormal"/>
        <w:rPr>
          <w:rtl/>
        </w:rPr>
      </w:pPr>
      <w:r w:rsidRPr="00FA2266">
        <w:rPr>
          <w:rFonts w:hint="cs"/>
          <w:rtl/>
        </w:rPr>
        <w:t>قال</w:t>
      </w:r>
      <w:r w:rsidR="00C0244F">
        <w:rPr>
          <w:rFonts w:hint="cs"/>
          <w:rtl/>
        </w:rPr>
        <w:t xml:space="preserve">: </w:t>
      </w:r>
      <w:r w:rsidRPr="00FA2266">
        <w:rPr>
          <w:rFonts w:hint="cs"/>
          <w:rtl/>
        </w:rPr>
        <w:t xml:space="preserve">وكان أصحاب </w:t>
      </w:r>
      <w:r>
        <w:rPr>
          <w:rFonts w:hint="cs"/>
          <w:rtl/>
        </w:rPr>
        <w:t>محمّد</w:t>
      </w:r>
      <w:r w:rsidRPr="00FA2266">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إذا أقبل </w:t>
      </w:r>
      <w:r>
        <w:rPr>
          <w:rFonts w:hint="cs"/>
          <w:rtl/>
        </w:rPr>
        <w:t xml:space="preserve">عليّ </w:t>
      </w:r>
      <w:r w:rsidRPr="006C582E">
        <w:rPr>
          <w:rStyle w:val="libAlaemChar"/>
          <w:rFonts w:hint="cs"/>
          <w:rtl/>
        </w:rPr>
        <w:t>عليه‌السلام</w:t>
      </w:r>
      <w:r w:rsidRPr="00FA2266">
        <w:rPr>
          <w:rFonts w:hint="cs"/>
          <w:rtl/>
        </w:rPr>
        <w:t xml:space="preserve"> قالوا</w:t>
      </w:r>
      <w:r w:rsidR="00C0244F">
        <w:rPr>
          <w:rFonts w:hint="cs"/>
          <w:rtl/>
        </w:rPr>
        <w:t xml:space="preserve">: </w:t>
      </w:r>
      <w:r w:rsidRPr="00FA2266">
        <w:rPr>
          <w:rFonts w:hint="cs"/>
          <w:rtl/>
        </w:rPr>
        <w:t>قد جاء خير البري</w:t>
      </w:r>
      <w:r>
        <w:rPr>
          <w:rFonts w:hint="cs"/>
          <w:rtl/>
        </w:rPr>
        <w:t>ّ</w:t>
      </w:r>
      <w:r w:rsidRPr="00FA2266">
        <w:rPr>
          <w:rFonts w:hint="cs"/>
          <w:rtl/>
        </w:rPr>
        <w:t>ة</w:t>
      </w:r>
      <w:r>
        <w:rPr>
          <w:rStyle w:val="libFootnotenumChar"/>
          <w:rtl/>
        </w:rPr>
        <w:t>(</w:t>
      </w:r>
      <w:r>
        <w:rPr>
          <w:rStyle w:val="libFootnotenumChar"/>
          <w:rFonts w:hint="cs"/>
          <w:rtl/>
        </w:rPr>
        <w:t>2</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هكذا رواه محد</w:t>
      </w:r>
      <w:r>
        <w:rPr>
          <w:rFonts w:hint="cs"/>
          <w:rtl/>
        </w:rPr>
        <w:t>ِّ</w:t>
      </w:r>
      <w:r w:rsidRPr="00FA2266">
        <w:rPr>
          <w:rFonts w:hint="cs"/>
          <w:rtl/>
        </w:rPr>
        <w:t>ث الشام في كتابه بطرق شت</w:t>
      </w:r>
      <w:r>
        <w:rPr>
          <w:rFonts w:hint="cs"/>
          <w:rtl/>
        </w:rPr>
        <w:t>ّ</w:t>
      </w:r>
      <w:r w:rsidRPr="00FA2266">
        <w:rPr>
          <w:rFonts w:hint="cs"/>
          <w:rtl/>
        </w:rPr>
        <w:t>ى</w:t>
      </w:r>
      <w:r>
        <w:rPr>
          <w:rFonts w:hint="cs"/>
          <w:rtl/>
        </w:rPr>
        <w:t xml:space="preserve">، </w:t>
      </w:r>
      <w:r w:rsidRPr="00FA2266">
        <w:rPr>
          <w:rFonts w:hint="cs"/>
          <w:rtl/>
        </w:rPr>
        <w:t>وذكرها محد</w:t>
      </w:r>
      <w:r>
        <w:rPr>
          <w:rFonts w:hint="cs"/>
          <w:rtl/>
        </w:rPr>
        <w:t>ِّ</w:t>
      </w:r>
      <w:r w:rsidRPr="00FA2266">
        <w:rPr>
          <w:rFonts w:hint="cs"/>
          <w:rtl/>
        </w:rPr>
        <w:t>ث العراق ومؤر</w:t>
      </w:r>
      <w:r>
        <w:rPr>
          <w:rFonts w:hint="cs"/>
          <w:rtl/>
        </w:rPr>
        <w:t>ِّ</w:t>
      </w:r>
      <w:r w:rsidRPr="00FA2266">
        <w:rPr>
          <w:rFonts w:hint="cs"/>
          <w:rtl/>
        </w:rPr>
        <w:t xml:space="preserve">خها </w:t>
      </w:r>
      <w:r w:rsidRPr="0081172F">
        <w:rPr>
          <w:rFonts w:hint="cs"/>
          <w:rtl/>
        </w:rPr>
        <w:t>عن زرّ عن عبدالله عن</w:t>
      </w:r>
      <w:r w:rsidRPr="00FA2266">
        <w:rPr>
          <w:rFonts w:hint="cs"/>
          <w:rtl/>
        </w:rPr>
        <w:t xml:space="preserve"> علي</w:t>
      </w:r>
      <w:r>
        <w:rPr>
          <w:rFonts w:hint="cs"/>
          <w:rtl/>
        </w:rPr>
        <w:t>ّ،</w:t>
      </w:r>
      <w:r w:rsidRPr="00FA2266">
        <w:rPr>
          <w:rFonts w:hint="cs"/>
          <w:rtl/>
        </w:rPr>
        <w:t xml:space="preserve"> قال</w:t>
      </w:r>
      <w:r w:rsidR="00C0244F">
        <w:rPr>
          <w:rFonts w:hint="cs"/>
          <w:rtl/>
        </w:rPr>
        <w:t xml:space="preserve">: </w:t>
      </w:r>
      <w:r w:rsidRPr="008C1AD8">
        <w:rPr>
          <w:rFonts w:hint="cs"/>
          <w:rtl/>
        </w:rPr>
        <w:t>[</w:t>
      </w:r>
      <w:r w:rsidRPr="007C270A">
        <w:rPr>
          <w:rStyle w:val="libBold2Char"/>
          <w:rFonts w:hint="cs"/>
          <w:rtl/>
        </w:rPr>
        <w:t xml:space="preserve">قال رسول الله </w:t>
      </w:r>
      <w:r w:rsidR="006E430D" w:rsidRPr="007C270A">
        <w:rPr>
          <w:rStyle w:val="libBold2Char"/>
          <w:rFonts w:hint="cs"/>
          <w:rtl/>
        </w:rPr>
        <w:t>صلّى الله عليه وآله</w:t>
      </w:r>
      <w:r w:rsidR="00C0244F">
        <w:rPr>
          <w:rStyle w:val="libBold2Char"/>
          <w:rFonts w:hint="cs"/>
          <w:rtl/>
        </w:rPr>
        <w:t xml:space="preserve">: </w:t>
      </w:r>
      <w:r w:rsidRPr="007C270A">
        <w:rPr>
          <w:rStyle w:val="libBold2Char"/>
          <w:rFonts w:hint="cs"/>
          <w:rtl/>
        </w:rPr>
        <w:t>من لم يقل عليّ خير الناس فقد كفر</w:t>
      </w:r>
      <w:r w:rsidRPr="008C1AD8">
        <w:rPr>
          <w:rFonts w:hint="cs"/>
          <w:rtl/>
        </w:rPr>
        <w:t>]</w:t>
      </w:r>
      <w:r>
        <w:rPr>
          <w:rStyle w:val="libFootnotenumChar"/>
          <w:rtl/>
        </w:rPr>
        <w:t>(</w:t>
      </w:r>
      <w:r>
        <w:rPr>
          <w:rStyle w:val="libFootnotenumChar"/>
          <w:rFonts w:hint="cs"/>
          <w:rtl/>
        </w:rPr>
        <w:t>3</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وفي رواية له عن حذيفة</w:t>
      </w:r>
      <w:r>
        <w:rPr>
          <w:rFonts w:hint="cs"/>
          <w:rtl/>
        </w:rPr>
        <w:t>،</w:t>
      </w:r>
      <w:r w:rsidRPr="00FA2266">
        <w:rPr>
          <w:rFonts w:hint="cs"/>
          <w:rtl/>
        </w:rPr>
        <w:t xml:space="preserve"> قال</w:t>
      </w:r>
      <w:r w:rsidR="00C0244F">
        <w:rPr>
          <w:rFonts w:hint="cs"/>
          <w:rtl/>
        </w:rPr>
        <w:t xml:space="preserve">: </w:t>
      </w:r>
      <w:r w:rsidRPr="00FA2266">
        <w:rPr>
          <w:rFonts w:hint="cs"/>
          <w:rtl/>
        </w:rPr>
        <w:t>سمعت</w:t>
      </w:r>
      <w:r>
        <w:rPr>
          <w:rFonts w:hint="cs"/>
          <w:rtl/>
        </w:rPr>
        <w:t xml:space="preserve"> النبيّ </w:t>
      </w:r>
      <w:r w:rsidR="006E430D" w:rsidRPr="00BF39C2">
        <w:rPr>
          <w:rFonts w:hint="cs"/>
          <w:rtl/>
        </w:rPr>
        <w:t>صلّى الله عليه وآله وسلّم</w:t>
      </w:r>
      <w:r>
        <w:rPr>
          <w:rFonts w:hint="cs"/>
          <w:rtl/>
        </w:rPr>
        <w:t>،</w:t>
      </w:r>
      <w:r w:rsidRPr="00FA2266">
        <w:rPr>
          <w:rFonts w:hint="cs"/>
          <w:rtl/>
        </w:rPr>
        <w:t xml:space="preserve"> يقول</w:t>
      </w:r>
      <w:r w:rsidR="00C0244F">
        <w:rPr>
          <w:rFonts w:hint="cs"/>
          <w:rtl/>
        </w:rPr>
        <w:t xml:space="preserve">: </w:t>
      </w:r>
      <w:r w:rsidRPr="008C1AD8">
        <w:rPr>
          <w:rFonts w:hint="cs"/>
          <w:rtl/>
        </w:rPr>
        <w:t>[</w:t>
      </w:r>
      <w:r w:rsidRPr="00AB6B59">
        <w:rPr>
          <w:rStyle w:val="libBold2Char"/>
          <w:rFonts w:hint="cs"/>
          <w:rtl/>
        </w:rPr>
        <w:t>عليّ خير البشر من أبى فقد كفر</w:t>
      </w:r>
      <w:r w:rsidRPr="008C1AD8">
        <w:rPr>
          <w:rFonts w:hint="cs"/>
          <w:rtl/>
        </w:rPr>
        <w:t>]</w:t>
      </w:r>
      <w:r>
        <w:rPr>
          <w:rStyle w:val="libFootnotenumChar"/>
          <w:rtl/>
        </w:rPr>
        <w:t>(</w:t>
      </w:r>
      <w:r>
        <w:rPr>
          <w:rStyle w:val="libFootnotenumChar"/>
          <w:rFonts w:hint="cs"/>
          <w:rtl/>
        </w:rPr>
        <w:t>4</w:t>
      </w:r>
      <w:r w:rsidRPr="001659DF">
        <w:rPr>
          <w:rStyle w:val="libFootnotenumChar"/>
          <w:rtl/>
        </w:rPr>
        <w:t>)</w:t>
      </w:r>
      <w:r>
        <w:rPr>
          <w:rFonts w:hint="cs"/>
          <w:rtl/>
        </w:rPr>
        <w:t xml:space="preserve">. </w:t>
      </w:r>
    </w:p>
    <w:p w:rsidR="001A6AE0" w:rsidRPr="007C270A" w:rsidRDefault="001A6AE0" w:rsidP="001A6AE0">
      <w:pPr>
        <w:pStyle w:val="libNormal"/>
        <w:rPr>
          <w:rtl/>
        </w:rPr>
      </w:pPr>
      <w:r w:rsidRPr="00FA2266">
        <w:rPr>
          <w:rFonts w:hint="cs"/>
          <w:rtl/>
        </w:rPr>
        <w:t>هكذا رواه الحافظ الدمشقي في كتاب التاريخ عن الخطيب الحافظ وزاد في رواية له عن جابر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عليٌّ خير البشر</w:t>
      </w:r>
      <w:r w:rsidR="00F97286">
        <w:rPr>
          <w:rStyle w:val="libBold2Char"/>
          <w:rFonts w:hint="cs"/>
          <w:rtl/>
        </w:rPr>
        <w:t>،</w:t>
      </w:r>
      <w:r w:rsidRPr="00AB6B59">
        <w:rPr>
          <w:rStyle w:val="libBold2Char"/>
          <w:rFonts w:hint="cs"/>
          <w:rtl/>
        </w:rPr>
        <w:t xml:space="preserve"> فمن أبى فقد كفر</w:t>
      </w:r>
      <w:r w:rsidRPr="008C1AD8">
        <w:rPr>
          <w:rFonts w:hint="cs"/>
          <w:rtl/>
        </w:rPr>
        <w:t>]</w:t>
      </w:r>
      <w:r w:rsidRPr="007C270A">
        <w:rPr>
          <w:rFonts w:hint="cs"/>
          <w:rtl/>
        </w:rPr>
        <w:t xml:space="preserve">. </w:t>
      </w:r>
    </w:p>
    <w:p w:rsidR="001A6AE0" w:rsidRPr="00FA2266" w:rsidRDefault="001A6AE0" w:rsidP="009B6245">
      <w:pPr>
        <w:pStyle w:val="libNormal"/>
        <w:rPr>
          <w:rtl/>
        </w:rPr>
      </w:pPr>
      <w:r w:rsidRPr="00FA2266">
        <w:rPr>
          <w:rFonts w:hint="cs"/>
          <w:rtl/>
        </w:rPr>
        <w:t>وفي رواية محدث الشام عن سالم عن جابر</w:t>
      </w:r>
      <w:r>
        <w:rPr>
          <w:rFonts w:hint="cs"/>
          <w:rtl/>
        </w:rPr>
        <w:t>،</w:t>
      </w:r>
      <w:r w:rsidRPr="00FA2266">
        <w:rPr>
          <w:rFonts w:hint="cs"/>
          <w:rtl/>
        </w:rPr>
        <w:t xml:space="preserve"> قال</w:t>
      </w:r>
      <w:r w:rsidR="00C0244F">
        <w:rPr>
          <w:rFonts w:hint="cs"/>
          <w:rtl/>
        </w:rPr>
        <w:t xml:space="preserve">: </w:t>
      </w:r>
      <w:r w:rsidRPr="00FA2266">
        <w:rPr>
          <w:rFonts w:hint="cs"/>
          <w:rtl/>
        </w:rPr>
        <w:t>سئل</w:t>
      </w:r>
      <w:r>
        <w:rPr>
          <w:rFonts w:hint="cs"/>
          <w:rtl/>
        </w:rPr>
        <w:t xml:space="preserve"> عن عليٍّ</w:t>
      </w:r>
      <w:r w:rsidR="00D757C0">
        <w:rPr>
          <w:rFonts w:hint="cs"/>
          <w:rtl/>
        </w:rPr>
        <w:t xml:space="preserve"> </w:t>
      </w:r>
      <w:r w:rsidRPr="006C582E">
        <w:rPr>
          <w:rStyle w:val="libAlaemChar"/>
          <w:rFonts w:hint="cs"/>
          <w:rtl/>
        </w:rPr>
        <w:t>عليه‌السلام</w:t>
      </w:r>
      <w:r w:rsidRPr="00FA2266">
        <w:rPr>
          <w:rFonts w:hint="cs"/>
          <w:rtl/>
        </w:rPr>
        <w:t xml:space="preserve"> فقال</w:t>
      </w:r>
      <w:r w:rsidR="00C0244F">
        <w:rPr>
          <w:rFonts w:hint="cs"/>
          <w:rtl/>
        </w:rPr>
        <w:t xml:space="preserve">: </w:t>
      </w:r>
      <w:r w:rsidRPr="00FA2266">
        <w:rPr>
          <w:rFonts w:hint="cs"/>
          <w:rtl/>
        </w:rPr>
        <w:t>ذاك خير البري</w:t>
      </w:r>
      <w:r>
        <w:rPr>
          <w:rFonts w:hint="cs"/>
          <w:rtl/>
        </w:rPr>
        <w:t>ّ</w:t>
      </w:r>
      <w:r w:rsidRPr="00FA2266">
        <w:rPr>
          <w:rFonts w:hint="cs"/>
          <w:rtl/>
        </w:rPr>
        <w:t>ة لا يبغضه</w:t>
      </w:r>
      <w:r>
        <w:rPr>
          <w:rFonts w:hint="cs"/>
          <w:rtl/>
        </w:rPr>
        <w:t xml:space="preserve"> </w:t>
      </w:r>
      <w:r w:rsidRPr="000761CC">
        <w:rPr>
          <w:rFonts w:hint="cs"/>
          <w:rtl/>
        </w:rPr>
        <w:t xml:space="preserve">إلّا </w:t>
      </w:r>
      <w:r w:rsidRPr="00FA2266">
        <w:rPr>
          <w:rFonts w:hint="cs"/>
          <w:rtl/>
        </w:rPr>
        <w:t>كافر</w:t>
      </w:r>
      <w:r>
        <w:rPr>
          <w:rStyle w:val="libFootnotenumChar"/>
          <w:rtl/>
        </w:rPr>
        <w:t>(</w:t>
      </w:r>
      <w:r>
        <w:rPr>
          <w:rStyle w:val="libFootnotenumChar"/>
          <w:rFonts w:hint="cs"/>
          <w:rtl/>
        </w:rPr>
        <w:t>5</w:t>
      </w:r>
      <w:r w:rsidRPr="001659DF">
        <w:rPr>
          <w:rStyle w:val="libFootnotenumChar"/>
          <w:rtl/>
        </w:rPr>
        <w:t>)</w:t>
      </w:r>
      <w:r>
        <w:rPr>
          <w:rFonts w:hint="cs"/>
          <w:rtl/>
        </w:rPr>
        <w:t xml:space="preserve">. </w:t>
      </w:r>
    </w:p>
    <w:p w:rsidR="001A6AE0" w:rsidRPr="00FA2266" w:rsidRDefault="001A6AE0" w:rsidP="009B6245">
      <w:pPr>
        <w:pStyle w:val="libNormal"/>
        <w:rPr>
          <w:rtl/>
        </w:rPr>
      </w:pPr>
      <w:r w:rsidRPr="00FA2266">
        <w:rPr>
          <w:rFonts w:hint="cs"/>
          <w:rtl/>
        </w:rPr>
        <w:t>وفي رواية لعائشة عن عطاء</w:t>
      </w:r>
      <w:r>
        <w:rPr>
          <w:rFonts w:hint="cs"/>
          <w:rtl/>
        </w:rPr>
        <w:t>،</w:t>
      </w:r>
      <w:r w:rsidRPr="00FA2266">
        <w:rPr>
          <w:rFonts w:hint="cs"/>
          <w:rtl/>
        </w:rPr>
        <w:t xml:space="preserve"> قال</w:t>
      </w:r>
      <w:r w:rsidR="00C0244F">
        <w:rPr>
          <w:rFonts w:hint="cs"/>
          <w:rtl/>
        </w:rPr>
        <w:t xml:space="preserve">: </w:t>
      </w:r>
      <w:r w:rsidRPr="00FA2266">
        <w:rPr>
          <w:rFonts w:hint="cs"/>
          <w:rtl/>
        </w:rPr>
        <w:t>سألت</w:t>
      </w:r>
      <w:r>
        <w:rPr>
          <w:rFonts w:hint="cs"/>
          <w:rtl/>
        </w:rPr>
        <w:t>ُ</w:t>
      </w:r>
      <w:r w:rsidRPr="00FA2266">
        <w:rPr>
          <w:rFonts w:hint="cs"/>
          <w:rtl/>
        </w:rPr>
        <w:t xml:space="preserve"> عائشة</w:t>
      </w:r>
      <w:r>
        <w:rPr>
          <w:rFonts w:hint="cs"/>
          <w:rtl/>
        </w:rPr>
        <w:t xml:space="preserve"> عن عليٍّ</w:t>
      </w:r>
      <w:r w:rsidR="00D757C0">
        <w:rPr>
          <w:rFonts w:hint="cs"/>
          <w:rtl/>
        </w:rPr>
        <w:t xml:space="preserve"> </w:t>
      </w:r>
      <w:r w:rsidRPr="00FA2266">
        <w:rPr>
          <w:rFonts w:hint="cs"/>
          <w:rtl/>
        </w:rPr>
        <w:t>فقالت</w:t>
      </w:r>
      <w:r w:rsidR="00C0244F">
        <w:rPr>
          <w:rFonts w:hint="cs"/>
          <w:rtl/>
        </w:rPr>
        <w:t xml:space="preserve">: </w:t>
      </w:r>
      <w:r w:rsidRPr="00FA2266">
        <w:rPr>
          <w:rFonts w:hint="cs"/>
          <w:rtl/>
        </w:rPr>
        <w:t>ذاك خير البشر لا يشكّ فيه</w:t>
      </w:r>
      <w:r>
        <w:rPr>
          <w:rFonts w:hint="cs"/>
          <w:rtl/>
        </w:rPr>
        <w:t xml:space="preserve"> </w:t>
      </w:r>
      <w:r w:rsidRPr="000761CC">
        <w:rPr>
          <w:rFonts w:hint="cs"/>
          <w:rtl/>
        </w:rPr>
        <w:t xml:space="preserve">إلّا </w:t>
      </w:r>
      <w:r w:rsidRPr="00FA2266">
        <w:rPr>
          <w:rFonts w:hint="cs"/>
          <w:rtl/>
        </w:rPr>
        <w:t>كافر</w:t>
      </w:r>
      <w:r>
        <w:rPr>
          <w:rStyle w:val="libFootnotenumChar"/>
          <w:rtl/>
        </w:rPr>
        <w:t>(</w:t>
      </w:r>
      <w:r>
        <w:rPr>
          <w:rStyle w:val="libFootnotenumChar"/>
          <w:rFonts w:hint="cs"/>
          <w:rtl/>
        </w:rPr>
        <w:t>6</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وأورد الحافظ الكنجي في الكفاية ص 248</w:t>
      </w:r>
      <w:r>
        <w:rPr>
          <w:rFonts w:hint="cs"/>
          <w:rtl/>
        </w:rPr>
        <w:t xml:space="preserve">، </w:t>
      </w:r>
      <w:r w:rsidRPr="00FA2266">
        <w:rPr>
          <w:rFonts w:hint="cs"/>
          <w:rtl/>
        </w:rPr>
        <w:t>قال</w:t>
      </w:r>
      <w:r w:rsidR="00C0244F">
        <w:rPr>
          <w:rFonts w:hint="cs"/>
          <w:rtl/>
        </w:rPr>
        <w:t xml:space="preserve">: </w:t>
      </w:r>
      <w:r w:rsidRPr="00FA2266">
        <w:rPr>
          <w:rFonts w:hint="cs"/>
          <w:rtl/>
        </w:rPr>
        <w:t xml:space="preserve">وذكر </w:t>
      </w:r>
      <w:r>
        <w:rPr>
          <w:rFonts w:hint="cs"/>
          <w:rtl/>
        </w:rPr>
        <w:t>ابن</w:t>
      </w:r>
      <w:r w:rsidRPr="00FA2266">
        <w:rPr>
          <w:rFonts w:hint="cs"/>
          <w:rtl/>
        </w:rPr>
        <w:t xml:space="preserve"> جرير وتابعه الخوارزمي في قوله </w:t>
      </w:r>
      <w:r>
        <w:rPr>
          <w:rFonts w:hint="cs"/>
          <w:rtl/>
        </w:rPr>
        <w:t>عزّ وجلّ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البي</w:t>
      </w:r>
      <w:r>
        <w:rPr>
          <w:rFonts w:hint="cs"/>
          <w:rtl/>
        </w:rPr>
        <w:t>ّ</w:t>
      </w:r>
      <w:r w:rsidRPr="00FA2266">
        <w:rPr>
          <w:rFonts w:hint="cs"/>
          <w:rtl/>
        </w:rPr>
        <w:t>نة</w:t>
      </w:r>
      <w:r w:rsidR="00C0244F">
        <w:rPr>
          <w:rFonts w:hint="cs"/>
          <w:rtl/>
        </w:rPr>
        <w:t xml:space="preserve">: </w:t>
      </w:r>
      <w:r>
        <w:rPr>
          <w:rFonts w:hint="cs"/>
          <w:rtl/>
        </w:rPr>
        <w:t xml:space="preserve">الآية </w:t>
      </w:r>
      <w:r w:rsidRPr="00FA2266">
        <w:rPr>
          <w:rFonts w:hint="cs"/>
          <w:rtl/>
        </w:rPr>
        <w:t>7</w:t>
      </w:r>
      <w:r>
        <w:rPr>
          <w:rFonts w:hint="cs"/>
          <w:rtl/>
        </w:rPr>
        <w:t>.</w:t>
      </w:r>
    </w:p>
    <w:p w:rsidR="001A6AE0" w:rsidRPr="00367069" w:rsidRDefault="001A6AE0" w:rsidP="001A6AE0">
      <w:pPr>
        <w:pStyle w:val="libFootnote0"/>
        <w:rPr>
          <w:rtl/>
        </w:rPr>
      </w:pPr>
      <w:r>
        <w:rPr>
          <w:rtl/>
        </w:rPr>
        <w:t>(</w:t>
      </w:r>
      <w:r>
        <w:rPr>
          <w:rFonts w:hint="cs"/>
          <w:rtl/>
        </w:rPr>
        <w:t>2)</w:t>
      </w:r>
      <w:r w:rsidRPr="0069351B">
        <w:rPr>
          <w:rFonts w:hint="cs"/>
          <w:rtl/>
        </w:rPr>
        <w:t xml:space="preserve"> </w:t>
      </w:r>
      <w:r w:rsidRPr="00367069">
        <w:rPr>
          <w:rFonts w:hint="cs"/>
          <w:rtl/>
        </w:rPr>
        <w:t>تفسير الطبري</w:t>
      </w:r>
      <w:r w:rsidR="00C0244F">
        <w:rPr>
          <w:rFonts w:hint="cs"/>
          <w:rtl/>
        </w:rPr>
        <w:t xml:space="preserve">: </w:t>
      </w:r>
      <w:r w:rsidRPr="00367069">
        <w:rPr>
          <w:rFonts w:hint="cs"/>
          <w:rtl/>
        </w:rPr>
        <w:t>ج 30 ص 146</w:t>
      </w:r>
      <w:r>
        <w:rPr>
          <w:rFonts w:hint="cs"/>
          <w:rtl/>
        </w:rPr>
        <w:t xml:space="preserve">، </w:t>
      </w:r>
      <w:r w:rsidRPr="00367069">
        <w:rPr>
          <w:rFonts w:hint="cs"/>
          <w:rtl/>
        </w:rPr>
        <w:t>مناقب الخوارزمي</w:t>
      </w:r>
      <w:r w:rsidR="00C0244F">
        <w:rPr>
          <w:rFonts w:hint="cs"/>
          <w:rtl/>
        </w:rPr>
        <w:t xml:space="preserve">: </w:t>
      </w:r>
      <w:r w:rsidRPr="00367069">
        <w:rPr>
          <w:rFonts w:hint="cs"/>
          <w:rtl/>
        </w:rPr>
        <w:t>ص 66</w:t>
      </w:r>
      <w:r>
        <w:rPr>
          <w:rFonts w:hint="cs"/>
          <w:rtl/>
        </w:rPr>
        <w:t xml:space="preserve">، </w:t>
      </w:r>
      <w:r w:rsidRPr="00367069">
        <w:rPr>
          <w:rFonts w:hint="cs"/>
          <w:rtl/>
        </w:rPr>
        <w:t>178</w:t>
      </w:r>
      <w:r>
        <w:rPr>
          <w:rFonts w:hint="cs"/>
          <w:rtl/>
        </w:rPr>
        <w:t xml:space="preserve">، </w:t>
      </w:r>
      <w:r w:rsidRPr="00367069">
        <w:rPr>
          <w:rFonts w:hint="cs"/>
          <w:rtl/>
        </w:rPr>
        <w:t>الفصول المهم</w:t>
      </w:r>
      <w:r>
        <w:rPr>
          <w:rFonts w:hint="cs"/>
          <w:rtl/>
        </w:rPr>
        <w:t>ّ</w:t>
      </w:r>
      <w:r w:rsidRPr="00367069">
        <w:rPr>
          <w:rFonts w:hint="cs"/>
          <w:rtl/>
        </w:rPr>
        <w:t>ة</w:t>
      </w:r>
      <w:r w:rsidR="00C0244F">
        <w:rPr>
          <w:rFonts w:hint="cs"/>
          <w:rtl/>
        </w:rPr>
        <w:t xml:space="preserve">: </w:t>
      </w:r>
      <w:r w:rsidRPr="00367069">
        <w:rPr>
          <w:rFonts w:hint="cs"/>
          <w:rtl/>
        </w:rPr>
        <w:t>ص 122</w:t>
      </w:r>
      <w:r>
        <w:rPr>
          <w:rFonts w:hint="cs"/>
          <w:rtl/>
        </w:rPr>
        <w:t xml:space="preserve">، </w:t>
      </w:r>
      <w:r w:rsidRPr="00367069">
        <w:rPr>
          <w:rFonts w:hint="cs"/>
          <w:rtl/>
        </w:rPr>
        <w:t>الصواعق المحرقة</w:t>
      </w:r>
      <w:r w:rsidR="00C0244F">
        <w:rPr>
          <w:rFonts w:hint="cs"/>
          <w:rtl/>
        </w:rPr>
        <w:t xml:space="preserve">: </w:t>
      </w:r>
      <w:r w:rsidRPr="00367069">
        <w:rPr>
          <w:rFonts w:hint="cs"/>
          <w:rtl/>
        </w:rPr>
        <w:t>ص 96</w:t>
      </w:r>
      <w:r>
        <w:rPr>
          <w:rFonts w:hint="cs"/>
          <w:rtl/>
        </w:rPr>
        <w:t>، الدرّ المنثور</w:t>
      </w:r>
      <w:r w:rsidR="00C0244F">
        <w:rPr>
          <w:rFonts w:hint="cs"/>
          <w:rtl/>
        </w:rPr>
        <w:t xml:space="preserve">: </w:t>
      </w:r>
      <w:r w:rsidRPr="00367069">
        <w:rPr>
          <w:rFonts w:hint="cs"/>
          <w:rtl/>
        </w:rPr>
        <w:t>ج 6 ص 379</w:t>
      </w:r>
      <w:r>
        <w:rPr>
          <w:rFonts w:hint="cs"/>
          <w:rtl/>
        </w:rPr>
        <w:t xml:space="preserve">. </w:t>
      </w:r>
    </w:p>
    <w:p w:rsidR="001A6AE0" w:rsidRDefault="001A6AE0" w:rsidP="001A6AE0">
      <w:pPr>
        <w:pStyle w:val="libFootnote0"/>
        <w:rPr>
          <w:rtl/>
        </w:rPr>
      </w:pPr>
      <w:r w:rsidRPr="00367069">
        <w:rPr>
          <w:rFonts w:hint="cs"/>
          <w:rtl/>
        </w:rPr>
        <w:t>وفيه</w:t>
      </w:r>
      <w:r w:rsidR="00C0244F">
        <w:rPr>
          <w:rFonts w:hint="cs"/>
          <w:rtl/>
        </w:rPr>
        <w:t xml:space="preserve">: </w:t>
      </w:r>
      <w:r w:rsidRPr="00367069">
        <w:rPr>
          <w:rFonts w:hint="cs"/>
          <w:rtl/>
        </w:rPr>
        <w:t xml:space="preserve">أخرج </w:t>
      </w:r>
      <w:r>
        <w:rPr>
          <w:rFonts w:hint="cs"/>
          <w:rtl/>
        </w:rPr>
        <w:t>ابن</w:t>
      </w:r>
      <w:r w:rsidRPr="00367069">
        <w:rPr>
          <w:rFonts w:hint="cs"/>
          <w:rtl/>
        </w:rPr>
        <w:t xml:space="preserve"> عساكر</w:t>
      </w:r>
      <w:r>
        <w:rPr>
          <w:rFonts w:hint="cs"/>
          <w:rtl/>
        </w:rPr>
        <w:t xml:space="preserve">، </w:t>
      </w:r>
      <w:r w:rsidRPr="00367069">
        <w:rPr>
          <w:rFonts w:hint="cs"/>
          <w:rtl/>
        </w:rPr>
        <w:t>عن جابر بن عبدالله قال</w:t>
      </w:r>
      <w:r w:rsidR="00C0244F">
        <w:rPr>
          <w:rFonts w:hint="cs"/>
          <w:rtl/>
        </w:rPr>
        <w:t xml:space="preserve">: </w:t>
      </w:r>
      <w:r w:rsidRPr="00367069">
        <w:rPr>
          <w:rFonts w:hint="cs"/>
          <w:rtl/>
        </w:rPr>
        <w:t>الحديث المذكور أعلاه</w:t>
      </w:r>
      <w:r>
        <w:rPr>
          <w:rFonts w:hint="cs"/>
          <w:rtl/>
        </w:rPr>
        <w:t xml:space="preserve">. </w:t>
      </w:r>
    </w:p>
    <w:p w:rsidR="001A6AE0" w:rsidRDefault="001A6AE0" w:rsidP="001A6AE0">
      <w:pPr>
        <w:pStyle w:val="libFootnote0"/>
        <w:rPr>
          <w:rtl/>
        </w:rPr>
      </w:pPr>
      <w:r>
        <w:rPr>
          <w:rtl/>
        </w:rPr>
        <w:t>(</w:t>
      </w:r>
      <w:r>
        <w:rPr>
          <w:rFonts w:hint="cs"/>
          <w:rtl/>
        </w:rPr>
        <w:t xml:space="preserve">3) </w:t>
      </w:r>
      <w:r w:rsidRPr="00367069">
        <w:rPr>
          <w:rFonts w:hint="cs"/>
          <w:rtl/>
        </w:rPr>
        <w:t>تاريخ بغداد</w:t>
      </w:r>
      <w:r w:rsidR="00C0244F">
        <w:rPr>
          <w:rFonts w:hint="cs"/>
          <w:rtl/>
        </w:rPr>
        <w:t xml:space="preserve">: </w:t>
      </w:r>
      <w:r w:rsidRPr="00367069">
        <w:rPr>
          <w:rFonts w:hint="cs"/>
          <w:rtl/>
        </w:rPr>
        <w:t>ج 3 ص 192</w:t>
      </w:r>
      <w:r>
        <w:rPr>
          <w:rFonts w:hint="cs"/>
          <w:rtl/>
        </w:rPr>
        <w:t xml:space="preserve">، </w:t>
      </w:r>
      <w:r w:rsidRPr="00367069">
        <w:rPr>
          <w:rFonts w:hint="cs"/>
          <w:rtl/>
        </w:rPr>
        <w:t>تهذيب التهذيب</w:t>
      </w:r>
      <w:r w:rsidR="00C0244F">
        <w:rPr>
          <w:rFonts w:hint="cs"/>
          <w:rtl/>
        </w:rPr>
        <w:t xml:space="preserve">: </w:t>
      </w:r>
      <w:r w:rsidRPr="00367069">
        <w:rPr>
          <w:rFonts w:hint="cs"/>
          <w:rtl/>
        </w:rPr>
        <w:t>ج 9 ص 419</w:t>
      </w:r>
      <w:r>
        <w:rPr>
          <w:rFonts w:hint="cs"/>
          <w:rtl/>
        </w:rPr>
        <w:t xml:space="preserve">. </w:t>
      </w:r>
    </w:p>
    <w:p w:rsidR="001A6AE0" w:rsidRDefault="001A6AE0" w:rsidP="001A6AE0">
      <w:pPr>
        <w:pStyle w:val="libFootnote0"/>
        <w:rPr>
          <w:rtl/>
        </w:rPr>
      </w:pPr>
      <w:r>
        <w:rPr>
          <w:rtl/>
        </w:rPr>
        <w:t>(</w:t>
      </w:r>
      <w:r>
        <w:rPr>
          <w:rFonts w:hint="cs"/>
          <w:rtl/>
        </w:rPr>
        <w:t xml:space="preserve">4) </w:t>
      </w:r>
      <w:r w:rsidRPr="00367069">
        <w:rPr>
          <w:rFonts w:hint="cs"/>
          <w:rtl/>
        </w:rPr>
        <w:t>تاريخ بغداد</w:t>
      </w:r>
      <w:r w:rsidR="00C0244F">
        <w:rPr>
          <w:rFonts w:hint="cs"/>
          <w:rtl/>
        </w:rPr>
        <w:t xml:space="preserve">: </w:t>
      </w:r>
      <w:r w:rsidRPr="00367069">
        <w:rPr>
          <w:rFonts w:hint="cs"/>
          <w:rtl/>
        </w:rPr>
        <w:t>ج 7 ص 421</w:t>
      </w:r>
      <w:r>
        <w:rPr>
          <w:rFonts w:hint="cs"/>
          <w:rtl/>
        </w:rPr>
        <w:t xml:space="preserve">، </w:t>
      </w:r>
      <w:r w:rsidRPr="00367069">
        <w:rPr>
          <w:rFonts w:hint="cs"/>
          <w:rtl/>
        </w:rPr>
        <w:t>كنوز الحقائق</w:t>
      </w:r>
      <w:r w:rsidR="00C0244F">
        <w:rPr>
          <w:rFonts w:hint="cs"/>
          <w:rtl/>
        </w:rPr>
        <w:t xml:space="preserve">: </w:t>
      </w:r>
      <w:r w:rsidRPr="00367069">
        <w:rPr>
          <w:rFonts w:hint="cs"/>
          <w:rtl/>
        </w:rPr>
        <w:t>ص 92</w:t>
      </w:r>
      <w:r>
        <w:rPr>
          <w:rFonts w:hint="cs"/>
          <w:rtl/>
        </w:rPr>
        <w:t xml:space="preserve">، </w:t>
      </w:r>
      <w:r w:rsidRPr="00367069">
        <w:rPr>
          <w:rFonts w:hint="cs"/>
          <w:rtl/>
        </w:rPr>
        <w:t>الرياض النضرة</w:t>
      </w:r>
      <w:r w:rsidR="00C0244F">
        <w:rPr>
          <w:rFonts w:hint="cs"/>
          <w:rtl/>
        </w:rPr>
        <w:t xml:space="preserve">: </w:t>
      </w:r>
      <w:r w:rsidRPr="00367069">
        <w:rPr>
          <w:rFonts w:hint="cs"/>
          <w:rtl/>
        </w:rPr>
        <w:t>ج 2 ص 220</w:t>
      </w:r>
      <w:r>
        <w:rPr>
          <w:rFonts w:hint="cs"/>
          <w:rtl/>
        </w:rPr>
        <w:t xml:space="preserve">، </w:t>
      </w:r>
      <w:r w:rsidRPr="00367069">
        <w:rPr>
          <w:rFonts w:hint="cs"/>
          <w:rtl/>
        </w:rPr>
        <w:t>ذخائر العقبى</w:t>
      </w:r>
      <w:r w:rsidR="00C0244F">
        <w:rPr>
          <w:rFonts w:hint="cs"/>
          <w:rtl/>
        </w:rPr>
        <w:t xml:space="preserve">: </w:t>
      </w:r>
      <w:r w:rsidRPr="00367069">
        <w:rPr>
          <w:rFonts w:hint="cs"/>
          <w:rtl/>
        </w:rPr>
        <w:t>ص 96</w:t>
      </w:r>
      <w:r>
        <w:rPr>
          <w:rFonts w:hint="cs"/>
          <w:rtl/>
        </w:rPr>
        <w:t xml:space="preserve">. </w:t>
      </w:r>
    </w:p>
    <w:p w:rsidR="001A6AE0" w:rsidRDefault="001A6AE0" w:rsidP="001A6AE0">
      <w:pPr>
        <w:pStyle w:val="libFootnote0"/>
        <w:rPr>
          <w:rtl/>
        </w:rPr>
      </w:pPr>
      <w:r>
        <w:rPr>
          <w:rtl/>
        </w:rPr>
        <w:t>(</w:t>
      </w:r>
      <w:r>
        <w:rPr>
          <w:rFonts w:hint="cs"/>
          <w:rtl/>
        </w:rPr>
        <w:t xml:space="preserve">5) </w:t>
      </w:r>
      <w:r w:rsidRPr="00367069">
        <w:rPr>
          <w:rFonts w:hint="cs"/>
          <w:rtl/>
        </w:rPr>
        <w:t xml:space="preserve">تفسير </w:t>
      </w:r>
      <w:r>
        <w:rPr>
          <w:rFonts w:hint="cs"/>
          <w:rtl/>
        </w:rPr>
        <w:t>ابن</w:t>
      </w:r>
      <w:r w:rsidRPr="00367069">
        <w:rPr>
          <w:rFonts w:hint="cs"/>
          <w:rtl/>
        </w:rPr>
        <w:t xml:space="preserve"> جرير الطبري</w:t>
      </w:r>
      <w:r w:rsidR="00C0244F">
        <w:rPr>
          <w:rFonts w:hint="cs"/>
          <w:rtl/>
        </w:rPr>
        <w:t xml:space="preserve">: </w:t>
      </w:r>
      <w:r w:rsidRPr="00367069">
        <w:rPr>
          <w:rFonts w:hint="cs"/>
          <w:rtl/>
        </w:rPr>
        <w:t>ج 30 ص 171</w:t>
      </w:r>
      <w:r>
        <w:rPr>
          <w:rFonts w:hint="cs"/>
          <w:rtl/>
        </w:rPr>
        <w:t xml:space="preserve">، </w:t>
      </w:r>
      <w:r w:rsidRPr="00367069">
        <w:rPr>
          <w:rFonts w:hint="cs"/>
          <w:rtl/>
        </w:rPr>
        <w:t>نور الأبصار</w:t>
      </w:r>
      <w:r w:rsidR="00C0244F">
        <w:rPr>
          <w:rFonts w:hint="cs"/>
          <w:rtl/>
        </w:rPr>
        <w:t xml:space="preserve">: </w:t>
      </w:r>
      <w:r w:rsidRPr="00367069">
        <w:rPr>
          <w:rFonts w:hint="cs"/>
          <w:rtl/>
        </w:rPr>
        <w:t>ص 70</w:t>
      </w:r>
      <w:r>
        <w:rPr>
          <w:rFonts w:hint="cs"/>
          <w:rtl/>
        </w:rPr>
        <w:t xml:space="preserve">، </w:t>
      </w:r>
      <w:r w:rsidRPr="00367069">
        <w:rPr>
          <w:rFonts w:hint="cs"/>
          <w:rtl/>
        </w:rPr>
        <w:t>101</w:t>
      </w:r>
      <w:r>
        <w:rPr>
          <w:rFonts w:hint="cs"/>
          <w:rtl/>
        </w:rPr>
        <w:t xml:space="preserve">. </w:t>
      </w:r>
    </w:p>
    <w:p w:rsidR="001A6AE0" w:rsidRPr="0069351B" w:rsidRDefault="001A6AE0" w:rsidP="001A6AE0">
      <w:pPr>
        <w:pStyle w:val="libFootnote0"/>
        <w:rPr>
          <w:rtl/>
        </w:rPr>
      </w:pPr>
      <w:r>
        <w:rPr>
          <w:rtl/>
        </w:rPr>
        <w:t>(</w:t>
      </w:r>
      <w:r>
        <w:rPr>
          <w:rFonts w:hint="cs"/>
          <w:rtl/>
        </w:rPr>
        <w:t xml:space="preserve">6) </w:t>
      </w:r>
      <w:r w:rsidRPr="00367069">
        <w:rPr>
          <w:rFonts w:hint="cs"/>
          <w:rtl/>
        </w:rPr>
        <w:t>تاريخ بغداد</w:t>
      </w:r>
      <w:r w:rsidR="00C0244F">
        <w:rPr>
          <w:rFonts w:hint="cs"/>
          <w:rtl/>
        </w:rPr>
        <w:t xml:space="preserve">: </w:t>
      </w:r>
      <w:r w:rsidRPr="00367069">
        <w:rPr>
          <w:rFonts w:hint="cs"/>
          <w:rtl/>
        </w:rPr>
        <w:t>ج 7 ص 421</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Pr>
          <w:rStyle w:val="libAlaemChar"/>
          <w:rFonts w:hint="cs"/>
          <w:rtl/>
        </w:rPr>
        <w:lastRenderedPageBreak/>
        <w:t>(</w:t>
      </w:r>
      <w:r w:rsidRPr="001659DF">
        <w:rPr>
          <w:rStyle w:val="libAieChar"/>
          <w:rtl/>
        </w:rPr>
        <w:t>يَا أَيُّهَا الَّذِينَ</w:t>
      </w:r>
      <w:r>
        <w:rPr>
          <w:rStyle w:val="libAieChar"/>
          <w:rtl/>
        </w:rPr>
        <w:t xml:space="preserve"> آمنوا </w:t>
      </w:r>
      <w:r w:rsidRPr="001659DF">
        <w:rPr>
          <w:rStyle w:val="libAieChar"/>
          <w:rtl/>
        </w:rPr>
        <w:t>إِذَا نَاجَيْتُمُ الرَّسُولَ فَقَدِّمُوا بَيْنَ يَدَيْ نَجْوَاكُمْ صَدَقَةً</w:t>
      </w:r>
      <w:r w:rsidRPr="00002E7B">
        <w:rPr>
          <w:rStyle w:val="libAlaemChar"/>
          <w:rFonts w:hint="cs"/>
          <w:rtl/>
        </w:rPr>
        <w:t>)</w:t>
      </w:r>
      <w:r>
        <w:rPr>
          <w:rtl/>
        </w:rPr>
        <w:t xml:space="preserve"> </w:t>
      </w:r>
      <w:r>
        <w:rPr>
          <w:rStyle w:val="libFootnotenumChar"/>
          <w:rtl/>
        </w:rPr>
        <w:t>(</w:t>
      </w:r>
      <w:r>
        <w:rPr>
          <w:rStyle w:val="libFootnotenumChar"/>
          <w:rFonts w:hint="cs"/>
          <w:rtl/>
        </w:rPr>
        <w:t>1</w:t>
      </w:r>
      <w:r w:rsidRPr="001659DF">
        <w:rPr>
          <w:rStyle w:val="libFootnotenumChar"/>
          <w:rtl/>
        </w:rPr>
        <w:t>)</w:t>
      </w:r>
      <w:r>
        <w:rPr>
          <w:rFonts w:hint="cs"/>
          <w:rtl/>
        </w:rPr>
        <w:t xml:space="preserve">. </w:t>
      </w:r>
    </w:p>
    <w:p w:rsidR="001A6AE0" w:rsidRPr="00FA2266" w:rsidRDefault="001A6AE0" w:rsidP="009B6245">
      <w:pPr>
        <w:pStyle w:val="libNormal"/>
        <w:rPr>
          <w:rtl/>
        </w:rPr>
      </w:pPr>
      <w:r w:rsidRPr="00FA2266">
        <w:rPr>
          <w:rFonts w:hint="cs"/>
          <w:rtl/>
        </w:rPr>
        <w:t>قال المفس</w:t>
      </w:r>
      <w:r>
        <w:rPr>
          <w:rFonts w:hint="cs"/>
          <w:rtl/>
        </w:rPr>
        <w:t>ِّ</w:t>
      </w:r>
      <w:r w:rsidRPr="00FA2266">
        <w:rPr>
          <w:rFonts w:hint="cs"/>
          <w:rtl/>
        </w:rPr>
        <w:t>رون</w:t>
      </w:r>
      <w:r w:rsidR="00C0244F">
        <w:rPr>
          <w:rFonts w:hint="cs"/>
          <w:rtl/>
        </w:rPr>
        <w:t xml:space="preserve">: </w:t>
      </w:r>
      <w:r w:rsidRPr="00FA2266">
        <w:rPr>
          <w:rFonts w:hint="cs"/>
          <w:rtl/>
        </w:rPr>
        <w:t>سأل الناس رسول الله</w:t>
      </w:r>
      <w:r>
        <w:rPr>
          <w:rFonts w:hint="cs"/>
          <w:rtl/>
        </w:rPr>
        <w:t xml:space="preserve"> </w:t>
      </w:r>
      <w:r w:rsidR="006E430D" w:rsidRPr="00BF39C2">
        <w:rPr>
          <w:rFonts w:hint="cs"/>
          <w:rtl/>
        </w:rPr>
        <w:t>صلّى الله عليه وآله وسلّم</w:t>
      </w:r>
      <w:r w:rsidRPr="00FA2266">
        <w:rPr>
          <w:rFonts w:hint="cs"/>
          <w:rtl/>
        </w:rPr>
        <w:t xml:space="preserve"> وأكثروا فأمروا بتقديم الصدقة على المناجاة فلم يناجه</w:t>
      </w:r>
      <w:r>
        <w:rPr>
          <w:rFonts w:hint="cs"/>
          <w:rtl/>
        </w:rPr>
        <w:t xml:space="preserve"> </w:t>
      </w:r>
      <w:r w:rsidRPr="000761CC">
        <w:rPr>
          <w:rFonts w:hint="cs"/>
          <w:rtl/>
        </w:rPr>
        <w:t xml:space="preserve">إلّا </w:t>
      </w:r>
      <w:r w:rsidRPr="00FA2266">
        <w:rPr>
          <w:rFonts w:hint="cs"/>
          <w:rtl/>
        </w:rPr>
        <w:t>علي</w:t>
      </w:r>
      <w:r>
        <w:rPr>
          <w:rFonts w:hint="cs"/>
          <w:rtl/>
        </w:rPr>
        <w:t xml:space="preserve">ٌّ، </w:t>
      </w:r>
      <w:r w:rsidRPr="00FA2266">
        <w:rPr>
          <w:rFonts w:hint="cs"/>
          <w:rtl/>
        </w:rPr>
        <w:t>قد</w:t>
      </w:r>
      <w:r>
        <w:rPr>
          <w:rFonts w:hint="cs"/>
          <w:rtl/>
        </w:rPr>
        <w:t>ّ</w:t>
      </w:r>
      <w:r w:rsidRPr="00FA2266">
        <w:rPr>
          <w:rFonts w:hint="cs"/>
          <w:rtl/>
        </w:rPr>
        <w:t>م ديناراً فتصد</w:t>
      </w:r>
      <w:r>
        <w:rPr>
          <w:rFonts w:hint="cs"/>
          <w:rtl/>
        </w:rPr>
        <w:t>ّ</w:t>
      </w:r>
      <w:r w:rsidRPr="00FA2266">
        <w:rPr>
          <w:rFonts w:hint="cs"/>
          <w:rtl/>
        </w:rPr>
        <w:t>ق به</w:t>
      </w:r>
      <w:r w:rsidR="00570A10">
        <w:rPr>
          <w:rFonts w:hint="cs"/>
          <w:rtl/>
        </w:rPr>
        <w:t xml:space="preserve"> ثمّ </w:t>
      </w:r>
      <w:r w:rsidRPr="00FA2266">
        <w:rPr>
          <w:rFonts w:hint="cs"/>
          <w:rtl/>
        </w:rPr>
        <w:t>نزلت الرخصة</w:t>
      </w:r>
      <w:r>
        <w:rPr>
          <w:rFonts w:hint="cs"/>
          <w:rtl/>
        </w:rPr>
        <w:t xml:space="preserve">. </w:t>
      </w:r>
      <w:r w:rsidRPr="00FA2266">
        <w:rPr>
          <w:rFonts w:hint="cs"/>
          <w:rtl/>
        </w:rPr>
        <w:t>قلت</w:t>
      </w:r>
      <w:r w:rsidR="00C0244F">
        <w:rPr>
          <w:rFonts w:hint="cs"/>
          <w:rtl/>
        </w:rPr>
        <w:t xml:space="preserve">: </w:t>
      </w:r>
      <w:r w:rsidRPr="00FA2266">
        <w:rPr>
          <w:rFonts w:hint="cs"/>
          <w:rtl/>
        </w:rPr>
        <w:t>وقد ذكرت سنده في غير هذا الباب</w:t>
      </w:r>
      <w:r>
        <w:rPr>
          <w:rStyle w:val="libFootnotenumChar"/>
          <w:rtl/>
        </w:rPr>
        <w:t>(</w:t>
      </w:r>
      <w:r>
        <w:rPr>
          <w:rStyle w:val="libFootnotenumChar"/>
          <w:rFonts w:hint="cs"/>
          <w:rtl/>
        </w:rPr>
        <w:t>2</w:t>
      </w:r>
      <w:r w:rsidRPr="001659DF">
        <w:rPr>
          <w:rStyle w:val="libFootnotenumChar"/>
          <w:rtl/>
        </w:rPr>
        <w:t>)</w:t>
      </w:r>
      <w:r>
        <w:rPr>
          <w:rFonts w:hint="cs"/>
          <w:rtl/>
        </w:rPr>
        <w:t xml:space="preserve">، </w:t>
      </w:r>
      <w:r w:rsidRPr="00FA2266">
        <w:rPr>
          <w:rFonts w:hint="cs"/>
          <w:rtl/>
        </w:rPr>
        <w:t>آية المناجات</w:t>
      </w:r>
      <w:r>
        <w:rPr>
          <w:rFonts w:hint="cs"/>
          <w:rtl/>
        </w:rPr>
        <w:t xml:space="preserve">، </w:t>
      </w:r>
      <w:r w:rsidRPr="00FA2266">
        <w:rPr>
          <w:rFonts w:hint="cs"/>
          <w:rtl/>
        </w:rPr>
        <w:t>المجادلة 12</w:t>
      </w:r>
      <w:r>
        <w:rPr>
          <w:rFonts w:hint="cs"/>
          <w:rtl/>
        </w:rPr>
        <w:t xml:space="preserve">. </w:t>
      </w:r>
    </w:p>
    <w:p w:rsidR="001A6AE0" w:rsidRPr="00FA2266" w:rsidRDefault="001A6AE0" w:rsidP="001A6AE0">
      <w:pPr>
        <w:pStyle w:val="libNormal"/>
        <w:rPr>
          <w:rtl/>
        </w:rPr>
      </w:pPr>
      <w:r w:rsidRPr="00FA2266">
        <w:rPr>
          <w:rFonts w:hint="cs"/>
          <w:rtl/>
        </w:rPr>
        <w:t>وروى الخوارزمي في كتابه</w:t>
      </w:r>
      <w:r>
        <w:rPr>
          <w:rFonts w:hint="cs"/>
          <w:rtl/>
        </w:rPr>
        <w:t xml:space="preserve">، </w:t>
      </w:r>
      <w:r w:rsidRPr="00FA2266">
        <w:rPr>
          <w:rFonts w:hint="cs"/>
          <w:rtl/>
        </w:rPr>
        <w:t xml:space="preserve">عن أبي صالح عن </w:t>
      </w:r>
      <w:r>
        <w:rPr>
          <w:rFonts w:hint="cs"/>
          <w:rtl/>
        </w:rPr>
        <w:t>ابن</w:t>
      </w:r>
      <w:r w:rsidRPr="00FA2266">
        <w:rPr>
          <w:rFonts w:hint="cs"/>
          <w:rtl/>
        </w:rPr>
        <w:t xml:space="preserve"> عباس </w:t>
      </w:r>
      <w:r>
        <w:rPr>
          <w:rFonts w:hint="cs"/>
          <w:rtl/>
        </w:rPr>
        <w:t>أ</w:t>
      </w:r>
      <w:r w:rsidRPr="00FA2266">
        <w:rPr>
          <w:rFonts w:hint="cs"/>
          <w:rtl/>
        </w:rPr>
        <w:t>ن</w:t>
      </w:r>
      <w:r>
        <w:rPr>
          <w:rFonts w:hint="cs"/>
          <w:rtl/>
        </w:rPr>
        <w:t>ّ</w:t>
      </w:r>
      <w:r w:rsidRPr="00FA2266">
        <w:rPr>
          <w:rFonts w:hint="cs"/>
          <w:rtl/>
        </w:rPr>
        <w:t xml:space="preserve"> عبدالله بن أُبي وأصحابه خرجوا فاستقبلهم علي</w:t>
      </w:r>
      <w:r>
        <w:rPr>
          <w:rFonts w:hint="cs"/>
          <w:rtl/>
        </w:rPr>
        <w:t xml:space="preserve">ّ </w:t>
      </w:r>
      <w:r w:rsidRPr="006C582E">
        <w:rPr>
          <w:rStyle w:val="libAlaemChar"/>
          <w:rFonts w:hint="cs"/>
          <w:rtl/>
        </w:rPr>
        <w:t>عليه‌السلام</w:t>
      </w:r>
      <w:r w:rsidRPr="00FA2266">
        <w:rPr>
          <w:rFonts w:hint="cs"/>
          <w:rtl/>
        </w:rPr>
        <w:t xml:space="preserve"> فقال علي</w:t>
      </w:r>
      <w:r>
        <w:rPr>
          <w:rFonts w:hint="cs"/>
          <w:rtl/>
        </w:rPr>
        <w:t>ّ</w:t>
      </w:r>
      <w:r w:rsidR="00C0244F">
        <w:rPr>
          <w:rFonts w:hint="cs"/>
          <w:rtl/>
        </w:rPr>
        <w:t xml:space="preserve">: </w:t>
      </w:r>
      <w:r w:rsidRPr="008C1AD8">
        <w:rPr>
          <w:rFonts w:hint="cs"/>
          <w:rtl/>
        </w:rPr>
        <w:t>[</w:t>
      </w:r>
      <w:r w:rsidRPr="007C270A">
        <w:rPr>
          <w:rStyle w:val="libBold2Char"/>
          <w:rFonts w:hint="cs"/>
          <w:rtl/>
        </w:rPr>
        <w:t>يا عبدالله اتّق الله ولا تنافق، فإنَّ المنافق شرّ خلق الله</w:t>
      </w:r>
      <w:r w:rsidRPr="008C1AD8">
        <w:rPr>
          <w:rFonts w:hint="cs"/>
          <w:rtl/>
        </w:rPr>
        <w:t>]</w:t>
      </w:r>
      <w:r>
        <w:rPr>
          <w:rFonts w:hint="cs"/>
          <w:rtl/>
        </w:rPr>
        <w:t xml:space="preserve">، </w:t>
      </w:r>
      <w:r w:rsidRPr="00FA2266">
        <w:rPr>
          <w:rFonts w:hint="cs"/>
          <w:rtl/>
        </w:rPr>
        <w:t>فقال</w:t>
      </w:r>
      <w:r w:rsidR="00C0244F">
        <w:rPr>
          <w:rFonts w:hint="cs"/>
          <w:rtl/>
        </w:rPr>
        <w:t xml:space="preserve">: </w:t>
      </w:r>
      <w:r w:rsidRPr="00FA2266">
        <w:rPr>
          <w:rFonts w:hint="cs"/>
          <w:rtl/>
        </w:rPr>
        <w:t>مهلاً يا أبا الحسن والله إن</w:t>
      </w:r>
      <w:r>
        <w:rPr>
          <w:rFonts w:hint="cs"/>
          <w:rtl/>
        </w:rPr>
        <w:t>ّ</w:t>
      </w:r>
      <w:r w:rsidRPr="00FA2266">
        <w:rPr>
          <w:rFonts w:hint="cs"/>
          <w:rtl/>
        </w:rPr>
        <w:t xml:space="preserve"> إيماننا كإيمانكم</w:t>
      </w:r>
      <w:r>
        <w:rPr>
          <w:rFonts w:hint="cs"/>
          <w:rtl/>
        </w:rPr>
        <w:t>،</w:t>
      </w:r>
      <w:r w:rsidR="00570A10">
        <w:rPr>
          <w:rFonts w:hint="cs"/>
          <w:rtl/>
        </w:rPr>
        <w:t xml:space="preserve"> ثمّ </w:t>
      </w:r>
      <w:r w:rsidRPr="00FA2266">
        <w:rPr>
          <w:rFonts w:hint="cs"/>
          <w:rtl/>
        </w:rPr>
        <w:t>تفر</w:t>
      </w:r>
      <w:r>
        <w:rPr>
          <w:rFonts w:hint="cs"/>
          <w:rtl/>
        </w:rPr>
        <w:t>ّ</w:t>
      </w:r>
      <w:r w:rsidRPr="00FA2266">
        <w:rPr>
          <w:rFonts w:hint="cs"/>
          <w:rtl/>
        </w:rPr>
        <w:t>قوا</w:t>
      </w:r>
      <w:r>
        <w:rPr>
          <w:rFonts w:hint="cs"/>
          <w:rtl/>
        </w:rPr>
        <w:t xml:space="preserve">، </w:t>
      </w:r>
      <w:r w:rsidRPr="00FA2266">
        <w:rPr>
          <w:rFonts w:hint="cs"/>
          <w:rtl/>
        </w:rPr>
        <w:t>فقال عبدالله بن أُبي لأصحابه</w:t>
      </w:r>
      <w:r w:rsidR="00C0244F">
        <w:rPr>
          <w:rFonts w:hint="cs"/>
          <w:rtl/>
        </w:rPr>
        <w:t xml:space="preserve">: </w:t>
      </w:r>
      <w:r w:rsidRPr="00FA2266">
        <w:rPr>
          <w:rFonts w:hint="cs"/>
          <w:rtl/>
        </w:rPr>
        <w:t>كيف رأيتم ما فعلت</w:t>
      </w:r>
      <w:r>
        <w:rPr>
          <w:rFonts w:hint="cs"/>
          <w:rtl/>
        </w:rPr>
        <w:t xml:space="preserve">؟ </w:t>
      </w:r>
      <w:r w:rsidRPr="00FA2266">
        <w:rPr>
          <w:rFonts w:hint="cs"/>
          <w:rtl/>
        </w:rPr>
        <w:t>فأثنوا عليه خيراً</w:t>
      </w:r>
      <w:r>
        <w:rPr>
          <w:rFonts w:hint="cs"/>
          <w:rtl/>
        </w:rPr>
        <w:t xml:space="preserve">، </w:t>
      </w:r>
      <w:r w:rsidRPr="00FA2266">
        <w:rPr>
          <w:rFonts w:hint="cs"/>
          <w:rtl/>
        </w:rPr>
        <w:t xml:space="preserve">فنزل على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وَإِذَا لَقُوا الَّذِينَ</w:t>
      </w:r>
      <w:r>
        <w:rPr>
          <w:rStyle w:val="libAieChar"/>
          <w:rtl/>
        </w:rPr>
        <w:t xml:space="preserve"> آمنوا </w:t>
      </w:r>
      <w:r w:rsidRPr="001659DF">
        <w:rPr>
          <w:rStyle w:val="libAieChar"/>
          <w:rtl/>
        </w:rPr>
        <w:t>قَالُوا آمَنَّا وَإِذَا خَلَوْا إِلَىٰ شَيَاطِينِهِمْ قَالُوا إِنَّا مَعَكُمْ إِنَّمَا نَحْنُ مُسْتَهْزِئُونَ</w:t>
      </w:r>
      <w:r w:rsidRPr="00002E7B">
        <w:rPr>
          <w:rStyle w:val="libAlaemChar"/>
          <w:rFonts w:hint="cs"/>
          <w:rtl/>
        </w:rPr>
        <w:t>)</w:t>
      </w:r>
      <w:r>
        <w:rPr>
          <w:rFonts w:hint="cs"/>
          <w:rtl/>
        </w:rPr>
        <w:t xml:space="preserve">، الآية </w:t>
      </w:r>
      <w:r w:rsidRPr="00FA2266">
        <w:rPr>
          <w:rFonts w:hint="cs"/>
          <w:rtl/>
        </w:rPr>
        <w:t>14</w:t>
      </w:r>
      <w:r>
        <w:rPr>
          <w:rFonts w:hint="cs"/>
          <w:rtl/>
        </w:rPr>
        <w:t xml:space="preserve"> </w:t>
      </w:r>
      <w:r w:rsidRPr="00FA2266">
        <w:rPr>
          <w:rFonts w:hint="cs"/>
          <w:rtl/>
        </w:rPr>
        <w:t>من سورة البقرة</w:t>
      </w:r>
      <w:r>
        <w:rPr>
          <w:rFonts w:hint="cs"/>
          <w:rtl/>
        </w:rPr>
        <w:t xml:space="preserve">. </w:t>
      </w:r>
      <w:r w:rsidRPr="00FA2266">
        <w:rPr>
          <w:rFonts w:hint="cs"/>
          <w:rtl/>
        </w:rPr>
        <w:t>قلت</w:t>
      </w:r>
      <w:r w:rsidR="00C0244F">
        <w:rPr>
          <w:rFonts w:hint="cs"/>
          <w:rtl/>
        </w:rPr>
        <w:t xml:space="preserve">: </w:t>
      </w:r>
      <w:r w:rsidRPr="00FA2266">
        <w:rPr>
          <w:rFonts w:hint="cs"/>
          <w:rtl/>
        </w:rPr>
        <w:t>فدلت</w:t>
      </w:r>
      <w:r>
        <w:rPr>
          <w:rFonts w:hint="cs"/>
          <w:rtl/>
        </w:rPr>
        <w:t xml:space="preserve"> الآية </w:t>
      </w:r>
      <w:r w:rsidRPr="00FA2266">
        <w:rPr>
          <w:rFonts w:hint="cs"/>
          <w:rtl/>
        </w:rPr>
        <w:t>على إيمان علي</w:t>
      </w:r>
      <w:r>
        <w:rPr>
          <w:rFonts w:hint="cs"/>
          <w:rtl/>
        </w:rPr>
        <w:t xml:space="preserve"> </w:t>
      </w:r>
      <w:r w:rsidRPr="006C582E">
        <w:rPr>
          <w:rStyle w:val="libAlaemChar"/>
          <w:rFonts w:hint="cs"/>
          <w:rtl/>
        </w:rPr>
        <w:t>عليه‌السلام</w:t>
      </w:r>
      <w:r>
        <w:rPr>
          <w:rFonts w:hint="cs"/>
          <w:rtl/>
        </w:rPr>
        <w:t xml:space="preserve"> </w:t>
      </w:r>
      <w:r w:rsidRPr="00B45BDA">
        <w:rPr>
          <w:rStyle w:val="libFootnotenumChar"/>
          <w:rFonts w:hint="cs"/>
          <w:rtl/>
        </w:rPr>
        <w:t>(3)</w:t>
      </w:r>
      <w:r>
        <w:rPr>
          <w:rFonts w:hint="cs"/>
          <w:rtl/>
        </w:rPr>
        <w:t xml:space="preserve">. </w:t>
      </w:r>
    </w:p>
    <w:p w:rsidR="001A6AE0" w:rsidRDefault="001A6AE0" w:rsidP="009B6245">
      <w:pPr>
        <w:pStyle w:val="libNormal"/>
        <w:rPr>
          <w:rtl/>
        </w:rPr>
      </w:pPr>
      <w:r w:rsidRPr="00FA2266">
        <w:rPr>
          <w:rFonts w:hint="cs"/>
          <w:rtl/>
        </w:rPr>
        <w:t>وروى الكنجي في الكفاية ص</w:t>
      </w:r>
      <w:r>
        <w:rPr>
          <w:rFonts w:hint="cs"/>
          <w:rtl/>
        </w:rPr>
        <w:t xml:space="preserve"> </w:t>
      </w:r>
      <w:r w:rsidRPr="00FA2266">
        <w:rPr>
          <w:rFonts w:hint="cs"/>
          <w:rtl/>
        </w:rPr>
        <w:t>250</w:t>
      </w:r>
      <w:r>
        <w:rPr>
          <w:rFonts w:hint="cs"/>
          <w:rtl/>
        </w:rPr>
        <w:t xml:space="preserve">، </w:t>
      </w:r>
      <w:r w:rsidRPr="00FA2266">
        <w:rPr>
          <w:rFonts w:hint="cs"/>
          <w:rtl/>
        </w:rPr>
        <w:t xml:space="preserve">بإسناده عن أبي صالح عن </w:t>
      </w:r>
      <w:r>
        <w:rPr>
          <w:rFonts w:hint="cs"/>
          <w:rtl/>
        </w:rPr>
        <w:t>ابن</w:t>
      </w:r>
      <w:r w:rsidRPr="00FA2266">
        <w:rPr>
          <w:rFonts w:hint="cs"/>
          <w:rtl/>
        </w:rPr>
        <w:t xml:space="preserve"> عباس</w:t>
      </w:r>
      <w:r>
        <w:rPr>
          <w:rFonts w:hint="cs"/>
          <w:rtl/>
        </w:rPr>
        <w:t>،</w:t>
      </w:r>
      <w:r w:rsidRPr="00FA2266">
        <w:rPr>
          <w:rFonts w:hint="cs"/>
          <w:rtl/>
        </w:rPr>
        <w:t xml:space="preserve"> قال</w:t>
      </w:r>
      <w:r w:rsidR="00C0244F">
        <w:rPr>
          <w:rFonts w:hint="cs"/>
          <w:rtl/>
        </w:rPr>
        <w:t xml:space="preserve">: </w:t>
      </w:r>
      <w:r w:rsidRPr="00FA2266">
        <w:rPr>
          <w:rFonts w:hint="cs"/>
          <w:rtl/>
        </w:rPr>
        <w:t>أقبل عبدالله بن سلام ومعه نفر من قومه ممن قد</w:t>
      </w:r>
      <w:r>
        <w:rPr>
          <w:rFonts w:hint="cs"/>
          <w:rtl/>
        </w:rPr>
        <w:t xml:space="preserve"> آمنوا </w:t>
      </w:r>
      <w:r w:rsidRPr="00FA2266">
        <w:rPr>
          <w:rFonts w:hint="cs"/>
          <w:rtl/>
        </w:rPr>
        <w:t>بالنبي</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فقالوا</w:t>
      </w:r>
      <w:r w:rsidR="00C0244F">
        <w:rPr>
          <w:rFonts w:hint="cs"/>
          <w:rtl/>
        </w:rPr>
        <w:t xml:space="preserve">: </w:t>
      </w:r>
      <w:r w:rsidRPr="00FA2266">
        <w:rPr>
          <w:rFonts w:hint="cs"/>
          <w:rtl/>
        </w:rPr>
        <w:t>يا رسول الله إن</w:t>
      </w:r>
      <w:r>
        <w:rPr>
          <w:rFonts w:hint="cs"/>
          <w:rtl/>
        </w:rPr>
        <w:t>ّ</w:t>
      </w:r>
      <w:r w:rsidRPr="00FA2266">
        <w:rPr>
          <w:rFonts w:hint="cs"/>
          <w:rtl/>
        </w:rPr>
        <w:t xml:space="preserve"> منازلنا بعيدة ليس لنا مجلس ولا متحد</w:t>
      </w:r>
      <w:r>
        <w:rPr>
          <w:rFonts w:hint="cs"/>
          <w:rtl/>
        </w:rPr>
        <w:t>ّ</w:t>
      </w:r>
      <w:r w:rsidRPr="00FA2266">
        <w:rPr>
          <w:rFonts w:hint="cs"/>
          <w:rtl/>
        </w:rPr>
        <w:t>ث دون هذا المجلس</w:t>
      </w:r>
      <w:r>
        <w:rPr>
          <w:rFonts w:hint="cs"/>
          <w:rtl/>
        </w:rPr>
        <w:t>،</w:t>
      </w:r>
      <w:r w:rsidRPr="00FA2266">
        <w:rPr>
          <w:rFonts w:hint="cs"/>
          <w:rtl/>
        </w:rPr>
        <w:t xml:space="preserve"> وإن</w:t>
      </w:r>
      <w:r>
        <w:rPr>
          <w:rFonts w:hint="cs"/>
          <w:rtl/>
        </w:rPr>
        <w:t>ّ</w:t>
      </w:r>
      <w:r w:rsidRPr="00FA2266">
        <w:rPr>
          <w:rFonts w:hint="cs"/>
          <w:rtl/>
        </w:rPr>
        <w:t xml:space="preserve"> قومنا لما</w:t>
      </w:r>
      <w:r>
        <w:rPr>
          <w:rFonts w:hint="cs"/>
          <w:rtl/>
        </w:rPr>
        <w:t>ّ</w:t>
      </w:r>
      <w:r w:rsidRPr="00FA2266">
        <w:rPr>
          <w:rFonts w:hint="cs"/>
          <w:rtl/>
        </w:rPr>
        <w:t xml:space="preserve"> رأونا آمن</w:t>
      </w:r>
      <w:r>
        <w:rPr>
          <w:rFonts w:hint="cs"/>
          <w:rtl/>
        </w:rPr>
        <w:t>ّ</w:t>
      </w:r>
      <w:r w:rsidRPr="00FA2266">
        <w:rPr>
          <w:rFonts w:hint="cs"/>
          <w:rtl/>
        </w:rPr>
        <w:t>ا بالله ورسوله وصدَّقناه رفضونا</w:t>
      </w:r>
      <w:r>
        <w:rPr>
          <w:rFonts w:hint="cs"/>
          <w:rtl/>
        </w:rPr>
        <w:t xml:space="preserve">، </w:t>
      </w:r>
      <w:r w:rsidRPr="00FA2266">
        <w:rPr>
          <w:rFonts w:hint="cs"/>
          <w:rtl/>
        </w:rPr>
        <w:t>وآلوا على أنفسهم أن لا يجالسونا</w:t>
      </w:r>
      <w:r>
        <w:rPr>
          <w:rFonts w:hint="cs"/>
          <w:rtl/>
        </w:rPr>
        <w:t xml:space="preserve">، </w:t>
      </w:r>
      <w:r w:rsidRPr="00FA2266">
        <w:rPr>
          <w:rFonts w:hint="cs"/>
          <w:rtl/>
        </w:rPr>
        <w:t>ولا ينكحونا</w:t>
      </w:r>
      <w:r>
        <w:rPr>
          <w:rFonts w:hint="cs"/>
          <w:rtl/>
        </w:rPr>
        <w:t xml:space="preserve">، </w:t>
      </w:r>
      <w:r w:rsidRPr="00FA2266">
        <w:rPr>
          <w:rFonts w:hint="cs"/>
          <w:rtl/>
        </w:rPr>
        <w:t>ولا يكل</w:t>
      </w:r>
      <w:r>
        <w:rPr>
          <w:rFonts w:hint="cs"/>
          <w:rtl/>
        </w:rPr>
        <w:t>ّ</w:t>
      </w:r>
      <w:r w:rsidRPr="00FA2266">
        <w:rPr>
          <w:rFonts w:hint="cs"/>
          <w:rtl/>
        </w:rPr>
        <w:t>مونا</w:t>
      </w:r>
      <w:r>
        <w:rPr>
          <w:rFonts w:hint="cs"/>
          <w:rtl/>
        </w:rPr>
        <w:t xml:space="preserve">، </w:t>
      </w:r>
      <w:r w:rsidRPr="00FA2266">
        <w:rPr>
          <w:rFonts w:hint="cs"/>
          <w:rtl/>
        </w:rPr>
        <w:t>فشق</w:t>
      </w:r>
      <w:r>
        <w:rPr>
          <w:rFonts w:hint="cs"/>
          <w:rtl/>
        </w:rPr>
        <w:t>َّ</w:t>
      </w:r>
      <w:r w:rsidRPr="00FA2266">
        <w:rPr>
          <w:rFonts w:hint="cs"/>
          <w:rtl/>
        </w:rPr>
        <w:t xml:space="preserve"> ذلك علينا</w:t>
      </w:r>
      <w:r>
        <w:rPr>
          <w:rFonts w:hint="cs"/>
          <w:rtl/>
        </w:rPr>
        <w:t xml:space="preserve">، </w:t>
      </w:r>
      <w:r w:rsidRPr="00FA2266">
        <w:rPr>
          <w:rFonts w:hint="cs"/>
          <w:rtl/>
        </w:rPr>
        <w:t>فنزل جبرئيل على رسول الله</w:t>
      </w:r>
      <w:r>
        <w:rPr>
          <w:rFonts w:hint="cs"/>
          <w:rtl/>
        </w:rPr>
        <w:t xml:space="preserve"> </w:t>
      </w:r>
      <w:r w:rsidR="006E430D" w:rsidRPr="00BF39C2">
        <w:rPr>
          <w:rFonts w:hint="cs"/>
          <w:rtl/>
        </w:rPr>
        <w:t>صلّى الله عليه وآله وسلّم</w:t>
      </w:r>
      <w:r w:rsidRPr="00FA2266">
        <w:rPr>
          <w:rFonts w:hint="cs"/>
          <w:rtl/>
        </w:rPr>
        <w:t xml:space="preserve"> بقوله </w:t>
      </w:r>
      <w:r>
        <w:rPr>
          <w:rFonts w:hint="cs"/>
          <w:rtl/>
        </w:rPr>
        <w:t>عزّ وجلّ</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w:t>
      </w:r>
      <w:r w:rsidR="009B6245" w:rsidRPr="009B6245">
        <w:rPr>
          <w:rStyle w:val="libFootnotenumChar"/>
          <w:rFonts w:hint="cs"/>
          <w:rtl/>
        </w:rPr>
        <w:t>(4)</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 xml:space="preserve">1) </w:t>
      </w:r>
      <w:r w:rsidRPr="00367069">
        <w:rPr>
          <w:rFonts w:hint="cs"/>
          <w:rtl/>
        </w:rPr>
        <w:t>سورة المجادلة</w:t>
      </w:r>
      <w:r w:rsidR="00C0244F">
        <w:rPr>
          <w:rFonts w:hint="cs"/>
          <w:rtl/>
        </w:rPr>
        <w:t xml:space="preserve">: </w:t>
      </w:r>
      <w:r w:rsidRPr="00367069">
        <w:rPr>
          <w:rFonts w:hint="cs"/>
          <w:rtl/>
        </w:rPr>
        <w:t>آية المناجات</w:t>
      </w:r>
      <w:r>
        <w:rPr>
          <w:rFonts w:hint="cs"/>
          <w:rtl/>
        </w:rPr>
        <w:t xml:space="preserve">، الآية </w:t>
      </w:r>
      <w:r w:rsidRPr="00367069">
        <w:rPr>
          <w:rFonts w:hint="cs"/>
          <w:rtl/>
        </w:rPr>
        <w:t>12</w:t>
      </w:r>
      <w:r>
        <w:rPr>
          <w:rFonts w:hint="cs"/>
          <w:rtl/>
        </w:rPr>
        <w:t xml:space="preserve">. </w:t>
      </w:r>
    </w:p>
    <w:p w:rsidR="001A6AE0" w:rsidRPr="00367069" w:rsidRDefault="001A6AE0" w:rsidP="005E7CF7">
      <w:pPr>
        <w:pStyle w:val="libFootnote0"/>
        <w:rPr>
          <w:rtl/>
        </w:rPr>
      </w:pPr>
      <w:r>
        <w:rPr>
          <w:rtl/>
        </w:rPr>
        <w:t>(</w:t>
      </w:r>
      <w:r>
        <w:rPr>
          <w:rFonts w:hint="cs"/>
          <w:rtl/>
        </w:rPr>
        <w:t xml:space="preserve">2) </w:t>
      </w:r>
      <w:r w:rsidRPr="00367069">
        <w:rPr>
          <w:rFonts w:hint="cs"/>
          <w:rtl/>
        </w:rPr>
        <w:t>الباب التاسع والعشرون</w:t>
      </w:r>
      <w:r>
        <w:rPr>
          <w:rFonts w:hint="cs"/>
          <w:rtl/>
        </w:rPr>
        <w:t xml:space="preserve">، </w:t>
      </w:r>
      <w:r w:rsidRPr="00367069">
        <w:rPr>
          <w:rFonts w:hint="cs"/>
          <w:rtl/>
        </w:rPr>
        <w:t>في أن</w:t>
      </w:r>
      <w:r>
        <w:rPr>
          <w:rFonts w:hint="cs"/>
          <w:rtl/>
        </w:rPr>
        <w:t>َّ</w:t>
      </w:r>
      <w:r w:rsidRPr="00367069">
        <w:rPr>
          <w:rFonts w:hint="cs"/>
          <w:rtl/>
        </w:rPr>
        <w:t xml:space="preserve"> آية النجوى عمل بها </w:t>
      </w:r>
      <w:r>
        <w:rPr>
          <w:rFonts w:hint="cs"/>
          <w:rtl/>
        </w:rPr>
        <w:t xml:space="preserve">عليّ </w:t>
      </w:r>
      <w:r w:rsidRPr="006C582E">
        <w:rPr>
          <w:rStyle w:val="libAlaemChar"/>
          <w:rFonts w:hint="cs"/>
          <w:rtl/>
        </w:rPr>
        <w:t>عليه‌السلام</w:t>
      </w:r>
      <w:r w:rsidRPr="00367069">
        <w:rPr>
          <w:rFonts w:hint="cs"/>
          <w:rtl/>
        </w:rPr>
        <w:t xml:space="preserve"> دون سائر الصحابة</w:t>
      </w:r>
      <w:r w:rsidR="00570A10">
        <w:rPr>
          <w:rFonts w:hint="cs"/>
          <w:rtl/>
        </w:rPr>
        <w:t xml:space="preserve"> ثمّ </w:t>
      </w:r>
      <w:r w:rsidRPr="00367069">
        <w:rPr>
          <w:rFonts w:hint="cs"/>
          <w:rtl/>
        </w:rPr>
        <w:t>نسخت فلم يعمل بها</w:t>
      </w:r>
      <w:r>
        <w:rPr>
          <w:rFonts w:hint="cs"/>
          <w:rtl/>
        </w:rPr>
        <w:t xml:space="preserve"> أحد</w:t>
      </w:r>
      <w:r w:rsidRPr="00367069">
        <w:rPr>
          <w:rFonts w:hint="cs"/>
          <w:rtl/>
        </w:rPr>
        <w:t xml:space="preserve"> بعده</w:t>
      </w:r>
      <w:r>
        <w:rPr>
          <w:rFonts w:hint="cs"/>
          <w:rtl/>
        </w:rPr>
        <w:t xml:space="preserve">، </w:t>
      </w:r>
      <w:r w:rsidRPr="00367069">
        <w:rPr>
          <w:rFonts w:hint="cs"/>
          <w:rtl/>
        </w:rPr>
        <w:t>قال الكنجي في روايته</w:t>
      </w:r>
      <w:r w:rsidR="00C0244F">
        <w:rPr>
          <w:rFonts w:hint="cs"/>
          <w:rtl/>
        </w:rPr>
        <w:t xml:space="preserve">: </w:t>
      </w:r>
      <w:r w:rsidRPr="00367069">
        <w:rPr>
          <w:rFonts w:hint="cs"/>
          <w:rtl/>
        </w:rPr>
        <w:t>ص 135</w:t>
      </w:r>
      <w:r>
        <w:rPr>
          <w:rFonts w:hint="cs"/>
          <w:rtl/>
        </w:rPr>
        <w:t xml:space="preserve">، </w:t>
      </w:r>
      <w:r w:rsidRPr="00367069">
        <w:rPr>
          <w:rFonts w:hint="cs"/>
          <w:rtl/>
        </w:rPr>
        <w:t>وبإسناده</w:t>
      </w:r>
      <w:r>
        <w:rPr>
          <w:rFonts w:hint="cs"/>
          <w:rtl/>
        </w:rPr>
        <w:t xml:space="preserve"> عن عليٍّ</w:t>
      </w:r>
      <w:r w:rsidR="00D757C0">
        <w:rPr>
          <w:rFonts w:hint="cs"/>
          <w:rtl/>
        </w:rPr>
        <w:t xml:space="preserve"> </w:t>
      </w:r>
      <w:r w:rsidRPr="00367069">
        <w:rPr>
          <w:rFonts w:hint="cs"/>
          <w:rtl/>
        </w:rPr>
        <w:t>بن علقمة الأنماري</w:t>
      </w:r>
      <w:r>
        <w:rPr>
          <w:rFonts w:hint="cs"/>
          <w:rtl/>
        </w:rPr>
        <w:t>، عن عليٍّ</w:t>
      </w:r>
      <w:r w:rsidR="00D757C0">
        <w:rPr>
          <w:rFonts w:hint="cs"/>
          <w:rtl/>
        </w:rPr>
        <w:t xml:space="preserve"> </w:t>
      </w:r>
      <w:r>
        <w:rPr>
          <w:rFonts w:hint="cs"/>
          <w:rtl/>
        </w:rPr>
        <w:t xml:space="preserve">بن أبي طالب </w:t>
      </w:r>
      <w:r w:rsidRPr="006C582E">
        <w:rPr>
          <w:rStyle w:val="libAlaemChar"/>
          <w:rFonts w:hint="cs"/>
          <w:rtl/>
        </w:rPr>
        <w:t>عليه‌السلام</w:t>
      </w:r>
      <w:r w:rsidRPr="00367069">
        <w:rPr>
          <w:rFonts w:hint="cs"/>
          <w:rtl/>
        </w:rPr>
        <w:t xml:space="preserve"> قال</w:t>
      </w:r>
      <w:r w:rsidR="00C0244F">
        <w:rPr>
          <w:rFonts w:hint="cs"/>
          <w:rtl/>
        </w:rPr>
        <w:t xml:space="preserve">: </w:t>
      </w:r>
      <w:r w:rsidRPr="007C270A">
        <w:rPr>
          <w:rStyle w:val="libFootnoteBoldChar"/>
          <w:rFonts w:hint="cs"/>
          <w:rtl/>
        </w:rPr>
        <w:t>[لما نزلت</w:t>
      </w:r>
      <w:r w:rsidR="00C0244F">
        <w:rPr>
          <w:rStyle w:val="libFootnoteBoldChar"/>
          <w:rFonts w:hint="cs"/>
          <w:rtl/>
        </w:rPr>
        <w:t xml:space="preserve">: </w:t>
      </w:r>
      <w:r w:rsidRPr="005A02FD">
        <w:rPr>
          <w:rStyle w:val="libFootnoteAlaemChar"/>
          <w:rFonts w:hint="cs"/>
          <w:rtl/>
        </w:rPr>
        <w:t>(</w:t>
      </w:r>
      <w:r w:rsidRPr="005A02FD">
        <w:rPr>
          <w:rStyle w:val="libFootnoteAieChar"/>
          <w:rtl/>
        </w:rPr>
        <w:t>يَا أَيُّهَا الَّذِينَ آمنوا إِذَا نَاجَيْتُمُ الرَّسُولَ فَقَدِّمُوا بَيْنَ يَدَيْ نَجْوَاكُمْ صَدَقَةً</w:t>
      </w:r>
      <w:r w:rsidRPr="005A02FD">
        <w:rPr>
          <w:rStyle w:val="libFootnoteAlaemChar"/>
          <w:rFonts w:hint="cs"/>
          <w:rtl/>
        </w:rPr>
        <w:t>)</w:t>
      </w:r>
      <w:r w:rsidRPr="005A02FD">
        <w:rPr>
          <w:rStyle w:val="libFootnoteBoldChar"/>
          <w:rFonts w:hint="cs"/>
          <w:rtl/>
        </w:rPr>
        <w:t xml:space="preserve">، دعاني رسول </w:t>
      </w:r>
      <w:r w:rsidRPr="007C270A">
        <w:rPr>
          <w:rStyle w:val="libFootnoteBoldChar"/>
          <w:rFonts w:hint="cs"/>
          <w:rtl/>
        </w:rPr>
        <w:t xml:space="preserve">الله </w:t>
      </w:r>
      <w:r w:rsidR="006E430D" w:rsidRPr="007C270A">
        <w:rPr>
          <w:rStyle w:val="libFootnoteBoldChar"/>
          <w:rFonts w:hint="cs"/>
          <w:rtl/>
        </w:rPr>
        <w:t>صلّى الله عليه وآله وسلّم</w:t>
      </w:r>
      <w:r w:rsidRPr="007C270A">
        <w:rPr>
          <w:rStyle w:val="libFootnoteBoldChar"/>
          <w:rFonts w:hint="cs"/>
          <w:rtl/>
        </w:rPr>
        <w:t xml:space="preserve"> فقال</w:t>
      </w:r>
      <w:r w:rsidRPr="005A02FD">
        <w:rPr>
          <w:rStyle w:val="libFootnoteBoldChar"/>
          <w:rFonts w:hint="cs"/>
          <w:rtl/>
        </w:rPr>
        <w:t xml:space="preserve"> لي</w:t>
      </w:r>
      <w:r w:rsidR="00C0244F">
        <w:rPr>
          <w:rStyle w:val="libFootnoteBoldChar"/>
          <w:rFonts w:hint="cs"/>
          <w:rtl/>
        </w:rPr>
        <w:t xml:space="preserve">: </w:t>
      </w:r>
      <w:r w:rsidRPr="005A02FD">
        <w:rPr>
          <w:rStyle w:val="libFootnoteBoldChar"/>
          <w:rFonts w:hint="cs"/>
          <w:rtl/>
        </w:rPr>
        <w:t>ما ترى ديناراً فقلت</w:t>
      </w:r>
      <w:r w:rsidR="00C0244F">
        <w:rPr>
          <w:rStyle w:val="libFootnoteBoldChar"/>
          <w:rFonts w:hint="cs"/>
          <w:rtl/>
        </w:rPr>
        <w:t xml:space="preserve">: </w:t>
      </w:r>
      <w:r w:rsidRPr="005A02FD">
        <w:rPr>
          <w:rStyle w:val="libFootnoteBoldChar"/>
          <w:rFonts w:hint="cs"/>
          <w:rtl/>
        </w:rPr>
        <w:t>لا يطيقونه، قال</w:t>
      </w:r>
      <w:r w:rsidR="00C0244F">
        <w:rPr>
          <w:rStyle w:val="libFootnoteBoldChar"/>
          <w:rFonts w:hint="cs"/>
          <w:rtl/>
        </w:rPr>
        <w:t xml:space="preserve">: </w:t>
      </w:r>
      <w:r w:rsidRPr="005A02FD">
        <w:rPr>
          <w:rStyle w:val="libFootnoteBoldChar"/>
          <w:rFonts w:hint="cs"/>
          <w:rtl/>
        </w:rPr>
        <w:t>كم؟ قلت حبّة أو شعيرة، قال</w:t>
      </w:r>
      <w:r w:rsidR="00C0244F">
        <w:rPr>
          <w:rStyle w:val="libFootnoteBoldChar"/>
          <w:rFonts w:hint="cs"/>
          <w:rtl/>
        </w:rPr>
        <w:t xml:space="preserve">: </w:t>
      </w:r>
      <w:r w:rsidRPr="005A02FD">
        <w:rPr>
          <w:rStyle w:val="libFootnoteBoldChar"/>
          <w:rFonts w:hint="cs"/>
          <w:rtl/>
        </w:rPr>
        <w:t>إنّك لزهيد، فنزلت</w:t>
      </w:r>
      <w:r w:rsidR="00C0244F">
        <w:rPr>
          <w:rStyle w:val="libFootnoteBoldChar"/>
          <w:rFonts w:hint="cs"/>
          <w:rtl/>
        </w:rPr>
        <w:t xml:space="preserve">: </w:t>
      </w:r>
      <w:r w:rsidRPr="005A02FD">
        <w:rPr>
          <w:rStyle w:val="libFootnoteAlaemChar"/>
          <w:rFonts w:hint="cs"/>
          <w:rtl/>
        </w:rPr>
        <w:t>(</w:t>
      </w:r>
      <w:r w:rsidRPr="005A02FD">
        <w:rPr>
          <w:rStyle w:val="libFootnoteAieChar"/>
          <w:rtl/>
        </w:rPr>
        <w:t>أَأَشْفَقْتُمْ أَن تُقَدِّمُوا بَيْنَ يَدَيْ نَجْوَاكُمْ</w:t>
      </w:r>
      <w:r w:rsidRPr="005A02FD">
        <w:rPr>
          <w:rStyle w:val="libFootnoteAlaemChar"/>
          <w:rtl/>
        </w:rPr>
        <w:t>)</w:t>
      </w:r>
      <w:r w:rsidRPr="005A02FD">
        <w:rPr>
          <w:rStyle w:val="libFootnoteBoldChar"/>
          <w:rFonts w:hint="cs"/>
          <w:rtl/>
        </w:rPr>
        <w:t>، قال عليّ</w:t>
      </w:r>
      <w:r w:rsidR="00C0244F">
        <w:rPr>
          <w:rStyle w:val="libFootnoteBoldChar"/>
          <w:rFonts w:hint="cs"/>
          <w:rtl/>
        </w:rPr>
        <w:t xml:space="preserve">: </w:t>
      </w:r>
      <w:r w:rsidRPr="005A02FD">
        <w:rPr>
          <w:rStyle w:val="libFootnoteBoldChar"/>
          <w:rFonts w:hint="cs"/>
          <w:rtl/>
        </w:rPr>
        <w:t>فبيّ خفَّفَ الله عن هذه الأمّة ولم تنزل في أحد قبلي ولا نزلت في أحد بعدي ولا عمل بها أحد غ</w:t>
      </w:r>
      <w:r w:rsidRPr="007C270A">
        <w:rPr>
          <w:rStyle w:val="libFootnoteBoldChar"/>
          <w:rFonts w:hint="cs"/>
          <w:rtl/>
        </w:rPr>
        <w:t>يري</w:t>
      </w:r>
      <w:r w:rsidRPr="003C5391">
        <w:rPr>
          <w:rStyle w:val="libFootnoteBoldChar"/>
          <w:rFonts w:hint="cs"/>
          <w:rtl/>
        </w:rPr>
        <w:t>]</w:t>
      </w:r>
      <w:r>
        <w:rPr>
          <w:rFonts w:hint="cs"/>
          <w:rtl/>
        </w:rPr>
        <w:t>. الآية</w:t>
      </w:r>
      <w:r w:rsidR="005E7CF7">
        <w:rPr>
          <w:rFonts w:hint="cs"/>
          <w:rtl/>
        </w:rPr>
        <w:t>:</w:t>
      </w:r>
      <w:r>
        <w:rPr>
          <w:rFonts w:hint="cs"/>
          <w:rtl/>
        </w:rPr>
        <w:t xml:space="preserve"> </w:t>
      </w:r>
      <w:r w:rsidRPr="00367069">
        <w:rPr>
          <w:rFonts w:hint="cs"/>
          <w:rtl/>
        </w:rPr>
        <w:t xml:space="preserve"> 12</w:t>
      </w:r>
      <w:r>
        <w:rPr>
          <w:rFonts w:hint="cs"/>
          <w:rtl/>
        </w:rPr>
        <w:t xml:space="preserve">، </w:t>
      </w:r>
      <w:r w:rsidRPr="00367069">
        <w:rPr>
          <w:rFonts w:hint="cs"/>
          <w:rtl/>
        </w:rPr>
        <w:t>المجادلة</w:t>
      </w:r>
      <w:r>
        <w:rPr>
          <w:rFonts w:hint="cs"/>
          <w:rtl/>
        </w:rPr>
        <w:t>.</w:t>
      </w:r>
      <w:r w:rsidRPr="00367069">
        <w:rPr>
          <w:rFonts w:hint="cs"/>
          <w:rtl/>
        </w:rPr>
        <w:t xml:space="preserve"> </w:t>
      </w:r>
    </w:p>
    <w:p w:rsidR="001A6AE0" w:rsidRDefault="001A6AE0" w:rsidP="00FC3C67">
      <w:pPr>
        <w:pStyle w:val="libFootnote0"/>
        <w:rPr>
          <w:rtl/>
        </w:rPr>
      </w:pPr>
      <w:r w:rsidRPr="00367069">
        <w:rPr>
          <w:rFonts w:hint="cs"/>
          <w:rtl/>
        </w:rPr>
        <w:t xml:space="preserve">قال </w:t>
      </w:r>
      <w:r>
        <w:rPr>
          <w:rFonts w:hint="cs"/>
          <w:rtl/>
        </w:rPr>
        <w:t>ابن</w:t>
      </w:r>
      <w:r w:rsidRPr="00367069">
        <w:rPr>
          <w:rFonts w:hint="cs"/>
          <w:rtl/>
        </w:rPr>
        <w:t xml:space="preserve"> عمر</w:t>
      </w:r>
      <w:r w:rsidR="00C0244F">
        <w:rPr>
          <w:rFonts w:hint="cs"/>
          <w:rtl/>
        </w:rPr>
        <w:t xml:space="preserve">: </w:t>
      </w:r>
      <w:r w:rsidRPr="00367069">
        <w:rPr>
          <w:rFonts w:hint="cs"/>
          <w:rtl/>
        </w:rPr>
        <w:t>كان ل</w:t>
      </w:r>
      <w:r>
        <w:rPr>
          <w:rFonts w:hint="cs"/>
          <w:rtl/>
        </w:rPr>
        <w:t>عليّ بن أبي طالب</w:t>
      </w:r>
      <w:r w:rsidRPr="00367069">
        <w:rPr>
          <w:rFonts w:hint="cs"/>
          <w:rtl/>
        </w:rPr>
        <w:t xml:space="preserve"> ثلاث لو كان لي واحدة منهن</w:t>
      </w:r>
      <w:r>
        <w:rPr>
          <w:rFonts w:hint="cs"/>
          <w:rtl/>
        </w:rPr>
        <w:t>َّ</w:t>
      </w:r>
      <w:r w:rsidRPr="00367069">
        <w:rPr>
          <w:rFonts w:hint="cs"/>
          <w:rtl/>
        </w:rPr>
        <w:t xml:space="preserve"> كانت أحب</w:t>
      </w:r>
      <w:r>
        <w:rPr>
          <w:rFonts w:hint="cs"/>
          <w:rtl/>
        </w:rPr>
        <w:t>ّ</w:t>
      </w:r>
      <w:r w:rsidRPr="00367069">
        <w:rPr>
          <w:rFonts w:hint="cs"/>
          <w:rtl/>
        </w:rPr>
        <w:t xml:space="preserve"> إلي</w:t>
      </w:r>
      <w:r>
        <w:rPr>
          <w:rFonts w:hint="cs"/>
          <w:rtl/>
        </w:rPr>
        <w:t xml:space="preserve"> ممّا </w:t>
      </w:r>
      <w:r w:rsidRPr="00367069">
        <w:rPr>
          <w:rFonts w:hint="cs"/>
          <w:rtl/>
        </w:rPr>
        <w:t>طلعت عليه الشمس</w:t>
      </w:r>
      <w:r w:rsidR="00C0244F">
        <w:rPr>
          <w:rFonts w:hint="cs"/>
          <w:rtl/>
        </w:rPr>
        <w:t xml:space="preserve">: </w:t>
      </w:r>
      <w:r w:rsidRPr="00367069">
        <w:rPr>
          <w:rFonts w:hint="cs"/>
          <w:rtl/>
        </w:rPr>
        <w:t>تزويجه فاطمة</w:t>
      </w:r>
      <w:r>
        <w:rPr>
          <w:rFonts w:hint="cs"/>
          <w:rtl/>
        </w:rPr>
        <w:t xml:space="preserve">، </w:t>
      </w:r>
      <w:r w:rsidRPr="00367069">
        <w:rPr>
          <w:rFonts w:hint="cs"/>
          <w:rtl/>
        </w:rPr>
        <w:t>وإعطاؤه الراية</w:t>
      </w:r>
      <w:r>
        <w:rPr>
          <w:rFonts w:hint="cs"/>
          <w:rtl/>
        </w:rPr>
        <w:t xml:space="preserve">، </w:t>
      </w:r>
      <w:r w:rsidRPr="00367069">
        <w:rPr>
          <w:rFonts w:hint="cs"/>
          <w:rtl/>
        </w:rPr>
        <w:t>وآية النجوى</w:t>
      </w:r>
      <w:r>
        <w:rPr>
          <w:rFonts w:hint="cs"/>
          <w:rtl/>
        </w:rPr>
        <w:t xml:space="preserve">. </w:t>
      </w:r>
      <w:r w:rsidR="00FC3C67">
        <w:rPr>
          <w:rFonts w:hint="cs"/>
          <w:rtl/>
        </w:rPr>
        <w:t>(</w:t>
      </w:r>
      <w:r w:rsidRPr="00367069">
        <w:rPr>
          <w:rFonts w:hint="cs"/>
          <w:rtl/>
        </w:rPr>
        <w:t>وأورد سبب نزول</w:t>
      </w:r>
      <w:r>
        <w:rPr>
          <w:rFonts w:hint="cs"/>
          <w:rtl/>
        </w:rPr>
        <w:t xml:space="preserve"> الآية </w:t>
      </w:r>
      <w:r w:rsidRPr="00367069">
        <w:rPr>
          <w:rFonts w:hint="cs"/>
          <w:rtl/>
        </w:rPr>
        <w:t>بالإمام علي</w:t>
      </w:r>
      <w:r>
        <w:rPr>
          <w:rFonts w:hint="cs"/>
          <w:rtl/>
        </w:rPr>
        <w:t>ّ</w:t>
      </w:r>
      <w:r w:rsidRPr="00367069">
        <w:rPr>
          <w:rFonts w:hint="cs"/>
          <w:rtl/>
        </w:rPr>
        <w:t xml:space="preserve"> في كتاب فضائل الخمسة</w:t>
      </w:r>
      <w:r w:rsidR="00C0244F">
        <w:rPr>
          <w:rFonts w:hint="cs"/>
          <w:rtl/>
        </w:rPr>
        <w:t xml:space="preserve">: </w:t>
      </w:r>
      <w:r w:rsidRPr="00367069">
        <w:rPr>
          <w:rFonts w:hint="cs"/>
          <w:rtl/>
        </w:rPr>
        <w:t>ج 1 ص 295</w:t>
      </w:r>
      <w:r>
        <w:rPr>
          <w:rFonts w:hint="cs"/>
          <w:rtl/>
        </w:rPr>
        <w:t xml:space="preserve">، </w:t>
      </w:r>
      <w:r w:rsidRPr="00367069">
        <w:rPr>
          <w:rFonts w:hint="cs"/>
          <w:rtl/>
        </w:rPr>
        <w:t>نقلاً عن تفسير الكشاف عند تفسيره آية النجوى</w:t>
      </w:r>
      <w:r>
        <w:rPr>
          <w:rFonts w:hint="cs"/>
          <w:rtl/>
        </w:rPr>
        <w:t xml:space="preserve">، </w:t>
      </w:r>
      <w:r w:rsidRPr="00367069">
        <w:rPr>
          <w:rFonts w:hint="cs"/>
          <w:rtl/>
        </w:rPr>
        <w:t>من سورة المجادلة</w:t>
      </w:r>
      <w:r w:rsidR="00C0244F">
        <w:rPr>
          <w:rFonts w:hint="cs"/>
          <w:rtl/>
        </w:rPr>
        <w:t xml:space="preserve">: </w:t>
      </w:r>
      <w:r>
        <w:rPr>
          <w:rFonts w:hint="cs"/>
          <w:rtl/>
        </w:rPr>
        <w:t>الآية</w:t>
      </w:r>
      <w:r w:rsidR="005E7CF7">
        <w:rPr>
          <w:rFonts w:hint="cs"/>
          <w:rtl/>
        </w:rPr>
        <w:t>:</w:t>
      </w:r>
      <w:r>
        <w:rPr>
          <w:rFonts w:hint="cs"/>
          <w:rtl/>
        </w:rPr>
        <w:t xml:space="preserve"> </w:t>
      </w:r>
      <w:r w:rsidRPr="00367069">
        <w:rPr>
          <w:rFonts w:hint="cs"/>
          <w:rtl/>
        </w:rPr>
        <w:t>12</w:t>
      </w:r>
      <w:r w:rsidR="00FC3C67">
        <w:rPr>
          <w:rFonts w:hint="cs"/>
          <w:rtl/>
        </w:rPr>
        <w:t>)</w:t>
      </w:r>
      <w:r>
        <w:rPr>
          <w:rFonts w:hint="cs"/>
          <w:rtl/>
        </w:rPr>
        <w:t xml:space="preserve">. </w:t>
      </w:r>
    </w:p>
    <w:p w:rsidR="001A6AE0" w:rsidRDefault="001A6AE0" w:rsidP="009B6245">
      <w:pPr>
        <w:pStyle w:val="libFootnote0"/>
        <w:rPr>
          <w:rtl/>
        </w:rPr>
      </w:pPr>
      <w:r>
        <w:rPr>
          <w:rFonts w:hint="cs"/>
          <w:rtl/>
        </w:rPr>
        <w:t>(3)</w:t>
      </w:r>
      <w:r w:rsidRPr="00FA2266">
        <w:rPr>
          <w:rFonts w:hint="cs"/>
          <w:rtl/>
        </w:rPr>
        <w:t xml:space="preserve"> المناقب</w:t>
      </w:r>
      <w:r w:rsidRPr="00B45BDA">
        <w:rPr>
          <w:rFonts w:hint="cs"/>
          <w:rtl/>
        </w:rPr>
        <w:t xml:space="preserve"> </w:t>
      </w:r>
      <w:r w:rsidRPr="00FA2266">
        <w:rPr>
          <w:rFonts w:hint="cs"/>
          <w:rtl/>
        </w:rPr>
        <w:t>الخوارزمي</w:t>
      </w:r>
      <w:r w:rsidR="00C0244F">
        <w:rPr>
          <w:rFonts w:hint="cs"/>
          <w:rtl/>
        </w:rPr>
        <w:t xml:space="preserve">: </w:t>
      </w:r>
      <w:r w:rsidRPr="00FA2266">
        <w:rPr>
          <w:rFonts w:hint="cs"/>
          <w:rtl/>
        </w:rPr>
        <w:t>ص</w:t>
      </w:r>
      <w:r w:rsidR="007D127E">
        <w:rPr>
          <w:rFonts w:hint="cs"/>
          <w:rtl/>
        </w:rPr>
        <w:t xml:space="preserve"> </w:t>
      </w:r>
      <w:r w:rsidRPr="00FA2266">
        <w:rPr>
          <w:rFonts w:hint="cs"/>
          <w:rtl/>
        </w:rPr>
        <w:t>196</w:t>
      </w:r>
      <w:r>
        <w:rPr>
          <w:rFonts w:hint="cs"/>
          <w:rtl/>
        </w:rPr>
        <w:t>.</w:t>
      </w:r>
    </w:p>
    <w:p w:rsidR="009B6245" w:rsidRPr="009B6245" w:rsidRDefault="009B6245" w:rsidP="009B6245">
      <w:pPr>
        <w:pStyle w:val="libFootnote0"/>
        <w:rPr>
          <w:rtl/>
        </w:rPr>
      </w:pPr>
      <w:r>
        <w:rPr>
          <w:rFonts w:hint="cs"/>
          <w:rtl/>
        </w:rPr>
        <w:t xml:space="preserve">(4) </w:t>
      </w:r>
      <w:r w:rsidRPr="00FA2266">
        <w:rPr>
          <w:rFonts w:hint="cs"/>
          <w:rtl/>
        </w:rPr>
        <w:t>المائدة</w:t>
      </w:r>
      <w:r>
        <w:rPr>
          <w:rFonts w:hint="cs"/>
          <w:rtl/>
        </w:rPr>
        <w:t xml:space="preserve"> الآية </w:t>
      </w:r>
      <w:r w:rsidRPr="00FA2266">
        <w:rPr>
          <w:rFonts w:hint="cs"/>
          <w:rtl/>
        </w:rPr>
        <w:t>55</w:t>
      </w:r>
      <w:r>
        <w:rPr>
          <w:rFonts w:hint="cs"/>
          <w:rtl/>
        </w:rPr>
        <w:t>.</w:t>
      </w:r>
    </w:p>
    <w:p w:rsidR="001A6AE0" w:rsidRDefault="001A6AE0" w:rsidP="001A6AE0">
      <w:pPr>
        <w:pStyle w:val="libNormal"/>
        <w:rPr>
          <w:rtl/>
        </w:rPr>
      </w:pPr>
      <w:r>
        <w:rPr>
          <w:rtl/>
        </w:rPr>
        <w:br w:type="page"/>
      </w:r>
    </w:p>
    <w:p w:rsidR="001A6AE0" w:rsidRPr="00FA2266" w:rsidRDefault="001A6AE0" w:rsidP="00F97286">
      <w:pPr>
        <w:pStyle w:val="libNormal"/>
        <w:rPr>
          <w:rtl/>
        </w:rPr>
      </w:pPr>
      <w:r w:rsidRPr="00FA2266">
        <w:rPr>
          <w:rFonts w:hint="cs"/>
          <w:rtl/>
        </w:rPr>
        <w:lastRenderedPageBreak/>
        <w:t xml:space="preserve">ثمّ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المسجد والناس معه ما بين قائم وراكع وبصر بسائل 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8C1AD8">
        <w:rPr>
          <w:rFonts w:hint="cs"/>
          <w:rtl/>
        </w:rPr>
        <w:t>[</w:t>
      </w:r>
      <w:r w:rsidRPr="007C270A">
        <w:rPr>
          <w:rStyle w:val="libBold2Char"/>
          <w:rFonts w:hint="cs"/>
          <w:rtl/>
        </w:rPr>
        <w:t>هل أعطاك أحد شيئاً</w:t>
      </w:r>
      <w:r>
        <w:rPr>
          <w:rFonts w:hint="cs"/>
          <w:rtl/>
        </w:rPr>
        <w:t>؟</w:t>
      </w:r>
      <w:r w:rsidRPr="00FA2266">
        <w:rPr>
          <w:rFonts w:hint="cs"/>
          <w:rtl/>
        </w:rPr>
        <w:t xml:space="preserve"> قال</w:t>
      </w:r>
      <w:r w:rsidR="00C0244F">
        <w:rPr>
          <w:rFonts w:hint="cs"/>
          <w:rtl/>
        </w:rPr>
        <w:t xml:space="preserve">: </w:t>
      </w:r>
      <w:r w:rsidRPr="00FA2266">
        <w:rPr>
          <w:rFonts w:hint="cs"/>
          <w:rtl/>
        </w:rPr>
        <w:t>نعم خاتماً من ذهب</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w:t>
      </w:r>
      <w:r w:rsidR="00C0244F">
        <w:rPr>
          <w:rFonts w:hint="cs"/>
          <w:rtl/>
        </w:rPr>
        <w:t xml:space="preserve">: </w:t>
      </w:r>
      <w:r w:rsidRPr="00AB6B59">
        <w:rPr>
          <w:rStyle w:val="libBold2Char"/>
          <w:rFonts w:hint="cs"/>
          <w:rtl/>
        </w:rPr>
        <w:t>من أعطاك؟</w:t>
      </w:r>
      <w:r>
        <w:rPr>
          <w:rFonts w:hint="cs"/>
          <w:rtl/>
        </w:rPr>
        <w:t xml:space="preserve">، </w:t>
      </w:r>
      <w:r w:rsidRPr="00FA2266">
        <w:rPr>
          <w:rFonts w:hint="cs"/>
          <w:rtl/>
        </w:rPr>
        <w:t>قال</w:t>
      </w:r>
      <w:r w:rsidR="00C0244F">
        <w:rPr>
          <w:rFonts w:hint="cs"/>
          <w:rtl/>
        </w:rPr>
        <w:t xml:space="preserve">: </w:t>
      </w:r>
      <w:r w:rsidRPr="00FA2266">
        <w:rPr>
          <w:rFonts w:hint="cs"/>
          <w:rtl/>
        </w:rPr>
        <w:t>ذاك القائم</w:t>
      </w:r>
      <w:r>
        <w:rPr>
          <w:rFonts w:hint="cs"/>
          <w:rtl/>
        </w:rPr>
        <w:t xml:space="preserve">، </w:t>
      </w:r>
      <w:r w:rsidRPr="00FA2266">
        <w:rPr>
          <w:rFonts w:hint="cs"/>
          <w:rtl/>
        </w:rPr>
        <w:t>وأومى بيده</w:t>
      </w:r>
      <w:r>
        <w:rPr>
          <w:rFonts w:hint="cs"/>
          <w:rtl/>
        </w:rPr>
        <w:t xml:space="preserve"> إلى عليّ 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w:t>
      </w:r>
      <w:r w:rsidR="00C0244F">
        <w:rPr>
          <w:rFonts w:hint="cs"/>
          <w:rtl/>
        </w:rPr>
        <w:t xml:space="preserve">: </w:t>
      </w:r>
      <w:r w:rsidRPr="00AB6B59">
        <w:rPr>
          <w:rStyle w:val="libBold2Char"/>
          <w:rFonts w:hint="cs"/>
          <w:rtl/>
        </w:rPr>
        <w:t>على أيّ حال أعطاك</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w:t>
      </w:r>
      <w:r>
        <w:rPr>
          <w:rFonts w:hint="cs"/>
          <w:rtl/>
        </w:rPr>
        <w:t>ّ</w:t>
      </w:r>
      <w:r w:rsidRPr="00FA2266">
        <w:rPr>
          <w:rFonts w:hint="cs"/>
          <w:rtl/>
        </w:rPr>
        <w:t>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F97286" w:rsidRPr="008C1AD8">
        <w:rPr>
          <w:rFonts w:hint="cs"/>
          <w:rtl/>
        </w:rPr>
        <w:t>]</w:t>
      </w:r>
      <w:r>
        <w:rPr>
          <w:rStyle w:val="libFootnotenumChar"/>
          <w:rtl/>
        </w:rPr>
        <w:t>(</w:t>
      </w:r>
      <w:r>
        <w:rPr>
          <w:rStyle w:val="libFootnotenumChar"/>
          <w:rFonts w:hint="cs"/>
          <w:rtl/>
        </w:rPr>
        <w:t>1</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هكذا ذكره حافظ العراقيين في مناقبه</w:t>
      </w:r>
      <w:r>
        <w:rPr>
          <w:rFonts w:hint="cs"/>
          <w:rtl/>
        </w:rPr>
        <w:t xml:space="preserve">. </w:t>
      </w:r>
    </w:p>
    <w:p w:rsidR="001A6AE0" w:rsidRPr="00FA2266" w:rsidRDefault="001A6AE0" w:rsidP="009B6245">
      <w:pPr>
        <w:pStyle w:val="libNormal"/>
        <w:rPr>
          <w:rtl/>
        </w:rPr>
      </w:pPr>
      <w:r w:rsidRPr="00FA2266">
        <w:rPr>
          <w:rFonts w:hint="cs"/>
          <w:rtl/>
        </w:rPr>
        <w:t>وتابعه الخوارزمي</w:t>
      </w:r>
      <w:r>
        <w:rPr>
          <w:rFonts w:hint="cs"/>
          <w:rtl/>
        </w:rPr>
        <w:t xml:space="preserve">، </w:t>
      </w:r>
      <w:r w:rsidRPr="00FA2266">
        <w:rPr>
          <w:rFonts w:hint="cs"/>
          <w:rtl/>
        </w:rPr>
        <w:t>ورواه الحافظ محد</w:t>
      </w:r>
      <w:r>
        <w:rPr>
          <w:rFonts w:hint="cs"/>
          <w:rtl/>
        </w:rPr>
        <w:t>ّ</w:t>
      </w:r>
      <w:r w:rsidRPr="00FA2266">
        <w:rPr>
          <w:rFonts w:hint="cs"/>
          <w:rtl/>
        </w:rPr>
        <w:t>ث الشام بطريقين</w:t>
      </w:r>
      <w:r>
        <w:rPr>
          <w:rFonts w:hint="cs"/>
          <w:rtl/>
        </w:rPr>
        <w:t>، أحد</w:t>
      </w:r>
      <w:r w:rsidRPr="00FA2266">
        <w:rPr>
          <w:rFonts w:hint="cs"/>
          <w:rtl/>
        </w:rPr>
        <w:t>هما عن أبي نعيم والآخر عن خاله أبي المعالي القاضي بغير هذا اللفظ</w:t>
      </w:r>
      <w:r>
        <w:rPr>
          <w:rFonts w:hint="cs"/>
          <w:rtl/>
        </w:rPr>
        <w:t xml:space="preserve">، </w:t>
      </w:r>
      <w:r w:rsidRPr="00FA2266">
        <w:rPr>
          <w:rFonts w:hint="cs"/>
          <w:rtl/>
        </w:rPr>
        <w:t>ومعناه سواء</w:t>
      </w:r>
      <w:r>
        <w:rPr>
          <w:rStyle w:val="libFootnotenumChar"/>
          <w:rtl/>
        </w:rPr>
        <w:t>(</w:t>
      </w:r>
      <w:r>
        <w:rPr>
          <w:rStyle w:val="libFootnotenumChar"/>
          <w:rFonts w:hint="cs"/>
          <w:rtl/>
        </w:rPr>
        <w:t>2</w:t>
      </w:r>
      <w:r w:rsidRPr="001659DF">
        <w:rPr>
          <w:rStyle w:val="libFootnotenumChar"/>
          <w:rtl/>
        </w:rPr>
        <w:t>)</w:t>
      </w:r>
      <w:r>
        <w:rPr>
          <w:rFonts w:hint="cs"/>
          <w:rtl/>
        </w:rPr>
        <w:t xml:space="preserve">. </w:t>
      </w:r>
    </w:p>
    <w:p w:rsidR="001A6AE0" w:rsidRDefault="001A6AE0" w:rsidP="001A6AE0">
      <w:pPr>
        <w:pStyle w:val="libNormal"/>
        <w:rPr>
          <w:rtl/>
        </w:rPr>
      </w:pPr>
      <w:r w:rsidRPr="00FA2266">
        <w:rPr>
          <w:rFonts w:hint="cs"/>
          <w:rtl/>
        </w:rPr>
        <w:t>وذكر الخوارزمي في كتابه عقيب هذه</w:t>
      </w:r>
      <w:r>
        <w:rPr>
          <w:rFonts w:hint="cs"/>
          <w:rtl/>
        </w:rPr>
        <w:t xml:space="preserve"> الآية </w:t>
      </w:r>
      <w:r w:rsidRPr="00FA2266">
        <w:rPr>
          <w:rFonts w:hint="cs"/>
          <w:rtl/>
        </w:rPr>
        <w:t>قال</w:t>
      </w:r>
      <w:r w:rsidR="00C0244F">
        <w:rPr>
          <w:rFonts w:hint="cs"/>
          <w:rtl/>
        </w:rPr>
        <w:t xml:space="preserve">: </w:t>
      </w:r>
      <w:r w:rsidRPr="00FA2266">
        <w:rPr>
          <w:rFonts w:hint="cs"/>
          <w:rtl/>
        </w:rPr>
        <w:t xml:space="preserve">ولبعضهم </w:t>
      </w:r>
      <w:r>
        <w:rPr>
          <w:rFonts w:hint="cs"/>
          <w:rtl/>
        </w:rPr>
        <w:t>(لحسّان بن ثابت)</w:t>
      </w:r>
      <w:r w:rsidRPr="00FA2266">
        <w:rPr>
          <w:rFonts w:hint="cs"/>
          <w:rtl/>
        </w:rPr>
        <w:t xml:space="preserve"> في</w:t>
      </w:r>
      <w:r>
        <w:rPr>
          <w:rFonts w:hint="cs"/>
          <w:rtl/>
        </w:rPr>
        <w:t xml:space="preserve"> حقّ عليّ </w:t>
      </w:r>
      <w:r w:rsidRPr="006C582E">
        <w:rPr>
          <w:rStyle w:val="libAlaemChar"/>
          <w:rFonts w:hint="cs"/>
          <w:rtl/>
        </w:rPr>
        <w:t>عليه‌السلام</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2D0F83">
        <w:trPr>
          <w:trHeight w:val="350"/>
        </w:trPr>
        <w:tc>
          <w:tcPr>
            <w:tcW w:w="3536" w:type="dxa"/>
          </w:tcPr>
          <w:p w:rsidR="002D0F83" w:rsidRDefault="002D0F83" w:rsidP="00B621BA">
            <w:pPr>
              <w:pStyle w:val="libPoem"/>
            </w:pPr>
            <w:r w:rsidRPr="00FA2266">
              <w:rPr>
                <w:rFonts w:hint="cs"/>
                <w:rtl/>
              </w:rPr>
              <w:t>وافى الصلاة مع الزكاة فقامها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والله يرحم عبده الصب</w:t>
            </w:r>
            <w:r>
              <w:rPr>
                <w:rFonts w:hint="cs"/>
                <w:rtl/>
              </w:rPr>
              <w:t>ّ</w:t>
            </w:r>
            <w:r w:rsidRPr="00FA2266">
              <w:rPr>
                <w:rFonts w:hint="cs"/>
                <w:rtl/>
              </w:rPr>
              <w:t>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وأسرّه في نفسه إسرارا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 xml:space="preserve">من كان بات على فراش </w:t>
            </w:r>
            <w:r>
              <w:rPr>
                <w:rFonts w:hint="cs"/>
                <w:rtl/>
              </w:rPr>
              <w:t>محمّد</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و</w:t>
            </w:r>
            <w:r>
              <w:rPr>
                <w:rFonts w:hint="cs"/>
                <w:rtl/>
              </w:rPr>
              <w:t>محمّد</w:t>
            </w:r>
            <w:r w:rsidRPr="00FA2266">
              <w:rPr>
                <w:rFonts w:hint="cs"/>
                <w:rtl/>
              </w:rPr>
              <w:t xml:space="preserve"> أسرى يؤم</w:t>
            </w:r>
            <w:r>
              <w:rPr>
                <w:rFonts w:hint="cs"/>
                <w:rtl/>
              </w:rPr>
              <w:t>ّ</w:t>
            </w:r>
            <w:r w:rsidRPr="00FA2266">
              <w:rPr>
                <w:rFonts w:hint="cs"/>
                <w:rtl/>
              </w:rPr>
              <w:t xml:space="preserve"> الغارا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من كان جبريل يقوم يمينه</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يوماً وميكال يقوم يسارا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FA2266">
              <w:rPr>
                <w:rFonts w:hint="cs"/>
                <w:rtl/>
              </w:rPr>
              <w:t>من كان في القرآن سم</w:t>
            </w:r>
            <w:r>
              <w:rPr>
                <w:rFonts w:hint="cs"/>
                <w:rtl/>
              </w:rPr>
              <w:t>ِّي</w:t>
            </w:r>
            <w:r w:rsidRPr="00FA2266">
              <w:rPr>
                <w:rFonts w:hint="cs"/>
                <w:rtl/>
              </w:rPr>
              <w:t xml:space="preserve"> مؤمناً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في تسع آيات جعلن كبارا</w:t>
            </w:r>
            <w:r w:rsidRPr="00725071">
              <w:rPr>
                <w:rStyle w:val="libPoemTiniChar0"/>
                <w:rtl/>
              </w:rPr>
              <w:br/>
              <w:t> </w:t>
            </w:r>
          </w:p>
        </w:tc>
      </w:tr>
    </w:tbl>
    <w:p w:rsidR="001A6AE0" w:rsidRPr="00FA2266" w:rsidRDefault="001A6AE0" w:rsidP="001A6AE0">
      <w:pPr>
        <w:pStyle w:val="libNormal"/>
        <w:rPr>
          <w:rtl/>
        </w:rPr>
      </w:pPr>
      <w:r w:rsidRPr="00FA2266">
        <w:rPr>
          <w:rFonts w:hint="cs"/>
          <w:rtl/>
        </w:rPr>
        <w:t>وقال الكنجي في الكفاية ص 251</w:t>
      </w:r>
      <w:r w:rsidR="00C0244F">
        <w:rPr>
          <w:rFonts w:hint="cs"/>
          <w:rtl/>
        </w:rPr>
        <w:t xml:space="preserve">: </w:t>
      </w:r>
    </w:p>
    <w:p w:rsidR="001A6AE0" w:rsidRPr="00FA2266" w:rsidRDefault="001A6AE0" w:rsidP="007D127E">
      <w:pPr>
        <w:pStyle w:val="libNormal"/>
        <w:rPr>
          <w:rtl/>
        </w:rPr>
      </w:pPr>
      <w:r w:rsidRPr="00005285">
        <w:rPr>
          <w:rFonts w:hint="cs"/>
          <w:rtl/>
        </w:rPr>
        <w:t>قلت</w:t>
      </w:r>
      <w:r w:rsidR="00C0244F">
        <w:rPr>
          <w:rFonts w:hint="cs"/>
          <w:rtl/>
        </w:rPr>
        <w:t xml:space="preserve">: </w:t>
      </w:r>
      <w:r w:rsidRPr="00005285">
        <w:rPr>
          <w:rFonts w:hint="cs"/>
          <w:rtl/>
        </w:rPr>
        <w:t xml:space="preserve">ذكر فضائل أمير المؤمنين </w:t>
      </w:r>
      <w:r>
        <w:rPr>
          <w:rFonts w:hint="cs"/>
          <w:rtl/>
        </w:rPr>
        <w:t>عليّ بن أبي طالب</w:t>
      </w:r>
      <w:r w:rsidRPr="00005285">
        <w:rPr>
          <w:rFonts w:hint="cs"/>
          <w:rtl/>
        </w:rPr>
        <w:t xml:space="preserve"> </w:t>
      </w:r>
      <w:r w:rsidRPr="006C582E">
        <w:rPr>
          <w:rStyle w:val="libAlaemChar"/>
          <w:rFonts w:hint="cs"/>
          <w:rtl/>
        </w:rPr>
        <w:t>عليه‌السلام</w:t>
      </w:r>
      <w:r w:rsidRPr="00005285">
        <w:rPr>
          <w:rFonts w:hint="cs"/>
          <w:rtl/>
        </w:rPr>
        <w:t xml:space="preserve"> من آيات القرآن</w:t>
      </w:r>
      <w:r w:rsidR="00F97286">
        <w:rPr>
          <w:rFonts w:hint="cs"/>
          <w:rtl/>
        </w:rPr>
        <w:t xml:space="preserve"> (الكريم) </w:t>
      </w:r>
      <w:r w:rsidRPr="00005285">
        <w:rPr>
          <w:rFonts w:hint="cs"/>
          <w:rtl/>
        </w:rPr>
        <w:t>لا يمكن جعله علاوة كتاب واحد بل ذكر شيء منها وذكر جمعها يقص</w:t>
      </w:r>
      <w:r>
        <w:rPr>
          <w:rFonts w:hint="cs"/>
          <w:rtl/>
        </w:rPr>
        <w:t>ّ</w:t>
      </w:r>
      <w:r w:rsidRPr="00005285">
        <w:rPr>
          <w:rFonts w:hint="cs"/>
          <w:rtl/>
        </w:rPr>
        <w:t>ر عنه باع الإحصاء</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9B6245">
      <w:pPr>
        <w:pStyle w:val="libFootnote0"/>
        <w:rPr>
          <w:rtl/>
        </w:rPr>
      </w:pPr>
      <w:r>
        <w:rPr>
          <w:rtl/>
        </w:rPr>
        <w:t>(</w:t>
      </w:r>
      <w:r>
        <w:rPr>
          <w:rFonts w:hint="cs"/>
          <w:rtl/>
        </w:rPr>
        <w:t>1)</w:t>
      </w:r>
      <w:r w:rsidRPr="000044F8">
        <w:rPr>
          <w:rFonts w:hint="cs"/>
          <w:rtl/>
        </w:rPr>
        <w:t xml:space="preserve"> </w:t>
      </w:r>
      <w:r w:rsidRPr="00367069">
        <w:rPr>
          <w:rFonts w:hint="cs"/>
          <w:rtl/>
        </w:rPr>
        <w:t>المائدة</w:t>
      </w:r>
      <w:r w:rsidR="00C0244F">
        <w:rPr>
          <w:rFonts w:hint="cs"/>
          <w:rtl/>
        </w:rPr>
        <w:t xml:space="preserve">: </w:t>
      </w:r>
      <w:r>
        <w:rPr>
          <w:rFonts w:hint="cs"/>
          <w:rtl/>
        </w:rPr>
        <w:t xml:space="preserve">الآية </w:t>
      </w:r>
      <w:r w:rsidRPr="00367069">
        <w:rPr>
          <w:rFonts w:hint="cs"/>
          <w:rtl/>
        </w:rPr>
        <w:t>56</w:t>
      </w:r>
      <w:r>
        <w:rPr>
          <w:rFonts w:hint="cs"/>
          <w:rtl/>
        </w:rPr>
        <w:t xml:space="preserve">. </w:t>
      </w:r>
    </w:p>
    <w:p w:rsidR="001A6AE0" w:rsidRPr="000044F8" w:rsidRDefault="001A6AE0" w:rsidP="001A6AE0">
      <w:pPr>
        <w:pStyle w:val="libFootnote0"/>
        <w:rPr>
          <w:rtl/>
        </w:rPr>
      </w:pPr>
      <w:r>
        <w:rPr>
          <w:rtl/>
        </w:rPr>
        <w:t>(</w:t>
      </w:r>
      <w:r>
        <w:rPr>
          <w:rFonts w:hint="cs"/>
          <w:rtl/>
        </w:rPr>
        <w:t xml:space="preserve">2) </w:t>
      </w:r>
      <w:r w:rsidRPr="00367069">
        <w:rPr>
          <w:rFonts w:hint="cs"/>
          <w:rtl/>
        </w:rPr>
        <w:t>أجمع أئم</w:t>
      </w:r>
      <w:r>
        <w:rPr>
          <w:rFonts w:hint="cs"/>
          <w:rtl/>
        </w:rPr>
        <w:t>ّ</w:t>
      </w:r>
      <w:r w:rsidRPr="00367069">
        <w:rPr>
          <w:rFonts w:hint="cs"/>
          <w:rtl/>
        </w:rPr>
        <w:t>ة الحديث أنّ</w:t>
      </w:r>
      <w:r>
        <w:rPr>
          <w:rFonts w:hint="cs"/>
          <w:rtl/>
        </w:rPr>
        <w:t xml:space="preserve"> الآية </w:t>
      </w:r>
      <w:r w:rsidRPr="00367069">
        <w:rPr>
          <w:rFonts w:hint="cs"/>
          <w:rtl/>
        </w:rPr>
        <w:t>تخص</w:t>
      </w:r>
      <w:r>
        <w:rPr>
          <w:rFonts w:hint="cs"/>
          <w:rtl/>
        </w:rPr>
        <w:t>ّ</w:t>
      </w:r>
      <w:r w:rsidRPr="00367069">
        <w:rPr>
          <w:rFonts w:hint="cs"/>
          <w:rtl/>
        </w:rPr>
        <w:t xml:space="preserve"> الإمام </w:t>
      </w:r>
      <w:r>
        <w:rPr>
          <w:rFonts w:hint="cs"/>
          <w:rtl/>
        </w:rPr>
        <w:t xml:space="preserve">عليّ </w:t>
      </w:r>
      <w:r w:rsidRPr="006C582E">
        <w:rPr>
          <w:rStyle w:val="libAlaemChar"/>
          <w:rFonts w:hint="cs"/>
          <w:rtl/>
        </w:rPr>
        <w:t>عليه‌السلام</w:t>
      </w:r>
      <w:r>
        <w:rPr>
          <w:rFonts w:hint="cs"/>
          <w:rtl/>
        </w:rPr>
        <w:t xml:space="preserve">، </w:t>
      </w:r>
      <w:r w:rsidRPr="00367069">
        <w:rPr>
          <w:rFonts w:hint="cs"/>
          <w:rtl/>
        </w:rPr>
        <w:t>ومنها تفسير الطبري</w:t>
      </w:r>
      <w:r w:rsidR="00C0244F">
        <w:rPr>
          <w:rFonts w:hint="cs"/>
          <w:rtl/>
        </w:rPr>
        <w:t xml:space="preserve">: </w:t>
      </w:r>
      <w:r w:rsidRPr="00367069">
        <w:rPr>
          <w:rFonts w:hint="cs"/>
          <w:rtl/>
        </w:rPr>
        <w:t>ج 6 ص 165</w:t>
      </w:r>
      <w:r>
        <w:rPr>
          <w:rFonts w:hint="cs"/>
          <w:rtl/>
        </w:rPr>
        <w:t xml:space="preserve">، </w:t>
      </w:r>
      <w:r w:rsidRPr="00367069">
        <w:rPr>
          <w:rFonts w:hint="cs"/>
          <w:rtl/>
        </w:rPr>
        <w:t>أسباب النزول</w:t>
      </w:r>
      <w:r w:rsidR="00C0244F">
        <w:rPr>
          <w:rFonts w:hint="cs"/>
          <w:rtl/>
        </w:rPr>
        <w:t xml:space="preserve">: </w:t>
      </w:r>
      <w:r w:rsidRPr="00367069">
        <w:rPr>
          <w:rFonts w:hint="cs"/>
          <w:rtl/>
        </w:rPr>
        <w:t>ص 148</w:t>
      </w:r>
      <w:r>
        <w:rPr>
          <w:rFonts w:hint="cs"/>
          <w:rtl/>
        </w:rPr>
        <w:t xml:space="preserve">، </w:t>
      </w:r>
      <w:r w:rsidRPr="00367069">
        <w:rPr>
          <w:rFonts w:hint="cs"/>
          <w:rtl/>
        </w:rPr>
        <w:t>تفسير الرازي</w:t>
      </w:r>
      <w:r w:rsidR="00C0244F">
        <w:rPr>
          <w:rFonts w:hint="cs"/>
          <w:rtl/>
        </w:rPr>
        <w:t xml:space="preserve">: </w:t>
      </w:r>
      <w:r w:rsidRPr="00367069">
        <w:rPr>
          <w:rFonts w:hint="cs"/>
          <w:rtl/>
        </w:rPr>
        <w:t>ج 3 ص 431</w:t>
      </w:r>
      <w:r>
        <w:rPr>
          <w:rFonts w:hint="cs"/>
          <w:rtl/>
        </w:rPr>
        <w:t xml:space="preserve">، </w:t>
      </w:r>
      <w:r w:rsidRPr="00367069">
        <w:rPr>
          <w:rFonts w:hint="cs"/>
          <w:rtl/>
        </w:rPr>
        <w:t>الفصول المهم</w:t>
      </w:r>
      <w:r>
        <w:rPr>
          <w:rFonts w:hint="cs"/>
          <w:rtl/>
        </w:rPr>
        <w:t>ّ</w:t>
      </w:r>
      <w:r w:rsidRPr="00367069">
        <w:rPr>
          <w:rFonts w:hint="cs"/>
          <w:rtl/>
        </w:rPr>
        <w:t>ة</w:t>
      </w:r>
      <w:r w:rsidR="00C0244F">
        <w:rPr>
          <w:rFonts w:hint="cs"/>
          <w:rtl/>
        </w:rPr>
        <w:t xml:space="preserve">: </w:t>
      </w:r>
      <w:r w:rsidRPr="00367069">
        <w:rPr>
          <w:rFonts w:hint="cs"/>
          <w:rtl/>
        </w:rPr>
        <w:t>ص 123</w:t>
      </w:r>
      <w:r>
        <w:rPr>
          <w:rFonts w:hint="cs"/>
          <w:rtl/>
        </w:rPr>
        <w:t xml:space="preserve">، </w:t>
      </w:r>
      <w:r w:rsidRPr="00367069">
        <w:rPr>
          <w:rFonts w:hint="cs"/>
          <w:rtl/>
        </w:rPr>
        <w:t>مطالب السؤل</w:t>
      </w:r>
      <w:r w:rsidR="00C0244F">
        <w:rPr>
          <w:rFonts w:hint="cs"/>
          <w:rtl/>
        </w:rPr>
        <w:t xml:space="preserve">: </w:t>
      </w:r>
      <w:r w:rsidRPr="00367069">
        <w:rPr>
          <w:rFonts w:hint="cs"/>
          <w:rtl/>
        </w:rPr>
        <w:t>ص 31</w:t>
      </w:r>
      <w:r>
        <w:rPr>
          <w:rFonts w:hint="cs"/>
          <w:rtl/>
        </w:rPr>
        <w:t xml:space="preserve">، </w:t>
      </w:r>
      <w:r w:rsidRPr="00367069">
        <w:rPr>
          <w:rFonts w:hint="cs"/>
          <w:rtl/>
        </w:rPr>
        <w:t>تذكرة الخواص</w:t>
      </w:r>
      <w:r w:rsidR="00C0244F">
        <w:rPr>
          <w:rFonts w:hint="cs"/>
          <w:rtl/>
        </w:rPr>
        <w:t xml:space="preserve">: </w:t>
      </w:r>
      <w:r w:rsidRPr="00367069">
        <w:rPr>
          <w:rFonts w:hint="cs"/>
          <w:rtl/>
        </w:rPr>
        <w:t>ص 9</w:t>
      </w:r>
      <w:r>
        <w:rPr>
          <w:rFonts w:hint="cs"/>
          <w:rtl/>
        </w:rPr>
        <w:t xml:space="preserve">، </w:t>
      </w:r>
      <w:r w:rsidRPr="00367069">
        <w:rPr>
          <w:rFonts w:hint="cs"/>
          <w:rtl/>
        </w:rPr>
        <w:t>مناقب الخوارزمي</w:t>
      </w:r>
      <w:r w:rsidR="00C0244F">
        <w:rPr>
          <w:rFonts w:hint="cs"/>
          <w:rtl/>
        </w:rPr>
        <w:t xml:space="preserve">: </w:t>
      </w:r>
      <w:r w:rsidRPr="00367069">
        <w:rPr>
          <w:rFonts w:hint="cs"/>
          <w:rtl/>
        </w:rPr>
        <w:t>ص 178</w:t>
      </w:r>
      <w:r>
        <w:rPr>
          <w:rFonts w:hint="cs"/>
          <w:rtl/>
        </w:rPr>
        <w:t xml:space="preserve">، </w:t>
      </w:r>
      <w:r w:rsidRPr="00367069">
        <w:rPr>
          <w:rFonts w:hint="cs"/>
          <w:rtl/>
        </w:rPr>
        <w:t>الرياض النضرة</w:t>
      </w:r>
      <w:r w:rsidR="00C0244F">
        <w:rPr>
          <w:rFonts w:hint="cs"/>
          <w:rtl/>
        </w:rPr>
        <w:t xml:space="preserve">: </w:t>
      </w:r>
      <w:r w:rsidRPr="00367069">
        <w:rPr>
          <w:rFonts w:hint="cs"/>
          <w:rtl/>
        </w:rPr>
        <w:t>ج 2 ص 227</w:t>
      </w:r>
      <w:r>
        <w:rPr>
          <w:rFonts w:hint="cs"/>
          <w:rtl/>
        </w:rPr>
        <w:t xml:space="preserve">، </w:t>
      </w:r>
      <w:r w:rsidRPr="00367069">
        <w:rPr>
          <w:rFonts w:hint="cs"/>
          <w:rtl/>
        </w:rPr>
        <w:t>ذخائر العقبى</w:t>
      </w:r>
      <w:r w:rsidR="00C0244F">
        <w:rPr>
          <w:rFonts w:hint="cs"/>
          <w:rtl/>
        </w:rPr>
        <w:t xml:space="preserve">: </w:t>
      </w:r>
      <w:r w:rsidRPr="00367069">
        <w:rPr>
          <w:rFonts w:hint="cs"/>
          <w:rtl/>
        </w:rPr>
        <w:t>ص 102</w:t>
      </w:r>
      <w:r>
        <w:rPr>
          <w:rFonts w:hint="cs"/>
          <w:rtl/>
        </w:rPr>
        <w:t xml:space="preserve">، </w:t>
      </w:r>
      <w:r w:rsidRPr="00367069">
        <w:rPr>
          <w:rFonts w:hint="cs"/>
          <w:rtl/>
        </w:rPr>
        <w:t xml:space="preserve">تفسير </w:t>
      </w:r>
      <w:r>
        <w:rPr>
          <w:rFonts w:hint="cs"/>
          <w:rtl/>
        </w:rPr>
        <w:t>ابن</w:t>
      </w:r>
      <w:r w:rsidRPr="00367069">
        <w:rPr>
          <w:rFonts w:hint="cs"/>
          <w:rtl/>
        </w:rPr>
        <w:t xml:space="preserve"> كثير</w:t>
      </w:r>
      <w:r w:rsidR="00C0244F">
        <w:rPr>
          <w:rFonts w:hint="cs"/>
          <w:rtl/>
        </w:rPr>
        <w:t xml:space="preserve">: </w:t>
      </w:r>
      <w:r w:rsidRPr="00367069">
        <w:rPr>
          <w:rFonts w:hint="cs"/>
          <w:rtl/>
        </w:rPr>
        <w:t>ج 2 ص 71</w:t>
      </w:r>
      <w:r>
        <w:rPr>
          <w:rFonts w:hint="cs"/>
          <w:rtl/>
        </w:rPr>
        <w:t xml:space="preserve">، </w:t>
      </w:r>
      <w:r w:rsidRPr="00367069">
        <w:rPr>
          <w:rFonts w:hint="cs"/>
          <w:rtl/>
        </w:rPr>
        <w:t xml:space="preserve">نقلاً عن </w:t>
      </w:r>
      <w:r>
        <w:rPr>
          <w:rFonts w:hint="cs"/>
          <w:rtl/>
        </w:rPr>
        <w:t>ابن</w:t>
      </w:r>
      <w:r w:rsidRPr="00367069">
        <w:rPr>
          <w:rFonts w:hint="cs"/>
          <w:rtl/>
        </w:rPr>
        <w:t xml:space="preserve"> جرير</w:t>
      </w:r>
      <w:r>
        <w:rPr>
          <w:rFonts w:hint="cs"/>
          <w:rtl/>
        </w:rPr>
        <w:t xml:space="preserve">، </w:t>
      </w:r>
      <w:r w:rsidRPr="00367069">
        <w:rPr>
          <w:rFonts w:hint="cs"/>
          <w:rtl/>
        </w:rPr>
        <w:t>البداية والنهاية</w:t>
      </w:r>
      <w:r w:rsidR="00C0244F">
        <w:rPr>
          <w:rFonts w:hint="cs"/>
          <w:rtl/>
        </w:rPr>
        <w:t xml:space="preserve">: </w:t>
      </w:r>
      <w:r w:rsidRPr="00367069">
        <w:rPr>
          <w:rFonts w:hint="cs"/>
          <w:rtl/>
        </w:rPr>
        <w:t>ج 7 ص 357</w:t>
      </w:r>
      <w:r>
        <w:rPr>
          <w:rFonts w:hint="cs"/>
          <w:rtl/>
        </w:rPr>
        <w:t>، كنز العمّال</w:t>
      </w:r>
      <w:r w:rsidR="00C0244F">
        <w:rPr>
          <w:rFonts w:hint="cs"/>
          <w:rtl/>
        </w:rPr>
        <w:t xml:space="preserve">: </w:t>
      </w:r>
      <w:r w:rsidRPr="00367069">
        <w:rPr>
          <w:rFonts w:hint="cs"/>
          <w:rtl/>
        </w:rPr>
        <w:t>ج 6 ص 391</w:t>
      </w:r>
      <w:r>
        <w:rPr>
          <w:rFonts w:hint="cs"/>
          <w:rtl/>
        </w:rPr>
        <w:t xml:space="preserve">، </w:t>
      </w:r>
      <w:r w:rsidRPr="00367069">
        <w:rPr>
          <w:rFonts w:hint="cs"/>
          <w:rtl/>
        </w:rPr>
        <w:t>الصواعق المحرقة</w:t>
      </w:r>
      <w:r w:rsidR="00C0244F">
        <w:rPr>
          <w:rFonts w:hint="cs"/>
          <w:rtl/>
        </w:rPr>
        <w:t xml:space="preserve">: </w:t>
      </w:r>
      <w:r w:rsidRPr="00367069">
        <w:rPr>
          <w:rFonts w:hint="cs"/>
          <w:rtl/>
        </w:rPr>
        <w:t>ص 25</w:t>
      </w:r>
      <w:r>
        <w:rPr>
          <w:rFonts w:hint="cs"/>
          <w:rtl/>
        </w:rPr>
        <w:t xml:space="preserve">، </w:t>
      </w:r>
      <w:r w:rsidRPr="00367069">
        <w:rPr>
          <w:rFonts w:hint="cs"/>
          <w:rtl/>
        </w:rPr>
        <w:t>نور الأبصار</w:t>
      </w:r>
      <w:r w:rsidR="00C0244F">
        <w:rPr>
          <w:rFonts w:hint="cs"/>
          <w:rtl/>
        </w:rPr>
        <w:t xml:space="preserve">: </w:t>
      </w:r>
      <w:r w:rsidRPr="00367069">
        <w:rPr>
          <w:rFonts w:hint="cs"/>
          <w:rtl/>
        </w:rPr>
        <w:t>ص 77</w:t>
      </w:r>
      <w:r>
        <w:rPr>
          <w:rFonts w:hint="cs"/>
          <w:rtl/>
        </w:rPr>
        <w:t xml:space="preserve">، </w:t>
      </w:r>
      <w:r w:rsidRPr="00367069">
        <w:rPr>
          <w:rFonts w:hint="cs"/>
          <w:rtl/>
        </w:rPr>
        <w:t>روح المع</w:t>
      </w:r>
      <w:r>
        <w:rPr>
          <w:rFonts w:hint="cs"/>
          <w:rtl/>
        </w:rPr>
        <w:t>اني</w:t>
      </w:r>
      <w:r w:rsidR="00C0244F">
        <w:rPr>
          <w:rFonts w:hint="cs"/>
          <w:rtl/>
        </w:rPr>
        <w:t xml:space="preserve">: </w:t>
      </w:r>
      <w:r w:rsidRPr="00367069">
        <w:rPr>
          <w:rFonts w:hint="cs"/>
          <w:rtl/>
        </w:rPr>
        <w:t>ج 2 ص 329</w:t>
      </w:r>
      <w:r>
        <w:rPr>
          <w:rFonts w:hint="cs"/>
          <w:rtl/>
        </w:rPr>
        <w:t xml:space="preserve">، </w:t>
      </w:r>
      <w:r w:rsidRPr="00367069">
        <w:rPr>
          <w:rFonts w:hint="cs"/>
          <w:rtl/>
        </w:rPr>
        <w:t>الغدير</w:t>
      </w:r>
      <w:r w:rsidR="00C0244F">
        <w:rPr>
          <w:rFonts w:hint="cs"/>
          <w:rtl/>
        </w:rPr>
        <w:t xml:space="preserve">: </w:t>
      </w:r>
      <w:r w:rsidRPr="00367069">
        <w:rPr>
          <w:rFonts w:hint="cs"/>
          <w:rtl/>
        </w:rPr>
        <w:t>ج 2 ص 52</w:t>
      </w:r>
      <w:r>
        <w:rPr>
          <w:rFonts w:hint="cs"/>
          <w:rtl/>
        </w:rPr>
        <w:t xml:space="preserve">. </w:t>
      </w:r>
    </w:p>
    <w:p w:rsidR="001A6AE0" w:rsidRDefault="001A6AE0" w:rsidP="001A6AE0">
      <w:pPr>
        <w:pStyle w:val="libNormal"/>
        <w:rPr>
          <w:rtl/>
        </w:rPr>
      </w:pPr>
      <w:r>
        <w:rPr>
          <w:rtl/>
        </w:rPr>
        <w:br w:type="page"/>
      </w:r>
    </w:p>
    <w:p w:rsidR="001A6AE0" w:rsidRPr="00FA2266" w:rsidRDefault="001A6AE0" w:rsidP="009B6245">
      <w:pPr>
        <w:pStyle w:val="libNormal"/>
        <w:rPr>
          <w:rtl/>
        </w:rPr>
      </w:pPr>
      <w:r w:rsidRPr="00FA2266">
        <w:rPr>
          <w:rFonts w:hint="cs"/>
          <w:rtl/>
        </w:rPr>
        <w:lastRenderedPageBreak/>
        <w:t>فروى الكنجي بإسناده</w:t>
      </w:r>
      <w:r>
        <w:rPr>
          <w:rFonts w:hint="cs"/>
          <w:rtl/>
        </w:rPr>
        <w:t xml:space="preserve">، </w:t>
      </w:r>
      <w:r w:rsidRPr="00FA2266">
        <w:rPr>
          <w:rFonts w:hint="cs"/>
          <w:rtl/>
        </w:rPr>
        <w:t xml:space="preserve">عن مجاهد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لو أنَّ الغياض أقلام، والبحر مداد</w:t>
      </w:r>
      <w:r w:rsidR="00624BF0">
        <w:rPr>
          <w:rStyle w:val="libBold2Char"/>
          <w:rFonts w:hint="cs"/>
          <w:rtl/>
        </w:rPr>
        <w:t>،</w:t>
      </w:r>
      <w:r w:rsidRPr="00AB6B59">
        <w:rPr>
          <w:rStyle w:val="libBold2Char"/>
          <w:rFonts w:hint="cs"/>
          <w:rtl/>
        </w:rPr>
        <w:t xml:space="preserve"> والجنّ حسّاب، والإنس كتّاب</w:t>
      </w:r>
      <w:r w:rsidR="00624BF0">
        <w:rPr>
          <w:rStyle w:val="libBold2Char"/>
          <w:rFonts w:hint="cs"/>
          <w:rtl/>
        </w:rPr>
        <w:t>،</w:t>
      </w:r>
      <w:r w:rsidRPr="00AB6B59">
        <w:rPr>
          <w:rStyle w:val="libBold2Char"/>
          <w:rFonts w:hint="cs"/>
          <w:rtl/>
        </w:rPr>
        <w:t xml:space="preserve"> ما أحصوا فضائل عليّ بن أبي طالب</w:t>
      </w:r>
      <w:r w:rsidRPr="008C1AD8">
        <w:rPr>
          <w:rFonts w:hint="cs"/>
          <w:rtl/>
        </w:rPr>
        <w:t>]</w:t>
      </w:r>
      <w:r>
        <w:rPr>
          <w:rStyle w:val="libFootnotenumChar"/>
          <w:rtl/>
        </w:rPr>
        <w:t>(</w:t>
      </w:r>
      <w:r>
        <w:rPr>
          <w:rStyle w:val="libFootnotenumChar"/>
          <w:rFonts w:hint="cs"/>
          <w:rtl/>
        </w:rPr>
        <w:t>1</w:t>
      </w:r>
      <w:r w:rsidRPr="001659DF">
        <w:rPr>
          <w:rStyle w:val="libFootnotenumChar"/>
          <w:rtl/>
        </w:rPr>
        <w:t>)</w:t>
      </w:r>
      <w:r>
        <w:rPr>
          <w:rFonts w:hint="cs"/>
          <w:rtl/>
        </w:rPr>
        <w:t xml:space="preserve">. </w:t>
      </w:r>
    </w:p>
    <w:p w:rsidR="001A6AE0" w:rsidRPr="007C270A" w:rsidRDefault="001A6AE0" w:rsidP="007C270A">
      <w:pPr>
        <w:pStyle w:val="libNormal"/>
        <w:rPr>
          <w:rtl/>
        </w:rPr>
      </w:pPr>
      <w:r w:rsidRPr="00F97286">
        <w:rPr>
          <w:rFonts w:hint="cs"/>
          <w:rtl/>
        </w:rPr>
        <w:t>وبإسناده عن ابن شاذان، قال</w:t>
      </w:r>
      <w:r w:rsidR="00C0244F">
        <w:rPr>
          <w:rFonts w:hint="cs"/>
          <w:rtl/>
        </w:rPr>
        <w:t xml:space="preserve">: </w:t>
      </w:r>
      <w:r w:rsidRPr="00F97286">
        <w:rPr>
          <w:rFonts w:hint="cs"/>
          <w:rtl/>
        </w:rPr>
        <w:t>حدّثني أبو محمّد الحسن بن أحمد المخُلدي من كتابه، عن الحسين بن إسحاق، عن محمّد بن زكريا، عن جعفر بن محمّد بن عمّار، عن أبيه، عن جعفر بن محمّد عن أبيه عن عليٍّ بن الحسين، عن أبيه</w:t>
      </w:r>
      <w:r w:rsidR="00F97286" w:rsidRPr="00F97286">
        <w:rPr>
          <w:rFonts w:hint="cs"/>
          <w:rtl/>
        </w:rPr>
        <w:t xml:space="preserve"> (الحسين) </w:t>
      </w:r>
      <w:r w:rsidRPr="00F97286">
        <w:rPr>
          <w:rFonts w:hint="cs"/>
          <w:rtl/>
        </w:rPr>
        <w:t xml:space="preserve">عن أمير المؤمنين عليّ بن أبي طالب </w:t>
      </w:r>
      <w:r w:rsidRPr="000B361D">
        <w:rPr>
          <w:rStyle w:val="libAlaemChar"/>
          <w:rFonts w:hint="cs"/>
          <w:rtl/>
        </w:rPr>
        <w:t>عليه‌السلام</w:t>
      </w:r>
      <w:r w:rsidRPr="00F97286">
        <w:rPr>
          <w:rFonts w:hint="cs"/>
          <w:rtl/>
        </w:rPr>
        <w:t xml:space="preserve"> قال</w:t>
      </w:r>
      <w:r w:rsidR="00C0244F">
        <w:rPr>
          <w:rFonts w:hint="cs"/>
          <w:rtl/>
        </w:rPr>
        <w:t xml:space="preserve">: </w:t>
      </w:r>
      <w:r w:rsidRPr="008C1AD8">
        <w:rPr>
          <w:rFonts w:hint="cs"/>
          <w:rtl/>
        </w:rPr>
        <w:t>[</w:t>
      </w:r>
      <w:r w:rsidRPr="007C270A">
        <w:rPr>
          <w:rStyle w:val="libBold2Char"/>
          <w:rFonts w:hint="cs"/>
          <w:rtl/>
        </w:rPr>
        <w:t xml:space="preserve">قال رسول الله </w:t>
      </w:r>
      <w:r w:rsidR="006E430D" w:rsidRPr="007C270A">
        <w:rPr>
          <w:rStyle w:val="libBold2Char"/>
          <w:rFonts w:hint="cs"/>
          <w:rtl/>
        </w:rPr>
        <w:t>صلّى الله عليه وآله وسلّم</w:t>
      </w:r>
      <w:r w:rsidR="00C0244F">
        <w:rPr>
          <w:rStyle w:val="libBold2Char"/>
          <w:rFonts w:hint="cs"/>
          <w:rtl/>
        </w:rPr>
        <w:t xml:space="preserve">: </w:t>
      </w:r>
      <w:r w:rsidRPr="007C270A">
        <w:rPr>
          <w:rStyle w:val="libBold2Char"/>
          <w:rFonts w:hint="cs"/>
          <w:rtl/>
        </w:rPr>
        <w:t>إنّ الله تعالى جعل لأخي عليّ فضائل لا تحصى كثرة، فمن ذكر فضيلة من فضائله مقرّاً بها غفر الله له ما تقدّم من ذنبه، ومن كتب فضيلة من فضائله لم تزل الملائكة تستغفر له ما بقي لتلك الكتابة رسم، ومن استمع إلى فضيلة من فضائله غفر الله له الذنوب التي اكتسبها بالاستماع، ومن نظر إلى كتاب من فضائله غفر الله له الذنوب التي اكتسبها بالنظر.</w:t>
      </w:r>
      <w:r w:rsidR="00570A10" w:rsidRPr="007C270A">
        <w:rPr>
          <w:rStyle w:val="libBold2Char"/>
          <w:rFonts w:hint="cs"/>
          <w:rtl/>
        </w:rPr>
        <w:t xml:space="preserve"> ثمّ </w:t>
      </w:r>
      <w:r w:rsidRPr="007C270A">
        <w:rPr>
          <w:rStyle w:val="libBold2Char"/>
          <w:rFonts w:hint="cs"/>
          <w:rtl/>
        </w:rPr>
        <w:t>قال</w:t>
      </w:r>
      <w:r w:rsidR="00C0244F">
        <w:rPr>
          <w:rStyle w:val="libBold2Char"/>
          <w:rFonts w:hint="cs"/>
          <w:rtl/>
        </w:rPr>
        <w:t xml:space="preserve">: </w:t>
      </w:r>
      <w:r w:rsidRPr="007C270A">
        <w:rPr>
          <w:rStyle w:val="libBold2Char"/>
          <w:rFonts w:hint="cs"/>
          <w:rtl/>
        </w:rPr>
        <w:t>النظر إلى عليّ عبادة، وذكره عبادة، ولا يقبل الله إيمان عبد إلّا بولايته والبراءة من أعدائه</w:t>
      </w:r>
      <w:r w:rsidRPr="008C1AD8">
        <w:rPr>
          <w:rFonts w:hint="cs"/>
          <w:rtl/>
        </w:rPr>
        <w:t>]</w:t>
      </w:r>
      <w:r w:rsidRPr="007C270A">
        <w:rPr>
          <w:rFonts w:hint="cs"/>
          <w:rtl/>
        </w:rPr>
        <w:t xml:space="preserve">. </w:t>
      </w:r>
    </w:p>
    <w:p w:rsidR="001A6AE0" w:rsidRPr="00FA2266" w:rsidRDefault="001A6AE0" w:rsidP="001A6AE0">
      <w:pPr>
        <w:pStyle w:val="libNormal"/>
        <w:rPr>
          <w:rtl/>
        </w:rPr>
      </w:pPr>
      <w:r w:rsidRPr="00FA2266">
        <w:rPr>
          <w:rFonts w:hint="cs"/>
          <w:rtl/>
        </w:rPr>
        <w:t>وروى الكنجي في كفاية الطالب ص</w:t>
      </w:r>
      <w:r>
        <w:rPr>
          <w:rFonts w:hint="cs"/>
          <w:rtl/>
        </w:rPr>
        <w:t xml:space="preserve"> </w:t>
      </w:r>
      <w:r w:rsidRPr="00FA2266">
        <w:rPr>
          <w:rFonts w:hint="cs"/>
          <w:rtl/>
        </w:rPr>
        <w:t>252</w:t>
      </w:r>
      <w:r>
        <w:rPr>
          <w:rFonts w:hint="cs"/>
          <w:rtl/>
        </w:rPr>
        <w:t xml:space="preserve">، </w:t>
      </w:r>
      <w:r w:rsidRPr="00FA2266">
        <w:rPr>
          <w:rFonts w:hint="cs"/>
          <w:rtl/>
        </w:rPr>
        <w:t xml:space="preserve">وبإسناده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قال رجل ل</w:t>
      </w:r>
      <w:r>
        <w:rPr>
          <w:rFonts w:hint="cs"/>
          <w:rtl/>
        </w:rPr>
        <w:t>ابن</w:t>
      </w:r>
      <w:r w:rsidRPr="00FA2266">
        <w:rPr>
          <w:rFonts w:hint="cs"/>
          <w:rtl/>
        </w:rPr>
        <w:t xml:space="preserve"> عباس</w:t>
      </w:r>
      <w:r w:rsidR="00C0244F">
        <w:rPr>
          <w:rFonts w:hint="cs"/>
          <w:rtl/>
        </w:rPr>
        <w:t xml:space="preserve">: </w:t>
      </w:r>
      <w:r w:rsidRPr="00FA2266">
        <w:rPr>
          <w:rFonts w:hint="cs"/>
          <w:rtl/>
        </w:rPr>
        <w:t>سبحان الله ما أكثر مناقب علي</w:t>
      </w:r>
      <w:r>
        <w:rPr>
          <w:rFonts w:hint="cs"/>
          <w:rtl/>
        </w:rPr>
        <w:t>ّ</w:t>
      </w:r>
      <w:r w:rsidRPr="00FA2266">
        <w:rPr>
          <w:rFonts w:hint="cs"/>
          <w:rtl/>
        </w:rPr>
        <w:t xml:space="preserve"> وفضائله</w:t>
      </w:r>
      <w:r>
        <w:rPr>
          <w:rFonts w:hint="cs"/>
          <w:rtl/>
        </w:rPr>
        <w:t xml:space="preserve">، إنّي </w:t>
      </w:r>
      <w:r w:rsidRPr="00FA2266">
        <w:rPr>
          <w:rFonts w:hint="cs"/>
          <w:rtl/>
        </w:rPr>
        <w:t>لأحسبها ثلاثة آلاف</w:t>
      </w:r>
      <w:r>
        <w:rPr>
          <w:rFonts w:hint="cs"/>
          <w:rtl/>
        </w:rPr>
        <w:t xml:space="preserve">. </w:t>
      </w:r>
      <w:r w:rsidRPr="00FA2266">
        <w:rPr>
          <w:rFonts w:hint="cs"/>
          <w:rtl/>
        </w:rPr>
        <w:t xml:space="preserve">فقال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sidRPr="00FA2266">
        <w:rPr>
          <w:rFonts w:hint="cs"/>
          <w:rtl/>
        </w:rPr>
        <w:t>أ</w:t>
      </w:r>
      <w:r>
        <w:rPr>
          <w:rFonts w:hint="cs"/>
          <w:rtl/>
        </w:rPr>
        <w:t>َ</w:t>
      </w:r>
      <w:r w:rsidRPr="00FA2266">
        <w:rPr>
          <w:rFonts w:hint="cs"/>
          <w:rtl/>
        </w:rPr>
        <w:t>و</w:t>
      </w:r>
      <w:r>
        <w:rPr>
          <w:rFonts w:hint="cs"/>
          <w:rtl/>
        </w:rPr>
        <w:t xml:space="preserve">َ </w:t>
      </w:r>
      <w:r w:rsidRPr="00FA2266">
        <w:rPr>
          <w:rFonts w:hint="cs"/>
          <w:rtl/>
        </w:rPr>
        <w:t>لا تقول</w:t>
      </w:r>
      <w:r>
        <w:rPr>
          <w:rFonts w:hint="cs"/>
          <w:rtl/>
        </w:rPr>
        <w:t xml:space="preserve"> انّها إلى </w:t>
      </w:r>
      <w:r w:rsidRPr="00FA2266">
        <w:rPr>
          <w:rFonts w:hint="cs"/>
          <w:rtl/>
        </w:rPr>
        <w:t>ثلاثين ألفاً أقرب</w:t>
      </w:r>
      <w:r>
        <w:rPr>
          <w:rFonts w:hint="cs"/>
          <w:rtl/>
        </w:rPr>
        <w:t>؟ أ</w:t>
      </w:r>
      <w:r w:rsidRPr="00FA2266">
        <w:rPr>
          <w:rFonts w:hint="cs"/>
          <w:rtl/>
        </w:rPr>
        <w:t>خرج هذا الأثر جماعة من الحف</w:t>
      </w:r>
      <w:r>
        <w:rPr>
          <w:rFonts w:hint="cs"/>
          <w:rtl/>
        </w:rPr>
        <w:t>ّ</w:t>
      </w:r>
      <w:r w:rsidRPr="00FA2266">
        <w:rPr>
          <w:rFonts w:hint="cs"/>
          <w:rtl/>
        </w:rPr>
        <w:t>اظ في كتبهم</w:t>
      </w:r>
      <w:r>
        <w:rPr>
          <w:rStyle w:val="libFootnotenumChar"/>
          <w:rtl/>
        </w:rPr>
        <w:t>(</w:t>
      </w:r>
      <w:r>
        <w:rPr>
          <w:rStyle w:val="libFootnotenumChar"/>
          <w:rFonts w:hint="cs"/>
          <w:rtl/>
        </w:rPr>
        <w:t>2</w:t>
      </w:r>
      <w:r w:rsidRPr="001659DF">
        <w:rPr>
          <w:rStyle w:val="libFootnotenumChar"/>
          <w:rtl/>
        </w:rPr>
        <w:t>)</w:t>
      </w:r>
      <w:r>
        <w:rPr>
          <w:rFonts w:hint="cs"/>
          <w:rtl/>
        </w:rPr>
        <w:t xml:space="preserve">. </w:t>
      </w:r>
    </w:p>
    <w:p w:rsidR="001A6AE0" w:rsidRPr="00FA2266" w:rsidRDefault="001A6AE0" w:rsidP="009B6245">
      <w:pPr>
        <w:pStyle w:val="libNormal"/>
        <w:rPr>
          <w:rtl/>
        </w:rPr>
      </w:pPr>
      <w:r w:rsidRPr="00FA2266">
        <w:rPr>
          <w:rFonts w:hint="cs"/>
          <w:rtl/>
        </w:rPr>
        <w:t xml:space="preserve">وروى الكنجي عن </w:t>
      </w:r>
      <w:r>
        <w:rPr>
          <w:rFonts w:hint="cs"/>
          <w:rtl/>
        </w:rPr>
        <w:t>محمّد</w:t>
      </w:r>
      <w:r w:rsidRPr="00FA2266">
        <w:rPr>
          <w:rFonts w:hint="cs"/>
          <w:rtl/>
        </w:rPr>
        <w:t xml:space="preserve"> بن منصور الطوسي يقول</w:t>
      </w:r>
      <w:r w:rsidR="00C0244F">
        <w:rPr>
          <w:rFonts w:hint="cs"/>
          <w:rtl/>
        </w:rPr>
        <w:t xml:space="preserve">: </w:t>
      </w:r>
      <w:r w:rsidRPr="00FA2266">
        <w:rPr>
          <w:rFonts w:hint="cs"/>
          <w:rtl/>
        </w:rPr>
        <w:t xml:space="preserve">سمعت الإمام </w:t>
      </w:r>
      <w:r>
        <w:rPr>
          <w:rFonts w:hint="cs"/>
          <w:rtl/>
        </w:rPr>
        <w:t>أحمد</w:t>
      </w:r>
      <w:r w:rsidRPr="00FA2266">
        <w:rPr>
          <w:rFonts w:hint="cs"/>
          <w:rtl/>
        </w:rPr>
        <w:t xml:space="preserve"> بن حنبل يقول</w:t>
      </w:r>
      <w:r w:rsidR="00C0244F">
        <w:rPr>
          <w:rFonts w:hint="cs"/>
          <w:rtl/>
        </w:rPr>
        <w:t xml:space="preserve">: </w:t>
      </w:r>
      <w:r w:rsidRPr="00FA2266">
        <w:rPr>
          <w:rFonts w:hint="cs"/>
          <w:rtl/>
        </w:rPr>
        <w:t>ما جاء لأحد من أصحاب رسول الله</w:t>
      </w:r>
      <w:r>
        <w:rPr>
          <w:rFonts w:hint="cs"/>
          <w:rtl/>
        </w:rPr>
        <w:t xml:space="preserve"> </w:t>
      </w:r>
      <w:r w:rsidR="006E430D" w:rsidRPr="00BF39C2">
        <w:rPr>
          <w:rFonts w:hint="cs"/>
          <w:rtl/>
        </w:rPr>
        <w:t>صلّى الله عليه وآله وسلّم</w:t>
      </w:r>
      <w:r w:rsidRPr="00FA2266">
        <w:rPr>
          <w:rFonts w:hint="cs"/>
          <w:rtl/>
        </w:rPr>
        <w:t xml:space="preserve"> ما جاء ل</w:t>
      </w:r>
      <w:r>
        <w:rPr>
          <w:rFonts w:hint="cs"/>
          <w:rtl/>
        </w:rPr>
        <w:t>عليّ بن أبي طالب</w:t>
      </w:r>
      <w:r>
        <w:rPr>
          <w:rStyle w:val="libFootnotenumChar"/>
          <w:rtl/>
        </w:rPr>
        <w:t>(</w:t>
      </w:r>
      <w:r>
        <w:rPr>
          <w:rStyle w:val="libFootnotenumChar"/>
          <w:rFonts w:hint="cs"/>
          <w:rtl/>
        </w:rPr>
        <w:t>3</w:t>
      </w:r>
      <w:r w:rsidRPr="001659DF">
        <w:rPr>
          <w:rStyle w:val="libFootnotenumChar"/>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044F8">
        <w:rPr>
          <w:rFonts w:hint="cs"/>
          <w:rtl/>
        </w:rPr>
        <w:t xml:space="preserve"> </w:t>
      </w:r>
      <w:r w:rsidRPr="00367069">
        <w:rPr>
          <w:rFonts w:hint="cs"/>
          <w:rtl/>
        </w:rPr>
        <w:t>الرياض النضرة</w:t>
      </w:r>
      <w:r w:rsidR="00C0244F">
        <w:rPr>
          <w:rFonts w:hint="cs"/>
          <w:rtl/>
        </w:rPr>
        <w:t xml:space="preserve">: </w:t>
      </w:r>
      <w:r w:rsidRPr="00367069">
        <w:rPr>
          <w:rFonts w:hint="cs"/>
          <w:rtl/>
        </w:rPr>
        <w:t>ج 2 ص 214</w:t>
      </w:r>
      <w:r>
        <w:rPr>
          <w:rFonts w:hint="cs"/>
          <w:rtl/>
        </w:rPr>
        <w:t xml:space="preserve">، </w:t>
      </w:r>
      <w:r w:rsidRPr="00367069">
        <w:rPr>
          <w:rFonts w:hint="cs"/>
          <w:rtl/>
        </w:rPr>
        <w:t>مستدرك الصحيحين</w:t>
      </w:r>
      <w:r w:rsidR="00C0244F">
        <w:rPr>
          <w:rFonts w:hint="cs"/>
          <w:rtl/>
        </w:rPr>
        <w:t xml:space="preserve">: </w:t>
      </w:r>
      <w:r w:rsidRPr="00367069">
        <w:rPr>
          <w:rFonts w:hint="cs"/>
          <w:rtl/>
        </w:rPr>
        <w:t>ج 3 ص 107</w:t>
      </w:r>
      <w:r>
        <w:rPr>
          <w:rFonts w:hint="cs"/>
          <w:rtl/>
        </w:rPr>
        <w:t xml:space="preserve">، </w:t>
      </w:r>
      <w:r w:rsidRPr="00367069">
        <w:rPr>
          <w:rFonts w:hint="cs"/>
          <w:rtl/>
        </w:rPr>
        <w:t>الاستيعاب</w:t>
      </w:r>
      <w:r w:rsidR="00C0244F">
        <w:rPr>
          <w:rFonts w:hint="cs"/>
          <w:rtl/>
        </w:rPr>
        <w:t xml:space="preserve">: </w:t>
      </w:r>
      <w:r w:rsidRPr="00367069">
        <w:rPr>
          <w:rFonts w:hint="cs"/>
          <w:rtl/>
        </w:rPr>
        <w:t>ج 2 ص 466</w:t>
      </w:r>
      <w:r>
        <w:rPr>
          <w:rFonts w:hint="cs"/>
          <w:rtl/>
        </w:rPr>
        <w:t xml:space="preserve">، </w:t>
      </w:r>
      <w:r w:rsidRPr="00367069">
        <w:rPr>
          <w:rFonts w:hint="cs"/>
          <w:rtl/>
        </w:rPr>
        <w:t>الصواعق المحرقة</w:t>
      </w:r>
      <w:r w:rsidR="00C0244F">
        <w:rPr>
          <w:rFonts w:hint="cs"/>
          <w:rtl/>
        </w:rPr>
        <w:t xml:space="preserve">: </w:t>
      </w:r>
      <w:r w:rsidRPr="00367069">
        <w:rPr>
          <w:rFonts w:hint="cs"/>
          <w:rtl/>
        </w:rPr>
        <w:t>ص 72</w:t>
      </w:r>
      <w:r>
        <w:rPr>
          <w:rFonts w:hint="cs"/>
          <w:rtl/>
        </w:rPr>
        <w:t xml:space="preserve">، </w:t>
      </w:r>
      <w:r w:rsidRPr="00367069">
        <w:rPr>
          <w:rFonts w:hint="cs"/>
          <w:rtl/>
        </w:rPr>
        <w:t>نور الأبصار</w:t>
      </w:r>
      <w:r w:rsidR="00C0244F">
        <w:rPr>
          <w:rFonts w:hint="cs"/>
          <w:rtl/>
        </w:rPr>
        <w:t xml:space="preserve">: </w:t>
      </w:r>
      <w:r w:rsidRPr="00367069">
        <w:rPr>
          <w:rFonts w:hint="cs"/>
          <w:rtl/>
        </w:rPr>
        <w:t>ص 73</w:t>
      </w:r>
      <w:r>
        <w:rPr>
          <w:rFonts w:hint="cs"/>
          <w:rtl/>
        </w:rPr>
        <w:t xml:space="preserve">، </w:t>
      </w:r>
      <w:r w:rsidRPr="00367069">
        <w:rPr>
          <w:rFonts w:hint="cs"/>
          <w:rtl/>
        </w:rPr>
        <w:t>المناقب للخوارزمي</w:t>
      </w:r>
      <w:r w:rsidR="00C0244F">
        <w:rPr>
          <w:rFonts w:hint="cs"/>
          <w:rtl/>
        </w:rPr>
        <w:t xml:space="preserve">: </w:t>
      </w:r>
      <w:r w:rsidRPr="00367069">
        <w:rPr>
          <w:rFonts w:hint="cs"/>
          <w:rtl/>
        </w:rPr>
        <w:t>ص 235</w:t>
      </w:r>
      <w:r>
        <w:rPr>
          <w:rFonts w:hint="cs"/>
          <w:rtl/>
        </w:rPr>
        <w:t xml:space="preserve">. </w:t>
      </w:r>
    </w:p>
    <w:p w:rsidR="001A6AE0" w:rsidRDefault="001A6AE0" w:rsidP="001A6AE0">
      <w:pPr>
        <w:pStyle w:val="libFootnote0"/>
        <w:rPr>
          <w:rtl/>
        </w:rPr>
      </w:pPr>
      <w:r>
        <w:rPr>
          <w:rtl/>
        </w:rPr>
        <w:t>(</w:t>
      </w:r>
      <w:r>
        <w:rPr>
          <w:rFonts w:hint="cs"/>
          <w:rtl/>
        </w:rPr>
        <w:t xml:space="preserve">2) </w:t>
      </w:r>
      <w:r w:rsidRPr="00367069">
        <w:rPr>
          <w:rFonts w:hint="cs"/>
          <w:rtl/>
        </w:rPr>
        <w:t>مناقب الخوارزمي</w:t>
      </w:r>
      <w:r>
        <w:rPr>
          <w:rFonts w:hint="cs"/>
          <w:rtl/>
        </w:rPr>
        <w:t xml:space="preserve">. </w:t>
      </w:r>
    </w:p>
    <w:p w:rsidR="001A6AE0" w:rsidRDefault="001A6AE0" w:rsidP="001A6AE0">
      <w:pPr>
        <w:pStyle w:val="libFootnote0"/>
        <w:rPr>
          <w:rtl/>
        </w:rPr>
      </w:pPr>
      <w:r>
        <w:rPr>
          <w:rtl/>
        </w:rPr>
        <w:t>(</w:t>
      </w:r>
      <w:r>
        <w:rPr>
          <w:rFonts w:hint="cs"/>
          <w:rtl/>
        </w:rPr>
        <w:t xml:space="preserve">3) </w:t>
      </w:r>
      <w:r w:rsidRPr="00367069">
        <w:rPr>
          <w:rFonts w:hint="cs"/>
          <w:rtl/>
        </w:rPr>
        <w:t>مناقب الخوارزمي</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وروى أبو بكر القطيعي في كتاب الفضائل </w:t>
      </w:r>
      <w:r w:rsidRPr="00C3498F">
        <w:rPr>
          <w:rStyle w:val="libFootnotenumChar"/>
          <w:rFonts w:hint="cs"/>
          <w:rtl/>
        </w:rPr>
        <w:t>(1)</w:t>
      </w:r>
      <w:r>
        <w:rPr>
          <w:rFonts w:hint="cs"/>
          <w:rtl/>
        </w:rPr>
        <w:t xml:space="preserve">، </w:t>
      </w:r>
      <w:r w:rsidRPr="00FA2266">
        <w:rPr>
          <w:rFonts w:hint="cs"/>
          <w:rtl/>
        </w:rPr>
        <w:t xml:space="preserve">في باب فضائل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Pr>
          <w:rtl/>
        </w:rPr>
        <w:t>حدّثنا</w:t>
      </w:r>
      <w:r w:rsidRPr="00FA2266">
        <w:rPr>
          <w:rFonts w:hint="cs"/>
          <w:rtl/>
        </w:rPr>
        <w:t xml:space="preserve"> إبراهيم بن شريك الكوفي</w:t>
      </w:r>
      <w:r>
        <w:rPr>
          <w:rFonts w:hint="cs"/>
          <w:rtl/>
        </w:rPr>
        <w:t xml:space="preserve">، </w:t>
      </w:r>
      <w:r w:rsidRPr="00FA2266">
        <w:rPr>
          <w:rFonts w:hint="cs"/>
          <w:rtl/>
        </w:rPr>
        <w:t>أبو إسحاق الأسدي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عيسى</w:t>
      </w:r>
      <w:r>
        <w:rPr>
          <w:rFonts w:hint="cs"/>
          <w:rtl/>
        </w:rPr>
        <w:t xml:space="preserve"> عن عليٍّ</w:t>
      </w:r>
      <w:r w:rsidR="00D757C0">
        <w:rPr>
          <w:rFonts w:hint="cs"/>
          <w:rtl/>
        </w:rPr>
        <w:t xml:space="preserve"> </w:t>
      </w:r>
      <w:r w:rsidRPr="002430F8">
        <w:rPr>
          <w:rFonts w:hint="cs"/>
          <w:rtl/>
        </w:rPr>
        <w:t>بن بذيمة</w:t>
      </w:r>
      <w:r w:rsidRPr="00FA2266">
        <w:rPr>
          <w:rFonts w:hint="cs"/>
          <w:rtl/>
        </w:rPr>
        <w:t xml:space="preserve"> 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سمعته يقول</w:t>
      </w:r>
      <w:r w:rsidR="00C0244F">
        <w:rPr>
          <w:rFonts w:hint="cs"/>
          <w:rtl/>
        </w:rPr>
        <w:t xml:space="preserve">: </w:t>
      </w:r>
      <w:r w:rsidRPr="00FA2266">
        <w:rPr>
          <w:rFonts w:hint="cs"/>
          <w:rtl/>
        </w:rPr>
        <w:t>ليس من آية في القرآن</w:t>
      </w:r>
      <w:r w:rsidR="00F97286">
        <w:rPr>
          <w:rFonts w:hint="cs"/>
          <w:rtl/>
        </w:rPr>
        <w:t xml:space="preserve"> (فيها)</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FA2266">
        <w:rPr>
          <w:rFonts w:hint="cs"/>
          <w:rtl/>
        </w:rPr>
        <w:t>وعلي</w:t>
      </w:r>
      <w:r>
        <w:rPr>
          <w:rFonts w:hint="cs"/>
          <w:rtl/>
        </w:rPr>
        <w:t xml:space="preserve">ّ رأسها </w:t>
      </w:r>
      <w:r w:rsidRPr="00FA2266">
        <w:rPr>
          <w:rFonts w:hint="cs"/>
          <w:rtl/>
        </w:rPr>
        <w:t xml:space="preserve">وأميرها وشريفها ولقد عاتب الله أصحاب </w:t>
      </w:r>
      <w:r>
        <w:rPr>
          <w:rFonts w:hint="cs"/>
          <w:rtl/>
        </w:rPr>
        <w:t>محمّد</w:t>
      </w:r>
      <w:r w:rsidRPr="00FA2266">
        <w:rPr>
          <w:rFonts w:hint="cs"/>
          <w:rtl/>
        </w:rPr>
        <w:t xml:space="preserve"> </w:t>
      </w:r>
      <w:r w:rsidRPr="006C582E">
        <w:rPr>
          <w:rStyle w:val="libAlaemChar"/>
          <w:rFonts w:hint="cs"/>
          <w:rtl/>
        </w:rPr>
        <w:t>عليه‌السلام</w:t>
      </w:r>
      <w:r w:rsidRPr="00FA2266">
        <w:rPr>
          <w:rFonts w:hint="cs"/>
          <w:rtl/>
        </w:rPr>
        <w:t xml:space="preserve"> في القرآن وما ذكر</w:t>
      </w:r>
      <w:r>
        <w:rPr>
          <w:rFonts w:hint="cs"/>
          <w:rtl/>
        </w:rPr>
        <w:t xml:space="preserve"> عليّاً </w:t>
      </w:r>
      <w:r w:rsidRPr="000761CC">
        <w:rPr>
          <w:rFonts w:hint="cs"/>
          <w:rtl/>
        </w:rPr>
        <w:t xml:space="preserve">إلّا </w:t>
      </w:r>
      <w:r w:rsidRPr="00FA2266">
        <w:rPr>
          <w:rFonts w:hint="cs"/>
          <w:rtl/>
        </w:rPr>
        <w:t>بخير</w:t>
      </w:r>
      <w:r>
        <w:rPr>
          <w:rFonts w:hint="cs"/>
          <w:rtl/>
        </w:rPr>
        <w:t xml:space="preserve">. </w:t>
      </w:r>
    </w:p>
    <w:p w:rsidR="001A6AE0" w:rsidRPr="00FA2266" w:rsidRDefault="001A6AE0" w:rsidP="001A6AE0">
      <w:pPr>
        <w:pStyle w:val="libNormal"/>
        <w:rPr>
          <w:rtl/>
        </w:rPr>
      </w:pPr>
      <w:r w:rsidRPr="00FA2266">
        <w:rPr>
          <w:rFonts w:hint="cs"/>
          <w:rtl/>
        </w:rPr>
        <w:t>وروى الحسين بن الحكم الحبري الكوفي في تفسيره ص 44</w:t>
      </w:r>
      <w:r>
        <w:rPr>
          <w:rFonts w:hint="cs"/>
          <w:rtl/>
        </w:rPr>
        <w:t>،</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في الحديث الثالث من تفسيره</w:t>
      </w:r>
      <w:r>
        <w:rPr>
          <w:rFonts w:hint="cs"/>
          <w:rtl/>
        </w:rPr>
        <w:t>،</w:t>
      </w:r>
      <w:r w:rsidRPr="00FA2266">
        <w:rPr>
          <w:rFonts w:hint="cs"/>
          <w:rtl/>
        </w:rPr>
        <w:t xml:space="preserve"> قال</w:t>
      </w:r>
      <w:r w:rsidR="00C0244F">
        <w:rPr>
          <w:rFonts w:hint="cs"/>
          <w:rtl/>
        </w:rPr>
        <w:t xml:space="preserve">: </w:t>
      </w:r>
      <w:r>
        <w:rPr>
          <w:rtl/>
        </w:rPr>
        <w:t>حدّثنا</w:t>
      </w:r>
      <w:r w:rsidRPr="00FA2266">
        <w:rPr>
          <w:rFonts w:hint="cs"/>
          <w:rtl/>
        </w:rPr>
        <w:t xml:space="preserve"> يحيى بن عبد الحميد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عيسى بن راشد</w:t>
      </w:r>
      <w:r>
        <w:rPr>
          <w:rFonts w:hint="cs"/>
          <w:rtl/>
        </w:rPr>
        <w:t>، عن عليٍّ</w:t>
      </w:r>
      <w:r w:rsidR="00D757C0">
        <w:rPr>
          <w:rFonts w:hint="cs"/>
          <w:rtl/>
        </w:rPr>
        <w:t xml:space="preserve"> </w:t>
      </w:r>
      <w:r w:rsidRPr="00FA2266">
        <w:rPr>
          <w:rFonts w:hint="cs"/>
          <w:rtl/>
        </w:rPr>
        <w:t>بن بذيمة عن عكرمة</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ما نزل في القرآن</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tl/>
        </w:rPr>
        <w:t>)</w:t>
      </w:r>
      <w:r>
        <w:rPr>
          <w:rFonts w:hint="cs"/>
          <w:rtl/>
        </w:rPr>
        <w:t xml:space="preserve"> </w:t>
      </w:r>
      <w:r w:rsidRPr="000761CC">
        <w:rPr>
          <w:rFonts w:hint="cs"/>
          <w:rtl/>
        </w:rPr>
        <w:t xml:space="preserve">إلّا </w:t>
      </w:r>
      <w:r w:rsidRPr="00FA2266">
        <w:rPr>
          <w:rFonts w:hint="cs"/>
          <w:rtl/>
        </w:rPr>
        <w:t>وعلي</w:t>
      </w:r>
      <w:r>
        <w:rPr>
          <w:rFonts w:hint="cs"/>
          <w:rtl/>
        </w:rPr>
        <w:t>ّ</w:t>
      </w:r>
      <w:r w:rsidRPr="00FA2266">
        <w:rPr>
          <w:rFonts w:hint="cs"/>
          <w:rtl/>
        </w:rPr>
        <w:t xml:space="preserve"> شريفها وأميرها</w:t>
      </w:r>
      <w:r>
        <w:rPr>
          <w:rFonts w:hint="cs"/>
          <w:rtl/>
        </w:rPr>
        <w:t xml:space="preserve">. </w:t>
      </w:r>
    </w:p>
    <w:p w:rsidR="001A6AE0" w:rsidRPr="00FA2266" w:rsidRDefault="001A6AE0" w:rsidP="009B6245">
      <w:pPr>
        <w:pStyle w:val="libNormal"/>
        <w:rPr>
          <w:rtl/>
        </w:rPr>
      </w:pPr>
      <w:r w:rsidRPr="009B6245">
        <w:rPr>
          <w:rFonts w:hint="cs"/>
          <w:rtl/>
        </w:rPr>
        <w:t xml:space="preserve">قال الإمام الشيخ المظفَّر في كتاب دلائل الصدق </w:t>
      </w:r>
      <w:r w:rsidRPr="009B6245">
        <w:rPr>
          <w:rStyle w:val="libFootnotenumChar"/>
          <w:rFonts w:hint="cs"/>
          <w:rtl/>
        </w:rPr>
        <w:t>(2)</w:t>
      </w:r>
      <w:r w:rsidRPr="009B6245">
        <w:rPr>
          <w:rFonts w:hint="cs"/>
          <w:rtl/>
        </w:rPr>
        <w:t xml:space="preserve"> في ذيل قوله عزّ وجلّ</w:t>
      </w:r>
      <w:r w:rsidR="00C0244F">
        <w:rPr>
          <w:rFonts w:hint="cs"/>
          <w:rtl/>
        </w:rPr>
        <w:t xml:space="preserve">: </w:t>
      </w:r>
      <w:r w:rsidRPr="009B6245">
        <w:rPr>
          <w:rStyle w:val="libAlaemChar"/>
          <w:rFonts w:hint="cs"/>
          <w:rtl/>
        </w:rPr>
        <w:t>(</w:t>
      </w:r>
      <w:r w:rsidRPr="009B6245">
        <w:rPr>
          <w:rStyle w:val="libAieChar"/>
          <w:rtl/>
        </w:rPr>
        <w:t>وَالَّذِينَ آمنوا بِاللهِ وَرُسُلِهِ أُولَٰئِكَ هُمُ الصِّدِّيقُونَ</w:t>
      </w:r>
      <w:r w:rsidRPr="009B6245">
        <w:rPr>
          <w:rStyle w:val="libAlaemChar"/>
          <w:rFonts w:hint="cs"/>
          <w:rtl/>
        </w:rPr>
        <w:t>)</w:t>
      </w:r>
      <w:r w:rsidRPr="009B6245">
        <w:rPr>
          <w:rFonts w:hint="cs"/>
          <w:rtl/>
        </w:rPr>
        <w:t xml:space="preserve">. روى أحمد بن حنبل انّها نزلت في عليٍّ </w:t>
      </w:r>
      <w:r w:rsidRPr="009B6245">
        <w:rPr>
          <w:rStyle w:val="libAlaemChar"/>
          <w:rFonts w:hint="cs"/>
          <w:rtl/>
        </w:rPr>
        <w:t>عليه‌السلام</w:t>
      </w:r>
      <w:r w:rsidRPr="009B6245">
        <w:rPr>
          <w:rFonts w:hint="cs"/>
          <w:rtl/>
        </w:rPr>
        <w:t xml:space="preserve"> </w:t>
      </w:r>
      <w:r w:rsidRPr="009B6245">
        <w:rPr>
          <w:rStyle w:val="libFootnotenumChar"/>
          <w:rFonts w:hint="cs"/>
          <w:rtl/>
        </w:rPr>
        <w:t>(</w:t>
      </w:r>
      <w:r w:rsidR="009B6245" w:rsidRPr="009B6245">
        <w:rPr>
          <w:rStyle w:val="libFootnotenumChar"/>
          <w:rFonts w:hint="cs"/>
          <w:rtl/>
        </w:rPr>
        <w:t>3</w:t>
      </w:r>
      <w:r w:rsidRPr="009B6245">
        <w:rPr>
          <w:rStyle w:val="libFootnotenumChar"/>
          <w:rFonts w:hint="cs"/>
          <w:rtl/>
        </w:rPr>
        <w:t>)</w:t>
      </w:r>
      <w:r w:rsidRPr="009B6245">
        <w:rPr>
          <w:rFonts w:hint="cs"/>
          <w:rtl/>
        </w:rPr>
        <w:t>.</w:t>
      </w:r>
      <w:r>
        <w:rPr>
          <w:rFonts w:hint="cs"/>
          <w:rtl/>
        </w:rPr>
        <w:t xml:space="preserve"> </w:t>
      </w:r>
    </w:p>
    <w:p w:rsidR="001A6AE0" w:rsidRPr="007C270A" w:rsidRDefault="001A6AE0" w:rsidP="00F97286">
      <w:pPr>
        <w:pStyle w:val="libNormal"/>
        <w:rPr>
          <w:rtl/>
        </w:rPr>
      </w:pPr>
      <w:r w:rsidRPr="00FA2266">
        <w:rPr>
          <w:rFonts w:hint="cs"/>
          <w:rtl/>
        </w:rPr>
        <w:t>ولا يمكن القول أن</w:t>
      </w:r>
      <w:r>
        <w:rPr>
          <w:rFonts w:hint="cs"/>
          <w:rtl/>
        </w:rPr>
        <w:t>ّ</w:t>
      </w:r>
      <w:r w:rsidRPr="00FA2266">
        <w:rPr>
          <w:rFonts w:hint="cs"/>
          <w:rtl/>
        </w:rPr>
        <w:t xml:space="preserve"> كل مؤمن هو من الشهداء على الأمم</w:t>
      </w:r>
      <w:r>
        <w:rPr>
          <w:rFonts w:hint="cs"/>
          <w:rtl/>
        </w:rPr>
        <w:t xml:space="preserve">، </w:t>
      </w:r>
      <w:r w:rsidRPr="00FA2266">
        <w:rPr>
          <w:rFonts w:hint="cs"/>
          <w:rtl/>
        </w:rPr>
        <w:t xml:space="preserve">إذ </w:t>
      </w:r>
      <w:r>
        <w:rPr>
          <w:rFonts w:hint="cs"/>
          <w:rtl/>
        </w:rPr>
        <w:t>أ</w:t>
      </w:r>
      <w:r w:rsidRPr="00FA2266">
        <w:rPr>
          <w:rFonts w:hint="cs"/>
          <w:rtl/>
        </w:rPr>
        <w:t xml:space="preserve">نّ الشهداء هم الأنبياء </w:t>
      </w:r>
      <w:r w:rsidRPr="006C582E">
        <w:rPr>
          <w:rStyle w:val="libAlaemChar"/>
          <w:rFonts w:hint="cs"/>
          <w:rtl/>
        </w:rPr>
        <w:t>عليهم‌السلام</w:t>
      </w:r>
      <w:r>
        <w:rPr>
          <w:rFonts w:hint="cs"/>
          <w:rtl/>
        </w:rPr>
        <w:t xml:space="preserve">، </w:t>
      </w:r>
      <w:r w:rsidRPr="00FA2266">
        <w:rPr>
          <w:rFonts w:hint="cs"/>
          <w:rtl/>
        </w:rPr>
        <w:t>الذين يشهدون للأمم أو عليهم</w:t>
      </w:r>
      <w:r>
        <w:rPr>
          <w:rFonts w:hint="cs"/>
          <w:rtl/>
        </w:rPr>
        <w:t xml:space="preserve">، </w:t>
      </w:r>
      <w:r w:rsidRPr="00FA2266">
        <w:rPr>
          <w:rFonts w:hint="cs"/>
          <w:rtl/>
        </w:rPr>
        <w:t>والصدّيقون كذلك الذين يشهدون على الأمم</w:t>
      </w:r>
      <w:r>
        <w:rPr>
          <w:rFonts w:hint="cs"/>
          <w:rtl/>
        </w:rPr>
        <w:t xml:space="preserve">، </w:t>
      </w:r>
      <w:r w:rsidRPr="00FA2266">
        <w:rPr>
          <w:rFonts w:hint="cs"/>
          <w:rtl/>
        </w:rPr>
        <w:t>ومن الأحاديث النبوي</w:t>
      </w:r>
      <w:r>
        <w:rPr>
          <w:rFonts w:hint="cs"/>
          <w:rtl/>
        </w:rPr>
        <w:t>ّ</w:t>
      </w:r>
      <w:r w:rsidRPr="00FA2266">
        <w:rPr>
          <w:rFonts w:hint="cs"/>
          <w:rtl/>
        </w:rPr>
        <w:t>ة المبي</w:t>
      </w:r>
      <w:r>
        <w:rPr>
          <w:rFonts w:hint="cs"/>
          <w:rtl/>
        </w:rPr>
        <w:t>ّ</w:t>
      </w:r>
      <w:r w:rsidRPr="00FA2266">
        <w:rPr>
          <w:rFonts w:hint="cs"/>
          <w:rtl/>
        </w:rPr>
        <w:t>نة من هم الصدّيقون</w:t>
      </w:r>
      <w:r>
        <w:rPr>
          <w:rFonts w:hint="cs"/>
          <w:rtl/>
        </w:rPr>
        <w:t xml:space="preserve">، </w:t>
      </w:r>
      <w:r w:rsidRPr="00FA2266">
        <w:rPr>
          <w:rFonts w:hint="cs"/>
          <w:rtl/>
        </w:rPr>
        <w:t>فقد جاء في فضائل أهل البيت</w:t>
      </w:r>
      <w:r>
        <w:rPr>
          <w:rFonts w:hint="cs"/>
          <w:rtl/>
        </w:rPr>
        <w:t xml:space="preserve"> </w:t>
      </w:r>
      <w:r w:rsidRPr="006C582E">
        <w:rPr>
          <w:rStyle w:val="libAlaemChar"/>
          <w:rFonts w:hint="cs"/>
          <w:rtl/>
        </w:rPr>
        <w:t>عليهم‌السلام</w:t>
      </w:r>
      <w:r w:rsidRPr="00FA2266">
        <w:rPr>
          <w:rFonts w:hint="cs"/>
          <w:rtl/>
        </w:rPr>
        <w:t xml:space="preserve"> من فضائل الصحابة ل</w:t>
      </w:r>
      <w:r>
        <w:rPr>
          <w:rFonts w:hint="cs"/>
          <w:rtl/>
        </w:rPr>
        <w:t>أحمد</w:t>
      </w:r>
      <w:r w:rsidRPr="00FA2266">
        <w:rPr>
          <w:rFonts w:hint="cs"/>
          <w:rtl/>
        </w:rPr>
        <w:t xml:space="preserve"> بن حنبل في الحديث 241</w:t>
      </w:r>
      <w:r>
        <w:rPr>
          <w:rFonts w:hint="cs"/>
          <w:rtl/>
        </w:rPr>
        <w:t xml:space="preserve">، </w:t>
      </w:r>
      <w:r w:rsidRPr="00FA2266">
        <w:rPr>
          <w:rFonts w:hint="cs"/>
          <w:rtl/>
        </w:rPr>
        <w:t>ص 165</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sidRPr="00FA2266">
        <w:rPr>
          <w:rFonts w:hint="cs"/>
          <w:rtl/>
        </w:rPr>
        <w:t>وفيما كتب إلينا عبدالله بن غنّام الكوفي</w:t>
      </w:r>
      <w:r>
        <w:rPr>
          <w:rFonts w:hint="cs"/>
          <w:rtl/>
        </w:rPr>
        <w:t xml:space="preserve">، </w:t>
      </w:r>
      <w:r w:rsidRPr="00FA2266">
        <w:rPr>
          <w:rFonts w:hint="cs"/>
          <w:rtl/>
        </w:rPr>
        <w:t>يذكر أن</w:t>
      </w:r>
      <w:r>
        <w:rPr>
          <w:rFonts w:hint="cs"/>
          <w:rtl/>
        </w:rPr>
        <w:t>ّ</w:t>
      </w:r>
      <w:r w:rsidRPr="00FA2266">
        <w:rPr>
          <w:rFonts w:hint="cs"/>
          <w:rtl/>
        </w:rPr>
        <w:t xml:space="preserve"> الحسن بن عبد الرحمن بن </w:t>
      </w:r>
      <w:r w:rsidR="00F97286">
        <w:rPr>
          <w:rFonts w:hint="cs"/>
          <w:rtl/>
        </w:rPr>
        <w:t>(</w:t>
      </w:r>
      <w:r>
        <w:rPr>
          <w:rFonts w:hint="cs"/>
          <w:rtl/>
        </w:rPr>
        <w:t>محمّد</w:t>
      </w:r>
      <w:r w:rsidRPr="00FA2266">
        <w:rPr>
          <w:rFonts w:hint="cs"/>
          <w:rtl/>
        </w:rPr>
        <w:t xml:space="preserve"> بن عبد الرحمن بن</w:t>
      </w:r>
      <w:r w:rsidR="00F97286">
        <w:rPr>
          <w:rFonts w:hint="cs"/>
          <w:rtl/>
        </w:rPr>
        <w:t>)</w:t>
      </w:r>
      <w:r w:rsidRPr="00FA2266">
        <w:rPr>
          <w:rFonts w:hint="cs"/>
          <w:rtl/>
        </w:rPr>
        <w:t xml:space="preserve"> أبي ليلى المكفوف حدّثهم</w:t>
      </w:r>
      <w:r>
        <w:rPr>
          <w:rFonts w:hint="cs"/>
          <w:rtl/>
        </w:rPr>
        <w:t xml:space="preserve">، </w:t>
      </w:r>
      <w:r w:rsidRPr="00FA2266">
        <w:rPr>
          <w:rFonts w:hint="cs"/>
          <w:rtl/>
        </w:rPr>
        <w:t>قال</w:t>
      </w:r>
      <w:r w:rsidR="00C0244F">
        <w:rPr>
          <w:rFonts w:hint="cs"/>
          <w:rtl/>
        </w:rPr>
        <w:t xml:space="preserve">: </w:t>
      </w:r>
      <w:r w:rsidRPr="00FA2266">
        <w:rPr>
          <w:rFonts w:hint="cs"/>
          <w:rtl/>
        </w:rPr>
        <w:t>أخبرنا عمرو بن جميع البصري</w:t>
      </w:r>
      <w:r>
        <w:rPr>
          <w:rFonts w:hint="cs"/>
          <w:rtl/>
        </w:rPr>
        <w:t xml:space="preserve">، </w:t>
      </w:r>
      <w:r w:rsidRPr="00FA2266">
        <w:rPr>
          <w:rFonts w:hint="cs"/>
          <w:rtl/>
        </w:rPr>
        <w:t xml:space="preserve">عن </w:t>
      </w:r>
      <w:r>
        <w:rPr>
          <w:rFonts w:hint="cs"/>
          <w:rtl/>
        </w:rPr>
        <w:t>محمّد</w:t>
      </w:r>
      <w:r w:rsidRPr="00FA2266">
        <w:rPr>
          <w:rFonts w:hint="cs"/>
          <w:rtl/>
        </w:rPr>
        <w:t xml:space="preserve"> بن </w:t>
      </w:r>
      <w:r w:rsidR="00F97286">
        <w:rPr>
          <w:rFonts w:hint="cs"/>
          <w:rtl/>
        </w:rPr>
        <w:t>(</w:t>
      </w:r>
      <w:r w:rsidRPr="00FA2266">
        <w:rPr>
          <w:rFonts w:hint="cs"/>
          <w:rtl/>
        </w:rPr>
        <w:t>عبد الرحمن بن</w:t>
      </w:r>
      <w:r w:rsidR="00F97286">
        <w:rPr>
          <w:rFonts w:hint="cs"/>
          <w:rtl/>
        </w:rPr>
        <w:t>)</w:t>
      </w:r>
      <w:r w:rsidRPr="00FA2266">
        <w:rPr>
          <w:rFonts w:hint="cs"/>
          <w:rtl/>
        </w:rPr>
        <w:t xml:space="preserve"> أبي ليلى</w:t>
      </w:r>
      <w:r>
        <w:rPr>
          <w:rFonts w:hint="cs"/>
          <w:rtl/>
        </w:rPr>
        <w:t xml:space="preserve">، </w:t>
      </w:r>
      <w:r w:rsidRPr="00FA2266">
        <w:rPr>
          <w:rFonts w:hint="cs"/>
          <w:rtl/>
        </w:rPr>
        <w:t>عن عيسى بن عبد الرحمن</w:t>
      </w:r>
      <w:r>
        <w:rPr>
          <w:rFonts w:hint="cs"/>
          <w:rtl/>
        </w:rPr>
        <w:t xml:space="preserve">، </w:t>
      </w:r>
      <w:r w:rsidRPr="00FA2266">
        <w:rPr>
          <w:rFonts w:hint="cs"/>
          <w:rtl/>
        </w:rPr>
        <w:t>عن عبد الرحمن بن أبي ليلى</w:t>
      </w:r>
      <w:r>
        <w:rPr>
          <w:rFonts w:hint="cs"/>
          <w:rtl/>
        </w:rPr>
        <w:t xml:space="preserve">، </w:t>
      </w:r>
      <w:r w:rsidRPr="00FA2266">
        <w:rPr>
          <w:rFonts w:hint="cs"/>
          <w:rtl/>
        </w:rPr>
        <w:t>عن أبيه أبي ليلى</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الصدّيقون ثلاثة</w:t>
      </w:r>
      <w:r w:rsidR="00C0244F">
        <w:rPr>
          <w:rStyle w:val="libBold2Char"/>
          <w:rFonts w:hint="cs"/>
          <w:rtl/>
        </w:rPr>
        <w:t xml:space="preserve">: </w:t>
      </w:r>
      <w:r w:rsidRPr="00AB6B59">
        <w:rPr>
          <w:rStyle w:val="libBold2Char"/>
          <w:rFonts w:hint="cs"/>
          <w:rtl/>
        </w:rPr>
        <w:t>حبيب النجار مؤمن آل ياسين الذي قال</w:t>
      </w:r>
      <w:r w:rsidR="00C0244F">
        <w:rPr>
          <w:rStyle w:val="libBold2Char"/>
          <w:rFonts w:hint="cs"/>
          <w:rtl/>
        </w:rPr>
        <w:t xml:space="preserve">: </w:t>
      </w:r>
      <w:r w:rsidRPr="00AB6B59">
        <w:rPr>
          <w:rStyle w:val="libBold2Char"/>
          <w:rFonts w:hint="cs"/>
          <w:rtl/>
        </w:rPr>
        <w:t>(يا قوم اتّبعوا المرسلين)، وحزقيل مؤمن آل فرعون الذي قال</w:t>
      </w:r>
      <w:r w:rsidR="00C0244F">
        <w:rPr>
          <w:rStyle w:val="libBold2Char"/>
          <w:rFonts w:hint="cs"/>
          <w:rtl/>
        </w:rPr>
        <w:t xml:space="preserve">: </w:t>
      </w:r>
      <w:r w:rsidRPr="00AB6B59">
        <w:rPr>
          <w:rStyle w:val="libBold2Char"/>
          <w:rFonts w:hint="cs"/>
          <w:rtl/>
        </w:rPr>
        <w:t>(أتقتلون رجلاً أن يقول ربّي الله) وعليّ بن أبي طالب الثالث وهو أفضلهم</w:t>
      </w:r>
      <w:r w:rsidRPr="008C1AD8">
        <w:rPr>
          <w:rFonts w:hint="cs"/>
          <w:rtl/>
        </w:rPr>
        <w:t>]</w:t>
      </w:r>
      <w:r w:rsidRPr="007C270A">
        <w:rPr>
          <w:rFonts w:hint="cs"/>
          <w:rtl/>
        </w:rPr>
        <w:t xml:space="preserve">. </w:t>
      </w:r>
    </w:p>
    <w:p w:rsidR="007C270A" w:rsidRPr="00FA2266" w:rsidRDefault="007C270A" w:rsidP="007C270A">
      <w:pPr>
        <w:pStyle w:val="libNormal"/>
        <w:rPr>
          <w:rtl/>
        </w:rPr>
      </w:pPr>
      <w:r w:rsidRPr="00FA2266">
        <w:rPr>
          <w:rFonts w:hint="cs"/>
          <w:rtl/>
        </w:rPr>
        <w:t>والمت</w:t>
      </w:r>
      <w:r>
        <w:rPr>
          <w:rFonts w:hint="cs"/>
          <w:rtl/>
        </w:rPr>
        <w:t>ّ</w:t>
      </w:r>
      <w:r w:rsidRPr="00FA2266">
        <w:rPr>
          <w:rFonts w:hint="cs"/>
          <w:rtl/>
        </w:rPr>
        <w:t xml:space="preserve">قي الهندي في كتاب منتخب الكنز بهامش مسند </w:t>
      </w:r>
      <w:r>
        <w:rPr>
          <w:rFonts w:hint="cs"/>
          <w:rtl/>
        </w:rPr>
        <w:t>أحمد</w:t>
      </w:r>
      <w:r w:rsidRPr="00FA2266">
        <w:rPr>
          <w:rFonts w:hint="cs"/>
          <w:rtl/>
        </w:rPr>
        <w:t xml:space="preserve"> بن حنبل</w:t>
      </w:r>
      <w:r w:rsidR="00C0244F">
        <w:rPr>
          <w:rFonts w:hint="cs"/>
          <w:rtl/>
        </w:rPr>
        <w:t xml:space="preserve">: </w:t>
      </w:r>
      <w:r>
        <w:rPr>
          <w:rFonts w:hint="cs"/>
          <w:rtl/>
        </w:rPr>
        <w:t>ج 5</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3</w:t>
      </w:r>
      <w:r w:rsidRPr="00FA2266">
        <w:rPr>
          <w:rFonts w:hint="cs"/>
          <w:rtl/>
        </w:rPr>
        <w:t>0</w:t>
      </w:r>
      <w:r>
        <w:rPr>
          <w:rFonts w:hint="cs"/>
          <w:rtl/>
        </w:rPr>
        <w:t xml:space="preserve">، </w:t>
      </w:r>
      <w:r w:rsidRPr="00FA2266">
        <w:rPr>
          <w:rFonts w:hint="cs"/>
          <w:rtl/>
        </w:rPr>
        <w:t>قال</w:t>
      </w:r>
      <w:r w:rsidR="00C0244F">
        <w:rPr>
          <w:rFonts w:hint="cs"/>
          <w:rtl/>
        </w:rPr>
        <w:t xml:space="preserve">: </w:t>
      </w:r>
      <w:r w:rsidRPr="00FA2266">
        <w:rPr>
          <w:rFonts w:hint="cs"/>
          <w:rtl/>
        </w:rPr>
        <w:t>الصد</w:t>
      </w:r>
      <w:r>
        <w:rPr>
          <w:rFonts w:hint="cs"/>
          <w:rtl/>
        </w:rPr>
        <w:t>ّ</w:t>
      </w:r>
      <w:r w:rsidRPr="00FA2266">
        <w:rPr>
          <w:rFonts w:hint="cs"/>
          <w:rtl/>
        </w:rPr>
        <w:t>يقون ثلاثة</w:t>
      </w:r>
      <w:r w:rsidR="00C0244F">
        <w:rPr>
          <w:rFonts w:hint="cs"/>
          <w:rtl/>
        </w:rPr>
        <w:t xml:space="preserve">: </w:t>
      </w:r>
      <w:r w:rsidRPr="00FA2266">
        <w:rPr>
          <w:rFonts w:hint="cs"/>
          <w:rtl/>
        </w:rPr>
        <w:t>حبيب النّجار مؤمن آل يس</w:t>
      </w:r>
      <w:r>
        <w:rPr>
          <w:rFonts w:hint="cs"/>
          <w:rtl/>
        </w:rPr>
        <w:t xml:space="preserve">، </w:t>
      </w:r>
      <w:r w:rsidRPr="00FA2266">
        <w:rPr>
          <w:rFonts w:hint="cs"/>
          <w:rtl/>
        </w:rPr>
        <w:t>قال</w:t>
      </w:r>
      <w:r w:rsidR="00C0244F">
        <w:rPr>
          <w:rFonts w:hint="cs"/>
          <w:rtl/>
        </w:rPr>
        <w:t xml:space="preserve">: </w:t>
      </w:r>
      <w:r>
        <w:rPr>
          <w:rFonts w:hint="cs"/>
          <w:rtl/>
        </w:rPr>
        <w:t>(</w:t>
      </w:r>
      <w:r w:rsidRPr="00FA2266">
        <w:rPr>
          <w:rFonts w:hint="cs"/>
          <w:rtl/>
        </w:rPr>
        <w:t>يا قوم ات</w:t>
      </w:r>
      <w:r>
        <w:rPr>
          <w:rFonts w:hint="cs"/>
          <w:rtl/>
        </w:rPr>
        <w:t>ّ</w:t>
      </w:r>
      <w:r w:rsidRPr="00FA2266">
        <w:rPr>
          <w:rFonts w:hint="cs"/>
          <w:rtl/>
        </w:rPr>
        <w:t>بعوا المرسلين)</w:t>
      </w:r>
      <w:r>
        <w:rPr>
          <w:rFonts w:hint="cs"/>
          <w:rtl/>
        </w:rPr>
        <w:t xml:space="preserve">، </w:t>
      </w:r>
      <w:r w:rsidRPr="00FA2266">
        <w:rPr>
          <w:rFonts w:hint="cs"/>
          <w:rtl/>
        </w:rPr>
        <w:t>وحزقيل مؤمن آل فرعون قال</w:t>
      </w:r>
      <w:r w:rsidR="00C0244F">
        <w:rPr>
          <w:rFonts w:hint="cs"/>
          <w:rtl/>
        </w:rPr>
        <w:t xml:space="preserve">: </w:t>
      </w:r>
      <w:r>
        <w:rPr>
          <w:rFonts w:hint="cs"/>
          <w:rtl/>
        </w:rPr>
        <w:t>(</w:t>
      </w:r>
      <w:r w:rsidRPr="00FA2266">
        <w:rPr>
          <w:rFonts w:hint="cs"/>
          <w:rtl/>
        </w:rPr>
        <w:t>أتقتلون رجلاً أن يقول رب</w:t>
      </w:r>
      <w:r>
        <w:rPr>
          <w:rFonts w:hint="cs"/>
          <w:rtl/>
        </w:rPr>
        <w:t>ّ</w:t>
      </w:r>
      <w:r w:rsidRPr="00FA2266">
        <w:rPr>
          <w:rFonts w:hint="cs"/>
          <w:rtl/>
        </w:rPr>
        <w:t>ي الله)</w:t>
      </w:r>
      <w:r>
        <w:rPr>
          <w:rFonts w:hint="cs"/>
          <w:rtl/>
        </w:rPr>
        <w:t xml:space="preserve">، </w:t>
      </w:r>
      <w:r w:rsidRPr="00FA2266">
        <w:rPr>
          <w:rFonts w:hint="cs"/>
          <w:rtl/>
        </w:rPr>
        <w:t>و</w:t>
      </w:r>
      <w:r>
        <w:rPr>
          <w:rFonts w:hint="cs"/>
          <w:rtl/>
        </w:rPr>
        <w:t>عليّ بن أبي طالب</w:t>
      </w:r>
      <w:r w:rsidRPr="00FA2266">
        <w:rPr>
          <w:rFonts w:hint="cs"/>
          <w:rtl/>
        </w:rPr>
        <w:t xml:space="preserve"> وهو أفضلهم</w:t>
      </w:r>
      <w:r>
        <w:rPr>
          <w:rFonts w:hint="cs"/>
          <w:rtl/>
        </w:rPr>
        <w:t xml:space="preserve">، </w:t>
      </w:r>
      <w:r w:rsidRPr="00FA2266">
        <w:rPr>
          <w:rFonts w:hint="cs"/>
          <w:rtl/>
        </w:rPr>
        <w:t xml:space="preserve">أخرجه أبو نعيم في </w:t>
      </w:r>
      <w:r>
        <w:rPr>
          <w:rFonts w:hint="cs"/>
          <w:rtl/>
        </w:rPr>
        <w:t>(</w:t>
      </w:r>
      <w:r w:rsidRPr="00FA2266">
        <w:rPr>
          <w:rFonts w:hint="cs"/>
          <w:rtl/>
        </w:rPr>
        <w:t>المعرفة</w:t>
      </w:r>
      <w:r>
        <w:rPr>
          <w:rFonts w:hint="cs"/>
          <w:rtl/>
        </w:rPr>
        <w:t>)</w:t>
      </w:r>
      <w:r w:rsidRPr="00FA2266">
        <w:rPr>
          <w:rFonts w:hint="cs"/>
          <w:rtl/>
        </w:rPr>
        <w:t xml:space="preserve"> و</w:t>
      </w:r>
      <w:r>
        <w:rPr>
          <w:rFonts w:hint="cs"/>
          <w:rtl/>
        </w:rPr>
        <w:t>ابن</w:t>
      </w:r>
      <w:r w:rsidRPr="00FA2266">
        <w:rPr>
          <w:rFonts w:hint="cs"/>
          <w:rtl/>
        </w:rPr>
        <w:t xml:space="preserve"> عساكر عن أبي ليلى</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كتاب الفضائل</w:t>
      </w:r>
      <w:r w:rsidR="00C0244F">
        <w:rPr>
          <w:rFonts w:hint="cs"/>
          <w:rtl/>
        </w:rPr>
        <w:t xml:space="preserve">: </w:t>
      </w:r>
      <w:r w:rsidRPr="00FA2266">
        <w:rPr>
          <w:rFonts w:hint="cs"/>
          <w:rtl/>
        </w:rPr>
        <w:t>ص</w:t>
      </w:r>
      <w:r>
        <w:rPr>
          <w:rFonts w:hint="cs"/>
          <w:rtl/>
        </w:rPr>
        <w:t xml:space="preserve"> </w:t>
      </w:r>
      <w:r w:rsidRPr="00FA2266">
        <w:rPr>
          <w:rFonts w:hint="cs"/>
          <w:rtl/>
        </w:rPr>
        <w:t>168</w:t>
      </w:r>
      <w:r>
        <w:rPr>
          <w:rFonts w:hint="cs"/>
          <w:rtl/>
        </w:rPr>
        <w:t xml:space="preserve"> </w:t>
      </w:r>
      <w:r w:rsidRPr="00FA2266">
        <w:rPr>
          <w:rFonts w:hint="cs"/>
          <w:rtl/>
        </w:rPr>
        <w:t>ط</w:t>
      </w:r>
      <w:r w:rsidR="007C270A">
        <w:rPr>
          <w:rFonts w:hint="cs"/>
          <w:rtl/>
        </w:rPr>
        <w:t xml:space="preserve"> </w:t>
      </w:r>
      <w:r w:rsidRPr="00FA2266">
        <w:rPr>
          <w:rFonts w:hint="cs"/>
          <w:rtl/>
        </w:rPr>
        <w:t>1</w:t>
      </w:r>
      <w:r>
        <w:rPr>
          <w:rFonts w:hint="cs"/>
          <w:rtl/>
        </w:rPr>
        <w:t xml:space="preserve">، </w:t>
      </w:r>
      <w:r w:rsidRPr="00FA2266">
        <w:rPr>
          <w:rFonts w:hint="cs"/>
          <w:rtl/>
        </w:rPr>
        <w:t>في الحديث 236</w:t>
      </w:r>
      <w:r>
        <w:rPr>
          <w:rFonts w:hint="cs"/>
          <w:rtl/>
        </w:rPr>
        <w:t>.</w:t>
      </w:r>
    </w:p>
    <w:p w:rsidR="001A6AE0" w:rsidRDefault="001A6AE0" w:rsidP="001A6AE0">
      <w:pPr>
        <w:pStyle w:val="libFootnote0"/>
        <w:rPr>
          <w:rtl/>
        </w:rPr>
      </w:pPr>
      <w:r>
        <w:rPr>
          <w:rFonts w:hint="cs"/>
          <w:rtl/>
        </w:rPr>
        <w:t xml:space="preserve">(2) </w:t>
      </w:r>
      <w:r w:rsidRPr="00FA2266">
        <w:rPr>
          <w:rFonts w:hint="cs"/>
          <w:rtl/>
        </w:rPr>
        <w:t>دلائل الصدق</w:t>
      </w:r>
      <w:r w:rsidR="00C0244F">
        <w:rPr>
          <w:rFonts w:hint="cs"/>
          <w:rtl/>
        </w:rPr>
        <w:t xml:space="preserve">: </w:t>
      </w:r>
      <w:r>
        <w:rPr>
          <w:rFonts w:hint="cs"/>
          <w:rtl/>
        </w:rPr>
        <w:t xml:space="preserve">ج 2 </w:t>
      </w:r>
      <w:r w:rsidRPr="00FA2266">
        <w:rPr>
          <w:rFonts w:hint="cs"/>
          <w:rtl/>
        </w:rPr>
        <w:t>ص 126</w:t>
      </w:r>
      <w:r>
        <w:rPr>
          <w:rFonts w:hint="cs"/>
          <w:rtl/>
        </w:rPr>
        <w:t>.</w:t>
      </w:r>
    </w:p>
    <w:p w:rsidR="009B6245" w:rsidRPr="009B6245" w:rsidRDefault="009B6245" w:rsidP="009B6245">
      <w:pPr>
        <w:pStyle w:val="libFootnote0"/>
        <w:rPr>
          <w:rtl/>
        </w:rPr>
      </w:pPr>
      <w:r w:rsidRPr="009B6245">
        <w:rPr>
          <w:rFonts w:hint="cs"/>
          <w:rtl/>
        </w:rPr>
        <w:t>(3) الحديد</w:t>
      </w:r>
      <w:r w:rsidR="00C0244F">
        <w:rPr>
          <w:rFonts w:hint="cs"/>
          <w:rtl/>
        </w:rPr>
        <w:t xml:space="preserve">: </w:t>
      </w:r>
      <w:r w:rsidRPr="009B6245">
        <w:rPr>
          <w:rFonts w:hint="cs"/>
          <w:rtl/>
        </w:rPr>
        <w:t>الآية 19.</w:t>
      </w:r>
    </w:p>
    <w:p w:rsidR="001A6AE0" w:rsidRDefault="001A6AE0" w:rsidP="001A6AE0">
      <w:pPr>
        <w:pStyle w:val="libNormal"/>
        <w:rPr>
          <w:rtl/>
        </w:rPr>
      </w:pPr>
      <w:r>
        <w:rPr>
          <w:rtl/>
        </w:rPr>
        <w:br w:type="page"/>
      </w:r>
    </w:p>
    <w:p w:rsidR="001A6AE0" w:rsidRPr="00AB3A96" w:rsidRDefault="001A6AE0" w:rsidP="009B6245">
      <w:pPr>
        <w:pStyle w:val="libNormal"/>
        <w:rPr>
          <w:rtl/>
        </w:rPr>
      </w:pPr>
      <w:r w:rsidRPr="00FA2266">
        <w:rPr>
          <w:rFonts w:hint="cs"/>
          <w:rtl/>
        </w:rPr>
        <w:lastRenderedPageBreak/>
        <w:t xml:space="preserve">وأورد </w:t>
      </w:r>
      <w:r>
        <w:rPr>
          <w:rFonts w:hint="cs"/>
          <w:rtl/>
        </w:rPr>
        <w:t>ابن</w:t>
      </w:r>
      <w:r w:rsidRPr="00FA2266">
        <w:rPr>
          <w:rFonts w:hint="cs"/>
          <w:rtl/>
        </w:rPr>
        <w:t xml:space="preserve"> حجر العسقل</w:t>
      </w:r>
      <w:r>
        <w:rPr>
          <w:rFonts w:hint="cs"/>
          <w:rtl/>
        </w:rPr>
        <w:t>اني</w:t>
      </w:r>
      <w:r w:rsidRPr="00FA2266">
        <w:rPr>
          <w:rFonts w:hint="cs"/>
          <w:rtl/>
        </w:rPr>
        <w:t xml:space="preserve"> في الإصابة</w:t>
      </w:r>
      <w:r w:rsidRPr="005655D1">
        <w:rPr>
          <w:rStyle w:val="libFootnotenumChar"/>
          <w:rFonts w:hint="cs"/>
          <w:rtl/>
        </w:rPr>
        <w:t>(1)</w:t>
      </w:r>
      <w:r>
        <w:rPr>
          <w:rFonts w:hint="cs"/>
          <w:rtl/>
        </w:rPr>
        <w:t xml:space="preserve">، </w:t>
      </w:r>
      <w:r w:rsidRPr="00FA2266">
        <w:rPr>
          <w:rFonts w:hint="cs"/>
          <w:rtl/>
        </w:rPr>
        <w:t>في ترجمة أبي ليلى الغفاري قال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8C1AD8">
        <w:rPr>
          <w:rFonts w:hint="cs"/>
          <w:rtl/>
        </w:rPr>
        <w:t>[</w:t>
      </w:r>
      <w:r w:rsidRPr="007C270A">
        <w:rPr>
          <w:rStyle w:val="libBold2Char"/>
          <w:rFonts w:hint="cs"/>
          <w:rtl/>
        </w:rPr>
        <w:t>سيكون من بعدي فتنة، فإذا كان كذلك فالزموا عليّ بن أبي طالب، فانّه أوّل من آمن بي، وأوّل من يصافحني يوم القيامة، وهو الصدّيق الأكبر، وهو فاروق هذه الأمّة، وهو يعسوب المؤمنين، والمال يعسوب المنافقين</w:t>
      </w:r>
      <w:r w:rsidRPr="008C1AD8">
        <w:rPr>
          <w:rFonts w:hint="cs"/>
          <w:rtl/>
        </w:rPr>
        <w:t>]</w:t>
      </w:r>
      <w:r w:rsidRPr="00AB3A96">
        <w:rPr>
          <w:rFonts w:hint="cs"/>
          <w:rtl/>
        </w:rPr>
        <w:t xml:space="preserve">. </w:t>
      </w:r>
    </w:p>
    <w:p w:rsidR="001A6AE0" w:rsidRPr="007C270A" w:rsidRDefault="001A6AE0" w:rsidP="001A6AE0">
      <w:pPr>
        <w:pStyle w:val="libNormal"/>
        <w:rPr>
          <w:rtl/>
        </w:rPr>
      </w:pPr>
      <w:r w:rsidRPr="00FA2266">
        <w:rPr>
          <w:rFonts w:hint="cs"/>
          <w:rtl/>
        </w:rPr>
        <w:t>والحاكم في المستدرك</w:t>
      </w:r>
      <w:r>
        <w:rPr>
          <w:rFonts w:hint="cs"/>
          <w:rtl/>
        </w:rPr>
        <w:t xml:space="preserve"> </w:t>
      </w:r>
      <w:r w:rsidRPr="005655D1">
        <w:rPr>
          <w:rStyle w:val="libFootnotenumChar"/>
          <w:rFonts w:hint="cs"/>
          <w:rtl/>
        </w:rPr>
        <w:t>(2)</w:t>
      </w:r>
      <w:r>
        <w:rPr>
          <w:rFonts w:hint="cs"/>
          <w:rtl/>
        </w:rPr>
        <w:t xml:space="preserve">، </w:t>
      </w:r>
      <w:r w:rsidRPr="00FA2266">
        <w:rPr>
          <w:rFonts w:hint="cs"/>
          <w:rtl/>
        </w:rPr>
        <w:t>أخرجه مسنداً</w:t>
      </w:r>
      <w:r>
        <w:rPr>
          <w:rFonts w:hint="cs"/>
          <w:rtl/>
        </w:rPr>
        <w:t xml:space="preserve"> عن عليٍّ</w:t>
      </w:r>
      <w:r w:rsidR="00D757C0">
        <w:rPr>
          <w:rFonts w:hint="cs"/>
          <w:rtl/>
        </w:rPr>
        <w:t xml:space="preserve">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8C1AD8">
        <w:rPr>
          <w:rFonts w:hint="cs"/>
          <w:rtl/>
        </w:rPr>
        <w:t>[</w:t>
      </w:r>
      <w:r w:rsidRPr="007C270A">
        <w:rPr>
          <w:rStyle w:val="libBold2Char"/>
          <w:rFonts w:hint="cs"/>
          <w:rtl/>
        </w:rPr>
        <w:t>إنّي عبد الله وأخو رسوله، وأنا الصدّيق الأكبر لا يقولها بعدي إلّا كاذب، صلّيت قبل الناس بسبع سنين، قبل أن يعبده أحد من هذه الأُمّة</w:t>
      </w:r>
      <w:r w:rsidRPr="008C1AD8">
        <w:rPr>
          <w:rFonts w:hint="cs"/>
          <w:rtl/>
        </w:rPr>
        <w:t>]</w:t>
      </w:r>
      <w:r w:rsidRPr="007C270A">
        <w:rPr>
          <w:rFonts w:hint="cs"/>
          <w:rtl/>
        </w:rPr>
        <w:t xml:space="preserve">. </w:t>
      </w:r>
    </w:p>
    <w:p w:rsidR="001A6AE0" w:rsidRPr="00FA2266" w:rsidRDefault="001A6AE0" w:rsidP="001A6AE0">
      <w:pPr>
        <w:pStyle w:val="libNormal"/>
        <w:rPr>
          <w:rtl/>
        </w:rPr>
      </w:pPr>
      <w:r w:rsidRPr="00FA2266">
        <w:rPr>
          <w:rFonts w:hint="cs"/>
          <w:rtl/>
        </w:rPr>
        <w:t xml:space="preserve">والسيوطي أورد في الجامع الصغير </w:t>
      </w:r>
      <w:r w:rsidRPr="00200F5C">
        <w:rPr>
          <w:rStyle w:val="libFootnotenumChar"/>
          <w:rFonts w:hint="cs"/>
          <w:rtl/>
        </w:rPr>
        <w:t>(3)</w:t>
      </w:r>
      <w:r>
        <w:rPr>
          <w:rFonts w:hint="cs"/>
          <w:rtl/>
        </w:rPr>
        <w:t xml:space="preserve">. </w:t>
      </w:r>
      <w:r w:rsidRPr="00FA2266">
        <w:rPr>
          <w:rFonts w:hint="cs"/>
          <w:rtl/>
        </w:rPr>
        <w:t xml:space="preserve">روى عن </w:t>
      </w:r>
      <w:r>
        <w:rPr>
          <w:rFonts w:hint="cs"/>
          <w:rtl/>
        </w:rPr>
        <w:t>ابن</w:t>
      </w:r>
      <w:r w:rsidRPr="00FA2266">
        <w:rPr>
          <w:rFonts w:hint="cs"/>
          <w:rtl/>
        </w:rPr>
        <w:t xml:space="preserve"> النّجار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الصدّيقون ثلاثة حزقيل مؤمن آل فرعون</w:t>
      </w:r>
      <w:r>
        <w:rPr>
          <w:rFonts w:hint="cs"/>
          <w:rtl/>
        </w:rPr>
        <w:t xml:space="preserve">، </w:t>
      </w:r>
      <w:r w:rsidRPr="00FA2266">
        <w:rPr>
          <w:rFonts w:hint="cs"/>
          <w:rtl/>
        </w:rPr>
        <w:t>وحبيب النجار صاحب آل يس</w:t>
      </w:r>
      <w:r>
        <w:rPr>
          <w:rFonts w:hint="cs"/>
          <w:rtl/>
        </w:rPr>
        <w:t xml:space="preserve">، </w:t>
      </w:r>
      <w:r w:rsidRPr="00FA2266">
        <w:rPr>
          <w:rFonts w:hint="cs"/>
          <w:rtl/>
        </w:rPr>
        <w:t>و</w:t>
      </w:r>
      <w:r>
        <w:rPr>
          <w:rFonts w:hint="cs"/>
          <w:rtl/>
        </w:rPr>
        <w:t xml:space="preserve">عليّ بن أبي طالب. </w:t>
      </w:r>
    </w:p>
    <w:p w:rsidR="001A6AE0" w:rsidRPr="00FA2266" w:rsidRDefault="001A6AE0" w:rsidP="001A6AE0">
      <w:pPr>
        <w:pStyle w:val="libNormal"/>
        <w:rPr>
          <w:rtl/>
        </w:rPr>
      </w:pPr>
      <w:r w:rsidRPr="00FA2266">
        <w:rPr>
          <w:rFonts w:hint="cs"/>
          <w:rtl/>
        </w:rPr>
        <w:t xml:space="preserve">وكذلك رواه </w:t>
      </w:r>
      <w:r>
        <w:rPr>
          <w:rFonts w:hint="cs"/>
          <w:rtl/>
        </w:rPr>
        <w:t>ابن</w:t>
      </w:r>
      <w:r w:rsidRPr="00FA2266">
        <w:rPr>
          <w:rFonts w:hint="cs"/>
          <w:rtl/>
        </w:rPr>
        <w:t xml:space="preserve"> حجر الهيثمي في الصواعق المحرقة</w:t>
      </w:r>
      <w:r w:rsidR="00C0244F">
        <w:rPr>
          <w:rFonts w:hint="cs"/>
          <w:rtl/>
        </w:rPr>
        <w:t xml:space="preserve">: </w:t>
      </w:r>
      <w:r w:rsidRPr="00FA2266">
        <w:rPr>
          <w:rFonts w:hint="cs"/>
          <w:rtl/>
        </w:rPr>
        <w:t>ص 124</w:t>
      </w:r>
      <w:r>
        <w:rPr>
          <w:rFonts w:hint="cs"/>
          <w:rtl/>
        </w:rPr>
        <w:t xml:space="preserve">، </w:t>
      </w:r>
      <w:r w:rsidRPr="00FA2266">
        <w:rPr>
          <w:rFonts w:hint="cs"/>
          <w:rtl/>
        </w:rPr>
        <w:t xml:space="preserve">في الحديث الثلاثين عن </w:t>
      </w:r>
      <w:r>
        <w:rPr>
          <w:rFonts w:hint="cs"/>
          <w:rtl/>
        </w:rPr>
        <w:t>ابن</w:t>
      </w:r>
      <w:r w:rsidRPr="00FA2266">
        <w:rPr>
          <w:rFonts w:hint="cs"/>
          <w:rtl/>
        </w:rPr>
        <w:t xml:space="preserve"> النّجار عن </w:t>
      </w:r>
      <w:r>
        <w:rPr>
          <w:rFonts w:hint="cs"/>
          <w:rtl/>
        </w:rPr>
        <w:t>ابن</w:t>
      </w:r>
      <w:r w:rsidRPr="00FA2266">
        <w:rPr>
          <w:rFonts w:hint="cs"/>
          <w:rtl/>
        </w:rPr>
        <w:t xml:space="preserve"> عباس</w:t>
      </w:r>
      <w:r>
        <w:rPr>
          <w:rFonts w:hint="cs"/>
          <w:rtl/>
        </w:rPr>
        <w:t xml:space="preserve">، </w:t>
      </w:r>
      <w:r w:rsidRPr="00FA2266">
        <w:rPr>
          <w:rFonts w:hint="cs"/>
          <w:rtl/>
        </w:rPr>
        <w:t>وفي الحديث الحادي والثلاثين عم</w:t>
      </w:r>
      <w:r>
        <w:rPr>
          <w:rFonts w:hint="cs"/>
          <w:rtl/>
        </w:rPr>
        <w:t>ّ</w:t>
      </w:r>
      <w:r w:rsidRPr="00FA2266">
        <w:rPr>
          <w:rFonts w:hint="cs"/>
          <w:rtl/>
        </w:rPr>
        <w:t>ا أخرجه أبو نعيم و</w:t>
      </w:r>
      <w:r>
        <w:rPr>
          <w:rFonts w:hint="cs"/>
          <w:rtl/>
        </w:rPr>
        <w:t>ابن</w:t>
      </w:r>
      <w:r w:rsidRPr="00FA2266">
        <w:rPr>
          <w:rFonts w:hint="cs"/>
          <w:rtl/>
        </w:rPr>
        <w:t xml:space="preserve"> عساكر عن أبي ليلى الغفاري بالسندين واللفظين المذكورين</w:t>
      </w:r>
      <w:r>
        <w:rPr>
          <w:rFonts w:hint="cs"/>
          <w:rtl/>
        </w:rPr>
        <w:t xml:space="preserve">. </w:t>
      </w:r>
    </w:p>
    <w:p w:rsidR="001A6AE0" w:rsidRPr="00FA2266" w:rsidRDefault="001A6AE0" w:rsidP="001A6AE0">
      <w:pPr>
        <w:pStyle w:val="libNormal"/>
        <w:rPr>
          <w:rtl/>
        </w:rPr>
      </w:pPr>
      <w:r w:rsidRPr="00FA2266">
        <w:rPr>
          <w:rFonts w:hint="cs"/>
          <w:rtl/>
        </w:rPr>
        <w:t xml:space="preserve">وكذلك أخرج الحديث </w:t>
      </w:r>
      <w:r>
        <w:rPr>
          <w:rFonts w:hint="cs"/>
          <w:rtl/>
        </w:rPr>
        <w:t>ابن</w:t>
      </w:r>
      <w:r w:rsidRPr="00FA2266">
        <w:rPr>
          <w:rFonts w:hint="cs"/>
          <w:rtl/>
        </w:rPr>
        <w:t xml:space="preserve"> المغازلي في المناقب</w:t>
      </w:r>
      <w:r w:rsidR="00C0244F">
        <w:rPr>
          <w:rFonts w:hint="cs"/>
          <w:rtl/>
        </w:rPr>
        <w:t xml:space="preserve">: </w:t>
      </w:r>
      <w:r w:rsidRPr="00FA2266">
        <w:rPr>
          <w:rFonts w:hint="cs"/>
          <w:rtl/>
        </w:rPr>
        <w:t>ص 245</w:t>
      </w:r>
      <w:r>
        <w:rPr>
          <w:rFonts w:hint="cs"/>
          <w:rtl/>
        </w:rPr>
        <w:t xml:space="preserve">، </w:t>
      </w:r>
      <w:r w:rsidRPr="00FA2266">
        <w:rPr>
          <w:rFonts w:hint="cs"/>
          <w:rtl/>
        </w:rPr>
        <w:t>بروايتين عن أبي يعلى الغفاري</w:t>
      </w:r>
      <w:r>
        <w:rPr>
          <w:rFonts w:hint="cs"/>
          <w:rtl/>
        </w:rPr>
        <w:t xml:space="preserve">. </w:t>
      </w:r>
    </w:p>
    <w:p w:rsidR="001A6AE0" w:rsidRPr="007C270A" w:rsidRDefault="001A6AE0" w:rsidP="001A6AE0">
      <w:pPr>
        <w:pStyle w:val="libNormal"/>
        <w:rPr>
          <w:rtl/>
        </w:rPr>
      </w:pPr>
      <w:r w:rsidRPr="00FA2266">
        <w:rPr>
          <w:rFonts w:hint="cs"/>
          <w:rtl/>
        </w:rPr>
        <w:t>وروى الحافظ الكنجي في الكفاية</w:t>
      </w:r>
      <w:r w:rsidR="00C0244F">
        <w:rPr>
          <w:rFonts w:hint="cs"/>
          <w:rtl/>
        </w:rPr>
        <w:t xml:space="preserve">: </w:t>
      </w:r>
      <w:r w:rsidRPr="00FA2266">
        <w:rPr>
          <w:rFonts w:hint="cs"/>
          <w:rtl/>
        </w:rPr>
        <w:t>الباب الرابع والعشرون ص 123</w:t>
      </w:r>
      <w:r>
        <w:rPr>
          <w:rFonts w:hint="cs"/>
          <w:rtl/>
        </w:rPr>
        <w:t xml:space="preserve">، </w:t>
      </w:r>
      <w:r w:rsidRPr="00FA2266">
        <w:rPr>
          <w:rFonts w:hint="cs"/>
          <w:rtl/>
        </w:rPr>
        <w:t>وبإسناده عن أبي ليلى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سبّاق الأمم ثلاثة لم يشركوا بالله طرفة عين، عليّ بن أبي طالب، وصاحب ياسين ومؤمن آل فرعون، فهم الصدّيقون، وحبيب النّجار مؤمن آل ياسين، وحزقيل مؤمن آل فرعون، وعليّ بن أبي طالب وهو أفضلهم</w:t>
      </w:r>
      <w:r w:rsidRPr="008C1AD8">
        <w:rPr>
          <w:rFonts w:hint="cs"/>
          <w:rtl/>
        </w:rPr>
        <w:t>]</w:t>
      </w:r>
      <w:r w:rsidRPr="007C270A">
        <w:rPr>
          <w:rFonts w:hint="cs"/>
          <w:rtl/>
        </w:rPr>
        <w:t xml:space="preserve">. </w:t>
      </w:r>
    </w:p>
    <w:p w:rsidR="001A6AE0"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هذا سند اعتمد عليه الدار قطني واحتج</w:t>
      </w:r>
      <w:r>
        <w:rPr>
          <w:rFonts w:hint="cs"/>
          <w:rtl/>
        </w:rPr>
        <w:t>ّ</w:t>
      </w:r>
      <w:r w:rsidRPr="00FA2266">
        <w:rPr>
          <w:rFonts w:hint="cs"/>
          <w:rtl/>
        </w:rPr>
        <w:t xml:space="preserve"> به</w:t>
      </w:r>
      <w:r>
        <w:rPr>
          <w:rFonts w:hint="cs"/>
          <w:rtl/>
        </w:rPr>
        <w:t xml:space="preserve">. </w:t>
      </w:r>
    </w:p>
    <w:p w:rsidR="007C270A" w:rsidRPr="007C270A" w:rsidRDefault="007C270A" w:rsidP="007C270A">
      <w:pPr>
        <w:pStyle w:val="libNormal"/>
        <w:rPr>
          <w:rtl/>
        </w:rPr>
      </w:pPr>
      <w:r w:rsidRPr="00FA2266">
        <w:rPr>
          <w:rFonts w:hint="cs"/>
          <w:rtl/>
        </w:rPr>
        <w:t>وأورد الكنجي الحديث بإسناد آخر عن أبي ليلى قال</w:t>
      </w:r>
      <w:r w:rsidR="00C0244F">
        <w:rPr>
          <w:rFonts w:hint="cs"/>
          <w:rtl/>
        </w:rPr>
        <w:t xml:space="preserve">: </w:t>
      </w:r>
      <w:r w:rsidRPr="00FA2266">
        <w:rPr>
          <w:rFonts w:hint="cs"/>
          <w:rtl/>
        </w:rPr>
        <w:t xml:space="preserve">قال رسول الله </w:t>
      </w:r>
      <w:r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الصدّيقون ثلاثة</w:t>
      </w:r>
      <w:r w:rsidR="00C0244F">
        <w:rPr>
          <w:rStyle w:val="libBold2Char"/>
          <w:rFonts w:hint="cs"/>
          <w:rtl/>
        </w:rPr>
        <w:t xml:space="preserve">: </w:t>
      </w:r>
      <w:r w:rsidRPr="00AB6B59">
        <w:rPr>
          <w:rStyle w:val="libBold2Char"/>
          <w:rFonts w:hint="cs"/>
          <w:rtl/>
        </w:rPr>
        <w:t>حبيب النجار مؤمن آل ياسين الذي قال</w:t>
      </w:r>
      <w:r w:rsidR="00C0244F">
        <w:rPr>
          <w:rStyle w:val="libBold2Char"/>
          <w:rFonts w:hint="cs"/>
          <w:rtl/>
        </w:rPr>
        <w:t xml:space="preserve">: </w:t>
      </w:r>
      <w:r w:rsidRPr="00AB6B59">
        <w:rPr>
          <w:rStyle w:val="libBold2Char"/>
          <w:rFonts w:hint="cs"/>
          <w:rtl/>
        </w:rPr>
        <w:t>(اتّبعوا المرسلين)، وحزقيل مؤمن آل فرعون الذي قال</w:t>
      </w:r>
      <w:r w:rsidR="00C0244F">
        <w:rPr>
          <w:rStyle w:val="libBold2Char"/>
          <w:rFonts w:hint="cs"/>
          <w:rtl/>
        </w:rPr>
        <w:t xml:space="preserve">: </w:t>
      </w:r>
      <w:r w:rsidRPr="00AB6B59">
        <w:rPr>
          <w:rStyle w:val="libBold2Char"/>
          <w:rFonts w:hint="cs"/>
          <w:rtl/>
        </w:rPr>
        <w:t>(أتقتلون رجلاً أن يقول ربّي الله)، وعليّ بن أبي طالب وهو أفضلهم</w:t>
      </w:r>
      <w:r w:rsidRPr="008C1AD8">
        <w:rPr>
          <w:rFonts w:hint="cs"/>
          <w:rtl/>
        </w:rPr>
        <w:t>]</w:t>
      </w:r>
      <w:r w:rsidRPr="007C270A">
        <w:rPr>
          <w:rFonts w:hint="cs"/>
          <w:rtl/>
        </w:rPr>
        <w:t xml:space="preserve">. </w:t>
      </w:r>
    </w:p>
    <w:p w:rsidR="007C270A" w:rsidRPr="00FA2266" w:rsidRDefault="007C270A" w:rsidP="007C270A">
      <w:pPr>
        <w:pStyle w:val="libNormal"/>
        <w:rPr>
          <w:rtl/>
        </w:rPr>
      </w:pPr>
      <w:r w:rsidRPr="00FA2266">
        <w:rPr>
          <w:rFonts w:hint="cs"/>
          <w:rtl/>
        </w:rPr>
        <w:t>قلت</w:t>
      </w:r>
      <w:r w:rsidR="00C0244F">
        <w:rPr>
          <w:rFonts w:hint="cs"/>
          <w:rtl/>
        </w:rPr>
        <w:t xml:space="preserve">: </w:t>
      </w:r>
      <w:r w:rsidRPr="00FA2266">
        <w:rPr>
          <w:rFonts w:hint="cs"/>
          <w:rtl/>
        </w:rPr>
        <w:t xml:space="preserve">هكذا رواه أبو نعيم في حلية الأولياء في ترجمة </w:t>
      </w:r>
      <w:r>
        <w:rPr>
          <w:rFonts w:hint="cs"/>
          <w:rtl/>
        </w:rPr>
        <w:t xml:space="preserve">عليّ </w:t>
      </w:r>
      <w:r w:rsidRPr="006C582E">
        <w:rPr>
          <w:rStyle w:val="libAlaemChar"/>
          <w:rFonts w:hint="cs"/>
          <w:rtl/>
        </w:rPr>
        <w:t>عليه‌السلام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الإصابة</w:t>
      </w:r>
      <w:r w:rsidR="00C0244F">
        <w:rPr>
          <w:rFonts w:hint="cs"/>
          <w:rtl/>
        </w:rPr>
        <w:t xml:space="preserve">: </w:t>
      </w:r>
      <w:r>
        <w:rPr>
          <w:rFonts w:hint="cs"/>
          <w:rtl/>
        </w:rPr>
        <w:t xml:space="preserve">ج 4 </w:t>
      </w:r>
      <w:r w:rsidRPr="00FA2266">
        <w:rPr>
          <w:rFonts w:hint="cs"/>
          <w:rtl/>
        </w:rPr>
        <w:t>ص 170</w:t>
      </w:r>
      <w:r>
        <w:rPr>
          <w:rFonts w:hint="cs"/>
          <w:rtl/>
        </w:rPr>
        <w:t>.</w:t>
      </w:r>
    </w:p>
    <w:p w:rsidR="001A6AE0" w:rsidRDefault="001A6AE0" w:rsidP="001A6AE0">
      <w:pPr>
        <w:pStyle w:val="libFootnote0"/>
        <w:rPr>
          <w:rtl/>
        </w:rPr>
      </w:pPr>
      <w:r>
        <w:rPr>
          <w:rFonts w:hint="cs"/>
          <w:rtl/>
        </w:rPr>
        <w:t xml:space="preserve">(2) </w:t>
      </w:r>
      <w:r w:rsidRPr="00FA2266">
        <w:rPr>
          <w:rFonts w:hint="cs"/>
          <w:rtl/>
        </w:rPr>
        <w:t>المستدرك</w:t>
      </w:r>
      <w:r w:rsidR="00C0244F">
        <w:rPr>
          <w:rFonts w:hint="cs"/>
          <w:rtl/>
        </w:rPr>
        <w:t xml:space="preserve">: </w:t>
      </w:r>
      <w:r>
        <w:rPr>
          <w:rFonts w:hint="cs"/>
          <w:rtl/>
        </w:rPr>
        <w:t xml:space="preserve">ج 3 </w:t>
      </w:r>
      <w:r w:rsidRPr="00FA2266">
        <w:rPr>
          <w:rFonts w:hint="cs"/>
          <w:rtl/>
        </w:rPr>
        <w:t>ص 112</w:t>
      </w:r>
      <w:r>
        <w:rPr>
          <w:rFonts w:hint="cs"/>
          <w:rtl/>
        </w:rPr>
        <w:t>.</w:t>
      </w:r>
    </w:p>
    <w:p w:rsidR="001A6AE0" w:rsidRPr="00200F5C" w:rsidRDefault="001A6AE0" w:rsidP="001A6AE0">
      <w:pPr>
        <w:pStyle w:val="libFootnote0"/>
        <w:rPr>
          <w:rtl/>
        </w:rPr>
      </w:pPr>
      <w:r>
        <w:rPr>
          <w:rFonts w:hint="cs"/>
          <w:rtl/>
        </w:rPr>
        <w:t xml:space="preserve">(3) </w:t>
      </w:r>
      <w:r w:rsidRPr="00FA2266">
        <w:rPr>
          <w:rFonts w:hint="cs"/>
          <w:rtl/>
        </w:rPr>
        <w:t>الجامع الصغير</w:t>
      </w:r>
      <w:r w:rsidR="00C0244F">
        <w:rPr>
          <w:rFonts w:hint="cs"/>
          <w:rtl/>
        </w:rPr>
        <w:t xml:space="preserve">: </w:t>
      </w:r>
      <w:r w:rsidRPr="00FA2266">
        <w:rPr>
          <w:rFonts w:hint="cs"/>
          <w:rtl/>
        </w:rPr>
        <w:t>ص 190 ط دار القلم</w:t>
      </w:r>
      <w:r>
        <w:rPr>
          <w:rFonts w:hint="cs"/>
          <w:rtl/>
        </w:rPr>
        <w:t>.</w:t>
      </w:r>
    </w:p>
    <w:p w:rsidR="001A6AE0" w:rsidRDefault="001A6AE0" w:rsidP="001A6AE0">
      <w:pPr>
        <w:pStyle w:val="libNormal"/>
        <w:rPr>
          <w:rtl/>
        </w:rPr>
      </w:pPr>
      <w:r>
        <w:rPr>
          <w:rtl/>
        </w:rPr>
        <w:br w:type="page"/>
      </w:r>
    </w:p>
    <w:p w:rsidR="001A6AE0" w:rsidRPr="007C270A" w:rsidRDefault="001A6AE0" w:rsidP="001A6AE0">
      <w:pPr>
        <w:pStyle w:val="libNormal"/>
        <w:rPr>
          <w:rtl/>
        </w:rPr>
      </w:pPr>
      <w:r w:rsidRPr="00FA2266">
        <w:rPr>
          <w:rFonts w:hint="cs"/>
          <w:rtl/>
        </w:rPr>
        <w:lastRenderedPageBreak/>
        <w:t xml:space="preserve">وفي </w:t>
      </w:r>
      <w:r>
        <w:rPr>
          <w:rFonts w:hint="cs"/>
          <w:rtl/>
        </w:rPr>
        <w:t xml:space="preserve">كنز العمّال </w:t>
      </w:r>
      <w:r w:rsidRPr="007634C7">
        <w:rPr>
          <w:rStyle w:val="libFootnotenumChar"/>
          <w:rFonts w:hint="cs"/>
          <w:rtl/>
        </w:rPr>
        <w:t>(1)</w:t>
      </w:r>
      <w:r>
        <w:rPr>
          <w:rFonts w:hint="cs"/>
          <w:rtl/>
        </w:rPr>
        <w:t xml:space="preserve">، </w:t>
      </w:r>
      <w:r w:rsidRPr="00FA2266">
        <w:rPr>
          <w:rFonts w:hint="cs"/>
          <w:rtl/>
        </w:rPr>
        <w:t>عن الطبر</w:t>
      </w:r>
      <w:r>
        <w:rPr>
          <w:rFonts w:hint="cs"/>
          <w:rtl/>
        </w:rPr>
        <w:t>اني</w:t>
      </w:r>
      <w:r w:rsidRPr="00FA2266">
        <w:rPr>
          <w:rFonts w:hint="cs"/>
          <w:rtl/>
        </w:rPr>
        <w:t xml:space="preserve"> عن سليمان وأبي ذر معاً</w:t>
      </w:r>
      <w:r>
        <w:rPr>
          <w:rFonts w:hint="cs"/>
          <w:rtl/>
        </w:rPr>
        <w:t xml:space="preserve">، </w:t>
      </w:r>
      <w:r w:rsidRPr="00FA2266">
        <w:rPr>
          <w:rFonts w:hint="cs"/>
          <w:rtl/>
        </w:rPr>
        <w:t>وعن البيهقي و</w:t>
      </w:r>
      <w:r>
        <w:rPr>
          <w:rFonts w:hint="cs"/>
          <w:rtl/>
        </w:rPr>
        <w:t>ابن</w:t>
      </w:r>
      <w:r w:rsidRPr="00FA2266">
        <w:rPr>
          <w:rFonts w:hint="cs"/>
          <w:rtl/>
        </w:rPr>
        <w:t xml:space="preserve"> عدي عن حذيفة</w:t>
      </w:r>
      <w:r w:rsidR="00C0244F">
        <w:rPr>
          <w:rFonts w:hint="cs"/>
          <w:rtl/>
        </w:rPr>
        <w:t xml:space="preserve">: </w:t>
      </w:r>
      <w:r w:rsidRPr="00FA2266">
        <w:rPr>
          <w:rFonts w:hint="cs"/>
          <w:rtl/>
        </w:rPr>
        <w:t>أنّ</w:t>
      </w:r>
      <w:r>
        <w:rPr>
          <w:rFonts w:hint="cs"/>
          <w:rtl/>
        </w:rPr>
        <w:t xml:space="preserve"> النبيّ </w:t>
      </w:r>
      <w:r w:rsidR="006E430D" w:rsidRPr="00BF39C2">
        <w:rPr>
          <w:rFonts w:hint="cs"/>
          <w:rtl/>
        </w:rPr>
        <w:t>صلّى الله عليه وآله</w:t>
      </w:r>
      <w:r w:rsidRPr="00FA2266">
        <w:rPr>
          <w:rFonts w:hint="cs"/>
          <w:rtl/>
        </w:rPr>
        <w:t xml:space="preserve"> قال في</w:t>
      </w:r>
      <w:r>
        <w:rPr>
          <w:rFonts w:hint="cs"/>
          <w:rtl/>
        </w:rPr>
        <w:t xml:space="preserve"> حقّ عليّ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إنّ هذا أوّل من آمن بي وهو أوّل من يصافحني يوم القيامة، وهو الصدّيق الأكبر وهذا فاروق هذه الأمّة، يُفرّق بين الحقّ والباطل، وهذا يعسوب الدّين، والمال يعسوب المنافقين</w:t>
      </w:r>
      <w:r w:rsidRPr="008C1AD8">
        <w:rPr>
          <w:rFonts w:hint="cs"/>
          <w:rtl/>
        </w:rPr>
        <w:t>]</w:t>
      </w:r>
      <w:r w:rsidRPr="007C270A">
        <w:rPr>
          <w:rFonts w:hint="cs"/>
          <w:rtl/>
        </w:rPr>
        <w:t xml:space="preserve">. </w:t>
      </w:r>
    </w:p>
    <w:p w:rsidR="001A6AE0" w:rsidRPr="00FA2266" w:rsidRDefault="001A6AE0" w:rsidP="001A6AE0">
      <w:pPr>
        <w:pStyle w:val="libNormal"/>
        <w:rPr>
          <w:rtl/>
        </w:rPr>
      </w:pPr>
      <w:r w:rsidRPr="00FA2266">
        <w:rPr>
          <w:rFonts w:hint="cs"/>
          <w:rtl/>
        </w:rPr>
        <w:t>وهكذا يظهر للإنسان المؤمن والمت</w:t>
      </w:r>
      <w:r>
        <w:rPr>
          <w:rFonts w:hint="cs"/>
          <w:rtl/>
        </w:rPr>
        <w:t>ّ</w:t>
      </w:r>
      <w:r w:rsidRPr="00FA2266">
        <w:rPr>
          <w:rFonts w:hint="cs"/>
          <w:rtl/>
        </w:rPr>
        <w:t>قي المنصف</w:t>
      </w:r>
      <w:r>
        <w:rPr>
          <w:rFonts w:hint="cs"/>
          <w:rtl/>
        </w:rPr>
        <w:t>،</w:t>
      </w:r>
      <w:r w:rsidRPr="00FA2266">
        <w:rPr>
          <w:rFonts w:hint="cs"/>
          <w:rtl/>
        </w:rPr>
        <w:t xml:space="preserve"> أن</w:t>
      </w:r>
      <w:r>
        <w:rPr>
          <w:rFonts w:hint="cs"/>
          <w:rtl/>
        </w:rPr>
        <w:t>ّ</w:t>
      </w:r>
      <w:r w:rsidRPr="00FA2266">
        <w:rPr>
          <w:rFonts w:hint="cs"/>
          <w:rtl/>
        </w:rPr>
        <w:t xml:space="preserve"> الإمام </w:t>
      </w:r>
      <w:r>
        <w:rPr>
          <w:rFonts w:hint="cs"/>
          <w:rtl/>
        </w:rPr>
        <w:t xml:space="preserve">عليّ </w:t>
      </w:r>
      <w:r w:rsidRPr="006C582E">
        <w:rPr>
          <w:rStyle w:val="libAlaemChar"/>
          <w:rFonts w:hint="cs"/>
          <w:rtl/>
        </w:rPr>
        <w:t>عليه‌السلام</w:t>
      </w:r>
      <w:r w:rsidRPr="00FA2266">
        <w:rPr>
          <w:rFonts w:hint="cs"/>
          <w:rtl/>
        </w:rPr>
        <w:t xml:space="preserve"> الذي هو أو</w:t>
      </w:r>
      <w:r>
        <w:rPr>
          <w:rFonts w:hint="cs"/>
          <w:rtl/>
        </w:rPr>
        <w:t>ّ</w:t>
      </w:r>
      <w:r w:rsidRPr="00FA2266">
        <w:rPr>
          <w:rFonts w:hint="cs"/>
          <w:rtl/>
        </w:rPr>
        <w:t>ل من آمن ولم يشرك بالله طرفة عين</w:t>
      </w:r>
      <w:r>
        <w:rPr>
          <w:rFonts w:hint="cs"/>
          <w:rtl/>
        </w:rPr>
        <w:t>،</w:t>
      </w:r>
      <w:r w:rsidRPr="00FA2266">
        <w:rPr>
          <w:rFonts w:hint="cs"/>
          <w:rtl/>
        </w:rPr>
        <w:t xml:space="preserve"> وهو الصد</w:t>
      </w:r>
      <w:r>
        <w:rPr>
          <w:rFonts w:hint="cs"/>
          <w:rtl/>
        </w:rPr>
        <w:t>ّ</w:t>
      </w:r>
      <w:r w:rsidRPr="00FA2266">
        <w:rPr>
          <w:rFonts w:hint="cs"/>
          <w:rtl/>
        </w:rPr>
        <w:t>يق الأكبر بقول</w:t>
      </w:r>
      <w:r>
        <w:rPr>
          <w:rFonts w:hint="cs"/>
          <w:rtl/>
        </w:rPr>
        <w:t xml:space="preserve"> النبيّ </w:t>
      </w:r>
      <w:r w:rsidR="006E430D" w:rsidRPr="00BF39C2">
        <w:rPr>
          <w:rFonts w:hint="cs"/>
          <w:rtl/>
        </w:rPr>
        <w:t>صلّى الله عليه وآله وسلّم</w:t>
      </w:r>
      <w:r w:rsidRPr="00FA2266">
        <w:rPr>
          <w:rFonts w:hint="cs"/>
          <w:rtl/>
        </w:rPr>
        <w:t xml:space="preserve"> وفاروق هذه</w:t>
      </w:r>
      <w:r>
        <w:rPr>
          <w:rFonts w:hint="cs"/>
          <w:rtl/>
        </w:rPr>
        <w:t xml:space="preserve"> الأمّة، </w:t>
      </w:r>
      <w:r w:rsidRPr="00FA2266">
        <w:rPr>
          <w:rFonts w:hint="cs"/>
          <w:rtl/>
        </w:rPr>
        <w:t>وهو أفضل صد</w:t>
      </w:r>
      <w:r>
        <w:rPr>
          <w:rFonts w:hint="cs"/>
          <w:rtl/>
        </w:rPr>
        <w:t>ّ</w:t>
      </w:r>
      <w:r w:rsidRPr="00FA2266">
        <w:rPr>
          <w:rFonts w:hint="cs"/>
          <w:rtl/>
        </w:rPr>
        <w:t>يقي الأمم والإمام الأفضل</w:t>
      </w:r>
      <w:r>
        <w:rPr>
          <w:rFonts w:hint="cs"/>
          <w:rtl/>
        </w:rPr>
        <w:t xml:space="preserve">، </w:t>
      </w:r>
      <w:r w:rsidRPr="00FA2266">
        <w:rPr>
          <w:rFonts w:hint="cs"/>
          <w:rtl/>
        </w:rPr>
        <w:t>فهو من يكون الشهيد على الأم</w:t>
      </w:r>
      <w:r>
        <w:rPr>
          <w:rFonts w:hint="cs"/>
          <w:rtl/>
        </w:rPr>
        <w:t>ّ</w:t>
      </w:r>
      <w:r w:rsidRPr="00FA2266">
        <w:rPr>
          <w:rFonts w:hint="cs"/>
          <w:rtl/>
        </w:rPr>
        <w:t>ة</w:t>
      </w:r>
      <w:r>
        <w:rPr>
          <w:rFonts w:hint="cs"/>
          <w:rtl/>
        </w:rPr>
        <w:t xml:space="preserve">، </w:t>
      </w:r>
      <w:r w:rsidRPr="00FA2266">
        <w:rPr>
          <w:rFonts w:hint="cs"/>
          <w:rtl/>
        </w:rPr>
        <w:t>وكما قال النبي</w:t>
      </w:r>
      <w:r>
        <w:rPr>
          <w:rFonts w:hint="cs"/>
          <w:rtl/>
        </w:rPr>
        <w:t>ّ</w:t>
      </w:r>
      <w:r w:rsidR="00C0244F">
        <w:rPr>
          <w:rFonts w:hint="cs"/>
          <w:rtl/>
        </w:rPr>
        <w:t xml:space="preserve">: </w:t>
      </w:r>
      <w:r w:rsidRPr="008C1AD8">
        <w:rPr>
          <w:rFonts w:hint="cs"/>
          <w:rtl/>
        </w:rPr>
        <w:t>[</w:t>
      </w:r>
      <w:r w:rsidRPr="00AB6B59">
        <w:rPr>
          <w:rStyle w:val="libBold2Char"/>
          <w:rFonts w:hint="cs"/>
          <w:rtl/>
        </w:rPr>
        <w:t>عليّ</w:t>
      </w:r>
      <w:r>
        <w:rPr>
          <w:rStyle w:val="libBold2Char"/>
          <w:rFonts w:hint="cs"/>
          <w:rtl/>
        </w:rPr>
        <w:t>ٌ</w:t>
      </w:r>
      <w:r w:rsidRPr="00AB6B59">
        <w:rPr>
          <w:rStyle w:val="libBold2Char"/>
          <w:rFonts w:hint="cs"/>
          <w:rtl/>
        </w:rPr>
        <w:t xml:space="preserve"> منّي وأنا من عليّ</w:t>
      </w:r>
      <w:r>
        <w:rPr>
          <w:rStyle w:val="libBold2Char"/>
          <w:rFonts w:hint="cs"/>
          <w:rtl/>
        </w:rPr>
        <w:t>ٍ</w:t>
      </w:r>
      <w:r w:rsidRPr="008C1AD8">
        <w:rPr>
          <w:rFonts w:hint="cs"/>
          <w:rtl/>
        </w:rPr>
        <w:t>]</w:t>
      </w:r>
      <w:r>
        <w:rPr>
          <w:rFonts w:hint="cs"/>
          <w:rtl/>
        </w:rPr>
        <w:t xml:space="preserve">، </w:t>
      </w:r>
      <w:r w:rsidRPr="00FA2266">
        <w:rPr>
          <w:rFonts w:hint="cs"/>
          <w:rtl/>
        </w:rPr>
        <w:t>وقوله تعالى</w:t>
      </w:r>
      <w:r w:rsidR="00C0244F">
        <w:rPr>
          <w:rFonts w:hint="cs"/>
          <w:rtl/>
        </w:rPr>
        <w:t xml:space="preserve">: </w:t>
      </w:r>
      <w:r>
        <w:rPr>
          <w:rStyle w:val="libAlaemChar"/>
          <w:rFonts w:hint="cs"/>
          <w:rtl/>
        </w:rPr>
        <w:t>(</w:t>
      </w:r>
      <w:r w:rsidRPr="001659DF">
        <w:rPr>
          <w:rStyle w:val="libAieChar"/>
          <w:rtl/>
        </w:rPr>
        <w:t xml:space="preserve">قُلْ تَعَالَوْا نَدْعُ </w:t>
      </w:r>
      <w:r>
        <w:rPr>
          <w:rStyle w:val="libAieChar"/>
          <w:rtl/>
        </w:rPr>
        <w:t>ابن</w:t>
      </w:r>
      <w:r w:rsidRPr="001659DF">
        <w:rPr>
          <w:rStyle w:val="libAieChar"/>
          <w:rtl/>
        </w:rPr>
        <w:t>اءَنَا وَ</w:t>
      </w:r>
      <w:r>
        <w:rPr>
          <w:rStyle w:val="libAieChar"/>
          <w:rtl/>
        </w:rPr>
        <w:t>ابن</w:t>
      </w:r>
      <w:r w:rsidRPr="001659DF">
        <w:rPr>
          <w:rStyle w:val="libAieChar"/>
          <w:rtl/>
        </w:rPr>
        <w:t>اءَكُمْ</w:t>
      </w:r>
      <w:r>
        <w:rPr>
          <w:rStyle w:val="libAieChar"/>
          <w:rFonts w:hint="cs"/>
          <w:rtl/>
        </w:rPr>
        <w:t xml:space="preserve">... </w:t>
      </w:r>
      <w:r w:rsidRPr="001659DF">
        <w:rPr>
          <w:rStyle w:val="libAieChar"/>
          <w:rtl/>
        </w:rPr>
        <w:t>وَأَنفُسَنَا</w:t>
      </w:r>
      <w:r w:rsidRPr="00002E7B">
        <w:rPr>
          <w:rStyle w:val="libAlaemChar"/>
          <w:rFonts w:hint="cs"/>
          <w:rtl/>
        </w:rPr>
        <w:t>)</w:t>
      </w:r>
      <w:r>
        <w:rPr>
          <w:rFonts w:hint="cs"/>
          <w:rtl/>
        </w:rPr>
        <w:t xml:space="preserve">، يعني أنّه </w:t>
      </w:r>
      <w:r w:rsidRPr="00FA2266">
        <w:rPr>
          <w:rFonts w:hint="cs"/>
          <w:rtl/>
        </w:rPr>
        <w:t>كنفس</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وهو الشهيد على</w:t>
      </w:r>
      <w:r>
        <w:rPr>
          <w:rFonts w:hint="cs"/>
          <w:rtl/>
        </w:rPr>
        <w:t xml:space="preserve"> الأمّة </w:t>
      </w:r>
      <w:r w:rsidRPr="00FA2266">
        <w:rPr>
          <w:rFonts w:hint="cs"/>
          <w:rtl/>
        </w:rPr>
        <w:t xml:space="preserve">وقد قال رسول الله </w:t>
      </w:r>
      <w:r w:rsidR="006E430D" w:rsidRPr="00BF39C2">
        <w:rPr>
          <w:rFonts w:hint="cs"/>
          <w:rtl/>
        </w:rPr>
        <w:t>صلّى الله عليه وآله</w:t>
      </w:r>
      <w:r w:rsidR="00C0244F">
        <w:rPr>
          <w:rFonts w:hint="cs"/>
          <w:rtl/>
        </w:rPr>
        <w:t xml:space="preserve">: </w:t>
      </w:r>
      <w:r w:rsidRPr="008C1AD8">
        <w:rPr>
          <w:rFonts w:hint="cs"/>
          <w:rtl/>
        </w:rPr>
        <w:t>[</w:t>
      </w:r>
      <w:r w:rsidRPr="00AB6B59">
        <w:rPr>
          <w:rStyle w:val="libBold2Char"/>
          <w:rFonts w:hint="cs"/>
          <w:rtl/>
        </w:rPr>
        <w:t>إنّ عليّاً مع القرآن والقرآن مع عليّ، وعليّ مع الحقّ، والحقّ مع عليّ</w:t>
      </w:r>
      <w:r w:rsidRPr="008C1AD8">
        <w:rPr>
          <w:rFonts w:hint="cs"/>
          <w:rtl/>
        </w:rPr>
        <w:t>]</w:t>
      </w:r>
      <w:r>
        <w:rPr>
          <w:rFonts w:hint="cs"/>
          <w:rtl/>
        </w:rPr>
        <w:t xml:space="preserve">، </w:t>
      </w:r>
      <w:r w:rsidRPr="00FA2266">
        <w:rPr>
          <w:rFonts w:hint="cs"/>
          <w:rtl/>
        </w:rPr>
        <w:t xml:space="preserve">وأخرج </w:t>
      </w:r>
      <w:r>
        <w:rPr>
          <w:rFonts w:hint="cs"/>
          <w:rtl/>
        </w:rPr>
        <w:t>ابن</w:t>
      </w:r>
      <w:r w:rsidRPr="00FA2266">
        <w:rPr>
          <w:rFonts w:hint="cs"/>
          <w:rtl/>
        </w:rPr>
        <w:t xml:space="preserve"> عساكر بما رواه </w:t>
      </w:r>
      <w:r>
        <w:rPr>
          <w:rFonts w:hint="cs"/>
          <w:rtl/>
        </w:rPr>
        <w:t>ابن</w:t>
      </w:r>
      <w:r w:rsidRPr="00FA2266">
        <w:rPr>
          <w:rFonts w:hint="cs"/>
          <w:rtl/>
        </w:rPr>
        <w:t xml:space="preserve"> حجر الهيثمي في الصواعق المحرقة ص 125</w:t>
      </w:r>
      <w:r>
        <w:rPr>
          <w:rFonts w:hint="cs"/>
          <w:rtl/>
        </w:rPr>
        <w:t xml:space="preserve">، </w:t>
      </w:r>
      <w:r w:rsidRPr="00FA2266">
        <w:rPr>
          <w:rFonts w:hint="cs"/>
          <w:rtl/>
        </w:rPr>
        <w:t>قال</w:t>
      </w:r>
      <w:r w:rsidR="00C0244F">
        <w:rPr>
          <w:rFonts w:hint="cs"/>
          <w:rtl/>
        </w:rPr>
        <w:t xml:space="preserve">: </w:t>
      </w:r>
      <w:r w:rsidRPr="00FA2266">
        <w:rPr>
          <w:rFonts w:hint="cs"/>
          <w:rtl/>
        </w:rPr>
        <w:t>ما نزل في</w:t>
      </w:r>
      <w:r>
        <w:rPr>
          <w:rFonts w:hint="cs"/>
          <w:rtl/>
        </w:rPr>
        <w:t xml:space="preserve"> أحد</w:t>
      </w:r>
      <w:r w:rsidRPr="00FA2266">
        <w:rPr>
          <w:rFonts w:hint="cs"/>
          <w:rtl/>
        </w:rPr>
        <w:t xml:space="preserve"> من كتاب الله ما نزل في علي</w:t>
      </w:r>
      <w:r>
        <w:rPr>
          <w:rFonts w:hint="cs"/>
          <w:rtl/>
        </w:rPr>
        <w:t xml:space="preserve">ّ، </w:t>
      </w:r>
      <w:r w:rsidRPr="00FA2266">
        <w:rPr>
          <w:rFonts w:hint="cs"/>
          <w:rtl/>
        </w:rPr>
        <w:t>وفي كتاب الصواعق نزل</w:t>
      </w:r>
      <w:r>
        <w:rPr>
          <w:rFonts w:hint="cs"/>
          <w:rtl/>
        </w:rPr>
        <w:t xml:space="preserve"> في عليٍّ</w:t>
      </w:r>
      <w:r w:rsidR="00D757C0">
        <w:rPr>
          <w:rFonts w:hint="cs"/>
          <w:rtl/>
        </w:rPr>
        <w:t xml:space="preserve"> </w:t>
      </w:r>
      <w:r w:rsidRPr="00FA2266">
        <w:rPr>
          <w:rFonts w:hint="cs"/>
          <w:rtl/>
        </w:rPr>
        <w:t>ثلاثمائة آية</w:t>
      </w:r>
      <w:r>
        <w:rPr>
          <w:rFonts w:hint="cs"/>
          <w:rtl/>
        </w:rPr>
        <w:t xml:space="preserve">، </w:t>
      </w:r>
      <w:r w:rsidRPr="00FA2266">
        <w:rPr>
          <w:rFonts w:hint="cs"/>
          <w:rtl/>
        </w:rPr>
        <w:t>وفي الصواعق ص 118</w:t>
      </w:r>
      <w:r>
        <w:rPr>
          <w:rFonts w:hint="cs"/>
          <w:rtl/>
        </w:rPr>
        <w:t xml:space="preserve">، </w:t>
      </w:r>
      <w:r w:rsidRPr="00FA2266">
        <w:rPr>
          <w:rFonts w:hint="cs"/>
          <w:rtl/>
        </w:rPr>
        <w:t xml:space="preserve">قال </w:t>
      </w:r>
      <w:r>
        <w:rPr>
          <w:rFonts w:hint="cs"/>
          <w:rtl/>
        </w:rPr>
        <w:t>أحمد</w:t>
      </w:r>
      <w:r w:rsidR="00C0244F">
        <w:rPr>
          <w:rFonts w:hint="cs"/>
          <w:rtl/>
        </w:rPr>
        <w:t xml:space="preserve">: </w:t>
      </w:r>
      <w:r w:rsidRPr="00FA2266">
        <w:rPr>
          <w:rFonts w:hint="cs"/>
          <w:rtl/>
        </w:rPr>
        <w:t>ما جاء لأحد من الفضائل ما نزل في علي</w:t>
      </w:r>
      <w:r>
        <w:rPr>
          <w:rFonts w:hint="cs"/>
          <w:rtl/>
        </w:rPr>
        <w:t xml:space="preserve">ّ. </w:t>
      </w:r>
    </w:p>
    <w:p w:rsidR="001A6AE0" w:rsidRPr="00FA2266" w:rsidRDefault="001A6AE0" w:rsidP="001A6AE0">
      <w:pPr>
        <w:pStyle w:val="libNormal"/>
        <w:rPr>
          <w:rtl/>
        </w:rPr>
      </w:pPr>
      <w:r w:rsidRPr="00FA2266">
        <w:rPr>
          <w:rFonts w:hint="cs"/>
          <w:rtl/>
        </w:rPr>
        <w:t>وأخرج عل</w:t>
      </w:r>
      <w:r>
        <w:rPr>
          <w:rFonts w:hint="cs"/>
          <w:rtl/>
        </w:rPr>
        <w:t>ّ</w:t>
      </w:r>
      <w:r w:rsidRPr="00FA2266">
        <w:rPr>
          <w:rFonts w:hint="cs"/>
          <w:rtl/>
        </w:rPr>
        <w:t>امة الهند عبيدالله أمرتسري في مناقبه</w:t>
      </w:r>
      <w:r w:rsidR="00C0244F">
        <w:rPr>
          <w:rFonts w:hint="cs"/>
          <w:rtl/>
        </w:rPr>
        <w:t xml:space="preserve">: </w:t>
      </w:r>
      <w:r w:rsidRPr="00FA2266">
        <w:rPr>
          <w:rFonts w:hint="cs"/>
          <w:rtl/>
        </w:rPr>
        <w:t>أرجح المطالب ص</w:t>
      </w:r>
      <w:r>
        <w:rPr>
          <w:rFonts w:hint="cs"/>
          <w:rtl/>
        </w:rPr>
        <w:t xml:space="preserve"> </w:t>
      </w:r>
      <w:r w:rsidRPr="00FA2266">
        <w:rPr>
          <w:rFonts w:hint="cs"/>
          <w:rtl/>
        </w:rPr>
        <w:t>60</w:t>
      </w:r>
      <w:r>
        <w:rPr>
          <w:rFonts w:hint="cs"/>
          <w:rtl/>
        </w:rPr>
        <w:t xml:space="preserve">، </w:t>
      </w:r>
      <w:r w:rsidRPr="00FA2266">
        <w:rPr>
          <w:rFonts w:hint="cs"/>
          <w:rtl/>
        </w:rPr>
        <w:t xml:space="preserve">عن </w:t>
      </w:r>
      <w:r>
        <w:rPr>
          <w:rFonts w:hint="cs"/>
          <w:rtl/>
        </w:rPr>
        <w:t>أحمد</w:t>
      </w:r>
      <w:r w:rsidRPr="00FA2266">
        <w:rPr>
          <w:rFonts w:hint="cs"/>
          <w:rtl/>
        </w:rPr>
        <w:t xml:space="preserve"> بن حنبل في مسنده والثعلبي في تفسيره</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هذه</w:t>
      </w:r>
      <w:r>
        <w:rPr>
          <w:rFonts w:hint="cs"/>
          <w:rtl/>
        </w:rPr>
        <w:t xml:space="preserve"> الآية </w:t>
      </w:r>
      <w:r w:rsidRPr="00FA2266">
        <w:rPr>
          <w:rFonts w:hint="cs"/>
          <w:rtl/>
        </w:rPr>
        <w:t>الكريمة قال</w:t>
      </w:r>
      <w:r w:rsidR="00C0244F">
        <w:rPr>
          <w:rFonts w:hint="cs"/>
          <w:rtl/>
        </w:rPr>
        <w:t xml:space="preserve">: </w:t>
      </w:r>
      <w:r>
        <w:rPr>
          <w:rFonts w:hint="cs"/>
          <w:rtl/>
        </w:rPr>
        <w:t>(إنّه</w:t>
      </w:r>
      <w:r w:rsidRPr="00FA2266">
        <w:rPr>
          <w:rFonts w:hint="cs"/>
          <w:rtl/>
        </w:rPr>
        <w:t>ا نزلت في علي</w:t>
      </w:r>
      <w:r>
        <w:rPr>
          <w:rFonts w:hint="cs"/>
          <w:rtl/>
        </w:rPr>
        <w:t>ّ</w:t>
      </w:r>
      <w:r w:rsidRPr="00FA2266">
        <w:rPr>
          <w:rFonts w:hint="cs"/>
          <w:rtl/>
        </w:rPr>
        <w:t>)</w:t>
      </w:r>
      <w:r>
        <w:rPr>
          <w:rFonts w:hint="cs"/>
          <w:rtl/>
        </w:rPr>
        <w:t xml:space="preserve">. </w:t>
      </w:r>
    </w:p>
    <w:p w:rsidR="001A6AE0" w:rsidRPr="007C270A" w:rsidRDefault="001A6AE0" w:rsidP="001A6AE0">
      <w:pPr>
        <w:pStyle w:val="libNormal"/>
        <w:rPr>
          <w:rtl/>
        </w:rPr>
      </w:pPr>
      <w:r w:rsidRPr="00FA2266">
        <w:rPr>
          <w:rFonts w:hint="cs"/>
          <w:rtl/>
        </w:rPr>
        <w:t>أخرج البلاذري في كتابه أنساب الأشراف</w:t>
      </w:r>
      <w:r w:rsidRPr="007634C7">
        <w:rPr>
          <w:rStyle w:val="libFootnotenumChar"/>
          <w:rFonts w:hint="cs"/>
          <w:rtl/>
        </w:rPr>
        <w:t>(</w:t>
      </w:r>
      <w:r>
        <w:rPr>
          <w:rStyle w:val="libFootnotenumChar"/>
          <w:rFonts w:hint="cs"/>
          <w:rtl/>
        </w:rPr>
        <w:t>2</w:t>
      </w:r>
      <w:r w:rsidRPr="007634C7">
        <w:rPr>
          <w:rStyle w:val="libFootnotenumChar"/>
          <w:rFonts w:hint="cs"/>
          <w:rtl/>
        </w:rPr>
        <w:t>)</w:t>
      </w:r>
      <w:r>
        <w:rPr>
          <w:rFonts w:hint="cs"/>
          <w:rtl/>
        </w:rPr>
        <w:t xml:space="preserve">، </w:t>
      </w:r>
      <w:r w:rsidRPr="00FA2266">
        <w:rPr>
          <w:rFonts w:hint="cs"/>
          <w:rtl/>
        </w:rPr>
        <w:t xml:space="preserve">في ترجمة أمير المؤمنين </w:t>
      </w:r>
      <w:r w:rsidRPr="006C582E">
        <w:rPr>
          <w:rStyle w:val="libAlaemChar"/>
          <w:rFonts w:hint="cs"/>
          <w:rtl/>
        </w:rPr>
        <w:t>عليه‌السلام</w:t>
      </w:r>
      <w:r>
        <w:rPr>
          <w:rFonts w:hint="cs"/>
          <w:rtl/>
        </w:rPr>
        <w:t xml:space="preserve">، </w:t>
      </w:r>
      <w:r w:rsidRPr="00190F79">
        <w:rPr>
          <w:rFonts w:hint="cs"/>
          <w:rtl/>
        </w:rPr>
        <w:t>بروايته عن معاذة العدوي</w:t>
      </w:r>
      <w:r>
        <w:rPr>
          <w:rFonts w:hint="cs"/>
          <w:rtl/>
        </w:rPr>
        <w:t>ّ</w:t>
      </w:r>
      <w:r w:rsidRPr="00190F79">
        <w:rPr>
          <w:rFonts w:hint="cs"/>
          <w:rtl/>
        </w:rPr>
        <w:t>ة قالت</w:t>
      </w:r>
      <w:r w:rsidR="00C0244F">
        <w:rPr>
          <w:rFonts w:hint="cs"/>
          <w:rtl/>
        </w:rPr>
        <w:t xml:space="preserve">: </w:t>
      </w:r>
      <w:r w:rsidRPr="00190F79">
        <w:rPr>
          <w:rFonts w:hint="cs"/>
          <w:rtl/>
        </w:rPr>
        <w:t>سمعت علي</w:t>
      </w:r>
      <w:r>
        <w:rPr>
          <w:rFonts w:hint="cs"/>
          <w:rtl/>
        </w:rPr>
        <w:t>ّ</w:t>
      </w:r>
      <w:r w:rsidRPr="00190F79">
        <w:rPr>
          <w:rFonts w:hint="cs"/>
          <w:rtl/>
        </w:rPr>
        <w:t>اً وهو على منبر البصرة يقول</w:t>
      </w:r>
      <w:r w:rsidR="00C0244F">
        <w:rPr>
          <w:rFonts w:hint="cs"/>
          <w:rtl/>
        </w:rPr>
        <w:t xml:space="preserve">: </w:t>
      </w:r>
      <w:r w:rsidRPr="008C1AD8">
        <w:rPr>
          <w:rFonts w:hint="cs"/>
          <w:rtl/>
        </w:rPr>
        <w:t>[</w:t>
      </w:r>
      <w:r w:rsidRPr="003368C2">
        <w:rPr>
          <w:rStyle w:val="libBold2Char"/>
          <w:rFonts w:hint="cs"/>
          <w:rtl/>
        </w:rPr>
        <w:t>أنا الصدّيق الأكبر، آمنت قبل أن يؤمن أبو بكر، وأسلمت قبل أن يسلم</w:t>
      </w:r>
      <w:r w:rsidRPr="008C1AD8">
        <w:rPr>
          <w:rFonts w:hint="cs"/>
          <w:rtl/>
        </w:rPr>
        <w:t>]</w:t>
      </w:r>
      <w:r w:rsidRPr="007C270A">
        <w:rPr>
          <w:rFonts w:hint="cs"/>
          <w:rtl/>
        </w:rPr>
        <w:t xml:space="preserve">. </w:t>
      </w:r>
    </w:p>
    <w:p w:rsidR="001A6AE0" w:rsidRPr="007C270A" w:rsidRDefault="001A6AE0" w:rsidP="001A6AE0">
      <w:pPr>
        <w:pStyle w:val="libNormal"/>
        <w:rPr>
          <w:rtl/>
        </w:rPr>
      </w:pPr>
      <w:r w:rsidRPr="00FA2266">
        <w:rPr>
          <w:rFonts w:hint="cs"/>
          <w:rtl/>
        </w:rPr>
        <w:t xml:space="preserve">وأخرج </w:t>
      </w:r>
      <w:r>
        <w:rPr>
          <w:rFonts w:hint="cs"/>
          <w:rtl/>
        </w:rPr>
        <w:t>ابن</w:t>
      </w:r>
      <w:r w:rsidRPr="00FA2266">
        <w:rPr>
          <w:rFonts w:hint="cs"/>
          <w:rtl/>
        </w:rPr>
        <w:t xml:space="preserve"> شاذان في المناقب المائة</w:t>
      </w:r>
      <w:r w:rsidR="00C0244F">
        <w:rPr>
          <w:rFonts w:hint="cs"/>
          <w:rtl/>
        </w:rPr>
        <w:t xml:space="preserve">: </w:t>
      </w:r>
      <w:r w:rsidRPr="00FA2266">
        <w:rPr>
          <w:rFonts w:hint="cs"/>
          <w:rtl/>
        </w:rPr>
        <w:t>المنقبتان 89</w:t>
      </w:r>
      <w:r>
        <w:rPr>
          <w:rFonts w:hint="cs"/>
          <w:rtl/>
        </w:rPr>
        <w:t xml:space="preserve">، </w:t>
      </w:r>
      <w:r w:rsidRPr="00FA2266">
        <w:rPr>
          <w:rFonts w:hint="cs"/>
          <w:rtl/>
        </w:rPr>
        <w:t>55</w:t>
      </w:r>
      <w:r>
        <w:rPr>
          <w:rFonts w:hint="cs"/>
          <w:rtl/>
        </w:rPr>
        <w:t xml:space="preserve">، </w:t>
      </w:r>
      <w:r w:rsidRPr="00FA2266">
        <w:rPr>
          <w:rFonts w:hint="cs"/>
          <w:rtl/>
        </w:rPr>
        <w:t>ومن طرق العام</w:t>
      </w:r>
      <w:r>
        <w:rPr>
          <w:rFonts w:hint="cs"/>
          <w:rtl/>
        </w:rPr>
        <w:t>ّ</w:t>
      </w:r>
      <w:r w:rsidRPr="00FA2266">
        <w:rPr>
          <w:rFonts w:hint="cs"/>
          <w:rtl/>
        </w:rPr>
        <w:t>ة عن أنس بن مالك</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وأمّا عليّ فهو الصدّيق الأكبر لا يخشى يوم القيامة من أحبّه</w:t>
      </w:r>
      <w:r w:rsidRPr="008C1AD8">
        <w:rPr>
          <w:rFonts w:hint="cs"/>
          <w:rtl/>
        </w:rPr>
        <w:t>]</w:t>
      </w:r>
      <w:r w:rsidRPr="007C270A">
        <w:rPr>
          <w:rFonts w:hint="cs"/>
          <w:rtl/>
        </w:rPr>
        <w:t xml:space="preserve">. </w:t>
      </w:r>
    </w:p>
    <w:p w:rsidR="001A6AE0" w:rsidRDefault="001A6AE0" w:rsidP="001A6AE0">
      <w:pPr>
        <w:pStyle w:val="libNormal"/>
        <w:rPr>
          <w:rtl/>
        </w:rPr>
      </w:pPr>
      <w:r w:rsidRPr="00FA2266">
        <w:rPr>
          <w:rFonts w:hint="cs"/>
          <w:rtl/>
        </w:rPr>
        <w:t>وأورد في المنقبتين 52</w:t>
      </w:r>
      <w:r>
        <w:rPr>
          <w:rFonts w:hint="cs"/>
          <w:rtl/>
        </w:rPr>
        <w:t xml:space="preserve">، </w:t>
      </w:r>
      <w:r w:rsidRPr="00FA2266">
        <w:rPr>
          <w:rFonts w:hint="cs"/>
          <w:rtl/>
        </w:rPr>
        <w:t>36</w:t>
      </w:r>
      <w:r>
        <w:rPr>
          <w:rFonts w:hint="cs"/>
          <w:rtl/>
        </w:rPr>
        <w:t xml:space="preserve">، </w:t>
      </w:r>
      <w:r w:rsidRPr="00FA2266">
        <w:rPr>
          <w:rFonts w:hint="cs"/>
          <w:rtl/>
        </w:rPr>
        <w:t>عن أبي ذَرْ قال</w:t>
      </w:r>
      <w:r w:rsidR="00C0244F">
        <w:rPr>
          <w:rFonts w:hint="cs"/>
          <w:rtl/>
        </w:rPr>
        <w:t xml:space="preserve">: </w:t>
      </w:r>
      <w:r w:rsidRPr="00FA2266">
        <w:rPr>
          <w:rFonts w:hint="cs"/>
          <w:rtl/>
        </w:rPr>
        <w:t>نظر</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علي</w:t>
      </w:r>
      <w:r>
        <w:rPr>
          <w:rFonts w:hint="cs"/>
          <w:rtl/>
        </w:rPr>
        <w:t>ّ</w:t>
      </w:r>
      <w:r w:rsidRPr="00FA2266">
        <w:rPr>
          <w:rFonts w:hint="cs"/>
          <w:rtl/>
        </w:rPr>
        <w:t xml:space="preserve"> فقال</w:t>
      </w:r>
      <w:r w:rsidR="00C0244F">
        <w:rPr>
          <w:rFonts w:hint="cs"/>
          <w:rtl/>
        </w:rPr>
        <w:t xml:space="preserve">: </w:t>
      </w:r>
      <w:r w:rsidRPr="008C1AD8">
        <w:rPr>
          <w:rFonts w:hint="cs"/>
          <w:rtl/>
        </w:rPr>
        <w:t>[</w:t>
      </w:r>
      <w:r w:rsidRPr="00AB6B59">
        <w:rPr>
          <w:rStyle w:val="libBold2Char"/>
          <w:rFonts w:hint="cs"/>
          <w:rtl/>
        </w:rPr>
        <w:t>هذا سيّد الصدّيقين وسيّد الوصييّن... إذا كان يوم القيامة فينادي منادٍ من بطنان العرش هذا الصدّيق الأكبر...</w:t>
      </w:r>
      <w:r w:rsidRPr="008C1AD8">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كنز العمّال</w:t>
      </w:r>
      <w:r w:rsidR="00C0244F">
        <w:rPr>
          <w:rFonts w:hint="cs"/>
          <w:rtl/>
        </w:rPr>
        <w:t xml:space="preserve">: </w:t>
      </w:r>
      <w:r>
        <w:rPr>
          <w:rFonts w:hint="cs"/>
          <w:rtl/>
        </w:rPr>
        <w:t xml:space="preserve">ج 6 </w:t>
      </w:r>
      <w:r w:rsidRPr="00FA2266">
        <w:rPr>
          <w:rFonts w:hint="cs"/>
          <w:rtl/>
        </w:rPr>
        <w:t>ص 156</w:t>
      </w:r>
      <w:r>
        <w:rPr>
          <w:rFonts w:hint="cs"/>
          <w:rtl/>
        </w:rPr>
        <w:t>.</w:t>
      </w:r>
    </w:p>
    <w:p w:rsidR="001A6AE0" w:rsidRPr="007469FC" w:rsidRDefault="001A6AE0" w:rsidP="001A6AE0">
      <w:pPr>
        <w:pStyle w:val="libFootnote0"/>
        <w:rPr>
          <w:rtl/>
        </w:rPr>
      </w:pPr>
      <w:r>
        <w:rPr>
          <w:rFonts w:hint="cs"/>
          <w:rtl/>
        </w:rPr>
        <w:t xml:space="preserve">(2) </w:t>
      </w:r>
      <w:r w:rsidRPr="00FA2266">
        <w:rPr>
          <w:rFonts w:hint="cs"/>
          <w:rtl/>
        </w:rPr>
        <w:t>أنساب الأشراف</w:t>
      </w:r>
      <w:r w:rsidR="00C0244F">
        <w:rPr>
          <w:rFonts w:hint="cs"/>
          <w:rtl/>
        </w:rPr>
        <w:t xml:space="preserve">: </w:t>
      </w:r>
      <w:r>
        <w:rPr>
          <w:rFonts w:hint="cs"/>
          <w:rtl/>
        </w:rPr>
        <w:t xml:space="preserve">ج 2 </w:t>
      </w:r>
      <w:r w:rsidRPr="00FA2266">
        <w:rPr>
          <w:rFonts w:hint="cs"/>
          <w:rtl/>
        </w:rPr>
        <w:t>ص 146</w:t>
      </w:r>
      <w:r>
        <w:rPr>
          <w:rFonts w:hint="cs"/>
          <w:rtl/>
        </w:rPr>
        <w:t>.</w:t>
      </w:r>
    </w:p>
    <w:p w:rsidR="001A6AE0" w:rsidRDefault="001A6AE0" w:rsidP="001A6AE0">
      <w:pPr>
        <w:pStyle w:val="libNormal"/>
        <w:rPr>
          <w:rtl/>
        </w:rPr>
      </w:pPr>
      <w:r>
        <w:rPr>
          <w:rtl/>
        </w:rPr>
        <w:br w:type="page"/>
      </w:r>
    </w:p>
    <w:p w:rsidR="001A6AE0" w:rsidRPr="005A02FD" w:rsidRDefault="001A6AE0" w:rsidP="001A6AE0">
      <w:pPr>
        <w:pStyle w:val="libNormal"/>
        <w:rPr>
          <w:rtl/>
        </w:rPr>
      </w:pPr>
      <w:r w:rsidRPr="00FA2266">
        <w:rPr>
          <w:rFonts w:hint="cs"/>
          <w:rtl/>
        </w:rPr>
        <w:lastRenderedPageBreak/>
        <w:t>وفي المناقب للعيني</w:t>
      </w:r>
      <w:r w:rsidR="00C0244F">
        <w:rPr>
          <w:rFonts w:hint="cs"/>
          <w:rtl/>
        </w:rPr>
        <w:t xml:space="preserve">: </w:t>
      </w:r>
      <w:r w:rsidRPr="00FA2266">
        <w:rPr>
          <w:rFonts w:hint="cs"/>
          <w:rtl/>
        </w:rPr>
        <w:t>ص 20</w:t>
      </w:r>
      <w:r>
        <w:rPr>
          <w:rFonts w:hint="cs"/>
          <w:rtl/>
        </w:rPr>
        <w:t xml:space="preserve">، </w:t>
      </w:r>
      <w:r w:rsidRPr="00FA2266">
        <w:rPr>
          <w:rFonts w:hint="cs"/>
          <w:rtl/>
        </w:rPr>
        <w:t>عن الطبر</w:t>
      </w:r>
      <w:r>
        <w:rPr>
          <w:rFonts w:hint="cs"/>
          <w:rtl/>
        </w:rPr>
        <w:t xml:space="preserve">اني، </w:t>
      </w:r>
      <w:r w:rsidRPr="00FA2266">
        <w:rPr>
          <w:rFonts w:hint="cs"/>
          <w:rtl/>
        </w:rPr>
        <w:t>برواية سلمان وأبي ذر</w:t>
      </w:r>
      <w:r>
        <w:rPr>
          <w:rFonts w:hint="cs"/>
          <w:rtl/>
        </w:rPr>
        <w:t xml:space="preserve"> (</w:t>
      </w:r>
      <w:r w:rsidRPr="00C17632">
        <w:rPr>
          <w:rStyle w:val="libAlaemChar"/>
          <w:rFonts w:hint="cs"/>
          <w:rtl/>
        </w:rPr>
        <w:t>رضي‌الله‌عنهما</w:t>
      </w:r>
      <w:r w:rsidRPr="00FA2266">
        <w:rPr>
          <w:rFonts w:hint="cs"/>
          <w:rtl/>
        </w:rPr>
        <w:t xml:space="preserve">) </w:t>
      </w:r>
      <w:r w:rsidRPr="00190F79">
        <w:rPr>
          <w:rFonts w:hint="cs"/>
          <w:rtl/>
        </w:rPr>
        <w:t>عن</w:t>
      </w:r>
      <w:r>
        <w:rPr>
          <w:rFonts w:hint="cs"/>
          <w:rtl/>
        </w:rPr>
        <w:t xml:space="preserve"> النبيّ </w:t>
      </w:r>
      <w:r w:rsidR="006E430D" w:rsidRPr="00BF39C2">
        <w:rPr>
          <w:rFonts w:hint="cs"/>
          <w:rtl/>
        </w:rPr>
        <w:t>صلّى الله عليه وآله وسلّم</w:t>
      </w:r>
      <w:r w:rsidRPr="00190F79">
        <w:rPr>
          <w:rFonts w:hint="cs"/>
          <w:rtl/>
        </w:rPr>
        <w:t xml:space="preserve"> قال في علي</w:t>
      </w:r>
      <w:r>
        <w:rPr>
          <w:rFonts w:hint="cs"/>
          <w:rtl/>
        </w:rPr>
        <w:t>ّ</w:t>
      </w:r>
      <w:r w:rsidR="00C0244F">
        <w:rPr>
          <w:rFonts w:hint="cs"/>
          <w:rtl/>
        </w:rPr>
        <w:t xml:space="preserve">: </w:t>
      </w:r>
      <w:r w:rsidRPr="008C1AD8">
        <w:rPr>
          <w:rFonts w:hint="cs"/>
          <w:rtl/>
        </w:rPr>
        <w:t>[</w:t>
      </w:r>
      <w:r w:rsidRPr="00AB6B59">
        <w:rPr>
          <w:rStyle w:val="libBold2Char"/>
          <w:rFonts w:hint="cs"/>
          <w:rtl/>
        </w:rPr>
        <w:t>إنّ هذا الصدّيق الأكبر وفاروق هذه الأمّة</w:t>
      </w:r>
      <w:r w:rsidRPr="008C1AD8">
        <w:rPr>
          <w:rFonts w:hint="cs"/>
          <w:rtl/>
        </w:rPr>
        <w:t>]</w:t>
      </w:r>
      <w:r w:rsidRPr="00D65EC3">
        <w:rPr>
          <w:rFonts w:hint="cs"/>
          <w:rtl/>
        </w:rPr>
        <w:t xml:space="preserve">. </w:t>
      </w:r>
    </w:p>
    <w:p w:rsidR="001A6AE0" w:rsidRPr="00FA2266" w:rsidRDefault="001A6AE0" w:rsidP="001A6AE0">
      <w:pPr>
        <w:pStyle w:val="libNormal"/>
        <w:rPr>
          <w:rtl/>
        </w:rPr>
      </w:pPr>
      <w:r w:rsidRPr="00FA2266">
        <w:rPr>
          <w:rFonts w:hint="cs"/>
          <w:rtl/>
        </w:rPr>
        <w:t>وفي قوله تعالى</w:t>
      </w:r>
      <w:r w:rsidR="00C0244F">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وَعَمِلُوا الصَّالِحَاتِ طُوبَىٰ لَهُمْ وَحُسْنُ مَآبٍ</w:t>
      </w:r>
      <w:r w:rsidRPr="00002E7B">
        <w:rPr>
          <w:rStyle w:val="libAlaemChar"/>
          <w:rFonts w:hint="cs"/>
          <w:rtl/>
        </w:rPr>
        <w:t>)</w:t>
      </w:r>
      <w:r>
        <w:rPr>
          <w:rFonts w:hint="cs"/>
          <w:rtl/>
        </w:rPr>
        <w:t xml:space="preserve"> </w:t>
      </w:r>
      <w:r w:rsidRPr="007634C7">
        <w:rPr>
          <w:rStyle w:val="libFootnotenumChar"/>
          <w:rFonts w:hint="cs"/>
          <w:rtl/>
        </w:rPr>
        <w:t>(1)</w:t>
      </w:r>
      <w:r>
        <w:rPr>
          <w:rFonts w:hint="cs"/>
          <w:rtl/>
        </w:rPr>
        <w:t xml:space="preserve">. </w:t>
      </w:r>
    </w:p>
    <w:p w:rsidR="001A6AE0" w:rsidRPr="00D65EC3" w:rsidRDefault="001A6AE0" w:rsidP="001A6AE0">
      <w:pPr>
        <w:pStyle w:val="libNormal"/>
        <w:rPr>
          <w:rtl/>
        </w:rPr>
      </w:pPr>
      <w:r w:rsidRPr="00FA2266">
        <w:rPr>
          <w:rFonts w:hint="cs"/>
          <w:rtl/>
        </w:rPr>
        <w:t xml:space="preserve">أخرج الفقيه الحافظ </w:t>
      </w:r>
      <w:r>
        <w:rPr>
          <w:rFonts w:hint="cs"/>
          <w:rtl/>
        </w:rPr>
        <w:t>ابن</w:t>
      </w:r>
      <w:r w:rsidRPr="00FA2266">
        <w:rPr>
          <w:rFonts w:hint="cs"/>
          <w:rtl/>
        </w:rPr>
        <w:t xml:space="preserve"> المغازلي</w:t>
      </w:r>
      <w:r>
        <w:rPr>
          <w:rFonts w:hint="cs"/>
          <w:rtl/>
        </w:rPr>
        <w:t>ّ</w:t>
      </w:r>
      <w:r w:rsidRPr="00FA2266">
        <w:rPr>
          <w:rFonts w:hint="cs"/>
          <w:rtl/>
        </w:rPr>
        <w:t xml:space="preserve"> الشافعي في مناقبه</w:t>
      </w:r>
      <w:r w:rsidR="00C0244F">
        <w:rPr>
          <w:rFonts w:hint="cs"/>
          <w:rtl/>
        </w:rPr>
        <w:t xml:space="preserve">: </w:t>
      </w:r>
      <w:r w:rsidRPr="00FA2266">
        <w:rPr>
          <w:rFonts w:hint="cs"/>
          <w:rtl/>
        </w:rPr>
        <w:t>ص 268</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علي بن الحسين بن الطيّب </w:t>
      </w:r>
      <w:r>
        <w:rPr>
          <w:rFonts w:hint="cs"/>
          <w:rtl/>
        </w:rPr>
        <w:t>أ</w:t>
      </w:r>
      <w:r w:rsidRPr="00FA2266">
        <w:rPr>
          <w:rFonts w:hint="cs"/>
          <w:rtl/>
        </w:rPr>
        <w:t>ذناً</w:t>
      </w:r>
      <w:r>
        <w:rPr>
          <w:rFonts w:hint="cs"/>
          <w:rtl/>
        </w:rPr>
        <w:t xml:space="preserve">، حدّثنا </w:t>
      </w:r>
      <w:r w:rsidRPr="00FA2266">
        <w:rPr>
          <w:rFonts w:hint="cs"/>
          <w:rtl/>
        </w:rPr>
        <w:t>أبو علي الحسن بن شاذان الواسطي</w:t>
      </w:r>
      <w:r>
        <w:rPr>
          <w:rFonts w:hint="cs"/>
          <w:rtl/>
        </w:rPr>
        <w:t xml:space="preserve">، حدّثنا </w:t>
      </w:r>
      <w:r w:rsidRPr="00FA2266">
        <w:rPr>
          <w:rFonts w:hint="cs"/>
          <w:rtl/>
        </w:rPr>
        <w:t xml:space="preserve">أبو </w:t>
      </w:r>
      <w:r>
        <w:rPr>
          <w:rFonts w:hint="cs"/>
          <w:rtl/>
        </w:rPr>
        <w:t>محمّد</w:t>
      </w:r>
      <w:r w:rsidRPr="00FA2266">
        <w:rPr>
          <w:rFonts w:hint="cs"/>
          <w:rtl/>
        </w:rPr>
        <w:t xml:space="preserve"> جعفر بن </w:t>
      </w:r>
      <w:r>
        <w:rPr>
          <w:rFonts w:hint="cs"/>
          <w:rtl/>
        </w:rPr>
        <w:t>محمّد</w:t>
      </w:r>
      <w:r w:rsidRPr="00FA2266">
        <w:rPr>
          <w:rFonts w:hint="cs"/>
          <w:rtl/>
        </w:rPr>
        <w:t xml:space="preserve"> بن نصير الخلديّ</w:t>
      </w:r>
      <w:r>
        <w:rPr>
          <w:rFonts w:hint="cs"/>
          <w:rtl/>
        </w:rPr>
        <w:t xml:space="preserve">، حدّثنا </w:t>
      </w:r>
      <w:r w:rsidRPr="00FA2266">
        <w:rPr>
          <w:rFonts w:hint="cs"/>
          <w:rtl/>
        </w:rPr>
        <w:t>عبيد بن خلف البزّاز</w:t>
      </w:r>
      <w:r>
        <w:rPr>
          <w:rFonts w:hint="cs"/>
          <w:rtl/>
        </w:rPr>
        <w:t xml:space="preserve">، حدّثنا </w:t>
      </w:r>
      <w:r w:rsidRPr="00FA2266">
        <w:rPr>
          <w:rFonts w:hint="cs"/>
          <w:rtl/>
        </w:rPr>
        <w:t>أبو إبراهيم إسماعيل بن إبراهيم البلخيّ</w:t>
      </w:r>
      <w:r>
        <w:rPr>
          <w:rFonts w:hint="cs"/>
          <w:rtl/>
        </w:rPr>
        <w:t xml:space="preserve">، حدّثنا </w:t>
      </w:r>
      <w:r w:rsidRPr="00FA2266">
        <w:rPr>
          <w:rFonts w:hint="cs"/>
          <w:rtl/>
        </w:rPr>
        <w:t>علي بن ثابت القرشي</w:t>
      </w:r>
      <w:r>
        <w:rPr>
          <w:rFonts w:hint="cs"/>
          <w:rtl/>
        </w:rPr>
        <w:t xml:space="preserve">، حدّثنا </w:t>
      </w:r>
      <w:r w:rsidRPr="00FA2266">
        <w:rPr>
          <w:rFonts w:hint="cs"/>
          <w:rtl/>
        </w:rPr>
        <w:t>أبو قتيبة تميم بن ثابت</w:t>
      </w:r>
      <w:r>
        <w:rPr>
          <w:rFonts w:hint="cs"/>
          <w:rtl/>
        </w:rPr>
        <w:t xml:space="preserve">، </w:t>
      </w:r>
      <w:r w:rsidRPr="00FA2266">
        <w:rPr>
          <w:rFonts w:hint="cs"/>
          <w:rtl/>
        </w:rPr>
        <w:t xml:space="preserve">عن </w:t>
      </w:r>
      <w:r>
        <w:rPr>
          <w:rFonts w:hint="cs"/>
          <w:rtl/>
        </w:rPr>
        <w:t>محمّد</w:t>
      </w:r>
      <w:r w:rsidRPr="00FA2266">
        <w:rPr>
          <w:rFonts w:hint="cs"/>
          <w:rtl/>
        </w:rPr>
        <w:t xml:space="preserve"> بن سيرين في قوله تعالى</w:t>
      </w:r>
      <w:r w:rsidR="00C0244F">
        <w:rPr>
          <w:rFonts w:hint="cs"/>
          <w:rtl/>
        </w:rPr>
        <w:t xml:space="preserve">: </w:t>
      </w:r>
      <w:r w:rsidRPr="00AB6B59">
        <w:rPr>
          <w:rStyle w:val="libAlaemChar"/>
          <w:rFonts w:hint="cs"/>
          <w:rtl/>
        </w:rPr>
        <w:t>(</w:t>
      </w:r>
      <w:r w:rsidRPr="00AB6B59">
        <w:rPr>
          <w:rStyle w:val="libAieChar"/>
          <w:rtl/>
        </w:rPr>
        <w:t>طُوبَىٰ لَهُمْ وَحُسْنُ مَآبٍ</w:t>
      </w:r>
      <w:r w:rsidRPr="00AB6B59">
        <w:rPr>
          <w:rStyle w:val="libAlaemChar"/>
          <w:rFonts w:hint="cs"/>
          <w:rtl/>
        </w:rPr>
        <w:t>)</w:t>
      </w:r>
      <w:r w:rsidRPr="00AB6B59">
        <w:rPr>
          <w:rStyle w:val="libBold2Char"/>
          <w:rFonts w:hint="cs"/>
          <w:rtl/>
        </w:rPr>
        <w:t xml:space="preserve">، </w:t>
      </w:r>
      <w:r w:rsidRPr="00AE59B6">
        <w:rPr>
          <w:rStyle w:val="libBold2Char"/>
          <w:rFonts w:hint="cs"/>
          <w:rtl/>
        </w:rPr>
        <w:t>قال</w:t>
      </w:r>
      <w:r w:rsidR="00C0244F">
        <w:rPr>
          <w:rStyle w:val="libBold2Char"/>
          <w:rFonts w:hint="cs"/>
          <w:rtl/>
        </w:rPr>
        <w:t xml:space="preserve">: </w:t>
      </w:r>
      <w:r w:rsidRPr="00AE59B6">
        <w:rPr>
          <w:rStyle w:val="libBold2Char"/>
          <w:rFonts w:hint="cs"/>
          <w:rtl/>
        </w:rPr>
        <w:t>طوبى شجرة في الجنّة، أصلها في حجرة عليّ بن أبي طالب، ليس في الجنّة حجرة إلّا فيها غصن من أغصانها</w:t>
      </w:r>
      <w:r w:rsidRPr="00D65EC3">
        <w:rPr>
          <w:rFonts w:hint="cs"/>
          <w:rtl/>
        </w:rPr>
        <w:t xml:space="preserve">. </w:t>
      </w:r>
    </w:p>
    <w:p w:rsidR="001A6AE0" w:rsidRPr="00FA2266" w:rsidRDefault="001A6AE0" w:rsidP="001A6AE0">
      <w:pPr>
        <w:pStyle w:val="libNormal"/>
        <w:rPr>
          <w:rtl/>
        </w:rPr>
      </w:pPr>
      <w:r w:rsidRPr="00FA2266">
        <w:rPr>
          <w:rFonts w:hint="cs"/>
          <w:rtl/>
        </w:rPr>
        <w:t>وأورد السيوطي في تفسيره</w:t>
      </w:r>
      <w:r>
        <w:rPr>
          <w:rFonts w:hint="cs"/>
          <w:rtl/>
        </w:rPr>
        <w:t xml:space="preserve"> الدرّ المنثور </w:t>
      </w:r>
      <w:r w:rsidRPr="007634C7">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 xml:space="preserve">وأخرج </w:t>
      </w:r>
      <w:r>
        <w:rPr>
          <w:rFonts w:hint="cs"/>
          <w:rtl/>
        </w:rPr>
        <w:t>ابن</w:t>
      </w:r>
      <w:r w:rsidRPr="00FA2266">
        <w:rPr>
          <w:rFonts w:hint="cs"/>
          <w:rtl/>
        </w:rPr>
        <w:t xml:space="preserve"> أبي حاتم عن </w:t>
      </w:r>
      <w:r>
        <w:rPr>
          <w:rFonts w:hint="cs"/>
          <w:rtl/>
        </w:rPr>
        <w:t>ابن</w:t>
      </w:r>
      <w:r w:rsidRPr="00FA2266">
        <w:rPr>
          <w:rFonts w:hint="cs"/>
          <w:rtl/>
        </w:rPr>
        <w:t xml:space="preserve"> سيرين</w:t>
      </w:r>
      <w:r>
        <w:rPr>
          <w:rFonts w:hint="cs"/>
          <w:rtl/>
        </w:rPr>
        <w:t xml:space="preserve">، </w:t>
      </w:r>
      <w:r w:rsidRPr="00FA2266">
        <w:rPr>
          <w:rFonts w:hint="cs"/>
          <w:rtl/>
        </w:rPr>
        <w:t>قال</w:t>
      </w:r>
      <w:r w:rsidR="00C0244F">
        <w:rPr>
          <w:rFonts w:hint="cs"/>
          <w:rtl/>
        </w:rPr>
        <w:t xml:space="preserve">: </w:t>
      </w:r>
      <w:r w:rsidRPr="00FA2266">
        <w:rPr>
          <w:rFonts w:hint="cs"/>
          <w:rtl/>
        </w:rPr>
        <w:t>شجرة في الجن</w:t>
      </w:r>
      <w:r>
        <w:rPr>
          <w:rFonts w:hint="cs"/>
          <w:rtl/>
        </w:rPr>
        <w:t>ّ</w:t>
      </w:r>
      <w:r w:rsidRPr="00FA2266">
        <w:rPr>
          <w:rFonts w:hint="cs"/>
          <w:rtl/>
        </w:rPr>
        <w:t>ة أصلها في حجرة علي</w:t>
      </w:r>
      <w:r>
        <w:rPr>
          <w:rFonts w:hint="cs"/>
          <w:rtl/>
        </w:rPr>
        <w:t>ّ</w:t>
      </w:r>
      <w:r w:rsidRPr="00FA2266">
        <w:rPr>
          <w:rFonts w:hint="cs"/>
          <w:rtl/>
        </w:rPr>
        <w:t xml:space="preserve"> وليس في الجن</w:t>
      </w:r>
      <w:r>
        <w:rPr>
          <w:rFonts w:hint="cs"/>
          <w:rtl/>
        </w:rPr>
        <w:t>ّ</w:t>
      </w:r>
      <w:r w:rsidRPr="00FA2266">
        <w:rPr>
          <w:rFonts w:hint="cs"/>
          <w:rtl/>
        </w:rPr>
        <w:t>ة حجرةٌ</w:t>
      </w:r>
      <w:r>
        <w:rPr>
          <w:rFonts w:hint="cs"/>
          <w:rtl/>
        </w:rPr>
        <w:t xml:space="preserve"> </w:t>
      </w:r>
      <w:r w:rsidRPr="000761CC">
        <w:rPr>
          <w:rFonts w:hint="cs"/>
          <w:rtl/>
        </w:rPr>
        <w:t xml:space="preserve">إلّا </w:t>
      </w:r>
      <w:r w:rsidRPr="00FA2266">
        <w:rPr>
          <w:rFonts w:hint="cs"/>
          <w:rtl/>
        </w:rPr>
        <w:t>وفيها غصن من أغص</w:t>
      </w:r>
      <w:r>
        <w:rPr>
          <w:rFonts w:hint="cs"/>
          <w:rtl/>
        </w:rPr>
        <w:t>انه</w:t>
      </w:r>
      <w:r w:rsidRPr="00FA2266">
        <w:rPr>
          <w:rFonts w:hint="cs"/>
          <w:rtl/>
        </w:rPr>
        <w:t>ا</w:t>
      </w:r>
      <w:r>
        <w:rPr>
          <w:rFonts w:hint="cs"/>
          <w:rtl/>
        </w:rPr>
        <w:t xml:space="preserve">. </w:t>
      </w:r>
    </w:p>
    <w:p w:rsidR="001A6AE0" w:rsidRPr="00FA2266" w:rsidRDefault="001A6AE0" w:rsidP="00624BF0">
      <w:pPr>
        <w:pStyle w:val="libNormal"/>
        <w:rPr>
          <w:rtl/>
        </w:rPr>
      </w:pPr>
      <w:r w:rsidRPr="00091C6E">
        <w:rPr>
          <w:rStyle w:val="libBold1Char"/>
          <w:rFonts w:hint="cs"/>
          <w:rtl/>
        </w:rPr>
        <w:t>تتمةٌ</w:t>
      </w:r>
      <w:r w:rsidR="00624BF0">
        <w:rPr>
          <w:rFonts w:hint="cs"/>
          <w:rtl/>
        </w:rPr>
        <w:t>:</w:t>
      </w:r>
      <w:r w:rsidRPr="00FA2266">
        <w:rPr>
          <w:rFonts w:hint="cs"/>
          <w:rtl/>
        </w:rPr>
        <w:t xml:space="preserve"> لبحث هذه</w:t>
      </w:r>
      <w:r>
        <w:rPr>
          <w:rFonts w:hint="cs"/>
          <w:rtl/>
        </w:rPr>
        <w:t xml:space="preserve"> الآية. </w:t>
      </w:r>
    </w:p>
    <w:p w:rsidR="001A6AE0" w:rsidRPr="00FA2266" w:rsidRDefault="001A6AE0" w:rsidP="009B6245">
      <w:pPr>
        <w:pStyle w:val="libNormal"/>
        <w:rPr>
          <w:rtl/>
        </w:rPr>
      </w:pPr>
      <w:r w:rsidRPr="00FA2266">
        <w:rPr>
          <w:rFonts w:hint="cs"/>
          <w:rtl/>
        </w:rPr>
        <w:t>وفي قوله تعالى</w:t>
      </w:r>
      <w:r w:rsidR="00C0244F">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وَتَطْمَئِنُّ قُلُوبُهُم بِذِكْرِ اللهِ أَلَا بِذِكْرِ اللهِ تَطْمَئِنُّ الْقُلُوبُ</w:t>
      </w:r>
      <w:r w:rsidRPr="00002E7B">
        <w:rPr>
          <w:rStyle w:val="libAlaemChar"/>
          <w:rFonts w:hint="cs"/>
          <w:rtl/>
        </w:rPr>
        <w:t>)</w:t>
      </w:r>
      <w:r w:rsidRPr="007634C7">
        <w:rPr>
          <w:rStyle w:val="libFootnotenumChar"/>
          <w:rFonts w:hint="cs"/>
          <w:rtl/>
        </w:rPr>
        <w:t>(</w:t>
      </w:r>
      <w:r>
        <w:rPr>
          <w:rStyle w:val="libFootnotenumChar"/>
          <w:rFonts w:hint="cs"/>
          <w:rtl/>
        </w:rPr>
        <w:t>3</w:t>
      </w:r>
      <w:r w:rsidRPr="007634C7">
        <w:rPr>
          <w:rStyle w:val="libFootnotenumChar"/>
          <w:rFonts w:hint="cs"/>
          <w:rtl/>
        </w:rPr>
        <w:t>)</w:t>
      </w:r>
      <w:r>
        <w:rPr>
          <w:rFonts w:hint="cs"/>
          <w:rtl/>
        </w:rPr>
        <w:t xml:space="preserve">. </w:t>
      </w:r>
    </w:p>
    <w:p w:rsidR="001A6AE0" w:rsidRPr="00D65EC3" w:rsidRDefault="001A6AE0" w:rsidP="001A6AE0">
      <w:pPr>
        <w:pStyle w:val="libNormal"/>
        <w:rPr>
          <w:rtl/>
        </w:rPr>
      </w:pPr>
      <w:r w:rsidRPr="00FA2266">
        <w:rPr>
          <w:rFonts w:hint="cs"/>
          <w:rtl/>
        </w:rPr>
        <w:t>روى السيوطي في تفسيره</w:t>
      </w:r>
      <w:r>
        <w:rPr>
          <w:rFonts w:hint="cs"/>
          <w:rtl/>
        </w:rPr>
        <w:t xml:space="preserve"> الدرّ المنثور </w:t>
      </w:r>
      <w:r w:rsidRPr="00200F5C">
        <w:rPr>
          <w:rStyle w:val="libFootnotenumChar"/>
          <w:rFonts w:hint="cs"/>
          <w:rtl/>
        </w:rPr>
        <w:t>(4)</w:t>
      </w:r>
      <w:r w:rsidRPr="00FA2266">
        <w:rPr>
          <w:rFonts w:hint="cs"/>
          <w:rtl/>
        </w:rPr>
        <w:t xml:space="preserve"> قال</w:t>
      </w:r>
      <w:r w:rsidR="00C0244F">
        <w:rPr>
          <w:rFonts w:hint="cs"/>
          <w:rtl/>
        </w:rPr>
        <w:t xml:space="preserve">: </w:t>
      </w:r>
      <w:r w:rsidRPr="00FA2266">
        <w:rPr>
          <w:rFonts w:hint="cs"/>
          <w:rtl/>
        </w:rPr>
        <w:t xml:space="preserve">وأخرج </w:t>
      </w:r>
      <w:r>
        <w:rPr>
          <w:rFonts w:hint="cs"/>
          <w:rtl/>
        </w:rPr>
        <w:t>ابن مردويه عن عليٍّ</w:t>
      </w:r>
      <w:r w:rsidR="00D757C0">
        <w:rPr>
          <w:rFonts w:hint="cs"/>
          <w:rtl/>
        </w:rPr>
        <w:t xml:space="preserve"> </w:t>
      </w:r>
      <w:r w:rsidRPr="00C17632">
        <w:rPr>
          <w:rStyle w:val="libAlaemChar"/>
          <w:rFonts w:hint="cs"/>
          <w:rtl/>
        </w:rPr>
        <w:t>رضي‌الله‌عنه</w:t>
      </w:r>
      <w:r w:rsidRPr="00FA2266">
        <w:rPr>
          <w:rFonts w:hint="cs"/>
          <w:rtl/>
        </w:rPr>
        <w:t xml:space="preserve"> أن</w:t>
      </w:r>
      <w:r>
        <w:rPr>
          <w:rFonts w:hint="cs"/>
          <w:rtl/>
        </w:rPr>
        <w:t>ّ</w:t>
      </w:r>
      <w:r w:rsidRPr="00FA2266">
        <w:rPr>
          <w:rFonts w:hint="cs"/>
          <w:rtl/>
        </w:rPr>
        <w:t xml:space="preserve"> رسول الله </w:t>
      </w:r>
      <w:r w:rsidR="006E430D" w:rsidRPr="00BF39C2">
        <w:rPr>
          <w:rFonts w:hint="cs"/>
          <w:rtl/>
        </w:rPr>
        <w:t>صلّى الله عليه وآله</w:t>
      </w:r>
      <w:r w:rsidRPr="00FA2266">
        <w:rPr>
          <w:rFonts w:hint="cs"/>
          <w:rtl/>
        </w:rPr>
        <w:t xml:space="preserve"> 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أَلَا بِذِكْرِ اللهِ تَطْمَئِنُّ الْقُلُوبُ</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ذاك من أحبّ الله ورسوله، وأحبّ أهل بيتي صادقاً غير كاذب، وأحبّ المؤمنين شاهداً وغائباً، ألا بذكر الله يتحابّون</w:t>
      </w:r>
      <w:r w:rsidRPr="008C1AD8">
        <w:rPr>
          <w:rFonts w:hint="cs"/>
          <w:rtl/>
        </w:rPr>
        <w:t>]</w:t>
      </w:r>
      <w:r w:rsidRPr="00D65EC3">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sidRPr="007634C7">
        <w:rPr>
          <w:rFonts w:hint="cs"/>
          <w:rtl/>
        </w:rPr>
        <w:t xml:space="preserve">(1) </w:t>
      </w:r>
      <w:r w:rsidRPr="00FA2266">
        <w:rPr>
          <w:rFonts w:hint="cs"/>
          <w:rtl/>
        </w:rPr>
        <w:t>سورة الرعد</w:t>
      </w:r>
      <w:r w:rsidR="00C0244F">
        <w:rPr>
          <w:rFonts w:hint="cs"/>
          <w:rtl/>
        </w:rPr>
        <w:t xml:space="preserve">: </w:t>
      </w:r>
      <w:r>
        <w:rPr>
          <w:rFonts w:hint="cs"/>
          <w:rtl/>
        </w:rPr>
        <w:t xml:space="preserve">الآية </w:t>
      </w:r>
      <w:r w:rsidRPr="00FA2266">
        <w:rPr>
          <w:rFonts w:hint="cs"/>
          <w:rtl/>
        </w:rPr>
        <w:t>29</w:t>
      </w:r>
      <w:r>
        <w:rPr>
          <w:rFonts w:hint="cs"/>
          <w:rtl/>
        </w:rPr>
        <w:t>.</w:t>
      </w:r>
    </w:p>
    <w:p w:rsidR="001A6AE0" w:rsidRDefault="001A6AE0" w:rsidP="001A6AE0">
      <w:pPr>
        <w:pStyle w:val="libFootnote0"/>
        <w:rPr>
          <w:rtl/>
        </w:rPr>
      </w:pPr>
      <w:r>
        <w:rPr>
          <w:rFonts w:hint="cs"/>
          <w:rtl/>
        </w:rPr>
        <w:t>(2) الدرّ المنثور</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59</w:t>
      </w:r>
      <w:r>
        <w:rPr>
          <w:rFonts w:hint="cs"/>
          <w:rtl/>
        </w:rPr>
        <w:t>.</w:t>
      </w:r>
    </w:p>
    <w:p w:rsidR="001A6AE0" w:rsidRDefault="001A6AE0" w:rsidP="001A6AE0">
      <w:pPr>
        <w:pStyle w:val="libFootnote0"/>
        <w:rPr>
          <w:rtl/>
        </w:rPr>
      </w:pPr>
      <w:r>
        <w:rPr>
          <w:rFonts w:hint="cs"/>
          <w:rtl/>
        </w:rPr>
        <w:t xml:space="preserve">(3) </w:t>
      </w:r>
      <w:r w:rsidRPr="00FA2266">
        <w:rPr>
          <w:rFonts w:hint="cs"/>
          <w:rtl/>
        </w:rPr>
        <w:t>سورة الرعد</w:t>
      </w:r>
      <w:r w:rsidR="00C0244F">
        <w:rPr>
          <w:rFonts w:hint="cs"/>
          <w:rtl/>
        </w:rPr>
        <w:t xml:space="preserve">: </w:t>
      </w:r>
      <w:r>
        <w:rPr>
          <w:rFonts w:hint="cs"/>
          <w:rtl/>
        </w:rPr>
        <w:t xml:space="preserve">الآية </w:t>
      </w:r>
      <w:r w:rsidRPr="00FA2266">
        <w:rPr>
          <w:rFonts w:hint="cs"/>
          <w:rtl/>
        </w:rPr>
        <w:t>28</w:t>
      </w:r>
      <w:r>
        <w:rPr>
          <w:rFonts w:hint="cs"/>
          <w:rtl/>
        </w:rPr>
        <w:t>.</w:t>
      </w:r>
    </w:p>
    <w:p w:rsidR="001A6AE0" w:rsidRPr="00200F5C" w:rsidRDefault="001A6AE0" w:rsidP="001A6AE0">
      <w:pPr>
        <w:pStyle w:val="libFootnote0"/>
        <w:rPr>
          <w:rtl/>
        </w:rPr>
      </w:pPr>
      <w:r>
        <w:rPr>
          <w:rFonts w:hint="cs"/>
          <w:rtl/>
        </w:rPr>
        <w:t>(4) الدرّ المنثور</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642</w:t>
      </w:r>
      <w:r>
        <w:rPr>
          <w:rFonts w:hint="cs"/>
          <w:rtl/>
        </w:rPr>
        <w:t xml:space="preserve"> </w:t>
      </w:r>
      <w:r w:rsidRPr="00FA2266">
        <w:rPr>
          <w:rFonts w:hint="cs"/>
          <w:rtl/>
        </w:rPr>
        <w:t>ط دار الفكر لبنان</w:t>
      </w:r>
      <w:r>
        <w:rPr>
          <w:rFonts w:hint="cs"/>
          <w:rtl/>
        </w:rPr>
        <w:t>.</w:t>
      </w:r>
    </w:p>
    <w:p w:rsidR="001A6AE0" w:rsidRDefault="001A6AE0" w:rsidP="001A6AE0">
      <w:pPr>
        <w:pStyle w:val="libNormal"/>
        <w:rPr>
          <w:rtl/>
        </w:rPr>
      </w:pPr>
      <w:r>
        <w:rPr>
          <w:rtl/>
        </w:rPr>
        <w:br w:type="page"/>
      </w:r>
    </w:p>
    <w:p w:rsidR="001A6AE0" w:rsidRDefault="001A6AE0" w:rsidP="001A6AE0">
      <w:pPr>
        <w:pStyle w:val="Heading2Center"/>
        <w:rPr>
          <w:rtl/>
        </w:rPr>
      </w:pPr>
      <w:bookmarkStart w:id="3" w:name="_Toc483393063"/>
      <w:r w:rsidRPr="001659DF">
        <w:rPr>
          <w:rFonts w:hint="cs"/>
          <w:rtl/>
        </w:rPr>
        <w:lastRenderedPageBreak/>
        <w:t>الآيات الكريمة الن</w:t>
      </w:r>
      <w:r>
        <w:rPr>
          <w:rFonts w:hint="cs"/>
          <w:rtl/>
        </w:rPr>
        <w:t>ّ</w:t>
      </w:r>
      <w:r w:rsidRPr="001659DF">
        <w:rPr>
          <w:rFonts w:hint="cs"/>
          <w:rtl/>
        </w:rPr>
        <w:t>ازلة في القرآن الكريم الذاكرة للمؤمنين</w:t>
      </w:r>
      <w:bookmarkEnd w:id="3"/>
    </w:p>
    <w:p w:rsidR="001A6AE0" w:rsidRPr="001659DF" w:rsidRDefault="001A6AE0" w:rsidP="009B6245">
      <w:pPr>
        <w:pStyle w:val="libBold1"/>
        <w:rPr>
          <w:rtl/>
        </w:rPr>
      </w:pPr>
      <w:r w:rsidRPr="001659DF">
        <w:rPr>
          <w:rFonts w:hint="cs"/>
          <w:rtl/>
        </w:rPr>
        <w:t>نورد ما يلي</w:t>
      </w:r>
      <w:r w:rsidR="00C0244F">
        <w:rPr>
          <w:rFonts w:hint="cs"/>
          <w:rtl/>
        </w:rPr>
        <w:t xml:space="preserve">: </w:t>
      </w:r>
    </w:p>
    <w:p w:rsidR="001A6AE0" w:rsidRPr="001659DF" w:rsidRDefault="001A6AE0" w:rsidP="009F0CF3">
      <w:pPr>
        <w:pStyle w:val="libNormal"/>
        <w:rPr>
          <w:rtl/>
        </w:rPr>
      </w:pPr>
      <w:r w:rsidRPr="001659DF">
        <w:rPr>
          <w:rFonts w:hint="cs"/>
          <w:rtl/>
        </w:rPr>
        <w:t xml:space="preserve">1- </w:t>
      </w:r>
      <w:r w:rsidRPr="00AE59B6">
        <w:rPr>
          <w:rFonts w:hint="cs"/>
          <w:rtl/>
        </w:rPr>
        <w:t>من سورة الأحزاب قوله تعالى</w:t>
      </w:r>
      <w:r w:rsidR="00C0244F">
        <w:rPr>
          <w:rFonts w:hint="cs"/>
          <w:rtl/>
        </w:rPr>
        <w:t xml:space="preserve">: </w:t>
      </w:r>
      <w:r>
        <w:rPr>
          <w:rStyle w:val="libAlaemChar"/>
          <w:rFonts w:hint="cs"/>
          <w:rtl/>
        </w:rPr>
        <w:t>(</w:t>
      </w:r>
      <w:r w:rsidRPr="001659DF">
        <w:rPr>
          <w:rStyle w:val="libAieChar"/>
          <w:rtl/>
        </w:rPr>
        <w:t>مِّنَ الْمُؤْمِنِينَ رِجَالٌ صَدَقُوا مَا عَاهَدُوا اللهَ عَلَيْهِ فَمِنْهُم مَّن قَضَىٰ نَحْبَهُ وَمِنْهُم مَّن يَنتَظِرُ وَمَا بَدَّلُوا تَبْدِيلًا</w:t>
      </w:r>
      <w:r w:rsidRPr="00002E7B">
        <w:rPr>
          <w:rStyle w:val="libAlaemChar"/>
          <w:rFonts w:hint="cs"/>
          <w:rtl/>
        </w:rPr>
        <w:t>)</w:t>
      </w:r>
      <w:r w:rsidR="009F0CF3">
        <w:rPr>
          <w:rFonts w:hint="cs"/>
          <w:rtl/>
        </w:rPr>
        <w:t>.</w:t>
      </w:r>
      <w:r>
        <w:rPr>
          <w:rFonts w:hint="cs"/>
          <w:rtl/>
        </w:rPr>
        <w:t xml:space="preserve"> </w:t>
      </w:r>
      <w:r w:rsidR="009F0CF3" w:rsidRPr="007634C7">
        <w:rPr>
          <w:rStyle w:val="libFootnotenumChar"/>
          <w:rFonts w:hint="cs"/>
          <w:rtl/>
        </w:rPr>
        <w:t>(1)</w:t>
      </w:r>
    </w:p>
    <w:p w:rsidR="001A6AE0" w:rsidRPr="00FA2266" w:rsidRDefault="001A6AE0" w:rsidP="009F0CF3">
      <w:pPr>
        <w:pStyle w:val="libNormal"/>
        <w:rPr>
          <w:rtl/>
        </w:rPr>
      </w:pPr>
      <w:r w:rsidRPr="00FA2266">
        <w:rPr>
          <w:rFonts w:hint="cs"/>
          <w:rtl/>
        </w:rPr>
        <w:t xml:space="preserve">أورد الحاكم </w:t>
      </w:r>
      <w:r>
        <w:rPr>
          <w:rFonts w:hint="cs"/>
          <w:rtl/>
        </w:rPr>
        <w:t>الحسكاني</w:t>
      </w:r>
      <w:r w:rsidRPr="00FA2266">
        <w:rPr>
          <w:rFonts w:hint="cs"/>
          <w:rtl/>
        </w:rPr>
        <w:t xml:space="preserve"> في شواهد التنزيل</w:t>
      </w:r>
      <w:r>
        <w:rPr>
          <w:rFonts w:hint="cs"/>
          <w:rtl/>
        </w:rPr>
        <w:t xml:space="preserve"> </w:t>
      </w:r>
      <w:r w:rsidR="009F0CF3" w:rsidRPr="007634C7">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العباس ال</w:t>
      </w:r>
      <w:r>
        <w:rPr>
          <w:rFonts w:hint="cs"/>
          <w:rtl/>
        </w:rPr>
        <w:t>محمّد</w:t>
      </w:r>
      <w:r w:rsidRPr="00FA2266">
        <w:rPr>
          <w:rFonts w:hint="cs"/>
          <w:rtl/>
        </w:rPr>
        <w:t>ي</w:t>
      </w:r>
      <w:r>
        <w:rPr>
          <w:rFonts w:hint="cs"/>
          <w:rtl/>
        </w:rPr>
        <w:t xml:space="preserve">، </w:t>
      </w:r>
      <w:r w:rsidRPr="00FA2266">
        <w:rPr>
          <w:rFonts w:hint="cs"/>
          <w:rtl/>
        </w:rPr>
        <w:t>قال</w:t>
      </w:r>
      <w:r w:rsidR="00C0244F">
        <w:rPr>
          <w:rFonts w:hint="cs"/>
          <w:rtl/>
        </w:rPr>
        <w:t xml:space="preserve">: </w:t>
      </w:r>
      <w:r w:rsidRPr="00FA2266">
        <w:rPr>
          <w:rFonts w:hint="cs"/>
          <w:rtl/>
        </w:rPr>
        <w:t>أخبرنا</w:t>
      </w:r>
      <w:r w:rsidR="00570A10">
        <w:rPr>
          <w:rFonts w:hint="cs"/>
          <w:rtl/>
        </w:rPr>
        <w:t xml:space="preserve"> (علي بن الحسين)</w:t>
      </w:r>
      <w:r w:rsidR="002D0F83">
        <w:rPr>
          <w:rFonts w:hint="cs"/>
          <w:rtl/>
        </w:rPr>
        <w:t xml:space="preserve"> </w:t>
      </w:r>
      <w:r>
        <w:rPr>
          <w:rFonts w:hint="cs"/>
          <w:rtl/>
        </w:rPr>
        <w:t>ابن</w:t>
      </w:r>
      <w:r w:rsidRPr="00FA2266">
        <w:rPr>
          <w:rFonts w:hint="cs"/>
          <w:rtl/>
        </w:rPr>
        <w:t xml:space="preserve"> قيد</w:t>
      </w:r>
      <w:r>
        <w:rPr>
          <w:rFonts w:hint="cs"/>
          <w:rtl/>
        </w:rPr>
        <w:t>ة</w:t>
      </w:r>
      <w:r w:rsidRPr="00FA2266">
        <w:rPr>
          <w:rFonts w:hint="cs"/>
          <w:rtl/>
        </w:rPr>
        <w:t xml:space="preserve"> الفسوي قال</w:t>
      </w:r>
      <w:r w:rsidR="00C0244F">
        <w:rPr>
          <w:rFonts w:hint="cs"/>
          <w:rtl/>
        </w:rPr>
        <w:t xml:space="preserve">: </w:t>
      </w:r>
      <w:r w:rsidRPr="00FA2266">
        <w:rPr>
          <w:rFonts w:hint="cs"/>
          <w:rtl/>
        </w:rPr>
        <w:t xml:space="preserve">أخبرنا أبو بكر </w:t>
      </w:r>
      <w:r>
        <w:rPr>
          <w:rFonts w:hint="cs"/>
          <w:rtl/>
        </w:rPr>
        <w:t>ابن</w:t>
      </w:r>
      <w:r w:rsidRPr="00FA2266">
        <w:rPr>
          <w:rFonts w:hint="cs"/>
          <w:rtl/>
        </w:rPr>
        <w:t xml:space="preserve"> مؤمن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عثمان بن </w:t>
      </w:r>
      <w:r>
        <w:rPr>
          <w:rFonts w:hint="cs"/>
          <w:rtl/>
        </w:rPr>
        <w:t>أحمد</w:t>
      </w:r>
      <w:r w:rsidRPr="00FA2266">
        <w:rPr>
          <w:rFonts w:hint="cs"/>
          <w:rtl/>
        </w:rPr>
        <w:t xml:space="preserve"> بن عبدالله الدّقاق - ببغداد -</w:t>
      </w:r>
      <w:r>
        <w:rPr>
          <w:rFonts w:hint="cs"/>
          <w:rtl/>
        </w:rPr>
        <w:t xml:space="preserve">، </w:t>
      </w:r>
      <w:r w:rsidRPr="00FA2266">
        <w:rPr>
          <w:rFonts w:hint="cs"/>
          <w:rtl/>
        </w:rPr>
        <w:t>قال</w:t>
      </w:r>
      <w:r w:rsidR="00C0244F">
        <w:rPr>
          <w:rFonts w:hint="cs"/>
          <w:rtl/>
        </w:rPr>
        <w:t xml:space="preserve">: </w:t>
      </w:r>
      <w:r w:rsidRPr="00FA2266">
        <w:rPr>
          <w:rFonts w:hint="cs"/>
          <w:rtl/>
        </w:rPr>
        <w:t>أخبرنا عبدالله بن ثابت المقرئ</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عن الهذيل</w:t>
      </w:r>
      <w:r>
        <w:rPr>
          <w:rFonts w:hint="cs"/>
          <w:rtl/>
        </w:rPr>
        <w:t xml:space="preserve">، </w:t>
      </w:r>
      <w:r w:rsidRPr="00FA2266">
        <w:rPr>
          <w:rFonts w:hint="cs"/>
          <w:rtl/>
        </w:rPr>
        <w:t>عن مقاتل</w:t>
      </w:r>
      <w:r>
        <w:rPr>
          <w:rFonts w:hint="cs"/>
          <w:rtl/>
        </w:rPr>
        <w:t xml:space="preserve">، </w:t>
      </w:r>
      <w:r w:rsidRPr="00FA2266">
        <w:rPr>
          <w:rFonts w:hint="cs"/>
          <w:rtl/>
        </w:rPr>
        <w:t>عن الضحّاك</w:t>
      </w:r>
      <w:r>
        <w:rPr>
          <w:rFonts w:hint="cs"/>
          <w:rtl/>
        </w:rPr>
        <w:t xml:space="preserve">، </w:t>
      </w:r>
      <w:r w:rsidRPr="00FA2266">
        <w:rPr>
          <w:rFonts w:hint="cs"/>
          <w:rtl/>
        </w:rPr>
        <w:t>عن عبدالله بن عباس في قول الله تعالى</w:t>
      </w:r>
      <w:r w:rsidR="00C0244F">
        <w:rPr>
          <w:rFonts w:hint="cs"/>
          <w:rtl/>
        </w:rPr>
        <w:t xml:space="preserve">: </w:t>
      </w:r>
      <w:r>
        <w:rPr>
          <w:rStyle w:val="libAlaemChar"/>
          <w:rFonts w:hint="cs"/>
          <w:rtl/>
        </w:rPr>
        <w:t>(</w:t>
      </w:r>
      <w:r w:rsidRPr="001659DF">
        <w:rPr>
          <w:rStyle w:val="libAieChar"/>
          <w:rtl/>
        </w:rPr>
        <w:t>مِّنَ الْمُؤْمِنِينَ رِجَالٌ صَدَقُوا مَا عَاهَدُوا اللهَ عَلَيْهِ</w:t>
      </w:r>
      <w:r w:rsidRPr="00002E7B">
        <w:rPr>
          <w:rStyle w:val="libAlaemChar"/>
          <w:rFonts w:hint="cs"/>
          <w:rtl/>
        </w:rPr>
        <w:t>)</w:t>
      </w:r>
      <w:r>
        <w:rPr>
          <w:rFonts w:hint="cs"/>
          <w:rtl/>
        </w:rPr>
        <w:t xml:space="preserve">، </w:t>
      </w:r>
      <w:r w:rsidRPr="001659DF">
        <w:rPr>
          <w:rFonts w:hint="cs"/>
          <w:rtl/>
        </w:rPr>
        <w:t>يعني</w:t>
      </w:r>
      <w:r>
        <w:rPr>
          <w:rFonts w:hint="cs"/>
          <w:rtl/>
        </w:rPr>
        <w:t xml:space="preserve"> عليّاً </w:t>
      </w:r>
      <w:r w:rsidRPr="001659DF">
        <w:rPr>
          <w:rFonts w:hint="cs"/>
          <w:rtl/>
        </w:rPr>
        <w:t>وحمزة وجعفراً</w:t>
      </w:r>
      <w:r>
        <w:rPr>
          <w:rFonts w:hint="cs"/>
          <w:rtl/>
        </w:rPr>
        <w:t xml:space="preserve">، </w:t>
      </w:r>
      <w:r>
        <w:rPr>
          <w:rStyle w:val="libAlaemChar"/>
          <w:rFonts w:hint="cs"/>
          <w:rtl/>
        </w:rPr>
        <w:t>(</w:t>
      </w:r>
      <w:r w:rsidRPr="001659DF">
        <w:rPr>
          <w:rStyle w:val="libAieChar"/>
          <w:rtl/>
        </w:rPr>
        <w:t>فَمِنْهُم مَّن قَضَىٰ نَحْبَهُ</w:t>
      </w:r>
      <w:r w:rsidRPr="00002E7B">
        <w:rPr>
          <w:rStyle w:val="libAlaemChar"/>
          <w:rFonts w:hint="cs"/>
          <w:rtl/>
        </w:rPr>
        <w:t>)</w:t>
      </w:r>
      <w:r>
        <w:rPr>
          <w:rFonts w:hint="cs"/>
          <w:rtl/>
        </w:rPr>
        <w:t xml:space="preserve">، </w:t>
      </w:r>
      <w:r w:rsidRPr="001659DF">
        <w:rPr>
          <w:rFonts w:hint="cs"/>
          <w:rtl/>
        </w:rPr>
        <w:t>يعني حمزة وجعفراً</w:t>
      </w:r>
      <w:r>
        <w:rPr>
          <w:rFonts w:hint="cs"/>
          <w:rtl/>
        </w:rPr>
        <w:t xml:space="preserve">، </w:t>
      </w:r>
      <w:r>
        <w:rPr>
          <w:rStyle w:val="libAlaemChar"/>
          <w:rFonts w:hint="cs"/>
          <w:rtl/>
        </w:rPr>
        <w:t>(</w:t>
      </w:r>
      <w:r w:rsidRPr="001659DF">
        <w:rPr>
          <w:rStyle w:val="libAieChar"/>
          <w:rtl/>
        </w:rPr>
        <w:t>وَمِنْهُم مَّن يَنتَظِرُ</w:t>
      </w:r>
      <w:r w:rsidRPr="00002E7B">
        <w:rPr>
          <w:rStyle w:val="libAlaemChar"/>
          <w:rFonts w:hint="cs"/>
          <w:rtl/>
        </w:rPr>
        <w:t>)</w:t>
      </w:r>
      <w:r>
        <w:rPr>
          <w:rFonts w:hint="cs"/>
          <w:rtl/>
        </w:rPr>
        <w:t xml:space="preserve">، </w:t>
      </w:r>
      <w:r w:rsidRPr="00FA2266">
        <w:rPr>
          <w:rFonts w:hint="cs"/>
          <w:rtl/>
        </w:rPr>
        <w:t>يعني</w:t>
      </w:r>
      <w:r>
        <w:rPr>
          <w:rFonts w:hint="cs"/>
          <w:rtl/>
        </w:rPr>
        <w:t xml:space="preserve"> عليّاً </w:t>
      </w:r>
      <w:r w:rsidR="00570A10">
        <w:rPr>
          <w:rFonts w:hint="cs"/>
          <w:rtl/>
        </w:rPr>
        <w:t>(</w:t>
      </w:r>
      <w:r w:rsidRPr="006C582E">
        <w:rPr>
          <w:rStyle w:val="libAlaemChar"/>
          <w:rFonts w:hint="cs"/>
          <w:rtl/>
        </w:rPr>
        <w:t>عليه‌السلام</w:t>
      </w:r>
      <w:r>
        <w:rPr>
          <w:rFonts w:hint="cs"/>
          <w:rtl/>
        </w:rPr>
        <w:t xml:space="preserve">، </w:t>
      </w:r>
      <w:r w:rsidRPr="00FA2266">
        <w:rPr>
          <w:rFonts w:hint="cs"/>
          <w:rtl/>
        </w:rPr>
        <w:t>كان</w:t>
      </w:r>
      <w:r w:rsidR="00570A10">
        <w:rPr>
          <w:rFonts w:hint="cs"/>
          <w:rtl/>
        </w:rPr>
        <w:t>)</w:t>
      </w:r>
      <w:r w:rsidRPr="00FA2266">
        <w:rPr>
          <w:rFonts w:hint="cs"/>
          <w:rtl/>
        </w:rPr>
        <w:t xml:space="preserve"> ينتظر أجله والوفاء لله بالعهد والشهادة في سبيل الله</w:t>
      </w:r>
      <w:r>
        <w:rPr>
          <w:rFonts w:hint="cs"/>
          <w:rtl/>
        </w:rPr>
        <w:t xml:space="preserve">، </w:t>
      </w:r>
      <w:r w:rsidRPr="00FA2266">
        <w:rPr>
          <w:rFonts w:hint="cs"/>
          <w:rtl/>
        </w:rPr>
        <w:t>فوالله لقد رزق الشهادة</w:t>
      </w:r>
      <w:r>
        <w:rPr>
          <w:rFonts w:hint="cs"/>
          <w:rtl/>
        </w:rPr>
        <w:t>.</w:t>
      </w:r>
    </w:p>
    <w:p w:rsidR="001A6AE0" w:rsidRPr="00D65EC3" w:rsidRDefault="001A6AE0" w:rsidP="009F0CF3">
      <w:pPr>
        <w:pStyle w:val="libNormal"/>
        <w:rPr>
          <w:rtl/>
        </w:rPr>
      </w:pPr>
      <w:r w:rsidRPr="00FA2266">
        <w:rPr>
          <w:rFonts w:hint="cs"/>
          <w:rtl/>
        </w:rPr>
        <w:t>وروى العصامي في كتاب سمط النجوم</w:t>
      </w:r>
      <w:r>
        <w:rPr>
          <w:rFonts w:hint="cs"/>
          <w:rtl/>
        </w:rPr>
        <w:t xml:space="preserve"> </w:t>
      </w:r>
      <w:r w:rsidRPr="007634C7">
        <w:rPr>
          <w:rStyle w:val="libFootnotenumChar"/>
          <w:rFonts w:hint="cs"/>
          <w:rtl/>
        </w:rPr>
        <w:t>(</w:t>
      </w:r>
      <w:r w:rsidR="009F0CF3">
        <w:rPr>
          <w:rStyle w:val="libFootnotenumChar"/>
          <w:rFonts w:hint="cs"/>
          <w:rtl/>
        </w:rPr>
        <w:t>3</w:t>
      </w:r>
      <w:r w:rsidRPr="007634C7">
        <w:rPr>
          <w:rStyle w:val="libFootnotenumChar"/>
          <w:rFonts w:hint="cs"/>
          <w:rtl/>
        </w:rPr>
        <w:t>)</w:t>
      </w:r>
      <w:r>
        <w:rPr>
          <w:rFonts w:hint="cs"/>
          <w:rtl/>
        </w:rPr>
        <w:t xml:space="preserve"> </w:t>
      </w:r>
      <w:r w:rsidRPr="00FA2266">
        <w:rPr>
          <w:rFonts w:hint="cs"/>
          <w:rtl/>
        </w:rPr>
        <w:t xml:space="preserve">عند ترجمته للإمام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sidRPr="00FA2266">
        <w:rPr>
          <w:rFonts w:hint="cs"/>
          <w:rtl/>
        </w:rPr>
        <w:t>قال الحافظ الذهبي</w:t>
      </w:r>
      <w:r w:rsidR="00C0244F">
        <w:rPr>
          <w:rFonts w:hint="cs"/>
          <w:rtl/>
        </w:rPr>
        <w:t xml:space="preserve">: </w:t>
      </w:r>
      <w:r w:rsidRPr="00FA2266">
        <w:rPr>
          <w:rFonts w:hint="cs"/>
          <w:rtl/>
        </w:rPr>
        <w:t>سئل علي</w:t>
      </w:r>
      <w:r>
        <w:rPr>
          <w:rFonts w:hint="cs"/>
          <w:rtl/>
        </w:rPr>
        <w:t>ّ</w:t>
      </w:r>
      <w:r w:rsidRPr="00FA2266">
        <w:rPr>
          <w:rFonts w:hint="cs"/>
          <w:rtl/>
        </w:rPr>
        <w:t xml:space="preserve"> </w:t>
      </w:r>
      <w:r>
        <w:rPr>
          <w:rFonts w:hint="cs"/>
          <w:rtl/>
        </w:rPr>
        <w:t xml:space="preserve">- </w:t>
      </w:r>
      <w:r w:rsidRPr="00FA2266">
        <w:rPr>
          <w:rFonts w:hint="cs"/>
          <w:rtl/>
        </w:rPr>
        <w:t>وهو على منبر الكوفة</w:t>
      </w:r>
      <w:r>
        <w:rPr>
          <w:rFonts w:hint="cs"/>
          <w:rtl/>
        </w:rPr>
        <w:t>-</w:t>
      </w:r>
      <w:r w:rsidRPr="00FA2266">
        <w:rPr>
          <w:rFonts w:hint="cs"/>
          <w:rtl/>
        </w:rPr>
        <w:t xml:space="preserve"> عن قوله تعالى</w:t>
      </w:r>
      <w:r w:rsidR="00C0244F">
        <w:rPr>
          <w:rFonts w:hint="cs"/>
          <w:rtl/>
        </w:rPr>
        <w:t xml:space="preserve">: </w:t>
      </w:r>
      <w:r>
        <w:rPr>
          <w:rStyle w:val="libAlaemChar"/>
          <w:rFonts w:hint="cs"/>
          <w:rtl/>
        </w:rPr>
        <w:t>(</w:t>
      </w:r>
      <w:r w:rsidRPr="001659DF">
        <w:rPr>
          <w:rStyle w:val="libAieChar"/>
          <w:rtl/>
        </w:rPr>
        <w:t>مِّنَ الْمُؤْمِنِينَ رِجَالٌ صَدَقُوا مَا عَاهَدُوا اللهَ عَلَيْهِ فَمِنْهُم مَّن قَ</w:t>
      </w:r>
      <w:r w:rsidRPr="001659DF">
        <w:rPr>
          <w:rStyle w:val="libAieChar"/>
          <w:rFonts w:hint="cs"/>
          <w:rtl/>
        </w:rPr>
        <w:t>ـ</w:t>
      </w:r>
      <w:r w:rsidRPr="001659DF">
        <w:rPr>
          <w:rStyle w:val="libAieChar"/>
          <w:rtl/>
        </w:rPr>
        <w:t>ضَىٰ نَحْبَهُ وَمِنْهُم مَّن يَنتَظِرُ</w:t>
      </w:r>
      <w:r w:rsidRPr="00FA2266">
        <w:rPr>
          <w:rStyle w:val="libAlaemChar"/>
          <w:rFonts w:hint="cs"/>
          <w:rtl/>
        </w:rPr>
        <w:t>)</w:t>
      </w:r>
      <w:r>
        <w:rPr>
          <w:rFonts w:hint="cs"/>
          <w:rtl/>
        </w:rPr>
        <w:t xml:space="preserve">، </w:t>
      </w:r>
      <w:r w:rsidRPr="00FA2266">
        <w:rPr>
          <w:rFonts w:hint="cs"/>
          <w:rtl/>
        </w:rPr>
        <w:t>فقال</w:t>
      </w:r>
      <w:r w:rsidR="00C0244F">
        <w:rPr>
          <w:rFonts w:hint="cs"/>
          <w:rtl/>
        </w:rPr>
        <w:t xml:space="preserve">: </w:t>
      </w:r>
      <w:r w:rsidRPr="008C1AD8">
        <w:rPr>
          <w:rFonts w:hint="cs"/>
          <w:rtl/>
        </w:rPr>
        <w:t>[</w:t>
      </w:r>
      <w:r w:rsidRPr="00D65EC3">
        <w:rPr>
          <w:rStyle w:val="libBold2Char"/>
          <w:rFonts w:hint="cs"/>
          <w:rtl/>
        </w:rPr>
        <w:t>اللّهم اغفر، هذه الآية نزلت فيّ وفي عمّي حمزة وفي ابن عمّي عبيدة بن الحارث بن عبد ال</w:t>
      </w:r>
      <w:r w:rsidR="00CC26F2">
        <w:rPr>
          <w:rStyle w:val="libBold2Char"/>
          <w:rFonts w:hint="cs"/>
          <w:rtl/>
        </w:rPr>
        <w:t>مطّلب</w:t>
      </w:r>
      <w:r w:rsidRPr="00D65EC3">
        <w:rPr>
          <w:rStyle w:val="libBold2Char"/>
          <w:rFonts w:hint="cs"/>
          <w:rtl/>
        </w:rPr>
        <w:t xml:space="preserve">، فأمّا عبيدة فقضى نحبه شهيداً يوم بدر، وأمّا حمزة فقضى نحبه شهيداً يوم أحد، وأمّا أنا فأنتظر أشقاها يخضب هذه من هذا - وأشار إلى لحيته ورأسه - عهدٌ عهده إليّ حبيبي أبو القاسم </w:t>
      </w:r>
      <w:r w:rsidR="006E430D" w:rsidRPr="00D65EC3">
        <w:rPr>
          <w:rStyle w:val="libBold2Char"/>
          <w:rFonts w:hint="cs"/>
          <w:rtl/>
        </w:rPr>
        <w:t>صلّى الله عليه وآله وسلّم</w:t>
      </w:r>
      <w:r w:rsidRPr="008C1AD8">
        <w:rPr>
          <w:rFonts w:hint="cs"/>
          <w:rtl/>
        </w:rPr>
        <w:t>]</w:t>
      </w:r>
      <w:r w:rsidRPr="00D65EC3">
        <w:rPr>
          <w:rFonts w:hint="cs"/>
          <w:rtl/>
        </w:rPr>
        <w:t xml:space="preserve">. </w:t>
      </w:r>
    </w:p>
    <w:p w:rsidR="001A6AE0" w:rsidRPr="00FA2266" w:rsidRDefault="001A6AE0" w:rsidP="009F0CF3">
      <w:pPr>
        <w:pStyle w:val="libNormal"/>
        <w:rPr>
          <w:rtl/>
        </w:rPr>
      </w:pPr>
      <w:r w:rsidRPr="00FA2266">
        <w:rPr>
          <w:rFonts w:hint="cs"/>
          <w:rtl/>
        </w:rPr>
        <w:t xml:space="preserve">ورواه أيضاً </w:t>
      </w:r>
      <w:r>
        <w:rPr>
          <w:rFonts w:hint="cs"/>
          <w:rtl/>
        </w:rPr>
        <w:t>ابن</w:t>
      </w:r>
      <w:r w:rsidRPr="00FA2266">
        <w:rPr>
          <w:rFonts w:hint="cs"/>
          <w:rtl/>
        </w:rPr>
        <w:t xml:space="preserve"> حجر الهيثمي في كتاب الصواعق المحرقة</w:t>
      </w:r>
      <w:r w:rsidR="00C0244F">
        <w:rPr>
          <w:rFonts w:hint="cs"/>
          <w:rtl/>
        </w:rPr>
        <w:t xml:space="preserve">: </w:t>
      </w:r>
      <w:r w:rsidRPr="00FA2266">
        <w:rPr>
          <w:rFonts w:hint="cs"/>
          <w:rtl/>
        </w:rPr>
        <w:t>ص 80</w:t>
      </w:r>
      <w:r>
        <w:rPr>
          <w:rFonts w:hint="cs"/>
          <w:rtl/>
        </w:rPr>
        <w:t xml:space="preserve">، </w:t>
      </w:r>
      <w:r w:rsidRPr="00FA2266">
        <w:rPr>
          <w:rFonts w:hint="cs"/>
          <w:rtl/>
        </w:rPr>
        <w:t>ونور الأبصار</w:t>
      </w:r>
      <w:r w:rsidR="00C0244F">
        <w:rPr>
          <w:rFonts w:hint="cs"/>
          <w:rtl/>
        </w:rPr>
        <w:t xml:space="preserve">: </w:t>
      </w:r>
      <w:r w:rsidRPr="00FA2266">
        <w:rPr>
          <w:rFonts w:hint="cs"/>
          <w:rtl/>
        </w:rPr>
        <w:t>ص 97</w:t>
      </w:r>
      <w:r>
        <w:rPr>
          <w:rFonts w:hint="cs"/>
          <w:rtl/>
        </w:rPr>
        <w:t xml:space="preserve">، </w:t>
      </w:r>
      <w:r w:rsidRPr="00FA2266">
        <w:rPr>
          <w:rFonts w:hint="cs"/>
          <w:rtl/>
        </w:rPr>
        <w:t>نقلاً عن الفصول المهم</w:t>
      </w:r>
      <w:r>
        <w:rPr>
          <w:rFonts w:hint="cs"/>
          <w:rtl/>
        </w:rPr>
        <w:t>ّ</w:t>
      </w:r>
      <w:r w:rsidRPr="00FA2266">
        <w:rPr>
          <w:rFonts w:hint="cs"/>
          <w:rtl/>
        </w:rPr>
        <w:t>ة ل</w:t>
      </w:r>
      <w:r>
        <w:rPr>
          <w:rFonts w:hint="cs"/>
          <w:rtl/>
        </w:rPr>
        <w:t>ابن</w:t>
      </w:r>
      <w:r w:rsidRPr="00FA2266">
        <w:rPr>
          <w:rFonts w:hint="cs"/>
          <w:rtl/>
        </w:rPr>
        <w:t xml:space="preserve"> الصباغ المالكي</w:t>
      </w:r>
      <w:r>
        <w:rPr>
          <w:rFonts w:hint="cs"/>
          <w:rtl/>
        </w:rPr>
        <w:t>،</w:t>
      </w:r>
      <w:r w:rsidRPr="00FA2266">
        <w:rPr>
          <w:rFonts w:hint="cs"/>
          <w:rtl/>
        </w:rPr>
        <w:t xml:space="preserve"> وأيضاً أورد الحافظ الحاكم </w:t>
      </w:r>
      <w:r>
        <w:rPr>
          <w:rFonts w:hint="cs"/>
          <w:rtl/>
        </w:rPr>
        <w:t>الحسكاني</w:t>
      </w:r>
      <w:r w:rsidRPr="00FA2266">
        <w:rPr>
          <w:rFonts w:hint="cs"/>
          <w:rtl/>
        </w:rPr>
        <w:t xml:space="preserve"> في كتاب شواهد التنزيل</w:t>
      </w:r>
      <w:r>
        <w:rPr>
          <w:rFonts w:hint="cs"/>
          <w:rtl/>
        </w:rPr>
        <w:t xml:space="preserve"> </w:t>
      </w:r>
      <w:r w:rsidRPr="007634C7">
        <w:rPr>
          <w:rStyle w:val="libFootnotenumChar"/>
          <w:rFonts w:hint="cs"/>
          <w:rtl/>
        </w:rPr>
        <w:t>(</w:t>
      </w:r>
      <w:r w:rsidR="009F0CF3">
        <w:rPr>
          <w:rStyle w:val="libFootnotenumChar"/>
          <w:rFonts w:hint="cs"/>
          <w:rtl/>
        </w:rPr>
        <w:t>4</w:t>
      </w:r>
      <w:r w:rsidRPr="007634C7">
        <w:rPr>
          <w:rStyle w:val="libFootnotenumChar"/>
          <w:rFonts w:hint="cs"/>
          <w:rtl/>
        </w:rPr>
        <w:t>)</w:t>
      </w:r>
      <w:r w:rsidR="00775019">
        <w:rPr>
          <w:rFonts w:hint="cs"/>
          <w:rtl/>
        </w:rPr>
        <w:t>،</w:t>
      </w:r>
      <w:r>
        <w:rPr>
          <w:rFonts w:hint="cs"/>
          <w:rtl/>
        </w:rPr>
        <w:t xml:space="preserve"> </w:t>
      </w:r>
      <w:r w:rsidRPr="00FA2266">
        <w:rPr>
          <w:rFonts w:hint="cs"/>
          <w:rtl/>
        </w:rPr>
        <w:t>قال بإسناده عن عبد الله بن مسعود</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9F0CF3">
      <w:pPr>
        <w:pStyle w:val="libFootnote0"/>
        <w:rPr>
          <w:rtl/>
        </w:rPr>
      </w:pPr>
      <w:r>
        <w:rPr>
          <w:rFonts w:hint="cs"/>
          <w:rtl/>
        </w:rPr>
        <w:t xml:space="preserve">(1) </w:t>
      </w:r>
      <w:r w:rsidR="009F0CF3" w:rsidRPr="00AE59B6">
        <w:rPr>
          <w:rFonts w:hint="cs"/>
          <w:rtl/>
        </w:rPr>
        <w:t>سورة الأحزاب</w:t>
      </w:r>
      <w:r w:rsidR="009F0CF3">
        <w:rPr>
          <w:rFonts w:hint="cs"/>
          <w:rtl/>
        </w:rPr>
        <w:t>:</w:t>
      </w:r>
      <w:r w:rsidR="009F0CF3" w:rsidRPr="00AE59B6">
        <w:rPr>
          <w:rFonts w:hint="cs"/>
          <w:rtl/>
        </w:rPr>
        <w:t xml:space="preserve"> الآية 23</w:t>
      </w:r>
      <w:r w:rsidR="009F0CF3">
        <w:rPr>
          <w:rFonts w:hint="cs"/>
          <w:rtl/>
        </w:rPr>
        <w:t>.</w:t>
      </w:r>
    </w:p>
    <w:p w:rsidR="001A6AE0" w:rsidRDefault="001A6AE0" w:rsidP="009F0CF3">
      <w:pPr>
        <w:pStyle w:val="libFootnote0"/>
        <w:rPr>
          <w:rtl/>
        </w:rPr>
      </w:pPr>
      <w:r>
        <w:rPr>
          <w:rFonts w:hint="cs"/>
          <w:rtl/>
        </w:rPr>
        <w:t xml:space="preserve">(2) </w:t>
      </w:r>
      <w:r w:rsidR="009F0CF3" w:rsidRPr="00FA2266">
        <w:rPr>
          <w:rFonts w:hint="cs"/>
          <w:rtl/>
        </w:rPr>
        <w:t>شواهد التنزيل</w:t>
      </w:r>
      <w:r w:rsidR="009F0CF3">
        <w:rPr>
          <w:rFonts w:hint="cs"/>
          <w:rtl/>
        </w:rPr>
        <w:t xml:space="preserve">: ج 2 </w:t>
      </w:r>
      <w:r w:rsidR="009F0CF3" w:rsidRPr="00FA2266">
        <w:rPr>
          <w:rFonts w:hint="cs"/>
          <w:rtl/>
        </w:rPr>
        <w:t>ص</w:t>
      </w:r>
      <w:r w:rsidR="009F0CF3">
        <w:rPr>
          <w:rFonts w:hint="cs"/>
          <w:rtl/>
        </w:rPr>
        <w:t xml:space="preserve"> </w:t>
      </w:r>
      <w:r w:rsidR="009F0CF3" w:rsidRPr="00FA2266">
        <w:rPr>
          <w:rFonts w:hint="cs"/>
          <w:rtl/>
        </w:rPr>
        <w:t>3</w:t>
      </w:r>
      <w:r w:rsidR="009F0CF3">
        <w:rPr>
          <w:rFonts w:hint="cs"/>
          <w:rtl/>
        </w:rPr>
        <w:t xml:space="preserve"> </w:t>
      </w:r>
      <w:r w:rsidR="009F0CF3" w:rsidRPr="00FA2266">
        <w:rPr>
          <w:rFonts w:hint="cs"/>
          <w:rtl/>
        </w:rPr>
        <w:t>ط</w:t>
      </w:r>
      <w:r w:rsidR="009F0CF3">
        <w:rPr>
          <w:rFonts w:hint="cs"/>
          <w:rtl/>
        </w:rPr>
        <w:t xml:space="preserve"> </w:t>
      </w:r>
      <w:r w:rsidR="009F0CF3" w:rsidRPr="00FA2266">
        <w:rPr>
          <w:rFonts w:hint="cs"/>
          <w:rtl/>
        </w:rPr>
        <w:t>3 الحديث</w:t>
      </w:r>
      <w:r w:rsidR="009F0CF3">
        <w:rPr>
          <w:rFonts w:hint="cs"/>
          <w:rtl/>
        </w:rPr>
        <w:t xml:space="preserve"> </w:t>
      </w:r>
      <w:r w:rsidR="009F0CF3" w:rsidRPr="00FA2266">
        <w:rPr>
          <w:rFonts w:hint="cs"/>
          <w:rtl/>
        </w:rPr>
        <w:t>634</w:t>
      </w:r>
      <w:r w:rsidR="009F0CF3">
        <w:rPr>
          <w:rFonts w:hint="cs"/>
          <w:rtl/>
        </w:rPr>
        <w:t>.</w:t>
      </w:r>
    </w:p>
    <w:p w:rsidR="001A6AE0" w:rsidRDefault="001A6AE0" w:rsidP="009F0CF3">
      <w:pPr>
        <w:pStyle w:val="libFootnote0"/>
        <w:rPr>
          <w:rtl/>
        </w:rPr>
      </w:pPr>
      <w:r>
        <w:rPr>
          <w:rFonts w:hint="cs"/>
          <w:rtl/>
        </w:rPr>
        <w:t xml:space="preserve">(3) </w:t>
      </w:r>
      <w:r w:rsidR="009F0CF3" w:rsidRPr="00FA2266">
        <w:rPr>
          <w:rFonts w:hint="cs"/>
          <w:rtl/>
        </w:rPr>
        <w:t>سمط النجوم</w:t>
      </w:r>
      <w:r w:rsidR="009F0CF3">
        <w:rPr>
          <w:rFonts w:hint="cs"/>
          <w:rtl/>
        </w:rPr>
        <w:t xml:space="preserve">: ج 2 </w:t>
      </w:r>
      <w:r w:rsidR="009F0CF3" w:rsidRPr="00FA2266">
        <w:rPr>
          <w:rFonts w:hint="cs"/>
          <w:rtl/>
        </w:rPr>
        <w:t>ص</w:t>
      </w:r>
      <w:r w:rsidR="009F0CF3">
        <w:rPr>
          <w:rFonts w:hint="cs"/>
          <w:rtl/>
        </w:rPr>
        <w:t xml:space="preserve"> </w:t>
      </w:r>
      <w:r w:rsidR="009F0CF3" w:rsidRPr="00FA2266">
        <w:rPr>
          <w:rFonts w:hint="cs"/>
          <w:rtl/>
        </w:rPr>
        <w:t>469</w:t>
      </w:r>
      <w:r w:rsidR="009F0CF3">
        <w:rPr>
          <w:rFonts w:hint="cs"/>
          <w:rtl/>
        </w:rPr>
        <w:t>.</w:t>
      </w:r>
    </w:p>
    <w:p w:rsidR="00FA2F8B" w:rsidRPr="00FA2F8B" w:rsidRDefault="00FA2F8B" w:rsidP="00FA2F8B">
      <w:pPr>
        <w:pStyle w:val="libFootnote0"/>
        <w:rPr>
          <w:rtl/>
        </w:rPr>
      </w:pPr>
      <w:r>
        <w:rPr>
          <w:rFonts w:hint="cs"/>
          <w:rtl/>
        </w:rPr>
        <w:t xml:space="preserve">(4) </w:t>
      </w:r>
      <w:r w:rsidR="009F0CF3" w:rsidRPr="00FA2266">
        <w:rPr>
          <w:rFonts w:hint="cs"/>
          <w:rtl/>
        </w:rPr>
        <w:t>شواهد التنزيل</w:t>
      </w:r>
      <w:r w:rsidR="009F0CF3">
        <w:rPr>
          <w:rFonts w:hint="cs"/>
          <w:rtl/>
        </w:rPr>
        <w:t xml:space="preserve">: ج 2 </w:t>
      </w:r>
      <w:r w:rsidR="009F0CF3" w:rsidRPr="00FA2266">
        <w:rPr>
          <w:rFonts w:hint="cs"/>
          <w:rtl/>
        </w:rPr>
        <w:t>ص 5</w:t>
      </w:r>
      <w:r w:rsidR="009F0CF3">
        <w:rPr>
          <w:rFonts w:hint="cs"/>
          <w:rtl/>
        </w:rPr>
        <w:t xml:space="preserve">، </w:t>
      </w:r>
      <w:r w:rsidR="009F0CF3" w:rsidRPr="00FA2266">
        <w:rPr>
          <w:rFonts w:hint="cs"/>
          <w:rtl/>
        </w:rPr>
        <w:t>ط</w:t>
      </w:r>
      <w:r w:rsidR="009F0CF3">
        <w:rPr>
          <w:rFonts w:hint="cs"/>
          <w:rtl/>
        </w:rPr>
        <w:t xml:space="preserve"> </w:t>
      </w:r>
      <w:r w:rsidR="009F0CF3" w:rsidRPr="00FA2266">
        <w:rPr>
          <w:rFonts w:hint="cs"/>
          <w:rtl/>
        </w:rPr>
        <w:t>3 في الحديث</w:t>
      </w:r>
      <w:r w:rsidR="009F0CF3">
        <w:rPr>
          <w:rFonts w:hint="cs"/>
          <w:rtl/>
        </w:rPr>
        <w:t xml:space="preserve"> </w:t>
      </w:r>
      <w:r w:rsidR="009F0CF3" w:rsidRPr="00FA2266">
        <w:rPr>
          <w:rFonts w:hint="cs"/>
          <w:rtl/>
        </w:rPr>
        <w:t>635</w:t>
      </w:r>
      <w:r w:rsidR="009F0CF3">
        <w:rPr>
          <w:rFonts w:hint="cs"/>
          <w:rtl/>
        </w:rPr>
        <w:t>.</w:t>
      </w:r>
    </w:p>
    <w:p w:rsidR="001A6AE0" w:rsidRDefault="001A6AE0" w:rsidP="001A6AE0">
      <w:pPr>
        <w:pStyle w:val="libNormal"/>
        <w:rPr>
          <w:rtl/>
        </w:rPr>
      </w:pPr>
      <w:r>
        <w:rPr>
          <w:rtl/>
        </w:rPr>
        <w:br w:type="page"/>
      </w:r>
    </w:p>
    <w:p w:rsidR="001A6AE0" w:rsidRPr="00AE59B6" w:rsidRDefault="001A6AE0" w:rsidP="009F0CF3">
      <w:pPr>
        <w:pStyle w:val="libNormal"/>
        <w:rPr>
          <w:rtl/>
        </w:rPr>
      </w:pPr>
      <w:r w:rsidRPr="001659DF">
        <w:rPr>
          <w:rFonts w:hint="cs"/>
          <w:rtl/>
        </w:rPr>
        <w:lastRenderedPageBreak/>
        <w:t xml:space="preserve">2- </w:t>
      </w:r>
      <w:r w:rsidRPr="00AE59B6">
        <w:rPr>
          <w:rFonts w:hint="cs"/>
          <w:rtl/>
        </w:rPr>
        <w:t>عن عبدالله أنّه كان يقرأ</w:t>
      </w:r>
      <w:r w:rsidR="00C0244F">
        <w:rPr>
          <w:rFonts w:hint="cs"/>
          <w:rtl/>
        </w:rPr>
        <w:t xml:space="preserve">: </w:t>
      </w:r>
      <w:r>
        <w:rPr>
          <w:rStyle w:val="libAlaemChar"/>
          <w:rFonts w:hint="cs"/>
          <w:rtl/>
        </w:rPr>
        <w:t>(</w:t>
      </w:r>
      <w:r w:rsidRPr="001659DF">
        <w:rPr>
          <w:rStyle w:val="libAieChar"/>
          <w:rtl/>
        </w:rPr>
        <w:t>وَكَفَى اللهُ الْمُؤْمِنِينَ الْقِتَالَ</w:t>
      </w:r>
      <w:r w:rsidRPr="00002E7B">
        <w:rPr>
          <w:rStyle w:val="libAlaemChar"/>
          <w:rFonts w:hint="cs"/>
          <w:rtl/>
        </w:rPr>
        <w:t>)</w:t>
      </w:r>
      <w:r w:rsidRPr="001659DF">
        <w:rPr>
          <w:rFonts w:hint="cs"/>
          <w:rtl/>
        </w:rPr>
        <w:t xml:space="preserve"> </w:t>
      </w:r>
      <w:r w:rsidRPr="00AE59B6">
        <w:rPr>
          <w:rFonts w:hint="cs"/>
          <w:rtl/>
        </w:rPr>
        <w:t>بعليّ بن أبي طالب</w:t>
      </w:r>
      <w:r w:rsidR="009F0CF3">
        <w:rPr>
          <w:rFonts w:hint="cs"/>
          <w:rtl/>
        </w:rPr>
        <w:t>.</w:t>
      </w:r>
      <w:r w:rsidR="009F0CF3" w:rsidRPr="009804B2">
        <w:rPr>
          <w:rStyle w:val="libFootnotenumChar"/>
          <w:rFonts w:hint="cs"/>
          <w:rtl/>
        </w:rPr>
        <w:t>(1)</w:t>
      </w:r>
      <w:r w:rsidRPr="00AE59B6">
        <w:rPr>
          <w:rFonts w:hint="cs"/>
          <w:rtl/>
        </w:rPr>
        <w:t xml:space="preserve"> </w:t>
      </w:r>
      <w:r w:rsidR="009F0CF3">
        <w:rPr>
          <w:rFonts w:hint="cs"/>
          <w:rtl/>
        </w:rPr>
        <w:t>(</w:t>
      </w:r>
      <w:r w:rsidRPr="00AE59B6">
        <w:rPr>
          <w:rFonts w:hint="cs"/>
          <w:rtl/>
        </w:rPr>
        <w:t>وعبد الله هذا</w:t>
      </w:r>
      <w:r w:rsidR="009F0CF3">
        <w:rPr>
          <w:rFonts w:hint="cs"/>
          <w:rtl/>
        </w:rPr>
        <w:t>)</w:t>
      </w:r>
      <w:r w:rsidRPr="00AE59B6">
        <w:rPr>
          <w:rFonts w:hint="cs"/>
          <w:rtl/>
        </w:rPr>
        <w:t xml:space="preserve"> هو عبدالله بن مسعود </w:t>
      </w:r>
      <w:r w:rsidRPr="00AE59B6">
        <w:rPr>
          <w:rStyle w:val="libAlaemChar"/>
          <w:rFonts w:hint="cs"/>
          <w:rtl/>
        </w:rPr>
        <w:t>رضي‌الله‌عنه</w:t>
      </w:r>
      <w:r w:rsidRPr="00AE59B6">
        <w:rPr>
          <w:rFonts w:hint="cs"/>
          <w:rtl/>
        </w:rPr>
        <w:t xml:space="preserve">. </w:t>
      </w:r>
    </w:p>
    <w:p w:rsidR="001A6AE0" w:rsidRPr="00FA2266" w:rsidRDefault="001A6AE0" w:rsidP="009F0CF3">
      <w:pPr>
        <w:pStyle w:val="libNormal"/>
        <w:rPr>
          <w:rtl/>
        </w:rPr>
      </w:pPr>
      <w:r w:rsidRPr="00FA2266">
        <w:rPr>
          <w:rFonts w:hint="cs"/>
          <w:rtl/>
        </w:rPr>
        <w:t xml:space="preserve">وأورد </w:t>
      </w:r>
      <w:r>
        <w:rPr>
          <w:rFonts w:hint="cs"/>
          <w:rtl/>
        </w:rPr>
        <w:t>الحسكاني</w:t>
      </w:r>
      <w:r w:rsidRPr="00FA2266">
        <w:rPr>
          <w:rFonts w:hint="cs"/>
          <w:rtl/>
        </w:rPr>
        <w:t xml:space="preserve"> في الشواهد </w:t>
      </w:r>
      <w:r>
        <w:rPr>
          <w:rFonts w:hint="cs"/>
          <w:rtl/>
        </w:rPr>
        <w:t>التنزيل</w:t>
      </w:r>
      <w:r w:rsidRPr="009804B2">
        <w:rPr>
          <w:rStyle w:val="libFootnotenumChar"/>
          <w:rFonts w:hint="cs"/>
          <w:rtl/>
        </w:rPr>
        <w:t>(</w:t>
      </w:r>
      <w:r w:rsidR="009F0CF3">
        <w:rPr>
          <w:rStyle w:val="libFootnotenumChar"/>
          <w:rFonts w:hint="cs"/>
          <w:rtl/>
        </w:rPr>
        <w:t>2</w:t>
      </w:r>
      <w:r w:rsidRPr="009804B2">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قرأت في التفسير العتيق</w:t>
      </w:r>
      <w:r w:rsidR="00C0244F">
        <w:rPr>
          <w:rFonts w:hint="cs"/>
          <w:rtl/>
        </w:rPr>
        <w:t xml:space="preserve">: </w:t>
      </w:r>
      <w:r>
        <w:rPr>
          <w:rFonts w:hint="cs"/>
          <w:rtl/>
        </w:rPr>
        <w:t xml:space="preserve">حدّثنا </w:t>
      </w:r>
      <w:r w:rsidRPr="00FA2266">
        <w:rPr>
          <w:rFonts w:hint="cs"/>
          <w:rtl/>
        </w:rPr>
        <w:t>سعيد بن أبي سعيد التغلبي عن أبيه</w:t>
      </w:r>
      <w:r>
        <w:rPr>
          <w:rFonts w:hint="cs"/>
          <w:rtl/>
        </w:rPr>
        <w:t xml:space="preserve">، </w:t>
      </w:r>
      <w:r w:rsidRPr="00FA2266">
        <w:rPr>
          <w:rFonts w:hint="cs"/>
          <w:rtl/>
        </w:rPr>
        <w:t>عن مقاتل عن الضحاك</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وَكَفَى اللهُ الْمُؤْمِنِينَ الْقِتَالَ</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كفاهم الله القتال يوم الخندق ب</w:t>
      </w:r>
      <w:r>
        <w:rPr>
          <w:rFonts w:hint="cs"/>
          <w:rtl/>
        </w:rPr>
        <w:t>عليّ بن أبي طالب</w:t>
      </w:r>
      <w:r w:rsidRPr="00FA2266">
        <w:rPr>
          <w:rFonts w:hint="cs"/>
          <w:rtl/>
        </w:rPr>
        <w:t xml:space="preserve"> حين قتل عمرو بن عبد ودّ</w:t>
      </w:r>
      <w:r>
        <w:rPr>
          <w:rFonts w:hint="cs"/>
          <w:rtl/>
        </w:rPr>
        <w:t xml:space="preserve">. </w:t>
      </w:r>
    </w:p>
    <w:p w:rsidR="001A6AE0" w:rsidRPr="00E577AB" w:rsidRDefault="001A6AE0" w:rsidP="009F0CF3">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الشواهد</w:t>
      </w:r>
      <w:r>
        <w:rPr>
          <w:rFonts w:hint="cs"/>
          <w:rtl/>
        </w:rPr>
        <w:t xml:space="preserve"> التنزيل </w:t>
      </w:r>
      <w:r w:rsidRPr="009804B2">
        <w:rPr>
          <w:rStyle w:val="libFootnotenumChar"/>
          <w:rFonts w:hint="cs"/>
          <w:rtl/>
        </w:rPr>
        <w:t>(</w:t>
      </w:r>
      <w:r w:rsidR="009F0CF3">
        <w:rPr>
          <w:rStyle w:val="libFootnotenumChar"/>
          <w:rFonts w:hint="cs"/>
          <w:rtl/>
        </w:rPr>
        <w:t>3</w:t>
      </w:r>
      <w:r w:rsidRPr="009804B2">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سعد السعدي قراءة</w:t>
      </w:r>
      <w:r w:rsidR="00570A10">
        <w:rPr>
          <w:rFonts w:hint="cs"/>
          <w:rtl/>
        </w:rPr>
        <w:t xml:space="preserve"> (عليه) </w:t>
      </w:r>
      <w:r w:rsidRPr="00FA2266">
        <w:rPr>
          <w:rFonts w:hint="cs"/>
          <w:rtl/>
        </w:rPr>
        <w:t>غير مرة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لؤلؤ بن عبد الله القيصري - ببغداد - سنة سبع وستين قال</w:t>
      </w:r>
      <w:r w:rsidR="00C0244F">
        <w:rPr>
          <w:rFonts w:hint="cs"/>
          <w:rtl/>
        </w:rPr>
        <w:t xml:space="preserve">: </w:t>
      </w:r>
      <w:r w:rsidRPr="00FA2266">
        <w:rPr>
          <w:rFonts w:hint="cs"/>
          <w:rtl/>
        </w:rPr>
        <w:t xml:space="preserve">أخبرنا أبو إسحاق إبراهيم بن </w:t>
      </w:r>
      <w:r>
        <w:rPr>
          <w:rFonts w:hint="cs"/>
          <w:rtl/>
        </w:rPr>
        <w:t>محمّد</w:t>
      </w:r>
      <w:r w:rsidRPr="00FA2266">
        <w:rPr>
          <w:rFonts w:hint="cs"/>
          <w:rtl/>
        </w:rPr>
        <w:t xml:space="preserve"> النصيبي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عبدالله الحسين بن شداد بالعسكر قال</w:t>
      </w:r>
      <w:r w:rsidR="00C0244F">
        <w:rPr>
          <w:rFonts w:hint="cs"/>
          <w:rtl/>
        </w:rPr>
        <w:t xml:space="preserve">: </w:t>
      </w:r>
      <w:r>
        <w:rPr>
          <w:rFonts w:hint="cs"/>
          <w:rtl/>
        </w:rPr>
        <w:t>حدّثني محمّد</w:t>
      </w:r>
      <w:r w:rsidRPr="00FA2266">
        <w:rPr>
          <w:rFonts w:hint="cs"/>
          <w:rtl/>
        </w:rPr>
        <w:t xml:space="preserve"> بن سنان الحنظلي</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إسحاق بن بشر القرشي</w:t>
      </w:r>
      <w:r>
        <w:rPr>
          <w:rFonts w:hint="cs"/>
          <w:rtl/>
        </w:rPr>
        <w:t xml:space="preserve">، </w:t>
      </w:r>
      <w:r w:rsidRPr="00FA2266">
        <w:rPr>
          <w:rFonts w:hint="cs"/>
          <w:rtl/>
        </w:rPr>
        <w:t>عن بهز بن حكيم</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 xml:space="preserve">جدّه، </w:t>
      </w:r>
      <w:r w:rsidRPr="00FA2266">
        <w:rPr>
          <w:rFonts w:hint="cs"/>
          <w:rtl/>
        </w:rPr>
        <w:t>عن</w:t>
      </w:r>
      <w:r>
        <w:rPr>
          <w:rFonts w:hint="cs"/>
          <w:rtl/>
        </w:rPr>
        <w:t xml:space="preserve"> النبيّ </w:t>
      </w:r>
      <w:r w:rsidR="006E430D" w:rsidRPr="00BF39C2">
        <w:rPr>
          <w:rFonts w:hint="cs"/>
          <w:rtl/>
        </w:rPr>
        <w:t>صلّى الله عليه وآله وسلّم</w:t>
      </w:r>
      <w:r>
        <w:rPr>
          <w:rFonts w:hint="cs"/>
          <w:rtl/>
        </w:rPr>
        <w:t xml:space="preserve"> أنّه </w:t>
      </w:r>
      <w:r w:rsidRPr="00FA2266">
        <w:rPr>
          <w:rFonts w:hint="cs"/>
          <w:rtl/>
        </w:rPr>
        <w:t>قال</w:t>
      </w:r>
      <w:r w:rsidR="00C0244F">
        <w:rPr>
          <w:rFonts w:hint="cs"/>
          <w:rtl/>
        </w:rPr>
        <w:t xml:space="preserve">: </w:t>
      </w:r>
      <w:r w:rsidRPr="008C1AD8">
        <w:rPr>
          <w:rFonts w:hint="cs"/>
          <w:rtl/>
        </w:rPr>
        <w:t>[</w:t>
      </w:r>
      <w:r w:rsidRPr="003368C2">
        <w:rPr>
          <w:rStyle w:val="libBold2Char"/>
          <w:rFonts w:hint="cs"/>
          <w:rtl/>
        </w:rPr>
        <w:t>لمبارزة عليّ بن أبي طالب لعمرو بن عبد ودّ يوم الخندق أفضل من عمل أُمّتي إلى يوم القيامة</w:t>
      </w:r>
      <w:r w:rsidRPr="008C1AD8">
        <w:rPr>
          <w:rFonts w:hint="cs"/>
          <w:rtl/>
        </w:rPr>
        <w:t>].</w:t>
      </w:r>
      <w:r w:rsidRPr="00E577AB">
        <w:rPr>
          <w:rFonts w:hint="cs"/>
          <w:rtl/>
        </w:rPr>
        <w:t xml:space="preserve"> </w:t>
      </w:r>
    </w:p>
    <w:p w:rsidR="001A6AE0" w:rsidRPr="00FA2266" w:rsidRDefault="001A6AE0" w:rsidP="00570A10">
      <w:pPr>
        <w:pStyle w:val="libNormal"/>
        <w:rPr>
          <w:rtl/>
        </w:rPr>
      </w:pPr>
      <w:r w:rsidRPr="00FA2266">
        <w:rPr>
          <w:rFonts w:hint="cs"/>
          <w:rtl/>
        </w:rPr>
        <w:t xml:space="preserve">ولقد استقصيت هذا الباب في </w:t>
      </w:r>
      <w:r w:rsidR="00570A10">
        <w:rPr>
          <w:rFonts w:hint="cs"/>
          <w:rtl/>
        </w:rPr>
        <w:t>(</w:t>
      </w:r>
      <w:r w:rsidRPr="00FA2266">
        <w:rPr>
          <w:rFonts w:hint="cs"/>
          <w:rtl/>
        </w:rPr>
        <w:t>باب الشجاعة</w:t>
      </w:r>
      <w:r w:rsidR="00570A10">
        <w:rPr>
          <w:rFonts w:hint="cs"/>
          <w:rtl/>
        </w:rPr>
        <w:t>)</w:t>
      </w:r>
      <w:r w:rsidRPr="00FA2266">
        <w:rPr>
          <w:rFonts w:hint="cs"/>
          <w:rtl/>
        </w:rPr>
        <w:t xml:space="preserve"> في</w:t>
      </w:r>
      <w:r w:rsidR="00570A10">
        <w:rPr>
          <w:rFonts w:hint="cs"/>
          <w:rtl/>
        </w:rPr>
        <w:t xml:space="preserve"> (كتاب الخصائص) </w:t>
      </w:r>
      <w:r w:rsidRPr="00FA2266">
        <w:rPr>
          <w:rFonts w:hint="cs"/>
          <w:rtl/>
        </w:rPr>
        <w:t>وبالله التوفيق</w:t>
      </w:r>
      <w:r>
        <w:rPr>
          <w:rFonts w:hint="cs"/>
          <w:rtl/>
        </w:rPr>
        <w:t xml:space="preserve">. </w:t>
      </w:r>
    </w:p>
    <w:p w:rsidR="001A6AE0" w:rsidRPr="00FA2266" w:rsidRDefault="001A6AE0" w:rsidP="009F0CF3">
      <w:pPr>
        <w:pStyle w:val="libNormal"/>
        <w:rPr>
          <w:rtl/>
        </w:rPr>
      </w:pPr>
      <w:r w:rsidRPr="00FA2266">
        <w:rPr>
          <w:rFonts w:hint="cs"/>
          <w:rtl/>
        </w:rPr>
        <w:t xml:space="preserve">وروى </w:t>
      </w:r>
      <w:r>
        <w:rPr>
          <w:rFonts w:hint="cs"/>
          <w:rtl/>
        </w:rPr>
        <w:t>ابن</w:t>
      </w:r>
      <w:r w:rsidRPr="00FA2266">
        <w:rPr>
          <w:rFonts w:hint="cs"/>
          <w:rtl/>
        </w:rPr>
        <w:t xml:space="preserve"> أبي الحديد في شرح </w:t>
      </w:r>
      <w:r w:rsidRPr="00FA2266">
        <w:rPr>
          <w:rtl/>
        </w:rPr>
        <w:t>الم</w:t>
      </w:r>
      <w:r w:rsidRPr="00FA2266">
        <w:rPr>
          <w:rFonts w:hint="cs"/>
          <w:rtl/>
        </w:rPr>
        <w:t>ختار</w:t>
      </w:r>
      <w:r w:rsidR="009F0CF3" w:rsidRPr="009804B2">
        <w:rPr>
          <w:rStyle w:val="libFootnotenumChar"/>
          <w:rFonts w:hint="cs"/>
          <w:rtl/>
        </w:rPr>
        <w:t>(</w:t>
      </w:r>
      <w:r w:rsidR="009F0CF3">
        <w:rPr>
          <w:rStyle w:val="libFootnotenumChar"/>
          <w:rFonts w:hint="cs"/>
          <w:rtl/>
        </w:rPr>
        <w:t>4</w:t>
      </w:r>
      <w:r w:rsidR="009F0CF3" w:rsidRPr="009804B2">
        <w:rPr>
          <w:rStyle w:val="libFootnotenumChar"/>
          <w:rFonts w:hint="cs"/>
          <w:rtl/>
        </w:rPr>
        <w:t>)</w:t>
      </w:r>
      <w:r w:rsidRPr="00FA2266">
        <w:rPr>
          <w:rFonts w:hint="cs"/>
          <w:rtl/>
        </w:rPr>
        <w:t xml:space="preserve"> قال</w:t>
      </w:r>
      <w:r w:rsidR="00C0244F">
        <w:rPr>
          <w:rFonts w:hint="cs"/>
          <w:rtl/>
        </w:rPr>
        <w:t xml:space="preserve">: </w:t>
      </w:r>
      <w:r w:rsidRPr="00FA2266">
        <w:rPr>
          <w:rFonts w:hint="cs"/>
          <w:rtl/>
        </w:rPr>
        <w:t>فأمّا الخرجة التي خرجها</w:t>
      </w:r>
      <w:r w:rsidR="00570A10">
        <w:rPr>
          <w:rFonts w:hint="cs"/>
          <w:rtl/>
        </w:rPr>
        <w:t xml:space="preserve"> (علي) </w:t>
      </w:r>
      <w:r w:rsidRPr="00FA2266">
        <w:rPr>
          <w:rFonts w:hint="cs"/>
          <w:rtl/>
        </w:rPr>
        <w:t>يوم الخندق</w:t>
      </w:r>
      <w:r>
        <w:rPr>
          <w:rFonts w:hint="cs"/>
          <w:rtl/>
        </w:rPr>
        <w:t xml:space="preserve"> إلى </w:t>
      </w:r>
      <w:r w:rsidRPr="00FA2266">
        <w:rPr>
          <w:rFonts w:hint="cs"/>
          <w:rtl/>
        </w:rPr>
        <w:t>عمرو بن عبد ودّ ف</w:t>
      </w:r>
      <w:r>
        <w:rPr>
          <w:rFonts w:hint="cs"/>
          <w:rtl/>
        </w:rPr>
        <w:t>إنّه</w:t>
      </w:r>
      <w:r w:rsidRPr="00FA2266">
        <w:rPr>
          <w:rFonts w:hint="cs"/>
          <w:rtl/>
        </w:rPr>
        <w:t>ا أجل</w:t>
      </w:r>
      <w:r>
        <w:rPr>
          <w:rFonts w:hint="cs"/>
          <w:rtl/>
        </w:rPr>
        <w:t>ّ</w:t>
      </w:r>
      <w:r w:rsidRPr="00FA2266">
        <w:rPr>
          <w:rFonts w:hint="cs"/>
          <w:rtl/>
        </w:rPr>
        <w:t xml:space="preserve"> من أن يقال</w:t>
      </w:r>
      <w:r>
        <w:rPr>
          <w:rFonts w:hint="cs"/>
          <w:rtl/>
        </w:rPr>
        <w:t xml:space="preserve"> </w:t>
      </w:r>
      <w:r w:rsidRPr="00FA2266">
        <w:rPr>
          <w:rFonts w:hint="cs"/>
          <w:rtl/>
        </w:rPr>
        <w:t>جليلة وأعظم من أن يقال عظيمة</w:t>
      </w:r>
      <w:r>
        <w:rPr>
          <w:rFonts w:hint="cs"/>
          <w:rtl/>
        </w:rPr>
        <w:t xml:space="preserve">، </w:t>
      </w:r>
      <w:r w:rsidRPr="00FA2266">
        <w:rPr>
          <w:rFonts w:hint="cs"/>
          <w:rtl/>
        </w:rPr>
        <w:t>وما هي</w:t>
      </w:r>
      <w:r>
        <w:rPr>
          <w:rFonts w:hint="cs"/>
          <w:rtl/>
        </w:rPr>
        <w:t xml:space="preserve"> </w:t>
      </w:r>
      <w:r w:rsidRPr="000761CC">
        <w:rPr>
          <w:rFonts w:hint="cs"/>
          <w:rtl/>
        </w:rPr>
        <w:t xml:space="preserve">إلّا </w:t>
      </w:r>
      <w:r w:rsidRPr="00FA2266">
        <w:rPr>
          <w:rFonts w:hint="cs"/>
          <w:rtl/>
        </w:rPr>
        <w:t xml:space="preserve">كما قال شيخنا أبو الهذيل </w:t>
      </w:r>
      <w:r w:rsidR="00570A10">
        <w:rPr>
          <w:rFonts w:hint="cs"/>
          <w:rtl/>
        </w:rPr>
        <w:t>(</w:t>
      </w:r>
      <w:r w:rsidRPr="00FA2266">
        <w:rPr>
          <w:rFonts w:hint="cs"/>
          <w:rtl/>
        </w:rPr>
        <w:t xml:space="preserve">العلاّف وهو </w:t>
      </w:r>
      <w:r>
        <w:rPr>
          <w:rFonts w:hint="cs"/>
          <w:rtl/>
        </w:rPr>
        <w:t>محمّد</w:t>
      </w:r>
      <w:r w:rsidRPr="00FA2266">
        <w:rPr>
          <w:rFonts w:hint="cs"/>
          <w:rtl/>
        </w:rPr>
        <w:t xml:space="preserve"> بن الهذيل بن عبدالله بن مكحول البصري المتوف</w:t>
      </w:r>
      <w:r>
        <w:rPr>
          <w:rFonts w:hint="cs"/>
          <w:rtl/>
        </w:rPr>
        <w:t>ّ</w:t>
      </w:r>
      <w:r w:rsidRPr="00FA2266">
        <w:rPr>
          <w:rFonts w:hint="cs"/>
          <w:rtl/>
        </w:rPr>
        <w:t xml:space="preserve">ى سنة </w:t>
      </w:r>
      <w:r w:rsidR="00570A10">
        <w:rPr>
          <w:rFonts w:hint="cs"/>
          <w:rtl/>
        </w:rPr>
        <w:t>(</w:t>
      </w:r>
      <w:r w:rsidRPr="00FA2266">
        <w:rPr>
          <w:rFonts w:hint="cs"/>
          <w:rtl/>
        </w:rPr>
        <w:t>277</w:t>
      </w:r>
      <w:r w:rsidR="00570A10">
        <w:rPr>
          <w:rFonts w:hint="cs"/>
          <w:rtl/>
        </w:rPr>
        <w:t>)</w:t>
      </w:r>
      <w:r w:rsidRPr="00FA2266">
        <w:rPr>
          <w:rFonts w:hint="cs"/>
          <w:rtl/>
        </w:rPr>
        <w:t xml:space="preserve"> بسرّ من رأى - سامراء -</w:t>
      </w:r>
      <w:r w:rsidR="00570A10">
        <w:rPr>
          <w:rFonts w:hint="cs"/>
          <w:rtl/>
        </w:rPr>
        <w:t>)</w:t>
      </w:r>
      <w:r w:rsidRPr="00FA2266">
        <w:rPr>
          <w:rFonts w:hint="cs"/>
          <w:rtl/>
        </w:rPr>
        <w:t xml:space="preserve"> وقد سأله سائل</w:t>
      </w:r>
      <w:r w:rsidR="00C0244F">
        <w:rPr>
          <w:rFonts w:hint="cs"/>
          <w:rtl/>
        </w:rPr>
        <w:t xml:space="preserve">: </w:t>
      </w:r>
      <w:r w:rsidRPr="00FA2266">
        <w:rPr>
          <w:rFonts w:hint="cs"/>
          <w:rtl/>
        </w:rPr>
        <w:t>أيّما أعظم منزلة عند الله</w:t>
      </w:r>
      <w:r>
        <w:rPr>
          <w:rFonts w:hint="cs"/>
          <w:rtl/>
        </w:rPr>
        <w:t xml:space="preserve">، </w:t>
      </w:r>
      <w:r w:rsidRPr="00FA2266">
        <w:rPr>
          <w:rFonts w:hint="cs"/>
          <w:rtl/>
        </w:rPr>
        <w:t>علي</w:t>
      </w:r>
      <w:r>
        <w:rPr>
          <w:rFonts w:hint="cs"/>
          <w:rtl/>
        </w:rPr>
        <w:t xml:space="preserve">ّ؟ </w:t>
      </w:r>
      <w:r w:rsidRPr="00FA2266">
        <w:rPr>
          <w:rFonts w:hint="cs"/>
          <w:rtl/>
        </w:rPr>
        <w:t>أم أبو بكر</w:t>
      </w:r>
      <w:r>
        <w:rPr>
          <w:rFonts w:hint="cs"/>
          <w:rtl/>
        </w:rPr>
        <w:t xml:space="preserve">؟ </w:t>
      </w:r>
      <w:r w:rsidRPr="00FA2266">
        <w:rPr>
          <w:rFonts w:hint="cs"/>
          <w:rtl/>
        </w:rPr>
        <w:t>فقال</w:t>
      </w:r>
      <w:r w:rsidR="00C0244F">
        <w:rPr>
          <w:rFonts w:hint="cs"/>
          <w:rtl/>
        </w:rPr>
        <w:t xml:space="preserve">: </w:t>
      </w:r>
      <w:r w:rsidRPr="00FA2266">
        <w:rPr>
          <w:rFonts w:hint="cs"/>
          <w:rtl/>
        </w:rPr>
        <w:t xml:space="preserve">يا </w:t>
      </w:r>
      <w:r>
        <w:rPr>
          <w:rFonts w:hint="cs"/>
          <w:rtl/>
        </w:rPr>
        <w:t>ابن</w:t>
      </w:r>
      <w:r w:rsidRPr="00FA2266">
        <w:rPr>
          <w:rFonts w:hint="cs"/>
          <w:rtl/>
        </w:rPr>
        <w:t xml:space="preserve"> أخي والله لمبارزة علي</w:t>
      </w:r>
      <w:r>
        <w:rPr>
          <w:rFonts w:hint="cs"/>
          <w:rtl/>
        </w:rPr>
        <w:t>ّ</w:t>
      </w:r>
      <w:r w:rsidRPr="00FA2266">
        <w:rPr>
          <w:rFonts w:hint="cs"/>
          <w:rtl/>
        </w:rPr>
        <w:t xml:space="preserve"> عمراً يوم الخندق</w:t>
      </w:r>
      <w:r>
        <w:rPr>
          <w:rFonts w:hint="cs"/>
          <w:rtl/>
        </w:rPr>
        <w:t>،</w:t>
      </w:r>
      <w:r w:rsidRPr="00FA2266">
        <w:rPr>
          <w:rFonts w:hint="cs"/>
          <w:rtl/>
        </w:rPr>
        <w:t xml:space="preserve"> تعدل أعمال المهاجرين والأنصار وطاعتهم كلّها وترب</w:t>
      </w:r>
      <w:r>
        <w:rPr>
          <w:rFonts w:hint="cs"/>
          <w:rtl/>
        </w:rPr>
        <w:t>و</w:t>
      </w:r>
      <w:r w:rsidRPr="00FA2266">
        <w:rPr>
          <w:rFonts w:hint="cs"/>
          <w:rtl/>
        </w:rPr>
        <w:t xml:space="preserve"> عليها فضلاً عن أبي بكر وحده</w:t>
      </w:r>
      <w:r>
        <w:rPr>
          <w:rFonts w:hint="cs"/>
          <w:rtl/>
        </w:rPr>
        <w:t xml:space="preserve">. </w:t>
      </w:r>
    </w:p>
    <w:p w:rsidR="001A6AE0" w:rsidRPr="00FA2266" w:rsidRDefault="001A6AE0" w:rsidP="001A6AE0">
      <w:pPr>
        <w:pStyle w:val="libNormal"/>
        <w:rPr>
          <w:rtl/>
        </w:rPr>
      </w:pPr>
      <w:r w:rsidRPr="00FA2266">
        <w:rPr>
          <w:rFonts w:hint="cs"/>
          <w:rtl/>
        </w:rPr>
        <w:t>وقد روي عن حذيفة بن اليمان ما يناسب هذا بل ما هو أبلغ منه</w:t>
      </w:r>
      <w:r>
        <w:rPr>
          <w:rFonts w:hint="cs"/>
          <w:rtl/>
        </w:rPr>
        <w:t xml:space="preserve">. </w:t>
      </w:r>
    </w:p>
    <w:p w:rsidR="001A6AE0" w:rsidRDefault="001A6AE0" w:rsidP="00EE5F0E">
      <w:pPr>
        <w:pStyle w:val="libLine"/>
        <w:rPr>
          <w:rtl/>
        </w:rPr>
      </w:pPr>
      <w:r>
        <w:rPr>
          <w:rFonts w:hint="cs"/>
          <w:rtl/>
        </w:rPr>
        <w:t>____________________</w:t>
      </w:r>
    </w:p>
    <w:p w:rsidR="009F0CF3" w:rsidRDefault="009F0CF3" w:rsidP="009F0CF3">
      <w:pPr>
        <w:pStyle w:val="libFootnote0"/>
        <w:rPr>
          <w:rtl/>
        </w:rPr>
      </w:pPr>
      <w:r>
        <w:rPr>
          <w:rFonts w:hint="cs"/>
          <w:rtl/>
        </w:rPr>
        <w:t>(1)</w:t>
      </w:r>
      <w:r w:rsidRPr="009F0CF3">
        <w:rPr>
          <w:rFonts w:hint="cs"/>
          <w:rtl/>
        </w:rPr>
        <w:t xml:space="preserve"> </w:t>
      </w:r>
      <w:r w:rsidRPr="00AE59B6">
        <w:rPr>
          <w:rFonts w:hint="cs"/>
          <w:rtl/>
        </w:rPr>
        <w:t>سورة الأحزاب</w:t>
      </w:r>
      <w:r>
        <w:rPr>
          <w:rFonts w:hint="cs"/>
          <w:rtl/>
        </w:rPr>
        <w:t xml:space="preserve">: </w:t>
      </w:r>
      <w:r w:rsidRPr="00AE59B6">
        <w:rPr>
          <w:rFonts w:hint="cs"/>
          <w:rtl/>
        </w:rPr>
        <w:t>الآية 25.</w:t>
      </w:r>
    </w:p>
    <w:p w:rsidR="001A6AE0" w:rsidRDefault="001A6AE0" w:rsidP="009F0CF3">
      <w:pPr>
        <w:pStyle w:val="libFootnote0"/>
        <w:rPr>
          <w:rtl/>
        </w:rPr>
      </w:pPr>
      <w:r>
        <w:rPr>
          <w:rFonts w:hint="cs"/>
          <w:rtl/>
        </w:rPr>
        <w:t>(</w:t>
      </w:r>
      <w:r w:rsidR="009F0CF3">
        <w:rPr>
          <w:rFonts w:hint="cs"/>
          <w:rtl/>
        </w:rPr>
        <w:t>2</w:t>
      </w:r>
      <w:r>
        <w:rPr>
          <w:rFonts w:hint="cs"/>
          <w:rtl/>
        </w:rPr>
        <w:t xml:space="preserve">) </w:t>
      </w:r>
      <w:r w:rsidRPr="00FA2266">
        <w:rPr>
          <w:rFonts w:hint="cs"/>
          <w:rtl/>
        </w:rPr>
        <w:t>الشواهد</w:t>
      </w:r>
      <w:r>
        <w:rPr>
          <w:rFonts w:hint="cs"/>
          <w:rtl/>
        </w:rPr>
        <w:t xml:space="preserve">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639</w:t>
      </w:r>
      <w:r>
        <w:rPr>
          <w:rFonts w:hint="cs"/>
          <w:rtl/>
        </w:rPr>
        <w:t xml:space="preserve"> ج 2 </w:t>
      </w:r>
      <w:r w:rsidRPr="00FA2266">
        <w:rPr>
          <w:rFonts w:hint="cs"/>
          <w:rtl/>
        </w:rPr>
        <w:t>ص 7</w:t>
      </w:r>
      <w:r>
        <w:rPr>
          <w:rFonts w:hint="cs"/>
          <w:rtl/>
        </w:rPr>
        <w:t>.</w:t>
      </w:r>
    </w:p>
    <w:p w:rsidR="001A6AE0" w:rsidRDefault="001A6AE0" w:rsidP="009F0CF3">
      <w:pPr>
        <w:pStyle w:val="libFootnote0"/>
        <w:rPr>
          <w:rtl/>
        </w:rPr>
      </w:pPr>
      <w:r>
        <w:rPr>
          <w:rFonts w:hint="cs"/>
          <w:rtl/>
        </w:rPr>
        <w:t>(</w:t>
      </w:r>
      <w:r w:rsidR="009F0CF3">
        <w:rPr>
          <w:rFonts w:hint="cs"/>
          <w:rtl/>
        </w:rPr>
        <w:t>3</w:t>
      </w:r>
      <w:r>
        <w:rPr>
          <w:rFonts w:hint="cs"/>
          <w:rtl/>
        </w:rPr>
        <w:t xml:space="preserve">) </w:t>
      </w:r>
      <w:r w:rsidRPr="00FA2266">
        <w:rPr>
          <w:rFonts w:hint="cs"/>
          <w:rtl/>
        </w:rPr>
        <w:t>الشواهد</w:t>
      </w:r>
      <w:r>
        <w:rPr>
          <w:rFonts w:hint="cs"/>
          <w:rtl/>
        </w:rPr>
        <w:t xml:space="preserve"> التنزيل</w:t>
      </w:r>
      <w:r w:rsidR="00C0244F">
        <w:rPr>
          <w:rFonts w:hint="cs"/>
          <w:rtl/>
        </w:rPr>
        <w:t xml:space="preserve">: </w:t>
      </w:r>
      <w:r>
        <w:rPr>
          <w:rFonts w:hint="cs"/>
          <w:rtl/>
        </w:rPr>
        <w:t xml:space="preserve">ج 2 </w:t>
      </w:r>
      <w:r w:rsidRPr="00FA2266">
        <w:rPr>
          <w:rFonts w:hint="cs"/>
          <w:rtl/>
        </w:rPr>
        <w:t>ص 10</w:t>
      </w:r>
      <w:r>
        <w:rPr>
          <w:rFonts w:hint="cs"/>
          <w:rtl/>
        </w:rPr>
        <w:t xml:space="preserve">، </w:t>
      </w:r>
      <w:r w:rsidRPr="00FA2266">
        <w:rPr>
          <w:rFonts w:hint="cs"/>
          <w:rtl/>
        </w:rPr>
        <w:t>الحديث 642</w:t>
      </w:r>
      <w:r>
        <w:rPr>
          <w:rFonts w:hint="cs"/>
          <w:rtl/>
        </w:rPr>
        <w:t>.</w:t>
      </w:r>
    </w:p>
    <w:p w:rsidR="001A6AE0" w:rsidRPr="009804B2" w:rsidRDefault="001A6AE0" w:rsidP="009F0CF3">
      <w:pPr>
        <w:pStyle w:val="libFootnote0"/>
        <w:rPr>
          <w:rtl/>
        </w:rPr>
      </w:pPr>
      <w:r>
        <w:rPr>
          <w:rFonts w:hint="cs"/>
          <w:rtl/>
        </w:rPr>
        <w:t>(</w:t>
      </w:r>
      <w:r w:rsidR="009F0CF3">
        <w:rPr>
          <w:rFonts w:hint="cs"/>
          <w:rtl/>
        </w:rPr>
        <w:t>4</w:t>
      </w:r>
      <w:r>
        <w:rPr>
          <w:rFonts w:hint="cs"/>
          <w:rtl/>
        </w:rPr>
        <w:t>)</w:t>
      </w:r>
      <w:r w:rsidRPr="009804B2">
        <w:rPr>
          <w:rFonts w:hint="cs"/>
          <w:rtl/>
        </w:rPr>
        <w:t xml:space="preserve"> </w:t>
      </w:r>
      <w:r w:rsidRPr="00FA2266">
        <w:rPr>
          <w:rFonts w:hint="cs"/>
          <w:rtl/>
        </w:rPr>
        <w:t xml:space="preserve">شرح </w:t>
      </w:r>
      <w:r w:rsidRPr="00FA2266">
        <w:rPr>
          <w:rtl/>
        </w:rPr>
        <w:t>الم</w:t>
      </w:r>
      <w:r w:rsidRPr="00FA2266">
        <w:rPr>
          <w:rFonts w:hint="cs"/>
          <w:rtl/>
        </w:rPr>
        <w:t>ختار</w:t>
      </w:r>
      <w:r w:rsidR="00C0244F">
        <w:rPr>
          <w:rFonts w:hint="cs"/>
          <w:rtl/>
        </w:rPr>
        <w:t xml:space="preserve">: </w:t>
      </w:r>
      <w:r w:rsidRPr="00FA2266">
        <w:rPr>
          <w:rFonts w:hint="cs"/>
          <w:rtl/>
        </w:rPr>
        <w:t>ص</w:t>
      </w:r>
      <w:r>
        <w:rPr>
          <w:rFonts w:hint="cs"/>
          <w:rtl/>
        </w:rPr>
        <w:t xml:space="preserve"> </w:t>
      </w:r>
      <w:r w:rsidRPr="00FA2266">
        <w:rPr>
          <w:rFonts w:hint="cs"/>
          <w:rtl/>
        </w:rPr>
        <w:t>230</w:t>
      </w:r>
      <w:r>
        <w:rPr>
          <w:rFonts w:hint="cs"/>
          <w:rtl/>
        </w:rPr>
        <w:t xml:space="preserve"> </w:t>
      </w:r>
      <w:r w:rsidRPr="00FA2266">
        <w:rPr>
          <w:rFonts w:hint="cs"/>
          <w:rtl/>
        </w:rPr>
        <w:t>من باب قصار كلام أمير المؤمنين من نهج البلاغة</w:t>
      </w:r>
      <w:r w:rsidR="00C0244F">
        <w:rPr>
          <w:rFonts w:hint="cs"/>
          <w:rtl/>
        </w:rPr>
        <w:t xml:space="preserve">: </w:t>
      </w:r>
      <w:r>
        <w:rPr>
          <w:rFonts w:hint="cs"/>
          <w:rtl/>
        </w:rPr>
        <w:t xml:space="preserve">ج 5 </w:t>
      </w:r>
      <w:r w:rsidRPr="00FA2266">
        <w:rPr>
          <w:rFonts w:hint="cs"/>
          <w:rtl/>
        </w:rPr>
        <w:t>ص 513</w:t>
      </w:r>
      <w:r>
        <w:rPr>
          <w:rFonts w:hint="cs"/>
          <w:rtl/>
        </w:rPr>
        <w:t xml:space="preserve">، </w:t>
      </w:r>
      <w:r w:rsidRPr="00FA2266">
        <w:rPr>
          <w:rFonts w:hint="cs"/>
          <w:rtl/>
        </w:rPr>
        <w:t>في طبعة الحديث بمصر</w:t>
      </w:r>
      <w:r w:rsidR="00C0244F">
        <w:rPr>
          <w:rFonts w:hint="cs"/>
          <w:rtl/>
        </w:rPr>
        <w:t xml:space="preserve">: </w:t>
      </w:r>
      <w:r>
        <w:rPr>
          <w:rFonts w:hint="cs"/>
          <w:rtl/>
        </w:rPr>
        <w:t>ج 1</w:t>
      </w:r>
      <w:r w:rsidRPr="00FA2266">
        <w:rPr>
          <w:rFonts w:hint="cs"/>
          <w:rtl/>
        </w:rPr>
        <w:t>9 ص</w:t>
      </w:r>
      <w:r>
        <w:rPr>
          <w:rFonts w:hint="cs"/>
          <w:rtl/>
        </w:rPr>
        <w:t xml:space="preserve"> </w:t>
      </w:r>
      <w:r w:rsidRPr="00FA2266">
        <w:rPr>
          <w:rFonts w:hint="cs"/>
          <w:rtl/>
        </w:rPr>
        <w:t>60</w:t>
      </w:r>
      <w:r>
        <w:rPr>
          <w:rFonts w:hint="cs"/>
          <w:rtl/>
        </w:rPr>
        <w:t>.</w:t>
      </w:r>
    </w:p>
    <w:p w:rsidR="001A6AE0" w:rsidRDefault="001A6AE0" w:rsidP="001A6AE0">
      <w:pPr>
        <w:pStyle w:val="libNormal"/>
        <w:rPr>
          <w:rtl/>
        </w:rPr>
      </w:pPr>
      <w:r>
        <w:rPr>
          <w:rtl/>
        </w:rPr>
        <w:br w:type="page"/>
      </w:r>
    </w:p>
    <w:p w:rsidR="001A6AE0" w:rsidRPr="00FA2266" w:rsidRDefault="001A6AE0" w:rsidP="00570A10">
      <w:pPr>
        <w:pStyle w:val="libNormal"/>
        <w:rPr>
          <w:rtl/>
        </w:rPr>
      </w:pPr>
      <w:r w:rsidRPr="00FA2266">
        <w:rPr>
          <w:rFonts w:hint="cs"/>
          <w:rtl/>
        </w:rPr>
        <w:lastRenderedPageBreak/>
        <w:t>روى قيس بن الربيع عن أبي هارون العبدي عن ربيعة بن مالك السعدي قال</w:t>
      </w:r>
      <w:r w:rsidR="00C0244F">
        <w:rPr>
          <w:rFonts w:hint="cs"/>
          <w:rtl/>
        </w:rPr>
        <w:t xml:space="preserve">: </w:t>
      </w:r>
      <w:r w:rsidRPr="00FA2266">
        <w:rPr>
          <w:rFonts w:hint="cs"/>
          <w:rtl/>
        </w:rPr>
        <w:t>أتيت حذيفة بن اليمان فقلت</w:t>
      </w:r>
      <w:r w:rsidR="00C0244F">
        <w:rPr>
          <w:rFonts w:hint="cs"/>
          <w:rtl/>
        </w:rPr>
        <w:t xml:space="preserve">: </w:t>
      </w:r>
      <w:r w:rsidRPr="00FA2266">
        <w:rPr>
          <w:rFonts w:hint="cs"/>
          <w:rtl/>
        </w:rPr>
        <w:t>يا أبا عبد الله إنّ الناس يتحدّثون</w:t>
      </w:r>
      <w:r>
        <w:rPr>
          <w:rFonts w:hint="cs"/>
          <w:rtl/>
        </w:rPr>
        <w:t xml:space="preserve"> عن عليٍّ</w:t>
      </w:r>
      <w:r w:rsidR="00D757C0">
        <w:rPr>
          <w:rFonts w:hint="cs"/>
          <w:rtl/>
        </w:rPr>
        <w:t xml:space="preserve"> </w:t>
      </w:r>
      <w:r>
        <w:rPr>
          <w:rFonts w:hint="cs"/>
          <w:rtl/>
        </w:rPr>
        <w:t>بن أبي طالب</w:t>
      </w:r>
      <w:r w:rsidRPr="00FA2266">
        <w:rPr>
          <w:rFonts w:hint="cs"/>
          <w:rtl/>
        </w:rPr>
        <w:t xml:space="preserve"> ومناقبه فيقول لهم أهل البصرة</w:t>
      </w:r>
      <w:r w:rsidR="00C0244F">
        <w:rPr>
          <w:rFonts w:hint="cs"/>
          <w:rtl/>
        </w:rPr>
        <w:t xml:space="preserve">: </w:t>
      </w:r>
      <w:r w:rsidRPr="00FA2266">
        <w:rPr>
          <w:rFonts w:hint="cs"/>
          <w:rtl/>
        </w:rPr>
        <w:t>إنّكم لت</w:t>
      </w:r>
      <w:r>
        <w:rPr>
          <w:rFonts w:hint="cs"/>
          <w:rtl/>
        </w:rPr>
        <w:t>ُ</w:t>
      </w:r>
      <w:r w:rsidRPr="00FA2266">
        <w:rPr>
          <w:rFonts w:hint="cs"/>
          <w:rtl/>
        </w:rPr>
        <w:t>فر</w:t>
      </w:r>
      <w:r>
        <w:rPr>
          <w:rFonts w:hint="cs"/>
          <w:rtl/>
        </w:rPr>
        <w:t>ِ</w:t>
      </w:r>
      <w:r w:rsidRPr="00FA2266">
        <w:rPr>
          <w:rFonts w:hint="cs"/>
          <w:rtl/>
        </w:rPr>
        <w:t>طون في تقريظ هذا الرجل فهل أنت محدّثي بحديث عنه أذكره للناس</w:t>
      </w:r>
      <w:r>
        <w:rPr>
          <w:rFonts w:hint="cs"/>
          <w:rtl/>
        </w:rPr>
        <w:t xml:space="preserve">؟ </w:t>
      </w:r>
      <w:r w:rsidRPr="00FA2266">
        <w:rPr>
          <w:rFonts w:hint="cs"/>
          <w:rtl/>
        </w:rPr>
        <w:t>فقال</w:t>
      </w:r>
      <w:r w:rsidR="00570A10">
        <w:rPr>
          <w:rFonts w:hint="cs"/>
          <w:rtl/>
        </w:rPr>
        <w:t xml:space="preserve"> (حذيفة)</w:t>
      </w:r>
      <w:r w:rsidR="00C0244F">
        <w:rPr>
          <w:rFonts w:hint="cs"/>
          <w:rtl/>
        </w:rPr>
        <w:t xml:space="preserve">: </w:t>
      </w:r>
      <w:r w:rsidRPr="00FA2266">
        <w:rPr>
          <w:rFonts w:hint="cs"/>
          <w:rtl/>
        </w:rPr>
        <w:t>يا ربيعة وما الذي تسألني عن علي</w:t>
      </w:r>
      <w:r>
        <w:rPr>
          <w:rFonts w:hint="cs"/>
          <w:rtl/>
        </w:rPr>
        <w:t xml:space="preserve">ّ؟ </w:t>
      </w:r>
      <w:r w:rsidRPr="00FA2266">
        <w:rPr>
          <w:rFonts w:hint="cs"/>
          <w:rtl/>
        </w:rPr>
        <w:t>وما الذي</w:t>
      </w:r>
      <w:r>
        <w:rPr>
          <w:rFonts w:hint="cs"/>
          <w:rtl/>
        </w:rPr>
        <w:t xml:space="preserve"> أحدّ</w:t>
      </w:r>
      <w:r w:rsidRPr="00FA2266">
        <w:rPr>
          <w:rFonts w:hint="cs"/>
          <w:rtl/>
        </w:rPr>
        <w:t>ثك عنه</w:t>
      </w:r>
      <w:r>
        <w:rPr>
          <w:rFonts w:hint="cs"/>
          <w:rtl/>
        </w:rPr>
        <w:t xml:space="preserve">؟ </w:t>
      </w:r>
      <w:r w:rsidRPr="00FA2266">
        <w:rPr>
          <w:rFonts w:hint="cs"/>
          <w:rtl/>
        </w:rPr>
        <w:t>والذي نفس حذيفة بيده لو وضع جميع أعمال أُم</w:t>
      </w:r>
      <w:r>
        <w:rPr>
          <w:rFonts w:hint="cs"/>
          <w:rtl/>
        </w:rPr>
        <w:t>ّ</w:t>
      </w:r>
      <w:r w:rsidRPr="00FA2266">
        <w:rPr>
          <w:rFonts w:hint="cs"/>
          <w:rtl/>
        </w:rPr>
        <w:t xml:space="preserve">ة </w:t>
      </w:r>
      <w:r>
        <w:rPr>
          <w:rFonts w:hint="cs"/>
          <w:rtl/>
        </w:rPr>
        <w:t>محمّد</w:t>
      </w:r>
      <w:r w:rsidRPr="00FA2266">
        <w:rPr>
          <w:rFonts w:hint="cs"/>
          <w:rtl/>
        </w:rPr>
        <w:t xml:space="preserve"> </w:t>
      </w:r>
      <w:r w:rsidR="006E430D" w:rsidRPr="00BF39C2">
        <w:rPr>
          <w:rFonts w:hint="cs"/>
          <w:rtl/>
        </w:rPr>
        <w:t>صلّى الله عليه وآله</w:t>
      </w:r>
      <w:r w:rsidRPr="00FA2266">
        <w:rPr>
          <w:rFonts w:hint="cs"/>
          <w:rtl/>
        </w:rPr>
        <w:t xml:space="preserve"> في كف</w:t>
      </w:r>
      <w:r>
        <w:rPr>
          <w:rFonts w:hint="cs"/>
          <w:rtl/>
        </w:rPr>
        <w:t>ّ</w:t>
      </w:r>
      <w:r w:rsidRPr="00FA2266">
        <w:rPr>
          <w:rFonts w:hint="cs"/>
          <w:rtl/>
        </w:rPr>
        <w:t xml:space="preserve">ة منذ بعث الله تعالى </w:t>
      </w:r>
      <w:r>
        <w:rPr>
          <w:rFonts w:hint="cs"/>
          <w:rtl/>
        </w:rPr>
        <w:t>محمّد</w:t>
      </w:r>
      <w:r w:rsidRPr="00FA2266">
        <w:rPr>
          <w:rFonts w:hint="cs"/>
          <w:rtl/>
        </w:rPr>
        <w:t>اً</w:t>
      </w:r>
      <w:r>
        <w:rPr>
          <w:rFonts w:hint="cs"/>
          <w:rtl/>
        </w:rPr>
        <w:t xml:space="preserve"> إلى </w:t>
      </w:r>
      <w:r w:rsidRPr="00FA2266">
        <w:rPr>
          <w:rFonts w:hint="cs"/>
          <w:rtl/>
        </w:rPr>
        <w:t>يوم الناس هذا</w:t>
      </w:r>
      <w:r>
        <w:rPr>
          <w:rFonts w:hint="cs"/>
          <w:rtl/>
        </w:rPr>
        <w:t xml:space="preserve">، </w:t>
      </w:r>
      <w:r w:rsidRPr="00FA2266">
        <w:rPr>
          <w:rFonts w:hint="cs"/>
          <w:rtl/>
        </w:rPr>
        <w:t>ووضع عمل واحد من أعمال علي</w:t>
      </w:r>
      <w:r>
        <w:rPr>
          <w:rFonts w:hint="cs"/>
          <w:rtl/>
        </w:rPr>
        <w:t>ّ</w:t>
      </w:r>
      <w:r w:rsidRPr="00FA2266">
        <w:rPr>
          <w:rFonts w:hint="cs"/>
          <w:rtl/>
        </w:rPr>
        <w:t xml:space="preserve"> في الكفّة الأُخرى لرج</w:t>
      </w:r>
      <w:r>
        <w:rPr>
          <w:rFonts w:hint="cs"/>
          <w:rtl/>
        </w:rPr>
        <w:t>ّ</w:t>
      </w:r>
      <w:r w:rsidRPr="00FA2266">
        <w:rPr>
          <w:rFonts w:hint="cs"/>
          <w:rtl/>
        </w:rPr>
        <w:t>ح على أعمالهم كلّها</w:t>
      </w:r>
      <w:r>
        <w:rPr>
          <w:rFonts w:hint="cs"/>
          <w:rtl/>
        </w:rPr>
        <w:t xml:space="preserve">، </w:t>
      </w:r>
      <w:r w:rsidRPr="00FA2266">
        <w:rPr>
          <w:rFonts w:hint="cs"/>
          <w:rtl/>
        </w:rPr>
        <w:t>فقال ربيعة</w:t>
      </w:r>
      <w:r w:rsidR="00C0244F">
        <w:rPr>
          <w:rFonts w:hint="cs"/>
          <w:rtl/>
        </w:rPr>
        <w:t xml:space="preserve">: </w:t>
      </w:r>
      <w:r w:rsidRPr="00FA2266">
        <w:rPr>
          <w:rFonts w:hint="cs"/>
          <w:rtl/>
        </w:rPr>
        <w:t>هذا المدح ال</w:t>
      </w:r>
      <w:r>
        <w:rPr>
          <w:rFonts w:hint="cs"/>
          <w:rtl/>
        </w:rPr>
        <w:t>ّ</w:t>
      </w:r>
      <w:r w:rsidRPr="00FA2266">
        <w:rPr>
          <w:rFonts w:hint="cs"/>
          <w:rtl/>
        </w:rPr>
        <w:t>ذي لا يقام له ولا يقعد ولا يحمل</w:t>
      </w:r>
      <w:r>
        <w:rPr>
          <w:rFonts w:hint="cs"/>
          <w:rtl/>
        </w:rPr>
        <w:t xml:space="preserve"> إنّي </w:t>
      </w:r>
      <w:r w:rsidRPr="00FA2266">
        <w:rPr>
          <w:rFonts w:hint="cs"/>
          <w:rtl/>
        </w:rPr>
        <w:t>لأظنّه إسرافاً يا أبا عبدالله</w:t>
      </w:r>
      <w:r>
        <w:rPr>
          <w:rFonts w:hint="cs"/>
          <w:rtl/>
        </w:rPr>
        <w:t xml:space="preserve">. </w:t>
      </w:r>
      <w:r w:rsidRPr="00FA2266">
        <w:rPr>
          <w:rFonts w:hint="cs"/>
          <w:rtl/>
        </w:rPr>
        <w:t>فقال حذيفة</w:t>
      </w:r>
      <w:r w:rsidR="00C0244F">
        <w:rPr>
          <w:rFonts w:hint="cs"/>
          <w:rtl/>
        </w:rPr>
        <w:t xml:space="preserve">: </w:t>
      </w:r>
      <w:r w:rsidRPr="00FA2266">
        <w:rPr>
          <w:rFonts w:hint="cs"/>
          <w:rtl/>
        </w:rPr>
        <w:t>يا لكع وكيف لا يحمل</w:t>
      </w:r>
      <w:r>
        <w:rPr>
          <w:rFonts w:hint="cs"/>
          <w:rtl/>
        </w:rPr>
        <w:t xml:space="preserve">؟ </w:t>
      </w:r>
      <w:r w:rsidRPr="00FA2266">
        <w:rPr>
          <w:rFonts w:hint="cs"/>
          <w:rtl/>
        </w:rPr>
        <w:t>وأين كان المسلمون يوم الخندق وقد عبر إليهم عمرو وأصحابه فملكهم الهلع والجزع فدعا</w:t>
      </w:r>
      <w:r w:rsidR="00570A10">
        <w:rPr>
          <w:rFonts w:hint="cs"/>
          <w:rtl/>
        </w:rPr>
        <w:t>(</w:t>
      </w:r>
      <w:r w:rsidRPr="00FA2266">
        <w:rPr>
          <w:rFonts w:hint="cs"/>
          <w:rtl/>
        </w:rPr>
        <w:t>هم عمرو</w:t>
      </w:r>
      <w:r w:rsidR="00570A10">
        <w:rPr>
          <w:rFonts w:hint="cs"/>
          <w:rtl/>
        </w:rPr>
        <w:t>)</w:t>
      </w:r>
      <w:r>
        <w:rPr>
          <w:rFonts w:hint="cs"/>
          <w:rtl/>
        </w:rPr>
        <w:t xml:space="preserve"> إلى </w:t>
      </w:r>
      <w:r w:rsidRPr="00FA2266">
        <w:rPr>
          <w:rFonts w:hint="cs"/>
          <w:rtl/>
        </w:rPr>
        <w:t>المبارزة فأحجموا عنه</w:t>
      </w:r>
      <w:r>
        <w:rPr>
          <w:rFonts w:hint="cs"/>
          <w:rtl/>
        </w:rPr>
        <w:t xml:space="preserve"> حتّى </w:t>
      </w:r>
      <w:r w:rsidRPr="00FA2266">
        <w:rPr>
          <w:rFonts w:hint="cs"/>
          <w:rtl/>
        </w:rPr>
        <w:t>برز إليه علي</w:t>
      </w:r>
      <w:r>
        <w:rPr>
          <w:rFonts w:hint="cs"/>
          <w:rtl/>
        </w:rPr>
        <w:t>ّ</w:t>
      </w:r>
      <w:r w:rsidRPr="00FA2266">
        <w:rPr>
          <w:rFonts w:hint="cs"/>
          <w:rtl/>
        </w:rPr>
        <w:t xml:space="preserve"> فقتله</w:t>
      </w:r>
      <w:r>
        <w:rPr>
          <w:rFonts w:hint="cs"/>
          <w:rtl/>
        </w:rPr>
        <w:t xml:space="preserve">، </w:t>
      </w:r>
      <w:r w:rsidRPr="00FA2266">
        <w:rPr>
          <w:rFonts w:hint="cs"/>
          <w:rtl/>
        </w:rPr>
        <w:t>وال</w:t>
      </w:r>
      <w:r>
        <w:rPr>
          <w:rFonts w:hint="cs"/>
          <w:rtl/>
        </w:rPr>
        <w:t>ّ</w:t>
      </w:r>
      <w:r w:rsidRPr="00FA2266">
        <w:rPr>
          <w:rFonts w:hint="cs"/>
          <w:rtl/>
        </w:rPr>
        <w:t>ذي نفس حذيفة بيده لعمله ذلك اليوم أعظم أجراً من أعمال</w:t>
      </w:r>
      <w:r>
        <w:rPr>
          <w:rFonts w:hint="cs"/>
          <w:rtl/>
        </w:rPr>
        <w:t xml:space="preserve"> أمّة محمّد</w:t>
      </w:r>
      <w:r w:rsidRPr="00FA2266">
        <w:rPr>
          <w:rFonts w:hint="cs"/>
          <w:rtl/>
        </w:rPr>
        <w:t xml:space="preserve"> </w:t>
      </w:r>
      <w:r w:rsidR="006E430D" w:rsidRPr="00BF39C2">
        <w:rPr>
          <w:rFonts w:hint="cs"/>
          <w:rtl/>
        </w:rPr>
        <w:t>صلّى الله عليه وآله</w:t>
      </w:r>
      <w:r>
        <w:rPr>
          <w:rFonts w:hint="cs"/>
          <w:rtl/>
        </w:rPr>
        <w:t xml:space="preserve"> إلى </w:t>
      </w:r>
      <w:r w:rsidRPr="00FA2266">
        <w:rPr>
          <w:rFonts w:hint="cs"/>
          <w:rtl/>
        </w:rPr>
        <w:t>هذا اليوم وإلى أن تقوم القيامة</w:t>
      </w:r>
      <w:r>
        <w:rPr>
          <w:rFonts w:hint="cs"/>
          <w:rtl/>
        </w:rPr>
        <w:t xml:space="preserve">. </w:t>
      </w:r>
    </w:p>
    <w:p w:rsidR="001A6AE0" w:rsidRPr="00FA2266" w:rsidRDefault="001A6AE0" w:rsidP="001A6AE0">
      <w:pPr>
        <w:pStyle w:val="libNormal"/>
        <w:rPr>
          <w:rtl/>
        </w:rPr>
      </w:pPr>
      <w:r w:rsidRPr="00FA2266">
        <w:rPr>
          <w:rFonts w:hint="cs"/>
          <w:rtl/>
        </w:rPr>
        <w:t xml:space="preserve">وجاء في الحديث المرفوع أنّ رسول الله </w:t>
      </w:r>
      <w:r w:rsidR="006E430D" w:rsidRPr="00BF39C2">
        <w:rPr>
          <w:rFonts w:hint="cs"/>
          <w:rtl/>
        </w:rPr>
        <w:t>صلّى الله عليه وآله</w:t>
      </w:r>
      <w:r w:rsidRPr="00FA2266">
        <w:rPr>
          <w:rFonts w:hint="cs"/>
          <w:rtl/>
        </w:rPr>
        <w:t xml:space="preserve"> قال ذلك اليوم حين برز إليه الإمام علي</w:t>
      </w:r>
      <w:r>
        <w:rPr>
          <w:rFonts w:hint="cs"/>
          <w:rtl/>
        </w:rPr>
        <w:t xml:space="preserve">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برز الإيمان كلّه</w:t>
      </w:r>
      <w:r>
        <w:rPr>
          <w:rStyle w:val="libBold2Char"/>
          <w:rFonts w:hint="cs"/>
          <w:rtl/>
        </w:rPr>
        <w:t xml:space="preserve"> إلى </w:t>
      </w:r>
      <w:r w:rsidRPr="00AB6B59">
        <w:rPr>
          <w:rStyle w:val="libBold2Char"/>
          <w:rFonts w:hint="cs"/>
          <w:rtl/>
        </w:rPr>
        <w:t>الشرك كلّه</w:t>
      </w:r>
      <w:r w:rsidRPr="008C1AD8">
        <w:rP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ورواه </w:t>
      </w:r>
      <w:r>
        <w:rPr>
          <w:rFonts w:hint="cs"/>
          <w:rtl/>
        </w:rPr>
        <w:t>محمّد</w:t>
      </w:r>
      <w:r w:rsidRPr="00FA2266">
        <w:rPr>
          <w:rFonts w:hint="cs"/>
          <w:rtl/>
        </w:rPr>
        <w:t xml:space="preserve"> بن سليمان الكوفي في الحديث</w:t>
      </w:r>
      <w:r>
        <w:rPr>
          <w:rFonts w:hint="cs"/>
          <w:rtl/>
        </w:rPr>
        <w:t xml:space="preserve"> </w:t>
      </w:r>
      <w:r w:rsidRPr="00FA2266">
        <w:rPr>
          <w:rFonts w:hint="cs"/>
          <w:rtl/>
        </w:rPr>
        <w:t>140</w:t>
      </w:r>
      <w:r>
        <w:rPr>
          <w:rFonts w:hint="cs"/>
          <w:rtl/>
        </w:rPr>
        <w:t xml:space="preserve"> </w:t>
      </w:r>
      <w:r w:rsidRPr="00FA2266">
        <w:rPr>
          <w:rFonts w:hint="cs"/>
          <w:rtl/>
        </w:rPr>
        <w:t xml:space="preserve">من مناقب </w:t>
      </w:r>
      <w:r>
        <w:rPr>
          <w:rFonts w:hint="cs"/>
          <w:rtl/>
        </w:rPr>
        <w:t xml:space="preserve">عليّ </w:t>
      </w:r>
      <w:r w:rsidRPr="006C582E">
        <w:rPr>
          <w:rStyle w:val="libAlaemChar"/>
          <w:rFonts w:hint="cs"/>
          <w:rtl/>
        </w:rPr>
        <w:t>عليه‌السلام</w:t>
      </w:r>
      <w:r w:rsidR="00C0244F">
        <w:rPr>
          <w:rFonts w:hint="cs"/>
          <w:rtl/>
        </w:rPr>
        <w:t xml:space="preserve">: </w:t>
      </w:r>
      <w:r w:rsidRPr="00FA2266">
        <w:rPr>
          <w:rFonts w:hint="cs"/>
          <w:rtl/>
        </w:rPr>
        <w:t>الورق 49/أ في الطبعة الأولى</w:t>
      </w:r>
      <w:r>
        <w:rPr>
          <w:rFonts w:hint="cs"/>
          <w:rtl/>
        </w:rPr>
        <w:t xml:space="preserve"> ج 1 </w:t>
      </w:r>
      <w:r w:rsidRPr="00FA2266">
        <w:rPr>
          <w:rFonts w:hint="cs"/>
          <w:rtl/>
        </w:rPr>
        <w:t>ص 222</w:t>
      </w:r>
      <w:r>
        <w:rPr>
          <w:rFonts w:hint="cs"/>
          <w:rtl/>
        </w:rPr>
        <w:t xml:space="preserve">. </w:t>
      </w:r>
    </w:p>
    <w:p w:rsidR="001A6AE0" w:rsidRPr="00FA2266" w:rsidRDefault="001A6AE0" w:rsidP="001A6AE0">
      <w:pPr>
        <w:pStyle w:val="libNormal"/>
        <w:rPr>
          <w:rtl/>
        </w:rPr>
      </w:pPr>
      <w:r w:rsidRPr="00FA2266">
        <w:rPr>
          <w:rFonts w:hint="cs"/>
          <w:rtl/>
        </w:rPr>
        <w:t>وروى الإربلي في حرب الخندق من كتاب كشف الغم</w:t>
      </w:r>
      <w:r>
        <w:rPr>
          <w:rFonts w:hint="cs"/>
          <w:rtl/>
        </w:rPr>
        <w:t>ّ</w:t>
      </w:r>
      <w:r w:rsidRPr="00FA2266">
        <w:rPr>
          <w:rFonts w:hint="cs"/>
          <w:rtl/>
        </w:rPr>
        <w:t>ة</w:t>
      </w:r>
      <w:r>
        <w:rPr>
          <w:rFonts w:hint="cs"/>
          <w:rtl/>
        </w:rPr>
        <w:t xml:space="preserve"> </w:t>
      </w:r>
      <w:r w:rsidRPr="009804B2">
        <w:rPr>
          <w:rStyle w:val="libFootnotenumChar"/>
          <w:rFonts w:hint="cs"/>
          <w:rtl/>
        </w:rPr>
        <w:t>(1)</w:t>
      </w:r>
      <w:r>
        <w:rPr>
          <w:rFonts w:hint="cs"/>
          <w:rtl/>
        </w:rPr>
        <w:t xml:space="preserve"> </w:t>
      </w:r>
      <w:r w:rsidRPr="00FA2266">
        <w:rPr>
          <w:rFonts w:hint="cs"/>
          <w:rtl/>
        </w:rPr>
        <w:t xml:space="preserve">قريباً لما رواه </w:t>
      </w:r>
      <w:r>
        <w:rPr>
          <w:rFonts w:hint="cs"/>
          <w:rtl/>
        </w:rPr>
        <w:t>ابن</w:t>
      </w:r>
      <w:r w:rsidRPr="00FA2266">
        <w:rPr>
          <w:rFonts w:hint="cs"/>
          <w:rtl/>
        </w:rPr>
        <w:t xml:space="preserve"> أبي الحديد</w:t>
      </w:r>
      <w:r>
        <w:rPr>
          <w:rFonts w:hint="cs"/>
          <w:rtl/>
        </w:rPr>
        <w:t xml:space="preserve">. </w:t>
      </w:r>
    </w:p>
    <w:p w:rsidR="001A6AE0" w:rsidRPr="00D65EC3" w:rsidRDefault="001A6AE0" w:rsidP="001A6AE0">
      <w:pPr>
        <w:pStyle w:val="libNormal"/>
        <w:rPr>
          <w:rtl/>
        </w:rPr>
      </w:pPr>
      <w:r w:rsidRPr="00FA2266">
        <w:rPr>
          <w:rFonts w:hint="cs"/>
          <w:rtl/>
        </w:rPr>
        <w:t>وروى الحاكم النيسابوري في المستدرك</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32</w:t>
      </w:r>
      <w:r>
        <w:rPr>
          <w:rFonts w:hint="cs"/>
          <w:rtl/>
        </w:rPr>
        <w:t xml:space="preserve"> </w:t>
      </w:r>
      <w:r w:rsidRPr="00FA2266">
        <w:rPr>
          <w:rFonts w:hint="cs"/>
          <w:rtl/>
        </w:rPr>
        <w:t>في كتاب المغازي قال</w:t>
      </w:r>
      <w:r w:rsidR="00C0244F">
        <w:rPr>
          <w:rFonts w:hint="cs"/>
          <w:rtl/>
        </w:rPr>
        <w:t xml:space="preserve">: </w:t>
      </w:r>
      <w:r>
        <w:rPr>
          <w:rFonts w:hint="cs"/>
          <w:rtl/>
        </w:rPr>
        <w:t xml:space="preserve">حدّثنا </w:t>
      </w:r>
      <w:r w:rsidRPr="00FA2266">
        <w:rPr>
          <w:rFonts w:hint="cs"/>
          <w:rtl/>
        </w:rPr>
        <w:t>لؤلؤ بن عبدالله المقتدري في قصر الخليفة - ببغداد -</w:t>
      </w:r>
      <w:r>
        <w:rPr>
          <w:rFonts w:hint="cs"/>
          <w:rtl/>
        </w:rPr>
        <w:t xml:space="preserve"> حدّثنا </w:t>
      </w:r>
      <w:r w:rsidRPr="00FA2266">
        <w:rPr>
          <w:rFonts w:hint="cs"/>
          <w:rtl/>
        </w:rPr>
        <w:t xml:space="preserve">أبو </w:t>
      </w:r>
      <w:r w:rsidR="00CC26F2">
        <w:rPr>
          <w:rFonts w:hint="cs"/>
          <w:rtl/>
        </w:rPr>
        <w:t>الطيّب</w:t>
      </w:r>
      <w:r w:rsidRPr="00FA2266">
        <w:rPr>
          <w:rFonts w:hint="cs"/>
          <w:rtl/>
        </w:rPr>
        <w:t xml:space="preserve"> </w:t>
      </w:r>
      <w:r>
        <w:rPr>
          <w:rFonts w:hint="cs"/>
          <w:rtl/>
        </w:rPr>
        <w:t>أحمد</w:t>
      </w:r>
      <w:r w:rsidRPr="00FA2266">
        <w:rPr>
          <w:rFonts w:hint="cs"/>
          <w:rtl/>
        </w:rPr>
        <w:t xml:space="preserve"> بن إبراهيم بن عبد </w:t>
      </w:r>
      <w:r w:rsidR="00CC26F2">
        <w:rPr>
          <w:rFonts w:hint="cs"/>
          <w:rtl/>
        </w:rPr>
        <w:t>الوهّاب</w:t>
      </w:r>
      <w:r w:rsidRPr="00FA2266">
        <w:rPr>
          <w:rFonts w:hint="cs"/>
          <w:rtl/>
        </w:rPr>
        <w:t xml:space="preserve"> المصري بدمشق</w:t>
      </w:r>
      <w:r>
        <w:rPr>
          <w:rFonts w:hint="cs"/>
          <w:rtl/>
        </w:rPr>
        <w:t>، حدّثنا أحمد</w:t>
      </w:r>
      <w:r w:rsidRPr="00FA2266">
        <w:rPr>
          <w:rFonts w:hint="cs"/>
          <w:rtl/>
        </w:rPr>
        <w:t xml:space="preserve"> بن عيسى الخشّاب - بتنيس -</w:t>
      </w:r>
      <w:r>
        <w:rPr>
          <w:rFonts w:hint="cs"/>
          <w:rtl/>
        </w:rPr>
        <w:t xml:space="preserve"> حدّثنا </w:t>
      </w:r>
      <w:r w:rsidRPr="00FA2266">
        <w:rPr>
          <w:rFonts w:hint="cs"/>
          <w:rtl/>
        </w:rPr>
        <w:t>عمرو بن أبي سلمة</w:t>
      </w:r>
      <w:r>
        <w:rPr>
          <w:rFonts w:hint="cs"/>
          <w:rtl/>
        </w:rPr>
        <w:t xml:space="preserve"> حدّثنا </w:t>
      </w:r>
      <w:r w:rsidRPr="00FA2266">
        <w:rPr>
          <w:rFonts w:hint="cs"/>
          <w:rtl/>
        </w:rPr>
        <w:t>سفيان الثوري</w:t>
      </w:r>
      <w:r>
        <w:rPr>
          <w:rFonts w:hint="cs"/>
          <w:rtl/>
        </w:rPr>
        <w:t xml:space="preserve">، </w:t>
      </w:r>
      <w:r w:rsidRPr="00FA2266">
        <w:rPr>
          <w:rFonts w:hint="cs"/>
          <w:rtl/>
        </w:rPr>
        <w:t>عن بهرز بن حكيم</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جدّه</w:t>
      </w:r>
      <w:r w:rsidRPr="00FA2266">
        <w:rPr>
          <w:rFonts w:hint="cs"/>
          <w:rtl/>
        </w:rPr>
        <w:t xml:space="preserve"> قال</w:t>
      </w:r>
      <w:r w:rsidR="00C0244F">
        <w:rPr>
          <w:rFonts w:hint="cs"/>
          <w:rtl/>
        </w:rPr>
        <w:t xml:space="preserve">: </w:t>
      </w:r>
      <w:r w:rsidRPr="00FA2266">
        <w:rPr>
          <w:rFonts w:hint="cs"/>
          <w:rtl/>
        </w:rPr>
        <w:t>قال رسول الله</w:t>
      </w:r>
      <w:r w:rsidR="00C0244F">
        <w:rPr>
          <w:rFonts w:hint="cs"/>
          <w:rtl/>
        </w:rPr>
        <w:t xml:space="preserve">: </w:t>
      </w:r>
      <w:r w:rsidRPr="008C1AD8">
        <w:rPr>
          <w:rFonts w:hint="cs"/>
          <w:rtl/>
        </w:rPr>
        <w:t>[</w:t>
      </w:r>
      <w:r w:rsidRPr="00AB6B59">
        <w:rPr>
          <w:rStyle w:val="libBold2Char"/>
          <w:rFonts w:hint="cs"/>
          <w:rtl/>
        </w:rPr>
        <w:t>لمبارزة عليّ بن أبي طالب لعمرو بن عبد ودّ يوم الخندق أفضل من أعمال أُمتي</w:t>
      </w:r>
      <w:r>
        <w:rPr>
          <w:rStyle w:val="libBold2Char"/>
          <w:rFonts w:hint="cs"/>
          <w:rtl/>
        </w:rPr>
        <w:t xml:space="preserve"> إلى </w:t>
      </w:r>
      <w:r w:rsidRPr="00AB6B59">
        <w:rPr>
          <w:rStyle w:val="libBold2Char"/>
          <w:rFonts w:hint="cs"/>
          <w:rtl/>
        </w:rPr>
        <w:t>يوم القيامة</w:t>
      </w:r>
      <w:r w:rsidRPr="008C1AD8">
        <w:rPr>
          <w:rFonts w:hint="cs"/>
          <w:rtl/>
        </w:rPr>
        <w:t>]</w:t>
      </w:r>
      <w:r w:rsidRPr="00D65EC3">
        <w:rPr>
          <w:rFonts w:hint="cs"/>
          <w:rtl/>
        </w:rPr>
        <w:t xml:space="preserve">. </w:t>
      </w:r>
    </w:p>
    <w:p w:rsidR="001A6AE0" w:rsidRPr="00FA2266" w:rsidRDefault="001A6AE0" w:rsidP="001A6AE0">
      <w:pPr>
        <w:pStyle w:val="libNormal"/>
        <w:rPr>
          <w:rtl/>
        </w:rPr>
      </w:pPr>
      <w:r w:rsidRPr="00FA2266">
        <w:rPr>
          <w:rFonts w:hint="cs"/>
          <w:rtl/>
        </w:rPr>
        <w:t>ورواه الرازي عند تفسير سورة القدر من تفسيره</w:t>
      </w:r>
      <w:r w:rsidR="00C0244F">
        <w:rPr>
          <w:rFonts w:hint="cs"/>
          <w:rtl/>
        </w:rPr>
        <w:t xml:space="preserve">: </w:t>
      </w:r>
      <w:r>
        <w:rPr>
          <w:rFonts w:hint="cs"/>
          <w:rtl/>
        </w:rPr>
        <w:t>ج 3</w:t>
      </w:r>
      <w:r w:rsidRPr="00FA2266">
        <w:rPr>
          <w:rFonts w:hint="cs"/>
          <w:rtl/>
        </w:rPr>
        <w:t>2 ص</w:t>
      </w:r>
      <w:r>
        <w:rPr>
          <w:rFonts w:hint="cs"/>
          <w:rtl/>
        </w:rPr>
        <w:t xml:space="preserve"> </w:t>
      </w:r>
      <w:r w:rsidRPr="00FA2266">
        <w:rPr>
          <w:rFonts w:hint="cs"/>
          <w:rtl/>
        </w:rPr>
        <w:t>31</w:t>
      </w:r>
      <w:r>
        <w:rPr>
          <w:rFonts w:hint="cs"/>
          <w:rtl/>
        </w:rPr>
        <w:t xml:space="preserve"> </w:t>
      </w:r>
    </w:p>
    <w:p w:rsidR="001A6AE0" w:rsidRDefault="001A6AE0" w:rsidP="001A6AE0">
      <w:pPr>
        <w:pStyle w:val="libNormal"/>
        <w:rPr>
          <w:rtl/>
        </w:rPr>
      </w:pPr>
      <w:r w:rsidRPr="00FA2266">
        <w:rPr>
          <w:rFonts w:hint="cs"/>
          <w:rtl/>
        </w:rPr>
        <w:t>ورواه الخوارزمي في الفصل</w:t>
      </w:r>
      <w:r>
        <w:rPr>
          <w:rFonts w:hint="cs"/>
          <w:rtl/>
        </w:rPr>
        <w:t xml:space="preserve"> </w:t>
      </w:r>
      <w:r w:rsidRPr="00FA2266">
        <w:rPr>
          <w:rFonts w:hint="cs"/>
          <w:rtl/>
        </w:rPr>
        <w:t>9</w:t>
      </w:r>
      <w:r>
        <w:rPr>
          <w:rFonts w:hint="cs"/>
          <w:rtl/>
        </w:rPr>
        <w:t xml:space="preserve"> </w:t>
      </w:r>
      <w:r w:rsidRPr="00FA2266">
        <w:rPr>
          <w:rFonts w:hint="cs"/>
          <w:rtl/>
        </w:rPr>
        <w:t>من مناقبه ص</w:t>
      </w:r>
      <w:r>
        <w:rPr>
          <w:rFonts w:hint="cs"/>
          <w:rtl/>
        </w:rPr>
        <w:t xml:space="preserve"> </w:t>
      </w:r>
      <w:r w:rsidRPr="00FA2266">
        <w:rPr>
          <w:rFonts w:hint="cs"/>
          <w:rtl/>
        </w:rPr>
        <w:t>58</w:t>
      </w:r>
      <w:r>
        <w:rPr>
          <w:rFonts w:hint="cs"/>
          <w:rtl/>
        </w:rPr>
        <w:t>.</w:t>
      </w:r>
    </w:p>
    <w:p w:rsidR="001A6AE0" w:rsidRPr="00200F5C" w:rsidRDefault="001A6AE0" w:rsidP="001A6AE0">
      <w:pPr>
        <w:pStyle w:val="libNormal"/>
        <w:rPr>
          <w:rtl/>
        </w:rPr>
      </w:pPr>
      <w:r w:rsidRPr="00200F5C">
        <w:rPr>
          <w:rFonts w:hint="cs"/>
          <w:rtl/>
        </w:rPr>
        <w:t>وكذلك رواه أيضاً في الحديث 28 الفصل 4 من مقتله</w:t>
      </w:r>
      <w:r w:rsidR="00C0244F">
        <w:rPr>
          <w:rFonts w:hint="cs"/>
          <w:rtl/>
        </w:rPr>
        <w:t xml:space="preserve">: </w:t>
      </w:r>
      <w:r w:rsidRPr="00200F5C">
        <w:rPr>
          <w:rFonts w:hint="cs"/>
          <w:rtl/>
        </w:rPr>
        <w:t>ج 1 ص 45 ط</w:t>
      </w:r>
      <w:r w:rsidR="00D65EC3">
        <w:rPr>
          <w:rFonts w:hint="cs"/>
          <w:rtl/>
        </w:rPr>
        <w:t xml:space="preserve"> </w:t>
      </w:r>
      <w:r w:rsidRPr="00200F5C">
        <w:rPr>
          <w:rFonts w:hint="cs"/>
          <w:rtl/>
        </w:rPr>
        <w:t xml:space="preserve">1، ورواه </w:t>
      </w:r>
      <w:r w:rsidR="005802E0">
        <w:rPr>
          <w:rFonts w:hint="cs"/>
          <w:rtl/>
        </w:rPr>
        <w:t>الحمّوئي</w:t>
      </w:r>
      <w:r w:rsidRPr="00200F5C">
        <w:rPr>
          <w:rFonts w:hint="cs"/>
          <w:rtl/>
        </w:rPr>
        <w:t xml:space="preserve"> في الباب 49 في الحديث 208 من كتاب فرائد السمطين</w:t>
      </w:r>
      <w:r w:rsidR="00C0244F">
        <w:rPr>
          <w:rFonts w:hint="cs"/>
          <w:rtl/>
        </w:rPr>
        <w:t xml:space="preserve">: </w:t>
      </w:r>
      <w:r w:rsidRPr="00200F5C">
        <w:rPr>
          <w:rFonts w:hint="cs"/>
          <w:rtl/>
        </w:rPr>
        <w:t xml:space="preserve">ج 1 ص 255 </w:t>
      </w:r>
      <w:r>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كتاب كشف الغم</w:t>
      </w:r>
      <w:r>
        <w:rPr>
          <w:rFonts w:hint="cs"/>
          <w:rtl/>
        </w:rPr>
        <w:t>ّ</w:t>
      </w:r>
      <w:r w:rsidRPr="00FA2266">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205</w:t>
      </w:r>
      <w:r>
        <w:rPr>
          <w:rFonts w:hint="cs"/>
          <w:rtl/>
        </w:rPr>
        <w:t>.</w:t>
      </w:r>
    </w:p>
    <w:p w:rsidR="009B6245" w:rsidRDefault="001A6AE0" w:rsidP="001A6AE0">
      <w:pPr>
        <w:pStyle w:val="libNormal"/>
        <w:rPr>
          <w:rtl/>
        </w:rPr>
      </w:pPr>
      <w:r>
        <w:rPr>
          <w:rtl/>
        </w:rPr>
        <w:br w:type="page"/>
      </w:r>
    </w:p>
    <w:p w:rsidR="009B6245" w:rsidRPr="00FA2266" w:rsidRDefault="009B6245" w:rsidP="009B6245">
      <w:pPr>
        <w:pStyle w:val="libNormal"/>
        <w:rPr>
          <w:rtl/>
        </w:rPr>
      </w:pPr>
      <w:r w:rsidRPr="00200F5C">
        <w:rPr>
          <w:rFonts w:hint="cs"/>
          <w:rtl/>
        </w:rPr>
        <w:lastRenderedPageBreak/>
        <w:t>والحديث مذكور في السيرة الحلبية</w:t>
      </w:r>
      <w:r w:rsidR="00C0244F">
        <w:rPr>
          <w:rFonts w:hint="cs"/>
          <w:rtl/>
        </w:rPr>
        <w:t xml:space="preserve">: </w:t>
      </w:r>
      <w:r w:rsidRPr="00200F5C">
        <w:rPr>
          <w:rFonts w:hint="cs"/>
          <w:rtl/>
        </w:rPr>
        <w:t>ج 2 ص 349 وفي كتاب المواقف</w:t>
      </w:r>
      <w:r w:rsidR="00C0244F">
        <w:rPr>
          <w:rFonts w:hint="cs"/>
          <w:rtl/>
        </w:rPr>
        <w:t xml:space="preserve">: </w:t>
      </w:r>
      <w:r w:rsidRPr="00200F5C">
        <w:rPr>
          <w:rFonts w:hint="cs"/>
          <w:rtl/>
        </w:rPr>
        <w:t>ج 3 ص 276، وفي كتاب هداية المرتاب</w:t>
      </w:r>
      <w:r w:rsidR="00C0244F">
        <w:rPr>
          <w:rFonts w:hint="cs"/>
          <w:rtl/>
        </w:rPr>
        <w:t xml:space="preserve">: </w:t>
      </w:r>
      <w:r w:rsidRPr="00200F5C">
        <w:rPr>
          <w:rFonts w:hint="cs"/>
          <w:rtl/>
        </w:rPr>
        <w:t>ص 148.</w:t>
      </w:r>
    </w:p>
    <w:p w:rsidR="001A6AE0" w:rsidRPr="00FA2266" w:rsidRDefault="001A6AE0" w:rsidP="009B6245">
      <w:pPr>
        <w:pStyle w:val="libNormal"/>
        <w:rPr>
          <w:rtl/>
        </w:rPr>
      </w:pPr>
      <w:r w:rsidRPr="009804B2">
        <w:rPr>
          <w:rStyle w:val="libAlaemChar"/>
          <w:rtl/>
        </w:rPr>
        <w:t>(</w:t>
      </w:r>
      <w:r w:rsidRPr="009804B2">
        <w:rPr>
          <w:rStyle w:val="libAieChar"/>
          <w:rtl/>
        </w:rPr>
        <w:t>وَالَّذِينَ يُؤْذُونَ</w:t>
      </w:r>
      <w:r w:rsidRPr="009804B2">
        <w:rPr>
          <w:rStyle w:val="libAieChar"/>
          <w:rFonts w:hint="cs"/>
          <w:rtl/>
        </w:rPr>
        <w:t xml:space="preserve">... </w:t>
      </w:r>
      <w:r w:rsidRPr="00002E7B">
        <w:rPr>
          <w:rStyle w:val="libAlaemChar"/>
          <w:rFonts w:hint="cs"/>
          <w:rtl/>
        </w:rPr>
        <w:t>)</w:t>
      </w:r>
      <w:r>
        <w:rPr>
          <w:rFonts w:hint="cs"/>
          <w:rtl/>
        </w:rPr>
        <w:t xml:space="preserve">، </w:t>
      </w:r>
      <w:r w:rsidRPr="00FA2266">
        <w:rPr>
          <w:rFonts w:hint="cs"/>
          <w:rtl/>
        </w:rPr>
        <w:t xml:space="preserve">وفي كتاب </w:t>
      </w:r>
      <w:r>
        <w:rPr>
          <w:rFonts w:hint="cs"/>
          <w:rtl/>
        </w:rPr>
        <w:t>كنز العمّال</w:t>
      </w:r>
      <w:r w:rsidRPr="00FA2266">
        <w:rPr>
          <w:rFonts w:hint="cs"/>
          <w:rtl/>
        </w:rPr>
        <w:t xml:space="preserve"> للمتقي الهندي</w:t>
      </w:r>
      <w:r>
        <w:rPr>
          <w:rFonts w:hint="cs"/>
          <w:rtl/>
        </w:rPr>
        <w:t xml:space="preserve"> </w:t>
      </w:r>
      <w:r w:rsidRPr="009804B2">
        <w:rPr>
          <w:rStyle w:val="libFootnotenumChar"/>
          <w:rFonts w:hint="cs"/>
          <w:rtl/>
        </w:rPr>
        <w:t>(1)</w:t>
      </w:r>
      <w:r>
        <w:rPr>
          <w:rFonts w:hint="cs"/>
          <w:rtl/>
        </w:rPr>
        <w:t xml:space="preserve">. </w:t>
      </w:r>
    </w:p>
    <w:p w:rsidR="001A6AE0" w:rsidRPr="001659DF" w:rsidRDefault="001A6AE0" w:rsidP="009F0CF3">
      <w:pPr>
        <w:pStyle w:val="libNormal"/>
        <w:rPr>
          <w:rtl/>
        </w:rPr>
      </w:pPr>
      <w:r w:rsidRPr="001659DF">
        <w:rPr>
          <w:rFonts w:hint="cs"/>
          <w:rtl/>
        </w:rPr>
        <w:t>3-</w:t>
      </w:r>
      <w:r>
        <w:rPr>
          <w:rFonts w:hint="cs"/>
          <w:rtl/>
        </w:rPr>
        <w:t xml:space="preserve"> </w:t>
      </w:r>
      <w:r>
        <w:rPr>
          <w:rStyle w:val="libAlaemChar"/>
          <w:rFonts w:hint="cs"/>
          <w:rtl/>
        </w:rPr>
        <w:t>(</w:t>
      </w:r>
      <w:r w:rsidRPr="001659DF">
        <w:rPr>
          <w:rStyle w:val="libAieChar"/>
          <w:rtl/>
        </w:rPr>
        <w:t>وَالَّذِينَ يُؤْذُونَ الْمُؤْمِنِينَ وَالْمُؤْمِنَاتِ بِغَيْرِ مَا اكْتَسَبُوا</w:t>
      </w:r>
      <w:r w:rsidRPr="00AE59B6">
        <w:rPr>
          <w:rStyle w:val="libAlaemChar"/>
          <w:rtl/>
        </w:rPr>
        <w:t>)</w:t>
      </w:r>
      <w:r w:rsidR="009F0CF3">
        <w:rPr>
          <w:rFonts w:hint="cs"/>
          <w:rtl/>
        </w:rPr>
        <w:t>.</w:t>
      </w:r>
      <w:r w:rsidR="009F0CF3" w:rsidRPr="009804B2">
        <w:rPr>
          <w:rStyle w:val="libFootnotenumChar"/>
          <w:rFonts w:hint="cs"/>
          <w:rtl/>
        </w:rPr>
        <w:t>(</w:t>
      </w:r>
      <w:r w:rsidR="009F0CF3">
        <w:rPr>
          <w:rStyle w:val="libFootnotenumChar"/>
          <w:rFonts w:hint="cs"/>
          <w:rtl/>
        </w:rPr>
        <w:t>2</w:t>
      </w:r>
      <w:r w:rsidR="009F0CF3" w:rsidRPr="009804B2">
        <w:rPr>
          <w:rStyle w:val="libFootnotenumChar"/>
          <w:rFonts w:hint="cs"/>
          <w:rtl/>
        </w:rPr>
        <w:t>)</w:t>
      </w:r>
      <w:r w:rsidRPr="00AE59B6">
        <w:rPr>
          <w:rFonts w:hint="cs"/>
          <w:rtl/>
        </w:rPr>
        <w:t xml:space="preserve"> </w:t>
      </w:r>
    </w:p>
    <w:p w:rsidR="001A6AE0" w:rsidRPr="00FA2266" w:rsidRDefault="001A6AE0" w:rsidP="009F0CF3">
      <w:pPr>
        <w:pStyle w:val="libNormal"/>
        <w:rPr>
          <w:rtl/>
        </w:rPr>
      </w:pPr>
      <w:r w:rsidRPr="00FA2266">
        <w:rPr>
          <w:rFonts w:hint="cs"/>
          <w:rtl/>
        </w:rPr>
        <w:t xml:space="preserve">أخرج الحافظ الحاكم </w:t>
      </w:r>
      <w:r>
        <w:rPr>
          <w:rFonts w:hint="cs"/>
          <w:rtl/>
        </w:rPr>
        <w:t>الحسكاني</w:t>
      </w:r>
      <w:r w:rsidRPr="00FA2266">
        <w:rPr>
          <w:rFonts w:hint="cs"/>
          <w:rtl/>
        </w:rPr>
        <w:t xml:space="preserve"> في شواهد التنزيل</w:t>
      </w:r>
      <w:r>
        <w:rPr>
          <w:rFonts w:hint="cs"/>
          <w:rtl/>
        </w:rPr>
        <w:t xml:space="preserve"> </w:t>
      </w:r>
      <w:r w:rsidRPr="009804B2">
        <w:rPr>
          <w:rStyle w:val="libFootnotenumChar"/>
          <w:rFonts w:hint="cs"/>
          <w:rtl/>
        </w:rPr>
        <w:t>(</w:t>
      </w:r>
      <w:r w:rsidR="009F0CF3">
        <w:rPr>
          <w:rStyle w:val="libFootnotenumChar"/>
          <w:rFonts w:hint="cs"/>
          <w:rtl/>
        </w:rPr>
        <w:t>3</w:t>
      </w:r>
      <w:r w:rsidRPr="009804B2">
        <w:rPr>
          <w:rStyle w:val="libFootnotenumChar"/>
          <w:rFonts w:hint="cs"/>
          <w:rtl/>
        </w:rPr>
        <w:t>)</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الأستاذ أبو القاسم الحسن بن </w:t>
      </w:r>
      <w:r>
        <w:rPr>
          <w:rFonts w:hint="cs"/>
          <w:rtl/>
        </w:rPr>
        <w:t>محمّد</w:t>
      </w:r>
      <w:r w:rsidRPr="00FA2266">
        <w:rPr>
          <w:rFonts w:hint="cs"/>
          <w:rtl/>
        </w:rPr>
        <w:t xml:space="preserve"> بن حبيب أخبرنا أبو القاسم عبدالله بن المأمون</w:t>
      </w:r>
      <w:r>
        <w:rPr>
          <w:rFonts w:hint="cs"/>
          <w:rtl/>
        </w:rPr>
        <w:t xml:space="preserve">، حدّثنا </w:t>
      </w:r>
      <w:r w:rsidRPr="00FA2266">
        <w:rPr>
          <w:rFonts w:hint="cs"/>
          <w:rtl/>
        </w:rPr>
        <w:t>أبو ياسر عمّار بن عبد المجيد</w:t>
      </w:r>
      <w:r>
        <w:rPr>
          <w:rFonts w:hint="cs"/>
          <w:rtl/>
        </w:rPr>
        <w:t>، حدّثنا أحمد</w:t>
      </w:r>
      <w:r w:rsidRPr="00FA2266">
        <w:rPr>
          <w:rFonts w:hint="cs"/>
          <w:rtl/>
        </w:rPr>
        <w:t xml:space="preserve"> بن عبدالله</w:t>
      </w:r>
      <w:r>
        <w:rPr>
          <w:rFonts w:hint="cs"/>
          <w:rtl/>
        </w:rPr>
        <w:t xml:space="preserve">، حدّثنا </w:t>
      </w:r>
      <w:r w:rsidRPr="00FA2266">
        <w:rPr>
          <w:rFonts w:hint="cs"/>
          <w:rtl/>
        </w:rPr>
        <w:t>إسحاق بن إبراهيم التغلبي</w:t>
      </w:r>
      <w:r>
        <w:rPr>
          <w:rFonts w:hint="cs"/>
          <w:rtl/>
        </w:rPr>
        <w:t xml:space="preserve">، </w:t>
      </w:r>
      <w:r w:rsidRPr="00FA2266">
        <w:rPr>
          <w:rFonts w:hint="cs"/>
          <w:rtl/>
        </w:rPr>
        <w:t>عن مقاتل بن سليمان البلخي بتفسيره وفيه</w:t>
      </w:r>
      <w:r w:rsidR="00C0244F">
        <w:rPr>
          <w:rFonts w:hint="cs"/>
          <w:rtl/>
        </w:rPr>
        <w:t xml:space="preserve">: </w:t>
      </w:r>
      <w:r>
        <w:rPr>
          <w:rStyle w:val="libAlaemChar"/>
          <w:rFonts w:hint="cs"/>
          <w:rtl/>
        </w:rPr>
        <w:t>(</w:t>
      </w:r>
      <w:r w:rsidRPr="001659DF">
        <w:rPr>
          <w:rStyle w:val="libAieChar"/>
          <w:rtl/>
        </w:rPr>
        <w:t>وَالَّذِينَ يُؤْذُونَ الْمُؤْمِنِينَ وَالْمُؤْمِنَاتِ بِغَيْرِ مَا اكْتَسَبُوا</w:t>
      </w:r>
      <w:r w:rsidRPr="00002E7B">
        <w:rPr>
          <w:rStyle w:val="libAlaemChar"/>
          <w:rtl/>
        </w:rPr>
        <w:t>)</w:t>
      </w:r>
      <w:r w:rsidRPr="001659DF">
        <w:rPr>
          <w:rFonts w:hint="cs"/>
          <w:rtl/>
        </w:rPr>
        <w:t xml:space="preserve"> يعني بغير جرم</w:t>
      </w:r>
      <w:r>
        <w:rPr>
          <w:rFonts w:hint="cs"/>
          <w:rtl/>
        </w:rPr>
        <w:t xml:space="preserve"> </w:t>
      </w:r>
      <w:r>
        <w:rPr>
          <w:rStyle w:val="libAlaemChar"/>
          <w:rFonts w:hint="cs"/>
          <w:rtl/>
        </w:rPr>
        <w:t>(</w:t>
      </w:r>
      <w:r w:rsidRPr="001659DF">
        <w:rPr>
          <w:rStyle w:val="libAieChar"/>
          <w:rtl/>
        </w:rPr>
        <w:t>فَقَدِ احْتَمَلُوا بُهْتَانًا</w:t>
      </w:r>
      <w:r w:rsidRPr="00002E7B">
        <w:rPr>
          <w:rStyle w:val="libAlaemChar"/>
          <w:rFonts w:hint="cs"/>
          <w:rtl/>
        </w:rPr>
        <w:t>)</w:t>
      </w:r>
      <w:r w:rsidRPr="001659DF">
        <w:rPr>
          <w:rFonts w:hint="cs"/>
          <w:rtl/>
        </w:rPr>
        <w:t>وهو ما لم يكن</w:t>
      </w:r>
      <w:r>
        <w:rPr>
          <w:rFonts w:hint="cs"/>
          <w:rtl/>
        </w:rPr>
        <w:t xml:space="preserve"> </w:t>
      </w:r>
      <w:r>
        <w:rPr>
          <w:rStyle w:val="libAlaemChar"/>
          <w:rFonts w:hint="cs"/>
          <w:rtl/>
        </w:rPr>
        <w:t>(</w:t>
      </w:r>
      <w:r w:rsidRPr="001659DF">
        <w:rPr>
          <w:rStyle w:val="libAieChar"/>
          <w:rtl/>
        </w:rPr>
        <w:t>وَإِثْمًا مُّبِينًا</w:t>
      </w:r>
      <w:r w:rsidRPr="00002E7B">
        <w:rPr>
          <w:rStyle w:val="libAlaemChar"/>
          <w:rFonts w:hint="cs"/>
          <w:rtl/>
        </w:rPr>
        <w:t>)</w:t>
      </w:r>
      <w:r>
        <w:rPr>
          <w:rStyle w:val="libAlaemChar"/>
          <w:rFonts w:hint="cs"/>
          <w:rtl/>
        </w:rPr>
        <w:t xml:space="preserve"> </w:t>
      </w:r>
      <w:r w:rsidRPr="00FA2266">
        <w:rPr>
          <w:rFonts w:hint="cs"/>
          <w:rtl/>
        </w:rPr>
        <w:t>يعني بيّناً</w:t>
      </w:r>
      <w:r>
        <w:rPr>
          <w:rFonts w:hint="cs"/>
          <w:rtl/>
        </w:rPr>
        <w:t xml:space="preserve">، </w:t>
      </w:r>
      <w:r w:rsidRPr="00FA2266">
        <w:rPr>
          <w:rFonts w:hint="cs"/>
          <w:rtl/>
        </w:rPr>
        <w:t>يقال 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وذلك أن نفراً من المنافقين كانوا يؤذونه ويكذبون عليه</w:t>
      </w:r>
      <w:r>
        <w:rPr>
          <w:rFonts w:hint="cs"/>
          <w:rtl/>
        </w:rPr>
        <w:t xml:space="preserve">، </w:t>
      </w:r>
      <w:r w:rsidRPr="00FA2266">
        <w:rPr>
          <w:rFonts w:hint="cs"/>
          <w:rtl/>
        </w:rPr>
        <w:t>وإنّ عمر بن الخطاب في خلافته قال لأُبيّ بن كعب</w:t>
      </w:r>
      <w:r w:rsidR="00C0244F">
        <w:rPr>
          <w:rFonts w:hint="cs"/>
          <w:rtl/>
        </w:rPr>
        <w:t xml:space="preserve">: </w:t>
      </w:r>
      <w:r>
        <w:rPr>
          <w:rFonts w:hint="cs"/>
          <w:rtl/>
        </w:rPr>
        <w:t xml:space="preserve">إنّي </w:t>
      </w:r>
      <w:r w:rsidRPr="00FA2266">
        <w:rPr>
          <w:rFonts w:hint="cs"/>
          <w:rtl/>
        </w:rPr>
        <w:t>قرأت هذه</w:t>
      </w:r>
      <w:r>
        <w:rPr>
          <w:rFonts w:hint="cs"/>
          <w:rtl/>
        </w:rPr>
        <w:t xml:space="preserve"> الآية </w:t>
      </w:r>
      <w:r w:rsidRPr="00FA2266">
        <w:rPr>
          <w:rFonts w:hint="cs"/>
          <w:rtl/>
        </w:rPr>
        <w:t>فوقعت مني كلّ موقع</w:t>
      </w:r>
      <w:r>
        <w:rPr>
          <w:rFonts w:hint="cs"/>
          <w:rtl/>
        </w:rPr>
        <w:t xml:space="preserve">، </w:t>
      </w:r>
      <w:r w:rsidRPr="00FA2266">
        <w:rPr>
          <w:rFonts w:hint="cs"/>
          <w:rtl/>
        </w:rPr>
        <w:t>والله لأضربهم وأُعاقبهم</w:t>
      </w:r>
      <w:r>
        <w:rPr>
          <w:rFonts w:hint="cs"/>
          <w:rtl/>
        </w:rPr>
        <w:t xml:space="preserve">، </w:t>
      </w:r>
      <w:r w:rsidRPr="00FA2266">
        <w:rPr>
          <w:rFonts w:hint="cs"/>
          <w:rtl/>
        </w:rPr>
        <w:t>فقال له أُبي</w:t>
      </w:r>
      <w:r w:rsidR="00C0244F">
        <w:rPr>
          <w:rFonts w:hint="cs"/>
          <w:rtl/>
        </w:rPr>
        <w:t xml:space="preserve">: </w:t>
      </w:r>
      <w:r w:rsidRPr="00FA2266">
        <w:rPr>
          <w:rFonts w:hint="cs"/>
          <w:rtl/>
        </w:rPr>
        <w:t>إنّك لست منهم إنّك مؤدّب معلّم</w:t>
      </w:r>
      <w:r>
        <w:rPr>
          <w:rFonts w:hint="cs"/>
          <w:rtl/>
        </w:rPr>
        <w:t xml:space="preserve">. </w:t>
      </w:r>
    </w:p>
    <w:p w:rsidR="001A6AE0" w:rsidRPr="00FA2266" w:rsidRDefault="001A6AE0" w:rsidP="001A6AE0">
      <w:pPr>
        <w:pStyle w:val="libNormal"/>
        <w:rPr>
          <w:rtl/>
        </w:rPr>
      </w:pPr>
      <w:r w:rsidRPr="00FA2266">
        <w:rPr>
          <w:rFonts w:hint="cs"/>
          <w:rtl/>
        </w:rPr>
        <w:t>فإن ثبت النزول فيه خاصّة فقد ثبت</w:t>
      </w:r>
      <w:r>
        <w:rPr>
          <w:rFonts w:hint="cs"/>
          <w:rtl/>
        </w:rPr>
        <w:t xml:space="preserve">، </w:t>
      </w:r>
      <w:r w:rsidRPr="00FA2266">
        <w:rPr>
          <w:rFonts w:hint="cs"/>
          <w:rtl/>
        </w:rPr>
        <w:t>وإلاّ فالآية متناولة له بالأخبار المتظاهرة عن</w:t>
      </w:r>
      <w:r>
        <w:rPr>
          <w:rFonts w:hint="cs"/>
          <w:rtl/>
        </w:rPr>
        <w:t xml:space="preserve"> النبيّ </w:t>
      </w:r>
      <w:r w:rsidR="006E430D" w:rsidRPr="00BF39C2">
        <w:rPr>
          <w:rFonts w:hint="cs"/>
          <w:rtl/>
        </w:rPr>
        <w:t>صلّى الله عليه وآله وسلّم</w:t>
      </w:r>
      <w:r w:rsidRPr="00FA2266">
        <w:rPr>
          <w:rFonts w:hint="cs"/>
          <w:rtl/>
        </w:rPr>
        <w:t xml:space="preserve"> على الخصوص</w:t>
      </w:r>
      <w:r>
        <w:rPr>
          <w:rFonts w:hint="cs"/>
          <w:rtl/>
        </w:rPr>
        <w:t xml:space="preserve">. </w:t>
      </w:r>
    </w:p>
    <w:p w:rsidR="001A6AE0" w:rsidRPr="003C5391" w:rsidRDefault="001A6AE0" w:rsidP="00570A10">
      <w:pPr>
        <w:pStyle w:val="libNormal"/>
        <w:rPr>
          <w:rtl/>
        </w:rPr>
      </w:pPr>
      <w:r w:rsidRPr="00FA2266">
        <w:rPr>
          <w:rFonts w:hint="cs"/>
          <w:rtl/>
        </w:rPr>
        <w:t>منها الحديث المسلسل</w:t>
      </w:r>
      <w:r>
        <w:rPr>
          <w:rFonts w:hint="cs"/>
          <w:rtl/>
        </w:rPr>
        <w:t xml:space="preserve">، </w:t>
      </w:r>
      <w:r w:rsidRPr="00FA2266">
        <w:rPr>
          <w:rFonts w:hint="cs"/>
          <w:rtl/>
        </w:rPr>
        <w:t>وفي بعض رواياته</w:t>
      </w:r>
      <w:r w:rsidR="00C0244F">
        <w:rPr>
          <w:rFonts w:hint="cs"/>
          <w:rtl/>
        </w:rPr>
        <w:t xml:space="preserve">: </w:t>
      </w:r>
      <w:r w:rsidRPr="008C1AD8">
        <w:rPr>
          <w:rFonts w:hint="cs"/>
          <w:rtl/>
        </w:rPr>
        <w:t>[</w:t>
      </w:r>
      <w:r w:rsidRPr="00D65EC3">
        <w:rPr>
          <w:rStyle w:val="libBold2Char"/>
          <w:rFonts w:hint="cs"/>
          <w:rtl/>
        </w:rPr>
        <w:t>من آذى شعرة منك</w:t>
      </w:r>
      <w:r w:rsidRPr="008C1AD8">
        <w:rPr>
          <w:rFonts w:hint="cs"/>
          <w:rtl/>
        </w:rPr>
        <w:t>]</w:t>
      </w:r>
      <w:r>
        <w:rPr>
          <w:rFonts w:hint="cs"/>
          <w:rtl/>
        </w:rPr>
        <w:t xml:space="preserve">، </w:t>
      </w:r>
      <w:r w:rsidRPr="00FA2266">
        <w:rPr>
          <w:rFonts w:hint="cs"/>
          <w:rtl/>
        </w:rPr>
        <w:t>فهو خاص له</w:t>
      </w:r>
      <w:r>
        <w:rPr>
          <w:rFonts w:hint="cs"/>
          <w:rtl/>
        </w:rPr>
        <w:t xml:space="preserve">، </w:t>
      </w:r>
      <w:r w:rsidRPr="00FA2266">
        <w:rPr>
          <w:rFonts w:hint="cs"/>
          <w:rtl/>
        </w:rPr>
        <w:t>وفي بعضها</w:t>
      </w:r>
      <w:r w:rsidR="00C0244F">
        <w:rPr>
          <w:rFonts w:hint="cs"/>
          <w:rtl/>
        </w:rPr>
        <w:t xml:space="preserve">: </w:t>
      </w:r>
      <w:r w:rsidR="00570A10" w:rsidRPr="008C1AD8">
        <w:rPr>
          <w:rFonts w:hint="cs"/>
          <w:rtl/>
        </w:rPr>
        <w:t>[</w:t>
      </w:r>
      <w:r w:rsidRPr="00AB6B59">
        <w:rPr>
          <w:rStyle w:val="libBold2Char"/>
          <w:rFonts w:hint="cs"/>
          <w:rtl/>
        </w:rPr>
        <w:t>شعرة منّي</w:t>
      </w:r>
      <w:r w:rsidR="00570A10" w:rsidRPr="008C1AD8">
        <w:rPr>
          <w:rFonts w:hint="cs"/>
          <w:rtl/>
        </w:rPr>
        <w:t>]</w:t>
      </w:r>
      <w:r>
        <w:rPr>
          <w:rFonts w:hint="cs"/>
          <w:rtl/>
        </w:rPr>
        <w:t xml:space="preserve">، </w:t>
      </w:r>
      <w:r w:rsidRPr="00FA2266">
        <w:rPr>
          <w:rFonts w:hint="cs"/>
          <w:rtl/>
        </w:rPr>
        <w:t xml:space="preserve">وهي متناولة له لقوله </w:t>
      </w:r>
      <w:r w:rsidR="006E430D" w:rsidRPr="00BF39C2">
        <w:rPr>
          <w:rFonts w:hint="cs"/>
          <w:rtl/>
        </w:rPr>
        <w:t>صلّى الله عليه وآله وسلّم</w:t>
      </w:r>
      <w:r w:rsidRPr="00FA2266">
        <w:rPr>
          <w:rFonts w:hint="cs"/>
          <w:rtl/>
        </w:rPr>
        <w:t xml:space="preserve"> في عد</w:t>
      </w:r>
      <w:r>
        <w:rPr>
          <w:rFonts w:hint="cs"/>
          <w:rtl/>
        </w:rPr>
        <w:t>ّ</w:t>
      </w:r>
      <w:r w:rsidRPr="00FA2266">
        <w:rPr>
          <w:rFonts w:hint="cs"/>
          <w:rtl/>
        </w:rPr>
        <w:t>ة أخبار</w:t>
      </w:r>
      <w:r w:rsidR="00C0244F">
        <w:rPr>
          <w:rFonts w:hint="cs"/>
          <w:rtl/>
        </w:rPr>
        <w:t xml:space="preserve">: </w:t>
      </w:r>
      <w:r w:rsidRPr="008C1AD8">
        <w:rPr>
          <w:rFonts w:hint="cs"/>
          <w:rtl/>
        </w:rPr>
        <w:t>[</w:t>
      </w:r>
      <w:r w:rsidRPr="00AB6B59">
        <w:rPr>
          <w:rStyle w:val="libBold2Char"/>
          <w:rFonts w:hint="cs"/>
          <w:rtl/>
        </w:rPr>
        <w:t>أنت منّي وأنا منك</w:t>
      </w:r>
      <w:r w:rsidRPr="008C1AD8">
        <w:rPr>
          <w:rFonts w:hint="cs"/>
          <w:rtl/>
        </w:rPr>
        <w:t>]</w:t>
      </w:r>
      <w:r w:rsidRPr="003C5391">
        <w:rPr>
          <w:rFonts w:hint="cs"/>
          <w:rtl/>
        </w:rPr>
        <w:t xml:space="preserve">. </w:t>
      </w:r>
    </w:p>
    <w:p w:rsidR="001A6AE0"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المغازلي في المناقب</w:t>
      </w:r>
      <w:r w:rsidR="00C0244F">
        <w:rPr>
          <w:rFonts w:hint="cs"/>
          <w:rtl/>
        </w:rPr>
        <w:t xml:space="preserve">: </w:t>
      </w:r>
      <w:r w:rsidRPr="00FA2266">
        <w:rPr>
          <w:rFonts w:hint="cs"/>
          <w:rtl/>
        </w:rPr>
        <w:t>ص</w:t>
      </w:r>
      <w:r>
        <w:rPr>
          <w:rFonts w:hint="cs"/>
          <w:rtl/>
        </w:rPr>
        <w:t xml:space="preserve"> </w:t>
      </w:r>
      <w:r w:rsidRPr="00FA2266">
        <w:rPr>
          <w:rFonts w:hint="cs"/>
          <w:rtl/>
        </w:rPr>
        <w:t>52</w:t>
      </w:r>
      <w:r>
        <w:rPr>
          <w:rFonts w:hint="cs"/>
          <w:rtl/>
        </w:rPr>
        <w:t xml:space="preserve"> </w:t>
      </w:r>
      <w:r w:rsidRPr="00FA2266">
        <w:rPr>
          <w:rFonts w:hint="cs"/>
          <w:rtl/>
        </w:rPr>
        <w:t xml:space="preserve">بإسناده عن </w:t>
      </w:r>
      <w:r>
        <w:rPr>
          <w:rFonts w:hint="cs"/>
          <w:rtl/>
        </w:rPr>
        <w:t>ابن</w:t>
      </w:r>
      <w:r w:rsidRPr="00FA2266">
        <w:rPr>
          <w:rFonts w:hint="cs"/>
          <w:rtl/>
        </w:rPr>
        <w:t xml:space="preserve"> عباس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Pr="00200F5C" w:rsidRDefault="001A6AE0" w:rsidP="001A6AE0">
      <w:pPr>
        <w:pStyle w:val="libFootnote0"/>
        <w:rPr>
          <w:rtl/>
        </w:rPr>
      </w:pPr>
      <w:r>
        <w:rPr>
          <w:rFonts w:hint="cs"/>
          <w:rtl/>
        </w:rPr>
        <w:t>(1) كنز العمّال</w:t>
      </w:r>
      <w:r w:rsidRPr="00FA2266">
        <w:rPr>
          <w:rFonts w:hint="cs"/>
          <w:rtl/>
        </w:rPr>
        <w:t xml:space="preserve"> للمتقي الهندي</w:t>
      </w:r>
      <w:r w:rsidR="00C0244F">
        <w:rPr>
          <w:rFonts w:hint="cs"/>
          <w:rtl/>
        </w:rPr>
        <w:t xml:space="preserve">: </w:t>
      </w:r>
      <w:r>
        <w:rPr>
          <w:rFonts w:hint="cs"/>
          <w:rtl/>
        </w:rPr>
        <w:t xml:space="preserve">ج 6 </w:t>
      </w:r>
      <w:r w:rsidRPr="00FA2266">
        <w:rPr>
          <w:rFonts w:hint="cs"/>
          <w:rtl/>
        </w:rPr>
        <w:t>ص 158</w:t>
      </w:r>
      <w:r>
        <w:rPr>
          <w:rFonts w:hint="cs"/>
          <w:rtl/>
        </w:rPr>
        <w:t xml:space="preserve">، </w:t>
      </w:r>
      <w:r w:rsidRPr="00FA2266">
        <w:rPr>
          <w:rFonts w:hint="cs"/>
          <w:rtl/>
        </w:rPr>
        <w:t>ط</w:t>
      </w:r>
      <w:r w:rsidR="00E92270">
        <w:rPr>
          <w:rFonts w:hint="cs"/>
          <w:rtl/>
        </w:rPr>
        <w:t>بعة</w:t>
      </w:r>
      <w:r>
        <w:rPr>
          <w:rFonts w:hint="cs"/>
          <w:rtl/>
        </w:rPr>
        <w:t xml:space="preserve"> </w:t>
      </w:r>
      <w:r w:rsidRPr="00FA2266">
        <w:rPr>
          <w:rFonts w:hint="cs"/>
          <w:rtl/>
        </w:rPr>
        <w:t>1</w:t>
      </w:r>
      <w:r>
        <w:rPr>
          <w:rFonts w:hint="cs"/>
          <w:rtl/>
        </w:rPr>
        <w:t>.</w:t>
      </w:r>
    </w:p>
    <w:p w:rsidR="009F0CF3" w:rsidRDefault="009F0CF3" w:rsidP="009F0CF3">
      <w:pPr>
        <w:pStyle w:val="libFootnote0"/>
        <w:rPr>
          <w:rtl/>
        </w:rPr>
      </w:pPr>
      <w:r>
        <w:rPr>
          <w:rFonts w:hint="cs"/>
          <w:rtl/>
        </w:rPr>
        <w:t>(2)</w:t>
      </w:r>
      <w:r w:rsidRPr="009F0CF3">
        <w:rPr>
          <w:rFonts w:hint="cs"/>
          <w:rtl/>
        </w:rPr>
        <w:t xml:space="preserve"> </w:t>
      </w:r>
      <w:r w:rsidRPr="00AE59B6">
        <w:rPr>
          <w:rFonts w:hint="cs"/>
          <w:rtl/>
        </w:rPr>
        <w:t>سورة الأحزاب</w:t>
      </w:r>
      <w:r w:rsidR="006B5FE3">
        <w:rPr>
          <w:rFonts w:hint="cs"/>
          <w:rtl/>
        </w:rPr>
        <w:t>:</w:t>
      </w:r>
      <w:r w:rsidRPr="00AE59B6">
        <w:rPr>
          <w:rFonts w:hint="cs"/>
          <w:rtl/>
        </w:rPr>
        <w:t xml:space="preserve"> الآية 58</w:t>
      </w:r>
      <w:r>
        <w:rPr>
          <w:rFonts w:hint="cs"/>
          <w:rtl/>
        </w:rPr>
        <w:t>.</w:t>
      </w:r>
    </w:p>
    <w:p w:rsidR="001A6AE0" w:rsidRDefault="001A6AE0" w:rsidP="009F0CF3">
      <w:pPr>
        <w:pStyle w:val="libFootnote0"/>
        <w:rPr>
          <w:rtl/>
        </w:rPr>
      </w:pPr>
      <w:r>
        <w:rPr>
          <w:rFonts w:hint="cs"/>
          <w:rtl/>
        </w:rPr>
        <w:t>(</w:t>
      </w:r>
      <w:r w:rsidR="009F0CF3">
        <w:rPr>
          <w:rFonts w:hint="cs"/>
          <w:rtl/>
        </w:rPr>
        <w:t>3</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175</w:t>
      </w:r>
      <w:r>
        <w:rPr>
          <w:rFonts w:hint="cs"/>
          <w:rtl/>
        </w:rPr>
        <w:t xml:space="preserve"> </w:t>
      </w:r>
      <w:r w:rsidRPr="00FA2266">
        <w:rPr>
          <w:rFonts w:hint="cs"/>
          <w:rtl/>
        </w:rPr>
        <w:t>ط</w:t>
      </w:r>
      <w:r w:rsidR="00E92270">
        <w:rPr>
          <w:rFonts w:hint="cs"/>
          <w:rtl/>
        </w:rPr>
        <w:t xml:space="preserve">بعة </w:t>
      </w:r>
      <w:r w:rsidRPr="00FA2266">
        <w:rPr>
          <w:rFonts w:hint="cs"/>
          <w:rtl/>
        </w:rPr>
        <w:t>3 في الحديث</w:t>
      </w:r>
      <w:r>
        <w:rPr>
          <w:rFonts w:hint="cs"/>
          <w:rtl/>
        </w:rPr>
        <w:t xml:space="preserve"> </w:t>
      </w:r>
      <w:r w:rsidRPr="00FA2266">
        <w:rPr>
          <w:rFonts w:hint="cs"/>
          <w:rtl/>
        </w:rPr>
        <w:t>781</w:t>
      </w:r>
      <w:r>
        <w:rPr>
          <w:rFonts w:hint="cs"/>
          <w:rtl/>
        </w:rPr>
        <w:t>.</w:t>
      </w:r>
    </w:p>
    <w:p w:rsidR="001A6AE0" w:rsidRDefault="001A6AE0" w:rsidP="001A6AE0">
      <w:pPr>
        <w:pStyle w:val="libNormal"/>
        <w:rPr>
          <w:rtl/>
        </w:rPr>
      </w:pPr>
      <w:r>
        <w:rPr>
          <w:rtl/>
        </w:rPr>
        <w:br w:type="page"/>
      </w:r>
    </w:p>
    <w:p w:rsidR="001A6AE0" w:rsidRPr="00D65EC3" w:rsidRDefault="001A6AE0" w:rsidP="001A6AE0">
      <w:pPr>
        <w:pStyle w:val="libNormal"/>
        <w:rPr>
          <w:rtl/>
        </w:rPr>
      </w:pPr>
      <w:r w:rsidRPr="00FA2266">
        <w:rPr>
          <w:rFonts w:hint="cs"/>
          <w:rtl/>
        </w:rPr>
        <w:lastRenderedPageBreak/>
        <w:t xml:space="preserve">كنت عند رسول الله </w:t>
      </w:r>
      <w:r w:rsidR="006E430D" w:rsidRPr="00BF39C2">
        <w:rPr>
          <w:rFonts w:hint="cs"/>
          <w:rtl/>
        </w:rPr>
        <w:t>صلّى الله عليه وآله وسلّم</w:t>
      </w:r>
      <w:r w:rsidRPr="00FA2266">
        <w:rPr>
          <w:rFonts w:hint="cs"/>
          <w:rtl/>
        </w:rPr>
        <w:t xml:space="preserve"> إذ أقبل </w:t>
      </w:r>
      <w:r>
        <w:rPr>
          <w:rFonts w:hint="cs"/>
          <w:rtl/>
        </w:rPr>
        <w:t>عليّ بن أبي طالب</w:t>
      </w:r>
      <w:r w:rsidRPr="00FA2266">
        <w:rPr>
          <w:rFonts w:hint="cs"/>
          <w:rtl/>
        </w:rPr>
        <w:t xml:space="preserve"> غضبان 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8C1AD8">
        <w:rPr>
          <w:rFonts w:hint="cs"/>
          <w:rtl/>
        </w:rPr>
        <w:t>[</w:t>
      </w:r>
      <w:r w:rsidRPr="00D65EC3">
        <w:rPr>
          <w:rStyle w:val="libBold2Char"/>
          <w:rFonts w:hint="cs"/>
          <w:rtl/>
        </w:rPr>
        <w:t>ما أغضبك؟ قال</w:t>
      </w:r>
      <w:r w:rsidR="00C0244F">
        <w:rPr>
          <w:rStyle w:val="libBold2Char"/>
          <w:rFonts w:hint="cs"/>
          <w:rtl/>
        </w:rPr>
        <w:t xml:space="preserve">: </w:t>
      </w:r>
      <w:r w:rsidRPr="00D65EC3">
        <w:rPr>
          <w:rStyle w:val="libBold2Char"/>
          <w:rFonts w:hint="cs"/>
          <w:rtl/>
        </w:rPr>
        <w:t xml:space="preserve">آذوني فيك بنو عمّك فقام رسول الله </w:t>
      </w:r>
      <w:r w:rsidR="006E430D" w:rsidRPr="00D65EC3">
        <w:rPr>
          <w:rStyle w:val="libBold2Char"/>
          <w:rFonts w:hint="cs"/>
          <w:rtl/>
        </w:rPr>
        <w:t>صلّى الله عليه وآله وسلّم</w:t>
      </w:r>
      <w:r w:rsidRPr="00D65EC3">
        <w:rPr>
          <w:rStyle w:val="libBold2Char"/>
          <w:rFonts w:hint="cs"/>
          <w:rtl/>
        </w:rPr>
        <w:t xml:space="preserve"> مغضباً فقال</w:t>
      </w:r>
      <w:r w:rsidR="00C0244F">
        <w:rPr>
          <w:rStyle w:val="libBold2Char"/>
          <w:rFonts w:hint="cs"/>
          <w:rtl/>
        </w:rPr>
        <w:t xml:space="preserve">: </w:t>
      </w:r>
      <w:r w:rsidRPr="00D65EC3">
        <w:rPr>
          <w:rStyle w:val="libBold2Char"/>
          <w:rFonts w:hint="cs"/>
          <w:rtl/>
        </w:rPr>
        <w:t>يا أيّها الناس من آذى عليّاً فقد آذاني، إنَّ عليّاً أوّلكم إيماناً وأوفاكم بعهد الله، يا أيّها الناس من آذى عليّاً بعث يوم القيامة يهوديّاً أو نصرانيّاً</w:t>
      </w:r>
      <w:r w:rsidRPr="008C1AD8">
        <w:rPr>
          <w:rFonts w:hint="cs"/>
          <w:rtl/>
        </w:rPr>
        <w:t>]</w:t>
      </w:r>
      <w:r w:rsidRPr="00D65EC3">
        <w:rPr>
          <w:rFonts w:hint="cs"/>
          <w:rtl/>
        </w:rPr>
        <w:t xml:space="preserve">. </w:t>
      </w:r>
    </w:p>
    <w:p w:rsidR="001A6AE0" w:rsidRPr="00D65EC3" w:rsidRDefault="001A6AE0" w:rsidP="001A6AE0">
      <w:pPr>
        <w:pStyle w:val="libNormal"/>
        <w:rPr>
          <w:rtl/>
        </w:rPr>
      </w:pPr>
      <w:r w:rsidRPr="00FA2266">
        <w:rPr>
          <w:rFonts w:hint="cs"/>
          <w:rtl/>
        </w:rPr>
        <w:t>وروى السيوطي في الحديث 49</w:t>
      </w:r>
      <w:r>
        <w:rPr>
          <w:rFonts w:hint="cs"/>
          <w:rtl/>
        </w:rPr>
        <w:t xml:space="preserve">، </w:t>
      </w:r>
      <w:r w:rsidRPr="00FA2266">
        <w:rPr>
          <w:rFonts w:hint="cs"/>
          <w:rtl/>
        </w:rPr>
        <w:t>من كتاب إحياء الميت قال</w:t>
      </w:r>
      <w:r w:rsidR="00C0244F">
        <w:rPr>
          <w:rFonts w:hint="cs"/>
          <w:rtl/>
        </w:rPr>
        <w:t xml:space="preserve">: </w:t>
      </w:r>
      <w:r w:rsidRPr="00FA2266">
        <w:rPr>
          <w:rFonts w:hint="cs"/>
          <w:rtl/>
        </w:rPr>
        <w:t>وأخرج الديل</w:t>
      </w:r>
      <w:r>
        <w:rPr>
          <w:rFonts w:hint="cs"/>
          <w:rtl/>
        </w:rPr>
        <w:t>م</w:t>
      </w:r>
      <w:r w:rsidRPr="00FA2266">
        <w:rPr>
          <w:rFonts w:hint="cs"/>
          <w:rtl/>
        </w:rPr>
        <w:t>ي</w:t>
      </w:r>
      <w:r>
        <w:rPr>
          <w:rFonts w:hint="cs"/>
          <w:rtl/>
        </w:rPr>
        <w:t xml:space="preserve">، </w:t>
      </w:r>
      <w:r w:rsidRPr="00FA2266">
        <w:rPr>
          <w:rFonts w:hint="cs"/>
          <w:rtl/>
        </w:rPr>
        <w:t>عن أبي سعيد</w:t>
      </w:r>
      <w:r w:rsidR="00570A10">
        <w:rPr>
          <w:rFonts w:hint="cs"/>
          <w:rtl/>
        </w:rPr>
        <w:t xml:space="preserve"> (الخدري)</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Pr>
          <w:rStyle w:val="libBold2Char"/>
          <w:rFonts w:hint="cs"/>
          <w:rtl/>
        </w:rPr>
        <w:t>ا</w:t>
      </w:r>
      <w:r w:rsidRPr="00AB6B59">
        <w:rPr>
          <w:rStyle w:val="libBold2Char"/>
          <w:rFonts w:hint="cs"/>
          <w:rtl/>
        </w:rPr>
        <w:t>شتدّ غضب الله على من آذاني وعترتي</w:t>
      </w:r>
      <w:r w:rsidRPr="008C1AD8">
        <w:rPr>
          <w:rFonts w:hint="cs"/>
          <w:rtl/>
        </w:rPr>
        <w:t>]</w:t>
      </w:r>
      <w:r>
        <w:rPr>
          <w:rFonts w:hint="cs"/>
          <w:rtl/>
        </w:rPr>
        <w:t xml:space="preserve">، </w:t>
      </w:r>
      <w:r w:rsidRPr="00FA2266">
        <w:rPr>
          <w:rFonts w:hint="cs"/>
          <w:rtl/>
        </w:rPr>
        <w:t xml:space="preserve">وكذلك فقد روى </w:t>
      </w:r>
      <w:r>
        <w:rPr>
          <w:rFonts w:hint="cs"/>
          <w:rtl/>
        </w:rPr>
        <w:t>ابن</w:t>
      </w:r>
      <w:r w:rsidRPr="00FA2266">
        <w:rPr>
          <w:rFonts w:hint="cs"/>
          <w:rtl/>
        </w:rPr>
        <w:t xml:space="preserve"> المغازلي في الحديث</w:t>
      </w:r>
      <w:r>
        <w:rPr>
          <w:rFonts w:hint="cs"/>
          <w:rtl/>
        </w:rPr>
        <w:t xml:space="preserve"> </w:t>
      </w:r>
      <w:r w:rsidRPr="00FA2266">
        <w:rPr>
          <w:rFonts w:hint="cs"/>
          <w:rtl/>
        </w:rPr>
        <w:t>334</w:t>
      </w:r>
      <w:r>
        <w:rPr>
          <w:rFonts w:hint="cs"/>
          <w:rtl/>
        </w:rPr>
        <w:t xml:space="preserve"> </w:t>
      </w:r>
      <w:r w:rsidRPr="00FA2266">
        <w:rPr>
          <w:rFonts w:hint="cs"/>
          <w:rtl/>
        </w:rPr>
        <w:t xml:space="preserve">من مناقب </w:t>
      </w:r>
      <w:r>
        <w:rPr>
          <w:rFonts w:hint="cs"/>
          <w:rtl/>
        </w:rPr>
        <w:t xml:space="preserve">عليّ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292</w:t>
      </w:r>
      <w:r>
        <w:rPr>
          <w:rFonts w:hint="cs"/>
          <w:rtl/>
        </w:rPr>
        <w:t xml:space="preserve"> </w:t>
      </w:r>
      <w:r w:rsidRPr="00FA2266">
        <w:rPr>
          <w:rFonts w:hint="cs"/>
          <w:rtl/>
        </w:rPr>
        <w:t>وبإسناده عن عطية العوفي</w:t>
      </w:r>
      <w:r>
        <w:rPr>
          <w:rFonts w:hint="cs"/>
          <w:rtl/>
        </w:rPr>
        <w:t xml:space="preserve">، </w:t>
      </w:r>
      <w:r w:rsidRPr="00FA2266">
        <w:rPr>
          <w:rFonts w:hint="cs"/>
          <w:rtl/>
        </w:rPr>
        <w:t>عن أبي سعيد الخدري</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8C1AD8">
        <w:rPr>
          <w:rFonts w:hint="cs"/>
          <w:rtl/>
        </w:rPr>
        <w:t>[</w:t>
      </w:r>
      <w:r>
        <w:rPr>
          <w:rStyle w:val="libBold2Char"/>
          <w:rFonts w:hint="cs"/>
          <w:rtl/>
        </w:rPr>
        <w:t>ا</w:t>
      </w:r>
      <w:r w:rsidRPr="00AB6B59">
        <w:rPr>
          <w:rStyle w:val="libBold2Char"/>
          <w:rFonts w:hint="cs"/>
          <w:rtl/>
        </w:rPr>
        <w:t>شتدَّ غضب الله على النصارى وإشتدَّ غضب الله على من آذاني في عترتي</w:t>
      </w:r>
      <w:r w:rsidRPr="008C1AD8">
        <w:rPr>
          <w:rFonts w:hint="cs"/>
          <w:rtl/>
        </w:rPr>
        <w:t>]</w:t>
      </w:r>
      <w:r w:rsidRPr="00D65EC3">
        <w:rPr>
          <w:rFonts w:hint="cs"/>
          <w:rtl/>
        </w:rPr>
        <w:t xml:space="preserve">. </w:t>
      </w:r>
    </w:p>
    <w:p w:rsidR="001A6AE0" w:rsidRPr="003C5391" w:rsidRDefault="001A6AE0" w:rsidP="001A6AE0">
      <w:pPr>
        <w:pStyle w:val="libNormal"/>
        <w:rPr>
          <w:rtl/>
        </w:rPr>
      </w:pPr>
      <w:r w:rsidRPr="00FA2266">
        <w:rPr>
          <w:rFonts w:hint="cs"/>
          <w:rtl/>
        </w:rPr>
        <w:t xml:space="preserve">وأخرج </w:t>
      </w:r>
      <w:r>
        <w:rPr>
          <w:rFonts w:hint="cs"/>
          <w:rtl/>
        </w:rPr>
        <w:t>أحمد</w:t>
      </w:r>
      <w:r w:rsidRPr="00FA2266">
        <w:rPr>
          <w:rFonts w:hint="cs"/>
          <w:rtl/>
        </w:rPr>
        <w:t xml:space="preserve"> بن حنبل في فضائل أهل البيت من فضائل الصحابة</w:t>
      </w:r>
      <w:r>
        <w:rPr>
          <w:rFonts w:hint="cs"/>
          <w:rtl/>
        </w:rPr>
        <w:t xml:space="preserve">، </w:t>
      </w:r>
      <w:r w:rsidRPr="00FA2266">
        <w:rPr>
          <w:rFonts w:hint="cs"/>
          <w:rtl/>
        </w:rPr>
        <w:t>الحديث 202</w:t>
      </w:r>
      <w:r>
        <w:rPr>
          <w:rFonts w:hint="cs"/>
          <w:rtl/>
        </w:rPr>
        <w:t xml:space="preserve">، </w:t>
      </w:r>
      <w:r w:rsidRPr="00FA2266">
        <w:rPr>
          <w:rFonts w:hint="cs"/>
          <w:rtl/>
        </w:rPr>
        <w:t>ص</w:t>
      </w:r>
      <w:r>
        <w:rPr>
          <w:rFonts w:hint="cs"/>
          <w:rtl/>
        </w:rPr>
        <w:t xml:space="preserve"> </w:t>
      </w:r>
      <w:r w:rsidRPr="00FA2266">
        <w:rPr>
          <w:rFonts w:hint="cs"/>
          <w:rtl/>
        </w:rPr>
        <w:t>137</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Pr>
          <w:rFonts w:hint="cs"/>
          <w:rtl/>
        </w:rPr>
        <w:t xml:space="preserve">حدّثنا </w:t>
      </w:r>
      <w:r w:rsidRPr="00FA2266">
        <w:rPr>
          <w:rFonts w:hint="cs"/>
          <w:rtl/>
        </w:rPr>
        <w:t>إبراهيم بن عبد الله</w:t>
      </w:r>
      <w:r>
        <w:rPr>
          <w:rFonts w:hint="cs"/>
          <w:rtl/>
        </w:rPr>
        <w:t xml:space="preserve">، حدّثنا </w:t>
      </w:r>
      <w:r w:rsidRPr="00FA2266">
        <w:rPr>
          <w:rFonts w:hint="cs"/>
          <w:rtl/>
        </w:rPr>
        <w:t xml:space="preserve">سليمان بن </w:t>
      </w:r>
      <w:r>
        <w:rPr>
          <w:rFonts w:hint="cs"/>
          <w:rtl/>
        </w:rPr>
        <w:t xml:space="preserve">أحمد، حدّثنا </w:t>
      </w:r>
      <w:r w:rsidRPr="00FA2266">
        <w:rPr>
          <w:rFonts w:hint="cs"/>
          <w:rtl/>
        </w:rPr>
        <w:t>مروان بن معاوية</w:t>
      </w:r>
      <w:r>
        <w:rPr>
          <w:rFonts w:hint="cs"/>
          <w:rtl/>
        </w:rPr>
        <w:t xml:space="preserve">، حدّثنا </w:t>
      </w:r>
      <w:r w:rsidRPr="00FA2266">
        <w:rPr>
          <w:rFonts w:hint="cs"/>
          <w:rtl/>
        </w:rPr>
        <w:t>قنان بن عبد الله قال</w:t>
      </w:r>
      <w:r w:rsidR="00C0244F">
        <w:rPr>
          <w:rFonts w:hint="cs"/>
          <w:rtl/>
        </w:rPr>
        <w:t xml:space="preserve">: </w:t>
      </w:r>
      <w:r w:rsidRPr="00FA2266">
        <w:rPr>
          <w:rFonts w:hint="cs"/>
          <w:rtl/>
        </w:rPr>
        <w:t>سمعت مصعب بن سعد يحدث عن أبيه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3368C2">
        <w:rPr>
          <w:rStyle w:val="libBold2Char"/>
          <w:rFonts w:hint="cs"/>
          <w:rtl/>
        </w:rPr>
        <w:t>من آذى عليّاً فقد آذاني</w:t>
      </w:r>
      <w:r w:rsidRPr="008C1AD8">
        <w:rPr>
          <w:rFonts w:hint="cs"/>
          <w:rtl/>
        </w:rPr>
        <w:t>]</w:t>
      </w:r>
      <w:r w:rsidRPr="003C5391">
        <w:rPr>
          <w:rFonts w:hint="cs"/>
          <w:rtl/>
        </w:rPr>
        <w:t xml:space="preserve">. </w:t>
      </w:r>
    </w:p>
    <w:p w:rsidR="001A6AE0" w:rsidRPr="00D65EC3" w:rsidRDefault="001A6AE0" w:rsidP="00570A10">
      <w:pPr>
        <w:pStyle w:val="libNormal"/>
        <w:rPr>
          <w:rtl/>
        </w:rPr>
      </w:pPr>
      <w:r w:rsidRPr="00FA2266">
        <w:rPr>
          <w:rFonts w:hint="cs"/>
          <w:rtl/>
        </w:rPr>
        <w:t xml:space="preserve">وأخرج </w:t>
      </w:r>
      <w:r>
        <w:rPr>
          <w:rFonts w:hint="cs"/>
          <w:rtl/>
        </w:rPr>
        <w:t>ابن</w:t>
      </w:r>
      <w:r w:rsidRPr="00FA2266">
        <w:rPr>
          <w:rFonts w:hint="cs"/>
          <w:rtl/>
        </w:rPr>
        <w:t xml:space="preserve"> حنبل في الحديث</w:t>
      </w:r>
      <w:r>
        <w:rPr>
          <w:rFonts w:hint="cs"/>
          <w:rtl/>
        </w:rPr>
        <w:t xml:space="preserve"> </w:t>
      </w:r>
      <w:r w:rsidRPr="00FA2266">
        <w:rPr>
          <w:rFonts w:hint="cs"/>
          <w:rtl/>
        </w:rPr>
        <w:t>294</w:t>
      </w:r>
      <w:r>
        <w:rPr>
          <w:rFonts w:hint="cs"/>
          <w:rtl/>
        </w:rPr>
        <w:t xml:space="preserve"> </w:t>
      </w:r>
      <w:r w:rsidRPr="00FA2266">
        <w:rPr>
          <w:rFonts w:hint="cs"/>
          <w:rtl/>
        </w:rPr>
        <w:t>ص</w:t>
      </w:r>
      <w:r>
        <w:rPr>
          <w:rFonts w:hint="cs"/>
          <w:rtl/>
        </w:rPr>
        <w:t xml:space="preserve"> </w:t>
      </w:r>
      <w:r w:rsidRPr="00FA2266">
        <w:rPr>
          <w:rFonts w:hint="cs"/>
          <w:rtl/>
        </w:rPr>
        <w:t>196</w:t>
      </w:r>
      <w:r>
        <w:rPr>
          <w:rFonts w:hint="cs"/>
          <w:rtl/>
        </w:rPr>
        <w:t xml:space="preserve"> </w:t>
      </w:r>
      <w:r w:rsidRPr="00FA2266">
        <w:rPr>
          <w:rFonts w:hint="cs"/>
          <w:rtl/>
        </w:rPr>
        <w:t>قال</w:t>
      </w:r>
      <w:r w:rsidR="00C0244F">
        <w:rPr>
          <w:rFonts w:hint="cs"/>
          <w:rtl/>
        </w:rPr>
        <w:t xml:space="preserve">: </w:t>
      </w:r>
      <w:r w:rsidRPr="00FA2266">
        <w:rPr>
          <w:rFonts w:hint="cs"/>
          <w:rtl/>
        </w:rPr>
        <w:t xml:space="preserve">عبدالله بن </w:t>
      </w:r>
      <w:r>
        <w:rPr>
          <w:rFonts w:hint="cs"/>
          <w:rtl/>
        </w:rPr>
        <w:t>أحمد</w:t>
      </w:r>
      <w:r w:rsidRPr="00FA2266">
        <w:rPr>
          <w:rFonts w:hint="cs"/>
          <w:rtl/>
        </w:rPr>
        <w:t xml:space="preserve"> </w:t>
      </w:r>
      <w:r>
        <w:rPr>
          <w:rFonts w:hint="cs"/>
          <w:rtl/>
        </w:rPr>
        <w:t xml:space="preserve">حدّثني </w:t>
      </w:r>
      <w:r w:rsidRPr="00FA2266">
        <w:rPr>
          <w:rFonts w:hint="cs"/>
          <w:rtl/>
        </w:rPr>
        <w:t>أبي</w:t>
      </w:r>
      <w:r>
        <w:rPr>
          <w:rFonts w:hint="cs"/>
          <w:rtl/>
        </w:rPr>
        <w:t xml:space="preserve">، حدّثنا </w:t>
      </w:r>
      <w:r w:rsidRPr="00FA2266">
        <w:rPr>
          <w:rFonts w:hint="cs"/>
          <w:rtl/>
        </w:rPr>
        <w:t xml:space="preserve">عثمان بن </w:t>
      </w:r>
      <w:r>
        <w:rPr>
          <w:rFonts w:hint="cs"/>
          <w:rtl/>
        </w:rPr>
        <w:t>محمّد</w:t>
      </w:r>
      <w:r w:rsidRPr="00FA2266">
        <w:rPr>
          <w:rFonts w:hint="cs"/>
          <w:rtl/>
        </w:rPr>
        <w:t xml:space="preserve"> بن أبي شيبة </w:t>
      </w:r>
      <w:r w:rsidR="00570A10">
        <w:rPr>
          <w:rFonts w:hint="cs"/>
          <w:rtl/>
        </w:rPr>
        <w:t>(</w:t>
      </w:r>
      <w:r w:rsidRPr="00FA2266">
        <w:rPr>
          <w:rFonts w:hint="cs"/>
          <w:rtl/>
        </w:rPr>
        <w:t>قال عبدالله</w:t>
      </w:r>
      <w:r w:rsidR="00C0244F">
        <w:rPr>
          <w:rFonts w:hint="cs"/>
          <w:rtl/>
        </w:rPr>
        <w:t xml:space="preserve">: </w:t>
      </w:r>
      <w:r w:rsidR="00570A10">
        <w:rPr>
          <w:rFonts w:hint="cs"/>
          <w:rtl/>
        </w:rPr>
        <w:t>)</w:t>
      </w:r>
      <w:r w:rsidRPr="00FA2266">
        <w:rPr>
          <w:rFonts w:hint="cs"/>
          <w:rtl/>
        </w:rPr>
        <w:t xml:space="preserve"> وسمعته أنا من عثمان بن </w:t>
      </w:r>
      <w:r>
        <w:rPr>
          <w:rFonts w:hint="cs"/>
          <w:rtl/>
        </w:rPr>
        <w:t>محمّد</w:t>
      </w:r>
      <w:r w:rsidRPr="00FA2266">
        <w:rPr>
          <w:rFonts w:hint="cs"/>
          <w:rtl/>
        </w:rPr>
        <w:t xml:space="preserve"> -</w:t>
      </w:r>
      <w:r>
        <w:rPr>
          <w:rFonts w:hint="cs"/>
          <w:rtl/>
        </w:rPr>
        <w:t xml:space="preserve"> حدّثنا محمّد</w:t>
      </w:r>
      <w:r w:rsidRPr="00FA2266">
        <w:rPr>
          <w:rFonts w:hint="cs"/>
          <w:rtl/>
        </w:rPr>
        <w:t xml:space="preserve"> بن فضيل</w:t>
      </w:r>
      <w:r>
        <w:rPr>
          <w:rFonts w:hint="cs"/>
          <w:rtl/>
        </w:rPr>
        <w:t xml:space="preserve">، </w:t>
      </w:r>
      <w:r w:rsidRPr="00FA2266">
        <w:rPr>
          <w:rFonts w:hint="cs"/>
          <w:rtl/>
        </w:rPr>
        <w:t>عن عبدالله بن عبد الرحمن أبي نصير</w:t>
      </w:r>
      <w:r>
        <w:rPr>
          <w:rFonts w:hint="cs"/>
          <w:rtl/>
        </w:rPr>
        <w:t xml:space="preserve">، حدّثني </w:t>
      </w:r>
      <w:r w:rsidRPr="00FA2266">
        <w:rPr>
          <w:rFonts w:hint="cs"/>
          <w:rtl/>
        </w:rPr>
        <w:t>مساور الحميري</w:t>
      </w:r>
      <w:r>
        <w:rPr>
          <w:rFonts w:hint="cs"/>
          <w:rtl/>
        </w:rPr>
        <w:t xml:space="preserve">، </w:t>
      </w:r>
      <w:r w:rsidRPr="00FA2266">
        <w:rPr>
          <w:rFonts w:hint="cs"/>
          <w:rtl/>
        </w:rPr>
        <w:t>عن أمه قالت</w:t>
      </w:r>
      <w:r w:rsidR="00C0244F">
        <w:rPr>
          <w:rFonts w:hint="cs"/>
          <w:rtl/>
        </w:rPr>
        <w:t xml:space="preserve">: </w:t>
      </w:r>
      <w:r w:rsidRPr="00FA2266">
        <w:rPr>
          <w:rFonts w:hint="cs"/>
          <w:rtl/>
        </w:rPr>
        <w:t>سمعت أُمّ سلمة تقول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 لعلي</w:t>
      </w:r>
      <w:r>
        <w:rPr>
          <w:rFonts w:hint="cs"/>
          <w:rtl/>
        </w:rPr>
        <w:t>ّ</w:t>
      </w:r>
      <w:r w:rsidR="00C0244F">
        <w:rPr>
          <w:rFonts w:hint="cs"/>
          <w:rtl/>
        </w:rPr>
        <w:t xml:space="preserve">: </w:t>
      </w:r>
      <w:r w:rsidRPr="008C1AD8">
        <w:rPr>
          <w:rFonts w:hint="cs"/>
          <w:rtl/>
        </w:rPr>
        <w:t>[</w:t>
      </w:r>
      <w:r w:rsidRPr="00AB6B59">
        <w:rPr>
          <w:rStyle w:val="libBold2Char"/>
          <w:rFonts w:hint="cs"/>
          <w:rtl/>
        </w:rPr>
        <w:t>لا يبغضك مؤمن ولا يحبّك منافق</w:t>
      </w:r>
      <w:r w:rsidRPr="008C1AD8">
        <w:rPr>
          <w:rFonts w:hint="cs"/>
          <w:rtl/>
        </w:rPr>
        <w:t>]</w:t>
      </w:r>
      <w:r w:rsidRPr="00D65EC3">
        <w:rPr>
          <w:rFonts w:hint="cs"/>
          <w:rtl/>
        </w:rPr>
        <w:t xml:space="preserve">. </w:t>
      </w:r>
    </w:p>
    <w:p w:rsidR="001A6AE0" w:rsidRDefault="001A6AE0" w:rsidP="001A6AE0">
      <w:pPr>
        <w:pStyle w:val="libNormal"/>
        <w:rPr>
          <w:rtl/>
        </w:rPr>
      </w:pPr>
      <w:r w:rsidRPr="00FA2266">
        <w:rPr>
          <w:rFonts w:hint="cs"/>
          <w:rtl/>
        </w:rPr>
        <w:t>وفي تفسير الكش</w:t>
      </w:r>
      <w:r>
        <w:rPr>
          <w:rFonts w:hint="cs"/>
          <w:rtl/>
        </w:rPr>
        <w:t>ّ</w:t>
      </w:r>
      <w:r w:rsidRPr="00FA2266">
        <w:rPr>
          <w:rFonts w:hint="cs"/>
          <w:rtl/>
        </w:rPr>
        <w:t>اف</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273</w:t>
      </w:r>
      <w:r>
        <w:rPr>
          <w:rFonts w:hint="cs"/>
          <w:rtl/>
        </w:rPr>
        <w:t xml:space="preserve"> </w:t>
      </w:r>
      <w:r w:rsidRPr="00FA2266">
        <w:rPr>
          <w:rFonts w:hint="cs"/>
          <w:rtl/>
        </w:rPr>
        <w:t>قال</w:t>
      </w:r>
      <w:r w:rsidR="00C0244F">
        <w:rPr>
          <w:rFonts w:hint="cs"/>
          <w:rtl/>
        </w:rPr>
        <w:t xml:space="preserve">: </w:t>
      </w:r>
      <w:r w:rsidRPr="00FA2266">
        <w:rPr>
          <w:rFonts w:hint="cs"/>
          <w:rtl/>
        </w:rPr>
        <w:t>قيل نزلت في ناس من المنافقين يؤذون</w:t>
      </w:r>
      <w:r>
        <w:rPr>
          <w:rFonts w:hint="cs"/>
          <w:rtl/>
        </w:rPr>
        <w:t xml:space="preserve"> عليّاً </w:t>
      </w:r>
      <w:r w:rsidRPr="006C582E">
        <w:rPr>
          <w:rStyle w:val="libAlaemChar"/>
          <w:rFonts w:hint="cs"/>
          <w:rtl/>
        </w:rPr>
        <w:t>عليه‌السلام</w:t>
      </w:r>
      <w:r w:rsidRPr="00FA2266">
        <w:rPr>
          <w:rFonts w:hint="cs"/>
          <w:rtl/>
        </w:rPr>
        <w:t xml:space="preserve"> ويسمعونه</w:t>
      </w:r>
      <w:r>
        <w:rPr>
          <w:rFonts w:hint="cs"/>
          <w:rtl/>
        </w:rPr>
        <w:t xml:space="preserve">. </w:t>
      </w:r>
    </w:p>
    <w:p w:rsidR="001A6AE0" w:rsidRPr="00FA2266" w:rsidRDefault="001A6AE0" w:rsidP="001A6AE0">
      <w:pPr>
        <w:pStyle w:val="libNormal"/>
        <w:rPr>
          <w:rtl/>
        </w:rPr>
      </w:pPr>
      <w:r w:rsidRPr="00FA2266">
        <w:rPr>
          <w:rFonts w:hint="cs"/>
          <w:rtl/>
        </w:rPr>
        <w:t>في معالم التنزيل</w:t>
      </w:r>
      <w:r w:rsidR="00C0244F">
        <w:rPr>
          <w:rFonts w:hint="cs"/>
          <w:rtl/>
        </w:rPr>
        <w:t xml:space="preserve">: </w:t>
      </w:r>
      <w:r>
        <w:rPr>
          <w:rFonts w:hint="cs"/>
          <w:rtl/>
        </w:rPr>
        <w:t xml:space="preserve">ج 4 </w:t>
      </w:r>
      <w:r w:rsidRPr="00FA2266">
        <w:rPr>
          <w:rFonts w:hint="cs"/>
          <w:rtl/>
        </w:rPr>
        <w:t>ص 487</w:t>
      </w:r>
      <w:r>
        <w:rPr>
          <w:rFonts w:hint="cs"/>
          <w:rtl/>
        </w:rPr>
        <w:t xml:space="preserve">، </w:t>
      </w:r>
      <w:r w:rsidRPr="00FA2266">
        <w:rPr>
          <w:rFonts w:hint="cs"/>
          <w:rtl/>
        </w:rPr>
        <w:t>للبغوي</w:t>
      </w:r>
      <w:r>
        <w:rPr>
          <w:rFonts w:hint="cs"/>
          <w:rtl/>
        </w:rPr>
        <w:t xml:space="preserve">، </w:t>
      </w:r>
      <w:r w:rsidRPr="00FA2266">
        <w:rPr>
          <w:rFonts w:hint="cs"/>
          <w:rtl/>
        </w:rPr>
        <w:t>قال</w:t>
      </w:r>
      <w:r w:rsidR="00C0244F">
        <w:rPr>
          <w:rFonts w:hint="cs"/>
          <w:rtl/>
        </w:rPr>
        <w:t xml:space="preserve">: </w:t>
      </w:r>
      <w:r w:rsidRPr="00FA2266">
        <w:rPr>
          <w:rFonts w:hint="cs"/>
          <w:rtl/>
        </w:rPr>
        <w:t>قال مقاتل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p>
    <w:p w:rsidR="001A6AE0" w:rsidRPr="00FA2266" w:rsidRDefault="001A6AE0" w:rsidP="001A6AE0">
      <w:pPr>
        <w:pStyle w:val="libNormal"/>
        <w:rPr>
          <w:rtl/>
        </w:rPr>
      </w:pPr>
      <w:r w:rsidRPr="00FA2266">
        <w:rPr>
          <w:rFonts w:hint="cs"/>
          <w:rtl/>
        </w:rPr>
        <w:t>وروى البيضاوي في تفسيره نحواً من ذلك في أنوار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247</w:t>
      </w:r>
      <w:r>
        <w:rPr>
          <w:rFonts w:hint="cs"/>
          <w:rtl/>
        </w:rPr>
        <w:t xml:space="preserve">. </w:t>
      </w:r>
    </w:p>
    <w:p w:rsidR="009B6245" w:rsidRDefault="009B6245" w:rsidP="009B6245">
      <w:pPr>
        <w:pStyle w:val="libNormal"/>
        <w:rPr>
          <w:rtl/>
        </w:rPr>
      </w:pPr>
      <w:r>
        <w:rPr>
          <w:rtl/>
        </w:rPr>
        <w:br w:type="page"/>
      </w:r>
    </w:p>
    <w:p w:rsidR="00D65EC3" w:rsidRPr="00FA2F8B" w:rsidRDefault="00D65EC3" w:rsidP="00CA548F">
      <w:pPr>
        <w:pStyle w:val="libNormal"/>
        <w:rPr>
          <w:rtl/>
        </w:rPr>
      </w:pPr>
      <w:r w:rsidRPr="00FA2F8B">
        <w:rPr>
          <w:rFonts w:hint="cs"/>
          <w:rtl/>
        </w:rPr>
        <w:lastRenderedPageBreak/>
        <w:t>4-</w:t>
      </w:r>
      <w:r>
        <w:rPr>
          <w:rFonts w:hint="cs"/>
          <w:rtl/>
        </w:rPr>
        <w:t xml:space="preserve"> </w:t>
      </w:r>
      <w:r>
        <w:rPr>
          <w:rStyle w:val="libAlaemChar"/>
          <w:rFonts w:hint="cs"/>
          <w:rtl/>
        </w:rPr>
        <w:t>(</w:t>
      </w:r>
      <w:r w:rsidRPr="001659DF">
        <w:rPr>
          <w:rStyle w:val="libAieChar"/>
          <w:rtl/>
        </w:rPr>
        <w:t>أَمْ نَجْعَلُ الَّذِينَ</w:t>
      </w:r>
      <w:r>
        <w:rPr>
          <w:rStyle w:val="libAieChar"/>
          <w:rtl/>
        </w:rPr>
        <w:t xml:space="preserve"> آمنوا </w:t>
      </w:r>
      <w:r w:rsidRPr="001659DF">
        <w:rPr>
          <w:rStyle w:val="libAieChar"/>
          <w:rtl/>
        </w:rPr>
        <w:t>وَعَمِلُوا الصَّالِحَاتِ كَالْمُفْسِدِينَ فِي الْأَرْضِ أَمْ نَجْعَلُ الْمُتَّقِينَ كَالْفُجَّارِ</w:t>
      </w:r>
      <w:r w:rsidRPr="00002E7B">
        <w:rPr>
          <w:rStyle w:val="libAlaemChar"/>
          <w:rFonts w:hint="cs"/>
          <w:rtl/>
        </w:rPr>
        <w:t>)</w:t>
      </w:r>
      <w:r w:rsidR="009F0CF3">
        <w:rPr>
          <w:rFonts w:hint="cs"/>
          <w:rtl/>
        </w:rPr>
        <w:t>.</w:t>
      </w:r>
      <w:r w:rsidRPr="00FA2F8B">
        <w:rPr>
          <w:rFonts w:hint="cs"/>
          <w:rtl/>
        </w:rPr>
        <w:t xml:space="preserve"> </w:t>
      </w:r>
      <w:r w:rsidR="009F0CF3" w:rsidRPr="00A63882">
        <w:rPr>
          <w:rStyle w:val="libFootnotenumChar"/>
          <w:rFonts w:hint="cs"/>
          <w:rtl/>
        </w:rPr>
        <w:t>(1)</w:t>
      </w:r>
      <w:r w:rsidRPr="00FA2F8B">
        <w:rPr>
          <w:rFonts w:hint="cs"/>
          <w:rtl/>
        </w:rPr>
        <w:t xml:space="preserve"> </w:t>
      </w:r>
    </w:p>
    <w:p w:rsidR="001A6AE0" w:rsidRPr="00FA2266" w:rsidRDefault="001A6AE0" w:rsidP="00CA548F">
      <w:pPr>
        <w:pStyle w:val="libNormal"/>
        <w:rPr>
          <w:rtl/>
        </w:rPr>
      </w:pPr>
      <w:r w:rsidRPr="00FA2266">
        <w:rPr>
          <w:rFonts w:hint="cs"/>
          <w:rtl/>
        </w:rPr>
        <w:t xml:space="preserve">أورد الحافظ الحاكم </w:t>
      </w:r>
      <w:r>
        <w:rPr>
          <w:rFonts w:hint="cs"/>
          <w:rtl/>
        </w:rPr>
        <w:t>الحسكاني</w:t>
      </w:r>
      <w:r w:rsidRPr="00FA2266">
        <w:rPr>
          <w:rFonts w:hint="cs"/>
          <w:rtl/>
        </w:rPr>
        <w:t xml:space="preserve"> في شواهد التنزيل</w:t>
      </w:r>
      <w:r>
        <w:rPr>
          <w:rFonts w:hint="cs"/>
          <w:rtl/>
        </w:rPr>
        <w:t xml:space="preserve"> </w:t>
      </w:r>
      <w:r w:rsidRPr="00A63882">
        <w:rPr>
          <w:rStyle w:val="libFootnotenumChar"/>
          <w:rFonts w:hint="cs"/>
          <w:rtl/>
        </w:rPr>
        <w:t>(</w:t>
      </w:r>
      <w:r w:rsidR="00CA548F">
        <w:rPr>
          <w:rStyle w:val="libFootnotenumChar"/>
          <w:rFonts w:hint="cs"/>
          <w:rtl/>
        </w:rPr>
        <w:t>2</w:t>
      </w:r>
      <w:r w:rsidRPr="00A63882">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عبد الله الشيرازي</w:t>
      </w:r>
      <w:r>
        <w:rPr>
          <w:rFonts w:hint="cs"/>
          <w:rtl/>
        </w:rPr>
        <w:t xml:space="preserve">، </w:t>
      </w:r>
      <w:r w:rsidRPr="00FA2266">
        <w:rPr>
          <w:rFonts w:hint="cs"/>
          <w:rtl/>
        </w:rPr>
        <w:t>أخبرنا أبو بكر الجرجرائي</w:t>
      </w:r>
      <w:r>
        <w:rPr>
          <w:rFonts w:hint="cs"/>
          <w:rtl/>
        </w:rPr>
        <w:t xml:space="preserve">، حدّثنا </w:t>
      </w:r>
      <w:r w:rsidRPr="00FA2266">
        <w:rPr>
          <w:rFonts w:hint="cs"/>
          <w:rtl/>
        </w:rPr>
        <w:t xml:space="preserve">أبو </w:t>
      </w:r>
      <w:r>
        <w:rPr>
          <w:rFonts w:hint="cs"/>
          <w:rtl/>
        </w:rPr>
        <w:t>أحمد</w:t>
      </w:r>
      <w:r w:rsidRPr="00FA2266">
        <w:rPr>
          <w:rFonts w:hint="cs"/>
          <w:rtl/>
        </w:rPr>
        <w:t xml:space="preserve"> البصري</w:t>
      </w:r>
      <w:r>
        <w:rPr>
          <w:rFonts w:hint="cs"/>
          <w:rtl/>
        </w:rPr>
        <w:t>، حدّثنا محمّد</w:t>
      </w:r>
      <w:r w:rsidRPr="00FA2266">
        <w:rPr>
          <w:rFonts w:hint="cs"/>
          <w:rtl/>
        </w:rPr>
        <w:t xml:space="preserve"> بن زكريّا</w:t>
      </w:r>
      <w:r>
        <w:rPr>
          <w:rFonts w:hint="cs"/>
          <w:rtl/>
        </w:rPr>
        <w:t xml:space="preserve">، حدّثنا </w:t>
      </w:r>
      <w:r w:rsidRPr="00FA2266">
        <w:rPr>
          <w:rFonts w:hint="cs"/>
          <w:rtl/>
        </w:rPr>
        <w:t>أيّوب بن سلمان</w:t>
      </w:r>
      <w:r>
        <w:rPr>
          <w:rFonts w:hint="cs"/>
          <w:rtl/>
        </w:rPr>
        <w:t>، حدّثنا محمّد</w:t>
      </w:r>
      <w:r w:rsidRPr="00FA2266">
        <w:rPr>
          <w:rFonts w:hint="cs"/>
          <w:rtl/>
        </w:rPr>
        <w:t xml:space="preserve"> بن مروان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وأم</w:t>
      </w:r>
      <w:r>
        <w:rPr>
          <w:rFonts w:hint="cs"/>
          <w:rtl/>
        </w:rPr>
        <w:t>ّ</w:t>
      </w:r>
      <w:r w:rsidRPr="00FA2266">
        <w:rPr>
          <w:rFonts w:hint="cs"/>
          <w:rtl/>
        </w:rPr>
        <w:t>ا قوله</w:t>
      </w:r>
      <w:r w:rsidR="00C0244F">
        <w:rPr>
          <w:rFonts w:hint="cs"/>
          <w:rtl/>
        </w:rPr>
        <w:t xml:space="preserve">: </w:t>
      </w:r>
      <w:r>
        <w:rPr>
          <w:rStyle w:val="libAlaemChar"/>
          <w:rFonts w:hint="cs"/>
          <w:rtl/>
        </w:rPr>
        <w:t>(</w:t>
      </w:r>
      <w:r w:rsidRPr="001659DF">
        <w:rPr>
          <w:rStyle w:val="libAieChar"/>
          <w:rtl/>
        </w:rPr>
        <w:t>أَمْ نَجْعَلُ 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cs"/>
          <w:rtl/>
        </w:rPr>
        <w:t>، الآية</w:t>
      </w:r>
      <w:r w:rsidR="00C0244F">
        <w:rPr>
          <w:rFonts w:hint="cs"/>
          <w:rtl/>
        </w:rPr>
        <w:t xml:space="preserve">: </w:t>
      </w:r>
      <w:r w:rsidRPr="00FA2266">
        <w:rPr>
          <w:rFonts w:hint="cs"/>
          <w:rtl/>
        </w:rPr>
        <w:t>نزلت هذه</w:t>
      </w:r>
      <w:r>
        <w:rPr>
          <w:rFonts w:hint="cs"/>
          <w:rtl/>
        </w:rPr>
        <w:t xml:space="preserve"> الآية </w:t>
      </w:r>
      <w:r w:rsidRPr="00FA2266">
        <w:rPr>
          <w:rFonts w:hint="cs"/>
          <w:rtl/>
        </w:rPr>
        <w:t>في ثلاثة من المسلمين</w:t>
      </w:r>
      <w:r>
        <w:rPr>
          <w:rFonts w:hint="cs"/>
          <w:rtl/>
        </w:rPr>
        <w:t xml:space="preserve">، </w:t>
      </w:r>
      <w:r w:rsidRPr="00FA2266">
        <w:rPr>
          <w:rFonts w:hint="cs"/>
          <w:rtl/>
        </w:rPr>
        <w:t>وهم المتّقون ال</w:t>
      </w:r>
      <w:r>
        <w:rPr>
          <w:rFonts w:hint="cs"/>
          <w:rtl/>
          <w:lang w:eastAsia="zh-CN"/>
        </w:rPr>
        <w:t>ّ</w:t>
      </w:r>
      <w:r w:rsidRPr="00FA2266">
        <w:rPr>
          <w:rFonts w:hint="cs"/>
          <w:rtl/>
        </w:rPr>
        <w:t>ذين عملوا الصالحات</w:t>
      </w:r>
      <w:r>
        <w:rPr>
          <w:rFonts w:hint="cs"/>
          <w:rtl/>
        </w:rPr>
        <w:t xml:space="preserve">، </w:t>
      </w:r>
      <w:r w:rsidRPr="00FA2266">
        <w:rPr>
          <w:rFonts w:hint="cs"/>
          <w:rtl/>
        </w:rPr>
        <w:t>وفي ثلاثة من المشركين</w:t>
      </w:r>
      <w:r>
        <w:rPr>
          <w:rFonts w:hint="cs"/>
          <w:rtl/>
        </w:rPr>
        <w:t xml:space="preserve">، </w:t>
      </w:r>
      <w:r w:rsidRPr="00FA2266">
        <w:rPr>
          <w:rFonts w:hint="cs"/>
          <w:rtl/>
        </w:rPr>
        <w:t>وهم المفسدون الفجّار</w:t>
      </w:r>
      <w:r>
        <w:rPr>
          <w:rFonts w:hint="cs"/>
          <w:rtl/>
        </w:rPr>
        <w:t xml:space="preserve">، </w:t>
      </w:r>
      <w:r w:rsidRPr="00FA2266">
        <w:rPr>
          <w:rFonts w:hint="cs"/>
          <w:rtl/>
        </w:rPr>
        <w:t>فأم</w:t>
      </w:r>
      <w:r>
        <w:rPr>
          <w:rFonts w:hint="cs"/>
          <w:rtl/>
        </w:rPr>
        <w:t>ّ</w:t>
      </w:r>
      <w:r w:rsidRPr="00FA2266">
        <w:rPr>
          <w:rFonts w:hint="cs"/>
          <w:rtl/>
        </w:rPr>
        <w:t>ا الثلاثة من المسلمين ف</w:t>
      </w:r>
      <w:r>
        <w:rPr>
          <w:rFonts w:hint="cs"/>
          <w:rtl/>
        </w:rPr>
        <w:t>عليّ بن أبي طالب</w:t>
      </w:r>
      <w:r w:rsidRPr="00FA2266">
        <w:rPr>
          <w:rFonts w:hint="cs"/>
          <w:rtl/>
        </w:rPr>
        <w:t xml:space="preserve"> وحمزة بن عبد ال</w:t>
      </w:r>
      <w:r w:rsidR="00CC26F2">
        <w:rPr>
          <w:rFonts w:hint="cs"/>
          <w:rtl/>
        </w:rPr>
        <w:t>مطّلب</w:t>
      </w:r>
      <w:r w:rsidRPr="00FA2266">
        <w:rPr>
          <w:rFonts w:hint="cs"/>
          <w:rtl/>
        </w:rPr>
        <w:t xml:space="preserve"> وعبيدة بن الحارث بن عبد ال</w:t>
      </w:r>
      <w:r w:rsidR="00CC26F2">
        <w:rPr>
          <w:rFonts w:hint="cs"/>
          <w:rtl/>
        </w:rPr>
        <w:t>مطّلب</w:t>
      </w:r>
      <w:r>
        <w:rPr>
          <w:rFonts w:hint="cs"/>
          <w:rtl/>
        </w:rPr>
        <w:t xml:space="preserve">، </w:t>
      </w:r>
      <w:r w:rsidRPr="00FA2266">
        <w:rPr>
          <w:rFonts w:hint="cs"/>
          <w:rtl/>
        </w:rPr>
        <w:t>وهم الذين بارزوا يوم بدر</w:t>
      </w:r>
      <w:r>
        <w:rPr>
          <w:rFonts w:hint="cs"/>
          <w:rtl/>
        </w:rPr>
        <w:t xml:space="preserve">، </w:t>
      </w:r>
      <w:r w:rsidRPr="00FA2266">
        <w:rPr>
          <w:rFonts w:hint="cs"/>
          <w:rtl/>
        </w:rPr>
        <w:t>فقتلَ عليٌ الوليد</w:t>
      </w:r>
      <w:r>
        <w:rPr>
          <w:rFonts w:hint="cs"/>
          <w:rtl/>
        </w:rPr>
        <w:t xml:space="preserve">، </w:t>
      </w:r>
      <w:r w:rsidRPr="00FA2266">
        <w:rPr>
          <w:rFonts w:hint="cs"/>
          <w:rtl/>
        </w:rPr>
        <w:t>وقتل حمزة عتبة</w:t>
      </w:r>
      <w:r>
        <w:rPr>
          <w:rFonts w:hint="cs"/>
          <w:rtl/>
        </w:rPr>
        <w:t xml:space="preserve">، </w:t>
      </w:r>
      <w:r w:rsidRPr="00FA2266">
        <w:rPr>
          <w:rFonts w:hint="cs"/>
          <w:rtl/>
        </w:rPr>
        <w:t>وقتل عبيدة شيبة</w:t>
      </w:r>
      <w:r>
        <w:rPr>
          <w:rFonts w:hint="cs"/>
          <w:rtl/>
        </w:rPr>
        <w:t xml:space="preserve">. </w:t>
      </w:r>
    </w:p>
    <w:p w:rsidR="001A6AE0" w:rsidRPr="00FA2266" w:rsidRDefault="001A6AE0" w:rsidP="00CA548F">
      <w:pPr>
        <w:pStyle w:val="libNormal"/>
        <w:rPr>
          <w:rtl/>
        </w:rPr>
      </w:pPr>
      <w:r w:rsidRPr="00FA2266">
        <w:rPr>
          <w:rFonts w:hint="cs"/>
          <w:rtl/>
        </w:rPr>
        <w:t xml:space="preserve">وأورد </w:t>
      </w:r>
      <w:r>
        <w:rPr>
          <w:rFonts w:hint="cs"/>
          <w:rtl/>
        </w:rPr>
        <w:t>الحسكاني</w:t>
      </w:r>
      <w:r w:rsidRPr="00FA2266">
        <w:rPr>
          <w:rFonts w:hint="cs"/>
          <w:rtl/>
        </w:rPr>
        <w:t xml:space="preserve"> في الشواهد</w:t>
      </w:r>
      <w:r>
        <w:rPr>
          <w:rFonts w:hint="cs"/>
          <w:rtl/>
        </w:rPr>
        <w:t xml:space="preserve"> التنزيل </w:t>
      </w:r>
      <w:r w:rsidRPr="00A63882">
        <w:rPr>
          <w:rStyle w:val="libFootnotenumChar"/>
          <w:rFonts w:hint="cs"/>
          <w:rtl/>
        </w:rPr>
        <w:t>(</w:t>
      </w:r>
      <w:r w:rsidR="00CA548F">
        <w:rPr>
          <w:rStyle w:val="libFootnotenumChar"/>
          <w:rFonts w:hint="cs"/>
          <w:rtl/>
        </w:rPr>
        <w:t>3</w:t>
      </w:r>
      <w:r w:rsidRPr="00A63882">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بإسناده عن مجاهد</w:t>
      </w:r>
      <w:r>
        <w:rPr>
          <w:rFonts w:hint="cs"/>
          <w:rtl/>
        </w:rPr>
        <w:t xml:space="preserve">، </w:t>
      </w:r>
      <w:r w:rsidRPr="00FA2266">
        <w:rPr>
          <w:rFonts w:hint="cs"/>
          <w:rtl/>
        </w:rPr>
        <w:t>عن عبدالله بن عباس</w:t>
      </w:r>
      <w:r>
        <w:rPr>
          <w:rFonts w:hint="cs"/>
          <w:rtl/>
        </w:rPr>
        <w:t xml:space="preserve">، </w:t>
      </w:r>
      <w:r w:rsidRPr="00FA2266">
        <w:rPr>
          <w:rFonts w:hint="cs"/>
          <w:rtl/>
        </w:rPr>
        <w:t>قال</w:t>
      </w:r>
      <w:r w:rsidR="00C0244F">
        <w:rPr>
          <w:rFonts w:hint="cs"/>
          <w:rtl/>
        </w:rPr>
        <w:t xml:space="preserve">: </w:t>
      </w:r>
    </w:p>
    <w:p w:rsidR="001A6AE0" w:rsidRPr="00FA2266" w:rsidRDefault="001A6AE0" w:rsidP="00CA548F">
      <w:pPr>
        <w:pStyle w:val="libNormal"/>
        <w:rPr>
          <w:rtl/>
        </w:rPr>
      </w:pPr>
      <w:r w:rsidRPr="00FA2266">
        <w:rPr>
          <w:rFonts w:hint="cs"/>
          <w:rtl/>
        </w:rPr>
        <w:t xml:space="preserve">قال </w:t>
      </w:r>
      <w:r>
        <w:rPr>
          <w:rFonts w:hint="cs"/>
          <w:rtl/>
        </w:rPr>
        <w:t>ابن</w:t>
      </w:r>
      <w:r w:rsidRPr="00FA2266">
        <w:rPr>
          <w:rFonts w:hint="cs"/>
          <w:rtl/>
        </w:rPr>
        <w:t xml:space="preserve"> عباس في قوله الله</w:t>
      </w:r>
      <w:r w:rsidR="00C0244F">
        <w:rPr>
          <w:rFonts w:hint="cs"/>
          <w:rtl/>
        </w:rPr>
        <w:t xml:space="preserve">: </w:t>
      </w:r>
      <w:r>
        <w:rPr>
          <w:rStyle w:val="libAlaemChar"/>
          <w:rFonts w:hint="cs"/>
          <w:rtl/>
        </w:rPr>
        <w:t>(</w:t>
      </w:r>
      <w:r w:rsidRPr="001659DF">
        <w:rPr>
          <w:rStyle w:val="libAieChar"/>
          <w:rtl/>
        </w:rPr>
        <w:t>أَمْ نَجْعَلُ الَّذِينَ</w:t>
      </w:r>
      <w:r>
        <w:rPr>
          <w:rStyle w:val="libAieChar"/>
          <w:rtl/>
        </w:rPr>
        <w:t xml:space="preserve"> آمنوا </w:t>
      </w:r>
      <w:r w:rsidRPr="001659DF">
        <w:rPr>
          <w:rStyle w:val="libAieChar"/>
          <w:rtl/>
        </w:rPr>
        <w:t>وَعَمِلُوا الصَّالِحَاتِ كَالْمُفْسِدِينَ فِي الْأَرْضِ أَمْ نَجْعَلُ الْمُتَّقِينَ كَالْفُجَّارِ</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في ثلاثة من المسلمين وهم المت</w:t>
      </w:r>
      <w:r>
        <w:rPr>
          <w:rFonts w:hint="cs"/>
          <w:rtl/>
        </w:rPr>
        <w:t>ّ</w:t>
      </w:r>
      <w:r w:rsidRPr="00FA2266">
        <w:rPr>
          <w:rFonts w:hint="cs"/>
          <w:rtl/>
        </w:rPr>
        <w:t>قون</w:t>
      </w:r>
      <w:r w:rsidR="00C0244F">
        <w:rPr>
          <w:rFonts w:hint="cs"/>
          <w:rtl/>
        </w:rPr>
        <w:t xml:space="preserve">: </w:t>
      </w:r>
      <w:r w:rsidRPr="00FA2266">
        <w:rPr>
          <w:rFonts w:hint="cs"/>
          <w:rtl/>
        </w:rPr>
        <w:t>علي</w:t>
      </w:r>
      <w:r>
        <w:rPr>
          <w:rFonts w:hint="cs"/>
          <w:rtl/>
        </w:rPr>
        <w:t>ّ</w:t>
      </w:r>
      <w:r w:rsidRPr="00FA2266">
        <w:rPr>
          <w:rFonts w:hint="cs"/>
          <w:rtl/>
        </w:rPr>
        <w:t xml:space="preserve"> وحمزة وعبيدة بن الحارث بن عبد ال</w:t>
      </w:r>
      <w:r w:rsidR="00CC26F2">
        <w:rPr>
          <w:rFonts w:hint="cs"/>
          <w:rtl/>
        </w:rPr>
        <w:t>مطّلب</w:t>
      </w:r>
      <w:r>
        <w:rPr>
          <w:rFonts w:hint="cs"/>
          <w:rtl/>
        </w:rPr>
        <w:t xml:space="preserve">، </w:t>
      </w:r>
      <w:r w:rsidRPr="00FA2266">
        <w:rPr>
          <w:rFonts w:hint="cs"/>
          <w:rtl/>
        </w:rPr>
        <w:t>وفي ثلاثة من المشركين وهم المفسدون الفج</w:t>
      </w:r>
      <w:r>
        <w:rPr>
          <w:rFonts w:hint="cs"/>
          <w:rtl/>
        </w:rPr>
        <w:t>ّ</w:t>
      </w:r>
      <w:r w:rsidRPr="00FA2266">
        <w:rPr>
          <w:rFonts w:hint="cs"/>
          <w:rtl/>
        </w:rPr>
        <w:t>ار</w:t>
      </w:r>
      <w:r w:rsidR="00C0244F">
        <w:rPr>
          <w:rFonts w:hint="cs"/>
          <w:rtl/>
        </w:rPr>
        <w:t xml:space="preserve">: </w:t>
      </w:r>
      <w:r w:rsidRPr="00FA2266">
        <w:rPr>
          <w:rFonts w:hint="cs"/>
          <w:rtl/>
        </w:rPr>
        <w:t>عتبة وشيبة والوليد بن عتبة وهم الذين بارزوا يوم بدر</w:t>
      </w:r>
      <w:r>
        <w:rPr>
          <w:rFonts w:hint="cs"/>
          <w:rtl/>
        </w:rPr>
        <w:t xml:space="preserve">، </w:t>
      </w:r>
      <w:r w:rsidRPr="00FA2266">
        <w:rPr>
          <w:rFonts w:hint="cs"/>
          <w:rtl/>
        </w:rPr>
        <w:t>فقتلَ عليٌ الوليد</w:t>
      </w:r>
      <w:r>
        <w:rPr>
          <w:rFonts w:hint="cs"/>
          <w:rtl/>
        </w:rPr>
        <w:t xml:space="preserve">، </w:t>
      </w:r>
      <w:r w:rsidRPr="00FA2266">
        <w:rPr>
          <w:rFonts w:hint="cs"/>
          <w:rtl/>
        </w:rPr>
        <w:t>وقتل حمزة عتبة وقتل عبيدة شيبة</w:t>
      </w:r>
      <w:r>
        <w:rPr>
          <w:rFonts w:hint="cs"/>
          <w:rtl/>
        </w:rPr>
        <w:t xml:space="preserve"> </w:t>
      </w:r>
      <w:r w:rsidRPr="002C0D78">
        <w:rPr>
          <w:rStyle w:val="libFootnotenumChar"/>
          <w:rFonts w:hint="cs"/>
          <w:rtl/>
        </w:rPr>
        <w:t>(</w:t>
      </w:r>
      <w:r w:rsidR="00CA548F">
        <w:rPr>
          <w:rStyle w:val="libFootnotenumChar"/>
          <w:rFonts w:hint="cs"/>
          <w:rtl/>
        </w:rPr>
        <w:t>4</w:t>
      </w:r>
      <w:r w:rsidRPr="002C0D78">
        <w:rPr>
          <w:rStyle w:val="libFootnotenumChar"/>
          <w:rFonts w:hint="cs"/>
          <w:rtl/>
        </w:rPr>
        <w:t>)</w:t>
      </w:r>
      <w:r>
        <w:rPr>
          <w:rFonts w:hint="cs"/>
          <w:rtl/>
        </w:rPr>
        <w:t xml:space="preserve">. </w:t>
      </w:r>
    </w:p>
    <w:p w:rsidR="001A6AE0" w:rsidRDefault="001A6AE0" w:rsidP="001A6AE0">
      <w:pPr>
        <w:pStyle w:val="libNormal"/>
        <w:rPr>
          <w:rtl/>
        </w:rPr>
      </w:pPr>
      <w:r w:rsidRPr="00FA2266">
        <w:rPr>
          <w:rFonts w:hint="cs"/>
          <w:rtl/>
        </w:rPr>
        <w:t>وروى السيد هاشم البحر</w:t>
      </w:r>
      <w:r>
        <w:rPr>
          <w:rFonts w:hint="cs"/>
          <w:rtl/>
        </w:rPr>
        <w:t>اني</w:t>
      </w:r>
      <w:r w:rsidRPr="00FA2266">
        <w:rPr>
          <w:rFonts w:hint="cs"/>
          <w:rtl/>
        </w:rPr>
        <w:t xml:space="preserve"> في تفسيره البرهان</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46</w:t>
      </w:r>
      <w:r>
        <w:rPr>
          <w:rFonts w:hint="cs"/>
          <w:rtl/>
        </w:rPr>
        <w:t xml:space="preserve"> </w:t>
      </w:r>
      <w:r w:rsidRPr="00FA2266">
        <w:rPr>
          <w:rFonts w:hint="cs"/>
          <w:rtl/>
        </w:rPr>
        <w:t>هذا الحديث وورد في تفسير الحبري هذا الحديث - الحديث 41 - الورق 27/ب</w:t>
      </w:r>
      <w:r>
        <w:rPr>
          <w:rFonts w:hint="cs"/>
          <w:rtl/>
        </w:rPr>
        <w:t xml:space="preserve">، </w:t>
      </w:r>
      <w:r w:rsidRPr="00FA2266">
        <w:rPr>
          <w:rFonts w:hint="cs"/>
          <w:rtl/>
        </w:rPr>
        <w:t>وفي طبعة قم ص</w:t>
      </w:r>
      <w:r>
        <w:rPr>
          <w:rFonts w:hint="cs"/>
          <w:rtl/>
        </w:rPr>
        <w:t xml:space="preserve"> </w:t>
      </w:r>
      <w:r w:rsidRPr="00FA2266">
        <w:rPr>
          <w:rFonts w:hint="cs"/>
          <w:rtl/>
        </w:rPr>
        <w:t>79</w:t>
      </w:r>
      <w:r>
        <w:rPr>
          <w:rFonts w:hint="cs"/>
          <w:rtl/>
        </w:rPr>
        <w:t xml:space="preserve">. </w:t>
      </w:r>
    </w:p>
    <w:p w:rsidR="001A6AE0" w:rsidRDefault="001A6AE0" w:rsidP="00EE5F0E">
      <w:pPr>
        <w:pStyle w:val="libLine"/>
        <w:rPr>
          <w:rtl/>
        </w:rPr>
      </w:pPr>
      <w:r>
        <w:rPr>
          <w:rFonts w:hint="cs"/>
          <w:rtl/>
        </w:rPr>
        <w:t>____________________</w:t>
      </w:r>
    </w:p>
    <w:p w:rsidR="00CA548F" w:rsidRDefault="001A6AE0" w:rsidP="006B5FE3">
      <w:pPr>
        <w:pStyle w:val="libFootnote0"/>
        <w:rPr>
          <w:rtl/>
        </w:rPr>
      </w:pPr>
      <w:r>
        <w:rPr>
          <w:rFonts w:hint="cs"/>
          <w:rtl/>
        </w:rPr>
        <w:t xml:space="preserve">(1) </w:t>
      </w:r>
      <w:r w:rsidR="00CA548F" w:rsidRPr="00FA2F8B">
        <w:rPr>
          <w:rFonts w:hint="cs"/>
          <w:rtl/>
        </w:rPr>
        <w:t>سورة ص</w:t>
      </w:r>
      <w:r w:rsidR="006B5FE3">
        <w:rPr>
          <w:rFonts w:hint="cs"/>
          <w:rtl/>
        </w:rPr>
        <w:t>:</w:t>
      </w:r>
      <w:r w:rsidR="00CA548F" w:rsidRPr="00FA2F8B">
        <w:rPr>
          <w:rFonts w:hint="cs"/>
          <w:rtl/>
        </w:rPr>
        <w:t xml:space="preserve"> الآية 28.</w:t>
      </w:r>
    </w:p>
    <w:p w:rsidR="001A6AE0" w:rsidRDefault="00CA548F" w:rsidP="00CA548F">
      <w:pPr>
        <w:pStyle w:val="libFootnote0"/>
        <w:rPr>
          <w:rtl/>
        </w:rPr>
      </w:pPr>
      <w:r>
        <w:rPr>
          <w:rFonts w:hint="cs"/>
          <w:rtl/>
        </w:rPr>
        <w:t xml:space="preserve">(2) </w:t>
      </w:r>
      <w:r w:rsidR="001A6AE0" w:rsidRPr="00FA2266">
        <w:rPr>
          <w:rFonts w:hint="cs"/>
          <w:rtl/>
        </w:rPr>
        <w:t>شواهد التنزيل</w:t>
      </w:r>
      <w:r w:rsidR="00C0244F">
        <w:rPr>
          <w:rFonts w:hint="cs"/>
          <w:rtl/>
        </w:rPr>
        <w:t xml:space="preserve">: </w:t>
      </w:r>
      <w:r w:rsidR="001A6AE0">
        <w:rPr>
          <w:rFonts w:hint="cs"/>
          <w:rtl/>
        </w:rPr>
        <w:t xml:space="preserve">ج 2، </w:t>
      </w:r>
      <w:r w:rsidR="001A6AE0" w:rsidRPr="00FA2266">
        <w:rPr>
          <w:rFonts w:hint="cs"/>
          <w:rtl/>
        </w:rPr>
        <w:t>ص</w:t>
      </w:r>
      <w:r w:rsidR="001A6AE0">
        <w:rPr>
          <w:rFonts w:hint="cs"/>
          <w:rtl/>
        </w:rPr>
        <w:t xml:space="preserve"> </w:t>
      </w:r>
      <w:r w:rsidR="001A6AE0"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001A6AE0" w:rsidRPr="00FA2266">
        <w:rPr>
          <w:rFonts w:hint="cs"/>
          <w:rtl/>
        </w:rPr>
        <w:t xml:space="preserve"> في الحديث</w:t>
      </w:r>
      <w:r w:rsidR="001A6AE0">
        <w:rPr>
          <w:rFonts w:hint="cs"/>
          <w:rtl/>
        </w:rPr>
        <w:t xml:space="preserve"> </w:t>
      </w:r>
      <w:r w:rsidR="001A6AE0" w:rsidRPr="00FA2266">
        <w:rPr>
          <w:rFonts w:hint="cs"/>
          <w:rtl/>
        </w:rPr>
        <w:t>805</w:t>
      </w:r>
      <w:r w:rsidR="001A6AE0">
        <w:rPr>
          <w:rFonts w:hint="cs"/>
          <w:rtl/>
        </w:rPr>
        <w:t>.</w:t>
      </w:r>
    </w:p>
    <w:p w:rsidR="001A6AE0" w:rsidRDefault="001A6AE0" w:rsidP="00CA548F">
      <w:pPr>
        <w:pStyle w:val="libFootnote0"/>
        <w:rPr>
          <w:rtl/>
        </w:rPr>
      </w:pPr>
      <w:r>
        <w:rPr>
          <w:rFonts w:hint="cs"/>
          <w:rtl/>
        </w:rPr>
        <w:t>(</w:t>
      </w:r>
      <w:r w:rsidR="00CA548F">
        <w:rPr>
          <w:rFonts w:hint="cs"/>
          <w:rtl/>
        </w:rPr>
        <w:t>3</w:t>
      </w:r>
      <w:r>
        <w:rPr>
          <w:rFonts w:hint="cs"/>
          <w:rtl/>
        </w:rPr>
        <w:t xml:space="preserve">) </w:t>
      </w:r>
      <w:r w:rsidRPr="00FA2266">
        <w:rPr>
          <w:rFonts w:hint="cs"/>
          <w:rtl/>
        </w:rPr>
        <w:t>الشواهد</w:t>
      </w:r>
      <w:r>
        <w:rPr>
          <w:rFonts w:hint="cs"/>
          <w:rtl/>
        </w:rPr>
        <w:t xml:space="preserve">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809</w:t>
      </w:r>
      <w:r>
        <w:rPr>
          <w:rFonts w:hint="cs"/>
          <w:rtl/>
        </w:rPr>
        <w:t xml:space="preserve"> ج 2 </w:t>
      </w:r>
      <w:r w:rsidRPr="00FA2266">
        <w:rPr>
          <w:rFonts w:hint="cs"/>
          <w:rtl/>
        </w:rPr>
        <w:t>ص</w:t>
      </w:r>
      <w:r>
        <w:rPr>
          <w:rFonts w:hint="cs"/>
          <w:rtl/>
        </w:rPr>
        <w:t xml:space="preserve"> </w:t>
      </w:r>
      <w:r w:rsidRPr="00FA2266">
        <w:rPr>
          <w:rFonts w:hint="cs"/>
          <w:rtl/>
        </w:rPr>
        <w:t>208</w:t>
      </w:r>
      <w:r>
        <w:rPr>
          <w:rFonts w:hint="cs"/>
          <w:rtl/>
        </w:rPr>
        <w:t>.</w:t>
      </w:r>
    </w:p>
    <w:p w:rsidR="001A6AE0" w:rsidRPr="002C0D78" w:rsidRDefault="001A6AE0" w:rsidP="00CA548F">
      <w:pPr>
        <w:pStyle w:val="libFootnote0"/>
        <w:rPr>
          <w:rtl/>
        </w:rPr>
      </w:pPr>
      <w:r>
        <w:rPr>
          <w:rFonts w:hint="cs"/>
          <w:rtl/>
        </w:rPr>
        <w:t>(</w:t>
      </w:r>
      <w:r w:rsidR="00CA548F">
        <w:rPr>
          <w:rFonts w:hint="cs"/>
          <w:rtl/>
        </w:rPr>
        <w:t>4</w:t>
      </w:r>
      <w:r>
        <w:rPr>
          <w:rFonts w:hint="cs"/>
          <w:rtl/>
        </w:rPr>
        <w:t xml:space="preserve">) </w:t>
      </w:r>
      <w:r w:rsidRPr="00FA2266">
        <w:rPr>
          <w:rFonts w:hint="cs"/>
          <w:rtl/>
        </w:rPr>
        <w:t>سورة ص</w:t>
      </w:r>
      <w:r w:rsidR="00C0244F">
        <w:rPr>
          <w:rFonts w:hint="cs"/>
          <w:rtl/>
        </w:rPr>
        <w:t xml:space="preserve">: </w:t>
      </w:r>
      <w:r>
        <w:rPr>
          <w:rFonts w:hint="cs"/>
          <w:rtl/>
        </w:rPr>
        <w:t xml:space="preserve">الآية </w:t>
      </w:r>
      <w:r w:rsidRPr="00FA2266">
        <w:rPr>
          <w:rFonts w:hint="cs"/>
          <w:rtl/>
        </w:rPr>
        <w:t>28</w:t>
      </w:r>
      <w:r>
        <w:rPr>
          <w:rFonts w:hint="cs"/>
          <w:rtl/>
        </w:rPr>
        <w:t>.</w:t>
      </w:r>
    </w:p>
    <w:p w:rsidR="001A6AE0" w:rsidRDefault="001A6AE0" w:rsidP="001A6AE0">
      <w:pPr>
        <w:pStyle w:val="libNormal"/>
        <w:rPr>
          <w:rtl/>
        </w:rPr>
      </w:pPr>
      <w:r>
        <w:rPr>
          <w:rtl/>
        </w:rPr>
        <w:br w:type="page"/>
      </w:r>
    </w:p>
    <w:p w:rsidR="00D65EC3" w:rsidRPr="00FA2F8B" w:rsidRDefault="00D65EC3" w:rsidP="00CA548F">
      <w:pPr>
        <w:pStyle w:val="libNormal"/>
        <w:rPr>
          <w:rtl/>
        </w:rPr>
      </w:pPr>
      <w:r w:rsidRPr="00FA2F8B">
        <w:rPr>
          <w:rFonts w:hint="cs"/>
          <w:rtl/>
        </w:rPr>
        <w:lastRenderedPageBreak/>
        <w:t>5-</w:t>
      </w:r>
      <w:r>
        <w:rPr>
          <w:rFonts w:hint="cs"/>
          <w:rtl/>
        </w:rPr>
        <w:t xml:space="preserve"> </w:t>
      </w:r>
      <w:r>
        <w:rPr>
          <w:rStyle w:val="libAlaemChar"/>
          <w:rFonts w:hint="cs"/>
          <w:rtl/>
        </w:rPr>
        <w:t>(</w:t>
      </w:r>
      <w:r w:rsidRPr="001659DF">
        <w:rPr>
          <w:rStyle w:val="libAieChar"/>
          <w:rtl/>
        </w:rPr>
        <w:t>أَمْ حَسِبَ الَّذِينَ اجْتَرَحُوا السَّيِّئَاتِ أَن نَّجْعَلَهُمْ كَالَّذِينَ</w:t>
      </w:r>
      <w:r>
        <w:rPr>
          <w:rStyle w:val="libAieChar"/>
          <w:rtl/>
        </w:rPr>
        <w:t xml:space="preserve"> آمنوا </w:t>
      </w:r>
      <w:r w:rsidRPr="001659DF">
        <w:rPr>
          <w:rStyle w:val="libAieChar"/>
          <w:rtl/>
        </w:rPr>
        <w:t>وَعَمِلُوا الصَّالِحَاتِ</w:t>
      </w:r>
      <w:r w:rsidRPr="00002E7B">
        <w:rPr>
          <w:rStyle w:val="libAlaemChar"/>
          <w:rFonts w:hint="cs"/>
          <w:rtl/>
        </w:rPr>
        <w:t>)</w:t>
      </w:r>
      <w:r w:rsidR="00CA548F">
        <w:rPr>
          <w:rFonts w:hint="cs"/>
          <w:rtl/>
        </w:rPr>
        <w:t>.</w:t>
      </w:r>
      <w:r w:rsidR="00CA548F" w:rsidRPr="00E42D6D">
        <w:rPr>
          <w:rStyle w:val="libFootnotenumChar"/>
          <w:rFonts w:hint="cs"/>
          <w:rtl/>
        </w:rPr>
        <w:t>(1)</w:t>
      </w:r>
    </w:p>
    <w:p w:rsidR="001A6AE0" w:rsidRDefault="001A6AE0" w:rsidP="00CA548F">
      <w:pPr>
        <w:pStyle w:val="libNormal"/>
        <w:rPr>
          <w:rtl/>
        </w:rPr>
      </w:pPr>
      <w:r w:rsidRPr="00FA2266">
        <w:rPr>
          <w:rFonts w:hint="cs"/>
          <w:rtl/>
        </w:rPr>
        <w:t xml:space="preserve">ذكر الحافظ </w:t>
      </w:r>
      <w:r>
        <w:rPr>
          <w:rFonts w:hint="cs"/>
          <w:rtl/>
        </w:rPr>
        <w:t>محمّد</w:t>
      </w:r>
      <w:r w:rsidRPr="00FA2266">
        <w:rPr>
          <w:rFonts w:hint="cs"/>
          <w:rtl/>
        </w:rPr>
        <w:t xml:space="preserve"> </w:t>
      </w:r>
      <w:r>
        <w:rPr>
          <w:rFonts w:hint="cs"/>
          <w:rtl/>
        </w:rPr>
        <w:t>بن يوسف الكنجي في كفاية الطالب</w:t>
      </w:r>
      <w:r w:rsidRPr="00E42D6D">
        <w:rPr>
          <w:rStyle w:val="libFootnotenumChar"/>
          <w:rFonts w:hint="cs"/>
          <w:rtl/>
        </w:rPr>
        <w:t>(</w:t>
      </w:r>
      <w:r w:rsidR="00CA548F">
        <w:rPr>
          <w:rStyle w:val="libFootnotenumChar"/>
          <w:rFonts w:hint="cs"/>
          <w:rtl/>
        </w:rPr>
        <w:t>2</w:t>
      </w:r>
      <w:r w:rsidRPr="00E42D6D">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قيل</w:t>
      </w:r>
      <w:r w:rsidR="00C0244F">
        <w:rPr>
          <w:rFonts w:hint="cs"/>
          <w:rtl/>
        </w:rPr>
        <w:t xml:space="preserve">: </w:t>
      </w:r>
      <w:r w:rsidRPr="00FA2266">
        <w:rPr>
          <w:rFonts w:hint="cs"/>
          <w:rtl/>
        </w:rPr>
        <w:t>نزلت في قص</w:t>
      </w:r>
      <w:r>
        <w:rPr>
          <w:rFonts w:hint="cs"/>
          <w:rtl/>
        </w:rPr>
        <w:t>ّ</w:t>
      </w:r>
      <w:r w:rsidRPr="00FA2266">
        <w:rPr>
          <w:rFonts w:hint="cs"/>
          <w:rtl/>
        </w:rPr>
        <w:t>ة بدر في حمزة و</w:t>
      </w:r>
      <w:r>
        <w:rPr>
          <w:rFonts w:hint="cs"/>
          <w:rtl/>
        </w:rPr>
        <w:t>عليّ</w:t>
      </w:r>
      <w:r w:rsidR="00D757C0">
        <w:rPr>
          <w:rFonts w:hint="cs"/>
          <w:rtl/>
        </w:rPr>
        <w:t xml:space="preserve"> </w:t>
      </w:r>
      <w:r w:rsidRPr="006C582E">
        <w:rPr>
          <w:rStyle w:val="libAlaemChar"/>
          <w:rFonts w:hint="cs"/>
          <w:rtl/>
        </w:rPr>
        <w:t>عليه‌السلام</w:t>
      </w:r>
      <w:r w:rsidR="00775019">
        <w:rPr>
          <w:rFonts w:hint="cs"/>
          <w:rtl/>
        </w:rPr>
        <w:t>،</w:t>
      </w:r>
      <w:r>
        <w:rPr>
          <w:rFonts w:hint="cs"/>
          <w:rtl/>
        </w:rPr>
        <w:t xml:space="preserve"> </w:t>
      </w:r>
      <w:r w:rsidRPr="00FA2266">
        <w:rPr>
          <w:rFonts w:hint="cs"/>
          <w:rtl/>
        </w:rPr>
        <w:t>وعبيدة لما برزوا لقتال عتبة وشيبة والوليد</w:t>
      </w:r>
      <w:r>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كَالَّذِينَ آمَنُوا</w:t>
      </w:r>
      <w:r w:rsidRPr="00002E7B">
        <w:rPr>
          <w:rStyle w:val="libAlaemChar"/>
          <w:rFonts w:hint="cs"/>
          <w:rtl/>
        </w:rPr>
        <w:t>)</w:t>
      </w:r>
      <w:r>
        <w:rPr>
          <w:rFonts w:hint="cs"/>
          <w:rtl/>
        </w:rPr>
        <w:t xml:space="preserve">، </w:t>
      </w:r>
      <w:r w:rsidRPr="001659DF">
        <w:rPr>
          <w:rFonts w:hint="cs"/>
          <w:rtl/>
        </w:rPr>
        <w:t>حمزة وعلي</w:t>
      </w:r>
      <w:r>
        <w:rPr>
          <w:rFonts w:hint="cs"/>
          <w:rtl/>
        </w:rPr>
        <w:t>ّ</w:t>
      </w:r>
      <w:r w:rsidRPr="001659DF">
        <w:rPr>
          <w:rFonts w:hint="cs"/>
          <w:rtl/>
        </w:rPr>
        <w:t xml:space="preserve"> وعبيدة</w:t>
      </w:r>
      <w:r>
        <w:rPr>
          <w:rFonts w:hint="cs"/>
          <w:rtl/>
        </w:rPr>
        <w:t xml:space="preserve">، </w:t>
      </w:r>
      <w:r>
        <w:rPr>
          <w:rStyle w:val="libAlaemChar"/>
          <w:rFonts w:hint="cs"/>
          <w:rtl/>
        </w:rPr>
        <w:t>(</w:t>
      </w:r>
      <w:r w:rsidRPr="001659DF">
        <w:rPr>
          <w:rStyle w:val="libAieChar"/>
          <w:rtl/>
        </w:rPr>
        <w:t>الَّذِينَ اجْتَرَحُوا السَّيِّئَاتِ</w:t>
      </w:r>
      <w:r w:rsidRPr="00002E7B">
        <w:rPr>
          <w:rStyle w:val="libAlaemChar"/>
          <w:rFonts w:hint="cs"/>
          <w:rtl/>
        </w:rPr>
        <w:t>)</w:t>
      </w:r>
      <w:r>
        <w:rPr>
          <w:rFonts w:hint="cs"/>
          <w:rtl/>
        </w:rPr>
        <w:t xml:space="preserve">، </w:t>
      </w:r>
      <w:r w:rsidRPr="00FA2266">
        <w:rPr>
          <w:rFonts w:hint="cs"/>
          <w:rtl/>
        </w:rPr>
        <w:t>هم عتبة وشيبة والوليد</w:t>
      </w:r>
      <w:r>
        <w:rPr>
          <w:rFonts w:hint="cs"/>
          <w:rtl/>
        </w:rPr>
        <w:t xml:space="preserve">. </w:t>
      </w:r>
    </w:p>
    <w:p w:rsidR="001A6AE0" w:rsidRDefault="001A6AE0" w:rsidP="001A6AE0">
      <w:pPr>
        <w:pStyle w:val="libNormal"/>
        <w:rPr>
          <w:rtl/>
        </w:rPr>
      </w:pPr>
      <w:r w:rsidRPr="00FA2266">
        <w:rPr>
          <w:rFonts w:hint="cs"/>
          <w:rtl/>
        </w:rPr>
        <w:t>وأورد الحديث تذكرة الخواص</w:t>
      </w:r>
      <w:r w:rsidR="00C0244F">
        <w:rPr>
          <w:rFonts w:hint="cs"/>
          <w:rtl/>
        </w:rPr>
        <w:t xml:space="preserve">: </w:t>
      </w:r>
      <w:r w:rsidRPr="00FA2266">
        <w:rPr>
          <w:rFonts w:hint="cs"/>
          <w:rtl/>
        </w:rPr>
        <w:t>ص</w:t>
      </w:r>
      <w:r>
        <w:rPr>
          <w:rFonts w:hint="cs"/>
          <w:rtl/>
        </w:rPr>
        <w:t xml:space="preserve"> </w:t>
      </w:r>
      <w:r w:rsidRPr="00FA2266">
        <w:rPr>
          <w:rFonts w:hint="cs"/>
          <w:rtl/>
        </w:rPr>
        <w:t>11</w:t>
      </w:r>
      <w:r>
        <w:rPr>
          <w:rFonts w:hint="cs"/>
          <w:rtl/>
        </w:rPr>
        <w:t xml:space="preserve"> و</w:t>
      </w:r>
      <w:r w:rsidRPr="00FA2266">
        <w:rPr>
          <w:rFonts w:hint="cs"/>
          <w:rtl/>
        </w:rPr>
        <w:t>الغدير للشيخ الجليل الأميني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56</w:t>
      </w:r>
      <w:r>
        <w:rPr>
          <w:rFonts w:hint="cs"/>
          <w:rtl/>
        </w:rPr>
        <w:t xml:space="preserve">. </w:t>
      </w:r>
    </w:p>
    <w:p w:rsidR="001A6AE0" w:rsidRPr="00FA2266" w:rsidRDefault="001A6AE0" w:rsidP="000354EE">
      <w:pPr>
        <w:pStyle w:val="libNormal"/>
        <w:rPr>
          <w:rtl/>
        </w:rPr>
      </w:pPr>
      <w:r w:rsidRPr="00FE0002">
        <w:rPr>
          <w:rStyle w:val="libAlaemChar"/>
          <w:rtl/>
        </w:rPr>
        <w:t>(</w:t>
      </w:r>
      <w:r w:rsidRPr="001659DF">
        <w:rPr>
          <w:rStyle w:val="libAieChar"/>
          <w:rtl/>
        </w:rPr>
        <w:t>أَمْ حَسِبَ الَّذِينَ اجْتَرَحُوا السَّيِّئَاتِ أَن نَّجْعَلَهُمْ كَالَّذِينَ</w:t>
      </w:r>
      <w:r>
        <w:rPr>
          <w:rStyle w:val="libAieChar"/>
          <w:rtl/>
        </w:rPr>
        <w:t xml:space="preserve"> آمنوا </w:t>
      </w:r>
      <w:r w:rsidRPr="001659DF">
        <w:rPr>
          <w:rStyle w:val="libAieChar"/>
          <w:rtl/>
        </w:rPr>
        <w:t>وَعَمِلُوا الصَّالِحَاتِ سَوَاءً مَّحْيَاهُمْ وَمَمَاتُهُمْ سَاءَ مَا يَحْكُمُونَ</w:t>
      </w:r>
      <w:r w:rsidRPr="00002E7B">
        <w:rPr>
          <w:rStyle w:val="libAlaemChar"/>
          <w:rFonts w:hint="cs"/>
          <w:rtl/>
        </w:rPr>
        <w:t>)</w:t>
      </w:r>
      <w:r>
        <w:rPr>
          <w:rFonts w:hint="cs"/>
          <w:rtl/>
        </w:rPr>
        <w:t xml:space="preserve">، </w:t>
      </w:r>
      <w:r w:rsidRPr="00DC285E">
        <w:rPr>
          <w:rFonts w:hint="cs"/>
          <w:rtl/>
        </w:rPr>
        <w:t>الجاثية</w:t>
      </w:r>
      <w:r w:rsidR="000354EE" w:rsidRPr="00DC285E">
        <w:rPr>
          <w:rFonts w:hint="cs"/>
          <w:rtl/>
        </w:rPr>
        <w:t>:</w:t>
      </w:r>
      <w:r w:rsidRPr="00DC285E">
        <w:rPr>
          <w:rFonts w:hint="cs"/>
          <w:rtl/>
        </w:rPr>
        <w:t xml:space="preserve"> 21</w:t>
      </w:r>
      <w:r>
        <w:rPr>
          <w:rFonts w:hint="cs"/>
          <w:rtl/>
        </w:rPr>
        <w:t xml:space="preserve">. </w:t>
      </w:r>
    </w:p>
    <w:p w:rsidR="001A6AE0" w:rsidRPr="00FA2266" w:rsidRDefault="001A6AE0" w:rsidP="000354EE">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E42D6D">
        <w:rPr>
          <w:rStyle w:val="libFootnotenumChar"/>
          <w:rFonts w:hint="cs"/>
          <w:rtl/>
        </w:rPr>
        <w:t>(</w:t>
      </w:r>
      <w:r w:rsidR="00CA548F">
        <w:rPr>
          <w:rStyle w:val="libFootnotenumChar"/>
          <w:rFonts w:hint="cs"/>
          <w:rtl/>
        </w:rPr>
        <w:t>3</w:t>
      </w:r>
      <w:r w:rsidRPr="00E42D6D">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أخبرنا عقيل بن الحسين</w:t>
      </w:r>
      <w:r>
        <w:rPr>
          <w:rFonts w:hint="cs"/>
          <w:rtl/>
        </w:rPr>
        <w:t xml:space="preserve">، </w:t>
      </w:r>
      <w:r w:rsidRPr="00FA2266">
        <w:rPr>
          <w:rFonts w:hint="cs"/>
          <w:rtl/>
        </w:rPr>
        <w:t>أخبرنا علي بن الحسين</w:t>
      </w:r>
      <w:r>
        <w:rPr>
          <w:rFonts w:hint="cs"/>
          <w:rtl/>
        </w:rPr>
        <w:t xml:space="preserve"> حدّثنا محمّد</w:t>
      </w:r>
      <w:r w:rsidRPr="00FA2266">
        <w:rPr>
          <w:rFonts w:hint="cs"/>
          <w:rtl/>
        </w:rPr>
        <w:t xml:space="preserve"> بن عبيد الله</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أبو عمرو عثمان بن </w:t>
      </w:r>
      <w:r>
        <w:rPr>
          <w:rFonts w:hint="cs"/>
          <w:rtl/>
        </w:rPr>
        <w:t>أحمد</w:t>
      </w:r>
      <w:r w:rsidRPr="00FA2266">
        <w:rPr>
          <w:rFonts w:hint="cs"/>
          <w:rtl/>
        </w:rPr>
        <w:t xml:space="preserve"> بن عبدالله الدق</w:t>
      </w:r>
      <w:r w:rsidR="000354EE">
        <w:rPr>
          <w:rFonts w:hint="cs"/>
          <w:rtl/>
        </w:rPr>
        <w:t>ّ</w:t>
      </w:r>
      <w:r w:rsidRPr="00FA2266">
        <w:rPr>
          <w:rFonts w:hint="cs"/>
          <w:rtl/>
        </w:rPr>
        <w:t xml:space="preserve">اق </w:t>
      </w:r>
      <w:r>
        <w:rPr>
          <w:rFonts w:hint="cs"/>
          <w:rtl/>
        </w:rPr>
        <w:t>-</w:t>
      </w:r>
      <w:r w:rsidRPr="00FA2266">
        <w:rPr>
          <w:rFonts w:hint="cs"/>
          <w:rtl/>
        </w:rPr>
        <w:t>المعروف ب</w:t>
      </w:r>
      <w:r>
        <w:rPr>
          <w:rFonts w:hint="cs"/>
          <w:rtl/>
        </w:rPr>
        <w:t>ابن</w:t>
      </w:r>
      <w:r w:rsidRPr="00FA2266">
        <w:rPr>
          <w:rFonts w:hint="cs"/>
          <w:rtl/>
        </w:rPr>
        <w:t xml:space="preserve"> السماك ببغداد</w:t>
      </w:r>
      <w:r>
        <w:rPr>
          <w:rFonts w:hint="cs"/>
          <w:rtl/>
        </w:rPr>
        <w:t xml:space="preserve">-، حدّثنا </w:t>
      </w:r>
      <w:r w:rsidRPr="00FA2266">
        <w:rPr>
          <w:rFonts w:hint="cs"/>
          <w:rtl/>
        </w:rPr>
        <w:t>عبدالله بن ثابت المقرئ</w:t>
      </w:r>
      <w:r>
        <w:rPr>
          <w:rFonts w:hint="cs"/>
          <w:rtl/>
        </w:rPr>
        <w:t>،</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عن الهذيل</w:t>
      </w:r>
      <w:r>
        <w:rPr>
          <w:rFonts w:hint="cs"/>
          <w:rtl/>
        </w:rPr>
        <w:t xml:space="preserve">، </w:t>
      </w:r>
      <w:r w:rsidRPr="00FA2266">
        <w:rPr>
          <w:rFonts w:hint="cs"/>
          <w:rtl/>
        </w:rPr>
        <w:t>عن مقاتل</w:t>
      </w:r>
      <w:r>
        <w:rPr>
          <w:rFonts w:hint="cs"/>
          <w:rtl/>
        </w:rPr>
        <w:t xml:space="preserve">، </w:t>
      </w:r>
      <w:r w:rsidRPr="00FA2266">
        <w:rPr>
          <w:rFonts w:hint="cs"/>
          <w:rtl/>
        </w:rPr>
        <w:t>عن عطاء والضحّاك</w:t>
      </w:r>
      <w:r>
        <w:rPr>
          <w:rFonts w:hint="cs"/>
          <w:rtl/>
        </w:rPr>
        <w:t xml:space="preserve">، </w:t>
      </w:r>
      <w:r w:rsidRPr="00FA2266">
        <w:rPr>
          <w:rFonts w:hint="cs"/>
          <w:rtl/>
        </w:rPr>
        <w:t>عن مجاهد</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 الله تعالى</w:t>
      </w:r>
      <w:r w:rsidR="00C0244F">
        <w:rPr>
          <w:rFonts w:hint="cs"/>
          <w:rtl/>
        </w:rPr>
        <w:t xml:space="preserve">: </w:t>
      </w:r>
      <w:r>
        <w:rPr>
          <w:rStyle w:val="libAlaemChar"/>
          <w:rFonts w:hint="cs"/>
          <w:rtl/>
        </w:rPr>
        <w:t>(</w:t>
      </w:r>
      <w:r w:rsidRPr="001659DF">
        <w:rPr>
          <w:rStyle w:val="libAieChar"/>
          <w:rtl/>
        </w:rPr>
        <w:t>أَمْ حَسِبَ الَّذِينَ اجْتَرَحُوا السَّيِّئَاتِ</w:t>
      </w:r>
      <w:r w:rsidRPr="00002E7B">
        <w:rPr>
          <w:rStyle w:val="libAlaemChar"/>
          <w:rFonts w:hint="cs"/>
          <w:rtl/>
        </w:rPr>
        <w:t>)</w:t>
      </w:r>
      <w:r>
        <w:rPr>
          <w:rFonts w:hint="cs"/>
          <w:rtl/>
        </w:rPr>
        <w:t xml:space="preserve">، الآية، </w:t>
      </w:r>
      <w:r w:rsidRPr="001659DF">
        <w:rPr>
          <w:rFonts w:hint="cs"/>
          <w:rtl/>
        </w:rPr>
        <w:t>قال</w:t>
      </w:r>
      <w:r w:rsidR="00C0244F">
        <w:rPr>
          <w:rFonts w:hint="cs"/>
          <w:rtl/>
        </w:rPr>
        <w:t xml:space="preserve">: </w:t>
      </w:r>
      <w:r w:rsidRPr="001659DF">
        <w:rPr>
          <w:rFonts w:hint="cs"/>
          <w:rtl/>
        </w:rPr>
        <w:t>نزلت</w:t>
      </w:r>
      <w:r>
        <w:rPr>
          <w:rFonts w:hint="cs"/>
          <w:rtl/>
        </w:rPr>
        <w:t xml:space="preserve"> في عليٍّ</w:t>
      </w:r>
      <w:r w:rsidR="00D757C0">
        <w:rPr>
          <w:rFonts w:hint="cs"/>
          <w:rtl/>
        </w:rPr>
        <w:t xml:space="preserve"> </w:t>
      </w:r>
      <w:r w:rsidRPr="001659DF">
        <w:rPr>
          <w:rFonts w:hint="cs"/>
          <w:rtl/>
        </w:rPr>
        <w:t>وحمزة وعبيدة بن الحارث بن ال</w:t>
      </w:r>
      <w:r w:rsidR="00CC26F2">
        <w:rPr>
          <w:rFonts w:hint="cs"/>
          <w:rtl/>
        </w:rPr>
        <w:t>مطّلب</w:t>
      </w:r>
      <w:r>
        <w:rPr>
          <w:rFonts w:hint="cs"/>
          <w:rtl/>
        </w:rPr>
        <w:t xml:space="preserve">، </w:t>
      </w:r>
      <w:r w:rsidRPr="001659DF">
        <w:rPr>
          <w:rFonts w:hint="cs"/>
          <w:rtl/>
        </w:rPr>
        <w:t>وهم الذين</w:t>
      </w:r>
      <w:r>
        <w:rPr>
          <w:rFonts w:hint="cs"/>
          <w:rtl/>
        </w:rPr>
        <w:t xml:space="preserve"> آمنوا </w:t>
      </w:r>
      <w:r w:rsidRPr="001659DF">
        <w:rPr>
          <w:rFonts w:hint="cs"/>
          <w:rtl/>
        </w:rPr>
        <w:t>وعملوا الصالحات</w:t>
      </w:r>
      <w:r>
        <w:rPr>
          <w:rFonts w:hint="cs"/>
          <w:rtl/>
        </w:rPr>
        <w:t xml:space="preserve">، </w:t>
      </w:r>
      <w:r w:rsidRPr="001659DF">
        <w:rPr>
          <w:rFonts w:hint="cs"/>
          <w:rtl/>
        </w:rPr>
        <w:t>وفي ثلاثة رهط من المشركين</w:t>
      </w:r>
      <w:r w:rsidR="00C0244F">
        <w:rPr>
          <w:rFonts w:hint="cs"/>
          <w:rtl/>
        </w:rPr>
        <w:t xml:space="preserve">: </w:t>
      </w:r>
      <w:r w:rsidRPr="001659DF">
        <w:rPr>
          <w:rFonts w:hint="cs"/>
          <w:rtl/>
        </w:rPr>
        <w:t xml:space="preserve">عتبة وشيبة </w:t>
      </w:r>
      <w:r>
        <w:rPr>
          <w:rFonts w:hint="cs"/>
          <w:rtl/>
        </w:rPr>
        <w:t>ابن</w:t>
      </w:r>
      <w:r w:rsidRPr="001659DF">
        <w:rPr>
          <w:rFonts w:hint="cs"/>
          <w:rtl/>
        </w:rPr>
        <w:t>ي ربيعة</w:t>
      </w:r>
      <w:r>
        <w:rPr>
          <w:rFonts w:hint="cs"/>
          <w:rtl/>
        </w:rPr>
        <w:t xml:space="preserve">، </w:t>
      </w:r>
      <w:r w:rsidRPr="001659DF">
        <w:rPr>
          <w:rFonts w:hint="cs"/>
          <w:rtl/>
        </w:rPr>
        <w:t>والوليد بن عتبة</w:t>
      </w:r>
      <w:r>
        <w:rPr>
          <w:rFonts w:hint="cs"/>
          <w:rtl/>
        </w:rPr>
        <w:t xml:space="preserve">، </w:t>
      </w:r>
      <w:r w:rsidRPr="001659DF">
        <w:rPr>
          <w:rFonts w:hint="cs"/>
          <w:rtl/>
        </w:rPr>
        <w:t>وهم</w:t>
      </w:r>
      <w:r w:rsidR="00C0244F">
        <w:rPr>
          <w:rFonts w:hint="cs"/>
          <w:rtl/>
        </w:rPr>
        <w:t xml:space="preserve">: </w:t>
      </w:r>
      <w:r>
        <w:rPr>
          <w:rStyle w:val="libAlaemChar"/>
          <w:rFonts w:hint="cs"/>
          <w:rtl/>
        </w:rPr>
        <w:t>(</w:t>
      </w:r>
      <w:r w:rsidRPr="001659DF">
        <w:rPr>
          <w:rStyle w:val="libAieChar"/>
          <w:rtl/>
        </w:rPr>
        <w:t>الَّذِينَ اجْتَرَحُوا السَّيِّئَاتِ</w:t>
      </w:r>
      <w:r w:rsidRPr="00002E7B">
        <w:rPr>
          <w:rStyle w:val="libAlaemChar"/>
          <w:rFonts w:hint="cs"/>
          <w:rtl/>
        </w:rPr>
        <w:t>)</w:t>
      </w:r>
      <w:r>
        <w:rPr>
          <w:rFonts w:hint="cs"/>
          <w:rtl/>
        </w:rPr>
        <w:t xml:space="preserve">، </w:t>
      </w:r>
      <w:r w:rsidRPr="00FA2266">
        <w:rPr>
          <w:rFonts w:hint="cs"/>
          <w:rtl/>
        </w:rPr>
        <w:t>يعني اكتسبوا الشرك بالله</w:t>
      </w:r>
      <w:r>
        <w:rPr>
          <w:rFonts w:hint="cs"/>
          <w:rtl/>
        </w:rPr>
        <w:t xml:space="preserve">، </w:t>
      </w:r>
      <w:r w:rsidRPr="00FA2266">
        <w:rPr>
          <w:rFonts w:hint="cs"/>
          <w:rtl/>
        </w:rPr>
        <w:t>كانوا جميعاً بمكّة فتجادلوا وتنازعوا فيما بينهم</w:t>
      </w:r>
      <w:r>
        <w:rPr>
          <w:rFonts w:hint="cs"/>
          <w:rtl/>
        </w:rPr>
        <w:t xml:space="preserve">، </w:t>
      </w:r>
      <w:r w:rsidRPr="00FA2266">
        <w:rPr>
          <w:rFonts w:hint="cs"/>
          <w:rtl/>
        </w:rPr>
        <w:t>فقال الثلاثة ال</w:t>
      </w:r>
      <w:r w:rsidR="000354EE">
        <w:rPr>
          <w:rFonts w:hint="cs"/>
          <w:rtl/>
        </w:rPr>
        <w:t>ّ</w:t>
      </w:r>
      <w:r w:rsidRPr="00FA2266">
        <w:rPr>
          <w:rFonts w:hint="cs"/>
          <w:rtl/>
        </w:rPr>
        <w:t>ذي</w:t>
      </w:r>
      <w:r>
        <w:rPr>
          <w:rFonts w:hint="cs"/>
          <w:rtl/>
        </w:rPr>
        <w:t>ن</w:t>
      </w:r>
      <w:r w:rsidRPr="00FA2266">
        <w:rPr>
          <w:rFonts w:hint="cs"/>
          <w:rtl/>
        </w:rPr>
        <w:t xml:space="preserve"> اجترحوا السيئات للثلاثة من المؤمنين</w:t>
      </w:r>
      <w:r w:rsidR="00C0244F">
        <w:rPr>
          <w:rFonts w:hint="cs"/>
          <w:rtl/>
        </w:rPr>
        <w:t xml:space="preserve">: </w:t>
      </w:r>
      <w:r w:rsidRPr="00FA2266">
        <w:rPr>
          <w:rFonts w:hint="cs"/>
          <w:rtl/>
        </w:rPr>
        <w:t>والله ما</w:t>
      </w:r>
      <w:r>
        <w:rPr>
          <w:rFonts w:hint="cs"/>
          <w:rtl/>
        </w:rPr>
        <w:t xml:space="preserve"> أنتم </w:t>
      </w:r>
      <w:r w:rsidRPr="00FA2266">
        <w:rPr>
          <w:rFonts w:hint="cs"/>
          <w:rtl/>
        </w:rPr>
        <w:t>على شيء</w:t>
      </w:r>
      <w:r>
        <w:rPr>
          <w:rFonts w:hint="cs"/>
          <w:rtl/>
        </w:rPr>
        <w:t xml:space="preserve">، </w:t>
      </w:r>
      <w:r w:rsidRPr="00FA2266">
        <w:rPr>
          <w:rFonts w:hint="cs"/>
          <w:rtl/>
        </w:rPr>
        <w:t>وإن كان ما تقولون في الآخرة حق</w:t>
      </w:r>
      <w:r>
        <w:rPr>
          <w:rFonts w:hint="cs"/>
          <w:rtl/>
        </w:rPr>
        <w:t>ّ</w:t>
      </w:r>
      <w:r w:rsidRPr="00FA2266">
        <w:rPr>
          <w:rFonts w:hint="cs"/>
          <w:rtl/>
        </w:rPr>
        <w:t>اً لنفضلنّ عليكم فيها</w:t>
      </w:r>
      <w:r>
        <w:rPr>
          <w:rFonts w:hint="cs"/>
          <w:rtl/>
        </w:rPr>
        <w:t xml:space="preserve">، </w:t>
      </w:r>
      <w:r w:rsidRPr="00FA2266">
        <w:rPr>
          <w:rFonts w:hint="cs"/>
          <w:rtl/>
        </w:rPr>
        <w:t xml:space="preserve">فأنزل الله - </w:t>
      </w:r>
      <w:r>
        <w:rPr>
          <w:rFonts w:hint="cs"/>
          <w:rtl/>
        </w:rPr>
        <w:t>عزّ وجلّ</w:t>
      </w:r>
      <w:r w:rsidRPr="00FA2266">
        <w:rPr>
          <w:rFonts w:hint="cs"/>
          <w:rtl/>
        </w:rPr>
        <w:t xml:space="preserve"> - فيهم</w:t>
      </w:r>
      <w:r>
        <w:rPr>
          <w:rFonts w:hint="cs"/>
          <w:rtl/>
        </w:rPr>
        <w:t xml:space="preserve"> الآية. </w:t>
      </w:r>
    </w:p>
    <w:p w:rsidR="001A6AE0" w:rsidRPr="00FA2266" w:rsidRDefault="001A6AE0" w:rsidP="00CA548F">
      <w:pPr>
        <w:pStyle w:val="libNormal"/>
        <w:rPr>
          <w:rtl/>
        </w:rPr>
      </w:pPr>
      <w:r w:rsidRPr="00FA2266">
        <w:rPr>
          <w:rFonts w:hint="cs"/>
          <w:rtl/>
        </w:rPr>
        <w:t xml:space="preserve">وذكر </w:t>
      </w:r>
      <w:r>
        <w:rPr>
          <w:rFonts w:hint="cs"/>
          <w:rtl/>
        </w:rPr>
        <w:t>الحسكاني</w:t>
      </w:r>
      <w:r w:rsidRPr="00FA2266">
        <w:rPr>
          <w:rFonts w:hint="cs"/>
          <w:rtl/>
        </w:rPr>
        <w:t xml:space="preserve"> في الشواهد</w:t>
      </w:r>
      <w:r>
        <w:rPr>
          <w:rFonts w:hint="cs"/>
          <w:rtl/>
        </w:rPr>
        <w:t xml:space="preserve"> </w:t>
      </w:r>
      <w:r w:rsidRPr="00E42D6D">
        <w:rPr>
          <w:rStyle w:val="libFootnotenumChar"/>
          <w:rFonts w:hint="cs"/>
          <w:rtl/>
        </w:rPr>
        <w:t>(</w:t>
      </w:r>
      <w:r w:rsidR="00CA548F">
        <w:rPr>
          <w:rStyle w:val="libFootnotenumChar"/>
          <w:rFonts w:hint="cs"/>
          <w:rtl/>
        </w:rPr>
        <w:t>4</w:t>
      </w:r>
      <w:r w:rsidRPr="00E42D6D">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00570A10">
        <w:rPr>
          <w:rFonts w:hint="cs"/>
          <w:rtl/>
        </w:rPr>
        <w:t>(</w:t>
      </w:r>
      <w:r w:rsidRPr="00FA2266">
        <w:rPr>
          <w:rFonts w:hint="cs"/>
          <w:rtl/>
        </w:rPr>
        <w:t>وفي التفسير العتيق</w:t>
      </w:r>
      <w:r w:rsidR="00C0244F">
        <w:rPr>
          <w:rFonts w:hint="cs"/>
          <w:rtl/>
        </w:rPr>
        <w:t>:</w:t>
      </w:r>
      <w:r w:rsidR="00570A10">
        <w:rPr>
          <w:rFonts w:hint="cs"/>
          <w:rtl/>
        </w:rPr>
        <w:t>)</w:t>
      </w:r>
      <w:r w:rsidRPr="00FA2266">
        <w:rPr>
          <w:rFonts w:hint="cs"/>
          <w:rtl/>
        </w:rPr>
        <w:t xml:space="preserve"> سعيد بن أبي سعيد البلخيّ عن أبيه</w:t>
      </w:r>
      <w:r>
        <w:rPr>
          <w:rFonts w:hint="cs"/>
          <w:rtl/>
        </w:rPr>
        <w:t xml:space="preserve">، </w:t>
      </w:r>
      <w:r w:rsidRPr="00FA2266">
        <w:rPr>
          <w:rFonts w:hint="cs"/>
          <w:rtl/>
        </w:rPr>
        <w:t>عن مقاتل بن سليمان عن الضح</w:t>
      </w:r>
      <w:r w:rsidR="000354EE">
        <w:rPr>
          <w:rFonts w:hint="cs"/>
          <w:rtl/>
        </w:rPr>
        <w:t>ّ</w:t>
      </w:r>
      <w:r w:rsidRPr="00FA2266">
        <w:rPr>
          <w:rFonts w:hint="cs"/>
          <w:rtl/>
        </w:rPr>
        <w:t>اك</w:t>
      </w:r>
      <w:r w:rsidR="00C0244F">
        <w:rPr>
          <w:rFonts w:hint="cs"/>
          <w:rtl/>
        </w:rPr>
        <w:t xml:space="preserve">: </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 xml:space="preserve">(1) </w:t>
      </w:r>
      <w:r w:rsidRPr="00FA2F8B">
        <w:rPr>
          <w:rFonts w:hint="cs"/>
          <w:rtl/>
        </w:rPr>
        <w:t>سورة الجاثية</w:t>
      </w:r>
      <w:r w:rsidR="006B5FE3">
        <w:rPr>
          <w:rFonts w:hint="cs"/>
          <w:rtl/>
        </w:rPr>
        <w:t>:</w:t>
      </w:r>
      <w:r w:rsidRPr="00FA2F8B">
        <w:rPr>
          <w:rFonts w:hint="cs"/>
          <w:rtl/>
        </w:rPr>
        <w:t xml:space="preserve"> الآية 21.</w:t>
      </w:r>
    </w:p>
    <w:p w:rsidR="001A6AE0" w:rsidRDefault="001A6AE0" w:rsidP="00CA548F">
      <w:pPr>
        <w:pStyle w:val="libFootnote0"/>
        <w:rPr>
          <w:rtl/>
        </w:rPr>
      </w:pPr>
      <w:r>
        <w:rPr>
          <w:rFonts w:hint="cs"/>
          <w:rtl/>
        </w:rPr>
        <w:t>(</w:t>
      </w:r>
      <w:r w:rsidR="00CA548F">
        <w:rPr>
          <w:rFonts w:hint="cs"/>
          <w:rtl/>
        </w:rPr>
        <w:t>2</w:t>
      </w:r>
      <w:r>
        <w:rPr>
          <w:rFonts w:hint="cs"/>
          <w:rtl/>
        </w:rPr>
        <w:t xml:space="preserve">) </w:t>
      </w:r>
      <w:r w:rsidRPr="00FA2266">
        <w:rPr>
          <w:rFonts w:hint="cs"/>
          <w:rtl/>
        </w:rPr>
        <w:t>كفاية الطالب</w:t>
      </w:r>
      <w:r w:rsidR="00C0244F">
        <w:rPr>
          <w:rFonts w:hint="cs"/>
          <w:rtl/>
        </w:rPr>
        <w:t xml:space="preserve">: </w:t>
      </w:r>
      <w:r w:rsidRPr="00FA2266">
        <w:rPr>
          <w:rFonts w:hint="cs"/>
          <w:rtl/>
        </w:rPr>
        <w:t>الباب</w:t>
      </w:r>
      <w:r>
        <w:rPr>
          <w:rFonts w:hint="cs"/>
          <w:rtl/>
        </w:rPr>
        <w:t xml:space="preserve"> </w:t>
      </w:r>
      <w:r w:rsidRPr="00FA2266">
        <w:rPr>
          <w:rFonts w:hint="cs"/>
          <w:rtl/>
        </w:rPr>
        <w:t>62</w:t>
      </w:r>
      <w:r>
        <w:rPr>
          <w:rFonts w:hint="cs"/>
          <w:rtl/>
        </w:rPr>
        <w:t xml:space="preserve"> </w:t>
      </w:r>
      <w:r w:rsidRPr="00FA2266">
        <w:rPr>
          <w:rFonts w:hint="cs"/>
          <w:rtl/>
        </w:rPr>
        <w:t>ص</w:t>
      </w:r>
      <w:r>
        <w:rPr>
          <w:rFonts w:hint="cs"/>
          <w:rtl/>
        </w:rPr>
        <w:t xml:space="preserve"> </w:t>
      </w:r>
      <w:r w:rsidRPr="00FA2266">
        <w:rPr>
          <w:rFonts w:hint="cs"/>
          <w:rtl/>
        </w:rPr>
        <w:t>247</w:t>
      </w:r>
      <w:r>
        <w:rPr>
          <w:rFonts w:hint="cs"/>
          <w:rtl/>
        </w:rPr>
        <w:t>.</w:t>
      </w:r>
    </w:p>
    <w:p w:rsidR="001A6AE0" w:rsidRDefault="001A6AE0" w:rsidP="00CA548F">
      <w:pPr>
        <w:pStyle w:val="libFootnote0"/>
        <w:rPr>
          <w:rtl/>
        </w:rPr>
      </w:pPr>
      <w:r>
        <w:rPr>
          <w:rFonts w:hint="cs"/>
          <w:rtl/>
        </w:rPr>
        <w:t>(</w:t>
      </w:r>
      <w:r w:rsidR="00CA548F">
        <w:rPr>
          <w:rFonts w:hint="cs"/>
          <w:rtl/>
        </w:rPr>
        <w:t>3</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285</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880</w:t>
      </w:r>
      <w:r>
        <w:rPr>
          <w:rFonts w:hint="cs"/>
          <w:rtl/>
        </w:rPr>
        <w:t>.</w:t>
      </w:r>
    </w:p>
    <w:p w:rsidR="001A6AE0" w:rsidRPr="00E42D6D" w:rsidRDefault="001A6AE0" w:rsidP="00CA548F">
      <w:pPr>
        <w:pStyle w:val="libFootnote0"/>
        <w:rPr>
          <w:rtl/>
        </w:rPr>
      </w:pPr>
      <w:r>
        <w:rPr>
          <w:rFonts w:hint="cs"/>
          <w:rtl/>
        </w:rPr>
        <w:t>(</w:t>
      </w:r>
      <w:r w:rsidR="00CA548F">
        <w:rPr>
          <w:rFonts w:hint="cs"/>
          <w:rtl/>
        </w:rPr>
        <w:t>4</w:t>
      </w:r>
      <w:r>
        <w:rPr>
          <w:rFonts w:hint="cs"/>
          <w:rtl/>
        </w:rPr>
        <w:t xml:space="preserve">) </w:t>
      </w:r>
      <w:r w:rsidRPr="00FA2266">
        <w:rPr>
          <w:rFonts w:hint="cs"/>
          <w:rtl/>
        </w:rPr>
        <w:t>الشواهد</w:t>
      </w:r>
      <w:r>
        <w:rPr>
          <w:rFonts w:hint="cs"/>
          <w:rtl/>
        </w:rPr>
        <w:t xml:space="preserve">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286</w:t>
      </w:r>
      <w:r>
        <w:rPr>
          <w:rFonts w:hint="cs"/>
          <w:rtl/>
        </w:rPr>
        <w:t xml:space="preserve"> </w:t>
      </w:r>
      <w:r w:rsidRPr="00FA2266">
        <w:rPr>
          <w:rFonts w:hint="cs"/>
          <w:rtl/>
        </w:rPr>
        <w:t>الحديث</w:t>
      </w:r>
      <w:r>
        <w:rPr>
          <w:rFonts w:hint="cs"/>
          <w:rtl/>
        </w:rPr>
        <w:t xml:space="preserve"> </w:t>
      </w:r>
      <w:r w:rsidRPr="00FA2266">
        <w:rPr>
          <w:rFonts w:hint="cs"/>
          <w:rtl/>
        </w:rPr>
        <w:t>883</w:t>
      </w:r>
      <w:r>
        <w:rPr>
          <w:rFonts w:hint="cs"/>
          <w:rtl/>
        </w:rPr>
        <w:t>.</w:t>
      </w:r>
    </w:p>
    <w:p w:rsidR="001A6AE0" w:rsidRDefault="001A6AE0" w:rsidP="001A6AE0">
      <w:pPr>
        <w:pStyle w:val="libNormal"/>
        <w:rPr>
          <w:rtl/>
        </w:rPr>
      </w:pPr>
      <w:r>
        <w:rPr>
          <w:rtl/>
        </w:rPr>
        <w:br w:type="page"/>
      </w:r>
    </w:p>
    <w:p w:rsidR="001A6AE0" w:rsidRDefault="001A6AE0" w:rsidP="00024E94">
      <w:pPr>
        <w:pStyle w:val="libNormal0"/>
        <w:rPr>
          <w:rtl/>
        </w:rPr>
      </w:pPr>
      <w:r w:rsidRPr="00FA2266">
        <w:rPr>
          <w:rFonts w:hint="cs"/>
          <w:rtl/>
        </w:rPr>
        <w:lastRenderedPageBreak/>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أَمْ حَسِبَ الَّذِينَ اجْتَرَحُوا السَّيِّئَاتِ</w:t>
      </w:r>
      <w:r w:rsidRPr="00002E7B">
        <w:rPr>
          <w:rStyle w:val="libAlaemChar"/>
          <w:rFonts w:hint="cs"/>
          <w:rtl/>
        </w:rPr>
        <w:t>)</w:t>
      </w:r>
      <w:r>
        <w:rPr>
          <w:rFonts w:hint="cs"/>
          <w:rtl/>
        </w:rPr>
        <w:t>،</w:t>
      </w:r>
      <w:r w:rsidRPr="001659DF">
        <w:rPr>
          <w:rFonts w:hint="cs"/>
          <w:rtl/>
        </w:rPr>
        <w:t>يعني بني أُمي</w:t>
      </w:r>
      <w:r w:rsidR="000354EE">
        <w:rPr>
          <w:rFonts w:hint="cs"/>
          <w:rtl/>
        </w:rPr>
        <w:t>ّ</w:t>
      </w:r>
      <w:r w:rsidRPr="001659DF">
        <w:rPr>
          <w:rFonts w:hint="cs"/>
          <w:rtl/>
        </w:rPr>
        <w:t>ة</w:t>
      </w:r>
      <w:r>
        <w:rPr>
          <w:rFonts w:hint="cs"/>
          <w:rtl/>
        </w:rPr>
        <w:t xml:space="preserve"> </w:t>
      </w:r>
      <w:r>
        <w:rPr>
          <w:rStyle w:val="libAlaemChar"/>
          <w:rFonts w:hint="cs"/>
          <w:rtl/>
        </w:rPr>
        <w:t>(</w:t>
      </w:r>
      <w:r w:rsidRPr="001659DF">
        <w:rPr>
          <w:rStyle w:val="libAieChar"/>
          <w:rtl/>
        </w:rPr>
        <w:t>أَن نَّجْعَلَهُمْ كَالَّذِينَ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cs"/>
          <w:rtl/>
        </w:rPr>
        <w:t xml:space="preserve">، النبيّ </w:t>
      </w:r>
      <w:r w:rsidRPr="00FA2266">
        <w:rPr>
          <w:rFonts w:hint="cs"/>
          <w:rtl/>
        </w:rPr>
        <w:t>وعلي</w:t>
      </w:r>
      <w:r w:rsidR="000354EE">
        <w:rPr>
          <w:rFonts w:hint="cs"/>
          <w:rtl/>
        </w:rPr>
        <w:t>ٌّ</w:t>
      </w:r>
      <w:r w:rsidRPr="00FA2266">
        <w:rPr>
          <w:rFonts w:hint="cs"/>
          <w:rtl/>
        </w:rPr>
        <w:t xml:space="preserve"> وحمزة وجعفر والحسن والحسين وفاطمة </w:t>
      </w:r>
      <w:r w:rsidRPr="006C582E">
        <w:rPr>
          <w:rStyle w:val="libAlaemChar"/>
          <w:rFonts w:hint="cs"/>
          <w:rtl/>
        </w:rPr>
        <w:t>عليهم‌السلام</w:t>
      </w:r>
      <w:r>
        <w:rPr>
          <w:rFonts w:hint="cs"/>
          <w:rtl/>
        </w:rPr>
        <w:t xml:space="preserve">. </w:t>
      </w:r>
    </w:p>
    <w:p w:rsidR="001A6AE0" w:rsidRPr="00FA2266" w:rsidRDefault="001A6AE0" w:rsidP="00CA548F">
      <w:pPr>
        <w:pStyle w:val="libNormal"/>
        <w:rPr>
          <w:rtl/>
        </w:rPr>
      </w:pPr>
      <w:r w:rsidRPr="00FE0002">
        <w:rPr>
          <w:rStyle w:val="libAlaemChar"/>
          <w:rtl/>
        </w:rPr>
        <w:t>(</w:t>
      </w:r>
      <w:r w:rsidRPr="001659DF">
        <w:rPr>
          <w:rStyle w:val="libAieChar"/>
          <w:rtl/>
        </w:rPr>
        <w:t>ذَٰلِكَ بِأَنَّ اللهَ مَوْلَى الَّذِينَ</w:t>
      </w:r>
      <w:r>
        <w:rPr>
          <w:rStyle w:val="libAieChar"/>
          <w:rtl/>
        </w:rPr>
        <w:t xml:space="preserve"> آمنوا </w:t>
      </w:r>
      <w:r w:rsidRPr="001659DF">
        <w:rPr>
          <w:rStyle w:val="libAieChar"/>
          <w:rtl/>
        </w:rPr>
        <w:t>وَأَنَّ الْكَافِرِينَ لَا مَوْلَىٰ لَهُمْ</w:t>
      </w:r>
      <w:r w:rsidRPr="00002E7B">
        <w:rPr>
          <w:rStyle w:val="libAlaemChar"/>
          <w:rFonts w:hint="cs"/>
          <w:rtl/>
        </w:rPr>
        <w:t>)</w:t>
      </w:r>
      <w:r>
        <w:rPr>
          <w:rFonts w:hint="cs"/>
          <w:rtl/>
        </w:rPr>
        <w:t xml:space="preserve">. </w:t>
      </w:r>
      <w:r w:rsidR="00CA548F" w:rsidRPr="00CF521E">
        <w:rPr>
          <w:rStyle w:val="libFootnotenumChar"/>
          <w:rFonts w:hint="cs"/>
          <w:rtl/>
        </w:rPr>
        <w:t>(1)</w:t>
      </w:r>
    </w:p>
    <w:p w:rsidR="001A6AE0" w:rsidRPr="00FA2266" w:rsidRDefault="001A6AE0" w:rsidP="00EF3900">
      <w:pPr>
        <w:pStyle w:val="libNormal"/>
        <w:rPr>
          <w:rtl/>
        </w:rPr>
      </w:pPr>
      <w:r w:rsidRPr="00FA2266">
        <w:rPr>
          <w:rFonts w:hint="cs"/>
          <w:rtl/>
        </w:rPr>
        <w:t xml:space="preserve">أورد الحافظ الحاكم </w:t>
      </w:r>
      <w:r>
        <w:rPr>
          <w:rFonts w:hint="cs"/>
          <w:rtl/>
        </w:rPr>
        <w:t>الحسكاني</w:t>
      </w:r>
      <w:r w:rsidRPr="00FA2266">
        <w:rPr>
          <w:rFonts w:hint="cs"/>
          <w:rtl/>
        </w:rPr>
        <w:t xml:space="preserve"> في شواهد التنزيل</w:t>
      </w:r>
      <w:r>
        <w:rPr>
          <w:rFonts w:hint="cs"/>
          <w:rtl/>
        </w:rPr>
        <w:t xml:space="preserve"> </w:t>
      </w:r>
      <w:r w:rsidRPr="00CF521E">
        <w:rPr>
          <w:rStyle w:val="libFootnotenumChar"/>
          <w:rFonts w:hint="cs"/>
          <w:rtl/>
        </w:rPr>
        <w:t>(</w:t>
      </w:r>
      <w:r w:rsidR="00CA548F">
        <w:rPr>
          <w:rStyle w:val="libFootnotenumChar"/>
          <w:rFonts w:hint="cs"/>
          <w:rtl/>
        </w:rPr>
        <w:t>2</w:t>
      </w:r>
      <w:r w:rsidRPr="00CF521E">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w:t>
      </w:r>
      <w:r w:rsidR="00570A10">
        <w:rPr>
          <w:rFonts w:hint="cs"/>
          <w:rtl/>
        </w:rPr>
        <w:t>(</w:t>
      </w:r>
      <w:r>
        <w:rPr>
          <w:rFonts w:hint="cs"/>
          <w:rtl/>
        </w:rPr>
        <w:t>محمّد</w:t>
      </w:r>
      <w:r w:rsidRPr="00FA2266">
        <w:rPr>
          <w:rFonts w:hint="cs"/>
          <w:rtl/>
        </w:rPr>
        <w:t xml:space="preserve"> بن عبيد الله</w:t>
      </w:r>
      <w:r w:rsidR="00570A10">
        <w:rPr>
          <w:rFonts w:hint="cs"/>
          <w:rtl/>
        </w:rPr>
        <w:t>)</w:t>
      </w:r>
      <w:r w:rsidR="00C0244F">
        <w:rPr>
          <w:rFonts w:hint="cs"/>
          <w:rtl/>
        </w:rPr>
        <w:t>:</w:t>
      </w:r>
      <w:r w:rsidR="000354EE">
        <w:rPr>
          <w:rFonts w:hint="cs"/>
          <w:rtl/>
        </w:rPr>
        <w:t xml:space="preserve"> حدّثنا</w:t>
      </w:r>
      <w:r w:rsidR="00C0244F">
        <w:rPr>
          <w:rFonts w:hint="cs"/>
          <w:rtl/>
        </w:rPr>
        <w:t xml:space="preserve"> </w:t>
      </w:r>
      <w:r>
        <w:rPr>
          <w:rFonts w:hint="cs"/>
          <w:rtl/>
        </w:rPr>
        <w:t>محمّد</w:t>
      </w:r>
      <w:r w:rsidRPr="00FA2266">
        <w:rPr>
          <w:rFonts w:hint="cs"/>
          <w:rtl/>
        </w:rPr>
        <w:t xml:space="preserve"> بن حمّاد الأثرم - بالبصرة -</w:t>
      </w:r>
      <w:r>
        <w:rPr>
          <w:rFonts w:hint="cs"/>
          <w:rtl/>
        </w:rPr>
        <w:t xml:space="preserve">، حدّثنا </w:t>
      </w:r>
      <w:r w:rsidRPr="00FA2266">
        <w:rPr>
          <w:rFonts w:hint="cs"/>
          <w:rtl/>
        </w:rPr>
        <w:t>بشر بن مطر</w:t>
      </w:r>
      <w:r>
        <w:rPr>
          <w:rFonts w:hint="cs"/>
          <w:rtl/>
        </w:rPr>
        <w:t xml:space="preserve">، حدّثنا </w:t>
      </w:r>
      <w:r w:rsidRPr="00FA2266">
        <w:rPr>
          <w:rFonts w:hint="cs"/>
          <w:rtl/>
        </w:rPr>
        <w:t>سفيان بن عيينة</w:t>
      </w:r>
      <w:r>
        <w:rPr>
          <w:rFonts w:hint="cs"/>
          <w:rtl/>
        </w:rPr>
        <w:t xml:space="preserve">، </w:t>
      </w:r>
      <w:r w:rsidRPr="00FA2266">
        <w:rPr>
          <w:rFonts w:hint="cs"/>
          <w:rtl/>
        </w:rPr>
        <w:t>عن أيّوب</w:t>
      </w:r>
      <w:r>
        <w:rPr>
          <w:rFonts w:hint="cs"/>
          <w:rtl/>
        </w:rPr>
        <w:t xml:space="preserve">، </w:t>
      </w:r>
      <w:r w:rsidRPr="00FA2266">
        <w:rPr>
          <w:rFonts w:hint="cs"/>
          <w:rtl/>
        </w:rPr>
        <w:t>عن قتادة</w:t>
      </w:r>
      <w:r>
        <w:rPr>
          <w:rFonts w:hint="cs"/>
          <w:rtl/>
        </w:rPr>
        <w:t xml:space="preserve">، </w:t>
      </w:r>
      <w:r w:rsidRPr="00FA2266">
        <w:rPr>
          <w:rFonts w:hint="cs"/>
          <w:rtl/>
        </w:rPr>
        <w:t>عن سعيد بن جبير</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r w:rsidR="00570A10">
        <w:rPr>
          <w:rFonts w:hint="cs"/>
          <w:rtl/>
        </w:rPr>
        <w:t>(في قوله تعالى</w:t>
      </w:r>
      <w:r w:rsidR="00C0244F">
        <w:rPr>
          <w:rFonts w:hint="cs"/>
          <w:rtl/>
        </w:rPr>
        <w:t xml:space="preserve">: </w:t>
      </w:r>
      <w:r w:rsidR="00570A10">
        <w:rPr>
          <w:rFonts w:hint="cs"/>
          <w:rtl/>
        </w:rPr>
        <w:t xml:space="preserve">) </w:t>
      </w:r>
      <w:r>
        <w:rPr>
          <w:rStyle w:val="libAlaemChar"/>
          <w:rFonts w:hint="cs"/>
          <w:rtl/>
        </w:rPr>
        <w:t>(</w:t>
      </w:r>
      <w:r w:rsidRPr="001659DF">
        <w:rPr>
          <w:rStyle w:val="libAieChar"/>
          <w:rtl/>
        </w:rPr>
        <w:t>ذَٰلِكَ بِأَنَّ اللهَ مَوْلَى الَّذِينَ آمَنُوا</w:t>
      </w:r>
      <w:r w:rsidRPr="00002E7B">
        <w:rPr>
          <w:rStyle w:val="libAlaemChar"/>
          <w:rFonts w:hint="cs"/>
          <w:rtl/>
        </w:rPr>
        <w:t>)</w:t>
      </w:r>
      <w:r>
        <w:rPr>
          <w:rFonts w:hint="cs"/>
          <w:rtl/>
        </w:rPr>
        <w:t xml:space="preserve">، </w:t>
      </w:r>
      <w:r w:rsidRPr="001659DF">
        <w:rPr>
          <w:rFonts w:hint="cs"/>
          <w:rtl/>
        </w:rPr>
        <w:t>يعني و</w:t>
      </w:r>
      <w:r>
        <w:rPr>
          <w:rFonts w:hint="cs"/>
          <w:rtl/>
        </w:rPr>
        <w:t>َ</w:t>
      </w:r>
      <w:r w:rsidRPr="001659DF">
        <w:rPr>
          <w:rFonts w:hint="cs"/>
          <w:rtl/>
        </w:rPr>
        <w:t>ليّ علي</w:t>
      </w:r>
      <w:r w:rsidR="00EF3900">
        <w:rPr>
          <w:rFonts w:hint="cs"/>
          <w:rtl/>
        </w:rPr>
        <w:t>ٍّ</w:t>
      </w:r>
      <w:r w:rsidRPr="001659DF">
        <w:rPr>
          <w:rFonts w:hint="cs"/>
          <w:rtl/>
        </w:rPr>
        <w:t xml:space="preserve"> وحمزة وجعفر وفاطمة والحسن والحسين</w:t>
      </w:r>
      <w:r>
        <w:rPr>
          <w:rFonts w:hint="cs"/>
          <w:rtl/>
        </w:rPr>
        <w:t xml:space="preserve">، </w:t>
      </w:r>
      <w:r w:rsidR="00570A10">
        <w:rPr>
          <w:rFonts w:hint="cs"/>
          <w:rtl/>
        </w:rPr>
        <w:t>(</w:t>
      </w:r>
      <w:r w:rsidRPr="006C582E">
        <w:rPr>
          <w:rStyle w:val="libAlaemChar"/>
          <w:rFonts w:hint="cs"/>
          <w:rtl/>
        </w:rPr>
        <w:t>عليهم‌السلام</w:t>
      </w:r>
      <w:r w:rsidR="00570A10">
        <w:rPr>
          <w:rFonts w:hint="cs"/>
          <w:rtl/>
        </w:rPr>
        <w:t>)</w:t>
      </w:r>
      <w:r w:rsidRPr="001659DF">
        <w:rPr>
          <w:rFonts w:hint="cs"/>
          <w:rtl/>
        </w:rPr>
        <w:t xml:space="preserve"> ووليّ محمّد </w:t>
      </w:r>
      <w:r w:rsidR="006E430D" w:rsidRPr="00BF39C2">
        <w:rPr>
          <w:rFonts w:hint="cs"/>
          <w:rtl/>
        </w:rPr>
        <w:t xml:space="preserve">صلّى الله عليه </w:t>
      </w:r>
      <w:r w:rsidR="00570A10">
        <w:rPr>
          <w:rFonts w:hint="cs"/>
          <w:rtl/>
        </w:rPr>
        <w:t xml:space="preserve">(وآله) </w:t>
      </w:r>
      <w:r w:rsidRPr="001659DF">
        <w:rPr>
          <w:rFonts w:hint="cs"/>
          <w:rtl/>
        </w:rPr>
        <w:t>وسلّم ينصرهم بالغلبة على عدو</w:t>
      </w:r>
      <w:r>
        <w:rPr>
          <w:rFonts w:hint="cs"/>
          <w:rtl/>
        </w:rPr>
        <w:t>ّ</w:t>
      </w:r>
      <w:r w:rsidRPr="001659DF">
        <w:rPr>
          <w:rFonts w:hint="cs"/>
          <w:rtl/>
        </w:rPr>
        <w:t>هم</w:t>
      </w:r>
      <w:r>
        <w:rPr>
          <w:rFonts w:hint="cs"/>
          <w:rtl/>
        </w:rPr>
        <w:t xml:space="preserve">، </w:t>
      </w:r>
      <w:r>
        <w:rPr>
          <w:rStyle w:val="libAlaemChar"/>
          <w:rFonts w:hint="cs"/>
          <w:rtl/>
        </w:rPr>
        <w:t>(</w:t>
      </w:r>
      <w:r w:rsidRPr="001659DF">
        <w:rPr>
          <w:rStyle w:val="libAieChar"/>
          <w:rtl/>
        </w:rPr>
        <w:t>وَأَنَّ الْكَافِرِينَ</w:t>
      </w:r>
      <w:r w:rsidRPr="00002E7B">
        <w:rPr>
          <w:rStyle w:val="libAlaemChar"/>
          <w:rFonts w:hint="cs"/>
          <w:rtl/>
        </w:rPr>
        <w:t>)</w:t>
      </w:r>
      <w:r>
        <w:rPr>
          <w:rFonts w:hint="cs"/>
          <w:rtl/>
        </w:rPr>
        <w:t xml:space="preserve">، </w:t>
      </w:r>
      <w:r w:rsidRPr="001659DF">
        <w:rPr>
          <w:rFonts w:hint="cs"/>
          <w:rtl/>
        </w:rPr>
        <w:t>يعني أبا سفيان بن حرب وأصحابه</w:t>
      </w:r>
      <w:r>
        <w:rPr>
          <w:rFonts w:hint="cs"/>
          <w:rtl/>
        </w:rPr>
        <w:t xml:space="preserve">، </w:t>
      </w:r>
      <w:r>
        <w:rPr>
          <w:rStyle w:val="libAlaemChar"/>
          <w:rFonts w:hint="cs"/>
          <w:rtl/>
        </w:rPr>
        <w:t>(</w:t>
      </w:r>
      <w:r w:rsidRPr="001659DF">
        <w:rPr>
          <w:rStyle w:val="libAieChar"/>
          <w:rtl/>
        </w:rPr>
        <w:t>لَا مَوْلَىٰ لَهُمْ</w:t>
      </w:r>
      <w:r w:rsidRPr="00002E7B">
        <w:rPr>
          <w:rStyle w:val="libAlaemChar"/>
          <w:rFonts w:hint="cs"/>
          <w:rtl/>
        </w:rPr>
        <w:t>)</w:t>
      </w:r>
      <w:r>
        <w:rPr>
          <w:rFonts w:hint="cs"/>
          <w:rtl/>
        </w:rPr>
        <w:t xml:space="preserve">، </w:t>
      </w:r>
      <w:r w:rsidRPr="00FA2266">
        <w:rPr>
          <w:rFonts w:hint="cs"/>
          <w:rtl/>
        </w:rPr>
        <w:t>يقول</w:t>
      </w:r>
      <w:r w:rsidR="00C0244F">
        <w:rPr>
          <w:rFonts w:hint="cs"/>
          <w:rtl/>
        </w:rPr>
        <w:t xml:space="preserve">: </w:t>
      </w:r>
      <w:r w:rsidRPr="00FA2266">
        <w:rPr>
          <w:rFonts w:hint="cs"/>
          <w:rtl/>
        </w:rPr>
        <w:t>لا وليّ لهم يمنعهم من العذاب</w:t>
      </w:r>
      <w:r>
        <w:rPr>
          <w:rFonts w:hint="cs"/>
          <w:rtl/>
        </w:rPr>
        <w:t xml:space="preserve">. </w:t>
      </w:r>
    </w:p>
    <w:p w:rsidR="001A6AE0" w:rsidRPr="00FA2F8B" w:rsidRDefault="001A6AE0" w:rsidP="00CA548F">
      <w:pPr>
        <w:pStyle w:val="libNormal"/>
        <w:rPr>
          <w:rtl/>
        </w:rPr>
      </w:pPr>
      <w:r w:rsidRPr="00FA2F8B">
        <w:rPr>
          <w:rFonts w:hint="cs"/>
          <w:rtl/>
        </w:rPr>
        <w:t>6-</w:t>
      </w:r>
      <w:r>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اتَّقُوا اللهَ وَكُونُوا مَعَ الصَّادِقِينَ</w:t>
      </w:r>
      <w:r w:rsidRPr="00002E7B">
        <w:rPr>
          <w:rStyle w:val="libAlaemChar"/>
          <w:rFonts w:hint="cs"/>
          <w:rtl/>
        </w:rPr>
        <w:t>)</w:t>
      </w:r>
      <w:r w:rsidR="00CA548F">
        <w:rPr>
          <w:rFonts w:hint="cs"/>
          <w:rtl/>
        </w:rPr>
        <w:t>.</w:t>
      </w:r>
      <w:r w:rsidR="00CA548F" w:rsidRPr="00CF521E">
        <w:rPr>
          <w:rStyle w:val="libFootnotenumChar"/>
          <w:rFonts w:hint="cs"/>
          <w:rtl/>
        </w:rPr>
        <w:t>(</w:t>
      </w:r>
      <w:r w:rsidR="00CA548F">
        <w:rPr>
          <w:rStyle w:val="libFootnotenumChar"/>
          <w:rFonts w:hint="cs"/>
          <w:rtl/>
        </w:rPr>
        <w:t>3</w:t>
      </w:r>
      <w:r w:rsidR="00CA548F" w:rsidRPr="00CF521E">
        <w:rPr>
          <w:rStyle w:val="libFootnotenumChar"/>
          <w:rFonts w:hint="cs"/>
          <w:rtl/>
        </w:rPr>
        <w:t>)</w:t>
      </w:r>
      <w:r w:rsidRPr="00FA2F8B">
        <w:rPr>
          <w:rFonts w:hint="cs"/>
          <w:rtl/>
        </w:rPr>
        <w:t xml:space="preserve"> </w:t>
      </w:r>
    </w:p>
    <w:p w:rsidR="001A6AE0" w:rsidRPr="00FA2266" w:rsidRDefault="001A6AE0" w:rsidP="00CA548F">
      <w:pPr>
        <w:pStyle w:val="libNormal"/>
        <w:rPr>
          <w:rtl/>
        </w:rPr>
      </w:pPr>
      <w:r w:rsidRPr="00FA2266">
        <w:rPr>
          <w:rFonts w:hint="cs"/>
          <w:rtl/>
        </w:rPr>
        <w:t xml:space="preserve">جاء في كفاية الطالب للحافظ </w:t>
      </w:r>
      <w:r>
        <w:rPr>
          <w:rFonts w:hint="cs"/>
          <w:rtl/>
        </w:rPr>
        <w:t>محمّد</w:t>
      </w:r>
      <w:r w:rsidRPr="00FA2266">
        <w:rPr>
          <w:rFonts w:hint="cs"/>
          <w:rtl/>
        </w:rPr>
        <w:t xml:space="preserve"> بن يوسف الكنجي</w:t>
      </w:r>
      <w:r>
        <w:rPr>
          <w:rFonts w:hint="cs"/>
          <w:rtl/>
        </w:rPr>
        <w:t xml:space="preserve">، </w:t>
      </w:r>
      <w:r w:rsidRPr="00FA2266">
        <w:rPr>
          <w:rFonts w:hint="cs"/>
          <w:rtl/>
        </w:rPr>
        <w:t>الباب</w:t>
      </w:r>
      <w:r>
        <w:rPr>
          <w:rFonts w:hint="cs"/>
          <w:rtl/>
        </w:rPr>
        <w:t xml:space="preserve"> </w:t>
      </w:r>
      <w:r w:rsidRPr="00FA2266">
        <w:rPr>
          <w:rFonts w:hint="cs"/>
          <w:rtl/>
        </w:rPr>
        <w:t>62</w:t>
      </w:r>
      <w:r>
        <w:rPr>
          <w:rFonts w:hint="cs"/>
          <w:rtl/>
        </w:rPr>
        <w:t xml:space="preserve"> </w:t>
      </w:r>
      <w:r w:rsidRPr="00FA2266">
        <w:rPr>
          <w:rFonts w:hint="cs"/>
          <w:rtl/>
        </w:rPr>
        <w:t>ص</w:t>
      </w:r>
      <w:r>
        <w:rPr>
          <w:rFonts w:hint="cs"/>
          <w:rtl/>
        </w:rPr>
        <w:t xml:space="preserve"> </w:t>
      </w:r>
      <w:r w:rsidRPr="00FA2266">
        <w:rPr>
          <w:rFonts w:hint="cs"/>
          <w:rtl/>
        </w:rPr>
        <w:t>235</w:t>
      </w:r>
      <w:r>
        <w:rPr>
          <w:rFonts w:hint="cs"/>
          <w:rtl/>
        </w:rPr>
        <w:t xml:space="preserve"> </w:t>
      </w:r>
      <w:r w:rsidRPr="00FA2266">
        <w:rPr>
          <w:rFonts w:hint="cs"/>
          <w:rtl/>
        </w:rPr>
        <w:t>قال</w:t>
      </w:r>
      <w:r w:rsidR="00C0244F">
        <w:rPr>
          <w:rFonts w:hint="cs"/>
          <w:rtl/>
        </w:rPr>
        <w:t xml:space="preserve">: </w:t>
      </w:r>
      <w:r w:rsidRPr="00FA2266">
        <w:rPr>
          <w:rFonts w:hint="cs"/>
          <w:rtl/>
        </w:rPr>
        <w:t xml:space="preserve">ومن ذلك ما أخبرنا القاضي العلامة أبو نصر </w:t>
      </w:r>
      <w:r>
        <w:rPr>
          <w:rFonts w:hint="cs"/>
          <w:rtl/>
        </w:rPr>
        <w:t>محمّد</w:t>
      </w:r>
      <w:r w:rsidRPr="00FA2266">
        <w:rPr>
          <w:rFonts w:hint="cs"/>
          <w:rtl/>
        </w:rPr>
        <w:t xml:space="preserve"> بن هبة الله بن قاضي القضاة شرقاً وغرباً</w:t>
      </w:r>
      <w:r>
        <w:rPr>
          <w:rFonts w:hint="cs"/>
          <w:rtl/>
        </w:rPr>
        <w:t xml:space="preserve">، </w:t>
      </w:r>
      <w:r w:rsidRPr="00FA2266">
        <w:rPr>
          <w:rFonts w:hint="cs"/>
          <w:rtl/>
        </w:rPr>
        <w:t xml:space="preserve">أبي نصر </w:t>
      </w:r>
      <w:r>
        <w:rPr>
          <w:rFonts w:hint="cs"/>
          <w:rtl/>
        </w:rPr>
        <w:t>محمّد</w:t>
      </w:r>
      <w:r w:rsidRPr="00FA2266">
        <w:rPr>
          <w:rFonts w:hint="cs"/>
          <w:rtl/>
        </w:rPr>
        <w:t xml:space="preserve"> بن هبة الله بن </w:t>
      </w:r>
      <w:r>
        <w:rPr>
          <w:rFonts w:hint="cs"/>
          <w:rtl/>
        </w:rPr>
        <w:t>محمّد</w:t>
      </w:r>
      <w:r w:rsidRPr="00FA2266">
        <w:rPr>
          <w:rFonts w:hint="cs"/>
          <w:rtl/>
        </w:rPr>
        <w:t xml:space="preserve"> بن مميل الشيرازي</w:t>
      </w:r>
      <w:r>
        <w:rPr>
          <w:rFonts w:hint="cs"/>
          <w:rtl/>
        </w:rPr>
        <w:t>،</w:t>
      </w:r>
      <w:r w:rsidRPr="00FA2266">
        <w:rPr>
          <w:rFonts w:hint="cs"/>
          <w:rtl/>
        </w:rPr>
        <w:t xml:space="preserve"> أخبرنا أبو القاسم علي بن الحسن الحافظ</w:t>
      </w:r>
      <w:r>
        <w:rPr>
          <w:rFonts w:hint="cs"/>
          <w:rtl/>
        </w:rPr>
        <w:t xml:space="preserve">، </w:t>
      </w:r>
      <w:r w:rsidRPr="00FA2266">
        <w:rPr>
          <w:rFonts w:hint="cs"/>
          <w:rtl/>
        </w:rPr>
        <w:t>أخبرنا أبو القاسم بن السمرقندي</w:t>
      </w:r>
      <w:r>
        <w:rPr>
          <w:rFonts w:hint="cs"/>
          <w:rtl/>
        </w:rPr>
        <w:t xml:space="preserve">، </w:t>
      </w:r>
      <w:r w:rsidRPr="00FA2266">
        <w:rPr>
          <w:rFonts w:hint="cs"/>
          <w:rtl/>
        </w:rPr>
        <w:t>أخبرنا عاصم بن الحسن</w:t>
      </w:r>
      <w:r>
        <w:rPr>
          <w:rFonts w:hint="cs"/>
          <w:rtl/>
        </w:rPr>
        <w:t xml:space="preserve">، </w:t>
      </w:r>
      <w:r w:rsidRPr="00FA2266">
        <w:rPr>
          <w:rFonts w:hint="cs"/>
          <w:rtl/>
        </w:rPr>
        <w:t>أخبرنا أبو عمر بن مهدي</w:t>
      </w:r>
      <w:r>
        <w:rPr>
          <w:rFonts w:hint="cs"/>
          <w:rtl/>
        </w:rPr>
        <w:t xml:space="preserve">، </w:t>
      </w:r>
      <w:r w:rsidRPr="00FA2266">
        <w:rPr>
          <w:rFonts w:hint="cs"/>
          <w:rtl/>
        </w:rPr>
        <w:t>أخبرنا أبو العباس بن عقدة</w:t>
      </w:r>
      <w:r>
        <w:rPr>
          <w:rFonts w:hint="cs"/>
          <w:rtl/>
        </w:rPr>
        <w:t xml:space="preserve">، حدّثنا </w:t>
      </w:r>
      <w:r w:rsidRPr="00FA2266">
        <w:rPr>
          <w:rFonts w:hint="cs"/>
          <w:rtl/>
        </w:rPr>
        <w:t>يعقوب بن يوسف بن زياد</w:t>
      </w:r>
      <w:r>
        <w:rPr>
          <w:rFonts w:hint="cs"/>
          <w:rtl/>
        </w:rPr>
        <w:t xml:space="preserve">، حدّثنا </w:t>
      </w:r>
      <w:r w:rsidRPr="00FA2266">
        <w:rPr>
          <w:rFonts w:hint="cs"/>
          <w:rtl/>
        </w:rPr>
        <w:t>حسين بن حماد</w:t>
      </w:r>
      <w:r>
        <w:rPr>
          <w:rFonts w:hint="cs"/>
          <w:rtl/>
        </w:rPr>
        <w:t xml:space="preserve">، </w:t>
      </w:r>
      <w:r w:rsidRPr="00FA2266">
        <w:rPr>
          <w:rFonts w:hint="cs"/>
          <w:rtl/>
        </w:rPr>
        <w:t xml:space="preserve">عن أبيه عن جابر عن أبي جعفر </w:t>
      </w:r>
      <w:r w:rsidRPr="006C582E">
        <w:rPr>
          <w:rStyle w:val="libAlaemChar"/>
          <w:rFonts w:hint="cs"/>
          <w:rtl/>
        </w:rPr>
        <w:t>عليه‌السلام</w:t>
      </w:r>
      <w:r w:rsidRPr="00FA2266">
        <w:rPr>
          <w:rFonts w:hint="cs"/>
          <w:rtl/>
        </w:rPr>
        <w:t xml:space="preserve"> في قوله </w:t>
      </w:r>
      <w:r>
        <w:rPr>
          <w:rFonts w:hint="cs"/>
          <w:rtl/>
        </w:rPr>
        <w:t>عزّ وجلّ</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اتَّقُوا اللهَ وَكُونُوا مَعَ الصَّادِقِينَ</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 xml:space="preserve">مع عليّ بن أبي طالب </w:t>
      </w:r>
      <w:r w:rsidRPr="00AB6B59">
        <w:rPr>
          <w:rStyle w:val="libAlaemChar"/>
          <w:rFonts w:hint="cs"/>
          <w:rtl/>
        </w:rPr>
        <w:t>عليه‌السلام</w:t>
      </w:r>
      <w:r w:rsidRPr="008C1AD8">
        <w:rPr>
          <w:rFonts w:hint="cs"/>
          <w:rtl/>
        </w:rPr>
        <w:t>]</w:t>
      </w:r>
      <w:r>
        <w:rPr>
          <w:rStyle w:val="libFootnotenumChar"/>
          <w:rtl/>
        </w:rPr>
        <w:t>(</w:t>
      </w:r>
      <w:r w:rsidR="00CA548F">
        <w:rPr>
          <w:rStyle w:val="libFootnotenumChar"/>
          <w:rFonts w:hint="cs"/>
          <w:rtl/>
        </w:rPr>
        <w:t>4</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هكذا رواه محد</w:t>
      </w:r>
      <w:r w:rsidR="00EF3900">
        <w:rPr>
          <w:rFonts w:hint="cs"/>
          <w:rtl/>
        </w:rPr>
        <w:t>ّ</w:t>
      </w:r>
      <w:r w:rsidRPr="00FA2266">
        <w:rPr>
          <w:rFonts w:hint="cs"/>
          <w:rtl/>
        </w:rPr>
        <w:t xml:space="preserve">ث الشام في تاريخه في ترجمة </w:t>
      </w:r>
      <w:r>
        <w:rPr>
          <w:rFonts w:hint="cs"/>
          <w:rtl/>
        </w:rPr>
        <w:t xml:space="preserve">عليّ </w:t>
      </w:r>
      <w:r w:rsidRPr="006C582E">
        <w:rPr>
          <w:rStyle w:val="libAlaemChar"/>
          <w:rFonts w:hint="cs"/>
          <w:rtl/>
        </w:rPr>
        <w:t>عليه‌السلام</w:t>
      </w:r>
      <w:r w:rsidRPr="00FA2266">
        <w:rPr>
          <w:rFonts w:hint="cs"/>
          <w:rtl/>
        </w:rPr>
        <w:t xml:space="preserve"> وذكر طرقه</w:t>
      </w:r>
      <w:r>
        <w:rPr>
          <w:rFonts w:hint="cs"/>
          <w:rtl/>
        </w:rPr>
        <w:t xml:space="preserve">. </w:t>
      </w:r>
    </w:p>
    <w:p w:rsidR="001A6AE0" w:rsidRPr="00FA2266" w:rsidRDefault="001A6AE0" w:rsidP="00CA548F">
      <w:pPr>
        <w:pStyle w:val="libNormal"/>
        <w:rPr>
          <w:rtl/>
        </w:rPr>
      </w:pPr>
      <w:r w:rsidRPr="00FA2266">
        <w:rPr>
          <w:rFonts w:hint="cs"/>
          <w:rtl/>
        </w:rPr>
        <w:t>وذكر الحافظ رضي الدين البرسي في الدر الثمين</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جعله وعترته الصادقين وأمر عباده أن يكونوا معهم فقال</w:t>
      </w:r>
      <w:r w:rsidR="00C0244F">
        <w:rPr>
          <w:rFonts w:hint="cs"/>
          <w:rtl/>
        </w:rPr>
        <w:t xml:space="preserve">: </w:t>
      </w:r>
      <w:r>
        <w:rPr>
          <w:rStyle w:val="libAlaemChar"/>
          <w:rFonts w:hint="cs"/>
          <w:rtl/>
        </w:rPr>
        <w:t>(</w:t>
      </w:r>
      <w:r w:rsidRPr="001659DF">
        <w:rPr>
          <w:rStyle w:val="libAieChar"/>
          <w:rtl/>
        </w:rPr>
        <w:t>اتَّقُوا اللهَ وَكُونُوا مَعَ الصَّادِقِينَ</w:t>
      </w:r>
      <w:r w:rsidRPr="00002E7B">
        <w:rPr>
          <w:rStyle w:val="libAlaemChar"/>
          <w:rFonts w:hint="cs"/>
          <w:rtl/>
        </w:rPr>
        <w:t>)</w:t>
      </w:r>
      <w:r>
        <w:rPr>
          <w:rtl/>
        </w:rPr>
        <w:t xml:space="preserve"> </w:t>
      </w:r>
      <w:r>
        <w:rPr>
          <w:rStyle w:val="libFootnotenumChar"/>
          <w:rtl/>
        </w:rPr>
        <w:t>(</w:t>
      </w:r>
      <w:r w:rsidR="00CA548F">
        <w:rPr>
          <w:rStyle w:val="libFootnotenumChar"/>
          <w:rFonts w:hint="cs"/>
          <w:rtl/>
        </w:rPr>
        <w:t>5</w:t>
      </w:r>
      <w:r w:rsidRPr="001659DF">
        <w:rPr>
          <w:rStyle w:val="libFootnotenumChar"/>
          <w:rtl/>
        </w:rPr>
        <w:t>)</w:t>
      </w:r>
      <w:r>
        <w:rPr>
          <w:rFonts w:hint="cs"/>
          <w:rtl/>
        </w:rPr>
        <w:t xml:space="preserve">، </w:t>
      </w:r>
      <w:r w:rsidRPr="00FA2266">
        <w:rPr>
          <w:rFonts w:hint="cs"/>
          <w:rtl/>
        </w:rPr>
        <w:t>روى عبدالله بن عمر عن الس</w:t>
      </w:r>
      <w:r>
        <w:rPr>
          <w:rFonts w:hint="cs"/>
          <w:rtl/>
        </w:rPr>
        <w:t>ُ</w:t>
      </w:r>
      <w:r w:rsidRPr="00FA2266">
        <w:rPr>
          <w:rFonts w:hint="cs"/>
          <w:rtl/>
        </w:rPr>
        <w:t>د</w:t>
      </w:r>
      <w:r>
        <w:rPr>
          <w:rFonts w:hint="cs"/>
          <w:rtl/>
        </w:rPr>
        <w:t>ّ</w:t>
      </w:r>
      <w:r w:rsidRPr="00FA2266">
        <w:rPr>
          <w:rFonts w:hint="cs"/>
          <w:rtl/>
        </w:rPr>
        <w:t xml:space="preserve">ي عن </w:t>
      </w:r>
      <w:r>
        <w:rPr>
          <w:rFonts w:hint="cs"/>
          <w:rtl/>
        </w:rPr>
        <w:t>ابن</w:t>
      </w:r>
      <w:r w:rsidRPr="00FA2266">
        <w:rPr>
          <w:rFonts w:hint="cs"/>
          <w:rtl/>
        </w:rPr>
        <w:t xml:space="preserve"> عباس قال</w:t>
      </w:r>
      <w:r w:rsidR="00C0244F">
        <w:rPr>
          <w:rFonts w:hint="cs"/>
          <w:rtl/>
        </w:rPr>
        <w:t xml:space="preserve">: </w:t>
      </w:r>
      <w:r w:rsidRPr="00CB7C91">
        <w:rPr>
          <w:rStyle w:val="libBold2Char"/>
          <w:rFonts w:hint="cs"/>
          <w:rtl/>
        </w:rPr>
        <w:t>الصادقين عليّ بن أبي طالب وعترته</w:t>
      </w:r>
      <w:r w:rsidRPr="00AB6B59">
        <w:rPr>
          <w:rStyle w:val="libBold2Char"/>
          <w:rFonts w:hint="cs"/>
          <w:rtl/>
        </w:rPr>
        <w:t xml:space="preserve"> </w:t>
      </w:r>
      <w:r w:rsidRPr="00AB6B59">
        <w:rPr>
          <w:rStyle w:val="libAlaemChar"/>
          <w:rFonts w:hint="cs"/>
          <w:rtl/>
        </w:rPr>
        <w:t>عليهم‌السلام</w:t>
      </w:r>
      <w:r>
        <w:rPr>
          <w:rFonts w:hint="cs"/>
          <w:rtl/>
        </w:rPr>
        <w:t xml:space="preserve">، </w:t>
      </w:r>
      <w:r w:rsidRPr="00FA2266">
        <w:rPr>
          <w:rFonts w:hint="cs"/>
          <w:rtl/>
        </w:rPr>
        <w:t>وقال الكليني</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خاصّة أخرجه</w:t>
      </w:r>
      <w:r>
        <w:rPr>
          <w:rFonts w:hint="cs"/>
          <w:rtl/>
        </w:rPr>
        <w:t xml:space="preserve">. </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 xml:space="preserve">(1) </w:t>
      </w:r>
      <w:r w:rsidRPr="00FA2266">
        <w:rPr>
          <w:rFonts w:hint="cs"/>
          <w:rtl/>
        </w:rPr>
        <w:t xml:space="preserve">سورة </w:t>
      </w:r>
      <w:r>
        <w:rPr>
          <w:rFonts w:hint="cs"/>
          <w:rtl/>
        </w:rPr>
        <w:t>محمّد</w:t>
      </w:r>
      <w:r w:rsidR="006B5FE3">
        <w:rPr>
          <w:rFonts w:hint="cs"/>
          <w:rtl/>
        </w:rPr>
        <w:t>:</w:t>
      </w:r>
      <w:r>
        <w:rPr>
          <w:rFonts w:hint="cs"/>
          <w:rtl/>
        </w:rPr>
        <w:t xml:space="preserve"> الآية </w:t>
      </w:r>
      <w:r w:rsidRPr="00FA2266">
        <w:rPr>
          <w:rFonts w:hint="cs"/>
          <w:rtl/>
        </w:rPr>
        <w:t>11</w:t>
      </w:r>
      <w:r>
        <w:rPr>
          <w:rFonts w:hint="cs"/>
          <w:rtl/>
        </w:rPr>
        <w:t>.</w:t>
      </w:r>
    </w:p>
    <w:p w:rsidR="001A6AE0" w:rsidRDefault="001A6AE0" w:rsidP="00CA548F">
      <w:pPr>
        <w:pStyle w:val="libFootnote0"/>
        <w:rPr>
          <w:rtl/>
        </w:rPr>
      </w:pPr>
      <w:r>
        <w:rPr>
          <w:rFonts w:hint="cs"/>
          <w:rtl/>
        </w:rPr>
        <w:t>(</w:t>
      </w:r>
      <w:r w:rsidR="00CA548F">
        <w:rPr>
          <w:rFonts w:hint="cs"/>
          <w:rtl/>
        </w:rPr>
        <w:t>2</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292</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000354EE">
        <w:rPr>
          <w:rFonts w:hint="cs"/>
          <w:rtl/>
        </w:rPr>
        <w:t>8</w:t>
      </w:r>
      <w:r w:rsidRPr="00FA2266">
        <w:rPr>
          <w:rFonts w:hint="cs"/>
          <w:rtl/>
        </w:rPr>
        <w:t>88</w:t>
      </w:r>
      <w:r>
        <w:rPr>
          <w:rFonts w:hint="cs"/>
          <w:rtl/>
        </w:rPr>
        <w:t>.</w:t>
      </w:r>
    </w:p>
    <w:p w:rsidR="00CA548F" w:rsidRDefault="00CA548F" w:rsidP="006B5FE3">
      <w:pPr>
        <w:pStyle w:val="libFootnote0"/>
        <w:rPr>
          <w:rtl/>
        </w:rPr>
      </w:pPr>
      <w:r>
        <w:rPr>
          <w:rtl/>
        </w:rPr>
        <w:t>(</w:t>
      </w:r>
      <w:r>
        <w:rPr>
          <w:rFonts w:hint="cs"/>
          <w:rtl/>
        </w:rPr>
        <w:t>3)</w:t>
      </w:r>
      <w:r w:rsidRPr="00CA548F">
        <w:rPr>
          <w:rFonts w:hint="cs"/>
          <w:rtl/>
        </w:rPr>
        <w:t xml:space="preserve"> </w:t>
      </w:r>
      <w:r w:rsidRPr="00FA2F8B">
        <w:rPr>
          <w:rFonts w:hint="cs"/>
          <w:rtl/>
        </w:rPr>
        <w:t>سورة التوبة</w:t>
      </w:r>
      <w:r w:rsidR="006B5FE3">
        <w:rPr>
          <w:rFonts w:hint="cs"/>
          <w:rtl/>
        </w:rPr>
        <w:t>:</w:t>
      </w:r>
      <w:r w:rsidRPr="00FA2F8B">
        <w:rPr>
          <w:rFonts w:hint="cs"/>
          <w:rtl/>
        </w:rPr>
        <w:t xml:space="preserve"> الآية 119.</w:t>
      </w:r>
    </w:p>
    <w:p w:rsidR="001A6AE0" w:rsidRDefault="001A6AE0" w:rsidP="00CA548F">
      <w:pPr>
        <w:pStyle w:val="libFootnote0"/>
        <w:rPr>
          <w:rtl/>
        </w:rPr>
      </w:pPr>
      <w:r>
        <w:rPr>
          <w:rtl/>
        </w:rPr>
        <w:t>(</w:t>
      </w:r>
      <w:r w:rsidR="00CA548F">
        <w:rPr>
          <w:rFonts w:hint="cs"/>
          <w:rtl/>
        </w:rPr>
        <w:t>4</w:t>
      </w:r>
      <w:r>
        <w:rPr>
          <w:rFonts w:hint="cs"/>
          <w:rtl/>
        </w:rPr>
        <w:t>) الدرّ المنثور</w:t>
      </w:r>
      <w:r w:rsidR="00C0244F">
        <w:rPr>
          <w:rFonts w:hint="cs"/>
          <w:rtl/>
        </w:rPr>
        <w:t xml:space="preserve">: </w:t>
      </w:r>
      <w:r w:rsidRPr="00367069">
        <w:rPr>
          <w:rFonts w:hint="cs"/>
          <w:rtl/>
        </w:rPr>
        <w:t>ج 3 ص 290 قال</w:t>
      </w:r>
      <w:r w:rsidR="00C0244F">
        <w:rPr>
          <w:rFonts w:hint="cs"/>
          <w:rtl/>
        </w:rPr>
        <w:t xml:space="preserve">: </w:t>
      </w:r>
      <w:r w:rsidRPr="00367069">
        <w:rPr>
          <w:rFonts w:hint="cs"/>
          <w:rtl/>
        </w:rPr>
        <w:t xml:space="preserve">أخرج بن مردويه عن </w:t>
      </w:r>
      <w:r>
        <w:rPr>
          <w:rFonts w:hint="cs"/>
          <w:rtl/>
        </w:rPr>
        <w:t>ابن</w:t>
      </w:r>
      <w:r w:rsidRPr="00367069">
        <w:rPr>
          <w:rFonts w:hint="cs"/>
          <w:rtl/>
        </w:rPr>
        <w:t xml:space="preserve"> عباس في قوله تعالى</w:t>
      </w:r>
      <w:r w:rsidR="00C0244F">
        <w:rPr>
          <w:rFonts w:hint="cs"/>
          <w:rtl/>
        </w:rPr>
        <w:t xml:space="preserve">: </w:t>
      </w:r>
      <w:r w:rsidRPr="005A02FD">
        <w:rPr>
          <w:rStyle w:val="libFootnoteAlaemChar"/>
          <w:rFonts w:hint="cs"/>
          <w:rtl/>
        </w:rPr>
        <w:t>(</w:t>
      </w:r>
      <w:r w:rsidRPr="000044F8">
        <w:rPr>
          <w:rStyle w:val="libFootnoteAieChar"/>
          <w:rtl/>
        </w:rPr>
        <w:t>اتَّقُوا اللهَ وَكُونُوا مَعَ الصَّادِقِينَ</w:t>
      </w:r>
      <w:r w:rsidRPr="005A02FD">
        <w:rPr>
          <w:rStyle w:val="libFootnoteAlaemChar"/>
          <w:rFonts w:hint="cs"/>
          <w:rtl/>
        </w:rPr>
        <w:t>)</w:t>
      </w:r>
      <w:r>
        <w:rPr>
          <w:rFonts w:hint="cs"/>
          <w:rtl/>
        </w:rPr>
        <w:t xml:space="preserve">، </w:t>
      </w:r>
      <w:r w:rsidRPr="00367069">
        <w:rPr>
          <w:rFonts w:hint="cs"/>
          <w:rtl/>
        </w:rPr>
        <w:t>قال</w:t>
      </w:r>
      <w:r w:rsidR="00C0244F">
        <w:rPr>
          <w:rFonts w:hint="cs"/>
          <w:rtl/>
        </w:rPr>
        <w:t xml:space="preserve">: </w:t>
      </w:r>
      <w:r w:rsidRPr="00AB6B59">
        <w:rPr>
          <w:rStyle w:val="libFootnoteBoldChar"/>
          <w:rFonts w:hint="cs"/>
          <w:rtl/>
        </w:rPr>
        <w:t>مع عليّ بن أبي طالب</w:t>
      </w:r>
      <w:r>
        <w:rPr>
          <w:rFonts w:hint="cs"/>
          <w:rtl/>
        </w:rPr>
        <w:t xml:space="preserve">. </w:t>
      </w:r>
    </w:p>
    <w:p w:rsidR="001A6AE0" w:rsidRDefault="001A6AE0" w:rsidP="00CA548F">
      <w:pPr>
        <w:pStyle w:val="libFootnote0"/>
        <w:rPr>
          <w:rtl/>
        </w:rPr>
      </w:pPr>
      <w:r>
        <w:rPr>
          <w:rtl/>
        </w:rPr>
        <w:t>(</w:t>
      </w:r>
      <w:r w:rsidR="00CA548F">
        <w:rPr>
          <w:rFonts w:hint="cs"/>
          <w:rtl/>
        </w:rPr>
        <w:t>5</w:t>
      </w:r>
      <w:r>
        <w:rPr>
          <w:rFonts w:hint="cs"/>
          <w:rtl/>
        </w:rPr>
        <w:t xml:space="preserve">) </w:t>
      </w:r>
      <w:r w:rsidRPr="00367069">
        <w:rPr>
          <w:rFonts w:hint="cs"/>
          <w:rtl/>
        </w:rPr>
        <w:t xml:space="preserve">أخرجه </w:t>
      </w:r>
      <w:r>
        <w:rPr>
          <w:rFonts w:hint="cs"/>
          <w:rtl/>
        </w:rPr>
        <w:t>ابن</w:t>
      </w:r>
      <w:r w:rsidRPr="00367069">
        <w:rPr>
          <w:rFonts w:hint="cs"/>
          <w:rtl/>
        </w:rPr>
        <w:t xml:space="preserve"> عساكر في تاريخ دمشق</w:t>
      </w:r>
      <w:r w:rsidR="00C0244F">
        <w:rPr>
          <w:rFonts w:hint="cs"/>
          <w:rtl/>
        </w:rPr>
        <w:t xml:space="preserve">: </w:t>
      </w:r>
      <w:r w:rsidRPr="00367069">
        <w:rPr>
          <w:rFonts w:hint="cs"/>
          <w:rtl/>
        </w:rPr>
        <w:t>ج 42</w:t>
      </w:r>
      <w:r>
        <w:rPr>
          <w:rFonts w:hint="cs"/>
          <w:rtl/>
        </w:rPr>
        <w:t xml:space="preserve">، </w:t>
      </w:r>
      <w:r w:rsidRPr="00367069">
        <w:rPr>
          <w:rFonts w:hint="cs"/>
          <w:rtl/>
        </w:rPr>
        <w:t>ص 361</w:t>
      </w:r>
      <w:r>
        <w:rPr>
          <w:rFonts w:hint="cs"/>
          <w:rtl/>
        </w:rPr>
        <w:t xml:space="preserve">. </w:t>
      </w:r>
    </w:p>
    <w:p w:rsidR="001A6AE0" w:rsidRDefault="001A6AE0" w:rsidP="00CA548F">
      <w:pPr>
        <w:pStyle w:val="libPoemTiniChar"/>
        <w:rPr>
          <w:rtl/>
        </w:rPr>
      </w:pPr>
      <w:r>
        <w:rPr>
          <w:rtl/>
        </w:rPr>
        <w:br w:type="page"/>
      </w:r>
    </w:p>
    <w:p w:rsidR="001A6AE0" w:rsidRPr="00FA2F8B" w:rsidRDefault="001A6AE0" w:rsidP="00CA548F">
      <w:pPr>
        <w:pStyle w:val="libNormal"/>
        <w:rPr>
          <w:rtl/>
        </w:rPr>
      </w:pPr>
      <w:r w:rsidRPr="00FA2F8B">
        <w:rPr>
          <w:rFonts w:hint="cs"/>
          <w:rtl/>
        </w:rPr>
        <w:lastRenderedPageBreak/>
        <w:t xml:space="preserve">7- </w:t>
      </w:r>
      <w:r>
        <w:rPr>
          <w:rStyle w:val="libAlaemChar"/>
          <w:rFonts w:hint="cs"/>
          <w:rtl/>
        </w:rPr>
        <w:t>(</w:t>
      </w:r>
      <w:r w:rsidRPr="001659DF">
        <w:rPr>
          <w:rStyle w:val="libAieChar"/>
          <w:rtl/>
        </w:rPr>
        <w:t>إِنَّمَا الْمُؤْمِنُونَ الَّذِينَ</w:t>
      </w:r>
      <w:r>
        <w:rPr>
          <w:rStyle w:val="libAieChar"/>
          <w:rtl/>
        </w:rPr>
        <w:t xml:space="preserve"> آمنوا </w:t>
      </w:r>
      <w:r w:rsidRPr="001659DF">
        <w:rPr>
          <w:rStyle w:val="libAieChar"/>
          <w:rtl/>
        </w:rPr>
        <w:t>بِاللهِ وَرَسُولِهِ</w:t>
      </w:r>
      <w:r w:rsidR="00570A10">
        <w:rPr>
          <w:rStyle w:val="libAieChar"/>
          <w:rtl/>
        </w:rPr>
        <w:t xml:space="preserve"> ثمّ </w:t>
      </w:r>
      <w:r w:rsidRPr="001659DF">
        <w:rPr>
          <w:rStyle w:val="libAieChar"/>
          <w:rtl/>
        </w:rPr>
        <w:t>لَمْ يَرْتَابُوا وَجَاهَدُوا بِأَمْوَالِهِمْ وَأَنفُسِهِمْ فِي سَبِيلِ اللهِ أُولَٰئِكَ هُمُ الصَّادِقُونَ</w:t>
      </w:r>
      <w:r w:rsidRPr="00002E7B">
        <w:rPr>
          <w:rStyle w:val="libAlaemChar"/>
          <w:rFonts w:hint="cs"/>
          <w:rtl/>
        </w:rPr>
        <w:t>)</w:t>
      </w:r>
      <w:r w:rsidR="00CA548F">
        <w:rPr>
          <w:rFonts w:hint="cs"/>
          <w:rtl/>
        </w:rPr>
        <w:t>.</w:t>
      </w:r>
      <w:r w:rsidR="00CA548F" w:rsidRPr="00D26F24">
        <w:rPr>
          <w:rStyle w:val="libFootnotenumChar"/>
          <w:rFonts w:hint="cs"/>
          <w:rtl/>
        </w:rPr>
        <w:t>(1)</w:t>
      </w:r>
      <w:r w:rsidRPr="00FA2F8B">
        <w:rPr>
          <w:rFonts w:hint="cs"/>
          <w:rtl/>
        </w:rPr>
        <w:t xml:space="preserve"> </w:t>
      </w:r>
    </w:p>
    <w:p w:rsidR="001A6AE0" w:rsidRPr="00FA2266" w:rsidRDefault="001A6AE0" w:rsidP="00EF3900">
      <w:pPr>
        <w:pStyle w:val="libNormal"/>
        <w:rPr>
          <w:rtl/>
        </w:rPr>
      </w:pPr>
      <w:r w:rsidRPr="00FA2266">
        <w:rPr>
          <w:rFonts w:hint="cs"/>
          <w:rtl/>
        </w:rPr>
        <w:t xml:space="preserve">أورد الحاكم </w:t>
      </w:r>
      <w:r>
        <w:rPr>
          <w:rFonts w:hint="cs"/>
          <w:rtl/>
        </w:rPr>
        <w:t>الحسكاني</w:t>
      </w:r>
      <w:r w:rsidRPr="00FA2266">
        <w:rPr>
          <w:rFonts w:hint="cs"/>
          <w:rtl/>
        </w:rPr>
        <w:t xml:space="preserve"> في شواهد التنزيل</w:t>
      </w:r>
      <w:r>
        <w:rPr>
          <w:rFonts w:hint="cs"/>
          <w:rtl/>
        </w:rPr>
        <w:t xml:space="preserve"> </w:t>
      </w:r>
      <w:r w:rsidRPr="00D26F24">
        <w:rPr>
          <w:rStyle w:val="libFootnotenumChar"/>
          <w:rFonts w:hint="cs"/>
          <w:rtl/>
        </w:rPr>
        <w:t>(</w:t>
      </w:r>
      <w:r w:rsidR="00CA548F">
        <w:rPr>
          <w:rStyle w:val="libFootnotenumChar"/>
          <w:rFonts w:hint="cs"/>
          <w:rtl/>
        </w:rPr>
        <w:t>2</w:t>
      </w:r>
      <w:r w:rsidRPr="00D26F24">
        <w:rPr>
          <w:rStyle w:val="libFootnotenumChar"/>
          <w:rFonts w:hint="cs"/>
          <w:rtl/>
        </w:rPr>
        <w:t>)</w:t>
      </w:r>
      <w:r>
        <w:rPr>
          <w:rFonts w:hint="cs"/>
          <w:rtl/>
        </w:rPr>
        <w:t xml:space="preserve"> </w:t>
      </w:r>
      <w:r w:rsidRPr="00FA2266">
        <w:rPr>
          <w:rFonts w:hint="cs"/>
          <w:rtl/>
        </w:rPr>
        <w:t>قال بإسناده عن عطاء</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00EF3900">
        <w:rPr>
          <w:rFonts w:hint="cs"/>
          <w:rtl/>
        </w:rPr>
        <w:t>(</w:t>
      </w:r>
      <w:r w:rsidRPr="00FA2266">
        <w:rPr>
          <w:rFonts w:hint="cs"/>
          <w:rtl/>
        </w:rPr>
        <w:t>في قوله تعالى</w:t>
      </w:r>
      <w:r w:rsidR="00EF3900">
        <w:rPr>
          <w:rFonts w:hint="cs"/>
          <w:rtl/>
        </w:rPr>
        <w:t>)</w:t>
      </w:r>
      <w:r w:rsidR="00C0244F">
        <w:rPr>
          <w:rFonts w:hint="cs"/>
          <w:rtl/>
        </w:rPr>
        <w:t xml:space="preserve">: </w:t>
      </w:r>
      <w:r>
        <w:rPr>
          <w:rStyle w:val="libAlaemChar"/>
          <w:rFonts w:hint="cs"/>
          <w:rtl/>
        </w:rPr>
        <w:t>(</w:t>
      </w:r>
      <w:r w:rsidRPr="001659DF">
        <w:rPr>
          <w:rStyle w:val="libAieChar"/>
          <w:rtl/>
        </w:rPr>
        <w:t>إِنَّمَا الْمُؤْمِنُونَ الَّذِينَ آمَنُوا</w:t>
      </w:r>
      <w:r w:rsidRPr="00002E7B">
        <w:rPr>
          <w:rStyle w:val="libAlaemChar"/>
          <w:rFonts w:hint="cs"/>
          <w:rtl/>
        </w:rPr>
        <w:t>)</w:t>
      </w:r>
      <w:r>
        <w:rPr>
          <w:rFonts w:hint="cs"/>
          <w:rtl/>
        </w:rPr>
        <w:t>،</w:t>
      </w:r>
      <w:r w:rsidR="00570A10">
        <w:rPr>
          <w:rFonts w:hint="cs"/>
          <w:rtl/>
        </w:rPr>
        <w:t xml:space="preserve"> (قال</w:t>
      </w:r>
      <w:r w:rsidR="00EF3900">
        <w:rPr>
          <w:rFonts w:hint="cs"/>
          <w:rtl/>
        </w:rPr>
        <w:t>:</w:t>
      </w:r>
      <w:r w:rsidR="00570A10">
        <w:rPr>
          <w:rFonts w:hint="cs"/>
          <w:rtl/>
        </w:rPr>
        <w:t xml:space="preserve"> يعني) </w:t>
      </w:r>
      <w:r w:rsidRPr="001659DF">
        <w:rPr>
          <w:rFonts w:hint="cs"/>
          <w:rtl/>
        </w:rPr>
        <w:t>صد</w:t>
      </w:r>
      <w:r>
        <w:rPr>
          <w:rFonts w:hint="cs"/>
          <w:rtl/>
        </w:rPr>
        <w:t>ّ</w:t>
      </w:r>
      <w:r w:rsidRPr="001659DF">
        <w:rPr>
          <w:rFonts w:hint="cs"/>
          <w:rtl/>
        </w:rPr>
        <w:t>قوا بالله ورسوله</w:t>
      </w:r>
      <w:r w:rsidR="00570A10">
        <w:rPr>
          <w:rFonts w:hint="cs"/>
          <w:rtl/>
        </w:rPr>
        <w:t xml:space="preserve"> ثمّ </w:t>
      </w:r>
      <w:r w:rsidRPr="001659DF">
        <w:rPr>
          <w:rFonts w:hint="cs"/>
          <w:rtl/>
        </w:rPr>
        <w:t>لم يشكّوا في إيم</w:t>
      </w:r>
      <w:r>
        <w:rPr>
          <w:rFonts w:hint="cs"/>
          <w:rtl/>
        </w:rPr>
        <w:t>انه</w:t>
      </w:r>
      <w:r w:rsidRPr="001659DF">
        <w:rPr>
          <w:rFonts w:hint="cs"/>
          <w:rtl/>
        </w:rPr>
        <w:t>م</w:t>
      </w:r>
      <w:r>
        <w:rPr>
          <w:rFonts w:hint="cs"/>
          <w:rtl/>
        </w:rPr>
        <w:t xml:space="preserve">، </w:t>
      </w:r>
      <w:r w:rsidRPr="001659DF">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1659DF">
        <w:rPr>
          <w:rFonts w:hint="cs"/>
          <w:rtl/>
        </w:rPr>
        <w:t>وحمزة بن عبد ال</w:t>
      </w:r>
      <w:r w:rsidR="00CC26F2">
        <w:rPr>
          <w:rFonts w:hint="cs"/>
          <w:rtl/>
        </w:rPr>
        <w:t>مطّلب</w:t>
      </w:r>
      <w:r w:rsidRPr="001659DF">
        <w:rPr>
          <w:rFonts w:hint="cs"/>
          <w:rtl/>
        </w:rPr>
        <w:t xml:space="preserve"> وجعفر الطيّار</w:t>
      </w:r>
      <w:r>
        <w:rPr>
          <w:rFonts w:hint="cs"/>
          <w:rtl/>
        </w:rPr>
        <w:t>،</w:t>
      </w:r>
      <w:r w:rsidR="00570A10">
        <w:rPr>
          <w:rFonts w:hint="cs"/>
          <w:rtl/>
        </w:rPr>
        <w:t xml:space="preserve"> ثمّ </w:t>
      </w:r>
      <w:r w:rsidRPr="001659DF">
        <w:rPr>
          <w:rFonts w:hint="cs"/>
          <w:rtl/>
        </w:rPr>
        <w:t>قال</w:t>
      </w:r>
      <w:r w:rsidR="00C0244F">
        <w:rPr>
          <w:rFonts w:hint="cs"/>
          <w:rtl/>
        </w:rPr>
        <w:t xml:space="preserve">: </w:t>
      </w:r>
      <w:r>
        <w:rPr>
          <w:rStyle w:val="libAlaemChar"/>
          <w:rFonts w:hint="cs"/>
          <w:rtl/>
        </w:rPr>
        <w:t>(</w:t>
      </w:r>
      <w:r w:rsidRPr="001659DF">
        <w:rPr>
          <w:rStyle w:val="libAieChar"/>
          <w:rtl/>
        </w:rPr>
        <w:t>وَجَاهَدُوا</w:t>
      </w:r>
      <w:r w:rsidRPr="00002E7B">
        <w:rPr>
          <w:rStyle w:val="libAlaemChar"/>
          <w:rFonts w:hint="cs"/>
          <w:rtl/>
        </w:rPr>
        <w:t>)</w:t>
      </w:r>
      <w:r w:rsidRPr="001659DF">
        <w:rPr>
          <w:rFonts w:hint="cs"/>
          <w:rtl/>
        </w:rPr>
        <w:t>الأعداء</w:t>
      </w:r>
      <w:r>
        <w:rPr>
          <w:rFonts w:hint="cs"/>
          <w:rtl/>
        </w:rPr>
        <w:t xml:space="preserve">، </w:t>
      </w:r>
      <w:r>
        <w:rPr>
          <w:rStyle w:val="libAlaemChar"/>
          <w:rFonts w:hint="cs"/>
          <w:rtl/>
        </w:rPr>
        <w:t>(</w:t>
      </w:r>
      <w:r w:rsidRPr="001659DF">
        <w:rPr>
          <w:rStyle w:val="libAieChar"/>
          <w:rtl/>
        </w:rPr>
        <w:t>بِأَمْوَالِهِمْ وَأَنفُسِهِمْ فِي سَبِيلِ اللهِ</w:t>
      </w:r>
      <w:r w:rsidRPr="00002E7B">
        <w:rPr>
          <w:rStyle w:val="libAlaemChar"/>
          <w:rFonts w:hint="cs"/>
          <w:rtl/>
        </w:rPr>
        <w:t>)</w:t>
      </w:r>
      <w:r w:rsidRPr="001659DF">
        <w:rPr>
          <w:rFonts w:hint="cs"/>
          <w:rtl/>
        </w:rPr>
        <w:t>في طاعته</w:t>
      </w:r>
      <w:r>
        <w:rPr>
          <w:rFonts w:hint="cs"/>
          <w:rtl/>
        </w:rPr>
        <w:t xml:space="preserve">، </w:t>
      </w:r>
      <w:r>
        <w:rPr>
          <w:rStyle w:val="libAlaemChar"/>
          <w:rFonts w:hint="cs"/>
          <w:rtl/>
        </w:rPr>
        <w:t>(</w:t>
      </w:r>
      <w:r w:rsidRPr="001659DF">
        <w:rPr>
          <w:rStyle w:val="libAieChar"/>
          <w:rtl/>
        </w:rPr>
        <w:t>أُولَٰئِكَ هُمُ الصَّادِقُونَ</w:t>
      </w:r>
      <w:r w:rsidRPr="00002E7B">
        <w:rPr>
          <w:rStyle w:val="libAlaemChar"/>
          <w:rFonts w:hint="cs"/>
          <w:rtl/>
        </w:rPr>
        <w:t>)</w:t>
      </w:r>
      <w:r>
        <w:rPr>
          <w:rFonts w:hint="cs"/>
          <w:rtl/>
        </w:rPr>
        <w:t xml:space="preserve"> </w:t>
      </w:r>
      <w:r w:rsidRPr="00FA2266">
        <w:rPr>
          <w:rFonts w:hint="cs"/>
          <w:rtl/>
        </w:rPr>
        <w:t>يعني في إيم</w:t>
      </w:r>
      <w:r>
        <w:rPr>
          <w:rFonts w:hint="cs"/>
          <w:rtl/>
        </w:rPr>
        <w:t>انه</w:t>
      </w:r>
      <w:r w:rsidRPr="00FA2266">
        <w:rPr>
          <w:rFonts w:hint="cs"/>
          <w:rtl/>
        </w:rPr>
        <w:t>م</w:t>
      </w:r>
      <w:r>
        <w:rPr>
          <w:rFonts w:hint="cs"/>
          <w:rtl/>
        </w:rPr>
        <w:t xml:space="preserve">، </w:t>
      </w:r>
      <w:r w:rsidRPr="00FA2266">
        <w:rPr>
          <w:rFonts w:hint="cs"/>
          <w:rtl/>
        </w:rPr>
        <w:t>فشهد الله لهم بالصدق والوفاء</w:t>
      </w:r>
      <w:r>
        <w:rPr>
          <w:rFonts w:hint="cs"/>
          <w:rtl/>
        </w:rPr>
        <w:t xml:space="preserve">. </w:t>
      </w:r>
    </w:p>
    <w:p w:rsidR="001A6AE0" w:rsidRPr="00FA2F8B" w:rsidRDefault="001A6AE0" w:rsidP="00CA548F">
      <w:pPr>
        <w:pStyle w:val="libNormal"/>
        <w:rPr>
          <w:rtl/>
        </w:rPr>
      </w:pPr>
      <w:r w:rsidRPr="00FA2F8B">
        <w:rPr>
          <w:rFonts w:hint="cs"/>
          <w:rtl/>
        </w:rPr>
        <w:t>8-</w:t>
      </w:r>
      <w:r>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وَاتَّبَعَتْهُمْ ذُرِّيَّتُهُم بِإِيمَانٍ أَلْحَقْنَا بِهِمْ ذُرِّيَّتَهُمْ وَمَا أَلَتْنَاهُم مِّنْ عَمَلِهِم مِّن شَيْءٍ</w:t>
      </w:r>
      <w:r w:rsidRPr="00002E7B">
        <w:rPr>
          <w:rStyle w:val="libAlaemChar"/>
          <w:rFonts w:hint="cs"/>
          <w:rtl/>
        </w:rPr>
        <w:t>)</w:t>
      </w:r>
      <w:r w:rsidR="00CA548F">
        <w:rPr>
          <w:rFonts w:hint="cs"/>
          <w:rtl/>
        </w:rPr>
        <w:t>.</w:t>
      </w:r>
      <w:r w:rsidR="00CA548F" w:rsidRPr="00D26F24">
        <w:rPr>
          <w:rStyle w:val="libFootnotenumChar"/>
          <w:rFonts w:hint="cs"/>
          <w:rtl/>
        </w:rPr>
        <w:t>(</w:t>
      </w:r>
      <w:r w:rsidR="00CA548F">
        <w:rPr>
          <w:rStyle w:val="libFootnotenumChar"/>
          <w:rFonts w:hint="cs"/>
          <w:rtl/>
        </w:rPr>
        <w:t>3</w:t>
      </w:r>
      <w:r w:rsidR="00CA548F" w:rsidRPr="00D26F24">
        <w:rPr>
          <w:rStyle w:val="libFootnotenumChar"/>
          <w:rFonts w:hint="cs"/>
          <w:rtl/>
        </w:rPr>
        <w:t>)</w:t>
      </w:r>
      <w:r w:rsidRPr="00FA2F8B">
        <w:rPr>
          <w:rFonts w:hint="cs"/>
          <w:rtl/>
        </w:rPr>
        <w:t xml:space="preserve"> </w:t>
      </w:r>
    </w:p>
    <w:p w:rsidR="001A6AE0" w:rsidRPr="00FA2266" w:rsidRDefault="001A6AE0" w:rsidP="00CA548F">
      <w:pPr>
        <w:pStyle w:val="libNormal"/>
        <w:rPr>
          <w:rtl/>
        </w:rPr>
      </w:pPr>
      <w:r w:rsidRPr="00FA2266">
        <w:rPr>
          <w:rFonts w:hint="cs"/>
          <w:rtl/>
        </w:rPr>
        <w:t>قال المحب</w:t>
      </w:r>
      <w:r>
        <w:rPr>
          <w:rFonts w:hint="cs"/>
          <w:rtl/>
        </w:rPr>
        <w:t>ّ</w:t>
      </w:r>
      <w:r w:rsidRPr="00FA2266">
        <w:rPr>
          <w:rFonts w:hint="cs"/>
          <w:rtl/>
        </w:rPr>
        <w:t xml:space="preserve"> الطبري في الرياض النضرة</w:t>
      </w:r>
      <w:r>
        <w:rPr>
          <w:rFonts w:hint="cs"/>
          <w:rtl/>
        </w:rPr>
        <w:t xml:space="preserve"> </w:t>
      </w:r>
      <w:r w:rsidRPr="00EA09C0">
        <w:rPr>
          <w:rStyle w:val="libFootnotenumChar"/>
          <w:rFonts w:hint="cs"/>
          <w:rtl/>
        </w:rPr>
        <w:t>(</w:t>
      </w:r>
      <w:r w:rsidR="00CA548F">
        <w:rPr>
          <w:rStyle w:val="libFootnotenumChar"/>
          <w:rFonts w:hint="cs"/>
          <w:rtl/>
        </w:rPr>
        <w:t>4</w:t>
      </w:r>
      <w:r w:rsidRPr="00EA09C0">
        <w:rPr>
          <w:rStyle w:val="libFootnotenumChar"/>
          <w:rFonts w:hint="cs"/>
          <w:rtl/>
        </w:rPr>
        <w:t>)</w:t>
      </w:r>
      <w:r>
        <w:rPr>
          <w:rFonts w:hint="cs"/>
          <w:rtl/>
        </w:rPr>
        <w:t xml:space="preserve"> </w:t>
      </w:r>
      <w:r w:rsidRPr="00FA2266">
        <w:rPr>
          <w:rFonts w:hint="cs"/>
          <w:rtl/>
        </w:rPr>
        <w:t>أخرج علي بن نعيم البصري قال</w:t>
      </w:r>
      <w:r w:rsidR="00C0244F">
        <w:rPr>
          <w:rFonts w:hint="cs"/>
          <w:rtl/>
        </w:rPr>
        <w:t xml:space="preserve">: </w:t>
      </w:r>
      <w:r w:rsidRPr="00FA2266">
        <w:rPr>
          <w:rFonts w:hint="cs"/>
          <w:rtl/>
        </w:rPr>
        <w:t xml:space="preserve">قال </w:t>
      </w:r>
      <w:r>
        <w:rPr>
          <w:rFonts w:hint="cs"/>
          <w:rtl/>
        </w:rPr>
        <w:t>ابن</w:t>
      </w:r>
      <w:r w:rsidRPr="00FA2266">
        <w:rPr>
          <w:rFonts w:hint="cs"/>
          <w:rtl/>
        </w:rPr>
        <w:t xml:space="preserve"> عمر</w:t>
      </w:r>
      <w:r w:rsidR="00570A10">
        <w:rPr>
          <w:rFonts w:hint="cs"/>
          <w:rtl/>
        </w:rPr>
        <w:t xml:space="preserve"> (عبدالله بن عمر)</w:t>
      </w:r>
      <w:r w:rsidR="00C0244F">
        <w:rPr>
          <w:rFonts w:hint="cs"/>
          <w:rtl/>
        </w:rPr>
        <w:t xml:space="preserve">: </w:t>
      </w:r>
      <w:r w:rsidRPr="00FA2266">
        <w:rPr>
          <w:rFonts w:hint="cs"/>
          <w:rtl/>
        </w:rPr>
        <w:t>علي</w:t>
      </w:r>
      <w:r>
        <w:rPr>
          <w:rFonts w:hint="cs"/>
          <w:rtl/>
        </w:rPr>
        <w:t>ّ</w:t>
      </w:r>
      <w:r w:rsidRPr="00FA2266">
        <w:rPr>
          <w:rFonts w:hint="cs"/>
          <w:rtl/>
        </w:rPr>
        <w:t xml:space="preserve"> من أهل البيت لا يقاس بهم</w:t>
      </w:r>
      <w:r>
        <w:rPr>
          <w:rFonts w:hint="cs"/>
          <w:rtl/>
        </w:rPr>
        <w:t xml:space="preserve"> أحد، </w:t>
      </w:r>
      <w:r w:rsidRPr="00FA2266">
        <w:rPr>
          <w:rFonts w:hint="cs"/>
          <w:rtl/>
        </w:rPr>
        <w:t xml:space="preserve">علي مع رسول الله </w:t>
      </w:r>
      <w:r w:rsidR="006E430D" w:rsidRPr="00BF39C2">
        <w:rPr>
          <w:rFonts w:hint="cs"/>
          <w:rtl/>
        </w:rPr>
        <w:t>صلّى الله عليه وآله وسلّم</w:t>
      </w:r>
      <w:r w:rsidRPr="00FA2266">
        <w:rPr>
          <w:rFonts w:hint="cs"/>
          <w:rtl/>
        </w:rPr>
        <w:t xml:space="preserve"> في درجته إنّ الله عزّ وجلّ يقول</w:t>
      </w:r>
      <w:r w:rsidR="00C0244F">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وَاتَّبَعَتْهُمْ ذُرِّيَّتُهُم</w:t>
      </w:r>
      <w:r w:rsidRPr="00002E7B">
        <w:rPr>
          <w:rStyle w:val="libAlaemChar"/>
          <w:rFonts w:hint="cs"/>
          <w:rtl/>
        </w:rPr>
        <w:t>)</w:t>
      </w:r>
      <w:r>
        <w:rPr>
          <w:rFonts w:hint="cs"/>
          <w:rtl/>
        </w:rPr>
        <w:t xml:space="preserve">، </w:t>
      </w:r>
      <w:r w:rsidRPr="00FA2266">
        <w:rPr>
          <w:rFonts w:hint="cs"/>
          <w:rtl/>
        </w:rPr>
        <w:t xml:space="preserve">فاطمة مع رسول الله </w:t>
      </w:r>
      <w:r w:rsidR="006E430D" w:rsidRPr="00BF39C2">
        <w:rPr>
          <w:rFonts w:hint="cs"/>
          <w:rtl/>
        </w:rPr>
        <w:t>صلّى الله عليه وآله وسلّم</w:t>
      </w:r>
      <w:r>
        <w:rPr>
          <w:rFonts w:hint="cs"/>
          <w:rtl/>
        </w:rPr>
        <w:t xml:space="preserve"> </w:t>
      </w:r>
      <w:r w:rsidRPr="00FA2266">
        <w:rPr>
          <w:rFonts w:hint="cs"/>
          <w:rtl/>
        </w:rPr>
        <w:t>في درجته وعلي</w:t>
      </w:r>
      <w:r>
        <w:rPr>
          <w:rFonts w:hint="cs"/>
          <w:rtl/>
        </w:rPr>
        <w:t>ّ</w:t>
      </w:r>
      <w:r w:rsidRPr="00FA2266">
        <w:rPr>
          <w:rFonts w:hint="cs"/>
          <w:rtl/>
        </w:rPr>
        <w:t xml:space="preserve"> مع فاطمة</w:t>
      </w:r>
      <w:r>
        <w:rPr>
          <w:rFonts w:hint="cs"/>
          <w:rtl/>
        </w:rPr>
        <w:t xml:space="preserve">. </w:t>
      </w:r>
    </w:p>
    <w:p w:rsidR="001A6AE0" w:rsidRPr="00D65EC3" w:rsidRDefault="001A6AE0" w:rsidP="001A6AE0">
      <w:pPr>
        <w:pStyle w:val="libNormal"/>
        <w:rPr>
          <w:rtl/>
        </w:rPr>
      </w:pPr>
      <w:r w:rsidRPr="00FA2266">
        <w:rPr>
          <w:rFonts w:hint="cs"/>
          <w:rtl/>
        </w:rPr>
        <w:t>روى أبو نعيم في 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131</w:t>
      </w:r>
      <w:r>
        <w:rPr>
          <w:rFonts w:hint="cs"/>
          <w:rtl/>
        </w:rPr>
        <w:t xml:space="preserve"> </w:t>
      </w:r>
      <w:r w:rsidRPr="00FA2266">
        <w:rPr>
          <w:rFonts w:hint="cs"/>
          <w:rtl/>
        </w:rPr>
        <w:t>قال</w:t>
      </w:r>
      <w:r w:rsidR="00C0244F">
        <w:rPr>
          <w:rFonts w:hint="cs"/>
          <w:rtl/>
        </w:rPr>
        <w:t xml:space="preserve">: </w:t>
      </w:r>
      <w:r w:rsidRPr="00FA2266">
        <w:rPr>
          <w:rFonts w:hint="cs"/>
          <w:rtl/>
        </w:rPr>
        <w:t>وفيما أخبرني أبو إسحاق إبراهيم بن المروزي</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عبد الحكيم بن ميسرة</w:t>
      </w:r>
      <w:r>
        <w:rPr>
          <w:rFonts w:hint="cs"/>
          <w:rtl/>
        </w:rPr>
        <w:t xml:space="preserve">، </w:t>
      </w:r>
      <w:r w:rsidRPr="00FA2266">
        <w:rPr>
          <w:rFonts w:hint="cs"/>
          <w:rtl/>
        </w:rPr>
        <w:t>عن شريك بن عبدالله</w:t>
      </w:r>
      <w:r>
        <w:rPr>
          <w:rFonts w:hint="cs"/>
          <w:rtl/>
        </w:rPr>
        <w:t xml:space="preserve">، </w:t>
      </w:r>
      <w:r w:rsidRPr="00FA2266">
        <w:rPr>
          <w:rFonts w:hint="cs"/>
          <w:rtl/>
        </w:rPr>
        <w:t>عن أبي إسحاق</w:t>
      </w:r>
      <w:r>
        <w:rPr>
          <w:rFonts w:hint="cs"/>
          <w:rtl/>
        </w:rPr>
        <w:t xml:space="preserve">، </w:t>
      </w:r>
      <w:r w:rsidRPr="00FA2266">
        <w:rPr>
          <w:rFonts w:hint="cs"/>
          <w:rtl/>
        </w:rPr>
        <w:t>عن الحارث</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لي </w:t>
      </w:r>
      <w:r>
        <w:rPr>
          <w:rFonts w:hint="cs"/>
          <w:rtl/>
        </w:rPr>
        <w:t xml:space="preserve">عليّ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 xml:space="preserve">نحن أهل بيت لا نقاس </w:t>
      </w:r>
      <w:r>
        <w:rPr>
          <w:rStyle w:val="libBold2Char"/>
          <w:rFonts w:hint="cs"/>
          <w:rtl/>
        </w:rPr>
        <w:t>(</w:t>
      </w:r>
      <w:r w:rsidRPr="00AB6B59">
        <w:rPr>
          <w:rStyle w:val="libBold2Char"/>
          <w:rFonts w:hint="cs"/>
          <w:rtl/>
        </w:rPr>
        <w:t>بالناس</w:t>
      </w:r>
      <w:r>
        <w:rPr>
          <w:rStyle w:val="libBold2Char"/>
          <w:rFonts w:hint="cs"/>
          <w:rtl/>
        </w:rPr>
        <w:t>)</w:t>
      </w:r>
      <w:r w:rsidRPr="008C1AD8">
        <w:rPr>
          <w:rFonts w:hint="cs"/>
          <w:rtl/>
        </w:rPr>
        <w:t>]</w:t>
      </w:r>
      <w:r w:rsidRPr="00D65EC3">
        <w:rPr>
          <w:rFonts w:hint="cs"/>
          <w:rtl/>
        </w:rPr>
        <w:t xml:space="preserve">. </w:t>
      </w:r>
    </w:p>
    <w:p w:rsidR="001A6AE0" w:rsidRPr="00D65EC3" w:rsidRDefault="001A6AE0" w:rsidP="00EF3900">
      <w:pPr>
        <w:pStyle w:val="libNormal"/>
        <w:rPr>
          <w:rtl/>
        </w:rPr>
      </w:pPr>
      <w:r w:rsidRPr="00FA2266">
        <w:rPr>
          <w:rFonts w:hint="cs"/>
          <w:rtl/>
        </w:rPr>
        <w:t xml:space="preserve">وروى </w:t>
      </w:r>
      <w:r>
        <w:rPr>
          <w:rFonts w:hint="cs"/>
          <w:rtl/>
        </w:rPr>
        <w:t>ابن</w:t>
      </w:r>
      <w:r w:rsidRPr="00FA2266">
        <w:rPr>
          <w:rFonts w:hint="cs"/>
          <w:rtl/>
        </w:rPr>
        <w:t xml:space="preserve"> المغازلي في مناقبه </w:t>
      </w:r>
      <w:r w:rsidRPr="00EA09C0">
        <w:rPr>
          <w:rStyle w:val="libFootnotenumChar"/>
          <w:rFonts w:hint="cs"/>
          <w:rtl/>
        </w:rPr>
        <w:t>(</w:t>
      </w:r>
      <w:r w:rsidR="00CA548F">
        <w:rPr>
          <w:rStyle w:val="libFootnotenumChar"/>
          <w:rFonts w:hint="cs"/>
          <w:rtl/>
        </w:rPr>
        <w:t>5</w:t>
      </w:r>
      <w:r w:rsidRPr="00EA09C0">
        <w:rPr>
          <w:rStyle w:val="libFootnotenumChar"/>
          <w:rFonts w:hint="cs"/>
          <w:rtl/>
        </w:rPr>
        <w:t>)</w:t>
      </w:r>
      <w:r>
        <w:rPr>
          <w:rFonts w:hint="cs"/>
          <w:rtl/>
        </w:rPr>
        <w:t xml:space="preserve"> </w:t>
      </w:r>
      <w:r w:rsidRPr="00FA2266">
        <w:rPr>
          <w:rFonts w:hint="cs"/>
          <w:rtl/>
        </w:rPr>
        <w:t>بإسناده عن نافع مولى عبدالله بن عمر قال</w:t>
      </w:r>
      <w:r w:rsidR="00C0244F">
        <w:rPr>
          <w:rFonts w:hint="cs"/>
          <w:rtl/>
        </w:rPr>
        <w:t xml:space="preserve">: </w:t>
      </w:r>
      <w:r w:rsidRPr="00FA2266">
        <w:rPr>
          <w:rFonts w:hint="cs"/>
          <w:rtl/>
        </w:rPr>
        <w:t>قلت ل</w:t>
      </w:r>
      <w:r>
        <w:rPr>
          <w:rFonts w:hint="cs"/>
          <w:rtl/>
        </w:rPr>
        <w:t>ابن</w:t>
      </w:r>
      <w:r w:rsidRPr="00FA2266">
        <w:rPr>
          <w:rFonts w:hint="cs"/>
          <w:rtl/>
        </w:rPr>
        <w:t xml:space="preserve"> عمر</w:t>
      </w:r>
      <w:r w:rsidR="00C0244F">
        <w:rPr>
          <w:rFonts w:hint="cs"/>
          <w:rtl/>
        </w:rPr>
        <w:t xml:space="preserve">: </w:t>
      </w:r>
      <w:r w:rsidRPr="00FA2266">
        <w:rPr>
          <w:rFonts w:hint="cs"/>
          <w:rtl/>
        </w:rPr>
        <w:t xml:space="preserve">من خير الناس بعد رسول الله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FA2266">
        <w:rPr>
          <w:rFonts w:hint="cs"/>
          <w:rtl/>
        </w:rPr>
        <w:t>ما أنت وذاك</w:t>
      </w:r>
      <w:r>
        <w:rPr>
          <w:rFonts w:hint="cs"/>
          <w:rtl/>
        </w:rPr>
        <w:t xml:space="preserve">؟ </w:t>
      </w:r>
      <w:r w:rsidRPr="00FA2266">
        <w:rPr>
          <w:rFonts w:hint="cs"/>
          <w:rtl/>
        </w:rPr>
        <w:t>لا أُمّ لك</w:t>
      </w:r>
      <w:r>
        <w:rPr>
          <w:rFonts w:hint="cs"/>
          <w:rtl/>
        </w:rPr>
        <w:t>،</w:t>
      </w:r>
      <w:r w:rsidR="00570A10">
        <w:rPr>
          <w:rFonts w:hint="cs"/>
          <w:rtl/>
        </w:rPr>
        <w:t xml:space="preserve"> ثمّ </w:t>
      </w:r>
      <w:r w:rsidRPr="00FA2266">
        <w:rPr>
          <w:rFonts w:hint="cs"/>
          <w:rtl/>
        </w:rPr>
        <w:t>قال</w:t>
      </w:r>
      <w:r w:rsidR="00C0244F">
        <w:rPr>
          <w:rFonts w:hint="cs"/>
          <w:rtl/>
        </w:rPr>
        <w:t xml:space="preserve">: </w:t>
      </w:r>
      <w:r w:rsidR="00EF3900">
        <w:rPr>
          <w:rFonts w:hint="cs"/>
          <w:rtl/>
        </w:rPr>
        <w:t>أ</w:t>
      </w:r>
      <w:r w:rsidRPr="00FA2266">
        <w:rPr>
          <w:rFonts w:hint="cs"/>
          <w:rtl/>
        </w:rPr>
        <w:t>ستغفر الله</w:t>
      </w:r>
      <w:r>
        <w:rPr>
          <w:rFonts w:hint="cs"/>
          <w:rtl/>
        </w:rPr>
        <w:t xml:space="preserve">، </w:t>
      </w:r>
      <w:r w:rsidRPr="00FA2266">
        <w:rPr>
          <w:rFonts w:hint="cs"/>
          <w:rtl/>
        </w:rPr>
        <w:t>خيرهم بعده من كان يحل</w:t>
      </w:r>
      <w:r>
        <w:rPr>
          <w:rFonts w:hint="cs"/>
          <w:rtl/>
        </w:rPr>
        <w:t>ّ</w:t>
      </w:r>
      <w:r w:rsidRPr="00FA2266">
        <w:rPr>
          <w:rFonts w:hint="cs"/>
          <w:rtl/>
        </w:rPr>
        <w:t xml:space="preserve"> له ما كان يحل</w:t>
      </w:r>
      <w:r>
        <w:rPr>
          <w:rFonts w:hint="cs"/>
          <w:rtl/>
        </w:rPr>
        <w:t>ّ</w:t>
      </w:r>
      <w:r w:rsidRPr="00FA2266">
        <w:rPr>
          <w:rFonts w:hint="cs"/>
          <w:rtl/>
        </w:rPr>
        <w:t xml:space="preserve"> له</w:t>
      </w:r>
      <w:r>
        <w:rPr>
          <w:rFonts w:hint="cs"/>
          <w:rtl/>
        </w:rPr>
        <w:t xml:space="preserve">، </w:t>
      </w:r>
      <w:r w:rsidRPr="00FA2266">
        <w:rPr>
          <w:rFonts w:hint="cs"/>
          <w:rtl/>
        </w:rPr>
        <w:t>ويحرم عليه ما كان يحرم عليه</w:t>
      </w:r>
      <w:r>
        <w:rPr>
          <w:rFonts w:hint="cs"/>
          <w:rtl/>
        </w:rPr>
        <w:t xml:space="preserve">، </w:t>
      </w:r>
      <w:r w:rsidRPr="00FA2266">
        <w:rPr>
          <w:rFonts w:hint="cs"/>
          <w:rtl/>
        </w:rPr>
        <w:t>قلت</w:t>
      </w:r>
      <w:r w:rsidR="00C0244F">
        <w:rPr>
          <w:rFonts w:hint="cs"/>
          <w:rtl/>
        </w:rPr>
        <w:t xml:space="preserve">: </w:t>
      </w:r>
      <w:r w:rsidRPr="00FA2266">
        <w:rPr>
          <w:rFonts w:hint="cs"/>
          <w:rtl/>
        </w:rPr>
        <w:t>من هو</w:t>
      </w:r>
      <w:r>
        <w:rPr>
          <w:rFonts w:hint="cs"/>
          <w:rtl/>
        </w:rPr>
        <w:t xml:space="preserve">؟ </w:t>
      </w:r>
      <w:r w:rsidRPr="00FA2266">
        <w:rPr>
          <w:rFonts w:hint="cs"/>
          <w:rtl/>
        </w:rPr>
        <w:t>قال</w:t>
      </w:r>
      <w:r w:rsidR="00C0244F">
        <w:rPr>
          <w:rFonts w:hint="cs"/>
          <w:rtl/>
        </w:rPr>
        <w:t xml:space="preserve">: </w:t>
      </w:r>
      <w:r w:rsidRPr="00FA2266">
        <w:rPr>
          <w:rFonts w:hint="cs"/>
          <w:rtl/>
        </w:rPr>
        <w:t>علي</w:t>
      </w:r>
      <w:r>
        <w:rPr>
          <w:rFonts w:hint="cs"/>
          <w:rtl/>
        </w:rPr>
        <w:t xml:space="preserve">ٌّ، </w:t>
      </w:r>
      <w:r w:rsidRPr="00FA2266">
        <w:rPr>
          <w:rFonts w:hint="cs"/>
          <w:rtl/>
        </w:rPr>
        <w:t>سدّ أبواب المسجد وترك باب علي</w:t>
      </w:r>
      <w:r>
        <w:rPr>
          <w:rFonts w:hint="cs"/>
          <w:rtl/>
        </w:rPr>
        <w:t xml:space="preserve">ٍّ، </w:t>
      </w:r>
      <w:r w:rsidRPr="00FA2266">
        <w:rPr>
          <w:rFonts w:hint="cs"/>
          <w:rtl/>
        </w:rPr>
        <w:t>وقال له</w:t>
      </w:r>
      <w:r w:rsidR="00C0244F">
        <w:rPr>
          <w:rFonts w:hint="cs"/>
          <w:rtl/>
        </w:rPr>
        <w:t xml:space="preserve">: </w:t>
      </w:r>
      <w:r w:rsidRPr="008C1AD8">
        <w:rPr>
          <w:rFonts w:hint="cs"/>
          <w:rtl/>
        </w:rPr>
        <w:t>[</w:t>
      </w:r>
      <w:r w:rsidRPr="00AB6B59">
        <w:rPr>
          <w:rStyle w:val="libBold2Char"/>
          <w:rFonts w:hint="cs"/>
          <w:rtl/>
        </w:rPr>
        <w:t>لك في هذا المسجد مالي وعليك فيه ما عليَّ، وأنت وارثي ووصيّي تقضي ديني وتنجز وعدي وتقتل على سنّتي، كذب من زعم أنّه يبغضك ويحبّني</w:t>
      </w:r>
      <w:r w:rsidRPr="008C1AD8">
        <w:rPr>
          <w:rFonts w:hint="cs"/>
          <w:rtl/>
        </w:rPr>
        <w:t>]</w:t>
      </w:r>
      <w:r w:rsidRPr="00D65EC3">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البطريق هذا الأمر في كتاب العمدة</w:t>
      </w:r>
      <w:r w:rsidR="00C0244F">
        <w:rPr>
          <w:rFonts w:hint="cs"/>
          <w:rtl/>
        </w:rPr>
        <w:t xml:space="preserve">: </w:t>
      </w:r>
      <w:r w:rsidRPr="00FA2266">
        <w:rPr>
          <w:rFonts w:hint="cs"/>
          <w:rtl/>
        </w:rPr>
        <w:t>ص</w:t>
      </w:r>
      <w:r>
        <w:rPr>
          <w:rFonts w:hint="cs"/>
          <w:rtl/>
        </w:rPr>
        <w:t xml:space="preserve"> </w:t>
      </w:r>
      <w:r w:rsidRPr="00FA2266">
        <w:rPr>
          <w:rFonts w:hint="cs"/>
          <w:rtl/>
        </w:rPr>
        <w:t>90</w:t>
      </w:r>
      <w:r>
        <w:rPr>
          <w:rFonts w:hint="cs"/>
          <w:rtl/>
        </w:rPr>
        <w:t xml:space="preserve"> </w:t>
      </w:r>
      <w:r w:rsidRPr="00FA2266">
        <w:rPr>
          <w:rFonts w:hint="cs"/>
          <w:rtl/>
        </w:rPr>
        <w:t>في الفصل</w:t>
      </w:r>
      <w:r>
        <w:rPr>
          <w:rFonts w:hint="cs"/>
          <w:rtl/>
        </w:rPr>
        <w:t xml:space="preserve"> </w:t>
      </w:r>
      <w:r w:rsidRPr="00FA2266">
        <w:rPr>
          <w:rFonts w:hint="cs"/>
          <w:rtl/>
        </w:rPr>
        <w:t>20</w:t>
      </w:r>
      <w:r>
        <w:rPr>
          <w:rFonts w:hint="cs"/>
          <w:rtl/>
        </w:rPr>
        <w:t xml:space="preserve">. </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(1)</w:t>
      </w:r>
      <w:r w:rsidRPr="00CA548F">
        <w:rPr>
          <w:rFonts w:hint="cs"/>
          <w:rtl/>
        </w:rPr>
        <w:t xml:space="preserve"> </w:t>
      </w:r>
      <w:r w:rsidRPr="00FA2F8B">
        <w:rPr>
          <w:rFonts w:hint="cs"/>
          <w:rtl/>
        </w:rPr>
        <w:t>سورة الحجرات</w:t>
      </w:r>
      <w:r w:rsidR="006B5FE3">
        <w:rPr>
          <w:rFonts w:hint="cs"/>
          <w:rtl/>
        </w:rPr>
        <w:t>:</w:t>
      </w:r>
      <w:r w:rsidRPr="00FA2F8B">
        <w:rPr>
          <w:rFonts w:hint="cs"/>
          <w:rtl/>
        </w:rPr>
        <w:t xml:space="preserve"> الآية 15.</w:t>
      </w:r>
    </w:p>
    <w:p w:rsidR="001A6AE0" w:rsidRDefault="001A6AE0" w:rsidP="00CA548F">
      <w:pPr>
        <w:pStyle w:val="libFootnote0"/>
        <w:rPr>
          <w:rtl/>
        </w:rPr>
      </w:pPr>
      <w:r>
        <w:rPr>
          <w:rFonts w:hint="cs"/>
          <w:rtl/>
        </w:rPr>
        <w:t>(</w:t>
      </w:r>
      <w:r w:rsidR="00CA548F">
        <w:rPr>
          <w:rFonts w:hint="cs"/>
          <w:rtl/>
        </w:rPr>
        <w:t>2</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307</w:t>
      </w:r>
      <w:r>
        <w:rPr>
          <w:rFonts w:hint="cs"/>
          <w:rtl/>
        </w:rPr>
        <w:t xml:space="preserve"> </w:t>
      </w:r>
      <w:r w:rsidRPr="00FA2266">
        <w:rPr>
          <w:rFonts w:hint="cs"/>
          <w:rtl/>
        </w:rPr>
        <w:t>في الحديث</w:t>
      </w:r>
      <w:r>
        <w:rPr>
          <w:rFonts w:hint="cs"/>
          <w:rtl/>
        </w:rPr>
        <w:t xml:space="preserve"> </w:t>
      </w:r>
      <w:r w:rsidRPr="00FA2266">
        <w:rPr>
          <w:rFonts w:hint="cs"/>
          <w:rtl/>
        </w:rPr>
        <w:t>901</w:t>
      </w:r>
      <w:r>
        <w:rPr>
          <w:rFonts w:hint="cs"/>
          <w:rtl/>
        </w:rPr>
        <w:t>.</w:t>
      </w:r>
    </w:p>
    <w:p w:rsidR="00CA548F" w:rsidRDefault="00CA548F" w:rsidP="006B5FE3">
      <w:pPr>
        <w:pStyle w:val="libFootnote0"/>
        <w:rPr>
          <w:rtl/>
        </w:rPr>
      </w:pPr>
      <w:r>
        <w:rPr>
          <w:rFonts w:hint="cs"/>
          <w:rtl/>
        </w:rPr>
        <w:t xml:space="preserve">(3) </w:t>
      </w:r>
      <w:r w:rsidRPr="00FA2F8B">
        <w:rPr>
          <w:rFonts w:hint="cs"/>
          <w:rtl/>
        </w:rPr>
        <w:t>سورة الطور</w:t>
      </w:r>
      <w:r w:rsidR="006B5FE3">
        <w:rPr>
          <w:rFonts w:hint="cs"/>
          <w:rtl/>
        </w:rPr>
        <w:t>:</w:t>
      </w:r>
      <w:r w:rsidRPr="00FA2F8B">
        <w:rPr>
          <w:rFonts w:hint="cs"/>
          <w:rtl/>
        </w:rPr>
        <w:t xml:space="preserve"> الآية 21.</w:t>
      </w:r>
    </w:p>
    <w:p w:rsidR="001A6AE0" w:rsidRDefault="001A6AE0" w:rsidP="00CA548F">
      <w:pPr>
        <w:pStyle w:val="libFootnote0"/>
        <w:rPr>
          <w:rtl/>
        </w:rPr>
      </w:pPr>
      <w:r>
        <w:rPr>
          <w:rFonts w:hint="cs"/>
          <w:rtl/>
        </w:rPr>
        <w:t>(</w:t>
      </w:r>
      <w:r w:rsidR="00CA548F">
        <w:rPr>
          <w:rFonts w:hint="cs"/>
          <w:rtl/>
        </w:rPr>
        <w:t>4</w:t>
      </w:r>
      <w:r>
        <w:rPr>
          <w:rFonts w:hint="cs"/>
          <w:rtl/>
        </w:rPr>
        <w:t xml:space="preserve">) </w:t>
      </w:r>
      <w:r w:rsidRPr="00FA2266">
        <w:rPr>
          <w:rFonts w:hint="cs"/>
          <w:rtl/>
        </w:rPr>
        <w:t>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208</w:t>
      </w:r>
      <w:r>
        <w:rPr>
          <w:rFonts w:hint="cs"/>
          <w:rtl/>
        </w:rPr>
        <w:t>.</w:t>
      </w:r>
    </w:p>
    <w:p w:rsidR="001A6AE0" w:rsidRPr="00EA09C0" w:rsidRDefault="001A6AE0" w:rsidP="00CA548F">
      <w:pPr>
        <w:pStyle w:val="libFootnote0"/>
        <w:rPr>
          <w:rtl/>
        </w:rPr>
      </w:pPr>
      <w:r>
        <w:rPr>
          <w:rFonts w:hint="cs"/>
          <w:rtl/>
        </w:rPr>
        <w:t>(</w:t>
      </w:r>
      <w:r w:rsidR="00CA548F">
        <w:rPr>
          <w:rFonts w:hint="cs"/>
          <w:rtl/>
        </w:rPr>
        <w:t>5</w:t>
      </w:r>
      <w:r>
        <w:rPr>
          <w:rFonts w:hint="cs"/>
          <w:rtl/>
        </w:rPr>
        <w:t xml:space="preserve">) </w:t>
      </w:r>
      <w:r w:rsidRPr="00FA2266">
        <w:rPr>
          <w:rFonts w:hint="cs"/>
          <w:rtl/>
        </w:rPr>
        <w:t>مناقب</w:t>
      </w:r>
      <w:r>
        <w:rPr>
          <w:rFonts w:hint="cs"/>
          <w:rtl/>
        </w:rPr>
        <w:t xml:space="preserve"> ابن مغازلي</w:t>
      </w:r>
      <w:r w:rsidR="00C0244F">
        <w:rPr>
          <w:rFonts w:hint="cs"/>
          <w:rtl/>
        </w:rPr>
        <w:t xml:space="preserve">: </w:t>
      </w:r>
      <w:r w:rsidRPr="00FA2266">
        <w:rPr>
          <w:rFonts w:hint="cs"/>
          <w:rtl/>
        </w:rPr>
        <w:t>ص</w:t>
      </w:r>
      <w:r>
        <w:rPr>
          <w:rFonts w:hint="cs"/>
          <w:rtl/>
        </w:rPr>
        <w:t xml:space="preserve"> </w:t>
      </w:r>
      <w:r w:rsidRPr="00FA2266">
        <w:rPr>
          <w:rFonts w:hint="cs"/>
          <w:rtl/>
        </w:rPr>
        <w:t>260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في الحديث</w:t>
      </w:r>
      <w:r>
        <w:rPr>
          <w:rFonts w:hint="cs"/>
          <w:rtl/>
        </w:rPr>
        <w:t xml:space="preserve"> </w:t>
      </w:r>
      <w:r w:rsidRPr="00FA2266">
        <w:rPr>
          <w:rFonts w:hint="cs"/>
          <w:rtl/>
        </w:rPr>
        <w:t>309</w:t>
      </w:r>
      <w:r>
        <w:rPr>
          <w:rFonts w:hint="cs"/>
          <w:rtl/>
        </w:rPr>
        <w:t>.</w:t>
      </w:r>
    </w:p>
    <w:p w:rsidR="001A6AE0" w:rsidRDefault="001A6AE0" w:rsidP="00CA548F">
      <w:pPr>
        <w:pStyle w:val="libPoemTiniChar"/>
        <w:rPr>
          <w:rtl/>
        </w:rPr>
      </w:pPr>
      <w:r>
        <w:rPr>
          <w:rtl/>
        </w:rPr>
        <w:br w:type="page"/>
      </w:r>
    </w:p>
    <w:p w:rsidR="001A6AE0" w:rsidRPr="00FA2266" w:rsidRDefault="001A6AE0" w:rsidP="001A6AE0">
      <w:pPr>
        <w:pStyle w:val="libNormal"/>
        <w:rPr>
          <w:rtl/>
        </w:rPr>
      </w:pPr>
      <w:r w:rsidRPr="00FA2266">
        <w:rPr>
          <w:rFonts w:hint="cs"/>
          <w:rtl/>
        </w:rPr>
        <w:lastRenderedPageBreak/>
        <w:t>وأورده السيد هاشم البحر</w:t>
      </w:r>
      <w:r>
        <w:rPr>
          <w:rFonts w:hint="cs"/>
          <w:rtl/>
        </w:rPr>
        <w:t>اني</w:t>
      </w:r>
      <w:r w:rsidRPr="00FA2266">
        <w:rPr>
          <w:rFonts w:hint="cs"/>
          <w:rtl/>
        </w:rPr>
        <w:t xml:space="preserve"> في كتاب غاية المرام</w:t>
      </w:r>
      <w:r w:rsidR="00C0244F">
        <w:rPr>
          <w:rFonts w:hint="cs"/>
          <w:rtl/>
        </w:rPr>
        <w:t xml:space="preserve">: </w:t>
      </w:r>
      <w:r w:rsidRPr="00FA2266">
        <w:rPr>
          <w:rFonts w:hint="cs"/>
          <w:rtl/>
        </w:rPr>
        <w:t>ص</w:t>
      </w:r>
      <w:r>
        <w:rPr>
          <w:rFonts w:hint="cs"/>
          <w:rtl/>
        </w:rPr>
        <w:t xml:space="preserve"> </w:t>
      </w:r>
      <w:r w:rsidRPr="00FA2266">
        <w:rPr>
          <w:rFonts w:hint="cs"/>
          <w:rtl/>
        </w:rPr>
        <w:t>164</w:t>
      </w:r>
      <w:r>
        <w:rPr>
          <w:rFonts w:hint="cs"/>
          <w:rtl/>
        </w:rPr>
        <w:t xml:space="preserve">. </w:t>
      </w:r>
    </w:p>
    <w:p w:rsidR="001A6AE0" w:rsidRPr="00FA2266" w:rsidRDefault="001A6AE0" w:rsidP="001A6AE0">
      <w:pPr>
        <w:pStyle w:val="libNormal"/>
        <w:rPr>
          <w:rtl/>
        </w:rPr>
      </w:pPr>
      <w:r w:rsidRPr="00FA2266">
        <w:rPr>
          <w:rFonts w:hint="cs"/>
          <w:rtl/>
        </w:rPr>
        <w:t xml:space="preserve">وأخرج الحافظ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320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912</w:t>
      </w:r>
      <w:r>
        <w:rPr>
          <w:rFonts w:hint="cs"/>
          <w:rtl/>
        </w:rPr>
        <w:t xml:space="preserve"> </w:t>
      </w:r>
      <w:r w:rsidRPr="00FA2266">
        <w:rPr>
          <w:rFonts w:hint="cs"/>
          <w:rtl/>
        </w:rPr>
        <w:t xml:space="preserve">بإسناده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وَاتَّبَعَتْهُمْ ذُرِّيَّتُهُم</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نزلت في</w:t>
      </w:r>
      <w:r>
        <w:rPr>
          <w:rFonts w:hint="cs"/>
          <w:rtl/>
        </w:rPr>
        <w:t xml:space="preserve"> النبيّ </w:t>
      </w:r>
      <w:r w:rsidRPr="00FA2266">
        <w:rPr>
          <w:rFonts w:hint="cs"/>
          <w:rtl/>
        </w:rPr>
        <w:t>وعلي</w:t>
      </w:r>
      <w:r>
        <w:rPr>
          <w:rFonts w:hint="cs"/>
          <w:rtl/>
        </w:rPr>
        <w:t>ّ</w:t>
      </w:r>
      <w:r w:rsidRPr="00FA2266">
        <w:rPr>
          <w:rFonts w:hint="cs"/>
          <w:rtl/>
        </w:rPr>
        <w:t xml:space="preserve"> وفاطمة والحسن والحسين </w:t>
      </w:r>
      <w:r w:rsidRPr="006C582E">
        <w:rPr>
          <w:rStyle w:val="libAlaemChar"/>
          <w:rFonts w:hint="cs"/>
          <w:rtl/>
        </w:rPr>
        <w:t>عليهم‌السلام</w:t>
      </w:r>
      <w:r>
        <w:rPr>
          <w:rFonts w:hint="cs"/>
          <w:rtl/>
        </w:rPr>
        <w:t xml:space="preserve">. </w:t>
      </w:r>
    </w:p>
    <w:p w:rsidR="001A6AE0" w:rsidRPr="00FA2F8B" w:rsidRDefault="001A6AE0" w:rsidP="00CA548F">
      <w:pPr>
        <w:pStyle w:val="libNormal"/>
        <w:rPr>
          <w:rtl/>
        </w:rPr>
      </w:pPr>
      <w:r w:rsidRPr="00FA2F8B">
        <w:rPr>
          <w:rFonts w:hint="cs"/>
          <w:rtl/>
        </w:rPr>
        <w:t>9-</w:t>
      </w:r>
      <w:r>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اتَّقُوا اللهَ وَآمِنُوا بِرَسُولِهِ يُؤْتِكُمْ كِفْلَيْنِ مِن رَّحْمَتِهِ وَيَجْعَل لَّكُمْ نُورًا تَمْشُونَ بِهِ وَيَغْفِرْ لَكُمْ وَاللهُ غَفُورٌ رَّحِيمٌ</w:t>
      </w:r>
      <w:r w:rsidRPr="00FA2266">
        <w:rPr>
          <w:rStyle w:val="libAlaemChar"/>
          <w:rFonts w:hint="cs"/>
          <w:rtl/>
        </w:rPr>
        <w:t>)</w:t>
      </w:r>
      <w:r w:rsidR="00CA548F">
        <w:rPr>
          <w:rFonts w:hint="cs"/>
          <w:rtl/>
        </w:rPr>
        <w:t>.</w:t>
      </w:r>
      <w:r w:rsidRPr="00FA2F8B">
        <w:rPr>
          <w:rFonts w:hint="cs"/>
          <w:rtl/>
        </w:rPr>
        <w:t xml:space="preserve"> </w:t>
      </w:r>
      <w:r w:rsidR="00CA548F" w:rsidRPr="0087492F">
        <w:rPr>
          <w:rStyle w:val="libFootnotenumChar"/>
          <w:rFonts w:hint="cs"/>
          <w:rtl/>
        </w:rPr>
        <w:t>(1)</w:t>
      </w:r>
      <w:r w:rsidRPr="00FA2F8B">
        <w:rPr>
          <w:rFonts w:hint="cs"/>
          <w:rtl/>
        </w:rPr>
        <w:t xml:space="preserve"> </w:t>
      </w:r>
    </w:p>
    <w:p w:rsidR="001A6AE0" w:rsidRPr="00FA2266" w:rsidRDefault="001A6AE0" w:rsidP="00CA548F">
      <w:pPr>
        <w:pStyle w:val="libNormal"/>
        <w:rPr>
          <w:rtl/>
        </w:rPr>
      </w:pPr>
      <w:r w:rsidRPr="001659DF">
        <w:rPr>
          <w:rFonts w:hint="cs"/>
          <w:rtl/>
        </w:rPr>
        <w:t xml:space="preserve">أخرج الحافظ </w:t>
      </w:r>
      <w:r>
        <w:rPr>
          <w:rFonts w:hint="cs"/>
          <w:rtl/>
        </w:rPr>
        <w:t>الحسكاني</w:t>
      </w:r>
      <w:r w:rsidRPr="001659DF">
        <w:rPr>
          <w:rFonts w:hint="cs"/>
          <w:rtl/>
        </w:rPr>
        <w:t xml:space="preserve"> في شواهد التنزيل </w:t>
      </w:r>
      <w:r w:rsidRPr="0087492F">
        <w:rPr>
          <w:rStyle w:val="libFootnotenumChar"/>
          <w:rFonts w:hint="cs"/>
          <w:rtl/>
        </w:rPr>
        <w:t>(</w:t>
      </w:r>
      <w:r w:rsidR="00CA548F">
        <w:rPr>
          <w:rStyle w:val="libFootnotenumChar"/>
          <w:rFonts w:hint="cs"/>
          <w:rtl/>
        </w:rPr>
        <w:t>2</w:t>
      </w:r>
      <w:r w:rsidRPr="0087492F">
        <w:rPr>
          <w:rStyle w:val="libFootnotenumChar"/>
          <w:rFonts w:hint="cs"/>
          <w:rtl/>
        </w:rPr>
        <w:t>)</w:t>
      </w:r>
      <w:r w:rsidRPr="001659DF">
        <w:rPr>
          <w:rFonts w:hint="cs"/>
          <w:rtl/>
        </w:rPr>
        <w:t xml:space="preserve"> وبإسناده عن أبي صالح الكلبي</w:t>
      </w:r>
      <w:r>
        <w:rPr>
          <w:rFonts w:hint="cs"/>
          <w:rtl/>
        </w:rPr>
        <w:t xml:space="preserve">، </w:t>
      </w:r>
      <w:r w:rsidRPr="001659DF">
        <w:rPr>
          <w:rFonts w:hint="cs"/>
          <w:rtl/>
        </w:rPr>
        <w:t xml:space="preserve">عن </w:t>
      </w:r>
      <w:r>
        <w:rPr>
          <w:rFonts w:hint="cs"/>
          <w:rtl/>
        </w:rPr>
        <w:t>ابن</w:t>
      </w:r>
      <w:r w:rsidRPr="001659DF">
        <w:rPr>
          <w:rFonts w:hint="cs"/>
          <w:rtl/>
        </w:rPr>
        <w:t xml:space="preserve"> عباس في قول الله تعالى</w:t>
      </w:r>
      <w:r w:rsidR="00C0244F">
        <w:rPr>
          <w:rFonts w:hint="cs"/>
          <w:rtl/>
        </w:rPr>
        <w:t xml:space="preserve">: </w:t>
      </w:r>
      <w:r>
        <w:rPr>
          <w:rStyle w:val="libAlaemChar"/>
          <w:rFonts w:hint="cs"/>
          <w:rtl/>
        </w:rPr>
        <w:t>(</w:t>
      </w:r>
      <w:r w:rsidRPr="001659DF">
        <w:rPr>
          <w:rStyle w:val="libAieChar"/>
          <w:rtl/>
        </w:rPr>
        <w:t>يُؤْتِكُمْ كِفْلَيْنِ مِن رَّحْمَتِهِ</w:t>
      </w:r>
      <w:r w:rsidRPr="00002E7B">
        <w:rPr>
          <w:rStyle w:val="libAlaemChar"/>
          <w:rFonts w:hint="cs"/>
          <w:rtl/>
        </w:rPr>
        <w:t>)</w:t>
      </w:r>
      <w:r>
        <w:rPr>
          <w:rFonts w:hint="cs"/>
          <w:rtl/>
        </w:rPr>
        <w:t xml:space="preserve">، </w:t>
      </w:r>
      <w:r w:rsidRPr="007127F3">
        <w:rPr>
          <w:rFonts w:hint="cs"/>
          <w:rtl/>
        </w:rPr>
        <w:t>قال</w:t>
      </w:r>
      <w:r w:rsidR="00C0244F" w:rsidRPr="007127F3">
        <w:rPr>
          <w:rFonts w:hint="cs"/>
          <w:rtl/>
        </w:rPr>
        <w:t xml:space="preserve">: </w:t>
      </w:r>
      <w:r w:rsidRPr="007127F3">
        <w:rPr>
          <w:rFonts w:hint="cs"/>
          <w:rtl/>
        </w:rPr>
        <w:t>(الحسن والحسين)،</w:t>
      </w:r>
      <w:r>
        <w:rPr>
          <w:rFonts w:hint="cs"/>
          <w:rtl/>
        </w:rPr>
        <w:t xml:space="preserve"> </w:t>
      </w:r>
      <w:r>
        <w:rPr>
          <w:rStyle w:val="libAlaemChar"/>
          <w:rFonts w:hint="cs"/>
          <w:rtl/>
        </w:rPr>
        <w:t>(</w:t>
      </w:r>
      <w:r w:rsidRPr="001659DF">
        <w:rPr>
          <w:rStyle w:val="libAieChar"/>
          <w:rtl/>
        </w:rPr>
        <w:t>وَيَجْعَل لَّكُمْ نُورًا تَمْشُونَ بِهِ</w:t>
      </w:r>
      <w:r w:rsidRPr="00002E7B">
        <w:rPr>
          <w:rStyle w:val="libAlaemChar"/>
          <w:rFonts w:hint="cs"/>
          <w:rtl/>
        </w:rPr>
        <w:t>)</w:t>
      </w:r>
      <w:r>
        <w:rPr>
          <w:rFonts w:hint="cs"/>
          <w:rtl/>
        </w:rPr>
        <w:t xml:space="preserve">، </w:t>
      </w:r>
      <w:r w:rsidRPr="007127F3">
        <w:rPr>
          <w:rFonts w:hint="cs"/>
          <w:rtl/>
        </w:rPr>
        <w:t>قال</w:t>
      </w:r>
      <w:r w:rsidR="00C0244F" w:rsidRPr="007127F3">
        <w:rPr>
          <w:rFonts w:hint="cs"/>
          <w:rtl/>
        </w:rPr>
        <w:t xml:space="preserve">: </w:t>
      </w:r>
      <w:r w:rsidRPr="007127F3">
        <w:rPr>
          <w:rFonts w:hint="cs"/>
          <w:rtl/>
        </w:rPr>
        <w:t>(عليّ بن أبي طالب عليهم‌السلام).</w:t>
      </w:r>
      <w:r>
        <w:rPr>
          <w:rFonts w:hint="cs"/>
          <w:rtl/>
        </w:rPr>
        <w:t xml:space="preserve"> </w:t>
      </w:r>
    </w:p>
    <w:p w:rsidR="001A6AE0" w:rsidRDefault="001A6AE0" w:rsidP="00EF3900">
      <w:pPr>
        <w:pStyle w:val="libNormal"/>
        <w:rPr>
          <w:rtl/>
        </w:rPr>
      </w:pPr>
      <w:r w:rsidRPr="00FA2266">
        <w:rPr>
          <w:rFonts w:hint="cs"/>
          <w:rtl/>
        </w:rPr>
        <w:t>وفي الحديث</w:t>
      </w:r>
      <w:r>
        <w:rPr>
          <w:rFonts w:hint="cs"/>
          <w:rtl/>
        </w:rPr>
        <w:t xml:space="preserve"> </w:t>
      </w:r>
      <w:r w:rsidRPr="00FA2266">
        <w:rPr>
          <w:rFonts w:hint="cs"/>
          <w:rtl/>
        </w:rPr>
        <w:t>952</w:t>
      </w:r>
      <w:r>
        <w:rPr>
          <w:rFonts w:hint="cs"/>
          <w:rtl/>
        </w:rPr>
        <w:t xml:space="preserve"> </w:t>
      </w:r>
      <w:r w:rsidRPr="00FA2266">
        <w:rPr>
          <w:rFonts w:hint="cs"/>
          <w:rtl/>
        </w:rPr>
        <w:t>من شواهد التنزيل للحسك</w:t>
      </w:r>
      <w:r>
        <w:rPr>
          <w:rFonts w:hint="cs"/>
          <w:rtl/>
        </w:rPr>
        <w:t>اني</w:t>
      </w:r>
      <w:r w:rsidRPr="00FA2266">
        <w:rPr>
          <w:rFonts w:hint="cs"/>
          <w:rtl/>
        </w:rPr>
        <w:t xml:space="preserve"> ص</w:t>
      </w:r>
      <w:r>
        <w:rPr>
          <w:rFonts w:hint="cs"/>
          <w:rtl/>
        </w:rPr>
        <w:t xml:space="preserve"> </w:t>
      </w:r>
      <w:r w:rsidRPr="00FA2266">
        <w:rPr>
          <w:rFonts w:hint="cs"/>
          <w:rtl/>
        </w:rPr>
        <w:t>360</w:t>
      </w:r>
      <w:r>
        <w:rPr>
          <w:rFonts w:hint="cs"/>
          <w:rtl/>
        </w:rPr>
        <w:t xml:space="preserve"> </w:t>
      </w:r>
      <w:r w:rsidRPr="00FA2266">
        <w:rPr>
          <w:rFonts w:hint="cs"/>
          <w:rtl/>
        </w:rPr>
        <w:t>ط</w:t>
      </w:r>
      <w:r w:rsidR="009B6245">
        <w:rPr>
          <w:rFonts w:hint="cs"/>
          <w:rtl/>
        </w:rPr>
        <w:t xml:space="preserve"> </w:t>
      </w:r>
      <w:r w:rsidRPr="00FA2266">
        <w:rPr>
          <w:rFonts w:hint="cs"/>
          <w:rtl/>
        </w:rPr>
        <w:t>3 وبإسناده عن جابر بن عبد الله</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 وسلّم</w:t>
      </w:r>
      <w:r w:rsidRPr="00FA2266">
        <w:rPr>
          <w:rFonts w:hint="cs"/>
          <w:rtl/>
        </w:rPr>
        <w:t xml:space="preserve"> في قوله تعالى</w:t>
      </w:r>
      <w:r w:rsidR="00C0244F">
        <w:rPr>
          <w:rFonts w:hint="cs"/>
          <w:rtl/>
        </w:rPr>
        <w:t xml:space="preserve">: </w:t>
      </w:r>
      <w:r>
        <w:rPr>
          <w:rStyle w:val="libAlaemChar"/>
          <w:rFonts w:hint="cs"/>
          <w:rtl/>
        </w:rPr>
        <w:t>(</w:t>
      </w:r>
      <w:r w:rsidRPr="001659DF">
        <w:rPr>
          <w:rStyle w:val="libAieChar"/>
          <w:rtl/>
        </w:rPr>
        <w:t>يُؤْتِكُمْ كِفْلَيْنِ مِن رَّحْمَتِهِ</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الحسن والحسين</w:t>
      </w:r>
      <w:r w:rsidRPr="006911C2">
        <w:rPr>
          <w:rFonts w:hint="cs"/>
          <w:rtl/>
        </w:rPr>
        <w:t xml:space="preserve">. </w:t>
      </w:r>
    </w:p>
    <w:p w:rsidR="001A6AE0" w:rsidRPr="006911C2" w:rsidRDefault="001A6AE0" w:rsidP="00EF3900">
      <w:pPr>
        <w:pStyle w:val="libNormal"/>
        <w:rPr>
          <w:rtl/>
        </w:rPr>
      </w:pPr>
      <w:r w:rsidRPr="00FE0002">
        <w:rPr>
          <w:rStyle w:val="libAlaemChar"/>
          <w:rtl/>
        </w:rPr>
        <w:t>(</w:t>
      </w:r>
      <w:r w:rsidRPr="001659DF">
        <w:rPr>
          <w:rStyle w:val="libAieChar"/>
          <w:rtl/>
        </w:rPr>
        <w:t>وَيَجْعَل لَّكُمْ نُورًا تَمْشُونَ بِهِ</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 xml:space="preserve">عليّ بن أبي طالب </w:t>
      </w:r>
      <w:r w:rsidRPr="00AB6B59">
        <w:rPr>
          <w:rStyle w:val="libAlaemChar"/>
          <w:rFonts w:hint="cs"/>
          <w:rtl/>
        </w:rPr>
        <w:t>عليهم‌السلام</w:t>
      </w:r>
      <w:r w:rsidRPr="008C1AD8">
        <w:rPr>
          <w:rFonts w:hint="cs"/>
          <w:rtl/>
        </w:rPr>
        <w:t>]</w:t>
      </w:r>
      <w:r w:rsidRPr="006911C2">
        <w:rPr>
          <w:rFonts w:hint="cs"/>
          <w:rtl/>
        </w:rPr>
        <w:t xml:space="preserve">. </w:t>
      </w:r>
    </w:p>
    <w:p w:rsidR="001A6AE0" w:rsidRPr="006911C2" w:rsidRDefault="001A6AE0" w:rsidP="003C5391">
      <w:pPr>
        <w:pStyle w:val="libNormal"/>
        <w:rPr>
          <w:rtl/>
        </w:rPr>
      </w:pPr>
      <w:r w:rsidRPr="00FA2266">
        <w:rPr>
          <w:rFonts w:hint="cs"/>
          <w:rtl/>
        </w:rPr>
        <w:t>وجاء في الحديث</w:t>
      </w:r>
      <w:r>
        <w:rPr>
          <w:rFonts w:hint="cs"/>
          <w:rtl/>
        </w:rPr>
        <w:t xml:space="preserve"> </w:t>
      </w:r>
      <w:r w:rsidRPr="00FA2266">
        <w:rPr>
          <w:rFonts w:hint="cs"/>
          <w:rtl/>
        </w:rPr>
        <w:t>955</w:t>
      </w:r>
      <w:r>
        <w:rPr>
          <w:rFonts w:hint="cs"/>
          <w:rtl/>
        </w:rPr>
        <w:t xml:space="preserve"> </w:t>
      </w:r>
      <w:r w:rsidRPr="00FA2266">
        <w:rPr>
          <w:rFonts w:hint="cs"/>
          <w:rtl/>
        </w:rPr>
        <w:t xml:space="preserve">من شواهد </w:t>
      </w:r>
      <w:r>
        <w:rPr>
          <w:rFonts w:hint="cs"/>
          <w:rtl/>
        </w:rPr>
        <w:t>الحسكاني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361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 xml:space="preserve">بإسناده عن أبي عبيد مولى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سمعت أبا سعيد الخدري يقول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8C1AD8">
        <w:rPr>
          <w:rFonts w:hint="cs"/>
          <w:rtl/>
        </w:rPr>
        <w:t>[</w:t>
      </w:r>
      <w:r w:rsidRPr="00AB6B59">
        <w:rPr>
          <w:rStyle w:val="libBold2Char"/>
          <w:rFonts w:hint="cs"/>
          <w:rtl/>
        </w:rPr>
        <w:t>أما والله لا يحبّ أهل بيتي عبد إلّا أعطاه الله عزّ وجلّ نوراً حتّى يرد عليّ الحوض، ولا يبغض أهل بيتي عبد إلّا احتجب الله عنه يوم القيامة</w:t>
      </w:r>
      <w:r w:rsidRPr="008C1AD8">
        <w:rPr>
          <w:rFonts w:hint="cs"/>
          <w:rtl/>
        </w:rPr>
        <w:t>]</w:t>
      </w:r>
      <w:r w:rsidRPr="006911C2">
        <w:rPr>
          <w:rFonts w:hint="cs"/>
          <w:rtl/>
        </w:rPr>
        <w:t xml:space="preserve">. </w:t>
      </w:r>
    </w:p>
    <w:p w:rsidR="001A6AE0" w:rsidRPr="00FA2266" w:rsidRDefault="001A6AE0" w:rsidP="00EF3900">
      <w:pPr>
        <w:pStyle w:val="libNormal"/>
        <w:rPr>
          <w:rtl/>
        </w:rPr>
      </w:pPr>
      <w:r w:rsidRPr="00FA2266">
        <w:rPr>
          <w:rFonts w:hint="cs"/>
          <w:rtl/>
        </w:rPr>
        <w:t>وجاء في الحديث 956</w:t>
      </w:r>
      <w:r>
        <w:rPr>
          <w:rFonts w:hint="cs"/>
          <w:rtl/>
        </w:rPr>
        <w:t xml:space="preserve">، </w:t>
      </w:r>
      <w:r w:rsidRPr="00FA2266">
        <w:rPr>
          <w:rFonts w:hint="cs"/>
          <w:rtl/>
        </w:rPr>
        <w:t xml:space="preserve">من شواهد </w:t>
      </w:r>
      <w:r>
        <w:rPr>
          <w:rFonts w:hint="cs"/>
          <w:rtl/>
        </w:rPr>
        <w:t>الحسكاني</w:t>
      </w:r>
      <w:r w:rsidR="00C0244F">
        <w:rPr>
          <w:rFonts w:hint="cs"/>
          <w:rtl/>
        </w:rPr>
        <w:t xml:space="preserve">: </w:t>
      </w:r>
      <w:r w:rsidRPr="00FA2266">
        <w:rPr>
          <w:rFonts w:hint="cs"/>
          <w:rtl/>
        </w:rPr>
        <w:t>ص</w:t>
      </w:r>
      <w:r>
        <w:rPr>
          <w:rFonts w:hint="cs"/>
          <w:rtl/>
        </w:rPr>
        <w:t xml:space="preserve"> </w:t>
      </w:r>
      <w:r w:rsidRPr="00FA2266">
        <w:rPr>
          <w:rFonts w:hint="cs"/>
          <w:rtl/>
        </w:rPr>
        <w:t>362</w:t>
      </w:r>
      <w:r>
        <w:rPr>
          <w:rFonts w:hint="cs"/>
          <w:rtl/>
        </w:rPr>
        <w:t xml:space="preserve"> </w:t>
      </w:r>
      <w:r w:rsidRPr="00FA2266">
        <w:rPr>
          <w:rFonts w:hint="cs"/>
          <w:rtl/>
        </w:rPr>
        <w:t>ط</w:t>
      </w:r>
      <w:r w:rsidR="009B6245">
        <w:rPr>
          <w:rFonts w:hint="cs"/>
          <w:rtl/>
        </w:rPr>
        <w:t xml:space="preserve"> </w:t>
      </w:r>
      <w:r w:rsidRPr="00FA2266">
        <w:rPr>
          <w:rFonts w:hint="cs"/>
          <w:rtl/>
        </w:rPr>
        <w:t>3</w:t>
      </w:r>
      <w:r>
        <w:rPr>
          <w:rFonts w:hint="cs"/>
          <w:rtl/>
        </w:rPr>
        <w:t xml:space="preserve">، </w:t>
      </w:r>
      <w:r w:rsidRPr="00FA2266">
        <w:rPr>
          <w:rFonts w:hint="cs"/>
          <w:rtl/>
        </w:rPr>
        <w:t>وبإسناده عن الزهري</w:t>
      </w:r>
      <w:r>
        <w:rPr>
          <w:rFonts w:hint="cs"/>
          <w:rtl/>
        </w:rPr>
        <w:t xml:space="preserve">، </w:t>
      </w:r>
      <w:r w:rsidRPr="00FA2266">
        <w:rPr>
          <w:rFonts w:hint="cs"/>
          <w:rtl/>
        </w:rPr>
        <w:t xml:space="preserve">عن سالم </w:t>
      </w:r>
      <w:r w:rsidR="00EF3900">
        <w:rPr>
          <w:rFonts w:hint="cs"/>
          <w:rtl/>
        </w:rPr>
        <w:t>(</w:t>
      </w:r>
      <w:r w:rsidRPr="00FA2266">
        <w:rPr>
          <w:rFonts w:hint="cs"/>
          <w:rtl/>
        </w:rPr>
        <w:t>بن عبدالله بن عمر بن الخطّاب</w:t>
      </w:r>
      <w:r w:rsidR="00EF3900">
        <w:rPr>
          <w:rFonts w:hint="cs"/>
          <w:rtl/>
        </w:rPr>
        <w:t>)</w:t>
      </w:r>
      <w:r w:rsidRPr="00FA2266">
        <w:rPr>
          <w:rFonts w:hint="cs"/>
          <w:rtl/>
        </w:rPr>
        <w:t xml:space="preserve"> عن أبيه قال</w:t>
      </w:r>
      <w:r w:rsidR="00C0244F">
        <w:rPr>
          <w:rFonts w:hint="cs"/>
          <w:rtl/>
        </w:rPr>
        <w:t xml:space="preserve">: </w:t>
      </w:r>
      <w:r w:rsidRPr="00FA2266">
        <w:rPr>
          <w:rFonts w:hint="cs"/>
          <w:rtl/>
        </w:rPr>
        <w:t xml:space="preserve">قال لي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 xml:space="preserve">أكثركم نوراً يوم القيامة أكثركم حبّاً </w:t>
      </w:r>
      <w:r w:rsidRPr="00D65EC3">
        <w:rPr>
          <w:rStyle w:val="libBold2Char"/>
          <w:rFonts w:hint="cs"/>
          <w:rtl/>
        </w:rPr>
        <w:t xml:space="preserve">لآل محمّد </w:t>
      </w:r>
      <w:r w:rsidR="006E430D" w:rsidRPr="00D65EC3">
        <w:rPr>
          <w:rStyle w:val="libBold2Char"/>
          <w:rFonts w:hint="cs"/>
          <w:rtl/>
        </w:rPr>
        <w:t>صلّى الله عليه وآله وسلّم</w:t>
      </w:r>
      <w:r w:rsidRPr="008C1AD8">
        <w:rPr>
          <w:rFonts w:hint="cs"/>
          <w:rtl/>
        </w:rPr>
        <w:t>]</w:t>
      </w:r>
      <w:r w:rsidRPr="00D65EC3">
        <w:rPr>
          <w:rFonts w:hint="cs"/>
          <w:rtl/>
        </w:rPr>
        <w:t xml:space="preserve">. </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 xml:space="preserve">(1) </w:t>
      </w:r>
      <w:r w:rsidRPr="00FA2F8B">
        <w:rPr>
          <w:rFonts w:hint="cs"/>
          <w:rtl/>
        </w:rPr>
        <w:t>سورة الحديد</w:t>
      </w:r>
      <w:r w:rsidR="006B5FE3">
        <w:rPr>
          <w:rFonts w:hint="cs"/>
          <w:rtl/>
        </w:rPr>
        <w:t>:</w:t>
      </w:r>
      <w:r w:rsidRPr="00FA2F8B">
        <w:rPr>
          <w:rFonts w:hint="cs"/>
          <w:rtl/>
        </w:rPr>
        <w:t xml:space="preserve"> الآية 28.</w:t>
      </w:r>
    </w:p>
    <w:p w:rsidR="001A6AE0" w:rsidRDefault="001A6AE0" w:rsidP="00CA548F">
      <w:pPr>
        <w:pStyle w:val="libFootnote0"/>
        <w:rPr>
          <w:rtl/>
        </w:rPr>
      </w:pPr>
      <w:r>
        <w:rPr>
          <w:rFonts w:hint="cs"/>
          <w:rtl/>
        </w:rPr>
        <w:t>(</w:t>
      </w:r>
      <w:r w:rsidR="00CA548F">
        <w:rPr>
          <w:rFonts w:hint="cs"/>
          <w:rtl/>
        </w:rPr>
        <w:t>2</w:t>
      </w:r>
      <w:r>
        <w:rPr>
          <w:rFonts w:hint="cs"/>
          <w:rtl/>
        </w:rPr>
        <w:t xml:space="preserve">) </w:t>
      </w:r>
      <w:r w:rsidRPr="001659DF">
        <w:rPr>
          <w:rFonts w:hint="cs"/>
          <w:rtl/>
        </w:rPr>
        <w:t>شواهد التنزيل</w:t>
      </w:r>
      <w:r w:rsidR="00C0244F">
        <w:rPr>
          <w:rFonts w:hint="cs"/>
          <w:rtl/>
        </w:rPr>
        <w:t xml:space="preserve">: </w:t>
      </w:r>
      <w:r w:rsidRPr="001659DF">
        <w:rPr>
          <w:rFonts w:hint="cs"/>
          <w:rtl/>
        </w:rPr>
        <w:t>ج 2 ص 360</w:t>
      </w:r>
      <w:r w:rsidR="00C0244F" w:rsidRPr="001659DF">
        <w:rPr>
          <w:rFonts w:hint="cs"/>
          <w:rtl/>
        </w:rPr>
        <w:t xml:space="preserve"> ط</w:t>
      </w:r>
      <w:r w:rsidR="00C0244F">
        <w:rPr>
          <w:rFonts w:hint="cs"/>
          <w:rtl/>
        </w:rPr>
        <w:t xml:space="preserve"> </w:t>
      </w:r>
      <w:r w:rsidR="00C0244F" w:rsidRPr="001659DF">
        <w:rPr>
          <w:rFonts w:hint="cs"/>
          <w:rtl/>
        </w:rPr>
        <w:t>3</w:t>
      </w:r>
      <w:r>
        <w:rPr>
          <w:rFonts w:hint="cs"/>
          <w:rtl/>
        </w:rPr>
        <w:t xml:space="preserve">، </w:t>
      </w:r>
      <w:r w:rsidRPr="001659DF">
        <w:rPr>
          <w:rFonts w:hint="cs"/>
          <w:rtl/>
        </w:rPr>
        <w:t>في الحديث 951</w:t>
      </w:r>
      <w:r>
        <w:rPr>
          <w:rFonts w:hint="cs"/>
          <w:rtl/>
        </w:rPr>
        <w:t>.</w:t>
      </w:r>
    </w:p>
    <w:p w:rsidR="001A6AE0" w:rsidRDefault="001A6AE0" w:rsidP="001A6AE0">
      <w:pPr>
        <w:pStyle w:val="libNormal"/>
        <w:rPr>
          <w:rtl/>
        </w:rPr>
      </w:pPr>
      <w:r>
        <w:rPr>
          <w:rtl/>
        </w:rPr>
        <w:br w:type="page"/>
      </w:r>
    </w:p>
    <w:p w:rsidR="00D65EC3" w:rsidRPr="003C5391" w:rsidRDefault="00D65EC3" w:rsidP="003C5391">
      <w:pPr>
        <w:pStyle w:val="libNormal"/>
        <w:rPr>
          <w:rtl/>
        </w:rPr>
      </w:pPr>
      <w:r w:rsidRPr="003C5391">
        <w:rPr>
          <w:rFonts w:hint="cs"/>
          <w:rtl/>
        </w:rPr>
        <w:lastRenderedPageBreak/>
        <w:t>10-</w:t>
      </w:r>
      <w:r>
        <w:rPr>
          <w:rFonts w:hint="cs"/>
          <w:rtl/>
        </w:rPr>
        <w:t xml:space="preserve"> </w:t>
      </w:r>
      <w:r>
        <w:rPr>
          <w:rStyle w:val="libAlaemChar"/>
          <w:rFonts w:hint="cs"/>
          <w:rtl/>
        </w:rPr>
        <w:t>(</w:t>
      </w:r>
      <w:r w:rsidRPr="001659DF">
        <w:rPr>
          <w:rStyle w:val="libAieChar"/>
          <w:rtl/>
        </w:rPr>
        <w:t xml:space="preserve">لَّا تَجِدُ قَوْمًا يُؤْمِنُونَ بِاللهِ وَالْيَوْمِ الْآخِرِ يُوَادُّونَ مَنْ حَادَّ اللهَ وَرَسُولَهُ وَلَوْ كَانُوا آبَاءَهُمْ أَوْ </w:t>
      </w:r>
      <w:r>
        <w:rPr>
          <w:rStyle w:val="libAieChar"/>
          <w:rtl/>
        </w:rPr>
        <w:t>ابن</w:t>
      </w:r>
      <w:r w:rsidRPr="001659DF">
        <w:rPr>
          <w:rStyle w:val="libAieChar"/>
          <w:rtl/>
        </w:rPr>
        <w:t>اءَهُمْ أَوْ إِخْوَ</w:t>
      </w:r>
      <w:r>
        <w:rPr>
          <w:rStyle w:val="libAieChar"/>
          <w:rtl/>
        </w:rPr>
        <w:t>انه</w:t>
      </w:r>
      <w:r w:rsidRPr="001659DF">
        <w:rPr>
          <w:rStyle w:val="libAieChar"/>
          <w:rtl/>
        </w:rPr>
        <w:t>مْ أَوْ عَشِيرَتَهُمْ أُولَٰئِكَ كَتَبَ فِي قُلُوبِهِمُ الْإِيمَانَ وَأَيَّدَهُم بِرُوحٍ مِّنْهُ وَيُدْخِلُهُمْ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 خَالِدِينَ فِيهَا رَضِيَ اللهُ عَنْهُمْ وَرَضُوا عَنْهُ أُولَٰئِكَ حِزْبُ اللهِ أَلَا إِنَّ حِزْبَ اللهِ هُمُ الْمُفْلِحُونَ</w:t>
      </w:r>
      <w:r w:rsidRPr="00002E7B">
        <w:rPr>
          <w:rStyle w:val="libAlaemChar"/>
          <w:rFonts w:hint="cs"/>
          <w:rtl/>
        </w:rPr>
        <w:t>)</w:t>
      </w:r>
      <w:r w:rsidR="00CA548F" w:rsidRPr="003C5391">
        <w:rPr>
          <w:rFonts w:hint="cs"/>
          <w:rtl/>
        </w:rPr>
        <w:t>.</w:t>
      </w:r>
      <w:r w:rsidR="00CA548F" w:rsidRPr="00FE634B">
        <w:rPr>
          <w:rStyle w:val="libFootnotenumChar"/>
          <w:rFonts w:hint="cs"/>
          <w:rtl/>
        </w:rPr>
        <w:t>(1)</w:t>
      </w:r>
      <w:r w:rsidRPr="003C5391">
        <w:rPr>
          <w:rFonts w:hint="cs"/>
          <w:rtl/>
        </w:rPr>
        <w:t xml:space="preserve"> </w:t>
      </w:r>
    </w:p>
    <w:p w:rsidR="001A6AE0" w:rsidRPr="00D65EC3" w:rsidRDefault="001A6AE0" w:rsidP="00CA548F">
      <w:pPr>
        <w:pStyle w:val="libNormal"/>
        <w:rPr>
          <w:rtl/>
        </w:rPr>
      </w:pPr>
      <w:r w:rsidRPr="00FA2266">
        <w:rPr>
          <w:rFonts w:hint="cs"/>
          <w:rtl/>
        </w:rPr>
        <w:t xml:space="preserve">روى الحافظ الحاكم </w:t>
      </w:r>
      <w:r>
        <w:rPr>
          <w:rFonts w:hint="cs"/>
          <w:rtl/>
        </w:rPr>
        <w:t>الحسكاني</w:t>
      </w:r>
      <w:r w:rsidRPr="00FA2266">
        <w:rPr>
          <w:rFonts w:hint="cs"/>
          <w:rtl/>
        </w:rPr>
        <w:t xml:space="preserve"> في شواهد التنزيل</w:t>
      </w:r>
      <w:r>
        <w:rPr>
          <w:rFonts w:hint="cs"/>
          <w:rtl/>
        </w:rPr>
        <w:t xml:space="preserve"> </w:t>
      </w:r>
      <w:r w:rsidRPr="00FE634B">
        <w:rPr>
          <w:rStyle w:val="libFootnotenumChar"/>
          <w:rFonts w:hint="cs"/>
          <w:rtl/>
        </w:rPr>
        <w:t>(</w:t>
      </w:r>
      <w:r w:rsidR="00CA548F">
        <w:rPr>
          <w:rStyle w:val="libFootnotenumChar"/>
          <w:rFonts w:hint="cs"/>
          <w:rtl/>
        </w:rPr>
        <w:t>2</w:t>
      </w:r>
      <w:r w:rsidRPr="00FE634B">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حد</w:t>
      </w:r>
      <w:r w:rsidR="00EF3900">
        <w:rPr>
          <w:rFonts w:hint="cs"/>
          <w:rtl/>
        </w:rPr>
        <w:t>ّ</w:t>
      </w:r>
      <w:r w:rsidRPr="00FA2266">
        <w:rPr>
          <w:rFonts w:hint="cs"/>
          <w:rtl/>
        </w:rPr>
        <w:t>ثونا عن أبي العباس بن عقدة</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حريث بن </w:t>
      </w:r>
      <w:r>
        <w:rPr>
          <w:rFonts w:hint="cs"/>
          <w:rtl/>
        </w:rPr>
        <w:t>محمّد</w:t>
      </w:r>
      <w:r w:rsidRPr="00FA2266">
        <w:rPr>
          <w:rFonts w:hint="cs"/>
          <w:rtl/>
        </w:rPr>
        <w:t xml:space="preserve"> بن حريث</w:t>
      </w:r>
      <w:r>
        <w:rPr>
          <w:rFonts w:hint="cs"/>
          <w:rtl/>
        </w:rPr>
        <w:t xml:space="preserve">، حدّثنا </w:t>
      </w:r>
      <w:r w:rsidRPr="00FA2266">
        <w:rPr>
          <w:rFonts w:hint="cs"/>
          <w:rtl/>
        </w:rPr>
        <w:t>إبراهيم بن الحكم بن ظهير</w:t>
      </w:r>
      <w:r>
        <w:rPr>
          <w:rFonts w:hint="cs"/>
          <w:rtl/>
        </w:rPr>
        <w:t xml:space="preserve">، </w:t>
      </w:r>
      <w:r w:rsidRPr="00FA2266">
        <w:rPr>
          <w:rFonts w:hint="cs"/>
          <w:rtl/>
        </w:rPr>
        <w:t>عن حسين بن زيد</w:t>
      </w:r>
      <w:r>
        <w:rPr>
          <w:rFonts w:hint="cs"/>
          <w:rtl/>
        </w:rPr>
        <w:t xml:space="preserve">، </w:t>
      </w:r>
      <w:r w:rsidRPr="00FA2266">
        <w:rPr>
          <w:rFonts w:hint="cs"/>
          <w:rtl/>
        </w:rPr>
        <w:t xml:space="preserve">عن جعفر بن </w:t>
      </w:r>
      <w:r>
        <w:rPr>
          <w:rFonts w:hint="cs"/>
          <w:rtl/>
        </w:rPr>
        <w:t>محمّد</w:t>
      </w:r>
      <w:r w:rsidR="00C0244F">
        <w:rPr>
          <w:rFonts w:hint="cs"/>
          <w:rtl/>
        </w:rPr>
        <w:t xml:space="preserve">: </w:t>
      </w:r>
      <w:r w:rsidRPr="00FA2266">
        <w:rPr>
          <w:rFonts w:hint="cs"/>
          <w:rtl/>
        </w:rPr>
        <w:t>عن أبيه</w:t>
      </w:r>
      <w:r>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لَّا تَجِدُ قَوْمًا يُؤْمِنُونَ بِاللهِ وَالْيَوْمِ الْآخِرِ</w:t>
      </w:r>
      <w:r w:rsidRPr="00002E7B">
        <w:rPr>
          <w:rStyle w:val="libAlaemChar"/>
          <w:rFonts w:hint="cs"/>
          <w:rtl/>
        </w:rPr>
        <w:t>)</w:t>
      </w:r>
      <w:r>
        <w:rPr>
          <w:rFonts w:hint="cs"/>
          <w:rtl/>
        </w:rPr>
        <w:t xml:space="preserve">، إلى </w:t>
      </w:r>
      <w:r w:rsidRPr="00FA2266">
        <w:rPr>
          <w:rFonts w:hint="cs"/>
          <w:rtl/>
        </w:rPr>
        <w:t>آخر القص</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بن أبي طالب</w:t>
      </w:r>
      <w:r w:rsidRPr="008C1AD8">
        <w:rPr>
          <w:rFonts w:hint="cs"/>
          <w:rtl/>
        </w:rPr>
        <w:t>]</w:t>
      </w:r>
      <w:r w:rsidRPr="00D65EC3">
        <w:rPr>
          <w:rFonts w:hint="cs"/>
          <w:rtl/>
        </w:rPr>
        <w:t xml:space="preserve">. </w:t>
      </w:r>
    </w:p>
    <w:p w:rsidR="001A6AE0" w:rsidRPr="00FA2266" w:rsidRDefault="001A6AE0" w:rsidP="00570A10">
      <w:pPr>
        <w:pStyle w:val="libNormal"/>
        <w:rPr>
          <w:rtl/>
        </w:rPr>
      </w:pPr>
      <w:r w:rsidRPr="00FA2266">
        <w:rPr>
          <w:rFonts w:hint="cs"/>
          <w:rtl/>
        </w:rPr>
        <w:t xml:space="preserve">أخرج الحافظ سليمان القندوزي الحنفي في كتاب </w:t>
      </w:r>
      <w:r>
        <w:rPr>
          <w:rFonts w:hint="cs"/>
          <w:rtl/>
        </w:rPr>
        <w:t>ينابيع المودّة</w:t>
      </w:r>
      <w:r w:rsidR="00C0244F">
        <w:rPr>
          <w:rFonts w:hint="cs"/>
          <w:rtl/>
        </w:rPr>
        <w:t xml:space="preserve">: </w:t>
      </w:r>
      <w:r w:rsidRPr="00FA2266">
        <w:rPr>
          <w:rFonts w:hint="cs"/>
          <w:rtl/>
        </w:rPr>
        <w:t>ص 442</w:t>
      </w:r>
      <w:r>
        <w:rPr>
          <w:rFonts w:hint="cs"/>
          <w:rtl/>
        </w:rPr>
        <w:t xml:space="preserve"> - </w:t>
      </w:r>
      <w:r w:rsidRPr="00FA2266">
        <w:rPr>
          <w:rFonts w:hint="cs"/>
          <w:rtl/>
        </w:rPr>
        <w:t>443 الحديث بإسناده عن جابر بن عبدالله الأنصاري</w:t>
      </w:r>
      <w:r>
        <w:rPr>
          <w:rFonts w:hint="cs"/>
          <w:rtl/>
        </w:rPr>
        <w:t xml:space="preserve">، </w:t>
      </w:r>
      <w:r w:rsidR="00570A10">
        <w:rPr>
          <w:rFonts w:hint="cs"/>
          <w:rtl/>
        </w:rPr>
        <w:t>(</w:t>
      </w:r>
      <w:r w:rsidRPr="00FA2266">
        <w:rPr>
          <w:rFonts w:hint="cs"/>
          <w:rtl/>
        </w:rPr>
        <w:t>إلى أن قالوا</w:t>
      </w:r>
      <w:r w:rsidR="00570A10">
        <w:rPr>
          <w:rFonts w:hint="cs"/>
          <w:rtl/>
        </w:rPr>
        <w:t>)</w:t>
      </w:r>
      <w:r w:rsidR="00C0244F">
        <w:rPr>
          <w:rFonts w:hint="cs"/>
          <w:rtl/>
        </w:rPr>
        <w:t xml:space="preserve">: </w:t>
      </w:r>
      <w:r w:rsidRPr="00FA2266">
        <w:rPr>
          <w:rFonts w:hint="cs"/>
          <w:rtl/>
        </w:rPr>
        <w:t>قال جندل بن جنادة بن خيبر</w:t>
      </w:r>
      <w:r>
        <w:rPr>
          <w:rFonts w:hint="cs"/>
          <w:rtl/>
        </w:rPr>
        <w:t xml:space="preserve">، </w:t>
      </w:r>
      <w:r w:rsidRPr="00FA2266">
        <w:rPr>
          <w:rFonts w:hint="cs"/>
          <w:rtl/>
        </w:rPr>
        <w:t>وبعد إسلامه على يد</w:t>
      </w:r>
      <w:r>
        <w:rPr>
          <w:rFonts w:hint="cs"/>
          <w:rtl/>
        </w:rPr>
        <w:t xml:space="preserve"> النبيّ </w:t>
      </w:r>
      <w:r w:rsidR="006E430D" w:rsidRPr="00BF39C2">
        <w:rPr>
          <w:rFonts w:hint="cs"/>
          <w:rtl/>
        </w:rPr>
        <w:t>صلّى الله عليه وآله</w:t>
      </w:r>
      <w:r w:rsidRPr="006C582E">
        <w:rPr>
          <w:rStyle w:val="libAlaemChar"/>
          <w:rFonts w:hint="cs"/>
          <w:rtl/>
        </w:rPr>
        <w:t>‌</w:t>
      </w:r>
      <w:r w:rsidR="00C0244F">
        <w:rPr>
          <w:rFonts w:hint="cs"/>
          <w:rtl/>
        </w:rPr>
        <w:t xml:space="preserve">: </w:t>
      </w:r>
      <w:r w:rsidRPr="00FA2266">
        <w:rPr>
          <w:rFonts w:hint="cs"/>
          <w:rtl/>
        </w:rPr>
        <w:t>أخبرني يا رسول الله عن أوصيائك من بعدك لأتمسّك بهم</w:t>
      </w:r>
      <w:r>
        <w:rPr>
          <w:rFonts w:hint="cs"/>
          <w:rtl/>
        </w:rPr>
        <w:t xml:space="preserve">؟ </w:t>
      </w:r>
    </w:p>
    <w:p w:rsidR="001A6AE0" w:rsidRPr="00D65EC3" w:rsidRDefault="001A6AE0" w:rsidP="00EF3900">
      <w:pPr>
        <w:pStyle w:val="libNormal"/>
        <w:rPr>
          <w:rtl/>
        </w:rPr>
      </w:pP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Pr>
          <w:rStyle w:val="libBold2Char"/>
          <w:rFonts w:hint="cs"/>
          <w:rtl/>
        </w:rPr>
        <w:t>أوصيائي الاثنا</w:t>
      </w:r>
      <w:r w:rsidRPr="00AB6B59">
        <w:rPr>
          <w:rStyle w:val="libBold2Char"/>
          <w:rFonts w:hint="cs"/>
          <w:rtl/>
        </w:rPr>
        <w:t xml:space="preserve"> عشر</w:t>
      </w:r>
      <w:r w:rsidRPr="006911C2">
        <w:rPr>
          <w:rFonts w:hint="cs"/>
          <w:rtl/>
        </w:rPr>
        <w:t>.</w:t>
      </w:r>
      <w:r>
        <w:rPr>
          <w:rFonts w:hint="cs"/>
          <w:rtl/>
        </w:rPr>
        <w:t xml:space="preserve"> </w:t>
      </w:r>
      <w:r w:rsidRPr="00FA2266">
        <w:rPr>
          <w:rFonts w:hint="cs"/>
          <w:rtl/>
        </w:rPr>
        <w:t>قال جندل</w:t>
      </w:r>
      <w:r w:rsidR="00C0244F">
        <w:rPr>
          <w:rFonts w:hint="cs"/>
          <w:rtl/>
        </w:rPr>
        <w:t xml:space="preserve">: </w:t>
      </w:r>
      <w:r w:rsidRPr="00FA2266">
        <w:rPr>
          <w:rFonts w:hint="cs"/>
          <w:rtl/>
        </w:rPr>
        <w:t>هكذا وجدناهم في التوراة</w:t>
      </w:r>
      <w:r>
        <w:rPr>
          <w:rFonts w:hint="cs"/>
          <w:rtl/>
        </w:rPr>
        <w:t xml:space="preserve">، </w:t>
      </w:r>
      <w:r w:rsidRPr="00FA2266">
        <w:rPr>
          <w:rFonts w:hint="cs"/>
          <w:rtl/>
        </w:rPr>
        <w:t>وقال</w:t>
      </w:r>
      <w:r w:rsidR="00C0244F">
        <w:rPr>
          <w:rFonts w:hint="cs"/>
          <w:rtl/>
        </w:rPr>
        <w:t xml:space="preserve">: </w:t>
      </w:r>
      <w:r w:rsidRPr="00FA2266">
        <w:rPr>
          <w:rFonts w:hint="cs"/>
          <w:rtl/>
        </w:rPr>
        <w:t>يا رسول الله سم</w:t>
      </w:r>
      <w:r>
        <w:rPr>
          <w:rFonts w:hint="cs"/>
          <w:rtl/>
        </w:rPr>
        <w:t>ّ</w:t>
      </w:r>
      <w:r w:rsidRPr="00FA2266">
        <w:rPr>
          <w:rFonts w:hint="cs"/>
          <w:rtl/>
        </w:rPr>
        <w:t>هم لي</w:t>
      </w:r>
      <w:r>
        <w:rPr>
          <w:rFonts w:hint="cs"/>
          <w:rtl/>
        </w:rPr>
        <w:t xml:space="preserve">. </w:t>
      </w: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AB6B59">
        <w:rPr>
          <w:rStyle w:val="libBold2Char"/>
          <w:rFonts w:hint="cs"/>
          <w:rtl/>
        </w:rPr>
        <w:t>أوّلهم سيّد الأوصياء أبو الأئمّة عليٌّ،</w:t>
      </w:r>
      <w:r w:rsidR="00570A10">
        <w:rPr>
          <w:rStyle w:val="libBold2Char"/>
          <w:rFonts w:hint="cs"/>
          <w:rtl/>
        </w:rPr>
        <w:t xml:space="preserve"> ثمّ </w:t>
      </w:r>
      <w:r>
        <w:rPr>
          <w:rStyle w:val="libBold2Char"/>
          <w:rFonts w:hint="cs"/>
          <w:rtl/>
        </w:rPr>
        <w:t>ابن</w:t>
      </w:r>
      <w:r w:rsidRPr="00AB6B59">
        <w:rPr>
          <w:rStyle w:val="libBold2Char"/>
          <w:rFonts w:hint="cs"/>
          <w:rtl/>
        </w:rPr>
        <w:t>اه الحسن والحسين فاستمسك بهم، ولا يغرنّك جهل الجاهلين، فإذا ولد عليّ بن الحسين زين العابدين يقضي الله عليك، ويكون آخر زادك من الدنيا شربة لبن تشربه</w:t>
      </w:r>
      <w:r w:rsidRPr="00D65EC3">
        <w:rPr>
          <w:rFonts w:hint="cs"/>
          <w:rtl/>
        </w:rPr>
        <w:t xml:space="preserve">. </w:t>
      </w:r>
      <w:r w:rsidRPr="00FA2266">
        <w:rPr>
          <w:rFonts w:hint="cs"/>
          <w:rtl/>
        </w:rPr>
        <w:t>فقال جندل</w:t>
      </w:r>
      <w:r w:rsidR="00C0244F">
        <w:rPr>
          <w:rFonts w:hint="cs"/>
          <w:rtl/>
        </w:rPr>
        <w:t xml:space="preserve">: </w:t>
      </w:r>
      <w:r w:rsidRPr="00FA2266">
        <w:rPr>
          <w:rFonts w:hint="cs"/>
          <w:rtl/>
        </w:rPr>
        <w:t xml:space="preserve">وجدنا في التوراة وفي كتب الأنبياء </w:t>
      </w:r>
      <w:r w:rsidRPr="006C582E">
        <w:rPr>
          <w:rStyle w:val="libAlaemChar"/>
          <w:rFonts w:hint="cs"/>
          <w:rtl/>
        </w:rPr>
        <w:t>عليهم‌السلام</w:t>
      </w:r>
      <w:r>
        <w:rPr>
          <w:rFonts w:hint="cs"/>
          <w:rtl/>
        </w:rPr>
        <w:t xml:space="preserve"> (</w:t>
      </w:r>
      <w:r w:rsidRPr="00FA2266">
        <w:rPr>
          <w:rFonts w:hint="cs"/>
          <w:rtl/>
        </w:rPr>
        <w:t>إيليا) و</w:t>
      </w:r>
      <w:r>
        <w:rPr>
          <w:rFonts w:hint="cs"/>
          <w:rtl/>
        </w:rPr>
        <w:t xml:space="preserve"> (</w:t>
      </w:r>
      <w:r w:rsidRPr="00FA2266">
        <w:rPr>
          <w:rFonts w:hint="cs"/>
          <w:rtl/>
        </w:rPr>
        <w:t>شبراً) و</w:t>
      </w:r>
      <w:r>
        <w:rPr>
          <w:rFonts w:hint="cs"/>
          <w:rtl/>
        </w:rPr>
        <w:t xml:space="preserve"> (</w:t>
      </w:r>
      <w:r w:rsidRPr="00FA2266">
        <w:rPr>
          <w:rFonts w:hint="cs"/>
          <w:rtl/>
        </w:rPr>
        <w:t>شبيراً) فهذه أسماء علي</w:t>
      </w:r>
      <w:r w:rsidR="00EF3900">
        <w:rPr>
          <w:rFonts w:hint="cs"/>
          <w:rtl/>
        </w:rPr>
        <w:t>ّ</w:t>
      </w:r>
      <w:r w:rsidRPr="00FA2266">
        <w:rPr>
          <w:rFonts w:hint="cs"/>
          <w:rtl/>
        </w:rPr>
        <w:t xml:space="preserve"> والحسن والحسين فمن بعد الحسين</w:t>
      </w:r>
      <w:r>
        <w:rPr>
          <w:rFonts w:hint="cs"/>
          <w:rtl/>
        </w:rPr>
        <w:t xml:space="preserve">، </w:t>
      </w:r>
      <w:r w:rsidRPr="00FA2266">
        <w:rPr>
          <w:rFonts w:hint="cs"/>
          <w:rtl/>
        </w:rPr>
        <w:t>وما أساميهم</w:t>
      </w:r>
      <w:r>
        <w:rPr>
          <w:rFonts w:hint="cs"/>
          <w:rtl/>
        </w:rPr>
        <w:t xml:space="preserve">؟ </w:t>
      </w: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D65EC3">
        <w:rPr>
          <w:rStyle w:val="libBold2Char"/>
          <w:rFonts w:hint="cs"/>
          <w:rtl/>
        </w:rPr>
        <w:t>إذا انقضت مدّة الحسين فالإمام ابنه عليّ ويلقّب بزين العابدين، فبعده ابنه محمّد يلقّب بالباقر، فبعده ابنه جعفر يدعى بالصادق فبعده ابنه موسى يدعى الكاظم، فبعده ابنه عليّ يدعى بالرضا، فبعده ابنه محمّد يدعى بالتّقي والزكي، فبعده ابنه عليّ يدعى بالنّقي والهادي، فبعده ابنه الحسن يدعى بالعسكري، فبعده ابنه محمّد يدعى بالمهدي والقائم والحجّة، فيغيب</w:t>
      </w:r>
      <w:r w:rsidR="00570A10" w:rsidRPr="00D65EC3">
        <w:rPr>
          <w:rStyle w:val="libBold2Char"/>
          <w:rFonts w:hint="cs"/>
          <w:rtl/>
        </w:rPr>
        <w:t xml:space="preserve"> ثمّ </w:t>
      </w:r>
      <w:r w:rsidRPr="00D65EC3">
        <w:rPr>
          <w:rStyle w:val="libBold2Char"/>
          <w:rFonts w:hint="cs"/>
          <w:rtl/>
        </w:rPr>
        <w:t>يخرج، فإذا خرج يملأ الأرض قسطاً وعدلاً كما ملئت جوراً وظلماً، طوبى للصابرين في غيبته، طوبى للمقيمين على محبّتهم، أولئك ال</w:t>
      </w:r>
      <w:r w:rsidR="00EF3900">
        <w:rPr>
          <w:rStyle w:val="libBold2Char"/>
          <w:rFonts w:hint="cs"/>
          <w:rtl/>
        </w:rPr>
        <w:t>ّ</w:t>
      </w:r>
      <w:r w:rsidRPr="00D65EC3">
        <w:rPr>
          <w:rStyle w:val="libBold2Char"/>
          <w:rFonts w:hint="cs"/>
          <w:rtl/>
        </w:rPr>
        <w:t>ذين وصفهم الله في كتابه وقال</w:t>
      </w:r>
      <w:r w:rsidR="00C0244F">
        <w:rPr>
          <w:rStyle w:val="libBold2Char"/>
          <w:rFonts w:hint="cs"/>
          <w:rtl/>
        </w:rPr>
        <w:t xml:space="preserve">: </w:t>
      </w:r>
    </w:p>
    <w:p w:rsidR="001A6AE0" w:rsidRPr="00A973F7" w:rsidRDefault="001A6AE0" w:rsidP="00EF3900">
      <w:pPr>
        <w:pStyle w:val="libNormal"/>
        <w:rPr>
          <w:rtl/>
        </w:rPr>
      </w:pPr>
      <w:r w:rsidRPr="00A973F7">
        <w:rPr>
          <w:rFonts w:hint="cs"/>
          <w:rtl/>
        </w:rPr>
        <w:t>11-12</w:t>
      </w:r>
      <w:r w:rsidR="00EF3900">
        <w:rPr>
          <w:rFonts w:hint="cs"/>
          <w:rtl/>
        </w:rPr>
        <w:t>-</w:t>
      </w:r>
      <w:r w:rsidRPr="00A973F7">
        <w:rPr>
          <w:rStyle w:val="libAlaemChar"/>
          <w:rFonts w:hint="cs"/>
          <w:rtl/>
        </w:rPr>
        <w:t>(</w:t>
      </w:r>
      <w:r w:rsidRPr="00A973F7">
        <w:rPr>
          <w:rStyle w:val="libAieChar"/>
          <w:rtl/>
        </w:rPr>
        <w:t>هُدًى لِّلْمُتَّقِينَ ﴿٢﴾ الَّذِينَ يُؤْمِنُونَ بِالْغَيْبِ</w:t>
      </w:r>
      <w:r w:rsidRPr="00A973F7">
        <w:rPr>
          <w:rStyle w:val="libAlaemChar"/>
          <w:rFonts w:hint="cs"/>
          <w:rtl/>
        </w:rPr>
        <w:t>)</w:t>
      </w:r>
      <w:r w:rsidRPr="008C1AD8">
        <w:rPr>
          <w:rFonts w:hint="cs"/>
          <w:rtl/>
        </w:rPr>
        <w:t>]</w:t>
      </w:r>
      <w:r w:rsidR="00CA548F" w:rsidRPr="00CA548F">
        <w:rPr>
          <w:rFonts w:hint="cs"/>
          <w:rtl/>
        </w:rPr>
        <w:t>.</w:t>
      </w:r>
      <w:r w:rsidR="00CA548F" w:rsidRPr="00FE634B">
        <w:rPr>
          <w:rStyle w:val="libFootnotenumChar"/>
          <w:rFonts w:hint="cs"/>
          <w:rtl/>
        </w:rPr>
        <w:t>(</w:t>
      </w:r>
      <w:r w:rsidR="00CA548F">
        <w:rPr>
          <w:rStyle w:val="libFootnotenumChar"/>
          <w:rFonts w:hint="cs"/>
          <w:rtl/>
        </w:rPr>
        <w:t>3</w:t>
      </w:r>
      <w:r w:rsidR="00CA548F" w:rsidRPr="00FE634B">
        <w:rPr>
          <w:rStyle w:val="libFootnotenumChar"/>
          <w:rFonts w:hint="cs"/>
          <w:rtl/>
        </w:rPr>
        <w:t>)</w:t>
      </w:r>
      <w:r w:rsidRPr="00D65EC3">
        <w:rPr>
          <w:rFonts w:hint="cs"/>
          <w:rtl/>
        </w:rPr>
        <w:t xml:space="preserve"> </w:t>
      </w:r>
    </w:p>
    <w:p w:rsidR="001A6AE0" w:rsidRDefault="001A6AE0" w:rsidP="00EE5F0E">
      <w:pPr>
        <w:pStyle w:val="libLine"/>
        <w:rPr>
          <w:rtl/>
        </w:rPr>
      </w:pPr>
      <w:r>
        <w:rPr>
          <w:rFonts w:hint="cs"/>
          <w:rtl/>
        </w:rPr>
        <w:t>____________________</w:t>
      </w:r>
    </w:p>
    <w:p w:rsidR="00CA548F" w:rsidRPr="00CA548F" w:rsidRDefault="00CA548F" w:rsidP="006B5FE3">
      <w:pPr>
        <w:pStyle w:val="libFootnote0"/>
        <w:rPr>
          <w:rtl/>
        </w:rPr>
      </w:pPr>
      <w:r w:rsidRPr="00FE634B">
        <w:rPr>
          <w:rFonts w:hint="cs"/>
          <w:rtl/>
        </w:rPr>
        <w:t>(1</w:t>
      </w:r>
      <w:r w:rsidRPr="00CA548F">
        <w:rPr>
          <w:rFonts w:hint="cs"/>
          <w:rtl/>
        </w:rPr>
        <w:t>) سورة المجادلة</w:t>
      </w:r>
      <w:r w:rsidR="006B5FE3">
        <w:rPr>
          <w:rFonts w:hint="cs"/>
          <w:rtl/>
        </w:rPr>
        <w:t>:</w:t>
      </w:r>
      <w:r w:rsidRPr="00CA548F">
        <w:rPr>
          <w:rFonts w:hint="cs"/>
          <w:rtl/>
        </w:rPr>
        <w:t xml:space="preserve"> الآية 22.</w:t>
      </w:r>
    </w:p>
    <w:p w:rsidR="001A6AE0" w:rsidRDefault="001A6AE0" w:rsidP="00CA548F">
      <w:pPr>
        <w:pStyle w:val="libFootnote0"/>
        <w:rPr>
          <w:rtl/>
        </w:rPr>
      </w:pPr>
      <w:r w:rsidRPr="00FE634B">
        <w:rPr>
          <w:rFonts w:hint="cs"/>
          <w:rtl/>
        </w:rPr>
        <w:t>(</w:t>
      </w:r>
      <w:r w:rsidR="00CA548F">
        <w:rPr>
          <w:rFonts w:hint="cs"/>
          <w:rtl/>
        </w:rPr>
        <w:t>2</w:t>
      </w:r>
      <w:r w:rsidRPr="00FE634B">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384</w:t>
      </w:r>
      <w:r>
        <w:rPr>
          <w:rFonts w:hint="cs"/>
          <w:rtl/>
        </w:rPr>
        <w:t xml:space="preserve"> </w:t>
      </w:r>
      <w:r w:rsidRPr="00FA2266">
        <w:rPr>
          <w:rFonts w:hint="cs"/>
          <w:rtl/>
        </w:rPr>
        <w:t>في الحديث</w:t>
      </w:r>
      <w:r>
        <w:rPr>
          <w:rFonts w:hint="cs"/>
          <w:rtl/>
        </w:rPr>
        <w:t xml:space="preserve"> </w:t>
      </w:r>
      <w:r w:rsidRPr="00FA2266">
        <w:rPr>
          <w:rFonts w:hint="cs"/>
          <w:rtl/>
        </w:rPr>
        <w:t>978</w:t>
      </w:r>
      <w:r>
        <w:rPr>
          <w:rFonts w:hint="cs"/>
          <w:rtl/>
        </w:rPr>
        <w:t>.</w:t>
      </w:r>
    </w:p>
    <w:p w:rsidR="00CA548F" w:rsidRPr="00CA548F" w:rsidRDefault="00CA548F" w:rsidP="006B5FE3">
      <w:pPr>
        <w:pStyle w:val="libFootnote0"/>
        <w:rPr>
          <w:rtl/>
        </w:rPr>
      </w:pPr>
      <w:r w:rsidRPr="00FE634B">
        <w:rPr>
          <w:rFonts w:hint="cs"/>
          <w:rtl/>
        </w:rPr>
        <w:t>(</w:t>
      </w:r>
      <w:r>
        <w:rPr>
          <w:rFonts w:hint="cs"/>
          <w:rtl/>
        </w:rPr>
        <w:t>3</w:t>
      </w:r>
      <w:r w:rsidRPr="00FE634B">
        <w:rPr>
          <w:rFonts w:hint="cs"/>
          <w:rtl/>
        </w:rPr>
        <w:t>)</w:t>
      </w:r>
      <w:r w:rsidRPr="00CA548F">
        <w:rPr>
          <w:rFonts w:hint="cs"/>
          <w:rtl/>
        </w:rPr>
        <w:t xml:space="preserve"> </w:t>
      </w:r>
      <w:r w:rsidR="006B5FE3" w:rsidRPr="00CA548F">
        <w:rPr>
          <w:rFonts w:hint="cs"/>
          <w:rtl/>
        </w:rPr>
        <w:t xml:space="preserve">سورة </w:t>
      </w:r>
      <w:r w:rsidRPr="00D65EC3">
        <w:rPr>
          <w:rFonts w:hint="cs"/>
          <w:rtl/>
        </w:rPr>
        <w:t>البقرة</w:t>
      </w:r>
      <w:r w:rsidR="006B5FE3">
        <w:rPr>
          <w:rFonts w:hint="cs"/>
          <w:rtl/>
        </w:rPr>
        <w:t>:</w:t>
      </w:r>
      <w:r w:rsidRPr="00D65EC3">
        <w:rPr>
          <w:rFonts w:hint="cs"/>
          <w:rtl/>
        </w:rPr>
        <w:t xml:space="preserve"> الآيتان 2 و3.</w:t>
      </w:r>
    </w:p>
    <w:p w:rsidR="001A6AE0" w:rsidRPr="003368C2" w:rsidRDefault="001A6AE0" w:rsidP="001A6AE0">
      <w:pPr>
        <w:pStyle w:val="libNormal"/>
        <w:rPr>
          <w:rtl/>
        </w:rPr>
      </w:pPr>
      <w:r w:rsidRPr="003368C2">
        <w:rPr>
          <w:rtl/>
        </w:rPr>
        <w:br w:type="page"/>
      </w:r>
    </w:p>
    <w:p w:rsidR="001A6AE0" w:rsidRPr="00FA2F8B" w:rsidRDefault="001A6AE0" w:rsidP="00FA2F8B">
      <w:pPr>
        <w:pStyle w:val="libNormal"/>
        <w:rPr>
          <w:rtl/>
        </w:rPr>
      </w:pPr>
      <w:r w:rsidRPr="00FA2F8B">
        <w:rPr>
          <w:rFonts w:hint="cs"/>
          <w:rtl/>
        </w:rPr>
        <w:lastRenderedPageBreak/>
        <w:t>13-</w:t>
      </w:r>
      <w:r w:rsidR="00570A10" w:rsidRPr="00FA2F8B">
        <w:rPr>
          <w:rFonts w:hint="cs"/>
          <w:rtl/>
        </w:rPr>
        <w:t xml:space="preserve"> ثمّ </w:t>
      </w:r>
      <w:r w:rsidRPr="00FA2F8B">
        <w:rPr>
          <w:rFonts w:hint="cs"/>
          <w:rtl/>
        </w:rPr>
        <w:t>قال تعالى</w:t>
      </w:r>
      <w:r w:rsidR="00C0244F" w:rsidRPr="00FA2F8B">
        <w:rPr>
          <w:rFonts w:hint="cs"/>
          <w:rtl/>
        </w:rPr>
        <w:t xml:space="preserve">: </w:t>
      </w:r>
      <w:r>
        <w:rPr>
          <w:rStyle w:val="libAlaemChar"/>
          <w:rFonts w:hint="cs"/>
          <w:rtl/>
        </w:rPr>
        <w:t>(</w:t>
      </w:r>
      <w:r w:rsidRPr="001659DF">
        <w:rPr>
          <w:rStyle w:val="libAieChar"/>
          <w:rtl/>
        </w:rPr>
        <w:t>أُولَٰئِكَ حِزْبُ اللهِ أَلَا إِنَّ حِزْبَ اللهِ هُمُ الْمُفْلِحُونَ</w:t>
      </w:r>
      <w:r w:rsidRPr="00002E7B">
        <w:rPr>
          <w:rStyle w:val="libAlaemChar"/>
          <w:rFonts w:hint="cs"/>
          <w:rtl/>
        </w:rPr>
        <w:t>)</w:t>
      </w:r>
      <w:r w:rsidRPr="00FA2F8B">
        <w:rPr>
          <w:rFonts w:hint="cs"/>
          <w:rtl/>
        </w:rPr>
        <w:t>، فقال جندل</w:t>
      </w:r>
      <w:r w:rsidR="00C0244F" w:rsidRPr="00FA2F8B">
        <w:rPr>
          <w:rFonts w:hint="cs"/>
          <w:rtl/>
        </w:rPr>
        <w:t xml:space="preserve">: </w:t>
      </w:r>
      <w:r w:rsidRPr="00FA2F8B">
        <w:rPr>
          <w:rFonts w:hint="cs"/>
          <w:rtl/>
        </w:rPr>
        <w:t>الحمد لله ال</w:t>
      </w:r>
      <w:r w:rsidR="00EF3900">
        <w:rPr>
          <w:rFonts w:hint="cs"/>
          <w:rtl/>
        </w:rPr>
        <w:t>ّ</w:t>
      </w:r>
      <w:r w:rsidRPr="00FA2F8B">
        <w:rPr>
          <w:rFonts w:hint="cs"/>
          <w:rtl/>
        </w:rPr>
        <w:t xml:space="preserve">ذي وفّقني بمعرفتهم. </w:t>
      </w:r>
    </w:p>
    <w:p w:rsidR="001A6AE0" w:rsidRPr="00D65EC3" w:rsidRDefault="001A6AE0" w:rsidP="00570A10">
      <w:pPr>
        <w:pStyle w:val="libNormal"/>
        <w:rPr>
          <w:rtl/>
        </w:rPr>
      </w:pPr>
      <w:r w:rsidRPr="00FA2266">
        <w:rPr>
          <w:rFonts w:hint="cs"/>
          <w:rtl/>
        </w:rPr>
        <w:t>وأخرج المسعودي في مروج الذهب</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9</w:t>
      </w:r>
      <w:r>
        <w:rPr>
          <w:rFonts w:hint="cs"/>
          <w:rtl/>
        </w:rPr>
        <w:t xml:space="preserve"> </w:t>
      </w:r>
      <w:r w:rsidRPr="00FA2266">
        <w:rPr>
          <w:rFonts w:hint="cs"/>
          <w:rtl/>
        </w:rPr>
        <w:t xml:space="preserve">خطبة للإمام الحسن بن علي </w:t>
      </w:r>
      <w:r w:rsidR="00570A10">
        <w:rPr>
          <w:rFonts w:hint="cs"/>
          <w:rtl/>
        </w:rPr>
        <w:t>(</w:t>
      </w:r>
      <w:r w:rsidRPr="006C582E">
        <w:rPr>
          <w:rStyle w:val="libAlaemChar"/>
          <w:rFonts w:hint="cs"/>
          <w:rtl/>
        </w:rPr>
        <w:t>عليهما‌السلام</w:t>
      </w:r>
      <w:r w:rsidR="00570A10">
        <w:rPr>
          <w:rFonts w:hint="cs"/>
          <w:rtl/>
        </w:rPr>
        <w:t>)</w:t>
      </w:r>
      <w:r w:rsidRPr="00FA2266">
        <w:rPr>
          <w:rFonts w:hint="cs"/>
          <w:rtl/>
        </w:rPr>
        <w:t xml:space="preserve"> في أي</w:t>
      </w:r>
      <w:r w:rsidR="00EF3900">
        <w:rPr>
          <w:rFonts w:hint="cs"/>
          <w:rtl/>
        </w:rPr>
        <w:t>ّ</w:t>
      </w:r>
      <w:r w:rsidRPr="00FA2266">
        <w:rPr>
          <w:rFonts w:hint="cs"/>
          <w:rtl/>
        </w:rPr>
        <w:t>ام خلافته وفيها</w:t>
      </w:r>
      <w:r>
        <w:rPr>
          <w:rFonts w:hint="cs"/>
          <w:rtl/>
        </w:rPr>
        <w:t xml:space="preserve"> أنّه </w:t>
      </w:r>
      <w:r w:rsidRPr="00FA2266">
        <w:rPr>
          <w:rFonts w:hint="cs"/>
          <w:rtl/>
        </w:rPr>
        <w:t>قال</w:t>
      </w:r>
      <w:r w:rsidR="00C0244F">
        <w:rPr>
          <w:rFonts w:hint="cs"/>
          <w:rtl/>
        </w:rPr>
        <w:t xml:space="preserve">: </w:t>
      </w:r>
      <w:r w:rsidRPr="008C1AD8">
        <w:rPr>
          <w:rFonts w:hint="cs"/>
          <w:rtl/>
        </w:rPr>
        <w:t>[</w:t>
      </w:r>
      <w:r w:rsidRPr="003368C2">
        <w:rPr>
          <w:rStyle w:val="libBold2Char"/>
          <w:rFonts w:hint="cs"/>
          <w:rtl/>
        </w:rPr>
        <w:t>نحن حزب الله المفلحون، وعترة رسول الله الأقربون</w:t>
      </w:r>
      <w:r w:rsidRPr="008C1AD8">
        <w:rPr>
          <w:rFonts w:hint="cs"/>
          <w:rtl/>
        </w:rPr>
        <w:t>]</w:t>
      </w:r>
      <w:r w:rsidRPr="00D65EC3">
        <w:rPr>
          <w:rFonts w:hint="cs"/>
          <w:rtl/>
        </w:rPr>
        <w:t xml:space="preserve">. </w:t>
      </w:r>
    </w:p>
    <w:p w:rsidR="001A6AE0" w:rsidRPr="00A973F7" w:rsidRDefault="001A6AE0" w:rsidP="001A6AE0">
      <w:pPr>
        <w:pStyle w:val="libNormal"/>
        <w:rPr>
          <w:rtl/>
        </w:rPr>
      </w:pPr>
      <w:r w:rsidRPr="00FA2266">
        <w:rPr>
          <w:rFonts w:hint="cs"/>
          <w:rtl/>
        </w:rPr>
        <w:t xml:space="preserve">وأخرج </w:t>
      </w:r>
      <w:r>
        <w:rPr>
          <w:rFonts w:hint="cs"/>
          <w:rtl/>
        </w:rPr>
        <w:t>أحمد</w:t>
      </w:r>
      <w:r w:rsidRPr="00FA2266">
        <w:rPr>
          <w:rFonts w:hint="cs"/>
          <w:rtl/>
        </w:rPr>
        <w:t xml:space="preserve"> بن حنبل - في كتاب فضائل الصحابة- فضائل أهل البيت في مسنده الحديث</w:t>
      </w:r>
      <w:r>
        <w:rPr>
          <w:rFonts w:hint="cs"/>
          <w:rtl/>
        </w:rPr>
        <w:t xml:space="preserve"> </w:t>
      </w:r>
      <w:r w:rsidRPr="00FA2266">
        <w:rPr>
          <w:rFonts w:hint="cs"/>
          <w:rtl/>
        </w:rPr>
        <w:t>282</w:t>
      </w:r>
      <w:r>
        <w:rPr>
          <w:rFonts w:hint="cs"/>
          <w:rtl/>
        </w:rPr>
        <w:t xml:space="preserve"> </w:t>
      </w:r>
      <w:r w:rsidRPr="00FA2266">
        <w:rPr>
          <w:rFonts w:hint="cs"/>
          <w:rtl/>
        </w:rPr>
        <w:t xml:space="preserve">بروايته عن الإمام </w:t>
      </w:r>
      <w:r>
        <w:rPr>
          <w:rFonts w:hint="cs"/>
          <w:rtl/>
        </w:rPr>
        <w:t xml:space="preserve">عليّ </w:t>
      </w:r>
      <w:r w:rsidRPr="006C582E">
        <w:rPr>
          <w:rStyle w:val="libAlaemChar"/>
          <w:rFonts w:hint="cs"/>
          <w:rtl/>
        </w:rPr>
        <w:t>عليه‌السلام</w:t>
      </w:r>
      <w:r>
        <w:rPr>
          <w:rFonts w:hint="cs"/>
          <w:rtl/>
        </w:rPr>
        <w:t xml:space="preserve">، أنّه </w:t>
      </w:r>
      <w:r w:rsidRPr="00FA2266">
        <w:rPr>
          <w:rFonts w:hint="cs"/>
          <w:rtl/>
        </w:rPr>
        <w:t>قال</w:t>
      </w:r>
      <w:r w:rsidR="00C0244F">
        <w:rPr>
          <w:rFonts w:hint="cs"/>
          <w:rtl/>
        </w:rPr>
        <w:t xml:space="preserve">: </w:t>
      </w:r>
      <w:r w:rsidRPr="008C1AD8">
        <w:rPr>
          <w:rFonts w:hint="cs"/>
          <w:rtl/>
        </w:rPr>
        <w:t>[</w:t>
      </w:r>
      <w:r w:rsidRPr="003368C2">
        <w:rPr>
          <w:rStyle w:val="libBold2Char"/>
          <w:rFonts w:hint="cs"/>
          <w:rtl/>
        </w:rPr>
        <w:t>نحن النجباء، وافراطنا افراط الأنبياء، وحزبنا حزب الله</w:t>
      </w:r>
      <w:r w:rsidRPr="008C1AD8">
        <w:rPr>
          <w:rFonts w:hint="cs"/>
          <w:rtl/>
        </w:rPr>
        <w:t>]</w:t>
      </w:r>
      <w:r w:rsidRPr="00D65EC3">
        <w:rPr>
          <w:rFonts w:hint="cs"/>
          <w:rtl/>
        </w:rPr>
        <w:t xml:space="preserve">. </w:t>
      </w:r>
    </w:p>
    <w:p w:rsidR="001A6AE0" w:rsidRPr="00FA2266" w:rsidRDefault="001A6AE0" w:rsidP="001A6AE0">
      <w:pPr>
        <w:pStyle w:val="libNormal"/>
        <w:rPr>
          <w:rtl/>
        </w:rPr>
      </w:pPr>
      <w:r w:rsidRPr="00FA2266">
        <w:rPr>
          <w:rFonts w:hint="cs"/>
          <w:rtl/>
        </w:rPr>
        <w:t xml:space="preserve">وأورد هذا الحديث - </w:t>
      </w:r>
      <w:r>
        <w:rPr>
          <w:rFonts w:hint="cs"/>
          <w:rtl/>
        </w:rPr>
        <w:t>ابن</w:t>
      </w:r>
      <w:r w:rsidRPr="00FA2266">
        <w:rPr>
          <w:rFonts w:hint="cs"/>
          <w:rtl/>
        </w:rPr>
        <w:t xml:space="preserve"> عساكر في تاريخ دمشق - الحديث</w:t>
      </w:r>
      <w:r>
        <w:rPr>
          <w:rFonts w:hint="cs"/>
          <w:rtl/>
        </w:rPr>
        <w:t xml:space="preserve"> </w:t>
      </w:r>
      <w:r w:rsidRPr="00FA2266">
        <w:rPr>
          <w:rFonts w:hint="cs"/>
          <w:rtl/>
        </w:rPr>
        <w:t>1190</w:t>
      </w:r>
      <w:r>
        <w:rPr>
          <w:rFonts w:hint="cs"/>
          <w:rtl/>
        </w:rPr>
        <w:t xml:space="preserve"> </w:t>
      </w:r>
      <w:r w:rsidRPr="00FA2266">
        <w:rPr>
          <w:rFonts w:hint="cs"/>
          <w:rtl/>
        </w:rPr>
        <w:t>عند ترجمة الإمام علي</w:t>
      </w:r>
      <w:r>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وكذلك أورده الفقير العيني من مناقب سيدنا علي عنه </w:t>
      </w:r>
      <w:r w:rsidRPr="006C582E">
        <w:rPr>
          <w:rStyle w:val="libAlaemChar"/>
          <w:rFonts w:hint="cs"/>
          <w:rtl/>
        </w:rPr>
        <w:t>عليه‌السلام</w:t>
      </w:r>
      <w:r w:rsidRPr="00FA2266">
        <w:rPr>
          <w:rFonts w:hint="cs"/>
          <w:rtl/>
        </w:rPr>
        <w:t xml:space="preserve"> ص 64</w:t>
      </w:r>
      <w:r>
        <w:rPr>
          <w:rFonts w:hint="cs"/>
          <w:rtl/>
        </w:rPr>
        <w:t xml:space="preserve">. </w:t>
      </w:r>
    </w:p>
    <w:p w:rsidR="001A6AE0" w:rsidRPr="00FA2F8B" w:rsidRDefault="001A6AE0" w:rsidP="00CA548F">
      <w:pPr>
        <w:pStyle w:val="libNormal"/>
        <w:rPr>
          <w:rtl/>
        </w:rPr>
      </w:pPr>
      <w:r w:rsidRPr="00FA2F8B">
        <w:rPr>
          <w:rFonts w:hint="cs"/>
          <w:rtl/>
        </w:rPr>
        <w:t>14-</w:t>
      </w:r>
      <w:r>
        <w:rPr>
          <w:rFonts w:hint="cs"/>
          <w:rtl/>
        </w:rPr>
        <w:t xml:space="preserve"> </w:t>
      </w:r>
      <w:r>
        <w:rPr>
          <w:rStyle w:val="libAlaemChar"/>
          <w:rFonts w:hint="cs"/>
          <w:rtl/>
        </w:rPr>
        <w:t>(</w:t>
      </w:r>
      <w:r w:rsidRPr="001659DF">
        <w:rPr>
          <w:rStyle w:val="libAieChar"/>
          <w:rtl/>
        </w:rPr>
        <w:t>فَإِنَّ اللهَ هُوَ مَوْلَاهُ وَجِبْرِيلُ وَصَالِحُ الْمُؤْمِنِينَ وَالْمَلَائِكَةُ بَعْدَ ذَٰلِكَ ظَهِيرٌ</w:t>
      </w:r>
      <w:r w:rsidRPr="00FA2266">
        <w:rPr>
          <w:rStyle w:val="libAlaemChar"/>
          <w:rFonts w:hint="cs"/>
          <w:rtl/>
        </w:rPr>
        <w:t>)</w:t>
      </w:r>
      <w:r w:rsidR="00CA548F">
        <w:rPr>
          <w:rFonts w:hint="cs"/>
          <w:rtl/>
        </w:rPr>
        <w:t>.</w:t>
      </w:r>
      <w:r w:rsidR="00CA548F" w:rsidRPr="00D4476B">
        <w:rPr>
          <w:rStyle w:val="libFootnotenumChar"/>
          <w:rFonts w:hint="cs"/>
          <w:rtl/>
        </w:rPr>
        <w:t>(1)</w:t>
      </w:r>
      <w:r w:rsidRPr="00FA2F8B">
        <w:rPr>
          <w:rFonts w:hint="cs"/>
          <w:rtl/>
        </w:rPr>
        <w:t xml:space="preserve"> </w:t>
      </w:r>
    </w:p>
    <w:p w:rsidR="001A6AE0" w:rsidRPr="00D65EC3" w:rsidRDefault="001A6AE0" w:rsidP="00EF3900">
      <w:pPr>
        <w:pStyle w:val="libNormal"/>
        <w:rPr>
          <w:rtl/>
        </w:rPr>
      </w:pPr>
      <w:r w:rsidRPr="00FA2266">
        <w:rPr>
          <w:rFonts w:hint="cs"/>
          <w:rtl/>
        </w:rPr>
        <w:t xml:space="preserve">أخرج الحافظ الحاكم </w:t>
      </w:r>
      <w:r>
        <w:rPr>
          <w:rFonts w:hint="cs"/>
          <w:rtl/>
        </w:rPr>
        <w:t>الحسكاني في</w:t>
      </w:r>
      <w:r w:rsidRPr="00FA2266">
        <w:rPr>
          <w:rFonts w:hint="cs"/>
          <w:rtl/>
        </w:rPr>
        <w:t xml:space="preserve"> </w:t>
      </w:r>
      <w:r>
        <w:rPr>
          <w:rFonts w:hint="cs"/>
          <w:rtl/>
        </w:rPr>
        <w:t xml:space="preserve">شواهد التنزيل </w:t>
      </w:r>
      <w:r w:rsidRPr="00D4476B">
        <w:rPr>
          <w:rStyle w:val="libFootnotenumChar"/>
          <w:rFonts w:hint="cs"/>
          <w:rtl/>
        </w:rPr>
        <w:t>(</w:t>
      </w:r>
      <w:r w:rsidR="00CA548F">
        <w:rPr>
          <w:rStyle w:val="libFootnotenumChar"/>
          <w:rFonts w:hint="cs"/>
          <w:rtl/>
        </w:rPr>
        <w:t>2</w:t>
      </w:r>
      <w:r w:rsidRPr="00D4476B">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وأخبرنا أبو نصر </w:t>
      </w:r>
      <w:r>
        <w:rPr>
          <w:rFonts w:hint="cs"/>
          <w:rtl/>
        </w:rPr>
        <w:t>محمّد</w:t>
      </w:r>
      <w:r w:rsidRPr="00FA2266">
        <w:rPr>
          <w:rFonts w:hint="cs"/>
          <w:rtl/>
        </w:rPr>
        <w:t xml:space="preserve"> بن عبد الواحد بن </w:t>
      </w:r>
      <w:r>
        <w:rPr>
          <w:rFonts w:hint="cs"/>
          <w:rtl/>
        </w:rPr>
        <w:t>أحمد</w:t>
      </w:r>
      <w:r w:rsidRPr="00FA2266">
        <w:rPr>
          <w:rFonts w:hint="cs"/>
          <w:rtl/>
        </w:rPr>
        <w:t xml:space="preserve"> بن الحسين بقراءتي عليه</w:t>
      </w:r>
      <w:r>
        <w:rPr>
          <w:rFonts w:hint="cs"/>
          <w:rtl/>
        </w:rPr>
        <w:t xml:space="preserve">، </w:t>
      </w:r>
      <w:r w:rsidRPr="00FA2266">
        <w:rPr>
          <w:rFonts w:hint="cs"/>
          <w:rtl/>
        </w:rPr>
        <w:t xml:space="preserve">أخبرنا عبدالله بن </w:t>
      </w:r>
      <w:r>
        <w:rPr>
          <w:rFonts w:hint="cs"/>
          <w:rtl/>
        </w:rPr>
        <w:t>أحمد</w:t>
      </w:r>
      <w:r w:rsidRPr="00FA2266">
        <w:rPr>
          <w:rFonts w:hint="cs"/>
          <w:rtl/>
        </w:rPr>
        <w:t xml:space="preserve"> بن جعفر أخبرنا أبو علي </w:t>
      </w:r>
      <w:r>
        <w:rPr>
          <w:rFonts w:hint="cs"/>
          <w:rtl/>
        </w:rPr>
        <w:t>أحمد</w:t>
      </w:r>
      <w:r w:rsidRPr="00FA2266">
        <w:rPr>
          <w:rFonts w:hint="cs"/>
          <w:rtl/>
        </w:rPr>
        <w:t xml:space="preserve"> بن </w:t>
      </w:r>
      <w:r>
        <w:rPr>
          <w:rFonts w:hint="cs"/>
          <w:rtl/>
        </w:rPr>
        <w:t>محمّد</w:t>
      </w:r>
      <w:r w:rsidRPr="00FA2266">
        <w:rPr>
          <w:rFonts w:hint="cs"/>
          <w:rtl/>
        </w:rPr>
        <w:t xml:space="preserve"> بن علي القاش</w:t>
      </w:r>
      <w:r>
        <w:rPr>
          <w:rFonts w:hint="cs"/>
          <w:rtl/>
        </w:rPr>
        <w:t xml:space="preserve">اني، </w:t>
      </w:r>
      <w:r w:rsidRPr="00FA2266">
        <w:rPr>
          <w:rFonts w:hint="cs"/>
          <w:rtl/>
        </w:rPr>
        <w:t>قال</w:t>
      </w:r>
      <w:r w:rsidR="00C0244F">
        <w:rPr>
          <w:rFonts w:hint="cs"/>
          <w:rtl/>
        </w:rPr>
        <w:t xml:space="preserve">: </w:t>
      </w:r>
      <w:r>
        <w:rPr>
          <w:rFonts w:hint="cs"/>
          <w:rtl/>
        </w:rPr>
        <w:t xml:space="preserve">حدّثني </w:t>
      </w:r>
      <w:r w:rsidRPr="00FA2266">
        <w:rPr>
          <w:rFonts w:hint="cs"/>
          <w:rtl/>
        </w:rPr>
        <w:t>العمري</w:t>
      </w:r>
      <w:r>
        <w:rPr>
          <w:rFonts w:hint="cs"/>
          <w:rtl/>
        </w:rPr>
        <w:t>، عن عليٍّ</w:t>
      </w:r>
      <w:r w:rsidR="00D757C0">
        <w:rPr>
          <w:rFonts w:hint="cs"/>
          <w:rtl/>
        </w:rPr>
        <w:t xml:space="preserve"> </w:t>
      </w:r>
      <w:r w:rsidRPr="00FA2266">
        <w:rPr>
          <w:rFonts w:hint="cs"/>
          <w:rtl/>
        </w:rPr>
        <w:t xml:space="preserve">بن موسى بن جعفر بن </w:t>
      </w:r>
      <w:r>
        <w:rPr>
          <w:rFonts w:hint="cs"/>
          <w:rtl/>
        </w:rPr>
        <w:t>محمّد</w:t>
      </w:r>
      <w:r w:rsidRPr="00FA2266">
        <w:rPr>
          <w:rFonts w:hint="cs"/>
          <w:rtl/>
        </w:rPr>
        <w:t xml:space="preserve"> عن أبيه موسى</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 xml:space="preserve">جدّه، </w:t>
      </w:r>
      <w:r w:rsidRPr="00FA2266">
        <w:rPr>
          <w:rFonts w:hint="cs"/>
          <w:rtl/>
        </w:rPr>
        <w:t>قال</w:t>
      </w:r>
      <w:r w:rsidR="00C0244F">
        <w:rPr>
          <w:rFonts w:hint="cs"/>
          <w:rtl/>
        </w:rPr>
        <w:t xml:space="preserve">: </w:t>
      </w:r>
      <w:r w:rsidR="00EF3900">
        <w:rPr>
          <w:rFonts w:hint="cs"/>
          <w:rtl/>
        </w:rPr>
        <w:t>[</w:t>
      </w:r>
      <w:r w:rsidRPr="003368C2">
        <w:rPr>
          <w:rStyle w:val="libBold2Char"/>
          <w:rFonts w:hint="cs"/>
          <w:rtl/>
        </w:rPr>
        <w:t>قال رسول الله في قوله تعالى</w:t>
      </w:r>
      <w:r w:rsidR="00C0244F">
        <w:rPr>
          <w:rStyle w:val="libBold2Char"/>
          <w:rFonts w:hint="cs"/>
          <w:rtl/>
        </w:rPr>
        <w:t xml:space="preserve">: </w:t>
      </w:r>
      <w:r w:rsidRPr="00AE59B6">
        <w:rPr>
          <w:rStyle w:val="libAlaemChar"/>
          <w:rFonts w:hint="cs"/>
          <w:rtl/>
        </w:rPr>
        <w:t>(</w:t>
      </w:r>
      <w:r w:rsidRPr="00AE59B6">
        <w:rPr>
          <w:rStyle w:val="libAieChar"/>
          <w:rtl/>
        </w:rPr>
        <w:t>وَصَالِحُ الْمُؤْمِنِينَ</w:t>
      </w:r>
      <w:r w:rsidRPr="00AE59B6">
        <w:rPr>
          <w:rStyle w:val="libAlaemChar"/>
          <w:rFonts w:hint="cs"/>
          <w:rtl/>
        </w:rPr>
        <w:t>)</w:t>
      </w:r>
      <w:r w:rsidRPr="003368C2">
        <w:rPr>
          <w:rStyle w:val="libBold2Char"/>
          <w:rFonts w:hint="cs"/>
          <w:rtl/>
        </w:rPr>
        <w:t>، قال</w:t>
      </w:r>
      <w:r w:rsidR="00C0244F">
        <w:rPr>
          <w:rStyle w:val="libBold2Char"/>
          <w:rFonts w:hint="cs"/>
          <w:rtl/>
        </w:rPr>
        <w:t xml:space="preserve">: </w:t>
      </w:r>
      <w:r w:rsidRPr="007E5FD0">
        <w:rPr>
          <w:rStyle w:val="libBold2Char"/>
          <w:rFonts w:hint="cs"/>
          <w:rtl/>
        </w:rPr>
        <w:t>صالح المؤمنين عليّ بن أبي طالب</w:t>
      </w:r>
      <w:r w:rsidRPr="008C1AD8">
        <w:rPr>
          <w:rFonts w:hint="cs"/>
          <w:rtl/>
        </w:rPr>
        <w:t>]</w:t>
      </w:r>
      <w:r w:rsidRPr="00D65EC3">
        <w:rPr>
          <w:rFonts w:hint="cs"/>
          <w:rtl/>
        </w:rPr>
        <w:t xml:space="preserve">. </w:t>
      </w:r>
    </w:p>
    <w:p w:rsidR="001A6AE0" w:rsidRPr="00FA2266" w:rsidRDefault="001A6AE0" w:rsidP="00CA548F">
      <w:pPr>
        <w:pStyle w:val="libNormal"/>
        <w:rPr>
          <w:rtl/>
        </w:rPr>
      </w:pPr>
      <w:r w:rsidRPr="00FA2266">
        <w:rPr>
          <w:rFonts w:hint="cs"/>
          <w:rtl/>
        </w:rPr>
        <w:t xml:space="preserve">وروى الحافظ </w:t>
      </w:r>
      <w:r>
        <w:rPr>
          <w:rFonts w:hint="cs"/>
          <w:rtl/>
        </w:rPr>
        <w:t>محمّد</w:t>
      </w:r>
      <w:r w:rsidRPr="00FA2266">
        <w:rPr>
          <w:rFonts w:hint="cs"/>
          <w:rtl/>
        </w:rPr>
        <w:t xml:space="preserve"> بن يوسف الكنجي في كفاية الطالب </w:t>
      </w:r>
      <w:r w:rsidRPr="00792E08">
        <w:rPr>
          <w:rStyle w:val="libFootnotenumChar"/>
          <w:rFonts w:hint="cs"/>
          <w:rtl/>
        </w:rPr>
        <w:t>(</w:t>
      </w:r>
      <w:r w:rsidR="00CA548F">
        <w:rPr>
          <w:rStyle w:val="libFootnotenumChar"/>
          <w:rFonts w:hint="cs"/>
          <w:rtl/>
        </w:rPr>
        <w:t>3</w:t>
      </w:r>
      <w:r w:rsidRPr="00792E08">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الحسن البغدادي بدمشق</w:t>
      </w:r>
      <w:r>
        <w:rPr>
          <w:rFonts w:hint="cs"/>
          <w:rtl/>
        </w:rPr>
        <w:t xml:space="preserve">، </w:t>
      </w:r>
      <w:r w:rsidRPr="00FA2266">
        <w:rPr>
          <w:rFonts w:hint="cs"/>
          <w:rtl/>
        </w:rPr>
        <w:t xml:space="preserve">عن المبارك الشهرزوري أخبرنا علي بن </w:t>
      </w:r>
      <w:r>
        <w:rPr>
          <w:rFonts w:hint="cs"/>
          <w:rtl/>
        </w:rPr>
        <w:t>أحمد، حدّثنا أحمد</w:t>
      </w:r>
      <w:r w:rsidRPr="00FA2266">
        <w:rPr>
          <w:rFonts w:hint="cs"/>
          <w:rtl/>
        </w:rPr>
        <w:t xml:space="preserve"> بن إبراهيم</w:t>
      </w:r>
      <w:r>
        <w:rPr>
          <w:rFonts w:hint="cs"/>
          <w:rtl/>
        </w:rPr>
        <w:t>، حدّثنا ابن</w:t>
      </w:r>
      <w:r w:rsidRPr="00FA2266">
        <w:rPr>
          <w:rFonts w:hint="cs"/>
          <w:rtl/>
        </w:rPr>
        <w:t xml:space="preserve"> فنجويه </w:t>
      </w:r>
      <w:r w:rsidR="00570A10">
        <w:rPr>
          <w:rFonts w:hint="cs"/>
          <w:rtl/>
        </w:rPr>
        <w:t>(</w:t>
      </w:r>
      <w:r w:rsidRPr="00FA2266">
        <w:rPr>
          <w:rFonts w:hint="cs"/>
          <w:rtl/>
        </w:rPr>
        <w:t xml:space="preserve">الحسين بن </w:t>
      </w:r>
      <w:r>
        <w:rPr>
          <w:rFonts w:hint="cs"/>
          <w:rtl/>
        </w:rPr>
        <w:t>محمّد</w:t>
      </w:r>
      <w:r w:rsidRPr="00FA2266">
        <w:rPr>
          <w:rFonts w:hint="cs"/>
          <w:rtl/>
        </w:rPr>
        <w:t xml:space="preserve"> بن الحسين الثقفي الدينوري النيسابوري</w:t>
      </w:r>
      <w:r w:rsidR="00570A10">
        <w:rPr>
          <w:rFonts w:hint="cs"/>
          <w:rtl/>
        </w:rPr>
        <w:t>)</w:t>
      </w:r>
      <w:r>
        <w:rPr>
          <w:rFonts w:hint="cs"/>
          <w:rtl/>
        </w:rPr>
        <w:t xml:space="preserve"> حدّثنا </w:t>
      </w:r>
      <w:r w:rsidRPr="00FA2266">
        <w:rPr>
          <w:rFonts w:hint="cs"/>
          <w:rtl/>
        </w:rPr>
        <w:t>أبو علي المقري</w:t>
      </w:r>
      <w:r>
        <w:rPr>
          <w:rFonts w:hint="cs"/>
          <w:rtl/>
        </w:rPr>
        <w:t xml:space="preserve">، حدّثنا </w:t>
      </w:r>
      <w:r w:rsidRPr="00FA2266">
        <w:rPr>
          <w:rFonts w:hint="cs"/>
          <w:rtl/>
        </w:rPr>
        <w:t>أبو القاسم بن الفضل</w:t>
      </w:r>
      <w:r>
        <w:rPr>
          <w:rFonts w:hint="cs"/>
          <w:rtl/>
        </w:rPr>
        <w:t xml:space="preserve">، حدّثنا </w:t>
      </w:r>
      <w:r w:rsidRPr="00FA2266">
        <w:rPr>
          <w:rFonts w:hint="cs"/>
          <w:rtl/>
        </w:rPr>
        <w:t>علي بن الحسين</w:t>
      </w:r>
      <w:r>
        <w:rPr>
          <w:rFonts w:hint="cs"/>
          <w:rtl/>
        </w:rPr>
        <w:t>، حدّثنا محمّد</w:t>
      </w:r>
      <w:r w:rsidRPr="00FA2266">
        <w:rPr>
          <w:rFonts w:hint="cs"/>
          <w:rtl/>
        </w:rPr>
        <w:t xml:space="preserve"> بن يحيى بن </w:t>
      </w:r>
      <w:r w:rsidR="00570A10">
        <w:rPr>
          <w:rFonts w:hint="cs"/>
          <w:rtl/>
        </w:rPr>
        <w:t>(</w:t>
      </w:r>
      <w:r w:rsidRPr="00FA2266">
        <w:rPr>
          <w:rFonts w:hint="cs"/>
          <w:rtl/>
        </w:rPr>
        <w:t>أبي</w:t>
      </w:r>
      <w:r w:rsidR="00570A10">
        <w:rPr>
          <w:rFonts w:hint="cs"/>
          <w:rtl/>
        </w:rPr>
        <w:t>)</w:t>
      </w:r>
      <w:r w:rsidRPr="00FA2266">
        <w:rPr>
          <w:rFonts w:hint="cs"/>
          <w:rtl/>
        </w:rPr>
        <w:t xml:space="preserve"> عمر</w:t>
      </w:r>
      <w:r>
        <w:rPr>
          <w:rFonts w:hint="cs"/>
          <w:rtl/>
        </w:rPr>
        <w:t>، حدّثنا محمّد</w:t>
      </w:r>
      <w:r w:rsidRPr="00FA2266">
        <w:rPr>
          <w:rFonts w:hint="cs"/>
          <w:rtl/>
        </w:rPr>
        <w:t xml:space="preserve"> بن جعفر بن </w:t>
      </w:r>
      <w:r>
        <w:rPr>
          <w:rFonts w:hint="cs"/>
          <w:rtl/>
        </w:rPr>
        <w:t>محمّد</w:t>
      </w:r>
      <w:r w:rsidRPr="00FA2266">
        <w:rPr>
          <w:rFonts w:hint="cs"/>
          <w:rtl/>
        </w:rPr>
        <w:t xml:space="preserve"> بن علي بن الحسين بن </w:t>
      </w:r>
      <w:r>
        <w:rPr>
          <w:rFonts w:hint="cs"/>
          <w:rtl/>
        </w:rPr>
        <w:t>عليّ بن أبي طالب</w:t>
      </w:r>
      <w:r w:rsidRPr="00FA2266">
        <w:rPr>
          <w:rFonts w:hint="cs"/>
          <w:rtl/>
        </w:rPr>
        <w:t xml:space="preserve"> عن آبائهم </w:t>
      </w:r>
      <w:r w:rsidRPr="006C582E">
        <w:rPr>
          <w:rStyle w:val="libAlaemChar"/>
          <w:rFonts w:hint="cs"/>
          <w:rtl/>
        </w:rPr>
        <w:t>عليهم‌السلام</w:t>
      </w:r>
      <w:r>
        <w:rPr>
          <w:rFonts w:hint="cs"/>
          <w:rtl/>
        </w:rPr>
        <w:t xml:space="preserve">، </w:t>
      </w:r>
      <w:r w:rsidRPr="00FA2266">
        <w:rPr>
          <w:rFonts w:hint="cs"/>
          <w:rtl/>
        </w:rPr>
        <w:t>يرفعونه</w:t>
      </w:r>
      <w:r>
        <w:rPr>
          <w:rFonts w:hint="cs"/>
          <w:rtl/>
        </w:rPr>
        <w:t xml:space="preserve"> إلى النبيّ </w:t>
      </w:r>
      <w:r w:rsidR="006E430D" w:rsidRPr="00BF39C2">
        <w:rPr>
          <w:rFonts w:hint="cs"/>
          <w:rtl/>
        </w:rPr>
        <w:t>صلّى الله عليه وآله</w:t>
      </w:r>
      <w:r>
        <w:rPr>
          <w:rFonts w:hint="cs"/>
          <w:rtl/>
        </w:rPr>
        <w:t xml:space="preserve">، </w:t>
      </w:r>
      <w:r w:rsidRPr="00FA2266">
        <w:rPr>
          <w:rFonts w:hint="cs"/>
          <w:rtl/>
        </w:rPr>
        <w:t>قالوا</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Pr="00FA2266">
        <w:rPr>
          <w:rFonts w:hint="cs"/>
          <w:rtl/>
        </w:rPr>
        <w:t xml:space="preserve"> في قوله تعالى</w:t>
      </w:r>
      <w:r w:rsidR="00C0244F">
        <w:rPr>
          <w:rFonts w:hint="cs"/>
          <w:rtl/>
        </w:rPr>
        <w:t xml:space="preserve">: </w:t>
      </w:r>
      <w:r>
        <w:rPr>
          <w:rStyle w:val="libAlaemChar"/>
          <w:rFonts w:hint="cs"/>
          <w:rtl/>
        </w:rPr>
        <w:t>(</w:t>
      </w:r>
      <w:r w:rsidRPr="001659DF">
        <w:rPr>
          <w:rStyle w:val="libAieChar"/>
          <w:rtl/>
        </w:rPr>
        <w:t>وَصَالِحُ الْمُؤْمِنِينَ</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هو عليّ</w:t>
      </w:r>
      <w:r w:rsidRPr="008C1AD8">
        <w:rPr>
          <w:rFonts w:hint="cs"/>
          <w:rtl/>
        </w:rPr>
        <w:t>]</w:t>
      </w:r>
      <w:r w:rsidRPr="00D65EC3">
        <w:rPr>
          <w:rFonts w:hint="cs"/>
          <w:rtl/>
        </w:rPr>
        <w:t>.</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(1)</w:t>
      </w:r>
      <w:r w:rsidRPr="00CA548F">
        <w:rPr>
          <w:rFonts w:hint="cs"/>
          <w:rtl/>
        </w:rPr>
        <w:t xml:space="preserve"> </w:t>
      </w:r>
      <w:r w:rsidRPr="00FA2F8B">
        <w:rPr>
          <w:rFonts w:hint="cs"/>
          <w:rtl/>
        </w:rPr>
        <w:t>سورة التحريم</w:t>
      </w:r>
      <w:r w:rsidR="006B5FE3">
        <w:rPr>
          <w:rFonts w:hint="cs"/>
          <w:rtl/>
        </w:rPr>
        <w:t>:</w:t>
      </w:r>
      <w:r w:rsidRPr="00FA2F8B">
        <w:rPr>
          <w:rFonts w:hint="cs"/>
          <w:rtl/>
        </w:rPr>
        <w:t xml:space="preserve"> الآية 4.</w:t>
      </w:r>
    </w:p>
    <w:p w:rsidR="001A6AE0" w:rsidRDefault="001A6AE0" w:rsidP="00CA548F">
      <w:pPr>
        <w:pStyle w:val="libFootnote0"/>
        <w:rPr>
          <w:rtl/>
        </w:rPr>
      </w:pPr>
      <w:r>
        <w:rPr>
          <w:rFonts w:hint="cs"/>
          <w:rtl/>
        </w:rPr>
        <w:t>(</w:t>
      </w:r>
      <w:r w:rsidR="00CA548F">
        <w:rPr>
          <w:rFonts w:hint="cs"/>
          <w:rtl/>
        </w:rPr>
        <w:t>2</w:t>
      </w:r>
      <w:r>
        <w:rPr>
          <w:rFonts w:hint="cs"/>
          <w:rtl/>
        </w:rPr>
        <w:t>) 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401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990</w:t>
      </w:r>
      <w:r>
        <w:rPr>
          <w:rFonts w:hint="cs"/>
          <w:rtl/>
        </w:rPr>
        <w:t>.</w:t>
      </w:r>
    </w:p>
    <w:p w:rsidR="001A6AE0" w:rsidRPr="00792E08" w:rsidRDefault="001A6AE0" w:rsidP="00CA548F">
      <w:pPr>
        <w:pStyle w:val="libFootnote0"/>
        <w:rPr>
          <w:rtl/>
        </w:rPr>
      </w:pPr>
      <w:r>
        <w:rPr>
          <w:rFonts w:hint="cs"/>
          <w:rtl/>
        </w:rPr>
        <w:t>(</w:t>
      </w:r>
      <w:r w:rsidR="00CA548F">
        <w:rPr>
          <w:rFonts w:hint="cs"/>
          <w:rtl/>
        </w:rPr>
        <w:t>3</w:t>
      </w:r>
      <w:r>
        <w:rPr>
          <w:rFonts w:hint="cs"/>
          <w:rtl/>
        </w:rPr>
        <w:t xml:space="preserve">) </w:t>
      </w:r>
      <w:r w:rsidRPr="00FA2266">
        <w:rPr>
          <w:rFonts w:hint="cs"/>
          <w:rtl/>
        </w:rPr>
        <w:t>كفاية الطالب</w:t>
      </w:r>
      <w:r w:rsidR="00C0244F">
        <w:rPr>
          <w:rFonts w:hint="cs"/>
          <w:rtl/>
        </w:rPr>
        <w:t xml:space="preserve">: </w:t>
      </w:r>
      <w:r w:rsidRPr="00FA2266">
        <w:rPr>
          <w:rFonts w:hint="cs"/>
          <w:rtl/>
        </w:rPr>
        <w:t>الباب</w:t>
      </w:r>
      <w:r>
        <w:rPr>
          <w:rFonts w:hint="cs"/>
          <w:rtl/>
        </w:rPr>
        <w:t xml:space="preserve"> </w:t>
      </w:r>
      <w:r w:rsidRPr="00FA2266">
        <w:rPr>
          <w:rFonts w:hint="cs"/>
          <w:rtl/>
        </w:rPr>
        <w:t>30</w:t>
      </w:r>
      <w:r>
        <w:rPr>
          <w:rFonts w:hint="cs"/>
          <w:rtl/>
        </w:rPr>
        <w:t xml:space="preserve"> </w:t>
      </w:r>
      <w:r w:rsidRPr="00FA2266">
        <w:rPr>
          <w:rFonts w:hint="cs"/>
          <w:rtl/>
        </w:rPr>
        <w:t>ص</w:t>
      </w:r>
      <w:r>
        <w:rPr>
          <w:rFonts w:hint="cs"/>
          <w:rtl/>
        </w:rPr>
        <w:t xml:space="preserve"> </w:t>
      </w:r>
      <w:r w:rsidRPr="00FA2266">
        <w:rPr>
          <w:rFonts w:hint="cs"/>
          <w:rtl/>
        </w:rPr>
        <w:t>137</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FC3C67">
        <w:rPr>
          <w:rFonts w:hint="cs"/>
          <w:rtl/>
        </w:rPr>
        <w:t>َّ</w:t>
      </w:r>
      <w:r w:rsidRPr="00FA2266">
        <w:rPr>
          <w:rFonts w:hint="cs"/>
          <w:rtl/>
        </w:rPr>
        <w:t xml:space="preserve"> قال الكنجي</w:t>
      </w:r>
      <w:r w:rsidR="00C0244F">
        <w:rPr>
          <w:rFonts w:hint="cs"/>
          <w:rtl/>
        </w:rPr>
        <w:t xml:space="preserve">: </w:t>
      </w:r>
      <w:r w:rsidRPr="00FA2266">
        <w:rPr>
          <w:rFonts w:hint="cs"/>
          <w:rtl/>
        </w:rPr>
        <w:t>وأخبرناه عالياً مسنداً منصور بن السكن المراتبي</w:t>
      </w:r>
      <w:r>
        <w:rPr>
          <w:rFonts w:hint="cs"/>
          <w:rtl/>
        </w:rPr>
        <w:t xml:space="preserve">، </w:t>
      </w:r>
      <w:r w:rsidRPr="00FA2266">
        <w:rPr>
          <w:rFonts w:hint="cs"/>
          <w:rtl/>
        </w:rPr>
        <w:t xml:space="preserve">أخبرنا أبو طالب مبارك بن علي بن </w:t>
      </w:r>
      <w:r>
        <w:rPr>
          <w:rFonts w:hint="cs"/>
          <w:rtl/>
        </w:rPr>
        <w:t>محمّد</w:t>
      </w:r>
      <w:r w:rsidRPr="00FA2266">
        <w:rPr>
          <w:rFonts w:hint="cs"/>
          <w:rtl/>
        </w:rPr>
        <w:t xml:space="preserve"> بن علي بن الخضر</w:t>
      </w:r>
      <w:r>
        <w:rPr>
          <w:rFonts w:hint="cs"/>
          <w:rtl/>
        </w:rPr>
        <w:t xml:space="preserve">، </w:t>
      </w:r>
      <w:r w:rsidRPr="00FA2266">
        <w:rPr>
          <w:rFonts w:hint="cs"/>
          <w:rtl/>
        </w:rPr>
        <w:t>أخبرنا علي</w:t>
      </w:r>
      <w:r>
        <w:rPr>
          <w:rFonts w:hint="cs"/>
          <w:rtl/>
        </w:rPr>
        <w:t xml:space="preserve">، </w:t>
      </w:r>
      <w:r w:rsidRPr="00FA2266">
        <w:rPr>
          <w:rFonts w:hint="cs"/>
          <w:rtl/>
        </w:rPr>
        <w:t xml:space="preserve">أخبرنا </w:t>
      </w:r>
      <w:r>
        <w:rPr>
          <w:rFonts w:hint="cs"/>
          <w:rtl/>
        </w:rPr>
        <w:t xml:space="preserve">أحمد، حدّثنا </w:t>
      </w:r>
      <w:r w:rsidRPr="00FA2266">
        <w:rPr>
          <w:rFonts w:hint="cs"/>
          <w:rtl/>
        </w:rPr>
        <w:t>عبدالله</w:t>
      </w:r>
      <w:r>
        <w:rPr>
          <w:rFonts w:hint="cs"/>
          <w:rtl/>
        </w:rPr>
        <w:t xml:space="preserve">، حدّثنا </w:t>
      </w:r>
      <w:r w:rsidRPr="00FA2266">
        <w:rPr>
          <w:rFonts w:hint="cs"/>
          <w:rtl/>
        </w:rPr>
        <w:t>عمر بن الحسن</w:t>
      </w:r>
      <w:r>
        <w:rPr>
          <w:rFonts w:hint="cs"/>
          <w:rtl/>
        </w:rPr>
        <w:t xml:space="preserve">، حدّثنا </w:t>
      </w:r>
      <w:r w:rsidRPr="00FA2266">
        <w:rPr>
          <w:rFonts w:hint="cs"/>
          <w:rtl/>
        </w:rPr>
        <w:t>أبي</w:t>
      </w:r>
      <w:r>
        <w:rPr>
          <w:rFonts w:hint="cs"/>
          <w:rtl/>
        </w:rPr>
        <w:t xml:space="preserve">، حدّثنا </w:t>
      </w:r>
      <w:r w:rsidRPr="00FA2266">
        <w:rPr>
          <w:rFonts w:hint="cs"/>
          <w:rtl/>
        </w:rPr>
        <w:t>حصين</w:t>
      </w:r>
      <w:r>
        <w:rPr>
          <w:rFonts w:hint="cs"/>
          <w:rtl/>
        </w:rPr>
        <w:t xml:space="preserve">، </w:t>
      </w:r>
      <w:r w:rsidRPr="00FA2266">
        <w:rPr>
          <w:rFonts w:hint="cs"/>
          <w:rtl/>
        </w:rPr>
        <w:t xml:space="preserve">عن موسى بن جعفر عن آبائه </w:t>
      </w:r>
      <w:r w:rsidRPr="006C582E">
        <w:rPr>
          <w:rStyle w:val="libAlaemChar"/>
          <w:rFonts w:hint="cs"/>
          <w:rtl/>
        </w:rPr>
        <w:t>عليهم‌السلام</w:t>
      </w:r>
      <w:r>
        <w:rPr>
          <w:rFonts w:hint="cs"/>
          <w:rtl/>
        </w:rPr>
        <w:t xml:space="preserve">، </w:t>
      </w:r>
      <w:r w:rsidRPr="00FA2266">
        <w:rPr>
          <w:rFonts w:hint="cs"/>
          <w:rtl/>
        </w:rPr>
        <w:t>عن أسماء بنت عميس</w:t>
      </w:r>
      <w:r>
        <w:rPr>
          <w:rFonts w:hint="cs"/>
          <w:rtl/>
        </w:rPr>
        <w:t xml:space="preserve">، </w:t>
      </w:r>
      <w:r w:rsidRPr="00FA2266">
        <w:rPr>
          <w:rFonts w:hint="cs"/>
          <w:rtl/>
        </w:rPr>
        <w:t>قالت</w:t>
      </w:r>
      <w:r w:rsidR="00C0244F">
        <w:rPr>
          <w:rFonts w:hint="cs"/>
          <w:rtl/>
        </w:rPr>
        <w:t xml:space="preserve">: </w:t>
      </w:r>
      <w:r w:rsidRPr="00FA2266">
        <w:rPr>
          <w:rFonts w:hint="cs"/>
          <w:rtl/>
        </w:rPr>
        <w:t xml:space="preserve">سألت رسول الله </w:t>
      </w:r>
      <w:r w:rsidR="006E430D" w:rsidRPr="00BF39C2">
        <w:rPr>
          <w:rFonts w:hint="cs"/>
          <w:rtl/>
        </w:rPr>
        <w:t>صلّى الله عليه وآله</w:t>
      </w:r>
      <w:r w:rsidRPr="00FA2266">
        <w:rPr>
          <w:rFonts w:hint="cs"/>
          <w:rtl/>
        </w:rPr>
        <w:t xml:space="preserve"> عن قوله </w:t>
      </w:r>
      <w:r>
        <w:rPr>
          <w:rFonts w:hint="cs"/>
          <w:rtl/>
        </w:rPr>
        <w:t>عزّ وجلّ</w:t>
      </w:r>
      <w:r w:rsidR="00C0244F">
        <w:rPr>
          <w:rFonts w:hint="cs"/>
          <w:rtl/>
        </w:rPr>
        <w:t xml:space="preserve">: </w:t>
      </w:r>
      <w:r>
        <w:rPr>
          <w:rStyle w:val="libAlaemChar"/>
          <w:rFonts w:hint="cs"/>
          <w:rtl/>
        </w:rPr>
        <w:t>(</w:t>
      </w:r>
      <w:r w:rsidRPr="001659DF">
        <w:rPr>
          <w:rStyle w:val="libAieChar"/>
          <w:rtl/>
        </w:rPr>
        <w:t>وَصَالِحُ الْمُؤْمِنِينَ</w:t>
      </w:r>
      <w:r w:rsidRPr="00002E7B">
        <w:rPr>
          <w:rStyle w:val="libAlaemChar"/>
          <w:rFonts w:hint="cs"/>
          <w:rtl/>
        </w:rPr>
        <w:t>)</w:t>
      </w:r>
      <w:r>
        <w:rPr>
          <w:rFonts w:hint="cs"/>
          <w:rtl/>
        </w:rPr>
        <w:t xml:space="preserve">، </w:t>
      </w:r>
      <w:r w:rsidRPr="00FA2266">
        <w:rPr>
          <w:rFonts w:hint="cs"/>
          <w:rtl/>
        </w:rPr>
        <w:t>قلت من هو يا رسول الله</w:t>
      </w:r>
      <w:r>
        <w:rPr>
          <w:rFonts w:hint="cs"/>
          <w:rtl/>
        </w:rPr>
        <w:t xml:space="preserve">؟ </w:t>
      </w:r>
      <w:r w:rsidRPr="00FA2266">
        <w:rPr>
          <w:rFonts w:hint="cs"/>
          <w:rtl/>
        </w:rPr>
        <w:t>فقال</w:t>
      </w:r>
      <w:r w:rsidR="00C0244F">
        <w:rPr>
          <w:rFonts w:hint="cs"/>
          <w:rtl/>
        </w:rPr>
        <w:t xml:space="preserve">: </w:t>
      </w:r>
      <w:r w:rsidRPr="008C1AD8">
        <w:rPr>
          <w:rFonts w:hint="cs"/>
          <w:rtl/>
        </w:rPr>
        <w:t>[</w:t>
      </w:r>
      <w:r w:rsidRPr="00AB6B59">
        <w:rPr>
          <w:rStyle w:val="libBold2Char"/>
          <w:rFonts w:hint="cs"/>
          <w:rtl/>
        </w:rPr>
        <w:t>هو عليّ بن أبي طالب</w:t>
      </w:r>
      <w:r w:rsidRPr="008C1AD8">
        <w:rPr>
          <w:rFonts w:hint="cs"/>
          <w:rtl/>
        </w:rPr>
        <w:t>]</w:t>
      </w:r>
      <w:r w:rsidRPr="00D65EC3">
        <w:rPr>
          <w:rFonts w:hint="cs"/>
          <w:rtl/>
        </w:rPr>
        <w:t xml:space="preserve">. </w:t>
      </w:r>
    </w:p>
    <w:p w:rsidR="001A6AE0" w:rsidRPr="00D65EC3" w:rsidRDefault="001A6AE0" w:rsidP="001A6AE0">
      <w:pPr>
        <w:pStyle w:val="libNormal"/>
        <w:rPr>
          <w:rtl/>
        </w:rPr>
      </w:pPr>
      <w:r w:rsidRPr="00FA2266">
        <w:rPr>
          <w:rFonts w:hint="cs"/>
          <w:rtl/>
        </w:rPr>
        <w:t xml:space="preserve">وأخرج الحافظ </w:t>
      </w:r>
      <w:r>
        <w:rPr>
          <w:rFonts w:hint="cs"/>
          <w:rtl/>
        </w:rPr>
        <w:t>الحسكاني</w:t>
      </w:r>
      <w:r w:rsidRPr="00FA2266">
        <w:rPr>
          <w:rFonts w:hint="cs"/>
          <w:rtl/>
        </w:rPr>
        <w:t xml:space="preserve"> في الشواهد</w:t>
      </w:r>
      <w:r>
        <w:rPr>
          <w:rFonts w:hint="cs"/>
          <w:rtl/>
        </w:rPr>
        <w:t xml:space="preserve"> التنزيل </w:t>
      </w:r>
      <w:r w:rsidRPr="000E4393">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أبو الحسن</w:t>
      </w:r>
      <w:r>
        <w:rPr>
          <w:rFonts w:hint="cs"/>
          <w:rtl/>
        </w:rPr>
        <w:t>،</w:t>
      </w:r>
      <w:r w:rsidR="00570A10">
        <w:rPr>
          <w:rFonts w:hint="cs"/>
          <w:rtl/>
        </w:rPr>
        <w:t xml:space="preserve"> (قال</w:t>
      </w:r>
      <w:r w:rsidR="00C0244F">
        <w:rPr>
          <w:rFonts w:hint="cs"/>
          <w:rtl/>
        </w:rPr>
        <w:t xml:space="preserve">: </w:t>
      </w:r>
      <w:r w:rsidR="00570A10">
        <w:rPr>
          <w:rFonts w:hint="cs"/>
          <w:rtl/>
        </w:rPr>
        <w:t xml:space="preserve">) </w:t>
      </w:r>
      <w:r>
        <w:rPr>
          <w:rFonts w:hint="cs"/>
          <w:rtl/>
        </w:rPr>
        <w:t xml:space="preserve">حدّثنا </w:t>
      </w:r>
      <w:r w:rsidRPr="00FA2266">
        <w:rPr>
          <w:rFonts w:hint="cs"/>
          <w:rtl/>
        </w:rPr>
        <w:t xml:space="preserve">أبو جعفر </w:t>
      </w:r>
      <w:r>
        <w:rPr>
          <w:rFonts w:hint="cs"/>
          <w:rtl/>
        </w:rPr>
        <w:t>محمّد</w:t>
      </w:r>
      <w:r w:rsidRPr="00FA2266">
        <w:rPr>
          <w:rFonts w:hint="cs"/>
          <w:rtl/>
        </w:rPr>
        <w:t xml:space="preserve"> بن علي الفقيه</w:t>
      </w:r>
      <w:r>
        <w:rPr>
          <w:rFonts w:hint="cs"/>
          <w:rtl/>
        </w:rPr>
        <w:t>،</w:t>
      </w:r>
      <w:r w:rsidR="00570A10">
        <w:rPr>
          <w:rFonts w:hint="cs"/>
          <w:rtl/>
        </w:rPr>
        <w:t xml:space="preserve"> (قال</w:t>
      </w:r>
      <w:r w:rsidR="00C0244F">
        <w:rPr>
          <w:rFonts w:hint="cs"/>
          <w:rtl/>
        </w:rPr>
        <w:t xml:space="preserve">: </w:t>
      </w:r>
      <w:r w:rsidR="00570A10">
        <w:rPr>
          <w:rFonts w:hint="cs"/>
          <w:rtl/>
        </w:rPr>
        <w:t xml:space="preserve">) </w:t>
      </w:r>
      <w:r>
        <w:rPr>
          <w:rFonts w:hint="cs"/>
          <w:rtl/>
        </w:rPr>
        <w:t>حدّثنا محمّد</w:t>
      </w:r>
      <w:r w:rsidRPr="00FA2266">
        <w:rPr>
          <w:rFonts w:hint="cs"/>
          <w:rtl/>
        </w:rPr>
        <w:t xml:space="preserve"> بن علي</w:t>
      </w:r>
      <w:r>
        <w:rPr>
          <w:rFonts w:hint="cs"/>
          <w:rtl/>
        </w:rPr>
        <w:t xml:space="preserve">، </w:t>
      </w:r>
      <w:r w:rsidRPr="00FA2266">
        <w:rPr>
          <w:rFonts w:hint="cs"/>
          <w:rtl/>
        </w:rPr>
        <w:t>عن عم</w:t>
      </w:r>
      <w:r w:rsidR="00EF3900">
        <w:rPr>
          <w:rFonts w:hint="cs"/>
          <w:rtl/>
        </w:rPr>
        <w:t>ّ</w:t>
      </w:r>
      <w:r w:rsidRPr="00FA2266">
        <w:rPr>
          <w:rFonts w:hint="cs"/>
          <w:rtl/>
        </w:rPr>
        <w:t xml:space="preserve">ه </w:t>
      </w:r>
      <w:r>
        <w:rPr>
          <w:rFonts w:hint="cs"/>
          <w:rtl/>
        </w:rPr>
        <w:t>محمّد</w:t>
      </w:r>
      <w:r w:rsidRPr="00FA2266">
        <w:rPr>
          <w:rFonts w:hint="cs"/>
          <w:rtl/>
        </w:rPr>
        <w:t xml:space="preserve"> بن أبي القاسم</w:t>
      </w:r>
      <w:r>
        <w:rPr>
          <w:rFonts w:hint="cs"/>
          <w:rtl/>
        </w:rPr>
        <w:t xml:space="preserve">، </w:t>
      </w:r>
      <w:r w:rsidRPr="00FA2266">
        <w:rPr>
          <w:rFonts w:hint="cs"/>
          <w:rtl/>
        </w:rPr>
        <w:t xml:space="preserve">عن </w:t>
      </w:r>
      <w:r>
        <w:rPr>
          <w:rFonts w:hint="cs"/>
          <w:rtl/>
        </w:rPr>
        <w:t>محمّد</w:t>
      </w:r>
      <w:r w:rsidRPr="00FA2266">
        <w:rPr>
          <w:rFonts w:hint="cs"/>
          <w:rtl/>
        </w:rPr>
        <w:t xml:space="preserve"> بن علي الكوفي</w:t>
      </w:r>
      <w:r>
        <w:rPr>
          <w:rFonts w:hint="cs"/>
          <w:rtl/>
        </w:rPr>
        <w:t xml:space="preserve">، </w:t>
      </w:r>
      <w:r w:rsidRPr="00FA2266">
        <w:rPr>
          <w:rFonts w:hint="cs"/>
          <w:rtl/>
        </w:rPr>
        <w:t xml:space="preserve">عن </w:t>
      </w:r>
      <w:r>
        <w:rPr>
          <w:rFonts w:hint="cs"/>
          <w:rtl/>
        </w:rPr>
        <w:t>محمّد</w:t>
      </w:r>
      <w:r w:rsidRPr="00FA2266">
        <w:rPr>
          <w:rFonts w:hint="cs"/>
          <w:rtl/>
        </w:rPr>
        <w:t xml:space="preserve"> بن سنان</w:t>
      </w:r>
      <w:r>
        <w:rPr>
          <w:rFonts w:hint="cs"/>
          <w:rtl/>
        </w:rPr>
        <w:t xml:space="preserve">، </w:t>
      </w:r>
      <w:r w:rsidRPr="00FA2266">
        <w:rPr>
          <w:rFonts w:hint="cs"/>
          <w:rtl/>
        </w:rPr>
        <w:t>عن المفض</w:t>
      </w:r>
      <w:r w:rsidR="00EF3900">
        <w:rPr>
          <w:rFonts w:hint="cs"/>
          <w:rtl/>
        </w:rPr>
        <w:t>ّ</w:t>
      </w:r>
      <w:r w:rsidRPr="00FA2266">
        <w:rPr>
          <w:rFonts w:hint="cs"/>
          <w:rtl/>
        </w:rPr>
        <w:t>ل بن عمر</w:t>
      </w:r>
      <w:r>
        <w:rPr>
          <w:rFonts w:hint="cs"/>
          <w:rtl/>
        </w:rPr>
        <w:t xml:space="preserve">، </w:t>
      </w:r>
      <w:r w:rsidRPr="00FA2266">
        <w:rPr>
          <w:rFonts w:hint="cs"/>
          <w:rtl/>
        </w:rPr>
        <w:t>عن ثابت بن أبي صفي</w:t>
      </w:r>
      <w:r w:rsidR="00EF3900">
        <w:rPr>
          <w:rFonts w:hint="cs"/>
          <w:rtl/>
        </w:rPr>
        <w:t>ّ</w:t>
      </w:r>
      <w:r w:rsidRPr="00FA2266">
        <w:rPr>
          <w:rFonts w:hint="cs"/>
          <w:rtl/>
        </w:rPr>
        <w:t>ة</w:t>
      </w:r>
      <w:r>
        <w:rPr>
          <w:rFonts w:hint="cs"/>
          <w:rtl/>
        </w:rPr>
        <w:t xml:space="preserve">، </w:t>
      </w:r>
      <w:r w:rsidRPr="00FA2266">
        <w:rPr>
          <w:rFonts w:hint="cs"/>
          <w:rtl/>
        </w:rPr>
        <w:t xml:space="preserve">عن سعيد بن جبير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Pr>
          <w:rFonts w:hint="cs"/>
          <w:rtl/>
        </w:rPr>
        <w:t xml:space="preserve"> في عليٍّ</w:t>
      </w:r>
      <w:r w:rsidR="00D757C0">
        <w:rPr>
          <w:rFonts w:hint="cs"/>
          <w:rtl/>
        </w:rPr>
        <w:t xml:space="preserve"> </w:t>
      </w:r>
      <w:r>
        <w:rPr>
          <w:rFonts w:hint="cs"/>
          <w:rtl/>
        </w:rPr>
        <w:t>بن أبي طالب</w:t>
      </w:r>
      <w:r w:rsidR="00C0244F">
        <w:rPr>
          <w:rFonts w:hint="cs"/>
          <w:rtl/>
        </w:rPr>
        <w:t xml:space="preserve">: </w:t>
      </w:r>
      <w:r w:rsidRPr="008C1AD8">
        <w:rPr>
          <w:rFonts w:hint="cs"/>
          <w:rtl/>
        </w:rPr>
        <w:t>[</w:t>
      </w:r>
      <w:r w:rsidRPr="00AB6B59">
        <w:rPr>
          <w:rStyle w:val="libBold2Char"/>
          <w:rFonts w:hint="cs"/>
          <w:rtl/>
        </w:rPr>
        <w:t>هو صالح المؤمنين</w:t>
      </w:r>
      <w:r w:rsidRPr="008C1AD8">
        <w:rPr>
          <w:rFonts w:hint="cs"/>
          <w:rtl/>
        </w:rPr>
        <w:t>]</w:t>
      </w:r>
      <w:r w:rsidRPr="00D65EC3">
        <w:rPr>
          <w:rFonts w:hint="cs"/>
          <w:rtl/>
        </w:rPr>
        <w:t xml:space="preserve">. </w:t>
      </w:r>
    </w:p>
    <w:p w:rsidR="001A6AE0" w:rsidRPr="00FA2266" w:rsidRDefault="001A6AE0" w:rsidP="00EF390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الحديث</w:t>
      </w:r>
      <w:r>
        <w:rPr>
          <w:rFonts w:hint="cs"/>
          <w:rtl/>
        </w:rPr>
        <w:t xml:space="preserve"> </w:t>
      </w:r>
      <w:r w:rsidRPr="00FA2266">
        <w:rPr>
          <w:rFonts w:hint="cs"/>
          <w:rtl/>
        </w:rPr>
        <w:t>998</w:t>
      </w:r>
      <w:r>
        <w:rPr>
          <w:rFonts w:hint="cs"/>
          <w:rtl/>
        </w:rPr>
        <w:t xml:space="preserve"> </w:t>
      </w:r>
      <w:r w:rsidRPr="00FA2266">
        <w:rPr>
          <w:rFonts w:hint="cs"/>
          <w:rtl/>
        </w:rPr>
        <w:t>من شواهده</w:t>
      </w:r>
      <w:r w:rsidR="00C0244F">
        <w:rPr>
          <w:rFonts w:hint="cs"/>
          <w:rtl/>
        </w:rPr>
        <w:t xml:space="preserve">: </w:t>
      </w:r>
      <w:r w:rsidRPr="00FA2266">
        <w:rPr>
          <w:rFonts w:hint="cs"/>
          <w:rtl/>
        </w:rPr>
        <w:t>ص</w:t>
      </w:r>
      <w:r>
        <w:rPr>
          <w:rFonts w:hint="cs"/>
          <w:rtl/>
        </w:rPr>
        <w:t xml:space="preserve"> </w:t>
      </w:r>
      <w:r w:rsidRPr="00FA2266">
        <w:rPr>
          <w:rFonts w:hint="cs"/>
          <w:rtl/>
        </w:rPr>
        <w:t>406</w:t>
      </w:r>
      <w:r>
        <w:rPr>
          <w:rFonts w:hint="cs"/>
          <w:rtl/>
        </w:rPr>
        <w:t xml:space="preserve"> </w:t>
      </w:r>
      <w:r w:rsidRPr="00FA2266">
        <w:rPr>
          <w:rFonts w:hint="cs"/>
          <w:rtl/>
        </w:rPr>
        <w:t>قال</w:t>
      </w:r>
      <w:r w:rsidR="00C0244F">
        <w:rPr>
          <w:rFonts w:hint="cs"/>
          <w:rtl/>
        </w:rPr>
        <w:t xml:space="preserve">: </w:t>
      </w:r>
      <w:r w:rsidRPr="00FA2266">
        <w:rPr>
          <w:rFonts w:hint="cs"/>
          <w:rtl/>
        </w:rPr>
        <w:t>أخبرناه أبو عبدالله الشيرازي</w:t>
      </w:r>
      <w:r>
        <w:rPr>
          <w:rFonts w:hint="cs"/>
          <w:rtl/>
        </w:rPr>
        <w:t xml:space="preserve">، </w:t>
      </w:r>
      <w:r w:rsidRPr="00FA2266">
        <w:rPr>
          <w:rFonts w:hint="cs"/>
          <w:rtl/>
        </w:rPr>
        <w:t>أخبرنا أبو</w:t>
      </w:r>
      <w:r w:rsidR="00EF3900">
        <w:rPr>
          <w:rFonts w:hint="cs"/>
          <w:rtl/>
        </w:rPr>
        <w:t xml:space="preserve"> </w:t>
      </w:r>
      <w:r w:rsidRPr="00FA2266">
        <w:rPr>
          <w:rFonts w:hint="cs"/>
          <w:rtl/>
        </w:rPr>
        <w:t>بكر الحرجرائي</w:t>
      </w:r>
      <w:r>
        <w:rPr>
          <w:rFonts w:hint="cs"/>
          <w:rtl/>
        </w:rPr>
        <w:t xml:space="preserve">، حدّثنا </w:t>
      </w:r>
      <w:r w:rsidRPr="00FA2266">
        <w:rPr>
          <w:rFonts w:hint="cs"/>
          <w:rtl/>
        </w:rPr>
        <w:t xml:space="preserve">أبو </w:t>
      </w:r>
      <w:r>
        <w:rPr>
          <w:rFonts w:hint="cs"/>
          <w:rtl/>
        </w:rPr>
        <w:t>أحمد</w:t>
      </w:r>
      <w:r w:rsidRPr="00FA2266">
        <w:rPr>
          <w:rFonts w:hint="cs"/>
          <w:rtl/>
        </w:rPr>
        <w:t xml:space="preserve"> البصري</w:t>
      </w:r>
      <w:r>
        <w:rPr>
          <w:rFonts w:hint="cs"/>
          <w:rtl/>
        </w:rPr>
        <w:t>، حدّثنا محمّد</w:t>
      </w:r>
      <w:r w:rsidRPr="00FA2266">
        <w:rPr>
          <w:rFonts w:hint="cs"/>
          <w:rtl/>
        </w:rPr>
        <w:t xml:space="preserve"> بن سهل</w:t>
      </w:r>
      <w:r>
        <w:rPr>
          <w:rFonts w:hint="cs"/>
          <w:rtl/>
        </w:rPr>
        <w:t xml:space="preserve">، حدّثنا </w:t>
      </w:r>
      <w:r w:rsidRPr="00FA2266">
        <w:rPr>
          <w:rFonts w:hint="cs"/>
          <w:rtl/>
        </w:rPr>
        <w:t xml:space="preserve">عبدالله بن </w:t>
      </w:r>
      <w:r>
        <w:rPr>
          <w:rFonts w:hint="cs"/>
          <w:rtl/>
        </w:rPr>
        <w:t>محمّد</w:t>
      </w:r>
      <w:r w:rsidRPr="00FA2266">
        <w:rPr>
          <w:rFonts w:hint="cs"/>
          <w:rtl/>
        </w:rPr>
        <w:t xml:space="preserve"> البلوي</w:t>
      </w:r>
      <w:r>
        <w:rPr>
          <w:rFonts w:hint="cs"/>
          <w:rtl/>
        </w:rPr>
        <w:t xml:space="preserve">، حدّثنا </w:t>
      </w:r>
      <w:r w:rsidRPr="00FA2266">
        <w:rPr>
          <w:rFonts w:hint="cs"/>
          <w:rtl/>
        </w:rPr>
        <w:t>إبراهيم بن عبدالله بن العلاء</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سعيد بن يربوع الجعدي</w:t>
      </w:r>
      <w:r>
        <w:rPr>
          <w:rFonts w:hint="cs"/>
          <w:rtl/>
        </w:rPr>
        <w:t xml:space="preserve">، </w:t>
      </w:r>
      <w:r w:rsidRPr="00FA2266">
        <w:rPr>
          <w:rFonts w:hint="cs"/>
          <w:rtl/>
        </w:rPr>
        <w:t>عن أبيه عن حارثة</w:t>
      </w:r>
      <w:r>
        <w:rPr>
          <w:rFonts w:hint="cs"/>
          <w:rtl/>
        </w:rPr>
        <w:t xml:space="preserve">، </w:t>
      </w:r>
      <w:r w:rsidRPr="00FA2266">
        <w:rPr>
          <w:rFonts w:hint="cs"/>
          <w:rtl/>
        </w:rPr>
        <w:t xml:space="preserve">عن </w:t>
      </w:r>
      <w:r>
        <w:rPr>
          <w:rFonts w:hint="cs"/>
          <w:rtl/>
        </w:rPr>
        <w:t xml:space="preserve">عمّار بن ياسر، </w:t>
      </w:r>
      <w:r w:rsidRPr="00FA2266">
        <w:rPr>
          <w:rFonts w:hint="cs"/>
          <w:rtl/>
        </w:rPr>
        <w:t>قال</w:t>
      </w:r>
      <w:r w:rsidR="00C0244F">
        <w:rPr>
          <w:rFonts w:hint="cs"/>
          <w:rtl/>
        </w:rPr>
        <w:t xml:space="preserve">: </w:t>
      </w:r>
      <w:r w:rsidRPr="00FA2266">
        <w:rPr>
          <w:rFonts w:hint="cs"/>
          <w:rtl/>
        </w:rPr>
        <w:t xml:space="preserve">سمعت </w:t>
      </w:r>
      <w:r>
        <w:rPr>
          <w:rFonts w:hint="cs"/>
          <w:rtl/>
        </w:rPr>
        <w:t>عليّ بن أبي طالب</w:t>
      </w:r>
      <w:r w:rsidRPr="00FA2266">
        <w:rPr>
          <w:rFonts w:hint="cs"/>
          <w:rtl/>
        </w:rPr>
        <w:t xml:space="preserve"> يقول</w:t>
      </w:r>
      <w:r w:rsidR="00C0244F">
        <w:rPr>
          <w:rFonts w:hint="cs"/>
          <w:rtl/>
        </w:rPr>
        <w:t xml:space="preserve">: </w:t>
      </w:r>
      <w:r w:rsidRPr="00FA2266">
        <w:rPr>
          <w:rFonts w:hint="cs"/>
          <w:rtl/>
        </w:rPr>
        <w:t>دع</w:t>
      </w:r>
      <w:r>
        <w:rPr>
          <w:rFonts w:hint="cs"/>
          <w:rtl/>
        </w:rPr>
        <w:t>اني</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فقال</w:t>
      </w:r>
      <w:r w:rsidR="00C0244F">
        <w:rPr>
          <w:rFonts w:hint="cs"/>
          <w:rtl/>
        </w:rPr>
        <w:t xml:space="preserve">: </w:t>
      </w:r>
      <w:r w:rsidRPr="008C1AD8">
        <w:rPr>
          <w:rFonts w:hint="cs"/>
          <w:rtl/>
        </w:rPr>
        <w:t>[</w:t>
      </w:r>
      <w:r w:rsidRPr="00AB6B59">
        <w:rPr>
          <w:rStyle w:val="libBold2Char"/>
          <w:rFonts w:hint="cs"/>
          <w:rtl/>
        </w:rPr>
        <w:t>ألا أبشّرك؟ قلت</w:t>
      </w:r>
      <w:r w:rsidR="00C0244F">
        <w:rPr>
          <w:rStyle w:val="libBold2Char"/>
          <w:rFonts w:hint="cs"/>
          <w:rtl/>
        </w:rPr>
        <w:t xml:space="preserve">: </w:t>
      </w:r>
      <w:r w:rsidRPr="00AB6B59">
        <w:rPr>
          <w:rStyle w:val="libBold2Char"/>
          <w:rFonts w:hint="cs"/>
          <w:rtl/>
        </w:rPr>
        <w:t>بلى يا رسول الله وما زلت مبشّراً بالخير، قال</w:t>
      </w:r>
      <w:r w:rsidR="00C0244F">
        <w:rPr>
          <w:rStyle w:val="libBold2Char"/>
          <w:rFonts w:hint="cs"/>
          <w:rtl/>
        </w:rPr>
        <w:t xml:space="preserve">: </w:t>
      </w:r>
      <w:r w:rsidRPr="00AB6B59">
        <w:rPr>
          <w:rStyle w:val="libBold2Char"/>
          <w:rFonts w:hint="cs"/>
          <w:rtl/>
        </w:rPr>
        <w:t>قد أنزل الله فيك قرآناً، قلت</w:t>
      </w:r>
      <w:r w:rsidR="00C0244F">
        <w:rPr>
          <w:rStyle w:val="libBold2Char"/>
          <w:rFonts w:hint="cs"/>
          <w:rtl/>
        </w:rPr>
        <w:t xml:space="preserve">: </w:t>
      </w:r>
      <w:r w:rsidRPr="00AB6B59">
        <w:rPr>
          <w:rStyle w:val="libBold2Char"/>
          <w:rFonts w:hint="cs"/>
          <w:rtl/>
        </w:rPr>
        <w:t>وما هو يا رسول الله؟ قال</w:t>
      </w:r>
      <w:r w:rsidR="00C0244F">
        <w:rPr>
          <w:rStyle w:val="libBold2Char"/>
          <w:rFonts w:hint="cs"/>
          <w:rtl/>
        </w:rPr>
        <w:t xml:space="preserve">: </w:t>
      </w:r>
      <w:r w:rsidRPr="00AB6B59">
        <w:rPr>
          <w:rStyle w:val="libBold2Char"/>
          <w:rFonts w:hint="cs"/>
          <w:rtl/>
        </w:rPr>
        <w:t>قرنت بجبرئيل</w:t>
      </w:r>
      <w:r w:rsidR="00570A10">
        <w:rPr>
          <w:rStyle w:val="libBold2Char"/>
          <w:rFonts w:hint="cs"/>
          <w:rtl/>
        </w:rPr>
        <w:t xml:space="preserve"> ثمّ </w:t>
      </w:r>
      <w:r w:rsidRPr="00AB6B59">
        <w:rPr>
          <w:rStyle w:val="libBold2Char"/>
          <w:rFonts w:hint="cs"/>
          <w:rtl/>
        </w:rPr>
        <w:t>قرأ</w:t>
      </w:r>
      <w:r w:rsidR="00C0244F">
        <w:rPr>
          <w:rStyle w:val="libBold2Char"/>
          <w:rFonts w:hint="cs"/>
          <w:rtl/>
        </w:rPr>
        <w:t xml:space="preserve">: </w:t>
      </w:r>
      <w:r w:rsidRPr="00AB6B59">
        <w:rPr>
          <w:rStyle w:val="libAlaemChar"/>
          <w:rFonts w:hint="cs"/>
          <w:rtl/>
        </w:rPr>
        <w:t>(</w:t>
      </w:r>
      <w:r w:rsidRPr="00AB6B59">
        <w:rPr>
          <w:rStyle w:val="libAieChar"/>
          <w:rtl/>
        </w:rPr>
        <w:t>وَجِبْرِيلُ وَصَالِحُ الْمُؤْمِنِينَ</w:t>
      </w:r>
      <w:r w:rsidRPr="00AB6B59">
        <w:rPr>
          <w:rStyle w:val="libAlaemChar"/>
          <w:rFonts w:hint="cs"/>
          <w:rtl/>
        </w:rPr>
        <w:t>)</w:t>
      </w:r>
      <w:r w:rsidRPr="00AB6B59">
        <w:rPr>
          <w:rStyle w:val="libBold2Char"/>
          <w:rFonts w:hint="cs"/>
          <w:rtl/>
        </w:rPr>
        <w:t>، فأنت والمؤمنون من بني أبيك الصالحون</w:t>
      </w:r>
      <w:r w:rsidRPr="008C1AD8">
        <w:rPr>
          <w:rFonts w:hint="cs"/>
          <w:rtl/>
        </w:rPr>
        <w:t>]</w:t>
      </w:r>
      <w:r w:rsidRPr="006911C2">
        <w:rPr>
          <w:rFonts w:hint="cs"/>
          <w:rtl/>
        </w:rPr>
        <w:t xml:space="preserve">. </w:t>
      </w:r>
      <w:r w:rsidRPr="00FA2266">
        <w:rPr>
          <w:rFonts w:hint="cs"/>
          <w:rtl/>
        </w:rPr>
        <w:t xml:space="preserve">رواه السبيعي عن </w:t>
      </w:r>
      <w:r>
        <w:rPr>
          <w:rFonts w:hint="cs"/>
          <w:rtl/>
        </w:rPr>
        <w:t>أحمد</w:t>
      </w:r>
      <w:r w:rsidRPr="00FA2266">
        <w:rPr>
          <w:rFonts w:hint="cs"/>
          <w:rtl/>
        </w:rPr>
        <w:t xml:space="preserve"> الصوري</w:t>
      </w:r>
      <w:r>
        <w:rPr>
          <w:rFonts w:hint="cs"/>
          <w:rtl/>
        </w:rPr>
        <w:t xml:space="preserve">، </w:t>
      </w:r>
      <w:r w:rsidRPr="00FA2266">
        <w:rPr>
          <w:rFonts w:hint="cs"/>
          <w:rtl/>
        </w:rPr>
        <w:t xml:space="preserve">عن </w:t>
      </w:r>
      <w:r>
        <w:rPr>
          <w:rFonts w:hint="cs"/>
          <w:rtl/>
        </w:rPr>
        <w:t xml:space="preserve">محمّد، </w:t>
      </w:r>
      <w:r w:rsidRPr="00FA2266">
        <w:rPr>
          <w:rFonts w:hint="cs"/>
          <w:rtl/>
        </w:rPr>
        <w:t>عن عبد الله البلوي كذلك</w:t>
      </w:r>
      <w:r>
        <w:rPr>
          <w:rFonts w:hint="cs"/>
          <w:rtl/>
        </w:rPr>
        <w:t xml:space="preserve">. </w:t>
      </w:r>
    </w:p>
    <w:p w:rsidR="001A6AE0" w:rsidRPr="00D65EC3" w:rsidRDefault="001A6AE0" w:rsidP="001A6AE0">
      <w:pPr>
        <w:pStyle w:val="libNormal"/>
        <w:rPr>
          <w:rtl/>
        </w:rPr>
      </w:pPr>
      <w:r w:rsidRPr="00FA2266">
        <w:rPr>
          <w:rFonts w:hint="cs"/>
          <w:rtl/>
        </w:rPr>
        <w:t>وفي كتاب فتح الباري</w:t>
      </w:r>
      <w:r>
        <w:rPr>
          <w:rFonts w:hint="cs"/>
          <w:rtl/>
        </w:rPr>
        <w:t xml:space="preserve"> </w:t>
      </w:r>
      <w:r w:rsidRPr="00C878EE">
        <w:rPr>
          <w:rStyle w:val="libFootnotenumChar"/>
          <w:rFonts w:hint="cs"/>
          <w:rtl/>
        </w:rPr>
        <w:t>(2)</w:t>
      </w:r>
      <w:r>
        <w:rPr>
          <w:rFonts w:hint="cs"/>
          <w:rtl/>
        </w:rPr>
        <w:t xml:space="preserve"> </w:t>
      </w:r>
      <w:r w:rsidRPr="00FA2266">
        <w:rPr>
          <w:rFonts w:hint="cs"/>
          <w:rtl/>
        </w:rPr>
        <w:t xml:space="preserve">قال </w:t>
      </w:r>
      <w:r>
        <w:rPr>
          <w:rFonts w:hint="cs"/>
          <w:rtl/>
        </w:rPr>
        <w:t>ابن</w:t>
      </w:r>
      <w:r w:rsidRPr="00FA2266">
        <w:rPr>
          <w:rFonts w:hint="cs"/>
          <w:rtl/>
        </w:rPr>
        <w:t xml:space="preserve"> حجر</w:t>
      </w:r>
      <w:r w:rsidR="00C0244F">
        <w:rPr>
          <w:rFonts w:hint="cs"/>
          <w:rtl/>
        </w:rPr>
        <w:t xml:space="preserve">: </w:t>
      </w:r>
      <w:r w:rsidRPr="00FA2266">
        <w:rPr>
          <w:rFonts w:hint="cs"/>
          <w:rtl/>
        </w:rPr>
        <w:t xml:space="preserve">وذكر النقاش عن </w:t>
      </w:r>
      <w:r>
        <w:rPr>
          <w:rFonts w:hint="cs"/>
          <w:rtl/>
        </w:rPr>
        <w:t>ابن</w:t>
      </w:r>
      <w:r w:rsidRPr="00FA2266">
        <w:rPr>
          <w:rFonts w:hint="cs"/>
          <w:rtl/>
        </w:rPr>
        <w:t xml:space="preserve"> عباس و</w:t>
      </w:r>
      <w:r>
        <w:rPr>
          <w:rFonts w:hint="cs"/>
          <w:rtl/>
        </w:rPr>
        <w:t>محمّد</w:t>
      </w:r>
      <w:r w:rsidRPr="00FA2266">
        <w:rPr>
          <w:rFonts w:hint="cs"/>
          <w:rtl/>
        </w:rPr>
        <w:t xml:space="preserve"> بن علي الباقر و</w:t>
      </w:r>
      <w:r>
        <w:rPr>
          <w:rFonts w:hint="cs"/>
          <w:rtl/>
        </w:rPr>
        <w:t>ابن</w:t>
      </w:r>
      <w:r w:rsidRPr="00FA2266">
        <w:rPr>
          <w:rFonts w:hint="cs"/>
          <w:rtl/>
        </w:rPr>
        <w:t xml:space="preserve">ه جعفر بن </w:t>
      </w:r>
      <w:r>
        <w:rPr>
          <w:rFonts w:hint="cs"/>
          <w:rtl/>
        </w:rPr>
        <w:t>محمّد</w:t>
      </w:r>
      <w:r w:rsidRPr="00FA2266">
        <w:rPr>
          <w:rFonts w:hint="cs"/>
          <w:rtl/>
        </w:rPr>
        <w:t xml:space="preserve"> الصادق أن</w:t>
      </w:r>
      <w:r>
        <w:rPr>
          <w:rFonts w:hint="cs"/>
          <w:rtl/>
        </w:rPr>
        <w:t>َّ</w:t>
      </w:r>
      <w:r w:rsidR="00C0244F">
        <w:rPr>
          <w:rFonts w:hint="cs"/>
          <w:rtl/>
        </w:rPr>
        <w:t xml:space="preserve">: </w:t>
      </w:r>
      <w:r w:rsidRPr="008C1AD8">
        <w:rPr>
          <w:rFonts w:hint="cs"/>
          <w:rtl/>
        </w:rPr>
        <w:t>[</w:t>
      </w:r>
      <w:r>
        <w:rPr>
          <w:rStyle w:val="libAlaemChar"/>
          <w:rFonts w:hint="cs"/>
          <w:rtl/>
        </w:rPr>
        <w:t>(</w:t>
      </w:r>
      <w:r w:rsidRPr="001659DF">
        <w:rPr>
          <w:rStyle w:val="libAieChar"/>
          <w:rtl/>
        </w:rPr>
        <w:t>وَصَالِحُ الْمُؤْمِنِينَ</w:t>
      </w:r>
      <w:r w:rsidRPr="00002E7B">
        <w:rPr>
          <w:rStyle w:val="libAlaemChar"/>
          <w:rFonts w:hint="cs"/>
          <w:rtl/>
        </w:rPr>
        <w:t>)</w:t>
      </w:r>
      <w:r w:rsidRPr="00FA2266">
        <w:rPr>
          <w:rFonts w:hint="cs"/>
          <w:rtl/>
        </w:rPr>
        <w:t xml:space="preserve"> </w:t>
      </w:r>
      <w:r w:rsidRPr="00AB6B59">
        <w:rPr>
          <w:rStyle w:val="libBold2Char"/>
          <w:rFonts w:hint="cs"/>
          <w:rtl/>
        </w:rPr>
        <w:t>عليّ بن أبي طالب</w:t>
      </w:r>
      <w:r w:rsidRPr="008C1AD8">
        <w:rPr>
          <w:rFonts w:hint="cs"/>
          <w:rtl/>
        </w:rPr>
        <w:t>]</w:t>
      </w:r>
      <w:r w:rsidRPr="00D65EC3">
        <w:rPr>
          <w:rFonts w:hint="cs"/>
          <w:rtl/>
        </w:rPr>
        <w:t xml:space="preserve">. </w:t>
      </w:r>
    </w:p>
    <w:p w:rsidR="001A6AE0" w:rsidRPr="00FA2266" w:rsidRDefault="001A6AE0" w:rsidP="001A6AE0">
      <w:pPr>
        <w:pStyle w:val="libNormal"/>
        <w:rPr>
          <w:rtl/>
        </w:rPr>
      </w:pPr>
      <w:r w:rsidRPr="00FA2266">
        <w:rPr>
          <w:rFonts w:hint="cs"/>
          <w:rtl/>
        </w:rPr>
        <w:t>وقال الطبرسي في تفسيره مجمع البيان عند تفسيره للآية الكريمة</w:t>
      </w:r>
      <w:r w:rsidR="00C0244F">
        <w:rPr>
          <w:rFonts w:hint="cs"/>
          <w:rtl/>
        </w:rPr>
        <w:t xml:space="preserve">: </w:t>
      </w:r>
      <w:r w:rsidRPr="00FA2266">
        <w:rPr>
          <w:rFonts w:hint="cs"/>
          <w:rtl/>
        </w:rPr>
        <w:t>وفي كتاب شواهد التنزيل بالإسناد عن سدير الصيرفي عن أبي جعفر</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3368C2">
        <w:rPr>
          <w:rStyle w:val="libBold2Char"/>
          <w:rFonts w:hint="cs"/>
          <w:rtl/>
        </w:rPr>
        <w:t>لقد عرّف</w:t>
      </w:r>
      <w:r w:rsidRPr="00D65EC3">
        <w:rPr>
          <w:rStyle w:val="libBold2Char"/>
          <w:rFonts w:hint="cs"/>
          <w:rtl/>
        </w:rPr>
        <w:t xml:space="preserve"> رسول الله </w:t>
      </w:r>
      <w:r w:rsidR="006E430D" w:rsidRPr="00D65EC3">
        <w:rPr>
          <w:rStyle w:val="libBold2Char"/>
          <w:rFonts w:hint="cs"/>
          <w:rtl/>
        </w:rPr>
        <w:t>صلّى الله عليه وآله وسلّم</w:t>
      </w:r>
      <w:r w:rsidRPr="00D65EC3">
        <w:rPr>
          <w:rStyle w:val="libBold2Char"/>
          <w:rFonts w:hint="cs"/>
          <w:rtl/>
        </w:rPr>
        <w:t xml:space="preserve"> عليّاً </w:t>
      </w:r>
      <w:r w:rsidRPr="003368C2">
        <w:rPr>
          <w:rStyle w:val="libBold2Char"/>
          <w:rFonts w:hint="cs"/>
          <w:rtl/>
        </w:rPr>
        <w:t>(</w:t>
      </w:r>
      <w:r w:rsidRPr="00AE59B6">
        <w:rPr>
          <w:rStyle w:val="libAlaemChar"/>
          <w:rFonts w:hint="cs"/>
          <w:rtl/>
        </w:rPr>
        <w:t>عليه‌السلام</w:t>
      </w:r>
      <w:r w:rsidRPr="008C1AD8">
        <w:rPr>
          <w:rStyle w:val="libBold2Char"/>
          <w:rFonts w:hint="cs"/>
          <w:rtl/>
        </w:rPr>
        <w:t>) أصحابه مرّتين أمّا مرّة فحيث قال</w:t>
      </w:r>
      <w:r w:rsidR="00C0244F" w:rsidRPr="008C1AD8">
        <w:rPr>
          <w:rStyle w:val="libBold2Char"/>
          <w:rFonts w:hint="cs"/>
          <w:rtl/>
        </w:rPr>
        <w:t xml:space="preserve">: </w:t>
      </w:r>
      <w:r w:rsidRPr="008C1AD8">
        <w:rPr>
          <w:rStyle w:val="libBold2Char"/>
          <w:rFonts w:hint="cs"/>
          <w:rtl/>
        </w:rPr>
        <w:t>(من كنت مولاه فعليّ مولاه)</w:t>
      </w:r>
      <w:r w:rsidRPr="00AB6B59">
        <w:rPr>
          <w:rStyle w:val="libBold2Cha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الشواهد</w:t>
      </w:r>
      <w:r>
        <w:rPr>
          <w:rFonts w:hint="cs"/>
          <w:rtl/>
        </w:rPr>
        <w:t xml:space="preserve">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405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996</w:t>
      </w:r>
      <w:r>
        <w:rPr>
          <w:rFonts w:hint="cs"/>
          <w:rtl/>
        </w:rPr>
        <w:t>.</w:t>
      </w:r>
    </w:p>
    <w:p w:rsidR="001A6AE0" w:rsidRPr="00C878EE" w:rsidRDefault="001A6AE0" w:rsidP="001A6AE0">
      <w:pPr>
        <w:pStyle w:val="libFootnote0"/>
        <w:rPr>
          <w:rtl/>
        </w:rPr>
      </w:pPr>
      <w:r>
        <w:rPr>
          <w:rFonts w:hint="cs"/>
          <w:rtl/>
        </w:rPr>
        <w:t xml:space="preserve">(2) </w:t>
      </w:r>
      <w:r w:rsidRPr="00FA2266">
        <w:rPr>
          <w:rFonts w:hint="cs"/>
          <w:rtl/>
        </w:rPr>
        <w:t>فتح الباري</w:t>
      </w:r>
      <w:r w:rsidR="00C0244F">
        <w:rPr>
          <w:rFonts w:hint="cs"/>
          <w:rtl/>
        </w:rPr>
        <w:t xml:space="preserve">: </w:t>
      </w:r>
      <w:r>
        <w:rPr>
          <w:rFonts w:hint="cs"/>
          <w:rtl/>
        </w:rPr>
        <w:t>ج 1</w:t>
      </w:r>
      <w:r w:rsidRPr="00FA2266">
        <w:rPr>
          <w:rFonts w:hint="cs"/>
          <w:rtl/>
        </w:rPr>
        <w:t>3 ص</w:t>
      </w:r>
      <w:r>
        <w:rPr>
          <w:rFonts w:hint="cs"/>
          <w:rtl/>
        </w:rPr>
        <w:t xml:space="preserve"> </w:t>
      </w:r>
      <w:r w:rsidRPr="00FA2266">
        <w:rPr>
          <w:rFonts w:hint="cs"/>
          <w:rtl/>
        </w:rPr>
        <w:t>27</w:t>
      </w:r>
      <w:r>
        <w:rPr>
          <w:rFonts w:hint="cs"/>
          <w:rtl/>
        </w:rPr>
        <w:t>.</w:t>
      </w:r>
    </w:p>
    <w:p w:rsidR="001A6AE0" w:rsidRDefault="001A6AE0" w:rsidP="001A6AE0">
      <w:pPr>
        <w:pStyle w:val="libNormal"/>
        <w:rPr>
          <w:rtl/>
        </w:rPr>
      </w:pPr>
      <w:r>
        <w:rPr>
          <w:rtl/>
        </w:rPr>
        <w:br w:type="page"/>
      </w:r>
    </w:p>
    <w:p w:rsidR="001A6AE0" w:rsidRPr="00D65EC3" w:rsidRDefault="001A6AE0" w:rsidP="001A6AE0">
      <w:pPr>
        <w:pStyle w:val="libNormal"/>
        <w:rPr>
          <w:rtl/>
        </w:rPr>
      </w:pPr>
      <w:r w:rsidRPr="00FA2F8B">
        <w:rPr>
          <w:rStyle w:val="libBold2Char"/>
          <w:rFonts w:hint="cs"/>
          <w:rtl/>
        </w:rPr>
        <w:lastRenderedPageBreak/>
        <w:t>وأمّا الثانية فحيث نزلت هذه</w:t>
      </w:r>
      <w:r w:rsidRPr="003368C2">
        <w:rPr>
          <w:rStyle w:val="libBold2Char"/>
          <w:rFonts w:hint="cs"/>
          <w:rtl/>
        </w:rPr>
        <w:t xml:space="preserve"> الآية</w:t>
      </w:r>
      <w:r w:rsidR="00C0244F">
        <w:rPr>
          <w:rStyle w:val="libBold2Char"/>
          <w:rFonts w:hint="cs"/>
          <w:rtl/>
        </w:rPr>
        <w:t xml:space="preserve">: </w:t>
      </w:r>
      <w:r w:rsidRPr="00AE59B6">
        <w:rPr>
          <w:rStyle w:val="libAlaemChar"/>
          <w:rtl/>
        </w:rPr>
        <w:t>(</w:t>
      </w:r>
      <w:r w:rsidRPr="00AE59B6">
        <w:rPr>
          <w:rStyle w:val="libAieChar"/>
          <w:rtl/>
        </w:rPr>
        <w:t>فَإِنَّ اللهَ هُوَ مَوْلَاهُ وَجِبْرِيلُ وَصَالِحُ الْمُؤْمِنِينَ</w:t>
      </w:r>
      <w:r w:rsidRPr="00AE59B6">
        <w:rPr>
          <w:rStyle w:val="libAlaemChar"/>
          <w:rFonts w:hint="cs"/>
          <w:rtl/>
        </w:rPr>
        <w:t>)</w:t>
      </w:r>
      <w:r>
        <w:rPr>
          <w:rFonts w:hint="cs"/>
          <w:rtl/>
        </w:rPr>
        <w:t xml:space="preserve">، الآية </w:t>
      </w:r>
      <w:r w:rsidRPr="003368C2">
        <w:rPr>
          <w:rStyle w:val="libBold2Char"/>
          <w:rFonts w:hint="cs"/>
          <w:rtl/>
        </w:rPr>
        <w:t xml:space="preserve">أخذ رسول </w:t>
      </w:r>
      <w:r w:rsidRPr="00D65EC3">
        <w:rPr>
          <w:rStyle w:val="libBold2Char"/>
          <w:rFonts w:hint="cs"/>
          <w:rtl/>
        </w:rPr>
        <w:t xml:space="preserve">الله </w:t>
      </w:r>
      <w:r w:rsidR="006E430D" w:rsidRPr="00D65EC3">
        <w:rPr>
          <w:rStyle w:val="libBold2Char"/>
          <w:rFonts w:hint="cs"/>
          <w:rtl/>
        </w:rPr>
        <w:t>صلّى الله عليه وآله وسلّم</w:t>
      </w:r>
      <w:r w:rsidRPr="00D65EC3">
        <w:rPr>
          <w:rStyle w:val="libBold2Char"/>
          <w:rFonts w:hint="cs"/>
          <w:rtl/>
        </w:rPr>
        <w:t xml:space="preserve"> بيد</w:t>
      </w:r>
      <w:r w:rsidRPr="003368C2">
        <w:rPr>
          <w:rStyle w:val="libBold2Char"/>
          <w:rFonts w:hint="cs"/>
          <w:rtl/>
        </w:rPr>
        <w:t xml:space="preserve"> عليّ </w:t>
      </w:r>
      <w:r w:rsidRPr="00AE59B6">
        <w:rPr>
          <w:rStyle w:val="libAlaemChar"/>
          <w:rFonts w:hint="cs"/>
          <w:rtl/>
        </w:rPr>
        <w:t>عليه‌السلام</w:t>
      </w:r>
      <w:r w:rsidRPr="003368C2">
        <w:rPr>
          <w:rStyle w:val="libBold2Char"/>
          <w:rFonts w:hint="cs"/>
          <w:rtl/>
        </w:rPr>
        <w:t xml:space="preserve">، </w:t>
      </w:r>
      <w:r w:rsidRPr="008C1AD8">
        <w:rPr>
          <w:rStyle w:val="libBold2Char"/>
          <w:rFonts w:hint="cs"/>
          <w:rtl/>
        </w:rPr>
        <w:t>فقال</w:t>
      </w:r>
      <w:r w:rsidR="00C0244F" w:rsidRPr="008C1AD8">
        <w:rPr>
          <w:rStyle w:val="libBold2Char"/>
          <w:rFonts w:hint="cs"/>
          <w:rtl/>
        </w:rPr>
        <w:t xml:space="preserve">: </w:t>
      </w:r>
      <w:r w:rsidRPr="008C1AD8">
        <w:rPr>
          <w:rStyle w:val="libBold2Char"/>
          <w:rFonts w:hint="cs"/>
          <w:rtl/>
        </w:rPr>
        <w:t>(أيّها الناس هذا صالح المؤمنين</w:t>
      </w:r>
      <w:r w:rsidRPr="00AB6B59">
        <w:rPr>
          <w:rStyle w:val="libBold2Char"/>
          <w:rFonts w:hint="cs"/>
          <w:rtl/>
        </w:rPr>
        <w:t>)</w:t>
      </w:r>
      <w:r w:rsidRPr="008C1AD8">
        <w:rPr>
          <w:rFonts w:hint="cs"/>
          <w:rtl/>
        </w:rPr>
        <w:t>]</w:t>
      </w:r>
      <w:r w:rsidRPr="00D65EC3">
        <w:rPr>
          <w:rFonts w:hint="cs"/>
          <w:rtl/>
        </w:rPr>
        <w:t xml:space="preserve">. </w:t>
      </w:r>
    </w:p>
    <w:p w:rsidR="001A6AE0" w:rsidRPr="001659DF" w:rsidRDefault="001A6AE0" w:rsidP="001A6AE0">
      <w:pPr>
        <w:pStyle w:val="libNormal"/>
        <w:rPr>
          <w:rtl/>
        </w:rPr>
      </w:pPr>
      <w:r w:rsidRPr="00FA2266">
        <w:rPr>
          <w:rFonts w:hint="cs"/>
          <w:rtl/>
        </w:rPr>
        <w:t>وقالت أسماء بنت عميس</w:t>
      </w:r>
      <w:r w:rsidR="00C0244F">
        <w:rPr>
          <w:rFonts w:hint="cs"/>
          <w:rtl/>
        </w:rPr>
        <w:t xml:space="preserve">: </w:t>
      </w:r>
      <w:r w:rsidRPr="00FA2266">
        <w:rPr>
          <w:rFonts w:hint="cs"/>
          <w:rtl/>
        </w:rPr>
        <w:t>سمعت</w:t>
      </w:r>
      <w:r>
        <w:rPr>
          <w:rFonts w:hint="cs"/>
          <w:rtl/>
        </w:rPr>
        <w:t xml:space="preserve"> النبيّ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8C1AD8">
        <w:rPr>
          <w:rFonts w:hint="cs"/>
          <w:rtl/>
        </w:rPr>
        <w:t>[</w:t>
      </w:r>
      <w:r w:rsidRPr="00AB6B59">
        <w:rPr>
          <w:rStyle w:val="libAlaemChar"/>
          <w:rFonts w:hint="cs"/>
          <w:rtl/>
        </w:rPr>
        <w:t>(</w:t>
      </w:r>
      <w:r w:rsidRPr="00AB6B59">
        <w:rPr>
          <w:rStyle w:val="libAieChar"/>
          <w:rtl/>
        </w:rPr>
        <w:t>وَصَالِحُ الْمُؤْمِنِينَ</w:t>
      </w:r>
      <w:r w:rsidRPr="00AB6B59">
        <w:rPr>
          <w:rStyle w:val="libAlaemChar"/>
          <w:rFonts w:hint="cs"/>
          <w:rtl/>
        </w:rPr>
        <w:t>)</w:t>
      </w:r>
      <w:r w:rsidRPr="00AB6B59">
        <w:rPr>
          <w:rStyle w:val="libBold2Char"/>
          <w:rFonts w:hint="cs"/>
          <w:rtl/>
        </w:rPr>
        <w:t xml:space="preserve"> (عليّ بن أبي طالب) (</w:t>
      </w:r>
      <w:r w:rsidRPr="00AB6B59">
        <w:rPr>
          <w:rStyle w:val="libAlaemChar"/>
          <w:rFonts w:hint="cs"/>
          <w:rtl/>
        </w:rPr>
        <w:t>عليه‌السلام</w:t>
      </w:r>
      <w:r w:rsidRPr="00AB6B59">
        <w:rPr>
          <w:rStyle w:val="libBold2Char"/>
          <w:rFonts w:hint="cs"/>
          <w:rtl/>
        </w:rPr>
        <w:t>)</w:t>
      </w:r>
      <w:r w:rsidRPr="008C1AD8">
        <w:rPr>
          <w:rFonts w:hint="cs"/>
          <w:rtl/>
        </w:rPr>
        <w:t>]</w:t>
      </w:r>
      <w:r>
        <w:rPr>
          <w:rFonts w:hint="cs"/>
          <w:rtl/>
        </w:rPr>
        <w:t>،</w:t>
      </w:r>
      <w:r w:rsidRPr="00FA2266">
        <w:rPr>
          <w:rFonts w:hint="cs"/>
          <w:rtl/>
        </w:rPr>
        <w:t xml:space="preserve"> وأورد الحافظ </w:t>
      </w:r>
      <w:r>
        <w:rPr>
          <w:rFonts w:hint="cs"/>
          <w:rtl/>
        </w:rPr>
        <w:t>الحسكاني</w:t>
      </w:r>
      <w:r w:rsidRPr="00FA2266">
        <w:rPr>
          <w:rFonts w:hint="cs"/>
          <w:rtl/>
        </w:rPr>
        <w:t xml:space="preserve"> في شواهد التنزيل</w:t>
      </w:r>
      <w:r>
        <w:rPr>
          <w:rFonts w:hint="cs"/>
          <w:rtl/>
        </w:rPr>
        <w:t xml:space="preserve"> </w:t>
      </w:r>
      <w:r w:rsidRPr="00461A22">
        <w:rPr>
          <w:rStyle w:val="libFootnotenumChar"/>
          <w:rFonts w:hint="cs"/>
          <w:rtl/>
        </w:rPr>
        <w:t>(1)</w:t>
      </w:r>
      <w:r>
        <w:rPr>
          <w:rFonts w:hint="cs"/>
          <w:rtl/>
        </w:rPr>
        <w:t xml:space="preserve"> </w:t>
      </w:r>
      <w:r w:rsidRPr="00FA2266">
        <w:rPr>
          <w:rFonts w:hint="cs"/>
          <w:rtl/>
        </w:rPr>
        <w:t>قال</w:t>
      </w:r>
      <w:r w:rsidR="00C0244F">
        <w:rPr>
          <w:rFonts w:hint="cs"/>
          <w:rtl/>
        </w:rPr>
        <w:t xml:space="preserve">: </w:t>
      </w:r>
      <w:r w:rsidRPr="00FA2266">
        <w:rPr>
          <w:rFonts w:hint="cs"/>
          <w:rtl/>
        </w:rPr>
        <w:t>فرات بن إبراهيم</w:t>
      </w:r>
      <w:r w:rsidR="00570A10">
        <w:rPr>
          <w:rFonts w:hint="cs"/>
          <w:rtl/>
        </w:rPr>
        <w:t xml:space="preserve"> (قال</w:t>
      </w:r>
      <w:r w:rsidR="00C0244F">
        <w:rPr>
          <w:rFonts w:hint="cs"/>
          <w:rtl/>
        </w:rPr>
        <w:t xml:space="preserve">: </w:t>
      </w:r>
      <w:r w:rsidR="00570A10">
        <w:rPr>
          <w:rFonts w:hint="cs"/>
          <w:rtl/>
        </w:rPr>
        <w:t xml:space="preserve">) </w:t>
      </w:r>
      <w:r>
        <w:rPr>
          <w:rFonts w:hint="cs"/>
          <w:rtl/>
        </w:rPr>
        <w:t xml:space="preserve">حدّثنا </w:t>
      </w:r>
      <w:r w:rsidRPr="00FA2266">
        <w:rPr>
          <w:rFonts w:hint="cs"/>
          <w:rtl/>
        </w:rPr>
        <w:t>الحسين بن الحكم</w:t>
      </w:r>
      <w:r>
        <w:rPr>
          <w:rFonts w:hint="cs"/>
          <w:rtl/>
        </w:rPr>
        <w:t xml:space="preserve">، حدّثنا </w:t>
      </w:r>
      <w:r w:rsidRPr="00FA2266">
        <w:rPr>
          <w:rFonts w:hint="cs"/>
          <w:rtl/>
        </w:rPr>
        <w:t>الحسن بن الحسين عن الحسين بن سليمان</w:t>
      </w:r>
      <w:r>
        <w:rPr>
          <w:rFonts w:hint="cs"/>
          <w:rtl/>
        </w:rPr>
        <w:t xml:space="preserve">، </w:t>
      </w:r>
      <w:r w:rsidRPr="00FA2266">
        <w:rPr>
          <w:rFonts w:hint="cs"/>
          <w:rtl/>
        </w:rPr>
        <w:t>عن سدير الصيرفي</w:t>
      </w:r>
      <w:r w:rsidR="00C0244F">
        <w:rPr>
          <w:rFonts w:hint="cs"/>
          <w:rtl/>
        </w:rPr>
        <w:t xml:space="preserve">: </w:t>
      </w:r>
      <w:r w:rsidRPr="00FA2266">
        <w:rPr>
          <w:rFonts w:hint="cs"/>
          <w:rtl/>
        </w:rPr>
        <w:t>عن أبي جعفر قال</w:t>
      </w:r>
      <w:r w:rsidR="00C0244F">
        <w:rPr>
          <w:rFonts w:hint="cs"/>
          <w:rtl/>
        </w:rPr>
        <w:t xml:space="preserve">: </w:t>
      </w:r>
      <w:r w:rsidRPr="008C1AD8">
        <w:rPr>
          <w:rFonts w:hint="cs"/>
          <w:rtl/>
        </w:rPr>
        <w:t>[</w:t>
      </w:r>
      <w:r w:rsidRPr="003368C2">
        <w:rPr>
          <w:rStyle w:val="libBold2Char"/>
          <w:rFonts w:hint="cs"/>
          <w:rtl/>
        </w:rPr>
        <w:t xml:space="preserve">لقد عرّف </w:t>
      </w:r>
      <w:r w:rsidRPr="00D65EC3">
        <w:rPr>
          <w:rStyle w:val="libBold2Char"/>
          <w:rFonts w:hint="cs"/>
          <w:rtl/>
        </w:rPr>
        <w:t xml:space="preserve">رسول الله </w:t>
      </w:r>
      <w:r w:rsidR="006E430D" w:rsidRPr="00D65EC3">
        <w:rPr>
          <w:rStyle w:val="libBold2Char"/>
          <w:rFonts w:hint="cs"/>
          <w:rtl/>
        </w:rPr>
        <w:t>صلّى الله عليه وآله وسلّم</w:t>
      </w:r>
      <w:r w:rsidRPr="003368C2">
        <w:rPr>
          <w:rStyle w:val="libBold2Char"/>
          <w:rFonts w:hint="cs"/>
          <w:rtl/>
        </w:rPr>
        <w:t xml:space="preserve"> عليّاً أصحابه مرّتين، أمّا مرّة </w:t>
      </w:r>
      <w:r w:rsidRPr="008C1AD8">
        <w:rPr>
          <w:rStyle w:val="libBold2Char"/>
          <w:rFonts w:hint="cs"/>
          <w:rtl/>
        </w:rPr>
        <w:t>حيث قال</w:t>
      </w:r>
      <w:r w:rsidR="00C0244F" w:rsidRPr="008C1AD8">
        <w:rPr>
          <w:rStyle w:val="libBold2Char"/>
          <w:rFonts w:hint="cs"/>
          <w:rtl/>
        </w:rPr>
        <w:t xml:space="preserve">: </w:t>
      </w:r>
      <w:r w:rsidRPr="008C1AD8">
        <w:rPr>
          <w:rStyle w:val="libBold2Char"/>
          <w:rFonts w:hint="cs"/>
          <w:rtl/>
        </w:rPr>
        <w:t>(من كنت مولاه فعليٌّ مولاه)، وأمّا الثانية</w:t>
      </w:r>
      <w:r w:rsidR="00C0244F">
        <w:rPr>
          <w:rStyle w:val="libBold2Char"/>
          <w:rFonts w:hint="cs"/>
          <w:rtl/>
        </w:rPr>
        <w:t xml:space="preserve">: </w:t>
      </w:r>
      <w:r w:rsidRPr="003368C2">
        <w:rPr>
          <w:rStyle w:val="libBold2Char"/>
          <w:rFonts w:hint="cs"/>
          <w:rtl/>
        </w:rPr>
        <w:t>فحيث نزلت هذه الآية</w:t>
      </w:r>
      <w:r w:rsidR="00C0244F">
        <w:rPr>
          <w:rStyle w:val="libBold2Char"/>
          <w:rFonts w:hint="cs"/>
          <w:rtl/>
        </w:rPr>
        <w:t xml:space="preserve">: </w:t>
      </w:r>
      <w:r w:rsidRPr="00AE59B6">
        <w:rPr>
          <w:rStyle w:val="libAlaemChar"/>
          <w:rFonts w:hint="cs"/>
          <w:rtl/>
        </w:rPr>
        <w:t>(</w:t>
      </w:r>
      <w:r w:rsidRPr="00AE59B6">
        <w:rPr>
          <w:rStyle w:val="libAieChar"/>
          <w:rtl/>
        </w:rPr>
        <w:t>فَإِنَّ اللهَ هُوَ مَوْلَاهُ وَجِبْرِيلُ وَصَالِحُ الْمُؤْمِنِينَ</w:t>
      </w:r>
      <w:r w:rsidRPr="00AE59B6">
        <w:rPr>
          <w:rStyle w:val="libAlaemChar"/>
          <w:rFonts w:hint="cs"/>
          <w:rtl/>
        </w:rPr>
        <w:t>)</w:t>
      </w:r>
      <w:r w:rsidRPr="003368C2">
        <w:rPr>
          <w:rStyle w:val="libBold2Char"/>
          <w:rFonts w:hint="cs"/>
          <w:rtl/>
        </w:rPr>
        <w:t xml:space="preserve"> </w:t>
      </w:r>
      <w:r w:rsidRPr="008C1AD8">
        <w:rPr>
          <w:rStyle w:val="libBold2Char"/>
          <w:rFonts w:hint="cs"/>
          <w:rtl/>
        </w:rPr>
        <w:t>الآية، فأخذ رسول الله بيد علي فقال</w:t>
      </w:r>
      <w:r w:rsidR="00C0244F" w:rsidRPr="008C1AD8">
        <w:rPr>
          <w:rStyle w:val="libBold2Char"/>
          <w:rFonts w:hint="cs"/>
          <w:rtl/>
        </w:rPr>
        <w:t xml:space="preserve">: </w:t>
      </w:r>
      <w:r w:rsidRPr="008C1AD8">
        <w:rPr>
          <w:rStyle w:val="libBold2Char"/>
          <w:rFonts w:hint="cs"/>
          <w:rtl/>
        </w:rPr>
        <w:t>(أيّها الناس</w:t>
      </w:r>
      <w:r w:rsidRPr="00AB6B59">
        <w:rPr>
          <w:rStyle w:val="libBold2Char"/>
          <w:rFonts w:hint="cs"/>
          <w:rtl/>
        </w:rPr>
        <w:t xml:space="preserve"> هذا صالح المؤمنين)</w:t>
      </w:r>
      <w:r w:rsidRPr="008C1AD8">
        <w:rPr>
          <w:rFonts w:hint="cs"/>
          <w:rtl/>
        </w:rPr>
        <w:t>]</w:t>
      </w:r>
      <w:r w:rsidRPr="00394B46">
        <w:rPr>
          <w:rFonts w:hint="cs"/>
          <w:rtl/>
        </w:rPr>
        <w:t xml:space="preserve">. </w:t>
      </w:r>
    </w:p>
    <w:p w:rsidR="001A6AE0" w:rsidRPr="00AE59B6" w:rsidRDefault="001A6AE0" w:rsidP="00CA548F">
      <w:pPr>
        <w:pStyle w:val="libNormal"/>
        <w:rPr>
          <w:rtl/>
        </w:rPr>
      </w:pPr>
      <w:r w:rsidRPr="001659DF">
        <w:rPr>
          <w:rFonts w:hint="cs"/>
          <w:rtl/>
        </w:rPr>
        <w:t>15</w:t>
      </w:r>
      <w:r>
        <w:rPr>
          <w:rFonts w:hint="cs"/>
          <w:rtl/>
        </w:rPr>
        <w:t xml:space="preserve"> -</w:t>
      </w:r>
      <w:r w:rsidRPr="001659DF">
        <w:rPr>
          <w:rFonts w:hint="cs"/>
          <w:rtl/>
        </w:rPr>
        <w:t xml:space="preserve"> 16</w:t>
      </w:r>
      <w:r>
        <w:rPr>
          <w:rFonts w:hint="cs"/>
          <w:rtl/>
        </w:rPr>
        <w:t xml:space="preserve"> </w:t>
      </w:r>
      <w:r>
        <w:rPr>
          <w:rStyle w:val="libAlaemChar"/>
          <w:rFonts w:hint="cs"/>
          <w:rtl/>
        </w:rPr>
        <w:t>(</w:t>
      </w:r>
      <w:r w:rsidRPr="001659DF">
        <w:rPr>
          <w:rStyle w:val="libAieChar"/>
          <w:rtl/>
        </w:rPr>
        <w:t>إِنَّ الَّذِينَ أَجْرَمُوا كَانُوا مِنَ الَّذِينَ</w:t>
      </w:r>
      <w:r>
        <w:rPr>
          <w:rStyle w:val="libAieChar"/>
          <w:rtl/>
        </w:rPr>
        <w:t xml:space="preserve"> آمنوا </w:t>
      </w:r>
      <w:r w:rsidRPr="001659DF">
        <w:rPr>
          <w:rStyle w:val="libAieChar"/>
          <w:rtl/>
        </w:rPr>
        <w:t>يَضْحَكُونَ ﴿٢٩﴾ وَإِذَا مَرُّوا بِهِمْ يَتَغَامَزُونَ</w:t>
      </w:r>
      <w:r w:rsidRPr="00002E7B">
        <w:rPr>
          <w:rStyle w:val="libAlaemChar"/>
          <w:rFonts w:hint="cs"/>
          <w:rtl/>
        </w:rPr>
        <w:t>)</w:t>
      </w:r>
      <w:r w:rsidR="00CA548F">
        <w:rPr>
          <w:rFonts w:hint="cs"/>
          <w:rtl/>
        </w:rPr>
        <w:t>.</w:t>
      </w:r>
      <w:r w:rsidR="00CA548F" w:rsidRPr="00461A22">
        <w:rPr>
          <w:rStyle w:val="libFootnotenumChar"/>
          <w:rFonts w:hint="cs"/>
          <w:rtl/>
        </w:rPr>
        <w:t>(</w:t>
      </w:r>
      <w:r w:rsidR="00CA548F">
        <w:rPr>
          <w:rStyle w:val="libFootnotenumChar"/>
          <w:rFonts w:hint="cs"/>
          <w:rtl/>
        </w:rPr>
        <w:t>2</w:t>
      </w:r>
      <w:r w:rsidR="00CA548F" w:rsidRPr="00461A22">
        <w:rPr>
          <w:rStyle w:val="libFootnotenumChar"/>
          <w:rFonts w:hint="cs"/>
          <w:rtl/>
        </w:rPr>
        <w:t>)</w:t>
      </w:r>
      <w:r>
        <w:rPr>
          <w:rFonts w:hint="cs"/>
          <w:rtl/>
        </w:rPr>
        <w:t xml:space="preserve"> </w:t>
      </w:r>
    </w:p>
    <w:p w:rsidR="001A6AE0" w:rsidRPr="00FA2266" w:rsidRDefault="001A6AE0" w:rsidP="00CA548F">
      <w:pPr>
        <w:pStyle w:val="libNormal"/>
        <w:rPr>
          <w:rtl/>
        </w:rPr>
      </w:pPr>
      <w:r w:rsidRPr="001659DF">
        <w:rPr>
          <w:rFonts w:hint="cs"/>
          <w:rtl/>
        </w:rPr>
        <w:t>قال في الكش</w:t>
      </w:r>
      <w:r>
        <w:rPr>
          <w:rFonts w:hint="cs"/>
          <w:rtl/>
        </w:rPr>
        <w:t>ّ</w:t>
      </w:r>
      <w:r w:rsidRPr="001659DF">
        <w:rPr>
          <w:rFonts w:hint="cs"/>
          <w:rtl/>
        </w:rPr>
        <w:t>اف</w:t>
      </w:r>
      <w:r w:rsidR="00C0244F">
        <w:rPr>
          <w:rFonts w:hint="cs"/>
          <w:rtl/>
        </w:rPr>
        <w:t xml:space="preserve">: </w:t>
      </w:r>
      <w:r w:rsidRPr="001659DF">
        <w:rPr>
          <w:rFonts w:hint="cs"/>
          <w:rtl/>
        </w:rPr>
        <w:t>ج 4 ص 233</w:t>
      </w:r>
      <w:r w:rsidR="00C0244F">
        <w:rPr>
          <w:rFonts w:hint="cs"/>
          <w:rtl/>
        </w:rPr>
        <w:t xml:space="preserve">: </w:t>
      </w:r>
      <w:r w:rsidRPr="001659DF">
        <w:rPr>
          <w:rFonts w:hint="cs"/>
          <w:rtl/>
        </w:rPr>
        <w:t>قيل</w:t>
      </w:r>
      <w:r w:rsidR="00C0244F">
        <w:rPr>
          <w:rFonts w:hint="cs"/>
          <w:rtl/>
        </w:rPr>
        <w:t xml:space="preserve">: </w:t>
      </w:r>
      <w:r w:rsidRPr="001659DF">
        <w:rPr>
          <w:rFonts w:hint="cs"/>
          <w:rtl/>
        </w:rPr>
        <w:t>جاء علي</w:t>
      </w:r>
      <w:r>
        <w:rPr>
          <w:rFonts w:hint="cs"/>
          <w:rtl/>
        </w:rPr>
        <w:t>ّ</w:t>
      </w:r>
      <w:r w:rsidRPr="001659DF">
        <w:rPr>
          <w:rFonts w:hint="cs"/>
          <w:rtl/>
        </w:rPr>
        <w:t xml:space="preserve"> في نفرٍ من المسلمين فسخر منهم المنافقون</w:t>
      </w:r>
      <w:r>
        <w:rPr>
          <w:rFonts w:hint="cs"/>
          <w:rtl/>
        </w:rPr>
        <w:t xml:space="preserve">، </w:t>
      </w:r>
      <w:r w:rsidRPr="001659DF">
        <w:rPr>
          <w:rFonts w:hint="cs"/>
          <w:rtl/>
        </w:rPr>
        <w:t>وضحكوا وتفاخروا وتغامزوا</w:t>
      </w:r>
      <w:r>
        <w:rPr>
          <w:rFonts w:hint="cs"/>
          <w:rtl/>
        </w:rPr>
        <w:t>،</w:t>
      </w:r>
      <w:r w:rsidR="00570A10">
        <w:rPr>
          <w:rFonts w:hint="cs"/>
          <w:rtl/>
        </w:rPr>
        <w:t xml:space="preserve"> ثمّ </w:t>
      </w:r>
      <w:r w:rsidRPr="001659DF">
        <w:rPr>
          <w:rFonts w:hint="cs"/>
          <w:rtl/>
        </w:rPr>
        <w:t>رجعوا</w:t>
      </w:r>
      <w:r>
        <w:rPr>
          <w:rFonts w:hint="cs"/>
          <w:rtl/>
        </w:rPr>
        <w:t xml:space="preserve"> إلى </w:t>
      </w:r>
      <w:r w:rsidRPr="001659DF">
        <w:rPr>
          <w:rFonts w:hint="cs"/>
          <w:rtl/>
        </w:rPr>
        <w:t>أصحابهم فقالوا</w:t>
      </w:r>
      <w:r w:rsidR="00C0244F">
        <w:rPr>
          <w:rFonts w:hint="cs"/>
          <w:rtl/>
        </w:rPr>
        <w:t xml:space="preserve">: </w:t>
      </w:r>
      <w:r w:rsidRPr="001659DF">
        <w:rPr>
          <w:rFonts w:hint="cs"/>
          <w:rtl/>
        </w:rPr>
        <w:t>رأينا اليوم الأصلع فضحكوا</w:t>
      </w:r>
      <w:r>
        <w:rPr>
          <w:rStyle w:val="libFootnotenumChar"/>
          <w:rtl/>
        </w:rPr>
        <w:t>(</w:t>
      </w:r>
      <w:r w:rsidR="00CA548F">
        <w:rPr>
          <w:rStyle w:val="libFootnotenumChar"/>
          <w:rFonts w:hint="cs"/>
          <w:rtl/>
        </w:rPr>
        <w:t>3</w:t>
      </w:r>
      <w:r w:rsidRPr="001659DF">
        <w:rPr>
          <w:rStyle w:val="libFootnotenumChar"/>
          <w:rtl/>
        </w:rPr>
        <w:t>)</w:t>
      </w:r>
      <w:r>
        <w:rPr>
          <w:rFonts w:hint="cs"/>
          <w:rtl/>
        </w:rPr>
        <w:t xml:space="preserve">، </w:t>
      </w:r>
      <w:r w:rsidRPr="00FA2266">
        <w:rPr>
          <w:rFonts w:hint="cs"/>
          <w:rtl/>
        </w:rPr>
        <w:t>فنزلت قبل أن يصل علي</w:t>
      </w:r>
      <w:r>
        <w:rPr>
          <w:rFonts w:hint="cs"/>
          <w:rtl/>
        </w:rPr>
        <w:t xml:space="preserve">ٌّ إلى </w:t>
      </w:r>
      <w:r w:rsidRPr="00FA2266">
        <w:rPr>
          <w:rFonts w:hint="cs"/>
          <w:rtl/>
        </w:rPr>
        <w:t xml:space="preserve">الرسول </w:t>
      </w:r>
      <w:r w:rsidR="006E430D" w:rsidRPr="00BF39C2">
        <w:rPr>
          <w:rFonts w:hint="cs"/>
          <w:rtl/>
        </w:rPr>
        <w:t>صلّى الله عليه وآله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411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1005</w:t>
      </w:r>
      <w:r>
        <w:rPr>
          <w:rFonts w:hint="cs"/>
          <w:rtl/>
        </w:rPr>
        <w:t>.</w:t>
      </w:r>
    </w:p>
    <w:p w:rsidR="00CA548F" w:rsidRDefault="00CA548F" w:rsidP="006B5FE3">
      <w:pPr>
        <w:pStyle w:val="libFootnote0"/>
        <w:rPr>
          <w:rtl/>
        </w:rPr>
      </w:pPr>
      <w:r>
        <w:rPr>
          <w:rFonts w:hint="cs"/>
          <w:rtl/>
        </w:rPr>
        <w:t>(2)</w:t>
      </w:r>
      <w:r w:rsidRPr="00CA548F">
        <w:rPr>
          <w:rFonts w:hint="cs"/>
          <w:rtl/>
        </w:rPr>
        <w:t xml:space="preserve"> </w:t>
      </w:r>
      <w:r w:rsidRPr="009C4A0C">
        <w:rPr>
          <w:rFonts w:hint="cs"/>
          <w:rtl/>
        </w:rPr>
        <w:t>سورة المطففين</w:t>
      </w:r>
      <w:r w:rsidR="006B5FE3">
        <w:rPr>
          <w:rFonts w:hint="cs"/>
          <w:rtl/>
        </w:rPr>
        <w:t>:</w:t>
      </w:r>
      <w:r w:rsidRPr="009C4A0C">
        <w:rPr>
          <w:rFonts w:hint="cs"/>
          <w:rtl/>
        </w:rPr>
        <w:t xml:space="preserve"> الآيتان 29 -30.</w:t>
      </w:r>
    </w:p>
    <w:p w:rsidR="001A6AE0" w:rsidRDefault="001A6AE0" w:rsidP="00CA548F">
      <w:pPr>
        <w:pStyle w:val="libFootnote0"/>
        <w:rPr>
          <w:rtl/>
        </w:rPr>
      </w:pPr>
      <w:r>
        <w:rPr>
          <w:rtl/>
        </w:rPr>
        <w:t>(</w:t>
      </w:r>
      <w:r w:rsidR="00CA548F">
        <w:rPr>
          <w:rFonts w:hint="cs"/>
          <w:rtl/>
        </w:rPr>
        <w:t>3</w:t>
      </w:r>
      <w:r>
        <w:rPr>
          <w:rFonts w:hint="cs"/>
          <w:rtl/>
        </w:rPr>
        <w:t>)</w:t>
      </w:r>
      <w:r w:rsidRPr="000044F8">
        <w:rPr>
          <w:rFonts w:hint="cs"/>
          <w:rtl/>
        </w:rPr>
        <w:t xml:space="preserve"> </w:t>
      </w:r>
      <w:r w:rsidRPr="00367069">
        <w:rPr>
          <w:rFonts w:hint="cs"/>
          <w:rtl/>
        </w:rPr>
        <w:t>أضيفت من تفسير الكشاف</w:t>
      </w:r>
      <w:r>
        <w:rPr>
          <w:rFonts w:hint="cs"/>
          <w:rtl/>
        </w:rPr>
        <w:t xml:space="preserve">. </w:t>
      </w:r>
    </w:p>
    <w:p w:rsidR="001A6AE0" w:rsidRDefault="001A6AE0" w:rsidP="001A6AE0">
      <w:pPr>
        <w:pStyle w:val="libNormal"/>
        <w:rPr>
          <w:rtl/>
        </w:rPr>
      </w:pPr>
      <w:r>
        <w:rPr>
          <w:rtl/>
        </w:rPr>
        <w:br w:type="page"/>
      </w:r>
    </w:p>
    <w:p w:rsidR="001A6AE0" w:rsidRPr="00FA2266" w:rsidRDefault="001A6AE0" w:rsidP="00000C8A">
      <w:pPr>
        <w:pStyle w:val="libNormal"/>
        <w:rPr>
          <w:rtl/>
        </w:rPr>
      </w:pPr>
      <w:r w:rsidRPr="00FA2266">
        <w:rPr>
          <w:rFonts w:hint="cs"/>
          <w:rtl/>
        </w:rPr>
        <w:lastRenderedPageBreak/>
        <w:t xml:space="preserve">وأخرج الحافظ </w:t>
      </w:r>
      <w:r>
        <w:rPr>
          <w:rFonts w:hint="cs"/>
          <w:rtl/>
        </w:rPr>
        <w:t>الحسكاني</w:t>
      </w:r>
      <w:r w:rsidRPr="00FA2266">
        <w:rPr>
          <w:rFonts w:hint="cs"/>
          <w:rtl/>
        </w:rPr>
        <w:t xml:space="preserve"> في شواهد التنزيل</w:t>
      </w:r>
      <w:r>
        <w:rPr>
          <w:rFonts w:hint="cs"/>
          <w:rtl/>
        </w:rPr>
        <w:t xml:space="preserve"> </w:t>
      </w:r>
      <w:r w:rsidRPr="00D35216">
        <w:rPr>
          <w:rStyle w:val="libFootnotenumChar"/>
          <w:rFonts w:hint="cs"/>
          <w:rtl/>
        </w:rPr>
        <w:t>(1)</w:t>
      </w:r>
      <w:r>
        <w:rPr>
          <w:rFonts w:hint="cs"/>
          <w:rtl/>
        </w:rPr>
        <w:t xml:space="preserve"> </w:t>
      </w:r>
      <w:r w:rsidRPr="00FA2266">
        <w:rPr>
          <w:rFonts w:hint="cs"/>
          <w:rtl/>
        </w:rPr>
        <w:t>وبإسناده عن عبد الرحمن بن سالم عن أبي عبد الله في قوله تعالى</w:t>
      </w:r>
      <w:r w:rsidR="00C0244F">
        <w:rPr>
          <w:rFonts w:hint="cs"/>
          <w:rtl/>
        </w:rPr>
        <w:t xml:space="preserve">: </w:t>
      </w:r>
      <w:r>
        <w:rPr>
          <w:rStyle w:val="libAlaemChar"/>
          <w:rFonts w:hint="cs"/>
          <w:rtl/>
        </w:rPr>
        <w:t>(</w:t>
      </w:r>
      <w:r w:rsidRPr="001659DF">
        <w:rPr>
          <w:rStyle w:val="libAieChar"/>
          <w:rtl/>
        </w:rPr>
        <w:t>إِنَّ الَّذِينَ أَجْرَمُوا</w:t>
      </w:r>
      <w:r w:rsidRPr="00002E7B">
        <w:rPr>
          <w:rStyle w:val="libAlaemChar"/>
          <w:rFonts w:hint="cs"/>
          <w:rtl/>
        </w:rPr>
        <w:t>)</w:t>
      </w:r>
      <w:r>
        <w:rPr>
          <w:rFonts w:hint="cs"/>
          <w:rtl/>
        </w:rPr>
        <w:t xml:space="preserve">، إلى </w:t>
      </w:r>
      <w:r w:rsidRPr="001659DF">
        <w:rPr>
          <w:rFonts w:hint="cs"/>
          <w:rtl/>
        </w:rPr>
        <w:t>آخر السورة قال</w:t>
      </w:r>
      <w:r w:rsidR="00C0244F">
        <w:rPr>
          <w:rFonts w:hint="cs"/>
          <w:rtl/>
        </w:rPr>
        <w:t xml:space="preserve">: </w:t>
      </w:r>
      <w:r w:rsidRPr="001659DF">
        <w:rPr>
          <w:rFonts w:hint="cs"/>
          <w:rtl/>
        </w:rPr>
        <w:t>نزلت في علي</w:t>
      </w:r>
      <w:r>
        <w:rPr>
          <w:rFonts w:hint="cs"/>
          <w:rtl/>
        </w:rPr>
        <w:t xml:space="preserve">ّ، </w:t>
      </w:r>
      <w:r w:rsidRPr="001659DF">
        <w:rPr>
          <w:rFonts w:hint="cs"/>
          <w:rtl/>
        </w:rPr>
        <w:t>وال</w:t>
      </w:r>
      <w:r>
        <w:rPr>
          <w:rFonts w:hint="cs"/>
          <w:rtl/>
        </w:rPr>
        <w:t>ّ</w:t>
      </w:r>
      <w:r w:rsidRPr="001659DF">
        <w:rPr>
          <w:rFonts w:hint="cs"/>
          <w:rtl/>
        </w:rPr>
        <w:t>ذين استهزؤا به من بني أمي</w:t>
      </w:r>
      <w:r w:rsidR="00EF3900">
        <w:rPr>
          <w:rFonts w:hint="cs"/>
          <w:rtl/>
        </w:rPr>
        <w:t>ّ</w:t>
      </w:r>
      <w:r w:rsidRPr="001659DF">
        <w:rPr>
          <w:rFonts w:hint="cs"/>
          <w:rtl/>
        </w:rPr>
        <w:t>ة</w:t>
      </w:r>
      <w:r>
        <w:rPr>
          <w:rFonts w:hint="cs"/>
          <w:rtl/>
        </w:rPr>
        <w:t xml:space="preserve">، </w:t>
      </w:r>
      <w:r w:rsidRPr="001659DF">
        <w:rPr>
          <w:rFonts w:hint="cs"/>
          <w:rtl/>
        </w:rPr>
        <w:t>إنّ</w:t>
      </w:r>
      <w:r>
        <w:rPr>
          <w:rFonts w:hint="cs"/>
          <w:rtl/>
        </w:rPr>
        <w:t xml:space="preserve"> عليّاً </w:t>
      </w:r>
      <w:r w:rsidRPr="001659DF">
        <w:rPr>
          <w:rFonts w:hint="cs"/>
          <w:rtl/>
        </w:rPr>
        <w:t>مر</w:t>
      </w:r>
      <w:r>
        <w:rPr>
          <w:rFonts w:hint="cs"/>
          <w:rtl/>
        </w:rPr>
        <w:t>ّ</w:t>
      </w:r>
      <w:r w:rsidRPr="001659DF">
        <w:rPr>
          <w:rFonts w:hint="cs"/>
          <w:rtl/>
        </w:rPr>
        <w:t xml:space="preserve"> على نفر من بني أُمي</w:t>
      </w:r>
      <w:r>
        <w:rPr>
          <w:rFonts w:hint="cs"/>
          <w:rtl/>
        </w:rPr>
        <w:t>ّ</w:t>
      </w:r>
      <w:r w:rsidRPr="001659DF">
        <w:rPr>
          <w:rFonts w:hint="cs"/>
          <w:rtl/>
        </w:rPr>
        <w:t>ة وغيرهم من المنافقين</w:t>
      </w:r>
      <w:r>
        <w:rPr>
          <w:rFonts w:hint="cs"/>
          <w:rtl/>
        </w:rPr>
        <w:t xml:space="preserve">، </w:t>
      </w:r>
      <w:r w:rsidRPr="001659DF">
        <w:rPr>
          <w:rFonts w:hint="cs"/>
          <w:rtl/>
        </w:rPr>
        <w:t>فسخروا منه</w:t>
      </w:r>
      <w:r>
        <w:rPr>
          <w:rFonts w:hint="cs"/>
          <w:rtl/>
        </w:rPr>
        <w:t xml:space="preserve">، </w:t>
      </w:r>
      <w:r w:rsidRPr="001659DF">
        <w:rPr>
          <w:rFonts w:hint="cs"/>
          <w:rtl/>
        </w:rPr>
        <w:t>ولم يكونوا يصنعون شيئاً</w:t>
      </w:r>
      <w:r>
        <w:rPr>
          <w:rFonts w:hint="cs"/>
          <w:rtl/>
        </w:rPr>
        <w:t xml:space="preserve"> </w:t>
      </w:r>
      <w:r w:rsidRPr="000761CC">
        <w:rPr>
          <w:rFonts w:hint="cs"/>
          <w:rtl/>
        </w:rPr>
        <w:t xml:space="preserve">إلّا </w:t>
      </w:r>
      <w:r w:rsidRPr="001659DF">
        <w:rPr>
          <w:rFonts w:hint="cs"/>
          <w:rtl/>
        </w:rPr>
        <w:t>نزل به كتاب</w:t>
      </w:r>
      <w:r w:rsidR="00EF3900">
        <w:rPr>
          <w:rFonts w:hint="cs"/>
          <w:rtl/>
        </w:rPr>
        <w:t>،</w:t>
      </w:r>
      <w:r>
        <w:rPr>
          <w:rFonts w:hint="cs"/>
          <w:rtl/>
        </w:rPr>
        <w:t xml:space="preserve"> فلمّا </w:t>
      </w:r>
      <w:r w:rsidRPr="001659DF">
        <w:rPr>
          <w:rFonts w:hint="cs"/>
          <w:rtl/>
        </w:rPr>
        <w:t>رأوا ذلك مطّوا بحواجبهم فأنزل الله تعالى</w:t>
      </w:r>
      <w:r w:rsidR="00C0244F">
        <w:rPr>
          <w:rFonts w:hint="cs"/>
          <w:rtl/>
        </w:rPr>
        <w:t xml:space="preserve">: </w:t>
      </w:r>
      <w:r>
        <w:rPr>
          <w:rStyle w:val="libAlaemChar"/>
          <w:rFonts w:hint="cs"/>
          <w:rtl/>
        </w:rPr>
        <w:t>(</w:t>
      </w:r>
      <w:r w:rsidRPr="001659DF">
        <w:rPr>
          <w:rStyle w:val="libAieChar"/>
          <w:rtl/>
        </w:rPr>
        <w:t>وَإِذَا مَرُّوا بِهِمْ يَتَغَامَزُونَ</w:t>
      </w:r>
      <w:r w:rsidRPr="00002E7B">
        <w:rPr>
          <w:rStyle w:val="libAlaemChar"/>
          <w:rFonts w:hint="cs"/>
          <w:rtl/>
        </w:rPr>
        <w:t>)</w:t>
      </w:r>
      <w:r>
        <w:rPr>
          <w:rFonts w:hint="cs"/>
          <w:rtl/>
        </w:rPr>
        <w:t xml:space="preserve">. </w:t>
      </w:r>
    </w:p>
    <w:p w:rsidR="001A6AE0" w:rsidRPr="00FA2266" w:rsidRDefault="001A6AE0" w:rsidP="00EE5F0E">
      <w:pPr>
        <w:pStyle w:val="libNormal"/>
        <w:rPr>
          <w:rtl/>
        </w:rPr>
      </w:pPr>
      <w:r w:rsidRPr="00FA2266">
        <w:rPr>
          <w:rFonts w:hint="cs"/>
          <w:rtl/>
        </w:rPr>
        <w:t xml:space="preserve">وكذلك أيضاً أخرج </w:t>
      </w:r>
      <w:r>
        <w:rPr>
          <w:rFonts w:hint="cs"/>
          <w:rtl/>
        </w:rPr>
        <w:t>الحسكاني</w:t>
      </w:r>
      <w:r w:rsidRPr="00FA2266">
        <w:rPr>
          <w:rFonts w:hint="cs"/>
          <w:rtl/>
        </w:rPr>
        <w:t xml:space="preserve"> في الشواهد في الحديث</w:t>
      </w:r>
      <w:r>
        <w:rPr>
          <w:rFonts w:hint="cs"/>
          <w:rtl/>
        </w:rPr>
        <w:t xml:space="preserve"> </w:t>
      </w:r>
      <w:r w:rsidRPr="00FA2266">
        <w:rPr>
          <w:rFonts w:hint="cs"/>
          <w:rtl/>
        </w:rPr>
        <w:t>1095</w:t>
      </w:r>
      <w:r>
        <w:rPr>
          <w:rFonts w:hint="cs"/>
          <w:rtl/>
        </w:rPr>
        <w:t xml:space="preserve"> </w:t>
      </w:r>
      <w:r w:rsidRPr="00FA2266">
        <w:rPr>
          <w:rFonts w:hint="cs"/>
          <w:rtl/>
        </w:rPr>
        <w:t>بإسناده 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قوله</w:t>
      </w:r>
      <w:r w:rsidR="00C0244F">
        <w:rPr>
          <w:rFonts w:hint="cs"/>
          <w:rtl/>
        </w:rPr>
        <w:t xml:space="preserve">: </w:t>
      </w:r>
      <w:r>
        <w:rPr>
          <w:rStyle w:val="libAlaemChar"/>
          <w:rFonts w:hint="cs"/>
          <w:rtl/>
        </w:rPr>
        <w:t>(</w:t>
      </w:r>
      <w:r w:rsidRPr="001659DF">
        <w:rPr>
          <w:rStyle w:val="libAieChar"/>
          <w:rtl/>
        </w:rPr>
        <w:t>إِنَّ الَّذِينَ أَجْرَمُوا</w:t>
      </w:r>
      <w:r>
        <w:rPr>
          <w:rStyle w:val="libAieChar"/>
          <w:rFonts w:hint="cs"/>
          <w:rtl/>
        </w:rPr>
        <w:t>...</w:t>
      </w:r>
      <w:r w:rsidRPr="00002E7B">
        <w:rPr>
          <w:rStyle w:val="libAlaemChar"/>
          <w:rFonts w:hint="cs"/>
          <w:rtl/>
        </w:rPr>
        <w:t>)</w:t>
      </w:r>
      <w:r>
        <w:rPr>
          <w:rFonts w:hint="cs"/>
          <w:rtl/>
        </w:rPr>
        <w:t xml:space="preserve"> إلى </w:t>
      </w:r>
      <w:r w:rsidRPr="001659DF">
        <w:rPr>
          <w:rFonts w:hint="cs"/>
          <w:rtl/>
        </w:rPr>
        <w:t>آخر السورة</w:t>
      </w:r>
      <w:r>
        <w:rPr>
          <w:rFonts w:hint="cs"/>
          <w:rtl/>
        </w:rPr>
        <w:t xml:space="preserve">، </w:t>
      </w:r>
      <w:r>
        <w:rPr>
          <w:rStyle w:val="libAlaemChar"/>
          <w:rFonts w:hint="cs"/>
          <w:rtl/>
        </w:rPr>
        <w:t>(</w:t>
      </w:r>
      <w:r w:rsidRPr="001659DF">
        <w:rPr>
          <w:rStyle w:val="libAieChar"/>
          <w:rtl/>
        </w:rPr>
        <w:t>الَّذِينَ آمَنُوا</w:t>
      </w:r>
      <w:r w:rsidRPr="00002E7B">
        <w:rPr>
          <w:rStyle w:val="libAlaemChar"/>
          <w:rFonts w:hint="cs"/>
          <w:rtl/>
        </w:rPr>
        <w:t>)</w:t>
      </w:r>
      <w:r w:rsidR="00EF3900">
        <w:rPr>
          <w:rStyle w:val="libAlaemChar"/>
          <w:rFonts w:hint="cs"/>
          <w:rtl/>
        </w:rPr>
        <w:t xml:space="preserve"> </w:t>
      </w:r>
      <w:r>
        <w:rPr>
          <w:rFonts w:hint="cs"/>
          <w:rtl/>
        </w:rPr>
        <w:t>عليّ بن أبي طالب</w:t>
      </w:r>
      <w:r w:rsidRPr="001659DF">
        <w:rPr>
          <w:rFonts w:hint="cs"/>
          <w:rtl/>
        </w:rPr>
        <w:t xml:space="preserve"> وأصحابه</w:t>
      </w:r>
      <w:r>
        <w:rPr>
          <w:rFonts w:hint="cs"/>
          <w:rtl/>
        </w:rPr>
        <w:t xml:space="preserve">، </w:t>
      </w:r>
      <w:r>
        <w:rPr>
          <w:rStyle w:val="libAlaemChar"/>
          <w:rFonts w:hint="cs"/>
          <w:rtl/>
        </w:rPr>
        <w:t>(</w:t>
      </w:r>
      <w:r w:rsidRPr="001659DF">
        <w:rPr>
          <w:rStyle w:val="libAieChar"/>
          <w:rtl/>
        </w:rPr>
        <w:t>الَّذِينَ أَجْرَمُوا</w:t>
      </w:r>
      <w:r w:rsidRPr="00002E7B">
        <w:rPr>
          <w:rStyle w:val="libAlaemChar"/>
          <w:rFonts w:hint="cs"/>
          <w:rtl/>
        </w:rPr>
        <w:t>)</w:t>
      </w:r>
      <w:r w:rsidRPr="00FA2266">
        <w:rPr>
          <w:rFonts w:hint="cs"/>
          <w:rtl/>
        </w:rPr>
        <w:t xml:space="preserve"> منافقوا قريش</w:t>
      </w:r>
      <w:r>
        <w:rPr>
          <w:rFonts w:hint="cs"/>
          <w:rtl/>
        </w:rPr>
        <w:t xml:space="preserve">. </w:t>
      </w:r>
    </w:p>
    <w:p w:rsidR="001A6AE0" w:rsidRPr="00FA2266" w:rsidRDefault="001A6AE0" w:rsidP="001A6AE0">
      <w:pPr>
        <w:pStyle w:val="libNormal"/>
        <w:rPr>
          <w:rtl/>
        </w:rPr>
      </w:pPr>
      <w:r w:rsidRPr="00FA2266">
        <w:rPr>
          <w:rFonts w:hint="cs"/>
          <w:rtl/>
        </w:rPr>
        <w:t>وفي تفسير مجمع البيان للشيخ الطبرسي</w:t>
      </w:r>
      <w:r>
        <w:rPr>
          <w:rFonts w:hint="cs"/>
          <w:rtl/>
        </w:rPr>
        <w:t xml:space="preserve">، </w:t>
      </w:r>
      <w:r w:rsidRPr="00FA2266">
        <w:rPr>
          <w:rFonts w:hint="cs"/>
          <w:rtl/>
        </w:rPr>
        <w:t>عند تفسيره للآية الكريمة</w:t>
      </w:r>
      <w:r>
        <w:rPr>
          <w:rFonts w:hint="cs"/>
          <w:rtl/>
        </w:rPr>
        <w:t xml:space="preserve">، </w:t>
      </w:r>
      <w:r w:rsidRPr="00FA2266">
        <w:rPr>
          <w:rFonts w:hint="cs"/>
          <w:rtl/>
        </w:rPr>
        <w:t>وبرواية عبدالله بن عباس قال</w:t>
      </w:r>
      <w:r w:rsidR="00C0244F">
        <w:rPr>
          <w:rFonts w:hint="cs"/>
          <w:rtl/>
        </w:rPr>
        <w:t xml:space="preserve">: </w:t>
      </w:r>
      <w:r>
        <w:rPr>
          <w:rStyle w:val="libAlaemChar"/>
          <w:rFonts w:hint="cs"/>
          <w:rtl/>
        </w:rPr>
        <w:t>(</w:t>
      </w:r>
      <w:r w:rsidRPr="001659DF">
        <w:rPr>
          <w:rStyle w:val="libAieChar"/>
          <w:rtl/>
        </w:rPr>
        <w:t>إِنَّ الَّذِينَ أَجْرَمُوا</w:t>
      </w:r>
      <w:r w:rsidRPr="00002E7B">
        <w:rPr>
          <w:rStyle w:val="libAlaemChar"/>
          <w:rFonts w:hint="cs"/>
          <w:rtl/>
        </w:rPr>
        <w:t>)</w:t>
      </w:r>
      <w:r w:rsidRPr="00FA2266">
        <w:rPr>
          <w:rFonts w:hint="cs"/>
          <w:rtl/>
        </w:rPr>
        <w:t xml:space="preserve"> منافقوا قريش</w:t>
      </w:r>
      <w:r>
        <w:rPr>
          <w:rFonts w:hint="cs"/>
          <w:rtl/>
        </w:rPr>
        <w:t xml:space="preserve">، </w:t>
      </w:r>
      <w:r w:rsidRPr="00FA2266">
        <w:rPr>
          <w:rFonts w:hint="cs"/>
          <w:rtl/>
        </w:rPr>
        <w:t>وال</w:t>
      </w:r>
      <w:r>
        <w:rPr>
          <w:rFonts w:hint="cs"/>
          <w:rtl/>
        </w:rPr>
        <w:t>ّ</w:t>
      </w:r>
      <w:r w:rsidRPr="00FA2266">
        <w:rPr>
          <w:rFonts w:hint="cs"/>
          <w:rtl/>
        </w:rPr>
        <w:t>ذين</w:t>
      </w:r>
      <w:r>
        <w:rPr>
          <w:rFonts w:hint="cs"/>
          <w:rtl/>
        </w:rPr>
        <w:t xml:space="preserve"> آمنوا عليّ بن أبي طالب</w:t>
      </w:r>
      <w:r w:rsidRPr="00FA2266">
        <w:rPr>
          <w:rFonts w:hint="cs"/>
          <w:rtl/>
        </w:rPr>
        <w:t xml:space="preserve"> وأصحابه</w:t>
      </w:r>
      <w:r>
        <w:rPr>
          <w:rFonts w:hint="cs"/>
          <w:rtl/>
        </w:rPr>
        <w:t xml:space="preserve">. </w:t>
      </w:r>
    </w:p>
    <w:p w:rsidR="001A6AE0" w:rsidRPr="00FA2266" w:rsidRDefault="001A6AE0" w:rsidP="001A6AE0">
      <w:pPr>
        <w:pStyle w:val="libNormal"/>
        <w:rPr>
          <w:rtl/>
        </w:rPr>
      </w:pPr>
      <w:r w:rsidRPr="00FA2266">
        <w:rPr>
          <w:rFonts w:hint="cs"/>
          <w:rtl/>
        </w:rPr>
        <w:t>وأورد</w:t>
      </w:r>
      <w:r>
        <w:rPr>
          <w:rFonts w:hint="cs"/>
          <w:rtl/>
        </w:rPr>
        <w:t>ه</w:t>
      </w:r>
      <w:r w:rsidRPr="00FA2266">
        <w:rPr>
          <w:rFonts w:hint="cs"/>
          <w:rtl/>
        </w:rPr>
        <w:t xml:space="preserve"> السيد هاشم البحر</w:t>
      </w:r>
      <w:r>
        <w:rPr>
          <w:rFonts w:hint="cs"/>
          <w:rtl/>
        </w:rPr>
        <w:t>اني</w:t>
      </w:r>
      <w:r w:rsidRPr="00FA2266">
        <w:rPr>
          <w:rFonts w:hint="cs"/>
          <w:rtl/>
        </w:rPr>
        <w:t xml:space="preserve"> في كتاب غاية المرام </w:t>
      </w:r>
      <w:r w:rsidRPr="00D35216">
        <w:rPr>
          <w:rStyle w:val="libFootnotenumChar"/>
          <w:rFonts w:hint="cs"/>
          <w:rtl/>
        </w:rPr>
        <w:t>(2)</w:t>
      </w:r>
      <w:r>
        <w:rPr>
          <w:rFonts w:hint="cs"/>
          <w:rtl/>
        </w:rPr>
        <w:t xml:space="preserve">. </w:t>
      </w:r>
    </w:p>
    <w:p w:rsidR="001A6AE0" w:rsidRPr="00A568B4" w:rsidRDefault="001A6AE0" w:rsidP="00EF3900">
      <w:pPr>
        <w:pStyle w:val="libNormal"/>
        <w:rPr>
          <w:rtl/>
        </w:rPr>
      </w:pPr>
      <w:r w:rsidRPr="00FA2266">
        <w:rPr>
          <w:rFonts w:hint="cs"/>
          <w:rtl/>
        </w:rPr>
        <w:t xml:space="preserve">وأخرج أيضاً </w:t>
      </w:r>
      <w:r>
        <w:rPr>
          <w:rFonts w:hint="cs"/>
          <w:rtl/>
        </w:rPr>
        <w:t>الحسكاني</w:t>
      </w:r>
      <w:r w:rsidRPr="00FA2266">
        <w:rPr>
          <w:rFonts w:hint="cs"/>
          <w:rtl/>
        </w:rPr>
        <w:t xml:space="preserve"> في كتاب شواهد التنزيل</w:t>
      </w:r>
      <w:r>
        <w:rPr>
          <w:rFonts w:hint="cs"/>
          <w:rtl/>
        </w:rPr>
        <w:t xml:space="preserve"> </w:t>
      </w:r>
      <w:r w:rsidRPr="00D35216">
        <w:rPr>
          <w:rStyle w:val="libFootnotenumChar"/>
          <w:rFonts w:hint="cs"/>
          <w:rtl/>
        </w:rPr>
        <w:t>(3)</w:t>
      </w:r>
      <w:r>
        <w:rPr>
          <w:rFonts w:hint="cs"/>
          <w:rtl/>
        </w:rPr>
        <w:t xml:space="preserve">، </w:t>
      </w:r>
      <w:r w:rsidRPr="00FA2266">
        <w:rPr>
          <w:rFonts w:hint="cs"/>
          <w:rtl/>
        </w:rPr>
        <w:t>قال</w:t>
      </w:r>
      <w:r w:rsidR="00C0244F">
        <w:rPr>
          <w:rFonts w:hint="cs"/>
          <w:rtl/>
        </w:rPr>
        <w:t xml:space="preserve">: </w:t>
      </w:r>
      <w:r w:rsidRPr="00FA2266">
        <w:rPr>
          <w:rFonts w:hint="cs"/>
          <w:rtl/>
        </w:rPr>
        <w:t>و</w:t>
      </w:r>
      <w:r w:rsidR="00570A10">
        <w:rPr>
          <w:rFonts w:hint="cs"/>
          <w:rtl/>
        </w:rPr>
        <w:t>(في التفسير العتيق</w:t>
      </w:r>
      <w:r w:rsidR="00C0244F">
        <w:rPr>
          <w:rFonts w:hint="cs"/>
          <w:rtl/>
        </w:rPr>
        <w:t>:</w:t>
      </w:r>
      <w:r w:rsidR="00570A10">
        <w:rPr>
          <w:rFonts w:hint="cs"/>
          <w:rtl/>
        </w:rPr>
        <w:t xml:space="preserve">) </w:t>
      </w:r>
      <w:r w:rsidRPr="00FA2266">
        <w:rPr>
          <w:rFonts w:hint="cs"/>
          <w:rtl/>
        </w:rPr>
        <w:t>سعيد بن أبي سعيد البلخي</w:t>
      </w:r>
      <w:r>
        <w:rPr>
          <w:rFonts w:hint="cs"/>
          <w:rtl/>
        </w:rPr>
        <w:t xml:space="preserve">، </w:t>
      </w:r>
      <w:r w:rsidRPr="00FA2266">
        <w:rPr>
          <w:rFonts w:hint="cs"/>
          <w:rtl/>
        </w:rPr>
        <w:t>عن أبيه عن مقاتل عن الضحّاك</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إِنَّ الَّذِينَ أَجْرَمُوا</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1659DF">
        <w:rPr>
          <w:rFonts w:hint="cs"/>
          <w:rtl/>
        </w:rPr>
        <w:t>هم بنو عبد شمس</w:t>
      </w:r>
      <w:r>
        <w:rPr>
          <w:rFonts w:hint="cs"/>
          <w:rtl/>
        </w:rPr>
        <w:t xml:space="preserve">، </w:t>
      </w:r>
      <w:r w:rsidRPr="001659DF">
        <w:rPr>
          <w:rFonts w:hint="cs"/>
          <w:rtl/>
        </w:rPr>
        <w:t xml:space="preserve">مَرَّ بهم </w:t>
      </w:r>
      <w:r>
        <w:rPr>
          <w:rFonts w:hint="cs"/>
          <w:rtl/>
        </w:rPr>
        <w:t>عليّ بن أبي طالب</w:t>
      </w:r>
      <w:r w:rsidRPr="001659DF">
        <w:rPr>
          <w:rFonts w:hint="cs"/>
          <w:rtl/>
        </w:rPr>
        <w:t xml:space="preserve"> ومعه نفر فتغامزوا به وقالوا</w:t>
      </w:r>
      <w:r w:rsidR="00C0244F">
        <w:rPr>
          <w:rFonts w:hint="cs"/>
          <w:rtl/>
        </w:rPr>
        <w:t xml:space="preserve">: </w:t>
      </w:r>
      <w:r w:rsidRPr="001659DF">
        <w:rPr>
          <w:rFonts w:hint="cs"/>
          <w:rtl/>
        </w:rPr>
        <w:t>هؤلاء الضل</w:t>
      </w:r>
      <w:r w:rsidR="00EF3900">
        <w:rPr>
          <w:rFonts w:hint="cs"/>
          <w:rtl/>
        </w:rPr>
        <w:t>ّ</w:t>
      </w:r>
      <w:r w:rsidRPr="001659DF">
        <w:rPr>
          <w:rFonts w:hint="cs"/>
          <w:rtl/>
        </w:rPr>
        <w:t>ال</w:t>
      </w:r>
      <w:r w:rsidR="00EF3900">
        <w:rPr>
          <w:rFonts w:hint="cs"/>
          <w:rtl/>
        </w:rPr>
        <w:t>!</w:t>
      </w:r>
      <w:r w:rsidRPr="001659DF">
        <w:rPr>
          <w:rFonts w:hint="cs"/>
          <w:rtl/>
        </w:rPr>
        <w:t xml:space="preserve"> فأخبر الله</w:t>
      </w:r>
      <w:r w:rsidR="00EF3900">
        <w:rPr>
          <w:rFonts w:hint="cs"/>
          <w:rtl/>
        </w:rPr>
        <w:t xml:space="preserve"> (تعالى)</w:t>
      </w:r>
      <w:r w:rsidRPr="001659DF">
        <w:rPr>
          <w:rFonts w:hint="cs"/>
          <w:rtl/>
        </w:rPr>
        <w:t xml:space="preserve"> ما للفريقين عنده جميعاً يوم القيامة</w:t>
      </w:r>
      <w:r w:rsidR="00EF3900">
        <w:rPr>
          <w:rFonts w:hint="cs"/>
          <w:rtl/>
        </w:rPr>
        <w:t>(و)</w:t>
      </w:r>
      <w:r>
        <w:rPr>
          <w:rFonts w:hint="cs"/>
          <w:rtl/>
        </w:rPr>
        <w:t xml:space="preserve"> </w:t>
      </w:r>
      <w:r w:rsidRPr="001659DF">
        <w:rPr>
          <w:rFonts w:hint="cs"/>
          <w:rtl/>
        </w:rPr>
        <w:t>قال</w:t>
      </w:r>
      <w:r w:rsidR="00C0244F">
        <w:rPr>
          <w:rFonts w:hint="cs"/>
          <w:rtl/>
        </w:rPr>
        <w:t xml:space="preserve">: </w:t>
      </w:r>
      <w:r>
        <w:rPr>
          <w:rStyle w:val="libAlaemChar"/>
          <w:rFonts w:hint="cs"/>
          <w:rtl/>
        </w:rPr>
        <w:t>(</w:t>
      </w:r>
      <w:r w:rsidRPr="001659DF">
        <w:rPr>
          <w:rStyle w:val="libAieChar"/>
          <w:rtl/>
        </w:rPr>
        <w:t>فَالْيَوْمَ الَّذِينَ آمَنُوا</w:t>
      </w:r>
      <w:r w:rsidRPr="00002E7B">
        <w:rPr>
          <w:rStyle w:val="libAlaemChar"/>
          <w:rFonts w:hint="cs"/>
          <w:rtl/>
        </w:rPr>
        <w:t>)</w:t>
      </w:r>
      <w:r w:rsidRPr="001659DF">
        <w:rPr>
          <w:rFonts w:hint="cs"/>
          <w:rtl/>
        </w:rPr>
        <w:t xml:space="preserve"> علي</w:t>
      </w:r>
      <w:r>
        <w:rPr>
          <w:rFonts w:hint="cs"/>
          <w:rtl/>
        </w:rPr>
        <w:t>ّ</w:t>
      </w:r>
      <w:r w:rsidRPr="001659DF">
        <w:rPr>
          <w:rFonts w:hint="cs"/>
          <w:rtl/>
        </w:rPr>
        <w:t xml:space="preserve"> وأصحابه</w:t>
      </w:r>
      <w:r>
        <w:rPr>
          <w:rFonts w:hint="cs"/>
          <w:rtl/>
        </w:rPr>
        <w:t xml:space="preserve">، </w:t>
      </w:r>
      <w:r>
        <w:rPr>
          <w:rStyle w:val="libAlaemChar"/>
          <w:rFonts w:hint="cs"/>
          <w:rtl/>
        </w:rPr>
        <w:t>(</w:t>
      </w:r>
      <w:r w:rsidRPr="001659DF">
        <w:rPr>
          <w:rStyle w:val="libAieChar"/>
          <w:rtl/>
        </w:rPr>
        <w:t>مِنَ الْكُفَّارِ يَضْحَكُونَ ﴿٣٤﴾</w:t>
      </w:r>
      <w:r w:rsidRPr="001659DF">
        <w:rPr>
          <w:rStyle w:val="libAieChar"/>
          <w:rFonts w:hint="cs"/>
          <w:rtl/>
        </w:rPr>
        <w:t xml:space="preserve"> </w:t>
      </w:r>
      <w:r w:rsidRPr="001659DF">
        <w:rPr>
          <w:rStyle w:val="libAieChar"/>
          <w:rtl/>
        </w:rPr>
        <w:t>عَلَى الْأَرَائِكِ يَنظُرُونَ ﴿٣٥﴾ هَلْ ثُوِّبَ الْكُفَّارُ مَا كَانُوا يَفْعَلُونَ</w:t>
      </w:r>
      <w:r w:rsidRPr="00002E7B">
        <w:rPr>
          <w:rStyle w:val="libAlaemChar"/>
          <w:rFonts w:hint="cs"/>
          <w:rtl/>
        </w:rPr>
        <w:t>)</w:t>
      </w:r>
      <w:r>
        <w:rPr>
          <w:rFonts w:hint="cs"/>
          <w:rtl/>
        </w:rPr>
        <w:t xml:space="preserve"> </w:t>
      </w:r>
      <w:r>
        <w:rPr>
          <w:rStyle w:val="libFootnotenumChar"/>
          <w:rtl/>
        </w:rPr>
        <w:t>(</w:t>
      </w:r>
      <w:r>
        <w:rPr>
          <w:rStyle w:val="libFootnotenumChar"/>
          <w:rFonts w:hint="cs"/>
          <w:rtl/>
        </w:rPr>
        <w:t>4</w:t>
      </w:r>
      <w:r w:rsidRPr="001659DF">
        <w:rPr>
          <w:rStyle w:val="libFootnotenumChar"/>
          <w:rtl/>
        </w:rPr>
        <w:t>)</w:t>
      </w:r>
      <w:r>
        <w:rPr>
          <w:rFonts w:hint="cs"/>
          <w:rtl/>
        </w:rPr>
        <w:t xml:space="preserve">. </w:t>
      </w:r>
    </w:p>
    <w:p w:rsidR="001A6AE0" w:rsidRPr="00FA2266" w:rsidRDefault="001A6AE0" w:rsidP="001A6AE0">
      <w:pPr>
        <w:pStyle w:val="libNormal"/>
        <w:rPr>
          <w:rtl/>
        </w:rPr>
      </w:pPr>
      <w:r w:rsidRPr="00FA2266">
        <w:rPr>
          <w:rFonts w:hint="cs"/>
          <w:rtl/>
        </w:rPr>
        <w:t>بتغامزهم وضحكهم وتضليلهم</w:t>
      </w:r>
      <w:r>
        <w:rPr>
          <w:rFonts w:hint="cs"/>
          <w:rtl/>
        </w:rPr>
        <w:t xml:space="preserve"> عليّاً </w:t>
      </w:r>
      <w:r w:rsidRPr="00FA2266">
        <w:rPr>
          <w:rFonts w:hint="cs"/>
          <w:rtl/>
        </w:rPr>
        <w:t>وأصحابه فبشَّر</w:t>
      </w:r>
      <w:r>
        <w:rPr>
          <w:rFonts w:hint="cs"/>
          <w:rtl/>
        </w:rPr>
        <w:t xml:space="preserve"> النبيّ </w:t>
      </w:r>
      <w:r w:rsidR="006E430D" w:rsidRPr="00BF39C2">
        <w:rPr>
          <w:rFonts w:hint="cs"/>
          <w:rtl/>
        </w:rPr>
        <w:t>صلّى الله عليه وآله</w:t>
      </w:r>
      <w:r>
        <w:rPr>
          <w:rFonts w:hint="cs"/>
          <w:rtl/>
        </w:rPr>
        <w:t xml:space="preserve"> عليّاً </w:t>
      </w:r>
      <w:r w:rsidRPr="00FA2266">
        <w:rPr>
          <w:rFonts w:hint="cs"/>
          <w:rtl/>
        </w:rPr>
        <w:t>وأصحابه ال</w:t>
      </w:r>
      <w:r w:rsidR="00EF3900">
        <w:rPr>
          <w:rFonts w:hint="cs"/>
          <w:rtl/>
        </w:rPr>
        <w:t>ّ</w:t>
      </w:r>
      <w:r w:rsidRPr="00FA2266">
        <w:rPr>
          <w:rFonts w:hint="cs"/>
          <w:rtl/>
        </w:rPr>
        <w:t>ذين كانوا معه أنّكم ستنظرون إليهم وهم يعذّبون في النار</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496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1094</w:t>
      </w:r>
      <w:r>
        <w:rPr>
          <w:rFonts w:hint="cs"/>
          <w:rtl/>
        </w:rPr>
        <w:t>.</w:t>
      </w:r>
    </w:p>
    <w:p w:rsidR="001A6AE0" w:rsidRDefault="001A6AE0" w:rsidP="001A6AE0">
      <w:pPr>
        <w:pStyle w:val="libFootnote0"/>
        <w:rPr>
          <w:rtl/>
        </w:rPr>
      </w:pPr>
      <w:r>
        <w:rPr>
          <w:rFonts w:hint="cs"/>
          <w:rtl/>
        </w:rPr>
        <w:t xml:space="preserve">(2)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422</w:t>
      </w:r>
      <w:r>
        <w:rPr>
          <w:rFonts w:hint="cs"/>
          <w:rtl/>
        </w:rPr>
        <w:t xml:space="preserve"> </w:t>
      </w:r>
      <w:r w:rsidRPr="00FA2266">
        <w:rPr>
          <w:rFonts w:hint="cs"/>
          <w:rtl/>
        </w:rPr>
        <w:t>الباب</w:t>
      </w:r>
      <w:r>
        <w:rPr>
          <w:rFonts w:hint="cs"/>
          <w:rtl/>
        </w:rPr>
        <w:t xml:space="preserve"> </w:t>
      </w:r>
      <w:r w:rsidRPr="00FA2266">
        <w:rPr>
          <w:rFonts w:hint="cs"/>
          <w:rtl/>
        </w:rPr>
        <w:t>175</w:t>
      </w:r>
      <w:r>
        <w:rPr>
          <w:rFonts w:hint="cs"/>
          <w:rtl/>
        </w:rPr>
        <w:t>.</w:t>
      </w:r>
    </w:p>
    <w:p w:rsidR="001A6AE0" w:rsidRPr="00D35216"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497</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1096</w:t>
      </w:r>
      <w:r>
        <w:rPr>
          <w:rFonts w:hint="cs"/>
          <w:rtl/>
        </w:rPr>
        <w:t>.</w:t>
      </w:r>
    </w:p>
    <w:p w:rsidR="001A6AE0" w:rsidRDefault="001A6AE0" w:rsidP="006B5FE3">
      <w:pPr>
        <w:pStyle w:val="libFootnote0"/>
        <w:rPr>
          <w:rtl/>
        </w:rPr>
      </w:pPr>
      <w:r>
        <w:rPr>
          <w:rtl/>
        </w:rPr>
        <w:t>(</w:t>
      </w:r>
      <w:r>
        <w:rPr>
          <w:rFonts w:hint="cs"/>
          <w:rtl/>
        </w:rPr>
        <w:t>4)</w:t>
      </w:r>
      <w:r w:rsidRPr="00A568B4">
        <w:rPr>
          <w:rFonts w:hint="cs"/>
          <w:rtl/>
        </w:rPr>
        <w:t xml:space="preserve"> </w:t>
      </w:r>
      <w:r w:rsidR="006B5FE3" w:rsidRPr="00367069">
        <w:rPr>
          <w:rFonts w:hint="cs"/>
          <w:rtl/>
        </w:rPr>
        <w:t>سورة المطففين</w:t>
      </w:r>
      <w:r w:rsidR="006B5FE3">
        <w:rPr>
          <w:rFonts w:hint="cs"/>
          <w:rtl/>
        </w:rPr>
        <w:t>:</w:t>
      </w:r>
      <w:r w:rsidR="006B5FE3" w:rsidRPr="00367069">
        <w:rPr>
          <w:rFonts w:hint="cs"/>
          <w:rtl/>
        </w:rPr>
        <w:t xml:space="preserve"> </w:t>
      </w:r>
      <w:r w:rsidRPr="00367069">
        <w:rPr>
          <w:rFonts w:hint="cs"/>
          <w:rtl/>
        </w:rPr>
        <w:t>الآيتان</w:t>
      </w:r>
      <w:r w:rsidR="00C0244F">
        <w:rPr>
          <w:rFonts w:hint="cs"/>
          <w:rtl/>
        </w:rPr>
        <w:t xml:space="preserve">: </w:t>
      </w:r>
      <w:r w:rsidRPr="00367069">
        <w:rPr>
          <w:rFonts w:hint="cs"/>
          <w:rtl/>
        </w:rPr>
        <w:t>34</w:t>
      </w:r>
      <w:r>
        <w:rPr>
          <w:rFonts w:hint="cs"/>
          <w:rtl/>
        </w:rPr>
        <w:t xml:space="preserve">، </w:t>
      </w:r>
      <w:r w:rsidRPr="00367069">
        <w:rPr>
          <w:rFonts w:hint="cs"/>
          <w:rtl/>
        </w:rPr>
        <w:t>36</w:t>
      </w:r>
      <w:r>
        <w:rPr>
          <w:rFonts w:hint="cs"/>
          <w:rtl/>
        </w:rPr>
        <w:t xml:space="preserve">. </w:t>
      </w:r>
    </w:p>
    <w:p w:rsidR="001A6AE0" w:rsidRDefault="001A6AE0" w:rsidP="001A6AE0">
      <w:pPr>
        <w:pStyle w:val="libNormal"/>
        <w:rPr>
          <w:rtl/>
        </w:rPr>
      </w:pPr>
      <w:r>
        <w:rPr>
          <w:rtl/>
        </w:rPr>
        <w:br w:type="page"/>
      </w:r>
    </w:p>
    <w:p w:rsidR="001A6AE0" w:rsidRPr="001659DF" w:rsidRDefault="001A6AE0" w:rsidP="009B6245">
      <w:pPr>
        <w:pStyle w:val="libNormal"/>
        <w:rPr>
          <w:rtl/>
        </w:rPr>
      </w:pPr>
      <w:r w:rsidRPr="00FA2266">
        <w:rPr>
          <w:rFonts w:hint="cs"/>
          <w:rtl/>
        </w:rPr>
        <w:lastRenderedPageBreak/>
        <w:t xml:space="preserve">وأخرج </w:t>
      </w:r>
      <w:r>
        <w:rPr>
          <w:rFonts w:hint="cs"/>
          <w:rtl/>
        </w:rPr>
        <w:t>الحسكاني</w:t>
      </w:r>
      <w:r w:rsidRPr="00FA2266">
        <w:rPr>
          <w:rFonts w:hint="cs"/>
          <w:rtl/>
        </w:rPr>
        <w:t xml:space="preserve"> في الحديث</w:t>
      </w:r>
      <w:r>
        <w:rPr>
          <w:rFonts w:hint="cs"/>
          <w:rtl/>
        </w:rPr>
        <w:t xml:space="preserve"> </w:t>
      </w:r>
      <w:r w:rsidRPr="00FA2266">
        <w:rPr>
          <w:rFonts w:hint="cs"/>
          <w:rtl/>
        </w:rPr>
        <w:t>1097</w:t>
      </w:r>
      <w:r>
        <w:rPr>
          <w:rFonts w:hint="cs"/>
          <w:rtl/>
        </w:rPr>
        <w:t xml:space="preserve"> </w:t>
      </w:r>
      <w:r w:rsidRPr="00FA2266">
        <w:rPr>
          <w:rFonts w:hint="cs"/>
          <w:rtl/>
        </w:rPr>
        <w:t>من الشواهد</w:t>
      </w:r>
      <w:r>
        <w:rPr>
          <w:rFonts w:hint="cs"/>
          <w:rtl/>
        </w:rPr>
        <w:t xml:space="preserve">، </w:t>
      </w:r>
      <w:r w:rsidRPr="00FA2266">
        <w:rPr>
          <w:rFonts w:hint="cs"/>
          <w:rtl/>
        </w:rPr>
        <w:t>قال</w:t>
      </w:r>
      <w:r w:rsidR="00C0244F">
        <w:rPr>
          <w:rFonts w:hint="cs"/>
          <w:rtl/>
        </w:rPr>
        <w:t xml:space="preserve">: </w:t>
      </w:r>
      <w:r w:rsidRPr="00FA2266">
        <w:rPr>
          <w:rFonts w:hint="cs"/>
          <w:rtl/>
        </w:rPr>
        <w:t xml:space="preserve">وفي تفسير مقاتل - رواية إسحاق عنه </w:t>
      </w:r>
      <w:r w:rsidR="006448EB">
        <w:rPr>
          <w:rtl/>
        </w:rPr>
        <w:t>–</w:t>
      </w:r>
      <w:r w:rsidR="006448EB">
        <w:rPr>
          <w:rFonts w:hint="cs"/>
          <w:rtl/>
        </w:rPr>
        <w:t>(في قوله تعالى)</w:t>
      </w:r>
      <w:r w:rsidR="00C0244F">
        <w:rPr>
          <w:rFonts w:hint="cs"/>
          <w:rtl/>
        </w:rPr>
        <w:t xml:space="preserve">: </w:t>
      </w:r>
      <w:r>
        <w:rPr>
          <w:rStyle w:val="libAlaemChar"/>
          <w:rFonts w:hint="cs"/>
          <w:rtl/>
        </w:rPr>
        <w:t>(</w:t>
      </w:r>
      <w:r w:rsidRPr="001659DF">
        <w:rPr>
          <w:rStyle w:val="libAieChar"/>
          <w:rtl/>
        </w:rPr>
        <w:t>إِنَّ الَّذِينَ أَجْرَمُوا كَانُوا مِنَ الَّذِينَ</w:t>
      </w:r>
      <w:r>
        <w:rPr>
          <w:rStyle w:val="libAieChar"/>
          <w:rtl/>
        </w:rPr>
        <w:t xml:space="preserve"> آمنوا </w:t>
      </w:r>
      <w:r w:rsidRPr="001659DF">
        <w:rPr>
          <w:rStyle w:val="libAieChar"/>
          <w:rtl/>
        </w:rPr>
        <w:t>يَضْحَكُونَ</w:t>
      </w:r>
      <w:r w:rsidRPr="00002E7B">
        <w:rPr>
          <w:rStyle w:val="libAlaemChar"/>
          <w:rFonts w:hint="cs"/>
          <w:rtl/>
        </w:rPr>
        <w:t>)</w:t>
      </w:r>
      <w:r>
        <w:rPr>
          <w:rFonts w:hint="cs"/>
          <w:rtl/>
        </w:rPr>
        <w:t xml:space="preserve">، </w:t>
      </w:r>
      <w:r w:rsidRPr="001659DF">
        <w:rPr>
          <w:rFonts w:hint="cs"/>
          <w:rtl/>
        </w:rPr>
        <w:t xml:space="preserve">وذلك أنَّ </w:t>
      </w:r>
      <w:r>
        <w:rPr>
          <w:rFonts w:hint="cs"/>
          <w:rtl/>
        </w:rPr>
        <w:t>عليّ بن أبي طالب</w:t>
      </w:r>
      <w:r w:rsidRPr="001659DF">
        <w:rPr>
          <w:rFonts w:hint="cs"/>
          <w:rtl/>
        </w:rPr>
        <w:t xml:space="preserve"> انطلق في نفر</w:t>
      </w:r>
      <w:r>
        <w:rPr>
          <w:rFonts w:hint="cs"/>
          <w:rtl/>
        </w:rPr>
        <w:t xml:space="preserve"> إلى النبيّ </w:t>
      </w:r>
      <w:r w:rsidR="006E430D" w:rsidRPr="00BF39C2">
        <w:rPr>
          <w:rFonts w:hint="cs"/>
          <w:rtl/>
        </w:rPr>
        <w:t>صلّى الله عليه وآله</w:t>
      </w:r>
      <w:r w:rsidRPr="001659DF">
        <w:rPr>
          <w:rFonts w:hint="cs"/>
          <w:rtl/>
        </w:rPr>
        <w:t xml:space="preserve"> فسخر منه</w:t>
      </w:r>
      <w:r>
        <w:rPr>
          <w:rFonts w:hint="cs"/>
          <w:rtl/>
        </w:rPr>
        <w:t>م</w:t>
      </w:r>
      <w:r w:rsidRPr="001659DF">
        <w:rPr>
          <w:rFonts w:hint="cs"/>
          <w:rtl/>
        </w:rPr>
        <w:t xml:space="preserve"> المنافقون وضحكوا وقالوا</w:t>
      </w:r>
      <w:r w:rsidR="00C0244F">
        <w:rPr>
          <w:rFonts w:hint="cs"/>
          <w:rtl/>
        </w:rPr>
        <w:t xml:space="preserve">: </w:t>
      </w:r>
      <w:r w:rsidRPr="009B6245">
        <w:rPr>
          <w:rStyle w:val="libAlaemChar"/>
          <w:rFonts w:hint="cs"/>
          <w:rtl/>
        </w:rPr>
        <w:t>(</w:t>
      </w:r>
      <w:r w:rsidR="009B6245" w:rsidRPr="009B6245">
        <w:rPr>
          <w:rStyle w:val="libAieChar"/>
          <w:rtl/>
        </w:rPr>
        <w:t>إِنَّ هَـٰؤُلَاءِ لَضَالُّونَ</w:t>
      </w:r>
      <w:r w:rsidRPr="009B6245">
        <w:rPr>
          <w:rStyle w:val="libAlaemChar"/>
          <w:rFonts w:hint="cs"/>
          <w:rtl/>
        </w:rPr>
        <w:t>)</w:t>
      </w:r>
      <w:r>
        <w:rPr>
          <w:rFonts w:hint="cs"/>
          <w:rtl/>
        </w:rPr>
        <w:t xml:space="preserve">، </w:t>
      </w:r>
      <w:r w:rsidRPr="001659DF">
        <w:rPr>
          <w:rFonts w:hint="cs"/>
          <w:rtl/>
        </w:rPr>
        <w:t xml:space="preserve">يعني يأتون محمّداً يرون </w:t>
      </w:r>
      <w:r>
        <w:rPr>
          <w:rFonts w:hint="cs"/>
          <w:rtl/>
        </w:rPr>
        <w:t>أنّه</w:t>
      </w:r>
      <w:r w:rsidRPr="001659DF">
        <w:rPr>
          <w:rFonts w:hint="cs"/>
          <w:rtl/>
        </w:rPr>
        <w:t>م على شيء</w:t>
      </w:r>
      <w:r>
        <w:rPr>
          <w:rFonts w:hint="cs"/>
          <w:rtl/>
        </w:rPr>
        <w:t xml:space="preserve">، </w:t>
      </w:r>
      <w:r w:rsidRPr="001659DF">
        <w:rPr>
          <w:rFonts w:hint="cs"/>
          <w:rtl/>
        </w:rPr>
        <w:t>فنزلت هذه</w:t>
      </w:r>
      <w:r>
        <w:rPr>
          <w:rFonts w:hint="cs"/>
          <w:rtl/>
        </w:rPr>
        <w:t xml:space="preserve"> الآية </w:t>
      </w:r>
      <w:r w:rsidRPr="001659DF">
        <w:rPr>
          <w:rFonts w:hint="cs"/>
          <w:rtl/>
        </w:rPr>
        <w:t>قبل أن يصل علي</w:t>
      </w:r>
      <w:r>
        <w:rPr>
          <w:rFonts w:hint="cs"/>
          <w:rtl/>
        </w:rPr>
        <w:t>ّ</w:t>
      </w:r>
      <w:r w:rsidRPr="001659DF">
        <w:rPr>
          <w:rFonts w:hint="cs"/>
          <w:rtl/>
        </w:rPr>
        <w:t xml:space="preserve"> ومن معه</w:t>
      </w:r>
      <w:r>
        <w:rPr>
          <w:rFonts w:hint="cs"/>
          <w:rtl/>
        </w:rPr>
        <w:t xml:space="preserve"> إلى النبيّ </w:t>
      </w:r>
      <w:r w:rsidR="006E430D" w:rsidRPr="00BF39C2">
        <w:rPr>
          <w:rFonts w:hint="cs"/>
          <w:rtl/>
        </w:rPr>
        <w:t>صلّى الله عليه وآله وسلّم</w:t>
      </w:r>
      <w:r w:rsidRPr="001659DF">
        <w:rPr>
          <w:rFonts w:hint="cs"/>
          <w:rtl/>
        </w:rPr>
        <w:t xml:space="preserve"> فقال</w:t>
      </w:r>
      <w:r w:rsidR="00C0244F">
        <w:rPr>
          <w:rFonts w:hint="cs"/>
          <w:rtl/>
        </w:rPr>
        <w:t xml:space="preserve">: </w:t>
      </w:r>
      <w:r>
        <w:rPr>
          <w:rStyle w:val="libAlaemChar"/>
          <w:rFonts w:hint="cs"/>
          <w:rtl/>
        </w:rPr>
        <w:t>(</w:t>
      </w:r>
      <w:r w:rsidRPr="001659DF">
        <w:rPr>
          <w:rStyle w:val="libAieChar"/>
          <w:rtl/>
        </w:rPr>
        <w:t>إِنَّ الَّذِينَ أَجْرَمُوا</w:t>
      </w:r>
      <w:r w:rsidRPr="00002E7B">
        <w:rPr>
          <w:rStyle w:val="libAlaemChar"/>
          <w:rFonts w:hint="cs"/>
          <w:rtl/>
        </w:rPr>
        <w:t>)</w:t>
      </w:r>
      <w:r w:rsidRPr="001659DF">
        <w:rPr>
          <w:rFonts w:hint="cs"/>
          <w:rtl/>
        </w:rPr>
        <w:t>يعني المنافقين</w:t>
      </w:r>
      <w:r>
        <w:rPr>
          <w:rFonts w:hint="cs"/>
          <w:rtl/>
        </w:rPr>
        <w:t xml:space="preserve">، </w:t>
      </w:r>
      <w:r>
        <w:rPr>
          <w:rStyle w:val="libAlaemChar"/>
          <w:rFonts w:hint="cs"/>
          <w:rtl/>
        </w:rPr>
        <w:t>(</w:t>
      </w:r>
      <w:r w:rsidRPr="001659DF">
        <w:rPr>
          <w:rStyle w:val="libAieChar"/>
          <w:rtl/>
        </w:rPr>
        <w:t>كَانُوا مِنَ الَّذِينَ آمَنُوا</w:t>
      </w:r>
      <w:r w:rsidRPr="00002E7B">
        <w:rPr>
          <w:rStyle w:val="libAlaemChar"/>
          <w:rFonts w:hint="cs"/>
          <w:rtl/>
        </w:rPr>
        <w:t>)</w:t>
      </w:r>
      <w:r w:rsidRPr="001659DF">
        <w:rPr>
          <w:rFonts w:hint="cs"/>
          <w:rtl/>
        </w:rPr>
        <w:t>يعني</w:t>
      </w:r>
      <w:r>
        <w:rPr>
          <w:rFonts w:hint="cs"/>
          <w:rtl/>
        </w:rPr>
        <w:t xml:space="preserve"> عليّاً </w:t>
      </w:r>
      <w:r w:rsidRPr="001659DF">
        <w:rPr>
          <w:rFonts w:hint="cs"/>
          <w:rtl/>
        </w:rPr>
        <w:t>وأصحابه</w:t>
      </w:r>
      <w:r>
        <w:rPr>
          <w:rFonts w:hint="cs"/>
          <w:rtl/>
        </w:rPr>
        <w:t xml:space="preserve">، </w:t>
      </w:r>
      <w:r>
        <w:rPr>
          <w:rStyle w:val="libAlaemChar"/>
          <w:rFonts w:hint="cs"/>
          <w:rtl/>
        </w:rPr>
        <w:t>(</w:t>
      </w:r>
      <w:r w:rsidRPr="001659DF">
        <w:rPr>
          <w:rStyle w:val="libAieChar"/>
          <w:rtl/>
        </w:rPr>
        <w:t>يَضْحَكُونَ</w:t>
      </w:r>
      <w:r w:rsidRPr="00002E7B">
        <w:rPr>
          <w:rStyle w:val="libAlaemChar"/>
          <w:rFonts w:hint="cs"/>
          <w:rtl/>
        </w:rPr>
        <w:t>)</w:t>
      </w:r>
      <w:r w:rsidRPr="001659DF">
        <w:rPr>
          <w:rFonts w:hint="cs"/>
          <w:rtl/>
        </w:rPr>
        <w:t>إلى آخر السورة</w:t>
      </w:r>
      <w:r>
        <w:rPr>
          <w:rFonts w:hint="cs"/>
          <w:rtl/>
        </w:rPr>
        <w:t xml:space="preserve">. </w:t>
      </w:r>
    </w:p>
    <w:p w:rsidR="001A6AE0" w:rsidRPr="001659DF" w:rsidRDefault="001A6AE0" w:rsidP="006448EB">
      <w:pPr>
        <w:pStyle w:val="libNormal"/>
        <w:rPr>
          <w:rtl/>
        </w:rPr>
      </w:pPr>
      <w:r w:rsidRPr="001659DF">
        <w:rPr>
          <w:rFonts w:hint="cs"/>
          <w:rtl/>
        </w:rPr>
        <w:t>17</w:t>
      </w:r>
      <w:r>
        <w:rPr>
          <w:rFonts w:hint="cs"/>
          <w:rtl/>
        </w:rPr>
        <w:t xml:space="preserve"> -</w:t>
      </w:r>
      <w:r w:rsidRPr="001659DF">
        <w:rPr>
          <w:rFonts w:hint="cs"/>
          <w:rtl/>
        </w:rPr>
        <w:t xml:space="preserve"> 21</w:t>
      </w:r>
      <w:r w:rsidR="006448EB">
        <w:rPr>
          <w:rFonts w:hint="cs"/>
          <w:rtl/>
        </w:rPr>
        <w:t xml:space="preserve">- </w:t>
      </w:r>
      <w:r w:rsidR="006448EB" w:rsidRPr="006448EB">
        <w:rPr>
          <w:rStyle w:val="libAieChar"/>
          <w:rtl/>
        </w:rPr>
        <w:t>بِّسْمِ اللَّـهِ الرَّحْمَـٰنِ الرَّحِيمِ</w:t>
      </w:r>
      <w:r w:rsidR="006448EB">
        <w:rPr>
          <w:rtl/>
        </w:rPr>
        <w:t xml:space="preserve"> </w:t>
      </w:r>
      <w:r>
        <w:rPr>
          <w:rStyle w:val="libAlaemChar"/>
          <w:rFonts w:hint="cs"/>
          <w:rtl/>
        </w:rPr>
        <w:t>(</w:t>
      </w:r>
      <w:r w:rsidRPr="001659DF">
        <w:rPr>
          <w:rStyle w:val="libAieChar"/>
          <w:rtl/>
        </w:rPr>
        <w:t>وَالتِّينِ وَالزَّيْتُونِ ﴿١﴾ وَطُورِ سِينِينَ ﴿٢﴾ وَهَٰذَا الْبَلَدِ الْأَمِينِ ﴿٣﴾ لَقَدْ خَلَقْنَا الْإِنسَانَ فِي أَحْسَنِ تَقْوِيمٍ ﴿٤﴾</w:t>
      </w:r>
      <w:r w:rsidR="00570A10">
        <w:rPr>
          <w:rStyle w:val="libAieChar"/>
          <w:rtl/>
        </w:rPr>
        <w:t xml:space="preserve"> ثمّ </w:t>
      </w:r>
      <w:r w:rsidRPr="001659DF">
        <w:rPr>
          <w:rStyle w:val="libAieChar"/>
          <w:rtl/>
        </w:rPr>
        <w:t>رَدَدْنَاهُ أَسْفَلَ سَافِلِينَ ﴿٥﴾ إِلَّا الَّذِينَ</w:t>
      </w:r>
      <w:r>
        <w:rPr>
          <w:rStyle w:val="libAieChar"/>
          <w:rtl/>
        </w:rPr>
        <w:t xml:space="preserve"> آمنوا </w:t>
      </w:r>
      <w:r w:rsidRPr="001659DF">
        <w:rPr>
          <w:rStyle w:val="libAieChar"/>
          <w:rtl/>
        </w:rPr>
        <w:t>وَعَمِلُوا الصَّالِحَاتِ فَلَهُمْ أَجْرٌ غَيْرُ مَمْنُونٍ ﴿٦﴾ فَمَا يُكَذِّبُكَ بَعْدُ بِالدِّينِ ﴿٧﴾ أَلَيْسَ اللهُ بِأَحْكَمِ الْحَاكِمِينَ ﴿٨﴾</w:t>
      </w:r>
      <w:r w:rsidRPr="00002E7B">
        <w:rPr>
          <w:rStyle w:val="libAlaemChar"/>
          <w:rFonts w:hint="cs"/>
          <w:rtl/>
        </w:rPr>
        <w:t>)</w:t>
      </w:r>
      <w:r w:rsidR="00CA548F">
        <w:rPr>
          <w:rFonts w:hint="cs"/>
          <w:rtl/>
        </w:rPr>
        <w:t>.</w:t>
      </w:r>
      <w:r w:rsidR="00CA548F" w:rsidRPr="00D35216">
        <w:rPr>
          <w:rStyle w:val="libFootnotenumChar"/>
          <w:rFonts w:hint="cs"/>
          <w:rtl/>
        </w:rPr>
        <w:t>(</w:t>
      </w:r>
      <w:r w:rsidR="00CA548F">
        <w:rPr>
          <w:rStyle w:val="libFootnotenumChar"/>
          <w:rFonts w:hint="cs"/>
          <w:rtl/>
        </w:rPr>
        <w:t>1</w:t>
      </w:r>
      <w:r w:rsidR="00CA548F" w:rsidRPr="00D35216">
        <w:rPr>
          <w:rStyle w:val="libFootnotenumChar"/>
          <w:rFonts w:hint="cs"/>
          <w:rtl/>
        </w:rPr>
        <w:t>)</w:t>
      </w:r>
      <w:r>
        <w:rPr>
          <w:rFonts w:hint="cs"/>
          <w:rtl/>
        </w:rPr>
        <w:t xml:space="preserve"> </w:t>
      </w:r>
    </w:p>
    <w:p w:rsidR="001A6AE0" w:rsidRPr="00394B46" w:rsidRDefault="001A6AE0" w:rsidP="00CA548F">
      <w:pPr>
        <w:pStyle w:val="libNormal"/>
        <w:rPr>
          <w:rtl/>
        </w:rPr>
      </w:pPr>
      <w:r w:rsidRPr="00FA2266">
        <w:rPr>
          <w:rFonts w:hint="cs"/>
          <w:rtl/>
        </w:rPr>
        <w:t xml:space="preserve">أخرج الحافظ الحاكم </w:t>
      </w:r>
      <w:r>
        <w:rPr>
          <w:rFonts w:hint="cs"/>
          <w:rtl/>
        </w:rPr>
        <w:t>الحسكاني</w:t>
      </w:r>
      <w:r w:rsidRPr="00FA2266">
        <w:rPr>
          <w:rFonts w:hint="cs"/>
          <w:rtl/>
        </w:rPr>
        <w:t xml:space="preserve"> في شواهد التنزيل</w:t>
      </w:r>
      <w:r>
        <w:rPr>
          <w:rFonts w:hint="cs"/>
          <w:rtl/>
        </w:rPr>
        <w:t xml:space="preserve"> </w:t>
      </w:r>
      <w:r w:rsidRPr="00D35216">
        <w:rPr>
          <w:rStyle w:val="libFootnotenumChar"/>
          <w:rFonts w:hint="cs"/>
          <w:rtl/>
        </w:rPr>
        <w:t>(</w:t>
      </w:r>
      <w:r w:rsidR="00CA548F">
        <w:rPr>
          <w:rStyle w:val="libFootnotenumChar"/>
          <w:rFonts w:hint="cs"/>
          <w:rtl/>
        </w:rPr>
        <w:t>2</w:t>
      </w:r>
      <w:r w:rsidRPr="00D35216">
        <w:rPr>
          <w:rStyle w:val="libFootnotenumChar"/>
          <w:rFonts w:hint="cs"/>
          <w:rtl/>
        </w:rPr>
        <w:t>)</w:t>
      </w:r>
      <w:r>
        <w:rPr>
          <w:rFonts w:hint="cs"/>
          <w:rtl/>
        </w:rPr>
        <w:t xml:space="preserve"> </w:t>
      </w:r>
      <w:r w:rsidRPr="00FA2266">
        <w:rPr>
          <w:rFonts w:hint="cs"/>
          <w:rtl/>
        </w:rPr>
        <w:t>قال فرات</w:t>
      </w:r>
      <w:r w:rsidR="00C0244F">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جعفر بن </w:t>
      </w:r>
      <w:r>
        <w:rPr>
          <w:rFonts w:hint="cs"/>
          <w:rtl/>
        </w:rPr>
        <w:t>م</w:t>
      </w:r>
      <w:r w:rsidRPr="00FA2266">
        <w:rPr>
          <w:rFonts w:hint="cs"/>
          <w:rtl/>
        </w:rPr>
        <w:t>حمد الفزاري</w:t>
      </w:r>
      <w:r>
        <w:rPr>
          <w:rFonts w:hint="cs"/>
          <w:rtl/>
        </w:rPr>
        <w:t xml:space="preserve">، </w:t>
      </w:r>
      <w:r w:rsidRPr="00FA2266">
        <w:rPr>
          <w:rFonts w:hint="cs"/>
          <w:rtl/>
        </w:rPr>
        <w:t>قال</w:t>
      </w:r>
      <w:r w:rsidR="00C0244F">
        <w:rPr>
          <w:rFonts w:hint="cs"/>
          <w:rtl/>
        </w:rPr>
        <w:t xml:space="preserve">: </w:t>
      </w:r>
      <w:r>
        <w:rPr>
          <w:rFonts w:hint="cs"/>
          <w:rtl/>
        </w:rPr>
        <w:t>حدّثني أحمد</w:t>
      </w:r>
      <w:r w:rsidRPr="00FA2266">
        <w:rPr>
          <w:rFonts w:hint="cs"/>
          <w:rtl/>
        </w:rPr>
        <w:t xml:space="preserve"> بن الحسين الهاشمي</w:t>
      </w:r>
      <w:r>
        <w:rPr>
          <w:rFonts w:hint="cs"/>
          <w:rtl/>
        </w:rPr>
        <w:t xml:space="preserve">، </w:t>
      </w:r>
      <w:r w:rsidRPr="00FA2266">
        <w:rPr>
          <w:rFonts w:hint="cs"/>
          <w:rtl/>
        </w:rPr>
        <w:t xml:space="preserve">عن </w:t>
      </w:r>
      <w:r>
        <w:rPr>
          <w:rFonts w:hint="cs"/>
          <w:rtl/>
        </w:rPr>
        <w:t>محمّد</w:t>
      </w:r>
      <w:r w:rsidRPr="00FA2266">
        <w:rPr>
          <w:rFonts w:hint="cs"/>
          <w:rtl/>
        </w:rPr>
        <w:t xml:space="preserve"> بن حاتم</w:t>
      </w:r>
      <w:r>
        <w:rPr>
          <w:rFonts w:hint="cs"/>
          <w:rtl/>
        </w:rPr>
        <w:t xml:space="preserve">، </w:t>
      </w:r>
      <w:r w:rsidRPr="00FA2266">
        <w:rPr>
          <w:rFonts w:hint="cs"/>
          <w:rtl/>
        </w:rPr>
        <w:t xml:space="preserve">عن </w:t>
      </w:r>
      <w:r>
        <w:rPr>
          <w:rFonts w:hint="cs"/>
          <w:rtl/>
        </w:rPr>
        <w:t>محمّد</w:t>
      </w:r>
      <w:r w:rsidRPr="00FA2266">
        <w:rPr>
          <w:rFonts w:hint="cs"/>
          <w:rtl/>
        </w:rPr>
        <w:t xml:space="preserve"> بن الفضيل بن يسار قال</w:t>
      </w:r>
      <w:r w:rsidR="00C0244F">
        <w:rPr>
          <w:rFonts w:hint="cs"/>
          <w:rtl/>
        </w:rPr>
        <w:t xml:space="preserve">: </w:t>
      </w:r>
      <w:r w:rsidRPr="00FA2266">
        <w:rPr>
          <w:rFonts w:hint="cs"/>
          <w:rtl/>
        </w:rPr>
        <w:t>سألت أبا الحسن عن قول الله تعالى</w:t>
      </w:r>
      <w:r w:rsidR="00C0244F">
        <w:rPr>
          <w:rFonts w:hint="cs"/>
          <w:rtl/>
        </w:rPr>
        <w:t xml:space="preserve">: </w:t>
      </w:r>
      <w:r>
        <w:rPr>
          <w:rStyle w:val="libAlaemChar"/>
          <w:rFonts w:hint="cs"/>
          <w:rtl/>
        </w:rPr>
        <w:t>(</w:t>
      </w:r>
      <w:r w:rsidRPr="001659DF">
        <w:rPr>
          <w:rStyle w:val="libAieChar"/>
          <w:rtl/>
        </w:rPr>
        <w:t>وَالتِّينِ وَالزَّيْتُونِ</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التين</w:t>
      </w:r>
      <w:r w:rsidR="00C0244F">
        <w:rPr>
          <w:rStyle w:val="libBold2Char"/>
          <w:rFonts w:hint="cs"/>
          <w:rtl/>
        </w:rPr>
        <w:t xml:space="preserve">: </w:t>
      </w:r>
      <w:r w:rsidRPr="00AB6B59">
        <w:rPr>
          <w:rStyle w:val="libBold2Char"/>
          <w:rFonts w:hint="cs"/>
          <w:rtl/>
        </w:rPr>
        <w:t>الحسن</w:t>
      </w:r>
      <w:r>
        <w:rPr>
          <w:rFonts w:hint="cs"/>
          <w:rtl/>
        </w:rPr>
        <w:t xml:space="preserve">، </w:t>
      </w:r>
      <w:r w:rsidR="00570A10">
        <w:rPr>
          <w:rFonts w:hint="cs"/>
          <w:rtl/>
        </w:rPr>
        <w:t>(</w:t>
      </w:r>
      <w:r w:rsidRPr="001659DF">
        <w:rPr>
          <w:rFonts w:hint="cs"/>
          <w:rtl/>
        </w:rPr>
        <w:t>ثم</w:t>
      </w:r>
      <w:r w:rsidR="00570A10">
        <w:rPr>
          <w:rFonts w:hint="cs"/>
          <w:rtl/>
        </w:rPr>
        <w:t>ّ</w:t>
      </w:r>
      <w:r w:rsidRPr="001659DF">
        <w:rPr>
          <w:rFonts w:hint="cs"/>
          <w:rtl/>
        </w:rPr>
        <w:t xml:space="preserve"> قال</w:t>
      </w:r>
      <w:r w:rsidR="00C0244F">
        <w:rPr>
          <w:rFonts w:hint="cs"/>
          <w:rtl/>
        </w:rPr>
        <w:t xml:space="preserve">: </w:t>
      </w:r>
      <w:r w:rsidR="00570A10">
        <w:rPr>
          <w:rFonts w:hint="cs"/>
          <w:rtl/>
        </w:rPr>
        <w:t>)</w:t>
      </w:r>
      <w:r>
        <w:rPr>
          <w:rFonts w:hint="cs"/>
          <w:rtl/>
        </w:rPr>
        <w:t xml:space="preserve"> </w:t>
      </w:r>
      <w:r w:rsidRPr="00AB6B59">
        <w:rPr>
          <w:rStyle w:val="libBold2Char"/>
          <w:rFonts w:hint="cs"/>
          <w:rtl/>
        </w:rPr>
        <w:t>والزيتون</w:t>
      </w:r>
      <w:r w:rsidR="00C0244F">
        <w:rPr>
          <w:rStyle w:val="libBold2Char"/>
          <w:rFonts w:hint="cs"/>
          <w:rtl/>
        </w:rPr>
        <w:t xml:space="preserve">: </w:t>
      </w:r>
      <w:r w:rsidRPr="00AB6B59">
        <w:rPr>
          <w:rStyle w:val="libBold2Char"/>
          <w:rFonts w:hint="cs"/>
          <w:rtl/>
        </w:rPr>
        <w:t>الحسين</w:t>
      </w:r>
      <w:r>
        <w:rPr>
          <w:rFonts w:hint="cs"/>
          <w:rtl/>
        </w:rPr>
        <w:t xml:space="preserve">، </w:t>
      </w:r>
      <w:r w:rsidR="00570A10">
        <w:rPr>
          <w:rFonts w:hint="cs"/>
          <w:rtl/>
        </w:rPr>
        <w:t>(</w:t>
      </w:r>
      <w:r w:rsidRPr="001659DF">
        <w:rPr>
          <w:rFonts w:hint="cs"/>
          <w:rtl/>
        </w:rPr>
        <w:t>فقلت</w:t>
      </w:r>
      <w:r w:rsidR="00C0244F">
        <w:rPr>
          <w:rFonts w:hint="cs"/>
          <w:rtl/>
        </w:rPr>
        <w:t xml:space="preserve">: </w:t>
      </w:r>
      <w:r w:rsidRPr="001659DF">
        <w:rPr>
          <w:rFonts w:hint="cs"/>
          <w:rtl/>
        </w:rPr>
        <w:t>قوله</w:t>
      </w:r>
      <w:r w:rsidR="00570A10">
        <w:rPr>
          <w:rFonts w:hint="cs"/>
          <w:rtl/>
        </w:rPr>
        <w:t>)</w:t>
      </w:r>
      <w:r w:rsidR="00C0244F">
        <w:rPr>
          <w:rFonts w:hint="cs"/>
          <w:rtl/>
        </w:rPr>
        <w:t xml:space="preserve">: </w:t>
      </w:r>
      <w:r>
        <w:rPr>
          <w:rStyle w:val="libAlaemChar"/>
          <w:rFonts w:hint="cs"/>
          <w:rtl/>
        </w:rPr>
        <w:t>(</w:t>
      </w:r>
      <w:r w:rsidRPr="001659DF">
        <w:rPr>
          <w:rStyle w:val="libAieChar"/>
          <w:rtl/>
        </w:rPr>
        <w:t>وَطُورِ سِينِينَ</w:t>
      </w:r>
      <w:r w:rsidRPr="00002E7B">
        <w:rPr>
          <w:rStyle w:val="libAlaemChar"/>
          <w:rFonts w:hint="cs"/>
          <w:rtl/>
        </w:rPr>
        <w:t>)</w:t>
      </w:r>
      <w:r w:rsidRPr="001659DF">
        <w:rPr>
          <w:rFonts w:hint="cs"/>
          <w:rtl/>
        </w:rPr>
        <w:t xml:space="preserve"> قال</w:t>
      </w:r>
      <w:r w:rsidR="00C0244F">
        <w:rPr>
          <w:rFonts w:hint="cs"/>
          <w:rtl/>
        </w:rPr>
        <w:t xml:space="preserve">: </w:t>
      </w:r>
      <w:r w:rsidRPr="00AB6B59">
        <w:rPr>
          <w:rStyle w:val="libBold2Char"/>
          <w:rFonts w:hint="cs"/>
          <w:rtl/>
        </w:rPr>
        <w:t>إنّما هو طور سيناء، وذلك أمير المؤمنين</w:t>
      </w:r>
      <w:r>
        <w:rPr>
          <w:rFonts w:hint="cs"/>
          <w:rtl/>
        </w:rPr>
        <w:t xml:space="preserve">، </w:t>
      </w:r>
      <w:r w:rsidR="00570A10">
        <w:rPr>
          <w:rFonts w:hint="cs"/>
          <w:rtl/>
        </w:rPr>
        <w:t>(</w:t>
      </w:r>
      <w:r w:rsidRPr="001659DF">
        <w:rPr>
          <w:rFonts w:hint="cs"/>
          <w:rtl/>
        </w:rPr>
        <w:t>فقلت له</w:t>
      </w:r>
      <w:r w:rsidR="00C0244F">
        <w:rPr>
          <w:rFonts w:hint="cs"/>
          <w:rtl/>
        </w:rPr>
        <w:t xml:space="preserve">: </w:t>
      </w:r>
      <w:r w:rsidR="00570A10">
        <w:rPr>
          <w:rFonts w:hint="cs"/>
          <w:rtl/>
        </w:rPr>
        <w:t>)</w:t>
      </w:r>
      <w:r>
        <w:rPr>
          <w:rFonts w:hint="cs"/>
          <w:rtl/>
        </w:rPr>
        <w:t xml:space="preserve"> </w:t>
      </w:r>
      <w:r>
        <w:rPr>
          <w:rStyle w:val="libAlaemChar"/>
          <w:rFonts w:hint="cs"/>
          <w:rtl/>
        </w:rPr>
        <w:t>(</w:t>
      </w:r>
      <w:r w:rsidRPr="001659DF">
        <w:rPr>
          <w:rStyle w:val="libAieChar"/>
          <w:rtl/>
        </w:rPr>
        <w:t>وَهَٰذَا الْبَلَدِ الْأَمِينِ</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 xml:space="preserve">ذلك </w:t>
      </w:r>
      <w:r w:rsidRPr="00394B46">
        <w:rPr>
          <w:rStyle w:val="libBold2Char"/>
          <w:rFonts w:hint="cs"/>
          <w:rtl/>
        </w:rPr>
        <w:t xml:space="preserve">رسول الله </w:t>
      </w:r>
      <w:r w:rsidR="006E430D" w:rsidRPr="00394B46">
        <w:rPr>
          <w:rStyle w:val="libBold2Char"/>
          <w:rFonts w:hint="cs"/>
          <w:rtl/>
        </w:rPr>
        <w:t>صلّى الله عليه وآله وسلّم</w:t>
      </w:r>
      <w:r w:rsidRPr="00394B46">
        <w:rPr>
          <w:rStyle w:val="libBold2Char"/>
          <w:rFonts w:hint="cs"/>
          <w:rtl/>
        </w:rPr>
        <w:t>.</w:t>
      </w:r>
      <w:r>
        <w:rPr>
          <w:rFonts w:hint="cs"/>
          <w:rtl/>
        </w:rPr>
        <w:t xml:space="preserve"> </w:t>
      </w:r>
      <w:r w:rsidRPr="00FA2266">
        <w:rPr>
          <w:rFonts w:hint="cs"/>
          <w:rtl/>
        </w:rPr>
        <w:t>ثم</w:t>
      </w:r>
      <w:r w:rsidR="00570A10">
        <w:rPr>
          <w:rFonts w:hint="cs"/>
          <w:rtl/>
        </w:rPr>
        <w:t>َّ</w:t>
      </w:r>
      <w:r w:rsidRPr="00FA2266">
        <w:rPr>
          <w:rFonts w:hint="cs"/>
          <w:rtl/>
        </w:rPr>
        <w:t xml:space="preserve"> سكت ساعة</w:t>
      </w:r>
      <w:r w:rsidR="00570A10">
        <w:rPr>
          <w:rFonts w:hint="cs"/>
          <w:rtl/>
        </w:rPr>
        <w:t xml:space="preserve"> ثمّ </w:t>
      </w:r>
      <w:r w:rsidRPr="00FA2266">
        <w:rPr>
          <w:rFonts w:hint="cs"/>
          <w:rtl/>
        </w:rPr>
        <w:t>قال</w:t>
      </w:r>
      <w:r w:rsidR="00C0244F">
        <w:rPr>
          <w:rFonts w:hint="cs"/>
          <w:rtl/>
        </w:rPr>
        <w:t xml:space="preserve">: </w:t>
      </w:r>
      <w:r w:rsidRPr="003368C2">
        <w:rPr>
          <w:rStyle w:val="libBold2Char"/>
          <w:rFonts w:hint="cs"/>
          <w:rtl/>
        </w:rPr>
        <w:t>لم لا تستوفي مسألتك إلى آخر السورة</w:t>
      </w:r>
      <w:r>
        <w:rPr>
          <w:rFonts w:hint="cs"/>
          <w:rtl/>
        </w:rPr>
        <w:t xml:space="preserve">؟ </w:t>
      </w:r>
      <w:r w:rsidRPr="00FA2266">
        <w:rPr>
          <w:rFonts w:hint="cs"/>
          <w:rtl/>
        </w:rPr>
        <w:t>قلت</w:t>
      </w:r>
      <w:r w:rsidR="00C0244F">
        <w:rPr>
          <w:rFonts w:hint="cs"/>
          <w:rtl/>
        </w:rPr>
        <w:t xml:space="preserve">: </w:t>
      </w:r>
      <w:r w:rsidRPr="00FA2266">
        <w:rPr>
          <w:rFonts w:hint="cs"/>
          <w:rtl/>
        </w:rPr>
        <w:t>بأبي أنت وأم</w:t>
      </w:r>
      <w:r>
        <w:rPr>
          <w:rFonts w:hint="cs"/>
          <w:rtl/>
        </w:rPr>
        <w:t>ّ</w:t>
      </w:r>
      <w:r w:rsidRPr="00FA2266">
        <w:rPr>
          <w:rFonts w:hint="cs"/>
          <w:rtl/>
        </w:rPr>
        <w:t>ي قوله</w:t>
      </w:r>
      <w:r w:rsidR="00C0244F">
        <w:rPr>
          <w:rFonts w:hint="cs"/>
          <w:rtl/>
        </w:rPr>
        <w:t xml:space="preserve">: </w:t>
      </w:r>
      <w:r>
        <w:rPr>
          <w:rStyle w:val="libAlaemChar"/>
          <w:rFonts w:hint="cs"/>
          <w:rtl/>
        </w:rPr>
        <w:t>(</w:t>
      </w:r>
      <w:r w:rsidRPr="001659DF">
        <w:rPr>
          <w:rStyle w:val="libAieChar"/>
          <w:rtl/>
        </w:rPr>
        <w:t>إِلَّا الَّذِينَ</w:t>
      </w:r>
      <w:r>
        <w:rPr>
          <w:rStyle w:val="libAieChar"/>
          <w:rtl/>
        </w:rPr>
        <w:t xml:space="preserve"> آمنوا </w:t>
      </w:r>
      <w:r w:rsidRPr="001659DF">
        <w:rPr>
          <w:rStyle w:val="libAieChar"/>
          <w:rtl/>
        </w:rPr>
        <w:t>وَعَمِلُوا الصَّالِحَاتِ</w:t>
      </w:r>
      <w:r w:rsidRPr="00002E7B">
        <w:rPr>
          <w:rStyle w:val="libAlaemChar"/>
          <w:rFonts w:hint="cs"/>
          <w:rtl/>
        </w:rPr>
        <w:t>)</w:t>
      </w:r>
      <w:r w:rsidRPr="001659DF">
        <w:rPr>
          <w:rFonts w:hint="cs"/>
          <w:rtl/>
        </w:rPr>
        <w:t xml:space="preserve"> قال</w:t>
      </w:r>
      <w:r w:rsidR="00C0244F">
        <w:rPr>
          <w:rFonts w:hint="cs"/>
          <w:rtl/>
        </w:rPr>
        <w:t xml:space="preserve">: </w:t>
      </w:r>
      <w:r w:rsidRPr="00AB6B59">
        <w:rPr>
          <w:rStyle w:val="libBold2Char"/>
          <w:rFonts w:hint="cs"/>
          <w:rtl/>
        </w:rPr>
        <w:t xml:space="preserve">ذلك أمير المؤمنين وشيعتهم كلّهم، </w:t>
      </w:r>
      <w:r w:rsidRPr="00AB6B59">
        <w:rPr>
          <w:rStyle w:val="libAlaemChar"/>
          <w:rFonts w:hint="cs"/>
          <w:rtl/>
        </w:rPr>
        <w:t>(</w:t>
      </w:r>
      <w:r w:rsidRPr="00AB6B59">
        <w:rPr>
          <w:rStyle w:val="libAieChar"/>
          <w:rtl/>
        </w:rPr>
        <w:t>فَلَهُمْ أَجْرٌ غَيْرُ مَمْنُونٍ</w:t>
      </w:r>
      <w:r w:rsidRPr="00AB6B59">
        <w:rPr>
          <w:rStyle w:val="libAlaemChar"/>
          <w:rFonts w:hint="cs"/>
          <w:rtl/>
        </w:rPr>
        <w:t>)</w:t>
      </w:r>
      <w:r w:rsidRPr="008C1AD8">
        <w:rPr>
          <w:rFonts w:hint="cs"/>
          <w:rtl/>
        </w:rPr>
        <w:t>]</w:t>
      </w:r>
      <w:r w:rsidRPr="00394B46">
        <w:rPr>
          <w:rFonts w:hint="cs"/>
          <w:rtl/>
        </w:rPr>
        <w:t xml:space="preserve">. </w:t>
      </w:r>
    </w:p>
    <w:p w:rsidR="001A6AE0" w:rsidRPr="00FA2266" w:rsidRDefault="001A6AE0" w:rsidP="00CA548F">
      <w:pPr>
        <w:pStyle w:val="libNormal"/>
        <w:rPr>
          <w:rtl/>
        </w:rPr>
      </w:pPr>
      <w:r w:rsidRPr="00FA2266">
        <w:rPr>
          <w:rFonts w:hint="cs"/>
          <w:rtl/>
        </w:rPr>
        <w:t xml:space="preserve">وأخرج </w:t>
      </w:r>
      <w:r>
        <w:rPr>
          <w:rFonts w:hint="cs"/>
          <w:rtl/>
        </w:rPr>
        <w:t>الحسكاني</w:t>
      </w:r>
      <w:r w:rsidRPr="00FA2266">
        <w:rPr>
          <w:rFonts w:hint="cs"/>
          <w:rtl/>
        </w:rPr>
        <w:t xml:space="preserve"> في شواهد التنزيل</w:t>
      </w:r>
      <w:r>
        <w:rPr>
          <w:rFonts w:hint="cs"/>
          <w:rtl/>
        </w:rPr>
        <w:t xml:space="preserve"> </w:t>
      </w:r>
      <w:r w:rsidRPr="00D35216">
        <w:rPr>
          <w:rStyle w:val="libFootnotenumChar"/>
          <w:rFonts w:hint="cs"/>
          <w:rtl/>
        </w:rPr>
        <w:t>(</w:t>
      </w:r>
      <w:r w:rsidR="00CA548F">
        <w:rPr>
          <w:rStyle w:val="libFootnotenumChar"/>
          <w:rFonts w:hint="cs"/>
          <w:rtl/>
        </w:rPr>
        <w:t>3</w:t>
      </w:r>
      <w:r w:rsidRPr="00D35216">
        <w:rPr>
          <w:rStyle w:val="libFootnotenumChar"/>
          <w:rFonts w:hint="cs"/>
          <w:rtl/>
        </w:rPr>
        <w:t>)</w:t>
      </w:r>
      <w:r>
        <w:rPr>
          <w:rFonts w:hint="cs"/>
          <w:rtl/>
        </w:rPr>
        <w:t xml:space="preserve">، </w:t>
      </w:r>
      <w:r w:rsidRPr="00FA2266">
        <w:rPr>
          <w:rFonts w:hint="cs"/>
          <w:rtl/>
        </w:rPr>
        <w:t>وبروايته ونقله عن تفسير فرات الكوفي</w:t>
      </w:r>
      <w:r>
        <w:rPr>
          <w:rFonts w:hint="cs"/>
          <w:rtl/>
        </w:rPr>
        <w:t xml:space="preserve">، </w:t>
      </w:r>
      <w:r w:rsidRPr="00FA2266">
        <w:rPr>
          <w:rFonts w:hint="cs"/>
          <w:rtl/>
        </w:rPr>
        <w:t>قال</w:t>
      </w:r>
      <w:r w:rsidR="00C0244F">
        <w:rPr>
          <w:rFonts w:hint="cs"/>
          <w:rtl/>
        </w:rPr>
        <w:t xml:space="preserve">: </w:t>
      </w:r>
      <w:r w:rsidR="00570A10">
        <w:rPr>
          <w:rFonts w:hint="cs"/>
          <w:rtl/>
        </w:rPr>
        <w:t xml:space="preserve">(فرات) </w:t>
      </w:r>
      <w:r>
        <w:rPr>
          <w:rFonts w:hint="cs"/>
          <w:rtl/>
        </w:rPr>
        <w:t xml:space="preserve">حدّثني </w:t>
      </w:r>
      <w:r w:rsidRPr="00FA2266">
        <w:rPr>
          <w:rFonts w:hint="cs"/>
          <w:rtl/>
        </w:rPr>
        <w:t xml:space="preserve">جعفر بن </w:t>
      </w:r>
      <w:r>
        <w:rPr>
          <w:rFonts w:hint="cs"/>
          <w:rtl/>
        </w:rPr>
        <w:t>محمّد</w:t>
      </w:r>
      <w:r w:rsidRPr="00FA2266">
        <w:rPr>
          <w:rFonts w:hint="cs"/>
          <w:rtl/>
        </w:rPr>
        <w:t xml:space="preserve"> بن مروان</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أبي</w:t>
      </w:r>
      <w:r>
        <w:rPr>
          <w:rFonts w:hint="cs"/>
          <w:rtl/>
        </w:rPr>
        <w:t xml:space="preserve">، حدّثنا </w:t>
      </w:r>
      <w:r w:rsidRPr="00FA2266">
        <w:rPr>
          <w:rFonts w:hint="cs"/>
          <w:rtl/>
        </w:rPr>
        <w:t>عمر بن الوليد</w:t>
      </w:r>
      <w:r>
        <w:rPr>
          <w:rFonts w:hint="cs"/>
          <w:rtl/>
        </w:rPr>
        <w:t>، حدّثنا محمّد</w:t>
      </w:r>
      <w:r w:rsidRPr="00FA2266">
        <w:rPr>
          <w:rFonts w:hint="cs"/>
          <w:rtl/>
        </w:rPr>
        <w:t xml:space="preserve"> الفضيل الصيرفي</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CA548F" w:rsidRDefault="00CA548F" w:rsidP="006B5FE3">
      <w:pPr>
        <w:pStyle w:val="libFootnote0"/>
        <w:rPr>
          <w:rtl/>
        </w:rPr>
      </w:pPr>
      <w:r>
        <w:rPr>
          <w:rFonts w:hint="cs"/>
          <w:rtl/>
        </w:rPr>
        <w:t>(1)</w:t>
      </w:r>
      <w:r w:rsidRPr="00CA548F">
        <w:rPr>
          <w:rFonts w:hint="cs"/>
          <w:rtl/>
        </w:rPr>
        <w:t xml:space="preserve"> </w:t>
      </w:r>
      <w:r w:rsidRPr="009C4A0C">
        <w:rPr>
          <w:rFonts w:hint="cs"/>
          <w:rtl/>
        </w:rPr>
        <w:t>سورة التين</w:t>
      </w:r>
      <w:r w:rsidR="006B5FE3">
        <w:rPr>
          <w:rFonts w:hint="cs"/>
          <w:rtl/>
        </w:rPr>
        <w:t>:</w:t>
      </w:r>
      <w:r w:rsidRPr="009C4A0C">
        <w:rPr>
          <w:rFonts w:hint="cs"/>
          <w:rtl/>
        </w:rPr>
        <w:t xml:space="preserve"> تسلسلها 95.</w:t>
      </w:r>
    </w:p>
    <w:p w:rsidR="001A6AE0" w:rsidRDefault="001A6AE0" w:rsidP="00CA548F">
      <w:pPr>
        <w:pStyle w:val="libFootnote0"/>
        <w:rPr>
          <w:rtl/>
        </w:rPr>
      </w:pPr>
      <w:r>
        <w:rPr>
          <w:rFonts w:hint="cs"/>
          <w:rtl/>
        </w:rPr>
        <w:t>(</w:t>
      </w:r>
      <w:r w:rsidR="00CA548F">
        <w:rPr>
          <w:rFonts w:hint="cs"/>
          <w:rtl/>
        </w:rPr>
        <w:t>2</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528</w:t>
      </w:r>
      <w:r>
        <w:rPr>
          <w:rFonts w:hint="cs"/>
          <w:rtl/>
        </w:rPr>
        <w:t xml:space="preserve"> </w:t>
      </w:r>
      <w:r w:rsidRPr="00FA2266">
        <w:rPr>
          <w:rFonts w:hint="cs"/>
          <w:rtl/>
        </w:rPr>
        <w:t>الحديث</w:t>
      </w:r>
      <w:r>
        <w:rPr>
          <w:rFonts w:hint="cs"/>
          <w:rtl/>
        </w:rPr>
        <w:t xml:space="preserve"> </w:t>
      </w:r>
      <w:r w:rsidRPr="00FA2266">
        <w:rPr>
          <w:rFonts w:hint="cs"/>
          <w:rtl/>
        </w:rPr>
        <w:t>1131</w:t>
      </w:r>
      <w:r>
        <w:rPr>
          <w:rFonts w:hint="cs"/>
          <w:rtl/>
        </w:rPr>
        <w:t>.</w:t>
      </w:r>
    </w:p>
    <w:p w:rsidR="001A6AE0" w:rsidRPr="00D35216" w:rsidRDefault="001A6AE0" w:rsidP="00CA548F">
      <w:pPr>
        <w:pStyle w:val="libFootnote0"/>
        <w:rPr>
          <w:rtl/>
        </w:rPr>
      </w:pPr>
      <w:r>
        <w:rPr>
          <w:rFonts w:hint="cs"/>
          <w:rtl/>
        </w:rPr>
        <w:t>(</w:t>
      </w:r>
      <w:r w:rsidR="00CA548F">
        <w:rPr>
          <w:rFonts w:hint="cs"/>
          <w:rtl/>
        </w:rPr>
        <w:t>3</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529</w:t>
      </w:r>
      <w:r>
        <w:rPr>
          <w:rFonts w:hint="cs"/>
          <w:rtl/>
        </w:rPr>
        <w:t xml:space="preserve"> </w:t>
      </w:r>
      <w:r w:rsidRPr="00FA2266">
        <w:rPr>
          <w:rFonts w:hint="cs"/>
          <w:rtl/>
        </w:rPr>
        <w:t>ط</w:t>
      </w:r>
      <w:r>
        <w:rPr>
          <w:rFonts w:hint="cs"/>
          <w:rtl/>
        </w:rPr>
        <w:t xml:space="preserve"> </w:t>
      </w:r>
      <w:r w:rsidRPr="00FA2266">
        <w:rPr>
          <w:rFonts w:hint="cs"/>
          <w:rtl/>
        </w:rPr>
        <w:t>2</w:t>
      </w:r>
      <w:r>
        <w:rPr>
          <w:rFonts w:hint="cs"/>
          <w:rtl/>
        </w:rPr>
        <w:t xml:space="preserve"> </w:t>
      </w:r>
      <w:r w:rsidRPr="00FA2266">
        <w:rPr>
          <w:rFonts w:hint="cs"/>
          <w:rtl/>
        </w:rPr>
        <w:t>الحديث 1132</w:t>
      </w:r>
      <w:r>
        <w:rPr>
          <w:rFonts w:hint="cs"/>
          <w:rtl/>
        </w:rPr>
        <w:t>.</w:t>
      </w:r>
    </w:p>
    <w:p w:rsidR="001A6AE0" w:rsidRPr="00A568B4" w:rsidRDefault="001A6AE0" w:rsidP="001A6AE0">
      <w:pPr>
        <w:pStyle w:val="libNormal"/>
        <w:rPr>
          <w:rtl/>
        </w:rPr>
      </w:pPr>
      <w:r w:rsidRPr="00A568B4">
        <w:rPr>
          <w:rtl/>
        </w:rPr>
        <w:br w:type="page"/>
      </w:r>
    </w:p>
    <w:p w:rsidR="001A6AE0" w:rsidRPr="00FA2266" w:rsidRDefault="001A6AE0" w:rsidP="001A6AE0">
      <w:pPr>
        <w:pStyle w:val="libNormal"/>
        <w:rPr>
          <w:rtl/>
        </w:rPr>
      </w:pPr>
      <w:r w:rsidRPr="00FA2266">
        <w:rPr>
          <w:rFonts w:hint="cs"/>
          <w:rtl/>
        </w:rPr>
        <w:lastRenderedPageBreak/>
        <w:t>سألت موسى بن جعفر أبا الحسن عن قول الله تعالى</w:t>
      </w:r>
      <w:r w:rsidR="00C0244F">
        <w:rPr>
          <w:rFonts w:hint="cs"/>
          <w:rtl/>
        </w:rPr>
        <w:t xml:space="preserve">: </w:t>
      </w:r>
      <w:r>
        <w:rPr>
          <w:rStyle w:val="libAlaemChar"/>
          <w:rFonts w:hint="cs"/>
          <w:rtl/>
        </w:rPr>
        <w:t>(</w:t>
      </w:r>
      <w:r w:rsidRPr="001659DF">
        <w:rPr>
          <w:rStyle w:val="libAieChar"/>
          <w:rtl/>
        </w:rPr>
        <w:t>وَالتِّينِ وَالزَّيْتُونِ</w:t>
      </w:r>
      <w:r w:rsidRPr="00002E7B">
        <w:rPr>
          <w:rStyle w:val="libAlaemChar"/>
          <w:rFonts w:hint="cs"/>
          <w:rtl/>
        </w:rPr>
        <w:t>)</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التين</w:t>
      </w:r>
      <w:r w:rsidR="00C0244F">
        <w:rPr>
          <w:rStyle w:val="libBold2Char"/>
          <w:rFonts w:hint="cs"/>
          <w:rtl/>
        </w:rPr>
        <w:t xml:space="preserve">: </w:t>
      </w:r>
      <w:r w:rsidRPr="00AB6B59">
        <w:rPr>
          <w:rStyle w:val="libBold2Char"/>
          <w:rFonts w:hint="cs"/>
          <w:rtl/>
        </w:rPr>
        <w:t>الحسن، والزيتون</w:t>
      </w:r>
      <w:r w:rsidR="00C0244F">
        <w:rPr>
          <w:rStyle w:val="libBold2Char"/>
          <w:rFonts w:hint="cs"/>
          <w:rtl/>
        </w:rPr>
        <w:t xml:space="preserve">: </w:t>
      </w:r>
      <w:r w:rsidRPr="00AB6B59">
        <w:rPr>
          <w:rStyle w:val="libBold2Char"/>
          <w:rFonts w:hint="cs"/>
          <w:rtl/>
        </w:rPr>
        <w:t xml:space="preserve">الحسين. </w:t>
      </w:r>
      <w:r w:rsidRPr="00FA2266">
        <w:rPr>
          <w:rFonts w:hint="cs"/>
          <w:rtl/>
        </w:rPr>
        <w:t>فقلت له</w:t>
      </w:r>
      <w:r w:rsidR="00C0244F">
        <w:rPr>
          <w:rFonts w:hint="cs"/>
          <w:rtl/>
        </w:rPr>
        <w:t xml:space="preserve">: </w:t>
      </w:r>
      <w:r>
        <w:rPr>
          <w:rStyle w:val="libAlaemChar"/>
          <w:rFonts w:hint="cs"/>
          <w:rtl/>
        </w:rPr>
        <w:t>(</w:t>
      </w:r>
      <w:r w:rsidRPr="001659DF">
        <w:rPr>
          <w:rStyle w:val="libAieChar"/>
          <w:rtl/>
        </w:rPr>
        <w:t>وَطُورِ سِينِينَ</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إنّما هو طور سيناء.</w:t>
      </w:r>
      <w:r>
        <w:rPr>
          <w:rFonts w:hint="cs"/>
          <w:rtl/>
        </w:rPr>
        <w:t xml:space="preserve"> </w:t>
      </w:r>
    </w:p>
    <w:p w:rsidR="001A6AE0" w:rsidRPr="008C1AD8" w:rsidRDefault="001A6AE0" w:rsidP="001A6AE0">
      <w:pPr>
        <w:pStyle w:val="libNormal"/>
        <w:rPr>
          <w:rtl/>
        </w:rPr>
      </w:pPr>
      <w:r w:rsidRPr="00FA2266">
        <w:rPr>
          <w:rFonts w:hint="cs"/>
          <w:rtl/>
        </w:rPr>
        <w:t>قلت</w:t>
      </w:r>
      <w:r w:rsidR="00C0244F">
        <w:rPr>
          <w:rFonts w:hint="cs"/>
          <w:rtl/>
        </w:rPr>
        <w:t xml:space="preserve">: </w:t>
      </w:r>
      <w:r w:rsidRPr="00FA2266">
        <w:rPr>
          <w:rFonts w:hint="cs"/>
          <w:rtl/>
        </w:rPr>
        <w:t>فما يعني بقوله</w:t>
      </w:r>
      <w:r w:rsidR="00C0244F">
        <w:rPr>
          <w:rFonts w:hint="cs"/>
          <w:rtl/>
        </w:rPr>
        <w:t xml:space="preserve">: </w:t>
      </w:r>
      <w:r w:rsidRPr="00FA2266">
        <w:rPr>
          <w:rFonts w:hint="cs"/>
          <w:rtl/>
        </w:rPr>
        <w:t>طور سيناء</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ذاك أمير المؤمنين عليّ بن أبي طالب</w:t>
      </w:r>
      <w:r>
        <w:rPr>
          <w:rFonts w:hint="cs"/>
          <w:rtl/>
        </w:rPr>
        <w:t xml:space="preserve">. </w:t>
      </w:r>
      <w:r w:rsidRPr="00FA2266">
        <w:rPr>
          <w:rFonts w:hint="cs"/>
          <w:rtl/>
        </w:rPr>
        <w:t>قال</w:t>
      </w:r>
      <w:r w:rsidR="00C0244F">
        <w:rPr>
          <w:rFonts w:hint="cs"/>
          <w:rtl/>
        </w:rPr>
        <w:t xml:space="preserve">: </w:t>
      </w:r>
      <w:r w:rsidRPr="00FA2266">
        <w:rPr>
          <w:rFonts w:hint="cs"/>
          <w:rtl/>
        </w:rPr>
        <w:t>قلت</w:t>
      </w:r>
      <w:r w:rsidR="00C0244F">
        <w:rPr>
          <w:rFonts w:hint="cs"/>
          <w:rtl/>
        </w:rPr>
        <w:t xml:space="preserve">: </w:t>
      </w:r>
      <w:r>
        <w:rPr>
          <w:rStyle w:val="libAlaemChar"/>
          <w:rFonts w:hint="cs"/>
          <w:rtl/>
        </w:rPr>
        <w:t>(</w:t>
      </w:r>
      <w:r w:rsidRPr="001659DF">
        <w:rPr>
          <w:rStyle w:val="libAieChar"/>
          <w:rtl/>
        </w:rPr>
        <w:t>وَهَٰذَا الْبَلَدِ الْأَمِينِ</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 xml:space="preserve">ذاك </w:t>
      </w:r>
      <w:r w:rsidRPr="008C1AD8">
        <w:rPr>
          <w:rStyle w:val="libBold2Char"/>
          <w:rFonts w:hint="cs"/>
          <w:rtl/>
        </w:rPr>
        <w:t xml:space="preserve">رسول الله </w:t>
      </w:r>
      <w:r w:rsidR="006E430D" w:rsidRPr="008C1AD8">
        <w:rPr>
          <w:rStyle w:val="libBold2Char"/>
          <w:rFonts w:hint="cs"/>
          <w:rtl/>
        </w:rPr>
        <w:t>صلّى الله عليه وآله</w:t>
      </w:r>
      <w:r w:rsidRPr="008C1AD8">
        <w:rPr>
          <w:rStyle w:val="libBold2Char"/>
          <w:rFonts w:hint="cs"/>
          <w:rtl/>
        </w:rPr>
        <w:t xml:space="preserve">‌، ومن سبلنا </w:t>
      </w:r>
      <w:r w:rsidRPr="003368C2">
        <w:rPr>
          <w:rStyle w:val="libBold2Char"/>
          <w:rFonts w:hint="cs"/>
          <w:rtl/>
        </w:rPr>
        <w:t>آمن الله به الخلق في سبيلهم ومن النار إذا أطاعوه</w:t>
      </w:r>
      <w:r w:rsidRPr="008C1AD8">
        <w:rPr>
          <w:rFonts w:hint="cs"/>
          <w:rtl/>
        </w:rPr>
        <w:t xml:space="preserve">. </w:t>
      </w:r>
    </w:p>
    <w:p w:rsidR="001A6AE0" w:rsidRPr="00394B46" w:rsidRDefault="001A6AE0" w:rsidP="003C5391">
      <w:pPr>
        <w:pStyle w:val="libNormal"/>
        <w:rPr>
          <w:rtl/>
        </w:rPr>
      </w:pPr>
      <w:r>
        <w:rPr>
          <w:rFonts w:hint="cs"/>
          <w:rtl/>
        </w:rPr>
        <w:t>(</w:t>
      </w:r>
      <w:r w:rsidRPr="00FA2266">
        <w:rPr>
          <w:rFonts w:hint="cs"/>
          <w:rtl/>
        </w:rPr>
        <w:t>قلت</w:t>
      </w:r>
      <w:r w:rsidR="00C0244F">
        <w:rPr>
          <w:rFonts w:hint="cs"/>
          <w:rtl/>
        </w:rPr>
        <w:t xml:space="preserve">: </w:t>
      </w:r>
      <w:r w:rsidRPr="00FA2266">
        <w:rPr>
          <w:rFonts w:hint="cs"/>
          <w:rtl/>
        </w:rPr>
        <w:t>قوله</w:t>
      </w:r>
      <w:r w:rsidR="00C0244F">
        <w:rPr>
          <w:rFonts w:hint="cs"/>
          <w:rtl/>
        </w:rPr>
        <w:t xml:space="preserve">: </w:t>
      </w:r>
      <w:r>
        <w:rPr>
          <w:rFonts w:hint="cs"/>
          <w:rtl/>
        </w:rPr>
        <w:t xml:space="preserve">) </w:t>
      </w:r>
      <w:r>
        <w:rPr>
          <w:rStyle w:val="libAlaemChar"/>
          <w:rFonts w:hint="cs"/>
          <w:rtl/>
        </w:rPr>
        <w:t>(</w:t>
      </w:r>
      <w:r w:rsidRPr="001659DF">
        <w:rPr>
          <w:rStyle w:val="libAieChar"/>
          <w:rtl/>
        </w:rPr>
        <w:t>إِلَّا 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AB6B59">
        <w:rPr>
          <w:rStyle w:val="libBold2Char"/>
          <w:rFonts w:hint="cs"/>
          <w:rtl/>
        </w:rPr>
        <w:t>ذاك أمير المؤمنين علي وشيعته</w:t>
      </w:r>
      <w:r>
        <w:rPr>
          <w:rFonts w:hint="cs"/>
          <w:rtl/>
        </w:rPr>
        <w:t xml:space="preserve">، </w:t>
      </w:r>
      <w:r>
        <w:rPr>
          <w:rStyle w:val="libAlaemChar"/>
          <w:rFonts w:hint="cs"/>
          <w:rtl/>
        </w:rPr>
        <w:t>(</w:t>
      </w:r>
      <w:r w:rsidRPr="001659DF">
        <w:rPr>
          <w:rStyle w:val="libAieChar"/>
          <w:rtl/>
        </w:rPr>
        <w:t>فَلَهُمْ أَجْرٌ غَيْرُ مَمْنُونٍ</w:t>
      </w:r>
      <w:r w:rsidRPr="00FA2266">
        <w:rPr>
          <w:rStyle w:val="libAlaemChar"/>
          <w:rFonts w:hint="cs"/>
          <w:rtl/>
        </w:rPr>
        <w:t>)</w:t>
      </w:r>
      <w:r>
        <w:rPr>
          <w:rFonts w:hint="cs"/>
          <w:rtl/>
        </w:rPr>
        <w:t xml:space="preserve">، </w:t>
      </w:r>
      <w:r w:rsidRPr="001659DF">
        <w:rPr>
          <w:rFonts w:hint="cs"/>
          <w:rtl/>
        </w:rPr>
        <w:t>قال</w:t>
      </w:r>
      <w:r w:rsidR="00C0244F">
        <w:rPr>
          <w:rFonts w:hint="cs"/>
          <w:rtl/>
        </w:rPr>
        <w:t xml:space="preserve">: </w:t>
      </w:r>
      <w:r w:rsidRPr="001659DF">
        <w:rPr>
          <w:rFonts w:hint="cs"/>
          <w:rtl/>
        </w:rPr>
        <w:t>قوله</w:t>
      </w:r>
      <w:r w:rsidR="00C0244F">
        <w:rPr>
          <w:rFonts w:hint="cs"/>
          <w:rtl/>
        </w:rPr>
        <w:t xml:space="preserve">: </w:t>
      </w:r>
      <w:r>
        <w:rPr>
          <w:rStyle w:val="libAlaemChar"/>
          <w:rFonts w:hint="cs"/>
          <w:rtl/>
        </w:rPr>
        <w:t>(</w:t>
      </w:r>
      <w:r w:rsidRPr="001659DF">
        <w:rPr>
          <w:rStyle w:val="libAieChar"/>
          <w:rtl/>
        </w:rPr>
        <w:t>فَمَا يُكَذِّبُكَ بَعْدُ بِالدِّينِ</w:t>
      </w:r>
      <w:r w:rsidRPr="00FA2266">
        <w:rPr>
          <w:rStyle w:val="libAlaemChar"/>
          <w:rFonts w:hint="cs"/>
          <w:rtl/>
        </w:rPr>
        <w:t>)</w:t>
      </w:r>
      <w:r>
        <w:rPr>
          <w:rFonts w:hint="cs"/>
          <w:rtl/>
        </w:rPr>
        <w:t xml:space="preserve">، </w:t>
      </w:r>
      <w:r w:rsidRPr="001659DF">
        <w:rPr>
          <w:rFonts w:hint="cs"/>
          <w:rtl/>
        </w:rPr>
        <w:t>قال</w:t>
      </w:r>
      <w:r w:rsidR="00C0244F">
        <w:rPr>
          <w:rFonts w:hint="cs"/>
          <w:rtl/>
        </w:rPr>
        <w:t xml:space="preserve">: </w:t>
      </w:r>
      <w:r w:rsidRPr="00AB6B59">
        <w:rPr>
          <w:rStyle w:val="libBold2Char"/>
          <w:rFonts w:hint="cs"/>
          <w:rtl/>
        </w:rPr>
        <w:t>معاذا الله، لا والله ما هكذا قال تبارك وتعالى، ولا كذا أنزلت، إنّما قال</w:t>
      </w:r>
      <w:r w:rsidR="00C0244F">
        <w:rPr>
          <w:rStyle w:val="libBold2Char"/>
          <w:rFonts w:hint="cs"/>
          <w:rtl/>
        </w:rPr>
        <w:t xml:space="preserve">: </w:t>
      </w:r>
      <w:r w:rsidRPr="00AB6B59">
        <w:rPr>
          <w:rStyle w:val="libBold2Char"/>
          <w:rFonts w:hint="cs"/>
          <w:rtl/>
        </w:rPr>
        <w:t>فمن يكذ</w:t>
      </w:r>
      <w:r>
        <w:rPr>
          <w:rStyle w:val="libBold2Char"/>
          <w:rFonts w:hint="cs"/>
          <w:rtl/>
        </w:rPr>
        <w:t>ّ</w:t>
      </w:r>
      <w:r w:rsidRPr="00AB6B59">
        <w:rPr>
          <w:rStyle w:val="libBold2Char"/>
          <w:rFonts w:hint="cs"/>
          <w:rtl/>
        </w:rPr>
        <w:t>بك بعد بالدين، أليس الله بأحكم الحاكمين</w:t>
      </w:r>
      <w:r w:rsidRPr="008C1AD8">
        <w:rPr>
          <w:rFonts w:hint="cs"/>
          <w:rtl/>
        </w:rPr>
        <w:t>]</w:t>
      </w:r>
      <w:r w:rsidRPr="00AB6B59">
        <w:rPr>
          <w:rStyle w:val="libFootnotenumChar"/>
          <w:rtl/>
        </w:rPr>
        <w:t>(</w:t>
      </w:r>
      <w:r w:rsidRPr="00AB6B59">
        <w:rPr>
          <w:rStyle w:val="libFootnotenumChar"/>
          <w:rFonts w:hint="cs"/>
          <w:rtl/>
        </w:rPr>
        <w:t>1</w:t>
      </w:r>
      <w:r w:rsidRPr="00AB6B59">
        <w:rPr>
          <w:rStyle w:val="libFootnotenumChar"/>
          <w:rtl/>
        </w:rPr>
        <w:t>)</w:t>
      </w:r>
      <w:r w:rsidRPr="006911C2">
        <w:rPr>
          <w:rFonts w:hint="cs"/>
          <w:rtl/>
        </w:rPr>
        <w:t>.</w:t>
      </w:r>
      <w:r w:rsidRPr="00394B46">
        <w:rPr>
          <w:rFonts w:hint="cs"/>
          <w:rtl/>
        </w:rPr>
        <w:t xml:space="preserve"> </w:t>
      </w:r>
    </w:p>
    <w:p w:rsidR="001A6AE0" w:rsidRPr="00FA2266" w:rsidRDefault="001A6AE0" w:rsidP="001A6AE0">
      <w:pPr>
        <w:pStyle w:val="libNormal"/>
        <w:rPr>
          <w:rtl/>
        </w:rPr>
      </w:pPr>
      <w:r w:rsidRPr="00FA2266">
        <w:rPr>
          <w:rFonts w:hint="cs"/>
          <w:rtl/>
        </w:rPr>
        <w:t>وروى الخطيب البغدادي في كتاب تاريخ بغداد</w:t>
      </w:r>
      <w:r>
        <w:rPr>
          <w:rFonts w:hint="cs"/>
          <w:rtl/>
        </w:rPr>
        <w:t xml:space="preserve"> </w:t>
      </w:r>
      <w:r w:rsidRPr="00D35216">
        <w:rPr>
          <w:rStyle w:val="libFootnotenumChar"/>
          <w:rFonts w:hint="cs"/>
          <w:rtl/>
        </w:rPr>
        <w:t>(2)</w:t>
      </w:r>
      <w:r>
        <w:rPr>
          <w:rFonts w:hint="cs"/>
          <w:rtl/>
        </w:rPr>
        <w:t xml:space="preserve"> </w:t>
      </w:r>
      <w:r w:rsidRPr="00FA2266">
        <w:rPr>
          <w:rFonts w:hint="cs"/>
          <w:rtl/>
        </w:rPr>
        <w:t>بسنده عن أنس بن مالك قال</w:t>
      </w:r>
      <w:r w:rsidR="00C0244F">
        <w:rPr>
          <w:rFonts w:hint="cs"/>
          <w:rtl/>
        </w:rPr>
        <w:t xml:space="preserve">: </w:t>
      </w:r>
      <w:r w:rsidRPr="00FA2266">
        <w:rPr>
          <w:rFonts w:hint="cs"/>
          <w:rtl/>
        </w:rPr>
        <w:t>لما نزلت سورة</w:t>
      </w:r>
      <w:r>
        <w:rPr>
          <w:rFonts w:hint="cs"/>
          <w:rtl/>
        </w:rPr>
        <w:t xml:space="preserve"> (</w:t>
      </w:r>
      <w:r w:rsidRPr="00FA2266">
        <w:rPr>
          <w:rFonts w:hint="cs"/>
          <w:rtl/>
        </w:rPr>
        <w:t xml:space="preserve">التين) على رسول الله </w:t>
      </w:r>
      <w:r w:rsidR="006E430D" w:rsidRPr="00BF39C2">
        <w:rPr>
          <w:rFonts w:hint="cs"/>
          <w:rtl/>
        </w:rPr>
        <w:t>صلّى الله عليه وآله وسلّم</w:t>
      </w:r>
      <w:r w:rsidRPr="00FA2266">
        <w:rPr>
          <w:rFonts w:hint="cs"/>
          <w:rtl/>
        </w:rPr>
        <w:t xml:space="preserve"> فرح لها فرحاً شديداً</w:t>
      </w:r>
      <w:r>
        <w:rPr>
          <w:rFonts w:hint="cs"/>
          <w:rtl/>
        </w:rPr>
        <w:t xml:space="preserve">، حتّى </w:t>
      </w:r>
      <w:r w:rsidRPr="00FA2266">
        <w:rPr>
          <w:rFonts w:hint="cs"/>
          <w:rtl/>
        </w:rPr>
        <w:t>بان لنا شد</w:t>
      </w:r>
      <w:r>
        <w:rPr>
          <w:rFonts w:hint="cs"/>
          <w:rtl/>
        </w:rPr>
        <w:t>َّ</w:t>
      </w:r>
      <w:r w:rsidRPr="00FA2266">
        <w:rPr>
          <w:rFonts w:hint="cs"/>
          <w:rtl/>
        </w:rPr>
        <w:t>ة فرحه</w:t>
      </w:r>
      <w:r>
        <w:rPr>
          <w:rFonts w:hint="cs"/>
          <w:rtl/>
        </w:rPr>
        <w:t xml:space="preserve">، </w:t>
      </w:r>
      <w:r w:rsidRPr="00FA2266">
        <w:rPr>
          <w:rFonts w:hint="cs"/>
          <w:rtl/>
        </w:rPr>
        <w:t xml:space="preserve">فسألنا </w:t>
      </w:r>
      <w:r>
        <w:rPr>
          <w:rFonts w:hint="cs"/>
          <w:rtl/>
        </w:rPr>
        <w:t>ابن</w:t>
      </w:r>
      <w:r w:rsidRPr="00FA2266">
        <w:rPr>
          <w:rFonts w:hint="cs"/>
          <w:rtl/>
        </w:rPr>
        <w:t xml:space="preserve"> عباس بعد ذلك عن تفسيرها فقال</w:t>
      </w:r>
      <w:r w:rsidR="00C0244F">
        <w:rPr>
          <w:rFonts w:hint="cs"/>
          <w:rtl/>
        </w:rPr>
        <w:t xml:space="preserve">: </w:t>
      </w:r>
      <w:r>
        <w:rPr>
          <w:rFonts w:hint="cs"/>
          <w:rtl/>
        </w:rPr>
        <w:t xml:space="preserve">... إلى </w:t>
      </w:r>
      <w:r w:rsidRPr="00FA2266">
        <w:rPr>
          <w:rFonts w:hint="cs"/>
          <w:rtl/>
        </w:rPr>
        <w:t>أن قال</w:t>
      </w:r>
      <w:r w:rsidR="00C0244F">
        <w:rPr>
          <w:rFonts w:hint="cs"/>
          <w:rtl/>
        </w:rPr>
        <w:t xml:space="preserve">: </w:t>
      </w:r>
      <w:r w:rsidRPr="00376B48">
        <w:rPr>
          <w:rStyle w:val="libAlaemChar"/>
          <w:rtl/>
        </w:rPr>
        <w:t>(</w:t>
      </w:r>
      <w:r w:rsidRPr="00376B48">
        <w:rPr>
          <w:rStyle w:val="libAieChar"/>
          <w:rtl/>
        </w:rPr>
        <w:t>فَمَا يُكَذِّبُكَ بَعْدُ بِالدِّينِ</w:t>
      </w:r>
      <w:r w:rsidRPr="00002E7B">
        <w:rPr>
          <w:rStyle w:val="libAlaemChar"/>
          <w:rFonts w:hint="cs"/>
          <w:rtl/>
        </w:rPr>
        <w:t>)</w:t>
      </w:r>
      <w:r w:rsidRPr="00376B48">
        <w:rPr>
          <w:rFonts w:hint="cs"/>
          <w:rtl/>
        </w:rPr>
        <w:t xml:space="preserve"> </w:t>
      </w:r>
      <w:r w:rsidRPr="00FA2266">
        <w:rPr>
          <w:rFonts w:hint="cs"/>
          <w:rtl/>
        </w:rPr>
        <w:t>يعني</w:t>
      </w:r>
      <w:r w:rsidR="00C0244F">
        <w:rPr>
          <w:rStyle w:val="libBold2Char"/>
          <w:rFonts w:hint="cs"/>
          <w:rtl/>
        </w:rPr>
        <w:t xml:space="preserve">: </w:t>
      </w:r>
      <w:r w:rsidRPr="00AB6B59">
        <w:rPr>
          <w:rStyle w:val="libBold2Char"/>
          <w:rFonts w:hint="cs"/>
          <w:rtl/>
        </w:rPr>
        <w:t>عليّ بن أبي طالب</w:t>
      </w:r>
      <w:r>
        <w:rPr>
          <w:rFonts w:hint="cs"/>
          <w:rtl/>
        </w:rPr>
        <w:t xml:space="preserve">. </w:t>
      </w:r>
    </w:p>
    <w:p w:rsidR="001A6AE0" w:rsidRPr="00394B46" w:rsidRDefault="001A6AE0" w:rsidP="00570A10">
      <w:pPr>
        <w:pStyle w:val="libNormal"/>
        <w:rPr>
          <w:rtl/>
        </w:rPr>
      </w:pPr>
      <w:r w:rsidRPr="00FA2266">
        <w:rPr>
          <w:rFonts w:hint="cs"/>
          <w:rtl/>
        </w:rPr>
        <w:t xml:space="preserve">وروى الحافظ </w:t>
      </w:r>
      <w:r>
        <w:rPr>
          <w:rFonts w:hint="cs"/>
          <w:rtl/>
        </w:rPr>
        <w:t>الحسكاني</w:t>
      </w:r>
      <w:r w:rsidRPr="00FA2266">
        <w:rPr>
          <w:rFonts w:hint="cs"/>
          <w:rtl/>
        </w:rPr>
        <w:t xml:space="preserve"> في شواهد التنزيل</w:t>
      </w:r>
      <w:r>
        <w:rPr>
          <w:rFonts w:hint="cs"/>
          <w:rtl/>
        </w:rPr>
        <w:t xml:space="preserve"> </w:t>
      </w:r>
      <w:r w:rsidRPr="00D35216">
        <w:rPr>
          <w:rStyle w:val="libFootnotenumChar"/>
          <w:rFonts w:hint="cs"/>
          <w:rtl/>
        </w:rPr>
        <w:t>(3)</w:t>
      </w:r>
      <w:r>
        <w:rPr>
          <w:rFonts w:hint="cs"/>
          <w:rtl/>
        </w:rPr>
        <w:t xml:space="preserve"> </w:t>
      </w:r>
      <w:r w:rsidRPr="00FA2266">
        <w:rPr>
          <w:rFonts w:hint="cs"/>
          <w:rtl/>
        </w:rPr>
        <w:t>قال</w:t>
      </w:r>
      <w:r w:rsidR="00C0244F">
        <w:rPr>
          <w:rFonts w:hint="cs"/>
          <w:rtl/>
        </w:rPr>
        <w:t xml:space="preserve">: </w:t>
      </w:r>
      <w:r w:rsidRPr="00FA2266">
        <w:rPr>
          <w:rFonts w:hint="cs"/>
          <w:rtl/>
        </w:rPr>
        <w:t>وفي رواية عن موسى بن جعفر</w:t>
      </w:r>
      <w:r>
        <w:rPr>
          <w:rFonts w:hint="cs"/>
          <w:rtl/>
        </w:rPr>
        <w:t xml:space="preserve">، </w:t>
      </w:r>
      <w:r>
        <w:rPr>
          <w:rStyle w:val="libAlaemChar"/>
          <w:rFonts w:hint="cs"/>
          <w:rtl/>
        </w:rPr>
        <w:t>(</w:t>
      </w:r>
      <w:r w:rsidRPr="001659DF">
        <w:rPr>
          <w:rStyle w:val="libAieChar"/>
          <w:rtl/>
        </w:rPr>
        <w:t>فَمَا يُكَذِّبُكَ بَعْدُ بِالدِّينِ</w:t>
      </w:r>
      <w:r w:rsidRPr="00002E7B">
        <w:rPr>
          <w:rStyle w:val="libAlaemChar"/>
          <w:rFonts w:hint="cs"/>
          <w:rtl/>
        </w:rPr>
        <w:t>)</w:t>
      </w:r>
      <w:r w:rsidR="00D757C0">
        <w:rPr>
          <w:rFonts w:hint="cs"/>
          <w:rtl/>
        </w:rPr>
        <w:t xml:space="preserve"> </w:t>
      </w:r>
      <w:r w:rsidR="00570A10">
        <w:rPr>
          <w:rFonts w:hint="cs"/>
          <w:rtl/>
        </w:rPr>
        <w:t>(</w:t>
      </w:r>
      <w:r w:rsidRPr="001659DF">
        <w:rPr>
          <w:rFonts w:hint="cs"/>
          <w:rtl/>
        </w:rPr>
        <w:t>قال</w:t>
      </w:r>
      <w:r w:rsidR="00C0244F">
        <w:rPr>
          <w:rFonts w:hint="cs"/>
          <w:rtl/>
        </w:rPr>
        <w:t xml:space="preserve">: </w:t>
      </w:r>
      <w:r w:rsidRPr="001659DF">
        <w:rPr>
          <w:rFonts w:hint="cs"/>
          <w:rtl/>
        </w:rPr>
        <w:t>يعني</w:t>
      </w:r>
      <w:r>
        <w:rPr>
          <w:rFonts w:hint="cs"/>
          <w:rtl/>
        </w:rPr>
        <w:t xml:space="preserve"> </w:t>
      </w:r>
      <w:r w:rsidR="00570A10">
        <w:rPr>
          <w:rFonts w:hint="cs"/>
          <w:rtl/>
        </w:rPr>
        <w:t>)</w:t>
      </w:r>
      <w:r>
        <w:rPr>
          <w:rFonts w:hint="cs"/>
          <w:rtl/>
        </w:rPr>
        <w:t xml:space="preserve"> </w:t>
      </w:r>
      <w:r w:rsidRPr="008C1AD8">
        <w:rPr>
          <w:rFonts w:hint="cs"/>
          <w:rtl/>
        </w:rPr>
        <w:t>[</w:t>
      </w:r>
      <w:r w:rsidRPr="00AB6B59">
        <w:rPr>
          <w:rStyle w:val="libBold2Char"/>
          <w:rFonts w:hint="cs"/>
          <w:rtl/>
        </w:rPr>
        <w:t>ولاية عليّ بن أبي طالب</w:t>
      </w:r>
      <w:r w:rsidRPr="008C1AD8">
        <w:rPr>
          <w:rFonts w:hint="cs"/>
          <w:rtl/>
        </w:rPr>
        <w:t>]</w:t>
      </w:r>
      <w:r w:rsidRPr="00394B46">
        <w:rPr>
          <w:rFonts w:hint="cs"/>
          <w:rtl/>
        </w:rPr>
        <w:t xml:space="preserve">. </w:t>
      </w:r>
    </w:p>
    <w:p w:rsidR="001A6AE0" w:rsidRPr="009C4A0C" w:rsidRDefault="001A6AE0" w:rsidP="00CA548F">
      <w:pPr>
        <w:pStyle w:val="libNormal"/>
        <w:rPr>
          <w:rtl/>
        </w:rPr>
      </w:pPr>
      <w:r w:rsidRPr="001659DF">
        <w:rPr>
          <w:rFonts w:hint="cs"/>
          <w:rtl/>
        </w:rPr>
        <w:t xml:space="preserve">22 </w:t>
      </w:r>
      <w:r w:rsidRPr="001659DF">
        <w:rPr>
          <w:rtl/>
        </w:rPr>
        <w:t>-</w:t>
      </w:r>
      <w:r>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وَلَمْ يَلْبِسُوا إِيمَ</w:t>
      </w:r>
      <w:r>
        <w:rPr>
          <w:rStyle w:val="libAieChar"/>
          <w:rtl/>
        </w:rPr>
        <w:t>انه</w:t>
      </w:r>
      <w:r w:rsidRPr="001659DF">
        <w:rPr>
          <w:rStyle w:val="libAieChar"/>
          <w:rtl/>
        </w:rPr>
        <w:t>م بِظُلْمٍ أُولَٰئِكَ لَهُمُ الْأَمْنُ وَهُم مُّهْتَدُونَ</w:t>
      </w:r>
      <w:r w:rsidRPr="00002E7B">
        <w:rPr>
          <w:rStyle w:val="libAlaemChar"/>
          <w:rFonts w:hint="cs"/>
          <w:rtl/>
        </w:rPr>
        <w:t>)</w:t>
      </w:r>
      <w:r w:rsidR="00CA548F">
        <w:rPr>
          <w:rFonts w:hint="cs"/>
          <w:rtl/>
        </w:rPr>
        <w:t>.</w:t>
      </w:r>
      <w:r w:rsidR="00CA548F" w:rsidRPr="00D35216">
        <w:rPr>
          <w:rStyle w:val="libFootnotenumChar"/>
          <w:rFonts w:hint="cs"/>
          <w:rtl/>
        </w:rPr>
        <w:t>(4)</w:t>
      </w:r>
      <w:r w:rsidRPr="009C4A0C">
        <w:rPr>
          <w:rFonts w:hint="cs"/>
          <w:rtl/>
        </w:rPr>
        <w:t xml:space="preserve"> </w:t>
      </w:r>
    </w:p>
    <w:p w:rsidR="001A6AE0" w:rsidRPr="00FA2266" w:rsidRDefault="001A6AE0" w:rsidP="00CA548F">
      <w:pPr>
        <w:pStyle w:val="libNormal"/>
        <w:rPr>
          <w:rtl/>
        </w:rPr>
      </w:pPr>
      <w:r w:rsidRPr="001659DF">
        <w:rPr>
          <w:rFonts w:hint="cs"/>
          <w:rtl/>
        </w:rPr>
        <w:t xml:space="preserve">أخرج </w:t>
      </w:r>
      <w:r>
        <w:rPr>
          <w:rFonts w:hint="cs"/>
          <w:rtl/>
        </w:rPr>
        <w:t>الحسكاني</w:t>
      </w:r>
      <w:r w:rsidRPr="001659DF">
        <w:rPr>
          <w:rFonts w:hint="cs"/>
          <w:rtl/>
        </w:rPr>
        <w:t xml:space="preserve"> في كتاب شواهد التنزيل </w:t>
      </w:r>
      <w:r w:rsidRPr="00D35216">
        <w:rPr>
          <w:rStyle w:val="libFootnotenumChar"/>
          <w:rFonts w:hint="cs"/>
          <w:rtl/>
        </w:rPr>
        <w:t>(</w:t>
      </w:r>
      <w:r w:rsidR="00CA548F">
        <w:rPr>
          <w:rStyle w:val="libFootnotenumChar"/>
          <w:rFonts w:hint="cs"/>
          <w:rtl/>
        </w:rPr>
        <w:t>5</w:t>
      </w:r>
      <w:r w:rsidRPr="00D35216">
        <w:rPr>
          <w:rStyle w:val="libFootnotenumChar"/>
          <w:rFonts w:hint="cs"/>
          <w:rtl/>
        </w:rPr>
        <w:t>)</w:t>
      </w:r>
      <w:r w:rsidRPr="001659DF">
        <w:rPr>
          <w:rFonts w:hint="cs"/>
          <w:rtl/>
        </w:rPr>
        <w:t xml:space="preserve"> قال</w:t>
      </w:r>
      <w:r w:rsidR="00C0244F">
        <w:rPr>
          <w:rFonts w:hint="cs"/>
          <w:rtl/>
        </w:rPr>
        <w:t xml:space="preserve">: </w:t>
      </w:r>
      <w:r w:rsidRPr="001659DF">
        <w:rPr>
          <w:rFonts w:hint="cs"/>
          <w:rtl/>
        </w:rPr>
        <w:t xml:space="preserve">بإسناده عن مجاهد عن </w:t>
      </w:r>
      <w:r>
        <w:rPr>
          <w:rFonts w:hint="cs"/>
          <w:rtl/>
        </w:rPr>
        <w:t>ابن</w:t>
      </w:r>
      <w:r w:rsidRPr="001659DF">
        <w:rPr>
          <w:rFonts w:hint="cs"/>
          <w:rtl/>
        </w:rPr>
        <w:t xml:space="preserve"> عباس</w:t>
      </w:r>
      <w:r>
        <w:rPr>
          <w:rFonts w:hint="cs"/>
          <w:rtl/>
        </w:rPr>
        <w:t xml:space="preserve">، </w:t>
      </w:r>
      <w:r w:rsidRPr="001659DF">
        <w:rPr>
          <w:rFonts w:hint="cs"/>
          <w:rtl/>
        </w:rPr>
        <w:t>في قول الله تعالى</w:t>
      </w:r>
      <w:r w:rsidR="00C0244F">
        <w:rPr>
          <w:rFonts w:hint="cs"/>
          <w:rtl/>
        </w:rPr>
        <w:t xml:space="preserve">: </w:t>
      </w:r>
      <w:r>
        <w:rPr>
          <w:rStyle w:val="libAlaemChar"/>
          <w:rFonts w:hint="cs"/>
          <w:rtl/>
        </w:rPr>
        <w:t>(</w:t>
      </w:r>
      <w:r w:rsidRPr="001659DF">
        <w:rPr>
          <w:rStyle w:val="libAieChar"/>
          <w:rtl/>
        </w:rPr>
        <w:t>الَّذِينَ آمَنُوا</w:t>
      </w:r>
      <w:r w:rsidRPr="00002E7B">
        <w:rPr>
          <w:rStyle w:val="libAlaemChar"/>
          <w:rFonts w:hint="cs"/>
          <w:rtl/>
        </w:rPr>
        <w:t>)</w:t>
      </w:r>
      <w:r>
        <w:rPr>
          <w:rStyle w:val="libAlaemChar"/>
          <w:rFonts w:hint="cs"/>
          <w:rtl/>
        </w:rPr>
        <w:t xml:space="preserve"> </w:t>
      </w:r>
      <w:r w:rsidRPr="007127F3">
        <w:rPr>
          <w:rFonts w:hint="cs"/>
          <w:rtl/>
        </w:rPr>
        <w:t>يعني</w:t>
      </w:r>
      <w:r w:rsidR="00C0244F" w:rsidRPr="007127F3">
        <w:rPr>
          <w:rFonts w:hint="cs"/>
          <w:rtl/>
        </w:rPr>
        <w:t xml:space="preserve">: </w:t>
      </w:r>
      <w:r w:rsidRPr="007127F3">
        <w:rPr>
          <w:rFonts w:hint="cs"/>
          <w:rtl/>
        </w:rPr>
        <w:t xml:space="preserve">صدقوا بالتوحيد هو عليّ بن أبي طالب </w:t>
      </w:r>
      <w:r w:rsidRPr="00AB6B59">
        <w:rPr>
          <w:rStyle w:val="libAlaemChar"/>
          <w:rFonts w:hint="cs"/>
          <w:rtl/>
        </w:rPr>
        <w:t>(</w:t>
      </w:r>
      <w:r w:rsidRPr="00AB6B59">
        <w:rPr>
          <w:rStyle w:val="libAieChar"/>
          <w:rtl/>
        </w:rPr>
        <w:t>وَلَمْ يَلْبِسُوا</w:t>
      </w:r>
      <w:r w:rsidRPr="00AB6B59">
        <w:rPr>
          <w:rStyle w:val="libAlaemChar"/>
          <w:rFonts w:hint="cs"/>
          <w:rtl/>
        </w:rPr>
        <w:t>)</w:t>
      </w:r>
      <w:r>
        <w:rPr>
          <w:rStyle w:val="libAlaemChar"/>
          <w:rFonts w:hint="cs"/>
          <w:rtl/>
        </w:rPr>
        <w:t xml:space="preserve"> </w:t>
      </w:r>
      <w:r w:rsidRPr="00FA2266">
        <w:rPr>
          <w:rFonts w:hint="cs"/>
          <w:rtl/>
        </w:rPr>
        <w:t>يعني</w:t>
      </w:r>
      <w:r w:rsidR="00C0244F">
        <w:rPr>
          <w:rFonts w:hint="cs"/>
          <w:rtl/>
        </w:rPr>
        <w:t xml:space="preserve">: </w:t>
      </w:r>
      <w:r w:rsidRPr="00FA2266">
        <w:rPr>
          <w:rFonts w:hint="cs"/>
          <w:rtl/>
        </w:rPr>
        <w:t>لم يخلطوا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A568B4">
        <w:rPr>
          <w:rFonts w:hint="cs"/>
          <w:rtl/>
        </w:rPr>
        <w:t xml:space="preserve"> </w:t>
      </w:r>
      <w:r w:rsidRPr="00367069">
        <w:rPr>
          <w:rFonts w:hint="cs"/>
          <w:rtl/>
        </w:rPr>
        <w:t xml:space="preserve">هذه الأحاديث التي نقلها </w:t>
      </w:r>
      <w:r>
        <w:rPr>
          <w:rFonts w:hint="cs"/>
          <w:rtl/>
        </w:rPr>
        <w:t>الحسكاني</w:t>
      </w:r>
      <w:r w:rsidRPr="00367069">
        <w:rPr>
          <w:rFonts w:hint="cs"/>
          <w:rtl/>
        </w:rPr>
        <w:t xml:space="preserve"> من تفسير فرات الكوفي</w:t>
      </w:r>
      <w:r>
        <w:rPr>
          <w:rFonts w:hint="cs"/>
          <w:rtl/>
        </w:rPr>
        <w:t xml:space="preserve">، </w:t>
      </w:r>
      <w:r w:rsidRPr="00367069">
        <w:rPr>
          <w:rFonts w:hint="cs"/>
          <w:rtl/>
        </w:rPr>
        <w:t>هي كما هي مذكورة في تفسر فرات</w:t>
      </w:r>
      <w:r>
        <w:rPr>
          <w:rFonts w:hint="cs"/>
          <w:rtl/>
        </w:rPr>
        <w:t xml:space="preserve">، </w:t>
      </w:r>
      <w:r w:rsidRPr="00367069">
        <w:rPr>
          <w:rFonts w:hint="cs"/>
          <w:rtl/>
        </w:rPr>
        <w:t>الأحاديث</w:t>
      </w:r>
      <w:r>
        <w:rPr>
          <w:rFonts w:hint="cs"/>
          <w:rtl/>
        </w:rPr>
        <w:t>، الثاني</w:t>
      </w:r>
      <w:r w:rsidRPr="00367069">
        <w:rPr>
          <w:rFonts w:hint="cs"/>
          <w:rtl/>
        </w:rPr>
        <w:t xml:space="preserve"> والثالث والرابع من تفسير الكوفي عند تفسيره للسورة ولمراجعة تفسير فرات</w:t>
      </w:r>
      <w:r w:rsidR="00C0244F">
        <w:rPr>
          <w:rFonts w:hint="cs"/>
          <w:rtl/>
        </w:rPr>
        <w:t xml:space="preserve">: </w:t>
      </w:r>
      <w:r w:rsidRPr="00367069">
        <w:rPr>
          <w:rFonts w:hint="cs"/>
          <w:rtl/>
        </w:rPr>
        <w:t>ص 217</w:t>
      </w:r>
      <w:r>
        <w:rPr>
          <w:rFonts w:hint="cs"/>
          <w:rtl/>
        </w:rPr>
        <w:t xml:space="preserve">. </w:t>
      </w:r>
    </w:p>
    <w:p w:rsidR="001A6AE0" w:rsidRDefault="001A6AE0" w:rsidP="001A6AE0">
      <w:pPr>
        <w:pStyle w:val="libFootnote0"/>
        <w:rPr>
          <w:rtl/>
        </w:rPr>
      </w:pPr>
      <w:r>
        <w:rPr>
          <w:rFonts w:hint="cs"/>
          <w:rtl/>
        </w:rPr>
        <w:t xml:space="preserve">(2) </w:t>
      </w:r>
      <w:r w:rsidRPr="00FA2266">
        <w:rPr>
          <w:rFonts w:hint="cs"/>
          <w:rtl/>
        </w:rPr>
        <w:t>تاريخ بغداد</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97</w:t>
      </w:r>
      <w:r>
        <w:rPr>
          <w:rFonts w:hint="cs"/>
          <w:rtl/>
        </w:rPr>
        <w:t>.</w:t>
      </w:r>
    </w:p>
    <w:p w:rsidR="001A6AE0"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530</w:t>
      </w:r>
      <w:r>
        <w:rPr>
          <w:rFonts w:hint="cs"/>
          <w:rtl/>
        </w:rPr>
        <w:t xml:space="preserve"> </w:t>
      </w:r>
      <w:r w:rsidRPr="00FA2266">
        <w:rPr>
          <w:rFonts w:hint="cs"/>
          <w:rtl/>
        </w:rPr>
        <w:t>الحديث</w:t>
      </w:r>
      <w:r>
        <w:rPr>
          <w:rFonts w:hint="cs"/>
          <w:rtl/>
        </w:rPr>
        <w:t xml:space="preserve"> </w:t>
      </w:r>
      <w:r w:rsidRPr="00FA2266">
        <w:rPr>
          <w:rFonts w:hint="cs"/>
          <w:rtl/>
        </w:rPr>
        <w:t>1134</w:t>
      </w:r>
      <w:r>
        <w:rPr>
          <w:rFonts w:hint="cs"/>
          <w:rtl/>
        </w:rPr>
        <w:t>.</w:t>
      </w:r>
    </w:p>
    <w:p w:rsidR="00CA548F" w:rsidRDefault="00CA548F" w:rsidP="006B5FE3">
      <w:pPr>
        <w:pStyle w:val="libFootnote0"/>
        <w:rPr>
          <w:rtl/>
        </w:rPr>
      </w:pPr>
      <w:r>
        <w:rPr>
          <w:rFonts w:hint="cs"/>
          <w:rtl/>
        </w:rPr>
        <w:t>(4)</w:t>
      </w:r>
      <w:r w:rsidRPr="00CA548F">
        <w:rPr>
          <w:rFonts w:hint="cs"/>
          <w:rtl/>
        </w:rPr>
        <w:t xml:space="preserve"> </w:t>
      </w:r>
      <w:r w:rsidRPr="009C4A0C">
        <w:rPr>
          <w:rFonts w:hint="cs"/>
          <w:rtl/>
        </w:rPr>
        <w:t>سورة الأنعام</w:t>
      </w:r>
      <w:r w:rsidR="006B5FE3">
        <w:rPr>
          <w:rFonts w:hint="cs"/>
          <w:rtl/>
        </w:rPr>
        <w:t>:</w:t>
      </w:r>
      <w:r w:rsidRPr="009C4A0C">
        <w:rPr>
          <w:rFonts w:hint="cs"/>
          <w:rtl/>
        </w:rPr>
        <w:t xml:space="preserve"> الآية 82.</w:t>
      </w:r>
    </w:p>
    <w:p w:rsidR="001A6AE0" w:rsidRPr="00D35216" w:rsidRDefault="001A6AE0" w:rsidP="00CA548F">
      <w:pPr>
        <w:pStyle w:val="libFootnote0"/>
        <w:rPr>
          <w:rtl/>
        </w:rPr>
      </w:pPr>
      <w:r>
        <w:rPr>
          <w:rFonts w:hint="cs"/>
          <w:rtl/>
        </w:rPr>
        <w:t>(</w:t>
      </w:r>
      <w:r w:rsidR="00CA548F">
        <w:rPr>
          <w:rFonts w:hint="cs"/>
          <w:rtl/>
        </w:rPr>
        <w:t>5</w:t>
      </w:r>
      <w:r>
        <w:rPr>
          <w:rFonts w:hint="cs"/>
          <w:rtl/>
        </w:rPr>
        <w:t xml:space="preserve">) </w:t>
      </w:r>
      <w:r w:rsidRPr="001659DF">
        <w:rPr>
          <w:rFonts w:hint="cs"/>
          <w:rtl/>
        </w:rPr>
        <w:t>شواهد التنزيل</w:t>
      </w:r>
      <w:r w:rsidR="00C0244F">
        <w:rPr>
          <w:rFonts w:hint="cs"/>
          <w:rtl/>
        </w:rPr>
        <w:t xml:space="preserve">: </w:t>
      </w:r>
      <w:r w:rsidRPr="001659DF">
        <w:rPr>
          <w:rFonts w:hint="cs"/>
          <w:rtl/>
        </w:rPr>
        <w:t>ج 1 ص 310 ط</w:t>
      </w:r>
      <w:r>
        <w:rPr>
          <w:rFonts w:hint="cs"/>
          <w:rtl/>
        </w:rPr>
        <w:t xml:space="preserve"> </w:t>
      </w:r>
      <w:r w:rsidRPr="001659DF">
        <w:rPr>
          <w:rFonts w:hint="cs"/>
          <w:rtl/>
        </w:rPr>
        <w:t>3</w:t>
      </w:r>
      <w:r>
        <w:rPr>
          <w:rFonts w:hint="cs"/>
          <w:rtl/>
        </w:rPr>
        <w:t xml:space="preserve">، </w:t>
      </w:r>
      <w:r w:rsidRPr="001659DF">
        <w:rPr>
          <w:rFonts w:hint="cs"/>
          <w:rtl/>
        </w:rPr>
        <w:t>الحديث 259</w:t>
      </w:r>
      <w:r>
        <w:rPr>
          <w:rFonts w:hint="cs"/>
          <w:rtl/>
        </w:rPr>
        <w:t>.</w:t>
      </w:r>
    </w:p>
    <w:p w:rsidR="001A6AE0" w:rsidRDefault="001A6AE0" w:rsidP="001A6AE0">
      <w:pPr>
        <w:pStyle w:val="libNormal"/>
        <w:rPr>
          <w:rtl/>
        </w:rPr>
      </w:pPr>
      <w:r>
        <w:rPr>
          <w:rtl/>
        </w:rPr>
        <w:br w:type="page"/>
      </w:r>
    </w:p>
    <w:p w:rsidR="001A6AE0" w:rsidRPr="008C1AD8" w:rsidRDefault="001A6AE0" w:rsidP="008C1AD8">
      <w:pPr>
        <w:pStyle w:val="libNormal"/>
        <w:rPr>
          <w:rtl/>
        </w:rPr>
      </w:pPr>
      <w:r w:rsidRPr="00FA2266">
        <w:rPr>
          <w:rFonts w:hint="cs"/>
          <w:rtl/>
        </w:rPr>
        <w:lastRenderedPageBreak/>
        <w:t xml:space="preserve">وأورد </w:t>
      </w:r>
      <w:r>
        <w:rPr>
          <w:rFonts w:hint="cs"/>
          <w:rtl/>
        </w:rPr>
        <w:t>الحسكاني</w:t>
      </w:r>
      <w:r w:rsidRPr="00FA2266">
        <w:rPr>
          <w:rFonts w:hint="cs"/>
          <w:rtl/>
        </w:rPr>
        <w:t xml:space="preserve"> في نفس الحديث</w:t>
      </w:r>
      <w:r>
        <w:rPr>
          <w:rFonts w:hint="cs"/>
          <w:rtl/>
        </w:rPr>
        <w:t xml:space="preserve">، </w:t>
      </w: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r w:rsidRPr="008C1AD8">
        <w:rPr>
          <w:rFonts w:hint="cs"/>
          <w:rtl/>
        </w:rPr>
        <w:t>[</w:t>
      </w:r>
      <w:r w:rsidRPr="00AB6B59">
        <w:rPr>
          <w:rStyle w:val="libBold2Char"/>
          <w:rFonts w:hint="cs"/>
          <w:rtl/>
        </w:rPr>
        <w:t xml:space="preserve">والله ما آمن أحد إلّا بعد شرك ماخلا عليّاً فانه آمن بالله من غير أن يشرك به طرفة عين، </w:t>
      </w:r>
      <w:r w:rsidRPr="00AB6B59">
        <w:rPr>
          <w:rStyle w:val="libAlaemChar"/>
          <w:rFonts w:hint="cs"/>
          <w:rtl/>
        </w:rPr>
        <w:t>(</w:t>
      </w:r>
      <w:r w:rsidRPr="00AB6B59">
        <w:rPr>
          <w:rStyle w:val="libAieChar"/>
          <w:rtl/>
        </w:rPr>
        <w:t>أُولَٰئِكَ لَهُمُ الْأَمْنُ</w:t>
      </w:r>
      <w:r w:rsidRPr="00AB6B59">
        <w:rPr>
          <w:rStyle w:val="libAlaemChar"/>
          <w:rFonts w:hint="cs"/>
          <w:rtl/>
        </w:rPr>
        <w:t xml:space="preserve">) </w:t>
      </w:r>
      <w:r w:rsidRPr="00AB6B59">
        <w:rPr>
          <w:rStyle w:val="libBold2Char"/>
          <w:rFonts w:hint="cs"/>
          <w:rtl/>
        </w:rPr>
        <w:t xml:space="preserve">من النار والعذاب، </w:t>
      </w:r>
      <w:r w:rsidRPr="00AB6B59">
        <w:rPr>
          <w:rStyle w:val="libAlaemChar"/>
          <w:rFonts w:hint="cs"/>
          <w:rtl/>
        </w:rPr>
        <w:t>(</w:t>
      </w:r>
      <w:r w:rsidRPr="00AB6B59">
        <w:rPr>
          <w:rStyle w:val="libAieChar"/>
          <w:rtl/>
        </w:rPr>
        <w:t>وَهُم مُّهْتَدُونَ</w:t>
      </w:r>
      <w:r w:rsidRPr="00AB6B59">
        <w:rPr>
          <w:rStyle w:val="libAlaemChar"/>
          <w:rFonts w:hint="cs"/>
          <w:rtl/>
        </w:rPr>
        <w:t xml:space="preserve">) </w:t>
      </w:r>
      <w:r w:rsidRPr="00AB6B59">
        <w:rPr>
          <w:rStyle w:val="libBold2Char"/>
          <w:rFonts w:hint="cs"/>
          <w:rtl/>
        </w:rPr>
        <w:t>يعني</w:t>
      </w:r>
      <w:r w:rsidR="00C0244F">
        <w:rPr>
          <w:rStyle w:val="libBold2Char"/>
          <w:rFonts w:hint="cs"/>
          <w:rtl/>
        </w:rPr>
        <w:t xml:space="preserve">: </w:t>
      </w:r>
      <w:r w:rsidRPr="00AB6B59">
        <w:rPr>
          <w:rStyle w:val="libBold2Char"/>
          <w:rFonts w:hint="cs"/>
          <w:rtl/>
        </w:rPr>
        <w:t>مرشدون</w:t>
      </w:r>
      <w:r>
        <w:rPr>
          <w:rStyle w:val="libBold2Char"/>
          <w:rFonts w:hint="cs"/>
          <w:rtl/>
        </w:rPr>
        <w:t xml:space="preserve"> إلى </w:t>
      </w:r>
      <w:r w:rsidRPr="00AB6B59">
        <w:rPr>
          <w:rStyle w:val="libBold2Char"/>
          <w:rFonts w:hint="cs"/>
          <w:rtl/>
        </w:rPr>
        <w:t xml:space="preserve">الجنّة يوم القيامة بغير حساب، فكان عليّ أوّل من آمن به، وهو من </w:t>
      </w:r>
      <w:r>
        <w:rPr>
          <w:rStyle w:val="libBold2Char"/>
          <w:rFonts w:hint="cs"/>
          <w:rtl/>
        </w:rPr>
        <w:t>ابن</w:t>
      </w:r>
      <w:r w:rsidRPr="00AB6B59">
        <w:rPr>
          <w:rStyle w:val="libBold2Char"/>
          <w:rFonts w:hint="cs"/>
          <w:rtl/>
        </w:rPr>
        <w:t>اء سبع سنين</w:t>
      </w:r>
      <w:r w:rsidRPr="008C1AD8">
        <w:rPr>
          <w:rFonts w:hint="cs"/>
          <w:rtl/>
        </w:rPr>
        <w:t>].</w:t>
      </w:r>
    </w:p>
    <w:p w:rsidR="001A6AE0" w:rsidRPr="00FA2266" w:rsidRDefault="001A6AE0" w:rsidP="001A6AE0">
      <w:pPr>
        <w:pStyle w:val="libNormal"/>
        <w:rPr>
          <w:rtl/>
        </w:rPr>
      </w:pPr>
      <w:r w:rsidRPr="00FA2266">
        <w:rPr>
          <w:rFonts w:hint="cs"/>
          <w:rtl/>
        </w:rPr>
        <w:t>وروى فرات الكوفي في تفسيره ص</w:t>
      </w:r>
      <w:r>
        <w:rPr>
          <w:rFonts w:hint="cs"/>
          <w:rtl/>
        </w:rPr>
        <w:t xml:space="preserve"> </w:t>
      </w:r>
      <w:r w:rsidRPr="00FA2266">
        <w:rPr>
          <w:rFonts w:hint="cs"/>
          <w:rtl/>
        </w:rPr>
        <w:t>41</w:t>
      </w:r>
      <w:r>
        <w:rPr>
          <w:rFonts w:hint="cs"/>
          <w:rtl/>
        </w:rPr>
        <w:t xml:space="preserve"> </w:t>
      </w:r>
      <w:r w:rsidRPr="00FA2266">
        <w:rPr>
          <w:rFonts w:hint="cs"/>
          <w:rtl/>
        </w:rPr>
        <w:t>في الحديث</w:t>
      </w:r>
      <w:r>
        <w:rPr>
          <w:rFonts w:hint="cs"/>
          <w:rtl/>
        </w:rPr>
        <w:t xml:space="preserve"> </w:t>
      </w:r>
      <w:r w:rsidRPr="00FA2266">
        <w:rPr>
          <w:rFonts w:hint="cs"/>
          <w:rtl/>
        </w:rPr>
        <w:t>129</w:t>
      </w:r>
      <w:r>
        <w:rPr>
          <w:rFonts w:hint="cs"/>
          <w:rtl/>
        </w:rPr>
        <w:t xml:space="preserve"> </w:t>
      </w:r>
      <w:r w:rsidRPr="00FA2266">
        <w:rPr>
          <w:rFonts w:hint="cs"/>
          <w:rtl/>
        </w:rPr>
        <w:t xml:space="preserve">هذا القول وأورد الحافظ </w:t>
      </w:r>
      <w:r>
        <w:rPr>
          <w:rFonts w:hint="cs"/>
          <w:rtl/>
        </w:rPr>
        <w:t>ابن</w:t>
      </w:r>
      <w:r w:rsidRPr="00FA2266">
        <w:rPr>
          <w:rFonts w:hint="cs"/>
          <w:rtl/>
        </w:rPr>
        <w:t xml:space="preserve"> عساكر في كتاب تاريخ دمشق</w:t>
      </w:r>
      <w:r>
        <w:rPr>
          <w:rFonts w:hint="cs"/>
          <w:rtl/>
        </w:rPr>
        <w:t xml:space="preserve"> </w:t>
      </w:r>
      <w:r w:rsidRPr="00196579">
        <w:rPr>
          <w:rStyle w:val="libFootnotenumChar"/>
          <w:rFonts w:hint="cs"/>
          <w:rtl/>
        </w:rPr>
        <w:t>(</w:t>
      </w:r>
      <w:r>
        <w:rPr>
          <w:rStyle w:val="libFootnotenumChar"/>
          <w:rFonts w:hint="cs"/>
          <w:rtl/>
        </w:rPr>
        <w:t>1</w:t>
      </w:r>
      <w:r w:rsidRPr="00196579">
        <w:rPr>
          <w:rStyle w:val="libFootnotenumChar"/>
          <w:rFonts w:hint="cs"/>
          <w:rtl/>
        </w:rPr>
        <w:t>)</w:t>
      </w:r>
      <w:r>
        <w:rPr>
          <w:rFonts w:hint="cs"/>
          <w:rtl/>
        </w:rPr>
        <w:t xml:space="preserve"> </w:t>
      </w:r>
      <w:r w:rsidRPr="00FA2266">
        <w:rPr>
          <w:rFonts w:hint="cs"/>
          <w:rtl/>
        </w:rPr>
        <w:t>وما بعده في ترجمة أمير المؤمنين</w:t>
      </w:r>
      <w:r>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وأورد المجلسي في بحار الأنوار</w:t>
      </w:r>
      <w:r>
        <w:rPr>
          <w:rFonts w:hint="cs"/>
          <w:rtl/>
        </w:rPr>
        <w:t xml:space="preserve"> </w:t>
      </w:r>
      <w:r w:rsidRPr="00196579">
        <w:rPr>
          <w:rStyle w:val="libFootnotenumChar"/>
          <w:rFonts w:hint="cs"/>
          <w:rtl/>
        </w:rPr>
        <w:t>(2)</w:t>
      </w:r>
      <w:r>
        <w:rPr>
          <w:rFonts w:hint="cs"/>
          <w:rtl/>
        </w:rPr>
        <w:t xml:space="preserve">، </w:t>
      </w:r>
      <w:r w:rsidRPr="00FA2266">
        <w:rPr>
          <w:rFonts w:hint="cs"/>
          <w:rtl/>
        </w:rPr>
        <w:t xml:space="preserve">في فضائل الإمام </w:t>
      </w:r>
      <w:r>
        <w:rPr>
          <w:rFonts w:hint="cs"/>
          <w:rtl/>
        </w:rPr>
        <w:t xml:space="preserve">عليّ </w:t>
      </w:r>
      <w:r w:rsidRPr="006C582E">
        <w:rPr>
          <w:rStyle w:val="libAlaemChar"/>
          <w:rFonts w:hint="cs"/>
          <w:rtl/>
        </w:rPr>
        <w:t>عليه‌السلام</w:t>
      </w:r>
      <w:r>
        <w:rPr>
          <w:rFonts w:hint="cs"/>
          <w:rtl/>
        </w:rPr>
        <w:t xml:space="preserve">. </w:t>
      </w:r>
    </w:p>
    <w:p w:rsidR="001A6AE0" w:rsidRPr="009C4A0C" w:rsidRDefault="001A6AE0" w:rsidP="006B5FE3">
      <w:pPr>
        <w:pStyle w:val="libNormal"/>
        <w:rPr>
          <w:rtl/>
        </w:rPr>
      </w:pPr>
      <w:r w:rsidRPr="001659DF">
        <w:rPr>
          <w:rFonts w:hint="cs"/>
          <w:rtl/>
        </w:rPr>
        <w:t>23-</w:t>
      </w:r>
      <w:r>
        <w:rPr>
          <w:rFonts w:hint="cs"/>
          <w:rtl/>
        </w:rPr>
        <w:t xml:space="preserve"> </w:t>
      </w:r>
      <w:r>
        <w:rPr>
          <w:rStyle w:val="libAlaemChar"/>
          <w:rFonts w:hint="cs"/>
          <w:rtl/>
        </w:rPr>
        <w:t>(</w:t>
      </w:r>
      <w:r w:rsidRPr="001659DF">
        <w:rPr>
          <w:rStyle w:val="libAieChar"/>
          <w:rtl/>
        </w:rPr>
        <w:t>يُثَبِّتُ اللهُ الَّذِينَ</w:t>
      </w:r>
      <w:r>
        <w:rPr>
          <w:rStyle w:val="libAieChar"/>
          <w:rtl/>
        </w:rPr>
        <w:t xml:space="preserve"> آمنوا </w:t>
      </w:r>
      <w:r w:rsidRPr="001659DF">
        <w:rPr>
          <w:rStyle w:val="libAieChar"/>
          <w:rtl/>
        </w:rPr>
        <w:t>بِالْقَوْلِ الثَّابِتِ فِي الْحَيَاةِ الدُّنْيَا وَفِي الْآخِرَةِ</w:t>
      </w:r>
      <w:r w:rsidRPr="006B5FE3">
        <w:rPr>
          <w:rStyle w:val="libAlaemChar"/>
          <w:rFonts w:hint="cs"/>
          <w:rtl/>
        </w:rPr>
        <w:t>)</w:t>
      </w:r>
      <w:r w:rsidR="006B5FE3">
        <w:rPr>
          <w:rFonts w:hint="cs"/>
          <w:rtl/>
        </w:rPr>
        <w:t>.</w:t>
      </w:r>
      <w:r w:rsidR="006B5FE3" w:rsidRPr="00196579">
        <w:rPr>
          <w:rStyle w:val="libFootnotenumChar"/>
          <w:rFonts w:hint="cs"/>
          <w:rtl/>
        </w:rPr>
        <w:t>(3)</w:t>
      </w:r>
      <w:r w:rsidRPr="009C4A0C">
        <w:rPr>
          <w:rFonts w:hint="cs"/>
          <w:rtl/>
        </w:rPr>
        <w:t xml:space="preserve"> </w:t>
      </w:r>
    </w:p>
    <w:p w:rsidR="001A6AE0" w:rsidRPr="00FA2266" w:rsidRDefault="001A6AE0" w:rsidP="003C5391">
      <w:pPr>
        <w:pStyle w:val="libNormal"/>
        <w:rPr>
          <w:rtl/>
        </w:rPr>
      </w:pPr>
      <w:r w:rsidRPr="00FA2266">
        <w:rPr>
          <w:rFonts w:hint="cs"/>
          <w:rtl/>
        </w:rPr>
        <w:t xml:space="preserve">أورد الحافظ الحاكم </w:t>
      </w:r>
      <w:r>
        <w:rPr>
          <w:rFonts w:hint="cs"/>
          <w:rtl/>
        </w:rPr>
        <w:t>الحسكاني</w:t>
      </w:r>
      <w:r w:rsidRPr="00FA2266">
        <w:rPr>
          <w:rFonts w:hint="cs"/>
          <w:rtl/>
        </w:rPr>
        <w:t xml:space="preserve"> في شواهد التنزيل</w:t>
      </w:r>
      <w:r>
        <w:rPr>
          <w:rFonts w:hint="cs"/>
          <w:rtl/>
        </w:rPr>
        <w:t xml:space="preserve"> </w:t>
      </w:r>
      <w:r w:rsidRPr="00196579">
        <w:rPr>
          <w:rStyle w:val="libFootnotenumChar"/>
          <w:rFonts w:hint="cs"/>
          <w:rtl/>
        </w:rPr>
        <w:t>(</w:t>
      </w:r>
      <w:r w:rsidR="006B5FE3">
        <w:rPr>
          <w:rStyle w:val="libFootnotenumChar"/>
          <w:rFonts w:hint="cs"/>
          <w:rtl/>
        </w:rPr>
        <w:t>4</w:t>
      </w:r>
      <w:r w:rsidRPr="00196579">
        <w:rPr>
          <w:rStyle w:val="libFootnotenumChar"/>
          <w:rFonts w:hint="cs"/>
          <w:rtl/>
        </w:rPr>
        <w:t>)</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الجوهري 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عمران قال</w:t>
      </w:r>
      <w:r w:rsidR="00C0244F">
        <w:rPr>
          <w:rFonts w:hint="cs"/>
          <w:rtl/>
        </w:rPr>
        <w:t xml:space="preserve">: </w:t>
      </w:r>
      <w:r w:rsidRPr="00FA2266">
        <w:rPr>
          <w:rFonts w:hint="cs"/>
          <w:rtl/>
        </w:rPr>
        <w:t xml:space="preserve">أخبرنا 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حدّثني </w:t>
      </w:r>
      <w:r w:rsidRPr="00FA2266">
        <w:rPr>
          <w:rFonts w:hint="cs"/>
          <w:rtl/>
        </w:rPr>
        <w:t>الحبري قال</w:t>
      </w:r>
      <w:r w:rsidR="00C0244F">
        <w:rPr>
          <w:rFonts w:hint="cs"/>
          <w:rtl/>
        </w:rPr>
        <w:t xml:space="preserve">: </w:t>
      </w:r>
      <w:r>
        <w:rPr>
          <w:rFonts w:hint="cs"/>
          <w:rtl/>
        </w:rPr>
        <w:t xml:space="preserve">حدّثنا </w:t>
      </w:r>
      <w:r w:rsidRPr="00FA2266">
        <w:rPr>
          <w:rFonts w:hint="cs"/>
          <w:rtl/>
        </w:rPr>
        <w:t>حسين بن نصر</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 xml:space="preserve">عن </w:t>
      </w:r>
      <w:r>
        <w:rPr>
          <w:rFonts w:hint="cs"/>
          <w:rtl/>
        </w:rPr>
        <w:t>ابن</w:t>
      </w:r>
      <w:r w:rsidRPr="00FA2266">
        <w:rPr>
          <w:rFonts w:hint="cs"/>
          <w:rtl/>
        </w:rPr>
        <w:t xml:space="preserve"> مروان</w:t>
      </w:r>
      <w:r>
        <w:rPr>
          <w:rFonts w:hint="cs"/>
          <w:rtl/>
        </w:rPr>
        <w:t xml:space="preserve">، </w:t>
      </w:r>
      <w:r w:rsidRPr="00FA2266">
        <w:rPr>
          <w:rFonts w:hint="cs"/>
          <w:rtl/>
        </w:rPr>
        <w:t>عن 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00570A10">
        <w:rPr>
          <w:rFonts w:hint="cs"/>
          <w:rtl/>
        </w:rPr>
        <w:t>(في قوله تعالى</w:t>
      </w:r>
      <w:r w:rsidR="00C0244F">
        <w:rPr>
          <w:rFonts w:hint="cs"/>
          <w:rtl/>
        </w:rPr>
        <w:t>:</w:t>
      </w:r>
      <w:r w:rsidR="00570A10">
        <w:rPr>
          <w:rFonts w:hint="cs"/>
          <w:rtl/>
        </w:rPr>
        <w:t xml:space="preserve">) </w:t>
      </w:r>
      <w:r>
        <w:rPr>
          <w:rStyle w:val="libAlaemChar"/>
          <w:rFonts w:hint="cs"/>
          <w:rtl/>
        </w:rPr>
        <w:t>(</w:t>
      </w:r>
      <w:r w:rsidRPr="001659DF">
        <w:rPr>
          <w:rStyle w:val="libAieChar"/>
          <w:rtl/>
        </w:rPr>
        <w:t>يُثَبِّتُ اللهُ الَّذِينَ</w:t>
      </w:r>
      <w:r>
        <w:rPr>
          <w:rStyle w:val="libAieChar"/>
          <w:rtl/>
        </w:rPr>
        <w:t xml:space="preserve"> آمنوا </w:t>
      </w:r>
      <w:r w:rsidRPr="001659DF">
        <w:rPr>
          <w:rStyle w:val="libAieChar"/>
          <w:rtl/>
        </w:rPr>
        <w:t>بِالْقَوْلِ الثَّابِتِ</w:t>
      </w:r>
      <w:r w:rsidRPr="00002E7B">
        <w:rPr>
          <w:rStyle w:val="libAlaemChar"/>
          <w:rFonts w:hint="cs"/>
          <w:rtl/>
        </w:rPr>
        <w:t>)</w:t>
      </w:r>
      <w:r>
        <w:rPr>
          <w:rFonts w:hint="cs"/>
          <w:rtl/>
        </w:rPr>
        <w:t xml:space="preserve">. </w:t>
      </w:r>
      <w:r w:rsidRPr="00FA2266">
        <w:rPr>
          <w:rFonts w:hint="cs"/>
          <w:rtl/>
        </w:rPr>
        <w:t>قال</w:t>
      </w:r>
      <w:r w:rsidR="00C0244F" w:rsidRPr="007127F3">
        <w:rPr>
          <w:rFonts w:hint="cs"/>
          <w:rtl/>
        </w:rPr>
        <w:t xml:space="preserve">: </w:t>
      </w:r>
      <w:r w:rsidRPr="007127F3">
        <w:rPr>
          <w:rFonts w:hint="cs"/>
          <w:rtl/>
        </w:rPr>
        <w:t xml:space="preserve">بولاية عليّ بن أبي طالب </w:t>
      </w:r>
      <w:r w:rsidRPr="00AB6B59">
        <w:rPr>
          <w:rStyle w:val="libAlaemChar"/>
          <w:rFonts w:hint="cs"/>
          <w:rtl/>
        </w:rPr>
        <w:t>عليه‌السلام</w:t>
      </w:r>
      <w:r w:rsidRPr="006911C2">
        <w:rPr>
          <w:rFonts w:hint="cs"/>
          <w:rtl/>
        </w:rPr>
        <w:t>.</w:t>
      </w:r>
      <w:r>
        <w:rPr>
          <w:rFonts w:hint="cs"/>
          <w:rtl/>
        </w:rPr>
        <w:t xml:space="preserve"> </w:t>
      </w:r>
    </w:p>
    <w:p w:rsidR="001A6AE0" w:rsidRPr="00FA2266" w:rsidRDefault="001A6AE0" w:rsidP="001A6AE0">
      <w:pPr>
        <w:pStyle w:val="libNormal"/>
        <w:rPr>
          <w:rtl/>
        </w:rPr>
      </w:pPr>
      <w:r w:rsidRPr="00FA2266">
        <w:rPr>
          <w:rFonts w:hint="cs"/>
          <w:rtl/>
        </w:rPr>
        <w:t>وقد جاء في تفسير الحبري</w:t>
      </w:r>
      <w:r>
        <w:rPr>
          <w:rFonts w:hint="cs"/>
          <w:rtl/>
        </w:rPr>
        <w:t xml:space="preserve">، </w:t>
      </w:r>
      <w:r w:rsidRPr="00FA2266">
        <w:rPr>
          <w:rFonts w:hint="cs"/>
          <w:rtl/>
        </w:rPr>
        <w:t>في الحديث</w:t>
      </w:r>
      <w:r>
        <w:rPr>
          <w:rFonts w:hint="cs"/>
          <w:rtl/>
        </w:rPr>
        <w:t xml:space="preserve"> </w:t>
      </w:r>
      <w:r w:rsidRPr="00FA2266">
        <w:rPr>
          <w:rFonts w:hint="cs"/>
          <w:rtl/>
        </w:rPr>
        <w:t>24</w:t>
      </w:r>
      <w:r>
        <w:rPr>
          <w:rFonts w:hint="cs"/>
          <w:rtl/>
        </w:rPr>
        <w:t xml:space="preserve"> </w:t>
      </w:r>
      <w:r w:rsidRPr="00FA2266">
        <w:rPr>
          <w:rFonts w:hint="cs"/>
          <w:rtl/>
        </w:rPr>
        <w:t>الورق 18/أ</w:t>
      </w:r>
      <w:r>
        <w:rPr>
          <w:rFonts w:hint="cs"/>
          <w:rtl/>
        </w:rPr>
        <w:t xml:space="preserve">. </w:t>
      </w:r>
    </w:p>
    <w:p w:rsidR="001A6AE0" w:rsidRPr="00FA2266" w:rsidRDefault="001A6AE0" w:rsidP="001A6AE0">
      <w:pPr>
        <w:pStyle w:val="libNormal"/>
        <w:rPr>
          <w:rtl/>
        </w:rPr>
      </w:pPr>
      <w:r w:rsidRPr="00FA2266">
        <w:rPr>
          <w:rFonts w:hint="cs"/>
          <w:rtl/>
        </w:rPr>
        <w:t>وقد روى فرات الكوفي في تفسير</w:t>
      </w:r>
      <w:r>
        <w:rPr>
          <w:rFonts w:hint="cs"/>
          <w:rtl/>
        </w:rPr>
        <w:t xml:space="preserve"> الآية </w:t>
      </w:r>
      <w:r w:rsidRPr="00FA2266">
        <w:rPr>
          <w:rFonts w:hint="cs"/>
          <w:rtl/>
        </w:rPr>
        <w:t>الكريمة في الحديث</w:t>
      </w:r>
      <w:r>
        <w:rPr>
          <w:rFonts w:hint="cs"/>
          <w:rtl/>
        </w:rPr>
        <w:t xml:space="preserve"> </w:t>
      </w:r>
      <w:r w:rsidRPr="00FA2266">
        <w:rPr>
          <w:rFonts w:hint="cs"/>
          <w:rtl/>
        </w:rPr>
        <w:t>269</w:t>
      </w:r>
      <w:r>
        <w:rPr>
          <w:rFonts w:hint="cs"/>
          <w:rtl/>
        </w:rPr>
        <w:t xml:space="preserve"> </w:t>
      </w:r>
      <w:r w:rsidRPr="00FA2266">
        <w:rPr>
          <w:rFonts w:hint="cs"/>
          <w:rtl/>
        </w:rPr>
        <w:t>من تفسيره ص</w:t>
      </w:r>
      <w:r>
        <w:rPr>
          <w:rFonts w:hint="cs"/>
          <w:rtl/>
        </w:rPr>
        <w:t xml:space="preserve"> </w:t>
      </w:r>
      <w:r w:rsidRPr="00FA2266">
        <w:rPr>
          <w:rFonts w:hint="cs"/>
          <w:rtl/>
        </w:rPr>
        <w:t>79</w:t>
      </w:r>
      <w:r>
        <w:rPr>
          <w:rFonts w:hint="cs"/>
          <w:rtl/>
        </w:rPr>
        <w:t xml:space="preserve">. </w:t>
      </w:r>
    </w:p>
    <w:p w:rsidR="001A6AE0" w:rsidRPr="00FA2266" w:rsidRDefault="001A6AE0" w:rsidP="001A6AE0">
      <w:pPr>
        <w:pStyle w:val="libNormal"/>
        <w:rPr>
          <w:rtl/>
        </w:rPr>
      </w:pPr>
      <w:r w:rsidRPr="00FA2266">
        <w:rPr>
          <w:rFonts w:hint="cs"/>
          <w:rtl/>
        </w:rPr>
        <w:t>وفي كتاب غاية المرام للسيد هاشم البحر</w:t>
      </w:r>
      <w:r>
        <w:rPr>
          <w:rFonts w:hint="cs"/>
          <w:rtl/>
        </w:rPr>
        <w:t xml:space="preserve">اني، </w:t>
      </w:r>
      <w:r w:rsidRPr="00FA2266">
        <w:rPr>
          <w:rFonts w:hint="cs"/>
          <w:rtl/>
        </w:rPr>
        <w:t>ص</w:t>
      </w:r>
      <w:r>
        <w:rPr>
          <w:rFonts w:hint="cs"/>
          <w:rtl/>
        </w:rPr>
        <w:t xml:space="preserve"> </w:t>
      </w:r>
      <w:r w:rsidRPr="00FA2266">
        <w:rPr>
          <w:rFonts w:hint="cs"/>
          <w:rtl/>
        </w:rPr>
        <w:t>400</w:t>
      </w:r>
      <w:r>
        <w:rPr>
          <w:rFonts w:hint="cs"/>
          <w:rtl/>
        </w:rPr>
        <w:t xml:space="preserve"> </w:t>
      </w:r>
      <w:r w:rsidRPr="00FA2266">
        <w:rPr>
          <w:rFonts w:hint="cs"/>
          <w:rtl/>
        </w:rPr>
        <w:t>أورد الحديث</w:t>
      </w:r>
      <w:r>
        <w:rPr>
          <w:rFonts w:hint="cs"/>
          <w:rtl/>
        </w:rPr>
        <w:t xml:space="preserve">، </w:t>
      </w:r>
      <w:r w:rsidRPr="00FA2266">
        <w:rPr>
          <w:rFonts w:hint="cs"/>
          <w:rtl/>
        </w:rPr>
        <w:t>وروى السيد هاشم البحر</w:t>
      </w:r>
      <w:r>
        <w:rPr>
          <w:rFonts w:hint="cs"/>
          <w:rtl/>
        </w:rPr>
        <w:t>اني</w:t>
      </w:r>
      <w:r w:rsidRPr="00FA2266">
        <w:rPr>
          <w:rFonts w:hint="cs"/>
          <w:rtl/>
        </w:rPr>
        <w:t xml:space="preserve"> في تفسيره</w:t>
      </w:r>
      <w:r>
        <w:rPr>
          <w:rFonts w:hint="cs"/>
          <w:rtl/>
        </w:rPr>
        <w:t xml:space="preserve">، </w:t>
      </w:r>
      <w:r w:rsidRPr="00FA2266">
        <w:rPr>
          <w:rFonts w:hint="cs"/>
          <w:rtl/>
        </w:rPr>
        <w:t>البرهان</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115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FA2266">
        <w:rPr>
          <w:rFonts w:hint="cs"/>
          <w:rtl/>
        </w:rPr>
        <w:t xml:space="preserve"> في هذا الحديث نقلاً عن النطنزي</w:t>
      </w:r>
      <w:r>
        <w:rPr>
          <w:rFonts w:hint="cs"/>
          <w:rtl/>
        </w:rPr>
        <w:t xml:space="preserve">. </w:t>
      </w:r>
    </w:p>
    <w:p w:rsidR="001A6AE0" w:rsidRPr="00FA2F8B" w:rsidRDefault="001A6AE0" w:rsidP="006B5FE3">
      <w:pPr>
        <w:pStyle w:val="libNormal"/>
        <w:rPr>
          <w:rtl/>
        </w:rPr>
      </w:pPr>
      <w:r w:rsidRPr="00FA2F8B">
        <w:rPr>
          <w:rFonts w:hint="cs"/>
          <w:rtl/>
        </w:rPr>
        <w:t>24-</w:t>
      </w:r>
      <w:r>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وَعَمِلُوا الصَّالِحَاتِ طُوبَىٰ لَهُمْ وَحُسْنُ مَآبٍ</w:t>
      </w:r>
      <w:r w:rsidRPr="00002E7B">
        <w:rPr>
          <w:rStyle w:val="libAlaemChar"/>
          <w:rFonts w:hint="cs"/>
          <w:rtl/>
        </w:rPr>
        <w:t>)</w:t>
      </w:r>
      <w:r w:rsidR="006B5FE3">
        <w:rPr>
          <w:rFonts w:hint="cs"/>
          <w:rtl/>
        </w:rPr>
        <w:t>.</w:t>
      </w:r>
      <w:r w:rsidR="006B5FE3" w:rsidRPr="00196579">
        <w:rPr>
          <w:rStyle w:val="libFootnotenumChar"/>
          <w:rFonts w:hint="cs"/>
          <w:rtl/>
        </w:rPr>
        <w:t>(</w:t>
      </w:r>
      <w:r w:rsidR="006B5FE3">
        <w:rPr>
          <w:rStyle w:val="libFootnotenumChar"/>
          <w:rFonts w:hint="cs"/>
          <w:rtl/>
        </w:rPr>
        <w:t>5</w:t>
      </w:r>
      <w:r w:rsidR="006B5FE3" w:rsidRPr="00196579">
        <w:rPr>
          <w:rStyle w:val="libFootnotenumChar"/>
          <w:rFonts w:hint="cs"/>
          <w:rtl/>
        </w:rPr>
        <w:t>)</w:t>
      </w:r>
      <w:r w:rsidRPr="00FA2F8B">
        <w:rPr>
          <w:rFonts w:hint="cs"/>
          <w:rtl/>
        </w:rPr>
        <w:t xml:space="preserve"> </w:t>
      </w:r>
    </w:p>
    <w:p w:rsidR="001A6AE0" w:rsidRPr="00C82320" w:rsidRDefault="001A6AE0" w:rsidP="001A6AE0">
      <w:pPr>
        <w:pStyle w:val="libNormal"/>
        <w:rPr>
          <w:rtl/>
        </w:rPr>
      </w:pPr>
      <w:r w:rsidRPr="008C1AD8">
        <w:rPr>
          <w:rStyle w:val="libBold1Char"/>
          <w:rFonts w:hint="cs"/>
          <w:rtl/>
        </w:rPr>
        <w:t>للملاحظ</w:t>
      </w:r>
      <w:r w:rsidR="00C0244F">
        <w:rPr>
          <w:rFonts w:hint="cs"/>
          <w:rtl/>
        </w:rPr>
        <w:t xml:space="preserve">: </w:t>
      </w:r>
      <w:r w:rsidRPr="00C82320">
        <w:rPr>
          <w:rFonts w:hint="cs"/>
          <w:rtl/>
        </w:rPr>
        <w:t>نورد هنا زيادة في البحث للآية الشريفة عما كتبنا في ص</w:t>
      </w:r>
      <w:r>
        <w:rPr>
          <w:rFonts w:hint="cs"/>
          <w:rtl/>
        </w:rPr>
        <w:t xml:space="preserve"> </w:t>
      </w:r>
      <w:r w:rsidRPr="00C82320">
        <w:rPr>
          <w:rFonts w:hint="cs"/>
          <w:rtl/>
        </w:rPr>
        <w:t>14</w:t>
      </w:r>
      <w:r>
        <w:rPr>
          <w:rFonts w:hint="cs"/>
          <w:rtl/>
        </w:rPr>
        <w:t xml:space="preserve">. </w:t>
      </w:r>
    </w:p>
    <w:p w:rsidR="001A6AE0" w:rsidRDefault="001A6AE0" w:rsidP="008C1AD8">
      <w:pPr>
        <w:pStyle w:val="libNormal"/>
        <w:rPr>
          <w:rtl/>
        </w:rPr>
      </w:pPr>
      <w:r w:rsidRPr="00C82320">
        <w:rPr>
          <w:rFonts w:hint="cs"/>
          <w:rtl/>
        </w:rPr>
        <w:t>أورد الحسين بن الحكم الحبري في تفسيره ص</w:t>
      </w:r>
      <w:r>
        <w:rPr>
          <w:rFonts w:hint="cs"/>
          <w:rtl/>
        </w:rPr>
        <w:t xml:space="preserve"> </w:t>
      </w:r>
      <w:r w:rsidRPr="00C82320">
        <w:rPr>
          <w:rFonts w:hint="cs"/>
          <w:rtl/>
        </w:rPr>
        <w:t>62</w:t>
      </w:r>
      <w:r>
        <w:rPr>
          <w:rFonts w:hint="cs"/>
          <w:rtl/>
        </w:rPr>
        <w:t xml:space="preserve"> </w:t>
      </w:r>
      <w:r w:rsidRPr="00C82320">
        <w:rPr>
          <w:rFonts w:hint="cs"/>
          <w:rtl/>
        </w:rPr>
        <w:t>عند تفسيره للآية الكريمة</w:t>
      </w:r>
      <w:r>
        <w:rPr>
          <w:rFonts w:hint="cs"/>
          <w:rtl/>
        </w:rPr>
        <w:t xml:space="preserve">، </w:t>
      </w:r>
      <w:r w:rsidRPr="00C82320">
        <w:rPr>
          <w:rFonts w:hint="cs"/>
          <w:rtl/>
        </w:rPr>
        <w:t>في الحديث</w:t>
      </w:r>
      <w:r>
        <w:rPr>
          <w:rFonts w:hint="cs"/>
          <w:rtl/>
        </w:rPr>
        <w:t xml:space="preserve"> </w:t>
      </w:r>
      <w:r w:rsidRPr="00C82320">
        <w:rPr>
          <w:rFonts w:hint="cs"/>
          <w:rtl/>
        </w:rPr>
        <w:t>22</w:t>
      </w:r>
      <w:r>
        <w:rPr>
          <w:rFonts w:hint="cs"/>
          <w:rtl/>
        </w:rPr>
        <w:t xml:space="preserve"> </w:t>
      </w:r>
      <w:r w:rsidRPr="00C82320">
        <w:rPr>
          <w:rFonts w:hint="cs"/>
          <w:rtl/>
        </w:rPr>
        <w:t>قال</w:t>
      </w:r>
      <w:r w:rsidR="00C0244F">
        <w:rPr>
          <w:rFonts w:hint="cs"/>
          <w:rtl/>
        </w:rPr>
        <w:t xml:space="preserve">: </w:t>
      </w:r>
      <w:r>
        <w:rPr>
          <w:rtl/>
        </w:rPr>
        <w:t>حدّثنا</w:t>
      </w:r>
      <w:r w:rsidRPr="00FA2266">
        <w:rPr>
          <w:rFonts w:hint="cs"/>
          <w:rtl/>
        </w:rPr>
        <w:t xml:space="preserve"> 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 عن الكلبي 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570A10">
        <w:rPr>
          <w:rFonts w:hint="cs"/>
          <w:rtl/>
        </w:rPr>
        <w:t xml:space="preserve"> (في قوله تعالى</w:t>
      </w:r>
      <w:r w:rsidR="00C0244F">
        <w:rPr>
          <w:rFonts w:hint="cs"/>
          <w:rtl/>
        </w:rPr>
        <w:t>:</w:t>
      </w:r>
      <w:r w:rsidR="00570A10">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وَعَمِلُوا الصَّالِحَاتِ طُوبَىٰ لَهُمْ وَحُسْنُ مَآبٍ</w:t>
      </w:r>
      <w:r w:rsidRPr="00002E7B">
        <w:rPr>
          <w:rStyle w:val="libAlaemChar"/>
          <w:rFonts w:hint="cs"/>
          <w:rtl/>
        </w:rPr>
        <w:t>)</w:t>
      </w:r>
      <w:r>
        <w:rPr>
          <w:rFonts w:hint="cs"/>
          <w:rtl/>
        </w:rPr>
        <w:t xml:space="preserve">، </w:t>
      </w:r>
      <w:r w:rsidR="00570A10">
        <w:rPr>
          <w:rFonts w:hint="cs"/>
          <w:rtl/>
        </w:rPr>
        <w:t>(</w:t>
      </w:r>
      <w:r w:rsidRPr="00FA2266">
        <w:rPr>
          <w:rFonts w:hint="cs"/>
          <w:rtl/>
        </w:rPr>
        <w:t>قال</w:t>
      </w:r>
      <w:r w:rsidR="00C0244F">
        <w:rPr>
          <w:rFonts w:hint="cs"/>
          <w:rtl/>
        </w:rPr>
        <w:t xml:space="preserve">: </w:t>
      </w:r>
      <w:r w:rsidRPr="00FA2266">
        <w:rPr>
          <w:rFonts w:hint="cs"/>
          <w:rtl/>
        </w:rPr>
        <w:t>طوبى</w:t>
      </w:r>
      <w:r w:rsidR="00570A10">
        <w:rPr>
          <w:rFonts w:hint="cs"/>
          <w:rtl/>
        </w:rPr>
        <w:t>)</w:t>
      </w:r>
      <w:r w:rsidRPr="00FA2266">
        <w:rPr>
          <w:rFonts w:hint="cs"/>
          <w:rtl/>
        </w:rPr>
        <w:t xml:space="preserve"> شجرة أصلها في دار </w:t>
      </w:r>
      <w:r>
        <w:rPr>
          <w:rFonts w:hint="cs"/>
          <w:rtl/>
        </w:rPr>
        <w:t xml:space="preserve">عليّ </w:t>
      </w:r>
      <w:r w:rsidRPr="006C582E">
        <w:rPr>
          <w:rStyle w:val="libAlaemChar"/>
          <w:rFonts w:hint="cs"/>
          <w:rtl/>
        </w:rPr>
        <w:t>عليه‌السلام</w:t>
      </w:r>
      <w:r w:rsidRPr="00FA2266">
        <w:rPr>
          <w:rFonts w:hint="cs"/>
          <w:rtl/>
        </w:rPr>
        <w:t xml:space="preserve"> </w:t>
      </w:r>
      <w:r>
        <w:rPr>
          <w:rFonts w:hint="cs"/>
          <w:rtl/>
        </w:rPr>
        <w:t>في الجنّة</w:t>
      </w:r>
      <w:r w:rsidR="00570A10">
        <w:rPr>
          <w:rFonts w:hint="cs"/>
          <w:rtl/>
        </w:rPr>
        <w:t xml:space="preserve"> (و) </w:t>
      </w:r>
      <w:r w:rsidRPr="00FA2266">
        <w:rPr>
          <w:rFonts w:hint="cs"/>
          <w:rtl/>
        </w:rPr>
        <w:t>في دار كل مؤمن غصن يقال لها شجرة طوبى</w:t>
      </w:r>
      <w:r>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1 </w:t>
      </w:r>
      <w:r w:rsidRPr="00FA2266">
        <w:rPr>
          <w:rFonts w:hint="cs"/>
          <w:rtl/>
        </w:rPr>
        <w:t>ص 41</w:t>
      </w:r>
      <w:r>
        <w:rPr>
          <w:rFonts w:hint="cs"/>
          <w:rtl/>
        </w:rPr>
        <w:t xml:space="preserve"> - </w:t>
      </w:r>
      <w:r w:rsidRPr="00FA2266">
        <w:rPr>
          <w:rFonts w:hint="cs"/>
          <w:rtl/>
        </w:rPr>
        <w:t>52 ط</w:t>
      </w:r>
      <w:r>
        <w:rPr>
          <w:rFonts w:hint="cs"/>
          <w:rtl/>
        </w:rPr>
        <w:t xml:space="preserve"> </w:t>
      </w:r>
      <w:r w:rsidRPr="00FA2266">
        <w:rPr>
          <w:rFonts w:hint="cs"/>
          <w:rtl/>
        </w:rPr>
        <w:t>2</w:t>
      </w:r>
      <w:r>
        <w:rPr>
          <w:rFonts w:hint="cs"/>
          <w:rtl/>
        </w:rPr>
        <w:t xml:space="preserve">، </w:t>
      </w:r>
      <w:r w:rsidRPr="00FA2266">
        <w:rPr>
          <w:rFonts w:hint="cs"/>
          <w:rtl/>
        </w:rPr>
        <w:t>في الحديث</w:t>
      </w:r>
      <w:r>
        <w:rPr>
          <w:rFonts w:hint="cs"/>
          <w:rtl/>
        </w:rPr>
        <w:t xml:space="preserve"> </w:t>
      </w:r>
      <w:r w:rsidRPr="00FA2266">
        <w:rPr>
          <w:rFonts w:hint="cs"/>
          <w:rtl/>
        </w:rPr>
        <w:t>59</w:t>
      </w:r>
      <w:r>
        <w:rPr>
          <w:rFonts w:hint="cs"/>
          <w:rtl/>
        </w:rPr>
        <w:t>.</w:t>
      </w:r>
    </w:p>
    <w:p w:rsidR="001A6AE0" w:rsidRDefault="001A6AE0" w:rsidP="001A6AE0">
      <w:pPr>
        <w:pStyle w:val="libFootnote0"/>
        <w:rPr>
          <w:rtl/>
        </w:rPr>
      </w:pPr>
      <w:r>
        <w:rPr>
          <w:rFonts w:hint="cs"/>
          <w:rtl/>
        </w:rPr>
        <w:t xml:space="preserve">(2) </w:t>
      </w:r>
      <w:r w:rsidRPr="00FA2266">
        <w:rPr>
          <w:rFonts w:hint="cs"/>
          <w:rtl/>
        </w:rPr>
        <w:t>بحار الأنوار</w:t>
      </w:r>
      <w:r w:rsidR="00C0244F">
        <w:rPr>
          <w:rFonts w:hint="cs"/>
          <w:rtl/>
        </w:rPr>
        <w:t xml:space="preserve">: </w:t>
      </w:r>
      <w:r>
        <w:rPr>
          <w:rFonts w:hint="cs"/>
          <w:rtl/>
        </w:rPr>
        <w:t>ج 3</w:t>
      </w:r>
      <w:r w:rsidRPr="00FA2266">
        <w:rPr>
          <w:rFonts w:hint="cs"/>
          <w:rtl/>
        </w:rPr>
        <w:t>8</w:t>
      </w:r>
      <w:r>
        <w:rPr>
          <w:rFonts w:hint="cs"/>
          <w:rtl/>
        </w:rPr>
        <w:t xml:space="preserve">، </w:t>
      </w:r>
      <w:r w:rsidRPr="00FA2266">
        <w:rPr>
          <w:rFonts w:hint="cs"/>
          <w:rtl/>
        </w:rPr>
        <w:t>ص 201</w:t>
      </w:r>
      <w:r>
        <w:rPr>
          <w:rFonts w:hint="cs"/>
          <w:rtl/>
        </w:rPr>
        <w:t>.</w:t>
      </w:r>
    </w:p>
    <w:p w:rsidR="006B5FE3" w:rsidRDefault="006B5FE3" w:rsidP="006B5FE3">
      <w:pPr>
        <w:pStyle w:val="libFootnote0"/>
        <w:rPr>
          <w:rtl/>
        </w:rPr>
      </w:pPr>
      <w:r>
        <w:rPr>
          <w:rFonts w:hint="cs"/>
          <w:rtl/>
        </w:rPr>
        <w:t>(3)</w:t>
      </w:r>
      <w:r w:rsidRPr="006B5FE3">
        <w:rPr>
          <w:rFonts w:hint="cs"/>
          <w:rtl/>
        </w:rPr>
        <w:t xml:space="preserve"> </w:t>
      </w:r>
      <w:r w:rsidRPr="009C4A0C">
        <w:rPr>
          <w:rFonts w:hint="cs"/>
          <w:rtl/>
        </w:rPr>
        <w:t>سورة إبراهيم</w:t>
      </w:r>
      <w:r>
        <w:rPr>
          <w:rFonts w:hint="cs"/>
          <w:rtl/>
        </w:rPr>
        <w:t>:</w:t>
      </w:r>
      <w:r w:rsidRPr="009C4A0C">
        <w:rPr>
          <w:rFonts w:hint="cs"/>
          <w:rtl/>
        </w:rPr>
        <w:t xml:space="preserve"> الآية 27.</w:t>
      </w:r>
    </w:p>
    <w:p w:rsidR="006B5FE3" w:rsidRDefault="006B5FE3" w:rsidP="006448EB">
      <w:pPr>
        <w:pStyle w:val="libFootnote0"/>
        <w:rPr>
          <w:rtl/>
        </w:rPr>
      </w:pPr>
      <w:r>
        <w:rPr>
          <w:rFonts w:hint="cs"/>
          <w:rtl/>
        </w:rPr>
        <w:t>(</w:t>
      </w:r>
      <w:r w:rsidR="006448EB">
        <w:rPr>
          <w:rFonts w:hint="cs"/>
          <w:rtl/>
        </w:rPr>
        <w:t>4</w:t>
      </w:r>
      <w:r>
        <w:rPr>
          <w:rFonts w:hint="cs"/>
          <w:rtl/>
        </w:rPr>
        <w:t>)</w:t>
      </w:r>
      <w:r w:rsidRPr="006B5FE3">
        <w:rPr>
          <w:rFonts w:hint="cs"/>
          <w:rtl/>
        </w:rPr>
        <w:t xml:space="preserve"> </w:t>
      </w:r>
      <w:r w:rsidRPr="00FA2266">
        <w:rPr>
          <w:rFonts w:hint="cs"/>
          <w:rtl/>
        </w:rPr>
        <w:t>شواهد التنزيل</w:t>
      </w:r>
      <w:r>
        <w:rPr>
          <w:rFonts w:hint="cs"/>
          <w:rtl/>
        </w:rPr>
        <w:t xml:space="preserve">: ج 1 </w:t>
      </w:r>
      <w:r w:rsidRPr="00FA2266">
        <w:rPr>
          <w:rFonts w:hint="cs"/>
          <w:rtl/>
        </w:rPr>
        <w:t>ص</w:t>
      </w:r>
      <w:r>
        <w:rPr>
          <w:rFonts w:hint="cs"/>
          <w:rtl/>
        </w:rPr>
        <w:t xml:space="preserve"> </w:t>
      </w:r>
      <w:r w:rsidRPr="00FA2266">
        <w:rPr>
          <w:rFonts w:hint="cs"/>
          <w:rtl/>
        </w:rPr>
        <w:t>483</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434</w:t>
      </w:r>
      <w:r>
        <w:rPr>
          <w:rFonts w:hint="cs"/>
          <w:rtl/>
        </w:rPr>
        <w:t>.</w:t>
      </w:r>
    </w:p>
    <w:p w:rsidR="001A6AE0" w:rsidRPr="00196579" w:rsidRDefault="001A6AE0" w:rsidP="006448EB">
      <w:pPr>
        <w:pStyle w:val="libFootnote0"/>
        <w:rPr>
          <w:rtl/>
        </w:rPr>
      </w:pPr>
      <w:r>
        <w:rPr>
          <w:rFonts w:hint="cs"/>
          <w:rtl/>
        </w:rPr>
        <w:t>(</w:t>
      </w:r>
      <w:r w:rsidR="006448EB">
        <w:rPr>
          <w:rFonts w:hint="cs"/>
          <w:rtl/>
        </w:rPr>
        <w:t>5</w:t>
      </w:r>
      <w:r>
        <w:rPr>
          <w:rFonts w:hint="cs"/>
          <w:rtl/>
        </w:rPr>
        <w:t xml:space="preserve">) </w:t>
      </w:r>
      <w:r w:rsidR="006B5FE3" w:rsidRPr="00FA2F8B">
        <w:rPr>
          <w:rFonts w:hint="cs"/>
          <w:rtl/>
        </w:rPr>
        <w:t>سورة الرعد</w:t>
      </w:r>
      <w:r w:rsidR="006B5FE3">
        <w:rPr>
          <w:rFonts w:hint="cs"/>
          <w:rtl/>
        </w:rPr>
        <w:t>:</w:t>
      </w:r>
      <w:r w:rsidR="006B5FE3" w:rsidRPr="00FA2F8B">
        <w:rPr>
          <w:rFonts w:hint="cs"/>
          <w:rtl/>
        </w:rPr>
        <w:t xml:space="preserve"> الآية 29.</w:t>
      </w:r>
    </w:p>
    <w:p w:rsidR="001A6AE0" w:rsidRPr="008C1AD8" w:rsidRDefault="001A6AE0" w:rsidP="008C1AD8">
      <w:pPr>
        <w:pStyle w:val="libNormal"/>
        <w:rPr>
          <w:rtl/>
        </w:rPr>
      </w:pPr>
      <w:r w:rsidRPr="008C1AD8">
        <w:rPr>
          <w:rtl/>
        </w:rPr>
        <w:br w:type="page"/>
      </w:r>
    </w:p>
    <w:p w:rsidR="001A6AE0" w:rsidRPr="00FA2266" w:rsidRDefault="001A6AE0" w:rsidP="001A6AE0">
      <w:pPr>
        <w:pStyle w:val="libNormal"/>
        <w:rPr>
          <w:rtl/>
        </w:rPr>
      </w:pPr>
      <w:r w:rsidRPr="00FA2266">
        <w:rPr>
          <w:rFonts w:hint="cs"/>
          <w:rtl/>
        </w:rPr>
        <w:lastRenderedPageBreak/>
        <w:t>وروى الثعلبي في تفسيره</w:t>
      </w:r>
      <w:r>
        <w:rPr>
          <w:rFonts w:hint="cs"/>
          <w:rtl/>
        </w:rPr>
        <w:t xml:space="preserve"> ج 2، </w:t>
      </w:r>
      <w:r w:rsidRPr="00FA2266">
        <w:rPr>
          <w:rFonts w:hint="cs"/>
          <w:rtl/>
        </w:rPr>
        <w:t>عند تفسيره للآية الكريمة</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أخبرني عبدالله بن </w:t>
      </w:r>
      <w:r>
        <w:rPr>
          <w:rFonts w:hint="cs"/>
          <w:rtl/>
        </w:rPr>
        <w:t>محمّد</w:t>
      </w:r>
      <w:r w:rsidRPr="00FA2266">
        <w:rPr>
          <w:rFonts w:hint="cs"/>
          <w:rtl/>
        </w:rPr>
        <w:t xml:space="preserve"> بن عبدالله بن </w:t>
      </w:r>
      <w:r>
        <w:rPr>
          <w:rFonts w:hint="cs"/>
          <w:rtl/>
        </w:rPr>
        <w:t>محمّد، حدّثنا محمّد</w:t>
      </w:r>
      <w:r w:rsidRPr="00FA2266">
        <w:rPr>
          <w:rFonts w:hint="cs"/>
          <w:rtl/>
        </w:rPr>
        <w:t xml:space="preserve"> بن عثمان بن الحسن</w:t>
      </w:r>
      <w:r>
        <w:rPr>
          <w:rFonts w:hint="cs"/>
          <w:rtl/>
        </w:rPr>
        <w:t>، حدّثنا محمّد</w:t>
      </w:r>
      <w:r w:rsidRPr="00FA2266">
        <w:rPr>
          <w:rFonts w:hint="cs"/>
          <w:rtl/>
        </w:rPr>
        <w:t xml:space="preserve"> بن الحسين بن صالح</w:t>
      </w:r>
      <w:r>
        <w:rPr>
          <w:rFonts w:hint="cs"/>
          <w:rtl/>
        </w:rPr>
        <w:t xml:space="preserve">، حدّثنا </w:t>
      </w:r>
      <w:r w:rsidRPr="00FA2266">
        <w:rPr>
          <w:rFonts w:hint="cs"/>
          <w:rtl/>
        </w:rPr>
        <w:t xml:space="preserve">علي بن </w:t>
      </w:r>
      <w:r>
        <w:rPr>
          <w:rFonts w:hint="cs"/>
          <w:rtl/>
        </w:rPr>
        <w:t>محمّد</w:t>
      </w:r>
      <w:r w:rsidRPr="00FA2266">
        <w:rPr>
          <w:rFonts w:hint="cs"/>
          <w:rtl/>
        </w:rPr>
        <w:t xml:space="preserve"> الدهان</w:t>
      </w:r>
      <w:r>
        <w:rPr>
          <w:rFonts w:hint="cs"/>
          <w:rtl/>
        </w:rPr>
        <w:t xml:space="preserve">، </w:t>
      </w:r>
      <w:r w:rsidRPr="00FA2266">
        <w:rPr>
          <w:rFonts w:hint="cs"/>
          <w:rtl/>
        </w:rPr>
        <w:t>والحسين بن إبراهيم الجصّاص</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الحسين بن الحكم</w:t>
      </w:r>
      <w:r>
        <w:rPr>
          <w:rFonts w:hint="cs"/>
          <w:rtl/>
        </w:rPr>
        <w:t xml:space="preserve">، 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 xml:space="preserve">عن الكلبي عن أبي صالح عن </w:t>
      </w:r>
      <w:r>
        <w:rPr>
          <w:rFonts w:hint="cs"/>
          <w:rtl/>
        </w:rPr>
        <w:t>ابن</w:t>
      </w:r>
      <w:r w:rsidRPr="00FA2266">
        <w:rPr>
          <w:rFonts w:hint="cs"/>
          <w:rtl/>
        </w:rPr>
        <w:t xml:space="preserve"> عباس</w:t>
      </w:r>
      <w:r>
        <w:rPr>
          <w:rFonts w:hint="cs"/>
          <w:rtl/>
        </w:rPr>
        <w:t>،</w:t>
      </w:r>
      <w:r w:rsidR="00570A10">
        <w:rPr>
          <w:rFonts w:hint="cs"/>
          <w:rtl/>
        </w:rPr>
        <w:t xml:space="preserve"> (في قوله تعالى</w:t>
      </w:r>
      <w:r w:rsidR="00C0244F">
        <w:rPr>
          <w:rFonts w:hint="cs"/>
          <w:rtl/>
        </w:rPr>
        <w:t xml:space="preserve">: </w:t>
      </w:r>
      <w:r w:rsidR="00570A10">
        <w:rPr>
          <w:rFonts w:hint="cs"/>
          <w:rtl/>
        </w:rPr>
        <w:t xml:space="preserve">) </w:t>
      </w:r>
      <w:r>
        <w:rPr>
          <w:rStyle w:val="libAlaemChar"/>
          <w:rFonts w:hint="cs"/>
          <w:rtl/>
        </w:rPr>
        <w:t>(</w:t>
      </w:r>
      <w:r w:rsidRPr="001659DF">
        <w:rPr>
          <w:rStyle w:val="libAieChar"/>
          <w:rtl/>
        </w:rPr>
        <w:t>الَّذِينَ</w:t>
      </w:r>
      <w:r>
        <w:rPr>
          <w:rStyle w:val="libAieChar"/>
          <w:rtl/>
        </w:rPr>
        <w:t xml:space="preserve"> آمنوا </w:t>
      </w:r>
      <w:r w:rsidRPr="001659DF">
        <w:rPr>
          <w:rStyle w:val="libAieChar"/>
          <w:rtl/>
        </w:rPr>
        <w:t>وَعَمِلُوا الصَّالِحَاتِ طُوبَىٰ لَهُمْ وَحُسْنُ مَآبٍ</w:t>
      </w:r>
      <w:r w:rsidRPr="00002E7B">
        <w:rPr>
          <w:rStyle w:val="libAlaemChar"/>
          <w:rFonts w:hint="cs"/>
          <w:rtl/>
        </w:rPr>
        <w:t>)</w:t>
      </w:r>
      <w:r>
        <w:rPr>
          <w:rFonts w:hint="cs"/>
          <w:rtl/>
        </w:rPr>
        <w:t xml:space="preserve">، </w:t>
      </w:r>
      <w:r w:rsidRPr="00FA2266">
        <w:rPr>
          <w:rFonts w:hint="cs"/>
          <w:rtl/>
        </w:rPr>
        <w:t xml:space="preserve">شجرة أصلها في دار </w:t>
      </w:r>
      <w:r>
        <w:rPr>
          <w:rFonts w:hint="cs"/>
          <w:rtl/>
        </w:rPr>
        <w:t xml:space="preserve">عليّ </w:t>
      </w:r>
      <w:r w:rsidRPr="006C582E">
        <w:rPr>
          <w:rStyle w:val="libAlaemChar"/>
          <w:rFonts w:hint="cs"/>
          <w:rtl/>
        </w:rPr>
        <w:t>عليه‌السلام</w:t>
      </w:r>
      <w:r w:rsidRPr="00FA2266">
        <w:rPr>
          <w:rFonts w:hint="cs"/>
          <w:rtl/>
        </w:rPr>
        <w:t xml:space="preserve"> </w:t>
      </w:r>
      <w:r>
        <w:rPr>
          <w:rFonts w:hint="cs"/>
          <w:rtl/>
        </w:rPr>
        <w:t>في الجنّة</w:t>
      </w:r>
      <w:r w:rsidR="00570A10">
        <w:rPr>
          <w:rFonts w:hint="cs"/>
          <w:rtl/>
        </w:rPr>
        <w:t xml:space="preserve"> (و) </w:t>
      </w:r>
      <w:r w:rsidRPr="00FA2266">
        <w:rPr>
          <w:rFonts w:hint="cs"/>
          <w:rtl/>
        </w:rPr>
        <w:t>في دار كل مؤمن منها غصن يقال لها شجرة طوبى</w:t>
      </w:r>
      <w:r>
        <w:rPr>
          <w:rFonts w:hint="cs"/>
          <w:rtl/>
        </w:rPr>
        <w:t xml:space="preserve">. </w:t>
      </w:r>
    </w:p>
    <w:p w:rsidR="001A6AE0" w:rsidRPr="00FA2266" w:rsidRDefault="001A6AE0" w:rsidP="003C5391">
      <w:pPr>
        <w:pStyle w:val="libNormal"/>
        <w:rPr>
          <w:rtl/>
        </w:rPr>
      </w:pPr>
      <w:r w:rsidRPr="00FA2266">
        <w:rPr>
          <w:rFonts w:hint="cs"/>
          <w:rtl/>
        </w:rPr>
        <w:t>ثم</w:t>
      </w:r>
      <w:r w:rsidR="006448EB">
        <w:rPr>
          <w:rFonts w:hint="cs"/>
          <w:rtl/>
        </w:rPr>
        <w:t>ّ</w:t>
      </w:r>
      <w:r w:rsidRPr="00FA2266">
        <w:rPr>
          <w:rFonts w:hint="cs"/>
          <w:rtl/>
        </w:rPr>
        <w:t xml:space="preserve"> قال الثعلبي</w:t>
      </w:r>
      <w:r w:rsidR="00C0244F">
        <w:rPr>
          <w:rFonts w:hint="cs"/>
          <w:rtl/>
        </w:rPr>
        <w:t xml:space="preserve">: </w:t>
      </w:r>
      <w:r w:rsidRPr="00FA2266">
        <w:rPr>
          <w:rFonts w:hint="cs"/>
          <w:rtl/>
        </w:rPr>
        <w:t>عن أبي صالح</w:t>
      </w:r>
      <w:r>
        <w:rPr>
          <w:rFonts w:hint="cs"/>
          <w:rtl/>
        </w:rPr>
        <w:t xml:space="preserve">، </w:t>
      </w:r>
      <w:r w:rsidRPr="00FA2266">
        <w:rPr>
          <w:rFonts w:hint="cs"/>
          <w:rtl/>
        </w:rPr>
        <w:t>أخبرنا عبدالله بن سواد</w:t>
      </w:r>
      <w:r>
        <w:rPr>
          <w:rFonts w:hint="cs"/>
          <w:rtl/>
        </w:rPr>
        <w:t xml:space="preserve">، حدّثنا </w:t>
      </w:r>
      <w:r w:rsidRPr="00FA2266">
        <w:rPr>
          <w:rFonts w:hint="cs"/>
          <w:rtl/>
        </w:rPr>
        <w:t>جندل بن والق النعم</w:t>
      </w:r>
      <w:r>
        <w:rPr>
          <w:rFonts w:hint="cs"/>
          <w:rtl/>
        </w:rPr>
        <w:t xml:space="preserve">اني، حدّثنا </w:t>
      </w:r>
      <w:r w:rsidRPr="00FA2266">
        <w:rPr>
          <w:rFonts w:hint="cs"/>
          <w:rtl/>
        </w:rPr>
        <w:t>إسماعيل بن أمية القرشي عن داوود بن عبد الجبار</w:t>
      </w:r>
      <w:r>
        <w:rPr>
          <w:rFonts w:hint="cs"/>
          <w:rtl/>
        </w:rPr>
        <w:t xml:space="preserve">، </w:t>
      </w:r>
      <w:r w:rsidRPr="00FA2266">
        <w:rPr>
          <w:rFonts w:hint="cs"/>
          <w:rtl/>
        </w:rPr>
        <w:t>عن جابر</w:t>
      </w:r>
      <w:r>
        <w:rPr>
          <w:rFonts w:hint="cs"/>
          <w:rtl/>
        </w:rPr>
        <w:t xml:space="preserve">، </w:t>
      </w:r>
      <w:r w:rsidRPr="00FA2266">
        <w:rPr>
          <w:rFonts w:hint="cs"/>
          <w:rtl/>
        </w:rPr>
        <w:t>عن أبي جعفر قال</w:t>
      </w:r>
      <w:r w:rsidR="00C0244F">
        <w:rPr>
          <w:rFonts w:hint="cs"/>
          <w:rtl/>
        </w:rPr>
        <w:t xml:space="preserve">: </w:t>
      </w:r>
      <w:r w:rsidRPr="00FA2266">
        <w:rPr>
          <w:rFonts w:hint="cs"/>
          <w:rtl/>
        </w:rPr>
        <w:t xml:space="preserve">سئل رسول الله </w:t>
      </w:r>
      <w:r w:rsidR="006E430D" w:rsidRPr="00BF39C2">
        <w:rPr>
          <w:rFonts w:hint="cs"/>
          <w:rtl/>
        </w:rPr>
        <w:t>صلّى الله عليه وآله وسلّم</w:t>
      </w:r>
      <w:r w:rsidRPr="00FA2266">
        <w:rPr>
          <w:rFonts w:hint="cs"/>
          <w:rtl/>
        </w:rPr>
        <w:t xml:space="preserve"> عن قوله</w:t>
      </w:r>
      <w:r w:rsidR="00C0244F">
        <w:rPr>
          <w:rFonts w:hint="cs"/>
          <w:rtl/>
        </w:rPr>
        <w:t xml:space="preserve">: </w:t>
      </w:r>
      <w:r>
        <w:rPr>
          <w:rStyle w:val="libAlaemChar"/>
          <w:rFonts w:hint="cs"/>
          <w:rtl/>
        </w:rPr>
        <w:t>(</w:t>
      </w:r>
      <w:r w:rsidRPr="001659DF">
        <w:rPr>
          <w:rStyle w:val="libAieChar"/>
          <w:rtl/>
        </w:rPr>
        <w:t>طُوبَىٰ لَهُمْ وَحُسْنُ مَآبٍ</w:t>
      </w:r>
      <w:r w:rsidRPr="00002E7B">
        <w:rPr>
          <w:rStyle w:val="libAlaemChar"/>
          <w:rFonts w:hint="cs"/>
          <w:rtl/>
        </w:rPr>
        <w:t>)</w:t>
      </w:r>
      <w:r w:rsidRPr="00FA2266">
        <w:rPr>
          <w:rFonts w:hint="cs"/>
          <w:rtl/>
        </w:rPr>
        <w:t xml:space="preserve"> فقال</w:t>
      </w:r>
      <w:r w:rsidR="00C0244F">
        <w:rPr>
          <w:rFonts w:hint="cs"/>
          <w:rtl/>
        </w:rPr>
        <w:t xml:space="preserve">: </w:t>
      </w:r>
      <w:r w:rsidRPr="008C1AD8">
        <w:rPr>
          <w:rFonts w:hint="cs"/>
          <w:rtl/>
        </w:rPr>
        <w:t>[</w:t>
      </w:r>
      <w:r w:rsidRPr="008C1AD8">
        <w:rPr>
          <w:rStyle w:val="libBold2Char"/>
          <w:rFonts w:hint="cs"/>
          <w:rtl/>
        </w:rPr>
        <w:t>شجرة في الجنّة أصلها في داري وفرعها على أهل الجنّة فقيل</w:t>
      </w:r>
      <w:r w:rsidR="00C0244F" w:rsidRPr="008C1AD8">
        <w:rPr>
          <w:rStyle w:val="libBold2Char"/>
          <w:rFonts w:hint="cs"/>
          <w:rtl/>
        </w:rPr>
        <w:t xml:space="preserve">: </w:t>
      </w:r>
      <w:r w:rsidRPr="008C1AD8">
        <w:rPr>
          <w:rStyle w:val="libBold2Char"/>
          <w:rFonts w:hint="cs"/>
          <w:rtl/>
        </w:rPr>
        <w:t>يا رسول الله سألناك عنها فقلت</w:t>
      </w:r>
      <w:r w:rsidR="00C0244F" w:rsidRPr="008C1AD8">
        <w:rPr>
          <w:rStyle w:val="libBold2Char"/>
          <w:rFonts w:hint="cs"/>
          <w:rtl/>
        </w:rPr>
        <w:t xml:space="preserve">: </w:t>
      </w:r>
      <w:r w:rsidRPr="008C1AD8">
        <w:rPr>
          <w:rStyle w:val="libBold2Char"/>
          <w:rFonts w:hint="cs"/>
          <w:rtl/>
        </w:rPr>
        <w:t>شجرة في الجنّة أصلها ف</w:t>
      </w:r>
      <w:r w:rsidR="006448EB">
        <w:rPr>
          <w:rStyle w:val="libBold2Char"/>
          <w:rFonts w:hint="cs"/>
          <w:rtl/>
        </w:rPr>
        <w:t>ي دار عليّ وفرعها على أهل الجنة</w:t>
      </w:r>
      <w:r w:rsidRPr="008C1AD8">
        <w:rPr>
          <w:rStyle w:val="libBold2Char"/>
          <w:rFonts w:hint="cs"/>
          <w:rtl/>
        </w:rPr>
        <w:t>. فقال</w:t>
      </w:r>
      <w:r w:rsidR="00C0244F" w:rsidRPr="008C1AD8">
        <w:rPr>
          <w:rStyle w:val="libBold2Char"/>
          <w:rFonts w:hint="cs"/>
          <w:rtl/>
        </w:rPr>
        <w:t xml:space="preserve">: </w:t>
      </w:r>
      <w:r w:rsidRPr="008C1AD8">
        <w:rPr>
          <w:rStyle w:val="libBold2Char"/>
          <w:rFonts w:hint="cs"/>
          <w:rtl/>
        </w:rPr>
        <w:t>إنّ داري ودار عليّ غداً واحدة في مكان واحد</w:t>
      </w:r>
      <w:r w:rsidRPr="008C1AD8">
        <w:rPr>
          <w:rFonts w:hint="cs"/>
          <w:rtl/>
        </w:rPr>
        <w:t>]</w:t>
      </w:r>
      <w:r w:rsidRPr="006911C2">
        <w:rPr>
          <w:rFonts w:hint="cs"/>
          <w:rtl/>
        </w:rPr>
        <w:t>.</w:t>
      </w:r>
      <w:r>
        <w:rPr>
          <w:rFonts w:hint="cs"/>
          <w:rtl/>
        </w:rPr>
        <w:t xml:space="preserve"> </w:t>
      </w:r>
    </w:p>
    <w:p w:rsidR="001A6AE0" w:rsidRPr="006911C2" w:rsidRDefault="001A6AE0" w:rsidP="006911C2">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شواهد التنزيل</w:t>
      </w:r>
      <w:r>
        <w:rPr>
          <w:rFonts w:hint="cs"/>
          <w:rtl/>
        </w:rPr>
        <w:t xml:space="preserve"> </w:t>
      </w:r>
      <w:r w:rsidRPr="007F51BA">
        <w:rPr>
          <w:rStyle w:val="libFootnotenumChar"/>
          <w:rFonts w:hint="cs"/>
          <w:rtl/>
        </w:rPr>
        <w:t>(1)</w:t>
      </w:r>
      <w:r>
        <w:rPr>
          <w:rFonts w:hint="cs"/>
          <w:rtl/>
        </w:rPr>
        <w:t xml:space="preserve"> </w:t>
      </w:r>
      <w:r w:rsidRPr="00FA2266">
        <w:rPr>
          <w:rFonts w:hint="cs"/>
          <w:rtl/>
        </w:rPr>
        <w:t>قال بإسناده عن موسى بن جعفر</w:t>
      </w:r>
      <w:r>
        <w:rPr>
          <w:rFonts w:hint="cs"/>
          <w:rtl/>
        </w:rPr>
        <w:t xml:space="preserve">، </w:t>
      </w:r>
      <w:r w:rsidRPr="00FA2266">
        <w:rPr>
          <w:rFonts w:hint="cs"/>
          <w:rtl/>
        </w:rPr>
        <w:t>عن أبيه</w:t>
      </w:r>
      <w:r>
        <w:rPr>
          <w:rFonts w:hint="cs"/>
          <w:rtl/>
        </w:rPr>
        <w:t xml:space="preserve">، </w:t>
      </w:r>
      <w:r w:rsidRPr="00FA2266">
        <w:rPr>
          <w:rFonts w:hint="cs"/>
          <w:rtl/>
        </w:rPr>
        <w:t>عن آبائه قال</w:t>
      </w:r>
      <w:r w:rsidR="00C0244F">
        <w:rPr>
          <w:rFonts w:hint="cs"/>
          <w:rtl/>
        </w:rPr>
        <w:t xml:space="preserve">: </w:t>
      </w:r>
      <w:r w:rsidRPr="00FA2266">
        <w:rPr>
          <w:rFonts w:hint="cs"/>
          <w:rtl/>
        </w:rPr>
        <w:t xml:space="preserve">سئل رسول الله </w:t>
      </w:r>
      <w:r w:rsidR="00570A10">
        <w:rPr>
          <w:rFonts w:hint="cs"/>
          <w:rtl/>
        </w:rPr>
        <w:t>(</w:t>
      </w:r>
      <w:r w:rsidR="006E430D" w:rsidRPr="00BF39C2">
        <w:rPr>
          <w:rFonts w:hint="cs"/>
          <w:rtl/>
        </w:rPr>
        <w:t>صلّى الله عليه وآله</w:t>
      </w:r>
      <w:r w:rsidR="00570A10">
        <w:rPr>
          <w:rFonts w:hint="cs"/>
          <w:rtl/>
        </w:rPr>
        <w:t>)</w:t>
      </w:r>
      <w:r w:rsidRPr="00FA2266">
        <w:rPr>
          <w:rFonts w:hint="cs"/>
          <w:rtl/>
        </w:rPr>
        <w:t xml:space="preserve"> عن طوبى</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شجرة أصلها في داري وفرعها على أهل الجنّة</w:t>
      </w:r>
      <w:r>
        <w:rPr>
          <w:rFonts w:hint="cs"/>
          <w:rtl/>
        </w:rPr>
        <w:t>،</w:t>
      </w:r>
      <w:r w:rsidR="00570A10">
        <w:rPr>
          <w:rFonts w:hint="cs"/>
          <w:rtl/>
        </w:rPr>
        <w:t xml:space="preserve"> ثمّ </w:t>
      </w:r>
      <w:r w:rsidRPr="00FA2266">
        <w:rPr>
          <w:rFonts w:hint="cs"/>
          <w:rtl/>
        </w:rPr>
        <w:t>سئل عنها مر</w:t>
      </w:r>
      <w:r>
        <w:rPr>
          <w:rFonts w:hint="cs"/>
          <w:rtl/>
        </w:rPr>
        <w:t>ّ</w:t>
      </w:r>
      <w:r w:rsidRPr="00FA2266">
        <w:rPr>
          <w:rFonts w:hint="cs"/>
          <w:rtl/>
        </w:rPr>
        <w:t>ة أخرى فقال</w:t>
      </w:r>
      <w:r w:rsidR="00C0244F">
        <w:rPr>
          <w:rFonts w:hint="cs"/>
          <w:rtl/>
        </w:rPr>
        <w:t xml:space="preserve">: </w:t>
      </w:r>
      <w:r w:rsidRPr="00AB6B59">
        <w:rPr>
          <w:rStyle w:val="libBold2Char"/>
          <w:rFonts w:hint="cs"/>
          <w:rtl/>
        </w:rPr>
        <w:t>هي في دار عليّ</w:t>
      </w:r>
      <w:r w:rsidRPr="00FA2266">
        <w:rPr>
          <w:rFonts w:hint="cs"/>
          <w:rtl/>
        </w:rPr>
        <w:t xml:space="preserve"> فقيل له في ذلك</w:t>
      </w:r>
      <w:r>
        <w:rPr>
          <w:rFonts w:hint="cs"/>
          <w:rtl/>
        </w:rPr>
        <w:t xml:space="preserve">؟ </w:t>
      </w:r>
      <w:r w:rsidRPr="00FA2266">
        <w:rPr>
          <w:rFonts w:hint="cs"/>
          <w:rtl/>
        </w:rPr>
        <w:t>فقال</w:t>
      </w:r>
      <w:r w:rsidR="00C0244F">
        <w:rPr>
          <w:rFonts w:hint="cs"/>
          <w:rtl/>
        </w:rPr>
        <w:t xml:space="preserve">: </w:t>
      </w:r>
      <w:r w:rsidRPr="00AB6B59">
        <w:rPr>
          <w:rStyle w:val="libBold2Char"/>
          <w:rFonts w:hint="cs"/>
          <w:rtl/>
        </w:rPr>
        <w:t>إنّ داري ودار عليٍّ في الجنّة بمكان واحد</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وقال المحب</w:t>
      </w:r>
      <w:r>
        <w:rPr>
          <w:rFonts w:hint="cs"/>
          <w:rtl/>
        </w:rPr>
        <w:t>ّ</w:t>
      </w:r>
      <w:r w:rsidRPr="00FA2266">
        <w:rPr>
          <w:rFonts w:hint="cs"/>
          <w:rtl/>
        </w:rPr>
        <w:t xml:space="preserve"> الطبري في كتاب ذخائر العقبى ص</w:t>
      </w:r>
      <w:r>
        <w:rPr>
          <w:rFonts w:hint="cs"/>
          <w:rtl/>
        </w:rPr>
        <w:t xml:space="preserve"> </w:t>
      </w:r>
      <w:r w:rsidRPr="00FA2266">
        <w:rPr>
          <w:rFonts w:hint="cs"/>
          <w:rtl/>
        </w:rPr>
        <w:t>16</w:t>
      </w:r>
      <w:r w:rsidR="00C0244F">
        <w:rPr>
          <w:rFonts w:hint="cs"/>
          <w:rtl/>
        </w:rPr>
        <w:t xml:space="preserve">: </w:t>
      </w:r>
    </w:p>
    <w:p w:rsidR="001A6AE0" w:rsidRPr="006911C2" w:rsidRDefault="001A6AE0" w:rsidP="006911C2">
      <w:pPr>
        <w:pStyle w:val="libNormal"/>
        <w:rPr>
          <w:rtl/>
        </w:rPr>
      </w:pPr>
      <w:r w:rsidRPr="00FA2266">
        <w:rPr>
          <w:rFonts w:hint="cs"/>
          <w:rtl/>
        </w:rPr>
        <w:t>وعن عبد العزيز بسنده</w:t>
      </w:r>
      <w:r>
        <w:rPr>
          <w:rFonts w:hint="cs"/>
          <w:rtl/>
        </w:rPr>
        <w:t xml:space="preserve"> إلى 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أنا وأهل بيتي شجرة في الجنّة وأغصانها في الدنيا، فمن تمسّك بنا اتخذ</w:t>
      </w:r>
      <w:r>
        <w:rPr>
          <w:rStyle w:val="libBold2Char"/>
          <w:rFonts w:hint="cs"/>
          <w:rtl/>
        </w:rPr>
        <w:t xml:space="preserve"> إلى </w:t>
      </w:r>
      <w:r w:rsidRPr="00AB6B59">
        <w:rPr>
          <w:rStyle w:val="libBold2Char"/>
          <w:rFonts w:hint="cs"/>
          <w:rtl/>
        </w:rPr>
        <w:t>ربّه سبيلاً</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وروى السيد بن طاووس في الباب</w:t>
      </w:r>
      <w:r>
        <w:rPr>
          <w:rFonts w:hint="cs"/>
          <w:rtl/>
        </w:rPr>
        <w:t xml:space="preserve"> </w:t>
      </w:r>
      <w:r w:rsidRPr="00FA2266">
        <w:rPr>
          <w:rFonts w:hint="cs"/>
          <w:rtl/>
        </w:rPr>
        <w:t>84</w:t>
      </w:r>
      <w:r>
        <w:rPr>
          <w:rFonts w:hint="cs"/>
          <w:rtl/>
        </w:rPr>
        <w:t xml:space="preserve"> </w:t>
      </w:r>
      <w:r w:rsidRPr="00FA2266">
        <w:rPr>
          <w:rFonts w:hint="cs"/>
          <w:rtl/>
        </w:rPr>
        <w:t>من كتاب اليقين ص</w:t>
      </w:r>
      <w:r>
        <w:rPr>
          <w:rFonts w:hint="cs"/>
          <w:rtl/>
        </w:rPr>
        <w:t xml:space="preserve"> </w:t>
      </w:r>
      <w:r w:rsidRPr="00FA2266">
        <w:rPr>
          <w:rFonts w:hint="cs"/>
          <w:rtl/>
        </w:rPr>
        <w:t>62</w:t>
      </w:r>
      <w:r>
        <w:rPr>
          <w:rFonts w:hint="cs"/>
          <w:rtl/>
        </w:rPr>
        <w:t xml:space="preserve"> </w:t>
      </w:r>
      <w:r w:rsidRPr="00FA2266">
        <w:rPr>
          <w:rFonts w:hint="cs"/>
          <w:rtl/>
        </w:rPr>
        <w:t>طبعة الغري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468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الحديث</w:t>
      </w:r>
      <w:r>
        <w:rPr>
          <w:rFonts w:hint="cs"/>
          <w:rtl/>
        </w:rPr>
        <w:t xml:space="preserve"> </w:t>
      </w:r>
      <w:r w:rsidRPr="00FA2266">
        <w:rPr>
          <w:rFonts w:hint="cs"/>
          <w:rtl/>
        </w:rPr>
        <w:t>417</w:t>
      </w:r>
      <w:r>
        <w:rPr>
          <w:rFonts w:hint="cs"/>
          <w:rtl/>
        </w:rPr>
        <w:t>.</w:t>
      </w:r>
    </w:p>
    <w:p w:rsidR="001A6AE0" w:rsidRDefault="001A6AE0" w:rsidP="001A6AE0">
      <w:pPr>
        <w:pStyle w:val="libNormal"/>
        <w:rPr>
          <w:rtl/>
        </w:rPr>
      </w:pPr>
      <w:r>
        <w:rPr>
          <w:rtl/>
        </w:rPr>
        <w:br w:type="page"/>
      </w:r>
    </w:p>
    <w:p w:rsidR="001A6AE0" w:rsidRPr="006911C2" w:rsidRDefault="001A6AE0" w:rsidP="006911C2">
      <w:pPr>
        <w:pStyle w:val="libNormal"/>
        <w:rPr>
          <w:rtl/>
        </w:rPr>
      </w:pPr>
      <w:r>
        <w:rPr>
          <w:rtl/>
        </w:rPr>
        <w:lastRenderedPageBreak/>
        <w:t>حدّثنا</w:t>
      </w:r>
      <w:r w:rsidRPr="00FA2266">
        <w:rPr>
          <w:rFonts w:hint="cs"/>
          <w:rtl/>
        </w:rPr>
        <w:t xml:space="preserve"> أبو القاسم جعفر بن ميسور الخادم</w:t>
      </w:r>
      <w:r>
        <w:rPr>
          <w:rFonts w:hint="cs"/>
          <w:rtl/>
        </w:rPr>
        <w:t xml:space="preserve">، </w:t>
      </w:r>
      <w:r w:rsidRPr="00FA2266">
        <w:rPr>
          <w:rFonts w:hint="cs"/>
          <w:rtl/>
        </w:rPr>
        <w:t xml:space="preserve">عن الحسين بن </w:t>
      </w:r>
      <w:r>
        <w:rPr>
          <w:rFonts w:hint="cs"/>
          <w:rtl/>
        </w:rPr>
        <w:t xml:space="preserve">محمّد، </w:t>
      </w:r>
      <w:r w:rsidRPr="00FA2266">
        <w:rPr>
          <w:rFonts w:hint="cs"/>
          <w:rtl/>
        </w:rPr>
        <w:t xml:space="preserve">عن إبراهيم بن </w:t>
      </w:r>
      <w:r>
        <w:rPr>
          <w:rFonts w:hint="cs"/>
          <w:rtl/>
        </w:rPr>
        <w:t>محمّد</w:t>
      </w:r>
      <w:r w:rsidRPr="00FA2266">
        <w:rPr>
          <w:rFonts w:hint="cs"/>
          <w:rtl/>
        </w:rPr>
        <w:t xml:space="preserve"> عن بلال</w:t>
      </w:r>
      <w:r>
        <w:rPr>
          <w:rFonts w:hint="cs"/>
          <w:rtl/>
        </w:rPr>
        <w:t xml:space="preserve">، </w:t>
      </w:r>
      <w:r w:rsidRPr="00FA2266">
        <w:rPr>
          <w:rFonts w:hint="cs"/>
          <w:rtl/>
        </w:rPr>
        <w:t>عن إبراهيم بن صالح الأنماطي عن عبد الصمد</w:t>
      </w:r>
      <w:r>
        <w:rPr>
          <w:rFonts w:hint="cs"/>
          <w:rtl/>
        </w:rPr>
        <w:t xml:space="preserve">، </w:t>
      </w:r>
      <w:r w:rsidRPr="00FA2266">
        <w:rPr>
          <w:rFonts w:hint="cs"/>
          <w:rtl/>
        </w:rPr>
        <w:t xml:space="preserve">عن جعفر بن </w:t>
      </w:r>
      <w:r>
        <w:rPr>
          <w:rFonts w:hint="cs"/>
          <w:rtl/>
        </w:rPr>
        <w:t xml:space="preserve">محمّد، </w:t>
      </w:r>
      <w:r w:rsidRPr="00FA2266">
        <w:rPr>
          <w:rFonts w:hint="cs"/>
          <w:rtl/>
        </w:rPr>
        <w:t>عن أبيه</w:t>
      </w:r>
      <w:r>
        <w:rPr>
          <w:rFonts w:hint="cs"/>
          <w:rtl/>
        </w:rPr>
        <w:t>، عن عليٍّ</w:t>
      </w:r>
      <w:r w:rsidR="00D757C0">
        <w:rPr>
          <w:rFonts w:hint="cs"/>
          <w:rtl/>
        </w:rPr>
        <w:t xml:space="preserve"> </w:t>
      </w:r>
      <w:r w:rsidRPr="00FA2266">
        <w:rPr>
          <w:rFonts w:hint="cs"/>
          <w:rtl/>
        </w:rPr>
        <w:t xml:space="preserve">بن الحسين عن أبيه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سئل</w:t>
      </w:r>
      <w:r>
        <w:rPr>
          <w:rFonts w:hint="cs"/>
          <w:rtl/>
        </w:rPr>
        <w:t xml:space="preserve"> النبيّ </w:t>
      </w:r>
      <w:r w:rsidR="006E430D" w:rsidRPr="00BF39C2">
        <w:rPr>
          <w:rFonts w:hint="cs"/>
          <w:rtl/>
        </w:rPr>
        <w:t>صلّى الله عليه وآله وسلّم</w:t>
      </w:r>
      <w:r w:rsidRPr="00FA2266">
        <w:rPr>
          <w:rFonts w:hint="cs"/>
          <w:rtl/>
        </w:rPr>
        <w:t xml:space="preserve"> عن قوله تعالى</w:t>
      </w:r>
      <w:r w:rsidR="00C0244F">
        <w:rPr>
          <w:rFonts w:hint="cs"/>
          <w:rtl/>
        </w:rPr>
        <w:t xml:space="preserve">: </w:t>
      </w:r>
      <w:r>
        <w:rPr>
          <w:rStyle w:val="libAlaemChar"/>
          <w:rFonts w:hint="cs"/>
          <w:rtl/>
        </w:rPr>
        <w:t>(</w:t>
      </w:r>
      <w:r w:rsidRPr="001659DF">
        <w:rPr>
          <w:rStyle w:val="libAieChar"/>
          <w:rtl/>
        </w:rPr>
        <w:t>طُوبَىٰ لَهُمْ وَحُسْنُ مَآبٍ</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نزلت في أمير المؤمنين عليّ بن أبي طالب، و</w:t>
      </w:r>
      <w:r w:rsidRPr="008C1AD8">
        <w:rPr>
          <w:rFonts w:hint="cs"/>
          <w:rtl/>
        </w:rPr>
        <w:t xml:space="preserve"> </w:t>
      </w:r>
      <w:r w:rsidRPr="00AB6B59">
        <w:rPr>
          <w:rStyle w:val="libAlaemChar"/>
          <w:rFonts w:hint="cs"/>
          <w:rtl/>
        </w:rPr>
        <w:t>(</w:t>
      </w:r>
      <w:r w:rsidRPr="00AB6B59">
        <w:rPr>
          <w:rStyle w:val="libAieChar"/>
          <w:rtl/>
        </w:rPr>
        <w:t>طُوبَىٰ</w:t>
      </w:r>
      <w:r w:rsidRPr="00AB6B59">
        <w:rPr>
          <w:rStyle w:val="libAlaemChar"/>
          <w:rFonts w:hint="cs"/>
          <w:rtl/>
        </w:rPr>
        <w:t>)</w:t>
      </w:r>
      <w:r w:rsidRPr="00AB6B59">
        <w:rPr>
          <w:rStyle w:val="libBold2Char"/>
          <w:rFonts w:hint="cs"/>
          <w:rtl/>
        </w:rPr>
        <w:t xml:space="preserve"> شجرة في دار أمير المؤمنين في الجنّة ليس في الجنّة شيء إلّا هو فيها</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C82320">
        <w:rPr>
          <w:rFonts w:hint="cs"/>
          <w:rtl/>
        </w:rPr>
        <w:t>ملاحظة</w:t>
      </w:r>
      <w:r w:rsidR="00C0244F">
        <w:rPr>
          <w:rFonts w:hint="cs"/>
          <w:rtl/>
        </w:rPr>
        <w:t xml:space="preserve">: </w:t>
      </w:r>
      <w:r>
        <w:rPr>
          <w:rFonts w:hint="cs"/>
          <w:rtl/>
        </w:rPr>
        <w:t xml:space="preserve">إلى </w:t>
      </w:r>
      <w:r w:rsidRPr="00C82320">
        <w:rPr>
          <w:rFonts w:hint="cs"/>
          <w:rtl/>
        </w:rPr>
        <w:t>هنا تتمة بحث روايات</w:t>
      </w:r>
      <w:r>
        <w:rPr>
          <w:rFonts w:hint="cs"/>
          <w:rtl/>
        </w:rPr>
        <w:t xml:space="preserve"> الآية </w:t>
      </w:r>
      <w:r w:rsidRPr="00C82320">
        <w:rPr>
          <w:rFonts w:hint="cs"/>
          <w:rtl/>
        </w:rPr>
        <w:t>الشريفة التي بدأت في ص</w:t>
      </w:r>
      <w:r>
        <w:rPr>
          <w:rFonts w:hint="cs"/>
          <w:rtl/>
        </w:rPr>
        <w:t xml:space="preserve"> </w:t>
      </w:r>
      <w:r w:rsidRPr="00C82320">
        <w:rPr>
          <w:rFonts w:hint="cs"/>
          <w:rtl/>
        </w:rPr>
        <w:t>20</w:t>
      </w:r>
      <w:r>
        <w:rPr>
          <w:rFonts w:hint="cs"/>
          <w:rtl/>
        </w:rPr>
        <w:t xml:space="preserve">. </w:t>
      </w:r>
    </w:p>
    <w:p w:rsidR="001A6AE0" w:rsidRPr="001659DF" w:rsidRDefault="001A6AE0" w:rsidP="006B5FE3">
      <w:pPr>
        <w:pStyle w:val="libNormal"/>
        <w:rPr>
          <w:rtl/>
        </w:rPr>
      </w:pPr>
      <w:r w:rsidRPr="001659DF">
        <w:rPr>
          <w:rFonts w:hint="cs"/>
          <w:rtl/>
        </w:rPr>
        <w:t>25-</w:t>
      </w:r>
      <w:r>
        <w:rPr>
          <w:rFonts w:hint="cs"/>
          <w:rtl/>
        </w:rPr>
        <w:t xml:space="preserve"> </w:t>
      </w:r>
      <w:r>
        <w:rPr>
          <w:rStyle w:val="libAlaemChar"/>
          <w:rFonts w:hint="cs"/>
          <w:rtl/>
        </w:rPr>
        <w:t>(</w:t>
      </w:r>
      <w:r w:rsidRPr="001659DF">
        <w:rPr>
          <w:rStyle w:val="libAieChar"/>
          <w:rtl/>
        </w:rPr>
        <w:t>إِنَّ اللهَ يُدْخِلُ الَّذِينَ</w:t>
      </w:r>
      <w:r>
        <w:rPr>
          <w:rStyle w:val="libAieChar"/>
          <w:rtl/>
        </w:rPr>
        <w:t xml:space="preserve"> آمنوا </w:t>
      </w:r>
      <w:r w:rsidRPr="001659DF">
        <w:rPr>
          <w:rStyle w:val="libAieChar"/>
          <w:rtl/>
        </w:rPr>
        <w:t>وَعَمِلُوا الصَّالِحَاتِ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w:t>
      </w:r>
      <w:r w:rsidRPr="001659DF">
        <w:rPr>
          <w:rStyle w:val="libAieChar"/>
          <w:rFonts w:hint="cs"/>
          <w:rtl/>
        </w:rPr>
        <w:t xml:space="preserve"> </w:t>
      </w:r>
      <w:r w:rsidRPr="001659DF">
        <w:rPr>
          <w:rStyle w:val="libAieChar"/>
          <w:rtl/>
        </w:rPr>
        <w:t>يُحَلَّوْنَ فِيهَا مِنْ أَسَاوِرَ مِن ذَهَبٍ وَلُؤْلُؤًا وَلِبَاسُهُمْ فِيهَا حَرِيرٌ ﴿٢٣﴾</w:t>
      </w:r>
      <w:r w:rsidRPr="001659DF">
        <w:rPr>
          <w:rStyle w:val="libAieChar"/>
          <w:rFonts w:hint="cs"/>
          <w:rtl/>
        </w:rPr>
        <w:t xml:space="preserve"> </w:t>
      </w:r>
      <w:r w:rsidRPr="001659DF">
        <w:rPr>
          <w:rStyle w:val="libAieChar"/>
          <w:rtl/>
        </w:rPr>
        <w:t>وَهُدُوا</w:t>
      </w:r>
      <w:r>
        <w:rPr>
          <w:rStyle w:val="libAieChar"/>
          <w:rtl/>
        </w:rPr>
        <w:t xml:space="preserve"> إلى </w:t>
      </w:r>
      <w:r w:rsidRPr="001659DF">
        <w:rPr>
          <w:rStyle w:val="libAieChar"/>
          <w:rtl/>
        </w:rPr>
        <w:t>الطَّيِّبِ مِنَ الْقَوْلِ وَهُدُوا إِلَىٰ صِرَاطِ الْحَمِيدِ</w:t>
      </w:r>
      <w:r w:rsidRPr="00002E7B">
        <w:rPr>
          <w:rStyle w:val="libAlaemChar"/>
          <w:rFonts w:hint="cs"/>
          <w:rtl/>
        </w:rPr>
        <w:t>)</w:t>
      </w:r>
      <w:r w:rsidR="006B5FE3">
        <w:rPr>
          <w:rFonts w:hint="cs"/>
          <w:rtl/>
        </w:rPr>
        <w:t>.</w:t>
      </w:r>
      <w:r w:rsidR="006B5FE3" w:rsidRPr="008A46C0">
        <w:rPr>
          <w:rStyle w:val="libFootnotenumChar"/>
          <w:rFonts w:hint="cs"/>
          <w:rtl/>
        </w:rPr>
        <w:t>(1)</w:t>
      </w:r>
      <w:r>
        <w:rPr>
          <w:rFonts w:hint="cs"/>
          <w:rtl/>
        </w:rPr>
        <w:t xml:space="preserve"> </w:t>
      </w:r>
    </w:p>
    <w:p w:rsidR="001A6AE0" w:rsidRPr="00FA2266" w:rsidRDefault="001A6AE0" w:rsidP="00B05EC4">
      <w:pPr>
        <w:pStyle w:val="libNormal"/>
        <w:rPr>
          <w:rtl/>
        </w:rPr>
      </w:pPr>
      <w:r w:rsidRPr="00FA2266">
        <w:rPr>
          <w:rFonts w:hint="cs"/>
          <w:rtl/>
        </w:rPr>
        <w:t>روى علي بن عيسى الإربلي في عنوان</w:t>
      </w:r>
      <w:r w:rsidR="00C0244F">
        <w:rPr>
          <w:rFonts w:hint="cs"/>
          <w:rtl/>
        </w:rPr>
        <w:t xml:space="preserve">: </w:t>
      </w:r>
      <w:r w:rsidR="00624BF0">
        <w:rPr>
          <w:rFonts w:hint="cs"/>
          <w:rtl/>
        </w:rPr>
        <w:t>(</w:t>
      </w:r>
      <w:r w:rsidRPr="00FA2266">
        <w:rPr>
          <w:rFonts w:hint="cs"/>
          <w:rtl/>
        </w:rPr>
        <w:t>ما نزل من القرآن في شأن علي</w:t>
      </w:r>
      <w:r w:rsidR="00624BF0">
        <w:rPr>
          <w:rFonts w:hint="cs"/>
          <w:rtl/>
        </w:rPr>
        <w:t>)</w:t>
      </w:r>
      <w:r>
        <w:rPr>
          <w:rFonts w:hint="cs"/>
          <w:rtl/>
        </w:rPr>
        <w:t xml:space="preserve"> </w:t>
      </w:r>
      <w:r w:rsidRPr="00FA2266">
        <w:rPr>
          <w:rFonts w:hint="cs"/>
          <w:rtl/>
        </w:rPr>
        <w:t>من كتاب كشف الغم</w:t>
      </w:r>
      <w:r>
        <w:rPr>
          <w:rFonts w:hint="cs"/>
          <w:rtl/>
        </w:rPr>
        <w:t>ّ</w:t>
      </w:r>
      <w:r w:rsidRPr="00FA2266">
        <w:rPr>
          <w:rFonts w:hint="cs"/>
          <w:rtl/>
        </w:rPr>
        <w:t>ة</w:t>
      </w:r>
      <w:r>
        <w:rPr>
          <w:rFonts w:hint="cs"/>
          <w:rtl/>
        </w:rPr>
        <w:t xml:space="preserve"> </w:t>
      </w:r>
      <w:r w:rsidRPr="008A46C0">
        <w:rPr>
          <w:rStyle w:val="libFootnotenumChar"/>
          <w:rFonts w:hint="cs"/>
          <w:rtl/>
        </w:rPr>
        <w:t>(</w:t>
      </w:r>
      <w:r w:rsidR="006B5FE3">
        <w:rPr>
          <w:rStyle w:val="libFootnotenumChar"/>
          <w:rFonts w:hint="cs"/>
          <w:rtl/>
        </w:rPr>
        <w:t>2</w:t>
      </w:r>
      <w:r w:rsidRPr="008A46C0">
        <w:rPr>
          <w:rStyle w:val="libFootnotenumChar"/>
          <w:rFonts w:hint="cs"/>
          <w:rtl/>
        </w:rPr>
        <w:t>)</w:t>
      </w:r>
      <w:r>
        <w:rPr>
          <w:rFonts w:hint="cs"/>
          <w:rtl/>
        </w:rPr>
        <w:t xml:space="preserve"> </w:t>
      </w:r>
      <w:r w:rsidRPr="00FA2266">
        <w:rPr>
          <w:rFonts w:hint="cs"/>
          <w:rtl/>
        </w:rPr>
        <w:t xml:space="preserve">بروايته عن </w:t>
      </w:r>
      <w:r>
        <w:rPr>
          <w:rFonts w:hint="cs"/>
          <w:rtl/>
        </w:rPr>
        <w:t xml:space="preserve">ابن مردويه </w:t>
      </w:r>
      <w:r w:rsidRPr="00FA2266">
        <w:rPr>
          <w:rFonts w:hint="cs"/>
          <w:rtl/>
        </w:rPr>
        <w:t xml:space="preserve">في كتاب مناقب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sidRPr="00FA2266">
        <w:rPr>
          <w:rFonts w:hint="cs"/>
          <w:rtl/>
        </w:rPr>
        <w:t>قيل نزلت</w:t>
      </w:r>
      <w:r>
        <w:rPr>
          <w:rFonts w:hint="cs"/>
          <w:rtl/>
        </w:rPr>
        <w:t xml:space="preserve"> في عليٍّ</w:t>
      </w:r>
      <w:r w:rsidR="00D757C0">
        <w:rPr>
          <w:rFonts w:hint="cs"/>
          <w:rtl/>
        </w:rPr>
        <w:t xml:space="preserve"> </w:t>
      </w:r>
      <w:r w:rsidRPr="00FA2266">
        <w:rPr>
          <w:rFonts w:hint="cs"/>
          <w:rtl/>
        </w:rPr>
        <w:t>وحمزة وعبيدة بن الحارث</w:t>
      </w:r>
      <w:r>
        <w:rPr>
          <w:rFonts w:hint="cs"/>
          <w:rtl/>
        </w:rPr>
        <w:t xml:space="preserve">، </w:t>
      </w:r>
      <w:r w:rsidRPr="00FA2266">
        <w:rPr>
          <w:rFonts w:hint="cs"/>
          <w:rtl/>
        </w:rPr>
        <w:t>حين بارزوا عتبة وشيبة والوليد قرآن</w:t>
      </w:r>
      <w:r>
        <w:rPr>
          <w:rFonts w:hint="cs"/>
          <w:rtl/>
        </w:rPr>
        <w:t xml:space="preserve">، </w:t>
      </w:r>
      <w:r w:rsidRPr="00FA2266">
        <w:rPr>
          <w:rFonts w:hint="cs"/>
          <w:rtl/>
        </w:rPr>
        <w:t>فأم</w:t>
      </w:r>
      <w:r>
        <w:rPr>
          <w:rFonts w:hint="cs"/>
          <w:rtl/>
        </w:rPr>
        <w:t>ّ</w:t>
      </w:r>
      <w:r w:rsidRPr="00FA2266">
        <w:rPr>
          <w:rFonts w:hint="cs"/>
          <w:rtl/>
        </w:rPr>
        <w:t>ا الكفّار فنزل فيهم</w:t>
      </w:r>
      <w:r w:rsidR="00C0244F">
        <w:rPr>
          <w:rFonts w:hint="cs"/>
          <w:rtl/>
        </w:rPr>
        <w:t xml:space="preserve">: </w:t>
      </w:r>
      <w:r>
        <w:rPr>
          <w:rStyle w:val="libAlaemChar"/>
          <w:rFonts w:hint="cs"/>
          <w:rtl/>
        </w:rPr>
        <w:t>(</w:t>
      </w:r>
      <w:r w:rsidRPr="001659DF">
        <w:rPr>
          <w:rStyle w:val="libAieChar"/>
          <w:rtl/>
        </w:rPr>
        <w:t>هَٰذَانِ خَصْمَانِ اخْتَصَمُوا فِي رَبِّهِمْ</w:t>
      </w:r>
      <w:r w:rsidRPr="00002E7B">
        <w:rPr>
          <w:rStyle w:val="libAlaemChar"/>
          <w:rFonts w:hint="cs"/>
          <w:rtl/>
        </w:rPr>
        <w:t>)</w:t>
      </w:r>
      <w:r>
        <w:rPr>
          <w:rFonts w:hint="cs"/>
          <w:rtl/>
        </w:rPr>
        <w:t xml:space="preserve">، إلى </w:t>
      </w:r>
      <w:r w:rsidRPr="001659DF">
        <w:rPr>
          <w:rFonts w:hint="cs"/>
          <w:rtl/>
        </w:rPr>
        <w:t>قوله</w:t>
      </w:r>
      <w:r w:rsidR="00C0244F">
        <w:rPr>
          <w:rFonts w:hint="cs"/>
          <w:rtl/>
        </w:rPr>
        <w:t xml:space="preserve">: </w:t>
      </w:r>
      <w:r>
        <w:rPr>
          <w:rStyle w:val="libAlaemChar"/>
          <w:rFonts w:hint="cs"/>
          <w:rtl/>
        </w:rPr>
        <w:t>(</w:t>
      </w:r>
      <w:r w:rsidRPr="001659DF">
        <w:rPr>
          <w:rStyle w:val="libAieChar"/>
          <w:rtl/>
        </w:rPr>
        <w:t>عَذَابَ الْحَرِيقِ</w:t>
      </w:r>
      <w:r w:rsidRPr="00002E7B">
        <w:rPr>
          <w:rStyle w:val="libAlaemChar"/>
          <w:rFonts w:hint="cs"/>
          <w:rtl/>
        </w:rPr>
        <w:t>)</w:t>
      </w:r>
      <w:r>
        <w:rPr>
          <w:rtl/>
        </w:rPr>
        <w:t xml:space="preserve"> </w:t>
      </w:r>
      <w:r>
        <w:rPr>
          <w:rStyle w:val="libFootnotenumChar"/>
          <w:rtl/>
        </w:rPr>
        <w:t>(</w:t>
      </w:r>
      <w:r w:rsidR="006B5FE3">
        <w:rPr>
          <w:rStyle w:val="libFootnotenumChar"/>
          <w:rFonts w:hint="cs"/>
          <w:rtl/>
        </w:rPr>
        <w:t>3</w:t>
      </w:r>
      <w:r w:rsidRPr="001659DF">
        <w:rPr>
          <w:rStyle w:val="libFootnotenumChar"/>
          <w:rtl/>
        </w:rPr>
        <w:t>)</w:t>
      </w:r>
      <w:r>
        <w:rPr>
          <w:rFonts w:hint="cs"/>
          <w:rtl/>
        </w:rPr>
        <w:t xml:space="preserve">. </w:t>
      </w:r>
    </w:p>
    <w:p w:rsidR="001A6AE0" w:rsidRPr="00FA2266" w:rsidRDefault="001A6AE0" w:rsidP="00570A10">
      <w:pPr>
        <w:pStyle w:val="libNormal"/>
        <w:rPr>
          <w:rtl/>
        </w:rPr>
      </w:pPr>
      <w:r w:rsidRPr="00FA2266">
        <w:rPr>
          <w:rFonts w:hint="cs"/>
          <w:rtl/>
        </w:rPr>
        <w:t>و</w:t>
      </w:r>
      <w:r w:rsidR="00570A10">
        <w:rPr>
          <w:rFonts w:hint="cs"/>
          <w:rtl/>
        </w:rPr>
        <w:t>(</w:t>
      </w:r>
      <w:r w:rsidRPr="00FA2266">
        <w:rPr>
          <w:rFonts w:hint="cs"/>
          <w:rtl/>
        </w:rPr>
        <w:t>نزل</w:t>
      </w:r>
      <w:r w:rsidR="00570A10">
        <w:rPr>
          <w:rFonts w:hint="cs"/>
          <w:rtl/>
        </w:rPr>
        <w:t>)</w:t>
      </w:r>
      <w:r>
        <w:rPr>
          <w:rFonts w:hint="cs"/>
          <w:rtl/>
        </w:rPr>
        <w:t xml:space="preserve"> في عليٍّ</w:t>
      </w:r>
      <w:r w:rsidR="00D757C0">
        <w:rPr>
          <w:rFonts w:hint="cs"/>
          <w:rtl/>
        </w:rPr>
        <w:t xml:space="preserve"> </w:t>
      </w:r>
      <w:r w:rsidRPr="00FA2266">
        <w:rPr>
          <w:rFonts w:hint="cs"/>
          <w:rtl/>
        </w:rPr>
        <w:t>وأصحابه</w:t>
      </w:r>
      <w:r w:rsidR="00C0244F">
        <w:rPr>
          <w:rFonts w:hint="cs"/>
          <w:rtl/>
        </w:rPr>
        <w:t xml:space="preserve">: </w:t>
      </w:r>
      <w:r>
        <w:rPr>
          <w:rStyle w:val="libAlaemChar"/>
          <w:rFonts w:hint="cs"/>
          <w:rtl/>
        </w:rPr>
        <w:t>(</w:t>
      </w:r>
      <w:r w:rsidRPr="001659DF">
        <w:rPr>
          <w:rStyle w:val="libAieChar"/>
          <w:rtl/>
        </w:rPr>
        <w:t>إِنَّ اللهَ يُدْخِلُ الَّذِينَ</w:t>
      </w:r>
      <w:r>
        <w:rPr>
          <w:rStyle w:val="libAieChar"/>
          <w:rtl/>
        </w:rPr>
        <w:t xml:space="preserve"> آمنوا </w:t>
      </w:r>
      <w:r w:rsidRPr="001659DF">
        <w:rPr>
          <w:rStyle w:val="libAieChar"/>
          <w:rtl/>
        </w:rPr>
        <w:t>وَعَمِلُوا الصَّالِحَاتِ</w:t>
      </w:r>
      <w:r w:rsidRPr="00002E7B">
        <w:rPr>
          <w:rStyle w:val="libAlaemChar"/>
          <w:rtl/>
        </w:rPr>
        <w:t>)</w:t>
      </w:r>
      <w:r>
        <w:rPr>
          <w:rFonts w:hint="cs"/>
          <w:rtl/>
        </w:rPr>
        <w:t xml:space="preserve">، </w:t>
      </w:r>
      <w:r w:rsidRPr="00DC285E">
        <w:rPr>
          <w:rFonts w:hint="cs"/>
          <w:rtl/>
        </w:rPr>
        <w:t>الآية</w:t>
      </w:r>
      <w:r>
        <w:rPr>
          <w:rFonts w:hint="cs"/>
          <w:rtl/>
        </w:rPr>
        <w:t xml:space="preserve">. </w:t>
      </w:r>
    </w:p>
    <w:p w:rsidR="001A6AE0" w:rsidRPr="00FA2266" w:rsidRDefault="001A6AE0" w:rsidP="006B5FE3">
      <w:pPr>
        <w:pStyle w:val="libNormal"/>
        <w:rPr>
          <w:rtl/>
        </w:rPr>
      </w:pPr>
      <w:r w:rsidRPr="00FA2266">
        <w:rPr>
          <w:rFonts w:hint="cs"/>
          <w:rtl/>
        </w:rPr>
        <w:t xml:space="preserve">وأخرج الحافظ </w:t>
      </w:r>
      <w:r>
        <w:rPr>
          <w:rFonts w:hint="cs"/>
          <w:rtl/>
        </w:rPr>
        <w:t>الحسكاني</w:t>
      </w:r>
      <w:r w:rsidRPr="00FA2266">
        <w:rPr>
          <w:rFonts w:hint="cs"/>
          <w:rtl/>
        </w:rPr>
        <w:t xml:space="preserve"> في شواهد التنزيل</w:t>
      </w:r>
      <w:r>
        <w:rPr>
          <w:rFonts w:hint="cs"/>
          <w:rtl/>
        </w:rPr>
        <w:t xml:space="preserve"> </w:t>
      </w:r>
      <w:r w:rsidRPr="008A46C0">
        <w:rPr>
          <w:rStyle w:val="libFootnotenumChar"/>
          <w:rFonts w:hint="cs"/>
          <w:rtl/>
        </w:rPr>
        <w:t>(</w:t>
      </w:r>
      <w:r w:rsidR="006B5FE3">
        <w:rPr>
          <w:rStyle w:val="libFootnotenumChar"/>
          <w:rFonts w:hint="cs"/>
          <w:rtl/>
        </w:rPr>
        <w:t>4</w:t>
      </w:r>
      <w:r w:rsidRPr="008A46C0">
        <w:rPr>
          <w:rStyle w:val="libFootnotenumChar"/>
          <w:rFonts w:hint="cs"/>
          <w:rtl/>
        </w:rPr>
        <w:t>)</w:t>
      </w:r>
      <w:r>
        <w:rPr>
          <w:rFonts w:hint="cs"/>
          <w:rtl/>
        </w:rPr>
        <w:t xml:space="preserve"> </w:t>
      </w:r>
      <w:r w:rsidRPr="00FA2266">
        <w:rPr>
          <w:rFonts w:hint="cs"/>
          <w:rtl/>
        </w:rPr>
        <w:t xml:space="preserve">بإسناده عن جعفر بن </w:t>
      </w:r>
      <w:r>
        <w:rPr>
          <w:rFonts w:hint="cs"/>
          <w:rtl/>
        </w:rPr>
        <w:t>محمّد</w:t>
      </w:r>
      <w:r w:rsidRPr="00FA2266">
        <w:rPr>
          <w:rFonts w:hint="cs"/>
          <w:rtl/>
        </w:rPr>
        <w:t xml:space="preserve"> عن أبيه </w:t>
      </w:r>
      <w:r w:rsidRPr="006C582E">
        <w:rPr>
          <w:rStyle w:val="libAlaemChar"/>
          <w:rFonts w:hint="cs"/>
          <w:rtl/>
        </w:rPr>
        <w:t>عليهما‌السلام</w:t>
      </w:r>
      <w:r>
        <w:rPr>
          <w:rFonts w:hint="cs"/>
          <w:rtl/>
        </w:rPr>
        <w:t xml:space="preserve">. </w:t>
      </w:r>
    </w:p>
    <w:p w:rsidR="001A6AE0" w:rsidRPr="001659DF" w:rsidRDefault="001A6AE0" w:rsidP="006911C2">
      <w:pPr>
        <w:pStyle w:val="libNormal"/>
        <w:rPr>
          <w:rtl/>
        </w:rPr>
      </w:pPr>
      <w:r w:rsidRPr="00FA2266">
        <w:rPr>
          <w:rFonts w:hint="cs"/>
          <w:rtl/>
        </w:rPr>
        <w:t xml:space="preserve">عن </w:t>
      </w:r>
      <w:r>
        <w:rPr>
          <w:rFonts w:hint="cs"/>
          <w:rtl/>
        </w:rPr>
        <w:t xml:space="preserve">جدّه </w:t>
      </w:r>
      <w:r w:rsidRPr="006C582E">
        <w:rPr>
          <w:rStyle w:val="libAlaemChar"/>
          <w:rFonts w:hint="cs"/>
          <w:rtl/>
        </w:rPr>
        <w:t>عليه‌السلام</w:t>
      </w:r>
      <w:r w:rsidRPr="00FA2266">
        <w:rPr>
          <w:rFonts w:hint="cs"/>
          <w:rtl/>
        </w:rPr>
        <w:t xml:space="preserve"> في قوله تعالى</w:t>
      </w:r>
      <w:r w:rsidR="00C0244F">
        <w:rPr>
          <w:rFonts w:hint="cs"/>
          <w:rtl/>
        </w:rPr>
        <w:t xml:space="preserve">: </w:t>
      </w:r>
      <w:r>
        <w:rPr>
          <w:rStyle w:val="libAlaemChar"/>
          <w:rFonts w:hint="cs"/>
          <w:rtl/>
        </w:rPr>
        <w:t>(</w:t>
      </w:r>
      <w:r w:rsidRPr="001659DF">
        <w:rPr>
          <w:rStyle w:val="libAieChar"/>
          <w:rtl/>
        </w:rPr>
        <w:t>إِنَّ اللهَ يُدْخِلُ الَّذِينَ آمَنُوا</w:t>
      </w:r>
      <w:r w:rsidRPr="00002E7B">
        <w:rPr>
          <w:rStyle w:val="libAlaemChar"/>
          <w:rFonts w:hint="cs"/>
          <w:rtl/>
        </w:rPr>
        <w:t>)</w:t>
      </w:r>
      <w:r>
        <w:rPr>
          <w:rFonts w:hint="cs"/>
          <w:rtl/>
        </w:rPr>
        <w:t xml:space="preserve"> إلى </w:t>
      </w:r>
      <w:r w:rsidRPr="001659DF">
        <w:rPr>
          <w:rFonts w:hint="cs"/>
          <w:rtl/>
        </w:rPr>
        <w:t>قوله</w:t>
      </w:r>
      <w:r w:rsidR="00C0244F">
        <w:rPr>
          <w:rFonts w:hint="cs"/>
          <w:rtl/>
        </w:rPr>
        <w:t xml:space="preserve">: </w:t>
      </w:r>
      <w:r>
        <w:rPr>
          <w:rStyle w:val="libAlaemChar"/>
          <w:rFonts w:hint="cs"/>
          <w:rtl/>
        </w:rPr>
        <w:t>(</w:t>
      </w:r>
      <w:r w:rsidRPr="001659DF">
        <w:rPr>
          <w:rStyle w:val="libAieChar"/>
          <w:rtl/>
        </w:rPr>
        <w:t>صِرَاطِ الْحَمِيدِ</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8C1AD8">
        <w:rPr>
          <w:rFonts w:hint="cs"/>
          <w:rtl/>
        </w:rPr>
        <w:t>[</w:t>
      </w:r>
      <w:r w:rsidRPr="00AB6B59">
        <w:rPr>
          <w:rStyle w:val="libBold2Char"/>
          <w:rFonts w:hint="cs"/>
          <w:rtl/>
        </w:rPr>
        <w:t>ذلك عليّ وحمزة وعبيدة بن الحارث وسلمان وأبو ذر والمقداد</w:t>
      </w:r>
      <w:r w:rsidRPr="008C1AD8">
        <w:rPr>
          <w:rFonts w:hint="cs"/>
          <w:rtl/>
        </w:rPr>
        <w:t>]</w:t>
      </w:r>
      <w:r w:rsidR="006911C2" w:rsidRPr="006911C2">
        <w:rPr>
          <w:rFonts w:hint="cs"/>
          <w:rtl/>
        </w:rPr>
        <w:t>.</w:t>
      </w:r>
      <w:r>
        <w:rPr>
          <w:rFonts w:hint="cs"/>
          <w:rtl/>
        </w:rPr>
        <w:t xml:space="preserve"> </w:t>
      </w:r>
    </w:p>
    <w:p w:rsidR="001A6AE0" w:rsidRPr="00AE59B6" w:rsidRDefault="001A6AE0" w:rsidP="006B5FE3">
      <w:pPr>
        <w:pStyle w:val="libNormal"/>
        <w:rPr>
          <w:rtl/>
        </w:rPr>
      </w:pPr>
      <w:r w:rsidRPr="001659DF">
        <w:rPr>
          <w:rFonts w:hint="cs"/>
          <w:rtl/>
        </w:rPr>
        <w:t>27-</w:t>
      </w:r>
      <w:r>
        <w:rPr>
          <w:rFonts w:hint="cs"/>
          <w:rtl/>
        </w:rPr>
        <w:t xml:space="preserve"> </w:t>
      </w:r>
      <w:r>
        <w:rPr>
          <w:rStyle w:val="libAlaemChar"/>
          <w:rFonts w:hint="cs"/>
          <w:rtl/>
        </w:rPr>
        <w:t>(</w:t>
      </w:r>
      <w:r w:rsidRPr="001659DF">
        <w:rPr>
          <w:rStyle w:val="libAieChar"/>
          <w:rtl/>
        </w:rPr>
        <w:t>وَعَدَ اللهُ الَّذِينَ</w:t>
      </w:r>
      <w:r>
        <w:rPr>
          <w:rStyle w:val="libAieChar"/>
          <w:rtl/>
        </w:rPr>
        <w:t xml:space="preserve"> آمنوا </w:t>
      </w:r>
      <w:r w:rsidRPr="001659DF">
        <w:rPr>
          <w:rStyle w:val="libAieChar"/>
          <w:rtl/>
        </w:rPr>
        <w:t>مِنكُمْ وَعَمِلُوا الصَّالِحَاتِ لَيَسْتَخْلِفَنَّهُمْ</w:t>
      </w:r>
      <w:r w:rsidRPr="00002E7B">
        <w:rPr>
          <w:rStyle w:val="libAlaemChar"/>
          <w:rFonts w:hint="cs"/>
          <w:rtl/>
        </w:rPr>
        <w:t>)</w:t>
      </w:r>
      <w:r w:rsidR="006B5FE3">
        <w:rPr>
          <w:rFonts w:hint="cs"/>
          <w:rtl/>
        </w:rPr>
        <w:t>.</w:t>
      </w:r>
      <w:r w:rsidR="006B5FE3" w:rsidRPr="008A46C0">
        <w:rPr>
          <w:rStyle w:val="libFootnotenumChar"/>
          <w:rFonts w:hint="cs"/>
          <w:rtl/>
        </w:rPr>
        <w:t>(</w:t>
      </w:r>
      <w:r w:rsidR="006B5FE3">
        <w:rPr>
          <w:rStyle w:val="libFootnotenumChar"/>
          <w:rFonts w:hint="cs"/>
          <w:rtl/>
        </w:rPr>
        <w:t>5</w:t>
      </w:r>
      <w:r w:rsidR="006B5FE3" w:rsidRPr="008A46C0">
        <w:rPr>
          <w:rStyle w:val="libFootnotenumChar"/>
          <w:rFonts w:hint="cs"/>
          <w:rtl/>
        </w:rPr>
        <w:t>)</w:t>
      </w:r>
      <w:r w:rsidRPr="00AE59B6">
        <w:rPr>
          <w:rFonts w:hint="cs"/>
          <w:rtl/>
        </w:rPr>
        <w:t xml:space="preserve"> </w:t>
      </w:r>
    </w:p>
    <w:p w:rsidR="001A6AE0" w:rsidRDefault="001A6AE0" w:rsidP="006B5FE3">
      <w:pPr>
        <w:pStyle w:val="libNormal"/>
        <w:rPr>
          <w:rtl/>
        </w:rPr>
      </w:pPr>
      <w:r w:rsidRPr="00FA2266">
        <w:rPr>
          <w:rFonts w:hint="cs"/>
          <w:rtl/>
        </w:rPr>
        <w:t xml:space="preserve">أخرج الحافظ الحاكم </w:t>
      </w:r>
      <w:r>
        <w:rPr>
          <w:rFonts w:hint="cs"/>
          <w:rtl/>
        </w:rPr>
        <w:t>الحسكاني</w:t>
      </w:r>
      <w:r w:rsidRPr="00FA2266">
        <w:rPr>
          <w:rFonts w:hint="cs"/>
          <w:rtl/>
        </w:rPr>
        <w:t xml:space="preserve"> في شواهد التنزيل</w:t>
      </w:r>
      <w:r>
        <w:rPr>
          <w:rFonts w:hint="cs"/>
          <w:rtl/>
        </w:rPr>
        <w:t xml:space="preserve"> </w:t>
      </w:r>
      <w:r w:rsidRPr="00793FDE">
        <w:rPr>
          <w:rStyle w:val="libFootnotenumChar"/>
          <w:rFonts w:hint="cs"/>
          <w:rtl/>
        </w:rPr>
        <w:t>(</w:t>
      </w:r>
      <w:r w:rsidR="006B5FE3">
        <w:rPr>
          <w:rStyle w:val="libFootnotenumChar"/>
          <w:rFonts w:hint="cs"/>
          <w:rtl/>
        </w:rPr>
        <w:t>6</w:t>
      </w:r>
      <w:r w:rsidRPr="00793FDE">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6B5FE3" w:rsidRDefault="006B5FE3" w:rsidP="006B5FE3">
      <w:pPr>
        <w:pStyle w:val="libFootnote0"/>
        <w:rPr>
          <w:rtl/>
        </w:rPr>
      </w:pPr>
      <w:r>
        <w:rPr>
          <w:rFonts w:hint="cs"/>
          <w:rtl/>
        </w:rPr>
        <w:t>(1)</w:t>
      </w:r>
      <w:r w:rsidRPr="006B5FE3">
        <w:rPr>
          <w:rFonts w:hint="cs"/>
          <w:rtl/>
        </w:rPr>
        <w:t xml:space="preserve"> </w:t>
      </w:r>
      <w:r w:rsidRPr="00AE59B6">
        <w:rPr>
          <w:rFonts w:hint="cs"/>
          <w:rtl/>
        </w:rPr>
        <w:t>سورة الحج</w:t>
      </w:r>
      <w:r>
        <w:rPr>
          <w:rFonts w:hint="cs"/>
          <w:rtl/>
        </w:rPr>
        <w:t>:</w:t>
      </w:r>
      <w:r w:rsidRPr="00AE59B6">
        <w:rPr>
          <w:rFonts w:hint="cs"/>
          <w:rtl/>
        </w:rPr>
        <w:t xml:space="preserve"> الآية 23-24.</w:t>
      </w:r>
    </w:p>
    <w:p w:rsidR="001A6AE0" w:rsidRDefault="001A6AE0" w:rsidP="006B5FE3">
      <w:pPr>
        <w:pStyle w:val="libFootnote0"/>
        <w:rPr>
          <w:rtl/>
        </w:rPr>
      </w:pPr>
      <w:r>
        <w:rPr>
          <w:rFonts w:hint="cs"/>
          <w:rtl/>
        </w:rPr>
        <w:t>(</w:t>
      </w:r>
      <w:r w:rsidR="006B5FE3">
        <w:rPr>
          <w:rFonts w:hint="cs"/>
          <w:rtl/>
        </w:rPr>
        <w:t>2</w:t>
      </w:r>
      <w:r>
        <w:rPr>
          <w:rFonts w:hint="cs"/>
          <w:rtl/>
        </w:rPr>
        <w:t xml:space="preserve">) </w:t>
      </w:r>
      <w:r w:rsidRPr="00FA2266">
        <w:rPr>
          <w:rFonts w:hint="cs"/>
          <w:rtl/>
        </w:rPr>
        <w:t>كشف الغم</w:t>
      </w:r>
      <w:r>
        <w:rPr>
          <w:rFonts w:hint="cs"/>
          <w:rtl/>
        </w:rPr>
        <w:t>ّ</w:t>
      </w:r>
      <w:r w:rsidRPr="00FA2266">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325</w:t>
      </w:r>
      <w:r>
        <w:rPr>
          <w:rFonts w:hint="cs"/>
          <w:rtl/>
        </w:rPr>
        <w:t>.</w:t>
      </w:r>
    </w:p>
    <w:p w:rsidR="001A6AE0" w:rsidRDefault="001A6AE0" w:rsidP="006B5FE3">
      <w:pPr>
        <w:pStyle w:val="libFootnote0"/>
        <w:rPr>
          <w:rtl/>
        </w:rPr>
      </w:pPr>
      <w:r>
        <w:rPr>
          <w:rtl/>
        </w:rPr>
        <w:t>(</w:t>
      </w:r>
      <w:r w:rsidR="006B5FE3">
        <w:rPr>
          <w:rFonts w:hint="cs"/>
          <w:rtl/>
        </w:rPr>
        <w:t>3</w:t>
      </w:r>
      <w:r>
        <w:rPr>
          <w:rFonts w:hint="cs"/>
          <w:rtl/>
        </w:rPr>
        <w:t>)</w:t>
      </w:r>
      <w:r w:rsidRPr="00A568B4">
        <w:rPr>
          <w:rFonts w:hint="cs"/>
          <w:rtl/>
        </w:rPr>
        <w:t xml:space="preserve"> </w:t>
      </w:r>
      <w:r w:rsidRPr="00367069">
        <w:rPr>
          <w:rFonts w:hint="cs"/>
          <w:rtl/>
        </w:rPr>
        <w:t>سورة الحج</w:t>
      </w:r>
      <w:r w:rsidR="00C0244F">
        <w:rPr>
          <w:rFonts w:hint="cs"/>
          <w:rtl/>
        </w:rPr>
        <w:t xml:space="preserve">: </w:t>
      </w:r>
      <w:r>
        <w:rPr>
          <w:rFonts w:hint="cs"/>
          <w:rtl/>
        </w:rPr>
        <w:t xml:space="preserve">الآية </w:t>
      </w:r>
      <w:r w:rsidRPr="00367069">
        <w:rPr>
          <w:rFonts w:hint="cs"/>
          <w:rtl/>
        </w:rPr>
        <w:t>19</w:t>
      </w:r>
      <w:r>
        <w:rPr>
          <w:rFonts w:hint="cs"/>
          <w:rtl/>
        </w:rPr>
        <w:t xml:space="preserve">. </w:t>
      </w:r>
    </w:p>
    <w:p w:rsidR="001A6AE0" w:rsidRDefault="001A6AE0" w:rsidP="006B5FE3">
      <w:pPr>
        <w:pStyle w:val="libFootnote0"/>
        <w:rPr>
          <w:rtl/>
        </w:rPr>
      </w:pPr>
      <w:r>
        <w:rPr>
          <w:rFonts w:hint="cs"/>
          <w:rtl/>
        </w:rPr>
        <w:t>(</w:t>
      </w:r>
      <w:r w:rsidR="006B5FE3">
        <w:rPr>
          <w:rFonts w:hint="cs"/>
          <w:rtl/>
        </w:rPr>
        <w:t>4</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599</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550</w:t>
      </w:r>
      <w:r>
        <w:rPr>
          <w:rFonts w:hint="cs"/>
          <w:rtl/>
        </w:rPr>
        <w:t>.</w:t>
      </w:r>
    </w:p>
    <w:p w:rsidR="006B5FE3" w:rsidRDefault="006B5FE3" w:rsidP="006B5FE3">
      <w:pPr>
        <w:pStyle w:val="libFootnote0"/>
        <w:rPr>
          <w:rtl/>
        </w:rPr>
      </w:pPr>
      <w:r>
        <w:rPr>
          <w:rFonts w:hint="cs"/>
          <w:rtl/>
        </w:rPr>
        <w:t>(5)</w:t>
      </w:r>
      <w:r w:rsidRPr="006B5FE3">
        <w:rPr>
          <w:rFonts w:hint="cs"/>
          <w:rtl/>
        </w:rPr>
        <w:t xml:space="preserve"> </w:t>
      </w:r>
      <w:r w:rsidRPr="00682826">
        <w:rPr>
          <w:rFonts w:hint="cs"/>
          <w:rtl/>
        </w:rPr>
        <w:t>سورة النور</w:t>
      </w:r>
      <w:r>
        <w:rPr>
          <w:rFonts w:hint="cs"/>
          <w:rtl/>
        </w:rPr>
        <w:t>:</w:t>
      </w:r>
      <w:r w:rsidRPr="00682826">
        <w:rPr>
          <w:rFonts w:hint="cs"/>
          <w:rtl/>
        </w:rPr>
        <w:t xml:space="preserve"> الآية 55.</w:t>
      </w:r>
    </w:p>
    <w:p w:rsidR="001A6AE0" w:rsidRPr="00793FDE" w:rsidRDefault="001A6AE0" w:rsidP="006B5FE3">
      <w:pPr>
        <w:pStyle w:val="libFootnote0"/>
        <w:rPr>
          <w:rtl/>
        </w:rPr>
      </w:pPr>
      <w:r>
        <w:rPr>
          <w:rFonts w:hint="cs"/>
          <w:rtl/>
        </w:rPr>
        <w:t>(</w:t>
      </w:r>
      <w:r w:rsidR="006B5FE3">
        <w:rPr>
          <w:rFonts w:hint="cs"/>
          <w:rtl/>
        </w:rPr>
        <w:t>6</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621</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574</w:t>
      </w:r>
      <w:r>
        <w:rPr>
          <w:rFonts w:hint="cs"/>
          <w:rtl/>
        </w:rPr>
        <w:t>.</w:t>
      </w:r>
    </w:p>
    <w:p w:rsidR="001A6AE0" w:rsidRDefault="001A6AE0" w:rsidP="001A6AE0">
      <w:pPr>
        <w:pStyle w:val="libNormal"/>
        <w:rPr>
          <w:rtl/>
        </w:rPr>
      </w:pPr>
      <w:r>
        <w:rPr>
          <w:rtl/>
        </w:rPr>
        <w:br w:type="page"/>
      </w:r>
    </w:p>
    <w:p w:rsidR="001A6AE0" w:rsidRPr="00FA2266" w:rsidRDefault="001A6AE0" w:rsidP="00570A10">
      <w:pPr>
        <w:pStyle w:val="libNormal"/>
        <w:rPr>
          <w:rtl/>
        </w:rPr>
      </w:pPr>
      <w:r w:rsidRPr="00FA2266">
        <w:rPr>
          <w:rFonts w:hint="cs"/>
          <w:rtl/>
        </w:rPr>
        <w:lastRenderedPageBreak/>
        <w:t>أخبرنا عبد الرحمان بن الحسن</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إبراهيم بن سلمة المؤدّب قال</w:t>
      </w:r>
      <w:r w:rsidR="00C0244F">
        <w:rPr>
          <w:rFonts w:hint="cs"/>
          <w:rtl/>
        </w:rPr>
        <w:t xml:space="preserve">: </w:t>
      </w:r>
      <w:r>
        <w:rPr>
          <w:rFonts w:hint="cs"/>
          <w:rtl/>
        </w:rPr>
        <w:t>حدّثنا محمّد</w:t>
      </w:r>
      <w:r w:rsidRPr="00FA2266">
        <w:rPr>
          <w:rFonts w:hint="cs"/>
          <w:rtl/>
        </w:rPr>
        <w:t xml:space="preserve"> بن عبد الله بن سلمان بن أيّوب</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00570A10">
        <w:rPr>
          <w:rFonts w:hint="cs"/>
          <w:rtl/>
        </w:rPr>
        <w:t>(</w:t>
      </w:r>
      <w:r w:rsidRPr="00FA2266">
        <w:rPr>
          <w:rFonts w:hint="cs"/>
          <w:rtl/>
        </w:rPr>
        <w:t xml:space="preserve"> </w:t>
      </w:r>
      <w:r>
        <w:rPr>
          <w:rFonts w:hint="cs"/>
          <w:rtl/>
        </w:rPr>
        <w:t>محمّد</w:t>
      </w:r>
      <w:r w:rsidRPr="00FA2266">
        <w:rPr>
          <w:rFonts w:hint="cs"/>
          <w:rtl/>
        </w:rPr>
        <w:t xml:space="preserve"> بن</w:t>
      </w:r>
      <w:r w:rsidR="00570A10">
        <w:rPr>
          <w:rFonts w:hint="cs"/>
          <w:rtl/>
        </w:rPr>
        <w:t>)</w:t>
      </w:r>
      <w:r w:rsidRPr="00FA2266">
        <w:rPr>
          <w:rFonts w:hint="cs"/>
          <w:rtl/>
        </w:rPr>
        <w:t xml:space="preserve"> </w:t>
      </w:r>
      <w:r>
        <w:rPr>
          <w:rFonts w:hint="cs"/>
          <w:rtl/>
        </w:rPr>
        <w:t>محمّد</w:t>
      </w:r>
      <w:r w:rsidRPr="00FA2266">
        <w:rPr>
          <w:rFonts w:hint="cs"/>
          <w:rtl/>
        </w:rPr>
        <w:t xml:space="preserve"> بن مرزوق أبو عبدالله البصري قال</w:t>
      </w:r>
      <w:r w:rsidR="00C0244F">
        <w:rPr>
          <w:rFonts w:hint="cs"/>
          <w:rtl/>
        </w:rPr>
        <w:t xml:space="preserve">: </w:t>
      </w:r>
      <w:r>
        <w:rPr>
          <w:rFonts w:hint="cs"/>
          <w:rtl/>
        </w:rPr>
        <w:t xml:space="preserve">حدّثنا </w:t>
      </w:r>
      <w:r w:rsidRPr="00FA2266">
        <w:rPr>
          <w:rFonts w:hint="cs"/>
          <w:rtl/>
        </w:rPr>
        <w:t>حسين الأشقر قال</w:t>
      </w:r>
      <w:r w:rsidR="00C0244F">
        <w:rPr>
          <w:rFonts w:hint="cs"/>
          <w:rtl/>
        </w:rPr>
        <w:t xml:space="preserve">: </w:t>
      </w:r>
      <w:r>
        <w:rPr>
          <w:rFonts w:hint="cs"/>
          <w:rtl/>
        </w:rPr>
        <w:t xml:space="preserve">حدّثنا </w:t>
      </w:r>
      <w:r w:rsidRPr="00FA2266">
        <w:rPr>
          <w:rFonts w:hint="cs"/>
          <w:rtl/>
        </w:rPr>
        <w:t>صباح بن يحيى المزني عن الحارث بن حصيرة عن أبي صادق عن حنش</w:t>
      </w:r>
      <w:r w:rsidR="00C0244F">
        <w:rPr>
          <w:rFonts w:hint="cs"/>
          <w:rtl/>
        </w:rPr>
        <w:t xml:space="preserve">: </w:t>
      </w:r>
      <w:r w:rsidRPr="00FA2266">
        <w:rPr>
          <w:rFonts w:hint="cs"/>
          <w:rtl/>
        </w:rPr>
        <w:t>أن</w:t>
      </w:r>
      <w:r>
        <w:rPr>
          <w:rFonts w:hint="cs"/>
          <w:rtl/>
        </w:rPr>
        <w:t xml:space="preserve">َّ عليّاً </w:t>
      </w:r>
      <w:r w:rsidRPr="00DC285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إنّي أقسم بالّذي فلق الحبّة وبرأ النسمة وأنزل الكتاب على محمّد صدقاً وعدلاً لتعطفنّ عليكم هذه</w:t>
      </w:r>
      <w:r>
        <w:rPr>
          <w:rStyle w:val="libBold2Char"/>
          <w:rFonts w:hint="cs"/>
          <w:rtl/>
        </w:rPr>
        <w:t xml:space="preserve"> الآية</w:t>
      </w:r>
      <w:r w:rsidR="00C0244F">
        <w:rPr>
          <w:rStyle w:val="libBold2Char"/>
          <w:rFonts w:hint="cs"/>
          <w:rtl/>
        </w:rPr>
        <w:t xml:space="preserve">: </w:t>
      </w:r>
      <w:r w:rsidRPr="00AB6B59">
        <w:rPr>
          <w:rStyle w:val="libAlaemChar"/>
          <w:rFonts w:hint="cs"/>
          <w:rtl/>
        </w:rPr>
        <w:t>(</w:t>
      </w:r>
      <w:r w:rsidRPr="00AB6B59">
        <w:rPr>
          <w:rStyle w:val="libAieChar"/>
          <w:rtl/>
        </w:rPr>
        <w:t>وَعَدَ اللهُ الَّذِينَ آمنوا مِنكُمْ وَعَمِلُوا الصَّالِحَاتِ لَيَسْتَخْلِفَنَّهُمْ فِي الْأَرْضِ</w:t>
      </w:r>
      <w:r w:rsidRPr="00AB6B59">
        <w:rPr>
          <w:rStyle w:val="libAlaemChar"/>
          <w:rFonts w:hint="cs"/>
          <w:rtl/>
        </w:rPr>
        <w:t>)</w:t>
      </w:r>
      <w:r w:rsidRPr="008C1AD8">
        <w:rPr>
          <w:rFonts w:hint="cs"/>
          <w:rtl/>
        </w:rPr>
        <w:t>]</w:t>
      </w:r>
      <w:r>
        <w:rPr>
          <w:rFonts w:hint="cs"/>
          <w:rtl/>
        </w:rPr>
        <w:t xml:space="preserve"> </w:t>
      </w:r>
      <w:r w:rsidRPr="00DC285E">
        <w:rPr>
          <w:rFonts w:hint="cs"/>
          <w:rtl/>
        </w:rPr>
        <w:t>الآية</w:t>
      </w:r>
      <w:r>
        <w:rPr>
          <w:rFonts w:hint="cs"/>
          <w:rtl/>
        </w:rPr>
        <w:t xml:space="preserve">. </w:t>
      </w:r>
    </w:p>
    <w:p w:rsidR="001A6AE0" w:rsidRPr="00FA2266"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في الحديث</w:t>
      </w:r>
      <w:r>
        <w:rPr>
          <w:rFonts w:hint="cs"/>
          <w:rtl/>
        </w:rPr>
        <w:t xml:space="preserve"> </w:t>
      </w:r>
      <w:r w:rsidRPr="00FA2266">
        <w:rPr>
          <w:rFonts w:hint="cs"/>
          <w:rtl/>
        </w:rPr>
        <w:t>575</w:t>
      </w:r>
      <w:r>
        <w:rPr>
          <w:rFonts w:hint="cs"/>
          <w:rtl/>
        </w:rPr>
        <w:t xml:space="preserve"> </w:t>
      </w:r>
      <w:r w:rsidRPr="00FA2266">
        <w:rPr>
          <w:rFonts w:hint="cs"/>
          <w:rtl/>
        </w:rPr>
        <w:t>من الشواهد</w:t>
      </w:r>
      <w:r>
        <w:rPr>
          <w:rFonts w:hint="cs"/>
          <w:rtl/>
        </w:rPr>
        <w:t xml:space="preserve">، </w:t>
      </w:r>
      <w:r w:rsidRPr="00FA2266">
        <w:rPr>
          <w:rFonts w:hint="cs"/>
          <w:rtl/>
        </w:rPr>
        <w:t>قال</w:t>
      </w:r>
      <w:r w:rsidR="00C0244F">
        <w:rPr>
          <w:rFonts w:hint="cs"/>
          <w:rtl/>
        </w:rPr>
        <w:t xml:space="preserve">: </w:t>
      </w:r>
      <w:r w:rsidRPr="00FA2266">
        <w:rPr>
          <w:rFonts w:hint="cs"/>
          <w:rtl/>
        </w:rPr>
        <w:t>فرات بن إبراهيم</w:t>
      </w:r>
      <w:r>
        <w:rPr>
          <w:rStyle w:val="libFootnotenumChar"/>
          <w:rtl/>
        </w:rPr>
        <w:t xml:space="preserve"> (</w:t>
      </w:r>
      <w:r>
        <w:rPr>
          <w:rStyle w:val="libFootnotenumChar"/>
          <w:rFonts w:hint="cs"/>
          <w:rtl/>
        </w:rPr>
        <w:t>1</w:t>
      </w:r>
      <w:r w:rsidRPr="001659DF">
        <w:rPr>
          <w:rStyle w:val="libFootnotenumChar"/>
          <w:rtl/>
        </w:rPr>
        <w:t>)</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جعفر بن </w:t>
      </w:r>
      <w:r>
        <w:rPr>
          <w:rFonts w:hint="cs"/>
          <w:rtl/>
        </w:rPr>
        <w:t>محمّد</w:t>
      </w:r>
      <w:r w:rsidRPr="00FA2266">
        <w:rPr>
          <w:rFonts w:hint="cs"/>
          <w:rtl/>
        </w:rPr>
        <w:t xml:space="preserve"> بن بشيرويه القطّان</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حدّثنا حريث بن </w:t>
      </w:r>
      <w:r>
        <w:rPr>
          <w:rFonts w:hint="cs"/>
          <w:rtl/>
        </w:rPr>
        <w:t>محمّد</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إبراهيم بن حكيم بن إبان</w:t>
      </w:r>
      <w:r>
        <w:rPr>
          <w:rFonts w:hint="cs"/>
          <w:rtl/>
        </w:rPr>
        <w:t xml:space="preserve">، </w:t>
      </w:r>
      <w:r w:rsidRPr="00FA2266">
        <w:rPr>
          <w:rFonts w:hint="cs"/>
          <w:rtl/>
        </w:rPr>
        <w:t>عن أبيه عن السدّي</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وَعَدَ اللهُ الَّذِينَ آمَنُوا</w:t>
      </w:r>
      <w:r w:rsidRPr="00002E7B">
        <w:rPr>
          <w:rStyle w:val="libAlaemChar"/>
          <w:rFonts w:hint="cs"/>
          <w:rtl/>
        </w:rPr>
        <w:t>)</w:t>
      </w:r>
      <w:r>
        <w:rPr>
          <w:rFonts w:hint="cs"/>
          <w:rtl/>
        </w:rPr>
        <w:t xml:space="preserve">، إلى </w:t>
      </w:r>
      <w:r w:rsidRPr="00FA2266">
        <w:rPr>
          <w:rFonts w:hint="cs"/>
          <w:rtl/>
        </w:rPr>
        <w:t>آخر</w:t>
      </w:r>
      <w:r>
        <w:rPr>
          <w:rFonts w:hint="cs"/>
          <w:rtl/>
        </w:rPr>
        <w:t xml:space="preserve"> الآية </w:t>
      </w:r>
      <w:r w:rsidRPr="00FA2266">
        <w:rPr>
          <w:rFonts w:hint="cs"/>
          <w:rtl/>
        </w:rPr>
        <w:t>قال</w:t>
      </w:r>
      <w:r w:rsidR="00C0244F">
        <w:rPr>
          <w:rFonts w:hint="cs"/>
          <w:rtl/>
        </w:rPr>
        <w:t xml:space="preserve">: </w:t>
      </w:r>
      <w:r w:rsidRPr="00FA2266">
        <w:rPr>
          <w:rFonts w:hint="cs"/>
          <w:rtl/>
        </w:rPr>
        <w:t xml:space="preserve">نزلت في آل </w:t>
      </w:r>
      <w:r>
        <w:rPr>
          <w:rFonts w:hint="cs"/>
          <w:rtl/>
        </w:rPr>
        <w:t xml:space="preserve">محمّد. </w:t>
      </w:r>
    </w:p>
    <w:p w:rsidR="001A6AE0" w:rsidRPr="00FA2266"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الحديث</w:t>
      </w:r>
      <w:r>
        <w:rPr>
          <w:rFonts w:hint="cs"/>
          <w:rtl/>
        </w:rPr>
        <w:t xml:space="preserve"> </w:t>
      </w:r>
      <w:r w:rsidRPr="00FA2266">
        <w:rPr>
          <w:rFonts w:hint="cs"/>
          <w:rtl/>
        </w:rPr>
        <w:t>576</w:t>
      </w:r>
      <w:r>
        <w:rPr>
          <w:rFonts w:hint="cs"/>
          <w:rtl/>
        </w:rPr>
        <w:t xml:space="preserve"> </w:t>
      </w:r>
      <w:r w:rsidRPr="00FA2266">
        <w:rPr>
          <w:rFonts w:hint="cs"/>
          <w:rtl/>
        </w:rPr>
        <w:t>من الشواهد</w:t>
      </w:r>
      <w:r>
        <w:rPr>
          <w:rFonts w:hint="cs"/>
          <w:rtl/>
        </w:rPr>
        <w:t xml:space="preserve">، </w:t>
      </w:r>
      <w:r w:rsidRPr="00FA2266">
        <w:rPr>
          <w:rFonts w:hint="cs"/>
          <w:rtl/>
        </w:rPr>
        <w:t>قال</w:t>
      </w:r>
      <w:r w:rsidR="00C0244F">
        <w:rPr>
          <w:rFonts w:hint="cs"/>
          <w:rtl/>
        </w:rPr>
        <w:t xml:space="preserve">: </w:t>
      </w:r>
      <w:r w:rsidRPr="00FA2266">
        <w:rPr>
          <w:rFonts w:hint="cs"/>
          <w:rtl/>
        </w:rPr>
        <w:t>فرات</w:t>
      </w:r>
      <w:r w:rsidR="00570A10">
        <w:rPr>
          <w:rFonts w:hint="cs"/>
          <w:rtl/>
        </w:rPr>
        <w:t xml:space="preserve"> (قال</w:t>
      </w:r>
      <w:r w:rsidR="00C0244F">
        <w:rPr>
          <w:rFonts w:hint="cs"/>
          <w:rtl/>
        </w:rPr>
        <w:t xml:space="preserve">: </w:t>
      </w:r>
      <w:r w:rsidR="00570A10">
        <w:rPr>
          <w:rFonts w:hint="cs"/>
          <w:rtl/>
        </w:rPr>
        <w:t xml:space="preserve">) </w:t>
      </w:r>
      <w:r>
        <w:rPr>
          <w:rFonts w:hint="cs"/>
          <w:rtl/>
        </w:rPr>
        <w:t>حدّثنا أحمد</w:t>
      </w:r>
      <w:r w:rsidRPr="00FA2266">
        <w:rPr>
          <w:rFonts w:hint="cs"/>
          <w:rtl/>
        </w:rPr>
        <w:t xml:space="preserve"> بن موسى قال</w:t>
      </w:r>
      <w:r w:rsidR="00C0244F">
        <w:rPr>
          <w:rFonts w:hint="cs"/>
          <w:rtl/>
        </w:rPr>
        <w:t xml:space="preserve">: </w:t>
      </w:r>
      <w:r>
        <w:rPr>
          <w:rFonts w:hint="cs"/>
          <w:rtl/>
        </w:rPr>
        <w:t xml:space="preserve">حدّثنا </w:t>
      </w:r>
      <w:r w:rsidRPr="00FA2266">
        <w:rPr>
          <w:rFonts w:hint="cs"/>
          <w:rtl/>
        </w:rPr>
        <w:t>مخوّل</w:t>
      </w:r>
      <w:r>
        <w:rPr>
          <w:rFonts w:hint="cs"/>
          <w:rtl/>
        </w:rPr>
        <w:t xml:space="preserve">، </w:t>
      </w:r>
      <w:r w:rsidRPr="00FA2266">
        <w:rPr>
          <w:rFonts w:hint="cs"/>
          <w:rtl/>
        </w:rPr>
        <w:t>قال</w:t>
      </w:r>
      <w:r w:rsidR="00C0244F">
        <w:rPr>
          <w:rFonts w:hint="cs"/>
          <w:rtl/>
        </w:rPr>
        <w:t xml:space="preserve">: </w:t>
      </w:r>
      <w:r w:rsidRPr="00FA2266">
        <w:rPr>
          <w:rFonts w:hint="cs"/>
          <w:rtl/>
        </w:rPr>
        <w:t>أخبرنا عبد الرحمان</w:t>
      </w:r>
      <w:r>
        <w:rPr>
          <w:rFonts w:hint="cs"/>
          <w:rtl/>
        </w:rPr>
        <w:t xml:space="preserve">، </w:t>
      </w:r>
      <w:r w:rsidRPr="00FA2266">
        <w:rPr>
          <w:rFonts w:hint="cs"/>
          <w:rtl/>
        </w:rPr>
        <w:t>عن القاسم بن عوف</w:t>
      </w:r>
      <w:r>
        <w:rPr>
          <w:rFonts w:hint="cs"/>
          <w:rtl/>
        </w:rPr>
        <w:t xml:space="preserve">، </w:t>
      </w:r>
      <w:r w:rsidRPr="00FA2266">
        <w:rPr>
          <w:rFonts w:hint="cs"/>
          <w:rtl/>
        </w:rPr>
        <w:t>قال</w:t>
      </w:r>
      <w:r w:rsidR="00C0244F">
        <w:rPr>
          <w:rFonts w:hint="cs"/>
          <w:rtl/>
        </w:rPr>
        <w:t xml:space="preserve">: </w:t>
      </w:r>
      <w:r w:rsidRPr="00FA2266">
        <w:rPr>
          <w:rFonts w:hint="cs"/>
          <w:rtl/>
        </w:rPr>
        <w:t xml:space="preserve">سمعت عبدالله بن </w:t>
      </w:r>
      <w:r>
        <w:rPr>
          <w:rFonts w:hint="cs"/>
          <w:rtl/>
        </w:rPr>
        <w:t>محمّد</w:t>
      </w:r>
      <w:r w:rsidRPr="00FA2266">
        <w:rPr>
          <w:rFonts w:hint="cs"/>
          <w:rtl/>
        </w:rPr>
        <w:t xml:space="preserve"> يقول</w:t>
      </w:r>
      <w:r w:rsidR="00C0244F">
        <w:rPr>
          <w:rFonts w:hint="cs"/>
          <w:rtl/>
        </w:rPr>
        <w:t xml:space="preserve">: </w:t>
      </w:r>
      <w:r>
        <w:rPr>
          <w:rStyle w:val="libAlaemChar"/>
          <w:rFonts w:hint="cs"/>
          <w:rtl/>
        </w:rPr>
        <w:t>(</w:t>
      </w:r>
      <w:r w:rsidRPr="001659DF">
        <w:rPr>
          <w:rStyle w:val="libAieChar"/>
          <w:rtl/>
        </w:rPr>
        <w:t>وَعَدَ اللهُ الَّذِينَ</w:t>
      </w:r>
      <w:r>
        <w:rPr>
          <w:rStyle w:val="libAieChar"/>
          <w:rtl/>
        </w:rPr>
        <w:t xml:space="preserve"> آمنوا </w:t>
      </w:r>
      <w:r w:rsidRPr="001659DF">
        <w:rPr>
          <w:rStyle w:val="libAieChar"/>
          <w:rtl/>
        </w:rPr>
        <w:t>مِنكُمْ وَعَمِلُوا الصَّالِحَاتِ</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r w:rsidRPr="00FA2266">
        <w:rPr>
          <w:rFonts w:hint="cs"/>
          <w:rtl/>
        </w:rPr>
        <w:t>قال</w:t>
      </w:r>
      <w:r w:rsidR="00C0244F">
        <w:rPr>
          <w:rFonts w:hint="cs"/>
          <w:rtl/>
        </w:rPr>
        <w:t xml:space="preserve">: </w:t>
      </w:r>
      <w:r w:rsidR="00570A10" w:rsidRPr="008C1AD8">
        <w:rPr>
          <w:rFonts w:hint="cs"/>
          <w:rtl/>
        </w:rPr>
        <w:t>[</w:t>
      </w:r>
      <w:r w:rsidRPr="00570A10">
        <w:rPr>
          <w:rStyle w:val="libBold2Char"/>
          <w:rFonts w:hint="cs"/>
          <w:rtl/>
        </w:rPr>
        <w:t>هي لنا أهل البيت</w:t>
      </w:r>
      <w:r w:rsidR="00570A10" w:rsidRPr="008C1AD8">
        <w:rPr>
          <w:rFonts w:hint="cs"/>
          <w:rtl/>
        </w:rPr>
        <w:t>]</w:t>
      </w:r>
      <w:r>
        <w:rPr>
          <w:rFonts w:hint="cs"/>
          <w:rtl/>
        </w:rPr>
        <w:t xml:space="preserve">. </w:t>
      </w:r>
    </w:p>
    <w:p w:rsidR="001A6AE0" w:rsidRPr="00FA2266" w:rsidRDefault="001A6AE0" w:rsidP="001A6AE0">
      <w:pPr>
        <w:pStyle w:val="libNormal"/>
        <w:rPr>
          <w:rtl/>
        </w:rPr>
      </w:pPr>
      <w:r w:rsidRPr="00FA2266">
        <w:rPr>
          <w:rFonts w:hint="cs"/>
          <w:rtl/>
        </w:rPr>
        <w:t>وأورد السيد هاشم البحر</w:t>
      </w:r>
      <w:r>
        <w:rPr>
          <w:rFonts w:hint="cs"/>
          <w:rtl/>
        </w:rPr>
        <w:t>اني</w:t>
      </w:r>
      <w:r w:rsidRPr="00FA2266">
        <w:rPr>
          <w:rFonts w:hint="cs"/>
          <w:rtl/>
        </w:rPr>
        <w:t xml:space="preserve"> في كتاب غاية المرام</w:t>
      </w:r>
      <w:r>
        <w:rPr>
          <w:rFonts w:hint="cs"/>
          <w:rtl/>
        </w:rPr>
        <w:t xml:space="preserve">، </w:t>
      </w:r>
      <w:r w:rsidRPr="00FA2266">
        <w:rPr>
          <w:rFonts w:hint="cs"/>
          <w:rtl/>
        </w:rPr>
        <w:t>ص</w:t>
      </w:r>
      <w:r>
        <w:rPr>
          <w:rFonts w:hint="cs"/>
          <w:rtl/>
        </w:rPr>
        <w:t xml:space="preserve"> </w:t>
      </w:r>
      <w:r w:rsidRPr="00FA2266">
        <w:rPr>
          <w:rFonts w:hint="cs"/>
          <w:rtl/>
        </w:rPr>
        <w:t>376</w:t>
      </w:r>
      <w:r>
        <w:rPr>
          <w:rFonts w:hint="cs"/>
          <w:rtl/>
        </w:rPr>
        <w:t xml:space="preserve"> </w:t>
      </w:r>
      <w:r w:rsidRPr="00FA2266">
        <w:rPr>
          <w:rFonts w:hint="cs"/>
          <w:rtl/>
        </w:rPr>
        <w:t>في ذكر هذه</w:t>
      </w:r>
      <w:r>
        <w:rPr>
          <w:rFonts w:hint="cs"/>
          <w:rtl/>
        </w:rPr>
        <w:t xml:space="preserve"> الآية </w:t>
      </w:r>
      <w:r w:rsidRPr="00FA2266">
        <w:rPr>
          <w:rFonts w:hint="cs"/>
          <w:rtl/>
        </w:rPr>
        <w:t>الكريمة في الباب</w:t>
      </w:r>
      <w:r>
        <w:rPr>
          <w:rFonts w:hint="cs"/>
          <w:rtl/>
        </w:rPr>
        <w:t xml:space="preserve"> </w:t>
      </w:r>
      <w:r w:rsidRPr="00FA2266">
        <w:rPr>
          <w:rFonts w:hint="cs"/>
          <w:rtl/>
        </w:rPr>
        <w:t>79</w:t>
      </w:r>
      <w:r>
        <w:rPr>
          <w:rFonts w:hint="cs"/>
          <w:rtl/>
        </w:rPr>
        <w:t xml:space="preserve">. </w:t>
      </w:r>
    </w:p>
    <w:p w:rsidR="001A6AE0" w:rsidRPr="00FA2266" w:rsidRDefault="001A6AE0" w:rsidP="001A6AE0">
      <w:pPr>
        <w:pStyle w:val="libNormal"/>
        <w:rPr>
          <w:rtl/>
        </w:rPr>
      </w:pPr>
      <w:r w:rsidRPr="00FA2266">
        <w:rPr>
          <w:rFonts w:hint="cs"/>
          <w:rtl/>
        </w:rPr>
        <w:t>وأورد الحافظ أبو نعيم في كتاب ما نزل من القرآن</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في الرقم</w:t>
      </w:r>
      <w:r>
        <w:rPr>
          <w:rFonts w:hint="cs"/>
          <w:rtl/>
        </w:rPr>
        <w:t xml:space="preserve"> </w:t>
      </w:r>
      <w:r w:rsidRPr="00FA2266">
        <w:rPr>
          <w:rFonts w:hint="cs"/>
          <w:rtl/>
        </w:rPr>
        <w:t>41</w:t>
      </w:r>
      <w:r>
        <w:rPr>
          <w:rFonts w:hint="cs"/>
          <w:rtl/>
        </w:rPr>
        <w:t xml:space="preserve"> </w:t>
      </w:r>
      <w:r w:rsidRPr="00FA2266">
        <w:rPr>
          <w:rFonts w:hint="cs"/>
          <w:rtl/>
        </w:rPr>
        <w:t>ص</w:t>
      </w:r>
      <w:r>
        <w:rPr>
          <w:rFonts w:hint="cs"/>
          <w:rtl/>
        </w:rPr>
        <w:t xml:space="preserve"> </w:t>
      </w:r>
      <w:r w:rsidRPr="00FA2266">
        <w:rPr>
          <w:rFonts w:hint="cs"/>
          <w:rtl/>
        </w:rPr>
        <w:t>152</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A568B4">
        <w:rPr>
          <w:rFonts w:hint="cs"/>
          <w:rtl/>
        </w:rPr>
        <w:t xml:space="preserve"> </w:t>
      </w:r>
      <w:r w:rsidRPr="00367069">
        <w:rPr>
          <w:rFonts w:hint="cs"/>
          <w:rtl/>
        </w:rPr>
        <w:t>رواه فرات بن إبراهيم الكوفي في تفسيره</w:t>
      </w:r>
      <w:r w:rsidR="00C0244F">
        <w:rPr>
          <w:rFonts w:hint="cs"/>
          <w:rtl/>
        </w:rPr>
        <w:t xml:space="preserve">: </w:t>
      </w:r>
      <w:r w:rsidRPr="00367069">
        <w:rPr>
          <w:rFonts w:hint="cs"/>
          <w:rtl/>
        </w:rPr>
        <w:t>ص 103</w:t>
      </w:r>
      <w:r>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Pr>
          <w:rtl/>
        </w:rPr>
        <w:lastRenderedPageBreak/>
        <w:t>حدّثنا</w:t>
      </w:r>
      <w:r w:rsidRPr="00FA2266">
        <w:rPr>
          <w:rFonts w:hint="cs"/>
          <w:rtl/>
        </w:rPr>
        <w:t xml:space="preserve"> سليمان بن </w:t>
      </w:r>
      <w:r>
        <w:rPr>
          <w:rFonts w:hint="cs"/>
          <w:rtl/>
        </w:rPr>
        <w:t xml:space="preserve">أحمد،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عبدالله الحضرمي</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مرزوق</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حسين بن حسن الأشقر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صباح بن يحيى المزني عن الحارث بن حصيرة</w:t>
      </w:r>
      <w:r>
        <w:rPr>
          <w:rFonts w:hint="cs"/>
          <w:rtl/>
        </w:rPr>
        <w:t xml:space="preserve">، </w:t>
      </w:r>
      <w:r w:rsidRPr="00FA2266">
        <w:rPr>
          <w:rFonts w:hint="cs"/>
          <w:rtl/>
        </w:rPr>
        <w:t>عن أبي صادق</w:t>
      </w:r>
      <w:r>
        <w:rPr>
          <w:rFonts w:hint="cs"/>
          <w:rtl/>
        </w:rPr>
        <w:t xml:space="preserve">، </w:t>
      </w:r>
      <w:r w:rsidRPr="00FA2266">
        <w:rPr>
          <w:rFonts w:hint="cs"/>
          <w:rtl/>
        </w:rPr>
        <w:t>عن حنش</w:t>
      </w:r>
      <w:r>
        <w:rPr>
          <w:rFonts w:hint="cs"/>
          <w:rtl/>
        </w:rPr>
        <w:t xml:space="preserve">، </w:t>
      </w:r>
      <w:r w:rsidRPr="00FA2266">
        <w:rPr>
          <w:rFonts w:hint="cs"/>
          <w:rtl/>
        </w:rPr>
        <w:t>أن</w:t>
      </w:r>
      <w:r>
        <w:rPr>
          <w:rFonts w:hint="cs"/>
          <w:rtl/>
        </w:rPr>
        <w:t xml:space="preserve"> عليّاً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8C1AD8">
        <w:rPr>
          <w:rStyle w:val="libBold2Char"/>
          <w:rFonts w:hint="cs"/>
          <w:rtl/>
        </w:rPr>
        <w:t xml:space="preserve">من أراد أن يسأل عن أمرنا وأمر القوم فإنّا منذ خلق الله السماوات والأرض على سنّة موسى وأشياعه، وإنّ عدّونا منذ خلق الله السماوات والأرض على سنّة فرعون وأشياعه، واني أُقسم بالّذي فلق الحبّة وبرأ النسمة وأنزل الكتاب على محمّد </w:t>
      </w:r>
      <w:r w:rsidR="006E430D" w:rsidRPr="008C1AD8">
        <w:rPr>
          <w:rStyle w:val="libBold2Char"/>
          <w:rFonts w:hint="cs"/>
          <w:rtl/>
        </w:rPr>
        <w:t>صلّى الله عليه وآله</w:t>
      </w:r>
      <w:r w:rsidRPr="008C1AD8">
        <w:rPr>
          <w:rStyle w:val="libBold2Char"/>
          <w:rFonts w:hint="cs"/>
          <w:rtl/>
        </w:rPr>
        <w:t xml:space="preserve"> صدقاً وعدلاً لَيعطِفَنَّ عليكم هذه الآية</w:t>
      </w:r>
      <w:r w:rsidR="00C0244F" w:rsidRPr="008C1AD8">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وَعَدَ اللهُ الَّذِينَ آمنوا مِنكُمْ وَعَمِلُوا الصَّالِحَاتِ لَيَسْتَخْلِفَنَّهُمْ فِي الْأَرْضِ</w:t>
      </w:r>
      <w:r w:rsidRPr="00AB6B59">
        <w:rPr>
          <w:rStyle w:val="libAlaemChar"/>
          <w:rFonts w:hint="cs"/>
          <w:rtl/>
        </w:rPr>
        <w:t>)</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وروى فرات بن إبراهيم الكوفي في تفسيره ص</w:t>
      </w:r>
      <w:r>
        <w:rPr>
          <w:rFonts w:hint="cs"/>
          <w:rtl/>
        </w:rPr>
        <w:t xml:space="preserve"> </w:t>
      </w:r>
      <w:r w:rsidRPr="00FA2266">
        <w:rPr>
          <w:rFonts w:hint="cs"/>
          <w:rtl/>
        </w:rPr>
        <w:t>103</w:t>
      </w:r>
      <w:r>
        <w:rPr>
          <w:rFonts w:hint="cs"/>
          <w:rtl/>
        </w:rPr>
        <w:t xml:space="preserve"> </w:t>
      </w:r>
      <w:r w:rsidRPr="00FA2266">
        <w:rPr>
          <w:rFonts w:hint="cs"/>
          <w:rtl/>
        </w:rPr>
        <w:t>في الحديث</w:t>
      </w:r>
      <w:r>
        <w:rPr>
          <w:rFonts w:hint="cs"/>
          <w:rtl/>
        </w:rPr>
        <w:t xml:space="preserve"> </w:t>
      </w:r>
      <w:r w:rsidRPr="00FA2266">
        <w:rPr>
          <w:rFonts w:hint="cs"/>
          <w:rtl/>
        </w:rPr>
        <w:t>4</w:t>
      </w:r>
      <w:r>
        <w:rPr>
          <w:rFonts w:hint="cs"/>
          <w:rtl/>
        </w:rPr>
        <w:t xml:space="preserve"> </w:t>
      </w:r>
      <w:r w:rsidRPr="00FA2266">
        <w:rPr>
          <w:rFonts w:hint="cs"/>
          <w:rtl/>
        </w:rPr>
        <w:t>في تفسيره لسورة الن</w:t>
      </w:r>
      <w:r>
        <w:rPr>
          <w:rFonts w:hint="cs"/>
          <w:rtl/>
        </w:rPr>
        <w:t>ّ</w:t>
      </w:r>
      <w:r w:rsidRPr="00FA2266">
        <w:rPr>
          <w:rFonts w:hint="cs"/>
          <w:rtl/>
        </w:rPr>
        <w:t>ور</w:t>
      </w:r>
      <w:r>
        <w:rPr>
          <w:rFonts w:hint="cs"/>
          <w:rtl/>
        </w:rPr>
        <w:t xml:space="preserve">، </w:t>
      </w:r>
      <w:r w:rsidRPr="00FA2266">
        <w:rPr>
          <w:rFonts w:hint="cs"/>
          <w:rtl/>
        </w:rPr>
        <w:t>وكذلك فقد روى في تفسيره في الحديث</w:t>
      </w:r>
      <w:r>
        <w:rPr>
          <w:rFonts w:hint="cs"/>
          <w:rtl/>
        </w:rPr>
        <w:t xml:space="preserve"> </w:t>
      </w:r>
      <w:r w:rsidRPr="00FA2266">
        <w:rPr>
          <w:rFonts w:hint="cs"/>
          <w:rtl/>
        </w:rPr>
        <w:t>8</w:t>
      </w:r>
      <w:r>
        <w:rPr>
          <w:rFonts w:hint="cs"/>
          <w:rtl/>
        </w:rPr>
        <w:t xml:space="preserve"> </w:t>
      </w:r>
      <w:r w:rsidRPr="00FA2266">
        <w:rPr>
          <w:rFonts w:hint="cs"/>
          <w:rtl/>
        </w:rPr>
        <w:t>نص الحديث</w:t>
      </w:r>
      <w:r>
        <w:rPr>
          <w:rFonts w:hint="cs"/>
          <w:rtl/>
        </w:rPr>
        <w:t xml:space="preserve"> </w:t>
      </w:r>
      <w:r w:rsidRPr="00FA2266">
        <w:rPr>
          <w:rFonts w:hint="cs"/>
          <w:rtl/>
        </w:rPr>
        <w:t>576</w:t>
      </w:r>
      <w:r>
        <w:rPr>
          <w:rFonts w:hint="cs"/>
          <w:rtl/>
        </w:rPr>
        <w:t xml:space="preserve"> </w:t>
      </w:r>
      <w:r w:rsidRPr="00FA2266">
        <w:rPr>
          <w:rFonts w:hint="cs"/>
          <w:rtl/>
        </w:rPr>
        <w:t>للحسك</w:t>
      </w:r>
      <w:r>
        <w:rPr>
          <w:rFonts w:hint="cs"/>
          <w:rtl/>
        </w:rPr>
        <w:t>اني</w:t>
      </w:r>
      <w:r w:rsidRPr="00FA2266">
        <w:rPr>
          <w:rFonts w:hint="cs"/>
          <w:rtl/>
        </w:rPr>
        <w:t xml:space="preserve"> المذكور أعلاه</w:t>
      </w:r>
      <w:r>
        <w:rPr>
          <w:rFonts w:hint="cs"/>
          <w:rtl/>
        </w:rPr>
        <w:t xml:space="preserve">. </w:t>
      </w:r>
    </w:p>
    <w:p w:rsidR="001A6AE0" w:rsidRPr="00FA2266" w:rsidRDefault="001A6AE0" w:rsidP="006B5FE3">
      <w:pPr>
        <w:pStyle w:val="libNormal"/>
        <w:rPr>
          <w:rtl/>
        </w:rPr>
      </w:pPr>
      <w:r w:rsidRPr="001659DF">
        <w:rPr>
          <w:rFonts w:hint="cs"/>
          <w:rtl/>
        </w:rPr>
        <w:t>28-</w:t>
      </w:r>
      <w:r>
        <w:rPr>
          <w:rFonts w:hint="cs"/>
          <w:rtl/>
        </w:rPr>
        <w:t xml:space="preserve"> </w:t>
      </w:r>
      <w:r>
        <w:rPr>
          <w:rStyle w:val="libAlaemChar"/>
          <w:rFonts w:hint="cs"/>
          <w:rtl/>
        </w:rPr>
        <w:t>(</w:t>
      </w:r>
      <w:r w:rsidRPr="001659DF">
        <w:rPr>
          <w:rStyle w:val="libAieChar"/>
          <w:rtl/>
        </w:rPr>
        <w:t>أَمْ حَسِبَ الَّذِينَ يَعْمَلُونَ السَّيِّئَاتِ أَن يَسْبِقُونَا سَاءَ مَا يَحْكُمُونَ ﴿٤﴾ مَن كَانَ يَرْجُو لِقَاءَ اللهِ</w:t>
      </w:r>
      <w:r>
        <w:rPr>
          <w:rStyle w:val="libAieChar"/>
          <w:rtl/>
        </w:rPr>
        <w:t xml:space="preserve"> فإن </w:t>
      </w:r>
      <w:r w:rsidRPr="001659DF">
        <w:rPr>
          <w:rStyle w:val="libAieChar"/>
          <w:rtl/>
        </w:rPr>
        <w:t>أَجَلَ اللهِ لَآتٍ وَهُوَ السَّمِيعُ الْعَلِيمُ ﴿٥﴾ وَمَن جَاهَدَ فَإِنَّمَا يُجَاهِدُ لِنَفْسِهِ إِنَّ اللهَ لَغَنِيٌّ عَنِ الْعَالَمِينَ ﴿٦﴾ وَالَّذِينَ</w:t>
      </w:r>
      <w:r>
        <w:rPr>
          <w:rStyle w:val="libAieChar"/>
          <w:rtl/>
        </w:rPr>
        <w:t xml:space="preserve"> آمنوا </w:t>
      </w:r>
      <w:r w:rsidRPr="001659DF">
        <w:rPr>
          <w:rStyle w:val="libAieChar"/>
          <w:rtl/>
        </w:rPr>
        <w:t>وَعَمِلُوا الصَّالِحَاتِ لَنُكَفِّرَنَّ عَنْهُمْ سَيِّئَاتِهِمْ وَلَنَجْزِيَنَّهُمْ أَحْسَنَ الَّذِي كَانُوا يَعْمَلُونَ</w:t>
      </w:r>
      <w:r w:rsidRPr="00002E7B">
        <w:rPr>
          <w:rStyle w:val="libAlaemChar"/>
          <w:rFonts w:hint="cs"/>
          <w:rtl/>
        </w:rPr>
        <w:t>)</w:t>
      </w:r>
      <w:r w:rsidR="006B5FE3">
        <w:rPr>
          <w:rFonts w:hint="cs"/>
          <w:rtl/>
        </w:rPr>
        <w:t>.</w:t>
      </w:r>
      <w:r w:rsidR="006B5FE3" w:rsidRPr="008A46C0">
        <w:rPr>
          <w:rStyle w:val="libFootnotenumChar"/>
          <w:rFonts w:hint="cs"/>
          <w:rtl/>
        </w:rPr>
        <w:t>(1)</w:t>
      </w:r>
      <w:r w:rsidR="006B5FE3">
        <w:rPr>
          <w:rFonts w:hint="cs"/>
          <w:rtl/>
        </w:rPr>
        <w:t xml:space="preserve"> </w:t>
      </w:r>
    </w:p>
    <w:p w:rsidR="001A6AE0" w:rsidRPr="00FA2266" w:rsidRDefault="001A6AE0" w:rsidP="001A6AE0">
      <w:pPr>
        <w:pStyle w:val="libNormal"/>
        <w:rPr>
          <w:rtl/>
        </w:rPr>
      </w:pPr>
      <w:r w:rsidRPr="00FA2266">
        <w:rPr>
          <w:rFonts w:hint="cs"/>
          <w:rtl/>
        </w:rPr>
        <w:t xml:space="preserve">أخرج الحافظ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608</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عبدالله بن </w:t>
      </w:r>
      <w:r>
        <w:rPr>
          <w:rFonts w:hint="cs"/>
          <w:rtl/>
        </w:rPr>
        <w:t>أحمد</w:t>
      </w:r>
      <w:r w:rsidRPr="00FA2266">
        <w:rPr>
          <w:rFonts w:hint="cs"/>
          <w:rtl/>
        </w:rPr>
        <w:t xml:space="preserve"> 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w:t>
      </w:r>
      <w:r>
        <w:rPr>
          <w:rFonts w:hint="cs"/>
          <w:rtl/>
        </w:rPr>
        <w:t>أحمد</w:t>
      </w:r>
      <w:r w:rsidRPr="00FA2266">
        <w:rPr>
          <w:rFonts w:hint="cs"/>
          <w:rtl/>
        </w:rPr>
        <w:t xml:space="preserve">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العزيز بن يحيى بن </w:t>
      </w:r>
      <w:r>
        <w:rPr>
          <w:rFonts w:hint="cs"/>
          <w:rtl/>
        </w:rPr>
        <w:t>أحمد</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زكريا قال</w:t>
      </w:r>
      <w:r w:rsidR="00C0244F">
        <w:rPr>
          <w:rFonts w:hint="cs"/>
          <w:rtl/>
        </w:rPr>
        <w:t xml:space="preserve">: </w:t>
      </w:r>
      <w:r>
        <w:rPr>
          <w:rFonts w:hint="cs"/>
          <w:rtl/>
        </w:rPr>
        <w:t xml:space="preserve">حدّثنا </w:t>
      </w:r>
      <w:r w:rsidRPr="00FA2266">
        <w:rPr>
          <w:rFonts w:hint="cs"/>
          <w:rtl/>
        </w:rPr>
        <w:t>أيوب بن سليمان 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أَمْ حَسِبَ الَّذِينَ يَعْمَلُونَ السَّيِّئَاتِ</w:t>
      </w:r>
      <w:r w:rsidRPr="00002E7B">
        <w:rPr>
          <w:rStyle w:val="libAlaemChar"/>
          <w:rFonts w:hint="cs"/>
          <w:rtl/>
        </w:rPr>
        <w:t>)</w:t>
      </w:r>
      <w:r>
        <w:rPr>
          <w:rFonts w:hint="cs"/>
          <w:rtl/>
        </w:rPr>
        <w:t xml:space="preserve">، </w:t>
      </w:r>
      <w:r w:rsidRPr="00FA2266">
        <w:rPr>
          <w:rFonts w:hint="cs"/>
          <w:rtl/>
        </w:rPr>
        <w:t>نزلت في عتبة وشيبة والوليد بن عتبة</w:t>
      </w:r>
      <w:r>
        <w:rPr>
          <w:rFonts w:hint="cs"/>
          <w:rtl/>
        </w:rPr>
        <w:t xml:space="preserve">، </w:t>
      </w:r>
      <w:r w:rsidRPr="00FA2266">
        <w:rPr>
          <w:rFonts w:hint="cs"/>
          <w:rtl/>
        </w:rPr>
        <w:t>وهم الذين بارزوا</w:t>
      </w:r>
      <w:r>
        <w:rPr>
          <w:rFonts w:hint="cs"/>
          <w:rtl/>
        </w:rPr>
        <w:t xml:space="preserve"> عليّاً </w:t>
      </w:r>
      <w:r w:rsidRPr="00FA2266">
        <w:rPr>
          <w:rFonts w:hint="cs"/>
          <w:rtl/>
        </w:rPr>
        <w:t xml:space="preserve">وحمزة </w:t>
      </w:r>
      <w:r>
        <w:rPr>
          <w:rFonts w:hint="cs"/>
          <w:rtl/>
        </w:rPr>
        <w:t>و</w:t>
      </w:r>
      <w:r w:rsidRPr="00FA2266">
        <w:rPr>
          <w:rFonts w:hint="cs"/>
          <w:rtl/>
        </w:rPr>
        <w:t>عبيدة</w:t>
      </w:r>
      <w:r>
        <w:rPr>
          <w:rFonts w:hint="cs"/>
          <w:rtl/>
        </w:rPr>
        <w:t xml:space="preserve">. </w:t>
      </w:r>
    </w:p>
    <w:p w:rsidR="001A6AE0" w:rsidRDefault="00570A10" w:rsidP="00570A10">
      <w:pPr>
        <w:pStyle w:val="libNormal"/>
        <w:rPr>
          <w:rtl/>
        </w:rPr>
      </w:pPr>
      <w:r>
        <w:rPr>
          <w:rFonts w:hint="cs"/>
          <w:rtl/>
        </w:rPr>
        <w:t>(</w:t>
      </w:r>
      <w:r w:rsidR="001A6AE0" w:rsidRPr="00FA2266">
        <w:rPr>
          <w:rFonts w:hint="cs"/>
          <w:rtl/>
        </w:rPr>
        <w:t>وفي قوله تعالى</w:t>
      </w:r>
      <w:r w:rsidR="00C0244F">
        <w:rPr>
          <w:rFonts w:hint="cs"/>
          <w:rtl/>
        </w:rPr>
        <w:t xml:space="preserve">: </w:t>
      </w:r>
      <w:r>
        <w:rPr>
          <w:rFonts w:hint="cs"/>
          <w:rtl/>
        </w:rPr>
        <w:t>)</w:t>
      </w:r>
      <w:r w:rsidR="001A6AE0">
        <w:rPr>
          <w:rFonts w:hint="cs"/>
          <w:rtl/>
        </w:rPr>
        <w:t xml:space="preserve"> </w:t>
      </w:r>
      <w:r w:rsidR="001A6AE0">
        <w:rPr>
          <w:rStyle w:val="libAlaemChar"/>
          <w:rFonts w:hint="cs"/>
          <w:rtl/>
        </w:rPr>
        <w:t>(</w:t>
      </w:r>
      <w:r w:rsidR="001A6AE0" w:rsidRPr="001659DF">
        <w:rPr>
          <w:rStyle w:val="libAieChar"/>
          <w:rtl/>
        </w:rPr>
        <w:t>مَن كَانَ يَرْجُو لِقَاءَ اللهِ</w:t>
      </w:r>
      <w:r w:rsidR="001A6AE0">
        <w:rPr>
          <w:rStyle w:val="libAieChar"/>
          <w:rtl/>
        </w:rPr>
        <w:t xml:space="preserve"> فإن </w:t>
      </w:r>
      <w:r w:rsidR="001A6AE0" w:rsidRPr="001659DF">
        <w:rPr>
          <w:rStyle w:val="libAieChar"/>
          <w:rtl/>
        </w:rPr>
        <w:t>أَجَلَ اللهِ لَآتٍ وَهُوَ السَّمِيعُ الْعَلِيمُ ﴿٥﴾ وَمَن جَاهَدَ فَإِنَّمَا يُجَاهِدُ لِنَفْسِهِ</w:t>
      </w:r>
      <w:r w:rsidR="001A6AE0" w:rsidRPr="00002E7B">
        <w:rPr>
          <w:rStyle w:val="libAlaemChar"/>
          <w:rFonts w:hint="cs"/>
          <w:rtl/>
        </w:rPr>
        <w:t>)</w:t>
      </w:r>
      <w:r w:rsidR="001A6AE0">
        <w:rPr>
          <w:rFonts w:hint="cs"/>
          <w:rtl/>
        </w:rPr>
        <w:t xml:space="preserve">، </w:t>
      </w:r>
      <w:r w:rsidR="001A6AE0" w:rsidRPr="00FA2266">
        <w:rPr>
          <w:rFonts w:hint="cs"/>
          <w:rtl/>
        </w:rPr>
        <w:t>نزلت</w:t>
      </w:r>
      <w:r w:rsidR="001A6AE0">
        <w:rPr>
          <w:rFonts w:hint="cs"/>
          <w:rtl/>
        </w:rPr>
        <w:t xml:space="preserve"> في عليٍّ</w:t>
      </w:r>
      <w:r w:rsidR="00D757C0">
        <w:rPr>
          <w:rFonts w:hint="cs"/>
          <w:rtl/>
        </w:rPr>
        <w:t xml:space="preserve"> </w:t>
      </w:r>
      <w:r w:rsidR="001A6AE0" w:rsidRPr="00FA2266">
        <w:rPr>
          <w:rFonts w:hint="cs"/>
          <w:rtl/>
        </w:rPr>
        <w:t>وصاحبيه حمزة وعبيدة</w:t>
      </w:r>
      <w:r w:rsidR="001A6AE0">
        <w:rPr>
          <w:rFonts w:hint="cs"/>
          <w:rtl/>
        </w:rPr>
        <w:t xml:space="preserve">. </w:t>
      </w:r>
    </w:p>
    <w:p w:rsidR="001A6AE0" w:rsidRPr="00FA2266" w:rsidRDefault="001A6AE0" w:rsidP="00570A10">
      <w:pPr>
        <w:pStyle w:val="libNormal"/>
        <w:rPr>
          <w:rtl/>
        </w:rPr>
      </w:pPr>
      <w:r w:rsidRPr="00FA2266">
        <w:rPr>
          <w:rFonts w:hint="cs"/>
          <w:rtl/>
        </w:rPr>
        <w:t xml:space="preserve">وأورد </w:t>
      </w:r>
      <w:r>
        <w:rPr>
          <w:rFonts w:hint="cs"/>
          <w:rtl/>
        </w:rPr>
        <w:t>الحسكاني</w:t>
      </w:r>
      <w:r w:rsidRPr="00FA2266">
        <w:rPr>
          <w:rFonts w:hint="cs"/>
          <w:rtl/>
        </w:rPr>
        <w:t xml:space="preserve"> في الحديث</w:t>
      </w:r>
      <w:r>
        <w:rPr>
          <w:rFonts w:hint="cs"/>
          <w:rtl/>
        </w:rPr>
        <w:t xml:space="preserve"> </w:t>
      </w:r>
      <w:r w:rsidRPr="00FA2266">
        <w:rPr>
          <w:rFonts w:hint="cs"/>
          <w:rtl/>
        </w:rPr>
        <w:t>609</w:t>
      </w:r>
      <w:r>
        <w:rPr>
          <w:rFonts w:hint="cs"/>
          <w:rtl/>
        </w:rPr>
        <w:t xml:space="preserve"> </w:t>
      </w:r>
      <w:r w:rsidRPr="00FA2266">
        <w:rPr>
          <w:rFonts w:hint="cs"/>
          <w:rtl/>
        </w:rPr>
        <w:t>ص</w:t>
      </w:r>
      <w:r>
        <w:rPr>
          <w:rFonts w:hint="cs"/>
          <w:rtl/>
        </w:rPr>
        <w:t xml:space="preserve"> </w:t>
      </w:r>
      <w:r w:rsidRPr="00FA2266">
        <w:rPr>
          <w:rFonts w:hint="cs"/>
          <w:rtl/>
        </w:rPr>
        <w:t>658</w:t>
      </w:r>
      <w:r>
        <w:rPr>
          <w:rFonts w:hint="cs"/>
          <w:rtl/>
        </w:rPr>
        <w:t xml:space="preserve"> </w:t>
      </w:r>
      <w:r w:rsidRPr="00FA2266">
        <w:rPr>
          <w:rFonts w:hint="cs"/>
          <w:rtl/>
        </w:rPr>
        <w:t>من شواهد التنزيل قال</w:t>
      </w:r>
      <w:r w:rsidR="00C0244F">
        <w:rPr>
          <w:rFonts w:hint="cs"/>
          <w:rtl/>
        </w:rPr>
        <w:t xml:space="preserve">: </w:t>
      </w:r>
      <w:r w:rsidR="00570A10">
        <w:rPr>
          <w:rFonts w:hint="cs"/>
          <w:rtl/>
        </w:rPr>
        <w:t>(</w:t>
      </w:r>
      <w:r w:rsidRPr="00FA2266">
        <w:rPr>
          <w:rFonts w:hint="cs"/>
          <w:rtl/>
        </w:rPr>
        <w:t>وقال</w:t>
      </w:r>
      <w:r w:rsidR="00570A10">
        <w:rPr>
          <w:rFonts w:hint="cs"/>
          <w:rtl/>
        </w:rPr>
        <w:t>)</w:t>
      </w:r>
      <w:r w:rsidRPr="00FA2266">
        <w:rPr>
          <w:rFonts w:hint="cs"/>
          <w:rtl/>
        </w:rPr>
        <w:t xml:space="preserve"> فارس</w:t>
      </w:r>
      <w:r w:rsidR="00C0244F">
        <w:rPr>
          <w:rFonts w:hint="cs"/>
          <w:rtl/>
        </w:rPr>
        <w:t xml:space="preserve">: </w:t>
      </w:r>
      <w:r w:rsidRPr="00FA2266">
        <w:rPr>
          <w:rFonts w:hint="cs"/>
          <w:rtl/>
        </w:rPr>
        <w:t>أخبرنا بلال عن الحارث</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وَعَمِلُوا الصَّالِحَاتِ</w:t>
      </w:r>
      <w:r w:rsidRPr="00002E7B">
        <w:rPr>
          <w:rStyle w:val="libAlaemChar"/>
          <w:rFonts w:hint="cs"/>
          <w:rtl/>
        </w:rPr>
        <w:t>)</w:t>
      </w:r>
      <w:r w:rsidRPr="001659DF">
        <w:rPr>
          <w:rFonts w:hint="cs"/>
          <w:rtl/>
        </w:rPr>
        <w:t xml:space="preserve"> يعني</w:t>
      </w:r>
      <w:r>
        <w:rPr>
          <w:rFonts w:hint="cs"/>
          <w:rtl/>
        </w:rPr>
        <w:t xml:space="preserve"> عليّاً </w:t>
      </w:r>
      <w:r w:rsidRPr="001659DF">
        <w:rPr>
          <w:rFonts w:hint="cs"/>
          <w:rtl/>
        </w:rPr>
        <w:t>وعبيدة وحمزة</w:t>
      </w:r>
      <w:r>
        <w:rPr>
          <w:rFonts w:hint="cs"/>
          <w:rtl/>
        </w:rPr>
        <w:t xml:space="preserve">، </w:t>
      </w:r>
      <w:r>
        <w:rPr>
          <w:rStyle w:val="libAlaemChar"/>
          <w:rFonts w:hint="cs"/>
          <w:rtl/>
        </w:rPr>
        <w:t>(</w:t>
      </w:r>
      <w:r w:rsidRPr="001659DF">
        <w:rPr>
          <w:rStyle w:val="libAieChar"/>
          <w:rtl/>
        </w:rPr>
        <w:t>لَنُكَفِّرَنَّ عَنْهُمْ سَيِّئَاتِهِمْ</w:t>
      </w:r>
      <w:r w:rsidRPr="00002E7B">
        <w:rPr>
          <w:rStyle w:val="libAlaemChar"/>
          <w:rFonts w:hint="cs"/>
          <w:rtl/>
        </w:rPr>
        <w:t>)</w:t>
      </w:r>
      <w:r>
        <w:rPr>
          <w:rFonts w:hint="cs"/>
          <w:rtl/>
        </w:rPr>
        <w:t xml:space="preserve">، </w:t>
      </w:r>
      <w:r w:rsidRPr="001659DF">
        <w:rPr>
          <w:rFonts w:hint="cs"/>
          <w:rtl/>
        </w:rPr>
        <w:t>ذنوبهم</w:t>
      </w:r>
      <w:r>
        <w:rPr>
          <w:rFonts w:hint="cs"/>
          <w:rtl/>
        </w:rPr>
        <w:t xml:space="preserve">، </w:t>
      </w:r>
      <w:r>
        <w:rPr>
          <w:rStyle w:val="libAlaemChar"/>
          <w:rFonts w:hint="cs"/>
          <w:rtl/>
        </w:rPr>
        <w:t>(</w:t>
      </w:r>
      <w:r w:rsidRPr="001659DF">
        <w:rPr>
          <w:rStyle w:val="libAieChar"/>
          <w:rtl/>
        </w:rPr>
        <w:t>وَلَنَجْزِيَنَّهُمْ</w:t>
      </w:r>
      <w:r w:rsidRPr="00002E7B">
        <w:rPr>
          <w:rStyle w:val="libAlaemChar"/>
          <w:rFonts w:hint="cs"/>
          <w:rtl/>
        </w:rPr>
        <w:t>)</w:t>
      </w:r>
      <w:r>
        <w:rPr>
          <w:rFonts w:hint="cs"/>
          <w:rtl/>
        </w:rPr>
        <w:t xml:space="preserve">، </w:t>
      </w:r>
      <w:r w:rsidRPr="001659DF">
        <w:rPr>
          <w:rFonts w:hint="cs"/>
          <w:rtl/>
        </w:rPr>
        <w:t>من الثواب في الجن</w:t>
      </w:r>
      <w:r>
        <w:rPr>
          <w:rFonts w:hint="cs"/>
          <w:rtl/>
        </w:rPr>
        <w:t>ّ</w:t>
      </w:r>
      <w:r w:rsidRPr="001659DF">
        <w:rPr>
          <w:rFonts w:hint="cs"/>
          <w:rtl/>
        </w:rPr>
        <w:t>ة</w:t>
      </w:r>
      <w:r>
        <w:rPr>
          <w:rFonts w:hint="cs"/>
          <w:rtl/>
        </w:rPr>
        <w:t xml:space="preserve">، </w:t>
      </w:r>
      <w:r>
        <w:rPr>
          <w:rStyle w:val="libAlaemChar"/>
          <w:rFonts w:hint="cs"/>
          <w:rtl/>
        </w:rPr>
        <w:t>(</w:t>
      </w:r>
      <w:r w:rsidRPr="001659DF">
        <w:rPr>
          <w:rStyle w:val="libAieChar"/>
          <w:rtl/>
        </w:rPr>
        <w:t>أَحْسَنَ الَّذِي كَانُوا يَعْمَلُونَ</w:t>
      </w:r>
      <w:r w:rsidRPr="00002E7B">
        <w:rPr>
          <w:rStyle w:val="libAlaemChar"/>
          <w:rFonts w:hint="cs"/>
          <w:rtl/>
        </w:rPr>
        <w:t>)</w:t>
      </w:r>
      <w:r>
        <w:rPr>
          <w:rFonts w:hint="cs"/>
          <w:rtl/>
        </w:rPr>
        <w:t xml:space="preserve">، </w:t>
      </w:r>
      <w:r w:rsidRPr="00FA2266">
        <w:rPr>
          <w:rFonts w:hint="cs"/>
          <w:rtl/>
        </w:rPr>
        <w:t>في الدنيا</w:t>
      </w:r>
      <w:r>
        <w:rPr>
          <w:rFonts w:hint="cs"/>
          <w:rtl/>
        </w:rPr>
        <w:t xml:space="preserve">. </w:t>
      </w:r>
    </w:p>
    <w:p w:rsidR="00682826" w:rsidRDefault="001A6AE0" w:rsidP="001A6AE0">
      <w:pPr>
        <w:pStyle w:val="libNormal"/>
        <w:rPr>
          <w:rtl/>
        </w:rPr>
      </w:pPr>
      <w:r w:rsidRPr="00FA2266">
        <w:rPr>
          <w:rFonts w:hint="cs"/>
          <w:rtl/>
        </w:rPr>
        <w:t>فهذه الثلاث آيات نزلت</w:t>
      </w:r>
      <w:r>
        <w:rPr>
          <w:rFonts w:hint="cs"/>
          <w:rtl/>
        </w:rPr>
        <w:t xml:space="preserve"> في عليٍّ</w:t>
      </w:r>
      <w:r w:rsidR="00D757C0">
        <w:rPr>
          <w:rFonts w:hint="cs"/>
          <w:rtl/>
        </w:rPr>
        <w:t xml:space="preserve"> </w:t>
      </w:r>
      <w:r w:rsidRPr="00FA2266">
        <w:rPr>
          <w:rFonts w:hint="cs"/>
          <w:rtl/>
        </w:rPr>
        <w:t>وصاحبيه</w:t>
      </w:r>
      <w:r>
        <w:rPr>
          <w:rFonts w:hint="cs"/>
          <w:rtl/>
        </w:rPr>
        <w:t>،</w:t>
      </w:r>
      <w:r w:rsidR="00570A10">
        <w:rPr>
          <w:rFonts w:hint="cs"/>
          <w:rtl/>
        </w:rPr>
        <w:t xml:space="preserve"> ثمّ </w:t>
      </w:r>
      <w:r w:rsidRPr="00FA2266">
        <w:rPr>
          <w:rFonts w:hint="cs"/>
          <w:rtl/>
        </w:rPr>
        <w:t>صارت للناس عام</w:t>
      </w:r>
      <w:r>
        <w:rPr>
          <w:rFonts w:hint="cs"/>
          <w:rtl/>
        </w:rPr>
        <w:t>ّ</w:t>
      </w:r>
      <w:r w:rsidRPr="00FA2266">
        <w:rPr>
          <w:rFonts w:hint="cs"/>
          <w:rtl/>
        </w:rPr>
        <w:t>ة من كان على هذه الصفة</w:t>
      </w:r>
      <w:r>
        <w:rPr>
          <w:rFonts w:hint="cs"/>
          <w:rtl/>
        </w:rPr>
        <w:t xml:space="preserve">. </w:t>
      </w:r>
    </w:p>
    <w:p w:rsidR="006B5FE3" w:rsidRDefault="006B5FE3" w:rsidP="006B5FE3">
      <w:pPr>
        <w:pStyle w:val="libLine"/>
        <w:rPr>
          <w:rtl/>
        </w:rPr>
      </w:pPr>
      <w:r>
        <w:rPr>
          <w:rFonts w:hint="cs"/>
          <w:rtl/>
        </w:rPr>
        <w:t>____________________</w:t>
      </w:r>
    </w:p>
    <w:p w:rsidR="006B5FE3" w:rsidRDefault="006B5FE3" w:rsidP="006B5FE3">
      <w:pPr>
        <w:pStyle w:val="libFootnote0"/>
        <w:rPr>
          <w:rtl/>
        </w:rPr>
      </w:pPr>
      <w:r>
        <w:rPr>
          <w:rtl/>
        </w:rPr>
        <w:t>(</w:t>
      </w:r>
      <w:r>
        <w:rPr>
          <w:rFonts w:hint="cs"/>
          <w:rtl/>
        </w:rPr>
        <w:t>1)</w:t>
      </w:r>
      <w:r w:rsidRPr="00A568B4">
        <w:rPr>
          <w:rFonts w:hint="cs"/>
          <w:rtl/>
        </w:rPr>
        <w:t xml:space="preserve"> </w:t>
      </w:r>
      <w:r w:rsidRPr="00AE59B6">
        <w:rPr>
          <w:rFonts w:hint="cs"/>
          <w:rtl/>
        </w:rPr>
        <w:t>سورة العنكبوت</w:t>
      </w:r>
      <w:r>
        <w:rPr>
          <w:rFonts w:hint="cs"/>
          <w:rtl/>
        </w:rPr>
        <w:t>:</w:t>
      </w:r>
      <w:r w:rsidRPr="00AE59B6">
        <w:rPr>
          <w:rFonts w:hint="cs"/>
          <w:rtl/>
        </w:rPr>
        <w:t xml:space="preserve"> الآيات 4-7.</w:t>
      </w:r>
    </w:p>
    <w:p w:rsidR="00682826" w:rsidRDefault="00682826" w:rsidP="006B5FE3">
      <w:pPr>
        <w:pStyle w:val="libNormal"/>
        <w:rPr>
          <w:rtl/>
        </w:rPr>
      </w:pPr>
      <w:r>
        <w:rPr>
          <w:rtl/>
        </w:rPr>
        <w:br w:type="page"/>
      </w:r>
    </w:p>
    <w:p w:rsidR="001A6AE0" w:rsidRPr="00FA2F8B" w:rsidRDefault="001A6AE0" w:rsidP="006B5FE3">
      <w:pPr>
        <w:pStyle w:val="libNormal"/>
        <w:rPr>
          <w:rtl/>
        </w:rPr>
      </w:pPr>
      <w:r w:rsidRPr="00FA2F8B">
        <w:rPr>
          <w:rFonts w:hint="cs"/>
          <w:rtl/>
        </w:rPr>
        <w:lastRenderedPageBreak/>
        <w:t>29-</w:t>
      </w:r>
      <w:r>
        <w:rPr>
          <w:rFonts w:hint="cs"/>
          <w:rtl/>
        </w:rPr>
        <w:t xml:space="preserve"> </w:t>
      </w:r>
      <w:r>
        <w:rPr>
          <w:rStyle w:val="libAlaemChar"/>
          <w:rFonts w:hint="cs"/>
          <w:rtl/>
        </w:rPr>
        <w:t>(</w:t>
      </w:r>
      <w:r w:rsidRPr="001659DF">
        <w:rPr>
          <w:rStyle w:val="libAieChar"/>
          <w:rtl/>
        </w:rPr>
        <w:t>أَفَمَن كَانَ مُؤْمِنًا كَمَن كَانَ فَاسِقًا لَّا يَسْتَوُونَ</w:t>
      </w:r>
      <w:r w:rsidRPr="00682826">
        <w:rPr>
          <w:rStyle w:val="libAlaemChar"/>
          <w:rFonts w:hint="cs"/>
          <w:rtl/>
        </w:rPr>
        <w:t>)</w:t>
      </w:r>
      <w:r w:rsidR="006B5FE3">
        <w:rPr>
          <w:rFonts w:hint="cs"/>
          <w:rtl/>
        </w:rPr>
        <w:t>.</w:t>
      </w:r>
      <w:r w:rsidR="006B5FE3" w:rsidRPr="008A46C0">
        <w:rPr>
          <w:rStyle w:val="libFootnotenumChar"/>
          <w:rFonts w:hint="cs"/>
          <w:rtl/>
        </w:rPr>
        <w:t>(1)</w:t>
      </w:r>
      <w:r w:rsidR="006B5FE3">
        <w:rPr>
          <w:rFonts w:hint="cs"/>
          <w:rtl/>
        </w:rPr>
        <w:t xml:space="preserve"> </w:t>
      </w:r>
    </w:p>
    <w:p w:rsidR="001A6AE0" w:rsidRPr="00FA2266" w:rsidRDefault="001A6AE0" w:rsidP="001A6AE0">
      <w:pPr>
        <w:pStyle w:val="libNormal"/>
        <w:rPr>
          <w:rtl/>
        </w:rPr>
      </w:pPr>
      <w:r w:rsidRPr="00FA2266">
        <w:rPr>
          <w:rFonts w:hint="cs"/>
          <w:rtl/>
        </w:rPr>
        <w:t>سبب نزول هذه</w:t>
      </w:r>
      <w:r>
        <w:rPr>
          <w:rFonts w:hint="cs"/>
          <w:rtl/>
        </w:rPr>
        <w:t xml:space="preserve"> الآية </w:t>
      </w:r>
      <w:r w:rsidRPr="00FA2266">
        <w:rPr>
          <w:rFonts w:hint="cs"/>
          <w:rtl/>
        </w:rPr>
        <w:t>الكريمة لما حدث من شجار بين الإمام علي</w:t>
      </w:r>
      <w:r>
        <w:rPr>
          <w:rFonts w:hint="cs"/>
          <w:rtl/>
        </w:rPr>
        <w:t xml:space="preserve"> </w:t>
      </w:r>
      <w:r w:rsidRPr="006C582E">
        <w:rPr>
          <w:rStyle w:val="libAlaemChar"/>
          <w:rFonts w:hint="cs"/>
          <w:rtl/>
        </w:rPr>
        <w:t>عليه‌السلام</w:t>
      </w:r>
      <w:r w:rsidRPr="00FA2266">
        <w:rPr>
          <w:rFonts w:hint="cs"/>
          <w:rtl/>
        </w:rPr>
        <w:t xml:space="preserve"> والوليد بن عقبة بن أبي معيط</w:t>
      </w:r>
      <w:r>
        <w:rPr>
          <w:rFonts w:hint="cs"/>
          <w:rtl/>
        </w:rPr>
        <w:t xml:space="preserve">، </w:t>
      </w:r>
      <w:r w:rsidRPr="00FA2266">
        <w:rPr>
          <w:rFonts w:hint="cs"/>
          <w:rtl/>
        </w:rPr>
        <w:t>فقد أورد الطبري في تفسيره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62</w:t>
      </w:r>
      <w:r>
        <w:rPr>
          <w:rFonts w:hint="cs"/>
          <w:rtl/>
        </w:rPr>
        <w:t xml:space="preserve"> </w:t>
      </w:r>
      <w:r w:rsidRPr="00FA2266">
        <w:rPr>
          <w:rFonts w:hint="cs"/>
          <w:rtl/>
        </w:rPr>
        <w:t>بإسناده عن عطاء بن يسار قال</w:t>
      </w:r>
      <w:r w:rsidR="00C0244F">
        <w:rPr>
          <w:rFonts w:hint="cs"/>
          <w:rtl/>
        </w:rPr>
        <w:t xml:space="preserve">: </w:t>
      </w:r>
      <w:r w:rsidRPr="00FA2266">
        <w:rPr>
          <w:rFonts w:hint="cs"/>
          <w:rtl/>
        </w:rPr>
        <w:t>كان بين الوليد وعلي كلامٌ فقال الوليد</w:t>
      </w:r>
      <w:r w:rsidR="00C0244F">
        <w:rPr>
          <w:rFonts w:hint="cs"/>
          <w:rtl/>
        </w:rPr>
        <w:t xml:space="preserve">: </w:t>
      </w:r>
      <w:r w:rsidRPr="00FA2266">
        <w:rPr>
          <w:rFonts w:hint="cs"/>
          <w:rtl/>
        </w:rPr>
        <w:t>أنا أبسط منك لساناً</w:t>
      </w:r>
      <w:r>
        <w:rPr>
          <w:rFonts w:hint="cs"/>
          <w:rtl/>
        </w:rPr>
        <w:t xml:space="preserve">، </w:t>
      </w:r>
      <w:r w:rsidRPr="00FA2266">
        <w:rPr>
          <w:rFonts w:hint="cs"/>
          <w:rtl/>
        </w:rPr>
        <w:t>وأحد</w:t>
      </w:r>
      <w:r>
        <w:rPr>
          <w:rFonts w:hint="cs"/>
          <w:rtl/>
        </w:rPr>
        <w:t>ُّ</w:t>
      </w:r>
      <w:r w:rsidRPr="00FA2266">
        <w:rPr>
          <w:rFonts w:hint="cs"/>
          <w:rtl/>
        </w:rPr>
        <w:t xml:space="preserve"> منك سناناً</w:t>
      </w:r>
      <w:r>
        <w:rPr>
          <w:rFonts w:hint="cs"/>
          <w:rtl/>
        </w:rPr>
        <w:t xml:space="preserve">، </w:t>
      </w:r>
      <w:r w:rsidRPr="00FA2266">
        <w:rPr>
          <w:rFonts w:hint="cs"/>
          <w:rtl/>
        </w:rPr>
        <w:t>وأردُّ منك للكتيبة</w:t>
      </w:r>
      <w:r>
        <w:rPr>
          <w:rFonts w:hint="cs"/>
          <w:rtl/>
        </w:rPr>
        <w:t xml:space="preserve">، </w:t>
      </w:r>
      <w:r w:rsidRPr="00FA2266">
        <w:rPr>
          <w:rFonts w:hint="cs"/>
          <w:rtl/>
        </w:rPr>
        <w:t>فقال عليٌ</w:t>
      </w:r>
      <w:r w:rsidR="00C0244F">
        <w:rPr>
          <w:rFonts w:hint="cs"/>
          <w:rtl/>
        </w:rPr>
        <w:t xml:space="preserve">: </w:t>
      </w:r>
      <w:r w:rsidRPr="00FA2266">
        <w:rPr>
          <w:rFonts w:hint="cs"/>
          <w:rtl/>
        </w:rPr>
        <w:t>اسكت فإنّك فاسق</w:t>
      </w:r>
      <w:r>
        <w:rPr>
          <w:rFonts w:hint="cs"/>
          <w:rtl/>
        </w:rPr>
        <w:t xml:space="preserve">، </w:t>
      </w:r>
      <w:r w:rsidRPr="00FA2266">
        <w:rPr>
          <w:rFonts w:hint="cs"/>
          <w:rtl/>
        </w:rPr>
        <w:t>فأنزل الله فيهما</w:t>
      </w:r>
      <w:r>
        <w:rPr>
          <w:rStyle w:val="libAlaemChar"/>
          <w:rFonts w:hint="cs"/>
          <w:rtl/>
        </w:rPr>
        <w:t xml:space="preserve"> (</w:t>
      </w:r>
      <w:r w:rsidRPr="001659DF">
        <w:rPr>
          <w:rStyle w:val="libAieChar"/>
          <w:rtl/>
        </w:rPr>
        <w:t>أَفَمَن كَانَ مُؤْمِنًا كَمَن كَانَ فَاسِقًا</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الأغ</w:t>
      </w:r>
      <w:r>
        <w:rPr>
          <w:rFonts w:hint="cs"/>
          <w:rtl/>
        </w:rPr>
        <w:t>اني</w:t>
      </w:r>
      <w:r w:rsidRPr="00FA2266">
        <w:rPr>
          <w:rFonts w:hint="cs"/>
          <w:rtl/>
        </w:rPr>
        <w:t xml:space="preserve"> لأبي فرج الأصبه</w:t>
      </w:r>
      <w:r>
        <w:rPr>
          <w:rFonts w:hint="cs"/>
          <w:rtl/>
        </w:rPr>
        <w:t>اني</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185</w:t>
      </w:r>
      <w:r>
        <w:rPr>
          <w:rFonts w:hint="cs"/>
          <w:rtl/>
        </w:rPr>
        <w:t xml:space="preserve"> </w:t>
      </w:r>
      <w:r w:rsidRPr="00FA2266">
        <w:rPr>
          <w:rFonts w:hint="cs"/>
          <w:rtl/>
        </w:rPr>
        <w:t>وكذلك في تفسير الخازن</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470</w:t>
      </w:r>
      <w:r w:rsidR="00C0244F">
        <w:rPr>
          <w:rFonts w:hint="cs"/>
          <w:rtl/>
        </w:rPr>
        <w:t xml:space="preserve">: </w:t>
      </w:r>
      <w:r w:rsidRPr="00FA2266">
        <w:rPr>
          <w:rFonts w:hint="cs"/>
          <w:rtl/>
        </w:rPr>
        <w:t>كان بين عليّ والوليد تنازعٌ وكلامٌ في شيء</w:t>
      </w:r>
      <w:r>
        <w:rPr>
          <w:rFonts w:hint="cs"/>
          <w:rtl/>
        </w:rPr>
        <w:t xml:space="preserve">، </w:t>
      </w:r>
      <w:r w:rsidRPr="00FA2266">
        <w:rPr>
          <w:rFonts w:hint="cs"/>
          <w:rtl/>
        </w:rPr>
        <w:t>فقال الوليد لعلي</w:t>
      </w:r>
      <w:r>
        <w:rPr>
          <w:rFonts w:hint="cs"/>
          <w:rtl/>
        </w:rPr>
        <w:t>ّ</w:t>
      </w:r>
      <w:r w:rsidR="00C0244F">
        <w:rPr>
          <w:rFonts w:hint="cs"/>
          <w:rtl/>
        </w:rPr>
        <w:t xml:space="preserve">: </w:t>
      </w:r>
      <w:r>
        <w:rPr>
          <w:rFonts w:hint="cs"/>
          <w:rtl/>
        </w:rPr>
        <w:t>أُ</w:t>
      </w:r>
      <w:r w:rsidRPr="00FA2266">
        <w:rPr>
          <w:rFonts w:hint="cs"/>
          <w:rtl/>
        </w:rPr>
        <w:t>سكت فإنّك صبيٌّ وأنا شيخ</w:t>
      </w:r>
      <w:r>
        <w:rPr>
          <w:rFonts w:hint="cs"/>
          <w:rtl/>
        </w:rPr>
        <w:t xml:space="preserve">، </w:t>
      </w:r>
      <w:r w:rsidRPr="00FA2266">
        <w:rPr>
          <w:rFonts w:hint="cs"/>
          <w:rtl/>
        </w:rPr>
        <w:t>والله</w:t>
      </w:r>
      <w:r>
        <w:rPr>
          <w:rFonts w:hint="cs"/>
          <w:rtl/>
        </w:rPr>
        <w:t xml:space="preserve"> إنّي </w:t>
      </w:r>
      <w:r w:rsidRPr="00FA2266">
        <w:rPr>
          <w:rFonts w:hint="cs"/>
          <w:rtl/>
        </w:rPr>
        <w:t>أبسط منك لساناً</w:t>
      </w:r>
      <w:r>
        <w:rPr>
          <w:rFonts w:hint="cs"/>
          <w:rtl/>
        </w:rPr>
        <w:t xml:space="preserve">، </w:t>
      </w:r>
      <w:r w:rsidRPr="00FA2266">
        <w:rPr>
          <w:rFonts w:hint="cs"/>
          <w:rtl/>
        </w:rPr>
        <w:t>وأحدُّ منك سناناً وأشجع منك جناناً</w:t>
      </w:r>
      <w:r>
        <w:rPr>
          <w:rFonts w:hint="cs"/>
          <w:rtl/>
        </w:rPr>
        <w:t xml:space="preserve">، </w:t>
      </w:r>
      <w:r w:rsidRPr="00FA2266">
        <w:rPr>
          <w:rFonts w:hint="cs"/>
          <w:rtl/>
        </w:rPr>
        <w:t>وأملأ منك حشواً في الكتيبة</w:t>
      </w:r>
      <w:r>
        <w:rPr>
          <w:rFonts w:hint="cs"/>
          <w:rtl/>
        </w:rPr>
        <w:t xml:space="preserve">، </w:t>
      </w:r>
      <w:r w:rsidRPr="00FA2266">
        <w:rPr>
          <w:rFonts w:hint="cs"/>
          <w:rtl/>
        </w:rPr>
        <w:t>فقال له عليٌّ</w:t>
      </w:r>
      <w:r w:rsidR="00C0244F">
        <w:rPr>
          <w:rFonts w:hint="cs"/>
          <w:rtl/>
        </w:rPr>
        <w:t xml:space="preserve">: </w:t>
      </w:r>
      <w:r>
        <w:rPr>
          <w:rFonts w:hint="cs"/>
          <w:rtl/>
        </w:rPr>
        <w:t>أُ</w:t>
      </w:r>
      <w:r w:rsidRPr="00FA2266">
        <w:rPr>
          <w:rFonts w:hint="cs"/>
          <w:rtl/>
        </w:rPr>
        <w:t>سكت فإنَّك فاسقٌ فأنزل الله هذه</w:t>
      </w:r>
      <w:r>
        <w:rPr>
          <w:rFonts w:hint="cs"/>
          <w:rtl/>
        </w:rPr>
        <w:t xml:space="preserve"> الآية. </w:t>
      </w:r>
    </w:p>
    <w:p w:rsidR="001A6AE0" w:rsidRDefault="001A6AE0" w:rsidP="001A6AE0">
      <w:pPr>
        <w:pStyle w:val="libNormal"/>
        <w:rPr>
          <w:rtl/>
        </w:rPr>
      </w:pPr>
      <w:r w:rsidRPr="00FA2266">
        <w:rPr>
          <w:rFonts w:hint="cs"/>
          <w:rtl/>
        </w:rPr>
        <w:t>وقد ذكر الكثيرون من الحف</w:t>
      </w:r>
      <w:r>
        <w:rPr>
          <w:rFonts w:hint="cs"/>
          <w:rtl/>
        </w:rPr>
        <w:t>ّ</w:t>
      </w:r>
      <w:r w:rsidRPr="00FA2266">
        <w:rPr>
          <w:rFonts w:hint="cs"/>
          <w:rtl/>
        </w:rPr>
        <w:t>اظ والمفس</w:t>
      </w:r>
      <w:r>
        <w:rPr>
          <w:rFonts w:hint="cs"/>
          <w:rtl/>
        </w:rPr>
        <w:t>ِّ</w:t>
      </w:r>
      <w:r w:rsidRPr="00FA2266">
        <w:rPr>
          <w:rFonts w:hint="cs"/>
          <w:rtl/>
        </w:rPr>
        <w:t>رين نزول هذه</w:t>
      </w:r>
      <w:r>
        <w:rPr>
          <w:rFonts w:hint="cs"/>
          <w:rtl/>
        </w:rPr>
        <w:t xml:space="preserve"> الآية </w:t>
      </w:r>
      <w:r w:rsidRPr="00FA2266">
        <w:rPr>
          <w:rFonts w:hint="cs"/>
          <w:rtl/>
        </w:rPr>
        <w:t>بالإمام عليٌ</w:t>
      </w:r>
      <w:r>
        <w:rPr>
          <w:rFonts w:hint="cs"/>
          <w:rtl/>
        </w:rPr>
        <w:t>ّ</w:t>
      </w:r>
      <w:r w:rsidRPr="00FA2266">
        <w:rPr>
          <w:rFonts w:hint="cs"/>
          <w:rtl/>
        </w:rPr>
        <w:t xml:space="preserve"> منهم</w:t>
      </w:r>
      <w:r w:rsidR="00C0244F">
        <w:rPr>
          <w:rFonts w:hint="cs"/>
          <w:rtl/>
        </w:rPr>
        <w:t xml:space="preserve">: </w:t>
      </w:r>
      <w:r w:rsidRPr="00FA2266">
        <w:rPr>
          <w:rFonts w:hint="cs"/>
          <w:rtl/>
        </w:rPr>
        <w:t>الواحديّ في أسباب النزول</w:t>
      </w:r>
      <w:r>
        <w:rPr>
          <w:rFonts w:hint="cs"/>
          <w:rtl/>
        </w:rPr>
        <w:t xml:space="preserve">، </w:t>
      </w:r>
      <w:r w:rsidRPr="00FA2266">
        <w:rPr>
          <w:rFonts w:hint="cs"/>
          <w:rtl/>
        </w:rPr>
        <w:t>ص</w:t>
      </w:r>
      <w:r>
        <w:rPr>
          <w:rFonts w:hint="cs"/>
          <w:rtl/>
        </w:rPr>
        <w:t xml:space="preserve"> </w:t>
      </w:r>
      <w:r w:rsidRPr="00FA2266">
        <w:rPr>
          <w:rFonts w:hint="cs"/>
          <w:rtl/>
        </w:rPr>
        <w:t>263</w:t>
      </w:r>
      <w:r>
        <w:rPr>
          <w:rFonts w:hint="cs"/>
          <w:rtl/>
        </w:rPr>
        <w:t xml:space="preserve"> </w:t>
      </w:r>
      <w:r w:rsidRPr="00FA2266">
        <w:rPr>
          <w:rFonts w:hint="cs"/>
          <w:rtl/>
        </w:rPr>
        <w:t>ومحب الدين الطبري في الرياض</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206</w:t>
      </w:r>
      <w:r>
        <w:rPr>
          <w:rFonts w:hint="cs"/>
          <w:rtl/>
        </w:rPr>
        <w:t xml:space="preserve"> </w:t>
      </w:r>
      <w:r w:rsidRPr="00FA2266">
        <w:rPr>
          <w:rFonts w:hint="cs"/>
          <w:rtl/>
        </w:rPr>
        <w:t>وفي ذخائر العقبى</w:t>
      </w:r>
      <w:r>
        <w:rPr>
          <w:rFonts w:hint="cs"/>
          <w:rtl/>
        </w:rPr>
        <w:t xml:space="preserve">، </w:t>
      </w:r>
      <w:r w:rsidRPr="00FA2266">
        <w:rPr>
          <w:rFonts w:hint="cs"/>
          <w:rtl/>
        </w:rPr>
        <w:t>ص</w:t>
      </w:r>
      <w:r>
        <w:rPr>
          <w:rFonts w:hint="cs"/>
          <w:rtl/>
        </w:rPr>
        <w:t xml:space="preserve"> </w:t>
      </w:r>
      <w:r w:rsidRPr="00FA2266">
        <w:rPr>
          <w:rFonts w:hint="cs"/>
          <w:rtl/>
        </w:rPr>
        <w:t>88</w:t>
      </w:r>
      <w:r>
        <w:rPr>
          <w:rFonts w:hint="cs"/>
          <w:rtl/>
        </w:rPr>
        <w:t xml:space="preserve"> </w:t>
      </w:r>
      <w:r w:rsidRPr="00FA2266">
        <w:rPr>
          <w:rFonts w:hint="cs"/>
          <w:rtl/>
        </w:rPr>
        <w:t>والخوارزمي في المناقب</w:t>
      </w:r>
      <w:r>
        <w:rPr>
          <w:rFonts w:hint="cs"/>
          <w:rtl/>
        </w:rPr>
        <w:t xml:space="preserve">، </w:t>
      </w:r>
      <w:r w:rsidRPr="00FA2266">
        <w:rPr>
          <w:rFonts w:hint="cs"/>
          <w:rtl/>
        </w:rPr>
        <w:t>ص</w:t>
      </w:r>
      <w:r>
        <w:rPr>
          <w:rFonts w:hint="cs"/>
          <w:rtl/>
        </w:rPr>
        <w:t xml:space="preserve"> </w:t>
      </w:r>
      <w:r w:rsidRPr="00FA2266">
        <w:rPr>
          <w:rFonts w:hint="cs"/>
          <w:rtl/>
        </w:rPr>
        <w:t>188</w:t>
      </w:r>
      <w:r>
        <w:rPr>
          <w:rFonts w:hint="cs"/>
          <w:rtl/>
        </w:rPr>
        <w:t xml:space="preserve"> </w:t>
      </w:r>
      <w:r w:rsidRPr="00FA2266">
        <w:rPr>
          <w:rFonts w:hint="cs"/>
          <w:rtl/>
        </w:rPr>
        <w:t>والنيسابوري في تفسيره</w:t>
      </w:r>
      <w:r>
        <w:rPr>
          <w:rFonts w:hint="cs"/>
          <w:rtl/>
        </w:rPr>
        <w:t xml:space="preserve">، </w:t>
      </w:r>
      <w:r w:rsidRPr="00FA2266">
        <w:rPr>
          <w:rFonts w:hint="cs"/>
          <w:rtl/>
        </w:rPr>
        <w:t>و</w:t>
      </w:r>
      <w:r>
        <w:rPr>
          <w:rFonts w:hint="cs"/>
          <w:rtl/>
        </w:rPr>
        <w:t>ابن</w:t>
      </w:r>
      <w:r w:rsidRPr="00FA2266">
        <w:rPr>
          <w:rFonts w:hint="cs"/>
          <w:rtl/>
        </w:rPr>
        <w:t xml:space="preserve"> كثير في تفسيره</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462</w:t>
      </w:r>
      <w:r>
        <w:rPr>
          <w:rFonts w:hint="cs"/>
          <w:rtl/>
        </w:rPr>
        <w:t xml:space="preserve"> </w:t>
      </w:r>
      <w:r w:rsidRPr="00FA2266">
        <w:rPr>
          <w:rFonts w:hint="cs"/>
          <w:rtl/>
        </w:rPr>
        <w:t xml:space="preserve">وفي نظم السمطين لجمال الدين الزرندي وأورده </w:t>
      </w:r>
      <w:r>
        <w:rPr>
          <w:rFonts w:hint="cs"/>
          <w:rtl/>
        </w:rPr>
        <w:t>ابن</w:t>
      </w:r>
      <w:r w:rsidRPr="00FA2266">
        <w:rPr>
          <w:rFonts w:hint="cs"/>
          <w:rtl/>
        </w:rPr>
        <w:t xml:space="preserve"> أبي الحديد في شرح نهج البلاغة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394</w:t>
      </w:r>
      <w:r>
        <w:rPr>
          <w:rFonts w:hint="cs"/>
          <w:rtl/>
        </w:rPr>
        <w:t xml:space="preserve"> </w:t>
      </w:r>
      <w:r w:rsidRPr="00FA2266">
        <w:rPr>
          <w:rFonts w:hint="cs"/>
          <w:rtl/>
        </w:rPr>
        <w:t>وج</w:t>
      </w:r>
      <w:r w:rsidR="00C0244F">
        <w:rPr>
          <w:rFonts w:hint="cs"/>
          <w:rtl/>
        </w:rPr>
        <w:t xml:space="preserve"> </w:t>
      </w:r>
      <w:r w:rsidRPr="00FA2266">
        <w:rPr>
          <w:rFonts w:hint="cs"/>
          <w:rtl/>
        </w:rPr>
        <w:t>2</w:t>
      </w:r>
      <w:r>
        <w:rPr>
          <w:rFonts w:hint="cs"/>
          <w:rtl/>
        </w:rPr>
        <w:t xml:space="preserve">، </w:t>
      </w:r>
      <w:r w:rsidRPr="00FA2266">
        <w:rPr>
          <w:rFonts w:hint="cs"/>
          <w:rtl/>
        </w:rPr>
        <w:t>ص</w:t>
      </w:r>
      <w:r>
        <w:rPr>
          <w:rFonts w:hint="cs"/>
          <w:rtl/>
        </w:rPr>
        <w:t xml:space="preserve"> </w:t>
      </w:r>
      <w:r w:rsidRPr="00FA2266">
        <w:rPr>
          <w:rFonts w:hint="cs"/>
          <w:rtl/>
        </w:rPr>
        <w:t>103</w:t>
      </w:r>
      <w:r>
        <w:rPr>
          <w:rFonts w:hint="cs"/>
          <w:rtl/>
        </w:rPr>
        <w:t xml:space="preserve"> </w:t>
      </w:r>
      <w:r w:rsidRPr="00FA2266">
        <w:rPr>
          <w:rFonts w:hint="cs"/>
          <w:rtl/>
        </w:rPr>
        <w:t>وأخرجه السيوطي في الدر المنثور</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178</w:t>
      </w:r>
      <w:r>
        <w:rPr>
          <w:rFonts w:hint="cs"/>
          <w:rtl/>
        </w:rPr>
        <w:t xml:space="preserve"> </w:t>
      </w:r>
      <w:r w:rsidRPr="00FA2266">
        <w:rPr>
          <w:rFonts w:hint="cs"/>
          <w:rtl/>
        </w:rPr>
        <w:t>وأورده الحلبي في السيرة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85</w:t>
      </w:r>
      <w:r>
        <w:rPr>
          <w:rFonts w:hint="cs"/>
          <w:rtl/>
        </w:rPr>
        <w:t xml:space="preserve">. </w:t>
      </w:r>
    </w:p>
    <w:p w:rsidR="001A6AE0" w:rsidRDefault="001A6AE0" w:rsidP="001A6AE0">
      <w:pPr>
        <w:pStyle w:val="libNormal"/>
        <w:rPr>
          <w:rtl/>
        </w:rPr>
      </w:pPr>
      <w:r w:rsidRPr="00FA2266">
        <w:rPr>
          <w:rFonts w:hint="cs"/>
          <w:rtl/>
        </w:rPr>
        <w:t xml:space="preserve">ومن لطيف ما يروى من شعر </w:t>
      </w:r>
      <w:r>
        <w:rPr>
          <w:rFonts w:hint="cs"/>
          <w:rtl/>
        </w:rPr>
        <w:t xml:space="preserve">لحسّان بن ثابت، </w:t>
      </w:r>
      <w:r w:rsidRPr="00FA2266">
        <w:rPr>
          <w:rFonts w:hint="cs"/>
          <w:rtl/>
        </w:rPr>
        <w:t>ذاكراً لهذا الشجار الذي دار ما بين الإمام علي</w:t>
      </w:r>
      <w:r>
        <w:rPr>
          <w:rFonts w:hint="cs"/>
          <w:rtl/>
        </w:rPr>
        <w:t xml:space="preserve"> </w:t>
      </w:r>
      <w:r w:rsidRPr="006C582E">
        <w:rPr>
          <w:rStyle w:val="libAlaemChar"/>
          <w:rFonts w:hint="cs"/>
          <w:rtl/>
        </w:rPr>
        <w:t>عليه‌السلام</w:t>
      </w:r>
      <w:r w:rsidRPr="00FA2266">
        <w:rPr>
          <w:rFonts w:hint="cs"/>
          <w:rtl/>
        </w:rPr>
        <w:t xml:space="preserve"> والوليد</w:t>
      </w:r>
      <w:r>
        <w:rPr>
          <w:rFonts w:hint="cs"/>
          <w:rtl/>
        </w:rPr>
        <w:t xml:space="preserve">، </w:t>
      </w:r>
      <w:r w:rsidRPr="00FA2266">
        <w:rPr>
          <w:rFonts w:hint="cs"/>
          <w:rtl/>
        </w:rPr>
        <w:t>حيث يقول حس</w:t>
      </w:r>
      <w:r>
        <w:rPr>
          <w:rFonts w:hint="cs"/>
          <w:rtl/>
        </w:rPr>
        <w:t>ّ</w:t>
      </w:r>
      <w:r w:rsidRPr="00FA2266">
        <w:rPr>
          <w:rFonts w:hint="cs"/>
          <w:rtl/>
        </w:rPr>
        <w:t>ان</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2D0F83" w:rsidTr="002D0F83">
        <w:trPr>
          <w:trHeight w:val="350"/>
        </w:trPr>
        <w:tc>
          <w:tcPr>
            <w:tcW w:w="3536" w:type="dxa"/>
          </w:tcPr>
          <w:p w:rsidR="002D0F83" w:rsidRDefault="002D0F83" w:rsidP="00B621BA">
            <w:pPr>
              <w:pStyle w:val="libPoem"/>
            </w:pPr>
            <w:r w:rsidRPr="00FA2266">
              <w:rPr>
                <w:rFonts w:hint="cs"/>
                <w:rtl/>
              </w:rPr>
              <w:t>أنزل الله والكتاب عزيز</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FA2266">
              <w:rPr>
                <w:rFonts w:hint="cs"/>
                <w:rtl/>
              </w:rPr>
              <w:t xml:space="preserve">في عليّ وفي الوليد </w:t>
            </w:r>
            <w:r>
              <w:rPr>
                <w:rFonts w:hint="cs"/>
                <w:rtl/>
              </w:rPr>
              <w:t>قرآن</w:t>
            </w:r>
            <w:r w:rsidRPr="00FA2266">
              <w:rPr>
                <w:rFonts w:hint="cs"/>
                <w:rtl/>
              </w:rPr>
              <w:t>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CA2F80">
              <w:rPr>
                <w:rFonts w:hint="cs"/>
                <w:rtl/>
              </w:rPr>
              <w:t>فتبوّأ الوليد من ذاك فسقا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CA2F80">
              <w:rPr>
                <w:rFonts w:hint="cs"/>
                <w:rtl/>
              </w:rPr>
              <w:t>وعليٌّ مبوّأ إيمانا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CA2F80">
              <w:rPr>
                <w:rFonts w:hint="cs"/>
                <w:rtl/>
              </w:rPr>
              <w:t>ليس من كان مؤمناً عرف الله</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CA2F80">
              <w:rPr>
                <w:rFonts w:hint="cs"/>
                <w:rtl/>
              </w:rPr>
              <w:t>كمن كان فاسقاً خوّانا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CA2F80">
              <w:rPr>
                <w:rFonts w:hint="cs"/>
                <w:rtl/>
              </w:rPr>
              <w:t>فعليّ يلقى لدى الله عزّاً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CA2F80">
              <w:rPr>
                <w:rFonts w:hint="cs"/>
                <w:rtl/>
              </w:rPr>
              <w:t>ووليدٌ يلقى هناك هوانا</w:t>
            </w:r>
            <w:r w:rsidRPr="00725071">
              <w:rPr>
                <w:rStyle w:val="libPoemTiniChar0"/>
                <w:rtl/>
              </w:rPr>
              <w:br/>
              <w:t> </w:t>
            </w:r>
          </w:p>
        </w:tc>
      </w:tr>
      <w:tr w:rsidR="002D0F83" w:rsidTr="002D0F83">
        <w:trPr>
          <w:trHeight w:val="350"/>
        </w:trPr>
        <w:tc>
          <w:tcPr>
            <w:tcW w:w="3536" w:type="dxa"/>
          </w:tcPr>
          <w:p w:rsidR="002D0F83" w:rsidRDefault="002D0F83" w:rsidP="00B621BA">
            <w:pPr>
              <w:pStyle w:val="libPoem"/>
            </w:pPr>
            <w:r w:rsidRPr="00CA2F80">
              <w:rPr>
                <w:rFonts w:hint="cs"/>
                <w:rtl/>
              </w:rPr>
              <w:t>سوف يُجزى الوليد خزياً وناراً</w:t>
            </w:r>
            <w:r w:rsidRPr="00725071">
              <w:rPr>
                <w:rStyle w:val="libPoemTiniChar0"/>
                <w:rtl/>
              </w:rPr>
              <w:br/>
              <w:t> </w:t>
            </w:r>
          </w:p>
        </w:tc>
        <w:tc>
          <w:tcPr>
            <w:tcW w:w="272" w:type="dxa"/>
          </w:tcPr>
          <w:p w:rsidR="002D0F83" w:rsidRDefault="002D0F83" w:rsidP="00B621BA">
            <w:pPr>
              <w:pStyle w:val="libPoem"/>
              <w:rPr>
                <w:rtl/>
              </w:rPr>
            </w:pPr>
          </w:p>
        </w:tc>
        <w:tc>
          <w:tcPr>
            <w:tcW w:w="3502" w:type="dxa"/>
          </w:tcPr>
          <w:p w:rsidR="002D0F83" w:rsidRDefault="002D0F83" w:rsidP="00B621BA">
            <w:pPr>
              <w:pStyle w:val="libPoem"/>
            </w:pPr>
            <w:r w:rsidRPr="00CA2F80">
              <w:rPr>
                <w:rFonts w:hint="cs"/>
                <w:rtl/>
              </w:rPr>
              <w:t>ولا شكّ علي</w:t>
            </w:r>
            <w:r>
              <w:rPr>
                <w:rFonts w:hint="cs"/>
                <w:rtl/>
              </w:rPr>
              <w:t>ّ</w:t>
            </w:r>
            <w:r w:rsidRPr="00CA2F80">
              <w:rPr>
                <w:rFonts w:hint="cs"/>
                <w:rtl/>
              </w:rPr>
              <w:t xml:space="preserve"> يُجزى جنانا</w:t>
            </w:r>
            <w:r w:rsidRPr="00725071">
              <w:rPr>
                <w:rStyle w:val="libPoemTiniChar0"/>
                <w:rtl/>
              </w:rPr>
              <w:br/>
              <w:t> </w:t>
            </w:r>
          </w:p>
        </w:tc>
      </w:tr>
    </w:tbl>
    <w:p w:rsidR="006B5FE3" w:rsidRDefault="006B5FE3" w:rsidP="006B5FE3">
      <w:pPr>
        <w:pStyle w:val="libLine"/>
        <w:rPr>
          <w:rtl/>
        </w:rPr>
      </w:pPr>
      <w:r>
        <w:rPr>
          <w:rFonts w:hint="cs"/>
          <w:rtl/>
        </w:rPr>
        <w:t>____________________</w:t>
      </w:r>
    </w:p>
    <w:p w:rsidR="006B5FE3" w:rsidRDefault="006B5FE3" w:rsidP="00D72E6A">
      <w:pPr>
        <w:pStyle w:val="libFootnote0"/>
        <w:rPr>
          <w:rtl/>
        </w:rPr>
      </w:pPr>
      <w:r>
        <w:rPr>
          <w:rtl/>
        </w:rPr>
        <w:t>(</w:t>
      </w:r>
      <w:r>
        <w:rPr>
          <w:rFonts w:hint="cs"/>
          <w:rtl/>
        </w:rPr>
        <w:t>1)</w:t>
      </w:r>
      <w:r w:rsidRPr="00A568B4">
        <w:rPr>
          <w:rFonts w:hint="cs"/>
          <w:rtl/>
        </w:rPr>
        <w:t xml:space="preserve"> </w:t>
      </w:r>
      <w:r w:rsidRPr="00FA2F8B">
        <w:rPr>
          <w:rFonts w:hint="cs"/>
          <w:rtl/>
        </w:rPr>
        <w:t>سورة السجدة</w:t>
      </w:r>
      <w:r w:rsidR="00D72E6A">
        <w:rPr>
          <w:rFonts w:hint="cs"/>
          <w:rtl/>
        </w:rPr>
        <w:t>:</w:t>
      </w:r>
      <w:r w:rsidRPr="00FA2F8B">
        <w:rPr>
          <w:rFonts w:hint="cs"/>
          <w:rtl/>
        </w:rPr>
        <w:t xml:space="preserve"> الآية 18.</w:t>
      </w:r>
    </w:p>
    <w:p w:rsidR="00682826" w:rsidRPr="00682826" w:rsidRDefault="00682826" w:rsidP="006B5FE3">
      <w:pPr>
        <w:pStyle w:val="libNormal"/>
        <w:rPr>
          <w:rtl/>
        </w:rPr>
      </w:pPr>
      <w:r w:rsidRPr="00682826">
        <w:rPr>
          <w:rtl/>
        </w:rPr>
        <w:br w:type="page"/>
      </w:r>
    </w:p>
    <w:p w:rsidR="001A6AE0" w:rsidRPr="009C4A0C" w:rsidRDefault="001A6AE0" w:rsidP="00D72E6A">
      <w:pPr>
        <w:pStyle w:val="libNormal"/>
        <w:rPr>
          <w:rtl/>
        </w:rPr>
      </w:pPr>
      <w:r w:rsidRPr="00682826">
        <w:rPr>
          <w:rFonts w:hint="cs"/>
          <w:rtl/>
        </w:rPr>
        <w:lastRenderedPageBreak/>
        <w:t xml:space="preserve">30- </w:t>
      </w:r>
      <w:r w:rsidRPr="00682826">
        <w:rPr>
          <w:rStyle w:val="libAlaemChar"/>
          <w:rFonts w:hint="cs"/>
          <w:rtl/>
        </w:rPr>
        <w:t>(</w:t>
      </w:r>
      <w:r w:rsidRPr="00682826">
        <w:rPr>
          <w:rStyle w:val="libAieChar"/>
          <w:rtl/>
        </w:rPr>
        <w:t>هُوَ الَّذِي أَيَّدَكَ بِنَصْرِهِ وَبِالْمُؤْمِنِينَ</w:t>
      </w:r>
      <w:r w:rsidRPr="00682826">
        <w:rPr>
          <w:rStyle w:val="libAlaemChar"/>
          <w:rFonts w:hint="cs"/>
          <w:rtl/>
        </w:rPr>
        <w:t>)</w:t>
      </w:r>
      <w:r w:rsidR="00D72E6A">
        <w:rPr>
          <w:rFonts w:hint="cs"/>
          <w:rtl/>
        </w:rPr>
        <w:t>.</w:t>
      </w:r>
      <w:r w:rsidR="00D72E6A" w:rsidRPr="008A46C0">
        <w:rPr>
          <w:rStyle w:val="libFootnotenumChar"/>
          <w:rFonts w:hint="cs"/>
          <w:rtl/>
        </w:rPr>
        <w:t>(1)</w:t>
      </w:r>
      <w:r w:rsidRPr="00682826">
        <w:rPr>
          <w:rFonts w:hint="cs"/>
          <w:rtl/>
        </w:rPr>
        <w:t xml:space="preserve"> </w:t>
      </w:r>
    </w:p>
    <w:p w:rsidR="001A6AE0" w:rsidRPr="006911C2" w:rsidRDefault="001A6AE0" w:rsidP="006911C2">
      <w:pPr>
        <w:pStyle w:val="libNormal"/>
        <w:rPr>
          <w:rtl/>
        </w:rPr>
      </w:pPr>
      <w:r w:rsidRPr="00FA2266">
        <w:rPr>
          <w:rFonts w:hint="cs"/>
          <w:rtl/>
        </w:rPr>
        <w:t xml:space="preserve">أخرج الحافظ </w:t>
      </w:r>
      <w:r>
        <w:rPr>
          <w:rFonts w:hint="cs"/>
          <w:rtl/>
        </w:rPr>
        <w:t>محمّد</w:t>
      </w:r>
      <w:r w:rsidRPr="00FA2266">
        <w:rPr>
          <w:rFonts w:hint="cs"/>
          <w:rtl/>
        </w:rPr>
        <w:t xml:space="preserve"> بن يوسف الكنجي الشافعي في كتابه كفاية الطالب</w:t>
      </w:r>
      <w:r>
        <w:rPr>
          <w:rFonts w:hint="cs"/>
          <w:rtl/>
        </w:rPr>
        <w:t xml:space="preserve">، </w:t>
      </w:r>
      <w:r w:rsidRPr="00FA2266">
        <w:rPr>
          <w:rFonts w:hint="cs"/>
          <w:rtl/>
        </w:rPr>
        <w:t>ص</w:t>
      </w:r>
      <w:r>
        <w:rPr>
          <w:rFonts w:hint="cs"/>
          <w:rtl/>
        </w:rPr>
        <w:t xml:space="preserve"> </w:t>
      </w:r>
      <w:r w:rsidRPr="00FA2266">
        <w:rPr>
          <w:rFonts w:hint="cs"/>
          <w:rtl/>
        </w:rPr>
        <w:t>234</w:t>
      </w:r>
      <w:r>
        <w:rPr>
          <w:rFonts w:hint="cs"/>
          <w:rtl/>
        </w:rPr>
        <w:t xml:space="preserve"> </w:t>
      </w:r>
      <w:r w:rsidRPr="00FA2266">
        <w:rPr>
          <w:rFonts w:hint="cs"/>
          <w:rtl/>
        </w:rPr>
        <w:t>نزول هذه</w:t>
      </w:r>
      <w:r>
        <w:rPr>
          <w:rFonts w:hint="cs"/>
          <w:rtl/>
        </w:rPr>
        <w:t xml:space="preserve"> الآية </w:t>
      </w:r>
      <w:r w:rsidRPr="00FA2266">
        <w:rPr>
          <w:rFonts w:hint="cs"/>
          <w:rtl/>
        </w:rPr>
        <w:t>بالإمام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بإسناده عن الكلبي</w:t>
      </w:r>
      <w:r>
        <w:rPr>
          <w:rFonts w:hint="cs"/>
          <w:rtl/>
        </w:rPr>
        <w:t xml:space="preserve">، </w:t>
      </w:r>
      <w:r w:rsidRPr="00FA2266">
        <w:rPr>
          <w:rFonts w:hint="cs"/>
          <w:rtl/>
        </w:rPr>
        <w:t>عن أبي صالح</w:t>
      </w:r>
      <w:r>
        <w:rPr>
          <w:rFonts w:hint="cs"/>
          <w:rtl/>
        </w:rPr>
        <w:t xml:space="preserve">، </w:t>
      </w:r>
      <w:r w:rsidRPr="00FA2266">
        <w:rPr>
          <w:rFonts w:hint="cs"/>
          <w:rtl/>
        </w:rPr>
        <w:t>عن أبي هريرة</w:t>
      </w:r>
      <w:r>
        <w:rPr>
          <w:rFonts w:hint="cs"/>
          <w:rtl/>
        </w:rPr>
        <w:t xml:space="preserve">، </w:t>
      </w:r>
      <w:r w:rsidRPr="00FA2266">
        <w:rPr>
          <w:rFonts w:hint="cs"/>
          <w:rtl/>
        </w:rPr>
        <w:t>قال</w:t>
      </w:r>
      <w:r w:rsidR="00C0244F">
        <w:rPr>
          <w:rFonts w:hint="cs"/>
          <w:rtl/>
        </w:rPr>
        <w:t xml:space="preserve">: </w:t>
      </w:r>
      <w:r w:rsidRPr="00FA2266">
        <w:rPr>
          <w:rFonts w:hint="cs"/>
          <w:rtl/>
        </w:rPr>
        <w:t>مكتوب على العرش</w:t>
      </w:r>
      <w:r w:rsidR="00C0244F">
        <w:rPr>
          <w:rFonts w:hint="cs"/>
          <w:rtl/>
        </w:rPr>
        <w:t xml:space="preserve">: </w:t>
      </w:r>
      <w:r w:rsidR="00FC3C67" w:rsidRPr="008C1AD8">
        <w:rPr>
          <w:rFonts w:hint="cs"/>
          <w:rtl/>
        </w:rPr>
        <w:t>[</w:t>
      </w:r>
      <w:r w:rsidRPr="00AE59B6">
        <w:rPr>
          <w:rStyle w:val="libBold2Char"/>
          <w:rFonts w:hint="cs"/>
          <w:rtl/>
        </w:rPr>
        <w:t>لا إله إلّا الله وحدي لا شريك لي، ومحمّد عبدي ورسولي أيدته بعليّ، وذلك قوله عزّ وجلّ في كتابه الكريم</w:t>
      </w:r>
      <w:r w:rsidR="00C0244F">
        <w:rPr>
          <w:rStyle w:val="libBold2Char"/>
          <w:rFonts w:hint="cs"/>
          <w:rtl/>
        </w:rPr>
        <w:t xml:space="preserve">: </w:t>
      </w:r>
      <w:r w:rsidRPr="00AE59B6">
        <w:rPr>
          <w:rStyle w:val="libAlaemChar"/>
          <w:rtl/>
        </w:rPr>
        <w:t>(</w:t>
      </w:r>
      <w:r w:rsidRPr="00AE59B6">
        <w:rPr>
          <w:rStyle w:val="libAieChar"/>
          <w:rtl/>
        </w:rPr>
        <w:t>هُوَ الَّذِي أَيَّدَكَ بِنَصْرِهِ وَبِالْمُؤْمِنِينَ</w:t>
      </w:r>
      <w:r w:rsidRPr="00AE59B6">
        <w:rPr>
          <w:rStyle w:val="libAlaemChar"/>
          <w:rFonts w:hint="cs"/>
          <w:rtl/>
        </w:rPr>
        <w:t>)</w:t>
      </w:r>
      <w:r w:rsidRPr="00AE59B6">
        <w:rPr>
          <w:rStyle w:val="libBold2Char"/>
          <w:rFonts w:hint="cs"/>
          <w:rtl/>
        </w:rPr>
        <w:t>، عليّ وحده</w:t>
      </w:r>
      <w:r w:rsidR="00FC3C67"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وأخرج الخطيب البغدادي في تاريخه</w:t>
      </w:r>
      <w:r w:rsidR="00C0244F">
        <w:rPr>
          <w:rFonts w:hint="cs"/>
          <w:rtl/>
        </w:rPr>
        <w:t xml:space="preserve">: </w:t>
      </w:r>
      <w:r>
        <w:rPr>
          <w:rFonts w:hint="cs"/>
          <w:rtl/>
        </w:rPr>
        <w:t>ج 1</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173</w:t>
      </w:r>
      <w:r>
        <w:rPr>
          <w:rFonts w:hint="cs"/>
          <w:rtl/>
        </w:rPr>
        <w:t xml:space="preserve"> </w:t>
      </w:r>
      <w:r w:rsidRPr="00FA2266">
        <w:rPr>
          <w:rFonts w:hint="cs"/>
          <w:rtl/>
        </w:rPr>
        <w:t>وبإسناده عن أنس بن مالك قال</w:t>
      </w:r>
      <w:r w:rsidR="00C0244F">
        <w:rPr>
          <w:rFonts w:hint="cs"/>
          <w:rtl/>
        </w:rPr>
        <w:t xml:space="preserve">: </w:t>
      </w:r>
      <w:r w:rsidRPr="00FA2266">
        <w:rPr>
          <w:rFonts w:hint="cs"/>
          <w:rtl/>
        </w:rPr>
        <w:t>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8C1AD8">
        <w:rPr>
          <w:rFonts w:hint="cs"/>
          <w:rtl/>
        </w:rPr>
        <w:t>[</w:t>
      </w:r>
      <w:r w:rsidRPr="008C1AD8">
        <w:rPr>
          <w:rStyle w:val="libBold2Char"/>
          <w:rFonts w:hint="cs"/>
          <w:rtl/>
        </w:rPr>
        <w:t>لما عرج بي رأيت على ساق العرش مكتوباً</w:t>
      </w:r>
      <w:r w:rsidR="00C0244F" w:rsidRPr="008C1AD8">
        <w:rPr>
          <w:rStyle w:val="libBold2Char"/>
          <w:rFonts w:hint="cs"/>
          <w:rtl/>
        </w:rPr>
        <w:t xml:space="preserve">: </w:t>
      </w:r>
      <w:r w:rsidRPr="008C1AD8">
        <w:rPr>
          <w:rStyle w:val="libBold2Char"/>
          <w:rFonts w:hint="cs"/>
          <w:rtl/>
        </w:rPr>
        <w:t>لا إله إلّا الله محمّد رسول الله أيدته بعليّ، نصرته بعليّ</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وأورد محب</w:t>
      </w:r>
      <w:r>
        <w:rPr>
          <w:rFonts w:hint="cs"/>
          <w:rtl/>
        </w:rPr>
        <w:t>ّ</w:t>
      </w:r>
      <w:r w:rsidRPr="00FA2266">
        <w:rPr>
          <w:rFonts w:hint="cs"/>
          <w:rtl/>
        </w:rPr>
        <w:t xml:space="preserve"> الدين الطبري في كتابه الرياض</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172</w:t>
      </w:r>
      <w:r>
        <w:rPr>
          <w:rFonts w:hint="cs"/>
          <w:rtl/>
        </w:rPr>
        <w:t xml:space="preserve"> </w:t>
      </w:r>
      <w:r w:rsidRPr="00FA2266">
        <w:rPr>
          <w:rFonts w:hint="cs"/>
          <w:rtl/>
        </w:rPr>
        <w:t>عن أبي الحمراء من طريق الملاّ من سيرته</w:t>
      </w:r>
      <w:r>
        <w:rPr>
          <w:rFonts w:hint="cs"/>
          <w:rtl/>
        </w:rPr>
        <w:t xml:space="preserve">، </w:t>
      </w:r>
      <w:r w:rsidRPr="00FA2266">
        <w:rPr>
          <w:rFonts w:hint="cs"/>
          <w:rtl/>
        </w:rPr>
        <w:t>وكذا في ذخائر العقبى ص</w:t>
      </w:r>
      <w:r>
        <w:rPr>
          <w:rFonts w:hint="cs"/>
          <w:rtl/>
        </w:rPr>
        <w:t xml:space="preserve"> </w:t>
      </w:r>
      <w:r w:rsidRPr="00FA2266">
        <w:rPr>
          <w:rFonts w:hint="cs"/>
          <w:rtl/>
        </w:rPr>
        <w:t>96</w:t>
      </w:r>
      <w:r>
        <w:rPr>
          <w:rFonts w:hint="cs"/>
          <w:rtl/>
        </w:rPr>
        <w:t xml:space="preserve"> </w:t>
      </w:r>
      <w:r w:rsidRPr="00FA2266">
        <w:rPr>
          <w:rFonts w:hint="cs"/>
          <w:rtl/>
        </w:rPr>
        <w:t>وأيضاً الخوارزمي</w:t>
      </w:r>
      <w:r>
        <w:rPr>
          <w:rFonts w:hint="cs"/>
          <w:rtl/>
        </w:rPr>
        <w:t xml:space="preserve">. </w:t>
      </w:r>
    </w:p>
    <w:p w:rsidR="001A6AE0" w:rsidRPr="006911C2" w:rsidRDefault="001A6AE0" w:rsidP="006911C2">
      <w:pPr>
        <w:pStyle w:val="libNormal"/>
        <w:rPr>
          <w:rtl/>
        </w:rPr>
      </w:pPr>
      <w:r w:rsidRPr="00FA2266">
        <w:rPr>
          <w:rFonts w:hint="cs"/>
          <w:rtl/>
        </w:rPr>
        <w:t>عن</w:t>
      </w:r>
      <w:r>
        <w:rPr>
          <w:rFonts w:hint="cs"/>
          <w:rtl/>
        </w:rPr>
        <w:t xml:space="preserve"> 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لما أُسري بي</w:t>
      </w:r>
      <w:r>
        <w:rPr>
          <w:rStyle w:val="libBold2Char"/>
          <w:rFonts w:hint="cs"/>
          <w:rtl/>
        </w:rPr>
        <w:t xml:space="preserve"> إلى </w:t>
      </w:r>
      <w:r w:rsidRPr="00AB6B59">
        <w:rPr>
          <w:rStyle w:val="libBold2Char"/>
          <w:rFonts w:hint="cs"/>
          <w:rtl/>
        </w:rPr>
        <w:t>الس</w:t>
      </w:r>
      <w:r w:rsidR="00DB7B23">
        <w:rPr>
          <w:rStyle w:val="libBold2Char"/>
          <w:rFonts w:hint="cs"/>
          <w:rtl/>
        </w:rPr>
        <w:t>ّ</w:t>
      </w:r>
      <w:r w:rsidRPr="00AB6B59">
        <w:rPr>
          <w:rStyle w:val="libBold2Char"/>
          <w:rFonts w:hint="cs"/>
          <w:rtl/>
        </w:rPr>
        <w:t>ماء رأيت في ساق العرش مكتوباً</w:t>
      </w:r>
      <w:r w:rsidR="00C0244F">
        <w:rPr>
          <w:rStyle w:val="libBold2Char"/>
          <w:rFonts w:hint="cs"/>
          <w:rtl/>
        </w:rPr>
        <w:t xml:space="preserve">: </w:t>
      </w:r>
      <w:r w:rsidRPr="00AB6B59">
        <w:rPr>
          <w:rStyle w:val="libBold2Char"/>
          <w:rFonts w:hint="cs"/>
          <w:rtl/>
        </w:rPr>
        <w:t>لا إله إلّا الله محمّد رسول الله صفوتي من خلقي، أيدته بعليّ ونصرته به</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وبإسناد آخر عن أبي الحمراء خادم</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بلفظ</w:t>
      </w:r>
      <w:r w:rsidR="00C0244F">
        <w:rPr>
          <w:rFonts w:hint="cs"/>
          <w:rtl/>
        </w:rPr>
        <w:t xml:space="preserve">: </w:t>
      </w:r>
      <w:r w:rsidRPr="008C1AD8">
        <w:rPr>
          <w:rFonts w:hint="cs"/>
          <w:rtl/>
        </w:rPr>
        <w:t>[</w:t>
      </w:r>
      <w:r w:rsidRPr="00AB6B59">
        <w:rPr>
          <w:rStyle w:val="libBold2Char"/>
          <w:rFonts w:hint="cs"/>
          <w:rtl/>
        </w:rPr>
        <w:t>ليلة أُسري بي رأيت على ساق العرش الأيمن مكتوباً</w:t>
      </w:r>
      <w:r w:rsidR="00C0244F">
        <w:rPr>
          <w:rStyle w:val="libBold2Char"/>
          <w:rFonts w:hint="cs"/>
          <w:rtl/>
        </w:rPr>
        <w:t xml:space="preserve">: </w:t>
      </w:r>
      <w:r w:rsidRPr="00AB6B59">
        <w:rPr>
          <w:rStyle w:val="libBold2Char"/>
          <w:rFonts w:hint="cs"/>
          <w:rtl/>
        </w:rPr>
        <w:t>أنا الله وحدي لا إله غيري، غرست جنّة عدن بيدي لمحمّد صفوتي أيّدته بعليّ</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وبهذا اللفظ رواه الحافظ السيوطي</w:t>
      </w:r>
      <w:r>
        <w:rPr>
          <w:rFonts w:hint="cs"/>
          <w:rtl/>
        </w:rPr>
        <w:t xml:space="preserve">، </w:t>
      </w:r>
      <w:r w:rsidRPr="00FA2266">
        <w:rPr>
          <w:rFonts w:hint="cs"/>
          <w:rtl/>
        </w:rPr>
        <w:t>وكذا المت</w:t>
      </w:r>
      <w:r>
        <w:rPr>
          <w:rFonts w:hint="cs"/>
          <w:rtl/>
        </w:rPr>
        <w:t>ّ</w:t>
      </w:r>
      <w:r w:rsidRPr="00FA2266">
        <w:rPr>
          <w:rFonts w:hint="cs"/>
          <w:rtl/>
        </w:rPr>
        <w:t xml:space="preserve">قي الهندي في </w:t>
      </w:r>
      <w:r>
        <w:rPr>
          <w:rFonts w:hint="cs"/>
          <w:rtl/>
        </w:rPr>
        <w:t>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158</w:t>
      </w:r>
      <w:r>
        <w:rPr>
          <w:rFonts w:hint="cs"/>
          <w:rtl/>
        </w:rPr>
        <w:t xml:space="preserve"> </w:t>
      </w:r>
      <w:r w:rsidRPr="00FA2266">
        <w:rPr>
          <w:rFonts w:hint="cs"/>
          <w:rtl/>
        </w:rPr>
        <w:t>من طريق جابر</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w:t>
      </w:r>
      <w:r w:rsidRPr="00FA2266">
        <w:rPr>
          <w:rFonts w:hint="cs"/>
          <w:rtl/>
        </w:rPr>
        <w:t xml:space="preserve"> قال النبي</w:t>
      </w:r>
      <w:r>
        <w:rPr>
          <w:rFonts w:hint="cs"/>
          <w:rtl/>
        </w:rPr>
        <w:t>ّ</w:t>
      </w:r>
      <w:r w:rsidR="00C0244F">
        <w:rPr>
          <w:rFonts w:hint="cs"/>
          <w:rtl/>
        </w:rPr>
        <w:t xml:space="preserve">: </w:t>
      </w:r>
      <w:r w:rsidRPr="008C1AD8">
        <w:rPr>
          <w:rFonts w:hint="cs"/>
          <w:rtl/>
        </w:rPr>
        <w:t>[</w:t>
      </w:r>
      <w:r w:rsidRPr="00AB6B59">
        <w:rPr>
          <w:rStyle w:val="libBold2Char"/>
          <w:rFonts w:hint="cs"/>
          <w:rtl/>
        </w:rPr>
        <w:t>مكتوب على باب الجنّة قبل أن يخلق الله السماوات والأرض بألفي سنة</w:t>
      </w:r>
      <w:r w:rsidR="00C0244F">
        <w:rPr>
          <w:rStyle w:val="libBold2Char"/>
          <w:rFonts w:hint="cs"/>
          <w:rtl/>
        </w:rPr>
        <w:t xml:space="preserve">: </w:t>
      </w:r>
      <w:r w:rsidRPr="00AB6B59">
        <w:rPr>
          <w:rStyle w:val="libBold2Char"/>
          <w:rFonts w:hint="cs"/>
          <w:rtl/>
        </w:rPr>
        <w:t>لا إله إلّا الله محمّدٌ رسول الله أيّدته بعليّ</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682826">
      <w:pPr>
        <w:pStyle w:val="libNormal"/>
        <w:rPr>
          <w:rtl/>
        </w:rPr>
      </w:pPr>
      <w:r w:rsidRPr="00FA2266">
        <w:rPr>
          <w:rFonts w:hint="cs"/>
          <w:rtl/>
        </w:rPr>
        <w:t xml:space="preserve">وذكره الحافظ </w:t>
      </w:r>
      <w:r>
        <w:rPr>
          <w:rFonts w:hint="cs"/>
          <w:rtl/>
        </w:rPr>
        <w:t>ابن</w:t>
      </w:r>
      <w:r w:rsidRPr="00FA2266">
        <w:rPr>
          <w:rFonts w:hint="cs"/>
          <w:rtl/>
        </w:rPr>
        <w:t xml:space="preserve"> حجر الهيثمي في المجمع</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121</w:t>
      </w:r>
      <w:r>
        <w:rPr>
          <w:rFonts w:hint="cs"/>
          <w:rtl/>
        </w:rPr>
        <w:t xml:space="preserve"> </w:t>
      </w:r>
      <w:r w:rsidRPr="00FA2266">
        <w:rPr>
          <w:rFonts w:hint="cs"/>
          <w:rtl/>
        </w:rPr>
        <w:t>من طريق الطبر</w:t>
      </w:r>
      <w:r>
        <w:rPr>
          <w:rFonts w:hint="cs"/>
          <w:rtl/>
        </w:rPr>
        <w:t>اني</w:t>
      </w:r>
      <w:r w:rsidRPr="00FA2266">
        <w:rPr>
          <w:rFonts w:hint="cs"/>
          <w:rtl/>
        </w:rPr>
        <w:t xml:space="preserve"> عن أبي الحمراء خادم</w:t>
      </w:r>
      <w:r>
        <w:rPr>
          <w:rFonts w:hint="cs"/>
          <w:rtl/>
        </w:rPr>
        <w:t xml:space="preserve"> النبيّ </w:t>
      </w:r>
      <w:r w:rsidR="006E430D" w:rsidRPr="00BF39C2">
        <w:rPr>
          <w:rFonts w:hint="cs"/>
          <w:rtl/>
        </w:rPr>
        <w:t>صلّى الله عليه وآله</w:t>
      </w:r>
      <w:r>
        <w:rPr>
          <w:rFonts w:hint="cs"/>
          <w:rtl/>
        </w:rPr>
        <w:t xml:space="preserve">. </w:t>
      </w:r>
    </w:p>
    <w:p w:rsidR="001A6AE0" w:rsidRPr="00FA2266" w:rsidRDefault="001A6AE0" w:rsidP="001A6AE0">
      <w:pPr>
        <w:pStyle w:val="libNormal"/>
        <w:rPr>
          <w:rtl/>
        </w:rPr>
      </w:pPr>
      <w:r w:rsidRPr="00FA2266">
        <w:rPr>
          <w:rFonts w:hint="cs"/>
          <w:rtl/>
        </w:rPr>
        <w:t>وذكره السيوطي في الخصائص الكبرى</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7</w:t>
      </w:r>
      <w:r>
        <w:rPr>
          <w:rFonts w:hint="cs"/>
          <w:rtl/>
        </w:rPr>
        <w:t xml:space="preserve">، </w:t>
      </w:r>
      <w:r w:rsidRPr="00FA2266">
        <w:rPr>
          <w:rFonts w:hint="cs"/>
          <w:rtl/>
        </w:rPr>
        <w:t xml:space="preserve">عن </w:t>
      </w:r>
      <w:r>
        <w:rPr>
          <w:rFonts w:hint="cs"/>
          <w:rtl/>
        </w:rPr>
        <w:t>ابن</w:t>
      </w:r>
      <w:r w:rsidRPr="00FA2266">
        <w:rPr>
          <w:rFonts w:hint="cs"/>
          <w:rtl/>
        </w:rPr>
        <w:t xml:space="preserve"> عدي</w:t>
      </w:r>
      <w:r>
        <w:rPr>
          <w:rFonts w:hint="cs"/>
          <w:rtl/>
        </w:rPr>
        <w:t xml:space="preserve">، </w:t>
      </w:r>
      <w:r w:rsidRPr="00FA2266">
        <w:rPr>
          <w:rFonts w:hint="cs"/>
          <w:rtl/>
        </w:rPr>
        <w:t>و</w:t>
      </w:r>
      <w:r>
        <w:rPr>
          <w:rFonts w:hint="cs"/>
          <w:rtl/>
        </w:rPr>
        <w:t>ابن</w:t>
      </w:r>
      <w:r w:rsidRPr="00FA2266">
        <w:rPr>
          <w:rFonts w:hint="cs"/>
          <w:rtl/>
        </w:rPr>
        <w:t xml:space="preserve"> عساكر من طريق أنس بن مالك خادم</w:t>
      </w:r>
      <w:r>
        <w:rPr>
          <w:rFonts w:hint="cs"/>
          <w:rtl/>
        </w:rPr>
        <w:t xml:space="preserve"> النبيّ </w:t>
      </w:r>
      <w:r w:rsidR="006E430D" w:rsidRPr="00BF39C2">
        <w:rPr>
          <w:rFonts w:hint="cs"/>
          <w:rtl/>
        </w:rPr>
        <w:t>صلّى الله عليه وآله</w:t>
      </w:r>
      <w:r>
        <w:rPr>
          <w:rFonts w:hint="cs"/>
          <w:rtl/>
        </w:rPr>
        <w:t xml:space="preserve">. </w:t>
      </w:r>
    </w:p>
    <w:p w:rsidR="00682826" w:rsidRDefault="001A6AE0" w:rsidP="00B05EC4">
      <w:pPr>
        <w:pStyle w:val="libNormal"/>
        <w:rPr>
          <w:rtl/>
        </w:rPr>
      </w:pPr>
      <w:r w:rsidRPr="009B2971">
        <w:rPr>
          <w:rFonts w:hint="cs"/>
          <w:rtl/>
        </w:rPr>
        <w:t xml:space="preserve">وروى السيد الهمداني في كتابه (مودَّة القربى) في المودّة الثامنة، بروايته عن الإمام عليّ </w:t>
      </w:r>
      <w:r w:rsidRPr="009B2971">
        <w:rPr>
          <w:rStyle w:val="libAlaemChar"/>
          <w:rFonts w:hint="cs"/>
          <w:rtl/>
        </w:rPr>
        <w:t>عليه‌السلام</w:t>
      </w:r>
      <w:r w:rsidRPr="009B2971">
        <w:rPr>
          <w:rFonts w:hint="cs"/>
          <w:rtl/>
        </w:rPr>
        <w:t>، قال</w:t>
      </w:r>
      <w:r w:rsidR="00C0244F">
        <w:rPr>
          <w:rFonts w:hint="cs"/>
          <w:rtl/>
        </w:rPr>
        <w:t xml:space="preserve">: </w:t>
      </w:r>
      <w:r w:rsidRPr="009B2971">
        <w:rPr>
          <w:rFonts w:hint="cs"/>
          <w:rtl/>
        </w:rPr>
        <w:t xml:space="preserve">قال رسول الله </w:t>
      </w:r>
      <w:r w:rsidR="006E430D" w:rsidRPr="009B2971">
        <w:rPr>
          <w:rFonts w:hint="cs"/>
          <w:rtl/>
        </w:rPr>
        <w:t>صلّى الله عليه وآله</w:t>
      </w:r>
      <w:r w:rsidR="00C0244F">
        <w:rPr>
          <w:rFonts w:hint="cs"/>
          <w:rtl/>
        </w:rPr>
        <w:t xml:space="preserve">: </w:t>
      </w:r>
      <w:r w:rsidRPr="008C1AD8">
        <w:rPr>
          <w:rFonts w:hint="cs"/>
          <w:rtl/>
        </w:rPr>
        <w:t>[</w:t>
      </w:r>
      <w:r w:rsidRPr="009B2971">
        <w:rPr>
          <w:rStyle w:val="libBold2Char"/>
          <w:rFonts w:hint="cs"/>
          <w:rtl/>
        </w:rPr>
        <w:t>إنّي رأيت اسمك مقروناً باسمي في أربعة مواطن فلمّا بلغت البيت المقدس في معراجي إلى السماء وجدت على صخرة بها</w:t>
      </w:r>
      <w:r w:rsidR="00C0244F">
        <w:rPr>
          <w:rStyle w:val="libBold2Char"/>
          <w:rFonts w:hint="cs"/>
          <w:rtl/>
        </w:rPr>
        <w:t xml:space="preserve">: </w:t>
      </w:r>
      <w:r w:rsidRPr="009B2971">
        <w:rPr>
          <w:rStyle w:val="libBold2Char"/>
          <w:rFonts w:hint="cs"/>
          <w:rtl/>
        </w:rPr>
        <w:t>لا إله إلّا الله محمّد رسول الله، أيَّدته بعليّ وزيره، ولما انتهيت إلى سدرة المنتهى وجدت عليها</w:t>
      </w:r>
      <w:r w:rsidR="00C0244F">
        <w:rPr>
          <w:rStyle w:val="libBold2Char"/>
          <w:rFonts w:hint="cs"/>
          <w:rtl/>
        </w:rPr>
        <w:t xml:space="preserve">: </w:t>
      </w:r>
    </w:p>
    <w:p w:rsidR="00D72E6A" w:rsidRDefault="00D72E6A" w:rsidP="00D72E6A">
      <w:pPr>
        <w:pStyle w:val="libLine"/>
        <w:rPr>
          <w:rtl/>
        </w:rPr>
      </w:pPr>
      <w:r>
        <w:rPr>
          <w:rFonts w:hint="cs"/>
          <w:rtl/>
        </w:rPr>
        <w:t>____________________</w:t>
      </w:r>
    </w:p>
    <w:p w:rsidR="00D72E6A" w:rsidRDefault="00D72E6A" w:rsidP="00D72E6A">
      <w:pPr>
        <w:pStyle w:val="libFootnote0"/>
        <w:rPr>
          <w:rtl/>
        </w:rPr>
      </w:pPr>
      <w:r>
        <w:rPr>
          <w:rtl/>
        </w:rPr>
        <w:t>(</w:t>
      </w:r>
      <w:r>
        <w:rPr>
          <w:rFonts w:hint="cs"/>
          <w:rtl/>
        </w:rPr>
        <w:t>1)</w:t>
      </w:r>
      <w:r w:rsidRPr="00A568B4">
        <w:rPr>
          <w:rFonts w:hint="cs"/>
          <w:rtl/>
        </w:rPr>
        <w:t xml:space="preserve"> </w:t>
      </w:r>
      <w:r w:rsidRPr="009C4A0C">
        <w:rPr>
          <w:rFonts w:hint="cs"/>
          <w:rtl/>
        </w:rPr>
        <w:t>سورة الأنفال</w:t>
      </w:r>
      <w:r>
        <w:rPr>
          <w:rFonts w:hint="cs"/>
          <w:rtl/>
        </w:rPr>
        <w:t>:</w:t>
      </w:r>
      <w:r w:rsidRPr="009C4A0C">
        <w:rPr>
          <w:rFonts w:hint="cs"/>
          <w:rtl/>
        </w:rPr>
        <w:t xml:space="preserve"> الآية 62.</w:t>
      </w:r>
    </w:p>
    <w:p w:rsidR="00682826" w:rsidRPr="00682826" w:rsidRDefault="00682826" w:rsidP="003E1F0C">
      <w:pPr>
        <w:pStyle w:val="libPoemTiniChar"/>
        <w:rPr>
          <w:rtl/>
        </w:rPr>
      </w:pPr>
      <w:r>
        <w:rPr>
          <w:rtl/>
        </w:rPr>
        <w:br w:type="page"/>
      </w:r>
    </w:p>
    <w:p w:rsidR="00D72E6A" w:rsidRDefault="00B05EC4" w:rsidP="00B05EC4">
      <w:pPr>
        <w:pStyle w:val="libNormal"/>
        <w:rPr>
          <w:rtl/>
        </w:rPr>
      </w:pPr>
      <w:r w:rsidRPr="009B2971">
        <w:rPr>
          <w:rStyle w:val="libBold2Char"/>
          <w:rFonts w:hint="cs"/>
          <w:rtl/>
        </w:rPr>
        <w:lastRenderedPageBreak/>
        <w:t>إنّي أنا الله لا إله إلّا أنا وحدي، محمّد صفوتي من خلقي أيَّدته بعليّ وزيره ونصرته به، ولما انتهيت إلى عرش ربّ العالمين فوجدت مكتوباً على قوائمه</w:t>
      </w:r>
      <w:r>
        <w:rPr>
          <w:rStyle w:val="libBold2Char"/>
          <w:rFonts w:hint="cs"/>
          <w:rtl/>
        </w:rPr>
        <w:t xml:space="preserve">: </w:t>
      </w:r>
      <w:r w:rsidR="00D72E6A" w:rsidRPr="009B2971">
        <w:rPr>
          <w:rStyle w:val="libBold2Char"/>
          <w:rFonts w:hint="cs"/>
          <w:rtl/>
        </w:rPr>
        <w:t>إنّي أنا الله لا إله إلّا أنا محمّد حبيبي من خلقي، أيَّدته بعليّ وزيره ونصرته به. فلمّا وصلت الجنَّة وجدت مكتوباً علي باب الجنَّة</w:t>
      </w:r>
      <w:r w:rsidR="00D72E6A">
        <w:rPr>
          <w:rStyle w:val="libBold2Char"/>
          <w:rFonts w:hint="cs"/>
          <w:rtl/>
        </w:rPr>
        <w:t xml:space="preserve">: </w:t>
      </w:r>
      <w:r w:rsidR="00D72E6A" w:rsidRPr="009B2971">
        <w:rPr>
          <w:rStyle w:val="libBold2Char"/>
          <w:rFonts w:hint="cs"/>
          <w:rtl/>
        </w:rPr>
        <w:t>لا إله إلّا أنا ومحمّد حبيبي من خلقي أيَّدته بعليّ وزيره ونصرته به</w:t>
      </w:r>
      <w:r w:rsidR="00D72E6A" w:rsidRPr="008C1AD8">
        <w:rPr>
          <w:rFonts w:hint="cs"/>
          <w:rtl/>
        </w:rPr>
        <w:t>]</w:t>
      </w:r>
      <w:r w:rsidR="00D72E6A" w:rsidRPr="004821FA">
        <w:rPr>
          <w:rFonts w:hint="cs"/>
          <w:rtl/>
        </w:rPr>
        <w:t>.</w:t>
      </w:r>
    </w:p>
    <w:p w:rsidR="001A6AE0" w:rsidRPr="00FA2F8B" w:rsidRDefault="001A6AE0" w:rsidP="00D72E6A">
      <w:pPr>
        <w:pStyle w:val="libNormal"/>
        <w:rPr>
          <w:rtl/>
        </w:rPr>
      </w:pPr>
      <w:r w:rsidRPr="00FA2F8B">
        <w:rPr>
          <w:rFonts w:hint="cs"/>
          <w:rtl/>
        </w:rPr>
        <w:t>31-</w:t>
      </w:r>
      <w:r w:rsidRPr="00682826">
        <w:rPr>
          <w:rFonts w:hint="cs"/>
          <w:rtl/>
        </w:rPr>
        <w:t xml:space="preserve"> </w:t>
      </w:r>
      <w:r w:rsidRPr="00682826">
        <w:rPr>
          <w:rStyle w:val="libAlaemChar"/>
          <w:rFonts w:hint="cs"/>
          <w:rtl/>
        </w:rPr>
        <w:t>(</w:t>
      </w:r>
      <w:r w:rsidRPr="00682826">
        <w:rPr>
          <w:rStyle w:val="libAieChar"/>
          <w:rtl/>
        </w:rPr>
        <w:t>يَا أَيُّهَا النَّبِيُّ حَسْبُكَ اللهُ وَمَنِ اتَّبَعَكَ مِنَ الْمُؤْمِنِينَ</w:t>
      </w:r>
      <w:r w:rsidRPr="00682826">
        <w:rPr>
          <w:rStyle w:val="libAlaemChar"/>
          <w:rtl/>
        </w:rPr>
        <w:t>)</w:t>
      </w:r>
      <w:r w:rsidR="00D72E6A">
        <w:rPr>
          <w:rFonts w:hint="cs"/>
          <w:rtl/>
        </w:rPr>
        <w:t>.</w:t>
      </w:r>
      <w:r w:rsidR="00D72E6A" w:rsidRPr="008A46C0">
        <w:rPr>
          <w:rStyle w:val="libFootnotenumChar"/>
          <w:rFonts w:hint="cs"/>
          <w:rtl/>
        </w:rPr>
        <w:t>(1)</w:t>
      </w:r>
    </w:p>
    <w:p w:rsidR="001A6AE0" w:rsidRPr="006911C2" w:rsidRDefault="001A6AE0" w:rsidP="006911C2">
      <w:pPr>
        <w:pStyle w:val="libNormal"/>
        <w:rPr>
          <w:rtl/>
        </w:rPr>
      </w:pPr>
      <w:r w:rsidRPr="00FA2266">
        <w:rPr>
          <w:rFonts w:hint="cs"/>
          <w:rtl/>
        </w:rPr>
        <w:t>روى الحافظ الخطيب البغدادي في مناقبه ص</w:t>
      </w:r>
      <w:r>
        <w:rPr>
          <w:rFonts w:hint="cs"/>
          <w:rtl/>
        </w:rPr>
        <w:t xml:space="preserve"> </w:t>
      </w:r>
      <w:r w:rsidRPr="00FA2266">
        <w:rPr>
          <w:rFonts w:hint="cs"/>
          <w:rtl/>
        </w:rPr>
        <w:t>186</w:t>
      </w:r>
      <w:r>
        <w:rPr>
          <w:rFonts w:hint="cs"/>
          <w:rtl/>
        </w:rPr>
        <w:t xml:space="preserve"> </w:t>
      </w:r>
      <w:r w:rsidRPr="00FA2266">
        <w:rPr>
          <w:rFonts w:hint="cs"/>
          <w:rtl/>
        </w:rPr>
        <w:t>قال</w:t>
      </w:r>
      <w:r w:rsidR="00C0244F">
        <w:rPr>
          <w:rFonts w:hint="cs"/>
          <w:rtl/>
        </w:rPr>
        <w:t xml:space="preserve">: </w:t>
      </w:r>
      <w:r w:rsidRPr="00FA2266">
        <w:rPr>
          <w:rFonts w:hint="cs"/>
          <w:rtl/>
        </w:rPr>
        <w:t>عن جابر بن عبد الله الأنصاري في قوله تعالى</w:t>
      </w:r>
      <w:r w:rsidR="00C0244F">
        <w:rPr>
          <w:rFonts w:hint="cs"/>
          <w:rtl/>
        </w:rPr>
        <w:t xml:space="preserve">: </w:t>
      </w:r>
      <w:r w:rsidRPr="00FE0002">
        <w:rPr>
          <w:rStyle w:val="libAlaemChar"/>
          <w:rtl/>
        </w:rPr>
        <w:t>(</w:t>
      </w:r>
      <w:r w:rsidRPr="001659DF">
        <w:rPr>
          <w:rStyle w:val="libAieChar"/>
          <w:rtl/>
        </w:rPr>
        <w:t>يَا أَيُّهَا النَّبِيُّ حَسْبُكَ اللهُ وَمَنِ اتَّبَعَكَ مِنَ الْمُؤْمِنِينَ</w:t>
      </w:r>
      <w:r w:rsidRPr="00002E7B">
        <w:rPr>
          <w:rStyle w:val="libAlaemChar"/>
          <w:rtl/>
        </w:rPr>
        <w:t>)</w:t>
      </w:r>
      <w:r>
        <w:rPr>
          <w:rFonts w:hint="cs"/>
          <w:rtl/>
        </w:rPr>
        <w:t xml:space="preserve">، </w:t>
      </w:r>
      <w:r w:rsidR="00E27348" w:rsidRPr="008C1AD8">
        <w:rPr>
          <w:rFonts w:hint="cs"/>
          <w:rtl/>
        </w:rPr>
        <w:t>[</w:t>
      </w:r>
      <w:r w:rsidRPr="00AB6B59">
        <w:rPr>
          <w:rStyle w:val="libBold2Char"/>
          <w:rFonts w:hint="cs"/>
          <w:rtl/>
        </w:rPr>
        <w:t>هو عليّ بن أبي طالب وهو رأس المؤمنين</w:t>
      </w:r>
      <w:r w:rsidR="00E27348"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وروى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 358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الرقم</w:t>
      </w:r>
      <w:r>
        <w:rPr>
          <w:rFonts w:hint="cs"/>
          <w:rtl/>
        </w:rPr>
        <w:t xml:space="preserve"> </w:t>
      </w:r>
      <w:r w:rsidRPr="00FA2266">
        <w:rPr>
          <w:rFonts w:hint="cs"/>
          <w:rtl/>
        </w:rPr>
        <w:t>308</w:t>
      </w:r>
      <w:r>
        <w:rPr>
          <w:rFonts w:hint="cs"/>
          <w:rtl/>
        </w:rPr>
        <w:t xml:space="preserve"> </w:t>
      </w:r>
      <w:r w:rsidRPr="00FA2266">
        <w:rPr>
          <w:rFonts w:hint="cs"/>
          <w:rtl/>
        </w:rPr>
        <w:t>قال</w:t>
      </w:r>
      <w:r w:rsidR="00C0244F">
        <w:rPr>
          <w:rFonts w:hint="cs"/>
          <w:rtl/>
        </w:rPr>
        <w:t xml:space="preserve">: </w:t>
      </w:r>
      <w:r w:rsidRPr="00FA2266">
        <w:rPr>
          <w:rFonts w:hint="cs"/>
          <w:rtl/>
        </w:rPr>
        <w:t>أخبرنا أبو الحسن الأهوازي</w:t>
      </w:r>
      <w:r>
        <w:rPr>
          <w:rFonts w:hint="cs"/>
          <w:rtl/>
        </w:rPr>
        <w:t xml:space="preserve">، </w:t>
      </w:r>
      <w:r w:rsidRPr="00FA2266">
        <w:rPr>
          <w:rFonts w:hint="cs"/>
          <w:rtl/>
        </w:rPr>
        <w:t xml:space="preserve">أخبرنا أبو بكر </w:t>
      </w:r>
      <w:r>
        <w:rPr>
          <w:rFonts w:hint="cs"/>
          <w:rtl/>
        </w:rPr>
        <w:t>محمّد</w:t>
      </w:r>
      <w:r w:rsidRPr="00FA2266">
        <w:rPr>
          <w:rFonts w:hint="cs"/>
          <w:rtl/>
        </w:rPr>
        <w:t xml:space="preserve"> بن عمر القاضي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عباس قال</w:t>
      </w:r>
      <w:r w:rsidR="00C0244F">
        <w:rPr>
          <w:rFonts w:hint="cs"/>
          <w:rtl/>
        </w:rPr>
        <w:t xml:space="preserve">: </w:t>
      </w:r>
      <w:r>
        <w:rPr>
          <w:rFonts w:hint="cs"/>
          <w:rtl/>
        </w:rPr>
        <w:t xml:space="preserve">حدّثنا </w:t>
      </w:r>
      <w:r w:rsidRPr="00FA2266">
        <w:rPr>
          <w:rFonts w:hint="cs"/>
          <w:rtl/>
        </w:rPr>
        <w:t>علي بن حفص بن عمر القيسي قال</w:t>
      </w:r>
      <w:r w:rsidR="00C0244F">
        <w:rPr>
          <w:rFonts w:hint="cs"/>
          <w:rtl/>
        </w:rPr>
        <w:t xml:space="preserve">: </w:t>
      </w:r>
      <w:r>
        <w:rPr>
          <w:rFonts w:hint="cs"/>
          <w:rtl/>
        </w:rPr>
        <w:t>حدّثنا محمّد</w:t>
      </w:r>
      <w:r w:rsidRPr="00FA2266">
        <w:rPr>
          <w:rFonts w:hint="cs"/>
          <w:rtl/>
        </w:rPr>
        <w:t xml:space="preserve"> بن الحسين بن زيد عن أبيه</w:t>
      </w:r>
      <w:r w:rsidR="00C0244F">
        <w:rPr>
          <w:rFonts w:hint="cs"/>
          <w:rtl/>
        </w:rPr>
        <w:t xml:space="preserve">: </w:t>
      </w:r>
      <w:r w:rsidRPr="00FA2266">
        <w:rPr>
          <w:rFonts w:hint="cs"/>
          <w:rtl/>
        </w:rPr>
        <w:t xml:space="preserve">عن جعفر بن </w:t>
      </w:r>
      <w:r>
        <w:rPr>
          <w:rFonts w:hint="cs"/>
          <w:rtl/>
        </w:rPr>
        <w:t xml:space="preserve">محمّد، </w:t>
      </w:r>
      <w:r w:rsidRPr="00FA2266">
        <w:rPr>
          <w:rFonts w:hint="cs"/>
          <w:rtl/>
        </w:rPr>
        <w:t>عن أبيه</w:t>
      </w:r>
      <w:r w:rsidR="00570A10">
        <w:rPr>
          <w:rFonts w:hint="cs"/>
          <w:rtl/>
        </w:rPr>
        <w:t xml:space="preserve"> (في قوله تعالى</w:t>
      </w:r>
      <w:r w:rsidR="00C0244F">
        <w:rPr>
          <w:rFonts w:hint="cs"/>
          <w:rtl/>
        </w:rPr>
        <w:t xml:space="preserve">: </w:t>
      </w:r>
      <w:r w:rsidR="00570A10">
        <w:rPr>
          <w:rFonts w:hint="cs"/>
          <w:rtl/>
        </w:rPr>
        <w:t xml:space="preserve">) </w:t>
      </w:r>
      <w:r>
        <w:rPr>
          <w:rStyle w:val="libAlaemChar"/>
          <w:rFonts w:hint="cs"/>
          <w:rtl/>
        </w:rPr>
        <w:t>(</w:t>
      </w:r>
      <w:r w:rsidRPr="001659DF">
        <w:rPr>
          <w:rStyle w:val="libAieChar"/>
          <w:rtl/>
        </w:rPr>
        <w:t>يَا أَيُّهَا النَّبِيُّ حَسْبُكَ اللهُ وَمَنِ اتَّبَعَكَ مِنَ الْمُؤْمِنِينَ</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 xml:space="preserve">بن أبي طالب </w:t>
      </w:r>
      <w:r w:rsidRPr="00AB6B59">
        <w:rPr>
          <w:rStyle w:val="libAlaemChar"/>
          <w:rFonts w:hint="cs"/>
          <w:rtl/>
        </w:rPr>
        <w:t>عليه‌السلام</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وكذلك روى الحافظ </w:t>
      </w:r>
      <w:r>
        <w:rPr>
          <w:rFonts w:hint="cs"/>
          <w:rtl/>
        </w:rPr>
        <w:t>الحسكاني</w:t>
      </w:r>
      <w:r w:rsidRPr="00FA2266">
        <w:rPr>
          <w:rFonts w:hint="cs"/>
          <w:rtl/>
        </w:rPr>
        <w:t xml:space="preserve"> في شواهده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358</w:t>
      </w:r>
      <w:r>
        <w:rPr>
          <w:rFonts w:hint="cs"/>
          <w:rtl/>
        </w:rPr>
        <w:t xml:space="preserve"> </w:t>
      </w:r>
      <w:r w:rsidRPr="00FA2266">
        <w:rPr>
          <w:rFonts w:hint="cs"/>
          <w:rtl/>
        </w:rPr>
        <w:t>في الرقم</w:t>
      </w:r>
      <w:r>
        <w:rPr>
          <w:rFonts w:hint="cs"/>
          <w:rtl/>
        </w:rPr>
        <w:t xml:space="preserve"> </w:t>
      </w:r>
      <w:r w:rsidRPr="00FA2266">
        <w:rPr>
          <w:rFonts w:hint="cs"/>
          <w:rtl/>
        </w:rPr>
        <w:t>309</w:t>
      </w:r>
      <w:r>
        <w:rPr>
          <w:rFonts w:hint="cs"/>
          <w:rtl/>
        </w:rPr>
        <w:t xml:space="preserve"> </w:t>
      </w:r>
      <w:r w:rsidRPr="00FA2266">
        <w:rPr>
          <w:rFonts w:hint="cs"/>
          <w:rtl/>
        </w:rPr>
        <w:t>قال</w:t>
      </w:r>
      <w:r w:rsidR="00C0244F">
        <w:rPr>
          <w:rFonts w:hint="cs"/>
          <w:rtl/>
        </w:rPr>
        <w:t xml:space="preserve">: </w:t>
      </w:r>
      <w:r w:rsidRPr="00FA2266">
        <w:rPr>
          <w:rFonts w:hint="cs"/>
          <w:rtl/>
        </w:rPr>
        <w:t>وبه وقرأته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القيسي قال</w:t>
      </w:r>
      <w:r w:rsidR="00C0244F">
        <w:rPr>
          <w:rFonts w:hint="cs"/>
          <w:rtl/>
        </w:rPr>
        <w:t xml:space="preserve">: </w:t>
      </w:r>
      <w:r>
        <w:rPr>
          <w:rFonts w:hint="cs"/>
          <w:rtl/>
        </w:rPr>
        <w:t xml:space="preserve">حدّثنا </w:t>
      </w:r>
      <w:r w:rsidRPr="00FA2266">
        <w:rPr>
          <w:rFonts w:hint="cs"/>
          <w:rtl/>
        </w:rPr>
        <w:t xml:space="preserve">القاسم وعبد الله </w:t>
      </w:r>
      <w:r>
        <w:rPr>
          <w:rFonts w:hint="cs"/>
          <w:rtl/>
        </w:rPr>
        <w:t>ابن</w:t>
      </w:r>
      <w:r w:rsidRPr="00FA2266">
        <w:rPr>
          <w:rFonts w:hint="cs"/>
          <w:rtl/>
        </w:rPr>
        <w:t>ا الحسين بن زيد عن أبيهما</w:t>
      </w:r>
      <w:r>
        <w:rPr>
          <w:rFonts w:hint="cs"/>
          <w:rtl/>
        </w:rPr>
        <w:t xml:space="preserve">، </w:t>
      </w:r>
      <w:r w:rsidRPr="00FA2266">
        <w:rPr>
          <w:rFonts w:hint="cs"/>
          <w:rtl/>
        </w:rPr>
        <w:t>عن جعفر عن أبيه</w:t>
      </w:r>
      <w:r w:rsidR="00570A10">
        <w:rPr>
          <w:rFonts w:hint="cs"/>
          <w:rtl/>
        </w:rPr>
        <w:t xml:space="preserve"> (في قوله تعالى</w:t>
      </w:r>
      <w:r w:rsidR="00C0244F">
        <w:rPr>
          <w:rFonts w:hint="cs"/>
          <w:rtl/>
        </w:rPr>
        <w:t xml:space="preserve">: </w:t>
      </w:r>
      <w:r w:rsidR="00570A10">
        <w:rPr>
          <w:rFonts w:hint="cs"/>
          <w:rtl/>
        </w:rPr>
        <w:t xml:space="preserve">) </w:t>
      </w:r>
      <w:r>
        <w:rPr>
          <w:rStyle w:val="libAlaemChar"/>
          <w:rFonts w:hint="cs"/>
          <w:rtl/>
        </w:rPr>
        <w:t>(</w:t>
      </w:r>
      <w:r w:rsidRPr="001659DF">
        <w:rPr>
          <w:rStyle w:val="libAieChar"/>
          <w:rtl/>
        </w:rPr>
        <w:t>يَا أَيُّهَا النَّبِيُّ حَسْبُكَ اللهُ وَمَنِ اتَّبَعَكَ مِنَ الْمُؤْمِنِينَ</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 xml:space="preserve">بن أبي طالب </w:t>
      </w:r>
      <w:r w:rsidRPr="00AB6B59">
        <w:rPr>
          <w:rStyle w:val="libAlaemChar"/>
          <w:rFonts w:hint="cs"/>
          <w:rtl/>
        </w:rPr>
        <w:t>عليه‌السلام</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6911C2">
      <w:pPr>
        <w:pStyle w:val="libNormal"/>
        <w:rPr>
          <w:rtl/>
        </w:rPr>
      </w:pPr>
      <w:r w:rsidRPr="00FA2266">
        <w:rPr>
          <w:rFonts w:hint="cs"/>
          <w:rtl/>
        </w:rPr>
        <w:t xml:space="preserve">وروى الحافظ </w:t>
      </w:r>
      <w:r>
        <w:rPr>
          <w:rFonts w:hint="cs"/>
          <w:rtl/>
        </w:rPr>
        <w:t>أحمد</w:t>
      </w:r>
      <w:r w:rsidRPr="00FA2266">
        <w:rPr>
          <w:rFonts w:hint="cs"/>
          <w:rtl/>
        </w:rPr>
        <w:t xml:space="preserve"> بن عبد الله بن </w:t>
      </w:r>
      <w:r>
        <w:rPr>
          <w:rFonts w:hint="cs"/>
          <w:rtl/>
        </w:rPr>
        <w:t>أحمد</w:t>
      </w:r>
      <w:r w:rsidRPr="00FA2266">
        <w:rPr>
          <w:rFonts w:hint="cs"/>
          <w:rtl/>
        </w:rPr>
        <w:t xml:space="preserve"> بن إسحاق المعروف بأبي نُعيم ال</w:t>
      </w:r>
      <w:r>
        <w:rPr>
          <w:rFonts w:hint="cs"/>
          <w:rtl/>
        </w:rPr>
        <w:t>إ</w:t>
      </w:r>
      <w:r w:rsidRPr="00FA2266">
        <w:rPr>
          <w:rFonts w:hint="cs"/>
          <w:rtl/>
        </w:rPr>
        <w:t>صبه</w:t>
      </w:r>
      <w:r>
        <w:rPr>
          <w:rFonts w:hint="cs"/>
          <w:rtl/>
        </w:rPr>
        <w:t>اني</w:t>
      </w:r>
      <w:r w:rsidRPr="00FA2266">
        <w:rPr>
          <w:rFonts w:hint="cs"/>
          <w:rtl/>
        </w:rPr>
        <w:t xml:space="preserve"> في </w:t>
      </w:r>
      <w:r w:rsidR="00FC3C67">
        <w:rPr>
          <w:rFonts w:hint="cs"/>
          <w:rtl/>
        </w:rPr>
        <w:t>(</w:t>
      </w:r>
      <w:r w:rsidRPr="00FA2266">
        <w:rPr>
          <w:rFonts w:hint="cs"/>
          <w:rtl/>
        </w:rPr>
        <w:t>ما نزل من القرآن</w:t>
      </w:r>
      <w:r>
        <w:rPr>
          <w:rFonts w:hint="cs"/>
          <w:rtl/>
        </w:rPr>
        <w:t xml:space="preserve"> في عليٍّ</w:t>
      </w:r>
      <w:r w:rsidR="00D757C0">
        <w:rPr>
          <w:rFonts w:hint="cs"/>
          <w:rtl/>
        </w:rPr>
        <w:t xml:space="preserve"> </w:t>
      </w:r>
      <w:r w:rsidRPr="006C582E">
        <w:rPr>
          <w:rStyle w:val="libAlaemChar"/>
          <w:rFonts w:hint="cs"/>
          <w:rtl/>
        </w:rPr>
        <w:t>عليه‌السلام</w:t>
      </w:r>
      <w:r w:rsidR="00FC3C67">
        <w:rPr>
          <w:rFonts w:hint="cs"/>
          <w:rtl/>
        </w:rPr>
        <w:t>)</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عمر بن سالم قال</w:t>
      </w:r>
      <w:r w:rsidR="00C0244F">
        <w:rPr>
          <w:rFonts w:hint="cs"/>
          <w:rtl/>
        </w:rPr>
        <w:t xml:space="preserve">: </w:t>
      </w:r>
      <w:r>
        <w:rPr>
          <w:rFonts w:hint="cs"/>
          <w:rtl/>
        </w:rPr>
        <w:t xml:space="preserve">حدّثنا </w:t>
      </w:r>
      <w:r w:rsidRPr="00FA2266">
        <w:rPr>
          <w:rFonts w:hint="cs"/>
          <w:rtl/>
        </w:rPr>
        <w:t>علي بن الوليد بن جابر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حفص بن عمر العبسي قال</w:t>
      </w:r>
      <w:r w:rsidR="00C0244F">
        <w:rPr>
          <w:rFonts w:hint="cs"/>
          <w:rtl/>
        </w:rPr>
        <w:t xml:space="preserve">: </w:t>
      </w:r>
      <w:r>
        <w:rPr>
          <w:rFonts w:hint="cs"/>
          <w:rtl/>
        </w:rPr>
        <w:t>حدّثني محمّد</w:t>
      </w:r>
      <w:r w:rsidRPr="00FA2266">
        <w:rPr>
          <w:rFonts w:hint="cs"/>
          <w:rtl/>
        </w:rPr>
        <w:t xml:space="preserve"> بن الحسين بن زيد عن أبيه</w:t>
      </w:r>
      <w:r w:rsidR="00C0244F">
        <w:rPr>
          <w:rFonts w:hint="cs"/>
          <w:rtl/>
        </w:rPr>
        <w:t xml:space="preserve">: </w:t>
      </w:r>
      <w:r w:rsidRPr="00FA2266">
        <w:rPr>
          <w:rFonts w:hint="cs"/>
          <w:rtl/>
        </w:rPr>
        <w:t xml:space="preserve">عن جعفر بن </w:t>
      </w:r>
      <w:r>
        <w:rPr>
          <w:rFonts w:hint="cs"/>
          <w:rtl/>
        </w:rPr>
        <w:t>محمّد</w:t>
      </w:r>
      <w:r w:rsidR="00E27348">
        <w:rPr>
          <w:rFonts w:hint="cs"/>
          <w:rtl/>
        </w:rPr>
        <w:t xml:space="preserve"> (عن أبيه)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يَا أَيُّهَا النَّبِيُّ حَسْبُكَ اللهُ وَمَنِ اتَّبَعَكَ مِنَ الْمُؤْمِنِينَ</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 xml:space="preserve">بن أبي طالب </w:t>
      </w:r>
      <w:r w:rsidRPr="00AB6B59">
        <w:rPr>
          <w:rStyle w:val="libAlaemChar"/>
          <w:rFonts w:hint="cs"/>
          <w:rtl/>
        </w:rPr>
        <w:t>عليه‌السلام</w:t>
      </w:r>
      <w:r w:rsidRPr="008C1AD8">
        <w:rPr>
          <w:rFonts w:hint="cs"/>
          <w:rtl/>
        </w:rPr>
        <w:t>]</w:t>
      </w:r>
      <w:r w:rsidR="006911C2" w:rsidRPr="006911C2">
        <w:rPr>
          <w:rFonts w:hint="cs"/>
          <w:rtl/>
        </w:rPr>
        <w:t>.</w:t>
      </w:r>
      <w:r>
        <w:rPr>
          <w:rFonts w:hint="cs"/>
          <w:rtl/>
        </w:rPr>
        <w:t xml:space="preserve"> </w:t>
      </w:r>
    </w:p>
    <w:p w:rsidR="001A6AE0" w:rsidRPr="00FA2266" w:rsidRDefault="001A6AE0" w:rsidP="00E27348">
      <w:pPr>
        <w:pStyle w:val="libNormal"/>
        <w:rPr>
          <w:rtl/>
        </w:rPr>
      </w:pPr>
      <w:r w:rsidRPr="00FA2266">
        <w:rPr>
          <w:rFonts w:hint="cs"/>
          <w:rtl/>
        </w:rPr>
        <w:t>وروى أيضاً أبو نعيم</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عمر </w:t>
      </w:r>
      <w:r w:rsidR="00E27348">
        <w:rPr>
          <w:rFonts w:hint="cs"/>
          <w:rtl/>
        </w:rPr>
        <w:t>(</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عباس</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حفص بن عمر</w:t>
      </w:r>
      <w:r w:rsidR="00E27348">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القاسم وعبد الله </w:t>
      </w:r>
      <w:r>
        <w:rPr>
          <w:rFonts w:hint="cs"/>
          <w:rtl/>
        </w:rPr>
        <w:t>ابن</w:t>
      </w:r>
      <w:r w:rsidRPr="00FA2266">
        <w:rPr>
          <w:rFonts w:hint="cs"/>
          <w:rtl/>
        </w:rPr>
        <w:t>ا الحسين بن زيد</w:t>
      </w:r>
      <w:r>
        <w:rPr>
          <w:rFonts w:hint="cs"/>
          <w:rtl/>
        </w:rPr>
        <w:t xml:space="preserve">، </w:t>
      </w:r>
      <w:r w:rsidRPr="00FA2266">
        <w:rPr>
          <w:rFonts w:hint="cs"/>
          <w:rtl/>
        </w:rPr>
        <w:t xml:space="preserve">عن أبيهما عن جعفر بن </w:t>
      </w:r>
      <w:r>
        <w:rPr>
          <w:rFonts w:hint="cs"/>
          <w:rtl/>
        </w:rPr>
        <w:t>محمّد</w:t>
      </w:r>
      <w:r w:rsidRPr="00FA2266">
        <w:rPr>
          <w:rFonts w:hint="cs"/>
          <w:rtl/>
        </w:rPr>
        <w:t xml:space="preserve"> عن أبيه مثله</w:t>
      </w:r>
      <w:r>
        <w:rPr>
          <w:rFonts w:hint="cs"/>
          <w:rtl/>
        </w:rPr>
        <w:t xml:space="preserve">. </w:t>
      </w:r>
    </w:p>
    <w:p w:rsidR="00D72E6A" w:rsidRDefault="00D72E6A" w:rsidP="00D72E6A">
      <w:pPr>
        <w:pStyle w:val="libLine"/>
        <w:rPr>
          <w:rtl/>
        </w:rPr>
      </w:pPr>
      <w:r>
        <w:rPr>
          <w:rFonts w:hint="cs"/>
          <w:rtl/>
        </w:rPr>
        <w:t>____________________</w:t>
      </w:r>
    </w:p>
    <w:p w:rsidR="00D72E6A" w:rsidRDefault="00D72E6A" w:rsidP="00D72E6A">
      <w:pPr>
        <w:pStyle w:val="libFootnote0"/>
        <w:rPr>
          <w:rtl/>
        </w:rPr>
      </w:pPr>
      <w:r>
        <w:rPr>
          <w:rtl/>
        </w:rPr>
        <w:t>(</w:t>
      </w:r>
      <w:r>
        <w:rPr>
          <w:rFonts w:hint="cs"/>
          <w:rtl/>
        </w:rPr>
        <w:t>1)</w:t>
      </w:r>
      <w:r w:rsidRPr="00A568B4">
        <w:rPr>
          <w:rFonts w:hint="cs"/>
          <w:rtl/>
        </w:rPr>
        <w:t xml:space="preserve"> </w:t>
      </w:r>
      <w:r w:rsidRPr="00FA2F8B">
        <w:rPr>
          <w:rFonts w:hint="cs"/>
          <w:rtl/>
        </w:rPr>
        <w:t>سورة الأنفال</w:t>
      </w:r>
      <w:r>
        <w:rPr>
          <w:rFonts w:hint="cs"/>
          <w:rtl/>
        </w:rPr>
        <w:t>:</w:t>
      </w:r>
      <w:r w:rsidRPr="00FA2F8B">
        <w:rPr>
          <w:rFonts w:hint="cs"/>
          <w:rtl/>
        </w:rPr>
        <w:t xml:space="preserve"> الآية 64.</w:t>
      </w:r>
    </w:p>
    <w:p w:rsidR="00682826" w:rsidRDefault="00682826" w:rsidP="00D72E6A">
      <w:pPr>
        <w:pStyle w:val="libPoemTiniChar"/>
        <w:rPr>
          <w:rtl/>
        </w:rPr>
      </w:pPr>
      <w:r>
        <w:rPr>
          <w:rtl/>
        </w:rPr>
        <w:br w:type="page"/>
      </w:r>
    </w:p>
    <w:p w:rsidR="00091C6E" w:rsidRPr="00FA2266" w:rsidRDefault="00091C6E" w:rsidP="00091C6E">
      <w:pPr>
        <w:pStyle w:val="libNormal"/>
        <w:rPr>
          <w:rtl/>
        </w:rPr>
      </w:pPr>
      <w:r w:rsidRPr="00FA2266">
        <w:rPr>
          <w:rFonts w:hint="cs"/>
          <w:rtl/>
        </w:rPr>
        <w:lastRenderedPageBreak/>
        <w:t>وجاء في كتاب الغدير للشيخ الأميني عليه الرحمة</w:t>
      </w:r>
      <w:r>
        <w:rPr>
          <w:rFonts w:hint="cs"/>
          <w:rtl/>
        </w:rPr>
        <w:t xml:space="preserve">: ج 2 </w:t>
      </w:r>
      <w:r w:rsidRPr="00FA2266">
        <w:rPr>
          <w:rFonts w:hint="cs"/>
          <w:rtl/>
        </w:rPr>
        <w:t>ص</w:t>
      </w:r>
      <w:r>
        <w:rPr>
          <w:rFonts w:hint="cs"/>
          <w:rtl/>
        </w:rPr>
        <w:t xml:space="preserve"> </w:t>
      </w:r>
      <w:r w:rsidRPr="00FA2266">
        <w:rPr>
          <w:rFonts w:hint="cs"/>
          <w:rtl/>
        </w:rPr>
        <w:t>70</w:t>
      </w:r>
      <w:r>
        <w:rPr>
          <w:rFonts w:hint="cs"/>
          <w:rtl/>
        </w:rPr>
        <w:t xml:space="preserve"> </w:t>
      </w:r>
      <w:r w:rsidRPr="00FA2266">
        <w:rPr>
          <w:rFonts w:hint="cs"/>
          <w:rtl/>
        </w:rPr>
        <w:t>عن سبب نزول</w:t>
      </w:r>
      <w:r>
        <w:rPr>
          <w:rFonts w:hint="cs"/>
          <w:rtl/>
        </w:rPr>
        <w:t xml:space="preserve"> الآية </w:t>
      </w:r>
      <w:r w:rsidRPr="00FA2266">
        <w:rPr>
          <w:rFonts w:hint="cs"/>
          <w:rtl/>
        </w:rPr>
        <w:t>الكريمة قال</w:t>
      </w:r>
      <w:r>
        <w:rPr>
          <w:rFonts w:hint="cs"/>
          <w:rtl/>
        </w:rPr>
        <w:t xml:space="preserve">: </w:t>
      </w:r>
      <w:r w:rsidRPr="00FA2266">
        <w:rPr>
          <w:rFonts w:hint="cs"/>
          <w:rtl/>
        </w:rPr>
        <w:t xml:space="preserve">أخرج الحافظ أبو نعيم في فضائل الصحابة </w:t>
      </w:r>
      <w:r w:rsidRPr="004F2C17">
        <w:rPr>
          <w:rFonts w:hint="cs"/>
          <w:rtl/>
        </w:rPr>
        <w:t>بإسناده</w:t>
      </w:r>
      <w:r>
        <w:rPr>
          <w:rFonts w:hint="cs"/>
          <w:rtl/>
        </w:rPr>
        <w:t xml:space="preserve">: </w:t>
      </w:r>
      <w:r w:rsidRPr="004F2C17">
        <w:rPr>
          <w:rFonts w:hint="cs"/>
          <w:rtl/>
        </w:rPr>
        <w:t>انّها نزلت في عليّ، وهو المعنيُّ</w:t>
      </w:r>
      <w:r w:rsidRPr="00FA2266">
        <w:rPr>
          <w:rFonts w:hint="cs"/>
          <w:rtl/>
        </w:rPr>
        <w:t xml:space="preserve"> بقوله</w:t>
      </w:r>
      <w:r>
        <w:rPr>
          <w:rFonts w:hint="cs"/>
          <w:rtl/>
        </w:rPr>
        <w:t xml:space="preserve">: </w:t>
      </w:r>
      <w:r w:rsidRPr="00FA2266">
        <w:rPr>
          <w:rFonts w:hint="cs"/>
          <w:rtl/>
        </w:rPr>
        <w:t>المؤمنين</w:t>
      </w:r>
      <w:r>
        <w:rPr>
          <w:rFonts w:hint="cs"/>
          <w:rtl/>
        </w:rPr>
        <w:t xml:space="preserve">. </w:t>
      </w:r>
    </w:p>
    <w:p w:rsidR="001A6AE0" w:rsidRPr="00FA2266" w:rsidRDefault="001A6AE0" w:rsidP="006911C2">
      <w:pPr>
        <w:pStyle w:val="libNormal"/>
        <w:rPr>
          <w:rtl/>
        </w:rPr>
      </w:pPr>
      <w:r w:rsidRPr="00FA2266">
        <w:rPr>
          <w:rFonts w:hint="cs"/>
          <w:rtl/>
        </w:rPr>
        <w:t>وروى يحيى بن البطريق من كتاب خصائص الوحي المبين</w:t>
      </w:r>
      <w:r w:rsidR="00C0244F">
        <w:rPr>
          <w:rFonts w:hint="cs"/>
          <w:rtl/>
        </w:rPr>
        <w:t xml:space="preserve">: </w:t>
      </w:r>
      <w:r w:rsidRPr="00FA2266">
        <w:rPr>
          <w:rFonts w:hint="cs"/>
          <w:rtl/>
        </w:rPr>
        <w:t>الحديثين في الفصل</w:t>
      </w:r>
      <w:r>
        <w:rPr>
          <w:rFonts w:hint="cs"/>
          <w:rtl/>
        </w:rPr>
        <w:t xml:space="preserve"> </w:t>
      </w:r>
      <w:r w:rsidRPr="00FA2266">
        <w:rPr>
          <w:rFonts w:hint="cs"/>
          <w:rtl/>
        </w:rPr>
        <w:t>14</w:t>
      </w:r>
      <w:r>
        <w:rPr>
          <w:rFonts w:hint="cs"/>
          <w:rtl/>
        </w:rPr>
        <w:t xml:space="preserve"> </w:t>
      </w:r>
      <w:r w:rsidRPr="00FA2266">
        <w:rPr>
          <w:rFonts w:hint="cs"/>
          <w:rtl/>
        </w:rPr>
        <w:t>ص</w:t>
      </w:r>
      <w:r>
        <w:rPr>
          <w:rFonts w:hint="cs"/>
          <w:rtl/>
        </w:rPr>
        <w:t xml:space="preserve"> </w:t>
      </w:r>
      <w:r w:rsidRPr="00FA2266">
        <w:rPr>
          <w:rFonts w:hint="cs"/>
          <w:rtl/>
        </w:rPr>
        <w:t>111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وفي ط</w:t>
      </w:r>
      <w:r w:rsidR="00682826">
        <w:rPr>
          <w:rFonts w:hint="cs"/>
          <w:rtl/>
        </w:rPr>
        <w:t xml:space="preserve"> </w:t>
      </w:r>
      <w:r w:rsidRPr="00FA2266">
        <w:rPr>
          <w:rFonts w:hint="cs"/>
          <w:rtl/>
        </w:rPr>
        <w:t>2 ص</w:t>
      </w:r>
      <w:r>
        <w:rPr>
          <w:rFonts w:hint="cs"/>
          <w:rtl/>
        </w:rPr>
        <w:t xml:space="preserve"> </w:t>
      </w:r>
      <w:r w:rsidRPr="00FA2266">
        <w:rPr>
          <w:rFonts w:hint="cs"/>
          <w:rtl/>
        </w:rPr>
        <w:t>170</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عمر بن سالم قال</w:t>
      </w:r>
      <w:r w:rsidR="00C0244F">
        <w:rPr>
          <w:rFonts w:hint="cs"/>
          <w:rtl/>
        </w:rPr>
        <w:t xml:space="preserve">: </w:t>
      </w:r>
      <w:r>
        <w:rPr>
          <w:rFonts w:hint="cs"/>
          <w:rtl/>
        </w:rPr>
        <w:t xml:space="preserve">حدّثنا </w:t>
      </w:r>
      <w:r w:rsidRPr="00FA2266">
        <w:rPr>
          <w:rFonts w:hint="cs"/>
          <w:rtl/>
        </w:rPr>
        <w:t>علي بن الوليد بن جابر</w:t>
      </w:r>
      <w:r>
        <w:rPr>
          <w:rFonts w:hint="cs"/>
          <w:rtl/>
        </w:rPr>
        <w:t xml:space="preserve">، </w:t>
      </w:r>
      <w:r w:rsidRPr="00FA2266">
        <w:rPr>
          <w:rFonts w:hint="cs"/>
          <w:rtl/>
        </w:rPr>
        <w:t>قال</w:t>
      </w:r>
      <w:r w:rsidR="00C0244F">
        <w:rPr>
          <w:rFonts w:hint="cs"/>
          <w:rtl/>
        </w:rPr>
        <w:t xml:space="preserve">: </w:t>
      </w:r>
      <w:r w:rsidRPr="00FA2266">
        <w:rPr>
          <w:rFonts w:hint="cs"/>
          <w:rtl/>
        </w:rPr>
        <w:t>حدّثنا علي بن حفص بن عمر العبسي</w:t>
      </w:r>
      <w:r>
        <w:rPr>
          <w:rFonts w:hint="cs"/>
          <w:rtl/>
        </w:rPr>
        <w:t xml:space="preserve">، </w:t>
      </w:r>
      <w:r w:rsidRPr="00FA2266">
        <w:rPr>
          <w:rFonts w:hint="cs"/>
          <w:rtl/>
        </w:rPr>
        <w:t>قال</w:t>
      </w:r>
      <w:r w:rsidR="00C0244F">
        <w:rPr>
          <w:rFonts w:hint="cs"/>
          <w:rtl/>
        </w:rPr>
        <w:t xml:space="preserve">: </w:t>
      </w:r>
      <w:r>
        <w:rPr>
          <w:rFonts w:hint="cs"/>
          <w:rtl/>
        </w:rPr>
        <w:t>حدّثني محمّد</w:t>
      </w:r>
      <w:r w:rsidRPr="00FA2266">
        <w:rPr>
          <w:rFonts w:hint="cs"/>
          <w:rtl/>
        </w:rPr>
        <w:t xml:space="preserve"> بن الحسين بن زيد</w:t>
      </w:r>
      <w:r>
        <w:rPr>
          <w:rFonts w:hint="cs"/>
          <w:rtl/>
        </w:rPr>
        <w:t xml:space="preserve">، </w:t>
      </w:r>
      <w:r w:rsidRPr="00FA2266">
        <w:rPr>
          <w:rFonts w:hint="cs"/>
          <w:rtl/>
        </w:rPr>
        <w:t>عن أبيه</w:t>
      </w:r>
      <w:r>
        <w:rPr>
          <w:rFonts w:hint="cs"/>
          <w:rtl/>
        </w:rPr>
        <w:t xml:space="preserve">، </w:t>
      </w:r>
      <w:r w:rsidRPr="00FA2266">
        <w:rPr>
          <w:rFonts w:hint="cs"/>
          <w:rtl/>
        </w:rPr>
        <w:t xml:space="preserve">عن جعفر بن </w:t>
      </w:r>
      <w:r>
        <w:rPr>
          <w:rFonts w:hint="cs"/>
          <w:rtl/>
        </w:rPr>
        <w:t>محمّد</w:t>
      </w:r>
      <w:r w:rsidR="00E27348">
        <w:rPr>
          <w:rFonts w:hint="cs"/>
          <w:rtl/>
        </w:rPr>
        <w:t xml:space="preserve"> (عن أبيه)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يَا أَيُّهَا النَّبِيُّ حَسْبُكَ اللهُ وَمَنِ اتَّبَعَكَ مِنَ الْمُؤْمِنِينَ</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 xml:space="preserve">بن أبي طالب </w:t>
      </w:r>
      <w:r w:rsidRPr="00AB6B59">
        <w:rPr>
          <w:rStyle w:val="libAlaemChar"/>
          <w:rFonts w:hint="cs"/>
          <w:rtl/>
        </w:rPr>
        <w:t>عليه‌السلام</w:t>
      </w:r>
      <w:r w:rsidRPr="008C1AD8">
        <w:rPr>
          <w:rFonts w:hint="cs"/>
          <w:rtl/>
        </w:rPr>
        <w:t>]</w:t>
      </w:r>
      <w:r w:rsidR="006911C2" w:rsidRPr="006911C2">
        <w:rPr>
          <w:rFonts w:hint="cs"/>
          <w:rtl/>
        </w:rPr>
        <w:t>.</w:t>
      </w:r>
      <w:r>
        <w:rPr>
          <w:rFonts w:hint="cs"/>
          <w:rtl/>
        </w:rPr>
        <w:t xml:space="preserve"> </w:t>
      </w:r>
    </w:p>
    <w:p w:rsidR="001A6AE0" w:rsidRPr="00FA2266" w:rsidRDefault="001A6AE0" w:rsidP="00E27348">
      <w:pPr>
        <w:pStyle w:val="libNormal"/>
        <w:rPr>
          <w:rtl/>
        </w:rPr>
      </w:pPr>
      <w:r w:rsidRPr="00FA2266">
        <w:rPr>
          <w:rFonts w:hint="cs"/>
          <w:rtl/>
        </w:rPr>
        <w:t>وقال</w:t>
      </w:r>
      <w:r w:rsidR="00C0244F">
        <w:rPr>
          <w:rFonts w:hint="cs"/>
          <w:rtl/>
        </w:rPr>
        <w:t xml:space="preserve">: </w:t>
      </w:r>
      <w:r>
        <w:rPr>
          <w:rFonts w:hint="cs"/>
          <w:rtl/>
        </w:rPr>
        <w:t>حدّثنا محمّد</w:t>
      </w:r>
      <w:r w:rsidRPr="00FA2266">
        <w:rPr>
          <w:rFonts w:hint="cs"/>
          <w:rtl/>
        </w:rPr>
        <w:t xml:space="preserve"> بن عمر </w:t>
      </w:r>
      <w:r w:rsidR="00E27348">
        <w:rPr>
          <w:rFonts w:hint="cs"/>
          <w:rtl/>
        </w:rPr>
        <w:t>(</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عباس</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حفص بن عمر</w:t>
      </w:r>
      <w:r w:rsidR="00E27348">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القاسم وعبد الله </w:t>
      </w:r>
      <w:r>
        <w:rPr>
          <w:rFonts w:hint="cs"/>
          <w:rtl/>
        </w:rPr>
        <w:t>ابن</w:t>
      </w:r>
      <w:r w:rsidRPr="00FA2266">
        <w:rPr>
          <w:rFonts w:hint="cs"/>
          <w:rtl/>
        </w:rPr>
        <w:t xml:space="preserve">ا الحسين بن زيد عن أبيهما عن جعفر بن </w:t>
      </w:r>
      <w:r>
        <w:rPr>
          <w:rFonts w:hint="cs"/>
          <w:rtl/>
        </w:rPr>
        <w:t>محمّد</w:t>
      </w:r>
      <w:r w:rsidRPr="00FA2266">
        <w:rPr>
          <w:rFonts w:hint="cs"/>
          <w:rtl/>
        </w:rPr>
        <w:t xml:space="preserve"> عن أبيه</w:t>
      </w:r>
      <w:r>
        <w:rPr>
          <w:rFonts w:hint="cs"/>
          <w:rtl/>
        </w:rPr>
        <w:t xml:space="preserve">، </w:t>
      </w:r>
      <w:r w:rsidRPr="00FA2266">
        <w:rPr>
          <w:rFonts w:hint="cs"/>
          <w:rtl/>
        </w:rPr>
        <w:t>مثله</w:t>
      </w:r>
      <w:r>
        <w:rPr>
          <w:rFonts w:hint="cs"/>
          <w:rtl/>
        </w:rPr>
        <w:t xml:space="preserve">. </w:t>
      </w:r>
    </w:p>
    <w:p w:rsidR="001A6AE0" w:rsidRPr="00FA2266" w:rsidRDefault="001A6AE0" w:rsidP="001A6AE0">
      <w:pPr>
        <w:pStyle w:val="libNormal"/>
        <w:rPr>
          <w:rtl/>
        </w:rPr>
      </w:pPr>
      <w:r w:rsidRPr="00FA2266">
        <w:rPr>
          <w:rFonts w:hint="cs"/>
          <w:rtl/>
        </w:rPr>
        <w:t>وأخرجه عل</w:t>
      </w:r>
      <w:r>
        <w:rPr>
          <w:rFonts w:hint="cs"/>
          <w:rtl/>
        </w:rPr>
        <w:t>ّ</w:t>
      </w:r>
      <w:r w:rsidRPr="00FA2266">
        <w:rPr>
          <w:rFonts w:hint="cs"/>
          <w:rtl/>
        </w:rPr>
        <w:t>امة الهند</w:t>
      </w:r>
      <w:r>
        <w:rPr>
          <w:rFonts w:hint="cs"/>
          <w:rtl/>
        </w:rPr>
        <w:t xml:space="preserve">، </w:t>
      </w:r>
      <w:r w:rsidRPr="00FA2266">
        <w:rPr>
          <w:rFonts w:hint="cs"/>
          <w:rtl/>
        </w:rPr>
        <w:t xml:space="preserve">عبد الله بسمل في مناقبه </w:t>
      </w:r>
      <w:r>
        <w:rPr>
          <w:rFonts w:hint="cs"/>
          <w:rtl/>
        </w:rPr>
        <w:t>(</w:t>
      </w:r>
      <w:r w:rsidRPr="00FA2266">
        <w:rPr>
          <w:rFonts w:hint="cs"/>
          <w:rtl/>
        </w:rPr>
        <w:t>أرجح المطالب</w:t>
      </w:r>
      <w:r>
        <w:rPr>
          <w:rFonts w:hint="cs"/>
          <w:rtl/>
        </w:rPr>
        <w:t>)</w:t>
      </w:r>
      <w:r w:rsidRPr="00FA2266">
        <w:rPr>
          <w:rFonts w:hint="cs"/>
          <w:rtl/>
        </w:rPr>
        <w:t xml:space="preserve"> ص</w:t>
      </w:r>
      <w:r>
        <w:rPr>
          <w:rFonts w:hint="cs"/>
          <w:rtl/>
        </w:rPr>
        <w:t xml:space="preserve"> </w:t>
      </w:r>
      <w:r w:rsidRPr="00FA2266">
        <w:rPr>
          <w:rFonts w:hint="cs"/>
          <w:rtl/>
        </w:rPr>
        <w:t>88</w:t>
      </w:r>
      <w:r>
        <w:rPr>
          <w:rFonts w:hint="cs"/>
          <w:rtl/>
        </w:rPr>
        <w:t xml:space="preserve">. </w:t>
      </w:r>
    </w:p>
    <w:p w:rsidR="001A6AE0" w:rsidRPr="00FA2266" w:rsidRDefault="001A6AE0" w:rsidP="001A6AE0">
      <w:pPr>
        <w:pStyle w:val="libNormal"/>
        <w:rPr>
          <w:rtl/>
        </w:rPr>
      </w:pPr>
      <w:r w:rsidRPr="00FA2266">
        <w:rPr>
          <w:rFonts w:hint="cs"/>
          <w:rtl/>
        </w:rPr>
        <w:t xml:space="preserve">وكذلك أخرجه المير </w:t>
      </w:r>
      <w:r>
        <w:rPr>
          <w:rFonts w:hint="cs"/>
          <w:rtl/>
        </w:rPr>
        <w:t>محمّد</w:t>
      </w:r>
      <w:r w:rsidRPr="00FA2266">
        <w:rPr>
          <w:rFonts w:hint="cs"/>
          <w:rtl/>
        </w:rPr>
        <w:t xml:space="preserve"> صالح الكشفي الترمذي الحنفي في مناقبه</w:t>
      </w:r>
      <w:r>
        <w:rPr>
          <w:rFonts w:hint="cs"/>
          <w:rtl/>
        </w:rPr>
        <w:t xml:space="preserve">، </w:t>
      </w:r>
      <w:r w:rsidRPr="00FA2266">
        <w:rPr>
          <w:rFonts w:hint="cs"/>
          <w:rtl/>
        </w:rPr>
        <w:t>عن المحدث الحنبلي المناقب للكشفي / الباب الأول</w:t>
      </w:r>
      <w:r>
        <w:rPr>
          <w:rFonts w:hint="cs"/>
          <w:rtl/>
        </w:rPr>
        <w:t xml:space="preserve">. </w:t>
      </w:r>
    </w:p>
    <w:p w:rsidR="001A6AE0" w:rsidRPr="001659DF" w:rsidRDefault="001A6AE0" w:rsidP="00D72E6A">
      <w:pPr>
        <w:pStyle w:val="libNormal"/>
        <w:rPr>
          <w:rtl/>
        </w:rPr>
      </w:pPr>
      <w:r w:rsidRPr="001659DF">
        <w:rPr>
          <w:rFonts w:hint="cs"/>
          <w:rtl/>
        </w:rPr>
        <w:t>32-</w:t>
      </w:r>
      <w:r>
        <w:rPr>
          <w:rFonts w:hint="cs"/>
          <w:rtl/>
        </w:rPr>
        <w:t xml:space="preserve"> </w:t>
      </w:r>
      <w:r>
        <w:rPr>
          <w:rStyle w:val="libAlaemChar"/>
          <w:rFonts w:hint="cs"/>
          <w:rtl/>
        </w:rPr>
        <w:t>(</w:t>
      </w:r>
      <w:r w:rsidRPr="001659DF">
        <w:rPr>
          <w:rStyle w:val="libAieChar"/>
          <w:rtl/>
        </w:rPr>
        <w:t>أَجَعَلْتُمْ سِقَايَةَ الْحَاجِّ وَعِمَارَةَ الْمَسْجِدِ الْحَرَامِ كَمَنْ آمَنَ بِاللهِ وَالْيَوْمِ الْآخِرِ وَجَاهَدَ فِي سَبِيلِ اللهِ لَا يَسْتَوُونَ عِندَ اللهِ</w:t>
      </w:r>
      <w:r w:rsidRPr="00002E7B">
        <w:rPr>
          <w:rStyle w:val="libAlaemChar"/>
          <w:rFonts w:hint="cs"/>
          <w:rtl/>
        </w:rPr>
        <w:t>)</w:t>
      </w:r>
      <w:r w:rsidR="00D72E6A">
        <w:rPr>
          <w:rFonts w:hint="cs"/>
          <w:rtl/>
        </w:rPr>
        <w:t>.</w:t>
      </w:r>
      <w:r w:rsidR="00D72E6A" w:rsidRPr="008A46C0">
        <w:rPr>
          <w:rStyle w:val="libFootnotenumChar"/>
          <w:rFonts w:hint="cs"/>
          <w:rtl/>
        </w:rPr>
        <w:t>(1)</w:t>
      </w:r>
      <w:r w:rsidRPr="009C4A0C">
        <w:rPr>
          <w:rFonts w:hint="cs"/>
          <w:rtl/>
        </w:rPr>
        <w:t xml:space="preserve"> </w:t>
      </w:r>
    </w:p>
    <w:p w:rsidR="001A6AE0" w:rsidRDefault="001A6AE0" w:rsidP="001A6AE0">
      <w:pPr>
        <w:pStyle w:val="libNormal"/>
        <w:rPr>
          <w:rtl/>
        </w:rPr>
      </w:pPr>
      <w:r w:rsidRPr="00FA2266">
        <w:rPr>
          <w:rFonts w:hint="cs"/>
          <w:rtl/>
        </w:rPr>
        <w:t xml:space="preserve">ونورد فيما يلي ما أورد العلامة الجليل </w:t>
      </w:r>
      <w:r>
        <w:rPr>
          <w:rFonts w:hint="cs"/>
          <w:rtl/>
        </w:rPr>
        <w:t xml:space="preserve">الشيخ الأميني </w:t>
      </w:r>
      <w:r w:rsidRPr="00FA2266">
        <w:rPr>
          <w:rFonts w:hint="cs"/>
          <w:rtl/>
        </w:rPr>
        <w:t>عليه الرحمة في كتاب الغدير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72</w:t>
      </w:r>
      <w:r>
        <w:rPr>
          <w:rFonts w:hint="cs"/>
          <w:rtl/>
        </w:rPr>
        <w:t xml:space="preserve"> </w:t>
      </w:r>
      <w:r w:rsidRPr="00FA2266">
        <w:rPr>
          <w:rFonts w:hint="cs"/>
          <w:rtl/>
        </w:rPr>
        <w:t>قال</w:t>
      </w:r>
      <w:r w:rsidR="00C0244F">
        <w:rPr>
          <w:rFonts w:hint="cs"/>
          <w:rtl/>
        </w:rPr>
        <w:t xml:space="preserve">: </w:t>
      </w:r>
      <w:r w:rsidRPr="00FA2266">
        <w:rPr>
          <w:rFonts w:hint="cs"/>
          <w:rtl/>
        </w:rPr>
        <w:t>أخرج الطبري في تفسيره</w:t>
      </w:r>
      <w:r w:rsidR="00C0244F">
        <w:rPr>
          <w:rFonts w:hint="cs"/>
          <w:rtl/>
        </w:rPr>
        <w:t xml:space="preserve">: </w:t>
      </w:r>
      <w:r>
        <w:rPr>
          <w:rFonts w:hint="cs"/>
          <w:rtl/>
        </w:rPr>
        <w:t>ج 1</w:t>
      </w:r>
      <w:r w:rsidRPr="00FA2266">
        <w:rPr>
          <w:rFonts w:hint="cs"/>
          <w:rtl/>
        </w:rPr>
        <w:t>0 ص</w:t>
      </w:r>
      <w:r>
        <w:rPr>
          <w:rFonts w:hint="cs"/>
          <w:rtl/>
        </w:rPr>
        <w:t xml:space="preserve"> </w:t>
      </w:r>
      <w:r w:rsidRPr="00FA2266">
        <w:rPr>
          <w:rFonts w:hint="cs"/>
          <w:rtl/>
        </w:rPr>
        <w:t>59</w:t>
      </w:r>
      <w:r>
        <w:rPr>
          <w:rFonts w:hint="cs"/>
          <w:rtl/>
        </w:rPr>
        <w:t xml:space="preserve"> </w:t>
      </w:r>
      <w:r w:rsidRPr="00FA2266">
        <w:rPr>
          <w:rFonts w:hint="cs"/>
          <w:rtl/>
        </w:rPr>
        <w:t>بإسناده عن أنس</w:t>
      </w:r>
      <w:r>
        <w:rPr>
          <w:rFonts w:hint="cs"/>
          <w:rtl/>
        </w:rPr>
        <w:t xml:space="preserve"> أنّه </w:t>
      </w:r>
      <w:r w:rsidRPr="00FA2266">
        <w:rPr>
          <w:rFonts w:hint="cs"/>
          <w:rtl/>
        </w:rPr>
        <w:t>قال</w:t>
      </w:r>
      <w:r w:rsidR="00C0244F">
        <w:rPr>
          <w:rFonts w:hint="cs"/>
          <w:rtl/>
        </w:rPr>
        <w:t xml:space="preserve">: </w:t>
      </w:r>
      <w:r w:rsidRPr="00FA2266">
        <w:rPr>
          <w:rFonts w:hint="cs"/>
          <w:rtl/>
        </w:rPr>
        <w:t>قعد العباس وشيبة</w:t>
      </w:r>
      <w:r>
        <w:rPr>
          <w:rFonts w:hint="cs"/>
          <w:rtl/>
        </w:rPr>
        <w:t xml:space="preserve"> (ابن</w:t>
      </w:r>
      <w:r w:rsidRPr="00FA2266">
        <w:rPr>
          <w:rFonts w:hint="cs"/>
          <w:rtl/>
        </w:rPr>
        <w:t xml:space="preserve"> عثمان) صاحب البيت يفتخران فقال له العباس</w:t>
      </w:r>
      <w:r w:rsidR="00C0244F">
        <w:rPr>
          <w:rFonts w:hint="cs"/>
          <w:rtl/>
        </w:rPr>
        <w:t xml:space="preserve">: </w:t>
      </w:r>
      <w:r w:rsidRPr="00FA2266">
        <w:rPr>
          <w:rFonts w:hint="cs"/>
          <w:rtl/>
        </w:rPr>
        <w:t>أنا أشرف منك أنا عمُّ رسول الله ووصيُّ أبيه وساقي الحجيج</w:t>
      </w:r>
      <w:r>
        <w:rPr>
          <w:rFonts w:hint="cs"/>
          <w:rtl/>
        </w:rPr>
        <w:t xml:space="preserve">، </w:t>
      </w:r>
      <w:r w:rsidRPr="00FA2266">
        <w:rPr>
          <w:rFonts w:hint="cs"/>
          <w:rtl/>
        </w:rPr>
        <w:t>فقال شيبة</w:t>
      </w:r>
      <w:r w:rsidR="00C0244F">
        <w:rPr>
          <w:rFonts w:hint="cs"/>
          <w:rtl/>
        </w:rPr>
        <w:t xml:space="preserve">: </w:t>
      </w:r>
      <w:r w:rsidRPr="00FA2266">
        <w:rPr>
          <w:rFonts w:hint="cs"/>
          <w:rtl/>
        </w:rPr>
        <w:t>أنا أشرف منك</w:t>
      </w:r>
      <w:r>
        <w:rPr>
          <w:rFonts w:hint="cs"/>
          <w:rtl/>
        </w:rPr>
        <w:t xml:space="preserve">، </w:t>
      </w:r>
      <w:r w:rsidRPr="00FA2266">
        <w:rPr>
          <w:rFonts w:hint="cs"/>
          <w:rtl/>
        </w:rPr>
        <w:t>أنا أمين الله على بيته</w:t>
      </w:r>
      <w:r>
        <w:rPr>
          <w:rFonts w:hint="cs"/>
          <w:rtl/>
        </w:rPr>
        <w:t xml:space="preserve">، </w:t>
      </w:r>
      <w:r w:rsidRPr="00FA2266">
        <w:rPr>
          <w:rFonts w:hint="cs"/>
          <w:rtl/>
        </w:rPr>
        <w:t>وخازنه أفلا ائتمنك كما ائتمنني</w:t>
      </w:r>
      <w:r>
        <w:rPr>
          <w:rFonts w:hint="cs"/>
          <w:rtl/>
        </w:rPr>
        <w:t xml:space="preserve">، </w:t>
      </w:r>
      <w:r w:rsidRPr="00FA2266">
        <w:rPr>
          <w:rFonts w:hint="cs"/>
          <w:rtl/>
        </w:rPr>
        <w:t>فهما على ذلك يتشاجران</w:t>
      </w:r>
      <w:r>
        <w:rPr>
          <w:rFonts w:hint="cs"/>
          <w:rtl/>
        </w:rPr>
        <w:t xml:space="preserve"> حتّى </w:t>
      </w:r>
      <w:r w:rsidRPr="00FA2266">
        <w:rPr>
          <w:rFonts w:hint="cs"/>
          <w:rtl/>
        </w:rPr>
        <w:t>أشرف عليهما عليٌّ</w:t>
      </w:r>
      <w:r>
        <w:rPr>
          <w:rFonts w:hint="cs"/>
          <w:rtl/>
        </w:rPr>
        <w:t xml:space="preserve">، </w:t>
      </w:r>
      <w:r w:rsidRPr="00FA2266">
        <w:rPr>
          <w:rFonts w:hint="cs"/>
          <w:rtl/>
        </w:rPr>
        <w:t>فقال له العباس</w:t>
      </w:r>
      <w:r w:rsidR="00C0244F">
        <w:rPr>
          <w:rFonts w:hint="cs"/>
          <w:rtl/>
        </w:rPr>
        <w:t xml:space="preserve">: </w:t>
      </w:r>
      <w:r w:rsidRPr="00FA2266">
        <w:rPr>
          <w:rFonts w:hint="cs"/>
          <w:rtl/>
        </w:rPr>
        <w:t>إنَّ شيبة فاخرني فزعم</w:t>
      </w:r>
      <w:r>
        <w:rPr>
          <w:rFonts w:hint="cs"/>
          <w:rtl/>
        </w:rPr>
        <w:t xml:space="preserve"> أنّه </w:t>
      </w:r>
      <w:r w:rsidRPr="00FA2266">
        <w:rPr>
          <w:rFonts w:hint="cs"/>
          <w:rtl/>
        </w:rPr>
        <w:t>أشرف مني</w:t>
      </w:r>
      <w:r>
        <w:rPr>
          <w:rFonts w:hint="cs"/>
          <w:rtl/>
        </w:rPr>
        <w:t xml:space="preserve">، </w:t>
      </w:r>
      <w:r w:rsidRPr="00FA2266">
        <w:rPr>
          <w:rFonts w:hint="cs"/>
          <w:rtl/>
        </w:rPr>
        <w:t>فقال</w:t>
      </w:r>
      <w:r w:rsidR="00C0244F">
        <w:rPr>
          <w:rFonts w:hint="cs"/>
          <w:rtl/>
        </w:rPr>
        <w:t xml:space="preserve">: </w:t>
      </w:r>
      <w:r w:rsidRPr="00FA2266">
        <w:rPr>
          <w:rFonts w:hint="cs"/>
          <w:rtl/>
        </w:rPr>
        <w:t>فما قلت له يا عماه</w:t>
      </w:r>
      <w:r>
        <w:rPr>
          <w:rFonts w:hint="cs"/>
          <w:rtl/>
        </w:rPr>
        <w:t xml:space="preserve">؟ </w:t>
      </w:r>
      <w:r w:rsidRPr="00FA2266">
        <w:rPr>
          <w:rFonts w:hint="cs"/>
          <w:rtl/>
        </w:rPr>
        <w:t>قال</w:t>
      </w:r>
      <w:r w:rsidR="00C0244F">
        <w:rPr>
          <w:rFonts w:hint="cs"/>
          <w:rtl/>
        </w:rPr>
        <w:t xml:space="preserve">: </w:t>
      </w:r>
      <w:r w:rsidRPr="00FA2266">
        <w:rPr>
          <w:rFonts w:hint="cs"/>
          <w:rtl/>
        </w:rPr>
        <w:t>قلت أنا عمّ رسول الله ووصي</w:t>
      </w:r>
      <w:r>
        <w:rPr>
          <w:rFonts w:hint="cs"/>
          <w:rtl/>
        </w:rPr>
        <w:t>ّ</w:t>
      </w:r>
      <w:r w:rsidRPr="00FA2266">
        <w:rPr>
          <w:rFonts w:hint="cs"/>
          <w:rtl/>
        </w:rPr>
        <w:t xml:space="preserve"> أبيه وساقي الحجيج</w:t>
      </w:r>
      <w:r>
        <w:rPr>
          <w:rFonts w:hint="cs"/>
          <w:rtl/>
        </w:rPr>
        <w:t xml:space="preserve">، </w:t>
      </w:r>
      <w:r w:rsidRPr="00FA2266">
        <w:rPr>
          <w:rFonts w:hint="cs"/>
          <w:rtl/>
        </w:rPr>
        <w:t>أنا أشرف منك</w:t>
      </w:r>
      <w:r>
        <w:rPr>
          <w:rFonts w:hint="cs"/>
          <w:rtl/>
        </w:rPr>
        <w:t xml:space="preserve">. </w:t>
      </w:r>
      <w:r w:rsidRPr="00FA2266">
        <w:rPr>
          <w:rFonts w:hint="cs"/>
          <w:rtl/>
        </w:rPr>
        <w:t>فقال لشيبة</w:t>
      </w:r>
      <w:r w:rsidR="00C0244F">
        <w:rPr>
          <w:rFonts w:hint="cs"/>
          <w:rtl/>
        </w:rPr>
        <w:t xml:space="preserve">: </w:t>
      </w:r>
      <w:r w:rsidRPr="00FA2266">
        <w:rPr>
          <w:rFonts w:hint="cs"/>
          <w:rtl/>
        </w:rPr>
        <w:t>ماذا قلت أنت يا شيبة</w:t>
      </w:r>
      <w:r>
        <w:rPr>
          <w:rFonts w:hint="cs"/>
          <w:rtl/>
        </w:rPr>
        <w:t xml:space="preserve">؟ </w:t>
      </w:r>
      <w:r w:rsidRPr="00FA2266">
        <w:rPr>
          <w:rFonts w:hint="cs"/>
          <w:rtl/>
        </w:rPr>
        <w:t>قال</w:t>
      </w:r>
      <w:r w:rsidR="00C0244F">
        <w:rPr>
          <w:rFonts w:hint="cs"/>
          <w:rtl/>
        </w:rPr>
        <w:t xml:space="preserve">: </w:t>
      </w:r>
      <w:r w:rsidRPr="00FA2266">
        <w:rPr>
          <w:rFonts w:hint="cs"/>
          <w:rtl/>
        </w:rPr>
        <w:t>قلت</w:t>
      </w:r>
      <w:r w:rsidR="00C0244F">
        <w:rPr>
          <w:rFonts w:hint="cs"/>
          <w:rtl/>
        </w:rPr>
        <w:t xml:space="preserve">: </w:t>
      </w:r>
      <w:r w:rsidRPr="00FA2266">
        <w:rPr>
          <w:rFonts w:hint="cs"/>
          <w:rtl/>
        </w:rPr>
        <w:t>أنا أشرف منك أنا أمين الله على بيته وخازنه</w:t>
      </w:r>
      <w:r>
        <w:rPr>
          <w:rFonts w:hint="cs"/>
          <w:rtl/>
        </w:rPr>
        <w:t>،</w:t>
      </w:r>
      <w:r w:rsidRPr="00FA2266">
        <w:rPr>
          <w:rFonts w:hint="cs"/>
          <w:rtl/>
        </w:rPr>
        <w:t xml:space="preserve"> أفلا ائتمنك كما ائتمنني</w:t>
      </w:r>
      <w:r>
        <w:rPr>
          <w:rFonts w:hint="cs"/>
          <w:rtl/>
        </w:rPr>
        <w:t xml:space="preserve">؟ </w:t>
      </w:r>
      <w:r w:rsidRPr="00FA2266">
        <w:rPr>
          <w:rFonts w:hint="cs"/>
          <w:rtl/>
        </w:rPr>
        <w:t>قال</w:t>
      </w:r>
      <w:r w:rsidR="00C0244F">
        <w:rPr>
          <w:rFonts w:hint="cs"/>
          <w:rtl/>
        </w:rPr>
        <w:t xml:space="preserve">: </w:t>
      </w:r>
      <w:r w:rsidRPr="00FA2266">
        <w:rPr>
          <w:rFonts w:hint="cs"/>
          <w:rtl/>
        </w:rPr>
        <w:t>فقال لهما</w:t>
      </w:r>
      <w:r w:rsidR="00C0244F">
        <w:rPr>
          <w:rFonts w:hint="cs"/>
          <w:rtl/>
        </w:rPr>
        <w:t xml:space="preserve">: </w:t>
      </w:r>
      <w:r w:rsidRPr="00FA2266">
        <w:rPr>
          <w:rFonts w:hint="cs"/>
          <w:rtl/>
        </w:rPr>
        <w:t>اجعل</w:t>
      </w:r>
      <w:r>
        <w:rPr>
          <w:rFonts w:hint="cs"/>
          <w:rtl/>
        </w:rPr>
        <w:t>اني</w:t>
      </w:r>
      <w:r w:rsidRPr="00FA2266">
        <w:rPr>
          <w:rFonts w:hint="cs"/>
          <w:rtl/>
        </w:rPr>
        <w:t xml:space="preserve"> معكما فخراً</w:t>
      </w:r>
      <w:r>
        <w:rPr>
          <w:rFonts w:hint="cs"/>
          <w:rtl/>
        </w:rPr>
        <w:t xml:space="preserve">، </w:t>
      </w:r>
      <w:r w:rsidRPr="00FA2266">
        <w:rPr>
          <w:rFonts w:hint="cs"/>
          <w:rtl/>
        </w:rPr>
        <w:t>قالا</w:t>
      </w:r>
      <w:r w:rsidR="00C0244F">
        <w:rPr>
          <w:rFonts w:hint="cs"/>
          <w:rtl/>
        </w:rPr>
        <w:t xml:space="preserve">: </w:t>
      </w:r>
      <w:r w:rsidRPr="00FA2266">
        <w:rPr>
          <w:rFonts w:hint="cs"/>
          <w:rtl/>
        </w:rPr>
        <w:t>نعم</w:t>
      </w:r>
      <w:r>
        <w:rPr>
          <w:rFonts w:hint="cs"/>
          <w:rtl/>
        </w:rPr>
        <w:t xml:space="preserve">. </w:t>
      </w:r>
      <w:r w:rsidRPr="00FA2266">
        <w:rPr>
          <w:rFonts w:hint="cs"/>
          <w:rtl/>
        </w:rPr>
        <w:t>قال</w:t>
      </w:r>
      <w:r w:rsidR="00C0244F">
        <w:rPr>
          <w:rFonts w:hint="cs"/>
          <w:rtl/>
        </w:rPr>
        <w:t xml:space="preserve">: </w:t>
      </w:r>
      <w:r w:rsidRPr="00FA2266">
        <w:rPr>
          <w:rFonts w:hint="cs"/>
          <w:rtl/>
        </w:rPr>
        <w:t>فأنا أشرف منكما أنا أوّل من آمن بالوعيد من ذكور هذه</w:t>
      </w:r>
      <w:r>
        <w:rPr>
          <w:rFonts w:hint="cs"/>
          <w:rtl/>
        </w:rPr>
        <w:t xml:space="preserve"> الأمّة </w:t>
      </w:r>
      <w:r w:rsidRPr="00FA2266">
        <w:rPr>
          <w:rFonts w:hint="cs"/>
          <w:rtl/>
        </w:rPr>
        <w:t>وهاجر وجاهد</w:t>
      </w:r>
      <w:r>
        <w:rPr>
          <w:rFonts w:hint="cs"/>
          <w:rtl/>
        </w:rPr>
        <w:t xml:space="preserve">. </w:t>
      </w:r>
    </w:p>
    <w:p w:rsidR="00D72E6A" w:rsidRDefault="00D72E6A" w:rsidP="00D72E6A">
      <w:pPr>
        <w:pStyle w:val="libLine"/>
        <w:rPr>
          <w:rtl/>
        </w:rPr>
      </w:pPr>
      <w:r>
        <w:rPr>
          <w:rFonts w:hint="cs"/>
          <w:rtl/>
        </w:rPr>
        <w:t>____________________</w:t>
      </w:r>
    </w:p>
    <w:p w:rsidR="00D72E6A" w:rsidRDefault="00D72E6A" w:rsidP="00D72E6A">
      <w:pPr>
        <w:pStyle w:val="libFootnote0"/>
        <w:rPr>
          <w:rtl/>
        </w:rPr>
      </w:pPr>
      <w:r>
        <w:rPr>
          <w:rtl/>
        </w:rPr>
        <w:t>(</w:t>
      </w:r>
      <w:r>
        <w:rPr>
          <w:rFonts w:hint="cs"/>
          <w:rtl/>
        </w:rPr>
        <w:t>1)</w:t>
      </w:r>
      <w:r w:rsidRPr="00A568B4">
        <w:rPr>
          <w:rFonts w:hint="cs"/>
          <w:rtl/>
        </w:rPr>
        <w:t xml:space="preserve"> </w:t>
      </w:r>
      <w:r w:rsidRPr="009C4A0C">
        <w:rPr>
          <w:rFonts w:hint="cs"/>
          <w:rtl/>
        </w:rPr>
        <w:t>سورة التوبة</w:t>
      </w:r>
      <w:r>
        <w:rPr>
          <w:rFonts w:hint="cs"/>
          <w:rtl/>
        </w:rPr>
        <w:t>:</w:t>
      </w:r>
      <w:r w:rsidRPr="009C4A0C">
        <w:rPr>
          <w:rFonts w:hint="cs"/>
          <w:rtl/>
        </w:rPr>
        <w:t xml:space="preserve"> الآية 19.</w:t>
      </w:r>
    </w:p>
    <w:p w:rsidR="00682826" w:rsidRDefault="00682826" w:rsidP="00D72E6A">
      <w:pPr>
        <w:pStyle w:val="libNormal"/>
        <w:rPr>
          <w:rtl/>
        </w:rPr>
      </w:pPr>
      <w:r>
        <w:rPr>
          <w:rtl/>
        </w:rPr>
        <w:br w:type="page"/>
      </w:r>
    </w:p>
    <w:p w:rsidR="00091C6E" w:rsidRPr="00FA2266" w:rsidRDefault="00091C6E" w:rsidP="00091C6E">
      <w:pPr>
        <w:pStyle w:val="libNormal"/>
        <w:rPr>
          <w:rtl/>
        </w:rPr>
      </w:pPr>
      <w:r w:rsidRPr="00FA2266">
        <w:rPr>
          <w:rFonts w:hint="cs"/>
          <w:rtl/>
        </w:rPr>
        <w:lastRenderedPageBreak/>
        <w:t>وانطلقوا ثلاثتهم</w:t>
      </w:r>
      <w:r>
        <w:rPr>
          <w:rFonts w:hint="cs"/>
          <w:rtl/>
        </w:rPr>
        <w:t xml:space="preserve"> إلى </w:t>
      </w:r>
      <w:r w:rsidRPr="00FA2266">
        <w:rPr>
          <w:rFonts w:hint="cs"/>
          <w:rtl/>
        </w:rPr>
        <w:t xml:space="preserve">النبيّ فأخبر كل واحد منهم بمفخره فما أجابهم النبيُّ بشيء فانصرفوا عنه فنزل جبرئيل </w:t>
      </w:r>
      <w:r w:rsidRPr="006C582E">
        <w:rPr>
          <w:rStyle w:val="libAlaemChar"/>
          <w:rFonts w:hint="cs"/>
          <w:rtl/>
        </w:rPr>
        <w:t>عليه‌السلام</w:t>
      </w:r>
      <w:r w:rsidRPr="00FA2266">
        <w:rPr>
          <w:rFonts w:hint="cs"/>
          <w:rtl/>
        </w:rPr>
        <w:t xml:space="preserve"> بالوحي بعد أيام فيهم</w:t>
      </w:r>
      <w:r>
        <w:rPr>
          <w:rFonts w:hint="cs"/>
          <w:rtl/>
        </w:rPr>
        <w:t xml:space="preserve">، </w:t>
      </w:r>
      <w:r w:rsidRPr="00FA2266">
        <w:rPr>
          <w:rFonts w:hint="cs"/>
          <w:rtl/>
        </w:rPr>
        <w:t>فأرسل النبيُّ إليهم ثلاثتهم</w:t>
      </w:r>
      <w:r>
        <w:rPr>
          <w:rFonts w:hint="cs"/>
          <w:rtl/>
        </w:rPr>
        <w:t xml:space="preserve"> حتّى </w:t>
      </w:r>
      <w:r w:rsidRPr="00FA2266">
        <w:rPr>
          <w:rFonts w:hint="cs"/>
          <w:rtl/>
        </w:rPr>
        <w:t>أتوه فقرأ عليهم</w:t>
      </w:r>
      <w:r>
        <w:rPr>
          <w:rFonts w:hint="cs"/>
          <w:rtl/>
        </w:rPr>
        <w:t xml:space="preserve">: </w:t>
      </w:r>
      <w:r>
        <w:rPr>
          <w:rStyle w:val="libAlaemChar"/>
          <w:rFonts w:hint="cs"/>
          <w:rtl/>
        </w:rPr>
        <w:t>(</w:t>
      </w:r>
      <w:r w:rsidRPr="001659DF">
        <w:rPr>
          <w:rStyle w:val="libAieChar"/>
          <w:rtl/>
        </w:rPr>
        <w:t>أَجَعَلْتُمْ سِقَايَةَ الْحَاجِّ وَعِمَارَةَ الْمَسْجِدِ الْحَرَامِ كَمَنْ آمَنَ بِاللهِ وَالْيَوْمِ الْآخِرِ</w:t>
      </w:r>
      <w:r w:rsidRPr="00002E7B">
        <w:rPr>
          <w:rStyle w:val="libAlaemChar"/>
          <w:rFonts w:hint="cs"/>
          <w:rtl/>
        </w:rPr>
        <w:t>)</w:t>
      </w:r>
      <w:r>
        <w:rPr>
          <w:rFonts w:hint="cs"/>
          <w:rtl/>
        </w:rPr>
        <w:t>،</w:t>
      </w:r>
      <w:r w:rsidRPr="00DC285E">
        <w:rPr>
          <w:rFonts w:hint="cs"/>
          <w:rtl/>
        </w:rPr>
        <w:t xml:space="preserve"> الآية</w:t>
      </w:r>
      <w:r>
        <w:rPr>
          <w:rFonts w:hint="cs"/>
          <w:rtl/>
        </w:rPr>
        <w:t xml:space="preserve">. </w:t>
      </w:r>
    </w:p>
    <w:p w:rsidR="001A6AE0" w:rsidRPr="00FA2266" w:rsidRDefault="001A6AE0" w:rsidP="00DB7B23">
      <w:pPr>
        <w:pStyle w:val="libNormal"/>
        <w:rPr>
          <w:rtl/>
        </w:rPr>
      </w:pPr>
      <w:r w:rsidRPr="00FA2266">
        <w:rPr>
          <w:rFonts w:hint="cs"/>
          <w:rtl/>
        </w:rPr>
        <w:t>حديث هذه المفاخرة ونزول</w:t>
      </w:r>
      <w:r>
        <w:rPr>
          <w:rFonts w:hint="cs"/>
          <w:rtl/>
        </w:rPr>
        <w:t xml:space="preserve"> الآية </w:t>
      </w:r>
      <w:r w:rsidRPr="00FA2266">
        <w:rPr>
          <w:rFonts w:hint="cs"/>
          <w:rtl/>
        </w:rPr>
        <w:t>فيها أخرجه كثير من الحفّاظ والعلماء مجملاً ومفصّلاً منهم</w:t>
      </w:r>
      <w:r w:rsidR="00C0244F">
        <w:rPr>
          <w:rFonts w:hint="cs"/>
          <w:rtl/>
        </w:rPr>
        <w:t xml:space="preserve">: </w:t>
      </w:r>
      <w:r w:rsidRPr="00FA2266">
        <w:rPr>
          <w:rFonts w:hint="cs"/>
          <w:rtl/>
        </w:rPr>
        <w:t>الواحدي في أسباب النزول</w:t>
      </w:r>
      <w:r w:rsidR="00C0244F">
        <w:rPr>
          <w:rFonts w:hint="cs"/>
          <w:rtl/>
        </w:rPr>
        <w:t xml:space="preserve">: </w:t>
      </w:r>
      <w:r w:rsidRPr="00FA2266">
        <w:rPr>
          <w:rFonts w:hint="cs"/>
          <w:rtl/>
        </w:rPr>
        <w:t>ص</w:t>
      </w:r>
      <w:r>
        <w:rPr>
          <w:rFonts w:hint="cs"/>
          <w:rtl/>
        </w:rPr>
        <w:t xml:space="preserve"> </w:t>
      </w:r>
      <w:r w:rsidRPr="00FA2266">
        <w:rPr>
          <w:rFonts w:hint="cs"/>
          <w:rtl/>
        </w:rPr>
        <w:t>182</w:t>
      </w:r>
      <w:r>
        <w:rPr>
          <w:rFonts w:hint="cs"/>
          <w:rtl/>
        </w:rPr>
        <w:t xml:space="preserve"> </w:t>
      </w:r>
      <w:r w:rsidRPr="00FA2266">
        <w:rPr>
          <w:rFonts w:hint="cs"/>
          <w:rtl/>
        </w:rPr>
        <w:t>نقلاً عن الحسن والشعبي والقرظي</w:t>
      </w:r>
      <w:r w:rsidR="00DB7B23">
        <w:rPr>
          <w:rFonts w:hint="cs"/>
          <w:rtl/>
        </w:rPr>
        <w:t>ّ</w:t>
      </w:r>
      <w:r>
        <w:rPr>
          <w:rFonts w:hint="cs"/>
          <w:rtl/>
        </w:rPr>
        <w:t xml:space="preserve"> </w:t>
      </w:r>
      <w:r w:rsidRPr="00FA2266">
        <w:rPr>
          <w:rFonts w:hint="cs"/>
          <w:rtl/>
        </w:rPr>
        <w:t>القرطبي</w:t>
      </w:r>
      <w:r w:rsidR="00DB7B23">
        <w:rPr>
          <w:rFonts w:hint="cs"/>
          <w:rtl/>
        </w:rPr>
        <w:t>ّ</w:t>
      </w:r>
      <w:r w:rsidRPr="00FA2266">
        <w:rPr>
          <w:rFonts w:hint="cs"/>
          <w:rtl/>
        </w:rPr>
        <w:t xml:space="preserve">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91</w:t>
      </w:r>
      <w:r>
        <w:rPr>
          <w:rFonts w:hint="cs"/>
          <w:rtl/>
        </w:rPr>
        <w:t xml:space="preserve"> </w:t>
      </w:r>
      <w:r w:rsidRPr="00FA2266">
        <w:rPr>
          <w:rFonts w:hint="cs"/>
          <w:rtl/>
        </w:rPr>
        <w:t>عن السدّي</w:t>
      </w:r>
      <w:r>
        <w:rPr>
          <w:rFonts w:hint="cs"/>
          <w:rtl/>
        </w:rPr>
        <w:t xml:space="preserve">. </w:t>
      </w:r>
      <w:r w:rsidRPr="00FA2266">
        <w:rPr>
          <w:rFonts w:hint="cs"/>
          <w:rtl/>
        </w:rPr>
        <w:t>الرازي في تفسيره</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422</w:t>
      </w:r>
      <w:r>
        <w:rPr>
          <w:rFonts w:hint="cs"/>
          <w:rtl/>
        </w:rPr>
        <w:t xml:space="preserve">. </w:t>
      </w:r>
      <w:r w:rsidRPr="00FA2266">
        <w:rPr>
          <w:rFonts w:hint="cs"/>
          <w:rtl/>
        </w:rPr>
        <w:t>الخازن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122</w:t>
      </w:r>
      <w:r>
        <w:rPr>
          <w:rFonts w:hint="cs"/>
          <w:rtl/>
        </w:rPr>
        <w:t xml:space="preserve"> </w:t>
      </w:r>
      <w:r w:rsidRPr="00FA2266">
        <w:rPr>
          <w:rFonts w:hint="cs"/>
          <w:rtl/>
        </w:rPr>
        <w:t>قال</w:t>
      </w:r>
      <w:r w:rsidR="00C0244F">
        <w:rPr>
          <w:rFonts w:hint="cs"/>
          <w:rtl/>
        </w:rPr>
        <w:t xml:space="preserve">: </w:t>
      </w:r>
      <w:r w:rsidRPr="00FA2266">
        <w:rPr>
          <w:rFonts w:hint="cs"/>
          <w:rtl/>
        </w:rPr>
        <w:t>وقال الشعبي و</w:t>
      </w:r>
      <w:r>
        <w:rPr>
          <w:rFonts w:hint="cs"/>
          <w:rtl/>
        </w:rPr>
        <w:t>محمّد</w:t>
      </w:r>
      <w:r w:rsidRPr="00FA2266">
        <w:rPr>
          <w:rFonts w:hint="cs"/>
          <w:rtl/>
        </w:rPr>
        <w:t xml:space="preserve"> بن كعب القرظي</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والعبّاس بن عبد ال</w:t>
      </w:r>
      <w:r w:rsidR="00CC26F2">
        <w:rPr>
          <w:rFonts w:hint="cs"/>
          <w:rtl/>
        </w:rPr>
        <w:t>مطّلب</w:t>
      </w:r>
      <w:r w:rsidRPr="00FA2266">
        <w:rPr>
          <w:rFonts w:hint="cs"/>
          <w:rtl/>
        </w:rPr>
        <w:t xml:space="preserve"> وطلحة بن أبي شيبة</w:t>
      </w:r>
      <w:r>
        <w:rPr>
          <w:rFonts w:hint="cs"/>
          <w:rtl/>
        </w:rPr>
        <w:t xml:space="preserve">، </w:t>
      </w:r>
      <w:r w:rsidRPr="00FA2266">
        <w:rPr>
          <w:rFonts w:hint="cs"/>
          <w:rtl/>
        </w:rPr>
        <w:t>افتخروا فقال طلحة</w:t>
      </w:r>
      <w:r w:rsidR="00C0244F">
        <w:rPr>
          <w:rFonts w:hint="cs"/>
          <w:rtl/>
        </w:rPr>
        <w:t xml:space="preserve">: </w:t>
      </w:r>
      <w:r w:rsidRPr="00FA2266">
        <w:rPr>
          <w:rFonts w:hint="cs"/>
          <w:rtl/>
        </w:rPr>
        <w:t>أنا صاحب البيت بيدي مفاتيحه</w:t>
      </w:r>
      <w:r>
        <w:rPr>
          <w:rFonts w:hint="cs"/>
          <w:rtl/>
        </w:rPr>
        <w:t xml:space="preserve">. </w:t>
      </w:r>
      <w:r w:rsidRPr="00FA2266">
        <w:rPr>
          <w:rFonts w:hint="cs"/>
          <w:rtl/>
        </w:rPr>
        <w:t>وقال العباس</w:t>
      </w:r>
      <w:r w:rsidR="00C0244F">
        <w:rPr>
          <w:rFonts w:hint="cs"/>
          <w:rtl/>
        </w:rPr>
        <w:t xml:space="preserve">: </w:t>
      </w:r>
      <w:r w:rsidRPr="00FA2266">
        <w:rPr>
          <w:rFonts w:hint="cs"/>
          <w:rtl/>
        </w:rPr>
        <w:t>وأنا صاحب السقاية والقيام عليها</w:t>
      </w:r>
      <w:r>
        <w:rPr>
          <w:rFonts w:hint="cs"/>
          <w:rtl/>
        </w:rPr>
        <w:t xml:space="preserve">، </w:t>
      </w:r>
      <w:r w:rsidRPr="00FA2266">
        <w:rPr>
          <w:rFonts w:hint="cs"/>
          <w:rtl/>
        </w:rPr>
        <w:t>وقال عليٌّ</w:t>
      </w:r>
      <w:r w:rsidR="00C0244F">
        <w:rPr>
          <w:rFonts w:hint="cs"/>
          <w:rtl/>
        </w:rPr>
        <w:t xml:space="preserve">: </w:t>
      </w:r>
      <w:r w:rsidRPr="00FA2266">
        <w:rPr>
          <w:rFonts w:hint="cs"/>
          <w:rtl/>
        </w:rPr>
        <w:t>ما أدري ما تقولون</w:t>
      </w:r>
      <w:r>
        <w:rPr>
          <w:rFonts w:hint="cs"/>
          <w:rtl/>
        </w:rPr>
        <w:t xml:space="preserve">، </w:t>
      </w:r>
      <w:r w:rsidRPr="00FA2266">
        <w:rPr>
          <w:rFonts w:hint="cs"/>
          <w:rtl/>
        </w:rPr>
        <w:t>لقد صل</w:t>
      </w:r>
      <w:r>
        <w:rPr>
          <w:rFonts w:hint="cs"/>
          <w:rtl/>
        </w:rPr>
        <w:t>ّ</w:t>
      </w:r>
      <w:r w:rsidRPr="00FA2266">
        <w:rPr>
          <w:rFonts w:hint="cs"/>
          <w:rtl/>
        </w:rPr>
        <w:t>يت</w:t>
      </w:r>
      <w:r>
        <w:rPr>
          <w:rFonts w:hint="cs"/>
          <w:rtl/>
        </w:rPr>
        <w:t xml:space="preserve"> إلى </w:t>
      </w:r>
      <w:r w:rsidRPr="00FA2266">
        <w:rPr>
          <w:rFonts w:hint="cs"/>
          <w:rtl/>
        </w:rPr>
        <w:t>القبلة ست</w:t>
      </w:r>
      <w:r>
        <w:rPr>
          <w:rFonts w:hint="cs"/>
          <w:rtl/>
        </w:rPr>
        <w:t>ّ</w:t>
      </w:r>
      <w:r w:rsidRPr="00FA2266">
        <w:rPr>
          <w:rFonts w:hint="cs"/>
          <w:rtl/>
        </w:rPr>
        <w:t>ة أشهر قبل الناس</w:t>
      </w:r>
      <w:r>
        <w:rPr>
          <w:rFonts w:hint="cs"/>
          <w:rtl/>
        </w:rPr>
        <w:t xml:space="preserve">، </w:t>
      </w:r>
      <w:r w:rsidRPr="00FA2266">
        <w:rPr>
          <w:rFonts w:hint="cs"/>
          <w:rtl/>
        </w:rPr>
        <w:t>وأنا صاحب الجهاد</w:t>
      </w:r>
      <w:r>
        <w:rPr>
          <w:rFonts w:hint="cs"/>
          <w:rtl/>
        </w:rPr>
        <w:t xml:space="preserve">. </w:t>
      </w:r>
      <w:r w:rsidRPr="00FA2266">
        <w:rPr>
          <w:rFonts w:hint="cs"/>
          <w:rtl/>
        </w:rPr>
        <w:t>فأنزل الله هذه</w:t>
      </w:r>
      <w:r>
        <w:rPr>
          <w:rFonts w:hint="cs"/>
          <w:rtl/>
        </w:rPr>
        <w:t xml:space="preserve"> الآية. </w:t>
      </w:r>
    </w:p>
    <w:p w:rsidR="001A6AE0" w:rsidRPr="00FA2266" w:rsidRDefault="001A6AE0" w:rsidP="001A6AE0">
      <w:pPr>
        <w:pStyle w:val="libNormal"/>
        <w:rPr>
          <w:rtl/>
        </w:rPr>
      </w:pPr>
      <w:r w:rsidRPr="00FA2266">
        <w:rPr>
          <w:rFonts w:hint="cs"/>
          <w:rtl/>
        </w:rPr>
        <w:t>ومنهم أبو البركات النسفي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221</w:t>
      </w:r>
      <w:r>
        <w:rPr>
          <w:rFonts w:hint="cs"/>
          <w:rtl/>
        </w:rPr>
        <w:t xml:space="preserve">. </w:t>
      </w:r>
      <w:r w:rsidRPr="00FA2266">
        <w:rPr>
          <w:rFonts w:hint="cs"/>
          <w:rtl/>
        </w:rPr>
        <w:t>الحمّوي في</w:t>
      </w:r>
      <w:r>
        <w:rPr>
          <w:rFonts w:hint="cs"/>
          <w:rtl/>
        </w:rPr>
        <w:t xml:space="preserve"> (</w:t>
      </w:r>
      <w:r w:rsidRPr="00FA2266">
        <w:rPr>
          <w:rFonts w:hint="cs"/>
          <w:rtl/>
        </w:rPr>
        <w:t>الفرائد) في الباب الواحد والأربعين بإسناده عن أنس</w:t>
      </w:r>
      <w:r>
        <w:rPr>
          <w:rFonts w:hint="cs"/>
          <w:rtl/>
        </w:rPr>
        <w:t>. ابن</w:t>
      </w:r>
      <w:r w:rsidRPr="00FA2266">
        <w:rPr>
          <w:rFonts w:hint="cs"/>
          <w:rtl/>
        </w:rPr>
        <w:t xml:space="preserve"> الصباغ المالكي في</w:t>
      </w:r>
      <w:r>
        <w:rPr>
          <w:rFonts w:hint="cs"/>
          <w:rtl/>
        </w:rPr>
        <w:t xml:space="preserve"> (</w:t>
      </w:r>
      <w:r w:rsidRPr="00FA2266">
        <w:rPr>
          <w:rFonts w:hint="cs"/>
          <w:rtl/>
        </w:rPr>
        <w:t>الفصول المهم</w:t>
      </w:r>
      <w:r>
        <w:rPr>
          <w:rFonts w:hint="cs"/>
          <w:rtl/>
        </w:rPr>
        <w:t>ّ</w:t>
      </w:r>
      <w:r w:rsidRPr="00FA2266">
        <w:rPr>
          <w:rFonts w:hint="cs"/>
          <w:rtl/>
        </w:rPr>
        <w:t>ة) ص</w:t>
      </w:r>
      <w:r>
        <w:rPr>
          <w:rFonts w:hint="cs"/>
          <w:rtl/>
        </w:rPr>
        <w:t xml:space="preserve"> </w:t>
      </w:r>
      <w:r w:rsidRPr="00FA2266">
        <w:rPr>
          <w:rFonts w:hint="cs"/>
          <w:rtl/>
        </w:rPr>
        <w:t>123</w:t>
      </w:r>
      <w:r>
        <w:rPr>
          <w:rFonts w:hint="cs"/>
          <w:rtl/>
        </w:rPr>
        <w:t xml:space="preserve"> </w:t>
      </w:r>
      <w:r w:rsidRPr="00FA2266">
        <w:rPr>
          <w:rFonts w:hint="cs"/>
          <w:rtl/>
        </w:rPr>
        <w:t>من طريق الواحدي</w:t>
      </w:r>
      <w:r>
        <w:rPr>
          <w:rFonts w:hint="cs"/>
          <w:rtl/>
        </w:rPr>
        <w:t xml:space="preserve">. </w:t>
      </w:r>
    </w:p>
    <w:p w:rsidR="001A6AE0" w:rsidRPr="00FA2266" w:rsidRDefault="001A6AE0" w:rsidP="001A6AE0">
      <w:pPr>
        <w:pStyle w:val="libNormal"/>
        <w:rPr>
          <w:rtl/>
        </w:rPr>
      </w:pPr>
      <w:r w:rsidRPr="00FA2266">
        <w:rPr>
          <w:rFonts w:hint="cs"/>
          <w:rtl/>
        </w:rPr>
        <w:t xml:space="preserve">عن الحسن والشعبي والقرطبي جمال الدين </w:t>
      </w:r>
      <w:r>
        <w:rPr>
          <w:rFonts w:hint="cs"/>
          <w:rtl/>
        </w:rPr>
        <w:t>محمّد</w:t>
      </w:r>
      <w:r w:rsidRPr="00FA2266">
        <w:rPr>
          <w:rFonts w:hint="cs"/>
          <w:rtl/>
        </w:rPr>
        <w:t xml:space="preserve"> بن يوسف الزرندي في نظم درر السمطين</w:t>
      </w:r>
      <w:r>
        <w:rPr>
          <w:rFonts w:hint="cs"/>
          <w:rtl/>
        </w:rPr>
        <w:t xml:space="preserve">، </w:t>
      </w:r>
      <w:r w:rsidRPr="00FA2266">
        <w:rPr>
          <w:rFonts w:hint="cs"/>
          <w:rtl/>
        </w:rPr>
        <w:t>الكنجي في الكفاية</w:t>
      </w:r>
      <w:r>
        <w:rPr>
          <w:rFonts w:hint="cs"/>
          <w:rtl/>
        </w:rPr>
        <w:t xml:space="preserve">، </w:t>
      </w:r>
      <w:r w:rsidRPr="00FA2266">
        <w:rPr>
          <w:rFonts w:hint="cs"/>
          <w:rtl/>
        </w:rPr>
        <w:t>ص</w:t>
      </w:r>
      <w:r>
        <w:rPr>
          <w:rFonts w:hint="cs"/>
          <w:rtl/>
        </w:rPr>
        <w:t xml:space="preserve"> </w:t>
      </w:r>
      <w:r w:rsidRPr="00FA2266">
        <w:rPr>
          <w:rFonts w:hint="cs"/>
          <w:rtl/>
        </w:rPr>
        <w:t>113</w:t>
      </w:r>
      <w:r>
        <w:rPr>
          <w:rFonts w:hint="cs"/>
          <w:rtl/>
        </w:rPr>
        <w:t xml:space="preserve"> </w:t>
      </w:r>
      <w:r w:rsidRPr="00FA2266">
        <w:rPr>
          <w:rFonts w:hint="cs"/>
          <w:rtl/>
        </w:rPr>
        <w:t xml:space="preserve">من طريق </w:t>
      </w:r>
      <w:r>
        <w:rPr>
          <w:rFonts w:hint="cs"/>
          <w:rtl/>
        </w:rPr>
        <w:t>ابن</w:t>
      </w:r>
      <w:r w:rsidRPr="00FA2266">
        <w:rPr>
          <w:rFonts w:hint="cs"/>
          <w:rtl/>
        </w:rPr>
        <w:t xml:space="preserve"> جرير</w:t>
      </w:r>
      <w:r>
        <w:rPr>
          <w:rFonts w:hint="cs"/>
          <w:rtl/>
        </w:rPr>
        <w:t xml:space="preserve">، </w:t>
      </w:r>
      <w:r w:rsidRPr="00FA2266">
        <w:rPr>
          <w:rFonts w:hint="cs"/>
          <w:rtl/>
        </w:rPr>
        <w:t>و</w:t>
      </w:r>
      <w:r>
        <w:rPr>
          <w:rFonts w:hint="cs"/>
          <w:rtl/>
        </w:rPr>
        <w:t>ابن</w:t>
      </w:r>
      <w:r w:rsidRPr="00FA2266">
        <w:rPr>
          <w:rFonts w:hint="cs"/>
          <w:rtl/>
        </w:rPr>
        <w:t xml:space="preserve"> عساكر</w:t>
      </w:r>
      <w:r>
        <w:rPr>
          <w:rFonts w:hint="cs"/>
          <w:rtl/>
        </w:rPr>
        <w:t xml:space="preserve">، </w:t>
      </w:r>
      <w:r w:rsidRPr="00FA2266">
        <w:rPr>
          <w:rFonts w:hint="cs"/>
          <w:rtl/>
        </w:rPr>
        <w:t>عن أنس بلفظه المذكور</w:t>
      </w:r>
      <w:r>
        <w:rPr>
          <w:rFonts w:hint="cs"/>
          <w:rtl/>
        </w:rPr>
        <w:t xml:space="preserve">. </w:t>
      </w:r>
    </w:p>
    <w:p w:rsidR="001A6AE0" w:rsidRDefault="001A6AE0" w:rsidP="00166CED">
      <w:pPr>
        <w:pStyle w:val="libNormal"/>
        <w:rPr>
          <w:rtl/>
        </w:rPr>
      </w:pPr>
      <w:r>
        <w:rPr>
          <w:rFonts w:hint="cs"/>
          <w:rtl/>
        </w:rPr>
        <w:t>ابن</w:t>
      </w:r>
      <w:r w:rsidRPr="00FA2266">
        <w:rPr>
          <w:rFonts w:hint="cs"/>
          <w:rtl/>
        </w:rPr>
        <w:t xml:space="preserve"> كثير الشامي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241</w:t>
      </w:r>
      <w:r>
        <w:rPr>
          <w:rFonts w:hint="cs"/>
          <w:rtl/>
        </w:rPr>
        <w:t xml:space="preserve"> </w:t>
      </w:r>
      <w:r w:rsidRPr="00FA2266">
        <w:rPr>
          <w:rFonts w:hint="cs"/>
          <w:rtl/>
        </w:rPr>
        <w:t xml:space="preserve">عن الحافظ عبد </w:t>
      </w:r>
      <w:r w:rsidR="00CC26F2">
        <w:rPr>
          <w:rFonts w:hint="cs"/>
          <w:rtl/>
        </w:rPr>
        <w:t>الرزّاق</w:t>
      </w:r>
      <w:r w:rsidRPr="00FA2266">
        <w:rPr>
          <w:rFonts w:hint="cs"/>
          <w:rtl/>
        </w:rPr>
        <w:t xml:space="preserve"> بإسناده عن الشعبي</w:t>
      </w:r>
      <w:r>
        <w:rPr>
          <w:rFonts w:hint="cs"/>
          <w:rtl/>
        </w:rPr>
        <w:t xml:space="preserve">، </w:t>
      </w:r>
      <w:r w:rsidRPr="00FA2266">
        <w:rPr>
          <w:rFonts w:hint="cs"/>
          <w:rtl/>
        </w:rPr>
        <w:t xml:space="preserve">ومن طريق </w:t>
      </w:r>
      <w:r>
        <w:rPr>
          <w:rFonts w:hint="cs"/>
          <w:rtl/>
        </w:rPr>
        <w:t>ابن</w:t>
      </w:r>
      <w:r w:rsidRPr="00FA2266">
        <w:rPr>
          <w:rFonts w:hint="cs"/>
          <w:rtl/>
        </w:rPr>
        <w:t xml:space="preserve"> جرير</w:t>
      </w:r>
      <w:r>
        <w:rPr>
          <w:rFonts w:hint="cs"/>
          <w:rtl/>
        </w:rPr>
        <w:t xml:space="preserve">، </w:t>
      </w:r>
      <w:r w:rsidRPr="00FA2266">
        <w:rPr>
          <w:rFonts w:hint="cs"/>
          <w:rtl/>
        </w:rPr>
        <w:t xml:space="preserve">عن </w:t>
      </w:r>
      <w:r>
        <w:rPr>
          <w:rFonts w:hint="cs"/>
          <w:rtl/>
        </w:rPr>
        <w:t>محمّد</w:t>
      </w:r>
      <w:r w:rsidRPr="00FA2266">
        <w:rPr>
          <w:rFonts w:hint="cs"/>
          <w:rtl/>
        </w:rPr>
        <w:t xml:space="preserve"> بن كعب القرضي وعن الس</w:t>
      </w:r>
      <w:r>
        <w:rPr>
          <w:rFonts w:hint="cs"/>
          <w:rtl/>
        </w:rPr>
        <w:t>ُ</w:t>
      </w:r>
      <w:r w:rsidRPr="00FA2266">
        <w:rPr>
          <w:rFonts w:hint="cs"/>
          <w:rtl/>
        </w:rPr>
        <w:t>د</w:t>
      </w:r>
      <w:r>
        <w:rPr>
          <w:rFonts w:hint="cs"/>
          <w:rtl/>
        </w:rPr>
        <w:t>ّ</w:t>
      </w:r>
      <w:r w:rsidRPr="00FA2266">
        <w:rPr>
          <w:rFonts w:hint="cs"/>
          <w:rtl/>
        </w:rPr>
        <w:t>ي وفيه</w:t>
      </w:r>
      <w:r w:rsidR="00C0244F">
        <w:rPr>
          <w:rFonts w:hint="cs"/>
          <w:rtl/>
        </w:rPr>
        <w:t xml:space="preserve">: </w:t>
      </w:r>
      <w:r>
        <w:rPr>
          <w:rFonts w:hint="cs"/>
          <w:rtl/>
        </w:rPr>
        <w:t>إ</w:t>
      </w:r>
      <w:r w:rsidRPr="00FA2266">
        <w:rPr>
          <w:rFonts w:hint="cs"/>
          <w:rtl/>
        </w:rPr>
        <w:t>فتخر علي</w:t>
      </w:r>
      <w:r>
        <w:rPr>
          <w:rFonts w:hint="cs"/>
          <w:rtl/>
        </w:rPr>
        <w:t>ٌّ</w:t>
      </w:r>
      <w:r w:rsidRPr="00FA2266">
        <w:rPr>
          <w:rFonts w:hint="cs"/>
          <w:rtl/>
        </w:rPr>
        <w:t xml:space="preserve"> والعب</w:t>
      </w:r>
      <w:r>
        <w:rPr>
          <w:rFonts w:hint="cs"/>
          <w:rtl/>
        </w:rPr>
        <w:t>ّ</w:t>
      </w:r>
      <w:r w:rsidRPr="00FA2266">
        <w:rPr>
          <w:rFonts w:hint="cs"/>
          <w:rtl/>
        </w:rPr>
        <w:t>اس</w:t>
      </w:r>
      <w:r>
        <w:rPr>
          <w:rFonts w:hint="cs"/>
          <w:rtl/>
        </w:rPr>
        <w:t xml:space="preserve">، </w:t>
      </w:r>
      <w:r w:rsidRPr="00FA2266">
        <w:rPr>
          <w:rFonts w:hint="cs"/>
          <w:rtl/>
        </w:rPr>
        <w:t>وشيبة كما مرَّ</w:t>
      </w:r>
      <w:r>
        <w:rPr>
          <w:rFonts w:hint="cs"/>
          <w:rtl/>
        </w:rPr>
        <w:t xml:space="preserve">، </w:t>
      </w:r>
      <w:r w:rsidRPr="00FA2266">
        <w:rPr>
          <w:rFonts w:hint="cs"/>
          <w:rtl/>
        </w:rPr>
        <w:t xml:space="preserve">ومن طريق الحافظ عبد </w:t>
      </w:r>
      <w:r w:rsidR="00CC26F2">
        <w:rPr>
          <w:rFonts w:hint="cs"/>
          <w:rtl/>
        </w:rPr>
        <w:t>الرزّاق</w:t>
      </w:r>
      <w:r w:rsidRPr="00FA2266">
        <w:rPr>
          <w:rFonts w:hint="cs"/>
          <w:rtl/>
        </w:rPr>
        <w:t xml:space="preserve"> أيضاً عن الحسن</w:t>
      </w:r>
      <w:r>
        <w:rPr>
          <w:rFonts w:hint="cs"/>
          <w:rtl/>
        </w:rPr>
        <w:t xml:space="preserve">، </w:t>
      </w:r>
      <w:r w:rsidRPr="00FA2266">
        <w:rPr>
          <w:rFonts w:hint="cs"/>
          <w:rtl/>
        </w:rPr>
        <w:t>و</w:t>
      </w:r>
      <w:r>
        <w:rPr>
          <w:rFonts w:hint="cs"/>
          <w:rtl/>
        </w:rPr>
        <w:t>محمّد</w:t>
      </w:r>
      <w:r w:rsidRPr="00FA2266">
        <w:rPr>
          <w:rFonts w:hint="cs"/>
          <w:rtl/>
        </w:rPr>
        <w:t xml:space="preserve"> بن ثور عن معمَّر عن الحسن</w:t>
      </w:r>
      <w:r>
        <w:rPr>
          <w:rFonts w:hint="cs"/>
          <w:rtl/>
        </w:rPr>
        <w:t xml:space="preserve">، </w:t>
      </w:r>
      <w:r w:rsidRPr="00FA2266">
        <w:rPr>
          <w:rFonts w:hint="cs"/>
          <w:rtl/>
        </w:rPr>
        <w:t>الحافظ السيوطي في الدرّ المنثور</w:t>
      </w:r>
      <w:r w:rsidR="00775019" w:rsidRPr="00775019">
        <w:rPr>
          <w:rStyle w:val="libFootnotenumChar"/>
          <w:rFonts w:hint="cs"/>
          <w:rtl/>
        </w:rPr>
        <w:t>(1)</w:t>
      </w:r>
      <w:r>
        <w:rPr>
          <w:rFonts w:hint="cs"/>
          <w:rtl/>
        </w:rPr>
        <w:t xml:space="preserve"> </w:t>
      </w:r>
      <w:r w:rsidRPr="00FA2266">
        <w:rPr>
          <w:rFonts w:hint="cs"/>
          <w:rtl/>
        </w:rPr>
        <w:t xml:space="preserve">من طريق الحافظ </w:t>
      </w:r>
      <w:r>
        <w:rPr>
          <w:rFonts w:hint="cs"/>
          <w:rtl/>
        </w:rPr>
        <w:t xml:space="preserve">ابن مردويه،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 xml:space="preserve">ومن طريق الحفّاظ عبد </w:t>
      </w:r>
      <w:r w:rsidR="00CC26F2">
        <w:rPr>
          <w:rFonts w:hint="cs"/>
          <w:rtl/>
        </w:rPr>
        <w:t>الرزّاق</w:t>
      </w:r>
      <w:r>
        <w:rPr>
          <w:rFonts w:hint="cs"/>
          <w:rtl/>
        </w:rPr>
        <w:t xml:space="preserve">، </w:t>
      </w:r>
      <w:r w:rsidRPr="00FA2266">
        <w:rPr>
          <w:rFonts w:hint="cs"/>
          <w:rtl/>
        </w:rPr>
        <w:t>و</w:t>
      </w:r>
      <w:r>
        <w:rPr>
          <w:rFonts w:hint="cs"/>
          <w:rtl/>
        </w:rPr>
        <w:t>ابن</w:t>
      </w:r>
      <w:r w:rsidRPr="00FA2266">
        <w:rPr>
          <w:rFonts w:hint="cs"/>
          <w:rtl/>
        </w:rPr>
        <w:t xml:space="preserve"> أبي شيبة</w:t>
      </w:r>
      <w:r>
        <w:rPr>
          <w:rFonts w:hint="cs"/>
          <w:rtl/>
        </w:rPr>
        <w:t xml:space="preserve">، </w:t>
      </w:r>
      <w:r w:rsidRPr="00FA2266">
        <w:rPr>
          <w:rFonts w:hint="cs"/>
          <w:rtl/>
        </w:rPr>
        <w:t>و</w:t>
      </w:r>
      <w:r>
        <w:rPr>
          <w:rFonts w:hint="cs"/>
          <w:rtl/>
        </w:rPr>
        <w:t>ابن</w:t>
      </w:r>
      <w:r w:rsidRPr="00FA2266">
        <w:rPr>
          <w:rFonts w:hint="cs"/>
          <w:rtl/>
        </w:rPr>
        <w:t xml:space="preserve"> جرير</w:t>
      </w:r>
      <w:r>
        <w:rPr>
          <w:rFonts w:hint="cs"/>
          <w:rtl/>
        </w:rPr>
        <w:t xml:space="preserve">، </w:t>
      </w:r>
      <w:r w:rsidRPr="00FA2266">
        <w:rPr>
          <w:rFonts w:hint="cs"/>
          <w:rtl/>
        </w:rPr>
        <w:t>و</w:t>
      </w:r>
      <w:r>
        <w:rPr>
          <w:rFonts w:hint="cs"/>
          <w:rtl/>
        </w:rPr>
        <w:t>ابن</w:t>
      </w:r>
      <w:r w:rsidRPr="00FA2266">
        <w:rPr>
          <w:rFonts w:hint="cs"/>
          <w:rtl/>
        </w:rPr>
        <w:t xml:space="preserve"> منذر</w:t>
      </w:r>
      <w:r>
        <w:rPr>
          <w:rFonts w:hint="cs"/>
          <w:rtl/>
        </w:rPr>
        <w:t xml:space="preserve">، </w:t>
      </w:r>
      <w:r w:rsidRPr="00FA2266">
        <w:rPr>
          <w:rFonts w:hint="cs"/>
          <w:rtl/>
        </w:rPr>
        <w:t>و</w:t>
      </w:r>
      <w:r>
        <w:rPr>
          <w:rFonts w:hint="cs"/>
          <w:rtl/>
        </w:rPr>
        <w:t>ابن</w:t>
      </w:r>
      <w:r w:rsidRPr="00FA2266">
        <w:rPr>
          <w:rFonts w:hint="cs"/>
          <w:rtl/>
        </w:rPr>
        <w:t xml:space="preserve"> أبي حاتم</w:t>
      </w:r>
      <w:r>
        <w:rPr>
          <w:rFonts w:hint="cs"/>
          <w:rtl/>
        </w:rPr>
        <w:t xml:space="preserve">، </w:t>
      </w:r>
      <w:r w:rsidRPr="00FA2266">
        <w:rPr>
          <w:rFonts w:hint="cs"/>
          <w:rtl/>
        </w:rPr>
        <w:t>وأبي الشيخ عن الشعبي</w:t>
      </w:r>
      <w:r>
        <w:rPr>
          <w:rFonts w:hint="cs"/>
          <w:rtl/>
        </w:rPr>
        <w:t xml:space="preserve">، </w:t>
      </w:r>
      <w:r w:rsidRPr="00FA2266">
        <w:rPr>
          <w:rFonts w:hint="cs"/>
          <w:rtl/>
        </w:rPr>
        <w:t xml:space="preserve">وعن </w:t>
      </w:r>
      <w:r>
        <w:rPr>
          <w:rFonts w:hint="cs"/>
          <w:rtl/>
        </w:rPr>
        <w:t xml:space="preserve">ابن مردويه، </w:t>
      </w:r>
      <w:r w:rsidRPr="00FA2266">
        <w:rPr>
          <w:rFonts w:hint="cs"/>
          <w:rtl/>
        </w:rPr>
        <w:t>عن الشعبي</w:t>
      </w:r>
      <w:r>
        <w:rPr>
          <w:rFonts w:hint="cs"/>
          <w:rtl/>
        </w:rPr>
        <w:t xml:space="preserve">، </w:t>
      </w:r>
      <w:r w:rsidRPr="00FA2266">
        <w:rPr>
          <w:rFonts w:hint="cs"/>
          <w:rtl/>
        </w:rPr>
        <w:t xml:space="preserve">وعن عبد </w:t>
      </w:r>
      <w:r w:rsidR="00CC26F2">
        <w:rPr>
          <w:rFonts w:hint="cs"/>
          <w:rtl/>
        </w:rPr>
        <w:t>الرزّاق</w:t>
      </w:r>
      <w:r>
        <w:rPr>
          <w:rFonts w:hint="cs"/>
          <w:rtl/>
        </w:rPr>
        <w:t xml:space="preserve">، </w:t>
      </w:r>
      <w:r w:rsidRPr="00FA2266">
        <w:rPr>
          <w:rFonts w:hint="cs"/>
          <w:rtl/>
        </w:rPr>
        <w:t>عن الحسن</w:t>
      </w:r>
      <w:r>
        <w:rPr>
          <w:rFonts w:hint="cs"/>
          <w:rtl/>
        </w:rPr>
        <w:t xml:space="preserve">، </w:t>
      </w:r>
      <w:r w:rsidRPr="00FA2266">
        <w:rPr>
          <w:rFonts w:hint="cs"/>
          <w:rtl/>
        </w:rPr>
        <w:t xml:space="preserve">ومن طريق </w:t>
      </w:r>
      <w:r>
        <w:rPr>
          <w:rFonts w:hint="cs"/>
          <w:rtl/>
        </w:rPr>
        <w:t>ابن</w:t>
      </w:r>
      <w:r w:rsidRPr="00FA2266">
        <w:rPr>
          <w:rFonts w:hint="cs"/>
          <w:rtl/>
        </w:rPr>
        <w:t xml:space="preserve"> أبي شيبة</w:t>
      </w:r>
      <w:r>
        <w:rPr>
          <w:rFonts w:hint="cs"/>
          <w:rtl/>
        </w:rPr>
        <w:t xml:space="preserve">، </w:t>
      </w:r>
      <w:r w:rsidRPr="00FA2266">
        <w:rPr>
          <w:rFonts w:hint="cs"/>
          <w:rtl/>
        </w:rPr>
        <w:t>وأبي الشيخ</w:t>
      </w:r>
      <w:r>
        <w:rPr>
          <w:rFonts w:hint="cs"/>
          <w:rtl/>
        </w:rPr>
        <w:t xml:space="preserve">، </w:t>
      </w:r>
      <w:r w:rsidRPr="00FA2266">
        <w:rPr>
          <w:rFonts w:hint="cs"/>
          <w:rtl/>
        </w:rPr>
        <w:t>و</w:t>
      </w:r>
      <w:r>
        <w:rPr>
          <w:rFonts w:hint="cs"/>
          <w:rtl/>
        </w:rPr>
        <w:t xml:space="preserve">ابن مردويه، </w:t>
      </w:r>
      <w:r w:rsidRPr="00FA2266">
        <w:rPr>
          <w:rFonts w:hint="cs"/>
          <w:rtl/>
        </w:rPr>
        <w:t>عن عبيد الله بن عبيدة</w:t>
      </w:r>
      <w:r>
        <w:rPr>
          <w:rFonts w:hint="cs"/>
          <w:rtl/>
        </w:rPr>
        <w:t xml:space="preserve">، </w:t>
      </w:r>
      <w:r w:rsidRPr="00FA2266">
        <w:rPr>
          <w:rFonts w:hint="cs"/>
          <w:rtl/>
        </w:rPr>
        <w:t>ومن طريق الفري</w:t>
      </w:r>
      <w:r>
        <w:rPr>
          <w:rFonts w:hint="cs"/>
          <w:rtl/>
        </w:rPr>
        <w:t xml:space="preserve">اني، </w:t>
      </w:r>
      <w:r w:rsidRPr="00FA2266">
        <w:rPr>
          <w:rFonts w:hint="cs"/>
          <w:rtl/>
        </w:rPr>
        <w:t xml:space="preserve">عن </w:t>
      </w:r>
      <w:r>
        <w:rPr>
          <w:rFonts w:hint="cs"/>
          <w:rtl/>
        </w:rPr>
        <w:t>ابن</w:t>
      </w:r>
      <w:r w:rsidRPr="00FA2266">
        <w:rPr>
          <w:rFonts w:hint="cs"/>
          <w:rtl/>
        </w:rPr>
        <w:t xml:space="preserve"> سيرين</w:t>
      </w:r>
      <w:r>
        <w:rPr>
          <w:rFonts w:hint="cs"/>
          <w:rtl/>
        </w:rPr>
        <w:t xml:space="preserve">، </w:t>
      </w:r>
      <w:r w:rsidRPr="00FA2266">
        <w:rPr>
          <w:rFonts w:hint="cs"/>
          <w:rtl/>
        </w:rPr>
        <w:t xml:space="preserve">وعن </w:t>
      </w:r>
      <w:r>
        <w:rPr>
          <w:rFonts w:hint="cs"/>
          <w:rtl/>
        </w:rPr>
        <w:t>ابن</w:t>
      </w:r>
      <w:r w:rsidRPr="00FA2266">
        <w:rPr>
          <w:rFonts w:hint="cs"/>
          <w:rtl/>
        </w:rPr>
        <w:t xml:space="preserve"> جرير</w:t>
      </w:r>
      <w:r>
        <w:rPr>
          <w:rFonts w:hint="cs"/>
          <w:rtl/>
        </w:rPr>
        <w:t xml:space="preserve">، </w:t>
      </w:r>
      <w:r w:rsidRPr="00FA2266">
        <w:rPr>
          <w:rFonts w:hint="cs"/>
          <w:rtl/>
        </w:rPr>
        <w:t xml:space="preserve">عن </w:t>
      </w:r>
      <w:r>
        <w:rPr>
          <w:rFonts w:hint="cs"/>
          <w:rtl/>
        </w:rPr>
        <w:t>محمّد</w:t>
      </w:r>
      <w:r w:rsidRPr="00FA2266">
        <w:rPr>
          <w:rFonts w:hint="cs"/>
          <w:rtl/>
        </w:rPr>
        <w:t xml:space="preserve"> بن كعب القرظي</w:t>
      </w:r>
      <w:r>
        <w:rPr>
          <w:rFonts w:hint="cs"/>
          <w:rtl/>
        </w:rPr>
        <w:t xml:space="preserve">، </w:t>
      </w:r>
      <w:r w:rsidRPr="00FA2266">
        <w:rPr>
          <w:rFonts w:hint="cs"/>
          <w:rtl/>
        </w:rPr>
        <w:t xml:space="preserve">ومن طريق </w:t>
      </w:r>
      <w:r>
        <w:rPr>
          <w:rFonts w:hint="cs"/>
          <w:rtl/>
        </w:rPr>
        <w:t>ابن</w:t>
      </w:r>
      <w:r w:rsidRPr="00FA2266">
        <w:rPr>
          <w:rFonts w:hint="cs"/>
          <w:rtl/>
        </w:rPr>
        <w:t xml:space="preserve"> جرير</w:t>
      </w:r>
      <w:r>
        <w:rPr>
          <w:rFonts w:hint="cs"/>
          <w:rtl/>
        </w:rPr>
        <w:t xml:space="preserve">، </w:t>
      </w:r>
      <w:r w:rsidRPr="00FA2266">
        <w:rPr>
          <w:rFonts w:hint="cs"/>
          <w:rtl/>
        </w:rPr>
        <w:t>وأبي الشيخ</w:t>
      </w:r>
      <w:r>
        <w:rPr>
          <w:rFonts w:hint="cs"/>
          <w:rtl/>
        </w:rPr>
        <w:t xml:space="preserve">، </w:t>
      </w:r>
      <w:r w:rsidRPr="00FA2266">
        <w:rPr>
          <w:rFonts w:hint="cs"/>
          <w:rtl/>
        </w:rPr>
        <w:t>عن الضحاك</w:t>
      </w:r>
      <w:r>
        <w:rPr>
          <w:rFonts w:hint="cs"/>
          <w:rtl/>
        </w:rPr>
        <w:t xml:space="preserve">، </w:t>
      </w:r>
      <w:r w:rsidRPr="00FA2266">
        <w:rPr>
          <w:rFonts w:hint="cs"/>
          <w:rtl/>
        </w:rPr>
        <w:t>وعن الحافظين أبي نعيم</w:t>
      </w:r>
      <w:r>
        <w:rPr>
          <w:rFonts w:hint="cs"/>
          <w:rtl/>
        </w:rPr>
        <w:t xml:space="preserve">، </w:t>
      </w:r>
      <w:r w:rsidRPr="00FA2266">
        <w:rPr>
          <w:rFonts w:hint="cs"/>
          <w:rtl/>
        </w:rPr>
        <w:t>و</w:t>
      </w:r>
      <w:r>
        <w:rPr>
          <w:rFonts w:hint="cs"/>
          <w:rtl/>
        </w:rPr>
        <w:t>ابن</w:t>
      </w:r>
      <w:r w:rsidRPr="00FA2266">
        <w:rPr>
          <w:rFonts w:hint="cs"/>
          <w:rtl/>
        </w:rPr>
        <w:t xml:space="preserve"> عساكر بإسنادهما عن أنس باللفظ المذكور</w:t>
      </w:r>
      <w:r>
        <w:rPr>
          <w:rFonts w:hint="cs"/>
          <w:rtl/>
        </w:rPr>
        <w:t xml:space="preserve">. </w:t>
      </w:r>
    </w:p>
    <w:p w:rsidR="00775019" w:rsidRDefault="00775019" w:rsidP="00EE5F0E">
      <w:pPr>
        <w:pStyle w:val="libLine"/>
        <w:rPr>
          <w:rtl/>
        </w:rPr>
      </w:pPr>
      <w:r>
        <w:rPr>
          <w:rFonts w:hint="cs"/>
          <w:rtl/>
        </w:rPr>
        <w:t>____________________</w:t>
      </w:r>
    </w:p>
    <w:p w:rsidR="00775019" w:rsidRDefault="00775019" w:rsidP="00775019">
      <w:pPr>
        <w:pStyle w:val="libFootnote0"/>
        <w:rPr>
          <w:rtl/>
        </w:rPr>
      </w:pPr>
      <w:r>
        <w:rPr>
          <w:rFonts w:hint="cs"/>
          <w:rtl/>
        </w:rPr>
        <w:t xml:space="preserve">(1) </w:t>
      </w:r>
      <w:r w:rsidRPr="00FA2266">
        <w:rPr>
          <w:rFonts w:hint="cs"/>
          <w:rtl/>
        </w:rPr>
        <w:t>الدرّ المنثور</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218</w:t>
      </w:r>
      <w:r>
        <w:rPr>
          <w:rFonts w:hint="cs"/>
          <w:rtl/>
        </w:rPr>
        <w:t xml:space="preserve">. </w:t>
      </w:r>
    </w:p>
    <w:p w:rsidR="00682826" w:rsidRDefault="00682826" w:rsidP="00682826">
      <w:pPr>
        <w:pStyle w:val="libNormal"/>
        <w:rPr>
          <w:rtl/>
        </w:rPr>
      </w:pPr>
      <w:r>
        <w:rPr>
          <w:rtl/>
        </w:rPr>
        <w:br w:type="page"/>
      </w:r>
    </w:p>
    <w:p w:rsidR="001A6AE0" w:rsidRPr="00FA2266" w:rsidRDefault="001A6AE0" w:rsidP="0002424E">
      <w:pPr>
        <w:pStyle w:val="libNormal"/>
        <w:rPr>
          <w:rtl/>
        </w:rPr>
      </w:pPr>
      <w:r w:rsidRPr="00FA2266">
        <w:rPr>
          <w:rFonts w:hint="cs"/>
          <w:rtl/>
        </w:rPr>
        <w:lastRenderedPageBreak/>
        <w:t>ومنهم الصفوري في</w:t>
      </w:r>
      <w:r w:rsidR="00C0244F">
        <w:rPr>
          <w:rFonts w:hint="cs"/>
          <w:rtl/>
        </w:rPr>
        <w:t xml:space="preserve">: </w:t>
      </w:r>
      <w:r w:rsidRPr="00FA2266">
        <w:rPr>
          <w:rFonts w:hint="cs"/>
          <w:rtl/>
        </w:rPr>
        <w:t>نزهة المجالس</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242</w:t>
      </w:r>
      <w:r>
        <w:rPr>
          <w:rFonts w:hint="cs"/>
          <w:rtl/>
        </w:rPr>
        <w:t xml:space="preserve"> </w:t>
      </w:r>
      <w:r w:rsidRPr="00FA2266">
        <w:rPr>
          <w:rFonts w:hint="cs"/>
          <w:rtl/>
        </w:rPr>
        <w:t xml:space="preserve">وفي طبعة </w:t>
      </w:r>
      <w:r w:rsidR="00E27348">
        <w:rPr>
          <w:rFonts w:hint="cs"/>
          <w:rtl/>
        </w:rPr>
        <w:t>(</w:t>
      </w:r>
      <w:r w:rsidRPr="00FA2266">
        <w:rPr>
          <w:rFonts w:hint="cs"/>
          <w:rtl/>
        </w:rPr>
        <w:t>أُخرى</w:t>
      </w:r>
      <w:r w:rsidR="00E27348">
        <w:rPr>
          <w:rFonts w:hint="cs"/>
          <w:rtl/>
        </w:rPr>
        <w:t>)</w:t>
      </w:r>
      <w:r w:rsidRPr="00FA2266">
        <w:rPr>
          <w:rFonts w:hint="cs"/>
          <w:rtl/>
        </w:rPr>
        <w:t xml:space="preserve"> 209</w:t>
      </w:r>
      <w:r>
        <w:rPr>
          <w:rFonts w:hint="cs"/>
          <w:rtl/>
        </w:rPr>
        <w:t xml:space="preserve">، </w:t>
      </w:r>
      <w:r w:rsidRPr="00FA2266">
        <w:rPr>
          <w:rFonts w:hint="cs"/>
          <w:rtl/>
        </w:rPr>
        <w:t>نقلاً عن شوارد الملح وموارد المنح أن العباس</w:t>
      </w:r>
      <w:r>
        <w:rPr>
          <w:rFonts w:hint="cs"/>
          <w:rtl/>
        </w:rPr>
        <w:t xml:space="preserve">، </w:t>
      </w:r>
      <w:r w:rsidRPr="00FA2266">
        <w:rPr>
          <w:rFonts w:hint="cs"/>
          <w:rtl/>
        </w:rPr>
        <w:t xml:space="preserve">وحمزة </w:t>
      </w:r>
      <w:r w:rsidRPr="004C57D5">
        <w:rPr>
          <w:rStyle w:val="libAlaemChar"/>
          <w:rFonts w:hint="cs"/>
          <w:rtl/>
        </w:rPr>
        <w:t>رضي‌الله‌عنهما</w:t>
      </w:r>
      <w:r w:rsidRPr="00FA2266">
        <w:rPr>
          <w:rFonts w:hint="cs"/>
          <w:rtl/>
        </w:rPr>
        <w:t xml:space="preserve"> تفاخرا فقال حمزة</w:t>
      </w:r>
      <w:r w:rsidR="00C0244F">
        <w:rPr>
          <w:rFonts w:hint="cs"/>
          <w:rtl/>
        </w:rPr>
        <w:t xml:space="preserve">: </w:t>
      </w:r>
      <w:r w:rsidRPr="00FA2266">
        <w:rPr>
          <w:rFonts w:hint="cs"/>
          <w:rtl/>
        </w:rPr>
        <w:t>أنا خير منك ل</w:t>
      </w:r>
      <w:r w:rsidR="0002424E">
        <w:rPr>
          <w:rFonts w:hint="cs"/>
          <w:rtl/>
        </w:rPr>
        <w:t>أ</w:t>
      </w:r>
      <w:r>
        <w:rPr>
          <w:rFonts w:hint="cs"/>
          <w:rtl/>
        </w:rPr>
        <w:t>ن</w:t>
      </w:r>
      <w:r w:rsidR="0002424E">
        <w:rPr>
          <w:rFonts w:hint="cs"/>
          <w:rtl/>
        </w:rPr>
        <w:t>ّ</w:t>
      </w:r>
      <w:r>
        <w:rPr>
          <w:rFonts w:hint="cs"/>
          <w:rtl/>
        </w:rPr>
        <w:t>ي</w:t>
      </w:r>
      <w:r w:rsidRPr="00FA2266">
        <w:rPr>
          <w:rFonts w:hint="cs"/>
          <w:rtl/>
        </w:rPr>
        <w:t xml:space="preserve"> على عمارة الكعبة</w:t>
      </w:r>
      <w:r>
        <w:rPr>
          <w:rFonts w:hint="cs"/>
          <w:rtl/>
        </w:rPr>
        <w:t xml:space="preserve">، </w:t>
      </w:r>
      <w:r w:rsidRPr="00FA2266">
        <w:rPr>
          <w:rFonts w:hint="cs"/>
          <w:rtl/>
        </w:rPr>
        <w:t>وقال العباس</w:t>
      </w:r>
      <w:r w:rsidR="00C0244F">
        <w:rPr>
          <w:rFonts w:hint="cs"/>
          <w:rtl/>
        </w:rPr>
        <w:t xml:space="preserve">: </w:t>
      </w:r>
      <w:r w:rsidRPr="00FA2266">
        <w:rPr>
          <w:rFonts w:hint="cs"/>
          <w:rtl/>
        </w:rPr>
        <w:t>أنا خيرٌ منك ل</w:t>
      </w:r>
      <w:r w:rsidR="0002424E">
        <w:rPr>
          <w:rFonts w:hint="cs"/>
          <w:rtl/>
        </w:rPr>
        <w:t>أ</w:t>
      </w:r>
      <w:r>
        <w:rPr>
          <w:rFonts w:hint="cs"/>
          <w:rtl/>
        </w:rPr>
        <w:t>ن</w:t>
      </w:r>
      <w:r w:rsidR="0002424E">
        <w:rPr>
          <w:rFonts w:hint="cs"/>
          <w:rtl/>
        </w:rPr>
        <w:t>ّ</w:t>
      </w:r>
      <w:r>
        <w:rPr>
          <w:rFonts w:hint="cs"/>
          <w:rtl/>
        </w:rPr>
        <w:t>ي</w:t>
      </w:r>
      <w:r w:rsidRPr="00FA2266">
        <w:rPr>
          <w:rFonts w:hint="cs"/>
          <w:rtl/>
        </w:rPr>
        <w:t xml:space="preserve"> على سقاية الحاج فقالا</w:t>
      </w:r>
      <w:r w:rsidR="00C0244F">
        <w:rPr>
          <w:rFonts w:hint="cs"/>
          <w:rtl/>
        </w:rPr>
        <w:t xml:space="preserve">: </w:t>
      </w:r>
      <w:r w:rsidRPr="00FA2266">
        <w:rPr>
          <w:rFonts w:hint="cs"/>
          <w:rtl/>
        </w:rPr>
        <w:t>نخرج</w:t>
      </w:r>
      <w:r>
        <w:rPr>
          <w:rFonts w:hint="cs"/>
          <w:rtl/>
        </w:rPr>
        <w:t xml:space="preserve"> إلى </w:t>
      </w:r>
      <w:r w:rsidRPr="00FA2266">
        <w:rPr>
          <w:rFonts w:hint="cs"/>
          <w:rtl/>
        </w:rPr>
        <w:t>الأبطح ونتحاكم</w:t>
      </w:r>
      <w:r>
        <w:rPr>
          <w:rFonts w:hint="cs"/>
          <w:rtl/>
        </w:rPr>
        <w:t xml:space="preserve"> إلى </w:t>
      </w:r>
      <w:r w:rsidRPr="00FA2266">
        <w:rPr>
          <w:rFonts w:hint="cs"/>
          <w:rtl/>
        </w:rPr>
        <w:t>أوَّل رجل نلقاه فوجدا</w:t>
      </w:r>
      <w:r>
        <w:rPr>
          <w:rFonts w:hint="cs"/>
          <w:rtl/>
        </w:rPr>
        <w:t xml:space="preserve"> عليّاً </w:t>
      </w:r>
      <w:r w:rsidRPr="00C17632">
        <w:rPr>
          <w:rStyle w:val="libAlaemChar"/>
          <w:rFonts w:hint="cs"/>
          <w:rtl/>
        </w:rPr>
        <w:t>رضي‌الله‌عنه</w:t>
      </w:r>
      <w:r>
        <w:rPr>
          <w:rFonts w:hint="cs"/>
          <w:rtl/>
        </w:rPr>
        <w:t xml:space="preserve">، </w:t>
      </w:r>
      <w:r w:rsidRPr="00FA2266">
        <w:rPr>
          <w:rFonts w:hint="cs"/>
          <w:rtl/>
        </w:rPr>
        <w:t>فتحاكما على يديه فقال</w:t>
      </w:r>
      <w:r w:rsidR="00C0244F">
        <w:rPr>
          <w:rFonts w:hint="cs"/>
          <w:rtl/>
        </w:rPr>
        <w:t xml:space="preserve">: </w:t>
      </w:r>
      <w:r w:rsidRPr="00FA2266">
        <w:rPr>
          <w:rFonts w:hint="cs"/>
          <w:rtl/>
        </w:rPr>
        <w:t>أنا خير منكما ل</w:t>
      </w:r>
      <w:r w:rsidR="0002424E">
        <w:rPr>
          <w:rFonts w:hint="cs"/>
          <w:rtl/>
        </w:rPr>
        <w:t>أ</w:t>
      </w:r>
      <w:r>
        <w:rPr>
          <w:rFonts w:hint="cs"/>
          <w:rtl/>
        </w:rPr>
        <w:t>ن</w:t>
      </w:r>
      <w:r w:rsidR="0002424E">
        <w:rPr>
          <w:rFonts w:hint="cs"/>
          <w:rtl/>
        </w:rPr>
        <w:t>ّ</w:t>
      </w:r>
      <w:r>
        <w:rPr>
          <w:rFonts w:hint="cs"/>
          <w:rtl/>
        </w:rPr>
        <w:t>ي</w:t>
      </w:r>
      <w:r w:rsidRPr="00FA2266">
        <w:rPr>
          <w:rFonts w:hint="cs"/>
          <w:rtl/>
        </w:rPr>
        <w:t xml:space="preserve"> سبقتكما</w:t>
      </w:r>
      <w:r>
        <w:rPr>
          <w:rFonts w:hint="cs"/>
          <w:rtl/>
        </w:rPr>
        <w:t xml:space="preserve"> إلى </w:t>
      </w:r>
      <w:r w:rsidRPr="00FA2266">
        <w:rPr>
          <w:rFonts w:hint="cs"/>
          <w:rtl/>
        </w:rPr>
        <w:t>الإسلام</w:t>
      </w:r>
      <w:r>
        <w:rPr>
          <w:rFonts w:hint="cs"/>
          <w:rtl/>
        </w:rPr>
        <w:t xml:space="preserve">، </w:t>
      </w:r>
      <w:r w:rsidRPr="00FA2266">
        <w:rPr>
          <w:rFonts w:hint="cs"/>
          <w:rtl/>
        </w:rPr>
        <w:t>فأخبر</w:t>
      </w:r>
      <w:r>
        <w:rPr>
          <w:rFonts w:hint="cs"/>
          <w:rtl/>
        </w:rPr>
        <w:t xml:space="preserve"> النبيّ </w:t>
      </w:r>
      <w:r w:rsidRPr="00FA2266">
        <w:rPr>
          <w:rFonts w:hint="cs"/>
          <w:rtl/>
        </w:rPr>
        <w:t>بذلك</w:t>
      </w:r>
      <w:r>
        <w:rPr>
          <w:rFonts w:hint="cs"/>
          <w:rtl/>
        </w:rPr>
        <w:t xml:space="preserve">، </w:t>
      </w:r>
      <w:r w:rsidRPr="00FA2266">
        <w:rPr>
          <w:rFonts w:hint="cs"/>
          <w:rtl/>
        </w:rPr>
        <w:t>فضاق صدره لافتخاره على عم</w:t>
      </w:r>
      <w:r w:rsidR="0002424E">
        <w:rPr>
          <w:rFonts w:hint="cs"/>
          <w:rtl/>
        </w:rPr>
        <w:t>ّ</w:t>
      </w:r>
      <w:r w:rsidRPr="00FA2266">
        <w:rPr>
          <w:rFonts w:hint="cs"/>
          <w:rtl/>
        </w:rPr>
        <w:t>يه فأنزل الله تعالى تصديقاً لكلام علي</w:t>
      </w:r>
      <w:r w:rsidR="0002424E">
        <w:rPr>
          <w:rFonts w:hint="cs"/>
          <w:rtl/>
        </w:rPr>
        <w:t>ٍّ</w:t>
      </w:r>
      <w:r w:rsidRPr="00FA2266">
        <w:rPr>
          <w:rFonts w:hint="cs"/>
          <w:rtl/>
        </w:rPr>
        <w:t xml:space="preserve"> وبياناً لفضله</w:t>
      </w:r>
      <w:r w:rsidR="00C0244F">
        <w:rPr>
          <w:rFonts w:hint="cs"/>
          <w:rtl/>
        </w:rPr>
        <w:t xml:space="preserve">: </w:t>
      </w:r>
      <w:r>
        <w:rPr>
          <w:rStyle w:val="libAlaemChar"/>
          <w:rFonts w:hint="cs"/>
          <w:rtl/>
        </w:rPr>
        <w:t>(</w:t>
      </w:r>
      <w:r w:rsidRPr="001659DF">
        <w:rPr>
          <w:rStyle w:val="libAieChar"/>
          <w:rtl/>
        </w:rPr>
        <w:t>أَجَعَلْتُمْ سِقَايَةَ الْحَاجِّ</w:t>
      </w:r>
      <w:r w:rsidRPr="00002E7B">
        <w:rPr>
          <w:rStyle w:val="libAlaemChar"/>
          <w:rFonts w:hint="cs"/>
          <w:rtl/>
        </w:rPr>
        <w:t>)</w:t>
      </w:r>
      <w:r>
        <w:rPr>
          <w:rFonts w:hint="cs"/>
          <w:rtl/>
        </w:rPr>
        <w:t xml:space="preserve"> </w:t>
      </w:r>
      <w:r w:rsidRPr="00DC285E">
        <w:rPr>
          <w:rFonts w:hint="cs"/>
          <w:rtl/>
        </w:rPr>
        <w:t>الآية</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وهذه المفاخرة ونزول</w:t>
      </w:r>
      <w:r>
        <w:rPr>
          <w:rFonts w:hint="cs"/>
          <w:rtl/>
        </w:rPr>
        <w:t xml:space="preserve"> الآية </w:t>
      </w:r>
      <w:r w:rsidRPr="00FA2266">
        <w:rPr>
          <w:rFonts w:hint="cs"/>
          <w:rtl/>
        </w:rPr>
        <w:t>فيها نظمها غير واحد من شعراء السلف</w:t>
      </w:r>
      <w:r>
        <w:rPr>
          <w:rFonts w:hint="cs"/>
          <w:rtl/>
        </w:rPr>
        <w:t xml:space="preserve">، </w:t>
      </w:r>
      <w:r w:rsidRPr="00FA2266">
        <w:rPr>
          <w:rFonts w:hint="cs"/>
          <w:rtl/>
        </w:rPr>
        <w:t>الحافظين لناموس الحديث</w:t>
      </w:r>
      <w:r>
        <w:rPr>
          <w:rFonts w:hint="cs"/>
          <w:rtl/>
        </w:rPr>
        <w:t xml:space="preserve">، </w:t>
      </w:r>
      <w:r w:rsidRPr="00FA2266">
        <w:rPr>
          <w:rFonts w:hint="cs"/>
          <w:rtl/>
        </w:rPr>
        <w:t>كسيد الش</w:t>
      </w:r>
      <w:r w:rsidR="0002424E">
        <w:rPr>
          <w:rFonts w:hint="cs"/>
          <w:rtl/>
        </w:rPr>
        <w:t>ّ</w:t>
      </w:r>
      <w:r w:rsidRPr="00FA2266">
        <w:rPr>
          <w:rFonts w:hint="cs"/>
          <w:rtl/>
        </w:rPr>
        <w:t>عراء الحميري</w:t>
      </w:r>
      <w:r>
        <w:rPr>
          <w:rFonts w:hint="cs"/>
          <w:rtl/>
        </w:rPr>
        <w:t xml:space="preserve">، </w:t>
      </w:r>
      <w:r w:rsidRPr="00FA2266">
        <w:rPr>
          <w:rFonts w:hint="cs"/>
          <w:rtl/>
        </w:rPr>
        <w:t>والناشي</w:t>
      </w:r>
      <w:r>
        <w:rPr>
          <w:rFonts w:hint="cs"/>
          <w:rtl/>
        </w:rPr>
        <w:t xml:space="preserve">، </w:t>
      </w:r>
      <w:r w:rsidRPr="00FA2266">
        <w:rPr>
          <w:rFonts w:hint="cs"/>
          <w:rtl/>
        </w:rPr>
        <w:t>والبشنوي</w:t>
      </w:r>
      <w:r>
        <w:rPr>
          <w:rFonts w:hint="cs"/>
          <w:rtl/>
        </w:rPr>
        <w:t xml:space="preserve">، </w:t>
      </w:r>
      <w:r w:rsidRPr="00FA2266">
        <w:rPr>
          <w:rFonts w:hint="cs"/>
          <w:rtl/>
        </w:rPr>
        <w:t>ونظرائهم وستقف عليه في تراجمهم إن شاء الله</w:t>
      </w:r>
      <w:r>
        <w:rPr>
          <w:rFonts w:hint="cs"/>
          <w:rtl/>
        </w:rPr>
        <w:t xml:space="preserve">. </w:t>
      </w:r>
    </w:p>
    <w:p w:rsidR="001A6AE0" w:rsidRPr="00FA2F8B" w:rsidRDefault="001A6AE0" w:rsidP="00D72E6A">
      <w:pPr>
        <w:pStyle w:val="libNormal"/>
        <w:rPr>
          <w:rtl/>
        </w:rPr>
      </w:pPr>
      <w:r w:rsidRPr="00FA2F8B">
        <w:rPr>
          <w:rFonts w:hint="cs"/>
          <w:rtl/>
        </w:rPr>
        <w:t>33-</w:t>
      </w:r>
      <w:r w:rsidRPr="00682826">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سَيَجْعَلُ لَهُمُ الرَّحْمَٰنُ وُدًّا</w:t>
      </w:r>
      <w:r w:rsidRPr="00002E7B">
        <w:rPr>
          <w:rStyle w:val="libAlaemChar"/>
          <w:rFonts w:hint="cs"/>
          <w:rtl/>
        </w:rPr>
        <w:t>)</w:t>
      </w:r>
      <w:r w:rsidR="00FA2F8B">
        <w:rPr>
          <w:rFonts w:hint="cs"/>
          <w:rtl/>
        </w:rPr>
        <w:t>.</w:t>
      </w:r>
      <w:r w:rsidR="00D72E6A" w:rsidRPr="00775019">
        <w:rPr>
          <w:rStyle w:val="libFootnotenumChar"/>
          <w:rFonts w:hint="cs"/>
          <w:rtl/>
        </w:rPr>
        <w:t>(1)</w:t>
      </w:r>
      <w:r w:rsidRPr="00FA2F8B">
        <w:rPr>
          <w:rFonts w:hint="cs"/>
          <w:rtl/>
        </w:rPr>
        <w:t xml:space="preserve"> </w:t>
      </w:r>
    </w:p>
    <w:p w:rsidR="001A6AE0" w:rsidRPr="00FA2266" w:rsidRDefault="001A6AE0" w:rsidP="003C5391">
      <w:pPr>
        <w:pStyle w:val="libNormal"/>
        <w:rPr>
          <w:rtl/>
        </w:rPr>
      </w:pPr>
      <w:r w:rsidRPr="00FA2266">
        <w:rPr>
          <w:rFonts w:hint="cs"/>
          <w:rtl/>
        </w:rPr>
        <w:t>أورد الحافظ الكنجي الشافعي في كتابه كفاية الطالب</w:t>
      </w:r>
      <w:r w:rsidR="00C0244F">
        <w:rPr>
          <w:rFonts w:hint="cs"/>
          <w:rtl/>
        </w:rPr>
        <w:t xml:space="preserve">: </w:t>
      </w:r>
      <w:r w:rsidRPr="00FA2266">
        <w:rPr>
          <w:rFonts w:hint="cs"/>
          <w:rtl/>
        </w:rPr>
        <w:t>ص</w:t>
      </w:r>
      <w:r>
        <w:rPr>
          <w:rFonts w:hint="cs"/>
          <w:rtl/>
        </w:rPr>
        <w:t xml:space="preserve"> </w:t>
      </w:r>
      <w:r w:rsidRPr="00FA2266">
        <w:rPr>
          <w:rFonts w:hint="cs"/>
          <w:rtl/>
        </w:rPr>
        <w:t>248</w:t>
      </w:r>
      <w:r>
        <w:rPr>
          <w:rFonts w:hint="cs"/>
          <w:rtl/>
        </w:rPr>
        <w:t xml:space="preserve"> </w:t>
      </w:r>
      <w:r w:rsidRPr="00FA2266">
        <w:rPr>
          <w:rFonts w:hint="cs"/>
          <w:rtl/>
        </w:rPr>
        <w:t>ط</w:t>
      </w:r>
      <w:r w:rsidR="00EE5F0E">
        <w:rPr>
          <w:rFonts w:hint="cs"/>
          <w:rtl/>
        </w:rPr>
        <w:t xml:space="preserve"> </w:t>
      </w:r>
      <w:r w:rsidRPr="00FA2266">
        <w:rPr>
          <w:rFonts w:hint="cs"/>
          <w:rtl/>
        </w:rPr>
        <w:t>3</w:t>
      </w:r>
      <w:r>
        <w:rPr>
          <w:rFonts w:hint="cs"/>
          <w:rtl/>
        </w:rPr>
        <w:t xml:space="preserve">، </w:t>
      </w:r>
      <w:r w:rsidRPr="00FA2266">
        <w:rPr>
          <w:rFonts w:hint="cs"/>
          <w:rtl/>
        </w:rPr>
        <w:t>الفارابي</w:t>
      </w:r>
      <w:r>
        <w:rPr>
          <w:rFonts w:hint="cs"/>
          <w:rtl/>
        </w:rPr>
        <w:t xml:space="preserve">، </w:t>
      </w:r>
      <w:r w:rsidRPr="00FA2266">
        <w:rPr>
          <w:rFonts w:hint="cs"/>
          <w:rtl/>
        </w:rPr>
        <w:t>قال</w:t>
      </w:r>
      <w:r w:rsidR="00C0244F">
        <w:rPr>
          <w:rFonts w:hint="cs"/>
          <w:rtl/>
        </w:rPr>
        <w:t xml:space="preserve">: </w:t>
      </w:r>
      <w:r w:rsidRPr="00FA2266">
        <w:rPr>
          <w:rFonts w:hint="cs"/>
          <w:rtl/>
        </w:rPr>
        <w:t>وروى الخوارزمي عن زيد بن علي</w:t>
      </w:r>
      <w:r>
        <w:rPr>
          <w:rFonts w:hint="cs"/>
          <w:rtl/>
        </w:rPr>
        <w:t xml:space="preserve">، </w:t>
      </w:r>
      <w:r w:rsidRPr="00FA2266">
        <w:rPr>
          <w:rFonts w:hint="cs"/>
          <w:rtl/>
        </w:rPr>
        <w:t>عن آبائه</w:t>
      </w:r>
      <w:r>
        <w:rPr>
          <w:rFonts w:hint="cs"/>
          <w:rtl/>
        </w:rPr>
        <w:t>، عن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لقيني رجل فقال</w:t>
      </w:r>
      <w:r w:rsidR="00C0244F">
        <w:rPr>
          <w:rStyle w:val="libBold2Char"/>
          <w:rFonts w:hint="cs"/>
          <w:rtl/>
        </w:rPr>
        <w:t xml:space="preserve">: </w:t>
      </w:r>
      <w:r w:rsidRPr="00AB6B59">
        <w:rPr>
          <w:rStyle w:val="libBold2Char"/>
          <w:rFonts w:hint="cs"/>
          <w:rtl/>
        </w:rPr>
        <w:t>يا أبا الحسن أما والله إنّي أحبّك في الله، فرجعت</w:t>
      </w:r>
      <w:r>
        <w:rPr>
          <w:rStyle w:val="libBold2Char"/>
          <w:rFonts w:hint="cs"/>
          <w:rtl/>
        </w:rPr>
        <w:t xml:space="preserve"> </w:t>
      </w:r>
      <w:r w:rsidRPr="008C1AD8">
        <w:rPr>
          <w:rStyle w:val="libBold2Char"/>
          <w:rFonts w:hint="cs"/>
          <w:rtl/>
        </w:rPr>
        <w:t xml:space="preserve">إلى رسول الله </w:t>
      </w:r>
      <w:r w:rsidR="006E430D" w:rsidRPr="008C1AD8">
        <w:rPr>
          <w:rStyle w:val="libBold2Char"/>
          <w:rFonts w:hint="cs"/>
          <w:rtl/>
        </w:rPr>
        <w:t>صلّى الله عليه وآله وسلّم</w:t>
      </w:r>
      <w:r w:rsidRPr="008C1AD8">
        <w:rPr>
          <w:rStyle w:val="libBold2Char"/>
          <w:rFonts w:hint="cs"/>
          <w:rtl/>
        </w:rPr>
        <w:t xml:space="preserve"> فأخبرته بقول الرجل، فقال رسول الله </w:t>
      </w:r>
      <w:r w:rsidR="006E430D" w:rsidRPr="008C1AD8">
        <w:rPr>
          <w:rStyle w:val="libBold2Char"/>
          <w:rFonts w:hint="cs"/>
          <w:rtl/>
        </w:rPr>
        <w:t>صلّى الله عليه وآله وسلّم</w:t>
      </w:r>
      <w:r w:rsidR="00C0244F" w:rsidRPr="008C1AD8">
        <w:rPr>
          <w:rStyle w:val="libBold2Char"/>
          <w:rFonts w:hint="cs"/>
          <w:rtl/>
        </w:rPr>
        <w:t xml:space="preserve">: </w:t>
      </w:r>
      <w:r w:rsidRPr="008C1AD8">
        <w:rPr>
          <w:rStyle w:val="libBold2Char"/>
          <w:rFonts w:hint="cs"/>
          <w:rtl/>
        </w:rPr>
        <w:t>يا عليّ لعلك اصطنعت إليه معروفاً، قال</w:t>
      </w:r>
      <w:r w:rsidR="00C0244F" w:rsidRPr="008C1AD8">
        <w:rPr>
          <w:rStyle w:val="libBold2Char"/>
          <w:rFonts w:hint="cs"/>
          <w:rtl/>
        </w:rPr>
        <w:t xml:space="preserve">: </w:t>
      </w:r>
      <w:r w:rsidRPr="008C1AD8">
        <w:rPr>
          <w:rStyle w:val="libBold2Char"/>
          <w:rFonts w:hint="cs"/>
          <w:rtl/>
        </w:rPr>
        <w:t xml:space="preserve">والله ما اصطنعت إليه معروفاً، فقال رسول الله </w:t>
      </w:r>
      <w:r w:rsidR="006E430D" w:rsidRPr="008C1AD8">
        <w:rPr>
          <w:rStyle w:val="libBold2Char"/>
          <w:rFonts w:hint="cs"/>
          <w:rtl/>
        </w:rPr>
        <w:t>صلّى الله عليه وآله وسلّم</w:t>
      </w:r>
      <w:r w:rsidR="00C0244F" w:rsidRPr="008C1AD8">
        <w:rPr>
          <w:rStyle w:val="libBold2Char"/>
          <w:rFonts w:hint="cs"/>
          <w:rtl/>
        </w:rPr>
        <w:t xml:space="preserve">: </w:t>
      </w:r>
      <w:r w:rsidRPr="008C1AD8">
        <w:rPr>
          <w:rStyle w:val="libBold2Char"/>
          <w:rFonts w:hint="cs"/>
          <w:rtl/>
        </w:rPr>
        <w:t>الحمد</w:t>
      </w:r>
      <w:r w:rsidRPr="00AB6B59">
        <w:rPr>
          <w:rStyle w:val="libBold2Char"/>
          <w:rFonts w:hint="cs"/>
          <w:rtl/>
        </w:rPr>
        <w:t xml:space="preserve"> لله الذي جعل قلوب المؤمنين تتوق إليك بالمودَّة</w:t>
      </w:r>
      <w:r w:rsidRPr="008C1AD8">
        <w:rPr>
          <w:rFonts w:hint="cs"/>
          <w:rtl/>
        </w:rPr>
        <w:t>]</w:t>
      </w:r>
      <w:r w:rsidRPr="006911C2">
        <w:rPr>
          <w:rFonts w:hint="cs"/>
          <w:rtl/>
        </w:rPr>
        <w:t xml:space="preserve">، </w:t>
      </w:r>
      <w:r w:rsidRPr="00FA2266">
        <w:rPr>
          <w:rFonts w:hint="cs"/>
          <w:rtl/>
        </w:rPr>
        <w:t>قال</w:t>
      </w:r>
      <w:r w:rsidR="00C0244F">
        <w:rPr>
          <w:rFonts w:hint="cs"/>
          <w:rtl/>
        </w:rPr>
        <w:t xml:space="preserve">: </w:t>
      </w:r>
      <w:r w:rsidRPr="00FA2266">
        <w:rPr>
          <w:rFonts w:hint="cs"/>
          <w:rtl/>
        </w:rPr>
        <w:t>فنزل قوله تعالى</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سَيَجْعَلُ لَهُمُ الرَّحْمَٰنُ وُدًّا</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كتاب الغدير للشيخ الأميني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75</w:t>
      </w:r>
      <w:r>
        <w:rPr>
          <w:rFonts w:hint="cs"/>
          <w:rtl/>
        </w:rPr>
        <w:t xml:space="preserve"> </w:t>
      </w:r>
      <w:r w:rsidRPr="00FA2266">
        <w:rPr>
          <w:rFonts w:hint="cs"/>
          <w:rtl/>
        </w:rPr>
        <w:t>قال</w:t>
      </w:r>
      <w:r w:rsidR="00C0244F">
        <w:rPr>
          <w:rFonts w:hint="cs"/>
          <w:rtl/>
        </w:rPr>
        <w:t xml:space="preserve">: </w:t>
      </w:r>
      <w:r w:rsidRPr="00FA2266">
        <w:rPr>
          <w:rFonts w:hint="cs"/>
          <w:rtl/>
        </w:rPr>
        <w:t>أخرج أبو إسحاق الثعلبي</w:t>
      </w:r>
      <w:r>
        <w:rPr>
          <w:rFonts w:hint="cs"/>
          <w:rtl/>
        </w:rPr>
        <w:t xml:space="preserve">، </w:t>
      </w:r>
      <w:r w:rsidRPr="00FA2266">
        <w:rPr>
          <w:rFonts w:hint="cs"/>
          <w:rtl/>
        </w:rPr>
        <w:t>في تفسيره بإسناده عن البراء بن عازب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لعلي</w:t>
      </w:r>
      <w:r>
        <w:rPr>
          <w:rFonts w:hint="cs"/>
          <w:rtl/>
        </w:rPr>
        <w:t>ّ</w:t>
      </w:r>
      <w:r w:rsidR="00C0244F">
        <w:rPr>
          <w:rFonts w:hint="cs"/>
          <w:rtl/>
        </w:rPr>
        <w:t xml:space="preserve">: </w:t>
      </w:r>
      <w:r w:rsidRPr="008C1AD8">
        <w:rPr>
          <w:rFonts w:hint="cs"/>
          <w:rtl/>
        </w:rPr>
        <w:t>[</w:t>
      </w:r>
      <w:r w:rsidRPr="00AB6B59">
        <w:rPr>
          <w:rStyle w:val="libBold2Char"/>
          <w:rFonts w:hint="cs"/>
          <w:rtl/>
        </w:rPr>
        <w:t>قل</w:t>
      </w:r>
      <w:r w:rsidR="00C0244F">
        <w:rPr>
          <w:rStyle w:val="libBold2Char"/>
          <w:rFonts w:hint="cs"/>
          <w:rtl/>
        </w:rPr>
        <w:t xml:space="preserve">: </w:t>
      </w:r>
      <w:r>
        <w:rPr>
          <w:rStyle w:val="libBold2Char"/>
          <w:rFonts w:hint="cs"/>
          <w:rtl/>
        </w:rPr>
        <w:t>أللّهم</w:t>
      </w:r>
      <w:r w:rsidRPr="00AB6B59">
        <w:rPr>
          <w:rStyle w:val="libBold2Char"/>
          <w:rFonts w:hint="cs"/>
          <w:rtl/>
        </w:rPr>
        <w:t xml:space="preserve"> اجعل لي عندك عهداً واجعل لي في صدور المؤمنين مودَّة</w:t>
      </w:r>
      <w:r w:rsidRPr="008C1AD8">
        <w:rPr>
          <w:rFonts w:hint="cs"/>
          <w:rtl/>
        </w:rPr>
        <w:t>]</w:t>
      </w:r>
      <w:r>
        <w:rPr>
          <w:rFonts w:hint="cs"/>
          <w:rtl/>
        </w:rPr>
        <w:t xml:space="preserve">. </w:t>
      </w:r>
      <w:r w:rsidRPr="00FA2266">
        <w:rPr>
          <w:rFonts w:hint="cs"/>
          <w:rtl/>
        </w:rPr>
        <w:t>فأنزل الله هذه</w:t>
      </w:r>
      <w:r>
        <w:rPr>
          <w:rFonts w:hint="cs"/>
          <w:rtl/>
        </w:rPr>
        <w:t xml:space="preserve"> الآية. </w:t>
      </w:r>
    </w:p>
    <w:p w:rsidR="001A6AE0" w:rsidRPr="00FA2266" w:rsidRDefault="001A6AE0" w:rsidP="001A6AE0">
      <w:pPr>
        <w:pStyle w:val="libNormal"/>
        <w:rPr>
          <w:rtl/>
        </w:rPr>
      </w:pPr>
      <w:r w:rsidRPr="00FA2266">
        <w:rPr>
          <w:rFonts w:hint="cs"/>
          <w:rtl/>
        </w:rPr>
        <w:t>ورواه أبو المظف</w:t>
      </w:r>
      <w:r w:rsidR="008F0216">
        <w:rPr>
          <w:rFonts w:hint="cs"/>
          <w:rtl/>
        </w:rPr>
        <w:t>َّ</w:t>
      </w:r>
      <w:r w:rsidRPr="00FA2266">
        <w:rPr>
          <w:rFonts w:hint="cs"/>
          <w:rtl/>
        </w:rPr>
        <w:t>ر سبط بن الجوزي الحنفي في تذكرته ص</w:t>
      </w:r>
      <w:r>
        <w:rPr>
          <w:rFonts w:hint="cs"/>
          <w:rtl/>
        </w:rPr>
        <w:t xml:space="preserve"> </w:t>
      </w:r>
      <w:r w:rsidRPr="00FA2266">
        <w:rPr>
          <w:rFonts w:hint="cs"/>
          <w:rtl/>
        </w:rPr>
        <w:t>10</w:t>
      </w:r>
      <w:r>
        <w:rPr>
          <w:rFonts w:hint="cs"/>
          <w:rtl/>
        </w:rPr>
        <w:t xml:space="preserve"> </w:t>
      </w:r>
      <w:r w:rsidRPr="00FA2266">
        <w:rPr>
          <w:rFonts w:hint="cs"/>
          <w:rtl/>
        </w:rPr>
        <w:t>وقال</w:t>
      </w:r>
      <w:r w:rsidR="00C0244F">
        <w:rPr>
          <w:rFonts w:hint="cs"/>
          <w:rtl/>
        </w:rPr>
        <w:t xml:space="preserve">: </w:t>
      </w:r>
      <w:r w:rsidRPr="00FA2266">
        <w:rPr>
          <w:rFonts w:hint="cs"/>
          <w:rtl/>
        </w:rPr>
        <w:t xml:space="preserve">ورُوي عن </w:t>
      </w:r>
      <w:r>
        <w:rPr>
          <w:rFonts w:hint="cs"/>
          <w:rtl/>
        </w:rPr>
        <w:t>ابن</w:t>
      </w:r>
      <w:r w:rsidRPr="00FA2266">
        <w:rPr>
          <w:rFonts w:hint="cs"/>
          <w:rtl/>
        </w:rPr>
        <w:t xml:space="preserve"> عباس</w:t>
      </w:r>
      <w:r w:rsidR="00C0244F">
        <w:rPr>
          <w:rFonts w:hint="cs"/>
          <w:rtl/>
        </w:rPr>
        <w:t xml:space="preserve">: </w:t>
      </w:r>
      <w:r w:rsidRPr="00FA2266">
        <w:rPr>
          <w:rFonts w:hint="cs"/>
          <w:rtl/>
        </w:rPr>
        <w:t>إنَّ هذا الودّ جعله الله لعلي في قلوب المؤمنين</w:t>
      </w:r>
      <w:r>
        <w:rPr>
          <w:rFonts w:hint="cs"/>
          <w:rtl/>
        </w:rPr>
        <w:t xml:space="preserve">. </w:t>
      </w:r>
      <w:r w:rsidRPr="00FA2266">
        <w:rPr>
          <w:rFonts w:hint="cs"/>
          <w:rtl/>
        </w:rPr>
        <w:t>وفي مجمع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125</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p>
    <w:p w:rsidR="001A6AE0" w:rsidRDefault="001A6AE0" w:rsidP="001A6AE0">
      <w:pPr>
        <w:pStyle w:val="libNormal"/>
        <w:rPr>
          <w:rtl/>
        </w:rPr>
      </w:pP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00C0244F">
        <w:rPr>
          <w:rFonts w:hint="cs"/>
          <w:rtl/>
        </w:rPr>
        <w:t xml:space="preserve">: </w:t>
      </w:r>
      <w:r>
        <w:rPr>
          <w:rStyle w:val="libAlaemChar"/>
          <w:rFonts w:hint="cs"/>
          <w:rtl/>
        </w:rPr>
        <w:t>(</w:t>
      </w:r>
      <w:r w:rsidRPr="001659DF">
        <w:rPr>
          <w:rStyle w:val="libAieChar"/>
          <w:rtl/>
        </w:rPr>
        <w:t>إِنَّ الَّذِينَ آمَنُوا</w:t>
      </w:r>
      <w:r w:rsidRPr="00002E7B">
        <w:rPr>
          <w:rStyle w:val="libAlaemChar"/>
          <w:rFonts w:hint="cs"/>
          <w:rtl/>
        </w:rPr>
        <w:t>)</w:t>
      </w:r>
      <w:r>
        <w:rPr>
          <w:rFonts w:hint="cs"/>
          <w:rtl/>
        </w:rPr>
        <w:t xml:space="preserve">. الآية. </w:t>
      </w:r>
    </w:p>
    <w:p w:rsidR="00D72E6A" w:rsidRDefault="00D72E6A" w:rsidP="00D72E6A">
      <w:pPr>
        <w:pStyle w:val="libLine"/>
        <w:rPr>
          <w:rtl/>
        </w:rPr>
      </w:pPr>
      <w:r>
        <w:rPr>
          <w:rFonts w:hint="cs"/>
          <w:rtl/>
        </w:rPr>
        <w:t>____________________</w:t>
      </w:r>
    </w:p>
    <w:p w:rsidR="00D72E6A" w:rsidRDefault="00D72E6A" w:rsidP="00D72E6A">
      <w:pPr>
        <w:pStyle w:val="libFootnote0"/>
        <w:rPr>
          <w:rtl/>
        </w:rPr>
      </w:pPr>
      <w:r>
        <w:rPr>
          <w:rFonts w:hint="cs"/>
          <w:rtl/>
        </w:rPr>
        <w:t xml:space="preserve">(1) </w:t>
      </w:r>
      <w:r w:rsidRPr="00FA2F8B">
        <w:rPr>
          <w:rFonts w:hint="cs"/>
          <w:rtl/>
        </w:rPr>
        <w:t>سورة مريم</w:t>
      </w:r>
      <w:r>
        <w:rPr>
          <w:rFonts w:hint="cs"/>
          <w:rtl/>
        </w:rPr>
        <w:t>:</w:t>
      </w:r>
      <w:r w:rsidRPr="00FA2F8B">
        <w:rPr>
          <w:rFonts w:hint="cs"/>
          <w:rtl/>
        </w:rPr>
        <w:t xml:space="preserve"> الآية 96.</w:t>
      </w:r>
    </w:p>
    <w:p w:rsidR="00682826" w:rsidRDefault="00682826" w:rsidP="00D72E6A">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 محبّة في قلوب المؤمنين</w:t>
      </w:r>
      <w:r>
        <w:rPr>
          <w:rFonts w:hint="cs"/>
          <w:rtl/>
        </w:rPr>
        <w:t xml:space="preserve">. </w:t>
      </w:r>
      <w:r w:rsidRPr="00FA2266">
        <w:rPr>
          <w:rFonts w:hint="cs"/>
          <w:rtl/>
        </w:rPr>
        <w:t>وأخرج الخطيب الخوارزمي في مناقبه ص</w:t>
      </w:r>
      <w:r>
        <w:rPr>
          <w:rFonts w:hint="cs"/>
          <w:rtl/>
        </w:rPr>
        <w:t xml:space="preserve"> </w:t>
      </w:r>
      <w:r w:rsidRPr="00FA2266">
        <w:rPr>
          <w:rFonts w:hint="cs"/>
          <w:rtl/>
        </w:rPr>
        <w:t>188</w:t>
      </w:r>
      <w:r>
        <w:rPr>
          <w:rFonts w:hint="cs"/>
          <w:rtl/>
        </w:rPr>
        <w:t xml:space="preserve"> </w:t>
      </w:r>
      <w:r w:rsidRPr="00FA2266">
        <w:rPr>
          <w:rFonts w:hint="cs"/>
          <w:rtl/>
        </w:rPr>
        <w:t xml:space="preserve">حديث </w:t>
      </w:r>
      <w:r>
        <w:rPr>
          <w:rFonts w:hint="cs"/>
          <w:rtl/>
        </w:rPr>
        <w:t>ابن</w:t>
      </w:r>
      <w:r w:rsidRPr="00FA2266">
        <w:rPr>
          <w:rFonts w:hint="cs"/>
          <w:rtl/>
        </w:rPr>
        <w:t xml:space="preserve"> عباس وبعده بإسناده</w:t>
      </w:r>
      <w:r>
        <w:rPr>
          <w:rFonts w:hint="cs"/>
          <w:rtl/>
        </w:rPr>
        <w:t xml:space="preserve"> عن عليٍّ</w:t>
      </w:r>
      <w:r w:rsidR="00D757C0">
        <w:rPr>
          <w:rFonts w:hint="cs"/>
          <w:rtl/>
        </w:rPr>
        <w:t xml:space="preserve"> </w:t>
      </w:r>
      <w:r w:rsidRPr="006C582E">
        <w:rPr>
          <w:rStyle w:val="libAlaemChar"/>
          <w:rFonts w:hint="cs"/>
          <w:rtl/>
        </w:rPr>
        <w:t>عليه‌السلام</w:t>
      </w:r>
      <w:r>
        <w:rPr>
          <w:rFonts w:hint="cs"/>
          <w:rtl/>
        </w:rPr>
        <w:t xml:space="preserve">، أنّه </w:t>
      </w:r>
      <w:r w:rsidRPr="00FA2266">
        <w:rPr>
          <w:rFonts w:hint="cs"/>
          <w:rtl/>
        </w:rPr>
        <w:t>قال</w:t>
      </w:r>
      <w:r w:rsidR="00C0244F">
        <w:rPr>
          <w:rFonts w:hint="cs"/>
          <w:rtl/>
        </w:rPr>
        <w:t xml:space="preserve">: </w:t>
      </w:r>
      <w:r w:rsidRPr="00FA2266">
        <w:rPr>
          <w:rFonts w:hint="cs"/>
          <w:rtl/>
        </w:rPr>
        <w:t>لقيني رجلٌ فقال</w:t>
      </w:r>
      <w:r w:rsidR="00C0244F">
        <w:rPr>
          <w:rFonts w:hint="cs"/>
          <w:rtl/>
        </w:rPr>
        <w:t xml:space="preserve">: </w:t>
      </w:r>
      <w:r w:rsidRPr="00FA2266">
        <w:rPr>
          <w:rFonts w:hint="cs"/>
          <w:rtl/>
        </w:rPr>
        <w:t>يا أبا الحسن والله</w:t>
      </w:r>
      <w:r>
        <w:rPr>
          <w:rFonts w:hint="cs"/>
          <w:rtl/>
        </w:rPr>
        <w:t xml:space="preserve"> إنّي </w:t>
      </w:r>
      <w:r w:rsidRPr="00FA2266">
        <w:rPr>
          <w:rFonts w:hint="cs"/>
          <w:rtl/>
        </w:rPr>
        <w:t>أحب</w:t>
      </w:r>
      <w:r w:rsidR="0002424E">
        <w:rPr>
          <w:rFonts w:hint="cs"/>
          <w:rtl/>
        </w:rPr>
        <w:t>ّ</w:t>
      </w:r>
      <w:r w:rsidRPr="00FA2266">
        <w:rPr>
          <w:rFonts w:hint="cs"/>
          <w:rtl/>
        </w:rPr>
        <w:t>ك في الله</w:t>
      </w:r>
      <w:r>
        <w:rPr>
          <w:rFonts w:hint="cs"/>
          <w:rtl/>
        </w:rPr>
        <w:t xml:space="preserve">. </w:t>
      </w:r>
      <w:r w:rsidRPr="00FA2266">
        <w:rPr>
          <w:rFonts w:hint="cs"/>
          <w:rtl/>
        </w:rPr>
        <w:t>فرجعت</w:t>
      </w:r>
      <w:r>
        <w:rPr>
          <w:rFonts w:hint="cs"/>
          <w:rtl/>
        </w:rPr>
        <w:t xml:space="preserve"> إلى </w:t>
      </w:r>
      <w:r w:rsidRPr="00FA2266">
        <w:rPr>
          <w:rFonts w:hint="cs"/>
          <w:rtl/>
        </w:rPr>
        <w:t>رسول الله فأخبرته بقول الرجل</w:t>
      </w:r>
      <w:r>
        <w:rPr>
          <w:rFonts w:hint="cs"/>
          <w:rtl/>
        </w:rPr>
        <w:t xml:space="preserve">، </w:t>
      </w:r>
      <w:r w:rsidRPr="00FA2266">
        <w:rPr>
          <w:rFonts w:hint="cs"/>
          <w:rtl/>
        </w:rPr>
        <w:t>فقال</w:t>
      </w:r>
      <w:r w:rsidR="00C0244F">
        <w:rPr>
          <w:rFonts w:hint="cs"/>
          <w:rtl/>
        </w:rPr>
        <w:t xml:space="preserve">: </w:t>
      </w:r>
      <w:r w:rsidRPr="00FA2266">
        <w:rPr>
          <w:rFonts w:hint="cs"/>
          <w:rtl/>
        </w:rPr>
        <w:t>لعلّك يا عليٌّ اصطنعت إليه معروفاً</w:t>
      </w:r>
      <w:r>
        <w:rPr>
          <w:rFonts w:hint="cs"/>
          <w:rtl/>
        </w:rPr>
        <w:t xml:space="preserve">. </w:t>
      </w:r>
      <w:r w:rsidRPr="00FA2266">
        <w:rPr>
          <w:rFonts w:hint="cs"/>
          <w:rtl/>
        </w:rPr>
        <w:t>قال</w:t>
      </w:r>
      <w:r w:rsidR="00C0244F">
        <w:rPr>
          <w:rFonts w:hint="cs"/>
          <w:rtl/>
        </w:rPr>
        <w:t xml:space="preserve">: </w:t>
      </w:r>
      <w:r w:rsidRPr="00FA2266">
        <w:rPr>
          <w:rFonts w:hint="cs"/>
          <w:rtl/>
        </w:rPr>
        <w:t>فقلت</w:t>
      </w:r>
      <w:r w:rsidR="00C0244F">
        <w:rPr>
          <w:rFonts w:hint="cs"/>
          <w:rtl/>
        </w:rPr>
        <w:t xml:space="preserve">: </w:t>
      </w:r>
      <w:r w:rsidRPr="00FA2266">
        <w:rPr>
          <w:rFonts w:hint="cs"/>
          <w:rtl/>
        </w:rPr>
        <w:t>والله ما اصطنعت إليه معروفاً</w:t>
      </w:r>
      <w:r>
        <w:rPr>
          <w:rFonts w:hint="cs"/>
          <w:rtl/>
        </w:rPr>
        <w:t xml:space="preserve">. </w:t>
      </w:r>
      <w:r w:rsidRPr="00FA2266">
        <w:rPr>
          <w:rFonts w:hint="cs"/>
          <w:rtl/>
        </w:rPr>
        <w:t>فقال رسول الله</w:t>
      </w:r>
      <w:r w:rsidR="00C0244F">
        <w:rPr>
          <w:rFonts w:hint="cs"/>
          <w:rtl/>
        </w:rPr>
        <w:t xml:space="preserve">: </w:t>
      </w:r>
      <w:r w:rsidRPr="00FA2266">
        <w:rPr>
          <w:rFonts w:hint="cs"/>
          <w:rtl/>
        </w:rPr>
        <w:t>الحمد لله ال</w:t>
      </w:r>
      <w:r w:rsidR="0002424E">
        <w:rPr>
          <w:rFonts w:hint="cs"/>
          <w:rtl/>
        </w:rPr>
        <w:t>ّ</w:t>
      </w:r>
      <w:r w:rsidRPr="00FA2266">
        <w:rPr>
          <w:rFonts w:hint="cs"/>
          <w:rtl/>
        </w:rPr>
        <w:t>ذي جعل قلوب المؤمنين تتوق إليك بالمودَّة</w:t>
      </w:r>
      <w:r>
        <w:rPr>
          <w:rFonts w:hint="cs"/>
          <w:rtl/>
        </w:rPr>
        <w:t xml:space="preserve">. </w:t>
      </w:r>
      <w:r w:rsidRPr="00FA2266">
        <w:rPr>
          <w:rFonts w:hint="cs"/>
          <w:rtl/>
        </w:rPr>
        <w:t>فنزل قوله</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سَيَجْعَلُ لَهُمُ الرَّحْمَٰنُ وُدًّا</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وأخرجه صدر الحف</w:t>
      </w:r>
      <w:r w:rsidR="008D1E50">
        <w:rPr>
          <w:rFonts w:hint="cs"/>
          <w:rtl/>
        </w:rPr>
        <w:t>ّ</w:t>
      </w:r>
      <w:r w:rsidRPr="00FA2266">
        <w:rPr>
          <w:rFonts w:hint="cs"/>
          <w:rtl/>
        </w:rPr>
        <w:t>اظ الكنجي في الكفاية ص</w:t>
      </w:r>
      <w:r>
        <w:rPr>
          <w:rFonts w:hint="cs"/>
          <w:rtl/>
        </w:rPr>
        <w:t xml:space="preserve"> </w:t>
      </w:r>
      <w:r w:rsidRPr="00FA2266">
        <w:rPr>
          <w:rFonts w:hint="cs"/>
          <w:rtl/>
        </w:rPr>
        <w:t>121</w:t>
      </w:r>
      <w:r>
        <w:rPr>
          <w:rFonts w:hint="cs"/>
          <w:rtl/>
        </w:rPr>
        <w:t xml:space="preserve"> </w:t>
      </w:r>
      <w:r w:rsidRPr="00FA2266">
        <w:rPr>
          <w:rFonts w:hint="cs"/>
          <w:rtl/>
        </w:rPr>
        <w:t>وأخرج محبّ الدين الطبري في رياضه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207</w:t>
      </w:r>
      <w:r>
        <w:rPr>
          <w:rFonts w:hint="cs"/>
          <w:rtl/>
        </w:rPr>
        <w:t xml:space="preserve"> </w:t>
      </w:r>
      <w:r w:rsidRPr="00FA2266">
        <w:rPr>
          <w:rFonts w:hint="cs"/>
          <w:rtl/>
        </w:rPr>
        <w:t>في</w:t>
      </w:r>
      <w:r>
        <w:rPr>
          <w:rFonts w:hint="cs"/>
          <w:rtl/>
        </w:rPr>
        <w:t xml:space="preserve"> الآية </w:t>
      </w:r>
      <w:r w:rsidRPr="00FA2266">
        <w:rPr>
          <w:rFonts w:hint="cs"/>
          <w:rtl/>
        </w:rPr>
        <w:t>من طريق الحافظ</w:t>
      </w:r>
      <w:r>
        <w:rPr>
          <w:rFonts w:hint="cs"/>
          <w:rtl/>
        </w:rPr>
        <w:t xml:space="preserve"> </w:t>
      </w:r>
      <w:r w:rsidRPr="00FA2266">
        <w:rPr>
          <w:rFonts w:hint="cs"/>
          <w:rtl/>
        </w:rPr>
        <w:t xml:space="preserve">السلفي عن </w:t>
      </w:r>
      <w:r>
        <w:rPr>
          <w:rFonts w:hint="cs"/>
          <w:rtl/>
        </w:rPr>
        <w:t>ابن</w:t>
      </w:r>
      <w:r w:rsidRPr="00FA2266">
        <w:rPr>
          <w:rFonts w:hint="cs"/>
          <w:rtl/>
        </w:rPr>
        <w:t xml:space="preserve"> الحنفي</w:t>
      </w:r>
      <w:r>
        <w:rPr>
          <w:rFonts w:hint="cs"/>
          <w:rtl/>
        </w:rPr>
        <w:t>ّ</w:t>
      </w:r>
      <w:r w:rsidRPr="00FA2266">
        <w:rPr>
          <w:rFonts w:hint="cs"/>
          <w:rtl/>
        </w:rPr>
        <w:t>ة</w:t>
      </w:r>
      <w:r w:rsidR="00C0244F">
        <w:rPr>
          <w:rFonts w:hint="cs"/>
          <w:rtl/>
        </w:rPr>
        <w:t xml:space="preserve">: </w:t>
      </w:r>
      <w:r w:rsidRPr="00FA2266">
        <w:rPr>
          <w:rFonts w:hint="cs"/>
          <w:rtl/>
        </w:rPr>
        <w:t>لا يبقى مؤمن</w:t>
      </w:r>
      <w:r>
        <w:rPr>
          <w:rFonts w:hint="cs"/>
          <w:rtl/>
        </w:rPr>
        <w:t xml:space="preserve"> </w:t>
      </w:r>
      <w:r w:rsidRPr="000761CC">
        <w:rPr>
          <w:rFonts w:hint="cs"/>
          <w:rtl/>
        </w:rPr>
        <w:t xml:space="preserve">إلّا </w:t>
      </w:r>
      <w:r w:rsidRPr="00FA2266">
        <w:rPr>
          <w:rFonts w:hint="cs"/>
          <w:rtl/>
        </w:rPr>
        <w:t>وفي قلبه ودٌّ لعلي</w:t>
      </w:r>
      <w:r>
        <w:rPr>
          <w:rFonts w:hint="cs"/>
          <w:rtl/>
        </w:rPr>
        <w:t>ّ</w:t>
      </w:r>
      <w:r w:rsidRPr="00FA2266">
        <w:rPr>
          <w:rFonts w:hint="cs"/>
          <w:rtl/>
        </w:rPr>
        <w:t xml:space="preserve"> وأهل بيته</w:t>
      </w:r>
      <w:r>
        <w:rPr>
          <w:rFonts w:hint="cs"/>
          <w:rtl/>
        </w:rPr>
        <w:t xml:space="preserve">. </w:t>
      </w:r>
    </w:p>
    <w:p w:rsidR="001A6AE0" w:rsidRPr="00FA2266" w:rsidRDefault="001A6AE0" w:rsidP="001A6AE0">
      <w:pPr>
        <w:pStyle w:val="libNormal"/>
        <w:rPr>
          <w:rtl/>
        </w:rPr>
      </w:pPr>
      <w:r w:rsidRPr="00FA2266">
        <w:rPr>
          <w:rFonts w:hint="cs"/>
          <w:rtl/>
        </w:rPr>
        <w:t xml:space="preserve">وأخرج </w:t>
      </w:r>
      <w:r w:rsidR="005802E0">
        <w:rPr>
          <w:rFonts w:hint="cs"/>
          <w:rtl/>
        </w:rPr>
        <w:t>الحمّوئي</w:t>
      </w:r>
      <w:r w:rsidRPr="00FA2266">
        <w:rPr>
          <w:rFonts w:hint="cs"/>
          <w:rtl/>
        </w:rPr>
        <w:t xml:space="preserve"> في فرائده في الباب الرابع عشر من طريق الواحدي بسندين عن </w:t>
      </w:r>
      <w:r>
        <w:rPr>
          <w:rFonts w:hint="cs"/>
          <w:rtl/>
        </w:rPr>
        <w:t>ابن</w:t>
      </w:r>
      <w:r w:rsidRPr="00FA2266">
        <w:rPr>
          <w:rFonts w:hint="cs"/>
          <w:rtl/>
        </w:rPr>
        <w:t xml:space="preserve"> عباس</w:t>
      </w:r>
      <w:r>
        <w:rPr>
          <w:rFonts w:hint="cs"/>
          <w:rtl/>
        </w:rPr>
        <w:t xml:space="preserve">، </w:t>
      </w:r>
      <w:r w:rsidRPr="00FA2266">
        <w:rPr>
          <w:rFonts w:hint="cs"/>
          <w:rtl/>
        </w:rPr>
        <w:t>والسيوطي في</w:t>
      </w:r>
      <w:r>
        <w:rPr>
          <w:rFonts w:hint="cs"/>
          <w:rtl/>
        </w:rPr>
        <w:t xml:space="preserve"> الدرّ المنثور</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287</w:t>
      </w:r>
      <w:r>
        <w:rPr>
          <w:rFonts w:hint="cs"/>
          <w:rtl/>
        </w:rPr>
        <w:t xml:space="preserve"> </w:t>
      </w:r>
      <w:r w:rsidRPr="00FA2266">
        <w:rPr>
          <w:rFonts w:hint="cs"/>
          <w:rtl/>
        </w:rPr>
        <w:t xml:space="preserve">من طريق الحافظ </w:t>
      </w:r>
      <w:r>
        <w:rPr>
          <w:rFonts w:hint="cs"/>
          <w:rtl/>
        </w:rPr>
        <w:t xml:space="preserve">ابن مردويه، </w:t>
      </w:r>
      <w:r w:rsidRPr="00FA2266">
        <w:rPr>
          <w:rFonts w:hint="cs"/>
          <w:rtl/>
        </w:rPr>
        <w:t>والديلمي</w:t>
      </w:r>
      <w:r>
        <w:rPr>
          <w:rFonts w:hint="cs"/>
          <w:rtl/>
        </w:rPr>
        <w:t xml:space="preserve">، </w:t>
      </w:r>
      <w:r w:rsidRPr="00FA2266">
        <w:rPr>
          <w:rFonts w:hint="cs"/>
          <w:rtl/>
        </w:rPr>
        <w:t>عن البراء</w:t>
      </w:r>
      <w:r>
        <w:rPr>
          <w:rFonts w:hint="cs"/>
          <w:rtl/>
        </w:rPr>
        <w:t xml:space="preserve">، </w:t>
      </w:r>
      <w:r w:rsidRPr="00FA2266">
        <w:rPr>
          <w:rFonts w:hint="cs"/>
          <w:rtl/>
        </w:rPr>
        <w:t>ومن طريق الطبر</w:t>
      </w:r>
      <w:r>
        <w:rPr>
          <w:rFonts w:hint="cs"/>
          <w:rtl/>
        </w:rPr>
        <w:t xml:space="preserve">اني، </w:t>
      </w:r>
      <w:r w:rsidRPr="00FA2266">
        <w:rPr>
          <w:rFonts w:hint="cs"/>
          <w:rtl/>
        </w:rPr>
        <w:t>و</w:t>
      </w:r>
      <w:r>
        <w:rPr>
          <w:rFonts w:hint="cs"/>
          <w:rtl/>
        </w:rPr>
        <w:t xml:space="preserve">ابن مردويه،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والقسطل</w:t>
      </w:r>
      <w:r>
        <w:rPr>
          <w:rFonts w:hint="cs"/>
          <w:rtl/>
        </w:rPr>
        <w:t>اني</w:t>
      </w:r>
      <w:r w:rsidRPr="00FA2266">
        <w:rPr>
          <w:rFonts w:hint="cs"/>
          <w:rtl/>
        </w:rPr>
        <w:t xml:space="preserve"> في المواهب</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14</w:t>
      </w:r>
      <w:r>
        <w:rPr>
          <w:rFonts w:hint="cs"/>
          <w:rtl/>
        </w:rPr>
        <w:t xml:space="preserve"> </w:t>
      </w:r>
      <w:r w:rsidRPr="00FA2266">
        <w:rPr>
          <w:rFonts w:hint="cs"/>
          <w:rtl/>
        </w:rPr>
        <w:t>من طريق النقاش</w:t>
      </w:r>
      <w:r>
        <w:rPr>
          <w:rFonts w:hint="cs"/>
          <w:rtl/>
        </w:rPr>
        <w:t xml:space="preserve">، </w:t>
      </w:r>
      <w:r w:rsidRPr="00FA2266">
        <w:rPr>
          <w:rFonts w:hint="cs"/>
          <w:rtl/>
        </w:rPr>
        <w:t>والشبلنجي في نور الأبصار ص</w:t>
      </w:r>
      <w:r>
        <w:rPr>
          <w:rFonts w:hint="cs"/>
          <w:rtl/>
        </w:rPr>
        <w:t xml:space="preserve"> </w:t>
      </w:r>
      <w:r w:rsidRPr="00FA2266">
        <w:rPr>
          <w:rFonts w:hint="cs"/>
          <w:rtl/>
        </w:rPr>
        <w:t>112</w:t>
      </w:r>
      <w:r>
        <w:rPr>
          <w:rFonts w:hint="cs"/>
          <w:rtl/>
        </w:rPr>
        <w:t xml:space="preserve"> </w:t>
      </w:r>
      <w:r w:rsidRPr="00FA2266">
        <w:rPr>
          <w:rFonts w:hint="cs"/>
          <w:rtl/>
        </w:rPr>
        <w:t xml:space="preserve">عن النقاش وذكر ما مر عن </w:t>
      </w:r>
      <w:r>
        <w:rPr>
          <w:rFonts w:hint="cs"/>
          <w:rtl/>
        </w:rPr>
        <w:t>ابن</w:t>
      </w:r>
      <w:r w:rsidRPr="00FA2266">
        <w:rPr>
          <w:rFonts w:hint="cs"/>
          <w:rtl/>
        </w:rPr>
        <w:t xml:space="preserve"> الحنفية</w:t>
      </w:r>
      <w:r>
        <w:rPr>
          <w:rFonts w:hint="cs"/>
          <w:rtl/>
        </w:rPr>
        <w:t xml:space="preserve">، </w:t>
      </w:r>
      <w:r w:rsidRPr="00FA2266">
        <w:rPr>
          <w:rFonts w:hint="cs"/>
          <w:rtl/>
        </w:rPr>
        <w:t>والحضرمي</w:t>
      </w:r>
      <w:r>
        <w:rPr>
          <w:rFonts w:hint="cs"/>
          <w:rtl/>
        </w:rPr>
        <w:t>ّ</w:t>
      </w:r>
      <w:r w:rsidRPr="00FA2266">
        <w:rPr>
          <w:rFonts w:hint="cs"/>
          <w:rtl/>
        </w:rPr>
        <w:t xml:space="preserve"> في رشفة الصادي</w:t>
      </w:r>
      <w:r>
        <w:rPr>
          <w:rFonts w:hint="cs"/>
          <w:rtl/>
        </w:rPr>
        <w:t xml:space="preserve">. </w:t>
      </w:r>
    </w:p>
    <w:p w:rsidR="001A6AE0" w:rsidRPr="00FA2F8B" w:rsidRDefault="001A6AE0" w:rsidP="00D72E6A">
      <w:pPr>
        <w:pStyle w:val="libNormal"/>
        <w:rPr>
          <w:rtl/>
        </w:rPr>
      </w:pPr>
      <w:r w:rsidRPr="00FA2F8B">
        <w:rPr>
          <w:rFonts w:hint="cs"/>
          <w:rtl/>
        </w:rPr>
        <w:t>34-</w:t>
      </w:r>
      <w:r w:rsidRPr="005A02FD">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FA2266">
        <w:rPr>
          <w:rStyle w:val="libAlaemChar"/>
          <w:rFonts w:hint="cs"/>
          <w:rtl/>
        </w:rPr>
        <w:t>)</w:t>
      </w:r>
      <w:r w:rsidR="00D72E6A" w:rsidRPr="00D72E6A">
        <w:rPr>
          <w:rFonts w:hint="cs"/>
          <w:rtl/>
        </w:rPr>
        <w:t>.</w:t>
      </w:r>
      <w:r w:rsidR="00D72E6A" w:rsidRPr="00775019">
        <w:rPr>
          <w:rStyle w:val="libFootnotenumChar"/>
          <w:rFonts w:hint="cs"/>
          <w:rtl/>
        </w:rPr>
        <w:t>(1)</w:t>
      </w:r>
      <w:r w:rsidRPr="00FA2F8B">
        <w:rPr>
          <w:rFonts w:hint="cs"/>
          <w:rtl/>
        </w:rPr>
        <w:t xml:space="preserve"> </w:t>
      </w:r>
    </w:p>
    <w:p w:rsidR="001A6AE0" w:rsidRPr="00FA2266" w:rsidRDefault="001A6AE0" w:rsidP="001A6AE0">
      <w:pPr>
        <w:pStyle w:val="libNormal"/>
        <w:rPr>
          <w:rtl/>
        </w:rPr>
      </w:pPr>
      <w:r w:rsidRPr="00FA2266">
        <w:rPr>
          <w:rFonts w:hint="cs"/>
          <w:rtl/>
        </w:rPr>
        <w:t>جاء في كتاب ما نزل من القرآن في أهل البيت</w:t>
      </w:r>
      <w:r>
        <w:rPr>
          <w:rFonts w:hint="cs"/>
          <w:rtl/>
        </w:rPr>
        <w:t xml:space="preserve"> </w:t>
      </w:r>
      <w:r w:rsidRPr="006C582E">
        <w:rPr>
          <w:rStyle w:val="libAlaemChar"/>
          <w:rFonts w:hint="cs"/>
          <w:rtl/>
        </w:rPr>
        <w:t>عليه‌السلام</w:t>
      </w:r>
      <w:r w:rsidRPr="00FA2266">
        <w:rPr>
          <w:rFonts w:hint="cs"/>
          <w:rtl/>
        </w:rPr>
        <w:t xml:space="preserve"> للحسين بن الحكم الحبري الكوفي ص</w:t>
      </w:r>
      <w:r>
        <w:rPr>
          <w:rFonts w:hint="cs"/>
          <w:rtl/>
        </w:rPr>
        <w:t xml:space="preserve"> </w:t>
      </w:r>
      <w:r w:rsidRPr="00FA2266">
        <w:rPr>
          <w:rFonts w:hint="cs"/>
          <w:rtl/>
        </w:rPr>
        <w:t>90</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حدّثني </w:t>
      </w:r>
      <w:r w:rsidRPr="00FA2266">
        <w:rPr>
          <w:rFonts w:hint="cs"/>
          <w:rtl/>
        </w:rPr>
        <w:t>الحبري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w:t>
      </w:r>
      <w:r w:rsidR="0002424E">
        <w:rPr>
          <w:rFonts w:hint="cs"/>
          <w:rtl/>
        </w:rPr>
        <w:t>ّ</w:t>
      </w:r>
      <w:r w:rsidRPr="00FA2266">
        <w:rPr>
          <w:rFonts w:hint="cs"/>
          <w:rtl/>
        </w:rPr>
        <w:t>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وشيعته</w:t>
      </w:r>
      <w:r>
        <w:rPr>
          <w:rFonts w:hint="cs"/>
          <w:rtl/>
        </w:rPr>
        <w:t xml:space="preserve">. </w:t>
      </w:r>
    </w:p>
    <w:p w:rsidR="001A6AE0" w:rsidRDefault="001A6AE0" w:rsidP="0002424E">
      <w:pPr>
        <w:pStyle w:val="libNormal"/>
        <w:rPr>
          <w:rtl/>
        </w:rPr>
      </w:pPr>
      <w:r w:rsidRPr="00FA2266">
        <w:rPr>
          <w:rFonts w:hint="cs"/>
          <w:rtl/>
        </w:rPr>
        <w:t>وجاء في كتاب علي إمام المتقين للشرقاوي</w:t>
      </w:r>
      <w:r>
        <w:rPr>
          <w:rFonts w:hint="cs"/>
          <w:rtl/>
        </w:rPr>
        <w:t xml:space="preserve">، ج 1 </w:t>
      </w:r>
      <w:r w:rsidRPr="00FA2266">
        <w:rPr>
          <w:rFonts w:hint="cs"/>
          <w:rtl/>
        </w:rPr>
        <w:t>ص</w:t>
      </w:r>
      <w:r>
        <w:rPr>
          <w:rFonts w:hint="cs"/>
          <w:rtl/>
        </w:rPr>
        <w:t xml:space="preserve"> </w:t>
      </w:r>
      <w:r w:rsidRPr="00FA2266">
        <w:rPr>
          <w:rFonts w:hint="cs"/>
          <w:rtl/>
        </w:rPr>
        <w:t>61</w:t>
      </w:r>
      <w:r>
        <w:rPr>
          <w:rFonts w:hint="cs"/>
          <w:rtl/>
        </w:rPr>
        <w:t xml:space="preserve"> </w:t>
      </w:r>
      <w:r w:rsidRPr="00FA2266">
        <w:rPr>
          <w:rFonts w:hint="cs"/>
          <w:rtl/>
        </w:rPr>
        <w:t>قال</w:t>
      </w:r>
      <w:r w:rsidR="00C0244F">
        <w:rPr>
          <w:rFonts w:hint="cs"/>
          <w:rtl/>
        </w:rPr>
        <w:t xml:space="preserve">: </w:t>
      </w:r>
      <w:r w:rsidRPr="00FA2266">
        <w:rPr>
          <w:rFonts w:hint="cs"/>
          <w:rtl/>
        </w:rPr>
        <w:t>ولكم قال للإمام علي</w:t>
      </w:r>
      <w:r>
        <w:rPr>
          <w:rFonts w:hint="cs"/>
          <w:rtl/>
        </w:rPr>
        <w:t xml:space="preserve">، </w:t>
      </w:r>
      <w:r w:rsidRPr="00FA2266">
        <w:rPr>
          <w:rFonts w:hint="cs"/>
          <w:rtl/>
        </w:rPr>
        <w:t>الرسول</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لا يحبّك إلّا مؤمن ولا يبغضك إلّا منافق</w:t>
      </w:r>
      <w:r w:rsidRPr="008C1AD8">
        <w:rPr>
          <w:rFonts w:hint="cs"/>
          <w:rtl/>
        </w:rPr>
        <w:t>]</w:t>
      </w:r>
      <w:r>
        <w:rPr>
          <w:rFonts w:hint="cs"/>
          <w:rtl/>
        </w:rPr>
        <w:t xml:space="preserve">. </w:t>
      </w:r>
      <w:r w:rsidRPr="00FA2266">
        <w:rPr>
          <w:rFonts w:hint="cs"/>
          <w:rtl/>
        </w:rPr>
        <w:t>وكان علي</w:t>
      </w:r>
      <w:r>
        <w:rPr>
          <w:rFonts w:hint="cs"/>
          <w:rtl/>
        </w:rPr>
        <w:t>ّ</w:t>
      </w:r>
      <w:r w:rsidRPr="00FA2266">
        <w:rPr>
          <w:rFonts w:hint="cs"/>
          <w:rtl/>
        </w:rPr>
        <w:t xml:space="preserve"> إذا أقبل على</w:t>
      </w:r>
      <w:r>
        <w:rPr>
          <w:rFonts w:hint="cs"/>
          <w:rtl/>
        </w:rPr>
        <w:t xml:space="preserve"> أحد</w:t>
      </w:r>
      <w:r w:rsidRPr="00FA2266">
        <w:rPr>
          <w:rFonts w:hint="cs"/>
          <w:rtl/>
        </w:rPr>
        <w:t xml:space="preserve"> من الصحابة</w:t>
      </w:r>
      <w:r>
        <w:rPr>
          <w:rFonts w:hint="cs"/>
          <w:rtl/>
        </w:rPr>
        <w:t xml:space="preserve">، </w:t>
      </w:r>
      <w:r w:rsidRPr="00FA2266">
        <w:rPr>
          <w:rFonts w:hint="cs"/>
          <w:rtl/>
        </w:rPr>
        <w:t>قال الصحابي</w:t>
      </w:r>
      <w:r w:rsidR="00C0244F">
        <w:rPr>
          <w:rFonts w:hint="cs"/>
          <w:rtl/>
        </w:rPr>
        <w:t xml:space="preserve">: </w:t>
      </w:r>
      <w:r w:rsidR="0002424E">
        <w:rPr>
          <w:rFonts w:hint="cs"/>
          <w:rtl/>
        </w:rPr>
        <w:t>(</w:t>
      </w:r>
      <w:r w:rsidRPr="00FA2266">
        <w:rPr>
          <w:rFonts w:hint="cs"/>
          <w:rtl/>
        </w:rPr>
        <w:t>جاء خير البري</w:t>
      </w:r>
      <w:r>
        <w:rPr>
          <w:rFonts w:hint="cs"/>
          <w:rtl/>
        </w:rPr>
        <w:t>ّ</w:t>
      </w:r>
      <w:r w:rsidRPr="00FA2266">
        <w:rPr>
          <w:rFonts w:hint="cs"/>
          <w:rtl/>
        </w:rPr>
        <w:t>ة</w:t>
      </w:r>
      <w:r w:rsidR="0002424E">
        <w:rPr>
          <w:rFonts w:hint="cs"/>
          <w:rtl/>
        </w:rPr>
        <w:t>)</w:t>
      </w:r>
      <w:r w:rsidRPr="00FA2266">
        <w:rPr>
          <w:rFonts w:hint="cs"/>
          <w:rtl/>
        </w:rPr>
        <w:t xml:space="preserve"> فهو - أي الإمام علي</w:t>
      </w:r>
      <w:r>
        <w:rPr>
          <w:rFonts w:hint="cs"/>
          <w:rtl/>
        </w:rPr>
        <w:t>ّ</w:t>
      </w:r>
      <w:r w:rsidRPr="00FA2266">
        <w:rPr>
          <w:rFonts w:hint="cs"/>
          <w:rtl/>
        </w:rPr>
        <w:t xml:space="preserve"> - من الذين نزلت فيهم</w:t>
      </w:r>
      <w:r>
        <w:rPr>
          <w:rFonts w:hint="cs"/>
          <w:rtl/>
        </w:rPr>
        <w:t xml:space="preserve"> الآية </w:t>
      </w:r>
      <w:r w:rsidRPr="00FA2266">
        <w:rPr>
          <w:rFonts w:hint="cs"/>
          <w:rtl/>
        </w:rPr>
        <w:t>الكريمة</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w:t>
      </w:r>
    </w:p>
    <w:p w:rsidR="001A6AE0" w:rsidRPr="006911C2" w:rsidRDefault="001A6AE0" w:rsidP="006911C2">
      <w:pPr>
        <w:pStyle w:val="libNormal"/>
        <w:rPr>
          <w:rtl/>
        </w:rPr>
      </w:pPr>
      <w:r w:rsidRPr="00FA2266">
        <w:rPr>
          <w:rFonts w:hint="cs"/>
          <w:rtl/>
        </w:rPr>
        <w:t xml:space="preserve">وجاء في شواهد التنزيل للحاكم </w:t>
      </w:r>
      <w:r>
        <w:rPr>
          <w:rFonts w:hint="cs"/>
          <w:rtl/>
        </w:rPr>
        <w:t>الحسكاني</w:t>
      </w:r>
      <w:r w:rsidRPr="00FA2266">
        <w:rPr>
          <w:rFonts w:hint="cs"/>
          <w:rtl/>
        </w:rPr>
        <w:t xml:space="preserve"> الحديث</w:t>
      </w:r>
      <w:r>
        <w:rPr>
          <w:rFonts w:hint="cs"/>
          <w:rtl/>
        </w:rPr>
        <w:t xml:space="preserve"> </w:t>
      </w:r>
      <w:r w:rsidRPr="00FA2266">
        <w:rPr>
          <w:rFonts w:hint="cs"/>
          <w:rtl/>
        </w:rPr>
        <w:t>1134</w:t>
      </w:r>
      <w:r>
        <w:rPr>
          <w:rFonts w:hint="cs"/>
          <w:rtl/>
        </w:rPr>
        <w:t xml:space="preserve"> </w:t>
      </w:r>
      <w:r w:rsidRPr="00FA2266">
        <w:rPr>
          <w:rFonts w:hint="cs"/>
          <w:rtl/>
        </w:rPr>
        <w:t>ط</w:t>
      </w:r>
      <w:r w:rsidR="00EE5F0E">
        <w:rPr>
          <w:rFonts w:hint="cs"/>
          <w:rtl/>
        </w:rPr>
        <w:t xml:space="preserve"> </w:t>
      </w:r>
      <w:r w:rsidRPr="00FA2266">
        <w:rPr>
          <w:rFonts w:hint="cs"/>
          <w:rtl/>
        </w:rPr>
        <w:t>3 وقال أيضاً</w:t>
      </w:r>
      <w:r w:rsidR="00C0244F">
        <w:rPr>
          <w:rFonts w:hint="cs"/>
          <w:rtl/>
        </w:rPr>
        <w:t xml:space="preserve">: </w:t>
      </w:r>
      <w:r>
        <w:rPr>
          <w:rFonts w:hint="cs"/>
          <w:rtl/>
        </w:rPr>
        <w:t xml:space="preserve">حدّثنا </w:t>
      </w:r>
      <w:r w:rsidRPr="00FA2266">
        <w:rPr>
          <w:rFonts w:hint="cs"/>
          <w:rtl/>
        </w:rPr>
        <w:t>الحسين بن الحكم</w:t>
      </w:r>
      <w:r>
        <w:rPr>
          <w:rFonts w:hint="cs"/>
          <w:rtl/>
        </w:rPr>
        <w:t xml:space="preserve">، حدّثنا </w:t>
      </w:r>
      <w:r w:rsidRPr="00FA2266">
        <w:rPr>
          <w:rFonts w:hint="cs"/>
          <w:rtl/>
        </w:rPr>
        <w:t>سعيد بن عثمان</w:t>
      </w:r>
      <w:r>
        <w:rPr>
          <w:rFonts w:hint="cs"/>
          <w:rtl/>
        </w:rPr>
        <w:t xml:space="preserve">، </w:t>
      </w:r>
      <w:r w:rsidRPr="00FA2266">
        <w:rPr>
          <w:rFonts w:hint="cs"/>
          <w:rtl/>
        </w:rPr>
        <w:t>عن عمرو بن شمر</w:t>
      </w:r>
      <w:r>
        <w:rPr>
          <w:rFonts w:hint="cs"/>
          <w:rtl/>
        </w:rPr>
        <w:t xml:space="preserve">، </w:t>
      </w:r>
      <w:r w:rsidRPr="00FA2266">
        <w:rPr>
          <w:rFonts w:hint="cs"/>
          <w:rtl/>
        </w:rPr>
        <w:t>عن جابر</w:t>
      </w:r>
      <w:r>
        <w:rPr>
          <w:rFonts w:hint="cs"/>
          <w:rtl/>
        </w:rPr>
        <w:t xml:space="preserve">، </w:t>
      </w:r>
      <w:r w:rsidRPr="00FA2266">
        <w:rPr>
          <w:rFonts w:hint="cs"/>
          <w:rtl/>
        </w:rPr>
        <w:t>عن أبي جعفر</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C1AD8">
        <w:rPr>
          <w:rFonts w:hint="cs"/>
          <w:rtl/>
        </w:rPr>
        <w:t>[</w:t>
      </w:r>
      <w:r w:rsidRPr="003368C2">
        <w:rPr>
          <w:rStyle w:val="libBold2Char"/>
          <w:rFonts w:hint="cs"/>
          <w:rtl/>
        </w:rPr>
        <w:t xml:space="preserve">هيّا عليّ </w:t>
      </w:r>
      <w:r w:rsidRPr="00AE59B6">
        <w:rPr>
          <w:rStyle w:val="libAlaemChar"/>
          <w:rFonts w:hint="cs"/>
          <w:rtl/>
        </w:rPr>
        <w:t>(</w:t>
      </w:r>
      <w:r w:rsidRPr="00AE59B6">
        <w:rPr>
          <w:rStyle w:val="libAieChar"/>
          <w:rtl/>
        </w:rPr>
        <w:t>إِنَّ الَّذِينَ آمنوا وَعَمِلُوا الصَّالِحَاتِ أُولَٰئِكَ هُمْ خَيْرُ الْبَرِيَّةِ</w:t>
      </w:r>
      <w:r w:rsidRPr="00AE59B6">
        <w:rPr>
          <w:rStyle w:val="libAlaemChar"/>
          <w:rFonts w:hint="cs"/>
          <w:rtl/>
        </w:rPr>
        <w:t>)</w:t>
      </w:r>
      <w:r w:rsidRPr="00FA2266">
        <w:rPr>
          <w:rFonts w:hint="cs"/>
          <w:rtl/>
        </w:rPr>
        <w:t xml:space="preserve"> قال</w:t>
      </w:r>
      <w:r w:rsidR="00C0244F">
        <w:rPr>
          <w:rFonts w:hint="cs"/>
          <w:rtl/>
        </w:rPr>
        <w:t xml:space="preserve">: </w:t>
      </w:r>
      <w:r w:rsidRPr="00AB6B59">
        <w:rPr>
          <w:rStyle w:val="libBold2Char"/>
          <w:rFonts w:hint="cs"/>
          <w:rtl/>
        </w:rPr>
        <w:t>هم أنت وشيعتك، ترد عليَّ أنت وشيعتك راضين مرضيين</w:t>
      </w:r>
      <w:r w:rsidRPr="008C1AD8">
        <w:rPr>
          <w:rFonts w:hint="cs"/>
          <w:rtl/>
        </w:rPr>
        <w:t>]</w:t>
      </w:r>
      <w:r w:rsidR="006911C2" w:rsidRPr="006911C2">
        <w:rPr>
          <w:rFonts w:hint="cs"/>
          <w:rtl/>
        </w:rPr>
        <w:t>.</w:t>
      </w:r>
      <w:r w:rsidRPr="006911C2">
        <w:rPr>
          <w:rFonts w:hint="cs"/>
          <w:rtl/>
        </w:rPr>
        <w:t xml:space="preserve"> </w:t>
      </w:r>
    </w:p>
    <w:p w:rsidR="00D72E6A" w:rsidRDefault="00D72E6A" w:rsidP="00D72E6A">
      <w:pPr>
        <w:pStyle w:val="libLine"/>
        <w:rPr>
          <w:rtl/>
        </w:rPr>
      </w:pPr>
      <w:r>
        <w:rPr>
          <w:rFonts w:hint="cs"/>
          <w:rtl/>
        </w:rPr>
        <w:t>____________________</w:t>
      </w:r>
    </w:p>
    <w:p w:rsidR="00D72E6A" w:rsidRDefault="00D72E6A" w:rsidP="00D72E6A">
      <w:pPr>
        <w:pStyle w:val="libFootnote0"/>
        <w:rPr>
          <w:rtl/>
        </w:rPr>
      </w:pPr>
      <w:r>
        <w:rPr>
          <w:rFonts w:hint="cs"/>
          <w:rtl/>
        </w:rPr>
        <w:t xml:space="preserve">(1) </w:t>
      </w:r>
      <w:r w:rsidRPr="00FA2F8B">
        <w:rPr>
          <w:rFonts w:hint="cs"/>
          <w:rtl/>
        </w:rPr>
        <w:t>سورة البي</w:t>
      </w:r>
      <w:r w:rsidR="0002424E">
        <w:rPr>
          <w:rFonts w:hint="cs"/>
          <w:rtl/>
        </w:rPr>
        <w:t>ّ</w:t>
      </w:r>
      <w:r w:rsidRPr="00FA2F8B">
        <w:rPr>
          <w:rFonts w:hint="cs"/>
          <w:rtl/>
        </w:rPr>
        <w:t>نة</w:t>
      </w:r>
      <w:r>
        <w:rPr>
          <w:rFonts w:hint="cs"/>
          <w:rtl/>
        </w:rPr>
        <w:t>:</w:t>
      </w:r>
      <w:r w:rsidRPr="00FA2F8B">
        <w:rPr>
          <w:rFonts w:hint="cs"/>
          <w:rtl/>
        </w:rPr>
        <w:t xml:space="preserve"> الآية 7.</w:t>
      </w:r>
    </w:p>
    <w:p w:rsidR="00682826" w:rsidRDefault="00682826" w:rsidP="00D72E6A">
      <w:pPr>
        <w:pStyle w:val="libPoemTiniChar"/>
        <w:rPr>
          <w:rtl/>
        </w:rPr>
      </w:pPr>
      <w:r>
        <w:rPr>
          <w:rtl/>
        </w:rPr>
        <w:br w:type="page"/>
      </w:r>
    </w:p>
    <w:p w:rsidR="001A6AE0" w:rsidRPr="006911C2" w:rsidRDefault="001A6AE0" w:rsidP="006911C2">
      <w:pPr>
        <w:pStyle w:val="libNormal"/>
        <w:rPr>
          <w:rtl/>
        </w:rPr>
      </w:pPr>
      <w:r w:rsidRPr="00FA2266">
        <w:rPr>
          <w:rFonts w:hint="cs"/>
          <w:rtl/>
        </w:rPr>
        <w:lastRenderedPageBreak/>
        <w:t>وروى الحافظ أبو نُعيم في كتاب ما نزل من القرآن</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في الرقم</w:t>
      </w:r>
      <w:r>
        <w:rPr>
          <w:rFonts w:hint="cs"/>
          <w:rtl/>
        </w:rPr>
        <w:t xml:space="preserve"> </w:t>
      </w:r>
      <w:r w:rsidRPr="00FA2266">
        <w:rPr>
          <w:rFonts w:hint="cs"/>
          <w:rtl/>
        </w:rPr>
        <w:t>76</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أبو </w:t>
      </w:r>
      <w:r>
        <w:rPr>
          <w:rFonts w:hint="cs"/>
          <w:rtl/>
        </w:rPr>
        <w:t>محمّد</w:t>
      </w:r>
      <w:r w:rsidRPr="00FA2266">
        <w:rPr>
          <w:rFonts w:hint="cs"/>
          <w:rtl/>
        </w:rPr>
        <w:t xml:space="preserve"> بن حبّان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إسحاق بن </w:t>
      </w:r>
      <w:r>
        <w:rPr>
          <w:rFonts w:hint="cs"/>
          <w:rtl/>
        </w:rPr>
        <w:t>أحمد</w:t>
      </w:r>
      <w:r w:rsidRPr="00FA2266">
        <w:rPr>
          <w:rFonts w:hint="cs"/>
          <w:rtl/>
        </w:rPr>
        <w:t xml:space="preserve"> الفارس قال</w:t>
      </w:r>
      <w:r w:rsidR="00C0244F">
        <w:rPr>
          <w:rFonts w:hint="cs"/>
          <w:rtl/>
        </w:rPr>
        <w:t xml:space="preserve">: </w:t>
      </w:r>
      <w:r>
        <w:rPr>
          <w:rFonts w:hint="cs"/>
          <w:rtl/>
        </w:rPr>
        <w:t xml:space="preserve">حدّثنا </w:t>
      </w:r>
      <w:r w:rsidRPr="00FA2266">
        <w:rPr>
          <w:rFonts w:hint="cs"/>
          <w:rtl/>
        </w:rPr>
        <w:t>حفص بن عمر المهرق</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حيوة - يعني - إسحاق بن إسماعيل عن عمرو بن هارون</w:t>
      </w:r>
      <w:r>
        <w:rPr>
          <w:rFonts w:hint="cs"/>
          <w:rtl/>
        </w:rPr>
        <w:t xml:space="preserve">، </w:t>
      </w:r>
      <w:r w:rsidRPr="00FA2266">
        <w:rPr>
          <w:rFonts w:hint="cs"/>
          <w:rtl/>
        </w:rPr>
        <w:t>عن عمرو</w:t>
      </w:r>
      <w:r>
        <w:rPr>
          <w:rFonts w:hint="cs"/>
          <w:rtl/>
        </w:rPr>
        <w:t xml:space="preserve">، </w:t>
      </w:r>
      <w:r w:rsidRPr="00FA2266">
        <w:rPr>
          <w:rFonts w:hint="cs"/>
          <w:rtl/>
        </w:rPr>
        <w:t>عن جابر</w:t>
      </w:r>
      <w:r>
        <w:rPr>
          <w:rFonts w:hint="cs"/>
          <w:rtl/>
        </w:rPr>
        <w:t xml:space="preserve">، </w:t>
      </w:r>
      <w:r w:rsidRPr="00FA2266">
        <w:rPr>
          <w:rFonts w:hint="cs"/>
          <w:rtl/>
        </w:rPr>
        <w:t xml:space="preserve">عن </w:t>
      </w:r>
      <w:r>
        <w:rPr>
          <w:rFonts w:hint="cs"/>
          <w:rtl/>
        </w:rPr>
        <w:t>محمّد</w:t>
      </w:r>
      <w:r w:rsidRPr="00FA2266">
        <w:rPr>
          <w:rFonts w:hint="cs"/>
          <w:rtl/>
        </w:rPr>
        <w:t xml:space="preserve"> بن علي وتميم بن حَذلَم</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w:t>
      </w:r>
      <w:r w:rsidRPr="00FA2266">
        <w:rPr>
          <w:rFonts w:hint="cs"/>
          <w:rtl/>
        </w:rPr>
        <w:t xml:space="preserve">قال رسول الله </w:t>
      </w:r>
      <w:r w:rsidR="006E430D" w:rsidRPr="00BF39C2">
        <w:rPr>
          <w:rFonts w:hint="cs"/>
          <w:rtl/>
        </w:rPr>
        <w:t>صلّى الله عليه وآله</w:t>
      </w:r>
      <w:r w:rsidRPr="00FA2266">
        <w:rPr>
          <w:rFonts w:hint="cs"/>
          <w:rtl/>
        </w:rPr>
        <w:t xml:space="preserve"> ل</w:t>
      </w:r>
      <w:r>
        <w:rPr>
          <w:rFonts w:hint="cs"/>
          <w:rtl/>
        </w:rPr>
        <w:t xml:space="preserve">عليّ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هم أنت وشيعتك، تأتي أنت وشيعتك يوم القيامة راضين مرضيين، ويأتي عدوّك غضباناً مقمحين</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وروى السيوطي في تفسيره الدر</w:t>
      </w:r>
      <w:r>
        <w:rPr>
          <w:rFonts w:hint="cs"/>
          <w:rtl/>
        </w:rPr>
        <w:t>ّ</w:t>
      </w:r>
      <w:r w:rsidRPr="00FA2266">
        <w:rPr>
          <w:rFonts w:hint="cs"/>
          <w:rtl/>
        </w:rPr>
        <w:t xml:space="preserve"> المنثور</w:t>
      </w:r>
      <w:r>
        <w:rPr>
          <w:rFonts w:hint="cs"/>
          <w:rtl/>
        </w:rPr>
        <w:t xml:space="preserve">، </w:t>
      </w:r>
      <w:r w:rsidRPr="00FA2266">
        <w:rPr>
          <w:rFonts w:hint="cs"/>
          <w:rtl/>
        </w:rPr>
        <w:t>عند تفسيره للآية الكريمة</w:t>
      </w:r>
      <w:r>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وأخرج </w:t>
      </w:r>
      <w:r>
        <w:rPr>
          <w:rFonts w:hint="cs"/>
          <w:rtl/>
        </w:rPr>
        <w:t>ابن</w:t>
      </w:r>
      <w:r w:rsidRPr="00FA2266">
        <w:rPr>
          <w:rFonts w:hint="cs"/>
          <w:rtl/>
        </w:rPr>
        <w:t xml:space="preserve"> عدي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لما نزلت</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ل</w:t>
      </w:r>
      <w:r>
        <w:rPr>
          <w:rFonts w:hint="cs"/>
          <w:rtl/>
        </w:rPr>
        <w:t xml:space="preserve">عليّ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هو أنت وشيعتك تأتي يوم القيامة راضين مرضيين</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ورد الحديث في تفسير الطبري للآية الكريمة</w:t>
      </w:r>
      <w:r>
        <w:rPr>
          <w:rFonts w:hint="cs"/>
          <w:rtl/>
        </w:rPr>
        <w:t xml:space="preserve">، </w:t>
      </w:r>
      <w:r w:rsidRPr="00FA2266">
        <w:rPr>
          <w:rFonts w:hint="cs"/>
          <w:rtl/>
        </w:rPr>
        <w:t xml:space="preserve">رواه أبو الجارود عن الإمام </w:t>
      </w:r>
      <w:r>
        <w:rPr>
          <w:rFonts w:hint="cs"/>
          <w:rtl/>
        </w:rPr>
        <w:t>محمّد</w:t>
      </w:r>
      <w:r w:rsidRPr="00FA2266">
        <w:rPr>
          <w:rFonts w:hint="cs"/>
          <w:rtl/>
        </w:rPr>
        <w:t xml:space="preserve"> الباقر</w:t>
      </w:r>
      <w:r w:rsidR="00C0244F">
        <w:rPr>
          <w:rFonts w:hint="cs"/>
          <w:rtl/>
        </w:rPr>
        <w:t xml:space="preserve">: </w:t>
      </w:r>
      <w:r>
        <w:rPr>
          <w:rFonts w:hint="cs"/>
          <w:rtl/>
        </w:rPr>
        <w:t>ج 3</w:t>
      </w:r>
      <w:r w:rsidRPr="00FA2266">
        <w:rPr>
          <w:rFonts w:hint="cs"/>
          <w:rtl/>
        </w:rPr>
        <w:t>0</w:t>
      </w:r>
      <w:r w:rsidR="00EE5F0E">
        <w:rPr>
          <w:rFonts w:hint="cs"/>
          <w:rtl/>
        </w:rPr>
        <w:t xml:space="preserve"> </w:t>
      </w:r>
      <w:r w:rsidRPr="00FA2266">
        <w:rPr>
          <w:rFonts w:hint="cs"/>
          <w:rtl/>
        </w:rPr>
        <w:t>ص</w:t>
      </w:r>
      <w:r>
        <w:rPr>
          <w:rFonts w:hint="cs"/>
          <w:rtl/>
        </w:rPr>
        <w:t xml:space="preserve"> </w:t>
      </w:r>
      <w:r w:rsidRPr="00FA2266">
        <w:rPr>
          <w:rFonts w:hint="cs"/>
          <w:rtl/>
        </w:rPr>
        <w:t>171</w:t>
      </w:r>
      <w:r>
        <w:rPr>
          <w:rFonts w:hint="cs"/>
          <w:rtl/>
        </w:rPr>
        <w:t xml:space="preserve">. </w:t>
      </w:r>
    </w:p>
    <w:p w:rsidR="001A6AE0" w:rsidRPr="00FA2266" w:rsidRDefault="001A6AE0" w:rsidP="001A6AE0">
      <w:pPr>
        <w:pStyle w:val="libNormal"/>
        <w:rPr>
          <w:rtl/>
        </w:rPr>
      </w:pPr>
      <w:r w:rsidRPr="00FA2266">
        <w:rPr>
          <w:rFonts w:hint="cs"/>
          <w:rtl/>
        </w:rPr>
        <w:t>كما وذكره السيد الفيروز آباد</w:t>
      </w:r>
      <w:r w:rsidRPr="00FA2266">
        <w:rPr>
          <w:rFonts w:hint="eastAsia"/>
          <w:rtl/>
        </w:rPr>
        <w:t>ي</w:t>
      </w:r>
      <w:r w:rsidRPr="00FA2266">
        <w:rPr>
          <w:rFonts w:hint="cs"/>
          <w:rtl/>
        </w:rPr>
        <w:t xml:space="preserve"> في كتابه فضائل الخمسة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324</w:t>
      </w:r>
      <w:r>
        <w:rPr>
          <w:rFonts w:hint="cs"/>
          <w:rtl/>
        </w:rPr>
        <w:t xml:space="preserve"> </w:t>
      </w:r>
      <w:r w:rsidRPr="00FA2266">
        <w:rPr>
          <w:rFonts w:hint="cs"/>
          <w:rtl/>
        </w:rPr>
        <w:t>ورواه الشيخ الطوسي في الحديث</w:t>
      </w:r>
      <w:r w:rsidR="00C0244F">
        <w:rPr>
          <w:rFonts w:hint="cs"/>
          <w:rtl/>
        </w:rPr>
        <w:t xml:space="preserve">: </w:t>
      </w:r>
      <w:r w:rsidRPr="00FA2266">
        <w:rPr>
          <w:rFonts w:hint="cs"/>
          <w:rtl/>
        </w:rPr>
        <w:t>36</w:t>
      </w:r>
      <w:r>
        <w:rPr>
          <w:rFonts w:hint="cs"/>
          <w:rtl/>
        </w:rPr>
        <w:t xml:space="preserve"> </w:t>
      </w:r>
      <w:r w:rsidRPr="00FA2266">
        <w:rPr>
          <w:rFonts w:hint="cs"/>
          <w:rtl/>
        </w:rPr>
        <w:t>من الجزء</w:t>
      </w:r>
      <w:r>
        <w:rPr>
          <w:rFonts w:hint="cs"/>
          <w:rtl/>
        </w:rPr>
        <w:t xml:space="preserve"> </w:t>
      </w:r>
      <w:r w:rsidRPr="00FA2266">
        <w:rPr>
          <w:rFonts w:hint="cs"/>
          <w:rtl/>
        </w:rPr>
        <w:t>9</w:t>
      </w:r>
      <w:r>
        <w:rPr>
          <w:rFonts w:hint="cs"/>
          <w:rtl/>
        </w:rPr>
        <w:t xml:space="preserve"> </w:t>
      </w:r>
      <w:r w:rsidRPr="00FA2266">
        <w:rPr>
          <w:rFonts w:hint="cs"/>
          <w:rtl/>
        </w:rPr>
        <w:t>من كتابه الأمالي ص</w:t>
      </w:r>
      <w:r>
        <w:rPr>
          <w:rFonts w:hint="cs"/>
          <w:rtl/>
        </w:rPr>
        <w:t xml:space="preserve"> </w:t>
      </w:r>
      <w:r w:rsidRPr="00FA2266">
        <w:rPr>
          <w:rFonts w:hint="cs"/>
          <w:rtl/>
        </w:rPr>
        <w:t>257</w:t>
      </w:r>
      <w:r>
        <w:rPr>
          <w:rFonts w:hint="cs"/>
          <w:rtl/>
        </w:rPr>
        <w:t xml:space="preserve">. </w:t>
      </w:r>
    </w:p>
    <w:p w:rsidR="001A6AE0" w:rsidRPr="00FA2266" w:rsidRDefault="001A6AE0" w:rsidP="001A6AE0">
      <w:pPr>
        <w:pStyle w:val="libNormal"/>
        <w:rPr>
          <w:rtl/>
        </w:rPr>
      </w:pPr>
      <w:r w:rsidRPr="00FA2266">
        <w:rPr>
          <w:rFonts w:hint="cs"/>
          <w:rtl/>
        </w:rPr>
        <w:t xml:space="preserve">وقال </w:t>
      </w:r>
      <w:r>
        <w:rPr>
          <w:rFonts w:hint="cs"/>
          <w:rtl/>
        </w:rPr>
        <w:t>ابن</w:t>
      </w:r>
      <w:r w:rsidRPr="00FA2266">
        <w:rPr>
          <w:rFonts w:hint="cs"/>
          <w:rtl/>
        </w:rPr>
        <w:t xml:space="preserve"> حجر الهيثمي في كتابه الصواعق المحرقة</w:t>
      </w:r>
      <w:r w:rsidR="00C0244F">
        <w:rPr>
          <w:rFonts w:hint="cs"/>
          <w:rtl/>
        </w:rPr>
        <w:t xml:space="preserve">: </w:t>
      </w:r>
      <w:r w:rsidRPr="00FA2266">
        <w:rPr>
          <w:rFonts w:hint="cs"/>
          <w:rtl/>
        </w:rPr>
        <w:t>ص</w:t>
      </w:r>
      <w:r>
        <w:rPr>
          <w:rFonts w:hint="cs"/>
          <w:rtl/>
        </w:rPr>
        <w:t xml:space="preserve"> </w:t>
      </w:r>
      <w:r w:rsidRPr="00FA2266">
        <w:rPr>
          <w:rFonts w:hint="cs"/>
          <w:rtl/>
        </w:rPr>
        <w:t>96</w:t>
      </w:r>
      <w:r>
        <w:rPr>
          <w:rFonts w:hint="cs"/>
          <w:rtl/>
        </w:rPr>
        <w:t xml:space="preserve"> </w:t>
      </w:r>
      <w:r w:rsidRPr="00FA2266">
        <w:rPr>
          <w:rFonts w:hint="cs"/>
          <w:rtl/>
        </w:rPr>
        <w:t>في عدّ الآيات الواردة في أهل البيت</w:t>
      </w:r>
      <w:r w:rsidR="00C0244F">
        <w:rPr>
          <w:rFonts w:hint="cs"/>
          <w:rtl/>
        </w:rPr>
        <w:t xml:space="preserve">: </w:t>
      </w:r>
      <w:r>
        <w:rPr>
          <w:rFonts w:hint="cs"/>
          <w:rtl/>
        </w:rPr>
        <w:t xml:space="preserve">الآية </w:t>
      </w:r>
      <w:r w:rsidRPr="00FA2266">
        <w:rPr>
          <w:rFonts w:hint="cs"/>
          <w:rtl/>
        </w:rPr>
        <w:t>الحادية عشرة في قوله تعالى</w:t>
      </w:r>
      <w:r w:rsidR="00C0244F">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w:t>
      </w:r>
    </w:p>
    <w:p w:rsidR="001A6AE0" w:rsidRPr="00FA2266" w:rsidRDefault="001A6AE0" w:rsidP="006911C2">
      <w:pPr>
        <w:pStyle w:val="libNormal"/>
        <w:rPr>
          <w:rtl/>
        </w:rPr>
      </w:pPr>
      <w:r w:rsidRPr="00FA2266">
        <w:rPr>
          <w:rFonts w:hint="cs"/>
          <w:rtl/>
        </w:rPr>
        <w:t>وجاء في كتاب الغدير للشيخ الأميني</w:t>
      </w:r>
      <w:r>
        <w:rPr>
          <w:rFonts w:hint="cs"/>
          <w:rtl/>
        </w:rPr>
        <w:t xml:space="preserve"> </w:t>
      </w:r>
      <w:r w:rsidRPr="00200F5C">
        <w:rPr>
          <w:rStyle w:val="libFootnotenumChar"/>
          <w:rFonts w:hint="cs"/>
          <w:rtl/>
        </w:rPr>
        <w:t>(1)</w:t>
      </w:r>
      <w:r w:rsidRPr="00FA2266">
        <w:rPr>
          <w:rFonts w:hint="cs"/>
          <w:rtl/>
        </w:rPr>
        <w:t xml:space="preserve"> قال</w:t>
      </w:r>
      <w:r w:rsidR="00C0244F">
        <w:rPr>
          <w:rFonts w:hint="cs"/>
          <w:rtl/>
        </w:rPr>
        <w:t xml:space="preserve">: </w:t>
      </w:r>
      <w:r w:rsidRPr="00FA2266">
        <w:rPr>
          <w:rFonts w:hint="cs"/>
          <w:rtl/>
        </w:rPr>
        <w:t>أخرج الطبري في تفسيره</w:t>
      </w:r>
      <w:r w:rsidR="00C0244F">
        <w:rPr>
          <w:rFonts w:hint="cs"/>
          <w:rtl/>
        </w:rPr>
        <w:t xml:space="preserve">: </w:t>
      </w:r>
      <w:r>
        <w:rPr>
          <w:rFonts w:hint="cs"/>
          <w:rtl/>
        </w:rPr>
        <w:t>ج 3</w:t>
      </w:r>
      <w:r w:rsidRPr="00FA2266">
        <w:rPr>
          <w:rFonts w:hint="cs"/>
          <w:rtl/>
        </w:rPr>
        <w:t>0 ص</w:t>
      </w:r>
      <w:r>
        <w:rPr>
          <w:rFonts w:hint="cs"/>
          <w:rtl/>
        </w:rPr>
        <w:t xml:space="preserve"> </w:t>
      </w:r>
      <w:r w:rsidRPr="00FA2266">
        <w:rPr>
          <w:rFonts w:hint="cs"/>
          <w:rtl/>
        </w:rPr>
        <w:t>146</w:t>
      </w:r>
      <w:r>
        <w:rPr>
          <w:rFonts w:hint="cs"/>
          <w:rtl/>
        </w:rPr>
        <w:t xml:space="preserve"> </w:t>
      </w:r>
      <w:r w:rsidRPr="00FA2266">
        <w:rPr>
          <w:rFonts w:hint="cs"/>
          <w:rtl/>
        </w:rPr>
        <w:t>بإسناده عن أبي الجارود</w:t>
      </w:r>
      <w:r>
        <w:rPr>
          <w:rFonts w:hint="cs"/>
          <w:rtl/>
        </w:rPr>
        <w:t xml:space="preserve">، </w:t>
      </w:r>
      <w:r w:rsidRPr="00FA2266">
        <w:rPr>
          <w:rFonts w:hint="cs"/>
          <w:rtl/>
        </w:rPr>
        <w:t xml:space="preserve">عن </w:t>
      </w:r>
      <w:r>
        <w:rPr>
          <w:rFonts w:hint="cs"/>
          <w:rtl/>
        </w:rPr>
        <w:t>محمّد</w:t>
      </w:r>
      <w:r w:rsidRPr="00FA2266">
        <w:rPr>
          <w:rFonts w:hint="cs"/>
          <w:rtl/>
        </w:rPr>
        <w:t xml:space="preserve"> بن علي</w:t>
      </w:r>
      <w:r>
        <w:rPr>
          <w:rFonts w:hint="cs"/>
          <w:rtl/>
        </w:rPr>
        <w:t xml:space="preserve"> </w:t>
      </w:r>
      <w:r>
        <w:rPr>
          <w:rStyle w:val="libAlaemChar"/>
          <w:rFonts w:hint="cs"/>
          <w:rtl/>
        </w:rPr>
        <w:t>(</w:t>
      </w:r>
      <w:r w:rsidRPr="001659DF">
        <w:rPr>
          <w:rStyle w:val="libAieChar"/>
          <w:rtl/>
        </w:rPr>
        <w:t>أُولَٰئِكَ هُمْ خَيْرُ الْبَرِيَّةِ</w:t>
      </w:r>
      <w:r w:rsidRPr="00002E7B">
        <w:rPr>
          <w:rStyle w:val="libAlaemChar"/>
          <w:rFonts w:hint="cs"/>
          <w:rtl/>
        </w:rPr>
        <w:t>)</w:t>
      </w:r>
      <w:r>
        <w:rPr>
          <w:rFonts w:hint="cs"/>
          <w:rtl/>
        </w:rPr>
        <w:t xml:space="preserve">، </w:t>
      </w:r>
      <w:r w:rsidRPr="00FA2266">
        <w:rPr>
          <w:rFonts w:hint="cs"/>
          <w:rtl/>
        </w:rPr>
        <w:t>فقال</w:t>
      </w:r>
      <w:r w:rsidR="00C0244F">
        <w:rPr>
          <w:rFonts w:hint="cs"/>
          <w:rtl/>
        </w:rPr>
        <w:t xml:space="preserve">: </w:t>
      </w:r>
      <w:r w:rsidRPr="00FA2266">
        <w:rPr>
          <w:rFonts w:hint="cs"/>
          <w:rtl/>
        </w:rPr>
        <w:t>قال</w:t>
      </w:r>
      <w:r>
        <w:rPr>
          <w:rFonts w:hint="cs"/>
          <w:rtl/>
        </w:rPr>
        <w:t xml:space="preserve"> النبيّ </w:t>
      </w:r>
      <w:r w:rsidR="006E430D" w:rsidRPr="00BF39C2">
        <w:rPr>
          <w:rFonts w:hint="cs"/>
          <w:rtl/>
        </w:rPr>
        <w:t>صلّى الله عليه وآله وسلّم</w:t>
      </w:r>
      <w:r>
        <w:rPr>
          <w:rFonts w:hint="cs"/>
          <w:rtl/>
        </w:rPr>
        <w:t xml:space="preserve">، </w:t>
      </w:r>
      <w:r w:rsidRPr="008C1AD8">
        <w:rPr>
          <w:rFonts w:hint="cs"/>
          <w:rtl/>
        </w:rPr>
        <w:t>[</w:t>
      </w:r>
      <w:r w:rsidRPr="00AB6B59">
        <w:rPr>
          <w:rStyle w:val="libBold2Char"/>
          <w:rFonts w:hint="cs"/>
          <w:rtl/>
        </w:rPr>
        <w:t>أنت يا عليّ وشيعتك</w:t>
      </w:r>
      <w:r w:rsidRPr="008C1AD8">
        <w:rPr>
          <w:rFonts w:hint="cs"/>
          <w:rtl/>
        </w:rPr>
        <w:t>]</w:t>
      </w:r>
      <w:r w:rsidR="006911C2" w:rsidRPr="006911C2">
        <w:rP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الغدير للشيخ الأميني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76</w:t>
      </w:r>
      <w:r>
        <w:rPr>
          <w:rFonts w:hint="cs"/>
          <w:rtl/>
        </w:rPr>
        <w:t xml:space="preserve"> </w:t>
      </w:r>
      <w:r w:rsidRPr="00FA2266">
        <w:rPr>
          <w:rFonts w:hint="cs"/>
          <w:rtl/>
        </w:rPr>
        <w:t>ط مؤسسة الأعلمي بيروت</w:t>
      </w:r>
      <w:r>
        <w:rPr>
          <w:rFonts w:hint="cs"/>
          <w:rtl/>
        </w:rPr>
        <w:t>.</w:t>
      </w:r>
    </w:p>
    <w:p w:rsidR="00682826" w:rsidRDefault="001A6AE0" w:rsidP="001A6AE0">
      <w:pPr>
        <w:pStyle w:val="libNormal"/>
        <w:rPr>
          <w:rtl/>
        </w:rPr>
      </w:pPr>
      <w:r>
        <w:rPr>
          <w:rtl/>
        </w:rPr>
        <w:br w:type="page"/>
      </w:r>
    </w:p>
    <w:p w:rsidR="001A6AE0" w:rsidRPr="00FA2266" w:rsidRDefault="001A6AE0" w:rsidP="003C5391">
      <w:pPr>
        <w:pStyle w:val="libNormal"/>
        <w:rPr>
          <w:rtl/>
        </w:rPr>
      </w:pPr>
      <w:r w:rsidRPr="00FA2266">
        <w:rPr>
          <w:rFonts w:hint="cs"/>
          <w:rtl/>
        </w:rPr>
        <w:lastRenderedPageBreak/>
        <w:t>وروى الخوارزمي في مناقبه ص</w:t>
      </w:r>
      <w:r>
        <w:rPr>
          <w:rFonts w:hint="cs"/>
          <w:rtl/>
        </w:rPr>
        <w:t xml:space="preserve"> </w:t>
      </w:r>
      <w:r w:rsidRPr="00FA2266">
        <w:rPr>
          <w:rFonts w:hint="cs"/>
          <w:rtl/>
        </w:rPr>
        <w:t>66</w:t>
      </w:r>
      <w:r>
        <w:rPr>
          <w:rFonts w:hint="cs"/>
          <w:rtl/>
        </w:rPr>
        <w:t xml:space="preserve"> </w:t>
      </w:r>
      <w:r w:rsidRPr="00FA2266">
        <w:rPr>
          <w:rFonts w:hint="cs"/>
          <w:rtl/>
        </w:rPr>
        <w:t>عن جابر قال</w:t>
      </w:r>
      <w:r w:rsidR="00C0244F">
        <w:rPr>
          <w:rFonts w:hint="cs"/>
          <w:rtl/>
        </w:rPr>
        <w:t xml:space="preserve">: </w:t>
      </w:r>
      <w:r w:rsidRPr="00FA2266">
        <w:rPr>
          <w:rFonts w:hint="cs"/>
          <w:rtl/>
        </w:rPr>
        <w:t>كن</w:t>
      </w:r>
      <w:r>
        <w:rPr>
          <w:rFonts w:hint="cs"/>
          <w:rtl/>
        </w:rPr>
        <w:t>ّ</w:t>
      </w:r>
      <w:r w:rsidRPr="00FA2266">
        <w:rPr>
          <w:rFonts w:hint="cs"/>
          <w:rtl/>
        </w:rPr>
        <w:t>ا عند</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فأقبل عليُ</w:t>
      </w:r>
      <w:r>
        <w:rPr>
          <w:rFonts w:hint="cs"/>
          <w:rtl/>
        </w:rPr>
        <w:t>ّ</w:t>
      </w:r>
      <w:r w:rsidRPr="00FA2266">
        <w:rPr>
          <w:rFonts w:hint="cs"/>
          <w:rtl/>
        </w:rPr>
        <w:t xml:space="preserve"> بن أبي طالب فقال رسول الله</w:t>
      </w:r>
      <w:r w:rsidR="00C0244F">
        <w:rPr>
          <w:rFonts w:hint="cs"/>
          <w:rtl/>
        </w:rPr>
        <w:t xml:space="preserve">: </w:t>
      </w:r>
      <w:r w:rsidRPr="008C1AD8">
        <w:rPr>
          <w:rFonts w:hint="cs"/>
          <w:rtl/>
        </w:rPr>
        <w:t>[</w:t>
      </w:r>
      <w:r w:rsidRPr="00AB6B59">
        <w:rPr>
          <w:rStyle w:val="libBold2Char"/>
          <w:rFonts w:hint="cs"/>
          <w:rtl/>
        </w:rPr>
        <w:t>قد أتاكم أخي</w:t>
      </w:r>
      <w:r w:rsidRPr="008C1AD8">
        <w:rPr>
          <w:rFonts w:hint="cs"/>
          <w:rtl/>
        </w:rPr>
        <w:t>]</w:t>
      </w:r>
      <w:r w:rsidR="00570A10">
        <w:rPr>
          <w:rFonts w:hint="cs"/>
          <w:rtl/>
        </w:rPr>
        <w:t xml:space="preserve"> ثمّ </w:t>
      </w:r>
      <w:r w:rsidRPr="00FA2266">
        <w:rPr>
          <w:rFonts w:hint="cs"/>
          <w:rtl/>
        </w:rPr>
        <w:t>التفت</w:t>
      </w:r>
      <w:r>
        <w:rPr>
          <w:rFonts w:hint="cs"/>
          <w:rtl/>
        </w:rPr>
        <w:t xml:space="preserve"> إلى </w:t>
      </w:r>
      <w:r w:rsidRPr="00FA2266">
        <w:rPr>
          <w:rFonts w:hint="cs"/>
          <w:rtl/>
        </w:rPr>
        <w:t>الكعبة فضربها بيده</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والّذي نفسي بيده إنّ هذا وشيعته هم الفائزون يوم القيامة</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AB6B59">
        <w:rPr>
          <w:rStyle w:val="libBold2Char"/>
          <w:rFonts w:hint="cs"/>
          <w:rtl/>
        </w:rPr>
        <w:t>إنّه أوَّلكم إيماناً معي، وأوفاكم بعهد الله، وأقومكم بأمر الله، وأعدلكم في الرعيَّة، وأقسمكم بالسويَّة، وأعظمكم عند الله مزيَّة، قال</w:t>
      </w:r>
      <w:r w:rsidR="00C0244F">
        <w:rPr>
          <w:rStyle w:val="libBold2Char"/>
          <w:rFonts w:hint="cs"/>
          <w:rtl/>
        </w:rPr>
        <w:t xml:space="preserve">: </w:t>
      </w:r>
      <w:r w:rsidRPr="00AE59B6">
        <w:rPr>
          <w:rStyle w:val="libBold2Char"/>
          <w:rFonts w:hint="cs"/>
          <w:rtl/>
        </w:rPr>
        <w:t>وفي ذلك الوقت نزلت فيه</w:t>
      </w:r>
      <w:r w:rsidR="00C0244F">
        <w:rPr>
          <w:rStyle w:val="libBold2Char"/>
          <w:rFonts w:hint="cs"/>
          <w:rtl/>
        </w:rPr>
        <w:t xml:space="preserve">: </w:t>
      </w:r>
      <w:r w:rsidRPr="00AE59B6">
        <w:rPr>
          <w:rStyle w:val="libAlaemChar"/>
          <w:rFonts w:hint="cs"/>
          <w:rtl/>
        </w:rPr>
        <w:t>(</w:t>
      </w:r>
      <w:r w:rsidRPr="00AE59B6">
        <w:rPr>
          <w:rStyle w:val="libAieChar"/>
          <w:rtl/>
        </w:rPr>
        <w:t>إِنَّ الَّذِينَ آمنوا وَعَمِلُوا الصَّالِحَاتِ أُولَٰئِكَ هُمْ خَيْرُ الْبَرِيَّةِ</w:t>
      </w:r>
      <w:r w:rsidRPr="00AE59B6">
        <w:rPr>
          <w:rStyle w:val="libAlaemChar"/>
          <w:rFonts w:hint="cs"/>
          <w:rtl/>
        </w:rPr>
        <w:t>)</w:t>
      </w:r>
      <w:r w:rsidRPr="008C1AD8">
        <w:rPr>
          <w:rFonts w:hint="cs"/>
          <w:rtl/>
        </w:rPr>
        <w:t>]</w:t>
      </w:r>
      <w:r w:rsidRPr="006911C2">
        <w:rPr>
          <w:rFonts w:hint="cs"/>
          <w:rtl/>
        </w:rPr>
        <w:t>،</w:t>
      </w:r>
      <w:r>
        <w:rPr>
          <w:rFonts w:hint="cs"/>
          <w:rtl/>
        </w:rPr>
        <w:t xml:space="preserve"> </w:t>
      </w:r>
      <w:r w:rsidRPr="00FA2266">
        <w:rPr>
          <w:rFonts w:hint="cs"/>
          <w:rtl/>
        </w:rPr>
        <w:t>وكان أصحاب</w:t>
      </w:r>
      <w:r>
        <w:rPr>
          <w:rFonts w:hint="cs"/>
          <w:rtl/>
        </w:rPr>
        <w:t xml:space="preserve"> النبيّ </w:t>
      </w:r>
      <w:r w:rsidR="006E430D" w:rsidRPr="00BF39C2">
        <w:rPr>
          <w:rFonts w:hint="cs"/>
          <w:rtl/>
        </w:rPr>
        <w:t>صلّى الله عليه وآله وسلّم</w:t>
      </w:r>
      <w:r w:rsidRPr="00FA2266">
        <w:rPr>
          <w:rFonts w:hint="cs"/>
          <w:rtl/>
        </w:rPr>
        <w:t xml:space="preserve"> إذا أقبل عليٌّ قالوا</w:t>
      </w:r>
      <w:r w:rsidR="00C0244F">
        <w:rPr>
          <w:rFonts w:hint="cs"/>
          <w:rtl/>
        </w:rPr>
        <w:t xml:space="preserve">: </w:t>
      </w:r>
      <w:r w:rsidRPr="00FA2266">
        <w:rPr>
          <w:rFonts w:hint="cs"/>
          <w:rtl/>
        </w:rPr>
        <w:t>قد جاء خير البري</w:t>
      </w:r>
      <w:r>
        <w:rPr>
          <w:rFonts w:hint="cs"/>
          <w:rtl/>
        </w:rPr>
        <w:t>ّ</w:t>
      </w:r>
      <w:r w:rsidRPr="00FA2266">
        <w:rPr>
          <w:rFonts w:hint="cs"/>
          <w:rtl/>
        </w:rPr>
        <w:t>ة</w:t>
      </w:r>
      <w:r>
        <w:rPr>
          <w:rFonts w:hint="cs"/>
          <w:rtl/>
        </w:rPr>
        <w:t xml:space="preserve">. </w:t>
      </w:r>
    </w:p>
    <w:p w:rsidR="001A6AE0" w:rsidRPr="00EE5F0E" w:rsidRDefault="001A6AE0" w:rsidP="006911C2">
      <w:pPr>
        <w:pStyle w:val="libNormal"/>
        <w:rPr>
          <w:rtl/>
        </w:rPr>
      </w:pPr>
      <w:r w:rsidRPr="00FA2266">
        <w:rPr>
          <w:rFonts w:hint="cs"/>
          <w:rtl/>
        </w:rPr>
        <w:t>وروى في ص</w:t>
      </w:r>
      <w:r>
        <w:rPr>
          <w:rFonts w:hint="cs"/>
          <w:rtl/>
        </w:rPr>
        <w:t xml:space="preserve"> </w:t>
      </w:r>
      <w:r w:rsidRPr="00FA2266">
        <w:rPr>
          <w:rFonts w:hint="cs"/>
          <w:rtl/>
        </w:rPr>
        <w:t>178</w:t>
      </w:r>
      <w:r>
        <w:rPr>
          <w:rFonts w:hint="cs"/>
          <w:rtl/>
        </w:rPr>
        <w:t xml:space="preserve"> </w:t>
      </w:r>
      <w:r w:rsidRPr="00FA2266">
        <w:rPr>
          <w:rFonts w:hint="cs"/>
          <w:rtl/>
        </w:rPr>
        <w:t xml:space="preserve">من طريق الحافظ </w:t>
      </w:r>
      <w:r>
        <w:rPr>
          <w:rFonts w:hint="cs"/>
          <w:rtl/>
        </w:rPr>
        <w:t xml:space="preserve">ابن مردويه، </w:t>
      </w:r>
      <w:r w:rsidRPr="00FA2266">
        <w:rPr>
          <w:rFonts w:hint="cs"/>
          <w:rtl/>
        </w:rPr>
        <w:t xml:space="preserve">عن يزيد بن شراحيل الأنصاري كاتب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sidRPr="00FA2266">
        <w:rPr>
          <w:rFonts w:hint="cs"/>
          <w:rtl/>
        </w:rPr>
        <w:t>سمعت</w:t>
      </w:r>
      <w:r>
        <w:rPr>
          <w:rFonts w:hint="cs"/>
          <w:rtl/>
        </w:rPr>
        <w:t xml:space="preserve"> عليّاً </w:t>
      </w:r>
      <w:r w:rsidRPr="00FA2266">
        <w:rPr>
          <w:rFonts w:hint="cs"/>
          <w:rtl/>
        </w:rPr>
        <w:t>يقول</w:t>
      </w:r>
      <w:r w:rsidR="00C0244F">
        <w:rPr>
          <w:rFonts w:hint="cs"/>
          <w:rtl/>
        </w:rPr>
        <w:t xml:space="preserve">: </w:t>
      </w:r>
      <w:r w:rsidRPr="008C1AD8">
        <w:rPr>
          <w:rFonts w:hint="cs"/>
          <w:rtl/>
        </w:rPr>
        <w:t>[</w:t>
      </w:r>
      <w:r w:rsidRPr="00AB6B59">
        <w:rPr>
          <w:rStyle w:val="libBold2Char"/>
          <w:rFonts w:hint="cs"/>
          <w:rtl/>
        </w:rPr>
        <w:t>حدّثني رسول الله وأنا مسنده</w:t>
      </w:r>
      <w:r>
        <w:rPr>
          <w:rStyle w:val="libBold2Char"/>
          <w:rFonts w:hint="cs"/>
          <w:rtl/>
        </w:rPr>
        <w:t xml:space="preserve"> إلى </w:t>
      </w:r>
      <w:r w:rsidRPr="00AB6B59">
        <w:rPr>
          <w:rStyle w:val="libBold2Char"/>
          <w:rFonts w:hint="cs"/>
          <w:rtl/>
        </w:rPr>
        <w:t>صدري فقال</w:t>
      </w:r>
      <w:r w:rsidR="00C0244F">
        <w:rPr>
          <w:rStyle w:val="libBold2Char"/>
          <w:rFonts w:hint="cs"/>
          <w:rtl/>
        </w:rPr>
        <w:t xml:space="preserve">: </w:t>
      </w:r>
      <w:r w:rsidRPr="00AB6B59">
        <w:rPr>
          <w:rStyle w:val="libBold2Char"/>
          <w:rFonts w:hint="cs"/>
          <w:rtl/>
        </w:rPr>
        <w:t>أي علي. ألم تسمع قول الله تعالى</w:t>
      </w:r>
      <w:r w:rsidR="00C0244F">
        <w:rPr>
          <w:rStyle w:val="libBold2Char"/>
          <w:rFonts w:hint="cs"/>
          <w:rtl/>
        </w:rPr>
        <w:t xml:space="preserve">: </w:t>
      </w:r>
      <w:r w:rsidRPr="00AB6B59">
        <w:rPr>
          <w:rStyle w:val="libAlaemChar"/>
          <w:rFonts w:hint="cs"/>
          <w:rtl/>
        </w:rPr>
        <w:t>(</w:t>
      </w:r>
      <w:r w:rsidRPr="00AB6B59">
        <w:rPr>
          <w:rStyle w:val="libAieChar"/>
          <w:rtl/>
        </w:rPr>
        <w:t>إِنَّ الَّذِينَ آمنوا وَعَمِلُوا الصَّالِحَاتِ أُولَٰئِكَ هُمْ خَيْرُ الْبَرِيَّةِ</w:t>
      </w:r>
      <w:r w:rsidRPr="00AB6B59">
        <w:rPr>
          <w:rStyle w:val="libAlaemChar"/>
          <w:rFonts w:hint="cs"/>
          <w:rtl/>
        </w:rPr>
        <w:t>)</w:t>
      </w:r>
      <w:r w:rsidRPr="00AB6B59">
        <w:rPr>
          <w:rStyle w:val="libBold2Char"/>
          <w:rFonts w:hint="cs"/>
          <w:rtl/>
        </w:rPr>
        <w:t>؟ أنت وشيعتك، وموعدي وموعدكم الحوض، إذا جاءت الأمم للحساب تُدعون غرّاً محجَّلين</w:t>
      </w:r>
      <w:r w:rsidRPr="008C1AD8">
        <w:rPr>
          <w:rFonts w:hint="cs"/>
          <w:rtl/>
        </w:rPr>
        <w:t>]</w:t>
      </w:r>
      <w:r w:rsidR="006911C2" w:rsidRPr="006911C2">
        <w:rPr>
          <w:rFonts w:hint="cs"/>
          <w:rtl/>
        </w:rPr>
        <w:t>.</w:t>
      </w:r>
      <w:r w:rsidRPr="006911C2">
        <w:rPr>
          <w:rFonts w:hint="cs"/>
          <w:rtl/>
        </w:rPr>
        <w:t xml:space="preserve"> </w:t>
      </w:r>
    </w:p>
    <w:p w:rsidR="001A6AE0" w:rsidRPr="00EE5F0E" w:rsidRDefault="001A6AE0" w:rsidP="006911C2">
      <w:pPr>
        <w:pStyle w:val="libNormal"/>
        <w:rPr>
          <w:rtl/>
        </w:rPr>
      </w:pPr>
      <w:r w:rsidRPr="00FA2266">
        <w:rPr>
          <w:rFonts w:hint="cs"/>
          <w:rtl/>
        </w:rPr>
        <w:t xml:space="preserve">وأرسل </w:t>
      </w:r>
      <w:r>
        <w:rPr>
          <w:rFonts w:hint="cs"/>
          <w:rtl/>
        </w:rPr>
        <w:t>ابن</w:t>
      </w:r>
      <w:r w:rsidRPr="00FA2266">
        <w:rPr>
          <w:rFonts w:hint="cs"/>
          <w:rtl/>
        </w:rPr>
        <w:t xml:space="preserve"> الصباغ المالكي في فصوله ص</w:t>
      </w:r>
      <w:r>
        <w:rPr>
          <w:rFonts w:hint="cs"/>
          <w:rtl/>
        </w:rPr>
        <w:t xml:space="preserve"> </w:t>
      </w:r>
      <w:r w:rsidRPr="00FA2266">
        <w:rPr>
          <w:rFonts w:hint="cs"/>
          <w:rtl/>
        </w:rPr>
        <w:t>122</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لما نزلت هذه</w:t>
      </w:r>
      <w:r>
        <w:rPr>
          <w:rFonts w:hint="cs"/>
          <w:rtl/>
        </w:rPr>
        <w:t xml:space="preserve"> الآية </w:t>
      </w:r>
      <w:r w:rsidRPr="00FA2266">
        <w:rPr>
          <w:rFonts w:hint="cs"/>
          <w:rtl/>
        </w:rPr>
        <w:t>قال</w:t>
      </w:r>
      <w:r w:rsidR="00C0244F">
        <w:rPr>
          <w:rFonts w:hint="cs"/>
          <w:rtl/>
        </w:rPr>
        <w:t xml:space="preserve">: </w:t>
      </w:r>
      <w:r w:rsidR="00E27348">
        <w:rPr>
          <w:rFonts w:hint="cs"/>
          <w:rtl/>
        </w:rPr>
        <w:t>(</w:t>
      </w:r>
      <w:r w:rsidRPr="00FA2266">
        <w:rPr>
          <w:rFonts w:hint="cs"/>
          <w:rtl/>
        </w:rPr>
        <w:t>النبي</w:t>
      </w:r>
      <w:r>
        <w:rPr>
          <w:rFonts w:hint="cs"/>
          <w:rtl/>
        </w:rPr>
        <w:t xml:space="preserve"> </w:t>
      </w:r>
      <w:r w:rsidR="006E430D" w:rsidRPr="00BF39C2">
        <w:rPr>
          <w:rFonts w:hint="cs"/>
          <w:rtl/>
        </w:rPr>
        <w:t>صلّى الله عليه وآله وسلّم</w:t>
      </w:r>
      <w:r w:rsidR="00E27348">
        <w:rPr>
          <w:rFonts w:hint="cs"/>
          <w:rtl/>
        </w:rPr>
        <w:t>)</w:t>
      </w:r>
      <w:r w:rsidRPr="00FA2266">
        <w:rPr>
          <w:rFonts w:hint="cs"/>
          <w:rtl/>
        </w:rPr>
        <w:t xml:space="preserve"> لعلي</w:t>
      </w:r>
      <w:r>
        <w:rPr>
          <w:rFonts w:hint="cs"/>
          <w:rtl/>
        </w:rPr>
        <w:t>ٍّ</w:t>
      </w:r>
      <w:r w:rsidR="00C0244F">
        <w:rPr>
          <w:rFonts w:hint="cs"/>
          <w:rtl/>
        </w:rPr>
        <w:t xml:space="preserve">: </w:t>
      </w:r>
      <w:r w:rsidRPr="008C1AD8">
        <w:rPr>
          <w:rFonts w:hint="cs"/>
          <w:rtl/>
        </w:rPr>
        <w:t>[</w:t>
      </w:r>
      <w:r w:rsidRPr="00AB6B59">
        <w:rPr>
          <w:rStyle w:val="libBold2Char"/>
          <w:rFonts w:hint="cs"/>
          <w:rtl/>
        </w:rPr>
        <w:t>أنت وشيعتك تأتي يوم القيامة أنت وهم راضين مرضيين، ويأتي أعداؤك غضاباً مقمحين</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وروى </w:t>
      </w:r>
      <w:r w:rsidR="005802E0">
        <w:rPr>
          <w:rFonts w:hint="cs"/>
          <w:rtl/>
        </w:rPr>
        <w:t>الحمّوئي</w:t>
      </w:r>
      <w:r w:rsidRPr="00FA2266">
        <w:rPr>
          <w:rFonts w:hint="cs"/>
          <w:rtl/>
        </w:rPr>
        <w:t xml:space="preserve"> في فرائده بطريقين عن جابر</w:t>
      </w:r>
      <w:r>
        <w:rPr>
          <w:rFonts w:hint="cs"/>
          <w:rtl/>
        </w:rPr>
        <w:t xml:space="preserve">، انّها </w:t>
      </w:r>
      <w:r w:rsidRPr="00FA2266">
        <w:rPr>
          <w:rFonts w:hint="cs"/>
          <w:rtl/>
        </w:rPr>
        <w:t>نزلت في علي</w:t>
      </w:r>
      <w:r>
        <w:rPr>
          <w:rFonts w:hint="cs"/>
          <w:rtl/>
        </w:rPr>
        <w:t xml:space="preserve">ّ، </w:t>
      </w:r>
      <w:r w:rsidRPr="00FA2266">
        <w:rPr>
          <w:rFonts w:hint="cs"/>
          <w:rtl/>
        </w:rPr>
        <w:t xml:space="preserve">وكان أصحاب </w:t>
      </w:r>
      <w:r>
        <w:rPr>
          <w:rFonts w:hint="cs"/>
          <w:rtl/>
        </w:rPr>
        <w:t>محمّد</w:t>
      </w:r>
      <w:r w:rsidRPr="00FA2266">
        <w:rPr>
          <w:rFonts w:hint="cs"/>
          <w:rtl/>
        </w:rPr>
        <w:t xml:space="preserve"> إذا أقبل علي</w:t>
      </w:r>
      <w:r>
        <w:rPr>
          <w:rFonts w:hint="cs"/>
          <w:rtl/>
        </w:rPr>
        <w:t>ّ</w:t>
      </w:r>
      <w:r w:rsidRPr="00FA2266">
        <w:rPr>
          <w:rFonts w:hint="cs"/>
          <w:rtl/>
        </w:rPr>
        <w:t xml:space="preserve"> قالوا</w:t>
      </w:r>
      <w:r w:rsidR="00C0244F">
        <w:rPr>
          <w:rFonts w:hint="cs"/>
          <w:rtl/>
        </w:rPr>
        <w:t xml:space="preserve">: </w:t>
      </w:r>
      <w:r w:rsidRPr="00FA2266">
        <w:rPr>
          <w:rFonts w:hint="cs"/>
          <w:rtl/>
        </w:rPr>
        <w:t>قد جاء خير البري</w:t>
      </w:r>
      <w:r>
        <w:rPr>
          <w:rFonts w:hint="cs"/>
          <w:rtl/>
        </w:rPr>
        <w:t>ّ</w:t>
      </w:r>
      <w:r w:rsidRPr="00FA2266">
        <w:rPr>
          <w:rFonts w:hint="cs"/>
          <w:rtl/>
        </w:rPr>
        <w:t>ة</w:t>
      </w:r>
      <w:r>
        <w:rPr>
          <w:rFonts w:hint="cs"/>
          <w:rtl/>
        </w:rPr>
        <w:t xml:space="preserve">. </w:t>
      </w:r>
    </w:p>
    <w:p w:rsidR="001A6AE0" w:rsidRPr="00EE5F0E" w:rsidRDefault="001A6AE0" w:rsidP="006911C2">
      <w:pPr>
        <w:pStyle w:val="libNormal"/>
        <w:rPr>
          <w:rtl/>
        </w:rPr>
      </w:pPr>
      <w:r w:rsidRPr="00FA2266">
        <w:rPr>
          <w:rFonts w:hint="cs"/>
          <w:rtl/>
        </w:rPr>
        <w:t>أخرج الحافظ جمال الد</w:t>
      </w:r>
      <w:r>
        <w:rPr>
          <w:rFonts w:hint="cs"/>
          <w:rtl/>
        </w:rPr>
        <w:t>ّ</w:t>
      </w:r>
      <w:r w:rsidRPr="00FA2266">
        <w:rPr>
          <w:rFonts w:hint="cs"/>
          <w:rtl/>
        </w:rPr>
        <w:t>ين الزرندي</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رضي‌الله‌عنهما</w:t>
      </w:r>
      <w:r w:rsidR="00C0244F">
        <w:rPr>
          <w:rFonts w:hint="cs"/>
          <w:rtl/>
        </w:rPr>
        <w:t xml:space="preserve">: </w:t>
      </w:r>
      <w:r w:rsidRPr="00FA2266">
        <w:rPr>
          <w:rFonts w:hint="cs"/>
          <w:rtl/>
        </w:rPr>
        <w:t>إنَّ هذه</w:t>
      </w:r>
      <w:r>
        <w:rPr>
          <w:rFonts w:hint="cs"/>
          <w:rtl/>
        </w:rPr>
        <w:t xml:space="preserve"> الآية </w:t>
      </w:r>
      <w:r w:rsidRPr="00FA2266">
        <w:rPr>
          <w:rFonts w:hint="cs"/>
          <w:rtl/>
        </w:rPr>
        <w:t xml:space="preserve">لما نزلت قال </w:t>
      </w:r>
      <w:r w:rsidR="006E430D" w:rsidRPr="00BF39C2">
        <w:rPr>
          <w:rFonts w:hint="cs"/>
          <w:rtl/>
        </w:rPr>
        <w:t>صلّى الله عليه وآله</w:t>
      </w:r>
      <w:r w:rsidRPr="00FA2266">
        <w:rPr>
          <w:rFonts w:hint="cs"/>
          <w:rtl/>
        </w:rPr>
        <w:t xml:space="preserve"> لعلي</w:t>
      </w:r>
      <w:r w:rsidR="00C0244F">
        <w:rPr>
          <w:rFonts w:hint="cs"/>
          <w:rtl/>
        </w:rPr>
        <w:t xml:space="preserve">: </w:t>
      </w:r>
      <w:r w:rsidRPr="008C1AD8">
        <w:rPr>
          <w:rFonts w:hint="cs"/>
          <w:rtl/>
        </w:rPr>
        <w:t>[</w:t>
      </w:r>
      <w:r w:rsidRPr="008C1AD8">
        <w:rPr>
          <w:rStyle w:val="libBold2Char"/>
          <w:rFonts w:hint="cs"/>
          <w:rtl/>
        </w:rPr>
        <w:t>هو أنت وشيعتك، تأتي أنت وشيعتك يوم القيامة راضين مرضيين، ويأتي عدوك غضاباً مقمحين، قال</w:t>
      </w:r>
      <w:r w:rsidR="00C0244F" w:rsidRPr="008C1AD8">
        <w:rPr>
          <w:rStyle w:val="libBold2Char"/>
          <w:rFonts w:hint="cs"/>
          <w:rtl/>
        </w:rPr>
        <w:t xml:space="preserve">: </w:t>
      </w:r>
      <w:r w:rsidRPr="008C1AD8">
        <w:rPr>
          <w:rStyle w:val="libBold2Char"/>
          <w:rFonts w:hint="cs"/>
          <w:rtl/>
        </w:rPr>
        <w:t>ومن عدوّي؟ قال</w:t>
      </w:r>
      <w:r w:rsidR="00C0244F" w:rsidRPr="008C1AD8">
        <w:rPr>
          <w:rStyle w:val="libBold2Char"/>
          <w:rFonts w:hint="cs"/>
          <w:rtl/>
        </w:rPr>
        <w:t xml:space="preserve">: </w:t>
      </w:r>
      <w:r w:rsidRPr="008C1AD8">
        <w:rPr>
          <w:rStyle w:val="libBold2Char"/>
          <w:rFonts w:hint="cs"/>
          <w:rtl/>
        </w:rPr>
        <w:t>من تَبرَّأ منك ولعنك،</w:t>
      </w:r>
      <w:r w:rsidR="00570A10" w:rsidRPr="008C1AD8">
        <w:rPr>
          <w:rStyle w:val="libBold2Char"/>
          <w:rFonts w:hint="cs"/>
          <w:rtl/>
        </w:rPr>
        <w:t xml:space="preserve"> ثمّ </w:t>
      </w:r>
      <w:r w:rsidRPr="008C1AD8">
        <w:rPr>
          <w:rStyle w:val="libBold2Char"/>
          <w:rFonts w:hint="cs"/>
          <w:rtl/>
        </w:rPr>
        <w:t xml:space="preserve">قال رسول الله </w:t>
      </w:r>
      <w:r w:rsidR="006E430D" w:rsidRPr="008C1AD8">
        <w:rPr>
          <w:rStyle w:val="libBold2Char"/>
          <w:rFonts w:hint="cs"/>
          <w:rtl/>
        </w:rPr>
        <w:t>صلّى الله عليه وآله وسلّم</w:t>
      </w:r>
      <w:r w:rsidR="00C0244F" w:rsidRPr="008C1AD8">
        <w:rPr>
          <w:rStyle w:val="libBold2Char"/>
          <w:rFonts w:hint="cs"/>
          <w:rtl/>
        </w:rPr>
        <w:t xml:space="preserve">: </w:t>
      </w:r>
      <w:r w:rsidRPr="008C1AD8">
        <w:rPr>
          <w:rStyle w:val="libBold2Char"/>
          <w:rFonts w:hint="cs"/>
          <w:rtl/>
        </w:rPr>
        <w:t>ومن قال</w:t>
      </w:r>
      <w:r w:rsidR="00C0244F" w:rsidRPr="008C1AD8">
        <w:rPr>
          <w:rStyle w:val="libBold2Char"/>
          <w:rFonts w:hint="cs"/>
          <w:rtl/>
        </w:rPr>
        <w:t xml:space="preserve">: </w:t>
      </w:r>
      <w:r w:rsidRPr="008C1AD8">
        <w:rPr>
          <w:rStyle w:val="libBold2Char"/>
          <w:rFonts w:hint="cs"/>
          <w:rtl/>
        </w:rPr>
        <w:t>رحم الله عليّاً، رحمه الله</w:t>
      </w:r>
      <w:r w:rsidRPr="008C1AD8">
        <w:rPr>
          <w:rFonts w:hint="cs"/>
          <w:rtl/>
        </w:rPr>
        <w:t>]</w:t>
      </w:r>
      <w:r w:rsidR="006911C2" w:rsidRPr="006911C2">
        <w:rPr>
          <w:rFonts w:hint="cs"/>
          <w:rtl/>
        </w:rPr>
        <w:t>.</w:t>
      </w:r>
      <w:r w:rsidRPr="006911C2">
        <w:rPr>
          <w:rFonts w:hint="cs"/>
          <w:rtl/>
        </w:rPr>
        <w:t xml:space="preserve"> </w:t>
      </w:r>
    </w:p>
    <w:p w:rsidR="001A6AE0" w:rsidRPr="001659DF" w:rsidRDefault="001A6AE0" w:rsidP="00FA2F8B">
      <w:pPr>
        <w:pStyle w:val="libNormal"/>
        <w:rPr>
          <w:rtl/>
        </w:rPr>
      </w:pPr>
      <w:r w:rsidRPr="001659DF">
        <w:rPr>
          <w:rFonts w:hint="cs"/>
          <w:rtl/>
        </w:rPr>
        <w:t>35-</w:t>
      </w:r>
      <w:r>
        <w:rPr>
          <w:rFonts w:hint="cs"/>
          <w:rtl/>
        </w:rPr>
        <w:t xml:space="preserve"> </w:t>
      </w:r>
      <w:r>
        <w:rPr>
          <w:rStyle w:val="libAlaemChar"/>
          <w:rFonts w:hint="cs"/>
          <w:rtl/>
        </w:rPr>
        <w:t>(</w:t>
      </w:r>
      <w:r w:rsidRPr="001659DF">
        <w:rPr>
          <w:rStyle w:val="libAieChar"/>
          <w:rtl/>
        </w:rPr>
        <w:t>وَالْعَصْرِ ﴿١﴾ إِنَّ الْإِنسَانَ لَفِي خُسْرٍ ﴿٢﴾ إِلَّا الَّذِينَ</w:t>
      </w:r>
      <w:r>
        <w:rPr>
          <w:rStyle w:val="libAieChar"/>
          <w:rtl/>
        </w:rPr>
        <w:t xml:space="preserve"> آمنوا </w:t>
      </w:r>
      <w:r w:rsidRPr="001659DF">
        <w:rPr>
          <w:rStyle w:val="libAieChar"/>
          <w:rtl/>
        </w:rPr>
        <w:t>وَعَمِلُوا الصَّالِحَاتِ وَتَوَاصَوْا بِالْحَقِّ وَتَوَاصَوْا بِالصَّبْرِ</w:t>
      </w:r>
      <w:r w:rsidRPr="00002E7B">
        <w:rPr>
          <w:rStyle w:val="libAlaemChar"/>
          <w:rFonts w:hint="cs"/>
          <w:rtl/>
        </w:rPr>
        <w:t>)</w:t>
      </w:r>
      <w:r>
        <w:rPr>
          <w:rFonts w:hint="cs"/>
          <w:rtl/>
        </w:rPr>
        <w:t xml:space="preserve">، </w:t>
      </w:r>
      <w:r w:rsidRPr="009C4A0C">
        <w:rPr>
          <w:rFonts w:hint="cs"/>
          <w:rtl/>
        </w:rPr>
        <w:t>سورة العصر.</w:t>
      </w:r>
      <w:r>
        <w:rPr>
          <w:rFonts w:hint="cs"/>
          <w:rtl/>
        </w:rPr>
        <w:t xml:space="preserve"> </w:t>
      </w:r>
    </w:p>
    <w:p w:rsidR="001A6AE0" w:rsidRDefault="001A6AE0" w:rsidP="001A6AE0">
      <w:pPr>
        <w:pStyle w:val="libNormal"/>
        <w:rPr>
          <w:rtl/>
        </w:rPr>
      </w:pPr>
      <w:r w:rsidRPr="00FA2266">
        <w:rPr>
          <w:rFonts w:hint="cs"/>
          <w:rtl/>
        </w:rPr>
        <w:t xml:space="preserve">أورد </w:t>
      </w:r>
      <w:r>
        <w:rPr>
          <w:rFonts w:hint="cs"/>
          <w:rtl/>
        </w:rPr>
        <w:t xml:space="preserve">الشيخ الأميني </w:t>
      </w:r>
      <w:r w:rsidRPr="00FA2266">
        <w:rPr>
          <w:rFonts w:hint="cs"/>
          <w:rtl/>
        </w:rPr>
        <w:t>في الغدير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78</w:t>
      </w:r>
      <w:r>
        <w:rPr>
          <w:rFonts w:hint="cs"/>
          <w:rtl/>
        </w:rPr>
        <w:t xml:space="preserve"> </w:t>
      </w:r>
      <w:r w:rsidRPr="00FA2266">
        <w:rPr>
          <w:rFonts w:hint="cs"/>
          <w:rtl/>
        </w:rPr>
        <w:t>قال</w:t>
      </w:r>
      <w:r w:rsidR="00C0244F">
        <w:rPr>
          <w:rFonts w:hint="cs"/>
          <w:rtl/>
        </w:rPr>
        <w:t xml:space="preserve">: </w:t>
      </w:r>
      <w:r w:rsidRPr="00FA2266">
        <w:rPr>
          <w:rFonts w:hint="cs"/>
          <w:rtl/>
        </w:rPr>
        <w:t>قال جلال الدين السيوطي في</w:t>
      </w:r>
      <w:r>
        <w:rPr>
          <w:rFonts w:hint="cs"/>
          <w:rtl/>
        </w:rPr>
        <w:t xml:space="preserve"> </w:t>
      </w:r>
      <w:r w:rsidRPr="00FA2266">
        <w:rPr>
          <w:rFonts w:hint="cs"/>
          <w:rtl/>
        </w:rPr>
        <w:t>الدر</w:t>
      </w:r>
      <w:r>
        <w:rPr>
          <w:rFonts w:hint="cs"/>
          <w:rtl/>
        </w:rPr>
        <w:t>ّ</w:t>
      </w:r>
      <w:r w:rsidRPr="00FA2266">
        <w:rPr>
          <w:rFonts w:hint="cs"/>
          <w:rtl/>
        </w:rPr>
        <w:t xml:space="preserve"> المنثور</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392</w:t>
      </w:r>
      <w:r>
        <w:rPr>
          <w:rFonts w:hint="cs"/>
          <w:rtl/>
        </w:rPr>
        <w:t>.</w:t>
      </w:r>
    </w:p>
    <w:p w:rsidR="001A6AE0" w:rsidRPr="00FA2266" w:rsidRDefault="001A6AE0" w:rsidP="001A6AE0">
      <w:pPr>
        <w:pStyle w:val="libNormal"/>
        <w:rPr>
          <w:rtl/>
        </w:rPr>
      </w:pPr>
      <w:r w:rsidRPr="00FA2266">
        <w:rPr>
          <w:rFonts w:hint="cs"/>
          <w:rtl/>
        </w:rPr>
        <w:t xml:space="preserve">أخرج </w:t>
      </w:r>
      <w:r>
        <w:rPr>
          <w:rFonts w:hint="cs"/>
          <w:rtl/>
        </w:rPr>
        <w:t xml:space="preserve">ابن مردويه،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4C57D5">
        <w:rPr>
          <w:rStyle w:val="libAieChar"/>
          <w:rtl/>
        </w:rPr>
        <w:t>وَالْعَصْر ﴿١﴾ إِنَّ الْإِنسَانَ لَفِي خُ</w:t>
      </w:r>
      <w:r>
        <w:rPr>
          <w:rStyle w:val="libAieChar"/>
          <w:rFonts w:hint="cs"/>
          <w:rtl/>
        </w:rPr>
        <w:t>ـ</w:t>
      </w:r>
      <w:r w:rsidRPr="004C57D5">
        <w:rPr>
          <w:rStyle w:val="libAieChar"/>
          <w:rtl/>
        </w:rPr>
        <w:t>سْرٍ</w:t>
      </w:r>
      <w:r w:rsidRPr="00002E7B">
        <w:rPr>
          <w:rStyle w:val="libAlaemChar"/>
          <w:rFonts w:hint="cs"/>
          <w:rtl/>
        </w:rPr>
        <w:t>)</w:t>
      </w:r>
      <w:r w:rsidRPr="001659DF">
        <w:rPr>
          <w:rFonts w:hint="cs"/>
          <w:rtl/>
        </w:rPr>
        <w:t xml:space="preserve"> يعني أبا جهل بن هشام</w:t>
      </w:r>
      <w:r>
        <w:rPr>
          <w:rFonts w:hint="cs"/>
          <w:rtl/>
        </w:rPr>
        <w:t xml:space="preserve">، </w:t>
      </w:r>
      <w:r>
        <w:rPr>
          <w:rStyle w:val="libAlaemChar"/>
          <w:rFonts w:hint="cs"/>
          <w:rtl/>
        </w:rPr>
        <w:t>(</w:t>
      </w:r>
      <w:r w:rsidRPr="001659DF">
        <w:rPr>
          <w:rStyle w:val="libAieChar"/>
          <w:rtl/>
        </w:rPr>
        <w:t>إِلَّا 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cs"/>
          <w:rtl/>
        </w:rPr>
        <w:t xml:space="preserve">، </w:t>
      </w:r>
      <w:r w:rsidRPr="00FA2266">
        <w:rPr>
          <w:rFonts w:hint="cs"/>
          <w:rtl/>
        </w:rPr>
        <w:t>ذكر</w:t>
      </w:r>
      <w:r>
        <w:rPr>
          <w:rFonts w:hint="cs"/>
          <w:rtl/>
        </w:rPr>
        <w:t xml:space="preserve"> عليّاً </w:t>
      </w:r>
      <w:r w:rsidRPr="00FA2266">
        <w:rPr>
          <w:rFonts w:hint="cs"/>
          <w:rtl/>
        </w:rPr>
        <w:t>وسلمان</w:t>
      </w:r>
      <w:r>
        <w:rPr>
          <w:rFonts w:hint="cs"/>
          <w:rtl/>
        </w:rPr>
        <w:t xml:space="preserve">. </w:t>
      </w:r>
    </w:p>
    <w:p w:rsidR="00682826" w:rsidRDefault="00682826" w:rsidP="00682826">
      <w:pPr>
        <w:pStyle w:val="libNormal"/>
        <w:rPr>
          <w:rtl/>
        </w:rPr>
      </w:pPr>
      <w:r>
        <w:rPr>
          <w:rtl/>
        </w:rPr>
        <w:br w:type="page"/>
      </w:r>
    </w:p>
    <w:p w:rsidR="001A6AE0" w:rsidRDefault="001A6AE0" w:rsidP="001A6AE0">
      <w:pPr>
        <w:pStyle w:val="libNormal"/>
        <w:rPr>
          <w:rtl/>
        </w:rPr>
      </w:pPr>
      <w:r w:rsidRPr="00FA2266">
        <w:rPr>
          <w:rFonts w:hint="cs"/>
          <w:rtl/>
        </w:rPr>
        <w:lastRenderedPageBreak/>
        <w:t xml:space="preserve">وروى الحافظ </w:t>
      </w:r>
      <w:r>
        <w:rPr>
          <w:rFonts w:hint="cs"/>
          <w:rtl/>
        </w:rPr>
        <w:t>الحسكاني</w:t>
      </w:r>
      <w:r w:rsidRPr="00FA2266">
        <w:rPr>
          <w:rFonts w:hint="cs"/>
          <w:rtl/>
        </w:rPr>
        <w:t xml:space="preserve"> في شواهد التنزيل</w:t>
      </w:r>
      <w:r>
        <w:rPr>
          <w:rFonts w:hint="cs"/>
          <w:rtl/>
        </w:rPr>
        <w:t xml:space="preserve"> </w:t>
      </w:r>
      <w:r w:rsidRPr="00CE21D6">
        <w:rPr>
          <w:rStyle w:val="libFootnotenumChar"/>
          <w:rFonts w:hint="cs"/>
          <w:rtl/>
        </w:rPr>
        <w:t>(</w:t>
      </w:r>
      <w:r>
        <w:rPr>
          <w:rStyle w:val="libFootnotenumChar"/>
          <w:rFonts w:hint="cs"/>
          <w:rtl/>
        </w:rPr>
        <w:t>1</w:t>
      </w:r>
      <w:r w:rsidRPr="00CE21D6">
        <w:rPr>
          <w:rStyle w:val="libFootnotenumChar"/>
          <w:rFonts w:hint="cs"/>
          <w:rtl/>
        </w:rPr>
        <w:t>)</w:t>
      </w:r>
      <w:r w:rsidRPr="00FA2266">
        <w:rPr>
          <w:rFonts w:hint="cs"/>
          <w:rtl/>
        </w:rPr>
        <w:t xml:space="preserve"> قال</w:t>
      </w:r>
      <w:r w:rsidR="00C0244F">
        <w:rPr>
          <w:rFonts w:hint="cs"/>
          <w:rtl/>
        </w:rPr>
        <w:t xml:space="preserve">: </w:t>
      </w:r>
      <w:r>
        <w:rPr>
          <w:rtl/>
        </w:rPr>
        <w:t>حدّثنا</w:t>
      </w:r>
      <w:r w:rsidRPr="00FA2266">
        <w:rPr>
          <w:rFonts w:hint="cs"/>
          <w:rtl/>
        </w:rPr>
        <w:t xml:space="preserve"> </w:t>
      </w:r>
      <w:r>
        <w:rPr>
          <w:rFonts w:hint="cs"/>
          <w:rtl/>
        </w:rPr>
        <w:t>أحمد</w:t>
      </w:r>
      <w:r w:rsidRPr="00FA2266">
        <w:rPr>
          <w:rFonts w:hint="cs"/>
          <w:rtl/>
        </w:rPr>
        <w:t xml:space="preserve"> بن </w:t>
      </w:r>
      <w:r>
        <w:rPr>
          <w:rFonts w:hint="cs"/>
          <w:rtl/>
        </w:rPr>
        <w:t>محمّد</w:t>
      </w:r>
      <w:r w:rsidRPr="00FA2266">
        <w:rPr>
          <w:rFonts w:hint="cs"/>
          <w:rtl/>
        </w:rPr>
        <w:t xml:space="preserve"> بن الصبيح</w:t>
      </w:r>
      <w:r>
        <w:rPr>
          <w:rFonts w:hint="cs"/>
          <w:rtl/>
        </w:rPr>
        <w:t xml:space="preserve">، </w:t>
      </w:r>
      <w:r w:rsidRPr="00FA2266">
        <w:rPr>
          <w:rFonts w:hint="cs"/>
          <w:rtl/>
        </w:rPr>
        <w:t>قال</w:t>
      </w:r>
      <w:r w:rsidR="00C0244F">
        <w:rPr>
          <w:rFonts w:hint="cs"/>
          <w:rtl/>
        </w:rPr>
        <w:t xml:space="preserve">: </w:t>
      </w:r>
    </w:p>
    <w:p w:rsidR="001A6AE0" w:rsidRPr="00FA2266" w:rsidRDefault="001A6AE0" w:rsidP="0002424E">
      <w:pPr>
        <w:pStyle w:val="libNormal"/>
        <w:rPr>
          <w:rtl/>
        </w:rPr>
      </w:pPr>
      <w:r>
        <w:rPr>
          <w:rFonts w:hint="cs"/>
          <w:rtl/>
        </w:rPr>
        <w:t xml:space="preserve">حدّثنا </w:t>
      </w:r>
      <w:r w:rsidRPr="00FA2266">
        <w:rPr>
          <w:rFonts w:hint="cs"/>
          <w:rtl/>
        </w:rPr>
        <w:t xml:space="preserve">حجاج بن يوسف </w:t>
      </w:r>
      <w:r w:rsidR="00E27348">
        <w:rPr>
          <w:rFonts w:hint="cs"/>
          <w:rtl/>
        </w:rPr>
        <w:t>(</w:t>
      </w:r>
      <w:r w:rsidRPr="00FA2266">
        <w:rPr>
          <w:rFonts w:hint="cs"/>
          <w:rtl/>
        </w:rPr>
        <w:t>بن قتيبة</w:t>
      </w:r>
      <w:r w:rsidR="00E27348">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بشر بن الحسين</w:t>
      </w:r>
      <w:r>
        <w:rPr>
          <w:rFonts w:hint="cs"/>
          <w:rtl/>
        </w:rPr>
        <w:t xml:space="preserve">، </w:t>
      </w:r>
      <w:r w:rsidRPr="00FA2266">
        <w:rPr>
          <w:rFonts w:hint="cs"/>
          <w:rtl/>
        </w:rPr>
        <w:t xml:space="preserve">عن الزبير بن عدي عن </w:t>
      </w:r>
      <w:r w:rsidRPr="005A02FD">
        <w:rPr>
          <w:rFonts w:hint="cs"/>
          <w:rtl/>
        </w:rPr>
        <w:t>الضحاك</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وَالْعَصْرِ ﴿١﴾ إِنَّ الْإِنسَانَ لَفِي خُسْرٍ ﴿٢﴾</w:t>
      </w:r>
      <w:r w:rsidRPr="00002E7B">
        <w:rPr>
          <w:rStyle w:val="libAlaemChar"/>
          <w:rFonts w:hint="cs"/>
          <w:rtl/>
        </w:rPr>
        <w:t>)</w:t>
      </w:r>
      <w:r w:rsidRPr="001659DF">
        <w:rPr>
          <w:rFonts w:hint="cs"/>
          <w:rtl/>
        </w:rPr>
        <w:t xml:space="preserve"> يعني أبا جهل لعنه الله</w:t>
      </w:r>
      <w:r>
        <w:rPr>
          <w:rFonts w:hint="cs"/>
          <w:rtl/>
        </w:rPr>
        <w:t xml:space="preserve">، </w:t>
      </w:r>
      <w:r>
        <w:rPr>
          <w:rStyle w:val="libAlaemChar"/>
          <w:rFonts w:hint="cs"/>
          <w:rtl/>
        </w:rPr>
        <w:t>(</w:t>
      </w:r>
      <w:r w:rsidRPr="001659DF">
        <w:rPr>
          <w:rStyle w:val="libAieChar"/>
          <w:rtl/>
        </w:rPr>
        <w:t>إِلَّا الَّذِينَ</w:t>
      </w:r>
      <w:r>
        <w:rPr>
          <w:rStyle w:val="libAieChar"/>
          <w:rtl/>
        </w:rPr>
        <w:t xml:space="preserve"> آمنوا </w:t>
      </w:r>
      <w:r w:rsidRPr="001659DF">
        <w:rPr>
          <w:rStyle w:val="libAieChar"/>
          <w:rtl/>
        </w:rPr>
        <w:t>وَعَمِلُوا الصَّالِحَاتِ وَتَوَاصَوْا بِالْحَقِّ وَتَوَاصَوْا بِالصَّبْرِ</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0002424E">
        <w:rPr>
          <w:rFonts w:hint="cs"/>
          <w:rtl/>
        </w:rPr>
        <w:t>(</w:t>
      </w:r>
      <w:r w:rsidRPr="00FA2266">
        <w:rPr>
          <w:rFonts w:hint="cs"/>
          <w:rtl/>
        </w:rPr>
        <w:t>هو</w:t>
      </w:r>
      <w:r w:rsidR="0002424E">
        <w:rPr>
          <w:rFonts w:hint="cs"/>
          <w:rtl/>
        </w:rPr>
        <w:t>)</w:t>
      </w:r>
      <w:r w:rsidRPr="00FA2266">
        <w:rPr>
          <w:rFonts w:hint="cs"/>
          <w:rtl/>
        </w:rPr>
        <w:t xml:space="preserve"> عليٌ </w:t>
      </w:r>
      <w:r w:rsidRPr="006C582E">
        <w:rPr>
          <w:rStyle w:val="libAlaemChar"/>
          <w:rFonts w:hint="cs"/>
          <w:rtl/>
        </w:rPr>
        <w:t>عليه‌السلام</w:t>
      </w:r>
      <w:r>
        <w:rPr>
          <w:rFonts w:hint="cs"/>
          <w:rtl/>
        </w:rPr>
        <w:t xml:space="preserve">. </w:t>
      </w:r>
    </w:p>
    <w:p w:rsidR="001A6AE0" w:rsidRPr="00FA2266" w:rsidRDefault="001A6AE0" w:rsidP="00E27348">
      <w:pPr>
        <w:pStyle w:val="libNormal"/>
        <w:rPr>
          <w:rtl/>
        </w:rPr>
      </w:pPr>
      <w:r w:rsidRPr="007127F3">
        <w:rPr>
          <w:rFonts w:hint="cs"/>
          <w:rtl/>
        </w:rPr>
        <w:t>ومن كتاب (مناقب آل أبي طالب)</w:t>
      </w:r>
      <w:r>
        <w:rPr>
          <w:rFonts w:hint="cs"/>
          <w:rtl/>
        </w:rPr>
        <w:t xml:space="preserve"> </w:t>
      </w:r>
      <w:r w:rsidRPr="00200F5C">
        <w:rPr>
          <w:rStyle w:val="libFootnotenumChar"/>
          <w:rFonts w:hint="cs"/>
          <w:rtl/>
        </w:rPr>
        <w:t>(</w:t>
      </w:r>
      <w:r>
        <w:rPr>
          <w:rStyle w:val="libFootnotenumChar"/>
          <w:rFonts w:hint="cs"/>
          <w:rtl/>
        </w:rPr>
        <w:t>2</w:t>
      </w:r>
      <w:r w:rsidRPr="00200F5C">
        <w:rPr>
          <w:rStyle w:val="libFootnotenumChar"/>
          <w:rFonts w:hint="cs"/>
          <w:rtl/>
        </w:rPr>
        <w:t>)</w:t>
      </w:r>
      <w:r>
        <w:rPr>
          <w:rFonts w:hint="cs"/>
          <w:rtl/>
        </w:rPr>
        <w:t xml:space="preserve">، </w:t>
      </w:r>
      <w:r w:rsidRPr="007127F3">
        <w:rPr>
          <w:rFonts w:hint="cs"/>
          <w:rtl/>
        </w:rPr>
        <w:t>عن الضح</w:t>
      </w:r>
      <w:r w:rsidR="0002424E" w:rsidRPr="007127F3">
        <w:rPr>
          <w:rFonts w:hint="cs"/>
          <w:rtl/>
        </w:rPr>
        <w:t>ّ</w:t>
      </w:r>
      <w:r w:rsidRPr="007127F3">
        <w:rPr>
          <w:rFonts w:hint="cs"/>
          <w:rtl/>
        </w:rPr>
        <w:t>اك، عن ابن عباس، انّ عليّاً مع الحقّ والحقّ معه.</w:t>
      </w:r>
      <w:r w:rsidR="00570A10" w:rsidRPr="007127F3">
        <w:rPr>
          <w:rFonts w:hint="cs"/>
          <w:rtl/>
        </w:rPr>
        <w:t xml:space="preserve"> ثمّ </w:t>
      </w:r>
      <w:r w:rsidRPr="007127F3">
        <w:rPr>
          <w:rFonts w:hint="cs"/>
          <w:rtl/>
        </w:rPr>
        <w:t>روى حديثاً آخر بمعناه عن أُبي بن كعب،</w:t>
      </w:r>
      <w:r w:rsidR="00570A10" w:rsidRPr="007127F3">
        <w:rPr>
          <w:rFonts w:hint="cs"/>
          <w:rtl/>
        </w:rPr>
        <w:t xml:space="preserve"> ثمّ </w:t>
      </w:r>
      <w:r w:rsidRPr="007127F3">
        <w:rPr>
          <w:rFonts w:hint="cs"/>
          <w:rtl/>
        </w:rPr>
        <w:t>قال</w:t>
      </w:r>
      <w:r w:rsidR="00C0244F" w:rsidRPr="007127F3">
        <w:rPr>
          <w:rFonts w:hint="cs"/>
          <w:rtl/>
        </w:rPr>
        <w:t xml:space="preserve">: </w:t>
      </w:r>
      <w:r w:rsidRPr="007127F3">
        <w:rPr>
          <w:rFonts w:hint="cs"/>
          <w:rtl/>
        </w:rPr>
        <w:t xml:space="preserve">وأخبرنا </w:t>
      </w:r>
      <w:r w:rsidR="00E27348" w:rsidRPr="007127F3">
        <w:rPr>
          <w:rFonts w:hint="cs"/>
          <w:rtl/>
        </w:rPr>
        <w:t>(</w:t>
      </w:r>
      <w:r w:rsidRPr="007127F3">
        <w:rPr>
          <w:rFonts w:hint="cs"/>
          <w:rtl/>
        </w:rPr>
        <w:t>أبو علي</w:t>
      </w:r>
      <w:r w:rsidR="00E27348" w:rsidRPr="007127F3">
        <w:rPr>
          <w:rFonts w:hint="cs"/>
          <w:rtl/>
        </w:rPr>
        <w:t>)</w:t>
      </w:r>
      <w:r w:rsidRPr="007127F3">
        <w:rPr>
          <w:rFonts w:hint="cs"/>
          <w:rtl/>
        </w:rPr>
        <w:t xml:space="preserve"> الحذّاء، عن أبي نعيم، بإسناده قال ابن عباس في قوله تعالى</w:t>
      </w:r>
      <w:r w:rsidR="00C0244F" w:rsidRPr="007127F3">
        <w:rPr>
          <w:rFonts w:hint="cs"/>
          <w:rtl/>
        </w:rPr>
        <w:t>:</w:t>
      </w:r>
      <w:r w:rsidR="00C0244F">
        <w:rPr>
          <w:rFonts w:hint="cs"/>
          <w:rtl/>
        </w:rPr>
        <w:t xml:space="preserve"> </w:t>
      </w:r>
      <w:r>
        <w:rPr>
          <w:rStyle w:val="libAlaemChar"/>
          <w:rFonts w:hint="cs"/>
          <w:rtl/>
        </w:rPr>
        <w:t>(</w:t>
      </w:r>
      <w:r w:rsidRPr="001659DF">
        <w:rPr>
          <w:rStyle w:val="libAieChar"/>
          <w:rtl/>
        </w:rPr>
        <w:t>وَتَوَاصَوْا بِالصَّبْرِ</w:t>
      </w:r>
      <w:r w:rsidRPr="00002E7B">
        <w:rPr>
          <w:rStyle w:val="libAlaemChar"/>
          <w:rFonts w:hint="cs"/>
          <w:rtl/>
        </w:rPr>
        <w:t>)</w:t>
      </w:r>
      <w:r w:rsidRPr="007127F3">
        <w:rPr>
          <w:rFonts w:hint="cs"/>
          <w:rtl/>
        </w:rPr>
        <w:t xml:space="preserve"> عليّ بن أبي طالب. </w:t>
      </w:r>
    </w:p>
    <w:p w:rsidR="001A6AE0" w:rsidRPr="00FA2266" w:rsidRDefault="001A6AE0" w:rsidP="001A6AE0">
      <w:pPr>
        <w:pStyle w:val="libNormal"/>
        <w:rPr>
          <w:rtl/>
        </w:rPr>
      </w:pPr>
      <w:r w:rsidRPr="00FA2266">
        <w:rPr>
          <w:rFonts w:hint="cs"/>
          <w:rtl/>
        </w:rPr>
        <w:t>وفي تفسير السيوطي</w:t>
      </w:r>
      <w:r>
        <w:rPr>
          <w:rFonts w:hint="cs"/>
          <w:rtl/>
        </w:rPr>
        <w:t xml:space="preserve">، </w:t>
      </w:r>
      <w:r w:rsidRPr="00FA2266">
        <w:rPr>
          <w:rFonts w:hint="cs"/>
          <w:rtl/>
        </w:rPr>
        <w:t>في تفسيره سورة</w:t>
      </w:r>
      <w:r>
        <w:rPr>
          <w:rFonts w:hint="cs"/>
          <w:rtl/>
        </w:rPr>
        <w:t xml:space="preserve"> (</w:t>
      </w:r>
      <w:r w:rsidRPr="00FA2266">
        <w:rPr>
          <w:rFonts w:hint="cs"/>
          <w:rtl/>
        </w:rPr>
        <w:t>العصر) من تفسيره الدر المنثور</w:t>
      </w:r>
      <w:r>
        <w:rPr>
          <w:rFonts w:hint="cs"/>
          <w:rtl/>
        </w:rPr>
        <w:t xml:space="preserve">، </w:t>
      </w:r>
      <w:r w:rsidRPr="00FA2266">
        <w:rPr>
          <w:rFonts w:hint="cs"/>
          <w:rtl/>
        </w:rPr>
        <w:t>قال</w:t>
      </w:r>
      <w:r w:rsidR="00C0244F">
        <w:rPr>
          <w:rFonts w:hint="cs"/>
          <w:rtl/>
        </w:rPr>
        <w:t xml:space="preserve">: </w:t>
      </w:r>
      <w:r w:rsidRPr="00FA2266">
        <w:rPr>
          <w:rFonts w:hint="cs"/>
          <w:rtl/>
        </w:rPr>
        <w:t xml:space="preserve">وأخرج </w:t>
      </w:r>
      <w:r>
        <w:rPr>
          <w:rFonts w:hint="cs"/>
          <w:rtl/>
        </w:rPr>
        <w:t xml:space="preserve">ابن مردويه، </w:t>
      </w: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 xml:space="preserve">وَالْعَصْرِ ﴿١﴾ إِنَّ الْإِنسَانَ لَفِي خُسْرٍ </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يعني من الإنسان أبا جهل بن هشام</w:t>
      </w:r>
      <w:r>
        <w:rPr>
          <w:rFonts w:hint="cs"/>
          <w:rtl/>
        </w:rPr>
        <w:t xml:space="preserve">، </w:t>
      </w:r>
      <w:r>
        <w:rPr>
          <w:rStyle w:val="libAlaemChar"/>
          <w:rFonts w:hint="cs"/>
          <w:rtl/>
        </w:rPr>
        <w:t>(</w:t>
      </w:r>
      <w:r w:rsidRPr="001659DF">
        <w:rPr>
          <w:rStyle w:val="libAieChar"/>
          <w:rtl/>
        </w:rPr>
        <w:t>إِلَّا الَّذِينَ</w:t>
      </w:r>
      <w:r>
        <w:rPr>
          <w:rStyle w:val="libAieChar"/>
          <w:rtl/>
        </w:rPr>
        <w:t xml:space="preserve"> آمنوا </w:t>
      </w:r>
      <w:r w:rsidRPr="001659DF">
        <w:rPr>
          <w:rStyle w:val="libAieChar"/>
          <w:rtl/>
        </w:rPr>
        <w:t>وَعَمِلُوا الصَّالِحَاتِ</w:t>
      </w:r>
      <w:r w:rsidRPr="00002E7B">
        <w:rPr>
          <w:rStyle w:val="libAlaemChar"/>
          <w:rFonts w:hint="cs"/>
          <w:rtl/>
        </w:rPr>
        <w:t>)</w:t>
      </w:r>
      <w:r w:rsidRPr="00FA2266">
        <w:rPr>
          <w:rFonts w:hint="cs"/>
          <w:rtl/>
        </w:rPr>
        <w:t xml:space="preserve"> ذكر</w:t>
      </w:r>
      <w:r>
        <w:rPr>
          <w:rFonts w:hint="cs"/>
          <w:rtl/>
        </w:rPr>
        <w:t xml:space="preserve"> عليّاً </w:t>
      </w:r>
      <w:r w:rsidRPr="006C582E">
        <w:rPr>
          <w:rStyle w:val="libAlaemChar"/>
          <w:rFonts w:hint="cs"/>
          <w:rtl/>
        </w:rPr>
        <w:t>عليه‌السلام</w:t>
      </w:r>
      <w:r w:rsidRPr="00FA2266">
        <w:rPr>
          <w:rFonts w:hint="cs"/>
          <w:rtl/>
        </w:rPr>
        <w:t xml:space="preserve"> وسلمان</w:t>
      </w:r>
      <w:r>
        <w:rPr>
          <w:rFonts w:hint="cs"/>
          <w:rtl/>
        </w:rPr>
        <w:t xml:space="preserve">. </w:t>
      </w:r>
      <w:r w:rsidRPr="00FA2266">
        <w:rPr>
          <w:rFonts w:hint="cs"/>
          <w:rtl/>
        </w:rPr>
        <w:t>وفي تفسير الكشف والبيان للثعلبي</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170</w:t>
      </w:r>
      <w:r>
        <w:rPr>
          <w:rFonts w:hint="cs"/>
          <w:rtl/>
        </w:rPr>
        <w:t xml:space="preserve"> </w:t>
      </w:r>
      <w:r w:rsidRPr="00FA2266">
        <w:rPr>
          <w:rFonts w:hint="cs"/>
          <w:rtl/>
        </w:rPr>
        <w:t xml:space="preserve">أورد الحديث مروياً عن الحاكم </w:t>
      </w:r>
      <w:r>
        <w:rPr>
          <w:rFonts w:hint="cs"/>
          <w:rtl/>
        </w:rPr>
        <w:t xml:space="preserve">الحسكاني. </w:t>
      </w:r>
    </w:p>
    <w:p w:rsidR="001A6AE0" w:rsidRPr="001659DF" w:rsidRDefault="001A6AE0" w:rsidP="001A6AE0">
      <w:pPr>
        <w:pStyle w:val="Heading2Center"/>
        <w:rPr>
          <w:rtl/>
        </w:rPr>
      </w:pPr>
      <w:bookmarkStart w:id="4" w:name="_Toc483393064"/>
      <w:r w:rsidRPr="001659DF">
        <w:rPr>
          <w:rFonts w:hint="eastAsia"/>
          <w:rtl/>
        </w:rPr>
        <w:t>سورة</w:t>
      </w:r>
      <w:r w:rsidRPr="001659DF">
        <w:rPr>
          <w:rtl/>
        </w:rPr>
        <w:t xml:space="preserve"> </w:t>
      </w:r>
      <w:r w:rsidRPr="001659DF">
        <w:rPr>
          <w:rFonts w:hint="eastAsia"/>
          <w:rtl/>
        </w:rPr>
        <w:t>ال</w:t>
      </w:r>
      <w:r w:rsidRPr="001659DF">
        <w:rPr>
          <w:rFonts w:hint="cs"/>
          <w:rtl/>
        </w:rPr>
        <w:t>فاتحة</w:t>
      </w:r>
      <w:bookmarkEnd w:id="4"/>
    </w:p>
    <w:p w:rsidR="001A6AE0" w:rsidRPr="000B361D" w:rsidRDefault="001A6AE0" w:rsidP="00E27348">
      <w:pPr>
        <w:pStyle w:val="libNormal"/>
        <w:rPr>
          <w:rtl/>
        </w:rPr>
      </w:pPr>
      <w:r w:rsidRPr="00FA2266">
        <w:rPr>
          <w:rFonts w:hint="cs"/>
          <w:rtl/>
        </w:rPr>
        <w:t xml:space="preserve">روى </w:t>
      </w:r>
      <w:r>
        <w:rPr>
          <w:rFonts w:hint="cs"/>
          <w:rtl/>
        </w:rPr>
        <w:t>ابن</w:t>
      </w:r>
      <w:r w:rsidRPr="00FA2266">
        <w:rPr>
          <w:rFonts w:hint="cs"/>
          <w:rtl/>
        </w:rPr>
        <w:t xml:space="preserve"> المغازلي في مناقبه</w:t>
      </w:r>
      <w:r w:rsidR="00C0244F">
        <w:rPr>
          <w:rFonts w:hint="cs"/>
          <w:rtl/>
        </w:rPr>
        <w:t xml:space="preserve">: </w:t>
      </w:r>
      <w:r w:rsidRPr="00FA2266">
        <w:rPr>
          <w:rFonts w:hint="cs"/>
          <w:rtl/>
        </w:rPr>
        <w:t>ص</w:t>
      </w:r>
      <w:r>
        <w:rPr>
          <w:rFonts w:hint="cs"/>
          <w:rtl/>
        </w:rPr>
        <w:t xml:space="preserve"> </w:t>
      </w:r>
      <w:r w:rsidRPr="00FA2266">
        <w:rPr>
          <w:rFonts w:hint="cs"/>
          <w:rtl/>
        </w:rPr>
        <w:t>260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في الحديث</w:t>
      </w:r>
      <w:r>
        <w:rPr>
          <w:rFonts w:hint="cs"/>
          <w:rtl/>
        </w:rPr>
        <w:t xml:space="preserve"> </w:t>
      </w:r>
      <w:r w:rsidRPr="00FA2266">
        <w:rPr>
          <w:rFonts w:hint="cs"/>
          <w:rtl/>
        </w:rPr>
        <w:t>309</w:t>
      </w:r>
      <w:r>
        <w:rPr>
          <w:rFonts w:hint="cs"/>
          <w:rtl/>
        </w:rPr>
        <w:t xml:space="preserve"> </w:t>
      </w:r>
      <w:r w:rsidRPr="00FA2266">
        <w:rPr>
          <w:rFonts w:hint="cs"/>
          <w:rtl/>
        </w:rPr>
        <w:t>بإسناده عن نافع مولى عبد الله بن عمر قال</w:t>
      </w:r>
      <w:r w:rsidR="00C0244F">
        <w:rPr>
          <w:rFonts w:hint="cs"/>
          <w:rtl/>
        </w:rPr>
        <w:t xml:space="preserve">: </w:t>
      </w:r>
      <w:r w:rsidRPr="00FA2266">
        <w:rPr>
          <w:rFonts w:hint="cs"/>
          <w:rtl/>
        </w:rPr>
        <w:t>قلت ل</w:t>
      </w:r>
      <w:r>
        <w:rPr>
          <w:rFonts w:hint="cs"/>
          <w:rtl/>
        </w:rPr>
        <w:t>ابن</w:t>
      </w:r>
      <w:r w:rsidRPr="00FA2266">
        <w:rPr>
          <w:rFonts w:hint="cs"/>
          <w:rtl/>
        </w:rPr>
        <w:t xml:space="preserve"> عمر</w:t>
      </w:r>
      <w:r w:rsidR="00C0244F">
        <w:rPr>
          <w:rFonts w:hint="cs"/>
          <w:rtl/>
        </w:rPr>
        <w:t xml:space="preserve">: </w:t>
      </w:r>
      <w:r w:rsidRPr="00FA2266">
        <w:rPr>
          <w:rFonts w:hint="cs"/>
          <w:rtl/>
        </w:rPr>
        <w:t xml:space="preserve">من خير الناس بعد رسول الله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FA2266">
        <w:rPr>
          <w:rFonts w:hint="cs"/>
          <w:rtl/>
        </w:rPr>
        <w:t>ما أنت وذاك</w:t>
      </w:r>
      <w:r>
        <w:rPr>
          <w:rFonts w:hint="cs"/>
          <w:rtl/>
        </w:rPr>
        <w:t xml:space="preserve">؟ </w:t>
      </w:r>
      <w:r w:rsidRPr="00FA2266">
        <w:rPr>
          <w:rFonts w:hint="cs"/>
          <w:rtl/>
        </w:rPr>
        <w:t>لا أُمّ لك</w:t>
      </w:r>
      <w:r>
        <w:rPr>
          <w:rFonts w:hint="cs"/>
          <w:rtl/>
        </w:rPr>
        <w:t>،</w:t>
      </w:r>
      <w:r w:rsidR="00570A10">
        <w:rPr>
          <w:rFonts w:hint="cs"/>
          <w:rtl/>
        </w:rPr>
        <w:t xml:space="preserve"> ثمّ </w:t>
      </w:r>
      <w:r w:rsidRPr="00FA2266">
        <w:rPr>
          <w:rFonts w:hint="cs"/>
          <w:rtl/>
        </w:rPr>
        <w:t>قال</w:t>
      </w:r>
      <w:r w:rsidR="00C0244F">
        <w:rPr>
          <w:rFonts w:hint="cs"/>
          <w:rtl/>
        </w:rPr>
        <w:t xml:space="preserve">: </w:t>
      </w:r>
      <w:r w:rsidR="00E27348">
        <w:rPr>
          <w:rFonts w:hint="cs"/>
          <w:rtl/>
        </w:rPr>
        <w:t>أ</w:t>
      </w:r>
      <w:r w:rsidRPr="00FA2266">
        <w:rPr>
          <w:rFonts w:hint="cs"/>
          <w:rtl/>
        </w:rPr>
        <w:t>ستغفر الله</w:t>
      </w:r>
      <w:r>
        <w:rPr>
          <w:rFonts w:hint="cs"/>
          <w:rtl/>
        </w:rPr>
        <w:t xml:space="preserve">، </w:t>
      </w:r>
      <w:r w:rsidRPr="00FA2266">
        <w:rPr>
          <w:rFonts w:hint="cs"/>
          <w:rtl/>
        </w:rPr>
        <w:t>خيره</w:t>
      </w:r>
      <w:r w:rsidR="00E27348">
        <w:rPr>
          <w:rFonts w:hint="cs"/>
          <w:rtl/>
        </w:rPr>
        <w:t>ُ</w:t>
      </w:r>
      <w:r w:rsidRPr="00FA2266">
        <w:rPr>
          <w:rFonts w:hint="cs"/>
          <w:rtl/>
        </w:rPr>
        <w:t>م بعده من كان يحل</w:t>
      </w:r>
      <w:r>
        <w:rPr>
          <w:rFonts w:hint="cs"/>
          <w:rtl/>
        </w:rPr>
        <w:t>ّ</w:t>
      </w:r>
      <w:r w:rsidRPr="00FA2266">
        <w:rPr>
          <w:rFonts w:hint="cs"/>
          <w:rtl/>
        </w:rPr>
        <w:t xml:space="preserve"> له ما كان يحل</w:t>
      </w:r>
      <w:r>
        <w:rPr>
          <w:rFonts w:hint="cs"/>
          <w:rtl/>
        </w:rPr>
        <w:t>ّ</w:t>
      </w:r>
      <w:r w:rsidRPr="00FA2266">
        <w:rPr>
          <w:rFonts w:hint="cs"/>
          <w:rtl/>
        </w:rPr>
        <w:t xml:space="preserve"> له</w:t>
      </w:r>
      <w:r>
        <w:rPr>
          <w:rFonts w:hint="cs"/>
          <w:rtl/>
        </w:rPr>
        <w:t xml:space="preserve">، </w:t>
      </w:r>
      <w:r w:rsidRPr="00FA2266">
        <w:rPr>
          <w:rFonts w:hint="cs"/>
          <w:rtl/>
        </w:rPr>
        <w:t>ويحرم عليه ما كان يحرم عليه</w:t>
      </w:r>
      <w:r>
        <w:rPr>
          <w:rFonts w:hint="cs"/>
          <w:rtl/>
        </w:rPr>
        <w:t xml:space="preserve">، </w:t>
      </w:r>
      <w:r w:rsidRPr="00FA2266">
        <w:rPr>
          <w:rFonts w:hint="cs"/>
          <w:rtl/>
        </w:rPr>
        <w:t>قلت</w:t>
      </w:r>
      <w:r w:rsidR="00C0244F">
        <w:rPr>
          <w:rFonts w:hint="cs"/>
          <w:rtl/>
        </w:rPr>
        <w:t xml:space="preserve">: </w:t>
      </w:r>
      <w:r w:rsidRPr="00FA2266">
        <w:rPr>
          <w:rFonts w:hint="cs"/>
          <w:rtl/>
        </w:rPr>
        <w:t>من هو</w:t>
      </w:r>
      <w:r>
        <w:rPr>
          <w:rFonts w:hint="cs"/>
          <w:rtl/>
        </w:rPr>
        <w:t xml:space="preserve">؟ </w:t>
      </w:r>
      <w:r w:rsidRPr="00FA2266">
        <w:rPr>
          <w:rFonts w:hint="cs"/>
          <w:rtl/>
        </w:rPr>
        <w:t>قال</w:t>
      </w:r>
      <w:r w:rsidR="00C0244F">
        <w:rPr>
          <w:rFonts w:hint="cs"/>
          <w:rtl/>
        </w:rPr>
        <w:t xml:space="preserve">: </w:t>
      </w:r>
      <w:r w:rsidRPr="00FA2266">
        <w:rPr>
          <w:rFonts w:hint="cs"/>
          <w:rtl/>
        </w:rPr>
        <w:t>علي</w:t>
      </w:r>
      <w:r>
        <w:rPr>
          <w:rFonts w:hint="cs"/>
          <w:rtl/>
        </w:rPr>
        <w:t xml:space="preserve">ّ، </w:t>
      </w:r>
      <w:r w:rsidRPr="00FA2266">
        <w:rPr>
          <w:rFonts w:hint="cs"/>
          <w:rtl/>
        </w:rPr>
        <w:t>سدّ أبواب المسجد وترك باب علي</w:t>
      </w:r>
      <w:r>
        <w:rPr>
          <w:rFonts w:hint="cs"/>
          <w:rtl/>
        </w:rPr>
        <w:t xml:space="preserve">ّ، </w:t>
      </w:r>
      <w:r w:rsidRPr="00FA2266">
        <w:rPr>
          <w:rFonts w:hint="cs"/>
          <w:rtl/>
        </w:rPr>
        <w:t>وقال له</w:t>
      </w:r>
      <w:r w:rsidR="00C0244F">
        <w:rPr>
          <w:rFonts w:hint="cs"/>
          <w:rtl/>
        </w:rPr>
        <w:t xml:space="preserve">: </w:t>
      </w:r>
      <w:r w:rsidRPr="008C1AD8">
        <w:rPr>
          <w:rFonts w:hint="cs"/>
          <w:rtl/>
        </w:rPr>
        <w:t>[</w:t>
      </w:r>
      <w:r w:rsidRPr="00AB6B59">
        <w:rPr>
          <w:rStyle w:val="libBold2Char"/>
          <w:rFonts w:hint="cs"/>
          <w:rtl/>
        </w:rPr>
        <w:t>لك في هذا المسجد مالي وعليك فيه ما عليَّ، وأنت وارثي ووصيّي تقضي ديني وتنجز وعدي وتقتل على سنّتي، كذب من زعم أنّه يبغضك ويحبّني</w:t>
      </w:r>
      <w:r w:rsidRPr="008C1AD8">
        <w:rPr>
          <w:rFonts w:hint="cs"/>
          <w:rtl/>
        </w:rPr>
        <w:t>]</w:t>
      </w:r>
      <w:r w:rsidRPr="000B361D">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البطريق هذا الأمر في كتاب العمدة</w:t>
      </w:r>
      <w:r w:rsidR="00C0244F">
        <w:rPr>
          <w:rFonts w:hint="cs"/>
          <w:rtl/>
        </w:rPr>
        <w:t xml:space="preserve">: </w:t>
      </w:r>
      <w:r w:rsidRPr="00FA2266">
        <w:rPr>
          <w:rFonts w:hint="cs"/>
          <w:rtl/>
        </w:rPr>
        <w:t>ص</w:t>
      </w:r>
      <w:r>
        <w:rPr>
          <w:rFonts w:hint="cs"/>
          <w:rtl/>
        </w:rPr>
        <w:t xml:space="preserve"> </w:t>
      </w:r>
      <w:r w:rsidRPr="00FA2266">
        <w:rPr>
          <w:rFonts w:hint="cs"/>
          <w:rtl/>
        </w:rPr>
        <w:t>90</w:t>
      </w:r>
      <w:r>
        <w:rPr>
          <w:rFonts w:hint="cs"/>
          <w:rtl/>
        </w:rPr>
        <w:t xml:space="preserve"> </w:t>
      </w:r>
      <w:r w:rsidRPr="00FA2266">
        <w:rPr>
          <w:rFonts w:hint="cs"/>
          <w:rtl/>
        </w:rPr>
        <w:t>في الفصل</w:t>
      </w:r>
      <w:r>
        <w:rPr>
          <w:rFonts w:hint="cs"/>
          <w:rtl/>
        </w:rPr>
        <w:t xml:space="preserve"> </w:t>
      </w:r>
      <w:r w:rsidRPr="00FA2266">
        <w:rPr>
          <w:rFonts w:hint="cs"/>
          <w:rtl/>
        </w:rPr>
        <w:t>20</w:t>
      </w:r>
      <w:r>
        <w:rPr>
          <w:rFonts w:hint="cs"/>
          <w:rtl/>
        </w:rPr>
        <w:t xml:space="preserve">. </w:t>
      </w:r>
    </w:p>
    <w:p w:rsidR="001A6AE0" w:rsidRPr="00FA2266" w:rsidRDefault="001A6AE0" w:rsidP="001A6AE0">
      <w:pPr>
        <w:pStyle w:val="libNormal"/>
      </w:pPr>
      <w:r w:rsidRPr="00FA2266">
        <w:rPr>
          <w:rFonts w:hint="cs"/>
          <w:rtl/>
        </w:rPr>
        <w:t>وأورده السيد هاشم البحر</w:t>
      </w:r>
      <w:r>
        <w:rPr>
          <w:rFonts w:hint="cs"/>
          <w:rtl/>
        </w:rPr>
        <w:t>اني</w:t>
      </w:r>
      <w:r w:rsidRPr="00FA2266">
        <w:rPr>
          <w:rFonts w:hint="cs"/>
          <w:rtl/>
        </w:rPr>
        <w:t xml:space="preserve"> في كتاب غاية المرام</w:t>
      </w:r>
      <w:r w:rsidR="00C0244F">
        <w:rPr>
          <w:rFonts w:hint="cs"/>
          <w:rtl/>
        </w:rPr>
        <w:t xml:space="preserve">: </w:t>
      </w:r>
      <w:r w:rsidRPr="00FA2266">
        <w:rPr>
          <w:rFonts w:hint="cs"/>
          <w:rtl/>
        </w:rPr>
        <w:t>ص</w:t>
      </w:r>
      <w:r>
        <w:rPr>
          <w:rFonts w:hint="cs"/>
          <w:rtl/>
        </w:rPr>
        <w:t xml:space="preserve"> </w:t>
      </w:r>
      <w:r w:rsidRPr="00FA2266">
        <w:rPr>
          <w:rFonts w:hint="cs"/>
          <w:rtl/>
        </w:rPr>
        <w:t>164</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373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Footnote0"/>
        <w:rPr>
          <w:rtl/>
        </w:rPr>
      </w:pPr>
      <w:r>
        <w:rPr>
          <w:rFonts w:hint="cs"/>
          <w:rtl/>
        </w:rPr>
        <w:t>(2)</w:t>
      </w:r>
      <w:r w:rsidRPr="00FA2266">
        <w:rPr>
          <w:rFonts w:hint="cs"/>
          <w:rtl/>
        </w:rPr>
        <w:t xml:space="preserve"> مناقب آل أبي طالب</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61</w:t>
      </w:r>
      <w:r>
        <w:rPr>
          <w:rFonts w:hint="cs"/>
          <w:rtl/>
        </w:rPr>
        <w:t xml:space="preserve"> </w:t>
      </w:r>
      <w:r w:rsidRPr="00FA2266">
        <w:rPr>
          <w:rFonts w:hint="cs"/>
          <w:rtl/>
        </w:rPr>
        <w:t>ط قم</w:t>
      </w:r>
      <w:r>
        <w:rPr>
          <w:rFonts w:hint="cs"/>
          <w:rtl/>
        </w:rPr>
        <w:t>.</w:t>
      </w:r>
    </w:p>
    <w:p w:rsidR="001A6AE0" w:rsidRDefault="001A6AE0" w:rsidP="001A6AE0">
      <w:pPr>
        <w:pStyle w:val="libNormal"/>
        <w:rPr>
          <w:rtl/>
        </w:rPr>
      </w:pPr>
      <w:r>
        <w:rPr>
          <w:rtl/>
        </w:rPr>
        <w:br w:type="page"/>
      </w:r>
    </w:p>
    <w:p w:rsidR="001A6AE0" w:rsidRPr="001659DF" w:rsidRDefault="001A6AE0" w:rsidP="001A6AE0">
      <w:pPr>
        <w:pStyle w:val="Heading3Center"/>
        <w:rPr>
          <w:rtl/>
        </w:rPr>
      </w:pPr>
      <w:bookmarkStart w:id="5" w:name="_Toc483393065"/>
      <w:r w:rsidRPr="001659DF">
        <w:rPr>
          <w:rFonts w:hint="cs"/>
          <w:rtl/>
        </w:rPr>
        <w:lastRenderedPageBreak/>
        <w:t>سورة الفاتحة</w:t>
      </w:r>
      <w:bookmarkEnd w:id="5"/>
      <w:r w:rsidRPr="001659DF">
        <w:rPr>
          <w:rFonts w:hint="cs"/>
          <w:rtl/>
        </w:rPr>
        <w:t xml:space="preserve"> </w:t>
      </w:r>
    </w:p>
    <w:p w:rsidR="001A6AE0" w:rsidRPr="001659DF" w:rsidRDefault="001A6AE0" w:rsidP="001A6AE0">
      <w:pPr>
        <w:pStyle w:val="Heading3Center"/>
        <w:rPr>
          <w:rtl/>
        </w:rPr>
      </w:pPr>
      <w:bookmarkStart w:id="6" w:name="_Toc483393066"/>
      <w:r w:rsidRPr="001659DF">
        <w:rPr>
          <w:rFonts w:hint="eastAsia"/>
          <w:rtl/>
        </w:rPr>
        <w:t>تسلسلها</w:t>
      </w:r>
      <w:r w:rsidRPr="001659DF">
        <w:rPr>
          <w:rtl/>
        </w:rPr>
        <w:t xml:space="preserve"> 1</w:t>
      </w:r>
      <w:r w:rsidRPr="001659DF">
        <w:rPr>
          <w:rFonts w:hint="eastAsia"/>
          <w:rtl/>
        </w:rPr>
        <w:t xml:space="preserve"> سورة</w:t>
      </w:r>
      <w:r w:rsidRPr="001659DF">
        <w:rPr>
          <w:rtl/>
        </w:rPr>
        <w:t xml:space="preserve"> </w:t>
      </w:r>
      <w:r w:rsidRPr="001659DF">
        <w:rPr>
          <w:rFonts w:hint="eastAsia"/>
          <w:rtl/>
        </w:rPr>
        <w:t>مك</w:t>
      </w:r>
      <w:r>
        <w:rPr>
          <w:rFonts w:hint="cs"/>
          <w:rtl/>
        </w:rPr>
        <w:t>ّ</w:t>
      </w:r>
      <w:r w:rsidRPr="001659DF">
        <w:rPr>
          <w:rFonts w:hint="eastAsia"/>
          <w:rtl/>
        </w:rPr>
        <w:t>ية</w:t>
      </w:r>
      <w:r w:rsidRPr="001659DF">
        <w:rPr>
          <w:rtl/>
        </w:rPr>
        <w:t xml:space="preserve"> </w:t>
      </w:r>
      <w:r w:rsidRPr="001659DF">
        <w:rPr>
          <w:rFonts w:hint="eastAsia"/>
          <w:rtl/>
        </w:rPr>
        <w:t>ومدني</w:t>
      </w:r>
      <w:r>
        <w:rPr>
          <w:rFonts w:hint="cs"/>
          <w:rtl/>
        </w:rPr>
        <w:t>ّ</w:t>
      </w:r>
      <w:r w:rsidRPr="001659DF">
        <w:rPr>
          <w:rFonts w:hint="eastAsia"/>
          <w:rtl/>
        </w:rPr>
        <w:t>ة</w:t>
      </w:r>
      <w:bookmarkEnd w:id="6"/>
    </w:p>
    <w:p w:rsidR="001A6AE0" w:rsidRPr="00FA2266" w:rsidRDefault="001A6AE0" w:rsidP="0002424E">
      <w:pPr>
        <w:pStyle w:val="libNormal"/>
        <w:rPr>
          <w:rtl/>
        </w:rPr>
      </w:pPr>
      <w:r w:rsidRPr="001659DF">
        <w:rPr>
          <w:rFonts w:hint="eastAsia"/>
          <w:rtl/>
        </w:rPr>
        <w:t>سوره</w:t>
      </w:r>
      <w:r w:rsidRPr="001659DF">
        <w:rPr>
          <w:rtl/>
        </w:rPr>
        <w:t xml:space="preserve"> </w:t>
      </w:r>
      <w:r w:rsidRPr="001659DF">
        <w:rPr>
          <w:rFonts w:hint="eastAsia"/>
          <w:rtl/>
        </w:rPr>
        <w:t>الحمد</w:t>
      </w:r>
      <w:r>
        <w:rPr>
          <w:rFonts w:hint="eastAsia"/>
          <w:rtl/>
        </w:rPr>
        <w:t xml:space="preserve">، </w:t>
      </w:r>
      <w:r w:rsidRPr="001659DF">
        <w:rPr>
          <w:rFonts w:hint="eastAsia"/>
          <w:rtl/>
        </w:rPr>
        <w:t>مكي</w:t>
      </w:r>
      <w:r>
        <w:rPr>
          <w:rFonts w:hint="cs"/>
          <w:rtl/>
        </w:rPr>
        <w:t>ّة</w:t>
      </w:r>
      <w:r w:rsidRPr="001659DF">
        <w:rPr>
          <w:rtl/>
        </w:rPr>
        <w:t xml:space="preserve"> </w:t>
      </w:r>
      <w:r w:rsidRPr="001659DF">
        <w:rPr>
          <w:rFonts w:hint="eastAsia"/>
          <w:rtl/>
        </w:rPr>
        <w:t>ومدني</w:t>
      </w:r>
      <w:r>
        <w:rPr>
          <w:rFonts w:hint="cs"/>
          <w:rtl/>
        </w:rPr>
        <w:t>ّة</w:t>
      </w:r>
      <w:r>
        <w:rPr>
          <w:rFonts w:hint="eastAsia"/>
          <w:rtl/>
        </w:rPr>
        <w:t xml:space="preserve">، </w:t>
      </w:r>
      <w:r w:rsidRPr="001659DF">
        <w:rPr>
          <w:rFonts w:hint="eastAsia"/>
          <w:rtl/>
        </w:rPr>
        <w:t>وهي</w:t>
      </w:r>
      <w:r w:rsidRPr="001659DF">
        <w:rPr>
          <w:rtl/>
        </w:rPr>
        <w:t xml:space="preserve"> </w:t>
      </w:r>
      <w:r w:rsidRPr="001659DF">
        <w:rPr>
          <w:rFonts w:hint="eastAsia"/>
          <w:rtl/>
        </w:rPr>
        <w:t>ال</w:t>
      </w:r>
      <w:r>
        <w:rPr>
          <w:rFonts w:hint="cs"/>
          <w:rtl/>
        </w:rPr>
        <w:t>ّ</w:t>
      </w:r>
      <w:r w:rsidRPr="001659DF">
        <w:rPr>
          <w:rFonts w:hint="eastAsia"/>
          <w:rtl/>
        </w:rPr>
        <w:t>تي</w:t>
      </w:r>
      <w:r w:rsidRPr="001659DF">
        <w:rPr>
          <w:rtl/>
        </w:rPr>
        <w:t xml:space="preserve"> </w:t>
      </w:r>
      <w:r w:rsidRPr="001659DF">
        <w:rPr>
          <w:rFonts w:hint="eastAsia"/>
          <w:rtl/>
        </w:rPr>
        <w:t>ذكرها</w:t>
      </w:r>
      <w:r w:rsidRPr="001659DF">
        <w:rPr>
          <w:rtl/>
        </w:rPr>
        <w:t xml:space="preserve"> </w:t>
      </w:r>
      <w:r w:rsidRPr="001659DF">
        <w:rPr>
          <w:rFonts w:hint="eastAsia"/>
          <w:rtl/>
        </w:rPr>
        <w:t>سبح</w:t>
      </w:r>
      <w:r>
        <w:rPr>
          <w:rFonts w:hint="eastAsia"/>
          <w:rtl/>
        </w:rPr>
        <w:t>انه</w:t>
      </w:r>
      <w:r w:rsidRPr="001659DF">
        <w:rPr>
          <w:rtl/>
        </w:rPr>
        <w:t xml:space="preserve"> </w:t>
      </w:r>
      <w:r w:rsidRPr="001659DF">
        <w:rPr>
          <w:rFonts w:hint="eastAsia"/>
          <w:rtl/>
        </w:rPr>
        <w:t>وتعالى</w:t>
      </w:r>
      <w:r w:rsidRPr="001659DF">
        <w:rPr>
          <w:rtl/>
        </w:rPr>
        <w:t xml:space="preserve"> </w:t>
      </w:r>
      <w:r w:rsidRPr="001659DF">
        <w:rPr>
          <w:rFonts w:hint="eastAsia"/>
          <w:rtl/>
        </w:rPr>
        <w:t>بـ</w:t>
      </w:r>
      <w:r>
        <w:rPr>
          <w:rtl/>
        </w:rPr>
        <w:t xml:space="preserve"> (</w:t>
      </w:r>
      <w:r w:rsidRPr="001659DF">
        <w:rPr>
          <w:rFonts w:hint="eastAsia"/>
          <w:rtl/>
        </w:rPr>
        <w:t>السبع</w:t>
      </w:r>
      <w:r w:rsidRPr="001659DF">
        <w:rPr>
          <w:rtl/>
        </w:rPr>
        <w:t xml:space="preserve"> </w:t>
      </w:r>
      <w:r w:rsidRPr="001659DF">
        <w:rPr>
          <w:rFonts w:hint="eastAsia"/>
          <w:rtl/>
        </w:rPr>
        <w:t>المث</w:t>
      </w:r>
      <w:r>
        <w:rPr>
          <w:rFonts w:hint="eastAsia"/>
          <w:rtl/>
        </w:rPr>
        <w:t>اني</w:t>
      </w:r>
      <w:r w:rsidRPr="001659DF">
        <w:rPr>
          <w:rtl/>
        </w:rPr>
        <w:t>)</w:t>
      </w:r>
      <w:r>
        <w:rPr>
          <w:rFonts w:hint="cs"/>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FA2266">
        <w:rPr>
          <w:rtl/>
        </w:rPr>
        <w:t xml:space="preserve"> </w:t>
      </w:r>
      <w:r w:rsidRPr="00DC285E">
        <w:rPr>
          <w:rFonts w:hint="eastAsia"/>
          <w:rtl/>
        </w:rPr>
        <w:t>الحمد</w:t>
      </w:r>
      <w:r w:rsidR="00B05EC4" w:rsidRPr="00DC285E">
        <w:rPr>
          <w:rFonts w:hint="cs"/>
          <w:rtl/>
        </w:rPr>
        <w:t>:</w:t>
      </w:r>
      <w:r w:rsidRPr="00DC285E">
        <w:rPr>
          <w:rtl/>
        </w:rPr>
        <w:t xml:space="preserve"> </w:t>
      </w:r>
      <w:r w:rsidRPr="00DC285E">
        <w:rPr>
          <w:rFonts w:hint="cs"/>
          <w:rtl/>
        </w:rPr>
        <w:t>6</w:t>
      </w:r>
      <w:r w:rsidR="00B05EC4">
        <w:rPr>
          <w:rFonts w:hint="cs"/>
          <w:rtl/>
        </w:rPr>
        <w:t>.</w:t>
      </w:r>
    </w:p>
    <w:p w:rsidR="00FC3C67" w:rsidRDefault="001A6AE0" w:rsidP="006911C2">
      <w:pPr>
        <w:pStyle w:val="libNormal"/>
        <w:rPr>
          <w:rtl/>
        </w:rPr>
      </w:pPr>
      <w:r w:rsidRPr="00FA2266">
        <w:rPr>
          <w:rFonts w:hint="eastAsia"/>
          <w:rtl/>
        </w:rPr>
        <w:t>لقد</w:t>
      </w:r>
      <w:r w:rsidRPr="00FA2266">
        <w:rPr>
          <w:rtl/>
        </w:rPr>
        <w:t xml:space="preserve"> </w:t>
      </w:r>
      <w:r w:rsidRPr="00FA2266">
        <w:rPr>
          <w:rFonts w:hint="eastAsia"/>
          <w:rtl/>
        </w:rPr>
        <w:t>جاء</w:t>
      </w:r>
      <w:r w:rsidRPr="00FA2266">
        <w:rPr>
          <w:rtl/>
        </w:rPr>
        <w:t xml:space="preserve"> </w:t>
      </w:r>
      <w:r w:rsidRPr="00FA2266">
        <w:rPr>
          <w:rFonts w:hint="eastAsia"/>
          <w:rtl/>
        </w:rPr>
        <w:t>في</w:t>
      </w:r>
      <w:r w:rsidRPr="00FA2266">
        <w:rPr>
          <w:rtl/>
        </w:rPr>
        <w:t xml:space="preserve"> </w:t>
      </w:r>
      <w:r w:rsidRPr="00FA2266">
        <w:rPr>
          <w:rFonts w:hint="eastAsia"/>
          <w:rtl/>
        </w:rPr>
        <w:t>زيارة</w:t>
      </w:r>
      <w:r w:rsidRPr="00FA2266">
        <w:rPr>
          <w:rtl/>
        </w:rPr>
        <w:t xml:space="preserve"> </w:t>
      </w:r>
      <w:r w:rsidRPr="00FA2266">
        <w:rPr>
          <w:rFonts w:hint="eastAsia"/>
          <w:rtl/>
        </w:rPr>
        <w:t>الأمير</w:t>
      </w:r>
      <w:r w:rsidR="008C1AD8">
        <w:rPr>
          <w:rFonts w:hint="cs"/>
          <w:rtl/>
        </w:rPr>
        <w:t xml:space="preserve"> </w:t>
      </w:r>
      <w:r w:rsidRPr="00FA2266">
        <w:rPr>
          <w:rtl/>
        </w:rPr>
        <w:t>-</w:t>
      </w:r>
      <w:r w:rsidR="008C1AD8">
        <w:rPr>
          <w:rFonts w:hint="cs"/>
          <w:rtl/>
        </w:rPr>
        <w:t xml:space="preserve">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علي</w:t>
      </w:r>
      <w:r w:rsidRPr="00FA2266">
        <w:rPr>
          <w:rtl/>
        </w:rPr>
        <w:t xml:space="preserve"> </w:t>
      </w:r>
      <w:r>
        <w:rPr>
          <w:rFonts w:hint="eastAsia"/>
          <w:rtl/>
        </w:rPr>
        <w:t>ابن</w:t>
      </w:r>
      <w:r w:rsidRPr="00FA2266">
        <w:rPr>
          <w:rtl/>
        </w:rPr>
        <w:t xml:space="preserve"> </w:t>
      </w:r>
      <w:r w:rsidRPr="00FA2266">
        <w:rPr>
          <w:rFonts w:hint="eastAsia"/>
          <w:rtl/>
        </w:rPr>
        <w:t>أبي</w:t>
      </w:r>
      <w:r w:rsidRPr="00FA2266">
        <w:rPr>
          <w:rtl/>
        </w:rPr>
        <w:t xml:space="preserve"> </w:t>
      </w:r>
      <w:r w:rsidRPr="00FA2266">
        <w:rPr>
          <w:rFonts w:hint="eastAsia"/>
          <w:rtl/>
        </w:rPr>
        <w:t>طالب</w:t>
      </w:r>
      <w:r>
        <w:rPr>
          <w:rtl/>
        </w:rPr>
        <w:t xml:space="preserve"> </w:t>
      </w:r>
      <w:r w:rsidRPr="006C582E">
        <w:rPr>
          <w:rStyle w:val="libAlaemChar"/>
          <w:rtl/>
        </w:rPr>
        <w:t>عليه‌السلام</w:t>
      </w:r>
      <w:r w:rsidRPr="00FA2266">
        <w:rPr>
          <w:rtl/>
        </w:rPr>
        <w:t xml:space="preserve"> - </w:t>
      </w:r>
      <w:r w:rsidRPr="00FA2266">
        <w:rPr>
          <w:rFonts w:hint="eastAsia"/>
          <w:rtl/>
        </w:rPr>
        <w:t>في</w:t>
      </w:r>
      <w:r w:rsidRPr="00FA2266">
        <w:rPr>
          <w:rtl/>
        </w:rPr>
        <w:t xml:space="preserve"> </w:t>
      </w:r>
      <w:r w:rsidRPr="00FA2266">
        <w:rPr>
          <w:rFonts w:hint="eastAsia"/>
          <w:rtl/>
        </w:rPr>
        <w:t>يوم</w:t>
      </w:r>
      <w:r w:rsidRPr="00FA2266">
        <w:rPr>
          <w:rtl/>
        </w:rPr>
        <w:t xml:space="preserve"> </w:t>
      </w:r>
      <w:r w:rsidRPr="00FA2266">
        <w:rPr>
          <w:rFonts w:hint="eastAsia"/>
          <w:rtl/>
        </w:rPr>
        <w:t>الغدير</w:t>
      </w:r>
      <w:r w:rsidRPr="00FA2266">
        <w:rPr>
          <w:rtl/>
        </w:rPr>
        <w:t xml:space="preserve"> </w:t>
      </w:r>
      <w:r w:rsidRPr="00FA2266">
        <w:rPr>
          <w:rFonts w:hint="eastAsia"/>
          <w:rtl/>
        </w:rPr>
        <w:t>على</w:t>
      </w:r>
      <w:r w:rsidRPr="00FA2266">
        <w:rPr>
          <w:rtl/>
        </w:rPr>
        <w:t xml:space="preserve"> </w:t>
      </w:r>
      <w:r w:rsidRPr="00FA2266">
        <w:rPr>
          <w:rFonts w:hint="eastAsia"/>
          <w:rtl/>
        </w:rPr>
        <w:t>لسان</w:t>
      </w:r>
      <w:r w:rsidRPr="00FA2266">
        <w:rPr>
          <w:rtl/>
        </w:rPr>
        <w:t xml:space="preserve"> </w:t>
      </w:r>
      <w:r w:rsidRPr="00FA2266">
        <w:rPr>
          <w:rFonts w:hint="eastAsia"/>
          <w:rtl/>
        </w:rPr>
        <w:t>ال</w:t>
      </w:r>
      <w:r>
        <w:rPr>
          <w:rFonts w:hint="eastAsia"/>
          <w:rtl/>
        </w:rPr>
        <w:t>إمام</w:t>
      </w:r>
      <w:r w:rsidRPr="00FA2266">
        <w:rPr>
          <w:rtl/>
        </w:rPr>
        <w:t xml:space="preserve"> </w:t>
      </w:r>
      <w:r w:rsidRPr="00FA2266">
        <w:rPr>
          <w:rFonts w:hint="eastAsia"/>
          <w:rtl/>
        </w:rPr>
        <w:t>عل</w:t>
      </w:r>
      <w:r>
        <w:rPr>
          <w:rFonts w:hint="cs"/>
          <w:rtl/>
        </w:rPr>
        <w:t>يّ</w:t>
      </w:r>
      <w:r w:rsidRPr="00FA2266">
        <w:rPr>
          <w:rtl/>
        </w:rPr>
        <w:t xml:space="preserve"> </w:t>
      </w:r>
      <w:r w:rsidRPr="00FA2266">
        <w:rPr>
          <w:rFonts w:hint="eastAsia"/>
          <w:rtl/>
        </w:rPr>
        <w:t>ال</w:t>
      </w:r>
      <w:r w:rsidRPr="00FA2266">
        <w:rPr>
          <w:rFonts w:hint="cs"/>
          <w:rtl/>
        </w:rPr>
        <w:t>ن</w:t>
      </w:r>
      <w:r w:rsidRPr="00FA2266">
        <w:rPr>
          <w:rFonts w:hint="eastAsia"/>
          <w:rtl/>
        </w:rPr>
        <w:t>قي</w:t>
      </w:r>
      <w:r>
        <w:rPr>
          <w:rFonts w:hint="cs"/>
          <w:rtl/>
        </w:rPr>
        <w:t>ّ</w:t>
      </w:r>
      <w:r w:rsidRPr="00FA2266">
        <w:rPr>
          <w:rtl/>
        </w:rPr>
        <w:t xml:space="preserve"> </w:t>
      </w:r>
      <w:r w:rsidRPr="00FA2266">
        <w:rPr>
          <w:rFonts w:hint="eastAsia"/>
          <w:rtl/>
        </w:rPr>
        <w:t>الهادي</w:t>
      </w:r>
      <w:r w:rsidRPr="00FA2266">
        <w:rPr>
          <w:rtl/>
        </w:rPr>
        <w:t xml:space="preserve"> </w:t>
      </w:r>
      <w:r w:rsidRPr="00FA2266">
        <w:rPr>
          <w:rFonts w:hint="eastAsia"/>
          <w:rtl/>
        </w:rPr>
        <w:t>بن</w:t>
      </w:r>
      <w:r w:rsidRPr="00FA2266">
        <w:rPr>
          <w:rtl/>
        </w:rPr>
        <w:t xml:space="preserve"> </w:t>
      </w:r>
      <w:r w:rsidRPr="00FA2266">
        <w:rPr>
          <w:rFonts w:hint="eastAsia"/>
          <w:rtl/>
        </w:rPr>
        <w:t>ال</w:t>
      </w:r>
      <w:r>
        <w:rPr>
          <w:rFonts w:hint="eastAsia"/>
          <w:rtl/>
        </w:rPr>
        <w:t>إمام</w:t>
      </w:r>
      <w:r w:rsidRPr="00FA2266">
        <w:rPr>
          <w:rtl/>
        </w:rPr>
        <w:t xml:space="preserve"> </w:t>
      </w:r>
      <w:r>
        <w:rPr>
          <w:rFonts w:hint="eastAsia"/>
          <w:rtl/>
        </w:rPr>
        <w:t>محمّد</w:t>
      </w:r>
      <w:r w:rsidRPr="00FA2266">
        <w:rPr>
          <w:rtl/>
        </w:rPr>
        <w:t xml:space="preserve"> </w:t>
      </w:r>
      <w:r w:rsidRPr="00FA2266">
        <w:rPr>
          <w:rFonts w:hint="eastAsia"/>
          <w:rtl/>
        </w:rPr>
        <w:t>الجواد</w:t>
      </w:r>
      <w:r w:rsidRPr="00FA2266">
        <w:rPr>
          <w:rtl/>
        </w:rPr>
        <w:t xml:space="preserve"> </w:t>
      </w:r>
      <w:r w:rsidRPr="00FA2266">
        <w:rPr>
          <w:rFonts w:hint="eastAsia"/>
          <w:rtl/>
        </w:rPr>
        <w:t>مخاطب</w:t>
      </w:r>
      <w:r w:rsidRPr="00FA2266">
        <w:rPr>
          <w:rFonts w:hint="cs"/>
          <w:rtl/>
        </w:rPr>
        <w:t>اً</w:t>
      </w:r>
      <w:r w:rsidRPr="00FA2266">
        <w:rPr>
          <w:rtl/>
        </w:rPr>
        <w:t xml:space="preserve"> </w:t>
      </w:r>
      <w:r w:rsidRPr="00FA2266">
        <w:rPr>
          <w:rFonts w:hint="eastAsia"/>
          <w:rtl/>
        </w:rPr>
        <w:t>ال</w:t>
      </w:r>
      <w:r>
        <w:rPr>
          <w:rFonts w:hint="eastAsia"/>
          <w:rtl/>
        </w:rPr>
        <w:t>إمام</w:t>
      </w:r>
      <w:r w:rsidRPr="00FA2266">
        <w:rPr>
          <w:rtl/>
        </w:rPr>
        <w:t xml:space="preserve"> </w:t>
      </w:r>
      <w:r w:rsidRPr="00FA2266">
        <w:rPr>
          <w:rFonts w:hint="eastAsia"/>
          <w:rtl/>
        </w:rPr>
        <w:t>علي</w:t>
      </w:r>
      <w:r>
        <w:rPr>
          <w:rFonts w:hint="cs"/>
          <w:rtl/>
        </w:rPr>
        <w:t>ّ</w:t>
      </w:r>
      <w:r w:rsidRPr="00FA2266">
        <w:rPr>
          <w:rtl/>
        </w:rPr>
        <w:t xml:space="preserve"> </w:t>
      </w:r>
      <w:r w:rsidRPr="00FA2266">
        <w:rPr>
          <w:rFonts w:hint="eastAsia"/>
          <w:rtl/>
        </w:rPr>
        <w:t>بما</w:t>
      </w:r>
      <w:r w:rsidRPr="00FA2266">
        <w:rPr>
          <w:rtl/>
        </w:rPr>
        <w:t xml:space="preserve"> </w:t>
      </w:r>
      <w:r w:rsidRPr="00FA2266">
        <w:rPr>
          <w:rFonts w:hint="eastAsia"/>
          <w:rtl/>
        </w:rPr>
        <w:t>يلي</w:t>
      </w:r>
      <w:r w:rsidR="00C0244F">
        <w:rPr>
          <w:rtl/>
        </w:rPr>
        <w:t xml:space="preserve">: </w:t>
      </w:r>
      <w:r w:rsidRPr="008C1AD8">
        <w:rPr>
          <w:rFonts w:hint="cs"/>
          <w:rtl/>
        </w:rPr>
        <w:t>[</w:t>
      </w:r>
      <w:r w:rsidRPr="00AB6B59">
        <w:rPr>
          <w:rStyle w:val="libBold2Char"/>
          <w:rFonts w:hint="eastAsia"/>
          <w:rtl/>
        </w:rPr>
        <w:t>يا</w:t>
      </w:r>
      <w:r w:rsidR="008C1AD8">
        <w:rPr>
          <w:rStyle w:val="libBold2Char"/>
          <w:rFonts w:hint="cs"/>
          <w:rtl/>
        </w:rPr>
        <w:t xml:space="preserve"> </w:t>
      </w:r>
      <w:r w:rsidRPr="00AB6B59">
        <w:rPr>
          <w:rStyle w:val="libBold2Char"/>
          <w:rFonts w:hint="eastAsia"/>
          <w:rtl/>
        </w:rPr>
        <w:t>دين</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القويم</w:t>
      </w:r>
      <w:r w:rsidRPr="00AB6B59">
        <w:rPr>
          <w:rStyle w:val="libBold2Char"/>
          <w:rtl/>
        </w:rPr>
        <w:t xml:space="preserve"> </w:t>
      </w:r>
      <w:r w:rsidRPr="00AB6B59">
        <w:rPr>
          <w:rStyle w:val="libBold2Char"/>
          <w:rFonts w:hint="eastAsia"/>
          <w:rtl/>
        </w:rPr>
        <w:t>و</w:t>
      </w:r>
      <w:r w:rsidRPr="00AB6B59">
        <w:rPr>
          <w:rStyle w:val="libBold2Char"/>
          <w:rFonts w:hint="cs"/>
          <w:rtl/>
        </w:rPr>
        <w:t>ص</w:t>
      </w:r>
      <w:r w:rsidRPr="00AB6B59">
        <w:rPr>
          <w:rStyle w:val="libBold2Char"/>
          <w:rFonts w:hint="eastAsia"/>
          <w:rtl/>
        </w:rPr>
        <w:t>راطه</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Pr>
          <w:rtl/>
        </w:rPr>
        <w:t xml:space="preserve"> </w:t>
      </w:r>
      <w:r w:rsidRPr="00FA2266">
        <w:rPr>
          <w:rFonts w:hint="eastAsia"/>
          <w:rtl/>
        </w:rPr>
        <w:t>كما</w:t>
      </w:r>
      <w:r w:rsidRPr="00FA2266">
        <w:rPr>
          <w:rtl/>
        </w:rPr>
        <w:t xml:space="preserve"> </w:t>
      </w:r>
      <w:r w:rsidRPr="00FA2266">
        <w:rPr>
          <w:rFonts w:hint="eastAsia"/>
          <w:rtl/>
        </w:rPr>
        <w:t>روى</w:t>
      </w:r>
      <w:r w:rsidRPr="00FA2266">
        <w:rPr>
          <w:rtl/>
        </w:rPr>
        <w:t xml:space="preserve"> </w:t>
      </w:r>
      <w:r w:rsidRPr="00FA2266">
        <w:rPr>
          <w:rFonts w:hint="eastAsia"/>
          <w:rtl/>
        </w:rPr>
        <w:t>الحاكم</w:t>
      </w:r>
      <w:r w:rsidRPr="00FA2266">
        <w:rPr>
          <w:rtl/>
        </w:rPr>
        <w:t xml:space="preserve"> </w:t>
      </w:r>
      <w:r>
        <w:rPr>
          <w:rFonts w:hint="eastAsia"/>
          <w:rtl/>
        </w:rPr>
        <w:t>الحسكاني</w:t>
      </w:r>
      <w:r w:rsidRPr="00FA2266">
        <w:rPr>
          <w:rtl/>
        </w:rPr>
        <w:t xml:space="preserve"> </w:t>
      </w:r>
      <w:r w:rsidRPr="00FA2266">
        <w:rPr>
          <w:rFonts w:hint="eastAsia"/>
          <w:rtl/>
        </w:rPr>
        <w:t>أن</w:t>
      </w:r>
      <w:r>
        <w:rPr>
          <w:rFonts w:hint="cs"/>
          <w:rtl/>
        </w:rPr>
        <w:t>ّ</w:t>
      </w:r>
      <w:r w:rsidRPr="00FA2266">
        <w:rPr>
          <w:rtl/>
        </w:rPr>
        <w:t xml:space="preserve"> </w:t>
      </w:r>
      <w:r>
        <w:rPr>
          <w:rFonts w:hint="cs"/>
          <w:rtl/>
        </w:rPr>
        <w:t>آ</w:t>
      </w:r>
      <w:r w:rsidRPr="00FA2266">
        <w:rPr>
          <w:rFonts w:hint="eastAsia"/>
          <w:rtl/>
        </w:rPr>
        <w:t>ية</w:t>
      </w:r>
      <w:r>
        <w:rPr>
          <w:rtl/>
        </w:rPr>
        <w:t xml:space="preserve"> </w:t>
      </w:r>
      <w:r>
        <w:rPr>
          <w:rStyle w:val="libAlaemChar"/>
          <w:rFonts w:hint="cs"/>
          <w:rtl/>
        </w:rPr>
        <w:t>(</w:t>
      </w:r>
      <w:r w:rsidRPr="001659DF">
        <w:rPr>
          <w:rStyle w:val="libAieChar"/>
          <w:rtl/>
        </w:rPr>
        <w:t>اهْدِنَا الصِّرَاطَ الْمُسْتَقِيمَ ﴿٦﴾ صِرَاطَ الَّذِينَ أَنْعَمْتَ عَلَيْهِمْ</w:t>
      </w:r>
      <w:r w:rsidRPr="00002E7B">
        <w:rPr>
          <w:rStyle w:val="libAlaemChar"/>
          <w:rFonts w:hint="cs"/>
          <w:rtl/>
        </w:rPr>
        <w:t>)</w:t>
      </w:r>
      <w:r w:rsidRPr="00FA2266">
        <w:rPr>
          <w:rtl/>
        </w:rPr>
        <w:t xml:space="preserve"> </w:t>
      </w:r>
      <w:r w:rsidRPr="00FA2266">
        <w:rPr>
          <w:rFonts w:hint="eastAsia"/>
          <w:rtl/>
        </w:rPr>
        <w:t>هو</w:t>
      </w:r>
      <w:r w:rsidRPr="00FA2266">
        <w:rPr>
          <w:rtl/>
        </w:rPr>
        <w:t xml:space="preserve"> </w:t>
      </w:r>
      <w:r w:rsidRPr="00FA2266">
        <w:rPr>
          <w:rFonts w:hint="eastAsia"/>
          <w:rtl/>
        </w:rPr>
        <w:t>ال</w:t>
      </w:r>
      <w:r>
        <w:rPr>
          <w:rFonts w:hint="eastAsia"/>
          <w:rtl/>
        </w:rPr>
        <w:t>إمام</w:t>
      </w:r>
      <w:r w:rsidRPr="00FA2266">
        <w:rPr>
          <w:rtl/>
        </w:rPr>
        <w:t xml:space="preserve"> </w:t>
      </w:r>
      <w:r>
        <w:rPr>
          <w:rFonts w:hint="eastAsia"/>
          <w:rtl/>
        </w:rPr>
        <w:t>عليّ بن أبي طالب</w:t>
      </w:r>
      <w:r>
        <w:rPr>
          <w:rtl/>
        </w:rPr>
        <w:t xml:space="preserve"> </w:t>
      </w:r>
      <w:r w:rsidRPr="006C582E">
        <w:rPr>
          <w:rStyle w:val="libAlaemChar"/>
          <w:rtl/>
        </w:rPr>
        <w:t>عليه‌السلام</w:t>
      </w:r>
      <w:r>
        <w:rPr>
          <w:rtl/>
        </w:rPr>
        <w:t xml:space="preserve">، </w:t>
      </w:r>
      <w:r w:rsidRPr="00FA2266">
        <w:rPr>
          <w:rFonts w:hint="eastAsia"/>
          <w:rtl/>
        </w:rPr>
        <w:t>في</w:t>
      </w:r>
      <w:r w:rsidRPr="00FA2266">
        <w:rPr>
          <w:rtl/>
        </w:rPr>
        <w:t xml:space="preserve"> </w:t>
      </w:r>
      <w:r w:rsidRPr="00FA2266">
        <w:rPr>
          <w:rFonts w:hint="eastAsia"/>
          <w:rtl/>
        </w:rPr>
        <w:t>الفقيه</w:t>
      </w:r>
      <w:r w:rsidRPr="00FA2266">
        <w:rPr>
          <w:rtl/>
        </w:rPr>
        <w:t xml:space="preserve"> </w:t>
      </w:r>
      <w:r w:rsidRPr="00FA2266">
        <w:rPr>
          <w:rFonts w:hint="eastAsia"/>
          <w:rtl/>
        </w:rPr>
        <w:t>وتفسير</w:t>
      </w:r>
      <w:r>
        <w:rPr>
          <w:rtl/>
        </w:rPr>
        <w:t xml:space="preserve"> العيّاشي</w:t>
      </w:r>
      <w:r w:rsidRPr="00FA2266">
        <w:rPr>
          <w:rtl/>
        </w:rPr>
        <w:t xml:space="preserve"> </w:t>
      </w:r>
      <w:r w:rsidRPr="00FA2266">
        <w:rPr>
          <w:rFonts w:hint="eastAsia"/>
          <w:rtl/>
        </w:rPr>
        <w:t>عن</w:t>
      </w:r>
      <w:r w:rsidRPr="00FA2266">
        <w:rPr>
          <w:rtl/>
        </w:rPr>
        <w:t xml:space="preserve"> </w:t>
      </w:r>
      <w:r w:rsidRPr="00FA2266">
        <w:rPr>
          <w:rFonts w:hint="eastAsia"/>
          <w:rtl/>
        </w:rPr>
        <w:t>ال</w:t>
      </w:r>
      <w:r>
        <w:rPr>
          <w:rFonts w:hint="eastAsia"/>
          <w:rtl/>
        </w:rPr>
        <w:t>إمام</w:t>
      </w:r>
      <w:r w:rsidRPr="00FA2266">
        <w:rPr>
          <w:rtl/>
        </w:rPr>
        <w:t xml:space="preserve"> </w:t>
      </w:r>
      <w:r w:rsidRPr="00FA2266">
        <w:rPr>
          <w:rFonts w:hint="eastAsia"/>
          <w:rtl/>
        </w:rPr>
        <w:t>الصادق</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أمير</w:t>
      </w:r>
      <w:r w:rsidRPr="00AB6B59">
        <w:rPr>
          <w:rStyle w:val="libBold2Char"/>
          <w:rtl/>
        </w:rPr>
        <w:t xml:space="preserve"> </w:t>
      </w:r>
      <w:r w:rsidRPr="00AB6B59">
        <w:rPr>
          <w:rStyle w:val="libBold2Char"/>
          <w:rFonts w:hint="eastAsia"/>
          <w:rtl/>
        </w:rPr>
        <w:t>المؤمنين</w:t>
      </w:r>
      <w:r w:rsidRPr="00AB6B59">
        <w:rPr>
          <w:rStyle w:val="libBold2Char"/>
          <w:rtl/>
        </w:rPr>
        <w:t xml:space="preserve"> </w:t>
      </w:r>
      <w:r w:rsidRPr="00AB6B59">
        <w:rPr>
          <w:rStyle w:val="libAlaemChar"/>
          <w:rtl/>
        </w:rPr>
        <w:t>عليه‌السلام</w:t>
      </w:r>
      <w:r w:rsidRPr="008C1AD8">
        <w:rPr>
          <w:rFonts w:hint="cs"/>
          <w:rtl/>
        </w:rPr>
        <w:t>]</w:t>
      </w:r>
      <w:r>
        <w:rPr>
          <w:rFonts w:hint="cs"/>
          <w:rtl/>
        </w:rPr>
        <w:t>.</w:t>
      </w:r>
    </w:p>
    <w:p w:rsidR="001A6AE0" w:rsidRPr="00FA2266" w:rsidRDefault="001A6AE0" w:rsidP="001A6AE0">
      <w:pPr>
        <w:pStyle w:val="libNormal"/>
        <w:rPr>
          <w:rtl/>
        </w:rPr>
      </w:pPr>
      <w:r w:rsidRPr="00FA2266">
        <w:rPr>
          <w:rtl/>
        </w:rPr>
        <w:t xml:space="preserve"> </w:t>
      </w:r>
      <w:r w:rsidRPr="00FA2266">
        <w:rPr>
          <w:rFonts w:hint="eastAsia"/>
          <w:rtl/>
        </w:rPr>
        <w:t>تفسير</w:t>
      </w:r>
      <w:r w:rsidRPr="00FA2266">
        <w:rPr>
          <w:rtl/>
        </w:rPr>
        <w:t xml:space="preserve"> </w:t>
      </w:r>
      <w:r w:rsidRPr="00FA2266">
        <w:rPr>
          <w:rFonts w:hint="eastAsia"/>
          <w:rtl/>
        </w:rPr>
        <w:t>الميزان</w:t>
      </w:r>
      <w:r w:rsidRPr="00FA2266">
        <w:rPr>
          <w:rtl/>
        </w:rPr>
        <w:t xml:space="preserve"> </w:t>
      </w:r>
      <w:r w:rsidRPr="00FA2266">
        <w:rPr>
          <w:rFonts w:hint="eastAsia"/>
          <w:rtl/>
        </w:rPr>
        <w:t>للسيد</w:t>
      </w:r>
      <w:r w:rsidRPr="00FA2266">
        <w:rPr>
          <w:rtl/>
        </w:rPr>
        <w:t xml:space="preserve"> </w:t>
      </w:r>
      <w:r>
        <w:rPr>
          <w:rFonts w:hint="eastAsia"/>
          <w:rtl/>
        </w:rPr>
        <w:t>محمّد</w:t>
      </w:r>
      <w:r w:rsidRPr="00FA2266">
        <w:rPr>
          <w:rtl/>
        </w:rPr>
        <w:t xml:space="preserve"> </w:t>
      </w:r>
      <w:r w:rsidRPr="00FA2266">
        <w:rPr>
          <w:rFonts w:hint="eastAsia"/>
          <w:rtl/>
        </w:rPr>
        <w:t>حسين</w:t>
      </w:r>
      <w:r w:rsidRPr="00FA2266">
        <w:rPr>
          <w:rtl/>
        </w:rPr>
        <w:t xml:space="preserve"> </w:t>
      </w:r>
      <w:r w:rsidRPr="00FA2266">
        <w:rPr>
          <w:rFonts w:hint="eastAsia"/>
          <w:rtl/>
        </w:rPr>
        <w:t>الطباطبائي</w:t>
      </w:r>
      <w:r>
        <w:rPr>
          <w:rtl/>
        </w:rPr>
        <w:t xml:space="preserve">. </w:t>
      </w:r>
      <w:r w:rsidRPr="00107AC7">
        <w:rPr>
          <w:rStyle w:val="libFootnotenumChar"/>
          <w:rFonts w:hint="cs"/>
          <w:rtl/>
        </w:rPr>
        <w:t>(1)</w:t>
      </w:r>
    </w:p>
    <w:p w:rsidR="001A6AE0" w:rsidRPr="004F2C17" w:rsidRDefault="001A6AE0" w:rsidP="001A6AE0">
      <w:pPr>
        <w:pStyle w:val="libNormal"/>
        <w:rPr>
          <w:rtl/>
        </w:rPr>
      </w:pPr>
      <w:r w:rsidRPr="00FA2266">
        <w:rPr>
          <w:rFonts w:hint="eastAsia"/>
          <w:rtl/>
        </w:rPr>
        <w:t>وعن</w:t>
      </w:r>
      <w:r w:rsidRPr="00FA2266">
        <w:rPr>
          <w:rtl/>
        </w:rPr>
        <w:t xml:space="preserve"> </w:t>
      </w:r>
      <w:r>
        <w:rPr>
          <w:rFonts w:hint="eastAsia"/>
          <w:rtl/>
        </w:rPr>
        <w:t>ابن</w:t>
      </w:r>
      <w:r>
        <w:rPr>
          <w:rtl/>
        </w:rPr>
        <w:t xml:space="preserve"> شهر آشوب </w:t>
      </w:r>
      <w:r w:rsidRPr="00FA2266">
        <w:rPr>
          <w:rFonts w:hint="eastAsia"/>
          <w:rtl/>
        </w:rPr>
        <w:t>عن</w:t>
      </w:r>
      <w:r w:rsidRPr="00FA2266">
        <w:rPr>
          <w:rtl/>
        </w:rPr>
        <w:t xml:space="preserve"> </w:t>
      </w:r>
      <w:r w:rsidRPr="00FA2266">
        <w:rPr>
          <w:rFonts w:hint="eastAsia"/>
          <w:rtl/>
        </w:rPr>
        <w:t>تفسير</w:t>
      </w:r>
      <w:r w:rsidRPr="00FA2266">
        <w:rPr>
          <w:rtl/>
        </w:rPr>
        <w:t xml:space="preserve"> </w:t>
      </w:r>
      <w:r w:rsidRPr="00FA2266">
        <w:rPr>
          <w:rFonts w:hint="eastAsia"/>
          <w:rtl/>
        </w:rPr>
        <w:t>وكيع</w:t>
      </w:r>
      <w:r w:rsidRPr="00FA2266">
        <w:rPr>
          <w:rtl/>
        </w:rPr>
        <w:t xml:space="preserve"> </w:t>
      </w:r>
      <w:r w:rsidRPr="00FA2266">
        <w:rPr>
          <w:rFonts w:hint="eastAsia"/>
          <w:rtl/>
        </w:rPr>
        <w:t>بن</w:t>
      </w:r>
      <w:r w:rsidRPr="00FA2266">
        <w:rPr>
          <w:rtl/>
        </w:rPr>
        <w:t xml:space="preserve"> </w:t>
      </w:r>
      <w:r w:rsidRPr="00FA2266">
        <w:rPr>
          <w:rFonts w:hint="eastAsia"/>
          <w:rtl/>
        </w:rPr>
        <w:t>الجراح</w:t>
      </w:r>
      <w:r w:rsidRPr="00FA2266">
        <w:rPr>
          <w:rtl/>
        </w:rPr>
        <w:t xml:space="preserve"> </w:t>
      </w:r>
      <w:r w:rsidRPr="00FA2266">
        <w:rPr>
          <w:rFonts w:hint="eastAsia"/>
          <w:rtl/>
        </w:rPr>
        <w:t>عن</w:t>
      </w:r>
      <w:r w:rsidRPr="00FA2266">
        <w:rPr>
          <w:rtl/>
        </w:rPr>
        <w:t xml:space="preserve"> </w:t>
      </w:r>
      <w:r w:rsidRPr="00FA2266">
        <w:rPr>
          <w:rFonts w:hint="eastAsia"/>
          <w:rtl/>
        </w:rPr>
        <w:t>ال</w:t>
      </w:r>
      <w:r w:rsidRPr="00FA2266">
        <w:rPr>
          <w:rFonts w:hint="cs"/>
          <w:rtl/>
        </w:rPr>
        <w:t>ث</w:t>
      </w:r>
      <w:r w:rsidRPr="00FA2266">
        <w:rPr>
          <w:rFonts w:hint="eastAsia"/>
          <w:rtl/>
        </w:rPr>
        <w:t>وري</w:t>
      </w:r>
      <w:r w:rsidRPr="00FA2266">
        <w:rPr>
          <w:rtl/>
        </w:rPr>
        <w:t xml:space="preserve"> </w:t>
      </w:r>
      <w:r w:rsidRPr="00FA2266">
        <w:rPr>
          <w:rFonts w:hint="eastAsia"/>
          <w:rtl/>
        </w:rPr>
        <w:t>عن</w:t>
      </w:r>
      <w:r w:rsidRPr="00FA2266">
        <w:rPr>
          <w:rtl/>
        </w:rPr>
        <w:t xml:space="preserve"> </w:t>
      </w:r>
      <w:r w:rsidRPr="00FA2266">
        <w:rPr>
          <w:rFonts w:hint="eastAsia"/>
          <w:rtl/>
        </w:rPr>
        <w:t>الس</w:t>
      </w:r>
      <w:r>
        <w:rPr>
          <w:rFonts w:hint="cs"/>
          <w:rtl/>
        </w:rPr>
        <w:t>ُ</w:t>
      </w:r>
      <w:r w:rsidRPr="00FA2266">
        <w:rPr>
          <w:rFonts w:hint="eastAsia"/>
          <w:rtl/>
        </w:rPr>
        <w:t>د</w:t>
      </w:r>
      <w:r>
        <w:rPr>
          <w:rFonts w:hint="cs"/>
          <w:rtl/>
        </w:rPr>
        <w:t>ّ</w:t>
      </w:r>
      <w:r w:rsidRPr="00FA2266">
        <w:rPr>
          <w:rFonts w:hint="eastAsia"/>
          <w:rtl/>
        </w:rPr>
        <w:t>ي</w:t>
      </w:r>
      <w:r w:rsidRPr="00FA2266">
        <w:rPr>
          <w:rtl/>
        </w:rPr>
        <w:t xml:space="preserve"> </w:t>
      </w:r>
      <w:r w:rsidRPr="00FA2266">
        <w:rPr>
          <w:rFonts w:hint="eastAsia"/>
          <w:rtl/>
        </w:rPr>
        <w:t>عن</w:t>
      </w:r>
      <w:r w:rsidRPr="00FA2266">
        <w:rPr>
          <w:rtl/>
        </w:rPr>
        <w:t xml:space="preserve"> </w:t>
      </w:r>
      <w:r w:rsidRPr="00FA2266">
        <w:rPr>
          <w:rFonts w:hint="eastAsia"/>
          <w:rtl/>
        </w:rPr>
        <w:t>أسباط</w:t>
      </w:r>
      <w:r w:rsidRPr="00FA2266">
        <w:rPr>
          <w:rtl/>
        </w:rPr>
        <w:t xml:space="preserve"> </w:t>
      </w:r>
      <w:r w:rsidRPr="00FA2266">
        <w:rPr>
          <w:rFonts w:hint="eastAsia"/>
          <w:rtl/>
        </w:rPr>
        <w:t>ومجاهد</w:t>
      </w:r>
      <w:r>
        <w:rPr>
          <w:rFonts w:hint="eastAsia"/>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sidRPr="00FA2266">
        <w:rPr>
          <w:rtl/>
        </w:rPr>
        <w:t xml:space="preserve"> </w:t>
      </w:r>
      <w:r w:rsidRPr="00FA2266">
        <w:rPr>
          <w:rFonts w:hint="eastAsia"/>
          <w:rtl/>
        </w:rPr>
        <w:t>من</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Pr>
          <w:rtl/>
        </w:rPr>
        <w:t xml:space="preserve"> </w:t>
      </w:r>
      <w:r>
        <w:rPr>
          <w:rStyle w:val="libAlaemChar"/>
          <w:rFonts w:hint="cs"/>
          <w:rtl/>
        </w:rPr>
        <w:t>(</w:t>
      </w:r>
      <w:r w:rsidRPr="001659DF">
        <w:rPr>
          <w:rStyle w:val="libAieChar"/>
          <w:rtl/>
        </w:rPr>
        <w:t>اهْدِنَا الصِ</w:t>
      </w:r>
      <w:r w:rsidRPr="001659DF">
        <w:rPr>
          <w:rStyle w:val="libAieChar"/>
          <w:rFonts w:hint="cs"/>
          <w:rtl/>
        </w:rPr>
        <w:t>ـ</w:t>
      </w:r>
      <w:r w:rsidRPr="001659DF">
        <w:rPr>
          <w:rStyle w:val="libAieChar"/>
          <w:rtl/>
        </w:rPr>
        <w:t>ّرَاطَ الْمُسْتَقِيمَ</w:t>
      </w:r>
      <w:r w:rsidRPr="00002E7B">
        <w:rPr>
          <w:rStyle w:val="libAlaemChar"/>
          <w:rFonts w:hint="cs"/>
          <w:rtl/>
        </w:rPr>
        <w:t>)</w:t>
      </w:r>
      <w:r>
        <w:rPr>
          <w:rtl/>
        </w:rPr>
        <w:t xml:space="preserve">، </w:t>
      </w:r>
      <w:r w:rsidRPr="00FA2266">
        <w:rPr>
          <w:rFonts w:hint="eastAsia"/>
          <w:rtl/>
        </w:rPr>
        <w:t>قال</w:t>
      </w:r>
      <w:r w:rsidR="00C0244F">
        <w:rPr>
          <w:rtl/>
        </w:rPr>
        <w:t xml:space="preserve">: </w:t>
      </w:r>
      <w:r w:rsidRPr="004F2C17">
        <w:rPr>
          <w:rFonts w:hint="eastAsia"/>
          <w:rtl/>
        </w:rPr>
        <w:t>قولوا</w:t>
      </w:r>
      <w:r w:rsidRPr="004F2C17">
        <w:rPr>
          <w:rtl/>
        </w:rPr>
        <w:t xml:space="preserve"> </w:t>
      </w:r>
      <w:r w:rsidRPr="004F2C17">
        <w:rPr>
          <w:rFonts w:hint="eastAsia"/>
          <w:rtl/>
        </w:rPr>
        <w:t>معاشر</w:t>
      </w:r>
      <w:r w:rsidRPr="004F2C17">
        <w:rPr>
          <w:rtl/>
        </w:rPr>
        <w:t xml:space="preserve"> </w:t>
      </w:r>
      <w:r w:rsidRPr="004F2C17">
        <w:rPr>
          <w:rFonts w:hint="eastAsia"/>
          <w:rtl/>
        </w:rPr>
        <w:t>العباد</w:t>
      </w:r>
      <w:r w:rsidR="00C0244F">
        <w:rPr>
          <w:rFonts w:hint="cs"/>
          <w:rtl/>
        </w:rPr>
        <w:t xml:space="preserve">: </w:t>
      </w:r>
      <w:r w:rsidRPr="004F2C17">
        <w:rPr>
          <w:rFonts w:hint="eastAsia"/>
          <w:rtl/>
        </w:rPr>
        <w:t>أرشدنا</w:t>
      </w:r>
      <w:r w:rsidRPr="004F2C17">
        <w:rPr>
          <w:rtl/>
        </w:rPr>
        <w:t xml:space="preserve"> إلى </w:t>
      </w:r>
      <w:r w:rsidRPr="004F2C17">
        <w:rPr>
          <w:rFonts w:hint="eastAsia"/>
          <w:rtl/>
        </w:rPr>
        <w:t>حب</w:t>
      </w:r>
      <w:r w:rsidRPr="004F2C17">
        <w:rPr>
          <w:rFonts w:hint="cs"/>
          <w:rtl/>
        </w:rPr>
        <w:t>ّ</w:t>
      </w:r>
      <w:r w:rsidRPr="004F2C17">
        <w:rPr>
          <w:rtl/>
        </w:rPr>
        <w:t xml:space="preserve"> </w:t>
      </w:r>
      <w:r w:rsidRPr="004F2C17">
        <w:rPr>
          <w:rFonts w:hint="eastAsia"/>
          <w:rtl/>
        </w:rPr>
        <w:t>محمّد</w:t>
      </w:r>
      <w:r w:rsidRPr="004F2C17">
        <w:rPr>
          <w:rtl/>
        </w:rPr>
        <w:t xml:space="preserve"> </w:t>
      </w:r>
      <w:r w:rsidR="006E430D" w:rsidRPr="004F2C17">
        <w:rPr>
          <w:rtl/>
        </w:rPr>
        <w:t>صلّى الله عليه وآله وسلّم</w:t>
      </w:r>
      <w:r w:rsidRPr="004F2C17">
        <w:rPr>
          <w:rtl/>
        </w:rPr>
        <w:t xml:space="preserve"> </w:t>
      </w:r>
      <w:r w:rsidRPr="004F2C17">
        <w:rPr>
          <w:rFonts w:hint="eastAsia"/>
          <w:rtl/>
        </w:rPr>
        <w:t>وأهل</w:t>
      </w:r>
      <w:r w:rsidRPr="004F2C17">
        <w:rPr>
          <w:rtl/>
        </w:rPr>
        <w:t xml:space="preserve"> </w:t>
      </w:r>
      <w:r w:rsidRPr="004F2C17">
        <w:rPr>
          <w:rFonts w:hint="eastAsia"/>
          <w:rtl/>
        </w:rPr>
        <w:t>بيته</w:t>
      </w:r>
      <w:r w:rsidRPr="004F2C17">
        <w:rPr>
          <w:rtl/>
        </w:rPr>
        <w:t xml:space="preserve"> </w:t>
      </w:r>
      <w:r w:rsidRPr="004F2C17">
        <w:rPr>
          <w:rStyle w:val="libAlaemChar"/>
          <w:rFonts w:hint="eastAsia"/>
          <w:rtl/>
        </w:rPr>
        <w:t>عليهم‌السلام</w:t>
      </w:r>
      <w:r w:rsidRPr="004F2C17">
        <w:rPr>
          <w:rtl/>
        </w:rPr>
        <w:t xml:space="preserve">. </w:t>
      </w:r>
    </w:p>
    <w:p w:rsidR="001A6AE0" w:rsidRDefault="001A6AE0" w:rsidP="001A6AE0">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تفسير</w:t>
      </w:r>
      <w:r w:rsidRPr="00FA2266">
        <w:rPr>
          <w:rtl/>
        </w:rPr>
        <w:t xml:space="preserve"> </w:t>
      </w:r>
      <w:r w:rsidRPr="00FA2266">
        <w:rPr>
          <w:rFonts w:hint="eastAsia"/>
          <w:rtl/>
        </w:rPr>
        <w:t>الميزان</w:t>
      </w:r>
      <w:r w:rsidRPr="00FA2266">
        <w:rPr>
          <w:rtl/>
        </w:rPr>
        <w:t xml:space="preserve"> </w:t>
      </w:r>
      <w:r w:rsidRPr="00FA2266">
        <w:rPr>
          <w:rFonts w:hint="eastAsia"/>
          <w:rtl/>
        </w:rPr>
        <w:t>للسيد</w:t>
      </w:r>
      <w:r w:rsidRPr="00FA2266">
        <w:rPr>
          <w:rtl/>
        </w:rPr>
        <w:t xml:space="preserve"> </w:t>
      </w:r>
      <w:r w:rsidRPr="00FA2266">
        <w:rPr>
          <w:rFonts w:hint="eastAsia"/>
          <w:rtl/>
        </w:rPr>
        <w:t>الطباطبائي</w:t>
      </w:r>
      <w:r w:rsidR="00C0244F">
        <w:rPr>
          <w:rFonts w:hint="cs"/>
          <w:rtl/>
        </w:rPr>
        <w:t xml:space="preserve">: </w:t>
      </w:r>
      <w:r>
        <w:rPr>
          <w:rtl/>
        </w:rPr>
        <w:t>ج 1</w:t>
      </w:r>
      <w:r w:rsidR="00C0244F">
        <w:rPr>
          <w:rtl/>
        </w:rPr>
        <w:t xml:space="preserve"> </w:t>
      </w:r>
      <w:r w:rsidR="00C0244F" w:rsidRPr="00FA2266">
        <w:rPr>
          <w:rFonts w:hint="eastAsia"/>
          <w:rtl/>
        </w:rPr>
        <w:t>ص</w:t>
      </w:r>
      <w:r w:rsidR="00C0244F">
        <w:rPr>
          <w:rtl/>
        </w:rPr>
        <w:t xml:space="preserve"> </w:t>
      </w:r>
      <w:r w:rsidR="00C0244F" w:rsidRPr="00FA2266">
        <w:rPr>
          <w:rtl/>
        </w:rPr>
        <w:t>3</w:t>
      </w:r>
      <w:r w:rsidRPr="00FA2266">
        <w:rPr>
          <w:rtl/>
        </w:rPr>
        <w:t xml:space="preserve">3 </w:t>
      </w:r>
      <w:r w:rsidRPr="00FA2266">
        <w:rPr>
          <w:rFonts w:hint="eastAsia"/>
          <w:rtl/>
        </w:rPr>
        <w:t>في</w:t>
      </w:r>
      <w:r w:rsidRPr="00FA2266">
        <w:rPr>
          <w:rtl/>
        </w:rPr>
        <w:t xml:space="preserve"> </w:t>
      </w:r>
      <w:r w:rsidRPr="00FA2266">
        <w:rPr>
          <w:rFonts w:hint="eastAsia"/>
          <w:rtl/>
        </w:rPr>
        <w:t>بيان</w:t>
      </w:r>
      <w:r w:rsidRPr="00FA2266">
        <w:rPr>
          <w:rtl/>
        </w:rPr>
        <w:t xml:space="preserve"> </w:t>
      </w:r>
      <w:r w:rsidRPr="00FA2266">
        <w:rPr>
          <w:rFonts w:hint="eastAsia"/>
          <w:rtl/>
        </w:rPr>
        <w:t>مع</w:t>
      </w:r>
      <w:r>
        <w:rPr>
          <w:rFonts w:hint="eastAsia"/>
          <w:rtl/>
        </w:rPr>
        <w:t>اني</w:t>
      </w:r>
      <w:r w:rsidRPr="00FA2266">
        <w:rPr>
          <w:rtl/>
        </w:rPr>
        <w:t xml:space="preserve"> </w:t>
      </w:r>
      <w:r w:rsidRPr="00FA2266">
        <w:rPr>
          <w:rFonts w:hint="eastAsia"/>
          <w:rtl/>
        </w:rPr>
        <w:t>الصراط</w:t>
      </w:r>
      <w:r>
        <w:rPr>
          <w:rtl/>
        </w:rPr>
        <w:t xml:space="preserve">، </w:t>
      </w:r>
      <w:r w:rsidRPr="00FA2266">
        <w:rPr>
          <w:rFonts w:hint="eastAsia"/>
          <w:rtl/>
        </w:rPr>
        <w:t>قال</w:t>
      </w:r>
      <w:r w:rsidR="00C0244F">
        <w:rPr>
          <w:rtl/>
        </w:rPr>
        <w:t xml:space="preserve">: </w:t>
      </w:r>
      <w:r w:rsidRPr="00FA2266">
        <w:rPr>
          <w:rFonts w:hint="eastAsia"/>
          <w:rtl/>
        </w:rPr>
        <w:t>وقد</w:t>
      </w:r>
      <w:r w:rsidRPr="00FA2266">
        <w:rPr>
          <w:rtl/>
        </w:rPr>
        <w:t xml:space="preserve"> </w:t>
      </w:r>
      <w:r w:rsidRPr="00FA2266">
        <w:rPr>
          <w:rFonts w:hint="eastAsia"/>
          <w:rtl/>
        </w:rPr>
        <w:t>تبي</w:t>
      </w:r>
      <w:r>
        <w:rPr>
          <w:rFonts w:hint="cs"/>
          <w:rtl/>
        </w:rPr>
        <w:t>َّ</w:t>
      </w:r>
      <w:r w:rsidRPr="00FA2266">
        <w:rPr>
          <w:rFonts w:hint="eastAsia"/>
          <w:rtl/>
        </w:rPr>
        <w:t>ن</w:t>
      </w:r>
      <w:r>
        <w:rPr>
          <w:rtl/>
        </w:rPr>
        <w:t xml:space="preserve"> ممّا </w:t>
      </w:r>
      <w:r w:rsidRPr="00FA2266">
        <w:rPr>
          <w:rFonts w:hint="eastAsia"/>
          <w:rtl/>
        </w:rPr>
        <w:t>ذكرناه</w:t>
      </w:r>
      <w:r w:rsidRPr="00FA2266">
        <w:rPr>
          <w:rtl/>
        </w:rPr>
        <w:t xml:space="preserve"> </w:t>
      </w:r>
      <w:r w:rsidRPr="00FA2266">
        <w:rPr>
          <w:rFonts w:hint="eastAsia"/>
          <w:rtl/>
        </w:rPr>
        <w:t>في</w:t>
      </w:r>
      <w:r w:rsidRPr="00FA2266">
        <w:rPr>
          <w:rtl/>
        </w:rPr>
        <w:t xml:space="preserve"> </w:t>
      </w:r>
      <w:r w:rsidRPr="00FA2266">
        <w:rPr>
          <w:rFonts w:hint="eastAsia"/>
          <w:rtl/>
        </w:rPr>
        <w:t>معنى</w:t>
      </w:r>
      <w:r w:rsidRPr="00FA2266">
        <w:rPr>
          <w:rtl/>
        </w:rPr>
        <w:t xml:space="preserve"> </w:t>
      </w:r>
      <w:r w:rsidRPr="00FA2266">
        <w:rPr>
          <w:rFonts w:hint="eastAsia"/>
          <w:rtl/>
        </w:rPr>
        <w:t>الصراط</w:t>
      </w:r>
      <w:r w:rsidRPr="00FA2266">
        <w:rPr>
          <w:rtl/>
        </w:rPr>
        <w:t xml:space="preserve"> </w:t>
      </w:r>
      <w:r w:rsidRPr="00FA2266">
        <w:rPr>
          <w:rFonts w:hint="eastAsia"/>
          <w:rtl/>
        </w:rPr>
        <w:t>المستقيم</w:t>
      </w:r>
      <w:r w:rsidRPr="00FA2266">
        <w:rPr>
          <w:rtl/>
        </w:rPr>
        <w:t xml:space="preserve"> </w:t>
      </w:r>
      <w:r w:rsidRPr="00FA2266">
        <w:rPr>
          <w:rFonts w:hint="eastAsia"/>
          <w:rtl/>
        </w:rPr>
        <w:t>أمور</w:t>
      </w:r>
      <w:r>
        <w:rPr>
          <w:rFonts w:hint="cs"/>
          <w:rtl/>
        </w:rPr>
        <w:t>.</w:t>
      </w:r>
      <w:r>
        <w:rPr>
          <w:rtl/>
        </w:rPr>
        <w:t xml:space="preserve"> أحد</w:t>
      </w:r>
      <w:r w:rsidRPr="00FA2266">
        <w:rPr>
          <w:rFonts w:hint="eastAsia"/>
          <w:rtl/>
        </w:rPr>
        <w:t>ها</w:t>
      </w:r>
      <w:r w:rsidR="00C0244F">
        <w:rPr>
          <w:rtl/>
        </w:rPr>
        <w:t xml:space="preserve">: </w:t>
      </w:r>
      <w:r w:rsidRPr="00FA2266">
        <w:rPr>
          <w:rFonts w:hint="eastAsia"/>
          <w:rtl/>
        </w:rPr>
        <w:t>أن</w:t>
      </w:r>
      <w:r>
        <w:rPr>
          <w:rFonts w:hint="cs"/>
          <w:rtl/>
        </w:rPr>
        <w:t>َّ</w:t>
      </w:r>
      <w:r w:rsidRPr="00FA2266">
        <w:rPr>
          <w:rtl/>
        </w:rPr>
        <w:t xml:space="preserve"> </w:t>
      </w:r>
      <w:r w:rsidRPr="00FA2266">
        <w:rPr>
          <w:rFonts w:hint="eastAsia"/>
          <w:rtl/>
        </w:rPr>
        <w:t>الطرق</w:t>
      </w:r>
      <w:r>
        <w:rPr>
          <w:rtl/>
        </w:rPr>
        <w:t xml:space="preserve"> إلى </w:t>
      </w:r>
      <w:r w:rsidRPr="00FA2266">
        <w:rPr>
          <w:rFonts w:hint="eastAsia"/>
          <w:rtl/>
        </w:rPr>
        <w:t>الله</w:t>
      </w:r>
      <w:r w:rsidRPr="00FA2266">
        <w:rPr>
          <w:rtl/>
        </w:rPr>
        <w:t xml:space="preserve"> </w:t>
      </w:r>
      <w:r w:rsidRPr="00FA2266">
        <w:rPr>
          <w:rFonts w:hint="eastAsia"/>
          <w:rtl/>
        </w:rPr>
        <w:t>مختلفة</w:t>
      </w:r>
      <w:r w:rsidRPr="00FA2266">
        <w:rPr>
          <w:rtl/>
        </w:rPr>
        <w:t xml:space="preserve"> </w:t>
      </w:r>
      <w:r w:rsidRPr="00FA2266">
        <w:rPr>
          <w:rFonts w:hint="eastAsia"/>
          <w:rtl/>
        </w:rPr>
        <w:t>كمالاً</w:t>
      </w:r>
      <w:r w:rsidRPr="00FA2266">
        <w:rPr>
          <w:rtl/>
        </w:rPr>
        <w:t xml:space="preserve"> </w:t>
      </w:r>
      <w:r w:rsidRPr="00FA2266">
        <w:rPr>
          <w:rFonts w:hint="eastAsia"/>
          <w:rtl/>
        </w:rPr>
        <w:t>ونقصاً</w:t>
      </w:r>
      <w:r w:rsidRPr="00FA2266">
        <w:rPr>
          <w:rtl/>
        </w:rPr>
        <w:t xml:space="preserve"> </w:t>
      </w:r>
      <w:r w:rsidRPr="00FA2266">
        <w:rPr>
          <w:rFonts w:hint="eastAsia"/>
          <w:rtl/>
        </w:rPr>
        <w:t>وغلائاً</w:t>
      </w:r>
      <w:r>
        <w:rPr>
          <w:rFonts w:hint="cs"/>
          <w:rtl/>
        </w:rPr>
        <w:t>..</w:t>
      </w:r>
      <w:r>
        <w:rPr>
          <w:rtl/>
        </w:rPr>
        <w:t xml:space="preserve">. </w:t>
      </w:r>
      <w:r w:rsidRPr="00FA2266">
        <w:rPr>
          <w:rFonts w:hint="eastAsia"/>
          <w:rtl/>
        </w:rPr>
        <w:t>الخ</w:t>
      </w:r>
      <w:r>
        <w:rPr>
          <w:rtl/>
        </w:rPr>
        <w:t xml:space="preserve"> </w:t>
      </w:r>
      <w:r w:rsidRPr="00FA2266">
        <w:rPr>
          <w:rFonts w:hint="eastAsia"/>
          <w:rtl/>
        </w:rPr>
        <w:t>وث</w:t>
      </w:r>
      <w:r>
        <w:rPr>
          <w:rFonts w:hint="eastAsia"/>
          <w:rtl/>
        </w:rPr>
        <w:t>اني</w:t>
      </w:r>
      <w:r w:rsidRPr="00FA2266">
        <w:rPr>
          <w:rFonts w:hint="eastAsia"/>
          <w:rtl/>
        </w:rPr>
        <w:t>ها</w:t>
      </w:r>
      <w:r w:rsidR="00C0244F">
        <w:rPr>
          <w:rtl/>
        </w:rPr>
        <w:t xml:space="preserve">: </w:t>
      </w:r>
      <w:r>
        <w:rPr>
          <w:rtl/>
        </w:rPr>
        <w:t xml:space="preserve">أنّه </w:t>
      </w:r>
      <w:r w:rsidRPr="00FA2266">
        <w:rPr>
          <w:rFonts w:hint="eastAsia"/>
          <w:rtl/>
        </w:rPr>
        <w:t>كما</w:t>
      </w:r>
      <w:r>
        <w:rPr>
          <w:rFonts w:hint="cs"/>
          <w:rtl/>
        </w:rPr>
        <w:t xml:space="preserve"> أنَّ</w:t>
      </w:r>
      <w:r w:rsidRPr="00FA2266">
        <w:rPr>
          <w:rtl/>
        </w:rPr>
        <w:t xml:space="preserve"> </w:t>
      </w:r>
      <w:r w:rsidRPr="00FA2266">
        <w:rPr>
          <w:rFonts w:hint="eastAsia"/>
          <w:rtl/>
        </w:rPr>
        <w:t>الصراط</w:t>
      </w:r>
      <w:r w:rsidRPr="00FA2266">
        <w:rPr>
          <w:rtl/>
        </w:rPr>
        <w:t xml:space="preserve"> </w:t>
      </w:r>
      <w:r w:rsidRPr="00FA2266">
        <w:rPr>
          <w:rFonts w:hint="eastAsia"/>
          <w:rtl/>
        </w:rPr>
        <w:t>المستقيم</w:t>
      </w:r>
      <w:r w:rsidRPr="00FA2266">
        <w:rPr>
          <w:rtl/>
        </w:rPr>
        <w:t xml:space="preserve"> </w:t>
      </w:r>
      <w:r w:rsidRPr="00FA2266">
        <w:rPr>
          <w:rFonts w:hint="eastAsia"/>
          <w:rtl/>
        </w:rPr>
        <w:t>مهيمن</w:t>
      </w:r>
      <w:r w:rsidRPr="00FA2266">
        <w:rPr>
          <w:rtl/>
        </w:rPr>
        <w:t xml:space="preserve"> </w:t>
      </w:r>
      <w:r w:rsidRPr="00FA2266">
        <w:rPr>
          <w:rFonts w:hint="eastAsia"/>
          <w:rtl/>
        </w:rPr>
        <w:t>على</w:t>
      </w:r>
      <w:r w:rsidRPr="00FA2266">
        <w:rPr>
          <w:rtl/>
        </w:rPr>
        <w:t xml:space="preserve"> </w:t>
      </w:r>
      <w:r w:rsidRPr="00FA2266">
        <w:rPr>
          <w:rFonts w:hint="eastAsia"/>
          <w:rtl/>
        </w:rPr>
        <w:t>جميع</w:t>
      </w:r>
      <w:r w:rsidRPr="00FA2266">
        <w:rPr>
          <w:rtl/>
        </w:rPr>
        <w:t xml:space="preserve"> </w:t>
      </w:r>
      <w:r w:rsidRPr="00FA2266">
        <w:rPr>
          <w:rFonts w:hint="eastAsia"/>
          <w:rtl/>
        </w:rPr>
        <w:t>السبل</w:t>
      </w:r>
      <w:r w:rsidRPr="00FA2266">
        <w:rPr>
          <w:rtl/>
        </w:rPr>
        <w:t xml:space="preserve"> </w:t>
      </w:r>
      <w:r w:rsidRPr="00FA2266">
        <w:rPr>
          <w:rFonts w:hint="eastAsia"/>
          <w:rtl/>
        </w:rPr>
        <w:t>فكذلك</w:t>
      </w:r>
      <w:r w:rsidRPr="00FA2266">
        <w:rPr>
          <w:rtl/>
        </w:rPr>
        <w:t xml:space="preserve"> </w:t>
      </w:r>
      <w:r w:rsidRPr="00FA2266">
        <w:rPr>
          <w:rFonts w:hint="eastAsia"/>
          <w:rtl/>
        </w:rPr>
        <w:t>أصحابه</w:t>
      </w:r>
      <w:r w:rsidRPr="00FA2266">
        <w:rPr>
          <w:rtl/>
        </w:rPr>
        <w:t xml:space="preserve"> </w:t>
      </w:r>
      <w:r w:rsidRPr="00FA2266">
        <w:rPr>
          <w:rFonts w:hint="eastAsia"/>
          <w:rtl/>
        </w:rPr>
        <w:t>ال</w:t>
      </w:r>
      <w:r w:rsidR="0002424E">
        <w:rPr>
          <w:rFonts w:hint="cs"/>
          <w:rtl/>
        </w:rPr>
        <w:t>ّ</w:t>
      </w:r>
      <w:r w:rsidRPr="00FA2266">
        <w:rPr>
          <w:rFonts w:hint="eastAsia"/>
          <w:rtl/>
        </w:rPr>
        <w:t>ذين</w:t>
      </w:r>
      <w:r w:rsidRPr="00FA2266">
        <w:rPr>
          <w:rtl/>
        </w:rPr>
        <w:t xml:space="preserve"> </w:t>
      </w:r>
      <w:r w:rsidRPr="00FA2266">
        <w:rPr>
          <w:rFonts w:hint="eastAsia"/>
          <w:rtl/>
        </w:rPr>
        <w:t>مك</w:t>
      </w:r>
      <w:r>
        <w:rPr>
          <w:rFonts w:hint="cs"/>
          <w:rtl/>
        </w:rPr>
        <w:t>َّ</w:t>
      </w:r>
      <w:r w:rsidRPr="00FA2266">
        <w:rPr>
          <w:rFonts w:hint="eastAsia"/>
          <w:rtl/>
        </w:rPr>
        <w:t>نهم</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sidRPr="00FA2266">
        <w:rPr>
          <w:rtl/>
        </w:rPr>
        <w:t xml:space="preserve"> </w:t>
      </w:r>
      <w:r w:rsidRPr="00FA2266">
        <w:rPr>
          <w:rFonts w:hint="eastAsia"/>
          <w:rtl/>
        </w:rPr>
        <w:t>فيه</w:t>
      </w:r>
      <w:r w:rsidRPr="00FA2266">
        <w:rPr>
          <w:rtl/>
        </w:rPr>
        <w:t xml:space="preserve"> </w:t>
      </w:r>
      <w:r w:rsidRPr="00FA2266">
        <w:rPr>
          <w:rFonts w:hint="eastAsia"/>
          <w:rtl/>
        </w:rPr>
        <w:t>وتول</w:t>
      </w:r>
      <w:r>
        <w:rPr>
          <w:rFonts w:hint="cs"/>
          <w:rtl/>
        </w:rPr>
        <w:t>ّ</w:t>
      </w:r>
      <w:r w:rsidRPr="00FA2266">
        <w:rPr>
          <w:rFonts w:hint="eastAsia"/>
          <w:rtl/>
        </w:rPr>
        <w:t>ى</w:t>
      </w:r>
      <w:r w:rsidRPr="00FA2266">
        <w:rPr>
          <w:rtl/>
        </w:rPr>
        <w:t xml:space="preserve"> </w:t>
      </w:r>
      <w:r w:rsidRPr="00FA2266">
        <w:rPr>
          <w:rFonts w:hint="eastAsia"/>
          <w:rtl/>
        </w:rPr>
        <w:t>أمرهم</w:t>
      </w:r>
      <w:r w:rsidRPr="00FA2266">
        <w:rPr>
          <w:rtl/>
        </w:rPr>
        <w:t xml:space="preserve"> </w:t>
      </w:r>
      <w:r w:rsidRPr="00FA2266">
        <w:rPr>
          <w:rFonts w:hint="eastAsia"/>
          <w:rtl/>
        </w:rPr>
        <w:t>وولا</w:t>
      </w:r>
      <w:r>
        <w:rPr>
          <w:rFonts w:hint="cs"/>
          <w:rtl/>
        </w:rPr>
        <w:t>ّ</w:t>
      </w:r>
      <w:r w:rsidRPr="00FA2266">
        <w:rPr>
          <w:rFonts w:hint="eastAsia"/>
          <w:rtl/>
        </w:rPr>
        <w:t>هم</w:t>
      </w:r>
      <w:r w:rsidRPr="00FA2266">
        <w:rPr>
          <w:rtl/>
        </w:rPr>
        <w:t xml:space="preserve"> </w:t>
      </w:r>
      <w:r w:rsidRPr="00FA2266">
        <w:rPr>
          <w:rFonts w:hint="eastAsia"/>
          <w:rtl/>
        </w:rPr>
        <w:t>أمر</w:t>
      </w:r>
      <w:r w:rsidRPr="00FA2266">
        <w:rPr>
          <w:rtl/>
        </w:rPr>
        <w:t xml:space="preserve"> </w:t>
      </w:r>
      <w:r w:rsidRPr="00FA2266">
        <w:rPr>
          <w:rFonts w:hint="eastAsia"/>
          <w:rtl/>
        </w:rPr>
        <w:t>هداية</w:t>
      </w:r>
      <w:r w:rsidRPr="00FA2266">
        <w:rPr>
          <w:rtl/>
        </w:rPr>
        <w:t xml:space="preserve"> </w:t>
      </w:r>
      <w:r w:rsidRPr="00FA2266">
        <w:rPr>
          <w:rFonts w:hint="eastAsia"/>
          <w:rtl/>
        </w:rPr>
        <w:t>عباده</w:t>
      </w:r>
      <w:r w:rsidRPr="00FA2266">
        <w:rPr>
          <w:rtl/>
        </w:rPr>
        <w:t xml:space="preserve"> </w:t>
      </w:r>
      <w:r w:rsidRPr="00FA2266">
        <w:rPr>
          <w:rFonts w:hint="eastAsia"/>
          <w:rtl/>
        </w:rPr>
        <w:t>حيث</w:t>
      </w:r>
      <w:r w:rsidRPr="00FA2266">
        <w:rPr>
          <w:rtl/>
        </w:rPr>
        <w:t xml:space="preserve"> </w:t>
      </w:r>
      <w:r w:rsidRPr="00FA2266">
        <w:rPr>
          <w:rFonts w:hint="eastAsia"/>
          <w:rtl/>
        </w:rPr>
        <w:t>قال</w:t>
      </w:r>
      <w:r w:rsidR="00C0244F">
        <w:rPr>
          <w:rtl/>
        </w:rPr>
        <w:t xml:space="preserve">: </w:t>
      </w:r>
      <w:r>
        <w:rPr>
          <w:rStyle w:val="libAlaemChar"/>
          <w:rFonts w:hint="cs"/>
          <w:rtl/>
        </w:rPr>
        <w:t>(</w:t>
      </w:r>
      <w:r w:rsidRPr="001659DF">
        <w:rPr>
          <w:rStyle w:val="libAieChar"/>
          <w:rtl/>
        </w:rPr>
        <w:t>وَحَسُنَ أُولَٰئِكَ رَفِيقًا</w:t>
      </w:r>
      <w:r w:rsidRPr="00002E7B">
        <w:rPr>
          <w:rStyle w:val="libAlaemChar"/>
          <w:rFonts w:hint="cs"/>
          <w:rtl/>
        </w:rPr>
        <w:t>)</w:t>
      </w:r>
      <w:r w:rsidRPr="001659DF">
        <w:rPr>
          <w:rtl/>
        </w:rPr>
        <w:t xml:space="preserve"> </w:t>
      </w:r>
      <w:r w:rsidRPr="00DC285E">
        <w:rPr>
          <w:rFonts w:hint="eastAsia"/>
          <w:rtl/>
        </w:rPr>
        <w:t>النساء</w:t>
      </w:r>
      <w:r w:rsidRPr="00DC285E">
        <w:rPr>
          <w:rFonts w:hint="cs"/>
          <w:rtl/>
        </w:rPr>
        <w:t xml:space="preserve"> </w:t>
      </w:r>
      <w:r w:rsidRPr="00DC285E">
        <w:rPr>
          <w:rtl/>
        </w:rPr>
        <w:t>69</w:t>
      </w:r>
      <w:r>
        <w:rPr>
          <w:rFonts w:hint="eastAsia"/>
          <w:rtl/>
        </w:rPr>
        <w:t xml:space="preserve">، </w:t>
      </w:r>
      <w:r w:rsidRPr="001659DF">
        <w:rPr>
          <w:rFonts w:hint="eastAsia"/>
          <w:rtl/>
        </w:rPr>
        <w:t>وقال</w:t>
      </w:r>
      <w:r w:rsidRPr="001659DF">
        <w:rPr>
          <w:rtl/>
        </w:rPr>
        <w:t xml:space="preserve"> </w:t>
      </w:r>
      <w:r w:rsidRPr="001659DF">
        <w:rPr>
          <w:rFonts w:hint="eastAsia"/>
          <w:rtl/>
        </w:rPr>
        <w:t>تعالى</w:t>
      </w:r>
      <w:r w:rsidR="00C0244F">
        <w:rPr>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FA2266">
        <w:rPr>
          <w:rStyle w:val="libAlaemChar"/>
          <w:rFonts w:hint="cs"/>
          <w:rtl/>
        </w:rPr>
        <w:t>)</w:t>
      </w:r>
      <w:r w:rsidRPr="00FA2266">
        <w:rPr>
          <w:rFonts w:hint="cs"/>
          <w:rtl/>
        </w:rPr>
        <w:t xml:space="preserve"> </w:t>
      </w:r>
      <w:r w:rsidRPr="00FA2266">
        <w:rPr>
          <w:rFonts w:hint="eastAsia"/>
          <w:rtl/>
        </w:rPr>
        <w:t>المائدة</w:t>
      </w:r>
      <w:r>
        <w:rPr>
          <w:rFonts w:hint="cs"/>
          <w:rtl/>
        </w:rPr>
        <w:t xml:space="preserve"> </w:t>
      </w:r>
      <w:r w:rsidRPr="00FA2266">
        <w:rPr>
          <w:rFonts w:hint="cs"/>
          <w:rtl/>
        </w:rPr>
        <w:t>55</w:t>
      </w:r>
      <w:r>
        <w:rPr>
          <w:rFonts w:hint="cs"/>
          <w:rtl/>
        </w:rPr>
        <w:t xml:space="preserve"> </w:t>
      </w:r>
      <w:r w:rsidRPr="00FA2266">
        <w:rPr>
          <w:rFonts w:hint="eastAsia"/>
          <w:rtl/>
        </w:rPr>
        <w:t>والآية</w:t>
      </w:r>
      <w:r w:rsidRPr="00FA2266">
        <w:rPr>
          <w:rtl/>
        </w:rPr>
        <w:t xml:space="preserve"> </w:t>
      </w:r>
      <w:r w:rsidRPr="00FA2266">
        <w:rPr>
          <w:rFonts w:hint="eastAsia"/>
          <w:rtl/>
        </w:rPr>
        <w:t>نازله</w:t>
      </w:r>
      <w:r w:rsidRPr="00FA2266">
        <w:rPr>
          <w:rtl/>
        </w:rPr>
        <w:t xml:space="preserve"> </w:t>
      </w:r>
      <w:r w:rsidRPr="00FA2266">
        <w:rPr>
          <w:rFonts w:hint="eastAsia"/>
          <w:rtl/>
        </w:rPr>
        <w:t>في</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علي</w:t>
      </w:r>
      <w:r>
        <w:rPr>
          <w:rtl/>
        </w:rPr>
        <w:t xml:space="preserve"> </w:t>
      </w:r>
      <w:r w:rsidRPr="006C582E">
        <w:rPr>
          <w:rStyle w:val="libAlaemChar"/>
          <w:rtl/>
        </w:rPr>
        <w:t>عليه‌السلام</w:t>
      </w:r>
      <w:r w:rsidRPr="00FA2266">
        <w:rPr>
          <w:rtl/>
        </w:rPr>
        <w:t xml:space="preserve"> </w:t>
      </w:r>
      <w:r w:rsidRPr="00FA2266">
        <w:rPr>
          <w:rFonts w:hint="eastAsia"/>
          <w:rtl/>
        </w:rPr>
        <w:t>بالأخبار</w:t>
      </w:r>
      <w:r w:rsidRPr="00FA2266">
        <w:rPr>
          <w:rtl/>
        </w:rPr>
        <w:t xml:space="preserve"> </w:t>
      </w:r>
      <w:r w:rsidRPr="00FA2266">
        <w:rPr>
          <w:rFonts w:hint="eastAsia"/>
          <w:rtl/>
        </w:rPr>
        <w:t>المتوا</w:t>
      </w:r>
      <w:r w:rsidRPr="00FA2266">
        <w:rPr>
          <w:rFonts w:hint="cs"/>
          <w:rtl/>
        </w:rPr>
        <w:t>ت</w:t>
      </w:r>
      <w:r w:rsidRPr="00FA2266">
        <w:rPr>
          <w:rFonts w:hint="eastAsia"/>
          <w:rtl/>
        </w:rPr>
        <w:t>رة</w:t>
      </w:r>
      <w:r w:rsidRPr="00FA2266">
        <w:rPr>
          <w:rtl/>
        </w:rPr>
        <w:t xml:space="preserve"> </w:t>
      </w:r>
      <w:r w:rsidRPr="00FA2266">
        <w:rPr>
          <w:rFonts w:hint="eastAsia"/>
          <w:rtl/>
        </w:rPr>
        <w:t>وهو</w:t>
      </w:r>
      <w:r w:rsidRPr="00FA2266">
        <w:rPr>
          <w:rtl/>
        </w:rPr>
        <w:t xml:space="preserve"> </w:t>
      </w:r>
      <w:r w:rsidRPr="006C582E">
        <w:rPr>
          <w:rStyle w:val="libAlaemChar"/>
          <w:rFonts w:hint="eastAsia"/>
          <w:rtl/>
        </w:rPr>
        <w:t>عليه‌السلام</w:t>
      </w:r>
      <w:r w:rsidRPr="00FA2266">
        <w:rPr>
          <w:rtl/>
        </w:rPr>
        <w:t xml:space="preserve"> </w:t>
      </w:r>
      <w:r w:rsidRPr="00FA2266">
        <w:rPr>
          <w:rFonts w:hint="eastAsia"/>
          <w:rtl/>
        </w:rPr>
        <w:t>أو</w:t>
      </w:r>
      <w:r>
        <w:rPr>
          <w:rFonts w:hint="cs"/>
          <w:rtl/>
        </w:rPr>
        <w:t>ّ</w:t>
      </w:r>
      <w:r w:rsidRPr="00FA2266">
        <w:rPr>
          <w:rFonts w:hint="eastAsia"/>
          <w:rtl/>
        </w:rPr>
        <w:t>ل</w:t>
      </w:r>
      <w:r w:rsidRPr="00FA2266">
        <w:rPr>
          <w:rtl/>
        </w:rPr>
        <w:t xml:space="preserve"> </w:t>
      </w:r>
      <w:r w:rsidRPr="00FA2266">
        <w:rPr>
          <w:rFonts w:hint="eastAsia"/>
          <w:rtl/>
        </w:rPr>
        <w:t>فاتح</w:t>
      </w:r>
      <w:r w:rsidRPr="00FA2266">
        <w:rPr>
          <w:rtl/>
        </w:rPr>
        <w:t xml:space="preserve"> </w:t>
      </w:r>
      <w:r w:rsidRPr="00FA2266">
        <w:rPr>
          <w:rFonts w:hint="eastAsia"/>
          <w:rtl/>
        </w:rPr>
        <w:t>لهذا</w:t>
      </w:r>
      <w:r w:rsidRPr="00FA2266">
        <w:rPr>
          <w:rtl/>
        </w:rPr>
        <w:t xml:space="preserve"> </w:t>
      </w:r>
      <w:r w:rsidRPr="00FA2266">
        <w:rPr>
          <w:rFonts w:hint="eastAsia"/>
          <w:rtl/>
        </w:rPr>
        <w:t>الباب</w:t>
      </w:r>
      <w:r w:rsidRPr="00FA2266">
        <w:rPr>
          <w:rtl/>
        </w:rPr>
        <w:t xml:space="preserve"> </w:t>
      </w:r>
      <w:r w:rsidRPr="00FA2266">
        <w:rPr>
          <w:rFonts w:hint="eastAsia"/>
          <w:rtl/>
        </w:rPr>
        <w:t>من</w:t>
      </w:r>
      <w:r w:rsidRPr="00FA2266">
        <w:rPr>
          <w:rtl/>
        </w:rPr>
        <w:t xml:space="preserve"> </w:t>
      </w:r>
      <w:r w:rsidRPr="00FA2266">
        <w:rPr>
          <w:rFonts w:hint="eastAsia"/>
          <w:rtl/>
        </w:rPr>
        <w:t>ال</w:t>
      </w:r>
      <w:r>
        <w:rPr>
          <w:rFonts w:hint="cs"/>
          <w:rtl/>
        </w:rPr>
        <w:t>أ</w:t>
      </w:r>
      <w:r w:rsidRPr="00FA2266">
        <w:rPr>
          <w:rFonts w:hint="eastAsia"/>
          <w:rtl/>
        </w:rPr>
        <w:t>م</w:t>
      </w:r>
      <w:r>
        <w:rPr>
          <w:rFonts w:hint="cs"/>
          <w:rtl/>
        </w:rPr>
        <w:t>ّة</w:t>
      </w:r>
      <w:r>
        <w:rPr>
          <w:rFonts w:hint="eastAsia"/>
          <w:rtl/>
        </w:rPr>
        <w:t xml:space="preserve">، </w:t>
      </w:r>
      <w:r w:rsidRPr="00FA2266">
        <w:rPr>
          <w:rFonts w:hint="eastAsia"/>
          <w:rtl/>
        </w:rPr>
        <w:t>وسيجيء</w:t>
      </w:r>
      <w:r w:rsidRPr="00FA2266">
        <w:rPr>
          <w:rtl/>
        </w:rPr>
        <w:t xml:space="preserve"> </w:t>
      </w:r>
      <w:r w:rsidRPr="00FA2266">
        <w:rPr>
          <w:rFonts w:hint="eastAsia"/>
          <w:rtl/>
        </w:rPr>
        <w:t>الكلام</w:t>
      </w:r>
      <w:r w:rsidRPr="00FA2266">
        <w:rPr>
          <w:rtl/>
        </w:rPr>
        <w:t xml:space="preserve"> </w:t>
      </w:r>
      <w:r>
        <w:rPr>
          <w:rFonts w:hint="cs"/>
          <w:rtl/>
        </w:rPr>
        <w:t>في</w:t>
      </w:r>
      <w:r>
        <w:rPr>
          <w:rtl/>
        </w:rPr>
        <w:t xml:space="preserve"> الآية. </w:t>
      </w:r>
    </w:p>
    <w:p w:rsidR="001A6AE0" w:rsidRPr="006911C2" w:rsidRDefault="001A6AE0" w:rsidP="006911C2">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تفسير</w:t>
      </w:r>
      <w:r w:rsidRPr="00FA2266">
        <w:rPr>
          <w:rtl/>
        </w:rPr>
        <w:t xml:space="preserve"> </w:t>
      </w:r>
      <w:r w:rsidRPr="00FA2266">
        <w:rPr>
          <w:rFonts w:hint="eastAsia"/>
          <w:rtl/>
        </w:rPr>
        <w:t>الميزان</w:t>
      </w:r>
      <w:r w:rsidRPr="00FA2266">
        <w:rPr>
          <w:rtl/>
        </w:rPr>
        <w:t xml:space="preserve"> </w:t>
      </w:r>
      <w:r w:rsidRPr="00FA2266">
        <w:rPr>
          <w:rFonts w:hint="eastAsia"/>
          <w:rtl/>
        </w:rPr>
        <w:t>الطباطبائي</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41</w:t>
      </w:r>
      <w:r>
        <w:rPr>
          <w:rFonts w:hint="cs"/>
          <w:rtl/>
        </w:rPr>
        <w:t xml:space="preserve">، </w:t>
      </w:r>
      <w:r w:rsidRPr="00FA2266">
        <w:rPr>
          <w:rFonts w:hint="eastAsia"/>
          <w:rtl/>
        </w:rPr>
        <w:t>قال</w:t>
      </w:r>
      <w:r w:rsidR="00C0244F">
        <w:rPr>
          <w:rtl/>
        </w:rPr>
        <w:t xml:space="preserve">: </w:t>
      </w:r>
      <w:r w:rsidRPr="00FA2266">
        <w:rPr>
          <w:rFonts w:hint="eastAsia"/>
          <w:rtl/>
        </w:rPr>
        <w:t>في</w:t>
      </w:r>
      <w:r w:rsidRPr="00FA2266">
        <w:rPr>
          <w:rtl/>
        </w:rPr>
        <w:t xml:space="preserve"> </w:t>
      </w:r>
      <w:r w:rsidRPr="00FA2266">
        <w:rPr>
          <w:rFonts w:hint="eastAsia"/>
          <w:rtl/>
        </w:rPr>
        <w:t>الفقيه</w:t>
      </w:r>
      <w:r w:rsidRPr="00FA2266">
        <w:rPr>
          <w:rtl/>
        </w:rPr>
        <w:t xml:space="preserve"> </w:t>
      </w:r>
      <w:r w:rsidRPr="00FA2266">
        <w:rPr>
          <w:rFonts w:hint="eastAsia"/>
          <w:rtl/>
        </w:rPr>
        <w:t>وتفسير</w:t>
      </w:r>
      <w:r w:rsidRPr="00FA2266">
        <w:rPr>
          <w:rtl/>
        </w:rPr>
        <w:t xml:space="preserve"> </w:t>
      </w:r>
      <w:r w:rsidRPr="00FA2266">
        <w:rPr>
          <w:rFonts w:hint="eastAsia"/>
          <w:rtl/>
        </w:rPr>
        <w:t>العي</w:t>
      </w:r>
      <w:r>
        <w:rPr>
          <w:rFonts w:hint="cs"/>
          <w:rtl/>
        </w:rPr>
        <w:t>ّ</w:t>
      </w:r>
      <w:r w:rsidRPr="00FA2266">
        <w:rPr>
          <w:rFonts w:hint="eastAsia"/>
          <w:rtl/>
        </w:rPr>
        <w:t>اشي</w:t>
      </w:r>
      <w:r w:rsidRPr="00FA2266">
        <w:rPr>
          <w:rtl/>
        </w:rPr>
        <w:t xml:space="preserve"> </w:t>
      </w:r>
      <w:r w:rsidRPr="00FA2266">
        <w:rPr>
          <w:rFonts w:hint="eastAsia"/>
          <w:rtl/>
        </w:rPr>
        <w:t>عن</w:t>
      </w:r>
      <w:r w:rsidRPr="00FA2266">
        <w:rPr>
          <w:rtl/>
        </w:rPr>
        <w:t xml:space="preserve"> </w:t>
      </w:r>
      <w:r w:rsidRPr="00FA2266">
        <w:rPr>
          <w:rFonts w:hint="eastAsia"/>
          <w:rtl/>
        </w:rPr>
        <w:t>الصادق</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0B361D">
        <w:rPr>
          <w:rStyle w:val="libBold2Char"/>
          <w:rFonts w:hint="eastAsia"/>
          <w:rtl/>
        </w:rPr>
        <w:t>الصراط</w:t>
      </w:r>
      <w:r w:rsidRPr="000B361D">
        <w:rPr>
          <w:rStyle w:val="libBold2Char"/>
          <w:rtl/>
        </w:rPr>
        <w:t xml:space="preserve"> </w:t>
      </w:r>
      <w:r w:rsidRPr="000B361D">
        <w:rPr>
          <w:rStyle w:val="libBold2Char"/>
          <w:rFonts w:hint="eastAsia"/>
          <w:rtl/>
        </w:rPr>
        <w:t>المستقيم</w:t>
      </w:r>
      <w:r w:rsidRPr="00AB6B59">
        <w:rPr>
          <w:rStyle w:val="libBold2Char"/>
          <w:rtl/>
        </w:rPr>
        <w:t xml:space="preserve"> </w:t>
      </w:r>
      <w:r w:rsidRPr="00AB6B59">
        <w:rPr>
          <w:rStyle w:val="libBold2Char"/>
          <w:rFonts w:hint="eastAsia"/>
          <w:rtl/>
        </w:rPr>
        <w:t>أمير</w:t>
      </w:r>
      <w:r w:rsidRPr="00AB6B59">
        <w:rPr>
          <w:rStyle w:val="libBold2Char"/>
          <w:rtl/>
        </w:rPr>
        <w:t xml:space="preserve"> </w:t>
      </w:r>
      <w:r w:rsidRPr="00AB6B59">
        <w:rPr>
          <w:rStyle w:val="libBold2Char"/>
          <w:rFonts w:hint="eastAsia"/>
          <w:rtl/>
        </w:rPr>
        <w:t>المؤمنين</w:t>
      </w:r>
      <w:r w:rsidRPr="00AB6B59">
        <w:rPr>
          <w:rStyle w:val="libBold2Char"/>
          <w:rFonts w:hint="cs"/>
          <w:rtl/>
        </w:rPr>
        <w:t xml:space="preserve"> </w:t>
      </w:r>
      <w:r w:rsidRPr="00AB6B59">
        <w:rPr>
          <w:rStyle w:val="libAlaemChar"/>
          <w:rtl/>
        </w:rPr>
        <w:t>عليه‌السلام</w:t>
      </w:r>
      <w:r w:rsidRPr="008C1AD8">
        <w:rPr>
          <w:rFonts w:hint="cs"/>
          <w:rtl/>
        </w:rPr>
        <w:t>]</w:t>
      </w:r>
      <w:r w:rsidR="006911C2" w:rsidRPr="006911C2">
        <w:rP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تفسير الميزان</w:t>
      </w:r>
      <w:r w:rsidR="00C0244F">
        <w:rPr>
          <w:rFonts w:hint="cs"/>
          <w:rtl/>
        </w:rPr>
        <w:t xml:space="preserve">: </w:t>
      </w:r>
      <w:r>
        <w:rPr>
          <w:rFonts w:hint="cs"/>
          <w:rtl/>
        </w:rPr>
        <w:t xml:space="preserve">ج 1 ص 41. </w:t>
      </w:r>
    </w:p>
    <w:p w:rsidR="001A6AE0" w:rsidRDefault="001A6AE0" w:rsidP="00D96259">
      <w:pPr>
        <w:pStyle w:val="libFootnote0"/>
        <w:rPr>
          <w:rtl/>
        </w:rPr>
      </w:pPr>
      <w:r>
        <w:rPr>
          <w:rFonts w:hint="cs"/>
          <w:rtl/>
        </w:rPr>
        <w:t>وللملاحظة</w:t>
      </w:r>
      <w:r w:rsidR="00C0244F">
        <w:rPr>
          <w:rFonts w:hint="cs"/>
          <w:rtl/>
        </w:rPr>
        <w:t xml:space="preserve">: </w:t>
      </w:r>
      <w:r>
        <w:rPr>
          <w:rFonts w:hint="cs"/>
          <w:rtl/>
        </w:rPr>
        <w:t>ما يذكر في هذا الجزء وسائر الأجزاء الخمسة من كتابنا</w:t>
      </w:r>
      <w:r w:rsidR="00D96259">
        <w:rPr>
          <w:rFonts w:hint="cs"/>
          <w:rtl/>
        </w:rPr>
        <w:t>،</w:t>
      </w:r>
      <w:r>
        <w:rPr>
          <w:rFonts w:hint="cs"/>
          <w:rtl/>
        </w:rPr>
        <w:t xml:space="preserve"> منقول عن تفسير الميزان للعلّام</w:t>
      </w:r>
      <w:r w:rsidR="00D96259">
        <w:rPr>
          <w:rFonts w:hint="cs"/>
          <w:rtl/>
        </w:rPr>
        <w:t>ة</w:t>
      </w:r>
      <w:r>
        <w:rPr>
          <w:rFonts w:hint="cs"/>
          <w:rtl/>
        </w:rPr>
        <w:t xml:space="preserve"> السيّد محمّد حسين الطباطبايي (رحمه الله) مطبعة إسماعيليان. </w:t>
      </w:r>
    </w:p>
    <w:p w:rsidR="001A6AE0" w:rsidRDefault="001A6AE0" w:rsidP="001A6AE0">
      <w:pPr>
        <w:pStyle w:val="libNormal"/>
        <w:rPr>
          <w:rtl/>
        </w:rPr>
      </w:pPr>
      <w:r>
        <w:rPr>
          <w:rtl/>
        </w:rPr>
        <w:br w:type="page"/>
      </w:r>
    </w:p>
    <w:p w:rsidR="001A6AE0" w:rsidRPr="000B361D" w:rsidRDefault="001A6AE0" w:rsidP="001A6AE0">
      <w:pPr>
        <w:pStyle w:val="libNormal"/>
        <w:rPr>
          <w:rtl/>
        </w:rPr>
      </w:pPr>
      <w:r w:rsidRPr="00FA2266">
        <w:rPr>
          <w:rFonts w:hint="eastAsia"/>
          <w:rtl/>
        </w:rPr>
        <w:lastRenderedPageBreak/>
        <w:t>وفي</w:t>
      </w:r>
      <w:r w:rsidRPr="00FA2266">
        <w:rPr>
          <w:rtl/>
        </w:rPr>
        <w:t xml:space="preserve"> </w:t>
      </w:r>
      <w:r w:rsidRPr="00FA2266">
        <w:rPr>
          <w:rFonts w:hint="eastAsia"/>
          <w:rtl/>
        </w:rPr>
        <w:t>المع</w:t>
      </w:r>
      <w:r>
        <w:rPr>
          <w:rFonts w:hint="eastAsia"/>
          <w:rtl/>
        </w:rPr>
        <w:t>اني</w:t>
      </w:r>
      <w:r w:rsidRPr="00FA2266">
        <w:rPr>
          <w:rtl/>
        </w:rPr>
        <w:t xml:space="preserve"> </w:t>
      </w:r>
      <w:r w:rsidRPr="00FA2266">
        <w:rPr>
          <w:rFonts w:hint="eastAsia"/>
          <w:rtl/>
        </w:rPr>
        <w:t>عن</w:t>
      </w:r>
      <w:r w:rsidRPr="00FA2266">
        <w:rPr>
          <w:rtl/>
        </w:rPr>
        <w:t xml:space="preserve"> </w:t>
      </w:r>
      <w:r w:rsidRPr="00FA2266">
        <w:rPr>
          <w:rFonts w:hint="eastAsia"/>
          <w:rtl/>
        </w:rPr>
        <w:t>الصادق</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0B361D">
        <w:rPr>
          <w:rStyle w:val="libBold2Char"/>
          <w:rFonts w:hint="eastAsia"/>
          <w:rtl/>
        </w:rPr>
        <w:t>ه</w:t>
      </w:r>
      <w:r w:rsidRPr="00AB6B59">
        <w:rPr>
          <w:rStyle w:val="libBold2Char"/>
          <w:rFonts w:hint="eastAsia"/>
          <w:rtl/>
        </w:rPr>
        <w:t>ي</w:t>
      </w:r>
      <w:r w:rsidRPr="00AB6B59">
        <w:rPr>
          <w:rStyle w:val="libBold2Char"/>
          <w:rtl/>
        </w:rPr>
        <w:t xml:space="preserve"> </w:t>
      </w:r>
      <w:r w:rsidRPr="00AB6B59">
        <w:rPr>
          <w:rStyle w:val="libBold2Char"/>
          <w:rFonts w:hint="eastAsia"/>
          <w:rtl/>
        </w:rPr>
        <w:t>الطريق</w:t>
      </w:r>
      <w:r>
        <w:rPr>
          <w:rStyle w:val="libBold2Char"/>
          <w:rtl/>
        </w:rPr>
        <w:t xml:space="preserve"> إلى </w:t>
      </w:r>
      <w:r w:rsidRPr="00AB6B59">
        <w:rPr>
          <w:rStyle w:val="libBold2Char"/>
          <w:rFonts w:hint="eastAsia"/>
          <w:rtl/>
        </w:rPr>
        <w:t>معرفة</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وهما</w:t>
      </w:r>
      <w:r w:rsidRPr="00AB6B59">
        <w:rPr>
          <w:rStyle w:val="libBold2Char"/>
          <w:rtl/>
        </w:rPr>
        <w:t xml:space="preserve"> </w:t>
      </w:r>
      <w:r w:rsidRPr="00AB6B59">
        <w:rPr>
          <w:rStyle w:val="libBold2Char"/>
          <w:rFonts w:hint="eastAsia"/>
          <w:rtl/>
        </w:rPr>
        <w:t>صراطان</w:t>
      </w:r>
      <w:r w:rsidRPr="00AB6B59">
        <w:rPr>
          <w:rStyle w:val="libBold2Cha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وصراط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الآخرة</w:t>
      </w:r>
      <w:r w:rsidRPr="00AB6B59">
        <w:rPr>
          <w:rStyle w:val="libBold2Char"/>
          <w:rtl/>
        </w:rPr>
        <w:t xml:space="preserve">، </w:t>
      </w:r>
      <w:r w:rsidRPr="00AB6B59">
        <w:rPr>
          <w:rStyle w:val="libBold2Char"/>
          <w:rFonts w:hint="eastAsia"/>
          <w:rtl/>
        </w:rPr>
        <w:t>فأم</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فهو</w:t>
      </w:r>
      <w:r w:rsidRPr="00AB6B59">
        <w:rPr>
          <w:rStyle w:val="libBold2Char"/>
          <w:rtl/>
        </w:rPr>
        <w:t xml:space="preserve"> </w:t>
      </w:r>
      <w:r w:rsidRPr="00AB6B59">
        <w:rPr>
          <w:rStyle w:val="libBold2Char"/>
          <w:rFonts w:hint="eastAsia"/>
          <w:rtl/>
        </w:rPr>
        <w:t>الإمام</w:t>
      </w:r>
      <w:r w:rsidRPr="00AB6B59">
        <w:rPr>
          <w:rStyle w:val="libBold2Char"/>
          <w:rtl/>
        </w:rPr>
        <w:t xml:space="preserve"> </w:t>
      </w:r>
      <w:r w:rsidRPr="00AB6B59">
        <w:rPr>
          <w:rStyle w:val="libBold2Char"/>
          <w:rFonts w:hint="eastAsia"/>
          <w:rtl/>
        </w:rPr>
        <w:t>المفترض</w:t>
      </w:r>
      <w:r w:rsidRPr="00AB6B59">
        <w:rPr>
          <w:rStyle w:val="libBold2Char"/>
          <w:rtl/>
        </w:rPr>
        <w:t xml:space="preserve"> </w:t>
      </w:r>
      <w:r w:rsidRPr="00AB6B59">
        <w:rPr>
          <w:rStyle w:val="libBold2Char"/>
          <w:rFonts w:hint="eastAsia"/>
          <w:rtl/>
        </w:rPr>
        <w:t>الطاعة، من</w:t>
      </w:r>
      <w:r w:rsidRPr="00AB6B59">
        <w:rPr>
          <w:rStyle w:val="libBold2Char"/>
          <w:rtl/>
        </w:rPr>
        <w:t xml:space="preserve"> </w:t>
      </w:r>
      <w:r w:rsidRPr="00AB6B59">
        <w:rPr>
          <w:rStyle w:val="libBold2Char"/>
          <w:rFonts w:hint="eastAsia"/>
          <w:rtl/>
        </w:rPr>
        <w:t>عرفه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وا</w:t>
      </w:r>
      <w:r w:rsidRPr="00AB6B59">
        <w:rPr>
          <w:rStyle w:val="libBold2Char"/>
          <w:rFonts w:hint="cs"/>
          <w:rtl/>
        </w:rPr>
        <w:t>ق</w:t>
      </w:r>
      <w:r w:rsidRPr="00AB6B59">
        <w:rPr>
          <w:rStyle w:val="libBold2Char"/>
          <w:rFonts w:hint="eastAsia"/>
          <w:rtl/>
        </w:rPr>
        <w:t>تدى</w:t>
      </w:r>
      <w:r w:rsidRPr="00AB6B59">
        <w:rPr>
          <w:rStyle w:val="libBold2Char"/>
          <w:rtl/>
        </w:rPr>
        <w:t xml:space="preserve"> </w:t>
      </w:r>
      <w:r w:rsidRPr="00AB6B59">
        <w:rPr>
          <w:rStyle w:val="libBold2Char"/>
          <w:rFonts w:hint="cs"/>
          <w:rtl/>
        </w:rPr>
        <w:t>به</w:t>
      </w:r>
      <w:r w:rsidRPr="00AB6B59">
        <w:rPr>
          <w:rStyle w:val="libBold2Char"/>
          <w:rFonts w:hint="eastAsia"/>
          <w:rtl/>
        </w:rPr>
        <w:t>داه</w:t>
      </w:r>
      <w:r w:rsidRPr="00AB6B59">
        <w:rPr>
          <w:rStyle w:val="libBold2Char"/>
          <w:rtl/>
        </w:rPr>
        <w:t xml:space="preserve"> </w:t>
      </w:r>
      <w:r w:rsidRPr="00AB6B59">
        <w:rPr>
          <w:rStyle w:val="libBold2Char"/>
          <w:rFonts w:hint="eastAsia"/>
          <w:rtl/>
        </w:rPr>
        <w:t>مر</w:t>
      </w:r>
      <w:r w:rsidRPr="00AB6B59">
        <w:rPr>
          <w:rStyle w:val="libBold2Char"/>
          <w:rFonts w:hint="cs"/>
          <w:rtl/>
        </w:rPr>
        <w:t>َّ</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ذي</w:t>
      </w:r>
      <w:r w:rsidRPr="00AB6B59">
        <w:rPr>
          <w:rStyle w:val="libBold2Char"/>
          <w:rtl/>
        </w:rPr>
        <w:t xml:space="preserve"> </w:t>
      </w:r>
      <w:r w:rsidRPr="00AB6B59">
        <w:rPr>
          <w:rStyle w:val="libBold2Char"/>
          <w:rFonts w:hint="eastAsia"/>
          <w:rtl/>
        </w:rPr>
        <w:t>هو</w:t>
      </w:r>
      <w:r w:rsidRPr="00AB6B59">
        <w:rPr>
          <w:rStyle w:val="libBold2Char"/>
          <w:rtl/>
        </w:rPr>
        <w:t xml:space="preserve"> </w:t>
      </w:r>
      <w:r w:rsidRPr="00AB6B59">
        <w:rPr>
          <w:rStyle w:val="libBold2Char"/>
          <w:rFonts w:hint="eastAsia"/>
          <w:rtl/>
        </w:rPr>
        <w:t>جسر</w:t>
      </w:r>
      <w:r w:rsidRPr="00AB6B59">
        <w:rPr>
          <w:rStyle w:val="libBold2Char"/>
          <w:rtl/>
        </w:rPr>
        <w:t xml:space="preserve"> </w:t>
      </w:r>
      <w:r w:rsidRPr="00AB6B59">
        <w:rPr>
          <w:rStyle w:val="libBold2Char"/>
          <w:rFonts w:hint="eastAsia"/>
          <w:rtl/>
        </w:rPr>
        <w:t>جهن</w:t>
      </w:r>
      <w:r w:rsidRPr="00AB6B59">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الآخرة</w:t>
      </w:r>
      <w:r w:rsidRPr="00AB6B59">
        <w:rPr>
          <w:rStyle w:val="libBold2Char"/>
          <w:rtl/>
        </w:rPr>
        <w:t xml:space="preserve">، </w:t>
      </w:r>
      <w:r w:rsidRPr="00AB6B59">
        <w:rPr>
          <w:rStyle w:val="libBold2Char"/>
          <w:rFonts w:hint="eastAsia"/>
          <w:rtl/>
        </w:rPr>
        <w:t>ومن</w:t>
      </w:r>
      <w:r w:rsidRPr="00AB6B59">
        <w:rPr>
          <w:rStyle w:val="libBold2Char"/>
          <w:rtl/>
        </w:rPr>
        <w:t xml:space="preserve"> </w:t>
      </w:r>
      <w:r w:rsidRPr="00AB6B59">
        <w:rPr>
          <w:rStyle w:val="libBold2Char"/>
          <w:rFonts w:hint="eastAsia"/>
          <w:rtl/>
        </w:rPr>
        <w:t>لم</w:t>
      </w:r>
      <w:r w:rsidRPr="00AB6B59">
        <w:rPr>
          <w:rStyle w:val="libBold2Char"/>
          <w:rtl/>
        </w:rPr>
        <w:t xml:space="preserve"> </w:t>
      </w:r>
      <w:r w:rsidRPr="00AB6B59">
        <w:rPr>
          <w:rStyle w:val="libBold2Char"/>
          <w:rFonts w:hint="eastAsia"/>
          <w:rtl/>
        </w:rPr>
        <w:t>يعرفه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زل</w:t>
      </w:r>
      <w:r w:rsidRPr="00AB6B59">
        <w:rPr>
          <w:rStyle w:val="libBold2Char"/>
          <w:rFonts w:hint="cs"/>
          <w:rtl/>
        </w:rPr>
        <w:t>َّ</w:t>
      </w:r>
      <w:r w:rsidRPr="00AB6B59">
        <w:rPr>
          <w:rStyle w:val="libBold2Char"/>
          <w:rFonts w:hint="eastAsia"/>
          <w:rtl/>
        </w:rPr>
        <w:t>ت</w:t>
      </w:r>
      <w:r w:rsidRPr="00AB6B59">
        <w:rPr>
          <w:rStyle w:val="libBold2Char"/>
          <w:rtl/>
        </w:rPr>
        <w:t xml:space="preserve"> </w:t>
      </w:r>
      <w:r w:rsidRPr="00AB6B59">
        <w:rPr>
          <w:rStyle w:val="libBold2Char"/>
          <w:rFonts w:hint="eastAsia"/>
          <w:rtl/>
        </w:rPr>
        <w:t>قدمه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الآخرة</w:t>
      </w:r>
      <w:r w:rsidRPr="00AB6B59">
        <w:rPr>
          <w:rStyle w:val="libBold2Char"/>
          <w:rtl/>
        </w:rPr>
        <w:t xml:space="preserve"> </w:t>
      </w:r>
      <w:r w:rsidRPr="00AB6B59">
        <w:rPr>
          <w:rStyle w:val="libBold2Char"/>
          <w:rFonts w:hint="eastAsia"/>
          <w:rtl/>
        </w:rPr>
        <w:t>ف</w:t>
      </w:r>
      <w:r w:rsidRPr="00AB6B59">
        <w:rPr>
          <w:rStyle w:val="libBold2Char"/>
          <w:rFonts w:hint="cs"/>
          <w:rtl/>
        </w:rPr>
        <w:t>َ</w:t>
      </w:r>
      <w:r w:rsidRPr="00AB6B59">
        <w:rPr>
          <w:rStyle w:val="libBold2Char"/>
          <w:rFonts w:hint="eastAsia"/>
          <w:rtl/>
        </w:rPr>
        <w:t>تر</w:t>
      </w:r>
      <w:r w:rsidRPr="00AB6B59">
        <w:rPr>
          <w:rStyle w:val="libBold2Char"/>
          <w:rFonts w:hint="cs"/>
          <w:rtl/>
        </w:rPr>
        <w:t>َ</w:t>
      </w:r>
      <w:r w:rsidRPr="00AB6B59">
        <w:rPr>
          <w:rStyle w:val="libBold2Char"/>
          <w:rFonts w:hint="eastAsia"/>
          <w:rtl/>
        </w:rPr>
        <w:t>دى</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نار</w:t>
      </w:r>
      <w:r w:rsidRPr="00AB6B59">
        <w:rPr>
          <w:rStyle w:val="libBold2Char"/>
          <w:rtl/>
        </w:rPr>
        <w:t xml:space="preserve"> </w:t>
      </w:r>
      <w:r w:rsidRPr="00AB6B59">
        <w:rPr>
          <w:rStyle w:val="libBold2Char"/>
          <w:rFonts w:hint="eastAsia"/>
          <w:rtl/>
        </w:rPr>
        <w:t>جهن</w:t>
      </w:r>
      <w:r w:rsidRPr="00AB6B59">
        <w:rPr>
          <w:rStyle w:val="libBold2Char"/>
          <w:rFonts w:hint="cs"/>
          <w:rtl/>
        </w:rPr>
        <w:t>ّ</w:t>
      </w:r>
      <w:r w:rsidRPr="00AB6B59">
        <w:rPr>
          <w:rStyle w:val="libBold2Char"/>
          <w:rFonts w:hint="eastAsia"/>
          <w:rtl/>
        </w:rPr>
        <w:t>م</w:t>
      </w:r>
      <w:r w:rsidRPr="008C1AD8">
        <w:rPr>
          <w:rFonts w:hint="cs"/>
          <w:rtl/>
        </w:rPr>
        <w:t>]</w:t>
      </w:r>
      <w:r w:rsidRPr="000B361D">
        <w:rPr>
          <w:rtl/>
        </w:rPr>
        <w:t xml:space="preserve">. </w:t>
      </w:r>
    </w:p>
    <w:p w:rsidR="001A6AE0" w:rsidRPr="000B361D" w:rsidRDefault="001A6AE0" w:rsidP="001A6AE0">
      <w:pPr>
        <w:pStyle w:val="libNormal"/>
        <w:rPr>
          <w:rtl/>
        </w:rPr>
      </w:pPr>
      <w:r w:rsidRPr="00FA2266">
        <w:rPr>
          <w:rFonts w:hint="eastAsia"/>
          <w:rtl/>
        </w:rPr>
        <w:t>وفي</w:t>
      </w:r>
      <w:r w:rsidRPr="00FA2266">
        <w:rPr>
          <w:rtl/>
        </w:rPr>
        <w:t xml:space="preserve"> </w:t>
      </w:r>
      <w:r w:rsidRPr="00FA2266">
        <w:rPr>
          <w:rFonts w:hint="eastAsia"/>
          <w:rtl/>
        </w:rPr>
        <w:t>المع</w:t>
      </w:r>
      <w:r>
        <w:rPr>
          <w:rFonts w:hint="eastAsia"/>
          <w:rtl/>
        </w:rPr>
        <w:t>اني</w:t>
      </w:r>
      <w:r>
        <w:rPr>
          <w:rtl/>
        </w:rPr>
        <w:t xml:space="preserve"> أيضاً </w:t>
      </w:r>
      <w:r w:rsidRPr="00FA2266">
        <w:rPr>
          <w:rFonts w:hint="eastAsia"/>
          <w:rtl/>
        </w:rPr>
        <w:t>عن</w:t>
      </w:r>
      <w:r w:rsidRPr="00FA2266">
        <w:rPr>
          <w:rtl/>
        </w:rPr>
        <w:t xml:space="preserve"> </w:t>
      </w:r>
      <w:r w:rsidRPr="00FA2266">
        <w:rPr>
          <w:rFonts w:hint="eastAsia"/>
          <w:rtl/>
        </w:rPr>
        <w:t>السج</w:t>
      </w:r>
      <w:r>
        <w:rPr>
          <w:rFonts w:hint="cs"/>
          <w:rtl/>
        </w:rPr>
        <w:t>ّ</w:t>
      </w:r>
      <w:r w:rsidRPr="00FA2266">
        <w:rPr>
          <w:rFonts w:hint="eastAsia"/>
          <w:rtl/>
        </w:rPr>
        <w:t>اد</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ليس</w:t>
      </w:r>
      <w:r w:rsidRPr="00AB6B59">
        <w:rPr>
          <w:rStyle w:val="libBold2Char"/>
          <w:rtl/>
        </w:rPr>
        <w:t xml:space="preserve"> </w:t>
      </w:r>
      <w:r w:rsidRPr="00AB6B59">
        <w:rPr>
          <w:rStyle w:val="libBold2Char"/>
          <w:rFonts w:hint="eastAsia"/>
          <w:rtl/>
        </w:rPr>
        <w:t>بين</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وبين</w:t>
      </w:r>
      <w:r w:rsidRPr="00AB6B59">
        <w:rPr>
          <w:rStyle w:val="libBold2Char"/>
          <w:rtl/>
        </w:rPr>
        <w:t xml:space="preserve"> </w:t>
      </w:r>
      <w:r w:rsidRPr="00AB6B59">
        <w:rPr>
          <w:rStyle w:val="libBold2Char"/>
          <w:rFonts w:hint="eastAsia"/>
          <w:rtl/>
        </w:rPr>
        <w:t>حج</w:t>
      </w:r>
      <w:r w:rsidRPr="00AB6B59">
        <w:rPr>
          <w:rStyle w:val="libBold2Char"/>
          <w:rFonts w:hint="cs"/>
          <w:rtl/>
        </w:rPr>
        <w:t>َّ</w:t>
      </w:r>
      <w:r w:rsidRPr="00AB6B59">
        <w:rPr>
          <w:rStyle w:val="libBold2Char"/>
          <w:rFonts w:hint="eastAsia"/>
          <w:rtl/>
        </w:rPr>
        <w:t>ته</w:t>
      </w:r>
      <w:r w:rsidRPr="00AB6B59">
        <w:rPr>
          <w:rStyle w:val="libBold2Char"/>
          <w:rtl/>
        </w:rPr>
        <w:t xml:space="preserve"> </w:t>
      </w:r>
      <w:r w:rsidRPr="00AB6B59">
        <w:rPr>
          <w:rStyle w:val="libBold2Char"/>
          <w:rFonts w:hint="eastAsia"/>
          <w:rtl/>
        </w:rPr>
        <w:t>حجاب</w:t>
      </w:r>
      <w:r w:rsidRPr="00AB6B59">
        <w:rPr>
          <w:rStyle w:val="libBold2Char"/>
          <w:rFonts w:hint="cs"/>
          <w:rtl/>
        </w:rPr>
        <w:t>ٌ</w:t>
      </w:r>
      <w:r w:rsidRPr="00AB6B59">
        <w:rPr>
          <w:rStyle w:val="libBold2Char"/>
          <w:rFonts w:hint="eastAsia"/>
          <w:rtl/>
        </w:rPr>
        <w:t>، ولا</w:t>
      </w:r>
      <w:r w:rsidRPr="00AB6B59">
        <w:rPr>
          <w:rStyle w:val="libBold2Char"/>
          <w:rFonts w:hint="cs"/>
          <w:rtl/>
        </w:rPr>
        <w:t xml:space="preserve"> </w:t>
      </w:r>
      <w:r w:rsidRPr="00AB6B59">
        <w:rPr>
          <w:rStyle w:val="libBold2Char"/>
          <w:rFonts w:hint="eastAsia"/>
          <w:rtl/>
        </w:rPr>
        <w:t>لله</w:t>
      </w:r>
      <w:r w:rsidRPr="00AB6B59">
        <w:rPr>
          <w:rStyle w:val="libBold2Char"/>
          <w:rtl/>
        </w:rPr>
        <w:t xml:space="preserve"> </w:t>
      </w:r>
      <w:r w:rsidRPr="00AB6B59">
        <w:rPr>
          <w:rStyle w:val="libBold2Char"/>
          <w:rFonts w:hint="eastAsia"/>
          <w:rtl/>
        </w:rPr>
        <w:t>دون</w:t>
      </w:r>
      <w:r w:rsidRPr="00AB6B59">
        <w:rPr>
          <w:rStyle w:val="libBold2Char"/>
          <w:rtl/>
        </w:rPr>
        <w:t xml:space="preserve"> </w:t>
      </w:r>
      <w:r w:rsidRPr="00AB6B59">
        <w:rPr>
          <w:rStyle w:val="libBold2Char"/>
          <w:rFonts w:hint="eastAsia"/>
          <w:rtl/>
        </w:rPr>
        <w:t>حجته</w:t>
      </w:r>
      <w:r w:rsidRPr="00AB6B59">
        <w:rPr>
          <w:rStyle w:val="libBold2Char"/>
          <w:rtl/>
        </w:rPr>
        <w:t xml:space="preserve"> </w:t>
      </w:r>
      <w:r w:rsidRPr="00AB6B59">
        <w:rPr>
          <w:rStyle w:val="libBold2Char"/>
          <w:rFonts w:hint="eastAsia"/>
          <w:rtl/>
        </w:rPr>
        <w:t>ستر، نحن</w:t>
      </w:r>
      <w:r w:rsidRPr="00AB6B59">
        <w:rPr>
          <w:rStyle w:val="libBold2Char"/>
          <w:rtl/>
        </w:rPr>
        <w:t xml:space="preserve"> </w:t>
      </w:r>
      <w:r w:rsidRPr="00AB6B59">
        <w:rPr>
          <w:rStyle w:val="libBold2Char"/>
          <w:rFonts w:hint="eastAsia"/>
          <w:rtl/>
        </w:rPr>
        <w:t>أبواب</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عيبة</w:t>
      </w:r>
      <w:r w:rsidRPr="00AB6B59">
        <w:rPr>
          <w:rStyle w:val="libBold2Char"/>
          <w:rtl/>
        </w:rPr>
        <w:t xml:space="preserve"> </w:t>
      </w:r>
      <w:r w:rsidRPr="00AB6B59">
        <w:rPr>
          <w:rStyle w:val="libBold2Char"/>
          <w:rFonts w:hint="eastAsia"/>
          <w:rtl/>
        </w:rPr>
        <w:t>علمه، ونحن</w:t>
      </w:r>
      <w:r w:rsidRPr="00AB6B59">
        <w:rPr>
          <w:rStyle w:val="libBold2Char"/>
          <w:rtl/>
        </w:rPr>
        <w:t xml:space="preserve"> </w:t>
      </w:r>
      <w:r w:rsidRPr="00AB6B59">
        <w:rPr>
          <w:rStyle w:val="libBold2Char"/>
          <w:rFonts w:hint="eastAsia"/>
          <w:rtl/>
        </w:rPr>
        <w:t>تراجم</w:t>
      </w:r>
      <w:r w:rsidRPr="00AB6B59">
        <w:rPr>
          <w:rStyle w:val="libBold2Char"/>
          <w:rFonts w:hint="cs"/>
          <w:rtl/>
        </w:rPr>
        <w:t>ة</w:t>
      </w:r>
      <w:r w:rsidRPr="00AB6B59">
        <w:rPr>
          <w:rStyle w:val="libBold2Char"/>
          <w:rtl/>
        </w:rPr>
        <w:t xml:space="preserve"> </w:t>
      </w:r>
      <w:r w:rsidRPr="00AB6B59">
        <w:rPr>
          <w:rStyle w:val="libBold2Char"/>
          <w:rFonts w:hint="eastAsia"/>
          <w:rtl/>
        </w:rPr>
        <w:t>وحيه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أركان</w:t>
      </w:r>
      <w:r w:rsidRPr="00AB6B59">
        <w:rPr>
          <w:rStyle w:val="libBold2Char"/>
          <w:rtl/>
        </w:rPr>
        <w:t xml:space="preserve"> </w:t>
      </w:r>
      <w:r w:rsidRPr="00AB6B59">
        <w:rPr>
          <w:rStyle w:val="libBold2Char"/>
          <w:rFonts w:hint="eastAsia"/>
          <w:rtl/>
        </w:rPr>
        <w:t>توحيده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موضع</w:t>
      </w:r>
      <w:r w:rsidRPr="00AB6B59">
        <w:rPr>
          <w:rStyle w:val="libBold2Char"/>
          <w:rtl/>
        </w:rPr>
        <w:t xml:space="preserve"> </w:t>
      </w:r>
      <w:r w:rsidRPr="00AB6B59">
        <w:rPr>
          <w:rStyle w:val="libBold2Char"/>
          <w:rFonts w:hint="eastAsia"/>
          <w:rtl/>
        </w:rPr>
        <w:t>سر</w:t>
      </w:r>
      <w:r w:rsidRPr="00AB6B59">
        <w:rPr>
          <w:rStyle w:val="libBold2Char"/>
          <w:rFonts w:hint="cs"/>
          <w:rtl/>
        </w:rPr>
        <w:t>ِّ</w:t>
      </w:r>
      <w:r w:rsidRPr="00AB6B59">
        <w:rPr>
          <w:rStyle w:val="libBold2Char"/>
          <w:rFonts w:hint="eastAsia"/>
          <w:rtl/>
        </w:rPr>
        <w:t>ه</w:t>
      </w:r>
      <w:r w:rsidRPr="008C1AD8">
        <w:rPr>
          <w:rFonts w:hint="cs"/>
          <w:rtl/>
        </w:rPr>
        <w:t>]</w:t>
      </w:r>
      <w:r w:rsidRPr="000B361D">
        <w:rPr>
          <w:rtl/>
        </w:rPr>
        <w:t xml:space="preserve">. </w:t>
      </w:r>
    </w:p>
    <w:p w:rsidR="001A6AE0" w:rsidRPr="000B361D" w:rsidRDefault="001A6AE0" w:rsidP="001A6AE0">
      <w:pPr>
        <w:pStyle w:val="libNormal"/>
        <w:rPr>
          <w:rtl/>
        </w:rPr>
      </w:pPr>
      <w:r w:rsidRPr="00FA2266">
        <w:rPr>
          <w:rtl/>
        </w:rPr>
        <w:t>1</w:t>
      </w:r>
      <w:r w:rsidRPr="00FA2266">
        <w:rPr>
          <w:rFonts w:hint="eastAsia"/>
          <w:rtl/>
        </w:rPr>
        <w:t>-</w:t>
      </w:r>
      <w:r w:rsidRPr="00FA2266">
        <w:rPr>
          <w:rtl/>
        </w:rPr>
        <w:t xml:space="preserve"> </w:t>
      </w:r>
      <w:r w:rsidRPr="00FA2266">
        <w:rPr>
          <w:rFonts w:hint="eastAsia"/>
          <w:rtl/>
        </w:rPr>
        <w:t>ما</w:t>
      </w:r>
      <w:r>
        <w:rPr>
          <w:rFonts w:hint="cs"/>
          <w:rtl/>
        </w:rPr>
        <w:t xml:space="preserve"> </w:t>
      </w:r>
      <w:r w:rsidRPr="00FA2266">
        <w:rPr>
          <w:rFonts w:hint="eastAsia"/>
          <w:rtl/>
        </w:rPr>
        <w:t>نزل</w:t>
      </w:r>
      <w:r w:rsidRPr="00FA2266">
        <w:rPr>
          <w:rtl/>
        </w:rPr>
        <w:t xml:space="preserve"> </w:t>
      </w:r>
      <w:r w:rsidRPr="00FA2266">
        <w:rPr>
          <w:rFonts w:hint="eastAsia"/>
          <w:rtl/>
        </w:rPr>
        <w:t>في</w:t>
      </w:r>
      <w:r w:rsidRPr="00FA2266">
        <w:rPr>
          <w:rtl/>
        </w:rPr>
        <w:t xml:space="preserve"> </w:t>
      </w:r>
      <w:r w:rsidRPr="00FA2266">
        <w:rPr>
          <w:rFonts w:hint="eastAsia"/>
          <w:rtl/>
        </w:rPr>
        <w:t>الإمام</w:t>
      </w:r>
      <w:r w:rsidRPr="00FA2266">
        <w:rPr>
          <w:rtl/>
        </w:rPr>
        <w:t xml:space="preserve"> </w:t>
      </w:r>
      <w:r w:rsidRPr="00FA2266">
        <w:rPr>
          <w:rFonts w:hint="eastAsia"/>
          <w:rtl/>
        </w:rPr>
        <w:t>علي</w:t>
      </w:r>
      <w:r>
        <w:rPr>
          <w:rtl/>
        </w:rPr>
        <w:t xml:space="preserve"> </w:t>
      </w:r>
      <w:r w:rsidRPr="006C582E">
        <w:rPr>
          <w:rStyle w:val="libAlaemChar"/>
          <w:rtl/>
        </w:rPr>
        <w:t>عليه‌السلام</w:t>
      </w:r>
      <w:r w:rsidRPr="00FA2266">
        <w:rPr>
          <w:rtl/>
        </w:rPr>
        <w:t xml:space="preserve"> </w:t>
      </w:r>
      <w:r w:rsidRPr="00FA2266">
        <w:rPr>
          <w:rFonts w:hint="eastAsia"/>
          <w:rtl/>
        </w:rPr>
        <w:t>في</w:t>
      </w:r>
      <w:r>
        <w:rPr>
          <w:rtl/>
        </w:rPr>
        <w:t xml:space="preserve"> القرآن </w:t>
      </w:r>
      <w:r w:rsidRPr="00FA2266">
        <w:rPr>
          <w:rFonts w:hint="eastAsia"/>
          <w:rtl/>
        </w:rPr>
        <w:t>و</w:t>
      </w:r>
      <w:r>
        <w:rPr>
          <w:rFonts w:hint="cs"/>
          <w:rtl/>
        </w:rPr>
        <w:t>أ</w:t>
      </w:r>
      <w:r w:rsidRPr="00FA2266">
        <w:rPr>
          <w:rFonts w:hint="eastAsia"/>
          <w:rtl/>
        </w:rPr>
        <w:t>ولها</w:t>
      </w:r>
      <w:r w:rsidRPr="00FA2266">
        <w:rPr>
          <w:rtl/>
        </w:rPr>
        <w:t xml:space="preserve"> </w:t>
      </w:r>
      <w:r w:rsidRPr="00FA2266">
        <w:rPr>
          <w:rFonts w:hint="eastAsia"/>
          <w:rtl/>
        </w:rPr>
        <w:t>ما</w:t>
      </w:r>
      <w:r>
        <w:rPr>
          <w:rFonts w:hint="cs"/>
          <w:rtl/>
        </w:rPr>
        <w:t xml:space="preserve"> </w:t>
      </w:r>
      <w:r w:rsidRPr="00FA2266">
        <w:rPr>
          <w:rFonts w:hint="eastAsia"/>
          <w:rtl/>
        </w:rPr>
        <w:t>نزل</w:t>
      </w:r>
      <w:r w:rsidRPr="00FA2266">
        <w:rPr>
          <w:rtl/>
        </w:rPr>
        <w:t xml:space="preserve"> </w:t>
      </w:r>
      <w:r w:rsidRPr="00FA2266">
        <w:rPr>
          <w:rFonts w:hint="eastAsia"/>
          <w:rtl/>
        </w:rPr>
        <w:t>في</w:t>
      </w:r>
      <w:r w:rsidRPr="00FA2266">
        <w:rPr>
          <w:rtl/>
        </w:rPr>
        <w:t xml:space="preserve"> </w:t>
      </w:r>
      <w:r w:rsidRPr="00FA2266">
        <w:rPr>
          <w:rFonts w:hint="eastAsia"/>
          <w:rtl/>
        </w:rPr>
        <w:t>سورة</w:t>
      </w:r>
      <w:r w:rsidRPr="00FA2266">
        <w:rPr>
          <w:rtl/>
        </w:rPr>
        <w:t xml:space="preserve"> </w:t>
      </w:r>
      <w:r w:rsidRPr="00FA2266">
        <w:rPr>
          <w:rFonts w:hint="eastAsia"/>
          <w:rtl/>
        </w:rPr>
        <w:t>الحمد</w:t>
      </w:r>
      <w:r>
        <w:rPr>
          <w:rtl/>
        </w:rPr>
        <w:t xml:space="preserve">. </w:t>
      </w:r>
      <w:r w:rsidRPr="00FA2266">
        <w:rPr>
          <w:rFonts w:hint="eastAsia"/>
          <w:rtl/>
        </w:rPr>
        <w:t>وفي</w:t>
      </w:r>
      <w:r w:rsidRPr="00FA2266">
        <w:rPr>
          <w:rtl/>
        </w:rPr>
        <w:t xml:space="preserve"> </w:t>
      </w:r>
      <w:r w:rsidRPr="00FA2266">
        <w:rPr>
          <w:rFonts w:hint="eastAsia"/>
          <w:rtl/>
        </w:rPr>
        <w:t>قوله</w:t>
      </w:r>
      <w:r w:rsidRPr="00FA2266">
        <w:rPr>
          <w:rtl/>
        </w:rPr>
        <w:t xml:space="preserve"> </w:t>
      </w:r>
      <w:r w:rsidRPr="00FA2266">
        <w:rPr>
          <w:rFonts w:hint="eastAsia"/>
          <w:rtl/>
        </w:rPr>
        <w:t>سبح</w:t>
      </w:r>
      <w:r>
        <w:rPr>
          <w:rFonts w:hint="eastAsia"/>
          <w:rtl/>
        </w:rPr>
        <w:t>انه</w:t>
      </w:r>
      <w:r w:rsidRPr="00FA2266">
        <w:rPr>
          <w:rtl/>
        </w:rPr>
        <w:t xml:space="preserve"> </w:t>
      </w:r>
      <w:r w:rsidRPr="00FA2266">
        <w:rPr>
          <w:rFonts w:hint="eastAsia"/>
          <w:rtl/>
        </w:rPr>
        <w:t>وتعالى</w:t>
      </w:r>
      <w:r>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Pr>
          <w:rFonts w:hint="cs"/>
          <w:rtl/>
        </w:rPr>
        <w:t xml:space="preserve"> الآية </w:t>
      </w:r>
      <w:r w:rsidRPr="001659DF">
        <w:rPr>
          <w:rFonts w:hint="eastAsia"/>
          <w:rtl/>
        </w:rPr>
        <w:t>وجاء</w:t>
      </w:r>
      <w:r w:rsidRPr="001659DF">
        <w:rPr>
          <w:rtl/>
        </w:rPr>
        <w:t xml:space="preserve"> </w:t>
      </w:r>
      <w:r w:rsidRPr="001659DF">
        <w:rPr>
          <w:rFonts w:hint="eastAsia"/>
          <w:rtl/>
        </w:rPr>
        <w:t>في</w:t>
      </w:r>
      <w:r w:rsidRPr="001659DF">
        <w:rPr>
          <w:rtl/>
        </w:rPr>
        <w:t xml:space="preserve"> </w:t>
      </w:r>
      <w:r w:rsidRPr="001659DF">
        <w:rPr>
          <w:rFonts w:hint="eastAsia"/>
          <w:rtl/>
        </w:rPr>
        <w:t>البند</w:t>
      </w:r>
      <w:r w:rsidRPr="001659DF">
        <w:rPr>
          <w:rtl/>
        </w:rPr>
        <w:t xml:space="preserve"> 87 </w:t>
      </w:r>
      <w:r w:rsidRPr="001659DF">
        <w:rPr>
          <w:rFonts w:hint="eastAsia"/>
          <w:rtl/>
        </w:rPr>
        <w:t>من</w:t>
      </w:r>
      <w:r w:rsidRPr="001659DF">
        <w:rPr>
          <w:rtl/>
        </w:rPr>
        <w:t xml:space="preserve"> </w:t>
      </w:r>
      <w:r w:rsidRPr="001659DF">
        <w:rPr>
          <w:rFonts w:hint="eastAsia"/>
          <w:rtl/>
        </w:rPr>
        <w:t>كتاب</w:t>
      </w:r>
      <w:r w:rsidRPr="001659DF">
        <w:rPr>
          <w:rtl/>
        </w:rPr>
        <w:t xml:space="preserve"> </w:t>
      </w:r>
      <w:r w:rsidRPr="001659DF">
        <w:rPr>
          <w:rFonts w:hint="eastAsia"/>
          <w:rtl/>
        </w:rPr>
        <w:t>شواهد</w:t>
      </w:r>
      <w:r w:rsidRPr="001659DF">
        <w:rPr>
          <w:rtl/>
        </w:rPr>
        <w:t xml:space="preserve"> </w:t>
      </w:r>
      <w:r w:rsidRPr="001659DF">
        <w:rPr>
          <w:rFonts w:hint="eastAsia"/>
          <w:rtl/>
        </w:rPr>
        <w:t>التنزيل</w:t>
      </w:r>
      <w:r w:rsidRPr="001659DF">
        <w:rPr>
          <w:rtl/>
        </w:rPr>
        <w:t xml:space="preserve"> </w:t>
      </w:r>
      <w:r w:rsidRPr="001659DF">
        <w:rPr>
          <w:rFonts w:hint="eastAsia"/>
          <w:rtl/>
        </w:rPr>
        <w:t>لقواعد</w:t>
      </w:r>
      <w:r w:rsidRPr="001659DF">
        <w:rPr>
          <w:rtl/>
        </w:rPr>
        <w:t xml:space="preserve"> </w:t>
      </w:r>
      <w:r w:rsidRPr="001659DF">
        <w:rPr>
          <w:rFonts w:hint="eastAsia"/>
          <w:rtl/>
        </w:rPr>
        <w:t>التفصيل</w:t>
      </w:r>
      <w:r w:rsidRPr="001659DF">
        <w:rPr>
          <w:rtl/>
        </w:rPr>
        <w:t xml:space="preserve"> </w:t>
      </w:r>
      <w:r w:rsidRPr="001659DF">
        <w:rPr>
          <w:rFonts w:hint="eastAsia"/>
          <w:rtl/>
        </w:rPr>
        <w:t>للحاكم</w:t>
      </w:r>
      <w:r w:rsidRPr="001659DF">
        <w:rPr>
          <w:rtl/>
        </w:rPr>
        <w:t xml:space="preserve"> </w:t>
      </w:r>
      <w:r>
        <w:rPr>
          <w:rFonts w:hint="eastAsia"/>
          <w:rtl/>
        </w:rPr>
        <w:t>الحسكاني</w:t>
      </w:r>
      <w:r w:rsidR="00C0244F">
        <w:rPr>
          <w:rFonts w:hint="cs"/>
          <w:rtl/>
        </w:rPr>
        <w:t xml:space="preserve">: </w:t>
      </w:r>
      <w:r w:rsidRPr="001659DF">
        <w:rPr>
          <w:rFonts w:hint="eastAsia"/>
          <w:rtl/>
        </w:rPr>
        <w:t>ج</w:t>
      </w:r>
      <w:r w:rsidRPr="001659DF">
        <w:rPr>
          <w:rFonts w:hint="cs"/>
          <w:rtl/>
        </w:rPr>
        <w:t xml:space="preserve"> </w:t>
      </w:r>
      <w:r w:rsidRPr="001659DF">
        <w:rPr>
          <w:rtl/>
        </w:rPr>
        <w:t xml:space="preserve">1 </w:t>
      </w:r>
      <w:r w:rsidRPr="001659DF">
        <w:rPr>
          <w:rFonts w:hint="eastAsia"/>
          <w:rtl/>
        </w:rPr>
        <w:t>ص</w:t>
      </w:r>
      <w:r w:rsidRPr="001659DF">
        <w:rPr>
          <w:rFonts w:hint="cs"/>
          <w:rtl/>
        </w:rPr>
        <w:t xml:space="preserve"> </w:t>
      </w:r>
      <w:r w:rsidRPr="001659DF">
        <w:rPr>
          <w:rtl/>
        </w:rPr>
        <w:t>89</w:t>
      </w:r>
      <w:r w:rsidRPr="001659DF">
        <w:rPr>
          <w:rFonts w:hint="cs"/>
          <w:rtl/>
        </w:rPr>
        <w:t xml:space="preserve"> </w:t>
      </w:r>
      <w:r w:rsidRPr="001659DF">
        <w:rPr>
          <w:rFonts w:hint="eastAsia"/>
          <w:rtl/>
        </w:rPr>
        <w:t>ط</w:t>
      </w:r>
      <w:r w:rsidRPr="001659DF">
        <w:rPr>
          <w:rFonts w:hint="cs"/>
          <w:rtl/>
        </w:rPr>
        <w:t xml:space="preserve"> </w:t>
      </w:r>
      <w:r w:rsidRPr="001659DF">
        <w:rPr>
          <w:rtl/>
        </w:rPr>
        <w:t xml:space="preserve">3 </w:t>
      </w:r>
      <w:r w:rsidRPr="001659DF">
        <w:rPr>
          <w:rFonts w:hint="eastAsia"/>
          <w:rtl/>
        </w:rPr>
        <w:t>ايران</w:t>
      </w:r>
      <w:r w:rsidR="00C0244F">
        <w:rPr>
          <w:rtl/>
        </w:rPr>
        <w:t xml:space="preserve">: </w:t>
      </w:r>
      <w:r>
        <w:rPr>
          <w:rtl/>
        </w:rPr>
        <w:t xml:space="preserve">أخبرنا </w:t>
      </w:r>
      <w:r w:rsidRPr="001659DF">
        <w:rPr>
          <w:rFonts w:hint="eastAsia"/>
          <w:rtl/>
        </w:rPr>
        <w:t>الحاكم</w:t>
      </w:r>
      <w:r w:rsidRPr="001659DF">
        <w:rPr>
          <w:rtl/>
        </w:rPr>
        <w:t xml:space="preserve"> </w:t>
      </w:r>
      <w:r w:rsidRPr="001659DF">
        <w:rPr>
          <w:rFonts w:hint="eastAsia"/>
          <w:rtl/>
        </w:rPr>
        <w:t>الوالد</w:t>
      </w:r>
      <w:r w:rsidRPr="001659DF">
        <w:rPr>
          <w:rtl/>
        </w:rPr>
        <w:t xml:space="preserve"> </w:t>
      </w:r>
      <w:r>
        <w:rPr>
          <w:rFonts w:hint="cs"/>
          <w:rtl/>
        </w:rPr>
        <w:t>أ</w:t>
      </w:r>
      <w:r w:rsidRPr="001659DF">
        <w:rPr>
          <w:rFonts w:hint="eastAsia"/>
          <w:rtl/>
        </w:rPr>
        <w:t>بو</w:t>
      </w:r>
      <w:r w:rsidRPr="001659DF">
        <w:rPr>
          <w:rtl/>
        </w:rPr>
        <w:t xml:space="preserve"> </w:t>
      </w:r>
      <w:r w:rsidRPr="001659DF">
        <w:rPr>
          <w:rFonts w:hint="eastAsia"/>
          <w:rtl/>
        </w:rPr>
        <w:t>محمّد</w:t>
      </w:r>
      <w:r w:rsidRPr="001659DF">
        <w:rPr>
          <w:rtl/>
        </w:rPr>
        <w:t xml:space="preserve"> </w:t>
      </w:r>
      <w:r w:rsidRPr="001659DF">
        <w:rPr>
          <w:rFonts w:hint="eastAsia"/>
          <w:rtl/>
        </w:rPr>
        <w:t>عبد</w:t>
      </w:r>
      <w:r w:rsidRPr="001659DF">
        <w:rPr>
          <w:rtl/>
        </w:rPr>
        <w:t xml:space="preserve"> </w:t>
      </w:r>
      <w:r w:rsidRPr="001659DF">
        <w:rPr>
          <w:rFonts w:hint="eastAsia"/>
          <w:rtl/>
        </w:rPr>
        <w:t>الله</w:t>
      </w:r>
      <w:r w:rsidRPr="001659DF">
        <w:rPr>
          <w:rtl/>
        </w:rPr>
        <w:t xml:space="preserve"> </w:t>
      </w:r>
      <w:r w:rsidRPr="001659DF">
        <w:rPr>
          <w:rFonts w:hint="eastAsia"/>
          <w:rtl/>
        </w:rPr>
        <w:t>بن</w:t>
      </w:r>
      <w:r>
        <w:rPr>
          <w:rtl/>
        </w:rPr>
        <w:t xml:space="preserve"> أحمد </w:t>
      </w:r>
      <w:r w:rsidRPr="001659DF">
        <w:rPr>
          <w:rFonts w:hint="eastAsia"/>
          <w:rtl/>
        </w:rPr>
        <w:t>قال</w:t>
      </w:r>
      <w:r w:rsidR="00C0244F">
        <w:rPr>
          <w:rtl/>
        </w:rPr>
        <w:t xml:space="preserve">: </w:t>
      </w:r>
      <w:r>
        <w:rPr>
          <w:rtl/>
        </w:rPr>
        <w:t xml:space="preserve">حدّثنا </w:t>
      </w:r>
      <w:r>
        <w:rPr>
          <w:rFonts w:hint="cs"/>
          <w:rtl/>
        </w:rPr>
        <w:t>أ</w:t>
      </w:r>
      <w:r w:rsidRPr="001659DF">
        <w:rPr>
          <w:rFonts w:hint="eastAsia"/>
          <w:rtl/>
        </w:rPr>
        <w:t>بو</w:t>
      </w:r>
      <w:r w:rsidRPr="001659DF">
        <w:rPr>
          <w:rtl/>
        </w:rPr>
        <w:t xml:space="preserve"> </w:t>
      </w:r>
      <w:r w:rsidRPr="001659DF">
        <w:rPr>
          <w:rFonts w:hint="eastAsia"/>
          <w:rtl/>
        </w:rPr>
        <w:t>حفص</w:t>
      </w:r>
      <w:r w:rsidRPr="001659DF">
        <w:rPr>
          <w:rtl/>
        </w:rPr>
        <w:t xml:space="preserve"> </w:t>
      </w:r>
      <w:r w:rsidRPr="001659DF">
        <w:rPr>
          <w:rFonts w:hint="eastAsia"/>
          <w:rtl/>
        </w:rPr>
        <w:t>عمر</w:t>
      </w:r>
      <w:r w:rsidRPr="001659DF">
        <w:rPr>
          <w:rtl/>
        </w:rPr>
        <w:t xml:space="preserve"> </w:t>
      </w:r>
      <w:r w:rsidRPr="001659DF">
        <w:rPr>
          <w:rFonts w:hint="eastAsia"/>
          <w:rtl/>
        </w:rPr>
        <w:t>بن</w:t>
      </w:r>
      <w:r>
        <w:rPr>
          <w:rtl/>
        </w:rPr>
        <w:t xml:space="preserve"> أحمد </w:t>
      </w:r>
      <w:r w:rsidRPr="001659DF">
        <w:rPr>
          <w:rFonts w:hint="eastAsia"/>
          <w:rtl/>
        </w:rPr>
        <w:t>بن</w:t>
      </w:r>
      <w:r w:rsidRPr="001659DF">
        <w:rPr>
          <w:rtl/>
        </w:rPr>
        <w:t xml:space="preserve"> </w:t>
      </w:r>
      <w:r w:rsidRPr="001659DF">
        <w:rPr>
          <w:rFonts w:hint="eastAsia"/>
          <w:rtl/>
        </w:rPr>
        <w:t>عثمان</w:t>
      </w:r>
      <w:r w:rsidRPr="001659DF">
        <w:rPr>
          <w:rtl/>
        </w:rPr>
        <w:t xml:space="preserve"> </w:t>
      </w:r>
      <w:r w:rsidRPr="001659DF">
        <w:rPr>
          <w:rFonts w:hint="eastAsia"/>
          <w:rtl/>
        </w:rPr>
        <w:t>الواعظ</w:t>
      </w:r>
      <w:r w:rsidRPr="001659DF">
        <w:rPr>
          <w:rtl/>
        </w:rPr>
        <w:t xml:space="preserve"> </w:t>
      </w:r>
      <w:r w:rsidRPr="001659DF">
        <w:rPr>
          <w:rFonts w:hint="eastAsia"/>
          <w:rtl/>
        </w:rPr>
        <w:t>ببغداد</w:t>
      </w:r>
      <w:r w:rsidRPr="001659DF">
        <w:rPr>
          <w:rtl/>
        </w:rPr>
        <w:t xml:space="preserve"> </w:t>
      </w:r>
      <w:r w:rsidRPr="001659DF">
        <w:rPr>
          <w:rFonts w:hint="eastAsia"/>
          <w:rtl/>
        </w:rPr>
        <w:t>قال</w:t>
      </w:r>
      <w:r w:rsidR="00C0244F">
        <w:rPr>
          <w:rtl/>
        </w:rPr>
        <w:t xml:space="preserve">: </w:t>
      </w:r>
      <w:r>
        <w:rPr>
          <w:rFonts w:hint="eastAsia"/>
          <w:rtl/>
        </w:rPr>
        <w:t xml:space="preserve">حدّثني </w:t>
      </w:r>
      <w:r>
        <w:rPr>
          <w:rFonts w:hint="cs"/>
          <w:rtl/>
        </w:rPr>
        <w:t>أ</w:t>
      </w:r>
      <w:r w:rsidRPr="001659DF">
        <w:rPr>
          <w:rFonts w:hint="eastAsia"/>
          <w:rtl/>
        </w:rPr>
        <w:t>بي</w:t>
      </w:r>
      <w:r w:rsidRPr="001659DF">
        <w:rPr>
          <w:rtl/>
        </w:rPr>
        <w:t xml:space="preserve"> </w:t>
      </w:r>
      <w:r w:rsidRPr="001659DF">
        <w:rPr>
          <w:rFonts w:hint="eastAsia"/>
          <w:rtl/>
        </w:rPr>
        <w:t>قال</w:t>
      </w:r>
      <w:r w:rsidR="00C0244F">
        <w:rPr>
          <w:rtl/>
        </w:rPr>
        <w:t xml:space="preserve">: </w:t>
      </w:r>
      <w:r>
        <w:rPr>
          <w:rFonts w:hint="eastAsia"/>
          <w:rtl/>
        </w:rPr>
        <w:t xml:space="preserve">حدّثني </w:t>
      </w:r>
      <w:r w:rsidRPr="001659DF">
        <w:rPr>
          <w:rFonts w:hint="eastAsia"/>
          <w:rtl/>
        </w:rPr>
        <w:t>حامد</w:t>
      </w:r>
      <w:r w:rsidRPr="001659DF">
        <w:rPr>
          <w:rtl/>
        </w:rPr>
        <w:t xml:space="preserve"> </w:t>
      </w:r>
      <w:r w:rsidRPr="001659DF">
        <w:rPr>
          <w:rFonts w:hint="eastAsia"/>
          <w:rtl/>
        </w:rPr>
        <w:t>بن</w:t>
      </w:r>
      <w:r w:rsidRPr="001659DF">
        <w:rPr>
          <w:rtl/>
        </w:rPr>
        <w:t xml:space="preserve"> </w:t>
      </w:r>
      <w:r w:rsidRPr="001659DF">
        <w:rPr>
          <w:rFonts w:hint="eastAsia"/>
          <w:rtl/>
        </w:rPr>
        <w:t>سهل</w:t>
      </w:r>
      <w:r w:rsidRPr="001659DF">
        <w:rPr>
          <w:rtl/>
        </w:rPr>
        <w:t xml:space="preserve"> </w:t>
      </w:r>
      <w:r w:rsidRPr="001659DF">
        <w:rPr>
          <w:rFonts w:hint="eastAsia"/>
          <w:rtl/>
        </w:rPr>
        <w:t>قال</w:t>
      </w:r>
      <w:r w:rsidR="00C0244F">
        <w:rPr>
          <w:rtl/>
        </w:rPr>
        <w:t xml:space="preserve">: </w:t>
      </w:r>
      <w:r>
        <w:rPr>
          <w:rFonts w:hint="eastAsia"/>
          <w:rtl/>
        </w:rPr>
        <w:t xml:space="preserve">حدّثني </w:t>
      </w:r>
      <w:r w:rsidRPr="001659DF">
        <w:rPr>
          <w:rFonts w:hint="eastAsia"/>
          <w:rtl/>
        </w:rPr>
        <w:t>عبد</w:t>
      </w:r>
      <w:r w:rsidRPr="001659DF">
        <w:rPr>
          <w:rtl/>
        </w:rPr>
        <w:t xml:space="preserve"> </w:t>
      </w:r>
      <w:r w:rsidRPr="001659DF">
        <w:rPr>
          <w:rFonts w:hint="eastAsia"/>
          <w:rtl/>
        </w:rPr>
        <w:t>الله</w:t>
      </w:r>
      <w:r w:rsidRPr="001659DF">
        <w:rPr>
          <w:rtl/>
        </w:rPr>
        <w:t xml:space="preserve"> </w:t>
      </w:r>
      <w:r w:rsidRPr="001659DF">
        <w:rPr>
          <w:rFonts w:hint="eastAsia"/>
          <w:rtl/>
        </w:rPr>
        <w:t>بن</w:t>
      </w:r>
      <w:r w:rsidRPr="001659DF">
        <w:rPr>
          <w:rtl/>
        </w:rPr>
        <w:t xml:space="preserve"> </w:t>
      </w:r>
      <w:r w:rsidRPr="001659DF">
        <w:rPr>
          <w:rFonts w:hint="eastAsia"/>
          <w:rtl/>
        </w:rPr>
        <w:t>محمّد</w:t>
      </w:r>
      <w:r w:rsidRPr="001659DF">
        <w:rPr>
          <w:rtl/>
        </w:rPr>
        <w:t xml:space="preserve"> </w:t>
      </w:r>
      <w:r w:rsidRPr="001659DF">
        <w:rPr>
          <w:rFonts w:hint="eastAsia"/>
          <w:rtl/>
        </w:rPr>
        <w:t>العجلي</w:t>
      </w:r>
      <w:r w:rsidRPr="001659DF">
        <w:rPr>
          <w:rtl/>
        </w:rPr>
        <w:t xml:space="preserve"> </w:t>
      </w:r>
      <w:r w:rsidRPr="001659DF">
        <w:rPr>
          <w:rFonts w:hint="eastAsia"/>
          <w:rtl/>
        </w:rPr>
        <w:t>قال</w:t>
      </w:r>
      <w:r w:rsidR="00C0244F">
        <w:rPr>
          <w:rtl/>
        </w:rPr>
        <w:t xml:space="preserve">: </w:t>
      </w:r>
      <w:r>
        <w:rPr>
          <w:rFonts w:hint="eastAsia"/>
          <w:rtl/>
        </w:rPr>
        <w:t>حدّثنا</w:t>
      </w:r>
      <w:r w:rsidRPr="001659DF">
        <w:rPr>
          <w:rtl/>
        </w:rPr>
        <w:t xml:space="preserve"> </w:t>
      </w:r>
      <w:r w:rsidRPr="001659DF">
        <w:rPr>
          <w:rFonts w:hint="eastAsia"/>
          <w:rtl/>
        </w:rPr>
        <w:t>إبراهيم</w:t>
      </w:r>
      <w:r w:rsidRPr="001659DF">
        <w:rPr>
          <w:rtl/>
        </w:rPr>
        <w:t xml:space="preserve"> </w:t>
      </w:r>
      <w:r w:rsidRPr="001659DF">
        <w:rPr>
          <w:rFonts w:hint="eastAsia"/>
          <w:rtl/>
        </w:rPr>
        <w:t>قال</w:t>
      </w:r>
      <w:r w:rsidR="00C0244F">
        <w:rPr>
          <w:rtl/>
        </w:rPr>
        <w:t xml:space="preserve">: </w:t>
      </w:r>
      <w:r>
        <w:rPr>
          <w:rtl/>
        </w:rPr>
        <w:t xml:space="preserve">حدّثنا </w:t>
      </w:r>
      <w:r w:rsidRPr="001659DF">
        <w:rPr>
          <w:rFonts w:hint="eastAsia"/>
          <w:rtl/>
        </w:rPr>
        <w:t>أبو</w:t>
      </w:r>
      <w:r w:rsidRPr="001659DF">
        <w:rPr>
          <w:rtl/>
        </w:rPr>
        <w:t xml:space="preserve"> </w:t>
      </w:r>
      <w:r w:rsidRPr="001659DF">
        <w:rPr>
          <w:rFonts w:hint="eastAsia"/>
          <w:rtl/>
        </w:rPr>
        <w:t>جابر</w:t>
      </w:r>
      <w:r>
        <w:rPr>
          <w:rFonts w:hint="eastAsia"/>
          <w:rtl/>
        </w:rPr>
        <w:t xml:space="preserve">، </w:t>
      </w:r>
      <w:r w:rsidRPr="001659DF">
        <w:rPr>
          <w:rFonts w:hint="eastAsia"/>
          <w:rtl/>
        </w:rPr>
        <w:t>عن</w:t>
      </w:r>
      <w:r w:rsidRPr="001659DF">
        <w:rPr>
          <w:rtl/>
        </w:rPr>
        <w:t xml:space="preserve"> </w:t>
      </w:r>
      <w:r w:rsidRPr="001659DF">
        <w:rPr>
          <w:rFonts w:hint="eastAsia"/>
          <w:rtl/>
        </w:rPr>
        <w:t>مسلم</w:t>
      </w:r>
      <w:r w:rsidRPr="001659DF">
        <w:rPr>
          <w:rtl/>
        </w:rPr>
        <w:t xml:space="preserve"> </w:t>
      </w:r>
      <w:r w:rsidRPr="001659DF">
        <w:rPr>
          <w:rFonts w:hint="eastAsia"/>
          <w:rtl/>
        </w:rPr>
        <w:t>بن</w:t>
      </w:r>
      <w:r w:rsidRPr="001659DF">
        <w:rPr>
          <w:rtl/>
        </w:rPr>
        <w:t xml:space="preserve"> </w:t>
      </w:r>
      <w:r w:rsidRPr="001659DF">
        <w:rPr>
          <w:rFonts w:hint="eastAsia"/>
          <w:rtl/>
        </w:rPr>
        <w:t>حي</w:t>
      </w:r>
      <w:r w:rsidR="00065206">
        <w:rPr>
          <w:rFonts w:hint="cs"/>
          <w:rtl/>
        </w:rPr>
        <w:t>ّ</w:t>
      </w:r>
      <w:r w:rsidRPr="001659DF">
        <w:rPr>
          <w:rFonts w:hint="eastAsia"/>
          <w:rtl/>
        </w:rPr>
        <w:t>ان</w:t>
      </w:r>
      <w:r w:rsidR="00C0244F">
        <w:rPr>
          <w:rtl/>
        </w:rPr>
        <w:t xml:space="preserve">: </w:t>
      </w:r>
      <w:r w:rsidRPr="001659DF">
        <w:rPr>
          <w:rFonts w:hint="eastAsia"/>
          <w:rtl/>
        </w:rPr>
        <w:t>عن</w:t>
      </w:r>
      <w:r w:rsidRPr="001659DF">
        <w:rPr>
          <w:rtl/>
        </w:rPr>
        <w:t xml:space="preserve"> </w:t>
      </w:r>
      <w:r w:rsidRPr="001659DF">
        <w:rPr>
          <w:rFonts w:hint="eastAsia"/>
          <w:rtl/>
        </w:rPr>
        <w:t>أبي</w:t>
      </w:r>
      <w:r w:rsidRPr="001659DF">
        <w:rPr>
          <w:rtl/>
        </w:rPr>
        <w:t xml:space="preserve"> </w:t>
      </w:r>
      <w:r w:rsidRPr="001659DF">
        <w:rPr>
          <w:rFonts w:hint="eastAsia"/>
          <w:rtl/>
        </w:rPr>
        <w:t>بريد</w:t>
      </w:r>
      <w:r>
        <w:rPr>
          <w:rFonts w:hint="cs"/>
          <w:rtl/>
        </w:rPr>
        <w:t>ة</w:t>
      </w:r>
      <w:r w:rsidRPr="001659DF">
        <w:rPr>
          <w:rtl/>
        </w:rPr>
        <w:t xml:space="preserve"> </w:t>
      </w:r>
      <w:r w:rsidRPr="001659DF">
        <w:rPr>
          <w:rFonts w:hint="eastAsia"/>
          <w:rtl/>
        </w:rPr>
        <w:t>في</w:t>
      </w:r>
      <w:r w:rsidRPr="001659DF">
        <w:rPr>
          <w:rtl/>
        </w:rPr>
        <w:t xml:space="preserve"> </w:t>
      </w:r>
      <w:r w:rsidRPr="001659DF">
        <w:rPr>
          <w:rFonts w:hint="eastAsia"/>
          <w:rtl/>
        </w:rPr>
        <w:t>قول</w:t>
      </w:r>
      <w:r w:rsidRPr="001659DF">
        <w:rPr>
          <w:rtl/>
        </w:rPr>
        <w:t xml:space="preserve"> </w:t>
      </w:r>
      <w:r w:rsidRPr="001659DF">
        <w:rPr>
          <w:rFonts w:hint="eastAsia"/>
          <w:rtl/>
        </w:rPr>
        <w:t>الله</w:t>
      </w:r>
      <w:r w:rsidRPr="001659DF">
        <w:rPr>
          <w:rtl/>
        </w:rPr>
        <w:t xml:space="preserve"> </w:t>
      </w:r>
      <w:r w:rsidRPr="001659DF">
        <w:rPr>
          <w:rFonts w:hint="eastAsia"/>
          <w:rtl/>
        </w:rPr>
        <w:t>تعالى</w:t>
      </w:r>
      <w:r w:rsidR="00C0244F">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FA2266">
        <w:rPr>
          <w:rtl/>
        </w:rPr>
        <w:t xml:space="preserve"> </w:t>
      </w:r>
      <w:r w:rsidRPr="00FA2266">
        <w:rPr>
          <w:rFonts w:hint="eastAsia"/>
          <w:rtl/>
        </w:rPr>
        <w:t>قال</w:t>
      </w:r>
      <w:r w:rsidR="00C0244F">
        <w:rP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محمّد</w:t>
      </w:r>
      <w:r w:rsidRPr="00AB6B59">
        <w:rPr>
          <w:rStyle w:val="libBold2Char"/>
          <w:rtl/>
        </w:rPr>
        <w:t xml:space="preserve"> </w:t>
      </w:r>
      <w:r w:rsidRPr="00AB6B59">
        <w:rPr>
          <w:rStyle w:val="libBold2Char"/>
          <w:rFonts w:hint="eastAsia"/>
          <w:rtl/>
        </w:rPr>
        <w:t>و</w:t>
      </w:r>
      <w:r w:rsidRPr="00AB6B59">
        <w:rPr>
          <w:rStyle w:val="libBold2Char"/>
          <w:rFonts w:hint="cs"/>
          <w:rtl/>
        </w:rPr>
        <w:t>آ</w:t>
      </w:r>
      <w:r w:rsidRPr="00AB6B59">
        <w:rPr>
          <w:rStyle w:val="libBold2Char"/>
          <w:rFonts w:hint="eastAsia"/>
          <w:rtl/>
        </w:rPr>
        <w:t>له</w:t>
      </w:r>
      <w:r w:rsidRPr="000B361D">
        <w:rPr>
          <w:rtl/>
        </w:rPr>
        <w:t xml:space="preserve">. </w:t>
      </w:r>
    </w:p>
    <w:p w:rsidR="001A6AE0" w:rsidRPr="00FA2266" w:rsidRDefault="001A6AE0" w:rsidP="001A6AE0">
      <w:pPr>
        <w:pStyle w:val="libNormal"/>
        <w:rPr>
          <w:rtl/>
        </w:rPr>
      </w:pPr>
      <w:r w:rsidRPr="00FA2266">
        <w:rPr>
          <w:rtl/>
        </w:rPr>
        <w:t xml:space="preserve">2 - </w:t>
      </w:r>
      <w:r w:rsidRPr="00FA2266">
        <w:rPr>
          <w:rFonts w:hint="eastAsia"/>
          <w:rtl/>
        </w:rPr>
        <w:t>وروى</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بريده</w:t>
      </w:r>
      <w:r w:rsidRPr="00FA2266">
        <w:rPr>
          <w:rtl/>
        </w:rPr>
        <w:t xml:space="preserve"> </w:t>
      </w:r>
      <w:r w:rsidRPr="00FA2266">
        <w:rPr>
          <w:rFonts w:hint="eastAsia"/>
          <w:rtl/>
        </w:rPr>
        <w:t>الثعلبي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ج</w:t>
      </w:r>
      <w:r>
        <w:rPr>
          <w:rFonts w:hint="cs"/>
          <w:rtl/>
        </w:rPr>
        <w:t xml:space="preserve"> </w:t>
      </w:r>
      <w:r w:rsidRPr="00FA2266">
        <w:rPr>
          <w:rtl/>
        </w:rPr>
        <w:t>1</w:t>
      </w:r>
      <w:r>
        <w:rPr>
          <w:rFonts w:hint="cs"/>
          <w:rtl/>
        </w:rPr>
        <w:t xml:space="preserve"> ص </w:t>
      </w:r>
      <w:r w:rsidRPr="00FA2266">
        <w:rPr>
          <w:rtl/>
        </w:rPr>
        <w:t>120</w:t>
      </w:r>
      <w:r>
        <w:rPr>
          <w:rFonts w:hint="cs"/>
          <w:rtl/>
        </w:rPr>
        <w:t xml:space="preserve"> </w:t>
      </w:r>
      <w:r w:rsidRPr="00FA2266">
        <w:rPr>
          <w:rFonts w:hint="eastAsia"/>
          <w:rtl/>
        </w:rPr>
        <w:t>في</w:t>
      </w:r>
      <w:r w:rsidRPr="00FA2266">
        <w:rPr>
          <w:rtl/>
        </w:rPr>
        <w:t xml:space="preserve"> </w:t>
      </w:r>
      <w:r w:rsidRPr="00FA2266">
        <w:rPr>
          <w:rFonts w:hint="eastAsia"/>
          <w:rtl/>
        </w:rPr>
        <w:t>ذيل</w:t>
      </w:r>
      <w:r>
        <w:rPr>
          <w:rtl/>
        </w:rPr>
        <w:t xml:space="preserve"> الآية </w:t>
      </w:r>
      <w:r w:rsidRPr="00FA2266">
        <w:rPr>
          <w:rFonts w:hint="eastAsia"/>
          <w:rtl/>
        </w:rPr>
        <w:t>الكريمة</w:t>
      </w:r>
      <w:r w:rsidRPr="00FA2266">
        <w:rPr>
          <w:rtl/>
        </w:rPr>
        <w:t xml:space="preserve"> </w:t>
      </w:r>
      <w:r w:rsidRPr="00FA2266">
        <w:rPr>
          <w:rFonts w:hint="eastAsia"/>
          <w:rtl/>
        </w:rPr>
        <w:t>بسنده</w:t>
      </w:r>
      <w:r w:rsidRPr="00FA2266">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نهار</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حفص</w:t>
      </w:r>
      <w:r w:rsidR="00C0244F">
        <w:rPr>
          <w:rtl/>
        </w:rPr>
        <w:t xml:space="preserve">: </w:t>
      </w:r>
      <w:r w:rsidRPr="00FA2266">
        <w:rPr>
          <w:rFonts w:hint="eastAsia"/>
          <w:rtl/>
        </w:rPr>
        <w:t>وفيه</w:t>
      </w:r>
      <w:r>
        <w:rPr>
          <w:rtl/>
        </w:rPr>
        <w:t xml:space="preserve"> حدّثنا </w:t>
      </w:r>
      <w:r w:rsidRPr="00FA2266">
        <w:rPr>
          <w:rFonts w:hint="eastAsia"/>
          <w:rtl/>
        </w:rPr>
        <w:t>إبراهيم</w:t>
      </w:r>
      <w:r w:rsidRPr="00FA2266">
        <w:rPr>
          <w:rtl/>
        </w:rPr>
        <w:t xml:space="preserve"> </w:t>
      </w:r>
      <w:r w:rsidRPr="00FA2266">
        <w:rPr>
          <w:rFonts w:hint="eastAsia"/>
          <w:rtl/>
        </w:rPr>
        <w:t>بن</w:t>
      </w:r>
      <w:r w:rsidRPr="00FA2266">
        <w:rPr>
          <w:rtl/>
        </w:rPr>
        <w:t xml:space="preserve"> </w:t>
      </w:r>
      <w:r w:rsidRPr="00FA2266">
        <w:rPr>
          <w:rFonts w:hint="eastAsia"/>
          <w:rtl/>
        </w:rPr>
        <w:t>جابر</w:t>
      </w:r>
      <w:r>
        <w:rPr>
          <w:rtl/>
        </w:rPr>
        <w:t xml:space="preserve">، </w:t>
      </w:r>
      <w:r w:rsidRPr="00FA2266">
        <w:rPr>
          <w:rFonts w:hint="eastAsia"/>
          <w:rtl/>
        </w:rPr>
        <w:t>عن</w:t>
      </w:r>
      <w:r w:rsidRPr="00FA2266">
        <w:rPr>
          <w:rtl/>
        </w:rPr>
        <w:t xml:space="preserve"> </w:t>
      </w:r>
      <w:r w:rsidRPr="00FA2266">
        <w:rPr>
          <w:rFonts w:hint="eastAsia"/>
          <w:rtl/>
        </w:rPr>
        <w:t>مسلم</w:t>
      </w:r>
      <w:r w:rsidRPr="00FA2266">
        <w:rPr>
          <w:rtl/>
        </w:rPr>
        <w:t xml:space="preserve"> </w:t>
      </w:r>
      <w:r w:rsidRPr="00FA2266">
        <w:rPr>
          <w:rFonts w:hint="eastAsia"/>
          <w:rtl/>
        </w:rPr>
        <w:t>بن</w:t>
      </w:r>
      <w:r w:rsidRPr="00FA2266">
        <w:rPr>
          <w:rtl/>
        </w:rPr>
        <w:t xml:space="preserve"> </w:t>
      </w:r>
      <w:r w:rsidRPr="00FA2266">
        <w:rPr>
          <w:rFonts w:hint="eastAsia"/>
          <w:rtl/>
        </w:rPr>
        <w:t>حي</w:t>
      </w:r>
      <w:r w:rsidR="00065206">
        <w:rPr>
          <w:rFonts w:hint="cs"/>
          <w:rtl/>
        </w:rPr>
        <w:t>ّ</w:t>
      </w:r>
      <w:r w:rsidRPr="00FA2266">
        <w:rPr>
          <w:rFonts w:hint="eastAsia"/>
          <w:rtl/>
        </w:rPr>
        <w:t>ان</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بريده</w:t>
      </w:r>
      <w:r>
        <w:rPr>
          <w:rtl/>
        </w:rPr>
        <w:t xml:space="preserve">. </w:t>
      </w:r>
      <w:r w:rsidRPr="00FA2266">
        <w:rPr>
          <w:rFonts w:hint="eastAsia"/>
          <w:rtl/>
        </w:rPr>
        <w:t>قال</w:t>
      </w:r>
      <w:r w:rsidRPr="00FA2266">
        <w:rPr>
          <w:rtl/>
        </w:rPr>
        <w:t xml:space="preserve"> </w:t>
      </w:r>
      <w:r w:rsidRPr="00FA2266">
        <w:rPr>
          <w:rFonts w:hint="eastAsia"/>
          <w:rtl/>
        </w:rPr>
        <w:t>مسلم</w:t>
      </w:r>
      <w:r w:rsidRPr="00FA2266">
        <w:rPr>
          <w:rtl/>
        </w:rPr>
        <w:t xml:space="preserve"> </w:t>
      </w:r>
      <w:r w:rsidRPr="00FA2266">
        <w:rPr>
          <w:rFonts w:hint="eastAsia"/>
          <w:rtl/>
        </w:rPr>
        <w:t>بن</w:t>
      </w:r>
      <w:r w:rsidRPr="00FA2266">
        <w:rPr>
          <w:rtl/>
        </w:rPr>
        <w:t xml:space="preserve"> </w:t>
      </w:r>
      <w:r w:rsidRPr="00FA2266">
        <w:rPr>
          <w:rFonts w:hint="eastAsia"/>
          <w:rtl/>
        </w:rPr>
        <w:t>حي</w:t>
      </w:r>
      <w:r w:rsidR="00FC3C67">
        <w:rPr>
          <w:rFonts w:hint="cs"/>
          <w:rtl/>
        </w:rPr>
        <w:t>ّ</w:t>
      </w:r>
      <w:r w:rsidRPr="00FA2266">
        <w:rPr>
          <w:rFonts w:hint="eastAsia"/>
          <w:rtl/>
        </w:rPr>
        <w:t>ان</w:t>
      </w:r>
      <w:r w:rsidR="00C0244F">
        <w:rPr>
          <w:rtl/>
        </w:rPr>
        <w:t xml:space="preserve">: </w:t>
      </w:r>
      <w:r w:rsidRPr="00FA2266">
        <w:rPr>
          <w:rFonts w:hint="eastAsia"/>
          <w:rtl/>
        </w:rPr>
        <w:t>سمعت</w:t>
      </w:r>
      <w:r w:rsidRPr="00FA2266">
        <w:rPr>
          <w:rtl/>
        </w:rPr>
        <w:t xml:space="preserve"> </w:t>
      </w:r>
      <w:r w:rsidRPr="00FA2266">
        <w:rPr>
          <w:rFonts w:hint="eastAsia"/>
          <w:rtl/>
        </w:rPr>
        <w:t>أبا</w:t>
      </w:r>
      <w:r w:rsidRPr="00FA2266">
        <w:rPr>
          <w:rtl/>
        </w:rPr>
        <w:t xml:space="preserve"> </w:t>
      </w:r>
      <w:r w:rsidRPr="00FA2266">
        <w:rPr>
          <w:rFonts w:hint="eastAsia"/>
          <w:rtl/>
        </w:rPr>
        <w:t>بريده</w:t>
      </w:r>
      <w:r w:rsidRPr="00FA2266">
        <w:rPr>
          <w:rtl/>
        </w:rPr>
        <w:t xml:space="preserve"> </w:t>
      </w:r>
      <w:r w:rsidRPr="00FA2266">
        <w:rPr>
          <w:rFonts w:hint="eastAsia"/>
          <w:rtl/>
        </w:rPr>
        <w:t>يقول</w:t>
      </w:r>
      <w:r w:rsidR="00C0244F">
        <w:rPr>
          <w:rtl/>
        </w:rPr>
        <w:t xml:space="preserve">: </w:t>
      </w:r>
      <w:r w:rsidR="00B05EC4" w:rsidRPr="00091C6E">
        <w:rPr>
          <w:rFonts w:hint="cs"/>
          <w:rtl/>
        </w:rPr>
        <w:t>[</w:t>
      </w:r>
      <w:r w:rsidRPr="00AB6B59">
        <w:rPr>
          <w:rStyle w:val="libBold2Char"/>
          <w:rFonts w:hint="eastAsia"/>
          <w:rtl/>
        </w:rPr>
        <w:t>صراط</w:t>
      </w:r>
      <w:r w:rsidRPr="00AB6B59">
        <w:rPr>
          <w:rStyle w:val="libBold2Char"/>
          <w:rtl/>
        </w:rPr>
        <w:t xml:space="preserve"> </w:t>
      </w:r>
      <w:r w:rsidRPr="00AB6B59">
        <w:rPr>
          <w:rStyle w:val="libBold2Char"/>
          <w:rFonts w:hint="eastAsia"/>
          <w:rtl/>
        </w:rPr>
        <w:t>محمّد</w:t>
      </w:r>
      <w:r w:rsidRPr="00AB6B59">
        <w:rPr>
          <w:rStyle w:val="libBold2Char"/>
          <w:rtl/>
        </w:rPr>
        <w:t xml:space="preserve"> </w:t>
      </w:r>
      <w:r w:rsidRPr="00AB6B59">
        <w:rPr>
          <w:rStyle w:val="libBold2Char"/>
          <w:rFonts w:hint="eastAsia"/>
          <w:rtl/>
        </w:rPr>
        <w:t>و</w:t>
      </w:r>
      <w:r w:rsidRPr="00AB6B59">
        <w:rPr>
          <w:rStyle w:val="libBold2Char"/>
          <w:rFonts w:hint="cs"/>
          <w:rtl/>
        </w:rPr>
        <w:t>آ</w:t>
      </w:r>
      <w:r w:rsidRPr="00AB6B59">
        <w:rPr>
          <w:rStyle w:val="libBold2Char"/>
          <w:rFonts w:hint="eastAsia"/>
          <w:rtl/>
        </w:rPr>
        <w:t>له</w:t>
      </w:r>
      <w:r w:rsidR="00B05EC4" w:rsidRPr="00091C6E">
        <w:rPr>
          <w:rFonts w:hint="cs"/>
          <w:rtl/>
        </w:rPr>
        <w:t>]</w:t>
      </w:r>
      <w:r>
        <w:rPr>
          <w:rtl/>
        </w:rPr>
        <w:t xml:space="preserve">. </w:t>
      </w:r>
    </w:p>
    <w:p w:rsidR="001A6AE0" w:rsidRPr="00FA2266" w:rsidRDefault="001A6AE0" w:rsidP="001A6AE0">
      <w:pPr>
        <w:pStyle w:val="libNormal"/>
        <w:rPr>
          <w:rtl/>
        </w:rPr>
      </w:pPr>
      <w:r w:rsidRPr="00FA2266">
        <w:rPr>
          <w:rtl/>
        </w:rPr>
        <w:t>3</w:t>
      </w:r>
      <w:r w:rsidRPr="00FA2266">
        <w:rPr>
          <w:rFonts w:hint="eastAsia"/>
          <w:rtl/>
        </w:rPr>
        <w:t>-</w:t>
      </w:r>
      <w:r w:rsidRPr="00FA2266">
        <w:rPr>
          <w:rtl/>
        </w:rPr>
        <w:t xml:space="preserve"> </w:t>
      </w:r>
      <w:r w:rsidRPr="00FA2266">
        <w:rPr>
          <w:rFonts w:hint="eastAsia"/>
          <w:rtl/>
        </w:rPr>
        <w:t>وروى</w:t>
      </w:r>
      <w:r w:rsidRPr="00FA2266">
        <w:rPr>
          <w:rtl/>
        </w:rPr>
        <w:t xml:space="preserve"> </w:t>
      </w:r>
      <w:r w:rsidRPr="00FA2266">
        <w:rPr>
          <w:rFonts w:hint="eastAsia"/>
          <w:rtl/>
        </w:rPr>
        <w:t>الحديث</w:t>
      </w:r>
      <w:r>
        <w:rPr>
          <w:rtl/>
        </w:rPr>
        <w:t xml:space="preserve"> أيضاً </w:t>
      </w:r>
      <w:r w:rsidRPr="00FA2266">
        <w:rPr>
          <w:rFonts w:hint="eastAsia"/>
          <w:rtl/>
        </w:rPr>
        <w:t>عن</w:t>
      </w:r>
      <w:r w:rsidRPr="00FA2266">
        <w:rPr>
          <w:rtl/>
        </w:rPr>
        <w:t xml:space="preserve"> </w:t>
      </w:r>
      <w:r w:rsidRPr="00FA2266">
        <w:rPr>
          <w:rFonts w:hint="eastAsia"/>
          <w:rtl/>
        </w:rPr>
        <w:t>الثعلبي</w:t>
      </w:r>
      <w:r w:rsidRPr="00FA2266">
        <w:rPr>
          <w:rtl/>
        </w:rPr>
        <w:t xml:space="preserve"> </w:t>
      </w:r>
      <w:r>
        <w:rPr>
          <w:rFonts w:hint="eastAsia"/>
          <w:rtl/>
        </w:rPr>
        <w:t>ابن</w:t>
      </w:r>
      <w:r w:rsidRPr="00FA2266">
        <w:rPr>
          <w:rtl/>
        </w:rPr>
        <w:t xml:space="preserve"> </w:t>
      </w:r>
      <w:r w:rsidRPr="00FA2266">
        <w:rPr>
          <w:rFonts w:hint="eastAsia"/>
          <w:rtl/>
        </w:rPr>
        <w:t>البطريق</w:t>
      </w:r>
      <w:r w:rsidRPr="00FA2266">
        <w:rPr>
          <w:rtl/>
        </w:rPr>
        <w:t xml:space="preserve"> </w:t>
      </w:r>
      <w:r w:rsidRPr="00FA2266">
        <w:rPr>
          <w:rFonts w:hint="eastAsia"/>
          <w:rtl/>
        </w:rPr>
        <w:t>في</w:t>
      </w:r>
      <w:r w:rsidRPr="00FA2266">
        <w:rPr>
          <w:rtl/>
        </w:rPr>
        <w:t xml:space="preserve"> </w:t>
      </w:r>
      <w:r w:rsidRPr="00FA2266">
        <w:rPr>
          <w:rFonts w:hint="eastAsia"/>
          <w:rtl/>
        </w:rPr>
        <w:t>الفصل</w:t>
      </w:r>
      <w:r w:rsidRPr="00FA2266">
        <w:rPr>
          <w:rtl/>
        </w:rPr>
        <w:t xml:space="preserve"> </w:t>
      </w:r>
      <w:r w:rsidRPr="00FA2266">
        <w:rPr>
          <w:rFonts w:hint="eastAsia"/>
          <w:rtl/>
        </w:rPr>
        <w:t>السابع</w:t>
      </w:r>
      <w:r w:rsidRPr="00FA2266">
        <w:rPr>
          <w:rtl/>
        </w:rPr>
        <w:t xml:space="preserve"> </w:t>
      </w:r>
      <w:r w:rsidRPr="00FA2266">
        <w:rPr>
          <w:rFonts w:hint="eastAsia"/>
          <w:rtl/>
        </w:rPr>
        <w:t>من</w:t>
      </w:r>
      <w:r w:rsidRPr="00FA2266">
        <w:rPr>
          <w:rtl/>
        </w:rPr>
        <w:t xml:space="preserve"> </w:t>
      </w:r>
      <w:r w:rsidRPr="00FA2266">
        <w:rPr>
          <w:rFonts w:hint="eastAsia"/>
          <w:rtl/>
        </w:rPr>
        <w:t>كتاب</w:t>
      </w:r>
      <w:r w:rsidRPr="00FA2266">
        <w:rPr>
          <w:rtl/>
        </w:rPr>
        <w:t xml:space="preserve"> </w:t>
      </w:r>
      <w:r w:rsidRPr="00FA2266">
        <w:rPr>
          <w:rFonts w:hint="eastAsia"/>
          <w:rtl/>
        </w:rPr>
        <w:t>خصائص</w:t>
      </w:r>
      <w:r w:rsidRPr="00FA2266">
        <w:rPr>
          <w:rtl/>
        </w:rPr>
        <w:t xml:space="preserve"> </w:t>
      </w:r>
      <w:r w:rsidRPr="00FA2266">
        <w:rPr>
          <w:rFonts w:hint="eastAsia"/>
          <w:rtl/>
        </w:rPr>
        <w:t>الوحي</w:t>
      </w:r>
      <w:r w:rsidRPr="00FA2266">
        <w:rPr>
          <w:rtl/>
        </w:rPr>
        <w:t xml:space="preserve"> </w:t>
      </w:r>
      <w:r w:rsidRPr="00FA2266">
        <w:rPr>
          <w:rFonts w:hint="eastAsia"/>
          <w:rtl/>
        </w:rPr>
        <w:t>المبين</w:t>
      </w:r>
      <w:r w:rsidR="00C0244F">
        <w:rPr>
          <w:rFonts w:hint="cs"/>
          <w:rtl/>
        </w:rPr>
        <w:t xml:space="preserve">: </w:t>
      </w:r>
      <w:r w:rsidRPr="00FA2266">
        <w:rPr>
          <w:rFonts w:hint="eastAsia"/>
          <w:rtl/>
        </w:rPr>
        <w:t>ص</w:t>
      </w:r>
      <w:r>
        <w:rPr>
          <w:rFonts w:hint="cs"/>
          <w:rtl/>
        </w:rPr>
        <w:t xml:space="preserve"> </w:t>
      </w:r>
      <w:r w:rsidRPr="00FA2266">
        <w:rPr>
          <w:rtl/>
        </w:rPr>
        <w:t>104</w:t>
      </w:r>
      <w:r>
        <w:rPr>
          <w:rFonts w:hint="cs"/>
          <w:rtl/>
        </w:rPr>
        <w:t xml:space="preserve">. </w:t>
      </w:r>
    </w:p>
    <w:p w:rsidR="001A6AE0" w:rsidRPr="00FA2266" w:rsidRDefault="001A6AE0" w:rsidP="001A6AE0">
      <w:pPr>
        <w:pStyle w:val="libNormal"/>
        <w:rPr>
          <w:rtl/>
        </w:rPr>
      </w:pPr>
      <w:r w:rsidRPr="00FA2266">
        <w:rPr>
          <w:rtl/>
        </w:rPr>
        <w:t xml:space="preserve">4 - </w:t>
      </w:r>
      <w:r w:rsidRPr="00FA2266">
        <w:rPr>
          <w:rFonts w:hint="eastAsia"/>
          <w:rtl/>
        </w:rPr>
        <w:t>وروى</w:t>
      </w:r>
      <w:r w:rsidRPr="00FA2266">
        <w:rPr>
          <w:rtl/>
        </w:rPr>
        <w:t xml:space="preserve"> </w:t>
      </w:r>
      <w:r w:rsidRPr="00FA2266">
        <w:rPr>
          <w:rFonts w:hint="eastAsia"/>
          <w:rtl/>
        </w:rPr>
        <w:t>الحديث</w:t>
      </w:r>
      <w:r w:rsidRPr="00FA2266">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شهر</w:t>
      </w:r>
      <w:r w:rsidRPr="00FA2266">
        <w:rPr>
          <w:rtl/>
        </w:rPr>
        <w:t xml:space="preserve"> </w:t>
      </w:r>
      <w:r w:rsidRPr="00FA2266">
        <w:rPr>
          <w:rFonts w:hint="eastAsia"/>
          <w:rtl/>
        </w:rPr>
        <w:t>أشوب</w:t>
      </w:r>
      <w:r>
        <w:rPr>
          <w:rFonts w:hint="cs"/>
          <w:rtl/>
        </w:rPr>
        <w:t xml:space="preserve">، </w:t>
      </w:r>
      <w:r w:rsidRPr="00FA2266">
        <w:rPr>
          <w:rFonts w:hint="eastAsia"/>
          <w:rtl/>
        </w:rPr>
        <w:t>البحر</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البرهان</w:t>
      </w:r>
      <w:r w:rsidR="00C0244F">
        <w:rPr>
          <w:rFonts w:hint="cs"/>
          <w:rtl/>
        </w:rPr>
        <w:t xml:space="preserve">: </w:t>
      </w:r>
      <w:r>
        <w:rPr>
          <w:rtl/>
        </w:rPr>
        <w:t xml:space="preserve">ج 1 </w:t>
      </w:r>
      <w:r w:rsidRPr="00FA2266">
        <w:rPr>
          <w:rFonts w:hint="eastAsia"/>
          <w:rtl/>
        </w:rPr>
        <w:t>ص</w:t>
      </w:r>
      <w:r w:rsidR="00682826">
        <w:rPr>
          <w:rFonts w:hint="cs"/>
          <w:rtl/>
        </w:rPr>
        <w:t xml:space="preserve"> </w:t>
      </w:r>
      <w:r w:rsidRPr="00FA2266">
        <w:rPr>
          <w:rtl/>
        </w:rPr>
        <w:t xml:space="preserve">52 </w:t>
      </w:r>
      <w:r w:rsidRPr="00FA2266">
        <w:rPr>
          <w:rFonts w:hint="eastAsia"/>
          <w:rtl/>
        </w:rPr>
        <w:t>ط</w:t>
      </w:r>
      <w:r w:rsidR="00682826">
        <w:rPr>
          <w:rFonts w:hint="cs"/>
          <w:rtl/>
        </w:rPr>
        <w:t xml:space="preserve"> </w:t>
      </w:r>
      <w:r w:rsidRPr="00FA2266">
        <w:rPr>
          <w:rtl/>
        </w:rPr>
        <w:t>3</w:t>
      </w:r>
      <w:r>
        <w:rPr>
          <w:rtl/>
        </w:rPr>
        <w:t xml:space="preserve">. </w:t>
      </w:r>
    </w:p>
    <w:p w:rsidR="001A6AE0" w:rsidRPr="000B361D" w:rsidRDefault="001A6AE0" w:rsidP="00065206">
      <w:pPr>
        <w:pStyle w:val="libNormal"/>
        <w:rPr>
          <w:rtl/>
        </w:rPr>
      </w:pPr>
      <w:r w:rsidRPr="00FA2266">
        <w:rPr>
          <w:rtl/>
        </w:rPr>
        <w:t>5</w:t>
      </w:r>
      <w:r w:rsidRPr="00FA2266">
        <w:rPr>
          <w:rFonts w:hint="eastAsia"/>
          <w:rtl/>
        </w:rPr>
        <w:t>-</w:t>
      </w:r>
      <w:r w:rsidRPr="00FA2266">
        <w:rPr>
          <w:rtl/>
        </w:rPr>
        <w:t xml:space="preserve"> </w:t>
      </w: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88</w:t>
      </w:r>
      <w:r>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90</w:t>
      </w:r>
      <w:r>
        <w:rPr>
          <w:rFonts w:hint="cs"/>
          <w:rtl/>
        </w:rPr>
        <w:t xml:space="preserve"> </w:t>
      </w:r>
      <w:r w:rsidRPr="00FA2266">
        <w:rPr>
          <w:rFonts w:hint="eastAsia"/>
          <w:rtl/>
        </w:rPr>
        <w:t>ما</w:t>
      </w:r>
      <w:r>
        <w:rPr>
          <w:rFonts w:hint="cs"/>
          <w:rtl/>
        </w:rPr>
        <w:t xml:space="preserve"> </w:t>
      </w:r>
      <w:r w:rsidRPr="00FA2266">
        <w:rPr>
          <w:rFonts w:hint="eastAsia"/>
          <w:rtl/>
        </w:rPr>
        <w:t>يلي</w:t>
      </w:r>
      <w:r w:rsidR="00C0244F">
        <w:rPr>
          <w:rtl/>
        </w:rPr>
        <w:t xml:space="preserve">: </w:t>
      </w:r>
      <w:r>
        <w:rPr>
          <w:rtl/>
        </w:rPr>
        <w:t xml:space="preserve">أخبرنا </w:t>
      </w:r>
      <w:r w:rsidRPr="00FA2266">
        <w:rPr>
          <w:rFonts w:hint="eastAsia"/>
          <w:rtl/>
        </w:rPr>
        <w:t>عقيل</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ال</w:t>
      </w:r>
      <w:r w:rsidRPr="00FA2266">
        <w:rPr>
          <w:rFonts w:hint="cs"/>
          <w:rtl/>
        </w:rPr>
        <w:t>ف</w:t>
      </w:r>
      <w:r w:rsidRPr="00FA2266">
        <w:rPr>
          <w:rFonts w:hint="eastAsia"/>
          <w:rtl/>
        </w:rPr>
        <w:t>سوي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على</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قيد</w:t>
      </w:r>
      <w:r>
        <w:rPr>
          <w:rFonts w:hint="cs"/>
          <w:rtl/>
        </w:rPr>
        <w:t>ة</w:t>
      </w:r>
      <w:r w:rsidRPr="00FA2266">
        <w:rPr>
          <w:rtl/>
        </w:rPr>
        <w:t xml:space="preserve"> </w:t>
      </w:r>
      <w:r w:rsidRPr="00FA2266">
        <w:rPr>
          <w:rFonts w:hint="eastAsia"/>
          <w:rtl/>
        </w:rPr>
        <w:t>ال</w:t>
      </w:r>
      <w:r w:rsidRPr="00FA2266">
        <w:rPr>
          <w:rFonts w:hint="cs"/>
          <w:rtl/>
        </w:rPr>
        <w:t>ف</w:t>
      </w:r>
      <w:r w:rsidRPr="00FA2266">
        <w:rPr>
          <w:rFonts w:hint="eastAsia"/>
          <w:rtl/>
        </w:rPr>
        <w:t>سوي</w:t>
      </w:r>
      <w:r w:rsidRPr="00FA2266">
        <w:rPr>
          <w:rtl/>
        </w:rPr>
        <w:t xml:space="preserve"> </w:t>
      </w:r>
      <w:r w:rsidRPr="00FA2266">
        <w:rPr>
          <w:rFonts w:hint="eastAsia"/>
          <w:rtl/>
        </w:rPr>
        <w:t>قال</w:t>
      </w:r>
      <w:r w:rsidR="00C0244F">
        <w:rPr>
          <w:rtl/>
        </w:rPr>
        <w:t xml:space="preserve">: </w:t>
      </w:r>
      <w:r>
        <w:rPr>
          <w:rtl/>
        </w:rPr>
        <w:t xml:space="preserve">حدّثنا </w:t>
      </w:r>
      <w:r w:rsidR="00065206">
        <w:rPr>
          <w:rFonts w:hint="cs"/>
          <w:rtl/>
        </w:rPr>
        <w:t>أ</w:t>
      </w:r>
      <w:r w:rsidRPr="00FA2266">
        <w:rPr>
          <w:rFonts w:hint="eastAsia"/>
          <w:rtl/>
        </w:rPr>
        <w:t>بو</w:t>
      </w:r>
      <w:r w:rsidRPr="00FA2266">
        <w:rPr>
          <w:rtl/>
        </w:rPr>
        <w:t xml:space="preserve"> </w:t>
      </w:r>
      <w:r w:rsidRPr="00FA2266">
        <w:rPr>
          <w:rFonts w:hint="eastAsia"/>
          <w:rtl/>
        </w:rPr>
        <w:t>بكر</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عبيد</w:t>
      </w:r>
      <w:r w:rsidRPr="00FA2266">
        <w:rPr>
          <w:rtl/>
        </w:rPr>
        <w:t xml:space="preserve"> </w:t>
      </w:r>
      <w:r w:rsidRPr="00FA2266">
        <w:rPr>
          <w:rFonts w:hint="eastAsia"/>
          <w:rtl/>
        </w:rPr>
        <w:t>الله</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Pr>
          <w:rtl/>
        </w:rPr>
        <w:t xml:space="preserve"> أحمد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عبيد</w:t>
      </w:r>
      <w:r w:rsidRPr="00FA2266">
        <w:rPr>
          <w:rtl/>
        </w:rPr>
        <w:t xml:space="preserve">- </w:t>
      </w:r>
      <w:r w:rsidRPr="00FA2266">
        <w:rPr>
          <w:rFonts w:hint="eastAsia"/>
          <w:rtl/>
        </w:rPr>
        <w:t>ببغداد</w:t>
      </w:r>
      <w:r w:rsidRPr="00FA2266">
        <w:rPr>
          <w:rtl/>
        </w:rPr>
        <w:t>-</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Pr>
          <w:rFonts w:hint="cs"/>
          <w:rtl/>
        </w:rPr>
        <w:t>أ</w:t>
      </w:r>
      <w:r w:rsidRPr="00FA2266">
        <w:rPr>
          <w:rFonts w:hint="eastAsia"/>
          <w:rtl/>
        </w:rPr>
        <w:t>بي</w:t>
      </w:r>
      <w:r w:rsidRPr="00FA2266">
        <w:rPr>
          <w:rtl/>
        </w:rPr>
        <w:t xml:space="preserve"> </w:t>
      </w:r>
      <w:r w:rsidRPr="00FA2266">
        <w:rPr>
          <w:rFonts w:hint="eastAsia"/>
          <w:rtl/>
        </w:rPr>
        <w:t>الدنيا</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وكيع</w:t>
      </w:r>
      <w:r w:rsidRPr="00FA2266">
        <w:rPr>
          <w:rtl/>
        </w:rPr>
        <w:t xml:space="preserve"> </w:t>
      </w:r>
      <w:r w:rsidRPr="00FA2266">
        <w:rPr>
          <w:rFonts w:hint="eastAsia"/>
          <w:rtl/>
        </w:rPr>
        <w:t>بن</w:t>
      </w:r>
      <w:r w:rsidRPr="00FA2266">
        <w:rPr>
          <w:rtl/>
        </w:rPr>
        <w:t xml:space="preserve"> </w:t>
      </w:r>
      <w:r w:rsidRPr="00FA2266">
        <w:rPr>
          <w:rFonts w:hint="eastAsia"/>
          <w:rtl/>
        </w:rPr>
        <w:t>الجراح</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سفيان</w:t>
      </w:r>
      <w:r w:rsidRPr="00FA2266">
        <w:rPr>
          <w:rtl/>
        </w:rPr>
        <w:t xml:space="preserve"> </w:t>
      </w:r>
      <w:r w:rsidRPr="00FA2266">
        <w:rPr>
          <w:rFonts w:hint="eastAsia"/>
          <w:rtl/>
        </w:rPr>
        <w:t>الثوري</w:t>
      </w:r>
      <w:r>
        <w:rPr>
          <w:rtl/>
        </w:rPr>
        <w:t xml:space="preserve">، </w:t>
      </w:r>
      <w:r w:rsidRPr="00FA2266">
        <w:rPr>
          <w:rFonts w:hint="eastAsia"/>
          <w:rtl/>
        </w:rPr>
        <w:t>عن</w:t>
      </w:r>
      <w:r w:rsidRPr="00FA2266">
        <w:rPr>
          <w:rtl/>
        </w:rPr>
        <w:t xml:space="preserve"> </w:t>
      </w:r>
      <w:r w:rsidRPr="00FA2266">
        <w:rPr>
          <w:rFonts w:hint="eastAsia"/>
          <w:rtl/>
        </w:rPr>
        <w:t>السد</w:t>
      </w:r>
      <w:r w:rsidR="00065206">
        <w:rPr>
          <w:rFonts w:hint="cs"/>
          <w:rtl/>
        </w:rPr>
        <w:t>ّ</w:t>
      </w:r>
      <w:r w:rsidRPr="00FA2266">
        <w:rPr>
          <w:rFonts w:hint="eastAsia"/>
          <w:rtl/>
        </w:rPr>
        <w:t>ي</w:t>
      </w:r>
      <w:r>
        <w:rPr>
          <w:rtl/>
        </w:rPr>
        <w:t xml:space="preserve">، </w:t>
      </w:r>
      <w:r w:rsidRPr="00FA2266">
        <w:rPr>
          <w:rFonts w:hint="eastAsia"/>
          <w:rtl/>
        </w:rPr>
        <w:t>عن</w:t>
      </w:r>
      <w:r w:rsidRPr="00FA2266">
        <w:rPr>
          <w:rtl/>
        </w:rPr>
        <w:t xml:space="preserve"> </w:t>
      </w:r>
      <w:r w:rsidRPr="00FA2266">
        <w:rPr>
          <w:rFonts w:hint="eastAsia"/>
          <w:rtl/>
        </w:rPr>
        <w:t>أسباط</w:t>
      </w:r>
      <w:r>
        <w:rPr>
          <w:rtl/>
        </w:rPr>
        <w:t xml:space="preserve">، </w:t>
      </w:r>
      <w:r w:rsidRPr="00FA2266">
        <w:rPr>
          <w:rFonts w:hint="eastAsia"/>
          <w:rtl/>
        </w:rPr>
        <w:t>ومجاهد</w:t>
      </w:r>
      <w:r w:rsidR="00C0244F">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sidRPr="00FA2266">
        <w:rPr>
          <w:rtl/>
        </w:rPr>
        <w:t xml:space="preserve"> </w:t>
      </w:r>
      <w:r w:rsidRPr="00FA2266">
        <w:rPr>
          <w:rFonts w:hint="eastAsia"/>
          <w:rtl/>
        </w:rPr>
        <w:t>في</w:t>
      </w:r>
      <w:r w:rsidRPr="00FA2266">
        <w:rPr>
          <w:rtl/>
        </w:rPr>
        <w:t xml:space="preserve"> </w:t>
      </w:r>
      <w:r w:rsidRPr="00FA2266">
        <w:rPr>
          <w:rFonts w:hint="eastAsia"/>
          <w:rtl/>
        </w:rPr>
        <w:t>قول</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FA2266">
        <w:rPr>
          <w:rtl/>
        </w:rPr>
        <w:t xml:space="preserve"> </w:t>
      </w:r>
      <w:r w:rsidRPr="00FA2266">
        <w:rPr>
          <w:rFonts w:hint="eastAsia"/>
          <w:rtl/>
        </w:rPr>
        <w:t>قال</w:t>
      </w:r>
      <w:r w:rsidR="00C0244F">
        <w:rPr>
          <w:rtl/>
        </w:rPr>
        <w:t xml:space="preserve">: </w:t>
      </w:r>
      <w:r w:rsidRPr="00FA2266">
        <w:rPr>
          <w:rFonts w:hint="eastAsia"/>
          <w:rtl/>
        </w:rPr>
        <w:t>يقول</w:t>
      </w:r>
      <w:r w:rsidR="00C0244F">
        <w:rPr>
          <w:rtl/>
        </w:rPr>
        <w:t xml:space="preserve">: </w:t>
      </w:r>
      <w:r w:rsidR="00B05EC4" w:rsidRPr="00091C6E">
        <w:rPr>
          <w:rFonts w:hint="cs"/>
          <w:rtl/>
        </w:rPr>
        <w:t>[</w:t>
      </w:r>
      <w:r w:rsidRPr="00AE59B6">
        <w:rPr>
          <w:rStyle w:val="libBold2Char"/>
          <w:rFonts w:hint="eastAsia"/>
          <w:rtl/>
        </w:rPr>
        <w:t>قولوا</w:t>
      </w:r>
      <w:r w:rsidRPr="00AE59B6">
        <w:rPr>
          <w:rStyle w:val="libBold2Char"/>
          <w:rtl/>
        </w:rPr>
        <w:t xml:space="preserve"> </w:t>
      </w:r>
      <w:r w:rsidRPr="00AE59B6">
        <w:rPr>
          <w:rStyle w:val="libBold2Char"/>
          <w:rFonts w:hint="eastAsia"/>
          <w:rtl/>
        </w:rPr>
        <w:t>معاشر</w:t>
      </w:r>
      <w:r w:rsidRPr="00AE59B6">
        <w:rPr>
          <w:rStyle w:val="libBold2Char"/>
          <w:rtl/>
        </w:rPr>
        <w:t xml:space="preserve"> </w:t>
      </w:r>
      <w:r w:rsidRPr="00AE59B6">
        <w:rPr>
          <w:rStyle w:val="libBold2Char"/>
          <w:rFonts w:hint="eastAsia"/>
          <w:rtl/>
        </w:rPr>
        <w:t>العباد</w:t>
      </w:r>
      <w:r w:rsidR="00C0244F">
        <w:rPr>
          <w:rStyle w:val="libBold2Char"/>
          <w:rtl/>
        </w:rPr>
        <w:t xml:space="preserve">: </w:t>
      </w:r>
      <w:r w:rsidRPr="00AE59B6">
        <w:rPr>
          <w:rStyle w:val="libBold2Char"/>
          <w:rFonts w:hint="cs"/>
          <w:rtl/>
        </w:rPr>
        <w:t>إ</w:t>
      </w:r>
      <w:r w:rsidRPr="00AE59B6">
        <w:rPr>
          <w:rStyle w:val="libBold2Char"/>
          <w:rFonts w:hint="eastAsia"/>
          <w:rtl/>
        </w:rPr>
        <w:t>هدنا</w:t>
      </w:r>
      <w:r w:rsidRPr="00AE59B6">
        <w:rPr>
          <w:rStyle w:val="libBold2Char"/>
          <w:rtl/>
        </w:rPr>
        <w:t xml:space="preserve"> إلى </w:t>
      </w:r>
      <w:r w:rsidRPr="00AE59B6">
        <w:rPr>
          <w:rStyle w:val="libBold2Char"/>
          <w:rFonts w:hint="eastAsia"/>
          <w:rtl/>
        </w:rPr>
        <w:t>حب</w:t>
      </w:r>
      <w:r w:rsidRPr="00AE59B6">
        <w:rPr>
          <w:rStyle w:val="libBold2Char"/>
          <w:rFonts w:hint="cs"/>
          <w:rtl/>
        </w:rPr>
        <w:t>ّ</w:t>
      </w:r>
      <w:r w:rsidRPr="00AE59B6">
        <w:rPr>
          <w:rStyle w:val="libBold2Char"/>
          <w:rtl/>
        </w:rPr>
        <w:t xml:space="preserve"> النبيّ </w:t>
      </w:r>
      <w:r w:rsidRPr="00AE59B6">
        <w:rPr>
          <w:rStyle w:val="libBold2Char"/>
          <w:rFonts w:hint="eastAsia"/>
          <w:rtl/>
        </w:rPr>
        <w:t>وأهل</w:t>
      </w:r>
      <w:r w:rsidRPr="00AE59B6">
        <w:rPr>
          <w:rStyle w:val="libBold2Char"/>
          <w:rtl/>
        </w:rPr>
        <w:t xml:space="preserve"> </w:t>
      </w:r>
      <w:r w:rsidRPr="00AE59B6">
        <w:rPr>
          <w:rStyle w:val="libBold2Char"/>
          <w:rFonts w:hint="eastAsia"/>
          <w:rtl/>
        </w:rPr>
        <w:t>بيته</w:t>
      </w:r>
      <w:r w:rsidR="00B05EC4" w:rsidRPr="00091C6E">
        <w:rPr>
          <w:rFonts w:hint="cs"/>
          <w:rtl/>
        </w:rPr>
        <w:t>]</w:t>
      </w:r>
      <w:r w:rsidRPr="000B361D">
        <w:rPr>
          <w:rtl/>
        </w:rPr>
        <w:t xml:space="preserve">. </w:t>
      </w:r>
    </w:p>
    <w:p w:rsidR="001A6AE0" w:rsidRDefault="001A6AE0" w:rsidP="001A6AE0">
      <w:pPr>
        <w:pStyle w:val="libNormal"/>
        <w:rPr>
          <w:rtl/>
        </w:rPr>
      </w:pPr>
      <w:r>
        <w:rPr>
          <w:rtl/>
        </w:rPr>
        <w:br w:type="page"/>
      </w:r>
    </w:p>
    <w:p w:rsidR="001A6AE0" w:rsidRPr="00FA2266" w:rsidRDefault="001A6AE0" w:rsidP="00065206">
      <w:pPr>
        <w:pStyle w:val="libNormal"/>
        <w:rPr>
          <w:rtl/>
        </w:rPr>
      </w:pPr>
      <w:r w:rsidRPr="00FA2266">
        <w:rPr>
          <w:rFonts w:hint="eastAsia"/>
          <w:rtl/>
        </w:rPr>
        <w:lastRenderedPageBreak/>
        <w:t>وقد</w:t>
      </w:r>
      <w:r w:rsidRPr="00FA2266">
        <w:rPr>
          <w:rtl/>
        </w:rPr>
        <w:t xml:space="preserve"> </w:t>
      </w:r>
      <w:r w:rsidRPr="00FA2266">
        <w:rPr>
          <w:rFonts w:hint="eastAsia"/>
          <w:rtl/>
        </w:rPr>
        <w:t>روى</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المروي</w:t>
      </w:r>
      <w:r w:rsidRPr="00FA2266">
        <w:rPr>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عباس</w:t>
      </w:r>
      <w:r>
        <w:rPr>
          <w:rtl/>
        </w:rPr>
        <w:t xml:space="preserve">، </w:t>
      </w:r>
      <w:r w:rsidRPr="00FA2266">
        <w:rPr>
          <w:rFonts w:hint="eastAsia"/>
          <w:rtl/>
        </w:rPr>
        <w:t>الحافظ</w:t>
      </w:r>
      <w:r w:rsidRPr="00FA2266">
        <w:rPr>
          <w:rtl/>
        </w:rPr>
        <w:t xml:space="preserve"> </w:t>
      </w:r>
      <w:r w:rsidRPr="00FA2266">
        <w:rPr>
          <w:rFonts w:hint="eastAsia"/>
          <w:rtl/>
        </w:rPr>
        <w:t>السروري</w:t>
      </w:r>
      <w:r w:rsidRPr="00FA2266">
        <w:rPr>
          <w:rtl/>
        </w:rPr>
        <w:t xml:space="preserve"> </w:t>
      </w:r>
      <w:r w:rsidRPr="00FA2266">
        <w:rPr>
          <w:rFonts w:hint="eastAsia"/>
          <w:rtl/>
        </w:rPr>
        <w:t>في</w:t>
      </w:r>
      <w:r w:rsidRPr="00FA2266">
        <w:rPr>
          <w:rtl/>
        </w:rPr>
        <w:t xml:space="preserve"> </w:t>
      </w:r>
      <w:r w:rsidRPr="00FA2266">
        <w:rPr>
          <w:rFonts w:hint="eastAsia"/>
          <w:rtl/>
        </w:rPr>
        <w:t>عنوان</w:t>
      </w:r>
      <w:r w:rsidR="00C0244F">
        <w:rPr>
          <w:rtl/>
        </w:rPr>
        <w:t xml:space="preserve">: </w:t>
      </w:r>
      <w:r>
        <w:rPr>
          <w:rtl/>
        </w:rPr>
        <w:t>(</w:t>
      </w:r>
      <w:r w:rsidR="00065206">
        <w:rPr>
          <w:rFonts w:hint="cs"/>
          <w:rtl/>
        </w:rPr>
        <w:t>أ</w:t>
      </w:r>
      <w:r>
        <w:rPr>
          <w:rFonts w:hint="cs"/>
          <w:rtl/>
        </w:rPr>
        <w:t>نّه</w:t>
      </w:r>
      <w:r w:rsidRPr="00FA2266">
        <w:rPr>
          <w:rtl/>
        </w:rPr>
        <w:t xml:space="preserve"> </w:t>
      </w:r>
      <w:r w:rsidRPr="00FA2266">
        <w:rPr>
          <w:rFonts w:hint="eastAsia"/>
          <w:rtl/>
        </w:rPr>
        <w:t>السبيل</w:t>
      </w:r>
      <w:r w:rsidRPr="00FA2266">
        <w:rPr>
          <w:rtl/>
        </w:rPr>
        <w:t xml:space="preserve"> </w:t>
      </w:r>
      <w:r w:rsidRPr="00FA2266">
        <w:rPr>
          <w:rFonts w:hint="eastAsia"/>
          <w:rtl/>
        </w:rPr>
        <w:t>والصراط</w:t>
      </w:r>
      <w:r w:rsidRPr="00FA2266">
        <w:rPr>
          <w:rtl/>
        </w:rPr>
        <w:t xml:space="preserve"> </w:t>
      </w:r>
      <w:r w:rsidRPr="00FA2266">
        <w:rPr>
          <w:rFonts w:hint="eastAsia"/>
          <w:rtl/>
        </w:rPr>
        <w:t>المستقيم</w:t>
      </w:r>
      <w:r>
        <w:rPr>
          <w:rtl/>
        </w:rPr>
        <w:t>)</w:t>
      </w:r>
      <w:r w:rsidRPr="00FA2266">
        <w:rPr>
          <w:rtl/>
        </w:rPr>
        <w:t xml:space="preserve"> </w:t>
      </w:r>
      <w:r w:rsidRPr="00FA2266">
        <w:rPr>
          <w:rFonts w:hint="eastAsia"/>
          <w:rtl/>
        </w:rPr>
        <w:t>من</w:t>
      </w:r>
      <w:r w:rsidRPr="00FA2266">
        <w:rPr>
          <w:rtl/>
        </w:rPr>
        <w:t xml:space="preserve"> </w:t>
      </w:r>
      <w:r w:rsidRPr="00FA2266">
        <w:rPr>
          <w:rFonts w:hint="eastAsia"/>
          <w:rtl/>
        </w:rPr>
        <w:t>مناقب</w:t>
      </w:r>
      <w:r w:rsidRPr="00FA2266">
        <w:rPr>
          <w:rtl/>
        </w:rPr>
        <w:t xml:space="preserve"> </w:t>
      </w:r>
      <w:r w:rsidRPr="00FA2266">
        <w:rPr>
          <w:rFonts w:hint="eastAsia"/>
          <w:rtl/>
        </w:rPr>
        <w:t>آل</w:t>
      </w:r>
      <w:r w:rsidRPr="00FA2266">
        <w:rPr>
          <w:rtl/>
        </w:rPr>
        <w:t xml:space="preserve"> </w:t>
      </w:r>
      <w:r w:rsidRPr="00FA2266">
        <w:rPr>
          <w:rFonts w:hint="eastAsia"/>
          <w:rtl/>
        </w:rPr>
        <w:t>أبي</w:t>
      </w:r>
      <w:r w:rsidRPr="00FA2266">
        <w:rPr>
          <w:rtl/>
        </w:rPr>
        <w:t xml:space="preserve"> </w:t>
      </w:r>
      <w:r w:rsidRPr="00FA2266">
        <w:rPr>
          <w:rFonts w:hint="eastAsia"/>
          <w:rtl/>
        </w:rPr>
        <w:t>طالب</w:t>
      </w:r>
      <w:r w:rsidR="00C0244F">
        <w:rPr>
          <w:rFonts w:hint="cs"/>
          <w:rtl/>
        </w:rPr>
        <w:t xml:space="preserve">: </w:t>
      </w:r>
      <w:r>
        <w:rPr>
          <w:rtl/>
        </w:rPr>
        <w:t xml:space="preserve">ج 2 </w:t>
      </w:r>
      <w:r w:rsidRPr="00FA2266">
        <w:rPr>
          <w:rFonts w:hint="eastAsia"/>
          <w:rtl/>
        </w:rPr>
        <w:t>ص</w:t>
      </w:r>
      <w:r>
        <w:rPr>
          <w:rFonts w:hint="cs"/>
          <w:rtl/>
        </w:rPr>
        <w:t xml:space="preserve"> </w:t>
      </w:r>
      <w:r w:rsidRPr="00FA2266">
        <w:rPr>
          <w:rtl/>
        </w:rPr>
        <w:t>271</w:t>
      </w:r>
      <w:r>
        <w:rPr>
          <w:rFonts w:hint="cs"/>
          <w:rtl/>
        </w:rPr>
        <w:t xml:space="preserve">، </w:t>
      </w:r>
      <w:r w:rsidRPr="00FA2266">
        <w:rPr>
          <w:rFonts w:hint="eastAsia"/>
          <w:rtl/>
        </w:rPr>
        <w:t>نقلاً</w:t>
      </w:r>
      <w:r w:rsidRPr="00FA2266">
        <w:rPr>
          <w:rtl/>
        </w:rPr>
        <w:t xml:space="preserve"> </w:t>
      </w:r>
      <w:r w:rsidRPr="00FA2266">
        <w:rPr>
          <w:rFonts w:hint="eastAsia"/>
          <w:rtl/>
        </w:rPr>
        <w:t>عن</w:t>
      </w:r>
      <w:r w:rsidRPr="00FA2266">
        <w:rPr>
          <w:rtl/>
        </w:rPr>
        <w:t xml:space="preserve"> </w:t>
      </w:r>
      <w:r w:rsidRPr="00FA2266">
        <w:rPr>
          <w:rFonts w:hint="eastAsia"/>
          <w:rtl/>
        </w:rPr>
        <w:t>تفسير</w:t>
      </w:r>
      <w:r w:rsidRPr="00FA2266">
        <w:rPr>
          <w:rtl/>
        </w:rPr>
        <w:t xml:space="preserve"> </w:t>
      </w:r>
      <w:r w:rsidRPr="00FA2266">
        <w:rPr>
          <w:rFonts w:hint="eastAsia"/>
          <w:rtl/>
        </w:rPr>
        <w:t>وكيع</w:t>
      </w:r>
      <w:r w:rsidRPr="00FA2266">
        <w:rPr>
          <w:rtl/>
        </w:rPr>
        <w:t xml:space="preserve"> </w:t>
      </w:r>
      <w:r w:rsidRPr="00FA2266">
        <w:rPr>
          <w:rFonts w:hint="eastAsia"/>
          <w:rtl/>
        </w:rPr>
        <w:t>بن</w:t>
      </w:r>
      <w:r w:rsidRPr="00FA2266">
        <w:rPr>
          <w:rtl/>
        </w:rPr>
        <w:t xml:space="preserve"> </w:t>
      </w:r>
      <w:r w:rsidRPr="00FA2266">
        <w:rPr>
          <w:rFonts w:hint="eastAsia"/>
          <w:rtl/>
        </w:rPr>
        <w:t>الجراح</w:t>
      </w:r>
      <w:r>
        <w:rPr>
          <w:rFonts w:hint="cs"/>
          <w:rtl/>
        </w:rPr>
        <w:t>..</w:t>
      </w:r>
      <w:r>
        <w:rPr>
          <w:rtl/>
        </w:rPr>
        <w:t xml:space="preserve">. </w:t>
      </w:r>
      <w:r w:rsidRPr="00FA2266">
        <w:rPr>
          <w:rFonts w:hint="eastAsia"/>
          <w:rtl/>
        </w:rPr>
        <w:t>وفيه</w:t>
      </w:r>
      <w:r w:rsidRPr="00FA2266">
        <w:rPr>
          <w:rtl/>
        </w:rPr>
        <w:t xml:space="preserve"> </w:t>
      </w:r>
      <w:r w:rsidRPr="00FA2266">
        <w:rPr>
          <w:rFonts w:hint="eastAsia"/>
          <w:rtl/>
        </w:rPr>
        <w:t>أيضا</w:t>
      </w:r>
      <w:r w:rsidR="00C0244F">
        <w:rPr>
          <w:rtl/>
        </w:rPr>
        <w:t xml:space="preserve">: </w:t>
      </w:r>
      <w:r w:rsidRPr="00FA2266">
        <w:rPr>
          <w:rFonts w:hint="eastAsia"/>
          <w:rtl/>
        </w:rPr>
        <w:t>أرشدنا</w:t>
      </w:r>
      <w:r>
        <w:rPr>
          <w:rtl/>
        </w:rPr>
        <w:t xml:space="preserve"> إلى </w:t>
      </w:r>
      <w:r w:rsidRPr="00FA2266">
        <w:rPr>
          <w:rFonts w:hint="eastAsia"/>
          <w:rtl/>
        </w:rPr>
        <w:t>حب</w:t>
      </w:r>
      <w:r>
        <w:rPr>
          <w:rFonts w:hint="cs"/>
          <w:rtl/>
        </w:rPr>
        <w:t>ّ</w:t>
      </w:r>
      <w:r w:rsidRPr="00FA2266">
        <w:rPr>
          <w:rtl/>
        </w:rPr>
        <w:t xml:space="preserve"> </w:t>
      </w:r>
      <w:r>
        <w:rPr>
          <w:rFonts w:hint="eastAsia"/>
          <w:rtl/>
        </w:rPr>
        <w:t>محمّد</w:t>
      </w:r>
      <w:r w:rsidRPr="00FA2266">
        <w:rPr>
          <w:rtl/>
        </w:rPr>
        <w:t xml:space="preserve"> </w:t>
      </w:r>
      <w:r w:rsidRPr="00FA2266">
        <w:rPr>
          <w:rFonts w:hint="eastAsia"/>
          <w:rtl/>
        </w:rPr>
        <w:t>وأهل</w:t>
      </w:r>
      <w:r w:rsidRPr="00FA2266">
        <w:rPr>
          <w:rtl/>
        </w:rPr>
        <w:t xml:space="preserve"> </w:t>
      </w:r>
      <w:r w:rsidRPr="00FA2266">
        <w:rPr>
          <w:rFonts w:hint="eastAsia"/>
          <w:rtl/>
        </w:rPr>
        <w:t>بيته</w:t>
      </w:r>
      <w:r>
        <w:rPr>
          <w:rtl/>
        </w:rPr>
        <w:t xml:space="preserve">. </w:t>
      </w:r>
      <w:r w:rsidRPr="00FA2266">
        <w:rPr>
          <w:rFonts w:hint="eastAsia"/>
          <w:rtl/>
        </w:rPr>
        <w:t>وأيضا</w:t>
      </w:r>
      <w:r w:rsidRPr="00FA2266">
        <w:rPr>
          <w:rtl/>
        </w:rPr>
        <w:t xml:space="preserve"> </w:t>
      </w:r>
      <w:r w:rsidRPr="00FA2266">
        <w:rPr>
          <w:rFonts w:hint="eastAsia"/>
          <w:rtl/>
        </w:rPr>
        <w:t>رواه</w:t>
      </w:r>
      <w:r w:rsidRPr="00FA2266">
        <w:rPr>
          <w:rtl/>
        </w:rPr>
        <w:t xml:space="preserve"> </w:t>
      </w:r>
      <w:r w:rsidRPr="00FA2266">
        <w:rPr>
          <w:rFonts w:hint="eastAsia"/>
          <w:rtl/>
        </w:rPr>
        <w:t>عنه</w:t>
      </w:r>
      <w:r w:rsidRPr="00FA2266">
        <w:rPr>
          <w:rtl/>
        </w:rPr>
        <w:t xml:space="preserve"> </w:t>
      </w:r>
      <w:r w:rsidRPr="00FA2266">
        <w:rPr>
          <w:rFonts w:hint="eastAsia"/>
          <w:rtl/>
        </w:rPr>
        <w:t>البحر</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البرهان</w:t>
      </w:r>
      <w:r w:rsidR="00C0244F">
        <w:rPr>
          <w:rtl/>
        </w:rPr>
        <w:t xml:space="preserve">: </w:t>
      </w:r>
      <w:r w:rsidRPr="00FA2266">
        <w:rPr>
          <w:rFonts w:hint="eastAsia"/>
          <w:rtl/>
        </w:rPr>
        <w:t>ج</w:t>
      </w:r>
      <w:r w:rsidR="00682826">
        <w:rPr>
          <w:rFonts w:hint="cs"/>
          <w:rtl/>
        </w:rPr>
        <w:t xml:space="preserve"> </w:t>
      </w:r>
      <w:r w:rsidRPr="00FA2266">
        <w:rPr>
          <w:rtl/>
        </w:rPr>
        <w:t xml:space="preserve">1 </w:t>
      </w:r>
      <w:r w:rsidRPr="00FA2266">
        <w:rPr>
          <w:rFonts w:hint="eastAsia"/>
          <w:rtl/>
        </w:rPr>
        <w:t>ص</w:t>
      </w:r>
      <w:r>
        <w:rPr>
          <w:rFonts w:hint="cs"/>
          <w:rtl/>
        </w:rPr>
        <w:t xml:space="preserve"> </w:t>
      </w:r>
      <w:r w:rsidRPr="00FA2266">
        <w:rPr>
          <w:rtl/>
        </w:rPr>
        <w:t>52</w:t>
      </w:r>
      <w:r>
        <w:rPr>
          <w:rFonts w:hint="cs"/>
          <w:rtl/>
        </w:rPr>
        <w:t xml:space="preserve">، </w:t>
      </w:r>
      <w:r w:rsidRPr="00FA2266">
        <w:rPr>
          <w:rFonts w:hint="eastAsia"/>
          <w:rtl/>
        </w:rPr>
        <w:t>وكما</w:t>
      </w:r>
      <w:r w:rsidRPr="00FA2266">
        <w:rPr>
          <w:rtl/>
        </w:rPr>
        <w:t xml:space="preserve"> </w:t>
      </w:r>
      <w:r w:rsidRPr="00FA2266">
        <w:rPr>
          <w:rFonts w:hint="eastAsia"/>
          <w:rtl/>
        </w:rPr>
        <w:t>في</w:t>
      </w:r>
      <w:r w:rsidRPr="00FA2266">
        <w:rPr>
          <w:rtl/>
        </w:rPr>
        <w:t xml:space="preserve"> </w:t>
      </w:r>
      <w:r w:rsidRPr="00FA2266">
        <w:rPr>
          <w:rFonts w:hint="eastAsia"/>
          <w:rtl/>
        </w:rPr>
        <w:t>الباب</w:t>
      </w:r>
      <w:r>
        <w:rPr>
          <w:rtl/>
        </w:rPr>
        <w:t xml:space="preserve"> (</w:t>
      </w:r>
      <w:r w:rsidRPr="00FA2266">
        <w:rPr>
          <w:rtl/>
        </w:rPr>
        <w:t xml:space="preserve">40) </w:t>
      </w:r>
      <w:r w:rsidRPr="00FA2266">
        <w:rPr>
          <w:rFonts w:hint="eastAsia"/>
          <w:rtl/>
        </w:rPr>
        <w:t>في</w:t>
      </w:r>
      <w:r w:rsidRPr="00FA2266">
        <w:rPr>
          <w:rtl/>
        </w:rPr>
        <w:t xml:space="preserve"> </w:t>
      </w:r>
      <w:r w:rsidRPr="00FA2266">
        <w:rPr>
          <w:rFonts w:hint="eastAsia"/>
          <w:rtl/>
        </w:rPr>
        <w:t>غاية</w:t>
      </w:r>
      <w:r w:rsidRPr="00FA2266">
        <w:rPr>
          <w:rtl/>
        </w:rPr>
        <w:t xml:space="preserve"> </w:t>
      </w:r>
      <w:r w:rsidRPr="00FA2266">
        <w:rPr>
          <w:rFonts w:hint="eastAsia"/>
          <w:rtl/>
        </w:rPr>
        <w:t>المرام</w:t>
      </w:r>
      <w:r>
        <w:rPr>
          <w:rtl/>
        </w:rPr>
        <w:t xml:space="preserve">. </w:t>
      </w:r>
    </w:p>
    <w:p w:rsidR="001A6AE0" w:rsidRPr="006911C2" w:rsidRDefault="001A6AE0" w:rsidP="006911C2">
      <w:pPr>
        <w:pStyle w:val="libNormal"/>
        <w:rPr>
          <w:rtl/>
        </w:rPr>
      </w:pPr>
      <w:r w:rsidRPr="00FA2266">
        <w:rPr>
          <w:rtl/>
        </w:rPr>
        <w:t>6</w:t>
      </w:r>
      <w:r w:rsidRPr="00FA2266">
        <w:rPr>
          <w:rFonts w:hint="eastAsia"/>
          <w:rtl/>
        </w:rPr>
        <w:t>-</w:t>
      </w:r>
      <w:r w:rsidRPr="00FA2266">
        <w:rPr>
          <w:rtl/>
        </w:rPr>
        <w:t xml:space="preserve"> </w:t>
      </w: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w:t>
      </w:r>
      <w:r w:rsidR="00544EC9">
        <w:rPr>
          <w:rtl/>
        </w:rPr>
        <w:t>1</w:t>
      </w:r>
      <w:r w:rsidR="00544EC9">
        <w:rPr>
          <w:rFonts w:hint="eastAsia"/>
          <w:rtl/>
        </w:rPr>
        <w:t xml:space="preserve"> ص</w:t>
      </w:r>
      <w:r>
        <w:rPr>
          <w:rFonts w:hint="cs"/>
          <w:rtl/>
        </w:rPr>
        <w:t xml:space="preserve"> </w:t>
      </w:r>
      <w:r w:rsidRPr="00FA2266">
        <w:rPr>
          <w:rtl/>
        </w:rPr>
        <w:t>91</w:t>
      </w:r>
      <w:r>
        <w:rPr>
          <w:rFonts w:hint="cs"/>
          <w:rtl/>
        </w:rPr>
        <w:t xml:space="preserve"> </w:t>
      </w:r>
      <w:r w:rsidRPr="00FA2266">
        <w:rPr>
          <w:rFonts w:hint="eastAsia"/>
          <w:rtl/>
        </w:rPr>
        <w:t>ط</w:t>
      </w:r>
      <w:r w:rsidR="00682826">
        <w:rPr>
          <w:rFonts w:hint="cs"/>
          <w:rtl/>
        </w:rPr>
        <w:t xml:space="preserve"> </w:t>
      </w:r>
      <w:r w:rsidRPr="00FA2266">
        <w:rPr>
          <w:rtl/>
        </w:rPr>
        <w:t xml:space="preserve">3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sidRPr="00FA2266">
        <w:rPr>
          <w:rtl/>
        </w:rPr>
        <w:t xml:space="preserve"> 89</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المعاذي</w:t>
      </w:r>
      <w:r w:rsidRPr="00FA2266">
        <w:rPr>
          <w:rtl/>
        </w:rPr>
        <w:t xml:space="preserve"> - </w:t>
      </w:r>
      <w:r w:rsidRPr="00FA2266">
        <w:rPr>
          <w:rFonts w:hint="eastAsia"/>
          <w:rtl/>
        </w:rPr>
        <w:t>بقراءتي</w:t>
      </w:r>
      <w:r w:rsidRPr="00FA2266">
        <w:rPr>
          <w:rtl/>
        </w:rPr>
        <w:t xml:space="preserve"> </w:t>
      </w:r>
      <w:r w:rsidRPr="00FA2266">
        <w:rPr>
          <w:rFonts w:hint="eastAsia"/>
          <w:rtl/>
        </w:rPr>
        <w:t>عليه</w:t>
      </w:r>
      <w:r w:rsidRPr="00FA2266">
        <w:rPr>
          <w:rtl/>
        </w:rPr>
        <w:t xml:space="preserve"> </w:t>
      </w:r>
      <w:r w:rsidRPr="00FA2266">
        <w:rPr>
          <w:rFonts w:hint="eastAsia"/>
          <w:rtl/>
        </w:rPr>
        <w:t>من</w:t>
      </w:r>
      <w:r w:rsidRPr="00FA2266">
        <w:rPr>
          <w:rtl/>
        </w:rPr>
        <w:t xml:space="preserve"> </w:t>
      </w:r>
      <w:r w:rsidRPr="00FA2266">
        <w:rPr>
          <w:rFonts w:hint="eastAsia"/>
          <w:rtl/>
        </w:rPr>
        <w:t>أصله</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جعفر</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الفقيه</w:t>
      </w:r>
      <w:r>
        <w:rPr>
          <w:rtl/>
        </w:rPr>
        <w:t xml:space="preserve">، </w:t>
      </w:r>
      <w:r w:rsidRPr="00FA2266">
        <w:rPr>
          <w:rFonts w:hint="eastAsia"/>
          <w:rtl/>
        </w:rPr>
        <w:t>قال</w:t>
      </w:r>
      <w:r w:rsidR="00C0244F">
        <w:rPr>
          <w:rtl/>
        </w:rPr>
        <w:t xml:space="preserve">: </w:t>
      </w:r>
      <w:r>
        <w:rPr>
          <w:rtl/>
        </w:rPr>
        <w:t xml:space="preserve">حدّثنا أحمد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القط</w:t>
      </w:r>
      <w:r>
        <w:rPr>
          <w:rFonts w:hint="cs"/>
          <w:rtl/>
        </w:rPr>
        <w:t>ّ</w:t>
      </w:r>
      <w:r w:rsidRPr="00FA2266">
        <w:rPr>
          <w:rFonts w:hint="eastAsia"/>
          <w:rtl/>
        </w:rPr>
        <w:t>ان</w:t>
      </w:r>
      <w:r>
        <w:rPr>
          <w:rFonts w:hint="eastAsia"/>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حاتم</w:t>
      </w:r>
      <w:r>
        <w:rPr>
          <w:rtl/>
        </w:rPr>
        <w:t xml:space="preserve">، </w:t>
      </w:r>
      <w:r w:rsidRPr="00FA2266">
        <w:rPr>
          <w:rFonts w:hint="eastAsia"/>
          <w:rtl/>
        </w:rPr>
        <w:t>قال</w:t>
      </w:r>
      <w:r w:rsidR="00C0244F">
        <w:rPr>
          <w:rtl/>
        </w:rPr>
        <w:t xml:space="preserve">: </w:t>
      </w:r>
      <w:r>
        <w:rPr>
          <w:rFonts w:hint="cs"/>
          <w:rtl/>
        </w:rPr>
        <w:t xml:space="preserve">حدّثنا </w:t>
      </w:r>
      <w:r w:rsidRPr="00FA2266">
        <w:rPr>
          <w:rFonts w:hint="eastAsia"/>
          <w:rtl/>
        </w:rPr>
        <w:t>هارون</w:t>
      </w:r>
      <w:r w:rsidRPr="00FA2266">
        <w:rPr>
          <w:rtl/>
        </w:rPr>
        <w:t xml:space="preserve"> </w:t>
      </w:r>
      <w:r w:rsidRPr="00FA2266">
        <w:rPr>
          <w:rFonts w:hint="eastAsia"/>
          <w:rtl/>
        </w:rPr>
        <w:t>بن</w:t>
      </w:r>
      <w:r w:rsidRPr="00FA2266">
        <w:rPr>
          <w:rtl/>
        </w:rPr>
        <w:t xml:space="preserve"> </w:t>
      </w:r>
      <w:r w:rsidRPr="00FA2266">
        <w:rPr>
          <w:rFonts w:hint="eastAsia"/>
          <w:rtl/>
        </w:rPr>
        <w:t>إسحاق</w:t>
      </w:r>
      <w:r>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عبده</w:t>
      </w:r>
      <w:r w:rsidRPr="00FA2266">
        <w:rPr>
          <w:rtl/>
        </w:rPr>
        <w:t xml:space="preserve"> </w:t>
      </w:r>
      <w:r w:rsidRPr="00FA2266">
        <w:rPr>
          <w:rFonts w:hint="eastAsia"/>
          <w:rtl/>
        </w:rPr>
        <w:t>بن</w:t>
      </w:r>
      <w:r w:rsidRPr="00FA2266">
        <w:rPr>
          <w:rtl/>
        </w:rPr>
        <w:t xml:space="preserve"> </w:t>
      </w:r>
      <w:r w:rsidRPr="00FA2266">
        <w:rPr>
          <w:rFonts w:hint="eastAsia"/>
          <w:rtl/>
        </w:rPr>
        <w:t>سليمان</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كامل</w:t>
      </w:r>
      <w:r w:rsidRPr="00FA2266">
        <w:rPr>
          <w:rtl/>
        </w:rPr>
        <w:t xml:space="preserve"> </w:t>
      </w:r>
      <w:r w:rsidRPr="00FA2266">
        <w:rPr>
          <w:rFonts w:hint="eastAsia"/>
          <w:rtl/>
        </w:rPr>
        <w:t>بن</w:t>
      </w:r>
      <w:r w:rsidRPr="00FA2266">
        <w:rPr>
          <w:rtl/>
        </w:rPr>
        <w:t xml:space="preserve"> </w:t>
      </w:r>
      <w:r w:rsidRPr="00FA2266">
        <w:rPr>
          <w:rFonts w:hint="eastAsia"/>
          <w:rtl/>
        </w:rPr>
        <w:t>العلاء</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حبيب</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ثابت</w:t>
      </w:r>
      <w:r>
        <w:rPr>
          <w:rtl/>
        </w:rPr>
        <w:t xml:space="preserve">، </w:t>
      </w:r>
      <w:r w:rsidRPr="00FA2266">
        <w:rPr>
          <w:rFonts w:hint="eastAsia"/>
          <w:rtl/>
        </w:rPr>
        <w:t>عن</w:t>
      </w:r>
      <w:r w:rsidRPr="00FA2266">
        <w:rPr>
          <w:rtl/>
        </w:rPr>
        <w:t xml:space="preserve"> </w:t>
      </w:r>
      <w:r w:rsidRPr="00FA2266">
        <w:rPr>
          <w:rFonts w:hint="eastAsia"/>
          <w:rtl/>
        </w:rPr>
        <w:t>سع</w:t>
      </w:r>
      <w:r w:rsidRPr="00FA2266">
        <w:rPr>
          <w:rFonts w:hint="cs"/>
          <w:rtl/>
        </w:rPr>
        <w:t>ي</w:t>
      </w:r>
      <w:r w:rsidRPr="00FA2266">
        <w:rPr>
          <w:rFonts w:hint="eastAsia"/>
          <w:rtl/>
        </w:rPr>
        <w:t>د</w:t>
      </w:r>
      <w:r w:rsidRPr="00FA2266">
        <w:rPr>
          <w:rtl/>
        </w:rPr>
        <w:t xml:space="preserve"> </w:t>
      </w:r>
      <w:r w:rsidRPr="00FA2266">
        <w:rPr>
          <w:rFonts w:hint="eastAsia"/>
          <w:rtl/>
        </w:rPr>
        <w:t>بن</w:t>
      </w:r>
      <w:r w:rsidRPr="00FA2266">
        <w:rPr>
          <w:rtl/>
        </w:rPr>
        <w:t xml:space="preserve"> </w:t>
      </w:r>
      <w:r w:rsidRPr="00FA2266">
        <w:rPr>
          <w:rFonts w:hint="eastAsia"/>
          <w:rtl/>
        </w:rPr>
        <w:t>جبير</w:t>
      </w:r>
      <w:r>
        <w:rPr>
          <w:rFonts w:hint="eastAsia"/>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ل</w:t>
      </w:r>
      <w:r>
        <w:rPr>
          <w:rFonts w:hint="eastAsia"/>
          <w:rtl/>
        </w:rPr>
        <w:t>عليّ بن أبي طالب</w:t>
      </w:r>
      <w:r>
        <w:rPr>
          <w:rtl/>
        </w:rPr>
        <w:t xml:space="preserve"> </w:t>
      </w:r>
      <w:r w:rsidRPr="006C582E">
        <w:rPr>
          <w:rStyle w:val="libAlaemChar"/>
          <w:rtl/>
        </w:rPr>
        <w:t>عليه‌السلام</w:t>
      </w:r>
      <w:r>
        <w:rPr>
          <w:rtl/>
        </w:rPr>
        <w:t xml:space="preserve"> </w:t>
      </w:r>
      <w:r w:rsidRPr="008C1AD8">
        <w:rPr>
          <w:rFonts w:hint="cs"/>
          <w:rtl/>
        </w:rPr>
        <w:t>[</w:t>
      </w:r>
      <w:r w:rsidRPr="00AB6B59">
        <w:rPr>
          <w:rStyle w:val="libBold2Char"/>
          <w:rFonts w:hint="eastAsia"/>
          <w:rtl/>
        </w:rPr>
        <w:t>أنت</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الواضح، وأنت</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 وأنت</w:t>
      </w:r>
      <w:r w:rsidRPr="00AB6B59">
        <w:rPr>
          <w:rStyle w:val="libBold2Char"/>
          <w:rtl/>
        </w:rPr>
        <w:t xml:space="preserve"> </w:t>
      </w:r>
      <w:r w:rsidRPr="00AB6B59">
        <w:rPr>
          <w:rStyle w:val="libBold2Char"/>
          <w:rFonts w:hint="eastAsia"/>
          <w:rtl/>
        </w:rPr>
        <w:t>يعسوب</w:t>
      </w:r>
      <w:r w:rsidRPr="00AB6B59">
        <w:rPr>
          <w:rStyle w:val="libBold2Char"/>
          <w:rtl/>
        </w:rPr>
        <w:t xml:space="preserve"> </w:t>
      </w:r>
      <w:r w:rsidRPr="00AB6B59">
        <w:rPr>
          <w:rStyle w:val="libBold2Char"/>
          <w:rFonts w:hint="eastAsia"/>
          <w:rtl/>
        </w:rPr>
        <w:t>المؤمنين</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sidRPr="00FA2266">
        <w:rPr>
          <w:rtl/>
        </w:rPr>
        <w:t xml:space="preserve">7 - </w:t>
      </w:r>
      <w:r w:rsidRPr="00FA2266">
        <w:rPr>
          <w:rFonts w:hint="eastAsia"/>
          <w:rtl/>
        </w:rPr>
        <w:t>وجاء</w:t>
      </w:r>
      <w:r>
        <w:rPr>
          <w:rtl/>
        </w:rPr>
        <w:t xml:space="preserve"> أيضاً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91</w:t>
      </w:r>
      <w:r>
        <w:rPr>
          <w:rFonts w:hint="cs"/>
          <w:rtl/>
        </w:rPr>
        <w:t xml:space="preserve"> </w:t>
      </w:r>
      <w:r w:rsidRPr="00FA2266">
        <w:rPr>
          <w:rFonts w:hint="eastAsia"/>
          <w:rtl/>
        </w:rPr>
        <w:t>ط</w:t>
      </w:r>
      <w:r w:rsidR="00682826">
        <w:rPr>
          <w:rFonts w:hint="cs"/>
          <w:rtl/>
        </w:rPr>
        <w:t xml:space="preserve"> </w:t>
      </w:r>
      <w:r w:rsidRPr="00FA2266">
        <w:rPr>
          <w:rtl/>
        </w:rPr>
        <w:t xml:space="preserve">3 </w:t>
      </w:r>
      <w:r w:rsidRPr="00FA2266">
        <w:rPr>
          <w:rFonts w:hint="eastAsia"/>
          <w:rtl/>
        </w:rPr>
        <w:t>الحديث</w:t>
      </w:r>
      <w:r w:rsidRPr="00FA2266">
        <w:rPr>
          <w:rFonts w:hint="cs"/>
          <w:rtl/>
        </w:rPr>
        <w:t xml:space="preserve"> </w:t>
      </w:r>
      <w:r w:rsidRPr="00FA2266">
        <w:rPr>
          <w:rFonts w:hint="eastAsia"/>
          <w:rtl/>
        </w:rPr>
        <w:t>المرقم</w:t>
      </w:r>
      <w:r>
        <w:rPr>
          <w:rtl/>
        </w:rPr>
        <w:t xml:space="preserve"> </w:t>
      </w:r>
      <w:r w:rsidRPr="00FA2266">
        <w:rPr>
          <w:rtl/>
        </w:rPr>
        <w:t>90</w:t>
      </w:r>
      <w:r>
        <w:rPr>
          <w:rtl/>
        </w:rPr>
        <w:t xml:space="preserve"> </w:t>
      </w:r>
      <w:r w:rsidRPr="00FA2266">
        <w:rPr>
          <w:rFonts w:hint="eastAsia"/>
          <w:rtl/>
        </w:rPr>
        <w:t>و</w:t>
      </w:r>
      <w:r>
        <w:rPr>
          <w:rFonts w:hint="eastAsia"/>
          <w:rtl/>
        </w:rPr>
        <w:t>أخبر</w:t>
      </w:r>
      <w:r w:rsidRPr="00FA2266">
        <w:rPr>
          <w:rFonts w:hint="eastAsia"/>
          <w:rtl/>
        </w:rPr>
        <w:t>نا</w:t>
      </w:r>
      <w:r>
        <w:rPr>
          <w:rtl/>
        </w:rPr>
        <w:t xml:space="preserve"> أيضاً </w:t>
      </w:r>
      <w:r w:rsidRPr="00FA2266">
        <w:rPr>
          <w:rFonts w:hint="eastAsia"/>
          <w:rtl/>
        </w:rPr>
        <w:t>أبو</w:t>
      </w:r>
      <w:r w:rsidRPr="00FA2266">
        <w:rPr>
          <w:rtl/>
        </w:rPr>
        <w:t xml:space="preserve"> </w:t>
      </w:r>
      <w:r w:rsidRPr="00FA2266">
        <w:rPr>
          <w:rFonts w:hint="eastAsia"/>
          <w:rtl/>
        </w:rPr>
        <w:t>جعفر</w:t>
      </w:r>
      <w:r>
        <w:rPr>
          <w:rFonts w:hint="eastAsia"/>
          <w:rtl/>
        </w:rPr>
        <w:t xml:space="preserve">، </w:t>
      </w:r>
      <w:r>
        <w:rPr>
          <w:rtl/>
        </w:rPr>
        <w:t>(</w:t>
      </w:r>
      <w:r w:rsidRPr="00FA2266">
        <w:rPr>
          <w:rFonts w:hint="eastAsia"/>
          <w:rtl/>
        </w:rPr>
        <w:t>عن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Pr>
          <w:rFonts w:hint="cs"/>
          <w:rtl/>
        </w:rPr>
        <w:t>ّ</w:t>
      </w:r>
      <w:r>
        <w:rPr>
          <w:rtl/>
        </w:rPr>
        <w:t xml:space="preserve">، </w:t>
      </w:r>
      <w:r w:rsidRPr="00FA2266">
        <w:rPr>
          <w:rFonts w:hint="eastAsia"/>
          <w:rtl/>
        </w:rPr>
        <w:t>عن</w:t>
      </w:r>
      <w:r w:rsidRPr="00FA2266">
        <w:rPr>
          <w:rtl/>
        </w:rPr>
        <w:t xml:space="preserve"> </w:t>
      </w:r>
      <w:r w:rsidRPr="00FA2266">
        <w:rPr>
          <w:rFonts w:hint="eastAsia"/>
          <w:rtl/>
        </w:rPr>
        <w:t>عمه</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القاسم</w:t>
      </w:r>
      <w:r>
        <w:rPr>
          <w:rtl/>
        </w:rPr>
        <w:t xml:space="preserve">، </w:t>
      </w:r>
      <w:r w:rsidRPr="00FA2266">
        <w:rPr>
          <w:rFonts w:hint="eastAsia"/>
          <w:rtl/>
        </w:rPr>
        <w:t>عن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الكوفي</w:t>
      </w:r>
      <w:r>
        <w:rPr>
          <w:rtl/>
        </w:rPr>
        <w:t xml:space="preserve">، </w:t>
      </w:r>
      <w:r w:rsidRPr="00FA2266">
        <w:rPr>
          <w:rFonts w:hint="eastAsia"/>
          <w:rtl/>
        </w:rPr>
        <w:t>عن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سنان</w:t>
      </w:r>
      <w:r>
        <w:rPr>
          <w:rtl/>
        </w:rPr>
        <w:t xml:space="preserve">، </w:t>
      </w:r>
      <w:r w:rsidRPr="00FA2266">
        <w:rPr>
          <w:rFonts w:hint="eastAsia"/>
          <w:rtl/>
        </w:rPr>
        <w:t>عن</w:t>
      </w:r>
      <w:r w:rsidRPr="00FA2266">
        <w:rPr>
          <w:rtl/>
        </w:rPr>
        <w:t xml:space="preserve"> </w:t>
      </w:r>
      <w:r w:rsidRPr="00FA2266">
        <w:rPr>
          <w:rFonts w:hint="eastAsia"/>
          <w:rtl/>
        </w:rPr>
        <w:t>المفضل</w:t>
      </w:r>
      <w:r>
        <w:rPr>
          <w:rtl/>
        </w:rPr>
        <w:t xml:space="preserve">، </w:t>
      </w:r>
      <w:r w:rsidRPr="00FA2266">
        <w:rPr>
          <w:rFonts w:hint="eastAsia"/>
          <w:rtl/>
        </w:rPr>
        <w:t>عن</w:t>
      </w:r>
      <w:r w:rsidRPr="00FA2266">
        <w:rPr>
          <w:rtl/>
        </w:rPr>
        <w:t xml:space="preserve"> </w:t>
      </w:r>
      <w:r w:rsidRPr="00FA2266">
        <w:rPr>
          <w:rFonts w:hint="eastAsia"/>
          <w:rtl/>
        </w:rPr>
        <w:t>جابر</w:t>
      </w:r>
      <w:r w:rsidRPr="00FA2266">
        <w:rPr>
          <w:rtl/>
        </w:rPr>
        <w:t xml:space="preserve"> </w:t>
      </w:r>
      <w:r w:rsidRPr="00FA2266">
        <w:rPr>
          <w:rFonts w:hint="eastAsia"/>
          <w:rtl/>
        </w:rPr>
        <w:t>بن</w:t>
      </w:r>
      <w:r w:rsidRPr="00FA2266">
        <w:rPr>
          <w:rtl/>
        </w:rPr>
        <w:t xml:space="preserve"> </w:t>
      </w:r>
      <w:r w:rsidRPr="00FA2266">
        <w:rPr>
          <w:rFonts w:hint="eastAsia"/>
          <w:rtl/>
        </w:rPr>
        <w:t>يزيد</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الزبير</w:t>
      </w:r>
      <w:r>
        <w:rPr>
          <w:rtl/>
        </w:rPr>
        <w:t xml:space="preserve">، </w:t>
      </w:r>
      <w:r w:rsidRPr="00FA2266">
        <w:rPr>
          <w:rFonts w:hint="eastAsia"/>
          <w:rtl/>
        </w:rPr>
        <w:t>عن</w:t>
      </w:r>
      <w:r w:rsidRPr="00FA2266">
        <w:rPr>
          <w:rtl/>
        </w:rPr>
        <w:t xml:space="preserve"> </w:t>
      </w:r>
      <w:r w:rsidRPr="00FA2266">
        <w:rPr>
          <w:rFonts w:hint="eastAsia"/>
          <w:rtl/>
        </w:rPr>
        <w:t>جابر</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Pr>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جعل</w:t>
      </w:r>
      <w:r w:rsidRPr="00AB6B59">
        <w:rPr>
          <w:rStyle w:val="libBold2Char"/>
          <w:rtl/>
        </w:rPr>
        <w:t xml:space="preserve"> عليّاً </w:t>
      </w:r>
      <w:r w:rsidRPr="00AB6B59">
        <w:rPr>
          <w:rStyle w:val="libBold2Char"/>
          <w:rFonts w:hint="eastAsia"/>
          <w:rtl/>
        </w:rPr>
        <w:t>وزوجته</w:t>
      </w:r>
      <w:r w:rsidRPr="00AB6B59">
        <w:rPr>
          <w:rStyle w:val="libBold2Char"/>
          <w:rtl/>
        </w:rPr>
        <w:t xml:space="preserve"> </w:t>
      </w:r>
      <w:r w:rsidRPr="00AB6B59">
        <w:rPr>
          <w:rStyle w:val="libBold2Char"/>
          <w:rFonts w:hint="eastAsia"/>
          <w:rtl/>
        </w:rPr>
        <w:t>و</w:t>
      </w:r>
      <w:r>
        <w:rPr>
          <w:rStyle w:val="libBold2Char"/>
          <w:rFonts w:hint="eastAsia"/>
          <w:rtl/>
        </w:rPr>
        <w:t>ابن</w:t>
      </w:r>
      <w:r w:rsidRPr="00AB6B59">
        <w:rPr>
          <w:rStyle w:val="libBold2Char"/>
          <w:rFonts w:hint="eastAsia"/>
          <w:rtl/>
        </w:rPr>
        <w:t>يه</w:t>
      </w:r>
      <w:r w:rsidRPr="00AB6B59">
        <w:rPr>
          <w:rStyle w:val="libBold2Char"/>
          <w:rtl/>
        </w:rPr>
        <w:t xml:space="preserve"> </w:t>
      </w:r>
      <w:r w:rsidRPr="00AB6B59">
        <w:rPr>
          <w:rStyle w:val="libBold2Char"/>
          <w:rFonts w:hint="eastAsia"/>
          <w:rtl/>
        </w:rPr>
        <w:t>حجج</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خلقه</w:t>
      </w:r>
      <w:r w:rsidRPr="00AB6B59">
        <w:rPr>
          <w:rStyle w:val="libBold2Char"/>
          <w:rtl/>
        </w:rPr>
        <w:t xml:space="preserve"> </w:t>
      </w:r>
      <w:r w:rsidRPr="00AB6B59">
        <w:rPr>
          <w:rStyle w:val="libBold2Char"/>
          <w:rFonts w:hint="eastAsia"/>
          <w:rtl/>
        </w:rPr>
        <w:t>وهم</w:t>
      </w:r>
      <w:r w:rsidRPr="00AB6B59">
        <w:rPr>
          <w:rStyle w:val="libBold2Char"/>
          <w:rtl/>
        </w:rPr>
        <w:t xml:space="preserve"> </w:t>
      </w:r>
      <w:r w:rsidRPr="00AB6B59">
        <w:rPr>
          <w:rStyle w:val="libBold2Char"/>
          <w:rFonts w:hint="eastAsia"/>
          <w:rtl/>
        </w:rPr>
        <w:t>أبواب</w:t>
      </w:r>
      <w:r w:rsidRPr="00AB6B59">
        <w:rPr>
          <w:rStyle w:val="libBold2Char"/>
          <w:rtl/>
        </w:rPr>
        <w:t xml:space="preserve"> </w:t>
      </w:r>
      <w:r w:rsidRPr="00AB6B59">
        <w:rPr>
          <w:rStyle w:val="libBold2Char"/>
          <w:rFonts w:hint="eastAsia"/>
          <w:rtl/>
        </w:rPr>
        <w:t>العلم</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أم</w:t>
      </w:r>
      <w:r w:rsidRPr="00AB6B59">
        <w:rPr>
          <w:rStyle w:val="libBold2Char"/>
          <w:rFonts w:hint="cs"/>
          <w:rtl/>
        </w:rPr>
        <w:t>ّ</w:t>
      </w:r>
      <w:r w:rsidRPr="00AB6B59">
        <w:rPr>
          <w:rStyle w:val="libBold2Char"/>
          <w:rFonts w:hint="eastAsia"/>
          <w:rtl/>
        </w:rPr>
        <w:t>تي</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اهتدى</w:t>
      </w:r>
      <w:r w:rsidRPr="00AB6B59">
        <w:rPr>
          <w:rStyle w:val="libBold2Char"/>
          <w:rtl/>
        </w:rPr>
        <w:t xml:space="preserve"> </w:t>
      </w:r>
      <w:r w:rsidRPr="00AB6B59">
        <w:rPr>
          <w:rStyle w:val="libBold2Char"/>
          <w:rFonts w:hint="eastAsia"/>
          <w:rtl/>
        </w:rPr>
        <w:t>بهم</w:t>
      </w:r>
      <w:r w:rsidRPr="00AB6B59">
        <w:rPr>
          <w:rStyle w:val="libBold2Char"/>
          <w:rtl/>
        </w:rPr>
        <w:t xml:space="preserve"> </w:t>
      </w:r>
      <w:r w:rsidRPr="00AB6B59">
        <w:rPr>
          <w:rStyle w:val="libBold2Char"/>
          <w:rFonts w:hint="eastAsia"/>
          <w:rtl/>
        </w:rPr>
        <w:t>ه</w:t>
      </w:r>
      <w:r w:rsidRPr="00AB6B59">
        <w:rPr>
          <w:rStyle w:val="libBold2Char"/>
          <w:rFonts w:hint="cs"/>
          <w:rtl/>
        </w:rPr>
        <w:t>ُ</w:t>
      </w:r>
      <w:r w:rsidRPr="00AB6B59">
        <w:rPr>
          <w:rStyle w:val="libBold2Char"/>
          <w:rFonts w:hint="eastAsia"/>
          <w:rtl/>
        </w:rPr>
        <w:t>دي</w:t>
      </w:r>
      <w:r>
        <w:rPr>
          <w:rStyle w:val="libBold2Char"/>
          <w:rtl/>
        </w:rPr>
        <w:t xml:space="preserve"> إلى </w:t>
      </w:r>
      <w:r w:rsidRPr="00AB6B59">
        <w:rPr>
          <w:rStyle w:val="libBold2Char"/>
          <w:rFonts w:hint="eastAsia"/>
          <w:rtl/>
        </w:rPr>
        <w:t>صراط</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sidRPr="006911C2">
        <w:rPr>
          <w:rtl/>
        </w:rPr>
        <w:t xml:space="preserve"> </w:t>
      </w:r>
    </w:p>
    <w:p w:rsidR="001A6AE0" w:rsidRPr="00FA2266" w:rsidRDefault="001A6AE0" w:rsidP="001A6AE0">
      <w:pPr>
        <w:pStyle w:val="libNormal"/>
        <w:rPr>
          <w:rtl/>
        </w:rPr>
      </w:pPr>
      <w:r w:rsidRPr="00FA2266">
        <w:rPr>
          <w:rtl/>
        </w:rPr>
        <w:t xml:space="preserve">8 - </w:t>
      </w:r>
      <w:r w:rsidRPr="00FA2266">
        <w:rPr>
          <w:rFonts w:hint="eastAsia"/>
          <w:rtl/>
        </w:rPr>
        <w:t>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91</w:t>
      </w:r>
      <w:r w:rsidR="00C0244F">
        <w:rPr>
          <w:rFonts w:hint="cs"/>
          <w:rtl/>
        </w:rPr>
        <w:t xml:space="preserve"> </w:t>
      </w:r>
      <w:r w:rsidR="00C0244F" w:rsidRPr="00FA2266">
        <w:rPr>
          <w:rFonts w:hint="eastAsia"/>
          <w:rtl/>
        </w:rPr>
        <w:t>ط</w:t>
      </w:r>
      <w:r w:rsidR="00C0244F">
        <w:rPr>
          <w:rtl/>
        </w:rPr>
        <w:t xml:space="preserve"> </w:t>
      </w:r>
      <w:r w:rsidR="00C0244F" w:rsidRPr="00FA2266">
        <w:rPr>
          <w:rtl/>
        </w:rPr>
        <w:t>3</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91</w:t>
      </w:r>
      <w:r>
        <w:rPr>
          <w:rtl/>
        </w:rPr>
        <w:t xml:space="preserve"> </w:t>
      </w:r>
      <w:r>
        <w:rPr>
          <w:rFonts w:hint="eastAsia"/>
          <w:rtl/>
        </w:rPr>
        <w:t>أخبر</w:t>
      </w:r>
      <w:r w:rsidRPr="00FA2266">
        <w:rPr>
          <w:rFonts w:hint="eastAsia"/>
          <w:rtl/>
        </w:rPr>
        <w:t>ني</w:t>
      </w:r>
      <w:r w:rsidRPr="00FA2266">
        <w:rPr>
          <w:rtl/>
        </w:rPr>
        <w:t xml:space="preserve"> </w:t>
      </w:r>
      <w:r w:rsidRPr="00FA2266">
        <w:rPr>
          <w:rFonts w:hint="eastAsia"/>
          <w:rtl/>
        </w:rPr>
        <w:t>أبو</w:t>
      </w:r>
      <w:r w:rsidRPr="00FA2266">
        <w:rPr>
          <w:rtl/>
        </w:rPr>
        <w:t xml:space="preserve"> </w:t>
      </w:r>
      <w:r w:rsidRPr="00FA2266">
        <w:rPr>
          <w:rFonts w:hint="eastAsia"/>
          <w:rtl/>
        </w:rPr>
        <w:t>بكر</w:t>
      </w:r>
      <w:r w:rsidRPr="00FA2266">
        <w:rPr>
          <w:rtl/>
        </w:rPr>
        <w:t xml:space="preserve"> </w:t>
      </w:r>
      <w:r>
        <w:rPr>
          <w:rFonts w:hint="eastAsia"/>
          <w:rtl/>
        </w:rPr>
        <w:t>محمّد</w:t>
      </w:r>
      <w:r w:rsidRPr="00FA2266">
        <w:rPr>
          <w:rtl/>
        </w:rPr>
        <w:t xml:space="preserve"> </w:t>
      </w:r>
      <w:r w:rsidRPr="00FA2266">
        <w:rPr>
          <w:rFonts w:hint="eastAsia"/>
          <w:rtl/>
        </w:rPr>
        <w:t>بن</w:t>
      </w:r>
      <w:r>
        <w:rPr>
          <w:rtl/>
        </w:rPr>
        <w:t xml:space="preserve"> أحمد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المعمري</w:t>
      </w:r>
      <w:r>
        <w:rPr>
          <w:rtl/>
        </w:rPr>
        <w:t xml:space="preserve">، </w:t>
      </w:r>
      <w:r w:rsidRPr="00FA2266">
        <w:rPr>
          <w:rFonts w:hint="eastAsia"/>
          <w:rtl/>
        </w:rPr>
        <w:t>قال</w:t>
      </w:r>
      <w:r w:rsidR="00C0244F">
        <w:rPr>
          <w:rtl/>
        </w:rPr>
        <w:t xml:space="preserve">: </w:t>
      </w:r>
      <w:r>
        <w:rPr>
          <w:rFonts w:hint="cs"/>
          <w:rtl/>
        </w:rPr>
        <w:t xml:space="preserve">حدّثنا </w:t>
      </w:r>
      <w:r w:rsidRPr="00FA2266">
        <w:rPr>
          <w:rFonts w:hint="eastAsia"/>
          <w:rtl/>
        </w:rPr>
        <w:t>أبو</w:t>
      </w:r>
      <w:r w:rsidRPr="00FA2266">
        <w:rPr>
          <w:rtl/>
        </w:rPr>
        <w:t xml:space="preserve"> </w:t>
      </w:r>
      <w:r w:rsidRPr="00FA2266">
        <w:rPr>
          <w:rFonts w:hint="eastAsia"/>
          <w:rtl/>
        </w:rPr>
        <w:t>جعفر</w:t>
      </w:r>
      <w:r w:rsidRPr="00FA2266">
        <w:rPr>
          <w:rtl/>
        </w:rPr>
        <w:t xml:space="preserve"> </w:t>
      </w:r>
      <w:r>
        <w:rPr>
          <w:rFonts w:hint="eastAsia"/>
          <w:rtl/>
        </w:rPr>
        <w:t>محمّد</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الفقيه</w:t>
      </w:r>
      <w:r>
        <w:rPr>
          <w:rtl/>
        </w:rPr>
        <w:t xml:space="preserve">، </w:t>
      </w:r>
      <w:r w:rsidRPr="00FA2266">
        <w:rPr>
          <w:rFonts w:hint="eastAsia"/>
          <w:rtl/>
        </w:rPr>
        <w:t>قال</w:t>
      </w:r>
      <w:r w:rsidR="00C0244F">
        <w:rPr>
          <w:rtl/>
        </w:rPr>
        <w:t xml:space="preserve">: </w:t>
      </w:r>
      <w:r>
        <w:rPr>
          <w:rFonts w:hint="cs"/>
          <w:rtl/>
        </w:rPr>
        <w:t xml:space="preserve">حدّثنا </w:t>
      </w:r>
      <w:r w:rsidRPr="00FA2266">
        <w:rPr>
          <w:rFonts w:hint="eastAsia"/>
          <w:rtl/>
        </w:rPr>
        <w:t>أبي</w:t>
      </w:r>
      <w:r>
        <w:rPr>
          <w:rtl/>
        </w:rPr>
        <w:t xml:space="preserve">، </w:t>
      </w:r>
      <w:r w:rsidRPr="00FA2266">
        <w:rPr>
          <w:rFonts w:hint="eastAsia"/>
          <w:rtl/>
        </w:rPr>
        <w:t>قال</w:t>
      </w:r>
      <w:r w:rsidR="00C0244F">
        <w:rPr>
          <w:rtl/>
        </w:rPr>
        <w:t xml:space="preserve">: </w:t>
      </w:r>
      <w:r>
        <w:rPr>
          <w:rFonts w:hint="cs"/>
          <w:rtl/>
        </w:rPr>
        <w:t xml:space="preserve">حدّثنا </w:t>
      </w:r>
      <w:r w:rsidRPr="00FA2266">
        <w:rPr>
          <w:rFonts w:hint="eastAsia"/>
          <w:rtl/>
        </w:rPr>
        <w:t>سعد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tl/>
        </w:rPr>
        <w:t xml:space="preserve">، </w:t>
      </w:r>
      <w:r w:rsidRPr="00FA2266">
        <w:rPr>
          <w:rFonts w:hint="eastAsia"/>
          <w:rtl/>
        </w:rPr>
        <w:t>عن</w:t>
      </w:r>
      <w:r>
        <w:rPr>
          <w:rtl/>
        </w:rPr>
        <w:t xml:space="preserve"> أحمد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عيسى</w:t>
      </w:r>
      <w:r>
        <w:rPr>
          <w:rtl/>
        </w:rPr>
        <w:t xml:space="preserve">، </w:t>
      </w:r>
      <w:r w:rsidRPr="00FA2266">
        <w:rPr>
          <w:rFonts w:hint="eastAsia"/>
          <w:rtl/>
        </w:rPr>
        <w:t>عن</w:t>
      </w:r>
      <w:r w:rsidRPr="00FA2266">
        <w:rPr>
          <w:rtl/>
        </w:rPr>
        <w:t xml:space="preserve"> </w:t>
      </w:r>
      <w:r w:rsidRPr="00FA2266">
        <w:rPr>
          <w:rFonts w:hint="eastAsia"/>
          <w:rtl/>
        </w:rPr>
        <w:t>العباس</w:t>
      </w:r>
      <w:r w:rsidRPr="00FA2266">
        <w:rPr>
          <w:rtl/>
        </w:rPr>
        <w:t xml:space="preserve"> </w:t>
      </w:r>
      <w:r w:rsidRPr="00FA2266">
        <w:rPr>
          <w:rFonts w:hint="eastAsia"/>
          <w:rtl/>
        </w:rPr>
        <w:t>بن</w:t>
      </w:r>
      <w:r w:rsidRPr="00FA2266">
        <w:rPr>
          <w:rtl/>
        </w:rPr>
        <w:t xml:space="preserve"> </w:t>
      </w:r>
      <w:r w:rsidRPr="00FA2266">
        <w:rPr>
          <w:rFonts w:hint="eastAsia"/>
          <w:rtl/>
        </w:rPr>
        <w:t>معروف</w:t>
      </w:r>
      <w:r>
        <w:rPr>
          <w:rFonts w:hint="eastAsia"/>
          <w:rtl/>
        </w:rPr>
        <w:t xml:space="preserve">، </w:t>
      </w:r>
      <w:r w:rsidRPr="00FA2266">
        <w:rPr>
          <w:rFonts w:hint="eastAsia"/>
          <w:rtl/>
        </w:rPr>
        <w:t>عن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Pr>
          <w:rtl/>
        </w:rPr>
        <w:t xml:space="preserve"> (</w:t>
      </w:r>
      <w:r w:rsidRPr="00FA2266">
        <w:rPr>
          <w:rFonts w:hint="eastAsia"/>
          <w:rtl/>
        </w:rPr>
        <w:t>يـ</w:t>
      </w:r>
      <w:r w:rsidRPr="00FA2266">
        <w:rPr>
          <w:rtl/>
        </w:rPr>
        <w:t xml:space="preserve">) </w:t>
      </w:r>
      <w:r w:rsidRPr="00FA2266">
        <w:rPr>
          <w:rFonts w:hint="eastAsia"/>
          <w:rtl/>
        </w:rPr>
        <w:t>زيد</w:t>
      </w:r>
      <w:r>
        <w:rPr>
          <w:rtl/>
        </w:rPr>
        <w:t xml:space="preserve">، </w:t>
      </w:r>
      <w:r w:rsidRPr="00FA2266">
        <w:rPr>
          <w:rFonts w:hint="eastAsia"/>
          <w:rtl/>
        </w:rPr>
        <w:t>عن</w:t>
      </w:r>
      <w:r w:rsidRPr="00FA2266">
        <w:rPr>
          <w:rtl/>
        </w:rPr>
        <w:t xml:space="preserve"> </w:t>
      </w:r>
      <w:r w:rsidRPr="00FA2266">
        <w:rPr>
          <w:rFonts w:hint="eastAsia"/>
          <w:rtl/>
        </w:rPr>
        <w:t>اليعقوبي</w:t>
      </w:r>
      <w:r>
        <w:rPr>
          <w:rtl/>
        </w:rPr>
        <w:t xml:space="preserve">، </w:t>
      </w:r>
      <w:r w:rsidRPr="00FA2266">
        <w:rPr>
          <w:rFonts w:hint="eastAsia"/>
          <w:rtl/>
        </w:rPr>
        <w:t>عن</w:t>
      </w:r>
      <w:r w:rsidRPr="00FA2266">
        <w:rPr>
          <w:rtl/>
        </w:rPr>
        <w:t xml:space="preserve">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العلوي</w:t>
      </w:r>
      <w:r>
        <w:rPr>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جعفر</w:t>
      </w:r>
      <w:r w:rsidRPr="00FA2266">
        <w:rPr>
          <w:rtl/>
        </w:rPr>
        <w:t xml:space="preserve"> </w:t>
      </w:r>
      <w:r w:rsidRPr="00FA2266">
        <w:rPr>
          <w:rFonts w:hint="eastAsia"/>
          <w:rtl/>
        </w:rPr>
        <w:t>الباقر</w:t>
      </w:r>
      <w:r>
        <w:rPr>
          <w:rFonts w:hint="eastAsia"/>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عن</w:t>
      </w:r>
      <w:r w:rsidRPr="00FA2266">
        <w:rPr>
          <w:rtl/>
        </w:rPr>
        <w:t xml:space="preserve"> </w:t>
      </w:r>
      <w:r>
        <w:rPr>
          <w:rFonts w:hint="eastAsia"/>
          <w:rtl/>
        </w:rPr>
        <w:t>جدّه</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00C0244F">
        <w:rPr>
          <w:rtl/>
        </w:rPr>
        <w:t xml:space="preserve">: </w:t>
      </w:r>
      <w:r w:rsidRPr="008C1AD8">
        <w:rPr>
          <w:rFonts w:hint="cs"/>
          <w:rtl/>
        </w:rPr>
        <w:t>[</w:t>
      </w:r>
      <w:r w:rsidRPr="00AB6B59">
        <w:rPr>
          <w:rStyle w:val="libBold2Char"/>
          <w:rFonts w:hint="eastAsia"/>
          <w:rtl/>
        </w:rPr>
        <w:t>من</w:t>
      </w:r>
      <w:r w:rsidRPr="00AB6B59">
        <w:rPr>
          <w:rStyle w:val="libBold2Char"/>
          <w:rtl/>
        </w:rPr>
        <w:t xml:space="preserve"> </w:t>
      </w:r>
      <w:r w:rsidRPr="00AB6B59">
        <w:rPr>
          <w:rStyle w:val="libBold2Char"/>
          <w:rFonts w:hint="eastAsia"/>
          <w:rtl/>
        </w:rPr>
        <w:t>سر</w:t>
      </w:r>
      <w:r w:rsidRPr="00AB6B59">
        <w:rPr>
          <w:rStyle w:val="libBold2Char"/>
          <w:rFonts w:hint="cs"/>
          <w:rtl/>
        </w:rPr>
        <w:t>َّ</w:t>
      </w:r>
      <w:r w:rsidRPr="00AB6B59">
        <w:rPr>
          <w:rStyle w:val="libBold2Char"/>
          <w:rFonts w:hint="eastAsia"/>
          <w:rtl/>
        </w:rPr>
        <w:t>ه</w:t>
      </w:r>
      <w:r>
        <w:rPr>
          <w:rtl/>
        </w:rPr>
        <w:t xml:space="preserve"> (</w:t>
      </w:r>
      <w:r w:rsidRPr="00FA2266">
        <w:rPr>
          <w:rFonts w:hint="eastAsia"/>
          <w:rtl/>
        </w:rPr>
        <w:t>من</w:t>
      </w:r>
      <w:r w:rsidRPr="00FA2266">
        <w:rPr>
          <w:rtl/>
        </w:rPr>
        <w:t xml:space="preserve"> </w:t>
      </w:r>
      <w:r w:rsidRPr="00FA2266">
        <w:rPr>
          <w:rFonts w:hint="eastAsia"/>
          <w:rtl/>
        </w:rPr>
        <w:t>أراد</w:t>
      </w:r>
      <w:r>
        <w:rPr>
          <w:rtl/>
        </w:rPr>
        <w:t>)</w:t>
      </w:r>
      <w:r w:rsidRPr="00FA2266">
        <w:rPr>
          <w:rtl/>
        </w:rPr>
        <w:t xml:space="preserve"> </w:t>
      </w:r>
      <w:r w:rsidRPr="00AB6B59">
        <w:rPr>
          <w:rStyle w:val="libBold2Char"/>
          <w:rFonts w:hint="eastAsia"/>
          <w:rtl/>
        </w:rPr>
        <w:t>أن</w:t>
      </w:r>
      <w:r w:rsidRPr="00AB6B59">
        <w:rPr>
          <w:rStyle w:val="libBold2Char"/>
          <w:rtl/>
        </w:rPr>
        <w:t xml:space="preserve"> </w:t>
      </w:r>
      <w:r w:rsidRPr="00AB6B59">
        <w:rPr>
          <w:rStyle w:val="libBold2Char"/>
          <w:rFonts w:hint="eastAsia"/>
          <w:rtl/>
        </w:rPr>
        <w:t>يجوز</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كالريح</w:t>
      </w:r>
      <w:r w:rsidRPr="00AB6B59">
        <w:rPr>
          <w:rStyle w:val="libBold2Char"/>
          <w:rtl/>
        </w:rPr>
        <w:t xml:space="preserve"> </w:t>
      </w:r>
      <w:r w:rsidRPr="00AB6B59">
        <w:rPr>
          <w:rStyle w:val="libBold2Char"/>
          <w:rFonts w:hint="eastAsia"/>
          <w:rtl/>
        </w:rPr>
        <w:t>العاصف</w:t>
      </w:r>
      <w:r w:rsidRPr="00AB6B59">
        <w:rPr>
          <w:rStyle w:val="libBold2Char"/>
          <w:rtl/>
        </w:rPr>
        <w:t xml:space="preserve"> </w:t>
      </w:r>
      <w:r w:rsidRPr="00AB6B59">
        <w:rPr>
          <w:rStyle w:val="libBold2Char"/>
          <w:rFonts w:hint="eastAsia"/>
          <w:rtl/>
        </w:rPr>
        <w:t>ويلج</w:t>
      </w:r>
      <w:r w:rsidRPr="00AB6B59">
        <w:rPr>
          <w:rStyle w:val="libBold2Char"/>
          <w:rtl/>
        </w:rPr>
        <w:t xml:space="preserve"> </w:t>
      </w:r>
      <w:r w:rsidRPr="00AB6B59">
        <w:rPr>
          <w:rStyle w:val="libBold2Char"/>
          <w:rFonts w:hint="eastAsia"/>
          <w:rtl/>
        </w:rPr>
        <w:t>الجن</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بغير</w:t>
      </w:r>
      <w:r w:rsidRPr="00AB6B59">
        <w:rPr>
          <w:rStyle w:val="libBold2Char"/>
          <w:rtl/>
        </w:rPr>
        <w:t xml:space="preserve"> </w:t>
      </w:r>
      <w:r w:rsidRPr="00AB6B59">
        <w:rPr>
          <w:rStyle w:val="libBold2Char"/>
          <w:rFonts w:hint="eastAsia"/>
          <w:rtl/>
        </w:rPr>
        <w:t>حساب</w:t>
      </w:r>
      <w:r w:rsidRPr="00AB6B59">
        <w:rPr>
          <w:rStyle w:val="libBold2Char"/>
          <w:rtl/>
        </w:rPr>
        <w:t xml:space="preserve"> </w:t>
      </w:r>
      <w:r w:rsidRPr="00AB6B59">
        <w:rPr>
          <w:rStyle w:val="libBold2Char"/>
          <w:rFonts w:hint="eastAsia"/>
          <w:rtl/>
        </w:rPr>
        <w:t>فليتو</w:t>
      </w:r>
      <w:r w:rsidRPr="00AB6B59">
        <w:rPr>
          <w:rStyle w:val="libBold2Char"/>
          <w:rFonts w:hint="cs"/>
          <w:rtl/>
        </w:rPr>
        <w:t>ّ</w:t>
      </w:r>
      <w:r w:rsidRPr="00AB6B59">
        <w:rPr>
          <w:rStyle w:val="libBold2Char"/>
          <w:rFonts w:hint="eastAsia"/>
          <w:rtl/>
        </w:rPr>
        <w:t>ل</w:t>
      </w:r>
      <w:r w:rsidRPr="00AB6B59">
        <w:rPr>
          <w:rStyle w:val="libBold2Char"/>
          <w:rtl/>
        </w:rPr>
        <w:t xml:space="preserve"> </w:t>
      </w:r>
      <w:r w:rsidRPr="00AB6B59">
        <w:rPr>
          <w:rStyle w:val="libBold2Char"/>
          <w:rFonts w:hint="eastAsia"/>
          <w:rtl/>
        </w:rPr>
        <w:t>ولي</w:t>
      </w:r>
      <w:r w:rsidRPr="00AB6B59">
        <w:rPr>
          <w:rStyle w:val="libBold2Char"/>
          <w:rFonts w:hint="cs"/>
          <w:rtl/>
        </w:rPr>
        <w:t>ّي</w:t>
      </w:r>
      <w:r w:rsidRPr="00AB6B59">
        <w:rPr>
          <w:rStyle w:val="libBold2Char"/>
          <w:rtl/>
        </w:rPr>
        <w:t xml:space="preserve"> </w:t>
      </w:r>
      <w:r w:rsidRPr="00AB6B59">
        <w:rPr>
          <w:rStyle w:val="libBold2Char"/>
          <w:rFonts w:hint="eastAsia"/>
          <w:rtl/>
        </w:rPr>
        <w:t>ووصيي</w:t>
      </w:r>
      <w:r w:rsidRPr="00AB6B59">
        <w:rPr>
          <w:rStyle w:val="libBold2Char"/>
          <w:rtl/>
        </w:rPr>
        <w:t xml:space="preserve"> </w:t>
      </w:r>
      <w:r w:rsidRPr="00AB6B59">
        <w:rPr>
          <w:rStyle w:val="libBold2Char"/>
          <w:rFonts w:hint="eastAsia"/>
          <w:rtl/>
        </w:rPr>
        <w:t>وصاحبي</w:t>
      </w:r>
      <w:r w:rsidRPr="00AB6B59">
        <w:rPr>
          <w:rStyle w:val="libBold2Char"/>
          <w:rtl/>
        </w:rPr>
        <w:t xml:space="preserve"> </w:t>
      </w:r>
      <w:r w:rsidRPr="00AB6B59">
        <w:rPr>
          <w:rStyle w:val="libBold2Char"/>
          <w:rFonts w:hint="eastAsia"/>
          <w:rtl/>
        </w:rPr>
        <w:t>وخليفتي</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أهلي</w:t>
      </w:r>
      <w:r w:rsidRPr="00AB6B59">
        <w:rPr>
          <w:rStyle w:val="libBold2Char"/>
          <w:rtl/>
        </w:rPr>
        <w:t xml:space="preserve"> </w:t>
      </w:r>
      <w:r w:rsidRPr="00AB6B59">
        <w:rPr>
          <w:rStyle w:val="libBold2Char"/>
          <w:rFonts w:hint="eastAsia"/>
          <w:rtl/>
        </w:rPr>
        <w:t>عليّ بن أبي طالب، من</w:t>
      </w:r>
      <w:r w:rsidRPr="00AB6B59">
        <w:rPr>
          <w:rStyle w:val="libBold2Char"/>
          <w:rtl/>
        </w:rPr>
        <w:t xml:space="preserve"> </w:t>
      </w:r>
      <w:r w:rsidRPr="00AB6B59">
        <w:rPr>
          <w:rStyle w:val="libBold2Char"/>
          <w:rFonts w:hint="eastAsia"/>
          <w:rtl/>
        </w:rPr>
        <w:t>سر</w:t>
      </w:r>
      <w:r w:rsidRPr="00AB6B59">
        <w:rPr>
          <w:rStyle w:val="libBold2Char"/>
          <w:rFonts w:hint="cs"/>
          <w:rtl/>
        </w:rPr>
        <w:t>َّ</w:t>
      </w:r>
      <w:r w:rsidRPr="00AB6B59">
        <w:rPr>
          <w:rStyle w:val="libBold2Char"/>
          <w:rFonts w:hint="eastAsia"/>
          <w:rtl/>
        </w:rPr>
        <w:t>ه</w:t>
      </w:r>
      <w:r w:rsidRPr="00AB6B59">
        <w:rPr>
          <w:rStyle w:val="libBold2Char"/>
          <w:rtl/>
        </w:rPr>
        <w:t xml:space="preserve"> </w:t>
      </w:r>
      <w:r>
        <w:rPr>
          <w:rtl/>
        </w:rPr>
        <w:t>(</w:t>
      </w:r>
      <w:r w:rsidRPr="00FA2266">
        <w:rPr>
          <w:rFonts w:hint="eastAsia"/>
          <w:rtl/>
        </w:rPr>
        <w:t>ومن</w:t>
      </w:r>
      <w:r w:rsidRPr="00FA2266">
        <w:rPr>
          <w:rtl/>
        </w:rPr>
        <w:t xml:space="preserve"> </w:t>
      </w:r>
      <w:r w:rsidRPr="00FA2266">
        <w:rPr>
          <w:rFonts w:hint="eastAsia"/>
          <w:rtl/>
        </w:rPr>
        <w:t>أراد</w:t>
      </w:r>
      <w:r>
        <w:rPr>
          <w:rtl/>
        </w:rPr>
        <w:t>)</w:t>
      </w:r>
      <w:r w:rsidRPr="00FA2266">
        <w:rPr>
          <w:rtl/>
        </w:rPr>
        <w:t xml:space="preserve"> </w:t>
      </w:r>
      <w:r w:rsidRPr="00AB6B59">
        <w:rPr>
          <w:rStyle w:val="libBold2Char"/>
          <w:rFonts w:hint="eastAsia"/>
          <w:rtl/>
        </w:rPr>
        <w:t>أن</w:t>
      </w:r>
      <w:r w:rsidRPr="00AB6B59">
        <w:rPr>
          <w:rStyle w:val="libBold2Char"/>
          <w:rtl/>
        </w:rPr>
        <w:t xml:space="preserve"> </w:t>
      </w:r>
      <w:r w:rsidRPr="00AB6B59">
        <w:rPr>
          <w:rStyle w:val="libBold2Char"/>
          <w:rFonts w:hint="eastAsia"/>
          <w:rtl/>
        </w:rPr>
        <w:t>يلج</w:t>
      </w:r>
      <w:r w:rsidRPr="00AB6B59">
        <w:rPr>
          <w:rStyle w:val="libBold2Char"/>
          <w:rtl/>
        </w:rPr>
        <w:t xml:space="preserve"> </w:t>
      </w:r>
      <w:r w:rsidRPr="00AB6B59">
        <w:rPr>
          <w:rStyle w:val="libBold2Char"/>
          <w:rFonts w:hint="eastAsia"/>
          <w:rtl/>
        </w:rPr>
        <w:t>النار</w:t>
      </w:r>
      <w:r w:rsidRPr="00AB6B59">
        <w:rPr>
          <w:rStyle w:val="libBold2Char"/>
          <w:rtl/>
        </w:rPr>
        <w:t xml:space="preserve"> </w:t>
      </w:r>
      <w:r w:rsidRPr="00AB6B59">
        <w:rPr>
          <w:rStyle w:val="libBold2Char"/>
          <w:rFonts w:hint="eastAsia"/>
          <w:rtl/>
        </w:rPr>
        <w:t>فليترك</w:t>
      </w:r>
      <w:r w:rsidRPr="00AB6B59">
        <w:rPr>
          <w:rStyle w:val="libBold2Char"/>
          <w:rtl/>
        </w:rPr>
        <w:t xml:space="preserve"> </w:t>
      </w:r>
      <w:r w:rsidRPr="00AB6B59">
        <w:rPr>
          <w:rStyle w:val="libBold2Char"/>
          <w:rFonts w:hint="eastAsia"/>
          <w:rtl/>
        </w:rPr>
        <w:t>ولايته</w:t>
      </w:r>
      <w:r w:rsidRPr="00AB6B59">
        <w:rPr>
          <w:rStyle w:val="libBold2Char"/>
          <w:rtl/>
        </w:rPr>
        <w:t xml:space="preserve">، </w:t>
      </w:r>
      <w:r w:rsidRPr="00AB6B59">
        <w:rPr>
          <w:rStyle w:val="libBold2Char"/>
          <w:rFonts w:hint="eastAsia"/>
          <w:rtl/>
        </w:rPr>
        <w:t>فو</w:t>
      </w:r>
      <w:r>
        <w:rPr>
          <w:rStyle w:val="libBold2Char"/>
          <w:rFonts w:hint="cs"/>
          <w:rtl/>
        </w:rPr>
        <w:t>َ</w:t>
      </w:r>
      <w:r w:rsidRPr="00AB6B59">
        <w:rPr>
          <w:rStyle w:val="libBold2Char"/>
          <w:rFonts w:hint="eastAsia"/>
          <w:rtl/>
        </w:rPr>
        <w:t>ع</w:t>
      </w:r>
      <w:r>
        <w:rPr>
          <w:rStyle w:val="libBold2Char"/>
          <w:rFonts w:hint="cs"/>
          <w:rtl/>
        </w:rPr>
        <w:t>ِ</w:t>
      </w:r>
      <w:r w:rsidRPr="00AB6B59">
        <w:rPr>
          <w:rStyle w:val="libBold2Char"/>
          <w:rFonts w:hint="eastAsia"/>
          <w:rtl/>
        </w:rPr>
        <w:t>ز</w:t>
      </w:r>
      <w:r w:rsidRPr="00AB6B59">
        <w:rPr>
          <w:rStyle w:val="libBold2Char"/>
          <w:rFonts w:hint="cs"/>
          <w:rtl/>
        </w:rPr>
        <w:t>ّة</w:t>
      </w:r>
      <w:r w:rsidRPr="00AB6B59">
        <w:rPr>
          <w:rStyle w:val="libBold2Char"/>
          <w:rtl/>
        </w:rPr>
        <w:t xml:space="preserve"> </w:t>
      </w:r>
      <w:r w:rsidRPr="00AB6B59">
        <w:rPr>
          <w:rStyle w:val="libBold2Char"/>
          <w:rFonts w:hint="eastAsia"/>
          <w:rtl/>
        </w:rPr>
        <w:t>رب</w:t>
      </w:r>
      <w:r w:rsidRPr="00AB6B59">
        <w:rPr>
          <w:rStyle w:val="libBold2Char"/>
          <w:rFonts w:hint="cs"/>
          <w:rtl/>
        </w:rPr>
        <w:t>ّ</w:t>
      </w:r>
      <w:r w:rsidRPr="00AB6B59">
        <w:rPr>
          <w:rStyle w:val="libBold2Char"/>
          <w:rFonts w:hint="eastAsia"/>
          <w:rtl/>
        </w:rPr>
        <w:t>ي</w:t>
      </w:r>
      <w:r w:rsidRPr="00AB6B59">
        <w:rPr>
          <w:rStyle w:val="libBold2Char"/>
          <w:rtl/>
        </w:rPr>
        <w:t xml:space="preserve"> </w:t>
      </w:r>
      <w:r w:rsidRPr="00AB6B59">
        <w:rPr>
          <w:rStyle w:val="libBold2Char"/>
          <w:rFonts w:hint="eastAsia"/>
          <w:rtl/>
        </w:rPr>
        <w:t>وجلاله</w:t>
      </w:r>
      <w:r w:rsidRPr="00AB6B59">
        <w:rPr>
          <w:rStyle w:val="libBold2Char"/>
          <w:rtl/>
        </w:rPr>
        <w:t xml:space="preserve"> </w:t>
      </w:r>
      <w:r w:rsidRPr="00AB6B59">
        <w:rPr>
          <w:rStyle w:val="libBold2Char"/>
          <w:rFonts w:hint="cs"/>
          <w:rtl/>
        </w:rPr>
        <w:t>إ</w:t>
      </w:r>
      <w:r w:rsidRPr="00AB6B59">
        <w:rPr>
          <w:rStyle w:val="libBold2Char"/>
          <w:rtl/>
        </w:rPr>
        <w:t xml:space="preserve">نّه </w:t>
      </w:r>
      <w:r w:rsidRPr="00AB6B59">
        <w:rPr>
          <w:rStyle w:val="libBold2Char"/>
          <w:rFonts w:hint="eastAsia"/>
          <w:rtl/>
        </w:rPr>
        <w:t>لباب</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ذي</w:t>
      </w:r>
      <w:r w:rsidRPr="00AB6B59">
        <w:rPr>
          <w:rStyle w:val="libBold2Char"/>
          <w:rtl/>
        </w:rPr>
        <w:t xml:space="preserve"> </w:t>
      </w:r>
      <w:r w:rsidRPr="00AB6B59">
        <w:rPr>
          <w:rStyle w:val="libBold2Char"/>
          <w:rFonts w:hint="eastAsia"/>
          <w:rtl/>
        </w:rPr>
        <w:t>لايؤتى</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منه، و</w:t>
      </w:r>
      <w:r w:rsidRPr="00AB6B59">
        <w:rPr>
          <w:rStyle w:val="libBold2Char"/>
          <w:rFonts w:hint="cs"/>
          <w:rtl/>
        </w:rPr>
        <w:t>أ</w:t>
      </w:r>
      <w:r w:rsidRPr="00AB6B59">
        <w:rPr>
          <w:rStyle w:val="libBold2Char"/>
          <w:rFonts w:hint="eastAsia"/>
          <w:rtl/>
        </w:rPr>
        <w:t>ن</w:t>
      </w:r>
      <w:r w:rsidRPr="00AB6B59">
        <w:rPr>
          <w:rStyle w:val="libBold2Char"/>
          <w:rFonts w:hint="cs"/>
          <w:rtl/>
        </w:rPr>
        <w:t>ّ</w:t>
      </w:r>
      <w:r w:rsidRPr="00AB6B59">
        <w:rPr>
          <w:rStyle w:val="libBold2Char"/>
          <w:rFonts w:hint="eastAsia"/>
          <w:rtl/>
        </w:rPr>
        <w:t>ه</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و</w:t>
      </w:r>
      <w:r>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Fonts w:hint="eastAsia"/>
          <w:rtl/>
        </w:rPr>
        <w:t>ه</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ذي</w:t>
      </w:r>
      <w:r w:rsidRPr="00AB6B59">
        <w:rPr>
          <w:rStyle w:val="libBold2Char"/>
          <w:rtl/>
        </w:rPr>
        <w:t xml:space="preserve"> </w:t>
      </w:r>
      <w:r w:rsidRPr="00AB6B59">
        <w:rPr>
          <w:rStyle w:val="libBold2Char"/>
          <w:rFonts w:hint="eastAsia"/>
          <w:rtl/>
        </w:rPr>
        <w:t>يسأل</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عن</w:t>
      </w:r>
      <w:r w:rsidRPr="00AB6B59">
        <w:rPr>
          <w:rStyle w:val="libBold2Char"/>
          <w:rtl/>
        </w:rPr>
        <w:t xml:space="preserve"> </w:t>
      </w:r>
      <w:r w:rsidRPr="00AB6B59">
        <w:rPr>
          <w:rStyle w:val="libBold2Char"/>
          <w:rFonts w:hint="eastAsia"/>
          <w:rtl/>
        </w:rPr>
        <w:t>ولايته</w:t>
      </w:r>
      <w:r w:rsidRPr="00AB6B59">
        <w:rPr>
          <w:rStyle w:val="libBold2Char"/>
          <w:rtl/>
        </w:rPr>
        <w:t xml:space="preserve"> </w:t>
      </w:r>
      <w:r w:rsidRPr="00AB6B59">
        <w:rPr>
          <w:rStyle w:val="libBold2Char"/>
          <w:rFonts w:hint="eastAsia"/>
          <w:rtl/>
        </w:rPr>
        <w:t>يوم</w:t>
      </w:r>
      <w:r w:rsidRPr="00AB6B59">
        <w:rPr>
          <w:rStyle w:val="libBold2Char"/>
          <w:rtl/>
        </w:rPr>
        <w:t xml:space="preserve"> </w:t>
      </w:r>
      <w:r w:rsidRPr="00AB6B59">
        <w:rPr>
          <w:rStyle w:val="libBold2Char"/>
          <w:rFonts w:hint="eastAsia"/>
          <w:rtl/>
        </w:rPr>
        <w:t>القيامة</w:t>
      </w:r>
      <w:r w:rsidRPr="008C1AD8">
        <w:rPr>
          <w:rFonts w:hint="cs"/>
          <w:rtl/>
        </w:rPr>
        <w:t>]</w:t>
      </w:r>
      <w:r w:rsidRPr="00FA2266">
        <w:rPr>
          <w:rtl/>
        </w:rPr>
        <w:t xml:space="preserve"> </w:t>
      </w:r>
      <w:r w:rsidRPr="00FA2266">
        <w:rPr>
          <w:rFonts w:hint="eastAsia"/>
          <w:rtl/>
        </w:rPr>
        <w:t>وقد</w:t>
      </w:r>
      <w:r w:rsidRPr="00FA2266">
        <w:rPr>
          <w:rtl/>
        </w:rPr>
        <w:t xml:space="preserve"> </w:t>
      </w:r>
      <w:r w:rsidRPr="00FA2266">
        <w:rPr>
          <w:rFonts w:hint="eastAsia"/>
          <w:rtl/>
        </w:rPr>
        <w:t>روى</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الشيخ</w:t>
      </w:r>
      <w:r w:rsidRPr="00FA2266">
        <w:rPr>
          <w:rtl/>
        </w:rPr>
        <w:t xml:space="preserve"> </w:t>
      </w:r>
      <w:r w:rsidRPr="00FA2266">
        <w:rPr>
          <w:rFonts w:hint="eastAsia"/>
          <w:rtl/>
        </w:rPr>
        <w:t>الصدوق</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 xml:space="preserve">4) </w:t>
      </w:r>
      <w:r w:rsidRPr="00FA2266">
        <w:rPr>
          <w:rFonts w:hint="eastAsia"/>
          <w:rtl/>
        </w:rPr>
        <w:t>من</w:t>
      </w:r>
      <w:r w:rsidRPr="00FA2266">
        <w:rPr>
          <w:rtl/>
        </w:rPr>
        <w:t xml:space="preserve"> </w:t>
      </w:r>
      <w:r w:rsidRPr="00FA2266">
        <w:rPr>
          <w:rFonts w:hint="eastAsia"/>
          <w:rtl/>
        </w:rPr>
        <w:t>المجلس</w:t>
      </w:r>
      <w:r w:rsidRPr="00FA2266">
        <w:rPr>
          <w:rtl/>
        </w:rPr>
        <w:t xml:space="preserve"> 48 </w:t>
      </w:r>
      <w:r w:rsidRPr="00FA2266">
        <w:rPr>
          <w:rFonts w:hint="eastAsia"/>
          <w:rtl/>
        </w:rPr>
        <w:t>من</w:t>
      </w:r>
      <w:r w:rsidRPr="00FA2266">
        <w:rPr>
          <w:rtl/>
        </w:rPr>
        <w:t xml:space="preserve"> </w:t>
      </w:r>
      <w:r>
        <w:rPr>
          <w:rFonts w:hint="cs"/>
          <w:rtl/>
        </w:rPr>
        <w:t>أ</w:t>
      </w:r>
      <w:r w:rsidRPr="00FA2266">
        <w:rPr>
          <w:rFonts w:hint="eastAsia"/>
          <w:rtl/>
        </w:rPr>
        <w:t>ماليه</w:t>
      </w:r>
      <w:r>
        <w:rPr>
          <w:rtl/>
        </w:rPr>
        <w:t xml:space="preserve">. </w:t>
      </w:r>
    </w:p>
    <w:p w:rsidR="001A6AE0" w:rsidRPr="00FA2266" w:rsidRDefault="001A6AE0" w:rsidP="006911C2">
      <w:pPr>
        <w:pStyle w:val="libNormal"/>
        <w:rPr>
          <w:rtl/>
        </w:rPr>
      </w:pPr>
      <w:r w:rsidRPr="00FA2266">
        <w:rPr>
          <w:rFonts w:hint="eastAsia"/>
          <w:rtl/>
        </w:rPr>
        <w:t>وما</w:t>
      </w:r>
      <w:r>
        <w:rPr>
          <w:rFonts w:hint="cs"/>
          <w:rtl/>
        </w:rPr>
        <w:t xml:space="preserve"> </w:t>
      </w:r>
      <w:r w:rsidRPr="00FA2266">
        <w:rPr>
          <w:rFonts w:hint="eastAsia"/>
          <w:rtl/>
        </w:rPr>
        <w:t>جاء</w:t>
      </w:r>
      <w:r w:rsidRPr="00FA2266">
        <w:rPr>
          <w:rtl/>
        </w:rPr>
        <w:t xml:space="preserve"> </w:t>
      </w:r>
      <w:r w:rsidRPr="00FA2266">
        <w:rPr>
          <w:rFonts w:hint="eastAsia"/>
          <w:rtl/>
        </w:rPr>
        <w:t>بتفسير</w:t>
      </w:r>
      <w:r w:rsidRPr="00FA2266">
        <w:rPr>
          <w:rtl/>
        </w:rPr>
        <w:t xml:space="preserve"> </w:t>
      </w:r>
      <w:r w:rsidRPr="00FA2266">
        <w:rPr>
          <w:rFonts w:hint="eastAsia"/>
          <w:rtl/>
        </w:rPr>
        <w:t>الميزان</w:t>
      </w:r>
      <w:r w:rsidRPr="00FA2266">
        <w:rPr>
          <w:rtl/>
        </w:rPr>
        <w:t xml:space="preserve"> </w:t>
      </w:r>
      <w:r w:rsidRPr="00FA2266">
        <w:rPr>
          <w:rFonts w:hint="eastAsia"/>
          <w:rtl/>
        </w:rPr>
        <w:t>للسيد</w:t>
      </w:r>
      <w:r w:rsidRPr="00FA2266">
        <w:rPr>
          <w:rtl/>
        </w:rPr>
        <w:t xml:space="preserve"> </w:t>
      </w:r>
      <w:r w:rsidRPr="00FA2266">
        <w:rPr>
          <w:rFonts w:hint="eastAsia"/>
          <w:rtl/>
        </w:rPr>
        <w:t>الطباطبائي</w:t>
      </w:r>
      <w:r w:rsidR="00C0244F">
        <w:rPr>
          <w:rFonts w:hint="cs"/>
          <w:rtl/>
        </w:rPr>
        <w:t xml:space="preserve">: </w:t>
      </w:r>
      <w:r>
        <w:rPr>
          <w:rtl/>
        </w:rPr>
        <w:t>ج 1</w:t>
      </w:r>
      <w:r w:rsidRPr="00FA2266">
        <w:rPr>
          <w:rtl/>
        </w:rPr>
        <w:t>/</w:t>
      </w:r>
      <w:r w:rsidRPr="00FA2266">
        <w:rPr>
          <w:rFonts w:hint="eastAsia"/>
          <w:rtl/>
        </w:rPr>
        <w:t>ص</w:t>
      </w:r>
      <w:r>
        <w:rPr>
          <w:rFonts w:hint="cs"/>
          <w:rtl/>
        </w:rPr>
        <w:t xml:space="preserve"> </w:t>
      </w:r>
      <w:r w:rsidRPr="00FA2266">
        <w:rPr>
          <w:rtl/>
        </w:rPr>
        <w:t>41</w:t>
      </w:r>
      <w:r>
        <w:rPr>
          <w:rFonts w:hint="cs"/>
          <w:rtl/>
        </w:rPr>
        <w:t xml:space="preserve"> </w:t>
      </w:r>
      <w:r w:rsidRPr="00FA2266">
        <w:rPr>
          <w:rFonts w:hint="eastAsia"/>
          <w:rtl/>
        </w:rPr>
        <w:t>قوله</w:t>
      </w:r>
      <w:r w:rsidR="00C0244F">
        <w:rPr>
          <w:rtl/>
        </w:rPr>
        <w:t xml:space="preserve">: </w:t>
      </w:r>
      <w:r w:rsidRPr="00FA2266">
        <w:rPr>
          <w:rFonts w:hint="eastAsia"/>
          <w:rtl/>
        </w:rPr>
        <w:t>في</w:t>
      </w:r>
      <w:r w:rsidRPr="00FA2266">
        <w:rPr>
          <w:rtl/>
        </w:rPr>
        <w:t xml:space="preserve"> </w:t>
      </w:r>
      <w:r w:rsidRPr="00FA2266">
        <w:rPr>
          <w:rFonts w:hint="eastAsia"/>
          <w:rtl/>
        </w:rPr>
        <w:t>الفقيه</w:t>
      </w:r>
      <w:r w:rsidRPr="00FA2266">
        <w:rPr>
          <w:rtl/>
        </w:rPr>
        <w:t xml:space="preserve"> </w:t>
      </w:r>
      <w:r w:rsidRPr="00FA2266">
        <w:rPr>
          <w:rFonts w:hint="eastAsia"/>
          <w:rtl/>
        </w:rPr>
        <w:t>وتفسير</w:t>
      </w:r>
      <w:r w:rsidRPr="00FA2266">
        <w:rPr>
          <w:rtl/>
        </w:rPr>
        <w:t xml:space="preserve"> </w:t>
      </w:r>
      <w:r w:rsidRPr="00FA2266">
        <w:rPr>
          <w:rFonts w:hint="eastAsia"/>
          <w:rtl/>
        </w:rPr>
        <w:t>العي</w:t>
      </w:r>
      <w:r>
        <w:rPr>
          <w:rFonts w:hint="cs"/>
          <w:rtl/>
        </w:rPr>
        <w:t>ّ</w:t>
      </w:r>
      <w:r w:rsidRPr="00FA2266">
        <w:rPr>
          <w:rFonts w:hint="eastAsia"/>
          <w:rtl/>
        </w:rPr>
        <w:t>اشي</w:t>
      </w:r>
      <w:r w:rsidRPr="00FA2266">
        <w:rPr>
          <w:rtl/>
        </w:rPr>
        <w:t xml:space="preserve"> </w:t>
      </w:r>
      <w:r w:rsidRPr="00FA2266">
        <w:rPr>
          <w:rFonts w:hint="eastAsia"/>
          <w:rtl/>
        </w:rPr>
        <w:t>عن</w:t>
      </w:r>
      <w:r w:rsidRPr="00FA2266">
        <w:rPr>
          <w:rtl/>
        </w:rPr>
        <w:t xml:space="preserve"> </w:t>
      </w:r>
      <w:r w:rsidRPr="00FA2266">
        <w:rPr>
          <w:rFonts w:hint="eastAsia"/>
          <w:rtl/>
        </w:rPr>
        <w:t>الإمام</w:t>
      </w:r>
      <w:r w:rsidRPr="00FA2266">
        <w:rPr>
          <w:rtl/>
        </w:rPr>
        <w:t xml:space="preserve"> </w:t>
      </w:r>
      <w:r w:rsidRPr="00FA2266">
        <w:rPr>
          <w:rFonts w:hint="eastAsia"/>
          <w:rtl/>
        </w:rPr>
        <w:t>الصادق</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Fonts w:hint="cs"/>
          <w:rtl/>
        </w:rPr>
        <w:t xml:space="preserve">: </w:t>
      </w:r>
      <w:r w:rsidRPr="008C1AD8">
        <w:rPr>
          <w:rFonts w:hint="cs"/>
          <w:rtl/>
        </w:rPr>
        <w:t>[</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أمير</w:t>
      </w:r>
      <w:r w:rsidRPr="00AB6B59">
        <w:rPr>
          <w:rStyle w:val="libBold2Char"/>
          <w:rtl/>
        </w:rPr>
        <w:t xml:space="preserve"> </w:t>
      </w:r>
      <w:r w:rsidRPr="00AB6B59">
        <w:rPr>
          <w:rStyle w:val="libBold2Char"/>
          <w:rFonts w:hint="eastAsia"/>
          <w:rtl/>
        </w:rPr>
        <w:t>المؤمنين</w:t>
      </w:r>
      <w:r w:rsidRPr="00AB6B59">
        <w:rPr>
          <w:rStyle w:val="libBold2Char"/>
          <w:rFonts w:hint="cs"/>
          <w:rtl/>
        </w:rPr>
        <w:t xml:space="preserve"> </w:t>
      </w:r>
      <w:r w:rsidRPr="00AB6B59">
        <w:rPr>
          <w:rStyle w:val="libAlaemChar"/>
          <w:rtl/>
        </w:rPr>
        <w:t>عليه‌السلام</w:t>
      </w:r>
      <w:r w:rsidRPr="008C1AD8">
        <w:rPr>
          <w:rFonts w:hint="cs"/>
          <w:rtl/>
        </w:rPr>
        <w:t>]</w:t>
      </w:r>
      <w:r w:rsidR="006911C2" w:rsidRPr="006911C2">
        <w:rPr>
          <w:rtl/>
        </w:rPr>
        <w:t>.</w:t>
      </w:r>
      <w:r>
        <w:rPr>
          <w:rtl/>
        </w:rPr>
        <w:t xml:space="preserve"> </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FA2266">
        <w:rPr>
          <w:rtl/>
        </w:rPr>
        <w:lastRenderedPageBreak/>
        <w:t xml:space="preserve">9 - </w:t>
      </w:r>
      <w:r w:rsidRPr="00FA2266">
        <w:rPr>
          <w:rFonts w:hint="eastAsia"/>
          <w:rtl/>
        </w:rPr>
        <w:t>ورود</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93</w:t>
      </w:r>
      <w:r>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93</w:t>
      </w:r>
      <w:r>
        <w:rPr>
          <w:rFonts w:hint="cs"/>
          <w:rtl/>
        </w:rPr>
        <w:t xml:space="preserve"> </w:t>
      </w:r>
      <w:r w:rsidRPr="00FA2266">
        <w:rPr>
          <w:rFonts w:hint="eastAsia"/>
          <w:rtl/>
        </w:rPr>
        <w:t>قوله</w:t>
      </w:r>
      <w:r w:rsidR="00C0244F">
        <w:rPr>
          <w:rtl/>
        </w:rPr>
        <w:t xml:space="preserve">: </w:t>
      </w:r>
      <w:r>
        <w:rPr>
          <w:rFonts w:hint="eastAsia"/>
          <w:rtl/>
        </w:rPr>
        <w:t xml:space="preserve">حدّثني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النج</w:t>
      </w:r>
      <w:r>
        <w:rPr>
          <w:rFonts w:hint="cs"/>
          <w:rtl/>
        </w:rPr>
        <w:t>ّ</w:t>
      </w:r>
      <w:r w:rsidRPr="00FA2266">
        <w:rPr>
          <w:rFonts w:hint="eastAsia"/>
          <w:rtl/>
        </w:rPr>
        <w:t>ار</w:t>
      </w:r>
      <w:r w:rsidRPr="00FA2266">
        <w:rPr>
          <w:rtl/>
        </w:rPr>
        <w:t xml:space="preserve"> </w:t>
      </w:r>
      <w:r w:rsidRPr="00FA2266">
        <w:rPr>
          <w:rFonts w:hint="eastAsia"/>
          <w:rtl/>
        </w:rPr>
        <w:t>عنه</w:t>
      </w:r>
      <w:r>
        <w:rPr>
          <w:rtl/>
        </w:rPr>
        <w:t xml:space="preserve"> (</w:t>
      </w:r>
      <w:r w:rsidRPr="00FA2266">
        <w:rPr>
          <w:rFonts w:hint="eastAsia"/>
          <w:rtl/>
        </w:rPr>
        <w:t>أي</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القاسم</w:t>
      </w:r>
      <w:r>
        <w:rPr>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القاسم</w:t>
      </w:r>
      <w:r w:rsidRPr="00FA2266">
        <w:rPr>
          <w:rtl/>
        </w:rPr>
        <w:t xml:space="preserve">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الحسني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فرات</w:t>
      </w:r>
      <w:r w:rsidRPr="00FA2266">
        <w:rPr>
          <w:rtl/>
        </w:rPr>
        <w:t xml:space="preserve"> </w:t>
      </w:r>
      <w:r w:rsidRPr="00FA2266">
        <w:rPr>
          <w:rFonts w:hint="eastAsia"/>
          <w:rtl/>
        </w:rPr>
        <w:t>بن</w:t>
      </w:r>
      <w:r w:rsidRPr="00FA2266">
        <w:rPr>
          <w:rtl/>
        </w:rPr>
        <w:t xml:space="preserve"> </w:t>
      </w:r>
      <w:r w:rsidRPr="00FA2266">
        <w:rPr>
          <w:rFonts w:hint="eastAsia"/>
          <w:rtl/>
        </w:rPr>
        <w:t>إبراهيم</w:t>
      </w:r>
      <w:r w:rsidRPr="00FA2266">
        <w:rPr>
          <w:rtl/>
        </w:rPr>
        <w:t xml:space="preserve"> </w:t>
      </w:r>
      <w:r w:rsidRPr="00FA2266">
        <w:rPr>
          <w:rFonts w:hint="eastAsia"/>
          <w:rtl/>
        </w:rPr>
        <w:t>الكوفي</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سعيد</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بن</w:t>
      </w:r>
      <w:r w:rsidRPr="00FA2266">
        <w:rPr>
          <w:rtl/>
        </w:rPr>
        <w:t xml:space="preserve"> </w:t>
      </w:r>
      <w:r w:rsidRPr="00FA2266">
        <w:rPr>
          <w:rFonts w:hint="eastAsia"/>
          <w:rtl/>
        </w:rPr>
        <w:t>سراج</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مساور</w:t>
      </w:r>
      <w:r>
        <w:rPr>
          <w:rtl/>
        </w:rPr>
        <w:t xml:space="preserve">، </w:t>
      </w:r>
      <w:r w:rsidRPr="00FA2266">
        <w:rPr>
          <w:rFonts w:hint="eastAsia"/>
          <w:rtl/>
        </w:rPr>
        <w:t>عن</w:t>
      </w:r>
      <w:r w:rsidRPr="00FA2266">
        <w:rPr>
          <w:rtl/>
        </w:rPr>
        <w:t xml:space="preserve"> </w:t>
      </w:r>
      <w:r w:rsidRPr="00FA2266">
        <w:rPr>
          <w:rFonts w:hint="eastAsia"/>
          <w:rtl/>
        </w:rPr>
        <w:t>إسماعيل</w:t>
      </w:r>
      <w:r w:rsidRPr="00FA2266">
        <w:rPr>
          <w:rtl/>
        </w:rPr>
        <w:t xml:space="preserve"> </w:t>
      </w:r>
      <w:r w:rsidRPr="00FA2266">
        <w:rPr>
          <w:rFonts w:hint="eastAsia"/>
          <w:rtl/>
        </w:rPr>
        <w:t>بن</w:t>
      </w:r>
      <w:r w:rsidRPr="00FA2266">
        <w:rPr>
          <w:rtl/>
        </w:rPr>
        <w:t xml:space="preserve"> </w:t>
      </w:r>
      <w:r w:rsidRPr="00FA2266">
        <w:rPr>
          <w:rFonts w:hint="eastAsia"/>
          <w:rtl/>
        </w:rPr>
        <w:t>زياد</w:t>
      </w:r>
      <w:r>
        <w:rPr>
          <w:rtl/>
        </w:rPr>
        <w:t xml:space="preserve">، </w:t>
      </w:r>
      <w:r w:rsidRPr="00FA2266">
        <w:rPr>
          <w:rFonts w:hint="eastAsia"/>
          <w:rtl/>
        </w:rPr>
        <w:t>عن</w:t>
      </w:r>
      <w:r w:rsidRPr="00FA2266">
        <w:rPr>
          <w:rtl/>
        </w:rPr>
        <w:t xml:space="preserve"> </w:t>
      </w:r>
      <w:r w:rsidRPr="00FA2266">
        <w:rPr>
          <w:rFonts w:hint="eastAsia"/>
          <w:rtl/>
        </w:rPr>
        <w:t>سلام</w:t>
      </w:r>
      <w:r w:rsidRPr="00FA2266">
        <w:rPr>
          <w:rtl/>
        </w:rPr>
        <w:t xml:space="preserve"> </w:t>
      </w:r>
      <w:r w:rsidRPr="00FA2266">
        <w:rPr>
          <w:rFonts w:hint="eastAsia"/>
          <w:rtl/>
        </w:rPr>
        <w:t>بن</w:t>
      </w:r>
      <w:r w:rsidRPr="00FA2266">
        <w:rPr>
          <w:rtl/>
        </w:rPr>
        <w:t xml:space="preserve"> </w:t>
      </w:r>
      <w:r w:rsidRPr="00FA2266">
        <w:rPr>
          <w:rFonts w:hint="eastAsia"/>
          <w:rtl/>
        </w:rPr>
        <w:t>المستنير</w:t>
      </w:r>
      <w:r w:rsidRPr="00FA2266">
        <w:rPr>
          <w:rtl/>
        </w:rPr>
        <w:t xml:space="preserve"> </w:t>
      </w:r>
      <w:r w:rsidRPr="00FA2266">
        <w:rPr>
          <w:rFonts w:hint="eastAsia"/>
          <w:rtl/>
        </w:rPr>
        <w:t>الجعفي</w:t>
      </w:r>
      <w:r w:rsidRPr="00FA2266">
        <w:rPr>
          <w:rtl/>
        </w:rPr>
        <w:t xml:space="preserve"> </w:t>
      </w:r>
      <w:r w:rsidRPr="00FA2266">
        <w:rPr>
          <w:rFonts w:hint="eastAsia"/>
          <w:rtl/>
        </w:rPr>
        <w:t>قال</w:t>
      </w:r>
      <w:r w:rsidR="00C0244F">
        <w:rPr>
          <w:rtl/>
        </w:rPr>
        <w:t xml:space="preserve">: </w:t>
      </w:r>
      <w:r w:rsidRPr="00FA2266">
        <w:rPr>
          <w:rFonts w:hint="eastAsia"/>
          <w:rtl/>
        </w:rPr>
        <w:t>دخلت</w:t>
      </w:r>
      <w:r w:rsidRPr="00FA2266">
        <w:rPr>
          <w:rtl/>
        </w:rPr>
        <w:t xml:space="preserve"> </w:t>
      </w:r>
      <w:r w:rsidRPr="00FA2266">
        <w:rPr>
          <w:rFonts w:hint="eastAsia"/>
          <w:rtl/>
        </w:rPr>
        <w:t>على</w:t>
      </w:r>
      <w:r w:rsidRPr="00FA2266">
        <w:rPr>
          <w:rtl/>
        </w:rPr>
        <w:t xml:space="preserve"> </w:t>
      </w:r>
      <w:r w:rsidRPr="00FA2266">
        <w:rPr>
          <w:rFonts w:hint="eastAsia"/>
          <w:rtl/>
        </w:rPr>
        <w:t>أبي</w:t>
      </w:r>
      <w:r w:rsidRPr="00FA2266">
        <w:rPr>
          <w:rtl/>
        </w:rPr>
        <w:t xml:space="preserve"> </w:t>
      </w:r>
      <w:r w:rsidRPr="00FA2266">
        <w:rPr>
          <w:rFonts w:hint="eastAsia"/>
          <w:rtl/>
        </w:rPr>
        <w:t>جعفر</w:t>
      </w:r>
      <w:r w:rsidRPr="00FA2266">
        <w:rPr>
          <w:rtl/>
        </w:rPr>
        <w:t xml:space="preserve"> </w:t>
      </w:r>
      <w:r w:rsidRPr="00FA2266">
        <w:rPr>
          <w:rFonts w:hint="eastAsia"/>
          <w:rtl/>
        </w:rPr>
        <w:t>الباقر</w:t>
      </w:r>
      <w:r w:rsidRPr="00FA2266">
        <w:rPr>
          <w:rtl/>
        </w:rPr>
        <w:t xml:space="preserve"> </w:t>
      </w:r>
      <w:r w:rsidRPr="00FA2266">
        <w:rPr>
          <w:rFonts w:hint="eastAsia"/>
          <w:rtl/>
        </w:rPr>
        <w:t>فقلت</w:t>
      </w:r>
      <w:r w:rsidR="00C0244F">
        <w:rPr>
          <w:rtl/>
        </w:rPr>
        <w:t xml:space="preserve">: </w:t>
      </w:r>
      <w:r w:rsidRPr="00FA2266">
        <w:rPr>
          <w:rFonts w:hint="eastAsia"/>
          <w:rtl/>
        </w:rPr>
        <w:t>جعلني</w:t>
      </w:r>
      <w:r w:rsidRPr="00FA2266">
        <w:rPr>
          <w:rtl/>
        </w:rPr>
        <w:t xml:space="preserve"> </w:t>
      </w:r>
      <w:r w:rsidRPr="00FA2266">
        <w:rPr>
          <w:rFonts w:hint="eastAsia"/>
          <w:rtl/>
        </w:rPr>
        <w:t>الله</w:t>
      </w:r>
      <w:r w:rsidRPr="00FA2266">
        <w:rPr>
          <w:rtl/>
        </w:rPr>
        <w:t xml:space="preserve"> </w:t>
      </w:r>
      <w:r w:rsidRPr="00FA2266">
        <w:rPr>
          <w:rFonts w:hint="eastAsia"/>
          <w:rtl/>
        </w:rPr>
        <w:t>فداك</w:t>
      </w:r>
      <w:r>
        <w:rPr>
          <w:rtl/>
        </w:rPr>
        <w:t xml:space="preserve"> إنّي </w:t>
      </w:r>
      <w:r w:rsidRPr="00FA2266">
        <w:rPr>
          <w:rFonts w:hint="eastAsia"/>
          <w:rtl/>
        </w:rPr>
        <w:t>اكره</w:t>
      </w:r>
      <w:r w:rsidRPr="00FA2266">
        <w:rPr>
          <w:rtl/>
        </w:rPr>
        <w:t xml:space="preserve"> </w:t>
      </w:r>
      <w:r w:rsidRPr="00FA2266">
        <w:rPr>
          <w:rFonts w:hint="eastAsia"/>
          <w:rtl/>
        </w:rPr>
        <w:t>أن</w:t>
      </w:r>
      <w:r w:rsidRPr="00FA2266">
        <w:rPr>
          <w:rtl/>
        </w:rPr>
        <w:t xml:space="preserve"> </w:t>
      </w:r>
      <w:r>
        <w:rPr>
          <w:rFonts w:hint="cs"/>
          <w:rtl/>
        </w:rPr>
        <w:t>أ</w:t>
      </w:r>
      <w:r w:rsidRPr="00FA2266">
        <w:rPr>
          <w:rFonts w:hint="eastAsia"/>
          <w:rtl/>
        </w:rPr>
        <w:t>شق</w:t>
      </w:r>
      <w:r>
        <w:rPr>
          <w:rFonts w:hint="cs"/>
          <w:rtl/>
        </w:rPr>
        <w:t>َّ</w:t>
      </w:r>
      <w:r w:rsidRPr="00FA2266">
        <w:rPr>
          <w:rtl/>
        </w:rPr>
        <w:t xml:space="preserve"> </w:t>
      </w:r>
      <w:r w:rsidRPr="00FA2266">
        <w:rPr>
          <w:rFonts w:hint="eastAsia"/>
          <w:rtl/>
        </w:rPr>
        <w:t>عليك</w:t>
      </w:r>
      <w:r>
        <w:rPr>
          <w:rtl/>
        </w:rPr>
        <w:t xml:space="preserve">، فإن </w:t>
      </w:r>
      <w:r w:rsidRPr="00FA2266">
        <w:rPr>
          <w:rFonts w:hint="eastAsia"/>
          <w:rtl/>
        </w:rPr>
        <w:t>أذنت</w:t>
      </w:r>
      <w:r w:rsidRPr="00FA2266">
        <w:rPr>
          <w:rtl/>
        </w:rPr>
        <w:t xml:space="preserve"> </w:t>
      </w:r>
      <w:r w:rsidRPr="00FA2266">
        <w:rPr>
          <w:rFonts w:hint="eastAsia"/>
          <w:rtl/>
        </w:rPr>
        <w:t>لي</w:t>
      </w:r>
      <w:r w:rsidRPr="00FA2266">
        <w:rPr>
          <w:rtl/>
        </w:rPr>
        <w:t xml:space="preserve"> </w:t>
      </w:r>
      <w:r w:rsidRPr="00FA2266">
        <w:rPr>
          <w:rFonts w:hint="eastAsia"/>
          <w:rtl/>
        </w:rPr>
        <w:t>أسالك</w:t>
      </w:r>
      <w:r>
        <w:rPr>
          <w:rtl/>
        </w:rPr>
        <w:t xml:space="preserve">؟ </w:t>
      </w:r>
      <w:r w:rsidRPr="00FA2266">
        <w:rPr>
          <w:rFonts w:hint="eastAsia"/>
          <w:rtl/>
        </w:rPr>
        <w:t>فقال</w:t>
      </w:r>
      <w:r w:rsidR="00C0244F">
        <w:rPr>
          <w:rtl/>
        </w:rPr>
        <w:t xml:space="preserve">: </w:t>
      </w:r>
      <w:r w:rsidRPr="008C1AD8">
        <w:rPr>
          <w:rFonts w:hint="cs"/>
          <w:rtl/>
        </w:rPr>
        <w:t>[</w:t>
      </w:r>
      <w:r w:rsidRPr="000B361D">
        <w:rPr>
          <w:rStyle w:val="libBold2Char"/>
          <w:rFonts w:hint="eastAsia"/>
          <w:rtl/>
        </w:rPr>
        <w:t>سل</w:t>
      </w:r>
      <w:r w:rsidR="00E27348" w:rsidRPr="000B361D">
        <w:rPr>
          <w:rStyle w:val="libBold2Char"/>
          <w:rFonts w:hint="cs"/>
          <w:rtl/>
        </w:rPr>
        <w:t>ْ</w:t>
      </w:r>
      <w:r w:rsidRPr="000B361D">
        <w:rPr>
          <w:rStyle w:val="libBold2Char"/>
          <w:rFonts w:hint="eastAsia"/>
          <w:rtl/>
        </w:rPr>
        <w:t>ني</w:t>
      </w:r>
      <w:r w:rsidRPr="003368C2">
        <w:rPr>
          <w:rStyle w:val="libBold2Char"/>
          <w:rtl/>
        </w:rPr>
        <w:t xml:space="preserve"> </w:t>
      </w:r>
      <w:r w:rsidRPr="003368C2">
        <w:rPr>
          <w:rStyle w:val="libBold2Char"/>
          <w:rFonts w:hint="eastAsia"/>
          <w:rtl/>
        </w:rPr>
        <w:t>عم</w:t>
      </w:r>
      <w:r w:rsidR="00E27348">
        <w:rPr>
          <w:rStyle w:val="libBold2Char"/>
          <w:rFonts w:hint="cs"/>
          <w:rtl/>
        </w:rPr>
        <w:t>ّ</w:t>
      </w:r>
      <w:r w:rsidRPr="003368C2">
        <w:rPr>
          <w:rStyle w:val="libBold2Char"/>
          <w:rFonts w:hint="eastAsia"/>
          <w:rtl/>
        </w:rPr>
        <w:t>ا</w:t>
      </w:r>
      <w:r w:rsidRPr="003368C2">
        <w:rPr>
          <w:rStyle w:val="libBold2Char"/>
          <w:rtl/>
        </w:rPr>
        <w:t xml:space="preserve"> </w:t>
      </w:r>
      <w:r w:rsidRPr="003368C2">
        <w:rPr>
          <w:rStyle w:val="libBold2Char"/>
          <w:rFonts w:hint="eastAsia"/>
          <w:rtl/>
        </w:rPr>
        <w:t>شئت</w:t>
      </w:r>
      <w:r w:rsidRPr="00FA2266">
        <w:rPr>
          <w:rtl/>
        </w:rPr>
        <w:t xml:space="preserve"> </w:t>
      </w:r>
      <w:r w:rsidRPr="00FA2266">
        <w:rPr>
          <w:rFonts w:hint="eastAsia"/>
          <w:rtl/>
        </w:rPr>
        <w:t>فقلت</w:t>
      </w:r>
      <w:r w:rsidR="00C0244F">
        <w:rPr>
          <w:rtl/>
        </w:rPr>
        <w:t xml:space="preserve">: </w:t>
      </w:r>
      <w:r w:rsidRPr="00FA2266">
        <w:rPr>
          <w:rFonts w:hint="eastAsia"/>
          <w:rtl/>
        </w:rPr>
        <w:t>أسالك</w:t>
      </w:r>
      <w:r w:rsidRPr="00FA2266">
        <w:rPr>
          <w:rtl/>
        </w:rPr>
        <w:t xml:space="preserve"> </w:t>
      </w:r>
      <w:r w:rsidRPr="00FA2266">
        <w:rPr>
          <w:rFonts w:hint="eastAsia"/>
          <w:rtl/>
        </w:rPr>
        <w:t>عن</w:t>
      </w:r>
      <w:r w:rsidRPr="00FA2266">
        <w:rPr>
          <w:rtl/>
        </w:rPr>
        <w:t xml:space="preserve"> </w:t>
      </w:r>
      <w:r w:rsidRPr="00FA2266">
        <w:rPr>
          <w:rFonts w:hint="eastAsia"/>
          <w:rtl/>
        </w:rPr>
        <w:t>ال</w:t>
      </w:r>
      <w:r>
        <w:rPr>
          <w:rFonts w:hint="eastAsia"/>
          <w:rtl/>
        </w:rPr>
        <w:t xml:space="preserve">قرآن؟ </w:t>
      </w:r>
      <w:r w:rsidRPr="00FA2266">
        <w:rPr>
          <w:rFonts w:hint="eastAsia"/>
          <w:rtl/>
        </w:rPr>
        <w:t>قال</w:t>
      </w:r>
      <w:r w:rsidR="00C0244F">
        <w:rPr>
          <w:rtl/>
        </w:rPr>
        <w:t xml:space="preserve">: </w:t>
      </w:r>
      <w:r w:rsidRPr="003368C2">
        <w:rPr>
          <w:rStyle w:val="libBold2Char"/>
          <w:rFonts w:hint="eastAsia"/>
          <w:rtl/>
        </w:rPr>
        <w:t>نعم</w:t>
      </w:r>
      <w:r>
        <w:rPr>
          <w:rFonts w:hint="cs"/>
          <w:rtl/>
        </w:rPr>
        <w:t>،</w:t>
      </w:r>
      <w:r>
        <w:rPr>
          <w:rtl/>
        </w:rPr>
        <w:t xml:space="preserve"> </w:t>
      </w:r>
      <w:r w:rsidRPr="00FA2266">
        <w:rPr>
          <w:rFonts w:hint="eastAsia"/>
          <w:rtl/>
        </w:rPr>
        <w:t>قلت</w:t>
      </w:r>
      <w:r w:rsidRPr="00FA2266">
        <w:rPr>
          <w:rtl/>
        </w:rPr>
        <w:t xml:space="preserve"> </w:t>
      </w:r>
      <w:r w:rsidRPr="00FA2266">
        <w:rPr>
          <w:rFonts w:hint="eastAsia"/>
          <w:rtl/>
        </w:rPr>
        <w:t>قول</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sidRPr="00FA2266">
        <w:rPr>
          <w:rtl/>
        </w:rPr>
        <w:t xml:space="preserve"> </w:t>
      </w:r>
      <w:r w:rsidRPr="00FA2266">
        <w:rPr>
          <w:rFonts w:hint="eastAsia"/>
          <w:rtl/>
        </w:rPr>
        <w:t>في</w:t>
      </w:r>
      <w:r w:rsidRPr="00FA2266">
        <w:rPr>
          <w:rtl/>
        </w:rPr>
        <w:t xml:space="preserve"> </w:t>
      </w:r>
      <w:r w:rsidRPr="00FA2266">
        <w:rPr>
          <w:rFonts w:hint="eastAsia"/>
          <w:rtl/>
        </w:rPr>
        <w:t>كتابه</w:t>
      </w:r>
      <w:r w:rsidR="00C0244F">
        <w:rPr>
          <w:rtl/>
        </w:rPr>
        <w:t xml:space="preserve">: </w:t>
      </w:r>
      <w:r>
        <w:rPr>
          <w:rtl/>
        </w:rPr>
        <w:t>(</w:t>
      </w:r>
      <w:r w:rsidRPr="00FA2266">
        <w:rPr>
          <w:rFonts w:hint="eastAsia"/>
          <w:rtl/>
        </w:rPr>
        <w:t>هذا</w:t>
      </w:r>
      <w:r w:rsidRPr="00FA2266">
        <w:rPr>
          <w:rtl/>
        </w:rPr>
        <w:t xml:space="preserve"> </w:t>
      </w:r>
      <w:r w:rsidRPr="00FA2266">
        <w:rPr>
          <w:rFonts w:hint="eastAsia"/>
          <w:rtl/>
        </w:rPr>
        <w:t>صراط</w:t>
      </w:r>
      <w:r w:rsidRPr="00FA2266">
        <w:rPr>
          <w:rtl/>
        </w:rPr>
        <w:t xml:space="preserve"> </w:t>
      </w:r>
      <w:r w:rsidRPr="00FA2266">
        <w:rPr>
          <w:rFonts w:hint="eastAsia"/>
          <w:rtl/>
        </w:rPr>
        <w:t>علي</w:t>
      </w:r>
      <w:r w:rsidRPr="00FA2266">
        <w:rPr>
          <w:rtl/>
        </w:rPr>
        <w:t xml:space="preserve"> </w:t>
      </w:r>
      <w:r w:rsidRPr="00FA2266">
        <w:rPr>
          <w:rFonts w:hint="eastAsia"/>
          <w:rtl/>
        </w:rPr>
        <w:t>مستقيم</w:t>
      </w:r>
      <w:r w:rsidRPr="00FA2266">
        <w:rPr>
          <w:rtl/>
        </w:rPr>
        <w:t>)</w:t>
      </w:r>
      <w:r>
        <w:rPr>
          <w:rtl/>
        </w:rPr>
        <w:t xml:space="preserve">. </w:t>
      </w:r>
      <w:r w:rsidRPr="00FA2266">
        <w:rPr>
          <w:rFonts w:hint="eastAsia"/>
          <w:rtl/>
        </w:rPr>
        <w:t>قال</w:t>
      </w:r>
      <w:r>
        <w:rP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عليّ بن أبي طالب</w:t>
      </w:r>
      <w:r w:rsidR="00E27348">
        <w:rPr>
          <w:rFonts w:hint="cs"/>
          <w:rtl/>
        </w:rPr>
        <w:t>.</w:t>
      </w:r>
      <w:r>
        <w:rPr>
          <w:rtl/>
        </w:rPr>
        <w:t xml:space="preserve"> </w:t>
      </w:r>
      <w:r w:rsidRPr="00FA2266">
        <w:rPr>
          <w:rFonts w:hint="eastAsia"/>
          <w:rtl/>
        </w:rPr>
        <w:t>فقلت</w:t>
      </w:r>
      <w:r w:rsidR="00C0244F">
        <w:rPr>
          <w:rtl/>
        </w:rPr>
        <w:t xml:space="preserve">: </w:t>
      </w:r>
      <w:r w:rsidRPr="00FA2266">
        <w:rPr>
          <w:rFonts w:hint="eastAsia"/>
          <w:rtl/>
        </w:rPr>
        <w:t>صراط</w:t>
      </w:r>
      <w:r w:rsidRPr="00FA2266">
        <w:rPr>
          <w:rtl/>
        </w:rPr>
        <w:t xml:space="preserve"> </w:t>
      </w:r>
      <w:r>
        <w:rPr>
          <w:rFonts w:hint="eastAsia"/>
          <w:rtl/>
        </w:rPr>
        <w:t>عليّ بن أبي طالب</w:t>
      </w:r>
      <w:r>
        <w:rPr>
          <w:rtl/>
        </w:rPr>
        <w:t xml:space="preserve">؟ </w:t>
      </w:r>
      <w:r w:rsidRPr="00FA2266">
        <w:rPr>
          <w:rFonts w:hint="eastAsia"/>
          <w:rtl/>
        </w:rPr>
        <w:t>فقال</w:t>
      </w:r>
      <w:r w:rsidR="00C0244F">
        <w:rP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عليّ بن أبي طالب</w:t>
      </w:r>
      <w:r w:rsidRPr="008C1AD8">
        <w:rPr>
          <w:rFonts w:hint="cs"/>
          <w:rtl/>
        </w:rPr>
        <w:t>]</w:t>
      </w:r>
      <w:r w:rsidR="006911C2" w:rsidRPr="006911C2">
        <w:rPr>
          <w:rtl/>
        </w:rPr>
        <w:t>.</w:t>
      </w:r>
      <w:r>
        <w:rPr>
          <w:rtl/>
        </w:rPr>
        <w:t xml:space="preserve"> </w:t>
      </w:r>
    </w:p>
    <w:p w:rsidR="001A6AE0" w:rsidRPr="00FA2266" w:rsidRDefault="001A6AE0" w:rsidP="001A6AE0">
      <w:pPr>
        <w:pStyle w:val="libNormal"/>
        <w:rPr>
          <w:rtl/>
        </w:rPr>
      </w:pPr>
      <w:r w:rsidRPr="00FA2266">
        <w:rPr>
          <w:rFonts w:hint="eastAsia"/>
          <w:rtl/>
        </w:rPr>
        <w:t>وقريبا</w:t>
      </w:r>
      <w:r w:rsidRPr="00FA2266">
        <w:rPr>
          <w:rtl/>
        </w:rPr>
        <w:t xml:space="preserve"> </w:t>
      </w:r>
      <w:r w:rsidRPr="00FA2266">
        <w:rPr>
          <w:rFonts w:hint="eastAsia"/>
          <w:rtl/>
        </w:rPr>
        <w:t>منه</w:t>
      </w:r>
      <w:r w:rsidRPr="00FA2266">
        <w:rPr>
          <w:rtl/>
        </w:rPr>
        <w:t xml:space="preserve"> </w:t>
      </w:r>
      <w:r w:rsidRPr="00FA2266">
        <w:rPr>
          <w:rFonts w:hint="eastAsia"/>
          <w:rtl/>
        </w:rPr>
        <w:t>رواه</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مؤمن</w:t>
      </w:r>
      <w:r w:rsidRPr="00FA2266">
        <w:rPr>
          <w:rtl/>
        </w:rPr>
        <w:t xml:space="preserve"> </w:t>
      </w:r>
      <w:r w:rsidRPr="00FA2266">
        <w:rPr>
          <w:rFonts w:hint="eastAsia"/>
          <w:rtl/>
        </w:rPr>
        <w:t>الشيرازي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بسنده</w:t>
      </w:r>
      <w:r w:rsidRPr="00FA2266">
        <w:rPr>
          <w:rtl/>
        </w:rPr>
        <w:t xml:space="preserve"> </w:t>
      </w:r>
      <w:r w:rsidRPr="00FA2266">
        <w:rPr>
          <w:rFonts w:hint="eastAsia"/>
          <w:rtl/>
        </w:rPr>
        <w:t>عن</w:t>
      </w:r>
      <w:r w:rsidRPr="00FA2266">
        <w:rPr>
          <w:rtl/>
        </w:rPr>
        <w:t xml:space="preserve"> </w:t>
      </w:r>
      <w:r w:rsidRPr="00FA2266">
        <w:rPr>
          <w:rFonts w:hint="eastAsia"/>
          <w:rtl/>
        </w:rPr>
        <w:t>قتادة</w:t>
      </w:r>
      <w:r>
        <w:rPr>
          <w:rtl/>
        </w:rPr>
        <w:t xml:space="preserve">، </w:t>
      </w:r>
      <w:r w:rsidRPr="00FA2266">
        <w:rPr>
          <w:rFonts w:hint="eastAsia"/>
          <w:rtl/>
        </w:rPr>
        <w:t>عن</w:t>
      </w:r>
      <w:r w:rsidRPr="00FA2266">
        <w:rPr>
          <w:rtl/>
        </w:rPr>
        <w:t xml:space="preserve"> </w:t>
      </w:r>
      <w:r w:rsidRPr="00FA2266">
        <w:rPr>
          <w:rFonts w:hint="eastAsia"/>
          <w:rtl/>
        </w:rPr>
        <w:t>الحسن</w:t>
      </w:r>
      <w:r w:rsidRPr="00FA2266">
        <w:rPr>
          <w:rtl/>
        </w:rPr>
        <w:t xml:space="preserve"> </w:t>
      </w:r>
      <w:r w:rsidRPr="00FA2266">
        <w:rPr>
          <w:rFonts w:hint="eastAsia"/>
          <w:rtl/>
        </w:rPr>
        <w:t>البصري</w:t>
      </w:r>
      <w:r>
        <w:rPr>
          <w:rtl/>
        </w:rPr>
        <w:t xml:space="preserve">. </w:t>
      </w:r>
      <w:r w:rsidRPr="00FA2266">
        <w:rPr>
          <w:rFonts w:hint="eastAsia"/>
          <w:rtl/>
        </w:rPr>
        <w:t>كما</w:t>
      </w:r>
      <w:r w:rsidRPr="00FA2266">
        <w:rPr>
          <w:rtl/>
        </w:rPr>
        <w:t xml:space="preserve"> </w:t>
      </w:r>
      <w:r w:rsidRPr="00FA2266">
        <w:rPr>
          <w:rFonts w:hint="eastAsia"/>
          <w:rtl/>
        </w:rPr>
        <w:t>رواه</w:t>
      </w:r>
      <w:r w:rsidRPr="00FA2266">
        <w:rPr>
          <w:rtl/>
        </w:rPr>
        <w:t xml:space="preserve"> </w:t>
      </w:r>
      <w:r w:rsidRPr="00FA2266">
        <w:rPr>
          <w:rFonts w:hint="eastAsia"/>
          <w:rtl/>
        </w:rPr>
        <w:t>عنه</w:t>
      </w:r>
      <w:r>
        <w:rPr>
          <w:rtl/>
        </w:rPr>
        <w:t xml:space="preserve"> </w:t>
      </w:r>
      <w:r w:rsidRPr="00FA2266">
        <w:rPr>
          <w:rFonts w:hint="eastAsia"/>
          <w:rtl/>
        </w:rPr>
        <w:t>السيد</w:t>
      </w:r>
      <w:r w:rsidRPr="00FA2266">
        <w:rPr>
          <w:rtl/>
        </w:rPr>
        <w:t xml:space="preserve"> </w:t>
      </w:r>
      <w:r>
        <w:rPr>
          <w:rFonts w:hint="eastAsia"/>
          <w:rtl/>
        </w:rPr>
        <w:t>ابن</w:t>
      </w:r>
      <w:r w:rsidRPr="00FA2266">
        <w:rPr>
          <w:rtl/>
        </w:rPr>
        <w:t xml:space="preserve"> </w:t>
      </w:r>
      <w:r w:rsidRPr="00FA2266">
        <w:rPr>
          <w:rFonts w:hint="eastAsia"/>
          <w:rtl/>
        </w:rPr>
        <w:t>طاووس</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 xml:space="preserve">135) </w:t>
      </w:r>
      <w:r w:rsidRPr="00FA2266">
        <w:rPr>
          <w:rFonts w:hint="eastAsia"/>
          <w:rtl/>
        </w:rPr>
        <w:t>من</w:t>
      </w:r>
      <w:r w:rsidRPr="00FA2266">
        <w:rPr>
          <w:rtl/>
        </w:rPr>
        <w:t xml:space="preserve"> </w:t>
      </w:r>
      <w:r w:rsidRPr="00FA2266">
        <w:rPr>
          <w:rFonts w:hint="eastAsia"/>
          <w:rtl/>
        </w:rPr>
        <w:t>كتاب</w:t>
      </w:r>
      <w:r w:rsidRPr="00FA2266">
        <w:rPr>
          <w:rtl/>
        </w:rPr>
        <w:t xml:space="preserve"> </w:t>
      </w:r>
      <w:r w:rsidRPr="00FA2266">
        <w:rPr>
          <w:rFonts w:hint="eastAsia"/>
          <w:rtl/>
        </w:rPr>
        <w:t>الطرائف</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96</w:t>
      </w:r>
      <w:r>
        <w:rPr>
          <w:rFonts w:hint="cs"/>
          <w:rtl/>
        </w:rPr>
        <w:t xml:space="preserve">. </w:t>
      </w:r>
    </w:p>
    <w:p w:rsidR="001A6AE0" w:rsidRPr="006911C2" w:rsidRDefault="001A6AE0" w:rsidP="006911C2">
      <w:pPr>
        <w:pStyle w:val="libNormal"/>
        <w:rPr>
          <w:rtl/>
        </w:rPr>
      </w:pPr>
      <w:r w:rsidRPr="00EC67C7">
        <w:rPr>
          <w:rFonts w:hint="eastAsia"/>
          <w:rtl/>
        </w:rPr>
        <w:t>وورد</w:t>
      </w:r>
      <w:r w:rsidRPr="00EC67C7">
        <w:rPr>
          <w:rtl/>
        </w:rPr>
        <w:t xml:space="preserve"> </w:t>
      </w:r>
      <w:r w:rsidRPr="00EC67C7">
        <w:rPr>
          <w:rFonts w:hint="eastAsia"/>
          <w:rtl/>
        </w:rPr>
        <w:t>في</w:t>
      </w:r>
      <w:r w:rsidRPr="00EC67C7">
        <w:rPr>
          <w:rtl/>
        </w:rPr>
        <w:t xml:space="preserve"> </w:t>
      </w:r>
      <w:r w:rsidRPr="00EC67C7">
        <w:rPr>
          <w:rFonts w:hint="eastAsia"/>
          <w:rtl/>
        </w:rPr>
        <w:t>تفسير</w:t>
      </w:r>
      <w:r w:rsidRPr="00EC67C7">
        <w:rPr>
          <w:rtl/>
        </w:rPr>
        <w:t xml:space="preserve"> </w:t>
      </w:r>
      <w:r w:rsidRPr="00EC67C7">
        <w:rPr>
          <w:rFonts w:hint="eastAsia"/>
          <w:rtl/>
        </w:rPr>
        <w:t>الميزان</w:t>
      </w:r>
      <w:r w:rsidRPr="00EC67C7">
        <w:rPr>
          <w:rtl/>
        </w:rPr>
        <w:t xml:space="preserve"> </w:t>
      </w:r>
      <w:r w:rsidRPr="00EC67C7">
        <w:rPr>
          <w:rFonts w:hint="eastAsia"/>
          <w:rtl/>
        </w:rPr>
        <w:t>للسيد</w:t>
      </w:r>
      <w:r w:rsidRPr="00EC67C7">
        <w:rPr>
          <w:rtl/>
        </w:rPr>
        <w:t xml:space="preserve"> </w:t>
      </w:r>
      <w:r w:rsidRPr="00EC67C7">
        <w:rPr>
          <w:rFonts w:hint="eastAsia"/>
          <w:rtl/>
        </w:rPr>
        <w:t>الطباطبائي</w:t>
      </w:r>
      <w:r w:rsidRPr="00EC67C7">
        <w:rPr>
          <w:rtl/>
        </w:rPr>
        <w:t xml:space="preserve"> </w:t>
      </w:r>
      <w:r w:rsidRPr="00EC67C7">
        <w:rPr>
          <w:rFonts w:hint="eastAsia"/>
          <w:rtl/>
        </w:rPr>
        <w:t>في</w:t>
      </w:r>
      <w:r w:rsidR="00C0244F">
        <w:rPr>
          <w:rFonts w:hint="cs"/>
          <w:rtl/>
        </w:rPr>
        <w:t xml:space="preserve">: </w:t>
      </w:r>
      <w:r>
        <w:rPr>
          <w:rtl/>
        </w:rPr>
        <w:t xml:space="preserve">ج 1 </w:t>
      </w:r>
      <w:r w:rsidRPr="00EC67C7">
        <w:rPr>
          <w:rFonts w:hint="eastAsia"/>
          <w:rtl/>
        </w:rPr>
        <w:t>ص</w:t>
      </w:r>
      <w:r>
        <w:rPr>
          <w:rFonts w:hint="cs"/>
          <w:rtl/>
        </w:rPr>
        <w:t xml:space="preserve"> </w:t>
      </w:r>
      <w:r w:rsidRPr="00EC67C7">
        <w:rPr>
          <w:rtl/>
        </w:rPr>
        <w:t>41</w:t>
      </w:r>
      <w:r>
        <w:rPr>
          <w:rFonts w:hint="cs"/>
          <w:rtl/>
        </w:rPr>
        <w:t xml:space="preserve"> </w:t>
      </w:r>
      <w:r w:rsidRPr="00EC67C7">
        <w:rPr>
          <w:rFonts w:hint="eastAsia"/>
          <w:rtl/>
        </w:rPr>
        <w:t>ما</w:t>
      </w:r>
      <w:r>
        <w:rPr>
          <w:rFonts w:hint="cs"/>
          <w:rtl/>
        </w:rPr>
        <w:t xml:space="preserve"> </w:t>
      </w:r>
      <w:r w:rsidRPr="00EC67C7">
        <w:rPr>
          <w:rFonts w:hint="eastAsia"/>
          <w:rtl/>
        </w:rPr>
        <w:t>يلي</w:t>
      </w:r>
      <w:r w:rsidR="00C0244F">
        <w:rPr>
          <w:rtl/>
        </w:rPr>
        <w:t xml:space="preserve">: </w:t>
      </w:r>
      <w:r w:rsidRPr="00EC67C7">
        <w:rPr>
          <w:rFonts w:hint="eastAsia"/>
          <w:rtl/>
        </w:rPr>
        <w:t>قال</w:t>
      </w:r>
      <w:r w:rsidR="00C0244F">
        <w:rPr>
          <w:rtl/>
        </w:rPr>
        <w:t xml:space="preserve">: </w:t>
      </w:r>
      <w:r w:rsidRPr="00EC67C7">
        <w:rPr>
          <w:rFonts w:hint="eastAsia"/>
          <w:rtl/>
        </w:rPr>
        <w:t>و</w:t>
      </w:r>
      <w:r w:rsidRPr="00EC67C7">
        <w:rPr>
          <w:rFonts w:hint="cs"/>
          <w:rtl/>
        </w:rPr>
        <w:t>في</w:t>
      </w:r>
      <w:r w:rsidRPr="00EC67C7">
        <w:rPr>
          <w:rtl/>
        </w:rPr>
        <w:t xml:space="preserve"> </w:t>
      </w:r>
      <w:r w:rsidRPr="00EC67C7">
        <w:rPr>
          <w:rFonts w:hint="eastAsia"/>
          <w:rtl/>
        </w:rPr>
        <w:t>المع</w:t>
      </w:r>
      <w:r>
        <w:rPr>
          <w:rFonts w:hint="eastAsia"/>
          <w:rtl/>
        </w:rPr>
        <w:t>اني</w:t>
      </w:r>
      <w:r w:rsidRPr="00EC67C7">
        <w:rPr>
          <w:rtl/>
        </w:rPr>
        <w:t xml:space="preserve"> </w:t>
      </w:r>
      <w:r w:rsidRPr="00EC67C7">
        <w:rPr>
          <w:rFonts w:hint="eastAsia"/>
          <w:rtl/>
        </w:rPr>
        <w:t>عن</w:t>
      </w:r>
      <w:r w:rsidRPr="00EC67C7">
        <w:rPr>
          <w:rtl/>
        </w:rPr>
        <w:t xml:space="preserve"> </w:t>
      </w:r>
      <w:r w:rsidRPr="00EC67C7">
        <w:rPr>
          <w:rFonts w:hint="eastAsia"/>
          <w:rtl/>
        </w:rPr>
        <w:t>الإمام</w:t>
      </w:r>
      <w:r w:rsidRPr="00EC67C7">
        <w:rPr>
          <w:rtl/>
        </w:rPr>
        <w:t xml:space="preserve"> </w:t>
      </w:r>
      <w:r w:rsidRPr="00EC67C7">
        <w:rPr>
          <w:rFonts w:hint="eastAsia"/>
          <w:rtl/>
        </w:rPr>
        <w:t>الصادق</w:t>
      </w:r>
      <w:r>
        <w:rPr>
          <w:rtl/>
        </w:rPr>
        <w:t xml:space="preserve"> </w:t>
      </w:r>
      <w:r w:rsidRPr="00FA037F">
        <w:rPr>
          <w:rStyle w:val="libAlaemChar"/>
          <w:rtl/>
        </w:rPr>
        <w:t>عليه‌السلام</w:t>
      </w:r>
      <w:r>
        <w:rPr>
          <w:rFonts w:hint="eastAsia"/>
          <w:rtl/>
        </w:rPr>
        <w:t xml:space="preserve">، </w:t>
      </w:r>
      <w:r w:rsidRPr="00EC67C7">
        <w:rPr>
          <w:rFonts w:hint="eastAsia"/>
          <w:rtl/>
        </w:rPr>
        <w:t>قال</w:t>
      </w:r>
      <w:r w:rsidR="00C0244F">
        <w:rPr>
          <w:rtl/>
        </w:rPr>
        <w:t xml:space="preserve">: </w:t>
      </w:r>
      <w:r w:rsidRPr="008C1AD8">
        <w:rPr>
          <w:rFonts w:hint="cs"/>
          <w:rtl/>
        </w:rPr>
        <w:t>[</w:t>
      </w:r>
      <w:r w:rsidRPr="00AB6B59">
        <w:rPr>
          <w:rStyle w:val="libBold2Char"/>
          <w:rFonts w:hint="eastAsia"/>
          <w:rtl/>
        </w:rPr>
        <w:t>هي</w:t>
      </w:r>
      <w:r w:rsidRPr="00AB6B59">
        <w:rPr>
          <w:rStyle w:val="libBold2Char"/>
          <w:rtl/>
        </w:rPr>
        <w:t xml:space="preserve"> </w:t>
      </w:r>
      <w:r w:rsidRPr="00AB6B59">
        <w:rPr>
          <w:rStyle w:val="libBold2Char"/>
          <w:rFonts w:hint="eastAsia"/>
          <w:rtl/>
        </w:rPr>
        <w:t>الطريق</w:t>
      </w:r>
      <w:r>
        <w:rPr>
          <w:rStyle w:val="libBold2Char"/>
          <w:rtl/>
        </w:rPr>
        <w:t xml:space="preserve"> إلى </w:t>
      </w:r>
      <w:r w:rsidRPr="00AB6B59">
        <w:rPr>
          <w:rStyle w:val="libBold2Char"/>
          <w:rFonts w:hint="eastAsia"/>
          <w:rtl/>
        </w:rPr>
        <w:t>معرفة</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وهما</w:t>
      </w:r>
      <w:r w:rsidRPr="00AB6B59">
        <w:rPr>
          <w:rStyle w:val="libBold2Char"/>
          <w:rtl/>
        </w:rPr>
        <w:t xml:space="preserve"> </w:t>
      </w:r>
      <w:r w:rsidRPr="00AB6B59">
        <w:rPr>
          <w:rStyle w:val="libBold2Char"/>
          <w:rFonts w:hint="eastAsia"/>
          <w:rtl/>
        </w:rPr>
        <w:t>صراطان</w:t>
      </w:r>
      <w:r w:rsidRPr="00AB6B59">
        <w:rPr>
          <w:rStyle w:val="libBold2Cha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وصراط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الاخرة، فأم</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فهو</w:t>
      </w:r>
      <w:r w:rsidRPr="00AB6B59">
        <w:rPr>
          <w:rStyle w:val="libBold2Char"/>
          <w:rtl/>
        </w:rPr>
        <w:t xml:space="preserve"> </w:t>
      </w:r>
      <w:r w:rsidRPr="00AB6B59">
        <w:rPr>
          <w:rStyle w:val="libBold2Char"/>
          <w:rFonts w:hint="eastAsia"/>
          <w:rtl/>
        </w:rPr>
        <w:t>الإمام</w:t>
      </w:r>
      <w:r w:rsidRPr="00AB6B59">
        <w:rPr>
          <w:rStyle w:val="libBold2Char"/>
          <w:rtl/>
        </w:rPr>
        <w:t xml:space="preserve"> </w:t>
      </w:r>
      <w:r w:rsidRPr="00AB6B59">
        <w:rPr>
          <w:rStyle w:val="libBold2Char"/>
          <w:rFonts w:hint="eastAsia"/>
          <w:rtl/>
        </w:rPr>
        <w:t>المفترض</w:t>
      </w:r>
      <w:r w:rsidRPr="00AB6B59">
        <w:rPr>
          <w:rStyle w:val="libBold2Char"/>
          <w:rtl/>
        </w:rPr>
        <w:t xml:space="preserve"> </w:t>
      </w:r>
      <w:r w:rsidRPr="00AB6B59">
        <w:rPr>
          <w:rStyle w:val="libBold2Char"/>
          <w:rFonts w:hint="eastAsia"/>
          <w:rtl/>
        </w:rPr>
        <w:t>الطاعة، من</w:t>
      </w:r>
      <w:r w:rsidRPr="00AB6B59">
        <w:rPr>
          <w:rStyle w:val="libBold2Char"/>
          <w:rtl/>
        </w:rPr>
        <w:t xml:space="preserve"> </w:t>
      </w:r>
      <w:r w:rsidRPr="00AB6B59">
        <w:rPr>
          <w:rStyle w:val="libBold2Char"/>
          <w:rFonts w:hint="eastAsia"/>
          <w:rtl/>
        </w:rPr>
        <w:t>عرفه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واقتدى</w:t>
      </w:r>
      <w:r w:rsidRPr="00AB6B59">
        <w:rPr>
          <w:rStyle w:val="libBold2Char"/>
          <w:rtl/>
        </w:rPr>
        <w:t xml:space="preserve"> </w:t>
      </w:r>
      <w:r w:rsidRPr="00AB6B59">
        <w:rPr>
          <w:rStyle w:val="libBold2Char"/>
          <w:rFonts w:hint="eastAsia"/>
          <w:rtl/>
        </w:rPr>
        <w:t>بهداه</w:t>
      </w:r>
      <w:r w:rsidRPr="00AB6B59">
        <w:rPr>
          <w:rStyle w:val="libBold2Char"/>
          <w:rtl/>
        </w:rPr>
        <w:t xml:space="preserve">، </w:t>
      </w:r>
      <w:r w:rsidRPr="00AB6B59">
        <w:rPr>
          <w:rStyle w:val="libBold2Char"/>
          <w:rFonts w:hint="eastAsia"/>
          <w:rtl/>
        </w:rPr>
        <w:t>مر</w:t>
      </w:r>
      <w:r w:rsidRPr="00AB6B59">
        <w:rPr>
          <w:rStyle w:val="libBold2Char"/>
          <w:rFonts w:hint="cs"/>
          <w:rtl/>
        </w:rPr>
        <w:t>َّ</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ذي</w:t>
      </w:r>
      <w:r w:rsidRPr="00AB6B59">
        <w:rPr>
          <w:rStyle w:val="libBold2Char"/>
          <w:rtl/>
        </w:rPr>
        <w:t xml:space="preserve"> </w:t>
      </w:r>
      <w:r w:rsidRPr="00AB6B59">
        <w:rPr>
          <w:rStyle w:val="libBold2Char"/>
          <w:rFonts w:hint="cs"/>
          <w:rtl/>
        </w:rPr>
        <w:t xml:space="preserve">هو </w:t>
      </w:r>
      <w:r w:rsidRPr="00AB6B59">
        <w:rPr>
          <w:rStyle w:val="libBold2Char"/>
          <w:rFonts w:hint="eastAsia"/>
          <w:rtl/>
        </w:rPr>
        <w:t>جسر</w:t>
      </w:r>
      <w:r w:rsidRPr="00AB6B59">
        <w:rPr>
          <w:rStyle w:val="libBold2Char"/>
          <w:rtl/>
        </w:rPr>
        <w:t xml:space="preserve"> </w:t>
      </w:r>
      <w:r w:rsidRPr="00AB6B59">
        <w:rPr>
          <w:rStyle w:val="libBold2Char"/>
          <w:rFonts w:hint="eastAsia"/>
          <w:rtl/>
        </w:rPr>
        <w:t>جهن</w:t>
      </w:r>
      <w:r w:rsidRPr="00AB6B59">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w:t>
      </w:r>
      <w:r w:rsidRPr="00AB6B59">
        <w:rPr>
          <w:rStyle w:val="libBold2Char"/>
          <w:rFonts w:hint="cs"/>
          <w:rtl/>
        </w:rPr>
        <w:t>آ</w:t>
      </w:r>
      <w:r w:rsidRPr="00AB6B59">
        <w:rPr>
          <w:rStyle w:val="libBold2Char"/>
          <w:rFonts w:hint="eastAsia"/>
          <w:rtl/>
        </w:rPr>
        <w:t>خرة، ومن</w:t>
      </w:r>
      <w:r w:rsidRPr="00AB6B59">
        <w:rPr>
          <w:rStyle w:val="libBold2Char"/>
          <w:rtl/>
        </w:rPr>
        <w:t xml:space="preserve"> </w:t>
      </w:r>
      <w:r w:rsidRPr="00AB6B59">
        <w:rPr>
          <w:rStyle w:val="libBold2Char"/>
          <w:rFonts w:hint="eastAsia"/>
          <w:rtl/>
        </w:rPr>
        <w:t>لم</w:t>
      </w:r>
      <w:r w:rsidRPr="00AB6B59">
        <w:rPr>
          <w:rStyle w:val="libBold2Char"/>
          <w:rtl/>
        </w:rPr>
        <w:t xml:space="preserve"> </w:t>
      </w:r>
      <w:r w:rsidRPr="00AB6B59">
        <w:rPr>
          <w:rStyle w:val="libBold2Char"/>
          <w:rFonts w:hint="eastAsia"/>
          <w:rtl/>
        </w:rPr>
        <w:t>يعرفه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زل</w:t>
      </w:r>
      <w:r w:rsidRPr="00AB6B59">
        <w:rPr>
          <w:rStyle w:val="libBold2Char"/>
          <w:rFonts w:hint="cs"/>
          <w:rtl/>
        </w:rPr>
        <w:t>َّ</w:t>
      </w:r>
      <w:r w:rsidRPr="00AB6B59">
        <w:rPr>
          <w:rStyle w:val="libBold2Char"/>
          <w:rFonts w:hint="eastAsia"/>
          <w:rtl/>
        </w:rPr>
        <w:t>ت</w:t>
      </w:r>
      <w:r w:rsidRPr="00AB6B59">
        <w:rPr>
          <w:rStyle w:val="libBold2Char"/>
          <w:rtl/>
        </w:rPr>
        <w:t xml:space="preserve"> </w:t>
      </w:r>
      <w:r w:rsidRPr="00AB6B59">
        <w:rPr>
          <w:rStyle w:val="libBold2Char"/>
          <w:rFonts w:hint="eastAsia"/>
          <w:rtl/>
        </w:rPr>
        <w:t>قدمه</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الاخرة</w:t>
      </w:r>
      <w:r w:rsidRPr="00AB6B59">
        <w:rPr>
          <w:rStyle w:val="libBold2Char"/>
          <w:rtl/>
        </w:rPr>
        <w:t xml:space="preserve"> </w:t>
      </w:r>
      <w:r w:rsidRPr="00AB6B59">
        <w:rPr>
          <w:rStyle w:val="libBold2Char"/>
          <w:rFonts w:hint="eastAsia"/>
          <w:rtl/>
        </w:rPr>
        <w:t>ف</w:t>
      </w:r>
      <w:r w:rsidRPr="00AB6B59">
        <w:rPr>
          <w:rStyle w:val="libBold2Char"/>
          <w:rFonts w:hint="cs"/>
          <w:rtl/>
        </w:rPr>
        <w:t>َ</w:t>
      </w:r>
      <w:r w:rsidRPr="00AB6B59">
        <w:rPr>
          <w:rStyle w:val="libBold2Char"/>
          <w:rFonts w:hint="eastAsia"/>
          <w:rtl/>
        </w:rPr>
        <w:t>تر</w:t>
      </w:r>
      <w:r w:rsidRPr="00AB6B59">
        <w:rPr>
          <w:rStyle w:val="libBold2Char"/>
          <w:rFonts w:hint="cs"/>
          <w:rtl/>
        </w:rPr>
        <w:t>َ</w:t>
      </w:r>
      <w:r w:rsidRPr="00AB6B59">
        <w:rPr>
          <w:rStyle w:val="libBold2Char"/>
          <w:rFonts w:hint="eastAsia"/>
          <w:rtl/>
        </w:rPr>
        <w:t>دى</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نار</w:t>
      </w:r>
      <w:r w:rsidRPr="00AB6B59">
        <w:rPr>
          <w:rStyle w:val="libBold2Char"/>
          <w:rtl/>
        </w:rPr>
        <w:t xml:space="preserve"> </w:t>
      </w:r>
      <w:r w:rsidRPr="00AB6B59">
        <w:rPr>
          <w:rStyle w:val="libBold2Char"/>
          <w:rFonts w:hint="eastAsia"/>
          <w:rtl/>
        </w:rPr>
        <w:t>جهن</w:t>
      </w:r>
      <w:r w:rsidRPr="00AB6B59">
        <w:rPr>
          <w:rStyle w:val="libBold2Char"/>
          <w:rFonts w:hint="cs"/>
          <w:rtl/>
        </w:rPr>
        <w:t>َّ</w:t>
      </w:r>
      <w:r w:rsidRPr="00AB6B59">
        <w:rPr>
          <w:rStyle w:val="libBold2Char"/>
          <w:rFonts w:hint="eastAsia"/>
          <w:rtl/>
        </w:rPr>
        <w:t>م</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sidRPr="00EC67C7">
        <w:rPr>
          <w:rFonts w:hint="eastAsia"/>
          <w:rtl/>
        </w:rPr>
        <w:t>وفي</w:t>
      </w:r>
      <w:r w:rsidRPr="00EC67C7">
        <w:rPr>
          <w:rtl/>
        </w:rPr>
        <w:t xml:space="preserve"> </w:t>
      </w:r>
      <w:r w:rsidRPr="00EC67C7">
        <w:rPr>
          <w:rFonts w:hint="eastAsia"/>
          <w:rtl/>
        </w:rPr>
        <w:t>المع</w:t>
      </w:r>
      <w:r>
        <w:rPr>
          <w:rFonts w:hint="eastAsia"/>
          <w:rtl/>
        </w:rPr>
        <w:t>اني</w:t>
      </w:r>
      <w:r>
        <w:rPr>
          <w:rtl/>
        </w:rPr>
        <w:t xml:space="preserve"> أيضاً </w:t>
      </w:r>
      <w:r w:rsidRPr="00EC67C7">
        <w:rPr>
          <w:rFonts w:hint="eastAsia"/>
          <w:rtl/>
        </w:rPr>
        <w:t>عن</w:t>
      </w:r>
      <w:r w:rsidRPr="00EC67C7">
        <w:rPr>
          <w:rtl/>
        </w:rPr>
        <w:t xml:space="preserve"> </w:t>
      </w:r>
      <w:r w:rsidRPr="00EC67C7">
        <w:rPr>
          <w:rFonts w:hint="eastAsia"/>
          <w:rtl/>
        </w:rPr>
        <w:t>السج</w:t>
      </w:r>
      <w:r>
        <w:rPr>
          <w:rFonts w:hint="cs"/>
          <w:rtl/>
        </w:rPr>
        <w:t>ّ</w:t>
      </w:r>
      <w:r w:rsidRPr="00EC67C7">
        <w:rPr>
          <w:rFonts w:hint="eastAsia"/>
          <w:rtl/>
        </w:rPr>
        <w:t>اد</w:t>
      </w:r>
      <w:r>
        <w:rPr>
          <w:rtl/>
        </w:rPr>
        <w:t xml:space="preserve"> </w:t>
      </w:r>
      <w:r w:rsidRPr="006C582E">
        <w:rPr>
          <w:rStyle w:val="libAlaemChar"/>
          <w:rtl/>
        </w:rPr>
        <w:t>عليه‌السلام</w:t>
      </w:r>
      <w:r w:rsidRPr="00EC67C7">
        <w:rPr>
          <w:rtl/>
        </w:rPr>
        <w:t xml:space="preserve"> </w:t>
      </w:r>
      <w:r w:rsidRPr="00EC67C7">
        <w:rPr>
          <w:rFonts w:hint="eastAsia"/>
          <w:rtl/>
        </w:rPr>
        <w:t>قال</w:t>
      </w:r>
      <w:r w:rsidR="00C0244F">
        <w:rPr>
          <w:rtl/>
        </w:rPr>
        <w:t xml:space="preserve">: </w:t>
      </w:r>
      <w:r w:rsidRPr="008C1AD8">
        <w:rPr>
          <w:rFonts w:hint="cs"/>
          <w:rtl/>
        </w:rPr>
        <w:t>[</w:t>
      </w:r>
      <w:r w:rsidRPr="00AB6B59">
        <w:rPr>
          <w:rStyle w:val="libBold2Char"/>
          <w:rFonts w:hint="eastAsia"/>
          <w:rtl/>
        </w:rPr>
        <w:t>ليس</w:t>
      </w:r>
      <w:r w:rsidRPr="00AB6B59">
        <w:rPr>
          <w:rStyle w:val="libBold2Char"/>
          <w:rtl/>
        </w:rPr>
        <w:t xml:space="preserve"> </w:t>
      </w:r>
      <w:r w:rsidRPr="00AB6B59">
        <w:rPr>
          <w:rStyle w:val="libBold2Char"/>
          <w:rFonts w:hint="eastAsia"/>
          <w:rtl/>
        </w:rPr>
        <w:t>بين</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وبين</w:t>
      </w:r>
      <w:r w:rsidRPr="00AB6B59">
        <w:rPr>
          <w:rStyle w:val="libBold2Char"/>
          <w:rtl/>
        </w:rPr>
        <w:t xml:space="preserve"> </w:t>
      </w:r>
      <w:r w:rsidRPr="00AB6B59">
        <w:rPr>
          <w:rStyle w:val="libBold2Char"/>
          <w:rFonts w:hint="eastAsia"/>
          <w:rtl/>
        </w:rPr>
        <w:t>حجت</w:t>
      </w:r>
      <w:r w:rsidRPr="00AB6B59">
        <w:rPr>
          <w:rStyle w:val="libBold2Char"/>
          <w:rFonts w:hint="cs"/>
          <w:rtl/>
        </w:rPr>
        <w:t>َّ</w:t>
      </w:r>
      <w:r w:rsidRPr="00AB6B59">
        <w:rPr>
          <w:rStyle w:val="libBold2Char"/>
          <w:rFonts w:hint="eastAsia"/>
          <w:rtl/>
        </w:rPr>
        <w:t>ه</w:t>
      </w:r>
      <w:r w:rsidRPr="00AB6B59">
        <w:rPr>
          <w:rStyle w:val="libBold2Char"/>
          <w:rtl/>
        </w:rPr>
        <w:t xml:space="preserve"> </w:t>
      </w:r>
      <w:r w:rsidRPr="00AB6B59">
        <w:rPr>
          <w:rStyle w:val="libBold2Char"/>
          <w:rFonts w:hint="eastAsia"/>
          <w:rtl/>
        </w:rPr>
        <w:t>حجاب</w:t>
      </w:r>
      <w:r w:rsidRPr="00AB6B59">
        <w:rPr>
          <w:rStyle w:val="libBold2Char"/>
          <w:rtl/>
        </w:rPr>
        <w:t xml:space="preserve">، </w:t>
      </w:r>
      <w:r w:rsidRPr="00AB6B59">
        <w:rPr>
          <w:rStyle w:val="libBold2Char"/>
          <w:rFonts w:hint="eastAsia"/>
          <w:rtl/>
        </w:rPr>
        <w:t>ولا</w:t>
      </w:r>
      <w:r w:rsidRPr="00AB6B59">
        <w:rPr>
          <w:rStyle w:val="libBold2Char"/>
          <w:rtl/>
        </w:rPr>
        <w:t xml:space="preserve"> </w:t>
      </w:r>
      <w:r w:rsidRPr="00AB6B59">
        <w:rPr>
          <w:rStyle w:val="libBold2Char"/>
          <w:rFonts w:hint="eastAsia"/>
          <w:rtl/>
        </w:rPr>
        <w:t>لله</w:t>
      </w:r>
      <w:r w:rsidRPr="00AB6B59">
        <w:rPr>
          <w:rStyle w:val="libBold2Char"/>
          <w:rtl/>
        </w:rPr>
        <w:t xml:space="preserve"> </w:t>
      </w:r>
      <w:r w:rsidRPr="00AB6B59">
        <w:rPr>
          <w:rStyle w:val="libBold2Char"/>
          <w:rFonts w:hint="eastAsia"/>
          <w:rtl/>
        </w:rPr>
        <w:t>دون</w:t>
      </w:r>
      <w:r w:rsidRPr="00AB6B59">
        <w:rPr>
          <w:rStyle w:val="libBold2Char"/>
          <w:rtl/>
        </w:rPr>
        <w:t xml:space="preserve"> </w:t>
      </w:r>
      <w:r w:rsidRPr="00AB6B59">
        <w:rPr>
          <w:rStyle w:val="libBold2Char"/>
          <w:rFonts w:hint="eastAsia"/>
          <w:rtl/>
        </w:rPr>
        <w:t>حج</w:t>
      </w:r>
      <w:r w:rsidRPr="00AB6B59">
        <w:rPr>
          <w:rStyle w:val="libBold2Char"/>
          <w:rFonts w:hint="cs"/>
          <w:rtl/>
        </w:rPr>
        <w:t>ّ</w:t>
      </w:r>
      <w:r w:rsidRPr="00AB6B59">
        <w:rPr>
          <w:rStyle w:val="libBold2Char"/>
          <w:rFonts w:hint="eastAsia"/>
          <w:rtl/>
        </w:rPr>
        <w:t>ته</w:t>
      </w:r>
      <w:r w:rsidRPr="00AB6B59">
        <w:rPr>
          <w:rStyle w:val="libBold2Char"/>
          <w:rtl/>
        </w:rPr>
        <w:t xml:space="preserve"> </w:t>
      </w:r>
      <w:r w:rsidRPr="00AB6B59">
        <w:rPr>
          <w:rStyle w:val="libBold2Char"/>
          <w:rFonts w:hint="eastAsia"/>
          <w:rtl/>
        </w:rPr>
        <w:t>ستر</w:t>
      </w:r>
      <w:r w:rsidRPr="00AB6B59">
        <w:rPr>
          <w:rStyle w:val="libBold2Char"/>
          <w:rFonts w:hint="cs"/>
          <w:rtl/>
        </w:rPr>
        <w:t>ٌ</w:t>
      </w:r>
      <w:r w:rsidRPr="00AB6B59">
        <w:rPr>
          <w:rStyle w:val="libBold2Char"/>
          <w:rFonts w:hint="eastAsia"/>
          <w:rtl/>
        </w:rPr>
        <w:t>، ونحن</w:t>
      </w:r>
      <w:r w:rsidRPr="00AB6B59">
        <w:rPr>
          <w:rStyle w:val="libBold2Char"/>
          <w:rtl/>
        </w:rPr>
        <w:t xml:space="preserve"> </w:t>
      </w:r>
      <w:r w:rsidRPr="00AB6B59">
        <w:rPr>
          <w:rStyle w:val="libBold2Char"/>
          <w:rFonts w:hint="eastAsia"/>
          <w:rtl/>
        </w:rPr>
        <w:t>أبواب</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عيبة</w:t>
      </w:r>
      <w:r w:rsidRPr="00AB6B59">
        <w:rPr>
          <w:rStyle w:val="libBold2Char"/>
          <w:rtl/>
        </w:rPr>
        <w:t xml:space="preserve"> </w:t>
      </w:r>
      <w:r w:rsidRPr="00AB6B59">
        <w:rPr>
          <w:rStyle w:val="libBold2Char"/>
          <w:rFonts w:hint="eastAsia"/>
          <w:rtl/>
        </w:rPr>
        <w:t>علمه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ترجمة</w:t>
      </w:r>
      <w:r w:rsidRPr="00AB6B59">
        <w:rPr>
          <w:rStyle w:val="libBold2Char"/>
          <w:rtl/>
        </w:rPr>
        <w:t xml:space="preserve"> </w:t>
      </w:r>
      <w:r w:rsidRPr="00AB6B59">
        <w:rPr>
          <w:rStyle w:val="libBold2Char"/>
          <w:rFonts w:hint="eastAsia"/>
          <w:rtl/>
        </w:rPr>
        <w:t>وحيه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اركان</w:t>
      </w:r>
      <w:r w:rsidRPr="00AB6B59">
        <w:rPr>
          <w:rStyle w:val="libBold2Char"/>
          <w:rtl/>
        </w:rPr>
        <w:t xml:space="preserve"> </w:t>
      </w:r>
      <w:r w:rsidRPr="00AB6B59">
        <w:rPr>
          <w:rStyle w:val="libBold2Char"/>
          <w:rFonts w:hint="eastAsia"/>
          <w:rtl/>
        </w:rPr>
        <w:t>توحيده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موضع</w:t>
      </w:r>
      <w:r w:rsidRPr="00AB6B59">
        <w:rPr>
          <w:rStyle w:val="libBold2Char"/>
          <w:rtl/>
        </w:rPr>
        <w:t xml:space="preserve"> </w:t>
      </w:r>
      <w:r w:rsidRPr="00AB6B59">
        <w:rPr>
          <w:rStyle w:val="libBold2Char"/>
          <w:rFonts w:hint="eastAsia"/>
          <w:rtl/>
        </w:rPr>
        <w:t>سر</w:t>
      </w:r>
      <w:r w:rsidRPr="00AB6B59">
        <w:rPr>
          <w:rStyle w:val="libBold2Char"/>
          <w:rFonts w:hint="cs"/>
          <w:rtl/>
        </w:rPr>
        <w:t>ّ</w:t>
      </w:r>
      <w:r w:rsidRPr="00AB6B59">
        <w:rPr>
          <w:rStyle w:val="libBold2Char"/>
          <w:rFonts w:hint="eastAsia"/>
          <w:rtl/>
        </w:rPr>
        <w:t>ه</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sidRPr="00FA2266">
        <w:rPr>
          <w:rtl/>
        </w:rPr>
        <w:t xml:space="preserve">10 - </w:t>
      </w:r>
      <w:r w:rsidRPr="00FA2266">
        <w:rPr>
          <w:rFonts w:hint="eastAsia"/>
          <w:rtl/>
        </w:rPr>
        <w:t>وورد</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94</w:t>
      </w:r>
      <w:r>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93</w:t>
      </w:r>
      <w:r>
        <w:rPr>
          <w:rFonts w:hint="cs"/>
          <w:rtl/>
        </w:rPr>
        <w:t xml:space="preserve"> </w:t>
      </w:r>
      <w:r w:rsidRPr="00FA2266">
        <w:rPr>
          <w:rFonts w:hint="eastAsia"/>
          <w:rtl/>
        </w:rPr>
        <w:t>ط</w:t>
      </w:r>
      <w:r w:rsidR="00682826">
        <w:rPr>
          <w:rFonts w:hint="cs"/>
          <w:rtl/>
        </w:rPr>
        <w:t xml:space="preserve"> </w:t>
      </w:r>
      <w:r w:rsidRPr="00FA2266">
        <w:rPr>
          <w:rtl/>
        </w:rPr>
        <w:t xml:space="preserve">3 </w:t>
      </w:r>
      <w:r w:rsidRPr="00FA2266">
        <w:rPr>
          <w:rFonts w:hint="eastAsia"/>
          <w:rtl/>
        </w:rPr>
        <w:t>قوله</w:t>
      </w:r>
      <w:r w:rsidR="00C0244F">
        <w:rPr>
          <w:rtl/>
        </w:rPr>
        <w:t xml:space="preserve">: </w:t>
      </w:r>
      <w:r>
        <w:rPr>
          <w:rFonts w:hint="eastAsia"/>
          <w:rtl/>
        </w:rPr>
        <w:t xml:space="preserve">حدّثني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موسى</w:t>
      </w:r>
      <w:r w:rsidRPr="00FA2266">
        <w:rPr>
          <w:rtl/>
        </w:rPr>
        <w:t xml:space="preserve"> </w:t>
      </w:r>
      <w:r w:rsidRPr="00FA2266">
        <w:rPr>
          <w:rFonts w:hint="eastAsia"/>
          <w:rtl/>
        </w:rPr>
        <w:t>بن</w:t>
      </w:r>
      <w:r w:rsidRPr="00FA2266">
        <w:rPr>
          <w:rtl/>
        </w:rPr>
        <w:t xml:space="preserve"> </w:t>
      </w:r>
      <w:r w:rsidRPr="00FA2266">
        <w:rPr>
          <w:rFonts w:hint="eastAsia"/>
          <w:rtl/>
        </w:rPr>
        <w:t>إسحاق</w:t>
      </w:r>
      <w:r w:rsidRPr="00FA2266">
        <w:rPr>
          <w:rtl/>
        </w:rPr>
        <w:t xml:space="preserve"> </w:t>
      </w:r>
      <w:r w:rsidRPr="00FA2266">
        <w:rPr>
          <w:rFonts w:hint="eastAsia"/>
          <w:rtl/>
        </w:rPr>
        <w:t>عن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مسعود</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قال</w:t>
      </w:r>
      <w:r w:rsidR="00C0244F">
        <w:rPr>
          <w:rtl/>
        </w:rPr>
        <w:t xml:space="preserve">: </w:t>
      </w:r>
      <w:r>
        <w:rPr>
          <w:rFonts w:hint="eastAsia"/>
          <w:rtl/>
        </w:rPr>
        <w:t xml:space="preserve">حدّثني </w:t>
      </w:r>
      <w:r>
        <w:rPr>
          <w:rtl/>
        </w:rPr>
        <w:t xml:space="preserve">أحمد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عيسى</w:t>
      </w:r>
      <w:r>
        <w:rPr>
          <w:rFonts w:hint="eastAsia"/>
          <w:rtl/>
        </w:rPr>
        <w:t>، عن عليٍّ</w:t>
      </w:r>
      <w:r w:rsidR="00D757C0">
        <w:rPr>
          <w:rFonts w:hint="eastAsia"/>
          <w:rtl/>
        </w:rPr>
        <w:t xml:space="preserve"> </w:t>
      </w:r>
      <w:r w:rsidRPr="00FA2266">
        <w:rPr>
          <w:rFonts w:hint="eastAsia"/>
          <w:rtl/>
        </w:rPr>
        <w:t>بن</w:t>
      </w:r>
      <w:r w:rsidRPr="00FA2266">
        <w:rPr>
          <w:rtl/>
        </w:rPr>
        <w:t xml:space="preserve"> </w:t>
      </w:r>
      <w:r w:rsidRPr="00FA2266">
        <w:rPr>
          <w:rFonts w:hint="eastAsia"/>
          <w:rtl/>
        </w:rPr>
        <w:t>الحكم</w:t>
      </w:r>
      <w:r>
        <w:rPr>
          <w:rtl/>
        </w:rPr>
        <w:t xml:space="preserve">، </w:t>
      </w:r>
      <w:r w:rsidRPr="00FA2266">
        <w:rPr>
          <w:rFonts w:hint="eastAsia"/>
          <w:rtl/>
        </w:rPr>
        <w:t>عن</w:t>
      </w:r>
      <w:r w:rsidRPr="00FA2266">
        <w:rPr>
          <w:rtl/>
        </w:rPr>
        <w:t xml:space="preserve"> </w:t>
      </w:r>
      <w:r w:rsidRPr="00FA2266">
        <w:rPr>
          <w:rFonts w:hint="eastAsia"/>
          <w:rtl/>
        </w:rPr>
        <w:t>ربيع</w:t>
      </w:r>
      <w:r w:rsidRPr="00FA2266">
        <w:rPr>
          <w:rtl/>
        </w:rPr>
        <w:t xml:space="preserve"> </w:t>
      </w:r>
      <w:r w:rsidRPr="00FA2266">
        <w:rPr>
          <w:rFonts w:hint="eastAsia"/>
          <w:rtl/>
        </w:rPr>
        <w:t>المسلي</w:t>
      </w:r>
      <w:r>
        <w:rPr>
          <w:rFonts w:hint="eastAsia"/>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سليمان</w:t>
      </w:r>
      <w:r w:rsidRPr="00FA2266">
        <w:rPr>
          <w:rtl/>
        </w:rPr>
        <w:t xml:space="preserve"> </w:t>
      </w:r>
      <w:r w:rsidRPr="00FA2266">
        <w:rPr>
          <w:rFonts w:hint="eastAsia"/>
          <w:rtl/>
        </w:rPr>
        <w:t>قال</w:t>
      </w:r>
      <w:r w:rsidR="00C0244F">
        <w:rPr>
          <w:rtl/>
        </w:rPr>
        <w:t xml:space="preserve">: </w:t>
      </w:r>
      <w:r w:rsidRPr="00FA2266">
        <w:rPr>
          <w:rFonts w:hint="eastAsia"/>
          <w:rtl/>
        </w:rPr>
        <w:t>قلت</w:t>
      </w:r>
      <w:r w:rsidRPr="00FA2266">
        <w:rPr>
          <w:rtl/>
        </w:rPr>
        <w:t xml:space="preserve"> </w:t>
      </w:r>
      <w:r w:rsidRPr="00FA2266">
        <w:rPr>
          <w:rFonts w:hint="eastAsia"/>
          <w:rtl/>
        </w:rPr>
        <w:t>لأبي</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00C0244F">
        <w:rPr>
          <w:rtl/>
        </w:rPr>
        <w:t xml:space="preserve">: </w:t>
      </w:r>
      <w:r>
        <w:rPr>
          <w:rStyle w:val="libAlaemChar"/>
          <w:rFonts w:hint="cs"/>
          <w:rtl/>
        </w:rPr>
        <w:t>(</w:t>
      </w:r>
      <w:r w:rsidRPr="001659DF">
        <w:rPr>
          <w:rStyle w:val="libAieChar"/>
          <w:rtl/>
        </w:rPr>
        <w:t>قَدْ جَاءَكُم بُرْهَانٌ مِّن رَّبِّكُمْ وَأَنزَلْنَا إِلَيْكُمْ نُورًا مُّبِينًا</w:t>
      </w:r>
      <w:r w:rsidRPr="00002E7B">
        <w:rPr>
          <w:rStyle w:val="libAlaemChar"/>
          <w:rFonts w:hint="cs"/>
          <w:rtl/>
        </w:rPr>
        <w:t>)</w:t>
      </w:r>
      <w:r>
        <w:rPr>
          <w:rStyle w:val="libFootnotenumChar"/>
          <w:rtl/>
        </w:rPr>
        <w:t>(</w:t>
      </w:r>
      <w:r>
        <w:rPr>
          <w:rStyle w:val="libFootnotenumChar"/>
          <w:rFonts w:hint="cs"/>
          <w:rtl/>
        </w:rPr>
        <w:t>1</w:t>
      </w:r>
      <w:r w:rsidRPr="001659DF">
        <w:rPr>
          <w:rStyle w:val="libFootnotenumChar"/>
          <w:rtl/>
        </w:rPr>
        <w:t>)</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البرهان</w:t>
      </w:r>
      <w:r w:rsidRPr="00AB6B59">
        <w:rPr>
          <w:rStyle w:val="libBold2Char"/>
          <w:rtl/>
        </w:rPr>
        <w:t xml:space="preserve"> </w:t>
      </w:r>
      <w:r w:rsidRPr="00AB6B59">
        <w:rPr>
          <w:rStyle w:val="libBold2Char"/>
          <w:rFonts w:hint="eastAsia"/>
          <w:rtl/>
        </w:rPr>
        <w:t>محمّد، والن</w:t>
      </w:r>
      <w:r w:rsidRPr="00AB6B59">
        <w:rPr>
          <w:rStyle w:val="libBold2Char"/>
          <w:rFonts w:hint="cs"/>
          <w:rtl/>
        </w:rPr>
        <w:t>ّ</w:t>
      </w:r>
      <w:r w:rsidRPr="00AB6B59">
        <w:rPr>
          <w:rStyle w:val="libBold2Char"/>
          <w:rFonts w:hint="eastAsia"/>
          <w:rtl/>
        </w:rPr>
        <w:t>ور</w:t>
      </w:r>
      <w:r w:rsidRPr="00AB6B59">
        <w:rPr>
          <w:rStyle w:val="libBold2Char"/>
          <w:rtl/>
        </w:rPr>
        <w:t xml:space="preserve"> </w:t>
      </w:r>
      <w:r w:rsidRPr="00AB6B59">
        <w:rPr>
          <w:rStyle w:val="libBold2Char"/>
          <w:rFonts w:hint="eastAsia"/>
          <w:rtl/>
        </w:rPr>
        <w:t>علي</w:t>
      </w:r>
      <w:r w:rsidRPr="00AB6B59">
        <w:rPr>
          <w:rStyle w:val="libBold2Char"/>
          <w:rFonts w:hint="cs"/>
          <w:rtl/>
        </w:rPr>
        <w:t>ّ</w:t>
      </w:r>
      <w:r w:rsidRPr="00AB6B59">
        <w:rPr>
          <w:rStyle w:val="libBold2Char"/>
          <w:rFonts w:hint="eastAsia"/>
          <w:rtl/>
        </w:rPr>
        <w:t>، والصراط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علي</w:t>
      </w:r>
      <w:r w:rsidRPr="00AB6B59">
        <w:rPr>
          <w:rStyle w:val="libBold2Char"/>
          <w:rFonts w:hint="cs"/>
          <w:rtl/>
        </w:rPr>
        <w:t>ّ</w:t>
      </w:r>
      <w:r w:rsidRPr="008C1AD8">
        <w:rPr>
          <w:rFonts w:hint="cs"/>
          <w:rtl/>
        </w:rPr>
        <w:t>]</w:t>
      </w:r>
      <w:r w:rsidR="006911C2" w:rsidRPr="006911C2">
        <w:rP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A568B4">
        <w:rPr>
          <w:rtl/>
        </w:rPr>
        <w:t xml:space="preserve"> </w:t>
      </w:r>
      <w:r w:rsidRPr="00367069">
        <w:rPr>
          <w:rtl/>
        </w:rPr>
        <w:t>سورة النساء</w:t>
      </w:r>
      <w:r w:rsidR="00C0244F">
        <w:rPr>
          <w:rFonts w:hint="cs"/>
          <w:rtl/>
        </w:rPr>
        <w:t xml:space="preserve">: </w:t>
      </w:r>
      <w:r>
        <w:rPr>
          <w:rtl/>
        </w:rPr>
        <w:t xml:space="preserve">الآية </w:t>
      </w:r>
      <w:r w:rsidRPr="00367069">
        <w:rPr>
          <w:rtl/>
        </w:rPr>
        <w:t>174</w:t>
      </w:r>
      <w:r>
        <w:rPr>
          <w:rtl/>
        </w:rPr>
        <w:t xml:space="preserve">. </w:t>
      </w:r>
    </w:p>
    <w:p w:rsidR="001A6AE0" w:rsidRDefault="001A6AE0" w:rsidP="001A6AE0">
      <w:pPr>
        <w:pStyle w:val="libNormal"/>
        <w:rPr>
          <w:rtl/>
        </w:rPr>
      </w:pPr>
      <w:r>
        <w:rPr>
          <w:rtl/>
        </w:rPr>
        <w:br w:type="page"/>
      </w:r>
    </w:p>
    <w:p w:rsidR="001A6AE0" w:rsidRPr="008C1AD8" w:rsidRDefault="001A6AE0" w:rsidP="00166CED">
      <w:pPr>
        <w:pStyle w:val="libNormal"/>
      </w:pPr>
      <w:r w:rsidRPr="00FA2266">
        <w:rPr>
          <w:rtl/>
        </w:rPr>
        <w:lastRenderedPageBreak/>
        <w:t xml:space="preserve">11 - </w:t>
      </w:r>
      <w:r w:rsidRPr="00FA2266">
        <w:rPr>
          <w:rFonts w:hint="eastAsia"/>
          <w:rtl/>
        </w:rPr>
        <w:t>وورد</w:t>
      </w:r>
      <w:r w:rsidRPr="00FA2266">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للحسك</w:t>
      </w:r>
      <w:r>
        <w:rPr>
          <w:rFonts w:hint="eastAsia"/>
          <w:rtl/>
        </w:rPr>
        <w:t>اني</w:t>
      </w:r>
      <w:r w:rsidR="00166CED" w:rsidRPr="00166CED">
        <w:rPr>
          <w:rStyle w:val="libFootnotenumChar"/>
          <w:rFonts w:hint="cs"/>
          <w:rtl/>
        </w:rPr>
        <w:t>(1)</w:t>
      </w:r>
      <w:r w:rsidRPr="00FA2266">
        <w:rPr>
          <w:rtl/>
        </w:rPr>
        <w:t xml:space="preserve"> </w:t>
      </w:r>
      <w:r w:rsidRPr="00FA2266">
        <w:rPr>
          <w:rFonts w:hint="eastAsia"/>
          <w:rtl/>
        </w:rPr>
        <w:t>قوله</w:t>
      </w:r>
      <w:r w:rsidR="00C0244F">
        <w:rPr>
          <w:rtl/>
        </w:rPr>
        <w:t xml:space="preserve">: </w:t>
      </w:r>
      <w:r>
        <w:rPr>
          <w:rFonts w:hint="eastAsia"/>
          <w:rtl/>
        </w:rPr>
        <w:t xml:space="preserve">حدّثني </w:t>
      </w:r>
      <w:r w:rsidRPr="00FA2266">
        <w:rPr>
          <w:rFonts w:hint="eastAsia"/>
          <w:rtl/>
        </w:rPr>
        <w:t>أبو</w:t>
      </w:r>
      <w:r w:rsidRPr="00FA2266">
        <w:rPr>
          <w:rtl/>
        </w:rPr>
        <w:t xml:space="preserve"> </w:t>
      </w:r>
      <w:r w:rsidRPr="00FA2266">
        <w:rPr>
          <w:rFonts w:hint="eastAsia"/>
          <w:rtl/>
        </w:rPr>
        <w:t>عثمان</w:t>
      </w:r>
      <w:r w:rsidRPr="00FA2266">
        <w:rPr>
          <w:rtl/>
        </w:rPr>
        <w:t xml:space="preserve"> </w:t>
      </w:r>
      <w:r w:rsidRPr="00FA2266">
        <w:rPr>
          <w:rFonts w:hint="eastAsia"/>
          <w:rtl/>
        </w:rPr>
        <w:t>الزعفر</w:t>
      </w:r>
      <w:r>
        <w:rPr>
          <w:rFonts w:hint="eastAsia"/>
          <w:rtl/>
        </w:rPr>
        <w:t>اني</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عمرو</w:t>
      </w:r>
      <w:r w:rsidRPr="00FA2266">
        <w:rPr>
          <w:rtl/>
        </w:rPr>
        <w:t xml:space="preserve"> </w:t>
      </w:r>
      <w:r w:rsidRPr="00FA2266">
        <w:rPr>
          <w:rFonts w:hint="eastAsia"/>
          <w:rtl/>
        </w:rPr>
        <w:t>السن</w:t>
      </w:r>
      <w:r>
        <w:rPr>
          <w:rFonts w:hint="eastAsia"/>
          <w:rtl/>
        </w:rPr>
        <w:t>اني</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المخلدي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يونس</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الأعلى</w:t>
      </w:r>
      <w:r w:rsidRPr="00FA2266">
        <w:rPr>
          <w:rtl/>
        </w:rPr>
        <w:t xml:space="preserve"> </w:t>
      </w:r>
      <w:r w:rsidRPr="00FA2266">
        <w:rPr>
          <w:rFonts w:hint="eastAsia"/>
          <w:rtl/>
        </w:rPr>
        <w:t>قال</w:t>
      </w:r>
      <w:r w:rsidR="00C0244F">
        <w:rPr>
          <w:rtl/>
        </w:rPr>
        <w:t xml:space="preserve">: </w:t>
      </w:r>
      <w:r>
        <w:rPr>
          <w:rtl/>
        </w:rPr>
        <w:t xml:space="preserve">أخبرنا </w:t>
      </w:r>
      <w:r>
        <w:rPr>
          <w:rFonts w:hint="eastAsia"/>
          <w:rtl/>
        </w:rPr>
        <w:t>ابن</w:t>
      </w:r>
      <w:r w:rsidRPr="00FA2266">
        <w:rPr>
          <w:rtl/>
        </w:rPr>
        <w:t xml:space="preserve"> </w:t>
      </w:r>
      <w:r w:rsidRPr="00FA2266">
        <w:rPr>
          <w:rFonts w:hint="eastAsia"/>
          <w:rtl/>
        </w:rPr>
        <w:t>وهب</w:t>
      </w:r>
      <w:r>
        <w:rPr>
          <w:rtl/>
        </w:rPr>
        <w:t xml:space="preserve"> (</w:t>
      </w:r>
      <w:r w:rsidRPr="00FA2266">
        <w:rPr>
          <w:rFonts w:hint="eastAsia"/>
          <w:rtl/>
        </w:rPr>
        <w:t>قال</w:t>
      </w:r>
      <w:r>
        <w:rPr>
          <w:rtl/>
        </w:rPr>
        <w:t>)</w:t>
      </w:r>
      <w:r w:rsidR="00C0244F">
        <w:rPr>
          <w:rtl/>
        </w:rPr>
        <w:t xml:space="preserve">: </w:t>
      </w:r>
      <w:r w:rsidRPr="00FA2266">
        <w:rPr>
          <w:rFonts w:hint="eastAsia"/>
          <w:rtl/>
        </w:rPr>
        <w:t>قال</w:t>
      </w:r>
      <w:r w:rsidRPr="00FA2266">
        <w:rPr>
          <w:rtl/>
        </w:rPr>
        <w:t xml:space="preserve">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بن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Pr>
          <w:rFonts w:hint="cs"/>
          <w:rtl/>
        </w:rPr>
        <w:t>أ</w:t>
      </w:r>
      <w:r w:rsidRPr="00FA2266">
        <w:rPr>
          <w:rFonts w:hint="eastAsia"/>
          <w:rtl/>
        </w:rPr>
        <w:t>سلم</w:t>
      </w:r>
      <w:r>
        <w:rPr>
          <w:rtl/>
        </w:rPr>
        <w:t xml:space="preserve">، </w:t>
      </w:r>
      <w:r w:rsidRPr="00FA2266">
        <w:rPr>
          <w:rFonts w:hint="eastAsia"/>
          <w:rtl/>
        </w:rPr>
        <w:t>عن</w:t>
      </w:r>
      <w:r w:rsidRPr="00FA2266">
        <w:rPr>
          <w:rtl/>
        </w:rPr>
        <w:t xml:space="preserve"> </w:t>
      </w:r>
      <w:r w:rsidRPr="00FA2266">
        <w:rPr>
          <w:rFonts w:hint="eastAsia"/>
          <w:rtl/>
        </w:rPr>
        <w:t>أبيه</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Pr>
          <w:rtl/>
        </w:rPr>
        <w:t xml:space="preserve"> </w:t>
      </w:r>
      <w:r>
        <w:rPr>
          <w:rStyle w:val="libAlaemChar"/>
          <w:rFonts w:hint="cs"/>
          <w:rtl/>
        </w:rPr>
        <w:t>(</w:t>
      </w:r>
      <w:r w:rsidRPr="001659DF">
        <w:rPr>
          <w:rStyle w:val="libAieChar"/>
          <w:rtl/>
        </w:rPr>
        <w:t>صِرَاطَ الَّذِينَ أَنْعَمْتَ عَلَيْهِمْ</w:t>
      </w:r>
      <w:r w:rsidRPr="00002E7B">
        <w:rPr>
          <w:rStyle w:val="libAlaemChar"/>
          <w:rFonts w:hint="cs"/>
          <w:rtl/>
        </w:rPr>
        <w:t>)</w:t>
      </w:r>
      <w:r w:rsidRPr="00FA2266">
        <w:rPr>
          <w:rtl/>
        </w:rPr>
        <w:t xml:space="preserve"> </w:t>
      </w:r>
      <w:r w:rsidRPr="00FA2266">
        <w:rPr>
          <w:rFonts w:hint="eastAsia"/>
          <w:rtl/>
        </w:rPr>
        <w:t>قال</w:t>
      </w:r>
      <w:r w:rsidR="00C0244F">
        <w:rPr>
          <w:rtl/>
        </w:rPr>
        <w:t xml:space="preserve">: </w:t>
      </w:r>
      <w:r w:rsidRPr="00AB6B59">
        <w:rPr>
          <w:rStyle w:val="libBold2Char"/>
          <w:rtl/>
        </w:rPr>
        <w:t xml:space="preserve">النبيّ </w:t>
      </w:r>
      <w:r w:rsidRPr="00AB6B59">
        <w:rPr>
          <w:rStyle w:val="libBold2Char"/>
          <w:rFonts w:hint="eastAsia"/>
          <w:rtl/>
        </w:rPr>
        <w:t>ومن</w:t>
      </w:r>
      <w:r w:rsidRPr="00AB6B59">
        <w:rPr>
          <w:rStyle w:val="libBold2Char"/>
          <w:rtl/>
        </w:rPr>
        <w:t xml:space="preserve"> </w:t>
      </w:r>
      <w:r w:rsidRPr="00AB6B59">
        <w:rPr>
          <w:rStyle w:val="libBold2Char"/>
          <w:rFonts w:hint="eastAsia"/>
          <w:rtl/>
        </w:rPr>
        <w:t>معه</w:t>
      </w:r>
      <w:r w:rsidRPr="00AB6B59">
        <w:rPr>
          <w:rStyle w:val="libBold2Char"/>
          <w:rtl/>
        </w:rPr>
        <w:t xml:space="preserve"> </w:t>
      </w:r>
      <w:r w:rsidRPr="00AB6B59">
        <w:rPr>
          <w:rStyle w:val="libBold2Char"/>
          <w:rFonts w:hint="eastAsia"/>
          <w:rtl/>
        </w:rPr>
        <w:t>وعليّ بن أبي طالب</w:t>
      </w:r>
      <w:r w:rsidRPr="00AB6B59">
        <w:rPr>
          <w:rStyle w:val="libBold2Char"/>
          <w:rtl/>
        </w:rPr>
        <w:t xml:space="preserve"> </w:t>
      </w:r>
      <w:r w:rsidRPr="00AB6B59">
        <w:rPr>
          <w:rStyle w:val="libBold2Char"/>
          <w:rFonts w:hint="eastAsia"/>
          <w:rtl/>
        </w:rPr>
        <w:t>وشيعته</w:t>
      </w:r>
      <w:r w:rsidRPr="008C1AD8">
        <w:rPr>
          <w:rtl/>
        </w:rPr>
        <w:t xml:space="preserve">. </w:t>
      </w:r>
    </w:p>
    <w:p w:rsidR="001A6AE0" w:rsidRPr="00FA2266" w:rsidRDefault="001A6AE0" w:rsidP="006911C2">
      <w:pPr>
        <w:pStyle w:val="libNormal"/>
        <w:rPr>
          <w:rtl/>
        </w:rPr>
      </w:pPr>
      <w:r w:rsidRPr="00FA2266">
        <w:rPr>
          <w:rtl/>
        </w:rPr>
        <w:t xml:space="preserve">12 - </w:t>
      </w:r>
      <w:r w:rsidRPr="00FA2266">
        <w:rPr>
          <w:rFonts w:hint="eastAsia"/>
          <w:rtl/>
        </w:rPr>
        <w:t>وأورد</w:t>
      </w:r>
      <w:r w:rsidRPr="00FA2266">
        <w:rPr>
          <w:rtl/>
        </w:rPr>
        <w:t xml:space="preserve"> </w:t>
      </w:r>
      <w:r w:rsidRPr="00FA2266">
        <w:rPr>
          <w:rFonts w:hint="eastAsia"/>
          <w:rtl/>
        </w:rPr>
        <w:t>الحاكم</w:t>
      </w:r>
      <w:r w:rsidRPr="00FA2266">
        <w:rPr>
          <w:rtl/>
        </w:rPr>
        <w:t xml:space="preserve"> </w:t>
      </w:r>
      <w:r>
        <w:rPr>
          <w:rFonts w:hint="eastAsia"/>
          <w:rtl/>
        </w:rPr>
        <w:t>الحسكاني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98</w:t>
      </w:r>
      <w:r>
        <w:rPr>
          <w:rFonts w:hint="cs"/>
          <w:rtl/>
        </w:rPr>
        <w:t xml:space="preserve"> </w:t>
      </w:r>
      <w:r w:rsidRPr="00FA2266">
        <w:rPr>
          <w:rFonts w:hint="eastAsia"/>
          <w:rtl/>
        </w:rPr>
        <w:t>ط</w:t>
      </w:r>
      <w:r w:rsidR="00682826">
        <w:rPr>
          <w:rFonts w:hint="cs"/>
          <w:rtl/>
        </w:rPr>
        <w:t xml:space="preserve"> </w:t>
      </w:r>
      <w:r w:rsidRPr="00FA2266">
        <w:rPr>
          <w:rtl/>
        </w:rPr>
        <w:t>3</w:t>
      </w:r>
      <w:r>
        <w:rPr>
          <w:rFonts w:hint="eastAsia"/>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102</w:t>
      </w:r>
      <w:r>
        <w:rPr>
          <w:rtl/>
        </w:rPr>
        <w:t xml:space="preserve"> </w:t>
      </w:r>
      <w:r w:rsidRPr="00FA2266">
        <w:rPr>
          <w:rFonts w:hint="eastAsia"/>
          <w:rtl/>
        </w:rPr>
        <w:t>قوله</w:t>
      </w:r>
      <w:r w:rsidR="00C0244F">
        <w:rPr>
          <w:rtl/>
        </w:rPr>
        <w:t xml:space="preserve">: </w:t>
      </w:r>
      <w:r>
        <w:rPr>
          <w:rtl/>
        </w:rPr>
        <w:t xml:space="preserve">حدّثنا </w:t>
      </w:r>
      <w:r w:rsidRPr="00FA2266">
        <w:rPr>
          <w:rFonts w:hint="eastAsia"/>
          <w:rtl/>
        </w:rPr>
        <w:t>الحاكم</w:t>
      </w:r>
      <w:r w:rsidRPr="00FA2266">
        <w:rPr>
          <w:rtl/>
        </w:rPr>
        <w:t xml:space="preserve"> </w:t>
      </w:r>
      <w:r w:rsidRPr="00FA2266">
        <w:rPr>
          <w:rFonts w:hint="eastAsia"/>
          <w:rtl/>
        </w:rPr>
        <w:t>أبو</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الحافظ</w:t>
      </w:r>
      <w:r w:rsidRPr="00FA2266">
        <w:rPr>
          <w:rtl/>
        </w:rPr>
        <w:t xml:space="preserve"> </w:t>
      </w:r>
      <w:r>
        <w:rPr>
          <w:rtl/>
        </w:rPr>
        <w:t>-</w:t>
      </w:r>
      <w:r w:rsidRPr="00FA2266">
        <w:rPr>
          <w:rtl/>
        </w:rPr>
        <w:t xml:space="preserve"> </w:t>
      </w:r>
      <w:r w:rsidRPr="00FA2266">
        <w:rPr>
          <w:rFonts w:hint="eastAsia"/>
          <w:rtl/>
        </w:rPr>
        <w:t>قراءه</w:t>
      </w:r>
      <w:r w:rsidRPr="00FA2266">
        <w:rPr>
          <w:rFonts w:hint="cs"/>
          <w:rtl/>
        </w:rPr>
        <w:t xml:space="preserve"> عليه</w:t>
      </w:r>
      <w:r w:rsidRPr="00FA2266">
        <w:rPr>
          <w:rtl/>
        </w:rPr>
        <w:t xml:space="preserve"> </w:t>
      </w:r>
      <w:r w:rsidRPr="00FA2266">
        <w:rPr>
          <w:rFonts w:hint="eastAsia"/>
          <w:rtl/>
        </w:rPr>
        <w:t>في</w:t>
      </w:r>
      <w:r w:rsidRPr="00FA2266">
        <w:rPr>
          <w:rtl/>
        </w:rPr>
        <w:t xml:space="preserve"> </w:t>
      </w:r>
      <w:r>
        <w:rPr>
          <w:rFonts w:hint="cs"/>
          <w:rtl/>
        </w:rPr>
        <w:t>أ</w:t>
      </w:r>
      <w:r w:rsidRPr="00FA2266">
        <w:rPr>
          <w:rFonts w:hint="eastAsia"/>
          <w:rtl/>
        </w:rPr>
        <w:t>ماليه</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بكر</w:t>
      </w:r>
      <w:r w:rsidRPr="00FA2266">
        <w:rPr>
          <w:rtl/>
        </w:rPr>
        <w:t xml:space="preserve"> </w:t>
      </w:r>
      <w:r>
        <w:rPr>
          <w:rFonts w:hint="eastAsia"/>
          <w:rtl/>
        </w:rPr>
        <w:t>ابن</w:t>
      </w:r>
      <w:r w:rsidRPr="00FA2266">
        <w:rPr>
          <w:rtl/>
        </w:rPr>
        <w:t xml:space="preserve"> </w:t>
      </w:r>
      <w:r w:rsidRPr="00FA2266">
        <w:rPr>
          <w:rFonts w:hint="eastAsia"/>
          <w:rtl/>
        </w:rPr>
        <w:t>أبي</w:t>
      </w:r>
      <w:r w:rsidRPr="00FA2266">
        <w:rPr>
          <w:rtl/>
        </w:rPr>
        <w:t xml:space="preserve"> </w:t>
      </w:r>
      <w:r w:rsidRPr="00FA2266">
        <w:rPr>
          <w:rFonts w:hint="eastAsia"/>
          <w:rtl/>
        </w:rPr>
        <w:t>دارم</w:t>
      </w:r>
      <w:r w:rsidRPr="00FA2266">
        <w:rPr>
          <w:rtl/>
        </w:rPr>
        <w:t xml:space="preserve"> </w:t>
      </w:r>
      <w:r w:rsidRPr="00FA2266">
        <w:rPr>
          <w:rFonts w:hint="eastAsia"/>
          <w:rtl/>
        </w:rPr>
        <w:t>الحافظ</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علوية</w:t>
      </w:r>
      <w:r>
        <w:rPr>
          <w:rFonts w:hint="eastAsia"/>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الصلت</w:t>
      </w:r>
      <w:r w:rsidRPr="00FA2266">
        <w:rPr>
          <w:rtl/>
        </w:rPr>
        <w:t xml:space="preserve"> </w:t>
      </w:r>
      <w:r w:rsidRPr="00FA2266">
        <w:rPr>
          <w:rFonts w:hint="eastAsia"/>
          <w:rtl/>
        </w:rPr>
        <w:t>الهروي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نمير</w:t>
      </w:r>
      <w:r>
        <w:rPr>
          <w:rtl/>
        </w:rPr>
        <w:t xml:space="preserve">، </w:t>
      </w:r>
      <w:r w:rsidRPr="00FA2266">
        <w:rPr>
          <w:rFonts w:hint="eastAsia"/>
          <w:rtl/>
        </w:rPr>
        <w:t>عن</w:t>
      </w:r>
      <w:r w:rsidRPr="00FA2266">
        <w:rPr>
          <w:rtl/>
        </w:rPr>
        <w:t xml:space="preserve"> </w:t>
      </w:r>
      <w:r w:rsidRPr="00FA2266">
        <w:rPr>
          <w:rFonts w:hint="eastAsia"/>
          <w:rtl/>
        </w:rPr>
        <w:t>سفيان</w:t>
      </w:r>
      <w:r w:rsidRPr="00FA2266">
        <w:rPr>
          <w:rtl/>
        </w:rPr>
        <w:t xml:space="preserve"> </w:t>
      </w:r>
      <w:r w:rsidRPr="00FA2266">
        <w:rPr>
          <w:rFonts w:hint="eastAsia"/>
          <w:rtl/>
        </w:rPr>
        <w:t>الثوري</w:t>
      </w:r>
      <w:r w:rsidRPr="00FA2266">
        <w:rPr>
          <w:rtl/>
        </w:rPr>
        <w:t xml:space="preserve"> </w:t>
      </w:r>
      <w:r w:rsidRPr="00FA2266">
        <w:rPr>
          <w:rFonts w:hint="eastAsia"/>
          <w:rtl/>
        </w:rPr>
        <w:t>عن</w:t>
      </w:r>
      <w:r w:rsidRPr="00FA2266">
        <w:rPr>
          <w:rtl/>
        </w:rPr>
        <w:t xml:space="preserve"> </w:t>
      </w:r>
      <w:r w:rsidRPr="00FA2266">
        <w:rPr>
          <w:rFonts w:hint="eastAsia"/>
          <w:rtl/>
        </w:rPr>
        <w:t>شريك</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إسحاق</w:t>
      </w:r>
      <w:r w:rsidRPr="00FA2266">
        <w:rPr>
          <w:rtl/>
        </w:rPr>
        <w:t xml:space="preserve"> </w:t>
      </w:r>
      <w:r w:rsidRPr="00FA2266">
        <w:rPr>
          <w:rFonts w:hint="eastAsia"/>
          <w:rtl/>
        </w:rPr>
        <w:t>عن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يتبع</w:t>
      </w:r>
      <w:r>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w:t>
      </w:r>
      <w:r w:rsidR="00C0244F">
        <w:rPr>
          <w:rtl/>
        </w:rPr>
        <w:t xml:space="preserve">: </w:t>
      </w:r>
      <w:r w:rsidRPr="008C1AD8">
        <w:rPr>
          <w:rFonts w:hint="cs"/>
          <w:rtl/>
        </w:rPr>
        <w:t>[</w:t>
      </w:r>
      <w:r w:rsidRPr="00AB6B59">
        <w:rPr>
          <w:rStyle w:val="libBold2Char"/>
          <w:rFonts w:hint="eastAsia"/>
          <w:rtl/>
        </w:rPr>
        <w:t>و</w:t>
      </w:r>
      <w:r>
        <w:rPr>
          <w:rStyle w:val="libBold2Char"/>
          <w:rFonts w:hint="cs"/>
          <w:rtl/>
        </w:rPr>
        <w:t>إ</w:t>
      </w:r>
      <w:r w:rsidRPr="00AB6B59">
        <w:rPr>
          <w:rStyle w:val="libBold2Char"/>
          <w:rFonts w:hint="eastAsia"/>
          <w:rtl/>
        </w:rPr>
        <w:t>ن</w:t>
      </w:r>
      <w:r w:rsidRPr="00AB6B59">
        <w:rPr>
          <w:rStyle w:val="libBold2Char"/>
          <w:rtl/>
        </w:rPr>
        <w:t xml:space="preserve"> </w:t>
      </w:r>
      <w:r w:rsidRPr="00AB6B59">
        <w:rPr>
          <w:rStyle w:val="libBold2Char"/>
          <w:rFonts w:hint="eastAsia"/>
          <w:rtl/>
        </w:rPr>
        <w:t>تول</w:t>
      </w:r>
      <w:r w:rsidRPr="00AB6B59">
        <w:rPr>
          <w:rStyle w:val="libBold2Char"/>
          <w:rFonts w:hint="cs"/>
          <w:rtl/>
        </w:rPr>
        <w:t>ّ</w:t>
      </w:r>
      <w:r w:rsidRPr="00AB6B59">
        <w:rPr>
          <w:rStyle w:val="libBold2Char"/>
          <w:rFonts w:hint="eastAsia"/>
          <w:rtl/>
        </w:rPr>
        <w:t>وا</w:t>
      </w:r>
      <w:r w:rsidRPr="00AB6B59">
        <w:rPr>
          <w:rStyle w:val="libBold2Char"/>
          <w:rtl/>
        </w:rPr>
        <w:t xml:space="preserve"> عليّاً </w:t>
      </w:r>
      <w:r w:rsidRPr="00AB6B59">
        <w:rPr>
          <w:rStyle w:val="libBold2Char"/>
          <w:rFonts w:hint="eastAsia"/>
          <w:rtl/>
        </w:rPr>
        <w:t>تجدوه</w:t>
      </w:r>
      <w:r w:rsidRPr="00AB6B59">
        <w:rPr>
          <w:rStyle w:val="libBold2Char"/>
          <w:rtl/>
        </w:rPr>
        <w:t xml:space="preserve"> </w:t>
      </w:r>
      <w:r w:rsidRPr="00AB6B59">
        <w:rPr>
          <w:rStyle w:val="libBold2Char"/>
          <w:rFonts w:hint="eastAsia"/>
          <w:rtl/>
        </w:rPr>
        <w:t>هادياً</w:t>
      </w:r>
      <w:r w:rsidRPr="00AB6B59">
        <w:rPr>
          <w:rStyle w:val="libBold2Char"/>
          <w:rtl/>
        </w:rPr>
        <w:t xml:space="preserve"> </w:t>
      </w:r>
      <w:r w:rsidRPr="00AB6B59">
        <w:rPr>
          <w:rStyle w:val="libBold2Char"/>
          <w:rFonts w:hint="eastAsia"/>
          <w:rtl/>
        </w:rPr>
        <w:t>مهدياً</w:t>
      </w:r>
      <w:r w:rsidRPr="00AB6B59">
        <w:rPr>
          <w:rStyle w:val="libBold2Char"/>
          <w:rtl/>
        </w:rPr>
        <w:t xml:space="preserve"> </w:t>
      </w:r>
      <w:r w:rsidRPr="00AB6B59">
        <w:rPr>
          <w:rStyle w:val="libBold2Char"/>
          <w:rFonts w:hint="eastAsia"/>
          <w:rtl/>
        </w:rPr>
        <w:t>يسلك</w:t>
      </w:r>
      <w:r w:rsidRPr="00AB6B59">
        <w:rPr>
          <w:rStyle w:val="libBold2Char"/>
          <w:rtl/>
        </w:rPr>
        <w:t xml:space="preserve"> </w:t>
      </w:r>
      <w:r w:rsidRPr="00AB6B59">
        <w:rPr>
          <w:rStyle w:val="libBold2Char"/>
          <w:rFonts w:hint="eastAsia"/>
          <w:rtl/>
        </w:rPr>
        <w:t>بكم</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Pr>
          <w:rtl/>
        </w:rPr>
        <w:t xml:space="preserve"> </w:t>
      </w:r>
    </w:p>
    <w:p w:rsidR="001A6AE0" w:rsidRPr="006911C2" w:rsidRDefault="001A6AE0" w:rsidP="006911C2">
      <w:pPr>
        <w:pStyle w:val="libNormal"/>
        <w:rPr>
          <w:rtl/>
        </w:rPr>
      </w:pPr>
      <w:r w:rsidRPr="00FA2266">
        <w:rPr>
          <w:rFonts w:hint="eastAsia"/>
          <w:rtl/>
        </w:rPr>
        <w:t>وورد</w:t>
      </w:r>
      <w:r w:rsidRPr="00FA2266">
        <w:rPr>
          <w:rtl/>
        </w:rPr>
        <w:t xml:space="preserve"> </w:t>
      </w:r>
      <w:r w:rsidRPr="00FA2266">
        <w:rPr>
          <w:rFonts w:hint="eastAsia"/>
          <w:rtl/>
        </w:rPr>
        <w:t>في</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98</w:t>
      </w:r>
      <w:r>
        <w:rPr>
          <w:rFonts w:hint="cs"/>
          <w:rtl/>
        </w:rPr>
        <w:t xml:space="preserve"> </w:t>
      </w:r>
      <w:r w:rsidRPr="00FA2266">
        <w:rPr>
          <w:rFonts w:hint="eastAsia"/>
          <w:rtl/>
        </w:rPr>
        <w:t>ط</w:t>
      </w:r>
      <w:r w:rsidR="00166CED">
        <w:rPr>
          <w:rFonts w:hint="cs"/>
          <w:rtl/>
        </w:rPr>
        <w:t xml:space="preserve"> </w:t>
      </w:r>
      <w:r w:rsidRPr="00FA2266">
        <w:rPr>
          <w:rtl/>
        </w:rPr>
        <w:t xml:space="preserve">3 </w:t>
      </w:r>
      <w:r w:rsidRPr="00FA2266">
        <w:rPr>
          <w:rFonts w:hint="eastAsia"/>
          <w:rtl/>
        </w:rPr>
        <w:t>للحاكم</w:t>
      </w:r>
      <w:r w:rsidRPr="00FA2266">
        <w:rPr>
          <w:rtl/>
        </w:rPr>
        <w:t xml:space="preserve"> </w:t>
      </w:r>
      <w:r>
        <w:rPr>
          <w:rFonts w:hint="eastAsia"/>
          <w:rtl/>
        </w:rPr>
        <w:t>الحسكاني</w:t>
      </w:r>
      <w:r w:rsidRPr="00FA2266">
        <w:rPr>
          <w:rtl/>
        </w:rPr>
        <w:t xml:space="preserve"> </w:t>
      </w:r>
      <w:r w:rsidRPr="00FA2266">
        <w:rPr>
          <w:rFonts w:hint="eastAsia"/>
          <w:rtl/>
        </w:rPr>
        <w:t>الحديث</w:t>
      </w:r>
      <w:r>
        <w:rPr>
          <w:rtl/>
        </w:rPr>
        <w:t xml:space="preserve"> </w:t>
      </w:r>
      <w:r w:rsidRPr="00FA2266">
        <w:rPr>
          <w:rtl/>
        </w:rPr>
        <w:t>103</w:t>
      </w:r>
      <w:r>
        <w:rPr>
          <w:rtl/>
        </w:rPr>
        <w:t xml:space="preserve"> </w:t>
      </w:r>
      <w:r w:rsidRPr="00FA2266">
        <w:rPr>
          <w:rFonts w:hint="eastAsia"/>
          <w:rtl/>
        </w:rPr>
        <w:t>قوله</w:t>
      </w:r>
      <w:r w:rsidR="00C0244F">
        <w:rPr>
          <w:rtl/>
        </w:rPr>
        <w:t xml:space="preserve">: </w:t>
      </w:r>
      <w:r>
        <w:rPr>
          <w:rtl/>
        </w:rPr>
        <w:t xml:space="preserve">أخبرنا </w:t>
      </w:r>
      <w:r w:rsidRPr="00FA2266">
        <w:rPr>
          <w:rFonts w:hint="eastAsia"/>
          <w:rtl/>
        </w:rPr>
        <w:t>أبو</w:t>
      </w:r>
      <w:r>
        <w:rPr>
          <w:rtl/>
        </w:rPr>
        <w:t xml:space="preserve"> </w:t>
      </w:r>
      <w:r w:rsidRPr="00FA2266">
        <w:rPr>
          <w:rFonts w:hint="eastAsia"/>
          <w:rtl/>
        </w:rPr>
        <w:t>سعيد</w:t>
      </w:r>
      <w:r w:rsidRPr="00FA2266">
        <w:rPr>
          <w:rtl/>
        </w:rPr>
        <w:t xml:space="preserve"> </w:t>
      </w:r>
      <w:r w:rsidRPr="00FA2266">
        <w:rPr>
          <w:rFonts w:hint="eastAsia"/>
          <w:rtl/>
        </w:rPr>
        <w:t>المعاذي</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الحسين</w:t>
      </w:r>
      <w:r w:rsidRPr="00FA2266">
        <w:rPr>
          <w:rtl/>
        </w:rPr>
        <w:t xml:space="preserve"> </w:t>
      </w:r>
      <w:r w:rsidRPr="00FA2266">
        <w:rPr>
          <w:rFonts w:hint="eastAsia"/>
          <w:rtl/>
        </w:rPr>
        <w:t>الكهيلي</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جعفر</w:t>
      </w:r>
      <w:r w:rsidRPr="00FA2266">
        <w:rPr>
          <w:rtl/>
        </w:rPr>
        <w:t xml:space="preserve"> </w:t>
      </w:r>
      <w:r w:rsidRPr="00FA2266">
        <w:rPr>
          <w:rFonts w:hint="eastAsia"/>
          <w:rtl/>
        </w:rPr>
        <w:t>الحضرمي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وعثمان</w:t>
      </w:r>
      <w:r w:rsidRPr="00FA2266">
        <w:rPr>
          <w:rtl/>
        </w:rPr>
        <w:t xml:space="preserve"> </w:t>
      </w:r>
      <w:r>
        <w:rPr>
          <w:rFonts w:hint="eastAsia"/>
          <w:rtl/>
        </w:rPr>
        <w:t>ابن</w:t>
      </w:r>
      <w:r w:rsidRPr="00FA2266">
        <w:rPr>
          <w:rtl/>
        </w:rPr>
        <w:t xml:space="preserve"> </w:t>
      </w:r>
      <w:r w:rsidRPr="00FA2266">
        <w:rPr>
          <w:rFonts w:hint="eastAsia"/>
          <w:rtl/>
        </w:rPr>
        <w:t>أبي</w:t>
      </w:r>
      <w:r w:rsidRPr="00FA2266">
        <w:rPr>
          <w:rtl/>
        </w:rPr>
        <w:t xml:space="preserve"> </w:t>
      </w:r>
      <w:r w:rsidRPr="00FA2266">
        <w:rPr>
          <w:rFonts w:hint="eastAsia"/>
          <w:rtl/>
        </w:rPr>
        <w:t>شيبه</w:t>
      </w:r>
      <w:r>
        <w:rPr>
          <w:rtl/>
        </w:rPr>
        <w:t xml:space="preserve">، </w:t>
      </w:r>
      <w:r w:rsidRPr="00FA2266">
        <w:rPr>
          <w:rFonts w:hint="eastAsia"/>
          <w:rtl/>
        </w:rPr>
        <w:t>ويحيى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الحميد</w:t>
      </w:r>
      <w:r>
        <w:rPr>
          <w:rtl/>
        </w:rPr>
        <w:t xml:space="preserve">، </w:t>
      </w:r>
      <w:r w:rsidRPr="00FA2266">
        <w:rPr>
          <w:rFonts w:hint="eastAsia"/>
          <w:rtl/>
        </w:rPr>
        <w:t>قالوا</w:t>
      </w:r>
      <w:r>
        <w:rPr>
          <w:rtl/>
        </w:rPr>
        <w:t xml:space="preserve"> حدّثنا </w:t>
      </w:r>
      <w:r w:rsidRPr="00FA2266">
        <w:rPr>
          <w:rFonts w:hint="eastAsia"/>
          <w:rtl/>
        </w:rPr>
        <w:t>شريك</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اليقضان</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وائل</w:t>
      </w:r>
      <w:r w:rsidRPr="00FA2266">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w:t>
      </w:r>
      <w:r w:rsidR="00C0244F">
        <w:rPr>
          <w:rtl/>
        </w:rPr>
        <w:t xml:space="preserve">: </w:t>
      </w:r>
      <w:r w:rsidRPr="008C1AD8">
        <w:rPr>
          <w:rFonts w:hint="cs"/>
          <w:rtl/>
        </w:rPr>
        <w:t>[</w:t>
      </w:r>
      <w:r>
        <w:rPr>
          <w:rStyle w:val="libBold2Char"/>
          <w:rFonts w:hint="cs"/>
          <w:rtl/>
        </w:rPr>
        <w:t>إ</w:t>
      </w:r>
      <w:r w:rsidRPr="00AB6B59">
        <w:rPr>
          <w:rStyle w:val="libBold2Char"/>
          <w:rFonts w:hint="eastAsia"/>
          <w:rtl/>
        </w:rPr>
        <w:t>ن</w:t>
      </w:r>
      <w:r w:rsidRPr="00AB6B59">
        <w:rPr>
          <w:rStyle w:val="libBold2Char"/>
          <w:rtl/>
        </w:rPr>
        <w:t xml:space="preserve"> </w:t>
      </w:r>
      <w:r w:rsidRPr="00AB6B59">
        <w:rPr>
          <w:rStyle w:val="libBold2Char"/>
          <w:rFonts w:hint="eastAsia"/>
          <w:rtl/>
        </w:rPr>
        <w:t>ت</w:t>
      </w:r>
      <w:r>
        <w:rPr>
          <w:rStyle w:val="libBold2Char"/>
          <w:rFonts w:hint="cs"/>
          <w:rtl/>
        </w:rPr>
        <w:t>ُ</w:t>
      </w:r>
      <w:r w:rsidRPr="00AB6B59">
        <w:rPr>
          <w:rStyle w:val="libBold2Char"/>
          <w:rFonts w:hint="eastAsia"/>
          <w:rtl/>
        </w:rPr>
        <w:t>و</w:t>
      </w:r>
      <w:r>
        <w:rPr>
          <w:rStyle w:val="libBold2Char"/>
          <w:rFonts w:hint="cs"/>
          <w:rtl/>
        </w:rPr>
        <w:t>َ</w:t>
      </w:r>
      <w:r w:rsidRPr="00AB6B59">
        <w:rPr>
          <w:rStyle w:val="libBold2Char"/>
          <w:rFonts w:hint="eastAsia"/>
          <w:rtl/>
        </w:rPr>
        <w:t>ل</w:t>
      </w:r>
      <w:r w:rsidRPr="00AB6B59">
        <w:rPr>
          <w:rStyle w:val="libBold2Char"/>
          <w:rFonts w:hint="cs"/>
          <w:rtl/>
        </w:rPr>
        <w:t>ّ</w:t>
      </w:r>
      <w:r>
        <w:rPr>
          <w:rStyle w:val="libBold2Char"/>
          <w:rFonts w:hint="cs"/>
          <w:rtl/>
        </w:rPr>
        <w:t>ُ</w:t>
      </w:r>
      <w:r w:rsidRPr="00AB6B59">
        <w:rPr>
          <w:rStyle w:val="libBold2Char"/>
          <w:rFonts w:hint="eastAsia"/>
          <w:rtl/>
        </w:rPr>
        <w:t>وا</w:t>
      </w:r>
      <w:r w:rsidRPr="00AB6B59">
        <w:rPr>
          <w:rStyle w:val="libBold2Char"/>
          <w:rtl/>
        </w:rPr>
        <w:t xml:space="preserve"> </w:t>
      </w:r>
      <w:r w:rsidRPr="00AB6B59">
        <w:rPr>
          <w:rStyle w:val="libBold2Char"/>
          <w:rFonts w:hint="eastAsia"/>
          <w:rtl/>
        </w:rPr>
        <w:t xml:space="preserve">علياً، </w:t>
      </w:r>
      <w:r w:rsidRPr="00AB6B59">
        <w:rPr>
          <w:rStyle w:val="libBold2Char"/>
          <w:rtl/>
        </w:rPr>
        <w:t>-</w:t>
      </w:r>
      <w:r w:rsidRPr="00AB6B59">
        <w:rPr>
          <w:rStyle w:val="libBold2Char"/>
          <w:rFonts w:hint="eastAsia"/>
          <w:rtl/>
        </w:rPr>
        <w:t>ولن</w:t>
      </w:r>
      <w:r w:rsidRPr="00AB6B59">
        <w:rPr>
          <w:rStyle w:val="libBold2Char"/>
          <w:rtl/>
        </w:rPr>
        <w:t xml:space="preserve"> </w:t>
      </w:r>
      <w:r w:rsidRPr="00AB6B59">
        <w:rPr>
          <w:rStyle w:val="libBold2Char"/>
          <w:rFonts w:hint="eastAsia"/>
          <w:rtl/>
        </w:rPr>
        <w:t>تفعلوا</w:t>
      </w:r>
      <w:r w:rsidRPr="00AB6B59">
        <w:rPr>
          <w:rStyle w:val="libBold2Char"/>
          <w:rtl/>
        </w:rPr>
        <w:t xml:space="preserve">- </w:t>
      </w:r>
      <w:r w:rsidRPr="00AB6B59">
        <w:rPr>
          <w:rStyle w:val="libBold2Char"/>
          <w:rFonts w:hint="eastAsia"/>
          <w:rtl/>
        </w:rPr>
        <w:t>تجدوه</w:t>
      </w:r>
      <w:r w:rsidRPr="00AB6B59">
        <w:rPr>
          <w:rStyle w:val="libBold2Char"/>
          <w:rtl/>
        </w:rPr>
        <w:t xml:space="preserve"> </w:t>
      </w:r>
      <w:r w:rsidRPr="00AB6B59">
        <w:rPr>
          <w:rStyle w:val="libBold2Char"/>
          <w:rFonts w:hint="eastAsia"/>
          <w:rtl/>
        </w:rPr>
        <w:t>هادي</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مهدي</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يسلك</w:t>
      </w:r>
      <w:r w:rsidRPr="00AB6B59">
        <w:rPr>
          <w:rStyle w:val="libBold2Char"/>
          <w:rtl/>
        </w:rPr>
        <w:t xml:space="preserve"> </w:t>
      </w:r>
      <w:r w:rsidRPr="00AB6B59">
        <w:rPr>
          <w:rStyle w:val="libBold2Char"/>
          <w:rFonts w:hint="eastAsia"/>
          <w:rtl/>
        </w:rPr>
        <w:t>بكم</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sidRPr="00FA2266">
        <w:rPr>
          <w:rFonts w:hint="eastAsia"/>
          <w:rtl/>
        </w:rPr>
        <w:t>وفي</w:t>
      </w:r>
      <w:r w:rsidRPr="00FA2266">
        <w:rPr>
          <w:rtl/>
        </w:rPr>
        <w:t xml:space="preserve"> </w:t>
      </w:r>
      <w:r w:rsidRPr="00FA2266">
        <w:rPr>
          <w:rFonts w:hint="eastAsia"/>
          <w:rtl/>
        </w:rPr>
        <w:t>ترجم</w:t>
      </w:r>
      <w:r>
        <w:rPr>
          <w:rFonts w:hint="cs"/>
          <w:rtl/>
        </w:rPr>
        <w:t>ة</w:t>
      </w:r>
      <w:r w:rsidRPr="00FA2266">
        <w:rPr>
          <w:rtl/>
        </w:rPr>
        <w:t xml:space="preserve"> </w:t>
      </w:r>
      <w:r w:rsidRPr="00FA2266">
        <w:rPr>
          <w:rFonts w:hint="eastAsia"/>
          <w:rtl/>
        </w:rPr>
        <w:t>الإمام</w:t>
      </w:r>
      <w:r w:rsidRPr="00FA2266">
        <w:rPr>
          <w:rtl/>
        </w:rPr>
        <w:t xml:space="preserve"> </w:t>
      </w:r>
      <w:r w:rsidRPr="00FA2266">
        <w:rPr>
          <w:rFonts w:hint="eastAsia"/>
          <w:rtl/>
        </w:rPr>
        <w:t>علي</w:t>
      </w:r>
      <w:r>
        <w:rPr>
          <w:rtl/>
        </w:rPr>
        <w:t xml:space="preserve"> </w:t>
      </w:r>
      <w:r w:rsidRPr="006C582E">
        <w:rPr>
          <w:rStyle w:val="libAlaemChar"/>
          <w:rtl/>
        </w:rPr>
        <w:t>عليه‌السلام</w:t>
      </w:r>
      <w:r w:rsidRPr="00FA2266">
        <w:rPr>
          <w:rtl/>
        </w:rPr>
        <w:t xml:space="preserve"> </w:t>
      </w:r>
      <w:r w:rsidRPr="00FA2266">
        <w:rPr>
          <w:rFonts w:hint="eastAsia"/>
          <w:rtl/>
        </w:rPr>
        <w:t>من</w:t>
      </w:r>
      <w:r w:rsidRPr="00FA2266">
        <w:rPr>
          <w:rtl/>
        </w:rPr>
        <w:t xml:space="preserve"> </w:t>
      </w:r>
      <w:r w:rsidRPr="00FA2266">
        <w:rPr>
          <w:rFonts w:hint="eastAsia"/>
          <w:rtl/>
        </w:rPr>
        <w:t>كتاب</w:t>
      </w:r>
      <w:r w:rsidRPr="00FA2266">
        <w:rPr>
          <w:rtl/>
        </w:rPr>
        <w:t xml:space="preserve"> </w:t>
      </w:r>
      <w:r w:rsidRPr="00FA2266">
        <w:rPr>
          <w:rFonts w:hint="eastAsia"/>
          <w:rtl/>
        </w:rPr>
        <w:t>حلية</w:t>
      </w:r>
      <w:r w:rsidRPr="00FA2266">
        <w:rPr>
          <w:rtl/>
        </w:rPr>
        <w:t xml:space="preserve"> </w:t>
      </w:r>
      <w:r w:rsidRPr="00FA2266">
        <w:rPr>
          <w:rFonts w:hint="eastAsia"/>
          <w:rtl/>
        </w:rPr>
        <w:t>الاولياء</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64</w:t>
      </w:r>
      <w:r>
        <w:rPr>
          <w:rFonts w:hint="cs"/>
          <w:rtl/>
        </w:rPr>
        <w:t xml:space="preserve">، </w:t>
      </w:r>
      <w:r w:rsidRPr="00FA2266">
        <w:rPr>
          <w:rFonts w:hint="eastAsia"/>
          <w:rtl/>
        </w:rPr>
        <w:t>للحافظ</w:t>
      </w:r>
      <w:r w:rsidRPr="00FA2266">
        <w:rPr>
          <w:rtl/>
        </w:rPr>
        <w:t xml:space="preserve"> </w:t>
      </w:r>
      <w:r w:rsidRPr="00FA2266">
        <w:rPr>
          <w:rFonts w:hint="eastAsia"/>
          <w:rtl/>
        </w:rPr>
        <w:t>أبو</w:t>
      </w:r>
      <w:r w:rsidRPr="00FA2266">
        <w:rPr>
          <w:rtl/>
        </w:rPr>
        <w:t xml:space="preserve"> </w:t>
      </w:r>
      <w:r w:rsidRPr="00FA2266">
        <w:rPr>
          <w:rFonts w:hint="eastAsia"/>
          <w:rtl/>
        </w:rPr>
        <w:t>نعيم</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جعفر</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عمرو</w:t>
      </w:r>
      <w:r>
        <w:rPr>
          <w:rtl/>
        </w:rPr>
        <w:t xml:space="preserve">، حدّثنا </w:t>
      </w:r>
      <w:r w:rsidRPr="00FA2266">
        <w:rPr>
          <w:rFonts w:hint="eastAsia"/>
          <w:rtl/>
        </w:rPr>
        <w:t>أبو</w:t>
      </w:r>
      <w:r w:rsidRPr="00FA2266">
        <w:rPr>
          <w:rtl/>
        </w:rPr>
        <w:t xml:space="preserve"> </w:t>
      </w:r>
      <w:r w:rsidRPr="00FA2266">
        <w:rPr>
          <w:rFonts w:hint="eastAsia"/>
          <w:rtl/>
        </w:rPr>
        <w:t>حصين</w:t>
      </w:r>
      <w:r w:rsidRPr="00FA2266">
        <w:rPr>
          <w:rtl/>
        </w:rPr>
        <w:t xml:space="preserve"> </w:t>
      </w:r>
      <w:r w:rsidRPr="00FA2266">
        <w:rPr>
          <w:rFonts w:hint="eastAsia"/>
          <w:rtl/>
        </w:rPr>
        <w:t>الوادعي</w:t>
      </w:r>
      <w:r>
        <w:rPr>
          <w:rtl/>
        </w:rPr>
        <w:t xml:space="preserve">، حدّثنا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الحميد</w:t>
      </w:r>
      <w:r>
        <w:rPr>
          <w:rtl/>
        </w:rPr>
        <w:t xml:space="preserve">، حدّثنا </w:t>
      </w:r>
      <w:r w:rsidRPr="00FA2266">
        <w:rPr>
          <w:rFonts w:hint="eastAsia"/>
          <w:rtl/>
        </w:rPr>
        <w:t>شريك</w:t>
      </w:r>
      <w:r>
        <w:rPr>
          <w:rFonts w:hint="eastAsia"/>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اليقظان</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وائل</w:t>
      </w:r>
      <w:r>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بن</w:t>
      </w:r>
      <w:r w:rsidRPr="00FA2266">
        <w:rPr>
          <w:rtl/>
        </w:rPr>
        <w:t xml:space="preserve"> </w:t>
      </w:r>
      <w:r w:rsidRPr="00FA2266">
        <w:rPr>
          <w:rFonts w:hint="eastAsia"/>
          <w:rtl/>
        </w:rPr>
        <w:t>اليمان</w:t>
      </w:r>
      <w:r w:rsidRPr="00FA2266">
        <w:rPr>
          <w:rtl/>
        </w:rPr>
        <w:t xml:space="preserve"> </w:t>
      </w:r>
      <w:r w:rsidRPr="00FA2266">
        <w:rPr>
          <w:rFonts w:hint="eastAsia"/>
          <w:rtl/>
        </w:rPr>
        <w:t>قال</w:t>
      </w:r>
      <w:r w:rsidR="00C0244F">
        <w:rPr>
          <w:rtl/>
        </w:rPr>
        <w:t xml:space="preserve">: </w:t>
      </w:r>
      <w:r w:rsidRPr="00FA2266">
        <w:rPr>
          <w:rFonts w:hint="eastAsia"/>
          <w:rtl/>
        </w:rPr>
        <w:t>قالوا</w:t>
      </w:r>
      <w:r w:rsidRPr="00FA2266">
        <w:rPr>
          <w:rtl/>
        </w:rPr>
        <w:t xml:space="preserve"> </w:t>
      </w:r>
      <w:r w:rsidRPr="00FA2266">
        <w:rPr>
          <w:rFonts w:hint="eastAsia"/>
          <w:rtl/>
        </w:rPr>
        <w:t>يا</w:t>
      </w:r>
      <w:r>
        <w:rPr>
          <w:rFonts w:hint="cs"/>
          <w:rtl/>
        </w:rPr>
        <w:t xml:space="preserve"> </w:t>
      </w:r>
      <w:r w:rsidRPr="00FA2266">
        <w:rPr>
          <w:rFonts w:hint="eastAsia"/>
          <w:rtl/>
        </w:rPr>
        <w:t>رسول</w:t>
      </w:r>
      <w:r w:rsidRPr="00FA2266">
        <w:rPr>
          <w:rtl/>
        </w:rPr>
        <w:t xml:space="preserve"> </w:t>
      </w:r>
      <w:r w:rsidRPr="00FA2266">
        <w:rPr>
          <w:rFonts w:hint="eastAsia"/>
          <w:rtl/>
        </w:rPr>
        <w:t>الله</w:t>
      </w:r>
      <w:r w:rsidRPr="00FA2266">
        <w:rPr>
          <w:rtl/>
        </w:rPr>
        <w:t xml:space="preserve"> </w:t>
      </w:r>
      <w:r>
        <w:rPr>
          <w:rFonts w:hint="cs"/>
          <w:rtl/>
        </w:rPr>
        <w:t>أ</w:t>
      </w:r>
      <w:r w:rsidRPr="00FA2266">
        <w:rPr>
          <w:rFonts w:hint="eastAsia"/>
          <w:rtl/>
        </w:rPr>
        <w:t>لا</w:t>
      </w:r>
      <w:r w:rsidRPr="00FA2266">
        <w:rPr>
          <w:rtl/>
        </w:rPr>
        <w:t xml:space="preserve"> </w:t>
      </w:r>
      <w:r w:rsidRPr="00FA2266">
        <w:rPr>
          <w:rFonts w:hint="eastAsia"/>
          <w:rtl/>
        </w:rPr>
        <w:t>تستخلف</w:t>
      </w:r>
      <w:r w:rsidRPr="00FA2266">
        <w:rPr>
          <w:rtl/>
        </w:rPr>
        <w:t xml:space="preserve"> </w:t>
      </w:r>
      <w:r w:rsidRPr="00FA2266">
        <w:rPr>
          <w:rFonts w:hint="eastAsia"/>
          <w:rtl/>
        </w:rPr>
        <w:t>علي</w:t>
      </w:r>
      <w:r>
        <w:rPr>
          <w:rFonts w:hint="cs"/>
          <w:rtl/>
        </w:rPr>
        <w:t>ّ</w:t>
      </w:r>
      <w:r w:rsidRPr="00FA2266">
        <w:rPr>
          <w:rFonts w:hint="eastAsia"/>
          <w:rtl/>
        </w:rPr>
        <w:t>ا</w:t>
      </w:r>
      <w:r>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tl/>
        </w:rPr>
        <w:t xml:space="preserve"> </w:t>
      </w:r>
      <w:r w:rsidRPr="00AB6B59">
        <w:rPr>
          <w:rStyle w:val="libBold2Char"/>
          <w:rFonts w:hint="eastAsia"/>
          <w:rtl/>
        </w:rPr>
        <w:t>ت</w:t>
      </w:r>
      <w:r w:rsidRPr="00AB6B59">
        <w:rPr>
          <w:rStyle w:val="libBold2Char"/>
          <w:rFonts w:hint="cs"/>
          <w:rtl/>
        </w:rPr>
        <w:t>ُ</w:t>
      </w:r>
      <w:r w:rsidRPr="00AB6B59">
        <w:rPr>
          <w:rStyle w:val="libBold2Char"/>
          <w:rFonts w:hint="eastAsia"/>
          <w:rtl/>
        </w:rPr>
        <w:t>ول</w:t>
      </w:r>
      <w:r w:rsidRPr="00AB6B59">
        <w:rPr>
          <w:rStyle w:val="libBold2Char"/>
          <w:rFonts w:hint="cs"/>
          <w:rtl/>
        </w:rPr>
        <w:t>ّ</w:t>
      </w:r>
      <w:r w:rsidRPr="00AB6B59">
        <w:rPr>
          <w:rStyle w:val="libBold2Char"/>
          <w:rFonts w:hint="eastAsia"/>
          <w:rtl/>
        </w:rPr>
        <w:t>وا</w:t>
      </w:r>
      <w:r w:rsidRPr="00AB6B59">
        <w:rPr>
          <w:rStyle w:val="libBold2Char"/>
          <w:rtl/>
        </w:rPr>
        <w:t xml:space="preserve"> عليّاً </w:t>
      </w:r>
      <w:r w:rsidRPr="00AB6B59">
        <w:rPr>
          <w:rStyle w:val="libBold2Char"/>
          <w:rFonts w:hint="eastAsia"/>
          <w:rtl/>
        </w:rPr>
        <w:t>تجدوه</w:t>
      </w:r>
      <w:r w:rsidRPr="00AB6B59">
        <w:rPr>
          <w:rStyle w:val="libBold2Char"/>
          <w:rtl/>
        </w:rPr>
        <w:t xml:space="preserve"> </w:t>
      </w:r>
      <w:r w:rsidRPr="00AB6B59">
        <w:rPr>
          <w:rStyle w:val="libBold2Char"/>
          <w:rFonts w:hint="eastAsia"/>
          <w:rtl/>
        </w:rPr>
        <w:t>هاديا</w:t>
      </w:r>
      <w:r w:rsidRPr="00AB6B59">
        <w:rPr>
          <w:rStyle w:val="libBold2Char"/>
          <w:rtl/>
        </w:rPr>
        <w:t xml:space="preserve"> </w:t>
      </w:r>
      <w:r w:rsidRPr="00AB6B59">
        <w:rPr>
          <w:rStyle w:val="libBold2Char"/>
          <w:rFonts w:hint="eastAsia"/>
          <w:rtl/>
        </w:rPr>
        <w:t>مهدي</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يسلك</w:t>
      </w:r>
      <w:r w:rsidRPr="00AB6B59">
        <w:rPr>
          <w:rStyle w:val="libBold2Char"/>
          <w:rtl/>
        </w:rPr>
        <w:t xml:space="preserve"> </w:t>
      </w:r>
      <w:r w:rsidRPr="00AB6B59">
        <w:rPr>
          <w:rStyle w:val="libBold2Char"/>
          <w:rFonts w:hint="eastAsia"/>
          <w:rtl/>
        </w:rPr>
        <w:t>بكم</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Pr>
          <w:rtl/>
        </w:rPr>
        <w:t>(</w:t>
      </w:r>
      <w:r w:rsidRPr="00FA2266">
        <w:rPr>
          <w:rFonts w:hint="eastAsia"/>
          <w:rtl/>
        </w:rPr>
        <w:t>قال</w:t>
      </w:r>
      <w:r w:rsidRPr="00FA2266">
        <w:rPr>
          <w:rtl/>
        </w:rPr>
        <w:t xml:space="preserve"> </w:t>
      </w:r>
      <w:r w:rsidRPr="00FA2266">
        <w:rPr>
          <w:rFonts w:hint="eastAsia"/>
          <w:rtl/>
        </w:rPr>
        <w:t>أبو</w:t>
      </w:r>
      <w:r w:rsidRPr="00FA2266">
        <w:rPr>
          <w:rtl/>
        </w:rPr>
        <w:t xml:space="preserve"> </w:t>
      </w:r>
      <w:r w:rsidRPr="00FA2266">
        <w:rPr>
          <w:rFonts w:hint="eastAsia"/>
          <w:rtl/>
        </w:rPr>
        <w:t>نعيم</w:t>
      </w:r>
      <w:r w:rsidR="00C0244F">
        <w:rPr>
          <w:rtl/>
        </w:rPr>
        <w:t xml:space="preserve">: </w:t>
      </w:r>
      <w:r w:rsidRPr="00FA2266">
        <w:rPr>
          <w:rFonts w:hint="eastAsia"/>
          <w:rtl/>
        </w:rPr>
        <w:t>و</w:t>
      </w:r>
      <w:r w:rsidRPr="00FA2266">
        <w:rPr>
          <w:rtl/>
        </w:rPr>
        <w:t xml:space="preserve">) </w:t>
      </w:r>
      <w:r w:rsidRPr="00FA2266">
        <w:rPr>
          <w:rFonts w:hint="eastAsia"/>
          <w:rtl/>
        </w:rPr>
        <w:t>رواه</w:t>
      </w:r>
      <w:r w:rsidRPr="00FA2266">
        <w:rPr>
          <w:rtl/>
        </w:rPr>
        <w:t xml:space="preserve"> </w:t>
      </w:r>
      <w:r w:rsidRPr="00FA2266">
        <w:rPr>
          <w:rFonts w:hint="eastAsia"/>
          <w:rtl/>
        </w:rPr>
        <w:t>النعمان</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شيبة</w:t>
      </w:r>
      <w:r w:rsidRPr="00FA2266">
        <w:rPr>
          <w:rtl/>
        </w:rPr>
        <w:t xml:space="preserve"> </w:t>
      </w:r>
      <w:r w:rsidRPr="00FA2266">
        <w:rPr>
          <w:rFonts w:hint="eastAsia"/>
          <w:rtl/>
        </w:rPr>
        <w:t>الجندي</w:t>
      </w:r>
      <w:r>
        <w:rPr>
          <w:rtl/>
        </w:rPr>
        <w:t xml:space="preserve">، </w:t>
      </w:r>
      <w:r w:rsidRPr="00FA2266">
        <w:rPr>
          <w:rFonts w:hint="eastAsia"/>
          <w:rtl/>
        </w:rPr>
        <w:t>عن</w:t>
      </w:r>
      <w:r w:rsidRPr="00FA2266">
        <w:rPr>
          <w:rtl/>
        </w:rPr>
        <w:t xml:space="preserve"> </w:t>
      </w:r>
      <w:r w:rsidRPr="00FA2266">
        <w:rPr>
          <w:rFonts w:hint="eastAsia"/>
          <w:rtl/>
        </w:rPr>
        <w:t>الثوري</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إسحاق</w:t>
      </w:r>
      <w:r>
        <w:rPr>
          <w:rtl/>
        </w:rPr>
        <w:t xml:space="preserve">، </w:t>
      </w:r>
      <w:r w:rsidRPr="00FA2266">
        <w:rPr>
          <w:rFonts w:hint="eastAsia"/>
          <w:rtl/>
        </w:rPr>
        <w:t>عن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يتبع</w:t>
      </w:r>
      <w:r>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نحوه</w:t>
      </w:r>
      <w:r>
        <w:rPr>
          <w:rtl/>
        </w:rPr>
        <w:t xml:space="preserve">. حدّثنا </w:t>
      </w:r>
      <w:r w:rsidRPr="00FA2266">
        <w:rPr>
          <w:rFonts w:hint="eastAsia"/>
          <w:rtl/>
        </w:rPr>
        <w:t>سليمان</w:t>
      </w:r>
      <w:r w:rsidRPr="00FA2266">
        <w:rPr>
          <w:rtl/>
        </w:rPr>
        <w:t xml:space="preserve"> </w:t>
      </w:r>
      <w:r w:rsidRPr="00FA2266">
        <w:rPr>
          <w:rFonts w:hint="eastAsia"/>
          <w:rtl/>
        </w:rPr>
        <w:t>بن</w:t>
      </w:r>
      <w:r w:rsidRPr="00FA2266">
        <w:rPr>
          <w:rtl/>
        </w:rPr>
        <w:t xml:space="preserve"> </w:t>
      </w:r>
      <w:r>
        <w:rPr>
          <w:rFonts w:hint="eastAsia"/>
          <w:rtl/>
        </w:rPr>
        <w:t>أحمد</w:t>
      </w:r>
      <w:r>
        <w:rPr>
          <w:rtl/>
        </w:rPr>
        <w:t xml:space="preserve">، 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وهب</w:t>
      </w:r>
      <w:r w:rsidRPr="00FA2266">
        <w:rPr>
          <w:rtl/>
        </w:rPr>
        <w:t xml:space="preserve"> </w:t>
      </w:r>
      <w:r w:rsidRPr="00FA2266">
        <w:rPr>
          <w:rFonts w:hint="eastAsia"/>
          <w:rtl/>
        </w:rPr>
        <w:t>ال</w:t>
      </w:r>
      <w:r w:rsidRPr="00FA2266">
        <w:rPr>
          <w:rFonts w:hint="cs"/>
          <w:rtl/>
        </w:rPr>
        <w:t>غ</w:t>
      </w:r>
      <w:r w:rsidRPr="00FA2266">
        <w:rPr>
          <w:rFonts w:hint="eastAsia"/>
          <w:rtl/>
        </w:rPr>
        <w:t>زي</w:t>
      </w:r>
      <w:r>
        <w:rPr>
          <w:rtl/>
        </w:rPr>
        <w:t xml:space="preserve">، حدّثنا </w:t>
      </w:r>
      <w:r>
        <w:rPr>
          <w:rFonts w:hint="eastAsia"/>
          <w:rtl/>
        </w:rPr>
        <w:t>ابن</w:t>
      </w:r>
      <w:r w:rsidRPr="00FA2266">
        <w:rPr>
          <w:rtl/>
        </w:rPr>
        <w:t xml:space="preserve"> </w:t>
      </w:r>
      <w:r w:rsidRPr="00FA2266">
        <w:rPr>
          <w:rFonts w:hint="eastAsia"/>
          <w:rtl/>
        </w:rPr>
        <w:t>أبي</w:t>
      </w:r>
      <w:r w:rsidRPr="00FA2266">
        <w:rPr>
          <w:rtl/>
        </w:rPr>
        <w:t xml:space="preserve"> </w:t>
      </w:r>
      <w:r w:rsidRPr="00FA2266">
        <w:rPr>
          <w:rFonts w:hint="eastAsia"/>
          <w:rtl/>
        </w:rPr>
        <w:t>السدي</w:t>
      </w:r>
      <w:r>
        <w:rPr>
          <w:rtl/>
        </w:rPr>
        <w:t xml:space="preserve">، حدّثنا </w:t>
      </w:r>
      <w:r w:rsidRPr="00FA2266">
        <w:rPr>
          <w:rFonts w:hint="eastAsia"/>
          <w:rtl/>
        </w:rPr>
        <w:t>عبد</w:t>
      </w:r>
      <w:r w:rsidRPr="00FA2266">
        <w:rPr>
          <w:rtl/>
        </w:rPr>
        <w:t xml:space="preserve"> </w:t>
      </w:r>
      <w:r w:rsidR="00CC26F2">
        <w:rPr>
          <w:rFonts w:hint="eastAsia"/>
          <w:rtl/>
        </w:rPr>
        <w:t>الرزّاق</w:t>
      </w:r>
      <w:r>
        <w:rPr>
          <w:rtl/>
        </w:rPr>
        <w:t xml:space="preserve">، حدّثنا </w:t>
      </w:r>
      <w:r w:rsidRPr="00FA2266">
        <w:rPr>
          <w:rFonts w:hint="eastAsia"/>
          <w:rtl/>
        </w:rPr>
        <w:t>النعمان</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شيبة</w:t>
      </w:r>
      <w:r w:rsidRPr="00FA2266">
        <w:rPr>
          <w:rtl/>
        </w:rPr>
        <w:t xml:space="preserve"> </w:t>
      </w:r>
      <w:r w:rsidRPr="00FA2266">
        <w:rPr>
          <w:rFonts w:hint="eastAsia"/>
          <w:rtl/>
        </w:rPr>
        <w:t>الجندي</w:t>
      </w:r>
      <w:r w:rsidRPr="00FA2266">
        <w:rPr>
          <w:rtl/>
        </w:rPr>
        <w:t xml:space="preserve"> </w:t>
      </w:r>
      <w:r w:rsidRPr="00FA2266">
        <w:rPr>
          <w:rFonts w:hint="eastAsia"/>
          <w:rtl/>
        </w:rPr>
        <w:t>عن</w:t>
      </w:r>
      <w:r w:rsidRPr="00FA2266">
        <w:rPr>
          <w:rtl/>
        </w:rPr>
        <w:t xml:space="preserve"> </w:t>
      </w:r>
      <w:r w:rsidRPr="00FA2266">
        <w:rPr>
          <w:rFonts w:hint="eastAsia"/>
          <w:rtl/>
        </w:rPr>
        <w:t>سفيان</w:t>
      </w:r>
      <w:r w:rsidRPr="00FA2266">
        <w:rPr>
          <w:rtl/>
        </w:rPr>
        <w:t xml:space="preserve"> </w:t>
      </w:r>
      <w:r w:rsidRPr="00FA2266">
        <w:rPr>
          <w:rFonts w:hint="eastAsia"/>
          <w:rtl/>
        </w:rPr>
        <w:t>الثوري</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إسحاق</w:t>
      </w:r>
      <w:r>
        <w:rPr>
          <w:rtl/>
        </w:rPr>
        <w:t xml:space="preserve">، </w:t>
      </w:r>
      <w:r w:rsidRPr="00FA2266">
        <w:rPr>
          <w:rFonts w:hint="eastAsia"/>
          <w:rtl/>
        </w:rPr>
        <w:t>عن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يتبع</w:t>
      </w:r>
      <w:r>
        <w:rPr>
          <w:rtl/>
        </w:rPr>
        <w:t xml:space="preserve">، </w:t>
      </w:r>
      <w:r w:rsidRPr="00FA2266">
        <w:rPr>
          <w:rFonts w:hint="eastAsia"/>
          <w:rtl/>
        </w:rPr>
        <w:t>عن</w:t>
      </w:r>
      <w:r w:rsidRPr="00FA2266">
        <w:rPr>
          <w:rtl/>
        </w:rPr>
        <w:t xml:space="preserve"> </w:t>
      </w:r>
      <w:r w:rsidRPr="00FA2266">
        <w:rPr>
          <w:rFonts w:hint="eastAsia"/>
          <w:rtl/>
        </w:rPr>
        <w:t>حذيفة</w:t>
      </w:r>
      <w:r>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00C0244F">
        <w:rPr>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تستخلفوا</w:t>
      </w:r>
      <w:r w:rsidRPr="00AB6B59">
        <w:rPr>
          <w:rStyle w:val="libBold2Char"/>
          <w:rtl/>
        </w:rPr>
        <w:t xml:space="preserve"> عليّاً - </w:t>
      </w:r>
      <w:r w:rsidRPr="00AB6B59">
        <w:rPr>
          <w:rStyle w:val="libBold2Char"/>
          <w:rFonts w:hint="eastAsia"/>
          <w:rtl/>
        </w:rPr>
        <w:t>وما</w:t>
      </w:r>
      <w:r w:rsidRPr="00AB6B59">
        <w:rPr>
          <w:rStyle w:val="libBold2Char"/>
          <w:rtl/>
        </w:rPr>
        <w:t xml:space="preserve"> </w:t>
      </w:r>
      <w:r w:rsidRPr="00AB6B59">
        <w:rPr>
          <w:rStyle w:val="libBold2Char"/>
          <w:rFonts w:hint="cs"/>
          <w:rtl/>
        </w:rPr>
        <w:t>أ</w:t>
      </w:r>
      <w:r w:rsidRPr="00AB6B59">
        <w:rPr>
          <w:rStyle w:val="libBold2Char"/>
          <w:rFonts w:hint="eastAsia"/>
          <w:rtl/>
        </w:rPr>
        <w:t>راكم</w:t>
      </w:r>
      <w:r w:rsidRPr="00AB6B59">
        <w:rPr>
          <w:rStyle w:val="libBold2Char"/>
          <w:rtl/>
        </w:rPr>
        <w:t xml:space="preserve"> </w:t>
      </w:r>
      <w:r w:rsidRPr="00AB6B59">
        <w:rPr>
          <w:rStyle w:val="libBold2Char"/>
          <w:rFonts w:hint="eastAsia"/>
          <w:rtl/>
        </w:rPr>
        <w:t>فاعلين</w:t>
      </w:r>
      <w:r w:rsidRPr="00AB6B59">
        <w:rPr>
          <w:rStyle w:val="libBold2Char"/>
          <w:rtl/>
        </w:rPr>
        <w:t xml:space="preserve"> - </w:t>
      </w:r>
      <w:r w:rsidRPr="00AB6B59">
        <w:rPr>
          <w:rStyle w:val="libBold2Char"/>
          <w:rFonts w:hint="eastAsia"/>
          <w:rtl/>
        </w:rPr>
        <w:t>تجدوه</w:t>
      </w:r>
      <w:r w:rsidRPr="00AB6B59">
        <w:rPr>
          <w:rStyle w:val="libBold2Char"/>
          <w:rtl/>
        </w:rPr>
        <w:t xml:space="preserve"> </w:t>
      </w:r>
      <w:r w:rsidRPr="00AB6B59">
        <w:rPr>
          <w:rStyle w:val="libBold2Char"/>
          <w:rFonts w:hint="eastAsia"/>
          <w:rtl/>
        </w:rPr>
        <w:t>هاديا</w:t>
      </w:r>
      <w:r w:rsidRPr="00AB6B59">
        <w:rPr>
          <w:rStyle w:val="libBold2Char"/>
          <w:rtl/>
        </w:rPr>
        <w:t xml:space="preserve"> </w:t>
      </w:r>
      <w:r w:rsidRPr="00AB6B59">
        <w:rPr>
          <w:rStyle w:val="libBold2Char"/>
          <w:rFonts w:hint="eastAsia"/>
          <w:rtl/>
        </w:rPr>
        <w:t>مهدي</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يحملكم</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المحج</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البيضاء</w:t>
      </w:r>
      <w:r w:rsidRPr="008C1AD8">
        <w:rPr>
          <w:rFonts w:hint="cs"/>
          <w:rtl/>
        </w:rPr>
        <w:t>]</w:t>
      </w:r>
      <w:r w:rsidR="006911C2" w:rsidRPr="006911C2">
        <w:rPr>
          <w:rtl/>
        </w:rPr>
        <w:t>.</w:t>
      </w:r>
      <w:r w:rsidRPr="006911C2">
        <w:rPr>
          <w:rtl/>
        </w:rPr>
        <w:t xml:space="preserve"> </w:t>
      </w:r>
    </w:p>
    <w:p w:rsidR="00166CED" w:rsidRDefault="00166CED" w:rsidP="00EE5F0E">
      <w:pPr>
        <w:pStyle w:val="libLine"/>
        <w:rPr>
          <w:rtl/>
        </w:rPr>
      </w:pPr>
      <w:r>
        <w:rPr>
          <w:rFonts w:hint="cs"/>
          <w:rtl/>
        </w:rPr>
        <w:t>____________________</w:t>
      </w:r>
    </w:p>
    <w:p w:rsidR="00166CED" w:rsidRDefault="00166CED" w:rsidP="00166CED">
      <w:pPr>
        <w:pStyle w:val="libFootnote0"/>
        <w:rPr>
          <w:rtl/>
        </w:rPr>
      </w:pPr>
      <w:r>
        <w:rPr>
          <w:rFonts w:hint="cs"/>
          <w:rtl/>
        </w:rPr>
        <w:t xml:space="preserve">(1) </w:t>
      </w:r>
      <w:r w:rsidRPr="00FA2266">
        <w:rPr>
          <w:rFonts w:hint="eastAsia"/>
          <w:rtl/>
        </w:rPr>
        <w:t>شواهد</w:t>
      </w:r>
      <w:r w:rsidRPr="00FA2266">
        <w:rPr>
          <w:rtl/>
        </w:rPr>
        <w:t xml:space="preserve"> </w:t>
      </w:r>
      <w:r w:rsidRPr="00FA2266">
        <w:rPr>
          <w:rFonts w:hint="eastAsia"/>
          <w:rtl/>
        </w:rPr>
        <w:t>التنزيل</w:t>
      </w:r>
      <w:r>
        <w:rPr>
          <w:rtl/>
        </w:rPr>
        <w:t xml:space="preserve"> ج 1 </w:t>
      </w:r>
      <w:r w:rsidRPr="00FA2266">
        <w:rPr>
          <w:rFonts w:hint="eastAsia"/>
          <w:rtl/>
        </w:rPr>
        <w:t>ص</w:t>
      </w:r>
      <w:r>
        <w:rPr>
          <w:rFonts w:hint="cs"/>
          <w:rtl/>
        </w:rPr>
        <w:t xml:space="preserve"> </w:t>
      </w:r>
      <w:r w:rsidRPr="00FA2266">
        <w:rPr>
          <w:rtl/>
        </w:rPr>
        <w:t>101</w:t>
      </w:r>
      <w:r>
        <w:rPr>
          <w:rFonts w:hint="cs"/>
          <w:rtl/>
        </w:rPr>
        <w:t xml:space="preserve"> </w:t>
      </w:r>
      <w:r w:rsidRPr="00FA2266">
        <w:rPr>
          <w:rFonts w:hint="eastAsia"/>
          <w:rtl/>
        </w:rPr>
        <w:t>ط</w:t>
      </w:r>
      <w:r>
        <w:rPr>
          <w:rFonts w:hint="cs"/>
          <w:rtl/>
        </w:rPr>
        <w:t xml:space="preserve"> </w:t>
      </w:r>
      <w:r w:rsidRPr="00FA2266">
        <w:rPr>
          <w:rtl/>
        </w:rPr>
        <w:t>3</w:t>
      </w:r>
      <w:r>
        <w:rPr>
          <w:rFonts w:hint="cs"/>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106</w:t>
      </w:r>
      <w:r>
        <w:rPr>
          <w:rFonts w:hint="cs"/>
          <w:rtl/>
        </w:rPr>
        <w:t>.</w:t>
      </w:r>
    </w:p>
    <w:p w:rsidR="00682826" w:rsidRDefault="00682826" w:rsidP="00682826">
      <w:pPr>
        <w:pStyle w:val="libNormal"/>
        <w:rPr>
          <w:rtl/>
        </w:rPr>
      </w:pPr>
      <w:r>
        <w:rPr>
          <w:rtl/>
        </w:rPr>
        <w:br w:type="page"/>
      </w:r>
    </w:p>
    <w:p w:rsidR="001A6AE0" w:rsidRPr="00F96645" w:rsidRDefault="001A6AE0" w:rsidP="001A6AE0">
      <w:pPr>
        <w:pStyle w:val="libNormal"/>
        <w:rPr>
          <w:rtl/>
        </w:rPr>
      </w:pPr>
      <w:r w:rsidRPr="00F96645">
        <w:rPr>
          <w:rFonts w:hint="eastAsia"/>
          <w:rtl/>
        </w:rPr>
        <w:lastRenderedPageBreak/>
        <w:t>ورواه</w:t>
      </w:r>
      <w:r w:rsidRPr="00F96645">
        <w:rPr>
          <w:rtl/>
        </w:rPr>
        <w:t xml:space="preserve"> </w:t>
      </w:r>
      <w:r w:rsidRPr="00F96645">
        <w:rPr>
          <w:rFonts w:hint="eastAsia"/>
          <w:rtl/>
        </w:rPr>
        <w:t>إبراهيم</w:t>
      </w:r>
      <w:r w:rsidRPr="00F96645">
        <w:rPr>
          <w:rtl/>
        </w:rPr>
        <w:t xml:space="preserve"> </w:t>
      </w:r>
      <w:r w:rsidRPr="00F96645">
        <w:rPr>
          <w:rFonts w:hint="eastAsia"/>
          <w:rtl/>
        </w:rPr>
        <w:t>بن</w:t>
      </w:r>
      <w:r w:rsidRPr="00F96645">
        <w:rPr>
          <w:rtl/>
        </w:rPr>
        <w:t xml:space="preserve"> </w:t>
      </w:r>
      <w:r w:rsidRPr="00F96645">
        <w:rPr>
          <w:rFonts w:hint="eastAsia"/>
          <w:rtl/>
        </w:rPr>
        <w:t>هراسه</w:t>
      </w:r>
      <w:r>
        <w:rPr>
          <w:rtl/>
        </w:rPr>
        <w:t xml:space="preserve">، </w:t>
      </w:r>
      <w:r w:rsidRPr="00F96645">
        <w:rPr>
          <w:rFonts w:hint="eastAsia"/>
          <w:rtl/>
        </w:rPr>
        <w:t>عن</w:t>
      </w:r>
      <w:r w:rsidRPr="00F96645">
        <w:rPr>
          <w:rtl/>
        </w:rPr>
        <w:t xml:space="preserve"> </w:t>
      </w:r>
      <w:r w:rsidRPr="00F96645">
        <w:rPr>
          <w:rFonts w:hint="eastAsia"/>
          <w:rtl/>
        </w:rPr>
        <w:t>الثوري</w:t>
      </w:r>
      <w:r>
        <w:rPr>
          <w:rtl/>
        </w:rPr>
        <w:t xml:space="preserve">، </w:t>
      </w:r>
      <w:r w:rsidRPr="00F96645">
        <w:rPr>
          <w:rFonts w:hint="eastAsia"/>
          <w:rtl/>
        </w:rPr>
        <w:t>عن</w:t>
      </w:r>
      <w:r w:rsidRPr="00F96645">
        <w:rPr>
          <w:rtl/>
        </w:rPr>
        <w:t xml:space="preserve"> </w:t>
      </w:r>
      <w:r w:rsidRPr="00F96645">
        <w:rPr>
          <w:rFonts w:hint="eastAsia"/>
          <w:rtl/>
        </w:rPr>
        <w:t>أبي</w:t>
      </w:r>
      <w:r w:rsidRPr="00F96645">
        <w:rPr>
          <w:rtl/>
        </w:rPr>
        <w:t xml:space="preserve"> </w:t>
      </w:r>
      <w:r w:rsidRPr="00F96645">
        <w:rPr>
          <w:rFonts w:hint="eastAsia"/>
          <w:rtl/>
        </w:rPr>
        <w:t>إسحاق</w:t>
      </w:r>
      <w:r>
        <w:rPr>
          <w:rtl/>
        </w:rPr>
        <w:t xml:space="preserve">، </w:t>
      </w:r>
      <w:r w:rsidRPr="00F96645">
        <w:rPr>
          <w:rFonts w:hint="eastAsia"/>
          <w:rtl/>
        </w:rPr>
        <w:t>عن</w:t>
      </w:r>
      <w:r w:rsidRPr="00F96645">
        <w:rPr>
          <w:rtl/>
        </w:rPr>
        <w:t xml:space="preserve"> </w:t>
      </w:r>
      <w:r w:rsidRPr="00F96645">
        <w:rPr>
          <w:rFonts w:hint="eastAsia"/>
          <w:rtl/>
        </w:rPr>
        <w:t>زيد</w:t>
      </w:r>
      <w:r w:rsidRPr="00F96645">
        <w:rPr>
          <w:rtl/>
        </w:rPr>
        <w:t xml:space="preserve"> </w:t>
      </w:r>
      <w:r w:rsidRPr="00F96645">
        <w:rPr>
          <w:rFonts w:hint="eastAsia"/>
          <w:rtl/>
        </w:rPr>
        <w:t>بن</w:t>
      </w:r>
      <w:r w:rsidRPr="00F96645">
        <w:rPr>
          <w:rtl/>
        </w:rPr>
        <w:t xml:space="preserve"> </w:t>
      </w:r>
      <w:r w:rsidRPr="00F96645">
        <w:rPr>
          <w:rFonts w:hint="eastAsia"/>
          <w:rtl/>
        </w:rPr>
        <w:t>يتبع</w:t>
      </w:r>
      <w:r>
        <w:rPr>
          <w:rtl/>
        </w:rPr>
        <w:t>، عن عليٍّ</w:t>
      </w:r>
      <w:r w:rsidR="00D757C0">
        <w:rPr>
          <w:rtl/>
        </w:rPr>
        <w:t xml:space="preserve"> </w:t>
      </w:r>
      <w:r w:rsidRPr="00F96645">
        <w:rPr>
          <w:rFonts w:hint="eastAsia"/>
          <w:rtl/>
        </w:rPr>
        <w:t>رضي</w:t>
      </w:r>
      <w:r w:rsidRPr="00F96645">
        <w:rPr>
          <w:rtl/>
        </w:rPr>
        <w:t xml:space="preserve"> </w:t>
      </w:r>
      <w:r w:rsidRPr="00F96645">
        <w:rPr>
          <w:rFonts w:hint="eastAsia"/>
          <w:rtl/>
        </w:rPr>
        <w:t>الله</w:t>
      </w:r>
      <w:r w:rsidRPr="00F96645">
        <w:rPr>
          <w:rtl/>
        </w:rPr>
        <w:t xml:space="preserve"> </w:t>
      </w:r>
      <w:r w:rsidRPr="00F96645">
        <w:rPr>
          <w:rFonts w:hint="eastAsia"/>
          <w:rtl/>
        </w:rPr>
        <w:t>تعالى</w:t>
      </w:r>
      <w:r w:rsidRPr="00F96645">
        <w:rPr>
          <w:rtl/>
        </w:rPr>
        <w:t xml:space="preserve"> </w:t>
      </w:r>
      <w:r w:rsidRPr="00F96645">
        <w:rPr>
          <w:rFonts w:hint="eastAsia"/>
          <w:rtl/>
        </w:rPr>
        <w:t>عنه</w:t>
      </w:r>
      <w:r>
        <w:rPr>
          <w:rtl/>
        </w:rPr>
        <w:t xml:space="preserve">. حدّثنا </w:t>
      </w:r>
      <w:r w:rsidRPr="00F96645">
        <w:rPr>
          <w:rFonts w:hint="eastAsia"/>
          <w:rtl/>
        </w:rPr>
        <w:t>نذير</w:t>
      </w:r>
      <w:r w:rsidRPr="00F96645">
        <w:rPr>
          <w:rtl/>
        </w:rPr>
        <w:t xml:space="preserve"> </w:t>
      </w:r>
      <w:r w:rsidRPr="00F96645">
        <w:rPr>
          <w:rFonts w:hint="eastAsia"/>
          <w:rtl/>
        </w:rPr>
        <w:t>بن</w:t>
      </w:r>
      <w:r w:rsidRPr="00F96645">
        <w:rPr>
          <w:rtl/>
        </w:rPr>
        <w:t xml:space="preserve"> </w:t>
      </w:r>
      <w:r w:rsidRPr="00F96645">
        <w:rPr>
          <w:rFonts w:hint="eastAsia"/>
          <w:rtl/>
        </w:rPr>
        <w:t>جناح</w:t>
      </w:r>
      <w:r w:rsidRPr="00F96645">
        <w:rPr>
          <w:rtl/>
        </w:rPr>
        <w:t xml:space="preserve"> </w:t>
      </w:r>
      <w:r w:rsidRPr="00F96645">
        <w:rPr>
          <w:rFonts w:hint="eastAsia"/>
          <w:rtl/>
        </w:rPr>
        <w:t>القاضي</w:t>
      </w:r>
      <w:r>
        <w:rPr>
          <w:rtl/>
        </w:rPr>
        <w:t xml:space="preserve">، حدّثنا </w:t>
      </w:r>
      <w:r w:rsidRPr="00F96645">
        <w:rPr>
          <w:rFonts w:hint="eastAsia"/>
          <w:rtl/>
        </w:rPr>
        <w:t>إسحاق</w:t>
      </w:r>
      <w:r w:rsidRPr="00F96645">
        <w:rPr>
          <w:rtl/>
        </w:rPr>
        <w:t xml:space="preserve"> </w:t>
      </w:r>
      <w:r w:rsidRPr="00F96645">
        <w:rPr>
          <w:rFonts w:hint="eastAsia"/>
          <w:rtl/>
        </w:rPr>
        <w:t>بن</w:t>
      </w:r>
      <w:r w:rsidRPr="00F96645">
        <w:rPr>
          <w:rtl/>
        </w:rPr>
        <w:t xml:space="preserve"> </w:t>
      </w:r>
      <w:r>
        <w:rPr>
          <w:rFonts w:hint="eastAsia"/>
          <w:rtl/>
        </w:rPr>
        <w:t>محمّد</w:t>
      </w:r>
      <w:r w:rsidRPr="00F96645">
        <w:rPr>
          <w:rtl/>
        </w:rPr>
        <w:t xml:space="preserve"> </w:t>
      </w:r>
      <w:r w:rsidRPr="00F96645">
        <w:rPr>
          <w:rFonts w:hint="eastAsia"/>
          <w:rtl/>
        </w:rPr>
        <w:t>بن</w:t>
      </w:r>
      <w:r w:rsidRPr="00F96645">
        <w:rPr>
          <w:rtl/>
        </w:rPr>
        <w:t xml:space="preserve"> </w:t>
      </w:r>
      <w:r w:rsidRPr="00F96645">
        <w:rPr>
          <w:rFonts w:hint="eastAsia"/>
          <w:rtl/>
        </w:rPr>
        <w:t>مروان</w:t>
      </w:r>
      <w:r>
        <w:rPr>
          <w:rtl/>
        </w:rPr>
        <w:t xml:space="preserve">، حدّثنا </w:t>
      </w:r>
      <w:r w:rsidRPr="00F96645">
        <w:rPr>
          <w:rFonts w:hint="eastAsia"/>
          <w:rtl/>
        </w:rPr>
        <w:t>أبي</w:t>
      </w:r>
      <w:r>
        <w:rPr>
          <w:rtl/>
        </w:rPr>
        <w:t xml:space="preserve">، حدّثنا </w:t>
      </w:r>
      <w:r w:rsidRPr="00F96645">
        <w:rPr>
          <w:rFonts w:hint="eastAsia"/>
          <w:rtl/>
        </w:rPr>
        <w:t>إبراهيم</w:t>
      </w:r>
      <w:r w:rsidRPr="00F96645">
        <w:rPr>
          <w:rtl/>
        </w:rPr>
        <w:t xml:space="preserve"> </w:t>
      </w:r>
      <w:r w:rsidRPr="00F96645">
        <w:rPr>
          <w:rFonts w:hint="eastAsia"/>
          <w:rtl/>
        </w:rPr>
        <w:t>بن</w:t>
      </w:r>
      <w:r w:rsidRPr="00F96645">
        <w:rPr>
          <w:rtl/>
        </w:rPr>
        <w:t xml:space="preserve"> </w:t>
      </w:r>
      <w:r w:rsidRPr="00F96645">
        <w:rPr>
          <w:rFonts w:hint="eastAsia"/>
          <w:rtl/>
        </w:rPr>
        <w:t>هراسه</w:t>
      </w:r>
      <w:r>
        <w:rPr>
          <w:rtl/>
        </w:rPr>
        <w:t xml:space="preserve"> (</w:t>
      </w:r>
      <w:r w:rsidRPr="00F96645">
        <w:rPr>
          <w:rFonts w:hint="eastAsia"/>
          <w:rtl/>
        </w:rPr>
        <w:t>عن</w:t>
      </w:r>
      <w:r w:rsidRPr="00F96645">
        <w:rPr>
          <w:rtl/>
        </w:rPr>
        <w:t xml:space="preserve"> </w:t>
      </w:r>
      <w:r w:rsidRPr="00F96645">
        <w:rPr>
          <w:rFonts w:hint="eastAsia"/>
          <w:rtl/>
        </w:rPr>
        <w:t>الثوري</w:t>
      </w:r>
      <w:r>
        <w:rPr>
          <w:rtl/>
        </w:rPr>
        <w:t xml:space="preserve">، </w:t>
      </w:r>
      <w:r w:rsidRPr="00F96645">
        <w:rPr>
          <w:rFonts w:hint="eastAsia"/>
          <w:rtl/>
        </w:rPr>
        <w:t>عن</w:t>
      </w:r>
      <w:r w:rsidRPr="00F96645">
        <w:rPr>
          <w:rtl/>
        </w:rPr>
        <w:t xml:space="preserve"> </w:t>
      </w:r>
      <w:r w:rsidRPr="00F96645">
        <w:rPr>
          <w:rFonts w:hint="eastAsia"/>
          <w:rtl/>
        </w:rPr>
        <w:t>أبي</w:t>
      </w:r>
      <w:r w:rsidRPr="00F96645">
        <w:rPr>
          <w:rtl/>
        </w:rPr>
        <w:t xml:space="preserve"> </w:t>
      </w:r>
      <w:r w:rsidRPr="00F96645">
        <w:rPr>
          <w:rFonts w:hint="eastAsia"/>
          <w:rtl/>
        </w:rPr>
        <w:t>إسحاق</w:t>
      </w:r>
      <w:r w:rsidRPr="00F96645">
        <w:rPr>
          <w:rtl/>
        </w:rPr>
        <w:t xml:space="preserve">) </w:t>
      </w:r>
      <w:r w:rsidRPr="00F96645">
        <w:rPr>
          <w:rFonts w:hint="eastAsia"/>
          <w:rtl/>
        </w:rPr>
        <w:t>عن</w:t>
      </w:r>
      <w:r w:rsidRPr="00F96645">
        <w:rPr>
          <w:rtl/>
        </w:rPr>
        <w:t xml:space="preserve"> </w:t>
      </w:r>
      <w:r w:rsidRPr="00F96645">
        <w:rPr>
          <w:rFonts w:hint="eastAsia"/>
          <w:rtl/>
        </w:rPr>
        <w:t>زيد</w:t>
      </w:r>
      <w:r w:rsidRPr="00F96645">
        <w:rPr>
          <w:rtl/>
        </w:rPr>
        <w:t xml:space="preserve"> </w:t>
      </w:r>
      <w:r w:rsidRPr="00F96645">
        <w:rPr>
          <w:rFonts w:hint="eastAsia"/>
          <w:rtl/>
        </w:rPr>
        <w:t>بن</w:t>
      </w:r>
      <w:r w:rsidRPr="00F96645">
        <w:rPr>
          <w:rtl/>
        </w:rPr>
        <w:t xml:space="preserve"> </w:t>
      </w:r>
      <w:r w:rsidRPr="00F96645">
        <w:rPr>
          <w:rFonts w:hint="eastAsia"/>
          <w:rtl/>
        </w:rPr>
        <w:t>يتبع</w:t>
      </w:r>
      <w:r>
        <w:rPr>
          <w:rtl/>
        </w:rPr>
        <w:t>، عن عليٍّ</w:t>
      </w:r>
      <w:r w:rsidR="00D757C0">
        <w:rPr>
          <w:rtl/>
        </w:rPr>
        <w:t xml:space="preserve"> </w:t>
      </w:r>
      <w:r w:rsidRPr="00F96645">
        <w:rPr>
          <w:rFonts w:hint="eastAsia"/>
          <w:rtl/>
        </w:rPr>
        <w:t>عن</w:t>
      </w:r>
      <w:r>
        <w:rPr>
          <w:rtl/>
        </w:rPr>
        <w:t xml:space="preserve"> النبيّ (</w:t>
      </w:r>
      <w:r w:rsidR="006E430D" w:rsidRPr="00BF39C2">
        <w:rPr>
          <w:rFonts w:hint="eastAsia"/>
          <w:rtl/>
        </w:rPr>
        <w:t>صلّى الله عليه وآله وسلّم</w:t>
      </w:r>
      <w:r w:rsidRPr="00F96645">
        <w:rPr>
          <w:rtl/>
        </w:rPr>
        <w:t>)</w:t>
      </w:r>
      <w:r>
        <w:rPr>
          <w:rtl/>
        </w:rPr>
        <w:t xml:space="preserve">. </w:t>
      </w:r>
    </w:p>
    <w:p w:rsidR="001A6AE0" w:rsidRPr="00F96645" w:rsidRDefault="001A6AE0" w:rsidP="001A6AE0">
      <w:pPr>
        <w:pStyle w:val="libNormal"/>
        <w:rPr>
          <w:rtl/>
        </w:rPr>
      </w:pPr>
      <w:r w:rsidRPr="00F96645">
        <w:rPr>
          <w:rFonts w:hint="eastAsia"/>
          <w:rtl/>
        </w:rPr>
        <w:t>وقد</w:t>
      </w:r>
      <w:r w:rsidRPr="00F96645">
        <w:rPr>
          <w:rtl/>
        </w:rPr>
        <w:t xml:space="preserve"> </w:t>
      </w:r>
      <w:r w:rsidRPr="00F96645">
        <w:rPr>
          <w:rFonts w:hint="eastAsia"/>
          <w:rtl/>
        </w:rPr>
        <w:t>أورد</w:t>
      </w:r>
      <w:r w:rsidRPr="00F96645">
        <w:rPr>
          <w:rtl/>
        </w:rPr>
        <w:t xml:space="preserve"> </w:t>
      </w:r>
      <w:r w:rsidRPr="00F96645">
        <w:rPr>
          <w:rFonts w:hint="eastAsia"/>
          <w:rtl/>
        </w:rPr>
        <w:t>الحديث</w:t>
      </w:r>
      <w:r w:rsidRPr="00F96645">
        <w:rPr>
          <w:rtl/>
        </w:rPr>
        <w:t xml:space="preserve"> </w:t>
      </w:r>
      <w:r w:rsidRPr="00F96645">
        <w:rPr>
          <w:rFonts w:hint="eastAsia"/>
          <w:rtl/>
        </w:rPr>
        <w:t>الكنجي</w:t>
      </w:r>
      <w:r w:rsidRPr="00F96645">
        <w:rPr>
          <w:rtl/>
        </w:rPr>
        <w:t xml:space="preserve"> </w:t>
      </w:r>
      <w:r w:rsidRPr="00F96645">
        <w:rPr>
          <w:rFonts w:hint="eastAsia"/>
          <w:rtl/>
        </w:rPr>
        <w:t>في</w:t>
      </w:r>
      <w:r w:rsidRPr="00F96645">
        <w:rPr>
          <w:rtl/>
        </w:rPr>
        <w:t xml:space="preserve"> </w:t>
      </w:r>
      <w:r w:rsidRPr="00F96645">
        <w:rPr>
          <w:rFonts w:hint="eastAsia"/>
          <w:rtl/>
        </w:rPr>
        <w:t>الباب</w:t>
      </w:r>
      <w:r>
        <w:rPr>
          <w:rtl/>
        </w:rPr>
        <w:t xml:space="preserve"> (</w:t>
      </w:r>
      <w:r w:rsidRPr="00F96645">
        <w:rPr>
          <w:rtl/>
        </w:rPr>
        <w:t xml:space="preserve">35) </w:t>
      </w:r>
      <w:r w:rsidRPr="00F96645">
        <w:rPr>
          <w:rFonts w:hint="eastAsia"/>
          <w:rtl/>
        </w:rPr>
        <w:t>من</w:t>
      </w:r>
      <w:r w:rsidRPr="00F96645">
        <w:rPr>
          <w:rtl/>
        </w:rPr>
        <w:t xml:space="preserve"> </w:t>
      </w:r>
      <w:r w:rsidRPr="00F96645">
        <w:rPr>
          <w:rFonts w:hint="eastAsia"/>
          <w:rtl/>
        </w:rPr>
        <w:t>كتاب</w:t>
      </w:r>
      <w:r w:rsidRPr="00F96645">
        <w:rPr>
          <w:rtl/>
        </w:rPr>
        <w:t xml:space="preserve"> </w:t>
      </w:r>
      <w:r w:rsidRPr="00F96645">
        <w:rPr>
          <w:rFonts w:hint="eastAsia"/>
          <w:rtl/>
        </w:rPr>
        <w:t>كفاية</w:t>
      </w:r>
      <w:r w:rsidRPr="00F96645">
        <w:rPr>
          <w:rtl/>
        </w:rPr>
        <w:t xml:space="preserve"> </w:t>
      </w:r>
      <w:r w:rsidRPr="00F96645">
        <w:rPr>
          <w:rFonts w:hint="eastAsia"/>
          <w:rtl/>
        </w:rPr>
        <w:t>الطالب</w:t>
      </w:r>
      <w:r w:rsidRPr="00F96645">
        <w:rPr>
          <w:rtl/>
        </w:rPr>
        <w:t xml:space="preserve"> </w:t>
      </w:r>
      <w:r w:rsidRPr="00F96645">
        <w:rPr>
          <w:rFonts w:hint="eastAsia"/>
          <w:rtl/>
        </w:rPr>
        <w:t>ص</w:t>
      </w:r>
      <w:r>
        <w:rPr>
          <w:rFonts w:hint="cs"/>
          <w:rtl/>
        </w:rPr>
        <w:t xml:space="preserve"> </w:t>
      </w:r>
      <w:r w:rsidRPr="00F96645">
        <w:rPr>
          <w:rtl/>
        </w:rPr>
        <w:t>162</w:t>
      </w:r>
      <w:r>
        <w:rPr>
          <w:rFonts w:hint="cs"/>
          <w:rtl/>
        </w:rPr>
        <w:t xml:space="preserve">. </w:t>
      </w:r>
    </w:p>
    <w:p w:rsidR="001A6AE0" w:rsidRPr="00F96645" w:rsidRDefault="001A6AE0" w:rsidP="001A6AE0">
      <w:pPr>
        <w:pStyle w:val="libNormal"/>
        <w:rPr>
          <w:rtl/>
        </w:rPr>
      </w:pPr>
      <w:r w:rsidRPr="00F96645">
        <w:rPr>
          <w:rFonts w:hint="eastAsia"/>
          <w:rtl/>
        </w:rPr>
        <w:t>ورواه</w:t>
      </w:r>
      <w:r w:rsidRPr="00F96645">
        <w:rPr>
          <w:rtl/>
        </w:rPr>
        <w:t xml:space="preserve"> </w:t>
      </w:r>
      <w:r w:rsidRPr="00F96645">
        <w:rPr>
          <w:rFonts w:hint="eastAsia"/>
          <w:rtl/>
        </w:rPr>
        <w:t>في</w:t>
      </w:r>
      <w:r w:rsidRPr="00F96645">
        <w:rPr>
          <w:rtl/>
        </w:rPr>
        <w:t xml:space="preserve"> </w:t>
      </w:r>
      <w:r w:rsidRPr="00F96645">
        <w:rPr>
          <w:rFonts w:hint="eastAsia"/>
          <w:rtl/>
        </w:rPr>
        <w:t>هامشه</w:t>
      </w:r>
      <w:r w:rsidRPr="00F96645">
        <w:rPr>
          <w:rtl/>
        </w:rPr>
        <w:t xml:space="preserve"> </w:t>
      </w:r>
      <w:r w:rsidRPr="00F96645">
        <w:rPr>
          <w:rFonts w:hint="eastAsia"/>
          <w:rtl/>
        </w:rPr>
        <w:t>عن</w:t>
      </w:r>
      <w:r w:rsidRPr="00F96645">
        <w:rPr>
          <w:rtl/>
        </w:rPr>
        <w:t xml:space="preserve"> </w:t>
      </w:r>
      <w:r w:rsidRPr="00F96645">
        <w:rPr>
          <w:rFonts w:hint="eastAsia"/>
          <w:rtl/>
        </w:rPr>
        <w:t>الهيثمي</w:t>
      </w:r>
      <w:r w:rsidRPr="00F96645">
        <w:rPr>
          <w:rtl/>
        </w:rPr>
        <w:t xml:space="preserve"> </w:t>
      </w:r>
      <w:r w:rsidRPr="00F96645">
        <w:rPr>
          <w:rFonts w:hint="eastAsia"/>
          <w:rtl/>
        </w:rPr>
        <w:t>في</w:t>
      </w:r>
      <w:r w:rsidRPr="00F96645">
        <w:rPr>
          <w:rtl/>
        </w:rPr>
        <w:t xml:space="preserve"> </w:t>
      </w:r>
      <w:r w:rsidRPr="00F96645">
        <w:rPr>
          <w:rFonts w:hint="eastAsia"/>
          <w:rtl/>
        </w:rPr>
        <w:t>مجمع</w:t>
      </w:r>
      <w:r w:rsidRPr="00F96645">
        <w:rPr>
          <w:rtl/>
        </w:rPr>
        <w:t xml:space="preserve"> </w:t>
      </w:r>
      <w:r w:rsidRPr="00F96645">
        <w:rPr>
          <w:rFonts w:hint="eastAsia"/>
          <w:rtl/>
        </w:rPr>
        <w:t>الزوائد</w:t>
      </w:r>
      <w:r w:rsidR="00C0244F">
        <w:rPr>
          <w:rFonts w:hint="cs"/>
          <w:rtl/>
        </w:rPr>
        <w:t xml:space="preserve">: </w:t>
      </w:r>
      <w:r>
        <w:rPr>
          <w:rtl/>
        </w:rPr>
        <w:t xml:space="preserve">ج 8 </w:t>
      </w:r>
      <w:r w:rsidRPr="00F96645">
        <w:rPr>
          <w:rFonts w:hint="eastAsia"/>
          <w:rtl/>
        </w:rPr>
        <w:t>ص</w:t>
      </w:r>
      <w:r>
        <w:rPr>
          <w:rFonts w:hint="cs"/>
          <w:rtl/>
        </w:rPr>
        <w:t xml:space="preserve"> </w:t>
      </w:r>
      <w:r w:rsidRPr="00F96645">
        <w:rPr>
          <w:rtl/>
        </w:rPr>
        <w:t>314</w:t>
      </w:r>
      <w:r>
        <w:rPr>
          <w:rFonts w:hint="cs"/>
          <w:rtl/>
        </w:rPr>
        <w:t xml:space="preserve">، </w:t>
      </w:r>
      <w:r w:rsidRPr="00F96645">
        <w:rPr>
          <w:rFonts w:hint="eastAsia"/>
          <w:rtl/>
        </w:rPr>
        <w:t>مروياً</w:t>
      </w:r>
      <w:r w:rsidRPr="00F96645">
        <w:rPr>
          <w:rtl/>
        </w:rPr>
        <w:t xml:space="preserve"> </w:t>
      </w:r>
      <w:r w:rsidRPr="00F96645">
        <w:rPr>
          <w:rFonts w:hint="eastAsia"/>
          <w:rtl/>
        </w:rPr>
        <w:t>عن</w:t>
      </w:r>
      <w:r w:rsidRPr="00F96645">
        <w:rPr>
          <w:rtl/>
        </w:rPr>
        <w:t xml:space="preserve"> </w:t>
      </w:r>
      <w:r w:rsidRPr="00F96645">
        <w:rPr>
          <w:rFonts w:hint="eastAsia"/>
          <w:rtl/>
        </w:rPr>
        <w:t>عبد</w:t>
      </w:r>
      <w:r w:rsidRPr="00F96645">
        <w:rPr>
          <w:rtl/>
        </w:rPr>
        <w:t xml:space="preserve"> </w:t>
      </w:r>
      <w:r w:rsidRPr="00F96645">
        <w:rPr>
          <w:rFonts w:hint="eastAsia"/>
          <w:rtl/>
        </w:rPr>
        <w:t>الله</w:t>
      </w:r>
      <w:r w:rsidRPr="00F96645">
        <w:rPr>
          <w:rtl/>
        </w:rPr>
        <w:t xml:space="preserve"> </w:t>
      </w:r>
      <w:r w:rsidRPr="00F96645">
        <w:rPr>
          <w:rFonts w:hint="eastAsia"/>
          <w:rtl/>
        </w:rPr>
        <w:t>بن</w:t>
      </w:r>
      <w:r w:rsidRPr="00F96645">
        <w:rPr>
          <w:rtl/>
        </w:rPr>
        <w:t xml:space="preserve"> </w:t>
      </w:r>
      <w:r w:rsidRPr="00F96645">
        <w:rPr>
          <w:rFonts w:hint="eastAsia"/>
          <w:rtl/>
        </w:rPr>
        <w:t>مسعود</w:t>
      </w:r>
      <w:r>
        <w:rPr>
          <w:rtl/>
        </w:rPr>
        <w:t xml:space="preserve">. </w:t>
      </w:r>
    </w:p>
    <w:p w:rsidR="001A6AE0" w:rsidRPr="006911C2" w:rsidRDefault="001A6AE0" w:rsidP="006911C2">
      <w:pPr>
        <w:pStyle w:val="libNormal"/>
        <w:rPr>
          <w:rtl/>
        </w:rPr>
      </w:pPr>
      <w:r w:rsidRPr="00F96645">
        <w:rPr>
          <w:rFonts w:hint="eastAsia"/>
          <w:rtl/>
        </w:rPr>
        <w:t>وورد</w:t>
      </w:r>
      <w:r w:rsidRPr="00F96645">
        <w:rPr>
          <w:rtl/>
        </w:rPr>
        <w:t xml:space="preserve"> </w:t>
      </w:r>
      <w:r w:rsidRPr="00F96645">
        <w:rPr>
          <w:rFonts w:hint="eastAsia"/>
          <w:rtl/>
        </w:rPr>
        <w:t>في</w:t>
      </w:r>
      <w:r w:rsidRPr="00F96645">
        <w:rPr>
          <w:rtl/>
        </w:rPr>
        <w:t xml:space="preserve"> </w:t>
      </w:r>
      <w:r w:rsidRPr="00F96645">
        <w:rPr>
          <w:rFonts w:hint="eastAsia"/>
          <w:rtl/>
        </w:rPr>
        <w:t>الحديث</w:t>
      </w:r>
      <w:r>
        <w:rPr>
          <w:rtl/>
        </w:rPr>
        <w:t xml:space="preserve"> </w:t>
      </w:r>
      <w:r w:rsidRPr="00F96645">
        <w:rPr>
          <w:rtl/>
        </w:rPr>
        <w:t>105</w:t>
      </w:r>
      <w:r>
        <w:rPr>
          <w:rFonts w:hint="cs"/>
          <w:rtl/>
        </w:rPr>
        <w:t xml:space="preserve"> </w:t>
      </w:r>
      <w:r w:rsidRPr="00F96645">
        <w:rPr>
          <w:rFonts w:hint="eastAsia"/>
          <w:rtl/>
        </w:rPr>
        <w:t>من</w:t>
      </w:r>
      <w:r w:rsidRPr="00F96645">
        <w:rPr>
          <w:rtl/>
        </w:rPr>
        <w:t xml:space="preserve"> </w:t>
      </w:r>
      <w:r w:rsidRPr="00F96645">
        <w:rPr>
          <w:rFonts w:hint="eastAsia"/>
          <w:rtl/>
        </w:rPr>
        <w:t>شواهد</w:t>
      </w:r>
      <w:r w:rsidRPr="00F96645">
        <w:rPr>
          <w:rtl/>
        </w:rPr>
        <w:t xml:space="preserve"> </w:t>
      </w:r>
      <w:r w:rsidRPr="00F96645">
        <w:rPr>
          <w:rFonts w:hint="eastAsia"/>
          <w:rtl/>
        </w:rPr>
        <w:t>التنزيل</w:t>
      </w:r>
      <w:r w:rsidRPr="00F96645">
        <w:rPr>
          <w:rtl/>
        </w:rPr>
        <w:t xml:space="preserve"> </w:t>
      </w:r>
      <w:r w:rsidRPr="00F96645">
        <w:rPr>
          <w:rFonts w:hint="eastAsia"/>
          <w:rtl/>
        </w:rPr>
        <w:t>لل</w:t>
      </w:r>
      <w:r>
        <w:rPr>
          <w:rFonts w:hint="cs"/>
          <w:rtl/>
        </w:rPr>
        <w:t>ح</w:t>
      </w:r>
      <w:r w:rsidRPr="00F96645">
        <w:rPr>
          <w:rFonts w:hint="eastAsia"/>
          <w:rtl/>
        </w:rPr>
        <w:t>اكم</w:t>
      </w:r>
      <w:r w:rsidRPr="00F96645">
        <w:rPr>
          <w:rtl/>
        </w:rPr>
        <w:t xml:space="preserve"> </w:t>
      </w:r>
      <w:r>
        <w:rPr>
          <w:rFonts w:hint="eastAsia"/>
          <w:rtl/>
        </w:rPr>
        <w:t>الحسكاني</w:t>
      </w:r>
      <w:r w:rsidR="00C0244F">
        <w:rPr>
          <w:rFonts w:hint="cs"/>
          <w:rtl/>
        </w:rPr>
        <w:t xml:space="preserve">: </w:t>
      </w:r>
      <w:r>
        <w:rPr>
          <w:rtl/>
        </w:rPr>
        <w:t xml:space="preserve">ج 1 </w:t>
      </w:r>
      <w:r w:rsidRPr="00F96645">
        <w:rPr>
          <w:rFonts w:hint="eastAsia"/>
          <w:rtl/>
        </w:rPr>
        <w:t>ص</w:t>
      </w:r>
      <w:r>
        <w:rPr>
          <w:rFonts w:hint="cs"/>
          <w:rtl/>
        </w:rPr>
        <w:t xml:space="preserve"> </w:t>
      </w:r>
      <w:r w:rsidRPr="00F96645">
        <w:rPr>
          <w:rtl/>
        </w:rPr>
        <w:t>100</w:t>
      </w:r>
      <w:r w:rsidR="00C0244F">
        <w:rPr>
          <w:rFonts w:hint="cs"/>
          <w:rtl/>
        </w:rPr>
        <w:t xml:space="preserve"> </w:t>
      </w:r>
      <w:r w:rsidR="00C0244F" w:rsidRPr="00F96645">
        <w:rPr>
          <w:rFonts w:hint="eastAsia"/>
          <w:rtl/>
        </w:rPr>
        <w:t>ط</w:t>
      </w:r>
      <w:r w:rsidR="00C0244F">
        <w:rPr>
          <w:rtl/>
        </w:rPr>
        <w:t xml:space="preserve"> </w:t>
      </w:r>
      <w:r w:rsidR="00C0244F" w:rsidRPr="00F96645">
        <w:rPr>
          <w:rtl/>
        </w:rPr>
        <w:t>3</w:t>
      </w:r>
      <w:r w:rsidRPr="00F96645">
        <w:rPr>
          <w:rtl/>
        </w:rPr>
        <w:t xml:space="preserve"> </w:t>
      </w:r>
      <w:r w:rsidRPr="00F96645">
        <w:rPr>
          <w:rFonts w:hint="eastAsia"/>
          <w:rtl/>
        </w:rPr>
        <w:t>قال</w:t>
      </w:r>
      <w:r w:rsidR="00C0244F">
        <w:rPr>
          <w:rtl/>
        </w:rPr>
        <w:t xml:space="preserve">: </w:t>
      </w:r>
      <w:r w:rsidRPr="00F96645">
        <w:rPr>
          <w:rFonts w:hint="eastAsia"/>
          <w:rtl/>
        </w:rPr>
        <w:t>أخبرناه</w:t>
      </w:r>
      <w:r w:rsidRPr="00FA2266">
        <w:rPr>
          <w:rtl/>
        </w:rPr>
        <w:t xml:space="preserve"> </w:t>
      </w:r>
      <w:r w:rsidRPr="00FA2266">
        <w:rPr>
          <w:rFonts w:hint="eastAsia"/>
          <w:rtl/>
        </w:rPr>
        <w:t>أبو</w:t>
      </w:r>
      <w:r>
        <w:rPr>
          <w:rtl/>
        </w:rPr>
        <w:t xml:space="preserve"> </w:t>
      </w:r>
      <w:r w:rsidRPr="00FA2266">
        <w:rPr>
          <w:rFonts w:hint="eastAsia"/>
          <w:rtl/>
        </w:rPr>
        <w:t>سعد</w:t>
      </w:r>
      <w:r w:rsidRPr="00FA2266">
        <w:rPr>
          <w:rtl/>
        </w:rPr>
        <w:t xml:space="preserve"> </w:t>
      </w:r>
      <w:r w:rsidRPr="00FA2266">
        <w:rPr>
          <w:rFonts w:hint="eastAsia"/>
          <w:rtl/>
        </w:rPr>
        <w:t>عبد</w:t>
      </w:r>
      <w:r w:rsidRPr="00FA2266">
        <w:rPr>
          <w:rtl/>
        </w:rPr>
        <w:t xml:space="preserve"> </w:t>
      </w:r>
      <w:r w:rsidRPr="00FA2266">
        <w:rPr>
          <w:rFonts w:hint="eastAsia"/>
          <w:rtl/>
        </w:rPr>
        <w:t>الرحمان</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قال</w:t>
      </w:r>
      <w:r w:rsidR="00C0244F">
        <w:rPr>
          <w:rtl/>
        </w:rPr>
        <w:t xml:space="preserve">: </w:t>
      </w:r>
      <w:r>
        <w:rPr>
          <w:rtl/>
        </w:rPr>
        <w:t xml:space="preserve">أخبرنا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إبراهيم</w:t>
      </w:r>
      <w:r w:rsidRPr="00FA2266">
        <w:rPr>
          <w:rtl/>
        </w:rPr>
        <w:t xml:space="preserve"> </w:t>
      </w:r>
      <w:r>
        <w:rPr>
          <w:rtl/>
        </w:rPr>
        <w:t>-</w:t>
      </w:r>
      <w:r w:rsidRPr="00FA2266">
        <w:rPr>
          <w:rtl/>
        </w:rPr>
        <w:t xml:space="preserve"> </w:t>
      </w:r>
      <w:r w:rsidRPr="00FA2266">
        <w:rPr>
          <w:rFonts w:hint="eastAsia"/>
          <w:rtl/>
        </w:rPr>
        <w:t>بالكوفة</w:t>
      </w:r>
      <w:r w:rsidRPr="00FA2266">
        <w:rPr>
          <w:rtl/>
        </w:rPr>
        <w:t xml:space="preserve">- </w:t>
      </w:r>
      <w:r w:rsidRPr="00FA2266">
        <w:rPr>
          <w:rFonts w:hint="eastAsia"/>
          <w:rtl/>
        </w:rPr>
        <w:t>قال</w:t>
      </w:r>
      <w:r>
        <w:rPr>
          <w:rtl/>
        </w:rPr>
        <w:t xml:space="preserve"> أخبرنا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سليمات</w:t>
      </w:r>
      <w:r w:rsidRPr="00FA2266">
        <w:rPr>
          <w:rtl/>
        </w:rPr>
        <w:t xml:space="preserve"> </w:t>
      </w:r>
      <w:r w:rsidRPr="00FA2266">
        <w:rPr>
          <w:rFonts w:hint="eastAsia"/>
          <w:rtl/>
        </w:rPr>
        <w:t>قال</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سهل</w:t>
      </w:r>
      <w:r w:rsidRPr="00FA2266">
        <w:rPr>
          <w:rtl/>
        </w:rPr>
        <w:t xml:space="preserve"> </w:t>
      </w:r>
      <w:r w:rsidRPr="00FA2266">
        <w:rPr>
          <w:rFonts w:hint="eastAsia"/>
          <w:rtl/>
        </w:rPr>
        <w:t>بن</w:t>
      </w:r>
      <w:r w:rsidRPr="00FA2266">
        <w:rPr>
          <w:rtl/>
        </w:rPr>
        <w:t xml:space="preserve"> </w:t>
      </w:r>
      <w:r w:rsidRPr="00FA2266">
        <w:rPr>
          <w:rFonts w:hint="eastAsia"/>
          <w:rtl/>
        </w:rPr>
        <w:t>عسكر</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00CC26F2">
        <w:rPr>
          <w:rFonts w:hint="eastAsia"/>
          <w:rtl/>
        </w:rPr>
        <w:t>الرزّاق</w:t>
      </w:r>
      <w:r w:rsidRPr="00FA2266">
        <w:rPr>
          <w:rtl/>
        </w:rPr>
        <w:t xml:space="preserve"> </w:t>
      </w:r>
      <w:r w:rsidRPr="00FA2266">
        <w:rPr>
          <w:rFonts w:hint="eastAsia"/>
          <w:rtl/>
        </w:rPr>
        <w:t>قال</w:t>
      </w:r>
      <w:r w:rsidR="00C0244F">
        <w:rPr>
          <w:rtl/>
        </w:rPr>
        <w:t xml:space="preserve">: </w:t>
      </w:r>
      <w:r w:rsidRPr="00FA2266">
        <w:rPr>
          <w:rFonts w:hint="eastAsia"/>
          <w:rtl/>
        </w:rPr>
        <w:t>ذكر</w:t>
      </w:r>
      <w:r w:rsidRPr="00FA2266">
        <w:rPr>
          <w:rtl/>
        </w:rPr>
        <w:t xml:space="preserve"> </w:t>
      </w:r>
      <w:r w:rsidRPr="00FA2266">
        <w:rPr>
          <w:rFonts w:hint="eastAsia"/>
          <w:rtl/>
        </w:rPr>
        <w:t>الثوري</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إسحاق</w:t>
      </w:r>
      <w:r>
        <w:rPr>
          <w:rtl/>
        </w:rPr>
        <w:t xml:space="preserve">، </w:t>
      </w:r>
      <w:r w:rsidRPr="00FA2266">
        <w:rPr>
          <w:rFonts w:hint="eastAsia"/>
          <w:rtl/>
        </w:rPr>
        <w:t>عن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يتبع</w:t>
      </w:r>
      <w:r w:rsidRPr="00FA2266">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w:t>
      </w:r>
      <w:r w:rsidR="00C0244F">
        <w:rPr>
          <w:rtl/>
        </w:rPr>
        <w:t xml:space="preserve">: </w:t>
      </w:r>
      <w:r w:rsidRPr="008C1AD8">
        <w:rPr>
          <w:rFonts w:hint="cs"/>
          <w:rtl/>
        </w:rPr>
        <w:t>[</w:t>
      </w:r>
      <w:r>
        <w:rPr>
          <w:rStyle w:val="libBold2Char"/>
          <w:rFonts w:hint="cs"/>
          <w:rtl/>
        </w:rPr>
        <w:t>إ</w:t>
      </w:r>
      <w:r w:rsidRPr="00AB6B59">
        <w:rPr>
          <w:rStyle w:val="libBold2Char"/>
          <w:rFonts w:hint="eastAsia"/>
          <w:rtl/>
        </w:rPr>
        <w:t>ن</w:t>
      </w:r>
      <w:r w:rsidRPr="00AB6B59">
        <w:rPr>
          <w:rStyle w:val="libBold2Char"/>
          <w:rtl/>
        </w:rPr>
        <w:t xml:space="preserve"> </w:t>
      </w:r>
      <w:r w:rsidRPr="00AB6B59">
        <w:rPr>
          <w:rStyle w:val="libBold2Char"/>
          <w:rFonts w:hint="eastAsia"/>
          <w:rtl/>
        </w:rPr>
        <w:t>ول</w:t>
      </w:r>
      <w:r w:rsidRPr="00AB6B59">
        <w:rPr>
          <w:rStyle w:val="libBold2Char"/>
          <w:rFonts w:hint="cs"/>
          <w:rtl/>
        </w:rPr>
        <w:t>ّ</w:t>
      </w:r>
      <w:r w:rsidRPr="00AB6B59">
        <w:rPr>
          <w:rStyle w:val="libBold2Char"/>
          <w:rFonts w:hint="eastAsia"/>
          <w:rtl/>
        </w:rPr>
        <w:t>يتموها</w:t>
      </w:r>
      <w:r w:rsidRPr="00AB6B59">
        <w:rPr>
          <w:rStyle w:val="libBold2Char"/>
          <w:rtl/>
        </w:rPr>
        <w:t xml:space="preserve"> عليّاً </w:t>
      </w:r>
      <w:r w:rsidRPr="00AB6B59">
        <w:rPr>
          <w:rStyle w:val="libBold2Char"/>
          <w:rFonts w:hint="eastAsia"/>
          <w:rtl/>
        </w:rPr>
        <w:t>فهاد</w:t>
      </w:r>
      <w:r w:rsidRPr="00AB6B59">
        <w:rPr>
          <w:rStyle w:val="libBold2Char"/>
          <w:rtl/>
        </w:rPr>
        <w:t xml:space="preserve"> </w:t>
      </w:r>
      <w:r w:rsidRPr="00AB6B59">
        <w:rPr>
          <w:rStyle w:val="libBold2Char"/>
          <w:rFonts w:hint="eastAsia"/>
          <w:rtl/>
        </w:rPr>
        <w:t>مهتد</w:t>
      </w:r>
      <w:r w:rsidRPr="00AB6B59">
        <w:rPr>
          <w:rStyle w:val="libBold2Char"/>
          <w:rtl/>
        </w:rPr>
        <w:t xml:space="preserve"> </w:t>
      </w:r>
      <w:r w:rsidRPr="00AB6B59">
        <w:rPr>
          <w:rStyle w:val="libBold2Char"/>
          <w:rFonts w:hint="eastAsia"/>
          <w:rtl/>
        </w:rPr>
        <w:t>يقيمكم</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صراط</w:t>
      </w:r>
      <w:r w:rsidRPr="00AB6B59">
        <w:rPr>
          <w:rStyle w:val="libBold2Char"/>
          <w:rtl/>
        </w:rPr>
        <w:t xml:space="preserve"> </w:t>
      </w:r>
      <w:r w:rsidRPr="00AB6B59">
        <w:rPr>
          <w:rStyle w:val="libBold2Char"/>
          <w:rFonts w:hint="eastAsia"/>
          <w:rtl/>
        </w:rPr>
        <w:t>مستقيم</w:t>
      </w:r>
      <w:r w:rsidRPr="008C1AD8">
        <w:rPr>
          <w:rFonts w:hint="cs"/>
          <w:rtl/>
        </w:rPr>
        <w:t>]</w:t>
      </w:r>
      <w:r w:rsidR="006911C2" w:rsidRPr="006911C2">
        <w:rPr>
          <w:rtl/>
        </w:rPr>
        <w:t>.</w:t>
      </w:r>
      <w:r w:rsidRPr="006911C2">
        <w:rPr>
          <w:rtl/>
        </w:rPr>
        <w:t xml:space="preserve"> </w:t>
      </w:r>
    </w:p>
    <w:p w:rsidR="001A6AE0" w:rsidRPr="008C1AD8" w:rsidRDefault="001A6AE0" w:rsidP="001A6AE0">
      <w:pPr>
        <w:pStyle w:val="libNormal"/>
        <w:rPr>
          <w:rtl/>
        </w:rPr>
      </w:pPr>
      <w:r w:rsidRPr="00FA2266">
        <w:rPr>
          <w:rFonts w:hint="eastAsia"/>
          <w:rtl/>
        </w:rPr>
        <w:t>قيل</w:t>
      </w:r>
      <w:r w:rsidRPr="00FA2266">
        <w:rPr>
          <w:rtl/>
        </w:rPr>
        <w:t xml:space="preserve"> </w:t>
      </w:r>
      <w:r w:rsidRPr="00FA2266">
        <w:rPr>
          <w:rFonts w:hint="eastAsia"/>
          <w:rtl/>
        </w:rPr>
        <w:t>لعبد</w:t>
      </w:r>
      <w:r w:rsidRPr="00FA2266">
        <w:rPr>
          <w:rtl/>
        </w:rPr>
        <w:t xml:space="preserve"> </w:t>
      </w:r>
      <w:r w:rsidR="00CC26F2">
        <w:rPr>
          <w:rFonts w:hint="eastAsia"/>
          <w:rtl/>
        </w:rPr>
        <w:t>الرزّاق</w:t>
      </w:r>
      <w:r w:rsidR="00C0244F">
        <w:rPr>
          <w:rtl/>
        </w:rPr>
        <w:t xml:space="preserve">: </w:t>
      </w:r>
      <w:r w:rsidRPr="00FA2266">
        <w:rPr>
          <w:rFonts w:hint="eastAsia"/>
          <w:rtl/>
        </w:rPr>
        <w:t>سمعت</w:t>
      </w:r>
      <w:r w:rsidRPr="00FA2266">
        <w:rPr>
          <w:rtl/>
        </w:rPr>
        <w:t xml:space="preserve"> </w:t>
      </w:r>
      <w:r w:rsidRPr="00FA2266">
        <w:rPr>
          <w:rFonts w:hint="eastAsia"/>
          <w:rtl/>
        </w:rPr>
        <w:t>هذا</w:t>
      </w:r>
      <w:r w:rsidRPr="00FA2266">
        <w:rPr>
          <w:rtl/>
        </w:rPr>
        <w:t xml:space="preserve"> </w:t>
      </w:r>
      <w:r w:rsidRPr="00FA2266">
        <w:rPr>
          <w:rFonts w:hint="eastAsia"/>
          <w:rtl/>
        </w:rPr>
        <w:t>من</w:t>
      </w:r>
      <w:r w:rsidRPr="00FA2266">
        <w:rPr>
          <w:rtl/>
        </w:rPr>
        <w:t xml:space="preserve"> </w:t>
      </w:r>
      <w:r w:rsidRPr="00FA2266">
        <w:rPr>
          <w:rFonts w:hint="eastAsia"/>
          <w:rtl/>
        </w:rPr>
        <w:t>الثوري</w:t>
      </w:r>
      <w:r>
        <w:rPr>
          <w:rtl/>
        </w:rPr>
        <w:t xml:space="preserve">؟ </w:t>
      </w:r>
      <w:r w:rsidRPr="00FA2266">
        <w:rPr>
          <w:rFonts w:hint="eastAsia"/>
          <w:rtl/>
        </w:rPr>
        <w:t>فقال</w:t>
      </w:r>
      <w:r w:rsidR="00C0244F">
        <w:rPr>
          <w:rtl/>
        </w:rPr>
        <w:t xml:space="preserve">: </w:t>
      </w:r>
      <w:r>
        <w:rPr>
          <w:rFonts w:hint="eastAsia"/>
          <w:rtl/>
        </w:rPr>
        <w:t xml:space="preserve">حدّثني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العلاء</w:t>
      </w:r>
      <w:r w:rsidRPr="00FA2266">
        <w:rPr>
          <w:rtl/>
        </w:rPr>
        <w:t xml:space="preserve"> </w:t>
      </w:r>
      <w:r w:rsidRPr="00FA2266">
        <w:rPr>
          <w:rFonts w:hint="eastAsia"/>
          <w:rtl/>
        </w:rPr>
        <w:t>وغيره</w:t>
      </w:r>
      <w:r w:rsidRPr="00FA2266">
        <w:rPr>
          <w:rtl/>
        </w:rPr>
        <w:t xml:space="preserve"> </w:t>
      </w:r>
      <w:r w:rsidRPr="00FA2266">
        <w:rPr>
          <w:rFonts w:hint="eastAsia"/>
          <w:rtl/>
        </w:rPr>
        <w:t>عن</w:t>
      </w:r>
      <w:r w:rsidRPr="00FA2266">
        <w:rPr>
          <w:rtl/>
        </w:rPr>
        <w:t xml:space="preserve"> </w:t>
      </w:r>
      <w:r w:rsidRPr="00FA2266">
        <w:rPr>
          <w:rFonts w:hint="eastAsia"/>
          <w:rtl/>
        </w:rPr>
        <w:t>الثوري</w:t>
      </w:r>
      <w:r>
        <w:rPr>
          <w:rtl/>
        </w:rPr>
        <w:t>.</w:t>
      </w:r>
      <w:r w:rsidR="00570A10">
        <w:rPr>
          <w:rtl/>
        </w:rPr>
        <w:t xml:space="preserve"> ثمّ </w:t>
      </w:r>
      <w:r w:rsidRPr="00FA2266">
        <w:rPr>
          <w:rFonts w:hint="eastAsia"/>
          <w:rtl/>
        </w:rPr>
        <w:t>سألوه</w:t>
      </w:r>
      <w:r w:rsidRPr="00FA2266">
        <w:rPr>
          <w:rtl/>
        </w:rPr>
        <w:t xml:space="preserve"> </w:t>
      </w:r>
      <w:r w:rsidRPr="00FA2266">
        <w:rPr>
          <w:rFonts w:hint="eastAsia"/>
          <w:rtl/>
        </w:rPr>
        <w:t>مر</w:t>
      </w:r>
      <w:r>
        <w:rPr>
          <w:rFonts w:hint="cs"/>
          <w:rtl/>
        </w:rPr>
        <w:t>ّة</w:t>
      </w:r>
      <w:r w:rsidRPr="00FA2266">
        <w:rPr>
          <w:rtl/>
        </w:rPr>
        <w:t xml:space="preserve"> </w:t>
      </w:r>
      <w:r w:rsidRPr="00FA2266">
        <w:rPr>
          <w:rFonts w:hint="eastAsia"/>
          <w:rtl/>
        </w:rPr>
        <w:t>ث</w:t>
      </w:r>
      <w:r>
        <w:rPr>
          <w:rFonts w:hint="eastAsia"/>
          <w:rtl/>
        </w:rPr>
        <w:t>اني</w:t>
      </w:r>
      <w:r>
        <w:rPr>
          <w:rFonts w:hint="cs"/>
          <w:rtl/>
        </w:rPr>
        <w:t>ة</w:t>
      </w:r>
      <w:r>
        <w:rPr>
          <w:rtl/>
        </w:rPr>
        <w:t xml:space="preserve">، </w:t>
      </w:r>
      <w:r w:rsidRPr="00FA2266">
        <w:rPr>
          <w:rFonts w:hint="eastAsia"/>
          <w:rtl/>
        </w:rPr>
        <w:t>فقال</w:t>
      </w:r>
      <w:r w:rsidR="00C0244F">
        <w:rPr>
          <w:rtl/>
        </w:rPr>
        <w:t xml:space="preserve">: </w:t>
      </w:r>
      <w:r>
        <w:rPr>
          <w:rtl/>
        </w:rPr>
        <w:t xml:space="preserve">حدّثنا </w:t>
      </w:r>
      <w:r w:rsidRPr="00FA2266">
        <w:rPr>
          <w:rFonts w:hint="eastAsia"/>
          <w:rtl/>
        </w:rPr>
        <w:t>النعمان</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شيبه</w:t>
      </w:r>
      <w:r>
        <w:rPr>
          <w:rtl/>
        </w:rPr>
        <w:t xml:space="preserve">، </w:t>
      </w:r>
      <w:r w:rsidRPr="00FA2266">
        <w:rPr>
          <w:rFonts w:hint="eastAsia"/>
          <w:rtl/>
        </w:rPr>
        <w:t>ويحيى</w:t>
      </w:r>
      <w:r w:rsidRPr="00FA2266">
        <w:rPr>
          <w:rtl/>
        </w:rPr>
        <w:t xml:space="preserve"> </w:t>
      </w:r>
      <w:r w:rsidRPr="00FA2266">
        <w:rPr>
          <w:rFonts w:hint="eastAsia"/>
          <w:rtl/>
        </w:rPr>
        <w:t>بن</w:t>
      </w:r>
      <w:r w:rsidRPr="00FA2266">
        <w:rPr>
          <w:rtl/>
        </w:rPr>
        <w:t xml:space="preserve"> </w:t>
      </w:r>
      <w:r w:rsidRPr="00FA2266">
        <w:rPr>
          <w:rFonts w:hint="eastAsia"/>
          <w:rtl/>
        </w:rPr>
        <w:t>العلاء</w:t>
      </w:r>
      <w:r w:rsidRPr="00FA2266">
        <w:rPr>
          <w:rtl/>
        </w:rPr>
        <w:t xml:space="preserve"> </w:t>
      </w:r>
      <w:r w:rsidRPr="00FA2266">
        <w:rPr>
          <w:rFonts w:hint="eastAsia"/>
          <w:rtl/>
        </w:rPr>
        <w:t>عن</w:t>
      </w:r>
      <w:r w:rsidRPr="00FA2266">
        <w:rPr>
          <w:rtl/>
        </w:rPr>
        <w:t xml:space="preserve"> </w:t>
      </w:r>
      <w:r w:rsidRPr="00FA2266">
        <w:rPr>
          <w:rFonts w:hint="eastAsia"/>
          <w:rtl/>
        </w:rPr>
        <w:t>سفيان</w:t>
      </w:r>
      <w:r w:rsidRPr="00FA2266">
        <w:rPr>
          <w:rtl/>
        </w:rPr>
        <w:t xml:space="preserve"> </w:t>
      </w:r>
      <w:r w:rsidRPr="00FA2266">
        <w:rPr>
          <w:rFonts w:hint="eastAsia"/>
          <w:rtl/>
        </w:rPr>
        <w:t>بن</w:t>
      </w:r>
      <w:r w:rsidRPr="00FA2266">
        <w:rPr>
          <w:rtl/>
        </w:rPr>
        <w:t xml:space="preserve"> </w:t>
      </w:r>
      <w:r w:rsidRPr="00FA2266">
        <w:rPr>
          <w:rFonts w:hint="eastAsia"/>
          <w:rtl/>
        </w:rPr>
        <w:t>سعيد</w:t>
      </w:r>
      <w:r w:rsidRPr="00FA2266">
        <w:rPr>
          <w:rtl/>
        </w:rPr>
        <w:t xml:space="preserve"> </w:t>
      </w:r>
      <w:r w:rsidRPr="00FA2266">
        <w:rPr>
          <w:rFonts w:hint="eastAsia"/>
          <w:rtl/>
        </w:rPr>
        <w:t>الثوري</w:t>
      </w:r>
      <w:r>
        <w:rPr>
          <w:rtl/>
        </w:rPr>
        <w:t xml:space="preserve">. </w:t>
      </w:r>
      <w:r w:rsidRPr="00FA2266">
        <w:rPr>
          <w:rFonts w:hint="eastAsia"/>
          <w:rtl/>
        </w:rPr>
        <w:t>وأورد</w:t>
      </w:r>
      <w:r w:rsidRPr="00FA2266">
        <w:rPr>
          <w:rtl/>
        </w:rPr>
        <w:t xml:space="preserve"> </w:t>
      </w:r>
      <w:r w:rsidRPr="00FA2266">
        <w:rPr>
          <w:rFonts w:hint="eastAsia"/>
          <w:rtl/>
        </w:rPr>
        <w:t>الحاكم</w:t>
      </w:r>
      <w:r w:rsidRPr="00FA2266">
        <w:rPr>
          <w:rtl/>
        </w:rPr>
        <w:t xml:space="preserve"> </w:t>
      </w:r>
      <w:r>
        <w:rPr>
          <w:rFonts w:hint="eastAsia"/>
          <w:rtl/>
        </w:rPr>
        <w:t>الحسكاني</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106</w:t>
      </w:r>
      <w:r>
        <w:rPr>
          <w:rFonts w:hint="cs"/>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101</w:t>
      </w:r>
      <w:r>
        <w:rPr>
          <w:rFonts w:hint="cs"/>
          <w:rtl/>
        </w:rPr>
        <w:t xml:space="preserve"> </w:t>
      </w:r>
      <w:r w:rsidRPr="00FA2266">
        <w:rPr>
          <w:rFonts w:hint="eastAsia"/>
          <w:rtl/>
        </w:rPr>
        <w:t>ط</w:t>
      </w:r>
      <w:r w:rsidR="0051045B">
        <w:rPr>
          <w:rFonts w:hint="cs"/>
          <w:rtl/>
        </w:rPr>
        <w:t xml:space="preserve"> </w:t>
      </w:r>
      <w:r w:rsidRPr="00FA2266">
        <w:rPr>
          <w:rtl/>
        </w:rPr>
        <w:t xml:space="preserve">3 </w:t>
      </w:r>
      <w:r w:rsidRPr="00FA2266">
        <w:rPr>
          <w:rFonts w:hint="eastAsia"/>
          <w:rtl/>
        </w:rPr>
        <w:t>قال</w:t>
      </w:r>
      <w:r w:rsidR="00C0244F">
        <w:rPr>
          <w:rtl/>
        </w:rPr>
        <w:t xml:space="preserve">: </w:t>
      </w:r>
      <w:r>
        <w:rPr>
          <w:rFonts w:hint="eastAsia"/>
          <w:rtl/>
        </w:rPr>
        <w:t xml:space="preserve">حدّثني </w:t>
      </w:r>
      <w:r w:rsidRPr="00FA2266">
        <w:rPr>
          <w:rFonts w:hint="eastAsia"/>
          <w:rtl/>
        </w:rPr>
        <w:t>أبو</w:t>
      </w:r>
      <w:r w:rsidRPr="00FA2266">
        <w:rPr>
          <w:rtl/>
        </w:rPr>
        <w:t xml:space="preserve"> </w:t>
      </w:r>
      <w:r w:rsidRPr="00FA2266">
        <w:rPr>
          <w:rFonts w:hint="eastAsia"/>
          <w:rtl/>
        </w:rPr>
        <w:t>عثمان</w:t>
      </w:r>
      <w:r w:rsidRPr="00FA2266">
        <w:rPr>
          <w:rtl/>
        </w:rPr>
        <w:t xml:space="preserve"> </w:t>
      </w:r>
      <w:r w:rsidRPr="00FA2266">
        <w:rPr>
          <w:rFonts w:hint="eastAsia"/>
          <w:rtl/>
        </w:rPr>
        <w:t>الزعفر</w:t>
      </w:r>
      <w:r>
        <w:rPr>
          <w:rFonts w:hint="eastAsia"/>
          <w:rtl/>
        </w:rPr>
        <w:t>اني</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عمرو</w:t>
      </w:r>
      <w:r w:rsidRPr="00FA2266">
        <w:rPr>
          <w:rtl/>
        </w:rPr>
        <w:t xml:space="preserve"> </w:t>
      </w:r>
      <w:r w:rsidRPr="00FA2266">
        <w:rPr>
          <w:rFonts w:hint="eastAsia"/>
          <w:rtl/>
        </w:rPr>
        <w:t>السن</w:t>
      </w:r>
      <w:r>
        <w:rPr>
          <w:rFonts w:hint="eastAsia"/>
          <w:rtl/>
        </w:rPr>
        <w:t>اني</w:t>
      </w:r>
      <w:r w:rsidRPr="00FA2266">
        <w:rPr>
          <w:rtl/>
        </w:rPr>
        <w:t xml:space="preserve"> </w:t>
      </w:r>
      <w:r w:rsidRPr="00FA2266">
        <w:rPr>
          <w:rFonts w:hint="eastAsia"/>
          <w:rtl/>
        </w:rPr>
        <w:t>قال</w:t>
      </w:r>
      <w:r>
        <w:rPr>
          <w:rtl/>
        </w:rPr>
        <w:t xml:space="preserve"> أخبرنا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المخلدي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يونس</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الأعلى</w:t>
      </w:r>
      <w:r w:rsidRPr="00FA2266">
        <w:rPr>
          <w:rtl/>
        </w:rPr>
        <w:t xml:space="preserve"> </w:t>
      </w:r>
      <w:r w:rsidRPr="00FA2266">
        <w:rPr>
          <w:rFonts w:hint="eastAsia"/>
          <w:rtl/>
        </w:rPr>
        <w:t>قال</w:t>
      </w:r>
      <w:r w:rsidR="00C0244F">
        <w:rPr>
          <w:rtl/>
        </w:rPr>
        <w:t xml:space="preserve">: </w:t>
      </w:r>
      <w:r>
        <w:rPr>
          <w:rtl/>
        </w:rPr>
        <w:t xml:space="preserve">أخبرنا </w:t>
      </w:r>
      <w:r>
        <w:rPr>
          <w:rFonts w:hint="eastAsia"/>
          <w:rtl/>
        </w:rPr>
        <w:t>ابن</w:t>
      </w:r>
      <w:r w:rsidRPr="00FA2266">
        <w:rPr>
          <w:rtl/>
        </w:rPr>
        <w:t xml:space="preserve"> </w:t>
      </w:r>
      <w:r w:rsidRPr="00FA2266">
        <w:rPr>
          <w:rFonts w:hint="eastAsia"/>
          <w:rtl/>
        </w:rPr>
        <w:t>وهب</w:t>
      </w:r>
      <w:r>
        <w:rPr>
          <w:rtl/>
        </w:rPr>
        <w:t xml:space="preserve"> (</w:t>
      </w:r>
      <w:r w:rsidRPr="00FA2266">
        <w:rPr>
          <w:rFonts w:hint="eastAsia"/>
          <w:rtl/>
        </w:rPr>
        <w:t>قال</w:t>
      </w:r>
      <w:r w:rsidRPr="00FA2266">
        <w:rPr>
          <w:rtl/>
        </w:rPr>
        <w:t>)</w:t>
      </w:r>
      <w:r w:rsidR="00C0244F">
        <w:rPr>
          <w:rtl/>
        </w:rPr>
        <w:t xml:space="preserve">: </w:t>
      </w:r>
      <w:r w:rsidRPr="00FA2266">
        <w:rPr>
          <w:rFonts w:hint="eastAsia"/>
          <w:rtl/>
        </w:rPr>
        <w:t>قال</w:t>
      </w:r>
      <w:r w:rsidRPr="00FA2266">
        <w:rPr>
          <w:rtl/>
        </w:rPr>
        <w:t xml:space="preserve"> </w:t>
      </w:r>
      <w:r w:rsidRPr="00FA2266">
        <w:rPr>
          <w:rFonts w:hint="eastAsia"/>
          <w:rtl/>
        </w:rPr>
        <w:t>عبد</w:t>
      </w:r>
      <w:r w:rsidRPr="00FA2266">
        <w:rPr>
          <w:rtl/>
        </w:rPr>
        <w:t xml:space="preserve"> </w:t>
      </w:r>
      <w:r w:rsidRPr="00FA2266">
        <w:rPr>
          <w:rFonts w:hint="eastAsia"/>
          <w:rtl/>
        </w:rPr>
        <w:t>الرحم</w:t>
      </w:r>
      <w:r w:rsidRPr="00FA2266">
        <w:rPr>
          <w:rFonts w:hint="cs"/>
          <w:rtl/>
        </w:rPr>
        <w:t>ا</w:t>
      </w:r>
      <w:r w:rsidRPr="00FA2266">
        <w:rPr>
          <w:rFonts w:hint="eastAsia"/>
          <w:rtl/>
        </w:rPr>
        <w:t>ن</w:t>
      </w:r>
      <w:r w:rsidRPr="00FA2266">
        <w:rPr>
          <w:rtl/>
        </w:rPr>
        <w:t xml:space="preserve"> </w:t>
      </w:r>
      <w:r w:rsidRPr="00FA2266">
        <w:rPr>
          <w:rFonts w:hint="eastAsia"/>
          <w:rtl/>
        </w:rPr>
        <w:t>بن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اسلم</w:t>
      </w:r>
      <w:r>
        <w:rPr>
          <w:rtl/>
        </w:rPr>
        <w:t xml:space="preserve">، </w:t>
      </w:r>
      <w:r w:rsidRPr="00FA2266">
        <w:rPr>
          <w:rFonts w:hint="eastAsia"/>
          <w:rtl/>
        </w:rPr>
        <w:t>عن</w:t>
      </w:r>
      <w:r w:rsidRPr="00FA2266">
        <w:rPr>
          <w:rtl/>
        </w:rPr>
        <w:t xml:space="preserve"> </w:t>
      </w:r>
      <w:r w:rsidRPr="00FA2266">
        <w:rPr>
          <w:rFonts w:hint="eastAsia"/>
          <w:rtl/>
        </w:rPr>
        <w:t>أبيه</w:t>
      </w:r>
      <w:r w:rsidRPr="00FA2266">
        <w:rPr>
          <w:rtl/>
        </w:rPr>
        <w:t xml:space="preserve"> </w:t>
      </w:r>
      <w:r w:rsidRPr="00FA2266">
        <w:rPr>
          <w:rFonts w:hint="eastAsia"/>
          <w:rtl/>
        </w:rPr>
        <w:t>في</w:t>
      </w:r>
      <w:r w:rsidRPr="00FA2266">
        <w:rPr>
          <w:rtl/>
        </w:rPr>
        <w:t xml:space="preserve"> </w:t>
      </w:r>
      <w:r w:rsidRPr="00FA2266">
        <w:rPr>
          <w:rFonts w:hint="eastAsia"/>
          <w:rtl/>
        </w:rPr>
        <w:t>قول</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Pr>
          <w:rtl/>
        </w:rPr>
        <w:t xml:space="preserve"> </w:t>
      </w:r>
      <w:r>
        <w:rPr>
          <w:rStyle w:val="libAlaemChar"/>
          <w:rFonts w:hint="cs"/>
          <w:rtl/>
        </w:rPr>
        <w:t>(</w:t>
      </w:r>
      <w:r w:rsidRPr="001659DF">
        <w:rPr>
          <w:rStyle w:val="libAieChar"/>
          <w:rtl/>
        </w:rPr>
        <w:t>صِرَاطَ الَّذِينَ أَنْعَمْتَ عَلَيْهِمْ</w:t>
      </w:r>
      <w:r w:rsidRPr="00002E7B">
        <w:rPr>
          <w:rStyle w:val="libAlaemChar"/>
          <w:rFonts w:hint="cs"/>
          <w:rtl/>
        </w:rPr>
        <w:t>)</w:t>
      </w:r>
      <w:r w:rsidRPr="001659DF">
        <w:rPr>
          <w:rtl/>
        </w:rPr>
        <w:t xml:space="preserve"> </w:t>
      </w:r>
      <w:r w:rsidRPr="001659DF">
        <w:rPr>
          <w:rFonts w:hint="eastAsia"/>
          <w:rtl/>
        </w:rPr>
        <w:t>قال</w:t>
      </w:r>
      <w:r>
        <w:rPr>
          <w:rtl/>
        </w:rPr>
        <w:t xml:space="preserve"> </w:t>
      </w:r>
      <w:r w:rsidRPr="00AB6B59">
        <w:rPr>
          <w:rStyle w:val="libBold2Char"/>
          <w:rtl/>
        </w:rPr>
        <w:t xml:space="preserve">النبيّ </w:t>
      </w:r>
      <w:r w:rsidRPr="00AB6B59">
        <w:rPr>
          <w:rStyle w:val="libBold2Char"/>
          <w:rFonts w:hint="eastAsia"/>
          <w:rtl/>
        </w:rPr>
        <w:t>ومن</w:t>
      </w:r>
      <w:r w:rsidRPr="00AB6B59">
        <w:rPr>
          <w:rStyle w:val="libBold2Char"/>
          <w:rtl/>
        </w:rPr>
        <w:t xml:space="preserve"> </w:t>
      </w:r>
      <w:r w:rsidRPr="00AB6B59">
        <w:rPr>
          <w:rStyle w:val="libBold2Char"/>
          <w:rFonts w:hint="eastAsia"/>
          <w:rtl/>
        </w:rPr>
        <w:t>معه</w:t>
      </w:r>
      <w:r w:rsidRPr="00AB6B59">
        <w:rPr>
          <w:rStyle w:val="libBold2Char"/>
          <w:rtl/>
        </w:rPr>
        <w:t xml:space="preserve"> </w:t>
      </w:r>
      <w:r w:rsidRPr="00AB6B59">
        <w:rPr>
          <w:rStyle w:val="libBold2Char"/>
          <w:rFonts w:hint="eastAsia"/>
          <w:rtl/>
        </w:rPr>
        <w:t>وعليّ بن أبي طالب</w:t>
      </w:r>
      <w:r w:rsidRPr="00AB6B59">
        <w:rPr>
          <w:rStyle w:val="libBold2Char"/>
          <w:rtl/>
        </w:rPr>
        <w:t xml:space="preserve"> </w:t>
      </w:r>
      <w:r w:rsidRPr="00AB6B59">
        <w:rPr>
          <w:rStyle w:val="libBold2Char"/>
          <w:rFonts w:hint="eastAsia"/>
          <w:rtl/>
        </w:rPr>
        <w:t>وشيعته</w:t>
      </w:r>
      <w:r w:rsidRPr="008C1AD8">
        <w:rPr>
          <w:rtl/>
        </w:rPr>
        <w:t xml:space="preserve">. </w:t>
      </w:r>
    </w:p>
    <w:p w:rsidR="001A6AE0" w:rsidRPr="00B76FEA" w:rsidRDefault="001A6AE0" w:rsidP="001A6AE0">
      <w:pPr>
        <w:pStyle w:val="libNormal"/>
        <w:rPr>
          <w:rtl/>
        </w:rPr>
      </w:pPr>
      <w:r>
        <w:rPr>
          <w:rFonts w:hint="cs"/>
          <w:rtl/>
        </w:rPr>
        <w:t>أ</w:t>
      </w:r>
      <w:r w:rsidRPr="00B76FEA">
        <w:rPr>
          <w:rFonts w:hint="eastAsia"/>
          <w:rtl/>
        </w:rPr>
        <w:t>خرج</w:t>
      </w:r>
      <w:r w:rsidRPr="00B76FEA">
        <w:rPr>
          <w:rtl/>
        </w:rPr>
        <w:t xml:space="preserve"> </w:t>
      </w:r>
      <w:r w:rsidRPr="00B76FEA">
        <w:rPr>
          <w:rFonts w:hint="eastAsia"/>
          <w:rtl/>
        </w:rPr>
        <w:t>إبراهيم</w:t>
      </w:r>
      <w:r w:rsidRPr="00B76FEA">
        <w:rPr>
          <w:rtl/>
        </w:rPr>
        <w:t xml:space="preserve"> </w:t>
      </w:r>
      <w:r w:rsidRPr="00B76FEA">
        <w:rPr>
          <w:rFonts w:hint="eastAsia"/>
          <w:rtl/>
        </w:rPr>
        <w:t>بن</w:t>
      </w:r>
      <w:r w:rsidRPr="00B76FEA">
        <w:rPr>
          <w:rtl/>
        </w:rPr>
        <w:t xml:space="preserve"> </w:t>
      </w:r>
      <w:r w:rsidRPr="00B76FEA">
        <w:rPr>
          <w:rFonts w:hint="eastAsia"/>
          <w:rtl/>
        </w:rPr>
        <w:t>محمّد</w:t>
      </w:r>
      <w:r w:rsidRPr="00B76FEA">
        <w:rPr>
          <w:rtl/>
        </w:rPr>
        <w:t xml:space="preserve"> </w:t>
      </w:r>
      <w:r w:rsidRPr="00B76FEA">
        <w:rPr>
          <w:rFonts w:hint="eastAsia"/>
          <w:rtl/>
        </w:rPr>
        <w:t>الحمويني</w:t>
      </w:r>
      <w:r w:rsidRPr="00B76FEA">
        <w:rPr>
          <w:rtl/>
        </w:rPr>
        <w:t xml:space="preserve"> </w:t>
      </w:r>
      <w:r w:rsidRPr="00B76FEA">
        <w:rPr>
          <w:rFonts w:hint="eastAsia"/>
          <w:rtl/>
        </w:rPr>
        <w:t>الشافعي</w:t>
      </w:r>
      <w:r w:rsidRPr="00B76FEA">
        <w:rPr>
          <w:rtl/>
        </w:rPr>
        <w:t xml:space="preserve"> </w:t>
      </w:r>
      <w:r w:rsidRPr="00B76FEA">
        <w:rPr>
          <w:rFonts w:hint="eastAsia"/>
          <w:rtl/>
        </w:rPr>
        <w:t>في</w:t>
      </w:r>
      <w:r w:rsidRPr="00B76FEA">
        <w:rPr>
          <w:rtl/>
        </w:rPr>
        <w:t xml:space="preserve"> </w:t>
      </w:r>
      <w:r w:rsidRPr="00B76FEA">
        <w:rPr>
          <w:rFonts w:hint="eastAsia"/>
          <w:rtl/>
        </w:rPr>
        <w:t>كتابه</w:t>
      </w:r>
      <w:r>
        <w:rPr>
          <w:rtl/>
        </w:rPr>
        <w:t xml:space="preserve"> (</w:t>
      </w:r>
      <w:r w:rsidRPr="00B76FEA">
        <w:rPr>
          <w:rFonts w:hint="eastAsia"/>
          <w:rtl/>
        </w:rPr>
        <w:t>فرائد</w:t>
      </w:r>
      <w:r w:rsidRPr="00B76FEA">
        <w:rPr>
          <w:rtl/>
        </w:rPr>
        <w:t xml:space="preserve"> </w:t>
      </w:r>
      <w:r w:rsidRPr="00B76FEA">
        <w:rPr>
          <w:rFonts w:hint="eastAsia"/>
          <w:rtl/>
        </w:rPr>
        <w:t>السمطين</w:t>
      </w:r>
      <w:r w:rsidRPr="00B76FEA">
        <w:rPr>
          <w:rtl/>
        </w:rPr>
        <w:t xml:space="preserve">) </w:t>
      </w:r>
      <w:r w:rsidRPr="00B76FEA">
        <w:rPr>
          <w:rFonts w:hint="eastAsia"/>
          <w:rtl/>
        </w:rPr>
        <w:t>فقد</w:t>
      </w:r>
      <w:r w:rsidRPr="00B76FEA">
        <w:rPr>
          <w:rtl/>
        </w:rPr>
        <w:t xml:space="preserve"> </w:t>
      </w:r>
      <w:r w:rsidRPr="00B76FEA">
        <w:rPr>
          <w:rFonts w:hint="eastAsia"/>
          <w:rtl/>
        </w:rPr>
        <w:t>روى</w:t>
      </w:r>
      <w:r w:rsidRPr="00B76FEA">
        <w:rPr>
          <w:rtl/>
        </w:rPr>
        <w:t xml:space="preserve"> </w:t>
      </w:r>
      <w:r w:rsidRPr="00B76FEA">
        <w:rPr>
          <w:rFonts w:hint="eastAsia"/>
          <w:rtl/>
        </w:rPr>
        <w:t>بإسناده</w:t>
      </w:r>
      <w:r w:rsidRPr="00B76FEA">
        <w:rPr>
          <w:rtl/>
        </w:rPr>
        <w:t xml:space="preserve"> </w:t>
      </w:r>
      <w:r w:rsidRPr="00B76FEA">
        <w:rPr>
          <w:rFonts w:hint="eastAsia"/>
          <w:rtl/>
        </w:rPr>
        <w:t>عن</w:t>
      </w:r>
      <w:r w:rsidRPr="00B76FEA">
        <w:rPr>
          <w:rtl/>
        </w:rPr>
        <w:t xml:space="preserve"> </w:t>
      </w:r>
      <w:r w:rsidRPr="00B76FEA">
        <w:rPr>
          <w:rFonts w:hint="cs"/>
          <w:rtl/>
        </w:rPr>
        <w:t>خ</w:t>
      </w:r>
      <w:r w:rsidRPr="00B76FEA">
        <w:rPr>
          <w:rFonts w:hint="eastAsia"/>
          <w:rtl/>
        </w:rPr>
        <w:t>يثمة</w:t>
      </w:r>
      <w:r w:rsidRPr="00B76FEA">
        <w:rPr>
          <w:rtl/>
        </w:rPr>
        <w:t xml:space="preserve"> </w:t>
      </w:r>
      <w:r w:rsidRPr="00B76FEA">
        <w:rPr>
          <w:rFonts w:hint="eastAsia"/>
          <w:rtl/>
        </w:rPr>
        <w:t>الجعفي</w:t>
      </w:r>
      <w:r>
        <w:rPr>
          <w:rtl/>
        </w:rPr>
        <w:t xml:space="preserve">، </w:t>
      </w:r>
      <w:r w:rsidRPr="00B76FEA">
        <w:rPr>
          <w:rFonts w:hint="eastAsia"/>
          <w:rtl/>
        </w:rPr>
        <w:t>عن</w:t>
      </w:r>
      <w:r w:rsidRPr="00B76FEA">
        <w:rPr>
          <w:rtl/>
        </w:rPr>
        <w:t xml:space="preserve"> </w:t>
      </w:r>
      <w:r w:rsidRPr="00B76FEA">
        <w:rPr>
          <w:rFonts w:hint="eastAsia"/>
          <w:rtl/>
        </w:rPr>
        <w:t>أبي</w:t>
      </w:r>
      <w:r w:rsidRPr="00B76FEA">
        <w:rPr>
          <w:rtl/>
        </w:rPr>
        <w:t xml:space="preserve"> </w:t>
      </w:r>
      <w:r w:rsidRPr="00B76FEA">
        <w:rPr>
          <w:rFonts w:hint="eastAsia"/>
          <w:rtl/>
        </w:rPr>
        <w:t>جعفر</w:t>
      </w:r>
      <w:r w:rsidRPr="00B76FEA">
        <w:rPr>
          <w:rtl/>
        </w:rPr>
        <w:t xml:space="preserve"> </w:t>
      </w:r>
      <w:r w:rsidRPr="00B76FEA">
        <w:rPr>
          <w:rFonts w:hint="eastAsia"/>
          <w:rtl/>
        </w:rPr>
        <w:t>محمّد</w:t>
      </w:r>
      <w:r w:rsidRPr="00B76FEA">
        <w:rPr>
          <w:rtl/>
        </w:rPr>
        <w:t xml:space="preserve"> </w:t>
      </w:r>
      <w:r w:rsidRPr="00B76FEA">
        <w:rPr>
          <w:rFonts w:hint="eastAsia"/>
          <w:rtl/>
        </w:rPr>
        <w:t>الباقر</w:t>
      </w:r>
      <w:r w:rsidRPr="00B76FEA">
        <w:rPr>
          <w:rtl/>
        </w:rPr>
        <w:t xml:space="preserve"> </w:t>
      </w:r>
      <w:r w:rsidRPr="00B76FEA">
        <w:rPr>
          <w:rFonts w:hint="eastAsia"/>
          <w:rtl/>
        </w:rPr>
        <w:t>بن</w:t>
      </w:r>
      <w:r w:rsidRPr="00B76FEA">
        <w:rPr>
          <w:rtl/>
        </w:rPr>
        <w:t xml:space="preserve"> </w:t>
      </w:r>
      <w:r w:rsidRPr="00B76FEA">
        <w:rPr>
          <w:rFonts w:hint="eastAsia"/>
          <w:rtl/>
        </w:rPr>
        <w:t>الإمام</w:t>
      </w:r>
      <w:r w:rsidRPr="00B76FEA">
        <w:rPr>
          <w:rtl/>
        </w:rPr>
        <w:t xml:space="preserve"> </w:t>
      </w:r>
      <w:r w:rsidRPr="00B76FEA">
        <w:rPr>
          <w:rFonts w:hint="eastAsia"/>
          <w:rtl/>
        </w:rPr>
        <w:t>علي</w:t>
      </w:r>
      <w:r w:rsidRPr="00B76FEA">
        <w:rPr>
          <w:rtl/>
        </w:rPr>
        <w:t xml:space="preserve"> </w:t>
      </w:r>
      <w:r w:rsidRPr="00B76FEA">
        <w:rPr>
          <w:rFonts w:hint="eastAsia"/>
          <w:rtl/>
        </w:rPr>
        <w:t>بن</w:t>
      </w:r>
      <w:r w:rsidRPr="00B76FEA">
        <w:rPr>
          <w:rtl/>
        </w:rPr>
        <w:t xml:space="preserve"> </w:t>
      </w:r>
      <w:r w:rsidRPr="00B76FEA">
        <w:rPr>
          <w:rFonts w:hint="eastAsia"/>
          <w:rtl/>
        </w:rPr>
        <w:t>الحسين</w:t>
      </w:r>
      <w:r w:rsidRPr="00B76FEA">
        <w:rPr>
          <w:rtl/>
        </w:rPr>
        <w:t xml:space="preserve"> </w:t>
      </w:r>
      <w:r w:rsidRPr="00B76FEA">
        <w:rPr>
          <w:rFonts w:hint="eastAsia"/>
          <w:rtl/>
        </w:rPr>
        <w:t>قال</w:t>
      </w:r>
      <w:r w:rsidR="00C0244F">
        <w:rPr>
          <w:rtl/>
        </w:rPr>
        <w:t xml:space="preserve">: </w:t>
      </w:r>
      <w:r w:rsidRPr="00B76FEA">
        <w:rPr>
          <w:rFonts w:hint="eastAsia"/>
          <w:rtl/>
        </w:rPr>
        <w:t>سمعته</w:t>
      </w:r>
      <w:r w:rsidRPr="00B76FEA">
        <w:rPr>
          <w:rtl/>
        </w:rPr>
        <w:t xml:space="preserve"> </w:t>
      </w:r>
      <w:r w:rsidRPr="00B76FEA">
        <w:rPr>
          <w:rFonts w:hint="eastAsia"/>
          <w:rtl/>
        </w:rPr>
        <w:t>يقول</w:t>
      </w:r>
      <w:r w:rsidR="00C0244F">
        <w:rPr>
          <w:rtl/>
        </w:rPr>
        <w:t xml:space="preserve">: </w:t>
      </w:r>
      <w:r w:rsidRPr="008C1AD8">
        <w:rPr>
          <w:rFonts w:hint="cs"/>
          <w:rtl/>
        </w:rPr>
        <w:t>[</w:t>
      </w:r>
      <w:r w:rsidRPr="00AB6B59">
        <w:rPr>
          <w:rStyle w:val="libBold2Char"/>
          <w:rFonts w:hint="eastAsia"/>
          <w:rtl/>
        </w:rPr>
        <w:t>نحن</w:t>
      </w:r>
      <w:r w:rsidRPr="00AB6B59">
        <w:rPr>
          <w:rStyle w:val="libBold2Char"/>
          <w:rtl/>
        </w:rPr>
        <w:t xml:space="preserve"> </w:t>
      </w:r>
      <w:r w:rsidRPr="00AB6B59">
        <w:rPr>
          <w:rStyle w:val="libBold2Char"/>
          <w:rFonts w:hint="eastAsia"/>
          <w:rtl/>
        </w:rPr>
        <w:t>خيرة</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الواضح</w:t>
      </w:r>
      <w:r w:rsidRPr="00AB6B59">
        <w:rPr>
          <w:rStyle w:val="libBold2Char"/>
          <w:rtl/>
        </w:rPr>
        <w:t xml:space="preserve">، </w:t>
      </w:r>
      <w:r w:rsidRPr="00AB6B59">
        <w:rPr>
          <w:rStyle w:val="libBold2Char"/>
          <w:rFonts w:hint="eastAsia"/>
          <w:rtl/>
        </w:rPr>
        <w:t>والصراط</w:t>
      </w:r>
      <w:r>
        <w:rPr>
          <w:rStyle w:val="libBold2Char"/>
          <w:rtl/>
        </w:rPr>
        <w:t xml:space="preserve"> إلى </w:t>
      </w:r>
      <w:r w:rsidRPr="00AB6B59">
        <w:rPr>
          <w:rStyle w:val="libBold2Char"/>
          <w:rFonts w:hint="eastAsia"/>
          <w:rtl/>
        </w:rPr>
        <w:t>الله</w:t>
      </w:r>
      <w:r w:rsidRPr="008C1AD8">
        <w:rPr>
          <w:rFonts w:hint="cs"/>
          <w:rtl/>
        </w:rPr>
        <w:t>]</w:t>
      </w:r>
      <w:r w:rsidRPr="00B76FEA">
        <w:rPr>
          <w:rtl/>
        </w:rPr>
        <w:t xml:space="preserve"> </w:t>
      </w:r>
      <w:r w:rsidRPr="00B76FEA">
        <w:rPr>
          <w:rFonts w:hint="eastAsia"/>
          <w:rtl/>
        </w:rPr>
        <w:t>غاية</w:t>
      </w:r>
      <w:r w:rsidRPr="00B76FEA">
        <w:rPr>
          <w:rtl/>
        </w:rPr>
        <w:t xml:space="preserve"> </w:t>
      </w:r>
      <w:r w:rsidRPr="00B76FEA">
        <w:rPr>
          <w:rFonts w:hint="eastAsia"/>
          <w:rtl/>
        </w:rPr>
        <w:t>المرام</w:t>
      </w:r>
      <w:r w:rsidRPr="00B76FEA">
        <w:rPr>
          <w:rtl/>
        </w:rPr>
        <w:t xml:space="preserve"> </w:t>
      </w:r>
      <w:r w:rsidRPr="00B76FEA">
        <w:rPr>
          <w:rFonts w:hint="eastAsia"/>
          <w:rtl/>
        </w:rPr>
        <w:t>ص</w:t>
      </w:r>
      <w:r w:rsidR="0051045B">
        <w:rPr>
          <w:rFonts w:hint="cs"/>
          <w:rtl/>
        </w:rPr>
        <w:t xml:space="preserve"> </w:t>
      </w:r>
      <w:r w:rsidRPr="00B76FEA">
        <w:rPr>
          <w:rtl/>
        </w:rPr>
        <w:t>246</w:t>
      </w:r>
      <w:r>
        <w:rPr>
          <w:rtl/>
        </w:rPr>
        <w:t xml:space="preserve">. </w:t>
      </w:r>
    </w:p>
    <w:p w:rsidR="001A6AE0" w:rsidRDefault="001A6AE0" w:rsidP="001A6AE0">
      <w:pPr>
        <w:pStyle w:val="libNormal"/>
        <w:rPr>
          <w:rtl/>
        </w:rPr>
      </w:pPr>
      <w:r w:rsidRPr="00FA2266">
        <w:rPr>
          <w:rFonts w:hint="eastAsia"/>
          <w:rtl/>
        </w:rPr>
        <w:t>وممن</w:t>
      </w:r>
      <w:r w:rsidRPr="00FA2266">
        <w:rPr>
          <w:rtl/>
        </w:rPr>
        <w:t xml:space="preserve"> </w:t>
      </w:r>
      <w:r w:rsidRPr="00FA2266">
        <w:rPr>
          <w:rFonts w:hint="eastAsia"/>
          <w:rtl/>
        </w:rPr>
        <w:t>ذكر</w:t>
      </w:r>
      <w:r w:rsidRPr="00FA2266">
        <w:rPr>
          <w:rtl/>
        </w:rPr>
        <w:t xml:space="preserve"> </w:t>
      </w:r>
      <w:r w:rsidRPr="00FA2266">
        <w:rPr>
          <w:rFonts w:hint="eastAsia"/>
          <w:rtl/>
        </w:rPr>
        <w:t>هذا</w:t>
      </w:r>
      <w:r w:rsidRPr="00FA2266">
        <w:rPr>
          <w:rtl/>
        </w:rPr>
        <w:t xml:space="preserve"> </w:t>
      </w:r>
      <w:r w:rsidRPr="00FA2266">
        <w:rPr>
          <w:rFonts w:hint="eastAsia"/>
          <w:rtl/>
        </w:rPr>
        <w:t>المعنى</w:t>
      </w:r>
      <w:r w:rsidRPr="00FA2266">
        <w:rPr>
          <w:rtl/>
        </w:rPr>
        <w:t xml:space="preserve">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الشافعي</w:t>
      </w:r>
      <w:r w:rsidRPr="00FA2266">
        <w:rPr>
          <w:rtl/>
        </w:rPr>
        <w:t xml:space="preserve"> </w:t>
      </w:r>
      <w:r w:rsidRPr="00FA2266">
        <w:rPr>
          <w:rFonts w:hint="eastAsia"/>
          <w:rtl/>
        </w:rPr>
        <w:t>في</w:t>
      </w:r>
      <w:r w:rsidRPr="00FA2266">
        <w:rPr>
          <w:rtl/>
        </w:rPr>
        <w:t xml:space="preserve"> </w:t>
      </w:r>
      <w:r w:rsidRPr="00FA2266">
        <w:rPr>
          <w:rFonts w:hint="eastAsia"/>
          <w:rtl/>
        </w:rPr>
        <w:t>رشفة</w:t>
      </w:r>
      <w:r w:rsidRPr="00FA2266">
        <w:rPr>
          <w:rtl/>
        </w:rPr>
        <w:t xml:space="preserve"> </w:t>
      </w:r>
      <w:r w:rsidRPr="00FA2266">
        <w:rPr>
          <w:rFonts w:hint="eastAsia"/>
          <w:rtl/>
        </w:rPr>
        <w:t>الصادي</w:t>
      </w:r>
      <w:r w:rsidRPr="00FA2266">
        <w:rPr>
          <w:rtl/>
        </w:rPr>
        <w:t xml:space="preserve"> </w:t>
      </w:r>
      <w:r w:rsidRPr="00FA2266">
        <w:rPr>
          <w:rFonts w:hint="eastAsia"/>
          <w:rtl/>
        </w:rPr>
        <w:t>ص</w:t>
      </w:r>
      <w:r>
        <w:rPr>
          <w:rFonts w:hint="cs"/>
          <w:rtl/>
        </w:rPr>
        <w:t xml:space="preserve"> </w:t>
      </w:r>
      <w:r w:rsidRPr="00FA2266">
        <w:rPr>
          <w:rtl/>
        </w:rPr>
        <w:t>25</w:t>
      </w:r>
      <w:r>
        <w:rPr>
          <w:rFonts w:hint="cs"/>
          <w:rtl/>
        </w:rPr>
        <w:t xml:space="preserve"> </w:t>
      </w:r>
      <w:r w:rsidRPr="00FA2266">
        <w:rPr>
          <w:rFonts w:hint="eastAsia"/>
          <w:rtl/>
        </w:rPr>
        <w:t>وكذلك</w:t>
      </w:r>
      <w:r w:rsidRPr="00FA2266">
        <w:rPr>
          <w:rtl/>
        </w:rPr>
        <w:t xml:space="preserve">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يوسف</w:t>
      </w:r>
      <w:r w:rsidRPr="00FA2266">
        <w:rPr>
          <w:rtl/>
        </w:rPr>
        <w:t xml:space="preserve"> </w:t>
      </w:r>
      <w:r w:rsidRPr="00FA2266">
        <w:rPr>
          <w:rFonts w:hint="eastAsia"/>
          <w:rtl/>
        </w:rPr>
        <w:t>بن</w:t>
      </w:r>
      <w:r w:rsidRPr="00FA2266">
        <w:rPr>
          <w:rtl/>
        </w:rPr>
        <w:t xml:space="preserve"> </w:t>
      </w:r>
      <w:r w:rsidRPr="00FA2266">
        <w:rPr>
          <w:rFonts w:hint="eastAsia"/>
          <w:rtl/>
        </w:rPr>
        <w:t>إبراهيم</w:t>
      </w:r>
      <w:r w:rsidRPr="00FA2266">
        <w:rPr>
          <w:rtl/>
        </w:rPr>
        <w:t xml:space="preserve"> </w:t>
      </w:r>
      <w:r w:rsidRPr="00FA2266">
        <w:rPr>
          <w:rFonts w:hint="eastAsia"/>
          <w:rtl/>
        </w:rPr>
        <w:t>الشيب</w:t>
      </w:r>
      <w:r>
        <w:rPr>
          <w:rFonts w:hint="eastAsia"/>
          <w:rtl/>
        </w:rPr>
        <w:t>اني</w:t>
      </w:r>
      <w:r w:rsidRPr="00FA2266">
        <w:rPr>
          <w:rtl/>
        </w:rPr>
        <w:t xml:space="preserve"> </w:t>
      </w:r>
      <w:r w:rsidRPr="00FA2266">
        <w:rPr>
          <w:rFonts w:hint="eastAsia"/>
          <w:rtl/>
        </w:rPr>
        <w:t>القفطي</w:t>
      </w:r>
      <w:r w:rsidRPr="00FA2266">
        <w:rPr>
          <w:rtl/>
        </w:rPr>
        <w:t xml:space="preserve"> </w:t>
      </w:r>
      <w:r w:rsidRPr="00FA2266">
        <w:rPr>
          <w:rFonts w:hint="eastAsia"/>
          <w:rtl/>
        </w:rPr>
        <w:t>من</w:t>
      </w:r>
      <w:r w:rsidRPr="00FA2266">
        <w:rPr>
          <w:rtl/>
        </w:rPr>
        <w:t xml:space="preserve"> </w:t>
      </w:r>
      <w:r w:rsidRPr="00FA2266">
        <w:rPr>
          <w:rFonts w:hint="eastAsia"/>
          <w:rtl/>
        </w:rPr>
        <w:t>كتابه</w:t>
      </w:r>
      <w:r>
        <w:rPr>
          <w:rFonts w:hint="cs"/>
          <w:rtl/>
        </w:rPr>
        <w:t>،</w:t>
      </w:r>
      <w:r w:rsidRPr="00FA2266">
        <w:rPr>
          <w:rtl/>
        </w:rPr>
        <w:t xml:space="preserve"> </w:t>
      </w:r>
      <w:r>
        <w:rPr>
          <w:rFonts w:hint="cs"/>
          <w:rtl/>
        </w:rPr>
        <w:t>أ</w:t>
      </w:r>
      <w:r>
        <w:rPr>
          <w:rFonts w:hint="eastAsia"/>
          <w:rtl/>
        </w:rPr>
        <w:t>بن</w:t>
      </w:r>
      <w:r w:rsidRPr="00FA2266">
        <w:rPr>
          <w:rFonts w:hint="eastAsia"/>
          <w:rtl/>
        </w:rPr>
        <w:t>اء</w:t>
      </w:r>
      <w:r w:rsidRPr="00FA2266">
        <w:rPr>
          <w:rtl/>
        </w:rPr>
        <w:t xml:space="preserve"> </w:t>
      </w:r>
      <w:r w:rsidRPr="00FA2266">
        <w:rPr>
          <w:rFonts w:hint="eastAsia"/>
          <w:rtl/>
        </w:rPr>
        <w:t>الرواة</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119</w:t>
      </w:r>
      <w:r>
        <w:rPr>
          <w:rFonts w:hint="cs"/>
          <w:rtl/>
        </w:rPr>
        <w:t xml:space="preserve">. </w:t>
      </w:r>
    </w:p>
    <w:p w:rsidR="00682826" w:rsidRPr="007127F3" w:rsidRDefault="001A6AE0" w:rsidP="001A6AE0">
      <w:pPr>
        <w:pStyle w:val="libNormal"/>
        <w:rPr>
          <w:rtl/>
        </w:rPr>
      </w:pPr>
      <w:r>
        <w:rPr>
          <w:rtl/>
        </w:rPr>
        <w:t xml:space="preserve">وأخرج </w:t>
      </w:r>
      <w:r w:rsidRPr="00FA2266">
        <w:rPr>
          <w:rFonts w:hint="eastAsia"/>
          <w:rtl/>
        </w:rPr>
        <w:t>ع</w:t>
      </w:r>
      <w:r w:rsidRPr="00FA2266">
        <w:rPr>
          <w:rFonts w:hint="cs"/>
          <w:rtl/>
        </w:rPr>
        <w:t>ي</w:t>
      </w:r>
      <w:r w:rsidRPr="00FA2266">
        <w:rPr>
          <w:rFonts w:hint="eastAsia"/>
          <w:rtl/>
        </w:rPr>
        <w:t>دروس</w:t>
      </w:r>
      <w:r w:rsidRPr="00FA2266">
        <w:rPr>
          <w:rtl/>
        </w:rPr>
        <w:t xml:space="preserve"> </w:t>
      </w:r>
      <w:r w:rsidRPr="00FA2266">
        <w:rPr>
          <w:rFonts w:hint="eastAsia"/>
          <w:rtl/>
        </w:rPr>
        <w:t>ال</w:t>
      </w:r>
      <w:r>
        <w:rPr>
          <w:rFonts w:hint="cs"/>
          <w:rtl/>
        </w:rPr>
        <w:t>أ</w:t>
      </w:r>
      <w:r w:rsidRPr="00FA2266">
        <w:rPr>
          <w:rFonts w:hint="eastAsia"/>
          <w:rtl/>
        </w:rPr>
        <w:t>ندونيسي</w:t>
      </w:r>
      <w:r w:rsidRPr="00FA2266">
        <w:rPr>
          <w:rtl/>
        </w:rPr>
        <w:t xml:space="preserve"> </w:t>
      </w:r>
      <w:r w:rsidRPr="00FA2266">
        <w:rPr>
          <w:rFonts w:hint="eastAsia"/>
          <w:rtl/>
        </w:rPr>
        <w:t>المعروف</w:t>
      </w:r>
      <w:r w:rsidRPr="00FA2266">
        <w:rPr>
          <w:rtl/>
        </w:rPr>
        <w:t xml:space="preserve"> </w:t>
      </w:r>
      <w:r w:rsidRPr="00FA2266">
        <w:rPr>
          <w:rFonts w:hint="eastAsia"/>
          <w:rtl/>
        </w:rPr>
        <w:t>ب</w:t>
      </w:r>
      <w:r>
        <w:rPr>
          <w:rFonts w:hint="eastAsia"/>
          <w:rtl/>
        </w:rPr>
        <w:t>ابن</w:t>
      </w:r>
      <w:r w:rsidRPr="00FA2266">
        <w:rPr>
          <w:rtl/>
        </w:rPr>
        <w:t xml:space="preserve"> </w:t>
      </w:r>
      <w:r w:rsidRPr="00FA2266">
        <w:rPr>
          <w:rFonts w:hint="eastAsia"/>
          <w:rtl/>
        </w:rPr>
        <w:t>رويش</w:t>
      </w:r>
      <w:r w:rsidRPr="00FA2266">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sidRPr="00FA2266">
        <w:rPr>
          <w:rFonts w:hint="eastAsia"/>
          <w:rtl/>
        </w:rPr>
        <w:t>ص</w:t>
      </w:r>
      <w:r>
        <w:rPr>
          <w:rFonts w:hint="cs"/>
          <w:rtl/>
        </w:rPr>
        <w:t xml:space="preserve"> </w:t>
      </w:r>
      <w:r w:rsidRPr="00FA2266">
        <w:rPr>
          <w:rtl/>
        </w:rPr>
        <w:t>395</w:t>
      </w:r>
      <w:r>
        <w:rPr>
          <w:rFonts w:hint="cs"/>
          <w:rtl/>
        </w:rPr>
        <w:t xml:space="preserve"> </w:t>
      </w:r>
      <w:r w:rsidRPr="00FA2266">
        <w:rPr>
          <w:rFonts w:hint="eastAsia"/>
          <w:rtl/>
        </w:rPr>
        <w:t>قال</w:t>
      </w:r>
      <w:r w:rsidR="00C0244F">
        <w:rPr>
          <w:rtl/>
        </w:rPr>
        <w:t xml:space="preserve">: </w:t>
      </w:r>
      <w:r w:rsidRPr="00FA2266">
        <w:rPr>
          <w:rFonts w:hint="eastAsia"/>
          <w:rtl/>
        </w:rPr>
        <w:t>منها</w:t>
      </w:r>
      <w:r w:rsidRPr="00FA2266">
        <w:rPr>
          <w:rtl/>
        </w:rPr>
        <w:t xml:space="preserve"> </w:t>
      </w:r>
      <w:r w:rsidRPr="00FA2266">
        <w:rPr>
          <w:rFonts w:hint="eastAsia"/>
          <w:rtl/>
        </w:rPr>
        <w:t>ما</w:t>
      </w:r>
      <w:r w:rsidRPr="00FA2266">
        <w:rPr>
          <w:rtl/>
        </w:rPr>
        <w:t xml:space="preserve"> </w:t>
      </w:r>
      <w:r w:rsidRPr="00FA2266">
        <w:rPr>
          <w:rFonts w:hint="eastAsia"/>
          <w:rtl/>
        </w:rPr>
        <w:t>ذكره</w:t>
      </w:r>
      <w:r w:rsidRPr="00FA2266">
        <w:rPr>
          <w:rtl/>
        </w:rPr>
        <w:t xml:space="preserve"> </w:t>
      </w:r>
      <w:r w:rsidRPr="00FA2266">
        <w:rPr>
          <w:rFonts w:hint="eastAsia"/>
          <w:rtl/>
        </w:rPr>
        <w:t>الحافظ</w:t>
      </w:r>
      <w:r w:rsidRPr="00FA2266">
        <w:rPr>
          <w:rtl/>
        </w:rPr>
        <w:t xml:space="preserve"> </w:t>
      </w:r>
      <w:r w:rsidRPr="00FA2266">
        <w:rPr>
          <w:rFonts w:hint="eastAsia"/>
          <w:rtl/>
        </w:rPr>
        <w:t>الشهير</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Pr>
          <w:rtl/>
        </w:rPr>
        <w:t xml:space="preserve"> شهر آشوب </w:t>
      </w:r>
      <w:r w:rsidRPr="00FA2266">
        <w:rPr>
          <w:rFonts w:hint="eastAsia"/>
          <w:rtl/>
        </w:rPr>
        <w:t>المازندر</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مناقبه</w:t>
      </w:r>
      <w:r>
        <w:rPr>
          <w:rtl/>
        </w:rPr>
        <w:t xml:space="preserve"> (</w:t>
      </w:r>
      <w:r w:rsidRPr="00FA2266">
        <w:rPr>
          <w:rtl/>
        </w:rPr>
        <w:t>3</w:t>
      </w:r>
      <w:r w:rsidR="00C0244F">
        <w:rPr>
          <w:rtl/>
        </w:rPr>
        <w:t xml:space="preserve">: </w:t>
      </w:r>
      <w:r w:rsidRPr="00FA2266">
        <w:rPr>
          <w:rtl/>
        </w:rPr>
        <w:t>73</w:t>
      </w:r>
      <w:r w:rsidR="0051045B">
        <w:rPr>
          <w:rFonts w:hint="cs"/>
          <w:rtl/>
        </w:rPr>
        <w:t xml:space="preserve"> </w:t>
      </w:r>
      <w:r w:rsidRPr="00FA2266">
        <w:rPr>
          <w:rFonts w:hint="eastAsia"/>
          <w:rtl/>
        </w:rPr>
        <w:t>ط</w:t>
      </w:r>
      <w:r>
        <w:rPr>
          <w:rtl/>
        </w:rPr>
        <w:t xml:space="preserve">. </w:t>
      </w:r>
      <w:r w:rsidRPr="00FA2266">
        <w:rPr>
          <w:rFonts w:hint="eastAsia"/>
          <w:rtl/>
        </w:rPr>
        <w:t>دار</w:t>
      </w:r>
      <w:r w:rsidRPr="00FA2266">
        <w:rPr>
          <w:rtl/>
        </w:rPr>
        <w:t xml:space="preserve"> </w:t>
      </w:r>
      <w:r w:rsidRPr="00FA2266">
        <w:rPr>
          <w:rFonts w:hint="eastAsia"/>
          <w:rtl/>
        </w:rPr>
        <w:t>الأضواء</w:t>
      </w:r>
      <w:r>
        <w:rPr>
          <w:rtl/>
        </w:rPr>
        <w:t>)</w:t>
      </w:r>
      <w:r w:rsidR="00C0244F">
        <w:rPr>
          <w:rtl/>
        </w:rPr>
        <w:t xml:space="preserve">: </w:t>
      </w:r>
      <w:r w:rsidRPr="00FA2266">
        <w:rPr>
          <w:rFonts w:hint="eastAsia"/>
          <w:rtl/>
        </w:rPr>
        <w:t>ومن</w:t>
      </w:r>
      <w:r w:rsidRPr="00FA2266">
        <w:rPr>
          <w:rtl/>
        </w:rPr>
        <w:t xml:space="preserve"> </w:t>
      </w:r>
      <w:r w:rsidRPr="00FA2266">
        <w:rPr>
          <w:rFonts w:hint="eastAsia"/>
          <w:rtl/>
        </w:rPr>
        <w:t>تفسير</w:t>
      </w:r>
      <w:r w:rsidRPr="00FA2266">
        <w:rPr>
          <w:rtl/>
        </w:rPr>
        <w:t xml:space="preserve"> </w:t>
      </w:r>
      <w:r w:rsidRPr="00FA2266">
        <w:rPr>
          <w:rFonts w:hint="eastAsia"/>
          <w:rtl/>
        </w:rPr>
        <w:t>وكيع</w:t>
      </w:r>
      <w:r w:rsidRPr="00FA2266">
        <w:rPr>
          <w:rtl/>
        </w:rPr>
        <w:t xml:space="preserve"> </w:t>
      </w:r>
      <w:r>
        <w:rPr>
          <w:rFonts w:hint="eastAsia"/>
          <w:rtl/>
        </w:rPr>
        <w:t>ابن</w:t>
      </w:r>
      <w:r w:rsidRPr="00FA2266">
        <w:rPr>
          <w:rtl/>
        </w:rPr>
        <w:t xml:space="preserve"> </w:t>
      </w:r>
      <w:r w:rsidRPr="00FA2266">
        <w:rPr>
          <w:rFonts w:hint="eastAsia"/>
          <w:rtl/>
        </w:rPr>
        <w:t>الجراح</w:t>
      </w:r>
      <w:r w:rsidRPr="00FA2266">
        <w:rPr>
          <w:rtl/>
        </w:rPr>
        <w:t xml:space="preserve"> </w:t>
      </w:r>
      <w:r w:rsidRPr="00FA2266">
        <w:rPr>
          <w:rFonts w:hint="eastAsia"/>
          <w:rtl/>
        </w:rPr>
        <w:t>عن</w:t>
      </w:r>
      <w:r w:rsidRPr="00FA2266">
        <w:rPr>
          <w:rtl/>
        </w:rPr>
        <w:t xml:space="preserve"> </w:t>
      </w:r>
      <w:r w:rsidRPr="00FA2266">
        <w:rPr>
          <w:rFonts w:hint="eastAsia"/>
          <w:rtl/>
        </w:rPr>
        <w:t>سفيان</w:t>
      </w:r>
      <w:r w:rsidRPr="00FA2266">
        <w:rPr>
          <w:rtl/>
        </w:rPr>
        <w:t xml:space="preserve"> </w:t>
      </w:r>
      <w:r w:rsidRPr="00FA2266">
        <w:rPr>
          <w:rFonts w:hint="eastAsia"/>
          <w:rtl/>
        </w:rPr>
        <w:t>الثوري</w:t>
      </w:r>
      <w:r>
        <w:rPr>
          <w:rtl/>
        </w:rPr>
        <w:t xml:space="preserve">، </w:t>
      </w:r>
      <w:r w:rsidRPr="00FA2266">
        <w:rPr>
          <w:rFonts w:hint="eastAsia"/>
          <w:rtl/>
        </w:rPr>
        <w:t>عن</w:t>
      </w:r>
      <w:r w:rsidRPr="00FA2266">
        <w:rPr>
          <w:rtl/>
        </w:rPr>
        <w:t xml:space="preserve"> </w:t>
      </w:r>
      <w:r w:rsidRPr="00FA2266">
        <w:rPr>
          <w:rFonts w:hint="eastAsia"/>
          <w:rtl/>
        </w:rPr>
        <w:t>السدي</w:t>
      </w:r>
      <w:r>
        <w:rPr>
          <w:rtl/>
        </w:rPr>
        <w:t xml:space="preserve">، </w:t>
      </w:r>
      <w:r w:rsidRPr="00FA2266">
        <w:rPr>
          <w:rFonts w:hint="eastAsia"/>
          <w:rtl/>
        </w:rPr>
        <w:t>عن</w:t>
      </w:r>
      <w:r w:rsidRPr="00FA2266">
        <w:rPr>
          <w:rtl/>
        </w:rPr>
        <w:t xml:space="preserve"> </w:t>
      </w:r>
      <w:r w:rsidRPr="00FA2266">
        <w:rPr>
          <w:rFonts w:hint="eastAsia"/>
          <w:rtl/>
        </w:rPr>
        <w:t>أسباط</w:t>
      </w:r>
      <w:r w:rsidRPr="00FA2266">
        <w:rPr>
          <w:rtl/>
        </w:rPr>
        <w:t xml:space="preserve"> </w:t>
      </w:r>
      <w:r w:rsidRPr="00FA2266">
        <w:rPr>
          <w:rFonts w:hint="eastAsia"/>
          <w:rtl/>
        </w:rPr>
        <w:t>ومجاهد</w:t>
      </w:r>
      <w:r>
        <w:rPr>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عباس</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FA2266">
        <w:rPr>
          <w:rtl/>
        </w:rPr>
        <w:t xml:space="preserve"> </w:t>
      </w:r>
      <w:r w:rsidRPr="00FA2266">
        <w:rPr>
          <w:rFonts w:hint="eastAsia"/>
          <w:rtl/>
        </w:rPr>
        <w:t>قال</w:t>
      </w:r>
      <w:r w:rsidR="00C0244F" w:rsidRPr="007127F3">
        <w:rPr>
          <w:rtl/>
        </w:rPr>
        <w:t xml:space="preserve">: </w:t>
      </w:r>
      <w:r w:rsidRPr="007127F3">
        <w:rPr>
          <w:rFonts w:hint="eastAsia"/>
          <w:rtl/>
        </w:rPr>
        <w:t>قولوا</w:t>
      </w:r>
      <w:r w:rsidRPr="007127F3">
        <w:rPr>
          <w:rtl/>
        </w:rPr>
        <w:t xml:space="preserve"> </w:t>
      </w:r>
      <w:r w:rsidRPr="007127F3">
        <w:rPr>
          <w:rFonts w:hint="eastAsia"/>
          <w:rtl/>
        </w:rPr>
        <w:t>معاشر</w:t>
      </w:r>
      <w:r w:rsidRPr="007127F3">
        <w:rPr>
          <w:rtl/>
        </w:rPr>
        <w:t xml:space="preserve"> </w:t>
      </w:r>
      <w:r w:rsidRPr="007127F3">
        <w:rPr>
          <w:rFonts w:hint="eastAsia"/>
          <w:rtl/>
        </w:rPr>
        <w:t>العباد</w:t>
      </w:r>
      <w:r w:rsidR="00C0244F" w:rsidRPr="007127F3">
        <w:rPr>
          <w:rtl/>
        </w:rPr>
        <w:t xml:space="preserve">: </w:t>
      </w:r>
      <w:r w:rsidRPr="007127F3">
        <w:rPr>
          <w:rFonts w:hint="eastAsia"/>
          <w:rtl/>
        </w:rPr>
        <w:t>أرشدنا</w:t>
      </w:r>
      <w:r w:rsidRPr="007127F3">
        <w:rPr>
          <w:rtl/>
        </w:rPr>
        <w:t xml:space="preserve"> إلى </w:t>
      </w:r>
      <w:r w:rsidRPr="007127F3">
        <w:rPr>
          <w:rFonts w:hint="eastAsia"/>
          <w:rtl/>
        </w:rPr>
        <w:t>حب</w:t>
      </w:r>
      <w:r w:rsidRPr="007127F3">
        <w:rPr>
          <w:rFonts w:hint="cs"/>
          <w:rtl/>
        </w:rPr>
        <w:t>ِّ</w:t>
      </w:r>
      <w:r w:rsidRPr="007127F3">
        <w:rPr>
          <w:rtl/>
        </w:rPr>
        <w:t xml:space="preserve"> النبيّ </w:t>
      </w:r>
      <w:r w:rsidRPr="007127F3">
        <w:rPr>
          <w:rFonts w:hint="eastAsia"/>
          <w:rtl/>
        </w:rPr>
        <w:t>وأهل</w:t>
      </w:r>
      <w:r w:rsidRPr="007127F3">
        <w:rPr>
          <w:rtl/>
        </w:rPr>
        <w:t xml:space="preserve"> </w:t>
      </w:r>
      <w:r w:rsidRPr="007127F3">
        <w:rPr>
          <w:rFonts w:hint="eastAsia"/>
          <w:rtl/>
        </w:rPr>
        <w:t>بيته</w:t>
      </w:r>
      <w:r w:rsidRPr="007127F3">
        <w:rPr>
          <w:rtl/>
        </w:rPr>
        <w:t xml:space="preserve">. </w:t>
      </w:r>
    </w:p>
    <w:p w:rsidR="00682826" w:rsidRPr="00682826" w:rsidRDefault="00682826" w:rsidP="00682826">
      <w:pPr>
        <w:pStyle w:val="libNormal"/>
        <w:rPr>
          <w:rtl/>
        </w:rPr>
      </w:pPr>
      <w:r w:rsidRPr="00682826">
        <w:rPr>
          <w:rtl/>
        </w:rPr>
        <w:br w:type="page"/>
      </w:r>
    </w:p>
    <w:p w:rsidR="001A6AE0" w:rsidRDefault="001A6AE0" w:rsidP="001A6AE0">
      <w:pPr>
        <w:pStyle w:val="libNormal"/>
        <w:rPr>
          <w:rtl/>
        </w:rPr>
      </w:pPr>
      <w:r w:rsidRPr="00FA2266">
        <w:rPr>
          <w:rFonts w:hint="eastAsia"/>
          <w:rtl/>
        </w:rPr>
        <w:lastRenderedPageBreak/>
        <w:t>وفيه</w:t>
      </w:r>
      <w:r w:rsidRPr="00FA2266">
        <w:rPr>
          <w:rtl/>
        </w:rPr>
        <w:t xml:space="preserve"> </w:t>
      </w:r>
      <w:r w:rsidRPr="00FA2266">
        <w:rPr>
          <w:rFonts w:hint="eastAsia"/>
          <w:rtl/>
        </w:rPr>
        <w:t>عن</w:t>
      </w:r>
      <w:r w:rsidRPr="00FA2266">
        <w:rPr>
          <w:rtl/>
        </w:rPr>
        <w:t xml:space="preserve"> </w:t>
      </w:r>
      <w:r w:rsidRPr="00FA2266">
        <w:rPr>
          <w:rFonts w:hint="eastAsia"/>
          <w:rtl/>
        </w:rPr>
        <w:t>تفسير</w:t>
      </w:r>
      <w:r w:rsidRPr="00FA2266">
        <w:rPr>
          <w:rtl/>
        </w:rPr>
        <w:t xml:space="preserve"> </w:t>
      </w:r>
      <w:r w:rsidRPr="00FA2266">
        <w:rPr>
          <w:rFonts w:hint="eastAsia"/>
          <w:rtl/>
        </w:rPr>
        <w:t>الثعلبي</w:t>
      </w:r>
      <w:r w:rsidRPr="00FA2266">
        <w:rPr>
          <w:rtl/>
        </w:rPr>
        <w:t xml:space="preserve"> </w:t>
      </w:r>
      <w:r w:rsidRPr="00FA2266">
        <w:rPr>
          <w:rFonts w:hint="eastAsia"/>
          <w:rtl/>
        </w:rPr>
        <w:t>وكتاب</w:t>
      </w:r>
      <w:r w:rsidRPr="00FA2266">
        <w:rPr>
          <w:rtl/>
        </w:rPr>
        <w:t xml:space="preserve"> </w:t>
      </w:r>
      <w:r>
        <w:rPr>
          <w:rFonts w:hint="eastAsia"/>
          <w:rtl/>
        </w:rPr>
        <w:t>ابن</w:t>
      </w:r>
      <w:r w:rsidRPr="00FA2266">
        <w:rPr>
          <w:rtl/>
        </w:rPr>
        <w:t xml:space="preserve"> </w:t>
      </w:r>
      <w:r w:rsidRPr="00FA2266">
        <w:rPr>
          <w:rFonts w:hint="eastAsia"/>
          <w:rtl/>
        </w:rPr>
        <w:t>شاهين</w:t>
      </w:r>
      <w:r w:rsidRPr="00FA2266">
        <w:rPr>
          <w:rtl/>
        </w:rPr>
        <w:t xml:space="preserve"> </w:t>
      </w:r>
      <w:r w:rsidRPr="00FA2266">
        <w:rPr>
          <w:rFonts w:hint="eastAsia"/>
          <w:rtl/>
        </w:rPr>
        <w:t>عن</w:t>
      </w:r>
      <w:r w:rsidRPr="00FA2266">
        <w:rPr>
          <w:rtl/>
        </w:rPr>
        <w:t xml:space="preserve"> </w:t>
      </w:r>
      <w:r w:rsidRPr="00FA2266">
        <w:rPr>
          <w:rFonts w:hint="eastAsia"/>
          <w:rtl/>
        </w:rPr>
        <w:t>رجاله</w:t>
      </w:r>
      <w:r>
        <w:rPr>
          <w:rtl/>
        </w:rPr>
        <w:t xml:space="preserve">، </w:t>
      </w:r>
      <w:r w:rsidRPr="00FA2266">
        <w:rPr>
          <w:rFonts w:hint="eastAsia"/>
          <w:rtl/>
        </w:rPr>
        <w:t>عن</w:t>
      </w:r>
      <w:r w:rsidRPr="00FA2266">
        <w:rPr>
          <w:rtl/>
        </w:rPr>
        <w:t xml:space="preserve"> </w:t>
      </w:r>
      <w:r w:rsidRPr="00FA2266">
        <w:rPr>
          <w:rFonts w:hint="eastAsia"/>
          <w:rtl/>
        </w:rPr>
        <w:t>مسلم</w:t>
      </w:r>
      <w:r w:rsidRPr="00FA2266">
        <w:rPr>
          <w:rtl/>
        </w:rPr>
        <w:t xml:space="preserve"> </w:t>
      </w:r>
      <w:r w:rsidRPr="00FA2266">
        <w:rPr>
          <w:rFonts w:hint="eastAsia"/>
          <w:rtl/>
        </w:rPr>
        <w:t>بن</w:t>
      </w:r>
      <w:r w:rsidRPr="00FA2266">
        <w:rPr>
          <w:rtl/>
        </w:rPr>
        <w:t xml:space="preserve"> </w:t>
      </w:r>
      <w:r w:rsidRPr="00FA2266">
        <w:rPr>
          <w:rFonts w:hint="eastAsia"/>
          <w:rtl/>
        </w:rPr>
        <w:t>حي</w:t>
      </w:r>
      <w:r w:rsidR="00FC3C67">
        <w:rPr>
          <w:rFonts w:hint="cs"/>
          <w:rtl/>
        </w:rPr>
        <w:t>ّ</w:t>
      </w:r>
      <w:r w:rsidRPr="00FA2266">
        <w:rPr>
          <w:rFonts w:hint="eastAsia"/>
          <w:rtl/>
        </w:rPr>
        <w:t>ان</w:t>
      </w:r>
      <w:r>
        <w:rPr>
          <w:rFonts w:hint="eastAsia"/>
          <w:rtl/>
        </w:rPr>
        <w:t xml:space="preserve">، </w:t>
      </w:r>
      <w:r w:rsidRPr="00FA2266">
        <w:rPr>
          <w:rFonts w:hint="eastAsia"/>
          <w:rtl/>
        </w:rPr>
        <w:t>عن</w:t>
      </w:r>
      <w:r w:rsidRPr="00FA2266">
        <w:rPr>
          <w:rtl/>
        </w:rPr>
        <w:t xml:space="preserve"> </w:t>
      </w:r>
      <w:r w:rsidRPr="00FA2266">
        <w:rPr>
          <w:rFonts w:hint="eastAsia"/>
          <w:rtl/>
        </w:rPr>
        <w:t>بريده</w:t>
      </w:r>
      <w:r>
        <w:rPr>
          <w:rtl/>
        </w:rPr>
        <w:t xml:space="preserve">، </w:t>
      </w:r>
      <w:r w:rsidRPr="00FA2266">
        <w:rPr>
          <w:rFonts w:hint="eastAsia"/>
          <w:rtl/>
        </w:rPr>
        <w:t>في</w:t>
      </w:r>
      <w:r w:rsidRPr="00FA2266">
        <w:rPr>
          <w:rtl/>
        </w:rPr>
        <w:t xml:space="preserve"> </w:t>
      </w:r>
      <w:r w:rsidRPr="00FA2266">
        <w:rPr>
          <w:rFonts w:hint="eastAsia"/>
          <w:rtl/>
        </w:rPr>
        <w:t>قول</w:t>
      </w:r>
      <w:r w:rsidRPr="00FA2266">
        <w:rPr>
          <w:rtl/>
        </w:rPr>
        <w:t xml:space="preserve"> </w:t>
      </w:r>
      <w:r w:rsidRPr="00FA2266">
        <w:rPr>
          <w:rFonts w:hint="eastAsia"/>
          <w:rtl/>
        </w:rPr>
        <w:t>الله</w:t>
      </w:r>
      <w:r w:rsidR="00C0244F">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FA2266">
        <w:rPr>
          <w:rtl/>
        </w:rPr>
        <w:t xml:space="preserve"> </w:t>
      </w:r>
      <w:r w:rsidRPr="00FA2266">
        <w:rPr>
          <w:rFonts w:hint="eastAsia"/>
          <w:rtl/>
        </w:rPr>
        <w:t>قال</w:t>
      </w:r>
      <w:r w:rsidR="00C0244F" w:rsidRPr="007127F3">
        <w:rPr>
          <w:rtl/>
        </w:rPr>
        <w:t xml:space="preserve">: </w:t>
      </w:r>
      <w:r w:rsidRPr="007127F3">
        <w:rPr>
          <w:rFonts w:hint="eastAsia"/>
          <w:rtl/>
        </w:rPr>
        <w:t>صراط</w:t>
      </w:r>
      <w:r w:rsidRPr="007127F3">
        <w:rPr>
          <w:rtl/>
        </w:rPr>
        <w:t xml:space="preserve"> </w:t>
      </w:r>
      <w:r w:rsidRPr="007127F3">
        <w:rPr>
          <w:rFonts w:hint="eastAsia"/>
          <w:rtl/>
        </w:rPr>
        <w:t>محمّد</w:t>
      </w:r>
      <w:r w:rsidRPr="007127F3">
        <w:rPr>
          <w:rtl/>
        </w:rPr>
        <w:t xml:space="preserve"> </w:t>
      </w:r>
      <w:r w:rsidRPr="007127F3">
        <w:rPr>
          <w:rFonts w:hint="eastAsia"/>
          <w:rtl/>
        </w:rPr>
        <w:t>و</w:t>
      </w:r>
      <w:r w:rsidRPr="007127F3">
        <w:rPr>
          <w:rFonts w:hint="cs"/>
          <w:rtl/>
        </w:rPr>
        <w:t>آ</w:t>
      </w:r>
      <w:r w:rsidRPr="007127F3">
        <w:rPr>
          <w:rFonts w:hint="eastAsia"/>
          <w:rtl/>
        </w:rPr>
        <w:t>له</w:t>
      </w:r>
      <w:r w:rsidRPr="007127F3">
        <w:rPr>
          <w:rtl/>
        </w:rPr>
        <w:t>.</w:t>
      </w:r>
      <w:r>
        <w:rPr>
          <w:rtl/>
        </w:rPr>
        <w:t xml:space="preserve"> </w:t>
      </w:r>
    </w:p>
    <w:p w:rsidR="001A6AE0" w:rsidRPr="006911C2" w:rsidRDefault="001A6AE0" w:rsidP="006911C2">
      <w:pPr>
        <w:pStyle w:val="libNormal"/>
        <w:rPr>
          <w:rtl/>
        </w:rPr>
      </w:pPr>
      <w:r>
        <w:rPr>
          <w:rtl/>
        </w:rPr>
        <w:t xml:space="preserve">وأخرج </w:t>
      </w:r>
      <w:r w:rsidRPr="00FA2266">
        <w:rPr>
          <w:rFonts w:hint="eastAsia"/>
          <w:rtl/>
        </w:rPr>
        <w:t>عن</w:t>
      </w:r>
      <w:r w:rsidRPr="00FA2266">
        <w:rPr>
          <w:rtl/>
        </w:rPr>
        <w:t xml:space="preserve"> </w:t>
      </w:r>
      <w:r w:rsidRPr="00FA2266">
        <w:rPr>
          <w:rFonts w:hint="eastAsia"/>
          <w:rtl/>
        </w:rPr>
        <w:t>الباقرين</w:t>
      </w:r>
      <w:r w:rsidRPr="00FA2266">
        <w:rPr>
          <w:rtl/>
        </w:rPr>
        <w:t xml:space="preserve"> </w:t>
      </w:r>
      <w:r w:rsidRPr="006C582E">
        <w:rPr>
          <w:rStyle w:val="libAlaemChar"/>
          <w:rFonts w:hint="eastAsia"/>
          <w:rtl/>
        </w:rPr>
        <w:t>عليهما‌السلام</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اهْدِنَا الصِّرَاطَ الْمُسْتَقِيمَ</w:t>
      </w:r>
      <w:r w:rsidRPr="00002E7B">
        <w:rPr>
          <w:rStyle w:val="libAlaemChar"/>
          <w:rFonts w:hint="cs"/>
          <w:rtl/>
        </w:rPr>
        <w:t>)</w:t>
      </w:r>
      <w:r w:rsidRPr="001659DF">
        <w:rPr>
          <w:rtl/>
        </w:rPr>
        <w:t xml:space="preserve"> </w:t>
      </w:r>
      <w:r w:rsidRPr="001659DF">
        <w:rPr>
          <w:rFonts w:hint="eastAsia"/>
          <w:rtl/>
        </w:rPr>
        <w:t>قالا</w:t>
      </w:r>
      <w:r w:rsidR="00C0244F">
        <w:rPr>
          <w:rtl/>
        </w:rPr>
        <w:t xml:space="preserve">: </w:t>
      </w:r>
      <w:r w:rsidRPr="008C1AD8">
        <w:rPr>
          <w:rFonts w:hint="cs"/>
          <w:rtl/>
        </w:rPr>
        <w:t>[</w:t>
      </w:r>
      <w:r w:rsidRPr="000B361D">
        <w:rPr>
          <w:rStyle w:val="libBold2Char"/>
          <w:rFonts w:hint="eastAsia"/>
          <w:rtl/>
        </w:rPr>
        <w:t>دين</w:t>
      </w:r>
      <w:r w:rsidRPr="000B361D">
        <w:rPr>
          <w:rStyle w:val="libBold2Char"/>
          <w:rtl/>
        </w:rPr>
        <w:t xml:space="preserve"> </w:t>
      </w:r>
      <w:r w:rsidRPr="000B361D">
        <w:rPr>
          <w:rStyle w:val="libBold2Char"/>
          <w:rFonts w:hint="eastAsia"/>
          <w:rtl/>
        </w:rPr>
        <w:t>الله</w:t>
      </w:r>
      <w:r w:rsidRPr="00AB6B59">
        <w:rPr>
          <w:rStyle w:val="libBold2Char"/>
          <w:rtl/>
        </w:rPr>
        <w:t xml:space="preserve"> </w:t>
      </w:r>
      <w:r w:rsidRPr="00AB6B59">
        <w:rPr>
          <w:rStyle w:val="libBold2Char"/>
          <w:rFonts w:hint="eastAsia"/>
          <w:rtl/>
        </w:rPr>
        <w:t>الذي</w:t>
      </w:r>
      <w:r w:rsidRPr="00AB6B59">
        <w:rPr>
          <w:rStyle w:val="libBold2Char"/>
          <w:rtl/>
        </w:rPr>
        <w:t xml:space="preserve"> </w:t>
      </w:r>
      <w:r w:rsidRPr="00AB6B59">
        <w:rPr>
          <w:rStyle w:val="libBold2Char"/>
          <w:rFonts w:hint="eastAsia"/>
          <w:rtl/>
        </w:rPr>
        <w:t>نزل</w:t>
      </w:r>
      <w:r w:rsidRPr="00AB6B59">
        <w:rPr>
          <w:rStyle w:val="libBold2Char"/>
          <w:rtl/>
        </w:rPr>
        <w:t xml:space="preserve"> </w:t>
      </w:r>
      <w:r w:rsidRPr="00AB6B59">
        <w:rPr>
          <w:rStyle w:val="libBold2Char"/>
          <w:rFonts w:hint="eastAsia"/>
          <w:rtl/>
        </w:rPr>
        <w:t>به</w:t>
      </w:r>
      <w:r w:rsidRPr="00AB6B59">
        <w:rPr>
          <w:rStyle w:val="libBold2Char"/>
          <w:rtl/>
        </w:rPr>
        <w:t xml:space="preserve"> </w:t>
      </w:r>
      <w:r w:rsidRPr="00AB6B59">
        <w:rPr>
          <w:rStyle w:val="libBold2Char"/>
          <w:rFonts w:hint="eastAsia"/>
          <w:rtl/>
        </w:rPr>
        <w:t>جبريل</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محمّد</w:t>
      </w:r>
      <w:r w:rsidR="00C0244F">
        <w:rPr>
          <w:rStyle w:val="libBold2Char"/>
          <w:rtl/>
        </w:rPr>
        <w:t xml:space="preserve">: </w:t>
      </w:r>
      <w:r w:rsidRPr="00AB6B59">
        <w:rPr>
          <w:rStyle w:val="libAlaemChar"/>
          <w:rFonts w:hint="cs"/>
          <w:rtl/>
        </w:rPr>
        <w:t>(</w:t>
      </w:r>
      <w:r w:rsidRPr="00AB6B59">
        <w:rPr>
          <w:rStyle w:val="libAieChar"/>
          <w:rtl/>
        </w:rPr>
        <w:t>صِرَاطَ الَّذِينَ أَنْعَمْتَ عَلَيْهِمْ</w:t>
      </w:r>
      <w:r w:rsidRPr="00AB6B59">
        <w:rPr>
          <w:rStyle w:val="libAlaemChar"/>
          <w:rFonts w:hint="cs"/>
          <w:rtl/>
        </w:rPr>
        <w:t>)</w:t>
      </w:r>
      <w:r w:rsidRPr="00AB6B59">
        <w:rPr>
          <w:rStyle w:val="libBold2Char"/>
          <w:rtl/>
        </w:rPr>
        <w:t xml:space="preserve">، </w:t>
      </w:r>
      <w:r w:rsidRPr="00AB6B59">
        <w:rPr>
          <w:rStyle w:val="libBold2Char"/>
          <w:rFonts w:hint="eastAsia"/>
          <w:rtl/>
        </w:rPr>
        <w:t>فهديتهم</w:t>
      </w:r>
      <w:r w:rsidRPr="00AB6B59">
        <w:rPr>
          <w:rStyle w:val="libBold2Char"/>
          <w:rtl/>
        </w:rPr>
        <w:t xml:space="preserve"> </w:t>
      </w:r>
      <w:r w:rsidRPr="00AB6B59">
        <w:rPr>
          <w:rStyle w:val="libBold2Char"/>
          <w:rFonts w:hint="eastAsia"/>
          <w:rtl/>
        </w:rPr>
        <w:t>بالإسلام</w:t>
      </w:r>
      <w:r w:rsidRPr="00AB6B59">
        <w:rPr>
          <w:rStyle w:val="libBold2Char"/>
          <w:rtl/>
        </w:rPr>
        <w:t xml:space="preserve"> </w:t>
      </w:r>
      <w:r w:rsidRPr="00AB6B59">
        <w:rPr>
          <w:rStyle w:val="libBold2Char"/>
          <w:rFonts w:hint="eastAsia"/>
          <w:rtl/>
        </w:rPr>
        <w:t>وبولاية</w:t>
      </w:r>
      <w:r w:rsidRPr="00AB6B59">
        <w:rPr>
          <w:rStyle w:val="libBold2Char"/>
          <w:rtl/>
        </w:rPr>
        <w:t xml:space="preserve"> </w:t>
      </w:r>
      <w:r w:rsidRPr="00AB6B59">
        <w:rPr>
          <w:rStyle w:val="libBold2Char"/>
          <w:rFonts w:hint="eastAsia"/>
          <w:rtl/>
        </w:rPr>
        <w:t>عليّ بن أبي طالب</w:t>
      </w:r>
      <w:r w:rsidRPr="00AB6B59">
        <w:rPr>
          <w:rStyle w:val="libBold2Char"/>
          <w:rtl/>
        </w:rPr>
        <w:t xml:space="preserve"> </w:t>
      </w:r>
      <w:r w:rsidRPr="00AB6B59">
        <w:rPr>
          <w:rStyle w:val="libAlaemChar"/>
          <w:rtl/>
        </w:rPr>
        <w:t>عليه‌السلام</w:t>
      </w:r>
      <w:r w:rsidRPr="00AB6B59">
        <w:rPr>
          <w:rStyle w:val="libBold2Char"/>
          <w:rtl/>
        </w:rPr>
        <w:t xml:space="preserve"> </w:t>
      </w:r>
      <w:r w:rsidRPr="00AB6B59">
        <w:rPr>
          <w:rStyle w:val="libBold2Char"/>
          <w:rFonts w:hint="eastAsia"/>
          <w:rtl/>
        </w:rPr>
        <w:t>ولم</w:t>
      </w:r>
      <w:r w:rsidRPr="00AB6B59">
        <w:rPr>
          <w:rStyle w:val="libBold2Char"/>
          <w:rtl/>
        </w:rPr>
        <w:t xml:space="preserve"> </w:t>
      </w:r>
      <w:r w:rsidRPr="00AB6B59">
        <w:rPr>
          <w:rStyle w:val="libBold2Char"/>
          <w:rFonts w:hint="eastAsia"/>
          <w:rtl/>
        </w:rPr>
        <w:t>تغضب</w:t>
      </w:r>
      <w:r w:rsidRPr="00AB6B59">
        <w:rPr>
          <w:rStyle w:val="libBold2Char"/>
          <w:rtl/>
        </w:rPr>
        <w:t xml:space="preserve"> </w:t>
      </w:r>
      <w:r w:rsidRPr="00AB6B59">
        <w:rPr>
          <w:rStyle w:val="libBold2Char"/>
          <w:rFonts w:hint="eastAsia"/>
          <w:rtl/>
        </w:rPr>
        <w:t>عليهم</w:t>
      </w:r>
      <w:r w:rsidRPr="00AB6B59">
        <w:rPr>
          <w:rStyle w:val="libBold2Char"/>
          <w:rtl/>
        </w:rPr>
        <w:t xml:space="preserve"> </w:t>
      </w:r>
      <w:r w:rsidRPr="00AB6B59">
        <w:rPr>
          <w:rStyle w:val="libBold2Char"/>
          <w:rFonts w:hint="eastAsia"/>
          <w:rtl/>
        </w:rPr>
        <w:t>ولم</w:t>
      </w:r>
      <w:r w:rsidRPr="00AB6B59">
        <w:rPr>
          <w:rStyle w:val="libBold2Char"/>
          <w:rtl/>
        </w:rPr>
        <w:t xml:space="preserve"> </w:t>
      </w:r>
      <w:r w:rsidRPr="00AB6B59">
        <w:rPr>
          <w:rStyle w:val="libBold2Char"/>
          <w:rFonts w:hint="eastAsia"/>
          <w:rtl/>
        </w:rPr>
        <w:t>يضل</w:t>
      </w:r>
      <w:r w:rsidRPr="00AB6B59">
        <w:rPr>
          <w:rStyle w:val="libBold2Char"/>
          <w:rFonts w:hint="cs"/>
          <w:rtl/>
        </w:rPr>
        <w:t>ّ</w:t>
      </w:r>
      <w:r w:rsidRPr="00AB6B59">
        <w:rPr>
          <w:rStyle w:val="libBold2Char"/>
          <w:rFonts w:hint="eastAsia"/>
          <w:rtl/>
        </w:rPr>
        <w:t>وا</w:t>
      </w:r>
      <w:r w:rsidRPr="00AB6B59">
        <w:rPr>
          <w:rStyle w:val="libBold2Char"/>
          <w:rtl/>
        </w:rPr>
        <w:t xml:space="preserve">، </w:t>
      </w:r>
      <w:r w:rsidRPr="00AB6B59">
        <w:rPr>
          <w:rStyle w:val="libAlaemChar"/>
          <w:rFonts w:hint="cs"/>
          <w:rtl/>
        </w:rPr>
        <w:t>(</w:t>
      </w:r>
      <w:r w:rsidRPr="00AB6B59">
        <w:rPr>
          <w:rStyle w:val="libAieChar"/>
          <w:rtl/>
        </w:rPr>
        <w:t>الْمَغْضُوبِ عَلَيْهِمْ</w:t>
      </w:r>
      <w:r w:rsidRPr="00AB6B59">
        <w:rPr>
          <w:rStyle w:val="libAlaemChar"/>
          <w:rFonts w:hint="cs"/>
          <w:rtl/>
        </w:rPr>
        <w:t>)</w:t>
      </w:r>
      <w:r w:rsidRPr="00AB6B59">
        <w:rPr>
          <w:rStyle w:val="libBold2Char"/>
          <w:rtl/>
        </w:rPr>
        <w:t xml:space="preserve"> </w:t>
      </w:r>
      <w:r w:rsidRPr="00AB6B59">
        <w:rPr>
          <w:rStyle w:val="libBold2Char"/>
          <w:rFonts w:hint="eastAsia"/>
          <w:rtl/>
        </w:rPr>
        <w:t>اليهود</w:t>
      </w:r>
      <w:r w:rsidRPr="00AB6B59">
        <w:rPr>
          <w:rStyle w:val="libBold2Char"/>
          <w:rtl/>
        </w:rPr>
        <w:t xml:space="preserve"> </w:t>
      </w:r>
      <w:r w:rsidRPr="00AB6B59">
        <w:rPr>
          <w:rStyle w:val="libBold2Char"/>
          <w:rFonts w:hint="eastAsia"/>
          <w:rtl/>
        </w:rPr>
        <w:t>والنصارى</w:t>
      </w:r>
      <w:r w:rsidRPr="00AB6B59">
        <w:rPr>
          <w:rStyle w:val="libBold2Char"/>
          <w:rtl/>
        </w:rPr>
        <w:t xml:space="preserve"> </w:t>
      </w:r>
      <w:r w:rsidRPr="00AB6B59">
        <w:rPr>
          <w:rStyle w:val="libBold2Char"/>
          <w:rFonts w:hint="eastAsia"/>
          <w:rtl/>
        </w:rPr>
        <w:t>والشك</w:t>
      </w:r>
      <w:r w:rsidRPr="00AB6B59">
        <w:rPr>
          <w:rStyle w:val="libBold2Char"/>
          <w:rFonts w:hint="cs"/>
          <w:rtl/>
        </w:rPr>
        <w:t>ّ</w:t>
      </w:r>
      <w:r w:rsidRPr="00AB6B59">
        <w:rPr>
          <w:rStyle w:val="libBold2Char"/>
          <w:rFonts w:hint="eastAsia"/>
          <w:rtl/>
        </w:rPr>
        <w:t>اك</w:t>
      </w:r>
      <w:r w:rsidRPr="00AB6B59">
        <w:rPr>
          <w:rStyle w:val="libBold2Char"/>
          <w:rtl/>
        </w:rPr>
        <w:t xml:space="preserve"> </w:t>
      </w:r>
      <w:r w:rsidRPr="00AB6B59">
        <w:rPr>
          <w:rStyle w:val="libBold2Char"/>
          <w:rFonts w:hint="eastAsia"/>
          <w:rtl/>
        </w:rPr>
        <w:t>الذين</w:t>
      </w:r>
      <w:r w:rsidRPr="00AB6B59">
        <w:rPr>
          <w:rStyle w:val="libBold2Char"/>
          <w:rtl/>
        </w:rPr>
        <w:t xml:space="preserve"> </w:t>
      </w:r>
      <w:r w:rsidRPr="00AB6B59">
        <w:rPr>
          <w:rStyle w:val="libBold2Char"/>
          <w:rFonts w:hint="eastAsia"/>
          <w:rtl/>
        </w:rPr>
        <w:t>لا</w:t>
      </w:r>
      <w:r w:rsidRPr="00AB6B59">
        <w:rPr>
          <w:rStyle w:val="libBold2Char"/>
          <w:rFonts w:hint="cs"/>
          <w:rtl/>
        </w:rPr>
        <w:t xml:space="preserve"> </w:t>
      </w:r>
      <w:r w:rsidRPr="00AB6B59">
        <w:rPr>
          <w:rStyle w:val="libBold2Char"/>
          <w:rFonts w:hint="eastAsia"/>
          <w:rtl/>
        </w:rPr>
        <w:t>يعرفون</w:t>
      </w:r>
      <w:r w:rsidRPr="00AB6B59">
        <w:rPr>
          <w:rStyle w:val="libBold2Char"/>
          <w:rtl/>
        </w:rPr>
        <w:t xml:space="preserve"> </w:t>
      </w:r>
      <w:r w:rsidRPr="00AB6B59">
        <w:rPr>
          <w:rStyle w:val="libBold2Char"/>
          <w:rFonts w:hint="eastAsia"/>
          <w:rtl/>
        </w:rPr>
        <w:t>إمامة</w:t>
      </w:r>
      <w:r w:rsidRPr="00AB6B59">
        <w:rPr>
          <w:rStyle w:val="libBold2Char"/>
          <w:rtl/>
        </w:rPr>
        <w:t xml:space="preserve"> </w:t>
      </w:r>
      <w:r w:rsidRPr="00AB6B59">
        <w:rPr>
          <w:rStyle w:val="libBold2Char"/>
          <w:rFonts w:hint="eastAsia"/>
          <w:rtl/>
        </w:rPr>
        <w:t>أمير</w:t>
      </w:r>
      <w:r w:rsidRPr="00AB6B59">
        <w:rPr>
          <w:rStyle w:val="libBold2Char"/>
          <w:rtl/>
        </w:rPr>
        <w:t xml:space="preserve"> </w:t>
      </w:r>
      <w:r w:rsidRPr="00AB6B59">
        <w:rPr>
          <w:rStyle w:val="libBold2Char"/>
          <w:rFonts w:hint="eastAsia"/>
          <w:rtl/>
        </w:rPr>
        <w:t>المؤمنين</w:t>
      </w:r>
      <w:r w:rsidRPr="00AB6B59">
        <w:rPr>
          <w:rStyle w:val="libBold2Char"/>
          <w:rtl/>
        </w:rPr>
        <w:t xml:space="preserve">. </w:t>
      </w:r>
      <w:r w:rsidRPr="00AB6B59">
        <w:rPr>
          <w:rStyle w:val="libAlaemChar"/>
          <w:rFonts w:hint="cs"/>
          <w:rtl/>
        </w:rPr>
        <w:t>(</w:t>
      </w:r>
      <w:r w:rsidRPr="00AB6B59">
        <w:rPr>
          <w:rStyle w:val="libAieChar"/>
          <w:rtl/>
        </w:rPr>
        <w:t>الضَّالِّينَ</w:t>
      </w:r>
      <w:r w:rsidRPr="00AB6B59">
        <w:rPr>
          <w:rStyle w:val="libAlaemChar"/>
          <w:rFonts w:hint="cs"/>
          <w:rtl/>
        </w:rPr>
        <w:t>)</w:t>
      </w:r>
      <w:r w:rsidRPr="00AB6B59">
        <w:rPr>
          <w:rStyle w:val="libBold2Char"/>
          <w:rtl/>
        </w:rPr>
        <w:t xml:space="preserve"> </w:t>
      </w:r>
      <w:r w:rsidRPr="00AB6B59">
        <w:rPr>
          <w:rStyle w:val="libBold2Char"/>
          <w:rFonts w:hint="eastAsia"/>
          <w:rtl/>
        </w:rPr>
        <w:t>عن</w:t>
      </w:r>
      <w:r w:rsidRPr="00AB6B59">
        <w:rPr>
          <w:rStyle w:val="libBold2Char"/>
          <w:rtl/>
        </w:rPr>
        <w:t xml:space="preserve"> </w:t>
      </w:r>
      <w:r w:rsidRPr="00AB6B59">
        <w:rPr>
          <w:rStyle w:val="libBold2Char"/>
          <w:rFonts w:hint="eastAsia"/>
          <w:rtl/>
        </w:rPr>
        <w:t>إمامة</w:t>
      </w:r>
      <w:r w:rsidRPr="00AB6B59">
        <w:rPr>
          <w:rStyle w:val="libBold2Char"/>
          <w:rtl/>
        </w:rPr>
        <w:t xml:space="preserve"> </w:t>
      </w:r>
      <w:r w:rsidRPr="00AB6B59">
        <w:rPr>
          <w:rStyle w:val="libBold2Char"/>
          <w:rFonts w:hint="eastAsia"/>
          <w:rtl/>
        </w:rPr>
        <w:t>عليّ بن أبي طالب</w:t>
      </w:r>
      <w:r w:rsidRPr="00AB6B59">
        <w:rPr>
          <w:rStyle w:val="libBold2Char"/>
          <w:rFonts w:hint="cs"/>
          <w:rtl/>
        </w:rPr>
        <w:t xml:space="preserve"> </w:t>
      </w:r>
      <w:r w:rsidRPr="00AB6B59">
        <w:rPr>
          <w:rStyle w:val="libAlaemChar"/>
          <w:rFonts w:hint="cs"/>
          <w:rtl/>
        </w:rPr>
        <w:t>عليه‌السلام</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sidRPr="00FA2266">
        <w:rPr>
          <w:rFonts w:hint="eastAsia"/>
          <w:rtl/>
        </w:rPr>
        <w:t>وأورد</w:t>
      </w:r>
      <w:r w:rsidRPr="00FA2266">
        <w:rPr>
          <w:rtl/>
        </w:rPr>
        <w:t xml:space="preserve"> </w:t>
      </w:r>
      <w:r>
        <w:rPr>
          <w:rFonts w:hint="eastAsia"/>
          <w:rtl/>
        </w:rPr>
        <w:t>ابن</w:t>
      </w:r>
      <w:r w:rsidRPr="00FA2266">
        <w:rPr>
          <w:rtl/>
        </w:rPr>
        <w:t xml:space="preserve"> </w:t>
      </w:r>
      <w:r w:rsidRPr="00FA2266">
        <w:rPr>
          <w:rFonts w:hint="eastAsia"/>
          <w:rtl/>
        </w:rPr>
        <w:t>رويش</w:t>
      </w:r>
      <w:r w:rsidRPr="00FA2266">
        <w:rPr>
          <w:rtl/>
        </w:rPr>
        <w:t xml:space="preserve"> </w:t>
      </w:r>
      <w:r w:rsidRPr="00FA2266">
        <w:rPr>
          <w:rFonts w:hint="cs"/>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ص</w:t>
      </w:r>
      <w:r>
        <w:rPr>
          <w:rtl/>
        </w:rPr>
        <w:t xml:space="preserve"> </w:t>
      </w:r>
      <w:r w:rsidRPr="00FA2266">
        <w:rPr>
          <w:rtl/>
        </w:rPr>
        <w:t>396</w:t>
      </w:r>
      <w:r>
        <w:rPr>
          <w:rtl/>
        </w:rPr>
        <w:t xml:space="preserve"> </w:t>
      </w:r>
      <w:r w:rsidRPr="00FA2266">
        <w:rPr>
          <w:rFonts w:hint="eastAsia"/>
          <w:rtl/>
        </w:rPr>
        <w:t>قال</w:t>
      </w:r>
      <w:r w:rsidR="00C0244F">
        <w:rPr>
          <w:rtl/>
        </w:rPr>
        <w:t xml:space="preserve">: </w:t>
      </w:r>
      <w:r>
        <w:rPr>
          <w:rtl/>
        </w:rPr>
        <w:t>عن عليٍّ</w:t>
      </w:r>
      <w:r w:rsidR="00D757C0">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عباس</w:t>
      </w:r>
      <w:r w:rsidRPr="00FA2266">
        <w:rPr>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وزيد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Pr>
          <w:rtl/>
        </w:rPr>
        <w:t xml:space="preserve"> </w:t>
      </w:r>
      <w:r w:rsidRPr="006C582E">
        <w:rPr>
          <w:rStyle w:val="libAlaemChar"/>
          <w:rtl/>
        </w:rPr>
        <w:t>عليه‌السلام</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Fonts w:hint="cs"/>
          <w:rtl/>
        </w:rPr>
        <w:t xml:space="preserve"> تعالى</w:t>
      </w:r>
      <w:r>
        <w:rPr>
          <w:rFonts w:hint="cs"/>
          <w:rtl/>
        </w:rPr>
        <w:t xml:space="preserve"> </w:t>
      </w:r>
      <w:r>
        <w:rPr>
          <w:rStyle w:val="libAlaemChar"/>
          <w:rFonts w:hint="cs"/>
          <w:rtl/>
        </w:rPr>
        <w:t>(</w:t>
      </w:r>
      <w:r w:rsidRPr="001659DF">
        <w:rPr>
          <w:rStyle w:val="libAieChar"/>
          <w:rtl/>
        </w:rPr>
        <w:t>وَاللهُ يَدْعُو إِلَىٰ دَارِ السَّلَامِ</w:t>
      </w:r>
      <w:r w:rsidRPr="00002E7B">
        <w:rPr>
          <w:rStyle w:val="libAlaemChar"/>
          <w:rFonts w:hint="cs"/>
          <w:rtl/>
        </w:rPr>
        <w:t>)</w:t>
      </w:r>
      <w:r>
        <w:rPr>
          <w:rStyle w:val="libFootnotenumChar"/>
          <w:rtl/>
        </w:rPr>
        <w:t>(</w:t>
      </w:r>
      <w:r>
        <w:rPr>
          <w:rStyle w:val="libFootnotenumChar"/>
          <w:rFonts w:hint="cs"/>
          <w:rtl/>
        </w:rPr>
        <w:t>1</w:t>
      </w:r>
      <w:r w:rsidRPr="001659DF">
        <w:rPr>
          <w:rStyle w:val="libFootnotenumChar"/>
          <w:rtl/>
        </w:rPr>
        <w:t>)</w:t>
      </w:r>
      <w:r w:rsidRPr="00FA2266">
        <w:rPr>
          <w:rtl/>
        </w:rPr>
        <w:t xml:space="preserve"> </w:t>
      </w:r>
      <w:r w:rsidRPr="008C1AD8">
        <w:rPr>
          <w:rFonts w:hint="cs"/>
          <w:rtl/>
        </w:rPr>
        <w:t>[</w:t>
      </w:r>
      <w:r w:rsidRPr="000B361D">
        <w:rPr>
          <w:rStyle w:val="libBold2Char"/>
          <w:rFonts w:hint="eastAsia"/>
          <w:rtl/>
        </w:rPr>
        <w:t>يعني</w:t>
      </w:r>
      <w:r w:rsidRPr="00AB6B59">
        <w:rPr>
          <w:rStyle w:val="libBold2Char"/>
          <w:rtl/>
        </w:rPr>
        <w:t xml:space="preserve"> </w:t>
      </w:r>
      <w:r w:rsidRPr="00AB6B59">
        <w:rPr>
          <w:rStyle w:val="libBold2Char"/>
          <w:rFonts w:hint="eastAsia"/>
          <w:rtl/>
        </w:rPr>
        <w:t>به</w:t>
      </w:r>
      <w:r w:rsidRPr="00AB6B59">
        <w:rPr>
          <w:rStyle w:val="libBold2Char"/>
          <w:rtl/>
        </w:rPr>
        <w:t xml:space="preserve"> </w:t>
      </w:r>
      <w:r w:rsidRPr="00AB6B59">
        <w:rPr>
          <w:rStyle w:val="libBold2Char"/>
          <w:rFonts w:hint="eastAsia"/>
          <w:rtl/>
        </w:rPr>
        <w:t>الجن</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يهدي</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يشاء</w:t>
      </w:r>
      <w:r>
        <w:rPr>
          <w:rStyle w:val="libBold2Char"/>
          <w:rtl/>
        </w:rPr>
        <w:t xml:space="preserve"> إلى </w:t>
      </w:r>
      <w:r w:rsidRPr="00AB6B59">
        <w:rPr>
          <w:rStyle w:val="libBold2Char"/>
          <w:rFonts w:hint="eastAsia"/>
          <w:rtl/>
        </w:rPr>
        <w:t>صراط</w:t>
      </w:r>
      <w:r w:rsidRPr="00AB6B59">
        <w:rPr>
          <w:rStyle w:val="libBold2Char"/>
          <w:rtl/>
        </w:rPr>
        <w:t xml:space="preserve"> </w:t>
      </w:r>
      <w:r w:rsidRPr="00AB6B59">
        <w:rPr>
          <w:rStyle w:val="libBold2Char"/>
          <w:rFonts w:hint="eastAsia"/>
          <w:rtl/>
        </w:rPr>
        <w:t>المستقيم</w:t>
      </w:r>
      <w:r w:rsidRPr="00AB6B59">
        <w:rPr>
          <w:rStyle w:val="libBold2Char"/>
          <w:rtl/>
        </w:rPr>
        <w:t xml:space="preserve">) </w:t>
      </w:r>
      <w:r w:rsidRPr="00AB6B59">
        <w:rPr>
          <w:rStyle w:val="libBold2Char"/>
          <w:rFonts w:hint="eastAsia"/>
          <w:rtl/>
        </w:rPr>
        <w:t>يعني</w:t>
      </w:r>
      <w:r w:rsidRPr="00AB6B59">
        <w:rPr>
          <w:rStyle w:val="libBold2Char"/>
          <w:rtl/>
        </w:rPr>
        <w:t xml:space="preserve"> </w:t>
      </w:r>
      <w:r w:rsidRPr="00AB6B59">
        <w:rPr>
          <w:rStyle w:val="libBold2Char"/>
          <w:rFonts w:hint="eastAsia"/>
          <w:rtl/>
        </w:rPr>
        <w:t>به</w:t>
      </w:r>
      <w:r w:rsidRPr="00AB6B59">
        <w:rPr>
          <w:rStyle w:val="libBold2Char"/>
          <w:rtl/>
        </w:rPr>
        <w:t xml:space="preserve"> </w:t>
      </w:r>
      <w:r w:rsidRPr="00AB6B59">
        <w:rPr>
          <w:rStyle w:val="libBold2Char"/>
          <w:rFonts w:hint="eastAsia"/>
          <w:rtl/>
        </w:rPr>
        <w:t>ولاية</w:t>
      </w:r>
      <w:r w:rsidRPr="00AB6B59">
        <w:rPr>
          <w:rStyle w:val="libBold2Char"/>
          <w:rtl/>
        </w:rPr>
        <w:t xml:space="preserve"> </w:t>
      </w:r>
      <w:r w:rsidRPr="00AB6B59">
        <w:rPr>
          <w:rStyle w:val="libBold2Char"/>
          <w:rFonts w:hint="eastAsia"/>
          <w:rtl/>
        </w:rPr>
        <w:t>عليّ بن أبي طالب</w:t>
      </w:r>
      <w:r w:rsidRPr="00AB6B59">
        <w:rPr>
          <w:rStyle w:val="libBold2Char"/>
          <w:rtl/>
        </w:rPr>
        <w:t xml:space="preserve"> </w:t>
      </w:r>
      <w:r w:rsidRPr="00AB6B59">
        <w:rPr>
          <w:rStyle w:val="libAlaemChar"/>
          <w:rtl/>
        </w:rPr>
        <w:t>عليه‌السلام</w:t>
      </w:r>
      <w:r w:rsidRPr="008C1AD8">
        <w:rPr>
          <w:rFonts w:hint="cs"/>
          <w:rtl/>
        </w:rPr>
        <w:t>]</w:t>
      </w:r>
      <w:r w:rsidR="006911C2" w:rsidRPr="006911C2">
        <w:rPr>
          <w:rtl/>
        </w:rPr>
        <w:t>.</w:t>
      </w:r>
      <w:r w:rsidRPr="006911C2">
        <w:rPr>
          <w:rtl/>
        </w:rPr>
        <w:t xml:space="preserve"> </w:t>
      </w:r>
    </w:p>
    <w:p w:rsidR="001A6AE0" w:rsidRPr="00FA2266" w:rsidRDefault="001A6AE0" w:rsidP="006911C2">
      <w:pPr>
        <w:pStyle w:val="libNormal"/>
        <w:rPr>
          <w:rtl/>
        </w:rPr>
      </w:pPr>
      <w:r w:rsidRPr="00FA2266">
        <w:rPr>
          <w:rFonts w:hint="eastAsia"/>
          <w:rtl/>
        </w:rPr>
        <w:t>وعن</w:t>
      </w:r>
      <w:r w:rsidRPr="00FA2266">
        <w:rPr>
          <w:rtl/>
        </w:rPr>
        <w:t xml:space="preserve"> </w:t>
      </w:r>
      <w:r w:rsidRPr="00FA2266">
        <w:rPr>
          <w:rFonts w:hint="eastAsia"/>
          <w:rtl/>
        </w:rPr>
        <w:t>جابر</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00C0244F">
        <w:rPr>
          <w:rtl/>
        </w:rPr>
        <w:t xml:space="preserve">: </w:t>
      </w:r>
      <w:r w:rsidRPr="00FA2266">
        <w:rPr>
          <w:rFonts w:hint="eastAsia"/>
          <w:rtl/>
        </w:rPr>
        <w:t>أن</w:t>
      </w:r>
      <w:r>
        <w:rPr>
          <w:rFonts w:hint="cs"/>
          <w:rtl/>
        </w:rPr>
        <w:t>ّ</w:t>
      </w:r>
      <w:r>
        <w:rPr>
          <w:rtl/>
        </w:rPr>
        <w:t xml:space="preserve"> النبيّ </w:t>
      </w:r>
      <w:r w:rsidR="006E430D" w:rsidRPr="00BF39C2">
        <w:rPr>
          <w:rtl/>
        </w:rPr>
        <w:t>صلّى الله عليه وآله</w:t>
      </w:r>
      <w:r w:rsidRPr="006C582E">
        <w:rPr>
          <w:rStyle w:val="libAlaemChar"/>
          <w:rtl/>
        </w:rPr>
        <w:t>‌</w:t>
      </w:r>
      <w:r w:rsidRPr="00FA2266">
        <w:rPr>
          <w:rtl/>
        </w:rPr>
        <w:t xml:space="preserve"> </w:t>
      </w:r>
      <w:r w:rsidRPr="00FA2266">
        <w:rPr>
          <w:rFonts w:hint="eastAsia"/>
          <w:rtl/>
        </w:rPr>
        <w:t>هي</w:t>
      </w:r>
      <w:r>
        <w:rPr>
          <w:rFonts w:hint="cs"/>
          <w:rtl/>
        </w:rPr>
        <w:t>ّ</w:t>
      </w:r>
      <w:r w:rsidRPr="00FA2266">
        <w:rPr>
          <w:rFonts w:hint="eastAsia"/>
          <w:rtl/>
        </w:rPr>
        <w:t>أ</w:t>
      </w:r>
      <w:r w:rsidRPr="00FA2266">
        <w:rPr>
          <w:rtl/>
        </w:rPr>
        <w:t xml:space="preserve"> </w:t>
      </w:r>
      <w:r w:rsidRPr="00FA2266">
        <w:rPr>
          <w:rFonts w:hint="eastAsia"/>
          <w:rtl/>
        </w:rPr>
        <w:t>أصحابه</w:t>
      </w:r>
      <w:r w:rsidRPr="00FA2266">
        <w:rPr>
          <w:rtl/>
        </w:rPr>
        <w:t xml:space="preserve"> </w:t>
      </w:r>
      <w:r w:rsidRPr="00FA2266">
        <w:rPr>
          <w:rFonts w:hint="eastAsia"/>
          <w:rtl/>
        </w:rPr>
        <w:t>عنده</w:t>
      </w:r>
      <w:r>
        <w:rPr>
          <w:rtl/>
        </w:rPr>
        <w:t xml:space="preserve">، </w:t>
      </w:r>
      <w:r w:rsidRPr="00FA2266">
        <w:rPr>
          <w:rFonts w:hint="eastAsia"/>
          <w:rtl/>
        </w:rPr>
        <w:t>إذ</w:t>
      </w:r>
      <w:r w:rsidRPr="00FA2266">
        <w:rPr>
          <w:rtl/>
        </w:rPr>
        <w:t xml:space="preserve"> </w:t>
      </w:r>
      <w:r w:rsidRPr="00FA2266">
        <w:rPr>
          <w:rFonts w:hint="eastAsia"/>
          <w:rtl/>
        </w:rPr>
        <w:t>قال</w:t>
      </w:r>
      <w:r w:rsidRPr="00FA2266">
        <w:rPr>
          <w:rtl/>
        </w:rPr>
        <w:t xml:space="preserve"> </w:t>
      </w:r>
      <w:r w:rsidRPr="00FA2266">
        <w:rPr>
          <w:rFonts w:hint="eastAsia"/>
          <w:rtl/>
        </w:rPr>
        <w:t>وأشار</w:t>
      </w:r>
      <w:r w:rsidRPr="00FA2266">
        <w:rPr>
          <w:rtl/>
        </w:rPr>
        <w:t xml:space="preserve"> </w:t>
      </w:r>
      <w:r w:rsidRPr="00FA2266">
        <w:rPr>
          <w:rFonts w:hint="eastAsia"/>
          <w:rtl/>
        </w:rPr>
        <w:t>بيده</w:t>
      </w:r>
      <w:r>
        <w:rPr>
          <w:rtl/>
        </w:rPr>
        <w:t xml:space="preserve"> إلى </w:t>
      </w:r>
      <w:r w:rsidRPr="00FA2266">
        <w:rPr>
          <w:rFonts w:hint="eastAsia"/>
          <w:rtl/>
        </w:rPr>
        <w:t>علي</w:t>
      </w:r>
      <w:r>
        <w:rPr>
          <w:rFonts w:hint="cs"/>
          <w:rtl/>
        </w:rPr>
        <w:t>ّ</w:t>
      </w:r>
      <w:r w:rsidR="00C0244F">
        <w:rPr>
          <w:rtl/>
        </w:rPr>
        <w:t xml:space="preserve">: </w:t>
      </w:r>
      <w:r w:rsidRPr="008C1AD8">
        <w:rPr>
          <w:rFonts w:hint="cs"/>
          <w:rtl/>
        </w:rPr>
        <w:t>[</w:t>
      </w:r>
      <w:r w:rsidRPr="00AB6B59">
        <w:rPr>
          <w:rStyle w:val="libBold2Char"/>
          <w:rFonts w:hint="eastAsia"/>
          <w:rtl/>
        </w:rPr>
        <w:t>هذا</w:t>
      </w:r>
      <w:r w:rsidRPr="00AB6B59">
        <w:rPr>
          <w:rStyle w:val="libBold2Char"/>
          <w:rtl/>
        </w:rPr>
        <w:t xml:space="preserve"> </w:t>
      </w:r>
      <w:r w:rsidRPr="00AB6B59">
        <w:rPr>
          <w:rStyle w:val="libBold2Char"/>
          <w:rFonts w:hint="eastAsia"/>
          <w:rtl/>
        </w:rPr>
        <w:t>صراط</w:t>
      </w:r>
      <w:r w:rsidRPr="00AB6B59">
        <w:rPr>
          <w:rStyle w:val="libBold2Char"/>
          <w:rFonts w:hint="cs"/>
          <w:rtl/>
        </w:rPr>
        <w:t>ٌ</w:t>
      </w:r>
      <w:r w:rsidRPr="00AB6B59">
        <w:rPr>
          <w:rStyle w:val="libBold2Char"/>
          <w:rtl/>
        </w:rPr>
        <w:t xml:space="preserve"> </w:t>
      </w:r>
      <w:r w:rsidRPr="00AB6B59">
        <w:rPr>
          <w:rStyle w:val="libBold2Char"/>
          <w:rFonts w:hint="eastAsia"/>
          <w:rtl/>
        </w:rPr>
        <w:t>مستقيم</w:t>
      </w:r>
      <w:r w:rsidRPr="00AB6B59">
        <w:rPr>
          <w:rStyle w:val="libBold2Char"/>
          <w:rtl/>
        </w:rPr>
        <w:t xml:space="preserve"> </w:t>
      </w:r>
      <w:r w:rsidRPr="00AB6B59">
        <w:rPr>
          <w:rStyle w:val="libBold2Char"/>
          <w:rFonts w:hint="eastAsia"/>
          <w:rtl/>
        </w:rPr>
        <w:t>ف</w:t>
      </w:r>
      <w:r w:rsidRPr="00AB6B59">
        <w:rPr>
          <w:rStyle w:val="libBold2Char"/>
          <w:rFonts w:hint="cs"/>
          <w:rtl/>
        </w:rPr>
        <w:t>ا</w:t>
      </w:r>
      <w:r w:rsidRPr="00AB6B59">
        <w:rPr>
          <w:rStyle w:val="libBold2Char"/>
          <w:rFonts w:hint="eastAsia"/>
          <w:rtl/>
        </w:rPr>
        <w:t>ت</w:t>
      </w:r>
      <w:r w:rsidRPr="00AB6B59">
        <w:rPr>
          <w:rStyle w:val="libBold2Char"/>
          <w:rFonts w:hint="cs"/>
          <w:rtl/>
        </w:rPr>
        <w:t>ّ</w:t>
      </w:r>
      <w:r w:rsidRPr="00AB6B59">
        <w:rPr>
          <w:rStyle w:val="libBold2Char"/>
          <w:rFonts w:hint="eastAsia"/>
          <w:rtl/>
        </w:rPr>
        <w:t>بعوه</w:t>
      </w:r>
      <w:r w:rsidRPr="008C1AD8">
        <w:rPr>
          <w:rFonts w:hint="cs"/>
          <w:rtl/>
        </w:rPr>
        <w:t>]</w:t>
      </w:r>
      <w:r w:rsidR="006911C2" w:rsidRPr="006911C2">
        <w:rPr>
          <w:rtl/>
        </w:rPr>
        <w:t>.</w:t>
      </w:r>
      <w:r>
        <w:rPr>
          <w:rtl/>
        </w:rPr>
        <w:t xml:space="preserve"> </w:t>
      </w:r>
    </w:p>
    <w:p w:rsidR="001A6AE0" w:rsidRPr="006911C2" w:rsidRDefault="001A6AE0" w:rsidP="006911C2">
      <w:pPr>
        <w:pStyle w:val="libNormal"/>
        <w:rPr>
          <w:rtl/>
        </w:rPr>
      </w:pPr>
      <w:r w:rsidRPr="00FA2266">
        <w:rPr>
          <w:rFonts w:hint="eastAsia"/>
          <w:rtl/>
        </w:rPr>
        <w:t>قال</w:t>
      </w:r>
      <w:r w:rsidRPr="00FA2266">
        <w:rPr>
          <w:rtl/>
        </w:rPr>
        <w:t xml:space="preserve"> </w:t>
      </w:r>
      <w:r>
        <w:rPr>
          <w:rFonts w:hint="eastAsia"/>
          <w:rtl/>
        </w:rPr>
        <w:t>ابن</w:t>
      </w:r>
      <w:r w:rsidRPr="00FA2266">
        <w:rPr>
          <w:rtl/>
        </w:rPr>
        <w:t xml:space="preserve"> </w:t>
      </w:r>
      <w:r w:rsidRPr="00FA2266">
        <w:rPr>
          <w:rFonts w:hint="eastAsia"/>
          <w:rtl/>
        </w:rPr>
        <w:t>عباس</w:t>
      </w:r>
      <w:r w:rsidR="00C0244F">
        <w:rPr>
          <w:rtl/>
        </w:rPr>
        <w:t xml:space="preserve">: </w:t>
      </w:r>
      <w:r w:rsidRPr="00FA2266">
        <w:rPr>
          <w:rFonts w:hint="eastAsia"/>
          <w:rtl/>
        </w:rPr>
        <w:t>كان</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Pr="00FA2266">
        <w:rPr>
          <w:rtl/>
        </w:rPr>
        <w:t xml:space="preserve"> </w:t>
      </w:r>
      <w:r w:rsidRPr="00FA2266">
        <w:rPr>
          <w:rFonts w:hint="eastAsia"/>
          <w:rtl/>
        </w:rPr>
        <w:t>يحكم</w:t>
      </w:r>
      <w:r w:rsidRPr="00FA2266">
        <w:rPr>
          <w:rtl/>
        </w:rPr>
        <w:t xml:space="preserve"> </w:t>
      </w:r>
      <w:r w:rsidRPr="00FA2266">
        <w:rPr>
          <w:rFonts w:hint="eastAsia"/>
          <w:rtl/>
        </w:rPr>
        <w:t>وعلي</w:t>
      </w:r>
      <w:r>
        <w:rPr>
          <w:rFonts w:hint="cs"/>
          <w:rtl/>
        </w:rPr>
        <w:t>ّ</w:t>
      </w:r>
      <w:r w:rsidRPr="00FA2266">
        <w:rPr>
          <w:rtl/>
        </w:rPr>
        <w:t xml:space="preserve"> </w:t>
      </w:r>
      <w:r w:rsidRPr="00FA2266">
        <w:rPr>
          <w:rFonts w:hint="eastAsia"/>
          <w:rtl/>
        </w:rPr>
        <w:t>بين</w:t>
      </w:r>
      <w:r w:rsidRPr="00FA2266">
        <w:rPr>
          <w:rtl/>
        </w:rPr>
        <w:t xml:space="preserve"> </w:t>
      </w:r>
      <w:r w:rsidRPr="00FA2266">
        <w:rPr>
          <w:rFonts w:hint="eastAsia"/>
          <w:rtl/>
        </w:rPr>
        <w:t>يديه</w:t>
      </w:r>
      <w:r w:rsidRPr="00FA2266">
        <w:rPr>
          <w:rtl/>
        </w:rPr>
        <w:t xml:space="preserve"> </w:t>
      </w:r>
      <w:r w:rsidRPr="00FA2266">
        <w:rPr>
          <w:rFonts w:hint="eastAsia"/>
          <w:rtl/>
        </w:rPr>
        <w:t>ومقابلته</w:t>
      </w:r>
      <w:r>
        <w:rPr>
          <w:rtl/>
        </w:rPr>
        <w:t xml:space="preserve">، </w:t>
      </w:r>
      <w:r w:rsidRPr="00FA2266">
        <w:rPr>
          <w:rFonts w:hint="eastAsia"/>
          <w:rtl/>
        </w:rPr>
        <w:t>ورجل</w:t>
      </w:r>
      <w:r w:rsidRPr="00FA2266">
        <w:rPr>
          <w:rtl/>
        </w:rPr>
        <w:t xml:space="preserve"> </w:t>
      </w:r>
      <w:r w:rsidRPr="00FA2266">
        <w:rPr>
          <w:rFonts w:hint="eastAsia"/>
          <w:rtl/>
        </w:rPr>
        <w:t>عن</w:t>
      </w:r>
      <w:r w:rsidRPr="00FA2266">
        <w:rPr>
          <w:rtl/>
        </w:rPr>
        <w:t xml:space="preserve"> </w:t>
      </w:r>
      <w:r w:rsidRPr="00FA2266">
        <w:rPr>
          <w:rFonts w:hint="eastAsia"/>
          <w:rtl/>
        </w:rPr>
        <w:t>يمينه</w:t>
      </w:r>
      <w:r w:rsidRPr="00FA2266">
        <w:rPr>
          <w:rtl/>
        </w:rPr>
        <w:t xml:space="preserve"> </w:t>
      </w:r>
      <w:r w:rsidRPr="00FA2266">
        <w:rPr>
          <w:rFonts w:hint="eastAsia"/>
          <w:rtl/>
        </w:rPr>
        <w:t>ورجل</w:t>
      </w:r>
      <w:r w:rsidRPr="00FA2266">
        <w:rPr>
          <w:rtl/>
        </w:rPr>
        <w:t xml:space="preserve"> </w:t>
      </w:r>
      <w:r w:rsidRPr="00FA2266">
        <w:rPr>
          <w:rFonts w:hint="eastAsia"/>
          <w:rtl/>
        </w:rPr>
        <w:t>عن</w:t>
      </w:r>
      <w:r w:rsidRPr="00FA2266">
        <w:rPr>
          <w:rtl/>
        </w:rPr>
        <w:t xml:space="preserve"> </w:t>
      </w:r>
      <w:r w:rsidRPr="00FA2266">
        <w:rPr>
          <w:rFonts w:hint="eastAsia"/>
          <w:rtl/>
        </w:rPr>
        <w:t>شماله</w:t>
      </w:r>
      <w:r w:rsidRPr="00FA2266">
        <w:rPr>
          <w:rtl/>
        </w:rPr>
        <w:t xml:space="preserve"> </w:t>
      </w:r>
      <w:r w:rsidRPr="00FA2266">
        <w:rPr>
          <w:rFonts w:hint="eastAsia"/>
          <w:rtl/>
        </w:rPr>
        <w:t>فقال</w:t>
      </w:r>
      <w:r w:rsidR="00C0244F">
        <w:rPr>
          <w:rtl/>
        </w:rPr>
        <w:t xml:space="preserve">: </w:t>
      </w:r>
      <w:r w:rsidRPr="008C1AD8">
        <w:rPr>
          <w:rFonts w:hint="cs"/>
          <w:rtl/>
        </w:rPr>
        <w:t>[</w:t>
      </w:r>
      <w:r w:rsidRPr="00AB6B59">
        <w:rPr>
          <w:rStyle w:val="libBold2Char"/>
          <w:rFonts w:hint="eastAsia"/>
          <w:rtl/>
        </w:rPr>
        <w:t>اليمين</w:t>
      </w:r>
      <w:r w:rsidRPr="00AB6B59">
        <w:rPr>
          <w:rStyle w:val="libBold2Char"/>
          <w:rtl/>
        </w:rPr>
        <w:t xml:space="preserve"> </w:t>
      </w:r>
      <w:r w:rsidRPr="00AB6B59">
        <w:rPr>
          <w:rStyle w:val="libBold2Char"/>
          <w:rFonts w:hint="eastAsia"/>
          <w:rtl/>
        </w:rPr>
        <w:t>والشمال</w:t>
      </w:r>
      <w:r w:rsidRPr="00AB6B59">
        <w:rPr>
          <w:rStyle w:val="libBold2Char"/>
          <w:rtl/>
        </w:rPr>
        <w:t xml:space="preserve"> </w:t>
      </w:r>
      <w:r w:rsidRPr="00AB6B59">
        <w:rPr>
          <w:rStyle w:val="libBold2Char"/>
          <w:rFonts w:hint="eastAsia"/>
          <w:rtl/>
        </w:rPr>
        <w:t>مضل</w:t>
      </w:r>
      <w:r w:rsidRPr="00AB6B59">
        <w:rPr>
          <w:rStyle w:val="libBold2Char"/>
          <w:rFonts w:hint="cs"/>
          <w:rtl/>
        </w:rPr>
        <w:t>ّة</w:t>
      </w:r>
      <w:r w:rsidRPr="00AB6B59">
        <w:rPr>
          <w:rStyle w:val="libBold2Char"/>
          <w:rtl/>
        </w:rPr>
        <w:t xml:space="preserve">، </w:t>
      </w:r>
      <w:r w:rsidRPr="00AB6B59">
        <w:rPr>
          <w:rStyle w:val="libBold2Char"/>
          <w:rFonts w:hint="eastAsia"/>
          <w:rtl/>
        </w:rPr>
        <w:t>والطريق</w:t>
      </w:r>
      <w:r w:rsidRPr="00AB6B59">
        <w:rPr>
          <w:rStyle w:val="libBold2Char"/>
          <w:rtl/>
        </w:rPr>
        <w:t xml:space="preserve"> </w:t>
      </w:r>
      <w:r w:rsidRPr="00AB6B59">
        <w:rPr>
          <w:rStyle w:val="libBold2Char"/>
          <w:rFonts w:hint="eastAsia"/>
          <w:rtl/>
        </w:rPr>
        <w:t>المستوي</w:t>
      </w:r>
      <w:r w:rsidRPr="00AB6B59">
        <w:rPr>
          <w:rStyle w:val="libBold2Char"/>
          <w:rtl/>
        </w:rPr>
        <w:t xml:space="preserve"> </w:t>
      </w:r>
      <w:r w:rsidRPr="00AB6B59">
        <w:rPr>
          <w:rStyle w:val="libBold2Char"/>
          <w:rFonts w:hint="eastAsia"/>
          <w:rtl/>
        </w:rPr>
        <w:t>الجاد</w:t>
      </w:r>
      <w:r w:rsidRPr="00AB6B59">
        <w:rPr>
          <w:rStyle w:val="libBold2Char"/>
          <w:rFonts w:hint="cs"/>
          <w:rtl/>
        </w:rPr>
        <w:t>ّ</w:t>
      </w:r>
      <w:r w:rsidRPr="00AB6B59">
        <w:rPr>
          <w:rStyle w:val="libBold2Char"/>
          <w:rFonts w:hint="eastAsia"/>
          <w:rtl/>
        </w:rPr>
        <w:t>ه</w:t>
      </w:r>
      <w:r>
        <w:rPr>
          <w:rtl/>
        </w:rPr>
        <w:t>،</w:t>
      </w:r>
      <w:r w:rsidR="00570A10">
        <w:rPr>
          <w:rtl/>
        </w:rPr>
        <w:t xml:space="preserve"> ثمّ </w:t>
      </w:r>
      <w:r w:rsidRPr="00FA2266">
        <w:rPr>
          <w:rFonts w:hint="eastAsia"/>
          <w:rtl/>
        </w:rPr>
        <w:t>أشار</w:t>
      </w:r>
      <w:r w:rsidRPr="00FA2266">
        <w:rPr>
          <w:rtl/>
        </w:rPr>
        <w:t xml:space="preserve"> </w:t>
      </w:r>
      <w:r w:rsidRPr="00FA2266">
        <w:rPr>
          <w:rFonts w:hint="eastAsia"/>
          <w:rtl/>
        </w:rPr>
        <w:t>بيده</w:t>
      </w:r>
      <w:r>
        <w:rPr>
          <w:rtl/>
        </w:rPr>
        <w:t xml:space="preserve"> (</w:t>
      </w:r>
      <w:r w:rsidRPr="00FA2266">
        <w:rPr>
          <w:rFonts w:hint="eastAsia"/>
          <w:rtl/>
        </w:rPr>
        <w:t>إلى</w:t>
      </w:r>
      <w:r w:rsidRPr="00FA2266">
        <w:rPr>
          <w:rtl/>
        </w:rPr>
        <w:t xml:space="preserve"> </w:t>
      </w:r>
      <w:r w:rsidRPr="00FA2266">
        <w:rPr>
          <w:rFonts w:hint="eastAsia"/>
          <w:rtl/>
        </w:rPr>
        <w:t>علي</w:t>
      </w:r>
      <w:r w:rsidRPr="00FA2266">
        <w:rPr>
          <w:rtl/>
        </w:rPr>
        <w:t xml:space="preserve">) </w:t>
      </w:r>
      <w:r w:rsidRPr="00AB6B59">
        <w:rPr>
          <w:rStyle w:val="libBold2Char"/>
          <w:rFonts w:hint="eastAsia"/>
          <w:rtl/>
        </w:rPr>
        <w:t>و</w:t>
      </w:r>
      <w:r w:rsidRPr="00AB6B59">
        <w:rPr>
          <w:rStyle w:val="libBold2Char"/>
          <w:rFonts w:hint="cs"/>
          <w:rtl/>
        </w:rPr>
        <w:t>أ</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صراط</w:t>
      </w:r>
      <w:r w:rsidRPr="00AB6B59">
        <w:rPr>
          <w:rStyle w:val="libBold2Char"/>
          <w:rFonts w:hint="cs"/>
          <w:rtl/>
        </w:rPr>
        <w:t>ٌ</w:t>
      </w:r>
      <w:r w:rsidRPr="00AB6B59">
        <w:rPr>
          <w:rStyle w:val="libBold2Char"/>
          <w:rtl/>
        </w:rPr>
        <w:t xml:space="preserve"> </w:t>
      </w:r>
      <w:r w:rsidRPr="00AB6B59">
        <w:rPr>
          <w:rStyle w:val="libBold2Char"/>
          <w:rFonts w:hint="eastAsia"/>
          <w:rtl/>
        </w:rPr>
        <w:t>مستقيم</w:t>
      </w:r>
      <w:r w:rsidRPr="00AB6B59">
        <w:rPr>
          <w:rStyle w:val="libBold2Char"/>
          <w:rtl/>
        </w:rPr>
        <w:t xml:space="preserve"> </w:t>
      </w:r>
      <w:r w:rsidRPr="00AB6B59">
        <w:rPr>
          <w:rStyle w:val="libBold2Char"/>
          <w:rFonts w:hint="eastAsia"/>
          <w:rtl/>
        </w:rPr>
        <w:t>فات</w:t>
      </w:r>
      <w:r w:rsidRPr="00AB6B59">
        <w:rPr>
          <w:rStyle w:val="libBold2Char"/>
          <w:rFonts w:hint="cs"/>
          <w:rtl/>
        </w:rPr>
        <w:t>ّ</w:t>
      </w:r>
      <w:r w:rsidRPr="00AB6B59">
        <w:rPr>
          <w:rStyle w:val="libBold2Char"/>
          <w:rFonts w:hint="eastAsia"/>
          <w:rtl/>
        </w:rPr>
        <w:t>بعوه</w:t>
      </w:r>
      <w:r w:rsidRPr="008C1AD8">
        <w:rPr>
          <w:rFonts w:hint="cs"/>
          <w:rtl/>
        </w:rPr>
        <w:t>]</w:t>
      </w:r>
      <w:r w:rsidR="006911C2" w:rsidRPr="006911C2">
        <w:rP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سورة يونس</w:t>
      </w:r>
      <w:r w:rsidR="00C0244F" w:rsidRPr="00024E94">
        <w:rPr>
          <w:rFonts w:hint="cs"/>
          <w:rtl/>
        </w:rPr>
        <w:t xml:space="preserve">: </w:t>
      </w:r>
      <w:r w:rsidRPr="00024E94">
        <w:rPr>
          <w:rtl/>
        </w:rPr>
        <w:t xml:space="preserve">الآية 25.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eastAsia"/>
          <w:rtl/>
        </w:rPr>
        <w:lastRenderedPageBreak/>
        <w:t>جاء</w:t>
      </w:r>
      <w:r w:rsidRPr="00FA2266">
        <w:rPr>
          <w:rtl/>
        </w:rPr>
        <w:t xml:space="preserve"> </w:t>
      </w:r>
      <w:r w:rsidRPr="00FA2266">
        <w:rPr>
          <w:rFonts w:hint="eastAsia"/>
          <w:rtl/>
        </w:rPr>
        <w:t>في</w:t>
      </w:r>
      <w:r w:rsidRPr="00FA2266">
        <w:rPr>
          <w:rtl/>
        </w:rPr>
        <w:t xml:space="preserve"> </w:t>
      </w:r>
      <w:r w:rsidRPr="00FA2266">
        <w:rPr>
          <w:rFonts w:hint="eastAsia"/>
          <w:rtl/>
        </w:rPr>
        <w:t>الصواعق</w:t>
      </w:r>
      <w:r w:rsidRPr="00FA2266">
        <w:rPr>
          <w:rtl/>
        </w:rPr>
        <w:t xml:space="preserve"> </w:t>
      </w:r>
      <w:r w:rsidRPr="00FA2266">
        <w:rPr>
          <w:rFonts w:hint="eastAsia"/>
          <w:rtl/>
        </w:rPr>
        <w:t>المحرقه</w:t>
      </w:r>
      <w:r w:rsidRPr="00FA2266">
        <w:rPr>
          <w:rtl/>
        </w:rPr>
        <w:t xml:space="preserve"> </w:t>
      </w:r>
      <w:r w:rsidRPr="00FA2266">
        <w:rPr>
          <w:rFonts w:hint="eastAsia"/>
          <w:rtl/>
        </w:rPr>
        <w:t>ل</w:t>
      </w:r>
      <w:r>
        <w:rPr>
          <w:rFonts w:hint="eastAsia"/>
          <w:rtl/>
        </w:rPr>
        <w:t>ابن</w:t>
      </w:r>
      <w:r w:rsidRPr="00FA2266">
        <w:rPr>
          <w:rtl/>
        </w:rPr>
        <w:t xml:space="preserve"> </w:t>
      </w:r>
      <w:r w:rsidRPr="00FA2266">
        <w:rPr>
          <w:rFonts w:hint="eastAsia"/>
          <w:rtl/>
        </w:rPr>
        <w:t>حجر</w:t>
      </w:r>
      <w:r w:rsidR="00C0244F">
        <w:rPr>
          <w:rFonts w:hint="cs"/>
          <w:rtl/>
        </w:rPr>
        <w:t xml:space="preserve">: </w:t>
      </w:r>
      <w:r w:rsidRPr="00FA2266">
        <w:rPr>
          <w:rFonts w:hint="eastAsia"/>
          <w:rtl/>
        </w:rPr>
        <w:t>ص</w:t>
      </w:r>
      <w:r>
        <w:rPr>
          <w:rtl/>
        </w:rPr>
        <w:t xml:space="preserve"> </w:t>
      </w:r>
      <w:r w:rsidRPr="00FA2266">
        <w:rPr>
          <w:rtl/>
        </w:rPr>
        <w:t>111</w:t>
      </w:r>
      <w:r>
        <w:rPr>
          <w:rtl/>
        </w:rPr>
        <w:t xml:space="preserve"> </w:t>
      </w:r>
      <w:r w:rsidRPr="00FA2266">
        <w:rPr>
          <w:rFonts w:hint="eastAsia"/>
          <w:rtl/>
        </w:rPr>
        <w:t>عن</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أثبت</w:t>
      </w:r>
      <w:r>
        <w:rPr>
          <w:rStyle w:val="libBold2Char"/>
          <w:rFonts w:hint="cs"/>
          <w:rtl/>
        </w:rPr>
        <w:t>ُ</w:t>
      </w:r>
      <w:r w:rsidRPr="00AB6B59">
        <w:rPr>
          <w:rStyle w:val="libBold2Char"/>
          <w:rFonts w:hint="eastAsia"/>
          <w:rtl/>
        </w:rPr>
        <w:t>ك</w:t>
      </w:r>
      <w:r>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الصراط</w:t>
      </w:r>
      <w:r w:rsidR="0015080C">
        <w:rPr>
          <w:rStyle w:val="libBold2Char"/>
          <w:rFonts w:hint="cs"/>
          <w:rtl/>
        </w:rPr>
        <w:t>،</w:t>
      </w:r>
      <w:r w:rsidRPr="00AB6B59">
        <w:rPr>
          <w:rStyle w:val="libBold2Char"/>
          <w:rtl/>
        </w:rPr>
        <w:t xml:space="preserve"> </w:t>
      </w:r>
      <w:r w:rsidRPr="00AB6B59">
        <w:rPr>
          <w:rStyle w:val="libBold2Char"/>
          <w:rFonts w:hint="eastAsia"/>
          <w:rtl/>
        </w:rPr>
        <w:t>أشد</w:t>
      </w:r>
      <w:r>
        <w:rPr>
          <w:rStyle w:val="libBold2Char"/>
          <w:rFonts w:hint="cs"/>
          <w:rtl/>
        </w:rPr>
        <w:t>ُ</w:t>
      </w:r>
      <w:r w:rsidRPr="00AB6B59">
        <w:rPr>
          <w:rStyle w:val="libBold2Char"/>
          <w:rFonts w:hint="eastAsia"/>
          <w:rtl/>
        </w:rPr>
        <w:t>ك</w:t>
      </w:r>
      <w:r>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حب</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لأهل</w:t>
      </w:r>
      <w:r w:rsidRPr="00AB6B59">
        <w:rPr>
          <w:rStyle w:val="libBold2Char"/>
          <w:rtl/>
        </w:rPr>
        <w:t xml:space="preserve"> </w:t>
      </w:r>
      <w:r w:rsidRPr="00AB6B59">
        <w:rPr>
          <w:rStyle w:val="libBold2Char"/>
          <w:rFonts w:hint="eastAsia"/>
          <w:rtl/>
        </w:rPr>
        <w:t>بيتي</w:t>
      </w:r>
      <w:r w:rsidRPr="00AB6B59">
        <w:rPr>
          <w:rStyle w:val="libBold2Char"/>
          <w:rtl/>
        </w:rPr>
        <w:t xml:space="preserve"> </w:t>
      </w:r>
      <w:r w:rsidRPr="00AB6B59">
        <w:rPr>
          <w:rStyle w:val="libBold2Char"/>
          <w:rFonts w:hint="eastAsia"/>
          <w:rtl/>
        </w:rPr>
        <w:t>ولأصحابي</w:t>
      </w:r>
      <w:r w:rsidRPr="008C1AD8">
        <w:rPr>
          <w:rFonts w:hint="cs"/>
          <w:rtl/>
        </w:rPr>
        <w:t>]</w:t>
      </w:r>
      <w:r w:rsidR="006911C2" w:rsidRPr="006911C2">
        <w:rPr>
          <w:rtl/>
        </w:rPr>
        <w:t>.</w:t>
      </w:r>
      <w:r w:rsidRPr="006911C2">
        <w:rPr>
          <w:rtl/>
        </w:rPr>
        <w:t xml:space="preserve"> </w:t>
      </w:r>
    </w:p>
    <w:p w:rsidR="001A6AE0" w:rsidRPr="00FA2266" w:rsidRDefault="001A6AE0" w:rsidP="001A6AE0">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الغدير</w:t>
      </w:r>
      <w:r w:rsidR="00C0244F">
        <w:rPr>
          <w:rFonts w:hint="cs"/>
          <w:rtl/>
        </w:rPr>
        <w:t xml:space="preserve">: </w:t>
      </w:r>
      <w:r>
        <w:rPr>
          <w:rtl/>
        </w:rPr>
        <w:t xml:space="preserve">ج 2 </w:t>
      </w:r>
      <w:r w:rsidRPr="00FA2266">
        <w:rPr>
          <w:rFonts w:hint="eastAsia"/>
          <w:rtl/>
        </w:rPr>
        <w:t>ص</w:t>
      </w:r>
      <w:r>
        <w:rPr>
          <w:rtl/>
        </w:rPr>
        <w:t xml:space="preserve"> </w:t>
      </w:r>
      <w:r w:rsidRPr="00FA2266">
        <w:rPr>
          <w:rtl/>
        </w:rPr>
        <w:t>361</w:t>
      </w:r>
      <w:r>
        <w:rPr>
          <w:rtl/>
        </w:rPr>
        <w:t xml:space="preserve"> </w:t>
      </w:r>
      <w:r w:rsidRPr="00FA2266">
        <w:rPr>
          <w:rFonts w:hint="eastAsia"/>
          <w:rtl/>
        </w:rPr>
        <w:t>مؤسسة</w:t>
      </w:r>
      <w:r w:rsidRPr="00FA2266">
        <w:rPr>
          <w:rtl/>
        </w:rPr>
        <w:t xml:space="preserve"> </w:t>
      </w:r>
      <w:r w:rsidRPr="00FA2266">
        <w:rPr>
          <w:rFonts w:hint="eastAsia"/>
          <w:rtl/>
        </w:rPr>
        <w:t>ال</w:t>
      </w:r>
      <w:r>
        <w:rPr>
          <w:rFonts w:hint="cs"/>
          <w:rtl/>
        </w:rPr>
        <w:t>أ</w:t>
      </w:r>
      <w:r w:rsidRPr="00FA2266">
        <w:rPr>
          <w:rFonts w:hint="eastAsia"/>
          <w:rtl/>
        </w:rPr>
        <w:t>علمي</w:t>
      </w:r>
      <w:r>
        <w:rPr>
          <w:rFonts w:hint="cs"/>
          <w:rtl/>
        </w:rPr>
        <w:t xml:space="preserve">، </w:t>
      </w:r>
      <w:r w:rsidRPr="00FA2266">
        <w:rPr>
          <w:rFonts w:hint="eastAsia"/>
          <w:rtl/>
        </w:rPr>
        <w:t>بيروت</w:t>
      </w:r>
      <w:r w:rsidRPr="00FA2266">
        <w:rPr>
          <w:rtl/>
        </w:rPr>
        <w:t xml:space="preserve"> </w:t>
      </w:r>
      <w:r>
        <w:rPr>
          <w:rtl/>
        </w:rPr>
        <w:t>-</w:t>
      </w:r>
      <w:r w:rsidRPr="00FA2266">
        <w:rPr>
          <w:rFonts w:hint="eastAsia"/>
          <w:rtl/>
        </w:rPr>
        <w:t>للشيخ</w:t>
      </w:r>
      <w:r w:rsidRPr="00FA2266">
        <w:rPr>
          <w:rFonts w:hint="cs"/>
          <w:rtl/>
        </w:rPr>
        <w:t xml:space="preserve"> </w:t>
      </w:r>
      <w:r w:rsidRPr="00FA2266">
        <w:rPr>
          <w:rFonts w:hint="eastAsia"/>
          <w:rtl/>
        </w:rPr>
        <w:t>الأميني</w:t>
      </w:r>
      <w:r w:rsidRPr="00FA2266">
        <w:rPr>
          <w:rtl/>
        </w:rPr>
        <w:t xml:space="preserve">- </w:t>
      </w:r>
      <w:r w:rsidRPr="00FA2266">
        <w:rPr>
          <w:rFonts w:hint="eastAsia"/>
          <w:rtl/>
        </w:rPr>
        <w:t>قال</w:t>
      </w:r>
      <w:r w:rsidR="00C0244F">
        <w:rPr>
          <w:rtl/>
        </w:rPr>
        <w:t xml:space="preserve">: </w:t>
      </w:r>
      <w:r w:rsidRPr="00FA2266">
        <w:rPr>
          <w:rFonts w:hint="eastAsia"/>
          <w:rtl/>
        </w:rPr>
        <w:t>أخرج</w:t>
      </w:r>
      <w:r w:rsidRPr="00FA2266">
        <w:rPr>
          <w:rtl/>
        </w:rPr>
        <w:t xml:space="preserve"> </w:t>
      </w:r>
      <w:r w:rsidRPr="00FA2266">
        <w:rPr>
          <w:rFonts w:hint="eastAsia"/>
          <w:rtl/>
        </w:rPr>
        <w:t>الثعلبي</w:t>
      </w:r>
      <w:r w:rsidRPr="00FA2266">
        <w:rPr>
          <w:rtl/>
        </w:rPr>
        <w:t xml:space="preserve"> </w:t>
      </w:r>
      <w:r w:rsidRPr="00FA2266">
        <w:rPr>
          <w:rFonts w:hint="cs"/>
          <w:rtl/>
        </w:rPr>
        <w:t>في</w:t>
      </w:r>
      <w:r>
        <w:rPr>
          <w:rtl/>
        </w:rPr>
        <w:t xml:space="preserve"> (</w:t>
      </w:r>
      <w:r w:rsidRPr="00FA2266">
        <w:rPr>
          <w:rFonts w:hint="eastAsia"/>
          <w:rtl/>
        </w:rPr>
        <w:t>الكشف</w:t>
      </w:r>
      <w:r w:rsidRPr="00FA2266">
        <w:rPr>
          <w:rtl/>
        </w:rPr>
        <w:t xml:space="preserve"> </w:t>
      </w:r>
      <w:r w:rsidRPr="00FA2266">
        <w:rPr>
          <w:rFonts w:hint="eastAsia"/>
          <w:rtl/>
        </w:rPr>
        <w:t>والبيان</w:t>
      </w:r>
      <w:r>
        <w:rPr>
          <w:rtl/>
        </w:rPr>
        <w:t>)</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Pr>
          <w:rtl/>
        </w:rPr>
        <w:t xml:space="preserve"> </w:t>
      </w:r>
      <w:r>
        <w:rPr>
          <w:rStyle w:val="libAlaemChar"/>
          <w:rFonts w:hint="cs"/>
          <w:rtl/>
        </w:rPr>
        <w:t>(</w:t>
      </w:r>
      <w:r w:rsidRPr="001659DF">
        <w:rPr>
          <w:rStyle w:val="libAieChar"/>
          <w:rtl/>
        </w:rPr>
        <w:t>اهْدِنَا الصِ</w:t>
      </w:r>
      <w:r w:rsidRPr="001659DF">
        <w:rPr>
          <w:rStyle w:val="libAieChar"/>
          <w:rFonts w:hint="cs"/>
          <w:rtl/>
        </w:rPr>
        <w:t>ـ</w:t>
      </w:r>
      <w:r w:rsidRPr="001659DF">
        <w:rPr>
          <w:rStyle w:val="libAieChar"/>
          <w:rtl/>
        </w:rPr>
        <w:t>ّرَاطَ الْمُسْتَقِيمَ</w:t>
      </w:r>
      <w:r w:rsidRPr="00002E7B">
        <w:rPr>
          <w:rStyle w:val="libAlaemChar"/>
          <w:rFonts w:hint="cs"/>
          <w:rtl/>
        </w:rPr>
        <w:t>)</w:t>
      </w:r>
      <w:r>
        <w:rPr>
          <w:rFonts w:hint="cs"/>
          <w:rtl/>
        </w:rPr>
        <w:t>،</w:t>
      </w:r>
      <w:r>
        <w:rPr>
          <w:rtl/>
        </w:rPr>
        <w:t xml:space="preserve"> </w:t>
      </w:r>
      <w:r w:rsidRPr="00FA2266">
        <w:rPr>
          <w:rFonts w:hint="eastAsia"/>
          <w:rtl/>
        </w:rPr>
        <w:t>قال</w:t>
      </w:r>
      <w:r w:rsidRPr="00FA2266">
        <w:rPr>
          <w:rtl/>
        </w:rPr>
        <w:t xml:space="preserve"> </w:t>
      </w:r>
      <w:r w:rsidRPr="00FA2266">
        <w:rPr>
          <w:rFonts w:hint="eastAsia"/>
          <w:rtl/>
        </w:rPr>
        <w:t>مسلم</w:t>
      </w:r>
      <w:r w:rsidRPr="00FA2266">
        <w:rPr>
          <w:rtl/>
        </w:rPr>
        <w:t xml:space="preserve"> </w:t>
      </w:r>
      <w:r w:rsidRPr="00FA2266">
        <w:rPr>
          <w:rFonts w:hint="eastAsia"/>
          <w:rtl/>
        </w:rPr>
        <w:t>بن</w:t>
      </w:r>
      <w:r w:rsidRPr="00FA2266">
        <w:rPr>
          <w:rtl/>
        </w:rPr>
        <w:t xml:space="preserve"> </w:t>
      </w:r>
      <w:r w:rsidRPr="00FA2266">
        <w:rPr>
          <w:rFonts w:hint="eastAsia"/>
          <w:rtl/>
        </w:rPr>
        <w:t>حيان</w:t>
      </w:r>
      <w:r w:rsidR="00C0244F">
        <w:rPr>
          <w:rtl/>
        </w:rPr>
        <w:t xml:space="preserve">: </w:t>
      </w:r>
      <w:r w:rsidRPr="00FA2266">
        <w:rPr>
          <w:rFonts w:hint="eastAsia"/>
          <w:rtl/>
        </w:rPr>
        <w:t>سمعت</w:t>
      </w:r>
      <w:r w:rsidRPr="00FA2266">
        <w:rPr>
          <w:rtl/>
        </w:rPr>
        <w:t xml:space="preserve"> </w:t>
      </w:r>
      <w:r w:rsidRPr="00FA2266">
        <w:rPr>
          <w:rFonts w:hint="eastAsia"/>
          <w:rtl/>
        </w:rPr>
        <w:t>أبا</w:t>
      </w:r>
      <w:r w:rsidRPr="00FA2266">
        <w:rPr>
          <w:rtl/>
        </w:rPr>
        <w:t xml:space="preserve"> </w:t>
      </w:r>
      <w:r w:rsidRPr="00FA2266">
        <w:rPr>
          <w:rFonts w:hint="eastAsia"/>
          <w:rtl/>
        </w:rPr>
        <w:t>بريد</w:t>
      </w:r>
      <w:r>
        <w:rPr>
          <w:rFonts w:hint="cs"/>
          <w:rtl/>
        </w:rPr>
        <w:t>ة</w:t>
      </w:r>
      <w:r w:rsidRPr="00FA2266">
        <w:rPr>
          <w:rtl/>
        </w:rPr>
        <w:t xml:space="preserve"> </w:t>
      </w:r>
      <w:r w:rsidRPr="00FA2266">
        <w:rPr>
          <w:rFonts w:hint="eastAsia"/>
          <w:rtl/>
        </w:rPr>
        <w:t>يقول</w:t>
      </w:r>
      <w:r w:rsidR="00C0244F">
        <w:rPr>
          <w:rtl/>
        </w:rPr>
        <w:t xml:space="preserve">: </w:t>
      </w:r>
      <w:r w:rsidRPr="00FA2266">
        <w:rPr>
          <w:rFonts w:hint="eastAsia"/>
          <w:rtl/>
        </w:rPr>
        <w:t>صراط</w:t>
      </w:r>
      <w:r>
        <w:rPr>
          <w:rFonts w:hint="cs"/>
          <w:rtl/>
        </w:rPr>
        <w:t>ُ</w:t>
      </w:r>
      <w:r w:rsidRPr="00FA2266">
        <w:rPr>
          <w:rtl/>
        </w:rPr>
        <w:t xml:space="preserve"> </w:t>
      </w:r>
      <w:r>
        <w:rPr>
          <w:rFonts w:hint="eastAsia"/>
          <w:rtl/>
        </w:rPr>
        <w:t>محمّد</w:t>
      </w:r>
      <w:r w:rsidRPr="00FA2266">
        <w:rPr>
          <w:rtl/>
        </w:rPr>
        <w:t xml:space="preserve"> </w:t>
      </w:r>
      <w:r w:rsidRPr="00FA2266">
        <w:rPr>
          <w:rFonts w:hint="eastAsia"/>
          <w:rtl/>
        </w:rPr>
        <w:t>و</w:t>
      </w:r>
      <w:r>
        <w:rPr>
          <w:rFonts w:hint="cs"/>
          <w:rtl/>
        </w:rPr>
        <w:t>آ</w:t>
      </w:r>
      <w:r w:rsidRPr="00FA2266">
        <w:rPr>
          <w:rFonts w:hint="eastAsia"/>
          <w:rtl/>
        </w:rPr>
        <w:t>له</w:t>
      </w:r>
      <w:r>
        <w:rPr>
          <w:rtl/>
        </w:rPr>
        <w:t xml:space="preserve">. </w:t>
      </w:r>
    </w:p>
    <w:p w:rsidR="001A6AE0" w:rsidRDefault="001A6AE0" w:rsidP="001A6AE0">
      <w:pPr>
        <w:pStyle w:val="libNormal"/>
        <w:rPr>
          <w:rtl/>
        </w:rPr>
      </w:pPr>
      <w:r w:rsidRPr="00FA2266">
        <w:rPr>
          <w:rFonts w:hint="eastAsia"/>
          <w:rtl/>
        </w:rPr>
        <w:t>وفي</w:t>
      </w:r>
      <w:r w:rsidRPr="00FA2266">
        <w:rPr>
          <w:rtl/>
        </w:rPr>
        <w:t xml:space="preserve"> </w:t>
      </w:r>
      <w:r w:rsidRPr="00FA2266">
        <w:rPr>
          <w:rFonts w:hint="eastAsia"/>
          <w:rtl/>
        </w:rPr>
        <w:t>تفسير</w:t>
      </w:r>
      <w:r w:rsidRPr="00FA2266">
        <w:rPr>
          <w:rtl/>
        </w:rPr>
        <w:t xml:space="preserve"> </w:t>
      </w:r>
      <w:r w:rsidRPr="00FA2266">
        <w:rPr>
          <w:rFonts w:hint="eastAsia"/>
          <w:rtl/>
        </w:rPr>
        <w:t>وكيع</w:t>
      </w:r>
      <w:r w:rsidRPr="00FA2266">
        <w:rPr>
          <w:rtl/>
        </w:rPr>
        <w:t xml:space="preserve"> </w:t>
      </w:r>
      <w:r w:rsidRPr="00FA2266">
        <w:rPr>
          <w:rFonts w:hint="eastAsia"/>
          <w:rtl/>
        </w:rPr>
        <w:t>بن</w:t>
      </w:r>
      <w:r w:rsidRPr="00FA2266">
        <w:rPr>
          <w:rtl/>
        </w:rPr>
        <w:t xml:space="preserve"> </w:t>
      </w:r>
      <w:r w:rsidRPr="00FA2266">
        <w:rPr>
          <w:rFonts w:hint="eastAsia"/>
          <w:rtl/>
        </w:rPr>
        <w:t>الجراح</w:t>
      </w:r>
      <w:r w:rsidRPr="00FA2266">
        <w:rPr>
          <w:rtl/>
        </w:rPr>
        <w:t xml:space="preserve"> </w:t>
      </w:r>
      <w:r w:rsidRPr="00FA2266">
        <w:rPr>
          <w:rFonts w:hint="eastAsia"/>
          <w:rtl/>
        </w:rPr>
        <w:t>عن</w:t>
      </w:r>
      <w:r w:rsidRPr="00FA2266">
        <w:rPr>
          <w:rtl/>
        </w:rPr>
        <w:t xml:space="preserve"> </w:t>
      </w:r>
      <w:r w:rsidRPr="00FA2266">
        <w:rPr>
          <w:rFonts w:hint="eastAsia"/>
          <w:rtl/>
        </w:rPr>
        <w:t>سفيان</w:t>
      </w:r>
      <w:r w:rsidRPr="00FA2266">
        <w:rPr>
          <w:rtl/>
        </w:rPr>
        <w:t xml:space="preserve"> </w:t>
      </w:r>
      <w:r w:rsidRPr="00FA2266">
        <w:rPr>
          <w:rFonts w:hint="eastAsia"/>
          <w:rtl/>
        </w:rPr>
        <w:t>الثوري</w:t>
      </w:r>
      <w:r w:rsidRPr="00FA2266">
        <w:rPr>
          <w:rtl/>
        </w:rPr>
        <w:t xml:space="preserve"> </w:t>
      </w:r>
      <w:r w:rsidRPr="00FA2266">
        <w:rPr>
          <w:rFonts w:hint="eastAsia"/>
          <w:rtl/>
        </w:rPr>
        <w:t>عن</w:t>
      </w:r>
      <w:r w:rsidRPr="00FA2266">
        <w:rPr>
          <w:rtl/>
        </w:rPr>
        <w:t xml:space="preserve"> </w:t>
      </w:r>
      <w:r w:rsidRPr="00FA2266">
        <w:rPr>
          <w:rFonts w:hint="eastAsia"/>
          <w:rtl/>
        </w:rPr>
        <w:t>الس</w:t>
      </w:r>
      <w:r>
        <w:rPr>
          <w:rFonts w:hint="cs"/>
          <w:rtl/>
        </w:rPr>
        <w:t>ُ</w:t>
      </w:r>
      <w:r w:rsidRPr="00FA2266">
        <w:rPr>
          <w:rFonts w:hint="eastAsia"/>
          <w:rtl/>
        </w:rPr>
        <w:t>د</w:t>
      </w:r>
      <w:r>
        <w:rPr>
          <w:rFonts w:hint="cs"/>
          <w:rtl/>
        </w:rPr>
        <w:t>ّ</w:t>
      </w:r>
      <w:r w:rsidRPr="00FA2266">
        <w:rPr>
          <w:rFonts w:hint="eastAsia"/>
          <w:rtl/>
        </w:rPr>
        <w:t>ي</w:t>
      </w:r>
      <w:r w:rsidRPr="00FA2266">
        <w:rPr>
          <w:rtl/>
        </w:rPr>
        <w:t xml:space="preserve"> </w:t>
      </w:r>
      <w:r w:rsidRPr="00FA2266">
        <w:rPr>
          <w:rFonts w:hint="eastAsia"/>
          <w:rtl/>
        </w:rPr>
        <w:t>عن</w:t>
      </w:r>
      <w:r w:rsidRPr="00FA2266">
        <w:rPr>
          <w:rtl/>
        </w:rPr>
        <w:t xml:space="preserve"> </w:t>
      </w:r>
      <w:r w:rsidRPr="00FA2266">
        <w:rPr>
          <w:rFonts w:hint="eastAsia"/>
          <w:rtl/>
        </w:rPr>
        <w:t>أسباط</w:t>
      </w:r>
      <w:r w:rsidRPr="00FA2266">
        <w:rPr>
          <w:rtl/>
        </w:rPr>
        <w:t xml:space="preserve"> </w:t>
      </w:r>
      <w:r w:rsidRPr="00FA2266">
        <w:rPr>
          <w:rFonts w:hint="eastAsia"/>
          <w:rtl/>
        </w:rPr>
        <w:t>ومجاهد</w:t>
      </w:r>
      <w:r w:rsidRPr="00FA2266">
        <w:rPr>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عباس</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اهْدِنَا الصِ</w:t>
      </w:r>
      <w:r w:rsidRPr="001659DF">
        <w:rPr>
          <w:rStyle w:val="libAieChar"/>
          <w:rFonts w:hint="cs"/>
          <w:rtl/>
        </w:rPr>
        <w:t>ـ</w:t>
      </w:r>
      <w:r w:rsidRPr="001659DF">
        <w:rPr>
          <w:rStyle w:val="libAieChar"/>
          <w:rtl/>
        </w:rPr>
        <w:t>ّرَاطَ الْمُسْتَقِيمَ</w:t>
      </w:r>
      <w:r w:rsidRPr="00002E7B">
        <w:rPr>
          <w:rStyle w:val="libAlaemChar"/>
          <w:rFonts w:hint="cs"/>
          <w:rtl/>
        </w:rPr>
        <w:t>)</w:t>
      </w:r>
      <w:r>
        <w:rPr>
          <w:rFonts w:hint="cs"/>
          <w:rtl/>
        </w:rPr>
        <w:t>،</w:t>
      </w:r>
      <w:r w:rsidRPr="00FA2266">
        <w:rPr>
          <w:rtl/>
        </w:rPr>
        <w:t xml:space="preserve"> </w:t>
      </w:r>
      <w:r w:rsidRPr="00FA2266">
        <w:rPr>
          <w:rFonts w:hint="eastAsia"/>
          <w:rtl/>
        </w:rPr>
        <w:t>قال</w:t>
      </w:r>
      <w:r w:rsidR="00C0244F">
        <w:rPr>
          <w:rtl/>
        </w:rPr>
        <w:t xml:space="preserve">: </w:t>
      </w:r>
      <w:r w:rsidRPr="00FA2266">
        <w:rPr>
          <w:rFonts w:hint="eastAsia"/>
          <w:rtl/>
        </w:rPr>
        <w:t>قولوا</w:t>
      </w:r>
      <w:r w:rsidRPr="00FA2266">
        <w:rPr>
          <w:rtl/>
        </w:rPr>
        <w:t xml:space="preserve"> </w:t>
      </w:r>
      <w:r>
        <w:rPr>
          <w:rFonts w:hint="cs"/>
          <w:rtl/>
        </w:rPr>
        <w:t xml:space="preserve">- </w:t>
      </w:r>
      <w:r w:rsidRPr="00FA2266">
        <w:rPr>
          <w:rFonts w:hint="eastAsia"/>
          <w:rtl/>
        </w:rPr>
        <w:t>معاشر</w:t>
      </w:r>
      <w:r w:rsidRPr="00FA2266">
        <w:rPr>
          <w:rtl/>
        </w:rPr>
        <w:t xml:space="preserve"> </w:t>
      </w:r>
      <w:r w:rsidRPr="00FA2266">
        <w:rPr>
          <w:rFonts w:hint="eastAsia"/>
          <w:rtl/>
        </w:rPr>
        <w:t>العباد</w:t>
      </w:r>
      <w:r>
        <w:rPr>
          <w:rFonts w:hint="cs"/>
          <w:rtl/>
        </w:rPr>
        <w:t xml:space="preserve"> -</w:t>
      </w:r>
      <w:r w:rsidRPr="00FA2266">
        <w:rPr>
          <w:rtl/>
        </w:rPr>
        <w:t xml:space="preserve"> </w:t>
      </w:r>
      <w:r w:rsidRPr="00FA2266">
        <w:rPr>
          <w:rFonts w:hint="eastAsia"/>
          <w:rtl/>
        </w:rPr>
        <w:t>أرشدنا</w:t>
      </w:r>
      <w:r>
        <w:rPr>
          <w:rtl/>
        </w:rPr>
        <w:t xml:space="preserve"> إلى </w:t>
      </w:r>
      <w:r w:rsidRPr="00FA2266">
        <w:rPr>
          <w:rFonts w:hint="eastAsia"/>
          <w:rtl/>
        </w:rPr>
        <w:t>حب</w:t>
      </w:r>
      <w:r>
        <w:rPr>
          <w:rFonts w:hint="cs"/>
          <w:rtl/>
        </w:rPr>
        <w:t>ِّ</w:t>
      </w:r>
      <w:r w:rsidRPr="00FA2266">
        <w:rPr>
          <w:rtl/>
        </w:rPr>
        <w:t xml:space="preserve"> </w:t>
      </w:r>
      <w:r>
        <w:rPr>
          <w:rFonts w:hint="eastAsia"/>
          <w:rtl/>
        </w:rPr>
        <w:t>محمّد</w:t>
      </w:r>
      <w:r w:rsidRPr="00FA2266">
        <w:rPr>
          <w:rtl/>
        </w:rPr>
        <w:t xml:space="preserve"> </w:t>
      </w:r>
      <w:r w:rsidRPr="00FA2266">
        <w:rPr>
          <w:rFonts w:hint="eastAsia"/>
          <w:rtl/>
        </w:rPr>
        <w:t>وأهل</w:t>
      </w:r>
      <w:r w:rsidRPr="00FA2266">
        <w:rPr>
          <w:rtl/>
        </w:rPr>
        <w:t xml:space="preserve"> </w:t>
      </w:r>
      <w:r w:rsidRPr="00FA2266">
        <w:rPr>
          <w:rFonts w:hint="eastAsia"/>
          <w:rtl/>
        </w:rPr>
        <w:t>بيته</w:t>
      </w:r>
      <w:r>
        <w:rPr>
          <w:rtl/>
        </w:rPr>
        <w:t xml:space="preserve">. </w:t>
      </w:r>
    </w:p>
    <w:p w:rsidR="001A6AE0" w:rsidRPr="006911C2" w:rsidRDefault="001A6AE0" w:rsidP="006911C2">
      <w:pPr>
        <w:pStyle w:val="libNormal"/>
        <w:rPr>
          <w:rtl/>
        </w:rPr>
      </w:pPr>
      <w:r>
        <w:rPr>
          <w:rtl/>
        </w:rPr>
        <w:t xml:space="preserve">وأخرج </w:t>
      </w:r>
      <w:r w:rsidRPr="00FA2266">
        <w:rPr>
          <w:rFonts w:hint="eastAsia"/>
          <w:rtl/>
        </w:rPr>
        <w:t>الحموي</w:t>
      </w:r>
      <w:r w:rsidRPr="00FA2266">
        <w:rPr>
          <w:rFonts w:hint="cs"/>
          <w:rtl/>
        </w:rPr>
        <w:t>ن</w:t>
      </w:r>
      <w:r w:rsidRPr="00FA2266">
        <w:rPr>
          <w:rFonts w:hint="eastAsia"/>
          <w:rtl/>
        </w:rPr>
        <w:t>ي</w:t>
      </w:r>
      <w:r w:rsidRPr="00FA2266">
        <w:rPr>
          <w:rtl/>
        </w:rPr>
        <w:t xml:space="preserve"> </w:t>
      </w:r>
      <w:r w:rsidRPr="00FA2266">
        <w:rPr>
          <w:rFonts w:hint="eastAsia"/>
          <w:rtl/>
        </w:rPr>
        <w:t>من</w:t>
      </w:r>
      <w:r w:rsidRPr="00FA2266">
        <w:rPr>
          <w:rtl/>
        </w:rPr>
        <w:t xml:space="preserve"> </w:t>
      </w:r>
      <w:r w:rsidRPr="00FA2266">
        <w:rPr>
          <w:rFonts w:hint="eastAsia"/>
          <w:rtl/>
        </w:rPr>
        <w:t>الفرائد</w:t>
      </w:r>
      <w:r>
        <w:rPr>
          <w:rtl/>
        </w:rPr>
        <w:t xml:space="preserve"> (</w:t>
      </w:r>
      <w:r w:rsidRPr="00FA2266">
        <w:rPr>
          <w:rFonts w:hint="eastAsia"/>
          <w:rtl/>
        </w:rPr>
        <w:t>فرائد</w:t>
      </w:r>
      <w:r w:rsidRPr="00FA2266">
        <w:rPr>
          <w:rtl/>
        </w:rPr>
        <w:t xml:space="preserve"> </w:t>
      </w:r>
      <w:r w:rsidRPr="00FA2266">
        <w:rPr>
          <w:rFonts w:hint="eastAsia"/>
          <w:rtl/>
        </w:rPr>
        <w:t>السمطين</w:t>
      </w:r>
      <w:r>
        <w:rPr>
          <w:rtl/>
        </w:rPr>
        <w:t>)</w:t>
      </w:r>
      <w:r>
        <w:rPr>
          <w:rFonts w:hint="cs"/>
          <w:rtl/>
        </w:rPr>
        <w:t xml:space="preserve">، </w:t>
      </w:r>
      <w:r w:rsidRPr="00FA2266">
        <w:rPr>
          <w:rFonts w:hint="eastAsia"/>
          <w:rtl/>
        </w:rPr>
        <w:t>بإسناده</w:t>
      </w:r>
      <w:r w:rsidRPr="00FA2266">
        <w:rPr>
          <w:rtl/>
        </w:rPr>
        <w:t xml:space="preserve"> </w:t>
      </w:r>
      <w:r w:rsidRPr="00FA2266">
        <w:rPr>
          <w:rFonts w:hint="eastAsia"/>
          <w:rtl/>
        </w:rPr>
        <w:t>عن</w:t>
      </w:r>
      <w:r w:rsidRPr="00FA2266">
        <w:rPr>
          <w:rtl/>
        </w:rPr>
        <w:t xml:space="preserve"> </w:t>
      </w:r>
      <w:r w:rsidRPr="00FA2266">
        <w:rPr>
          <w:rFonts w:hint="eastAsia"/>
          <w:rtl/>
        </w:rPr>
        <w:t>أصبغ</w:t>
      </w:r>
      <w:r w:rsidRPr="00FA2266">
        <w:rPr>
          <w:rtl/>
        </w:rPr>
        <w:t xml:space="preserve"> </w:t>
      </w:r>
      <w:r w:rsidRPr="00FA2266">
        <w:rPr>
          <w:rFonts w:hint="eastAsia"/>
          <w:rtl/>
        </w:rPr>
        <w:t>بن</w:t>
      </w:r>
      <w:r w:rsidRPr="00FA2266">
        <w:rPr>
          <w:rtl/>
        </w:rPr>
        <w:t xml:space="preserve"> </w:t>
      </w:r>
      <w:r w:rsidRPr="00FA2266">
        <w:rPr>
          <w:rFonts w:hint="eastAsia"/>
          <w:rtl/>
        </w:rPr>
        <w:t>نباته</w:t>
      </w:r>
      <w:r>
        <w:rPr>
          <w:rtl/>
        </w:rPr>
        <w:t xml:space="preserve"> عن عليٍّ</w:t>
      </w:r>
      <w:r w:rsidR="00D757C0">
        <w:rPr>
          <w:rtl/>
        </w:rPr>
        <w:t xml:space="preserve"> </w:t>
      </w:r>
      <w:r w:rsidRPr="006C582E">
        <w:rPr>
          <w:rStyle w:val="libAlaemChar"/>
          <w:rtl/>
        </w:rPr>
        <w:t>عليه‌السلام</w:t>
      </w:r>
      <w:r w:rsidRPr="00FA2266">
        <w:rPr>
          <w:rtl/>
        </w:rPr>
        <w:t xml:space="preserve"> </w:t>
      </w:r>
      <w:r w:rsidRPr="00FA2266">
        <w:rPr>
          <w:rFonts w:hint="eastAsia"/>
          <w:rtl/>
        </w:rPr>
        <w:t>في</w:t>
      </w:r>
      <w:r w:rsidRPr="00FA2266">
        <w:rPr>
          <w:rtl/>
        </w:rPr>
        <w:t xml:space="preserve"> </w:t>
      </w:r>
      <w:r w:rsidRPr="00FA2266">
        <w:rPr>
          <w:rFonts w:hint="eastAsia"/>
          <w:rtl/>
        </w:rPr>
        <w:t>قوله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وَإِنَّ الَّذِينَ لَا يُؤْمِنُونَ بِالْآخِرَ‌ةِ عَنِ الصِ</w:t>
      </w:r>
      <w:r w:rsidRPr="001659DF">
        <w:rPr>
          <w:rStyle w:val="libAieChar"/>
          <w:rFonts w:hint="cs"/>
          <w:rtl/>
        </w:rPr>
        <w:t>ـ</w:t>
      </w:r>
      <w:r w:rsidRPr="001659DF">
        <w:rPr>
          <w:rStyle w:val="libAieChar"/>
          <w:rtl/>
        </w:rPr>
        <w:t>ّرَ‌اطِ لَنَاكِبُونَ</w:t>
      </w:r>
      <w:r w:rsidRPr="00FA2266">
        <w:rPr>
          <w:rStyle w:val="libAlaemChar"/>
          <w:rFonts w:hint="cs"/>
          <w:rtl/>
        </w:rPr>
        <w:t>)</w:t>
      </w:r>
      <w:r>
        <w:rPr>
          <w:rFonts w:hint="cs"/>
          <w:rtl/>
        </w:rPr>
        <w:t>،</w:t>
      </w:r>
      <w:r w:rsidRPr="00FA2266">
        <w:rPr>
          <w:rtl/>
        </w:rPr>
        <w:t xml:space="preserve"> </w:t>
      </w:r>
      <w:r w:rsidRPr="00FA2266">
        <w:rPr>
          <w:rFonts w:hint="eastAsia"/>
          <w:rtl/>
        </w:rPr>
        <w:t>قال</w:t>
      </w:r>
      <w:r w:rsidR="00C0244F">
        <w:rPr>
          <w:rtl/>
        </w:rPr>
        <w:t xml:space="preserve">: </w:t>
      </w:r>
      <w:r w:rsidRPr="008C1AD8">
        <w:rPr>
          <w:rFonts w:hint="cs"/>
          <w:rtl/>
        </w:rPr>
        <w:t>[</w:t>
      </w:r>
      <w:r w:rsidRPr="000B361D">
        <w:rPr>
          <w:rStyle w:val="libBold2Char"/>
          <w:rFonts w:hint="eastAsia"/>
          <w:rtl/>
        </w:rPr>
        <w:t>الصراط</w:t>
      </w:r>
      <w:r w:rsidRPr="00AB6B59">
        <w:rPr>
          <w:rStyle w:val="libBold2Char"/>
          <w:rtl/>
        </w:rPr>
        <w:t xml:space="preserve"> </w:t>
      </w:r>
      <w:r w:rsidRPr="00AB6B59">
        <w:rPr>
          <w:rStyle w:val="libBold2Char"/>
          <w:rFonts w:hint="eastAsia"/>
          <w:rtl/>
        </w:rPr>
        <w:t>ولايتنا</w:t>
      </w:r>
      <w:r w:rsidRPr="00AB6B59">
        <w:rPr>
          <w:rStyle w:val="libBold2Char"/>
          <w:rtl/>
        </w:rPr>
        <w:t xml:space="preserve"> </w:t>
      </w:r>
      <w:r w:rsidRPr="00AB6B59">
        <w:rPr>
          <w:rStyle w:val="libBold2Char"/>
          <w:rFonts w:hint="cs"/>
          <w:rtl/>
        </w:rPr>
        <w:t>أ</w:t>
      </w:r>
      <w:r w:rsidRPr="00AB6B59">
        <w:rPr>
          <w:rStyle w:val="libBold2Char"/>
          <w:rFonts w:hint="eastAsia"/>
          <w:rtl/>
        </w:rPr>
        <w:t>هل</w:t>
      </w:r>
      <w:r w:rsidRPr="00AB6B59">
        <w:rPr>
          <w:rStyle w:val="libBold2Char"/>
          <w:rtl/>
        </w:rPr>
        <w:t xml:space="preserve"> </w:t>
      </w:r>
      <w:r w:rsidRPr="00AB6B59">
        <w:rPr>
          <w:rStyle w:val="libBold2Char"/>
          <w:rFonts w:hint="eastAsia"/>
          <w:rtl/>
        </w:rPr>
        <w:t>البيت</w:t>
      </w:r>
      <w:r w:rsidRPr="008C1AD8">
        <w:rPr>
          <w:rFonts w:hint="cs"/>
          <w:rtl/>
        </w:rPr>
        <w:t>]</w:t>
      </w:r>
      <w:r w:rsidR="006911C2" w:rsidRPr="006911C2">
        <w:rPr>
          <w:rtl/>
        </w:rPr>
        <w:t>.</w:t>
      </w:r>
      <w:r w:rsidRPr="006911C2">
        <w:rPr>
          <w:rtl/>
        </w:rPr>
        <w:t xml:space="preserve"> </w:t>
      </w:r>
    </w:p>
    <w:p w:rsidR="001A6AE0" w:rsidRPr="006911C2" w:rsidRDefault="001A6AE0" w:rsidP="006911C2">
      <w:pPr>
        <w:pStyle w:val="libNormal"/>
        <w:rPr>
          <w:rtl/>
        </w:rPr>
      </w:pPr>
      <w:r>
        <w:rPr>
          <w:rtl/>
        </w:rPr>
        <w:t xml:space="preserve">وأخرج </w:t>
      </w:r>
      <w:r w:rsidRPr="00FA2266">
        <w:rPr>
          <w:rFonts w:hint="eastAsia"/>
          <w:rtl/>
        </w:rPr>
        <w:t>الخوارزمي</w:t>
      </w:r>
      <w:r w:rsidRPr="00FA2266">
        <w:rPr>
          <w:rtl/>
        </w:rPr>
        <w:t xml:space="preserve"> </w:t>
      </w:r>
      <w:r w:rsidRPr="00FA2266">
        <w:rPr>
          <w:rFonts w:hint="eastAsia"/>
          <w:rtl/>
        </w:rPr>
        <w:t>من</w:t>
      </w:r>
      <w:r>
        <w:rPr>
          <w:rtl/>
        </w:rPr>
        <w:t xml:space="preserve"> (</w:t>
      </w:r>
      <w:r w:rsidRPr="00FA2266">
        <w:rPr>
          <w:rFonts w:hint="eastAsia"/>
          <w:rtl/>
        </w:rPr>
        <w:t>المناقب</w:t>
      </w:r>
      <w:r>
        <w:rPr>
          <w:rtl/>
        </w:rPr>
        <w:t>)</w:t>
      </w:r>
      <w:r w:rsidR="00C0244F">
        <w:rPr>
          <w:rtl/>
        </w:rPr>
        <w:t xml:space="preserve">: </w:t>
      </w:r>
      <w:r w:rsidRPr="00FA2266">
        <w:rPr>
          <w:rFonts w:hint="eastAsia"/>
          <w:rtl/>
        </w:rPr>
        <w:t>الصراط</w:t>
      </w:r>
      <w:r>
        <w:rPr>
          <w:rtl/>
        </w:rPr>
        <w:t xml:space="preserve">، </w:t>
      </w:r>
      <w:r w:rsidRPr="00FA2266">
        <w:rPr>
          <w:rFonts w:hint="eastAsia"/>
          <w:rtl/>
        </w:rPr>
        <w:t>صراطان</w:t>
      </w:r>
      <w:r w:rsidR="00C0244F">
        <w:rPr>
          <w:rtl/>
        </w:rPr>
        <w:t xml:space="preserve">: </w:t>
      </w:r>
      <w:r w:rsidRPr="00FA2266">
        <w:rPr>
          <w:rFonts w:hint="eastAsia"/>
          <w:rtl/>
        </w:rPr>
        <w:t>صراط</w:t>
      </w:r>
      <w:r w:rsidRPr="00FA2266">
        <w:rPr>
          <w:rtl/>
        </w:rPr>
        <w:t xml:space="preserve"> </w:t>
      </w:r>
      <w:r w:rsidRPr="00FA2266">
        <w:rPr>
          <w:rFonts w:hint="eastAsia"/>
          <w:rtl/>
        </w:rPr>
        <w:t>في</w:t>
      </w:r>
      <w:r w:rsidRPr="00FA2266">
        <w:rPr>
          <w:rtl/>
        </w:rPr>
        <w:t xml:space="preserve"> </w:t>
      </w:r>
      <w:r w:rsidRPr="00FA2266">
        <w:rPr>
          <w:rFonts w:hint="eastAsia"/>
          <w:rtl/>
        </w:rPr>
        <w:t>الدنيا</w:t>
      </w:r>
      <w:r>
        <w:rPr>
          <w:rFonts w:hint="eastAsia"/>
          <w:rtl/>
        </w:rPr>
        <w:t xml:space="preserve">، </w:t>
      </w:r>
      <w:r w:rsidRPr="00FA2266">
        <w:rPr>
          <w:rFonts w:hint="eastAsia"/>
          <w:rtl/>
        </w:rPr>
        <w:t>وصراط</w:t>
      </w:r>
      <w:r w:rsidRPr="00FA2266">
        <w:rPr>
          <w:rtl/>
        </w:rPr>
        <w:t xml:space="preserve"> </w:t>
      </w:r>
      <w:r w:rsidRPr="00FA2266">
        <w:rPr>
          <w:rFonts w:hint="eastAsia"/>
          <w:rtl/>
        </w:rPr>
        <w:t>في</w:t>
      </w:r>
      <w:r w:rsidRPr="00FA2266">
        <w:rPr>
          <w:rtl/>
        </w:rPr>
        <w:t xml:space="preserve"> </w:t>
      </w:r>
      <w:r w:rsidRPr="00FA2266">
        <w:rPr>
          <w:rFonts w:hint="eastAsia"/>
          <w:rtl/>
        </w:rPr>
        <w:t>الاخره</w:t>
      </w:r>
      <w:r>
        <w:rPr>
          <w:rtl/>
        </w:rPr>
        <w:t xml:space="preserve">. </w:t>
      </w:r>
      <w:r w:rsidRPr="00FA2266">
        <w:rPr>
          <w:rFonts w:hint="eastAsia"/>
          <w:rtl/>
        </w:rPr>
        <w:t>فأم</w:t>
      </w:r>
      <w:r>
        <w:rPr>
          <w:rFonts w:hint="cs"/>
          <w:rtl/>
        </w:rPr>
        <w:t>َّ</w:t>
      </w:r>
      <w:r w:rsidRPr="00FA2266">
        <w:rPr>
          <w:rFonts w:hint="eastAsia"/>
          <w:rtl/>
        </w:rPr>
        <w:t>ا</w:t>
      </w:r>
      <w:r w:rsidRPr="00FA2266">
        <w:rPr>
          <w:rtl/>
        </w:rPr>
        <w:t xml:space="preserve"> </w:t>
      </w:r>
      <w:r w:rsidRPr="00FA2266">
        <w:rPr>
          <w:rFonts w:hint="eastAsia"/>
          <w:rtl/>
        </w:rPr>
        <w:t>صراط</w:t>
      </w:r>
      <w:r w:rsidRPr="00FA2266">
        <w:rPr>
          <w:rtl/>
        </w:rPr>
        <w:t xml:space="preserve"> </w:t>
      </w:r>
      <w:r w:rsidRPr="00FA2266">
        <w:rPr>
          <w:rFonts w:hint="eastAsia"/>
          <w:rtl/>
        </w:rPr>
        <w:t>الدنيا</w:t>
      </w:r>
      <w:r w:rsidRPr="00FA2266">
        <w:rPr>
          <w:rtl/>
        </w:rPr>
        <w:t xml:space="preserve"> </w:t>
      </w:r>
      <w:r w:rsidRPr="00FA2266">
        <w:rPr>
          <w:rFonts w:hint="eastAsia"/>
          <w:rtl/>
        </w:rPr>
        <w:t>فهو</w:t>
      </w:r>
      <w:r w:rsidRPr="00FA2266">
        <w:rPr>
          <w:rtl/>
        </w:rPr>
        <w:t xml:space="preserve"> </w:t>
      </w:r>
      <w:r>
        <w:rPr>
          <w:rFonts w:hint="eastAsia"/>
          <w:rtl/>
        </w:rPr>
        <w:t>عليّ بن أبي طالب</w:t>
      </w:r>
      <w:r>
        <w:rPr>
          <w:rtl/>
        </w:rPr>
        <w:t xml:space="preserve"> </w:t>
      </w:r>
      <w:r w:rsidRPr="006C582E">
        <w:rPr>
          <w:rStyle w:val="libAlaemChar"/>
          <w:rtl/>
        </w:rPr>
        <w:t>عليه‌السلام</w:t>
      </w:r>
      <w:r>
        <w:rPr>
          <w:rtl/>
        </w:rPr>
        <w:t xml:space="preserve">. </w:t>
      </w:r>
      <w:r w:rsidRPr="00FA2266">
        <w:rPr>
          <w:rFonts w:hint="eastAsia"/>
          <w:rtl/>
        </w:rPr>
        <w:t>وأم</w:t>
      </w:r>
      <w:r>
        <w:rPr>
          <w:rFonts w:hint="cs"/>
          <w:rtl/>
        </w:rPr>
        <w:t>َّ</w:t>
      </w:r>
      <w:r w:rsidRPr="00FA2266">
        <w:rPr>
          <w:rFonts w:hint="eastAsia"/>
          <w:rtl/>
        </w:rPr>
        <w:t>ا</w:t>
      </w:r>
      <w:r w:rsidRPr="00FA2266">
        <w:rPr>
          <w:rtl/>
        </w:rPr>
        <w:t xml:space="preserve"> </w:t>
      </w:r>
      <w:r w:rsidRPr="00FA2266">
        <w:rPr>
          <w:rFonts w:hint="eastAsia"/>
          <w:rtl/>
        </w:rPr>
        <w:t>صراط</w:t>
      </w:r>
      <w:r w:rsidRPr="00FA2266">
        <w:rPr>
          <w:rtl/>
        </w:rPr>
        <w:t xml:space="preserve"> </w:t>
      </w:r>
      <w:r w:rsidRPr="00FA2266">
        <w:rPr>
          <w:rFonts w:hint="eastAsia"/>
          <w:rtl/>
        </w:rPr>
        <w:t>ال</w:t>
      </w:r>
      <w:r>
        <w:rPr>
          <w:rFonts w:hint="cs"/>
          <w:rtl/>
        </w:rPr>
        <w:t>آ</w:t>
      </w:r>
      <w:r w:rsidRPr="00FA2266">
        <w:rPr>
          <w:rFonts w:hint="eastAsia"/>
          <w:rtl/>
        </w:rPr>
        <w:t>خر</w:t>
      </w:r>
      <w:r>
        <w:rPr>
          <w:rFonts w:hint="cs"/>
          <w:rtl/>
        </w:rPr>
        <w:t>ة</w:t>
      </w:r>
      <w:r w:rsidRPr="00FA2266">
        <w:rPr>
          <w:rtl/>
        </w:rPr>
        <w:t xml:space="preserve"> </w:t>
      </w:r>
      <w:r w:rsidRPr="00FA2266">
        <w:rPr>
          <w:rFonts w:hint="eastAsia"/>
          <w:rtl/>
        </w:rPr>
        <w:t>فهو</w:t>
      </w:r>
      <w:r w:rsidRPr="00FA2266">
        <w:rPr>
          <w:rtl/>
        </w:rPr>
        <w:t xml:space="preserve"> </w:t>
      </w:r>
      <w:r w:rsidRPr="00FA2266">
        <w:rPr>
          <w:rFonts w:hint="eastAsia"/>
          <w:rtl/>
        </w:rPr>
        <w:t>جسر</w:t>
      </w:r>
      <w:r w:rsidRPr="00FA2266">
        <w:rPr>
          <w:rtl/>
        </w:rPr>
        <w:t xml:space="preserve"> </w:t>
      </w:r>
      <w:r w:rsidRPr="00FA2266">
        <w:rPr>
          <w:rFonts w:hint="eastAsia"/>
          <w:rtl/>
        </w:rPr>
        <w:t>جهن</w:t>
      </w:r>
      <w:r>
        <w:rPr>
          <w:rFonts w:hint="cs"/>
          <w:rtl/>
        </w:rPr>
        <w:t>ّ</w:t>
      </w:r>
      <w:r w:rsidRPr="00FA2266">
        <w:rPr>
          <w:rFonts w:hint="eastAsia"/>
          <w:rtl/>
        </w:rPr>
        <w:t>م</w:t>
      </w:r>
      <w:r>
        <w:rPr>
          <w:rtl/>
        </w:rPr>
        <w:t xml:space="preserve">. </w:t>
      </w:r>
      <w:r w:rsidRPr="00FA2266">
        <w:rPr>
          <w:rFonts w:hint="eastAsia"/>
          <w:rtl/>
        </w:rPr>
        <w:t>من</w:t>
      </w:r>
      <w:r w:rsidRPr="00FA2266">
        <w:rPr>
          <w:rtl/>
        </w:rPr>
        <w:t xml:space="preserve"> </w:t>
      </w:r>
      <w:r w:rsidRPr="00FA2266">
        <w:rPr>
          <w:rFonts w:hint="eastAsia"/>
          <w:rtl/>
        </w:rPr>
        <w:t>عرف</w:t>
      </w:r>
      <w:r w:rsidRPr="00FA2266">
        <w:rPr>
          <w:rtl/>
        </w:rPr>
        <w:t xml:space="preserve"> </w:t>
      </w:r>
      <w:r w:rsidRPr="00FA2266">
        <w:rPr>
          <w:rFonts w:hint="eastAsia"/>
          <w:rtl/>
        </w:rPr>
        <w:t>صراط</w:t>
      </w:r>
      <w:r w:rsidRPr="00FA2266">
        <w:rPr>
          <w:rtl/>
        </w:rPr>
        <w:t xml:space="preserve"> </w:t>
      </w:r>
      <w:r w:rsidRPr="00FA2266">
        <w:rPr>
          <w:rFonts w:hint="eastAsia"/>
          <w:rtl/>
        </w:rPr>
        <w:t>الدنيا</w:t>
      </w:r>
      <w:r w:rsidRPr="00FA2266">
        <w:rPr>
          <w:rtl/>
        </w:rPr>
        <w:t xml:space="preserve"> </w:t>
      </w:r>
      <w:r w:rsidRPr="00FA2266">
        <w:rPr>
          <w:rFonts w:hint="eastAsia"/>
          <w:rtl/>
        </w:rPr>
        <w:t>جاز</w:t>
      </w:r>
      <w:r w:rsidRPr="00FA2266">
        <w:rPr>
          <w:rtl/>
        </w:rPr>
        <w:t xml:space="preserve"> </w:t>
      </w:r>
      <w:r w:rsidRPr="00FA2266">
        <w:rPr>
          <w:rFonts w:hint="eastAsia"/>
          <w:rtl/>
        </w:rPr>
        <w:t>على</w:t>
      </w:r>
      <w:r w:rsidRPr="00FA2266">
        <w:rPr>
          <w:rtl/>
        </w:rPr>
        <w:t xml:space="preserve"> </w:t>
      </w:r>
      <w:r w:rsidRPr="00FA2266">
        <w:rPr>
          <w:rFonts w:hint="eastAsia"/>
          <w:rtl/>
        </w:rPr>
        <w:t>صراط</w:t>
      </w:r>
      <w:r w:rsidRPr="00FA2266">
        <w:rPr>
          <w:rtl/>
        </w:rPr>
        <w:t xml:space="preserve"> </w:t>
      </w:r>
      <w:r w:rsidRPr="00FA2266">
        <w:rPr>
          <w:rFonts w:hint="eastAsia"/>
          <w:rtl/>
        </w:rPr>
        <w:t>الآخرة</w:t>
      </w:r>
      <w:r>
        <w:rPr>
          <w:rtl/>
        </w:rPr>
        <w:t xml:space="preserve">. </w:t>
      </w:r>
      <w:r w:rsidRPr="00FA2266">
        <w:rPr>
          <w:rFonts w:hint="eastAsia"/>
          <w:rtl/>
        </w:rPr>
        <w:t>ويوضح</w:t>
      </w:r>
      <w:r w:rsidRPr="00FA2266">
        <w:rPr>
          <w:rtl/>
        </w:rPr>
        <w:t xml:space="preserve"> </w:t>
      </w:r>
      <w:r w:rsidRPr="00FA2266">
        <w:rPr>
          <w:rFonts w:hint="eastAsia"/>
          <w:rtl/>
        </w:rPr>
        <w:t>معنى</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ما</w:t>
      </w:r>
      <w:r>
        <w:rPr>
          <w:rFonts w:hint="cs"/>
          <w:rtl/>
        </w:rPr>
        <w:t xml:space="preserve"> أ</w:t>
      </w:r>
      <w:r w:rsidRPr="00FA2266">
        <w:rPr>
          <w:rFonts w:hint="eastAsia"/>
          <w:rtl/>
        </w:rPr>
        <w:t>خرجه</w:t>
      </w:r>
      <w:r w:rsidRPr="00FA2266">
        <w:rPr>
          <w:rtl/>
        </w:rPr>
        <w:t xml:space="preserve"> </w:t>
      </w:r>
      <w:r>
        <w:rPr>
          <w:rFonts w:hint="eastAsia"/>
          <w:rtl/>
        </w:rPr>
        <w:t>ابن</w:t>
      </w:r>
      <w:r w:rsidRPr="00FA2266">
        <w:rPr>
          <w:rtl/>
        </w:rPr>
        <w:t xml:space="preserve"> </w:t>
      </w:r>
      <w:r w:rsidRPr="00FA2266">
        <w:rPr>
          <w:rFonts w:hint="eastAsia"/>
          <w:rtl/>
        </w:rPr>
        <w:t>عدي</w:t>
      </w:r>
      <w:r w:rsidRPr="00FA2266">
        <w:rPr>
          <w:rtl/>
        </w:rPr>
        <w:t xml:space="preserve"> </w:t>
      </w:r>
      <w:r w:rsidRPr="00FA2266">
        <w:rPr>
          <w:rFonts w:hint="eastAsia"/>
          <w:rtl/>
        </w:rPr>
        <w:t>والديلمي</w:t>
      </w:r>
      <w:r w:rsidRPr="00FA2266">
        <w:rPr>
          <w:rtl/>
        </w:rPr>
        <w:t xml:space="preserve"> </w:t>
      </w:r>
      <w:r w:rsidRPr="00FA2266">
        <w:rPr>
          <w:rFonts w:hint="eastAsia"/>
          <w:rtl/>
        </w:rPr>
        <w:t>كما</w:t>
      </w:r>
      <w:r w:rsidRPr="00FA2266">
        <w:rPr>
          <w:rtl/>
        </w:rPr>
        <w:t xml:space="preserve"> </w:t>
      </w:r>
      <w:r w:rsidRPr="00FA2266">
        <w:rPr>
          <w:rFonts w:hint="eastAsia"/>
          <w:rtl/>
        </w:rPr>
        <w:t>في</w:t>
      </w:r>
      <w:r>
        <w:rPr>
          <w:rtl/>
        </w:rPr>
        <w:t xml:space="preserve"> </w:t>
      </w:r>
      <w:r w:rsidRPr="00FA2266">
        <w:rPr>
          <w:rFonts w:hint="eastAsia"/>
          <w:rtl/>
        </w:rPr>
        <w:t>الصواعق</w:t>
      </w:r>
      <w:r w:rsidR="00C0244F">
        <w:rPr>
          <w:rFonts w:hint="cs"/>
          <w:rtl/>
        </w:rPr>
        <w:t xml:space="preserve">: </w:t>
      </w:r>
      <w:r w:rsidRPr="00FA2266">
        <w:rPr>
          <w:rFonts w:hint="eastAsia"/>
          <w:rtl/>
        </w:rPr>
        <w:t>ص</w:t>
      </w:r>
      <w:r>
        <w:rPr>
          <w:rtl/>
        </w:rPr>
        <w:t xml:space="preserve"> </w:t>
      </w:r>
      <w:r w:rsidRPr="00FA2266">
        <w:rPr>
          <w:rtl/>
        </w:rPr>
        <w:t>111</w:t>
      </w:r>
      <w:r>
        <w:rPr>
          <w:rtl/>
        </w:rPr>
        <w:t xml:space="preserve"> </w:t>
      </w:r>
      <w:r w:rsidRPr="00FA2266">
        <w:rPr>
          <w:rFonts w:hint="eastAsia"/>
          <w:rtl/>
        </w:rPr>
        <w:t>عن</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أثبت</w:t>
      </w:r>
      <w:r>
        <w:rPr>
          <w:rStyle w:val="libBold2Char"/>
          <w:rFonts w:hint="cs"/>
          <w:rtl/>
        </w:rPr>
        <w:t>ُ</w:t>
      </w:r>
      <w:r w:rsidRPr="00AB6B59">
        <w:rPr>
          <w:rStyle w:val="libBold2Char"/>
          <w:rFonts w:hint="eastAsia"/>
          <w:rtl/>
        </w:rPr>
        <w:t>ك</w:t>
      </w:r>
      <w:r>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على</w:t>
      </w:r>
      <w:r w:rsidRPr="00AB6B59">
        <w:rPr>
          <w:rStyle w:val="libBold2Char"/>
          <w:rtl/>
        </w:rPr>
        <w:t xml:space="preserve"> </w:t>
      </w:r>
      <w:r w:rsidRPr="00AB6B59">
        <w:rPr>
          <w:rStyle w:val="libBold2Char"/>
          <w:rFonts w:hint="eastAsia"/>
          <w:rtl/>
        </w:rPr>
        <w:t>الصراط</w:t>
      </w:r>
      <w:r w:rsidRPr="00AB6B59">
        <w:rPr>
          <w:rStyle w:val="libBold2Char"/>
          <w:rtl/>
        </w:rPr>
        <w:t xml:space="preserve"> </w:t>
      </w:r>
      <w:r w:rsidRPr="00AB6B59">
        <w:rPr>
          <w:rStyle w:val="libBold2Char"/>
          <w:rFonts w:hint="eastAsia"/>
          <w:rtl/>
        </w:rPr>
        <w:t>أشد</w:t>
      </w:r>
      <w:r w:rsidRPr="00AB6B59">
        <w:rPr>
          <w:rStyle w:val="libBold2Char"/>
          <w:rFonts w:hint="cs"/>
          <w:rtl/>
        </w:rPr>
        <w:t>ّ</w:t>
      </w:r>
      <w:r>
        <w:rPr>
          <w:rStyle w:val="libBold2Char"/>
          <w:rFonts w:hint="cs"/>
          <w:rtl/>
        </w:rPr>
        <w:t>ُ</w:t>
      </w:r>
      <w:r w:rsidRPr="00AB6B59">
        <w:rPr>
          <w:rStyle w:val="libBold2Char"/>
          <w:rFonts w:hint="eastAsia"/>
          <w:rtl/>
        </w:rPr>
        <w:t>ك</w:t>
      </w:r>
      <w:r>
        <w:rPr>
          <w:rStyle w:val="libBold2Char"/>
          <w:rFonts w:hint="cs"/>
          <w:rtl/>
        </w:rPr>
        <w:t>ُ</w:t>
      </w:r>
      <w:r w:rsidRPr="00AB6B59">
        <w:rPr>
          <w:rStyle w:val="libBold2Char"/>
          <w:rFonts w:hint="eastAsia"/>
          <w:rtl/>
        </w:rPr>
        <w:t>م</w:t>
      </w:r>
      <w:r w:rsidRPr="00AB6B59">
        <w:rPr>
          <w:rStyle w:val="libBold2Char"/>
          <w:rtl/>
        </w:rPr>
        <w:t xml:space="preserve"> </w:t>
      </w:r>
      <w:r w:rsidRPr="00AB6B59">
        <w:rPr>
          <w:rStyle w:val="libBold2Char"/>
          <w:rFonts w:hint="eastAsia"/>
          <w:rtl/>
        </w:rPr>
        <w:t>حب</w:t>
      </w:r>
      <w:r w:rsidRPr="00AB6B59">
        <w:rPr>
          <w:rStyle w:val="libBold2Char"/>
          <w:rFonts w:hint="cs"/>
          <w:rtl/>
        </w:rPr>
        <w:t>ّ</w:t>
      </w:r>
      <w:r w:rsidRPr="00AB6B59">
        <w:rPr>
          <w:rStyle w:val="libBold2Char"/>
          <w:rFonts w:hint="eastAsia"/>
          <w:rtl/>
        </w:rPr>
        <w:t>ا</w:t>
      </w:r>
      <w:r w:rsidRPr="00AB6B59">
        <w:rPr>
          <w:rStyle w:val="libBold2Char"/>
          <w:rtl/>
        </w:rPr>
        <w:t xml:space="preserve"> </w:t>
      </w:r>
      <w:r w:rsidRPr="00AB6B59">
        <w:rPr>
          <w:rStyle w:val="libBold2Char"/>
          <w:rFonts w:hint="eastAsia"/>
          <w:rtl/>
        </w:rPr>
        <w:t>ل</w:t>
      </w:r>
      <w:r w:rsidRPr="00AB6B59">
        <w:rPr>
          <w:rStyle w:val="libBold2Char"/>
          <w:rFonts w:hint="cs"/>
          <w:rtl/>
        </w:rPr>
        <w:t>أ</w:t>
      </w:r>
      <w:r w:rsidRPr="00AB6B59">
        <w:rPr>
          <w:rStyle w:val="libBold2Char"/>
          <w:rFonts w:hint="eastAsia"/>
          <w:rtl/>
        </w:rPr>
        <w:t>هل</w:t>
      </w:r>
      <w:r w:rsidRPr="00AB6B59">
        <w:rPr>
          <w:rStyle w:val="libBold2Char"/>
          <w:rtl/>
        </w:rPr>
        <w:t xml:space="preserve"> </w:t>
      </w:r>
      <w:r w:rsidRPr="00AB6B59">
        <w:rPr>
          <w:rStyle w:val="libBold2Char"/>
          <w:rFonts w:hint="eastAsia"/>
          <w:rtl/>
        </w:rPr>
        <w:t>بيتي</w:t>
      </w:r>
      <w:r w:rsidRPr="00AB6B59">
        <w:rPr>
          <w:rStyle w:val="libBold2Char"/>
          <w:rtl/>
        </w:rPr>
        <w:t xml:space="preserve"> </w:t>
      </w:r>
      <w:r w:rsidRPr="00AB6B59">
        <w:rPr>
          <w:rStyle w:val="libBold2Char"/>
          <w:rFonts w:hint="eastAsia"/>
          <w:rtl/>
        </w:rPr>
        <w:t>ولأصحابي</w:t>
      </w:r>
      <w:r w:rsidRPr="008C1AD8">
        <w:rPr>
          <w:rFonts w:hint="cs"/>
          <w:rtl/>
        </w:rPr>
        <w:t>]</w:t>
      </w:r>
      <w:r w:rsidR="006911C2" w:rsidRPr="006911C2">
        <w:rPr>
          <w:rtl/>
        </w:rPr>
        <w:t>.</w:t>
      </w:r>
      <w:r w:rsidRPr="006911C2">
        <w:rPr>
          <w:rtl/>
        </w:rPr>
        <w:t xml:space="preserve"> </w:t>
      </w:r>
    </w:p>
    <w:p w:rsidR="001A6AE0" w:rsidRPr="00FA2266" w:rsidRDefault="001A6AE0" w:rsidP="006911C2">
      <w:pPr>
        <w:pStyle w:val="libNormal"/>
        <w:rPr>
          <w:rtl/>
        </w:rPr>
      </w:pPr>
      <w:r>
        <w:rPr>
          <w:rtl/>
        </w:rPr>
        <w:t xml:space="preserve">وأخرج </w:t>
      </w:r>
      <w:r w:rsidRPr="00FA2266">
        <w:rPr>
          <w:rFonts w:hint="eastAsia"/>
          <w:rtl/>
        </w:rPr>
        <w:t>شيخ</w:t>
      </w:r>
      <w:r w:rsidRPr="00FA2266">
        <w:rPr>
          <w:rtl/>
        </w:rPr>
        <w:t xml:space="preserve"> </w:t>
      </w:r>
      <w:r w:rsidRPr="00FA2266">
        <w:rPr>
          <w:rFonts w:hint="eastAsia"/>
          <w:rtl/>
        </w:rPr>
        <w:t>الإسلام</w:t>
      </w:r>
      <w:r w:rsidRPr="00FA2266">
        <w:rPr>
          <w:rtl/>
        </w:rPr>
        <w:t xml:space="preserve"> </w:t>
      </w:r>
      <w:r w:rsidRPr="00FA2266">
        <w:rPr>
          <w:rFonts w:hint="eastAsia"/>
          <w:rtl/>
        </w:rPr>
        <w:t>الحموي</w:t>
      </w:r>
      <w:r w:rsidRPr="00FA2266">
        <w:rPr>
          <w:rFonts w:hint="cs"/>
          <w:rtl/>
        </w:rPr>
        <w:t>ن</w:t>
      </w:r>
      <w:r w:rsidRPr="00FA2266">
        <w:rPr>
          <w:rFonts w:hint="eastAsia"/>
          <w:rtl/>
        </w:rPr>
        <w:t>ي</w:t>
      </w:r>
      <w:r w:rsidRPr="00FA2266">
        <w:rPr>
          <w:rtl/>
        </w:rPr>
        <w:t xml:space="preserve"> </w:t>
      </w:r>
      <w:r w:rsidRPr="00FA2266">
        <w:rPr>
          <w:rFonts w:hint="eastAsia"/>
          <w:rtl/>
        </w:rPr>
        <w:t>بإسناده</w:t>
      </w:r>
      <w:r w:rsidRPr="00FA2266">
        <w:rPr>
          <w:rtl/>
        </w:rPr>
        <w:t xml:space="preserve"> </w:t>
      </w:r>
      <w:r w:rsidRPr="00FA2266">
        <w:rPr>
          <w:rFonts w:hint="eastAsia"/>
          <w:rtl/>
        </w:rPr>
        <w:t>في</w:t>
      </w:r>
      <w:r w:rsidRPr="00FA2266">
        <w:rPr>
          <w:rtl/>
        </w:rPr>
        <w:t xml:space="preserve"> </w:t>
      </w:r>
      <w:r w:rsidRPr="00FA2266">
        <w:rPr>
          <w:rFonts w:hint="eastAsia"/>
          <w:rtl/>
        </w:rPr>
        <w:t>فرائد</w:t>
      </w:r>
      <w:r w:rsidRPr="00FA2266">
        <w:rPr>
          <w:rtl/>
        </w:rPr>
        <w:t xml:space="preserve"> </w:t>
      </w:r>
      <w:r w:rsidRPr="00FA2266">
        <w:rPr>
          <w:rFonts w:hint="eastAsia"/>
          <w:rtl/>
        </w:rPr>
        <w:t>السمطين</w:t>
      </w:r>
      <w:r w:rsidRPr="00FA2266">
        <w:rPr>
          <w:rtl/>
        </w:rPr>
        <w:t xml:space="preserve"> </w:t>
      </w:r>
      <w:r w:rsidRPr="00FA2266">
        <w:rPr>
          <w:rFonts w:hint="eastAsia"/>
          <w:rtl/>
        </w:rPr>
        <w:t>في</w:t>
      </w:r>
      <w:r w:rsidRPr="00FA2266">
        <w:rPr>
          <w:rtl/>
        </w:rPr>
        <w:t xml:space="preserve"> </w:t>
      </w:r>
      <w:r w:rsidRPr="00FA2266">
        <w:rPr>
          <w:rFonts w:hint="eastAsia"/>
          <w:rtl/>
        </w:rPr>
        <w:t>حديث</w:t>
      </w:r>
      <w:r w:rsidRPr="00FA2266">
        <w:rPr>
          <w:rtl/>
        </w:rPr>
        <w:t xml:space="preserve"> </w:t>
      </w:r>
      <w:r w:rsidRPr="00FA2266">
        <w:rPr>
          <w:rFonts w:hint="eastAsia"/>
          <w:rtl/>
        </w:rPr>
        <w:t>الإمام</w:t>
      </w:r>
      <w:r w:rsidRPr="00FA2266">
        <w:rPr>
          <w:rtl/>
        </w:rPr>
        <w:t xml:space="preserve"> </w:t>
      </w:r>
      <w:r w:rsidRPr="00FA2266">
        <w:rPr>
          <w:rFonts w:hint="eastAsia"/>
          <w:rtl/>
        </w:rPr>
        <w:t>جعفر</w:t>
      </w:r>
      <w:r w:rsidRPr="00FA2266">
        <w:rPr>
          <w:rtl/>
        </w:rPr>
        <w:t xml:space="preserve"> </w:t>
      </w:r>
      <w:r w:rsidRPr="00FA2266">
        <w:rPr>
          <w:rFonts w:hint="eastAsia"/>
          <w:rtl/>
        </w:rPr>
        <w:t>الصادق</w:t>
      </w:r>
      <w:r w:rsidRPr="00FA2266">
        <w:rPr>
          <w:rtl/>
        </w:rPr>
        <w:t xml:space="preserve"> </w:t>
      </w:r>
      <w:r w:rsidRPr="00FA2266">
        <w:rPr>
          <w:rFonts w:hint="eastAsia"/>
          <w:rtl/>
        </w:rPr>
        <w:t>قوله</w:t>
      </w:r>
      <w:r w:rsidR="00C0244F">
        <w:rPr>
          <w:rtl/>
        </w:rPr>
        <w:t xml:space="preserve">: </w:t>
      </w:r>
      <w:r w:rsidRPr="008C1AD8">
        <w:rPr>
          <w:rFonts w:hint="cs"/>
          <w:rtl/>
        </w:rPr>
        <w:t>[</w:t>
      </w:r>
      <w:r w:rsidRPr="00AB6B59">
        <w:rPr>
          <w:rStyle w:val="libBold2Char"/>
          <w:rFonts w:hint="eastAsia"/>
          <w:rtl/>
        </w:rPr>
        <w:t>نحن</w:t>
      </w:r>
      <w:r w:rsidRPr="00AB6B59">
        <w:rPr>
          <w:rStyle w:val="libBold2Char"/>
          <w:rtl/>
        </w:rPr>
        <w:t xml:space="preserve"> </w:t>
      </w:r>
      <w:r w:rsidRPr="00AB6B59">
        <w:rPr>
          <w:rStyle w:val="libBold2Char"/>
          <w:rFonts w:hint="eastAsia"/>
          <w:rtl/>
        </w:rPr>
        <w:t>خيرة</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ونحن</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الواضح</w:t>
      </w:r>
      <w:r w:rsidRPr="00AB6B59">
        <w:rPr>
          <w:rStyle w:val="libBold2Char"/>
          <w:rtl/>
        </w:rPr>
        <w:t xml:space="preserve"> </w:t>
      </w:r>
      <w:r w:rsidRPr="00AB6B59">
        <w:rPr>
          <w:rStyle w:val="libBold2Char"/>
          <w:rFonts w:hint="eastAsia"/>
          <w:rtl/>
        </w:rPr>
        <w:t>والصراط</w:t>
      </w:r>
      <w:r w:rsidRPr="00AB6B59">
        <w:rPr>
          <w:rStyle w:val="libBold2Char"/>
          <w:rtl/>
        </w:rPr>
        <w:t xml:space="preserve"> </w:t>
      </w:r>
      <w:r w:rsidRPr="00AB6B59">
        <w:rPr>
          <w:rStyle w:val="libBold2Char"/>
          <w:rFonts w:hint="eastAsia"/>
          <w:rtl/>
        </w:rPr>
        <w:t>المستقيم</w:t>
      </w:r>
      <w:r>
        <w:rPr>
          <w:rStyle w:val="libBold2Char"/>
          <w:rtl/>
        </w:rPr>
        <w:t xml:space="preserve"> إلى </w:t>
      </w:r>
      <w:r w:rsidRPr="00AB6B59">
        <w:rPr>
          <w:rStyle w:val="libBold2Char"/>
          <w:rFonts w:hint="eastAsia"/>
          <w:rtl/>
        </w:rPr>
        <w:t>الله</w:t>
      </w:r>
      <w:r w:rsidRPr="008C1AD8">
        <w:rPr>
          <w:rFonts w:hint="cs"/>
          <w:rtl/>
        </w:rPr>
        <w:t>]</w:t>
      </w:r>
      <w:r w:rsidR="006911C2" w:rsidRPr="006911C2">
        <w:rPr>
          <w:rtl/>
        </w:rPr>
        <w:t>.</w:t>
      </w:r>
      <w:r>
        <w:rPr>
          <w:rtl/>
        </w:rPr>
        <w:t xml:space="preserve"> </w:t>
      </w:r>
    </w:p>
    <w:p w:rsidR="001A6AE0" w:rsidRDefault="001A6AE0" w:rsidP="00065206">
      <w:pPr>
        <w:pStyle w:val="libNormal"/>
        <w:rPr>
          <w:rtl/>
        </w:rPr>
      </w:pPr>
      <w:r w:rsidRPr="00FA2266">
        <w:rPr>
          <w:rFonts w:hint="eastAsia"/>
          <w:rtl/>
        </w:rPr>
        <w:t>فهم</w:t>
      </w:r>
      <w:r w:rsidRPr="00FA2266">
        <w:rPr>
          <w:rtl/>
        </w:rPr>
        <w:t xml:space="preserve"> </w:t>
      </w:r>
      <w:r w:rsidRPr="00FA2266">
        <w:rPr>
          <w:rFonts w:hint="eastAsia"/>
          <w:rtl/>
        </w:rPr>
        <w:t>الصراط</w:t>
      </w:r>
      <w:r>
        <w:rPr>
          <w:rtl/>
        </w:rPr>
        <w:t xml:space="preserve"> إلى </w:t>
      </w:r>
      <w:r w:rsidRPr="00FA2266">
        <w:rPr>
          <w:rFonts w:hint="eastAsia"/>
          <w:rtl/>
        </w:rPr>
        <w:t>الله</w:t>
      </w:r>
      <w:r>
        <w:rPr>
          <w:rtl/>
        </w:rPr>
        <w:t xml:space="preserve"> </w:t>
      </w:r>
      <w:r w:rsidRPr="00FA2266">
        <w:rPr>
          <w:rFonts w:hint="eastAsia"/>
          <w:rtl/>
        </w:rPr>
        <w:t>فمن</w:t>
      </w:r>
      <w:r w:rsidRPr="00FA2266">
        <w:rPr>
          <w:rtl/>
        </w:rPr>
        <w:t xml:space="preserve"> </w:t>
      </w:r>
      <w:r w:rsidRPr="00FA2266">
        <w:rPr>
          <w:rFonts w:hint="eastAsia"/>
          <w:rtl/>
        </w:rPr>
        <w:t>تمس</w:t>
      </w:r>
      <w:r>
        <w:rPr>
          <w:rFonts w:hint="cs"/>
          <w:rtl/>
        </w:rPr>
        <w:t>َّ</w:t>
      </w:r>
      <w:r w:rsidRPr="00FA2266">
        <w:rPr>
          <w:rFonts w:hint="eastAsia"/>
          <w:rtl/>
        </w:rPr>
        <w:t>ك</w:t>
      </w:r>
      <w:r w:rsidRPr="00FA2266">
        <w:rPr>
          <w:rtl/>
        </w:rPr>
        <w:t xml:space="preserve"> </w:t>
      </w:r>
      <w:r w:rsidRPr="00FA2266">
        <w:rPr>
          <w:rFonts w:hint="eastAsia"/>
          <w:rtl/>
        </w:rPr>
        <w:t>بهم</w:t>
      </w:r>
      <w:r w:rsidRPr="00FA2266">
        <w:rPr>
          <w:rtl/>
        </w:rPr>
        <w:t xml:space="preserve"> </w:t>
      </w:r>
      <w:r w:rsidRPr="00FA2266">
        <w:rPr>
          <w:rFonts w:hint="eastAsia"/>
          <w:rtl/>
        </w:rPr>
        <w:t>فقد</w:t>
      </w:r>
      <w:r w:rsidRPr="00FA2266">
        <w:rPr>
          <w:rtl/>
        </w:rPr>
        <w:t xml:space="preserve"> </w:t>
      </w:r>
      <w:r w:rsidRPr="00FA2266">
        <w:rPr>
          <w:rFonts w:hint="eastAsia"/>
          <w:rtl/>
        </w:rPr>
        <w:t>اتخذ</w:t>
      </w:r>
      <w:r>
        <w:rPr>
          <w:rtl/>
        </w:rPr>
        <w:t xml:space="preserve"> إلى </w:t>
      </w:r>
      <w:r w:rsidRPr="00FA2266">
        <w:rPr>
          <w:rFonts w:hint="eastAsia"/>
          <w:rtl/>
        </w:rPr>
        <w:t>رب</w:t>
      </w:r>
      <w:r>
        <w:rPr>
          <w:rFonts w:hint="cs"/>
          <w:rtl/>
        </w:rPr>
        <w:t>ّ</w:t>
      </w:r>
      <w:r w:rsidRPr="00FA2266">
        <w:rPr>
          <w:rFonts w:hint="eastAsia"/>
          <w:rtl/>
        </w:rPr>
        <w:t>ه</w:t>
      </w:r>
      <w:r w:rsidRPr="00FA2266">
        <w:rPr>
          <w:rtl/>
        </w:rPr>
        <w:t xml:space="preserve"> </w:t>
      </w:r>
      <w:r w:rsidRPr="00FA2266">
        <w:rPr>
          <w:rFonts w:hint="eastAsia"/>
          <w:rtl/>
        </w:rPr>
        <w:t>سبيلا</w:t>
      </w:r>
      <w:r w:rsidRPr="00FA2266">
        <w:rPr>
          <w:rtl/>
        </w:rPr>
        <w:t xml:space="preserve"> </w:t>
      </w:r>
      <w:r w:rsidRPr="00FA2266">
        <w:rPr>
          <w:rFonts w:hint="eastAsia"/>
          <w:rtl/>
        </w:rPr>
        <w:t>كما</w:t>
      </w:r>
      <w:r w:rsidRPr="00FA2266">
        <w:rPr>
          <w:rtl/>
        </w:rPr>
        <w:t xml:space="preserve"> </w:t>
      </w:r>
      <w:r w:rsidRPr="00FA2266">
        <w:rPr>
          <w:rFonts w:hint="eastAsia"/>
          <w:rtl/>
        </w:rPr>
        <w:t>ورد</w:t>
      </w:r>
      <w:r w:rsidRPr="00FA2266">
        <w:rPr>
          <w:rtl/>
        </w:rPr>
        <w:t xml:space="preserve"> </w:t>
      </w:r>
      <w:r w:rsidRPr="00FA2266">
        <w:rPr>
          <w:rFonts w:hint="eastAsia"/>
          <w:rtl/>
        </w:rPr>
        <w:t>فيما</w:t>
      </w:r>
      <w:r w:rsidRPr="00FA2266">
        <w:rPr>
          <w:rtl/>
        </w:rPr>
        <w:t xml:space="preserve"> </w:t>
      </w:r>
      <w:r w:rsidRPr="00FA2266">
        <w:rPr>
          <w:rFonts w:hint="eastAsia"/>
          <w:rtl/>
        </w:rPr>
        <w:t>أخرجه</w:t>
      </w:r>
      <w:r w:rsidRPr="00FA2266">
        <w:rPr>
          <w:rtl/>
        </w:rPr>
        <w:t xml:space="preserve"> </w:t>
      </w:r>
      <w:r w:rsidRPr="00FA2266">
        <w:rPr>
          <w:rFonts w:hint="eastAsia"/>
          <w:rtl/>
        </w:rPr>
        <w:t>أبو</w:t>
      </w:r>
      <w:r w:rsidRPr="00FA2266">
        <w:rPr>
          <w:rtl/>
        </w:rPr>
        <w:t xml:space="preserve"> </w:t>
      </w:r>
      <w:r w:rsidRPr="00FA2266">
        <w:rPr>
          <w:rFonts w:hint="eastAsia"/>
          <w:rtl/>
        </w:rPr>
        <w:t>سعيد</w:t>
      </w:r>
      <w:r w:rsidRPr="00FA2266">
        <w:rPr>
          <w:rtl/>
        </w:rPr>
        <w:t xml:space="preserve"> </w:t>
      </w:r>
      <w:r w:rsidRPr="00FA2266">
        <w:rPr>
          <w:rFonts w:hint="eastAsia"/>
          <w:rtl/>
        </w:rPr>
        <w:t>في</w:t>
      </w:r>
      <w:r w:rsidRPr="00FA2266">
        <w:rPr>
          <w:rtl/>
        </w:rPr>
        <w:t xml:space="preserve"> </w:t>
      </w:r>
      <w:r w:rsidRPr="00FA2266">
        <w:rPr>
          <w:rFonts w:hint="eastAsia"/>
          <w:rtl/>
        </w:rPr>
        <w:t>شرف</w:t>
      </w:r>
      <w:r w:rsidRPr="00FA2266">
        <w:rPr>
          <w:rtl/>
        </w:rPr>
        <w:t xml:space="preserve"> </w:t>
      </w:r>
      <w:r w:rsidRPr="00FA2266">
        <w:rPr>
          <w:rFonts w:hint="eastAsia"/>
          <w:rtl/>
        </w:rPr>
        <w:t>النبو</w:t>
      </w:r>
      <w:r>
        <w:rPr>
          <w:rFonts w:hint="cs"/>
          <w:rtl/>
        </w:rPr>
        <w:t>ّة</w:t>
      </w:r>
      <w:r w:rsidRPr="00FA2266">
        <w:rPr>
          <w:rtl/>
        </w:rPr>
        <w:t xml:space="preserve"> </w:t>
      </w:r>
      <w:r w:rsidRPr="00FA2266">
        <w:rPr>
          <w:rFonts w:hint="eastAsia"/>
          <w:rtl/>
        </w:rPr>
        <w:t>بإسناده</w:t>
      </w:r>
      <w:r w:rsidRPr="00FA2266">
        <w:rPr>
          <w:rtl/>
        </w:rPr>
        <w:t xml:space="preserve"> </w:t>
      </w:r>
      <w:r w:rsidRPr="00FA2266">
        <w:rPr>
          <w:rFonts w:hint="eastAsia"/>
          <w:rtl/>
        </w:rPr>
        <w:t>عن</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Pr>
          <w:rFonts w:hint="cs"/>
          <w:rtl/>
        </w:rPr>
        <w:t>،</w:t>
      </w:r>
      <w:r w:rsidRPr="00FA2266">
        <w:rPr>
          <w:rtl/>
        </w:rPr>
        <w:t xml:space="preserve"> </w:t>
      </w:r>
      <w:r w:rsidRPr="00FA2266">
        <w:rPr>
          <w:rFonts w:hint="eastAsia"/>
          <w:rtl/>
        </w:rPr>
        <w:t>قال</w:t>
      </w:r>
      <w:r w:rsidR="00C0244F">
        <w:rPr>
          <w:rtl/>
        </w:rPr>
        <w:t xml:space="preserve">: </w:t>
      </w:r>
      <w:r w:rsidRPr="008C1AD8">
        <w:rPr>
          <w:rFonts w:hint="cs"/>
          <w:rtl/>
        </w:rPr>
        <w:t>[</w:t>
      </w:r>
      <w:r w:rsidRPr="000B361D">
        <w:rPr>
          <w:rStyle w:val="libBold2Char"/>
          <w:rFonts w:hint="eastAsia"/>
          <w:rtl/>
        </w:rPr>
        <w:t>أنا</w:t>
      </w:r>
      <w:r w:rsidRPr="000B361D">
        <w:rPr>
          <w:rStyle w:val="libBold2Char"/>
          <w:rtl/>
        </w:rPr>
        <w:t xml:space="preserve"> </w:t>
      </w:r>
      <w:r w:rsidRPr="000B361D">
        <w:rPr>
          <w:rStyle w:val="libBold2Char"/>
          <w:rFonts w:hint="eastAsia"/>
          <w:rtl/>
        </w:rPr>
        <w:t>وأهل</w:t>
      </w:r>
      <w:r w:rsidRPr="000B361D">
        <w:rPr>
          <w:rStyle w:val="libBold2Char"/>
          <w:rtl/>
        </w:rPr>
        <w:t xml:space="preserve"> </w:t>
      </w:r>
      <w:r w:rsidRPr="000B361D">
        <w:rPr>
          <w:rStyle w:val="libBold2Char"/>
          <w:rFonts w:hint="eastAsia"/>
          <w:rtl/>
        </w:rPr>
        <w:t>بيتي</w:t>
      </w:r>
      <w:r w:rsidRPr="000B361D">
        <w:rPr>
          <w:rStyle w:val="libBold2Char"/>
          <w:rtl/>
        </w:rPr>
        <w:t xml:space="preserve"> </w:t>
      </w:r>
      <w:r w:rsidRPr="000B361D">
        <w:rPr>
          <w:rStyle w:val="libBold2Char"/>
          <w:rFonts w:hint="eastAsia"/>
          <w:rtl/>
        </w:rPr>
        <w:t>شجر</w:t>
      </w:r>
      <w:r w:rsidRPr="000B361D">
        <w:rPr>
          <w:rStyle w:val="libBold2Char"/>
          <w:rFonts w:hint="cs"/>
          <w:rtl/>
        </w:rPr>
        <w:t>ة</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الجن</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وأغصانها</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الدنيا، فمن</w:t>
      </w:r>
      <w:r w:rsidRPr="00AB6B59">
        <w:rPr>
          <w:rStyle w:val="libBold2Char"/>
          <w:rtl/>
        </w:rPr>
        <w:t xml:space="preserve"> </w:t>
      </w:r>
      <w:r w:rsidRPr="00AB6B59">
        <w:rPr>
          <w:rStyle w:val="libBold2Char"/>
          <w:rFonts w:hint="eastAsia"/>
          <w:rtl/>
        </w:rPr>
        <w:t>تمس</w:t>
      </w:r>
      <w:r w:rsidRPr="00AB6B59">
        <w:rPr>
          <w:rStyle w:val="libBold2Char"/>
          <w:rFonts w:hint="cs"/>
          <w:rtl/>
        </w:rPr>
        <w:t>َّ</w:t>
      </w:r>
      <w:r w:rsidRPr="00AB6B59">
        <w:rPr>
          <w:rStyle w:val="libBold2Char"/>
          <w:rFonts w:hint="eastAsia"/>
          <w:rtl/>
        </w:rPr>
        <w:t>ك</w:t>
      </w:r>
      <w:r w:rsidRPr="00AB6B59">
        <w:rPr>
          <w:rStyle w:val="libBold2Char"/>
          <w:rtl/>
        </w:rPr>
        <w:t xml:space="preserve"> </w:t>
      </w:r>
      <w:r w:rsidRPr="00AB6B59">
        <w:rPr>
          <w:rStyle w:val="libBold2Char"/>
          <w:rFonts w:hint="eastAsia"/>
          <w:rtl/>
        </w:rPr>
        <w:t>بنا</w:t>
      </w:r>
      <w:r w:rsidRPr="00AB6B59">
        <w:rPr>
          <w:rStyle w:val="libBold2Char"/>
          <w:rtl/>
        </w:rPr>
        <w:t xml:space="preserve"> </w:t>
      </w:r>
      <w:r w:rsidRPr="00AB6B59">
        <w:rPr>
          <w:rStyle w:val="libBold2Char"/>
          <w:rFonts w:hint="eastAsia"/>
          <w:rtl/>
        </w:rPr>
        <w:t>اتخذ</w:t>
      </w:r>
      <w:r>
        <w:rPr>
          <w:rStyle w:val="libBold2Char"/>
          <w:rtl/>
        </w:rPr>
        <w:t xml:space="preserve"> إلى </w:t>
      </w:r>
      <w:r w:rsidRPr="00AB6B59">
        <w:rPr>
          <w:rStyle w:val="libBold2Char"/>
          <w:rFonts w:hint="eastAsia"/>
          <w:rtl/>
        </w:rPr>
        <w:t>رب</w:t>
      </w:r>
      <w:r w:rsidRPr="00AB6B59">
        <w:rPr>
          <w:rStyle w:val="libBold2Char"/>
          <w:rFonts w:hint="cs"/>
          <w:rtl/>
        </w:rPr>
        <w:t>ّ</w:t>
      </w:r>
      <w:r w:rsidRPr="00AB6B59">
        <w:rPr>
          <w:rStyle w:val="libBold2Char"/>
          <w:rFonts w:hint="eastAsia"/>
          <w:rtl/>
        </w:rPr>
        <w:t>ه</w:t>
      </w:r>
      <w:r w:rsidRPr="00AB6B59">
        <w:rPr>
          <w:rStyle w:val="libBold2Char"/>
          <w:rtl/>
        </w:rPr>
        <w:t xml:space="preserve"> </w:t>
      </w:r>
      <w:r w:rsidRPr="00AB6B59">
        <w:rPr>
          <w:rStyle w:val="libBold2Char"/>
          <w:rFonts w:hint="eastAsia"/>
          <w:rtl/>
        </w:rPr>
        <w:t>سبيلا</w:t>
      </w:r>
      <w:r w:rsidRPr="008C1AD8">
        <w:rPr>
          <w:rFonts w:hint="cs"/>
          <w:rtl/>
        </w:rPr>
        <w:t>]</w:t>
      </w:r>
      <w:r w:rsidR="006911C2" w:rsidRPr="006911C2">
        <w:rPr>
          <w:rtl/>
        </w:rPr>
        <w:t>.</w:t>
      </w:r>
      <w:r>
        <w:rPr>
          <w:rtl/>
        </w:rPr>
        <w:t xml:space="preserve"> </w:t>
      </w:r>
      <w:r w:rsidRPr="00FA2266">
        <w:rPr>
          <w:rFonts w:hint="eastAsia"/>
          <w:rtl/>
        </w:rPr>
        <w:t>ذخائر</w:t>
      </w:r>
      <w:r w:rsidRPr="00FA2266">
        <w:rPr>
          <w:rtl/>
        </w:rPr>
        <w:t xml:space="preserve"> </w:t>
      </w:r>
      <w:r w:rsidRPr="00FA2266">
        <w:rPr>
          <w:rFonts w:hint="eastAsia"/>
          <w:rtl/>
        </w:rPr>
        <w:t>العقبى</w:t>
      </w:r>
      <w:r w:rsidR="00C0244F">
        <w:rPr>
          <w:rFonts w:hint="cs"/>
          <w:rtl/>
        </w:rPr>
        <w:t xml:space="preserve">: </w:t>
      </w:r>
      <w:r w:rsidRPr="00FA2266">
        <w:rPr>
          <w:rFonts w:hint="eastAsia"/>
          <w:rtl/>
        </w:rPr>
        <w:t>ص</w:t>
      </w:r>
      <w:r>
        <w:rPr>
          <w:rtl/>
        </w:rPr>
        <w:t xml:space="preserve"> </w:t>
      </w:r>
      <w:r w:rsidRPr="00FA2266">
        <w:rPr>
          <w:rtl/>
        </w:rPr>
        <w:t>16</w:t>
      </w:r>
      <w:r>
        <w:rPr>
          <w:rtl/>
        </w:rPr>
        <w:t>.</w:t>
      </w:r>
    </w:p>
    <w:p w:rsidR="00682826" w:rsidRDefault="001A6AE0" w:rsidP="001A6AE0">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مناقب</w:t>
      </w:r>
      <w:r w:rsidRPr="00FA2266">
        <w:rPr>
          <w:rtl/>
        </w:rPr>
        <w:t xml:space="preserve"> </w:t>
      </w:r>
      <w:r>
        <w:rPr>
          <w:rFonts w:hint="cs"/>
          <w:rtl/>
        </w:rPr>
        <w:t>أ</w:t>
      </w:r>
      <w:r w:rsidRPr="00FA2266">
        <w:rPr>
          <w:rFonts w:hint="eastAsia"/>
          <w:rtl/>
        </w:rPr>
        <w:t>هل</w:t>
      </w:r>
      <w:r w:rsidRPr="00FA2266">
        <w:rPr>
          <w:rtl/>
        </w:rPr>
        <w:t xml:space="preserve"> </w:t>
      </w:r>
      <w:r w:rsidRPr="00FA2266">
        <w:rPr>
          <w:rFonts w:hint="eastAsia"/>
          <w:rtl/>
        </w:rPr>
        <w:t>البيت</w:t>
      </w:r>
      <w:r>
        <w:rPr>
          <w:rtl/>
        </w:rPr>
        <w:t xml:space="preserve"> </w:t>
      </w:r>
      <w:r w:rsidRPr="006C582E">
        <w:rPr>
          <w:rStyle w:val="libAlaemChar"/>
          <w:rtl/>
        </w:rPr>
        <w:t>عليه‌السلام</w:t>
      </w:r>
      <w:r w:rsidRPr="00FA2266">
        <w:rPr>
          <w:rtl/>
        </w:rPr>
        <w:t xml:space="preserve"> </w:t>
      </w:r>
      <w:r w:rsidRPr="00FA2266">
        <w:rPr>
          <w:rFonts w:hint="eastAsia"/>
          <w:rtl/>
        </w:rPr>
        <w:t>للمولى</w:t>
      </w:r>
      <w:r w:rsidRPr="00FA2266">
        <w:rPr>
          <w:rtl/>
        </w:rPr>
        <w:t xml:space="preserve"> </w:t>
      </w:r>
      <w:r w:rsidRPr="00FA2266">
        <w:rPr>
          <w:rFonts w:hint="eastAsia"/>
          <w:rtl/>
        </w:rPr>
        <w:t>حيدر</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الشرو</w:t>
      </w:r>
      <w:r>
        <w:rPr>
          <w:rFonts w:hint="eastAsia"/>
          <w:rtl/>
        </w:rPr>
        <w:t>اني</w:t>
      </w:r>
      <w:r w:rsidRPr="00FA2266">
        <w:rPr>
          <w:rtl/>
        </w:rPr>
        <w:t xml:space="preserve"> </w:t>
      </w:r>
      <w:r w:rsidRPr="00FA2266">
        <w:rPr>
          <w:rFonts w:hint="eastAsia"/>
          <w:rtl/>
        </w:rPr>
        <w:t>ص</w:t>
      </w:r>
      <w:r>
        <w:rPr>
          <w:rtl/>
        </w:rPr>
        <w:t xml:space="preserve"> </w:t>
      </w:r>
      <w:r w:rsidRPr="00FA2266">
        <w:rPr>
          <w:rtl/>
        </w:rPr>
        <w:t>74</w:t>
      </w:r>
      <w:r>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Pr>
          <w:rFonts w:hint="eastAsia"/>
          <w:rtl/>
        </w:rPr>
        <w:t>عزّ وجلّ</w:t>
      </w:r>
      <w:r w:rsidR="00C0244F">
        <w:rPr>
          <w:rtl/>
        </w:rPr>
        <w:t xml:space="preserve">: </w:t>
      </w:r>
      <w:r>
        <w:rPr>
          <w:rStyle w:val="libAlaemChar"/>
          <w:rFonts w:hint="cs"/>
          <w:rtl/>
        </w:rPr>
        <w:t>(</w:t>
      </w:r>
      <w:r w:rsidRPr="001659DF">
        <w:rPr>
          <w:rStyle w:val="libAieChar"/>
          <w:rtl/>
        </w:rPr>
        <w:t>صِرَاطَ الَّذِينَ أَنْعَمْتَ عَلَيْهِمْ</w:t>
      </w:r>
      <w:r w:rsidRPr="00002E7B">
        <w:rPr>
          <w:rStyle w:val="libAlaemChar"/>
          <w:rFonts w:hint="cs"/>
          <w:rtl/>
        </w:rPr>
        <w:t>)</w:t>
      </w:r>
      <w:r>
        <w:rPr>
          <w:rtl/>
        </w:rPr>
        <w:t xml:space="preserve">. </w:t>
      </w:r>
      <w:r w:rsidRPr="00FA2266">
        <w:rPr>
          <w:rFonts w:hint="eastAsia"/>
          <w:rtl/>
        </w:rPr>
        <w:t>ذكر</w:t>
      </w:r>
      <w:r w:rsidRPr="00FA2266">
        <w:rPr>
          <w:rtl/>
        </w:rPr>
        <w:t xml:space="preserve"> </w:t>
      </w:r>
      <w:r w:rsidRPr="00FA2266">
        <w:rPr>
          <w:rFonts w:hint="eastAsia"/>
          <w:rtl/>
        </w:rPr>
        <w:t>البغوي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Pr>
          <w:rFonts w:hint="cs"/>
          <w:rtl/>
        </w:rPr>
        <w:t>أ</w:t>
      </w:r>
      <w:r>
        <w:rPr>
          <w:rFonts w:hint="eastAsia"/>
          <w:rtl/>
        </w:rPr>
        <w:t>ن</w:t>
      </w:r>
      <w:r>
        <w:rPr>
          <w:rFonts w:hint="cs"/>
          <w:rtl/>
        </w:rPr>
        <w:t>ّ</w:t>
      </w:r>
      <w:r>
        <w:rPr>
          <w:rFonts w:hint="eastAsia"/>
          <w:rtl/>
        </w:rPr>
        <w:t>ه</w:t>
      </w:r>
      <w:r w:rsidRPr="00FA2266">
        <w:rPr>
          <w:rFonts w:hint="eastAsia"/>
          <w:rtl/>
        </w:rPr>
        <w:t>م</w:t>
      </w:r>
      <w:r w:rsidRPr="00FA2266">
        <w:rPr>
          <w:rtl/>
        </w:rPr>
        <w:t xml:space="preserve"> </w:t>
      </w:r>
      <w:r w:rsidRPr="00FA2266">
        <w:rPr>
          <w:rFonts w:hint="eastAsia"/>
          <w:rtl/>
        </w:rPr>
        <w:t>الأنبياء</w:t>
      </w:r>
      <w:r>
        <w:rPr>
          <w:rtl/>
        </w:rPr>
        <w:t>،</w:t>
      </w:r>
      <w:r w:rsidR="00570A10">
        <w:rPr>
          <w:rtl/>
        </w:rPr>
        <w:t xml:space="preserve"> ثمّ </w:t>
      </w:r>
      <w:r w:rsidRPr="00FA2266">
        <w:rPr>
          <w:rFonts w:hint="eastAsia"/>
          <w:rtl/>
        </w:rPr>
        <w:t>قال</w:t>
      </w:r>
      <w:r w:rsidR="00C0244F">
        <w:rPr>
          <w:rtl/>
        </w:rPr>
        <w:t xml:space="preserve">: </w:t>
      </w:r>
      <w:r w:rsidRPr="00FA2266">
        <w:rPr>
          <w:rFonts w:hint="eastAsia"/>
          <w:rtl/>
        </w:rPr>
        <w:t>وقال</w:t>
      </w:r>
      <w:r w:rsidRPr="00FA2266">
        <w:rPr>
          <w:rtl/>
        </w:rPr>
        <w:t xml:space="preserve"> </w:t>
      </w:r>
      <w:r w:rsidRPr="00FA2266">
        <w:rPr>
          <w:rFonts w:hint="eastAsia"/>
          <w:rtl/>
        </w:rPr>
        <w:t>أبو</w:t>
      </w:r>
      <w:r w:rsidRPr="00FA2266">
        <w:rPr>
          <w:rtl/>
        </w:rPr>
        <w:t xml:space="preserve"> </w:t>
      </w:r>
      <w:r w:rsidRPr="00FA2266">
        <w:rPr>
          <w:rFonts w:hint="eastAsia"/>
          <w:rtl/>
        </w:rPr>
        <w:t>العالية</w:t>
      </w:r>
      <w:r w:rsidR="00C0244F">
        <w:rPr>
          <w:rtl/>
        </w:rPr>
        <w:t xml:space="preserve">: </w:t>
      </w:r>
      <w:r w:rsidRPr="00FA2266">
        <w:rPr>
          <w:rFonts w:hint="eastAsia"/>
          <w:rtl/>
        </w:rPr>
        <w:t>هم</w:t>
      </w:r>
      <w:r w:rsidRPr="00FA2266">
        <w:rPr>
          <w:rtl/>
        </w:rPr>
        <w:t xml:space="preserve"> </w:t>
      </w:r>
      <w:r w:rsidRPr="00FA2266">
        <w:rPr>
          <w:rFonts w:hint="eastAsia"/>
          <w:rtl/>
        </w:rPr>
        <w:t>آل</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w:t>
      </w:r>
      <w:r w:rsidRPr="00FA2266">
        <w:rPr>
          <w:rtl/>
        </w:rPr>
        <w:t>)</w:t>
      </w:r>
      <w:r>
        <w:rPr>
          <w:rtl/>
        </w:rPr>
        <w:t xml:space="preserve">. </w:t>
      </w:r>
      <w:r w:rsidRPr="00FA2266">
        <w:rPr>
          <w:rFonts w:hint="eastAsia"/>
          <w:rtl/>
        </w:rPr>
        <w:t>روى</w:t>
      </w:r>
      <w:r w:rsidRPr="00FA2266">
        <w:rPr>
          <w:rtl/>
        </w:rPr>
        <w:t xml:space="preserve"> </w:t>
      </w:r>
      <w:r w:rsidRPr="00FA2266">
        <w:rPr>
          <w:rFonts w:hint="eastAsia"/>
          <w:rtl/>
        </w:rPr>
        <w:t>الحافظ</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يوسف</w:t>
      </w:r>
      <w:r w:rsidRPr="00FA2266">
        <w:rPr>
          <w:rtl/>
        </w:rPr>
        <w:t xml:space="preserve"> </w:t>
      </w:r>
      <w:r w:rsidRPr="00FA2266">
        <w:rPr>
          <w:rFonts w:hint="eastAsia"/>
          <w:rtl/>
        </w:rPr>
        <w:t>الكنجي</w:t>
      </w:r>
      <w:r w:rsidRPr="00FA2266">
        <w:rPr>
          <w:rtl/>
        </w:rPr>
        <w:t xml:space="preserve"> </w:t>
      </w:r>
      <w:r w:rsidRPr="00FA2266">
        <w:rPr>
          <w:rFonts w:hint="eastAsia"/>
          <w:rtl/>
        </w:rPr>
        <w:t>الشافعي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كفاية</w:t>
      </w:r>
      <w:r w:rsidRPr="00FA2266">
        <w:rPr>
          <w:rtl/>
        </w:rPr>
        <w:t xml:space="preserve"> </w:t>
      </w:r>
      <w:r w:rsidRPr="00FA2266">
        <w:rPr>
          <w:rFonts w:hint="eastAsia"/>
          <w:rtl/>
        </w:rPr>
        <w:t>الطالب</w:t>
      </w:r>
      <w:r w:rsidRPr="00FA2266">
        <w:rPr>
          <w:rtl/>
        </w:rPr>
        <w:t xml:space="preserve"> </w:t>
      </w:r>
      <w:r w:rsidRPr="00FA2266">
        <w:rPr>
          <w:rFonts w:hint="eastAsia"/>
          <w:rtl/>
        </w:rPr>
        <w:t>الباب</w:t>
      </w:r>
      <w:r w:rsidRPr="00FA2266">
        <w:rPr>
          <w:rtl/>
        </w:rPr>
        <w:t xml:space="preserve"> </w:t>
      </w:r>
      <w:r w:rsidRPr="00FA2266">
        <w:rPr>
          <w:rFonts w:hint="eastAsia"/>
          <w:rtl/>
        </w:rPr>
        <w:t>الخامس</w:t>
      </w:r>
      <w:r w:rsidRPr="00FA2266">
        <w:rPr>
          <w:rtl/>
        </w:rPr>
        <w:t xml:space="preserve"> </w:t>
      </w:r>
      <w:r w:rsidRPr="00FA2266">
        <w:rPr>
          <w:rFonts w:hint="eastAsia"/>
          <w:rtl/>
        </w:rPr>
        <w:t>والثلاثون</w:t>
      </w:r>
      <w:r w:rsidRPr="00FA2266">
        <w:rPr>
          <w:rtl/>
        </w:rPr>
        <w:t xml:space="preserve"> </w:t>
      </w:r>
      <w:r w:rsidRPr="00FA2266">
        <w:rPr>
          <w:rFonts w:hint="eastAsia"/>
          <w:rtl/>
        </w:rPr>
        <w:t>ص</w:t>
      </w:r>
      <w:r w:rsidRPr="00FA2266">
        <w:rPr>
          <w:rtl/>
        </w:rPr>
        <w:t xml:space="preserve"> 162</w:t>
      </w:r>
      <w:r>
        <w:rPr>
          <w:rFonts w:hint="cs"/>
          <w:rtl/>
        </w:rPr>
        <w:t>،</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Pr>
          <w:rtl/>
        </w:rPr>
        <w:t xml:space="preserve"> </w:t>
      </w:r>
      <w:r w:rsidRPr="00FA2266">
        <w:rPr>
          <w:rFonts w:hint="eastAsia"/>
          <w:rtl/>
        </w:rPr>
        <w:t>طالب</w:t>
      </w:r>
      <w:r w:rsidRPr="00FA2266">
        <w:rPr>
          <w:rtl/>
        </w:rPr>
        <w:t xml:space="preserve"> </w:t>
      </w:r>
      <w:r w:rsidRPr="00FA2266">
        <w:rPr>
          <w:rFonts w:hint="eastAsia"/>
          <w:rtl/>
        </w:rPr>
        <w:t>عبد</w:t>
      </w:r>
      <w:r w:rsidRPr="00FA2266">
        <w:rPr>
          <w:rtl/>
        </w:rPr>
        <w:t xml:space="preserve"> </w:t>
      </w:r>
      <w:r w:rsidRPr="00FA2266">
        <w:rPr>
          <w:rFonts w:hint="eastAsia"/>
          <w:rtl/>
        </w:rPr>
        <w:t>اللطيف</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وغيره</w:t>
      </w:r>
      <w:r w:rsidRPr="00FA2266">
        <w:rPr>
          <w:rtl/>
        </w:rPr>
        <w:t xml:space="preserve"> </w:t>
      </w:r>
      <w:r w:rsidRPr="00FA2266">
        <w:rPr>
          <w:rFonts w:hint="eastAsia"/>
          <w:rtl/>
        </w:rPr>
        <w:t>ببغداد</w:t>
      </w:r>
      <w:r>
        <w:rPr>
          <w:rtl/>
        </w:rPr>
        <w:t xml:space="preserve">، </w:t>
      </w:r>
    </w:p>
    <w:p w:rsidR="00682826" w:rsidRDefault="00682826" w:rsidP="00682826">
      <w:pPr>
        <w:pStyle w:val="libNormal"/>
        <w:rPr>
          <w:rtl/>
        </w:rPr>
      </w:pPr>
      <w:r>
        <w:rPr>
          <w:rtl/>
        </w:rPr>
        <w:br w:type="page"/>
      </w:r>
    </w:p>
    <w:p w:rsidR="001A6AE0" w:rsidRPr="006911C2" w:rsidRDefault="001A6AE0" w:rsidP="006911C2">
      <w:pPr>
        <w:pStyle w:val="libNormal"/>
        <w:rPr>
          <w:rtl/>
        </w:rPr>
      </w:pPr>
      <w:r w:rsidRPr="00FA2266">
        <w:rPr>
          <w:rFonts w:hint="eastAsia"/>
          <w:rtl/>
        </w:rPr>
        <w:lastRenderedPageBreak/>
        <w:t>قالوا</w:t>
      </w:r>
      <w:r w:rsidR="00C0244F">
        <w:rPr>
          <w:rtl/>
        </w:rPr>
        <w:t xml:space="preserve">: </w:t>
      </w:r>
      <w:r>
        <w:rPr>
          <w:rtl/>
        </w:rPr>
        <w:t xml:space="preserve">أخبرنا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الباقي</w:t>
      </w:r>
      <w:r>
        <w:rPr>
          <w:rtl/>
        </w:rPr>
        <w:t xml:space="preserve">، أخبرنا </w:t>
      </w:r>
      <w:r w:rsidRPr="00FA2266">
        <w:rPr>
          <w:rFonts w:hint="eastAsia"/>
          <w:rtl/>
        </w:rPr>
        <w:t>حمد</w:t>
      </w:r>
      <w:r w:rsidRPr="00FA2266">
        <w:rPr>
          <w:rtl/>
        </w:rPr>
        <w:t xml:space="preserve"> </w:t>
      </w:r>
      <w:r w:rsidRPr="00FA2266">
        <w:rPr>
          <w:rFonts w:hint="eastAsia"/>
          <w:rtl/>
        </w:rPr>
        <w:t>بن</w:t>
      </w:r>
      <w:r>
        <w:rPr>
          <w:rtl/>
        </w:rPr>
        <w:t xml:space="preserve"> أحمد </w:t>
      </w:r>
      <w:r w:rsidRPr="00FA2266">
        <w:rPr>
          <w:rFonts w:hint="eastAsia"/>
          <w:rtl/>
        </w:rPr>
        <w:t>المقرئ</w:t>
      </w:r>
      <w:r>
        <w:rPr>
          <w:rtl/>
        </w:rPr>
        <w:t xml:space="preserve">، حدّثنا </w:t>
      </w:r>
      <w:r w:rsidRPr="00FA2266">
        <w:rPr>
          <w:rFonts w:hint="eastAsia"/>
          <w:rtl/>
        </w:rPr>
        <w:t>الحافظ</w:t>
      </w:r>
      <w:r>
        <w:rPr>
          <w:rtl/>
        </w:rPr>
        <w:t xml:space="preserve"> أحمد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tl/>
        </w:rPr>
        <w:t xml:space="preserve">، حدّثنا </w:t>
      </w:r>
      <w:r w:rsidRPr="00FA2266">
        <w:rPr>
          <w:rFonts w:hint="eastAsia"/>
          <w:rtl/>
        </w:rPr>
        <w:t>جعفر</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عمرو</w:t>
      </w:r>
      <w:r>
        <w:rPr>
          <w:rtl/>
        </w:rPr>
        <w:t xml:space="preserve">، حدّثنا </w:t>
      </w:r>
      <w:r w:rsidRPr="00FA2266">
        <w:rPr>
          <w:rFonts w:hint="eastAsia"/>
          <w:rtl/>
        </w:rPr>
        <w:t>أبو</w:t>
      </w:r>
      <w:r w:rsidRPr="00FA2266">
        <w:rPr>
          <w:rtl/>
        </w:rPr>
        <w:t xml:space="preserve"> </w:t>
      </w:r>
      <w:r w:rsidRPr="00FA2266">
        <w:rPr>
          <w:rFonts w:hint="eastAsia"/>
          <w:rtl/>
        </w:rPr>
        <w:t>حصين</w:t>
      </w:r>
      <w:r w:rsidRPr="00FA2266">
        <w:rPr>
          <w:rtl/>
        </w:rPr>
        <w:t xml:space="preserve"> </w:t>
      </w:r>
      <w:r w:rsidRPr="00FA2266">
        <w:rPr>
          <w:rFonts w:hint="eastAsia"/>
          <w:rtl/>
        </w:rPr>
        <w:t>الوادعي</w:t>
      </w:r>
      <w:r>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حبيب</w:t>
      </w:r>
      <w:r w:rsidRPr="00FA2266">
        <w:rPr>
          <w:rtl/>
        </w:rPr>
        <w:t xml:space="preserve"> </w:t>
      </w:r>
      <w:r w:rsidRPr="00FA2266">
        <w:rPr>
          <w:rFonts w:hint="eastAsia"/>
          <w:rtl/>
        </w:rPr>
        <w:t>الوادعي</w:t>
      </w:r>
      <w:r w:rsidRPr="00FA2266">
        <w:rPr>
          <w:rtl/>
        </w:rPr>
        <w:t xml:space="preserve"> </w:t>
      </w:r>
      <w:r w:rsidRPr="00FA2266">
        <w:rPr>
          <w:rFonts w:hint="eastAsia"/>
          <w:rtl/>
        </w:rPr>
        <w:t>القاضي</w:t>
      </w:r>
      <w:r>
        <w:rPr>
          <w:rtl/>
        </w:rPr>
        <w:t xml:space="preserve">)، حدّثنا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الحميد</w:t>
      </w:r>
      <w:r>
        <w:rPr>
          <w:rtl/>
        </w:rPr>
        <w:t xml:space="preserve">، حدّثنا </w:t>
      </w:r>
      <w:r w:rsidRPr="00FA2266">
        <w:rPr>
          <w:rFonts w:hint="eastAsia"/>
          <w:rtl/>
        </w:rPr>
        <w:t>شريك</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اليقظان</w:t>
      </w:r>
      <w:r>
        <w:rPr>
          <w:rFonts w:hint="eastAsia"/>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وائل</w:t>
      </w:r>
      <w:r>
        <w:rPr>
          <w:rtl/>
        </w:rPr>
        <w:t xml:space="preserve">، </w:t>
      </w:r>
      <w:r w:rsidRPr="00FA2266">
        <w:rPr>
          <w:rFonts w:hint="eastAsia"/>
          <w:rtl/>
        </w:rPr>
        <w:t>عن</w:t>
      </w:r>
      <w:r w:rsidRPr="00FA2266">
        <w:rPr>
          <w:rtl/>
        </w:rPr>
        <w:t xml:space="preserve"> </w:t>
      </w:r>
      <w:r w:rsidRPr="00FA2266">
        <w:rPr>
          <w:rFonts w:hint="eastAsia"/>
          <w:rtl/>
        </w:rPr>
        <w:t>حذيفة</w:t>
      </w:r>
      <w:r w:rsidRPr="00FA2266">
        <w:rPr>
          <w:rtl/>
        </w:rPr>
        <w:t xml:space="preserve"> </w:t>
      </w:r>
      <w:r w:rsidRPr="00FA2266">
        <w:rPr>
          <w:rFonts w:hint="eastAsia"/>
          <w:rtl/>
        </w:rPr>
        <w:t>بن</w:t>
      </w:r>
      <w:r w:rsidRPr="00FA2266">
        <w:rPr>
          <w:rtl/>
        </w:rPr>
        <w:t xml:space="preserve"> </w:t>
      </w:r>
      <w:r w:rsidRPr="00FA2266">
        <w:rPr>
          <w:rFonts w:hint="eastAsia"/>
          <w:rtl/>
        </w:rPr>
        <w:t>اليمان</w:t>
      </w:r>
      <w:r>
        <w:rPr>
          <w:rtl/>
        </w:rPr>
        <w:t xml:space="preserve">، </w:t>
      </w:r>
      <w:r w:rsidRPr="00FA2266">
        <w:rPr>
          <w:rFonts w:hint="eastAsia"/>
          <w:rtl/>
        </w:rPr>
        <w:t>قال</w:t>
      </w:r>
      <w:r w:rsidR="00C0244F">
        <w:rPr>
          <w:rtl/>
        </w:rPr>
        <w:t xml:space="preserve">: </w:t>
      </w:r>
      <w:r w:rsidRPr="00FA2266">
        <w:rPr>
          <w:rFonts w:hint="eastAsia"/>
          <w:rtl/>
        </w:rPr>
        <w:t>قالوا</w:t>
      </w:r>
      <w:r w:rsidRPr="00FA2266">
        <w:rPr>
          <w:rtl/>
        </w:rPr>
        <w:t xml:space="preserve"> </w:t>
      </w:r>
      <w:r w:rsidRPr="00FA2266">
        <w:rPr>
          <w:rFonts w:hint="eastAsia"/>
          <w:rtl/>
        </w:rPr>
        <w:t>يا</w:t>
      </w:r>
      <w:r>
        <w:rPr>
          <w:rFonts w:hint="cs"/>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Pr>
          <w:rFonts w:hint="cs"/>
          <w:rtl/>
        </w:rPr>
        <w:t>ألا</w:t>
      </w:r>
      <w:r>
        <w:rPr>
          <w:rtl/>
        </w:rPr>
        <w:t xml:space="preserve"> </w:t>
      </w:r>
      <w:r w:rsidRPr="00FA2266">
        <w:rPr>
          <w:rFonts w:hint="eastAsia"/>
          <w:rtl/>
        </w:rPr>
        <w:t>تستخلف</w:t>
      </w:r>
      <w:r w:rsidRPr="00FA2266">
        <w:rPr>
          <w:rtl/>
        </w:rPr>
        <w:t xml:space="preserve"> </w:t>
      </w:r>
      <w:r w:rsidRPr="00FA2266">
        <w:rPr>
          <w:rFonts w:hint="eastAsia"/>
          <w:rtl/>
        </w:rPr>
        <w:t>علي</w:t>
      </w:r>
      <w:r>
        <w:rPr>
          <w:rFonts w:hint="cs"/>
          <w:rtl/>
        </w:rPr>
        <w:t>ّ</w:t>
      </w:r>
      <w:r w:rsidRPr="00FA2266">
        <w:rPr>
          <w:rFonts w:hint="eastAsia"/>
          <w:rtl/>
        </w:rPr>
        <w:t>ا</w:t>
      </w:r>
      <w:r>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tl/>
        </w:rPr>
        <w:t xml:space="preserve"> </w:t>
      </w:r>
      <w:r w:rsidRPr="00AB6B59">
        <w:rPr>
          <w:rStyle w:val="libBold2Char"/>
          <w:rFonts w:hint="eastAsia"/>
          <w:rtl/>
        </w:rPr>
        <w:t>ت</w:t>
      </w:r>
      <w:r>
        <w:rPr>
          <w:rStyle w:val="libBold2Char"/>
          <w:rFonts w:hint="cs"/>
          <w:rtl/>
        </w:rPr>
        <w:t>ُ</w:t>
      </w:r>
      <w:r w:rsidRPr="00AB6B59">
        <w:rPr>
          <w:rStyle w:val="libBold2Char"/>
          <w:rFonts w:hint="eastAsia"/>
          <w:rtl/>
        </w:rPr>
        <w:t>و</w:t>
      </w:r>
      <w:r>
        <w:rPr>
          <w:rStyle w:val="libBold2Char"/>
          <w:rFonts w:hint="cs"/>
          <w:rtl/>
        </w:rPr>
        <w:t>َ</w:t>
      </w:r>
      <w:r w:rsidRPr="00AB6B59">
        <w:rPr>
          <w:rStyle w:val="libBold2Char"/>
          <w:rFonts w:hint="eastAsia"/>
          <w:rtl/>
        </w:rPr>
        <w:t>ل</w:t>
      </w:r>
      <w:r w:rsidRPr="00AB6B59">
        <w:rPr>
          <w:rStyle w:val="libBold2Char"/>
          <w:rFonts w:hint="cs"/>
          <w:rtl/>
        </w:rPr>
        <w:t>ّ</w:t>
      </w:r>
      <w:r>
        <w:rPr>
          <w:rStyle w:val="libBold2Char"/>
          <w:rFonts w:hint="cs"/>
          <w:rtl/>
        </w:rPr>
        <w:t>ُ</w:t>
      </w:r>
      <w:r w:rsidRPr="00AB6B59">
        <w:rPr>
          <w:rStyle w:val="libBold2Char"/>
          <w:rFonts w:hint="eastAsia"/>
          <w:rtl/>
        </w:rPr>
        <w:t>وا</w:t>
      </w:r>
      <w:r w:rsidRPr="00AB6B59">
        <w:rPr>
          <w:rStyle w:val="libBold2Char"/>
          <w:rtl/>
        </w:rPr>
        <w:t xml:space="preserve"> عليّاً </w:t>
      </w:r>
      <w:r w:rsidRPr="00AB6B59">
        <w:rPr>
          <w:rStyle w:val="libBold2Char"/>
          <w:rFonts w:hint="eastAsia"/>
          <w:rtl/>
        </w:rPr>
        <w:t>ت</w:t>
      </w:r>
      <w:r>
        <w:rPr>
          <w:rStyle w:val="libBold2Char"/>
          <w:rFonts w:hint="cs"/>
          <w:rtl/>
        </w:rPr>
        <w:t>َ</w:t>
      </w:r>
      <w:r w:rsidRPr="00AB6B59">
        <w:rPr>
          <w:rStyle w:val="libBold2Char"/>
          <w:rFonts w:hint="eastAsia"/>
          <w:rtl/>
        </w:rPr>
        <w:t>ج</w:t>
      </w:r>
      <w:r>
        <w:rPr>
          <w:rStyle w:val="libBold2Char"/>
          <w:rFonts w:hint="cs"/>
          <w:rtl/>
        </w:rPr>
        <w:t>ِ</w:t>
      </w:r>
      <w:r w:rsidRPr="00AB6B59">
        <w:rPr>
          <w:rStyle w:val="libBold2Char"/>
          <w:rFonts w:hint="eastAsia"/>
          <w:rtl/>
        </w:rPr>
        <w:t>دوه</w:t>
      </w:r>
      <w:r w:rsidRPr="00AB6B59">
        <w:rPr>
          <w:rStyle w:val="libBold2Char"/>
          <w:rtl/>
        </w:rPr>
        <w:t xml:space="preserve"> </w:t>
      </w:r>
      <w:r w:rsidRPr="00AB6B59">
        <w:rPr>
          <w:rStyle w:val="libBold2Char"/>
          <w:rFonts w:hint="eastAsia"/>
          <w:rtl/>
        </w:rPr>
        <w:t>هاديا</w:t>
      </w:r>
      <w:r w:rsidRPr="00AB6B59">
        <w:rPr>
          <w:rStyle w:val="libBold2Char"/>
          <w:rtl/>
        </w:rPr>
        <w:t xml:space="preserve"> </w:t>
      </w:r>
      <w:r w:rsidRPr="00AB6B59">
        <w:rPr>
          <w:rStyle w:val="libBold2Char"/>
          <w:rFonts w:hint="eastAsia"/>
          <w:rtl/>
        </w:rPr>
        <w:t>مهدي</w:t>
      </w:r>
      <w:r w:rsidRPr="00AB6B59">
        <w:rPr>
          <w:rStyle w:val="libBold2Char"/>
          <w:rFonts w:hint="cs"/>
          <w:rtl/>
        </w:rPr>
        <w:t>ّ</w:t>
      </w:r>
      <w:r w:rsidRPr="00AB6B59">
        <w:rPr>
          <w:rStyle w:val="libBold2Char"/>
          <w:rFonts w:hint="eastAsia"/>
          <w:rtl/>
        </w:rPr>
        <w:t>ا، يسلك</w:t>
      </w:r>
      <w:r w:rsidRPr="00AB6B59">
        <w:rPr>
          <w:rStyle w:val="libBold2Char"/>
          <w:rtl/>
        </w:rPr>
        <w:t xml:space="preserve"> </w:t>
      </w:r>
      <w:r w:rsidRPr="00AB6B59">
        <w:rPr>
          <w:rStyle w:val="libBold2Char"/>
          <w:rFonts w:hint="eastAsia"/>
          <w:rtl/>
        </w:rPr>
        <w:t>بكم</w:t>
      </w:r>
      <w:r w:rsidRPr="00AB6B59">
        <w:rPr>
          <w:rStyle w:val="libBold2Char"/>
          <w:rtl/>
        </w:rPr>
        <w:t xml:space="preserve"> </w:t>
      </w:r>
      <w:r w:rsidRPr="00AB6B59">
        <w:rPr>
          <w:rStyle w:val="libBold2Char"/>
          <w:rFonts w:hint="eastAsia"/>
          <w:rtl/>
        </w:rPr>
        <w:t>الطريق</w:t>
      </w:r>
      <w:r w:rsidRPr="00AB6B59">
        <w:rPr>
          <w:rStyle w:val="libBold2Char"/>
          <w:rtl/>
        </w:rPr>
        <w:t xml:space="preserve"> </w:t>
      </w:r>
      <w:r w:rsidRPr="00AB6B59">
        <w:rPr>
          <w:rStyle w:val="libBold2Char"/>
          <w:rFonts w:hint="eastAsia"/>
          <w:rtl/>
        </w:rPr>
        <w:t>المستقيم</w:t>
      </w:r>
      <w:r w:rsidRPr="008C1AD8">
        <w:rPr>
          <w:rFonts w:hint="cs"/>
          <w:rtl/>
        </w:rPr>
        <w:t>]</w:t>
      </w:r>
      <w:r w:rsidR="006911C2" w:rsidRPr="006911C2">
        <w:rPr>
          <w:rtl/>
        </w:rPr>
        <w:t>.</w:t>
      </w:r>
      <w:r w:rsidRPr="006911C2">
        <w:rPr>
          <w:rtl/>
        </w:rPr>
        <w:t xml:space="preserve"> </w:t>
      </w:r>
    </w:p>
    <w:p w:rsidR="001A6AE0" w:rsidRDefault="001A6AE0" w:rsidP="001A6AE0">
      <w:pPr>
        <w:pStyle w:val="libNormal"/>
        <w:rPr>
          <w:rtl/>
        </w:rPr>
      </w:pPr>
      <w:r w:rsidRPr="00FA2266">
        <w:rPr>
          <w:rFonts w:hint="eastAsia"/>
          <w:rtl/>
        </w:rPr>
        <w:t>وأورد</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من</w:t>
      </w:r>
      <w:r w:rsidRPr="00FA2266">
        <w:rPr>
          <w:rtl/>
        </w:rPr>
        <w:t xml:space="preserve"> </w:t>
      </w:r>
      <w:r w:rsidRPr="00FA2266">
        <w:rPr>
          <w:rFonts w:hint="eastAsia"/>
          <w:rtl/>
        </w:rPr>
        <w:t>مجمع</w:t>
      </w:r>
      <w:r w:rsidRPr="00FA2266">
        <w:rPr>
          <w:rtl/>
        </w:rPr>
        <w:t xml:space="preserve"> </w:t>
      </w:r>
      <w:r w:rsidRPr="00FA2266">
        <w:rPr>
          <w:rFonts w:hint="eastAsia"/>
          <w:rtl/>
        </w:rPr>
        <w:t>الزوائد</w:t>
      </w:r>
      <w:r w:rsidR="00C0244F">
        <w:rPr>
          <w:rFonts w:hint="cs"/>
          <w:rtl/>
        </w:rPr>
        <w:t xml:space="preserve">: </w:t>
      </w:r>
      <w:r>
        <w:rPr>
          <w:rtl/>
        </w:rPr>
        <w:t xml:space="preserve">ج 8 </w:t>
      </w:r>
      <w:r w:rsidRPr="00FA2266">
        <w:rPr>
          <w:rFonts w:hint="eastAsia"/>
          <w:rtl/>
        </w:rPr>
        <w:t>ص</w:t>
      </w:r>
      <w:r>
        <w:rPr>
          <w:rFonts w:hint="cs"/>
          <w:rtl/>
        </w:rPr>
        <w:t xml:space="preserve"> </w:t>
      </w:r>
      <w:r w:rsidRPr="00FA2266">
        <w:rPr>
          <w:rtl/>
        </w:rPr>
        <w:t>314</w:t>
      </w:r>
      <w:r>
        <w:rPr>
          <w:rFonts w:hint="cs"/>
          <w:rtl/>
        </w:rPr>
        <w:t xml:space="preserve">، </w:t>
      </w:r>
      <w:r w:rsidRPr="00FA2266">
        <w:rPr>
          <w:rFonts w:hint="eastAsia"/>
          <w:rtl/>
        </w:rPr>
        <w:t>وفيه</w:t>
      </w:r>
      <w:r w:rsidRPr="00FA2266">
        <w:rPr>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مسعود</w:t>
      </w:r>
      <w:r>
        <w:rPr>
          <w:rtl/>
        </w:rPr>
        <w:t xml:space="preserve">، </w:t>
      </w:r>
      <w:r w:rsidRPr="00FA2266">
        <w:rPr>
          <w:rFonts w:hint="eastAsia"/>
          <w:rtl/>
        </w:rPr>
        <w:t>ورواه</w:t>
      </w:r>
      <w:r w:rsidRPr="00FA2266">
        <w:rPr>
          <w:rtl/>
        </w:rPr>
        <w:t xml:space="preserve"> </w:t>
      </w:r>
      <w:r w:rsidRPr="00FA2266">
        <w:rPr>
          <w:rFonts w:hint="eastAsia"/>
          <w:rtl/>
        </w:rPr>
        <w:t>الطبر</w:t>
      </w:r>
      <w:r>
        <w:rPr>
          <w:rFonts w:hint="eastAsia"/>
          <w:rtl/>
        </w:rPr>
        <w:t>اني</w:t>
      </w:r>
      <w:r w:rsidRPr="00FA2266">
        <w:rPr>
          <w:rtl/>
        </w:rPr>
        <w:t xml:space="preserve"> </w:t>
      </w:r>
      <w:r w:rsidRPr="00FA2266">
        <w:rPr>
          <w:rFonts w:hint="eastAsia"/>
          <w:rtl/>
        </w:rPr>
        <w:t>من</w:t>
      </w:r>
      <w:r w:rsidRPr="00FA2266">
        <w:rPr>
          <w:rtl/>
        </w:rPr>
        <w:t xml:space="preserve"> </w:t>
      </w:r>
      <w:r w:rsidRPr="00FA2266">
        <w:rPr>
          <w:rFonts w:hint="eastAsia"/>
          <w:rtl/>
        </w:rPr>
        <w:t>حلية</w:t>
      </w:r>
      <w:r w:rsidRPr="00FA2266">
        <w:rPr>
          <w:rtl/>
        </w:rPr>
        <w:t xml:space="preserve"> </w:t>
      </w:r>
      <w:r w:rsidRPr="00FA2266">
        <w:rPr>
          <w:rFonts w:hint="eastAsia"/>
          <w:rtl/>
        </w:rPr>
        <w:t>ال</w:t>
      </w:r>
      <w:r>
        <w:rPr>
          <w:rFonts w:hint="cs"/>
          <w:rtl/>
        </w:rPr>
        <w:t>أ</w:t>
      </w:r>
      <w:r w:rsidRPr="00FA2266">
        <w:rPr>
          <w:rFonts w:hint="eastAsia"/>
          <w:rtl/>
        </w:rPr>
        <w:t>ولياء</w:t>
      </w:r>
      <w:r w:rsidR="00C0244F">
        <w:rPr>
          <w:rFonts w:hint="cs"/>
          <w:rtl/>
        </w:rPr>
        <w:t xml:space="preserve">: </w:t>
      </w:r>
      <w:r>
        <w:rPr>
          <w:rtl/>
        </w:rPr>
        <w:t xml:space="preserve">ج </w:t>
      </w:r>
      <w:r w:rsidR="00544EC9">
        <w:rPr>
          <w:rtl/>
        </w:rPr>
        <w:t>1</w:t>
      </w:r>
      <w:r w:rsidR="00544EC9">
        <w:rPr>
          <w:rFonts w:hint="eastAsia"/>
          <w:rtl/>
        </w:rPr>
        <w:t xml:space="preserve"> ص</w:t>
      </w:r>
      <w:r>
        <w:rPr>
          <w:rtl/>
        </w:rPr>
        <w:t xml:space="preserve"> </w:t>
      </w:r>
      <w:r w:rsidRPr="00FA2266">
        <w:rPr>
          <w:rtl/>
        </w:rPr>
        <w:t>94</w:t>
      </w:r>
      <w:r>
        <w:rPr>
          <w:rFonts w:hint="cs"/>
          <w:rtl/>
        </w:rPr>
        <w:t xml:space="preserve">. </w:t>
      </w:r>
    </w:p>
    <w:p w:rsidR="001A6AE0" w:rsidRPr="006911C2" w:rsidRDefault="001A6AE0" w:rsidP="006911C2">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الدر</w:t>
      </w:r>
      <w:r>
        <w:rPr>
          <w:rFonts w:hint="cs"/>
          <w:rtl/>
        </w:rPr>
        <w:t>ّ</w:t>
      </w:r>
      <w:r w:rsidRPr="00FA2266">
        <w:rPr>
          <w:rtl/>
        </w:rPr>
        <w:t xml:space="preserve"> </w:t>
      </w:r>
      <w:r w:rsidRPr="00FA2266">
        <w:rPr>
          <w:rFonts w:hint="eastAsia"/>
          <w:rtl/>
        </w:rPr>
        <w:t>الثمين</w:t>
      </w:r>
      <w:r>
        <w:rPr>
          <w:rtl/>
        </w:rPr>
        <w:t xml:space="preserve">، </w:t>
      </w:r>
      <w:r w:rsidRPr="00FA2266">
        <w:rPr>
          <w:rFonts w:hint="eastAsia"/>
          <w:rtl/>
        </w:rPr>
        <w:t>للحافظ</w:t>
      </w:r>
      <w:r w:rsidRPr="00FA2266">
        <w:rPr>
          <w:rtl/>
        </w:rPr>
        <w:t xml:space="preserve"> </w:t>
      </w:r>
      <w:r w:rsidRPr="00FA2266">
        <w:rPr>
          <w:rFonts w:hint="eastAsia"/>
          <w:rtl/>
        </w:rPr>
        <w:t>رضي</w:t>
      </w:r>
      <w:r w:rsidRPr="00FA2266">
        <w:rPr>
          <w:rtl/>
        </w:rPr>
        <w:t xml:space="preserve"> </w:t>
      </w:r>
      <w:r w:rsidRPr="00FA2266">
        <w:rPr>
          <w:rFonts w:hint="eastAsia"/>
          <w:rtl/>
        </w:rPr>
        <w:t>الدين</w:t>
      </w:r>
      <w:r w:rsidRPr="00FA2266">
        <w:rPr>
          <w:rtl/>
        </w:rPr>
        <w:t xml:space="preserve"> </w:t>
      </w:r>
      <w:r w:rsidRPr="00FA2266">
        <w:rPr>
          <w:rFonts w:hint="eastAsia"/>
          <w:rtl/>
        </w:rPr>
        <w:t>رجب</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رجب</w:t>
      </w:r>
      <w:r w:rsidRPr="00FA2266">
        <w:rPr>
          <w:rtl/>
        </w:rPr>
        <w:t xml:space="preserve"> </w:t>
      </w:r>
      <w:r w:rsidRPr="00FA2266">
        <w:rPr>
          <w:rFonts w:hint="eastAsia"/>
          <w:rtl/>
        </w:rPr>
        <w:t>البرسي</w:t>
      </w:r>
      <w:r w:rsidR="00C0244F">
        <w:rPr>
          <w:rFonts w:hint="cs"/>
          <w:rtl/>
        </w:rPr>
        <w:t xml:space="preserve">: </w:t>
      </w:r>
      <w:r w:rsidRPr="00FA2266">
        <w:rPr>
          <w:rFonts w:hint="eastAsia"/>
          <w:rtl/>
        </w:rPr>
        <w:t>ص</w:t>
      </w:r>
      <w:r>
        <w:rPr>
          <w:rtl/>
        </w:rPr>
        <w:t xml:space="preserve"> </w:t>
      </w:r>
      <w:r w:rsidRPr="00FA2266">
        <w:rPr>
          <w:rtl/>
        </w:rPr>
        <w:t>28</w:t>
      </w:r>
      <w:r>
        <w:rPr>
          <w:rFonts w:hint="cs"/>
          <w:rtl/>
        </w:rPr>
        <w:t xml:space="preserve"> </w:t>
      </w:r>
      <w:r w:rsidRPr="00FA2266">
        <w:rPr>
          <w:rFonts w:hint="eastAsia"/>
          <w:rtl/>
        </w:rPr>
        <w:t>قال</w:t>
      </w:r>
      <w:r w:rsidR="00C0244F">
        <w:rPr>
          <w:rtl/>
        </w:rPr>
        <w:t xml:space="preserve">: </w:t>
      </w:r>
      <w:r w:rsidR="00570A10">
        <w:rPr>
          <w:rtl/>
        </w:rPr>
        <w:t xml:space="preserve">ثمّ </w:t>
      </w:r>
      <w:r w:rsidRPr="00FA2266">
        <w:rPr>
          <w:rFonts w:hint="eastAsia"/>
          <w:rtl/>
        </w:rPr>
        <w:t>أمر</w:t>
      </w:r>
      <w:r>
        <w:rPr>
          <w:rtl/>
        </w:rPr>
        <w:t xml:space="preserve"> (</w:t>
      </w:r>
      <w:r w:rsidRPr="00FA2266">
        <w:rPr>
          <w:rFonts w:hint="eastAsia"/>
          <w:rtl/>
        </w:rPr>
        <w:t>الله</w:t>
      </w:r>
      <w:r w:rsidRPr="00FA2266">
        <w:rPr>
          <w:rtl/>
        </w:rPr>
        <w:t>)</w:t>
      </w:r>
      <w:r>
        <w:rPr>
          <w:rtl/>
        </w:rPr>
        <w:t xml:space="preserve"> نبيّه </w:t>
      </w:r>
      <w:r w:rsidRPr="00FA2266">
        <w:rPr>
          <w:rFonts w:hint="eastAsia"/>
          <w:rtl/>
        </w:rPr>
        <w:t>والعباد</w:t>
      </w:r>
      <w:r w:rsidRPr="00FA2266">
        <w:rPr>
          <w:rtl/>
        </w:rPr>
        <w:t xml:space="preserve"> </w:t>
      </w:r>
      <w:r w:rsidRPr="00FA2266">
        <w:rPr>
          <w:rFonts w:hint="eastAsia"/>
          <w:rtl/>
        </w:rPr>
        <w:t>أن</w:t>
      </w:r>
      <w:r w:rsidRPr="00FA2266">
        <w:rPr>
          <w:rtl/>
        </w:rPr>
        <w:t xml:space="preserve"> </w:t>
      </w:r>
      <w:r w:rsidRPr="00FA2266">
        <w:rPr>
          <w:rFonts w:hint="eastAsia"/>
          <w:rtl/>
        </w:rPr>
        <w:t>يسلموا</w:t>
      </w:r>
      <w:r w:rsidRPr="00FA2266">
        <w:rPr>
          <w:rtl/>
        </w:rPr>
        <w:t xml:space="preserve"> </w:t>
      </w:r>
      <w:r w:rsidRPr="00FA2266">
        <w:rPr>
          <w:rFonts w:hint="eastAsia"/>
          <w:rtl/>
        </w:rPr>
        <w:t>الهدايه</w:t>
      </w:r>
      <w:r>
        <w:rPr>
          <w:rtl/>
        </w:rPr>
        <w:t xml:space="preserve"> إلى </w:t>
      </w:r>
      <w:r w:rsidRPr="00FA2266">
        <w:rPr>
          <w:rFonts w:hint="eastAsia"/>
          <w:rtl/>
        </w:rPr>
        <w:t>الصراط</w:t>
      </w:r>
      <w:r w:rsidRPr="00FA2266">
        <w:rPr>
          <w:rtl/>
        </w:rPr>
        <w:t xml:space="preserve"> </w:t>
      </w:r>
      <w:r w:rsidRPr="00FA2266">
        <w:rPr>
          <w:rFonts w:hint="eastAsia"/>
          <w:rtl/>
        </w:rPr>
        <w:t>المستقيم</w:t>
      </w:r>
      <w:r>
        <w:rPr>
          <w:rtl/>
        </w:rPr>
        <w:t>، لأن</w:t>
      </w:r>
      <w:r>
        <w:rPr>
          <w:rFonts w:hint="cs"/>
          <w:rtl/>
        </w:rPr>
        <w:t>َّ</w:t>
      </w:r>
      <w:r w:rsidR="00D757C0">
        <w:rPr>
          <w:rtl/>
        </w:rPr>
        <w:t xml:space="preserve"> </w:t>
      </w:r>
      <w:r w:rsidRPr="00FA2266">
        <w:rPr>
          <w:rFonts w:hint="eastAsia"/>
          <w:rtl/>
        </w:rPr>
        <w:t>الله</w:t>
      </w:r>
      <w:r w:rsidRPr="00FA2266">
        <w:rPr>
          <w:rtl/>
        </w:rPr>
        <w:t xml:space="preserve"> </w:t>
      </w:r>
      <w:r w:rsidRPr="00FA2266">
        <w:rPr>
          <w:rFonts w:hint="eastAsia"/>
          <w:rtl/>
        </w:rPr>
        <w:t>قد</w:t>
      </w:r>
      <w:r w:rsidRPr="00FA2266">
        <w:rPr>
          <w:rtl/>
        </w:rPr>
        <w:t xml:space="preserve"> </w:t>
      </w:r>
      <w:r w:rsidRPr="00FA2266">
        <w:rPr>
          <w:rFonts w:hint="eastAsia"/>
          <w:rtl/>
        </w:rPr>
        <w:t>بي</w:t>
      </w:r>
      <w:r>
        <w:rPr>
          <w:rFonts w:hint="cs"/>
          <w:rtl/>
        </w:rPr>
        <w:t>ّ</w:t>
      </w:r>
      <w:r w:rsidRPr="00FA2266">
        <w:rPr>
          <w:rFonts w:hint="eastAsia"/>
          <w:rtl/>
        </w:rPr>
        <w:t>ن</w:t>
      </w:r>
      <w:r w:rsidRPr="00FA2266">
        <w:rPr>
          <w:rtl/>
        </w:rPr>
        <w:t xml:space="preserve"> </w:t>
      </w:r>
      <w:r w:rsidRPr="00FA2266">
        <w:rPr>
          <w:rFonts w:hint="eastAsia"/>
          <w:rtl/>
        </w:rPr>
        <w:t>أن</w:t>
      </w:r>
      <w:r>
        <w:rPr>
          <w:rFonts w:hint="cs"/>
          <w:rtl/>
        </w:rPr>
        <w:t>ّ</w:t>
      </w:r>
      <w:r w:rsidRPr="00FA2266">
        <w:rPr>
          <w:rtl/>
        </w:rPr>
        <w:t xml:space="preserve"> </w:t>
      </w:r>
      <w:r w:rsidRPr="00FA2266">
        <w:rPr>
          <w:rFonts w:hint="eastAsia"/>
          <w:rtl/>
        </w:rPr>
        <w:t>الصراط</w:t>
      </w:r>
      <w:r w:rsidRPr="00FA2266">
        <w:rPr>
          <w:rtl/>
        </w:rPr>
        <w:t xml:space="preserve"> </w:t>
      </w:r>
      <w:r w:rsidRPr="00FA2266">
        <w:rPr>
          <w:rFonts w:hint="eastAsia"/>
          <w:rtl/>
        </w:rPr>
        <w:t>هو</w:t>
      </w:r>
      <w:r w:rsidRPr="00FA2266">
        <w:rPr>
          <w:rtl/>
        </w:rPr>
        <w:t xml:space="preserve"> </w:t>
      </w:r>
      <w:r w:rsidRPr="00FA2266">
        <w:rPr>
          <w:rFonts w:hint="eastAsia"/>
          <w:rtl/>
        </w:rPr>
        <w:t>الكتاب</w:t>
      </w:r>
      <w:r w:rsidRPr="00FA2266">
        <w:rPr>
          <w:rtl/>
        </w:rPr>
        <w:t xml:space="preserve"> </w:t>
      </w:r>
      <w:r w:rsidRPr="00FA2266">
        <w:rPr>
          <w:rFonts w:hint="eastAsia"/>
          <w:rtl/>
        </w:rPr>
        <w:t>والعتر</w:t>
      </w:r>
      <w:r>
        <w:rPr>
          <w:rFonts w:hint="cs"/>
          <w:rtl/>
        </w:rPr>
        <w:t>ة</w:t>
      </w:r>
      <w:r w:rsidRPr="00FA2266">
        <w:rPr>
          <w:rtl/>
        </w:rPr>
        <w:t xml:space="preserve"> </w:t>
      </w:r>
      <w:r w:rsidRPr="00FA2266">
        <w:rPr>
          <w:rFonts w:hint="eastAsia"/>
          <w:rtl/>
        </w:rPr>
        <w:t>فقال</w:t>
      </w:r>
      <w:r w:rsidR="00C0244F">
        <w:rPr>
          <w:rtl/>
        </w:rPr>
        <w:t xml:space="preserve">: </w:t>
      </w:r>
      <w:r>
        <w:rPr>
          <w:rtl/>
        </w:rPr>
        <w:t>(</w:t>
      </w:r>
      <w:r w:rsidRPr="00FA2266">
        <w:rPr>
          <w:rFonts w:hint="eastAsia"/>
          <w:rtl/>
        </w:rPr>
        <w:t>وحبلان</w:t>
      </w:r>
      <w:r w:rsidRPr="00FA2266">
        <w:rPr>
          <w:rtl/>
        </w:rPr>
        <w:t xml:space="preserve"> </w:t>
      </w:r>
      <w:r w:rsidRPr="00FA2266">
        <w:rPr>
          <w:rFonts w:hint="eastAsia"/>
          <w:rtl/>
        </w:rPr>
        <w:t>متصلان</w:t>
      </w:r>
      <w:r>
        <w:rPr>
          <w:rtl/>
        </w:rPr>
        <w:t>)</w:t>
      </w:r>
      <w:r w:rsidRPr="00FA2266">
        <w:rPr>
          <w:rtl/>
        </w:rPr>
        <w:t xml:space="preserve"> </w:t>
      </w:r>
      <w:r w:rsidRPr="00FA2266">
        <w:rPr>
          <w:rFonts w:hint="eastAsia"/>
          <w:rtl/>
        </w:rPr>
        <w:t>نعمتان</w:t>
      </w:r>
      <w:r w:rsidRPr="00FA2266">
        <w:rPr>
          <w:rtl/>
        </w:rPr>
        <w:t xml:space="preserve"> </w:t>
      </w:r>
      <w:r w:rsidRPr="00FA2266">
        <w:rPr>
          <w:rFonts w:hint="eastAsia"/>
          <w:rtl/>
        </w:rPr>
        <w:t>ظاهر</w:t>
      </w:r>
      <w:r>
        <w:rPr>
          <w:rFonts w:hint="cs"/>
          <w:rtl/>
        </w:rPr>
        <w:t>ة</w:t>
      </w:r>
      <w:r w:rsidRPr="00FA2266">
        <w:rPr>
          <w:rtl/>
        </w:rPr>
        <w:t xml:space="preserve"> </w:t>
      </w:r>
      <w:r w:rsidRPr="00FA2266">
        <w:rPr>
          <w:rFonts w:hint="eastAsia"/>
          <w:rtl/>
        </w:rPr>
        <w:t>وباطن</w:t>
      </w:r>
      <w:r>
        <w:rPr>
          <w:rFonts w:hint="cs"/>
          <w:rtl/>
        </w:rPr>
        <w:t>ة</w:t>
      </w:r>
      <w:r>
        <w:rPr>
          <w:rtl/>
        </w:rPr>
        <w:t xml:space="preserve">، </w:t>
      </w:r>
      <w:r w:rsidRPr="00FA2266">
        <w:rPr>
          <w:rFonts w:hint="eastAsia"/>
          <w:rtl/>
        </w:rPr>
        <w:t>فالن</w:t>
      </w:r>
      <w:r>
        <w:rPr>
          <w:rFonts w:hint="cs"/>
          <w:rtl/>
        </w:rPr>
        <w:t>ّ</w:t>
      </w:r>
      <w:r w:rsidRPr="00FA2266">
        <w:rPr>
          <w:rFonts w:hint="eastAsia"/>
          <w:rtl/>
        </w:rPr>
        <w:t>عمة</w:t>
      </w:r>
      <w:r w:rsidRPr="00FA2266">
        <w:rPr>
          <w:rtl/>
        </w:rPr>
        <w:t xml:space="preserve"> </w:t>
      </w:r>
      <w:r w:rsidRPr="00FA2266">
        <w:rPr>
          <w:rFonts w:hint="eastAsia"/>
          <w:rtl/>
        </w:rPr>
        <w:t>الظاهرة</w:t>
      </w:r>
      <w:r w:rsidRPr="00FA2266">
        <w:rPr>
          <w:rtl/>
        </w:rPr>
        <w:t xml:space="preserve"> </w:t>
      </w:r>
      <w:r w:rsidRPr="00FA2266">
        <w:rPr>
          <w:rFonts w:hint="eastAsia"/>
          <w:rtl/>
        </w:rPr>
        <w:t>الإسلام</w:t>
      </w:r>
      <w:r w:rsidRPr="00FA2266">
        <w:rPr>
          <w:rtl/>
        </w:rPr>
        <w:t xml:space="preserve"> </w:t>
      </w:r>
      <w:r w:rsidRPr="00FA2266">
        <w:rPr>
          <w:rFonts w:hint="eastAsia"/>
          <w:rtl/>
        </w:rPr>
        <w:t>والباطنه</w:t>
      </w:r>
      <w:r w:rsidRPr="00FA2266">
        <w:rPr>
          <w:rtl/>
        </w:rPr>
        <w:t xml:space="preserve"> </w:t>
      </w:r>
      <w:r w:rsidRPr="00FA2266">
        <w:rPr>
          <w:rFonts w:hint="eastAsia"/>
          <w:rtl/>
        </w:rPr>
        <w:t>الذري</w:t>
      </w:r>
      <w:r>
        <w:rPr>
          <w:rFonts w:hint="cs"/>
          <w:rtl/>
        </w:rPr>
        <w:t>ّة</w:t>
      </w:r>
      <w:r>
        <w:rPr>
          <w:rtl/>
        </w:rPr>
        <w:t xml:space="preserve">، </w:t>
      </w:r>
      <w:r w:rsidRPr="00FA2266">
        <w:rPr>
          <w:rFonts w:hint="eastAsia"/>
          <w:rtl/>
        </w:rPr>
        <w:t>فالنعمة</w:t>
      </w:r>
      <w:r w:rsidRPr="00FA2266">
        <w:rPr>
          <w:rtl/>
        </w:rPr>
        <w:t xml:space="preserve"> </w:t>
      </w:r>
      <w:r w:rsidRPr="00FA2266">
        <w:rPr>
          <w:rFonts w:hint="eastAsia"/>
          <w:rtl/>
        </w:rPr>
        <w:t>الظاهرة</w:t>
      </w:r>
      <w:r w:rsidRPr="00FA2266">
        <w:rPr>
          <w:rtl/>
        </w:rPr>
        <w:t xml:space="preserve"> </w:t>
      </w:r>
      <w:r w:rsidRPr="00FA2266">
        <w:rPr>
          <w:rFonts w:hint="eastAsia"/>
          <w:rtl/>
        </w:rPr>
        <w:t>الإسلام</w:t>
      </w:r>
      <w:r w:rsidRPr="00FA2266">
        <w:rPr>
          <w:rtl/>
        </w:rPr>
        <w:t xml:space="preserve"> </w:t>
      </w:r>
      <w:r w:rsidRPr="00FA2266">
        <w:rPr>
          <w:rFonts w:hint="eastAsia"/>
          <w:rtl/>
        </w:rPr>
        <w:t>و</w:t>
      </w:r>
      <w:r>
        <w:rPr>
          <w:rFonts w:hint="eastAsia"/>
          <w:rtl/>
        </w:rPr>
        <w:t xml:space="preserve">عليّ </w:t>
      </w:r>
      <w:r w:rsidRPr="00DE318D">
        <w:rPr>
          <w:rFonts w:hint="eastAsia"/>
          <w:rtl/>
        </w:rPr>
        <w:t>(</w:t>
      </w:r>
      <w:r w:rsidRPr="00C23459">
        <w:rPr>
          <w:rStyle w:val="libAlaemChar"/>
          <w:rFonts w:hint="eastAsia"/>
          <w:rtl/>
        </w:rPr>
        <w:t>عليه‌السلام</w:t>
      </w:r>
      <w:r>
        <w:rPr>
          <w:rFonts w:hint="eastAsia"/>
          <w:rtl/>
        </w:rPr>
        <w:t>)</w:t>
      </w:r>
      <w:r w:rsidRPr="00FA2266">
        <w:rPr>
          <w:rtl/>
        </w:rPr>
        <w:t xml:space="preserve"> </w:t>
      </w:r>
      <w:r w:rsidRPr="00FA2266">
        <w:rPr>
          <w:rFonts w:hint="eastAsia"/>
          <w:rtl/>
        </w:rPr>
        <w:t>هو</w:t>
      </w:r>
      <w:r w:rsidRPr="00FA2266">
        <w:rPr>
          <w:rtl/>
        </w:rPr>
        <w:t xml:space="preserve"> </w:t>
      </w:r>
      <w:r w:rsidRPr="00FA2266">
        <w:rPr>
          <w:rFonts w:hint="eastAsia"/>
          <w:rtl/>
        </w:rPr>
        <w:t>السابق</w:t>
      </w:r>
      <w:r w:rsidRPr="00FA2266">
        <w:rPr>
          <w:rtl/>
        </w:rPr>
        <w:t xml:space="preserve"> </w:t>
      </w:r>
      <w:r w:rsidRPr="00FA2266">
        <w:rPr>
          <w:rFonts w:hint="eastAsia"/>
          <w:rtl/>
        </w:rPr>
        <w:t>فيه</w:t>
      </w:r>
      <w:r>
        <w:rPr>
          <w:rtl/>
        </w:rPr>
        <w:t xml:space="preserve">، </w:t>
      </w:r>
      <w:r w:rsidRPr="00FA2266">
        <w:rPr>
          <w:rFonts w:hint="eastAsia"/>
          <w:rtl/>
        </w:rPr>
        <w:t>والعلم</w:t>
      </w:r>
      <w:r w:rsidRPr="00FA2266">
        <w:rPr>
          <w:rtl/>
        </w:rPr>
        <w:t xml:space="preserve"> </w:t>
      </w:r>
      <w:r w:rsidRPr="00FA2266">
        <w:rPr>
          <w:rFonts w:hint="eastAsia"/>
          <w:rtl/>
        </w:rPr>
        <w:t>وهو</w:t>
      </w:r>
      <w:r w:rsidRPr="00FA2266">
        <w:rPr>
          <w:rtl/>
        </w:rPr>
        <w:t xml:space="preserve"> </w:t>
      </w:r>
      <w:r w:rsidRPr="00FA2266">
        <w:rPr>
          <w:rFonts w:hint="eastAsia"/>
          <w:rtl/>
        </w:rPr>
        <w:t>الأعلم</w:t>
      </w:r>
      <w:r>
        <w:rPr>
          <w:rtl/>
        </w:rPr>
        <w:t xml:space="preserve">، </w:t>
      </w:r>
      <w:r w:rsidRPr="00FA2266">
        <w:rPr>
          <w:rFonts w:hint="eastAsia"/>
          <w:rtl/>
        </w:rPr>
        <w:t>والقرابة</w:t>
      </w:r>
      <w:r w:rsidRPr="00FA2266">
        <w:rPr>
          <w:rtl/>
        </w:rPr>
        <w:t xml:space="preserve"> </w:t>
      </w:r>
      <w:r w:rsidRPr="00FA2266">
        <w:rPr>
          <w:rFonts w:hint="eastAsia"/>
          <w:rtl/>
        </w:rPr>
        <w:t>وهو</w:t>
      </w:r>
      <w:r w:rsidRPr="00FA2266">
        <w:rPr>
          <w:rtl/>
        </w:rPr>
        <w:t xml:space="preserve"> </w:t>
      </w:r>
      <w:r w:rsidRPr="00FA2266">
        <w:rPr>
          <w:rFonts w:hint="eastAsia"/>
          <w:rtl/>
        </w:rPr>
        <w:t>النفس</w:t>
      </w:r>
      <w:r w:rsidRPr="00FA2266">
        <w:rPr>
          <w:rtl/>
        </w:rPr>
        <w:t xml:space="preserve"> </w:t>
      </w:r>
      <w:r w:rsidRPr="00FA2266">
        <w:rPr>
          <w:rFonts w:hint="eastAsia"/>
          <w:rtl/>
        </w:rPr>
        <w:t>من</w:t>
      </w:r>
      <w:r w:rsidRPr="00FA2266">
        <w:rPr>
          <w:rtl/>
        </w:rPr>
        <w:t xml:space="preserve"> </w:t>
      </w:r>
      <w:r w:rsidRPr="00FA2266">
        <w:rPr>
          <w:rFonts w:hint="eastAsia"/>
          <w:rtl/>
        </w:rPr>
        <w:t>الرسول</w:t>
      </w:r>
      <w:r w:rsidRPr="00FA2266">
        <w:rPr>
          <w:rtl/>
        </w:rPr>
        <w:t xml:space="preserve"> </w:t>
      </w:r>
      <w:r w:rsidRPr="00FA2266">
        <w:rPr>
          <w:rFonts w:hint="eastAsia"/>
          <w:rtl/>
        </w:rPr>
        <w:t>وطيب</w:t>
      </w:r>
      <w:r w:rsidRPr="00FA2266">
        <w:rPr>
          <w:rtl/>
        </w:rPr>
        <w:t xml:space="preserve"> </w:t>
      </w:r>
      <w:r w:rsidRPr="00FA2266">
        <w:rPr>
          <w:rFonts w:hint="eastAsia"/>
          <w:rtl/>
        </w:rPr>
        <w:t>الزوجات</w:t>
      </w:r>
      <w:r w:rsidRPr="00FA2266">
        <w:rPr>
          <w:rtl/>
        </w:rPr>
        <w:t xml:space="preserve"> </w:t>
      </w:r>
      <w:r w:rsidRPr="00FA2266">
        <w:rPr>
          <w:rFonts w:hint="eastAsia"/>
          <w:rtl/>
        </w:rPr>
        <w:t>وهو</w:t>
      </w:r>
      <w:r w:rsidRPr="00FA2266">
        <w:rPr>
          <w:rtl/>
        </w:rPr>
        <w:t xml:space="preserve"> </w:t>
      </w:r>
      <w:r w:rsidRPr="00FA2266">
        <w:rPr>
          <w:rFonts w:hint="eastAsia"/>
          <w:rtl/>
        </w:rPr>
        <w:t>بعل</w:t>
      </w:r>
      <w:r w:rsidRPr="00FA2266">
        <w:rPr>
          <w:rtl/>
        </w:rPr>
        <w:t xml:space="preserve"> </w:t>
      </w:r>
      <w:r w:rsidRPr="00FA2266">
        <w:rPr>
          <w:rFonts w:hint="eastAsia"/>
          <w:rtl/>
        </w:rPr>
        <w:t>سي</w:t>
      </w:r>
      <w:r>
        <w:rPr>
          <w:rFonts w:hint="cs"/>
          <w:rtl/>
        </w:rPr>
        <w:t>ّ</w:t>
      </w:r>
      <w:r w:rsidRPr="00FA2266">
        <w:rPr>
          <w:rFonts w:hint="eastAsia"/>
          <w:rtl/>
        </w:rPr>
        <w:t>دة</w:t>
      </w:r>
      <w:r w:rsidRPr="00FA2266">
        <w:rPr>
          <w:rtl/>
        </w:rPr>
        <w:t xml:space="preserve"> </w:t>
      </w:r>
      <w:r w:rsidRPr="00FA2266">
        <w:rPr>
          <w:rFonts w:hint="eastAsia"/>
          <w:rtl/>
        </w:rPr>
        <w:t>النساء</w:t>
      </w:r>
      <w:r w:rsidRPr="00FA2266">
        <w:rPr>
          <w:rtl/>
        </w:rPr>
        <w:t xml:space="preserve"> </w:t>
      </w:r>
      <w:r w:rsidRPr="00FA2266">
        <w:rPr>
          <w:rFonts w:hint="eastAsia"/>
          <w:rtl/>
        </w:rPr>
        <w:t>وقرين</w:t>
      </w:r>
      <w:r w:rsidRPr="00FA2266">
        <w:rPr>
          <w:rtl/>
        </w:rPr>
        <w:t xml:space="preserve"> </w:t>
      </w:r>
      <w:r w:rsidRPr="00FA2266">
        <w:rPr>
          <w:rFonts w:hint="eastAsia"/>
          <w:rtl/>
        </w:rPr>
        <w:t>بضعة</w:t>
      </w:r>
      <w:r w:rsidRPr="00FA2266">
        <w:rPr>
          <w:rtl/>
        </w:rPr>
        <w:t xml:space="preserve"> </w:t>
      </w:r>
      <w:r w:rsidRPr="00FA2266">
        <w:rPr>
          <w:rFonts w:hint="eastAsia"/>
          <w:rtl/>
        </w:rPr>
        <w:t>سي</w:t>
      </w:r>
      <w:r>
        <w:rPr>
          <w:rFonts w:hint="cs"/>
          <w:rtl/>
        </w:rPr>
        <w:t>ّ</w:t>
      </w:r>
      <w:r w:rsidRPr="00FA2266">
        <w:rPr>
          <w:rFonts w:hint="eastAsia"/>
          <w:rtl/>
        </w:rPr>
        <w:t>دي</w:t>
      </w:r>
      <w:r w:rsidRPr="00FA2266">
        <w:rPr>
          <w:rtl/>
        </w:rPr>
        <w:t xml:space="preserve"> </w:t>
      </w:r>
      <w:r w:rsidRPr="00FA2266">
        <w:rPr>
          <w:rFonts w:hint="eastAsia"/>
          <w:rtl/>
        </w:rPr>
        <w:t>شباب</w:t>
      </w:r>
      <w:r w:rsidRPr="00FA2266">
        <w:rPr>
          <w:rtl/>
        </w:rPr>
        <w:t xml:space="preserve"> </w:t>
      </w:r>
      <w:r>
        <w:rPr>
          <w:rFonts w:hint="cs"/>
          <w:rtl/>
        </w:rPr>
        <w:t>أ</w:t>
      </w:r>
      <w:r w:rsidRPr="00FA2266">
        <w:rPr>
          <w:rFonts w:hint="eastAsia"/>
          <w:rtl/>
        </w:rPr>
        <w:t>هل</w:t>
      </w:r>
      <w:r w:rsidRPr="00FA2266">
        <w:rPr>
          <w:rtl/>
        </w:rPr>
        <w:t xml:space="preserve"> </w:t>
      </w:r>
      <w:r w:rsidRPr="00FA2266">
        <w:rPr>
          <w:rFonts w:hint="eastAsia"/>
          <w:rtl/>
        </w:rPr>
        <w:t>الجن</w:t>
      </w:r>
      <w:r>
        <w:rPr>
          <w:rFonts w:hint="cs"/>
          <w:rtl/>
        </w:rPr>
        <w:t>ّ</w:t>
      </w:r>
      <w:r w:rsidRPr="00FA2266">
        <w:rPr>
          <w:rFonts w:hint="eastAsia"/>
          <w:rtl/>
        </w:rPr>
        <w:t>ة</w:t>
      </w:r>
      <w:r>
        <w:rPr>
          <w:rtl/>
        </w:rPr>
        <w:t xml:space="preserve">. </w:t>
      </w:r>
      <w:r w:rsidRPr="00FA2266">
        <w:rPr>
          <w:rFonts w:hint="eastAsia"/>
          <w:rtl/>
        </w:rPr>
        <w:t>وقد</w:t>
      </w:r>
      <w:r w:rsidRPr="00FA2266">
        <w:rPr>
          <w:rtl/>
        </w:rPr>
        <w:t xml:space="preserve"> </w:t>
      </w:r>
      <w:r w:rsidRPr="00FA2266">
        <w:rPr>
          <w:rFonts w:hint="eastAsia"/>
          <w:rtl/>
        </w:rPr>
        <w:t>روى</w:t>
      </w:r>
      <w:r w:rsidRPr="00FA2266">
        <w:rPr>
          <w:rtl/>
        </w:rPr>
        <w:t xml:space="preserve"> </w:t>
      </w:r>
      <w:r w:rsidRPr="00FA2266">
        <w:rPr>
          <w:rFonts w:hint="eastAsia"/>
          <w:rtl/>
        </w:rPr>
        <w:t>عم</w:t>
      </w:r>
      <w:r>
        <w:rPr>
          <w:rFonts w:hint="cs"/>
          <w:rtl/>
        </w:rPr>
        <w:t>ّ</w:t>
      </w:r>
      <w:r w:rsidRPr="00FA2266">
        <w:rPr>
          <w:rFonts w:hint="eastAsia"/>
          <w:rtl/>
        </w:rPr>
        <w:t>ار</w:t>
      </w:r>
      <w:r w:rsidRPr="00FA2266">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طلحه</w:t>
      </w:r>
      <w:r w:rsidRPr="00FA2266">
        <w:rPr>
          <w:rtl/>
        </w:rPr>
        <w:t xml:space="preserve"> </w:t>
      </w:r>
      <w:r w:rsidRPr="00FA2266">
        <w:rPr>
          <w:rFonts w:hint="eastAsia"/>
          <w:rtl/>
        </w:rPr>
        <w:t>عن</w:t>
      </w:r>
      <w:r w:rsidRPr="00FA2266">
        <w:rPr>
          <w:rtl/>
        </w:rPr>
        <w:t xml:space="preserve"> </w:t>
      </w:r>
      <w:r>
        <w:rPr>
          <w:rFonts w:hint="eastAsia"/>
          <w:rtl/>
        </w:rPr>
        <w:t>أنس بن مالك</w:t>
      </w:r>
      <w:r w:rsidRPr="00FA2266">
        <w:rPr>
          <w:rtl/>
        </w:rPr>
        <w:t xml:space="preserve"> </w:t>
      </w:r>
      <w:r w:rsidRPr="00FA2266">
        <w:rPr>
          <w:rFonts w:hint="eastAsia"/>
          <w:rtl/>
        </w:rPr>
        <w:t>عن</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نحن</w:t>
      </w:r>
      <w:r w:rsidRPr="00AB6B59">
        <w:rPr>
          <w:rStyle w:val="libBold2Char"/>
          <w:rtl/>
        </w:rPr>
        <w:t xml:space="preserve"> </w:t>
      </w:r>
      <w:r w:rsidRPr="00AB6B59">
        <w:rPr>
          <w:rStyle w:val="libBold2Char"/>
          <w:rFonts w:hint="eastAsia"/>
          <w:rtl/>
        </w:rPr>
        <w:t>ولد</w:t>
      </w:r>
      <w:r w:rsidRPr="00AB6B59">
        <w:rPr>
          <w:rStyle w:val="libBold2Char"/>
          <w:rtl/>
        </w:rPr>
        <w:t xml:space="preserve"> </w:t>
      </w:r>
      <w:r w:rsidRPr="00AB6B59">
        <w:rPr>
          <w:rStyle w:val="libBold2Char"/>
          <w:rFonts w:hint="cs"/>
          <w:rtl/>
        </w:rPr>
        <w:t xml:space="preserve">عبد </w:t>
      </w:r>
      <w:r w:rsidRPr="00AB6B59">
        <w:rPr>
          <w:rStyle w:val="libBold2Char"/>
          <w:rFonts w:hint="eastAsia"/>
          <w:rtl/>
        </w:rPr>
        <w:t>المط</w:t>
      </w:r>
      <w:r w:rsidRPr="00AB6B59">
        <w:rPr>
          <w:rStyle w:val="libBold2Char"/>
          <w:rFonts w:hint="cs"/>
          <w:rtl/>
        </w:rPr>
        <w:t>ّ</w:t>
      </w:r>
      <w:r w:rsidRPr="00AB6B59">
        <w:rPr>
          <w:rStyle w:val="libBold2Char"/>
          <w:rFonts w:hint="eastAsia"/>
          <w:rtl/>
        </w:rPr>
        <w:t>لب</w:t>
      </w:r>
      <w:r w:rsidRPr="00AB6B59">
        <w:rPr>
          <w:rStyle w:val="libBold2Char"/>
          <w:rtl/>
        </w:rPr>
        <w:t xml:space="preserve"> </w:t>
      </w:r>
      <w:r w:rsidRPr="00AB6B59">
        <w:rPr>
          <w:rStyle w:val="libBold2Char"/>
          <w:rFonts w:hint="eastAsia"/>
          <w:rtl/>
        </w:rPr>
        <w:t>سادات</w:t>
      </w:r>
      <w:r w:rsidRPr="00AB6B59">
        <w:rPr>
          <w:rStyle w:val="libBold2Char"/>
          <w:rtl/>
        </w:rPr>
        <w:t xml:space="preserve"> </w:t>
      </w:r>
      <w:r w:rsidRPr="00AB6B59">
        <w:rPr>
          <w:rStyle w:val="libBold2Char"/>
          <w:rFonts w:hint="cs"/>
          <w:rtl/>
        </w:rPr>
        <w:t>أ</w:t>
      </w:r>
      <w:r w:rsidRPr="00AB6B59">
        <w:rPr>
          <w:rStyle w:val="libBold2Char"/>
          <w:rFonts w:hint="eastAsia"/>
          <w:rtl/>
        </w:rPr>
        <w:t>هل</w:t>
      </w:r>
      <w:r w:rsidRPr="00AB6B59">
        <w:rPr>
          <w:rStyle w:val="libBold2Char"/>
          <w:rtl/>
        </w:rPr>
        <w:t xml:space="preserve"> </w:t>
      </w:r>
      <w:r w:rsidRPr="00AB6B59">
        <w:rPr>
          <w:rStyle w:val="libBold2Char"/>
          <w:rFonts w:hint="eastAsia"/>
          <w:rtl/>
        </w:rPr>
        <w:t>الجن</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أنا</w:t>
      </w:r>
      <w:r w:rsidRPr="00AB6B59">
        <w:rPr>
          <w:rStyle w:val="libBold2Char"/>
          <w:rtl/>
        </w:rPr>
        <w:t xml:space="preserve"> </w:t>
      </w:r>
      <w:r w:rsidRPr="00AB6B59">
        <w:rPr>
          <w:rStyle w:val="libBold2Char"/>
          <w:rFonts w:hint="eastAsia"/>
          <w:rtl/>
        </w:rPr>
        <w:t>وعلي</w:t>
      </w:r>
      <w:r w:rsidRPr="00AB6B59">
        <w:rPr>
          <w:rStyle w:val="libBold2Char"/>
          <w:rFonts w:hint="cs"/>
          <w:rtl/>
        </w:rPr>
        <w:t>ّ</w:t>
      </w:r>
      <w:r w:rsidRPr="00AB6B59">
        <w:rPr>
          <w:rStyle w:val="libBold2Char"/>
          <w:rtl/>
        </w:rPr>
        <w:t xml:space="preserve"> </w:t>
      </w:r>
      <w:r w:rsidRPr="00AB6B59">
        <w:rPr>
          <w:rStyle w:val="libBold2Char"/>
          <w:rFonts w:hint="eastAsia"/>
          <w:rtl/>
        </w:rPr>
        <w:t>وحمزة</w:t>
      </w:r>
      <w:r w:rsidRPr="00AB6B59">
        <w:rPr>
          <w:rStyle w:val="libBold2Char"/>
          <w:rtl/>
        </w:rPr>
        <w:t xml:space="preserve"> </w:t>
      </w:r>
      <w:r w:rsidRPr="00AB6B59">
        <w:rPr>
          <w:rStyle w:val="libBold2Char"/>
          <w:rFonts w:hint="eastAsia"/>
          <w:rtl/>
        </w:rPr>
        <w:t>وجعفر</w:t>
      </w:r>
      <w:r w:rsidRPr="00AB6B59">
        <w:rPr>
          <w:rStyle w:val="libBold2Char"/>
          <w:rtl/>
        </w:rPr>
        <w:t xml:space="preserve"> </w:t>
      </w:r>
      <w:r w:rsidRPr="00AB6B59">
        <w:rPr>
          <w:rStyle w:val="libBold2Char"/>
          <w:rFonts w:hint="eastAsia"/>
          <w:rtl/>
        </w:rPr>
        <w:t>والحسن</w:t>
      </w:r>
      <w:r w:rsidRPr="00AB6B59">
        <w:rPr>
          <w:rStyle w:val="libBold2Char"/>
          <w:rtl/>
        </w:rPr>
        <w:t xml:space="preserve"> </w:t>
      </w:r>
      <w:r w:rsidRPr="00AB6B59">
        <w:rPr>
          <w:rStyle w:val="libBold2Char"/>
          <w:rFonts w:hint="eastAsia"/>
          <w:rtl/>
        </w:rPr>
        <w:t>والحسين</w:t>
      </w:r>
      <w:r w:rsidRPr="00AB6B59">
        <w:rPr>
          <w:rStyle w:val="libBold2Char"/>
          <w:rtl/>
        </w:rPr>
        <w:t xml:space="preserve"> </w:t>
      </w:r>
      <w:r w:rsidRPr="00AB6B59">
        <w:rPr>
          <w:rStyle w:val="libBold2Char"/>
          <w:rFonts w:hint="eastAsia"/>
          <w:rtl/>
        </w:rPr>
        <w:t>والمهدي</w:t>
      </w:r>
      <w:r w:rsidRPr="00AB6B59">
        <w:rPr>
          <w:rStyle w:val="libBold2Char"/>
          <w:rFonts w:hint="cs"/>
          <w:rtl/>
        </w:rPr>
        <w:t>ّ</w:t>
      </w:r>
      <w:r w:rsidRPr="008C1AD8">
        <w:rPr>
          <w:rFonts w:hint="cs"/>
          <w:rtl/>
        </w:rPr>
        <w:t>]</w:t>
      </w:r>
      <w:r w:rsidRPr="00AB6B59">
        <w:rPr>
          <w:rStyle w:val="libFootnotenumChar"/>
          <w:rtl/>
        </w:rPr>
        <w:t>(</w:t>
      </w:r>
      <w:r w:rsidRPr="00AB6B59">
        <w:rPr>
          <w:rStyle w:val="libFootnotenumChar"/>
          <w:rFonts w:hint="cs"/>
          <w:rtl/>
        </w:rPr>
        <w:t>1</w:t>
      </w:r>
      <w:r w:rsidRPr="00AB6B59">
        <w:rPr>
          <w:rStyle w:val="libFootnotenumChar"/>
          <w:rtl/>
        </w:rPr>
        <w:t>)</w:t>
      </w:r>
      <w:r w:rsidR="006911C2" w:rsidRPr="006911C2">
        <w:rPr>
          <w:rtl/>
        </w:rPr>
        <w:t>.</w:t>
      </w:r>
      <w:r w:rsidRPr="006911C2">
        <w:rPr>
          <w:rtl/>
        </w:rPr>
        <w:t xml:space="preserve"> </w:t>
      </w:r>
    </w:p>
    <w:p w:rsidR="00682826" w:rsidRPr="00FA2266" w:rsidRDefault="00682826" w:rsidP="00682826">
      <w:pPr>
        <w:pStyle w:val="libNormal"/>
        <w:rPr>
          <w:rtl/>
        </w:rPr>
      </w:pPr>
      <w:r w:rsidRPr="00FA2266">
        <w:rPr>
          <w:rFonts w:hint="eastAsia"/>
          <w:rtl/>
        </w:rPr>
        <w:t>فع</w:t>
      </w:r>
      <w:r>
        <w:rPr>
          <w:rFonts w:hint="cs"/>
          <w:rtl/>
        </w:rPr>
        <w:t>ُ</w:t>
      </w:r>
      <w:r w:rsidRPr="00FA2266">
        <w:rPr>
          <w:rFonts w:hint="eastAsia"/>
          <w:rtl/>
        </w:rPr>
        <w:t>ل</w:t>
      </w:r>
      <w:r>
        <w:rPr>
          <w:rFonts w:hint="cs"/>
          <w:rtl/>
        </w:rPr>
        <w:t>ِ</w:t>
      </w:r>
      <w:r w:rsidRPr="00FA2266">
        <w:rPr>
          <w:rFonts w:hint="eastAsia"/>
          <w:rtl/>
        </w:rPr>
        <w:t>م</w:t>
      </w:r>
      <w:r>
        <w:rPr>
          <w:rFonts w:hint="cs"/>
          <w:rtl/>
        </w:rPr>
        <w:t>َ</w:t>
      </w:r>
      <w:r w:rsidRPr="00FA2266">
        <w:rPr>
          <w:rtl/>
        </w:rPr>
        <w:t xml:space="preserve"> </w:t>
      </w:r>
      <w:r w:rsidRPr="00FA2266">
        <w:rPr>
          <w:rFonts w:hint="eastAsia"/>
          <w:rtl/>
        </w:rPr>
        <w:t>أن</w:t>
      </w:r>
      <w:r>
        <w:rPr>
          <w:rFonts w:hint="cs"/>
          <w:rtl/>
        </w:rPr>
        <w:t>َّ</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6C582E">
        <w:rPr>
          <w:rStyle w:val="libAlaemChar"/>
          <w:rtl/>
        </w:rPr>
        <w:t>عليه‌السلام</w:t>
      </w:r>
      <w:r w:rsidRPr="00FA2266">
        <w:rPr>
          <w:rtl/>
        </w:rPr>
        <w:t xml:space="preserve"> </w:t>
      </w:r>
      <w:r w:rsidRPr="00FA2266">
        <w:rPr>
          <w:rFonts w:hint="eastAsia"/>
          <w:rtl/>
        </w:rPr>
        <w:t>هو</w:t>
      </w:r>
      <w:r w:rsidRPr="00FA2266">
        <w:rPr>
          <w:rtl/>
        </w:rPr>
        <w:t xml:space="preserve"> </w:t>
      </w:r>
      <w:r w:rsidRPr="00FA2266">
        <w:rPr>
          <w:rFonts w:hint="eastAsia"/>
          <w:rtl/>
        </w:rPr>
        <w:t>الصراط</w:t>
      </w:r>
      <w:r w:rsidRPr="00FA2266">
        <w:rPr>
          <w:rtl/>
        </w:rPr>
        <w:t xml:space="preserve"> </w:t>
      </w:r>
      <w:r w:rsidRPr="00FA2266">
        <w:rPr>
          <w:rFonts w:hint="eastAsia"/>
          <w:rtl/>
        </w:rPr>
        <w:t>المستقيم</w:t>
      </w:r>
      <w:r w:rsidRPr="00FA2266">
        <w:rPr>
          <w:rtl/>
        </w:rPr>
        <w:t xml:space="preserve"> </w:t>
      </w:r>
      <w:r w:rsidRPr="00FA2266">
        <w:rPr>
          <w:rFonts w:hint="eastAsia"/>
          <w:rtl/>
        </w:rPr>
        <w:t>في</w:t>
      </w:r>
      <w:r w:rsidRPr="00FA2266">
        <w:rPr>
          <w:rtl/>
        </w:rPr>
        <w:t xml:space="preserve"> </w:t>
      </w:r>
      <w:r w:rsidRPr="00FA2266">
        <w:rPr>
          <w:rFonts w:hint="eastAsia"/>
          <w:rtl/>
        </w:rPr>
        <w:t>الدنيا</w:t>
      </w:r>
      <w:r w:rsidRPr="00FA2266">
        <w:rPr>
          <w:rtl/>
        </w:rPr>
        <w:t xml:space="preserve"> </w:t>
      </w:r>
      <w:r w:rsidRPr="00FA2266">
        <w:rPr>
          <w:rFonts w:hint="eastAsia"/>
          <w:rtl/>
        </w:rPr>
        <w:t>وال</w:t>
      </w:r>
      <w:r>
        <w:rPr>
          <w:rFonts w:hint="cs"/>
          <w:rtl/>
        </w:rPr>
        <w:t>آ</w:t>
      </w:r>
      <w:r w:rsidRPr="00FA2266">
        <w:rPr>
          <w:rFonts w:hint="eastAsia"/>
          <w:rtl/>
        </w:rPr>
        <w:t>خرة</w:t>
      </w:r>
      <w:r>
        <w:rPr>
          <w:rFonts w:hint="cs"/>
          <w:rtl/>
        </w:rPr>
        <w:t>،</w:t>
      </w:r>
      <w:r w:rsidRPr="00FA2266">
        <w:rPr>
          <w:rtl/>
        </w:rPr>
        <w:t xml:space="preserve"> </w:t>
      </w:r>
      <w:r w:rsidRPr="00FA2266">
        <w:rPr>
          <w:rFonts w:hint="eastAsia"/>
          <w:rtl/>
        </w:rPr>
        <w:t>فمن</w:t>
      </w:r>
      <w:r w:rsidRPr="00FA2266">
        <w:rPr>
          <w:rtl/>
        </w:rPr>
        <w:t xml:space="preserve"> </w:t>
      </w:r>
      <w:r w:rsidRPr="00FA2266">
        <w:rPr>
          <w:rFonts w:hint="eastAsia"/>
          <w:rtl/>
        </w:rPr>
        <w:t>اهتدى</w:t>
      </w:r>
      <w:r>
        <w:rPr>
          <w:rtl/>
        </w:rPr>
        <w:t xml:space="preserve"> إلى </w:t>
      </w:r>
      <w:r w:rsidRPr="00FA2266">
        <w:rPr>
          <w:rFonts w:hint="eastAsia"/>
          <w:rtl/>
        </w:rPr>
        <w:t>ولايته</w:t>
      </w:r>
      <w:r w:rsidRPr="00FA2266">
        <w:rPr>
          <w:rtl/>
        </w:rPr>
        <w:t xml:space="preserve"> </w:t>
      </w:r>
      <w:r w:rsidRPr="00FA2266">
        <w:rPr>
          <w:rFonts w:hint="eastAsia"/>
          <w:rtl/>
        </w:rPr>
        <w:t>حازه</w:t>
      </w:r>
      <w:r w:rsidRPr="00FA2266">
        <w:rPr>
          <w:rtl/>
        </w:rPr>
        <w:t xml:space="preserve"> </w:t>
      </w:r>
      <w:r w:rsidRPr="00FA2266">
        <w:rPr>
          <w:rFonts w:hint="eastAsia"/>
          <w:rtl/>
        </w:rPr>
        <w:t>الصراط</w:t>
      </w:r>
      <w:r w:rsidRPr="00FA2266">
        <w:rPr>
          <w:rtl/>
        </w:rPr>
        <w:t xml:space="preserve"> </w:t>
      </w:r>
      <w:r w:rsidRPr="00FA2266">
        <w:rPr>
          <w:rFonts w:hint="eastAsia"/>
          <w:rtl/>
        </w:rPr>
        <w:t>ثابت</w:t>
      </w:r>
      <w:r w:rsidRPr="00FA2266">
        <w:rPr>
          <w:rtl/>
        </w:rPr>
        <w:t xml:space="preserve"> </w:t>
      </w:r>
      <w:r w:rsidRPr="00FA2266">
        <w:rPr>
          <w:rFonts w:hint="eastAsia"/>
          <w:rtl/>
        </w:rPr>
        <w:t>الأقدام</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ورد في تفسير الثعلبي (محطوط)</w:t>
      </w:r>
      <w:r w:rsidR="00C0244F" w:rsidRPr="00024E94">
        <w:rPr>
          <w:rtl/>
        </w:rPr>
        <w:t xml:space="preserve"> ص 2</w:t>
      </w:r>
      <w:r w:rsidRPr="00024E94">
        <w:rPr>
          <w:rtl/>
        </w:rPr>
        <w:t>09 ومطالب السؤول</w:t>
      </w:r>
      <w:r w:rsidR="00C0244F" w:rsidRPr="00024E94">
        <w:rPr>
          <w:rFonts w:hint="cs"/>
          <w:rtl/>
        </w:rPr>
        <w:t xml:space="preserve">: </w:t>
      </w:r>
      <w:r w:rsidRPr="00024E94">
        <w:rPr>
          <w:rtl/>
        </w:rPr>
        <w:t>ج 2</w:t>
      </w:r>
      <w:r w:rsidR="00C0244F" w:rsidRPr="00024E94">
        <w:rPr>
          <w:rtl/>
        </w:rPr>
        <w:t xml:space="preserve"> ص 1</w:t>
      </w:r>
      <w:r w:rsidRPr="00024E94">
        <w:rPr>
          <w:rtl/>
        </w:rPr>
        <w:t xml:space="preserve">55.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eastAsia"/>
          <w:rtl/>
        </w:rPr>
        <w:lastRenderedPageBreak/>
        <w:t>ثم</w:t>
      </w:r>
      <w:r w:rsidR="0015080C">
        <w:rPr>
          <w:rFonts w:hint="cs"/>
          <w:rtl/>
        </w:rPr>
        <w:t>َّ</w:t>
      </w:r>
      <w:r w:rsidRPr="00FA2266">
        <w:rPr>
          <w:rtl/>
        </w:rPr>
        <w:t xml:space="preserve"> </w:t>
      </w:r>
      <w:r w:rsidRPr="00FA2266">
        <w:rPr>
          <w:rFonts w:hint="eastAsia"/>
          <w:rtl/>
        </w:rPr>
        <w:t>جعل</w:t>
      </w:r>
      <w:r w:rsidRPr="00FA2266">
        <w:rPr>
          <w:rtl/>
        </w:rPr>
        <w:t xml:space="preserve"> </w:t>
      </w:r>
      <w:r w:rsidRPr="00FA2266">
        <w:rPr>
          <w:rFonts w:hint="eastAsia"/>
          <w:rtl/>
        </w:rPr>
        <w:t>الصراط</w:t>
      </w:r>
      <w:r w:rsidRPr="00FA2266">
        <w:rPr>
          <w:rtl/>
        </w:rPr>
        <w:t xml:space="preserve"> </w:t>
      </w:r>
      <w:r w:rsidRPr="00FA2266">
        <w:rPr>
          <w:rFonts w:hint="eastAsia"/>
          <w:rtl/>
        </w:rPr>
        <w:t>أهم</w:t>
      </w:r>
      <w:r>
        <w:rPr>
          <w:rtl/>
        </w:rPr>
        <w:t xml:space="preserve">، </w:t>
      </w:r>
      <w:r w:rsidRPr="00FA2266">
        <w:rPr>
          <w:rFonts w:hint="eastAsia"/>
          <w:rtl/>
        </w:rPr>
        <w:t>أي</w:t>
      </w:r>
      <w:r w:rsidRPr="00FA2266">
        <w:rPr>
          <w:rtl/>
        </w:rPr>
        <w:t xml:space="preserve"> </w:t>
      </w:r>
      <w:r w:rsidRPr="00FA2266">
        <w:rPr>
          <w:rFonts w:hint="eastAsia"/>
          <w:rtl/>
        </w:rPr>
        <w:t>دينهم</w:t>
      </w:r>
      <w:r w:rsidRPr="00FA2266">
        <w:rPr>
          <w:rtl/>
        </w:rPr>
        <w:t xml:space="preserve"> </w:t>
      </w:r>
      <w:r w:rsidRPr="00FA2266">
        <w:rPr>
          <w:rFonts w:hint="eastAsia"/>
          <w:rtl/>
        </w:rPr>
        <w:t>هو</w:t>
      </w:r>
      <w:r w:rsidRPr="00FA2266">
        <w:rPr>
          <w:rtl/>
        </w:rPr>
        <w:t xml:space="preserve"> </w:t>
      </w:r>
      <w:r w:rsidRPr="00FA2266">
        <w:rPr>
          <w:rFonts w:hint="eastAsia"/>
          <w:rtl/>
        </w:rPr>
        <w:t>الصراط</w:t>
      </w:r>
      <w:r>
        <w:rPr>
          <w:rtl/>
        </w:rPr>
        <w:t xml:space="preserve"> الحقّ </w:t>
      </w:r>
      <w:r w:rsidRPr="00FA2266">
        <w:rPr>
          <w:rFonts w:hint="eastAsia"/>
          <w:rtl/>
        </w:rPr>
        <w:t>فقال</w:t>
      </w:r>
      <w:r w:rsidR="00C0244F">
        <w:rPr>
          <w:rtl/>
        </w:rPr>
        <w:t xml:space="preserve">: </w:t>
      </w:r>
      <w:r>
        <w:rPr>
          <w:rStyle w:val="libAlaemChar"/>
          <w:rFonts w:hint="cs"/>
          <w:rtl/>
        </w:rPr>
        <w:t>(</w:t>
      </w:r>
      <w:r w:rsidRPr="001659DF">
        <w:rPr>
          <w:rStyle w:val="libAieChar"/>
          <w:rtl/>
        </w:rPr>
        <w:t>صِرَاطَ الَّذِينَ أَنْعَمْتَ عَلَيْهِمْ</w:t>
      </w:r>
      <w:r w:rsidRPr="00002E7B">
        <w:rPr>
          <w:rStyle w:val="libAlaemChar"/>
          <w:rFonts w:hint="cs"/>
          <w:rtl/>
        </w:rPr>
        <w:t>)</w:t>
      </w:r>
      <w:r>
        <w:rPr>
          <w:rFonts w:hint="cs"/>
          <w:rtl/>
        </w:rPr>
        <w:t xml:space="preserve">، </w:t>
      </w:r>
      <w:r w:rsidRPr="001659DF">
        <w:rPr>
          <w:rFonts w:hint="eastAsia"/>
          <w:rtl/>
        </w:rPr>
        <w:t>يعني</w:t>
      </w:r>
      <w:r w:rsidRPr="001659DF">
        <w:rPr>
          <w:rtl/>
        </w:rPr>
        <w:t xml:space="preserve"> </w:t>
      </w:r>
      <w:r w:rsidRPr="001659DF">
        <w:rPr>
          <w:rFonts w:hint="eastAsia"/>
          <w:rtl/>
        </w:rPr>
        <w:t>آل</w:t>
      </w:r>
      <w:r w:rsidRPr="001659DF">
        <w:rPr>
          <w:rtl/>
        </w:rPr>
        <w:t xml:space="preserve"> </w:t>
      </w:r>
      <w:r w:rsidRPr="001659DF">
        <w:rPr>
          <w:rFonts w:hint="eastAsia"/>
          <w:rtl/>
        </w:rPr>
        <w:t>محمّد</w:t>
      </w:r>
      <w:r>
        <w:rPr>
          <w:rtl/>
        </w:rPr>
        <w:t xml:space="preserve"> </w:t>
      </w:r>
      <w:r w:rsidRPr="006C582E">
        <w:rPr>
          <w:rStyle w:val="libAlaemChar"/>
          <w:rtl/>
        </w:rPr>
        <w:t>عليه‌السلام</w:t>
      </w:r>
      <w:r>
        <w:rPr>
          <w:rStyle w:val="libFootnotenumChar"/>
          <w:rtl/>
        </w:rPr>
        <w:t xml:space="preserve"> (</w:t>
      </w:r>
      <w:r>
        <w:rPr>
          <w:rStyle w:val="libFootnotenumChar"/>
          <w:rFonts w:hint="cs"/>
          <w:rtl/>
        </w:rPr>
        <w:t>1</w:t>
      </w:r>
      <w:r w:rsidRPr="001659DF">
        <w:rPr>
          <w:rStyle w:val="libFootnotenumChar"/>
          <w:rtl/>
        </w:rPr>
        <w:t>)</w:t>
      </w:r>
      <w:r>
        <w:rPr>
          <w:rtl/>
        </w:rPr>
        <w:t xml:space="preserve">. </w:t>
      </w:r>
    </w:p>
    <w:p w:rsidR="001A6AE0" w:rsidRPr="00FA2266" w:rsidRDefault="001A6AE0" w:rsidP="000B361D">
      <w:pPr>
        <w:pStyle w:val="libNormal"/>
        <w:rPr>
          <w:rtl/>
        </w:rPr>
      </w:pPr>
      <w:r w:rsidRPr="00FA2266">
        <w:rPr>
          <w:rFonts w:hint="eastAsia"/>
          <w:rtl/>
        </w:rPr>
        <w:t>ثم</w:t>
      </w:r>
      <w:r w:rsidR="0015080C">
        <w:rPr>
          <w:rFonts w:hint="cs"/>
          <w:rtl/>
        </w:rPr>
        <w:t>َّ</w:t>
      </w:r>
      <w:r w:rsidRPr="00FA2266">
        <w:rPr>
          <w:rtl/>
        </w:rPr>
        <w:t xml:space="preserve"> </w:t>
      </w:r>
      <w:r w:rsidRPr="00FA2266">
        <w:rPr>
          <w:rFonts w:hint="eastAsia"/>
          <w:rtl/>
        </w:rPr>
        <w:t>جعل</w:t>
      </w:r>
      <w:r w:rsidRPr="00FA2266">
        <w:rPr>
          <w:rtl/>
        </w:rPr>
        <w:t xml:space="preserve"> </w:t>
      </w:r>
      <w:r w:rsidRPr="00FA2266">
        <w:rPr>
          <w:rFonts w:hint="eastAsia"/>
          <w:rtl/>
        </w:rPr>
        <w:t>من</w:t>
      </w:r>
      <w:r w:rsidRPr="00FA2266">
        <w:rPr>
          <w:rtl/>
        </w:rPr>
        <w:t xml:space="preserve"> </w:t>
      </w:r>
      <w:r w:rsidRPr="00FA2266">
        <w:rPr>
          <w:rFonts w:hint="eastAsia"/>
          <w:rtl/>
        </w:rPr>
        <w:t>عاداه</w:t>
      </w:r>
      <w:r w:rsidRPr="00FA2266">
        <w:rPr>
          <w:rtl/>
        </w:rPr>
        <w:t xml:space="preserve"> </w:t>
      </w:r>
      <w:r w:rsidRPr="00FA2266">
        <w:rPr>
          <w:rFonts w:hint="eastAsia"/>
          <w:rtl/>
        </w:rPr>
        <w:t>مغضوبا</w:t>
      </w:r>
      <w:r w:rsidRPr="00FA2266">
        <w:rPr>
          <w:rtl/>
        </w:rPr>
        <w:t xml:space="preserve"> </w:t>
      </w:r>
      <w:r w:rsidRPr="00FA2266">
        <w:rPr>
          <w:rFonts w:hint="eastAsia"/>
          <w:rtl/>
        </w:rPr>
        <w:t>عليهم</w:t>
      </w:r>
      <w:r w:rsidRPr="00FA2266">
        <w:rPr>
          <w:rtl/>
        </w:rPr>
        <w:t xml:space="preserve"> </w:t>
      </w:r>
      <w:r w:rsidRPr="00FA2266">
        <w:rPr>
          <w:rFonts w:hint="eastAsia"/>
          <w:rtl/>
        </w:rPr>
        <w:t>فقال</w:t>
      </w:r>
      <w:r w:rsidR="00C0244F">
        <w:rPr>
          <w:rtl/>
        </w:rPr>
        <w:t xml:space="preserve">: </w:t>
      </w:r>
      <w:r>
        <w:rPr>
          <w:rStyle w:val="libAlaemChar"/>
          <w:rFonts w:hint="cs"/>
          <w:rtl/>
        </w:rPr>
        <w:t>(</w:t>
      </w:r>
      <w:r w:rsidRPr="001659DF">
        <w:rPr>
          <w:rStyle w:val="libAieChar"/>
          <w:rtl/>
        </w:rPr>
        <w:t>غَيْرِ الْمَغْضُوبِ عَلَيْهِمْ</w:t>
      </w:r>
      <w:r w:rsidRPr="00002E7B">
        <w:rPr>
          <w:rStyle w:val="libAlaemChar"/>
          <w:rFonts w:hint="cs"/>
          <w:rtl/>
        </w:rPr>
        <w:t>)</w:t>
      </w:r>
      <w:r>
        <w:rPr>
          <w:rFonts w:hint="cs"/>
          <w:rtl/>
        </w:rPr>
        <w:t>،</w:t>
      </w:r>
      <w:r w:rsidRPr="001659DF">
        <w:rPr>
          <w:rtl/>
        </w:rPr>
        <w:t xml:space="preserve"> </w:t>
      </w:r>
      <w:r w:rsidRPr="001659DF">
        <w:rPr>
          <w:rFonts w:hint="eastAsia"/>
          <w:rtl/>
        </w:rPr>
        <w:t>ولهذا</w:t>
      </w:r>
      <w:r w:rsidRPr="001659DF">
        <w:rPr>
          <w:rtl/>
        </w:rPr>
        <w:t xml:space="preserve"> </w:t>
      </w:r>
      <w:r w:rsidRPr="001659DF">
        <w:rPr>
          <w:rFonts w:hint="eastAsia"/>
          <w:rtl/>
        </w:rPr>
        <w:t>القول</w:t>
      </w:r>
      <w:r w:rsidRPr="001659DF">
        <w:rPr>
          <w:rtl/>
        </w:rPr>
        <w:t xml:space="preserve"> </w:t>
      </w:r>
      <w:r w:rsidRPr="001659DF">
        <w:rPr>
          <w:rFonts w:hint="eastAsia"/>
          <w:rtl/>
        </w:rPr>
        <w:t>الحكيم</w:t>
      </w:r>
      <w:r w:rsidRPr="001659DF">
        <w:rPr>
          <w:rtl/>
        </w:rPr>
        <w:t xml:space="preserve"> </w:t>
      </w:r>
      <w:r w:rsidRPr="001659DF">
        <w:rPr>
          <w:rFonts w:hint="eastAsia"/>
          <w:rtl/>
        </w:rPr>
        <w:t>معنيان</w:t>
      </w:r>
      <w:r w:rsidR="00C0244F">
        <w:rPr>
          <w:rtl/>
        </w:rPr>
        <w:t xml:space="preserve">: </w:t>
      </w:r>
      <w:r w:rsidRPr="001659DF">
        <w:rPr>
          <w:rFonts w:hint="eastAsia"/>
          <w:rtl/>
        </w:rPr>
        <w:t>ظاهر</w:t>
      </w:r>
      <w:r w:rsidRPr="001659DF">
        <w:rPr>
          <w:rtl/>
        </w:rPr>
        <w:t xml:space="preserve"> </w:t>
      </w:r>
      <w:r w:rsidRPr="001659DF">
        <w:rPr>
          <w:rFonts w:hint="eastAsia"/>
          <w:rtl/>
        </w:rPr>
        <w:t>وباطن</w:t>
      </w:r>
      <w:r>
        <w:rPr>
          <w:rtl/>
        </w:rPr>
        <w:t xml:space="preserve">، </w:t>
      </w:r>
      <w:r w:rsidRPr="001659DF">
        <w:rPr>
          <w:rFonts w:hint="eastAsia"/>
          <w:rtl/>
        </w:rPr>
        <w:t>فالظاهر</w:t>
      </w:r>
      <w:r w:rsidR="00C0244F">
        <w:rPr>
          <w:rtl/>
        </w:rPr>
        <w:t xml:space="preserve">: </w:t>
      </w:r>
      <w:r w:rsidRPr="001659DF">
        <w:rPr>
          <w:rFonts w:hint="eastAsia"/>
          <w:rtl/>
        </w:rPr>
        <w:t>أن</w:t>
      </w:r>
      <w:r w:rsidRPr="001659DF">
        <w:rPr>
          <w:rtl/>
        </w:rPr>
        <w:t xml:space="preserve"> </w:t>
      </w:r>
      <w:r w:rsidRPr="001659DF">
        <w:rPr>
          <w:rFonts w:hint="eastAsia"/>
          <w:rtl/>
        </w:rPr>
        <w:t>ال</w:t>
      </w:r>
      <w:r w:rsidRPr="001659DF">
        <w:rPr>
          <w:rFonts w:hint="cs"/>
          <w:rtl/>
        </w:rPr>
        <w:t>م</w:t>
      </w:r>
      <w:r w:rsidRPr="001659DF">
        <w:rPr>
          <w:rFonts w:hint="eastAsia"/>
          <w:rtl/>
        </w:rPr>
        <w:t>غضوب</w:t>
      </w:r>
      <w:r w:rsidRPr="001659DF">
        <w:rPr>
          <w:rtl/>
        </w:rPr>
        <w:t xml:space="preserve"> </w:t>
      </w:r>
      <w:r w:rsidRPr="001659DF">
        <w:rPr>
          <w:rFonts w:hint="eastAsia"/>
          <w:rtl/>
        </w:rPr>
        <w:t>عليهم</w:t>
      </w:r>
      <w:r w:rsidRPr="001659DF">
        <w:rPr>
          <w:rtl/>
        </w:rPr>
        <w:t xml:space="preserve"> </w:t>
      </w:r>
      <w:r w:rsidRPr="001659DF">
        <w:rPr>
          <w:rFonts w:hint="eastAsia"/>
          <w:rtl/>
        </w:rPr>
        <w:t>اليهود</w:t>
      </w:r>
      <w:r w:rsidRPr="001659DF">
        <w:rPr>
          <w:rtl/>
        </w:rPr>
        <w:t xml:space="preserve"> </w:t>
      </w:r>
      <w:r w:rsidRPr="001659DF">
        <w:rPr>
          <w:rFonts w:hint="eastAsia"/>
          <w:rtl/>
        </w:rPr>
        <w:t>والضالين</w:t>
      </w:r>
      <w:r w:rsidR="00C0244F">
        <w:rPr>
          <w:rtl/>
        </w:rPr>
        <w:t xml:space="preserve">: </w:t>
      </w:r>
      <w:r w:rsidRPr="001659DF">
        <w:rPr>
          <w:rFonts w:hint="eastAsia"/>
          <w:rtl/>
        </w:rPr>
        <w:t>النصارى</w:t>
      </w:r>
      <w:r>
        <w:rPr>
          <w:rStyle w:val="libFootnotenumChar"/>
          <w:rtl/>
        </w:rPr>
        <w:t>(</w:t>
      </w:r>
      <w:r>
        <w:rPr>
          <w:rStyle w:val="libFootnotenumChar"/>
          <w:rFonts w:hint="cs"/>
          <w:rtl/>
        </w:rPr>
        <w:t>2</w:t>
      </w:r>
      <w:r w:rsidRPr="001659DF">
        <w:rPr>
          <w:rStyle w:val="libFootnotenumChar"/>
          <w:rtl/>
        </w:rPr>
        <w:t>)</w:t>
      </w:r>
      <w:r>
        <w:rPr>
          <w:rtl/>
        </w:rPr>
        <w:t xml:space="preserve">، </w:t>
      </w:r>
      <w:r w:rsidRPr="001659DF">
        <w:rPr>
          <w:rFonts w:hint="eastAsia"/>
          <w:rtl/>
        </w:rPr>
        <w:t>وأما</w:t>
      </w:r>
      <w:r w:rsidRPr="001659DF">
        <w:rPr>
          <w:rtl/>
        </w:rPr>
        <w:t xml:space="preserve"> </w:t>
      </w:r>
      <w:r w:rsidRPr="001659DF">
        <w:rPr>
          <w:rFonts w:hint="eastAsia"/>
          <w:rtl/>
        </w:rPr>
        <w:t>الباطن</w:t>
      </w:r>
      <w:r w:rsidRPr="001659DF">
        <w:rPr>
          <w:rtl/>
        </w:rPr>
        <w:t xml:space="preserve"> </w:t>
      </w:r>
      <w:r w:rsidRPr="001659DF">
        <w:rPr>
          <w:rFonts w:hint="eastAsia"/>
          <w:rtl/>
        </w:rPr>
        <w:t>فمن</w:t>
      </w:r>
      <w:r w:rsidRPr="001659DF">
        <w:rPr>
          <w:rtl/>
        </w:rPr>
        <w:t xml:space="preserve"> </w:t>
      </w:r>
      <w:r w:rsidRPr="001659DF">
        <w:rPr>
          <w:rFonts w:hint="eastAsia"/>
          <w:rtl/>
        </w:rPr>
        <w:t>سلك</w:t>
      </w:r>
      <w:r w:rsidRPr="001659DF">
        <w:rPr>
          <w:rtl/>
        </w:rPr>
        <w:t xml:space="preserve"> </w:t>
      </w:r>
      <w:r w:rsidRPr="001659DF">
        <w:rPr>
          <w:rFonts w:hint="eastAsia"/>
          <w:rtl/>
        </w:rPr>
        <w:t>من</w:t>
      </w:r>
      <w:r w:rsidRPr="001659DF">
        <w:rPr>
          <w:rtl/>
        </w:rPr>
        <w:t xml:space="preserve"> </w:t>
      </w:r>
      <w:r w:rsidRPr="001659DF">
        <w:rPr>
          <w:rFonts w:hint="eastAsia"/>
          <w:rtl/>
        </w:rPr>
        <w:t>هذه</w:t>
      </w:r>
      <w:r>
        <w:rPr>
          <w:rtl/>
        </w:rPr>
        <w:t xml:space="preserve"> الآية </w:t>
      </w:r>
      <w:r w:rsidRPr="001659DF">
        <w:rPr>
          <w:rFonts w:hint="eastAsia"/>
          <w:rtl/>
        </w:rPr>
        <w:t>سلوك</w:t>
      </w:r>
      <w:r w:rsidRPr="001659DF">
        <w:rPr>
          <w:rtl/>
        </w:rPr>
        <w:t xml:space="preserve"> </w:t>
      </w:r>
      <w:r w:rsidRPr="001659DF">
        <w:rPr>
          <w:rFonts w:hint="eastAsia"/>
          <w:rtl/>
        </w:rPr>
        <w:t>اليهود</w:t>
      </w:r>
      <w:r w:rsidRPr="001659DF">
        <w:rPr>
          <w:rtl/>
        </w:rPr>
        <w:t xml:space="preserve"> </w:t>
      </w:r>
      <w:r w:rsidRPr="001659DF">
        <w:rPr>
          <w:rFonts w:hint="eastAsia"/>
          <w:rtl/>
        </w:rPr>
        <w:t>والنصارى</w:t>
      </w:r>
      <w:r w:rsidRPr="001659DF">
        <w:rPr>
          <w:rtl/>
        </w:rPr>
        <w:t xml:space="preserve"> </w:t>
      </w:r>
      <w:r w:rsidRPr="001659DF">
        <w:rPr>
          <w:rFonts w:hint="eastAsia"/>
          <w:rtl/>
        </w:rPr>
        <w:t>في</w:t>
      </w:r>
      <w:r w:rsidRPr="001659DF">
        <w:rPr>
          <w:rtl/>
        </w:rPr>
        <w:t xml:space="preserve"> </w:t>
      </w:r>
      <w:r w:rsidRPr="001659DF">
        <w:rPr>
          <w:rFonts w:hint="eastAsia"/>
          <w:rtl/>
        </w:rPr>
        <w:t>بغض</w:t>
      </w:r>
      <w:r w:rsidRPr="001659DF">
        <w:rPr>
          <w:rtl/>
        </w:rPr>
        <w:t xml:space="preserve"> </w:t>
      </w:r>
      <w:r w:rsidRPr="001659DF">
        <w:rPr>
          <w:rFonts w:hint="eastAsia"/>
          <w:rtl/>
        </w:rPr>
        <w:t>آل</w:t>
      </w:r>
      <w:r w:rsidRPr="001659DF">
        <w:rPr>
          <w:rtl/>
        </w:rPr>
        <w:t xml:space="preserve"> </w:t>
      </w:r>
      <w:r w:rsidRPr="001659DF">
        <w:rPr>
          <w:rFonts w:hint="eastAsia"/>
          <w:rtl/>
        </w:rPr>
        <w:t>محمّد</w:t>
      </w:r>
      <w:r w:rsidRPr="001659DF">
        <w:rPr>
          <w:rtl/>
        </w:rPr>
        <w:t xml:space="preserve"> </w:t>
      </w:r>
      <w:r w:rsidRPr="006C582E">
        <w:rPr>
          <w:rStyle w:val="libAlaemChar"/>
          <w:rFonts w:hint="eastAsia"/>
          <w:rtl/>
        </w:rPr>
        <w:t>عليهم‌السلام</w:t>
      </w:r>
      <w:r w:rsidRPr="001659DF">
        <w:rPr>
          <w:rtl/>
        </w:rPr>
        <w:t xml:space="preserve"> </w:t>
      </w:r>
      <w:r w:rsidRPr="001659DF">
        <w:rPr>
          <w:rFonts w:hint="eastAsia"/>
          <w:rtl/>
        </w:rPr>
        <w:t>فهو</w:t>
      </w:r>
      <w:r w:rsidRPr="001659DF">
        <w:rPr>
          <w:rtl/>
        </w:rPr>
        <w:t xml:space="preserve"> </w:t>
      </w:r>
      <w:r w:rsidRPr="001659DF">
        <w:rPr>
          <w:rFonts w:hint="eastAsia"/>
          <w:rtl/>
        </w:rPr>
        <w:t>كذلك</w:t>
      </w:r>
      <w:r>
        <w:rPr>
          <w:rtl/>
        </w:rPr>
        <w:t xml:space="preserve">. </w:t>
      </w:r>
      <w:r w:rsidRPr="001659DF">
        <w:rPr>
          <w:rFonts w:hint="eastAsia"/>
          <w:rtl/>
        </w:rPr>
        <w:t>وأما</w:t>
      </w:r>
      <w:r w:rsidRPr="001659DF">
        <w:rPr>
          <w:rtl/>
        </w:rPr>
        <w:t xml:space="preserve"> </w:t>
      </w:r>
      <w:r w:rsidRPr="001659DF">
        <w:rPr>
          <w:rFonts w:hint="eastAsia"/>
          <w:rtl/>
        </w:rPr>
        <w:t>السنة</w:t>
      </w:r>
      <w:r w:rsidRPr="001659DF">
        <w:rPr>
          <w:rtl/>
        </w:rPr>
        <w:t xml:space="preserve"> </w:t>
      </w:r>
      <w:r w:rsidRPr="001659DF">
        <w:rPr>
          <w:rFonts w:hint="eastAsia"/>
          <w:rtl/>
        </w:rPr>
        <w:t>فقول</w:t>
      </w:r>
      <w:r w:rsidRPr="001659DF">
        <w:rPr>
          <w:rtl/>
        </w:rPr>
        <w:t xml:space="preserve"> </w:t>
      </w:r>
      <w:r w:rsidRPr="001659DF">
        <w:rPr>
          <w:rFonts w:hint="eastAsia"/>
          <w:rtl/>
        </w:rPr>
        <w:t>رسول</w:t>
      </w:r>
      <w:r w:rsidRPr="001659DF">
        <w:rPr>
          <w:rtl/>
        </w:rPr>
        <w:t xml:space="preserve"> </w:t>
      </w:r>
      <w:r w:rsidRPr="001659DF">
        <w:rPr>
          <w:rFonts w:hint="eastAsia"/>
          <w:rtl/>
        </w:rPr>
        <w:t>الله</w:t>
      </w:r>
      <w:r>
        <w:rPr>
          <w:rtl/>
        </w:rPr>
        <w:t xml:space="preserve"> </w:t>
      </w:r>
      <w:r w:rsidR="006E430D" w:rsidRPr="00BF39C2">
        <w:rPr>
          <w:rFonts w:hint="eastAsia"/>
          <w:rtl/>
        </w:rPr>
        <w:t>صلّى الله عليه وآله وسلّم</w:t>
      </w:r>
      <w:r>
        <w:rPr>
          <w:rtl/>
        </w:rPr>
        <w:t xml:space="preserve"> </w:t>
      </w:r>
      <w:r w:rsidRPr="008C1AD8">
        <w:rPr>
          <w:rFonts w:hint="cs"/>
          <w:rtl/>
        </w:rPr>
        <w:t>[</w:t>
      </w:r>
      <w:r w:rsidRPr="00AB6B59">
        <w:rPr>
          <w:rStyle w:val="libBold2Char"/>
          <w:rFonts w:hint="eastAsia"/>
          <w:rtl/>
        </w:rPr>
        <w:t>لتتبعن</w:t>
      </w:r>
      <w:r w:rsidRPr="00AB6B59">
        <w:rPr>
          <w:rStyle w:val="libBold2Char"/>
          <w:rFonts w:hint="cs"/>
          <w:rtl/>
        </w:rPr>
        <w:t>َّ</w:t>
      </w:r>
      <w:r w:rsidRPr="00AB6B59">
        <w:rPr>
          <w:rStyle w:val="libBold2Char"/>
          <w:rtl/>
        </w:rPr>
        <w:t xml:space="preserve"> </w:t>
      </w:r>
      <w:r w:rsidRPr="00AB6B59">
        <w:rPr>
          <w:rStyle w:val="libBold2Char"/>
          <w:rFonts w:hint="eastAsia"/>
          <w:rtl/>
        </w:rPr>
        <w:t>سنن</w:t>
      </w:r>
      <w:r w:rsidRPr="00AB6B59">
        <w:rPr>
          <w:rStyle w:val="libBold2Char"/>
          <w:rtl/>
        </w:rPr>
        <w:t xml:space="preserve"> </w:t>
      </w:r>
      <w:r w:rsidRPr="00AB6B59">
        <w:rPr>
          <w:rStyle w:val="libBold2Char"/>
          <w:rFonts w:hint="eastAsia"/>
          <w:rtl/>
        </w:rPr>
        <w:t>ال</w:t>
      </w:r>
      <w:r w:rsidRPr="00AB6B59">
        <w:rPr>
          <w:rStyle w:val="libBold2Char"/>
          <w:rFonts w:hint="cs"/>
          <w:rtl/>
        </w:rPr>
        <w:t>ّ</w:t>
      </w:r>
      <w:r w:rsidRPr="00AB6B59">
        <w:rPr>
          <w:rStyle w:val="libBold2Char"/>
          <w:rFonts w:hint="eastAsia"/>
          <w:rtl/>
        </w:rPr>
        <w:t>ذين</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قبلكم</w:t>
      </w:r>
      <w:r w:rsidRPr="00AB6B59">
        <w:rPr>
          <w:rStyle w:val="libBold2Char"/>
          <w:rtl/>
        </w:rPr>
        <w:t xml:space="preserve"> </w:t>
      </w:r>
      <w:r w:rsidRPr="00AB6B59">
        <w:rPr>
          <w:rStyle w:val="libBold2Char"/>
          <w:rFonts w:hint="eastAsia"/>
          <w:rtl/>
        </w:rPr>
        <w:t>حذو</w:t>
      </w:r>
      <w:r w:rsidRPr="00AB6B59">
        <w:rPr>
          <w:rStyle w:val="libBold2Char"/>
          <w:rtl/>
        </w:rPr>
        <w:t xml:space="preserve"> </w:t>
      </w:r>
      <w:r w:rsidRPr="00AB6B59">
        <w:rPr>
          <w:rStyle w:val="libBold2Char"/>
          <w:rFonts w:hint="eastAsia"/>
          <w:rtl/>
        </w:rPr>
        <w:t>القذ</w:t>
      </w:r>
      <w:r w:rsidRPr="00AB6B59">
        <w:rPr>
          <w:rStyle w:val="libBold2Char"/>
          <w:rFonts w:hint="cs"/>
          <w:rtl/>
        </w:rPr>
        <w:t>ّ</w:t>
      </w:r>
      <w:r w:rsidRPr="00AB6B59">
        <w:rPr>
          <w:rStyle w:val="libBold2Char"/>
          <w:rFonts w:hint="eastAsia"/>
          <w:rtl/>
        </w:rPr>
        <w:t>ة</w:t>
      </w:r>
      <w:r w:rsidRPr="00AB6B59">
        <w:rPr>
          <w:rStyle w:val="libBold2Char"/>
          <w:rtl/>
        </w:rPr>
        <w:t xml:space="preserve"> </w:t>
      </w:r>
      <w:r w:rsidRPr="00AB6B59">
        <w:rPr>
          <w:rStyle w:val="libBold2Char"/>
          <w:rFonts w:hint="eastAsia"/>
          <w:rtl/>
        </w:rPr>
        <w:t>بالقذ</w:t>
      </w:r>
      <w:r w:rsidRPr="00AB6B59">
        <w:rPr>
          <w:rStyle w:val="libBold2Char"/>
          <w:rFonts w:hint="cs"/>
          <w:rtl/>
        </w:rPr>
        <w:t>ّ</w:t>
      </w:r>
      <w:r w:rsidRPr="00AB6B59">
        <w:rPr>
          <w:rStyle w:val="libBold2Char"/>
          <w:rFonts w:hint="eastAsia"/>
          <w:rtl/>
        </w:rPr>
        <w:t>ة</w:t>
      </w:r>
      <w:r w:rsidRPr="008C1AD8">
        <w:rPr>
          <w:rFonts w:hint="cs"/>
          <w:rtl/>
        </w:rPr>
        <w:t>]</w:t>
      </w:r>
      <w:r>
        <w:rPr>
          <w:rStyle w:val="libFootnotenumChar"/>
          <w:rtl/>
        </w:rPr>
        <w:t>(</w:t>
      </w:r>
      <w:r>
        <w:rPr>
          <w:rStyle w:val="libFootnotenumChar"/>
          <w:rFonts w:hint="cs"/>
          <w:rtl/>
        </w:rPr>
        <w:t>3</w:t>
      </w:r>
      <w:r w:rsidRPr="001659DF">
        <w:rPr>
          <w:rStyle w:val="libFootnotenumChar"/>
          <w:rtl/>
        </w:rPr>
        <w:t>)</w:t>
      </w:r>
      <w:r>
        <w:rPr>
          <w:rFonts w:hint="cs"/>
          <w:rtl/>
        </w:rPr>
        <w:t>.</w:t>
      </w:r>
    </w:p>
    <w:p w:rsidR="001A6AE0" w:rsidRPr="006911C2" w:rsidRDefault="001A6AE0" w:rsidP="006911C2">
      <w:pPr>
        <w:pStyle w:val="libNormal"/>
        <w:rPr>
          <w:rtl/>
        </w:rPr>
      </w:pPr>
      <w:r w:rsidRPr="00FA2266">
        <w:rPr>
          <w:rFonts w:hint="eastAsia"/>
          <w:rtl/>
        </w:rPr>
        <w:t>وعن</w:t>
      </w:r>
      <w:r w:rsidRPr="00FA2266">
        <w:rPr>
          <w:rtl/>
        </w:rPr>
        <w:t xml:space="preserve"> </w:t>
      </w:r>
      <w:r w:rsidRPr="00FA2266">
        <w:rPr>
          <w:rFonts w:hint="eastAsia"/>
          <w:rtl/>
        </w:rPr>
        <w:t>أبي</w:t>
      </w:r>
      <w:r w:rsidRPr="00FA2266">
        <w:rPr>
          <w:rtl/>
        </w:rPr>
        <w:t xml:space="preserve"> </w:t>
      </w:r>
      <w:r w:rsidRPr="00FA2266">
        <w:rPr>
          <w:rFonts w:hint="eastAsia"/>
          <w:rtl/>
        </w:rPr>
        <w:t>سعيد</w:t>
      </w:r>
      <w:r w:rsidR="00C0244F">
        <w:rPr>
          <w:rtl/>
        </w:rPr>
        <w:t xml:space="preserve">: </w:t>
      </w:r>
      <w:r w:rsidRPr="008C1AD8">
        <w:rPr>
          <w:rFonts w:hint="cs"/>
          <w:rtl/>
        </w:rPr>
        <w:t>[</w:t>
      </w:r>
      <w:r w:rsidRPr="00AB6B59">
        <w:rPr>
          <w:rStyle w:val="libBold2Char"/>
          <w:rFonts w:hint="eastAsia"/>
          <w:rtl/>
        </w:rPr>
        <w:t>حت</w:t>
      </w:r>
      <w:r w:rsidRPr="00AB6B59">
        <w:rPr>
          <w:rStyle w:val="libBold2Char"/>
          <w:rFonts w:hint="cs"/>
          <w:rtl/>
        </w:rPr>
        <w:t>ّ</w:t>
      </w:r>
      <w:r w:rsidRPr="00AB6B59">
        <w:rPr>
          <w:rStyle w:val="libBold2Char"/>
          <w:rFonts w:hint="eastAsia"/>
          <w:rtl/>
        </w:rPr>
        <w:t>ى</w:t>
      </w:r>
      <w:r w:rsidRPr="00AB6B59">
        <w:rPr>
          <w:rStyle w:val="libBold2Char"/>
          <w:rtl/>
        </w:rPr>
        <w:t xml:space="preserve"> </w:t>
      </w:r>
      <w:r w:rsidRPr="00AB6B59">
        <w:rPr>
          <w:rStyle w:val="libBold2Char"/>
          <w:rFonts w:hint="eastAsia"/>
          <w:rtl/>
        </w:rPr>
        <w:t>لو</w:t>
      </w:r>
      <w:r w:rsidRPr="00AB6B59">
        <w:rPr>
          <w:rStyle w:val="libBold2Char"/>
          <w:rtl/>
        </w:rPr>
        <w:t xml:space="preserve"> </w:t>
      </w:r>
      <w:r w:rsidRPr="00AB6B59">
        <w:rPr>
          <w:rStyle w:val="libBold2Char"/>
          <w:rFonts w:hint="eastAsia"/>
          <w:rtl/>
        </w:rPr>
        <w:t>سلكوا</w:t>
      </w:r>
      <w:r w:rsidRPr="00AB6B59">
        <w:rPr>
          <w:rStyle w:val="libBold2Char"/>
          <w:rtl/>
        </w:rPr>
        <w:t xml:space="preserve"> </w:t>
      </w:r>
      <w:r w:rsidRPr="00AB6B59">
        <w:rPr>
          <w:rStyle w:val="libBold2Char"/>
          <w:rFonts w:hint="eastAsia"/>
          <w:rtl/>
        </w:rPr>
        <w:t>حجر</w:t>
      </w:r>
      <w:r w:rsidRPr="00AB6B59">
        <w:rPr>
          <w:rStyle w:val="libBold2Char"/>
          <w:rtl/>
        </w:rPr>
        <w:t xml:space="preserve"> </w:t>
      </w:r>
      <w:r w:rsidRPr="00AB6B59">
        <w:rPr>
          <w:rStyle w:val="libBold2Char"/>
          <w:rFonts w:hint="eastAsia"/>
          <w:rtl/>
        </w:rPr>
        <w:t>ضب</w:t>
      </w:r>
      <w:r w:rsidRPr="00AB6B59">
        <w:rPr>
          <w:rStyle w:val="libBold2Char"/>
          <w:rFonts w:hint="cs"/>
          <w:rtl/>
        </w:rPr>
        <w:t>ّ</w:t>
      </w:r>
      <w:r w:rsidRPr="00AB6B59">
        <w:rPr>
          <w:rStyle w:val="libBold2Char"/>
          <w:rtl/>
        </w:rPr>
        <w:t xml:space="preserve"> </w:t>
      </w:r>
      <w:r w:rsidRPr="00AB6B59">
        <w:rPr>
          <w:rStyle w:val="libBold2Char"/>
          <w:rFonts w:hint="eastAsia"/>
          <w:rtl/>
        </w:rPr>
        <w:t>لسلكتموه</w:t>
      </w:r>
      <w:r w:rsidRPr="008C1AD8">
        <w:rPr>
          <w:rFonts w:hint="cs"/>
          <w:rtl/>
        </w:rPr>
        <w:t>]</w:t>
      </w:r>
      <w:r>
        <w:rPr>
          <w:rStyle w:val="libFootnotenumChar"/>
          <w:rtl/>
        </w:rPr>
        <w:t>(</w:t>
      </w:r>
      <w:r>
        <w:rPr>
          <w:rStyle w:val="libFootnotenumChar"/>
          <w:rFonts w:hint="cs"/>
          <w:rtl/>
        </w:rPr>
        <w:t>4</w:t>
      </w:r>
      <w:r w:rsidRPr="001659DF">
        <w:rPr>
          <w:rStyle w:val="libFootnotenumChar"/>
          <w:rtl/>
        </w:rPr>
        <w:t>)</w:t>
      </w:r>
      <w:r>
        <w:rPr>
          <w:rtl/>
        </w:rPr>
        <w:t xml:space="preserve">. </w:t>
      </w:r>
      <w:r w:rsidRPr="001659DF">
        <w:rPr>
          <w:rFonts w:hint="eastAsia"/>
          <w:rtl/>
        </w:rPr>
        <w:t>وقال</w:t>
      </w:r>
      <w:r w:rsidRPr="001659DF">
        <w:rPr>
          <w:rtl/>
        </w:rPr>
        <w:t xml:space="preserve"> </w:t>
      </w:r>
      <w:r w:rsidRPr="001659DF">
        <w:rPr>
          <w:rFonts w:hint="eastAsia"/>
          <w:rtl/>
        </w:rPr>
        <w:t>ل</w:t>
      </w:r>
      <w:r>
        <w:rPr>
          <w:rFonts w:hint="eastAsia"/>
          <w:rtl/>
        </w:rPr>
        <w:t>عليّ (</w:t>
      </w:r>
      <w:r w:rsidRPr="006C582E">
        <w:rPr>
          <w:rStyle w:val="libAlaemChar"/>
          <w:rFonts w:hint="eastAsia"/>
          <w:rtl/>
        </w:rPr>
        <w:t>عليه‌السلام</w:t>
      </w:r>
      <w:r>
        <w:rPr>
          <w:rFonts w:hint="eastAsia"/>
          <w:rtl/>
        </w:rPr>
        <w:t>)</w:t>
      </w:r>
      <w:r w:rsidR="00C0244F">
        <w:rPr>
          <w:rtl/>
        </w:rPr>
        <w:t xml:space="preserve">: </w:t>
      </w:r>
      <w:r w:rsidRPr="008C1AD8">
        <w:rPr>
          <w:rFonts w:hint="cs"/>
          <w:rtl/>
        </w:rPr>
        <w:t>[</w:t>
      </w:r>
      <w:r w:rsidRPr="00AB6B59">
        <w:rPr>
          <w:rStyle w:val="libBold2Char"/>
          <w:rFonts w:hint="eastAsia"/>
          <w:rtl/>
        </w:rPr>
        <w:t>أنت</w:t>
      </w:r>
      <w:r w:rsidRPr="00AB6B59">
        <w:rPr>
          <w:rStyle w:val="libBold2Char"/>
          <w:rtl/>
        </w:rPr>
        <w:t xml:space="preserve"> </w:t>
      </w:r>
      <w:r w:rsidRPr="00AB6B59">
        <w:rPr>
          <w:rStyle w:val="libBold2Char"/>
          <w:rFonts w:hint="eastAsia"/>
          <w:rtl/>
        </w:rPr>
        <w:t>المف</w:t>
      </w:r>
      <w:r>
        <w:rPr>
          <w:rStyle w:val="libBold2Char"/>
          <w:rFonts w:hint="cs"/>
          <w:rtl/>
        </w:rPr>
        <w:t>ْ</w:t>
      </w:r>
      <w:r w:rsidRPr="00AB6B59">
        <w:rPr>
          <w:rStyle w:val="libBold2Char"/>
          <w:rFonts w:hint="eastAsia"/>
          <w:rtl/>
        </w:rPr>
        <w:t>ت</w:t>
      </w:r>
      <w:r>
        <w:rPr>
          <w:rStyle w:val="libBold2Char"/>
          <w:rFonts w:hint="cs"/>
          <w:rtl/>
        </w:rPr>
        <w:t>َ</w:t>
      </w:r>
      <w:r w:rsidRPr="00AB6B59">
        <w:rPr>
          <w:rStyle w:val="libBold2Char"/>
          <w:rFonts w:hint="eastAsia"/>
          <w:rtl/>
        </w:rPr>
        <w:t>ت</w:t>
      </w:r>
      <w:r>
        <w:rPr>
          <w:rStyle w:val="libBold2Char"/>
          <w:rFonts w:hint="cs"/>
          <w:rtl/>
        </w:rPr>
        <w:t>َ</w:t>
      </w:r>
      <w:r w:rsidRPr="00AB6B59">
        <w:rPr>
          <w:rStyle w:val="libBold2Char"/>
          <w:rFonts w:hint="eastAsia"/>
          <w:rtl/>
        </w:rPr>
        <w:t>ن</w:t>
      </w:r>
      <w:r>
        <w:rPr>
          <w:rStyle w:val="libBold2Char"/>
          <w:rFonts w:hint="cs"/>
          <w:rtl/>
        </w:rPr>
        <w:t>ُ</w:t>
      </w:r>
      <w:r w:rsidRPr="00AB6B59">
        <w:rPr>
          <w:rStyle w:val="libBold2Char"/>
          <w:rtl/>
        </w:rPr>
        <w:t xml:space="preserve"> </w:t>
      </w:r>
      <w:r w:rsidRPr="00AB6B59">
        <w:rPr>
          <w:rStyle w:val="libBold2Char"/>
          <w:rFonts w:hint="eastAsia"/>
          <w:rtl/>
        </w:rPr>
        <w:t>فيه</w:t>
      </w:r>
      <w:r>
        <w:rPr>
          <w:rStyle w:val="libBold2Char"/>
          <w:rFonts w:hint="cs"/>
          <w:rtl/>
        </w:rPr>
        <w:t>،</w:t>
      </w:r>
      <w:r w:rsidRPr="00AB6B59">
        <w:rPr>
          <w:rStyle w:val="libBold2Char"/>
          <w:rtl/>
        </w:rPr>
        <w:t xml:space="preserve"> </w:t>
      </w:r>
      <w:r w:rsidRPr="00AB6B59">
        <w:rPr>
          <w:rStyle w:val="libBold2Char"/>
          <w:rFonts w:hint="eastAsia"/>
          <w:rtl/>
        </w:rPr>
        <w:t>و</w:t>
      </w:r>
      <w:r>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فيك</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عيسى</w:t>
      </w:r>
      <w:r w:rsidRPr="00AB6B59">
        <w:rPr>
          <w:rStyle w:val="libBold2Char"/>
          <w:rtl/>
        </w:rPr>
        <w:t xml:space="preserve"> </w:t>
      </w:r>
      <w:r w:rsidRPr="00AB6B59">
        <w:rPr>
          <w:rStyle w:val="libBold2Char"/>
          <w:rFonts w:hint="eastAsia"/>
          <w:rtl/>
        </w:rPr>
        <w:t>مثلا</w:t>
      </w:r>
      <w:r w:rsidRPr="00AB6B59">
        <w:rPr>
          <w:rStyle w:val="libBold2Char"/>
          <w:rtl/>
        </w:rPr>
        <w:t xml:space="preserve"> </w:t>
      </w:r>
      <w:r w:rsidRPr="00AB6B59">
        <w:rPr>
          <w:rStyle w:val="libBold2Char"/>
          <w:rFonts w:hint="cs"/>
          <w:rtl/>
        </w:rPr>
        <w:t>أ</w:t>
      </w:r>
      <w:r>
        <w:rPr>
          <w:rStyle w:val="libBold2Char"/>
          <w:rFonts w:hint="cs"/>
          <w:rtl/>
        </w:rPr>
        <w:t>َ</w:t>
      </w:r>
      <w:r w:rsidRPr="00AB6B59">
        <w:rPr>
          <w:rStyle w:val="libBold2Char"/>
          <w:rFonts w:hint="eastAsia"/>
          <w:rtl/>
        </w:rPr>
        <w:t>بغ</w:t>
      </w:r>
      <w:r>
        <w:rPr>
          <w:rStyle w:val="libBold2Char"/>
          <w:rFonts w:hint="cs"/>
          <w:rtl/>
        </w:rPr>
        <w:t>َ</w:t>
      </w:r>
      <w:r w:rsidRPr="00AB6B59">
        <w:rPr>
          <w:rStyle w:val="libBold2Char"/>
          <w:rFonts w:hint="eastAsia"/>
          <w:rtl/>
        </w:rPr>
        <w:t>ض</w:t>
      </w:r>
      <w:r>
        <w:rPr>
          <w:rStyle w:val="libBold2Char"/>
          <w:rFonts w:hint="cs"/>
          <w:rtl/>
        </w:rPr>
        <w:t>َ</w:t>
      </w:r>
      <w:r w:rsidRPr="00AB6B59">
        <w:rPr>
          <w:rStyle w:val="libBold2Char"/>
          <w:rFonts w:hint="eastAsia"/>
          <w:rtl/>
        </w:rPr>
        <w:t>ه</w:t>
      </w:r>
      <w:r>
        <w:rPr>
          <w:rStyle w:val="libBold2Char"/>
          <w:rFonts w:hint="cs"/>
          <w:rtl/>
        </w:rPr>
        <w:t>ُ</w:t>
      </w:r>
      <w:r w:rsidRPr="00AB6B59">
        <w:rPr>
          <w:rStyle w:val="libBold2Char"/>
          <w:rtl/>
        </w:rPr>
        <w:t xml:space="preserve"> </w:t>
      </w:r>
      <w:r w:rsidRPr="00AB6B59">
        <w:rPr>
          <w:rStyle w:val="libBold2Char"/>
          <w:rFonts w:hint="eastAsia"/>
          <w:rtl/>
        </w:rPr>
        <w:t>اليهود</w:t>
      </w:r>
      <w:r w:rsidRPr="00AB6B59">
        <w:rPr>
          <w:rStyle w:val="libBold2Char"/>
          <w:rtl/>
        </w:rPr>
        <w:t xml:space="preserve"> حتّى </w:t>
      </w:r>
      <w:r w:rsidRPr="00AB6B59">
        <w:rPr>
          <w:rStyle w:val="libBold2Char"/>
          <w:rFonts w:hint="eastAsia"/>
          <w:rtl/>
        </w:rPr>
        <w:t>بهتوا</w:t>
      </w:r>
      <w:r w:rsidRPr="00AB6B59">
        <w:rPr>
          <w:rStyle w:val="libBold2Char"/>
          <w:rtl/>
        </w:rPr>
        <w:t xml:space="preserve"> </w:t>
      </w:r>
      <w:r w:rsidRPr="00AB6B59">
        <w:rPr>
          <w:rStyle w:val="libBold2Char"/>
          <w:rFonts w:hint="eastAsia"/>
          <w:rtl/>
        </w:rPr>
        <w:t>أم</w:t>
      </w:r>
      <w:r w:rsidRPr="00AB6B59">
        <w:rPr>
          <w:rStyle w:val="libBold2Char"/>
          <w:rFonts w:hint="cs"/>
          <w:rtl/>
        </w:rPr>
        <w:t>ّ</w:t>
      </w:r>
      <w:r w:rsidRPr="00AB6B59">
        <w:rPr>
          <w:rStyle w:val="libBold2Char"/>
          <w:rFonts w:hint="eastAsia"/>
          <w:rtl/>
        </w:rPr>
        <w:t>ه</w:t>
      </w:r>
      <w:r w:rsidRPr="00AB6B59">
        <w:rPr>
          <w:rStyle w:val="libBold2Char"/>
          <w:rtl/>
        </w:rPr>
        <w:t xml:space="preserve"> </w:t>
      </w:r>
      <w:r w:rsidRPr="00AB6B59">
        <w:rPr>
          <w:rStyle w:val="libBold2Char"/>
          <w:rFonts w:hint="eastAsia"/>
          <w:rtl/>
        </w:rPr>
        <w:t>وأحب</w:t>
      </w:r>
      <w:r w:rsidRPr="00AB6B59">
        <w:rPr>
          <w:rStyle w:val="libBold2Char"/>
          <w:rFonts w:hint="cs"/>
          <w:rtl/>
        </w:rPr>
        <w:t>ّ</w:t>
      </w:r>
      <w:r w:rsidRPr="00AB6B59">
        <w:rPr>
          <w:rStyle w:val="libBold2Char"/>
          <w:rFonts w:hint="eastAsia"/>
          <w:rtl/>
        </w:rPr>
        <w:t>وه</w:t>
      </w:r>
      <w:r w:rsidRPr="00AB6B59">
        <w:rPr>
          <w:rStyle w:val="libBold2Char"/>
          <w:rtl/>
        </w:rPr>
        <w:t xml:space="preserve"> </w:t>
      </w:r>
      <w:r w:rsidRPr="00AB6B59">
        <w:rPr>
          <w:rStyle w:val="libBold2Char"/>
          <w:rFonts w:hint="eastAsia"/>
          <w:rtl/>
        </w:rPr>
        <w:t>النصارى</w:t>
      </w:r>
      <w:r w:rsidRPr="00AB6B59">
        <w:rPr>
          <w:rStyle w:val="libBold2Char"/>
          <w:rtl/>
        </w:rPr>
        <w:t xml:space="preserve"> حتّى </w:t>
      </w:r>
      <w:r w:rsidRPr="00AB6B59">
        <w:rPr>
          <w:rStyle w:val="libBold2Char"/>
          <w:rFonts w:hint="eastAsia"/>
          <w:rtl/>
        </w:rPr>
        <w:t>دعوه</w:t>
      </w:r>
      <w:r w:rsidRPr="00AB6B59">
        <w:rPr>
          <w:rStyle w:val="libBold2Char"/>
          <w:rtl/>
        </w:rPr>
        <w:t xml:space="preserve"> </w:t>
      </w:r>
      <w:r w:rsidRPr="00AB6B59">
        <w:rPr>
          <w:rStyle w:val="libBold2Char"/>
          <w:rFonts w:hint="eastAsia"/>
          <w:rtl/>
        </w:rPr>
        <w:t>رب</w:t>
      </w:r>
      <w:r w:rsidRPr="00AB6B59">
        <w:rPr>
          <w:rStyle w:val="libBold2Char"/>
          <w:rFonts w:hint="cs"/>
          <w:rtl/>
        </w:rPr>
        <w:t>ّ</w:t>
      </w:r>
      <w:r w:rsidRPr="00AB6B59">
        <w:rPr>
          <w:rStyle w:val="libBold2Char"/>
          <w:rFonts w:hint="eastAsia"/>
          <w:rtl/>
        </w:rPr>
        <w:t>ا</w:t>
      </w:r>
      <w:r w:rsidRPr="00AB6B59">
        <w:rPr>
          <w:rStyle w:val="libBold2Char"/>
          <w:rFonts w:hint="cs"/>
          <w:rtl/>
        </w:rPr>
        <w:t>ً</w:t>
      </w:r>
      <w:r w:rsidRPr="00AB6B59">
        <w:rPr>
          <w:rStyle w:val="libBold2Char"/>
          <w:rFonts w:hint="eastAsia"/>
          <w:rtl/>
        </w:rPr>
        <w:t>، وسيحب</w:t>
      </w:r>
      <w:r w:rsidRPr="00AB6B59">
        <w:rPr>
          <w:rStyle w:val="libBold2Char"/>
          <w:rFonts w:hint="cs"/>
          <w:rtl/>
        </w:rPr>
        <w:t>ّ</w:t>
      </w:r>
      <w:r w:rsidRPr="00AB6B59">
        <w:rPr>
          <w:rStyle w:val="libBold2Char"/>
          <w:rFonts w:hint="eastAsia"/>
          <w:rtl/>
        </w:rPr>
        <w:t>ك</w:t>
      </w:r>
      <w:r w:rsidRPr="00AB6B59">
        <w:rPr>
          <w:rStyle w:val="libBold2Char"/>
          <w:rtl/>
        </w:rPr>
        <w:t xml:space="preserve"> </w:t>
      </w:r>
      <w:r w:rsidRPr="00AB6B59">
        <w:rPr>
          <w:rStyle w:val="libBold2Char"/>
          <w:rFonts w:hint="eastAsia"/>
          <w:rtl/>
        </w:rPr>
        <w:t>قوم</w:t>
      </w:r>
      <w:r w:rsidRPr="00AB6B59">
        <w:rPr>
          <w:rStyle w:val="libBold2Char"/>
          <w:rtl/>
        </w:rPr>
        <w:t xml:space="preserve"> </w:t>
      </w:r>
      <w:r w:rsidRPr="00AB6B59">
        <w:rPr>
          <w:rStyle w:val="libBold2Char"/>
          <w:rFonts w:hint="eastAsia"/>
          <w:rtl/>
        </w:rPr>
        <w:t>يدخلون</w:t>
      </w:r>
      <w:r w:rsidRPr="00AB6B59">
        <w:rPr>
          <w:rStyle w:val="libBold2Char"/>
          <w:rtl/>
        </w:rPr>
        <w:t xml:space="preserve"> </w:t>
      </w:r>
      <w:r w:rsidRPr="00AB6B59">
        <w:rPr>
          <w:rStyle w:val="libBold2Char"/>
          <w:rFonts w:hint="eastAsia"/>
          <w:rtl/>
        </w:rPr>
        <w:t>الجن</w:t>
      </w:r>
      <w:r w:rsidRPr="00AB6B59">
        <w:rPr>
          <w:rStyle w:val="libBold2Char"/>
          <w:rFonts w:hint="cs"/>
          <w:rtl/>
        </w:rPr>
        <w:t>ّة</w:t>
      </w:r>
      <w:r w:rsidRPr="00AB6B59">
        <w:rPr>
          <w:rStyle w:val="libBold2Char"/>
          <w:rtl/>
        </w:rPr>
        <w:t xml:space="preserve"> </w:t>
      </w:r>
      <w:r w:rsidRPr="00AB6B59">
        <w:rPr>
          <w:rStyle w:val="libBold2Char"/>
          <w:rFonts w:hint="eastAsia"/>
          <w:rtl/>
        </w:rPr>
        <w:t>بحب</w:t>
      </w:r>
      <w:r w:rsidRPr="00AB6B59">
        <w:rPr>
          <w:rStyle w:val="libBold2Char"/>
          <w:rFonts w:hint="cs"/>
          <w:rtl/>
        </w:rPr>
        <w:t>ّ</w:t>
      </w:r>
      <w:r w:rsidRPr="00AB6B59">
        <w:rPr>
          <w:rStyle w:val="libBold2Char"/>
          <w:rFonts w:hint="eastAsia"/>
          <w:rtl/>
        </w:rPr>
        <w:t>ك</w:t>
      </w:r>
      <w:r>
        <w:rPr>
          <w:rStyle w:val="libBold2Char"/>
          <w:rFonts w:hint="cs"/>
          <w:rtl/>
        </w:rPr>
        <w:t>،</w:t>
      </w:r>
      <w:r w:rsidRPr="00AB6B59">
        <w:rPr>
          <w:rStyle w:val="libBold2Char"/>
          <w:rtl/>
        </w:rPr>
        <w:t xml:space="preserve"> </w:t>
      </w:r>
      <w:r w:rsidRPr="00AB6B59">
        <w:rPr>
          <w:rStyle w:val="libBold2Char"/>
          <w:rFonts w:hint="eastAsia"/>
          <w:rtl/>
        </w:rPr>
        <w:t>وسي</w:t>
      </w:r>
      <w:r w:rsidRPr="00AB6B59">
        <w:rPr>
          <w:rStyle w:val="libBold2Char"/>
          <w:rFonts w:hint="cs"/>
          <w:rtl/>
        </w:rPr>
        <w:t>ب</w:t>
      </w:r>
      <w:r w:rsidRPr="00AB6B59">
        <w:rPr>
          <w:rStyle w:val="libBold2Char"/>
          <w:rFonts w:hint="eastAsia"/>
          <w:rtl/>
        </w:rPr>
        <w:t>غضك</w:t>
      </w:r>
      <w:r w:rsidRPr="00AB6B59">
        <w:rPr>
          <w:rStyle w:val="libBold2Char"/>
          <w:rtl/>
        </w:rPr>
        <w:t xml:space="preserve"> </w:t>
      </w:r>
      <w:r w:rsidRPr="00AB6B59">
        <w:rPr>
          <w:rStyle w:val="libBold2Char"/>
          <w:rFonts w:hint="eastAsia"/>
          <w:rtl/>
        </w:rPr>
        <w:t>قوم</w:t>
      </w:r>
      <w:r w:rsidRPr="00AB6B59">
        <w:rPr>
          <w:rStyle w:val="libBold2Char"/>
          <w:rtl/>
        </w:rPr>
        <w:t xml:space="preserve"> حتّى </w:t>
      </w:r>
      <w:r w:rsidRPr="00AB6B59">
        <w:rPr>
          <w:rStyle w:val="libBold2Char"/>
          <w:rFonts w:hint="eastAsia"/>
          <w:rtl/>
        </w:rPr>
        <w:t>يدخلون</w:t>
      </w:r>
      <w:r w:rsidRPr="00AB6B59">
        <w:rPr>
          <w:rStyle w:val="libBold2Char"/>
          <w:rtl/>
        </w:rPr>
        <w:t xml:space="preserve"> </w:t>
      </w:r>
      <w:r w:rsidRPr="00AB6B59">
        <w:rPr>
          <w:rStyle w:val="libBold2Char"/>
          <w:rFonts w:hint="eastAsia"/>
          <w:rtl/>
        </w:rPr>
        <w:t>النار</w:t>
      </w:r>
      <w:r w:rsidRPr="00AB6B59">
        <w:rPr>
          <w:rStyle w:val="libBold2Char"/>
          <w:rtl/>
        </w:rPr>
        <w:t xml:space="preserve"> </w:t>
      </w:r>
      <w:r w:rsidRPr="00AB6B59">
        <w:rPr>
          <w:rStyle w:val="libBold2Char"/>
          <w:rFonts w:hint="eastAsia"/>
          <w:rtl/>
        </w:rPr>
        <w:t>ببغضك</w:t>
      </w:r>
      <w:r>
        <w:rPr>
          <w:rStyle w:val="libBold2Char"/>
          <w:rFonts w:hint="cs"/>
          <w:rtl/>
        </w:rPr>
        <w:t>،</w:t>
      </w:r>
      <w:r w:rsidRPr="00AB6B59">
        <w:rPr>
          <w:rStyle w:val="libBold2Char"/>
          <w:rtl/>
        </w:rPr>
        <w:t xml:space="preserve"> </w:t>
      </w:r>
      <w:r w:rsidRPr="00AB6B59">
        <w:rPr>
          <w:rStyle w:val="libBold2Char"/>
          <w:rFonts w:hint="eastAsia"/>
          <w:rtl/>
        </w:rPr>
        <w:t>فلا</w:t>
      </w:r>
      <w:r w:rsidRPr="00AB6B59">
        <w:rPr>
          <w:rStyle w:val="libBold2Char"/>
          <w:rtl/>
        </w:rPr>
        <w:t xml:space="preserve"> </w:t>
      </w:r>
      <w:r w:rsidRPr="00AB6B59">
        <w:rPr>
          <w:rStyle w:val="libBold2Char"/>
          <w:rFonts w:hint="eastAsia"/>
          <w:rtl/>
        </w:rPr>
        <w:t>ذنب</w:t>
      </w:r>
      <w:r w:rsidRPr="00AB6B59">
        <w:rPr>
          <w:rStyle w:val="libBold2Char"/>
          <w:rtl/>
        </w:rPr>
        <w:t xml:space="preserve"> </w:t>
      </w:r>
      <w:r w:rsidRPr="00AB6B59">
        <w:rPr>
          <w:rStyle w:val="libBold2Char"/>
          <w:rFonts w:hint="eastAsia"/>
          <w:rtl/>
        </w:rPr>
        <w:t>لك</w:t>
      </w:r>
      <w:r w:rsidRPr="008C1AD8">
        <w:rPr>
          <w:rFonts w:hint="cs"/>
          <w:rtl/>
        </w:rPr>
        <w:t>]</w:t>
      </w:r>
      <w:r w:rsidRPr="00AB6B59">
        <w:rPr>
          <w:rStyle w:val="libFootnotenumChar"/>
          <w:rtl/>
        </w:rPr>
        <w:t>(</w:t>
      </w:r>
      <w:r w:rsidRPr="00AB6B59">
        <w:rPr>
          <w:rStyle w:val="libFootnotenumChar"/>
          <w:rFonts w:hint="cs"/>
          <w:rtl/>
        </w:rPr>
        <w:t>5</w:t>
      </w:r>
      <w:r w:rsidRPr="00AB6B59">
        <w:rPr>
          <w:rStyle w:val="libFootnotenumChar"/>
          <w:rtl/>
        </w:rPr>
        <w:t>)</w:t>
      </w:r>
      <w:r w:rsidR="006911C2" w:rsidRPr="006911C2">
        <w:rPr>
          <w:rtl/>
        </w:rPr>
        <w:t>.</w:t>
      </w:r>
      <w:r w:rsidRPr="006911C2">
        <w:rPr>
          <w:rtl/>
        </w:rPr>
        <w:t xml:space="preserve"> </w:t>
      </w:r>
    </w:p>
    <w:p w:rsidR="001A6AE0" w:rsidRPr="00FA2266" w:rsidRDefault="001A6AE0" w:rsidP="001A6AE0">
      <w:pPr>
        <w:pStyle w:val="libNormal"/>
        <w:rPr>
          <w:rtl/>
        </w:rPr>
      </w:pPr>
      <w:r w:rsidRPr="00FA2266">
        <w:rPr>
          <w:rFonts w:hint="eastAsia"/>
          <w:rtl/>
        </w:rPr>
        <w:t>فقد</w:t>
      </w:r>
      <w:r w:rsidRPr="00FA2266">
        <w:rPr>
          <w:rtl/>
        </w:rPr>
        <w:t xml:space="preserve"> </w:t>
      </w:r>
      <w:r w:rsidRPr="00FA2266">
        <w:rPr>
          <w:rFonts w:hint="eastAsia"/>
          <w:rtl/>
        </w:rPr>
        <w:t>شب</w:t>
      </w:r>
      <w:r>
        <w:rPr>
          <w:rFonts w:hint="cs"/>
          <w:rtl/>
        </w:rPr>
        <w:t>ّ</w:t>
      </w:r>
      <w:r w:rsidRPr="00FA2266">
        <w:rPr>
          <w:rFonts w:hint="eastAsia"/>
          <w:rtl/>
        </w:rPr>
        <w:t>ه</w:t>
      </w:r>
      <w:r w:rsidRPr="00FA2266">
        <w:rPr>
          <w:rtl/>
        </w:rPr>
        <w:t xml:space="preserve"> </w:t>
      </w:r>
      <w:r w:rsidRPr="00FA2266">
        <w:rPr>
          <w:rFonts w:hint="eastAsia"/>
          <w:rtl/>
        </w:rPr>
        <w:t>مبغضه</w:t>
      </w:r>
      <w:r w:rsidRPr="00FA2266">
        <w:rPr>
          <w:rtl/>
        </w:rPr>
        <w:t xml:space="preserve"> </w:t>
      </w:r>
      <w:r w:rsidRPr="00FA2266">
        <w:rPr>
          <w:rFonts w:hint="eastAsia"/>
          <w:rtl/>
        </w:rPr>
        <w:t>باليهود</w:t>
      </w:r>
      <w:r w:rsidRPr="00FA2266">
        <w:rPr>
          <w:rtl/>
        </w:rPr>
        <w:t xml:space="preserve"> </w:t>
      </w:r>
      <w:r w:rsidRPr="00FA2266">
        <w:rPr>
          <w:rFonts w:hint="eastAsia"/>
          <w:rtl/>
        </w:rPr>
        <w:t>ومن</w:t>
      </w:r>
      <w:r w:rsidRPr="00FA2266">
        <w:rPr>
          <w:rtl/>
        </w:rPr>
        <w:t xml:space="preserve"> </w:t>
      </w:r>
      <w:r w:rsidRPr="00FA2266">
        <w:rPr>
          <w:rFonts w:hint="eastAsia"/>
          <w:rtl/>
        </w:rPr>
        <w:t>أفرط</w:t>
      </w:r>
      <w:r w:rsidRPr="00FA2266">
        <w:rPr>
          <w:rtl/>
        </w:rPr>
        <w:t xml:space="preserve"> </w:t>
      </w:r>
      <w:r w:rsidRPr="00FA2266">
        <w:rPr>
          <w:rFonts w:hint="eastAsia"/>
          <w:rtl/>
        </w:rPr>
        <w:t>في</w:t>
      </w:r>
      <w:r w:rsidRPr="00FA2266">
        <w:rPr>
          <w:rtl/>
        </w:rPr>
        <w:t xml:space="preserve"> </w:t>
      </w:r>
      <w:r w:rsidRPr="00FA2266">
        <w:rPr>
          <w:rFonts w:hint="eastAsia"/>
          <w:rtl/>
        </w:rPr>
        <w:t>حب</w:t>
      </w:r>
      <w:r>
        <w:rPr>
          <w:rFonts w:hint="cs"/>
          <w:rtl/>
        </w:rPr>
        <w:t>ّ</w:t>
      </w:r>
      <w:r w:rsidRPr="00FA2266">
        <w:rPr>
          <w:rFonts w:hint="eastAsia"/>
          <w:rtl/>
        </w:rPr>
        <w:t>ه</w:t>
      </w:r>
      <w:r w:rsidRPr="00FA2266">
        <w:rPr>
          <w:rtl/>
        </w:rPr>
        <w:t xml:space="preserve"> </w:t>
      </w:r>
      <w:r w:rsidRPr="00FA2266">
        <w:rPr>
          <w:rFonts w:hint="eastAsia"/>
          <w:rtl/>
        </w:rPr>
        <w:t>بالنصارى</w:t>
      </w:r>
      <w:r>
        <w:rPr>
          <w:rtl/>
        </w:rPr>
        <w:t xml:space="preserve">، </w:t>
      </w:r>
      <w:r w:rsidRPr="00FA2266">
        <w:rPr>
          <w:rFonts w:hint="eastAsia"/>
          <w:rtl/>
        </w:rPr>
        <w:t>فالمعرضون</w:t>
      </w:r>
      <w:r w:rsidRPr="00FA2266">
        <w:rPr>
          <w:rtl/>
        </w:rPr>
        <w:t xml:space="preserve"> </w:t>
      </w:r>
      <w:r w:rsidRPr="00FA2266">
        <w:rPr>
          <w:rFonts w:hint="eastAsia"/>
          <w:rtl/>
        </w:rPr>
        <w:t>عن</w:t>
      </w:r>
      <w:r w:rsidRPr="00FA2266">
        <w:rPr>
          <w:rtl/>
        </w:rPr>
        <w:t xml:space="preserve"> </w:t>
      </w:r>
      <w:r w:rsidRPr="00FA2266">
        <w:rPr>
          <w:rFonts w:hint="eastAsia"/>
          <w:rtl/>
        </w:rPr>
        <w:t>حب</w:t>
      </w:r>
      <w:r>
        <w:rPr>
          <w:rFonts w:hint="cs"/>
          <w:rtl/>
        </w:rPr>
        <w:t>ّ</w:t>
      </w:r>
      <w:r w:rsidRPr="00FA2266">
        <w:rPr>
          <w:rFonts w:hint="eastAsia"/>
          <w:rtl/>
        </w:rPr>
        <w:t>ه</w:t>
      </w:r>
      <w:r w:rsidRPr="00FA2266">
        <w:rPr>
          <w:rtl/>
        </w:rPr>
        <w:t xml:space="preserve"> </w:t>
      </w:r>
      <w:r w:rsidRPr="00FA2266">
        <w:rPr>
          <w:rFonts w:hint="eastAsia"/>
          <w:rtl/>
        </w:rPr>
        <w:t>هم</w:t>
      </w:r>
      <w:r>
        <w:rPr>
          <w:rtl/>
        </w:rPr>
        <w:t xml:space="preserve"> (</w:t>
      </w:r>
      <w:r w:rsidRPr="00FA2266">
        <w:rPr>
          <w:rFonts w:hint="eastAsia"/>
          <w:rtl/>
        </w:rPr>
        <w:t>المغضوب</w:t>
      </w:r>
      <w:r w:rsidRPr="00FA2266">
        <w:rPr>
          <w:rtl/>
        </w:rPr>
        <w:t xml:space="preserve"> </w:t>
      </w:r>
      <w:r w:rsidRPr="00FA2266">
        <w:rPr>
          <w:rFonts w:hint="eastAsia"/>
          <w:rtl/>
        </w:rPr>
        <w:t>عليهم</w:t>
      </w:r>
      <w:r>
        <w:rPr>
          <w:rtl/>
        </w:rPr>
        <w:t>)</w:t>
      </w:r>
      <w:r>
        <w:rPr>
          <w:rFonts w:hint="cs"/>
          <w:rtl/>
        </w:rPr>
        <w:t>،</w:t>
      </w:r>
      <w:r w:rsidRPr="00FA2266">
        <w:rPr>
          <w:rtl/>
        </w:rPr>
        <w:t xml:space="preserve"> </w:t>
      </w:r>
      <w:r w:rsidRPr="00FA2266">
        <w:rPr>
          <w:rFonts w:hint="eastAsia"/>
          <w:rtl/>
        </w:rPr>
        <w:t>وهم</w:t>
      </w:r>
      <w:r w:rsidRPr="00FA2266">
        <w:rPr>
          <w:rtl/>
        </w:rPr>
        <w:t xml:space="preserve"> </w:t>
      </w:r>
      <w:r w:rsidRPr="00FA2266">
        <w:rPr>
          <w:rFonts w:hint="eastAsia"/>
          <w:rtl/>
        </w:rPr>
        <w:t>مسوخ</w:t>
      </w:r>
      <w:r w:rsidRPr="00FA2266">
        <w:rPr>
          <w:rtl/>
        </w:rPr>
        <w:t xml:space="preserve"> </w:t>
      </w:r>
      <w:r w:rsidRPr="00FA2266">
        <w:rPr>
          <w:rFonts w:hint="eastAsia"/>
          <w:rtl/>
        </w:rPr>
        <w:t>هذه</w:t>
      </w:r>
      <w:r>
        <w:rPr>
          <w:rtl/>
        </w:rPr>
        <w:t xml:space="preserve"> الأمّة </w:t>
      </w:r>
      <w:r w:rsidRPr="00FA2266">
        <w:rPr>
          <w:rFonts w:hint="eastAsia"/>
          <w:rtl/>
        </w:rPr>
        <w:t>و</w:t>
      </w:r>
      <w:r>
        <w:rPr>
          <w:rtl/>
        </w:rPr>
        <w:t>(</w:t>
      </w:r>
      <w:r w:rsidRPr="00FA2266">
        <w:rPr>
          <w:rFonts w:hint="eastAsia"/>
          <w:rtl/>
        </w:rPr>
        <w:t>الض</w:t>
      </w:r>
      <w:r>
        <w:rPr>
          <w:rFonts w:hint="cs"/>
          <w:rtl/>
        </w:rPr>
        <w:t>ّ</w:t>
      </w:r>
      <w:r w:rsidRPr="00FA2266">
        <w:rPr>
          <w:rFonts w:hint="eastAsia"/>
          <w:rtl/>
        </w:rPr>
        <w:t>الين</w:t>
      </w:r>
      <w:r>
        <w:rPr>
          <w:rtl/>
        </w:rPr>
        <w:t>)</w:t>
      </w:r>
      <w:r w:rsidRPr="00FA2266">
        <w:rPr>
          <w:rtl/>
        </w:rPr>
        <w:t xml:space="preserve"> </w:t>
      </w:r>
      <w:r w:rsidRPr="00FA2266">
        <w:rPr>
          <w:rFonts w:hint="eastAsia"/>
          <w:rtl/>
        </w:rPr>
        <w:t>هم</w:t>
      </w:r>
      <w:r w:rsidRPr="00FA2266">
        <w:rPr>
          <w:rtl/>
        </w:rPr>
        <w:t xml:space="preserve"> </w:t>
      </w:r>
      <w:r w:rsidRPr="00FA2266">
        <w:rPr>
          <w:rFonts w:hint="eastAsia"/>
          <w:rtl/>
        </w:rPr>
        <w:t>المفرطون</w:t>
      </w:r>
      <w:r>
        <w:rPr>
          <w:rFonts w:hint="cs"/>
          <w:rtl/>
        </w:rPr>
        <w:t>،</w:t>
      </w:r>
      <w:r w:rsidRPr="00FA2266">
        <w:rPr>
          <w:rtl/>
        </w:rPr>
        <w:t xml:space="preserve"> </w:t>
      </w:r>
      <w:r w:rsidRPr="00FA2266">
        <w:rPr>
          <w:rFonts w:hint="eastAsia"/>
          <w:rtl/>
        </w:rPr>
        <w:t>فلعنة</w:t>
      </w:r>
      <w:r w:rsidRPr="00FA2266">
        <w:rPr>
          <w:rtl/>
        </w:rPr>
        <w:t xml:space="preserve"> </w:t>
      </w:r>
      <w:r w:rsidRPr="00FA2266">
        <w:rPr>
          <w:rFonts w:hint="eastAsia"/>
          <w:rtl/>
        </w:rPr>
        <w:t>الله</w:t>
      </w:r>
      <w:r w:rsidRPr="00FA2266">
        <w:rPr>
          <w:rtl/>
        </w:rPr>
        <w:t xml:space="preserve"> </w:t>
      </w:r>
      <w:r w:rsidRPr="00FA2266">
        <w:rPr>
          <w:rFonts w:hint="eastAsia"/>
          <w:rtl/>
        </w:rPr>
        <w:t>على</w:t>
      </w:r>
      <w:r w:rsidRPr="00FA2266">
        <w:rPr>
          <w:rtl/>
        </w:rPr>
        <w:t xml:space="preserve"> </w:t>
      </w:r>
      <w:r w:rsidRPr="00FA2266">
        <w:rPr>
          <w:rFonts w:hint="eastAsia"/>
          <w:rtl/>
        </w:rPr>
        <w:t>المفرط</w:t>
      </w:r>
      <w:r w:rsidRPr="00FA2266">
        <w:rPr>
          <w:rtl/>
        </w:rPr>
        <w:t xml:space="preserve"> </w:t>
      </w:r>
      <w:r w:rsidRPr="00FA2266">
        <w:rPr>
          <w:rFonts w:hint="eastAsia"/>
          <w:rtl/>
        </w:rPr>
        <w:t>المعاند</w:t>
      </w:r>
      <w:r w:rsidRPr="00FA2266">
        <w:rPr>
          <w:rtl/>
        </w:rPr>
        <w:t xml:space="preserve"> </w:t>
      </w:r>
      <w:r w:rsidRPr="00FA2266">
        <w:rPr>
          <w:rFonts w:hint="eastAsia"/>
          <w:rtl/>
        </w:rPr>
        <w:t>والجاحد</w:t>
      </w:r>
      <w:r w:rsidRPr="00FA2266">
        <w:rPr>
          <w:rtl/>
        </w:rPr>
        <w:t xml:space="preserve"> </w:t>
      </w:r>
      <w:r w:rsidRPr="00FA2266">
        <w:rPr>
          <w:rFonts w:hint="eastAsia"/>
          <w:rtl/>
        </w:rPr>
        <w:t>الحاسد</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A568B4">
        <w:rPr>
          <w:rtl/>
        </w:rPr>
        <w:t xml:space="preserve"> مع</w:t>
      </w:r>
      <w:r>
        <w:rPr>
          <w:rtl/>
        </w:rPr>
        <w:t>اني</w:t>
      </w:r>
      <w:r w:rsidRPr="00A568B4">
        <w:rPr>
          <w:rtl/>
        </w:rPr>
        <w:t xml:space="preserve"> ال</w:t>
      </w:r>
      <w:r>
        <w:rPr>
          <w:rFonts w:hint="cs"/>
          <w:rtl/>
        </w:rPr>
        <w:t>أ</w:t>
      </w:r>
      <w:r w:rsidRPr="00A568B4">
        <w:rPr>
          <w:rtl/>
        </w:rPr>
        <w:t>خبار</w:t>
      </w:r>
      <w:r w:rsidR="00C0244F">
        <w:rPr>
          <w:rFonts w:hint="cs"/>
          <w:rtl/>
        </w:rPr>
        <w:t xml:space="preserve">: </w:t>
      </w:r>
      <w:r w:rsidR="00C0244F" w:rsidRPr="00A568B4">
        <w:rPr>
          <w:rtl/>
        </w:rPr>
        <w:t>ص</w:t>
      </w:r>
      <w:r w:rsidR="00C0244F">
        <w:rPr>
          <w:rtl/>
        </w:rPr>
        <w:t xml:space="preserve"> </w:t>
      </w:r>
      <w:r w:rsidR="00C0244F" w:rsidRPr="00A568B4">
        <w:rPr>
          <w:rtl/>
        </w:rPr>
        <w:t>3</w:t>
      </w:r>
      <w:r w:rsidRPr="00A568B4">
        <w:rPr>
          <w:rtl/>
        </w:rPr>
        <w:t>6 الحديث 7</w:t>
      </w:r>
      <w:r>
        <w:rPr>
          <w:rtl/>
        </w:rPr>
        <w:t xml:space="preserve">، </w:t>
      </w:r>
      <w:r w:rsidRPr="00A568B4">
        <w:rPr>
          <w:rtl/>
        </w:rPr>
        <w:t xml:space="preserve">تفسير </w:t>
      </w:r>
      <w:r>
        <w:rPr>
          <w:rFonts w:hint="cs"/>
          <w:rtl/>
        </w:rPr>
        <w:t>أ</w:t>
      </w:r>
      <w:r w:rsidRPr="00A568B4">
        <w:rPr>
          <w:rtl/>
        </w:rPr>
        <w:t>بو حمزة الثمالي</w:t>
      </w:r>
      <w:r w:rsidR="00C0244F">
        <w:rPr>
          <w:rFonts w:hint="cs"/>
          <w:rtl/>
        </w:rPr>
        <w:t xml:space="preserve">: </w:t>
      </w:r>
      <w:r w:rsidR="00C0244F" w:rsidRPr="00A568B4">
        <w:rPr>
          <w:rtl/>
        </w:rPr>
        <w:t>ص</w:t>
      </w:r>
      <w:r w:rsidR="00C0244F">
        <w:rPr>
          <w:rtl/>
        </w:rPr>
        <w:t xml:space="preserve"> </w:t>
      </w:r>
      <w:r w:rsidR="00C0244F" w:rsidRPr="00A568B4">
        <w:rPr>
          <w:rtl/>
        </w:rPr>
        <w:t>1</w:t>
      </w:r>
      <w:r w:rsidRPr="00A568B4">
        <w:rPr>
          <w:rtl/>
        </w:rPr>
        <w:t>67 الحديث 25 وتفسير فرات بن ابراهيم الكوفي</w:t>
      </w:r>
      <w:r w:rsidR="00C0244F">
        <w:rPr>
          <w:rFonts w:hint="cs"/>
          <w:rtl/>
        </w:rPr>
        <w:t xml:space="preserve">: </w:t>
      </w:r>
      <w:r w:rsidR="00C0244F" w:rsidRPr="00A568B4">
        <w:rPr>
          <w:rtl/>
        </w:rPr>
        <w:t>ص</w:t>
      </w:r>
      <w:r w:rsidR="00C0244F">
        <w:rPr>
          <w:rtl/>
        </w:rPr>
        <w:t xml:space="preserve"> </w:t>
      </w:r>
      <w:r w:rsidR="00C0244F" w:rsidRPr="00A568B4">
        <w:rPr>
          <w:rtl/>
        </w:rPr>
        <w:t>5</w:t>
      </w:r>
      <w:r w:rsidRPr="00A568B4">
        <w:rPr>
          <w:rtl/>
        </w:rPr>
        <w:t>1 حديث 10</w:t>
      </w:r>
      <w:r>
        <w:rPr>
          <w:rtl/>
        </w:rPr>
        <w:t xml:space="preserve">. </w:t>
      </w:r>
    </w:p>
    <w:p w:rsidR="001A6AE0" w:rsidRDefault="001A6AE0" w:rsidP="001A6AE0">
      <w:pPr>
        <w:pStyle w:val="libFootnote0"/>
        <w:rPr>
          <w:rtl/>
        </w:rPr>
      </w:pPr>
      <w:r>
        <w:rPr>
          <w:rtl/>
        </w:rPr>
        <w:t>(</w:t>
      </w:r>
      <w:r>
        <w:rPr>
          <w:rFonts w:hint="cs"/>
          <w:rtl/>
        </w:rPr>
        <w:t>2)</w:t>
      </w:r>
      <w:r w:rsidRPr="00A568B4">
        <w:rPr>
          <w:rtl/>
        </w:rPr>
        <w:t xml:space="preserve"> تفسير</w:t>
      </w:r>
      <w:r>
        <w:rPr>
          <w:rtl/>
        </w:rPr>
        <w:t xml:space="preserve"> العيّاشي</w:t>
      </w:r>
      <w:r w:rsidR="00C0244F">
        <w:rPr>
          <w:rFonts w:hint="cs"/>
          <w:rtl/>
        </w:rPr>
        <w:t xml:space="preserve">: </w:t>
      </w:r>
      <w:r w:rsidRPr="00A568B4">
        <w:rPr>
          <w:rtl/>
        </w:rPr>
        <w:t>ج 1 ص</w:t>
      </w:r>
      <w:r w:rsidR="000B361D">
        <w:rPr>
          <w:rFonts w:hint="cs"/>
          <w:rtl/>
        </w:rPr>
        <w:t xml:space="preserve"> </w:t>
      </w:r>
      <w:r w:rsidRPr="00A568B4">
        <w:rPr>
          <w:rtl/>
        </w:rPr>
        <w:t>22</w:t>
      </w:r>
      <w:r>
        <w:rPr>
          <w:rtl/>
        </w:rPr>
        <w:t xml:space="preserve">، </w:t>
      </w:r>
      <w:r w:rsidRPr="00A568B4">
        <w:rPr>
          <w:rtl/>
        </w:rPr>
        <w:t>الحديث 17</w:t>
      </w:r>
      <w:r>
        <w:rPr>
          <w:rtl/>
        </w:rPr>
        <w:t xml:space="preserve">، </w:t>
      </w:r>
      <w:r w:rsidRPr="00A568B4">
        <w:rPr>
          <w:rtl/>
        </w:rPr>
        <w:t>مجمع البيان للطبرسي</w:t>
      </w:r>
      <w:r w:rsidR="00C0244F">
        <w:rPr>
          <w:rFonts w:hint="cs"/>
          <w:rtl/>
        </w:rPr>
        <w:t xml:space="preserve">: </w:t>
      </w:r>
      <w:r w:rsidRPr="00A568B4">
        <w:rPr>
          <w:rtl/>
        </w:rPr>
        <w:t>ج 1</w:t>
      </w:r>
      <w:r w:rsidR="00C0244F" w:rsidRPr="00A568B4">
        <w:rPr>
          <w:rtl/>
        </w:rPr>
        <w:t xml:space="preserve"> ص</w:t>
      </w:r>
      <w:r w:rsidR="00C0244F">
        <w:rPr>
          <w:rtl/>
        </w:rPr>
        <w:t xml:space="preserve"> </w:t>
      </w:r>
      <w:r w:rsidR="00C0244F" w:rsidRPr="00A568B4">
        <w:rPr>
          <w:rtl/>
        </w:rPr>
        <w:t>7</w:t>
      </w:r>
      <w:r w:rsidRPr="00A568B4">
        <w:rPr>
          <w:rtl/>
        </w:rPr>
        <w:t>2</w:t>
      </w:r>
      <w:r>
        <w:rPr>
          <w:rtl/>
        </w:rPr>
        <w:t xml:space="preserve">. </w:t>
      </w:r>
    </w:p>
    <w:p w:rsidR="001A6AE0" w:rsidRDefault="001A6AE0" w:rsidP="001A6AE0">
      <w:pPr>
        <w:pStyle w:val="libFootnote0"/>
        <w:rPr>
          <w:rtl/>
        </w:rPr>
      </w:pPr>
      <w:r>
        <w:rPr>
          <w:rtl/>
        </w:rPr>
        <w:t>(</w:t>
      </w:r>
      <w:r>
        <w:rPr>
          <w:rFonts w:hint="cs"/>
          <w:rtl/>
        </w:rPr>
        <w:t xml:space="preserve">3) </w:t>
      </w:r>
      <w:r w:rsidRPr="00A568B4">
        <w:rPr>
          <w:rtl/>
        </w:rPr>
        <w:t>تفسير القرطبي</w:t>
      </w:r>
      <w:r w:rsidR="00C0244F">
        <w:rPr>
          <w:rFonts w:hint="cs"/>
          <w:rtl/>
        </w:rPr>
        <w:t xml:space="preserve">: </w:t>
      </w:r>
      <w:r w:rsidRPr="00A568B4">
        <w:rPr>
          <w:rtl/>
        </w:rPr>
        <w:t>ج 7 ص</w:t>
      </w:r>
      <w:r w:rsidR="000B361D">
        <w:rPr>
          <w:rFonts w:hint="cs"/>
          <w:rtl/>
        </w:rPr>
        <w:t xml:space="preserve"> </w:t>
      </w:r>
      <w:r w:rsidRPr="00A568B4">
        <w:rPr>
          <w:rtl/>
        </w:rPr>
        <w:t>273</w:t>
      </w:r>
      <w:r>
        <w:rPr>
          <w:rtl/>
        </w:rPr>
        <w:t xml:space="preserve">، </w:t>
      </w:r>
      <w:r w:rsidRPr="00A568B4">
        <w:rPr>
          <w:rtl/>
        </w:rPr>
        <w:t xml:space="preserve">تفسير </w:t>
      </w:r>
      <w:r>
        <w:rPr>
          <w:rtl/>
        </w:rPr>
        <w:t>ابن</w:t>
      </w:r>
      <w:r w:rsidRPr="00A568B4">
        <w:rPr>
          <w:rtl/>
        </w:rPr>
        <w:t xml:space="preserve"> كثير</w:t>
      </w:r>
      <w:r w:rsidR="00C0244F">
        <w:rPr>
          <w:rFonts w:hint="cs"/>
          <w:rtl/>
        </w:rPr>
        <w:t xml:space="preserve">: </w:t>
      </w:r>
      <w:r w:rsidRPr="00A568B4">
        <w:rPr>
          <w:rtl/>
        </w:rPr>
        <w:t>ج 2</w:t>
      </w:r>
      <w:r w:rsidR="00C0244F" w:rsidRPr="00A568B4">
        <w:rPr>
          <w:rtl/>
        </w:rPr>
        <w:t xml:space="preserve"> ص</w:t>
      </w:r>
      <w:r w:rsidR="00C0244F">
        <w:rPr>
          <w:rtl/>
        </w:rPr>
        <w:t xml:space="preserve"> </w:t>
      </w:r>
      <w:r w:rsidR="00C0244F" w:rsidRPr="00A568B4">
        <w:rPr>
          <w:rtl/>
        </w:rPr>
        <w:t>3</w:t>
      </w:r>
      <w:r w:rsidRPr="00A568B4">
        <w:rPr>
          <w:rtl/>
        </w:rPr>
        <w:t>64</w:t>
      </w:r>
      <w:r>
        <w:rPr>
          <w:rtl/>
        </w:rPr>
        <w:t xml:space="preserve">، </w:t>
      </w:r>
      <w:r w:rsidRPr="00A568B4">
        <w:rPr>
          <w:rtl/>
        </w:rPr>
        <w:t>مسند الشاميين</w:t>
      </w:r>
      <w:r w:rsidR="00C0244F">
        <w:rPr>
          <w:rFonts w:hint="cs"/>
          <w:rtl/>
        </w:rPr>
        <w:t xml:space="preserve">: </w:t>
      </w:r>
      <w:r w:rsidRPr="00A568B4">
        <w:rPr>
          <w:rtl/>
        </w:rPr>
        <w:t>ج 2</w:t>
      </w:r>
      <w:r w:rsidR="000B361D">
        <w:rPr>
          <w:rFonts w:hint="cs"/>
          <w:rtl/>
        </w:rPr>
        <w:t xml:space="preserve"> </w:t>
      </w:r>
      <w:r w:rsidRPr="00A568B4">
        <w:rPr>
          <w:rtl/>
        </w:rPr>
        <w:t>ص</w:t>
      </w:r>
      <w:r w:rsidR="000B361D">
        <w:rPr>
          <w:rFonts w:hint="cs"/>
          <w:rtl/>
        </w:rPr>
        <w:t xml:space="preserve"> </w:t>
      </w:r>
      <w:r w:rsidRPr="00A568B4">
        <w:rPr>
          <w:rtl/>
        </w:rPr>
        <w:t>100 الحديث 987</w:t>
      </w:r>
      <w:r>
        <w:rPr>
          <w:rtl/>
        </w:rPr>
        <w:t xml:space="preserve">. </w:t>
      </w:r>
    </w:p>
    <w:p w:rsidR="001A6AE0" w:rsidRDefault="001A6AE0" w:rsidP="001A6AE0">
      <w:pPr>
        <w:pStyle w:val="libFootnote0"/>
        <w:rPr>
          <w:rtl/>
        </w:rPr>
      </w:pPr>
      <w:r>
        <w:rPr>
          <w:rtl/>
        </w:rPr>
        <w:t>(</w:t>
      </w:r>
      <w:r>
        <w:rPr>
          <w:rFonts w:hint="cs"/>
          <w:rtl/>
        </w:rPr>
        <w:t xml:space="preserve">4) </w:t>
      </w:r>
      <w:r w:rsidRPr="00A568B4">
        <w:rPr>
          <w:rtl/>
        </w:rPr>
        <w:t>صحيح البخاري</w:t>
      </w:r>
      <w:r w:rsidR="00C0244F">
        <w:rPr>
          <w:rFonts w:hint="cs"/>
          <w:rtl/>
        </w:rPr>
        <w:t xml:space="preserve">: </w:t>
      </w:r>
      <w:r w:rsidRPr="00A568B4">
        <w:rPr>
          <w:rtl/>
        </w:rPr>
        <w:t>ج 4</w:t>
      </w:r>
      <w:r w:rsidR="00C0244F">
        <w:rPr>
          <w:rFonts w:hint="cs"/>
          <w:rtl/>
        </w:rPr>
        <w:t xml:space="preserve"> </w:t>
      </w:r>
      <w:r w:rsidRPr="00A568B4">
        <w:rPr>
          <w:rtl/>
        </w:rPr>
        <w:t>ص</w:t>
      </w:r>
      <w:r w:rsidR="00C0244F">
        <w:rPr>
          <w:rFonts w:hint="cs"/>
          <w:rtl/>
        </w:rPr>
        <w:t xml:space="preserve"> </w:t>
      </w:r>
      <w:r w:rsidRPr="00A568B4">
        <w:rPr>
          <w:rtl/>
        </w:rPr>
        <w:t>144</w:t>
      </w:r>
      <w:r>
        <w:rPr>
          <w:rtl/>
        </w:rPr>
        <w:t xml:space="preserve">، </w:t>
      </w:r>
      <w:r w:rsidRPr="00A568B4">
        <w:rPr>
          <w:rtl/>
        </w:rPr>
        <w:t xml:space="preserve">صحيح </w:t>
      </w:r>
      <w:r>
        <w:rPr>
          <w:rtl/>
        </w:rPr>
        <w:t>ابن</w:t>
      </w:r>
      <w:r w:rsidRPr="00A568B4">
        <w:rPr>
          <w:rtl/>
        </w:rPr>
        <w:t xml:space="preserve"> حيان</w:t>
      </w:r>
      <w:r w:rsidR="00C0244F">
        <w:rPr>
          <w:rFonts w:hint="cs"/>
          <w:rtl/>
        </w:rPr>
        <w:t xml:space="preserve">: </w:t>
      </w:r>
      <w:r w:rsidRPr="00A568B4">
        <w:rPr>
          <w:rtl/>
        </w:rPr>
        <w:t>ج 15</w:t>
      </w:r>
      <w:r w:rsidR="00C0244F" w:rsidRPr="00A568B4">
        <w:rPr>
          <w:rtl/>
        </w:rPr>
        <w:t xml:space="preserve"> ص</w:t>
      </w:r>
      <w:r w:rsidR="00C0244F">
        <w:rPr>
          <w:rtl/>
        </w:rPr>
        <w:t xml:space="preserve"> </w:t>
      </w:r>
      <w:r w:rsidR="00C0244F" w:rsidRPr="00A568B4">
        <w:rPr>
          <w:rtl/>
        </w:rPr>
        <w:t>9</w:t>
      </w:r>
      <w:r w:rsidRPr="00A568B4">
        <w:rPr>
          <w:rtl/>
        </w:rPr>
        <w:t>5</w:t>
      </w:r>
      <w:r>
        <w:rPr>
          <w:rtl/>
        </w:rPr>
        <w:t>، كنز العمّال</w:t>
      </w:r>
      <w:r w:rsidR="00C0244F">
        <w:rPr>
          <w:rFonts w:hint="cs"/>
          <w:rtl/>
        </w:rPr>
        <w:t xml:space="preserve">: </w:t>
      </w:r>
      <w:r w:rsidRPr="00A568B4">
        <w:rPr>
          <w:rtl/>
        </w:rPr>
        <w:t>ج 11</w:t>
      </w:r>
      <w:r w:rsidR="000B361D">
        <w:rPr>
          <w:rFonts w:hint="cs"/>
          <w:rtl/>
        </w:rPr>
        <w:t xml:space="preserve"> </w:t>
      </w:r>
      <w:r w:rsidRPr="00A568B4">
        <w:rPr>
          <w:rtl/>
        </w:rPr>
        <w:t>ص</w:t>
      </w:r>
      <w:r w:rsidR="000B361D">
        <w:rPr>
          <w:rFonts w:hint="cs"/>
          <w:rtl/>
        </w:rPr>
        <w:t xml:space="preserve"> </w:t>
      </w:r>
      <w:r w:rsidRPr="00A568B4">
        <w:rPr>
          <w:rtl/>
        </w:rPr>
        <w:t>133 الحديث 30923</w:t>
      </w:r>
      <w:r>
        <w:rPr>
          <w:rtl/>
        </w:rPr>
        <w:t xml:space="preserve">. </w:t>
      </w:r>
    </w:p>
    <w:p w:rsidR="001A6AE0" w:rsidRDefault="001A6AE0" w:rsidP="001A6AE0">
      <w:pPr>
        <w:pStyle w:val="libFootnote0"/>
        <w:rPr>
          <w:rtl/>
        </w:rPr>
      </w:pPr>
      <w:r>
        <w:rPr>
          <w:rtl/>
        </w:rPr>
        <w:t>(</w:t>
      </w:r>
      <w:r>
        <w:rPr>
          <w:rFonts w:hint="cs"/>
          <w:rtl/>
        </w:rPr>
        <w:t xml:space="preserve">5) </w:t>
      </w:r>
      <w:r w:rsidRPr="00A568B4">
        <w:rPr>
          <w:rtl/>
        </w:rPr>
        <w:t>الغارات للثقفي</w:t>
      </w:r>
      <w:r w:rsidR="00C0244F">
        <w:rPr>
          <w:rFonts w:hint="cs"/>
          <w:rtl/>
        </w:rPr>
        <w:t xml:space="preserve">: </w:t>
      </w:r>
      <w:r w:rsidRPr="00A568B4">
        <w:rPr>
          <w:rtl/>
        </w:rPr>
        <w:t>ج 2</w:t>
      </w:r>
      <w:r w:rsidR="00C0244F">
        <w:rPr>
          <w:rFonts w:hint="cs"/>
          <w:rtl/>
        </w:rPr>
        <w:t xml:space="preserve"> </w:t>
      </w:r>
      <w:r w:rsidRPr="00A568B4">
        <w:rPr>
          <w:rtl/>
        </w:rPr>
        <w:t>ص</w:t>
      </w:r>
      <w:r w:rsidR="00C0244F">
        <w:rPr>
          <w:rFonts w:hint="cs"/>
          <w:rtl/>
        </w:rPr>
        <w:t xml:space="preserve"> </w:t>
      </w:r>
      <w:r w:rsidRPr="00A568B4">
        <w:rPr>
          <w:rtl/>
        </w:rPr>
        <w:t>589</w:t>
      </w:r>
      <w:r>
        <w:rPr>
          <w:rtl/>
        </w:rPr>
        <w:t xml:space="preserve">، </w:t>
      </w:r>
      <w:r w:rsidRPr="00A568B4">
        <w:rPr>
          <w:rtl/>
        </w:rPr>
        <w:t>البحار</w:t>
      </w:r>
      <w:r w:rsidR="00C0244F">
        <w:rPr>
          <w:rFonts w:hint="cs"/>
          <w:rtl/>
        </w:rPr>
        <w:t xml:space="preserve">: </w:t>
      </w:r>
      <w:r w:rsidRPr="00A568B4">
        <w:rPr>
          <w:rtl/>
        </w:rPr>
        <w:t>ج 40</w:t>
      </w:r>
      <w:r w:rsidR="000B361D">
        <w:rPr>
          <w:rFonts w:hint="cs"/>
          <w:rtl/>
        </w:rPr>
        <w:t xml:space="preserve"> </w:t>
      </w:r>
      <w:r w:rsidRPr="00A568B4">
        <w:rPr>
          <w:rtl/>
        </w:rPr>
        <w:t>ص</w:t>
      </w:r>
      <w:r w:rsidR="000B361D">
        <w:rPr>
          <w:rFonts w:hint="cs"/>
          <w:rtl/>
        </w:rPr>
        <w:t xml:space="preserve"> </w:t>
      </w:r>
      <w:r w:rsidRPr="00A568B4">
        <w:rPr>
          <w:rtl/>
        </w:rPr>
        <w:t>79</w:t>
      </w:r>
      <w:r>
        <w:rPr>
          <w:rtl/>
        </w:rPr>
        <w:t xml:space="preserve">، </w:t>
      </w:r>
      <w:r w:rsidRPr="00A568B4">
        <w:rPr>
          <w:rtl/>
        </w:rPr>
        <w:t>مجمع الزوائد</w:t>
      </w:r>
      <w:r w:rsidR="00C0244F">
        <w:rPr>
          <w:rFonts w:hint="cs"/>
          <w:rtl/>
        </w:rPr>
        <w:t xml:space="preserve">: </w:t>
      </w:r>
      <w:r w:rsidRPr="00A568B4">
        <w:rPr>
          <w:rtl/>
        </w:rPr>
        <w:t>ج 9</w:t>
      </w:r>
      <w:r w:rsidR="000B361D">
        <w:rPr>
          <w:rFonts w:hint="cs"/>
          <w:rtl/>
        </w:rPr>
        <w:t xml:space="preserve"> </w:t>
      </w:r>
      <w:r w:rsidRPr="00A568B4">
        <w:rPr>
          <w:rtl/>
        </w:rPr>
        <w:t>ص</w:t>
      </w:r>
      <w:r w:rsidR="000B361D">
        <w:rPr>
          <w:rFonts w:hint="cs"/>
          <w:rtl/>
        </w:rPr>
        <w:t xml:space="preserve"> </w:t>
      </w:r>
      <w:r w:rsidRPr="00A568B4">
        <w:rPr>
          <w:rtl/>
        </w:rPr>
        <w:t>133</w:t>
      </w:r>
      <w:r>
        <w:rPr>
          <w:rtl/>
        </w:rPr>
        <w:t xml:space="preserve">. </w:t>
      </w:r>
    </w:p>
    <w:p w:rsidR="001A6AE0" w:rsidRDefault="001A6AE0" w:rsidP="001A6AE0">
      <w:pPr>
        <w:pStyle w:val="libNormal"/>
        <w:rPr>
          <w:rtl/>
        </w:rPr>
      </w:pPr>
      <w:r>
        <w:rPr>
          <w:rtl/>
        </w:rPr>
        <w:br w:type="page"/>
      </w:r>
    </w:p>
    <w:p w:rsidR="001A6AE0" w:rsidRPr="00FA2266" w:rsidRDefault="001A6AE0" w:rsidP="008C1AD8">
      <w:pPr>
        <w:pStyle w:val="libNormal"/>
        <w:rPr>
          <w:rtl/>
        </w:rPr>
      </w:pPr>
      <w:r w:rsidRPr="00FA2266">
        <w:rPr>
          <w:rFonts w:hint="eastAsia"/>
          <w:rtl/>
        </w:rPr>
        <w:lastRenderedPageBreak/>
        <w:t>وأورد</w:t>
      </w:r>
      <w:r w:rsidRPr="00FA2266">
        <w:rPr>
          <w:rtl/>
        </w:rPr>
        <w:t xml:space="preserve"> </w:t>
      </w:r>
      <w:r w:rsidRPr="00FA2266">
        <w:rPr>
          <w:rFonts w:hint="eastAsia"/>
          <w:rtl/>
        </w:rPr>
        <w:t>الطبرسي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مجمع</w:t>
      </w:r>
      <w:r w:rsidRPr="00FA2266">
        <w:rPr>
          <w:rtl/>
        </w:rPr>
        <w:t xml:space="preserve"> </w:t>
      </w:r>
      <w:r w:rsidRPr="00FA2266">
        <w:rPr>
          <w:rFonts w:hint="eastAsia"/>
          <w:rtl/>
        </w:rPr>
        <w:t>البيان</w:t>
      </w:r>
      <w:r w:rsidRPr="00FA2266">
        <w:rPr>
          <w:rtl/>
        </w:rPr>
        <w:t xml:space="preserve"> </w:t>
      </w:r>
      <w:r w:rsidRPr="000D2A40">
        <w:rPr>
          <w:rStyle w:val="libFootnotenumChar"/>
          <w:rFonts w:hint="cs"/>
          <w:rtl/>
        </w:rPr>
        <w:t>(1)</w:t>
      </w:r>
      <w:r w:rsidR="00C0244F">
        <w:rPr>
          <w:rFonts w:hint="cs"/>
          <w:rtl/>
        </w:rPr>
        <w:t xml:space="preserve">: </w:t>
      </w:r>
      <w:r w:rsidRPr="00FA2266">
        <w:rPr>
          <w:rFonts w:hint="eastAsia"/>
          <w:rtl/>
        </w:rPr>
        <w:t>قال</w:t>
      </w:r>
      <w:r w:rsidR="00C0244F">
        <w:rPr>
          <w:rtl/>
        </w:rPr>
        <w:t xml:space="preserve">: </w:t>
      </w:r>
      <w:r>
        <w:rPr>
          <w:rStyle w:val="libAlaemChar"/>
          <w:rFonts w:hint="cs"/>
          <w:rtl/>
        </w:rPr>
        <w:t>(</w:t>
      </w:r>
      <w:r w:rsidRPr="001659DF">
        <w:rPr>
          <w:rStyle w:val="libAieChar"/>
          <w:rtl/>
        </w:rPr>
        <w:t>اهْدِنَا الصِ</w:t>
      </w:r>
      <w:r>
        <w:rPr>
          <w:rStyle w:val="libAieChar"/>
          <w:rFonts w:hint="cs"/>
          <w:rtl/>
        </w:rPr>
        <w:t>ـ</w:t>
      </w:r>
      <w:r w:rsidRPr="001659DF">
        <w:rPr>
          <w:rStyle w:val="libAieChar"/>
          <w:rtl/>
        </w:rPr>
        <w:t>ّرَاطَ الْمُسْتَقِيمَ</w:t>
      </w:r>
      <w:r w:rsidRPr="00002E7B">
        <w:rPr>
          <w:rStyle w:val="libAlaemChar"/>
          <w:rFonts w:hint="cs"/>
          <w:rtl/>
        </w:rPr>
        <w:t>)</w:t>
      </w:r>
      <w:r w:rsidRPr="00FA2266">
        <w:rPr>
          <w:rtl/>
        </w:rPr>
        <w:t xml:space="preserve"> </w:t>
      </w:r>
      <w:r w:rsidRPr="00FA2266">
        <w:rPr>
          <w:rFonts w:hint="eastAsia"/>
          <w:rtl/>
        </w:rPr>
        <w:t>صراط</w:t>
      </w:r>
      <w:r w:rsidRPr="00FA2266">
        <w:rPr>
          <w:rtl/>
        </w:rPr>
        <w:t xml:space="preserve"> </w:t>
      </w:r>
      <w:r w:rsidRPr="00FA2266">
        <w:rPr>
          <w:rFonts w:hint="eastAsia"/>
          <w:rtl/>
        </w:rPr>
        <w:t>الأنبياء</w:t>
      </w:r>
      <w:r w:rsidRPr="00FA2266">
        <w:rPr>
          <w:rtl/>
        </w:rPr>
        <w:t xml:space="preserve"> </w:t>
      </w:r>
      <w:r w:rsidRPr="00FA2266">
        <w:rPr>
          <w:rFonts w:hint="eastAsia"/>
          <w:rtl/>
        </w:rPr>
        <w:t>وهم</w:t>
      </w:r>
      <w:r w:rsidRPr="00FA2266">
        <w:rPr>
          <w:rtl/>
        </w:rPr>
        <w:t xml:space="preserve"> </w:t>
      </w:r>
      <w:r w:rsidRPr="00FA2266">
        <w:rPr>
          <w:rFonts w:hint="eastAsia"/>
          <w:rtl/>
        </w:rPr>
        <w:t>الذين</w:t>
      </w:r>
      <w:r w:rsidRPr="00FA2266">
        <w:rPr>
          <w:rtl/>
        </w:rPr>
        <w:t xml:space="preserve"> </w:t>
      </w:r>
      <w:r>
        <w:rPr>
          <w:rFonts w:hint="cs"/>
          <w:rtl/>
        </w:rPr>
        <w:t>أ</w:t>
      </w:r>
      <w:r w:rsidRPr="00FA2266">
        <w:rPr>
          <w:rFonts w:hint="eastAsia"/>
          <w:rtl/>
        </w:rPr>
        <w:t>نعم</w:t>
      </w:r>
      <w:r w:rsidRPr="00FA2266">
        <w:rPr>
          <w:rtl/>
        </w:rPr>
        <w:t xml:space="preserve"> </w:t>
      </w:r>
      <w:r w:rsidRPr="00FA2266">
        <w:rPr>
          <w:rFonts w:hint="eastAsia"/>
          <w:rtl/>
        </w:rPr>
        <w:t>الله</w:t>
      </w:r>
      <w:r w:rsidRPr="00FA2266">
        <w:rPr>
          <w:rtl/>
        </w:rPr>
        <w:t xml:space="preserve"> </w:t>
      </w:r>
      <w:r w:rsidRPr="00FA2266">
        <w:rPr>
          <w:rFonts w:hint="eastAsia"/>
          <w:rtl/>
        </w:rPr>
        <w:t>عليهم</w:t>
      </w:r>
      <w:r>
        <w:rPr>
          <w:rFonts w:hint="cs"/>
          <w:rtl/>
        </w:rPr>
        <w:t xml:space="preserve">، </w:t>
      </w:r>
      <w:r w:rsidRPr="00FA2266">
        <w:rPr>
          <w:rFonts w:hint="eastAsia"/>
          <w:rtl/>
        </w:rPr>
        <w:t>غير</w:t>
      </w:r>
      <w:r w:rsidRPr="00FA2266">
        <w:rPr>
          <w:rtl/>
        </w:rPr>
        <w:t xml:space="preserve"> </w:t>
      </w:r>
      <w:r w:rsidRPr="00FA2266">
        <w:rPr>
          <w:rFonts w:hint="eastAsia"/>
          <w:rtl/>
        </w:rPr>
        <w:t>ال</w:t>
      </w:r>
      <w:r>
        <w:rPr>
          <w:rFonts w:hint="cs"/>
          <w:rtl/>
        </w:rPr>
        <w:t>م</w:t>
      </w:r>
      <w:r w:rsidRPr="00FA2266">
        <w:rPr>
          <w:rFonts w:hint="eastAsia"/>
          <w:rtl/>
        </w:rPr>
        <w:t>غضوب</w:t>
      </w:r>
      <w:r w:rsidRPr="00FA2266">
        <w:rPr>
          <w:rtl/>
        </w:rPr>
        <w:t xml:space="preserve"> </w:t>
      </w:r>
      <w:r w:rsidRPr="00FA2266">
        <w:rPr>
          <w:rFonts w:hint="eastAsia"/>
          <w:rtl/>
        </w:rPr>
        <w:t>عليهم</w:t>
      </w:r>
      <w:r w:rsidRPr="00FA2266">
        <w:rPr>
          <w:rtl/>
        </w:rPr>
        <w:t xml:space="preserve"> </w:t>
      </w:r>
      <w:r w:rsidRPr="00FA2266">
        <w:rPr>
          <w:rFonts w:hint="eastAsia"/>
          <w:rtl/>
        </w:rPr>
        <w:t>اليهود</w:t>
      </w:r>
      <w:r>
        <w:rPr>
          <w:rtl/>
        </w:rPr>
        <w:t xml:space="preserve">، </w:t>
      </w:r>
      <w:r w:rsidRPr="00FA2266">
        <w:rPr>
          <w:rFonts w:hint="eastAsia"/>
          <w:rtl/>
        </w:rPr>
        <w:t>ولا</w:t>
      </w:r>
      <w:r>
        <w:rPr>
          <w:rFonts w:hint="cs"/>
          <w:rtl/>
        </w:rPr>
        <w:t xml:space="preserve"> </w:t>
      </w:r>
      <w:r w:rsidRPr="00FA2266">
        <w:rPr>
          <w:rFonts w:hint="eastAsia"/>
          <w:rtl/>
        </w:rPr>
        <w:t>الض</w:t>
      </w:r>
      <w:r>
        <w:rPr>
          <w:rFonts w:hint="cs"/>
          <w:rtl/>
        </w:rPr>
        <w:t>ّ</w:t>
      </w:r>
      <w:r w:rsidRPr="00FA2266">
        <w:rPr>
          <w:rFonts w:hint="eastAsia"/>
          <w:rtl/>
        </w:rPr>
        <w:t>الين</w:t>
      </w:r>
      <w:r w:rsidRPr="00FA2266">
        <w:rPr>
          <w:rtl/>
        </w:rPr>
        <w:t xml:space="preserve"> </w:t>
      </w:r>
      <w:r w:rsidRPr="00FA2266">
        <w:rPr>
          <w:rFonts w:hint="eastAsia"/>
          <w:rtl/>
        </w:rPr>
        <w:t>النصارى</w:t>
      </w:r>
      <w:r>
        <w:rPr>
          <w:rtl/>
        </w:rPr>
        <w:t xml:space="preserve">، </w:t>
      </w:r>
      <w:r w:rsidRPr="00FA2266">
        <w:rPr>
          <w:rFonts w:hint="eastAsia"/>
          <w:rtl/>
        </w:rPr>
        <w:t>وروى</w:t>
      </w:r>
      <w:r w:rsidRPr="00FA2266">
        <w:rPr>
          <w:rtl/>
        </w:rPr>
        <w:t xml:space="preserve"> </w:t>
      </w:r>
      <w:r>
        <w:rPr>
          <w:rFonts w:hint="eastAsia"/>
          <w:rtl/>
        </w:rPr>
        <w:t>محمّد</w:t>
      </w:r>
      <w:r w:rsidRPr="00FA2266">
        <w:rPr>
          <w:rtl/>
        </w:rPr>
        <w:t xml:space="preserve"> </w:t>
      </w:r>
      <w:r w:rsidRPr="00FA2266">
        <w:rPr>
          <w:rFonts w:hint="eastAsia"/>
          <w:rtl/>
        </w:rPr>
        <w:t>الحلبي</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tl/>
        </w:rPr>
        <w:t xml:space="preserve"> (</w:t>
      </w:r>
      <w:r w:rsidRPr="006C582E">
        <w:rPr>
          <w:rStyle w:val="libAlaemChar"/>
          <w:rFonts w:hint="eastAsia"/>
          <w:rtl/>
        </w:rPr>
        <w:t>عليه‌السلام</w:t>
      </w:r>
      <w:r w:rsidRPr="00FA2266">
        <w:rPr>
          <w:rtl/>
        </w:rPr>
        <w:t>)</w:t>
      </w:r>
      <w:r>
        <w:rPr>
          <w:rtl/>
        </w:rPr>
        <w:t xml:space="preserve"> أنّه </w:t>
      </w:r>
      <w:r w:rsidRPr="00FA2266">
        <w:rPr>
          <w:rFonts w:hint="eastAsia"/>
          <w:rtl/>
        </w:rPr>
        <w:t>كان</w:t>
      </w:r>
      <w:r w:rsidRPr="00FA2266">
        <w:rPr>
          <w:rtl/>
        </w:rPr>
        <w:t xml:space="preserve"> </w:t>
      </w:r>
      <w:r w:rsidRPr="00FA2266">
        <w:rPr>
          <w:rFonts w:hint="eastAsia"/>
          <w:rtl/>
        </w:rPr>
        <w:t>يقرأ</w:t>
      </w:r>
      <w:r w:rsidRPr="00FA2266">
        <w:rPr>
          <w:rtl/>
        </w:rPr>
        <w:t xml:space="preserve"> </w:t>
      </w:r>
      <w:r w:rsidRPr="00FA2266">
        <w:rPr>
          <w:rFonts w:hint="eastAsia"/>
          <w:rtl/>
        </w:rPr>
        <w:t>ملك</w:t>
      </w:r>
      <w:r w:rsidRPr="00FA2266">
        <w:rPr>
          <w:rtl/>
        </w:rPr>
        <w:t xml:space="preserve"> </w:t>
      </w:r>
      <w:r w:rsidRPr="00FA2266">
        <w:rPr>
          <w:rFonts w:hint="eastAsia"/>
          <w:rtl/>
        </w:rPr>
        <w:t>يوم</w:t>
      </w:r>
      <w:r w:rsidRPr="00FA2266">
        <w:rPr>
          <w:rtl/>
        </w:rPr>
        <w:t xml:space="preserve"> </w:t>
      </w:r>
      <w:r w:rsidRPr="00FA2266">
        <w:rPr>
          <w:rFonts w:hint="eastAsia"/>
          <w:rtl/>
        </w:rPr>
        <w:t>الد</w:t>
      </w:r>
      <w:r>
        <w:rPr>
          <w:rFonts w:hint="cs"/>
          <w:rtl/>
        </w:rPr>
        <w:t>ّ</w:t>
      </w:r>
      <w:r w:rsidRPr="00FA2266">
        <w:rPr>
          <w:rFonts w:hint="eastAsia"/>
          <w:rtl/>
        </w:rPr>
        <w:t>ين</w:t>
      </w:r>
      <w:r w:rsidRPr="00FA2266">
        <w:rPr>
          <w:rtl/>
        </w:rPr>
        <w:t xml:space="preserve"> </w:t>
      </w:r>
      <w:r w:rsidRPr="00FA2266">
        <w:rPr>
          <w:rFonts w:hint="eastAsia"/>
          <w:rtl/>
        </w:rPr>
        <w:t>ويقرأ</w:t>
      </w:r>
      <w:r w:rsidRPr="00FA2266">
        <w:rPr>
          <w:rtl/>
        </w:rPr>
        <w:t xml:space="preserve"> </w:t>
      </w:r>
      <w:r>
        <w:rPr>
          <w:rFonts w:hint="cs"/>
          <w:rtl/>
        </w:rPr>
        <w:t>أ</w:t>
      </w:r>
      <w:r w:rsidRPr="00FA2266">
        <w:rPr>
          <w:rFonts w:hint="eastAsia"/>
          <w:rtl/>
        </w:rPr>
        <w:t>هدنا</w:t>
      </w:r>
      <w:r w:rsidRPr="00FA2266">
        <w:rPr>
          <w:rtl/>
        </w:rPr>
        <w:t xml:space="preserve"> </w:t>
      </w:r>
      <w:r w:rsidRPr="00FA2266">
        <w:rPr>
          <w:rFonts w:hint="eastAsia"/>
          <w:rtl/>
        </w:rPr>
        <w:t>الص</w:t>
      </w:r>
      <w:r>
        <w:rPr>
          <w:rFonts w:hint="cs"/>
          <w:rtl/>
        </w:rPr>
        <w:t>ّ</w:t>
      </w:r>
      <w:r w:rsidRPr="00FA2266">
        <w:rPr>
          <w:rFonts w:hint="eastAsia"/>
          <w:rtl/>
        </w:rPr>
        <w:t>راط</w:t>
      </w:r>
      <w:r w:rsidRPr="00FA2266">
        <w:rPr>
          <w:rtl/>
        </w:rPr>
        <w:t xml:space="preserve"> </w:t>
      </w:r>
      <w:r w:rsidRPr="00FA2266">
        <w:rPr>
          <w:rFonts w:hint="eastAsia"/>
          <w:rtl/>
        </w:rPr>
        <w:t>المستقيم</w:t>
      </w:r>
      <w:r>
        <w:rPr>
          <w:rtl/>
        </w:rPr>
        <w:t xml:space="preserve">، </w:t>
      </w:r>
      <w:r w:rsidRPr="00FA2266">
        <w:rPr>
          <w:rFonts w:hint="eastAsia"/>
          <w:rtl/>
        </w:rPr>
        <w:t>وفي</w:t>
      </w:r>
      <w:r w:rsidRPr="00FA2266">
        <w:rPr>
          <w:rtl/>
        </w:rPr>
        <w:t xml:space="preserve"> </w:t>
      </w:r>
      <w:r w:rsidRPr="00FA2266">
        <w:rPr>
          <w:rFonts w:hint="eastAsia"/>
          <w:rtl/>
        </w:rPr>
        <w:t>رواية</w:t>
      </w:r>
      <w:r w:rsidRPr="00FA2266">
        <w:rPr>
          <w:rtl/>
        </w:rPr>
        <w:t xml:space="preserve"> </w:t>
      </w:r>
      <w:r w:rsidRPr="00FA2266">
        <w:rPr>
          <w:rFonts w:hint="eastAsia"/>
          <w:rtl/>
        </w:rPr>
        <w:t>أخرى</w:t>
      </w:r>
      <w:r w:rsidRPr="00FA2266">
        <w:rPr>
          <w:rtl/>
        </w:rPr>
        <w:t xml:space="preserve"> </w:t>
      </w:r>
      <w:r w:rsidRPr="00FA2266">
        <w:rPr>
          <w:rFonts w:hint="eastAsia"/>
          <w:rtl/>
        </w:rPr>
        <w:t>يعني</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6C582E">
        <w:rPr>
          <w:rStyle w:val="libAlaemChar"/>
          <w:rtl/>
        </w:rPr>
        <w:t>عليه‌السلام</w:t>
      </w:r>
      <w:r>
        <w:rPr>
          <w:rtl/>
        </w:rPr>
        <w:t xml:space="preserve">، </w:t>
      </w:r>
      <w:r w:rsidRPr="00FA2266">
        <w:rPr>
          <w:rFonts w:hint="eastAsia"/>
          <w:rtl/>
        </w:rPr>
        <w:t>وروى</w:t>
      </w:r>
      <w:r w:rsidRPr="00FA2266">
        <w:rPr>
          <w:rtl/>
        </w:rPr>
        <w:t xml:space="preserve"> </w:t>
      </w:r>
      <w:r w:rsidRPr="00FA2266">
        <w:rPr>
          <w:rFonts w:hint="eastAsia"/>
          <w:rtl/>
        </w:rPr>
        <w:t>جميل</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tl/>
        </w:rPr>
        <w:t xml:space="preserve"> (</w:t>
      </w:r>
      <w:r w:rsidRPr="006C582E">
        <w:rPr>
          <w:rStyle w:val="libAlaemChar"/>
          <w:rFonts w:hint="eastAsia"/>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8C1AD8">
        <w:rPr>
          <w:rStyle w:val="libBold2Char"/>
          <w:rFonts w:hint="cs"/>
          <w:rtl/>
        </w:rPr>
        <w:t>إ</w:t>
      </w:r>
      <w:r w:rsidRPr="008C1AD8">
        <w:rPr>
          <w:rStyle w:val="libBold2Char"/>
          <w:rFonts w:hint="eastAsia"/>
          <w:rtl/>
        </w:rPr>
        <w:t>ذا</w:t>
      </w:r>
      <w:r w:rsidRPr="008C1AD8">
        <w:rPr>
          <w:rStyle w:val="libBold2Char"/>
          <w:rtl/>
        </w:rPr>
        <w:t xml:space="preserve"> </w:t>
      </w:r>
      <w:r w:rsidRPr="008C1AD8">
        <w:rPr>
          <w:rStyle w:val="libBold2Char"/>
          <w:rFonts w:hint="eastAsia"/>
          <w:rtl/>
        </w:rPr>
        <w:t>كنت</w:t>
      </w:r>
      <w:r w:rsidRPr="008C1AD8">
        <w:rPr>
          <w:rStyle w:val="libBold2Char"/>
          <w:rtl/>
        </w:rPr>
        <w:t xml:space="preserve"> </w:t>
      </w:r>
      <w:r w:rsidRPr="008C1AD8">
        <w:rPr>
          <w:rStyle w:val="libBold2Char"/>
          <w:rFonts w:hint="eastAsia"/>
          <w:rtl/>
        </w:rPr>
        <w:t>خلف</w:t>
      </w:r>
      <w:r w:rsidRPr="008C1AD8">
        <w:rPr>
          <w:rStyle w:val="libBold2Char"/>
          <w:rtl/>
        </w:rPr>
        <w:t xml:space="preserve"> </w:t>
      </w:r>
      <w:r w:rsidRPr="008C1AD8">
        <w:rPr>
          <w:rStyle w:val="libBold2Char"/>
          <w:rFonts w:hint="eastAsia"/>
          <w:rtl/>
        </w:rPr>
        <w:t>إمام</w:t>
      </w:r>
      <w:r w:rsidRPr="008C1AD8">
        <w:rPr>
          <w:rStyle w:val="libBold2Char"/>
          <w:rtl/>
        </w:rPr>
        <w:t xml:space="preserve"> </w:t>
      </w:r>
      <w:r w:rsidRPr="008C1AD8">
        <w:rPr>
          <w:rStyle w:val="libBold2Char"/>
          <w:rFonts w:hint="eastAsia"/>
          <w:rtl/>
        </w:rPr>
        <w:t>ففرغ</w:t>
      </w:r>
      <w:r w:rsidRPr="008C1AD8">
        <w:rPr>
          <w:rStyle w:val="libBold2Char"/>
          <w:rtl/>
        </w:rPr>
        <w:t xml:space="preserve"> </w:t>
      </w:r>
      <w:r w:rsidRPr="008C1AD8">
        <w:rPr>
          <w:rStyle w:val="libBold2Char"/>
          <w:rFonts w:hint="eastAsia"/>
          <w:rtl/>
        </w:rPr>
        <w:t>من</w:t>
      </w:r>
      <w:r w:rsidRPr="008C1AD8">
        <w:rPr>
          <w:rStyle w:val="libBold2Char"/>
          <w:rtl/>
        </w:rPr>
        <w:t xml:space="preserve"> </w:t>
      </w:r>
      <w:r w:rsidRPr="008C1AD8">
        <w:rPr>
          <w:rStyle w:val="libBold2Char"/>
          <w:rFonts w:hint="eastAsia"/>
          <w:rtl/>
        </w:rPr>
        <w:t>قراءة</w:t>
      </w:r>
      <w:r w:rsidRPr="008C1AD8">
        <w:rPr>
          <w:rStyle w:val="libBold2Char"/>
          <w:rtl/>
        </w:rPr>
        <w:t xml:space="preserve"> </w:t>
      </w:r>
      <w:r w:rsidRPr="008C1AD8">
        <w:rPr>
          <w:rStyle w:val="libBold2Char"/>
          <w:rFonts w:hint="eastAsia"/>
          <w:rtl/>
        </w:rPr>
        <w:t>الفاتحة</w:t>
      </w:r>
      <w:r w:rsidRPr="008C1AD8">
        <w:rPr>
          <w:rStyle w:val="libBold2Char"/>
          <w:rFonts w:hint="cs"/>
          <w:rtl/>
        </w:rPr>
        <w:t>،</w:t>
      </w:r>
      <w:r w:rsidRPr="008C1AD8">
        <w:rPr>
          <w:rStyle w:val="libBold2Char"/>
          <w:rtl/>
        </w:rPr>
        <w:t xml:space="preserve"> </w:t>
      </w:r>
      <w:r w:rsidRPr="008C1AD8">
        <w:rPr>
          <w:rStyle w:val="libBold2Char"/>
          <w:rFonts w:hint="eastAsia"/>
          <w:rtl/>
        </w:rPr>
        <w:t>فقل</w:t>
      </w:r>
      <w:r w:rsidRPr="008C1AD8">
        <w:rPr>
          <w:rStyle w:val="libBold2Char"/>
          <w:rtl/>
        </w:rPr>
        <w:t xml:space="preserve"> </w:t>
      </w:r>
      <w:r w:rsidRPr="008C1AD8">
        <w:rPr>
          <w:rStyle w:val="libBold2Char"/>
          <w:rFonts w:hint="eastAsia"/>
          <w:rtl/>
        </w:rPr>
        <w:t>أنت</w:t>
      </w:r>
      <w:r w:rsidR="00C0244F" w:rsidRPr="008C1AD8">
        <w:rPr>
          <w:rStyle w:val="libBold2Char"/>
          <w:rFonts w:hint="cs"/>
          <w:rtl/>
        </w:rPr>
        <w:t xml:space="preserve">: </w:t>
      </w:r>
      <w:r w:rsidRPr="008C1AD8">
        <w:rPr>
          <w:rStyle w:val="libBold2Char"/>
          <w:rFonts w:hint="eastAsia"/>
          <w:rtl/>
        </w:rPr>
        <w:t>م</w:t>
      </w:r>
      <w:r w:rsidRPr="008C1AD8">
        <w:rPr>
          <w:rStyle w:val="libBold2Char"/>
          <w:rFonts w:hint="cs"/>
          <w:rtl/>
        </w:rPr>
        <w:t>ِ</w:t>
      </w:r>
      <w:r w:rsidRPr="008C1AD8">
        <w:rPr>
          <w:rStyle w:val="libBold2Char"/>
          <w:rFonts w:hint="eastAsia"/>
          <w:rtl/>
        </w:rPr>
        <w:t>ن</w:t>
      </w:r>
      <w:r w:rsidRPr="008C1AD8">
        <w:rPr>
          <w:rStyle w:val="libBold2Char"/>
          <w:rFonts w:hint="cs"/>
          <w:rtl/>
        </w:rPr>
        <w:t>ْ</w:t>
      </w:r>
      <w:r w:rsidRPr="008C1AD8">
        <w:rPr>
          <w:rStyle w:val="libBold2Char"/>
          <w:rtl/>
        </w:rPr>
        <w:t xml:space="preserve"> </w:t>
      </w:r>
      <w:r w:rsidRPr="008C1AD8">
        <w:rPr>
          <w:rStyle w:val="libBold2Char"/>
          <w:rFonts w:hint="eastAsia"/>
          <w:rtl/>
        </w:rPr>
        <w:t>خلف</w:t>
      </w:r>
      <w:r w:rsidRPr="008C1AD8">
        <w:rPr>
          <w:rStyle w:val="libBold2Char"/>
          <w:rFonts w:hint="cs"/>
          <w:rtl/>
        </w:rPr>
        <w:t>ِ</w:t>
      </w:r>
      <w:r w:rsidRPr="008C1AD8">
        <w:rPr>
          <w:rStyle w:val="libBold2Char"/>
          <w:rFonts w:hint="eastAsia"/>
          <w:rtl/>
        </w:rPr>
        <w:t>ه</w:t>
      </w:r>
      <w:r w:rsidRPr="008C1AD8">
        <w:rPr>
          <w:rStyle w:val="libBold2Char"/>
          <w:rFonts w:hint="cs"/>
          <w:rtl/>
        </w:rPr>
        <w:t>ِ</w:t>
      </w:r>
      <w:r w:rsidRPr="008C1AD8">
        <w:rPr>
          <w:rStyle w:val="libBold2Char"/>
          <w:rtl/>
        </w:rPr>
        <w:t xml:space="preserve"> </w:t>
      </w:r>
      <w:r w:rsidRPr="008C1AD8">
        <w:rPr>
          <w:rStyle w:val="libBold2Char"/>
          <w:rFonts w:hint="eastAsia"/>
          <w:rtl/>
        </w:rPr>
        <w:t>الحمد</w:t>
      </w:r>
      <w:r w:rsidRPr="008C1AD8">
        <w:rPr>
          <w:rStyle w:val="libBold2Char"/>
          <w:rtl/>
        </w:rPr>
        <w:t xml:space="preserve"> </w:t>
      </w:r>
      <w:r w:rsidRPr="008C1AD8">
        <w:rPr>
          <w:rStyle w:val="libBold2Char"/>
          <w:rFonts w:hint="eastAsia"/>
          <w:rtl/>
        </w:rPr>
        <w:t>لله</w:t>
      </w:r>
      <w:r w:rsidRPr="008C1AD8">
        <w:rPr>
          <w:rStyle w:val="libBold2Char"/>
          <w:rtl/>
        </w:rPr>
        <w:t xml:space="preserve"> </w:t>
      </w:r>
      <w:r w:rsidRPr="008C1AD8">
        <w:rPr>
          <w:rStyle w:val="libBold2Char"/>
          <w:rFonts w:hint="eastAsia"/>
          <w:rtl/>
        </w:rPr>
        <w:t>رب</w:t>
      </w:r>
      <w:r w:rsidRPr="008C1AD8">
        <w:rPr>
          <w:rStyle w:val="libBold2Char"/>
          <w:rFonts w:hint="cs"/>
          <w:rtl/>
        </w:rPr>
        <w:t>ّ</w:t>
      </w:r>
      <w:r w:rsidRPr="008C1AD8">
        <w:rPr>
          <w:rStyle w:val="libBold2Char"/>
          <w:rtl/>
        </w:rPr>
        <w:t xml:space="preserve"> </w:t>
      </w:r>
      <w:r w:rsidRPr="008C1AD8">
        <w:rPr>
          <w:rStyle w:val="libBold2Char"/>
          <w:rFonts w:hint="eastAsia"/>
          <w:rtl/>
        </w:rPr>
        <w:t>العالم</w:t>
      </w:r>
      <w:r w:rsidR="008C1AD8" w:rsidRPr="008C1AD8">
        <w:rPr>
          <w:rStyle w:val="libBold2Char"/>
          <w:rFonts w:hint="cs"/>
          <w:rtl/>
        </w:rPr>
        <w:t>ين</w:t>
      </w:r>
      <w:r w:rsidRPr="008C1AD8">
        <w:rPr>
          <w:rFonts w:hint="cs"/>
          <w:rtl/>
        </w:rPr>
        <w:t>]</w:t>
      </w:r>
      <w:r>
        <w:rPr>
          <w:rtl/>
        </w:rPr>
        <w:t xml:space="preserve">، </w:t>
      </w:r>
      <w:r w:rsidRPr="00FA2266">
        <w:rPr>
          <w:rFonts w:hint="eastAsia"/>
          <w:rtl/>
        </w:rPr>
        <w:t>وروى</w:t>
      </w:r>
      <w:r w:rsidRPr="00FA2266">
        <w:rPr>
          <w:rtl/>
        </w:rPr>
        <w:t xml:space="preserve"> </w:t>
      </w:r>
      <w:r w:rsidRPr="00FA2266">
        <w:rPr>
          <w:rFonts w:hint="eastAsia"/>
          <w:rtl/>
        </w:rPr>
        <w:t>فضيل</w:t>
      </w:r>
      <w:r w:rsidRPr="00FA2266">
        <w:rPr>
          <w:rtl/>
        </w:rPr>
        <w:t xml:space="preserve"> </w:t>
      </w:r>
      <w:r w:rsidRPr="00FA2266">
        <w:rPr>
          <w:rFonts w:hint="eastAsia"/>
          <w:rtl/>
        </w:rPr>
        <w:t>بن</w:t>
      </w:r>
      <w:r w:rsidRPr="00FA2266">
        <w:rPr>
          <w:rtl/>
        </w:rPr>
        <w:t xml:space="preserve"> </w:t>
      </w:r>
      <w:r w:rsidRPr="00FA2266">
        <w:rPr>
          <w:rFonts w:hint="eastAsia"/>
          <w:rtl/>
        </w:rPr>
        <w:t>يسار</w:t>
      </w:r>
      <w:r w:rsidRPr="00FA2266">
        <w:rPr>
          <w:rtl/>
        </w:rPr>
        <w:t xml:space="preserve"> </w:t>
      </w:r>
      <w:r w:rsidRPr="00FA2266">
        <w:rPr>
          <w:rFonts w:hint="eastAsia"/>
          <w:rtl/>
        </w:rPr>
        <w:t>عنه</w:t>
      </w:r>
      <w:r>
        <w:rPr>
          <w:rtl/>
        </w:rPr>
        <w:t xml:space="preserve"> (</w:t>
      </w:r>
      <w:r w:rsidRPr="006C582E">
        <w:rPr>
          <w:rStyle w:val="libAlaemChar"/>
          <w:rFonts w:hint="eastAsia"/>
          <w:rtl/>
        </w:rPr>
        <w:t>عليه‌السلام</w:t>
      </w:r>
      <w:r w:rsidRPr="00FA2266">
        <w:rPr>
          <w:rtl/>
        </w:rPr>
        <w:t>)</w:t>
      </w:r>
      <w:r>
        <w:rPr>
          <w:rFonts w:hint="cs"/>
          <w:rtl/>
        </w:rPr>
        <w:t>،</w:t>
      </w:r>
      <w:r w:rsidRPr="00FA2266">
        <w:rPr>
          <w:rtl/>
        </w:rPr>
        <w:t xml:space="preserve"> </w:t>
      </w:r>
      <w:r w:rsidRPr="008C1AD8">
        <w:rPr>
          <w:rFonts w:hint="eastAsia"/>
          <w:rtl/>
        </w:rPr>
        <w:t>قال</w:t>
      </w:r>
      <w:r w:rsidR="00C0244F" w:rsidRPr="008C1AD8">
        <w:rPr>
          <w:rFonts w:hint="cs"/>
          <w:rtl/>
        </w:rPr>
        <w:t xml:space="preserve">: </w:t>
      </w:r>
      <w:r w:rsidRPr="008C1AD8">
        <w:rPr>
          <w:rFonts w:hint="cs"/>
          <w:rtl/>
        </w:rPr>
        <w:t>[</w:t>
      </w:r>
      <w:r w:rsidRPr="00AB6B59">
        <w:rPr>
          <w:rStyle w:val="libBold2Char"/>
          <w:rFonts w:hint="cs"/>
          <w:rtl/>
        </w:rPr>
        <w:t>إ</w:t>
      </w:r>
      <w:r w:rsidRPr="00AB6B59">
        <w:rPr>
          <w:rStyle w:val="libBold2Char"/>
          <w:rFonts w:hint="eastAsia"/>
          <w:rtl/>
        </w:rPr>
        <w:t>ذا</w:t>
      </w:r>
      <w:r w:rsidRPr="00AB6B59">
        <w:rPr>
          <w:rStyle w:val="libBold2Char"/>
          <w:rtl/>
        </w:rPr>
        <w:t xml:space="preserve"> </w:t>
      </w:r>
      <w:r w:rsidRPr="00AB6B59">
        <w:rPr>
          <w:rStyle w:val="libBold2Char"/>
          <w:rFonts w:hint="eastAsia"/>
          <w:rtl/>
        </w:rPr>
        <w:t>قرأت</w:t>
      </w:r>
      <w:r w:rsidRPr="00AB6B59">
        <w:rPr>
          <w:rStyle w:val="libBold2Char"/>
          <w:rtl/>
        </w:rPr>
        <w:t xml:space="preserve"> </w:t>
      </w:r>
      <w:r w:rsidRPr="00AB6B59">
        <w:rPr>
          <w:rStyle w:val="libBold2Char"/>
          <w:rFonts w:hint="eastAsia"/>
          <w:rtl/>
        </w:rPr>
        <w:t>الفاتحة</w:t>
      </w:r>
      <w:r w:rsidRPr="00AB6B59">
        <w:rPr>
          <w:rStyle w:val="libBold2Char"/>
          <w:rtl/>
        </w:rPr>
        <w:t xml:space="preserve"> </w:t>
      </w:r>
      <w:r w:rsidRPr="00AB6B59">
        <w:rPr>
          <w:rStyle w:val="libBold2Char"/>
          <w:rFonts w:hint="eastAsia"/>
          <w:rtl/>
        </w:rPr>
        <w:t>ففرغت</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قراءتها</w:t>
      </w:r>
      <w:r>
        <w:rPr>
          <w:rStyle w:val="libBold2Char"/>
          <w:rFonts w:hint="cs"/>
          <w:rtl/>
        </w:rPr>
        <w:t>،</w:t>
      </w:r>
      <w:r w:rsidRPr="00AB6B59">
        <w:rPr>
          <w:rStyle w:val="libBold2Char"/>
          <w:rtl/>
        </w:rPr>
        <w:t xml:space="preserve"> </w:t>
      </w:r>
      <w:r w:rsidRPr="00AB6B59">
        <w:rPr>
          <w:rStyle w:val="libBold2Char"/>
          <w:rFonts w:hint="eastAsia"/>
          <w:rtl/>
        </w:rPr>
        <w:t>فقل</w:t>
      </w:r>
      <w:r w:rsidR="00C0244F">
        <w:rPr>
          <w:rStyle w:val="libBold2Char"/>
          <w:rFonts w:hint="cs"/>
          <w:rtl/>
        </w:rPr>
        <w:t xml:space="preserve">: </w:t>
      </w:r>
      <w:r w:rsidRPr="00AB6B59">
        <w:rPr>
          <w:rStyle w:val="libBold2Char"/>
          <w:rFonts w:hint="eastAsia"/>
          <w:rtl/>
        </w:rPr>
        <w:t>الحمد</w:t>
      </w:r>
      <w:r w:rsidRPr="00AB6B59">
        <w:rPr>
          <w:rStyle w:val="libBold2Char"/>
          <w:rtl/>
        </w:rPr>
        <w:t xml:space="preserve"> </w:t>
      </w:r>
      <w:r w:rsidRPr="00AB6B59">
        <w:rPr>
          <w:rStyle w:val="libBold2Char"/>
          <w:rFonts w:hint="eastAsia"/>
          <w:rtl/>
        </w:rPr>
        <w:t>لله</w:t>
      </w:r>
      <w:r w:rsidRPr="00AB6B59">
        <w:rPr>
          <w:rStyle w:val="libBold2Char"/>
          <w:rtl/>
        </w:rPr>
        <w:t xml:space="preserve"> </w:t>
      </w:r>
      <w:r w:rsidRPr="00AB6B59">
        <w:rPr>
          <w:rStyle w:val="libBold2Char"/>
          <w:rFonts w:hint="eastAsia"/>
          <w:rtl/>
        </w:rPr>
        <w:t>رب</w:t>
      </w:r>
      <w:r w:rsidRPr="00AB6B59">
        <w:rPr>
          <w:rStyle w:val="libBold2Char"/>
          <w:rtl/>
        </w:rPr>
        <w:t xml:space="preserve"> </w:t>
      </w:r>
      <w:r w:rsidRPr="00AB6B59">
        <w:rPr>
          <w:rStyle w:val="libBold2Char"/>
          <w:rFonts w:hint="eastAsia"/>
          <w:rtl/>
        </w:rPr>
        <w:t>العالمين</w:t>
      </w:r>
      <w:r w:rsidRPr="008C1AD8">
        <w:rPr>
          <w:rFonts w:hint="cs"/>
          <w:rtl/>
        </w:rPr>
        <w:t>]</w:t>
      </w:r>
      <w:r w:rsidRPr="00FA2266">
        <w:rPr>
          <w:rtl/>
        </w:rPr>
        <w:t xml:space="preserve"> </w:t>
      </w:r>
      <w:r w:rsidRPr="00FA2266">
        <w:rPr>
          <w:rFonts w:hint="eastAsia"/>
          <w:rtl/>
        </w:rPr>
        <w:t>وفي</w:t>
      </w:r>
      <w:r w:rsidRPr="00FA2266">
        <w:rPr>
          <w:rtl/>
        </w:rPr>
        <w:t xml:space="preserve"> </w:t>
      </w:r>
      <w:r w:rsidRPr="00FA2266">
        <w:rPr>
          <w:rFonts w:hint="eastAsia"/>
          <w:rtl/>
        </w:rPr>
        <w:t>المجمع</w:t>
      </w:r>
      <w:r>
        <w:rPr>
          <w:rtl/>
        </w:rPr>
        <w:t xml:space="preserve"> أيضاً </w:t>
      </w:r>
      <w:r w:rsidRPr="00FA2266">
        <w:rPr>
          <w:rFonts w:hint="eastAsia"/>
          <w:rtl/>
        </w:rPr>
        <w:t>ص</w:t>
      </w:r>
      <w:r>
        <w:rPr>
          <w:rFonts w:hint="cs"/>
          <w:rtl/>
        </w:rPr>
        <w:t xml:space="preserve"> </w:t>
      </w:r>
      <w:r w:rsidRPr="00FA2266">
        <w:rPr>
          <w:rtl/>
        </w:rPr>
        <w:t>28</w:t>
      </w:r>
      <w:r>
        <w:rPr>
          <w:rFonts w:hint="cs"/>
          <w:rtl/>
        </w:rPr>
        <w:t xml:space="preserve"> </w:t>
      </w:r>
      <w:r w:rsidRPr="00FA2266">
        <w:rPr>
          <w:rFonts w:hint="eastAsia"/>
          <w:rtl/>
        </w:rPr>
        <w:t>قال</w:t>
      </w:r>
      <w:r w:rsidR="00C0244F">
        <w:rPr>
          <w:rtl/>
        </w:rPr>
        <w:t xml:space="preserve">: </w:t>
      </w:r>
      <w:r>
        <w:rPr>
          <w:rFonts w:hint="cs"/>
          <w:rtl/>
        </w:rPr>
        <w:t>إ</w:t>
      </w:r>
      <w:r>
        <w:rPr>
          <w:rtl/>
        </w:rPr>
        <w:t xml:space="preserve">نّه </w:t>
      </w:r>
      <w:r>
        <w:rPr>
          <w:rFonts w:hint="cs"/>
          <w:rtl/>
        </w:rPr>
        <w:t>(</w:t>
      </w:r>
      <w:r w:rsidRPr="00FA2266">
        <w:rPr>
          <w:rFonts w:hint="eastAsia"/>
          <w:rtl/>
        </w:rPr>
        <w:t>الصراط</w:t>
      </w:r>
      <w:r w:rsidRPr="00FA2266">
        <w:rPr>
          <w:rFonts w:hint="cs"/>
          <w:rtl/>
        </w:rPr>
        <w:t>)</w:t>
      </w:r>
      <w:r>
        <w:rPr>
          <w:rtl/>
        </w:rPr>
        <w:t xml:space="preserve"> النبيّ </w:t>
      </w:r>
      <w:r w:rsidR="006E430D" w:rsidRPr="00BF39C2">
        <w:rPr>
          <w:rtl/>
        </w:rPr>
        <w:t>صلّى الله عليه وآله وسلّم</w:t>
      </w:r>
      <w:r w:rsidR="00775019">
        <w:rPr>
          <w:rtl/>
        </w:rPr>
        <w:t>،</w:t>
      </w:r>
      <w:r>
        <w:rPr>
          <w:rFonts w:hint="cs"/>
          <w:rtl/>
        </w:rPr>
        <w:t xml:space="preserve"> </w:t>
      </w:r>
      <w:r w:rsidRPr="00FA2266">
        <w:rPr>
          <w:rFonts w:hint="eastAsia"/>
          <w:rtl/>
        </w:rPr>
        <w:t>والائم</w:t>
      </w:r>
      <w:r>
        <w:rPr>
          <w:rFonts w:hint="cs"/>
          <w:rtl/>
        </w:rPr>
        <w:t>ّ</w:t>
      </w:r>
      <w:r w:rsidRPr="00FA2266">
        <w:rPr>
          <w:rFonts w:hint="eastAsia"/>
          <w:rtl/>
        </w:rPr>
        <w:t>ة</w:t>
      </w:r>
      <w:r w:rsidRPr="00FA2266">
        <w:rPr>
          <w:rtl/>
        </w:rPr>
        <w:t xml:space="preserve"> </w:t>
      </w:r>
      <w:r w:rsidRPr="00FA2266">
        <w:rPr>
          <w:rFonts w:hint="eastAsia"/>
          <w:rtl/>
        </w:rPr>
        <w:t>القائمون</w:t>
      </w:r>
      <w:r w:rsidRPr="00FA2266">
        <w:rPr>
          <w:rtl/>
        </w:rPr>
        <w:t xml:space="preserve"> </w:t>
      </w:r>
      <w:r w:rsidRPr="00FA2266">
        <w:rPr>
          <w:rFonts w:hint="eastAsia"/>
          <w:rtl/>
        </w:rPr>
        <w:t>مقامه</w:t>
      </w:r>
      <w:r>
        <w:rPr>
          <w:rtl/>
        </w:rPr>
        <w:t xml:space="preserve">. </w:t>
      </w:r>
      <w:r w:rsidRPr="00FA2266">
        <w:rPr>
          <w:rFonts w:hint="eastAsia"/>
          <w:rtl/>
        </w:rPr>
        <w:t>وفي</w:t>
      </w:r>
      <w:r w:rsidRPr="00FA2266">
        <w:rPr>
          <w:rtl/>
        </w:rPr>
        <w:t xml:space="preserve"> </w:t>
      </w:r>
      <w:r w:rsidRPr="00FA2266">
        <w:rPr>
          <w:rFonts w:hint="eastAsia"/>
          <w:rtl/>
        </w:rPr>
        <w:t>ص</w:t>
      </w:r>
      <w:r>
        <w:rPr>
          <w:rFonts w:hint="cs"/>
          <w:rtl/>
        </w:rPr>
        <w:t xml:space="preserve"> </w:t>
      </w:r>
      <w:r w:rsidRPr="00FA2266">
        <w:rPr>
          <w:rtl/>
        </w:rPr>
        <w:t>27</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8E37C4">
              <w:rPr>
                <w:rFonts w:hint="eastAsia"/>
                <w:rtl/>
              </w:rPr>
              <w:t>أمير</w:t>
            </w:r>
            <w:r w:rsidRPr="008E37C4">
              <w:rPr>
                <w:rtl/>
              </w:rPr>
              <w:t xml:space="preserve"> </w:t>
            </w:r>
            <w:r w:rsidRPr="008E37C4">
              <w:rPr>
                <w:rFonts w:hint="eastAsia"/>
                <w:rtl/>
              </w:rPr>
              <w:t>المؤمنين</w:t>
            </w:r>
            <w:r w:rsidRPr="008E37C4">
              <w:rPr>
                <w:rtl/>
              </w:rPr>
              <w:t xml:space="preserve"> </w:t>
            </w:r>
            <w:r w:rsidRPr="008E37C4">
              <w:rPr>
                <w:rFonts w:hint="eastAsia"/>
                <w:rtl/>
              </w:rPr>
              <w:t>على</w:t>
            </w:r>
            <w:r w:rsidRPr="008E37C4">
              <w:rPr>
                <w:rtl/>
              </w:rPr>
              <w:t xml:space="preserve"> </w:t>
            </w:r>
            <w:r w:rsidRPr="008E37C4">
              <w:rPr>
                <w:rFonts w:hint="eastAsia"/>
                <w:rtl/>
              </w:rPr>
              <w:t>صراط</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8E37C4">
              <w:rPr>
                <w:rFonts w:hint="cs"/>
                <w:rtl/>
              </w:rPr>
              <w:t>إ</w:t>
            </w:r>
            <w:r w:rsidRPr="008E37C4">
              <w:rPr>
                <w:rFonts w:hint="eastAsia"/>
                <w:rtl/>
              </w:rPr>
              <w:t>ذا</w:t>
            </w:r>
            <w:r w:rsidRPr="008E37C4">
              <w:rPr>
                <w:rtl/>
              </w:rPr>
              <w:t xml:space="preserve"> </w:t>
            </w:r>
            <w:r w:rsidRPr="008E37C4">
              <w:rPr>
                <w:rFonts w:hint="eastAsia"/>
                <w:rtl/>
              </w:rPr>
              <w:t>اعو</w:t>
            </w:r>
            <w:r>
              <w:rPr>
                <w:rFonts w:hint="cs"/>
                <w:rtl/>
              </w:rPr>
              <w:t>َ</w:t>
            </w:r>
            <w:r w:rsidRPr="008E37C4">
              <w:rPr>
                <w:rFonts w:hint="eastAsia"/>
                <w:rtl/>
              </w:rPr>
              <w:t>ج</w:t>
            </w:r>
            <w:r>
              <w:rPr>
                <w:rFonts w:hint="cs"/>
                <w:rtl/>
              </w:rPr>
              <w:t>َ</w:t>
            </w:r>
            <w:r w:rsidRPr="008E37C4">
              <w:rPr>
                <w:rtl/>
              </w:rPr>
              <w:t xml:space="preserve"> </w:t>
            </w:r>
            <w:r w:rsidRPr="008E37C4">
              <w:rPr>
                <w:rFonts w:hint="eastAsia"/>
                <w:rtl/>
              </w:rPr>
              <w:t>الموارد</w:t>
            </w:r>
            <w:r>
              <w:rPr>
                <w:rFonts w:hint="cs"/>
                <w:rtl/>
              </w:rPr>
              <w:t>ُ</w:t>
            </w:r>
            <w:r w:rsidRPr="008E37C4">
              <w:rPr>
                <w:rtl/>
              </w:rPr>
              <w:t xml:space="preserve"> </w:t>
            </w:r>
            <w:r w:rsidRPr="008E37C4">
              <w:rPr>
                <w:rFonts w:hint="eastAsia"/>
                <w:rtl/>
              </w:rPr>
              <w:t>مستقيم</w:t>
            </w:r>
            <w:r>
              <w:rPr>
                <w:rFonts w:hint="cs"/>
                <w:rtl/>
              </w:rPr>
              <w:t>ٌ</w:t>
            </w:r>
            <w:r w:rsidRPr="00725071">
              <w:rPr>
                <w:rStyle w:val="libPoemTiniChar0"/>
                <w:rtl/>
              </w:rPr>
              <w:br/>
              <w:t> </w:t>
            </w:r>
          </w:p>
        </w:tc>
      </w:tr>
    </w:tbl>
    <w:p w:rsidR="001A6AE0" w:rsidRPr="006911C2" w:rsidRDefault="001A6AE0" w:rsidP="006911C2">
      <w:pPr>
        <w:pStyle w:val="libNormal"/>
        <w:rPr>
          <w:rtl/>
        </w:rPr>
      </w:pPr>
      <w:r w:rsidRPr="00FA2266">
        <w:rPr>
          <w:rFonts w:hint="eastAsia"/>
          <w:rtl/>
        </w:rPr>
        <w:t>و</w:t>
      </w:r>
      <w:r>
        <w:rPr>
          <w:rFonts w:hint="cs"/>
          <w:rtl/>
        </w:rPr>
        <w:t>أ</w:t>
      </w:r>
      <w:r w:rsidRPr="00FA2266">
        <w:rPr>
          <w:rFonts w:hint="eastAsia"/>
          <w:rtl/>
        </w:rPr>
        <w:t>خرج</w:t>
      </w:r>
      <w:r w:rsidRPr="00FA2266">
        <w:rPr>
          <w:rtl/>
        </w:rPr>
        <w:t xml:space="preserve"> </w:t>
      </w:r>
      <w:r w:rsidRPr="00FA2266">
        <w:rPr>
          <w:rFonts w:hint="eastAsia"/>
          <w:rtl/>
        </w:rPr>
        <w:t>الشيخ</w:t>
      </w:r>
      <w:r w:rsidRPr="00FA2266">
        <w:rPr>
          <w:rtl/>
        </w:rPr>
        <w:t xml:space="preserve"> </w:t>
      </w:r>
      <w:r w:rsidRPr="00FA2266">
        <w:rPr>
          <w:rFonts w:hint="eastAsia"/>
          <w:rtl/>
        </w:rPr>
        <w:t>الطبرسي</w:t>
      </w:r>
      <w:r w:rsidRPr="00FA2266">
        <w:rPr>
          <w:rtl/>
        </w:rPr>
        <w:t xml:space="preserve"> </w:t>
      </w:r>
      <w:r w:rsidRPr="00FA2266">
        <w:rPr>
          <w:rFonts w:hint="eastAsia"/>
          <w:rtl/>
        </w:rPr>
        <w:t>في</w:t>
      </w:r>
      <w:r w:rsidRPr="00FA2266">
        <w:rPr>
          <w:rtl/>
        </w:rPr>
        <w:t xml:space="preserve"> </w:t>
      </w:r>
      <w:r w:rsidRPr="00FA2266">
        <w:rPr>
          <w:rFonts w:hint="eastAsia"/>
          <w:rtl/>
        </w:rPr>
        <w:t>تفسيره</w:t>
      </w:r>
      <w:r w:rsidRPr="00FA2266">
        <w:rPr>
          <w:rtl/>
        </w:rPr>
        <w:t xml:space="preserve"> </w:t>
      </w:r>
      <w:r w:rsidRPr="00FA2266">
        <w:rPr>
          <w:rFonts w:hint="eastAsia"/>
          <w:rtl/>
        </w:rPr>
        <w:t>مجمع</w:t>
      </w:r>
      <w:r w:rsidRPr="00FA2266">
        <w:rPr>
          <w:rtl/>
        </w:rPr>
        <w:t xml:space="preserve"> </w:t>
      </w:r>
      <w:r w:rsidRPr="00FA2266">
        <w:rPr>
          <w:rFonts w:hint="eastAsia"/>
          <w:rtl/>
        </w:rPr>
        <w:t>البيان</w:t>
      </w:r>
      <w:r w:rsidR="00C0244F">
        <w:rPr>
          <w:rFonts w:hint="cs"/>
          <w:rtl/>
        </w:rPr>
        <w:t xml:space="preserve">: </w:t>
      </w:r>
      <w:r w:rsidRPr="00FA2266">
        <w:rPr>
          <w:rFonts w:hint="eastAsia"/>
          <w:rtl/>
        </w:rPr>
        <w:t>المجلد</w:t>
      </w:r>
      <w:r>
        <w:rPr>
          <w:rtl/>
        </w:rPr>
        <w:t xml:space="preserve"> الأوّل</w:t>
      </w:r>
      <w:r w:rsidR="00C0244F">
        <w:rPr>
          <w:rtl/>
        </w:rPr>
        <w:t xml:space="preserve"> </w:t>
      </w:r>
      <w:r w:rsidR="00C0244F" w:rsidRPr="00FA2266">
        <w:rPr>
          <w:rFonts w:hint="eastAsia"/>
          <w:rtl/>
        </w:rPr>
        <w:t>ص</w:t>
      </w:r>
      <w:r w:rsidR="00C0244F">
        <w:rPr>
          <w:rtl/>
        </w:rPr>
        <w:t xml:space="preserve"> </w:t>
      </w:r>
      <w:r w:rsidR="00C0244F" w:rsidRPr="00FA2266">
        <w:rPr>
          <w:rtl/>
        </w:rPr>
        <w:t>1</w:t>
      </w:r>
      <w:r w:rsidRPr="00FA2266">
        <w:rPr>
          <w:rtl/>
        </w:rPr>
        <w:t xml:space="preserve">8 </w:t>
      </w:r>
      <w:r w:rsidRPr="00FA2266">
        <w:rPr>
          <w:rFonts w:hint="eastAsia"/>
          <w:rtl/>
        </w:rPr>
        <w:t>قال</w:t>
      </w:r>
      <w:r w:rsidR="00C0244F">
        <w:rPr>
          <w:rtl/>
        </w:rPr>
        <w:t xml:space="preserve">: </w:t>
      </w:r>
      <w:r w:rsidRPr="00FA2266">
        <w:rPr>
          <w:rFonts w:hint="eastAsia"/>
          <w:rtl/>
        </w:rPr>
        <w:t>وروي</w:t>
      </w:r>
      <w:r w:rsidRPr="00FA2266">
        <w:rPr>
          <w:rtl/>
        </w:rPr>
        <w:t xml:space="preserve"> </w:t>
      </w:r>
      <w:r w:rsidRPr="00FA2266">
        <w:rPr>
          <w:rFonts w:hint="eastAsia"/>
          <w:rtl/>
        </w:rPr>
        <w:t>عن</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6C582E">
        <w:rPr>
          <w:rStyle w:val="libAlaemChar"/>
          <w:rtl/>
        </w:rPr>
        <w:t>عليه‌السلام</w:t>
      </w:r>
      <w:r w:rsidRPr="00FA2266">
        <w:rPr>
          <w:rtl/>
        </w:rPr>
        <w:t xml:space="preserve">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قال</w:t>
      </w:r>
      <w:r w:rsidRPr="00AB6B59">
        <w:rPr>
          <w:rStyle w:val="libBold2Char"/>
          <w:rtl/>
        </w:rPr>
        <w:t xml:space="preserve"> </w:t>
      </w:r>
      <w:r w:rsidRPr="000B361D">
        <w:rPr>
          <w:rStyle w:val="libBold2Char"/>
          <w:rFonts w:hint="eastAsia"/>
          <w:rtl/>
        </w:rPr>
        <w:t>رسول</w:t>
      </w:r>
      <w:r w:rsidRPr="000B361D">
        <w:rPr>
          <w:rStyle w:val="libBold2Char"/>
          <w:rtl/>
        </w:rPr>
        <w:t xml:space="preserve"> </w:t>
      </w:r>
      <w:r w:rsidRPr="000B361D">
        <w:rPr>
          <w:rStyle w:val="libBold2Char"/>
          <w:rFonts w:hint="eastAsia"/>
          <w:rtl/>
        </w:rPr>
        <w:t>الله</w:t>
      </w:r>
      <w:r w:rsidRPr="000B361D">
        <w:rPr>
          <w:rStyle w:val="libBold2Char"/>
          <w:rtl/>
        </w:rPr>
        <w:t xml:space="preserve"> </w:t>
      </w:r>
      <w:r w:rsidR="006E430D" w:rsidRPr="000B361D">
        <w:rPr>
          <w:rStyle w:val="libBold2Char"/>
          <w:rtl/>
        </w:rPr>
        <w:t>صلّى الله عليه وآله وسلّم</w:t>
      </w:r>
      <w:r w:rsidR="00C0244F">
        <w:rPr>
          <w:rStyle w:val="libBold2Char"/>
          <w:rtl/>
        </w:rPr>
        <w:t xml:space="preserve">: </w:t>
      </w:r>
      <w:r w:rsidRPr="000B361D">
        <w:rPr>
          <w:rStyle w:val="libBold2Char"/>
          <w:rFonts w:hint="cs"/>
          <w:rtl/>
        </w:rPr>
        <w:t>إ</w:t>
      </w:r>
      <w:r w:rsidRPr="000B361D">
        <w:rPr>
          <w:rStyle w:val="libBold2Char"/>
          <w:rFonts w:hint="eastAsia"/>
          <w:rtl/>
        </w:rPr>
        <w:t>ن</w:t>
      </w:r>
      <w:r w:rsidRPr="000B361D">
        <w:rPr>
          <w:rStyle w:val="libBold2Char"/>
          <w:rFonts w:hint="cs"/>
          <w:rtl/>
        </w:rPr>
        <w:t>َّ</w:t>
      </w:r>
      <w:r w:rsidRPr="000B361D">
        <w:rPr>
          <w:rStyle w:val="libBold2Char"/>
          <w:rtl/>
        </w:rPr>
        <w:t xml:space="preserve"> </w:t>
      </w:r>
      <w:r w:rsidRPr="000B361D">
        <w:rPr>
          <w:rStyle w:val="libBold2Char"/>
          <w:rFonts w:hint="eastAsia"/>
          <w:rtl/>
        </w:rPr>
        <w:t>الله</w:t>
      </w:r>
      <w:r w:rsidRPr="000B361D">
        <w:rPr>
          <w:rStyle w:val="libBold2Char"/>
          <w:rtl/>
        </w:rPr>
        <w:t xml:space="preserve"> </w:t>
      </w:r>
      <w:r w:rsidRPr="000B361D">
        <w:rPr>
          <w:rStyle w:val="libBold2Char"/>
          <w:rFonts w:hint="eastAsia"/>
          <w:rtl/>
        </w:rPr>
        <w:t>تعالى</w:t>
      </w:r>
      <w:r w:rsidRPr="00AB6B59">
        <w:rPr>
          <w:rStyle w:val="libBold2Char"/>
          <w:rtl/>
        </w:rPr>
        <w:t xml:space="preserve"> </w:t>
      </w:r>
      <w:r w:rsidRPr="00AB6B59">
        <w:rPr>
          <w:rStyle w:val="libBold2Char"/>
          <w:rFonts w:hint="eastAsia"/>
          <w:rtl/>
        </w:rPr>
        <w:t>قال</w:t>
      </w:r>
      <w:r w:rsidRPr="00AB6B59">
        <w:rPr>
          <w:rStyle w:val="libBold2Char"/>
          <w:rtl/>
        </w:rPr>
        <w:t xml:space="preserve"> </w:t>
      </w:r>
      <w:r w:rsidRPr="00AB6B59">
        <w:rPr>
          <w:rStyle w:val="libBold2Char"/>
          <w:rFonts w:hint="eastAsia"/>
          <w:rtl/>
        </w:rPr>
        <w:t>لي</w:t>
      </w:r>
      <w:r w:rsidR="00C0244F">
        <w:rPr>
          <w:rStyle w:val="libBold2Char"/>
          <w:rFonts w:hint="cs"/>
          <w:rtl/>
        </w:rPr>
        <w:t xml:space="preserve">: </w:t>
      </w:r>
      <w:r w:rsidRPr="00AB6B59">
        <w:rPr>
          <w:rStyle w:val="libBold2Char"/>
          <w:rFonts w:hint="eastAsia"/>
          <w:rtl/>
        </w:rPr>
        <w:t>يا</w:t>
      </w:r>
      <w:r w:rsidRPr="00AB6B59">
        <w:rPr>
          <w:rStyle w:val="libBold2Char"/>
          <w:rFonts w:hint="cs"/>
          <w:rtl/>
        </w:rPr>
        <w:t xml:space="preserve"> </w:t>
      </w:r>
      <w:r w:rsidRPr="00AB6B59">
        <w:rPr>
          <w:rStyle w:val="libBold2Char"/>
          <w:rFonts w:hint="eastAsia"/>
          <w:rtl/>
        </w:rPr>
        <w:t>محمّد</w:t>
      </w:r>
      <w:r w:rsidRPr="00AB6B59">
        <w:rPr>
          <w:rStyle w:val="libBold2Char"/>
          <w:rtl/>
        </w:rPr>
        <w:t xml:space="preserve"> </w:t>
      </w:r>
      <w:r w:rsidRPr="00AB6B59">
        <w:rPr>
          <w:rStyle w:val="libBold2Char"/>
          <w:rFonts w:hint="eastAsia"/>
          <w:rtl/>
        </w:rPr>
        <w:t>ولقد</w:t>
      </w:r>
      <w:r w:rsidRPr="00AB6B59">
        <w:rPr>
          <w:rStyle w:val="libBold2Char"/>
          <w:rtl/>
        </w:rPr>
        <w:t xml:space="preserve"> </w:t>
      </w:r>
      <w:r w:rsidRPr="00AB6B59">
        <w:rPr>
          <w:rStyle w:val="libBold2Char"/>
          <w:rFonts w:hint="eastAsia"/>
          <w:rtl/>
        </w:rPr>
        <w:t>أتيناك</w:t>
      </w:r>
      <w:r w:rsidRPr="00AB6B59">
        <w:rPr>
          <w:rStyle w:val="libBold2Char"/>
          <w:rtl/>
        </w:rPr>
        <w:t xml:space="preserve"> </w:t>
      </w:r>
      <w:r w:rsidRPr="00AB6B59">
        <w:rPr>
          <w:rStyle w:val="libBold2Char"/>
          <w:rFonts w:hint="eastAsia"/>
          <w:rtl/>
        </w:rPr>
        <w:t>سبعا</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المثاني</w:t>
      </w:r>
      <w:r w:rsidRPr="00AB6B59">
        <w:rPr>
          <w:rStyle w:val="libBold2Char"/>
          <w:rtl/>
        </w:rPr>
        <w:t xml:space="preserve"> </w:t>
      </w:r>
      <w:r w:rsidRPr="00AB6B59">
        <w:rPr>
          <w:rStyle w:val="libBold2Char"/>
          <w:rFonts w:hint="eastAsia"/>
          <w:rtl/>
        </w:rPr>
        <w:t>والقرآن</w:t>
      </w:r>
      <w:r w:rsidRPr="00AB6B59">
        <w:rPr>
          <w:rStyle w:val="libBold2Char"/>
          <w:rtl/>
        </w:rPr>
        <w:t xml:space="preserve"> </w:t>
      </w:r>
      <w:r w:rsidRPr="00AB6B59">
        <w:rPr>
          <w:rStyle w:val="libBold2Char"/>
          <w:rFonts w:hint="eastAsia"/>
          <w:rtl/>
        </w:rPr>
        <w:t>العظيم</w:t>
      </w:r>
      <w:r w:rsidRPr="00AB6B59">
        <w:rPr>
          <w:rStyle w:val="libBold2Char"/>
          <w:rtl/>
        </w:rPr>
        <w:t xml:space="preserve">، </w:t>
      </w:r>
      <w:r w:rsidRPr="00AB6B59">
        <w:rPr>
          <w:rStyle w:val="libBold2Char"/>
          <w:rFonts w:hint="eastAsia"/>
          <w:rtl/>
        </w:rPr>
        <w:t>ف</w:t>
      </w:r>
      <w:r w:rsidRPr="00AB6B59">
        <w:rPr>
          <w:rStyle w:val="libBold2Char"/>
          <w:rFonts w:hint="cs"/>
          <w:rtl/>
        </w:rPr>
        <w:t>أ</w:t>
      </w:r>
      <w:r w:rsidRPr="00AB6B59">
        <w:rPr>
          <w:rStyle w:val="libBold2Char"/>
          <w:rFonts w:hint="eastAsia"/>
          <w:rtl/>
        </w:rPr>
        <w:t>فرد</w:t>
      </w:r>
      <w:r w:rsidRPr="00AB6B59">
        <w:rPr>
          <w:rStyle w:val="libBold2Char"/>
          <w:rtl/>
        </w:rPr>
        <w:t xml:space="preserve"> </w:t>
      </w:r>
      <w:r w:rsidRPr="00AB6B59">
        <w:rPr>
          <w:rStyle w:val="libBold2Char"/>
          <w:rFonts w:hint="eastAsia"/>
          <w:rtl/>
        </w:rPr>
        <w:t>الامتنان</w:t>
      </w:r>
      <w:r w:rsidRPr="00AB6B59">
        <w:rPr>
          <w:rStyle w:val="libBold2Char"/>
          <w:rtl/>
        </w:rPr>
        <w:t xml:space="preserve"> </w:t>
      </w:r>
      <w:r w:rsidRPr="00AB6B59">
        <w:rPr>
          <w:rStyle w:val="libBold2Char"/>
          <w:rFonts w:hint="eastAsia"/>
          <w:rtl/>
        </w:rPr>
        <w:t>ع</w:t>
      </w:r>
      <w:r w:rsidRPr="00AB6B59">
        <w:rPr>
          <w:rStyle w:val="libBold2Char"/>
          <w:rFonts w:hint="cs"/>
          <w:rtl/>
        </w:rPr>
        <w:t>ل</w:t>
      </w:r>
      <w:r w:rsidRPr="00AB6B59">
        <w:rPr>
          <w:rStyle w:val="libBold2Char"/>
          <w:rFonts w:hint="eastAsia"/>
          <w:rtl/>
        </w:rPr>
        <w:t>ي</w:t>
      </w:r>
      <w:r w:rsidRPr="00AB6B59">
        <w:rPr>
          <w:rStyle w:val="libBold2Char"/>
          <w:rFonts w:hint="cs"/>
          <w:rtl/>
        </w:rPr>
        <w:t>ّ</w:t>
      </w:r>
      <w:r w:rsidRPr="00AB6B59">
        <w:rPr>
          <w:rStyle w:val="libBold2Char"/>
          <w:rtl/>
        </w:rPr>
        <w:t xml:space="preserve"> </w:t>
      </w:r>
      <w:r w:rsidRPr="00AB6B59">
        <w:rPr>
          <w:rStyle w:val="libBold2Char"/>
          <w:rFonts w:hint="eastAsia"/>
          <w:rtl/>
        </w:rPr>
        <w:t>بفاتحة</w:t>
      </w:r>
      <w:r w:rsidRPr="00AB6B59">
        <w:rPr>
          <w:rStyle w:val="libBold2Char"/>
          <w:rtl/>
        </w:rPr>
        <w:t xml:space="preserve"> </w:t>
      </w:r>
      <w:r w:rsidRPr="00AB6B59">
        <w:rPr>
          <w:rStyle w:val="libBold2Char"/>
          <w:rFonts w:hint="eastAsia"/>
          <w:rtl/>
        </w:rPr>
        <w:t>الكتاب</w:t>
      </w:r>
      <w:r>
        <w:rPr>
          <w:rStyle w:val="libBold2Char"/>
          <w:rFonts w:hint="cs"/>
          <w:rtl/>
        </w:rPr>
        <w:t>،</w:t>
      </w:r>
      <w:r w:rsidRPr="00AB6B59">
        <w:rPr>
          <w:rStyle w:val="libBold2Char"/>
          <w:rtl/>
        </w:rPr>
        <w:t xml:space="preserve"> </w:t>
      </w:r>
      <w:r w:rsidRPr="00AB6B59">
        <w:rPr>
          <w:rStyle w:val="libBold2Char"/>
          <w:rFonts w:hint="eastAsia"/>
          <w:rtl/>
        </w:rPr>
        <w:t>وجعلها</w:t>
      </w:r>
      <w:r w:rsidRPr="00AB6B59">
        <w:rPr>
          <w:rStyle w:val="libBold2Char"/>
          <w:rtl/>
        </w:rPr>
        <w:t xml:space="preserve"> </w:t>
      </w:r>
      <w:r w:rsidRPr="00AB6B59">
        <w:rPr>
          <w:rStyle w:val="libBold2Char"/>
          <w:rFonts w:hint="eastAsia"/>
          <w:rtl/>
        </w:rPr>
        <w:t>بإزاء</w:t>
      </w:r>
      <w:r w:rsidRPr="00AB6B59">
        <w:rPr>
          <w:rStyle w:val="libBold2Char"/>
          <w:rtl/>
        </w:rPr>
        <w:t xml:space="preserve"> القرآن</w:t>
      </w:r>
      <w:r>
        <w:rPr>
          <w:rStyle w:val="libBold2Char"/>
          <w:rFonts w:hint="cs"/>
          <w:rtl/>
        </w:rPr>
        <w:t>،</w:t>
      </w:r>
      <w:r w:rsidRPr="00AB6B59">
        <w:rPr>
          <w:rStyle w:val="libBold2Char"/>
          <w:rtl/>
        </w:rPr>
        <w:t xml:space="preserve"> </w:t>
      </w:r>
      <w:r w:rsidRPr="00AB6B59">
        <w:rPr>
          <w:rStyle w:val="libBold2Char"/>
          <w:rFonts w:hint="eastAsia"/>
          <w:rtl/>
        </w:rPr>
        <w:t>و</w:t>
      </w:r>
      <w:r>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فاتحة</w:t>
      </w:r>
      <w:r w:rsidRPr="00AB6B59">
        <w:rPr>
          <w:rStyle w:val="libBold2Char"/>
          <w:rtl/>
        </w:rPr>
        <w:t xml:space="preserve"> </w:t>
      </w:r>
      <w:r w:rsidRPr="00AB6B59">
        <w:rPr>
          <w:rStyle w:val="libBold2Char"/>
          <w:rFonts w:hint="eastAsia"/>
          <w:rtl/>
        </w:rPr>
        <w:t>الكتاب</w:t>
      </w:r>
      <w:r w:rsidRPr="00AB6B59">
        <w:rPr>
          <w:rStyle w:val="libBold2Char"/>
          <w:rtl/>
        </w:rPr>
        <w:t xml:space="preserve"> </w:t>
      </w:r>
      <w:r w:rsidRPr="00AB6B59">
        <w:rPr>
          <w:rStyle w:val="libBold2Char"/>
          <w:rFonts w:hint="cs"/>
          <w:rtl/>
        </w:rPr>
        <w:t>أ</w:t>
      </w:r>
      <w:r w:rsidRPr="00AB6B59">
        <w:rPr>
          <w:rStyle w:val="libBold2Char"/>
          <w:rFonts w:hint="eastAsia"/>
          <w:rtl/>
        </w:rPr>
        <w:t>شرف</w:t>
      </w:r>
      <w:r w:rsidRPr="00AB6B59">
        <w:rPr>
          <w:rStyle w:val="libBold2Char"/>
          <w:rtl/>
        </w:rPr>
        <w:t xml:space="preserve"> </w:t>
      </w:r>
      <w:r w:rsidRPr="00AB6B59">
        <w:rPr>
          <w:rStyle w:val="libBold2Char"/>
          <w:rFonts w:hint="eastAsia"/>
          <w:rtl/>
        </w:rPr>
        <w:t>ما</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كنوز</w:t>
      </w:r>
      <w:r w:rsidRPr="00AB6B59">
        <w:rPr>
          <w:rStyle w:val="libBold2Char"/>
          <w:rtl/>
        </w:rPr>
        <w:t xml:space="preserve"> </w:t>
      </w:r>
      <w:r w:rsidRPr="00AB6B59">
        <w:rPr>
          <w:rStyle w:val="libBold2Char"/>
          <w:rFonts w:hint="eastAsia"/>
          <w:rtl/>
        </w:rPr>
        <w:t>العرش</w:t>
      </w:r>
      <w:r>
        <w:rPr>
          <w:rStyle w:val="libBold2Char"/>
          <w:rFonts w:hint="cs"/>
          <w:rtl/>
        </w:rPr>
        <w:t>،</w:t>
      </w:r>
      <w:r w:rsidRPr="00AB6B59">
        <w:rPr>
          <w:rStyle w:val="libBold2Char"/>
          <w:rtl/>
        </w:rPr>
        <w:t xml:space="preserve"> </w:t>
      </w:r>
      <w:r>
        <w:rPr>
          <w:rStyle w:val="libBold2Char"/>
          <w:rFonts w:hint="eastAsia"/>
          <w:rtl/>
        </w:rPr>
        <w:t>و</w:t>
      </w:r>
      <w:r>
        <w:rPr>
          <w:rStyle w:val="libBold2Char"/>
          <w:rFonts w:hint="cs"/>
          <w:rtl/>
        </w:rPr>
        <w:t>إ</w:t>
      </w:r>
      <w:r w:rsidRPr="00AB6B59">
        <w:rPr>
          <w:rStyle w:val="libBold2Char"/>
          <w:rFonts w:hint="eastAsia"/>
          <w:rtl/>
        </w:rPr>
        <w:t>ن</w:t>
      </w:r>
      <w:r w:rsidRPr="00AB6B59">
        <w:rPr>
          <w:rStyle w:val="libBold2Char"/>
          <w:rFonts w:hint="cs"/>
          <w:rtl/>
        </w:rPr>
        <w:t>ّ</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خص</w:t>
      </w:r>
      <w:r w:rsidRPr="00AB6B59">
        <w:rPr>
          <w:rStyle w:val="libBold2Char"/>
          <w:rFonts w:hint="cs"/>
          <w:rtl/>
        </w:rPr>
        <w:t>ّ</w:t>
      </w:r>
      <w:r w:rsidRPr="00AB6B59">
        <w:rPr>
          <w:rStyle w:val="libBold2Char"/>
          <w:rtl/>
        </w:rPr>
        <w:t xml:space="preserve"> </w:t>
      </w:r>
      <w:r w:rsidRPr="00AB6B59">
        <w:rPr>
          <w:rStyle w:val="libBold2Char"/>
          <w:rFonts w:hint="eastAsia"/>
          <w:rtl/>
        </w:rPr>
        <w:t>محمّداً</w:t>
      </w:r>
      <w:r w:rsidRPr="00AB6B59">
        <w:rPr>
          <w:rStyle w:val="libBold2Char"/>
          <w:rtl/>
        </w:rPr>
        <w:t xml:space="preserve"> </w:t>
      </w:r>
      <w:r w:rsidRPr="00AB6B59">
        <w:rPr>
          <w:rStyle w:val="libBold2Char"/>
          <w:rFonts w:hint="eastAsia"/>
          <w:rtl/>
        </w:rPr>
        <w:t>وشر</w:t>
      </w:r>
      <w:r w:rsidRPr="00AB6B59">
        <w:rPr>
          <w:rStyle w:val="libBold2Char"/>
          <w:rFonts w:hint="cs"/>
          <w:rtl/>
        </w:rPr>
        <w:t>ّ</w:t>
      </w:r>
      <w:r w:rsidRPr="00AB6B59">
        <w:rPr>
          <w:rStyle w:val="libBold2Char"/>
          <w:rFonts w:hint="eastAsia"/>
          <w:rtl/>
        </w:rPr>
        <w:t>فه</w:t>
      </w:r>
      <w:r w:rsidRPr="00AB6B59">
        <w:rPr>
          <w:rStyle w:val="libBold2Char"/>
          <w:rtl/>
        </w:rPr>
        <w:t xml:space="preserve"> </w:t>
      </w:r>
      <w:r w:rsidRPr="00AB6B59">
        <w:rPr>
          <w:rStyle w:val="libBold2Char"/>
          <w:rFonts w:hint="eastAsia"/>
          <w:rtl/>
        </w:rPr>
        <w:t>بها</w:t>
      </w:r>
      <w:r w:rsidRPr="00AB6B59">
        <w:rPr>
          <w:rStyle w:val="libBold2Char"/>
          <w:rtl/>
        </w:rPr>
        <w:t xml:space="preserve"> </w:t>
      </w:r>
      <w:r w:rsidRPr="00AB6B59">
        <w:rPr>
          <w:rStyle w:val="libBold2Char"/>
          <w:rFonts w:hint="eastAsia"/>
          <w:rtl/>
        </w:rPr>
        <w:t>ولم</w:t>
      </w:r>
      <w:r w:rsidRPr="00AB6B59">
        <w:rPr>
          <w:rStyle w:val="libBold2Char"/>
          <w:rtl/>
        </w:rPr>
        <w:t xml:space="preserve"> </w:t>
      </w:r>
      <w:r w:rsidRPr="00AB6B59">
        <w:rPr>
          <w:rStyle w:val="libBold2Char"/>
          <w:rFonts w:hint="eastAsia"/>
          <w:rtl/>
        </w:rPr>
        <w:t>يشرك</w:t>
      </w:r>
      <w:r w:rsidRPr="00AB6B59">
        <w:rPr>
          <w:rStyle w:val="libBold2Char"/>
          <w:rtl/>
        </w:rPr>
        <w:t xml:space="preserve"> </w:t>
      </w:r>
      <w:r w:rsidRPr="00AB6B59">
        <w:rPr>
          <w:rStyle w:val="libBold2Char"/>
          <w:rFonts w:hint="eastAsia"/>
          <w:rtl/>
        </w:rPr>
        <w:t>فيها</w:t>
      </w:r>
      <w:r w:rsidRPr="00AB6B59">
        <w:rPr>
          <w:rStyle w:val="libBold2Char"/>
          <w:rtl/>
        </w:rPr>
        <w:t xml:space="preserve"> أحد</w:t>
      </w:r>
      <w:r w:rsidRPr="00AB6B59">
        <w:rPr>
          <w:rStyle w:val="libBold2Char"/>
          <w:rFonts w:hint="eastAsia"/>
          <w:rtl/>
        </w:rPr>
        <w:t>ا</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أنبيائه</w:t>
      </w:r>
      <w:r w:rsidRPr="00AB6B59">
        <w:rPr>
          <w:rStyle w:val="libBold2Char"/>
          <w:rtl/>
        </w:rPr>
        <w:t xml:space="preserve"> </w:t>
      </w:r>
      <w:r w:rsidRPr="00AB6B59">
        <w:rPr>
          <w:rStyle w:val="libBold2Char"/>
          <w:rFonts w:hint="eastAsia"/>
          <w:rtl/>
        </w:rPr>
        <w:t>ماخلا</w:t>
      </w:r>
      <w:r w:rsidRPr="00AB6B59">
        <w:rPr>
          <w:rStyle w:val="libBold2Char"/>
          <w:rtl/>
        </w:rPr>
        <w:t xml:space="preserve"> </w:t>
      </w:r>
      <w:r w:rsidRPr="00AB6B59">
        <w:rPr>
          <w:rStyle w:val="libBold2Char"/>
          <w:rFonts w:hint="eastAsia"/>
          <w:rtl/>
        </w:rPr>
        <w:t>سليمان</w:t>
      </w:r>
      <w:r>
        <w:rPr>
          <w:rStyle w:val="libBold2Char"/>
          <w:rFonts w:hint="cs"/>
          <w:rtl/>
        </w:rPr>
        <w:t>،</w:t>
      </w:r>
      <w:r w:rsidRPr="00AB6B59">
        <w:rPr>
          <w:rStyle w:val="libBold2Char"/>
          <w:rtl/>
        </w:rPr>
        <w:t xml:space="preserve"> </w:t>
      </w:r>
      <w:r w:rsidRPr="00AB6B59">
        <w:rPr>
          <w:rStyle w:val="libBold2Char"/>
          <w:rFonts w:hint="eastAsia"/>
          <w:rtl/>
        </w:rPr>
        <w:t>ف</w:t>
      </w:r>
      <w:r>
        <w:rPr>
          <w:rStyle w:val="libBold2Char"/>
          <w:rFonts w:hint="cs"/>
          <w:rtl/>
        </w:rPr>
        <w:t>إ</w:t>
      </w:r>
      <w:r w:rsidRPr="00AB6B59">
        <w:rPr>
          <w:rStyle w:val="libBold2Char"/>
          <w:rFonts w:hint="eastAsia"/>
          <w:rtl/>
        </w:rPr>
        <w:t>نه</w:t>
      </w:r>
      <w:r w:rsidRPr="00AB6B59">
        <w:rPr>
          <w:rStyle w:val="libBold2Char"/>
          <w:rtl/>
        </w:rPr>
        <w:t xml:space="preserve"> </w:t>
      </w:r>
      <w:r w:rsidRPr="00AB6B59">
        <w:rPr>
          <w:rStyle w:val="libBold2Char"/>
          <w:rFonts w:hint="eastAsia"/>
          <w:rtl/>
        </w:rPr>
        <w:t>أعطاه</w:t>
      </w:r>
      <w:r w:rsidRPr="00AB6B59">
        <w:rPr>
          <w:rStyle w:val="libBold2Char"/>
          <w:rtl/>
        </w:rPr>
        <w:t xml:space="preserve"> </w:t>
      </w:r>
      <w:r w:rsidRPr="00AB6B59">
        <w:rPr>
          <w:rStyle w:val="libBold2Char"/>
          <w:rFonts w:hint="eastAsia"/>
          <w:rtl/>
        </w:rPr>
        <w:t>منها</w:t>
      </w:r>
      <w:r w:rsidRPr="00AB6B59">
        <w:rPr>
          <w:rStyle w:val="libBold2Char"/>
          <w:rtl/>
        </w:rPr>
        <w:t xml:space="preserve"> </w:t>
      </w:r>
      <w:r w:rsidRPr="00AB6B59">
        <w:rPr>
          <w:rStyle w:val="libBold2Char"/>
          <w:rFonts w:hint="eastAsia"/>
          <w:rtl/>
        </w:rPr>
        <w:t>بسم</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الرحمن</w:t>
      </w:r>
      <w:r w:rsidRPr="00AB6B59">
        <w:rPr>
          <w:rStyle w:val="libBold2Char"/>
          <w:rtl/>
        </w:rPr>
        <w:t xml:space="preserve"> </w:t>
      </w:r>
      <w:r w:rsidRPr="00AB6B59">
        <w:rPr>
          <w:rStyle w:val="libBold2Char"/>
          <w:rFonts w:hint="eastAsia"/>
          <w:rtl/>
        </w:rPr>
        <w:t>الرحيم</w:t>
      </w:r>
      <w:r>
        <w:rPr>
          <w:rStyle w:val="libBold2Char"/>
          <w:rFonts w:hint="cs"/>
          <w:rtl/>
        </w:rPr>
        <w:t>،</w:t>
      </w:r>
      <w:r w:rsidRPr="00AB6B59">
        <w:rPr>
          <w:rStyle w:val="libBold2Char"/>
          <w:rtl/>
        </w:rPr>
        <w:t xml:space="preserve"> </w:t>
      </w:r>
      <w:r w:rsidRPr="00AB6B59">
        <w:rPr>
          <w:rStyle w:val="libBold2Char"/>
          <w:rFonts w:hint="cs"/>
          <w:rtl/>
        </w:rPr>
        <w:t>أ</w:t>
      </w:r>
      <w:r w:rsidRPr="00AB6B59">
        <w:rPr>
          <w:rStyle w:val="libBold2Char"/>
          <w:rFonts w:hint="eastAsia"/>
          <w:rtl/>
        </w:rPr>
        <w:t>لا</w:t>
      </w:r>
      <w:r w:rsidRPr="00AB6B59">
        <w:rPr>
          <w:rStyle w:val="libBold2Char"/>
          <w:rtl/>
        </w:rPr>
        <w:t xml:space="preserve"> </w:t>
      </w:r>
      <w:r w:rsidRPr="00AB6B59">
        <w:rPr>
          <w:rStyle w:val="libBold2Char"/>
          <w:rFonts w:hint="eastAsia"/>
          <w:rtl/>
        </w:rPr>
        <w:t>تراه</w:t>
      </w:r>
      <w:r w:rsidRPr="00AB6B59">
        <w:rPr>
          <w:rStyle w:val="libBold2Char"/>
          <w:rtl/>
        </w:rPr>
        <w:t xml:space="preserve"> </w:t>
      </w:r>
      <w:r w:rsidRPr="00AB6B59">
        <w:rPr>
          <w:rStyle w:val="libBold2Char"/>
          <w:rFonts w:hint="eastAsia"/>
          <w:rtl/>
        </w:rPr>
        <w:t>يحكي</w:t>
      </w:r>
      <w:r w:rsidRPr="00AB6B59">
        <w:rPr>
          <w:rStyle w:val="libBold2Char"/>
          <w:rtl/>
        </w:rPr>
        <w:t xml:space="preserve"> </w:t>
      </w:r>
      <w:r w:rsidRPr="00AB6B59">
        <w:rPr>
          <w:rStyle w:val="libBold2Char"/>
          <w:rFonts w:hint="eastAsia"/>
          <w:rtl/>
        </w:rPr>
        <w:t>عن</w:t>
      </w:r>
      <w:r w:rsidRPr="00AB6B59">
        <w:rPr>
          <w:rStyle w:val="libBold2Char"/>
          <w:rtl/>
        </w:rPr>
        <w:t xml:space="preserve"> </w:t>
      </w:r>
      <w:r w:rsidRPr="00AB6B59">
        <w:rPr>
          <w:rStyle w:val="libBold2Char"/>
          <w:rFonts w:hint="eastAsia"/>
          <w:rtl/>
        </w:rPr>
        <w:t>بلقيس</w:t>
      </w:r>
      <w:r w:rsidRPr="00AB6B59">
        <w:rPr>
          <w:rStyle w:val="libBold2Char"/>
          <w:rtl/>
        </w:rPr>
        <w:t xml:space="preserve"> </w:t>
      </w:r>
      <w:r w:rsidRPr="00AB6B59">
        <w:rPr>
          <w:rStyle w:val="libBold2Char"/>
          <w:rFonts w:hint="eastAsia"/>
          <w:rtl/>
        </w:rPr>
        <w:t>حين</w:t>
      </w:r>
      <w:r w:rsidRPr="00AB6B59">
        <w:rPr>
          <w:rStyle w:val="libBold2Char"/>
          <w:rtl/>
        </w:rPr>
        <w:t xml:space="preserve"> </w:t>
      </w:r>
      <w:r w:rsidRPr="00AB6B59">
        <w:rPr>
          <w:rStyle w:val="libBold2Char"/>
          <w:rFonts w:hint="eastAsia"/>
          <w:rtl/>
        </w:rPr>
        <w:t>قالت</w:t>
      </w:r>
      <w:r w:rsidR="00C0244F">
        <w:rPr>
          <w:rStyle w:val="libBold2Char"/>
          <w:rtl/>
        </w:rPr>
        <w:t xml:space="preserve">: </w:t>
      </w:r>
      <w:r w:rsidRPr="00AB6B59">
        <w:rPr>
          <w:rStyle w:val="libAlaemChar"/>
          <w:rtl/>
        </w:rPr>
        <w:t>(</w:t>
      </w:r>
      <w:r w:rsidRPr="00AB6B59">
        <w:rPr>
          <w:rStyle w:val="libAieChar"/>
          <w:rFonts w:hint="cs"/>
          <w:rtl/>
        </w:rPr>
        <w:t>إ</w:t>
      </w:r>
      <w:r w:rsidRPr="00AB6B59">
        <w:rPr>
          <w:rStyle w:val="libAieChar"/>
          <w:rtl/>
        </w:rPr>
        <w:t>ن</w:t>
      </w:r>
      <w:r w:rsidRPr="00AB6B59">
        <w:rPr>
          <w:rStyle w:val="libAieChar"/>
          <w:rFonts w:hint="cs"/>
          <w:rtl/>
        </w:rPr>
        <w:t>ّ</w:t>
      </w:r>
      <w:r w:rsidRPr="00AB6B59">
        <w:rPr>
          <w:rStyle w:val="libAieChar"/>
          <w:rtl/>
        </w:rPr>
        <w:t xml:space="preserve">ي أُلْقِيَ إِلَيَّ كِتَابٌ كَرِ‌يمٌ ﴿٢٩﴾ </w:t>
      </w:r>
      <w:r w:rsidRPr="00AB6B59">
        <w:rPr>
          <w:rStyle w:val="libAieChar"/>
          <w:rFonts w:hint="cs"/>
          <w:rtl/>
        </w:rPr>
        <w:t>إ</w:t>
      </w:r>
      <w:r w:rsidRPr="00AB6B59">
        <w:rPr>
          <w:rStyle w:val="libAieChar"/>
          <w:rtl/>
        </w:rPr>
        <w:t>نّ</w:t>
      </w:r>
      <w:r w:rsidRPr="00AB6B59">
        <w:rPr>
          <w:rStyle w:val="libAieChar"/>
          <w:rFonts w:hint="cs"/>
          <w:rtl/>
        </w:rPr>
        <w:t>َ</w:t>
      </w:r>
      <w:r w:rsidRPr="00AB6B59">
        <w:rPr>
          <w:rStyle w:val="libAieChar"/>
          <w:rtl/>
        </w:rPr>
        <w:t>ه مِن سُلَيْمَانَ وَانه بِسْمِ اللَّـهِ الرَّ‌حْمَـٰنِ الرَّ‌حِيمِ</w:t>
      </w:r>
      <w:r w:rsidRPr="00AB6B59">
        <w:rPr>
          <w:rStyle w:val="libAlaemChar"/>
          <w:rFonts w:hint="cs"/>
          <w:rtl/>
        </w:rPr>
        <w:t>)</w:t>
      </w:r>
      <w:r w:rsidRPr="00AB6B59">
        <w:rPr>
          <w:rStyle w:val="libBold2Char"/>
          <w:rtl/>
        </w:rPr>
        <w:t xml:space="preserve">، </w:t>
      </w:r>
      <w:r w:rsidRPr="00AB6B59">
        <w:rPr>
          <w:rStyle w:val="libBold2Char"/>
          <w:rFonts w:hint="cs"/>
          <w:rtl/>
        </w:rPr>
        <w:t xml:space="preserve">ألا </w:t>
      </w:r>
      <w:r w:rsidRPr="00AB6B59">
        <w:rPr>
          <w:rStyle w:val="libBold2Char"/>
          <w:rFonts w:hint="eastAsia"/>
          <w:rtl/>
        </w:rPr>
        <w:t>فمن</w:t>
      </w:r>
      <w:r w:rsidRPr="00AB6B59">
        <w:rPr>
          <w:rStyle w:val="libBold2Char"/>
          <w:rtl/>
        </w:rPr>
        <w:t xml:space="preserve"> </w:t>
      </w:r>
      <w:r w:rsidRPr="00AB6B59">
        <w:rPr>
          <w:rStyle w:val="libBold2Char"/>
          <w:rFonts w:hint="eastAsia"/>
          <w:rtl/>
        </w:rPr>
        <w:t>قر</w:t>
      </w:r>
      <w:r w:rsidRPr="00AB6B59">
        <w:rPr>
          <w:rStyle w:val="libBold2Char"/>
          <w:rFonts w:hint="cs"/>
          <w:rtl/>
        </w:rPr>
        <w:t>أ</w:t>
      </w:r>
      <w:r w:rsidRPr="00AB6B59">
        <w:rPr>
          <w:rStyle w:val="libBold2Char"/>
          <w:rFonts w:hint="eastAsia"/>
          <w:rtl/>
        </w:rPr>
        <w:t>ها</w:t>
      </w:r>
      <w:r w:rsidRPr="00AB6B59">
        <w:rPr>
          <w:rStyle w:val="libBold2Char"/>
          <w:rtl/>
        </w:rPr>
        <w:t xml:space="preserve"> </w:t>
      </w:r>
      <w:r w:rsidRPr="00AB6B59">
        <w:rPr>
          <w:rStyle w:val="libBold2Char"/>
          <w:rFonts w:hint="eastAsia"/>
          <w:rtl/>
        </w:rPr>
        <w:t>معتقدا</w:t>
      </w:r>
      <w:r w:rsidRPr="00AB6B59">
        <w:rPr>
          <w:rStyle w:val="libBold2Char"/>
          <w:rtl/>
        </w:rPr>
        <w:t xml:space="preserve"> </w:t>
      </w:r>
      <w:r w:rsidRPr="00AB6B59">
        <w:rPr>
          <w:rStyle w:val="libBold2Char"/>
          <w:rFonts w:hint="eastAsia"/>
          <w:rtl/>
        </w:rPr>
        <w:t>لموالاة</w:t>
      </w:r>
      <w:r w:rsidRPr="00AB6B59">
        <w:rPr>
          <w:rStyle w:val="libBold2Char"/>
          <w:rtl/>
        </w:rPr>
        <w:t xml:space="preserve"> </w:t>
      </w:r>
      <w:r w:rsidRPr="00AB6B59">
        <w:rPr>
          <w:rStyle w:val="libBold2Char"/>
          <w:rFonts w:hint="eastAsia"/>
          <w:rtl/>
        </w:rPr>
        <w:t>محمّد</w:t>
      </w:r>
      <w:r w:rsidRPr="00AB6B59">
        <w:rPr>
          <w:rStyle w:val="libBold2Char"/>
          <w:rtl/>
        </w:rPr>
        <w:t xml:space="preserve"> </w:t>
      </w:r>
      <w:r w:rsidRPr="00AB6B59">
        <w:rPr>
          <w:rStyle w:val="libBold2Char"/>
          <w:rFonts w:hint="eastAsia"/>
          <w:rtl/>
        </w:rPr>
        <w:t>و</w:t>
      </w:r>
      <w:r w:rsidRPr="00AB6B59">
        <w:rPr>
          <w:rStyle w:val="libBold2Char"/>
          <w:rFonts w:hint="cs"/>
          <w:rtl/>
        </w:rPr>
        <w:t>آ</w:t>
      </w:r>
      <w:r w:rsidRPr="00AB6B59">
        <w:rPr>
          <w:rStyle w:val="libBold2Char"/>
          <w:rFonts w:hint="eastAsia"/>
          <w:rtl/>
        </w:rPr>
        <w:t>له</w:t>
      </w:r>
      <w:r w:rsidRPr="00AB6B59">
        <w:rPr>
          <w:rStyle w:val="libBold2Char"/>
          <w:rtl/>
        </w:rPr>
        <w:t xml:space="preserve"> </w:t>
      </w:r>
      <w:r w:rsidRPr="00AB6B59">
        <w:rPr>
          <w:rStyle w:val="libBold2Char"/>
          <w:rFonts w:hint="eastAsia"/>
          <w:rtl/>
        </w:rPr>
        <w:t>منقادا</w:t>
      </w:r>
      <w:r w:rsidRPr="00AB6B59">
        <w:rPr>
          <w:rStyle w:val="libBold2Char"/>
          <w:rtl/>
        </w:rPr>
        <w:t xml:space="preserve"> </w:t>
      </w:r>
      <w:r w:rsidRPr="00AB6B59">
        <w:rPr>
          <w:rStyle w:val="libBold2Char"/>
          <w:rFonts w:hint="eastAsia"/>
          <w:rtl/>
        </w:rPr>
        <w:t>لأمرها</w:t>
      </w:r>
      <w:r w:rsidRPr="00AB6B59">
        <w:rPr>
          <w:rStyle w:val="libBold2Char"/>
          <w:rtl/>
        </w:rPr>
        <w:t xml:space="preserve"> </w:t>
      </w:r>
      <w:r w:rsidRPr="00AB6B59">
        <w:rPr>
          <w:rStyle w:val="libBold2Char"/>
          <w:rFonts w:hint="eastAsia"/>
          <w:rtl/>
        </w:rPr>
        <w:t>مؤمناً</w:t>
      </w:r>
      <w:r w:rsidRPr="00AB6B59">
        <w:rPr>
          <w:rStyle w:val="libBold2Char"/>
          <w:rtl/>
        </w:rPr>
        <w:t xml:space="preserve"> </w:t>
      </w:r>
      <w:r w:rsidRPr="00AB6B59">
        <w:rPr>
          <w:rStyle w:val="libBold2Char"/>
          <w:rFonts w:hint="eastAsia"/>
          <w:rtl/>
        </w:rPr>
        <w:t>بظاهرها</w:t>
      </w:r>
      <w:r w:rsidRPr="00AB6B59">
        <w:rPr>
          <w:rStyle w:val="libBold2Char"/>
          <w:rtl/>
        </w:rPr>
        <w:t xml:space="preserve"> </w:t>
      </w:r>
      <w:r w:rsidRPr="00AB6B59">
        <w:rPr>
          <w:rStyle w:val="libBold2Char"/>
          <w:rFonts w:hint="eastAsia"/>
          <w:rtl/>
        </w:rPr>
        <w:t>وباطنها</w:t>
      </w:r>
      <w:r>
        <w:rPr>
          <w:rStyle w:val="libBold2Char"/>
          <w:rFonts w:hint="cs"/>
          <w:rtl/>
        </w:rPr>
        <w:t>،</w:t>
      </w:r>
      <w:r w:rsidRPr="00AB6B59">
        <w:rPr>
          <w:rStyle w:val="libBold2Char"/>
          <w:rtl/>
        </w:rPr>
        <w:t xml:space="preserve"> </w:t>
      </w:r>
      <w:r w:rsidRPr="00AB6B59">
        <w:rPr>
          <w:rStyle w:val="libBold2Char"/>
          <w:rFonts w:hint="eastAsia"/>
          <w:rtl/>
        </w:rPr>
        <w:t>أعطاه</w:t>
      </w:r>
      <w:r w:rsidRPr="00AB6B59">
        <w:rPr>
          <w:rStyle w:val="libBold2Char"/>
          <w:rtl/>
        </w:rPr>
        <w:t xml:space="preserve"> </w:t>
      </w:r>
      <w:r w:rsidRPr="00AB6B59">
        <w:rPr>
          <w:rStyle w:val="libBold2Char"/>
          <w:rFonts w:hint="eastAsia"/>
          <w:rtl/>
        </w:rPr>
        <w:t>الله</w:t>
      </w:r>
      <w:r w:rsidRPr="00AB6B59">
        <w:rPr>
          <w:rStyle w:val="libBold2Char"/>
          <w:rtl/>
        </w:rPr>
        <w:t xml:space="preserve"> </w:t>
      </w:r>
      <w:r w:rsidRPr="00AB6B59">
        <w:rPr>
          <w:rStyle w:val="libBold2Char"/>
          <w:rFonts w:hint="eastAsia"/>
          <w:rtl/>
        </w:rPr>
        <w:t>بكل</w:t>
      </w:r>
      <w:r w:rsidRPr="00AB6B59">
        <w:rPr>
          <w:rStyle w:val="libBold2Char"/>
          <w:rFonts w:hint="cs"/>
          <w:rtl/>
        </w:rPr>
        <w:t>ّ</w:t>
      </w:r>
      <w:r w:rsidRPr="00AB6B59">
        <w:rPr>
          <w:rStyle w:val="libBold2Char"/>
          <w:rtl/>
        </w:rPr>
        <w:t xml:space="preserve"> </w:t>
      </w:r>
      <w:r w:rsidRPr="00AB6B59">
        <w:rPr>
          <w:rStyle w:val="libBold2Char"/>
          <w:rFonts w:hint="eastAsia"/>
          <w:rtl/>
        </w:rPr>
        <w:t>حرف</w:t>
      </w:r>
      <w:r w:rsidRPr="00AB6B59">
        <w:rPr>
          <w:rStyle w:val="libBold2Char"/>
          <w:rtl/>
        </w:rPr>
        <w:t xml:space="preserve"> </w:t>
      </w:r>
      <w:r w:rsidRPr="00AB6B59">
        <w:rPr>
          <w:rStyle w:val="libBold2Char"/>
          <w:rFonts w:hint="eastAsia"/>
          <w:rtl/>
        </w:rPr>
        <w:t>منها</w:t>
      </w:r>
      <w:r w:rsidRPr="00AB6B59">
        <w:rPr>
          <w:rStyle w:val="libBold2Char"/>
          <w:rtl/>
        </w:rPr>
        <w:t xml:space="preserve"> </w:t>
      </w:r>
      <w:r w:rsidRPr="00AB6B59">
        <w:rPr>
          <w:rStyle w:val="libBold2Char"/>
          <w:rFonts w:hint="eastAsia"/>
          <w:rtl/>
        </w:rPr>
        <w:t>حسنة</w:t>
      </w:r>
      <w:r w:rsidRPr="00AB6B59">
        <w:rPr>
          <w:rStyle w:val="libBold2Char"/>
          <w:rtl/>
        </w:rPr>
        <w:t xml:space="preserve"> </w:t>
      </w:r>
      <w:r w:rsidRPr="00AB6B59">
        <w:rPr>
          <w:rStyle w:val="libBold2Char"/>
          <w:rFonts w:hint="eastAsia"/>
          <w:rtl/>
        </w:rPr>
        <w:t>كل</w:t>
      </w:r>
      <w:r w:rsidRPr="00AB6B59">
        <w:rPr>
          <w:rStyle w:val="libBold2Char"/>
          <w:rtl/>
        </w:rPr>
        <w:t xml:space="preserve"> </w:t>
      </w:r>
      <w:r w:rsidRPr="00AB6B59">
        <w:rPr>
          <w:rStyle w:val="libBold2Char"/>
          <w:rFonts w:hint="eastAsia"/>
          <w:rtl/>
        </w:rPr>
        <w:t>واحدة</w:t>
      </w:r>
      <w:r w:rsidRPr="00AB6B59">
        <w:rPr>
          <w:rStyle w:val="libBold2Char"/>
          <w:rtl/>
        </w:rPr>
        <w:t xml:space="preserve"> </w:t>
      </w:r>
      <w:r w:rsidRPr="00AB6B59">
        <w:rPr>
          <w:rStyle w:val="libBold2Char"/>
          <w:rFonts w:hint="eastAsia"/>
          <w:rtl/>
        </w:rPr>
        <w:t>منها</w:t>
      </w:r>
      <w:r w:rsidRPr="00AB6B59">
        <w:rPr>
          <w:rStyle w:val="libBold2Char"/>
          <w:rtl/>
        </w:rPr>
        <w:t xml:space="preserve"> </w:t>
      </w:r>
      <w:r w:rsidRPr="00AB6B59">
        <w:rPr>
          <w:rStyle w:val="libBold2Char"/>
          <w:rFonts w:hint="eastAsia"/>
          <w:rtl/>
        </w:rPr>
        <w:t>أفضل</w:t>
      </w:r>
      <w:r w:rsidRPr="00AB6B59">
        <w:rPr>
          <w:rStyle w:val="libBold2Char"/>
          <w:rtl/>
        </w:rPr>
        <w:t xml:space="preserve"> </w:t>
      </w:r>
      <w:r w:rsidRPr="00AB6B59">
        <w:rPr>
          <w:rStyle w:val="libBold2Char"/>
          <w:rFonts w:hint="eastAsia"/>
          <w:rtl/>
        </w:rPr>
        <w:t>له</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الدنيا</w:t>
      </w:r>
      <w:r w:rsidRPr="00AB6B59">
        <w:rPr>
          <w:rStyle w:val="libBold2Char"/>
          <w:rtl/>
        </w:rPr>
        <w:t xml:space="preserve"> </w:t>
      </w:r>
      <w:r w:rsidRPr="00AB6B59">
        <w:rPr>
          <w:rStyle w:val="libBold2Char"/>
          <w:rFonts w:hint="eastAsia"/>
          <w:rtl/>
        </w:rPr>
        <w:t>بما</w:t>
      </w:r>
      <w:r w:rsidRPr="00AB6B59">
        <w:rPr>
          <w:rStyle w:val="libBold2Char"/>
          <w:rtl/>
        </w:rPr>
        <w:t xml:space="preserve"> </w:t>
      </w:r>
      <w:r w:rsidRPr="00AB6B59">
        <w:rPr>
          <w:rStyle w:val="libBold2Char"/>
          <w:rFonts w:hint="eastAsia"/>
          <w:rtl/>
        </w:rPr>
        <w:t>فيها</w:t>
      </w:r>
      <w:r w:rsidRPr="00AB6B59">
        <w:rPr>
          <w:rStyle w:val="libBold2Char"/>
          <w:rtl/>
        </w:rPr>
        <w:t xml:space="preserve"> </w:t>
      </w:r>
      <w:r w:rsidRPr="00AB6B59">
        <w:rPr>
          <w:rStyle w:val="libBold2Char"/>
          <w:rFonts w:hint="eastAsia"/>
          <w:rtl/>
        </w:rPr>
        <w:t>من</w:t>
      </w:r>
      <w:r w:rsidRPr="00AB6B59">
        <w:rPr>
          <w:rStyle w:val="libBold2Char"/>
          <w:rtl/>
        </w:rPr>
        <w:t xml:space="preserve"> </w:t>
      </w:r>
      <w:r w:rsidRPr="00AB6B59">
        <w:rPr>
          <w:rStyle w:val="libBold2Char"/>
          <w:rFonts w:hint="eastAsia"/>
          <w:rtl/>
        </w:rPr>
        <w:t>أصناف</w:t>
      </w:r>
      <w:r w:rsidRPr="00AB6B59">
        <w:rPr>
          <w:rStyle w:val="libBold2Char"/>
          <w:rtl/>
        </w:rPr>
        <w:t xml:space="preserve"> </w:t>
      </w:r>
      <w:r w:rsidRPr="00AB6B59">
        <w:rPr>
          <w:rStyle w:val="libBold2Char"/>
          <w:rFonts w:hint="eastAsia"/>
          <w:rtl/>
        </w:rPr>
        <w:t>أموالها</w:t>
      </w:r>
      <w:r w:rsidRPr="00AB6B59">
        <w:rPr>
          <w:rStyle w:val="libBold2Char"/>
          <w:rtl/>
        </w:rPr>
        <w:t xml:space="preserve"> </w:t>
      </w:r>
      <w:r w:rsidRPr="00AB6B59">
        <w:rPr>
          <w:rStyle w:val="libBold2Char"/>
          <w:rFonts w:hint="eastAsia"/>
          <w:rtl/>
        </w:rPr>
        <w:t>وخيراته</w:t>
      </w:r>
      <w:r w:rsidRPr="00AB6B59">
        <w:rPr>
          <w:rStyle w:val="libBold2Char"/>
          <w:rFonts w:hint="cs"/>
          <w:rtl/>
        </w:rPr>
        <w:t>ا</w:t>
      </w:r>
      <w:r>
        <w:rPr>
          <w:rStyle w:val="libBold2Char"/>
          <w:rFonts w:hint="cs"/>
          <w:rtl/>
        </w:rPr>
        <w:t>،</w:t>
      </w:r>
      <w:r w:rsidRPr="00AB6B59">
        <w:rPr>
          <w:rStyle w:val="libBold2Char"/>
          <w:rtl/>
        </w:rPr>
        <w:t xml:space="preserve"> </w:t>
      </w:r>
      <w:r w:rsidRPr="00AB6B59">
        <w:rPr>
          <w:rStyle w:val="libBold2Char"/>
          <w:rFonts w:hint="eastAsia"/>
          <w:rtl/>
        </w:rPr>
        <w:t>ومن</w:t>
      </w:r>
      <w:r w:rsidRPr="00AB6B59">
        <w:rPr>
          <w:rStyle w:val="libBold2Char"/>
          <w:rtl/>
        </w:rPr>
        <w:t xml:space="preserve"> </w:t>
      </w:r>
      <w:r w:rsidRPr="00AB6B59">
        <w:rPr>
          <w:rStyle w:val="libBold2Char"/>
          <w:rFonts w:hint="eastAsia"/>
          <w:rtl/>
        </w:rPr>
        <w:t>استمع</w:t>
      </w:r>
      <w:r>
        <w:rPr>
          <w:rStyle w:val="libBold2Char"/>
          <w:rtl/>
        </w:rPr>
        <w:t xml:space="preserve"> إلى </w:t>
      </w:r>
      <w:r w:rsidRPr="00AB6B59">
        <w:rPr>
          <w:rStyle w:val="libBold2Char"/>
          <w:rFonts w:hint="eastAsia"/>
          <w:rtl/>
        </w:rPr>
        <w:t>قارئ</w:t>
      </w:r>
      <w:r w:rsidRPr="00AB6B59">
        <w:rPr>
          <w:rStyle w:val="libBold2Char"/>
          <w:rtl/>
        </w:rPr>
        <w:t xml:space="preserve"> </w:t>
      </w:r>
      <w:r w:rsidRPr="00AB6B59">
        <w:rPr>
          <w:rStyle w:val="libBold2Char"/>
          <w:rFonts w:hint="eastAsia"/>
          <w:rtl/>
        </w:rPr>
        <w:t>يقر</w:t>
      </w:r>
      <w:r>
        <w:rPr>
          <w:rStyle w:val="libBold2Char"/>
          <w:rFonts w:hint="cs"/>
          <w:rtl/>
        </w:rPr>
        <w:t>أ</w:t>
      </w:r>
      <w:r w:rsidRPr="00AB6B59">
        <w:rPr>
          <w:rStyle w:val="libBold2Char"/>
          <w:rFonts w:hint="eastAsia"/>
          <w:rtl/>
        </w:rPr>
        <w:t>ها</w:t>
      </w:r>
      <w:r>
        <w:rPr>
          <w:rStyle w:val="libBold2Char"/>
          <w:rFonts w:hint="cs"/>
          <w:rtl/>
        </w:rPr>
        <w:t>،</w:t>
      </w:r>
      <w:r w:rsidRPr="00AB6B59">
        <w:rPr>
          <w:rStyle w:val="libBold2Char"/>
          <w:rtl/>
        </w:rPr>
        <w:t xml:space="preserve"> </w:t>
      </w:r>
      <w:r w:rsidRPr="00AB6B59">
        <w:rPr>
          <w:rStyle w:val="libBold2Char"/>
          <w:rFonts w:hint="eastAsia"/>
          <w:rtl/>
        </w:rPr>
        <w:t>كان</w:t>
      </w:r>
      <w:r w:rsidRPr="00AB6B59">
        <w:rPr>
          <w:rStyle w:val="libBold2Char"/>
          <w:rtl/>
        </w:rPr>
        <w:t xml:space="preserve"> </w:t>
      </w:r>
      <w:r w:rsidRPr="00AB6B59">
        <w:rPr>
          <w:rStyle w:val="libBold2Char"/>
          <w:rFonts w:hint="eastAsia"/>
          <w:rtl/>
        </w:rPr>
        <w:t>له</w:t>
      </w:r>
      <w:r w:rsidRPr="00AB6B59">
        <w:rPr>
          <w:rStyle w:val="libBold2Char"/>
          <w:rtl/>
        </w:rPr>
        <w:t xml:space="preserve"> </w:t>
      </w:r>
      <w:r w:rsidRPr="00AB6B59">
        <w:rPr>
          <w:rStyle w:val="libBold2Char"/>
          <w:rFonts w:hint="eastAsia"/>
          <w:rtl/>
        </w:rPr>
        <w:t>قدر</w:t>
      </w:r>
      <w:r w:rsidRPr="00AB6B59">
        <w:rPr>
          <w:rStyle w:val="libBold2Char"/>
          <w:rtl/>
        </w:rPr>
        <w:t xml:space="preserve"> </w:t>
      </w:r>
      <w:r w:rsidRPr="00AB6B59">
        <w:rPr>
          <w:rStyle w:val="libBold2Char"/>
          <w:rFonts w:hint="eastAsia"/>
          <w:rtl/>
        </w:rPr>
        <w:t>ثلث</w:t>
      </w:r>
      <w:r w:rsidRPr="00AB6B59">
        <w:rPr>
          <w:rStyle w:val="libBold2Char"/>
          <w:rtl/>
        </w:rPr>
        <w:t xml:space="preserve"> </w:t>
      </w:r>
      <w:r w:rsidRPr="00AB6B59">
        <w:rPr>
          <w:rStyle w:val="libBold2Char"/>
          <w:rFonts w:hint="eastAsia"/>
          <w:rtl/>
        </w:rPr>
        <w:t>ما</w:t>
      </w:r>
      <w:r>
        <w:rPr>
          <w:rStyle w:val="libBold2Char"/>
          <w:rFonts w:hint="cs"/>
          <w:rtl/>
        </w:rPr>
        <w:t xml:space="preserve"> </w:t>
      </w:r>
      <w:r w:rsidRPr="00AB6B59">
        <w:rPr>
          <w:rStyle w:val="libBold2Char"/>
          <w:rFonts w:hint="eastAsia"/>
          <w:rtl/>
        </w:rPr>
        <w:t>للقارئ</w:t>
      </w:r>
      <w:r>
        <w:rPr>
          <w:rStyle w:val="libBold2Char"/>
          <w:rFonts w:hint="cs"/>
          <w:rtl/>
        </w:rPr>
        <w:t>،</w:t>
      </w:r>
      <w:r w:rsidRPr="00AB6B59">
        <w:rPr>
          <w:rStyle w:val="libBold2Char"/>
          <w:rtl/>
        </w:rPr>
        <w:t xml:space="preserve"> </w:t>
      </w:r>
      <w:r w:rsidRPr="00AB6B59">
        <w:rPr>
          <w:rStyle w:val="libBold2Char"/>
          <w:rFonts w:hint="eastAsia"/>
          <w:rtl/>
        </w:rPr>
        <w:t>فليستكثر</w:t>
      </w:r>
      <w:r w:rsidRPr="00AB6B59">
        <w:rPr>
          <w:rStyle w:val="libBold2Char"/>
          <w:rtl/>
        </w:rPr>
        <w:t xml:space="preserve"> أحد</w:t>
      </w:r>
      <w:r w:rsidRPr="00AB6B59">
        <w:rPr>
          <w:rStyle w:val="libBold2Char"/>
          <w:rFonts w:hint="eastAsia"/>
          <w:rtl/>
        </w:rPr>
        <w:t>كم</w:t>
      </w:r>
      <w:r w:rsidRPr="00AB6B59">
        <w:rPr>
          <w:rStyle w:val="libBold2Char"/>
          <w:rtl/>
        </w:rPr>
        <w:t xml:space="preserve"> </w:t>
      </w:r>
      <w:r w:rsidRPr="00AB6B59">
        <w:rPr>
          <w:rStyle w:val="libBold2Char"/>
          <w:rFonts w:hint="eastAsia"/>
          <w:rtl/>
        </w:rPr>
        <w:t>من</w:t>
      </w:r>
      <w:r w:rsidRPr="00AB6B59">
        <w:rPr>
          <w:rStyle w:val="libBold2Char"/>
          <w:rFonts w:hint="cs"/>
          <w:rtl/>
        </w:rPr>
        <w:t xml:space="preserve"> </w:t>
      </w:r>
      <w:r w:rsidRPr="00AB6B59">
        <w:rPr>
          <w:rStyle w:val="libBold2Char"/>
          <w:rFonts w:hint="eastAsia"/>
          <w:rtl/>
        </w:rPr>
        <w:t>ه</w:t>
      </w:r>
      <w:r w:rsidRPr="00AB6B59">
        <w:rPr>
          <w:rStyle w:val="libBold2Char"/>
          <w:rFonts w:hint="cs"/>
          <w:rtl/>
        </w:rPr>
        <w:t>ذ</w:t>
      </w:r>
      <w:r w:rsidRPr="00AB6B59">
        <w:rPr>
          <w:rStyle w:val="libBold2Char"/>
          <w:rFonts w:hint="eastAsia"/>
          <w:rtl/>
        </w:rPr>
        <w:t>ا</w:t>
      </w:r>
      <w:r w:rsidRPr="00AB6B59">
        <w:rPr>
          <w:rStyle w:val="libBold2Char"/>
          <w:rtl/>
        </w:rPr>
        <w:t xml:space="preserve"> </w:t>
      </w:r>
      <w:r w:rsidRPr="00AB6B59">
        <w:rPr>
          <w:rStyle w:val="libBold2Char"/>
          <w:rFonts w:hint="cs"/>
          <w:rtl/>
        </w:rPr>
        <w:t>ا</w:t>
      </w:r>
      <w:r w:rsidRPr="00AB6B59">
        <w:rPr>
          <w:rStyle w:val="libBold2Char"/>
          <w:rFonts w:hint="eastAsia"/>
          <w:rtl/>
        </w:rPr>
        <w:t>لخير</w:t>
      </w:r>
      <w:r w:rsidRPr="00AB6B59">
        <w:rPr>
          <w:rStyle w:val="libBold2Char"/>
          <w:rtl/>
        </w:rPr>
        <w:t xml:space="preserve"> </w:t>
      </w:r>
      <w:r w:rsidRPr="00AB6B59">
        <w:rPr>
          <w:rStyle w:val="libBold2Char"/>
          <w:rFonts w:hint="eastAsia"/>
          <w:rtl/>
        </w:rPr>
        <w:t>المع</w:t>
      </w:r>
      <w:r w:rsidRPr="00AB6B59">
        <w:rPr>
          <w:rStyle w:val="libBold2Char"/>
          <w:rFonts w:hint="cs"/>
          <w:rtl/>
        </w:rPr>
        <w:t>ّ</w:t>
      </w:r>
      <w:r w:rsidRPr="00AB6B59">
        <w:rPr>
          <w:rStyle w:val="libBold2Char"/>
          <w:rFonts w:hint="eastAsia"/>
          <w:rtl/>
        </w:rPr>
        <w:t>رض</w:t>
      </w:r>
      <w:r w:rsidRPr="00AB6B59">
        <w:rPr>
          <w:rStyle w:val="libBold2Char"/>
          <w:rtl/>
        </w:rPr>
        <w:t xml:space="preserve"> </w:t>
      </w:r>
      <w:r w:rsidRPr="00AB6B59">
        <w:rPr>
          <w:rStyle w:val="libBold2Char"/>
          <w:rFonts w:hint="eastAsia"/>
          <w:rtl/>
        </w:rPr>
        <w:t>له</w:t>
      </w:r>
      <w:r w:rsidRPr="00AB6B59">
        <w:rPr>
          <w:rStyle w:val="libBold2Char"/>
          <w:rtl/>
        </w:rPr>
        <w:t xml:space="preserve"> </w:t>
      </w:r>
      <w:r w:rsidRPr="00AB6B59">
        <w:rPr>
          <w:rStyle w:val="libBold2Char"/>
          <w:rFonts w:hint="eastAsia"/>
          <w:rtl/>
        </w:rPr>
        <w:t>فانه</w:t>
      </w:r>
      <w:r w:rsidRPr="00AB6B59">
        <w:rPr>
          <w:rStyle w:val="libBold2Char"/>
          <w:rtl/>
        </w:rPr>
        <w:t xml:space="preserve"> </w:t>
      </w:r>
      <w:r w:rsidRPr="00AB6B59">
        <w:rPr>
          <w:rStyle w:val="libBold2Char"/>
          <w:rFonts w:hint="eastAsia"/>
          <w:rtl/>
        </w:rPr>
        <w:t>غنيمة</w:t>
      </w:r>
      <w:r w:rsidRPr="00AB6B59">
        <w:rPr>
          <w:rStyle w:val="libBold2Char"/>
          <w:rtl/>
        </w:rPr>
        <w:t xml:space="preserve">. </w:t>
      </w:r>
      <w:r w:rsidRPr="00AB6B59">
        <w:rPr>
          <w:rStyle w:val="libBold2Char"/>
          <w:rFonts w:hint="eastAsia"/>
          <w:rtl/>
        </w:rPr>
        <w:t>لا</w:t>
      </w:r>
      <w:r w:rsidRPr="00AB6B59">
        <w:rPr>
          <w:rStyle w:val="libBold2Char"/>
          <w:rFonts w:hint="cs"/>
          <w:rtl/>
        </w:rPr>
        <w:t xml:space="preserve"> </w:t>
      </w:r>
      <w:r w:rsidRPr="00AB6B59">
        <w:rPr>
          <w:rStyle w:val="libBold2Char"/>
          <w:rFonts w:hint="eastAsia"/>
          <w:rtl/>
        </w:rPr>
        <w:t>يذهبن</w:t>
      </w:r>
      <w:r w:rsidRPr="00AB6B59">
        <w:rPr>
          <w:rStyle w:val="libBold2Char"/>
          <w:rFonts w:hint="cs"/>
          <w:rtl/>
        </w:rPr>
        <w:t>ّ</w:t>
      </w:r>
      <w:r w:rsidRPr="00AB6B59">
        <w:rPr>
          <w:rStyle w:val="libBold2Char"/>
          <w:rtl/>
        </w:rPr>
        <w:t xml:space="preserve"> </w:t>
      </w:r>
      <w:r w:rsidRPr="00AB6B59">
        <w:rPr>
          <w:rStyle w:val="libBold2Char"/>
          <w:rFonts w:hint="cs"/>
          <w:rtl/>
        </w:rPr>
        <w:t>أ</w:t>
      </w:r>
      <w:r w:rsidRPr="00AB6B59">
        <w:rPr>
          <w:rStyle w:val="libBold2Char"/>
          <w:rFonts w:hint="eastAsia"/>
          <w:rtl/>
        </w:rPr>
        <w:t>وانه</w:t>
      </w:r>
      <w:r w:rsidRPr="00AB6B59">
        <w:rPr>
          <w:rStyle w:val="libBold2Char"/>
          <w:rtl/>
        </w:rPr>
        <w:t xml:space="preserve"> </w:t>
      </w:r>
      <w:r w:rsidRPr="00AB6B59">
        <w:rPr>
          <w:rStyle w:val="libBold2Char"/>
          <w:rFonts w:hint="eastAsia"/>
          <w:rtl/>
        </w:rPr>
        <w:t>فتبقى</w:t>
      </w:r>
      <w:r w:rsidRPr="00AB6B59">
        <w:rPr>
          <w:rStyle w:val="libBold2Char"/>
          <w:rtl/>
        </w:rPr>
        <w:t xml:space="preserve"> </w:t>
      </w:r>
      <w:r w:rsidRPr="00AB6B59">
        <w:rPr>
          <w:rStyle w:val="libBold2Char"/>
          <w:rFonts w:hint="eastAsia"/>
          <w:rtl/>
        </w:rPr>
        <w:t>في</w:t>
      </w:r>
      <w:r w:rsidRPr="00AB6B59">
        <w:rPr>
          <w:rStyle w:val="libBold2Char"/>
          <w:rtl/>
        </w:rPr>
        <w:t xml:space="preserve"> </w:t>
      </w:r>
      <w:r w:rsidRPr="00AB6B59">
        <w:rPr>
          <w:rStyle w:val="libBold2Char"/>
          <w:rFonts w:hint="eastAsia"/>
          <w:rtl/>
        </w:rPr>
        <w:t>قلوبكم</w:t>
      </w:r>
      <w:r w:rsidRPr="00AB6B59">
        <w:rPr>
          <w:rStyle w:val="libBold2Char"/>
          <w:rtl/>
        </w:rPr>
        <w:t xml:space="preserve"> </w:t>
      </w:r>
      <w:r w:rsidRPr="00AB6B59">
        <w:rPr>
          <w:rStyle w:val="libBold2Char"/>
          <w:rFonts w:hint="eastAsia"/>
          <w:rtl/>
        </w:rPr>
        <w:t>الحسرة</w:t>
      </w:r>
      <w:r w:rsidRPr="008C1AD8">
        <w:rPr>
          <w:rFonts w:hint="cs"/>
          <w:rtl/>
        </w:rPr>
        <w:t>]</w:t>
      </w:r>
      <w:r w:rsidR="006911C2" w:rsidRPr="006911C2">
        <w:rP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eastAsia"/>
          <w:rtl/>
        </w:rPr>
        <w:t>مجمع</w:t>
      </w:r>
      <w:r w:rsidRPr="00FA2266">
        <w:rPr>
          <w:rtl/>
        </w:rPr>
        <w:t xml:space="preserve"> </w:t>
      </w:r>
      <w:r w:rsidRPr="00FA2266">
        <w:rPr>
          <w:rFonts w:hint="eastAsia"/>
          <w:rtl/>
        </w:rPr>
        <w:t>البيان</w:t>
      </w:r>
      <w:r w:rsidR="00C0244F">
        <w:rPr>
          <w:rFonts w:hint="cs"/>
          <w:rtl/>
        </w:rPr>
        <w:t xml:space="preserve">: </w:t>
      </w:r>
      <w:r w:rsidRPr="00FA2266">
        <w:rPr>
          <w:rFonts w:hint="eastAsia"/>
          <w:rtl/>
        </w:rPr>
        <w:t>ص</w:t>
      </w:r>
      <w:r>
        <w:rPr>
          <w:rtl/>
        </w:rPr>
        <w:t xml:space="preserve"> </w:t>
      </w:r>
      <w:r w:rsidRPr="00FA2266">
        <w:rPr>
          <w:rtl/>
        </w:rPr>
        <w:t>31</w:t>
      </w:r>
      <w:r>
        <w:rPr>
          <w:rtl/>
        </w:rPr>
        <w:t xml:space="preserve"> </w:t>
      </w:r>
      <w:r w:rsidRPr="00FA2266">
        <w:rPr>
          <w:rFonts w:hint="eastAsia"/>
          <w:rtl/>
        </w:rPr>
        <w:t>ط</w:t>
      </w:r>
      <w:r w:rsidRPr="00FA2266">
        <w:rPr>
          <w:rtl/>
        </w:rPr>
        <w:t xml:space="preserve"> </w:t>
      </w:r>
      <w:r>
        <w:rPr>
          <w:rFonts w:hint="eastAsia"/>
          <w:rtl/>
        </w:rPr>
        <w:t xml:space="preserve">دار إحياء التراث </w:t>
      </w:r>
      <w:r w:rsidRPr="00FA2266">
        <w:rPr>
          <w:rFonts w:hint="eastAsia"/>
          <w:rtl/>
        </w:rPr>
        <w:t>العربي</w:t>
      </w:r>
      <w:r w:rsidRPr="00FA2266">
        <w:rPr>
          <w:rtl/>
        </w:rPr>
        <w:t xml:space="preserve"> </w:t>
      </w:r>
      <w:r w:rsidRPr="00FA2266">
        <w:rPr>
          <w:rFonts w:hint="eastAsia"/>
          <w:rtl/>
        </w:rPr>
        <w:t>ص</w:t>
      </w:r>
      <w:r>
        <w:rPr>
          <w:rFonts w:hint="cs"/>
          <w:rtl/>
        </w:rPr>
        <w:t xml:space="preserve"> </w:t>
      </w:r>
      <w:r w:rsidRPr="00FA2266">
        <w:rPr>
          <w:rtl/>
        </w:rPr>
        <w:t>31</w:t>
      </w:r>
      <w:r>
        <w:rPr>
          <w:rFonts w:hint="cs"/>
          <w:rtl/>
        </w:rPr>
        <w:t>.</w:t>
      </w:r>
    </w:p>
    <w:p w:rsidR="001A6AE0" w:rsidRDefault="001A6AE0" w:rsidP="001A6AE0">
      <w:pPr>
        <w:pStyle w:val="libNormal"/>
        <w:rPr>
          <w:rtl/>
        </w:rPr>
      </w:pPr>
      <w:r>
        <w:rPr>
          <w:rtl/>
        </w:rPr>
        <w:br w:type="page"/>
      </w:r>
    </w:p>
    <w:p w:rsidR="001A6AE0" w:rsidRDefault="001A6AE0" w:rsidP="001A6AE0">
      <w:pPr>
        <w:pStyle w:val="Heading2Center"/>
        <w:rPr>
          <w:rtl/>
        </w:rPr>
      </w:pPr>
      <w:bookmarkStart w:id="7" w:name="_Toc483393067"/>
      <w:r w:rsidRPr="001659DF">
        <w:rPr>
          <w:rFonts w:hint="cs"/>
          <w:rtl/>
        </w:rPr>
        <w:lastRenderedPageBreak/>
        <w:t>سورة البقرة</w:t>
      </w:r>
      <w:bookmarkEnd w:id="7"/>
      <w:r w:rsidRPr="001659DF">
        <w:rPr>
          <w:rFonts w:hint="cs"/>
          <w:rtl/>
        </w:rPr>
        <w:t xml:space="preserve"> </w:t>
      </w:r>
    </w:p>
    <w:p w:rsidR="001A6AE0" w:rsidRDefault="001A6AE0" w:rsidP="001A6AE0">
      <w:pPr>
        <w:pStyle w:val="Heading3Center"/>
        <w:rPr>
          <w:rtl/>
        </w:rPr>
      </w:pPr>
      <w:bookmarkStart w:id="8" w:name="_Toc483393068"/>
      <w:r w:rsidRPr="00943108">
        <w:rPr>
          <w:rFonts w:hint="eastAsia"/>
          <w:rtl/>
        </w:rPr>
        <w:t>سورة</w:t>
      </w:r>
      <w:r w:rsidRPr="00943108">
        <w:rPr>
          <w:rtl/>
        </w:rPr>
        <w:t xml:space="preserve"> </w:t>
      </w:r>
      <w:r w:rsidRPr="00943108">
        <w:rPr>
          <w:rFonts w:hint="eastAsia"/>
          <w:rtl/>
        </w:rPr>
        <w:t>البقرة</w:t>
      </w:r>
      <w:r w:rsidRPr="00943108">
        <w:rPr>
          <w:rtl/>
        </w:rPr>
        <w:t xml:space="preserve"> الآية 2</w:t>
      </w:r>
      <w:bookmarkEnd w:id="8"/>
    </w:p>
    <w:p w:rsidR="001A6AE0" w:rsidRPr="00717257" w:rsidRDefault="001A6AE0" w:rsidP="001A6AE0">
      <w:pPr>
        <w:pStyle w:val="libCenter"/>
        <w:rPr>
          <w:rtl/>
        </w:rPr>
      </w:pPr>
      <w:r w:rsidRPr="00FE0002">
        <w:rPr>
          <w:rStyle w:val="libAlaemChar"/>
          <w:rtl/>
        </w:rPr>
        <w:t>(</w:t>
      </w:r>
      <w:r w:rsidRPr="00FE0002">
        <w:rPr>
          <w:rStyle w:val="libAieChar"/>
          <w:rtl/>
        </w:rPr>
        <w:t>ذَٰلِكَ</w:t>
      </w:r>
      <w:r w:rsidRPr="00982569">
        <w:rPr>
          <w:rStyle w:val="libAieChar"/>
          <w:rtl/>
        </w:rPr>
        <w:t xml:space="preserve"> الْكِتَابُ لَا رَيْبَ فِيهِ هُدًى لِّلْمُتَّقِينَ</w:t>
      </w:r>
      <w:r w:rsidRPr="00002E7B">
        <w:rPr>
          <w:rStyle w:val="libAlaemChar"/>
          <w:rFonts w:hint="cs"/>
          <w:rtl/>
        </w:rPr>
        <w:t>)</w:t>
      </w:r>
      <w:r w:rsidRPr="00130750">
        <w:rPr>
          <w:rFonts w:hint="cs"/>
          <w:rtl/>
        </w:rPr>
        <w:t xml:space="preserve">. </w:t>
      </w:r>
    </w:p>
    <w:p w:rsidR="001A6AE0" w:rsidRDefault="001A6AE0" w:rsidP="001A6AE0">
      <w:pPr>
        <w:pStyle w:val="libNormal"/>
        <w:rPr>
          <w:rtl/>
        </w:rPr>
      </w:pPr>
      <w:r w:rsidRPr="00FA2266">
        <w:rPr>
          <w:rFonts w:hint="eastAsia"/>
          <w:rtl/>
        </w:rPr>
        <w:t>وأورد</w:t>
      </w:r>
      <w:r w:rsidRPr="00FA2266">
        <w:rPr>
          <w:rtl/>
        </w:rPr>
        <w:t xml:space="preserve"> </w:t>
      </w:r>
      <w:r w:rsidRPr="00FA2266">
        <w:rPr>
          <w:rFonts w:hint="eastAsia"/>
          <w:rtl/>
        </w:rPr>
        <w:t>الحاكم</w:t>
      </w:r>
      <w:r w:rsidRPr="00FA2266">
        <w:rPr>
          <w:rtl/>
        </w:rPr>
        <w:t xml:space="preserve"> </w:t>
      </w:r>
      <w:r>
        <w:rPr>
          <w:rFonts w:hint="eastAsia"/>
          <w:rtl/>
        </w:rPr>
        <w:t>الحسكاني</w:t>
      </w:r>
      <w:r w:rsidRPr="00FA2266">
        <w:rPr>
          <w:rtl/>
        </w:rPr>
        <w:t xml:space="preserve"> </w:t>
      </w:r>
      <w:r w:rsidRPr="00FA2266">
        <w:rPr>
          <w:rFonts w:hint="eastAsia"/>
          <w:rtl/>
        </w:rPr>
        <w:t>في</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102</w:t>
      </w:r>
      <w:r>
        <w:rPr>
          <w:rFonts w:hint="cs"/>
          <w:rtl/>
        </w:rPr>
        <w:t xml:space="preserve"> </w:t>
      </w:r>
      <w:r w:rsidRPr="00FA2266">
        <w:rPr>
          <w:rFonts w:hint="eastAsia"/>
          <w:rtl/>
        </w:rPr>
        <w:t>ط</w:t>
      </w:r>
      <w:r w:rsidR="00682826">
        <w:rPr>
          <w:rFonts w:hint="cs"/>
          <w:rtl/>
        </w:rPr>
        <w:t xml:space="preserve"> </w:t>
      </w:r>
      <w:r w:rsidRPr="00FA2266">
        <w:rPr>
          <w:rtl/>
        </w:rPr>
        <w:t>3</w:t>
      </w:r>
      <w:r>
        <w:rPr>
          <w:rtl/>
        </w:rPr>
        <w:t xml:space="preserve"> الآية </w:t>
      </w:r>
      <w:r>
        <w:rPr>
          <w:rFonts w:hint="eastAsia"/>
          <w:rtl/>
        </w:rPr>
        <w:t>الثاني</w:t>
      </w:r>
      <w:r w:rsidRPr="00FA2266">
        <w:rPr>
          <w:rFonts w:hint="eastAsia"/>
          <w:rtl/>
        </w:rPr>
        <w:t>ة</w:t>
      </w:r>
      <w:r w:rsidRPr="00FA2266">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البقرة</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107</w:t>
      </w:r>
      <w:r>
        <w:rPr>
          <w:rFonts w:hint="cs"/>
          <w:rtl/>
        </w:rPr>
        <w:t xml:space="preserve">، </w:t>
      </w:r>
      <w:r w:rsidRPr="00FA2266">
        <w:rPr>
          <w:rFonts w:hint="eastAsia"/>
          <w:rtl/>
        </w:rPr>
        <w:t>قوله</w:t>
      </w:r>
      <w:r w:rsidR="00C0244F">
        <w:rPr>
          <w:rtl/>
        </w:rPr>
        <w:t xml:space="preserve">: </w:t>
      </w:r>
      <w:r>
        <w:rPr>
          <w:rtl/>
        </w:rPr>
        <w:t xml:space="preserve">أخبرنا </w:t>
      </w:r>
      <w:r w:rsidRPr="00FA2266">
        <w:rPr>
          <w:rFonts w:hint="eastAsia"/>
          <w:rtl/>
        </w:rPr>
        <w:t>عقيل</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بقراءتي</w:t>
      </w:r>
      <w:r w:rsidRPr="00FA2266">
        <w:rPr>
          <w:rtl/>
        </w:rPr>
        <w:t xml:space="preserve"> </w:t>
      </w:r>
      <w:r w:rsidRPr="00FA2266">
        <w:rPr>
          <w:rFonts w:hint="eastAsia"/>
          <w:rtl/>
        </w:rPr>
        <w:t>عليه</w:t>
      </w:r>
      <w:r w:rsidRPr="00FA2266">
        <w:rPr>
          <w:rtl/>
        </w:rPr>
        <w:t xml:space="preserve"> </w:t>
      </w:r>
      <w:r w:rsidRPr="00FA2266">
        <w:rPr>
          <w:rFonts w:hint="eastAsia"/>
          <w:rtl/>
        </w:rPr>
        <w:t>من</w:t>
      </w:r>
      <w:r w:rsidRPr="00FA2266">
        <w:rPr>
          <w:rtl/>
        </w:rPr>
        <w:t xml:space="preserve"> </w:t>
      </w:r>
      <w:r w:rsidRPr="00FA2266">
        <w:rPr>
          <w:rFonts w:hint="eastAsia"/>
          <w:rtl/>
        </w:rPr>
        <w:t>أصله</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عبيد</w:t>
      </w:r>
      <w:r w:rsidRPr="00FA2266">
        <w:rPr>
          <w:rtl/>
        </w:rPr>
        <w:t xml:space="preserve"> </w:t>
      </w:r>
      <w:r w:rsidRPr="00FA2266">
        <w:rPr>
          <w:rFonts w:hint="eastAsia"/>
          <w:rtl/>
        </w:rPr>
        <w:t>الله</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عثمان</w:t>
      </w:r>
      <w:r w:rsidRPr="00FA2266">
        <w:rPr>
          <w:rtl/>
        </w:rPr>
        <w:t xml:space="preserve"> </w:t>
      </w:r>
      <w:r w:rsidRPr="00FA2266">
        <w:rPr>
          <w:rFonts w:hint="eastAsia"/>
          <w:rtl/>
        </w:rPr>
        <w:t>بن</w:t>
      </w:r>
      <w:r>
        <w:rPr>
          <w:rtl/>
        </w:rPr>
        <w:t xml:space="preserve"> أحمد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w:t>
      </w:r>
      <w:r w:rsidRPr="00FA2266">
        <w:rPr>
          <w:rFonts w:hint="cs"/>
          <w:rtl/>
        </w:rPr>
        <w:t>د</w:t>
      </w:r>
      <w:r w:rsidRPr="00FA2266">
        <w:rPr>
          <w:rFonts w:hint="eastAsia"/>
          <w:rtl/>
        </w:rPr>
        <w:t>قاق</w:t>
      </w:r>
      <w:r w:rsidRPr="00FA2266">
        <w:rPr>
          <w:rtl/>
        </w:rPr>
        <w:t xml:space="preserve">- </w:t>
      </w:r>
      <w:r w:rsidRPr="00FA2266">
        <w:rPr>
          <w:rFonts w:hint="eastAsia"/>
          <w:rtl/>
        </w:rPr>
        <w:t>ببغداد</w:t>
      </w:r>
      <w:r>
        <w:rPr>
          <w:rFonts w:hint="cs"/>
          <w:rtl/>
        </w:rPr>
        <w:t xml:space="preserve"> -،</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ثابت</w:t>
      </w:r>
      <w:r w:rsidRPr="00FA2266">
        <w:rPr>
          <w:rtl/>
        </w:rPr>
        <w:t xml:space="preserve"> </w:t>
      </w:r>
      <w:r w:rsidRPr="00FA2266">
        <w:rPr>
          <w:rFonts w:hint="eastAsia"/>
          <w:rtl/>
        </w:rPr>
        <w:t>المقرئ</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sidRPr="00FA2266">
        <w:rPr>
          <w:rtl/>
        </w:rPr>
        <w:t xml:space="preserve"> </w:t>
      </w:r>
      <w:r w:rsidRPr="00FA2266">
        <w:rPr>
          <w:rFonts w:hint="eastAsia"/>
          <w:rtl/>
        </w:rPr>
        <w:t>عن</w:t>
      </w:r>
      <w:r w:rsidRPr="00FA2266">
        <w:rPr>
          <w:rtl/>
        </w:rPr>
        <w:t xml:space="preserve"> </w:t>
      </w:r>
      <w:r w:rsidRPr="00FA2266">
        <w:rPr>
          <w:rFonts w:hint="eastAsia"/>
          <w:rtl/>
        </w:rPr>
        <w:t>الهذيل</w:t>
      </w:r>
      <w:r w:rsidRPr="00FA2266">
        <w:rPr>
          <w:rtl/>
        </w:rPr>
        <w:t xml:space="preserve"> </w:t>
      </w:r>
      <w:r w:rsidRPr="00FA2266">
        <w:rPr>
          <w:rFonts w:hint="eastAsia"/>
          <w:rtl/>
        </w:rPr>
        <w:t>بن</w:t>
      </w:r>
      <w:r w:rsidRPr="00FA2266">
        <w:rPr>
          <w:rtl/>
        </w:rPr>
        <w:t xml:space="preserve"> </w:t>
      </w:r>
      <w:r w:rsidRPr="00FA2266">
        <w:rPr>
          <w:rFonts w:hint="eastAsia"/>
          <w:rtl/>
        </w:rPr>
        <w:t>حبيب</w:t>
      </w:r>
      <w:r w:rsidRPr="00FA2266">
        <w:rPr>
          <w:rtl/>
        </w:rPr>
        <w:t xml:space="preserve"> </w:t>
      </w:r>
      <w:r w:rsidRPr="00FA2266">
        <w:rPr>
          <w:rFonts w:hint="eastAsia"/>
          <w:rtl/>
        </w:rPr>
        <w:t>أبي</w:t>
      </w:r>
      <w:r w:rsidRPr="00FA2266">
        <w:rPr>
          <w:rtl/>
        </w:rPr>
        <w:t xml:space="preserve"> </w:t>
      </w:r>
      <w:r w:rsidRPr="00FA2266">
        <w:rPr>
          <w:rFonts w:hint="eastAsia"/>
          <w:rtl/>
        </w:rPr>
        <w:t>صالح</w:t>
      </w:r>
      <w:r w:rsidRPr="00FA2266">
        <w:rPr>
          <w:rtl/>
        </w:rPr>
        <w:t xml:space="preserve"> </w:t>
      </w:r>
      <w:r w:rsidRPr="00FA2266">
        <w:rPr>
          <w:rFonts w:hint="eastAsia"/>
          <w:rtl/>
        </w:rPr>
        <w:t>عن</w:t>
      </w:r>
      <w:r w:rsidRPr="00FA2266">
        <w:rPr>
          <w:rtl/>
        </w:rPr>
        <w:t xml:space="preserve"> </w:t>
      </w:r>
      <w:r w:rsidRPr="004F4103">
        <w:rPr>
          <w:rFonts w:hint="eastAsia"/>
          <w:rtl/>
        </w:rPr>
        <w:t>مقا</w:t>
      </w:r>
      <w:r>
        <w:rPr>
          <w:rFonts w:hint="cs"/>
          <w:rtl/>
        </w:rPr>
        <w:t>ت</w:t>
      </w:r>
      <w:r w:rsidRPr="004F4103">
        <w:rPr>
          <w:rFonts w:hint="eastAsia"/>
          <w:rtl/>
        </w:rPr>
        <w:t>ل</w:t>
      </w:r>
      <w:r w:rsidRPr="00FA2266">
        <w:rPr>
          <w:rtl/>
        </w:rPr>
        <w:t xml:space="preserve"> </w:t>
      </w:r>
      <w:r w:rsidRPr="00FA2266">
        <w:rPr>
          <w:rFonts w:hint="eastAsia"/>
          <w:rtl/>
        </w:rPr>
        <w:t>عن</w:t>
      </w:r>
      <w:r w:rsidRPr="00FA2266">
        <w:rPr>
          <w:rtl/>
        </w:rPr>
        <w:t xml:space="preserve"> </w:t>
      </w:r>
      <w:r w:rsidRPr="00FA2266">
        <w:rPr>
          <w:rFonts w:hint="eastAsia"/>
          <w:rtl/>
        </w:rPr>
        <w:t>الضحاك</w:t>
      </w:r>
      <w:r>
        <w:rPr>
          <w:rFonts w:hint="cs"/>
          <w:rtl/>
        </w:rPr>
        <w:t xml:space="preserve">، </w:t>
      </w:r>
      <w:r w:rsidRPr="00FA2266">
        <w:rPr>
          <w:rFonts w:hint="eastAsia"/>
          <w:rtl/>
        </w:rPr>
        <w:t>عن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عباس</w:t>
      </w:r>
      <w:r w:rsidRPr="00FA2266">
        <w:rPr>
          <w:rFonts w:hint="cs"/>
          <w:rtl/>
        </w:rPr>
        <w:t xml:space="preserve"> في</w:t>
      </w:r>
      <w:r w:rsidRPr="00FA2266">
        <w:rPr>
          <w:rtl/>
        </w:rPr>
        <w:t xml:space="preserve"> </w:t>
      </w:r>
      <w:r w:rsidRPr="00FA2266">
        <w:rPr>
          <w:rFonts w:hint="eastAsia"/>
          <w:rtl/>
        </w:rPr>
        <w:t>قول</w:t>
      </w:r>
      <w:r w:rsidRPr="00FA2266">
        <w:rPr>
          <w:rtl/>
        </w:rPr>
        <w:t xml:space="preserve"> </w:t>
      </w:r>
      <w:r w:rsidRPr="00FA2266">
        <w:rPr>
          <w:rFonts w:hint="eastAsia"/>
          <w:rtl/>
        </w:rPr>
        <w:t>الله</w:t>
      </w:r>
      <w:r w:rsidRPr="00FA2266">
        <w:rPr>
          <w:rtl/>
        </w:rPr>
        <w:t xml:space="preserve"> </w:t>
      </w:r>
      <w:r>
        <w:rPr>
          <w:rFonts w:hint="eastAsia"/>
          <w:rtl/>
        </w:rPr>
        <w:t>عزّ وجلّ</w:t>
      </w:r>
      <w:r>
        <w:rPr>
          <w:rStyle w:val="libAlaemChar"/>
          <w:rFonts w:hint="cs"/>
          <w:rtl/>
        </w:rPr>
        <w:t xml:space="preserve"> (</w:t>
      </w:r>
      <w:r w:rsidRPr="001659DF">
        <w:rPr>
          <w:rStyle w:val="libAieChar"/>
          <w:rtl/>
        </w:rPr>
        <w:t>ذَٰلِكَ الْكِتَابُ لَا رَيْبَ فِيهِ</w:t>
      </w:r>
      <w:r w:rsidRPr="00002E7B">
        <w:rPr>
          <w:rStyle w:val="libAlaemChar"/>
          <w:rFonts w:hint="cs"/>
          <w:rtl/>
        </w:rPr>
        <w:t>)</w:t>
      </w:r>
      <w:r w:rsidRPr="001659DF">
        <w:rPr>
          <w:rtl/>
        </w:rPr>
        <w:t xml:space="preserve"> </w:t>
      </w:r>
      <w:r w:rsidRPr="001659DF">
        <w:rPr>
          <w:rFonts w:hint="eastAsia"/>
          <w:rtl/>
        </w:rPr>
        <w:t>يعني</w:t>
      </w:r>
      <w:r w:rsidRPr="001659DF">
        <w:rPr>
          <w:rtl/>
        </w:rPr>
        <w:t xml:space="preserve"> </w:t>
      </w:r>
      <w:r w:rsidRPr="001659DF">
        <w:rPr>
          <w:rFonts w:hint="eastAsia"/>
          <w:rtl/>
        </w:rPr>
        <w:t>لا</w:t>
      </w:r>
      <w:r>
        <w:rPr>
          <w:rFonts w:hint="cs"/>
          <w:rtl/>
        </w:rPr>
        <w:t xml:space="preserve"> </w:t>
      </w:r>
      <w:r w:rsidRPr="001659DF">
        <w:rPr>
          <w:rFonts w:hint="eastAsia"/>
          <w:rtl/>
        </w:rPr>
        <w:t>شك</w:t>
      </w:r>
      <w:r>
        <w:rPr>
          <w:rFonts w:hint="cs"/>
          <w:rtl/>
        </w:rPr>
        <w:t>ّ</w:t>
      </w:r>
      <w:r w:rsidRPr="001659DF">
        <w:rPr>
          <w:rtl/>
        </w:rPr>
        <w:t xml:space="preserve"> </w:t>
      </w:r>
      <w:r w:rsidRPr="001659DF">
        <w:rPr>
          <w:rFonts w:hint="eastAsia"/>
          <w:rtl/>
        </w:rPr>
        <w:t>فيه</w:t>
      </w:r>
      <w:r>
        <w:rPr>
          <w:rtl/>
        </w:rPr>
        <w:t xml:space="preserve"> أنّه </w:t>
      </w:r>
      <w:r w:rsidRPr="001659DF">
        <w:rPr>
          <w:rFonts w:hint="eastAsia"/>
          <w:rtl/>
        </w:rPr>
        <w:t>من</w:t>
      </w:r>
      <w:r w:rsidRPr="001659DF">
        <w:rPr>
          <w:rtl/>
        </w:rPr>
        <w:t xml:space="preserve"> </w:t>
      </w:r>
      <w:r w:rsidRPr="001659DF">
        <w:rPr>
          <w:rFonts w:hint="eastAsia"/>
          <w:rtl/>
        </w:rPr>
        <w:t>عند</w:t>
      </w:r>
      <w:r w:rsidRPr="001659DF">
        <w:rPr>
          <w:rtl/>
        </w:rPr>
        <w:t xml:space="preserve"> </w:t>
      </w:r>
      <w:r w:rsidRPr="001659DF">
        <w:rPr>
          <w:rFonts w:hint="eastAsia"/>
          <w:rtl/>
        </w:rPr>
        <w:t>الله</w:t>
      </w:r>
      <w:r w:rsidRPr="001659DF">
        <w:rPr>
          <w:rtl/>
        </w:rPr>
        <w:t xml:space="preserve"> </w:t>
      </w:r>
      <w:r w:rsidRPr="001659DF">
        <w:rPr>
          <w:rFonts w:hint="eastAsia"/>
          <w:rtl/>
        </w:rPr>
        <w:t>نزل</w:t>
      </w:r>
      <w:r>
        <w:rPr>
          <w:rtl/>
        </w:rPr>
        <w:t xml:space="preserve"> </w:t>
      </w:r>
      <w:r>
        <w:rPr>
          <w:rStyle w:val="libAlaemChar"/>
          <w:rFonts w:hint="cs"/>
          <w:rtl/>
        </w:rPr>
        <w:t>(</w:t>
      </w:r>
      <w:r w:rsidRPr="001659DF">
        <w:rPr>
          <w:rStyle w:val="libAieChar"/>
          <w:rtl/>
        </w:rPr>
        <w:t>هُدًى</w:t>
      </w:r>
      <w:r w:rsidRPr="00002E7B">
        <w:rPr>
          <w:rStyle w:val="libAlaemChar"/>
          <w:rFonts w:hint="cs"/>
          <w:rtl/>
        </w:rPr>
        <w:t>)</w:t>
      </w:r>
      <w:r w:rsidRPr="001659DF">
        <w:rPr>
          <w:rtl/>
        </w:rPr>
        <w:t xml:space="preserve"> </w:t>
      </w:r>
      <w:r w:rsidRPr="001659DF">
        <w:rPr>
          <w:rFonts w:hint="eastAsia"/>
          <w:rtl/>
        </w:rPr>
        <w:t>يعني</w:t>
      </w:r>
      <w:r w:rsidRPr="001659DF">
        <w:rPr>
          <w:rtl/>
        </w:rPr>
        <w:t xml:space="preserve"> </w:t>
      </w:r>
      <w:r w:rsidRPr="001659DF">
        <w:rPr>
          <w:rFonts w:hint="eastAsia"/>
          <w:rtl/>
        </w:rPr>
        <w:t>بيانا</w:t>
      </w:r>
      <w:r w:rsidRPr="001659DF">
        <w:rPr>
          <w:rtl/>
        </w:rPr>
        <w:t xml:space="preserve"> </w:t>
      </w:r>
      <w:r w:rsidRPr="001659DF">
        <w:rPr>
          <w:rFonts w:hint="eastAsia"/>
          <w:rtl/>
        </w:rPr>
        <w:t>ونوراً</w:t>
      </w:r>
      <w:r>
        <w:rPr>
          <w:rtl/>
        </w:rPr>
        <w:t xml:space="preserve"> </w:t>
      </w:r>
      <w:r>
        <w:rPr>
          <w:rStyle w:val="libAlaemChar"/>
          <w:rFonts w:hint="cs"/>
          <w:rtl/>
        </w:rPr>
        <w:t>(</w:t>
      </w:r>
      <w:r w:rsidRPr="001659DF">
        <w:rPr>
          <w:rStyle w:val="libAieChar"/>
          <w:rtl/>
        </w:rPr>
        <w:t>لِّلْمُتَّقِينَ</w:t>
      </w:r>
      <w:r w:rsidRPr="00002E7B">
        <w:rPr>
          <w:rStyle w:val="libAlaemChar"/>
          <w:rFonts w:hint="cs"/>
          <w:rtl/>
        </w:rPr>
        <w:t>)</w:t>
      </w:r>
      <w:r w:rsidRPr="00FA2266">
        <w:rPr>
          <w:rtl/>
        </w:rPr>
        <w:t xml:space="preserve"> </w:t>
      </w:r>
      <w:r>
        <w:rPr>
          <w:rFonts w:hint="eastAsia"/>
          <w:rtl/>
        </w:rPr>
        <w:t>عليّ بن أبي طالب</w:t>
      </w:r>
      <w:r>
        <w:rPr>
          <w:rtl/>
        </w:rPr>
        <w:t xml:space="preserve"> </w:t>
      </w:r>
      <w:r w:rsidRPr="006C582E">
        <w:rPr>
          <w:rStyle w:val="libAlaemChar"/>
          <w:rtl/>
        </w:rPr>
        <w:t>عليه‌السلام</w:t>
      </w:r>
      <w:r w:rsidRPr="00FA2266">
        <w:rPr>
          <w:rtl/>
        </w:rPr>
        <w:t xml:space="preserve"> </w:t>
      </w:r>
      <w:r w:rsidRPr="00FA2266">
        <w:rPr>
          <w:rFonts w:hint="eastAsia"/>
          <w:rtl/>
        </w:rPr>
        <w:t>الذي</w:t>
      </w:r>
      <w:r w:rsidRPr="00FA2266">
        <w:rPr>
          <w:rtl/>
        </w:rPr>
        <w:t xml:space="preserve"> </w:t>
      </w:r>
      <w:r w:rsidRPr="00FA2266">
        <w:rPr>
          <w:rFonts w:hint="eastAsia"/>
          <w:rtl/>
        </w:rPr>
        <w:t>لم</w:t>
      </w:r>
      <w:r w:rsidRPr="00FA2266">
        <w:rPr>
          <w:rtl/>
        </w:rPr>
        <w:t xml:space="preserve"> </w:t>
      </w:r>
      <w:r w:rsidRPr="00FA2266">
        <w:rPr>
          <w:rFonts w:hint="eastAsia"/>
          <w:rtl/>
        </w:rPr>
        <w:t>يشرك</w:t>
      </w:r>
      <w:r w:rsidRPr="00FA2266">
        <w:rPr>
          <w:rtl/>
        </w:rPr>
        <w:t xml:space="preserve"> </w:t>
      </w:r>
      <w:r w:rsidRPr="00FA2266">
        <w:rPr>
          <w:rFonts w:hint="eastAsia"/>
          <w:rtl/>
        </w:rPr>
        <w:t>بالله</w:t>
      </w:r>
      <w:r w:rsidRPr="00FA2266">
        <w:rPr>
          <w:rtl/>
        </w:rPr>
        <w:t xml:space="preserve"> </w:t>
      </w:r>
      <w:r w:rsidRPr="00FA2266">
        <w:rPr>
          <w:rFonts w:hint="eastAsia"/>
          <w:rtl/>
        </w:rPr>
        <w:t>طرفة</w:t>
      </w:r>
      <w:r w:rsidRPr="00FA2266">
        <w:rPr>
          <w:rtl/>
        </w:rPr>
        <w:t xml:space="preserve"> </w:t>
      </w:r>
      <w:r w:rsidRPr="00FA2266">
        <w:rPr>
          <w:rFonts w:hint="eastAsia"/>
          <w:rtl/>
        </w:rPr>
        <w:t>عين</w:t>
      </w:r>
      <w:r>
        <w:rPr>
          <w:rtl/>
        </w:rPr>
        <w:t xml:space="preserve">، </w:t>
      </w:r>
      <w:r>
        <w:rPr>
          <w:rFonts w:hint="cs"/>
          <w:rtl/>
        </w:rPr>
        <w:t>ا</w:t>
      </w:r>
      <w:r w:rsidRPr="00FA2266">
        <w:rPr>
          <w:rFonts w:hint="eastAsia"/>
          <w:rtl/>
        </w:rPr>
        <w:t>ت</w:t>
      </w:r>
      <w:r>
        <w:rPr>
          <w:rFonts w:hint="cs"/>
          <w:rtl/>
        </w:rPr>
        <w:t>ّ</w:t>
      </w:r>
      <w:r w:rsidRPr="00FA2266">
        <w:rPr>
          <w:rFonts w:hint="eastAsia"/>
          <w:rtl/>
        </w:rPr>
        <w:t>قى</w:t>
      </w:r>
      <w:r w:rsidRPr="00FA2266">
        <w:rPr>
          <w:rtl/>
        </w:rPr>
        <w:t xml:space="preserve"> </w:t>
      </w:r>
      <w:r w:rsidRPr="00FA2266">
        <w:rPr>
          <w:rFonts w:hint="eastAsia"/>
          <w:rtl/>
        </w:rPr>
        <w:t>الشرك</w:t>
      </w:r>
      <w:r w:rsidRPr="00FA2266">
        <w:rPr>
          <w:rtl/>
        </w:rPr>
        <w:t xml:space="preserve"> </w:t>
      </w:r>
      <w:r w:rsidRPr="00FA2266">
        <w:rPr>
          <w:rFonts w:hint="eastAsia"/>
          <w:rtl/>
        </w:rPr>
        <w:t>وعبادة</w:t>
      </w:r>
      <w:r w:rsidRPr="00FA2266">
        <w:rPr>
          <w:rtl/>
        </w:rPr>
        <w:t xml:space="preserve"> </w:t>
      </w:r>
      <w:r w:rsidRPr="00FA2266">
        <w:rPr>
          <w:rFonts w:hint="eastAsia"/>
          <w:rtl/>
        </w:rPr>
        <w:t>الأوثان</w:t>
      </w:r>
      <w:r w:rsidRPr="00FA2266">
        <w:rPr>
          <w:rtl/>
        </w:rPr>
        <w:t xml:space="preserve"> </w:t>
      </w:r>
      <w:r w:rsidRPr="00FA2266">
        <w:rPr>
          <w:rFonts w:hint="eastAsia"/>
          <w:rtl/>
        </w:rPr>
        <w:t>و</w:t>
      </w:r>
      <w:r>
        <w:rPr>
          <w:rFonts w:hint="cs"/>
          <w:rtl/>
        </w:rPr>
        <w:t>أ</w:t>
      </w:r>
      <w:r w:rsidRPr="00FA2266">
        <w:rPr>
          <w:rFonts w:hint="eastAsia"/>
          <w:rtl/>
        </w:rPr>
        <w:t>خلص</w:t>
      </w:r>
      <w:r w:rsidRPr="00FA2266">
        <w:rPr>
          <w:rtl/>
        </w:rPr>
        <w:t xml:space="preserve"> </w:t>
      </w:r>
      <w:r w:rsidRPr="00FA2266">
        <w:rPr>
          <w:rFonts w:hint="eastAsia"/>
          <w:rtl/>
        </w:rPr>
        <w:t>لله</w:t>
      </w:r>
      <w:r w:rsidRPr="00FA2266">
        <w:rPr>
          <w:rtl/>
        </w:rPr>
        <w:t xml:space="preserve"> </w:t>
      </w:r>
      <w:r w:rsidRPr="00FA2266">
        <w:rPr>
          <w:rFonts w:hint="eastAsia"/>
          <w:rtl/>
        </w:rPr>
        <w:t>العبادة</w:t>
      </w:r>
      <w:r>
        <w:rPr>
          <w:rtl/>
        </w:rPr>
        <w:t xml:space="preserve">، </w:t>
      </w:r>
      <w:r w:rsidRPr="00FA2266">
        <w:rPr>
          <w:rFonts w:hint="eastAsia"/>
          <w:rtl/>
        </w:rPr>
        <w:t>يبعث</w:t>
      </w:r>
      <w:r>
        <w:rPr>
          <w:rtl/>
        </w:rPr>
        <w:t xml:space="preserve"> إلى </w:t>
      </w:r>
      <w:r w:rsidRPr="00FA2266">
        <w:rPr>
          <w:rFonts w:hint="eastAsia"/>
          <w:rtl/>
        </w:rPr>
        <w:t>الجن</w:t>
      </w:r>
      <w:r>
        <w:rPr>
          <w:rFonts w:hint="cs"/>
          <w:rtl/>
        </w:rPr>
        <w:t>ّ</w:t>
      </w:r>
      <w:r w:rsidRPr="00FA2266">
        <w:rPr>
          <w:rFonts w:hint="eastAsia"/>
          <w:rtl/>
        </w:rPr>
        <w:t>ة</w:t>
      </w:r>
      <w:r w:rsidRPr="00FA2266">
        <w:rPr>
          <w:rtl/>
        </w:rPr>
        <w:t xml:space="preserve"> </w:t>
      </w:r>
      <w:r w:rsidRPr="00FA2266">
        <w:rPr>
          <w:rFonts w:hint="eastAsia"/>
          <w:rtl/>
        </w:rPr>
        <w:t>بغير</w:t>
      </w:r>
      <w:r w:rsidRPr="00FA2266">
        <w:rPr>
          <w:rtl/>
        </w:rPr>
        <w:t xml:space="preserve"> </w:t>
      </w:r>
      <w:r w:rsidRPr="00FA2266">
        <w:rPr>
          <w:rFonts w:hint="eastAsia"/>
          <w:rtl/>
        </w:rPr>
        <w:t>حساب</w:t>
      </w:r>
      <w:r w:rsidRPr="00FA2266">
        <w:rPr>
          <w:rtl/>
        </w:rPr>
        <w:t xml:space="preserve"> </w:t>
      </w:r>
      <w:r w:rsidRPr="00FA2266">
        <w:rPr>
          <w:rFonts w:hint="eastAsia"/>
          <w:rtl/>
        </w:rPr>
        <w:t>هو</w:t>
      </w:r>
      <w:r w:rsidRPr="00FA2266">
        <w:rPr>
          <w:rtl/>
        </w:rPr>
        <w:t xml:space="preserve"> </w:t>
      </w:r>
      <w:r w:rsidRPr="00FA2266">
        <w:rPr>
          <w:rFonts w:hint="eastAsia"/>
          <w:rtl/>
        </w:rPr>
        <w:t>وشيعته</w:t>
      </w:r>
      <w:r>
        <w:rPr>
          <w:rtl/>
        </w:rPr>
        <w:t xml:space="preserve">. </w:t>
      </w:r>
    </w:p>
    <w:p w:rsidR="001A6AE0" w:rsidRDefault="001A6AE0" w:rsidP="00682826">
      <w:pPr>
        <w:pStyle w:val="libNormal"/>
        <w:rPr>
          <w:rtl/>
        </w:rPr>
      </w:pPr>
      <w:r w:rsidRPr="00FA2266">
        <w:rPr>
          <w:rFonts w:hint="eastAsia"/>
          <w:rtl/>
        </w:rPr>
        <w:t>وأورد</w:t>
      </w:r>
      <w:r w:rsidRPr="00FA2266">
        <w:rPr>
          <w:rtl/>
        </w:rPr>
        <w:t xml:space="preserve"> </w:t>
      </w:r>
      <w:r w:rsidRPr="00FA2266">
        <w:rPr>
          <w:rFonts w:hint="eastAsia"/>
          <w:rtl/>
        </w:rPr>
        <w:t>الحافظ</w:t>
      </w:r>
      <w:r w:rsidRPr="00FA2266">
        <w:rPr>
          <w:rtl/>
        </w:rPr>
        <w:t xml:space="preserve"> </w:t>
      </w:r>
      <w:r w:rsidRPr="00FA2266">
        <w:rPr>
          <w:rFonts w:hint="eastAsia"/>
          <w:rtl/>
        </w:rPr>
        <w:t>رضي</w:t>
      </w:r>
      <w:r w:rsidRPr="00FA2266">
        <w:rPr>
          <w:rtl/>
        </w:rPr>
        <w:t xml:space="preserve"> </w:t>
      </w:r>
      <w:r w:rsidRPr="00FA2266">
        <w:rPr>
          <w:rFonts w:hint="eastAsia"/>
          <w:rtl/>
        </w:rPr>
        <w:t>الدين</w:t>
      </w:r>
      <w:r w:rsidRPr="00FA2266">
        <w:rPr>
          <w:rtl/>
        </w:rPr>
        <w:t xml:space="preserve"> </w:t>
      </w:r>
      <w:r w:rsidRPr="00FA2266">
        <w:rPr>
          <w:rFonts w:hint="eastAsia"/>
          <w:rtl/>
        </w:rPr>
        <w:t>رجب</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رجب</w:t>
      </w:r>
      <w:r w:rsidRPr="00FA2266">
        <w:rPr>
          <w:rtl/>
        </w:rPr>
        <w:t xml:space="preserve"> </w:t>
      </w:r>
      <w:r w:rsidRPr="00FA2266">
        <w:rPr>
          <w:rFonts w:hint="eastAsia"/>
          <w:rtl/>
        </w:rPr>
        <w:t>البرسي</w:t>
      </w:r>
      <w:r w:rsidRPr="00FA2266">
        <w:rPr>
          <w:rtl/>
        </w:rPr>
        <w:t xml:space="preserve"> </w:t>
      </w:r>
      <w:r w:rsidRPr="00FA2266">
        <w:rPr>
          <w:rFonts w:hint="eastAsia"/>
          <w:rtl/>
        </w:rPr>
        <w:t>في</w:t>
      </w:r>
      <w:r w:rsidRPr="00FA2266">
        <w:rPr>
          <w:rtl/>
        </w:rPr>
        <w:t xml:space="preserve"> </w:t>
      </w:r>
      <w:r w:rsidRPr="00FA2266">
        <w:rPr>
          <w:rFonts w:hint="eastAsia"/>
          <w:rtl/>
        </w:rPr>
        <w:t>الدر</w:t>
      </w:r>
      <w:r w:rsidRPr="00FA2266">
        <w:rPr>
          <w:rtl/>
        </w:rPr>
        <w:t xml:space="preserve"> </w:t>
      </w:r>
      <w:r w:rsidRPr="00FA2266">
        <w:rPr>
          <w:rFonts w:hint="eastAsia"/>
          <w:rtl/>
        </w:rPr>
        <w:t>الثمين</w:t>
      </w:r>
      <w:r>
        <w:rPr>
          <w:rStyle w:val="libFootnotenumChar"/>
          <w:rtl/>
        </w:rPr>
        <w:t>(</w:t>
      </w:r>
      <w:r>
        <w:rPr>
          <w:rStyle w:val="libFootnotenumChar"/>
          <w:rFonts w:hint="cs"/>
          <w:rtl/>
        </w:rPr>
        <w:t>1</w:t>
      </w:r>
      <w:r w:rsidRPr="001659DF">
        <w:rPr>
          <w:rStyle w:val="libFootnotenumChar"/>
          <w:rtl/>
        </w:rPr>
        <w:t>)</w:t>
      </w:r>
      <w:r w:rsidR="00C0244F">
        <w:rPr>
          <w:rFonts w:hint="cs"/>
          <w:rtl/>
        </w:rPr>
        <w:t xml:space="preserve">: </w:t>
      </w:r>
      <w:r w:rsidRPr="001659DF">
        <w:rPr>
          <w:rFonts w:hint="eastAsia"/>
          <w:rtl/>
        </w:rPr>
        <w:t>ص</w:t>
      </w:r>
      <w:r w:rsidRPr="001659DF">
        <w:rPr>
          <w:rFonts w:hint="cs"/>
          <w:rtl/>
        </w:rPr>
        <w:t xml:space="preserve"> </w:t>
      </w:r>
      <w:r w:rsidRPr="001659DF">
        <w:rPr>
          <w:rtl/>
        </w:rPr>
        <w:t>32</w:t>
      </w:r>
      <w:r w:rsidRPr="001659DF">
        <w:rPr>
          <w:rFonts w:hint="cs"/>
          <w:rtl/>
        </w:rPr>
        <w:t xml:space="preserve"> </w:t>
      </w:r>
      <w:r w:rsidRPr="001659DF">
        <w:rPr>
          <w:rFonts w:hint="eastAsia"/>
          <w:rtl/>
        </w:rPr>
        <w:t>قال</w:t>
      </w:r>
      <w:r w:rsidR="00C0244F">
        <w:rPr>
          <w:rtl/>
        </w:rPr>
        <w:t xml:space="preserve">: </w:t>
      </w:r>
      <w:r w:rsidRPr="001659DF">
        <w:rPr>
          <w:rFonts w:hint="eastAsia"/>
          <w:rtl/>
        </w:rPr>
        <w:t>وقال</w:t>
      </w:r>
      <w:r w:rsidR="00C0244F">
        <w:rPr>
          <w:rtl/>
        </w:rPr>
        <w:t xml:space="preserve">: </w:t>
      </w:r>
      <w:r>
        <w:rPr>
          <w:rStyle w:val="libAlaemChar"/>
          <w:rFonts w:hint="cs"/>
          <w:rtl/>
        </w:rPr>
        <w:t>(</w:t>
      </w:r>
      <w:r w:rsidRPr="001659DF">
        <w:rPr>
          <w:rStyle w:val="libAieChar"/>
          <w:rtl/>
        </w:rPr>
        <w:t>الم ﴿١﴾ ذَٰلِكَ الْكِتَابُ لَا رَيْبَ فِيهِ</w:t>
      </w:r>
      <w:r w:rsidRPr="00FA2266">
        <w:rPr>
          <w:rStyle w:val="libAlaemChar"/>
          <w:rtl/>
        </w:rPr>
        <w:t>)</w:t>
      </w:r>
      <w:r>
        <w:rPr>
          <w:rFonts w:hint="cs"/>
          <w:rtl/>
        </w:rPr>
        <w:t>،</w:t>
      </w:r>
      <w:r w:rsidRPr="001659DF">
        <w:rPr>
          <w:rtl/>
        </w:rPr>
        <w:t xml:space="preserve"> </w:t>
      </w:r>
      <w:r w:rsidRPr="001659DF">
        <w:rPr>
          <w:rFonts w:hint="eastAsia"/>
          <w:rtl/>
        </w:rPr>
        <w:t>و</w:t>
      </w:r>
      <w:r>
        <w:rPr>
          <w:rtl/>
        </w:rPr>
        <w:t xml:space="preserve"> </w:t>
      </w:r>
      <w:r>
        <w:rPr>
          <w:rStyle w:val="libAlaemChar"/>
          <w:rFonts w:hint="cs"/>
          <w:rtl/>
        </w:rPr>
        <w:t>(</w:t>
      </w:r>
      <w:r w:rsidRPr="001659DF">
        <w:rPr>
          <w:rStyle w:val="libAieChar"/>
          <w:rtl/>
        </w:rPr>
        <w:t>الْكِتَابُ</w:t>
      </w:r>
      <w:r w:rsidRPr="00002E7B">
        <w:rPr>
          <w:rStyle w:val="libAlaemChar"/>
          <w:rFonts w:hint="cs"/>
          <w:rtl/>
        </w:rPr>
        <w:t>)</w:t>
      </w:r>
      <w:r w:rsidRPr="001659DF">
        <w:rPr>
          <w:rtl/>
        </w:rPr>
        <w:t xml:space="preserve"> </w:t>
      </w:r>
      <w:r w:rsidRPr="001659DF">
        <w:rPr>
          <w:rFonts w:hint="eastAsia"/>
          <w:rtl/>
        </w:rPr>
        <w:t>علي</w:t>
      </w:r>
      <w:r>
        <w:rPr>
          <w:rFonts w:hint="cs"/>
          <w:rtl/>
        </w:rPr>
        <w:t>ّ</w:t>
      </w:r>
      <w:r w:rsidRPr="001659DF">
        <w:rPr>
          <w:rtl/>
        </w:rPr>
        <w:t xml:space="preserve"> </w:t>
      </w:r>
      <w:r w:rsidRPr="001659DF">
        <w:rPr>
          <w:rFonts w:hint="eastAsia"/>
          <w:rtl/>
        </w:rPr>
        <w:t>ظاهراً</w:t>
      </w:r>
      <w:r w:rsidRPr="001659DF">
        <w:rPr>
          <w:rtl/>
        </w:rPr>
        <w:t xml:space="preserve"> </w:t>
      </w:r>
      <w:r w:rsidRPr="001659DF">
        <w:rPr>
          <w:rFonts w:hint="eastAsia"/>
          <w:rtl/>
        </w:rPr>
        <w:t>وباطناً</w:t>
      </w:r>
      <w:r>
        <w:rPr>
          <w:rFonts w:hint="cs"/>
          <w:rtl/>
        </w:rPr>
        <w:t>،</w:t>
      </w:r>
      <w:r>
        <w:rPr>
          <w:rtl/>
        </w:rPr>
        <w:t xml:space="preserve"> </w:t>
      </w:r>
      <w:r>
        <w:rPr>
          <w:rStyle w:val="libAlaemChar"/>
          <w:rFonts w:hint="cs"/>
          <w:rtl/>
        </w:rPr>
        <w:t>(</w:t>
      </w:r>
      <w:r w:rsidRPr="001659DF">
        <w:rPr>
          <w:rStyle w:val="libAieChar"/>
          <w:rtl/>
        </w:rPr>
        <w:t>لَا رَيْبَ فِيهِ</w:t>
      </w:r>
      <w:r w:rsidRPr="00002E7B">
        <w:rPr>
          <w:rStyle w:val="libAlaemChar"/>
          <w:rFonts w:hint="cs"/>
          <w:rtl/>
        </w:rPr>
        <w:t>)</w:t>
      </w:r>
      <w:r w:rsidRPr="001659DF">
        <w:rPr>
          <w:rtl/>
        </w:rPr>
        <w:t xml:space="preserve"> </w:t>
      </w:r>
      <w:r w:rsidRPr="001659DF">
        <w:rPr>
          <w:rFonts w:hint="eastAsia"/>
          <w:rtl/>
        </w:rPr>
        <w:t>لا</w:t>
      </w:r>
      <w:r>
        <w:rPr>
          <w:rFonts w:hint="cs"/>
          <w:rtl/>
        </w:rPr>
        <w:t xml:space="preserve"> </w:t>
      </w:r>
      <w:r w:rsidRPr="001659DF">
        <w:rPr>
          <w:rFonts w:hint="eastAsia"/>
          <w:rtl/>
        </w:rPr>
        <w:t>شك</w:t>
      </w:r>
      <w:r>
        <w:rPr>
          <w:rFonts w:hint="cs"/>
          <w:rtl/>
        </w:rPr>
        <w:t>ّ</w:t>
      </w:r>
      <w:r w:rsidRPr="001659DF">
        <w:rPr>
          <w:rtl/>
        </w:rPr>
        <w:t xml:space="preserve"> </w:t>
      </w:r>
      <w:r w:rsidRPr="001659DF">
        <w:rPr>
          <w:rFonts w:hint="eastAsia"/>
          <w:rtl/>
        </w:rPr>
        <w:t>فيه</w:t>
      </w:r>
      <w:r>
        <w:rPr>
          <w:rFonts w:hint="cs"/>
          <w:rtl/>
        </w:rPr>
        <w:t>،</w:t>
      </w:r>
      <w:r w:rsidRPr="001659DF">
        <w:rPr>
          <w:rtl/>
        </w:rPr>
        <w:t xml:space="preserve"> </w:t>
      </w:r>
      <w:r w:rsidRPr="001659DF">
        <w:rPr>
          <w:rFonts w:hint="eastAsia"/>
          <w:rtl/>
        </w:rPr>
        <w:t>هدى</w:t>
      </w:r>
      <w:r w:rsidRPr="001659DF">
        <w:rPr>
          <w:rtl/>
        </w:rPr>
        <w:t xml:space="preserve"> </w:t>
      </w:r>
      <w:r w:rsidRPr="001659DF">
        <w:rPr>
          <w:rFonts w:hint="eastAsia"/>
          <w:rtl/>
        </w:rPr>
        <w:t>للمت</w:t>
      </w:r>
      <w:r>
        <w:rPr>
          <w:rFonts w:hint="cs"/>
          <w:rtl/>
        </w:rPr>
        <w:t>ّ</w:t>
      </w:r>
      <w:r w:rsidRPr="001659DF">
        <w:rPr>
          <w:rFonts w:hint="eastAsia"/>
          <w:rtl/>
        </w:rPr>
        <w:t>قين</w:t>
      </w:r>
      <w:r w:rsidRPr="001659DF">
        <w:rPr>
          <w:rtl/>
        </w:rPr>
        <w:t xml:space="preserve"> </w:t>
      </w:r>
      <w:r w:rsidRPr="001659DF">
        <w:rPr>
          <w:rFonts w:hint="cs"/>
          <w:rtl/>
        </w:rPr>
        <w:t>أ</w:t>
      </w:r>
      <w:r w:rsidRPr="001659DF">
        <w:rPr>
          <w:rFonts w:hint="eastAsia"/>
          <w:rtl/>
        </w:rPr>
        <w:t>هل</w:t>
      </w:r>
      <w:r w:rsidRPr="001659DF">
        <w:rPr>
          <w:rtl/>
        </w:rPr>
        <w:t xml:space="preserve"> </w:t>
      </w:r>
      <w:r w:rsidRPr="001659DF">
        <w:rPr>
          <w:rFonts w:hint="eastAsia"/>
          <w:rtl/>
        </w:rPr>
        <w:t>الولاية</w:t>
      </w:r>
      <w:r w:rsidRPr="001659DF">
        <w:rPr>
          <w:rtl/>
        </w:rPr>
        <w:t xml:space="preserve"> </w:t>
      </w:r>
      <w:r w:rsidRPr="001659DF">
        <w:rPr>
          <w:rFonts w:hint="eastAsia"/>
          <w:rtl/>
        </w:rPr>
        <w:t>والت</w:t>
      </w:r>
      <w:r>
        <w:rPr>
          <w:rFonts w:hint="cs"/>
          <w:rtl/>
        </w:rPr>
        <w:t>ّ</w:t>
      </w:r>
      <w:r w:rsidRPr="001659DF">
        <w:rPr>
          <w:rFonts w:hint="eastAsia"/>
          <w:rtl/>
        </w:rPr>
        <w:t>قوى</w:t>
      </w:r>
      <w:r w:rsidRPr="001659DF">
        <w:rPr>
          <w:rtl/>
        </w:rPr>
        <w:t xml:space="preserve"> </w:t>
      </w:r>
      <w:r w:rsidRPr="001659DF">
        <w:rPr>
          <w:rFonts w:hint="eastAsia"/>
          <w:rtl/>
        </w:rPr>
        <w:t>على</w:t>
      </w:r>
      <w:r w:rsidRPr="001659DF">
        <w:rPr>
          <w:rtl/>
        </w:rPr>
        <w:t xml:space="preserve"> </w:t>
      </w:r>
      <w:r w:rsidRPr="001659DF">
        <w:rPr>
          <w:rFonts w:hint="eastAsia"/>
          <w:rtl/>
        </w:rPr>
        <w:t>الحقيقة</w:t>
      </w:r>
      <w:r>
        <w:rPr>
          <w:rtl/>
        </w:rPr>
        <w:t xml:space="preserve">، </w:t>
      </w:r>
      <w:r w:rsidRPr="001659DF">
        <w:rPr>
          <w:rFonts w:hint="eastAsia"/>
          <w:rtl/>
        </w:rPr>
        <w:t>حب</w:t>
      </w:r>
      <w:r>
        <w:rPr>
          <w:rFonts w:hint="cs"/>
          <w:rtl/>
        </w:rPr>
        <w:t>ّ</w:t>
      </w:r>
      <w:r w:rsidRPr="001659DF">
        <w:rPr>
          <w:rtl/>
        </w:rPr>
        <w:t xml:space="preserve"> </w:t>
      </w:r>
      <w:r>
        <w:rPr>
          <w:rFonts w:hint="eastAsia"/>
          <w:rtl/>
        </w:rPr>
        <w:t xml:space="preserve">عليّ </w:t>
      </w:r>
      <w:r w:rsidRPr="006C582E">
        <w:rPr>
          <w:rStyle w:val="libAlaemChar"/>
          <w:rFonts w:hint="eastAsia"/>
          <w:rtl/>
        </w:rPr>
        <w:t>عليه‌السلام</w:t>
      </w:r>
      <w:r w:rsidRPr="001659DF">
        <w:rPr>
          <w:rFonts w:hint="eastAsia"/>
          <w:rtl/>
        </w:rPr>
        <w:t>لا</w:t>
      </w:r>
      <w:r w:rsidRPr="001659DF">
        <w:rPr>
          <w:rtl/>
        </w:rPr>
        <w:t xml:space="preserve"> </w:t>
      </w:r>
      <w:r w:rsidRPr="001659DF">
        <w:rPr>
          <w:rFonts w:hint="eastAsia"/>
          <w:rtl/>
        </w:rPr>
        <w:t>من</w:t>
      </w:r>
      <w:r w:rsidRPr="001659DF">
        <w:rPr>
          <w:rtl/>
        </w:rPr>
        <w:t xml:space="preserve"> </w:t>
      </w:r>
      <w:r w:rsidRPr="001659DF">
        <w:rPr>
          <w:rFonts w:hint="eastAsia"/>
          <w:rtl/>
        </w:rPr>
        <w:t>التقوى</w:t>
      </w:r>
      <w:r w:rsidRPr="001659DF">
        <w:rPr>
          <w:rtl/>
        </w:rPr>
        <w:t xml:space="preserve"> </w:t>
      </w:r>
      <w:r w:rsidRPr="001659DF">
        <w:rPr>
          <w:rFonts w:hint="eastAsia"/>
          <w:rtl/>
        </w:rPr>
        <w:t>مجازاً</w:t>
      </w:r>
      <w:r>
        <w:rPr>
          <w:rStyle w:val="libFootnotenumChar"/>
          <w:rtl/>
        </w:rPr>
        <w:t>(</w:t>
      </w:r>
      <w:r>
        <w:rPr>
          <w:rStyle w:val="libFootnotenumChar"/>
          <w:rFonts w:hint="cs"/>
          <w:rtl/>
        </w:rPr>
        <w:t>2</w:t>
      </w:r>
      <w:r w:rsidRPr="001659DF">
        <w:rPr>
          <w:rStyle w:val="libFootnotenumChar"/>
          <w:rtl/>
        </w:rPr>
        <w:t>)</w:t>
      </w:r>
      <w:r>
        <w:rPr>
          <w:rtl/>
        </w:rPr>
        <w:t xml:space="preserve">. </w:t>
      </w:r>
    </w:p>
    <w:p w:rsidR="001A6AE0" w:rsidRPr="00FA037F" w:rsidRDefault="001A6AE0" w:rsidP="001A6AE0">
      <w:pPr>
        <w:pStyle w:val="Heading3Center"/>
        <w:rPr>
          <w:rtl/>
        </w:rPr>
      </w:pPr>
      <w:bookmarkStart w:id="9" w:name="_Toc483393069"/>
      <w:r w:rsidRPr="00943108">
        <w:rPr>
          <w:rFonts w:hint="eastAsia"/>
          <w:rtl/>
        </w:rPr>
        <w:t>سورة</w:t>
      </w:r>
      <w:r w:rsidRPr="00943108">
        <w:rPr>
          <w:rtl/>
        </w:rPr>
        <w:t xml:space="preserve"> </w:t>
      </w:r>
      <w:r w:rsidRPr="00943108">
        <w:rPr>
          <w:rFonts w:hint="eastAsia"/>
          <w:rtl/>
        </w:rPr>
        <w:t>البقرة</w:t>
      </w:r>
      <w:r w:rsidRPr="00943108">
        <w:rPr>
          <w:rtl/>
        </w:rPr>
        <w:t xml:space="preserve"> الآية 3</w:t>
      </w:r>
      <w:bookmarkEnd w:id="9"/>
    </w:p>
    <w:p w:rsidR="001A6AE0" w:rsidRDefault="001A6AE0" w:rsidP="001A6AE0">
      <w:pPr>
        <w:pStyle w:val="libCenter"/>
        <w:rPr>
          <w:rtl/>
        </w:rPr>
      </w:pPr>
      <w:r w:rsidRPr="00943108">
        <w:rPr>
          <w:rStyle w:val="libAlaemChar"/>
          <w:rtl/>
        </w:rPr>
        <w:t>(</w:t>
      </w:r>
      <w:r w:rsidRPr="005A02FD">
        <w:rPr>
          <w:rStyle w:val="libAieChar"/>
          <w:rtl/>
        </w:rPr>
        <w:t>الَّذِينَ يُؤْمِنُونَ بِالْغَيْبِ وَيُقِيمُونَ الصَّلَاةَ وَمِمَّا رَزَقْنَاهُمْ يُنفِقُونَ</w:t>
      </w:r>
      <w:r w:rsidRPr="00002E7B">
        <w:rPr>
          <w:rStyle w:val="libAlaemChar"/>
          <w:rFonts w:hint="cs"/>
          <w:rtl/>
        </w:rPr>
        <w:t>)</w:t>
      </w:r>
    </w:p>
    <w:p w:rsidR="001A6AE0" w:rsidRPr="00FA2266" w:rsidRDefault="001A6AE0" w:rsidP="001A6AE0">
      <w:pPr>
        <w:pStyle w:val="libNormal"/>
        <w:rPr>
          <w:rtl/>
        </w:rPr>
      </w:pPr>
      <w:r w:rsidRPr="00FA2266">
        <w:rPr>
          <w:rFonts w:hint="eastAsia"/>
          <w:rtl/>
        </w:rPr>
        <w:t>أورد</w:t>
      </w:r>
      <w:r w:rsidRPr="00FA2266">
        <w:rPr>
          <w:rtl/>
        </w:rPr>
        <w:t xml:space="preserve"> </w:t>
      </w:r>
      <w:r w:rsidRPr="00FA2266">
        <w:rPr>
          <w:rFonts w:hint="eastAsia"/>
          <w:rtl/>
        </w:rPr>
        <w:t>العلامة</w:t>
      </w:r>
      <w:r w:rsidRPr="00FA2266">
        <w:rPr>
          <w:rtl/>
        </w:rPr>
        <w:t xml:space="preserve"> </w:t>
      </w:r>
      <w:r w:rsidRPr="00FA2266">
        <w:rPr>
          <w:rFonts w:hint="eastAsia"/>
          <w:rtl/>
        </w:rPr>
        <w:t>المير</w:t>
      </w:r>
      <w:r w:rsidRPr="00FA2266">
        <w:rPr>
          <w:rtl/>
        </w:rPr>
        <w:t xml:space="preserve"> </w:t>
      </w:r>
      <w:r>
        <w:rPr>
          <w:rFonts w:hint="eastAsia"/>
          <w:rtl/>
        </w:rPr>
        <w:t>محمّد</w:t>
      </w:r>
      <w:r w:rsidRPr="00FA2266">
        <w:rPr>
          <w:rtl/>
        </w:rPr>
        <w:t xml:space="preserve"> </w:t>
      </w:r>
      <w:r w:rsidRPr="00FA2266">
        <w:rPr>
          <w:rFonts w:hint="eastAsia"/>
          <w:rtl/>
        </w:rPr>
        <w:t>صالح</w:t>
      </w:r>
      <w:r w:rsidRPr="00FA2266">
        <w:rPr>
          <w:rtl/>
        </w:rPr>
        <w:t xml:space="preserve"> </w:t>
      </w:r>
      <w:r w:rsidRPr="00FA2266">
        <w:rPr>
          <w:rFonts w:hint="eastAsia"/>
          <w:rtl/>
        </w:rPr>
        <w:t>التر</w:t>
      </w:r>
      <w:r w:rsidRPr="00FA2266">
        <w:rPr>
          <w:rFonts w:hint="cs"/>
          <w:rtl/>
        </w:rPr>
        <w:t>مذ</w:t>
      </w:r>
      <w:r w:rsidRPr="00FA2266">
        <w:rPr>
          <w:rFonts w:hint="eastAsia"/>
          <w:rtl/>
        </w:rPr>
        <w:t>ي</w:t>
      </w:r>
      <w:r w:rsidRPr="00FA2266">
        <w:rPr>
          <w:rtl/>
        </w:rPr>
        <w:t xml:space="preserve"> </w:t>
      </w:r>
      <w:r w:rsidRPr="00FA2266">
        <w:rPr>
          <w:rFonts w:hint="eastAsia"/>
          <w:rtl/>
        </w:rPr>
        <w:t>الكشفي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Pr>
          <w:rFonts w:hint="cs"/>
          <w:rtl/>
        </w:rPr>
        <w:t xml:space="preserve"> </w:t>
      </w:r>
      <w:r w:rsidRPr="00FA2266">
        <w:rPr>
          <w:rFonts w:hint="eastAsia"/>
          <w:rtl/>
        </w:rPr>
        <w:t>المناقب</w:t>
      </w:r>
      <w:r w:rsidRPr="00FA2266">
        <w:rPr>
          <w:rtl/>
        </w:rPr>
        <w:t xml:space="preserve"> </w:t>
      </w:r>
      <w:r>
        <w:rPr>
          <w:rtl/>
        </w:rPr>
        <w:t>-</w:t>
      </w:r>
      <w:r w:rsidRPr="00FA2266">
        <w:rPr>
          <w:rtl/>
        </w:rPr>
        <w:t xml:space="preserve"> </w:t>
      </w:r>
      <w:r w:rsidRPr="00FA2266">
        <w:rPr>
          <w:rFonts w:hint="eastAsia"/>
          <w:rtl/>
        </w:rPr>
        <w:t>عن</w:t>
      </w:r>
      <w:r w:rsidRPr="00FA2266">
        <w:rPr>
          <w:rtl/>
        </w:rPr>
        <w:t xml:space="preserve"> </w:t>
      </w:r>
      <w:r w:rsidRPr="00FA2266">
        <w:rPr>
          <w:rFonts w:hint="eastAsia"/>
          <w:rtl/>
        </w:rPr>
        <w:t>طراز</w:t>
      </w:r>
      <w:r w:rsidRPr="00FA2266">
        <w:rPr>
          <w:rtl/>
        </w:rPr>
        <w:t xml:space="preserve"> </w:t>
      </w:r>
      <w:r w:rsidRPr="00FA2266">
        <w:rPr>
          <w:rFonts w:hint="eastAsia"/>
          <w:rtl/>
        </w:rPr>
        <w:t>المحد</w:t>
      </w:r>
      <w:r>
        <w:rPr>
          <w:rFonts w:hint="cs"/>
          <w:rtl/>
        </w:rPr>
        <w:t>ّ</w:t>
      </w:r>
      <w:r w:rsidRPr="00FA2266">
        <w:rPr>
          <w:rFonts w:hint="eastAsia"/>
          <w:rtl/>
        </w:rPr>
        <w:t>ثين</w:t>
      </w:r>
      <w:r w:rsidRPr="00FA2266">
        <w:rPr>
          <w:rtl/>
        </w:rPr>
        <w:t xml:space="preserve"> </w:t>
      </w:r>
      <w:r w:rsidRPr="00FA2266">
        <w:rPr>
          <w:rFonts w:hint="eastAsia"/>
          <w:rtl/>
        </w:rPr>
        <w:t>الحافظ</w:t>
      </w:r>
      <w:r>
        <w:rPr>
          <w:rtl/>
        </w:rPr>
        <w:t xml:space="preserve"> أحمد </w:t>
      </w:r>
      <w:r w:rsidRPr="00FA2266">
        <w:rPr>
          <w:rFonts w:hint="eastAsia"/>
          <w:rtl/>
        </w:rPr>
        <w:t>بن</w:t>
      </w:r>
      <w:r w:rsidRPr="00FA2266">
        <w:rPr>
          <w:rtl/>
        </w:rPr>
        <w:t xml:space="preserve"> </w:t>
      </w:r>
      <w:r w:rsidRPr="00FA2266">
        <w:rPr>
          <w:rFonts w:hint="eastAsia"/>
          <w:rtl/>
        </w:rPr>
        <w:t>موسى</w:t>
      </w:r>
      <w:r w:rsidRPr="00FA2266">
        <w:rPr>
          <w:rtl/>
        </w:rPr>
        <w:t xml:space="preserve"> </w:t>
      </w:r>
      <w:r w:rsidRPr="00FA2266">
        <w:rPr>
          <w:rFonts w:hint="eastAsia"/>
          <w:rtl/>
        </w:rPr>
        <w:t>بن</w:t>
      </w:r>
      <w:r w:rsidRPr="00FA2266">
        <w:rPr>
          <w:rtl/>
        </w:rPr>
        <w:t xml:space="preserve"> </w:t>
      </w:r>
      <w:r w:rsidRPr="00FA2266">
        <w:rPr>
          <w:rFonts w:hint="eastAsia"/>
          <w:rtl/>
        </w:rPr>
        <w:t>مر</w:t>
      </w:r>
      <w:r w:rsidRPr="00FA2266">
        <w:rPr>
          <w:rFonts w:hint="cs"/>
          <w:rtl/>
        </w:rPr>
        <w:t>د</w:t>
      </w:r>
      <w:r w:rsidRPr="00FA2266">
        <w:rPr>
          <w:rFonts w:hint="eastAsia"/>
          <w:rtl/>
        </w:rPr>
        <w:t>ويه</w:t>
      </w:r>
      <w:r>
        <w:rPr>
          <w:rtl/>
        </w:rPr>
        <w:t xml:space="preserve">، </w:t>
      </w:r>
      <w:r w:rsidRPr="00FA2266">
        <w:rPr>
          <w:rFonts w:hint="eastAsia"/>
          <w:rtl/>
        </w:rPr>
        <w:t>قال</w:t>
      </w:r>
      <w:r w:rsidRPr="00FA2266">
        <w:rPr>
          <w:rtl/>
        </w:rPr>
        <w:t xml:space="preserve"> </w:t>
      </w:r>
      <w:r w:rsidRPr="00FA2266">
        <w:rPr>
          <w:rFonts w:hint="eastAsia"/>
          <w:rtl/>
        </w:rPr>
        <w:t>في</w:t>
      </w:r>
      <w:r w:rsidRPr="00FA2266">
        <w:rPr>
          <w:rtl/>
        </w:rPr>
        <w:t xml:space="preserve"> </w:t>
      </w:r>
      <w:r w:rsidRPr="00FA2266">
        <w:rPr>
          <w:rFonts w:hint="eastAsia"/>
          <w:rtl/>
        </w:rPr>
        <w:t>هذه</w:t>
      </w:r>
      <w:r>
        <w:rPr>
          <w:rtl/>
        </w:rPr>
        <w:t xml:space="preserve"> الآية</w:t>
      </w:r>
      <w:r w:rsidR="00C0244F">
        <w:rPr>
          <w:rtl/>
        </w:rPr>
        <w:t xml:space="preserve">: </w:t>
      </w:r>
      <w:r>
        <w:rPr>
          <w:rFonts w:hint="cs"/>
          <w:rtl/>
        </w:rPr>
        <w:t>أ</w:t>
      </w:r>
      <w:r>
        <w:rPr>
          <w:rtl/>
        </w:rPr>
        <w:t xml:space="preserve">نّها </w:t>
      </w:r>
      <w:r w:rsidRPr="00FA2266">
        <w:rPr>
          <w:rFonts w:hint="eastAsia"/>
          <w:rtl/>
        </w:rPr>
        <w:t>نزلت</w:t>
      </w:r>
      <w:r w:rsidRPr="00FA2266">
        <w:rPr>
          <w:rtl/>
        </w:rPr>
        <w:t xml:space="preserve"> </w:t>
      </w:r>
      <w:r w:rsidRPr="00FA2266">
        <w:rPr>
          <w:rFonts w:hint="eastAsia"/>
          <w:rtl/>
        </w:rPr>
        <w:t>في</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FA2266">
        <w:rPr>
          <w:rFonts w:hint="eastAsia"/>
          <w:rtl/>
        </w:rPr>
        <w:t>كر</w:t>
      </w:r>
      <w:r>
        <w:rPr>
          <w:rFonts w:hint="cs"/>
          <w:rtl/>
        </w:rPr>
        <w:t>ّ</w:t>
      </w:r>
      <w:r w:rsidRPr="00FA2266">
        <w:rPr>
          <w:rFonts w:hint="eastAsia"/>
          <w:rtl/>
        </w:rPr>
        <w:t>م</w:t>
      </w:r>
      <w:r w:rsidRPr="00FA2266">
        <w:rPr>
          <w:rtl/>
        </w:rPr>
        <w:t xml:space="preserve"> </w:t>
      </w:r>
      <w:r w:rsidRPr="00FA2266">
        <w:rPr>
          <w:rFonts w:hint="eastAsia"/>
          <w:rtl/>
        </w:rPr>
        <w:t>الله</w:t>
      </w:r>
      <w:r w:rsidRPr="00FA2266">
        <w:rPr>
          <w:rtl/>
        </w:rPr>
        <w:t xml:space="preserve"> </w:t>
      </w:r>
      <w:r w:rsidRPr="00FA2266">
        <w:rPr>
          <w:rFonts w:hint="eastAsia"/>
          <w:rtl/>
        </w:rPr>
        <w:t>وجهه</w:t>
      </w:r>
      <w:r w:rsidRPr="00FA2266">
        <w:rPr>
          <w:rtl/>
        </w:rPr>
        <w:t xml:space="preserve">) </w:t>
      </w:r>
      <w:r w:rsidRPr="00FA2266">
        <w:rPr>
          <w:rFonts w:hint="eastAsia"/>
          <w:rtl/>
        </w:rPr>
        <w:t>المناقب</w:t>
      </w:r>
      <w:r w:rsidRPr="00FA2266">
        <w:rPr>
          <w:rtl/>
        </w:rPr>
        <w:t xml:space="preserve"> </w:t>
      </w:r>
      <w:r w:rsidRPr="00FA2266">
        <w:rPr>
          <w:rFonts w:hint="eastAsia"/>
          <w:rtl/>
        </w:rPr>
        <w:t>للكشفي</w:t>
      </w:r>
      <w:r w:rsidRPr="00FA2266">
        <w:rPr>
          <w:rtl/>
        </w:rPr>
        <w:t xml:space="preserve"> </w:t>
      </w:r>
      <w:r w:rsidRPr="00FA2266">
        <w:rPr>
          <w:rFonts w:hint="eastAsia"/>
          <w:rtl/>
        </w:rPr>
        <w:t>أواخر</w:t>
      </w:r>
      <w:r w:rsidRPr="00FA2266">
        <w:rPr>
          <w:rtl/>
        </w:rPr>
        <w:t xml:space="preserve"> </w:t>
      </w:r>
      <w:r w:rsidRPr="00FA2266">
        <w:rPr>
          <w:rFonts w:hint="eastAsia"/>
          <w:rtl/>
        </w:rPr>
        <w:t>الباب</w:t>
      </w:r>
      <w:r w:rsidRPr="00FA2266">
        <w:rPr>
          <w:rtl/>
        </w:rPr>
        <w:t xml:space="preserve"> </w:t>
      </w:r>
      <w:r w:rsidRPr="00FA2266">
        <w:rPr>
          <w:rFonts w:hint="eastAsia"/>
          <w:rtl/>
        </w:rPr>
        <w:t>ال</w:t>
      </w:r>
      <w:r>
        <w:rPr>
          <w:rFonts w:hint="cs"/>
          <w:rtl/>
        </w:rPr>
        <w:t>أ</w:t>
      </w:r>
      <w:r w:rsidRPr="00FA2266">
        <w:rPr>
          <w:rFonts w:hint="eastAsia"/>
          <w:rtl/>
        </w:rPr>
        <w:t>و</w:t>
      </w:r>
      <w:r>
        <w:rPr>
          <w:rFonts w:hint="cs"/>
          <w:rtl/>
        </w:rPr>
        <w:t>ّ</w:t>
      </w:r>
      <w:r w:rsidRPr="00FA2266">
        <w:rPr>
          <w:rFonts w:hint="eastAsia"/>
          <w:rtl/>
        </w:rPr>
        <w:t>ل</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انظر تفسير العيّاشي</w:t>
      </w:r>
      <w:r w:rsidR="00C0244F" w:rsidRPr="00024E94">
        <w:rPr>
          <w:rFonts w:hint="cs"/>
          <w:rtl/>
        </w:rPr>
        <w:t xml:space="preserve">: </w:t>
      </w:r>
      <w:r w:rsidRPr="00024E94">
        <w:rPr>
          <w:rtl/>
        </w:rPr>
        <w:t>ج 1</w:t>
      </w:r>
      <w:r w:rsidR="00682826" w:rsidRPr="00024E94">
        <w:rPr>
          <w:rFonts w:hint="cs"/>
          <w:rtl/>
        </w:rPr>
        <w:t xml:space="preserve"> </w:t>
      </w:r>
      <w:r w:rsidRPr="00024E94">
        <w:rPr>
          <w:rtl/>
        </w:rPr>
        <w:t>ص</w:t>
      </w:r>
      <w:r w:rsidR="00682826" w:rsidRPr="00024E94">
        <w:rPr>
          <w:rFonts w:hint="cs"/>
          <w:rtl/>
        </w:rPr>
        <w:t xml:space="preserve"> </w:t>
      </w:r>
      <w:r w:rsidRPr="00024E94">
        <w:rPr>
          <w:rtl/>
        </w:rPr>
        <w:t>26 الحديث 1، وتفسير القمي</w:t>
      </w:r>
      <w:r w:rsidR="00C0244F" w:rsidRPr="00024E94">
        <w:rPr>
          <w:rFonts w:hint="cs"/>
          <w:rtl/>
        </w:rPr>
        <w:t xml:space="preserve">: </w:t>
      </w:r>
      <w:r w:rsidRPr="00024E94">
        <w:rPr>
          <w:rtl/>
        </w:rPr>
        <w:t>ج 1</w:t>
      </w:r>
      <w:r w:rsidR="00682826" w:rsidRPr="00024E94">
        <w:rPr>
          <w:rFonts w:hint="cs"/>
          <w:rtl/>
        </w:rPr>
        <w:t xml:space="preserve"> </w:t>
      </w:r>
      <w:r w:rsidRPr="00024E94">
        <w:rPr>
          <w:rtl/>
        </w:rPr>
        <w:t>ص</w:t>
      </w:r>
      <w:r w:rsidR="00682826" w:rsidRPr="00024E94">
        <w:rPr>
          <w:rFonts w:hint="cs"/>
          <w:rtl/>
        </w:rPr>
        <w:t xml:space="preserve"> </w:t>
      </w:r>
      <w:r w:rsidRPr="00024E94">
        <w:rPr>
          <w:rtl/>
        </w:rPr>
        <w:t xml:space="preserve">30، مناقب </w:t>
      </w:r>
      <w:r w:rsidRPr="00024E94">
        <w:rPr>
          <w:rFonts w:hint="cs"/>
          <w:rtl/>
        </w:rPr>
        <w:t>آ</w:t>
      </w:r>
      <w:r w:rsidRPr="00024E94">
        <w:rPr>
          <w:rtl/>
        </w:rPr>
        <w:t xml:space="preserve">ل </w:t>
      </w:r>
      <w:r w:rsidRPr="00024E94">
        <w:rPr>
          <w:rFonts w:hint="cs"/>
          <w:rtl/>
        </w:rPr>
        <w:t>أ</w:t>
      </w:r>
      <w:r w:rsidRPr="00024E94">
        <w:rPr>
          <w:rtl/>
        </w:rPr>
        <w:t>بي طالب</w:t>
      </w:r>
      <w:r w:rsidR="00C0244F" w:rsidRPr="00024E94">
        <w:rPr>
          <w:rFonts w:hint="cs"/>
          <w:rtl/>
        </w:rPr>
        <w:t xml:space="preserve">: </w:t>
      </w:r>
      <w:r w:rsidRPr="00024E94">
        <w:rPr>
          <w:rtl/>
        </w:rPr>
        <w:t>ج 2</w:t>
      </w:r>
      <w:r w:rsidR="00682826" w:rsidRPr="00024E94">
        <w:rPr>
          <w:rFonts w:hint="cs"/>
          <w:rtl/>
        </w:rPr>
        <w:t xml:space="preserve"> </w:t>
      </w:r>
      <w:r w:rsidRPr="00024E94">
        <w:rPr>
          <w:rtl/>
        </w:rPr>
        <w:t>ص</w:t>
      </w:r>
      <w:r w:rsidR="00682826" w:rsidRPr="00024E94">
        <w:rPr>
          <w:rFonts w:hint="cs"/>
          <w:rtl/>
        </w:rPr>
        <w:t xml:space="preserve"> </w:t>
      </w:r>
      <w:r w:rsidRPr="00024E94">
        <w:rPr>
          <w:rtl/>
        </w:rPr>
        <w:t xml:space="preserve">141. </w:t>
      </w:r>
    </w:p>
    <w:p w:rsidR="001A6AE0" w:rsidRPr="00982569" w:rsidRDefault="001A6AE0" w:rsidP="001A6AE0">
      <w:pPr>
        <w:pStyle w:val="libFootnote0"/>
        <w:rPr>
          <w:rtl/>
        </w:rPr>
      </w:pPr>
      <w:r>
        <w:rPr>
          <w:rtl/>
        </w:rPr>
        <w:t>(</w:t>
      </w:r>
      <w:r>
        <w:rPr>
          <w:rFonts w:hint="cs"/>
          <w:rtl/>
        </w:rPr>
        <w:t xml:space="preserve">2) </w:t>
      </w:r>
      <w:r w:rsidRPr="00024E94">
        <w:rPr>
          <w:rtl/>
        </w:rPr>
        <w:t>تفسير العيّاشي</w:t>
      </w:r>
      <w:r w:rsidR="00C0244F" w:rsidRPr="00024E94">
        <w:rPr>
          <w:rFonts w:hint="cs"/>
          <w:rtl/>
        </w:rPr>
        <w:t xml:space="preserve">: </w:t>
      </w:r>
      <w:r w:rsidRPr="00024E94">
        <w:rPr>
          <w:rtl/>
        </w:rPr>
        <w:t>ج 1 ص</w:t>
      </w:r>
      <w:r w:rsidR="00682826" w:rsidRPr="00024E94">
        <w:rPr>
          <w:rFonts w:hint="cs"/>
          <w:rtl/>
        </w:rPr>
        <w:t xml:space="preserve"> </w:t>
      </w:r>
      <w:r w:rsidRPr="00024E94">
        <w:rPr>
          <w:rtl/>
        </w:rPr>
        <w:t>26</w:t>
      </w:r>
      <w:r w:rsidR="00682826" w:rsidRPr="00024E94">
        <w:rPr>
          <w:rFonts w:hint="cs"/>
          <w:rtl/>
        </w:rPr>
        <w:t xml:space="preserve"> </w:t>
      </w:r>
      <w:r w:rsidRPr="00024E94">
        <w:rPr>
          <w:rtl/>
        </w:rPr>
        <w:t>ح</w:t>
      </w:r>
      <w:r w:rsidR="00682826" w:rsidRPr="00024E94">
        <w:rPr>
          <w:rFonts w:hint="cs"/>
          <w:rtl/>
        </w:rPr>
        <w:t xml:space="preserve"> </w:t>
      </w:r>
      <w:r w:rsidRPr="00024E94">
        <w:rPr>
          <w:rtl/>
        </w:rPr>
        <w:t xml:space="preserve">1، كمال الدين 18، 34، في الحديث 20، مناقب </w:t>
      </w:r>
      <w:r w:rsidRPr="00024E94">
        <w:rPr>
          <w:rFonts w:hint="cs"/>
          <w:rtl/>
        </w:rPr>
        <w:t>آ</w:t>
      </w:r>
      <w:r w:rsidRPr="00024E94">
        <w:rPr>
          <w:rtl/>
        </w:rPr>
        <w:t xml:space="preserve">ل </w:t>
      </w:r>
      <w:r w:rsidRPr="00024E94">
        <w:rPr>
          <w:rFonts w:hint="cs"/>
          <w:rtl/>
        </w:rPr>
        <w:t>أ</w:t>
      </w:r>
      <w:r w:rsidRPr="00024E94">
        <w:rPr>
          <w:rtl/>
        </w:rPr>
        <w:t>بي طالب</w:t>
      </w:r>
      <w:r w:rsidR="00C0244F" w:rsidRPr="00024E94">
        <w:rPr>
          <w:rFonts w:hint="cs"/>
          <w:rtl/>
        </w:rPr>
        <w:t xml:space="preserve">: </w:t>
      </w:r>
      <w:r w:rsidRPr="00024E94">
        <w:rPr>
          <w:rtl/>
        </w:rPr>
        <w:t>ج 2 س</w:t>
      </w:r>
      <w:r w:rsidR="00682826" w:rsidRPr="00024E94">
        <w:rPr>
          <w:rFonts w:hint="cs"/>
          <w:rtl/>
        </w:rPr>
        <w:t xml:space="preserve"> </w:t>
      </w:r>
      <w:r w:rsidRPr="00024E94">
        <w:rPr>
          <w:rtl/>
        </w:rPr>
        <w:t>279، تفسير نور الثقلين</w:t>
      </w:r>
      <w:r w:rsidR="00C0244F" w:rsidRPr="00024E94">
        <w:rPr>
          <w:rFonts w:hint="cs"/>
          <w:rtl/>
        </w:rPr>
        <w:t xml:space="preserve">: </w:t>
      </w:r>
      <w:r w:rsidRPr="00024E94">
        <w:rPr>
          <w:rtl/>
        </w:rPr>
        <w:t>ج 1</w:t>
      </w:r>
      <w:r w:rsidR="00682826" w:rsidRPr="00024E94">
        <w:rPr>
          <w:rFonts w:hint="cs"/>
          <w:rtl/>
        </w:rPr>
        <w:t xml:space="preserve"> </w:t>
      </w:r>
      <w:r w:rsidRPr="00024E94">
        <w:rPr>
          <w:rtl/>
        </w:rPr>
        <w:t>ص</w:t>
      </w:r>
      <w:r w:rsidR="00682826" w:rsidRPr="00024E94">
        <w:rPr>
          <w:rFonts w:hint="cs"/>
          <w:rtl/>
        </w:rPr>
        <w:t xml:space="preserve"> </w:t>
      </w:r>
      <w:r w:rsidRPr="00024E94">
        <w:rPr>
          <w:rtl/>
        </w:rPr>
        <w:t>26</w:t>
      </w:r>
      <w:r w:rsidR="00682826" w:rsidRPr="00024E94">
        <w:rPr>
          <w:rFonts w:hint="cs"/>
          <w:rtl/>
        </w:rPr>
        <w:t xml:space="preserve"> </w:t>
      </w:r>
      <w:r w:rsidRPr="00024E94">
        <w:rPr>
          <w:rtl/>
        </w:rPr>
        <w:t>ح</w:t>
      </w:r>
      <w:r w:rsidR="00682826" w:rsidRPr="00024E94">
        <w:rPr>
          <w:rFonts w:hint="cs"/>
          <w:rtl/>
        </w:rPr>
        <w:t xml:space="preserve"> </w:t>
      </w:r>
      <w:r w:rsidRPr="00024E94">
        <w:rPr>
          <w:rtl/>
        </w:rPr>
        <w:t xml:space="preserve">5.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eastAsia"/>
          <w:rtl/>
        </w:rPr>
        <w:lastRenderedPageBreak/>
        <w:t>وجاء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الدر</w:t>
      </w:r>
      <w:r>
        <w:rPr>
          <w:rFonts w:hint="cs"/>
          <w:rtl/>
        </w:rPr>
        <w:t>ّ</w:t>
      </w:r>
      <w:r w:rsidRPr="00FA2266">
        <w:rPr>
          <w:rtl/>
        </w:rPr>
        <w:t xml:space="preserve"> </w:t>
      </w:r>
      <w:r w:rsidRPr="00FA2266">
        <w:rPr>
          <w:rFonts w:hint="eastAsia"/>
          <w:rtl/>
        </w:rPr>
        <w:t>الثمين</w:t>
      </w:r>
      <w:r w:rsidRPr="00FA2266">
        <w:rPr>
          <w:rtl/>
        </w:rPr>
        <w:t xml:space="preserve"> </w:t>
      </w:r>
      <w:r w:rsidRPr="00FA2266">
        <w:rPr>
          <w:rFonts w:hint="eastAsia"/>
          <w:rtl/>
        </w:rPr>
        <w:t>للحافظ</w:t>
      </w:r>
      <w:r w:rsidRPr="00FA2266">
        <w:rPr>
          <w:rtl/>
        </w:rPr>
        <w:t xml:space="preserve"> </w:t>
      </w:r>
      <w:r w:rsidRPr="00FA2266">
        <w:rPr>
          <w:rFonts w:hint="eastAsia"/>
          <w:rtl/>
        </w:rPr>
        <w:t>رضي</w:t>
      </w:r>
      <w:r w:rsidRPr="00FA2266">
        <w:rPr>
          <w:rtl/>
        </w:rPr>
        <w:t xml:space="preserve"> </w:t>
      </w:r>
      <w:r w:rsidRPr="00FA2266">
        <w:rPr>
          <w:rFonts w:hint="eastAsia"/>
          <w:rtl/>
        </w:rPr>
        <w:t>الدين</w:t>
      </w:r>
      <w:r w:rsidRPr="00FA2266">
        <w:rPr>
          <w:rtl/>
        </w:rPr>
        <w:t xml:space="preserve"> </w:t>
      </w:r>
      <w:r w:rsidRPr="00FA2266">
        <w:rPr>
          <w:rFonts w:hint="eastAsia"/>
          <w:rtl/>
        </w:rPr>
        <w:t>البرسي</w:t>
      </w:r>
      <w:r w:rsidR="00C0244F">
        <w:rPr>
          <w:rFonts w:hint="cs"/>
          <w:rtl/>
        </w:rPr>
        <w:t xml:space="preserve">: </w:t>
      </w:r>
      <w:r w:rsidRPr="00FA2266">
        <w:rPr>
          <w:rFonts w:hint="eastAsia"/>
          <w:rtl/>
        </w:rPr>
        <w:t>ص</w:t>
      </w:r>
      <w:r>
        <w:rPr>
          <w:rFonts w:hint="cs"/>
          <w:rtl/>
        </w:rPr>
        <w:t xml:space="preserve"> </w:t>
      </w:r>
      <w:r w:rsidRPr="00FA2266">
        <w:rPr>
          <w:rtl/>
        </w:rPr>
        <w:t>33</w:t>
      </w:r>
      <w:r>
        <w:rPr>
          <w:rFonts w:hint="cs"/>
          <w:rtl/>
        </w:rPr>
        <w:t xml:space="preserve"> </w:t>
      </w:r>
      <w:r w:rsidRPr="00FA2266">
        <w:rPr>
          <w:rFonts w:hint="eastAsia"/>
          <w:rtl/>
        </w:rPr>
        <w:t>قال</w:t>
      </w:r>
      <w:r w:rsidR="00C0244F">
        <w:rPr>
          <w:rtl/>
        </w:rPr>
        <w:t xml:space="preserve">: </w:t>
      </w:r>
      <w:r w:rsidR="00570A10">
        <w:rPr>
          <w:rtl/>
        </w:rPr>
        <w:t xml:space="preserve">ثمّ </w:t>
      </w:r>
      <w:r w:rsidRPr="00FA2266">
        <w:rPr>
          <w:rFonts w:hint="eastAsia"/>
          <w:rtl/>
        </w:rPr>
        <w:t>قال</w:t>
      </w:r>
      <w:r w:rsidR="00C0244F">
        <w:rPr>
          <w:rtl/>
        </w:rPr>
        <w:t xml:space="preserve">: </w:t>
      </w:r>
      <w:r>
        <w:rPr>
          <w:rStyle w:val="libAlaemChar"/>
          <w:rFonts w:hint="cs"/>
          <w:rtl/>
        </w:rPr>
        <w:t>(</w:t>
      </w:r>
      <w:r w:rsidRPr="001659DF">
        <w:rPr>
          <w:rStyle w:val="libAieChar"/>
          <w:rtl/>
        </w:rPr>
        <w:t>الَّذِينَ يُؤْمِنُونَ بِالْغَيْبِ</w:t>
      </w:r>
      <w:r w:rsidRPr="00002E7B">
        <w:rPr>
          <w:rStyle w:val="libAlaemChar"/>
          <w:rFonts w:hint="cs"/>
          <w:rtl/>
        </w:rPr>
        <w:t>)</w:t>
      </w:r>
      <w:r w:rsidRPr="001659DF">
        <w:rPr>
          <w:rtl/>
        </w:rPr>
        <w:t xml:space="preserve"> </w:t>
      </w:r>
      <w:r w:rsidRPr="001659DF">
        <w:rPr>
          <w:rFonts w:hint="eastAsia"/>
          <w:rtl/>
        </w:rPr>
        <w:t>والغيب</w:t>
      </w:r>
      <w:r w:rsidRPr="001659DF">
        <w:rPr>
          <w:rtl/>
        </w:rPr>
        <w:t xml:space="preserve"> </w:t>
      </w:r>
      <w:r w:rsidRPr="001659DF">
        <w:rPr>
          <w:rFonts w:hint="eastAsia"/>
          <w:rtl/>
        </w:rPr>
        <w:t>ثلاثة</w:t>
      </w:r>
      <w:r w:rsidRPr="001659DF">
        <w:rPr>
          <w:rtl/>
        </w:rPr>
        <w:t xml:space="preserve"> </w:t>
      </w:r>
      <w:r w:rsidRPr="001659DF">
        <w:rPr>
          <w:rFonts w:hint="eastAsia"/>
          <w:rtl/>
        </w:rPr>
        <w:t>يوم</w:t>
      </w:r>
      <w:r w:rsidRPr="001659DF">
        <w:rPr>
          <w:rtl/>
        </w:rPr>
        <w:t xml:space="preserve"> </w:t>
      </w:r>
      <w:r w:rsidRPr="001659DF">
        <w:rPr>
          <w:rFonts w:hint="eastAsia"/>
          <w:rtl/>
        </w:rPr>
        <w:t>القائم</w:t>
      </w:r>
      <w:r>
        <w:rPr>
          <w:rtl/>
        </w:rPr>
        <w:t xml:space="preserve">، </w:t>
      </w:r>
      <w:r w:rsidRPr="001659DF">
        <w:rPr>
          <w:rFonts w:hint="eastAsia"/>
          <w:rtl/>
        </w:rPr>
        <w:t>ويوم</w:t>
      </w:r>
      <w:r w:rsidRPr="001659DF">
        <w:rPr>
          <w:rtl/>
        </w:rPr>
        <w:t xml:space="preserve"> </w:t>
      </w:r>
      <w:r w:rsidRPr="001659DF">
        <w:rPr>
          <w:rFonts w:hint="eastAsia"/>
          <w:rtl/>
        </w:rPr>
        <w:t>القيامة</w:t>
      </w:r>
      <w:r>
        <w:rPr>
          <w:rtl/>
        </w:rPr>
        <w:t xml:space="preserve">، </w:t>
      </w:r>
      <w:r w:rsidRPr="001659DF">
        <w:rPr>
          <w:rFonts w:hint="eastAsia"/>
          <w:rtl/>
        </w:rPr>
        <w:t>ويوم</w:t>
      </w:r>
      <w:r w:rsidRPr="001659DF">
        <w:rPr>
          <w:rtl/>
        </w:rPr>
        <w:t xml:space="preserve"> </w:t>
      </w:r>
      <w:r w:rsidRPr="001659DF">
        <w:rPr>
          <w:rFonts w:hint="eastAsia"/>
          <w:rtl/>
        </w:rPr>
        <w:t>الرجعة</w:t>
      </w:r>
      <w:r>
        <w:rPr>
          <w:rtl/>
        </w:rPr>
        <w:t xml:space="preserve">. </w:t>
      </w:r>
      <w:r w:rsidRPr="001659DF">
        <w:rPr>
          <w:rFonts w:hint="eastAsia"/>
          <w:rtl/>
        </w:rPr>
        <w:t>والثلاثة</w:t>
      </w:r>
      <w:r w:rsidRPr="001659DF">
        <w:rPr>
          <w:rtl/>
        </w:rPr>
        <w:t xml:space="preserve"> </w:t>
      </w:r>
      <w:r w:rsidRPr="001659DF">
        <w:rPr>
          <w:rFonts w:hint="eastAsia"/>
          <w:rtl/>
        </w:rPr>
        <w:t>لهم</w:t>
      </w:r>
      <w:r>
        <w:rPr>
          <w:rStyle w:val="libFootnotenumChar"/>
          <w:rtl/>
        </w:rPr>
        <w:t>(</w:t>
      </w:r>
      <w:r>
        <w:rPr>
          <w:rStyle w:val="libFootnotenumChar"/>
          <w:rFonts w:hint="cs"/>
          <w:rtl/>
        </w:rPr>
        <w:t>1</w:t>
      </w:r>
      <w:r w:rsidRPr="001659DF">
        <w:rPr>
          <w:rStyle w:val="libFootnotenumChar"/>
          <w:rtl/>
        </w:rPr>
        <w:t>)</w:t>
      </w:r>
      <w:r>
        <w:rPr>
          <w:rtl/>
        </w:rPr>
        <w:t xml:space="preserve">. </w:t>
      </w:r>
    </w:p>
    <w:p w:rsidR="001A6AE0" w:rsidRPr="00FA2266" w:rsidRDefault="001A6AE0" w:rsidP="00682826">
      <w:pPr>
        <w:pStyle w:val="libNormal"/>
        <w:rPr>
          <w:rtl/>
        </w:rPr>
      </w:pPr>
      <w:r w:rsidRPr="00FA2266">
        <w:rPr>
          <w:rFonts w:hint="eastAsia"/>
          <w:rtl/>
        </w:rPr>
        <w:t>ثم</w:t>
      </w:r>
      <w:r w:rsidR="0015080C">
        <w:rPr>
          <w:rFonts w:hint="cs"/>
          <w:rtl/>
        </w:rPr>
        <w:t>َّ</w:t>
      </w:r>
      <w:r w:rsidRPr="00FA2266">
        <w:rPr>
          <w:rtl/>
        </w:rPr>
        <w:t xml:space="preserve"> </w:t>
      </w:r>
      <w:r w:rsidRPr="00FA2266">
        <w:rPr>
          <w:rFonts w:hint="eastAsia"/>
          <w:rtl/>
        </w:rPr>
        <w:t>قال</w:t>
      </w:r>
      <w:r w:rsidR="00C0244F">
        <w:rPr>
          <w:rtl/>
        </w:rPr>
        <w:t xml:space="preserve">: </w:t>
      </w:r>
      <w:r>
        <w:rPr>
          <w:rStyle w:val="libAlaemChar"/>
          <w:rFonts w:hint="cs"/>
          <w:rtl/>
        </w:rPr>
        <w:t>(</w:t>
      </w:r>
      <w:r w:rsidRPr="001659DF">
        <w:rPr>
          <w:rStyle w:val="libAieChar"/>
          <w:rtl/>
        </w:rPr>
        <w:t>وَيُقِيمُونَ الصَّلَاةَ</w:t>
      </w:r>
      <w:r w:rsidRPr="00002E7B">
        <w:rPr>
          <w:rStyle w:val="libAlaemChar"/>
          <w:rFonts w:hint="cs"/>
          <w:rtl/>
        </w:rPr>
        <w:t>)</w:t>
      </w:r>
      <w:r w:rsidRPr="001659DF">
        <w:rPr>
          <w:rtl/>
        </w:rPr>
        <w:t xml:space="preserve"> </w:t>
      </w:r>
      <w:r w:rsidRPr="001659DF">
        <w:rPr>
          <w:rFonts w:hint="eastAsia"/>
          <w:rtl/>
        </w:rPr>
        <w:t>والص</w:t>
      </w:r>
      <w:r>
        <w:rPr>
          <w:rFonts w:hint="cs"/>
          <w:rtl/>
        </w:rPr>
        <w:t>ّ</w:t>
      </w:r>
      <w:r w:rsidRPr="001659DF">
        <w:rPr>
          <w:rFonts w:hint="eastAsia"/>
          <w:rtl/>
        </w:rPr>
        <w:t>لاة</w:t>
      </w:r>
      <w:r w:rsidRPr="001659DF">
        <w:rPr>
          <w:rtl/>
        </w:rPr>
        <w:t xml:space="preserve"> </w:t>
      </w:r>
      <w:r w:rsidRPr="001659DF">
        <w:rPr>
          <w:rFonts w:hint="eastAsia"/>
          <w:rtl/>
        </w:rPr>
        <w:t>على</w:t>
      </w:r>
      <w:r w:rsidRPr="001659DF">
        <w:rPr>
          <w:rtl/>
        </w:rPr>
        <w:t xml:space="preserve"> </w:t>
      </w:r>
      <w:r w:rsidRPr="001659DF">
        <w:rPr>
          <w:rFonts w:hint="eastAsia"/>
          <w:rtl/>
        </w:rPr>
        <w:t>الحقيقة</w:t>
      </w:r>
      <w:r w:rsidRPr="001659DF">
        <w:rPr>
          <w:rtl/>
        </w:rPr>
        <w:t xml:space="preserve"> </w:t>
      </w:r>
      <w:r w:rsidRPr="001659DF">
        <w:rPr>
          <w:rFonts w:hint="eastAsia"/>
          <w:rtl/>
        </w:rPr>
        <w:t>حب</w:t>
      </w:r>
      <w:r>
        <w:rPr>
          <w:rFonts w:hint="cs"/>
          <w:rtl/>
        </w:rPr>
        <w:t>ّ</w:t>
      </w:r>
      <w:r w:rsidRPr="001659DF">
        <w:rPr>
          <w:rFonts w:hint="eastAsia"/>
          <w:rtl/>
        </w:rPr>
        <w:t>هم</w:t>
      </w:r>
      <w:r w:rsidRPr="001659DF">
        <w:rPr>
          <w:rtl/>
        </w:rPr>
        <w:t xml:space="preserve"> </w:t>
      </w:r>
      <w:r w:rsidRPr="001659DF">
        <w:rPr>
          <w:rFonts w:hint="eastAsia"/>
          <w:rtl/>
        </w:rPr>
        <w:t>والباقي</w:t>
      </w:r>
      <w:r w:rsidRPr="001659DF">
        <w:rPr>
          <w:rtl/>
        </w:rPr>
        <w:t xml:space="preserve"> </w:t>
      </w:r>
      <w:r w:rsidRPr="001659DF">
        <w:rPr>
          <w:rFonts w:hint="eastAsia"/>
          <w:rtl/>
        </w:rPr>
        <w:t>مجاز</w:t>
      </w:r>
      <w:r>
        <w:rPr>
          <w:rtl/>
        </w:rPr>
        <w:t>، لأن</w:t>
      </w:r>
      <w:r>
        <w:rPr>
          <w:rFonts w:hint="cs"/>
          <w:rtl/>
        </w:rPr>
        <w:t>ّ</w:t>
      </w:r>
      <w:r w:rsidR="00D757C0">
        <w:rPr>
          <w:rtl/>
        </w:rPr>
        <w:t xml:space="preserve"> </w:t>
      </w:r>
      <w:r w:rsidRPr="001659DF">
        <w:rPr>
          <w:rFonts w:hint="eastAsia"/>
          <w:rtl/>
        </w:rPr>
        <w:t>الص</w:t>
      </w:r>
      <w:r>
        <w:rPr>
          <w:rFonts w:hint="cs"/>
          <w:rtl/>
        </w:rPr>
        <w:t>ّ</w:t>
      </w:r>
      <w:r w:rsidRPr="001659DF">
        <w:rPr>
          <w:rFonts w:hint="eastAsia"/>
          <w:rtl/>
        </w:rPr>
        <w:t>لاة</w:t>
      </w:r>
      <w:r w:rsidRPr="001659DF">
        <w:rPr>
          <w:rtl/>
        </w:rPr>
        <w:t xml:space="preserve"> </w:t>
      </w:r>
      <w:r w:rsidRPr="001659DF">
        <w:rPr>
          <w:rFonts w:hint="eastAsia"/>
          <w:rtl/>
        </w:rPr>
        <w:t>بغير</w:t>
      </w:r>
      <w:r w:rsidRPr="001659DF">
        <w:rPr>
          <w:rtl/>
        </w:rPr>
        <w:t xml:space="preserve"> </w:t>
      </w:r>
      <w:r w:rsidRPr="001659DF">
        <w:rPr>
          <w:rFonts w:hint="eastAsia"/>
          <w:rtl/>
        </w:rPr>
        <w:t>حب</w:t>
      </w:r>
      <w:r>
        <w:rPr>
          <w:rFonts w:hint="cs"/>
          <w:rtl/>
        </w:rPr>
        <w:t>ّ</w:t>
      </w:r>
      <w:r w:rsidRPr="001659DF">
        <w:rPr>
          <w:rFonts w:hint="eastAsia"/>
          <w:rtl/>
        </w:rPr>
        <w:t>هم</w:t>
      </w:r>
      <w:r w:rsidRPr="001659DF">
        <w:rPr>
          <w:rtl/>
        </w:rPr>
        <w:t xml:space="preserve"> </w:t>
      </w:r>
      <w:r w:rsidRPr="001659DF">
        <w:rPr>
          <w:rFonts w:hint="eastAsia"/>
          <w:rtl/>
        </w:rPr>
        <w:t>وذكرهم</w:t>
      </w:r>
      <w:r w:rsidRPr="001659DF">
        <w:rPr>
          <w:rtl/>
        </w:rPr>
        <w:t xml:space="preserve"> </w:t>
      </w:r>
      <w:r w:rsidRPr="001659DF">
        <w:rPr>
          <w:rFonts w:hint="eastAsia"/>
          <w:rtl/>
        </w:rPr>
        <w:t>لا</w:t>
      </w:r>
      <w:r>
        <w:rPr>
          <w:rFonts w:hint="cs"/>
          <w:rtl/>
        </w:rPr>
        <w:t xml:space="preserve"> </w:t>
      </w:r>
      <w:r w:rsidRPr="001659DF">
        <w:rPr>
          <w:rFonts w:hint="eastAsia"/>
          <w:rtl/>
        </w:rPr>
        <w:t>تكتب</w:t>
      </w:r>
      <w:r w:rsidRPr="001659DF">
        <w:rPr>
          <w:rtl/>
        </w:rPr>
        <w:t xml:space="preserve"> </w:t>
      </w:r>
      <w:r w:rsidRPr="001659DF">
        <w:rPr>
          <w:rFonts w:hint="eastAsia"/>
          <w:rtl/>
        </w:rPr>
        <w:t>ولا</w:t>
      </w:r>
      <w:r>
        <w:rPr>
          <w:rFonts w:hint="cs"/>
          <w:rtl/>
        </w:rPr>
        <w:t xml:space="preserve"> </w:t>
      </w:r>
      <w:r w:rsidRPr="001659DF">
        <w:rPr>
          <w:rFonts w:hint="eastAsia"/>
          <w:rtl/>
        </w:rPr>
        <w:t>تقبل</w:t>
      </w:r>
      <w:r w:rsidRPr="001659DF">
        <w:rPr>
          <w:rtl/>
        </w:rPr>
        <w:t xml:space="preserve"> </w:t>
      </w:r>
      <w:r w:rsidRPr="001659DF">
        <w:rPr>
          <w:rFonts w:hint="eastAsia"/>
          <w:rtl/>
        </w:rPr>
        <w:t>فالص</w:t>
      </w:r>
      <w:r>
        <w:rPr>
          <w:rFonts w:hint="cs"/>
          <w:rtl/>
        </w:rPr>
        <w:t>ّ</w:t>
      </w:r>
      <w:r w:rsidRPr="001659DF">
        <w:rPr>
          <w:rFonts w:hint="eastAsia"/>
          <w:rtl/>
        </w:rPr>
        <w:t>لاة</w:t>
      </w:r>
      <w:r w:rsidRPr="001659DF">
        <w:rPr>
          <w:rtl/>
        </w:rPr>
        <w:t xml:space="preserve"> </w:t>
      </w:r>
      <w:r w:rsidRPr="001659DF">
        <w:rPr>
          <w:rFonts w:hint="eastAsia"/>
          <w:rtl/>
        </w:rPr>
        <w:t>حب</w:t>
      </w:r>
      <w:r>
        <w:rPr>
          <w:rFonts w:hint="cs"/>
          <w:rtl/>
        </w:rPr>
        <w:t>ّ</w:t>
      </w:r>
      <w:r w:rsidRPr="001659DF">
        <w:rPr>
          <w:rFonts w:hint="eastAsia"/>
          <w:rtl/>
        </w:rPr>
        <w:t>هم</w:t>
      </w:r>
      <w:r>
        <w:rPr>
          <w:rStyle w:val="libFootnotenumChar"/>
          <w:rtl/>
        </w:rPr>
        <w:t>(</w:t>
      </w:r>
      <w:r>
        <w:rPr>
          <w:rStyle w:val="libFootnotenumChar"/>
          <w:rFonts w:hint="cs"/>
          <w:rtl/>
        </w:rPr>
        <w:t>2</w:t>
      </w:r>
      <w:r w:rsidRPr="001659DF">
        <w:rPr>
          <w:rStyle w:val="libFootnotenumChar"/>
          <w:rtl/>
        </w:rPr>
        <w:t>)</w:t>
      </w:r>
      <w:r>
        <w:rPr>
          <w:rtl/>
        </w:rPr>
        <w:t xml:space="preserve">. </w:t>
      </w:r>
    </w:p>
    <w:p w:rsidR="001A6AE0" w:rsidRDefault="001A6AE0" w:rsidP="001A6AE0">
      <w:pPr>
        <w:pStyle w:val="libNormal"/>
        <w:rPr>
          <w:rtl/>
        </w:rPr>
      </w:pPr>
      <w:r w:rsidRPr="00FA2266">
        <w:rPr>
          <w:rFonts w:hint="eastAsia"/>
          <w:rtl/>
        </w:rPr>
        <w:t>ثم</w:t>
      </w:r>
      <w:r w:rsidR="0015080C">
        <w:rPr>
          <w:rFonts w:hint="cs"/>
          <w:rtl/>
        </w:rPr>
        <w:t>َّ</w:t>
      </w:r>
      <w:r w:rsidRPr="00FA2266">
        <w:rPr>
          <w:rtl/>
        </w:rPr>
        <w:t xml:space="preserve"> </w:t>
      </w:r>
      <w:r w:rsidRPr="00FA2266">
        <w:rPr>
          <w:rFonts w:hint="eastAsia"/>
          <w:rtl/>
        </w:rPr>
        <w:t>قال</w:t>
      </w:r>
      <w:r w:rsidR="00C0244F">
        <w:rPr>
          <w:rtl/>
        </w:rPr>
        <w:t xml:space="preserve">: </w:t>
      </w:r>
      <w:r>
        <w:rPr>
          <w:rStyle w:val="libAlaemChar"/>
          <w:rtl/>
        </w:rPr>
        <w:t>(</w:t>
      </w:r>
      <w:r w:rsidRPr="001659DF">
        <w:rPr>
          <w:rStyle w:val="libAieChar"/>
          <w:rtl/>
        </w:rPr>
        <w:t>وَمِمَّا رَزَقْنَاهُمْ يُنفِقُونَ</w:t>
      </w:r>
      <w:r w:rsidRPr="00002E7B">
        <w:rPr>
          <w:rStyle w:val="libAlaemChar"/>
          <w:rFonts w:hint="cs"/>
          <w:rtl/>
        </w:rPr>
        <w:t>)</w:t>
      </w:r>
      <w:r>
        <w:rPr>
          <w:rFonts w:hint="cs"/>
          <w:rtl/>
        </w:rPr>
        <w:t>،</w:t>
      </w:r>
      <w:r w:rsidRPr="00FA2266">
        <w:rPr>
          <w:rtl/>
        </w:rPr>
        <w:t xml:space="preserve"> </w:t>
      </w:r>
      <w:r>
        <w:rPr>
          <w:rFonts w:hint="eastAsia"/>
          <w:rtl/>
        </w:rPr>
        <w:t>ال</w:t>
      </w:r>
      <w:r>
        <w:rPr>
          <w:rFonts w:hint="cs"/>
          <w:rtl/>
        </w:rPr>
        <w:t>إ</w:t>
      </w:r>
      <w:r w:rsidRPr="00FA2266">
        <w:rPr>
          <w:rFonts w:hint="eastAsia"/>
          <w:rtl/>
        </w:rPr>
        <w:t>نفاق</w:t>
      </w:r>
      <w:r w:rsidRPr="00FA2266">
        <w:rPr>
          <w:rtl/>
        </w:rPr>
        <w:t xml:space="preserve"> </w:t>
      </w:r>
      <w:r w:rsidRPr="00FA2266">
        <w:rPr>
          <w:rFonts w:hint="eastAsia"/>
          <w:rtl/>
        </w:rPr>
        <w:t>الحقيقي</w:t>
      </w:r>
      <w:r w:rsidRPr="00FA2266">
        <w:rPr>
          <w:rtl/>
        </w:rPr>
        <w:t xml:space="preserve"> </w:t>
      </w:r>
      <w:r w:rsidRPr="00FA2266">
        <w:rPr>
          <w:rFonts w:hint="eastAsia"/>
          <w:rtl/>
        </w:rPr>
        <w:t>هو</w:t>
      </w:r>
      <w:r w:rsidRPr="00FA2266">
        <w:rPr>
          <w:rtl/>
        </w:rPr>
        <w:t xml:space="preserve"> </w:t>
      </w:r>
      <w:r w:rsidRPr="00FA2266">
        <w:rPr>
          <w:rFonts w:hint="eastAsia"/>
          <w:rtl/>
        </w:rPr>
        <w:t>تعليم</w:t>
      </w:r>
      <w:r w:rsidRPr="00FA2266">
        <w:rPr>
          <w:rtl/>
        </w:rPr>
        <w:t xml:space="preserve"> </w:t>
      </w:r>
      <w:r w:rsidRPr="00FA2266">
        <w:rPr>
          <w:rFonts w:hint="eastAsia"/>
          <w:rtl/>
        </w:rPr>
        <w:t>المؤمن</w:t>
      </w:r>
      <w:r w:rsidRPr="00FA2266">
        <w:rPr>
          <w:rtl/>
        </w:rPr>
        <w:t xml:space="preserve"> </w:t>
      </w:r>
      <w:r w:rsidRPr="00FA2266">
        <w:rPr>
          <w:rFonts w:hint="eastAsia"/>
          <w:rtl/>
        </w:rPr>
        <w:t>فضائل</w:t>
      </w:r>
      <w:r w:rsidRPr="00FA2266">
        <w:rPr>
          <w:rtl/>
        </w:rPr>
        <w:t xml:space="preserve"> </w:t>
      </w:r>
      <w:r w:rsidRPr="00FA2266">
        <w:rPr>
          <w:rFonts w:hint="eastAsia"/>
          <w:rtl/>
        </w:rPr>
        <w:t>آل</w:t>
      </w:r>
      <w:r w:rsidRPr="00FA2266">
        <w:rPr>
          <w:rtl/>
        </w:rPr>
        <w:t xml:space="preserve"> </w:t>
      </w:r>
      <w:r>
        <w:rPr>
          <w:rFonts w:hint="eastAsia"/>
          <w:rtl/>
        </w:rPr>
        <w:t>محمّد</w:t>
      </w:r>
      <w:r>
        <w:rPr>
          <w:rtl/>
        </w:rPr>
        <w:t xml:space="preserve"> (</w:t>
      </w:r>
      <w:r w:rsidR="006E430D" w:rsidRPr="00BF39C2">
        <w:rPr>
          <w:rFonts w:hint="eastAsia"/>
          <w:rtl/>
        </w:rPr>
        <w:t>صلّى الله عليه وآله</w:t>
      </w:r>
      <w:r w:rsidRPr="00FA2266">
        <w:rPr>
          <w:rtl/>
        </w:rPr>
        <w:t xml:space="preserve">) </w:t>
      </w:r>
      <w:r w:rsidRPr="00FA2266">
        <w:rPr>
          <w:rFonts w:hint="eastAsia"/>
          <w:rtl/>
        </w:rPr>
        <w:t>واظهار</w:t>
      </w:r>
      <w:r w:rsidRPr="00FA2266">
        <w:rPr>
          <w:rtl/>
        </w:rPr>
        <w:t xml:space="preserve"> </w:t>
      </w:r>
      <w:r w:rsidRPr="00FA2266">
        <w:rPr>
          <w:rFonts w:hint="eastAsia"/>
          <w:rtl/>
        </w:rPr>
        <w:t>مناقبهم</w:t>
      </w:r>
      <w:r>
        <w:rPr>
          <w:rtl/>
        </w:rPr>
        <w:t xml:space="preserve">. </w:t>
      </w:r>
    </w:p>
    <w:p w:rsidR="001A6AE0" w:rsidRDefault="001A6AE0" w:rsidP="00682826">
      <w:pPr>
        <w:pStyle w:val="libNormal"/>
        <w:rPr>
          <w:rtl/>
        </w:rPr>
      </w:pPr>
      <w:r w:rsidRPr="00FA2266">
        <w:rPr>
          <w:rFonts w:hint="eastAsia"/>
          <w:rtl/>
        </w:rPr>
        <w:t>ثم</w:t>
      </w:r>
      <w:r w:rsidR="0015080C">
        <w:rPr>
          <w:rFonts w:hint="cs"/>
          <w:rtl/>
        </w:rPr>
        <w:t>َّ</w:t>
      </w:r>
      <w:r w:rsidRPr="00FA2266">
        <w:rPr>
          <w:rtl/>
        </w:rPr>
        <w:t xml:space="preserve"> </w:t>
      </w:r>
      <w:r w:rsidRPr="00FA2266">
        <w:rPr>
          <w:rFonts w:hint="eastAsia"/>
          <w:rtl/>
        </w:rPr>
        <w:t>قال</w:t>
      </w:r>
      <w:r w:rsidR="00C0244F">
        <w:rPr>
          <w:rtl/>
        </w:rPr>
        <w:t xml:space="preserve">: </w:t>
      </w:r>
      <w:r>
        <w:rPr>
          <w:rStyle w:val="libAlaemChar"/>
          <w:rtl/>
        </w:rPr>
        <w:t>(</w:t>
      </w:r>
      <w:r w:rsidRPr="0075494F">
        <w:rPr>
          <w:rStyle w:val="libAieChar"/>
          <w:rtl/>
        </w:rPr>
        <w:t>وَالَّذِينَ يُؤْمِنُونَ بِمَا</w:t>
      </w:r>
      <w:r>
        <w:rPr>
          <w:rStyle w:val="libAieChar"/>
          <w:rtl/>
        </w:rPr>
        <w:t xml:space="preserve"> أنزل</w:t>
      </w:r>
      <w:r w:rsidRPr="0075494F">
        <w:rPr>
          <w:rStyle w:val="libAieChar"/>
          <w:rtl/>
        </w:rPr>
        <w:t xml:space="preserve"> إِلَيْكَ</w:t>
      </w:r>
      <w:r w:rsidRPr="0075494F">
        <w:rPr>
          <w:rStyle w:val="libAlaemChar"/>
          <w:rtl/>
        </w:rPr>
        <w:t>)</w:t>
      </w:r>
      <w:r w:rsidRPr="001659DF">
        <w:rPr>
          <w:rtl/>
        </w:rPr>
        <w:t xml:space="preserve"> </w:t>
      </w:r>
      <w:r w:rsidRPr="001659DF">
        <w:rPr>
          <w:rFonts w:hint="eastAsia"/>
          <w:rtl/>
        </w:rPr>
        <w:t>يعني</w:t>
      </w:r>
      <w:r>
        <w:rPr>
          <w:rtl/>
        </w:rPr>
        <w:t xml:space="preserve"> في عليٍّ </w:t>
      </w:r>
      <w:r>
        <w:rPr>
          <w:rFonts w:hint="eastAsia"/>
          <w:rtl/>
        </w:rPr>
        <w:t>(</w:t>
      </w:r>
      <w:r w:rsidRPr="006C582E">
        <w:rPr>
          <w:rStyle w:val="libAlaemChar"/>
          <w:rFonts w:hint="eastAsia"/>
          <w:rtl/>
        </w:rPr>
        <w:t>عليه‌السلام</w:t>
      </w:r>
      <w:r>
        <w:rPr>
          <w:rFonts w:hint="eastAsia"/>
          <w:rtl/>
        </w:rPr>
        <w:t>)</w:t>
      </w:r>
      <w:r>
        <w:rPr>
          <w:rtl/>
        </w:rPr>
        <w:t xml:space="preserve">، </w:t>
      </w:r>
      <w:r>
        <w:rPr>
          <w:rStyle w:val="libAlaemChar"/>
          <w:rtl/>
        </w:rPr>
        <w:t>(</w:t>
      </w:r>
      <w:r w:rsidRPr="0075494F">
        <w:rPr>
          <w:rStyle w:val="libAieChar"/>
          <w:rtl/>
        </w:rPr>
        <w:t>وَمَا</w:t>
      </w:r>
      <w:r>
        <w:rPr>
          <w:rStyle w:val="libAieChar"/>
          <w:rtl/>
        </w:rPr>
        <w:t xml:space="preserve"> أنزل</w:t>
      </w:r>
      <w:r w:rsidRPr="0075494F">
        <w:rPr>
          <w:rStyle w:val="libAieChar"/>
          <w:rtl/>
        </w:rPr>
        <w:t xml:space="preserve"> مِن قَبْلِكَ</w:t>
      </w:r>
      <w:r w:rsidRPr="0075494F">
        <w:rPr>
          <w:rStyle w:val="libAlaemChar"/>
          <w:rFonts w:hint="cs"/>
          <w:rtl/>
        </w:rPr>
        <w:t>)</w:t>
      </w:r>
      <w:r w:rsidRPr="001659DF">
        <w:rPr>
          <w:rtl/>
        </w:rPr>
        <w:t xml:space="preserve"> </w:t>
      </w:r>
      <w:r w:rsidRPr="001659DF">
        <w:rPr>
          <w:rFonts w:hint="eastAsia"/>
          <w:rtl/>
        </w:rPr>
        <w:t>معناه</w:t>
      </w:r>
      <w:r>
        <w:rPr>
          <w:rtl/>
        </w:rPr>
        <w:t xml:space="preserve"> في عليٍّ</w:t>
      </w:r>
      <w:r w:rsidR="00D757C0">
        <w:rPr>
          <w:rtl/>
        </w:rPr>
        <w:t xml:space="preserve"> </w:t>
      </w:r>
      <w:r w:rsidRPr="006C582E">
        <w:rPr>
          <w:rStyle w:val="libAlaemChar"/>
          <w:rtl/>
        </w:rPr>
        <w:t>عليه‌السلام</w:t>
      </w:r>
      <w:r>
        <w:rPr>
          <w:rtl/>
        </w:rPr>
        <w:t xml:space="preserve"> </w:t>
      </w:r>
      <w:r>
        <w:rPr>
          <w:rFonts w:hint="cs"/>
          <w:rtl/>
        </w:rPr>
        <w:t>أ</w:t>
      </w:r>
      <w:r>
        <w:rPr>
          <w:rtl/>
        </w:rPr>
        <w:t xml:space="preserve">نّه </w:t>
      </w:r>
      <w:r w:rsidRPr="001659DF">
        <w:rPr>
          <w:rFonts w:hint="eastAsia"/>
          <w:rtl/>
        </w:rPr>
        <w:t>أمير</w:t>
      </w:r>
      <w:r w:rsidRPr="001659DF">
        <w:rPr>
          <w:rtl/>
        </w:rPr>
        <w:t xml:space="preserve"> </w:t>
      </w:r>
      <w:r w:rsidRPr="001659DF">
        <w:rPr>
          <w:rFonts w:hint="eastAsia"/>
          <w:rtl/>
        </w:rPr>
        <w:t>المؤمنين</w:t>
      </w:r>
      <w:r w:rsidRPr="001659DF">
        <w:rPr>
          <w:rtl/>
        </w:rPr>
        <w:t xml:space="preserve"> </w:t>
      </w:r>
      <w:r w:rsidRPr="001659DF">
        <w:rPr>
          <w:rFonts w:hint="eastAsia"/>
          <w:rtl/>
        </w:rPr>
        <w:t>وقائد</w:t>
      </w:r>
      <w:r w:rsidRPr="001659DF">
        <w:rPr>
          <w:rtl/>
        </w:rPr>
        <w:t xml:space="preserve"> </w:t>
      </w:r>
      <w:r w:rsidRPr="001659DF">
        <w:rPr>
          <w:rFonts w:hint="eastAsia"/>
          <w:rtl/>
        </w:rPr>
        <w:t>الغر</w:t>
      </w:r>
      <w:r>
        <w:rPr>
          <w:rFonts w:hint="cs"/>
          <w:rtl/>
        </w:rPr>
        <w:t>ّ</w:t>
      </w:r>
      <w:r w:rsidRPr="001659DF">
        <w:rPr>
          <w:rtl/>
        </w:rPr>
        <w:t xml:space="preserve"> </w:t>
      </w:r>
      <w:r w:rsidRPr="001659DF">
        <w:rPr>
          <w:rFonts w:hint="eastAsia"/>
          <w:rtl/>
        </w:rPr>
        <w:t>المحج</w:t>
      </w:r>
      <w:r>
        <w:rPr>
          <w:rFonts w:hint="cs"/>
          <w:rtl/>
        </w:rPr>
        <w:t>ّ</w:t>
      </w:r>
      <w:r w:rsidRPr="001659DF">
        <w:rPr>
          <w:rFonts w:hint="eastAsia"/>
          <w:rtl/>
        </w:rPr>
        <w:t>لين</w:t>
      </w:r>
      <w:r>
        <w:rPr>
          <w:rtl/>
        </w:rPr>
        <w:t xml:space="preserve">. </w:t>
      </w:r>
    </w:p>
    <w:p w:rsidR="001A6AE0" w:rsidRPr="00FA037F" w:rsidRDefault="001A6AE0" w:rsidP="001A6AE0">
      <w:pPr>
        <w:pStyle w:val="Heading3Center"/>
        <w:rPr>
          <w:rtl/>
        </w:rPr>
      </w:pPr>
      <w:bookmarkStart w:id="10" w:name="_Toc483393070"/>
      <w:r w:rsidRPr="00943108">
        <w:rPr>
          <w:rFonts w:hint="eastAsia"/>
          <w:rtl/>
        </w:rPr>
        <w:t>سورة</w:t>
      </w:r>
      <w:r w:rsidRPr="00943108">
        <w:rPr>
          <w:rtl/>
        </w:rPr>
        <w:t xml:space="preserve"> </w:t>
      </w:r>
      <w:r w:rsidRPr="00943108">
        <w:rPr>
          <w:rFonts w:hint="eastAsia"/>
          <w:rtl/>
        </w:rPr>
        <w:t>البقرة</w:t>
      </w:r>
      <w:r w:rsidRPr="00943108">
        <w:rPr>
          <w:rtl/>
        </w:rPr>
        <w:t xml:space="preserve"> الآية 5</w:t>
      </w:r>
      <w:bookmarkEnd w:id="10"/>
    </w:p>
    <w:p w:rsidR="001A6AE0" w:rsidRPr="00682826" w:rsidRDefault="001A6AE0" w:rsidP="00682826">
      <w:pPr>
        <w:pStyle w:val="libCenter"/>
        <w:rPr>
          <w:rtl/>
        </w:rPr>
      </w:pPr>
      <w:r w:rsidRPr="00FE0002">
        <w:rPr>
          <w:rStyle w:val="libAlaemChar"/>
          <w:rtl/>
        </w:rPr>
        <w:t>(</w:t>
      </w:r>
      <w:r w:rsidRPr="000357B7">
        <w:rPr>
          <w:rStyle w:val="libAieChar"/>
          <w:rtl/>
        </w:rPr>
        <w:t>أُولَٰئِكَ عَلَىٰ هُدًى مِّن رَّبِّهِمْ وَأُولَٰئِكَ هُمُ الْمُفْلِحُونَ</w:t>
      </w:r>
      <w:r w:rsidRPr="00002E7B">
        <w:rPr>
          <w:rStyle w:val="libAlaemChar"/>
          <w:rFonts w:hint="cs"/>
          <w:rtl/>
        </w:rPr>
        <w:t>)</w:t>
      </w:r>
    </w:p>
    <w:p w:rsidR="001A6AE0" w:rsidRPr="006911C2" w:rsidRDefault="001A6AE0" w:rsidP="006911C2">
      <w:pPr>
        <w:pStyle w:val="libNormal"/>
        <w:rPr>
          <w:rtl/>
        </w:rPr>
      </w:pPr>
      <w:r w:rsidRPr="00FA2266">
        <w:rPr>
          <w:rtl/>
        </w:rPr>
        <w:t>1</w:t>
      </w:r>
      <w:r w:rsidRPr="00FA2266">
        <w:rPr>
          <w:rFonts w:hint="cs"/>
          <w:rtl/>
        </w:rPr>
        <w:t>-</w:t>
      </w:r>
      <w:r w:rsidRPr="00FA2266">
        <w:rPr>
          <w:rtl/>
        </w:rPr>
        <w:t xml:space="preserve"> </w:t>
      </w:r>
      <w:r w:rsidRPr="00FA2266">
        <w:rPr>
          <w:rFonts w:hint="eastAsia"/>
          <w:rtl/>
        </w:rPr>
        <w:t>أورد</w:t>
      </w:r>
      <w:r w:rsidRPr="00FA2266">
        <w:rPr>
          <w:rtl/>
        </w:rPr>
        <w:t xml:space="preserve"> </w:t>
      </w:r>
      <w:r w:rsidRPr="00FA2266">
        <w:rPr>
          <w:rFonts w:hint="eastAsia"/>
          <w:rtl/>
        </w:rPr>
        <w:t>الحاكم</w:t>
      </w:r>
      <w:r w:rsidRPr="00FA2266">
        <w:rPr>
          <w:rtl/>
        </w:rPr>
        <w:t xml:space="preserve"> </w:t>
      </w:r>
      <w:r>
        <w:rPr>
          <w:rFonts w:hint="eastAsia"/>
          <w:rtl/>
        </w:rPr>
        <w:t>الحسكاني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104</w:t>
      </w:r>
      <w:r>
        <w:rPr>
          <w:rFonts w:hint="cs"/>
          <w:rtl/>
        </w:rPr>
        <w:t xml:space="preserve"> </w:t>
      </w:r>
      <w:r w:rsidRPr="00FA2266">
        <w:rPr>
          <w:rFonts w:hint="eastAsia"/>
          <w:rtl/>
        </w:rPr>
        <w:t>ط</w:t>
      </w:r>
      <w:r w:rsidR="00682826">
        <w:rPr>
          <w:rFonts w:hint="cs"/>
          <w:rtl/>
        </w:rPr>
        <w:t xml:space="preserve"> </w:t>
      </w:r>
      <w:r w:rsidRPr="00FA2266">
        <w:rPr>
          <w:rtl/>
        </w:rPr>
        <w:t>3</w:t>
      </w:r>
      <w:r>
        <w:rPr>
          <w:rtl/>
        </w:rPr>
        <w:t xml:space="preserve">. </w:t>
      </w:r>
      <w:r w:rsidRPr="00FA2266">
        <w:rPr>
          <w:rFonts w:hint="eastAsia"/>
          <w:rtl/>
        </w:rPr>
        <w:t>الحديث</w:t>
      </w:r>
      <w:r>
        <w:rPr>
          <w:rtl/>
        </w:rPr>
        <w:t xml:space="preserve"> </w:t>
      </w:r>
      <w:r w:rsidRPr="00FA2266">
        <w:rPr>
          <w:rtl/>
        </w:rPr>
        <w:t>108</w:t>
      </w:r>
      <w:r>
        <w:rPr>
          <w:rtl/>
        </w:rPr>
        <w:t xml:space="preserve"> </w:t>
      </w:r>
      <w:r w:rsidRPr="00FA2266">
        <w:rPr>
          <w:rFonts w:hint="eastAsia"/>
          <w:rtl/>
        </w:rPr>
        <w:t>قوله</w:t>
      </w:r>
      <w:r w:rsidR="00C0244F">
        <w:rPr>
          <w:rtl/>
        </w:rPr>
        <w:t xml:space="preserve">: </w:t>
      </w:r>
      <w:r>
        <w:rPr>
          <w:rtl/>
        </w:rPr>
        <w:t xml:space="preserve">أخبرنا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المقرئ</w:t>
      </w:r>
      <w:r>
        <w:rPr>
          <w:rFonts w:hint="cs"/>
          <w:rtl/>
        </w:rPr>
        <w:t>،</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أبي</w:t>
      </w:r>
      <w:r>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أبو</w:t>
      </w:r>
      <w:r w:rsidRPr="00FA2266">
        <w:rPr>
          <w:rtl/>
        </w:rPr>
        <w:t xml:space="preserve"> </w:t>
      </w:r>
      <w:r>
        <w:rPr>
          <w:rFonts w:hint="eastAsia"/>
          <w:rtl/>
        </w:rPr>
        <w:t>محمّد</w:t>
      </w:r>
      <w:r w:rsidRPr="00FA2266">
        <w:rPr>
          <w:rtl/>
        </w:rPr>
        <w:t xml:space="preserve"> </w:t>
      </w:r>
      <w:r w:rsidRPr="00FA2266">
        <w:rPr>
          <w:rFonts w:hint="eastAsia"/>
          <w:rtl/>
        </w:rPr>
        <w:t>بندار</w:t>
      </w:r>
      <w:r w:rsidRPr="00FA2266">
        <w:rPr>
          <w:rtl/>
        </w:rPr>
        <w:t xml:space="preserve"> </w:t>
      </w:r>
      <w:r w:rsidRPr="00FA2266">
        <w:rPr>
          <w:rFonts w:hint="eastAsia"/>
          <w:rtl/>
        </w:rPr>
        <w:t>بن</w:t>
      </w:r>
      <w:r w:rsidRPr="00FA2266">
        <w:rPr>
          <w:rtl/>
        </w:rPr>
        <w:t xml:space="preserve"> </w:t>
      </w:r>
      <w:r w:rsidRPr="00FA2266">
        <w:rPr>
          <w:rFonts w:hint="eastAsia"/>
          <w:rtl/>
        </w:rPr>
        <w:t>إبراهيم</w:t>
      </w:r>
      <w:r w:rsidRPr="00FA2266">
        <w:rPr>
          <w:rtl/>
        </w:rPr>
        <w:t xml:space="preserve"> </w:t>
      </w:r>
      <w:r w:rsidRPr="00FA2266">
        <w:rPr>
          <w:rFonts w:hint="eastAsia"/>
          <w:rtl/>
        </w:rPr>
        <w:t>الفقيه</w:t>
      </w:r>
      <w:r w:rsidRPr="00FA2266">
        <w:rPr>
          <w:rtl/>
        </w:rPr>
        <w:t xml:space="preserve"> </w:t>
      </w:r>
      <w:r w:rsidRPr="00FA2266">
        <w:rPr>
          <w:rFonts w:hint="eastAsia"/>
          <w:rtl/>
        </w:rPr>
        <w:t>الجرج</w:t>
      </w:r>
      <w:r>
        <w:rPr>
          <w:rFonts w:hint="eastAsia"/>
          <w:rtl/>
        </w:rPr>
        <w:t>اني</w:t>
      </w:r>
      <w:r w:rsidRPr="00FA2266">
        <w:rPr>
          <w:rtl/>
        </w:rPr>
        <w:t xml:space="preserve"> </w:t>
      </w:r>
      <w:r>
        <w:rPr>
          <w:rtl/>
        </w:rPr>
        <w:t>-</w:t>
      </w:r>
      <w:r w:rsidRPr="00FA2266">
        <w:rPr>
          <w:rFonts w:hint="eastAsia"/>
          <w:rtl/>
        </w:rPr>
        <w:t>بفراوة</w:t>
      </w:r>
      <w:r w:rsidRPr="00FA2266">
        <w:rPr>
          <w:rtl/>
        </w:rPr>
        <w:t>-</w:t>
      </w:r>
      <w:r>
        <w:rPr>
          <w:rFonts w:hint="cs"/>
          <w:rtl/>
        </w:rPr>
        <w:t>،</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حاتم</w:t>
      </w:r>
      <w:r w:rsidRPr="00FA2266">
        <w:rPr>
          <w:rtl/>
        </w:rPr>
        <w:t xml:space="preserve"> </w:t>
      </w:r>
      <w:r w:rsidRPr="00FA2266">
        <w:rPr>
          <w:rFonts w:hint="eastAsia"/>
          <w:rtl/>
        </w:rPr>
        <w:t>سهل</w:t>
      </w:r>
      <w:r w:rsidRPr="00FA2266">
        <w:rPr>
          <w:rtl/>
        </w:rPr>
        <w:t xml:space="preserve"> </w:t>
      </w:r>
      <w:r w:rsidRPr="00FA2266">
        <w:rPr>
          <w:rFonts w:hint="eastAsia"/>
          <w:rtl/>
        </w:rPr>
        <w:t>بن</w:t>
      </w:r>
      <w:r w:rsidRPr="00FA2266">
        <w:rPr>
          <w:rtl/>
        </w:rPr>
        <w:t xml:space="preserve"> </w:t>
      </w:r>
      <w:r w:rsidRPr="00FA2266">
        <w:rPr>
          <w:rFonts w:hint="eastAsia"/>
          <w:rtl/>
        </w:rPr>
        <w:t>السري</w:t>
      </w:r>
      <w:r w:rsidRPr="00FA2266">
        <w:rPr>
          <w:rtl/>
        </w:rPr>
        <w:t xml:space="preserve"> </w:t>
      </w:r>
      <w:r w:rsidRPr="00FA2266">
        <w:rPr>
          <w:rFonts w:hint="eastAsia"/>
          <w:rtl/>
        </w:rPr>
        <w:t>بن</w:t>
      </w:r>
      <w:r w:rsidRPr="00FA2266">
        <w:rPr>
          <w:rtl/>
        </w:rPr>
        <w:t xml:space="preserve"> </w:t>
      </w:r>
      <w:r w:rsidRPr="00FA2266">
        <w:rPr>
          <w:rFonts w:hint="eastAsia"/>
          <w:rtl/>
        </w:rPr>
        <w:t>ال</w:t>
      </w:r>
      <w:r w:rsidRPr="00FA2266">
        <w:rPr>
          <w:rFonts w:hint="cs"/>
          <w:rtl/>
        </w:rPr>
        <w:t>خ</w:t>
      </w:r>
      <w:r w:rsidRPr="00FA2266">
        <w:rPr>
          <w:rFonts w:hint="eastAsia"/>
          <w:rtl/>
        </w:rPr>
        <w:t>ضر</w:t>
      </w:r>
      <w:r w:rsidRPr="00FA2266">
        <w:rPr>
          <w:rtl/>
        </w:rPr>
        <w:t xml:space="preserve"> </w:t>
      </w:r>
      <w:r w:rsidRPr="00FA2266">
        <w:rPr>
          <w:rFonts w:hint="eastAsia"/>
          <w:rtl/>
        </w:rPr>
        <w:t>الحافظ</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الوضاح</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ضريس</w:t>
      </w:r>
      <w:r w:rsidRPr="00FA2266">
        <w:rPr>
          <w:rtl/>
        </w:rPr>
        <w:t xml:space="preserve"> </w:t>
      </w:r>
      <w:r>
        <w:rPr>
          <w:rtl/>
        </w:rPr>
        <w:t>-</w:t>
      </w:r>
      <w:r w:rsidRPr="00FA2266">
        <w:rPr>
          <w:rFonts w:hint="eastAsia"/>
          <w:rtl/>
        </w:rPr>
        <w:t>ب</w:t>
      </w:r>
      <w:r w:rsidRPr="00FA2266">
        <w:rPr>
          <w:rFonts w:hint="cs"/>
          <w:rtl/>
        </w:rPr>
        <w:t>ف</w:t>
      </w:r>
      <w:r w:rsidRPr="00FA2266">
        <w:rPr>
          <w:rFonts w:hint="eastAsia"/>
          <w:rtl/>
        </w:rPr>
        <w:t>يد</w:t>
      </w:r>
      <w:r w:rsidRPr="00FA2266">
        <w:rPr>
          <w:rtl/>
        </w:rPr>
        <w:t>-</w:t>
      </w:r>
      <w:r>
        <w:rPr>
          <w:rFonts w:hint="cs"/>
          <w:rtl/>
        </w:rPr>
        <w:t>،</w:t>
      </w:r>
      <w:r>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عمر</w:t>
      </w:r>
      <w:r w:rsidRPr="00FA2266">
        <w:rPr>
          <w:rtl/>
        </w:rPr>
        <w:t xml:space="preserve"> </w:t>
      </w:r>
      <w:r w:rsidRPr="00FA2266">
        <w:rPr>
          <w:rFonts w:hint="eastAsia"/>
          <w:rtl/>
        </w:rPr>
        <w:t>بن</w:t>
      </w:r>
      <w:r w:rsidRPr="00FA2266">
        <w:rPr>
          <w:rtl/>
        </w:rPr>
        <w:t xml:space="preserve"> </w:t>
      </w:r>
      <w:r>
        <w:rPr>
          <w:rFonts w:hint="eastAsia"/>
          <w:rtl/>
        </w:rPr>
        <w:t>عليّ بن أبي طالب</w:t>
      </w:r>
      <w:r>
        <w:rPr>
          <w:rtl/>
        </w:rPr>
        <w:t xml:space="preserve"> (</w:t>
      </w:r>
      <w:r w:rsidRPr="006C582E">
        <w:rPr>
          <w:rStyle w:val="libAlaemChar"/>
          <w:rFonts w:hint="eastAsia"/>
          <w:rtl/>
        </w:rPr>
        <w:t>عليه‌السلام</w:t>
      </w:r>
      <w:r w:rsidRPr="00FA2266">
        <w:rPr>
          <w:rtl/>
        </w:rPr>
        <w:t>)</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sidRPr="00FA2266">
        <w:rPr>
          <w:rtl/>
        </w:rPr>
        <w:t xml:space="preserve"> </w:t>
      </w:r>
      <w:r w:rsidRPr="00FA2266">
        <w:rPr>
          <w:rFonts w:hint="eastAsia"/>
          <w:rtl/>
        </w:rPr>
        <w:t>عن</w:t>
      </w:r>
      <w:r w:rsidRPr="00FA2266">
        <w:rPr>
          <w:rtl/>
        </w:rPr>
        <w:t xml:space="preserve"> </w:t>
      </w:r>
      <w:r w:rsidRPr="00FA2266">
        <w:rPr>
          <w:rFonts w:hint="eastAsia"/>
          <w:rtl/>
        </w:rPr>
        <w:t>أبيه</w:t>
      </w:r>
      <w:r>
        <w:rPr>
          <w:rFonts w:hint="eastAsia"/>
          <w:rtl/>
        </w:rPr>
        <w:t xml:space="preserve">، </w:t>
      </w:r>
      <w:r w:rsidRPr="00FA2266">
        <w:rPr>
          <w:rFonts w:hint="eastAsia"/>
          <w:rtl/>
        </w:rPr>
        <w:t>عن</w:t>
      </w:r>
      <w:r w:rsidRPr="00FA2266">
        <w:rPr>
          <w:rtl/>
        </w:rPr>
        <w:t xml:space="preserve"> </w:t>
      </w:r>
      <w:r>
        <w:rPr>
          <w:rFonts w:hint="eastAsia"/>
          <w:rtl/>
        </w:rPr>
        <w:t>جدّه</w:t>
      </w:r>
      <w:r>
        <w:rPr>
          <w:rtl/>
        </w:rPr>
        <w:t>، عن عليٍّ</w:t>
      </w:r>
      <w:r w:rsidR="00D757C0">
        <w:rPr>
          <w:rtl/>
        </w:rPr>
        <w:t xml:space="preserve"> </w:t>
      </w:r>
      <w:r>
        <w:rPr>
          <w:rFonts w:hint="eastAsia"/>
          <w:rtl/>
        </w:rPr>
        <w:t>بن أبي طالب</w:t>
      </w:r>
      <w:r>
        <w:rPr>
          <w:rtl/>
        </w:rPr>
        <w:t xml:space="preserve"> (</w:t>
      </w:r>
      <w:r w:rsidRPr="006C582E">
        <w:rPr>
          <w:rStyle w:val="libAlaemChar"/>
          <w:rFonts w:hint="eastAsia"/>
          <w:rtl/>
        </w:rPr>
        <w:t>عليه‌السلام</w:t>
      </w:r>
      <w:r w:rsidRPr="006A3921">
        <w:rPr>
          <w:rtl/>
        </w:rPr>
        <w:t>)</w:t>
      </w:r>
      <w:r>
        <w:rPr>
          <w:rFonts w:hint="cs"/>
          <w:rtl/>
        </w:rPr>
        <w:t>،</w:t>
      </w:r>
      <w:r w:rsidRPr="006A3921">
        <w:rPr>
          <w:rtl/>
        </w:rPr>
        <w:t xml:space="preserve"> </w:t>
      </w:r>
      <w:r w:rsidRPr="006A3921">
        <w:rPr>
          <w:rFonts w:hint="eastAsia"/>
          <w:rtl/>
        </w:rPr>
        <w:t>قال</w:t>
      </w:r>
      <w:r w:rsidR="00C0244F">
        <w:rPr>
          <w:rtl/>
        </w:rPr>
        <w:t xml:space="preserve">: </w:t>
      </w:r>
      <w:r w:rsidRPr="006A3921">
        <w:rPr>
          <w:rFonts w:hint="eastAsia"/>
          <w:rtl/>
        </w:rPr>
        <w:t>قال</w:t>
      </w:r>
      <w:r w:rsidRPr="006A3921">
        <w:rPr>
          <w:rtl/>
        </w:rPr>
        <w:t xml:space="preserve"> </w:t>
      </w:r>
      <w:r w:rsidRPr="006A3921">
        <w:rPr>
          <w:rFonts w:hint="eastAsia"/>
          <w:rtl/>
        </w:rPr>
        <w:t>لي</w:t>
      </w:r>
      <w:r w:rsidRPr="006A3921">
        <w:rPr>
          <w:rtl/>
        </w:rPr>
        <w:t xml:space="preserve"> </w:t>
      </w:r>
      <w:r w:rsidRPr="006A3921">
        <w:rPr>
          <w:rFonts w:hint="eastAsia"/>
          <w:rtl/>
        </w:rPr>
        <w:t>سلمان</w:t>
      </w:r>
      <w:r w:rsidRPr="006A3921">
        <w:rPr>
          <w:rtl/>
        </w:rPr>
        <w:t xml:space="preserve"> </w:t>
      </w:r>
      <w:r w:rsidRPr="006A3921">
        <w:rPr>
          <w:rFonts w:hint="eastAsia"/>
          <w:rtl/>
        </w:rPr>
        <w:t>الفارسي</w:t>
      </w:r>
      <w:r w:rsidR="00C0244F">
        <w:rPr>
          <w:rtl/>
        </w:rPr>
        <w:t xml:space="preserve">: </w:t>
      </w:r>
      <w:r>
        <w:rPr>
          <w:rFonts w:hint="cs"/>
          <w:rtl/>
        </w:rPr>
        <w:t>ق</w:t>
      </w:r>
      <w:r>
        <w:rPr>
          <w:rtl/>
        </w:rPr>
        <w:t xml:space="preserve">لمّا </w:t>
      </w:r>
      <w:r w:rsidRPr="006A3921">
        <w:rPr>
          <w:rFonts w:hint="eastAsia"/>
          <w:rtl/>
        </w:rPr>
        <w:t>طلعت</w:t>
      </w:r>
      <w:r>
        <w:rPr>
          <w:rFonts w:hint="cs"/>
          <w:rtl/>
        </w:rPr>
        <w:t>ُ</w:t>
      </w:r>
      <w:r w:rsidRPr="006A3921">
        <w:rPr>
          <w:rtl/>
        </w:rPr>
        <w:t xml:space="preserve"> </w:t>
      </w:r>
      <w:r w:rsidRPr="006A3921">
        <w:rPr>
          <w:rFonts w:hint="eastAsia"/>
          <w:rtl/>
        </w:rPr>
        <w:t>على</w:t>
      </w:r>
      <w:r w:rsidRPr="006A3921">
        <w:rPr>
          <w:rtl/>
        </w:rPr>
        <w:t xml:space="preserve"> </w:t>
      </w:r>
      <w:r w:rsidRPr="006A3921">
        <w:rPr>
          <w:rFonts w:hint="eastAsia"/>
          <w:rtl/>
        </w:rPr>
        <w:t>رسول</w:t>
      </w:r>
      <w:r w:rsidRPr="006A3921">
        <w:rPr>
          <w:rtl/>
        </w:rPr>
        <w:t xml:space="preserve"> </w:t>
      </w:r>
      <w:r w:rsidRPr="006A3921">
        <w:rPr>
          <w:rFonts w:hint="eastAsia"/>
          <w:rtl/>
        </w:rPr>
        <w:t>الله</w:t>
      </w:r>
      <w:r>
        <w:rPr>
          <w:rtl/>
        </w:rPr>
        <w:t xml:space="preserve"> (</w:t>
      </w:r>
      <w:r w:rsidR="006E430D" w:rsidRPr="00BF39C2">
        <w:rPr>
          <w:rFonts w:hint="eastAsia"/>
          <w:rtl/>
        </w:rPr>
        <w:t>صلّى الله عليه وآله وسلّم</w:t>
      </w:r>
      <w:r w:rsidRPr="006A3921">
        <w:rPr>
          <w:rtl/>
        </w:rPr>
        <w:t>)</w:t>
      </w:r>
      <w:r w:rsidR="00C0244F">
        <w:rPr>
          <w:rFonts w:hint="cs"/>
          <w:rtl/>
        </w:rPr>
        <w:t xml:space="preserve">: </w:t>
      </w:r>
      <w:r>
        <w:rPr>
          <w:rFonts w:hint="cs"/>
          <w:rtl/>
        </w:rPr>
        <w:t xml:space="preserve">- </w:t>
      </w:r>
      <w:r w:rsidRPr="006A3921">
        <w:rPr>
          <w:rFonts w:hint="eastAsia"/>
          <w:rtl/>
        </w:rPr>
        <w:t>يا</w:t>
      </w:r>
      <w:r>
        <w:rPr>
          <w:rFonts w:hint="cs"/>
          <w:rtl/>
        </w:rPr>
        <w:t xml:space="preserve"> أ</w:t>
      </w:r>
      <w:r w:rsidRPr="006A3921">
        <w:rPr>
          <w:rFonts w:hint="eastAsia"/>
          <w:rtl/>
        </w:rPr>
        <w:t>با</w:t>
      </w:r>
      <w:r w:rsidRPr="006A3921">
        <w:rPr>
          <w:rtl/>
        </w:rPr>
        <w:t xml:space="preserve"> </w:t>
      </w:r>
      <w:r w:rsidRPr="006A3921">
        <w:rPr>
          <w:rFonts w:hint="eastAsia"/>
          <w:rtl/>
        </w:rPr>
        <w:t>الحسن</w:t>
      </w:r>
      <w:r w:rsidRPr="006A3921">
        <w:rPr>
          <w:rtl/>
        </w:rPr>
        <w:t xml:space="preserve"> </w:t>
      </w:r>
      <w:r>
        <w:rPr>
          <w:rFonts w:hint="cs"/>
          <w:rtl/>
        </w:rPr>
        <w:t xml:space="preserve">- </w:t>
      </w:r>
      <w:r w:rsidRPr="006A3921">
        <w:rPr>
          <w:rFonts w:hint="eastAsia"/>
          <w:rtl/>
        </w:rPr>
        <w:t>و</w:t>
      </w:r>
      <w:r>
        <w:rPr>
          <w:rFonts w:hint="cs"/>
          <w:rtl/>
        </w:rPr>
        <w:t>أ</w:t>
      </w:r>
      <w:r w:rsidRPr="006A3921">
        <w:rPr>
          <w:rFonts w:hint="eastAsia"/>
          <w:rtl/>
        </w:rPr>
        <w:t>نا</w:t>
      </w:r>
      <w:r w:rsidRPr="006A3921">
        <w:rPr>
          <w:rtl/>
        </w:rPr>
        <w:t xml:space="preserve"> </w:t>
      </w:r>
      <w:r w:rsidRPr="006A3921">
        <w:rPr>
          <w:rFonts w:hint="eastAsia"/>
          <w:rtl/>
        </w:rPr>
        <w:t>معه</w:t>
      </w:r>
      <w:r>
        <w:rPr>
          <w:rFonts w:hint="cs"/>
          <w:rtl/>
        </w:rPr>
        <w:t>،</w:t>
      </w:r>
      <w:r w:rsidRPr="006A3921">
        <w:rPr>
          <w:rtl/>
        </w:rPr>
        <w:t xml:space="preserve"> </w:t>
      </w:r>
      <w:r w:rsidRPr="006A3921">
        <w:rPr>
          <w:rFonts w:hint="eastAsia"/>
          <w:rtl/>
        </w:rPr>
        <w:t>الا</w:t>
      </w:r>
      <w:r w:rsidRPr="006A3921">
        <w:rPr>
          <w:rFonts w:hint="cs"/>
          <w:rtl/>
        </w:rPr>
        <w:t>ّ</w:t>
      </w:r>
      <w:r w:rsidRPr="006A3921">
        <w:rPr>
          <w:rtl/>
        </w:rPr>
        <w:t xml:space="preserve"> </w:t>
      </w:r>
      <w:r w:rsidRPr="006A3921">
        <w:rPr>
          <w:rFonts w:hint="eastAsia"/>
          <w:rtl/>
        </w:rPr>
        <w:t>ضرب</w:t>
      </w:r>
      <w:r w:rsidRPr="006A3921">
        <w:rPr>
          <w:rtl/>
        </w:rPr>
        <w:t xml:space="preserve"> </w:t>
      </w:r>
      <w:r w:rsidRPr="006A3921">
        <w:rPr>
          <w:rFonts w:hint="eastAsia"/>
          <w:rtl/>
        </w:rPr>
        <w:t>بين</w:t>
      </w:r>
      <w:r w:rsidRPr="006A3921">
        <w:rPr>
          <w:rtl/>
        </w:rPr>
        <w:t xml:space="preserve"> </w:t>
      </w:r>
      <w:r w:rsidRPr="006A3921">
        <w:rPr>
          <w:rFonts w:hint="eastAsia"/>
          <w:rtl/>
        </w:rPr>
        <w:t>كت</w:t>
      </w:r>
      <w:r>
        <w:rPr>
          <w:rFonts w:hint="cs"/>
          <w:rtl/>
        </w:rPr>
        <w:t>ِ</w:t>
      </w:r>
      <w:r w:rsidRPr="006A3921">
        <w:rPr>
          <w:rFonts w:hint="eastAsia"/>
          <w:rtl/>
        </w:rPr>
        <w:t>ف</w:t>
      </w:r>
      <w:r>
        <w:rPr>
          <w:rFonts w:hint="cs"/>
          <w:rtl/>
        </w:rPr>
        <w:t>َ</w:t>
      </w:r>
      <w:r w:rsidRPr="006A3921">
        <w:rPr>
          <w:rFonts w:hint="eastAsia"/>
          <w:rtl/>
        </w:rPr>
        <w:t>ي</w:t>
      </w:r>
      <w:r>
        <w:rPr>
          <w:rFonts w:hint="cs"/>
          <w:rtl/>
        </w:rPr>
        <w:t>َّ</w:t>
      </w:r>
      <w:r w:rsidRPr="006A3921">
        <w:rPr>
          <w:rtl/>
        </w:rPr>
        <w:t xml:space="preserve"> </w:t>
      </w:r>
      <w:r w:rsidRPr="006A3921">
        <w:rPr>
          <w:rFonts w:hint="eastAsia"/>
          <w:rtl/>
        </w:rPr>
        <w:t>وقال</w:t>
      </w:r>
      <w:r w:rsidR="00C0244F">
        <w:rPr>
          <w:rtl/>
        </w:rPr>
        <w:t xml:space="preserve">: </w:t>
      </w:r>
      <w:r w:rsidRPr="008C1AD8">
        <w:rPr>
          <w:rFonts w:hint="cs"/>
          <w:rtl/>
        </w:rPr>
        <w:t>[</w:t>
      </w:r>
      <w:r w:rsidRPr="00AB6B59">
        <w:rPr>
          <w:rStyle w:val="libBold2Char"/>
          <w:rFonts w:hint="eastAsia"/>
          <w:rtl/>
        </w:rPr>
        <w:t>يا</w:t>
      </w:r>
      <w:r>
        <w:rPr>
          <w:rStyle w:val="libBold2Char"/>
          <w:rFonts w:hint="cs"/>
          <w:rtl/>
        </w:rPr>
        <w:t xml:space="preserve"> </w:t>
      </w:r>
      <w:r w:rsidRPr="00AB6B59">
        <w:rPr>
          <w:rStyle w:val="libBold2Char"/>
          <w:rFonts w:hint="eastAsia"/>
          <w:rtl/>
        </w:rPr>
        <w:t>سلمان</w:t>
      </w:r>
      <w:r w:rsidRPr="00AB6B59">
        <w:rPr>
          <w:rStyle w:val="libBold2Char"/>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8C1AD8">
        <w:rPr>
          <w:rFonts w:hint="cs"/>
          <w:rtl/>
        </w:rPr>
        <w:t>]</w:t>
      </w:r>
      <w:r w:rsidR="006911C2" w:rsidRPr="006911C2">
        <w:rP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357B7">
        <w:rPr>
          <w:rtl/>
        </w:rPr>
        <w:t xml:space="preserve"> تاويل ال</w:t>
      </w:r>
      <w:r>
        <w:rPr>
          <w:rFonts w:hint="cs"/>
          <w:rtl/>
        </w:rPr>
        <w:t>آ</w:t>
      </w:r>
      <w:r w:rsidRPr="000357B7">
        <w:rPr>
          <w:rtl/>
        </w:rPr>
        <w:t>يات</w:t>
      </w:r>
      <w:r w:rsidR="00C0244F">
        <w:rPr>
          <w:rFonts w:hint="cs"/>
          <w:rtl/>
        </w:rPr>
        <w:t xml:space="preserve">: </w:t>
      </w:r>
      <w:r w:rsidRPr="000357B7">
        <w:rPr>
          <w:rtl/>
        </w:rPr>
        <w:t>ج 1</w:t>
      </w:r>
      <w:r w:rsidR="00C0244F" w:rsidRPr="000357B7">
        <w:rPr>
          <w:rtl/>
        </w:rPr>
        <w:t xml:space="preserve"> ص</w:t>
      </w:r>
      <w:r w:rsidR="00C0244F">
        <w:rPr>
          <w:rtl/>
        </w:rPr>
        <w:t xml:space="preserve"> </w:t>
      </w:r>
      <w:r w:rsidR="00C0244F" w:rsidRPr="000357B7">
        <w:rPr>
          <w:rtl/>
        </w:rPr>
        <w:t>3</w:t>
      </w:r>
      <w:r w:rsidRPr="000357B7">
        <w:rPr>
          <w:rtl/>
        </w:rPr>
        <w:t>2 الحديث</w:t>
      </w:r>
      <w:r w:rsidR="00C0244F">
        <w:rPr>
          <w:rFonts w:hint="cs"/>
          <w:rtl/>
        </w:rPr>
        <w:t xml:space="preserve"> </w:t>
      </w:r>
      <w:r w:rsidRPr="000357B7">
        <w:rPr>
          <w:rtl/>
        </w:rPr>
        <w:t>1</w:t>
      </w:r>
      <w:r>
        <w:rPr>
          <w:rtl/>
        </w:rPr>
        <w:t xml:space="preserve">، </w:t>
      </w:r>
      <w:r w:rsidRPr="000357B7">
        <w:rPr>
          <w:rtl/>
        </w:rPr>
        <w:t>بحار الانوار</w:t>
      </w:r>
      <w:r w:rsidR="00C0244F">
        <w:rPr>
          <w:rFonts w:hint="cs"/>
          <w:rtl/>
        </w:rPr>
        <w:t xml:space="preserve">: </w:t>
      </w:r>
      <w:r w:rsidRPr="000357B7">
        <w:rPr>
          <w:rtl/>
        </w:rPr>
        <w:t>ج 24</w:t>
      </w:r>
      <w:r w:rsidR="00C0244F" w:rsidRPr="000357B7">
        <w:rPr>
          <w:rtl/>
        </w:rPr>
        <w:t xml:space="preserve"> ص</w:t>
      </w:r>
      <w:r w:rsidR="00C0244F">
        <w:rPr>
          <w:rtl/>
        </w:rPr>
        <w:t xml:space="preserve"> </w:t>
      </w:r>
      <w:r w:rsidR="00C0244F" w:rsidRPr="000357B7">
        <w:rPr>
          <w:rtl/>
        </w:rPr>
        <w:t>3</w:t>
      </w:r>
      <w:r w:rsidRPr="000357B7">
        <w:rPr>
          <w:rtl/>
        </w:rPr>
        <w:t>52 الحديث 69</w:t>
      </w:r>
      <w:r>
        <w:rPr>
          <w:rtl/>
        </w:rPr>
        <w:t xml:space="preserve">. </w:t>
      </w:r>
    </w:p>
    <w:p w:rsidR="001A6AE0" w:rsidRPr="003604FC" w:rsidRDefault="001A6AE0" w:rsidP="00024E94">
      <w:pPr>
        <w:pStyle w:val="libFootnote0"/>
        <w:rPr>
          <w:rtl/>
        </w:rPr>
      </w:pPr>
      <w:r>
        <w:rPr>
          <w:rtl/>
        </w:rPr>
        <w:t>(</w:t>
      </w:r>
      <w:r>
        <w:rPr>
          <w:rFonts w:hint="cs"/>
          <w:rtl/>
        </w:rPr>
        <w:t xml:space="preserve">2) </w:t>
      </w:r>
      <w:r w:rsidRPr="003604FC">
        <w:rPr>
          <w:rtl/>
        </w:rPr>
        <w:t xml:space="preserve">وهذا </w:t>
      </w:r>
      <w:r w:rsidRPr="000B361D">
        <w:rPr>
          <w:rtl/>
        </w:rPr>
        <w:t xml:space="preserve">بقول رسول </w:t>
      </w:r>
      <w:r w:rsidR="006E430D" w:rsidRPr="000B361D">
        <w:rPr>
          <w:rtl/>
        </w:rPr>
        <w:t>صلّى الله عليه وآله وسلّم</w:t>
      </w:r>
      <w:r w:rsidRPr="000B361D">
        <w:rPr>
          <w:rtl/>
        </w:rPr>
        <w:t xml:space="preserve"> كما نقلها الخزار القمي عن </w:t>
      </w:r>
      <w:r w:rsidRPr="000B361D">
        <w:rPr>
          <w:rFonts w:hint="cs"/>
          <w:rtl/>
        </w:rPr>
        <w:t>أ</w:t>
      </w:r>
      <w:r w:rsidRPr="000B361D">
        <w:rPr>
          <w:rtl/>
        </w:rPr>
        <w:t>بي هريرة قال</w:t>
      </w:r>
      <w:r w:rsidR="00C0244F">
        <w:rPr>
          <w:rtl/>
        </w:rPr>
        <w:t xml:space="preserve">: </w:t>
      </w:r>
      <w:r w:rsidRPr="000B361D">
        <w:rPr>
          <w:rtl/>
        </w:rPr>
        <w:t>س</w:t>
      </w:r>
      <w:r w:rsidRPr="000B361D">
        <w:rPr>
          <w:rFonts w:hint="cs"/>
          <w:rtl/>
        </w:rPr>
        <w:t>أ</w:t>
      </w:r>
      <w:r w:rsidRPr="000B361D">
        <w:rPr>
          <w:rtl/>
        </w:rPr>
        <w:t xml:space="preserve">لت رسول الله </w:t>
      </w:r>
      <w:r w:rsidR="006E430D" w:rsidRPr="000B361D">
        <w:rPr>
          <w:rtl/>
        </w:rPr>
        <w:t>صلّى الله عليه وآله وسلّم</w:t>
      </w:r>
      <w:r w:rsidRPr="000B361D">
        <w:rPr>
          <w:rtl/>
        </w:rPr>
        <w:t xml:space="preserve"> عن قول</w:t>
      </w:r>
      <w:r w:rsidRPr="003604FC">
        <w:rPr>
          <w:rtl/>
        </w:rPr>
        <w:t xml:space="preserve"> الله </w:t>
      </w:r>
      <w:r>
        <w:rPr>
          <w:rtl/>
        </w:rPr>
        <w:t>عزّ وجلّ</w:t>
      </w:r>
      <w:r w:rsidR="00C0244F">
        <w:rPr>
          <w:rtl/>
        </w:rPr>
        <w:t xml:space="preserve">: </w:t>
      </w:r>
      <w:r w:rsidRPr="005A02FD">
        <w:rPr>
          <w:rStyle w:val="libFootnoteAlaemChar"/>
          <w:rtl/>
        </w:rPr>
        <w:t>(</w:t>
      </w:r>
      <w:r w:rsidRPr="00B60D32">
        <w:rPr>
          <w:rStyle w:val="libFootnoteAieChar"/>
          <w:rtl/>
        </w:rPr>
        <w:t>وَجَعَلَهَا كَلِمَةً بَاقِيَةً فِي عَقِبِهِ</w:t>
      </w:r>
      <w:r w:rsidRPr="005A02FD">
        <w:rPr>
          <w:rStyle w:val="libFootnoteAlaemChar"/>
          <w:rtl/>
        </w:rPr>
        <w:t>)</w:t>
      </w:r>
      <w:r w:rsidRPr="003604FC">
        <w:rPr>
          <w:rFonts w:hint="cs"/>
          <w:rtl/>
        </w:rPr>
        <w:t xml:space="preserve"> </w:t>
      </w:r>
      <w:r w:rsidRPr="003604FC">
        <w:rPr>
          <w:rtl/>
        </w:rPr>
        <w:t>قال</w:t>
      </w:r>
      <w:r w:rsidR="00C0244F">
        <w:rPr>
          <w:rtl/>
        </w:rPr>
        <w:t xml:space="preserve">: </w:t>
      </w:r>
      <w:r>
        <w:rPr>
          <w:rStyle w:val="libFootnoteBoldChar"/>
          <w:rFonts w:hint="cs"/>
          <w:rtl/>
        </w:rPr>
        <w:t>[</w:t>
      </w:r>
      <w:r w:rsidRPr="00AB6B59">
        <w:rPr>
          <w:rStyle w:val="libFootnoteBoldChar"/>
          <w:rtl/>
        </w:rPr>
        <w:t>جعل الإمامة في عقب الحسين، يخرج من صلبه تسعة من الائم</w:t>
      </w:r>
      <w:r w:rsidRPr="00AB6B59">
        <w:rPr>
          <w:rStyle w:val="libFootnoteBoldChar"/>
          <w:rFonts w:hint="cs"/>
          <w:rtl/>
        </w:rPr>
        <w:t>ّ</w:t>
      </w:r>
      <w:r w:rsidRPr="00AB6B59">
        <w:rPr>
          <w:rStyle w:val="libFootnoteBoldChar"/>
          <w:rtl/>
        </w:rPr>
        <w:t>ة، ومنهم مهدي</w:t>
      </w:r>
      <w:r w:rsidRPr="00AB6B59">
        <w:rPr>
          <w:rStyle w:val="libFootnoteBoldChar"/>
          <w:rFonts w:hint="cs"/>
          <w:rtl/>
        </w:rPr>
        <w:t>ّ</w:t>
      </w:r>
      <w:r w:rsidRPr="00AB6B59">
        <w:rPr>
          <w:rStyle w:val="libFootnoteBoldChar"/>
          <w:rtl/>
        </w:rPr>
        <w:t xml:space="preserve"> هذه ال</w:t>
      </w:r>
      <w:r w:rsidRPr="00AB6B59">
        <w:rPr>
          <w:rStyle w:val="libFootnoteBoldChar"/>
          <w:rFonts w:hint="cs"/>
          <w:rtl/>
        </w:rPr>
        <w:t>أ</w:t>
      </w:r>
      <w:r w:rsidRPr="00AB6B59">
        <w:rPr>
          <w:rStyle w:val="libFootnoteBoldChar"/>
          <w:rtl/>
        </w:rPr>
        <w:t>م</w:t>
      </w:r>
      <w:r w:rsidRPr="00AB6B59">
        <w:rPr>
          <w:rStyle w:val="libFootnoteBoldChar"/>
          <w:rFonts w:hint="cs"/>
          <w:rtl/>
        </w:rPr>
        <w:t>ّ</w:t>
      </w:r>
      <w:r w:rsidRPr="00AB6B59">
        <w:rPr>
          <w:rStyle w:val="libFootnoteBoldChar"/>
          <w:rtl/>
        </w:rPr>
        <w:t>ة، ممن قال</w:t>
      </w:r>
      <w:r w:rsidR="00C0244F">
        <w:rPr>
          <w:rStyle w:val="libFootnoteBoldChar"/>
          <w:rtl/>
        </w:rPr>
        <w:t xml:space="preserve">: </w:t>
      </w:r>
      <w:r w:rsidRPr="00AB6B59">
        <w:rPr>
          <w:rStyle w:val="libFootnoteBoldChar"/>
          <w:rtl/>
        </w:rPr>
        <w:t xml:space="preserve">لو </w:t>
      </w:r>
      <w:r w:rsidRPr="00AB6B59">
        <w:rPr>
          <w:rStyle w:val="libFootnoteBoldChar"/>
          <w:rFonts w:hint="cs"/>
          <w:rtl/>
        </w:rPr>
        <w:t>أ</w:t>
      </w:r>
      <w:r w:rsidRPr="00AB6B59">
        <w:rPr>
          <w:rStyle w:val="libFootnoteBoldChar"/>
          <w:rtl/>
        </w:rPr>
        <w:t>ن</w:t>
      </w:r>
      <w:r w:rsidRPr="00AB6B59">
        <w:rPr>
          <w:rStyle w:val="libFootnoteBoldChar"/>
          <w:rFonts w:hint="cs"/>
          <w:rtl/>
        </w:rPr>
        <w:t>ّ</w:t>
      </w:r>
      <w:r w:rsidRPr="00AB6B59">
        <w:rPr>
          <w:rStyle w:val="libFootnoteBoldChar"/>
          <w:rtl/>
        </w:rPr>
        <w:t xml:space="preserve"> رجلاً صفن بين الركن والمقام</w:t>
      </w:r>
      <w:r w:rsidR="00570A10">
        <w:rPr>
          <w:rStyle w:val="libFootnoteBoldChar"/>
          <w:rtl/>
        </w:rPr>
        <w:t xml:space="preserve"> ثمّ </w:t>
      </w:r>
      <w:r w:rsidRPr="00AB6B59">
        <w:rPr>
          <w:rStyle w:val="libFootnoteBoldChar"/>
          <w:rtl/>
        </w:rPr>
        <w:t>لقي الله مبغضاً ل</w:t>
      </w:r>
      <w:r w:rsidRPr="00AB6B59">
        <w:rPr>
          <w:rStyle w:val="libFootnoteBoldChar"/>
          <w:rFonts w:hint="cs"/>
          <w:rtl/>
        </w:rPr>
        <w:t>أ</w:t>
      </w:r>
      <w:r w:rsidRPr="00AB6B59">
        <w:rPr>
          <w:rStyle w:val="libFootnoteBoldChar"/>
          <w:rtl/>
        </w:rPr>
        <w:t>هل بيتي دخل النار</w:t>
      </w:r>
      <w:r w:rsidRPr="006911C2">
        <w:rPr>
          <w:rStyle w:val="libFootnoteBoldChar"/>
          <w:rFonts w:hint="cs"/>
          <w:rtl/>
        </w:rPr>
        <w:t>]</w:t>
      </w:r>
      <w:r>
        <w:rPr>
          <w:rFonts w:hint="cs"/>
          <w:rtl/>
        </w:rPr>
        <w:t>،</w:t>
      </w:r>
      <w:r w:rsidRPr="003604FC">
        <w:rPr>
          <w:rtl/>
        </w:rPr>
        <w:t xml:space="preserve"> ل</w:t>
      </w:r>
      <w:r>
        <w:rPr>
          <w:rFonts w:hint="cs"/>
          <w:rtl/>
        </w:rPr>
        <w:t>ل</w:t>
      </w:r>
      <w:r w:rsidRPr="003604FC">
        <w:rPr>
          <w:rtl/>
        </w:rPr>
        <w:t>مراجعة</w:t>
      </w:r>
      <w:r w:rsidR="00C0244F">
        <w:rPr>
          <w:rFonts w:hint="cs"/>
          <w:rtl/>
        </w:rPr>
        <w:t xml:space="preserve">: </w:t>
      </w:r>
      <w:r w:rsidRPr="003604FC">
        <w:rPr>
          <w:rtl/>
        </w:rPr>
        <w:t>كفاية الاثر</w:t>
      </w:r>
      <w:r w:rsidR="00C0244F" w:rsidRPr="003604FC">
        <w:rPr>
          <w:rtl/>
        </w:rPr>
        <w:t xml:space="preserve"> ص</w:t>
      </w:r>
      <w:r w:rsidR="00C0244F">
        <w:rPr>
          <w:rtl/>
        </w:rPr>
        <w:t xml:space="preserve"> </w:t>
      </w:r>
      <w:r w:rsidR="00C0244F" w:rsidRPr="003604FC">
        <w:rPr>
          <w:rtl/>
        </w:rPr>
        <w:t>8</w:t>
      </w:r>
      <w:r w:rsidRPr="003604FC">
        <w:rPr>
          <w:rtl/>
        </w:rPr>
        <w:t>7</w:t>
      </w:r>
      <w:r>
        <w:rPr>
          <w:rtl/>
        </w:rPr>
        <w:t xml:space="preserve">. </w:t>
      </w:r>
      <w:r w:rsidRPr="003604FC">
        <w:rPr>
          <w:rtl/>
        </w:rPr>
        <w:t>وما</w:t>
      </w:r>
      <w:r>
        <w:rPr>
          <w:rFonts w:hint="cs"/>
          <w:rtl/>
        </w:rPr>
        <w:t xml:space="preserve"> </w:t>
      </w:r>
      <w:r w:rsidRPr="003604FC">
        <w:rPr>
          <w:rtl/>
        </w:rPr>
        <w:t xml:space="preserve">رواه </w:t>
      </w:r>
      <w:r w:rsidRPr="000B361D">
        <w:rPr>
          <w:rtl/>
        </w:rPr>
        <w:t xml:space="preserve">الخطيب البغدادي عن رسول الله </w:t>
      </w:r>
      <w:r w:rsidR="006E430D" w:rsidRPr="000B361D">
        <w:rPr>
          <w:rtl/>
        </w:rPr>
        <w:t>صلّى الله عليه وآله وسلّم</w:t>
      </w:r>
      <w:r w:rsidR="00C0244F">
        <w:rPr>
          <w:rtl/>
        </w:rPr>
        <w:t xml:space="preserve">: </w:t>
      </w:r>
      <w:r>
        <w:rPr>
          <w:rStyle w:val="libFootnoteBoldChar"/>
          <w:rFonts w:hint="cs"/>
          <w:rtl/>
        </w:rPr>
        <w:t>[</w:t>
      </w:r>
      <w:r w:rsidRPr="00AB6B59">
        <w:rPr>
          <w:rStyle w:val="libFootnoteBoldChar"/>
          <w:rtl/>
        </w:rPr>
        <w:t xml:space="preserve">لو </w:t>
      </w:r>
      <w:r w:rsidRPr="00AB6B59">
        <w:rPr>
          <w:rStyle w:val="libFootnoteBoldChar"/>
          <w:rFonts w:hint="cs"/>
          <w:rtl/>
        </w:rPr>
        <w:t>أ</w:t>
      </w:r>
      <w:r w:rsidRPr="00AB6B59">
        <w:rPr>
          <w:rStyle w:val="libFootnoteBoldChar"/>
          <w:rtl/>
        </w:rPr>
        <w:t>ن</w:t>
      </w:r>
      <w:r w:rsidRPr="00AB6B59">
        <w:rPr>
          <w:rStyle w:val="libFootnoteBoldChar"/>
          <w:rFonts w:hint="cs"/>
          <w:rtl/>
        </w:rPr>
        <w:t>ّ</w:t>
      </w:r>
      <w:r w:rsidRPr="00AB6B59">
        <w:rPr>
          <w:rStyle w:val="libFootnoteBoldChar"/>
          <w:rtl/>
        </w:rPr>
        <w:t xml:space="preserve"> عابداً عبد الله بين الركن والمقام </w:t>
      </w:r>
      <w:r>
        <w:rPr>
          <w:rStyle w:val="libFootnoteBoldChar"/>
          <w:rFonts w:hint="cs"/>
          <w:rtl/>
        </w:rPr>
        <w:t>أ</w:t>
      </w:r>
      <w:r w:rsidRPr="00AB6B59">
        <w:rPr>
          <w:rStyle w:val="libFootnoteBoldChar"/>
          <w:rtl/>
        </w:rPr>
        <w:t>لف عام و</w:t>
      </w:r>
      <w:r>
        <w:rPr>
          <w:rStyle w:val="libFootnoteBoldChar"/>
          <w:rFonts w:hint="cs"/>
          <w:rtl/>
        </w:rPr>
        <w:t>أ</w:t>
      </w:r>
      <w:r w:rsidRPr="00AB6B59">
        <w:rPr>
          <w:rStyle w:val="libFootnoteBoldChar"/>
          <w:rtl/>
        </w:rPr>
        <w:t>لف عام حتّى يكون كالش</w:t>
      </w:r>
      <w:r w:rsidRPr="00AB6B59">
        <w:rPr>
          <w:rStyle w:val="libFootnoteBoldChar"/>
          <w:rFonts w:hint="cs"/>
          <w:rtl/>
        </w:rPr>
        <w:t>ّ</w:t>
      </w:r>
      <w:r w:rsidRPr="00AB6B59">
        <w:rPr>
          <w:rStyle w:val="libFootnoteBoldChar"/>
          <w:rtl/>
        </w:rPr>
        <w:t>ن البالي، ولقي الله مب</w:t>
      </w:r>
      <w:r w:rsidRPr="00AB6B59">
        <w:rPr>
          <w:rStyle w:val="libFootnoteBoldChar"/>
          <w:rFonts w:hint="cs"/>
          <w:rtl/>
        </w:rPr>
        <w:t>غ</w:t>
      </w:r>
      <w:r w:rsidRPr="00AB6B59">
        <w:rPr>
          <w:rStyle w:val="libFootnoteBoldChar"/>
          <w:rtl/>
        </w:rPr>
        <w:t>ضاً ل</w:t>
      </w:r>
      <w:r w:rsidRPr="00AB6B59">
        <w:rPr>
          <w:rStyle w:val="libFootnoteBoldChar"/>
          <w:rFonts w:hint="cs"/>
          <w:rtl/>
        </w:rPr>
        <w:t>آ</w:t>
      </w:r>
      <w:r w:rsidRPr="00AB6B59">
        <w:rPr>
          <w:rStyle w:val="libFootnoteBoldChar"/>
          <w:rtl/>
        </w:rPr>
        <w:t xml:space="preserve">ل محمد </w:t>
      </w:r>
      <w:r>
        <w:rPr>
          <w:rStyle w:val="libFootnoteBoldChar"/>
          <w:rFonts w:hint="cs"/>
          <w:rtl/>
        </w:rPr>
        <w:t>أ</w:t>
      </w:r>
      <w:r w:rsidRPr="00AB6B59">
        <w:rPr>
          <w:rStyle w:val="libFootnoteBoldChar"/>
          <w:rtl/>
        </w:rPr>
        <w:t>كب</w:t>
      </w:r>
      <w:r w:rsidRPr="00AB6B59">
        <w:rPr>
          <w:rStyle w:val="libFootnoteBoldChar"/>
          <w:rFonts w:hint="cs"/>
          <w:rtl/>
        </w:rPr>
        <w:t>ّ</w:t>
      </w:r>
      <w:r w:rsidRPr="00AB6B59">
        <w:rPr>
          <w:rStyle w:val="libFootnoteBoldChar"/>
          <w:rtl/>
        </w:rPr>
        <w:t xml:space="preserve">ه الله على </w:t>
      </w:r>
      <w:r w:rsidRPr="00AB6B59">
        <w:rPr>
          <w:rStyle w:val="libFootnoteBoldChar"/>
          <w:rFonts w:hint="cs"/>
          <w:rtl/>
        </w:rPr>
        <w:t>منخر</w:t>
      </w:r>
      <w:r w:rsidRPr="00AB6B59">
        <w:rPr>
          <w:rStyle w:val="libFootnoteBoldChar"/>
          <w:rtl/>
        </w:rPr>
        <w:t>ه في نار جهن</w:t>
      </w:r>
      <w:r w:rsidRPr="00AB6B59">
        <w:rPr>
          <w:rStyle w:val="libFootnoteBoldChar"/>
          <w:rFonts w:hint="cs"/>
          <w:rtl/>
        </w:rPr>
        <w:t>ّ</w:t>
      </w:r>
      <w:r w:rsidRPr="00AB6B59">
        <w:rPr>
          <w:rStyle w:val="libFootnoteBoldChar"/>
          <w:rtl/>
        </w:rPr>
        <w:t>م</w:t>
      </w:r>
      <w:r w:rsidRPr="006911C2">
        <w:rPr>
          <w:rStyle w:val="libFootnoteBoldChar"/>
          <w:rFonts w:hint="cs"/>
          <w:rtl/>
        </w:rPr>
        <w:t>]</w:t>
      </w:r>
      <w:r w:rsidRPr="003604FC">
        <w:rPr>
          <w:rtl/>
        </w:rPr>
        <w:t xml:space="preserve"> تاريخ بغداد</w:t>
      </w:r>
      <w:r w:rsidR="00C0244F">
        <w:rPr>
          <w:rFonts w:hint="cs"/>
          <w:rtl/>
        </w:rPr>
        <w:t xml:space="preserve">: </w:t>
      </w:r>
      <w:r w:rsidRPr="003604FC">
        <w:rPr>
          <w:rtl/>
        </w:rPr>
        <w:t>ج 13</w:t>
      </w:r>
      <w:r w:rsidR="00C0244F" w:rsidRPr="003604FC">
        <w:rPr>
          <w:rtl/>
        </w:rPr>
        <w:t xml:space="preserve"> ص</w:t>
      </w:r>
      <w:r w:rsidR="00C0244F">
        <w:rPr>
          <w:rtl/>
        </w:rPr>
        <w:t xml:space="preserve"> </w:t>
      </w:r>
      <w:r w:rsidR="00C0244F" w:rsidRPr="003604FC">
        <w:rPr>
          <w:rtl/>
        </w:rPr>
        <w:t>1</w:t>
      </w:r>
      <w:r w:rsidRPr="003604FC">
        <w:rPr>
          <w:rtl/>
        </w:rPr>
        <w:t xml:space="preserve">22 الحديث 7106 وقول </w:t>
      </w:r>
      <w:r>
        <w:rPr>
          <w:rtl/>
        </w:rPr>
        <w:t>الإمام</w:t>
      </w:r>
      <w:r w:rsidRPr="003604FC">
        <w:rPr>
          <w:rtl/>
        </w:rPr>
        <w:t xml:space="preserve"> الشافعي</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RPr="00024E94" w:rsidTr="009B6245">
        <w:trPr>
          <w:trHeight w:val="350"/>
        </w:trPr>
        <w:tc>
          <w:tcPr>
            <w:tcW w:w="3536" w:type="dxa"/>
          </w:tcPr>
          <w:p w:rsidR="001A6AE0" w:rsidRPr="00024E94" w:rsidRDefault="001A6AE0" w:rsidP="00024E94">
            <w:pPr>
              <w:pStyle w:val="libPoemFootnote"/>
            </w:pPr>
            <w:r w:rsidRPr="00024E94">
              <w:rPr>
                <w:rtl/>
              </w:rPr>
              <w:t xml:space="preserve">كفاكم من عظم الشأن </w:t>
            </w:r>
            <w:r w:rsidRPr="00024E94">
              <w:rPr>
                <w:rFonts w:hint="cs"/>
                <w:rtl/>
              </w:rPr>
              <w:t>أ</w:t>
            </w:r>
            <w:r w:rsidRPr="00024E94">
              <w:rPr>
                <w:rtl/>
              </w:rPr>
              <w:t>ن</w:t>
            </w:r>
            <w:r w:rsidRPr="00024E94">
              <w:rPr>
                <w:rFonts w:hint="cs"/>
                <w:rtl/>
              </w:rPr>
              <w:t>ّ</w:t>
            </w:r>
            <w:r w:rsidRPr="00024E94">
              <w:rPr>
                <w:rtl/>
              </w:rPr>
              <w:t>كم</w:t>
            </w:r>
            <w:r w:rsidRPr="00024E94">
              <w:rPr>
                <w:rStyle w:val="libPoemTiniChar0"/>
                <w:rtl/>
              </w:rPr>
              <w:br/>
              <w:t> </w:t>
            </w:r>
          </w:p>
        </w:tc>
        <w:tc>
          <w:tcPr>
            <w:tcW w:w="272" w:type="dxa"/>
          </w:tcPr>
          <w:p w:rsidR="001A6AE0" w:rsidRPr="00024E94" w:rsidRDefault="001A6AE0" w:rsidP="00024E94">
            <w:pPr>
              <w:pStyle w:val="libPoemFootnote"/>
              <w:rPr>
                <w:rtl/>
              </w:rPr>
            </w:pPr>
          </w:p>
        </w:tc>
        <w:tc>
          <w:tcPr>
            <w:tcW w:w="3502" w:type="dxa"/>
          </w:tcPr>
          <w:p w:rsidR="001A6AE0" w:rsidRPr="00024E94" w:rsidRDefault="001A6AE0" w:rsidP="00024E94">
            <w:pPr>
              <w:pStyle w:val="libPoemFootnote"/>
            </w:pPr>
            <w:r w:rsidRPr="00024E94">
              <w:rPr>
                <w:rtl/>
              </w:rPr>
              <w:t>من لم يصل</w:t>
            </w:r>
            <w:r w:rsidRPr="00024E94">
              <w:rPr>
                <w:rFonts w:hint="cs"/>
                <w:rtl/>
              </w:rPr>
              <w:t>ِّ</w:t>
            </w:r>
            <w:r w:rsidRPr="00024E94">
              <w:rPr>
                <w:rtl/>
              </w:rPr>
              <w:t xml:space="preserve"> عليكم لا</w:t>
            </w:r>
            <w:r w:rsidRPr="00024E94">
              <w:rPr>
                <w:rFonts w:hint="cs"/>
                <w:rtl/>
              </w:rPr>
              <w:t xml:space="preserve"> </w:t>
            </w:r>
            <w:r w:rsidRPr="00024E94">
              <w:rPr>
                <w:rtl/>
              </w:rPr>
              <w:t>صلاة له</w:t>
            </w:r>
            <w:r w:rsidRPr="00024E94">
              <w:rPr>
                <w:rStyle w:val="libPoemTiniChar0"/>
                <w:rtl/>
              </w:rPr>
              <w:br/>
              <w:t> </w:t>
            </w:r>
          </w:p>
        </w:tc>
      </w:tr>
    </w:tbl>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tl/>
        </w:rPr>
        <w:lastRenderedPageBreak/>
        <w:t xml:space="preserve">2 </w:t>
      </w:r>
      <w:r w:rsidRPr="00FA2266">
        <w:rPr>
          <w:rFonts w:hint="cs"/>
          <w:rtl/>
        </w:rPr>
        <w:t>-</w:t>
      </w:r>
      <w:r w:rsidRPr="00FA2266">
        <w:rPr>
          <w:rtl/>
        </w:rPr>
        <w:t xml:space="preserve"> </w:t>
      </w:r>
      <w:r w:rsidRPr="00FA2266">
        <w:rPr>
          <w:rFonts w:hint="eastAsia"/>
          <w:rtl/>
        </w:rPr>
        <w:t>وهذا</w:t>
      </w:r>
      <w:r w:rsidRPr="00FA2266">
        <w:rPr>
          <w:rtl/>
        </w:rPr>
        <w:t xml:space="preserve"> </w:t>
      </w:r>
      <w:r w:rsidRPr="00FA2266">
        <w:rPr>
          <w:rFonts w:hint="eastAsia"/>
          <w:rtl/>
        </w:rPr>
        <w:t>الحديث</w:t>
      </w:r>
      <w:r w:rsidRPr="00FA2266">
        <w:rPr>
          <w:rtl/>
        </w:rPr>
        <w:t xml:space="preserve"> </w:t>
      </w:r>
      <w:r w:rsidRPr="00FA2266">
        <w:rPr>
          <w:rFonts w:hint="eastAsia"/>
          <w:rtl/>
        </w:rPr>
        <w:t>قد</w:t>
      </w:r>
      <w:r w:rsidRPr="00FA2266">
        <w:rPr>
          <w:rtl/>
        </w:rPr>
        <w:t xml:space="preserve"> </w:t>
      </w:r>
      <w:r w:rsidRPr="00FA2266">
        <w:rPr>
          <w:rFonts w:hint="eastAsia"/>
          <w:rtl/>
        </w:rPr>
        <w:t>رواه</w:t>
      </w:r>
      <w:r w:rsidRPr="00FA2266">
        <w:rPr>
          <w:rtl/>
        </w:rPr>
        <w:t xml:space="preserve"> </w:t>
      </w:r>
      <w:r w:rsidRPr="00FA2266">
        <w:rPr>
          <w:rFonts w:hint="eastAsia"/>
          <w:rtl/>
        </w:rPr>
        <w:t>السيد</w:t>
      </w:r>
      <w:r w:rsidRPr="00FA2266">
        <w:rPr>
          <w:rtl/>
        </w:rPr>
        <w:t xml:space="preserve"> </w:t>
      </w:r>
      <w:r w:rsidRPr="00FA2266">
        <w:rPr>
          <w:rFonts w:hint="eastAsia"/>
          <w:rtl/>
        </w:rPr>
        <w:t>المرشد</w:t>
      </w:r>
      <w:r w:rsidRPr="00FA2266">
        <w:rPr>
          <w:rtl/>
        </w:rPr>
        <w:t xml:space="preserve"> </w:t>
      </w:r>
      <w:r w:rsidRPr="00FA2266">
        <w:rPr>
          <w:rFonts w:hint="eastAsia"/>
          <w:rtl/>
        </w:rPr>
        <w:t>بالله</w:t>
      </w:r>
      <w:r w:rsidRPr="00FA2266">
        <w:rPr>
          <w:rtl/>
        </w:rPr>
        <w:t xml:space="preserve"> </w:t>
      </w:r>
      <w:r w:rsidRPr="00FA2266">
        <w:rPr>
          <w:rFonts w:hint="eastAsia"/>
          <w:rtl/>
        </w:rPr>
        <w:t>الشجري</w:t>
      </w:r>
      <w:r w:rsidRPr="00FA2266">
        <w:rPr>
          <w:rtl/>
        </w:rPr>
        <w:t xml:space="preserve"> </w:t>
      </w:r>
      <w:r w:rsidRPr="00FA2266">
        <w:rPr>
          <w:rFonts w:hint="eastAsia"/>
          <w:rtl/>
        </w:rPr>
        <w:t>في</w:t>
      </w:r>
      <w:r>
        <w:rPr>
          <w:rtl/>
        </w:rPr>
        <w:t xml:space="preserve"> أماليه</w:t>
      </w:r>
      <w:r>
        <w:rPr>
          <w:rFonts w:hint="cs"/>
          <w:rtl/>
        </w:rPr>
        <w:t xml:space="preserve">، </w:t>
      </w:r>
      <w:r w:rsidRPr="00FA2266">
        <w:rPr>
          <w:rFonts w:hint="eastAsia"/>
          <w:rtl/>
        </w:rPr>
        <w:t>كما</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54</w:t>
      </w:r>
      <w:r>
        <w:rPr>
          <w:rtl/>
        </w:rPr>
        <w:t xml:space="preserve"> </w:t>
      </w:r>
      <w:r w:rsidRPr="00FA2266">
        <w:rPr>
          <w:rFonts w:hint="eastAsia"/>
          <w:rtl/>
        </w:rPr>
        <w:t>من</w:t>
      </w:r>
      <w:r w:rsidRPr="00FA2266">
        <w:rPr>
          <w:rtl/>
        </w:rPr>
        <w:t xml:space="preserve"> </w:t>
      </w:r>
      <w:r w:rsidRPr="00FA2266">
        <w:rPr>
          <w:rFonts w:hint="eastAsia"/>
          <w:rtl/>
        </w:rPr>
        <w:t>فضائل</w:t>
      </w:r>
      <w:r w:rsidRPr="00FA2266">
        <w:rPr>
          <w:rtl/>
        </w:rPr>
        <w:t xml:space="preserve"> </w:t>
      </w:r>
      <w:r w:rsidRPr="00FA2266">
        <w:rPr>
          <w:rFonts w:hint="eastAsia"/>
          <w:rtl/>
        </w:rPr>
        <w:t>الإمام</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6C582E">
        <w:rPr>
          <w:rStyle w:val="libAlaemChar"/>
          <w:rFonts w:hint="eastAsia"/>
          <w:rtl/>
        </w:rPr>
        <w:t>عليه‌السلام</w:t>
      </w:r>
      <w:r w:rsidRPr="00FA2266">
        <w:rPr>
          <w:rtl/>
        </w:rPr>
        <w:t xml:space="preserve">) </w:t>
      </w:r>
      <w:r w:rsidRPr="00FA2266">
        <w:rPr>
          <w:rFonts w:hint="eastAsia"/>
          <w:rtl/>
        </w:rPr>
        <w:t>المذكورة</w:t>
      </w:r>
      <w:r>
        <w:rPr>
          <w:rFonts w:hint="cs"/>
          <w:rtl/>
        </w:rPr>
        <w:t xml:space="preserve"> </w:t>
      </w:r>
      <w:r w:rsidRPr="00FA2266">
        <w:rPr>
          <w:rFonts w:hint="eastAsia"/>
          <w:rtl/>
        </w:rPr>
        <w:t>في</w:t>
      </w:r>
      <w:r w:rsidRPr="00FA2266">
        <w:rPr>
          <w:rtl/>
        </w:rPr>
        <w:t xml:space="preserve"> </w:t>
      </w:r>
      <w:r w:rsidRPr="00FA2266">
        <w:rPr>
          <w:rFonts w:hint="eastAsia"/>
          <w:rtl/>
        </w:rPr>
        <w:t>عنوان</w:t>
      </w:r>
      <w:r>
        <w:rPr>
          <w:rtl/>
        </w:rPr>
        <w:t xml:space="preserve"> (</w:t>
      </w:r>
      <w:r w:rsidRPr="00FA2266">
        <w:rPr>
          <w:rFonts w:hint="eastAsia"/>
          <w:rtl/>
        </w:rPr>
        <w:t>الحديث</w:t>
      </w:r>
      <w:r w:rsidRPr="00FA2266">
        <w:rPr>
          <w:rtl/>
        </w:rPr>
        <w:t xml:space="preserve"> </w:t>
      </w:r>
      <w:r w:rsidRPr="00FA2266">
        <w:rPr>
          <w:rFonts w:hint="eastAsia"/>
          <w:rtl/>
        </w:rPr>
        <w:t>السادس</w:t>
      </w:r>
      <w:r w:rsidRPr="00FA2266">
        <w:rPr>
          <w:rtl/>
        </w:rPr>
        <w:t>)</w:t>
      </w:r>
      <w:r>
        <w:rPr>
          <w:rFonts w:hint="cs"/>
          <w:rtl/>
        </w:rPr>
        <w:t xml:space="preserve"> </w:t>
      </w:r>
      <w:r w:rsidRPr="00FA2266">
        <w:rPr>
          <w:rFonts w:hint="eastAsia"/>
          <w:rtl/>
        </w:rPr>
        <w:t>من</w:t>
      </w:r>
      <w:r w:rsidRPr="00FA2266">
        <w:rPr>
          <w:rtl/>
        </w:rPr>
        <w:t xml:space="preserve"> </w:t>
      </w:r>
      <w:r w:rsidRPr="00FA2266">
        <w:rPr>
          <w:rFonts w:hint="eastAsia"/>
          <w:rtl/>
        </w:rPr>
        <w:t>ترتيب</w:t>
      </w:r>
      <w:r w:rsidRPr="00FA2266">
        <w:rPr>
          <w:rtl/>
        </w:rPr>
        <w:t xml:space="preserve"> </w:t>
      </w:r>
      <w:r>
        <w:rPr>
          <w:rFonts w:hint="cs"/>
          <w:rtl/>
        </w:rPr>
        <w:t>أ</w:t>
      </w:r>
      <w:r w:rsidRPr="00FA2266">
        <w:rPr>
          <w:rFonts w:hint="eastAsia"/>
          <w:rtl/>
        </w:rPr>
        <w:t>ماليه</w:t>
      </w:r>
      <w:r w:rsidR="00C0244F">
        <w:rPr>
          <w:rtl/>
        </w:rPr>
        <w:t xml:space="preserve">: </w:t>
      </w:r>
      <w:r w:rsidR="00C0244F" w:rsidRPr="00FA2266">
        <w:rPr>
          <w:rFonts w:hint="eastAsia"/>
          <w:rtl/>
        </w:rPr>
        <w:t>ج</w:t>
      </w:r>
      <w:r w:rsidR="00C0244F">
        <w:rPr>
          <w:rtl/>
        </w:rPr>
        <w:t xml:space="preserve"> </w:t>
      </w:r>
      <w:r w:rsidR="00544EC9" w:rsidRPr="00FA2266">
        <w:rPr>
          <w:rtl/>
        </w:rPr>
        <w:t>1</w:t>
      </w:r>
      <w:r w:rsidR="00544EC9">
        <w:rPr>
          <w:rFonts w:hint="cs"/>
          <w:rtl/>
        </w:rPr>
        <w:t xml:space="preserve"> ص</w:t>
      </w:r>
      <w:r>
        <w:rPr>
          <w:rFonts w:hint="cs"/>
          <w:rtl/>
        </w:rPr>
        <w:t xml:space="preserve"> </w:t>
      </w:r>
      <w:r w:rsidRPr="00FA2266">
        <w:rPr>
          <w:rtl/>
        </w:rPr>
        <w:t>143</w:t>
      </w:r>
      <w:r>
        <w:rPr>
          <w:rFonts w:hint="cs"/>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Pr>
          <w:rtl/>
        </w:rPr>
        <w:t xml:space="preserve"> أحمد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المكفوف</w:t>
      </w:r>
      <w:r>
        <w:rPr>
          <w:rFonts w:hint="cs"/>
          <w:rtl/>
        </w:rPr>
        <w:t>،</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Pr>
          <w:rFonts w:hint="eastAsia"/>
          <w:rtl/>
        </w:rPr>
        <w:t>محمّد</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جعفر</w:t>
      </w:r>
      <w:r w:rsidRPr="00FA2266">
        <w:rPr>
          <w:rtl/>
        </w:rPr>
        <w:t xml:space="preserve"> </w:t>
      </w:r>
      <w:r w:rsidRPr="00FA2266">
        <w:rPr>
          <w:rFonts w:hint="eastAsia"/>
          <w:rtl/>
        </w:rPr>
        <w:t>بن</w:t>
      </w:r>
      <w:r w:rsidRPr="00FA2266">
        <w:rPr>
          <w:rtl/>
        </w:rPr>
        <w:t xml:space="preserve"> </w:t>
      </w:r>
      <w:r w:rsidRPr="00FA2266">
        <w:rPr>
          <w:rFonts w:hint="eastAsia"/>
          <w:rtl/>
        </w:rPr>
        <w:t>حي</w:t>
      </w:r>
      <w:r>
        <w:rPr>
          <w:rFonts w:hint="cs"/>
          <w:rtl/>
        </w:rPr>
        <w:t>ّ</w:t>
      </w:r>
      <w:r w:rsidRPr="00FA2266">
        <w:rPr>
          <w:rFonts w:hint="eastAsia"/>
          <w:rtl/>
        </w:rPr>
        <w:t>ان</w:t>
      </w:r>
      <w:r>
        <w:rPr>
          <w:rFonts w:hint="cs"/>
          <w:rtl/>
        </w:rPr>
        <w:t>،</w:t>
      </w:r>
      <w:r w:rsidRPr="00FA2266">
        <w:rPr>
          <w:rtl/>
        </w:rPr>
        <w:t xml:space="preserve"> </w:t>
      </w:r>
      <w:r w:rsidRPr="00FA2266">
        <w:rPr>
          <w:rFonts w:hint="eastAsia"/>
          <w:rtl/>
        </w:rPr>
        <w:t>قال</w:t>
      </w:r>
      <w:r w:rsidR="00C0244F">
        <w:rPr>
          <w:rFonts w:hint="cs"/>
          <w:rtl/>
        </w:rPr>
        <w:t xml:space="preserve">: </w:t>
      </w:r>
      <w:r>
        <w:rPr>
          <w:rFonts w:hint="eastAsia"/>
          <w:rtl/>
        </w:rPr>
        <w:t xml:space="preserve">حدّثني </w:t>
      </w:r>
      <w:r w:rsidRPr="00FA2266">
        <w:rPr>
          <w:rFonts w:hint="eastAsia"/>
          <w:rtl/>
        </w:rPr>
        <w:t>سعيد</w:t>
      </w:r>
      <w:r w:rsidRPr="00FA2266">
        <w:rPr>
          <w:rtl/>
        </w:rPr>
        <w:t xml:space="preserve"> </w:t>
      </w:r>
      <w:r w:rsidRPr="00FA2266">
        <w:rPr>
          <w:rFonts w:hint="eastAsia"/>
          <w:rtl/>
        </w:rPr>
        <w:t>بن</w:t>
      </w:r>
      <w:r w:rsidRPr="00FA2266">
        <w:rPr>
          <w:rtl/>
        </w:rPr>
        <w:t xml:space="preserve"> </w:t>
      </w:r>
      <w:r w:rsidRPr="00FA2266">
        <w:rPr>
          <w:rFonts w:hint="eastAsia"/>
          <w:rtl/>
        </w:rPr>
        <w:t>سلمه</w:t>
      </w:r>
      <w:r w:rsidRPr="00FA2266">
        <w:rPr>
          <w:rtl/>
        </w:rPr>
        <w:t xml:space="preserve"> </w:t>
      </w:r>
      <w:r w:rsidRPr="00FA2266">
        <w:rPr>
          <w:rFonts w:hint="eastAsia"/>
          <w:rtl/>
        </w:rPr>
        <w:t>الثوري</w:t>
      </w:r>
      <w:r w:rsidRPr="00FA2266">
        <w:rPr>
          <w:rtl/>
        </w:rPr>
        <w:t xml:space="preserve"> </w:t>
      </w:r>
      <w:r w:rsidRPr="00FA2266">
        <w:rPr>
          <w:rFonts w:hint="eastAsia"/>
          <w:rtl/>
        </w:rPr>
        <w:t>وعلي</w:t>
      </w:r>
      <w:r>
        <w:rPr>
          <w:rFonts w:hint="cs"/>
          <w:rtl/>
        </w:rPr>
        <w:t>ّ</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حي</w:t>
      </w:r>
      <w:r>
        <w:rPr>
          <w:rFonts w:hint="cs"/>
          <w:rtl/>
        </w:rPr>
        <w:t>ّ</w:t>
      </w:r>
      <w:r w:rsidRPr="00FA2266">
        <w:rPr>
          <w:rFonts w:hint="eastAsia"/>
          <w:rtl/>
        </w:rPr>
        <w:t>ان</w:t>
      </w:r>
      <w:r w:rsidRPr="00FA2266">
        <w:rPr>
          <w:rtl/>
        </w:rPr>
        <w:t xml:space="preserve"> </w:t>
      </w:r>
      <w:r w:rsidRPr="00FA2266">
        <w:rPr>
          <w:rFonts w:hint="eastAsia"/>
          <w:rtl/>
        </w:rPr>
        <w:t>قالا</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يحيى</w:t>
      </w:r>
      <w:r w:rsidRPr="00FA2266">
        <w:rPr>
          <w:rtl/>
        </w:rPr>
        <w:t xml:space="preserve"> </w:t>
      </w:r>
      <w:r w:rsidRPr="00FA2266">
        <w:rPr>
          <w:rFonts w:hint="eastAsia"/>
          <w:rtl/>
        </w:rPr>
        <w:t>ال</w:t>
      </w:r>
      <w:r w:rsidRPr="00FA2266">
        <w:rPr>
          <w:rFonts w:hint="cs"/>
          <w:rtl/>
        </w:rPr>
        <w:t>ف</w:t>
      </w:r>
      <w:r w:rsidRPr="00FA2266">
        <w:rPr>
          <w:rFonts w:hint="eastAsia"/>
          <w:rtl/>
        </w:rPr>
        <w:t>يدي</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عيسى</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Pr>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عن</w:t>
      </w:r>
      <w:r w:rsidRPr="00FA2266">
        <w:rPr>
          <w:rtl/>
        </w:rPr>
        <w:t xml:space="preserve"> </w:t>
      </w:r>
      <w:r>
        <w:rPr>
          <w:rFonts w:hint="eastAsia"/>
          <w:rtl/>
        </w:rPr>
        <w:t>جدّه</w:t>
      </w:r>
      <w:r>
        <w:rPr>
          <w:rtl/>
        </w:rPr>
        <w:t>، عن عليٍّ</w:t>
      </w:r>
      <w:r w:rsidR="00D757C0">
        <w:rPr>
          <w:rtl/>
        </w:rPr>
        <w:t xml:space="preserve"> </w:t>
      </w:r>
      <w:r>
        <w:rPr>
          <w:rFonts w:hint="eastAsia"/>
          <w:rtl/>
        </w:rPr>
        <w:t>(</w:t>
      </w:r>
      <w:r w:rsidRPr="006C582E">
        <w:rPr>
          <w:rStyle w:val="libAlaemChar"/>
          <w:rFonts w:hint="eastAsia"/>
          <w:rtl/>
        </w:rPr>
        <w:t>عليه‌السلام</w:t>
      </w:r>
      <w:r>
        <w:rPr>
          <w:rFonts w:hint="eastAsia"/>
          <w:rtl/>
        </w:rPr>
        <w:t>)</w:t>
      </w:r>
      <w:r>
        <w:rPr>
          <w:rFonts w:hint="cs"/>
          <w:rtl/>
        </w:rPr>
        <w:t>،</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لي</w:t>
      </w:r>
      <w:r w:rsidRPr="00FA2266">
        <w:rPr>
          <w:rtl/>
        </w:rPr>
        <w:t xml:space="preserve"> </w:t>
      </w:r>
      <w:r w:rsidRPr="00FA2266">
        <w:rPr>
          <w:rFonts w:hint="eastAsia"/>
          <w:rtl/>
        </w:rPr>
        <w:t>سلمان</w:t>
      </w:r>
      <w:r w:rsidR="00C0244F">
        <w:rPr>
          <w:rtl/>
        </w:rPr>
        <w:t xml:space="preserve">: </w:t>
      </w:r>
      <w:r>
        <w:rPr>
          <w:rFonts w:hint="cs"/>
          <w:rtl/>
        </w:rPr>
        <w:t>ق</w:t>
      </w:r>
      <w:r>
        <w:rPr>
          <w:rtl/>
        </w:rPr>
        <w:t xml:space="preserve">لمّا </w:t>
      </w:r>
      <w:r w:rsidRPr="00FA2266">
        <w:rPr>
          <w:rFonts w:hint="eastAsia"/>
          <w:rtl/>
        </w:rPr>
        <w:t>اطلعت</w:t>
      </w:r>
      <w:r w:rsidRPr="00FA2266">
        <w:rPr>
          <w:rtl/>
        </w:rPr>
        <w:t xml:space="preserve"> </w:t>
      </w:r>
      <w:r w:rsidRPr="00FA2266">
        <w:rPr>
          <w:rFonts w:hint="eastAsia"/>
          <w:rtl/>
        </w:rPr>
        <w:t>على</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w:t>
      </w:r>
      <w:r>
        <w:rPr>
          <w:rFonts w:hint="cs"/>
          <w:rtl/>
        </w:rPr>
        <w:t>،</w:t>
      </w:r>
      <w:r w:rsidRPr="00FA2266">
        <w:rPr>
          <w:rtl/>
        </w:rPr>
        <w:t xml:space="preserve"> </w:t>
      </w:r>
      <w:r w:rsidRPr="00FA2266">
        <w:rPr>
          <w:rFonts w:hint="eastAsia"/>
          <w:rtl/>
        </w:rPr>
        <w:t>و</w:t>
      </w:r>
      <w:r>
        <w:rPr>
          <w:rFonts w:hint="cs"/>
          <w:rtl/>
        </w:rPr>
        <w:t>أ</w:t>
      </w:r>
      <w:r w:rsidRPr="00FA2266">
        <w:rPr>
          <w:rFonts w:hint="eastAsia"/>
          <w:rtl/>
        </w:rPr>
        <w:t>ن</w:t>
      </w:r>
      <w:r>
        <w:rPr>
          <w:rFonts w:hint="cs"/>
          <w:rtl/>
        </w:rPr>
        <w:t>ا</w:t>
      </w:r>
      <w:r w:rsidRPr="00FA2266">
        <w:rPr>
          <w:rtl/>
        </w:rPr>
        <w:t xml:space="preserve"> </w:t>
      </w:r>
      <w:r w:rsidRPr="00FA2266">
        <w:rPr>
          <w:rFonts w:hint="eastAsia"/>
          <w:rtl/>
        </w:rPr>
        <w:t>عنده</w:t>
      </w:r>
      <w:r w:rsidRPr="00FA2266">
        <w:rPr>
          <w:rtl/>
        </w:rPr>
        <w:t xml:space="preserve"> </w:t>
      </w:r>
      <w:r>
        <w:rPr>
          <w:rFonts w:hint="cs"/>
          <w:rtl/>
        </w:rPr>
        <w:t>إ</w:t>
      </w:r>
      <w:r w:rsidRPr="00FA2266">
        <w:rPr>
          <w:rFonts w:hint="eastAsia"/>
          <w:rtl/>
        </w:rPr>
        <w:t>لا</w:t>
      </w:r>
      <w:r>
        <w:rPr>
          <w:rFonts w:hint="cs"/>
          <w:rtl/>
        </w:rPr>
        <w:t xml:space="preserve">ّ </w:t>
      </w:r>
      <w:r w:rsidRPr="00FA2266">
        <w:rPr>
          <w:rFonts w:hint="eastAsia"/>
          <w:rtl/>
        </w:rPr>
        <w:t>ضرب</w:t>
      </w:r>
      <w:r w:rsidRPr="00FA2266">
        <w:rPr>
          <w:rtl/>
        </w:rPr>
        <w:t xml:space="preserve"> </w:t>
      </w:r>
      <w:r w:rsidRPr="00FA2266">
        <w:rPr>
          <w:rFonts w:hint="eastAsia"/>
          <w:rtl/>
        </w:rPr>
        <w:t>بين</w:t>
      </w:r>
      <w:r w:rsidRPr="00FA2266">
        <w:rPr>
          <w:rtl/>
        </w:rPr>
        <w:t xml:space="preserve"> </w:t>
      </w:r>
      <w:r w:rsidRPr="00FA2266">
        <w:rPr>
          <w:rFonts w:hint="eastAsia"/>
          <w:rtl/>
        </w:rPr>
        <w:t>ك</w:t>
      </w:r>
      <w:r>
        <w:rPr>
          <w:rFonts w:hint="cs"/>
          <w:rtl/>
        </w:rPr>
        <w:t>َ</w:t>
      </w:r>
      <w:r w:rsidRPr="00FA2266">
        <w:rPr>
          <w:rFonts w:hint="eastAsia"/>
          <w:rtl/>
        </w:rPr>
        <w:t>ت</w:t>
      </w:r>
      <w:r>
        <w:rPr>
          <w:rFonts w:hint="cs"/>
          <w:rtl/>
        </w:rPr>
        <w:t>ِ</w:t>
      </w:r>
      <w:r w:rsidRPr="00FA2266">
        <w:rPr>
          <w:rFonts w:hint="eastAsia"/>
          <w:rtl/>
        </w:rPr>
        <w:t>ف</w:t>
      </w:r>
      <w:r>
        <w:rPr>
          <w:rFonts w:hint="cs"/>
          <w:rtl/>
        </w:rPr>
        <w:t>َ</w:t>
      </w:r>
      <w:r w:rsidRPr="00FA2266">
        <w:rPr>
          <w:rFonts w:hint="eastAsia"/>
          <w:rtl/>
        </w:rPr>
        <w:t>ي</w:t>
      </w:r>
      <w:r>
        <w:rPr>
          <w:rFonts w:hint="cs"/>
          <w:rtl/>
        </w:rPr>
        <w:t>َّ</w:t>
      </w:r>
      <w:r w:rsidRPr="00FA2266">
        <w:rPr>
          <w:rtl/>
        </w:rPr>
        <w:t xml:space="preserve"> </w:t>
      </w:r>
      <w:r w:rsidRPr="00FA2266">
        <w:rPr>
          <w:rFonts w:hint="eastAsia"/>
          <w:rtl/>
        </w:rPr>
        <w:t>فقال</w:t>
      </w:r>
      <w:r w:rsidR="00C0244F">
        <w:rPr>
          <w:rtl/>
        </w:rPr>
        <w:t xml:space="preserve">: </w:t>
      </w:r>
      <w:r w:rsidRPr="008C1AD8">
        <w:rPr>
          <w:rFonts w:hint="cs"/>
          <w:rtl/>
        </w:rPr>
        <w:t>[</w:t>
      </w:r>
      <w:r w:rsidRPr="00AB6B59">
        <w:rPr>
          <w:rStyle w:val="libBold2Char"/>
          <w:rFonts w:hint="eastAsia"/>
          <w:rtl/>
        </w:rPr>
        <w:t>يا</w:t>
      </w:r>
      <w:r>
        <w:rPr>
          <w:rStyle w:val="libBold2Char"/>
          <w:rFonts w:hint="cs"/>
          <w:rtl/>
        </w:rPr>
        <w:t xml:space="preserve"> </w:t>
      </w:r>
      <w:r w:rsidRPr="00AB6B59">
        <w:rPr>
          <w:rStyle w:val="libBold2Char"/>
          <w:rFonts w:hint="eastAsia"/>
          <w:rtl/>
        </w:rPr>
        <w:t>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8C1AD8">
        <w:rPr>
          <w:rFonts w:hint="cs"/>
          <w:rtl/>
        </w:rPr>
        <w:t>]</w:t>
      </w:r>
      <w:r w:rsidR="006911C2" w:rsidRPr="006911C2">
        <w:rPr>
          <w:rtl/>
        </w:rPr>
        <w:t>.</w:t>
      </w:r>
      <w:r w:rsidRPr="006911C2">
        <w:rPr>
          <w:rtl/>
        </w:rPr>
        <w:t xml:space="preserve"> </w:t>
      </w:r>
    </w:p>
    <w:p w:rsidR="001A6AE0" w:rsidRPr="00FA2266" w:rsidRDefault="001A6AE0" w:rsidP="0015080C">
      <w:pPr>
        <w:pStyle w:val="libNormal"/>
        <w:rPr>
          <w:rtl/>
        </w:rPr>
      </w:pPr>
      <w:r w:rsidRPr="00FA2266">
        <w:rPr>
          <w:rtl/>
        </w:rPr>
        <w:t xml:space="preserve">3 </w:t>
      </w:r>
      <w:r w:rsidRPr="00FA2266">
        <w:rPr>
          <w:rFonts w:hint="cs"/>
          <w:rtl/>
        </w:rPr>
        <w:t>-</w:t>
      </w:r>
      <w:r w:rsidRPr="00FA2266">
        <w:rPr>
          <w:rtl/>
        </w:rPr>
        <w:t xml:space="preserve"> </w:t>
      </w:r>
      <w:r w:rsidRPr="00FA2266">
        <w:rPr>
          <w:rFonts w:hint="eastAsia"/>
          <w:rtl/>
        </w:rPr>
        <w:t>وفي</w:t>
      </w:r>
      <w:r w:rsidRPr="00FA2266">
        <w:rPr>
          <w:rtl/>
        </w:rPr>
        <w:t xml:space="preserve"> </w:t>
      </w:r>
      <w:r w:rsidRPr="00FA2266">
        <w:rPr>
          <w:rFonts w:hint="eastAsia"/>
          <w:rtl/>
        </w:rPr>
        <w:t>الحديث</w:t>
      </w:r>
      <w:r>
        <w:rPr>
          <w:rtl/>
        </w:rPr>
        <w:t xml:space="preserve"> </w:t>
      </w:r>
      <w:r w:rsidRPr="00FA2266">
        <w:rPr>
          <w:rtl/>
        </w:rPr>
        <w:t>109</w:t>
      </w:r>
      <w:r>
        <w:rPr>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105</w:t>
      </w:r>
      <w:r w:rsidR="00C0244F">
        <w:rPr>
          <w:rFonts w:hint="cs"/>
          <w:rtl/>
        </w:rPr>
        <w:t xml:space="preserve"> </w:t>
      </w:r>
      <w:r w:rsidR="00C0244F" w:rsidRPr="00FA2266">
        <w:rPr>
          <w:rFonts w:hint="eastAsia"/>
          <w:rtl/>
        </w:rPr>
        <w:t>ط</w:t>
      </w:r>
      <w:r w:rsidR="00C0244F">
        <w:rPr>
          <w:rtl/>
        </w:rPr>
        <w:t xml:space="preserve"> </w:t>
      </w:r>
      <w:r w:rsidR="00C0244F" w:rsidRPr="00FA2266">
        <w:rPr>
          <w:rtl/>
        </w:rPr>
        <w:t>3</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أخبرنا</w:t>
      </w:r>
      <w:r w:rsidRPr="00FA2266">
        <w:rPr>
          <w:rtl/>
        </w:rPr>
        <w:t xml:space="preserve">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المعمري</w:t>
      </w:r>
      <w:r w:rsidRPr="00FA2266">
        <w:rPr>
          <w:rtl/>
        </w:rPr>
        <w:t xml:space="preserve"> -</w:t>
      </w:r>
      <w:r w:rsidRPr="00FA2266">
        <w:rPr>
          <w:rFonts w:hint="eastAsia"/>
          <w:rtl/>
        </w:rPr>
        <w:t>بقرائتي</w:t>
      </w:r>
      <w:r w:rsidRPr="00FA2266">
        <w:rPr>
          <w:rtl/>
        </w:rPr>
        <w:t xml:space="preserve"> </w:t>
      </w:r>
      <w:r w:rsidRPr="00FA2266">
        <w:rPr>
          <w:rFonts w:hint="eastAsia"/>
          <w:rtl/>
        </w:rPr>
        <w:t>عليه</w:t>
      </w:r>
      <w:r w:rsidRPr="00FA2266">
        <w:rPr>
          <w:rtl/>
        </w:rPr>
        <w:t>-</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جعفر</w:t>
      </w:r>
      <w:r w:rsidRPr="00FA2266">
        <w:rPr>
          <w:rtl/>
        </w:rPr>
        <w:t xml:space="preserve"> </w:t>
      </w:r>
      <w:r w:rsidRPr="00FA2266">
        <w:rPr>
          <w:rFonts w:hint="eastAsia"/>
          <w:rtl/>
        </w:rPr>
        <w:t>الفقيه</w:t>
      </w:r>
      <w:r w:rsidRPr="00FA2266">
        <w:rPr>
          <w:rtl/>
        </w:rPr>
        <w:t xml:space="preserve"> </w:t>
      </w:r>
      <w:r w:rsidRPr="00FA2266">
        <w:rPr>
          <w:rFonts w:hint="eastAsia"/>
          <w:rtl/>
        </w:rPr>
        <w:t>إملاء</w:t>
      </w:r>
      <w:r w:rsidRPr="00FA2266">
        <w:rPr>
          <w:rFonts w:hint="cs"/>
          <w:rtl/>
        </w:rPr>
        <w:t>ً</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علي</w:t>
      </w:r>
      <w:r w:rsidRPr="00FA2266">
        <w:rPr>
          <w:rtl/>
        </w:rPr>
        <w:t xml:space="preserve"> </w:t>
      </w:r>
      <w:r w:rsidRPr="00FA2266">
        <w:rPr>
          <w:rFonts w:hint="eastAsia"/>
          <w:rtl/>
        </w:rPr>
        <w:t>بن</w:t>
      </w:r>
      <w:r>
        <w:rPr>
          <w:rtl/>
        </w:rPr>
        <w:t xml:space="preserve"> أحمد </w:t>
      </w:r>
      <w:r w:rsidRPr="00FA2266">
        <w:rPr>
          <w:rFonts w:hint="eastAsia"/>
          <w:rtl/>
        </w:rPr>
        <w:t>بن</w:t>
      </w:r>
      <w:r w:rsidRPr="00FA2266">
        <w:rPr>
          <w:rtl/>
        </w:rPr>
        <w:t xml:space="preserve"> </w:t>
      </w:r>
      <w:r w:rsidRPr="00FA2266">
        <w:rPr>
          <w:rFonts w:hint="eastAsia"/>
          <w:rtl/>
        </w:rPr>
        <w:t>موسى</w:t>
      </w:r>
      <w:r w:rsidRPr="00FA2266">
        <w:rPr>
          <w:rtl/>
        </w:rPr>
        <w:t xml:space="preserve"> </w:t>
      </w:r>
      <w:r w:rsidRPr="00FA2266">
        <w:rPr>
          <w:rFonts w:hint="eastAsia"/>
          <w:rtl/>
        </w:rPr>
        <w:t>ال</w:t>
      </w:r>
      <w:r w:rsidRPr="00FA2266">
        <w:rPr>
          <w:rFonts w:hint="cs"/>
          <w:rtl/>
        </w:rPr>
        <w:t>د</w:t>
      </w:r>
      <w:r w:rsidRPr="00FA2266">
        <w:rPr>
          <w:rFonts w:hint="eastAsia"/>
          <w:rtl/>
        </w:rPr>
        <w:t>قاق</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العباس</w:t>
      </w:r>
      <w:r>
        <w:rPr>
          <w:rtl/>
        </w:rPr>
        <w:t xml:space="preserve"> أحمد </w:t>
      </w:r>
      <w:r w:rsidRPr="00FA2266">
        <w:rPr>
          <w:rFonts w:hint="eastAsia"/>
          <w:rtl/>
        </w:rPr>
        <w:t>بن</w:t>
      </w:r>
      <w:r w:rsidRPr="00FA2266">
        <w:rPr>
          <w:rtl/>
        </w:rPr>
        <w:t xml:space="preserve">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زكريا</w:t>
      </w:r>
      <w:r w:rsidRPr="00FA2266">
        <w:rPr>
          <w:rtl/>
        </w:rPr>
        <w:t xml:space="preserve"> </w:t>
      </w:r>
      <w:r w:rsidRPr="00FA2266">
        <w:rPr>
          <w:rFonts w:hint="eastAsia"/>
          <w:rtl/>
        </w:rPr>
        <w:t>القطان</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بكر</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حبيب</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عمر</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عاصم</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عمر</w:t>
      </w:r>
      <w:r w:rsidRPr="00FA2266">
        <w:rPr>
          <w:rtl/>
        </w:rPr>
        <w:t xml:space="preserve"> </w:t>
      </w:r>
      <w:r w:rsidRPr="00FA2266">
        <w:rPr>
          <w:rFonts w:hint="eastAsia"/>
          <w:rtl/>
        </w:rPr>
        <w:t>بن</w:t>
      </w:r>
      <w:r w:rsidRPr="00FA2266">
        <w:rPr>
          <w:rtl/>
        </w:rPr>
        <w:t xml:space="preserve"> </w:t>
      </w:r>
      <w:r w:rsidRPr="00FA2266">
        <w:rPr>
          <w:rFonts w:hint="eastAsia"/>
          <w:rtl/>
        </w:rPr>
        <w:t>علي</w:t>
      </w:r>
      <w:r>
        <w:rPr>
          <w:rtl/>
        </w:rPr>
        <w:t xml:space="preserve">، </w:t>
      </w:r>
      <w:r w:rsidRPr="00FA2266">
        <w:rPr>
          <w:rFonts w:hint="eastAsia"/>
          <w:rtl/>
        </w:rPr>
        <w:t>عن</w:t>
      </w:r>
      <w:r w:rsidRPr="00FA2266">
        <w:rPr>
          <w:rtl/>
        </w:rPr>
        <w:t xml:space="preserve"> </w:t>
      </w:r>
      <w:r w:rsidRPr="00FA2266">
        <w:rPr>
          <w:rFonts w:hint="eastAsia"/>
          <w:rtl/>
        </w:rPr>
        <w:t>أبيه</w:t>
      </w:r>
      <w:r w:rsidRPr="00FA2266">
        <w:rPr>
          <w:rtl/>
        </w:rPr>
        <w:t xml:space="preserve"> </w:t>
      </w:r>
      <w:r w:rsidRPr="00FA2266">
        <w:rPr>
          <w:rFonts w:hint="eastAsia"/>
          <w:rtl/>
        </w:rPr>
        <w:t>عن</w:t>
      </w:r>
      <w:r w:rsidRPr="00FA2266">
        <w:rPr>
          <w:rtl/>
        </w:rPr>
        <w:t xml:space="preserve"> </w:t>
      </w:r>
      <w:r>
        <w:rPr>
          <w:rFonts w:hint="eastAsia"/>
          <w:rtl/>
        </w:rPr>
        <w:t>جدّه</w:t>
      </w:r>
      <w:r w:rsidRPr="00FA2266">
        <w:rPr>
          <w:rtl/>
        </w:rPr>
        <w:t xml:space="preserve"> </w:t>
      </w:r>
      <w:r w:rsidRPr="00FA2266">
        <w:rPr>
          <w:rFonts w:hint="eastAsia"/>
          <w:rtl/>
        </w:rPr>
        <w:t>عن</w:t>
      </w:r>
      <w:r w:rsidRPr="00FA2266">
        <w:rPr>
          <w:rtl/>
        </w:rPr>
        <w:t xml:space="preserve"> </w:t>
      </w:r>
      <w:r w:rsidRPr="00FA2266">
        <w:rPr>
          <w:rFonts w:hint="eastAsia"/>
          <w:rtl/>
        </w:rPr>
        <w:t>علي</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سلمان</w:t>
      </w:r>
      <w:r w:rsidRPr="00FA2266">
        <w:rPr>
          <w:rtl/>
        </w:rPr>
        <w:t xml:space="preserve"> </w:t>
      </w:r>
      <w:r w:rsidRPr="00FA2266">
        <w:rPr>
          <w:rFonts w:hint="eastAsia"/>
          <w:rtl/>
        </w:rPr>
        <w:t>الخير</w:t>
      </w:r>
      <w:r w:rsidRPr="00FA2266">
        <w:rPr>
          <w:rtl/>
        </w:rPr>
        <w:t xml:space="preserve"> </w:t>
      </w:r>
      <w:r w:rsidRPr="00FA2266">
        <w:rPr>
          <w:rFonts w:hint="eastAsia"/>
          <w:rtl/>
        </w:rPr>
        <w:t>فقال</w:t>
      </w:r>
      <w:r w:rsidR="00C0244F">
        <w:rPr>
          <w:rtl/>
        </w:rPr>
        <w:t xml:space="preserve">: </w:t>
      </w:r>
      <w:r w:rsidRPr="00FA2266">
        <w:rPr>
          <w:rFonts w:hint="eastAsia"/>
          <w:rtl/>
        </w:rPr>
        <w:t>يا</w:t>
      </w:r>
      <w:r>
        <w:rPr>
          <w:rFonts w:hint="cs"/>
          <w:rtl/>
        </w:rPr>
        <w:t xml:space="preserve"> </w:t>
      </w:r>
      <w:r w:rsidRPr="00FA2266">
        <w:rPr>
          <w:rFonts w:hint="eastAsia"/>
          <w:rtl/>
        </w:rPr>
        <w:t>أبا</w:t>
      </w:r>
      <w:r w:rsidRPr="00FA2266">
        <w:rPr>
          <w:rtl/>
        </w:rPr>
        <w:t xml:space="preserve"> </w:t>
      </w:r>
      <w:r w:rsidRPr="00FA2266">
        <w:rPr>
          <w:rFonts w:hint="eastAsia"/>
          <w:rtl/>
        </w:rPr>
        <w:t>الحسن</w:t>
      </w:r>
      <w:r>
        <w:rPr>
          <w:rtl/>
        </w:rPr>
        <w:t xml:space="preserve">، </w:t>
      </w:r>
      <w:r>
        <w:rPr>
          <w:rFonts w:hint="cs"/>
          <w:rtl/>
        </w:rPr>
        <w:t>ق</w:t>
      </w:r>
      <w:r>
        <w:rPr>
          <w:rtl/>
        </w:rPr>
        <w:t xml:space="preserve">لمّا </w:t>
      </w:r>
      <w:r w:rsidRPr="00FA2266">
        <w:rPr>
          <w:rFonts w:hint="eastAsia"/>
          <w:rtl/>
        </w:rPr>
        <w:t>أقبلت</w:t>
      </w:r>
      <w:r w:rsidRPr="00FA2266">
        <w:rPr>
          <w:rtl/>
        </w:rPr>
        <w:t xml:space="preserve"> </w:t>
      </w:r>
      <w:r w:rsidRPr="00FA2266">
        <w:rPr>
          <w:rFonts w:hint="eastAsia"/>
          <w:rtl/>
        </w:rPr>
        <w:t>أنت</w:t>
      </w:r>
      <w:r w:rsidRPr="00FA2266">
        <w:rPr>
          <w:rtl/>
        </w:rPr>
        <w:t xml:space="preserve"> </w:t>
      </w:r>
      <w:r w:rsidRPr="00FA2266">
        <w:rPr>
          <w:rFonts w:hint="eastAsia"/>
          <w:rtl/>
        </w:rPr>
        <w:t>وأنا</w:t>
      </w:r>
      <w:r w:rsidRPr="00FA2266">
        <w:rPr>
          <w:rtl/>
        </w:rPr>
        <w:t xml:space="preserve"> </w:t>
      </w:r>
      <w:r w:rsidRPr="00FA2266">
        <w:rPr>
          <w:rFonts w:hint="eastAsia"/>
          <w:rtl/>
        </w:rPr>
        <w:t>عند</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إلّا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يا</w:t>
      </w:r>
      <w:r w:rsidRPr="00AB6B59">
        <w:rPr>
          <w:rStyle w:val="libBold2Char"/>
          <w:rtl/>
        </w:rPr>
        <w:t xml:space="preserve"> </w:t>
      </w:r>
      <w:r w:rsidRPr="00AB6B59">
        <w:rPr>
          <w:rStyle w:val="libBold2Char"/>
          <w:rFonts w:hint="eastAsia"/>
          <w:rtl/>
        </w:rPr>
        <w:t>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AB6B59">
        <w:rPr>
          <w:rStyle w:val="libBold2Char"/>
          <w:rtl/>
        </w:rPr>
        <w:t xml:space="preserve"> </w:t>
      </w:r>
      <w:r w:rsidRPr="00AB6B59">
        <w:rPr>
          <w:rStyle w:val="libBold2Char"/>
          <w:rFonts w:hint="eastAsia"/>
          <w:rtl/>
        </w:rPr>
        <w:t>يوم</w:t>
      </w:r>
      <w:r w:rsidRPr="00AB6B59">
        <w:rPr>
          <w:rStyle w:val="libBold2Char"/>
          <w:rtl/>
        </w:rPr>
        <w:t xml:space="preserve"> </w:t>
      </w:r>
      <w:r w:rsidRPr="00AB6B59">
        <w:rPr>
          <w:rStyle w:val="libBold2Char"/>
          <w:rFonts w:hint="eastAsia"/>
          <w:rtl/>
        </w:rPr>
        <w:t>القيامة</w:t>
      </w:r>
      <w:r w:rsidRPr="008C1AD8">
        <w:rPr>
          <w:rFonts w:hint="cs"/>
          <w:rtl/>
        </w:rPr>
        <w:t>]</w:t>
      </w:r>
      <w:r>
        <w:rPr>
          <w:rtl/>
        </w:rPr>
        <w:t xml:space="preserve">. </w:t>
      </w:r>
      <w:r w:rsidRPr="00FA2266">
        <w:rPr>
          <w:rFonts w:hint="eastAsia"/>
          <w:rtl/>
        </w:rPr>
        <w:t>ورواه</w:t>
      </w:r>
      <w:r w:rsidRPr="00FA2266">
        <w:rPr>
          <w:rtl/>
        </w:rPr>
        <w:t xml:space="preserve"> </w:t>
      </w:r>
      <w:r w:rsidRPr="00FA2266">
        <w:rPr>
          <w:rFonts w:hint="eastAsia"/>
          <w:rtl/>
        </w:rPr>
        <w:t>عن</w:t>
      </w:r>
      <w:r w:rsidRPr="00FA2266">
        <w:rPr>
          <w:rtl/>
        </w:rPr>
        <w:t xml:space="preserve"> </w:t>
      </w:r>
      <w:r w:rsidRPr="00FA2266">
        <w:rPr>
          <w:rFonts w:hint="eastAsia"/>
          <w:rtl/>
        </w:rPr>
        <w:t>الحسن</w:t>
      </w:r>
      <w:r>
        <w:rPr>
          <w:rtl/>
        </w:rPr>
        <w:t xml:space="preserve"> (</w:t>
      </w:r>
      <w:r w:rsidRPr="00FA2266">
        <w:rPr>
          <w:rFonts w:hint="eastAsia"/>
          <w:rtl/>
        </w:rPr>
        <w:t>بن</w:t>
      </w:r>
      <w:r w:rsidRPr="00FA2266">
        <w:rPr>
          <w:rtl/>
        </w:rPr>
        <w:t xml:space="preserve"> </w:t>
      </w:r>
      <w:r w:rsidRPr="00FA2266">
        <w:rPr>
          <w:rFonts w:hint="eastAsia"/>
          <w:rtl/>
        </w:rPr>
        <w:t>الحسين</w:t>
      </w:r>
      <w:r>
        <w:rPr>
          <w:rtl/>
        </w:rPr>
        <w:t>)</w:t>
      </w:r>
      <w:r w:rsidRPr="00FA2266">
        <w:rPr>
          <w:rtl/>
        </w:rPr>
        <w:t xml:space="preserve"> </w:t>
      </w:r>
      <w:r w:rsidRPr="00FA2266">
        <w:rPr>
          <w:rFonts w:hint="eastAsia"/>
          <w:rtl/>
        </w:rPr>
        <w:t>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Pr>
          <w:rtl/>
        </w:rPr>
        <w:t xml:space="preserve"> (</w:t>
      </w:r>
      <w:r w:rsidRPr="00FA2266">
        <w:rPr>
          <w:rFonts w:hint="eastAsia"/>
          <w:rtl/>
        </w:rPr>
        <w:t>كما</w:t>
      </w:r>
      <w:r w:rsidRPr="00FA2266">
        <w:rPr>
          <w:rtl/>
        </w:rPr>
        <w:t xml:space="preserve"> </w:t>
      </w:r>
      <w:r w:rsidRPr="00FA2266">
        <w:rPr>
          <w:rFonts w:hint="eastAsia"/>
          <w:rtl/>
        </w:rPr>
        <w:t>رواه</w:t>
      </w:r>
      <w:r w:rsidRPr="00FA2266">
        <w:rPr>
          <w:rtl/>
        </w:rPr>
        <w:t xml:space="preserve">) </w:t>
      </w:r>
      <w:r w:rsidRPr="00FA2266">
        <w:rPr>
          <w:rFonts w:hint="eastAsia"/>
          <w:rtl/>
        </w:rPr>
        <w:t>بإسناده</w:t>
      </w:r>
      <w:r>
        <w:rPr>
          <w:rtl/>
        </w:rPr>
        <w:t xml:space="preserve"> (</w:t>
      </w:r>
      <w:r w:rsidRPr="00FA2266">
        <w:rPr>
          <w:rFonts w:hint="eastAsia"/>
          <w:rtl/>
        </w:rPr>
        <w:t>عنه</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علي</w:t>
      </w:r>
      <w:r>
        <w:rPr>
          <w:rtl/>
        </w:rPr>
        <w:t>)</w:t>
      </w:r>
      <w:r w:rsidRPr="00FA2266">
        <w:rPr>
          <w:rtl/>
        </w:rPr>
        <w:t xml:space="preserve"> </w:t>
      </w:r>
      <w:r w:rsidRPr="00FA2266">
        <w:rPr>
          <w:rFonts w:hint="eastAsia"/>
          <w:rtl/>
        </w:rPr>
        <w:t>الجوهري</w:t>
      </w:r>
      <w:r w:rsidRPr="00FA2266">
        <w:rPr>
          <w:rtl/>
        </w:rPr>
        <w:t xml:space="preserve"> </w:t>
      </w:r>
      <w:r w:rsidRPr="00FA2266">
        <w:rPr>
          <w:rFonts w:hint="eastAsia"/>
          <w:rtl/>
        </w:rPr>
        <w:t>البغدادي</w:t>
      </w:r>
      <w:r>
        <w:rPr>
          <w:rtl/>
        </w:rPr>
        <w:t xml:space="preserve">. </w:t>
      </w:r>
    </w:p>
    <w:p w:rsidR="001A6AE0" w:rsidRPr="006911C2" w:rsidRDefault="001A6AE0" w:rsidP="006911C2">
      <w:pPr>
        <w:pStyle w:val="libNormal"/>
        <w:rPr>
          <w:rtl/>
        </w:rPr>
      </w:pPr>
      <w:r w:rsidRPr="00FA2266">
        <w:rPr>
          <w:rFonts w:hint="eastAsia"/>
          <w:rtl/>
        </w:rPr>
        <w:t>وفي</w:t>
      </w:r>
      <w:r w:rsidRPr="00FA2266">
        <w:rPr>
          <w:rtl/>
        </w:rPr>
        <w:t xml:space="preserve"> </w:t>
      </w:r>
      <w:r w:rsidRPr="00FA2266">
        <w:rPr>
          <w:rFonts w:hint="eastAsia"/>
          <w:rtl/>
        </w:rPr>
        <w:t>ما</w:t>
      </w:r>
      <w:r w:rsidRPr="00FA2266">
        <w:rPr>
          <w:rtl/>
        </w:rPr>
        <w:t xml:space="preserve"> </w:t>
      </w:r>
      <w:r w:rsidRPr="00FA2266">
        <w:rPr>
          <w:rFonts w:hint="eastAsia"/>
          <w:rtl/>
        </w:rPr>
        <w:t>يلي</w:t>
      </w:r>
      <w:r w:rsidRPr="00FA2266">
        <w:rPr>
          <w:rtl/>
        </w:rPr>
        <w:t xml:space="preserve"> </w:t>
      </w:r>
      <w:r w:rsidRPr="00FA2266">
        <w:rPr>
          <w:rFonts w:hint="eastAsia"/>
          <w:rtl/>
        </w:rPr>
        <w:t>لفظ</w:t>
      </w:r>
      <w:r w:rsidRPr="00FA2266">
        <w:rPr>
          <w:rtl/>
        </w:rPr>
        <w:t xml:space="preserve"> </w:t>
      </w:r>
      <w:r w:rsidRPr="00FA2266">
        <w:rPr>
          <w:rFonts w:hint="eastAsia"/>
          <w:rtl/>
        </w:rPr>
        <w:t>الحديث</w:t>
      </w:r>
      <w:r w:rsidRPr="00FA2266">
        <w:rPr>
          <w:rtl/>
        </w:rPr>
        <w:t xml:space="preserve"> </w:t>
      </w:r>
      <w:r w:rsidRPr="00FA2266">
        <w:rPr>
          <w:rFonts w:hint="eastAsia"/>
          <w:rtl/>
        </w:rPr>
        <w:t>على</w:t>
      </w:r>
      <w:r w:rsidRPr="00FA2266">
        <w:rPr>
          <w:rtl/>
        </w:rPr>
        <w:t xml:space="preserve"> </w:t>
      </w:r>
      <w:r w:rsidRPr="00FA2266">
        <w:rPr>
          <w:rFonts w:hint="eastAsia"/>
          <w:rtl/>
        </w:rPr>
        <w:t>ما</w:t>
      </w:r>
      <w:r>
        <w:rPr>
          <w:rFonts w:hint="cs"/>
          <w:rtl/>
        </w:rPr>
        <w:t xml:space="preserve"> </w:t>
      </w:r>
      <w:r w:rsidRPr="00FA2266">
        <w:rPr>
          <w:rFonts w:hint="eastAsia"/>
          <w:rtl/>
        </w:rPr>
        <w:t>جاء</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الأول</w:t>
      </w:r>
      <w:r w:rsidRPr="00FA2266">
        <w:rPr>
          <w:rtl/>
        </w:rPr>
        <w:t xml:space="preserve"> </w:t>
      </w:r>
      <w:r w:rsidRPr="00FA2266">
        <w:rPr>
          <w:rFonts w:hint="eastAsia"/>
          <w:rtl/>
        </w:rPr>
        <w:t>من</w:t>
      </w:r>
      <w:r w:rsidRPr="00FA2266">
        <w:rPr>
          <w:rtl/>
        </w:rPr>
        <w:t xml:space="preserve"> </w:t>
      </w:r>
      <w:r w:rsidRPr="00FA2266">
        <w:rPr>
          <w:rFonts w:hint="eastAsia"/>
          <w:rtl/>
        </w:rPr>
        <w:t>كتاب</w:t>
      </w:r>
      <w:r w:rsidRPr="00FA2266">
        <w:rPr>
          <w:rtl/>
        </w:rPr>
        <w:t xml:space="preserve"> </w:t>
      </w:r>
      <w:r w:rsidRPr="00FA2266">
        <w:rPr>
          <w:rFonts w:hint="eastAsia"/>
          <w:rtl/>
        </w:rPr>
        <w:t>ما</w:t>
      </w:r>
      <w:r>
        <w:rPr>
          <w:rFonts w:hint="cs"/>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في عليٍّ</w:t>
      </w:r>
      <w:r w:rsidR="00D757C0">
        <w:rPr>
          <w:rtl/>
        </w:rPr>
        <w:t xml:space="preserve"> </w:t>
      </w:r>
      <w:r w:rsidRPr="006C582E">
        <w:rPr>
          <w:rStyle w:val="libAlaemChar"/>
          <w:rtl/>
        </w:rPr>
        <w:t>عليه‌السلام</w:t>
      </w:r>
      <w:r w:rsidRPr="00FA2266">
        <w:rPr>
          <w:rtl/>
        </w:rPr>
        <w:t xml:space="preserve"> </w:t>
      </w:r>
      <w:r w:rsidRPr="00FA2266">
        <w:rPr>
          <w:rFonts w:hint="eastAsia"/>
          <w:rtl/>
        </w:rPr>
        <w:t>للحسين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عبيد</w:t>
      </w:r>
      <w:r w:rsidRPr="00FA2266">
        <w:rPr>
          <w:rtl/>
        </w:rPr>
        <w:t xml:space="preserve"> </w:t>
      </w:r>
      <w:r w:rsidRPr="00FA2266">
        <w:rPr>
          <w:rFonts w:hint="eastAsia"/>
          <w:rtl/>
        </w:rPr>
        <w:t>الله</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عمران</w:t>
      </w:r>
      <w:r w:rsidRPr="00FA2266">
        <w:rPr>
          <w:rtl/>
        </w:rPr>
        <w:t xml:space="preserve"> </w:t>
      </w:r>
      <w:r w:rsidRPr="00FA2266">
        <w:rPr>
          <w:rFonts w:hint="eastAsia"/>
          <w:rtl/>
        </w:rPr>
        <w:t>المرزب</w:t>
      </w:r>
      <w:r>
        <w:rPr>
          <w:rFonts w:hint="eastAsia"/>
          <w:rtl/>
        </w:rPr>
        <w:t>اني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عبيد</w:t>
      </w:r>
      <w:r w:rsidRPr="00FA2266">
        <w:rPr>
          <w:rtl/>
        </w:rPr>
        <w:t xml:space="preserve"> </w:t>
      </w:r>
      <w:r w:rsidRPr="00FA2266">
        <w:rPr>
          <w:rFonts w:hint="eastAsia"/>
          <w:rtl/>
        </w:rPr>
        <w:t>الحافظ</w:t>
      </w:r>
      <w:r w:rsidRPr="00FA2266">
        <w:rPr>
          <w:rtl/>
        </w:rPr>
        <w:t xml:space="preserve"> - </w:t>
      </w:r>
      <w:r w:rsidRPr="00FA2266">
        <w:rPr>
          <w:rFonts w:hint="eastAsia"/>
          <w:rtl/>
        </w:rPr>
        <w:t>قراءة</w:t>
      </w:r>
      <w:r w:rsidRPr="00FA2266">
        <w:rPr>
          <w:rtl/>
        </w:rPr>
        <w:t xml:space="preserve"> </w:t>
      </w:r>
      <w:r w:rsidRPr="00FA2266">
        <w:rPr>
          <w:rFonts w:hint="eastAsia"/>
          <w:rtl/>
        </w:rPr>
        <w:t>عليه</w:t>
      </w:r>
      <w:r w:rsidRPr="00FA2266">
        <w:rPr>
          <w:rtl/>
        </w:rPr>
        <w:t xml:space="preserve"> </w:t>
      </w:r>
      <w:r w:rsidRPr="00FA2266">
        <w:rPr>
          <w:rFonts w:hint="eastAsia"/>
          <w:rtl/>
        </w:rPr>
        <w:t>في</w:t>
      </w:r>
      <w:r w:rsidRPr="00FA2266">
        <w:rPr>
          <w:rtl/>
        </w:rPr>
        <w:t xml:space="preserve"> </w:t>
      </w:r>
      <w:r w:rsidRPr="00FA2266">
        <w:rPr>
          <w:rFonts w:hint="eastAsia"/>
          <w:rtl/>
        </w:rPr>
        <w:t>باب</w:t>
      </w:r>
      <w:r w:rsidRPr="00FA2266">
        <w:rPr>
          <w:rtl/>
        </w:rPr>
        <w:t xml:space="preserve"> </w:t>
      </w:r>
      <w:r w:rsidRPr="00FA2266">
        <w:rPr>
          <w:rFonts w:hint="eastAsia"/>
          <w:rtl/>
        </w:rPr>
        <w:t>منزله</w:t>
      </w:r>
      <w:r>
        <w:rPr>
          <w:rFonts w:hint="cs"/>
          <w:rtl/>
        </w:rPr>
        <w:t xml:space="preserve"> -،</w:t>
      </w:r>
      <w:r w:rsidRPr="00FA2266">
        <w:rPr>
          <w:rtl/>
        </w:rPr>
        <w:t xml:space="preserve"> </w:t>
      </w:r>
      <w:r w:rsidRPr="00FA2266">
        <w:rPr>
          <w:rFonts w:hint="eastAsia"/>
          <w:rtl/>
        </w:rPr>
        <w:t>في</w:t>
      </w:r>
      <w:r w:rsidRPr="00FA2266">
        <w:rPr>
          <w:rtl/>
        </w:rPr>
        <w:t xml:space="preserve"> </w:t>
      </w:r>
      <w:r w:rsidRPr="00FA2266">
        <w:rPr>
          <w:rFonts w:hint="eastAsia"/>
          <w:rtl/>
        </w:rPr>
        <w:t>قطيع</w:t>
      </w:r>
      <w:r w:rsidRPr="00FA2266">
        <w:rPr>
          <w:rFonts w:hint="cs"/>
          <w:rtl/>
        </w:rPr>
        <w:t>ة</w:t>
      </w:r>
      <w:r w:rsidRPr="00FA2266">
        <w:rPr>
          <w:rtl/>
        </w:rPr>
        <w:t xml:space="preserve"> </w:t>
      </w:r>
      <w:r w:rsidRPr="00FA2266">
        <w:rPr>
          <w:rFonts w:hint="eastAsia"/>
          <w:rtl/>
        </w:rPr>
        <w:t>جعفر</w:t>
      </w:r>
      <w:r w:rsidRPr="00FA2266">
        <w:rPr>
          <w:rtl/>
        </w:rPr>
        <w:t xml:space="preserve"> </w:t>
      </w:r>
      <w:r w:rsidRPr="00FA2266">
        <w:rPr>
          <w:rFonts w:hint="eastAsia"/>
          <w:rtl/>
        </w:rPr>
        <w:t>يوم</w:t>
      </w:r>
      <w:r w:rsidRPr="00FA2266">
        <w:rPr>
          <w:rtl/>
        </w:rPr>
        <w:t xml:space="preserve"> </w:t>
      </w:r>
      <w:r w:rsidRPr="00FA2266">
        <w:rPr>
          <w:rFonts w:hint="eastAsia"/>
          <w:rtl/>
        </w:rPr>
        <w:t>الأحد</w:t>
      </w:r>
      <w:r w:rsidRPr="00FA2266">
        <w:rPr>
          <w:rtl/>
        </w:rPr>
        <w:t xml:space="preserve"> </w:t>
      </w:r>
      <w:r w:rsidRPr="00FA2266">
        <w:rPr>
          <w:rFonts w:hint="eastAsia"/>
          <w:rtl/>
        </w:rPr>
        <w:t>لليليتين</w:t>
      </w:r>
      <w:r w:rsidRPr="00FA2266">
        <w:rPr>
          <w:rtl/>
        </w:rPr>
        <w:t xml:space="preserve"> </w:t>
      </w:r>
      <w:r w:rsidRPr="00FA2266">
        <w:rPr>
          <w:rFonts w:hint="eastAsia"/>
          <w:rtl/>
        </w:rPr>
        <w:t>بقيتا</w:t>
      </w:r>
      <w:r w:rsidRPr="00FA2266">
        <w:rPr>
          <w:rtl/>
        </w:rPr>
        <w:t xml:space="preserve"> </w:t>
      </w:r>
      <w:r w:rsidRPr="00FA2266">
        <w:rPr>
          <w:rFonts w:hint="eastAsia"/>
          <w:rtl/>
        </w:rPr>
        <w:t>من</w:t>
      </w:r>
      <w:r w:rsidRPr="00FA2266">
        <w:rPr>
          <w:rtl/>
        </w:rPr>
        <w:t xml:space="preserve"> </w:t>
      </w:r>
      <w:r w:rsidRPr="00FA2266">
        <w:rPr>
          <w:rFonts w:hint="eastAsia"/>
          <w:rtl/>
        </w:rPr>
        <w:t>ذي</w:t>
      </w:r>
      <w:r w:rsidRPr="00FA2266">
        <w:rPr>
          <w:rtl/>
        </w:rPr>
        <w:t xml:space="preserve"> </w:t>
      </w:r>
      <w:r w:rsidRPr="00FA2266">
        <w:rPr>
          <w:rFonts w:hint="eastAsia"/>
          <w:rtl/>
        </w:rPr>
        <w:t>الحجة</w:t>
      </w:r>
      <w:r w:rsidRPr="00FA2266">
        <w:rPr>
          <w:rtl/>
        </w:rPr>
        <w:t xml:space="preserve"> </w:t>
      </w:r>
      <w:r w:rsidRPr="00FA2266">
        <w:rPr>
          <w:rFonts w:hint="eastAsia"/>
          <w:rtl/>
        </w:rPr>
        <w:t>سنة</w:t>
      </w:r>
      <w:r w:rsidRPr="00FA2266">
        <w:rPr>
          <w:rtl/>
        </w:rPr>
        <w:t xml:space="preserve"> </w:t>
      </w:r>
      <w:r w:rsidRPr="00FA2266">
        <w:rPr>
          <w:rFonts w:hint="eastAsia"/>
          <w:rtl/>
        </w:rPr>
        <w:t>ثمان</w:t>
      </w:r>
      <w:r w:rsidRPr="00FA2266">
        <w:rPr>
          <w:rtl/>
        </w:rPr>
        <w:t xml:space="preserve"> </w:t>
      </w:r>
      <w:r w:rsidRPr="00FA2266">
        <w:rPr>
          <w:rFonts w:hint="eastAsia"/>
          <w:rtl/>
        </w:rPr>
        <w:t>وعشرون</w:t>
      </w:r>
      <w:r w:rsidRPr="00FA2266">
        <w:rPr>
          <w:rtl/>
        </w:rPr>
        <w:t xml:space="preserve"> </w:t>
      </w:r>
      <w:r>
        <w:rPr>
          <w:rFonts w:hint="eastAsia"/>
          <w:rtl/>
        </w:rPr>
        <w:t>وثلاثمئ</w:t>
      </w:r>
      <w:r>
        <w:rPr>
          <w:rFonts w:hint="cs"/>
          <w:rtl/>
        </w:rPr>
        <w:t>ة</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sidRPr="00FA2266">
        <w:rPr>
          <w:rtl/>
        </w:rPr>
        <w:t xml:space="preserve"> </w:t>
      </w:r>
      <w:r w:rsidRPr="00FA2266">
        <w:rPr>
          <w:rFonts w:hint="eastAsia"/>
          <w:rtl/>
        </w:rPr>
        <w:t>الكوفي</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حسن</w:t>
      </w:r>
      <w:r w:rsidRPr="00FA2266">
        <w:rPr>
          <w:rtl/>
        </w:rPr>
        <w:t xml:space="preserve"> </w:t>
      </w:r>
      <w:r w:rsidRPr="00FA2266">
        <w:rPr>
          <w:rFonts w:hint="eastAsia"/>
          <w:rtl/>
        </w:rPr>
        <w:t>بن</w:t>
      </w:r>
      <w:r w:rsidRPr="00FA2266">
        <w:rPr>
          <w:rtl/>
        </w:rPr>
        <w:t xml:space="preserve"> </w:t>
      </w:r>
      <w:r w:rsidRPr="00FA2266">
        <w:rPr>
          <w:rFonts w:hint="eastAsia"/>
          <w:rtl/>
        </w:rPr>
        <w:t>حسين</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Pr>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عن</w:t>
      </w:r>
      <w:r w:rsidRPr="00FA2266">
        <w:rPr>
          <w:rtl/>
        </w:rPr>
        <w:t xml:space="preserve"> </w:t>
      </w:r>
      <w:r>
        <w:rPr>
          <w:rFonts w:hint="eastAsia"/>
          <w:rtl/>
        </w:rPr>
        <w:t>جدّه</w:t>
      </w:r>
      <w:r>
        <w:rPr>
          <w:rFonts w:hint="cs"/>
          <w:rtl/>
        </w:rPr>
        <w:t>،</w:t>
      </w:r>
      <w:r w:rsidRPr="00FA2266">
        <w:rPr>
          <w:rtl/>
        </w:rPr>
        <w:t xml:space="preserve"> </w:t>
      </w:r>
      <w:r w:rsidRPr="00FA2266">
        <w:rPr>
          <w:rFonts w:hint="eastAsia"/>
          <w:rtl/>
        </w:rPr>
        <w:t>قال</w:t>
      </w:r>
      <w:r w:rsidR="00C0244F">
        <w:rPr>
          <w:rtl/>
        </w:rPr>
        <w:t xml:space="preserve">: </w:t>
      </w:r>
      <w:r w:rsidRPr="00FA2266">
        <w:rPr>
          <w:rFonts w:hint="eastAsia"/>
          <w:rtl/>
        </w:rPr>
        <w:t>كان</w:t>
      </w:r>
      <w:r w:rsidRPr="00FA2266">
        <w:rPr>
          <w:rtl/>
        </w:rPr>
        <w:t xml:space="preserve"> </w:t>
      </w:r>
      <w:r w:rsidRPr="00FA2266">
        <w:rPr>
          <w:rFonts w:hint="eastAsia"/>
          <w:rtl/>
        </w:rPr>
        <w:t>سلمان</w:t>
      </w:r>
      <w:r w:rsidRPr="00FA2266">
        <w:rPr>
          <w:rtl/>
        </w:rPr>
        <w:t xml:space="preserve"> </w:t>
      </w:r>
      <w:r w:rsidRPr="00FA2266">
        <w:rPr>
          <w:rFonts w:hint="eastAsia"/>
          <w:rtl/>
        </w:rPr>
        <w:t>يقول</w:t>
      </w:r>
      <w:r w:rsidR="00C0244F">
        <w:rPr>
          <w:rtl/>
        </w:rPr>
        <w:t xml:space="preserve">: </w:t>
      </w:r>
      <w:r w:rsidRPr="00FA2266">
        <w:rPr>
          <w:rFonts w:hint="eastAsia"/>
          <w:rtl/>
        </w:rPr>
        <w:t>يا</w:t>
      </w:r>
      <w:r>
        <w:rPr>
          <w:rFonts w:hint="cs"/>
          <w:rtl/>
        </w:rPr>
        <w:t xml:space="preserve"> </w:t>
      </w:r>
      <w:r w:rsidRPr="00FA2266">
        <w:rPr>
          <w:rFonts w:hint="eastAsia"/>
          <w:rtl/>
        </w:rPr>
        <w:t>معشر</w:t>
      </w:r>
      <w:r w:rsidRPr="00FA2266">
        <w:rPr>
          <w:rtl/>
        </w:rPr>
        <w:t xml:space="preserve"> </w:t>
      </w:r>
      <w:r w:rsidRPr="00FA2266">
        <w:rPr>
          <w:rFonts w:hint="eastAsia"/>
          <w:rtl/>
        </w:rPr>
        <w:t>المؤمنين</w:t>
      </w:r>
      <w:r>
        <w:rPr>
          <w:rtl/>
        </w:rPr>
        <w:t xml:space="preserve">، </w:t>
      </w:r>
      <w:r w:rsidRPr="00FA2266">
        <w:rPr>
          <w:rFonts w:hint="eastAsia"/>
          <w:rtl/>
        </w:rPr>
        <w:t>تعاهدوا</w:t>
      </w:r>
      <w:r w:rsidRPr="00FA2266">
        <w:rPr>
          <w:rtl/>
        </w:rPr>
        <w:t xml:space="preserve"> </w:t>
      </w:r>
      <w:r w:rsidRPr="00FA2266">
        <w:rPr>
          <w:rFonts w:hint="eastAsia"/>
          <w:rtl/>
        </w:rPr>
        <w:t>ما</w:t>
      </w:r>
      <w:r>
        <w:rPr>
          <w:rFonts w:hint="cs"/>
          <w:rtl/>
        </w:rPr>
        <w:t xml:space="preserve"> </w:t>
      </w:r>
      <w:r w:rsidRPr="00FA2266">
        <w:rPr>
          <w:rFonts w:hint="eastAsia"/>
          <w:rtl/>
        </w:rPr>
        <w:t>في</w:t>
      </w:r>
      <w:r w:rsidRPr="00FA2266">
        <w:rPr>
          <w:rtl/>
        </w:rPr>
        <w:t xml:space="preserve"> </w:t>
      </w:r>
      <w:r w:rsidRPr="00FA2266">
        <w:rPr>
          <w:rFonts w:hint="eastAsia"/>
          <w:rtl/>
        </w:rPr>
        <w:t>قلوبكم</w:t>
      </w:r>
      <w:r w:rsidRPr="00FA2266">
        <w:rPr>
          <w:rtl/>
        </w:rPr>
        <w:t xml:space="preserve"> </w:t>
      </w:r>
      <w:r w:rsidRPr="00FA2266">
        <w:rPr>
          <w:rFonts w:hint="eastAsia"/>
          <w:rtl/>
        </w:rPr>
        <w:t>لعلي</w:t>
      </w:r>
      <w:r>
        <w:rPr>
          <w:rFonts w:hint="cs"/>
          <w:rtl/>
        </w:rPr>
        <w:t>ّ</w:t>
      </w:r>
      <w:r w:rsidRPr="00FA2266">
        <w:rPr>
          <w:rtl/>
        </w:rPr>
        <w:t xml:space="preserve">- </w:t>
      </w:r>
      <w:r w:rsidRPr="00FA2266">
        <w:rPr>
          <w:rFonts w:hint="eastAsia"/>
          <w:rtl/>
        </w:rPr>
        <w:t>صلوات</w:t>
      </w:r>
      <w:r w:rsidRPr="00FA2266">
        <w:rPr>
          <w:rtl/>
        </w:rPr>
        <w:t xml:space="preserve"> </w:t>
      </w:r>
      <w:r w:rsidRPr="00FA2266">
        <w:rPr>
          <w:rFonts w:hint="eastAsia"/>
          <w:rtl/>
        </w:rPr>
        <w:t>الله</w:t>
      </w:r>
      <w:r w:rsidRPr="00FA2266">
        <w:rPr>
          <w:rtl/>
        </w:rPr>
        <w:t xml:space="preserve"> </w:t>
      </w:r>
      <w:r w:rsidRPr="00FA2266">
        <w:rPr>
          <w:rFonts w:hint="eastAsia"/>
          <w:rtl/>
        </w:rPr>
        <w:t>عليه</w:t>
      </w:r>
      <w:r w:rsidRPr="00FA2266">
        <w:rPr>
          <w:rtl/>
        </w:rPr>
        <w:t>-</w:t>
      </w:r>
      <w:r>
        <w:rPr>
          <w:rFonts w:hint="cs"/>
          <w:rtl/>
        </w:rPr>
        <w:t xml:space="preserve"> </w:t>
      </w:r>
      <w:r w:rsidRPr="00FA2266">
        <w:rPr>
          <w:rFonts w:hint="eastAsia"/>
          <w:rtl/>
        </w:rPr>
        <w:t>ف</w:t>
      </w:r>
      <w:r>
        <w:rPr>
          <w:rFonts w:hint="cs"/>
          <w:rtl/>
        </w:rPr>
        <w:t>انّي</w:t>
      </w:r>
      <w:r w:rsidRPr="00FA2266">
        <w:rPr>
          <w:rtl/>
        </w:rPr>
        <w:t xml:space="preserve"> </w:t>
      </w:r>
      <w:r w:rsidRPr="00FA2266">
        <w:rPr>
          <w:rFonts w:hint="eastAsia"/>
          <w:rtl/>
        </w:rPr>
        <w:t>ما</w:t>
      </w:r>
      <w:r>
        <w:rPr>
          <w:rFonts w:hint="cs"/>
          <w:rtl/>
        </w:rPr>
        <w:t xml:space="preserve"> </w:t>
      </w:r>
      <w:r w:rsidRPr="00FA2266">
        <w:rPr>
          <w:rFonts w:hint="eastAsia"/>
          <w:rtl/>
        </w:rPr>
        <w:t>كنت</w:t>
      </w:r>
      <w:r w:rsidRPr="00FA2266">
        <w:rPr>
          <w:rtl/>
        </w:rPr>
        <w:t xml:space="preserve"> </w:t>
      </w:r>
      <w:r w:rsidRPr="00FA2266">
        <w:rPr>
          <w:rFonts w:hint="eastAsia"/>
          <w:rtl/>
        </w:rPr>
        <w:t>عند</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قط</w:t>
      </w:r>
      <w:r>
        <w:rPr>
          <w:rFonts w:hint="cs"/>
          <w:rtl/>
        </w:rPr>
        <w:t>ّ</w:t>
      </w:r>
      <w:r w:rsidRPr="00FA2266">
        <w:rPr>
          <w:rtl/>
        </w:rPr>
        <w:t xml:space="preserve"> </w:t>
      </w:r>
      <w:r w:rsidRPr="00FA2266">
        <w:rPr>
          <w:rFonts w:hint="eastAsia"/>
          <w:rtl/>
        </w:rPr>
        <w:t>فطلع</w:t>
      </w:r>
      <w:r w:rsidRPr="00FA2266">
        <w:rPr>
          <w:rtl/>
        </w:rPr>
        <w:t xml:space="preserve"> </w:t>
      </w:r>
      <w:r w:rsidRPr="00FA2266">
        <w:rPr>
          <w:rFonts w:hint="eastAsia"/>
          <w:rtl/>
        </w:rPr>
        <w:t>علي</w:t>
      </w:r>
      <w:r>
        <w:rPr>
          <w:rFonts w:hint="cs"/>
          <w:rtl/>
        </w:rPr>
        <w:t>ٌّ، إ</w:t>
      </w:r>
      <w:r w:rsidRPr="00FA2266">
        <w:rPr>
          <w:rFonts w:hint="eastAsia"/>
          <w:rtl/>
        </w:rPr>
        <w:t>لا</w:t>
      </w:r>
      <w:r>
        <w:rPr>
          <w:rFonts w:hint="cs"/>
          <w:rtl/>
        </w:rPr>
        <w:t xml:space="preserve">ّ </w:t>
      </w:r>
      <w:r w:rsidRPr="00FA2266">
        <w:rPr>
          <w:rFonts w:hint="eastAsia"/>
          <w:rtl/>
        </w:rPr>
        <w:t>ضرب</w:t>
      </w:r>
      <w:r>
        <w:rPr>
          <w:rtl/>
        </w:rPr>
        <w:t xml:space="preserve"> النبيّ </w:t>
      </w:r>
      <w:r w:rsidR="006E430D" w:rsidRPr="00BF39C2">
        <w:rPr>
          <w:rtl/>
        </w:rPr>
        <w:t>صلّى الله عليه وآله وسلّم</w:t>
      </w:r>
      <w:r w:rsidRPr="00FA2266">
        <w:rPr>
          <w:rtl/>
        </w:rPr>
        <w:t xml:space="preserve"> </w:t>
      </w:r>
      <w:r w:rsidRPr="00FA2266">
        <w:rPr>
          <w:rFonts w:hint="eastAsia"/>
          <w:rtl/>
        </w:rPr>
        <w:t>بين</w:t>
      </w:r>
      <w:r w:rsidRPr="00FA2266">
        <w:rPr>
          <w:rtl/>
        </w:rPr>
        <w:t xml:space="preserve"> </w:t>
      </w:r>
      <w:r w:rsidRPr="00FA2266">
        <w:rPr>
          <w:rFonts w:hint="eastAsia"/>
          <w:rtl/>
        </w:rPr>
        <w:t>كتفي</w:t>
      </w:r>
      <w:r>
        <w:rPr>
          <w:rFonts w:hint="cs"/>
          <w:rtl/>
        </w:rPr>
        <w:t>ّ</w:t>
      </w:r>
      <w:r>
        <w:rPr>
          <w:rtl/>
        </w:rPr>
        <w:t>،</w:t>
      </w:r>
      <w:r w:rsidR="00570A10">
        <w:rPr>
          <w:rtl/>
        </w:rPr>
        <w:t xml:space="preserve"> ثمّ </w:t>
      </w:r>
      <w:r w:rsidRPr="00FA2266">
        <w:rPr>
          <w:rFonts w:hint="eastAsia"/>
          <w:rtl/>
        </w:rPr>
        <w:t>قال</w:t>
      </w:r>
      <w:r w:rsidR="00C0244F">
        <w:rPr>
          <w:rtl/>
        </w:rPr>
        <w:t xml:space="preserve">: </w:t>
      </w:r>
      <w:r w:rsidRPr="008C1AD8">
        <w:rPr>
          <w:rFonts w:hint="cs"/>
          <w:rtl/>
        </w:rPr>
        <w:t>[</w:t>
      </w:r>
      <w:r w:rsidRPr="00AB6B59">
        <w:rPr>
          <w:rStyle w:val="libBold2Char"/>
          <w:rFonts w:hint="eastAsia"/>
          <w:rtl/>
        </w:rPr>
        <w:t>يا</w:t>
      </w:r>
      <w:r>
        <w:rPr>
          <w:rStyle w:val="libBold2Char"/>
          <w:rFonts w:hint="cs"/>
          <w:rtl/>
        </w:rPr>
        <w:t xml:space="preserve"> </w:t>
      </w:r>
      <w:r w:rsidRPr="00AB6B59">
        <w:rPr>
          <w:rStyle w:val="libBold2Char"/>
          <w:rFonts w:hint="eastAsia"/>
          <w:rtl/>
        </w:rPr>
        <w:t>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8C1AD8">
        <w:rPr>
          <w:rFonts w:hint="cs"/>
          <w:rtl/>
        </w:rPr>
        <w:t>]</w:t>
      </w:r>
      <w:r w:rsidR="006911C2" w:rsidRPr="006911C2">
        <w:rPr>
          <w:rtl/>
        </w:rPr>
        <w:t>.</w:t>
      </w:r>
      <w:r w:rsidRPr="006911C2">
        <w:rPr>
          <w:rtl/>
        </w:rPr>
        <w:t xml:space="preserve"> </w:t>
      </w:r>
    </w:p>
    <w:p w:rsidR="001A6AE0" w:rsidRPr="00FA2266" w:rsidRDefault="001A6AE0" w:rsidP="001A6AE0">
      <w:pPr>
        <w:pStyle w:val="libNormal"/>
        <w:rPr>
          <w:rtl/>
        </w:rPr>
      </w:pPr>
      <w:r w:rsidRPr="00FA2266">
        <w:rPr>
          <w:rFonts w:hint="eastAsia"/>
          <w:rtl/>
        </w:rPr>
        <w:t>وقد</w:t>
      </w:r>
      <w:r w:rsidRPr="00FA2266">
        <w:rPr>
          <w:rtl/>
        </w:rPr>
        <w:t xml:space="preserve"> </w:t>
      </w:r>
      <w:r w:rsidRPr="00FA2266">
        <w:rPr>
          <w:rFonts w:hint="eastAsia"/>
          <w:rtl/>
        </w:rPr>
        <w:t>ذكر</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Pr>
          <w:rtl/>
        </w:rPr>
        <w:t xml:space="preserve"> أيضاً </w:t>
      </w:r>
      <w:r>
        <w:rPr>
          <w:rFonts w:hint="eastAsia"/>
          <w:rtl/>
        </w:rPr>
        <w:t>ابن</w:t>
      </w:r>
      <w:r w:rsidRPr="00FA2266">
        <w:rPr>
          <w:rtl/>
        </w:rPr>
        <w:t xml:space="preserve"> </w:t>
      </w:r>
      <w:r w:rsidRPr="00FA2266">
        <w:rPr>
          <w:rFonts w:hint="eastAsia"/>
          <w:rtl/>
        </w:rPr>
        <w:t>عساكر</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تاريخ</w:t>
      </w:r>
      <w:r w:rsidRPr="00FA2266">
        <w:rPr>
          <w:rtl/>
        </w:rPr>
        <w:t xml:space="preserve"> </w:t>
      </w:r>
      <w:r w:rsidRPr="00FA2266">
        <w:rPr>
          <w:rFonts w:hint="eastAsia"/>
          <w:rtl/>
        </w:rPr>
        <w:t>دمشق</w:t>
      </w:r>
      <w:r>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854</w:t>
      </w:r>
      <w:r>
        <w:rPr>
          <w:rtl/>
        </w:rPr>
        <w:t xml:space="preserve"> </w:t>
      </w:r>
      <w:r w:rsidRPr="00FA2266">
        <w:rPr>
          <w:rFonts w:hint="eastAsia"/>
          <w:rtl/>
        </w:rPr>
        <w:t>وتواليه</w:t>
      </w:r>
      <w:r>
        <w:rPr>
          <w:rtl/>
        </w:rPr>
        <w:t xml:space="preserve">، </w:t>
      </w:r>
      <w:r w:rsidRPr="00FA2266">
        <w:rPr>
          <w:rFonts w:hint="eastAsia"/>
          <w:rtl/>
        </w:rPr>
        <w:t>في</w:t>
      </w:r>
      <w:r w:rsidRPr="00FA2266">
        <w:rPr>
          <w:rtl/>
        </w:rPr>
        <w:t xml:space="preserve"> </w:t>
      </w:r>
      <w:r w:rsidRPr="00FA2266">
        <w:rPr>
          <w:rFonts w:hint="eastAsia"/>
          <w:rtl/>
        </w:rPr>
        <w:t>المجلد</w:t>
      </w:r>
      <w:r w:rsidRPr="00FA2266">
        <w:rPr>
          <w:rtl/>
        </w:rPr>
        <w:t xml:space="preserve"> </w:t>
      </w:r>
      <w:r>
        <w:rPr>
          <w:rFonts w:hint="eastAsia"/>
          <w:rtl/>
        </w:rPr>
        <w:t>الثاني</w:t>
      </w:r>
      <w:r w:rsidR="00C0244F">
        <w:rPr>
          <w:rFonts w:hint="cs"/>
          <w:rtl/>
        </w:rPr>
        <w:t xml:space="preserve">: </w:t>
      </w:r>
      <w:r w:rsidRPr="00FA2266">
        <w:rPr>
          <w:rFonts w:hint="eastAsia"/>
          <w:rtl/>
        </w:rPr>
        <w:t>ص</w:t>
      </w:r>
      <w:r>
        <w:rPr>
          <w:rtl/>
        </w:rPr>
        <w:t xml:space="preserve"> </w:t>
      </w:r>
      <w:r w:rsidRPr="00FA2266">
        <w:rPr>
          <w:rtl/>
        </w:rPr>
        <w:t>346</w:t>
      </w:r>
      <w:r>
        <w:rPr>
          <w:rFonts w:hint="cs"/>
          <w:rtl/>
        </w:rPr>
        <w:t xml:space="preserve"> </w:t>
      </w:r>
      <w:r w:rsidRPr="00FA2266">
        <w:rPr>
          <w:rFonts w:hint="eastAsia"/>
          <w:rtl/>
        </w:rPr>
        <w:t>ط</w:t>
      </w:r>
      <w:r w:rsidR="00682826">
        <w:rPr>
          <w:rFonts w:hint="cs"/>
          <w:rtl/>
        </w:rPr>
        <w:t xml:space="preserve"> </w:t>
      </w:r>
      <w:r w:rsidRPr="00FA2266">
        <w:rPr>
          <w:rtl/>
        </w:rPr>
        <w:t>2</w:t>
      </w:r>
      <w:r>
        <w:rPr>
          <w:rFonts w:hint="eastAsia"/>
          <w:rtl/>
        </w:rPr>
        <w:t xml:space="preserve">، </w:t>
      </w:r>
      <w:r w:rsidRPr="00FA2266">
        <w:rPr>
          <w:rFonts w:hint="eastAsia"/>
          <w:rtl/>
        </w:rPr>
        <w:t>وللرجوع</w:t>
      </w:r>
      <w:r w:rsidRPr="00FA2266">
        <w:rPr>
          <w:rtl/>
        </w:rPr>
        <w:t xml:space="preserve"> </w:t>
      </w:r>
      <w:r>
        <w:rPr>
          <w:rFonts w:hint="cs"/>
          <w:rtl/>
        </w:rPr>
        <w:t>إ</w:t>
      </w:r>
      <w:r w:rsidRPr="00FA2266">
        <w:rPr>
          <w:rFonts w:hint="eastAsia"/>
          <w:rtl/>
        </w:rPr>
        <w:t>ليه</w:t>
      </w:r>
      <w:r w:rsidRPr="00FA2266">
        <w:rPr>
          <w:rtl/>
        </w:rPr>
        <w:t xml:space="preserve"> </w:t>
      </w:r>
      <w:r w:rsidRPr="00FA2266">
        <w:rPr>
          <w:rFonts w:hint="eastAsia"/>
          <w:rtl/>
        </w:rPr>
        <w:t>تجد</w:t>
      </w:r>
      <w:r w:rsidRPr="00FA2266">
        <w:rPr>
          <w:rtl/>
        </w:rPr>
        <w:t xml:space="preserve"> </w:t>
      </w:r>
      <w:r w:rsidRPr="00FA2266">
        <w:rPr>
          <w:rFonts w:hint="eastAsia"/>
          <w:rtl/>
        </w:rPr>
        <w:t>فيه</w:t>
      </w:r>
      <w:r w:rsidRPr="00FA2266">
        <w:rPr>
          <w:rtl/>
        </w:rPr>
        <w:t xml:space="preserve"> </w:t>
      </w:r>
      <w:r w:rsidRPr="00FA2266">
        <w:rPr>
          <w:rFonts w:hint="eastAsia"/>
          <w:rtl/>
        </w:rPr>
        <w:t>فوائد</w:t>
      </w:r>
      <w:r w:rsidRPr="00FA2266">
        <w:rPr>
          <w:rtl/>
        </w:rPr>
        <w:t xml:space="preserve"> </w:t>
      </w:r>
      <w:r w:rsidRPr="00FA2266">
        <w:rPr>
          <w:rFonts w:hint="eastAsia"/>
          <w:rtl/>
        </w:rPr>
        <w:t>جم</w:t>
      </w:r>
      <w:r>
        <w:rPr>
          <w:rFonts w:hint="cs"/>
          <w:rtl/>
        </w:rPr>
        <w:t>ّة</w:t>
      </w:r>
      <w:r>
        <w:rPr>
          <w:rtl/>
        </w:rPr>
        <w:t xml:space="preserve">. </w:t>
      </w:r>
    </w:p>
    <w:p w:rsidR="001A6AE0" w:rsidRDefault="001A6AE0" w:rsidP="001A6AE0">
      <w:pPr>
        <w:pStyle w:val="libNormal"/>
        <w:rPr>
          <w:rtl/>
        </w:rPr>
      </w:pPr>
      <w:r>
        <w:rPr>
          <w:rtl/>
        </w:rPr>
        <w:br w:type="page"/>
      </w:r>
    </w:p>
    <w:p w:rsidR="001A6AE0" w:rsidRPr="00FA2266" w:rsidRDefault="001A6AE0" w:rsidP="0015080C">
      <w:pPr>
        <w:pStyle w:val="libNormal"/>
        <w:rPr>
          <w:rtl/>
        </w:rPr>
      </w:pPr>
      <w:r w:rsidRPr="00FA2266">
        <w:rPr>
          <w:rtl/>
        </w:rPr>
        <w:lastRenderedPageBreak/>
        <w:t xml:space="preserve">4 </w:t>
      </w:r>
      <w:r w:rsidRPr="00FA2266">
        <w:rPr>
          <w:rFonts w:hint="cs"/>
          <w:rtl/>
        </w:rPr>
        <w:t>-</w:t>
      </w:r>
      <w:r w:rsidRPr="00FA2266">
        <w:rPr>
          <w:rtl/>
        </w:rPr>
        <w:t xml:space="preserve"> </w:t>
      </w:r>
      <w:r w:rsidRPr="00FA2266">
        <w:rPr>
          <w:rFonts w:hint="eastAsia"/>
          <w:rtl/>
        </w:rPr>
        <w:t>وورد</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110</w:t>
      </w:r>
      <w:r>
        <w:rPr>
          <w:rFonts w:hint="cs"/>
          <w:rtl/>
        </w:rPr>
        <w:t xml:space="preserve"> </w:t>
      </w:r>
      <w:r w:rsidRPr="00FA2266">
        <w:rPr>
          <w:rFonts w:hint="eastAsia"/>
          <w:rtl/>
        </w:rPr>
        <w:t>المجلد</w:t>
      </w:r>
      <w:r w:rsidR="00C0244F">
        <w:rPr>
          <w:rFonts w:hint="cs"/>
          <w:rtl/>
        </w:rPr>
        <w:t xml:space="preserve">: </w:t>
      </w:r>
      <w:r w:rsidRPr="00FA2266">
        <w:rPr>
          <w:rtl/>
        </w:rPr>
        <w:t xml:space="preserve">1 </w:t>
      </w:r>
      <w:r w:rsidRPr="00FA2266">
        <w:rPr>
          <w:rFonts w:hint="eastAsia"/>
          <w:rtl/>
        </w:rPr>
        <w:t>ص</w:t>
      </w:r>
      <w:r>
        <w:rPr>
          <w:rtl/>
        </w:rPr>
        <w:t xml:space="preserve"> </w:t>
      </w:r>
      <w:r w:rsidRPr="00FA2266">
        <w:rPr>
          <w:rtl/>
        </w:rPr>
        <w:t>106</w:t>
      </w:r>
      <w:r>
        <w:rPr>
          <w:rFonts w:hint="cs"/>
          <w:rtl/>
        </w:rPr>
        <w:t xml:space="preserve"> </w:t>
      </w:r>
      <w:r w:rsidRPr="00FA2266">
        <w:rPr>
          <w:rFonts w:hint="eastAsia"/>
          <w:rtl/>
        </w:rPr>
        <w:t>ط</w:t>
      </w:r>
      <w:r w:rsidRPr="00FA2266">
        <w:rPr>
          <w:rtl/>
        </w:rPr>
        <w:t xml:space="preserve"> 3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sidRPr="00FA2266">
        <w:rPr>
          <w:rtl/>
        </w:rPr>
        <w:t xml:space="preserve"> </w:t>
      </w:r>
      <w:r w:rsidRPr="00FA2266">
        <w:rPr>
          <w:rFonts w:hint="eastAsia"/>
          <w:rtl/>
        </w:rPr>
        <w:t>ما</w:t>
      </w:r>
      <w:r>
        <w:rPr>
          <w:rFonts w:hint="cs"/>
          <w:rtl/>
        </w:rPr>
        <w:t xml:space="preserve"> </w:t>
      </w:r>
      <w:r w:rsidRPr="00FA2266">
        <w:rPr>
          <w:rFonts w:hint="eastAsia"/>
          <w:rtl/>
        </w:rPr>
        <w:t>يلي</w:t>
      </w:r>
      <w:r w:rsidRPr="00FA2266">
        <w:rPr>
          <w:rtl/>
        </w:rPr>
        <w:t xml:space="preserve"> </w:t>
      </w:r>
      <w:r w:rsidRPr="00FA2266">
        <w:rPr>
          <w:rFonts w:hint="eastAsia"/>
          <w:rtl/>
        </w:rPr>
        <w:t>قوله</w:t>
      </w:r>
      <w:r w:rsidR="00C0244F">
        <w:rPr>
          <w:rtl/>
        </w:rPr>
        <w:t xml:space="preserve">: </w:t>
      </w:r>
      <w:r w:rsidRPr="00FA2266">
        <w:rPr>
          <w:rFonts w:hint="eastAsia"/>
          <w:rtl/>
        </w:rPr>
        <w:t>و</w:t>
      </w:r>
      <w:r>
        <w:rPr>
          <w:rFonts w:hint="eastAsia"/>
          <w:rtl/>
        </w:rPr>
        <w:t>أخبر</w:t>
      </w:r>
      <w:r w:rsidRPr="00FA2266">
        <w:rPr>
          <w:rFonts w:hint="eastAsia"/>
          <w:rtl/>
        </w:rPr>
        <w:t>نا</w:t>
      </w:r>
      <w:r w:rsidRPr="00FA2266">
        <w:rPr>
          <w:rtl/>
        </w:rPr>
        <w:t xml:space="preserve"> </w:t>
      </w:r>
      <w:r w:rsidRPr="00FA2266">
        <w:rPr>
          <w:rFonts w:hint="eastAsia"/>
          <w:rtl/>
        </w:rPr>
        <w:t>أبو</w:t>
      </w:r>
      <w:r w:rsidRPr="00FA2266">
        <w:rPr>
          <w:rtl/>
        </w:rPr>
        <w:t xml:space="preserve"> </w:t>
      </w:r>
      <w:r w:rsidRPr="00FA2266">
        <w:rPr>
          <w:rFonts w:hint="eastAsia"/>
          <w:rtl/>
        </w:rPr>
        <w:t>القاسم</w:t>
      </w:r>
      <w:r w:rsidRPr="00FA2266">
        <w:rPr>
          <w:rtl/>
        </w:rPr>
        <w:t xml:space="preserve"> </w:t>
      </w:r>
      <w:r w:rsidRPr="00FA2266">
        <w:rPr>
          <w:rFonts w:hint="eastAsia"/>
          <w:rtl/>
        </w:rPr>
        <w:t>سهل</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الاصبه</w:t>
      </w:r>
      <w:r>
        <w:rPr>
          <w:rFonts w:hint="eastAsia"/>
          <w:rtl/>
        </w:rPr>
        <w:t>اني</w:t>
      </w:r>
      <w:r w:rsidRPr="00FA2266">
        <w:rPr>
          <w:rtl/>
        </w:rPr>
        <w:t xml:space="preserve"> </w:t>
      </w:r>
      <w:r w:rsidRPr="00FA2266">
        <w:rPr>
          <w:rFonts w:hint="eastAsia"/>
          <w:rtl/>
        </w:rPr>
        <w:t>بقرائتي</w:t>
      </w:r>
      <w:r w:rsidRPr="00FA2266">
        <w:rPr>
          <w:rtl/>
        </w:rPr>
        <w:t xml:space="preserve"> </w:t>
      </w:r>
      <w:r w:rsidRPr="00FA2266">
        <w:rPr>
          <w:rFonts w:hint="eastAsia"/>
          <w:rtl/>
        </w:rPr>
        <w:t>عليه</w:t>
      </w:r>
      <w:r w:rsidRPr="00FA2266">
        <w:rPr>
          <w:rtl/>
        </w:rPr>
        <w:t xml:space="preserve"> </w:t>
      </w:r>
      <w:r w:rsidRPr="00FA2266">
        <w:rPr>
          <w:rFonts w:hint="eastAsia"/>
          <w:rtl/>
        </w:rPr>
        <w:t>من</w:t>
      </w:r>
      <w:r w:rsidRPr="00FA2266">
        <w:rPr>
          <w:rtl/>
        </w:rPr>
        <w:t xml:space="preserve"> </w:t>
      </w:r>
      <w:r>
        <w:rPr>
          <w:rFonts w:hint="cs"/>
          <w:rtl/>
        </w:rPr>
        <w:t>أ</w:t>
      </w:r>
      <w:r w:rsidRPr="00FA2266">
        <w:rPr>
          <w:rFonts w:hint="eastAsia"/>
          <w:rtl/>
        </w:rPr>
        <w:t>صله</w:t>
      </w:r>
      <w:r w:rsidRPr="00FA2266">
        <w:rPr>
          <w:rtl/>
        </w:rPr>
        <w:t xml:space="preserve"> </w:t>
      </w:r>
      <w:r w:rsidRPr="00FA2266">
        <w:rPr>
          <w:rFonts w:hint="eastAsia"/>
          <w:rtl/>
        </w:rPr>
        <w:t>العتيق</w:t>
      </w:r>
      <w:r w:rsidRPr="00FA2266">
        <w:rPr>
          <w:rtl/>
        </w:rPr>
        <w:t xml:space="preserve"> </w:t>
      </w:r>
      <w:r w:rsidRPr="00FA2266">
        <w:rPr>
          <w:rFonts w:hint="eastAsia"/>
          <w:rtl/>
        </w:rPr>
        <w:t>قال</w:t>
      </w:r>
      <w:r w:rsidR="00C0244F">
        <w:rPr>
          <w:rtl/>
        </w:rPr>
        <w:t xml:space="preserve">: </w:t>
      </w:r>
      <w:r>
        <w:rPr>
          <w:rtl/>
        </w:rPr>
        <w:t>حدّثنا (</w:t>
      </w:r>
      <w:r w:rsidRPr="00FA2266">
        <w:rPr>
          <w:rFonts w:hint="eastAsia"/>
          <w:rtl/>
        </w:rPr>
        <w:t>السيد</w:t>
      </w:r>
      <w:r w:rsidRPr="00FA2266">
        <w:rPr>
          <w:rtl/>
        </w:rPr>
        <w:t xml:space="preserve">)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القاسم</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القاسم</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زيد</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علي</w:t>
      </w:r>
      <w:r>
        <w:rPr>
          <w:rtl/>
        </w:rPr>
        <w:t>)</w:t>
      </w:r>
      <w:r w:rsidRPr="00FA2266">
        <w:rPr>
          <w:rtl/>
        </w:rPr>
        <w:t xml:space="preserve"> </w:t>
      </w:r>
      <w:r w:rsidRPr="00FA2266">
        <w:rPr>
          <w:rFonts w:hint="eastAsia"/>
          <w:rtl/>
        </w:rPr>
        <w:t>الحسني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علي</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الرحمن</w:t>
      </w:r>
      <w:r w:rsidRPr="00FA2266">
        <w:rPr>
          <w:rtl/>
        </w:rPr>
        <w:t xml:space="preserve"> </w:t>
      </w:r>
      <w:r w:rsidRPr="00FA2266">
        <w:rPr>
          <w:rFonts w:hint="eastAsia"/>
          <w:rtl/>
        </w:rPr>
        <w:t>الكسائي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صالح</w:t>
      </w:r>
      <w:r w:rsidRPr="00FA2266">
        <w:rPr>
          <w:rtl/>
        </w:rPr>
        <w:t xml:space="preserve"> </w:t>
      </w:r>
      <w:r w:rsidRPr="00FA2266">
        <w:rPr>
          <w:rFonts w:hint="eastAsia"/>
          <w:rtl/>
        </w:rPr>
        <w:t>البز</w:t>
      </w:r>
      <w:r w:rsidRPr="00FA2266">
        <w:rPr>
          <w:rFonts w:hint="cs"/>
          <w:rtl/>
        </w:rPr>
        <w:t>ّ</w:t>
      </w:r>
      <w:r w:rsidRPr="00FA2266">
        <w:rPr>
          <w:rFonts w:hint="eastAsia"/>
          <w:rtl/>
        </w:rPr>
        <w:t>ار</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يحيى</w:t>
      </w:r>
      <w:r w:rsidRPr="00FA2266">
        <w:rPr>
          <w:rtl/>
        </w:rPr>
        <w:t xml:space="preserve"> -</w:t>
      </w:r>
      <w:r>
        <w:rPr>
          <w:rFonts w:hint="cs"/>
          <w:rtl/>
        </w:rPr>
        <w:t xml:space="preserve"> </w:t>
      </w:r>
      <w:r w:rsidRPr="00FA2266">
        <w:rPr>
          <w:rFonts w:hint="eastAsia"/>
          <w:rtl/>
        </w:rPr>
        <w:t>بفيد</w:t>
      </w:r>
      <w:r w:rsidRPr="00FA2266">
        <w:rPr>
          <w:rtl/>
        </w:rPr>
        <w:t xml:space="preserve"> -</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عبيد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عمر</w:t>
      </w:r>
      <w:r w:rsidRPr="00FA2266">
        <w:rPr>
          <w:rtl/>
        </w:rPr>
        <w:t xml:space="preserve"> </w:t>
      </w:r>
      <w:r w:rsidRPr="00FA2266">
        <w:rPr>
          <w:rFonts w:hint="eastAsia"/>
          <w:rtl/>
        </w:rPr>
        <w:t>بن</w:t>
      </w:r>
      <w:r w:rsidRPr="00FA2266">
        <w:rPr>
          <w:rtl/>
        </w:rPr>
        <w:t xml:space="preserve"> </w:t>
      </w:r>
      <w:r>
        <w:rPr>
          <w:rFonts w:hint="eastAsia"/>
          <w:rtl/>
        </w:rPr>
        <w:t>عليّ بن أبي طالب</w:t>
      </w:r>
      <w:r>
        <w:rPr>
          <w:rtl/>
        </w:rPr>
        <w:t xml:space="preserve"> (</w:t>
      </w:r>
      <w:r w:rsidRPr="006C582E">
        <w:rPr>
          <w:rStyle w:val="libAlaemChar"/>
          <w:rFonts w:hint="eastAsia"/>
          <w:rtl/>
        </w:rPr>
        <w:t>عليه‌السلام</w:t>
      </w:r>
      <w:r w:rsidRPr="00FA2266">
        <w:rPr>
          <w:rtl/>
        </w:rPr>
        <w:t>)</w:t>
      </w:r>
      <w:r>
        <w:rPr>
          <w:rtl/>
        </w:rPr>
        <w:t>، (</w:t>
      </w:r>
      <w:r w:rsidRPr="00FA2266">
        <w:rPr>
          <w:rFonts w:hint="eastAsia"/>
          <w:rtl/>
        </w:rPr>
        <w:t>قال</w:t>
      </w:r>
      <w:r w:rsidR="00C0244F">
        <w:rPr>
          <w:rtl/>
        </w:rPr>
        <w:t xml:space="preserve">: </w:t>
      </w:r>
      <w:r>
        <w:rPr>
          <w:rFonts w:hint="cs"/>
          <w:rtl/>
        </w:rPr>
        <w:t>أ</w:t>
      </w:r>
      <w:r w:rsidRPr="00FA2266">
        <w:rPr>
          <w:rFonts w:hint="eastAsia"/>
          <w:rtl/>
        </w:rPr>
        <w:t>خبرنا</w:t>
      </w:r>
      <w:r>
        <w:rPr>
          <w:rtl/>
        </w:rPr>
        <w:t>)</w:t>
      </w:r>
      <w:r w:rsidRPr="00FA2266">
        <w:rPr>
          <w:rtl/>
        </w:rPr>
        <w:t xml:space="preserve"> </w:t>
      </w:r>
      <w:r w:rsidRPr="00FA2266">
        <w:rPr>
          <w:rFonts w:hint="eastAsia"/>
          <w:rtl/>
        </w:rPr>
        <w:t>أبي</w:t>
      </w:r>
      <w:r w:rsidRPr="00FA2266">
        <w:rPr>
          <w:rtl/>
        </w:rPr>
        <w:t xml:space="preserve"> </w:t>
      </w:r>
      <w:r w:rsidRPr="00FA2266">
        <w:rPr>
          <w:rFonts w:hint="eastAsia"/>
          <w:rtl/>
        </w:rPr>
        <w:t>عن</w:t>
      </w:r>
      <w:r w:rsidRPr="00FA2266">
        <w:rPr>
          <w:rtl/>
        </w:rPr>
        <w:t xml:space="preserve"> </w:t>
      </w:r>
      <w:r w:rsidRPr="00FA2266">
        <w:rPr>
          <w:rFonts w:hint="eastAsia"/>
          <w:rtl/>
        </w:rPr>
        <w:t>أبيه</w:t>
      </w:r>
      <w:r w:rsidRPr="00FA2266">
        <w:rPr>
          <w:rtl/>
        </w:rPr>
        <w:t xml:space="preserve"> </w:t>
      </w:r>
      <w:r w:rsidRPr="00FA2266">
        <w:rPr>
          <w:rFonts w:hint="eastAsia"/>
          <w:rtl/>
        </w:rPr>
        <w:t>عن</w:t>
      </w:r>
      <w:r w:rsidRPr="00FA2266">
        <w:rPr>
          <w:rtl/>
        </w:rPr>
        <w:t xml:space="preserve"> </w:t>
      </w:r>
      <w:r>
        <w:rPr>
          <w:rFonts w:hint="eastAsia"/>
          <w:rtl/>
        </w:rPr>
        <w:t>جدّه</w:t>
      </w:r>
      <w:r w:rsidRPr="00FA2266">
        <w:rPr>
          <w:rtl/>
        </w:rPr>
        <w:t xml:space="preserve"> </w:t>
      </w:r>
      <w:r w:rsidRPr="00FA2266">
        <w:rPr>
          <w:rFonts w:hint="eastAsia"/>
          <w:rtl/>
        </w:rPr>
        <w:t>عن</w:t>
      </w:r>
      <w:r w:rsidRPr="00FA2266">
        <w:rPr>
          <w:rtl/>
        </w:rPr>
        <w:t xml:space="preserve"> </w:t>
      </w:r>
      <w:r w:rsidRPr="00FA2266">
        <w:rPr>
          <w:rFonts w:hint="eastAsia"/>
          <w:rtl/>
        </w:rPr>
        <w:t>علي</w:t>
      </w:r>
      <w:r w:rsidR="00065206">
        <w:rPr>
          <w:rFonts w:hint="cs"/>
          <w:rtl/>
        </w:rPr>
        <w:t>ٍّ</w:t>
      </w:r>
      <w:r>
        <w:rPr>
          <w:rFonts w:hint="cs"/>
          <w:rtl/>
        </w:rPr>
        <w:t>،</w:t>
      </w:r>
      <w:r w:rsidRPr="00FA2266">
        <w:rPr>
          <w:rtl/>
        </w:rPr>
        <w:t xml:space="preserve"> </w:t>
      </w:r>
      <w:r w:rsidRPr="00FA2266">
        <w:rPr>
          <w:rFonts w:hint="eastAsia"/>
          <w:rtl/>
        </w:rPr>
        <w:t>قال</w:t>
      </w:r>
      <w:r>
        <w:rPr>
          <w:rtl/>
        </w:rPr>
        <w:t xml:space="preserve"> (</w:t>
      </w:r>
      <w:r w:rsidRPr="00FA2266">
        <w:rPr>
          <w:rFonts w:hint="eastAsia"/>
          <w:rtl/>
        </w:rPr>
        <w:t>قال</w:t>
      </w:r>
      <w:r w:rsidRPr="00FA2266">
        <w:rPr>
          <w:rtl/>
        </w:rPr>
        <w:t>)</w:t>
      </w:r>
      <w:r w:rsidR="00C0244F">
        <w:rPr>
          <w:rtl/>
        </w:rPr>
        <w:t xml:space="preserve">: </w:t>
      </w:r>
      <w:r w:rsidRPr="00FA2266">
        <w:rPr>
          <w:rFonts w:hint="eastAsia"/>
          <w:rtl/>
        </w:rPr>
        <w:t>لي</w:t>
      </w:r>
      <w:r w:rsidRPr="00FA2266">
        <w:rPr>
          <w:rtl/>
        </w:rPr>
        <w:t xml:space="preserve"> </w:t>
      </w:r>
      <w:r w:rsidRPr="00FA2266">
        <w:rPr>
          <w:rFonts w:hint="eastAsia"/>
          <w:rtl/>
        </w:rPr>
        <w:t>سلمان</w:t>
      </w:r>
      <w:r w:rsidR="00C0244F">
        <w:rPr>
          <w:rtl/>
        </w:rPr>
        <w:t xml:space="preserve">: </w:t>
      </w:r>
      <w:r>
        <w:rPr>
          <w:rFonts w:hint="cs"/>
          <w:rtl/>
        </w:rPr>
        <w:t>ق</w:t>
      </w:r>
      <w:r>
        <w:rPr>
          <w:rtl/>
        </w:rPr>
        <w:t xml:space="preserve">لمّا </w:t>
      </w:r>
      <w:r w:rsidRPr="00FA2266">
        <w:rPr>
          <w:rFonts w:hint="eastAsia"/>
          <w:rtl/>
        </w:rPr>
        <w:t>طلعت</w:t>
      </w:r>
      <w:r w:rsidRPr="00FA2266">
        <w:rPr>
          <w:rtl/>
        </w:rPr>
        <w:t xml:space="preserve"> </w:t>
      </w:r>
      <w:r w:rsidRPr="00FA2266">
        <w:rPr>
          <w:rFonts w:hint="eastAsia"/>
          <w:rtl/>
        </w:rPr>
        <w:t>على</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 xml:space="preserve">) </w:t>
      </w:r>
      <w:r w:rsidRPr="00FA2266">
        <w:rPr>
          <w:rFonts w:hint="eastAsia"/>
          <w:rtl/>
        </w:rPr>
        <w:t>وأنا</w:t>
      </w:r>
      <w:r w:rsidRPr="00FA2266">
        <w:rPr>
          <w:rtl/>
        </w:rPr>
        <w:t xml:space="preserve"> </w:t>
      </w:r>
      <w:r w:rsidRPr="00FA2266">
        <w:rPr>
          <w:rFonts w:hint="eastAsia"/>
          <w:rtl/>
        </w:rPr>
        <w:t>معه</w:t>
      </w:r>
      <w:r w:rsidRPr="00FA2266">
        <w:rPr>
          <w:rtl/>
        </w:rPr>
        <w:t xml:space="preserve"> </w:t>
      </w:r>
      <w:r>
        <w:rPr>
          <w:rFonts w:hint="cs"/>
          <w:rtl/>
        </w:rPr>
        <w:t>إ</w:t>
      </w:r>
      <w:r w:rsidRPr="00FA2266">
        <w:rPr>
          <w:rFonts w:hint="eastAsia"/>
          <w:rtl/>
        </w:rPr>
        <w:t>لا</w:t>
      </w:r>
      <w:r>
        <w:rPr>
          <w:rFonts w:hint="cs"/>
          <w:rtl/>
        </w:rPr>
        <w:t xml:space="preserve"> </w:t>
      </w:r>
      <w:r w:rsidRPr="00FA2266">
        <w:rPr>
          <w:rFonts w:hint="eastAsia"/>
          <w:rtl/>
        </w:rPr>
        <w:t>ضرب</w:t>
      </w:r>
      <w:r w:rsidRPr="00FA2266">
        <w:rPr>
          <w:rtl/>
        </w:rPr>
        <w:t xml:space="preserve"> </w:t>
      </w:r>
      <w:r w:rsidRPr="00FA2266">
        <w:rPr>
          <w:rFonts w:hint="eastAsia"/>
          <w:rtl/>
        </w:rPr>
        <w:t>بين</w:t>
      </w:r>
      <w:r w:rsidRPr="00FA2266">
        <w:rPr>
          <w:rtl/>
        </w:rPr>
        <w:t xml:space="preserve"> </w:t>
      </w:r>
      <w:r w:rsidRPr="00FA2266">
        <w:rPr>
          <w:rFonts w:hint="eastAsia"/>
          <w:rtl/>
        </w:rPr>
        <w:t>كتفي</w:t>
      </w:r>
      <w:r w:rsidRPr="00FA2266">
        <w:rPr>
          <w:rtl/>
        </w:rPr>
        <w:t xml:space="preserve"> </w:t>
      </w:r>
      <w:r w:rsidRPr="00FA2266">
        <w:rPr>
          <w:rFonts w:hint="eastAsia"/>
          <w:rtl/>
        </w:rPr>
        <w:t>فقال</w:t>
      </w:r>
      <w:r w:rsidR="00C0244F">
        <w:rPr>
          <w:rtl/>
        </w:rPr>
        <w:t xml:space="preserve">: </w:t>
      </w:r>
      <w:r w:rsidRPr="008C1AD8">
        <w:rPr>
          <w:rFonts w:hint="cs"/>
          <w:rtl/>
        </w:rPr>
        <w:t>[</w:t>
      </w:r>
      <w:r w:rsidRPr="00AB6B59">
        <w:rPr>
          <w:rStyle w:val="libBold2Char"/>
          <w:rFonts w:hint="eastAsia"/>
          <w:rtl/>
        </w:rPr>
        <w:t>يا</w:t>
      </w:r>
      <w:r>
        <w:rPr>
          <w:rStyle w:val="libBold2Char"/>
          <w:rFonts w:hint="cs"/>
          <w:rtl/>
        </w:rPr>
        <w:t xml:space="preserve"> </w:t>
      </w:r>
      <w:r w:rsidRPr="00AB6B59">
        <w:rPr>
          <w:rStyle w:val="libBold2Char"/>
          <w:rFonts w:hint="eastAsia"/>
          <w:rtl/>
        </w:rPr>
        <w:t>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8C1AD8">
        <w:rPr>
          <w:rFonts w:hint="cs"/>
          <w:rtl/>
        </w:rPr>
        <w:t>]</w:t>
      </w:r>
      <w:r>
        <w:rPr>
          <w:rtl/>
        </w:rPr>
        <w:t xml:space="preserve">. </w:t>
      </w:r>
      <w:r w:rsidRPr="00FA2266">
        <w:rPr>
          <w:rFonts w:hint="eastAsia"/>
          <w:rtl/>
        </w:rPr>
        <w:t>قال</w:t>
      </w:r>
      <w:r w:rsidRPr="00FA2266">
        <w:rPr>
          <w:rtl/>
        </w:rPr>
        <w:t xml:space="preserve"> </w:t>
      </w:r>
      <w:r w:rsidRPr="00FA2266">
        <w:rPr>
          <w:rFonts w:hint="eastAsia"/>
          <w:rtl/>
        </w:rPr>
        <w:t>السيد</w:t>
      </w:r>
      <w:r w:rsidRPr="00FA2266">
        <w:rPr>
          <w:rtl/>
        </w:rPr>
        <w:t xml:space="preserve"> </w:t>
      </w:r>
      <w:r w:rsidRPr="00FA2266">
        <w:rPr>
          <w:rFonts w:hint="eastAsia"/>
          <w:rtl/>
        </w:rPr>
        <w:t>أبوالحسن</w:t>
      </w:r>
      <w:r w:rsidR="00C0244F">
        <w:rPr>
          <w:rtl/>
        </w:rPr>
        <w:t xml:space="preserve">: </w:t>
      </w:r>
      <w:r>
        <w:rPr>
          <w:rtl/>
        </w:rPr>
        <w:t>(</w:t>
      </w:r>
      <w:r w:rsidRPr="00FA2266">
        <w:rPr>
          <w:rFonts w:hint="eastAsia"/>
          <w:rtl/>
        </w:rPr>
        <w:t>هذا</w:t>
      </w:r>
      <w:r w:rsidRPr="00FA2266">
        <w:rPr>
          <w:rtl/>
        </w:rPr>
        <w:t xml:space="preserve"> </w:t>
      </w:r>
      <w:r w:rsidRPr="00FA2266">
        <w:rPr>
          <w:rFonts w:hint="eastAsia"/>
          <w:rtl/>
        </w:rPr>
        <w:t>السند</w:t>
      </w:r>
      <w:r>
        <w:rPr>
          <w:rtl/>
        </w:rPr>
        <w:t>)</w:t>
      </w:r>
      <w:r w:rsidRPr="00FA2266">
        <w:rPr>
          <w:rtl/>
        </w:rPr>
        <w:t xml:space="preserve"> </w:t>
      </w:r>
      <w:r w:rsidRPr="00FA2266">
        <w:rPr>
          <w:rFonts w:hint="eastAsia"/>
          <w:rtl/>
        </w:rPr>
        <w:t>قد</w:t>
      </w:r>
      <w:r w:rsidRPr="00FA2266">
        <w:rPr>
          <w:rtl/>
        </w:rPr>
        <w:t xml:space="preserve"> </w:t>
      </w:r>
      <w:r w:rsidRPr="00FA2266">
        <w:rPr>
          <w:rFonts w:hint="eastAsia"/>
          <w:rtl/>
        </w:rPr>
        <w:t>و</w:t>
      </w:r>
      <w:r>
        <w:rPr>
          <w:rFonts w:hint="cs"/>
          <w:rtl/>
        </w:rPr>
        <w:t>َ</w:t>
      </w:r>
      <w:r w:rsidRPr="00FA2266">
        <w:rPr>
          <w:rFonts w:hint="eastAsia"/>
          <w:rtl/>
        </w:rPr>
        <w:t>ه</w:t>
      </w:r>
      <w:r>
        <w:rPr>
          <w:rFonts w:hint="cs"/>
          <w:rtl/>
        </w:rPr>
        <w:t>َ</w:t>
      </w:r>
      <w:r w:rsidRPr="00FA2266">
        <w:rPr>
          <w:rFonts w:hint="eastAsia"/>
          <w:rtl/>
        </w:rPr>
        <w:t>م</w:t>
      </w:r>
      <w:r w:rsidRPr="00FA2266">
        <w:rPr>
          <w:rtl/>
        </w:rPr>
        <w:t xml:space="preserve"> </w:t>
      </w:r>
      <w:r w:rsidRPr="00FA2266">
        <w:rPr>
          <w:rFonts w:hint="eastAsia"/>
          <w:rtl/>
        </w:rPr>
        <w:t>فيه</w:t>
      </w:r>
      <w:r>
        <w:rPr>
          <w:rtl/>
        </w:rPr>
        <w:t xml:space="preserve">، </w:t>
      </w:r>
      <w:r w:rsidRPr="00FA2266">
        <w:rPr>
          <w:rFonts w:hint="eastAsia"/>
          <w:rtl/>
        </w:rPr>
        <w:t>وعيسى</w:t>
      </w:r>
      <w:r>
        <w:rPr>
          <w:rtl/>
        </w:rPr>
        <w:t xml:space="preserve"> (</w:t>
      </w:r>
      <w:r w:rsidRPr="00FA2266">
        <w:rPr>
          <w:rFonts w:hint="eastAsia"/>
          <w:rtl/>
        </w:rPr>
        <w:t>هو</w:t>
      </w:r>
      <w:r w:rsidRPr="00FA2266">
        <w:rPr>
          <w:rtl/>
        </w:rPr>
        <w:t xml:space="preserve">) </w:t>
      </w:r>
      <w:r>
        <w:rPr>
          <w:rFonts w:hint="eastAsia"/>
          <w:rtl/>
        </w:rPr>
        <w:t>ابن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عمر</w:t>
      </w:r>
      <w:r w:rsidRPr="00FA2266">
        <w:rPr>
          <w:rtl/>
        </w:rPr>
        <w:t xml:space="preserve"> </w:t>
      </w:r>
      <w:r w:rsidRPr="00FA2266">
        <w:rPr>
          <w:rFonts w:hint="eastAsia"/>
          <w:rtl/>
        </w:rPr>
        <w:t>بن</w:t>
      </w:r>
      <w:r w:rsidRPr="00FA2266">
        <w:rPr>
          <w:rtl/>
        </w:rPr>
        <w:t xml:space="preserve"> </w:t>
      </w:r>
      <w:r>
        <w:rPr>
          <w:rFonts w:hint="eastAsia"/>
          <w:rtl/>
        </w:rPr>
        <w:t>محمّد</w:t>
      </w:r>
      <w:r>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و</w:t>
      </w:r>
      <w:r>
        <w:rPr>
          <w:rtl/>
        </w:rPr>
        <w:t>)</w:t>
      </w:r>
      <w:r w:rsidRPr="00FA2266">
        <w:rPr>
          <w:rtl/>
        </w:rPr>
        <w:t xml:space="preserve"> </w:t>
      </w:r>
      <w:r w:rsidRPr="00FA2266">
        <w:rPr>
          <w:rFonts w:hint="eastAsia"/>
          <w:rtl/>
        </w:rPr>
        <w:t>هو</w:t>
      </w:r>
      <w:r w:rsidRPr="00FA2266">
        <w:rPr>
          <w:rtl/>
        </w:rPr>
        <w:t xml:space="preserve"> </w:t>
      </w:r>
      <w:r>
        <w:rPr>
          <w:rFonts w:hint="eastAsia"/>
          <w:rtl/>
        </w:rPr>
        <w:t>ابن</w:t>
      </w:r>
      <w:r w:rsidRPr="00FA2266">
        <w:rPr>
          <w:rtl/>
        </w:rPr>
        <w:t xml:space="preserve"> </w:t>
      </w:r>
      <w:r w:rsidRPr="00FA2266">
        <w:rPr>
          <w:rFonts w:hint="eastAsia"/>
          <w:rtl/>
        </w:rPr>
        <w:t>الحنفي</w:t>
      </w:r>
      <w:r>
        <w:rPr>
          <w:rFonts w:hint="cs"/>
          <w:rtl/>
        </w:rPr>
        <w:t>ّ</w:t>
      </w:r>
      <w:r w:rsidRPr="00FA2266">
        <w:rPr>
          <w:rFonts w:hint="eastAsia"/>
          <w:rtl/>
        </w:rPr>
        <w:t>ة</w:t>
      </w:r>
      <w:r w:rsidRPr="00FA2266">
        <w:rPr>
          <w:rtl/>
        </w:rPr>
        <w:t xml:space="preserve"> </w:t>
      </w:r>
      <w:r w:rsidRPr="00FA2266">
        <w:rPr>
          <w:rFonts w:hint="eastAsia"/>
          <w:rtl/>
        </w:rPr>
        <w:t>الفقيه</w:t>
      </w:r>
      <w:r w:rsidRPr="00FA2266">
        <w:rPr>
          <w:rtl/>
        </w:rPr>
        <w:t xml:space="preserve"> </w:t>
      </w:r>
      <w:r w:rsidRPr="00FA2266">
        <w:rPr>
          <w:rFonts w:hint="eastAsia"/>
          <w:rtl/>
        </w:rPr>
        <w:t>فيما</w:t>
      </w:r>
      <w:r w:rsidRPr="00FA2266">
        <w:rPr>
          <w:rtl/>
        </w:rPr>
        <w:t xml:space="preserve"> </w:t>
      </w:r>
      <w:r w:rsidRPr="00FA2266">
        <w:rPr>
          <w:rFonts w:hint="eastAsia"/>
          <w:rtl/>
        </w:rPr>
        <w:t>أظن</w:t>
      </w:r>
      <w:r>
        <w:rPr>
          <w:rFonts w:hint="cs"/>
          <w:rtl/>
        </w:rPr>
        <w:t>ّ</w:t>
      </w:r>
      <w:r>
        <w:rPr>
          <w:rtl/>
        </w:rPr>
        <w:t xml:space="preserve">، </w:t>
      </w:r>
      <w:r w:rsidRPr="00FA2266">
        <w:rPr>
          <w:rFonts w:hint="eastAsia"/>
          <w:rtl/>
        </w:rPr>
        <w:t>والله</w:t>
      </w:r>
      <w:r w:rsidRPr="00FA2266">
        <w:rPr>
          <w:rtl/>
        </w:rPr>
        <w:t xml:space="preserve"> </w:t>
      </w:r>
      <w:r>
        <w:rPr>
          <w:rFonts w:hint="cs"/>
          <w:rtl/>
        </w:rPr>
        <w:t>أ</w:t>
      </w:r>
      <w:r w:rsidRPr="00FA2266">
        <w:rPr>
          <w:rFonts w:hint="eastAsia"/>
          <w:rtl/>
        </w:rPr>
        <w:t>علم</w:t>
      </w:r>
      <w:r>
        <w:rPr>
          <w:rtl/>
        </w:rPr>
        <w:t xml:space="preserve">. </w:t>
      </w:r>
    </w:p>
    <w:p w:rsidR="001A6AE0" w:rsidRPr="00FA2266" w:rsidRDefault="001A6AE0" w:rsidP="001A6AE0">
      <w:pPr>
        <w:pStyle w:val="libNormal"/>
        <w:rPr>
          <w:rtl/>
        </w:rPr>
      </w:pPr>
      <w:r w:rsidRPr="00FA2266">
        <w:rPr>
          <w:rFonts w:hint="eastAsia"/>
          <w:rtl/>
        </w:rPr>
        <w:t>وقد</w:t>
      </w:r>
      <w:r w:rsidRPr="00FA2266">
        <w:rPr>
          <w:rtl/>
        </w:rPr>
        <w:t xml:space="preserve"> </w:t>
      </w:r>
      <w:r w:rsidRPr="00FA2266">
        <w:rPr>
          <w:rFonts w:hint="eastAsia"/>
          <w:rtl/>
        </w:rPr>
        <w:t>أورد</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Pr>
          <w:rFonts w:hint="eastAsia"/>
          <w:rtl/>
        </w:rPr>
        <w:t>ابن</w:t>
      </w:r>
      <w:r w:rsidRPr="00FA2266">
        <w:rPr>
          <w:rtl/>
        </w:rPr>
        <w:t xml:space="preserve"> </w:t>
      </w:r>
      <w:r w:rsidRPr="00FA2266">
        <w:rPr>
          <w:rFonts w:hint="eastAsia"/>
          <w:rtl/>
        </w:rPr>
        <w:t>عساكر</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تاريخ</w:t>
      </w:r>
      <w:r w:rsidRPr="00FA2266">
        <w:rPr>
          <w:rtl/>
        </w:rPr>
        <w:t xml:space="preserve"> </w:t>
      </w:r>
      <w:r w:rsidRPr="00FA2266">
        <w:rPr>
          <w:rFonts w:hint="eastAsia"/>
          <w:rtl/>
        </w:rPr>
        <w:t>دمشق</w:t>
      </w:r>
      <w:r w:rsidR="00C0244F">
        <w:rPr>
          <w:rFonts w:hint="cs"/>
          <w:rtl/>
        </w:rPr>
        <w:t xml:space="preserve">: </w:t>
      </w:r>
      <w:r w:rsidRPr="00FA2266">
        <w:rPr>
          <w:rFonts w:hint="eastAsia"/>
          <w:rtl/>
        </w:rPr>
        <w:t>في</w:t>
      </w:r>
      <w:r w:rsidRPr="00FA2266">
        <w:rPr>
          <w:rtl/>
        </w:rPr>
        <w:t xml:space="preserve"> </w:t>
      </w:r>
      <w:r w:rsidRPr="00FA2266">
        <w:rPr>
          <w:rFonts w:hint="eastAsia"/>
          <w:rtl/>
        </w:rPr>
        <w:t>المجلد</w:t>
      </w:r>
      <w:r w:rsidR="00C0244F">
        <w:rPr>
          <w:rFonts w:hint="cs"/>
          <w:rtl/>
        </w:rPr>
        <w:t xml:space="preserve">: </w:t>
      </w:r>
      <w:r w:rsidR="00544EC9" w:rsidRPr="00FA2266">
        <w:rPr>
          <w:rtl/>
        </w:rPr>
        <w:t>2</w:t>
      </w:r>
      <w:r w:rsidR="00544EC9">
        <w:rPr>
          <w:rFonts w:hint="eastAsia"/>
          <w:rtl/>
        </w:rPr>
        <w:t xml:space="preserve"> ص</w:t>
      </w:r>
      <w:r>
        <w:rPr>
          <w:rtl/>
        </w:rPr>
        <w:t xml:space="preserve"> </w:t>
      </w:r>
      <w:r w:rsidRPr="00FA2266">
        <w:rPr>
          <w:rtl/>
        </w:rPr>
        <w:t>346</w:t>
      </w:r>
      <w:r>
        <w:rPr>
          <w:rFonts w:hint="cs"/>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 xml:space="preserve">854) </w:t>
      </w:r>
      <w:r w:rsidRPr="00FA2266">
        <w:rPr>
          <w:rFonts w:hint="eastAsia"/>
          <w:rtl/>
        </w:rPr>
        <w:t>من</w:t>
      </w:r>
      <w:r w:rsidRPr="00FA2266">
        <w:rPr>
          <w:rtl/>
        </w:rPr>
        <w:t xml:space="preserve"> </w:t>
      </w:r>
      <w:r w:rsidRPr="00FA2266">
        <w:rPr>
          <w:rFonts w:hint="eastAsia"/>
          <w:rtl/>
        </w:rPr>
        <w:t>ترجمة</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Fonts w:hint="cs"/>
          <w:rtl/>
        </w:rPr>
        <w:t>،</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القاسم</w:t>
      </w:r>
      <w:r w:rsidRPr="00FA2266">
        <w:rPr>
          <w:rtl/>
        </w:rPr>
        <w:t xml:space="preserve"> </w:t>
      </w:r>
      <w:r w:rsidRPr="00FA2266">
        <w:rPr>
          <w:rFonts w:hint="eastAsia"/>
          <w:rtl/>
        </w:rPr>
        <w:t>زاهر</w:t>
      </w:r>
      <w:r w:rsidRPr="00FA2266">
        <w:rPr>
          <w:rtl/>
        </w:rPr>
        <w:t xml:space="preserve"> </w:t>
      </w:r>
      <w:r w:rsidRPr="00FA2266">
        <w:rPr>
          <w:rFonts w:hint="eastAsia"/>
          <w:rtl/>
        </w:rPr>
        <w:t>بن</w:t>
      </w:r>
      <w:r w:rsidRPr="00FA2266">
        <w:rPr>
          <w:rtl/>
        </w:rPr>
        <w:t xml:space="preserve"> </w:t>
      </w:r>
      <w:r w:rsidRPr="00FA2266">
        <w:rPr>
          <w:rFonts w:hint="eastAsia"/>
          <w:rtl/>
        </w:rPr>
        <w:t>طاهر</w:t>
      </w:r>
      <w:r>
        <w:rPr>
          <w:rtl/>
        </w:rPr>
        <w:t xml:space="preserve">، </w:t>
      </w:r>
      <w:r w:rsidRPr="00FA2266">
        <w:rPr>
          <w:rFonts w:hint="eastAsia"/>
          <w:rtl/>
        </w:rPr>
        <w:t>أنبأنا</w:t>
      </w:r>
      <w:r w:rsidRPr="00FA2266">
        <w:rPr>
          <w:rtl/>
        </w:rPr>
        <w:t xml:space="preserve"> </w:t>
      </w:r>
      <w:r w:rsidRPr="00FA2266">
        <w:rPr>
          <w:rFonts w:hint="eastAsia"/>
          <w:rtl/>
        </w:rPr>
        <w:t>أبو</w:t>
      </w:r>
      <w:r w:rsidRPr="00FA2266">
        <w:rPr>
          <w:rtl/>
        </w:rPr>
        <w:t xml:space="preserve"> </w:t>
      </w:r>
      <w:r w:rsidRPr="00FA2266">
        <w:rPr>
          <w:rFonts w:hint="eastAsia"/>
          <w:rtl/>
        </w:rPr>
        <w:t>سعد</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الرحم</w:t>
      </w:r>
      <w:r w:rsidRPr="00FA2266">
        <w:rPr>
          <w:rFonts w:hint="cs"/>
          <w:rtl/>
        </w:rPr>
        <w:t>ا</w:t>
      </w:r>
      <w:r w:rsidRPr="00FA2266">
        <w:rPr>
          <w:rFonts w:hint="eastAsia"/>
          <w:rtl/>
        </w:rPr>
        <w:t>ن</w:t>
      </w:r>
      <w:r>
        <w:rPr>
          <w:rtl/>
        </w:rPr>
        <w:t xml:space="preserve">، </w:t>
      </w:r>
      <w:r w:rsidRPr="00FA2266">
        <w:rPr>
          <w:rFonts w:hint="eastAsia"/>
          <w:rtl/>
        </w:rPr>
        <w:t>أنبأنا</w:t>
      </w:r>
      <w:r w:rsidRPr="00FA2266">
        <w:rPr>
          <w:rtl/>
        </w:rPr>
        <w:t xml:space="preserve"> </w:t>
      </w:r>
      <w:r w:rsidRPr="00FA2266">
        <w:rPr>
          <w:rFonts w:hint="eastAsia"/>
          <w:rtl/>
        </w:rPr>
        <w:t>السيد</w:t>
      </w:r>
      <w:r w:rsidRPr="00FA2266">
        <w:rPr>
          <w:rtl/>
        </w:rPr>
        <w:t xml:space="preserve">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Pr>
          <w:rtl/>
        </w:rPr>
        <w:t xml:space="preserve">، </w:t>
      </w:r>
      <w:r w:rsidRPr="00FA2266">
        <w:rPr>
          <w:rFonts w:hint="eastAsia"/>
          <w:rtl/>
        </w:rPr>
        <w:t>أنبأنا</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الرحم</w:t>
      </w:r>
      <w:r w:rsidRPr="00FA2266">
        <w:rPr>
          <w:rFonts w:hint="cs"/>
          <w:rtl/>
        </w:rPr>
        <w:t>ا</w:t>
      </w:r>
      <w:r w:rsidRPr="00FA2266">
        <w:rPr>
          <w:rFonts w:hint="eastAsia"/>
          <w:rtl/>
        </w:rPr>
        <w:t>ن</w:t>
      </w:r>
      <w:r w:rsidRPr="00FA2266">
        <w:rPr>
          <w:rtl/>
        </w:rPr>
        <w:t xml:space="preserve"> </w:t>
      </w:r>
      <w:r w:rsidRPr="00FA2266">
        <w:rPr>
          <w:rFonts w:hint="eastAsia"/>
          <w:rtl/>
        </w:rPr>
        <w:t>أبو</w:t>
      </w:r>
      <w:r w:rsidRPr="00FA2266">
        <w:rPr>
          <w:rtl/>
        </w:rPr>
        <w:t xml:space="preserve"> </w:t>
      </w:r>
      <w:r w:rsidRPr="00FA2266">
        <w:rPr>
          <w:rFonts w:hint="eastAsia"/>
          <w:rtl/>
        </w:rPr>
        <w:t>علي</w:t>
      </w:r>
      <w:r w:rsidRPr="00FA2266">
        <w:rPr>
          <w:rtl/>
        </w:rPr>
        <w:t xml:space="preserve"> </w:t>
      </w:r>
      <w:r w:rsidRPr="00FA2266">
        <w:rPr>
          <w:rFonts w:hint="eastAsia"/>
          <w:rtl/>
        </w:rPr>
        <w:t>الكسائي</w:t>
      </w:r>
      <w:r>
        <w:rPr>
          <w:rtl/>
        </w:rPr>
        <w:t xml:space="preserve">..... </w:t>
      </w:r>
    </w:p>
    <w:p w:rsidR="001A6AE0" w:rsidRPr="00FA2266" w:rsidRDefault="001A6AE0" w:rsidP="001A6AE0">
      <w:pPr>
        <w:pStyle w:val="libNormal"/>
        <w:rPr>
          <w:rtl/>
        </w:rPr>
      </w:pPr>
      <w:r w:rsidRPr="00FA2266">
        <w:rPr>
          <w:rFonts w:hint="eastAsia"/>
          <w:rtl/>
        </w:rPr>
        <w:t>وكذلك</w:t>
      </w:r>
      <w:r w:rsidRPr="00FA2266">
        <w:rPr>
          <w:rtl/>
        </w:rPr>
        <w:t xml:space="preserve"> </w:t>
      </w:r>
      <w:r w:rsidRPr="00FA2266">
        <w:rPr>
          <w:rFonts w:hint="eastAsia"/>
          <w:rtl/>
        </w:rPr>
        <w:t>أورد</w:t>
      </w:r>
      <w:r>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الحافظ</w:t>
      </w:r>
      <w:r w:rsidRPr="00FA2266">
        <w:rPr>
          <w:rtl/>
        </w:rPr>
        <w:t xml:space="preserve"> </w:t>
      </w:r>
      <w:r w:rsidRPr="00FA2266">
        <w:rPr>
          <w:rFonts w:hint="eastAsia"/>
          <w:rtl/>
        </w:rPr>
        <w:t>أبو</w:t>
      </w:r>
      <w:r w:rsidRPr="00FA2266">
        <w:rPr>
          <w:rtl/>
        </w:rPr>
        <w:t xml:space="preserve"> </w:t>
      </w:r>
      <w:r w:rsidRPr="00FA2266">
        <w:rPr>
          <w:rFonts w:hint="eastAsia"/>
          <w:rtl/>
        </w:rPr>
        <w:t>نعيم</w:t>
      </w:r>
      <w:r w:rsidRPr="00FA2266">
        <w:rPr>
          <w:rtl/>
        </w:rPr>
        <w:t xml:space="preserve"> </w:t>
      </w:r>
      <w:r w:rsidRPr="00FA2266">
        <w:rPr>
          <w:rFonts w:hint="eastAsia"/>
          <w:rtl/>
        </w:rPr>
        <w:t>الأصبه</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كتابه</w:t>
      </w:r>
      <w:r w:rsidRPr="00FA2266">
        <w:rPr>
          <w:rtl/>
        </w:rPr>
        <w:t xml:space="preserve"> </w:t>
      </w:r>
      <w:r w:rsidRPr="00FA2266">
        <w:rPr>
          <w:rFonts w:hint="eastAsia"/>
          <w:rtl/>
        </w:rPr>
        <w:t>ما</w:t>
      </w:r>
      <w:r>
        <w:rPr>
          <w:rFonts w:hint="cs"/>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في</w:t>
      </w:r>
      <w:r w:rsidRPr="00FA2266">
        <w:rPr>
          <w:rtl/>
        </w:rPr>
        <w:t xml:space="preserve"> </w:t>
      </w:r>
      <w:r w:rsidRPr="00FA2266">
        <w:rPr>
          <w:rFonts w:hint="eastAsia"/>
          <w:rtl/>
        </w:rPr>
        <w:t>علي</w:t>
      </w:r>
      <w:r>
        <w:rPr>
          <w:rFonts w:hint="cs"/>
          <w:rtl/>
        </w:rPr>
        <w:t>ٍّ</w:t>
      </w:r>
      <w:r>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70</w:t>
      </w:r>
      <w:r>
        <w:rPr>
          <w:rtl/>
        </w:rPr>
        <w:t xml:space="preserve"> </w:t>
      </w:r>
      <w:r w:rsidRPr="00FA2266">
        <w:rPr>
          <w:rFonts w:hint="eastAsia"/>
          <w:rtl/>
        </w:rPr>
        <w:t>عند</w:t>
      </w:r>
      <w:r w:rsidRPr="00FA2266">
        <w:rPr>
          <w:rtl/>
        </w:rPr>
        <w:t xml:space="preserve"> </w:t>
      </w:r>
      <w:r w:rsidRPr="00FA2266">
        <w:rPr>
          <w:rFonts w:hint="eastAsia"/>
          <w:rtl/>
        </w:rPr>
        <w:t>ذكره</w:t>
      </w:r>
      <w:r w:rsidRPr="00FA2266">
        <w:rPr>
          <w:rtl/>
        </w:rPr>
        <w:t xml:space="preserve"> </w:t>
      </w:r>
      <w:r>
        <w:rPr>
          <w:rFonts w:hint="eastAsia"/>
          <w:rtl/>
        </w:rPr>
        <w:t>لل</w:t>
      </w:r>
      <w:r>
        <w:rPr>
          <w:rFonts w:hint="cs"/>
          <w:rtl/>
        </w:rPr>
        <w:t>آ</w:t>
      </w:r>
      <w:r>
        <w:rPr>
          <w:rFonts w:hint="eastAsia"/>
          <w:rtl/>
        </w:rPr>
        <w:t>ي</w:t>
      </w:r>
      <w:r>
        <w:rPr>
          <w:rFonts w:hint="cs"/>
          <w:rtl/>
        </w:rPr>
        <w:t>ة</w:t>
      </w:r>
      <w:r w:rsidRPr="00FA2266">
        <w:rPr>
          <w:rtl/>
        </w:rPr>
        <w:t xml:space="preserve"> </w:t>
      </w:r>
      <w:r w:rsidRPr="00FA2266">
        <w:rPr>
          <w:rFonts w:hint="eastAsia"/>
          <w:rtl/>
        </w:rPr>
        <w:t>الأخيرة</w:t>
      </w:r>
      <w:r>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المجادلة</w:t>
      </w:r>
      <w:r w:rsidRPr="00FA2266">
        <w:rPr>
          <w:rtl/>
        </w:rPr>
        <w:t xml:space="preserve"> </w:t>
      </w:r>
      <w:r w:rsidRPr="00FA2266">
        <w:rPr>
          <w:rFonts w:hint="eastAsia"/>
          <w:rtl/>
        </w:rPr>
        <w:t>المرقمة</w:t>
      </w:r>
      <w:r w:rsidRPr="00FA2266">
        <w:rPr>
          <w:rtl/>
        </w:rPr>
        <w:t xml:space="preserve"> 58</w:t>
      </w:r>
      <w:r>
        <w:rPr>
          <w:rtl/>
        </w:rPr>
        <w:t xml:space="preserve">. </w:t>
      </w:r>
    </w:p>
    <w:p w:rsidR="001A6AE0" w:rsidRPr="00FA2266" w:rsidRDefault="001A6AE0" w:rsidP="006911C2">
      <w:pPr>
        <w:pStyle w:val="libNormal"/>
        <w:rPr>
          <w:rtl/>
        </w:rPr>
      </w:pPr>
      <w:r w:rsidRPr="00FA2266">
        <w:rPr>
          <w:rtl/>
        </w:rPr>
        <w:t xml:space="preserve">5 </w:t>
      </w:r>
      <w:r w:rsidRPr="00FA2266">
        <w:rPr>
          <w:rFonts w:hint="cs"/>
          <w:rtl/>
        </w:rPr>
        <w:t>-</w:t>
      </w:r>
      <w:r w:rsidRPr="00FA2266">
        <w:rPr>
          <w:rtl/>
        </w:rPr>
        <w:t xml:space="preserve"> </w:t>
      </w: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sidR="00C0244F">
        <w:rPr>
          <w:rFonts w:hint="cs"/>
          <w:rtl/>
        </w:rPr>
        <w:t xml:space="preserve">: </w:t>
      </w:r>
      <w:r w:rsidRPr="00FA2266">
        <w:rPr>
          <w:rtl/>
        </w:rPr>
        <w:t>111</w:t>
      </w:r>
      <w:r>
        <w:rPr>
          <w:rtl/>
        </w:rPr>
        <w:t xml:space="preserve"> </w:t>
      </w:r>
      <w:r w:rsidRPr="00FA2266">
        <w:rPr>
          <w:rFonts w:hint="eastAsia"/>
          <w:rtl/>
        </w:rPr>
        <w:t>من</w:t>
      </w:r>
      <w:r w:rsidRPr="00FA2266">
        <w:rPr>
          <w:rtl/>
        </w:rPr>
        <w:t xml:space="preserve"> </w:t>
      </w:r>
      <w:r w:rsidRPr="00FA2266">
        <w:rPr>
          <w:rFonts w:hint="eastAsia"/>
          <w:rtl/>
        </w:rPr>
        <w:t>المجلد</w:t>
      </w:r>
      <w:r w:rsidRPr="00FA2266">
        <w:rPr>
          <w:rtl/>
        </w:rPr>
        <w:t xml:space="preserve"> </w:t>
      </w:r>
      <w:r w:rsidRPr="00FA2266">
        <w:rPr>
          <w:rFonts w:hint="eastAsia"/>
          <w:rtl/>
        </w:rPr>
        <w:t>الأو</w:t>
      </w:r>
      <w:r>
        <w:rPr>
          <w:rFonts w:hint="cs"/>
          <w:rtl/>
        </w:rPr>
        <w:t>ّ</w:t>
      </w:r>
      <w:r w:rsidRPr="00FA2266">
        <w:rPr>
          <w:rFonts w:hint="eastAsia"/>
          <w:rtl/>
        </w:rPr>
        <w:t>ل</w:t>
      </w:r>
      <w:r w:rsidRPr="00FA2266">
        <w:rPr>
          <w:rtl/>
        </w:rPr>
        <w:t xml:space="preserve"> </w:t>
      </w:r>
      <w:r w:rsidRPr="00FA2266">
        <w:rPr>
          <w:rFonts w:hint="eastAsia"/>
          <w:rtl/>
        </w:rPr>
        <w:t>ص</w:t>
      </w:r>
      <w:r>
        <w:rPr>
          <w:rFonts w:hint="cs"/>
          <w:rtl/>
        </w:rPr>
        <w:t xml:space="preserve"> </w:t>
      </w:r>
      <w:r w:rsidRPr="00FA2266">
        <w:rPr>
          <w:rtl/>
        </w:rPr>
        <w:t>108</w:t>
      </w:r>
      <w:r>
        <w:rPr>
          <w:rFonts w:hint="cs"/>
          <w:rtl/>
        </w:rPr>
        <w:t xml:space="preserve"> </w:t>
      </w:r>
      <w:r w:rsidRPr="00FA2266">
        <w:rPr>
          <w:rFonts w:hint="eastAsia"/>
          <w:rtl/>
        </w:rPr>
        <w:t>من</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sidR="00C0244F" w:rsidRPr="00FA2266">
        <w:rPr>
          <w:rtl/>
        </w:rPr>
        <w:t xml:space="preserve"> </w:t>
      </w:r>
      <w:r w:rsidR="00C0244F" w:rsidRPr="00FA2266">
        <w:rPr>
          <w:rFonts w:hint="eastAsia"/>
          <w:rtl/>
        </w:rPr>
        <w:t>ط</w:t>
      </w:r>
      <w:r w:rsidR="00C0244F">
        <w:rPr>
          <w:rtl/>
        </w:rPr>
        <w:t xml:space="preserve"> </w:t>
      </w:r>
      <w:r w:rsidR="00C0244F" w:rsidRPr="00FA2266">
        <w:rPr>
          <w:rtl/>
        </w:rPr>
        <w:t>3</w:t>
      </w:r>
      <w:r w:rsidRPr="00FA2266">
        <w:rPr>
          <w:rtl/>
        </w:rPr>
        <w:t xml:space="preserve"> </w:t>
      </w:r>
      <w:r w:rsidRPr="00FA2266">
        <w:rPr>
          <w:rFonts w:hint="eastAsia"/>
          <w:rtl/>
        </w:rPr>
        <w:t>ما</w:t>
      </w:r>
      <w:r>
        <w:rPr>
          <w:rFonts w:hint="cs"/>
          <w:rtl/>
        </w:rPr>
        <w:t xml:space="preserve"> </w:t>
      </w:r>
      <w:r w:rsidRPr="00FA2266">
        <w:rPr>
          <w:rFonts w:hint="eastAsia"/>
          <w:rtl/>
        </w:rPr>
        <w:t>يلي</w:t>
      </w:r>
      <w:r w:rsidRPr="00FA2266">
        <w:rPr>
          <w:rtl/>
        </w:rPr>
        <w:t xml:space="preserve"> </w:t>
      </w:r>
      <w:r w:rsidRPr="00FA2266">
        <w:rPr>
          <w:rFonts w:hint="eastAsia"/>
          <w:rtl/>
        </w:rPr>
        <w:t>قوله</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الحافظ</w:t>
      </w:r>
      <w:r w:rsidRPr="00FA2266">
        <w:rPr>
          <w:rtl/>
        </w:rPr>
        <w:t xml:space="preserve"> -</w:t>
      </w:r>
      <w:r w:rsidRPr="00FA2266">
        <w:rPr>
          <w:rFonts w:hint="eastAsia"/>
          <w:rtl/>
        </w:rPr>
        <w:t>بقراء</w:t>
      </w:r>
      <w:r w:rsidRPr="00FA2266">
        <w:rPr>
          <w:rFonts w:hint="cs"/>
          <w:rtl/>
        </w:rPr>
        <w:t>ته</w:t>
      </w:r>
      <w:r w:rsidRPr="00FA2266">
        <w:rPr>
          <w:rtl/>
        </w:rPr>
        <w:t xml:space="preserve"> </w:t>
      </w:r>
      <w:r w:rsidRPr="00FA2266">
        <w:rPr>
          <w:rFonts w:hint="eastAsia"/>
          <w:rtl/>
        </w:rPr>
        <w:t>علينا</w:t>
      </w:r>
      <w:r w:rsidRPr="00FA2266">
        <w:rPr>
          <w:rtl/>
        </w:rPr>
        <w:t xml:space="preserve"> </w:t>
      </w:r>
      <w:r w:rsidRPr="00FA2266">
        <w:rPr>
          <w:rFonts w:hint="eastAsia"/>
          <w:rtl/>
        </w:rPr>
        <w:t>من</w:t>
      </w:r>
      <w:r w:rsidRPr="00FA2266">
        <w:rPr>
          <w:rtl/>
        </w:rPr>
        <w:t xml:space="preserve"> </w:t>
      </w:r>
      <w:r w:rsidRPr="00FA2266">
        <w:rPr>
          <w:rFonts w:hint="eastAsia"/>
          <w:rtl/>
        </w:rPr>
        <w:t>أصله</w:t>
      </w:r>
      <w:r w:rsidRPr="00FA2266">
        <w:rPr>
          <w:rtl/>
        </w:rPr>
        <w:t xml:space="preserve"> -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القاسم</w:t>
      </w:r>
      <w:r w:rsidRPr="00FA2266">
        <w:rPr>
          <w:rtl/>
        </w:rPr>
        <w:t xml:space="preserve"> </w:t>
      </w:r>
      <w:r w:rsidRPr="00FA2266">
        <w:rPr>
          <w:rFonts w:hint="eastAsia"/>
          <w:rtl/>
        </w:rPr>
        <w:t>جعفر</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يعقوب</w:t>
      </w:r>
      <w:r w:rsidRPr="00FA2266">
        <w:rPr>
          <w:rtl/>
        </w:rPr>
        <w:t xml:space="preserve"> </w:t>
      </w:r>
      <w:r w:rsidRPr="00FA2266">
        <w:rPr>
          <w:rFonts w:hint="eastAsia"/>
          <w:rtl/>
        </w:rPr>
        <w:t>بن</w:t>
      </w:r>
      <w:r w:rsidRPr="00FA2266">
        <w:rPr>
          <w:rtl/>
        </w:rPr>
        <w:t xml:space="preserve"> </w:t>
      </w:r>
      <w:r w:rsidRPr="00FA2266">
        <w:rPr>
          <w:rFonts w:hint="eastAsia"/>
          <w:rtl/>
        </w:rPr>
        <w:t>فناكي</w:t>
      </w:r>
      <w:r w:rsidRPr="00FA2266">
        <w:rPr>
          <w:rtl/>
        </w:rPr>
        <w:t xml:space="preserve"> - </w:t>
      </w:r>
      <w:r w:rsidRPr="00FA2266">
        <w:rPr>
          <w:rFonts w:hint="eastAsia"/>
          <w:rtl/>
        </w:rPr>
        <w:t>بالري</w:t>
      </w:r>
      <w:r w:rsidRPr="00FA2266">
        <w:rPr>
          <w:rtl/>
        </w:rPr>
        <w:t xml:space="preserve"> </w:t>
      </w:r>
      <w:r>
        <w:rPr>
          <w:rtl/>
        </w:rPr>
        <w:t>-</w:t>
      </w:r>
      <w:r w:rsidRPr="00FA2266">
        <w:rPr>
          <w:rtl/>
        </w:rPr>
        <w:t xml:space="preserve"> </w:t>
      </w:r>
      <w:r w:rsidRPr="00FA2266">
        <w:rPr>
          <w:rFonts w:hint="eastAsia"/>
          <w:rtl/>
        </w:rPr>
        <w:t>أن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هارون</w:t>
      </w:r>
      <w:r w:rsidRPr="00FA2266">
        <w:rPr>
          <w:rtl/>
        </w:rPr>
        <w:t xml:space="preserve"> </w:t>
      </w:r>
      <w:r w:rsidRPr="00FA2266">
        <w:rPr>
          <w:rFonts w:hint="eastAsia"/>
          <w:rtl/>
        </w:rPr>
        <w:t>الروي</w:t>
      </w:r>
      <w:r>
        <w:rPr>
          <w:rFonts w:hint="eastAsia"/>
          <w:rtl/>
        </w:rPr>
        <w:t>اني</w:t>
      </w:r>
      <w:r w:rsidRPr="00FA2266">
        <w:rPr>
          <w:rtl/>
        </w:rPr>
        <w:t xml:space="preserve"> </w:t>
      </w:r>
      <w:r>
        <w:rPr>
          <w:rFonts w:hint="eastAsia"/>
          <w:rtl/>
        </w:rPr>
        <w:t>أخبر</w:t>
      </w:r>
      <w:r w:rsidRPr="00FA2266">
        <w:rPr>
          <w:rFonts w:hint="eastAsia"/>
          <w:rtl/>
        </w:rPr>
        <w:t>هم</w:t>
      </w:r>
      <w:r w:rsidRPr="00FA2266">
        <w:rPr>
          <w:rtl/>
        </w:rPr>
        <w:t xml:space="preserve"> </w:t>
      </w:r>
      <w:r w:rsidRPr="00FA2266">
        <w:rPr>
          <w:rFonts w:hint="eastAsia"/>
          <w:rtl/>
        </w:rPr>
        <w:t>قال</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ضريس</w:t>
      </w:r>
      <w:r w:rsidRPr="00FA2266">
        <w:rPr>
          <w:rtl/>
        </w:rPr>
        <w:t xml:space="preserve"> </w:t>
      </w:r>
      <w:r w:rsidRPr="00FA2266">
        <w:rPr>
          <w:rFonts w:hint="eastAsia"/>
          <w:rtl/>
        </w:rPr>
        <w:t>الفيدي</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عيسى</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Pr>
          <w:rtl/>
        </w:rPr>
        <w:t xml:space="preserve">، </w:t>
      </w:r>
      <w:r w:rsidRPr="00FA2266">
        <w:rPr>
          <w:rFonts w:hint="eastAsia"/>
          <w:rtl/>
        </w:rPr>
        <w:t>عن</w:t>
      </w:r>
      <w:r w:rsidRPr="00FA2266">
        <w:rPr>
          <w:rtl/>
        </w:rPr>
        <w:t xml:space="preserve"> </w:t>
      </w:r>
      <w:r w:rsidRPr="00FA2266">
        <w:rPr>
          <w:rFonts w:hint="eastAsia"/>
          <w:rtl/>
        </w:rPr>
        <w:t>أبيه</w:t>
      </w:r>
      <w:r>
        <w:rPr>
          <w:rtl/>
        </w:rPr>
        <w:t xml:space="preserve">، </w:t>
      </w:r>
      <w:r w:rsidRPr="00FA2266">
        <w:rPr>
          <w:rFonts w:hint="eastAsia"/>
          <w:rtl/>
        </w:rPr>
        <w:t>عن</w:t>
      </w:r>
      <w:r w:rsidRPr="00FA2266">
        <w:rPr>
          <w:rtl/>
        </w:rPr>
        <w:t xml:space="preserve"> </w:t>
      </w:r>
      <w:r>
        <w:rPr>
          <w:rFonts w:hint="eastAsia"/>
          <w:rtl/>
        </w:rPr>
        <w:t>جدّه</w:t>
      </w:r>
      <w:r>
        <w:rPr>
          <w:rtl/>
        </w:rPr>
        <w:t>، عن عليٍّ</w:t>
      </w:r>
      <w:r w:rsidR="00D757C0">
        <w:rPr>
          <w:rtl/>
        </w:rPr>
        <w:t xml:space="preserve"> </w:t>
      </w:r>
      <w:r>
        <w:rPr>
          <w:rFonts w:hint="eastAsia"/>
          <w:rtl/>
        </w:rPr>
        <w:t>بن أبي طالب</w:t>
      </w:r>
      <w:r>
        <w:rPr>
          <w:rtl/>
        </w:rPr>
        <w:t xml:space="preserve"> (</w:t>
      </w:r>
      <w:r w:rsidRPr="006C582E">
        <w:rPr>
          <w:rStyle w:val="libAlaemChar"/>
          <w:rFonts w:hint="eastAsia"/>
          <w:rtl/>
        </w:rPr>
        <w:t>عليه‌السلام</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لي</w:t>
      </w:r>
      <w:r w:rsidRPr="00FA2266">
        <w:rPr>
          <w:rtl/>
        </w:rPr>
        <w:t xml:space="preserve"> </w:t>
      </w:r>
      <w:r w:rsidRPr="00FA2266">
        <w:rPr>
          <w:rFonts w:hint="eastAsia"/>
          <w:rtl/>
        </w:rPr>
        <w:t>سلمان</w:t>
      </w:r>
      <w:r w:rsidR="00C0244F">
        <w:rPr>
          <w:rtl/>
        </w:rPr>
        <w:t xml:space="preserve">: </w:t>
      </w:r>
      <w:r>
        <w:rPr>
          <w:rFonts w:hint="cs"/>
          <w:rtl/>
        </w:rPr>
        <w:t>ق</w:t>
      </w:r>
      <w:r>
        <w:rPr>
          <w:rtl/>
        </w:rPr>
        <w:t xml:space="preserve">لمّا </w:t>
      </w:r>
      <w:r w:rsidRPr="00FA2266">
        <w:rPr>
          <w:rFonts w:hint="eastAsia"/>
          <w:rtl/>
        </w:rPr>
        <w:t>اطلعت</w:t>
      </w:r>
      <w:r w:rsidRPr="00FA2266">
        <w:rPr>
          <w:rtl/>
        </w:rPr>
        <w:t xml:space="preserve"> </w:t>
      </w:r>
      <w:r w:rsidRPr="00FA2266">
        <w:rPr>
          <w:rFonts w:hint="eastAsia"/>
          <w:rtl/>
        </w:rPr>
        <w:t>على</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Pr="00FA2266">
        <w:rPr>
          <w:rtl/>
        </w:rPr>
        <w:t xml:space="preserve"> </w:t>
      </w:r>
      <w:r w:rsidRPr="00FA2266">
        <w:rPr>
          <w:rFonts w:hint="eastAsia"/>
          <w:rtl/>
        </w:rPr>
        <w:t>يا</w:t>
      </w:r>
      <w:r>
        <w:rPr>
          <w:rtl/>
        </w:rPr>
        <w:t xml:space="preserve"> (</w:t>
      </w:r>
      <w:r w:rsidRPr="00FA2266">
        <w:rPr>
          <w:rFonts w:hint="eastAsia"/>
          <w:rtl/>
        </w:rPr>
        <w:t>أبا</w:t>
      </w:r>
      <w:r w:rsidRPr="00FA2266">
        <w:rPr>
          <w:rtl/>
        </w:rPr>
        <w:t xml:space="preserve">) </w:t>
      </w:r>
      <w:r w:rsidRPr="00FA2266">
        <w:rPr>
          <w:rFonts w:hint="eastAsia"/>
          <w:rtl/>
        </w:rPr>
        <w:t>حسن</w:t>
      </w:r>
      <w:r w:rsidRPr="00FA2266">
        <w:rPr>
          <w:rtl/>
        </w:rPr>
        <w:t xml:space="preserve"> </w:t>
      </w:r>
      <w:r w:rsidRPr="00FA2266">
        <w:rPr>
          <w:rFonts w:hint="eastAsia"/>
          <w:rtl/>
        </w:rPr>
        <w:t>و</w:t>
      </w:r>
      <w:r>
        <w:rPr>
          <w:rFonts w:hint="cs"/>
          <w:rtl/>
        </w:rPr>
        <w:t>أ</w:t>
      </w:r>
      <w:r w:rsidRPr="00FA2266">
        <w:rPr>
          <w:rFonts w:hint="eastAsia"/>
          <w:rtl/>
        </w:rPr>
        <w:t>نا</w:t>
      </w:r>
      <w:r w:rsidRPr="00FA2266">
        <w:rPr>
          <w:rtl/>
        </w:rPr>
        <w:t xml:space="preserve"> </w:t>
      </w:r>
      <w:r w:rsidRPr="00FA2266">
        <w:rPr>
          <w:rFonts w:hint="eastAsia"/>
          <w:rtl/>
        </w:rPr>
        <w:t>معه</w:t>
      </w:r>
      <w:r w:rsidRPr="00FA2266">
        <w:rPr>
          <w:rtl/>
        </w:rPr>
        <w:t xml:space="preserve"> </w:t>
      </w:r>
      <w:r>
        <w:rPr>
          <w:rFonts w:hint="cs"/>
          <w:rtl/>
        </w:rPr>
        <w:t>إ</w:t>
      </w:r>
      <w:r w:rsidRPr="00FA2266">
        <w:rPr>
          <w:rFonts w:hint="eastAsia"/>
          <w:rtl/>
        </w:rPr>
        <w:t>ل</w:t>
      </w:r>
      <w:r>
        <w:rPr>
          <w:rFonts w:hint="cs"/>
          <w:rtl/>
        </w:rPr>
        <w:t>ّ</w:t>
      </w:r>
      <w:r w:rsidRPr="00FA2266">
        <w:rPr>
          <w:rFonts w:hint="eastAsia"/>
          <w:rtl/>
        </w:rPr>
        <w:t>ا</w:t>
      </w:r>
      <w:r>
        <w:rPr>
          <w:rFonts w:hint="cs"/>
          <w:rtl/>
        </w:rPr>
        <w:t xml:space="preserve"> </w:t>
      </w:r>
      <w:r w:rsidRPr="00FA2266">
        <w:rPr>
          <w:rFonts w:hint="eastAsia"/>
          <w:rtl/>
        </w:rPr>
        <w:t>ضرب</w:t>
      </w:r>
      <w:r w:rsidRPr="00FA2266">
        <w:rPr>
          <w:rtl/>
        </w:rPr>
        <w:t xml:space="preserve"> </w:t>
      </w:r>
      <w:r w:rsidRPr="00FA2266">
        <w:rPr>
          <w:rFonts w:hint="eastAsia"/>
          <w:rtl/>
        </w:rPr>
        <w:t>بين</w:t>
      </w:r>
      <w:r w:rsidRPr="00FA2266">
        <w:rPr>
          <w:rtl/>
        </w:rPr>
        <w:t xml:space="preserve"> </w:t>
      </w:r>
      <w:r w:rsidRPr="00FA2266">
        <w:rPr>
          <w:rFonts w:hint="eastAsia"/>
          <w:rtl/>
        </w:rPr>
        <w:t>كتفي</w:t>
      </w:r>
      <w:r w:rsidRPr="00FA2266">
        <w:rPr>
          <w:rtl/>
        </w:rPr>
        <w:t xml:space="preserve"> </w:t>
      </w:r>
      <w:r w:rsidRPr="00FA2266">
        <w:rPr>
          <w:rFonts w:hint="eastAsia"/>
          <w:rtl/>
        </w:rPr>
        <w:t>وقال</w:t>
      </w:r>
      <w:r w:rsidR="00C0244F">
        <w:rPr>
          <w:rtl/>
        </w:rPr>
        <w:t xml:space="preserve">: </w:t>
      </w:r>
      <w:r w:rsidRPr="008C1AD8">
        <w:rPr>
          <w:rFonts w:hint="cs"/>
          <w:rtl/>
        </w:rPr>
        <w:t>[</w:t>
      </w:r>
      <w:r w:rsidRPr="00AB6B59">
        <w:rPr>
          <w:rStyle w:val="libBold2Char"/>
          <w:rFonts w:hint="eastAsia"/>
          <w:rtl/>
        </w:rPr>
        <w:t>يا</w:t>
      </w:r>
      <w:r>
        <w:rPr>
          <w:rStyle w:val="libBold2Char"/>
          <w:rFonts w:hint="cs"/>
          <w:rtl/>
        </w:rPr>
        <w:t xml:space="preserve"> </w:t>
      </w:r>
      <w:r w:rsidRPr="00AB6B59">
        <w:rPr>
          <w:rStyle w:val="libBold2Char"/>
          <w:rFonts w:hint="eastAsia"/>
          <w:rtl/>
        </w:rPr>
        <w:t>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Fonts w:hint="cs"/>
          <w:rtl/>
        </w:rPr>
        <w:t xml:space="preserve"> </w:t>
      </w:r>
      <w:r w:rsidRPr="00AB6B59">
        <w:rPr>
          <w:rStyle w:val="libBold2Char"/>
          <w:rFonts w:hint="eastAsia"/>
          <w:rtl/>
        </w:rPr>
        <w:t>المفلحون</w:t>
      </w:r>
      <w:r w:rsidRPr="008C1AD8">
        <w:rPr>
          <w:rFonts w:hint="cs"/>
          <w:rtl/>
        </w:rPr>
        <w:t>]</w:t>
      </w:r>
      <w:r w:rsidR="006911C2" w:rsidRPr="006911C2">
        <w:rPr>
          <w:rtl/>
        </w:rPr>
        <w:t>.</w:t>
      </w:r>
      <w:r>
        <w:rPr>
          <w:rtl/>
        </w:rPr>
        <w:t xml:space="preserve"> </w:t>
      </w:r>
    </w:p>
    <w:p w:rsidR="00682826"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eastAsia"/>
          <w:rtl/>
        </w:rPr>
        <w:lastRenderedPageBreak/>
        <w:t>وروى</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المرشد</w:t>
      </w:r>
      <w:r w:rsidRPr="00FA2266">
        <w:rPr>
          <w:rtl/>
        </w:rPr>
        <w:t xml:space="preserve"> </w:t>
      </w:r>
      <w:r w:rsidRPr="00FA2266">
        <w:rPr>
          <w:rFonts w:hint="eastAsia"/>
          <w:rtl/>
        </w:rPr>
        <w:t>بالله</w:t>
      </w:r>
      <w:r w:rsidRPr="00FA2266">
        <w:rPr>
          <w:rtl/>
        </w:rPr>
        <w:t xml:space="preserve"> </w:t>
      </w:r>
      <w:r w:rsidRPr="00FA2266">
        <w:rPr>
          <w:rFonts w:hint="eastAsia"/>
          <w:rtl/>
        </w:rPr>
        <w:t>يحيى</w:t>
      </w:r>
      <w:r w:rsidRPr="00FA2266">
        <w:rPr>
          <w:rtl/>
        </w:rPr>
        <w:t xml:space="preserve"> </w:t>
      </w:r>
      <w:r w:rsidRPr="00FA2266">
        <w:rPr>
          <w:rFonts w:hint="eastAsia"/>
          <w:rtl/>
        </w:rPr>
        <w:t>بن</w:t>
      </w:r>
      <w:r w:rsidRPr="00FA2266">
        <w:rPr>
          <w:rtl/>
        </w:rPr>
        <w:t xml:space="preserve"> </w:t>
      </w:r>
      <w:r w:rsidRPr="00FA2266">
        <w:rPr>
          <w:rFonts w:hint="eastAsia"/>
          <w:rtl/>
        </w:rPr>
        <w:t>الموف</w:t>
      </w:r>
      <w:r>
        <w:rPr>
          <w:rFonts w:hint="cs"/>
          <w:rtl/>
        </w:rPr>
        <w:t>ّ</w:t>
      </w:r>
      <w:r w:rsidRPr="00FA2266">
        <w:rPr>
          <w:rFonts w:hint="eastAsia"/>
          <w:rtl/>
        </w:rPr>
        <w:t>ق</w:t>
      </w:r>
      <w:r w:rsidRPr="00FA2266">
        <w:rPr>
          <w:rtl/>
        </w:rPr>
        <w:t xml:space="preserve"> </w:t>
      </w:r>
      <w:r w:rsidRPr="00FA2266">
        <w:rPr>
          <w:rFonts w:hint="eastAsia"/>
          <w:rtl/>
        </w:rPr>
        <w:t>بالله</w:t>
      </w:r>
      <w:r w:rsidRPr="00FA2266">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 xml:space="preserve">43) </w:t>
      </w:r>
      <w:r w:rsidRPr="00FA2266">
        <w:rPr>
          <w:rFonts w:hint="eastAsia"/>
          <w:rtl/>
        </w:rPr>
        <w:t>من</w:t>
      </w:r>
      <w:r w:rsidRPr="00FA2266">
        <w:rPr>
          <w:rtl/>
        </w:rPr>
        <w:t xml:space="preserve"> </w:t>
      </w:r>
      <w:r w:rsidRPr="00FA2266">
        <w:rPr>
          <w:rFonts w:hint="eastAsia"/>
          <w:rtl/>
        </w:rPr>
        <w:t>عنوان</w:t>
      </w:r>
      <w:r w:rsidR="00C0244F">
        <w:rPr>
          <w:rtl/>
        </w:rPr>
        <w:t xml:space="preserve">: </w:t>
      </w:r>
      <w:r w:rsidRPr="00FA2266">
        <w:rPr>
          <w:rFonts w:hint="eastAsia"/>
          <w:rtl/>
        </w:rPr>
        <w:t>الحديث</w:t>
      </w:r>
      <w:r w:rsidRPr="00FA2266">
        <w:rPr>
          <w:rtl/>
        </w:rPr>
        <w:t xml:space="preserve"> </w:t>
      </w:r>
      <w:r w:rsidRPr="00FA2266">
        <w:rPr>
          <w:rFonts w:hint="eastAsia"/>
          <w:rtl/>
        </w:rPr>
        <w:t>السادس</w:t>
      </w:r>
      <w:r w:rsidRPr="00FA2266">
        <w:rPr>
          <w:rtl/>
        </w:rPr>
        <w:t xml:space="preserve"> </w:t>
      </w:r>
      <w:r w:rsidRPr="00FA2266">
        <w:rPr>
          <w:rFonts w:hint="eastAsia"/>
          <w:rtl/>
        </w:rPr>
        <w:t>في</w:t>
      </w:r>
      <w:r w:rsidRPr="00FA2266">
        <w:rPr>
          <w:rtl/>
        </w:rPr>
        <w:t xml:space="preserve"> </w:t>
      </w:r>
      <w:r w:rsidRPr="00FA2266">
        <w:rPr>
          <w:rFonts w:hint="eastAsia"/>
          <w:rtl/>
        </w:rPr>
        <w:t>فضائل</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من</w:t>
      </w:r>
      <w:r w:rsidRPr="00FA2266">
        <w:rPr>
          <w:rtl/>
        </w:rPr>
        <w:t xml:space="preserve"> </w:t>
      </w:r>
      <w:r w:rsidRPr="00FA2266">
        <w:rPr>
          <w:rFonts w:hint="eastAsia"/>
          <w:rtl/>
        </w:rPr>
        <w:t>ترتيب</w:t>
      </w:r>
      <w:r>
        <w:rPr>
          <w:rtl/>
        </w:rPr>
        <w:t xml:space="preserve"> أماليه</w:t>
      </w:r>
      <w:r w:rsidR="00C0244F">
        <w:rPr>
          <w:rFonts w:hint="cs"/>
          <w:rtl/>
        </w:rPr>
        <w:t xml:space="preserve">: </w:t>
      </w:r>
      <w:r w:rsidRPr="00FA2266">
        <w:rPr>
          <w:rFonts w:hint="eastAsia"/>
          <w:rtl/>
        </w:rPr>
        <w:t>ص</w:t>
      </w:r>
      <w:r>
        <w:rPr>
          <w:rFonts w:hint="cs"/>
          <w:rtl/>
        </w:rPr>
        <w:t xml:space="preserve"> </w:t>
      </w:r>
      <w:r w:rsidRPr="00FA2266">
        <w:rPr>
          <w:rtl/>
        </w:rPr>
        <w:t>143</w:t>
      </w:r>
      <w:r>
        <w:rPr>
          <w:rFonts w:hint="cs"/>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Pr>
          <w:rtl/>
        </w:rPr>
        <w:t xml:space="preserve"> أحمد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المكفوف</w:t>
      </w:r>
      <w:r>
        <w:rPr>
          <w:rFonts w:hint="eastAsia"/>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أبو</w:t>
      </w:r>
      <w:r w:rsidRPr="00FA2266">
        <w:rPr>
          <w:rtl/>
        </w:rPr>
        <w:t xml:space="preserve"> </w:t>
      </w:r>
      <w:r>
        <w:rPr>
          <w:rFonts w:hint="eastAsia"/>
          <w:rtl/>
        </w:rPr>
        <w:t>محمّد</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جعفر</w:t>
      </w:r>
      <w:r w:rsidRPr="00FA2266">
        <w:rPr>
          <w:rtl/>
        </w:rPr>
        <w:t xml:space="preserve"> </w:t>
      </w:r>
      <w:r w:rsidRPr="00FA2266">
        <w:rPr>
          <w:rFonts w:hint="eastAsia"/>
          <w:rtl/>
        </w:rPr>
        <w:t>بن</w:t>
      </w:r>
      <w:r w:rsidRPr="00FA2266">
        <w:rPr>
          <w:rtl/>
        </w:rPr>
        <w:t xml:space="preserve"> </w:t>
      </w:r>
      <w:r w:rsidRPr="00FA2266">
        <w:rPr>
          <w:rFonts w:hint="eastAsia"/>
          <w:rtl/>
        </w:rPr>
        <w:t>حيان</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سعيد</w:t>
      </w:r>
      <w:r w:rsidRPr="00FA2266">
        <w:rPr>
          <w:rtl/>
        </w:rPr>
        <w:t xml:space="preserve"> </w:t>
      </w:r>
      <w:r w:rsidRPr="00FA2266">
        <w:rPr>
          <w:rFonts w:hint="eastAsia"/>
          <w:rtl/>
        </w:rPr>
        <w:t>بن</w:t>
      </w:r>
      <w:r w:rsidRPr="00FA2266">
        <w:rPr>
          <w:rtl/>
        </w:rPr>
        <w:t xml:space="preserve"> </w:t>
      </w:r>
      <w:r w:rsidRPr="00FA2266">
        <w:rPr>
          <w:rFonts w:hint="eastAsia"/>
          <w:rtl/>
        </w:rPr>
        <w:t>سلمه</w:t>
      </w:r>
      <w:r w:rsidRPr="00FA2266">
        <w:rPr>
          <w:rtl/>
        </w:rPr>
        <w:t xml:space="preserve"> </w:t>
      </w:r>
      <w:r w:rsidRPr="00FA2266">
        <w:rPr>
          <w:rFonts w:hint="eastAsia"/>
          <w:rtl/>
        </w:rPr>
        <w:t>الثوري</w:t>
      </w:r>
      <w:r w:rsidRPr="00FA2266">
        <w:rPr>
          <w:rtl/>
        </w:rPr>
        <w:t xml:space="preserve"> </w:t>
      </w:r>
      <w:r w:rsidRPr="00FA2266">
        <w:rPr>
          <w:rFonts w:hint="eastAsia"/>
          <w:rtl/>
        </w:rPr>
        <w:t>وعلي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حيان</w:t>
      </w:r>
      <w:r>
        <w:rPr>
          <w:rFonts w:hint="eastAsia"/>
          <w:rtl/>
        </w:rPr>
        <w:t xml:space="preserve">، </w:t>
      </w:r>
      <w:r w:rsidRPr="00FA2266">
        <w:rPr>
          <w:rFonts w:hint="eastAsia"/>
          <w:rtl/>
        </w:rPr>
        <w:t>قالا</w:t>
      </w:r>
      <w:r w:rsidR="00C0244F">
        <w:rPr>
          <w:rtl/>
        </w:rPr>
        <w:t xml:space="preserve">: </w:t>
      </w:r>
      <w:r>
        <w:rPr>
          <w:rtl/>
        </w:rPr>
        <w:t xml:space="preserve">حدّثنا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يحيى</w:t>
      </w:r>
      <w:r w:rsidRPr="00FA2266">
        <w:rPr>
          <w:rtl/>
        </w:rPr>
        <w:t xml:space="preserve"> </w:t>
      </w:r>
      <w:r w:rsidRPr="00FA2266">
        <w:rPr>
          <w:rFonts w:hint="eastAsia"/>
          <w:rtl/>
        </w:rPr>
        <w:t>الفيدي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عيسى</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Pr>
          <w:rtl/>
        </w:rPr>
        <w:t xml:space="preserve">، </w:t>
      </w:r>
      <w:r w:rsidRPr="00FA2266">
        <w:rPr>
          <w:rFonts w:hint="eastAsia"/>
          <w:rtl/>
        </w:rPr>
        <w:t>عن</w:t>
      </w:r>
      <w:r w:rsidRPr="00FA2266">
        <w:rPr>
          <w:rtl/>
        </w:rPr>
        <w:t xml:space="preserve"> </w:t>
      </w:r>
      <w:r w:rsidRPr="00FA2266">
        <w:rPr>
          <w:rFonts w:hint="eastAsia"/>
          <w:rtl/>
        </w:rPr>
        <w:t>أبيه</w:t>
      </w:r>
      <w:r>
        <w:rPr>
          <w:rFonts w:hint="eastAsia"/>
          <w:rtl/>
        </w:rPr>
        <w:t xml:space="preserve">، </w:t>
      </w:r>
      <w:r w:rsidRPr="00FA2266">
        <w:rPr>
          <w:rFonts w:hint="eastAsia"/>
          <w:rtl/>
        </w:rPr>
        <w:t>عن</w:t>
      </w:r>
      <w:r w:rsidRPr="00FA2266">
        <w:rPr>
          <w:rtl/>
        </w:rPr>
        <w:t xml:space="preserve"> </w:t>
      </w:r>
      <w:r>
        <w:rPr>
          <w:rFonts w:hint="eastAsia"/>
          <w:rtl/>
        </w:rPr>
        <w:t>جدّه، عن عليٍّ</w:t>
      </w:r>
      <w:r w:rsidR="00D757C0">
        <w:rPr>
          <w:rFonts w:hint="eastAsia"/>
          <w:rtl/>
        </w:rPr>
        <w:t xml:space="preserve"> </w:t>
      </w:r>
      <w:r>
        <w:rPr>
          <w:rFonts w:hint="eastAsia"/>
          <w:rtl/>
        </w:rPr>
        <w:t>(</w:t>
      </w:r>
      <w:r w:rsidRPr="006C582E">
        <w:rPr>
          <w:rStyle w:val="libAlaemChar"/>
          <w:rFonts w:hint="eastAsia"/>
          <w:rtl/>
        </w:rPr>
        <w:t>عليه‌السلام</w:t>
      </w:r>
      <w:r>
        <w:rPr>
          <w:rFonts w:hint="eastAsia"/>
          <w:rtl/>
        </w:rPr>
        <w:t>)</w:t>
      </w:r>
      <w:r w:rsidRPr="00FA2266">
        <w:rPr>
          <w:rtl/>
        </w:rPr>
        <w:t xml:space="preserve"> </w:t>
      </w:r>
      <w:r w:rsidRPr="00FA2266">
        <w:rPr>
          <w:rFonts w:hint="eastAsia"/>
          <w:rtl/>
        </w:rPr>
        <w:t>قال</w:t>
      </w:r>
      <w:r w:rsidR="00C0244F">
        <w:rPr>
          <w:rtl/>
        </w:rPr>
        <w:t xml:space="preserve">: </w:t>
      </w:r>
      <w:r w:rsidRPr="00FA2266">
        <w:rPr>
          <w:rFonts w:hint="eastAsia"/>
          <w:rtl/>
        </w:rPr>
        <w:t>قال</w:t>
      </w:r>
      <w:r w:rsidRPr="00FA2266">
        <w:rPr>
          <w:rtl/>
        </w:rPr>
        <w:t xml:space="preserve"> </w:t>
      </w:r>
      <w:r w:rsidRPr="00FA2266">
        <w:rPr>
          <w:rFonts w:hint="eastAsia"/>
          <w:rtl/>
        </w:rPr>
        <w:t>لي</w:t>
      </w:r>
      <w:r w:rsidRPr="00FA2266">
        <w:rPr>
          <w:rtl/>
        </w:rPr>
        <w:t xml:space="preserve"> </w:t>
      </w:r>
      <w:r w:rsidRPr="00FA2266">
        <w:rPr>
          <w:rFonts w:hint="eastAsia"/>
          <w:rtl/>
        </w:rPr>
        <w:t>سلمان</w:t>
      </w:r>
      <w:r w:rsidR="00C0244F">
        <w:rPr>
          <w:rtl/>
        </w:rPr>
        <w:t xml:space="preserve">: </w:t>
      </w:r>
      <w:r>
        <w:rPr>
          <w:rFonts w:hint="cs"/>
          <w:rtl/>
        </w:rPr>
        <w:t>ق</w:t>
      </w:r>
      <w:r>
        <w:rPr>
          <w:rtl/>
        </w:rPr>
        <w:t xml:space="preserve">لمّا </w:t>
      </w:r>
      <w:r w:rsidRPr="00FA2266">
        <w:rPr>
          <w:rFonts w:hint="eastAsia"/>
          <w:rtl/>
        </w:rPr>
        <w:t>اطلعت</w:t>
      </w:r>
      <w:r w:rsidRPr="00FA2266">
        <w:rPr>
          <w:rtl/>
        </w:rPr>
        <w:t xml:space="preserve"> </w:t>
      </w:r>
      <w:r w:rsidRPr="00FA2266">
        <w:rPr>
          <w:rFonts w:hint="eastAsia"/>
          <w:rtl/>
        </w:rPr>
        <w:t>على</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 xml:space="preserve">) </w:t>
      </w:r>
      <w:r w:rsidRPr="00FA2266">
        <w:rPr>
          <w:rFonts w:hint="eastAsia"/>
          <w:rtl/>
        </w:rPr>
        <w:t>وعنده</w:t>
      </w:r>
      <w:r w:rsidRPr="00FA2266">
        <w:rPr>
          <w:rtl/>
        </w:rPr>
        <w:t xml:space="preserve"> </w:t>
      </w:r>
      <w:r>
        <w:rPr>
          <w:rFonts w:hint="eastAsia"/>
          <w:rtl/>
        </w:rPr>
        <w:t>عليّ (</w:t>
      </w:r>
      <w:r w:rsidRPr="006C582E">
        <w:rPr>
          <w:rStyle w:val="libAlaemChar"/>
          <w:rFonts w:hint="eastAsia"/>
          <w:rtl/>
        </w:rPr>
        <w:t>عليه‌السلام</w:t>
      </w:r>
      <w:r>
        <w:rPr>
          <w:rFonts w:hint="eastAsia"/>
          <w:rtl/>
        </w:rPr>
        <w:t>)</w:t>
      </w:r>
      <w:r>
        <w:rPr>
          <w:rtl/>
        </w:rPr>
        <w:t xml:space="preserve"> إلّا </w:t>
      </w:r>
      <w:r w:rsidRPr="00FA2266">
        <w:rPr>
          <w:rFonts w:hint="eastAsia"/>
          <w:rtl/>
        </w:rPr>
        <w:t>ضرب</w:t>
      </w:r>
      <w:r w:rsidRPr="00FA2266">
        <w:rPr>
          <w:rtl/>
        </w:rPr>
        <w:t xml:space="preserve"> </w:t>
      </w:r>
      <w:r w:rsidRPr="00FA2266">
        <w:rPr>
          <w:rFonts w:hint="eastAsia"/>
          <w:rtl/>
        </w:rPr>
        <w:t>بين</w:t>
      </w:r>
      <w:r w:rsidRPr="00FA2266">
        <w:rPr>
          <w:rtl/>
        </w:rPr>
        <w:t xml:space="preserve"> </w:t>
      </w:r>
      <w:r w:rsidRPr="00FA2266">
        <w:rPr>
          <w:rFonts w:hint="eastAsia"/>
          <w:rtl/>
        </w:rPr>
        <w:t>كتفيه</w:t>
      </w:r>
      <w:r>
        <w:rPr>
          <w:rtl/>
        </w:rPr>
        <w:t xml:space="preserve">، </w:t>
      </w:r>
      <w:r w:rsidRPr="00FA2266">
        <w:rPr>
          <w:rFonts w:hint="eastAsia"/>
          <w:rtl/>
        </w:rPr>
        <w:t>فقال</w:t>
      </w:r>
      <w:r w:rsidR="00C0244F">
        <w:rPr>
          <w:rtl/>
        </w:rPr>
        <w:t xml:space="preserve">: </w:t>
      </w:r>
      <w:r w:rsidRPr="008C1AD8">
        <w:rPr>
          <w:rFonts w:hint="cs"/>
          <w:rtl/>
        </w:rPr>
        <w:t>[</w:t>
      </w:r>
      <w:r w:rsidRPr="00AB6B59">
        <w:rPr>
          <w:rStyle w:val="libBold2Char"/>
          <w:rFonts w:hint="eastAsia"/>
          <w:rtl/>
        </w:rPr>
        <w:t>ياسلمان</w:t>
      </w:r>
      <w:r w:rsidR="00C0244F">
        <w:rPr>
          <w:rStyle w:val="libBold2Char"/>
          <w:rFonts w:hint="cs"/>
          <w:rtl/>
        </w:rPr>
        <w:t xml:space="preserve">: </w:t>
      </w:r>
      <w:r w:rsidRPr="00AB6B59">
        <w:rPr>
          <w:rStyle w:val="libBold2Char"/>
          <w:rFonts w:hint="eastAsia"/>
          <w:rtl/>
        </w:rPr>
        <w:t>هذا</w:t>
      </w:r>
      <w:r w:rsidRPr="00AB6B59">
        <w:rPr>
          <w:rStyle w:val="libBold2Char"/>
          <w:rtl/>
        </w:rPr>
        <w:t xml:space="preserve"> </w:t>
      </w:r>
      <w:r w:rsidRPr="00AB6B59">
        <w:rPr>
          <w:rStyle w:val="libBold2Char"/>
          <w:rFonts w:hint="eastAsia"/>
          <w:rtl/>
        </w:rPr>
        <w:t>وحزبه</w:t>
      </w:r>
      <w:r w:rsidRPr="00AB6B59">
        <w:rPr>
          <w:rStyle w:val="libBold2Char"/>
          <w:rtl/>
        </w:rPr>
        <w:t xml:space="preserve"> </w:t>
      </w:r>
      <w:r w:rsidRPr="00AB6B59">
        <w:rPr>
          <w:rStyle w:val="libBold2Char"/>
          <w:rFonts w:hint="eastAsia"/>
          <w:rtl/>
        </w:rPr>
        <w:t>هم</w:t>
      </w:r>
      <w:r w:rsidRPr="00AB6B59">
        <w:rPr>
          <w:rStyle w:val="libBold2Char"/>
          <w:rtl/>
        </w:rPr>
        <w:t xml:space="preserve"> </w:t>
      </w:r>
      <w:r w:rsidRPr="00AB6B59">
        <w:rPr>
          <w:rStyle w:val="libBold2Char"/>
          <w:rFonts w:hint="eastAsia"/>
          <w:rtl/>
        </w:rPr>
        <w:t>المفلحون</w:t>
      </w:r>
      <w:r w:rsidRPr="008C1AD8">
        <w:rPr>
          <w:rFonts w:hint="cs"/>
          <w:rtl/>
        </w:rPr>
        <w:t>]</w:t>
      </w:r>
      <w:r w:rsidR="006911C2" w:rsidRPr="006911C2">
        <w:rPr>
          <w:rtl/>
        </w:rPr>
        <w:t>.</w:t>
      </w:r>
      <w:r w:rsidRPr="006911C2">
        <w:rPr>
          <w:rtl/>
        </w:rPr>
        <w:t xml:space="preserve"> </w:t>
      </w:r>
    </w:p>
    <w:p w:rsidR="001A6AE0" w:rsidRPr="00FA2266" w:rsidRDefault="001A6AE0" w:rsidP="001A6AE0">
      <w:pPr>
        <w:pStyle w:val="libNormal"/>
        <w:rPr>
          <w:rtl/>
        </w:rPr>
      </w:pPr>
      <w:r w:rsidRPr="00FA2266">
        <w:rPr>
          <w:rFonts w:hint="eastAsia"/>
          <w:rtl/>
        </w:rPr>
        <w:t>وقد</w:t>
      </w:r>
      <w:r w:rsidRPr="00FA2266">
        <w:rPr>
          <w:rtl/>
        </w:rPr>
        <w:t xml:space="preserve"> </w:t>
      </w:r>
      <w:r w:rsidRPr="00FA2266">
        <w:rPr>
          <w:rFonts w:hint="eastAsia"/>
          <w:rtl/>
        </w:rPr>
        <w:t>أورد</w:t>
      </w:r>
      <w:r>
        <w:rPr>
          <w:rtl/>
        </w:rPr>
        <w:t xml:space="preserve"> أيضاً </w:t>
      </w:r>
      <w:r w:rsidRPr="00FA2266">
        <w:rPr>
          <w:rFonts w:hint="eastAsia"/>
          <w:rtl/>
        </w:rPr>
        <w:t>الحافظ</w:t>
      </w:r>
      <w:r w:rsidRPr="00FA2266">
        <w:rPr>
          <w:rtl/>
        </w:rPr>
        <w:t xml:space="preserve"> </w:t>
      </w:r>
      <w:r w:rsidRPr="00FA2266">
        <w:rPr>
          <w:rFonts w:hint="eastAsia"/>
          <w:rtl/>
        </w:rPr>
        <w:t>أبو</w:t>
      </w:r>
      <w:r w:rsidRPr="00FA2266">
        <w:rPr>
          <w:rtl/>
        </w:rPr>
        <w:t xml:space="preserve"> </w:t>
      </w:r>
      <w:r w:rsidRPr="00FA2266">
        <w:rPr>
          <w:rFonts w:hint="eastAsia"/>
          <w:rtl/>
        </w:rPr>
        <w:t>نعيم</w:t>
      </w:r>
      <w:r w:rsidRPr="00FA2266">
        <w:rPr>
          <w:rtl/>
        </w:rPr>
        <w:t xml:space="preserve"> </w:t>
      </w:r>
      <w:r w:rsidRPr="00FA2266">
        <w:rPr>
          <w:rFonts w:hint="eastAsia"/>
          <w:rtl/>
        </w:rPr>
        <w:t>الاصبه</w:t>
      </w:r>
      <w:r>
        <w:rPr>
          <w:rFonts w:hint="eastAsia"/>
          <w:rtl/>
        </w:rPr>
        <w:t>اني</w:t>
      </w:r>
      <w:r w:rsidRPr="00FA2266">
        <w:rPr>
          <w:rtl/>
        </w:rPr>
        <w:t xml:space="preserve"> </w:t>
      </w:r>
      <w:r w:rsidRPr="00FA2266">
        <w:rPr>
          <w:rFonts w:hint="eastAsia"/>
          <w:rtl/>
        </w:rPr>
        <w:t>هذا</w:t>
      </w:r>
      <w:r w:rsidRPr="00FA2266">
        <w:rPr>
          <w:rtl/>
        </w:rPr>
        <w:t xml:space="preserve"> </w:t>
      </w:r>
      <w:r w:rsidRPr="00FA2266">
        <w:rPr>
          <w:rFonts w:hint="eastAsia"/>
          <w:rtl/>
        </w:rPr>
        <w:t>الحديث</w:t>
      </w:r>
      <w:r w:rsidRPr="00FA2266">
        <w:rPr>
          <w:rtl/>
        </w:rPr>
        <w:t xml:space="preserve"> </w:t>
      </w:r>
      <w:r w:rsidRPr="00FA2266">
        <w:rPr>
          <w:rFonts w:hint="eastAsia"/>
          <w:rtl/>
        </w:rPr>
        <w:t>برقم</w:t>
      </w:r>
      <w:r>
        <w:rPr>
          <w:rtl/>
        </w:rPr>
        <w:t xml:space="preserve"> </w:t>
      </w:r>
      <w:r w:rsidRPr="00FA2266">
        <w:rPr>
          <w:rtl/>
        </w:rPr>
        <w:t>70</w:t>
      </w:r>
      <w:r>
        <w:rPr>
          <w:rtl/>
        </w:rPr>
        <w:t xml:space="preserve"> </w:t>
      </w:r>
      <w:r w:rsidRPr="00FA2266">
        <w:rPr>
          <w:rFonts w:hint="eastAsia"/>
          <w:rtl/>
        </w:rPr>
        <w:t>في</w:t>
      </w:r>
      <w:r w:rsidRPr="00FA2266">
        <w:rPr>
          <w:rtl/>
        </w:rPr>
        <w:t xml:space="preserve"> </w:t>
      </w:r>
      <w:r w:rsidRPr="00FA2266">
        <w:rPr>
          <w:rFonts w:hint="eastAsia"/>
          <w:rtl/>
        </w:rPr>
        <w:t>كتابه</w:t>
      </w:r>
      <w:r w:rsidR="00C0244F">
        <w:rPr>
          <w:rFonts w:hint="cs"/>
          <w:rtl/>
        </w:rPr>
        <w:t xml:space="preserve">: </w:t>
      </w:r>
      <w:r w:rsidRPr="00FA2266">
        <w:rPr>
          <w:rFonts w:hint="eastAsia"/>
          <w:rtl/>
        </w:rPr>
        <w:t>ما</w:t>
      </w:r>
      <w:r>
        <w:rPr>
          <w:rFonts w:hint="cs"/>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في</w:t>
      </w:r>
      <w:r w:rsidRPr="00FA2266">
        <w:rPr>
          <w:rtl/>
        </w:rPr>
        <w:t xml:space="preserve"> </w:t>
      </w:r>
      <w:r w:rsidRPr="00FA2266">
        <w:rPr>
          <w:rFonts w:hint="eastAsia"/>
          <w:rtl/>
        </w:rPr>
        <w:t>علي</w:t>
      </w:r>
      <w:r>
        <w:rPr>
          <w:rFonts w:hint="cs"/>
          <w:rtl/>
        </w:rPr>
        <w:t>ٍّ</w:t>
      </w:r>
      <w:r>
        <w:rPr>
          <w:rtl/>
        </w:rPr>
        <w:t xml:space="preserve">، </w:t>
      </w:r>
      <w:r w:rsidRPr="00FA2266">
        <w:rPr>
          <w:rFonts w:hint="eastAsia"/>
          <w:rtl/>
        </w:rPr>
        <w:t>عند</w:t>
      </w:r>
      <w:r w:rsidRPr="00FA2266">
        <w:rPr>
          <w:rtl/>
        </w:rPr>
        <w:t xml:space="preserve"> </w:t>
      </w:r>
      <w:r w:rsidRPr="00FA2266">
        <w:rPr>
          <w:rFonts w:hint="eastAsia"/>
          <w:rtl/>
        </w:rPr>
        <w:t>ذكر</w:t>
      </w:r>
      <w:r>
        <w:rPr>
          <w:rtl/>
        </w:rPr>
        <w:t xml:space="preserve"> الآية </w:t>
      </w:r>
      <w:r w:rsidRPr="00FA2266">
        <w:rPr>
          <w:rtl/>
        </w:rPr>
        <w:t>54</w:t>
      </w:r>
      <w:r>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المجادل</w:t>
      </w:r>
      <w:r w:rsidRPr="00FA2266">
        <w:rPr>
          <w:rFonts w:hint="cs"/>
          <w:rtl/>
        </w:rPr>
        <w:t>ة</w:t>
      </w:r>
      <w:r>
        <w:rPr>
          <w:rtl/>
        </w:rPr>
        <w:t xml:space="preserve">. </w:t>
      </w:r>
    </w:p>
    <w:p w:rsidR="001A6AE0" w:rsidRDefault="001A6AE0" w:rsidP="00682826">
      <w:pPr>
        <w:pStyle w:val="libNormal"/>
        <w:rPr>
          <w:rtl/>
        </w:rPr>
      </w:pPr>
      <w:r w:rsidRPr="00FA2266">
        <w:rPr>
          <w:rFonts w:hint="eastAsia"/>
          <w:rtl/>
        </w:rPr>
        <w:t>وجاء</w:t>
      </w:r>
      <w:r w:rsidRPr="00FA2266">
        <w:rPr>
          <w:rtl/>
        </w:rPr>
        <w:t xml:space="preserve"> </w:t>
      </w:r>
      <w:r w:rsidRPr="00FA2266">
        <w:rPr>
          <w:rFonts w:hint="eastAsia"/>
          <w:rtl/>
        </w:rPr>
        <w:t>في</w:t>
      </w:r>
      <w:r w:rsidRPr="00FA2266">
        <w:rPr>
          <w:rtl/>
        </w:rPr>
        <w:t xml:space="preserve"> </w:t>
      </w:r>
      <w:r w:rsidRPr="00FA2266">
        <w:rPr>
          <w:rFonts w:hint="eastAsia"/>
          <w:rtl/>
        </w:rPr>
        <w:t>الدر</w:t>
      </w:r>
      <w:r>
        <w:rPr>
          <w:rFonts w:hint="cs"/>
          <w:rtl/>
        </w:rPr>
        <w:t>ّ</w:t>
      </w:r>
      <w:r w:rsidRPr="00FA2266">
        <w:rPr>
          <w:rtl/>
        </w:rPr>
        <w:t xml:space="preserve"> </w:t>
      </w:r>
      <w:r w:rsidRPr="00FA2266">
        <w:rPr>
          <w:rFonts w:hint="eastAsia"/>
          <w:rtl/>
        </w:rPr>
        <w:t>الثمين</w:t>
      </w:r>
      <w:r w:rsidRPr="00FA2266">
        <w:rPr>
          <w:rtl/>
        </w:rPr>
        <w:t xml:space="preserve"> </w:t>
      </w:r>
      <w:r w:rsidRPr="00FA2266">
        <w:rPr>
          <w:rFonts w:hint="eastAsia"/>
          <w:rtl/>
        </w:rPr>
        <w:t>للحافظ</w:t>
      </w:r>
      <w:r w:rsidRPr="00FA2266">
        <w:rPr>
          <w:rtl/>
        </w:rPr>
        <w:t xml:space="preserve"> </w:t>
      </w:r>
      <w:r w:rsidRPr="00FA2266">
        <w:rPr>
          <w:rFonts w:hint="eastAsia"/>
          <w:rtl/>
        </w:rPr>
        <w:t>رضي</w:t>
      </w:r>
      <w:r w:rsidRPr="00FA2266">
        <w:rPr>
          <w:rtl/>
        </w:rPr>
        <w:t xml:space="preserve"> </w:t>
      </w:r>
      <w:r w:rsidRPr="00FA2266">
        <w:rPr>
          <w:rFonts w:hint="eastAsia"/>
          <w:rtl/>
        </w:rPr>
        <w:t>الدين</w:t>
      </w:r>
      <w:r w:rsidRPr="00FA2266">
        <w:rPr>
          <w:rtl/>
        </w:rPr>
        <w:t xml:space="preserve"> </w:t>
      </w:r>
      <w:r w:rsidRPr="00FA2266">
        <w:rPr>
          <w:rFonts w:hint="eastAsia"/>
          <w:rtl/>
        </w:rPr>
        <w:t>البرسي</w:t>
      </w:r>
      <w:r w:rsidRPr="00FA2266">
        <w:rPr>
          <w:rFonts w:hint="cs"/>
          <w:rtl/>
        </w:rPr>
        <w:t xml:space="preserve"> ص</w:t>
      </w:r>
      <w:r>
        <w:rPr>
          <w:rtl/>
        </w:rPr>
        <w:t xml:space="preserve"> </w:t>
      </w:r>
      <w:r w:rsidRPr="00FA2266">
        <w:rPr>
          <w:rtl/>
        </w:rPr>
        <w:t>33</w:t>
      </w:r>
      <w:r>
        <w:rPr>
          <w:rtl/>
        </w:rPr>
        <w:t xml:space="preserve"> </w:t>
      </w:r>
      <w:r w:rsidRPr="00FA2266">
        <w:rPr>
          <w:rFonts w:hint="eastAsia"/>
          <w:rtl/>
        </w:rPr>
        <w:t>قال</w:t>
      </w:r>
      <w:r w:rsidR="00C0244F">
        <w:rPr>
          <w:rtl/>
        </w:rPr>
        <w:t xml:space="preserve">: </w:t>
      </w:r>
      <w:r w:rsidR="00570A10">
        <w:rPr>
          <w:rtl/>
        </w:rPr>
        <w:t xml:space="preserve">ثمّ </w:t>
      </w:r>
      <w:r w:rsidRPr="00FA2266">
        <w:rPr>
          <w:rFonts w:hint="eastAsia"/>
          <w:rtl/>
        </w:rPr>
        <w:t>قال</w:t>
      </w:r>
      <w:r w:rsidR="00C0244F">
        <w:rPr>
          <w:rtl/>
        </w:rPr>
        <w:t xml:space="preserve">: </w:t>
      </w:r>
      <w:r>
        <w:rPr>
          <w:rStyle w:val="libAlaemChar"/>
          <w:rFonts w:hint="cs"/>
          <w:rtl/>
        </w:rPr>
        <w:t>(</w:t>
      </w:r>
      <w:r w:rsidRPr="001659DF">
        <w:rPr>
          <w:rStyle w:val="libAieChar"/>
          <w:rtl/>
        </w:rPr>
        <w:t>وَالَّذِينَ يُؤْمِنُونَ بِمَا</w:t>
      </w:r>
      <w:r>
        <w:rPr>
          <w:rStyle w:val="libAieChar"/>
          <w:rtl/>
        </w:rPr>
        <w:t xml:space="preserve"> أنزل</w:t>
      </w:r>
      <w:r w:rsidRPr="001659DF">
        <w:rPr>
          <w:rStyle w:val="libAieChar"/>
          <w:rtl/>
        </w:rPr>
        <w:t xml:space="preserve"> إِلَيْكَ</w:t>
      </w:r>
      <w:r w:rsidRPr="00002E7B">
        <w:rPr>
          <w:rStyle w:val="libAlaemChar"/>
          <w:rFonts w:hint="cs"/>
          <w:rtl/>
        </w:rPr>
        <w:t>)</w:t>
      </w:r>
      <w:r>
        <w:rPr>
          <w:rStyle w:val="libFootnotenumChar"/>
          <w:rtl/>
        </w:rPr>
        <w:t>(</w:t>
      </w:r>
      <w:r>
        <w:rPr>
          <w:rStyle w:val="libFootnotenumChar"/>
          <w:rFonts w:hint="cs"/>
          <w:rtl/>
        </w:rPr>
        <w:t>1</w:t>
      </w:r>
      <w:r w:rsidRPr="001659DF">
        <w:rPr>
          <w:rStyle w:val="libFootnotenumChar"/>
          <w:rtl/>
        </w:rPr>
        <w:t>)</w:t>
      </w:r>
      <w:r w:rsidR="00775019">
        <w:rPr>
          <w:rtl/>
        </w:rPr>
        <w:t>،</w:t>
      </w:r>
      <w:r>
        <w:rPr>
          <w:rFonts w:hint="cs"/>
          <w:rtl/>
        </w:rPr>
        <w:t xml:space="preserve"> </w:t>
      </w:r>
      <w:r w:rsidRPr="001659DF">
        <w:rPr>
          <w:rFonts w:hint="eastAsia"/>
          <w:rtl/>
        </w:rPr>
        <w:t>يعني</w:t>
      </w:r>
      <w:r>
        <w:rPr>
          <w:rtl/>
        </w:rPr>
        <w:t xml:space="preserve"> في عليٍّ</w:t>
      </w:r>
      <w:r w:rsidR="00D757C0">
        <w:rPr>
          <w:rtl/>
        </w:rPr>
        <w:t xml:space="preserve"> </w:t>
      </w:r>
      <w:r w:rsidRPr="006C582E">
        <w:rPr>
          <w:rStyle w:val="libAlaemChar"/>
          <w:rtl/>
        </w:rPr>
        <w:t>عليه‌السلام</w:t>
      </w:r>
      <w:r>
        <w:rPr>
          <w:rtl/>
        </w:rPr>
        <w:t xml:space="preserve">، </w:t>
      </w:r>
      <w:r>
        <w:rPr>
          <w:rStyle w:val="libAlaemChar"/>
          <w:rFonts w:hint="cs"/>
          <w:rtl/>
        </w:rPr>
        <w:t>(</w:t>
      </w:r>
      <w:r w:rsidRPr="001659DF">
        <w:rPr>
          <w:rStyle w:val="libAieChar"/>
          <w:rtl/>
        </w:rPr>
        <w:t>وَمَا</w:t>
      </w:r>
      <w:r>
        <w:rPr>
          <w:rStyle w:val="libAieChar"/>
          <w:rtl/>
        </w:rPr>
        <w:t xml:space="preserve"> أنزل</w:t>
      </w:r>
      <w:r w:rsidRPr="001659DF">
        <w:rPr>
          <w:rStyle w:val="libAieChar"/>
          <w:rtl/>
        </w:rPr>
        <w:t xml:space="preserve"> مِن قَبْلِكَ</w:t>
      </w:r>
      <w:r w:rsidRPr="00002E7B">
        <w:rPr>
          <w:rStyle w:val="libAlaemChar"/>
          <w:rFonts w:hint="cs"/>
          <w:rtl/>
        </w:rPr>
        <w:t>)</w:t>
      </w:r>
      <w:r>
        <w:rPr>
          <w:rStyle w:val="libFootnotenumChar"/>
          <w:rtl/>
        </w:rPr>
        <w:t>(</w:t>
      </w:r>
      <w:r>
        <w:rPr>
          <w:rStyle w:val="libFootnotenumChar"/>
          <w:rFonts w:hint="cs"/>
          <w:rtl/>
        </w:rPr>
        <w:t>2</w:t>
      </w:r>
      <w:r w:rsidRPr="001659DF">
        <w:rPr>
          <w:rStyle w:val="libFootnotenumChar"/>
          <w:rtl/>
        </w:rPr>
        <w:t>)</w:t>
      </w:r>
      <w:r w:rsidRPr="00FA2266">
        <w:rPr>
          <w:rtl/>
        </w:rPr>
        <w:t xml:space="preserve"> </w:t>
      </w:r>
      <w:r w:rsidRPr="00FA2266">
        <w:rPr>
          <w:rFonts w:hint="eastAsia"/>
          <w:rtl/>
        </w:rPr>
        <w:t>معناه</w:t>
      </w:r>
      <w:r>
        <w:rPr>
          <w:rtl/>
        </w:rPr>
        <w:t xml:space="preserve"> في عليٍّ</w:t>
      </w:r>
      <w:r w:rsidR="00D757C0">
        <w:rPr>
          <w:rtl/>
        </w:rPr>
        <w:t xml:space="preserve"> </w:t>
      </w:r>
      <w:r w:rsidRPr="006C582E">
        <w:rPr>
          <w:rStyle w:val="libAlaemChar"/>
          <w:rtl/>
        </w:rPr>
        <w:t>عليه‌السلام</w:t>
      </w:r>
      <w:r>
        <w:rPr>
          <w:rFonts w:hint="cs"/>
          <w:rtl/>
        </w:rPr>
        <w:t xml:space="preserve">، </w:t>
      </w:r>
      <w:r>
        <w:rPr>
          <w:rtl/>
        </w:rPr>
        <w:t xml:space="preserve">أنّه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وقائد</w:t>
      </w:r>
      <w:r w:rsidRPr="00FA2266">
        <w:rPr>
          <w:rtl/>
        </w:rPr>
        <w:t xml:space="preserve"> </w:t>
      </w:r>
      <w:r w:rsidRPr="00FA2266">
        <w:rPr>
          <w:rFonts w:hint="eastAsia"/>
          <w:rtl/>
        </w:rPr>
        <w:t>الغر</w:t>
      </w:r>
      <w:r>
        <w:rPr>
          <w:rFonts w:hint="cs"/>
          <w:rtl/>
        </w:rPr>
        <w:t>ّ</w:t>
      </w:r>
      <w:r w:rsidRPr="00FA2266">
        <w:rPr>
          <w:rtl/>
        </w:rPr>
        <w:t xml:space="preserve"> </w:t>
      </w:r>
      <w:r w:rsidRPr="00FA2266">
        <w:rPr>
          <w:rFonts w:hint="eastAsia"/>
          <w:rtl/>
        </w:rPr>
        <w:t>ال</w:t>
      </w:r>
      <w:r>
        <w:rPr>
          <w:rFonts w:hint="cs"/>
          <w:rtl/>
        </w:rPr>
        <w:t>م</w:t>
      </w:r>
      <w:r w:rsidRPr="00FA2266">
        <w:rPr>
          <w:rFonts w:hint="eastAsia"/>
          <w:rtl/>
        </w:rPr>
        <w:t>حج</w:t>
      </w:r>
      <w:r>
        <w:rPr>
          <w:rFonts w:hint="cs"/>
          <w:rtl/>
        </w:rPr>
        <w:t>ّ</w:t>
      </w:r>
      <w:r w:rsidRPr="00FA2266">
        <w:rPr>
          <w:rFonts w:hint="eastAsia"/>
          <w:rtl/>
        </w:rPr>
        <w:t>لين</w:t>
      </w:r>
      <w:r>
        <w:rPr>
          <w:rFonts w:hint="cs"/>
          <w:rtl/>
        </w:rPr>
        <w:t>،</w:t>
      </w:r>
      <w:r w:rsidR="00570A10">
        <w:rPr>
          <w:rtl/>
        </w:rPr>
        <w:t xml:space="preserve"> ثمّ </w:t>
      </w:r>
      <w:r w:rsidRPr="00FA2266">
        <w:rPr>
          <w:rFonts w:hint="eastAsia"/>
          <w:rtl/>
        </w:rPr>
        <w:t>قال</w:t>
      </w:r>
      <w:r w:rsidR="00C0244F">
        <w:rPr>
          <w:rtl/>
        </w:rPr>
        <w:t xml:space="preserve">: </w:t>
      </w:r>
      <w:r>
        <w:rPr>
          <w:rStyle w:val="libAlaemChar"/>
          <w:rFonts w:hint="cs"/>
          <w:rtl/>
        </w:rPr>
        <w:t>(</w:t>
      </w:r>
      <w:r w:rsidRPr="001659DF">
        <w:rPr>
          <w:rStyle w:val="libAieChar"/>
          <w:rtl/>
        </w:rPr>
        <w:t>وَبِالْآخِرَةِ هُمْ يُوقِنُونَ</w:t>
      </w:r>
      <w:r w:rsidRPr="00002E7B">
        <w:rPr>
          <w:rStyle w:val="libAlaemChar"/>
          <w:rFonts w:hint="cs"/>
          <w:rtl/>
        </w:rPr>
        <w:t>)</w:t>
      </w:r>
      <w:r>
        <w:rPr>
          <w:rStyle w:val="libFootnotenumChar"/>
          <w:rtl/>
        </w:rPr>
        <w:t>(</w:t>
      </w:r>
      <w:r>
        <w:rPr>
          <w:rStyle w:val="libFootnotenumChar"/>
          <w:rFonts w:hint="cs"/>
          <w:rtl/>
        </w:rPr>
        <w:t>3</w:t>
      </w:r>
      <w:r w:rsidRPr="001659DF">
        <w:rPr>
          <w:rStyle w:val="libFootnotenumChar"/>
          <w:rtl/>
        </w:rPr>
        <w:t>)</w:t>
      </w:r>
      <w:r w:rsidRPr="00FA2266">
        <w:rPr>
          <w:rtl/>
        </w:rPr>
        <w:t xml:space="preserve"> </w:t>
      </w:r>
      <w:r w:rsidRPr="00FA2266">
        <w:rPr>
          <w:rFonts w:hint="eastAsia"/>
          <w:rtl/>
        </w:rPr>
        <w:t>يعني</w:t>
      </w:r>
      <w:r w:rsidRPr="00FA2266">
        <w:rPr>
          <w:rtl/>
        </w:rPr>
        <w:t xml:space="preserve"> </w:t>
      </w:r>
      <w:r w:rsidRPr="00FA2266">
        <w:rPr>
          <w:rFonts w:hint="eastAsia"/>
          <w:rtl/>
        </w:rPr>
        <w:t>يصد</w:t>
      </w:r>
      <w:r>
        <w:rPr>
          <w:rFonts w:hint="cs"/>
          <w:rtl/>
        </w:rPr>
        <w:t>ّ</w:t>
      </w:r>
      <w:r w:rsidRPr="00FA2266">
        <w:rPr>
          <w:rFonts w:hint="eastAsia"/>
          <w:rtl/>
        </w:rPr>
        <w:t>قون</w:t>
      </w:r>
      <w:r w:rsidRPr="00FA2266">
        <w:rPr>
          <w:rtl/>
        </w:rPr>
        <w:t xml:space="preserve"> </w:t>
      </w:r>
      <w:r w:rsidRPr="00FA2266">
        <w:rPr>
          <w:rFonts w:hint="eastAsia"/>
          <w:rtl/>
        </w:rPr>
        <w:t>أن</w:t>
      </w:r>
      <w:r>
        <w:rPr>
          <w:rFonts w:hint="cs"/>
          <w:rtl/>
        </w:rPr>
        <w:t>ّ</w:t>
      </w:r>
      <w:r w:rsidRPr="00FA2266">
        <w:rPr>
          <w:rtl/>
        </w:rPr>
        <w:t xml:space="preserve"> </w:t>
      </w:r>
      <w:r w:rsidRPr="00FA2266">
        <w:rPr>
          <w:rFonts w:hint="eastAsia"/>
          <w:rtl/>
        </w:rPr>
        <w:t>حكم</w:t>
      </w:r>
      <w:r w:rsidRPr="00FA2266">
        <w:rPr>
          <w:rtl/>
        </w:rPr>
        <w:t xml:space="preserve"> </w:t>
      </w:r>
      <w:r w:rsidRPr="00FA2266">
        <w:rPr>
          <w:rFonts w:hint="eastAsia"/>
          <w:rtl/>
        </w:rPr>
        <w:t>الآخرة</w:t>
      </w:r>
      <w:r w:rsidRPr="00FA2266">
        <w:rPr>
          <w:rtl/>
        </w:rPr>
        <w:t xml:space="preserve"> </w:t>
      </w:r>
      <w:r>
        <w:rPr>
          <w:rFonts w:hint="cs"/>
          <w:rtl/>
        </w:rPr>
        <w:t>أ</w:t>
      </w:r>
      <w:r w:rsidRPr="00FA2266">
        <w:rPr>
          <w:rFonts w:hint="eastAsia"/>
          <w:rtl/>
        </w:rPr>
        <w:t>مره</w:t>
      </w:r>
      <w:r>
        <w:rPr>
          <w:rtl/>
        </w:rPr>
        <w:t xml:space="preserve"> إلى </w:t>
      </w:r>
      <w:r w:rsidRPr="00FA2266">
        <w:rPr>
          <w:rFonts w:hint="eastAsia"/>
          <w:rtl/>
        </w:rPr>
        <w:t>آل</w:t>
      </w:r>
      <w:r w:rsidRPr="00FA2266">
        <w:rPr>
          <w:rtl/>
        </w:rPr>
        <w:t xml:space="preserve"> </w:t>
      </w:r>
      <w:r>
        <w:rPr>
          <w:rFonts w:hint="eastAsia"/>
          <w:rtl/>
        </w:rPr>
        <w:t>محمّد</w:t>
      </w:r>
      <w:r>
        <w:rPr>
          <w:rtl/>
        </w:rPr>
        <w:t xml:space="preserve"> </w:t>
      </w:r>
      <w:r w:rsidRPr="006C582E">
        <w:rPr>
          <w:rStyle w:val="libAlaemChar"/>
          <w:rtl/>
        </w:rPr>
        <w:t>عليه‌السلام</w:t>
      </w:r>
      <w:r>
        <w:rPr>
          <w:rtl/>
        </w:rPr>
        <w:t>.</w:t>
      </w:r>
      <w:r w:rsidR="00570A10">
        <w:rPr>
          <w:rtl/>
        </w:rPr>
        <w:t xml:space="preserve"> ثمّ </w:t>
      </w:r>
      <w:r w:rsidRPr="00FA2266">
        <w:rPr>
          <w:rFonts w:hint="eastAsia"/>
          <w:rtl/>
        </w:rPr>
        <w:t>قال</w:t>
      </w:r>
      <w:r>
        <w:rPr>
          <w:rtl/>
        </w:rPr>
        <w:t xml:space="preserve"> </w:t>
      </w:r>
      <w:r>
        <w:rPr>
          <w:rStyle w:val="libAlaemChar"/>
          <w:rtl/>
        </w:rPr>
        <w:t>(</w:t>
      </w:r>
      <w:r>
        <w:rPr>
          <w:rStyle w:val="libAieChar"/>
          <w:rtl/>
        </w:rPr>
        <w:t xml:space="preserve">... </w:t>
      </w:r>
      <w:r w:rsidRPr="00626B01">
        <w:rPr>
          <w:rStyle w:val="libAieChar"/>
          <w:rtl/>
        </w:rPr>
        <w:t>وَأُولَـٰئِكَ هُمُ الْمُفْلِحُونَ</w:t>
      </w:r>
      <w:r w:rsidRPr="00626B01">
        <w:rPr>
          <w:rStyle w:val="libAlaemChar"/>
          <w:rtl/>
        </w:rPr>
        <w:t>)</w:t>
      </w:r>
      <w:r w:rsidRPr="001659DF">
        <w:rPr>
          <w:rtl/>
        </w:rPr>
        <w:t xml:space="preserve"> </w:t>
      </w:r>
      <w:r w:rsidRPr="001659DF">
        <w:rPr>
          <w:rFonts w:hint="eastAsia"/>
          <w:rtl/>
        </w:rPr>
        <w:t>يعني</w:t>
      </w:r>
      <w:r w:rsidRPr="001659DF">
        <w:rPr>
          <w:rtl/>
        </w:rPr>
        <w:t xml:space="preserve"> </w:t>
      </w:r>
      <w:r w:rsidRPr="001659DF">
        <w:rPr>
          <w:rFonts w:hint="eastAsia"/>
          <w:rtl/>
        </w:rPr>
        <w:t>بهذا</w:t>
      </w:r>
      <w:r w:rsidRPr="001659DF">
        <w:rPr>
          <w:rtl/>
        </w:rPr>
        <w:t xml:space="preserve"> </w:t>
      </w:r>
      <w:r w:rsidRPr="001659DF">
        <w:rPr>
          <w:rFonts w:hint="eastAsia"/>
          <w:rtl/>
        </w:rPr>
        <w:t>الدين</w:t>
      </w:r>
      <w:r>
        <w:rPr>
          <w:rStyle w:val="libFootnotenumChar"/>
          <w:rtl/>
        </w:rPr>
        <w:t>(</w:t>
      </w:r>
      <w:r>
        <w:rPr>
          <w:rStyle w:val="libFootnotenumChar"/>
          <w:rFonts w:hint="cs"/>
          <w:rtl/>
        </w:rPr>
        <w:t>4</w:t>
      </w:r>
      <w:r w:rsidRPr="001659DF">
        <w:rPr>
          <w:rStyle w:val="libFootnotenumChar"/>
          <w:rtl/>
        </w:rPr>
        <w:t>)</w:t>
      </w:r>
      <w:r>
        <w:rPr>
          <w:rtl/>
        </w:rPr>
        <w:t>.</w:t>
      </w:r>
    </w:p>
    <w:p w:rsidR="001A6AE0" w:rsidRPr="001414A8" w:rsidRDefault="001A6AE0" w:rsidP="00682826">
      <w:pPr>
        <w:pStyle w:val="Heading3Center"/>
        <w:rPr>
          <w:rtl/>
        </w:rPr>
      </w:pPr>
      <w:bookmarkStart w:id="11" w:name="_Toc483393071"/>
      <w:r w:rsidRPr="00A22090">
        <w:rPr>
          <w:rFonts w:hint="eastAsia"/>
          <w:rtl/>
        </w:rPr>
        <w:t>سورة</w:t>
      </w:r>
      <w:r w:rsidRPr="00A22090">
        <w:rPr>
          <w:rtl/>
        </w:rPr>
        <w:t xml:space="preserve"> </w:t>
      </w:r>
      <w:r w:rsidRPr="00A22090">
        <w:rPr>
          <w:rFonts w:hint="eastAsia"/>
          <w:rtl/>
        </w:rPr>
        <w:t>البقرة</w:t>
      </w:r>
      <w:r w:rsidRPr="00A22090">
        <w:rPr>
          <w:rtl/>
        </w:rPr>
        <w:t xml:space="preserve"> الآية 13</w:t>
      </w:r>
      <w:bookmarkEnd w:id="11"/>
    </w:p>
    <w:p w:rsidR="001A6AE0" w:rsidRDefault="001A6AE0" w:rsidP="001A6AE0">
      <w:pPr>
        <w:pStyle w:val="libCenter"/>
        <w:rPr>
          <w:rtl/>
        </w:rPr>
      </w:pPr>
      <w:r w:rsidRPr="00FE0002">
        <w:rPr>
          <w:rStyle w:val="libAlaemChar"/>
          <w:rtl/>
        </w:rPr>
        <w:t>(</w:t>
      </w:r>
      <w:r w:rsidRPr="003604FC">
        <w:rPr>
          <w:rStyle w:val="libAieChar"/>
          <w:rtl/>
        </w:rPr>
        <w:t>وَإِذَا قِيلَ لَهُمْ</w:t>
      </w:r>
      <w:r>
        <w:rPr>
          <w:rStyle w:val="libAieChar"/>
          <w:rtl/>
        </w:rPr>
        <w:t xml:space="preserve"> آمنوا </w:t>
      </w:r>
      <w:r w:rsidRPr="003604FC">
        <w:rPr>
          <w:rStyle w:val="libAieChar"/>
          <w:rtl/>
        </w:rPr>
        <w:t>كَمَا آمَنَ النَّاسُ</w:t>
      </w:r>
      <w:r w:rsidRPr="00002E7B">
        <w:rPr>
          <w:rStyle w:val="libAlaemChar"/>
          <w:rFonts w:hint="cs"/>
          <w:rtl/>
        </w:rPr>
        <w:t>)</w:t>
      </w:r>
    </w:p>
    <w:p w:rsidR="001A6AE0" w:rsidRDefault="001A6AE0" w:rsidP="001A6AE0">
      <w:pPr>
        <w:pStyle w:val="libNormal"/>
        <w:rPr>
          <w:rtl/>
        </w:rPr>
      </w:pPr>
      <w:r w:rsidRPr="001659DF">
        <w:rPr>
          <w:rFonts w:hint="eastAsia"/>
          <w:rtl/>
        </w:rPr>
        <w:t>أورد</w:t>
      </w:r>
      <w:r w:rsidRPr="001659DF">
        <w:rPr>
          <w:rtl/>
        </w:rPr>
        <w:t xml:space="preserve"> </w:t>
      </w:r>
      <w:r w:rsidRPr="001659DF">
        <w:rPr>
          <w:rFonts w:hint="eastAsia"/>
          <w:rtl/>
        </w:rPr>
        <w:t>الحاكم</w:t>
      </w:r>
      <w:r w:rsidRPr="001659DF">
        <w:rPr>
          <w:rtl/>
        </w:rPr>
        <w:t xml:space="preserve"> </w:t>
      </w:r>
      <w:r>
        <w:rPr>
          <w:rFonts w:hint="eastAsia"/>
          <w:rtl/>
        </w:rPr>
        <w:t>الحسكاني</w:t>
      </w:r>
      <w:r w:rsidRPr="001659DF">
        <w:rPr>
          <w:rtl/>
        </w:rPr>
        <w:t xml:space="preserve"> </w:t>
      </w:r>
      <w:r w:rsidRPr="001659DF">
        <w:rPr>
          <w:rFonts w:hint="eastAsia"/>
          <w:rtl/>
        </w:rPr>
        <w:t>في</w:t>
      </w:r>
      <w:r w:rsidRPr="001659DF">
        <w:rPr>
          <w:rtl/>
        </w:rPr>
        <w:t xml:space="preserve"> </w:t>
      </w:r>
      <w:r w:rsidRPr="001659DF">
        <w:rPr>
          <w:rFonts w:hint="eastAsia"/>
          <w:rtl/>
        </w:rPr>
        <w:t>كتابه</w:t>
      </w:r>
      <w:r w:rsidRPr="001659DF">
        <w:rPr>
          <w:rtl/>
        </w:rPr>
        <w:t xml:space="preserve"> </w:t>
      </w:r>
      <w:r w:rsidRPr="001659DF">
        <w:rPr>
          <w:rFonts w:hint="eastAsia"/>
          <w:rtl/>
        </w:rPr>
        <w:t>شواهد</w:t>
      </w:r>
      <w:r w:rsidRPr="001659DF">
        <w:rPr>
          <w:rtl/>
        </w:rPr>
        <w:t xml:space="preserve"> </w:t>
      </w:r>
      <w:r w:rsidRPr="001659DF">
        <w:rPr>
          <w:rFonts w:hint="eastAsia"/>
          <w:rtl/>
        </w:rPr>
        <w:t>التنزيل</w:t>
      </w:r>
      <w:r w:rsidR="00C0244F">
        <w:rPr>
          <w:rFonts w:hint="cs"/>
          <w:rtl/>
        </w:rPr>
        <w:t xml:space="preserve">: </w:t>
      </w:r>
      <w:r w:rsidRPr="001659DF">
        <w:rPr>
          <w:rtl/>
        </w:rPr>
        <w:t xml:space="preserve">ج 1 </w:t>
      </w:r>
      <w:r w:rsidRPr="001659DF">
        <w:rPr>
          <w:rFonts w:hint="eastAsia"/>
          <w:rtl/>
        </w:rPr>
        <w:t>ص</w:t>
      </w:r>
      <w:r w:rsidRPr="001659DF">
        <w:rPr>
          <w:rFonts w:hint="cs"/>
          <w:rtl/>
        </w:rPr>
        <w:t xml:space="preserve"> </w:t>
      </w:r>
      <w:r w:rsidRPr="001659DF">
        <w:rPr>
          <w:rtl/>
        </w:rPr>
        <w:t>109</w:t>
      </w:r>
      <w:r w:rsidR="00C0244F" w:rsidRPr="001659DF">
        <w:rPr>
          <w:rFonts w:hint="cs"/>
          <w:rtl/>
        </w:rPr>
        <w:t xml:space="preserve"> </w:t>
      </w:r>
      <w:r w:rsidR="00C0244F" w:rsidRPr="001659DF">
        <w:rPr>
          <w:rFonts w:hint="eastAsia"/>
          <w:rtl/>
        </w:rPr>
        <w:t>ط</w:t>
      </w:r>
      <w:r w:rsidR="00C0244F">
        <w:rPr>
          <w:rtl/>
        </w:rPr>
        <w:t xml:space="preserve"> </w:t>
      </w:r>
      <w:r w:rsidR="00C0244F" w:rsidRPr="001659DF">
        <w:rPr>
          <w:rtl/>
        </w:rPr>
        <w:t>3</w:t>
      </w:r>
      <w:r w:rsidRPr="001659DF">
        <w:rPr>
          <w:rtl/>
        </w:rPr>
        <w:t xml:space="preserve"> </w:t>
      </w:r>
      <w:r w:rsidRPr="001659DF">
        <w:rPr>
          <w:rFonts w:hint="eastAsia"/>
          <w:rtl/>
        </w:rPr>
        <w:t>في</w:t>
      </w:r>
      <w:r w:rsidRPr="001659DF">
        <w:rPr>
          <w:rtl/>
        </w:rPr>
        <w:t xml:space="preserve"> </w:t>
      </w:r>
      <w:r w:rsidRPr="001659DF">
        <w:rPr>
          <w:rFonts w:hint="eastAsia"/>
          <w:rtl/>
        </w:rPr>
        <w:t>الحديث</w:t>
      </w:r>
      <w:r w:rsidRPr="001659DF">
        <w:rPr>
          <w:rtl/>
        </w:rPr>
        <w:t xml:space="preserve"> </w:t>
      </w:r>
      <w:r w:rsidRPr="001659DF">
        <w:rPr>
          <w:rFonts w:hint="eastAsia"/>
          <w:rtl/>
        </w:rPr>
        <w:t>المرقم</w:t>
      </w:r>
      <w:r w:rsidRPr="001659DF">
        <w:rPr>
          <w:rtl/>
        </w:rPr>
        <w:t xml:space="preserve"> 112 </w:t>
      </w:r>
      <w:r w:rsidRPr="001659DF">
        <w:rPr>
          <w:rFonts w:hint="eastAsia"/>
          <w:rtl/>
        </w:rPr>
        <w:t>ما</w:t>
      </w:r>
      <w:r>
        <w:rPr>
          <w:rFonts w:hint="cs"/>
          <w:rtl/>
        </w:rPr>
        <w:t xml:space="preserve"> </w:t>
      </w:r>
      <w:r w:rsidRPr="001659DF">
        <w:rPr>
          <w:rFonts w:hint="eastAsia"/>
          <w:rtl/>
        </w:rPr>
        <w:t>يلي</w:t>
      </w:r>
      <w:r>
        <w:rPr>
          <w:rFonts w:hint="cs"/>
          <w:rtl/>
        </w:rPr>
        <w:t>،</w:t>
      </w:r>
      <w:r w:rsidRPr="001659DF">
        <w:rPr>
          <w:rtl/>
        </w:rPr>
        <w:t xml:space="preserve"> </w:t>
      </w:r>
      <w:r w:rsidRPr="001659DF">
        <w:rPr>
          <w:rFonts w:hint="eastAsia"/>
          <w:rtl/>
        </w:rPr>
        <w:t>قوله</w:t>
      </w:r>
      <w:r w:rsidR="00C0244F">
        <w:rPr>
          <w:rtl/>
        </w:rPr>
        <w:t xml:space="preserve">: </w:t>
      </w:r>
      <w:r>
        <w:rPr>
          <w:rtl/>
        </w:rPr>
        <w:t xml:space="preserve">حدّثنا </w:t>
      </w:r>
      <w:r w:rsidRPr="001659DF">
        <w:rPr>
          <w:rFonts w:hint="eastAsia"/>
          <w:rtl/>
        </w:rPr>
        <w:t>محمّد</w:t>
      </w:r>
      <w:r w:rsidRPr="001659DF">
        <w:rPr>
          <w:rtl/>
        </w:rPr>
        <w:t xml:space="preserve"> </w:t>
      </w:r>
      <w:r w:rsidRPr="001659DF">
        <w:rPr>
          <w:rFonts w:hint="eastAsia"/>
          <w:rtl/>
        </w:rPr>
        <w:t>بن</w:t>
      </w:r>
      <w:r w:rsidRPr="001659DF">
        <w:rPr>
          <w:rtl/>
        </w:rPr>
        <w:t xml:space="preserve"> </w:t>
      </w:r>
      <w:r w:rsidRPr="001659DF">
        <w:rPr>
          <w:rFonts w:hint="eastAsia"/>
          <w:rtl/>
        </w:rPr>
        <w:t>الحسين</w:t>
      </w:r>
      <w:r w:rsidRPr="001659DF">
        <w:rPr>
          <w:rtl/>
        </w:rPr>
        <w:t xml:space="preserve"> </w:t>
      </w:r>
      <w:r w:rsidRPr="001659DF">
        <w:rPr>
          <w:rFonts w:hint="eastAsia"/>
          <w:rtl/>
        </w:rPr>
        <w:t>بن</w:t>
      </w:r>
      <w:r w:rsidRPr="001659DF">
        <w:rPr>
          <w:rtl/>
        </w:rPr>
        <w:t xml:space="preserve"> </w:t>
      </w:r>
      <w:r w:rsidRPr="001659DF">
        <w:rPr>
          <w:rFonts w:hint="eastAsia"/>
          <w:rtl/>
        </w:rPr>
        <w:t>موسى</w:t>
      </w:r>
      <w:r w:rsidRPr="001659DF">
        <w:rPr>
          <w:rtl/>
        </w:rPr>
        <w:t xml:space="preserve"> </w:t>
      </w:r>
      <w:r w:rsidRPr="001659DF">
        <w:rPr>
          <w:rFonts w:hint="eastAsia"/>
          <w:rtl/>
        </w:rPr>
        <w:t>إملاء</w:t>
      </w:r>
      <w:r>
        <w:rPr>
          <w:rFonts w:hint="cs"/>
          <w:rtl/>
        </w:rPr>
        <w:t>،</w:t>
      </w:r>
      <w:r w:rsidRPr="001659DF">
        <w:rPr>
          <w:rtl/>
        </w:rPr>
        <w:t xml:space="preserve"> </w:t>
      </w:r>
      <w:r w:rsidRPr="001659DF">
        <w:rPr>
          <w:rFonts w:hint="eastAsia"/>
          <w:rtl/>
        </w:rPr>
        <w:t>قال</w:t>
      </w:r>
      <w:r w:rsidR="00C0244F">
        <w:rPr>
          <w:rtl/>
        </w:rPr>
        <w:t xml:space="preserve">: </w:t>
      </w:r>
      <w:r>
        <w:rPr>
          <w:rtl/>
        </w:rPr>
        <w:t xml:space="preserve">أخبرنا </w:t>
      </w:r>
      <w:r w:rsidRPr="001659DF">
        <w:rPr>
          <w:rFonts w:hint="eastAsia"/>
          <w:rtl/>
        </w:rPr>
        <w:t>علي</w:t>
      </w:r>
      <w:r w:rsidRPr="001659DF">
        <w:rPr>
          <w:rtl/>
        </w:rPr>
        <w:t xml:space="preserve"> </w:t>
      </w:r>
      <w:r w:rsidRPr="001659DF">
        <w:rPr>
          <w:rFonts w:hint="eastAsia"/>
          <w:rtl/>
        </w:rPr>
        <w:t>بن</w:t>
      </w:r>
      <w:r w:rsidRPr="001659DF">
        <w:rPr>
          <w:rtl/>
        </w:rPr>
        <w:t xml:space="preserve"> </w:t>
      </w:r>
      <w:r w:rsidRPr="001659DF">
        <w:rPr>
          <w:rFonts w:hint="eastAsia"/>
          <w:rtl/>
        </w:rPr>
        <w:t>محمّد</w:t>
      </w:r>
      <w:r w:rsidRPr="001659DF">
        <w:rPr>
          <w:rtl/>
        </w:rPr>
        <w:t xml:space="preserve"> </w:t>
      </w:r>
      <w:r w:rsidRPr="001659DF">
        <w:rPr>
          <w:rFonts w:hint="eastAsia"/>
          <w:rtl/>
        </w:rPr>
        <w:t>القزويني</w:t>
      </w:r>
      <w:r>
        <w:rPr>
          <w:rFonts w:hint="cs"/>
          <w:rtl/>
        </w:rPr>
        <w:t>،</w:t>
      </w:r>
      <w:r w:rsidRPr="001659DF">
        <w:rPr>
          <w:rtl/>
        </w:rPr>
        <w:t xml:space="preserve"> </w:t>
      </w:r>
      <w:r w:rsidRPr="001659DF">
        <w:rPr>
          <w:rFonts w:hint="eastAsia"/>
          <w:rtl/>
        </w:rPr>
        <w:t>قال</w:t>
      </w:r>
      <w:r w:rsidR="00C0244F">
        <w:rPr>
          <w:rtl/>
        </w:rPr>
        <w:t xml:space="preserve">: </w:t>
      </w:r>
      <w:r>
        <w:rPr>
          <w:rtl/>
        </w:rPr>
        <w:t xml:space="preserve">حدّثنا </w:t>
      </w:r>
      <w:r w:rsidRPr="001659DF">
        <w:rPr>
          <w:rFonts w:hint="eastAsia"/>
          <w:rtl/>
        </w:rPr>
        <w:t>محمّد</w:t>
      </w:r>
      <w:r w:rsidRPr="001659DF">
        <w:rPr>
          <w:rtl/>
        </w:rPr>
        <w:t xml:space="preserve"> </w:t>
      </w:r>
      <w:r w:rsidRPr="001659DF">
        <w:rPr>
          <w:rFonts w:hint="eastAsia"/>
          <w:rtl/>
        </w:rPr>
        <w:t>بن</w:t>
      </w:r>
      <w:r w:rsidRPr="001659DF">
        <w:rPr>
          <w:rtl/>
        </w:rPr>
        <w:t xml:space="preserve"> </w:t>
      </w:r>
      <w:r w:rsidRPr="001659DF">
        <w:rPr>
          <w:rFonts w:hint="eastAsia"/>
          <w:rtl/>
        </w:rPr>
        <w:t>مخلد</w:t>
      </w:r>
      <w:r w:rsidRPr="001659DF">
        <w:rPr>
          <w:rtl/>
        </w:rPr>
        <w:t xml:space="preserve"> </w:t>
      </w:r>
      <w:r w:rsidRPr="001659DF">
        <w:rPr>
          <w:rFonts w:hint="eastAsia"/>
          <w:rtl/>
        </w:rPr>
        <w:t>العطار</w:t>
      </w:r>
      <w:r>
        <w:rPr>
          <w:rFonts w:hint="cs"/>
          <w:rtl/>
        </w:rPr>
        <w:t>،</w:t>
      </w:r>
      <w:r w:rsidRPr="001659DF">
        <w:rPr>
          <w:rtl/>
        </w:rPr>
        <w:t xml:space="preserve"> </w:t>
      </w:r>
      <w:r w:rsidRPr="001659DF">
        <w:rPr>
          <w:rFonts w:hint="eastAsia"/>
          <w:rtl/>
        </w:rPr>
        <w:t>قال</w:t>
      </w:r>
      <w:r w:rsidR="00C0244F">
        <w:rPr>
          <w:rtl/>
        </w:rPr>
        <w:t xml:space="preserve">: </w:t>
      </w:r>
      <w:r>
        <w:rPr>
          <w:rtl/>
        </w:rPr>
        <w:t xml:space="preserve">حدّثنا أحمد </w:t>
      </w:r>
      <w:r w:rsidRPr="001659DF">
        <w:rPr>
          <w:rFonts w:hint="eastAsia"/>
          <w:rtl/>
        </w:rPr>
        <w:t>بن</w:t>
      </w:r>
      <w:r w:rsidRPr="001659DF">
        <w:rPr>
          <w:rtl/>
        </w:rPr>
        <w:t xml:space="preserve"> </w:t>
      </w:r>
      <w:r w:rsidRPr="001659DF">
        <w:rPr>
          <w:rFonts w:hint="eastAsia"/>
          <w:rtl/>
        </w:rPr>
        <w:t>إسحاق</w:t>
      </w:r>
      <w:r w:rsidRPr="001659DF">
        <w:rPr>
          <w:rtl/>
        </w:rPr>
        <w:t xml:space="preserve"> </w:t>
      </w:r>
      <w:r w:rsidRPr="001659DF">
        <w:rPr>
          <w:rFonts w:hint="eastAsia"/>
          <w:rtl/>
        </w:rPr>
        <w:t>بن</w:t>
      </w:r>
      <w:r w:rsidRPr="001659DF">
        <w:rPr>
          <w:rtl/>
        </w:rPr>
        <w:t xml:space="preserve"> </w:t>
      </w:r>
      <w:r w:rsidRPr="001659DF">
        <w:rPr>
          <w:rFonts w:hint="eastAsia"/>
          <w:rtl/>
        </w:rPr>
        <w:t>يوسف</w:t>
      </w:r>
      <w:r w:rsidRPr="001659DF">
        <w:rPr>
          <w:rtl/>
        </w:rPr>
        <w:t xml:space="preserve"> </w:t>
      </w:r>
      <w:r w:rsidRPr="001659DF">
        <w:rPr>
          <w:rFonts w:hint="eastAsia"/>
          <w:rtl/>
        </w:rPr>
        <w:t>الرقي</w:t>
      </w:r>
      <w:r>
        <w:rPr>
          <w:rFonts w:hint="cs"/>
          <w:rtl/>
        </w:rPr>
        <w:t>،</w:t>
      </w:r>
      <w:r w:rsidRPr="001659DF">
        <w:rPr>
          <w:rtl/>
        </w:rPr>
        <w:t xml:space="preserve"> </w:t>
      </w:r>
      <w:r w:rsidRPr="001659DF">
        <w:rPr>
          <w:rFonts w:hint="eastAsia"/>
          <w:rtl/>
        </w:rPr>
        <w:t>قال</w:t>
      </w:r>
      <w:r w:rsidR="00C0244F">
        <w:rPr>
          <w:rtl/>
        </w:rPr>
        <w:t xml:space="preserve">: </w:t>
      </w:r>
      <w:r>
        <w:rPr>
          <w:rtl/>
        </w:rPr>
        <w:t xml:space="preserve">حدّثنا </w:t>
      </w:r>
      <w:r w:rsidRPr="001659DF">
        <w:rPr>
          <w:rFonts w:hint="eastAsia"/>
          <w:rtl/>
        </w:rPr>
        <w:t>عبد</w:t>
      </w:r>
      <w:r w:rsidRPr="001659DF">
        <w:rPr>
          <w:rtl/>
        </w:rPr>
        <w:t xml:space="preserve"> </w:t>
      </w:r>
      <w:r w:rsidRPr="001659DF">
        <w:rPr>
          <w:rFonts w:hint="eastAsia"/>
          <w:rtl/>
        </w:rPr>
        <w:t>الله</w:t>
      </w:r>
      <w:r w:rsidRPr="001659DF">
        <w:rPr>
          <w:rtl/>
        </w:rPr>
        <w:t xml:space="preserve"> </w:t>
      </w:r>
      <w:r w:rsidRPr="001659DF">
        <w:rPr>
          <w:rFonts w:hint="eastAsia"/>
          <w:rtl/>
        </w:rPr>
        <w:t>بن</w:t>
      </w:r>
      <w:r w:rsidRPr="001659DF">
        <w:rPr>
          <w:rtl/>
        </w:rPr>
        <w:t xml:space="preserve"> </w:t>
      </w:r>
      <w:r w:rsidRPr="001659DF">
        <w:rPr>
          <w:rFonts w:hint="eastAsia"/>
          <w:rtl/>
        </w:rPr>
        <w:t>جعفر</w:t>
      </w:r>
      <w:r w:rsidRPr="001659DF">
        <w:rPr>
          <w:rtl/>
        </w:rPr>
        <w:t xml:space="preserve"> </w:t>
      </w:r>
      <w:r w:rsidRPr="001659DF">
        <w:rPr>
          <w:rFonts w:hint="eastAsia"/>
          <w:rtl/>
        </w:rPr>
        <w:t>عن</w:t>
      </w:r>
      <w:r w:rsidRPr="001659DF">
        <w:rPr>
          <w:rtl/>
        </w:rPr>
        <w:t xml:space="preserve"> </w:t>
      </w:r>
      <w:r w:rsidRPr="001659DF">
        <w:rPr>
          <w:rFonts w:hint="eastAsia"/>
          <w:rtl/>
        </w:rPr>
        <w:t>محمّد</w:t>
      </w:r>
      <w:r w:rsidRPr="001659DF">
        <w:rPr>
          <w:rtl/>
        </w:rPr>
        <w:t xml:space="preserve"> </w:t>
      </w:r>
      <w:r w:rsidRPr="001659DF">
        <w:rPr>
          <w:rFonts w:hint="eastAsia"/>
          <w:rtl/>
        </w:rPr>
        <w:t>بن</w:t>
      </w:r>
      <w:r w:rsidRPr="001659DF">
        <w:rPr>
          <w:rtl/>
        </w:rPr>
        <w:t xml:space="preserve"> </w:t>
      </w:r>
      <w:r w:rsidRPr="001659DF">
        <w:rPr>
          <w:rFonts w:hint="eastAsia"/>
          <w:rtl/>
        </w:rPr>
        <w:t>مروان</w:t>
      </w:r>
      <w:r>
        <w:rPr>
          <w:rtl/>
        </w:rPr>
        <w:t xml:space="preserve">، </w:t>
      </w:r>
      <w:r w:rsidRPr="001659DF">
        <w:rPr>
          <w:rFonts w:hint="eastAsia"/>
          <w:rtl/>
        </w:rPr>
        <w:t>عن</w:t>
      </w:r>
      <w:r w:rsidRPr="001659DF">
        <w:rPr>
          <w:rtl/>
        </w:rPr>
        <w:t xml:space="preserve"> </w:t>
      </w:r>
      <w:r w:rsidRPr="001659DF">
        <w:rPr>
          <w:rFonts w:hint="eastAsia"/>
          <w:rtl/>
        </w:rPr>
        <w:t>الكلبي</w:t>
      </w:r>
      <w:r w:rsidRPr="001659DF">
        <w:rPr>
          <w:rtl/>
        </w:rPr>
        <w:t xml:space="preserve"> </w:t>
      </w:r>
      <w:r w:rsidRPr="001659DF">
        <w:rPr>
          <w:rFonts w:hint="eastAsia"/>
          <w:rtl/>
        </w:rPr>
        <w:t>عن</w:t>
      </w:r>
      <w:r w:rsidRPr="001659DF">
        <w:rPr>
          <w:rtl/>
        </w:rPr>
        <w:t xml:space="preserve"> </w:t>
      </w:r>
      <w:r w:rsidRPr="001659DF">
        <w:rPr>
          <w:rFonts w:hint="eastAsia"/>
          <w:rtl/>
        </w:rPr>
        <w:t>أبي</w:t>
      </w:r>
      <w:r w:rsidRPr="001659DF">
        <w:rPr>
          <w:rtl/>
        </w:rPr>
        <w:t xml:space="preserve"> </w:t>
      </w:r>
      <w:r w:rsidRPr="001659DF">
        <w:rPr>
          <w:rFonts w:hint="eastAsia"/>
          <w:rtl/>
        </w:rPr>
        <w:t>صالح</w:t>
      </w:r>
      <w:r w:rsidR="00C0244F">
        <w:rPr>
          <w:rtl/>
        </w:rPr>
        <w:t xml:space="preserve">: </w:t>
      </w:r>
      <w:r w:rsidRPr="001659DF">
        <w:rPr>
          <w:rFonts w:hint="eastAsia"/>
          <w:rtl/>
        </w:rPr>
        <w:t>عن</w:t>
      </w:r>
      <w:r w:rsidRPr="001659DF">
        <w:rPr>
          <w:rtl/>
        </w:rPr>
        <w:t xml:space="preserve"> </w:t>
      </w:r>
      <w:r>
        <w:rPr>
          <w:rFonts w:hint="eastAsia"/>
          <w:rtl/>
        </w:rPr>
        <w:t>ابن</w:t>
      </w:r>
      <w:r w:rsidRPr="001659DF">
        <w:rPr>
          <w:rtl/>
        </w:rPr>
        <w:t xml:space="preserve"> </w:t>
      </w:r>
      <w:r w:rsidRPr="001659DF">
        <w:rPr>
          <w:rFonts w:hint="eastAsia"/>
          <w:rtl/>
        </w:rPr>
        <w:t>عباس</w:t>
      </w:r>
      <w:r w:rsidRPr="001659DF">
        <w:rPr>
          <w:rtl/>
        </w:rPr>
        <w:t xml:space="preserve"> </w:t>
      </w:r>
      <w:r w:rsidRPr="001659DF">
        <w:rPr>
          <w:rFonts w:hint="eastAsia"/>
          <w:rtl/>
        </w:rPr>
        <w:t>في</w:t>
      </w:r>
      <w:r w:rsidRPr="001659DF">
        <w:rPr>
          <w:rtl/>
        </w:rPr>
        <w:t xml:space="preserve"> </w:t>
      </w:r>
      <w:r w:rsidRPr="001659DF">
        <w:rPr>
          <w:rFonts w:hint="eastAsia"/>
          <w:rtl/>
        </w:rPr>
        <w:t>قوله</w:t>
      </w:r>
      <w:r w:rsidRPr="001659DF">
        <w:rPr>
          <w:rtl/>
        </w:rPr>
        <w:t xml:space="preserve"> </w:t>
      </w:r>
      <w:r w:rsidRPr="001659DF">
        <w:rPr>
          <w:rFonts w:hint="eastAsia"/>
          <w:rtl/>
        </w:rPr>
        <w:t>تعالى</w:t>
      </w:r>
      <w:r w:rsidR="00C0244F">
        <w:rPr>
          <w:rtl/>
        </w:rPr>
        <w:t xml:space="preserve">: </w:t>
      </w:r>
      <w:r>
        <w:rPr>
          <w:rStyle w:val="libAlaemChar"/>
          <w:rFonts w:hint="cs"/>
          <w:rtl/>
        </w:rPr>
        <w:t>(</w:t>
      </w:r>
      <w:r w:rsidRPr="001659DF">
        <w:rPr>
          <w:rStyle w:val="libAieChar"/>
          <w:rtl/>
        </w:rPr>
        <w:t>آمِنُوا كَمَا آمَنَ النَّاسُ</w:t>
      </w:r>
      <w:r w:rsidRPr="00002E7B">
        <w:rPr>
          <w:rStyle w:val="libAlaemChar"/>
          <w:rFonts w:hint="cs"/>
          <w:rtl/>
        </w:rPr>
        <w:t>)</w:t>
      </w:r>
      <w:r w:rsidRPr="001659DF">
        <w:rPr>
          <w:rtl/>
        </w:rPr>
        <w:t xml:space="preserve"> </w:t>
      </w:r>
      <w:r w:rsidRPr="001659DF">
        <w:rPr>
          <w:rFonts w:hint="eastAsia"/>
          <w:rtl/>
        </w:rPr>
        <w:t>قال</w:t>
      </w:r>
      <w:r w:rsidR="00C0244F">
        <w:rPr>
          <w:rtl/>
        </w:rPr>
        <w:t xml:space="preserve">: </w:t>
      </w:r>
      <w:r>
        <w:rPr>
          <w:rFonts w:hint="eastAsia"/>
          <w:rtl/>
        </w:rPr>
        <w:t>عليّ بن أبي طالب</w:t>
      </w:r>
      <w:r w:rsidRPr="001659DF">
        <w:rPr>
          <w:rtl/>
        </w:rPr>
        <w:t xml:space="preserve"> </w:t>
      </w:r>
      <w:r w:rsidRPr="001659DF">
        <w:rPr>
          <w:rFonts w:hint="eastAsia"/>
          <w:rtl/>
        </w:rPr>
        <w:t>وجعفر</w:t>
      </w:r>
      <w:r w:rsidRPr="001659DF">
        <w:rPr>
          <w:rtl/>
        </w:rPr>
        <w:t xml:space="preserve"> </w:t>
      </w:r>
      <w:r w:rsidRPr="001659DF">
        <w:rPr>
          <w:rFonts w:hint="eastAsia"/>
          <w:rtl/>
        </w:rPr>
        <w:t>الطي</w:t>
      </w:r>
      <w:r>
        <w:rPr>
          <w:rFonts w:hint="cs"/>
          <w:rtl/>
        </w:rPr>
        <w:t>ّ</w:t>
      </w:r>
      <w:r w:rsidRPr="001659DF">
        <w:rPr>
          <w:rFonts w:hint="eastAsia"/>
          <w:rtl/>
        </w:rPr>
        <w:t>ار</w:t>
      </w:r>
      <w:r>
        <w:rPr>
          <w:rtl/>
        </w:rPr>
        <w:t xml:space="preserve">، </w:t>
      </w:r>
      <w:r w:rsidRPr="001659DF">
        <w:rPr>
          <w:rFonts w:hint="eastAsia"/>
          <w:rtl/>
        </w:rPr>
        <w:t>وحمزة</w:t>
      </w:r>
      <w:r w:rsidRPr="001659DF">
        <w:rPr>
          <w:rtl/>
        </w:rPr>
        <w:t xml:space="preserve"> </w:t>
      </w:r>
      <w:r w:rsidRPr="001659DF">
        <w:rPr>
          <w:rFonts w:hint="eastAsia"/>
          <w:rtl/>
        </w:rPr>
        <w:t>وسلمان</w:t>
      </w:r>
      <w:r w:rsidRPr="001659DF">
        <w:rPr>
          <w:rtl/>
        </w:rPr>
        <w:t xml:space="preserve"> </w:t>
      </w:r>
      <w:r w:rsidRPr="001659DF">
        <w:rPr>
          <w:rFonts w:hint="eastAsia"/>
          <w:rtl/>
        </w:rPr>
        <w:t>و</w:t>
      </w:r>
      <w:r>
        <w:rPr>
          <w:rFonts w:hint="cs"/>
          <w:rtl/>
        </w:rPr>
        <w:t>أ</w:t>
      </w:r>
      <w:r w:rsidRPr="001659DF">
        <w:rPr>
          <w:rFonts w:hint="eastAsia"/>
          <w:rtl/>
        </w:rPr>
        <w:t>بوذر</w:t>
      </w:r>
      <w:r>
        <w:rPr>
          <w:rtl/>
        </w:rPr>
        <w:t xml:space="preserve">، </w:t>
      </w:r>
      <w:r w:rsidRPr="001659DF">
        <w:rPr>
          <w:rFonts w:hint="eastAsia"/>
          <w:rtl/>
        </w:rPr>
        <w:t>و</w:t>
      </w:r>
      <w:r>
        <w:rPr>
          <w:rFonts w:hint="eastAsia"/>
          <w:rtl/>
        </w:rPr>
        <w:t>عمّار</w:t>
      </w:r>
      <w:r>
        <w:rPr>
          <w:rtl/>
        </w:rPr>
        <w:t xml:space="preserve">، </w:t>
      </w:r>
      <w:r w:rsidRPr="001659DF">
        <w:rPr>
          <w:rFonts w:hint="eastAsia"/>
          <w:rtl/>
        </w:rPr>
        <w:t>ومقداد</w:t>
      </w:r>
      <w:r>
        <w:rPr>
          <w:rtl/>
        </w:rPr>
        <w:t xml:space="preserve">، </w:t>
      </w:r>
      <w:r w:rsidRPr="001659DF">
        <w:rPr>
          <w:rFonts w:hint="eastAsia"/>
          <w:rtl/>
        </w:rPr>
        <w:t>وحذيفة</w:t>
      </w:r>
      <w:r>
        <w:rPr>
          <w:rtl/>
        </w:rPr>
        <w:t xml:space="preserve"> (</w:t>
      </w:r>
      <w:r w:rsidRPr="001659DF">
        <w:rPr>
          <w:rFonts w:hint="eastAsia"/>
          <w:rtl/>
        </w:rPr>
        <w:t>بن</w:t>
      </w:r>
      <w:r w:rsidRPr="001659DF">
        <w:rPr>
          <w:rtl/>
        </w:rPr>
        <w:t xml:space="preserve">) </w:t>
      </w:r>
      <w:r w:rsidRPr="001659DF">
        <w:rPr>
          <w:rFonts w:hint="eastAsia"/>
          <w:rtl/>
        </w:rPr>
        <w:t>اليمان</w:t>
      </w:r>
      <w:r>
        <w:rPr>
          <w:rFonts w:hint="eastAsia"/>
          <w:rtl/>
        </w:rPr>
        <w:t xml:space="preserve">، </w:t>
      </w:r>
      <w:r w:rsidRPr="001659DF">
        <w:rPr>
          <w:rFonts w:hint="eastAsia"/>
          <w:rtl/>
        </w:rPr>
        <w:t>وغيرهم</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الآية</w:t>
      </w:r>
      <w:r w:rsidR="00C0244F" w:rsidRPr="00024E94">
        <w:rPr>
          <w:rFonts w:hint="cs"/>
          <w:rtl/>
        </w:rPr>
        <w:t xml:space="preserve">: </w:t>
      </w:r>
      <w:r w:rsidRPr="00024E94">
        <w:rPr>
          <w:rtl/>
        </w:rPr>
        <w:t xml:space="preserve">4 من سورة البقرة. </w:t>
      </w:r>
    </w:p>
    <w:p w:rsidR="001A6AE0" w:rsidRDefault="001A6AE0" w:rsidP="001A6AE0">
      <w:pPr>
        <w:pStyle w:val="libFootnote0"/>
        <w:rPr>
          <w:rtl/>
        </w:rPr>
      </w:pPr>
      <w:r>
        <w:rPr>
          <w:rtl/>
        </w:rPr>
        <w:t>(</w:t>
      </w:r>
      <w:r>
        <w:rPr>
          <w:rFonts w:hint="cs"/>
          <w:rtl/>
        </w:rPr>
        <w:t>2) الآية</w:t>
      </w:r>
      <w:r w:rsidR="00C0244F">
        <w:rPr>
          <w:rFonts w:hint="cs"/>
          <w:rtl/>
        </w:rPr>
        <w:t xml:space="preserve">: </w:t>
      </w:r>
      <w:r w:rsidRPr="00024E94">
        <w:rPr>
          <w:rtl/>
        </w:rPr>
        <w:t xml:space="preserve">4 من سورة البقرة. </w:t>
      </w:r>
    </w:p>
    <w:p w:rsidR="001A6AE0" w:rsidRDefault="001A6AE0" w:rsidP="001A6AE0">
      <w:pPr>
        <w:pStyle w:val="libFootnote0"/>
        <w:rPr>
          <w:rtl/>
        </w:rPr>
      </w:pPr>
      <w:r>
        <w:rPr>
          <w:rtl/>
        </w:rPr>
        <w:t>(</w:t>
      </w:r>
      <w:r>
        <w:rPr>
          <w:rFonts w:hint="cs"/>
          <w:rtl/>
        </w:rPr>
        <w:t>3) الآية</w:t>
      </w:r>
      <w:r w:rsidR="00C0244F">
        <w:rPr>
          <w:rFonts w:hint="cs"/>
          <w:rtl/>
        </w:rPr>
        <w:t xml:space="preserve">: </w:t>
      </w:r>
      <w:r w:rsidRPr="00024E94">
        <w:rPr>
          <w:rtl/>
        </w:rPr>
        <w:t xml:space="preserve">4 من سورة البقرة. </w:t>
      </w:r>
    </w:p>
    <w:p w:rsidR="001A6AE0" w:rsidRDefault="001A6AE0" w:rsidP="001A6AE0">
      <w:pPr>
        <w:pStyle w:val="libFootnote0"/>
        <w:rPr>
          <w:rtl/>
        </w:rPr>
      </w:pPr>
      <w:r>
        <w:rPr>
          <w:rtl/>
        </w:rPr>
        <w:t>(</w:t>
      </w:r>
      <w:r>
        <w:rPr>
          <w:rFonts w:hint="cs"/>
          <w:rtl/>
        </w:rPr>
        <w:t xml:space="preserve">4) </w:t>
      </w:r>
      <w:r w:rsidRPr="00024E94">
        <w:rPr>
          <w:rtl/>
        </w:rPr>
        <w:t>لمراجعة تفسير الصافي</w:t>
      </w:r>
      <w:r w:rsidR="00C0244F" w:rsidRPr="00024E94">
        <w:rPr>
          <w:rFonts w:hint="cs"/>
          <w:rtl/>
        </w:rPr>
        <w:t xml:space="preserve">: </w:t>
      </w:r>
      <w:r w:rsidRPr="00024E94">
        <w:rPr>
          <w:rtl/>
        </w:rPr>
        <w:t>ج 4،</w:t>
      </w:r>
      <w:r w:rsidR="00C0244F" w:rsidRPr="00024E94">
        <w:rPr>
          <w:rtl/>
        </w:rPr>
        <w:t xml:space="preserve"> ص 1</w:t>
      </w:r>
      <w:r w:rsidRPr="00024E94">
        <w:rPr>
          <w:rtl/>
        </w:rPr>
        <w:t xml:space="preserve">39. </w:t>
      </w:r>
    </w:p>
    <w:p w:rsidR="001A6AE0" w:rsidRDefault="001A6AE0" w:rsidP="00682826">
      <w:pPr>
        <w:pStyle w:val="libNormal"/>
        <w:rPr>
          <w:rtl/>
        </w:rPr>
      </w:pPr>
      <w:r>
        <w:rPr>
          <w:rtl/>
        </w:rPr>
        <w:br w:type="page"/>
      </w:r>
    </w:p>
    <w:p w:rsidR="001A6AE0" w:rsidRDefault="001A6AE0" w:rsidP="00682826">
      <w:pPr>
        <w:pStyle w:val="Heading3Center"/>
        <w:rPr>
          <w:rtl/>
        </w:rPr>
      </w:pPr>
      <w:bookmarkStart w:id="12" w:name="_Toc483393072"/>
      <w:r w:rsidRPr="003604FC">
        <w:rPr>
          <w:rtl/>
        </w:rPr>
        <w:lastRenderedPageBreak/>
        <w:t>سورة البقرة</w:t>
      </w:r>
      <w:r>
        <w:rPr>
          <w:rtl/>
        </w:rPr>
        <w:t xml:space="preserve"> الآية </w:t>
      </w:r>
      <w:r w:rsidRPr="003604FC">
        <w:rPr>
          <w:rtl/>
        </w:rPr>
        <w:t>14</w:t>
      </w:r>
      <w:bookmarkEnd w:id="12"/>
    </w:p>
    <w:p w:rsidR="001A6AE0" w:rsidRDefault="001A6AE0" w:rsidP="00DC285E">
      <w:pPr>
        <w:pStyle w:val="libCenter"/>
        <w:rPr>
          <w:rtl/>
        </w:rPr>
      </w:pPr>
      <w:r w:rsidRPr="00FE0002">
        <w:rPr>
          <w:rStyle w:val="libAlaemChar"/>
          <w:rtl/>
        </w:rPr>
        <w:t>(</w:t>
      </w:r>
      <w:r w:rsidRPr="001659DF">
        <w:rPr>
          <w:rStyle w:val="libAieChar"/>
          <w:rtl/>
        </w:rPr>
        <w:t>وَإِذَا لَقُوا الَّذِينَ</w:t>
      </w:r>
      <w:r>
        <w:rPr>
          <w:rStyle w:val="libAieChar"/>
          <w:rtl/>
        </w:rPr>
        <w:t xml:space="preserve"> آمنوا </w:t>
      </w:r>
      <w:r w:rsidRPr="001659DF">
        <w:rPr>
          <w:rStyle w:val="libAieChar"/>
          <w:rtl/>
        </w:rPr>
        <w:t>قَالُوا آمَنَّا وَإِذَا خَلَوْا إِلَىٰ شَيَاطِينِهِمْ قَالُوا إِنَّا مَعَكُمْ إِنَّمَا نَحْنُ مُسْتَهْزِئُونَ</w:t>
      </w:r>
      <w:r w:rsidRPr="00002E7B">
        <w:rPr>
          <w:rStyle w:val="libAlaemChar"/>
          <w:rFonts w:hint="cs"/>
          <w:rtl/>
        </w:rPr>
        <w:t>)</w:t>
      </w:r>
    </w:p>
    <w:p w:rsidR="001A6AE0" w:rsidRPr="00FA2266" w:rsidRDefault="001A6AE0" w:rsidP="00682826">
      <w:pPr>
        <w:pStyle w:val="libNormal"/>
        <w:rPr>
          <w:rtl/>
        </w:rPr>
      </w:pPr>
      <w:r w:rsidRPr="00FA2266">
        <w:rPr>
          <w:rtl/>
        </w:rPr>
        <w:t xml:space="preserve">1 - </w:t>
      </w:r>
      <w:r w:rsidRPr="00FA2266">
        <w:rPr>
          <w:rFonts w:hint="eastAsia"/>
          <w:rtl/>
        </w:rPr>
        <w:t>جاء</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شواهد</w:t>
      </w:r>
      <w:r w:rsidRPr="00FA2266">
        <w:rPr>
          <w:rtl/>
        </w:rPr>
        <w:t xml:space="preserve"> </w:t>
      </w:r>
      <w:r w:rsidRPr="00FA2266">
        <w:rPr>
          <w:rFonts w:hint="eastAsia"/>
          <w:rtl/>
        </w:rPr>
        <w:t>التنزيل</w:t>
      </w:r>
      <w:r w:rsidRPr="00FA2266">
        <w:rPr>
          <w:rtl/>
        </w:rPr>
        <w:t xml:space="preserve"> </w:t>
      </w:r>
      <w:r w:rsidRPr="00FA2266">
        <w:rPr>
          <w:rFonts w:hint="eastAsia"/>
          <w:rtl/>
        </w:rPr>
        <w:t>للحاكم</w:t>
      </w:r>
      <w:r w:rsidRPr="00FA2266">
        <w:rPr>
          <w:rtl/>
        </w:rPr>
        <w:t xml:space="preserve"> </w:t>
      </w:r>
      <w:r>
        <w:rPr>
          <w:rFonts w:hint="eastAsia"/>
          <w:rtl/>
        </w:rPr>
        <w:t>الحسكاني</w:t>
      </w:r>
      <w:r>
        <w:rPr>
          <w:rtl/>
        </w:rPr>
        <w:t xml:space="preserve"> </w:t>
      </w:r>
      <w:r w:rsidRPr="00B45BDA">
        <w:rPr>
          <w:rStyle w:val="libFootnotenumChar"/>
          <w:rFonts w:hint="cs"/>
          <w:rtl/>
        </w:rPr>
        <w:t>(1)</w:t>
      </w:r>
      <w:r>
        <w:rPr>
          <w:rtl/>
        </w:rPr>
        <w:t xml:space="preserve"> </w:t>
      </w:r>
      <w:r w:rsidRPr="00FA2266">
        <w:rPr>
          <w:rFonts w:hint="eastAsia"/>
          <w:rtl/>
        </w:rPr>
        <w:t>ما</w:t>
      </w:r>
      <w:r>
        <w:rPr>
          <w:rFonts w:hint="cs"/>
          <w:rtl/>
        </w:rPr>
        <w:t xml:space="preserve"> </w:t>
      </w:r>
      <w:r w:rsidRPr="00FA2266">
        <w:rPr>
          <w:rFonts w:hint="eastAsia"/>
          <w:rtl/>
        </w:rPr>
        <w:t>يلي</w:t>
      </w:r>
      <w:r w:rsidRPr="00FA2266">
        <w:rPr>
          <w:rtl/>
        </w:rPr>
        <w:t xml:space="preserve"> </w:t>
      </w:r>
      <w:r w:rsidRPr="00FA2266">
        <w:rPr>
          <w:rFonts w:hint="eastAsia"/>
          <w:rtl/>
        </w:rPr>
        <w:t>قوله</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العباس</w:t>
      </w:r>
      <w:r w:rsidRPr="00FA2266">
        <w:rPr>
          <w:rtl/>
        </w:rPr>
        <w:t xml:space="preserve"> </w:t>
      </w:r>
      <w:r w:rsidRPr="00FA2266">
        <w:rPr>
          <w:rFonts w:hint="eastAsia"/>
          <w:rtl/>
        </w:rPr>
        <w:t>العلوي</w:t>
      </w:r>
      <w:r>
        <w:rPr>
          <w:rFonts w:hint="cs"/>
          <w:rtl/>
        </w:rPr>
        <w:t>،</w:t>
      </w:r>
      <w:r w:rsidRPr="00FA2266">
        <w:rPr>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الحسن</w:t>
      </w:r>
      <w:r w:rsidRPr="00FA2266">
        <w:rPr>
          <w:rtl/>
        </w:rPr>
        <w:t xml:space="preserve"> </w:t>
      </w:r>
      <w:r w:rsidRPr="00FA2266">
        <w:rPr>
          <w:rFonts w:hint="eastAsia"/>
          <w:rtl/>
        </w:rPr>
        <w:t>ال</w:t>
      </w:r>
      <w:r w:rsidRPr="00FA2266">
        <w:rPr>
          <w:rFonts w:hint="cs"/>
          <w:rtl/>
        </w:rPr>
        <w:t>ف</w:t>
      </w:r>
      <w:r w:rsidRPr="00FA2266">
        <w:rPr>
          <w:rFonts w:hint="eastAsia"/>
          <w:rtl/>
        </w:rPr>
        <w:t>سوي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بكر</w:t>
      </w:r>
      <w:r w:rsidRPr="00FA2266">
        <w:rPr>
          <w:rtl/>
        </w:rPr>
        <w:t xml:space="preserve"> </w:t>
      </w:r>
      <w:r w:rsidRPr="00FA2266">
        <w:rPr>
          <w:rFonts w:hint="eastAsia"/>
          <w:rtl/>
        </w:rPr>
        <w:t>الشيرازي</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عمرو</w:t>
      </w:r>
      <w:r w:rsidRPr="00FA2266">
        <w:rPr>
          <w:rtl/>
        </w:rPr>
        <w:t xml:space="preserve"> </w:t>
      </w:r>
      <w:r w:rsidRPr="00FA2266">
        <w:rPr>
          <w:rFonts w:hint="eastAsia"/>
          <w:rtl/>
        </w:rPr>
        <w:t>بن</w:t>
      </w:r>
      <w:r w:rsidRPr="00FA2266">
        <w:rPr>
          <w:rtl/>
        </w:rPr>
        <w:t xml:space="preserve"> </w:t>
      </w:r>
      <w:r w:rsidRPr="00FA2266">
        <w:rPr>
          <w:rFonts w:hint="eastAsia"/>
          <w:rtl/>
        </w:rPr>
        <w:t>السم</w:t>
      </w:r>
      <w:r w:rsidR="00B23FC7">
        <w:rPr>
          <w:rFonts w:hint="cs"/>
          <w:rtl/>
        </w:rPr>
        <w:t>ّ</w:t>
      </w:r>
      <w:r w:rsidRPr="00FA2266">
        <w:rPr>
          <w:rFonts w:hint="eastAsia"/>
          <w:rtl/>
        </w:rPr>
        <w:t>اك</w:t>
      </w:r>
      <w:r w:rsidRPr="00FA2266">
        <w:rPr>
          <w:rtl/>
        </w:rPr>
        <w:t xml:space="preserve"> - </w:t>
      </w:r>
      <w:r w:rsidRPr="00FA2266">
        <w:rPr>
          <w:rFonts w:hint="eastAsia"/>
          <w:rtl/>
        </w:rPr>
        <w:t>ببغداد</w:t>
      </w:r>
      <w:r w:rsidRPr="00FA2266">
        <w:rPr>
          <w:rtl/>
        </w:rPr>
        <w:t xml:space="preserve"> </w:t>
      </w:r>
      <w:r w:rsidRPr="00FA2266">
        <w:rPr>
          <w:rFonts w:hint="eastAsia"/>
          <w:rtl/>
        </w:rPr>
        <w:t>في</w:t>
      </w:r>
      <w:r w:rsidRPr="00FA2266">
        <w:rPr>
          <w:rtl/>
        </w:rPr>
        <w:t xml:space="preserve"> </w:t>
      </w:r>
      <w:r w:rsidRPr="00FA2266">
        <w:rPr>
          <w:rFonts w:hint="eastAsia"/>
          <w:rtl/>
        </w:rPr>
        <w:t>درب</w:t>
      </w:r>
      <w:r w:rsidRPr="00FA2266">
        <w:rPr>
          <w:rtl/>
        </w:rPr>
        <w:t xml:space="preserve"> </w:t>
      </w:r>
      <w:r w:rsidRPr="00FA2266">
        <w:rPr>
          <w:rFonts w:hint="eastAsia"/>
          <w:rtl/>
        </w:rPr>
        <w:t>الضفادع</w:t>
      </w:r>
      <w:r w:rsidRPr="00FA2266">
        <w:rPr>
          <w:rtl/>
        </w:rPr>
        <w:t>-</w:t>
      </w:r>
      <w:r>
        <w:rPr>
          <w:rFonts w:hint="cs"/>
          <w:rtl/>
        </w:rPr>
        <w:t>،</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ثابت</w:t>
      </w:r>
      <w:r w:rsidRPr="00FA2266">
        <w:rPr>
          <w:rtl/>
        </w:rPr>
        <w:t xml:space="preserve"> </w:t>
      </w:r>
      <w:r w:rsidRPr="00FA2266">
        <w:rPr>
          <w:rFonts w:hint="eastAsia"/>
          <w:rtl/>
        </w:rPr>
        <w:t>المقرئ</w:t>
      </w:r>
      <w:r>
        <w:rPr>
          <w:rFonts w:hint="cs"/>
          <w:rtl/>
        </w:rPr>
        <w:t>،</w:t>
      </w:r>
      <w:r w:rsidRPr="00FA2266">
        <w:rPr>
          <w:rtl/>
        </w:rPr>
        <w:t xml:space="preserve"> </w:t>
      </w:r>
      <w:r w:rsidRPr="00FA2266">
        <w:rPr>
          <w:rFonts w:hint="eastAsia"/>
          <w:rtl/>
        </w:rPr>
        <w:t>قال</w:t>
      </w:r>
      <w:r w:rsidR="00C0244F">
        <w:rPr>
          <w:rtl/>
        </w:rPr>
        <w:t xml:space="preserve">: </w:t>
      </w:r>
      <w:r>
        <w:rPr>
          <w:rFonts w:hint="eastAsia"/>
          <w:rtl/>
        </w:rPr>
        <w:t xml:space="preserve">حدّثني </w:t>
      </w:r>
      <w:r w:rsidRPr="00FA2266">
        <w:rPr>
          <w:rFonts w:hint="eastAsia"/>
          <w:rtl/>
        </w:rPr>
        <w:t>أبي</w:t>
      </w:r>
      <w:r>
        <w:rPr>
          <w:rtl/>
        </w:rPr>
        <w:t xml:space="preserve">، </w:t>
      </w:r>
      <w:r w:rsidRPr="00FA2266">
        <w:rPr>
          <w:rFonts w:hint="eastAsia"/>
          <w:rtl/>
        </w:rPr>
        <w:t>عن</w:t>
      </w:r>
      <w:r w:rsidRPr="00FA2266">
        <w:rPr>
          <w:rtl/>
        </w:rPr>
        <w:t xml:space="preserve"> </w:t>
      </w:r>
      <w:r w:rsidRPr="00FA2266">
        <w:rPr>
          <w:rFonts w:hint="eastAsia"/>
          <w:rtl/>
        </w:rPr>
        <w:t>اله</w:t>
      </w:r>
      <w:r w:rsidRPr="00FA2266">
        <w:rPr>
          <w:rFonts w:hint="cs"/>
          <w:rtl/>
        </w:rPr>
        <w:t>ذ</w:t>
      </w:r>
      <w:r w:rsidRPr="00FA2266">
        <w:rPr>
          <w:rFonts w:hint="eastAsia"/>
          <w:rtl/>
        </w:rPr>
        <w:t>يل</w:t>
      </w:r>
      <w:r>
        <w:rPr>
          <w:rtl/>
        </w:rPr>
        <w:t xml:space="preserve">، </w:t>
      </w:r>
      <w:r w:rsidRPr="00FA2266">
        <w:rPr>
          <w:rFonts w:hint="eastAsia"/>
          <w:rtl/>
        </w:rPr>
        <w:t>عن</w:t>
      </w:r>
      <w:r w:rsidRPr="00FA2266">
        <w:rPr>
          <w:rtl/>
        </w:rPr>
        <w:t xml:space="preserve"> </w:t>
      </w:r>
      <w:r w:rsidRPr="00FA2266">
        <w:rPr>
          <w:rFonts w:hint="eastAsia"/>
          <w:rtl/>
        </w:rPr>
        <w:t>مقاتل</w:t>
      </w:r>
      <w:r>
        <w:rPr>
          <w:rtl/>
        </w:rPr>
        <w:t xml:space="preserve">، </w:t>
      </w:r>
      <w:r w:rsidRPr="00FA2266">
        <w:rPr>
          <w:rFonts w:hint="eastAsia"/>
          <w:rtl/>
        </w:rPr>
        <w:t>عن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الحنفية</w:t>
      </w:r>
      <w:r w:rsidRPr="00FA2266">
        <w:rPr>
          <w:rtl/>
        </w:rPr>
        <w:t xml:space="preserve"> </w:t>
      </w:r>
      <w:r w:rsidRPr="00FA2266">
        <w:rPr>
          <w:rFonts w:hint="eastAsia"/>
          <w:rtl/>
        </w:rPr>
        <w:t>قال</w:t>
      </w:r>
      <w:r w:rsidR="00C0244F">
        <w:rPr>
          <w:rtl/>
        </w:rPr>
        <w:t xml:space="preserve">: </w:t>
      </w:r>
      <w:r w:rsidRPr="00FA2266">
        <w:rPr>
          <w:rFonts w:hint="eastAsia"/>
          <w:rtl/>
        </w:rPr>
        <w:t>بينما</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علي</w:t>
      </w:r>
      <w:r w:rsidRPr="00FA2266">
        <w:rPr>
          <w:rtl/>
        </w:rPr>
        <w:t xml:space="preserve"> </w:t>
      </w:r>
      <w:r>
        <w:rPr>
          <w:rFonts w:hint="eastAsia"/>
          <w:rtl/>
        </w:rPr>
        <w:t>ابن</w:t>
      </w:r>
      <w:r w:rsidRPr="00FA2266">
        <w:rPr>
          <w:rtl/>
        </w:rPr>
        <w:t xml:space="preserve"> </w:t>
      </w:r>
      <w:r w:rsidRPr="00FA2266">
        <w:rPr>
          <w:rFonts w:hint="eastAsia"/>
          <w:rtl/>
        </w:rPr>
        <w:t>أبي</w:t>
      </w:r>
      <w:r w:rsidRPr="00FA2266">
        <w:rPr>
          <w:rtl/>
        </w:rPr>
        <w:t xml:space="preserve"> </w:t>
      </w:r>
      <w:r w:rsidRPr="00FA2266">
        <w:rPr>
          <w:rFonts w:hint="eastAsia"/>
          <w:rtl/>
        </w:rPr>
        <w:t>طالب</w:t>
      </w:r>
      <w:r w:rsidRPr="006C582E">
        <w:rPr>
          <w:rStyle w:val="libAlaemChar"/>
          <w:rFonts w:hint="eastAsia"/>
          <w:rtl/>
        </w:rPr>
        <w:t>عليه‌السلام</w:t>
      </w:r>
      <w:r w:rsidRPr="00FA2266">
        <w:rPr>
          <w:rFonts w:hint="eastAsia"/>
          <w:rtl/>
        </w:rPr>
        <w:t>قد</w:t>
      </w:r>
      <w:r w:rsidRPr="00FA2266">
        <w:rPr>
          <w:rtl/>
        </w:rPr>
        <w:t xml:space="preserve"> </w:t>
      </w:r>
      <w:r>
        <w:rPr>
          <w:rFonts w:hint="cs"/>
          <w:rtl/>
        </w:rPr>
        <w:t>أ</w:t>
      </w:r>
      <w:r w:rsidRPr="00FA2266">
        <w:rPr>
          <w:rFonts w:hint="eastAsia"/>
          <w:rtl/>
        </w:rPr>
        <w:t>قبل</w:t>
      </w:r>
      <w:r w:rsidRPr="00FA2266">
        <w:rPr>
          <w:rtl/>
        </w:rPr>
        <w:t xml:space="preserve"> </w:t>
      </w:r>
      <w:r w:rsidRPr="00FA2266">
        <w:rPr>
          <w:rFonts w:hint="eastAsia"/>
          <w:rtl/>
        </w:rPr>
        <w:t>من</w:t>
      </w:r>
      <w:r w:rsidRPr="00FA2266">
        <w:rPr>
          <w:rtl/>
        </w:rPr>
        <w:t xml:space="preserve"> </w:t>
      </w:r>
      <w:r w:rsidRPr="00FA2266">
        <w:rPr>
          <w:rFonts w:hint="eastAsia"/>
          <w:rtl/>
        </w:rPr>
        <w:t>خارج</w:t>
      </w:r>
      <w:r w:rsidRPr="00FA2266">
        <w:rPr>
          <w:rtl/>
        </w:rPr>
        <w:t xml:space="preserve"> </w:t>
      </w:r>
      <w:r w:rsidRPr="00FA2266">
        <w:rPr>
          <w:rFonts w:hint="eastAsia"/>
          <w:rtl/>
        </w:rPr>
        <w:t>المدينة</w:t>
      </w:r>
      <w:r w:rsidRPr="00FA2266">
        <w:rPr>
          <w:rtl/>
        </w:rPr>
        <w:t xml:space="preserve"> </w:t>
      </w:r>
      <w:r w:rsidRPr="00FA2266">
        <w:rPr>
          <w:rFonts w:hint="eastAsia"/>
          <w:rtl/>
        </w:rPr>
        <w:t>ومعه</w:t>
      </w:r>
      <w:r w:rsidRPr="00FA2266">
        <w:rPr>
          <w:rtl/>
        </w:rPr>
        <w:t xml:space="preserve"> </w:t>
      </w:r>
      <w:r w:rsidRPr="00FA2266">
        <w:rPr>
          <w:rFonts w:hint="eastAsia"/>
          <w:rtl/>
        </w:rPr>
        <w:t>سلمان</w:t>
      </w:r>
      <w:r w:rsidRPr="00FA2266">
        <w:rPr>
          <w:rtl/>
        </w:rPr>
        <w:t xml:space="preserve"> </w:t>
      </w:r>
      <w:r w:rsidRPr="00FA2266">
        <w:rPr>
          <w:rFonts w:hint="eastAsia"/>
          <w:rtl/>
        </w:rPr>
        <w:t>الفارسي</w:t>
      </w:r>
      <w:r>
        <w:rPr>
          <w:rtl/>
        </w:rPr>
        <w:t xml:space="preserve"> </w:t>
      </w:r>
      <w:r w:rsidRPr="00FA2266">
        <w:rPr>
          <w:rFonts w:hint="eastAsia"/>
          <w:rtl/>
        </w:rPr>
        <w:t>و</w:t>
      </w:r>
      <w:r>
        <w:rPr>
          <w:rFonts w:hint="eastAsia"/>
          <w:rtl/>
        </w:rPr>
        <w:t>عمّار</w:t>
      </w:r>
      <w:r>
        <w:rPr>
          <w:rtl/>
        </w:rPr>
        <w:t xml:space="preserve"> </w:t>
      </w:r>
      <w:r w:rsidRPr="00FA2266">
        <w:rPr>
          <w:rFonts w:hint="eastAsia"/>
          <w:rtl/>
        </w:rPr>
        <w:t>وصهيب</w:t>
      </w:r>
      <w:r>
        <w:rPr>
          <w:rtl/>
        </w:rPr>
        <w:t xml:space="preserve"> </w:t>
      </w:r>
      <w:r w:rsidRPr="00FA2266">
        <w:rPr>
          <w:rFonts w:hint="eastAsia"/>
          <w:rtl/>
        </w:rPr>
        <w:t>والمقداد</w:t>
      </w:r>
      <w:r>
        <w:rPr>
          <w:rtl/>
        </w:rPr>
        <w:t xml:space="preserve"> </w:t>
      </w:r>
      <w:r>
        <w:rPr>
          <w:rFonts w:hint="eastAsia"/>
          <w:rtl/>
        </w:rPr>
        <w:t>و</w:t>
      </w:r>
      <w:r>
        <w:rPr>
          <w:rFonts w:hint="cs"/>
          <w:rtl/>
        </w:rPr>
        <w:t>أ</w:t>
      </w:r>
      <w:r w:rsidRPr="00FA2266">
        <w:rPr>
          <w:rFonts w:hint="eastAsia"/>
          <w:rtl/>
        </w:rPr>
        <w:t>بو</w:t>
      </w:r>
      <w:r w:rsidRPr="00FA2266">
        <w:rPr>
          <w:rtl/>
        </w:rPr>
        <w:t xml:space="preserve"> </w:t>
      </w:r>
      <w:r w:rsidRPr="00FA2266">
        <w:rPr>
          <w:rFonts w:hint="eastAsia"/>
          <w:rtl/>
        </w:rPr>
        <w:t>ذر</w:t>
      </w:r>
      <w:r>
        <w:rPr>
          <w:rtl/>
        </w:rPr>
        <w:t xml:space="preserve">، </w:t>
      </w:r>
      <w:r w:rsidRPr="00FA2266">
        <w:rPr>
          <w:rFonts w:hint="eastAsia"/>
          <w:rtl/>
        </w:rPr>
        <w:t>إذ</w:t>
      </w:r>
      <w:r w:rsidRPr="00FA2266">
        <w:rPr>
          <w:rtl/>
        </w:rPr>
        <w:t xml:space="preserve"> </w:t>
      </w:r>
      <w:r w:rsidRPr="00FA2266">
        <w:rPr>
          <w:rFonts w:hint="eastAsia"/>
          <w:rtl/>
        </w:rPr>
        <w:t>بصر</w:t>
      </w:r>
      <w:r w:rsidRPr="00FA2266">
        <w:rPr>
          <w:rtl/>
        </w:rPr>
        <w:t xml:space="preserve"> </w:t>
      </w:r>
      <w:r w:rsidRPr="00FA2266">
        <w:rPr>
          <w:rFonts w:hint="eastAsia"/>
          <w:rtl/>
        </w:rPr>
        <w:t>بهم</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أبي</w:t>
      </w:r>
      <w:r w:rsidRPr="00FA2266">
        <w:rPr>
          <w:rtl/>
        </w:rPr>
        <w:t xml:space="preserve"> </w:t>
      </w:r>
      <w:r w:rsidRPr="00FA2266">
        <w:rPr>
          <w:rFonts w:hint="eastAsia"/>
          <w:rtl/>
        </w:rPr>
        <w:t>بن</w:t>
      </w:r>
      <w:r w:rsidRPr="00FA2266">
        <w:rPr>
          <w:rtl/>
        </w:rPr>
        <w:t xml:space="preserve"> </w:t>
      </w:r>
      <w:r w:rsidRPr="00FA2266">
        <w:rPr>
          <w:rFonts w:hint="eastAsia"/>
          <w:rtl/>
        </w:rPr>
        <w:t>سلول</w:t>
      </w:r>
      <w:r w:rsidRPr="00FA2266">
        <w:rPr>
          <w:rtl/>
        </w:rPr>
        <w:t xml:space="preserve"> </w:t>
      </w:r>
      <w:r w:rsidRPr="00FA2266">
        <w:rPr>
          <w:rFonts w:hint="eastAsia"/>
          <w:rtl/>
        </w:rPr>
        <w:t>المنافق</w:t>
      </w:r>
      <w:r w:rsidRPr="00FA2266">
        <w:rPr>
          <w:rtl/>
        </w:rPr>
        <w:t xml:space="preserve"> </w:t>
      </w:r>
      <w:r w:rsidRPr="00FA2266">
        <w:rPr>
          <w:rFonts w:hint="eastAsia"/>
          <w:rtl/>
        </w:rPr>
        <w:t>ومعه</w:t>
      </w:r>
      <w:r w:rsidRPr="00FA2266">
        <w:rPr>
          <w:rtl/>
        </w:rPr>
        <w:t xml:space="preserve"> </w:t>
      </w:r>
      <w:r w:rsidRPr="00FA2266">
        <w:rPr>
          <w:rFonts w:hint="eastAsia"/>
          <w:rtl/>
        </w:rPr>
        <w:t>أصحابه</w:t>
      </w:r>
      <w:r>
        <w:rPr>
          <w:rtl/>
        </w:rPr>
        <w:t xml:space="preserve">، فلمّا </w:t>
      </w:r>
      <w:r w:rsidRPr="00FA2266">
        <w:rPr>
          <w:rFonts w:hint="eastAsia"/>
          <w:rtl/>
        </w:rPr>
        <w:t>دنا</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sidRPr="00FA2266">
        <w:rPr>
          <w:rtl/>
        </w:rPr>
        <w:t xml:space="preserve"> </w:t>
      </w:r>
      <w:r w:rsidRPr="00FA2266">
        <w:rPr>
          <w:rFonts w:hint="eastAsia"/>
          <w:rtl/>
        </w:rPr>
        <w:t>قال</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أبي</w:t>
      </w:r>
      <w:r w:rsidR="00C0244F">
        <w:rPr>
          <w:rtl/>
        </w:rPr>
        <w:t xml:space="preserve">: </w:t>
      </w:r>
      <w:r w:rsidRPr="00FA2266">
        <w:rPr>
          <w:rFonts w:hint="eastAsia"/>
          <w:rtl/>
        </w:rPr>
        <w:t>مرحبا</w:t>
      </w:r>
      <w:r w:rsidRPr="00FA2266">
        <w:rPr>
          <w:rtl/>
        </w:rPr>
        <w:t xml:space="preserve"> </w:t>
      </w:r>
      <w:r w:rsidRPr="00FA2266">
        <w:rPr>
          <w:rFonts w:hint="eastAsia"/>
          <w:rtl/>
        </w:rPr>
        <w:t>بسيد</w:t>
      </w:r>
      <w:r w:rsidRPr="00FA2266">
        <w:rPr>
          <w:rtl/>
        </w:rPr>
        <w:t xml:space="preserve"> </w:t>
      </w:r>
      <w:r w:rsidRPr="00FA2266">
        <w:rPr>
          <w:rFonts w:hint="eastAsia"/>
          <w:rtl/>
        </w:rPr>
        <w:t>بني</w:t>
      </w:r>
      <w:r w:rsidRPr="00FA2266">
        <w:rPr>
          <w:rtl/>
        </w:rPr>
        <w:t xml:space="preserve"> </w:t>
      </w:r>
      <w:r w:rsidRPr="00FA2266">
        <w:rPr>
          <w:rFonts w:hint="eastAsia"/>
          <w:rtl/>
        </w:rPr>
        <w:t>هاشم</w:t>
      </w:r>
      <w:r w:rsidRPr="00FA2266">
        <w:rPr>
          <w:rtl/>
        </w:rPr>
        <w:t xml:space="preserve"> </w:t>
      </w:r>
      <w:r w:rsidRPr="00FA2266">
        <w:rPr>
          <w:rFonts w:hint="eastAsia"/>
          <w:rtl/>
        </w:rPr>
        <w:t>وصي</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Pr="00FA2266">
        <w:rPr>
          <w:rtl/>
        </w:rPr>
        <w:t xml:space="preserve"> </w:t>
      </w:r>
      <w:r w:rsidRPr="00FA2266">
        <w:rPr>
          <w:rFonts w:hint="eastAsia"/>
          <w:rtl/>
        </w:rPr>
        <w:t>وأخيه</w:t>
      </w:r>
      <w:r w:rsidRPr="00FA2266">
        <w:rPr>
          <w:rtl/>
        </w:rPr>
        <w:t xml:space="preserve"> </w:t>
      </w:r>
      <w:r w:rsidRPr="00FA2266">
        <w:rPr>
          <w:rFonts w:hint="eastAsia"/>
          <w:rtl/>
        </w:rPr>
        <w:t>وختنه</w:t>
      </w:r>
      <w:r w:rsidRPr="00FA2266">
        <w:rPr>
          <w:rtl/>
        </w:rPr>
        <w:t xml:space="preserve"> </w:t>
      </w:r>
      <w:r w:rsidRPr="00FA2266">
        <w:rPr>
          <w:rFonts w:hint="eastAsia"/>
          <w:rtl/>
        </w:rPr>
        <w:t>وأبي</w:t>
      </w:r>
      <w:r w:rsidRPr="00FA2266">
        <w:rPr>
          <w:rtl/>
        </w:rPr>
        <w:t xml:space="preserve"> </w:t>
      </w:r>
      <w:r w:rsidRPr="00FA2266">
        <w:rPr>
          <w:rFonts w:hint="eastAsia"/>
          <w:rtl/>
        </w:rPr>
        <w:t>السبطين</w:t>
      </w:r>
      <w:r w:rsidRPr="00FA2266">
        <w:rPr>
          <w:rtl/>
        </w:rPr>
        <w:t xml:space="preserve"> </w:t>
      </w:r>
      <w:r w:rsidRPr="00FA2266">
        <w:rPr>
          <w:rFonts w:hint="eastAsia"/>
          <w:rtl/>
        </w:rPr>
        <w:t>الباذل</w:t>
      </w:r>
      <w:r w:rsidRPr="00FA2266">
        <w:rPr>
          <w:rtl/>
        </w:rPr>
        <w:t xml:space="preserve"> </w:t>
      </w:r>
      <w:r w:rsidRPr="00FA2266">
        <w:rPr>
          <w:rFonts w:hint="eastAsia"/>
          <w:rtl/>
        </w:rPr>
        <w:t>له</w:t>
      </w:r>
      <w:r w:rsidRPr="00FA2266">
        <w:rPr>
          <w:rtl/>
        </w:rPr>
        <w:t xml:space="preserve"> </w:t>
      </w:r>
      <w:r w:rsidRPr="00FA2266">
        <w:rPr>
          <w:rFonts w:hint="eastAsia"/>
          <w:rtl/>
        </w:rPr>
        <w:t>ماله</w:t>
      </w:r>
      <w:r w:rsidRPr="00FA2266">
        <w:rPr>
          <w:rtl/>
        </w:rPr>
        <w:t xml:space="preserve"> </w:t>
      </w:r>
      <w:r w:rsidRPr="00FA2266">
        <w:rPr>
          <w:rFonts w:hint="eastAsia"/>
          <w:rtl/>
        </w:rPr>
        <w:t>ونفسه</w:t>
      </w:r>
      <w:r>
        <w:rPr>
          <w:rtl/>
        </w:rPr>
        <w:t xml:space="preserve">. </w:t>
      </w:r>
      <w:r w:rsidRPr="00FA2266">
        <w:rPr>
          <w:rFonts w:hint="eastAsia"/>
          <w:rtl/>
        </w:rPr>
        <w:t>فقال</w:t>
      </w:r>
      <w:r>
        <w:rPr>
          <w:rtl/>
        </w:rPr>
        <w:t xml:space="preserve"> (</w:t>
      </w:r>
      <w:r w:rsidRPr="00FA2266">
        <w:rPr>
          <w:rFonts w:hint="eastAsia"/>
          <w:rtl/>
        </w:rPr>
        <w:t>علي</w:t>
      </w:r>
      <w:r>
        <w:rPr>
          <w:rFonts w:hint="cs"/>
          <w:rtl/>
        </w:rPr>
        <w:t>ّ</w:t>
      </w:r>
      <w:r w:rsidRPr="00FA2266">
        <w:rPr>
          <w:rtl/>
        </w:rPr>
        <w:t>)</w:t>
      </w:r>
      <w:r w:rsidR="00C0244F">
        <w:rPr>
          <w:rtl/>
        </w:rPr>
        <w:t xml:space="preserve">: </w:t>
      </w:r>
      <w:r w:rsidRPr="008C1AD8">
        <w:rPr>
          <w:rFonts w:hint="cs"/>
          <w:rtl/>
        </w:rPr>
        <w:t>[</w:t>
      </w:r>
      <w:r w:rsidRPr="000B361D">
        <w:rPr>
          <w:rStyle w:val="libBold2Char"/>
          <w:rFonts w:hint="eastAsia"/>
          <w:rtl/>
        </w:rPr>
        <w:t>ويلك</w:t>
      </w:r>
      <w:r w:rsidRPr="000B361D">
        <w:rPr>
          <w:rStyle w:val="libBold2Char"/>
          <w:rtl/>
        </w:rPr>
        <w:t xml:space="preserve"> </w:t>
      </w:r>
      <w:r w:rsidRPr="000B361D">
        <w:rPr>
          <w:rStyle w:val="libBold2Char"/>
          <w:rFonts w:hint="eastAsia"/>
          <w:rtl/>
        </w:rPr>
        <w:t>يا</w:t>
      </w:r>
      <w:r w:rsidRPr="000B361D">
        <w:rPr>
          <w:rStyle w:val="libBold2Char"/>
          <w:rFonts w:hint="cs"/>
          <w:rtl/>
        </w:rPr>
        <w:t xml:space="preserve"> </w:t>
      </w:r>
      <w:r w:rsidRPr="000B361D">
        <w:rPr>
          <w:rStyle w:val="libBold2Char"/>
          <w:rFonts w:hint="eastAsia"/>
          <w:rtl/>
        </w:rPr>
        <w:t>ابن</w:t>
      </w:r>
      <w:r w:rsidRPr="000B361D">
        <w:rPr>
          <w:rStyle w:val="libBold2Char"/>
          <w:rtl/>
        </w:rPr>
        <w:t xml:space="preserve"> </w:t>
      </w:r>
      <w:r w:rsidRPr="000B361D">
        <w:rPr>
          <w:rStyle w:val="libBold2Char"/>
          <w:rFonts w:hint="eastAsia"/>
          <w:rtl/>
        </w:rPr>
        <w:t>أ</w:t>
      </w:r>
      <w:r w:rsidRPr="000B361D">
        <w:rPr>
          <w:rStyle w:val="libBold2Char"/>
          <w:rFonts w:hint="cs"/>
          <w:rtl/>
        </w:rPr>
        <w:t>ُ</w:t>
      </w:r>
      <w:r w:rsidRPr="000B361D">
        <w:rPr>
          <w:rStyle w:val="libBold2Char"/>
          <w:rFonts w:hint="eastAsia"/>
          <w:rtl/>
        </w:rPr>
        <w:t>بي</w:t>
      </w:r>
      <w:r w:rsidRPr="000B361D">
        <w:rPr>
          <w:rStyle w:val="libBold2Char"/>
          <w:rFonts w:hint="cs"/>
          <w:rtl/>
        </w:rPr>
        <w:t>ّ</w:t>
      </w:r>
      <w:r w:rsidR="00C0244F">
        <w:rPr>
          <w:rStyle w:val="libBold2Char"/>
          <w:rFonts w:hint="cs"/>
          <w:rtl/>
        </w:rPr>
        <w:t xml:space="preserve">: </w:t>
      </w:r>
      <w:r w:rsidRPr="000B361D">
        <w:rPr>
          <w:rStyle w:val="libBold2Char"/>
          <w:rFonts w:hint="eastAsia"/>
          <w:rtl/>
        </w:rPr>
        <w:t>أنت</w:t>
      </w:r>
      <w:r w:rsidRPr="000B361D">
        <w:rPr>
          <w:rStyle w:val="libBold2Char"/>
          <w:rtl/>
        </w:rPr>
        <w:t xml:space="preserve"> </w:t>
      </w:r>
      <w:r w:rsidRPr="000B361D">
        <w:rPr>
          <w:rStyle w:val="libBold2Char"/>
          <w:rFonts w:hint="eastAsia"/>
          <w:rtl/>
        </w:rPr>
        <w:t>منافق</w:t>
      </w:r>
      <w:r w:rsidRPr="000B361D">
        <w:rPr>
          <w:rStyle w:val="libBold2Char"/>
          <w:rtl/>
        </w:rPr>
        <w:t xml:space="preserve">، </w:t>
      </w:r>
      <w:r w:rsidRPr="000B361D">
        <w:rPr>
          <w:rStyle w:val="libBold2Char"/>
          <w:rFonts w:hint="cs"/>
          <w:rtl/>
        </w:rPr>
        <w:t>أ</w:t>
      </w:r>
      <w:r w:rsidRPr="000B361D">
        <w:rPr>
          <w:rStyle w:val="libBold2Char"/>
          <w:rFonts w:hint="eastAsia"/>
          <w:rtl/>
        </w:rPr>
        <w:t>شهد</w:t>
      </w:r>
      <w:r w:rsidRPr="000B361D">
        <w:rPr>
          <w:rStyle w:val="libBold2Char"/>
          <w:rtl/>
        </w:rPr>
        <w:t xml:space="preserve"> </w:t>
      </w:r>
      <w:r w:rsidRPr="000B361D">
        <w:rPr>
          <w:rStyle w:val="libBold2Char"/>
          <w:rFonts w:hint="eastAsia"/>
          <w:rtl/>
        </w:rPr>
        <w:t>عليك</w:t>
      </w:r>
      <w:r w:rsidRPr="000B361D">
        <w:rPr>
          <w:rStyle w:val="libBold2Char"/>
          <w:rtl/>
        </w:rPr>
        <w:t xml:space="preserve"> </w:t>
      </w:r>
      <w:r w:rsidRPr="000B361D">
        <w:rPr>
          <w:rStyle w:val="libBold2Char"/>
          <w:rFonts w:hint="eastAsia"/>
          <w:rtl/>
        </w:rPr>
        <w:t>بنفاقك</w:t>
      </w:r>
      <w:r w:rsidRPr="008C1AD8">
        <w:rPr>
          <w:rFonts w:hint="cs"/>
          <w:rtl/>
        </w:rPr>
        <w:t>]</w:t>
      </w:r>
      <w:r>
        <w:rPr>
          <w:rFonts w:hint="cs"/>
          <w:rtl/>
        </w:rPr>
        <w:t>،</w:t>
      </w:r>
      <w:r w:rsidRPr="00FA2266">
        <w:rPr>
          <w:rtl/>
        </w:rPr>
        <w:t xml:space="preserve"> </w:t>
      </w:r>
      <w:r w:rsidRPr="00FA2266">
        <w:rPr>
          <w:rFonts w:hint="eastAsia"/>
          <w:rtl/>
        </w:rPr>
        <w:t>فقال</w:t>
      </w:r>
      <w:r w:rsidRPr="00FA2266">
        <w:rPr>
          <w:rtl/>
        </w:rPr>
        <w:t xml:space="preserve"> </w:t>
      </w:r>
      <w:r>
        <w:rPr>
          <w:rFonts w:hint="eastAsia"/>
          <w:rtl/>
        </w:rPr>
        <w:t>ابن</w:t>
      </w:r>
      <w:r w:rsidRPr="00FA2266">
        <w:rPr>
          <w:rtl/>
        </w:rPr>
        <w:t xml:space="preserve"> </w:t>
      </w:r>
      <w:r w:rsidRPr="00FA2266">
        <w:rPr>
          <w:rFonts w:hint="eastAsia"/>
          <w:rtl/>
        </w:rPr>
        <w:t>أبي</w:t>
      </w:r>
      <w:r>
        <w:rPr>
          <w:rFonts w:hint="cs"/>
          <w:rtl/>
        </w:rPr>
        <w:t>ّ</w:t>
      </w:r>
      <w:r w:rsidR="00C0244F">
        <w:rPr>
          <w:rtl/>
        </w:rPr>
        <w:t xml:space="preserve">: </w:t>
      </w:r>
      <w:r w:rsidRPr="00FA2266">
        <w:rPr>
          <w:rFonts w:hint="eastAsia"/>
          <w:rtl/>
        </w:rPr>
        <w:t>وتقول</w:t>
      </w:r>
      <w:r w:rsidRPr="00FA2266">
        <w:rPr>
          <w:rtl/>
        </w:rPr>
        <w:t xml:space="preserve"> </w:t>
      </w:r>
      <w:r w:rsidRPr="00FA2266">
        <w:rPr>
          <w:rFonts w:hint="eastAsia"/>
          <w:rtl/>
        </w:rPr>
        <w:t>مثل</w:t>
      </w:r>
      <w:r w:rsidRPr="00FA2266">
        <w:rPr>
          <w:rtl/>
        </w:rPr>
        <w:t xml:space="preserve"> </w:t>
      </w:r>
      <w:r w:rsidRPr="00FA2266">
        <w:rPr>
          <w:rFonts w:hint="eastAsia"/>
          <w:rtl/>
        </w:rPr>
        <w:t>هذا</w:t>
      </w:r>
      <w:r w:rsidRPr="00FA2266">
        <w:rPr>
          <w:rtl/>
        </w:rPr>
        <w:t xml:space="preserve"> </w:t>
      </w:r>
      <w:r w:rsidRPr="00FA2266">
        <w:rPr>
          <w:rFonts w:hint="eastAsia"/>
          <w:rtl/>
        </w:rPr>
        <w:t>لي</w:t>
      </w:r>
      <w:r>
        <w:rPr>
          <w:rtl/>
        </w:rPr>
        <w:t xml:space="preserve">؟ </w:t>
      </w:r>
      <w:r w:rsidRPr="00FA2266">
        <w:rPr>
          <w:rFonts w:hint="eastAsia"/>
          <w:rtl/>
        </w:rPr>
        <w:t>ووالله</w:t>
      </w:r>
      <w:r>
        <w:rPr>
          <w:rtl/>
        </w:rPr>
        <w:t xml:space="preserve"> إنّي </w:t>
      </w:r>
      <w:r w:rsidRPr="00FA2266">
        <w:rPr>
          <w:rFonts w:hint="eastAsia"/>
          <w:rtl/>
        </w:rPr>
        <w:t>لمؤمن</w:t>
      </w:r>
      <w:r w:rsidRPr="00FA2266">
        <w:rPr>
          <w:rtl/>
        </w:rPr>
        <w:t xml:space="preserve"> </w:t>
      </w:r>
      <w:r w:rsidRPr="00FA2266">
        <w:rPr>
          <w:rFonts w:hint="eastAsia"/>
          <w:rtl/>
        </w:rPr>
        <w:t>مثلك</w:t>
      </w:r>
      <w:r w:rsidRPr="00FA2266">
        <w:rPr>
          <w:rtl/>
        </w:rPr>
        <w:t xml:space="preserve"> </w:t>
      </w:r>
      <w:r w:rsidRPr="00FA2266">
        <w:rPr>
          <w:rFonts w:hint="eastAsia"/>
          <w:rtl/>
        </w:rPr>
        <w:t>ومثل</w:t>
      </w:r>
      <w:r w:rsidRPr="00FA2266">
        <w:rPr>
          <w:rtl/>
        </w:rPr>
        <w:t xml:space="preserve"> </w:t>
      </w:r>
      <w:r w:rsidRPr="00FA2266">
        <w:rPr>
          <w:rFonts w:hint="eastAsia"/>
          <w:rtl/>
        </w:rPr>
        <w:t>أصحابك</w:t>
      </w:r>
      <w:r>
        <w:rPr>
          <w:rtl/>
        </w:rPr>
        <w:t xml:space="preserve">. </w:t>
      </w:r>
      <w:r w:rsidRPr="00FA2266">
        <w:rPr>
          <w:rFonts w:hint="eastAsia"/>
          <w:rtl/>
        </w:rPr>
        <w:t>فقال</w:t>
      </w:r>
      <w:r w:rsidRPr="00FA2266">
        <w:rPr>
          <w:rtl/>
        </w:rPr>
        <w:t xml:space="preserve"> </w:t>
      </w:r>
      <w:r w:rsidRPr="00FA2266">
        <w:rPr>
          <w:rFonts w:hint="eastAsia"/>
          <w:rtl/>
        </w:rPr>
        <w:t>علي</w:t>
      </w:r>
      <w:r>
        <w:rPr>
          <w:rFonts w:hint="cs"/>
          <w:rtl/>
        </w:rPr>
        <w:t>ّ</w:t>
      </w:r>
      <w:r w:rsidR="00C0244F">
        <w:rPr>
          <w:rtl/>
        </w:rPr>
        <w:t xml:space="preserve">: </w:t>
      </w:r>
      <w:r w:rsidRPr="008C1AD8">
        <w:rPr>
          <w:rFonts w:hint="cs"/>
          <w:rtl/>
        </w:rPr>
        <w:t>[</w:t>
      </w:r>
      <w:r w:rsidRPr="000B361D">
        <w:rPr>
          <w:rStyle w:val="libBold2Char"/>
          <w:rFonts w:hint="eastAsia"/>
          <w:rtl/>
        </w:rPr>
        <w:t>ثكلتك</w:t>
      </w:r>
      <w:r w:rsidRPr="000B361D">
        <w:rPr>
          <w:rStyle w:val="libBold2Char"/>
          <w:rtl/>
        </w:rPr>
        <w:t xml:space="preserve"> </w:t>
      </w:r>
      <w:r w:rsidRPr="000B361D">
        <w:rPr>
          <w:rStyle w:val="libBold2Char"/>
          <w:rFonts w:hint="eastAsia"/>
          <w:rtl/>
        </w:rPr>
        <w:t>أم</w:t>
      </w:r>
      <w:r w:rsidRPr="000B361D">
        <w:rPr>
          <w:rStyle w:val="libBold2Char"/>
          <w:rFonts w:hint="cs"/>
          <w:rtl/>
        </w:rPr>
        <w:t>ّ</w:t>
      </w:r>
      <w:r w:rsidRPr="000B361D">
        <w:rPr>
          <w:rStyle w:val="libBold2Char"/>
          <w:rFonts w:hint="eastAsia"/>
          <w:rtl/>
        </w:rPr>
        <w:t>ك</w:t>
      </w:r>
      <w:r w:rsidR="0015080C" w:rsidRPr="000B361D">
        <w:rPr>
          <w:rStyle w:val="libBold2Char"/>
          <w:rFonts w:hint="cs"/>
          <w:rtl/>
        </w:rPr>
        <w:t>.</w:t>
      </w:r>
      <w:r w:rsidRPr="000B361D">
        <w:rPr>
          <w:rStyle w:val="libBold2Char"/>
          <w:rtl/>
        </w:rPr>
        <w:t xml:space="preserve"> </w:t>
      </w:r>
      <w:r w:rsidRPr="000B361D">
        <w:rPr>
          <w:rStyle w:val="libBold2Char"/>
          <w:rFonts w:hint="eastAsia"/>
          <w:rtl/>
        </w:rPr>
        <w:t>ما</w:t>
      </w:r>
      <w:r w:rsidRPr="000B361D">
        <w:rPr>
          <w:rStyle w:val="libBold2Char"/>
          <w:rtl/>
        </w:rPr>
        <w:t xml:space="preserve"> </w:t>
      </w:r>
      <w:r w:rsidRPr="000B361D">
        <w:rPr>
          <w:rStyle w:val="libBold2Char"/>
          <w:rFonts w:hint="eastAsia"/>
          <w:rtl/>
        </w:rPr>
        <w:t>أنت</w:t>
      </w:r>
      <w:r w:rsidRPr="000B361D">
        <w:rPr>
          <w:rStyle w:val="libBold2Char"/>
          <w:rtl/>
        </w:rPr>
        <w:t xml:space="preserve"> </w:t>
      </w:r>
      <w:r w:rsidRPr="000B361D">
        <w:rPr>
          <w:rStyle w:val="libBold2Char"/>
          <w:rFonts w:hint="cs"/>
          <w:rtl/>
        </w:rPr>
        <w:t>إ</w:t>
      </w:r>
      <w:r w:rsidRPr="000B361D">
        <w:rPr>
          <w:rStyle w:val="libBold2Char"/>
          <w:rFonts w:hint="eastAsia"/>
          <w:rtl/>
        </w:rPr>
        <w:t>ل</w:t>
      </w:r>
      <w:r w:rsidRPr="000B361D">
        <w:rPr>
          <w:rStyle w:val="libBold2Char"/>
          <w:rFonts w:hint="cs"/>
          <w:rtl/>
        </w:rPr>
        <w:t>ّ</w:t>
      </w:r>
      <w:r w:rsidRPr="000B361D">
        <w:rPr>
          <w:rStyle w:val="libBold2Char"/>
          <w:rFonts w:hint="eastAsia"/>
          <w:rtl/>
        </w:rPr>
        <w:t>امنافق</w:t>
      </w:r>
      <w:r w:rsidRPr="008C1AD8">
        <w:rPr>
          <w:rFonts w:hint="cs"/>
          <w:rtl/>
        </w:rPr>
        <w:t>]</w:t>
      </w:r>
      <w:r>
        <w:rPr>
          <w:rtl/>
        </w:rPr>
        <w:t>.</w:t>
      </w:r>
      <w:r w:rsidR="00570A10">
        <w:rPr>
          <w:rtl/>
        </w:rPr>
        <w:t xml:space="preserve"> ثمّ </w:t>
      </w:r>
      <w:r w:rsidRPr="00FA2266">
        <w:rPr>
          <w:rFonts w:hint="eastAsia"/>
          <w:rtl/>
        </w:rPr>
        <w:t>اقبل</w:t>
      </w:r>
      <w:r>
        <w:rPr>
          <w:rtl/>
        </w:rPr>
        <w:t xml:space="preserve"> إلى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 xml:space="preserve">) </w:t>
      </w:r>
      <w:r w:rsidRPr="00FA2266">
        <w:rPr>
          <w:rFonts w:hint="eastAsia"/>
          <w:rtl/>
        </w:rPr>
        <w:t>ف</w:t>
      </w:r>
      <w:r>
        <w:rPr>
          <w:rFonts w:hint="eastAsia"/>
          <w:rtl/>
        </w:rPr>
        <w:t>أخبر</w:t>
      </w:r>
      <w:r w:rsidRPr="00FA2266">
        <w:rPr>
          <w:rFonts w:hint="eastAsia"/>
          <w:rtl/>
        </w:rPr>
        <w:t>ه</w:t>
      </w:r>
      <w:r w:rsidRPr="00FA2266">
        <w:rPr>
          <w:rtl/>
        </w:rPr>
        <w:t xml:space="preserve"> </w:t>
      </w:r>
      <w:r w:rsidRPr="00FA2266">
        <w:rPr>
          <w:rFonts w:hint="eastAsia"/>
          <w:rtl/>
        </w:rPr>
        <w:t>بما</w:t>
      </w:r>
      <w:r w:rsidRPr="00FA2266">
        <w:rPr>
          <w:rtl/>
        </w:rPr>
        <w:t xml:space="preserve"> </w:t>
      </w:r>
      <w:r w:rsidRPr="00FA2266">
        <w:rPr>
          <w:rFonts w:hint="eastAsia"/>
          <w:rtl/>
        </w:rPr>
        <w:t>جر</w:t>
      </w:r>
      <w:r w:rsidRPr="00FA2266">
        <w:rPr>
          <w:rFonts w:hint="cs"/>
          <w:rtl/>
        </w:rPr>
        <w:t>ى</w:t>
      </w:r>
      <w:r>
        <w:rPr>
          <w:rtl/>
        </w:rPr>
        <w:t xml:space="preserve">، </w:t>
      </w:r>
      <w:r w:rsidRPr="00FA2266">
        <w:rPr>
          <w:rFonts w:hint="eastAsia"/>
          <w:rtl/>
        </w:rPr>
        <w:t>فأنزل</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sidR="00C0244F">
        <w:rPr>
          <w:rtl/>
        </w:rPr>
        <w:t xml:space="preserve">: </w:t>
      </w:r>
      <w:r>
        <w:rPr>
          <w:rStyle w:val="libAlaemChar"/>
          <w:rFonts w:hint="cs"/>
          <w:rtl/>
        </w:rPr>
        <w:t>(</w:t>
      </w:r>
      <w:r w:rsidRPr="001659DF">
        <w:rPr>
          <w:rStyle w:val="libAieChar"/>
          <w:rtl/>
        </w:rPr>
        <w:t>وَإِذَا لَقُوا الَّذِينَ آمَنُوا</w:t>
      </w:r>
      <w:r w:rsidRPr="00002E7B">
        <w:rPr>
          <w:rStyle w:val="libAlaemChar"/>
          <w:rFonts w:hint="cs"/>
          <w:rtl/>
        </w:rPr>
        <w:t>)</w:t>
      </w:r>
      <w:r>
        <w:rPr>
          <w:rFonts w:hint="cs"/>
          <w:rtl/>
        </w:rPr>
        <w:t xml:space="preserve">، </w:t>
      </w:r>
      <w:r w:rsidRPr="001659DF">
        <w:rPr>
          <w:rFonts w:hint="eastAsia"/>
          <w:rtl/>
        </w:rPr>
        <w:t>يعني</w:t>
      </w:r>
      <w:r w:rsidRPr="001659DF">
        <w:rPr>
          <w:rtl/>
        </w:rPr>
        <w:t xml:space="preserve"> </w:t>
      </w:r>
      <w:r w:rsidRPr="001659DF">
        <w:rPr>
          <w:rFonts w:hint="eastAsia"/>
          <w:rtl/>
        </w:rPr>
        <w:t>وإذا</w:t>
      </w:r>
      <w:r w:rsidRPr="001659DF">
        <w:rPr>
          <w:rtl/>
        </w:rPr>
        <w:t xml:space="preserve"> </w:t>
      </w:r>
      <w:r w:rsidRPr="001659DF">
        <w:rPr>
          <w:rFonts w:hint="eastAsia"/>
          <w:rtl/>
        </w:rPr>
        <w:t>لقي</w:t>
      </w:r>
      <w:r w:rsidRPr="001659DF">
        <w:rPr>
          <w:rtl/>
        </w:rPr>
        <w:t xml:space="preserve"> </w:t>
      </w:r>
      <w:r>
        <w:rPr>
          <w:rFonts w:hint="eastAsia"/>
          <w:rtl/>
        </w:rPr>
        <w:t>ابن</w:t>
      </w:r>
      <w:r w:rsidRPr="001659DF">
        <w:rPr>
          <w:rtl/>
        </w:rPr>
        <w:t xml:space="preserve"> </w:t>
      </w:r>
      <w:r w:rsidRPr="001659DF">
        <w:rPr>
          <w:rFonts w:hint="eastAsia"/>
          <w:rtl/>
        </w:rPr>
        <w:t>سلول</w:t>
      </w:r>
      <w:r w:rsidRPr="001659DF">
        <w:rPr>
          <w:rtl/>
        </w:rPr>
        <w:t xml:space="preserve"> </w:t>
      </w:r>
      <w:r w:rsidRPr="001659DF">
        <w:rPr>
          <w:rFonts w:hint="eastAsia"/>
          <w:rtl/>
        </w:rPr>
        <w:t>أمير</w:t>
      </w:r>
      <w:r w:rsidRPr="001659DF">
        <w:rPr>
          <w:rtl/>
        </w:rPr>
        <w:t xml:space="preserve"> </w:t>
      </w:r>
      <w:r w:rsidRPr="001659DF">
        <w:rPr>
          <w:rFonts w:hint="eastAsia"/>
          <w:rtl/>
        </w:rPr>
        <w:t>المؤمنين</w:t>
      </w:r>
      <w:r w:rsidRPr="001659DF">
        <w:rPr>
          <w:rtl/>
        </w:rPr>
        <w:t xml:space="preserve"> </w:t>
      </w:r>
      <w:r w:rsidRPr="001659DF">
        <w:rPr>
          <w:rFonts w:hint="eastAsia"/>
          <w:rtl/>
        </w:rPr>
        <w:t>المصد</w:t>
      </w:r>
      <w:r>
        <w:rPr>
          <w:rFonts w:hint="cs"/>
          <w:rtl/>
        </w:rPr>
        <w:t>ّ</w:t>
      </w:r>
      <w:r w:rsidRPr="001659DF">
        <w:rPr>
          <w:rFonts w:hint="eastAsia"/>
          <w:rtl/>
        </w:rPr>
        <w:t>ق</w:t>
      </w:r>
      <w:r w:rsidRPr="001659DF">
        <w:rPr>
          <w:rtl/>
        </w:rPr>
        <w:t xml:space="preserve"> </w:t>
      </w:r>
      <w:r w:rsidRPr="001659DF">
        <w:rPr>
          <w:rFonts w:hint="eastAsia"/>
          <w:rtl/>
        </w:rPr>
        <w:t>بالتنزيل</w:t>
      </w:r>
      <w:r>
        <w:rPr>
          <w:rtl/>
        </w:rPr>
        <w:t xml:space="preserve"> </w:t>
      </w:r>
      <w:r>
        <w:rPr>
          <w:rStyle w:val="libAlaemChar"/>
          <w:rFonts w:hint="cs"/>
          <w:rtl/>
        </w:rPr>
        <w:t>(</w:t>
      </w:r>
      <w:r w:rsidRPr="001659DF">
        <w:rPr>
          <w:rStyle w:val="libAieChar"/>
          <w:rtl/>
        </w:rPr>
        <w:t>قَالُوا آمَنَّا</w:t>
      </w:r>
      <w:r w:rsidRPr="00002E7B">
        <w:rPr>
          <w:rStyle w:val="libAlaemChar"/>
          <w:rFonts w:hint="cs"/>
          <w:rtl/>
        </w:rPr>
        <w:t>)</w:t>
      </w:r>
      <w:r w:rsidRPr="001659DF">
        <w:rPr>
          <w:rtl/>
        </w:rPr>
        <w:t xml:space="preserve"> </w:t>
      </w:r>
      <w:r w:rsidRPr="001659DF">
        <w:rPr>
          <w:rFonts w:hint="eastAsia"/>
          <w:rtl/>
        </w:rPr>
        <w:t>يعني</w:t>
      </w:r>
      <w:r w:rsidRPr="001659DF">
        <w:rPr>
          <w:rtl/>
        </w:rPr>
        <w:t xml:space="preserve"> </w:t>
      </w:r>
      <w:r w:rsidRPr="001659DF">
        <w:rPr>
          <w:rFonts w:hint="eastAsia"/>
          <w:rtl/>
        </w:rPr>
        <w:t>صدقنا</w:t>
      </w:r>
      <w:r w:rsidRPr="001659DF">
        <w:rPr>
          <w:rtl/>
        </w:rPr>
        <w:t xml:space="preserve"> </w:t>
      </w:r>
      <w:r w:rsidRPr="001659DF">
        <w:rPr>
          <w:rFonts w:hint="eastAsia"/>
          <w:rtl/>
        </w:rPr>
        <w:t>بمحمّد</w:t>
      </w:r>
      <w:r w:rsidRPr="001659DF">
        <w:rPr>
          <w:rtl/>
        </w:rPr>
        <w:t xml:space="preserve"> </w:t>
      </w:r>
      <w:r w:rsidRPr="001659DF">
        <w:rPr>
          <w:rFonts w:hint="eastAsia"/>
          <w:rtl/>
        </w:rPr>
        <w:t>وال</w:t>
      </w:r>
      <w:r>
        <w:rPr>
          <w:rFonts w:hint="eastAsia"/>
          <w:rtl/>
        </w:rPr>
        <w:t>قرآن</w:t>
      </w:r>
      <w:r>
        <w:rPr>
          <w:rtl/>
        </w:rPr>
        <w:t xml:space="preserve">، </w:t>
      </w:r>
      <w:r>
        <w:rPr>
          <w:rStyle w:val="libAlaemChar"/>
          <w:rFonts w:hint="cs"/>
          <w:rtl/>
        </w:rPr>
        <w:t>(</w:t>
      </w:r>
      <w:r w:rsidRPr="001659DF">
        <w:rPr>
          <w:rStyle w:val="libAieChar"/>
          <w:rtl/>
        </w:rPr>
        <w:t>وَإِذَا خَلَوْا إِلَىٰ شَيَاطِينِهِمْ</w:t>
      </w:r>
      <w:r w:rsidRPr="00002E7B">
        <w:rPr>
          <w:rStyle w:val="libAlaemChar"/>
          <w:rFonts w:hint="cs"/>
          <w:rtl/>
        </w:rPr>
        <w:t>)</w:t>
      </w:r>
      <w:r w:rsidRPr="001659DF">
        <w:rPr>
          <w:rtl/>
        </w:rPr>
        <w:t xml:space="preserve"> </w:t>
      </w:r>
      <w:r w:rsidRPr="001659DF">
        <w:rPr>
          <w:rFonts w:hint="eastAsia"/>
          <w:rtl/>
        </w:rPr>
        <w:t>من</w:t>
      </w:r>
      <w:r w:rsidRPr="001659DF">
        <w:rPr>
          <w:rtl/>
        </w:rPr>
        <w:t xml:space="preserve"> </w:t>
      </w:r>
      <w:r w:rsidRPr="001659DF">
        <w:rPr>
          <w:rFonts w:hint="eastAsia"/>
          <w:rtl/>
        </w:rPr>
        <w:t>المنافقين</w:t>
      </w:r>
      <w:r>
        <w:rPr>
          <w:rtl/>
        </w:rPr>
        <w:t xml:space="preserve"> </w:t>
      </w:r>
      <w:r>
        <w:rPr>
          <w:rStyle w:val="libAlaemChar"/>
          <w:rFonts w:hint="cs"/>
          <w:rtl/>
        </w:rPr>
        <w:t>(</w:t>
      </w:r>
      <w:r w:rsidRPr="001659DF">
        <w:rPr>
          <w:rStyle w:val="libAieChar"/>
          <w:rtl/>
        </w:rPr>
        <w:t>قَالُوا إِنَّا مَعَكُمْ</w:t>
      </w:r>
      <w:r w:rsidRPr="00002E7B">
        <w:rPr>
          <w:rStyle w:val="libAlaemChar"/>
          <w:rFonts w:hint="cs"/>
          <w:rtl/>
        </w:rPr>
        <w:t>)</w:t>
      </w:r>
      <w:r w:rsidRPr="001659DF">
        <w:rPr>
          <w:rtl/>
        </w:rPr>
        <w:t xml:space="preserve"> </w:t>
      </w:r>
      <w:r w:rsidRPr="001659DF">
        <w:rPr>
          <w:rFonts w:hint="eastAsia"/>
          <w:rtl/>
        </w:rPr>
        <w:t>في</w:t>
      </w:r>
      <w:r w:rsidRPr="001659DF">
        <w:rPr>
          <w:rtl/>
        </w:rPr>
        <w:t xml:space="preserve"> </w:t>
      </w:r>
      <w:r w:rsidRPr="001659DF">
        <w:rPr>
          <w:rFonts w:hint="eastAsia"/>
          <w:rtl/>
        </w:rPr>
        <w:t>الكفر</w:t>
      </w:r>
      <w:r w:rsidRPr="001659DF">
        <w:rPr>
          <w:rtl/>
        </w:rPr>
        <w:t xml:space="preserve"> </w:t>
      </w:r>
      <w:r w:rsidRPr="001659DF">
        <w:rPr>
          <w:rFonts w:hint="eastAsia"/>
          <w:rtl/>
        </w:rPr>
        <w:t>والشرك</w:t>
      </w:r>
      <w:r>
        <w:rPr>
          <w:rtl/>
        </w:rPr>
        <w:t xml:space="preserve"> </w:t>
      </w:r>
      <w:r>
        <w:rPr>
          <w:rStyle w:val="libAlaemChar"/>
          <w:rFonts w:hint="cs"/>
          <w:rtl/>
        </w:rPr>
        <w:t>(</w:t>
      </w:r>
      <w:r w:rsidRPr="001659DF">
        <w:rPr>
          <w:rStyle w:val="libAieChar"/>
          <w:rtl/>
        </w:rPr>
        <w:t>إِنَّمَا نَحْنُ مُسْتَهْزِئُونَ</w:t>
      </w:r>
      <w:r w:rsidRPr="00002E7B">
        <w:rPr>
          <w:rStyle w:val="libAlaemChar"/>
          <w:rFonts w:hint="cs"/>
          <w:rtl/>
        </w:rPr>
        <w:t>)</w:t>
      </w:r>
      <w:r w:rsidRPr="00FA2266">
        <w:rPr>
          <w:rtl/>
        </w:rPr>
        <w:t xml:space="preserve"> </w:t>
      </w:r>
      <w:r w:rsidRPr="00FA2266">
        <w:rPr>
          <w:rFonts w:hint="eastAsia"/>
          <w:rtl/>
        </w:rPr>
        <w:t>ب</w:t>
      </w:r>
      <w:r>
        <w:rPr>
          <w:rFonts w:hint="eastAsia"/>
          <w:rtl/>
        </w:rPr>
        <w:t>عليّ بن أبي طالب</w:t>
      </w:r>
      <w:r w:rsidRPr="00FA2266">
        <w:rPr>
          <w:rtl/>
        </w:rPr>
        <w:t xml:space="preserve"> </w:t>
      </w:r>
      <w:r w:rsidRPr="00FA2266">
        <w:rPr>
          <w:rFonts w:hint="eastAsia"/>
          <w:rtl/>
        </w:rPr>
        <w:t>وأصحابه</w:t>
      </w:r>
      <w:r>
        <w:rPr>
          <w:rtl/>
        </w:rPr>
        <w:t xml:space="preserve">، </w:t>
      </w:r>
      <w:r w:rsidRPr="00FA2266">
        <w:rPr>
          <w:rFonts w:hint="eastAsia"/>
          <w:rtl/>
        </w:rPr>
        <w:t>يقول</w:t>
      </w:r>
      <w:r w:rsidRPr="00FA2266">
        <w:rPr>
          <w:rtl/>
        </w:rPr>
        <w:t xml:space="preserve"> </w:t>
      </w:r>
      <w:r w:rsidRPr="00FA2266">
        <w:rPr>
          <w:rFonts w:hint="eastAsia"/>
          <w:rtl/>
        </w:rPr>
        <w:t>الله</w:t>
      </w:r>
      <w:r w:rsidRPr="00FA2266">
        <w:rPr>
          <w:rtl/>
        </w:rPr>
        <w:t xml:space="preserve"> </w:t>
      </w:r>
      <w:r w:rsidRPr="00FA2266">
        <w:rPr>
          <w:rFonts w:hint="eastAsia"/>
          <w:rtl/>
        </w:rPr>
        <w:t>تعالى</w:t>
      </w:r>
      <w:r>
        <w:rPr>
          <w:rtl/>
        </w:rPr>
        <w:t xml:space="preserve"> (</w:t>
      </w:r>
      <w:r w:rsidRPr="00FA2266">
        <w:rPr>
          <w:rFonts w:hint="eastAsia"/>
          <w:rtl/>
        </w:rPr>
        <w:t>تبكيتا</w:t>
      </w:r>
      <w:r w:rsidRPr="00FA2266">
        <w:rPr>
          <w:rtl/>
        </w:rPr>
        <w:t xml:space="preserve"> </w:t>
      </w:r>
      <w:r w:rsidRPr="00FA2266">
        <w:rPr>
          <w:rFonts w:hint="eastAsia"/>
          <w:rtl/>
        </w:rPr>
        <w:t>لهم</w:t>
      </w:r>
      <w:r>
        <w:rPr>
          <w:rtl/>
        </w:rPr>
        <w:t>)</w:t>
      </w:r>
      <w:r w:rsidR="00C0244F">
        <w:rPr>
          <w:rtl/>
        </w:rPr>
        <w:t xml:space="preserve">: </w:t>
      </w:r>
      <w:r w:rsidRPr="00682826">
        <w:rPr>
          <w:rStyle w:val="libAlaemChar"/>
          <w:rtl/>
        </w:rPr>
        <w:t>(</w:t>
      </w:r>
      <w:r w:rsidR="00682826" w:rsidRPr="00682826">
        <w:rPr>
          <w:rStyle w:val="libAieChar"/>
          <w:rtl/>
        </w:rPr>
        <w:t>اللَّـهُ يَسْتَهْزِئُ بِهِمْ</w:t>
      </w:r>
      <w:r w:rsidRPr="00682826">
        <w:rPr>
          <w:rStyle w:val="libAlaemChar"/>
          <w:rtl/>
        </w:rPr>
        <w:t>)</w:t>
      </w:r>
      <w:r w:rsidRPr="00FA2266">
        <w:rPr>
          <w:rtl/>
        </w:rPr>
        <w:t xml:space="preserve"> </w:t>
      </w:r>
      <w:r w:rsidRPr="00FA2266">
        <w:rPr>
          <w:rFonts w:hint="eastAsia"/>
          <w:rtl/>
        </w:rPr>
        <w:t>يعني</w:t>
      </w:r>
      <w:r w:rsidRPr="00FA2266">
        <w:rPr>
          <w:rtl/>
        </w:rPr>
        <w:t xml:space="preserve"> </w:t>
      </w:r>
      <w:r w:rsidRPr="00FA2266">
        <w:rPr>
          <w:rFonts w:hint="eastAsia"/>
          <w:rtl/>
        </w:rPr>
        <w:t>يجازيهم</w:t>
      </w:r>
      <w:r w:rsidRPr="00FA2266">
        <w:rPr>
          <w:rtl/>
        </w:rPr>
        <w:t xml:space="preserve"> </w:t>
      </w:r>
      <w:r w:rsidRPr="00FA2266">
        <w:rPr>
          <w:rFonts w:hint="eastAsia"/>
          <w:rtl/>
        </w:rPr>
        <w:t>في</w:t>
      </w:r>
      <w:r w:rsidRPr="00FA2266">
        <w:rPr>
          <w:rtl/>
        </w:rPr>
        <w:t xml:space="preserve"> </w:t>
      </w:r>
      <w:r w:rsidRPr="00FA2266">
        <w:rPr>
          <w:rFonts w:hint="eastAsia"/>
          <w:rtl/>
        </w:rPr>
        <w:t>الآخرة</w:t>
      </w:r>
      <w:r w:rsidRPr="00FA2266">
        <w:rPr>
          <w:rtl/>
        </w:rPr>
        <w:t xml:space="preserve"> </w:t>
      </w:r>
      <w:r w:rsidRPr="00FA2266">
        <w:rPr>
          <w:rFonts w:hint="eastAsia"/>
          <w:rtl/>
        </w:rPr>
        <w:t>جزاء</w:t>
      </w:r>
      <w:r w:rsidRPr="00FA2266">
        <w:rPr>
          <w:rtl/>
        </w:rPr>
        <w:t xml:space="preserve"> </w:t>
      </w:r>
      <w:r w:rsidRPr="00FA2266">
        <w:rPr>
          <w:rFonts w:hint="eastAsia"/>
          <w:rtl/>
        </w:rPr>
        <w:t>استهزائهم</w:t>
      </w:r>
      <w:r w:rsidRPr="00FA2266">
        <w:rPr>
          <w:rtl/>
        </w:rPr>
        <w:t xml:space="preserve"> </w:t>
      </w:r>
      <w:r w:rsidRPr="00FA2266">
        <w:rPr>
          <w:rFonts w:hint="eastAsia"/>
          <w:rtl/>
        </w:rPr>
        <w:t>بعلي</w:t>
      </w:r>
      <w:r>
        <w:rPr>
          <w:rFonts w:hint="cs"/>
          <w:rtl/>
        </w:rPr>
        <w:t>ّ</w:t>
      </w:r>
      <w:r w:rsidRPr="00FA2266">
        <w:rPr>
          <w:rtl/>
        </w:rPr>
        <w:t xml:space="preserve"> </w:t>
      </w:r>
      <w:r w:rsidRPr="00FA2266">
        <w:rPr>
          <w:rFonts w:hint="eastAsia"/>
          <w:rtl/>
        </w:rPr>
        <w:t>وأصحابه</w:t>
      </w:r>
      <w:r w:rsidRPr="00FA2266">
        <w:rPr>
          <w:rtl/>
        </w:rPr>
        <w:t xml:space="preserve"> </w:t>
      </w:r>
      <w:r w:rsidRPr="00C17632">
        <w:rPr>
          <w:rStyle w:val="libAlaemChar"/>
          <w:rFonts w:hint="eastAsia"/>
          <w:rtl/>
        </w:rPr>
        <w:t>رضي‌الله‌عنهم</w:t>
      </w:r>
      <w:r>
        <w:rPr>
          <w:rtl/>
        </w:rPr>
        <w:t xml:space="preserve">. </w:t>
      </w:r>
    </w:p>
    <w:p w:rsidR="001A6AE0" w:rsidRDefault="001A6AE0" w:rsidP="001A6AE0">
      <w:pPr>
        <w:pStyle w:val="libNormal"/>
        <w:rPr>
          <w:rtl/>
        </w:rPr>
      </w:pPr>
      <w:r w:rsidRPr="00FA2266">
        <w:rPr>
          <w:rFonts w:hint="eastAsia"/>
          <w:rtl/>
        </w:rPr>
        <w:t>و</w:t>
      </w:r>
      <w:r>
        <w:rPr>
          <w:rFonts w:hint="cs"/>
          <w:rtl/>
        </w:rPr>
        <w:t>إ</w:t>
      </w:r>
      <w:r w:rsidRPr="00FA2266">
        <w:rPr>
          <w:rFonts w:hint="eastAsia"/>
          <w:rtl/>
        </w:rPr>
        <w:t>ن</w:t>
      </w:r>
      <w:r>
        <w:rPr>
          <w:rFonts w:hint="cs"/>
          <w:rtl/>
        </w:rPr>
        <w:t>ّ</w:t>
      </w:r>
      <w:r w:rsidRPr="00FA2266">
        <w:rPr>
          <w:rtl/>
        </w:rPr>
        <w:t xml:space="preserve"> </w:t>
      </w:r>
      <w:r w:rsidRPr="00FA2266">
        <w:rPr>
          <w:rFonts w:hint="eastAsia"/>
          <w:rtl/>
        </w:rPr>
        <w:t>الحديث</w:t>
      </w:r>
      <w:r w:rsidRPr="00FA2266">
        <w:rPr>
          <w:rtl/>
        </w:rPr>
        <w:t xml:space="preserve"> </w:t>
      </w:r>
      <w:r w:rsidRPr="00FA2266">
        <w:rPr>
          <w:rFonts w:hint="eastAsia"/>
          <w:rtl/>
        </w:rPr>
        <w:t>هذا</w:t>
      </w:r>
      <w:r w:rsidRPr="00FA2266">
        <w:rPr>
          <w:rtl/>
        </w:rPr>
        <w:t xml:space="preserve"> </w:t>
      </w:r>
      <w:r w:rsidRPr="00FA2266">
        <w:rPr>
          <w:rFonts w:hint="eastAsia"/>
          <w:rtl/>
        </w:rPr>
        <w:t>قد</w:t>
      </w:r>
      <w:r w:rsidRPr="00FA2266">
        <w:rPr>
          <w:rtl/>
        </w:rPr>
        <w:t xml:space="preserve"> </w:t>
      </w:r>
      <w:r w:rsidRPr="00FA2266">
        <w:rPr>
          <w:rFonts w:hint="eastAsia"/>
          <w:rtl/>
        </w:rPr>
        <w:t>ذكره</w:t>
      </w:r>
      <w:r w:rsidRPr="00FA2266">
        <w:rPr>
          <w:rtl/>
        </w:rPr>
        <w:t xml:space="preserve"> </w:t>
      </w:r>
      <w:r w:rsidRPr="00FA2266">
        <w:rPr>
          <w:rFonts w:hint="eastAsia"/>
          <w:rtl/>
        </w:rPr>
        <w:t>باختصار</w:t>
      </w:r>
      <w:r w:rsidRPr="00FA2266">
        <w:rPr>
          <w:rtl/>
        </w:rPr>
        <w:t xml:space="preserve"> </w:t>
      </w:r>
      <w:r w:rsidRPr="00FA2266">
        <w:rPr>
          <w:rFonts w:hint="eastAsia"/>
          <w:rtl/>
        </w:rPr>
        <w:t>ومرسلا</w:t>
      </w:r>
      <w:r w:rsidRPr="00FA2266">
        <w:rPr>
          <w:rtl/>
        </w:rPr>
        <w:t xml:space="preserve"> </w:t>
      </w:r>
      <w:r w:rsidR="00CC26F2">
        <w:rPr>
          <w:rFonts w:hint="eastAsia"/>
          <w:rtl/>
        </w:rPr>
        <w:t>الموفّق</w:t>
      </w:r>
      <w:r w:rsidRPr="00FA2266">
        <w:rPr>
          <w:rtl/>
        </w:rPr>
        <w:t xml:space="preserve"> </w:t>
      </w:r>
      <w:r w:rsidRPr="00FA2266">
        <w:rPr>
          <w:rFonts w:hint="eastAsia"/>
          <w:rtl/>
        </w:rPr>
        <w:t>بن</w:t>
      </w:r>
      <w:r>
        <w:rPr>
          <w:rtl/>
        </w:rPr>
        <w:t xml:space="preserve"> أحمد </w:t>
      </w:r>
      <w:r w:rsidRPr="00FA2266">
        <w:rPr>
          <w:rFonts w:hint="eastAsia"/>
          <w:rtl/>
        </w:rPr>
        <w:t>الخوارزمي</w:t>
      </w:r>
      <w:r w:rsidRPr="00FA2266">
        <w:rPr>
          <w:rtl/>
        </w:rPr>
        <w:t xml:space="preserve"> </w:t>
      </w:r>
      <w:r w:rsidRPr="00FA2266">
        <w:rPr>
          <w:rFonts w:hint="eastAsia"/>
          <w:rtl/>
        </w:rPr>
        <w:t>في</w:t>
      </w:r>
      <w:r w:rsidRPr="00FA2266">
        <w:rPr>
          <w:rtl/>
        </w:rPr>
        <w:t xml:space="preserve"> </w:t>
      </w:r>
      <w:r w:rsidRPr="00FA2266">
        <w:rPr>
          <w:rFonts w:hint="eastAsia"/>
          <w:rtl/>
        </w:rPr>
        <w:t>أواخر</w:t>
      </w:r>
      <w:r w:rsidRPr="00FA2266">
        <w:rPr>
          <w:rtl/>
        </w:rPr>
        <w:t xml:space="preserve"> </w:t>
      </w:r>
      <w:r w:rsidRPr="00FA2266">
        <w:rPr>
          <w:rFonts w:hint="eastAsia"/>
          <w:rtl/>
        </w:rPr>
        <w:t>الفصل</w:t>
      </w:r>
      <w:r>
        <w:rPr>
          <w:rtl/>
        </w:rPr>
        <w:t xml:space="preserve"> </w:t>
      </w:r>
      <w:r w:rsidRPr="00FA2266">
        <w:rPr>
          <w:rtl/>
        </w:rPr>
        <w:t>17</w:t>
      </w:r>
      <w:r>
        <w:rPr>
          <w:rtl/>
        </w:rPr>
        <w:t xml:space="preserve"> </w:t>
      </w:r>
      <w:r w:rsidRPr="00FA2266">
        <w:rPr>
          <w:rFonts w:hint="eastAsia"/>
          <w:rtl/>
        </w:rPr>
        <w:t>من</w:t>
      </w:r>
      <w:r w:rsidRPr="00FA2266">
        <w:rPr>
          <w:rtl/>
        </w:rPr>
        <w:t xml:space="preserve"> </w:t>
      </w:r>
      <w:r w:rsidRPr="00FA2266">
        <w:rPr>
          <w:rFonts w:hint="eastAsia"/>
          <w:rtl/>
        </w:rPr>
        <w:t>مناقب</w:t>
      </w:r>
      <w:r w:rsidRPr="00FA2266">
        <w:rPr>
          <w:rtl/>
        </w:rPr>
        <w:t xml:space="preserve"> </w:t>
      </w:r>
      <w:r w:rsidRPr="00FA2266">
        <w:rPr>
          <w:rFonts w:hint="eastAsia"/>
          <w:rtl/>
        </w:rPr>
        <w:t>الإمام</w:t>
      </w:r>
      <w:r w:rsidRPr="00FA2266">
        <w:rPr>
          <w:rtl/>
        </w:rPr>
        <w:t xml:space="preserve"> </w:t>
      </w:r>
      <w:r w:rsidRPr="00FA2266">
        <w:rPr>
          <w:rFonts w:hint="eastAsia"/>
          <w:rtl/>
        </w:rPr>
        <w:t>أمير</w:t>
      </w:r>
      <w:r w:rsidRPr="00FA2266">
        <w:rPr>
          <w:rtl/>
        </w:rPr>
        <w:t xml:space="preserve"> </w:t>
      </w:r>
      <w:r w:rsidRPr="00FA2266">
        <w:rPr>
          <w:rFonts w:hint="eastAsia"/>
          <w:rtl/>
        </w:rPr>
        <w:t>المؤمنين</w:t>
      </w:r>
      <w:r>
        <w:rPr>
          <w:rtl/>
        </w:rPr>
        <w:t xml:space="preserve"> </w:t>
      </w:r>
      <w:r w:rsidRPr="006C582E">
        <w:rPr>
          <w:rStyle w:val="libAlaemChar"/>
          <w:rtl/>
        </w:rPr>
        <w:t>عليه‌السلام</w:t>
      </w:r>
      <w:r w:rsidR="00C0244F">
        <w:rPr>
          <w:rFonts w:hint="cs"/>
          <w:rtl/>
        </w:rPr>
        <w:t xml:space="preserve">: </w:t>
      </w:r>
      <w:r w:rsidRPr="00FA2266">
        <w:rPr>
          <w:rFonts w:hint="eastAsia"/>
          <w:rtl/>
        </w:rPr>
        <w:t>ص</w:t>
      </w:r>
      <w:r>
        <w:rPr>
          <w:rFonts w:hint="cs"/>
          <w:rtl/>
        </w:rPr>
        <w:t xml:space="preserve"> </w:t>
      </w:r>
      <w:r w:rsidRPr="00FA2266">
        <w:rPr>
          <w:rtl/>
        </w:rPr>
        <w:t>196</w:t>
      </w:r>
      <w:r>
        <w:rPr>
          <w:rFonts w:hint="cs"/>
          <w:rtl/>
        </w:rPr>
        <w:t xml:space="preserve">، </w:t>
      </w:r>
      <w:r w:rsidRPr="00FA2266">
        <w:rPr>
          <w:rFonts w:hint="eastAsia"/>
          <w:rtl/>
        </w:rPr>
        <w:t>ط</w:t>
      </w:r>
      <w:r w:rsidRPr="00FA2266">
        <w:rPr>
          <w:rtl/>
        </w:rPr>
        <w:t xml:space="preserve"> </w:t>
      </w:r>
      <w:r w:rsidRPr="00FA2266">
        <w:rPr>
          <w:rFonts w:hint="eastAsia"/>
          <w:rtl/>
        </w:rPr>
        <w:t>طبعة</w:t>
      </w:r>
      <w:r w:rsidRPr="00FA2266">
        <w:rPr>
          <w:rtl/>
        </w:rPr>
        <w:t xml:space="preserve"> </w:t>
      </w:r>
      <w:r w:rsidRPr="00FA2266">
        <w:rPr>
          <w:rFonts w:hint="eastAsia"/>
          <w:rtl/>
        </w:rPr>
        <w:t>الغري</w:t>
      </w:r>
      <w:r>
        <w:rPr>
          <w:rtl/>
        </w:rPr>
        <w:t xml:space="preserve">. </w:t>
      </w:r>
    </w:p>
    <w:p w:rsidR="001A6AE0" w:rsidRPr="00FA2266" w:rsidRDefault="001A6AE0" w:rsidP="001A6AE0">
      <w:pPr>
        <w:pStyle w:val="libNormal"/>
        <w:rPr>
          <w:rtl/>
        </w:rPr>
      </w:pPr>
      <w:r w:rsidRPr="00FA2266">
        <w:rPr>
          <w:rFonts w:hint="eastAsia"/>
          <w:rtl/>
        </w:rPr>
        <w:t>وكذلك</w:t>
      </w:r>
      <w:r w:rsidRPr="00FA2266">
        <w:rPr>
          <w:rtl/>
        </w:rPr>
        <w:t xml:space="preserve"> </w:t>
      </w:r>
      <w:r w:rsidRPr="00FA2266">
        <w:rPr>
          <w:rFonts w:hint="eastAsia"/>
          <w:rtl/>
        </w:rPr>
        <w:t>رواه</w:t>
      </w:r>
      <w:r w:rsidRPr="00FA2266">
        <w:rPr>
          <w:rtl/>
        </w:rPr>
        <w:t xml:space="preserve"> </w:t>
      </w:r>
      <w:r w:rsidRPr="00FA2266">
        <w:rPr>
          <w:rFonts w:hint="eastAsia"/>
          <w:rtl/>
        </w:rPr>
        <w:t>الاربلي</w:t>
      </w:r>
      <w:r w:rsidRPr="00FA2266">
        <w:rPr>
          <w:rtl/>
        </w:rPr>
        <w:t xml:space="preserve"> </w:t>
      </w:r>
      <w:r w:rsidRPr="00FA2266">
        <w:rPr>
          <w:rFonts w:hint="eastAsia"/>
          <w:rtl/>
        </w:rPr>
        <w:t>مرسلا</w:t>
      </w:r>
      <w:r w:rsidRPr="00FA2266">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صالح</w:t>
      </w:r>
      <w:r w:rsidRPr="00FA2266">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sidRPr="00FA2266">
        <w:rPr>
          <w:rtl/>
        </w:rPr>
        <w:t xml:space="preserve"> </w:t>
      </w:r>
      <w:r w:rsidRPr="00FA2266">
        <w:rPr>
          <w:rFonts w:hint="eastAsia"/>
          <w:rtl/>
        </w:rPr>
        <w:t>كما</w:t>
      </w:r>
      <w:r w:rsidRPr="00FA2266">
        <w:rPr>
          <w:rtl/>
        </w:rPr>
        <w:t xml:space="preserve"> </w:t>
      </w:r>
      <w:r w:rsidRPr="00FA2266">
        <w:rPr>
          <w:rFonts w:hint="eastAsia"/>
          <w:rtl/>
        </w:rPr>
        <w:t>في</w:t>
      </w:r>
      <w:r w:rsidRPr="00FA2266">
        <w:rPr>
          <w:rtl/>
        </w:rPr>
        <w:t xml:space="preserve"> </w:t>
      </w:r>
      <w:r w:rsidRPr="00FA2266">
        <w:rPr>
          <w:rFonts w:hint="eastAsia"/>
          <w:rtl/>
        </w:rPr>
        <w:t>أواسط</w:t>
      </w:r>
      <w:r w:rsidRPr="00FA2266">
        <w:rPr>
          <w:rtl/>
        </w:rPr>
        <w:t xml:space="preserve"> </w:t>
      </w:r>
      <w:r w:rsidRPr="00FA2266">
        <w:rPr>
          <w:rFonts w:hint="eastAsia"/>
          <w:rtl/>
        </w:rPr>
        <w:t>عنوان</w:t>
      </w:r>
      <w:r w:rsidR="00C0244F">
        <w:rPr>
          <w:rtl/>
        </w:rPr>
        <w:t xml:space="preserve">: </w:t>
      </w:r>
      <w:r>
        <w:rPr>
          <w:rtl/>
        </w:rPr>
        <w:t>(</w:t>
      </w:r>
      <w:r w:rsidRPr="00FA2266">
        <w:rPr>
          <w:rFonts w:hint="eastAsia"/>
          <w:rtl/>
        </w:rPr>
        <w:t>مانزل</w:t>
      </w:r>
      <w:r w:rsidRPr="00FA2266">
        <w:rPr>
          <w:rtl/>
        </w:rPr>
        <w:t xml:space="preserve"> </w:t>
      </w:r>
      <w:r w:rsidRPr="00FA2266">
        <w:rPr>
          <w:rFonts w:hint="eastAsia"/>
          <w:rtl/>
        </w:rPr>
        <w:t>من</w:t>
      </w:r>
      <w:r>
        <w:rPr>
          <w:rtl/>
        </w:rPr>
        <w:t xml:space="preserve"> القرآن </w:t>
      </w:r>
      <w:r w:rsidRPr="00FA2266">
        <w:rPr>
          <w:rFonts w:hint="cs"/>
          <w:rtl/>
        </w:rPr>
        <w:t>في</w:t>
      </w:r>
      <w:r w:rsidRPr="00FA2266">
        <w:rPr>
          <w:rtl/>
        </w:rPr>
        <w:t xml:space="preserve"> </w:t>
      </w:r>
      <w:r w:rsidRPr="00FA2266">
        <w:rPr>
          <w:rFonts w:hint="eastAsia"/>
          <w:rtl/>
        </w:rPr>
        <w:t>علي</w:t>
      </w:r>
      <w:r>
        <w:rPr>
          <w:rFonts w:hint="cs"/>
          <w:rtl/>
        </w:rPr>
        <w:t>ّ</w:t>
      </w:r>
      <w:r w:rsidRPr="00FA2266">
        <w:rPr>
          <w:rtl/>
        </w:rPr>
        <w:t xml:space="preserve">) </w:t>
      </w:r>
      <w:r w:rsidRPr="00FA2266">
        <w:rPr>
          <w:rFonts w:hint="eastAsia"/>
          <w:rtl/>
        </w:rPr>
        <w:t>من</w:t>
      </w:r>
      <w:r w:rsidRPr="00FA2266">
        <w:rPr>
          <w:rtl/>
        </w:rPr>
        <w:t xml:space="preserve"> </w:t>
      </w:r>
      <w:r w:rsidRPr="00FA2266">
        <w:rPr>
          <w:rFonts w:hint="eastAsia"/>
          <w:rtl/>
        </w:rPr>
        <w:t>كتاب</w:t>
      </w:r>
      <w:r w:rsidRPr="00FA2266">
        <w:rPr>
          <w:rtl/>
        </w:rPr>
        <w:t xml:space="preserve"> </w:t>
      </w:r>
      <w:r w:rsidRPr="00FA2266">
        <w:rPr>
          <w:rFonts w:hint="eastAsia"/>
          <w:rtl/>
        </w:rPr>
        <w:t>كشف</w:t>
      </w:r>
      <w:r w:rsidRPr="00FA2266">
        <w:rPr>
          <w:rtl/>
        </w:rPr>
        <w:t xml:space="preserve"> </w:t>
      </w:r>
      <w:r w:rsidRPr="00FA2266">
        <w:rPr>
          <w:rFonts w:hint="eastAsia"/>
          <w:rtl/>
        </w:rPr>
        <w:t>الغم</w:t>
      </w:r>
      <w:r>
        <w:rPr>
          <w:rFonts w:hint="cs"/>
          <w:rtl/>
        </w:rPr>
        <w:t>ّ</w:t>
      </w:r>
      <w:r w:rsidRPr="00FA2266">
        <w:rPr>
          <w:rFonts w:hint="eastAsia"/>
          <w:rtl/>
        </w:rPr>
        <w:t>ة</w:t>
      </w:r>
      <w:r>
        <w:rPr>
          <w:rtl/>
        </w:rPr>
        <w:t xml:space="preserve"> </w:t>
      </w:r>
      <w:r w:rsidRPr="00B45BDA">
        <w:rPr>
          <w:rStyle w:val="libFootnotenumChar"/>
          <w:rFonts w:hint="cs"/>
          <w:rtl/>
        </w:rPr>
        <w:t>(2)</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eastAsia"/>
          <w:rtl/>
        </w:rPr>
        <w:t>شواهد</w:t>
      </w:r>
      <w:r w:rsidRPr="00FA2266">
        <w:rPr>
          <w:rtl/>
        </w:rPr>
        <w:t xml:space="preserve"> </w:t>
      </w:r>
      <w:r w:rsidRPr="00FA2266">
        <w:rPr>
          <w:rFonts w:hint="eastAsia"/>
          <w:rtl/>
        </w:rPr>
        <w:t>التنزيل</w:t>
      </w:r>
      <w:r w:rsidR="00C0244F">
        <w:rPr>
          <w:rFonts w:hint="cs"/>
          <w:rtl/>
        </w:rPr>
        <w:t xml:space="preserve">: </w:t>
      </w:r>
      <w:r>
        <w:rPr>
          <w:rtl/>
        </w:rPr>
        <w:t xml:space="preserve">ج </w:t>
      </w:r>
      <w:r w:rsidR="00544EC9">
        <w:rPr>
          <w:rtl/>
        </w:rPr>
        <w:t>1</w:t>
      </w:r>
      <w:r w:rsidR="00544EC9">
        <w:rPr>
          <w:rFonts w:hint="eastAsia"/>
          <w:rtl/>
        </w:rPr>
        <w:t xml:space="preserve"> ص</w:t>
      </w:r>
      <w:r>
        <w:rPr>
          <w:rtl/>
        </w:rPr>
        <w:t xml:space="preserve"> </w:t>
      </w:r>
      <w:r w:rsidRPr="00FA2266">
        <w:rPr>
          <w:rtl/>
        </w:rPr>
        <w:t>111</w:t>
      </w:r>
      <w:r>
        <w:rPr>
          <w:rtl/>
        </w:rPr>
        <w:t xml:space="preserve"> </w:t>
      </w:r>
      <w:r w:rsidRPr="00FA2266">
        <w:rPr>
          <w:rFonts w:hint="eastAsia"/>
          <w:rtl/>
        </w:rPr>
        <w:t>في</w:t>
      </w:r>
      <w:r w:rsidRPr="00FA2266">
        <w:rPr>
          <w:rtl/>
        </w:rPr>
        <w:t xml:space="preserve"> </w:t>
      </w:r>
      <w:r w:rsidRPr="00FA2266">
        <w:rPr>
          <w:rFonts w:hint="eastAsia"/>
          <w:rtl/>
        </w:rPr>
        <w:t>الحديث</w:t>
      </w:r>
      <w:r w:rsidRPr="00FA2266">
        <w:rPr>
          <w:rtl/>
        </w:rPr>
        <w:t xml:space="preserve"> </w:t>
      </w:r>
      <w:r w:rsidRPr="00FA2266">
        <w:rPr>
          <w:rFonts w:hint="eastAsia"/>
          <w:rtl/>
        </w:rPr>
        <w:t>المرقم</w:t>
      </w:r>
      <w:r>
        <w:rPr>
          <w:rtl/>
        </w:rPr>
        <w:t xml:space="preserve"> </w:t>
      </w:r>
      <w:r w:rsidRPr="00FA2266">
        <w:rPr>
          <w:rtl/>
        </w:rPr>
        <w:t>113</w:t>
      </w:r>
      <w:r>
        <w:rPr>
          <w:rFonts w:hint="cs"/>
          <w:rtl/>
        </w:rPr>
        <w:t>.</w:t>
      </w:r>
    </w:p>
    <w:p w:rsidR="001A6AE0" w:rsidRPr="00B45BDA" w:rsidRDefault="001A6AE0" w:rsidP="001A6AE0">
      <w:pPr>
        <w:pStyle w:val="libFootnote0"/>
        <w:rPr>
          <w:rtl/>
        </w:rPr>
      </w:pPr>
      <w:r>
        <w:rPr>
          <w:rFonts w:hint="cs"/>
          <w:rtl/>
        </w:rPr>
        <w:t xml:space="preserve">(2) </w:t>
      </w:r>
      <w:r w:rsidRPr="00FA2266">
        <w:rPr>
          <w:rFonts w:hint="eastAsia"/>
          <w:rtl/>
        </w:rPr>
        <w:t>كشف</w:t>
      </w:r>
      <w:r w:rsidRPr="00FA2266">
        <w:rPr>
          <w:rtl/>
        </w:rPr>
        <w:t xml:space="preserve"> </w:t>
      </w:r>
      <w:r w:rsidRPr="00FA2266">
        <w:rPr>
          <w:rFonts w:hint="eastAsia"/>
          <w:rtl/>
        </w:rPr>
        <w:t>الغم</w:t>
      </w:r>
      <w:r>
        <w:rPr>
          <w:rFonts w:hint="cs"/>
          <w:rtl/>
        </w:rPr>
        <w:t>ّ</w:t>
      </w:r>
      <w:r w:rsidRPr="00FA2266">
        <w:rPr>
          <w:rFonts w:hint="eastAsia"/>
          <w:rtl/>
        </w:rPr>
        <w:t>ة</w:t>
      </w:r>
      <w:r w:rsidR="00C0244F">
        <w:rPr>
          <w:rFonts w:hint="cs"/>
          <w:rtl/>
        </w:rPr>
        <w:t xml:space="preserve">: </w:t>
      </w:r>
      <w:r>
        <w:rPr>
          <w:rtl/>
        </w:rPr>
        <w:t xml:space="preserve">ج </w:t>
      </w:r>
      <w:r w:rsidR="00544EC9">
        <w:rPr>
          <w:rtl/>
        </w:rPr>
        <w:t>1</w:t>
      </w:r>
      <w:r w:rsidR="00544EC9">
        <w:rPr>
          <w:rFonts w:hint="eastAsia"/>
          <w:rtl/>
        </w:rPr>
        <w:t xml:space="preserve"> ص</w:t>
      </w:r>
      <w:r>
        <w:rPr>
          <w:rtl/>
        </w:rPr>
        <w:t xml:space="preserve"> </w:t>
      </w:r>
      <w:r w:rsidRPr="00FA2266">
        <w:rPr>
          <w:rtl/>
        </w:rPr>
        <w:t>307</w:t>
      </w:r>
      <w:r>
        <w:rPr>
          <w:rFonts w:hint="cs"/>
          <w:rtl/>
        </w:rPr>
        <w:t xml:space="preserve"> </w:t>
      </w:r>
      <w:r w:rsidRPr="00FA2266">
        <w:rPr>
          <w:rFonts w:hint="eastAsia"/>
          <w:rtl/>
        </w:rPr>
        <w:t>طبعة</w:t>
      </w:r>
      <w:r w:rsidRPr="00FA2266">
        <w:rPr>
          <w:rtl/>
        </w:rPr>
        <w:t xml:space="preserve"> </w:t>
      </w:r>
      <w:r w:rsidRPr="00FA2266">
        <w:rPr>
          <w:rFonts w:hint="eastAsia"/>
          <w:rtl/>
        </w:rPr>
        <w:t>بيروت</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eastAsia"/>
          <w:rtl/>
        </w:rPr>
        <w:lastRenderedPageBreak/>
        <w:t>وروى</w:t>
      </w:r>
      <w:r w:rsidRPr="00FA2266">
        <w:rPr>
          <w:rtl/>
        </w:rPr>
        <w:t xml:space="preserve"> </w:t>
      </w:r>
      <w:r w:rsidRPr="00FA2266">
        <w:rPr>
          <w:rFonts w:hint="eastAsia"/>
          <w:rtl/>
        </w:rPr>
        <w:t>الحافظ</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يوسف</w:t>
      </w:r>
      <w:r w:rsidRPr="00FA2266">
        <w:rPr>
          <w:rtl/>
        </w:rPr>
        <w:t xml:space="preserve"> </w:t>
      </w:r>
      <w:r w:rsidRPr="00FA2266">
        <w:rPr>
          <w:rFonts w:hint="eastAsia"/>
          <w:rtl/>
        </w:rPr>
        <w:t>الكنجي</w:t>
      </w:r>
      <w:r w:rsidRPr="00FA2266">
        <w:rPr>
          <w:rtl/>
        </w:rPr>
        <w:t xml:space="preserve"> </w:t>
      </w:r>
      <w:r w:rsidRPr="00FA2266">
        <w:rPr>
          <w:rFonts w:hint="eastAsia"/>
          <w:rtl/>
        </w:rPr>
        <w:t>الشافعي</w:t>
      </w:r>
      <w:r w:rsidRPr="00FA2266">
        <w:rPr>
          <w:rtl/>
        </w:rPr>
        <w:t xml:space="preserve"> </w:t>
      </w:r>
      <w:r w:rsidRPr="00FA2266">
        <w:rPr>
          <w:rFonts w:hint="eastAsia"/>
          <w:rtl/>
        </w:rPr>
        <w:t>من</w:t>
      </w:r>
      <w:r w:rsidRPr="00FA2266">
        <w:rPr>
          <w:rtl/>
        </w:rPr>
        <w:t xml:space="preserve"> </w:t>
      </w:r>
      <w:r w:rsidRPr="00FA2266">
        <w:rPr>
          <w:rFonts w:hint="eastAsia"/>
          <w:rtl/>
        </w:rPr>
        <w:t>كتاب</w:t>
      </w:r>
      <w:r>
        <w:rPr>
          <w:rtl/>
        </w:rPr>
        <w:t xml:space="preserve"> </w:t>
      </w:r>
      <w:r w:rsidRPr="00FA2266">
        <w:rPr>
          <w:rFonts w:hint="eastAsia"/>
          <w:rtl/>
        </w:rPr>
        <w:t>كفاية</w:t>
      </w:r>
      <w:r w:rsidRPr="00FA2266">
        <w:rPr>
          <w:rtl/>
        </w:rPr>
        <w:t xml:space="preserve"> </w:t>
      </w:r>
      <w:r w:rsidRPr="00FA2266">
        <w:rPr>
          <w:rFonts w:hint="eastAsia"/>
          <w:rtl/>
        </w:rPr>
        <w:t>الطالب</w:t>
      </w:r>
      <w:r w:rsidR="00C0244F">
        <w:rPr>
          <w:rFonts w:hint="cs"/>
          <w:rtl/>
        </w:rPr>
        <w:t xml:space="preserve">: </w:t>
      </w:r>
      <w:r w:rsidRPr="00FA2266">
        <w:rPr>
          <w:rFonts w:hint="eastAsia"/>
          <w:rtl/>
        </w:rPr>
        <w:t>ص</w:t>
      </w:r>
      <w:r>
        <w:rPr>
          <w:rtl/>
        </w:rPr>
        <w:t xml:space="preserve"> </w:t>
      </w:r>
      <w:r w:rsidRPr="00FA2266">
        <w:rPr>
          <w:rtl/>
        </w:rPr>
        <w:t>248</w:t>
      </w:r>
      <w:r>
        <w:rPr>
          <w:rFonts w:hint="cs"/>
          <w:rtl/>
        </w:rPr>
        <w:t>،</w:t>
      </w:r>
      <w:r>
        <w:rPr>
          <w:rtl/>
        </w:rPr>
        <w:t xml:space="preserve"> </w:t>
      </w:r>
      <w:r w:rsidRPr="00FA2266">
        <w:rPr>
          <w:rFonts w:hint="eastAsia"/>
          <w:rtl/>
        </w:rPr>
        <w:t>قال</w:t>
      </w:r>
      <w:r w:rsidR="00C0244F">
        <w:rPr>
          <w:rtl/>
        </w:rPr>
        <w:t xml:space="preserve">: </w:t>
      </w:r>
      <w:r w:rsidRPr="00FA2266">
        <w:rPr>
          <w:rFonts w:hint="eastAsia"/>
          <w:rtl/>
        </w:rPr>
        <w:t>وروى</w:t>
      </w:r>
      <w:r w:rsidRPr="00FA2266">
        <w:rPr>
          <w:rtl/>
        </w:rPr>
        <w:t xml:space="preserve"> </w:t>
      </w:r>
      <w:r w:rsidRPr="00FA2266">
        <w:rPr>
          <w:rFonts w:hint="eastAsia"/>
          <w:rtl/>
        </w:rPr>
        <w:t>الخوارزمي</w:t>
      </w:r>
      <w:r w:rsidRPr="00FA2266">
        <w:rPr>
          <w:rtl/>
        </w:rPr>
        <w:t xml:space="preserve"> </w:t>
      </w:r>
      <w:r w:rsidRPr="00FA2266">
        <w:rPr>
          <w:rFonts w:hint="eastAsia"/>
          <w:rtl/>
        </w:rPr>
        <w:t>في</w:t>
      </w:r>
      <w:r w:rsidRPr="00FA2266">
        <w:rPr>
          <w:rtl/>
        </w:rPr>
        <w:t xml:space="preserve"> </w:t>
      </w:r>
      <w:r w:rsidRPr="00FA2266">
        <w:rPr>
          <w:rFonts w:hint="eastAsia"/>
          <w:rtl/>
        </w:rPr>
        <w:t>كتابه</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صالح</w:t>
      </w:r>
      <w:r w:rsidRPr="00FA2266">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Pr>
          <w:rtl/>
        </w:rPr>
        <w:t xml:space="preserve">، </w:t>
      </w:r>
      <w:r w:rsidRPr="00FA2266">
        <w:rPr>
          <w:rFonts w:hint="eastAsia"/>
          <w:rtl/>
        </w:rPr>
        <w:t>أن</w:t>
      </w:r>
      <w:r>
        <w:rPr>
          <w:rFonts w:hint="cs"/>
          <w:rtl/>
        </w:rPr>
        <w:t>ّ</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Pr>
          <w:rFonts w:hint="eastAsia"/>
          <w:rtl/>
        </w:rPr>
        <w:t>ابن</w:t>
      </w:r>
      <w:r w:rsidRPr="00FA2266">
        <w:rPr>
          <w:rtl/>
        </w:rPr>
        <w:t xml:space="preserve"> </w:t>
      </w:r>
      <w:r w:rsidRPr="00FA2266">
        <w:rPr>
          <w:rFonts w:hint="eastAsia"/>
          <w:rtl/>
        </w:rPr>
        <w:t>أ</w:t>
      </w:r>
      <w:r>
        <w:rPr>
          <w:rFonts w:hint="cs"/>
          <w:rtl/>
        </w:rPr>
        <w:t>ُ</w:t>
      </w:r>
      <w:r w:rsidRPr="00FA2266">
        <w:rPr>
          <w:rFonts w:hint="eastAsia"/>
          <w:rtl/>
        </w:rPr>
        <w:t>ب</w:t>
      </w:r>
      <w:r>
        <w:rPr>
          <w:rFonts w:hint="cs"/>
          <w:rtl/>
        </w:rPr>
        <w:t>َ</w:t>
      </w:r>
      <w:r w:rsidRPr="00FA2266">
        <w:rPr>
          <w:rFonts w:hint="eastAsia"/>
          <w:rtl/>
        </w:rPr>
        <w:t>ي</w:t>
      </w:r>
      <w:r>
        <w:rPr>
          <w:rFonts w:hint="cs"/>
          <w:rtl/>
        </w:rPr>
        <w:t>ّ</w:t>
      </w:r>
      <w:r w:rsidRPr="00FA2266">
        <w:rPr>
          <w:rtl/>
        </w:rPr>
        <w:t xml:space="preserve"> </w:t>
      </w:r>
      <w:r w:rsidRPr="00FA2266">
        <w:rPr>
          <w:rFonts w:hint="eastAsia"/>
          <w:rtl/>
        </w:rPr>
        <w:t>وأصحابه</w:t>
      </w:r>
      <w:r w:rsidRPr="00FA2266">
        <w:rPr>
          <w:rtl/>
        </w:rPr>
        <w:t xml:space="preserve"> </w:t>
      </w:r>
      <w:r w:rsidRPr="00FA2266">
        <w:rPr>
          <w:rFonts w:hint="eastAsia"/>
          <w:rtl/>
        </w:rPr>
        <w:t>خرجوا</w:t>
      </w:r>
      <w:r w:rsidRPr="00FA2266">
        <w:rPr>
          <w:rtl/>
        </w:rPr>
        <w:t xml:space="preserve"> </w:t>
      </w:r>
      <w:r w:rsidRPr="00FA2266">
        <w:rPr>
          <w:rFonts w:hint="eastAsia"/>
          <w:rtl/>
        </w:rPr>
        <w:t>فاستقبلهم</w:t>
      </w:r>
      <w:r w:rsidRPr="00FA2266">
        <w:rPr>
          <w:rtl/>
        </w:rPr>
        <w:t xml:space="preserve"> </w:t>
      </w:r>
      <w:r w:rsidRPr="00FA2266">
        <w:rPr>
          <w:rFonts w:hint="eastAsia"/>
          <w:rtl/>
        </w:rPr>
        <w:t>علي</w:t>
      </w:r>
      <w:r>
        <w:rPr>
          <w:rtl/>
        </w:rPr>
        <w:t xml:space="preserve"> </w:t>
      </w:r>
      <w:r w:rsidRPr="006C582E">
        <w:rPr>
          <w:rStyle w:val="libAlaemChar"/>
          <w:rtl/>
        </w:rPr>
        <w:t>عليه‌السلام</w:t>
      </w:r>
      <w:r w:rsidRPr="00FA2266">
        <w:rPr>
          <w:rtl/>
        </w:rPr>
        <w:t xml:space="preserve"> </w:t>
      </w:r>
      <w:r w:rsidRPr="00FA2266">
        <w:rPr>
          <w:rFonts w:hint="eastAsia"/>
          <w:rtl/>
        </w:rPr>
        <w:t>فقال</w:t>
      </w:r>
      <w:r w:rsidRPr="00FA2266">
        <w:rPr>
          <w:rtl/>
        </w:rPr>
        <w:t xml:space="preserve"> </w:t>
      </w:r>
      <w:r w:rsidRPr="00FA2266">
        <w:rPr>
          <w:rFonts w:hint="eastAsia"/>
          <w:rtl/>
        </w:rPr>
        <w:t>علي</w:t>
      </w:r>
      <w:r>
        <w:rPr>
          <w:rFonts w:hint="cs"/>
          <w:rtl/>
        </w:rPr>
        <w:t>ّ</w:t>
      </w:r>
      <w:r w:rsidR="00C0244F">
        <w:rPr>
          <w:rtl/>
        </w:rPr>
        <w:t xml:space="preserve">: </w:t>
      </w:r>
      <w:r w:rsidRPr="008C1AD8">
        <w:rPr>
          <w:rFonts w:hint="cs"/>
          <w:rtl/>
        </w:rPr>
        <w:t>[</w:t>
      </w:r>
      <w:r w:rsidRPr="000B361D">
        <w:rPr>
          <w:rStyle w:val="libBold2Char"/>
          <w:rFonts w:hint="eastAsia"/>
          <w:rtl/>
        </w:rPr>
        <w:t>يا</w:t>
      </w:r>
      <w:r w:rsidRPr="000B361D">
        <w:rPr>
          <w:rStyle w:val="libBold2Char"/>
          <w:rtl/>
        </w:rPr>
        <w:t xml:space="preserve"> </w:t>
      </w:r>
      <w:r w:rsidRPr="000B361D">
        <w:rPr>
          <w:rStyle w:val="libBold2Char"/>
          <w:rFonts w:hint="eastAsia"/>
          <w:rtl/>
        </w:rPr>
        <w:t>عبد</w:t>
      </w:r>
      <w:r w:rsidRPr="000B361D">
        <w:rPr>
          <w:rStyle w:val="libBold2Char"/>
          <w:rtl/>
        </w:rPr>
        <w:t xml:space="preserve"> </w:t>
      </w:r>
      <w:r w:rsidRPr="000B361D">
        <w:rPr>
          <w:rStyle w:val="libBold2Char"/>
          <w:rFonts w:hint="eastAsia"/>
          <w:rtl/>
        </w:rPr>
        <w:t>الله</w:t>
      </w:r>
      <w:r w:rsidR="00C0244F">
        <w:rPr>
          <w:rStyle w:val="libBold2Char"/>
          <w:rFonts w:hint="cs"/>
          <w:rtl/>
        </w:rPr>
        <w:t xml:space="preserve">: </w:t>
      </w:r>
      <w:r w:rsidRPr="000B361D">
        <w:rPr>
          <w:rStyle w:val="libBold2Char"/>
          <w:rFonts w:hint="eastAsia"/>
          <w:rtl/>
        </w:rPr>
        <w:t>ات</w:t>
      </w:r>
      <w:r w:rsidRPr="000B361D">
        <w:rPr>
          <w:rStyle w:val="libBold2Char"/>
          <w:rFonts w:hint="cs"/>
          <w:rtl/>
        </w:rPr>
        <w:t>ّ</w:t>
      </w:r>
      <w:r w:rsidRPr="000B361D">
        <w:rPr>
          <w:rStyle w:val="libBold2Char"/>
          <w:rFonts w:hint="eastAsia"/>
          <w:rtl/>
        </w:rPr>
        <w:t>ق</w:t>
      </w:r>
      <w:r w:rsidRPr="000B361D">
        <w:rPr>
          <w:rStyle w:val="libBold2Char"/>
          <w:rtl/>
        </w:rPr>
        <w:t xml:space="preserve"> </w:t>
      </w:r>
      <w:r w:rsidRPr="000B361D">
        <w:rPr>
          <w:rStyle w:val="libBold2Char"/>
          <w:rFonts w:hint="eastAsia"/>
          <w:rtl/>
        </w:rPr>
        <w:t>الله</w:t>
      </w:r>
      <w:r w:rsidRPr="000B361D">
        <w:rPr>
          <w:rStyle w:val="libBold2Char"/>
          <w:rtl/>
        </w:rPr>
        <w:t xml:space="preserve"> </w:t>
      </w:r>
      <w:r w:rsidRPr="000B361D">
        <w:rPr>
          <w:rStyle w:val="libBold2Char"/>
          <w:rFonts w:hint="eastAsia"/>
          <w:rtl/>
        </w:rPr>
        <w:t>ولا</w:t>
      </w:r>
      <w:r w:rsidRPr="000B361D">
        <w:rPr>
          <w:rStyle w:val="libBold2Char"/>
          <w:rFonts w:hint="cs"/>
          <w:rtl/>
        </w:rPr>
        <w:t xml:space="preserve"> </w:t>
      </w:r>
      <w:r w:rsidRPr="000B361D">
        <w:rPr>
          <w:rStyle w:val="libBold2Char"/>
          <w:rFonts w:hint="eastAsia"/>
          <w:rtl/>
        </w:rPr>
        <w:t>تنافق</w:t>
      </w:r>
      <w:r w:rsidRPr="000B361D">
        <w:rPr>
          <w:rStyle w:val="libBold2Char"/>
          <w:rtl/>
        </w:rPr>
        <w:t xml:space="preserve"> فإن </w:t>
      </w:r>
      <w:r w:rsidRPr="000B361D">
        <w:rPr>
          <w:rStyle w:val="libBold2Char"/>
          <w:rFonts w:hint="eastAsia"/>
          <w:rtl/>
        </w:rPr>
        <w:t>المنافق</w:t>
      </w:r>
      <w:r w:rsidRPr="000B361D">
        <w:rPr>
          <w:rStyle w:val="libBold2Char"/>
          <w:rtl/>
        </w:rPr>
        <w:t xml:space="preserve"> </w:t>
      </w:r>
      <w:r w:rsidRPr="000B361D">
        <w:rPr>
          <w:rStyle w:val="libBold2Char"/>
          <w:rFonts w:hint="eastAsia"/>
          <w:rtl/>
        </w:rPr>
        <w:t>شر</w:t>
      </w:r>
      <w:r w:rsidRPr="000B361D">
        <w:rPr>
          <w:rStyle w:val="libBold2Char"/>
          <w:rFonts w:hint="cs"/>
          <w:rtl/>
        </w:rPr>
        <w:t>ّ</w:t>
      </w:r>
      <w:r w:rsidRPr="000B361D">
        <w:rPr>
          <w:rStyle w:val="libBold2Char"/>
          <w:rtl/>
        </w:rPr>
        <w:t xml:space="preserve"> </w:t>
      </w:r>
      <w:r w:rsidRPr="000B361D">
        <w:rPr>
          <w:rStyle w:val="libBold2Char"/>
          <w:rFonts w:hint="eastAsia"/>
          <w:rtl/>
        </w:rPr>
        <w:t>خلق</w:t>
      </w:r>
      <w:r w:rsidRPr="000B361D">
        <w:rPr>
          <w:rStyle w:val="libBold2Char"/>
          <w:rtl/>
        </w:rPr>
        <w:t xml:space="preserve"> </w:t>
      </w:r>
      <w:r w:rsidRPr="000B361D">
        <w:rPr>
          <w:rStyle w:val="libBold2Char"/>
          <w:rFonts w:hint="eastAsia"/>
          <w:rtl/>
        </w:rPr>
        <w:t>الله</w:t>
      </w:r>
      <w:r w:rsidRPr="008C1AD8">
        <w:rPr>
          <w:rFonts w:hint="cs"/>
          <w:rtl/>
        </w:rPr>
        <w:t>]</w:t>
      </w:r>
      <w:r>
        <w:rPr>
          <w:rtl/>
        </w:rPr>
        <w:t xml:space="preserve">، </w:t>
      </w:r>
      <w:r w:rsidRPr="00FA2266">
        <w:rPr>
          <w:rFonts w:hint="eastAsia"/>
          <w:rtl/>
        </w:rPr>
        <w:t>فقال</w:t>
      </w:r>
      <w:r w:rsidR="00C0244F">
        <w:rPr>
          <w:rtl/>
        </w:rPr>
        <w:t xml:space="preserve">: </w:t>
      </w:r>
      <w:r w:rsidRPr="00FA2266">
        <w:rPr>
          <w:rFonts w:hint="eastAsia"/>
          <w:rtl/>
        </w:rPr>
        <w:t>مهلا</w:t>
      </w:r>
      <w:r w:rsidRPr="00FA2266">
        <w:rPr>
          <w:rtl/>
        </w:rPr>
        <w:t xml:space="preserve"> </w:t>
      </w:r>
      <w:r w:rsidRPr="00FA2266">
        <w:rPr>
          <w:rFonts w:hint="eastAsia"/>
          <w:rtl/>
        </w:rPr>
        <w:t>يا</w:t>
      </w:r>
      <w:r>
        <w:rPr>
          <w:rFonts w:hint="cs"/>
          <w:rtl/>
        </w:rPr>
        <w:t xml:space="preserve"> </w:t>
      </w:r>
      <w:r w:rsidRPr="00FA2266">
        <w:rPr>
          <w:rFonts w:hint="eastAsia"/>
          <w:rtl/>
        </w:rPr>
        <w:t>أبا</w:t>
      </w:r>
      <w:r w:rsidRPr="00FA2266">
        <w:rPr>
          <w:rtl/>
        </w:rPr>
        <w:t xml:space="preserve"> </w:t>
      </w:r>
      <w:r w:rsidRPr="00FA2266">
        <w:rPr>
          <w:rFonts w:hint="eastAsia"/>
          <w:rtl/>
        </w:rPr>
        <w:t>الحسن</w:t>
      </w:r>
      <w:r w:rsidRPr="00FA2266">
        <w:rPr>
          <w:rtl/>
        </w:rPr>
        <w:t xml:space="preserve"> </w:t>
      </w:r>
      <w:r w:rsidRPr="00FA2266">
        <w:rPr>
          <w:rFonts w:hint="eastAsia"/>
          <w:rtl/>
        </w:rPr>
        <w:t>والله</w:t>
      </w:r>
      <w:r w:rsidRPr="00FA2266">
        <w:rPr>
          <w:rtl/>
        </w:rPr>
        <w:t xml:space="preserve"> </w:t>
      </w:r>
      <w:r>
        <w:rPr>
          <w:rFonts w:hint="cs"/>
          <w:rtl/>
        </w:rPr>
        <w:t>إ</w:t>
      </w:r>
      <w:r w:rsidRPr="00FA2266">
        <w:rPr>
          <w:rFonts w:hint="eastAsia"/>
          <w:rtl/>
        </w:rPr>
        <w:t>ن</w:t>
      </w:r>
      <w:r>
        <w:rPr>
          <w:rFonts w:hint="cs"/>
          <w:rtl/>
        </w:rPr>
        <w:t>ّ</w:t>
      </w:r>
      <w:r w:rsidRPr="00FA2266">
        <w:rPr>
          <w:rtl/>
        </w:rPr>
        <w:t xml:space="preserve"> </w:t>
      </w:r>
      <w:r w:rsidRPr="00FA2266">
        <w:rPr>
          <w:rFonts w:hint="eastAsia"/>
          <w:rtl/>
        </w:rPr>
        <w:t>إيماننا</w:t>
      </w:r>
      <w:r w:rsidRPr="00FA2266">
        <w:rPr>
          <w:rtl/>
        </w:rPr>
        <w:t xml:space="preserve"> </w:t>
      </w:r>
      <w:r w:rsidRPr="00FA2266">
        <w:rPr>
          <w:rFonts w:hint="eastAsia"/>
          <w:rtl/>
        </w:rPr>
        <w:t>كإيمانكم</w:t>
      </w:r>
      <w:r w:rsidR="00570A10">
        <w:rPr>
          <w:rtl/>
        </w:rPr>
        <w:t xml:space="preserve"> ثمّ </w:t>
      </w:r>
      <w:r w:rsidRPr="00FA2266">
        <w:rPr>
          <w:rFonts w:hint="eastAsia"/>
          <w:rtl/>
        </w:rPr>
        <w:t>ت</w:t>
      </w:r>
      <w:r w:rsidRPr="00FA2266">
        <w:rPr>
          <w:rFonts w:hint="cs"/>
          <w:rtl/>
        </w:rPr>
        <w:t>ف</w:t>
      </w:r>
      <w:r w:rsidRPr="00FA2266">
        <w:rPr>
          <w:rFonts w:hint="eastAsia"/>
          <w:rtl/>
        </w:rPr>
        <w:t>ر</w:t>
      </w:r>
      <w:r>
        <w:rPr>
          <w:rFonts w:hint="cs"/>
          <w:rtl/>
        </w:rPr>
        <w:t>ّ</w:t>
      </w:r>
      <w:r w:rsidRPr="00FA2266">
        <w:rPr>
          <w:rFonts w:hint="eastAsia"/>
          <w:rtl/>
        </w:rPr>
        <w:t>قوا</w:t>
      </w:r>
      <w:r>
        <w:rPr>
          <w:rtl/>
        </w:rPr>
        <w:t xml:space="preserve">، </w:t>
      </w:r>
      <w:r w:rsidRPr="00FA2266">
        <w:rPr>
          <w:rFonts w:hint="eastAsia"/>
          <w:rtl/>
        </w:rPr>
        <w:t>فقال</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بن</w:t>
      </w:r>
      <w:r w:rsidRPr="00FA2266">
        <w:rPr>
          <w:rtl/>
        </w:rPr>
        <w:t xml:space="preserve"> </w:t>
      </w:r>
      <w:r w:rsidRPr="00FA2266">
        <w:rPr>
          <w:rFonts w:hint="eastAsia"/>
          <w:rtl/>
        </w:rPr>
        <w:t>أبي</w:t>
      </w:r>
      <w:r>
        <w:rPr>
          <w:rFonts w:hint="cs"/>
          <w:rtl/>
        </w:rPr>
        <w:t>ّ</w:t>
      </w:r>
      <w:r w:rsidRPr="00FA2266">
        <w:rPr>
          <w:rtl/>
        </w:rPr>
        <w:t xml:space="preserve"> </w:t>
      </w:r>
      <w:r w:rsidRPr="00FA2266">
        <w:rPr>
          <w:rFonts w:hint="eastAsia"/>
          <w:rtl/>
        </w:rPr>
        <w:t>لأصحابه</w:t>
      </w:r>
      <w:r w:rsidR="00C0244F">
        <w:rPr>
          <w:rtl/>
        </w:rPr>
        <w:t xml:space="preserve">: </w:t>
      </w:r>
      <w:r w:rsidRPr="00FA2266">
        <w:rPr>
          <w:rFonts w:hint="eastAsia"/>
          <w:rtl/>
        </w:rPr>
        <w:t>كيف</w:t>
      </w:r>
      <w:r w:rsidRPr="00FA2266">
        <w:rPr>
          <w:rtl/>
        </w:rPr>
        <w:t xml:space="preserve"> </w:t>
      </w:r>
      <w:r w:rsidRPr="00FA2266">
        <w:rPr>
          <w:rFonts w:hint="eastAsia"/>
          <w:rtl/>
        </w:rPr>
        <w:t>رأيتم</w:t>
      </w:r>
      <w:r w:rsidRPr="00FA2266">
        <w:rPr>
          <w:rtl/>
        </w:rPr>
        <w:t xml:space="preserve"> </w:t>
      </w:r>
      <w:r w:rsidRPr="00FA2266">
        <w:rPr>
          <w:rFonts w:hint="eastAsia"/>
          <w:rtl/>
        </w:rPr>
        <w:t>ما</w:t>
      </w:r>
      <w:r>
        <w:rPr>
          <w:rFonts w:hint="cs"/>
          <w:rtl/>
        </w:rPr>
        <w:t xml:space="preserve"> </w:t>
      </w:r>
      <w:r w:rsidRPr="00FA2266">
        <w:rPr>
          <w:rFonts w:hint="eastAsia"/>
          <w:rtl/>
        </w:rPr>
        <w:t>فعلت</w:t>
      </w:r>
      <w:r>
        <w:rPr>
          <w:rFonts w:hint="eastAsia"/>
          <w:rtl/>
        </w:rPr>
        <w:t xml:space="preserve">؟ </w:t>
      </w:r>
      <w:r w:rsidRPr="00FA2266">
        <w:rPr>
          <w:rFonts w:hint="eastAsia"/>
          <w:rtl/>
        </w:rPr>
        <w:t>ف</w:t>
      </w:r>
      <w:r>
        <w:rPr>
          <w:rFonts w:hint="cs"/>
          <w:rtl/>
        </w:rPr>
        <w:t>أ</w:t>
      </w:r>
      <w:r w:rsidRPr="00FA2266">
        <w:rPr>
          <w:rFonts w:hint="eastAsia"/>
          <w:rtl/>
        </w:rPr>
        <w:t>ثنوا</w:t>
      </w:r>
      <w:r w:rsidRPr="00FA2266">
        <w:rPr>
          <w:rtl/>
        </w:rPr>
        <w:t xml:space="preserve"> </w:t>
      </w:r>
      <w:r w:rsidRPr="00FA2266">
        <w:rPr>
          <w:rFonts w:hint="eastAsia"/>
          <w:rtl/>
        </w:rPr>
        <w:t>عليه</w:t>
      </w:r>
      <w:r w:rsidRPr="00FA2266">
        <w:rPr>
          <w:rtl/>
        </w:rPr>
        <w:t xml:space="preserve"> </w:t>
      </w:r>
      <w:r w:rsidRPr="00FA2266">
        <w:rPr>
          <w:rFonts w:hint="eastAsia"/>
          <w:rtl/>
        </w:rPr>
        <w:t>خيرا</w:t>
      </w:r>
      <w:r>
        <w:rPr>
          <w:rtl/>
        </w:rPr>
        <w:t xml:space="preserve">، </w:t>
      </w:r>
      <w:r w:rsidRPr="00FA2266">
        <w:rPr>
          <w:rFonts w:hint="eastAsia"/>
          <w:rtl/>
        </w:rPr>
        <w:t>فنزل</w:t>
      </w:r>
      <w:r w:rsidRPr="00FA2266">
        <w:rPr>
          <w:rtl/>
        </w:rPr>
        <w:t xml:space="preserve"> </w:t>
      </w:r>
      <w:r w:rsidRPr="00FA2266">
        <w:rPr>
          <w:rFonts w:hint="eastAsia"/>
          <w:rtl/>
        </w:rPr>
        <w:t>على</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w:t>
      </w:r>
      <w:r w:rsidR="00C0244F">
        <w:rPr>
          <w:rtl/>
        </w:rPr>
        <w:t xml:space="preserve">: </w:t>
      </w:r>
      <w:r>
        <w:rPr>
          <w:rStyle w:val="libAlaemChar"/>
          <w:rFonts w:hint="cs"/>
          <w:rtl/>
        </w:rPr>
        <w:t>(</w:t>
      </w:r>
      <w:r w:rsidRPr="001659DF">
        <w:rPr>
          <w:rStyle w:val="libAieChar"/>
          <w:rtl/>
        </w:rPr>
        <w:t>وَإِذَا لَقُوا الَّذِينَ</w:t>
      </w:r>
      <w:r>
        <w:rPr>
          <w:rStyle w:val="libAieChar"/>
          <w:rtl/>
        </w:rPr>
        <w:t xml:space="preserve"> آمنوا </w:t>
      </w:r>
      <w:r w:rsidRPr="001659DF">
        <w:rPr>
          <w:rStyle w:val="libAieChar"/>
          <w:rtl/>
        </w:rPr>
        <w:t>قَالُوا آمَنَّا وَإِذَا خَلَوْا إِلَىٰ شَيَاطِينِهِمْ قَالُوا إِنَّا مَعَكُمْ إِنَّمَا نَحْنُ مُسْتَهْزِئُونَ</w:t>
      </w:r>
      <w:r w:rsidRPr="00002E7B">
        <w:rPr>
          <w:rStyle w:val="libAlaemChar"/>
          <w:rFonts w:hint="cs"/>
          <w:rtl/>
        </w:rPr>
        <w:t>)</w:t>
      </w:r>
      <w:r>
        <w:rPr>
          <w:rFonts w:hint="cs"/>
          <w:rtl/>
        </w:rPr>
        <w:t>،</w:t>
      </w:r>
      <w:r>
        <w:rPr>
          <w:rtl/>
        </w:rPr>
        <w:t xml:space="preserve"> </w:t>
      </w:r>
      <w:r w:rsidRPr="00FA2266">
        <w:rPr>
          <w:rFonts w:hint="eastAsia"/>
          <w:rtl/>
        </w:rPr>
        <w:t>قلت</w:t>
      </w:r>
      <w:r w:rsidR="00C0244F">
        <w:rPr>
          <w:rtl/>
        </w:rPr>
        <w:t xml:space="preserve">: </w:t>
      </w:r>
      <w:r w:rsidRPr="00FA2266">
        <w:rPr>
          <w:rFonts w:hint="eastAsia"/>
          <w:rtl/>
        </w:rPr>
        <w:t>فدل</w:t>
      </w:r>
      <w:r>
        <w:rPr>
          <w:rFonts w:hint="cs"/>
          <w:rtl/>
        </w:rPr>
        <w:t>ّ</w:t>
      </w:r>
      <w:r w:rsidRPr="00FA2266">
        <w:rPr>
          <w:rFonts w:hint="eastAsia"/>
          <w:rtl/>
        </w:rPr>
        <w:t>ت</w:t>
      </w:r>
      <w:r>
        <w:rPr>
          <w:rtl/>
        </w:rPr>
        <w:t xml:space="preserve"> الآية </w:t>
      </w:r>
      <w:r w:rsidRPr="00FA2266">
        <w:rPr>
          <w:rFonts w:hint="eastAsia"/>
          <w:rtl/>
        </w:rPr>
        <w:t>على</w:t>
      </w:r>
      <w:r w:rsidRPr="00FA2266">
        <w:rPr>
          <w:rtl/>
        </w:rPr>
        <w:t xml:space="preserve"> </w:t>
      </w:r>
      <w:r>
        <w:rPr>
          <w:rFonts w:hint="cs"/>
          <w:rtl/>
        </w:rPr>
        <w:t>إ</w:t>
      </w:r>
      <w:r w:rsidRPr="00FA2266">
        <w:rPr>
          <w:rFonts w:hint="eastAsia"/>
          <w:rtl/>
        </w:rPr>
        <w:t>يمان</w:t>
      </w:r>
      <w:r w:rsidRPr="00FA2266">
        <w:rPr>
          <w:rtl/>
        </w:rPr>
        <w:t xml:space="preserve"> </w:t>
      </w:r>
      <w:r w:rsidRPr="00626B01">
        <w:rPr>
          <w:rFonts w:hint="eastAsia"/>
          <w:rtl/>
        </w:rPr>
        <w:t>عل</w:t>
      </w:r>
      <w:r w:rsidRPr="00FA2266">
        <w:rPr>
          <w:rFonts w:hint="eastAsia"/>
          <w:rtl/>
        </w:rPr>
        <w:t>ي</w:t>
      </w:r>
      <w:r>
        <w:rPr>
          <w:rFonts w:hint="cs"/>
          <w:rtl/>
        </w:rPr>
        <w:t>ٍّ</w:t>
      </w:r>
      <w:r>
        <w:rPr>
          <w:rtl/>
        </w:rPr>
        <w:t xml:space="preserve"> </w:t>
      </w:r>
      <w:r w:rsidRPr="006C582E">
        <w:rPr>
          <w:rStyle w:val="libAlaemChar"/>
          <w:rtl/>
        </w:rPr>
        <w:t>عليه‌السلام</w:t>
      </w:r>
      <w:r>
        <w:rPr>
          <w:rtl/>
        </w:rPr>
        <w:t xml:space="preserve">. </w:t>
      </w:r>
    </w:p>
    <w:p w:rsidR="001A6AE0" w:rsidRPr="00FA2266" w:rsidRDefault="001A6AE0" w:rsidP="00015B61">
      <w:pPr>
        <w:pStyle w:val="libNormal"/>
        <w:rPr>
          <w:rtl/>
        </w:rPr>
      </w:pPr>
      <w:r w:rsidRPr="00FA2266">
        <w:rPr>
          <w:rFonts w:hint="eastAsia"/>
          <w:rtl/>
        </w:rPr>
        <w:t>وأورد</w:t>
      </w:r>
      <w:r w:rsidRPr="00FA2266">
        <w:rPr>
          <w:rtl/>
        </w:rPr>
        <w:t xml:space="preserve"> </w:t>
      </w:r>
      <w:r w:rsidRPr="00FA2266">
        <w:rPr>
          <w:rFonts w:hint="eastAsia"/>
          <w:rtl/>
        </w:rPr>
        <w:t>السيد</w:t>
      </w:r>
      <w:r w:rsidRPr="00FA2266">
        <w:rPr>
          <w:rtl/>
        </w:rPr>
        <w:t xml:space="preserve"> </w:t>
      </w:r>
      <w:r w:rsidRPr="00FA2266">
        <w:rPr>
          <w:rFonts w:hint="eastAsia"/>
          <w:rtl/>
        </w:rPr>
        <w:t>هاشم</w:t>
      </w:r>
      <w:r w:rsidRPr="00FA2266">
        <w:rPr>
          <w:rtl/>
        </w:rPr>
        <w:t xml:space="preserve"> </w:t>
      </w:r>
      <w:r w:rsidRPr="00FA2266">
        <w:rPr>
          <w:rFonts w:hint="eastAsia"/>
          <w:rtl/>
        </w:rPr>
        <w:t>البحر</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غاية</w:t>
      </w:r>
      <w:r w:rsidRPr="00FA2266">
        <w:rPr>
          <w:rtl/>
        </w:rPr>
        <w:t xml:space="preserve"> </w:t>
      </w:r>
      <w:r w:rsidRPr="00FA2266">
        <w:rPr>
          <w:rFonts w:hint="eastAsia"/>
          <w:rtl/>
        </w:rPr>
        <w:t>المرام</w:t>
      </w:r>
      <w:r w:rsidRPr="00FA2266">
        <w:rPr>
          <w:rtl/>
        </w:rPr>
        <w:t xml:space="preserve"> </w:t>
      </w:r>
      <w:r w:rsidRPr="00FA2266">
        <w:rPr>
          <w:rFonts w:hint="eastAsia"/>
          <w:rtl/>
        </w:rPr>
        <w:t>ص</w:t>
      </w:r>
      <w:r>
        <w:rPr>
          <w:rFonts w:hint="cs"/>
          <w:rtl/>
        </w:rPr>
        <w:t xml:space="preserve"> </w:t>
      </w:r>
      <w:r w:rsidRPr="00FA2266">
        <w:rPr>
          <w:rtl/>
        </w:rPr>
        <w:t>423</w:t>
      </w:r>
      <w:r>
        <w:rPr>
          <w:rFonts w:hint="cs"/>
          <w:rtl/>
        </w:rPr>
        <w:t xml:space="preserve">، </w:t>
      </w:r>
      <w:r w:rsidRPr="00FA2266">
        <w:rPr>
          <w:rFonts w:hint="eastAsia"/>
          <w:rtl/>
        </w:rPr>
        <w:t>قال</w:t>
      </w:r>
      <w:r w:rsidRPr="00FA2266">
        <w:rPr>
          <w:rtl/>
        </w:rPr>
        <w:t xml:space="preserve"> </w:t>
      </w:r>
      <w:r w:rsidRPr="00FA2266">
        <w:rPr>
          <w:rFonts w:hint="eastAsia"/>
          <w:rtl/>
        </w:rPr>
        <w:t>وبنقله</w:t>
      </w:r>
      <w:r w:rsidRPr="00FA2266">
        <w:rPr>
          <w:rtl/>
        </w:rPr>
        <w:t xml:space="preserve"> </w:t>
      </w:r>
      <w:r w:rsidRPr="00FA2266">
        <w:rPr>
          <w:rFonts w:hint="eastAsia"/>
          <w:rtl/>
        </w:rPr>
        <w:t>عن</w:t>
      </w:r>
      <w:r w:rsidRPr="00FA2266">
        <w:rPr>
          <w:rtl/>
        </w:rPr>
        <w:t xml:space="preserve"> </w:t>
      </w:r>
      <w:r w:rsidRPr="00FA2266">
        <w:rPr>
          <w:rFonts w:hint="eastAsia"/>
          <w:rtl/>
        </w:rPr>
        <w:t>تفسير</w:t>
      </w:r>
      <w:r w:rsidRPr="00FA2266">
        <w:rPr>
          <w:rtl/>
        </w:rPr>
        <w:t xml:space="preserve"> </w:t>
      </w:r>
      <w:r w:rsidRPr="00FA2266">
        <w:rPr>
          <w:rFonts w:hint="eastAsia"/>
          <w:rtl/>
        </w:rPr>
        <w:t>الهذلي</w:t>
      </w:r>
      <w:r w:rsidR="00C0244F">
        <w:rPr>
          <w:rtl/>
        </w:rPr>
        <w:t xml:space="preserve">: </w:t>
      </w:r>
      <w:r w:rsidR="00015B61" w:rsidRPr="00682826">
        <w:rPr>
          <w:rStyle w:val="libAlaemChar"/>
          <w:rtl/>
        </w:rPr>
        <w:t>(</w:t>
      </w:r>
      <w:r w:rsidR="00015B61" w:rsidRPr="00682826">
        <w:rPr>
          <w:rStyle w:val="libAieChar"/>
          <w:rtl/>
        </w:rPr>
        <w:t>اللَّـهُ يَسْتَهْزِئُ بِهِمْ</w:t>
      </w:r>
      <w:r w:rsidR="00015B61" w:rsidRPr="00682826">
        <w:rPr>
          <w:rStyle w:val="libAlaemChar"/>
          <w:rtl/>
        </w:rPr>
        <w:t>)</w:t>
      </w:r>
      <w:r w:rsidRPr="00FA2266">
        <w:rPr>
          <w:rtl/>
        </w:rPr>
        <w:t xml:space="preserve"> </w:t>
      </w:r>
      <w:r w:rsidRPr="00FA2266">
        <w:rPr>
          <w:rFonts w:hint="eastAsia"/>
          <w:rtl/>
        </w:rPr>
        <w:t>يعني</w:t>
      </w:r>
      <w:r w:rsidR="00C0244F">
        <w:rPr>
          <w:rtl/>
        </w:rPr>
        <w:t xml:space="preserve">: </w:t>
      </w:r>
      <w:r w:rsidRPr="00FA2266">
        <w:rPr>
          <w:rFonts w:hint="eastAsia"/>
          <w:rtl/>
        </w:rPr>
        <w:t>يجازيهم</w:t>
      </w:r>
      <w:r w:rsidRPr="00FA2266">
        <w:rPr>
          <w:rtl/>
        </w:rPr>
        <w:t xml:space="preserve"> </w:t>
      </w:r>
      <w:r w:rsidRPr="00FA2266">
        <w:rPr>
          <w:rFonts w:hint="eastAsia"/>
          <w:rtl/>
        </w:rPr>
        <w:t>في</w:t>
      </w:r>
      <w:r w:rsidRPr="00FA2266">
        <w:rPr>
          <w:rtl/>
        </w:rPr>
        <w:t xml:space="preserve"> </w:t>
      </w:r>
      <w:r w:rsidRPr="00FA2266">
        <w:rPr>
          <w:rFonts w:hint="eastAsia"/>
          <w:rtl/>
        </w:rPr>
        <w:t>الآخرة</w:t>
      </w:r>
      <w:r w:rsidRPr="00FA2266">
        <w:rPr>
          <w:rtl/>
        </w:rPr>
        <w:t xml:space="preserve"> </w:t>
      </w:r>
      <w:r w:rsidRPr="00FA2266">
        <w:rPr>
          <w:rFonts w:hint="eastAsia"/>
          <w:rtl/>
        </w:rPr>
        <w:t>جزاء</w:t>
      </w:r>
      <w:r w:rsidRPr="00FA2266">
        <w:rPr>
          <w:rtl/>
        </w:rPr>
        <w:t xml:space="preserve"> </w:t>
      </w:r>
      <w:r w:rsidRPr="00FA2266">
        <w:rPr>
          <w:rFonts w:hint="eastAsia"/>
          <w:rtl/>
        </w:rPr>
        <w:t>استهزائهم</w:t>
      </w:r>
      <w:r w:rsidRPr="00FA2266">
        <w:rPr>
          <w:rtl/>
        </w:rPr>
        <w:t xml:space="preserve"> </w:t>
      </w:r>
      <w:r w:rsidRPr="00FA2266">
        <w:rPr>
          <w:rFonts w:hint="eastAsia"/>
          <w:rtl/>
        </w:rPr>
        <w:t>بأمير</w:t>
      </w:r>
      <w:r w:rsidRPr="00FA2266">
        <w:rPr>
          <w:rtl/>
        </w:rPr>
        <w:t xml:space="preserve"> </w:t>
      </w:r>
      <w:r w:rsidRPr="00FA2266">
        <w:rPr>
          <w:rFonts w:hint="eastAsia"/>
          <w:rtl/>
        </w:rPr>
        <w:t>المؤمنين</w:t>
      </w:r>
      <w:r w:rsidRPr="004F30BE">
        <w:rPr>
          <w:rStyle w:val="libAlaemChar"/>
          <w:rtl/>
        </w:rPr>
        <w:t xml:space="preserve"> </w:t>
      </w:r>
      <w:r w:rsidRPr="006C582E">
        <w:rPr>
          <w:rStyle w:val="libAlaemChar"/>
          <w:rtl/>
        </w:rPr>
        <w:t>عليه‌السلام</w:t>
      </w:r>
      <w:r>
        <w:rPr>
          <w:rtl/>
        </w:rPr>
        <w:t xml:space="preserve">. </w:t>
      </w:r>
    </w:p>
    <w:p w:rsidR="001A6AE0" w:rsidRDefault="001A6AE0" w:rsidP="001A6AE0">
      <w:pPr>
        <w:pStyle w:val="libNormal"/>
        <w:rPr>
          <w:rtl/>
        </w:rPr>
      </w:pPr>
      <w:r w:rsidRPr="00FA2266">
        <w:rPr>
          <w:rFonts w:hint="eastAsia"/>
          <w:rtl/>
        </w:rPr>
        <w:t>قال</w:t>
      </w:r>
      <w:r w:rsidRPr="00FA2266">
        <w:rPr>
          <w:rtl/>
        </w:rPr>
        <w:t xml:space="preserve"> </w:t>
      </w:r>
      <w:r>
        <w:rPr>
          <w:rFonts w:hint="eastAsia"/>
          <w:rtl/>
        </w:rPr>
        <w:t>ابن</w:t>
      </w:r>
      <w:r w:rsidRPr="00FA2266">
        <w:rPr>
          <w:rtl/>
        </w:rPr>
        <w:t xml:space="preserve"> </w:t>
      </w:r>
      <w:r w:rsidRPr="00FA2266">
        <w:rPr>
          <w:rFonts w:hint="eastAsia"/>
          <w:rtl/>
        </w:rPr>
        <w:t>عباس</w:t>
      </w:r>
      <w:r w:rsidR="00C0244F">
        <w:rPr>
          <w:rtl/>
        </w:rPr>
        <w:t xml:space="preserve">: </w:t>
      </w:r>
      <w:r w:rsidRPr="00FA2266">
        <w:rPr>
          <w:rFonts w:hint="eastAsia"/>
          <w:rtl/>
        </w:rPr>
        <w:t>وذلك</w:t>
      </w:r>
      <w:r>
        <w:rPr>
          <w:rtl/>
        </w:rPr>
        <w:t xml:space="preserve"> أنّه </w:t>
      </w:r>
      <w:r>
        <w:rPr>
          <w:rFonts w:hint="cs"/>
          <w:rtl/>
        </w:rPr>
        <w:t>إ</w:t>
      </w:r>
      <w:r w:rsidRPr="00FA2266">
        <w:rPr>
          <w:rFonts w:hint="eastAsia"/>
          <w:rtl/>
        </w:rPr>
        <w:t>ذا</w:t>
      </w:r>
      <w:r w:rsidRPr="00FA2266">
        <w:rPr>
          <w:rtl/>
        </w:rPr>
        <w:t xml:space="preserve"> </w:t>
      </w:r>
      <w:r w:rsidRPr="00FA2266">
        <w:rPr>
          <w:rFonts w:hint="eastAsia"/>
          <w:rtl/>
        </w:rPr>
        <w:t>كان</w:t>
      </w:r>
      <w:r w:rsidRPr="00FA2266">
        <w:rPr>
          <w:rtl/>
        </w:rPr>
        <w:t xml:space="preserve"> </w:t>
      </w:r>
      <w:r w:rsidRPr="00FA2266">
        <w:rPr>
          <w:rFonts w:hint="eastAsia"/>
          <w:rtl/>
        </w:rPr>
        <w:t>يوم</w:t>
      </w:r>
      <w:r w:rsidRPr="00FA2266">
        <w:rPr>
          <w:rtl/>
        </w:rPr>
        <w:t xml:space="preserve"> </w:t>
      </w:r>
      <w:r w:rsidRPr="00FA2266">
        <w:rPr>
          <w:rFonts w:hint="eastAsia"/>
          <w:rtl/>
        </w:rPr>
        <w:t>القيامة</w:t>
      </w:r>
      <w:r w:rsidRPr="00FA2266">
        <w:rPr>
          <w:rtl/>
        </w:rPr>
        <w:t xml:space="preserve"> </w:t>
      </w:r>
      <w:r w:rsidRPr="00FA2266">
        <w:rPr>
          <w:rFonts w:hint="eastAsia"/>
          <w:rtl/>
        </w:rPr>
        <w:t>أمر</w:t>
      </w:r>
      <w:r w:rsidRPr="00FA2266">
        <w:rPr>
          <w:rtl/>
        </w:rPr>
        <w:t xml:space="preserve"> </w:t>
      </w:r>
      <w:r w:rsidRPr="00FA2266">
        <w:rPr>
          <w:rFonts w:hint="eastAsia"/>
          <w:rtl/>
        </w:rPr>
        <w:t>الله</w:t>
      </w:r>
      <w:r w:rsidRPr="00FA2266">
        <w:rPr>
          <w:rtl/>
        </w:rPr>
        <w:t xml:space="preserve"> </w:t>
      </w:r>
      <w:r w:rsidRPr="00FA2266">
        <w:rPr>
          <w:rFonts w:hint="eastAsia"/>
          <w:rtl/>
        </w:rPr>
        <w:t>الخلق</w:t>
      </w:r>
      <w:r w:rsidRPr="00FA2266">
        <w:rPr>
          <w:rtl/>
        </w:rPr>
        <w:t xml:space="preserve"> </w:t>
      </w:r>
      <w:r w:rsidRPr="00FA2266">
        <w:rPr>
          <w:rFonts w:hint="eastAsia"/>
          <w:rtl/>
        </w:rPr>
        <w:t>بالجواز</w:t>
      </w:r>
      <w:r w:rsidRPr="00FA2266">
        <w:rPr>
          <w:rtl/>
        </w:rPr>
        <w:t xml:space="preserve"> </w:t>
      </w:r>
      <w:r w:rsidRPr="00FA2266">
        <w:rPr>
          <w:rFonts w:hint="eastAsia"/>
          <w:rtl/>
        </w:rPr>
        <w:t>على</w:t>
      </w:r>
      <w:r w:rsidRPr="00FA2266">
        <w:rPr>
          <w:rtl/>
        </w:rPr>
        <w:t xml:space="preserve"> </w:t>
      </w:r>
      <w:r w:rsidRPr="00FA2266">
        <w:rPr>
          <w:rFonts w:hint="eastAsia"/>
          <w:rtl/>
        </w:rPr>
        <w:t>الصراط</w:t>
      </w:r>
      <w:r w:rsidRPr="00FA2266">
        <w:rPr>
          <w:rtl/>
        </w:rPr>
        <w:t xml:space="preserve"> </w:t>
      </w:r>
      <w:r w:rsidRPr="00005285">
        <w:rPr>
          <w:rFonts w:hint="eastAsia"/>
          <w:rtl/>
        </w:rPr>
        <w:t>فيجوز</w:t>
      </w:r>
      <w:r w:rsidRPr="00005285">
        <w:rPr>
          <w:rtl/>
        </w:rPr>
        <w:t xml:space="preserve"> </w:t>
      </w:r>
      <w:r w:rsidRPr="00005285">
        <w:rPr>
          <w:rFonts w:hint="eastAsia"/>
          <w:rtl/>
        </w:rPr>
        <w:t>المؤمن</w:t>
      </w:r>
      <w:r w:rsidRPr="00005285">
        <w:rPr>
          <w:rFonts w:hint="cs"/>
          <w:rtl/>
        </w:rPr>
        <w:t>و</w:t>
      </w:r>
      <w:r w:rsidRPr="00005285">
        <w:rPr>
          <w:rFonts w:hint="eastAsia"/>
          <w:rtl/>
        </w:rPr>
        <w:t>ن</w:t>
      </w:r>
      <w:r>
        <w:rPr>
          <w:rtl/>
        </w:rPr>
        <w:t xml:space="preserve"> إلى </w:t>
      </w:r>
      <w:r w:rsidRPr="00005285">
        <w:rPr>
          <w:rFonts w:hint="eastAsia"/>
          <w:rtl/>
        </w:rPr>
        <w:t>الجن</w:t>
      </w:r>
      <w:r>
        <w:rPr>
          <w:rFonts w:hint="cs"/>
          <w:rtl/>
        </w:rPr>
        <w:t>ّ</w:t>
      </w:r>
      <w:r w:rsidRPr="00005285">
        <w:rPr>
          <w:rFonts w:hint="eastAsia"/>
          <w:rtl/>
        </w:rPr>
        <w:t>ة</w:t>
      </w:r>
      <w:r>
        <w:rPr>
          <w:rtl/>
        </w:rPr>
        <w:t xml:space="preserve">، </w:t>
      </w:r>
      <w:r w:rsidRPr="00005285">
        <w:rPr>
          <w:rFonts w:hint="eastAsia"/>
          <w:rtl/>
        </w:rPr>
        <w:t>ويسقط</w:t>
      </w:r>
      <w:r w:rsidRPr="00005285">
        <w:rPr>
          <w:rtl/>
        </w:rPr>
        <w:t xml:space="preserve"> </w:t>
      </w:r>
      <w:r w:rsidRPr="00005285">
        <w:rPr>
          <w:rFonts w:hint="eastAsia"/>
          <w:rtl/>
        </w:rPr>
        <w:t>المنافقون</w:t>
      </w:r>
      <w:r w:rsidRPr="00005285">
        <w:rPr>
          <w:rtl/>
        </w:rPr>
        <w:t xml:space="preserve"> </w:t>
      </w:r>
      <w:r w:rsidRPr="00005285">
        <w:rPr>
          <w:rFonts w:hint="eastAsia"/>
          <w:rtl/>
        </w:rPr>
        <w:t>في</w:t>
      </w:r>
      <w:r w:rsidRPr="00005285">
        <w:rPr>
          <w:rtl/>
        </w:rPr>
        <w:t xml:space="preserve"> </w:t>
      </w:r>
      <w:r w:rsidRPr="00005285">
        <w:rPr>
          <w:rFonts w:hint="eastAsia"/>
          <w:rtl/>
        </w:rPr>
        <w:t>جهن</w:t>
      </w:r>
      <w:r>
        <w:rPr>
          <w:rFonts w:hint="cs"/>
          <w:rtl/>
        </w:rPr>
        <w:t>ّ</w:t>
      </w:r>
      <w:r w:rsidRPr="00005285">
        <w:rPr>
          <w:rFonts w:hint="eastAsia"/>
          <w:rtl/>
        </w:rPr>
        <w:t>م</w:t>
      </w:r>
      <w:r>
        <w:rPr>
          <w:rtl/>
        </w:rPr>
        <w:t xml:space="preserve">. </w:t>
      </w:r>
      <w:r w:rsidRPr="00005285">
        <w:rPr>
          <w:rFonts w:hint="eastAsia"/>
          <w:rtl/>
        </w:rPr>
        <w:t>فيقول</w:t>
      </w:r>
      <w:r w:rsidRPr="00005285">
        <w:rPr>
          <w:rtl/>
        </w:rPr>
        <w:t xml:space="preserve"> </w:t>
      </w:r>
      <w:r w:rsidRPr="00005285">
        <w:rPr>
          <w:rFonts w:hint="eastAsia"/>
          <w:rtl/>
        </w:rPr>
        <w:t>الله</w:t>
      </w:r>
      <w:r w:rsidR="00C0244F">
        <w:rPr>
          <w:rtl/>
        </w:rPr>
        <w:t xml:space="preserve">: </w:t>
      </w:r>
      <w:r w:rsidRPr="00005285">
        <w:rPr>
          <w:rFonts w:hint="eastAsia"/>
          <w:rtl/>
        </w:rPr>
        <w:t>يا</w:t>
      </w:r>
      <w:r>
        <w:rPr>
          <w:rFonts w:hint="cs"/>
          <w:rtl/>
        </w:rPr>
        <w:t xml:space="preserve"> </w:t>
      </w:r>
      <w:r w:rsidRPr="00005285">
        <w:rPr>
          <w:rFonts w:hint="eastAsia"/>
          <w:rtl/>
        </w:rPr>
        <w:t>مالك</w:t>
      </w:r>
      <w:r w:rsidRPr="00005285">
        <w:rPr>
          <w:rtl/>
        </w:rPr>
        <w:t xml:space="preserve"> </w:t>
      </w:r>
      <w:r w:rsidRPr="00005285">
        <w:rPr>
          <w:rFonts w:hint="eastAsia"/>
          <w:rtl/>
        </w:rPr>
        <w:t>استهزئ</w:t>
      </w:r>
      <w:r w:rsidRPr="00FA2266">
        <w:rPr>
          <w:rtl/>
        </w:rPr>
        <w:t xml:space="preserve"> </w:t>
      </w:r>
      <w:r w:rsidRPr="00FA2266">
        <w:rPr>
          <w:rFonts w:hint="eastAsia"/>
          <w:rtl/>
        </w:rPr>
        <w:t>بالمنافقين</w:t>
      </w:r>
      <w:r w:rsidRPr="00FA2266">
        <w:rPr>
          <w:rtl/>
        </w:rPr>
        <w:t xml:space="preserve"> </w:t>
      </w:r>
      <w:r w:rsidRPr="00FA2266">
        <w:rPr>
          <w:rFonts w:hint="eastAsia"/>
          <w:rtl/>
        </w:rPr>
        <w:t>في</w:t>
      </w:r>
      <w:r w:rsidRPr="00FA2266">
        <w:rPr>
          <w:rtl/>
        </w:rPr>
        <w:t xml:space="preserve"> </w:t>
      </w:r>
      <w:r w:rsidRPr="00FA2266">
        <w:rPr>
          <w:rFonts w:hint="eastAsia"/>
          <w:rtl/>
        </w:rPr>
        <w:t>جهن</w:t>
      </w:r>
      <w:r>
        <w:rPr>
          <w:rFonts w:hint="cs"/>
          <w:rtl/>
        </w:rPr>
        <w:t>ّ</w:t>
      </w:r>
      <w:r w:rsidRPr="00FA2266">
        <w:rPr>
          <w:rFonts w:hint="eastAsia"/>
          <w:rtl/>
        </w:rPr>
        <w:t>م</w:t>
      </w:r>
      <w:r>
        <w:rPr>
          <w:rtl/>
        </w:rPr>
        <w:t xml:space="preserve">، </w:t>
      </w:r>
      <w:r w:rsidRPr="00FA2266">
        <w:rPr>
          <w:rFonts w:hint="eastAsia"/>
          <w:rtl/>
        </w:rPr>
        <w:t>فيف</w:t>
      </w:r>
      <w:r w:rsidRPr="00FA2266">
        <w:rPr>
          <w:rFonts w:hint="cs"/>
          <w:rtl/>
        </w:rPr>
        <w:t>ت</w:t>
      </w:r>
      <w:r>
        <w:rPr>
          <w:rFonts w:hint="cs"/>
          <w:rtl/>
        </w:rPr>
        <w:t xml:space="preserve">ح </w:t>
      </w:r>
      <w:r w:rsidRPr="00FA2266">
        <w:rPr>
          <w:rFonts w:hint="eastAsia"/>
          <w:rtl/>
        </w:rPr>
        <w:t>مالك</w:t>
      </w:r>
      <w:r w:rsidRPr="00FA2266">
        <w:rPr>
          <w:rtl/>
        </w:rPr>
        <w:t xml:space="preserve"> </w:t>
      </w:r>
      <w:r w:rsidRPr="00FA2266">
        <w:rPr>
          <w:rFonts w:hint="eastAsia"/>
          <w:rtl/>
        </w:rPr>
        <w:t>بابا</w:t>
      </w:r>
      <w:r w:rsidRPr="00FA2266">
        <w:rPr>
          <w:rtl/>
        </w:rPr>
        <w:t xml:space="preserve"> </w:t>
      </w:r>
      <w:r w:rsidRPr="00FA2266">
        <w:rPr>
          <w:rFonts w:hint="eastAsia"/>
          <w:rtl/>
        </w:rPr>
        <w:t>من</w:t>
      </w:r>
      <w:r w:rsidRPr="00FA2266">
        <w:rPr>
          <w:rtl/>
        </w:rPr>
        <w:t xml:space="preserve"> </w:t>
      </w:r>
      <w:r w:rsidRPr="00FA2266">
        <w:rPr>
          <w:rFonts w:hint="eastAsia"/>
          <w:rtl/>
        </w:rPr>
        <w:t>جهن</w:t>
      </w:r>
      <w:r>
        <w:rPr>
          <w:rFonts w:hint="cs"/>
          <w:rtl/>
        </w:rPr>
        <w:t>ّ</w:t>
      </w:r>
      <w:r w:rsidRPr="00FA2266">
        <w:rPr>
          <w:rFonts w:hint="eastAsia"/>
          <w:rtl/>
        </w:rPr>
        <w:t>م</w:t>
      </w:r>
      <w:r>
        <w:rPr>
          <w:rtl/>
        </w:rPr>
        <w:t xml:space="preserve"> إلى </w:t>
      </w:r>
      <w:r w:rsidRPr="00FA2266">
        <w:rPr>
          <w:rFonts w:hint="eastAsia"/>
          <w:rtl/>
        </w:rPr>
        <w:t>الجن</w:t>
      </w:r>
      <w:r>
        <w:rPr>
          <w:rFonts w:hint="cs"/>
          <w:rtl/>
        </w:rPr>
        <w:t>ّ</w:t>
      </w:r>
      <w:r w:rsidRPr="00FA2266">
        <w:rPr>
          <w:rFonts w:hint="eastAsia"/>
          <w:rtl/>
        </w:rPr>
        <w:t>ة</w:t>
      </w:r>
      <w:r>
        <w:rPr>
          <w:rtl/>
        </w:rPr>
        <w:t xml:space="preserve">، </w:t>
      </w:r>
      <w:r w:rsidRPr="00FA2266">
        <w:rPr>
          <w:rFonts w:hint="eastAsia"/>
          <w:rtl/>
        </w:rPr>
        <w:t>ويناديهم</w:t>
      </w:r>
      <w:r w:rsidRPr="00FA2266">
        <w:rPr>
          <w:rtl/>
        </w:rPr>
        <w:t xml:space="preserve"> </w:t>
      </w:r>
      <w:r w:rsidRPr="00FA2266">
        <w:rPr>
          <w:rFonts w:hint="eastAsia"/>
          <w:rtl/>
        </w:rPr>
        <w:t>معاشر</w:t>
      </w:r>
      <w:r w:rsidRPr="00FA2266">
        <w:rPr>
          <w:rtl/>
        </w:rPr>
        <w:t xml:space="preserve"> </w:t>
      </w:r>
      <w:r w:rsidRPr="00FA2266">
        <w:rPr>
          <w:rFonts w:hint="eastAsia"/>
          <w:rtl/>
        </w:rPr>
        <w:t>المنافقين</w:t>
      </w:r>
      <w:r w:rsidRPr="00FA2266">
        <w:rPr>
          <w:rtl/>
        </w:rPr>
        <w:t xml:space="preserve"> </w:t>
      </w:r>
      <w:r w:rsidRPr="00FA2266">
        <w:rPr>
          <w:rFonts w:hint="eastAsia"/>
          <w:rtl/>
        </w:rPr>
        <w:t>هيهنا</w:t>
      </w:r>
      <w:r w:rsidRPr="00FA2266">
        <w:rPr>
          <w:rtl/>
        </w:rPr>
        <w:t xml:space="preserve"> </w:t>
      </w:r>
      <w:r w:rsidRPr="00FA2266">
        <w:rPr>
          <w:rFonts w:hint="eastAsia"/>
          <w:rtl/>
        </w:rPr>
        <w:t>هيهنا</w:t>
      </w:r>
      <w:r w:rsidRPr="00FA2266">
        <w:rPr>
          <w:rtl/>
        </w:rPr>
        <w:t xml:space="preserve"> </w:t>
      </w:r>
      <w:r w:rsidRPr="00FA2266">
        <w:rPr>
          <w:rFonts w:hint="eastAsia"/>
          <w:rtl/>
        </w:rPr>
        <w:t>فاصعدوا</w:t>
      </w:r>
      <w:r w:rsidRPr="00FA2266">
        <w:rPr>
          <w:rtl/>
        </w:rPr>
        <w:t xml:space="preserve"> </w:t>
      </w:r>
      <w:r w:rsidRPr="00FA2266">
        <w:rPr>
          <w:rFonts w:hint="eastAsia"/>
          <w:rtl/>
        </w:rPr>
        <w:t>من</w:t>
      </w:r>
      <w:r w:rsidRPr="00FA2266">
        <w:rPr>
          <w:rtl/>
        </w:rPr>
        <w:t xml:space="preserve"> </w:t>
      </w:r>
      <w:r w:rsidRPr="00FA2266">
        <w:rPr>
          <w:rFonts w:hint="eastAsia"/>
          <w:rtl/>
        </w:rPr>
        <w:t>جهن</w:t>
      </w:r>
      <w:r>
        <w:rPr>
          <w:rFonts w:hint="cs"/>
          <w:rtl/>
        </w:rPr>
        <w:t>ّ</w:t>
      </w:r>
      <w:r w:rsidRPr="00FA2266">
        <w:rPr>
          <w:rFonts w:hint="eastAsia"/>
          <w:rtl/>
        </w:rPr>
        <w:t>م</w:t>
      </w:r>
      <w:r>
        <w:rPr>
          <w:rtl/>
        </w:rPr>
        <w:t xml:space="preserve"> إلى </w:t>
      </w:r>
      <w:r w:rsidRPr="00FA2266">
        <w:rPr>
          <w:rFonts w:hint="eastAsia"/>
          <w:rtl/>
        </w:rPr>
        <w:t>الجن</w:t>
      </w:r>
      <w:r>
        <w:rPr>
          <w:rFonts w:hint="cs"/>
          <w:rtl/>
        </w:rPr>
        <w:t>ّ</w:t>
      </w:r>
      <w:r w:rsidRPr="00FA2266">
        <w:rPr>
          <w:rFonts w:hint="eastAsia"/>
          <w:rtl/>
        </w:rPr>
        <w:t>ة</w:t>
      </w:r>
      <w:r>
        <w:rPr>
          <w:rtl/>
        </w:rPr>
        <w:t xml:space="preserve">، </w:t>
      </w:r>
      <w:r w:rsidRPr="00FA2266">
        <w:rPr>
          <w:rFonts w:hint="eastAsia"/>
          <w:rtl/>
        </w:rPr>
        <w:t>فيسبح</w:t>
      </w:r>
      <w:r w:rsidRPr="00FA2266">
        <w:rPr>
          <w:rtl/>
        </w:rPr>
        <w:t xml:space="preserve"> </w:t>
      </w:r>
      <w:r w:rsidRPr="00FA2266">
        <w:rPr>
          <w:rFonts w:hint="eastAsia"/>
          <w:rtl/>
        </w:rPr>
        <w:t>المنافقون</w:t>
      </w:r>
      <w:r w:rsidRPr="00FA2266">
        <w:rPr>
          <w:rtl/>
        </w:rPr>
        <w:t xml:space="preserve"> </w:t>
      </w:r>
      <w:r w:rsidRPr="00FA2266">
        <w:rPr>
          <w:rFonts w:hint="eastAsia"/>
          <w:rtl/>
        </w:rPr>
        <w:t>في</w:t>
      </w:r>
      <w:r w:rsidRPr="00FA2266">
        <w:rPr>
          <w:rtl/>
        </w:rPr>
        <w:t xml:space="preserve"> </w:t>
      </w:r>
      <w:r w:rsidRPr="00FA2266">
        <w:rPr>
          <w:rFonts w:hint="eastAsia"/>
          <w:rtl/>
        </w:rPr>
        <w:t>بحار</w:t>
      </w:r>
      <w:r w:rsidRPr="00FA2266">
        <w:rPr>
          <w:rtl/>
        </w:rPr>
        <w:t xml:space="preserve"> </w:t>
      </w:r>
      <w:r w:rsidRPr="00FA2266">
        <w:rPr>
          <w:rFonts w:hint="eastAsia"/>
          <w:rtl/>
        </w:rPr>
        <w:t>جهن</w:t>
      </w:r>
      <w:r>
        <w:rPr>
          <w:rFonts w:hint="cs"/>
          <w:rtl/>
        </w:rPr>
        <w:t>ّ</w:t>
      </w:r>
      <w:r w:rsidRPr="00FA2266">
        <w:rPr>
          <w:rFonts w:hint="eastAsia"/>
          <w:rtl/>
        </w:rPr>
        <w:t>م</w:t>
      </w:r>
      <w:r w:rsidRPr="00FA2266">
        <w:rPr>
          <w:rtl/>
        </w:rPr>
        <w:t xml:space="preserve"> </w:t>
      </w:r>
      <w:r w:rsidRPr="00FA2266">
        <w:rPr>
          <w:rFonts w:hint="eastAsia"/>
          <w:rtl/>
        </w:rPr>
        <w:t>سبعين</w:t>
      </w:r>
      <w:r w:rsidRPr="00FA2266">
        <w:rPr>
          <w:rtl/>
        </w:rPr>
        <w:t xml:space="preserve"> </w:t>
      </w:r>
      <w:r w:rsidRPr="00FA2266">
        <w:rPr>
          <w:rFonts w:hint="eastAsia"/>
          <w:rtl/>
        </w:rPr>
        <w:t>طريقا</w:t>
      </w:r>
      <w:r>
        <w:rPr>
          <w:rtl/>
        </w:rPr>
        <w:t xml:space="preserve">، حتّى </w:t>
      </w:r>
      <w:r>
        <w:rPr>
          <w:rFonts w:hint="cs"/>
          <w:rtl/>
        </w:rPr>
        <w:t>إ</w:t>
      </w:r>
      <w:r w:rsidRPr="00FA2266">
        <w:rPr>
          <w:rFonts w:hint="eastAsia"/>
          <w:rtl/>
        </w:rPr>
        <w:t>ذا</w:t>
      </w:r>
      <w:r w:rsidRPr="00FA2266">
        <w:rPr>
          <w:rtl/>
        </w:rPr>
        <w:t xml:space="preserve"> </w:t>
      </w:r>
      <w:r w:rsidRPr="00FA2266">
        <w:rPr>
          <w:rFonts w:hint="eastAsia"/>
          <w:rtl/>
        </w:rPr>
        <w:t>بلغوا</w:t>
      </w:r>
      <w:r>
        <w:rPr>
          <w:rtl/>
        </w:rPr>
        <w:t xml:space="preserve"> إلى </w:t>
      </w:r>
      <w:r w:rsidRPr="00FA2266">
        <w:rPr>
          <w:rFonts w:hint="eastAsia"/>
          <w:rtl/>
        </w:rPr>
        <w:t>ذلك</w:t>
      </w:r>
      <w:r w:rsidRPr="00FA2266">
        <w:rPr>
          <w:rtl/>
        </w:rPr>
        <w:t xml:space="preserve"> </w:t>
      </w:r>
      <w:r w:rsidRPr="00FA2266">
        <w:rPr>
          <w:rFonts w:hint="eastAsia"/>
          <w:rtl/>
        </w:rPr>
        <w:t>الباب</w:t>
      </w:r>
      <w:r w:rsidRPr="00FA2266">
        <w:rPr>
          <w:rtl/>
        </w:rPr>
        <w:t xml:space="preserve"> </w:t>
      </w:r>
      <w:r w:rsidRPr="00FA2266">
        <w:rPr>
          <w:rFonts w:hint="eastAsia"/>
          <w:rtl/>
        </w:rPr>
        <w:t>وهم</w:t>
      </w:r>
      <w:r>
        <w:rPr>
          <w:rFonts w:hint="cs"/>
          <w:rtl/>
        </w:rPr>
        <w:t>ّ</w:t>
      </w:r>
      <w:r w:rsidRPr="00FA2266">
        <w:rPr>
          <w:rFonts w:hint="eastAsia"/>
          <w:rtl/>
        </w:rPr>
        <w:t>وا</w:t>
      </w:r>
      <w:r w:rsidRPr="00FA2266">
        <w:rPr>
          <w:rtl/>
        </w:rPr>
        <w:t xml:space="preserve"> </w:t>
      </w:r>
      <w:r w:rsidRPr="00FA2266">
        <w:rPr>
          <w:rFonts w:hint="eastAsia"/>
          <w:rtl/>
        </w:rPr>
        <w:t>الخروج</w:t>
      </w:r>
      <w:r w:rsidRPr="00FA2266">
        <w:rPr>
          <w:rtl/>
        </w:rPr>
        <w:t xml:space="preserve"> </w:t>
      </w:r>
      <w:r w:rsidRPr="00FA2266">
        <w:rPr>
          <w:rFonts w:hint="eastAsia"/>
          <w:rtl/>
        </w:rPr>
        <w:t>أغلقه</w:t>
      </w:r>
      <w:r w:rsidRPr="00FA2266">
        <w:rPr>
          <w:rtl/>
        </w:rPr>
        <w:t xml:space="preserve"> </w:t>
      </w:r>
      <w:r w:rsidRPr="00FA2266">
        <w:rPr>
          <w:rFonts w:hint="eastAsia"/>
          <w:rtl/>
        </w:rPr>
        <w:t>دونهم</w:t>
      </w:r>
      <w:r>
        <w:rPr>
          <w:rtl/>
        </w:rPr>
        <w:t xml:space="preserve">، </w:t>
      </w:r>
      <w:r w:rsidRPr="00FA2266">
        <w:rPr>
          <w:rFonts w:hint="eastAsia"/>
          <w:rtl/>
        </w:rPr>
        <w:t>وفتح</w:t>
      </w:r>
      <w:r w:rsidRPr="00FA2266">
        <w:rPr>
          <w:rtl/>
        </w:rPr>
        <w:t xml:space="preserve"> </w:t>
      </w:r>
      <w:r w:rsidRPr="00FA2266">
        <w:rPr>
          <w:rFonts w:hint="eastAsia"/>
          <w:rtl/>
        </w:rPr>
        <w:t>لهم</w:t>
      </w:r>
      <w:r w:rsidRPr="00FA2266">
        <w:rPr>
          <w:rtl/>
        </w:rPr>
        <w:t xml:space="preserve"> </w:t>
      </w:r>
      <w:r w:rsidRPr="00FA2266">
        <w:rPr>
          <w:rFonts w:hint="eastAsia"/>
          <w:rtl/>
        </w:rPr>
        <w:t>بابا</w:t>
      </w:r>
      <w:r>
        <w:rPr>
          <w:rtl/>
        </w:rPr>
        <w:t xml:space="preserve"> إلى </w:t>
      </w:r>
      <w:r w:rsidRPr="00FA2266">
        <w:rPr>
          <w:rFonts w:hint="eastAsia"/>
          <w:rtl/>
        </w:rPr>
        <w:t>الجن</w:t>
      </w:r>
      <w:r>
        <w:rPr>
          <w:rFonts w:hint="cs"/>
          <w:rtl/>
        </w:rPr>
        <w:t>ّ</w:t>
      </w:r>
      <w:r w:rsidRPr="00FA2266">
        <w:rPr>
          <w:rFonts w:hint="eastAsia"/>
          <w:rtl/>
        </w:rPr>
        <w:t>ة</w:t>
      </w:r>
      <w:r w:rsidRPr="00FA2266">
        <w:rPr>
          <w:rtl/>
        </w:rPr>
        <w:t xml:space="preserve"> </w:t>
      </w:r>
      <w:r w:rsidRPr="00FA2266">
        <w:rPr>
          <w:rFonts w:hint="eastAsia"/>
          <w:rtl/>
        </w:rPr>
        <w:t>من</w:t>
      </w:r>
      <w:r w:rsidRPr="00FA2266">
        <w:rPr>
          <w:rtl/>
        </w:rPr>
        <w:t xml:space="preserve"> </w:t>
      </w:r>
      <w:r w:rsidRPr="00FA2266">
        <w:rPr>
          <w:rFonts w:hint="eastAsia"/>
          <w:rtl/>
        </w:rPr>
        <w:t>موضع</w:t>
      </w:r>
      <w:r w:rsidRPr="00FA2266">
        <w:rPr>
          <w:rtl/>
        </w:rPr>
        <w:t xml:space="preserve"> </w:t>
      </w:r>
      <w:r w:rsidRPr="00FA2266">
        <w:rPr>
          <w:rFonts w:hint="eastAsia"/>
          <w:rtl/>
        </w:rPr>
        <w:t>أخر</w:t>
      </w:r>
      <w:r>
        <w:rPr>
          <w:rtl/>
        </w:rPr>
        <w:t xml:space="preserve">، </w:t>
      </w:r>
      <w:r w:rsidRPr="00FA2266">
        <w:rPr>
          <w:rFonts w:hint="eastAsia"/>
          <w:rtl/>
        </w:rPr>
        <w:t>فيناديهم</w:t>
      </w:r>
      <w:r w:rsidRPr="00FA2266">
        <w:rPr>
          <w:rtl/>
        </w:rPr>
        <w:t xml:space="preserve"> </w:t>
      </w:r>
      <w:r w:rsidRPr="00FA2266">
        <w:rPr>
          <w:rFonts w:hint="eastAsia"/>
          <w:rtl/>
        </w:rPr>
        <w:t>من</w:t>
      </w:r>
      <w:r w:rsidRPr="00FA2266">
        <w:rPr>
          <w:rtl/>
        </w:rPr>
        <w:t xml:space="preserve"> </w:t>
      </w:r>
      <w:r w:rsidRPr="00FA2266">
        <w:rPr>
          <w:rFonts w:hint="eastAsia"/>
          <w:rtl/>
        </w:rPr>
        <w:t>هذا</w:t>
      </w:r>
      <w:r w:rsidRPr="00FA2266">
        <w:rPr>
          <w:rtl/>
        </w:rPr>
        <w:t xml:space="preserve"> </w:t>
      </w:r>
      <w:r w:rsidRPr="00FA2266">
        <w:rPr>
          <w:rFonts w:hint="eastAsia"/>
          <w:rtl/>
        </w:rPr>
        <w:t>الباب</w:t>
      </w:r>
      <w:r w:rsidRPr="00FA2266">
        <w:rPr>
          <w:rtl/>
        </w:rPr>
        <w:t xml:space="preserve"> </w:t>
      </w:r>
      <w:r w:rsidRPr="00FA2266">
        <w:rPr>
          <w:rFonts w:hint="eastAsia"/>
          <w:rtl/>
        </w:rPr>
        <w:t>ف</w:t>
      </w:r>
      <w:r>
        <w:rPr>
          <w:rFonts w:hint="eastAsia"/>
          <w:rtl/>
        </w:rPr>
        <w:t>أخرج</w:t>
      </w:r>
      <w:r w:rsidRPr="00FA2266">
        <w:rPr>
          <w:rFonts w:hint="eastAsia"/>
          <w:rtl/>
        </w:rPr>
        <w:t>وا</w:t>
      </w:r>
      <w:r>
        <w:rPr>
          <w:rtl/>
        </w:rPr>
        <w:t xml:space="preserve"> إلى </w:t>
      </w:r>
      <w:r w:rsidRPr="00FA2266">
        <w:rPr>
          <w:rFonts w:hint="eastAsia"/>
          <w:rtl/>
        </w:rPr>
        <w:t>الجن</w:t>
      </w:r>
      <w:r>
        <w:rPr>
          <w:rFonts w:hint="cs"/>
          <w:rtl/>
        </w:rPr>
        <w:t>ّ</w:t>
      </w:r>
      <w:r w:rsidRPr="00FA2266">
        <w:rPr>
          <w:rFonts w:hint="eastAsia"/>
          <w:rtl/>
        </w:rPr>
        <w:t>ة</w:t>
      </w:r>
      <w:r>
        <w:rPr>
          <w:rtl/>
        </w:rPr>
        <w:t xml:space="preserve">، </w:t>
      </w:r>
      <w:r w:rsidRPr="00FA2266">
        <w:rPr>
          <w:rFonts w:hint="eastAsia"/>
          <w:rtl/>
        </w:rPr>
        <w:t>فيسبحون</w:t>
      </w:r>
      <w:r w:rsidRPr="00FA2266">
        <w:rPr>
          <w:rtl/>
        </w:rPr>
        <w:t xml:space="preserve"> </w:t>
      </w:r>
      <w:r w:rsidRPr="00FA2266">
        <w:rPr>
          <w:rFonts w:hint="eastAsia"/>
          <w:rtl/>
        </w:rPr>
        <w:t>مثل</w:t>
      </w:r>
      <w:r w:rsidRPr="00FA2266">
        <w:rPr>
          <w:rtl/>
        </w:rPr>
        <w:t xml:space="preserve"> </w:t>
      </w:r>
      <w:r w:rsidRPr="00FA2266">
        <w:rPr>
          <w:rFonts w:hint="eastAsia"/>
          <w:rtl/>
        </w:rPr>
        <w:t>الأو</w:t>
      </w:r>
      <w:r>
        <w:rPr>
          <w:rFonts w:hint="cs"/>
          <w:rtl/>
        </w:rPr>
        <w:t>ّ</w:t>
      </w:r>
      <w:r w:rsidRPr="00FA2266">
        <w:rPr>
          <w:rFonts w:hint="eastAsia"/>
          <w:rtl/>
        </w:rPr>
        <w:t>ل</w:t>
      </w:r>
      <w:r w:rsidRPr="00FA2266">
        <w:rPr>
          <w:rtl/>
        </w:rPr>
        <w:t xml:space="preserve"> </w:t>
      </w:r>
      <w:r w:rsidRPr="00FA2266">
        <w:rPr>
          <w:rFonts w:hint="eastAsia"/>
          <w:rtl/>
        </w:rPr>
        <w:t>فإذا</w:t>
      </w:r>
      <w:r w:rsidRPr="00FA2266">
        <w:rPr>
          <w:rtl/>
        </w:rPr>
        <w:t xml:space="preserve"> </w:t>
      </w:r>
      <w:r w:rsidRPr="00FA2266">
        <w:rPr>
          <w:rFonts w:hint="eastAsia"/>
          <w:rtl/>
        </w:rPr>
        <w:t>وصلوا</w:t>
      </w:r>
      <w:r w:rsidRPr="00FA2266">
        <w:rPr>
          <w:rtl/>
        </w:rPr>
        <w:t xml:space="preserve"> </w:t>
      </w:r>
      <w:r w:rsidRPr="00FA2266">
        <w:rPr>
          <w:rFonts w:hint="eastAsia"/>
          <w:rtl/>
        </w:rPr>
        <w:t>اليها</w:t>
      </w:r>
      <w:r w:rsidRPr="00FA2266">
        <w:rPr>
          <w:rtl/>
        </w:rPr>
        <w:t xml:space="preserve"> </w:t>
      </w:r>
      <w:r w:rsidRPr="00FA2266">
        <w:rPr>
          <w:rFonts w:hint="eastAsia"/>
          <w:rtl/>
        </w:rPr>
        <w:t>أغلق</w:t>
      </w:r>
      <w:r w:rsidRPr="00FA2266">
        <w:rPr>
          <w:rtl/>
        </w:rPr>
        <w:t xml:space="preserve"> </w:t>
      </w:r>
      <w:r w:rsidRPr="00FA2266">
        <w:rPr>
          <w:rFonts w:hint="eastAsia"/>
          <w:rtl/>
        </w:rPr>
        <w:t>دونهم</w:t>
      </w:r>
      <w:r>
        <w:rPr>
          <w:rtl/>
        </w:rPr>
        <w:t xml:space="preserve">، </w:t>
      </w:r>
      <w:r w:rsidRPr="00FA2266">
        <w:rPr>
          <w:rFonts w:hint="eastAsia"/>
          <w:rtl/>
        </w:rPr>
        <w:t>ويفتح</w:t>
      </w:r>
      <w:r w:rsidRPr="00FA2266">
        <w:rPr>
          <w:rtl/>
        </w:rPr>
        <w:t xml:space="preserve"> </w:t>
      </w:r>
      <w:r w:rsidRPr="00FA2266">
        <w:rPr>
          <w:rFonts w:hint="eastAsia"/>
          <w:rtl/>
        </w:rPr>
        <w:t>من</w:t>
      </w:r>
      <w:r w:rsidRPr="00FA2266">
        <w:rPr>
          <w:rtl/>
        </w:rPr>
        <w:t xml:space="preserve"> </w:t>
      </w:r>
      <w:r w:rsidRPr="00FA2266">
        <w:rPr>
          <w:rFonts w:hint="eastAsia"/>
          <w:rtl/>
        </w:rPr>
        <w:t>موضع</w:t>
      </w:r>
      <w:r w:rsidRPr="00FA2266">
        <w:rPr>
          <w:rtl/>
        </w:rPr>
        <w:t xml:space="preserve"> </w:t>
      </w:r>
      <w:r w:rsidRPr="00FA2266">
        <w:rPr>
          <w:rFonts w:hint="eastAsia"/>
          <w:rtl/>
        </w:rPr>
        <w:t>أخر</w:t>
      </w:r>
      <w:r>
        <w:rPr>
          <w:rtl/>
        </w:rPr>
        <w:t xml:space="preserve">، </w:t>
      </w:r>
      <w:r w:rsidRPr="00005285">
        <w:rPr>
          <w:rFonts w:hint="eastAsia"/>
          <w:rtl/>
        </w:rPr>
        <w:t>وهكذا</w:t>
      </w:r>
      <w:r w:rsidRPr="00005285">
        <w:rPr>
          <w:rtl/>
        </w:rPr>
        <w:t xml:space="preserve"> </w:t>
      </w:r>
      <w:r>
        <w:rPr>
          <w:rFonts w:hint="cs"/>
          <w:rtl/>
        </w:rPr>
        <w:t>أ</w:t>
      </w:r>
      <w:r w:rsidRPr="00005285">
        <w:rPr>
          <w:rFonts w:hint="eastAsia"/>
          <w:rtl/>
        </w:rPr>
        <w:t>بد</w:t>
      </w:r>
      <w:r>
        <w:rPr>
          <w:rFonts w:hint="cs"/>
          <w:rtl/>
        </w:rPr>
        <w:t xml:space="preserve"> الآبدين. </w:t>
      </w:r>
    </w:p>
    <w:p w:rsidR="001A6AE0" w:rsidRDefault="001A6AE0" w:rsidP="001A6AE0">
      <w:pPr>
        <w:pStyle w:val="Heading3Center"/>
        <w:rPr>
          <w:rtl/>
        </w:rPr>
      </w:pPr>
      <w:bookmarkStart w:id="13" w:name="_Toc483393073"/>
      <w:r w:rsidRPr="00C85BCE">
        <w:rPr>
          <w:rFonts w:hint="eastAsia"/>
          <w:rtl/>
        </w:rPr>
        <w:t>سورة</w:t>
      </w:r>
      <w:r w:rsidRPr="00C85BCE">
        <w:rPr>
          <w:rtl/>
        </w:rPr>
        <w:t xml:space="preserve"> </w:t>
      </w:r>
      <w:r w:rsidRPr="00C85BCE">
        <w:rPr>
          <w:rFonts w:hint="eastAsia"/>
          <w:rtl/>
        </w:rPr>
        <w:t>البقرة</w:t>
      </w:r>
      <w:r>
        <w:rPr>
          <w:rtl/>
        </w:rPr>
        <w:t xml:space="preserve"> الآية </w:t>
      </w:r>
      <w:r w:rsidRPr="00C85BCE">
        <w:rPr>
          <w:rtl/>
        </w:rPr>
        <w:t>25</w:t>
      </w:r>
      <w:bookmarkEnd w:id="13"/>
    </w:p>
    <w:p w:rsidR="001A6AE0" w:rsidRPr="00FA2266" w:rsidRDefault="001A6AE0" w:rsidP="001A6AE0">
      <w:pPr>
        <w:pStyle w:val="libCenter"/>
        <w:rPr>
          <w:rtl/>
        </w:rPr>
      </w:pPr>
      <w:r w:rsidRPr="00FE0002">
        <w:rPr>
          <w:rStyle w:val="libAlaemChar"/>
          <w:rtl/>
        </w:rPr>
        <w:t>(</w:t>
      </w:r>
      <w:r w:rsidRPr="001659DF">
        <w:rPr>
          <w:rStyle w:val="libAieChar"/>
          <w:rtl/>
        </w:rPr>
        <w:t>وَبَشِّرِ الَّذِينَ</w:t>
      </w:r>
      <w:r>
        <w:rPr>
          <w:rStyle w:val="libAieChar"/>
          <w:rtl/>
        </w:rPr>
        <w:t xml:space="preserve"> آمنوا </w:t>
      </w:r>
      <w:r w:rsidRPr="001659DF">
        <w:rPr>
          <w:rStyle w:val="libAieChar"/>
          <w:rtl/>
        </w:rPr>
        <w:t>وَعَمِلُوا الصَّالِحَاتِ أَنَّ لَهُمْ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w:t>
      </w:r>
      <w:r w:rsidRPr="00002E7B">
        <w:rPr>
          <w:rStyle w:val="libAlaemChar"/>
          <w:rFonts w:hint="cs"/>
          <w:rtl/>
        </w:rPr>
        <w:t>)</w:t>
      </w:r>
      <w:r w:rsidRPr="00FE0002">
        <w:rPr>
          <w:rFonts w:hint="cs"/>
          <w:rtl/>
        </w:rPr>
        <w:t>.</w:t>
      </w:r>
    </w:p>
    <w:p w:rsidR="001A6AE0" w:rsidRPr="00FA2266" w:rsidRDefault="001A6AE0" w:rsidP="001A6AE0">
      <w:pPr>
        <w:pStyle w:val="libNormal"/>
        <w:rPr>
          <w:rtl/>
        </w:rPr>
      </w:pPr>
      <w:r w:rsidRPr="00FA2266">
        <w:rPr>
          <w:rFonts w:hint="eastAsia"/>
          <w:rtl/>
        </w:rPr>
        <w:t>أورد</w:t>
      </w:r>
      <w:r w:rsidRPr="00FA2266">
        <w:rPr>
          <w:rtl/>
        </w:rPr>
        <w:t xml:space="preserve"> </w:t>
      </w:r>
      <w:r w:rsidRPr="00FA2266">
        <w:rPr>
          <w:rFonts w:hint="eastAsia"/>
          <w:rtl/>
        </w:rPr>
        <w:t>العل</w:t>
      </w:r>
      <w:r>
        <w:rPr>
          <w:rFonts w:hint="cs"/>
          <w:rtl/>
        </w:rPr>
        <w:t>ّ</w:t>
      </w:r>
      <w:r w:rsidRPr="00FA2266">
        <w:rPr>
          <w:rFonts w:hint="eastAsia"/>
          <w:rtl/>
        </w:rPr>
        <w:t>امة</w:t>
      </w:r>
      <w:r w:rsidRPr="00FA2266">
        <w:rPr>
          <w:rtl/>
        </w:rPr>
        <w:t xml:space="preserve"> </w:t>
      </w:r>
      <w:r w:rsidRPr="00FA2266">
        <w:rPr>
          <w:rFonts w:hint="eastAsia"/>
          <w:rtl/>
        </w:rPr>
        <w:t>السيد</w:t>
      </w:r>
      <w:r w:rsidRPr="00FA2266">
        <w:rPr>
          <w:rtl/>
        </w:rPr>
        <w:t xml:space="preserve"> </w:t>
      </w:r>
      <w:r w:rsidRPr="00FA2266">
        <w:rPr>
          <w:rFonts w:hint="eastAsia"/>
          <w:rtl/>
        </w:rPr>
        <w:t>هاشم</w:t>
      </w:r>
      <w:r w:rsidRPr="00FA2266">
        <w:rPr>
          <w:rtl/>
        </w:rPr>
        <w:t xml:space="preserve"> </w:t>
      </w:r>
      <w:r w:rsidRPr="00FA2266">
        <w:rPr>
          <w:rFonts w:hint="eastAsia"/>
          <w:rtl/>
        </w:rPr>
        <w:t>البحر</w:t>
      </w:r>
      <w:r>
        <w:rPr>
          <w:rFonts w:hint="eastAsia"/>
          <w:rtl/>
        </w:rPr>
        <w:t>اني</w:t>
      </w:r>
      <w:r w:rsidRPr="00FA2266">
        <w:rPr>
          <w:rtl/>
        </w:rPr>
        <w:t xml:space="preserve"> </w:t>
      </w:r>
      <w:r w:rsidRPr="00FA2266">
        <w:rPr>
          <w:rFonts w:hint="eastAsia"/>
          <w:rtl/>
        </w:rPr>
        <w:t>في</w:t>
      </w:r>
      <w:r w:rsidRPr="00FA2266">
        <w:rPr>
          <w:rtl/>
        </w:rPr>
        <w:t xml:space="preserve"> </w:t>
      </w:r>
      <w:r w:rsidRPr="00FA2266">
        <w:rPr>
          <w:rFonts w:hint="eastAsia"/>
          <w:rtl/>
        </w:rPr>
        <w:t>كتابه</w:t>
      </w:r>
      <w:r>
        <w:rPr>
          <w:rtl/>
        </w:rPr>
        <w:t xml:space="preserve"> (</w:t>
      </w:r>
      <w:r w:rsidRPr="00FA2266">
        <w:rPr>
          <w:rFonts w:hint="eastAsia"/>
          <w:rtl/>
        </w:rPr>
        <w:t>غاية</w:t>
      </w:r>
      <w:r w:rsidRPr="00FA2266">
        <w:rPr>
          <w:rtl/>
        </w:rPr>
        <w:t xml:space="preserve"> </w:t>
      </w:r>
      <w:r w:rsidRPr="00FA2266">
        <w:rPr>
          <w:rFonts w:hint="eastAsia"/>
          <w:rtl/>
        </w:rPr>
        <w:t>المرام</w:t>
      </w:r>
      <w:r>
        <w:rPr>
          <w:rtl/>
        </w:rPr>
        <w:t>)</w:t>
      </w:r>
      <w:r w:rsidRPr="00FA2266">
        <w:rPr>
          <w:rtl/>
        </w:rPr>
        <w:t xml:space="preserve"> </w:t>
      </w:r>
      <w:r w:rsidRPr="00FA2266">
        <w:rPr>
          <w:rFonts w:hint="eastAsia"/>
          <w:rtl/>
        </w:rPr>
        <w:t>عن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sidRPr="00FA2266">
        <w:rPr>
          <w:rtl/>
        </w:rPr>
        <w:t xml:space="preserve"> </w:t>
      </w:r>
      <w:r w:rsidRPr="00FA2266">
        <w:rPr>
          <w:rFonts w:hint="eastAsia"/>
          <w:rtl/>
        </w:rPr>
        <w:t>الكوفي</w:t>
      </w:r>
      <w:r>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sidRPr="00FA2266">
        <w:rPr>
          <w:rtl/>
        </w:rPr>
        <w:t xml:space="preserve"> </w:t>
      </w:r>
      <w:r w:rsidRPr="00FA2266">
        <w:rPr>
          <w:rFonts w:hint="eastAsia"/>
          <w:rtl/>
        </w:rPr>
        <w:t>قال</w:t>
      </w:r>
      <w:r w:rsidR="00C0244F">
        <w:rPr>
          <w:rtl/>
        </w:rPr>
        <w:t xml:space="preserve">: </w:t>
      </w:r>
      <w:r w:rsidRPr="00FA2266">
        <w:rPr>
          <w:rFonts w:hint="eastAsia"/>
          <w:rtl/>
        </w:rPr>
        <w:t>فيما</w:t>
      </w:r>
      <w:r w:rsidRPr="00FA2266">
        <w:rPr>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من</w:t>
      </w:r>
      <w:r w:rsidRPr="00FA2266">
        <w:rPr>
          <w:rtl/>
        </w:rPr>
        <w:t xml:space="preserve"> </w:t>
      </w:r>
      <w:r w:rsidRPr="00FA2266">
        <w:rPr>
          <w:rFonts w:hint="eastAsia"/>
          <w:rtl/>
        </w:rPr>
        <w:t>خاص</w:t>
      </w:r>
      <w:r>
        <w:rPr>
          <w:rFonts w:hint="cs"/>
          <w:rtl/>
        </w:rPr>
        <w:t>ّ</w:t>
      </w:r>
      <w:r w:rsidRPr="00FA2266">
        <w:rPr>
          <w:rFonts w:hint="eastAsia"/>
          <w:rtl/>
        </w:rPr>
        <w:t>ة</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وعلي</w:t>
      </w:r>
      <w:r>
        <w:rPr>
          <w:rFonts w:hint="cs"/>
          <w:rtl/>
        </w:rPr>
        <w:t>ّ</w:t>
      </w:r>
      <w:r w:rsidRPr="00FA2266">
        <w:rPr>
          <w:rtl/>
        </w:rPr>
        <w:t xml:space="preserve"> </w:t>
      </w:r>
      <w:r w:rsidRPr="00FA2266">
        <w:rPr>
          <w:rFonts w:hint="eastAsia"/>
          <w:rtl/>
        </w:rPr>
        <w:t>وأهل</w:t>
      </w:r>
      <w:r w:rsidRPr="00FA2266">
        <w:rPr>
          <w:rtl/>
        </w:rPr>
        <w:t xml:space="preserve"> </w:t>
      </w:r>
      <w:r w:rsidRPr="00FA2266">
        <w:rPr>
          <w:rFonts w:hint="eastAsia"/>
          <w:rtl/>
        </w:rPr>
        <w:t>بيته</w:t>
      </w:r>
      <w:r w:rsidRPr="00FA2266">
        <w:rPr>
          <w:rtl/>
        </w:rPr>
        <w:t xml:space="preserve"> </w:t>
      </w:r>
      <w:r w:rsidRPr="00FA2266">
        <w:rPr>
          <w:rFonts w:hint="eastAsia"/>
          <w:rtl/>
        </w:rPr>
        <w:t>دون</w:t>
      </w:r>
      <w:r w:rsidRPr="00FA2266">
        <w:rPr>
          <w:rtl/>
        </w:rPr>
        <w:t xml:space="preserve"> </w:t>
      </w:r>
      <w:r w:rsidRPr="00FA2266">
        <w:rPr>
          <w:rFonts w:hint="eastAsia"/>
          <w:rtl/>
        </w:rPr>
        <w:t>الناس</w:t>
      </w:r>
      <w:r w:rsidRPr="00FA2266">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البقرة</w:t>
      </w:r>
      <w:r>
        <w:rPr>
          <w:rtl/>
        </w:rPr>
        <w:t xml:space="preserve"> </w:t>
      </w:r>
      <w:r>
        <w:rPr>
          <w:rStyle w:val="libAlaemChar"/>
          <w:rFonts w:hint="cs"/>
          <w:rtl/>
        </w:rPr>
        <w:t>(</w:t>
      </w:r>
      <w:r w:rsidRPr="001659DF">
        <w:rPr>
          <w:rStyle w:val="libAieChar"/>
          <w:rtl/>
        </w:rPr>
        <w:t>وَبَشِّرِ 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tl/>
        </w:rPr>
        <w:t xml:space="preserve"> الآية </w:t>
      </w:r>
      <w:r w:rsidRPr="001659DF">
        <w:rPr>
          <w:rFonts w:hint="eastAsia"/>
          <w:rtl/>
        </w:rPr>
        <w:t>نزلت</w:t>
      </w:r>
      <w:r>
        <w:rPr>
          <w:rtl/>
        </w:rPr>
        <w:t xml:space="preserve"> في عليٍّ</w:t>
      </w:r>
      <w:r w:rsidR="00D757C0">
        <w:rPr>
          <w:rtl/>
        </w:rPr>
        <w:t xml:space="preserve"> </w:t>
      </w:r>
      <w:r w:rsidRPr="001659DF">
        <w:rPr>
          <w:rFonts w:hint="eastAsia"/>
          <w:rtl/>
        </w:rPr>
        <w:t>وحمزة</w:t>
      </w:r>
      <w:r w:rsidRPr="001659DF">
        <w:rPr>
          <w:rtl/>
        </w:rPr>
        <w:t xml:space="preserve"> </w:t>
      </w:r>
      <w:r w:rsidRPr="001659DF">
        <w:rPr>
          <w:rFonts w:hint="eastAsia"/>
          <w:rtl/>
        </w:rPr>
        <w:t>وجعفر</w:t>
      </w:r>
      <w:r w:rsidRPr="001659DF">
        <w:rPr>
          <w:rtl/>
        </w:rPr>
        <w:t xml:space="preserve"> </w:t>
      </w:r>
      <w:r w:rsidRPr="001659DF">
        <w:rPr>
          <w:rFonts w:hint="eastAsia"/>
          <w:rtl/>
        </w:rPr>
        <w:t>وعبيد</w:t>
      </w:r>
      <w:r w:rsidRPr="001659DF">
        <w:rPr>
          <w:rtl/>
        </w:rPr>
        <w:t xml:space="preserve"> </w:t>
      </w:r>
      <w:r w:rsidRPr="001659DF">
        <w:rPr>
          <w:rFonts w:hint="eastAsia"/>
          <w:rtl/>
        </w:rPr>
        <w:t>بن</w:t>
      </w:r>
      <w:r w:rsidRPr="001659DF">
        <w:rPr>
          <w:rtl/>
        </w:rPr>
        <w:t xml:space="preserve"> </w:t>
      </w:r>
      <w:r w:rsidRPr="001659DF">
        <w:rPr>
          <w:rFonts w:hint="eastAsia"/>
          <w:rtl/>
        </w:rPr>
        <w:t>الحرث</w:t>
      </w:r>
      <w:r w:rsidRPr="001659DF">
        <w:rPr>
          <w:rtl/>
        </w:rPr>
        <w:t xml:space="preserve"> </w:t>
      </w:r>
      <w:r w:rsidRPr="001659DF">
        <w:rPr>
          <w:rFonts w:hint="eastAsia"/>
          <w:rtl/>
        </w:rPr>
        <w:t>بن</w:t>
      </w:r>
      <w:r w:rsidRPr="001659DF">
        <w:rPr>
          <w:rtl/>
        </w:rPr>
        <w:t xml:space="preserve"> </w:t>
      </w:r>
      <w:r w:rsidRPr="001659DF">
        <w:rPr>
          <w:rFonts w:hint="eastAsia"/>
          <w:rtl/>
        </w:rPr>
        <w:t>عبد</w:t>
      </w:r>
      <w:r w:rsidRPr="001659DF">
        <w:rPr>
          <w:rtl/>
        </w:rPr>
        <w:t xml:space="preserve"> </w:t>
      </w:r>
      <w:r w:rsidRPr="001659DF">
        <w:rPr>
          <w:rFonts w:hint="eastAsia"/>
          <w:rtl/>
        </w:rPr>
        <w:t>ال</w:t>
      </w:r>
      <w:r w:rsidR="00CC26F2">
        <w:rPr>
          <w:rFonts w:hint="eastAsia"/>
          <w:rtl/>
        </w:rPr>
        <w:t>مطّلب</w:t>
      </w:r>
      <w:r>
        <w:rPr>
          <w:rtl/>
        </w:rPr>
        <w:t>. (</w:t>
      </w:r>
      <w:r w:rsidRPr="001659DF">
        <w:rPr>
          <w:rFonts w:hint="eastAsia"/>
          <w:rtl/>
        </w:rPr>
        <w:t>غاية</w:t>
      </w:r>
      <w:r w:rsidRPr="001659DF">
        <w:rPr>
          <w:rtl/>
        </w:rPr>
        <w:t xml:space="preserve"> </w:t>
      </w:r>
      <w:r w:rsidRPr="001659DF">
        <w:rPr>
          <w:rFonts w:hint="eastAsia"/>
          <w:rtl/>
        </w:rPr>
        <w:t>المرام</w:t>
      </w:r>
      <w:r w:rsidR="00C0244F">
        <w:rPr>
          <w:rFonts w:hint="cs"/>
          <w:rtl/>
        </w:rPr>
        <w:t xml:space="preserve">: </w:t>
      </w:r>
      <w:r w:rsidR="00C0244F" w:rsidRPr="001659DF">
        <w:rPr>
          <w:rFonts w:hint="eastAsia"/>
          <w:rtl/>
        </w:rPr>
        <w:t>ص</w:t>
      </w:r>
      <w:r w:rsidR="00C0244F">
        <w:rPr>
          <w:rtl/>
        </w:rPr>
        <w:t xml:space="preserve"> </w:t>
      </w:r>
      <w:r w:rsidR="00C0244F" w:rsidRPr="001659DF">
        <w:rPr>
          <w:rtl/>
        </w:rPr>
        <w:t>4</w:t>
      </w:r>
      <w:r w:rsidRPr="001659DF">
        <w:rPr>
          <w:rtl/>
        </w:rPr>
        <w:t>42)</w:t>
      </w:r>
      <w:r>
        <w:rPr>
          <w:rtl/>
        </w:rPr>
        <w:t xml:space="preserve">. </w:t>
      </w:r>
      <w:r w:rsidRPr="001659DF">
        <w:rPr>
          <w:rFonts w:hint="eastAsia"/>
          <w:rtl/>
        </w:rPr>
        <w:t>وجاء</w:t>
      </w:r>
      <w:r w:rsidRPr="001659DF">
        <w:rPr>
          <w:rtl/>
        </w:rPr>
        <w:t xml:space="preserve"> </w:t>
      </w:r>
      <w:r w:rsidRPr="001659DF">
        <w:rPr>
          <w:rFonts w:hint="cs"/>
          <w:rtl/>
        </w:rPr>
        <w:t xml:space="preserve">في </w:t>
      </w:r>
      <w:r w:rsidRPr="001659DF">
        <w:rPr>
          <w:rFonts w:hint="eastAsia"/>
          <w:rtl/>
        </w:rPr>
        <w:t>الدر</w:t>
      </w:r>
      <w:r>
        <w:rPr>
          <w:rFonts w:hint="cs"/>
          <w:rtl/>
        </w:rPr>
        <w:t>ّ</w:t>
      </w:r>
      <w:r w:rsidRPr="001659DF">
        <w:rPr>
          <w:rtl/>
        </w:rPr>
        <w:t xml:space="preserve"> </w:t>
      </w:r>
      <w:r w:rsidRPr="001659DF">
        <w:rPr>
          <w:rFonts w:hint="eastAsia"/>
          <w:rtl/>
        </w:rPr>
        <w:t>الثمين</w:t>
      </w:r>
      <w:r>
        <w:rPr>
          <w:rtl/>
        </w:rPr>
        <w:t xml:space="preserve">، </w:t>
      </w:r>
      <w:r w:rsidRPr="001659DF">
        <w:rPr>
          <w:rFonts w:hint="eastAsia"/>
          <w:rtl/>
        </w:rPr>
        <w:t>للحافظ</w:t>
      </w:r>
      <w:r w:rsidRPr="001659DF">
        <w:rPr>
          <w:rtl/>
        </w:rPr>
        <w:t xml:space="preserve"> </w:t>
      </w:r>
      <w:r w:rsidRPr="001659DF">
        <w:rPr>
          <w:rFonts w:hint="eastAsia"/>
          <w:rtl/>
        </w:rPr>
        <w:t>رضي</w:t>
      </w:r>
      <w:r w:rsidRPr="001659DF">
        <w:rPr>
          <w:rtl/>
        </w:rPr>
        <w:t xml:space="preserve"> </w:t>
      </w:r>
      <w:r w:rsidRPr="001659DF">
        <w:rPr>
          <w:rFonts w:hint="eastAsia"/>
          <w:rtl/>
        </w:rPr>
        <w:t>الدين</w:t>
      </w:r>
      <w:r w:rsidRPr="001659DF">
        <w:rPr>
          <w:rtl/>
        </w:rPr>
        <w:t xml:space="preserve"> </w:t>
      </w:r>
      <w:r w:rsidRPr="001659DF">
        <w:rPr>
          <w:rFonts w:hint="eastAsia"/>
          <w:rtl/>
        </w:rPr>
        <w:t>البرسي</w:t>
      </w:r>
      <w:r>
        <w:rPr>
          <w:rtl/>
        </w:rPr>
        <w:t xml:space="preserve">، </w:t>
      </w:r>
      <w:r w:rsidRPr="001659DF">
        <w:rPr>
          <w:rFonts w:hint="eastAsia"/>
          <w:rtl/>
        </w:rPr>
        <w:t>ص</w:t>
      </w:r>
      <w:r w:rsidRPr="001659DF">
        <w:rPr>
          <w:rFonts w:hint="cs"/>
          <w:rtl/>
        </w:rPr>
        <w:t xml:space="preserve"> </w:t>
      </w:r>
      <w:r w:rsidRPr="001659DF">
        <w:rPr>
          <w:rtl/>
        </w:rPr>
        <w:t>46</w:t>
      </w:r>
      <w:r w:rsidRPr="001659DF">
        <w:rPr>
          <w:rFonts w:hint="cs"/>
          <w:rtl/>
        </w:rPr>
        <w:t xml:space="preserve"> </w:t>
      </w:r>
      <w:r w:rsidRPr="001659DF">
        <w:rPr>
          <w:rFonts w:hint="eastAsia"/>
          <w:rtl/>
        </w:rPr>
        <w:t>قال</w:t>
      </w:r>
      <w:r w:rsidR="00C0244F">
        <w:rPr>
          <w:rtl/>
        </w:rPr>
        <w:t xml:space="preserve">: </w:t>
      </w:r>
      <w:r w:rsidR="00570A10">
        <w:rPr>
          <w:rtl/>
        </w:rPr>
        <w:t xml:space="preserve">ثمّ </w:t>
      </w:r>
      <w:r w:rsidRPr="001659DF">
        <w:rPr>
          <w:rFonts w:hint="eastAsia"/>
          <w:rtl/>
        </w:rPr>
        <w:t>أمر</w:t>
      </w:r>
      <w:r>
        <w:rPr>
          <w:rtl/>
        </w:rPr>
        <w:t xml:space="preserve"> نبيّه </w:t>
      </w:r>
      <w:r w:rsidRPr="001659DF">
        <w:rPr>
          <w:rFonts w:hint="eastAsia"/>
          <w:rtl/>
        </w:rPr>
        <w:t>أن</w:t>
      </w:r>
      <w:r w:rsidRPr="001659DF">
        <w:rPr>
          <w:rtl/>
        </w:rPr>
        <w:t xml:space="preserve"> </w:t>
      </w:r>
      <w:r w:rsidRPr="001659DF">
        <w:rPr>
          <w:rFonts w:hint="eastAsia"/>
          <w:rtl/>
        </w:rPr>
        <w:t>يبش</w:t>
      </w:r>
      <w:r>
        <w:rPr>
          <w:rFonts w:hint="cs"/>
          <w:rtl/>
        </w:rPr>
        <w:t>ّ</w:t>
      </w:r>
      <w:r w:rsidRPr="001659DF">
        <w:rPr>
          <w:rFonts w:hint="eastAsia"/>
          <w:rtl/>
        </w:rPr>
        <w:t>ر</w:t>
      </w:r>
      <w:r w:rsidRPr="001659DF">
        <w:rPr>
          <w:rtl/>
        </w:rPr>
        <w:t xml:space="preserve"> </w:t>
      </w:r>
      <w:r w:rsidRPr="001659DF">
        <w:rPr>
          <w:rFonts w:hint="eastAsia"/>
          <w:rtl/>
        </w:rPr>
        <w:t>التابعين</w:t>
      </w:r>
      <w:r w:rsidRPr="001659DF">
        <w:rPr>
          <w:rtl/>
        </w:rPr>
        <w:t xml:space="preserve"> </w:t>
      </w:r>
      <w:r w:rsidRPr="001659DF">
        <w:rPr>
          <w:rFonts w:hint="eastAsia"/>
          <w:rtl/>
        </w:rPr>
        <w:t>لعلي</w:t>
      </w:r>
      <w:r>
        <w:rPr>
          <w:rFonts w:hint="cs"/>
          <w:rtl/>
        </w:rPr>
        <w:t>ّ</w:t>
      </w:r>
      <w:r w:rsidRPr="001659DF">
        <w:rPr>
          <w:rtl/>
        </w:rPr>
        <w:t xml:space="preserve"> </w:t>
      </w:r>
      <w:r w:rsidRPr="001659DF">
        <w:rPr>
          <w:rFonts w:hint="eastAsia"/>
          <w:rtl/>
        </w:rPr>
        <w:t>المؤمنين</w:t>
      </w:r>
      <w:r>
        <w:rPr>
          <w:rtl/>
        </w:rPr>
        <w:t xml:space="preserve"> (</w:t>
      </w:r>
      <w:r w:rsidRPr="001659DF">
        <w:rPr>
          <w:rFonts w:hint="eastAsia"/>
          <w:rtl/>
        </w:rPr>
        <w:t>به</w:t>
      </w:r>
      <w:r w:rsidRPr="001659DF">
        <w:rPr>
          <w:rtl/>
        </w:rPr>
        <w:t xml:space="preserve">) </w:t>
      </w:r>
      <w:r w:rsidRPr="001659DF">
        <w:rPr>
          <w:rFonts w:hint="eastAsia"/>
          <w:rtl/>
        </w:rPr>
        <w:t>ب</w:t>
      </w:r>
      <w:r>
        <w:rPr>
          <w:rFonts w:hint="cs"/>
          <w:rtl/>
        </w:rPr>
        <w:t>أ</w:t>
      </w:r>
      <w:r>
        <w:rPr>
          <w:rFonts w:hint="eastAsia"/>
          <w:rtl/>
        </w:rPr>
        <w:t>نه</w:t>
      </w:r>
      <w:r w:rsidRPr="001659DF">
        <w:rPr>
          <w:rFonts w:hint="eastAsia"/>
          <w:rtl/>
        </w:rPr>
        <w:t>م</w:t>
      </w:r>
      <w:r w:rsidRPr="001659DF">
        <w:rPr>
          <w:rtl/>
        </w:rPr>
        <w:t xml:space="preserve"> </w:t>
      </w:r>
      <w:r w:rsidRPr="001659DF">
        <w:rPr>
          <w:rFonts w:hint="eastAsia"/>
          <w:rtl/>
        </w:rPr>
        <w:t>هم</w:t>
      </w:r>
      <w:r w:rsidRPr="001659DF">
        <w:rPr>
          <w:rtl/>
        </w:rPr>
        <w:t xml:space="preserve"> </w:t>
      </w:r>
      <w:r w:rsidRPr="001659DF">
        <w:rPr>
          <w:rFonts w:hint="cs"/>
          <w:rtl/>
        </w:rPr>
        <w:t>أ</w:t>
      </w:r>
      <w:r w:rsidRPr="001659DF">
        <w:rPr>
          <w:rFonts w:hint="eastAsia"/>
          <w:rtl/>
        </w:rPr>
        <w:t>هل</w:t>
      </w:r>
      <w:r w:rsidRPr="001659DF">
        <w:rPr>
          <w:rtl/>
        </w:rPr>
        <w:t xml:space="preserve"> </w:t>
      </w:r>
      <w:r w:rsidRPr="001659DF">
        <w:rPr>
          <w:rFonts w:hint="eastAsia"/>
          <w:rtl/>
        </w:rPr>
        <w:t>الصالحات</w:t>
      </w:r>
      <w:r>
        <w:rPr>
          <w:rtl/>
        </w:rPr>
        <w:t xml:space="preserve">، </w:t>
      </w:r>
      <w:r>
        <w:rPr>
          <w:rFonts w:hint="eastAsia"/>
          <w:rtl/>
        </w:rPr>
        <w:t>و</w:t>
      </w:r>
      <w:r>
        <w:rPr>
          <w:rFonts w:hint="cs"/>
          <w:rtl/>
        </w:rPr>
        <w:t>أ</w:t>
      </w:r>
      <w:r w:rsidRPr="001659DF">
        <w:rPr>
          <w:rFonts w:hint="eastAsia"/>
          <w:rtl/>
        </w:rPr>
        <w:t>ن</w:t>
      </w:r>
      <w:r>
        <w:rPr>
          <w:rFonts w:hint="cs"/>
          <w:rtl/>
        </w:rPr>
        <w:t>ّ</w:t>
      </w:r>
      <w:r w:rsidRPr="001659DF">
        <w:rPr>
          <w:rtl/>
        </w:rPr>
        <w:t xml:space="preserve"> </w:t>
      </w:r>
      <w:r w:rsidRPr="001659DF">
        <w:rPr>
          <w:rFonts w:hint="eastAsia"/>
          <w:rtl/>
        </w:rPr>
        <w:t>لهم</w:t>
      </w:r>
      <w:r w:rsidRPr="001659DF">
        <w:rPr>
          <w:rtl/>
        </w:rPr>
        <w:t xml:space="preserve"> </w:t>
      </w:r>
      <w:r w:rsidRPr="001659DF">
        <w:rPr>
          <w:rFonts w:hint="eastAsia"/>
          <w:rtl/>
        </w:rPr>
        <w:t>الجن</w:t>
      </w:r>
      <w:r>
        <w:rPr>
          <w:rFonts w:hint="cs"/>
          <w:rtl/>
        </w:rPr>
        <w:t>ّ</w:t>
      </w:r>
      <w:r w:rsidRPr="001659DF">
        <w:rPr>
          <w:rFonts w:hint="eastAsia"/>
          <w:rtl/>
        </w:rPr>
        <w:t>ة</w:t>
      </w:r>
      <w:r w:rsidRPr="001659DF">
        <w:rPr>
          <w:rtl/>
        </w:rPr>
        <w:t xml:space="preserve"> </w:t>
      </w:r>
      <w:r w:rsidRPr="001659DF">
        <w:rPr>
          <w:rFonts w:hint="eastAsia"/>
          <w:rtl/>
        </w:rPr>
        <w:t>فقال</w:t>
      </w:r>
      <w:r w:rsidR="00C0244F">
        <w:rPr>
          <w:rtl/>
        </w:rPr>
        <w:t xml:space="preserve">: </w:t>
      </w:r>
      <w:r>
        <w:rPr>
          <w:rStyle w:val="libAlaemChar"/>
          <w:rFonts w:hint="cs"/>
          <w:rtl/>
        </w:rPr>
        <w:t>(</w:t>
      </w:r>
      <w:r w:rsidRPr="001659DF">
        <w:rPr>
          <w:rStyle w:val="libAieChar"/>
          <w:rtl/>
        </w:rPr>
        <w:t>وَبَشِ</w:t>
      </w:r>
      <w:r>
        <w:rPr>
          <w:rStyle w:val="libAieChar"/>
          <w:rFonts w:hint="cs"/>
          <w:rtl/>
        </w:rPr>
        <w:t>ـ</w:t>
      </w:r>
      <w:r w:rsidRPr="001659DF">
        <w:rPr>
          <w:rStyle w:val="libAieChar"/>
          <w:rtl/>
        </w:rPr>
        <w:t>ّرِ الَّذِينَ آمَنُوا</w:t>
      </w:r>
      <w:r w:rsidRPr="00002E7B">
        <w:rPr>
          <w:rStyle w:val="libAlaemChar"/>
          <w:rFonts w:hint="cs"/>
          <w:rtl/>
        </w:rPr>
        <w:t>)</w:t>
      </w:r>
      <w:r w:rsidRPr="001659DF">
        <w:rPr>
          <w:rtl/>
        </w:rPr>
        <w:t xml:space="preserve"> </w:t>
      </w:r>
      <w:r w:rsidRPr="001659DF">
        <w:rPr>
          <w:rFonts w:hint="eastAsia"/>
          <w:rtl/>
        </w:rPr>
        <w:t>يعني</w:t>
      </w:r>
      <w:r w:rsidRPr="001659DF">
        <w:rPr>
          <w:rtl/>
        </w:rPr>
        <w:t xml:space="preserve"> </w:t>
      </w:r>
      <w:r w:rsidRPr="001659DF">
        <w:rPr>
          <w:rFonts w:hint="eastAsia"/>
          <w:rtl/>
        </w:rPr>
        <w:t>بالانزع</w:t>
      </w:r>
      <w:r w:rsidRPr="001659DF">
        <w:rPr>
          <w:rtl/>
        </w:rPr>
        <w:t xml:space="preserve"> </w:t>
      </w:r>
      <w:r w:rsidRPr="001659DF">
        <w:rPr>
          <w:rFonts w:hint="eastAsia"/>
          <w:rtl/>
        </w:rPr>
        <w:t>البطين</w:t>
      </w:r>
      <w:r w:rsidRPr="001659DF">
        <w:rPr>
          <w:rtl/>
        </w:rPr>
        <w:t xml:space="preserve"> </w:t>
      </w:r>
      <w:r w:rsidRPr="001659DF">
        <w:rPr>
          <w:rFonts w:hint="eastAsia"/>
          <w:rtl/>
        </w:rPr>
        <w:t>علي</w:t>
      </w:r>
      <w:r>
        <w:rPr>
          <w:rFonts w:hint="cs"/>
          <w:rtl/>
        </w:rPr>
        <w:t>ّ</w:t>
      </w:r>
      <w:r w:rsidRPr="001659DF">
        <w:rPr>
          <w:rtl/>
        </w:rPr>
        <w:t xml:space="preserve"> </w:t>
      </w:r>
      <w:r w:rsidRPr="001659DF">
        <w:rPr>
          <w:rFonts w:hint="eastAsia"/>
          <w:rtl/>
        </w:rPr>
        <w:t>أمير</w:t>
      </w:r>
      <w:r w:rsidRPr="001659DF">
        <w:rPr>
          <w:rtl/>
        </w:rPr>
        <w:t xml:space="preserve"> </w:t>
      </w:r>
      <w:r w:rsidRPr="001659DF">
        <w:rPr>
          <w:rFonts w:hint="eastAsia"/>
          <w:rtl/>
        </w:rPr>
        <w:t>المؤمنين</w:t>
      </w:r>
      <w:r>
        <w:rPr>
          <w:rtl/>
        </w:rPr>
        <w:t xml:space="preserve"> (</w:t>
      </w:r>
      <w:r w:rsidRPr="006C582E">
        <w:rPr>
          <w:rStyle w:val="libAlaemChar"/>
          <w:rFonts w:hint="eastAsia"/>
          <w:rtl/>
        </w:rPr>
        <w:t>عليه‌السلام</w:t>
      </w:r>
      <w:r w:rsidRPr="001659DF">
        <w:rPr>
          <w:rtl/>
        </w:rPr>
        <w:t>)</w:t>
      </w:r>
      <w:r>
        <w:rPr>
          <w:rtl/>
        </w:rPr>
        <w:t xml:space="preserve"> </w:t>
      </w:r>
      <w:r>
        <w:rPr>
          <w:rStyle w:val="libAlaemChar"/>
          <w:rFonts w:hint="cs"/>
          <w:rtl/>
        </w:rPr>
        <w:t>(</w:t>
      </w:r>
      <w:r w:rsidRPr="001659DF">
        <w:rPr>
          <w:rStyle w:val="libAieChar"/>
          <w:rtl/>
        </w:rPr>
        <w:t>وَعَمِلُوا الصَّالِحَاتِ</w:t>
      </w:r>
      <w:r w:rsidRPr="00002E7B">
        <w:rPr>
          <w:rStyle w:val="libAlaemChar"/>
          <w:rFonts w:hint="cs"/>
          <w:rtl/>
        </w:rPr>
        <w:t>)</w:t>
      </w:r>
      <w:r>
        <w:rPr>
          <w:rFonts w:hint="cs"/>
          <w:rtl/>
        </w:rPr>
        <w:t>،</w:t>
      </w:r>
      <w:r w:rsidRPr="001659DF">
        <w:rPr>
          <w:rtl/>
        </w:rPr>
        <w:t xml:space="preserve"> </w:t>
      </w:r>
      <w:r w:rsidRPr="001659DF">
        <w:rPr>
          <w:rFonts w:hint="eastAsia"/>
          <w:rtl/>
        </w:rPr>
        <w:t>بعد</w:t>
      </w:r>
      <w:r w:rsidRPr="001659DF">
        <w:rPr>
          <w:rtl/>
        </w:rPr>
        <w:t xml:space="preserve"> </w:t>
      </w:r>
      <w:r w:rsidRPr="001659DF">
        <w:rPr>
          <w:rFonts w:hint="eastAsia"/>
          <w:rtl/>
        </w:rPr>
        <w:t>ال</w:t>
      </w:r>
      <w:r>
        <w:rPr>
          <w:rFonts w:hint="cs"/>
          <w:rtl/>
        </w:rPr>
        <w:t>إ</w:t>
      </w:r>
      <w:r w:rsidRPr="001659DF">
        <w:rPr>
          <w:rFonts w:hint="eastAsia"/>
          <w:rtl/>
        </w:rPr>
        <w:t>يمان</w:t>
      </w:r>
      <w:r>
        <w:rPr>
          <w:rStyle w:val="libAlaemChar"/>
          <w:rFonts w:hint="cs"/>
          <w:rtl/>
        </w:rPr>
        <w:t xml:space="preserve"> (</w:t>
      </w:r>
      <w:r w:rsidRPr="001659DF">
        <w:rPr>
          <w:rStyle w:val="libAieChar"/>
          <w:rtl/>
        </w:rPr>
        <w:t>أَنَّ لَهُمْ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w:t>
      </w:r>
      <w:r w:rsidRPr="00002E7B">
        <w:rPr>
          <w:rStyle w:val="libAlaemChar"/>
          <w:rFonts w:hint="cs"/>
          <w:rtl/>
        </w:rPr>
        <w:t>)</w:t>
      </w:r>
      <w:r>
        <w:rPr>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eastAsia"/>
          <w:rtl/>
        </w:rPr>
        <w:lastRenderedPageBreak/>
        <w:t>وجاء</w:t>
      </w:r>
      <w:r w:rsidRPr="00FA2266">
        <w:rPr>
          <w:rtl/>
        </w:rPr>
        <w:t xml:space="preserve"> </w:t>
      </w:r>
      <w:r w:rsidRPr="00FA2266">
        <w:rPr>
          <w:rFonts w:hint="eastAsia"/>
          <w:rtl/>
        </w:rPr>
        <w:t>في</w:t>
      </w:r>
      <w:r w:rsidRPr="00FA2266">
        <w:rPr>
          <w:rtl/>
        </w:rPr>
        <w:t xml:space="preserve"> </w:t>
      </w:r>
      <w:r w:rsidRPr="00FA2266">
        <w:rPr>
          <w:rFonts w:hint="eastAsia"/>
          <w:rtl/>
        </w:rPr>
        <w:t>تفسير</w:t>
      </w:r>
      <w:r w:rsidRPr="00FA2266">
        <w:rPr>
          <w:rtl/>
        </w:rPr>
        <w:t xml:space="preserve"> </w:t>
      </w:r>
      <w:r w:rsidRPr="00FA2266">
        <w:rPr>
          <w:rFonts w:hint="eastAsia"/>
          <w:rtl/>
        </w:rPr>
        <w:t>الإمام</w:t>
      </w:r>
      <w:r w:rsidRPr="00FA2266">
        <w:rPr>
          <w:rtl/>
        </w:rPr>
        <w:t xml:space="preserve"> </w:t>
      </w:r>
      <w:r w:rsidRPr="00FA2266">
        <w:rPr>
          <w:rFonts w:hint="eastAsia"/>
          <w:rtl/>
        </w:rPr>
        <w:t>الحسن</w:t>
      </w:r>
      <w:r w:rsidRPr="00FA2266">
        <w:rPr>
          <w:rtl/>
        </w:rPr>
        <w:t xml:space="preserve"> </w:t>
      </w:r>
      <w:r w:rsidRPr="00FA2266">
        <w:rPr>
          <w:rFonts w:hint="eastAsia"/>
          <w:rtl/>
        </w:rPr>
        <w:t>العسكري</w:t>
      </w:r>
      <w:r>
        <w:rPr>
          <w:rtl/>
        </w:rPr>
        <w:t xml:space="preserve"> </w:t>
      </w:r>
      <w:r w:rsidRPr="006C582E">
        <w:rPr>
          <w:rStyle w:val="libAlaemChar"/>
          <w:rtl/>
        </w:rPr>
        <w:t>عليه‌السلام</w:t>
      </w:r>
      <w:r w:rsidRPr="00FA2266">
        <w:rPr>
          <w:rtl/>
        </w:rPr>
        <w:t xml:space="preserve"> </w:t>
      </w:r>
      <w:r w:rsidRPr="00FA2266">
        <w:rPr>
          <w:rFonts w:hint="eastAsia"/>
          <w:rtl/>
        </w:rPr>
        <w:t>ص</w:t>
      </w:r>
      <w:r>
        <w:rPr>
          <w:rFonts w:hint="cs"/>
          <w:rtl/>
        </w:rPr>
        <w:t xml:space="preserve"> </w:t>
      </w:r>
      <w:r w:rsidRPr="00FA2266">
        <w:rPr>
          <w:rtl/>
        </w:rPr>
        <w:t>202</w:t>
      </w:r>
      <w:r>
        <w:rPr>
          <w:rFonts w:hint="cs"/>
          <w:rtl/>
        </w:rPr>
        <w:t xml:space="preserve"> </w:t>
      </w:r>
      <w:r w:rsidRPr="00FA2266">
        <w:rPr>
          <w:rFonts w:hint="eastAsia"/>
          <w:rtl/>
        </w:rPr>
        <w:t>قال</w:t>
      </w:r>
      <w:r w:rsidRPr="00FA2266">
        <w:rPr>
          <w:rtl/>
        </w:rPr>
        <w:t xml:space="preserve"> </w:t>
      </w:r>
      <w:r>
        <w:rPr>
          <w:rFonts w:hint="eastAsia"/>
          <w:rtl/>
        </w:rPr>
        <w:t>الإمام</w:t>
      </w:r>
      <w:r w:rsidRPr="00FA2266">
        <w:rPr>
          <w:rtl/>
        </w:rPr>
        <w:t xml:space="preserve"> </w:t>
      </w:r>
      <w:r w:rsidRPr="00FA2266">
        <w:rPr>
          <w:rFonts w:hint="eastAsia"/>
          <w:rtl/>
        </w:rPr>
        <w:t>العسكري</w:t>
      </w:r>
      <w:r>
        <w:rPr>
          <w:rtl/>
        </w:rPr>
        <w:t xml:space="preserve"> </w:t>
      </w:r>
      <w:r w:rsidRPr="006C582E">
        <w:rPr>
          <w:rStyle w:val="libAlaemChar"/>
          <w:rtl/>
        </w:rPr>
        <w:t>عليه‌السلام</w:t>
      </w:r>
      <w:r w:rsidR="00C0244F">
        <w:rPr>
          <w:rtl/>
        </w:rPr>
        <w:t xml:space="preserve">: </w:t>
      </w:r>
      <w:r w:rsidRPr="008C1AD8">
        <w:rPr>
          <w:rFonts w:hint="cs"/>
          <w:rtl/>
        </w:rPr>
        <w:t>[</w:t>
      </w:r>
      <w:r w:rsidRPr="000B361D">
        <w:rPr>
          <w:rStyle w:val="libBold2Char"/>
          <w:rFonts w:hint="eastAsia"/>
          <w:rtl/>
        </w:rPr>
        <w:t>قا</w:t>
      </w:r>
      <w:r w:rsidRPr="003368C2">
        <w:rPr>
          <w:rStyle w:val="libBold2Char"/>
          <w:rFonts w:hint="eastAsia"/>
          <w:rtl/>
        </w:rPr>
        <w:t>ل</w:t>
      </w:r>
      <w:r w:rsidRPr="003368C2">
        <w:rPr>
          <w:rStyle w:val="libBold2Char"/>
          <w:rtl/>
        </w:rPr>
        <w:t xml:space="preserve"> </w:t>
      </w:r>
      <w:r w:rsidRPr="003368C2">
        <w:rPr>
          <w:rStyle w:val="libBold2Char"/>
          <w:rFonts w:hint="eastAsia"/>
          <w:rtl/>
        </w:rPr>
        <w:t>تعالى</w:t>
      </w:r>
      <w:r w:rsidR="00C0244F">
        <w:rPr>
          <w:rStyle w:val="libBold2Char"/>
          <w:rtl/>
        </w:rPr>
        <w:t xml:space="preserve">: </w:t>
      </w:r>
      <w:r w:rsidRPr="00AE59B6">
        <w:rPr>
          <w:rStyle w:val="libAlaemChar"/>
          <w:rFonts w:hint="cs"/>
          <w:rtl/>
        </w:rPr>
        <w:t>(</w:t>
      </w:r>
      <w:r w:rsidRPr="00AE59B6">
        <w:rPr>
          <w:rStyle w:val="libAieChar"/>
          <w:rtl/>
        </w:rPr>
        <w:t>وَبَشِّرِ الَّذِينَ آمَنُوا</w:t>
      </w:r>
      <w:r w:rsidRPr="00AE59B6">
        <w:rPr>
          <w:rStyle w:val="libAlaemChar"/>
          <w:rFonts w:hint="cs"/>
          <w:rtl/>
        </w:rPr>
        <w:t>)</w:t>
      </w:r>
      <w:r w:rsidRPr="003368C2">
        <w:rPr>
          <w:rStyle w:val="libBold2Char"/>
          <w:rtl/>
        </w:rPr>
        <w:t xml:space="preserve"> </w:t>
      </w:r>
      <w:r w:rsidRPr="003368C2">
        <w:rPr>
          <w:rStyle w:val="libBold2Char"/>
          <w:rFonts w:hint="eastAsia"/>
          <w:rtl/>
        </w:rPr>
        <w:t>بالله</w:t>
      </w:r>
      <w:r w:rsidRPr="003368C2">
        <w:rPr>
          <w:rStyle w:val="libBold2Char"/>
          <w:rtl/>
        </w:rPr>
        <w:t xml:space="preserve"> </w:t>
      </w:r>
      <w:r w:rsidRPr="003368C2">
        <w:rPr>
          <w:rStyle w:val="libBold2Char"/>
          <w:rFonts w:hint="eastAsia"/>
          <w:rtl/>
        </w:rPr>
        <w:t>وحده</w:t>
      </w:r>
      <w:r w:rsidRPr="003368C2">
        <w:rPr>
          <w:rStyle w:val="libBold2Char"/>
          <w:rtl/>
        </w:rPr>
        <w:t xml:space="preserve"> </w:t>
      </w:r>
      <w:r w:rsidRPr="003368C2">
        <w:rPr>
          <w:rStyle w:val="libBold2Char"/>
          <w:rFonts w:hint="eastAsia"/>
          <w:rtl/>
        </w:rPr>
        <w:t>وصد</w:t>
      </w:r>
      <w:r w:rsidRPr="003368C2">
        <w:rPr>
          <w:rStyle w:val="libBold2Char"/>
          <w:rFonts w:hint="cs"/>
          <w:rtl/>
        </w:rPr>
        <w:t>ّ</w:t>
      </w:r>
      <w:r w:rsidRPr="003368C2">
        <w:rPr>
          <w:rStyle w:val="libBold2Char"/>
          <w:rFonts w:hint="eastAsia"/>
          <w:rtl/>
        </w:rPr>
        <w:t>قوك</w:t>
      </w:r>
      <w:r w:rsidRPr="003368C2">
        <w:rPr>
          <w:rStyle w:val="libBold2Char"/>
          <w:rtl/>
        </w:rPr>
        <w:t xml:space="preserve"> </w:t>
      </w:r>
      <w:r w:rsidRPr="003368C2">
        <w:rPr>
          <w:rStyle w:val="libBold2Char"/>
          <w:rFonts w:hint="eastAsia"/>
          <w:rtl/>
        </w:rPr>
        <w:t>بنبو</w:t>
      </w:r>
      <w:r w:rsidRPr="003368C2">
        <w:rPr>
          <w:rStyle w:val="libBold2Char"/>
          <w:rFonts w:hint="cs"/>
          <w:rtl/>
        </w:rPr>
        <w:t>ّ</w:t>
      </w:r>
      <w:r w:rsidRPr="003368C2">
        <w:rPr>
          <w:rStyle w:val="libBold2Char"/>
          <w:rFonts w:hint="eastAsia"/>
          <w:rtl/>
        </w:rPr>
        <w:t>تك</w:t>
      </w:r>
      <w:r w:rsidRPr="003368C2">
        <w:rPr>
          <w:rStyle w:val="libBold2Char"/>
          <w:rtl/>
        </w:rPr>
        <w:t xml:space="preserve"> </w:t>
      </w:r>
      <w:r w:rsidRPr="003368C2">
        <w:rPr>
          <w:rStyle w:val="libBold2Char"/>
          <w:rFonts w:hint="eastAsia"/>
          <w:rtl/>
        </w:rPr>
        <w:t>فات</w:t>
      </w:r>
      <w:r w:rsidRPr="003368C2">
        <w:rPr>
          <w:rStyle w:val="libBold2Char"/>
          <w:rFonts w:hint="cs"/>
          <w:rtl/>
        </w:rPr>
        <w:t>ّ</w:t>
      </w:r>
      <w:r w:rsidRPr="003368C2">
        <w:rPr>
          <w:rStyle w:val="libBold2Char"/>
          <w:rFonts w:hint="eastAsia"/>
          <w:rtl/>
        </w:rPr>
        <w:t>خذوك</w:t>
      </w:r>
      <w:r w:rsidRPr="003368C2">
        <w:rPr>
          <w:rStyle w:val="libBold2Char"/>
          <w:rtl/>
        </w:rPr>
        <w:t xml:space="preserve"> </w:t>
      </w:r>
      <w:r w:rsidRPr="003368C2">
        <w:rPr>
          <w:rStyle w:val="libBold2Char"/>
          <w:rFonts w:hint="cs"/>
          <w:rtl/>
        </w:rPr>
        <w:t>إ</w:t>
      </w:r>
      <w:r w:rsidRPr="003368C2">
        <w:rPr>
          <w:rStyle w:val="libBold2Char"/>
          <w:rFonts w:hint="eastAsia"/>
          <w:rtl/>
        </w:rPr>
        <w:t>ماما</w:t>
      </w:r>
      <w:r w:rsidRPr="003368C2">
        <w:rPr>
          <w:rStyle w:val="libBold2Char"/>
          <w:rFonts w:hint="cs"/>
          <w:rtl/>
        </w:rPr>
        <w:t>،</w:t>
      </w:r>
      <w:r w:rsidRPr="003368C2">
        <w:rPr>
          <w:rStyle w:val="libBold2Char"/>
          <w:rtl/>
        </w:rPr>
        <w:t xml:space="preserve"> </w:t>
      </w:r>
      <w:r w:rsidRPr="003368C2">
        <w:rPr>
          <w:rStyle w:val="libBold2Char"/>
          <w:rFonts w:hint="eastAsia"/>
          <w:rtl/>
        </w:rPr>
        <w:t>وصد</w:t>
      </w:r>
      <w:r w:rsidRPr="003368C2">
        <w:rPr>
          <w:rStyle w:val="libBold2Char"/>
          <w:rFonts w:hint="cs"/>
          <w:rtl/>
        </w:rPr>
        <w:t>ّ</w:t>
      </w:r>
      <w:r w:rsidRPr="003368C2">
        <w:rPr>
          <w:rStyle w:val="libBold2Char"/>
          <w:rFonts w:hint="eastAsia"/>
          <w:rtl/>
        </w:rPr>
        <w:t>قوك</w:t>
      </w:r>
      <w:r w:rsidRPr="003368C2">
        <w:rPr>
          <w:rStyle w:val="libBold2Char"/>
          <w:rtl/>
        </w:rPr>
        <w:t xml:space="preserve"> </w:t>
      </w:r>
      <w:r w:rsidRPr="003368C2">
        <w:rPr>
          <w:rStyle w:val="libBold2Char"/>
          <w:rFonts w:hint="eastAsia"/>
          <w:rtl/>
        </w:rPr>
        <w:t>في</w:t>
      </w:r>
      <w:r w:rsidRPr="003368C2">
        <w:rPr>
          <w:rStyle w:val="libBold2Char"/>
          <w:rtl/>
        </w:rPr>
        <w:t xml:space="preserve"> </w:t>
      </w:r>
      <w:r w:rsidRPr="003368C2">
        <w:rPr>
          <w:rStyle w:val="libBold2Char"/>
          <w:rFonts w:hint="eastAsia"/>
          <w:rtl/>
        </w:rPr>
        <w:t>أقوالك</w:t>
      </w:r>
      <w:r w:rsidRPr="003368C2">
        <w:rPr>
          <w:rStyle w:val="libBold2Char"/>
          <w:rtl/>
        </w:rPr>
        <w:t xml:space="preserve"> </w:t>
      </w:r>
      <w:r w:rsidRPr="003368C2">
        <w:rPr>
          <w:rStyle w:val="libBold2Char"/>
          <w:rFonts w:hint="eastAsia"/>
          <w:rtl/>
        </w:rPr>
        <w:t>وصو</w:t>
      </w:r>
      <w:r w:rsidRPr="003368C2">
        <w:rPr>
          <w:rStyle w:val="libBold2Char"/>
          <w:rFonts w:hint="cs"/>
          <w:rtl/>
        </w:rPr>
        <w:t>ّ</w:t>
      </w:r>
      <w:r w:rsidRPr="003368C2">
        <w:rPr>
          <w:rStyle w:val="libBold2Char"/>
          <w:rFonts w:hint="eastAsia"/>
          <w:rtl/>
        </w:rPr>
        <w:t>بوك</w:t>
      </w:r>
      <w:r w:rsidRPr="003368C2">
        <w:rPr>
          <w:rStyle w:val="libBold2Char"/>
          <w:rtl/>
        </w:rPr>
        <w:t xml:space="preserve"> </w:t>
      </w:r>
      <w:r w:rsidRPr="003368C2">
        <w:rPr>
          <w:rStyle w:val="libBold2Char"/>
          <w:rFonts w:hint="eastAsia"/>
          <w:rtl/>
        </w:rPr>
        <w:t>في</w:t>
      </w:r>
      <w:r w:rsidRPr="003368C2">
        <w:rPr>
          <w:rStyle w:val="libBold2Char"/>
          <w:rtl/>
        </w:rPr>
        <w:t xml:space="preserve"> </w:t>
      </w:r>
      <w:r w:rsidRPr="003368C2">
        <w:rPr>
          <w:rStyle w:val="libBold2Char"/>
          <w:rFonts w:hint="eastAsia"/>
          <w:rtl/>
        </w:rPr>
        <w:t>أفعالك</w:t>
      </w:r>
      <w:r w:rsidRPr="003368C2">
        <w:rPr>
          <w:rStyle w:val="libBold2Char"/>
          <w:rtl/>
        </w:rPr>
        <w:t xml:space="preserve"> </w:t>
      </w:r>
      <w:r w:rsidRPr="003368C2">
        <w:rPr>
          <w:rStyle w:val="libBold2Char"/>
          <w:rFonts w:hint="eastAsia"/>
          <w:rtl/>
        </w:rPr>
        <w:t>وات</w:t>
      </w:r>
      <w:r w:rsidRPr="003368C2">
        <w:rPr>
          <w:rStyle w:val="libBold2Char"/>
          <w:rFonts w:hint="cs"/>
          <w:rtl/>
        </w:rPr>
        <w:t>ّ</w:t>
      </w:r>
      <w:r w:rsidRPr="003368C2">
        <w:rPr>
          <w:rStyle w:val="libBold2Char"/>
          <w:rFonts w:hint="eastAsia"/>
          <w:rtl/>
        </w:rPr>
        <w:t>خذوا</w:t>
      </w:r>
      <w:r w:rsidRPr="003368C2">
        <w:rPr>
          <w:rStyle w:val="libBold2Char"/>
          <w:rtl/>
        </w:rPr>
        <w:t xml:space="preserve"> </w:t>
      </w:r>
      <w:r w:rsidRPr="003368C2">
        <w:rPr>
          <w:rStyle w:val="libBold2Char"/>
          <w:rFonts w:hint="eastAsia"/>
          <w:rtl/>
        </w:rPr>
        <w:t>أخاك</w:t>
      </w:r>
      <w:r w:rsidRPr="003368C2">
        <w:rPr>
          <w:rStyle w:val="libBold2Char"/>
          <w:rtl/>
        </w:rPr>
        <w:t xml:space="preserve"> عليّاً </w:t>
      </w:r>
      <w:r w:rsidRPr="003368C2">
        <w:rPr>
          <w:rStyle w:val="libBold2Char"/>
          <w:rFonts w:hint="eastAsia"/>
          <w:rtl/>
        </w:rPr>
        <w:t>بعدك</w:t>
      </w:r>
      <w:r w:rsidRPr="003368C2">
        <w:rPr>
          <w:rStyle w:val="libBold2Char"/>
          <w:rtl/>
        </w:rPr>
        <w:t xml:space="preserve"> </w:t>
      </w:r>
      <w:r w:rsidRPr="003368C2">
        <w:rPr>
          <w:rStyle w:val="libBold2Char"/>
          <w:rFonts w:hint="cs"/>
          <w:rtl/>
        </w:rPr>
        <w:t>إ</w:t>
      </w:r>
      <w:r w:rsidRPr="003368C2">
        <w:rPr>
          <w:rStyle w:val="libBold2Char"/>
          <w:rFonts w:hint="eastAsia"/>
          <w:rtl/>
        </w:rPr>
        <w:t>ماما</w:t>
      </w:r>
      <w:r w:rsidRPr="003368C2">
        <w:rPr>
          <w:rStyle w:val="libBold2Char"/>
          <w:rtl/>
        </w:rPr>
        <w:t xml:space="preserve"> </w:t>
      </w:r>
      <w:r w:rsidRPr="003368C2">
        <w:rPr>
          <w:rStyle w:val="libBold2Char"/>
          <w:rFonts w:hint="eastAsia"/>
          <w:rtl/>
        </w:rPr>
        <w:t>ولك</w:t>
      </w:r>
      <w:r w:rsidRPr="003368C2">
        <w:rPr>
          <w:rStyle w:val="libBold2Char"/>
          <w:rtl/>
        </w:rPr>
        <w:t xml:space="preserve"> </w:t>
      </w:r>
      <w:r w:rsidRPr="003368C2">
        <w:rPr>
          <w:rStyle w:val="libBold2Char"/>
          <w:rFonts w:hint="eastAsia"/>
          <w:rtl/>
        </w:rPr>
        <w:t>وصي</w:t>
      </w:r>
      <w:r w:rsidRPr="003368C2">
        <w:rPr>
          <w:rStyle w:val="libBold2Char"/>
          <w:rFonts w:hint="cs"/>
          <w:rtl/>
        </w:rPr>
        <w:t>ّ</w:t>
      </w:r>
      <w:r w:rsidRPr="003368C2">
        <w:rPr>
          <w:rStyle w:val="libBold2Char"/>
          <w:rFonts w:hint="eastAsia"/>
          <w:rtl/>
        </w:rPr>
        <w:t>ا</w:t>
      </w:r>
      <w:r w:rsidRPr="003368C2">
        <w:rPr>
          <w:rStyle w:val="libBold2Char"/>
          <w:rtl/>
        </w:rPr>
        <w:t xml:space="preserve"> </w:t>
      </w:r>
      <w:r w:rsidRPr="003368C2">
        <w:rPr>
          <w:rStyle w:val="libBold2Char"/>
          <w:rFonts w:hint="eastAsia"/>
          <w:rtl/>
        </w:rPr>
        <w:t>مرضيا</w:t>
      </w:r>
      <w:r w:rsidRPr="003368C2">
        <w:rPr>
          <w:rStyle w:val="libBold2Char"/>
          <w:rtl/>
        </w:rPr>
        <w:t xml:space="preserve">، </w:t>
      </w:r>
      <w:r w:rsidRPr="003368C2">
        <w:rPr>
          <w:rStyle w:val="libBold2Char"/>
          <w:rFonts w:hint="eastAsia"/>
          <w:rtl/>
        </w:rPr>
        <w:t>وانقادوا</w:t>
      </w:r>
      <w:r w:rsidRPr="003368C2">
        <w:rPr>
          <w:rStyle w:val="libBold2Char"/>
          <w:rtl/>
        </w:rPr>
        <w:t xml:space="preserve"> </w:t>
      </w:r>
      <w:r w:rsidRPr="003368C2">
        <w:rPr>
          <w:rStyle w:val="libBold2Char"/>
          <w:rFonts w:hint="eastAsia"/>
          <w:rtl/>
        </w:rPr>
        <w:t>لما</w:t>
      </w:r>
      <w:r w:rsidRPr="003368C2">
        <w:rPr>
          <w:rStyle w:val="libBold2Char"/>
          <w:rtl/>
        </w:rPr>
        <w:t xml:space="preserve"> </w:t>
      </w:r>
      <w:r w:rsidRPr="003368C2">
        <w:rPr>
          <w:rStyle w:val="libBold2Char"/>
          <w:rFonts w:hint="eastAsia"/>
          <w:rtl/>
        </w:rPr>
        <w:t>يأمرهم</w:t>
      </w:r>
      <w:r w:rsidRPr="003368C2">
        <w:rPr>
          <w:rStyle w:val="libBold2Char"/>
          <w:rtl/>
        </w:rPr>
        <w:t xml:space="preserve"> </w:t>
      </w:r>
      <w:r w:rsidRPr="003368C2">
        <w:rPr>
          <w:rStyle w:val="libBold2Char"/>
          <w:rFonts w:hint="eastAsia"/>
          <w:rtl/>
        </w:rPr>
        <w:t>به</w:t>
      </w:r>
      <w:r w:rsidRPr="003368C2">
        <w:rPr>
          <w:rStyle w:val="libBold2Char"/>
          <w:rtl/>
        </w:rPr>
        <w:t xml:space="preserve"> </w:t>
      </w:r>
      <w:r w:rsidRPr="003368C2">
        <w:rPr>
          <w:rStyle w:val="libBold2Char"/>
          <w:rFonts w:hint="eastAsia"/>
          <w:rtl/>
        </w:rPr>
        <w:t>وصاروا</w:t>
      </w:r>
      <w:r w:rsidRPr="003368C2">
        <w:rPr>
          <w:rStyle w:val="libBold2Char"/>
          <w:rtl/>
        </w:rPr>
        <w:t xml:space="preserve"> إلى </w:t>
      </w:r>
      <w:r w:rsidRPr="003368C2">
        <w:rPr>
          <w:rStyle w:val="libBold2Char"/>
          <w:rFonts w:hint="eastAsia"/>
          <w:rtl/>
        </w:rPr>
        <w:t>ما</w:t>
      </w:r>
      <w:r w:rsidRPr="003368C2">
        <w:rPr>
          <w:rStyle w:val="libBold2Char"/>
          <w:rFonts w:hint="cs"/>
          <w:rtl/>
        </w:rPr>
        <w:t xml:space="preserve"> </w:t>
      </w:r>
      <w:r w:rsidRPr="003368C2">
        <w:rPr>
          <w:rStyle w:val="libBold2Char"/>
          <w:rFonts w:hint="eastAsia"/>
          <w:rtl/>
        </w:rPr>
        <w:t>صار</w:t>
      </w:r>
      <w:r w:rsidRPr="003368C2">
        <w:rPr>
          <w:rStyle w:val="libBold2Char"/>
          <w:rFonts w:hint="cs"/>
          <w:rtl/>
        </w:rPr>
        <w:t xml:space="preserve">وا </w:t>
      </w:r>
      <w:r w:rsidRPr="003368C2">
        <w:rPr>
          <w:rStyle w:val="libBold2Char"/>
          <w:rFonts w:hint="eastAsia"/>
          <w:rtl/>
        </w:rPr>
        <w:t>هم</w:t>
      </w:r>
      <w:r w:rsidRPr="003368C2">
        <w:rPr>
          <w:rStyle w:val="libBold2Char"/>
          <w:rtl/>
        </w:rPr>
        <w:t xml:space="preserve"> </w:t>
      </w:r>
      <w:r w:rsidRPr="003368C2">
        <w:rPr>
          <w:rStyle w:val="libBold2Char"/>
          <w:rFonts w:hint="cs"/>
          <w:rtl/>
        </w:rPr>
        <w:t>إ</w:t>
      </w:r>
      <w:r w:rsidRPr="003368C2">
        <w:rPr>
          <w:rStyle w:val="libBold2Char"/>
          <w:rFonts w:hint="eastAsia"/>
          <w:rtl/>
        </w:rPr>
        <w:t>ليه</w:t>
      </w:r>
      <w:r w:rsidRPr="003368C2">
        <w:rPr>
          <w:rStyle w:val="libBold2Char"/>
          <w:rFonts w:hint="cs"/>
          <w:rtl/>
        </w:rPr>
        <w:t>،</w:t>
      </w:r>
      <w:r w:rsidRPr="003368C2">
        <w:rPr>
          <w:rStyle w:val="libBold2Char"/>
          <w:rtl/>
        </w:rPr>
        <w:t xml:space="preserve"> </w:t>
      </w:r>
      <w:r w:rsidRPr="003368C2">
        <w:rPr>
          <w:rStyle w:val="libBold2Char"/>
          <w:rFonts w:hint="eastAsia"/>
          <w:rtl/>
        </w:rPr>
        <w:t>ورأوا</w:t>
      </w:r>
      <w:r w:rsidRPr="003368C2">
        <w:rPr>
          <w:rStyle w:val="libBold2Char"/>
          <w:rFonts w:hint="cs"/>
          <w:rtl/>
        </w:rPr>
        <w:t xml:space="preserve"> </w:t>
      </w:r>
      <w:r w:rsidRPr="003368C2">
        <w:rPr>
          <w:rStyle w:val="libBold2Char"/>
          <w:rFonts w:hint="eastAsia"/>
          <w:rtl/>
        </w:rPr>
        <w:t>له</w:t>
      </w:r>
      <w:r w:rsidRPr="003368C2">
        <w:rPr>
          <w:rStyle w:val="libBold2Char"/>
          <w:rtl/>
        </w:rPr>
        <w:t xml:space="preserve"> </w:t>
      </w:r>
      <w:r w:rsidRPr="003368C2">
        <w:rPr>
          <w:rStyle w:val="libBold2Char"/>
          <w:rFonts w:hint="eastAsia"/>
          <w:rtl/>
        </w:rPr>
        <w:t>ما</w:t>
      </w:r>
      <w:r w:rsidRPr="003368C2">
        <w:rPr>
          <w:rStyle w:val="libBold2Char"/>
          <w:rFonts w:hint="cs"/>
          <w:rtl/>
        </w:rPr>
        <w:t xml:space="preserve"> </w:t>
      </w:r>
      <w:r w:rsidRPr="003368C2">
        <w:rPr>
          <w:rStyle w:val="libBold2Char"/>
          <w:rFonts w:hint="eastAsia"/>
          <w:rtl/>
        </w:rPr>
        <w:t>يرون</w:t>
      </w:r>
      <w:r w:rsidRPr="003368C2">
        <w:rPr>
          <w:rStyle w:val="libBold2Char"/>
          <w:rtl/>
        </w:rPr>
        <w:t xml:space="preserve"> </w:t>
      </w:r>
      <w:r w:rsidRPr="003368C2">
        <w:rPr>
          <w:rStyle w:val="libBold2Char"/>
          <w:rFonts w:hint="eastAsia"/>
          <w:rtl/>
        </w:rPr>
        <w:t>لك</w:t>
      </w:r>
      <w:r w:rsidRPr="003368C2">
        <w:rPr>
          <w:rStyle w:val="libBold2Char"/>
          <w:rtl/>
        </w:rPr>
        <w:t xml:space="preserve"> </w:t>
      </w:r>
      <w:r w:rsidRPr="003368C2">
        <w:rPr>
          <w:rStyle w:val="libBold2Char"/>
          <w:rFonts w:hint="cs"/>
          <w:rtl/>
        </w:rPr>
        <w:t>إ</w:t>
      </w:r>
      <w:r w:rsidRPr="003368C2">
        <w:rPr>
          <w:rStyle w:val="libBold2Char"/>
          <w:rFonts w:hint="eastAsia"/>
          <w:rtl/>
        </w:rPr>
        <w:t>ل</w:t>
      </w:r>
      <w:r w:rsidRPr="003368C2">
        <w:rPr>
          <w:rStyle w:val="libBold2Char"/>
          <w:rFonts w:hint="cs"/>
          <w:rtl/>
        </w:rPr>
        <w:t>ّ</w:t>
      </w:r>
      <w:r w:rsidRPr="003368C2">
        <w:rPr>
          <w:rStyle w:val="libBold2Char"/>
          <w:rFonts w:hint="eastAsia"/>
          <w:rtl/>
        </w:rPr>
        <w:t>ا</w:t>
      </w:r>
      <w:r w:rsidRPr="003368C2">
        <w:rPr>
          <w:rStyle w:val="libBold2Char"/>
          <w:rtl/>
        </w:rPr>
        <w:t xml:space="preserve"> </w:t>
      </w:r>
      <w:r w:rsidRPr="003368C2">
        <w:rPr>
          <w:rStyle w:val="libBold2Char"/>
          <w:rFonts w:hint="eastAsia"/>
          <w:rtl/>
        </w:rPr>
        <w:t>النبو</w:t>
      </w:r>
      <w:r w:rsidRPr="003368C2">
        <w:rPr>
          <w:rStyle w:val="libBold2Char"/>
          <w:rFonts w:hint="cs"/>
          <w:rtl/>
        </w:rPr>
        <w:t>ّ</w:t>
      </w:r>
      <w:r w:rsidRPr="003368C2">
        <w:rPr>
          <w:rStyle w:val="libBold2Char"/>
          <w:rFonts w:hint="eastAsia"/>
          <w:rtl/>
        </w:rPr>
        <w:t>ة</w:t>
      </w:r>
      <w:r w:rsidRPr="003368C2">
        <w:rPr>
          <w:rStyle w:val="libBold2Char"/>
          <w:rtl/>
        </w:rPr>
        <w:t xml:space="preserve"> </w:t>
      </w:r>
      <w:r w:rsidRPr="003368C2">
        <w:rPr>
          <w:rStyle w:val="libBold2Char"/>
          <w:rFonts w:hint="eastAsia"/>
          <w:rtl/>
        </w:rPr>
        <w:t>التي</w:t>
      </w:r>
      <w:r w:rsidRPr="003368C2">
        <w:rPr>
          <w:rStyle w:val="libBold2Char"/>
          <w:rtl/>
        </w:rPr>
        <w:t xml:space="preserve"> </w:t>
      </w:r>
      <w:r w:rsidRPr="003368C2">
        <w:rPr>
          <w:rStyle w:val="libBold2Char"/>
          <w:rFonts w:hint="eastAsia"/>
          <w:rtl/>
        </w:rPr>
        <w:t>أفر</w:t>
      </w:r>
      <w:r w:rsidRPr="003368C2">
        <w:rPr>
          <w:rStyle w:val="libBold2Char"/>
          <w:rFonts w:hint="cs"/>
          <w:rtl/>
        </w:rPr>
        <w:t>د</w:t>
      </w:r>
      <w:r w:rsidRPr="003368C2">
        <w:rPr>
          <w:rStyle w:val="libBold2Char"/>
          <w:rFonts w:hint="eastAsia"/>
          <w:rtl/>
        </w:rPr>
        <w:t>ت</w:t>
      </w:r>
      <w:r w:rsidRPr="003368C2">
        <w:rPr>
          <w:rStyle w:val="libBold2Char"/>
          <w:rtl/>
        </w:rPr>
        <w:t xml:space="preserve"> </w:t>
      </w:r>
      <w:r w:rsidRPr="003368C2">
        <w:rPr>
          <w:rStyle w:val="libBold2Char"/>
          <w:rFonts w:hint="eastAsia"/>
          <w:rtl/>
        </w:rPr>
        <w:t>بها</w:t>
      </w:r>
      <w:r w:rsidRPr="003368C2">
        <w:rPr>
          <w:rStyle w:val="libBold2Char"/>
          <w:rtl/>
        </w:rPr>
        <w:t xml:space="preserve">، </w:t>
      </w:r>
      <w:r w:rsidRPr="003368C2">
        <w:rPr>
          <w:rStyle w:val="libBold2Char"/>
          <w:rFonts w:hint="eastAsia"/>
          <w:rtl/>
        </w:rPr>
        <w:t>و</w:t>
      </w:r>
      <w:r w:rsidRPr="003368C2">
        <w:rPr>
          <w:rStyle w:val="libBold2Char"/>
          <w:rFonts w:hint="cs"/>
          <w:rtl/>
        </w:rPr>
        <w:t>أ</w:t>
      </w:r>
      <w:r w:rsidRPr="003368C2">
        <w:rPr>
          <w:rStyle w:val="libBold2Char"/>
          <w:rFonts w:hint="eastAsia"/>
          <w:rtl/>
        </w:rPr>
        <w:t>ن</w:t>
      </w:r>
      <w:r w:rsidRPr="003368C2">
        <w:rPr>
          <w:rStyle w:val="libBold2Char"/>
          <w:rFonts w:hint="cs"/>
          <w:rtl/>
        </w:rPr>
        <w:t>ّ</w:t>
      </w:r>
      <w:r w:rsidRPr="003368C2">
        <w:rPr>
          <w:rStyle w:val="libBold2Char"/>
          <w:rtl/>
        </w:rPr>
        <w:t xml:space="preserve"> </w:t>
      </w:r>
      <w:r w:rsidRPr="003368C2">
        <w:rPr>
          <w:rStyle w:val="libBold2Char"/>
          <w:rFonts w:hint="eastAsia"/>
          <w:rtl/>
        </w:rPr>
        <w:t>الجنان</w:t>
      </w:r>
      <w:r w:rsidRPr="003368C2">
        <w:rPr>
          <w:rStyle w:val="libBold2Char"/>
          <w:rtl/>
        </w:rPr>
        <w:t xml:space="preserve"> </w:t>
      </w:r>
      <w:r w:rsidRPr="003368C2">
        <w:rPr>
          <w:rStyle w:val="libBold2Char"/>
          <w:rFonts w:hint="eastAsia"/>
          <w:rtl/>
        </w:rPr>
        <w:t>لا</w:t>
      </w:r>
      <w:r w:rsidRPr="003368C2">
        <w:rPr>
          <w:rStyle w:val="libBold2Char"/>
          <w:rFonts w:hint="cs"/>
          <w:rtl/>
        </w:rPr>
        <w:t xml:space="preserve"> </w:t>
      </w:r>
      <w:r w:rsidRPr="003368C2">
        <w:rPr>
          <w:rStyle w:val="libBold2Char"/>
          <w:rFonts w:hint="eastAsia"/>
          <w:rtl/>
        </w:rPr>
        <w:t>تصير</w:t>
      </w:r>
      <w:r w:rsidRPr="003368C2">
        <w:rPr>
          <w:rStyle w:val="libBold2Char"/>
          <w:rtl/>
        </w:rPr>
        <w:t xml:space="preserve"> </w:t>
      </w:r>
      <w:r w:rsidRPr="003368C2">
        <w:rPr>
          <w:rStyle w:val="libBold2Char"/>
          <w:rFonts w:hint="eastAsia"/>
          <w:rtl/>
        </w:rPr>
        <w:t>لهم</w:t>
      </w:r>
      <w:r w:rsidRPr="003368C2">
        <w:rPr>
          <w:rStyle w:val="libBold2Char"/>
          <w:rtl/>
        </w:rPr>
        <w:t xml:space="preserve"> </w:t>
      </w:r>
      <w:r w:rsidRPr="003368C2">
        <w:rPr>
          <w:rStyle w:val="libBold2Char"/>
          <w:rFonts w:hint="cs"/>
          <w:rtl/>
        </w:rPr>
        <w:t>إ</w:t>
      </w:r>
      <w:r w:rsidRPr="003368C2">
        <w:rPr>
          <w:rStyle w:val="libBold2Char"/>
          <w:rFonts w:hint="eastAsia"/>
          <w:rtl/>
        </w:rPr>
        <w:t>ل</w:t>
      </w:r>
      <w:r w:rsidRPr="003368C2">
        <w:rPr>
          <w:rStyle w:val="libBold2Char"/>
          <w:rFonts w:hint="cs"/>
          <w:rtl/>
        </w:rPr>
        <w:t>ّ</w:t>
      </w:r>
      <w:r w:rsidRPr="003368C2">
        <w:rPr>
          <w:rStyle w:val="libBold2Char"/>
          <w:rFonts w:hint="eastAsia"/>
          <w:rtl/>
        </w:rPr>
        <w:t>ا</w:t>
      </w:r>
      <w:r w:rsidRPr="003368C2">
        <w:rPr>
          <w:rStyle w:val="libBold2Char"/>
          <w:rFonts w:hint="cs"/>
          <w:rtl/>
        </w:rPr>
        <w:t xml:space="preserve"> </w:t>
      </w:r>
      <w:r w:rsidRPr="003368C2">
        <w:rPr>
          <w:rStyle w:val="libBold2Char"/>
          <w:rFonts w:hint="eastAsia"/>
          <w:rtl/>
        </w:rPr>
        <w:t>بموالاته</w:t>
      </w:r>
      <w:r w:rsidRPr="003368C2">
        <w:rPr>
          <w:rStyle w:val="libBold2Char"/>
          <w:rtl/>
        </w:rPr>
        <w:t xml:space="preserve"> </w:t>
      </w:r>
      <w:r w:rsidRPr="003368C2">
        <w:rPr>
          <w:rStyle w:val="libBold2Char"/>
          <w:rFonts w:hint="eastAsia"/>
          <w:rtl/>
        </w:rPr>
        <w:t>وموالاة</w:t>
      </w:r>
      <w:r w:rsidRPr="003368C2">
        <w:rPr>
          <w:rStyle w:val="libBold2Char"/>
          <w:rtl/>
        </w:rPr>
        <w:t xml:space="preserve"> </w:t>
      </w:r>
      <w:r w:rsidRPr="003368C2">
        <w:rPr>
          <w:rStyle w:val="libBold2Char"/>
          <w:rFonts w:hint="eastAsia"/>
          <w:rtl/>
        </w:rPr>
        <w:t>من</w:t>
      </w:r>
      <w:r w:rsidRPr="003368C2">
        <w:rPr>
          <w:rStyle w:val="libBold2Char"/>
          <w:rtl/>
        </w:rPr>
        <w:t xml:space="preserve"> </w:t>
      </w:r>
      <w:r w:rsidRPr="003368C2">
        <w:rPr>
          <w:rStyle w:val="libBold2Char"/>
          <w:rFonts w:hint="eastAsia"/>
          <w:rtl/>
        </w:rPr>
        <w:t>ينص</w:t>
      </w:r>
      <w:r w:rsidRPr="003368C2">
        <w:rPr>
          <w:rStyle w:val="libBold2Char"/>
          <w:rFonts w:hint="cs"/>
          <w:rtl/>
        </w:rPr>
        <w:t>ّ</w:t>
      </w:r>
      <w:r w:rsidRPr="003368C2">
        <w:rPr>
          <w:rStyle w:val="libBold2Char"/>
          <w:rtl/>
        </w:rPr>
        <w:t xml:space="preserve"> </w:t>
      </w:r>
      <w:r w:rsidRPr="003368C2">
        <w:rPr>
          <w:rStyle w:val="libBold2Char"/>
          <w:rFonts w:hint="eastAsia"/>
          <w:rtl/>
        </w:rPr>
        <w:t>عليه</w:t>
      </w:r>
      <w:r w:rsidRPr="003368C2">
        <w:rPr>
          <w:rStyle w:val="libBold2Char"/>
          <w:rtl/>
        </w:rPr>
        <w:t xml:space="preserve"> </w:t>
      </w:r>
      <w:r w:rsidRPr="003368C2">
        <w:rPr>
          <w:rStyle w:val="libBold2Char"/>
          <w:rFonts w:hint="eastAsia"/>
          <w:rtl/>
        </w:rPr>
        <w:t>من</w:t>
      </w:r>
      <w:r w:rsidRPr="003368C2">
        <w:rPr>
          <w:rStyle w:val="libBold2Char"/>
          <w:rtl/>
        </w:rPr>
        <w:t xml:space="preserve"> </w:t>
      </w:r>
      <w:r w:rsidRPr="003368C2">
        <w:rPr>
          <w:rStyle w:val="libBold2Char"/>
          <w:rFonts w:hint="eastAsia"/>
          <w:rtl/>
        </w:rPr>
        <w:t>ذري</w:t>
      </w:r>
      <w:r w:rsidRPr="003368C2">
        <w:rPr>
          <w:rStyle w:val="libBold2Char"/>
          <w:rFonts w:hint="cs"/>
          <w:rtl/>
        </w:rPr>
        <w:t>ّ</w:t>
      </w:r>
      <w:r w:rsidRPr="003368C2">
        <w:rPr>
          <w:rStyle w:val="libBold2Char"/>
          <w:rFonts w:hint="eastAsia"/>
          <w:rtl/>
        </w:rPr>
        <w:t>ته</w:t>
      </w:r>
      <w:r w:rsidRPr="003368C2">
        <w:rPr>
          <w:rStyle w:val="libBold2Char"/>
          <w:rtl/>
        </w:rPr>
        <w:t xml:space="preserve"> </w:t>
      </w:r>
      <w:r w:rsidRPr="003368C2">
        <w:rPr>
          <w:rStyle w:val="libBold2Char"/>
          <w:rFonts w:hint="eastAsia"/>
          <w:rtl/>
        </w:rPr>
        <w:t>وموالاة</w:t>
      </w:r>
      <w:r w:rsidRPr="003368C2">
        <w:rPr>
          <w:rStyle w:val="libBold2Char"/>
          <w:rtl/>
        </w:rPr>
        <w:t xml:space="preserve"> </w:t>
      </w:r>
      <w:r w:rsidRPr="003368C2">
        <w:rPr>
          <w:rStyle w:val="libBold2Char"/>
          <w:rFonts w:hint="eastAsia"/>
          <w:rtl/>
        </w:rPr>
        <w:t>سائر</w:t>
      </w:r>
      <w:r w:rsidRPr="003368C2">
        <w:rPr>
          <w:rStyle w:val="libBold2Char"/>
          <w:rtl/>
        </w:rPr>
        <w:t xml:space="preserve"> </w:t>
      </w:r>
      <w:r w:rsidRPr="003368C2">
        <w:rPr>
          <w:rStyle w:val="libBold2Char"/>
          <w:rFonts w:hint="cs"/>
          <w:rtl/>
        </w:rPr>
        <w:t>أ</w:t>
      </w:r>
      <w:r w:rsidRPr="003368C2">
        <w:rPr>
          <w:rStyle w:val="libBold2Char"/>
          <w:rFonts w:hint="eastAsia"/>
          <w:rtl/>
        </w:rPr>
        <w:t>هل</w:t>
      </w:r>
      <w:r w:rsidRPr="003368C2">
        <w:rPr>
          <w:rStyle w:val="libBold2Char"/>
          <w:rtl/>
        </w:rPr>
        <w:t xml:space="preserve"> </w:t>
      </w:r>
      <w:r w:rsidRPr="003368C2">
        <w:rPr>
          <w:rStyle w:val="libBold2Char"/>
          <w:rFonts w:hint="eastAsia"/>
          <w:rtl/>
        </w:rPr>
        <w:t>ولايته</w:t>
      </w:r>
      <w:r w:rsidRPr="003368C2">
        <w:rPr>
          <w:rStyle w:val="libBold2Char"/>
          <w:rtl/>
        </w:rPr>
        <w:t xml:space="preserve"> </w:t>
      </w:r>
      <w:r w:rsidRPr="003368C2">
        <w:rPr>
          <w:rStyle w:val="libBold2Char"/>
          <w:rFonts w:hint="eastAsia"/>
          <w:rtl/>
        </w:rPr>
        <w:t>ومعاد</w:t>
      </w:r>
      <w:r w:rsidRPr="003368C2">
        <w:rPr>
          <w:rStyle w:val="libBold2Char"/>
          <w:rFonts w:hint="cs"/>
          <w:rtl/>
        </w:rPr>
        <w:t>ا</w:t>
      </w:r>
      <w:r w:rsidRPr="003368C2">
        <w:rPr>
          <w:rStyle w:val="libBold2Char"/>
          <w:rFonts w:hint="eastAsia"/>
          <w:rtl/>
        </w:rPr>
        <w:t>ة</w:t>
      </w:r>
      <w:r w:rsidRPr="003368C2">
        <w:rPr>
          <w:rStyle w:val="libBold2Char"/>
          <w:rtl/>
        </w:rPr>
        <w:t xml:space="preserve"> </w:t>
      </w:r>
      <w:r w:rsidRPr="003368C2">
        <w:rPr>
          <w:rStyle w:val="libBold2Char"/>
          <w:rFonts w:hint="cs"/>
          <w:rtl/>
        </w:rPr>
        <w:t>أ</w:t>
      </w:r>
      <w:r w:rsidRPr="003368C2">
        <w:rPr>
          <w:rStyle w:val="libBold2Char"/>
          <w:rFonts w:hint="eastAsia"/>
          <w:rtl/>
        </w:rPr>
        <w:t>هل</w:t>
      </w:r>
      <w:r w:rsidRPr="003368C2">
        <w:rPr>
          <w:rStyle w:val="libBold2Char"/>
          <w:rtl/>
        </w:rPr>
        <w:t xml:space="preserve"> </w:t>
      </w:r>
      <w:r w:rsidRPr="003368C2">
        <w:rPr>
          <w:rStyle w:val="libBold2Char"/>
          <w:rFonts w:hint="eastAsia"/>
          <w:rtl/>
        </w:rPr>
        <w:t>مخالفته</w:t>
      </w:r>
      <w:r w:rsidRPr="003368C2">
        <w:rPr>
          <w:rStyle w:val="libBold2Char"/>
          <w:rtl/>
        </w:rPr>
        <w:t xml:space="preserve"> </w:t>
      </w:r>
      <w:r w:rsidRPr="003368C2">
        <w:rPr>
          <w:rStyle w:val="libBold2Char"/>
          <w:rFonts w:hint="eastAsia"/>
          <w:rtl/>
        </w:rPr>
        <w:t>وعداوته</w:t>
      </w:r>
      <w:r w:rsidRPr="003368C2">
        <w:rPr>
          <w:rStyle w:val="libBold2Char"/>
          <w:rtl/>
        </w:rPr>
        <w:t xml:space="preserve">، </w:t>
      </w:r>
      <w:r w:rsidRPr="003368C2">
        <w:rPr>
          <w:rStyle w:val="libBold2Char"/>
          <w:rFonts w:hint="eastAsia"/>
          <w:rtl/>
        </w:rPr>
        <w:t>و</w:t>
      </w:r>
      <w:r w:rsidRPr="003368C2">
        <w:rPr>
          <w:rStyle w:val="libBold2Char"/>
          <w:rFonts w:hint="cs"/>
          <w:rtl/>
        </w:rPr>
        <w:t>أ</w:t>
      </w:r>
      <w:r w:rsidRPr="003368C2">
        <w:rPr>
          <w:rStyle w:val="libBold2Char"/>
          <w:rFonts w:hint="eastAsia"/>
          <w:rtl/>
        </w:rPr>
        <w:t>ن</w:t>
      </w:r>
      <w:r w:rsidRPr="003368C2">
        <w:rPr>
          <w:rStyle w:val="libBold2Char"/>
          <w:rFonts w:hint="cs"/>
          <w:rtl/>
        </w:rPr>
        <w:t>ّ</w:t>
      </w:r>
      <w:r w:rsidRPr="003368C2">
        <w:rPr>
          <w:rStyle w:val="libBold2Char"/>
          <w:rtl/>
        </w:rPr>
        <w:t xml:space="preserve"> </w:t>
      </w:r>
      <w:r w:rsidRPr="003368C2">
        <w:rPr>
          <w:rStyle w:val="libBold2Char"/>
          <w:rFonts w:hint="eastAsia"/>
          <w:rtl/>
        </w:rPr>
        <w:t>النيران</w:t>
      </w:r>
      <w:r w:rsidRPr="003368C2">
        <w:rPr>
          <w:rStyle w:val="libBold2Char"/>
          <w:rtl/>
        </w:rPr>
        <w:t xml:space="preserve"> </w:t>
      </w:r>
      <w:r w:rsidRPr="003368C2">
        <w:rPr>
          <w:rStyle w:val="libBold2Char"/>
          <w:rFonts w:hint="eastAsia"/>
          <w:rtl/>
        </w:rPr>
        <w:t>لا</w:t>
      </w:r>
      <w:r w:rsidRPr="003368C2">
        <w:rPr>
          <w:rStyle w:val="libBold2Char"/>
          <w:rFonts w:hint="cs"/>
          <w:rtl/>
        </w:rPr>
        <w:t xml:space="preserve"> </w:t>
      </w:r>
      <w:r w:rsidRPr="003368C2">
        <w:rPr>
          <w:rStyle w:val="libBold2Char"/>
          <w:rFonts w:hint="eastAsia"/>
          <w:rtl/>
        </w:rPr>
        <w:t>تهدأ</w:t>
      </w:r>
      <w:r w:rsidRPr="003368C2">
        <w:rPr>
          <w:rStyle w:val="libBold2Char"/>
          <w:rtl/>
        </w:rPr>
        <w:t xml:space="preserve"> </w:t>
      </w:r>
      <w:r w:rsidRPr="003368C2">
        <w:rPr>
          <w:rStyle w:val="libBold2Char"/>
          <w:rFonts w:hint="eastAsia"/>
          <w:rtl/>
        </w:rPr>
        <w:t>عنهم</w:t>
      </w:r>
      <w:r w:rsidRPr="003368C2">
        <w:rPr>
          <w:rStyle w:val="libBold2Char"/>
          <w:rtl/>
        </w:rPr>
        <w:t xml:space="preserve"> </w:t>
      </w:r>
      <w:r w:rsidRPr="003368C2">
        <w:rPr>
          <w:rStyle w:val="libBold2Char"/>
          <w:rFonts w:hint="eastAsia"/>
          <w:rtl/>
        </w:rPr>
        <w:t>ولا</w:t>
      </w:r>
      <w:r w:rsidRPr="003368C2">
        <w:rPr>
          <w:rStyle w:val="libBold2Char"/>
          <w:rFonts w:hint="cs"/>
          <w:rtl/>
        </w:rPr>
        <w:t xml:space="preserve"> </w:t>
      </w:r>
      <w:r w:rsidRPr="003368C2">
        <w:rPr>
          <w:rStyle w:val="libBold2Char"/>
          <w:rFonts w:hint="eastAsia"/>
          <w:rtl/>
        </w:rPr>
        <w:t>يعدل</w:t>
      </w:r>
      <w:r w:rsidRPr="003368C2">
        <w:rPr>
          <w:rStyle w:val="libBold2Char"/>
          <w:rtl/>
        </w:rPr>
        <w:t xml:space="preserve"> </w:t>
      </w:r>
      <w:r w:rsidRPr="003368C2">
        <w:rPr>
          <w:rStyle w:val="libBold2Char"/>
          <w:rFonts w:hint="eastAsia"/>
          <w:rtl/>
        </w:rPr>
        <w:t>بهم</w:t>
      </w:r>
      <w:r w:rsidRPr="003368C2">
        <w:rPr>
          <w:rStyle w:val="libBold2Char"/>
          <w:rtl/>
        </w:rPr>
        <w:t xml:space="preserve"> </w:t>
      </w:r>
      <w:r w:rsidRPr="003368C2">
        <w:rPr>
          <w:rStyle w:val="libBold2Char"/>
          <w:rFonts w:hint="eastAsia"/>
          <w:rtl/>
        </w:rPr>
        <w:t>عن</w:t>
      </w:r>
      <w:r w:rsidRPr="003368C2">
        <w:rPr>
          <w:rStyle w:val="libBold2Char"/>
          <w:rtl/>
        </w:rPr>
        <w:t xml:space="preserve"> </w:t>
      </w:r>
      <w:r w:rsidRPr="003368C2">
        <w:rPr>
          <w:rStyle w:val="libBold2Char"/>
          <w:rFonts w:hint="eastAsia"/>
          <w:rtl/>
        </w:rPr>
        <w:t>عذابه</w:t>
      </w:r>
      <w:r w:rsidRPr="003368C2">
        <w:rPr>
          <w:rStyle w:val="libBold2Char"/>
          <w:rFonts w:hint="cs"/>
          <w:rtl/>
        </w:rPr>
        <w:t>ا</w:t>
      </w:r>
      <w:r w:rsidRPr="003368C2">
        <w:rPr>
          <w:rStyle w:val="libBold2Char"/>
          <w:rtl/>
        </w:rPr>
        <w:t xml:space="preserve"> </w:t>
      </w:r>
      <w:r w:rsidRPr="003368C2">
        <w:rPr>
          <w:rStyle w:val="libBold2Char"/>
          <w:rFonts w:hint="cs"/>
          <w:rtl/>
        </w:rPr>
        <w:t>إ</w:t>
      </w:r>
      <w:r w:rsidRPr="003368C2">
        <w:rPr>
          <w:rStyle w:val="libBold2Char"/>
          <w:rFonts w:hint="eastAsia"/>
          <w:rtl/>
        </w:rPr>
        <w:t>ل</w:t>
      </w:r>
      <w:r w:rsidRPr="003368C2">
        <w:rPr>
          <w:rStyle w:val="libBold2Char"/>
          <w:rFonts w:hint="cs"/>
          <w:rtl/>
        </w:rPr>
        <w:t>ّ</w:t>
      </w:r>
      <w:r w:rsidRPr="003368C2">
        <w:rPr>
          <w:rStyle w:val="libBold2Char"/>
          <w:rFonts w:hint="eastAsia"/>
          <w:rtl/>
        </w:rPr>
        <w:t>ا</w:t>
      </w:r>
      <w:r w:rsidRPr="003368C2">
        <w:rPr>
          <w:rStyle w:val="libBold2Char"/>
          <w:rtl/>
        </w:rPr>
        <w:t xml:space="preserve"> </w:t>
      </w:r>
      <w:r w:rsidRPr="003368C2">
        <w:rPr>
          <w:rStyle w:val="libBold2Char"/>
          <w:rFonts w:hint="eastAsia"/>
          <w:rtl/>
        </w:rPr>
        <w:t>بتنكبهم</w:t>
      </w:r>
      <w:r w:rsidRPr="003368C2">
        <w:rPr>
          <w:rStyle w:val="libBold2Char"/>
          <w:rtl/>
        </w:rPr>
        <w:t xml:space="preserve"> </w:t>
      </w:r>
      <w:r w:rsidRPr="003368C2">
        <w:rPr>
          <w:rStyle w:val="libBold2Char"/>
          <w:rFonts w:hint="eastAsia"/>
          <w:rtl/>
        </w:rPr>
        <w:t>عن</w:t>
      </w:r>
      <w:r w:rsidRPr="003368C2">
        <w:rPr>
          <w:rStyle w:val="libBold2Char"/>
          <w:rtl/>
        </w:rPr>
        <w:t xml:space="preserve"> </w:t>
      </w:r>
      <w:r w:rsidRPr="003368C2">
        <w:rPr>
          <w:rStyle w:val="libBold2Char"/>
          <w:rFonts w:hint="eastAsia"/>
          <w:rtl/>
        </w:rPr>
        <w:t>موالاة</w:t>
      </w:r>
      <w:r w:rsidRPr="003368C2">
        <w:rPr>
          <w:rStyle w:val="libBold2Char"/>
          <w:rtl/>
        </w:rPr>
        <w:t xml:space="preserve"> </w:t>
      </w:r>
      <w:r w:rsidRPr="003368C2">
        <w:rPr>
          <w:rStyle w:val="libBold2Char"/>
          <w:rFonts w:hint="eastAsia"/>
          <w:rtl/>
        </w:rPr>
        <w:t>مخالفيهم</w:t>
      </w:r>
      <w:r w:rsidRPr="003368C2">
        <w:rPr>
          <w:rStyle w:val="libBold2Char"/>
          <w:rtl/>
        </w:rPr>
        <w:t xml:space="preserve"> </w:t>
      </w:r>
      <w:r w:rsidRPr="003368C2">
        <w:rPr>
          <w:rStyle w:val="libBold2Char"/>
          <w:rFonts w:hint="eastAsia"/>
          <w:rtl/>
        </w:rPr>
        <w:t>وموازرة</w:t>
      </w:r>
      <w:r w:rsidRPr="003368C2">
        <w:rPr>
          <w:rStyle w:val="libBold2Char"/>
          <w:rtl/>
        </w:rPr>
        <w:t xml:space="preserve"> </w:t>
      </w:r>
      <w:r w:rsidRPr="000B361D">
        <w:rPr>
          <w:rStyle w:val="libBold2Char"/>
          <w:rFonts w:hint="eastAsia"/>
          <w:rtl/>
        </w:rPr>
        <w:t>شانيئيهم</w:t>
      </w:r>
      <w:r w:rsidRPr="008C1AD8">
        <w:rPr>
          <w:rFonts w:hint="cs"/>
          <w:rtl/>
        </w:rPr>
        <w:t>]</w:t>
      </w:r>
      <w:r>
        <w:rPr>
          <w:rtl/>
        </w:rPr>
        <w:t xml:space="preserve">. </w:t>
      </w:r>
      <w:r w:rsidRPr="00FA2266">
        <w:rPr>
          <w:rFonts w:hint="eastAsia"/>
          <w:rtl/>
        </w:rPr>
        <w:t>ول</w:t>
      </w:r>
      <w:r>
        <w:rPr>
          <w:rFonts w:hint="cs"/>
          <w:rtl/>
        </w:rPr>
        <w:t>ل</w:t>
      </w:r>
      <w:r w:rsidRPr="00FA2266">
        <w:rPr>
          <w:rFonts w:hint="eastAsia"/>
          <w:rtl/>
        </w:rPr>
        <w:t>مر</w:t>
      </w:r>
      <w:r w:rsidRPr="00FA2266">
        <w:rPr>
          <w:rFonts w:hint="cs"/>
          <w:rtl/>
        </w:rPr>
        <w:t>ا</w:t>
      </w:r>
      <w:r>
        <w:rPr>
          <w:rFonts w:hint="eastAsia"/>
          <w:rtl/>
        </w:rPr>
        <w:t>جع</w:t>
      </w:r>
      <w:r>
        <w:rPr>
          <w:rFonts w:hint="cs"/>
          <w:rtl/>
        </w:rPr>
        <w:t>ة</w:t>
      </w:r>
      <w:r w:rsidR="00C0244F">
        <w:rPr>
          <w:rFonts w:hint="cs"/>
          <w:rtl/>
        </w:rPr>
        <w:t xml:space="preserve">: </w:t>
      </w:r>
      <w:r w:rsidRPr="00FA2266">
        <w:rPr>
          <w:rFonts w:hint="eastAsia"/>
          <w:rtl/>
        </w:rPr>
        <w:t>بحار</w:t>
      </w:r>
      <w:r w:rsidRPr="00FA2266">
        <w:rPr>
          <w:rtl/>
        </w:rPr>
        <w:t xml:space="preserve"> </w:t>
      </w:r>
      <w:r w:rsidRPr="00FA2266">
        <w:rPr>
          <w:rFonts w:hint="eastAsia"/>
          <w:rtl/>
        </w:rPr>
        <w:t>ال</w:t>
      </w:r>
      <w:r>
        <w:rPr>
          <w:rFonts w:hint="cs"/>
          <w:rtl/>
        </w:rPr>
        <w:t>أ</w:t>
      </w:r>
      <w:r w:rsidRPr="00FA2266">
        <w:rPr>
          <w:rFonts w:hint="eastAsia"/>
          <w:rtl/>
        </w:rPr>
        <w:t>نوار</w:t>
      </w:r>
      <w:r w:rsidR="00C0244F">
        <w:rPr>
          <w:rFonts w:hint="cs"/>
          <w:rtl/>
        </w:rPr>
        <w:t xml:space="preserve">: </w:t>
      </w:r>
      <w:r w:rsidRPr="00FA2266">
        <w:rPr>
          <w:rFonts w:hint="eastAsia"/>
          <w:rtl/>
        </w:rPr>
        <w:t>ج</w:t>
      </w:r>
      <w:r>
        <w:rPr>
          <w:rFonts w:hint="cs"/>
          <w:rtl/>
        </w:rPr>
        <w:t xml:space="preserve"> </w:t>
      </w:r>
      <w:r w:rsidRPr="00FA2266">
        <w:rPr>
          <w:rtl/>
        </w:rPr>
        <w:t>65</w:t>
      </w:r>
      <w:r>
        <w:rPr>
          <w:rFonts w:hint="cs"/>
          <w:rtl/>
        </w:rPr>
        <w:t xml:space="preserve"> </w:t>
      </w:r>
      <w:r w:rsidRPr="00FA2266">
        <w:rPr>
          <w:rFonts w:hint="eastAsia"/>
          <w:rtl/>
        </w:rPr>
        <w:t>ص</w:t>
      </w:r>
      <w:r>
        <w:rPr>
          <w:rFonts w:hint="cs"/>
          <w:rtl/>
        </w:rPr>
        <w:t xml:space="preserve"> </w:t>
      </w:r>
      <w:r w:rsidRPr="00FA2266">
        <w:rPr>
          <w:rtl/>
        </w:rPr>
        <w:t>34</w:t>
      </w:r>
      <w:r>
        <w:rPr>
          <w:rFonts w:hint="cs"/>
          <w:rtl/>
        </w:rPr>
        <w:t xml:space="preserve">، </w:t>
      </w:r>
      <w:r w:rsidRPr="00FA2266">
        <w:rPr>
          <w:rFonts w:hint="eastAsia"/>
          <w:rtl/>
        </w:rPr>
        <w:t>ول</w:t>
      </w:r>
      <w:r>
        <w:rPr>
          <w:rFonts w:hint="cs"/>
          <w:rtl/>
        </w:rPr>
        <w:t>ل</w:t>
      </w:r>
      <w:r w:rsidRPr="00FA2266">
        <w:rPr>
          <w:rFonts w:hint="eastAsia"/>
          <w:rtl/>
        </w:rPr>
        <w:t>مر</w:t>
      </w:r>
      <w:r w:rsidRPr="00FA2266">
        <w:rPr>
          <w:rFonts w:hint="cs"/>
          <w:rtl/>
        </w:rPr>
        <w:t>ا</w:t>
      </w:r>
      <w:r w:rsidRPr="00FA2266">
        <w:rPr>
          <w:rFonts w:hint="eastAsia"/>
          <w:rtl/>
        </w:rPr>
        <w:t>جعة</w:t>
      </w:r>
      <w:r w:rsidR="00C0244F">
        <w:rPr>
          <w:rFonts w:hint="cs"/>
          <w:rtl/>
        </w:rPr>
        <w:t xml:space="preserve">: </w:t>
      </w:r>
      <w:r w:rsidRPr="00FA2266">
        <w:rPr>
          <w:rFonts w:hint="eastAsia"/>
          <w:rtl/>
        </w:rPr>
        <w:t>ت</w:t>
      </w:r>
      <w:r>
        <w:rPr>
          <w:rFonts w:hint="cs"/>
          <w:rtl/>
        </w:rPr>
        <w:t>أ</w:t>
      </w:r>
      <w:r w:rsidRPr="00FA2266">
        <w:rPr>
          <w:rFonts w:hint="eastAsia"/>
          <w:rtl/>
        </w:rPr>
        <w:t>ويل</w:t>
      </w:r>
      <w:r w:rsidRPr="00FA2266">
        <w:rPr>
          <w:rtl/>
        </w:rPr>
        <w:t xml:space="preserve"> </w:t>
      </w:r>
      <w:r w:rsidRPr="00FA2266">
        <w:rPr>
          <w:rFonts w:hint="eastAsia"/>
          <w:rtl/>
        </w:rPr>
        <w:t>الآيات</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357</w:t>
      </w:r>
      <w:r>
        <w:rPr>
          <w:rFonts w:hint="cs"/>
          <w:rtl/>
        </w:rPr>
        <w:t xml:space="preserve">. </w:t>
      </w:r>
    </w:p>
    <w:p w:rsidR="001A6AE0" w:rsidRPr="00FA2266" w:rsidRDefault="001A6AE0" w:rsidP="001A6AE0">
      <w:pPr>
        <w:pStyle w:val="libNormal"/>
        <w:rPr>
          <w:rtl/>
        </w:rPr>
      </w:pPr>
      <w:r w:rsidRPr="00FA2266">
        <w:rPr>
          <w:rFonts w:hint="eastAsia"/>
          <w:rtl/>
        </w:rPr>
        <w:t>وروى</w:t>
      </w:r>
      <w:r w:rsidRPr="00FA2266">
        <w:rPr>
          <w:rtl/>
        </w:rPr>
        <w:t xml:space="preserve"> </w:t>
      </w:r>
      <w:r w:rsidRPr="00FA2266">
        <w:rPr>
          <w:rFonts w:hint="eastAsia"/>
          <w:rtl/>
        </w:rPr>
        <w:t>الحافظ</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sidRPr="00FA2266">
        <w:rPr>
          <w:rtl/>
        </w:rPr>
        <w:t xml:space="preserve"> </w:t>
      </w:r>
      <w:r w:rsidRPr="00FA2266">
        <w:rPr>
          <w:rFonts w:hint="eastAsia"/>
          <w:rtl/>
        </w:rPr>
        <w:t>في</w:t>
      </w:r>
      <w:r w:rsidRPr="00FA2266">
        <w:rPr>
          <w:rtl/>
        </w:rPr>
        <w:t xml:space="preserve"> </w:t>
      </w:r>
      <w:r w:rsidRPr="00FA2266">
        <w:rPr>
          <w:rFonts w:hint="eastAsia"/>
          <w:rtl/>
        </w:rPr>
        <w:t>كتاب</w:t>
      </w:r>
      <w:r w:rsidRPr="00FA2266">
        <w:rPr>
          <w:rtl/>
        </w:rPr>
        <w:t xml:space="preserve"> </w:t>
      </w:r>
      <w:r w:rsidRPr="00FA2266">
        <w:rPr>
          <w:rFonts w:hint="eastAsia"/>
          <w:rtl/>
        </w:rPr>
        <w:t>ما</w:t>
      </w:r>
      <w:r w:rsidRPr="00FA2266">
        <w:rPr>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في</w:t>
      </w:r>
      <w:r w:rsidRPr="00FA2266">
        <w:rPr>
          <w:rtl/>
        </w:rPr>
        <w:t xml:space="preserve"> </w:t>
      </w:r>
      <w:r>
        <w:rPr>
          <w:rFonts w:hint="cs"/>
          <w:rtl/>
        </w:rPr>
        <w:t>أ</w:t>
      </w:r>
      <w:r w:rsidRPr="00FA2266">
        <w:rPr>
          <w:rFonts w:hint="eastAsia"/>
          <w:rtl/>
        </w:rPr>
        <w:t>هل</w:t>
      </w:r>
      <w:r w:rsidRPr="00FA2266">
        <w:rPr>
          <w:rtl/>
        </w:rPr>
        <w:t xml:space="preserve"> </w:t>
      </w:r>
      <w:r w:rsidRPr="00FA2266">
        <w:rPr>
          <w:rFonts w:hint="eastAsia"/>
          <w:rtl/>
        </w:rPr>
        <w:t>البيت</w:t>
      </w:r>
      <w:r>
        <w:rPr>
          <w:rtl/>
        </w:rPr>
        <w:t xml:space="preserve"> </w:t>
      </w:r>
      <w:r w:rsidRPr="006C582E">
        <w:rPr>
          <w:rStyle w:val="libAlaemChar"/>
          <w:rtl/>
        </w:rPr>
        <w:t>عليه‌السلام</w:t>
      </w:r>
      <w:r w:rsidR="00C0244F" w:rsidRPr="00FA2266">
        <w:rPr>
          <w:rtl/>
        </w:rPr>
        <w:t xml:space="preserve"> </w:t>
      </w:r>
      <w:r w:rsidR="00C0244F" w:rsidRPr="00FA2266">
        <w:rPr>
          <w:rFonts w:hint="eastAsia"/>
          <w:rtl/>
        </w:rPr>
        <w:t>ص</w:t>
      </w:r>
      <w:r w:rsidR="00C0244F">
        <w:rPr>
          <w:rtl/>
        </w:rPr>
        <w:t xml:space="preserve"> </w:t>
      </w:r>
      <w:r w:rsidR="00C0244F" w:rsidRPr="00FA2266">
        <w:rPr>
          <w:rtl/>
        </w:rPr>
        <w:t>4</w:t>
      </w:r>
      <w:r w:rsidRPr="00FA2266">
        <w:rPr>
          <w:rtl/>
        </w:rPr>
        <w:t>5</w:t>
      </w:r>
      <w:r w:rsidR="00C0244F">
        <w:rPr>
          <w:rFonts w:hint="cs"/>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الحبري</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حسن</w:t>
      </w:r>
      <w:r w:rsidRPr="00FA2266">
        <w:rPr>
          <w:rtl/>
        </w:rPr>
        <w:t xml:space="preserve"> </w:t>
      </w:r>
      <w:r w:rsidRPr="00FA2266">
        <w:rPr>
          <w:rFonts w:hint="eastAsia"/>
          <w:rtl/>
        </w:rPr>
        <w:t>بن</w:t>
      </w:r>
      <w:r w:rsidRPr="00FA2266">
        <w:rPr>
          <w:rtl/>
        </w:rPr>
        <w:t xml:space="preserve"> </w:t>
      </w:r>
      <w:r w:rsidRPr="00FA2266">
        <w:rPr>
          <w:rFonts w:hint="eastAsia"/>
          <w:rtl/>
        </w:rPr>
        <w:t>حسين</w:t>
      </w:r>
      <w:r>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w:t>
      </w:r>
      <w:r w:rsidRPr="00FA2266">
        <w:rPr>
          <w:rFonts w:hint="cs"/>
          <w:rtl/>
        </w:rPr>
        <w:t>ب</w:t>
      </w:r>
      <w:r w:rsidRPr="00FA2266">
        <w:rPr>
          <w:rFonts w:hint="eastAsia"/>
          <w:rtl/>
        </w:rPr>
        <w:t>ان</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العنزي</w:t>
      </w:r>
      <w:r>
        <w:rPr>
          <w:rtl/>
        </w:rPr>
        <w:t xml:space="preserve">، </w:t>
      </w:r>
      <w:r w:rsidRPr="00FA2266">
        <w:rPr>
          <w:rFonts w:hint="eastAsia"/>
          <w:rtl/>
        </w:rPr>
        <w:t>عن</w:t>
      </w:r>
      <w:r w:rsidRPr="00FA2266">
        <w:rPr>
          <w:rtl/>
        </w:rPr>
        <w:t xml:space="preserve"> </w:t>
      </w:r>
      <w:r w:rsidRPr="00FA2266">
        <w:rPr>
          <w:rFonts w:hint="eastAsia"/>
          <w:rtl/>
        </w:rPr>
        <w:t>الكلبي</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صالح</w:t>
      </w:r>
      <w:r>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Pr>
          <w:rtl/>
        </w:rPr>
        <w:t xml:space="preserve">، </w:t>
      </w:r>
      <w:r w:rsidRPr="00FA2266">
        <w:rPr>
          <w:rFonts w:hint="eastAsia"/>
          <w:rtl/>
        </w:rPr>
        <w:t>قال</w:t>
      </w:r>
      <w:r w:rsidR="00C0244F">
        <w:rPr>
          <w:rtl/>
        </w:rPr>
        <w:t xml:space="preserve">: </w:t>
      </w:r>
      <w:r w:rsidRPr="00FA2266">
        <w:rPr>
          <w:rFonts w:hint="eastAsia"/>
          <w:rtl/>
        </w:rPr>
        <w:t>فيما</w:t>
      </w:r>
      <w:r w:rsidRPr="00FA2266">
        <w:rPr>
          <w:rtl/>
        </w:rPr>
        <w:t xml:space="preserve"> </w:t>
      </w:r>
      <w:r w:rsidRPr="00FA2266">
        <w:rPr>
          <w:rFonts w:hint="eastAsia"/>
          <w:rtl/>
        </w:rPr>
        <w:t>نزل</w:t>
      </w:r>
      <w:r w:rsidRPr="00FA2266">
        <w:rPr>
          <w:rtl/>
        </w:rPr>
        <w:t xml:space="preserve"> </w:t>
      </w:r>
      <w:r w:rsidRPr="00FA2266">
        <w:rPr>
          <w:rFonts w:hint="eastAsia"/>
          <w:rtl/>
        </w:rPr>
        <w:t>من</w:t>
      </w:r>
      <w:r w:rsidRPr="00FA2266">
        <w:rPr>
          <w:rtl/>
        </w:rPr>
        <w:t xml:space="preserve"> </w:t>
      </w:r>
      <w:r w:rsidRPr="00FA2266">
        <w:rPr>
          <w:rFonts w:hint="eastAsia"/>
          <w:rtl/>
        </w:rPr>
        <w:t>القر</w:t>
      </w:r>
      <w:r>
        <w:rPr>
          <w:rFonts w:hint="cs"/>
          <w:rtl/>
        </w:rPr>
        <w:t>آ</w:t>
      </w:r>
      <w:r w:rsidRPr="00FA2266">
        <w:rPr>
          <w:rFonts w:hint="eastAsia"/>
          <w:rtl/>
        </w:rPr>
        <w:t>ن</w:t>
      </w:r>
      <w:r w:rsidRPr="00FA2266">
        <w:rPr>
          <w:rtl/>
        </w:rPr>
        <w:t xml:space="preserve"> </w:t>
      </w:r>
      <w:r w:rsidRPr="00FA2266">
        <w:rPr>
          <w:rFonts w:hint="eastAsia"/>
          <w:rtl/>
        </w:rPr>
        <w:t>في</w:t>
      </w:r>
      <w:r w:rsidRPr="00FA2266">
        <w:rPr>
          <w:rtl/>
        </w:rPr>
        <w:t xml:space="preserve"> </w:t>
      </w:r>
      <w:r w:rsidRPr="00FA2266">
        <w:rPr>
          <w:rFonts w:hint="eastAsia"/>
          <w:rtl/>
        </w:rPr>
        <w:t>خاصة</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Fonts w:hint="eastAsia"/>
          <w:rtl/>
        </w:rPr>
        <w:t>صلّى الله عليه وآله وسلّم</w:t>
      </w:r>
      <w:r w:rsidRPr="00FA2266">
        <w:rPr>
          <w:rtl/>
        </w:rPr>
        <w:t xml:space="preserve"> </w:t>
      </w:r>
      <w:r w:rsidRPr="00FA2266">
        <w:rPr>
          <w:rFonts w:hint="eastAsia"/>
          <w:rtl/>
        </w:rPr>
        <w:t>وعلى</w:t>
      </w:r>
      <w:r w:rsidRPr="00FA2266">
        <w:rPr>
          <w:rtl/>
        </w:rPr>
        <w:t xml:space="preserve"> </w:t>
      </w:r>
      <w:r>
        <w:rPr>
          <w:rFonts w:hint="cs"/>
          <w:rtl/>
        </w:rPr>
        <w:t>أ</w:t>
      </w:r>
      <w:r w:rsidRPr="00FA2266">
        <w:rPr>
          <w:rFonts w:hint="eastAsia"/>
          <w:rtl/>
        </w:rPr>
        <w:t>هل</w:t>
      </w:r>
      <w:r w:rsidRPr="00FA2266">
        <w:rPr>
          <w:rtl/>
        </w:rPr>
        <w:t xml:space="preserve"> </w:t>
      </w:r>
      <w:r w:rsidRPr="00FA2266">
        <w:rPr>
          <w:rFonts w:hint="eastAsia"/>
          <w:rtl/>
        </w:rPr>
        <w:t>بيته</w:t>
      </w:r>
      <w:r w:rsidRPr="00FA2266">
        <w:rPr>
          <w:rtl/>
        </w:rPr>
        <w:t xml:space="preserve"> </w:t>
      </w:r>
      <w:r w:rsidRPr="00FA2266">
        <w:rPr>
          <w:rFonts w:hint="eastAsia"/>
          <w:rtl/>
        </w:rPr>
        <w:t>دون</w:t>
      </w:r>
      <w:r w:rsidRPr="00FA2266">
        <w:rPr>
          <w:rtl/>
        </w:rPr>
        <w:t xml:space="preserve"> </w:t>
      </w:r>
      <w:r w:rsidRPr="00FA2266">
        <w:rPr>
          <w:rFonts w:hint="eastAsia"/>
          <w:rtl/>
        </w:rPr>
        <w:t>الناس</w:t>
      </w:r>
      <w:r>
        <w:rPr>
          <w:rFonts w:hint="cs"/>
          <w:rtl/>
        </w:rPr>
        <w:t>،</w:t>
      </w:r>
      <w:r w:rsidRPr="00FA2266">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البقرة</w:t>
      </w:r>
      <w:r>
        <w:rPr>
          <w:rtl/>
        </w:rPr>
        <w:t xml:space="preserve"> </w:t>
      </w:r>
      <w:r>
        <w:rPr>
          <w:rStyle w:val="libAlaemChar"/>
          <w:rFonts w:hint="cs"/>
          <w:rtl/>
        </w:rPr>
        <w:t>(</w:t>
      </w:r>
      <w:r w:rsidRPr="001659DF">
        <w:rPr>
          <w:rStyle w:val="libAieChar"/>
          <w:rtl/>
        </w:rPr>
        <w:t>وَبَشِ</w:t>
      </w:r>
      <w:r>
        <w:rPr>
          <w:rStyle w:val="libAieChar"/>
          <w:rFonts w:hint="cs"/>
          <w:rtl/>
        </w:rPr>
        <w:t>ـ</w:t>
      </w:r>
      <w:r w:rsidRPr="001659DF">
        <w:rPr>
          <w:rStyle w:val="libAieChar"/>
          <w:rtl/>
        </w:rPr>
        <w:t>ّرِ 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eastAsia"/>
          <w:rtl/>
        </w:rPr>
        <w:t xml:space="preserve">، الآية </w:t>
      </w:r>
      <w:r>
        <w:rPr>
          <w:rtl/>
        </w:rPr>
        <w:t xml:space="preserve">انّها </w:t>
      </w:r>
      <w:r w:rsidRPr="00FA2266">
        <w:rPr>
          <w:rFonts w:hint="eastAsia"/>
          <w:rtl/>
        </w:rPr>
        <w:t>نزلت</w:t>
      </w:r>
      <w:r>
        <w:rPr>
          <w:rtl/>
        </w:rPr>
        <w:t xml:space="preserve"> في عليٍّ</w:t>
      </w:r>
      <w:r w:rsidR="00D757C0">
        <w:rPr>
          <w:rtl/>
        </w:rPr>
        <w:t xml:space="preserve"> </w:t>
      </w:r>
      <w:r w:rsidRPr="00FA2266">
        <w:rPr>
          <w:rFonts w:hint="eastAsia"/>
          <w:rtl/>
        </w:rPr>
        <w:t>وحمزة</w:t>
      </w:r>
      <w:r w:rsidRPr="00FA2266">
        <w:rPr>
          <w:rtl/>
        </w:rPr>
        <w:t xml:space="preserve"> </w:t>
      </w:r>
      <w:r w:rsidRPr="00FA2266">
        <w:rPr>
          <w:rFonts w:hint="eastAsia"/>
          <w:rtl/>
        </w:rPr>
        <w:t>وجعفر</w:t>
      </w:r>
      <w:r w:rsidRPr="00FA2266">
        <w:rPr>
          <w:rtl/>
        </w:rPr>
        <w:t xml:space="preserve"> </w:t>
      </w:r>
      <w:r w:rsidRPr="00FA2266">
        <w:rPr>
          <w:rFonts w:hint="eastAsia"/>
          <w:rtl/>
        </w:rPr>
        <w:t>وعبيده</w:t>
      </w:r>
      <w:r w:rsidRPr="00FA2266">
        <w:rPr>
          <w:rtl/>
        </w:rPr>
        <w:t xml:space="preserve"> </w:t>
      </w:r>
      <w:r w:rsidRPr="00FA2266">
        <w:rPr>
          <w:rFonts w:hint="eastAsia"/>
          <w:rtl/>
        </w:rPr>
        <w:t>بن</w:t>
      </w:r>
      <w:r w:rsidRPr="00FA2266">
        <w:rPr>
          <w:rtl/>
        </w:rPr>
        <w:t xml:space="preserve"> </w:t>
      </w:r>
      <w:r w:rsidRPr="00FA2266">
        <w:rPr>
          <w:rFonts w:hint="eastAsia"/>
          <w:rtl/>
        </w:rPr>
        <w:t>الحارث</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w:t>
      </w:r>
      <w:r w:rsidR="00CC26F2">
        <w:rPr>
          <w:rFonts w:hint="eastAsia"/>
          <w:rtl/>
        </w:rPr>
        <w:t>مطّلب</w:t>
      </w:r>
      <w:r>
        <w:rPr>
          <w:rtl/>
        </w:rPr>
        <w:t xml:space="preserve">. </w:t>
      </w:r>
    </w:p>
    <w:p w:rsidR="001A6AE0" w:rsidRPr="00FA2266" w:rsidRDefault="001A6AE0" w:rsidP="001A6AE0">
      <w:pPr>
        <w:pStyle w:val="libNormal"/>
        <w:rPr>
          <w:rtl/>
        </w:rPr>
      </w:pPr>
      <w:r w:rsidRPr="00FA2266">
        <w:rPr>
          <w:rFonts w:hint="eastAsia"/>
          <w:rtl/>
        </w:rPr>
        <w:t>وروى</w:t>
      </w:r>
      <w:r w:rsidRPr="00FA2266">
        <w:rPr>
          <w:rtl/>
        </w:rPr>
        <w:t xml:space="preserve"> </w:t>
      </w:r>
      <w:r w:rsidRPr="00FA2266">
        <w:rPr>
          <w:rFonts w:hint="eastAsia"/>
          <w:rtl/>
        </w:rPr>
        <w:t>الحافظ</w:t>
      </w:r>
      <w:r w:rsidRPr="00FA2266">
        <w:rPr>
          <w:rtl/>
        </w:rPr>
        <w:t xml:space="preserve"> </w:t>
      </w:r>
      <w:r w:rsidRPr="00FA2266">
        <w:rPr>
          <w:rFonts w:hint="eastAsia"/>
          <w:rtl/>
        </w:rPr>
        <w:t>الحاكم</w:t>
      </w:r>
      <w:r w:rsidRPr="00FA2266">
        <w:rPr>
          <w:rtl/>
        </w:rPr>
        <w:t xml:space="preserve"> </w:t>
      </w:r>
      <w:r>
        <w:rPr>
          <w:rFonts w:hint="eastAsia"/>
          <w:rtl/>
        </w:rPr>
        <w:t>الحسكاني</w:t>
      </w:r>
      <w:r w:rsidR="00C0244F">
        <w:rPr>
          <w:rFonts w:hint="cs"/>
          <w:rtl/>
        </w:rPr>
        <w:t xml:space="preserve">: </w:t>
      </w:r>
      <w:r>
        <w:rPr>
          <w:rtl/>
        </w:rPr>
        <w:t xml:space="preserve">ج 1 </w:t>
      </w:r>
      <w:r w:rsidRPr="00FA2266">
        <w:rPr>
          <w:rFonts w:hint="eastAsia"/>
          <w:rtl/>
        </w:rPr>
        <w:t>ص</w:t>
      </w:r>
      <w:r>
        <w:rPr>
          <w:rFonts w:hint="cs"/>
          <w:rtl/>
        </w:rPr>
        <w:t xml:space="preserve"> </w:t>
      </w:r>
      <w:r w:rsidRPr="00FA2266">
        <w:rPr>
          <w:rtl/>
        </w:rPr>
        <w:t>113</w:t>
      </w:r>
      <w:r w:rsidR="00C0244F">
        <w:rPr>
          <w:rFonts w:hint="cs"/>
          <w:rtl/>
        </w:rPr>
        <w:t xml:space="preserve"> </w:t>
      </w:r>
      <w:r w:rsidR="00C0244F" w:rsidRPr="00FA2266">
        <w:rPr>
          <w:rFonts w:hint="eastAsia"/>
          <w:rtl/>
        </w:rPr>
        <w:t>ط</w:t>
      </w:r>
      <w:r w:rsidR="00C0244F">
        <w:rPr>
          <w:rtl/>
        </w:rPr>
        <w:t xml:space="preserve"> </w:t>
      </w:r>
      <w:r w:rsidR="00C0244F" w:rsidRPr="00FA2266">
        <w:rPr>
          <w:rtl/>
        </w:rPr>
        <w:t>3</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114</w:t>
      </w:r>
      <w:r>
        <w:rPr>
          <w:rFonts w:hint="cs"/>
          <w:rtl/>
        </w:rPr>
        <w:t xml:space="preserve">، </w:t>
      </w:r>
      <w:r w:rsidRPr="00FA2266">
        <w:rPr>
          <w:rFonts w:hint="eastAsia"/>
          <w:rtl/>
        </w:rPr>
        <w:t>قال</w:t>
      </w:r>
      <w:r w:rsidR="00C0244F">
        <w:rPr>
          <w:rtl/>
        </w:rPr>
        <w:t xml:space="preserve">: </w:t>
      </w:r>
      <w:r w:rsidRPr="00FA2266">
        <w:rPr>
          <w:rFonts w:hint="eastAsia"/>
          <w:rtl/>
        </w:rPr>
        <w:t>حدثونا</w:t>
      </w:r>
      <w:r w:rsidRPr="00FA2266">
        <w:rPr>
          <w:rtl/>
        </w:rPr>
        <w:t xml:space="preserve"> </w:t>
      </w:r>
      <w:r w:rsidRPr="00FA2266">
        <w:rPr>
          <w:rFonts w:hint="eastAsia"/>
          <w:rtl/>
        </w:rPr>
        <w:t>عن</w:t>
      </w:r>
      <w:r w:rsidRPr="00FA2266">
        <w:rPr>
          <w:rtl/>
        </w:rPr>
        <w:t xml:space="preserve"> </w:t>
      </w:r>
      <w:r w:rsidRPr="00FA2266">
        <w:rPr>
          <w:rFonts w:hint="eastAsia"/>
          <w:rtl/>
        </w:rPr>
        <w:t>القاضي</w:t>
      </w:r>
      <w:r w:rsidRPr="00FA2266">
        <w:rPr>
          <w:rtl/>
        </w:rPr>
        <w:t xml:space="preserve"> </w:t>
      </w:r>
      <w:r w:rsidRPr="00FA2266">
        <w:rPr>
          <w:rFonts w:hint="eastAsia"/>
          <w:rtl/>
        </w:rPr>
        <w:t>أبي</w:t>
      </w:r>
      <w:r w:rsidRPr="00FA2266">
        <w:rPr>
          <w:rtl/>
        </w:rPr>
        <w:t xml:space="preserve"> </w:t>
      </w:r>
      <w:r w:rsidRPr="00FA2266">
        <w:rPr>
          <w:rFonts w:hint="eastAsia"/>
          <w:rtl/>
        </w:rPr>
        <w:t>الحسين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عثمان</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بن</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النصيبي</w:t>
      </w:r>
      <w:r w:rsidRPr="00FA2266">
        <w:rPr>
          <w:rtl/>
        </w:rPr>
        <w:t xml:space="preserve"> - </w:t>
      </w:r>
      <w:r w:rsidRPr="00FA2266">
        <w:rPr>
          <w:rFonts w:hint="eastAsia"/>
          <w:rtl/>
        </w:rPr>
        <w:t>ببغداد</w:t>
      </w:r>
      <w:r w:rsidRPr="00FA2266">
        <w:rPr>
          <w:rtl/>
        </w:rPr>
        <w:t xml:space="preserve"> - </w:t>
      </w:r>
      <w:r w:rsidRPr="00FA2266">
        <w:rPr>
          <w:rFonts w:hint="eastAsia"/>
          <w:rtl/>
        </w:rPr>
        <w:t>قال</w:t>
      </w:r>
      <w:r w:rsidR="00C0244F">
        <w:rPr>
          <w:rtl/>
        </w:rPr>
        <w:t xml:space="preserve">: </w:t>
      </w:r>
      <w:r w:rsidRPr="00FA2266">
        <w:rPr>
          <w:rFonts w:hint="eastAsia"/>
          <w:rtl/>
        </w:rPr>
        <w:t>أبو</w:t>
      </w:r>
      <w:r w:rsidRPr="00FA2266">
        <w:rPr>
          <w:rtl/>
        </w:rPr>
        <w:t xml:space="preserve"> </w:t>
      </w:r>
      <w:r w:rsidRPr="00FA2266">
        <w:rPr>
          <w:rFonts w:hint="eastAsia"/>
          <w:rtl/>
        </w:rPr>
        <w:t>بكر</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صالح</w:t>
      </w:r>
      <w:r w:rsidRPr="00FA2266">
        <w:rPr>
          <w:rtl/>
        </w:rPr>
        <w:t xml:space="preserve"> </w:t>
      </w:r>
      <w:r w:rsidRPr="00FA2266">
        <w:rPr>
          <w:rFonts w:hint="eastAsia"/>
          <w:rtl/>
        </w:rPr>
        <w:t>السبيعي</w:t>
      </w:r>
      <w:r w:rsidRPr="00FA2266">
        <w:rPr>
          <w:rtl/>
        </w:rPr>
        <w:t xml:space="preserve"> - </w:t>
      </w:r>
      <w:r w:rsidRPr="00FA2266">
        <w:rPr>
          <w:rFonts w:hint="eastAsia"/>
          <w:rtl/>
        </w:rPr>
        <w:t>بحلب</w:t>
      </w:r>
      <w:r w:rsidRPr="00FA2266">
        <w:rPr>
          <w:rtl/>
        </w:rPr>
        <w:t xml:space="preserve"> -</w:t>
      </w:r>
      <w:r>
        <w:rPr>
          <w:rFonts w:hint="cs"/>
          <w:rtl/>
        </w:rPr>
        <w:t>،</w:t>
      </w:r>
      <w:r w:rsidRPr="00FA2266">
        <w:rPr>
          <w:rtl/>
        </w:rPr>
        <w:t xml:space="preserve"> </w:t>
      </w:r>
      <w:r w:rsidRPr="00FA2266">
        <w:rPr>
          <w:rFonts w:hint="eastAsia"/>
          <w:rtl/>
        </w:rPr>
        <w:t>قال</w:t>
      </w:r>
      <w:r w:rsidR="00C0244F">
        <w:rPr>
          <w:rFonts w:hint="cs"/>
          <w:rtl/>
        </w:rPr>
        <w:t xml:space="preserve">: </w:t>
      </w:r>
      <w:r>
        <w:rPr>
          <w:rtl/>
        </w:rPr>
        <w:t xml:space="preserve">حدّثنا </w:t>
      </w:r>
      <w:r w:rsidRPr="00FA2266">
        <w:rPr>
          <w:rFonts w:hint="eastAsia"/>
          <w:rtl/>
        </w:rPr>
        <w:t>أبو</w:t>
      </w:r>
      <w:r w:rsidRPr="00FA2266">
        <w:rPr>
          <w:rtl/>
        </w:rPr>
        <w:t xml:space="preserve"> </w:t>
      </w:r>
      <w:r w:rsidR="00CC26F2">
        <w:rPr>
          <w:rFonts w:hint="eastAsia"/>
          <w:rtl/>
        </w:rPr>
        <w:t>الطيّب</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مخلد</w:t>
      </w:r>
      <w:r w:rsidRPr="00FA2266">
        <w:rPr>
          <w:rtl/>
        </w:rPr>
        <w:t xml:space="preserve"> </w:t>
      </w:r>
      <w:r w:rsidRPr="00FA2266">
        <w:rPr>
          <w:rFonts w:hint="eastAsia"/>
          <w:rtl/>
        </w:rPr>
        <w:t>الدهان</w:t>
      </w:r>
      <w:r w:rsidRPr="00FA2266">
        <w:rPr>
          <w:rtl/>
        </w:rPr>
        <w:t xml:space="preserve"> - </w:t>
      </w:r>
      <w:r w:rsidRPr="00FA2266">
        <w:rPr>
          <w:rFonts w:hint="eastAsia"/>
          <w:rtl/>
        </w:rPr>
        <w:t>ببغداد</w:t>
      </w:r>
      <w:r w:rsidRPr="00FA2266">
        <w:rPr>
          <w:rtl/>
        </w:rPr>
        <w:t xml:space="preserve"> </w:t>
      </w:r>
      <w:r>
        <w:rPr>
          <w:rtl/>
        </w:rPr>
        <w:t>-</w:t>
      </w:r>
      <w:r w:rsidRPr="00FA2266">
        <w:rPr>
          <w:rtl/>
        </w:rPr>
        <w:t xml:space="preserve"> </w:t>
      </w:r>
      <w:r w:rsidRPr="00FA2266">
        <w:rPr>
          <w:rFonts w:hint="eastAsia"/>
          <w:rtl/>
        </w:rPr>
        <w:t>وأبو</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إبراهيم</w:t>
      </w:r>
      <w:r w:rsidRPr="00FA2266">
        <w:rPr>
          <w:rtl/>
        </w:rPr>
        <w:t xml:space="preserve"> </w:t>
      </w:r>
      <w:r w:rsidRPr="00FA2266">
        <w:rPr>
          <w:rFonts w:hint="eastAsia"/>
          <w:rtl/>
        </w:rPr>
        <w:t>بن</w:t>
      </w:r>
      <w:r w:rsidRPr="00FA2266">
        <w:rPr>
          <w:rtl/>
        </w:rPr>
        <w:t xml:space="preserve"> </w:t>
      </w:r>
      <w:r w:rsidRPr="00FA2266">
        <w:rPr>
          <w:rFonts w:hint="eastAsia"/>
          <w:rtl/>
        </w:rPr>
        <w:t>الحسن</w:t>
      </w:r>
      <w:r w:rsidRPr="00FA2266">
        <w:rPr>
          <w:rtl/>
        </w:rPr>
        <w:t xml:space="preserve"> </w:t>
      </w:r>
      <w:r w:rsidRPr="00FA2266">
        <w:rPr>
          <w:rFonts w:hint="eastAsia"/>
          <w:rtl/>
        </w:rPr>
        <w:t>الجصاص</w:t>
      </w:r>
      <w:r>
        <w:rPr>
          <w:rtl/>
        </w:rPr>
        <w:t xml:space="preserve"> </w:t>
      </w:r>
      <w:r w:rsidRPr="00FA2266">
        <w:rPr>
          <w:rtl/>
        </w:rPr>
        <w:t xml:space="preserve">- </w:t>
      </w:r>
      <w:r w:rsidRPr="00FA2266">
        <w:rPr>
          <w:rFonts w:hint="eastAsia"/>
          <w:rtl/>
        </w:rPr>
        <w:t>بالكوفة</w:t>
      </w:r>
      <w:r w:rsidRPr="00FA2266">
        <w:rPr>
          <w:rtl/>
        </w:rPr>
        <w:t xml:space="preserve"> - </w:t>
      </w:r>
      <w:r w:rsidRPr="00FA2266">
        <w:rPr>
          <w:rFonts w:hint="eastAsia"/>
          <w:rtl/>
        </w:rPr>
        <w:t>قالا</w:t>
      </w:r>
      <w:r w:rsidR="00C0244F">
        <w:rPr>
          <w:rtl/>
        </w:rPr>
        <w:t xml:space="preserve">: </w:t>
      </w:r>
      <w:r>
        <w:rPr>
          <w:rtl/>
        </w:rPr>
        <w:t xml:space="preserve">حدّثنا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بن</w:t>
      </w:r>
      <w:r w:rsidRPr="00FA2266">
        <w:rPr>
          <w:rtl/>
        </w:rPr>
        <w:t xml:space="preserve"> </w:t>
      </w:r>
      <w:r w:rsidRPr="00FA2266">
        <w:rPr>
          <w:rFonts w:hint="eastAsia"/>
          <w:rtl/>
        </w:rPr>
        <w:t>مسلم</w:t>
      </w:r>
      <w:r w:rsidRPr="00FA2266">
        <w:rPr>
          <w:rtl/>
        </w:rPr>
        <w:t xml:space="preserve"> </w:t>
      </w:r>
      <w:r w:rsidRPr="00FA2266">
        <w:rPr>
          <w:rFonts w:hint="eastAsia"/>
          <w:rtl/>
        </w:rPr>
        <w:t>الحبري</w:t>
      </w:r>
      <w:r w:rsidRPr="00FA2266">
        <w:rPr>
          <w:rtl/>
        </w:rPr>
        <w:t xml:space="preserve"> </w:t>
      </w:r>
      <w:r>
        <w:rPr>
          <w:rFonts w:hint="cs"/>
          <w:rtl/>
        </w:rPr>
        <w:t>أ</w:t>
      </w:r>
      <w:r w:rsidRPr="00FA2266">
        <w:rPr>
          <w:rFonts w:hint="eastAsia"/>
          <w:rtl/>
        </w:rPr>
        <w:t>بو</w:t>
      </w:r>
      <w:r w:rsidRPr="00FA2266">
        <w:rPr>
          <w:rtl/>
        </w:rPr>
        <w:t xml:space="preserve"> </w:t>
      </w:r>
      <w:r w:rsidRPr="00FA2266">
        <w:rPr>
          <w:rFonts w:hint="eastAsia"/>
          <w:rtl/>
        </w:rPr>
        <w:t>عبد</w:t>
      </w:r>
      <w:r w:rsidRPr="00FA2266">
        <w:rPr>
          <w:rtl/>
        </w:rPr>
        <w:t xml:space="preserve"> </w:t>
      </w:r>
      <w:r w:rsidRPr="00FA2266">
        <w:rPr>
          <w:rFonts w:hint="eastAsia"/>
          <w:rtl/>
        </w:rPr>
        <w:t>الله</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حسن</w:t>
      </w:r>
      <w:r w:rsidRPr="00FA2266">
        <w:rPr>
          <w:rtl/>
        </w:rPr>
        <w:t xml:space="preserve"> </w:t>
      </w:r>
      <w:r w:rsidRPr="00FA2266">
        <w:rPr>
          <w:rFonts w:hint="eastAsia"/>
          <w:rtl/>
        </w:rPr>
        <w:t>بن</w:t>
      </w:r>
      <w:r w:rsidRPr="00FA2266">
        <w:rPr>
          <w:rtl/>
        </w:rPr>
        <w:t xml:space="preserve"> </w:t>
      </w:r>
      <w:r w:rsidRPr="00FA2266">
        <w:rPr>
          <w:rFonts w:hint="eastAsia"/>
          <w:rtl/>
        </w:rPr>
        <w:t>حسين</w:t>
      </w:r>
      <w:r w:rsidRPr="00FA2266">
        <w:rPr>
          <w:rtl/>
        </w:rPr>
        <w:t xml:space="preserve"> </w:t>
      </w:r>
      <w:r w:rsidRPr="00FA2266">
        <w:rPr>
          <w:rFonts w:hint="eastAsia"/>
          <w:rtl/>
        </w:rPr>
        <w:t>الانصاري</w:t>
      </w:r>
      <w:r w:rsidRPr="00FA2266">
        <w:rPr>
          <w:rtl/>
        </w:rPr>
        <w:t xml:space="preserve"> </w:t>
      </w:r>
      <w:r w:rsidRPr="00FA2266">
        <w:rPr>
          <w:rFonts w:hint="eastAsia"/>
          <w:rtl/>
        </w:rPr>
        <w:t>العابد</w:t>
      </w:r>
      <w:r>
        <w:rPr>
          <w:rtl/>
        </w:rPr>
        <w:t xml:space="preserve">. </w:t>
      </w:r>
      <w:r w:rsidRPr="00FA2266">
        <w:rPr>
          <w:rFonts w:hint="eastAsia"/>
          <w:rtl/>
        </w:rPr>
        <w:t>أبو</w:t>
      </w:r>
      <w:r w:rsidRPr="00FA2266">
        <w:rPr>
          <w:rtl/>
        </w:rPr>
        <w:t xml:space="preserve"> </w:t>
      </w:r>
      <w:r w:rsidRPr="00FA2266">
        <w:rPr>
          <w:rFonts w:hint="eastAsia"/>
          <w:rtl/>
        </w:rPr>
        <w:t>علي</w:t>
      </w:r>
      <w:r w:rsidRPr="00FA2266">
        <w:rPr>
          <w:rtl/>
        </w:rPr>
        <w:t xml:space="preserve"> </w:t>
      </w:r>
      <w:r w:rsidRPr="00FA2266">
        <w:rPr>
          <w:rFonts w:hint="eastAsia"/>
          <w:rtl/>
        </w:rPr>
        <w:t>العرني</w:t>
      </w:r>
      <w:r w:rsidRPr="00FA2266">
        <w:rPr>
          <w:rtl/>
        </w:rPr>
        <w:t xml:space="preserve"> </w:t>
      </w:r>
      <w:r w:rsidRPr="00FA2266">
        <w:rPr>
          <w:rFonts w:hint="eastAsia"/>
          <w:rtl/>
        </w:rPr>
        <w:t>قال</w:t>
      </w:r>
      <w:r w:rsidR="00C0244F">
        <w:rPr>
          <w:rtl/>
        </w:rPr>
        <w:t xml:space="preserve">: </w:t>
      </w:r>
      <w:r>
        <w:rPr>
          <w:rtl/>
        </w:rPr>
        <w:t xml:space="preserve">حدّثنا </w:t>
      </w:r>
      <w:r w:rsidRPr="00FA2266">
        <w:rPr>
          <w:rFonts w:hint="eastAsia"/>
          <w:rtl/>
        </w:rPr>
        <w:t>ح</w:t>
      </w:r>
      <w:r w:rsidRPr="00FA2266">
        <w:rPr>
          <w:rFonts w:hint="cs"/>
          <w:rtl/>
        </w:rPr>
        <w:t>ب</w:t>
      </w:r>
      <w:r w:rsidRPr="00FA2266">
        <w:rPr>
          <w:rFonts w:hint="eastAsia"/>
          <w:rtl/>
        </w:rPr>
        <w:t>ان</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العنزي</w:t>
      </w:r>
      <w:r>
        <w:rPr>
          <w:rtl/>
        </w:rPr>
        <w:t xml:space="preserve">، </w:t>
      </w:r>
      <w:r w:rsidRPr="00FA2266">
        <w:rPr>
          <w:rFonts w:hint="eastAsia"/>
          <w:rtl/>
        </w:rPr>
        <w:t>عن</w:t>
      </w:r>
      <w:r w:rsidRPr="00FA2266">
        <w:rPr>
          <w:rtl/>
        </w:rPr>
        <w:t xml:space="preserve"> </w:t>
      </w:r>
      <w:r w:rsidRPr="00FA2266">
        <w:rPr>
          <w:rFonts w:hint="eastAsia"/>
          <w:rtl/>
        </w:rPr>
        <w:t>الكلبي</w:t>
      </w:r>
      <w:r>
        <w:rPr>
          <w:rtl/>
        </w:rPr>
        <w:t xml:space="preserve">، </w:t>
      </w:r>
      <w:r w:rsidRPr="00FA2266">
        <w:rPr>
          <w:rFonts w:hint="eastAsia"/>
          <w:rtl/>
        </w:rPr>
        <w:t>عن</w:t>
      </w:r>
      <w:r w:rsidRPr="00FA2266">
        <w:rPr>
          <w:rtl/>
        </w:rPr>
        <w:t xml:space="preserve"> </w:t>
      </w:r>
      <w:r w:rsidRPr="00FA2266">
        <w:rPr>
          <w:rFonts w:hint="eastAsia"/>
          <w:rtl/>
        </w:rPr>
        <w:t>أبي</w:t>
      </w:r>
      <w:r w:rsidRPr="00FA2266">
        <w:rPr>
          <w:rtl/>
        </w:rPr>
        <w:t xml:space="preserve"> </w:t>
      </w:r>
      <w:r w:rsidRPr="00FA2266">
        <w:rPr>
          <w:rFonts w:hint="eastAsia"/>
          <w:rtl/>
        </w:rPr>
        <w:t>صالح</w:t>
      </w:r>
      <w:r w:rsidR="00C0244F">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Pr>
          <w:rtl/>
        </w:rPr>
        <w:t xml:space="preserve">، </w:t>
      </w:r>
      <w:r w:rsidRPr="00FA2266">
        <w:rPr>
          <w:rFonts w:hint="eastAsia"/>
          <w:rtl/>
        </w:rPr>
        <w:t>قال</w:t>
      </w:r>
      <w:r w:rsidR="00C0244F">
        <w:rPr>
          <w:rtl/>
        </w:rPr>
        <w:t xml:space="preserve">: </w:t>
      </w:r>
      <w:r>
        <w:rPr>
          <w:rtl/>
        </w:rPr>
        <w:t xml:space="preserve">ممّا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خاصة</w:t>
      </w:r>
      <w:r w:rsidRPr="00FA2266">
        <w:rPr>
          <w:rtl/>
        </w:rPr>
        <w:t xml:space="preserve"> </w:t>
      </w:r>
      <w:r w:rsidRPr="00FA2266">
        <w:rPr>
          <w:rFonts w:hint="eastAsia"/>
          <w:rtl/>
        </w:rPr>
        <w:t>في</w:t>
      </w:r>
      <w:r w:rsidRPr="00FA2266">
        <w:rPr>
          <w:rtl/>
        </w:rPr>
        <w:t xml:space="preserve"> </w:t>
      </w:r>
      <w:r w:rsidRPr="00FA2266">
        <w:rPr>
          <w:rFonts w:hint="eastAsia"/>
          <w:rtl/>
        </w:rPr>
        <w:t>رسول</w:t>
      </w:r>
      <w:r w:rsidRPr="00FA2266">
        <w:rPr>
          <w:rtl/>
        </w:rPr>
        <w:t xml:space="preserve"> </w:t>
      </w:r>
      <w:r w:rsidRPr="00FA2266">
        <w:rPr>
          <w:rFonts w:hint="eastAsia"/>
          <w:rtl/>
        </w:rPr>
        <w:t>الله</w:t>
      </w:r>
      <w:r w:rsidRPr="00FA2266">
        <w:rPr>
          <w:rtl/>
        </w:rPr>
        <w:t xml:space="preserve"> </w:t>
      </w:r>
      <w:r w:rsidRPr="00FA2266">
        <w:rPr>
          <w:rFonts w:hint="eastAsia"/>
          <w:rtl/>
        </w:rPr>
        <w:t>وعلي</w:t>
      </w:r>
      <w:r w:rsidRPr="00FA2266">
        <w:rPr>
          <w:rtl/>
        </w:rPr>
        <w:t xml:space="preserve"> </w:t>
      </w:r>
      <w:r w:rsidRPr="00FA2266">
        <w:rPr>
          <w:rFonts w:hint="eastAsia"/>
          <w:rtl/>
        </w:rPr>
        <w:t>وأهل</w:t>
      </w:r>
      <w:r w:rsidRPr="00FA2266">
        <w:rPr>
          <w:rtl/>
        </w:rPr>
        <w:t xml:space="preserve"> </w:t>
      </w:r>
      <w:r w:rsidRPr="00FA2266">
        <w:rPr>
          <w:rFonts w:hint="eastAsia"/>
          <w:rtl/>
        </w:rPr>
        <w:t>بيته</w:t>
      </w:r>
      <w:r>
        <w:rPr>
          <w:rtl/>
        </w:rPr>
        <w:t xml:space="preserve"> (</w:t>
      </w:r>
      <w:r w:rsidRPr="00FA2266">
        <w:rPr>
          <w:rFonts w:hint="eastAsia"/>
          <w:rtl/>
        </w:rPr>
        <w:t>صلوات</w:t>
      </w:r>
      <w:r w:rsidRPr="00FA2266">
        <w:rPr>
          <w:rtl/>
        </w:rPr>
        <w:t xml:space="preserve"> </w:t>
      </w:r>
      <w:r w:rsidRPr="00FA2266">
        <w:rPr>
          <w:rFonts w:hint="eastAsia"/>
          <w:rtl/>
        </w:rPr>
        <w:t>الله</w:t>
      </w:r>
      <w:r w:rsidRPr="00FA2266">
        <w:rPr>
          <w:rtl/>
        </w:rPr>
        <w:t xml:space="preserve"> </w:t>
      </w:r>
      <w:r w:rsidRPr="00FA2266">
        <w:rPr>
          <w:rFonts w:hint="eastAsia"/>
          <w:rtl/>
        </w:rPr>
        <w:t>عليهم</w:t>
      </w:r>
      <w:r>
        <w:rPr>
          <w:rtl/>
        </w:rPr>
        <w:t>)</w:t>
      </w:r>
      <w:r w:rsidRPr="00FA2266">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البقرة</w:t>
      </w:r>
      <w:r w:rsidR="00C0244F">
        <w:rPr>
          <w:rtl/>
        </w:rPr>
        <w:t xml:space="preserve">: </w:t>
      </w:r>
      <w:r>
        <w:rPr>
          <w:rStyle w:val="libAlaemChar"/>
          <w:rFonts w:hint="cs"/>
          <w:rtl/>
        </w:rPr>
        <w:t>(</w:t>
      </w:r>
      <w:r w:rsidRPr="001659DF">
        <w:rPr>
          <w:rStyle w:val="libAieChar"/>
          <w:rtl/>
        </w:rPr>
        <w:t>وَبَشِ</w:t>
      </w:r>
      <w:r w:rsidRPr="001659DF">
        <w:rPr>
          <w:rStyle w:val="libAieChar"/>
          <w:rFonts w:hint="cs"/>
          <w:rtl/>
        </w:rPr>
        <w:t>ـ</w:t>
      </w:r>
      <w:r w:rsidRPr="001659DF">
        <w:rPr>
          <w:rStyle w:val="libAieChar"/>
          <w:rtl/>
        </w:rPr>
        <w:t>ّرِ الَّذِينَ آمَنُوا</w:t>
      </w:r>
      <w:r w:rsidRPr="00002E7B">
        <w:rPr>
          <w:rStyle w:val="libAlaemChar"/>
          <w:rFonts w:hint="cs"/>
          <w:rtl/>
        </w:rPr>
        <w:t>)</w:t>
      </w:r>
      <w:r>
        <w:rPr>
          <w:rtl/>
        </w:rPr>
        <w:t xml:space="preserve"> الآية</w:t>
      </w:r>
      <w:r>
        <w:rPr>
          <w:rFonts w:hint="eastAsia"/>
          <w:rtl/>
        </w:rPr>
        <w:t xml:space="preserve">، </w:t>
      </w:r>
      <w:r w:rsidRPr="00FA2266">
        <w:rPr>
          <w:rFonts w:hint="eastAsia"/>
          <w:rtl/>
        </w:rPr>
        <w:t>نزلت</w:t>
      </w:r>
      <w:r>
        <w:rPr>
          <w:rtl/>
        </w:rPr>
        <w:t xml:space="preserve"> في عليٍّ</w:t>
      </w:r>
      <w:r w:rsidR="00D757C0">
        <w:rPr>
          <w:rtl/>
        </w:rPr>
        <w:t xml:space="preserve"> </w:t>
      </w:r>
      <w:r w:rsidRPr="00FA2266">
        <w:rPr>
          <w:rFonts w:hint="eastAsia"/>
          <w:rtl/>
        </w:rPr>
        <w:t>وحمزة</w:t>
      </w:r>
      <w:r w:rsidRPr="00FA2266">
        <w:rPr>
          <w:rtl/>
        </w:rPr>
        <w:t xml:space="preserve"> </w:t>
      </w:r>
      <w:r w:rsidRPr="00FA2266">
        <w:rPr>
          <w:rFonts w:hint="eastAsia"/>
          <w:rtl/>
        </w:rPr>
        <w:t>وجعفر</w:t>
      </w:r>
      <w:r w:rsidRPr="00FA2266">
        <w:rPr>
          <w:rtl/>
        </w:rPr>
        <w:t xml:space="preserve"> </w:t>
      </w:r>
      <w:r w:rsidRPr="00FA2266">
        <w:rPr>
          <w:rFonts w:hint="eastAsia"/>
          <w:rtl/>
        </w:rPr>
        <w:t>وعبيده</w:t>
      </w:r>
      <w:r w:rsidRPr="00FA2266">
        <w:rPr>
          <w:rtl/>
        </w:rPr>
        <w:t xml:space="preserve"> </w:t>
      </w:r>
      <w:r w:rsidRPr="00FA2266">
        <w:rPr>
          <w:rFonts w:hint="eastAsia"/>
          <w:rtl/>
        </w:rPr>
        <w:t>بن</w:t>
      </w:r>
      <w:r w:rsidRPr="00FA2266">
        <w:rPr>
          <w:rtl/>
        </w:rPr>
        <w:t xml:space="preserve"> </w:t>
      </w:r>
      <w:r w:rsidRPr="00FA2266">
        <w:rPr>
          <w:rFonts w:hint="eastAsia"/>
          <w:rtl/>
        </w:rPr>
        <w:t>الحارث</w:t>
      </w:r>
      <w:r w:rsidRPr="00FA2266">
        <w:rPr>
          <w:rtl/>
        </w:rPr>
        <w:t xml:space="preserve"> </w:t>
      </w:r>
      <w:r w:rsidRPr="00FA2266">
        <w:rPr>
          <w:rFonts w:hint="eastAsia"/>
          <w:rtl/>
        </w:rPr>
        <w:t>بن</w:t>
      </w:r>
      <w:r w:rsidRPr="00FA2266">
        <w:rPr>
          <w:rtl/>
        </w:rPr>
        <w:t xml:space="preserve"> </w:t>
      </w:r>
      <w:r w:rsidRPr="00FA2266">
        <w:rPr>
          <w:rFonts w:hint="eastAsia"/>
          <w:rtl/>
        </w:rPr>
        <w:t>ال</w:t>
      </w:r>
      <w:r w:rsidR="00CC26F2">
        <w:rPr>
          <w:rFonts w:hint="eastAsia"/>
          <w:rtl/>
        </w:rPr>
        <w:t>مطّلب</w:t>
      </w:r>
      <w:r>
        <w:rPr>
          <w:rtl/>
        </w:rPr>
        <w:t xml:space="preserve">. </w:t>
      </w:r>
    </w:p>
    <w:p w:rsidR="001A6AE0" w:rsidRPr="00FA2266" w:rsidRDefault="001A6AE0" w:rsidP="001A6AE0">
      <w:pPr>
        <w:pStyle w:val="libNormal"/>
        <w:rPr>
          <w:rtl/>
        </w:rPr>
      </w:pPr>
      <w:r w:rsidRPr="00FA2266">
        <w:rPr>
          <w:rFonts w:hint="eastAsia"/>
          <w:rtl/>
        </w:rPr>
        <w:t>وقال</w:t>
      </w:r>
      <w:r w:rsidRPr="00FA2266">
        <w:rPr>
          <w:rtl/>
        </w:rPr>
        <w:t xml:space="preserve"> </w:t>
      </w:r>
      <w:r>
        <w:rPr>
          <w:rFonts w:hint="eastAsia"/>
          <w:rtl/>
        </w:rPr>
        <w:t>الحسكاني</w:t>
      </w:r>
      <w:r w:rsidRPr="00FA2266">
        <w:rPr>
          <w:rtl/>
        </w:rPr>
        <w:t xml:space="preserve"> </w:t>
      </w:r>
      <w:r w:rsidRPr="00FA2266">
        <w:rPr>
          <w:rFonts w:hint="eastAsia"/>
          <w:rtl/>
        </w:rPr>
        <w:t>في</w:t>
      </w:r>
      <w:r w:rsidRPr="00FA2266">
        <w:rPr>
          <w:rtl/>
        </w:rPr>
        <w:t xml:space="preserve"> </w:t>
      </w:r>
      <w:r w:rsidRPr="00FA2266">
        <w:rPr>
          <w:rFonts w:hint="eastAsia"/>
          <w:rtl/>
        </w:rPr>
        <w:t>الشواهد</w:t>
      </w:r>
      <w:r w:rsidR="00C0244F">
        <w:rPr>
          <w:rFonts w:hint="cs"/>
          <w:rtl/>
        </w:rPr>
        <w:t xml:space="preserve">: </w:t>
      </w:r>
      <w:r w:rsidRPr="00FA2266">
        <w:rPr>
          <w:rFonts w:hint="eastAsia"/>
          <w:rtl/>
        </w:rPr>
        <w:t>ص</w:t>
      </w:r>
      <w:r>
        <w:rPr>
          <w:rFonts w:hint="cs"/>
          <w:rtl/>
        </w:rPr>
        <w:t xml:space="preserve"> </w:t>
      </w:r>
      <w:r w:rsidRPr="00FA2266">
        <w:rPr>
          <w:rtl/>
        </w:rPr>
        <w:t>114</w:t>
      </w:r>
      <w:r>
        <w:rPr>
          <w:rFonts w:hint="cs"/>
          <w:rtl/>
        </w:rPr>
        <w:t xml:space="preserve">، </w:t>
      </w:r>
      <w:r w:rsidRPr="00FA2266">
        <w:rPr>
          <w:rFonts w:hint="eastAsia"/>
          <w:rtl/>
        </w:rPr>
        <w:t>وأخرجه</w:t>
      </w:r>
      <w:r w:rsidRPr="00FA2266">
        <w:rPr>
          <w:rtl/>
        </w:rPr>
        <w:t xml:space="preserve"> </w:t>
      </w:r>
      <w:r w:rsidRPr="00FA2266">
        <w:rPr>
          <w:rFonts w:hint="eastAsia"/>
          <w:rtl/>
        </w:rPr>
        <w:t>الحبري</w:t>
      </w:r>
      <w:r w:rsidRPr="00FA2266">
        <w:rPr>
          <w:rtl/>
        </w:rPr>
        <w:t xml:space="preserve"> </w:t>
      </w:r>
      <w:r w:rsidRPr="00FA2266">
        <w:rPr>
          <w:rFonts w:hint="eastAsia"/>
          <w:rtl/>
        </w:rPr>
        <w:t>من</w:t>
      </w:r>
      <w:r w:rsidRPr="00FA2266">
        <w:rPr>
          <w:rtl/>
        </w:rPr>
        <w:t xml:space="preserve"> </w:t>
      </w:r>
      <w:r w:rsidRPr="00FA2266">
        <w:rPr>
          <w:rFonts w:hint="eastAsia"/>
          <w:rtl/>
        </w:rPr>
        <w:t>تفسيره</w:t>
      </w:r>
      <w:r>
        <w:rPr>
          <w:rtl/>
        </w:rPr>
        <w:t xml:space="preserve"> (</w:t>
      </w:r>
      <w:r w:rsidRPr="00FA2266">
        <w:rPr>
          <w:rFonts w:hint="eastAsia"/>
          <w:rtl/>
        </w:rPr>
        <w:t>بـ</w:t>
      </w:r>
      <w:r w:rsidRPr="00FA2266">
        <w:rPr>
          <w:rtl/>
        </w:rPr>
        <w:t xml:space="preserve">) </w:t>
      </w:r>
      <w:r w:rsidRPr="00FA2266">
        <w:rPr>
          <w:rFonts w:hint="eastAsia"/>
          <w:rtl/>
        </w:rPr>
        <w:t>رواية</w:t>
      </w:r>
      <w:r w:rsidRPr="00FA2266">
        <w:rPr>
          <w:rtl/>
        </w:rPr>
        <w:t xml:space="preserve"> </w:t>
      </w:r>
      <w:r w:rsidRPr="00FA2266">
        <w:rPr>
          <w:rFonts w:hint="eastAsia"/>
          <w:rtl/>
        </w:rPr>
        <w:t>أبي</w:t>
      </w:r>
      <w:r w:rsidRPr="00FA2266">
        <w:rPr>
          <w:rtl/>
        </w:rPr>
        <w:t xml:space="preserve"> </w:t>
      </w:r>
      <w:r w:rsidRPr="00FA2266">
        <w:rPr>
          <w:rFonts w:hint="eastAsia"/>
          <w:rtl/>
        </w:rPr>
        <w:t>بكر</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صفوان</w:t>
      </w:r>
      <w:r w:rsidRPr="00FA2266">
        <w:rPr>
          <w:rtl/>
        </w:rPr>
        <w:t xml:space="preserve"> </w:t>
      </w:r>
      <w:r w:rsidRPr="00FA2266">
        <w:rPr>
          <w:rFonts w:hint="eastAsia"/>
          <w:rtl/>
        </w:rPr>
        <w:t>الواسطي</w:t>
      </w:r>
      <w:r w:rsidRPr="00FA2266">
        <w:rPr>
          <w:rtl/>
        </w:rPr>
        <w:t xml:space="preserve"> </w:t>
      </w:r>
      <w:r w:rsidRPr="00FA2266">
        <w:rPr>
          <w:rFonts w:hint="eastAsia"/>
          <w:rtl/>
        </w:rPr>
        <w:t>عنه</w:t>
      </w:r>
      <w:r>
        <w:rPr>
          <w:rtl/>
        </w:rPr>
        <w:t xml:space="preserve">، </w:t>
      </w:r>
      <w:r w:rsidRPr="00FA2266">
        <w:rPr>
          <w:rFonts w:hint="eastAsia"/>
          <w:rtl/>
        </w:rPr>
        <w:t>رايته</w:t>
      </w:r>
      <w:r w:rsidRPr="00FA2266">
        <w:rPr>
          <w:rtl/>
        </w:rPr>
        <w:t xml:space="preserve"> </w:t>
      </w:r>
      <w:r w:rsidRPr="00FA2266">
        <w:rPr>
          <w:rFonts w:hint="eastAsia"/>
          <w:rtl/>
        </w:rPr>
        <w:t>بمرو</w:t>
      </w:r>
      <w:r w:rsidRPr="00FA2266">
        <w:rPr>
          <w:rtl/>
        </w:rPr>
        <w:t xml:space="preserve"> </w:t>
      </w:r>
      <w:r w:rsidRPr="00FA2266">
        <w:rPr>
          <w:rFonts w:hint="eastAsia"/>
          <w:rtl/>
        </w:rPr>
        <w:t>نسخه</w:t>
      </w:r>
      <w:r w:rsidRPr="00FA2266">
        <w:rPr>
          <w:rtl/>
        </w:rPr>
        <w:t xml:space="preserve"> </w:t>
      </w:r>
      <w:r w:rsidRPr="00FA2266">
        <w:rPr>
          <w:rFonts w:hint="eastAsia"/>
          <w:rtl/>
        </w:rPr>
        <w:t>عتيقه</w:t>
      </w:r>
      <w:r>
        <w:rPr>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eastAsia"/>
          <w:rtl/>
        </w:rPr>
        <w:lastRenderedPageBreak/>
        <w:t>ومن</w:t>
      </w:r>
      <w:r w:rsidRPr="00FA2266">
        <w:rPr>
          <w:rtl/>
        </w:rPr>
        <w:t xml:space="preserve"> </w:t>
      </w:r>
      <w:r w:rsidRPr="00FA2266">
        <w:rPr>
          <w:rFonts w:hint="eastAsia"/>
          <w:rtl/>
        </w:rPr>
        <w:t>تفسير</w:t>
      </w:r>
      <w:r w:rsidRPr="00FA2266">
        <w:rPr>
          <w:rtl/>
        </w:rPr>
        <w:t xml:space="preserve"> </w:t>
      </w:r>
      <w:r w:rsidRPr="00FA2266">
        <w:rPr>
          <w:rFonts w:hint="eastAsia"/>
          <w:rtl/>
        </w:rPr>
        <w:t>الحبري</w:t>
      </w:r>
      <w:r w:rsidRPr="00FA2266">
        <w:rPr>
          <w:rtl/>
        </w:rPr>
        <w:t xml:space="preserve"> </w:t>
      </w:r>
      <w:r w:rsidRPr="00FA2266">
        <w:rPr>
          <w:rFonts w:hint="eastAsia"/>
          <w:rtl/>
        </w:rPr>
        <w:t>الورق</w:t>
      </w:r>
      <w:r w:rsidRPr="00FA2266">
        <w:rPr>
          <w:rtl/>
        </w:rPr>
        <w:t xml:space="preserve"> 3</w:t>
      </w:r>
      <w:r w:rsidR="000B361D">
        <w:rPr>
          <w:rFonts w:hint="cs"/>
          <w:rtl/>
        </w:rPr>
        <w:t xml:space="preserve"> </w:t>
      </w:r>
      <w:r w:rsidRPr="00FA2266">
        <w:rPr>
          <w:rtl/>
        </w:rPr>
        <w:t>-</w:t>
      </w:r>
      <w:r w:rsidR="000B361D">
        <w:rPr>
          <w:rFonts w:hint="cs"/>
          <w:rtl/>
        </w:rPr>
        <w:t xml:space="preserve"> </w:t>
      </w:r>
      <w:r w:rsidRPr="00FA2266">
        <w:rPr>
          <w:rtl/>
        </w:rPr>
        <w:t>4</w:t>
      </w:r>
      <w:r>
        <w:rPr>
          <w:rFonts w:hint="eastAsia"/>
          <w:rtl/>
        </w:rPr>
        <w:t xml:space="preserve">، </w:t>
      </w:r>
      <w:r w:rsidRPr="00FA2266">
        <w:rPr>
          <w:rFonts w:hint="eastAsia"/>
          <w:rtl/>
        </w:rPr>
        <w:t>وفي</w:t>
      </w:r>
      <w:r w:rsidRPr="00FA2266">
        <w:rPr>
          <w:rtl/>
        </w:rPr>
        <w:t xml:space="preserve"> </w:t>
      </w:r>
      <w:r w:rsidRPr="00FA2266">
        <w:rPr>
          <w:rFonts w:hint="eastAsia"/>
          <w:rtl/>
        </w:rPr>
        <w:t>ط</w:t>
      </w:r>
      <w:r w:rsidRPr="00FA2266">
        <w:rPr>
          <w:rtl/>
        </w:rPr>
        <w:t xml:space="preserve"> 1</w:t>
      </w:r>
      <w:r>
        <w:rPr>
          <w:rFonts w:hint="eastAsia"/>
          <w:rtl/>
        </w:rPr>
        <w:t xml:space="preserve">، </w:t>
      </w:r>
      <w:r w:rsidRPr="00FA2266">
        <w:rPr>
          <w:rFonts w:hint="eastAsia"/>
          <w:rtl/>
        </w:rPr>
        <w:t>ص</w:t>
      </w:r>
      <w:r>
        <w:rPr>
          <w:rFonts w:hint="cs"/>
          <w:rtl/>
        </w:rPr>
        <w:t xml:space="preserve"> </w:t>
      </w:r>
      <w:r w:rsidRPr="00FA2266">
        <w:rPr>
          <w:rtl/>
        </w:rPr>
        <w:t>45</w:t>
      </w:r>
      <w:r w:rsidR="00C0244F">
        <w:rPr>
          <w:rFonts w:hint="cs"/>
          <w:rtl/>
        </w:rPr>
        <w:t xml:space="preserve">: </w:t>
      </w:r>
      <w:r w:rsidRPr="00FA2266">
        <w:rPr>
          <w:rFonts w:hint="eastAsia"/>
          <w:rtl/>
        </w:rPr>
        <w:t>قال</w:t>
      </w:r>
      <w:r w:rsidR="00C0244F">
        <w:rPr>
          <w:rtl/>
        </w:rPr>
        <w:t xml:space="preserve">: </w:t>
      </w:r>
      <w:r w:rsidRPr="00FA2266">
        <w:rPr>
          <w:rFonts w:hint="eastAsia"/>
          <w:rtl/>
        </w:rPr>
        <w:t>عن</w:t>
      </w:r>
      <w:r w:rsidRPr="00FA2266">
        <w:rPr>
          <w:rtl/>
        </w:rPr>
        <w:t xml:space="preserve"> </w:t>
      </w:r>
      <w:r>
        <w:rPr>
          <w:rFonts w:hint="eastAsia"/>
          <w:rtl/>
        </w:rPr>
        <w:t>ابن</w:t>
      </w:r>
      <w:r w:rsidRPr="00FA2266">
        <w:rPr>
          <w:rtl/>
        </w:rPr>
        <w:t xml:space="preserve"> </w:t>
      </w:r>
      <w:r w:rsidRPr="00FA2266">
        <w:rPr>
          <w:rFonts w:hint="eastAsia"/>
          <w:rtl/>
        </w:rPr>
        <w:t>عباس</w:t>
      </w:r>
      <w:r>
        <w:rPr>
          <w:rtl/>
        </w:rPr>
        <w:t xml:space="preserve">، </w:t>
      </w:r>
      <w:r w:rsidRPr="00FA2266">
        <w:rPr>
          <w:rFonts w:hint="eastAsia"/>
          <w:rtl/>
        </w:rPr>
        <w:t>قال</w:t>
      </w:r>
      <w:r w:rsidR="00C0244F">
        <w:rPr>
          <w:rtl/>
        </w:rPr>
        <w:t xml:space="preserve">: </w:t>
      </w:r>
      <w:r w:rsidRPr="00FA2266">
        <w:rPr>
          <w:rFonts w:hint="eastAsia"/>
          <w:rtl/>
        </w:rPr>
        <w:t>فيما</w:t>
      </w:r>
      <w:r w:rsidRPr="00FA2266">
        <w:rPr>
          <w:rtl/>
        </w:rPr>
        <w:t xml:space="preserve"> </w:t>
      </w:r>
      <w:r w:rsidRPr="00FA2266">
        <w:rPr>
          <w:rFonts w:hint="eastAsia"/>
          <w:rtl/>
        </w:rPr>
        <w:t>نزل</w:t>
      </w:r>
      <w:r w:rsidRPr="00FA2266">
        <w:rPr>
          <w:rtl/>
        </w:rPr>
        <w:t xml:space="preserve"> </w:t>
      </w:r>
      <w:r w:rsidRPr="00FA2266">
        <w:rPr>
          <w:rFonts w:hint="eastAsia"/>
          <w:rtl/>
        </w:rPr>
        <w:t>من</w:t>
      </w:r>
      <w:r>
        <w:rPr>
          <w:rtl/>
        </w:rPr>
        <w:t xml:space="preserve"> القرآن </w:t>
      </w:r>
      <w:r w:rsidRPr="00FA2266">
        <w:rPr>
          <w:rFonts w:hint="eastAsia"/>
          <w:rtl/>
        </w:rPr>
        <w:t>من</w:t>
      </w:r>
      <w:r w:rsidRPr="00FA2266">
        <w:rPr>
          <w:rtl/>
        </w:rPr>
        <w:t xml:space="preserve"> </w:t>
      </w:r>
      <w:r w:rsidRPr="00FA2266">
        <w:rPr>
          <w:rFonts w:hint="eastAsia"/>
          <w:rtl/>
        </w:rPr>
        <w:t>خاص</w:t>
      </w:r>
      <w:r>
        <w:rPr>
          <w:rFonts w:hint="cs"/>
          <w:rtl/>
        </w:rPr>
        <w:t>ّ</w:t>
      </w:r>
      <w:r w:rsidRPr="00FA2266">
        <w:rPr>
          <w:rFonts w:hint="eastAsia"/>
          <w:rtl/>
        </w:rPr>
        <w:t>ة</w:t>
      </w:r>
      <w:r w:rsidRPr="00FA2266">
        <w:rPr>
          <w:rtl/>
        </w:rPr>
        <w:t xml:space="preserve"> </w:t>
      </w:r>
      <w:r w:rsidRPr="00FA2266">
        <w:rPr>
          <w:rFonts w:hint="eastAsia"/>
          <w:rtl/>
        </w:rPr>
        <w:t>رسول</w:t>
      </w:r>
      <w:r w:rsidRPr="00FA2266">
        <w:rPr>
          <w:rtl/>
        </w:rPr>
        <w:t xml:space="preserve"> </w:t>
      </w:r>
      <w:r w:rsidRPr="00FA2266">
        <w:rPr>
          <w:rFonts w:hint="eastAsia"/>
          <w:rtl/>
        </w:rPr>
        <w:t>الله</w:t>
      </w:r>
      <w:r>
        <w:rPr>
          <w:rtl/>
        </w:rPr>
        <w:t xml:space="preserve"> </w:t>
      </w:r>
      <w:r w:rsidR="006E430D" w:rsidRPr="00BF39C2">
        <w:rPr>
          <w:rtl/>
        </w:rPr>
        <w:t>صلّى الله عليه وآله وسلّم</w:t>
      </w:r>
      <w:r w:rsidRPr="00FA2266">
        <w:rPr>
          <w:rtl/>
        </w:rPr>
        <w:t xml:space="preserve"> </w:t>
      </w:r>
      <w:r w:rsidRPr="00FA2266">
        <w:rPr>
          <w:rFonts w:hint="eastAsia"/>
          <w:rtl/>
        </w:rPr>
        <w:t>وعلي</w:t>
      </w:r>
      <w:r>
        <w:rPr>
          <w:rFonts w:hint="cs"/>
          <w:rtl/>
        </w:rPr>
        <w:t>ّ</w:t>
      </w:r>
      <w:r w:rsidRPr="00FA2266">
        <w:rPr>
          <w:rtl/>
        </w:rPr>
        <w:t xml:space="preserve"> </w:t>
      </w:r>
      <w:r w:rsidRPr="00FA2266">
        <w:rPr>
          <w:rFonts w:hint="eastAsia"/>
          <w:rtl/>
        </w:rPr>
        <w:t>وأهل</w:t>
      </w:r>
      <w:r w:rsidRPr="00FA2266">
        <w:rPr>
          <w:rtl/>
        </w:rPr>
        <w:t xml:space="preserve"> </w:t>
      </w:r>
      <w:r w:rsidRPr="00FA2266">
        <w:rPr>
          <w:rFonts w:hint="eastAsia"/>
          <w:rtl/>
        </w:rPr>
        <w:t>بيته</w:t>
      </w:r>
      <w:r w:rsidRPr="00FA2266">
        <w:rPr>
          <w:rtl/>
        </w:rPr>
        <w:t xml:space="preserve"> </w:t>
      </w:r>
      <w:r w:rsidRPr="00FA2266">
        <w:rPr>
          <w:rFonts w:hint="eastAsia"/>
          <w:rtl/>
        </w:rPr>
        <w:t>دون</w:t>
      </w:r>
      <w:r w:rsidRPr="00FA2266">
        <w:rPr>
          <w:rtl/>
        </w:rPr>
        <w:t xml:space="preserve"> </w:t>
      </w:r>
      <w:r w:rsidRPr="00FA2266">
        <w:rPr>
          <w:rFonts w:hint="eastAsia"/>
          <w:rtl/>
        </w:rPr>
        <w:t>الناس</w:t>
      </w:r>
      <w:r w:rsidRPr="00FA2266">
        <w:rPr>
          <w:rtl/>
        </w:rPr>
        <w:t xml:space="preserve"> </w:t>
      </w:r>
      <w:r w:rsidRPr="00FA2266">
        <w:rPr>
          <w:rFonts w:hint="eastAsia"/>
          <w:rtl/>
        </w:rPr>
        <w:t>من</w:t>
      </w:r>
      <w:r w:rsidRPr="00FA2266">
        <w:rPr>
          <w:rtl/>
        </w:rPr>
        <w:t xml:space="preserve"> </w:t>
      </w:r>
      <w:r w:rsidRPr="00FA2266">
        <w:rPr>
          <w:rFonts w:hint="eastAsia"/>
          <w:rtl/>
        </w:rPr>
        <w:t>سورة</w:t>
      </w:r>
      <w:r w:rsidRPr="00FA2266">
        <w:rPr>
          <w:rtl/>
        </w:rPr>
        <w:t xml:space="preserve"> </w:t>
      </w:r>
      <w:r w:rsidRPr="00FA2266">
        <w:rPr>
          <w:rFonts w:hint="eastAsia"/>
          <w:rtl/>
        </w:rPr>
        <w:t>البقرة</w:t>
      </w:r>
      <w:r>
        <w:rPr>
          <w:rtl/>
        </w:rPr>
        <w:t xml:space="preserve">. </w:t>
      </w:r>
    </w:p>
    <w:p w:rsidR="001A6AE0" w:rsidRDefault="001A6AE0" w:rsidP="001A6AE0">
      <w:pPr>
        <w:pStyle w:val="libNormal"/>
        <w:rPr>
          <w:rtl/>
        </w:rPr>
      </w:pPr>
      <w:r w:rsidRPr="00FA2266">
        <w:rPr>
          <w:rFonts w:hint="eastAsia"/>
          <w:rtl/>
        </w:rPr>
        <w:t>وكذلك</w:t>
      </w:r>
      <w:r w:rsidRPr="00FA2266">
        <w:rPr>
          <w:rtl/>
        </w:rPr>
        <w:t xml:space="preserve"> </w:t>
      </w:r>
      <w:r w:rsidRPr="00FA2266">
        <w:rPr>
          <w:rFonts w:hint="eastAsia"/>
          <w:rtl/>
        </w:rPr>
        <w:t>رواه</w:t>
      </w:r>
      <w:r w:rsidRPr="00FA2266">
        <w:rPr>
          <w:rtl/>
        </w:rPr>
        <w:t xml:space="preserve"> </w:t>
      </w:r>
      <w:r w:rsidRPr="00FA2266">
        <w:rPr>
          <w:rFonts w:hint="eastAsia"/>
          <w:rtl/>
        </w:rPr>
        <w:t>بسنده</w:t>
      </w:r>
      <w:r w:rsidRPr="00FA2266">
        <w:rPr>
          <w:rtl/>
        </w:rPr>
        <w:t xml:space="preserve"> </w:t>
      </w:r>
      <w:r w:rsidRPr="00FA2266">
        <w:rPr>
          <w:rFonts w:hint="eastAsia"/>
          <w:rtl/>
        </w:rPr>
        <w:t>عن</w:t>
      </w:r>
      <w:r w:rsidRPr="00FA2266">
        <w:rPr>
          <w:rtl/>
        </w:rPr>
        <w:t xml:space="preserve"> </w:t>
      </w:r>
      <w:r w:rsidRPr="00FA2266">
        <w:rPr>
          <w:rFonts w:hint="eastAsia"/>
          <w:rtl/>
        </w:rPr>
        <w:t>الحبري</w:t>
      </w:r>
      <w:r w:rsidRPr="00FA2266">
        <w:rPr>
          <w:rtl/>
        </w:rPr>
        <w:t xml:space="preserve"> </w:t>
      </w:r>
      <w:r w:rsidRPr="00FA2266">
        <w:rPr>
          <w:rFonts w:hint="eastAsia"/>
          <w:rtl/>
        </w:rPr>
        <w:t>السيد</w:t>
      </w:r>
      <w:r w:rsidRPr="00FA2266">
        <w:rPr>
          <w:rtl/>
        </w:rPr>
        <w:t xml:space="preserve"> </w:t>
      </w:r>
      <w:r w:rsidRPr="00FA2266">
        <w:rPr>
          <w:rFonts w:hint="eastAsia"/>
          <w:rtl/>
        </w:rPr>
        <w:t>المرشد</w:t>
      </w:r>
      <w:r w:rsidRPr="00FA2266">
        <w:rPr>
          <w:rtl/>
        </w:rPr>
        <w:t xml:space="preserve"> </w:t>
      </w:r>
      <w:r w:rsidRPr="00FA2266">
        <w:rPr>
          <w:rFonts w:hint="eastAsia"/>
          <w:rtl/>
        </w:rPr>
        <w:t>بالله</w:t>
      </w:r>
      <w:r w:rsidRPr="00FA2266">
        <w:rPr>
          <w:rtl/>
        </w:rPr>
        <w:t xml:space="preserve"> </w:t>
      </w:r>
      <w:r w:rsidRPr="00FA2266">
        <w:rPr>
          <w:rFonts w:hint="eastAsia"/>
          <w:rtl/>
        </w:rPr>
        <w:t>كما</w:t>
      </w:r>
      <w:r w:rsidRPr="00FA2266">
        <w:rPr>
          <w:rtl/>
        </w:rPr>
        <w:t xml:space="preserve"> </w:t>
      </w:r>
      <w:r w:rsidRPr="00FA2266">
        <w:rPr>
          <w:rFonts w:hint="eastAsia"/>
          <w:rtl/>
        </w:rPr>
        <w:t>أورد</w:t>
      </w:r>
      <w:r w:rsidRPr="00FA2266">
        <w:rPr>
          <w:rtl/>
        </w:rPr>
        <w:t xml:space="preserve"> </w:t>
      </w:r>
      <w:r w:rsidRPr="00FA2266">
        <w:rPr>
          <w:rFonts w:hint="eastAsia"/>
          <w:rtl/>
        </w:rPr>
        <w:t>في</w:t>
      </w:r>
      <w:r w:rsidRPr="00FA2266">
        <w:rPr>
          <w:rtl/>
        </w:rPr>
        <w:t xml:space="preserve"> </w:t>
      </w:r>
      <w:r w:rsidRPr="00FA2266">
        <w:rPr>
          <w:rFonts w:hint="eastAsia"/>
          <w:rtl/>
        </w:rPr>
        <w:t>الحديث</w:t>
      </w:r>
      <w:r>
        <w:rPr>
          <w:rtl/>
        </w:rPr>
        <w:t xml:space="preserve"> </w:t>
      </w:r>
      <w:r w:rsidRPr="00FA2266">
        <w:rPr>
          <w:rtl/>
        </w:rPr>
        <w:t>8</w:t>
      </w:r>
      <w:r>
        <w:rPr>
          <w:rtl/>
        </w:rPr>
        <w:t xml:space="preserve"> </w:t>
      </w:r>
      <w:r w:rsidRPr="00FA2266">
        <w:rPr>
          <w:rFonts w:hint="eastAsia"/>
          <w:rtl/>
        </w:rPr>
        <w:t>من</w:t>
      </w:r>
      <w:r w:rsidRPr="00FA2266">
        <w:rPr>
          <w:rtl/>
        </w:rPr>
        <w:t xml:space="preserve"> </w:t>
      </w:r>
      <w:r w:rsidRPr="00FA2266">
        <w:rPr>
          <w:rFonts w:hint="eastAsia"/>
          <w:rtl/>
        </w:rPr>
        <w:t>عنوان</w:t>
      </w:r>
      <w:r>
        <w:rPr>
          <w:rtl/>
        </w:rPr>
        <w:t xml:space="preserve"> (</w:t>
      </w:r>
      <w:r w:rsidRPr="00FA2266">
        <w:rPr>
          <w:rFonts w:hint="eastAsia"/>
          <w:rtl/>
        </w:rPr>
        <w:t>الحديث</w:t>
      </w:r>
      <w:r w:rsidRPr="00FA2266">
        <w:rPr>
          <w:rtl/>
        </w:rPr>
        <w:t xml:space="preserve"> </w:t>
      </w:r>
      <w:r w:rsidRPr="00FA2266">
        <w:rPr>
          <w:rFonts w:hint="eastAsia"/>
          <w:rtl/>
        </w:rPr>
        <w:t>الأو</w:t>
      </w:r>
      <w:r>
        <w:rPr>
          <w:rFonts w:hint="cs"/>
          <w:rtl/>
        </w:rPr>
        <w:t>ّ</w:t>
      </w:r>
      <w:r w:rsidRPr="00FA2266">
        <w:rPr>
          <w:rFonts w:hint="eastAsia"/>
          <w:rtl/>
        </w:rPr>
        <w:t>ل</w:t>
      </w:r>
      <w:r>
        <w:rPr>
          <w:rtl/>
        </w:rPr>
        <w:t>)</w:t>
      </w:r>
      <w:r w:rsidRPr="00FA2266">
        <w:rPr>
          <w:rtl/>
        </w:rPr>
        <w:t xml:space="preserve"> </w:t>
      </w:r>
      <w:r w:rsidRPr="00FA2266">
        <w:rPr>
          <w:rFonts w:hint="eastAsia"/>
          <w:rtl/>
        </w:rPr>
        <w:t>من</w:t>
      </w:r>
      <w:r w:rsidRPr="00FA2266">
        <w:rPr>
          <w:rtl/>
        </w:rPr>
        <w:t xml:space="preserve"> </w:t>
      </w:r>
      <w:r w:rsidRPr="00FA2266">
        <w:rPr>
          <w:rFonts w:hint="eastAsia"/>
          <w:rtl/>
        </w:rPr>
        <w:t>ترتيب</w:t>
      </w:r>
      <w:r w:rsidRPr="00FA2266">
        <w:rPr>
          <w:rtl/>
        </w:rPr>
        <w:t xml:space="preserve"> </w:t>
      </w:r>
      <w:r>
        <w:rPr>
          <w:rFonts w:hint="cs"/>
          <w:rtl/>
        </w:rPr>
        <w:t>أ</w:t>
      </w:r>
      <w:r w:rsidRPr="00FA2266">
        <w:rPr>
          <w:rFonts w:hint="eastAsia"/>
          <w:rtl/>
        </w:rPr>
        <w:t>ماليه</w:t>
      </w:r>
      <w:r w:rsidR="00C0244F">
        <w:rPr>
          <w:rtl/>
        </w:rPr>
        <w:t xml:space="preserve">: </w:t>
      </w:r>
      <w:r w:rsidRPr="00FA2266">
        <w:rPr>
          <w:rFonts w:hint="eastAsia"/>
          <w:rtl/>
        </w:rPr>
        <w:t>ص</w:t>
      </w:r>
      <w:r>
        <w:rPr>
          <w:rFonts w:hint="cs"/>
          <w:rtl/>
        </w:rPr>
        <w:t xml:space="preserve"> </w:t>
      </w:r>
      <w:r w:rsidRPr="00FA2266">
        <w:rPr>
          <w:rtl/>
        </w:rPr>
        <w:t>10</w:t>
      </w:r>
      <w:r>
        <w:rPr>
          <w:rFonts w:hint="cs"/>
          <w:rtl/>
        </w:rPr>
        <w:t xml:space="preserve"> </w:t>
      </w:r>
      <w:r w:rsidRPr="00FA2266">
        <w:rPr>
          <w:rFonts w:hint="eastAsia"/>
          <w:rtl/>
        </w:rPr>
        <w:t>قال</w:t>
      </w:r>
      <w:r w:rsidR="00C0244F">
        <w:rPr>
          <w:rtl/>
        </w:rPr>
        <w:t xml:space="preserve">: </w:t>
      </w:r>
      <w:r>
        <w:rPr>
          <w:rtl/>
        </w:rPr>
        <w:t xml:space="preserve">أخبرنا </w:t>
      </w:r>
      <w:r w:rsidRPr="00FA2266">
        <w:rPr>
          <w:rFonts w:hint="eastAsia"/>
          <w:rtl/>
        </w:rPr>
        <w:t>القاضي</w:t>
      </w:r>
      <w:r w:rsidRPr="00FA2266">
        <w:rPr>
          <w:rtl/>
        </w:rPr>
        <w:t xml:space="preserve"> </w:t>
      </w:r>
      <w:r w:rsidRPr="00FA2266">
        <w:rPr>
          <w:rFonts w:hint="eastAsia"/>
          <w:rtl/>
        </w:rPr>
        <w:t>أبو</w:t>
      </w:r>
      <w:r w:rsidRPr="00FA2266">
        <w:rPr>
          <w:rtl/>
        </w:rPr>
        <w:t xml:space="preserve"> </w:t>
      </w:r>
      <w:r w:rsidRPr="00FA2266">
        <w:rPr>
          <w:rFonts w:hint="eastAsia"/>
          <w:rtl/>
        </w:rPr>
        <w:t>الحسن</w:t>
      </w:r>
      <w:r>
        <w:rPr>
          <w:rtl/>
        </w:rPr>
        <w:t xml:space="preserve"> أحمد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sidRPr="00FA2266">
        <w:rPr>
          <w:rFonts w:hint="eastAsia"/>
          <w:rtl/>
        </w:rPr>
        <w:t>الحسين</w:t>
      </w:r>
      <w:r w:rsidRPr="00FA2266">
        <w:rPr>
          <w:rtl/>
        </w:rPr>
        <w:t xml:space="preserve"> </w:t>
      </w:r>
      <w:r>
        <w:rPr>
          <w:rFonts w:hint="eastAsia"/>
          <w:rtl/>
        </w:rPr>
        <w:t>ابن</w:t>
      </w:r>
      <w:r w:rsidRPr="00FA2266">
        <w:rPr>
          <w:rtl/>
        </w:rPr>
        <w:t xml:space="preserve"> </w:t>
      </w:r>
      <w:r w:rsidRPr="00FA2266">
        <w:rPr>
          <w:rFonts w:hint="eastAsia"/>
          <w:rtl/>
        </w:rPr>
        <w:t>ال</w:t>
      </w:r>
      <w:r w:rsidRPr="00FA2266">
        <w:rPr>
          <w:rFonts w:hint="cs"/>
          <w:rtl/>
        </w:rPr>
        <w:t>توز</w:t>
      </w:r>
      <w:r w:rsidRPr="00FA2266">
        <w:rPr>
          <w:rFonts w:hint="eastAsia"/>
          <w:rtl/>
        </w:rPr>
        <w:t>ي</w:t>
      </w:r>
      <w:r w:rsidRPr="00FA2266">
        <w:rPr>
          <w:rtl/>
        </w:rPr>
        <w:t xml:space="preserve"> </w:t>
      </w:r>
      <w:r w:rsidRPr="00FA2266">
        <w:rPr>
          <w:rFonts w:hint="eastAsia"/>
          <w:rtl/>
        </w:rPr>
        <w:t>والحسن</w:t>
      </w:r>
      <w:r w:rsidRPr="00FA2266">
        <w:rPr>
          <w:rtl/>
        </w:rPr>
        <w:t xml:space="preserve"> </w:t>
      </w:r>
      <w:r w:rsidRPr="00FA2266">
        <w:rPr>
          <w:rFonts w:hint="eastAsia"/>
          <w:rtl/>
        </w:rPr>
        <w:t>بن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الجوهري</w:t>
      </w:r>
      <w:r w:rsidRPr="00FA2266">
        <w:rPr>
          <w:rtl/>
        </w:rPr>
        <w:t xml:space="preserve"> </w:t>
      </w:r>
      <w:r w:rsidRPr="00FA2266">
        <w:rPr>
          <w:rFonts w:hint="eastAsia"/>
          <w:rtl/>
        </w:rPr>
        <w:t>بقرائتي</w:t>
      </w:r>
      <w:r w:rsidRPr="00FA2266">
        <w:rPr>
          <w:rtl/>
        </w:rPr>
        <w:t xml:space="preserve"> </w:t>
      </w:r>
      <w:r w:rsidRPr="00FA2266">
        <w:rPr>
          <w:rFonts w:hint="eastAsia"/>
          <w:rtl/>
        </w:rPr>
        <w:t>على</w:t>
      </w:r>
      <w:r w:rsidRPr="00FA2266">
        <w:rPr>
          <w:rtl/>
        </w:rPr>
        <w:t xml:space="preserve"> </w:t>
      </w:r>
      <w:r w:rsidRPr="00FA2266">
        <w:rPr>
          <w:rFonts w:hint="eastAsia"/>
          <w:rtl/>
        </w:rPr>
        <w:t>كل</w:t>
      </w:r>
      <w:r w:rsidRPr="00FA2266">
        <w:rPr>
          <w:rtl/>
        </w:rPr>
        <w:t xml:space="preserve"> </w:t>
      </w:r>
      <w:r w:rsidRPr="00FA2266">
        <w:rPr>
          <w:rFonts w:hint="eastAsia"/>
          <w:rtl/>
        </w:rPr>
        <w:t>واحد</w:t>
      </w:r>
      <w:r w:rsidRPr="00FA2266">
        <w:rPr>
          <w:rtl/>
        </w:rPr>
        <w:t xml:space="preserve"> </w:t>
      </w:r>
      <w:r w:rsidRPr="00FA2266">
        <w:rPr>
          <w:rFonts w:hint="eastAsia"/>
          <w:rtl/>
        </w:rPr>
        <w:t>منهما</w:t>
      </w:r>
      <w:r w:rsidR="00C0244F">
        <w:rPr>
          <w:rtl/>
        </w:rPr>
        <w:t xml:space="preserve">: </w:t>
      </w:r>
      <w:r w:rsidRPr="00FA2266">
        <w:rPr>
          <w:rFonts w:hint="eastAsia"/>
          <w:rtl/>
        </w:rPr>
        <w:t>قالا</w:t>
      </w:r>
      <w:r w:rsidR="00C0244F">
        <w:rPr>
          <w:rtl/>
        </w:rPr>
        <w:t xml:space="preserve">: </w:t>
      </w:r>
      <w:r>
        <w:rPr>
          <w:rtl/>
        </w:rPr>
        <w:t xml:space="preserve">أخبرنا </w:t>
      </w:r>
      <w:r w:rsidRPr="00FA2266">
        <w:rPr>
          <w:rFonts w:hint="eastAsia"/>
          <w:rtl/>
        </w:rPr>
        <w:t>أبو</w:t>
      </w:r>
      <w:r w:rsidRPr="00FA2266">
        <w:rPr>
          <w:rtl/>
        </w:rPr>
        <w:t xml:space="preserve"> </w:t>
      </w:r>
      <w:r w:rsidRPr="00FA2266">
        <w:rPr>
          <w:rFonts w:hint="eastAsia"/>
          <w:rtl/>
        </w:rPr>
        <w:t>عبيد</w:t>
      </w:r>
      <w:r w:rsidRPr="00FA2266">
        <w:rPr>
          <w:rtl/>
        </w:rPr>
        <w:t xml:space="preserve"> </w:t>
      </w:r>
      <w:r w:rsidRPr="00FA2266">
        <w:rPr>
          <w:rFonts w:hint="eastAsia"/>
          <w:rtl/>
        </w:rPr>
        <w:t>الله</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عمران</w:t>
      </w:r>
      <w:r w:rsidRPr="00FA2266">
        <w:rPr>
          <w:rtl/>
        </w:rPr>
        <w:t xml:space="preserve"> </w:t>
      </w:r>
      <w:r w:rsidRPr="00FA2266">
        <w:rPr>
          <w:rFonts w:hint="eastAsia"/>
          <w:rtl/>
        </w:rPr>
        <w:t>بن</w:t>
      </w:r>
      <w:r w:rsidRPr="00FA2266">
        <w:rPr>
          <w:rtl/>
        </w:rPr>
        <w:t xml:space="preserve"> </w:t>
      </w:r>
      <w:r w:rsidRPr="00FA2266">
        <w:rPr>
          <w:rFonts w:hint="eastAsia"/>
          <w:rtl/>
        </w:rPr>
        <w:t>موسى</w:t>
      </w:r>
      <w:r w:rsidRPr="00FA2266">
        <w:rPr>
          <w:rtl/>
        </w:rPr>
        <w:t xml:space="preserve"> </w:t>
      </w:r>
      <w:r w:rsidRPr="00FA2266">
        <w:rPr>
          <w:rFonts w:hint="eastAsia"/>
          <w:rtl/>
        </w:rPr>
        <w:t>المرزب</w:t>
      </w:r>
      <w:r>
        <w:rPr>
          <w:rFonts w:hint="eastAsia"/>
          <w:rtl/>
        </w:rPr>
        <w:t>اني</w:t>
      </w:r>
      <w:r w:rsidRPr="00FA2266">
        <w:rPr>
          <w:rtl/>
        </w:rPr>
        <w:t xml:space="preserve"> - </w:t>
      </w:r>
      <w:r w:rsidRPr="00FA2266">
        <w:rPr>
          <w:rFonts w:hint="eastAsia"/>
          <w:rtl/>
        </w:rPr>
        <w:t>قال</w:t>
      </w:r>
      <w:r w:rsidRPr="00FA2266">
        <w:rPr>
          <w:rtl/>
        </w:rPr>
        <w:t xml:space="preserve"> </w:t>
      </w:r>
      <w:r w:rsidRPr="00FA2266">
        <w:rPr>
          <w:rFonts w:hint="eastAsia"/>
          <w:rtl/>
        </w:rPr>
        <w:t>الجوهري</w:t>
      </w:r>
      <w:r w:rsidR="00C0244F">
        <w:rPr>
          <w:rtl/>
        </w:rPr>
        <w:t xml:space="preserve">: </w:t>
      </w:r>
      <w:r w:rsidRPr="00FA2266">
        <w:rPr>
          <w:rFonts w:hint="eastAsia"/>
          <w:rtl/>
        </w:rPr>
        <w:t>قراءة</w:t>
      </w:r>
      <w:r w:rsidRPr="00FA2266">
        <w:rPr>
          <w:rtl/>
        </w:rPr>
        <w:t xml:space="preserve"> </w:t>
      </w:r>
      <w:r w:rsidRPr="00FA2266">
        <w:rPr>
          <w:rFonts w:hint="eastAsia"/>
          <w:rtl/>
        </w:rPr>
        <w:t>عليه</w:t>
      </w:r>
      <w:r>
        <w:rPr>
          <w:rtl/>
        </w:rPr>
        <w:t xml:space="preserve">، </w:t>
      </w:r>
      <w:r w:rsidRPr="00FA2266">
        <w:rPr>
          <w:rFonts w:hint="eastAsia"/>
          <w:rtl/>
        </w:rPr>
        <w:t>وقال</w:t>
      </w:r>
      <w:r w:rsidRPr="00FA2266">
        <w:rPr>
          <w:rtl/>
        </w:rPr>
        <w:t xml:space="preserve"> </w:t>
      </w:r>
      <w:r>
        <w:rPr>
          <w:rFonts w:hint="eastAsia"/>
          <w:rtl/>
        </w:rPr>
        <w:t>ابن</w:t>
      </w:r>
      <w:r w:rsidRPr="00FA2266">
        <w:rPr>
          <w:rtl/>
        </w:rPr>
        <w:t xml:space="preserve"> </w:t>
      </w:r>
      <w:r w:rsidRPr="00FA2266">
        <w:rPr>
          <w:rFonts w:hint="eastAsia"/>
          <w:rtl/>
        </w:rPr>
        <w:t>ال</w:t>
      </w:r>
      <w:r w:rsidRPr="00FA2266">
        <w:rPr>
          <w:rFonts w:hint="cs"/>
          <w:rtl/>
        </w:rPr>
        <w:t>توز</w:t>
      </w:r>
      <w:r w:rsidRPr="00FA2266">
        <w:rPr>
          <w:rFonts w:hint="eastAsia"/>
          <w:rtl/>
        </w:rPr>
        <w:t>ي</w:t>
      </w:r>
      <w:r w:rsidRPr="00FA2266">
        <w:rPr>
          <w:rtl/>
        </w:rPr>
        <w:t xml:space="preserve"> </w:t>
      </w:r>
      <w:r w:rsidRPr="00FA2266">
        <w:rPr>
          <w:rFonts w:hint="eastAsia"/>
          <w:rtl/>
        </w:rPr>
        <w:t>أجازة</w:t>
      </w:r>
      <w:r w:rsidRPr="00FA2266">
        <w:rPr>
          <w:rtl/>
        </w:rPr>
        <w:t xml:space="preserve"> </w:t>
      </w:r>
      <w:r>
        <w:rPr>
          <w:rtl/>
        </w:rPr>
        <w:t>–</w:t>
      </w:r>
      <w:r w:rsidRPr="00FA2266">
        <w:rPr>
          <w:rtl/>
        </w:rPr>
        <w:t xml:space="preserve"> </w:t>
      </w:r>
      <w:r w:rsidRPr="00FA2266">
        <w:rPr>
          <w:rFonts w:hint="eastAsia"/>
          <w:rtl/>
        </w:rPr>
        <w:t>قال</w:t>
      </w:r>
      <w:r w:rsidR="00C0244F">
        <w:rPr>
          <w:rFonts w:hint="cs"/>
          <w:rtl/>
        </w:rPr>
        <w:t xml:space="preserve">: </w:t>
      </w:r>
      <w:r>
        <w:rPr>
          <w:rtl/>
        </w:rPr>
        <w:t xml:space="preserve">حدّثنا </w:t>
      </w:r>
      <w:r w:rsidRPr="00FA2266">
        <w:rPr>
          <w:rFonts w:hint="eastAsia"/>
          <w:rtl/>
        </w:rPr>
        <w:t>أبو</w:t>
      </w:r>
      <w:r w:rsidRPr="00FA2266">
        <w:rPr>
          <w:rtl/>
        </w:rPr>
        <w:t xml:space="preserve"> </w:t>
      </w:r>
      <w:r w:rsidRPr="00FA2266">
        <w:rPr>
          <w:rFonts w:hint="eastAsia"/>
          <w:rtl/>
        </w:rPr>
        <w:t>الحسن</w:t>
      </w:r>
      <w:r w:rsidRPr="00FA2266">
        <w:rPr>
          <w:rtl/>
        </w:rPr>
        <w:t xml:space="preserve"> </w:t>
      </w:r>
      <w:r w:rsidRPr="00FA2266">
        <w:rPr>
          <w:rFonts w:hint="eastAsia"/>
          <w:rtl/>
        </w:rPr>
        <w:t>علي</w:t>
      </w:r>
      <w:r w:rsidRPr="00FA2266">
        <w:rPr>
          <w:rtl/>
        </w:rPr>
        <w:t xml:space="preserve"> </w:t>
      </w:r>
      <w:r w:rsidRPr="00FA2266">
        <w:rPr>
          <w:rFonts w:hint="eastAsia"/>
          <w:rtl/>
        </w:rPr>
        <w:t>بن</w:t>
      </w:r>
      <w:r w:rsidRPr="00FA2266">
        <w:rPr>
          <w:rtl/>
        </w:rPr>
        <w:t xml:space="preserve"> </w:t>
      </w:r>
      <w:r>
        <w:rPr>
          <w:rFonts w:hint="eastAsia"/>
          <w:rtl/>
        </w:rPr>
        <w:t>محمّد</w:t>
      </w:r>
      <w:r w:rsidRPr="00FA2266">
        <w:rPr>
          <w:rtl/>
        </w:rPr>
        <w:t xml:space="preserve"> </w:t>
      </w:r>
      <w:r w:rsidRPr="00FA2266">
        <w:rPr>
          <w:rFonts w:hint="eastAsia"/>
          <w:rtl/>
        </w:rPr>
        <w:t>بن</w:t>
      </w:r>
      <w:r w:rsidRPr="00FA2266">
        <w:rPr>
          <w:rtl/>
        </w:rPr>
        <w:t xml:space="preserve"> </w:t>
      </w:r>
      <w:r w:rsidRPr="00FA2266">
        <w:rPr>
          <w:rFonts w:hint="eastAsia"/>
          <w:rtl/>
        </w:rPr>
        <w:t>عبيد</w:t>
      </w:r>
      <w:r>
        <w:rPr>
          <w:rtl/>
        </w:rPr>
        <w:t xml:space="preserve">، </w:t>
      </w:r>
      <w:r w:rsidRPr="00FA2266">
        <w:rPr>
          <w:rFonts w:hint="eastAsia"/>
          <w:rtl/>
        </w:rPr>
        <w:t>قال</w:t>
      </w:r>
      <w:r w:rsidR="00C0244F">
        <w:rPr>
          <w:rFonts w:hint="cs"/>
          <w:rtl/>
        </w:rPr>
        <w:t xml:space="preserve">: </w:t>
      </w:r>
      <w:r>
        <w:rPr>
          <w:rFonts w:hint="eastAsia"/>
          <w:rtl/>
        </w:rPr>
        <w:t xml:space="preserve">حدّثني </w:t>
      </w:r>
      <w:r w:rsidRPr="00FA2266">
        <w:rPr>
          <w:rFonts w:hint="eastAsia"/>
          <w:rtl/>
        </w:rPr>
        <w:t>الحسين</w:t>
      </w:r>
      <w:r w:rsidRPr="00FA2266">
        <w:rPr>
          <w:rtl/>
        </w:rPr>
        <w:t xml:space="preserve"> </w:t>
      </w:r>
      <w:r w:rsidRPr="00FA2266">
        <w:rPr>
          <w:rFonts w:hint="eastAsia"/>
          <w:rtl/>
        </w:rPr>
        <w:t>بن</w:t>
      </w:r>
      <w:r w:rsidRPr="00FA2266">
        <w:rPr>
          <w:rtl/>
        </w:rPr>
        <w:t xml:space="preserve"> </w:t>
      </w:r>
      <w:r w:rsidRPr="00FA2266">
        <w:rPr>
          <w:rFonts w:hint="eastAsia"/>
          <w:rtl/>
        </w:rPr>
        <w:t>الحكم</w:t>
      </w:r>
      <w:r w:rsidRPr="00FA2266">
        <w:rPr>
          <w:rtl/>
        </w:rPr>
        <w:t xml:space="preserve"> </w:t>
      </w:r>
      <w:r w:rsidRPr="00FA2266">
        <w:rPr>
          <w:rFonts w:hint="eastAsia"/>
          <w:rtl/>
        </w:rPr>
        <w:t>الحبري</w:t>
      </w:r>
      <w:r w:rsidRPr="00FA2266">
        <w:rPr>
          <w:rtl/>
        </w:rPr>
        <w:t xml:space="preserve"> </w:t>
      </w:r>
      <w:r w:rsidRPr="00FA2266">
        <w:rPr>
          <w:rFonts w:hint="eastAsia"/>
          <w:rtl/>
        </w:rPr>
        <w:t>الكوفي</w:t>
      </w:r>
      <w:r w:rsidRPr="00FA2266">
        <w:rPr>
          <w:rtl/>
        </w:rPr>
        <w:t xml:space="preserve"> </w:t>
      </w:r>
      <w:r w:rsidRPr="00FA2266">
        <w:rPr>
          <w:rFonts w:hint="eastAsia"/>
          <w:rtl/>
        </w:rPr>
        <w:t>وأورد</w:t>
      </w:r>
      <w:r w:rsidRPr="00FA2266">
        <w:rPr>
          <w:rtl/>
        </w:rPr>
        <w:t xml:space="preserve"> </w:t>
      </w:r>
      <w:r w:rsidRPr="00FA2266">
        <w:rPr>
          <w:rFonts w:hint="eastAsia"/>
          <w:rtl/>
        </w:rPr>
        <w:t>الحديث</w:t>
      </w:r>
      <w:r>
        <w:rPr>
          <w:rFonts w:hint="cs"/>
          <w:rtl/>
        </w:rPr>
        <w:t xml:space="preserve">، </w:t>
      </w:r>
      <w:r w:rsidRPr="00FA2266">
        <w:rPr>
          <w:rFonts w:hint="eastAsia"/>
          <w:rtl/>
        </w:rPr>
        <w:t>وكذلك</w:t>
      </w:r>
      <w:r w:rsidRPr="00FA2266">
        <w:rPr>
          <w:rtl/>
        </w:rPr>
        <w:t xml:space="preserve"> </w:t>
      </w:r>
      <w:r w:rsidRPr="00FA2266">
        <w:rPr>
          <w:rFonts w:hint="eastAsia"/>
          <w:rtl/>
        </w:rPr>
        <w:t>رواه</w:t>
      </w:r>
      <w:r w:rsidRPr="00FA2266">
        <w:rPr>
          <w:rtl/>
        </w:rPr>
        <w:t xml:space="preserve"> </w:t>
      </w:r>
      <w:r w:rsidRPr="00FA2266">
        <w:rPr>
          <w:rFonts w:hint="eastAsia"/>
          <w:rtl/>
        </w:rPr>
        <w:t>عنه</w:t>
      </w:r>
      <w:r w:rsidRPr="00FA2266">
        <w:rPr>
          <w:rtl/>
        </w:rPr>
        <w:t xml:space="preserve"> </w:t>
      </w:r>
      <w:r w:rsidRPr="00FA2266">
        <w:rPr>
          <w:rFonts w:hint="eastAsia"/>
          <w:rtl/>
        </w:rPr>
        <w:t>حميد</w:t>
      </w:r>
      <w:r w:rsidRPr="00FA2266">
        <w:rPr>
          <w:rtl/>
        </w:rPr>
        <w:t xml:space="preserve"> </w:t>
      </w:r>
      <w:r w:rsidRPr="00FA2266">
        <w:rPr>
          <w:rFonts w:hint="eastAsia"/>
          <w:rtl/>
        </w:rPr>
        <w:t>المحلي</w:t>
      </w:r>
      <w:r w:rsidRPr="00FA2266">
        <w:rPr>
          <w:rtl/>
        </w:rPr>
        <w:t xml:space="preserve"> </w:t>
      </w:r>
      <w:r w:rsidRPr="00FA2266">
        <w:rPr>
          <w:rFonts w:hint="eastAsia"/>
          <w:rtl/>
        </w:rPr>
        <w:t>في</w:t>
      </w:r>
      <w:r w:rsidRPr="00FA2266">
        <w:rPr>
          <w:rtl/>
        </w:rPr>
        <w:t xml:space="preserve"> </w:t>
      </w:r>
      <w:r w:rsidRPr="00FA2266">
        <w:rPr>
          <w:rFonts w:hint="eastAsia"/>
          <w:rtl/>
        </w:rPr>
        <w:t>شرح</w:t>
      </w:r>
      <w:r w:rsidRPr="00FA2266">
        <w:rPr>
          <w:rtl/>
        </w:rPr>
        <w:t xml:space="preserve"> </w:t>
      </w:r>
      <w:r w:rsidRPr="00FA2266">
        <w:rPr>
          <w:rFonts w:hint="eastAsia"/>
          <w:rtl/>
        </w:rPr>
        <w:t>البيت</w:t>
      </w:r>
      <w:r>
        <w:rPr>
          <w:rtl/>
        </w:rPr>
        <w:t xml:space="preserve"> </w:t>
      </w:r>
      <w:r w:rsidRPr="00FA2266">
        <w:rPr>
          <w:rtl/>
        </w:rPr>
        <w:t>24</w:t>
      </w:r>
      <w:r>
        <w:rPr>
          <w:rtl/>
        </w:rPr>
        <w:t xml:space="preserve"> </w:t>
      </w:r>
      <w:r w:rsidRPr="00FA2266">
        <w:rPr>
          <w:rFonts w:hint="eastAsia"/>
          <w:rtl/>
        </w:rPr>
        <w:t>من</w:t>
      </w:r>
      <w:r w:rsidRPr="00FA2266">
        <w:rPr>
          <w:rtl/>
        </w:rPr>
        <w:t xml:space="preserve"> </w:t>
      </w:r>
      <w:r w:rsidRPr="00FA2266">
        <w:rPr>
          <w:rFonts w:hint="eastAsia"/>
          <w:rtl/>
        </w:rPr>
        <w:t>محاسن</w:t>
      </w:r>
      <w:r w:rsidRPr="00FA2266">
        <w:rPr>
          <w:rtl/>
        </w:rPr>
        <w:t xml:space="preserve"> </w:t>
      </w:r>
      <w:r w:rsidRPr="00FA2266">
        <w:rPr>
          <w:rFonts w:hint="eastAsia"/>
          <w:rtl/>
        </w:rPr>
        <w:t>الازهار</w:t>
      </w:r>
      <w:r w:rsidRPr="00FA2266">
        <w:rPr>
          <w:rtl/>
        </w:rPr>
        <w:t xml:space="preserve"> </w:t>
      </w:r>
      <w:r w:rsidRPr="00FA2266">
        <w:rPr>
          <w:rFonts w:hint="eastAsia"/>
          <w:rtl/>
        </w:rPr>
        <w:t>ص</w:t>
      </w:r>
      <w:r>
        <w:rPr>
          <w:rFonts w:hint="cs"/>
          <w:rtl/>
        </w:rPr>
        <w:t xml:space="preserve"> </w:t>
      </w:r>
      <w:r w:rsidRPr="00FA2266">
        <w:rPr>
          <w:rtl/>
        </w:rPr>
        <w:t>125</w:t>
      </w:r>
      <w:r>
        <w:rPr>
          <w:rFonts w:hint="cs"/>
          <w:rtl/>
        </w:rPr>
        <w:t xml:space="preserve"> </w:t>
      </w:r>
      <w:r w:rsidRPr="00FA2266">
        <w:rPr>
          <w:rFonts w:hint="eastAsia"/>
          <w:rtl/>
        </w:rPr>
        <w:t>و</w:t>
      </w:r>
      <w:r w:rsidRPr="00FA2266">
        <w:rPr>
          <w:rFonts w:hint="cs"/>
          <w:rtl/>
        </w:rPr>
        <w:t>في</w:t>
      </w:r>
      <w:r w:rsidRPr="00FA2266">
        <w:rPr>
          <w:rtl/>
        </w:rPr>
        <w:t xml:space="preserve"> </w:t>
      </w:r>
      <w:r w:rsidRPr="00FA2266">
        <w:rPr>
          <w:rFonts w:hint="eastAsia"/>
          <w:rtl/>
        </w:rPr>
        <w:t>الطبعة</w:t>
      </w:r>
      <w:r w:rsidRPr="00FA2266">
        <w:rPr>
          <w:rtl/>
        </w:rPr>
        <w:t xml:space="preserve"> </w:t>
      </w:r>
      <w:r w:rsidRPr="00FA2266">
        <w:rPr>
          <w:rFonts w:hint="eastAsia"/>
          <w:rtl/>
        </w:rPr>
        <w:t>الأولى</w:t>
      </w:r>
      <w:r>
        <w:rPr>
          <w:rtl/>
        </w:rPr>
        <w:t xml:space="preserve">، </w:t>
      </w:r>
      <w:r w:rsidRPr="00FA2266">
        <w:rPr>
          <w:rFonts w:hint="eastAsia"/>
          <w:rtl/>
        </w:rPr>
        <w:t>ص</w:t>
      </w:r>
      <w:r>
        <w:rPr>
          <w:rFonts w:hint="cs"/>
          <w:rtl/>
        </w:rPr>
        <w:t xml:space="preserve"> </w:t>
      </w:r>
      <w:r w:rsidRPr="00FA2266">
        <w:rPr>
          <w:rtl/>
        </w:rPr>
        <w:t>331</w:t>
      </w:r>
      <w:r>
        <w:rPr>
          <w:rFonts w:hint="cs"/>
          <w:rtl/>
        </w:rPr>
        <w:t xml:space="preserve">. </w:t>
      </w:r>
    </w:p>
    <w:p w:rsidR="001A6AE0" w:rsidRDefault="001A6AE0" w:rsidP="001A6AE0">
      <w:pPr>
        <w:pStyle w:val="Heading3Center"/>
        <w:rPr>
          <w:rtl/>
        </w:rPr>
      </w:pPr>
      <w:bookmarkStart w:id="14" w:name="_Toc483393074"/>
      <w:r w:rsidRPr="00717257">
        <w:rPr>
          <w:rFonts w:hint="cs"/>
          <w:rtl/>
        </w:rPr>
        <w:t xml:space="preserve">سورة </w:t>
      </w:r>
      <w:r w:rsidRPr="00717257">
        <w:rPr>
          <w:rFonts w:hint="eastAsia"/>
          <w:rtl/>
        </w:rPr>
        <w:t>البقرة</w:t>
      </w:r>
      <w:r>
        <w:rPr>
          <w:rFonts w:hint="cs"/>
          <w:rtl/>
        </w:rPr>
        <w:t xml:space="preserve"> الآية </w:t>
      </w:r>
      <w:r w:rsidRPr="00717257">
        <w:rPr>
          <w:rFonts w:hint="cs"/>
          <w:rtl/>
        </w:rPr>
        <w:t>30</w:t>
      </w:r>
      <w:bookmarkEnd w:id="14"/>
    </w:p>
    <w:p w:rsidR="001A6AE0" w:rsidRPr="00717257" w:rsidRDefault="001A6AE0" w:rsidP="001A6AE0">
      <w:pPr>
        <w:pStyle w:val="libCenter"/>
        <w:rPr>
          <w:rtl/>
        </w:rPr>
      </w:pPr>
      <w:r w:rsidRPr="00FE0002">
        <w:rPr>
          <w:rStyle w:val="libAlaemChar"/>
          <w:rtl/>
        </w:rPr>
        <w:t>(</w:t>
      </w:r>
      <w:r>
        <w:rPr>
          <w:rStyle w:val="libAieChar"/>
          <w:rFonts w:hint="cs"/>
          <w:rtl/>
        </w:rPr>
        <w:t>إ</w:t>
      </w:r>
      <w:r>
        <w:rPr>
          <w:rStyle w:val="libAieChar"/>
          <w:rtl/>
        </w:rPr>
        <w:t>ن</w:t>
      </w:r>
      <w:r>
        <w:rPr>
          <w:rStyle w:val="libAieChar"/>
          <w:rFonts w:hint="cs"/>
          <w:rtl/>
        </w:rPr>
        <w:t>ِّ</w:t>
      </w:r>
      <w:r>
        <w:rPr>
          <w:rStyle w:val="libAieChar"/>
          <w:rtl/>
        </w:rPr>
        <w:t>ي</w:t>
      </w:r>
      <w:r w:rsidRPr="0023086E">
        <w:rPr>
          <w:rStyle w:val="libAieChar"/>
          <w:rtl/>
        </w:rPr>
        <w:t xml:space="preserve"> جَاعِلٌ فِي الْأَرْضِ خَلِيفَةً</w:t>
      </w:r>
      <w:r w:rsidRPr="00002E7B">
        <w:rPr>
          <w:rStyle w:val="libAlaemChar"/>
          <w:rtl/>
        </w:rPr>
        <w:t>)</w:t>
      </w:r>
    </w:p>
    <w:p w:rsidR="001A6AE0" w:rsidRPr="00FA2266" w:rsidRDefault="001A6AE0" w:rsidP="00015B61">
      <w:pPr>
        <w:pStyle w:val="libNormal"/>
        <w:rPr>
          <w:rtl/>
        </w:rPr>
      </w:pPr>
      <w:r w:rsidRPr="001659DF">
        <w:rPr>
          <w:rFonts w:hint="cs"/>
          <w:rtl/>
        </w:rPr>
        <w:t>1- أ</w:t>
      </w:r>
      <w:r w:rsidRPr="001659DF">
        <w:rPr>
          <w:rFonts w:hint="eastAsia"/>
          <w:rtl/>
        </w:rPr>
        <w:t>ورد</w:t>
      </w:r>
      <w:r w:rsidRPr="001659DF">
        <w:rPr>
          <w:rFonts w:hint="cs"/>
          <w:rtl/>
        </w:rPr>
        <w:t xml:space="preserve"> الحاكم </w:t>
      </w:r>
      <w:r>
        <w:rPr>
          <w:rFonts w:hint="cs"/>
          <w:rtl/>
        </w:rPr>
        <w:t>الحسكاني</w:t>
      </w:r>
      <w:r w:rsidRPr="001659DF">
        <w:rPr>
          <w:rFonts w:hint="cs"/>
          <w:rtl/>
        </w:rPr>
        <w:t xml:space="preserve"> في شواهد التنزيل</w:t>
      </w:r>
      <w:r w:rsidR="00C0244F">
        <w:rPr>
          <w:rFonts w:hint="cs"/>
          <w:rtl/>
        </w:rPr>
        <w:t xml:space="preserve">: </w:t>
      </w:r>
      <w:r w:rsidRPr="001659DF">
        <w:rPr>
          <w:rFonts w:hint="cs"/>
          <w:rtl/>
        </w:rPr>
        <w:t>ج 1 ص 115 ط</w:t>
      </w:r>
      <w:r w:rsidR="00015B61">
        <w:rPr>
          <w:rFonts w:hint="cs"/>
          <w:rtl/>
        </w:rPr>
        <w:t xml:space="preserve"> </w:t>
      </w:r>
      <w:r w:rsidRPr="001659DF">
        <w:rPr>
          <w:rFonts w:hint="cs"/>
          <w:rtl/>
        </w:rPr>
        <w:t>3</w:t>
      </w:r>
      <w:r>
        <w:rPr>
          <w:rFonts w:hint="cs"/>
          <w:rtl/>
        </w:rPr>
        <w:t xml:space="preserve"> </w:t>
      </w:r>
      <w:r w:rsidRPr="001659DF">
        <w:rPr>
          <w:rFonts w:hint="cs"/>
          <w:rtl/>
        </w:rPr>
        <w:t>الحديث 115</w:t>
      </w:r>
      <w:r>
        <w:rPr>
          <w:rFonts w:hint="cs"/>
          <w:rtl/>
        </w:rPr>
        <w:t>،</w:t>
      </w:r>
      <w:r w:rsidRPr="001659DF">
        <w:rPr>
          <w:rFonts w:hint="cs"/>
          <w:rtl/>
        </w:rPr>
        <w:t xml:space="preserve"> قوله</w:t>
      </w:r>
      <w:r w:rsidR="00C0244F">
        <w:rPr>
          <w:rFonts w:hint="cs"/>
          <w:rtl/>
        </w:rPr>
        <w:t xml:space="preserve">: </w:t>
      </w:r>
      <w:r w:rsidRPr="001659DF">
        <w:rPr>
          <w:rFonts w:hint="cs"/>
          <w:rtl/>
        </w:rPr>
        <w:t>أخبرنا عقيل بن الحسين</w:t>
      </w:r>
      <w:r>
        <w:rPr>
          <w:rFonts w:hint="cs"/>
          <w:rtl/>
        </w:rPr>
        <w:t>،</w:t>
      </w:r>
      <w:r w:rsidRPr="001659DF">
        <w:rPr>
          <w:rFonts w:hint="cs"/>
          <w:rtl/>
        </w:rPr>
        <w:t xml:space="preserve"> قال</w:t>
      </w:r>
      <w:r w:rsidR="00C0244F">
        <w:rPr>
          <w:rFonts w:hint="cs"/>
          <w:rtl/>
        </w:rPr>
        <w:t xml:space="preserve">: </w:t>
      </w:r>
      <w:r w:rsidRPr="001659DF">
        <w:rPr>
          <w:rFonts w:hint="cs"/>
          <w:rtl/>
        </w:rPr>
        <w:t>أخبرنا علي الحسين</w:t>
      </w:r>
      <w:r>
        <w:rPr>
          <w:rFonts w:hint="cs"/>
          <w:rtl/>
        </w:rPr>
        <w:t>،</w:t>
      </w:r>
      <w:r w:rsidRPr="001659DF">
        <w:rPr>
          <w:rFonts w:hint="cs"/>
          <w:rtl/>
        </w:rPr>
        <w:t xml:space="preserve"> قا</w:t>
      </w:r>
      <w:r w:rsidRPr="001659DF">
        <w:rPr>
          <w:rFonts w:hint="eastAsia"/>
          <w:rtl/>
        </w:rPr>
        <w:t>ل</w:t>
      </w:r>
      <w:r w:rsidR="00C0244F">
        <w:rPr>
          <w:rFonts w:hint="cs"/>
          <w:rtl/>
        </w:rPr>
        <w:t xml:space="preserve">: </w:t>
      </w:r>
      <w:r>
        <w:rPr>
          <w:rFonts w:hint="cs"/>
          <w:rtl/>
        </w:rPr>
        <w:t xml:space="preserve">حدّثنا </w:t>
      </w:r>
      <w:r w:rsidRPr="001659DF">
        <w:rPr>
          <w:rFonts w:hint="cs"/>
          <w:rtl/>
        </w:rPr>
        <w:t>محمّد بن عبيد الله</w:t>
      </w:r>
      <w:r>
        <w:rPr>
          <w:rFonts w:hint="cs"/>
          <w:rtl/>
        </w:rPr>
        <w:t>،</w:t>
      </w:r>
      <w:r w:rsidRPr="001659DF">
        <w:rPr>
          <w:rFonts w:hint="cs"/>
          <w:rtl/>
        </w:rPr>
        <w:t xml:space="preserve"> قال</w:t>
      </w:r>
      <w:r w:rsidR="00C0244F">
        <w:rPr>
          <w:rFonts w:hint="cs"/>
          <w:rtl/>
        </w:rPr>
        <w:t xml:space="preserve">: </w:t>
      </w:r>
      <w:r>
        <w:rPr>
          <w:rFonts w:hint="cs"/>
          <w:rtl/>
        </w:rPr>
        <w:t xml:space="preserve">حدّثنا </w:t>
      </w:r>
      <w:r w:rsidRPr="001659DF">
        <w:rPr>
          <w:rFonts w:hint="cs"/>
          <w:rtl/>
        </w:rPr>
        <w:t>المنتصر بن نصر بن تميم الواسطي بواسط</w:t>
      </w:r>
      <w:r>
        <w:rPr>
          <w:rFonts w:hint="cs"/>
          <w:rtl/>
        </w:rPr>
        <w:t xml:space="preserve">، </w:t>
      </w:r>
      <w:r w:rsidRPr="001659DF">
        <w:rPr>
          <w:rFonts w:hint="cs"/>
          <w:rtl/>
        </w:rPr>
        <w:t>قال</w:t>
      </w:r>
      <w:r w:rsidR="00C0244F">
        <w:rPr>
          <w:rFonts w:hint="cs"/>
          <w:rtl/>
        </w:rPr>
        <w:t xml:space="preserve">: </w:t>
      </w:r>
      <w:r>
        <w:rPr>
          <w:rFonts w:hint="cs"/>
          <w:rtl/>
        </w:rPr>
        <w:t xml:space="preserve">حدّثنا </w:t>
      </w:r>
      <w:r w:rsidRPr="001659DF">
        <w:rPr>
          <w:rFonts w:hint="cs"/>
          <w:rtl/>
        </w:rPr>
        <w:t>سفيان</w:t>
      </w:r>
      <w:r>
        <w:rPr>
          <w:rFonts w:hint="cs"/>
          <w:rtl/>
        </w:rPr>
        <w:t xml:space="preserve">، </w:t>
      </w:r>
      <w:r w:rsidRPr="001659DF">
        <w:rPr>
          <w:rFonts w:hint="cs"/>
          <w:rtl/>
        </w:rPr>
        <w:t xml:space="preserve">عن </w:t>
      </w:r>
      <w:r w:rsidRPr="001659DF">
        <w:rPr>
          <w:rFonts w:hint="eastAsia"/>
          <w:rtl/>
        </w:rPr>
        <w:t>إبراهيم</w:t>
      </w:r>
      <w:r w:rsidRPr="001659DF">
        <w:rPr>
          <w:rFonts w:hint="cs"/>
          <w:rtl/>
        </w:rPr>
        <w:t xml:space="preserve"> التيمي عن </w:t>
      </w:r>
      <w:r w:rsidRPr="001659DF">
        <w:rPr>
          <w:rFonts w:hint="eastAsia"/>
          <w:rtl/>
        </w:rPr>
        <w:t>أبيه</w:t>
      </w:r>
      <w:r w:rsidRPr="001659DF">
        <w:rPr>
          <w:rFonts w:hint="cs"/>
          <w:rtl/>
        </w:rPr>
        <w:t xml:space="preserve"> عن علقمه</w:t>
      </w:r>
      <w:r>
        <w:rPr>
          <w:rFonts w:hint="cs"/>
          <w:rtl/>
        </w:rPr>
        <w:t xml:space="preserve">، </w:t>
      </w:r>
      <w:r w:rsidRPr="001659DF">
        <w:rPr>
          <w:rFonts w:hint="cs"/>
          <w:rtl/>
        </w:rPr>
        <w:t>عن عبد الله بن مسعود</w:t>
      </w:r>
      <w:r>
        <w:rPr>
          <w:rFonts w:hint="cs"/>
          <w:rtl/>
        </w:rPr>
        <w:t>،</w:t>
      </w:r>
      <w:r w:rsidRPr="001659DF">
        <w:rPr>
          <w:rFonts w:hint="cs"/>
          <w:rtl/>
        </w:rPr>
        <w:t xml:space="preserve"> قال</w:t>
      </w:r>
      <w:r w:rsidR="00C0244F">
        <w:rPr>
          <w:rFonts w:hint="cs"/>
          <w:rtl/>
        </w:rPr>
        <w:t xml:space="preserve">: </w:t>
      </w:r>
      <w:r w:rsidRPr="001659DF">
        <w:rPr>
          <w:rFonts w:hint="cs"/>
          <w:rtl/>
        </w:rPr>
        <w:t xml:space="preserve">وقعت الخلافة من الله </w:t>
      </w:r>
      <w:r>
        <w:rPr>
          <w:rFonts w:hint="cs"/>
          <w:rtl/>
        </w:rPr>
        <w:t>عزّ وجلّ</w:t>
      </w:r>
      <w:r w:rsidRPr="001659DF">
        <w:rPr>
          <w:rFonts w:hint="cs"/>
          <w:rtl/>
        </w:rPr>
        <w:t xml:space="preserve"> في</w:t>
      </w:r>
      <w:r>
        <w:rPr>
          <w:rFonts w:hint="cs"/>
          <w:rtl/>
        </w:rPr>
        <w:t xml:space="preserve"> القرآن </w:t>
      </w:r>
      <w:r w:rsidRPr="001659DF">
        <w:rPr>
          <w:rFonts w:hint="cs"/>
          <w:rtl/>
        </w:rPr>
        <w:t>لثلاثة نفر</w:t>
      </w:r>
      <w:r w:rsidR="00C0244F">
        <w:rPr>
          <w:rFonts w:hint="cs"/>
          <w:rtl/>
        </w:rPr>
        <w:t xml:space="preserve">: </w:t>
      </w:r>
      <w:r w:rsidRPr="001659DF">
        <w:rPr>
          <w:rFonts w:hint="cs"/>
          <w:rtl/>
        </w:rPr>
        <w:t xml:space="preserve">لآدم </w:t>
      </w:r>
      <w:r w:rsidRPr="006C582E">
        <w:rPr>
          <w:rStyle w:val="libAlaemChar"/>
          <w:rFonts w:hint="cs"/>
          <w:rtl/>
        </w:rPr>
        <w:t>عليه‌السلام</w:t>
      </w:r>
      <w:r>
        <w:rPr>
          <w:rFonts w:hint="cs"/>
          <w:rtl/>
        </w:rPr>
        <w:t xml:space="preserve">، </w:t>
      </w:r>
      <w:r w:rsidRPr="001659DF">
        <w:rPr>
          <w:rFonts w:hint="cs"/>
          <w:rtl/>
        </w:rPr>
        <w:t xml:space="preserve">لقول الله </w:t>
      </w:r>
      <w:r>
        <w:rPr>
          <w:rFonts w:hint="cs"/>
          <w:rtl/>
        </w:rPr>
        <w:t>عزّ وجلّ</w:t>
      </w:r>
      <w:r w:rsidR="00C0244F">
        <w:rPr>
          <w:rFonts w:hint="cs"/>
          <w:rtl/>
        </w:rPr>
        <w:t xml:space="preserve">: </w:t>
      </w:r>
      <w:r>
        <w:rPr>
          <w:rStyle w:val="libAlaemChar"/>
          <w:rFonts w:hint="cs"/>
          <w:rtl/>
        </w:rPr>
        <w:t>(</w:t>
      </w:r>
      <w:r w:rsidRPr="001659DF">
        <w:rPr>
          <w:rStyle w:val="libAieChar"/>
          <w:rtl/>
        </w:rPr>
        <w:t>وَإِذْ قَالَ رَبُّكَ لِلْمَلَائِكَةِ</w:t>
      </w:r>
      <w:r>
        <w:rPr>
          <w:rStyle w:val="libAieChar"/>
          <w:rtl/>
        </w:rPr>
        <w:t xml:space="preserve"> </w:t>
      </w:r>
      <w:r>
        <w:rPr>
          <w:rStyle w:val="libAieChar"/>
          <w:rFonts w:hint="cs"/>
          <w:rtl/>
        </w:rPr>
        <w:t>إ</w:t>
      </w:r>
      <w:r>
        <w:rPr>
          <w:rStyle w:val="libAieChar"/>
          <w:rtl/>
        </w:rPr>
        <w:t>نّ</w:t>
      </w:r>
      <w:r>
        <w:rPr>
          <w:rStyle w:val="libAieChar"/>
          <w:rFonts w:hint="cs"/>
          <w:rtl/>
        </w:rPr>
        <w:t>ِ</w:t>
      </w:r>
      <w:r>
        <w:rPr>
          <w:rStyle w:val="libAieChar"/>
          <w:rtl/>
        </w:rPr>
        <w:t xml:space="preserve">ي </w:t>
      </w:r>
      <w:r w:rsidRPr="001659DF">
        <w:rPr>
          <w:rStyle w:val="libAieChar"/>
          <w:rtl/>
        </w:rPr>
        <w:t>جَاعِلٌ فِي الْأَرْضِ خَلِيفَةً</w:t>
      </w:r>
      <w:r w:rsidRPr="00002E7B">
        <w:rPr>
          <w:rStyle w:val="libAlaemChar"/>
          <w:rFonts w:hint="cs"/>
          <w:rtl/>
        </w:rPr>
        <w:t>)</w:t>
      </w:r>
      <w:r w:rsidRPr="001659DF">
        <w:rPr>
          <w:rFonts w:hint="cs"/>
          <w:rtl/>
        </w:rPr>
        <w:t xml:space="preserve"> يعني </w:t>
      </w:r>
      <w:r>
        <w:rPr>
          <w:rFonts w:hint="cs"/>
          <w:rtl/>
        </w:rPr>
        <w:t>آ</w:t>
      </w:r>
      <w:r w:rsidRPr="001659DF">
        <w:rPr>
          <w:rFonts w:hint="cs"/>
          <w:rtl/>
        </w:rPr>
        <w:t>دم</w:t>
      </w:r>
      <w:r>
        <w:rPr>
          <w:rFonts w:hint="cs"/>
          <w:rtl/>
        </w:rPr>
        <w:t xml:space="preserve">، </w:t>
      </w:r>
      <w:r>
        <w:rPr>
          <w:rStyle w:val="libAlaemChar"/>
          <w:rFonts w:hint="cs"/>
          <w:rtl/>
        </w:rPr>
        <w:t>(</w:t>
      </w:r>
      <w:r w:rsidRPr="001659DF">
        <w:rPr>
          <w:rStyle w:val="libAieChar"/>
          <w:rtl/>
        </w:rPr>
        <w:t>قَالُوا أَتَجْعَلُ فِيهَا</w:t>
      </w:r>
      <w:r w:rsidRPr="00002E7B">
        <w:rPr>
          <w:rStyle w:val="libAlaemChar"/>
          <w:rFonts w:hint="cs"/>
          <w:rtl/>
        </w:rPr>
        <w:t>)</w:t>
      </w:r>
      <w:r>
        <w:rPr>
          <w:rStyle w:val="libAlaemChar"/>
          <w:rFonts w:hint="cs"/>
          <w:rtl/>
        </w:rPr>
        <w:t>،</w:t>
      </w:r>
      <w:r w:rsidRPr="001659DF">
        <w:rPr>
          <w:rFonts w:hint="cs"/>
          <w:rtl/>
        </w:rPr>
        <w:t xml:space="preserve"> يعني </w:t>
      </w:r>
      <w:r w:rsidRPr="001659DF">
        <w:rPr>
          <w:rFonts w:hint="eastAsia"/>
          <w:rtl/>
        </w:rPr>
        <w:t>أتخلق</w:t>
      </w:r>
      <w:r w:rsidRPr="001659DF">
        <w:rPr>
          <w:rFonts w:hint="cs"/>
          <w:rtl/>
        </w:rPr>
        <w:t xml:space="preserve"> فيها</w:t>
      </w:r>
      <w:r>
        <w:rPr>
          <w:rFonts w:hint="cs"/>
          <w:rtl/>
        </w:rPr>
        <w:t xml:space="preserve"> </w:t>
      </w:r>
      <w:r>
        <w:rPr>
          <w:rStyle w:val="libAlaemChar"/>
          <w:rFonts w:hint="cs"/>
          <w:rtl/>
        </w:rPr>
        <w:t>(</w:t>
      </w:r>
      <w:r w:rsidRPr="001659DF">
        <w:rPr>
          <w:rStyle w:val="libAieChar"/>
          <w:rtl/>
        </w:rPr>
        <w:t>مَن يُفْسِدُ فِيهَا</w:t>
      </w:r>
      <w:r w:rsidRPr="00002E7B">
        <w:rPr>
          <w:rStyle w:val="libAlaemChar"/>
          <w:rFonts w:hint="cs"/>
          <w:rtl/>
        </w:rPr>
        <w:t>)</w:t>
      </w:r>
      <w:r>
        <w:rPr>
          <w:rFonts w:hint="cs"/>
          <w:rtl/>
        </w:rPr>
        <w:t>،</w:t>
      </w:r>
      <w:r w:rsidRPr="001659DF">
        <w:rPr>
          <w:rFonts w:hint="cs"/>
          <w:rtl/>
        </w:rPr>
        <w:t xml:space="preserve"> يعني يعمل بالمعاصي بعدما صلحت بالطاعة</w:t>
      </w:r>
      <w:r>
        <w:rPr>
          <w:rFonts w:hint="cs"/>
          <w:rtl/>
        </w:rPr>
        <w:t xml:space="preserve">، </w:t>
      </w:r>
      <w:r w:rsidRPr="001659DF">
        <w:rPr>
          <w:rFonts w:hint="cs"/>
          <w:rtl/>
        </w:rPr>
        <w:t>نظيرها</w:t>
      </w:r>
      <w:r>
        <w:rPr>
          <w:rFonts w:hint="cs"/>
          <w:rtl/>
        </w:rPr>
        <w:t xml:space="preserve"> </w:t>
      </w:r>
      <w:r>
        <w:rPr>
          <w:rStyle w:val="libAlaemChar"/>
          <w:rFonts w:hint="cs"/>
          <w:rtl/>
        </w:rPr>
        <w:t>(</w:t>
      </w:r>
      <w:r w:rsidRPr="001659DF">
        <w:rPr>
          <w:rStyle w:val="libAieChar"/>
          <w:rtl/>
        </w:rPr>
        <w:t>وَإِذَا تَوَلَّىٰ سَعَىٰ فِي الْأَرْضِ لِيُفْسِدَ فِيهَا</w:t>
      </w:r>
      <w:r w:rsidRPr="00002E7B">
        <w:rPr>
          <w:rStyle w:val="libAlaemChar"/>
          <w:rFonts w:hint="cs"/>
          <w:rtl/>
        </w:rPr>
        <w:t>)</w:t>
      </w:r>
      <w:r>
        <w:rPr>
          <w:rStyle w:val="libFootnotenumChar"/>
          <w:rFonts w:hint="cs"/>
          <w:rtl/>
        </w:rPr>
        <w:t>(1</w:t>
      </w:r>
      <w:r w:rsidRPr="001659DF">
        <w:rPr>
          <w:rStyle w:val="libFootnotenumChar"/>
          <w:rFonts w:hint="cs"/>
          <w:rtl/>
        </w:rPr>
        <w:t>)</w:t>
      </w:r>
      <w:r w:rsidR="00775019">
        <w:rPr>
          <w:rFonts w:hint="cs"/>
          <w:rtl/>
        </w:rPr>
        <w:t>،</w:t>
      </w:r>
      <w:r>
        <w:rPr>
          <w:rFonts w:hint="cs"/>
          <w:rtl/>
        </w:rPr>
        <w:t xml:space="preserve"> </w:t>
      </w:r>
      <w:r w:rsidRPr="001659DF">
        <w:rPr>
          <w:rFonts w:hint="cs"/>
          <w:rtl/>
        </w:rPr>
        <w:t>يعني ليعمل فيها بالمعاصي</w:t>
      </w:r>
      <w:r>
        <w:rPr>
          <w:rFonts w:hint="cs"/>
          <w:rtl/>
        </w:rPr>
        <w:t xml:space="preserve">. </w:t>
      </w:r>
      <w:r>
        <w:rPr>
          <w:rStyle w:val="libAlaemChar"/>
          <w:rFonts w:hint="cs"/>
          <w:rtl/>
        </w:rPr>
        <w:t>(</w:t>
      </w:r>
      <w:r w:rsidRPr="001659DF">
        <w:rPr>
          <w:rStyle w:val="libAieChar"/>
          <w:rtl/>
        </w:rPr>
        <w:t>وَلَا تُفْسِدُوا فِي الْأَرْضِ بَعْدَ إِصْلَاحِهَا</w:t>
      </w:r>
      <w:r w:rsidRPr="00002E7B">
        <w:rPr>
          <w:rStyle w:val="libAlaemChar"/>
          <w:rFonts w:hint="cs"/>
          <w:rtl/>
        </w:rPr>
        <w:t>)</w:t>
      </w:r>
      <w:r>
        <w:rPr>
          <w:rStyle w:val="libFootnotenumChar"/>
          <w:rFonts w:hint="cs"/>
          <w:rtl/>
        </w:rPr>
        <w:t>(2</w:t>
      </w:r>
      <w:r w:rsidRPr="001659DF">
        <w:rPr>
          <w:rStyle w:val="libFootnotenumChar"/>
          <w:rFonts w:hint="cs"/>
          <w:rtl/>
        </w:rPr>
        <w:t>)</w:t>
      </w:r>
      <w:r w:rsidR="00775019">
        <w:rPr>
          <w:rFonts w:hint="cs"/>
          <w:rtl/>
        </w:rPr>
        <w:t>،</w:t>
      </w:r>
      <w:r>
        <w:rPr>
          <w:rFonts w:hint="cs"/>
          <w:rtl/>
        </w:rPr>
        <w:t xml:space="preserve"> </w:t>
      </w:r>
      <w:r w:rsidRPr="001659DF">
        <w:rPr>
          <w:rFonts w:hint="cs"/>
          <w:rtl/>
        </w:rPr>
        <w:t>يعني لا</w:t>
      </w:r>
      <w:r>
        <w:rPr>
          <w:rFonts w:hint="cs"/>
          <w:rtl/>
        </w:rPr>
        <w:t xml:space="preserve"> </w:t>
      </w:r>
      <w:r w:rsidRPr="001659DF">
        <w:rPr>
          <w:rFonts w:hint="cs"/>
          <w:rtl/>
        </w:rPr>
        <w:t>تعملوا بالمعاصي بعدما صلحت بالطاعة</w:t>
      </w:r>
      <w:r>
        <w:rPr>
          <w:rFonts w:hint="cs"/>
          <w:rtl/>
        </w:rPr>
        <w:t xml:space="preserve">، </w:t>
      </w:r>
      <w:r w:rsidRPr="001659DF">
        <w:rPr>
          <w:rFonts w:hint="cs"/>
          <w:rtl/>
        </w:rPr>
        <w:t>نظيرها</w:t>
      </w:r>
      <w:r w:rsidR="00C0244F">
        <w:rPr>
          <w:rFonts w:hint="cs"/>
          <w:rtl/>
        </w:rPr>
        <w:t xml:space="preserve">: </w:t>
      </w:r>
      <w:r>
        <w:rPr>
          <w:rStyle w:val="libAlaemChar"/>
          <w:rFonts w:hint="cs"/>
          <w:rtl/>
        </w:rPr>
        <w:t>(</w:t>
      </w:r>
      <w:r w:rsidRPr="001659DF">
        <w:rPr>
          <w:rStyle w:val="libAieChar"/>
          <w:rtl/>
        </w:rPr>
        <w:t>وَنَحْنُ نُسَبِّحُ بِحَمْدِكَ</w:t>
      </w:r>
      <w:r w:rsidRPr="00002E7B">
        <w:rPr>
          <w:rStyle w:val="libAlaemChar"/>
          <w:rFonts w:hint="cs"/>
          <w:rtl/>
        </w:rPr>
        <w:t>)</w:t>
      </w:r>
      <w:r>
        <w:rPr>
          <w:rStyle w:val="libAlaemChar"/>
          <w:rFonts w:hint="cs"/>
          <w:rtl/>
        </w:rPr>
        <w:t>،</w:t>
      </w:r>
      <w:r w:rsidRPr="001659DF">
        <w:rPr>
          <w:rFonts w:hint="cs"/>
          <w:rtl/>
        </w:rPr>
        <w:t xml:space="preserve"> يعني نذكرك</w:t>
      </w:r>
      <w:r>
        <w:rPr>
          <w:rFonts w:hint="cs"/>
          <w:rtl/>
        </w:rPr>
        <w:t xml:space="preserve">، </w:t>
      </w:r>
      <w:r>
        <w:rPr>
          <w:rStyle w:val="libAlaemChar"/>
          <w:rFonts w:hint="cs"/>
          <w:rtl/>
        </w:rPr>
        <w:t>(</w:t>
      </w:r>
      <w:r w:rsidRPr="001659DF">
        <w:rPr>
          <w:rStyle w:val="libAieChar"/>
          <w:rtl/>
        </w:rPr>
        <w:t>وَنُقَدِّسُ لَكَ</w:t>
      </w:r>
      <w:r w:rsidRPr="00FA2266">
        <w:rPr>
          <w:rStyle w:val="libAlaemChar"/>
          <w:rFonts w:hint="cs"/>
          <w:rtl/>
        </w:rPr>
        <w:t>)</w:t>
      </w:r>
      <w:r>
        <w:rPr>
          <w:rFonts w:hint="cs"/>
          <w:rtl/>
        </w:rPr>
        <w:t>،</w:t>
      </w:r>
      <w:r w:rsidRPr="001659DF">
        <w:rPr>
          <w:rFonts w:hint="cs"/>
          <w:rtl/>
        </w:rPr>
        <w:t xml:space="preserve"> يعني ونطهر لك الأرض</w:t>
      </w:r>
      <w:r>
        <w:rPr>
          <w:rFonts w:hint="cs"/>
          <w:rtl/>
        </w:rPr>
        <w:t xml:space="preserve">، </w:t>
      </w:r>
      <w:r>
        <w:rPr>
          <w:rStyle w:val="libAlaemChar"/>
          <w:rFonts w:hint="cs"/>
          <w:rtl/>
        </w:rPr>
        <w:t>(</w:t>
      </w:r>
      <w:r w:rsidRPr="001659DF">
        <w:rPr>
          <w:rStyle w:val="libAieChar"/>
          <w:rtl/>
        </w:rPr>
        <w:t>قَالَ</w:t>
      </w:r>
      <w:r>
        <w:rPr>
          <w:rStyle w:val="libAieChar"/>
          <w:rtl/>
        </w:rPr>
        <w:t xml:space="preserve"> </w:t>
      </w:r>
      <w:r>
        <w:rPr>
          <w:rStyle w:val="libAieChar"/>
          <w:rFonts w:hint="cs"/>
          <w:rtl/>
        </w:rPr>
        <w:t>إ</w:t>
      </w:r>
      <w:r>
        <w:rPr>
          <w:rStyle w:val="libAieChar"/>
          <w:rtl/>
        </w:rPr>
        <w:t>نّ</w:t>
      </w:r>
      <w:r>
        <w:rPr>
          <w:rStyle w:val="libAieChar"/>
          <w:rFonts w:hint="cs"/>
          <w:rtl/>
        </w:rPr>
        <w:t>ِ</w:t>
      </w:r>
      <w:r>
        <w:rPr>
          <w:rStyle w:val="libAieChar"/>
          <w:rtl/>
        </w:rPr>
        <w:t xml:space="preserve">ي </w:t>
      </w:r>
      <w:r w:rsidRPr="001659DF">
        <w:rPr>
          <w:rStyle w:val="libAieChar"/>
          <w:rtl/>
        </w:rPr>
        <w:t>أَعْلَمُ مَا لَا تَعْلَمُونَ</w:t>
      </w:r>
      <w:r w:rsidRPr="00002E7B">
        <w:rPr>
          <w:rStyle w:val="libAlaemChar"/>
          <w:rFonts w:hint="cs"/>
          <w:rtl/>
        </w:rPr>
        <w:t>)</w:t>
      </w:r>
      <w:r>
        <w:rPr>
          <w:rFonts w:hint="cs"/>
          <w:rtl/>
        </w:rPr>
        <w:t>،</w:t>
      </w:r>
      <w:r w:rsidRPr="00FA2266">
        <w:rPr>
          <w:rFonts w:hint="cs"/>
          <w:rtl/>
        </w:rPr>
        <w:t xml:space="preserve"> يعني سبق في علمي </w:t>
      </w:r>
      <w:r w:rsidRPr="00FA2266">
        <w:rPr>
          <w:rFonts w:hint="eastAsia"/>
          <w:rtl/>
        </w:rPr>
        <w:t>أن</w:t>
      </w:r>
      <w:r>
        <w:rPr>
          <w:rFonts w:hint="cs"/>
          <w:rtl/>
        </w:rPr>
        <w:t>ّ</w:t>
      </w:r>
      <w:r w:rsidRPr="00FA2266">
        <w:rPr>
          <w:rFonts w:hint="cs"/>
          <w:rtl/>
        </w:rPr>
        <w:t xml:space="preserve"> </w:t>
      </w:r>
      <w:r>
        <w:rPr>
          <w:rFonts w:hint="cs"/>
          <w:rtl/>
        </w:rPr>
        <w:t>آ</w:t>
      </w:r>
      <w:r w:rsidRPr="00FA2266">
        <w:rPr>
          <w:rFonts w:hint="cs"/>
          <w:rtl/>
        </w:rPr>
        <w:t>دم وذري</w:t>
      </w:r>
      <w:r>
        <w:rPr>
          <w:rFonts w:hint="cs"/>
          <w:rtl/>
        </w:rPr>
        <w:t>ّ</w:t>
      </w:r>
      <w:r w:rsidRPr="00FA2266">
        <w:rPr>
          <w:rFonts w:hint="cs"/>
          <w:rtl/>
        </w:rPr>
        <w:t>ته سكان الأرض</w:t>
      </w:r>
      <w:r>
        <w:rPr>
          <w:rFonts w:hint="cs"/>
          <w:rtl/>
        </w:rPr>
        <w:t xml:space="preserve"> وأنت</w:t>
      </w:r>
      <w:r w:rsidRPr="00FA2266">
        <w:rPr>
          <w:rFonts w:hint="cs"/>
          <w:rtl/>
        </w:rPr>
        <w:t>م سكان السماء</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الآية</w:t>
      </w:r>
      <w:r w:rsidR="00C0244F" w:rsidRPr="00024E94">
        <w:rPr>
          <w:rFonts w:hint="cs"/>
          <w:rtl/>
        </w:rPr>
        <w:t xml:space="preserve">: </w:t>
      </w:r>
      <w:r w:rsidRPr="00024E94">
        <w:rPr>
          <w:rFonts w:hint="cs"/>
          <w:rtl/>
        </w:rPr>
        <w:t xml:space="preserve">205 سورة البقرة. </w:t>
      </w:r>
    </w:p>
    <w:p w:rsidR="001A6AE0" w:rsidRPr="0023086E" w:rsidRDefault="001A6AE0" w:rsidP="001A6AE0">
      <w:pPr>
        <w:pStyle w:val="libFootnote0"/>
        <w:rPr>
          <w:rtl/>
        </w:rPr>
      </w:pPr>
      <w:r>
        <w:rPr>
          <w:rtl/>
        </w:rPr>
        <w:t>(</w:t>
      </w:r>
      <w:r>
        <w:rPr>
          <w:rFonts w:hint="cs"/>
          <w:rtl/>
        </w:rPr>
        <w:t>2)</w:t>
      </w:r>
      <w:r w:rsidRPr="00024E94">
        <w:rPr>
          <w:rFonts w:hint="cs"/>
          <w:rtl/>
        </w:rPr>
        <w:t xml:space="preserve"> وردت في آيتين هما</w:t>
      </w:r>
      <w:r w:rsidR="00C0244F" w:rsidRPr="00024E94">
        <w:rPr>
          <w:rFonts w:hint="cs"/>
          <w:rtl/>
        </w:rPr>
        <w:t xml:space="preserve">: </w:t>
      </w:r>
      <w:r w:rsidRPr="00024E94">
        <w:rPr>
          <w:rFonts w:hint="cs"/>
          <w:rtl/>
        </w:rPr>
        <w:t xml:space="preserve">56، 85 من سورة الاعراف. </w:t>
      </w:r>
    </w:p>
    <w:p w:rsidR="001A6AE0" w:rsidRDefault="001A6AE0" w:rsidP="001A6AE0">
      <w:pPr>
        <w:pStyle w:val="libNormal"/>
        <w:rPr>
          <w:rtl/>
        </w:rPr>
      </w:pPr>
      <w:r>
        <w:rPr>
          <w:rtl/>
        </w:rPr>
        <w:br w:type="page"/>
      </w:r>
    </w:p>
    <w:p w:rsidR="001A6AE0" w:rsidRPr="00FA2266" w:rsidRDefault="001A6AE0" w:rsidP="000B361D">
      <w:pPr>
        <w:pStyle w:val="libNormal"/>
        <w:rPr>
          <w:rtl/>
        </w:rPr>
      </w:pPr>
      <w:r w:rsidRPr="00FA2266">
        <w:rPr>
          <w:rFonts w:hint="cs"/>
          <w:rtl/>
        </w:rPr>
        <w:lastRenderedPageBreak/>
        <w:t xml:space="preserve">والخليفة </w:t>
      </w:r>
      <w:r>
        <w:rPr>
          <w:rFonts w:hint="cs"/>
          <w:rtl/>
        </w:rPr>
        <w:t>الثاني</w:t>
      </w:r>
      <w:r w:rsidRPr="00FA2266">
        <w:rPr>
          <w:rFonts w:hint="cs"/>
          <w:rtl/>
        </w:rPr>
        <w:t xml:space="preserve"> داوود صلوات الله عليه</w:t>
      </w:r>
      <w:r>
        <w:rPr>
          <w:rFonts w:hint="cs"/>
          <w:rtl/>
        </w:rPr>
        <w:t xml:space="preserve">، </w:t>
      </w:r>
      <w:r w:rsidRPr="00FA2266">
        <w:rPr>
          <w:rFonts w:hint="cs"/>
          <w:rtl/>
        </w:rPr>
        <w:t>لقوله تعالى</w:t>
      </w:r>
      <w:r w:rsidR="00C0244F">
        <w:rPr>
          <w:rFonts w:hint="cs"/>
          <w:rtl/>
        </w:rPr>
        <w:t xml:space="preserve">: </w:t>
      </w:r>
      <w:r>
        <w:rPr>
          <w:rStyle w:val="libAlaemChar"/>
          <w:rFonts w:hint="cs"/>
          <w:rtl/>
        </w:rPr>
        <w:t>(</w:t>
      </w:r>
      <w:r w:rsidR="000B361D" w:rsidRPr="000B361D">
        <w:rPr>
          <w:rStyle w:val="libAieChar"/>
          <w:rtl/>
        </w:rPr>
        <w:t>يَا دَاوُودُ إِنَّا جَعَلْنَاكَ خَلِيفَةً فِي الْأَرْضِ</w:t>
      </w:r>
      <w:r w:rsidRPr="00FA2266">
        <w:rPr>
          <w:rStyle w:val="libAlaemChar"/>
          <w:rFonts w:hint="cs"/>
          <w:rtl/>
        </w:rPr>
        <w:t>)</w:t>
      </w:r>
      <w:r w:rsidRPr="001659DF">
        <w:rPr>
          <w:rFonts w:hint="cs"/>
          <w:rtl/>
        </w:rPr>
        <w:t xml:space="preserve"> يعني بيت المقدس</w:t>
      </w:r>
      <w:r>
        <w:rPr>
          <w:rFonts w:hint="cs"/>
          <w:rtl/>
        </w:rPr>
        <w:t xml:space="preserve">. </w:t>
      </w:r>
      <w:r w:rsidRPr="001659DF">
        <w:rPr>
          <w:rFonts w:hint="cs"/>
          <w:rtl/>
        </w:rPr>
        <w:t xml:space="preserve">والخليفة الثالث علي </w:t>
      </w:r>
      <w:r>
        <w:rPr>
          <w:rFonts w:hint="cs"/>
          <w:rtl/>
        </w:rPr>
        <w:t>ابن</w:t>
      </w:r>
      <w:r w:rsidRPr="001659DF">
        <w:rPr>
          <w:rFonts w:hint="cs"/>
          <w:rtl/>
        </w:rPr>
        <w:t xml:space="preserve"> </w:t>
      </w:r>
      <w:r w:rsidRPr="001659DF">
        <w:rPr>
          <w:rFonts w:hint="eastAsia"/>
          <w:rtl/>
        </w:rPr>
        <w:t>أبي</w:t>
      </w:r>
      <w:r w:rsidRPr="001659DF">
        <w:rPr>
          <w:rFonts w:hint="cs"/>
          <w:rtl/>
        </w:rPr>
        <w:t xml:space="preserve"> طالب</w:t>
      </w:r>
      <w:r>
        <w:rPr>
          <w:rFonts w:hint="cs"/>
          <w:rtl/>
        </w:rPr>
        <w:t xml:space="preserve"> </w:t>
      </w:r>
      <w:r w:rsidRPr="006C582E">
        <w:rPr>
          <w:rStyle w:val="libAlaemChar"/>
          <w:rFonts w:hint="cs"/>
          <w:rtl/>
        </w:rPr>
        <w:t>عليه‌السلام</w:t>
      </w:r>
      <w:r w:rsidRPr="001659DF">
        <w:rPr>
          <w:rFonts w:hint="cs"/>
          <w:rtl/>
        </w:rPr>
        <w:t xml:space="preserve"> لقول الله تعالى</w:t>
      </w:r>
      <w:r>
        <w:rPr>
          <w:rFonts w:hint="cs"/>
          <w:rtl/>
        </w:rPr>
        <w:t xml:space="preserve"> </w:t>
      </w:r>
      <w:r>
        <w:rPr>
          <w:rStyle w:val="libAlaemChar"/>
          <w:rFonts w:hint="cs"/>
          <w:rtl/>
        </w:rPr>
        <w:t>(</w:t>
      </w:r>
      <w:r w:rsidRPr="004C499C">
        <w:rPr>
          <w:rStyle w:val="libAieChar"/>
          <w:rtl/>
        </w:rPr>
        <w:t>لَيَسْتَخْلِفَنَّهُمْ فِي الْأَرْ‌ضِ كَمَا اسْتَخْلَفَ الَّذِينَ مِن قَبْلِهِمْ</w:t>
      </w:r>
      <w:r w:rsidRPr="004C499C">
        <w:rPr>
          <w:rStyle w:val="libAlaemChar"/>
          <w:rFonts w:hint="cs"/>
          <w:rtl/>
        </w:rPr>
        <w:t>)</w:t>
      </w:r>
      <w:r w:rsidRPr="00FA2266">
        <w:rPr>
          <w:rFonts w:hint="cs"/>
          <w:rtl/>
        </w:rPr>
        <w:t xml:space="preserve"> يعني </w:t>
      </w:r>
      <w:r>
        <w:rPr>
          <w:rFonts w:hint="cs"/>
          <w:rtl/>
        </w:rPr>
        <w:t>آ</w:t>
      </w:r>
      <w:r w:rsidRPr="00FA2266">
        <w:rPr>
          <w:rFonts w:hint="cs"/>
          <w:rtl/>
        </w:rPr>
        <w:t>دم وداوود</w:t>
      </w:r>
      <w:r>
        <w:rPr>
          <w:rFonts w:hint="cs"/>
          <w:rtl/>
        </w:rPr>
        <w:t xml:space="preserve">. </w:t>
      </w:r>
    </w:p>
    <w:p w:rsidR="001A6AE0" w:rsidRPr="00FA2266" w:rsidRDefault="001A6AE0" w:rsidP="001A6AE0">
      <w:pPr>
        <w:pStyle w:val="libNormal"/>
        <w:rPr>
          <w:rtl/>
        </w:rPr>
      </w:pPr>
      <w:r w:rsidRPr="00FA2266">
        <w:rPr>
          <w:rFonts w:hint="cs"/>
          <w:rtl/>
        </w:rPr>
        <w:t>2 - وروى هذا الحديث بن طاووس في كتاب الطرائف برقم الحديث</w:t>
      </w:r>
      <w:r w:rsidR="00C0244F">
        <w:rPr>
          <w:rFonts w:hint="cs"/>
          <w:rtl/>
        </w:rPr>
        <w:t xml:space="preserve">: </w:t>
      </w:r>
      <w:r w:rsidRPr="00FA2266">
        <w:rPr>
          <w:rFonts w:hint="cs"/>
          <w:rtl/>
        </w:rPr>
        <w:t>134</w:t>
      </w:r>
      <w:r>
        <w:rPr>
          <w:rFonts w:hint="cs"/>
          <w:rtl/>
        </w:rPr>
        <w:t xml:space="preserve"> </w:t>
      </w:r>
      <w:r w:rsidRPr="00FA2266">
        <w:rPr>
          <w:rFonts w:hint="cs"/>
          <w:rtl/>
        </w:rPr>
        <w:t>ص</w:t>
      </w:r>
      <w:r>
        <w:rPr>
          <w:rFonts w:hint="cs"/>
          <w:rtl/>
        </w:rPr>
        <w:t xml:space="preserve"> </w:t>
      </w:r>
      <w:r w:rsidRPr="00FA2266">
        <w:rPr>
          <w:rFonts w:hint="cs"/>
          <w:rtl/>
        </w:rPr>
        <w:t>95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FA2266">
        <w:rPr>
          <w:rFonts w:hint="cs"/>
          <w:rtl/>
        </w:rPr>
        <w:t xml:space="preserve"> وروى هذا الحديث</w:t>
      </w:r>
      <w:r>
        <w:rPr>
          <w:rFonts w:hint="cs"/>
          <w:rtl/>
        </w:rPr>
        <w:t xml:space="preserve">. </w:t>
      </w:r>
    </w:p>
    <w:p w:rsidR="001A6AE0" w:rsidRPr="00484D86" w:rsidRDefault="001A6AE0" w:rsidP="00BD0B7A">
      <w:pPr>
        <w:pStyle w:val="libNormal"/>
        <w:rPr>
          <w:rtl/>
        </w:rPr>
      </w:pPr>
      <w:r w:rsidRPr="00484D86">
        <w:rPr>
          <w:rFonts w:hint="cs"/>
          <w:rtl/>
        </w:rPr>
        <w:t xml:space="preserve">3 - </w:t>
      </w:r>
      <w:r w:rsidRPr="00484D86">
        <w:rPr>
          <w:rFonts w:hint="eastAsia"/>
          <w:rtl/>
        </w:rPr>
        <w:t>وأورد</w:t>
      </w:r>
      <w:r w:rsidRPr="00484D86">
        <w:rPr>
          <w:rFonts w:hint="cs"/>
          <w:rtl/>
        </w:rPr>
        <w:t xml:space="preserve"> الحاكم </w:t>
      </w:r>
      <w:r>
        <w:rPr>
          <w:rFonts w:hint="cs"/>
          <w:rtl/>
        </w:rPr>
        <w:t>الحسكاني</w:t>
      </w:r>
      <w:r w:rsidR="00C0244F">
        <w:rPr>
          <w:rFonts w:hint="cs"/>
          <w:rtl/>
        </w:rPr>
        <w:t xml:space="preserve">: </w:t>
      </w:r>
      <w:r>
        <w:rPr>
          <w:rFonts w:hint="cs"/>
          <w:rtl/>
        </w:rPr>
        <w:t xml:space="preserve">ج 1 </w:t>
      </w:r>
      <w:r w:rsidRPr="00484D86">
        <w:rPr>
          <w:rFonts w:hint="cs"/>
          <w:rtl/>
        </w:rPr>
        <w:t>ص</w:t>
      </w:r>
      <w:r>
        <w:rPr>
          <w:rFonts w:hint="cs"/>
          <w:rtl/>
        </w:rPr>
        <w:t xml:space="preserve"> </w:t>
      </w:r>
      <w:r w:rsidRPr="00484D86">
        <w:rPr>
          <w:rFonts w:hint="cs"/>
          <w:rtl/>
        </w:rPr>
        <w:t>116</w:t>
      </w:r>
      <w:r>
        <w:rPr>
          <w:rFonts w:hint="cs"/>
          <w:rtl/>
        </w:rPr>
        <w:t xml:space="preserve"> </w:t>
      </w:r>
      <w:r w:rsidRPr="00484D86">
        <w:rPr>
          <w:rFonts w:hint="cs"/>
          <w:rtl/>
        </w:rPr>
        <w:t>ط</w:t>
      </w:r>
      <w:r w:rsidR="00015B61">
        <w:rPr>
          <w:rFonts w:hint="cs"/>
          <w:rtl/>
        </w:rPr>
        <w:t xml:space="preserve"> </w:t>
      </w:r>
      <w:r w:rsidRPr="00484D86">
        <w:rPr>
          <w:rFonts w:hint="cs"/>
          <w:rtl/>
        </w:rPr>
        <w:t>3</w:t>
      </w:r>
      <w:r>
        <w:rPr>
          <w:rFonts w:hint="cs"/>
          <w:rtl/>
        </w:rPr>
        <w:t>،</w:t>
      </w:r>
      <w:r w:rsidRPr="00484D86">
        <w:rPr>
          <w:rFonts w:hint="cs"/>
          <w:rtl/>
        </w:rPr>
        <w:t xml:space="preserve"> الحديث المرقم</w:t>
      </w:r>
      <w:r>
        <w:rPr>
          <w:rFonts w:hint="cs"/>
          <w:rtl/>
        </w:rPr>
        <w:t xml:space="preserve"> </w:t>
      </w:r>
      <w:r w:rsidRPr="00484D86">
        <w:rPr>
          <w:rFonts w:hint="cs"/>
          <w:rtl/>
        </w:rPr>
        <w:t>116</w:t>
      </w:r>
      <w:r>
        <w:rPr>
          <w:rFonts w:hint="cs"/>
          <w:rtl/>
        </w:rPr>
        <w:t xml:space="preserve">، </w:t>
      </w:r>
      <w:r w:rsidRPr="00484D86">
        <w:rPr>
          <w:rFonts w:hint="cs"/>
          <w:rtl/>
        </w:rPr>
        <w:t>ما</w:t>
      </w:r>
      <w:r>
        <w:rPr>
          <w:rFonts w:hint="cs"/>
          <w:rtl/>
        </w:rPr>
        <w:t xml:space="preserve"> </w:t>
      </w:r>
      <w:r w:rsidRPr="00484D86">
        <w:rPr>
          <w:rFonts w:hint="cs"/>
          <w:rtl/>
        </w:rPr>
        <w:t>يلي قال</w:t>
      </w:r>
      <w:r w:rsidR="00C0244F">
        <w:rPr>
          <w:rFonts w:hint="cs"/>
          <w:rtl/>
        </w:rPr>
        <w:t xml:space="preserve">: </w:t>
      </w:r>
      <w:r w:rsidRPr="00484D86">
        <w:rPr>
          <w:rFonts w:hint="cs"/>
          <w:rtl/>
        </w:rPr>
        <w:t>وبه</w:t>
      </w:r>
      <w:r>
        <w:rPr>
          <w:rFonts w:hint="cs"/>
          <w:rtl/>
        </w:rPr>
        <w:t xml:space="preserve"> حدّثنا محمّد</w:t>
      </w:r>
      <w:r w:rsidRPr="00484D86">
        <w:rPr>
          <w:rFonts w:hint="cs"/>
          <w:rtl/>
        </w:rPr>
        <w:t xml:space="preserve"> بن عبيد الله</w:t>
      </w:r>
      <w:r>
        <w:rPr>
          <w:rFonts w:hint="cs"/>
          <w:rtl/>
        </w:rPr>
        <w:t>،</w:t>
      </w:r>
      <w:r w:rsidRPr="00484D86">
        <w:rPr>
          <w:rFonts w:hint="cs"/>
          <w:rtl/>
        </w:rPr>
        <w:t xml:space="preserve"> قال</w:t>
      </w:r>
      <w:r w:rsidR="00C0244F">
        <w:rPr>
          <w:rFonts w:hint="cs"/>
          <w:rtl/>
        </w:rPr>
        <w:t xml:space="preserve">: </w:t>
      </w:r>
      <w:r>
        <w:rPr>
          <w:rFonts w:hint="cs"/>
          <w:rtl/>
        </w:rPr>
        <w:t>حدّثنا محمّد</w:t>
      </w:r>
      <w:r w:rsidRPr="00484D86">
        <w:rPr>
          <w:rFonts w:hint="cs"/>
          <w:rtl/>
        </w:rPr>
        <w:t xml:space="preserve"> بن حماد </w:t>
      </w:r>
      <w:r w:rsidRPr="00484D86">
        <w:rPr>
          <w:rFonts w:hint="eastAsia"/>
          <w:rtl/>
        </w:rPr>
        <w:t>الأكرم</w:t>
      </w:r>
      <w:r w:rsidRPr="00484D86">
        <w:rPr>
          <w:rFonts w:hint="cs"/>
          <w:rtl/>
        </w:rPr>
        <w:t xml:space="preserve"> - بالبصرة </w:t>
      </w:r>
      <w:r>
        <w:rPr>
          <w:rtl/>
        </w:rPr>
        <w:t>-</w:t>
      </w:r>
      <w:r>
        <w:rPr>
          <w:rFonts w:hint="cs"/>
          <w:rtl/>
        </w:rPr>
        <w:t>،</w:t>
      </w:r>
      <w:r w:rsidRPr="00484D86">
        <w:rPr>
          <w:rFonts w:hint="cs"/>
          <w:rtl/>
        </w:rPr>
        <w:t xml:space="preserve"> قال</w:t>
      </w:r>
      <w:r w:rsidR="00C0244F">
        <w:rPr>
          <w:rFonts w:hint="cs"/>
          <w:rtl/>
        </w:rPr>
        <w:t xml:space="preserve">: </w:t>
      </w:r>
      <w:r>
        <w:rPr>
          <w:rFonts w:hint="cs"/>
          <w:rtl/>
        </w:rPr>
        <w:t xml:space="preserve">حدّثنا </w:t>
      </w:r>
      <w:r w:rsidRPr="00484D86">
        <w:rPr>
          <w:rFonts w:hint="cs"/>
          <w:rtl/>
        </w:rPr>
        <w:t>علي بن داوود القنطري</w:t>
      </w:r>
      <w:r>
        <w:rPr>
          <w:rFonts w:hint="cs"/>
          <w:rtl/>
        </w:rPr>
        <w:t>،</w:t>
      </w:r>
      <w:r w:rsidRPr="00484D86">
        <w:rPr>
          <w:rFonts w:hint="cs"/>
          <w:rtl/>
        </w:rPr>
        <w:t xml:space="preserve"> قال</w:t>
      </w:r>
      <w:r w:rsidR="00C0244F">
        <w:rPr>
          <w:rFonts w:hint="cs"/>
          <w:rtl/>
        </w:rPr>
        <w:t xml:space="preserve">: </w:t>
      </w:r>
      <w:r>
        <w:rPr>
          <w:rFonts w:hint="cs"/>
          <w:rtl/>
        </w:rPr>
        <w:t xml:space="preserve">حدّثنا </w:t>
      </w:r>
      <w:r w:rsidRPr="00484D86">
        <w:rPr>
          <w:rFonts w:hint="cs"/>
          <w:rtl/>
        </w:rPr>
        <w:t>سفيان الثوري عن منصور</w:t>
      </w:r>
      <w:r>
        <w:rPr>
          <w:rFonts w:hint="cs"/>
          <w:rtl/>
        </w:rPr>
        <w:t xml:space="preserve">، </w:t>
      </w:r>
      <w:r w:rsidRPr="00484D86">
        <w:rPr>
          <w:rFonts w:hint="cs"/>
          <w:rtl/>
        </w:rPr>
        <w:t>عن مجاهد</w:t>
      </w:r>
      <w:r>
        <w:rPr>
          <w:rFonts w:hint="cs"/>
          <w:rtl/>
        </w:rPr>
        <w:t xml:space="preserve">، </w:t>
      </w:r>
      <w:r w:rsidRPr="00484D86">
        <w:rPr>
          <w:rFonts w:hint="cs"/>
          <w:rtl/>
        </w:rPr>
        <w:t>عن سلمان الفارسي</w:t>
      </w:r>
      <w:r>
        <w:rPr>
          <w:rFonts w:hint="cs"/>
          <w:rtl/>
        </w:rPr>
        <w:t>،</w:t>
      </w:r>
      <w:r w:rsidRPr="00484D86">
        <w:rPr>
          <w:rFonts w:hint="cs"/>
          <w:rtl/>
        </w:rPr>
        <w:t xml:space="preserve"> قال</w:t>
      </w:r>
      <w:r w:rsidR="00C0244F">
        <w:rPr>
          <w:rFonts w:hint="cs"/>
          <w:rtl/>
        </w:rPr>
        <w:t xml:space="preserve">: </w:t>
      </w:r>
      <w:r w:rsidRPr="00484D86">
        <w:rPr>
          <w:rFonts w:hint="cs"/>
          <w:rtl/>
        </w:rPr>
        <w:t xml:space="preserve">سمعت رسول الله </w:t>
      </w:r>
      <w:r w:rsidR="006E430D" w:rsidRPr="00BF39C2">
        <w:rPr>
          <w:rFonts w:hint="cs"/>
          <w:rtl/>
        </w:rPr>
        <w:t xml:space="preserve">صلّى الله عليه </w:t>
      </w:r>
      <w:r w:rsidR="0015080C">
        <w:rPr>
          <w:rFonts w:hint="cs"/>
          <w:rtl/>
        </w:rPr>
        <w:t>(</w:t>
      </w:r>
      <w:r w:rsidRPr="00484D86">
        <w:rPr>
          <w:rFonts w:hint="cs"/>
          <w:rtl/>
        </w:rPr>
        <w:t>و</w:t>
      </w:r>
      <w:r w:rsidR="00BD0B7A">
        <w:rPr>
          <w:rFonts w:hint="cs"/>
          <w:rtl/>
        </w:rPr>
        <w:t>آ</w:t>
      </w:r>
      <w:r w:rsidRPr="00484D86">
        <w:rPr>
          <w:rFonts w:hint="cs"/>
          <w:rtl/>
        </w:rPr>
        <w:t>له</w:t>
      </w:r>
      <w:r w:rsidR="0015080C">
        <w:rPr>
          <w:rFonts w:hint="cs"/>
          <w:rtl/>
        </w:rPr>
        <w:t>)</w:t>
      </w:r>
      <w:r w:rsidR="00BD0B7A">
        <w:rPr>
          <w:rFonts w:hint="cs"/>
          <w:rtl/>
        </w:rPr>
        <w:t xml:space="preserve"> </w:t>
      </w:r>
      <w:r w:rsidRPr="00484D86">
        <w:rPr>
          <w:rFonts w:hint="cs"/>
          <w:rtl/>
        </w:rPr>
        <w:t>وسل</w:t>
      </w:r>
      <w:r w:rsidR="00BD0B7A">
        <w:rPr>
          <w:rFonts w:hint="cs"/>
          <w:rtl/>
        </w:rPr>
        <w:t>ّ</w:t>
      </w:r>
      <w:r w:rsidRPr="00484D86">
        <w:rPr>
          <w:rFonts w:hint="cs"/>
          <w:rtl/>
        </w:rPr>
        <w:t>م يقول</w:t>
      </w:r>
      <w:r w:rsidR="00C0244F">
        <w:rPr>
          <w:rFonts w:hint="cs"/>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Fonts w:hint="cs"/>
          <w:rtl/>
        </w:rPr>
        <w:t xml:space="preserve">ّ وصيّي وخليفتي وخير من أترك بعدي ينجز موعدي ويقضي ديني علي </w:t>
      </w:r>
      <w:r>
        <w:rPr>
          <w:rStyle w:val="libBold2Char"/>
          <w:rFonts w:hint="cs"/>
          <w:rtl/>
        </w:rPr>
        <w:t>ابن</w:t>
      </w:r>
      <w:r w:rsidRPr="00AB6B59">
        <w:rPr>
          <w:rStyle w:val="libBold2Char"/>
          <w:rFonts w:hint="cs"/>
          <w:rtl/>
        </w:rPr>
        <w:t xml:space="preserve"> </w:t>
      </w:r>
      <w:r w:rsidRPr="00AB6B59">
        <w:rPr>
          <w:rStyle w:val="libBold2Char"/>
          <w:rFonts w:hint="eastAsia"/>
          <w:rtl/>
        </w:rPr>
        <w:t>أبي</w:t>
      </w:r>
      <w:r w:rsidRPr="00AB6B59">
        <w:rPr>
          <w:rStyle w:val="libBold2Char"/>
          <w:rFonts w:hint="cs"/>
          <w:rtl/>
        </w:rPr>
        <w:t xml:space="preserve"> طالب </w:t>
      </w:r>
      <w:r w:rsidRPr="008C1AD8">
        <w:rPr>
          <w:rFonts w:hint="cs"/>
          <w:rtl/>
        </w:rPr>
        <w:t>]</w:t>
      </w:r>
      <w:r>
        <w:rPr>
          <w:rFonts w:hint="cs"/>
          <w:rtl/>
        </w:rPr>
        <w:t xml:space="preserve">. </w:t>
      </w:r>
      <w:r w:rsidRPr="00484D86">
        <w:rPr>
          <w:rFonts w:hint="cs"/>
          <w:rtl/>
        </w:rPr>
        <w:t>وقد وردت روايات كثيرة لهذا الحديث وبمصادر عده نذكر منها</w:t>
      </w:r>
      <w:r w:rsidR="00C0244F">
        <w:rPr>
          <w:rFonts w:hint="cs"/>
          <w:rtl/>
        </w:rPr>
        <w:t xml:space="preserve">: </w:t>
      </w:r>
    </w:p>
    <w:p w:rsidR="001A6AE0" w:rsidRPr="006911C2" w:rsidRDefault="001A6AE0" w:rsidP="006911C2">
      <w:pPr>
        <w:pStyle w:val="libNormal"/>
        <w:rPr>
          <w:rtl/>
        </w:rPr>
      </w:pPr>
      <w:r w:rsidRPr="00484D86">
        <w:rPr>
          <w:rFonts w:hint="cs"/>
          <w:rtl/>
        </w:rPr>
        <w:t xml:space="preserve">أ </w:t>
      </w:r>
      <w:r>
        <w:rPr>
          <w:rtl/>
        </w:rPr>
        <w:t>-</w:t>
      </w:r>
      <w:r w:rsidRPr="00484D86">
        <w:rPr>
          <w:rFonts w:hint="cs"/>
          <w:rtl/>
        </w:rPr>
        <w:t xml:space="preserve"> لقد روى هذا الحديث الطبر</w:t>
      </w:r>
      <w:r>
        <w:rPr>
          <w:rFonts w:hint="cs"/>
          <w:rtl/>
        </w:rPr>
        <w:t>اني</w:t>
      </w:r>
      <w:r w:rsidRPr="00484D86">
        <w:rPr>
          <w:rFonts w:hint="cs"/>
          <w:rtl/>
        </w:rPr>
        <w:t xml:space="preserve"> بالعنوان</w:t>
      </w:r>
      <w:r>
        <w:rPr>
          <w:rFonts w:hint="cs"/>
          <w:rtl/>
        </w:rPr>
        <w:t xml:space="preserve"> (</w:t>
      </w:r>
      <w:r w:rsidRPr="00484D86">
        <w:rPr>
          <w:rFonts w:hint="eastAsia"/>
          <w:rtl/>
        </w:rPr>
        <w:t>أبو</w:t>
      </w:r>
      <w:r w:rsidRPr="00484D86">
        <w:rPr>
          <w:rFonts w:hint="cs"/>
          <w:rtl/>
        </w:rPr>
        <w:t xml:space="preserve"> سعيد عن سلمان</w:t>
      </w:r>
      <w:r>
        <w:rPr>
          <w:rFonts w:hint="cs"/>
          <w:rtl/>
        </w:rPr>
        <w:t>)</w:t>
      </w:r>
      <w:r w:rsidRPr="00484D86">
        <w:rPr>
          <w:rFonts w:hint="cs"/>
          <w:rtl/>
        </w:rPr>
        <w:t xml:space="preserve"> من مسند سلمان الفارسي في الرقم</w:t>
      </w:r>
      <w:r>
        <w:rPr>
          <w:rFonts w:hint="cs"/>
          <w:rtl/>
        </w:rPr>
        <w:t xml:space="preserve"> (</w:t>
      </w:r>
      <w:r w:rsidRPr="00484D86">
        <w:rPr>
          <w:rFonts w:hint="cs"/>
          <w:rtl/>
        </w:rPr>
        <w:t>6063) من المعجم الكبير في الجزء السادس ص</w:t>
      </w:r>
      <w:r>
        <w:rPr>
          <w:rFonts w:hint="cs"/>
          <w:rtl/>
        </w:rPr>
        <w:t xml:space="preserve"> </w:t>
      </w:r>
      <w:r w:rsidRPr="00484D86">
        <w:rPr>
          <w:rFonts w:hint="cs"/>
          <w:rtl/>
        </w:rPr>
        <w:t>271</w:t>
      </w:r>
      <w:r>
        <w:rPr>
          <w:rFonts w:hint="cs"/>
          <w:rtl/>
        </w:rPr>
        <w:t xml:space="preserve"> </w:t>
      </w:r>
      <w:r w:rsidRPr="00484D86">
        <w:rPr>
          <w:rFonts w:hint="eastAsia"/>
          <w:rtl/>
        </w:rPr>
        <w:t>الطبعة</w:t>
      </w:r>
      <w:r w:rsidRPr="00484D86">
        <w:rPr>
          <w:rFonts w:hint="cs"/>
          <w:rtl/>
        </w:rPr>
        <w:t xml:space="preserve"> الأولى</w:t>
      </w:r>
      <w:r>
        <w:rPr>
          <w:rFonts w:hint="cs"/>
          <w:rtl/>
        </w:rPr>
        <w:t xml:space="preserve">، </w:t>
      </w:r>
      <w:r w:rsidRPr="00484D86">
        <w:rPr>
          <w:rFonts w:hint="cs"/>
          <w:rtl/>
        </w:rPr>
        <w:t>قا</w:t>
      </w:r>
      <w:r w:rsidRPr="00484D86">
        <w:rPr>
          <w:rFonts w:hint="eastAsia"/>
          <w:rtl/>
        </w:rPr>
        <w:t>ل</w:t>
      </w:r>
      <w:r w:rsidR="00C0244F">
        <w:rPr>
          <w:rFonts w:hint="cs"/>
          <w:rtl/>
        </w:rPr>
        <w:t xml:space="preserve">: </w:t>
      </w:r>
      <w:r>
        <w:rPr>
          <w:rFonts w:hint="cs"/>
          <w:rtl/>
        </w:rPr>
        <w:t>حدّثنا محمّد</w:t>
      </w:r>
      <w:r w:rsidRPr="00484D86">
        <w:rPr>
          <w:rFonts w:hint="cs"/>
          <w:rtl/>
        </w:rPr>
        <w:t xml:space="preserve"> بن عبد الله الحضرمي</w:t>
      </w:r>
      <w:r>
        <w:rPr>
          <w:rFonts w:hint="cs"/>
          <w:rtl/>
        </w:rPr>
        <w:t xml:space="preserve">، حدّثنا </w:t>
      </w:r>
      <w:r w:rsidRPr="00484D86">
        <w:rPr>
          <w:rFonts w:hint="eastAsia"/>
          <w:rtl/>
        </w:rPr>
        <w:t>إبراهيم</w:t>
      </w:r>
      <w:r w:rsidRPr="00484D86">
        <w:rPr>
          <w:rFonts w:hint="cs"/>
          <w:rtl/>
        </w:rPr>
        <w:t xml:space="preserve"> بن الحسن التغلبي</w:t>
      </w:r>
      <w:r>
        <w:rPr>
          <w:rFonts w:hint="cs"/>
          <w:rtl/>
        </w:rPr>
        <w:t xml:space="preserve">، حدّثنا </w:t>
      </w:r>
      <w:r w:rsidRPr="00484D86">
        <w:rPr>
          <w:rFonts w:hint="cs"/>
          <w:rtl/>
        </w:rPr>
        <w:t>يحيى بن يعلي</w:t>
      </w:r>
      <w:r>
        <w:rPr>
          <w:rFonts w:hint="cs"/>
          <w:rtl/>
        </w:rPr>
        <w:t xml:space="preserve">، </w:t>
      </w:r>
      <w:r w:rsidRPr="00484D86">
        <w:rPr>
          <w:rFonts w:hint="cs"/>
          <w:rtl/>
        </w:rPr>
        <w:t>عن ناصح بن عبد الله</w:t>
      </w:r>
      <w:r>
        <w:rPr>
          <w:rFonts w:hint="cs"/>
          <w:rtl/>
        </w:rPr>
        <w:t xml:space="preserve">، </w:t>
      </w:r>
      <w:r w:rsidRPr="00484D86">
        <w:rPr>
          <w:rFonts w:hint="cs"/>
          <w:rtl/>
        </w:rPr>
        <w:t>عن سماك بن حرب</w:t>
      </w:r>
      <w:r>
        <w:rPr>
          <w:rFonts w:hint="cs"/>
          <w:rtl/>
        </w:rPr>
        <w:t xml:space="preserve">، </w:t>
      </w:r>
      <w:r w:rsidRPr="00484D86">
        <w:rPr>
          <w:rFonts w:hint="cs"/>
          <w:rtl/>
        </w:rPr>
        <w:t xml:space="preserve">عن </w:t>
      </w:r>
      <w:r w:rsidRPr="00484D86">
        <w:rPr>
          <w:rFonts w:hint="eastAsia"/>
          <w:rtl/>
        </w:rPr>
        <w:t>أبي</w:t>
      </w:r>
      <w:r w:rsidRPr="00484D86">
        <w:rPr>
          <w:rFonts w:hint="cs"/>
          <w:rtl/>
        </w:rPr>
        <w:t xml:space="preserve"> سعيد الخدري</w:t>
      </w:r>
      <w:r>
        <w:rPr>
          <w:rFonts w:hint="cs"/>
          <w:rtl/>
        </w:rPr>
        <w:t xml:space="preserve">، </w:t>
      </w:r>
      <w:r w:rsidRPr="00484D86">
        <w:rPr>
          <w:rFonts w:hint="cs"/>
          <w:rtl/>
        </w:rPr>
        <w:t xml:space="preserve">عن سلمان </w:t>
      </w:r>
      <w:r w:rsidRPr="00C17632">
        <w:rPr>
          <w:rStyle w:val="libAlaemChar"/>
          <w:rFonts w:hint="cs"/>
          <w:rtl/>
        </w:rPr>
        <w:t>رضي‌الله‌عنه</w:t>
      </w:r>
      <w:r w:rsidRPr="00FA2266">
        <w:rPr>
          <w:rFonts w:hint="cs"/>
          <w:rtl/>
        </w:rPr>
        <w:t xml:space="preserve"> قا</w:t>
      </w:r>
      <w:r w:rsidRPr="00FA2266">
        <w:rPr>
          <w:rFonts w:hint="eastAsia"/>
          <w:rtl/>
        </w:rPr>
        <w:t>ل</w:t>
      </w:r>
      <w:r w:rsidR="00C0244F">
        <w:rPr>
          <w:rFonts w:hint="cs"/>
          <w:rtl/>
        </w:rPr>
        <w:t xml:space="preserve">: </w:t>
      </w:r>
      <w:r w:rsidRPr="00FA2266">
        <w:rPr>
          <w:rFonts w:hint="cs"/>
          <w:rtl/>
        </w:rPr>
        <w:t>قلت يا</w:t>
      </w:r>
      <w:r>
        <w:rPr>
          <w:rFonts w:hint="cs"/>
          <w:rtl/>
        </w:rPr>
        <w:t xml:space="preserve"> </w:t>
      </w:r>
      <w:r w:rsidRPr="00FA2266">
        <w:rPr>
          <w:rFonts w:hint="cs"/>
          <w:rtl/>
        </w:rPr>
        <w:t>رسول الله</w:t>
      </w:r>
      <w:r w:rsidR="00C0244F">
        <w:rPr>
          <w:rFonts w:hint="cs"/>
          <w:rtl/>
        </w:rPr>
        <w:t xml:space="preserve">: </w:t>
      </w:r>
      <w:r w:rsidRPr="00FA2266">
        <w:rPr>
          <w:rFonts w:hint="cs"/>
          <w:rtl/>
        </w:rPr>
        <w:t>لكل نبي</w:t>
      </w:r>
      <w:r>
        <w:rPr>
          <w:rFonts w:hint="cs"/>
          <w:rtl/>
        </w:rPr>
        <w:t>ٍّ</w:t>
      </w:r>
      <w:r w:rsidRPr="00FA2266">
        <w:rPr>
          <w:rFonts w:hint="cs"/>
          <w:rtl/>
        </w:rPr>
        <w:t xml:space="preserve"> وصي</w:t>
      </w:r>
      <w:r>
        <w:rPr>
          <w:rFonts w:hint="cs"/>
          <w:rtl/>
        </w:rPr>
        <w:t xml:space="preserve">ّ، </w:t>
      </w:r>
      <w:r w:rsidRPr="00FA2266">
        <w:rPr>
          <w:rFonts w:hint="cs"/>
          <w:rtl/>
        </w:rPr>
        <w:t>فمن وصي</w:t>
      </w:r>
      <w:r>
        <w:rPr>
          <w:rFonts w:hint="cs"/>
          <w:rtl/>
        </w:rPr>
        <w:t>ّ</w:t>
      </w:r>
      <w:r w:rsidRPr="00FA2266">
        <w:rPr>
          <w:rFonts w:hint="cs"/>
          <w:rtl/>
        </w:rPr>
        <w:t>ك</w:t>
      </w:r>
      <w:r>
        <w:rPr>
          <w:rFonts w:hint="cs"/>
          <w:rtl/>
        </w:rPr>
        <w:t xml:space="preserve">؟ </w:t>
      </w:r>
      <w:r w:rsidRPr="00FA2266">
        <w:rPr>
          <w:rFonts w:hint="cs"/>
          <w:rtl/>
        </w:rPr>
        <w:t>فسكت عن</w:t>
      </w:r>
      <w:r>
        <w:rPr>
          <w:rFonts w:hint="cs"/>
          <w:rtl/>
        </w:rPr>
        <w:t>ّ</w:t>
      </w:r>
      <w:r w:rsidRPr="00FA2266">
        <w:rPr>
          <w:rFonts w:hint="cs"/>
          <w:rtl/>
        </w:rPr>
        <w:t>ي</w:t>
      </w:r>
      <w:r>
        <w:rPr>
          <w:rFonts w:hint="cs"/>
          <w:rtl/>
        </w:rPr>
        <w:t xml:space="preserve"> فلمّا </w:t>
      </w:r>
      <w:r w:rsidRPr="00FA2266">
        <w:rPr>
          <w:rFonts w:hint="cs"/>
          <w:rtl/>
        </w:rPr>
        <w:t>كان بعد ر</w:t>
      </w:r>
      <w:r>
        <w:rPr>
          <w:rFonts w:hint="cs"/>
          <w:rtl/>
        </w:rPr>
        <w:t>آني</w:t>
      </w:r>
      <w:r w:rsidRPr="00FA2266">
        <w:rPr>
          <w:rFonts w:hint="cs"/>
          <w:rtl/>
        </w:rPr>
        <w:t xml:space="preserve"> قا</w:t>
      </w:r>
      <w:r w:rsidRPr="00FA2266">
        <w:rPr>
          <w:rFonts w:hint="eastAsia"/>
          <w:rtl/>
        </w:rPr>
        <w:t>ل</w:t>
      </w:r>
      <w:r w:rsidR="00C0244F">
        <w:rPr>
          <w:rFonts w:hint="cs"/>
          <w:rtl/>
        </w:rPr>
        <w:t xml:space="preserve">: </w:t>
      </w:r>
      <w:r w:rsidRPr="00FA2266">
        <w:rPr>
          <w:rFonts w:hint="cs"/>
          <w:rtl/>
        </w:rPr>
        <w:t>يا</w:t>
      </w:r>
      <w:r>
        <w:rPr>
          <w:rFonts w:hint="cs"/>
          <w:rtl/>
        </w:rPr>
        <w:t xml:space="preserve"> </w:t>
      </w:r>
      <w:r w:rsidRPr="00FA2266">
        <w:rPr>
          <w:rFonts w:hint="cs"/>
          <w:rtl/>
        </w:rPr>
        <w:t>سلمان</w:t>
      </w:r>
      <w:r w:rsidR="00C0244F">
        <w:rPr>
          <w:rFonts w:hint="cs"/>
          <w:rtl/>
        </w:rPr>
        <w:t xml:space="preserve">: </w:t>
      </w:r>
      <w:r w:rsidRPr="00FA2266">
        <w:rPr>
          <w:rFonts w:hint="cs"/>
          <w:rtl/>
        </w:rPr>
        <w:t>فأسرعت اليه فقلت</w:t>
      </w:r>
      <w:r w:rsidR="00C0244F">
        <w:rPr>
          <w:rFonts w:hint="cs"/>
          <w:rtl/>
        </w:rPr>
        <w:t xml:space="preserve">: </w:t>
      </w:r>
      <w:r w:rsidRPr="00FA2266">
        <w:rPr>
          <w:rFonts w:hint="cs"/>
          <w:rtl/>
        </w:rPr>
        <w:t>لبيك</w:t>
      </w:r>
      <w:r>
        <w:rPr>
          <w:rFonts w:hint="cs"/>
          <w:rtl/>
        </w:rPr>
        <w:t xml:space="preserve">، </w:t>
      </w:r>
      <w:r w:rsidRPr="00FA2266">
        <w:rPr>
          <w:rFonts w:hint="cs"/>
          <w:rtl/>
        </w:rPr>
        <w:t>قا</w:t>
      </w:r>
      <w:r w:rsidRPr="00FA2266">
        <w:rPr>
          <w:rFonts w:hint="eastAsia"/>
          <w:rtl/>
        </w:rPr>
        <w:t>ل</w:t>
      </w:r>
      <w:r w:rsidR="00C0244F">
        <w:rPr>
          <w:rFonts w:hint="cs"/>
          <w:rtl/>
        </w:rPr>
        <w:t xml:space="preserve">: </w:t>
      </w:r>
      <w:r w:rsidRPr="008C1AD8">
        <w:rPr>
          <w:rFonts w:hint="cs"/>
          <w:rtl/>
        </w:rPr>
        <w:t>[</w:t>
      </w:r>
      <w:r w:rsidRPr="00AB6B59">
        <w:rPr>
          <w:rStyle w:val="libBold2Char"/>
          <w:rFonts w:hint="cs"/>
          <w:rtl/>
        </w:rPr>
        <w:t>تعلم من وصيّ موسى</w:t>
      </w:r>
      <w:r>
        <w:rPr>
          <w:rFonts w:hint="cs"/>
          <w:rtl/>
        </w:rPr>
        <w:t>؟</w:t>
      </w:r>
      <w:r w:rsidR="007D127E">
        <w:rPr>
          <w:rFonts w:hint="cs"/>
          <w:rtl/>
        </w:rPr>
        <w:t xml:space="preserve"> </w:t>
      </w:r>
      <w:r w:rsidRPr="00FA2266">
        <w:rPr>
          <w:rFonts w:hint="cs"/>
          <w:rtl/>
        </w:rPr>
        <w:t>قلت</w:t>
      </w:r>
      <w:r w:rsidR="00C0244F">
        <w:rPr>
          <w:rFonts w:hint="cs"/>
          <w:rtl/>
        </w:rPr>
        <w:t xml:space="preserve">: </w:t>
      </w:r>
      <w:r w:rsidRPr="00FA2266">
        <w:rPr>
          <w:rFonts w:hint="cs"/>
          <w:rtl/>
        </w:rPr>
        <w:t>نعم</w:t>
      </w:r>
      <w:r>
        <w:rPr>
          <w:rFonts w:hint="cs"/>
          <w:rtl/>
        </w:rPr>
        <w:t xml:space="preserve">، </w:t>
      </w:r>
      <w:r w:rsidRPr="00FA2266">
        <w:rPr>
          <w:rFonts w:hint="cs"/>
          <w:rtl/>
        </w:rPr>
        <w:t>يوشع بن نون</w:t>
      </w:r>
      <w:r>
        <w:rPr>
          <w:rFonts w:hint="cs"/>
          <w:rtl/>
        </w:rPr>
        <w:t xml:space="preserve">، </w:t>
      </w:r>
      <w:r w:rsidRPr="00FA2266">
        <w:rPr>
          <w:rFonts w:hint="cs"/>
          <w:rtl/>
        </w:rPr>
        <w:t>قال</w:t>
      </w:r>
      <w:r w:rsidR="00C0244F">
        <w:rPr>
          <w:rFonts w:hint="cs"/>
          <w:rtl/>
        </w:rPr>
        <w:t xml:space="preserve">: </w:t>
      </w:r>
      <w:r>
        <w:rPr>
          <w:rFonts w:hint="cs"/>
          <w:rtl/>
        </w:rPr>
        <w:t>لِمَ</w:t>
      </w:r>
      <w:r w:rsidR="007D127E">
        <w:rPr>
          <w:rFonts w:hint="cs"/>
          <w:rtl/>
        </w:rPr>
        <w:t xml:space="preserve"> </w:t>
      </w:r>
      <w:r w:rsidRPr="00FA2266">
        <w:rPr>
          <w:rFonts w:hint="cs"/>
          <w:rtl/>
        </w:rPr>
        <w:t>قلت</w:t>
      </w:r>
      <w:r w:rsidR="00C0244F">
        <w:rPr>
          <w:rFonts w:hint="cs"/>
          <w:rtl/>
        </w:rPr>
        <w:t xml:space="preserve">: </w:t>
      </w:r>
      <w:r w:rsidRPr="00FA2266">
        <w:rPr>
          <w:rFonts w:hint="cs"/>
          <w:rtl/>
        </w:rPr>
        <w:t>ل</w:t>
      </w:r>
      <w:r>
        <w:rPr>
          <w:rFonts w:hint="cs"/>
          <w:rtl/>
        </w:rPr>
        <w:t>انّه</w:t>
      </w:r>
      <w:r w:rsidRPr="00FA2266">
        <w:rPr>
          <w:rFonts w:hint="cs"/>
          <w:rtl/>
        </w:rPr>
        <w:t xml:space="preserve"> كان </w:t>
      </w:r>
      <w:r w:rsidRPr="00FA2266">
        <w:rPr>
          <w:rFonts w:hint="eastAsia"/>
          <w:rtl/>
        </w:rPr>
        <w:t>أعلمهم</w:t>
      </w:r>
      <w:r w:rsidRPr="00FA2266">
        <w:rPr>
          <w:rFonts w:hint="cs"/>
          <w:rtl/>
        </w:rPr>
        <w:t xml:space="preserve"> يومئذ</w:t>
      </w:r>
      <w:r>
        <w:rPr>
          <w:rFonts w:hint="cs"/>
          <w:rtl/>
        </w:rPr>
        <w:t xml:space="preserve">، </w:t>
      </w:r>
      <w:r w:rsidRPr="00FA2266">
        <w:rPr>
          <w:rFonts w:hint="cs"/>
          <w:rtl/>
        </w:rPr>
        <w:t>قا</w:t>
      </w:r>
      <w:r w:rsidRPr="00FA2266">
        <w:rPr>
          <w:rFonts w:hint="eastAsia"/>
          <w:rtl/>
        </w:rPr>
        <w:t>ل</w:t>
      </w:r>
      <w:r w:rsidR="00C0244F">
        <w:rPr>
          <w:rFonts w:hint="cs"/>
          <w:rtl/>
        </w:rPr>
        <w:t xml:space="preserve">: </w:t>
      </w:r>
      <w:r w:rsidRPr="00AB6B59">
        <w:rPr>
          <w:rStyle w:val="libBold2Char"/>
          <w:rFonts w:hint="cs"/>
          <w:rtl/>
        </w:rPr>
        <w:t xml:space="preserve">فإنّ وصييّ وموضع سرّي وخير من أترك بعدي ينجز عدتي ويقضي ديني علي </w:t>
      </w:r>
      <w:r>
        <w:rPr>
          <w:rStyle w:val="libBold2Char"/>
          <w:rFonts w:hint="cs"/>
          <w:rtl/>
        </w:rPr>
        <w:t>ابن</w:t>
      </w:r>
      <w:r w:rsidRPr="00AB6B59">
        <w:rPr>
          <w:rStyle w:val="libBold2Char"/>
          <w:rFonts w:hint="cs"/>
          <w:rtl/>
        </w:rPr>
        <w:t xml:space="preserve"> </w:t>
      </w:r>
      <w:r w:rsidRPr="00AB6B59">
        <w:rPr>
          <w:rStyle w:val="libBold2Char"/>
          <w:rFonts w:hint="eastAsia"/>
          <w:rtl/>
        </w:rPr>
        <w:t>أبي</w:t>
      </w:r>
      <w:r w:rsidRPr="00AB6B59">
        <w:rPr>
          <w:rStyle w:val="libBold2Char"/>
          <w:rFonts w:hint="cs"/>
          <w:rtl/>
        </w:rPr>
        <w:t xml:space="preserve"> طالب</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ب </w:t>
      </w:r>
      <w:r>
        <w:rPr>
          <w:rtl/>
        </w:rPr>
        <w:t>-</w:t>
      </w:r>
      <w:r w:rsidRPr="00FA2266">
        <w:rPr>
          <w:rFonts w:hint="cs"/>
          <w:rtl/>
        </w:rPr>
        <w:t xml:space="preserve"> ورواه عنه الكنجي في الباب</w:t>
      </w:r>
      <w:r>
        <w:rPr>
          <w:rFonts w:hint="cs"/>
          <w:rtl/>
        </w:rPr>
        <w:t xml:space="preserve"> (</w:t>
      </w:r>
      <w:r w:rsidRPr="00FA2266">
        <w:rPr>
          <w:rFonts w:hint="cs"/>
          <w:rtl/>
        </w:rPr>
        <w:t>74) من كفاية الطالب ص</w:t>
      </w:r>
      <w:r>
        <w:rPr>
          <w:rFonts w:hint="cs"/>
          <w:rtl/>
        </w:rPr>
        <w:t xml:space="preserve"> </w:t>
      </w:r>
      <w:r w:rsidRPr="00FA2266">
        <w:rPr>
          <w:rFonts w:hint="cs"/>
          <w:rtl/>
        </w:rPr>
        <w:t>292</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ورواه الميانجى في الفوائد مختصرا من حديث أنس بن مالك</w:t>
      </w:r>
      <w:r>
        <w:rPr>
          <w:rFonts w:hint="cs"/>
          <w:rtl/>
        </w:rPr>
        <w:t xml:space="preserve">، </w:t>
      </w:r>
      <w:r w:rsidRPr="00FA2266">
        <w:rPr>
          <w:rFonts w:hint="cs"/>
          <w:rtl/>
        </w:rPr>
        <w:t>عن سلمان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Pr>
          <w:rFonts w:hint="cs"/>
          <w:rtl/>
        </w:rPr>
        <w:t xml:space="preserve">، </w:t>
      </w:r>
      <w:r w:rsidRPr="008C1AD8">
        <w:rPr>
          <w:rFonts w:hint="cs"/>
          <w:rtl/>
        </w:rPr>
        <w:t>[</w:t>
      </w:r>
      <w:r w:rsidRPr="000B361D">
        <w:rPr>
          <w:rStyle w:val="libBold2Char"/>
          <w:rFonts w:hint="cs"/>
          <w:rtl/>
        </w:rPr>
        <w:t>صاحب سرّي عليّ بن أبي طالب</w:t>
      </w:r>
      <w:r w:rsidRPr="008C1AD8">
        <w:rPr>
          <w:rFonts w:hint="cs"/>
          <w:rtl/>
        </w:rPr>
        <w:t>]</w:t>
      </w:r>
      <w:r w:rsidR="006911C2" w:rsidRPr="006911C2">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ورواه في هامشه عن مجمع الزوائد</w:t>
      </w:r>
      <w:r w:rsidR="00C0244F">
        <w:rPr>
          <w:rFonts w:hint="cs"/>
          <w:rtl/>
        </w:rPr>
        <w:t xml:space="preserve">: </w:t>
      </w:r>
      <w:r w:rsidRPr="00FA2266">
        <w:rPr>
          <w:rFonts w:hint="cs"/>
          <w:rtl/>
        </w:rPr>
        <w:t>ج</w:t>
      </w:r>
      <w:r w:rsidR="00015B61">
        <w:rPr>
          <w:rFonts w:hint="cs"/>
          <w:rtl/>
        </w:rPr>
        <w:t xml:space="preserve"> </w:t>
      </w:r>
      <w:r w:rsidRPr="00FA2266">
        <w:rPr>
          <w:rFonts w:hint="cs"/>
          <w:rtl/>
        </w:rPr>
        <w:t>9</w:t>
      </w:r>
      <w:r w:rsidR="00015B61">
        <w:rPr>
          <w:rFonts w:hint="cs"/>
          <w:rtl/>
        </w:rPr>
        <w:t xml:space="preserve"> </w:t>
      </w:r>
      <w:r w:rsidRPr="00FA2266">
        <w:rPr>
          <w:rFonts w:hint="cs"/>
          <w:rtl/>
        </w:rPr>
        <w:t>ص</w:t>
      </w:r>
      <w:r>
        <w:rPr>
          <w:rFonts w:hint="cs"/>
          <w:rtl/>
        </w:rPr>
        <w:t xml:space="preserve"> </w:t>
      </w:r>
      <w:r w:rsidRPr="00FA2266">
        <w:rPr>
          <w:rFonts w:hint="cs"/>
          <w:rtl/>
        </w:rPr>
        <w:t>113</w:t>
      </w:r>
      <w:r>
        <w:rPr>
          <w:rFonts w:hint="cs"/>
          <w:rtl/>
        </w:rPr>
        <w:t xml:space="preserve">، </w:t>
      </w:r>
      <w:r w:rsidRPr="00FA2266">
        <w:rPr>
          <w:rFonts w:hint="cs"/>
          <w:rtl/>
        </w:rPr>
        <w:t>وتهذيب التهذيب</w:t>
      </w:r>
      <w:r w:rsidR="00C0244F">
        <w:rPr>
          <w:rFonts w:hint="cs"/>
          <w:rtl/>
        </w:rPr>
        <w:t xml:space="preserve">: </w:t>
      </w:r>
      <w:r w:rsidRPr="00FA2266">
        <w:rPr>
          <w:rFonts w:hint="cs"/>
          <w:rtl/>
        </w:rPr>
        <w:t>ج</w:t>
      </w:r>
      <w:r>
        <w:rPr>
          <w:rFonts w:hint="cs"/>
          <w:rtl/>
        </w:rPr>
        <w:t xml:space="preserve"> </w:t>
      </w:r>
      <w:r w:rsidRPr="00FA2266">
        <w:rPr>
          <w:rFonts w:hint="cs"/>
          <w:rtl/>
        </w:rPr>
        <w:t>3</w:t>
      </w:r>
      <w:r>
        <w:rPr>
          <w:rFonts w:hint="cs"/>
          <w:rtl/>
        </w:rPr>
        <w:t xml:space="preserve"> ص </w:t>
      </w:r>
      <w:r w:rsidRPr="00FA2266">
        <w:rPr>
          <w:rFonts w:hint="cs"/>
          <w:rtl/>
        </w:rPr>
        <w:t>106</w:t>
      </w:r>
      <w:r>
        <w:rPr>
          <w:rFonts w:hint="cs"/>
          <w:rtl/>
        </w:rPr>
        <w:t xml:space="preserve">، </w:t>
      </w:r>
      <w:r w:rsidRPr="00FA2266">
        <w:rPr>
          <w:rFonts w:hint="cs"/>
          <w:rtl/>
        </w:rPr>
        <w:t>و</w:t>
      </w:r>
      <w:r>
        <w:rPr>
          <w:rFonts w:hint="cs"/>
          <w:rtl/>
        </w:rPr>
        <w:t>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154</w:t>
      </w:r>
      <w:r>
        <w:rPr>
          <w:rFonts w:hint="cs"/>
          <w:rtl/>
        </w:rPr>
        <w:t xml:space="preserve">، </w:t>
      </w:r>
      <w:r w:rsidRPr="00FA2266">
        <w:rPr>
          <w:rFonts w:hint="cs"/>
          <w:rtl/>
        </w:rPr>
        <w:t>والرياض النضره</w:t>
      </w:r>
      <w:r w:rsidR="00C0244F">
        <w:rPr>
          <w:rFonts w:hint="cs"/>
          <w:rtl/>
        </w:rPr>
        <w:t xml:space="preserve">: </w:t>
      </w:r>
      <w:r>
        <w:rPr>
          <w:rFonts w:hint="cs"/>
          <w:rtl/>
        </w:rPr>
        <w:t>ج 2</w:t>
      </w:r>
      <w:r w:rsidR="00015B61">
        <w:rPr>
          <w:rFonts w:hint="cs"/>
          <w:rtl/>
        </w:rPr>
        <w:t xml:space="preserve"> </w:t>
      </w:r>
      <w:r w:rsidRPr="00FA2266">
        <w:rPr>
          <w:rFonts w:hint="cs"/>
          <w:rtl/>
        </w:rPr>
        <w:t>ص</w:t>
      </w:r>
      <w:r>
        <w:rPr>
          <w:rFonts w:hint="cs"/>
          <w:rtl/>
        </w:rPr>
        <w:t xml:space="preserve"> </w:t>
      </w:r>
      <w:r w:rsidRPr="00FA2266">
        <w:rPr>
          <w:rFonts w:hint="cs"/>
          <w:rtl/>
        </w:rPr>
        <w:t>178</w:t>
      </w:r>
      <w:r>
        <w:rPr>
          <w:rFonts w:hint="cs"/>
          <w:rtl/>
        </w:rPr>
        <w:t xml:space="preserve">، </w:t>
      </w:r>
      <w:r w:rsidRPr="00FA2266">
        <w:rPr>
          <w:rFonts w:hint="cs"/>
          <w:rtl/>
        </w:rPr>
        <w:t>وأيضا رواه عن الطبر</w:t>
      </w:r>
      <w:r>
        <w:rPr>
          <w:rFonts w:hint="cs"/>
          <w:rtl/>
        </w:rPr>
        <w:t>اني</w:t>
      </w:r>
      <w:r w:rsidRPr="00FA2266">
        <w:rPr>
          <w:rFonts w:hint="cs"/>
          <w:rtl/>
        </w:rPr>
        <w:t xml:space="preserve"> السيوطي في جمع الجوامع</w:t>
      </w:r>
      <w:r w:rsidR="00C0244F">
        <w:rPr>
          <w:rFonts w:hint="cs"/>
          <w:rtl/>
        </w:rPr>
        <w:t xml:space="preserve">: </w:t>
      </w:r>
      <w:r>
        <w:rPr>
          <w:rFonts w:hint="cs"/>
          <w:rtl/>
        </w:rPr>
        <w:t>ج 1</w:t>
      </w:r>
      <w:r w:rsidR="00015B61">
        <w:rPr>
          <w:rFonts w:hint="cs"/>
          <w:rtl/>
        </w:rPr>
        <w:t xml:space="preserve"> </w:t>
      </w:r>
      <w:r w:rsidRPr="00FA2266">
        <w:rPr>
          <w:rFonts w:hint="cs"/>
          <w:rtl/>
        </w:rPr>
        <w:t>ص</w:t>
      </w:r>
      <w:r>
        <w:rPr>
          <w:rFonts w:hint="cs"/>
          <w:rtl/>
        </w:rPr>
        <w:t xml:space="preserve"> </w:t>
      </w:r>
      <w:r w:rsidRPr="00FA2266">
        <w:rPr>
          <w:rFonts w:hint="cs"/>
          <w:rtl/>
        </w:rPr>
        <w:t>282</w:t>
      </w:r>
      <w:r>
        <w:rPr>
          <w:rFonts w:hint="cs"/>
          <w:rtl/>
        </w:rPr>
        <w:t xml:space="preserve">، </w:t>
      </w:r>
      <w:r w:rsidRPr="00FA2266">
        <w:rPr>
          <w:rFonts w:hint="cs"/>
          <w:rtl/>
        </w:rPr>
        <w:t>و</w:t>
      </w:r>
      <w:r>
        <w:rPr>
          <w:rFonts w:hint="cs"/>
          <w:rtl/>
        </w:rPr>
        <w:t>المتّقى الهندي</w:t>
      </w:r>
      <w:r w:rsidRPr="00FA2266">
        <w:rPr>
          <w:rFonts w:hint="cs"/>
          <w:rtl/>
        </w:rPr>
        <w:t xml:space="preserve"> في فضائل علي</w:t>
      </w:r>
      <w:r>
        <w:rPr>
          <w:rFonts w:hint="cs"/>
          <w:rtl/>
        </w:rPr>
        <w:t>ّ</w:t>
      </w:r>
      <w:r w:rsidRPr="00FA2266">
        <w:rPr>
          <w:rFonts w:hint="cs"/>
          <w:rtl/>
        </w:rPr>
        <w:t xml:space="preserve"> من </w:t>
      </w:r>
      <w:r>
        <w:rPr>
          <w:rFonts w:hint="cs"/>
          <w:rtl/>
        </w:rPr>
        <w:t>كنز العمّال</w:t>
      </w:r>
      <w:r w:rsidR="00C0244F">
        <w:rPr>
          <w:rFonts w:hint="cs"/>
          <w:rtl/>
        </w:rPr>
        <w:t xml:space="preserve">: </w:t>
      </w:r>
      <w:r>
        <w:rPr>
          <w:rFonts w:hint="cs"/>
          <w:rtl/>
        </w:rPr>
        <w:t>ج 1</w:t>
      </w:r>
      <w:r w:rsidRPr="00FA2266">
        <w:rPr>
          <w:rFonts w:hint="cs"/>
          <w:rtl/>
        </w:rPr>
        <w:t>1</w:t>
      </w:r>
      <w:r w:rsidR="00015B61">
        <w:rPr>
          <w:rFonts w:hint="cs"/>
          <w:rtl/>
        </w:rPr>
        <w:t xml:space="preserve"> </w:t>
      </w:r>
      <w:r w:rsidRPr="00FA2266">
        <w:rPr>
          <w:rFonts w:hint="cs"/>
          <w:rtl/>
        </w:rPr>
        <w:t>ص</w:t>
      </w:r>
      <w:r>
        <w:rPr>
          <w:rFonts w:hint="cs"/>
          <w:rtl/>
        </w:rPr>
        <w:t xml:space="preserve"> </w:t>
      </w:r>
      <w:r w:rsidRPr="00FA2266">
        <w:rPr>
          <w:rFonts w:hint="cs"/>
          <w:rtl/>
        </w:rPr>
        <w:t>610</w:t>
      </w:r>
      <w:r>
        <w:rPr>
          <w:rFonts w:hint="cs"/>
          <w:rtl/>
        </w:rPr>
        <w:t xml:space="preserve">. </w:t>
      </w:r>
    </w:p>
    <w:p w:rsidR="001A6AE0" w:rsidRPr="00FA2266" w:rsidRDefault="001A6AE0" w:rsidP="001A6AE0">
      <w:pPr>
        <w:pStyle w:val="libNormal"/>
        <w:rPr>
          <w:rtl/>
        </w:rPr>
      </w:pPr>
      <w:r w:rsidRPr="00FA2266">
        <w:rPr>
          <w:rFonts w:hint="cs"/>
          <w:rtl/>
        </w:rPr>
        <w:t>جـ - وروى هذا الحديث وبأس</w:t>
      </w:r>
      <w:r>
        <w:rPr>
          <w:rFonts w:hint="cs"/>
          <w:rtl/>
        </w:rPr>
        <w:t>اني</w:t>
      </w:r>
      <w:r w:rsidRPr="00FA2266">
        <w:rPr>
          <w:rFonts w:hint="cs"/>
          <w:rtl/>
        </w:rPr>
        <w:t xml:space="preserve">د الحافظ </w:t>
      </w:r>
      <w:r>
        <w:rPr>
          <w:rFonts w:hint="cs"/>
          <w:rtl/>
        </w:rPr>
        <w:t>ابن</w:t>
      </w:r>
      <w:r w:rsidRPr="00FA2266">
        <w:rPr>
          <w:rFonts w:hint="cs"/>
          <w:rtl/>
        </w:rPr>
        <w:t xml:space="preserve"> عساكر في كتابه تاريخ دمشق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130</w:t>
      </w:r>
      <w:r>
        <w:rPr>
          <w:rFonts w:hint="cs"/>
          <w:rtl/>
        </w:rPr>
        <w:t xml:space="preserve"> </w:t>
      </w:r>
      <w:r w:rsidRPr="00FA2266">
        <w:rPr>
          <w:rFonts w:hint="cs"/>
          <w:rtl/>
        </w:rPr>
        <w:t>ط</w:t>
      </w:r>
      <w:r w:rsidR="00015B61">
        <w:rPr>
          <w:rFonts w:hint="cs"/>
          <w:rtl/>
        </w:rPr>
        <w:t xml:space="preserve"> </w:t>
      </w:r>
      <w:r w:rsidRPr="00FA2266">
        <w:rPr>
          <w:rFonts w:hint="cs"/>
          <w:rtl/>
        </w:rPr>
        <w:t>2</w:t>
      </w:r>
      <w:r>
        <w:rPr>
          <w:rFonts w:hint="cs"/>
          <w:rtl/>
        </w:rPr>
        <w:t xml:space="preserve">، ج 3 </w:t>
      </w:r>
      <w:r w:rsidRPr="00FA2266">
        <w:rPr>
          <w:rFonts w:hint="cs"/>
          <w:rtl/>
        </w:rPr>
        <w:t>ص</w:t>
      </w:r>
      <w:r>
        <w:rPr>
          <w:rFonts w:hint="cs"/>
          <w:rtl/>
        </w:rPr>
        <w:t xml:space="preserve"> </w:t>
      </w:r>
      <w:r w:rsidRPr="00FA2266">
        <w:rPr>
          <w:rFonts w:hint="cs"/>
          <w:rtl/>
        </w:rPr>
        <w:t>5</w:t>
      </w:r>
      <w:r>
        <w:rPr>
          <w:rFonts w:hint="cs"/>
          <w:rtl/>
        </w:rPr>
        <w:t xml:space="preserve"> </w:t>
      </w:r>
      <w:r w:rsidRPr="00FA2266">
        <w:rPr>
          <w:rFonts w:hint="cs"/>
          <w:rtl/>
        </w:rPr>
        <w:t>ومابعدها في الحديث</w:t>
      </w:r>
      <w:r>
        <w:rPr>
          <w:rFonts w:hint="cs"/>
          <w:rtl/>
        </w:rPr>
        <w:t xml:space="preserve"> </w:t>
      </w:r>
      <w:r w:rsidRPr="00FA2266">
        <w:rPr>
          <w:rFonts w:hint="cs"/>
          <w:rtl/>
        </w:rPr>
        <w:t>154</w:t>
      </w:r>
      <w:r>
        <w:rPr>
          <w:rFonts w:hint="cs"/>
          <w:rtl/>
        </w:rPr>
        <w:t xml:space="preserve"> </w:t>
      </w:r>
      <w:r w:rsidRPr="00FA2266">
        <w:rPr>
          <w:rFonts w:hint="cs"/>
          <w:rtl/>
        </w:rPr>
        <w:t>ومابعده وكذلك في الحديث</w:t>
      </w:r>
      <w:r>
        <w:rPr>
          <w:rFonts w:hint="cs"/>
          <w:rtl/>
        </w:rPr>
        <w:t xml:space="preserve"> </w:t>
      </w:r>
      <w:r w:rsidRPr="00FA2266">
        <w:rPr>
          <w:rFonts w:hint="cs"/>
          <w:rtl/>
        </w:rPr>
        <w:t>1031</w:t>
      </w:r>
      <w:r>
        <w:rPr>
          <w:rFonts w:hint="cs"/>
          <w:rtl/>
        </w:rPr>
        <w:t xml:space="preserve"> </w:t>
      </w:r>
      <w:r w:rsidRPr="00FA2266">
        <w:rPr>
          <w:rFonts w:hint="cs"/>
          <w:rtl/>
        </w:rPr>
        <w:t>في ترجمة ال</w:t>
      </w:r>
      <w:r>
        <w:rPr>
          <w:rFonts w:hint="cs"/>
          <w:rtl/>
        </w:rPr>
        <w:t>إمام</w:t>
      </w:r>
      <w:r w:rsidRPr="00FA2266">
        <w:rPr>
          <w:rFonts w:hint="cs"/>
          <w:rtl/>
        </w:rPr>
        <w:t xml:space="preserve"> </w:t>
      </w:r>
      <w:r w:rsidRPr="00FA2266">
        <w:rPr>
          <w:rFonts w:hint="eastAsia"/>
          <w:rtl/>
        </w:rPr>
        <w:t>أمير</w:t>
      </w:r>
      <w:r w:rsidRPr="00FA2266">
        <w:rPr>
          <w:rFonts w:hint="cs"/>
          <w:rtl/>
        </w:rPr>
        <w:t xml:space="preserve"> المؤمنين</w:t>
      </w:r>
      <w:r>
        <w:rPr>
          <w:rFonts w:hint="cs"/>
          <w:rtl/>
        </w:rPr>
        <w:t xml:space="preserve">. </w:t>
      </w:r>
    </w:p>
    <w:p w:rsidR="001A6AE0" w:rsidRPr="00FA2266" w:rsidRDefault="001A6AE0" w:rsidP="0015080C">
      <w:pPr>
        <w:pStyle w:val="libNormal"/>
        <w:rPr>
          <w:rtl/>
        </w:rPr>
      </w:pPr>
      <w:r w:rsidRPr="00FA2266">
        <w:rPr>
          <w:rFonts w:hint="cs"/>
          <w:rtl/>
        </w:rPr>
        <w:t xml:space="preserve">د </w:t>
      </w:r>
      <w:r>
        <w:rPr>
          <w:rtl/>
        </w:rPr>
        <w:t>-</w:t>
      </w:r>
      <w:r w:rsidRPr="00FA2266">
        <w:rPr>
          <w:rFonts w:hint="cs"/>
          <w:rtl/>
        </w:rPr>
        <w:t xml:space="preserve"> ورواه ال</w:t>
      </w:r>
      <w:r>
        <w:rPr>
          <w:rFonts w:hint="cs"/>
          <w:rtl/>
        </w:rPr>
        <w:t xml:space="preserve">إمام أحمد </w:t>
      </w:r>
      <w:r w:rsidRPr="00FA2266">
        <w:rPr>
          <w:rFonts w:hint="cs"/>
          <w:rtl/>
        </w:rPr>
        <w:t>بن حنبل في الحديث</w:t>
      </w:r>
      <w:r>
        <w:rPr>
          <w:rFonts w:hint="cs"/>
          <w:rtl/>
        </w:rPr>
        <w:t xml:space="preserve"> </w:t>
      </w:r>
      <w:r w:rsidRPr="00FA2266">
        <w:rPr>
          <w:rFonts w:hint="cs"/>
          <w:rtl/>
        </w:rPr>
        <w:t>174</w:t>
      </w:r>
      <w:r>
        <w:rPr>
          <w:rFonts w:hint="cs"/>
          <w:rtl/>
        </w:rPr>
        <w:t xml:space="preserve"> </w:t>
      </w:r>
      <w:r w:rsidRPr="00FA2266">
        <w:rPr>
          <w:rFonts w:hint="cs"/>
          <w:rtl/>
        </w:rPr>
        <w:t>من باب مناقب أمير المؤمنين من كتاب الفضائل ص</w:t>
      </w:r>
      <w:r>
        <w:rPr>
          <w:rFonts w:hint="cs"/>
          <w:rtl/>
        </w:rPr>
        <w:t xml:space="preserve"> </w:t>
      </w:r>
      <w:r w:rsidRPr="00FA2266">
        <w:rPr>
          <w:rFonts w:hint="cs"/>
          <w:rtl/>
        </w:rPr>
        <w:t>118</w:t>
      </w:r>
      <w:r>
        <w:rPr>
          <w:rFonts w:hint="cs"/>
          <w:rtl/>
        </w:rPr>
        <w:t xml:space="preserve"> </w:t>
      </w:r>
      <w:r w:rsidRPr="00FA2266">
        <w:rPr>
          <w:rFonts w:hint="cs"/>
          <w:rtl/>
        </w:rPr>
        <w:t>ط</w:t>
      </w:r>
      <w:r w:rsidR="00015B61">
        <w:rPr>
          <w:rFonts w:hint="cs"/>
          <w:rtl/>
        </w:rPr>
        <w:t xml:space="preserve"> </w:t>
      </w:r>
      <w:r w:rsidRPr="00FA2266">
        <w:rP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هيثم بن خلف</w:t>
      </w:r>
      <w:r>
        <w:rPr>
          <w:rFonts w:hint="cs"/>
          <w:rtl/>
        </w:rPr>
        <w:t>، حدّثنا محمّد</w:t>
      </w:r>
      <w:r w:rsidRPr="00FA2266">
        <w:rPr>
          <w:rFonts w:hint="cs"/>
          <w:rtl/>
        </w:rPr>
        <w:t xml:space="preserve"> بن </w:t>
      </w:r>
      <w:r w:rsidRPr="00FA2266">
        <w:rPr>
          <w:rFonts w:hint="eastAsia"/>
          <w:rtl/>
        </w:rPr>
        <w:t>أبي</w:t>
      </w:r>
      <w:r w:rsidRPr="00FA2266">
        <w:rPr>
          <w:rFonts w:hint="cs"/>
          <w:rtl/>
        </w:rPr>
        <w:t xml:space="preserve"> عمر الدوري</w:t>
      </w:r>
      <w:r>
        <w:rPr>
          <w:rFonts w:hint="cs"/>
          <w:rtl/>
        </w:rPr>
        <w:t xml:space="preserve">، حدّثنا </w:t>
      </w:r>
      <w:r w:rsidRPr="00FA2266">
        <w:rPr>
          <w:rFonts w:hint="cs"/>
          <w:rtl/>
        </w:rPr>
        <w:t>شاذان</w:t>
      </w:r>
      <w:r>
        <w:rPr>
          <w:rFonts w:hint="cs"/>
          <w:rtl/>
        </w:rPr>
        <w:t xml:space="preserve">، حدّثنا </w:t>
      </w:r>
      <w:r w:rsidRPr="00FA2266">
        <w:rPr>
          <w:rFonts w:hint="cs"/>
          <w:rtl/>
        </w:rPr>
        <w:t>جعفر بن زياد</w:t>
      </w:r>
      <w:r>
        <w:rPr>
          <w:rFonts w:hint="cs"/>
          <w:rtl/>
        </w:rPr>
        <w:t xml:space="preserve">، </w:t>
      </w:r>
      <w:r w:rsidRPr="00FA2266">
        <w:rPr>
          <w:rFonts w:hint="cs"/>
          <w:rtl/>
        </w:rPr>
        <w:t>عن مطر</w:t>
      </w:r>
      <w:r>
        <w:rPr>
          <w:rFonts w:hint="cs"/>
          <w:rtl/>
        </w:rPr>
        <w:t xml:space="preserve">، </w:t>
      </w:r>
      <w:r w:rsidRPr="00FA2266">
        <w:rPr>
          <w:rFonts w:hint="cs"/>
          <w:rtl/>
        </w:rPr>
        <w:t>عن أنس قال</w:t>
      </w:r>
      <w:r w:rsidR="00C0244F">
        <w:rPr>
          <w:rFonts w:hint="cs"/>
          <w:rtl/>
        </w:rPr>
        <w:t xml:space="preserve">: </w:t>
      </w:r>
      <w:r w:rsidRPr="00FA2266">
        <w:rPr>
          <w:rFonts w:hint="cs"/>
          <w:rtl/>
        </w:rPr>
        <w:t>قلنا لسلمان</w:t>
      </w:r>
      <w:r w:rsidR="00C0244F">
        <w:rPr>
          <w:rFonts w:hint="cs"/>
          <w:rtl/>
        </w:rPr>
        <w:t xml:space="preserve">: </w:t>
      </w:r>
      <w:r w:rsidRPr="00FA2266">
        <w:rPr>
          <w:rFonts w:hint="cs"/>
          <w:rtl/>
        </w:rPr>
        <w:t>سل</w:t>
      </w:r>
      <w:r>
        <w:rPr>
          <w:rFonts w:hint="cs"/>
          <w:rtl/>
        </w:rPr>
        <w:t xml:space="preserve"> النبيّ </w:t>
      </w:r>
      <w:r w:rsidRPr="00FA2266">
        <w:rPr>
          <w:rFonts w:hint="cs"/>
          <w:rtl/>
        </w:rPr>
        <w:t>من وصي</w:t>
      </w:r>
      <w:r>
        <w:rPr>
          <w:rFonts w:hint="cs"/>
          <w:rtl/>
        </w:rPr>
        <w:t>ّ</w:t>
      </w:r>
      <w:r w:rsidRPr="00FA2266">
        <w:rPr>
          <w:rFonts w:hint="cs"/>
          <w:rtl/>
        </w:rPr>
        <w:t>ه</w:t>
      </w:r>
      <w:r>
        <w:rPr>
          <w:rFonts w:hint="cs"/>
          <w:rtl/>
        </w:rPr>
        <w:t xml:space="preserve">، </w:t>
      </w:r>
      <w:r w:rsidRPr="00FA2266">
        <w:rPr>
          <w:rFonts w:hint="cs"/>
          <w:rtl/>
        </w:rPr>
        <w:t>فقال له سلمان</w:t>
      </w:r>
      <w:r w:rsidR="00C0244F">
        <w:rPr>
          <w:rFonts w:hint="cs"/>
          <w:rtl/>
        </w:rPr>
        <w:t xml:space="preserve">: </w:t>
      </w:r>
      <w:r w:rsidRPr="00FA2266">
        <w:rPr>
          <w:rFonts w:hint="cs"/>
          <w:rtl/>
        </w:rPr>
        <w:t>يا</w:t>
      </w:r>
      <w:r>
        <w:rPr>
          <w:rFonts w:hint="cs"/>
          <w:rtl/>
        </w:rPr>
        <w:t xml:space="preserve"> </w:t>
      </w:r>
      <w:r w:rsidRPr="00FA2266">
        <w:rPr>
          <w:rFonts w:hint="cs"/>
          <w:rtl/>
        </w:rPr>
        <w:t>رسول الله من وصي</w:t>
      </w:r>
      <w:r>
        <w:rPr>
          <w:rFonts w:hint="cs"/>
          <w:rtl/>
        </w:rPr>
        <w:t>ّ</w:t>
      </w:r>
      <w:r w:rsidRPr="00FA2266">
        <w:rPr>
          <w:rFonts w:hint="cs"/>
          <w:rtl/>
        </w:rPr>
        <w:t>ك</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يا</w:t>
      </w:r>
      <w:r w:rsidR="008C1AD8">
        <w:rPr>
          <w:rStyle w:val="libBold2Char"/>
          <w:rFonts w:hint="cs"/>
          <w:rtl/>
        </w:rPr>
        <w:t xml:space="preserve"> </w:t>
      </w:r>
      <w:r w:rsidRPr="00AB6B59">
        <w:rPr>
          <w:rStyle w:val="libBold2Char"/>
          <w:rFonts w:hint="cs"/>
          <w:rtl/>
        </w:rPr>
        <w:t>سلمان</w:t>
      </w:r>
      <w:r w:rsidR="00C0244F">
        <w:rPr>
          <w:rStyle w:val="libBold2Char"/>
          <w:rFonts w:hint="cs"/>
          <w:rtl/>
        </w:rPr>
        <w:t xml:space="preserve">: </w:t>
      </w:r>
      <w:r w:rsidRPr="00AB6B59">
        <w:rPr>
          <w:rStyle w:val="libBold2Char"/>
          <w:rFonts w:hint="cs"/>
          <w:rtl/>
        </w:rPr>
        <w:t>من كان وصيّ موسى؟</w:t>
      </w:r>
      <w:r w:rsidRPr="00FA2266">
        <w:rPr>
          <w:rFonts w:hint="cs"/>
          <w:rtl/>
        </w:rPr>
        <w:t xml:space="preserve"> فقال</w:t>
      </w:r>
      <w:r w:rsidR="00C0244F">
        <w:rPr>
          <w:rFonts w:hint="cs"/>
          <w:rtl/>
        </w:rPr>
        <w:t xml:space="preserve">: </w:t>
      </w:r>
      <w:r w:rsidRPr="00FA2266">
        <w:rPr>
          <w:rFonts w:hint="cs"/>
          <w:rtl/>
        </w:rPr>
        <w:t>يوشع بن نون قال</w:t>
      </w:r>
      <w:r w:rsidR="00C0244F">
        <w:rPr>
          <w:rFonts w:hint="cs"/>
          <w:rtl/>
        </w:rPr>
        <w:t xml:space="preserve">: </w:t>
      </w:r>
      <w:r w:rsidRPr="00AB6B59">
        <w:rPr>
          <w:rStyle w:val="libBold2Char"/>
          <w:rFonts w:hint="cs"/>
          <w:rtl/>
        </w:rPr>
        <w:t xml:space="preserve">فانّ وصيي و وارثي يقضي ديني وينجّز موعدي علي </w:t>
      </w:r>
      <w:r>
        <w:rPr>
          <w:rStyle w:val="libBold2Char"/>
          <w:rFonts w:hint="cs"/>
          <w:rtl/>
        </w:rPr>
        <w:t>ابن</w:t>
      </w:r>
      <w:r w:rsidRPr="00AB6B59">
        <w:rPr>
          <w:rStyle w:val="libBold2Char"/>
          <w:rFonts w:hint="cs"/>
          <w:rtl/>
        </w:rPr>
        <w:t xml:space="preserve"> </w:t>
      </w:r>
      <w:r w:rsidRPr="00AB6B59">
        <w:rPr>
          <w:rStyle w:val="libBold2Char"/>
          <w:rFonts w:hint="eastAsia"/>
          <w:rtl/>
        </w:rPr>
        <w:t>أبي</w:t>
      </w:r>
      <w:r w:rsidRPr="00AB6B59">
        <w:rPr>
          <w:rStyle w:val="libBold2Char"/>
          <w:rFonts w:hint="cs"/>
          <w:rtl/>
        </w:rPr>
        <w:t xml:space="preserve"> طالب</w:t>
      </w:r>
      <w:r w:rsidRPr="008C1AD8">
        <w:rPr>
          <w:rFonts w:hint="cs"/>
          <w:rtl/>
        </w:rPr>
        <w:t>]</w:t>
      </w:r>
      <w:r>
        <w:rPr>
          <w:rFonts w:hint="cs"/>
          <w:rtl/>
        </w:rPr>
        <w:t xml:space="preserve">. </w:t>
      </w:r>
      <w:r w:rsidRPr="00FA2266">
        <w:rPr>
          <w:rFonts w:hint="cs"/>
          <w:rtl/>
        </w:rPr>
        <w:t>ورواه محق</w:t>
      </w:r>
      <w:r>
        <w:rPr>
          <w:rFonts w:hint="cs"/>
          <w:rtl/>
        </w:rPr>
        <w:t>ّ</w:t>
      </w:r>
      <w:r w:rsidRPr="00FA2266">
        <w:rPr>
          <w:rFonts w:hint="cs"/>
          <w:rtl/>
        </w:rPr>
        <w:t>قه في هامشه عن مصادر</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ورواه الحافظ عبد الغني بن سعيد في كتاب المؤتلف والمختلف ص</w:t>
      </w:r>
      <w:r>
        <w:rPr>
          <w:rFonts w:hint="cs"/>
          <w:rtl/>
        </w:rPr>
        <w:t xml:space="preserve"> </w:t>
      </w:r>
      <w:r w:rsidRPr="00FA2266">
        <w:rPr>
          <w:rFonts w:hint="cs"/>
          <w:rtl/>
        </w:rPr>
        <w:t>103</w:t>
      </w:r>
      <w:r>
        <w:rPr>
          <w:rFonts w:hint="cs"/>
          <w:rtl/>
        </w:rPr>
        <w:t xml:space="preserve">، </w:t>
      </w:r>
      <w:r w:rsidRPr="00FA2266">
        <w:rPr>
          <w:rFonts w:hint="eastAsia"/>
          <w:rtl/>
        </w:rPr>
        <w:t>بإسناد</w:t>
      </w:r>
      <w:r>
        <w:rPr>
          <w:rFonts w:hint="cs"/>
          <w:rtl/>
        </w:rPr>
        <w:t xml:space="preserve"> </w:t>
      </w:r>
      <w:r w:rsidRPr="00FA2266">
        <w:rPr>
          <w:rFonts w:hint="cs"/>
          <w:rtl/>
        </w:rPr>
        <w:t>ثالث عن سلمان وفيه</w:t>
      </w:r>
      <w:r w:rsidR="00C0244F">
        <w:rPr>
          <w:rFonts w:hint="cs"/>
          <w:rtl/>
        </w:rPr>
        <w:t xml:space="preserve">: </w:t>
      </w:r>
      <w:r w:rsidRPr="008C1AD8">
        <w:rPr>
          <w:rFonts w:hint="cs"/>
          <w:rtl/>
        </w:rPr>
        <w:t>[</w:t>
      </w:r>
      <w:r w:rsidRPr="000B361D">
        <w:rPr>
          <w:rStyle w:val="libBold2Char"/>
          <w:rFonts w:hint="cs"/>
          <w:rtl/>
        </w:rPr>
        <w:t>وصييّ وموضع سرّي وخليفتي في أهلي وخير من أخلف بعدي عليّ بن أبي طالب.</w:t>
      </w:r>
      <w:r w:rsidRPr="008C1AD8">
        <w:rPr>
          <w:rFonts w:hint="cs"/>
          <w:rtl/>
        </w:rPr>
        <w:t>]</w:t>
      </w:r>
      <w:r w:rsidRPr="00FA2266">
        <w:rPr>
          <w:rFonts w:hint="cs"/>
          <w:rtl/>
        </w:rPr>
        <w:t xml:space="preserve"> وللرجوع فيما يأتي من الحديث المرقم</w:t>
      </w:r>
      <w:r>
        <w:rPr>
          <w:rFonts w:hint="cs"/>
          <w:rtl/>
        </w:rPr>
        <w:t xml:space="preserve"> </w:t>
      </w:r>
      <w:r w:rsidRPr="00FA2266">
        <w:rPr>
          <w:rFonts w:hint="cs"/>
          <w:rtl/>
        </w:rPr>
        <w:t>515</w:t>
      </w:r>
      <w:r>
        <w:rPr>
          <w:rFonts w:hint="cs"/>
          <w:rtl/>
        </w:rPr>
        <w:t xml:space="preserve"> </w:t>
      </w:r>
      <w:r w:rsidRPr="00FA2266">
        <w:rPr>
          <w:rFonts w:hint="cs"/>
          <w:rtl/>
        </w:rPr>
        <w:t>من شواهد التنزيل</w:t>
      </w:r>
      <w:r>
        <w:rPr>
          <w:rFonts w:hint="cs"/>
          <w:rtl/>
        </w:rPr>
        <w:t xml:space="preserve">، </w:t>
      </w:r>
      <w:r w:rsidRPr="00FA2266">
        <w:rPr>
          <w:rFonts w:hint="cs"/>
          <w:rtl/>
        </w:rPr>
        <w:t>الذي يروى عن أنس</w:t>
      </w:r>
      <w:r>
        <w:rPr>
          <w:rFonts w:hint="cs"/>
          <w:rtl/>
        </w:rPr>
        <w:t xml:space="preserve">، </w:t>
      </w:r>
      <w:r w:rsidRPr="00FA2266">
        <w:rPr>
          <w:rFonts w:hint="cs"/>
          <w:rtl/>
        </w:rPr>
        <w:t>ويصب بنفس المعنى</w:t>
      </w:r>
      <w:r>
        <w:rPr>
          <w:rFonts w:hint="cs"/>
          <w:rtl/>
        </w:rPr>
        <w:t xml:space="preserve">، </w:t>
      </w:r>
      <w:r w:rsidRPr="00FA2266">
        <w:rPr>
          <w:rFonts w:hint="cs"/>
          <w:rtl/>
        </w:rPr>
        <w:t>من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569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وكذا رواه العاصمي في تهذيب زين الفتى</w:t>
      </w:r>
      <w:r>
        <w:rPr>
          <w:rFonts w:hint="cs"/>
          <w:rtl/>
        </w:rPr>
        <w:t xml:space="preserve">، </w:t>
      </w:r>
      <w:r w:rsidRPr="00FA2266">
        <w:rPr>
          <w:rFonts w:hint="cs"/>
          <w:rtl/>
        </w:rPr>
        <w:t>ص</w:t>
      </w:r>
      <w:r>
        <w:rPr>
          <w:rFonts w:hint="cs"/>
          <w:rtl/>
        </w:rPr>
        <w:t xml:space="preserve"> </w:t>
      </w:r>
      <w:r w:rsidRPr="00FA2266">
        <w:rPr>
          <w:rFonts w:hint="cs"/>
          <w:rtl/>
        </w:rPr>
        <w:t>684</w:t>
      </w:r>
      <w:r>
        <w:rPr>
          <w:rFonts w:hint="cs"/>
          <w:rtl/>
        </w:rPr>
        <w:t xml:space="preserve">. </w:t>
      </w:r>
      <w:r w:rsidRPr="00FA2266">
        <w:rPr>
          <w:rFonts w:hint="cs"/>
          <w:rtl/>
        </w:rPr>
        <w:t xml:space="preserve">وفي </w:t>
      </w:r>
      <w:r w:rsidRPr="00FA2266">
        <w:rPr>
          <w:rFonts w:hint="eastAsia"/>
          <w:rtl/>
        </w:rPr>
        <w:t>الطبعة</w:t>
      </w:r>
      <w:r w:rsidRPr="00FA2266">
        <w:rPr>
          <w:rFonts w:hint="cs"/>
          <w:rtl/>
        </w:rPr>
        <w:t xml:space="preserve"> </w:t>
      </w:r>
      <w:r w:rsidRPr="00FA2266">
        <w:rPr>
          <w:rFonts w:hint="eastAsia"/>
          <w:rtl/>
        </w:rPr>
        <w:t>الأولى</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397</w:t>
      </w:r>
      <w:r>
        <w:rPr>
          <w:rFonts w:hint="cs"/>
          <w:rtl/>
        </w:rPr>
        <w:t xml:space="preserve">، </w:t>
      </w:r>
      <w:r w:rsidRPr="00FA2266">
        <w:rPr>
          <w:rFonts w:hint="cs"/>
          <w:rtl/>
        </w:rPr>
        <w:t xml:space="preserve">لقد </w:t>
      </w:r>
      <w:r w:rsidRPr="00FA2266">
        <w:rPr>
          <w:rFonts w:hint="eastAsia"/>
          <w:rtl/>
        </w:rPr>
        <w:t>أورد</w:t>
      </w:r>
      <w:r w:rsidRPr="00FA2266">
        <w:rPr>
          <w:rFonts w:hint="cs"/>
          <w:rtl/>
        </w:rPr>
        <w:t>ه في الحديث</w:t>
      </w:r>
      <w:r>
        <w:rPr>
          <w:rFonts w:hint="cs"/>
          <w:rtl/>
        </w:rPr>
        <w:t xml:space="preserve"> </w:t>
      </w:r>
      <w:r w:rsidRPr="00FA2266">
        <w:rPr>
          <w:rFonts w:hint="cs"/>
          <w:rtl/>
        </w:rPr>
        <w:t>518</w:t>
      </w:r>
      <w:r>
        <w:rPr>
          <w:rFonts w:hint="cs"/>
          <w:rtl/>
        </w:rPr>
        <w:t xml:space="preserve"> </w:t>
      </w:r>
    </w:p>
    <w:p w:rsidR="001A6AE0" w:rsidRPr="00FA2266" w:rsidRDefault="001A6AE0" w:rsidP="00015B61">
      <w:pPr>
        <w:pStyle w:val="libNormal"/>
        <w:rPr>
          <w:rtl/>
        </w:rPr>
      </w:pPr>
      <w:r w:rsidRPr="00FA2266">
        <w:rPr>
          <w:rFonts w:hint="cs"/>
          <w:rtl/>
        </w:rPr>
        <w:t>وجاء في الدر الثمين للحافظ رضي الدين البرسي ص</w:t>
      </w:r>
      <w:r>
        <w:rPr>
          <w:rFonts w:hint="cs"/>
          <w:rtl/>
        </w:rPr>
        <w:t xml:space="preserve"> </w:t>
      </w:r>
      <w:r w:rsidRPr="00FA2266">
        <w:rPr>
          <w:rFonts w:hint="cs"/>
          <w:rtl/>
        </w:rPr>
        <w:t>57</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Pr>
          <w:rFonts w:hint="cs"/>
          <w:rtl/>
        </w:rPr>
        <w:t>مدحه الله (يعني علياً</w:t>
      </w:r>
      <w:r w:rsidRPr="00FA2266">
        <w:rPr>
          <w:rFonts w:hint="cs"/>
          <w:rtl/>
        </w:rPr>
        <w:t>) بالانفاق فقال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FA2266">
        <w:rPr>
          <w:rStyle w:val="libAlaemChar"/>
          <w:rFonts w:hint="cs"/>
          <w:rtl/>
        </w:rPr>
        <w:t>)</w:t>
      </w:r>
      <w:r>
        <w:rPr>
          <w:rStyle w:val="libFootnotenumChar"/>
          <w:rFonts w:hint="cs"/>
          <w:rtl/>
        </w:rPr>
        <w:t>(1</w:t>
      </w:r>
      <w:r w:rsidRPr="001659DF">
        <w:rPr>
          <w:rStyle w:val="libFootnotenumChar"/>
          <w:rFonts w:hint="cs"/>
          <w:rtl/>
        </w:rPr>
        <w:t>)</w:t>
      </w:r>
      <w:r w:rsidRPr="001659DF">
        <w:rPr>
          <w:rFonts w:hint="cs"/>
          <w:rtl/>
        </w:rPr>
        <w:t xml:space="preserve"> عن مجاهد</w:t>
      </w:r>
      <w:r>
        <w:rPr>
          <w:rFonts w:hint="cs"/>
          <w:rtl/>
        </w:rPr>
        <w:t xml:space="preserve">، </w:t>
      </w:r>
      <w:r w:rsidRPr="001659DF">
        <w:rPr>
          <w:rFonts w:hint="cs"/>
          <w:rtl/>
        </w:rPr>
        <w:t xml:space="preserve">عن </w:t>
      </w:r>
      <w:r>
        <w:rPr>
          <w:rFonts w:hint="cs"/>
          <w:rtl/>
        </w:rPr>
        <w:t>ابن</w:t>
      </w:r>
      <w:r w:rsidRPr="001659DF">
        <w:rPr>
          <w:rFonts w:hint="cs"/>
          <w:rtl/>
        </w:rPr>
        <w:t xml:space="preserve"> عب</w:t>
      </w:r>
      <w:r w:rsidR="00065206">
        <w:rPr>
          <w:rFonts w:hint="cs"/>
          <w:rtl/>
        </w:rPr>
        <w:t>ّ</w:t>
      </w:r>
      <w:r w:rsidRPr="001659DF">
        <w:rPr>
          <w:rFonts w:hint="cs"/>
          <w:rtl/>
        </w:rPr>
        <w:t>اس قال</w:t>
      </w:r>
      <w:r w:rsidR="00C0244F">
        <w:rPr>
          <w:rFonts w:hint="cs"/>
          <w:rtl/>
        </w:rPr>
        <w:t xml:space="preserve">: </w:t>
      </w:r>
      <w:r w:rsidRPr="001659DF">
        <w:rPr>
          <w:rFonts w:hint="cs"/>
          <w:rtl/>
        </w:rPr>
        <w:t xml:space="preserve">كان عند أمير المؤمنين </w:t>
      </w:r>
      <w:r w:rsidRPr="006C582E">
        <w:rPr>
          <w:rStyle w:val="libAlaemChar"/>
          <w:rFonts w:hint="cs"/>
          <w:rtl/>
        </w:rPr>
        <w:t>عليه‌السلام</w:t>
      </w:r>
      <w:r w:rsidRPr="001659DF">
        <w:rPr>
          <w:rFonts w:hint="cs"/>
          <w:rtl/>
        </w:rPr>
        <w:t xml:space="preserve"> </w:t>
      </w:r>
      <w:r w:rsidRPr="001659DF">
        <w:rPr>
          <w:rFonts w:hint="eastAsia"/>
          <w:rtl/>
        </w:rPr>
        <w:t>أربعة</w:t>
      </w:r>
      <w:r w:rsidRPr="001659DF">
        <w:rPr>
          <w:rFonts w:hint="cs"/>
          <w:rtl/>
        </w:rPr>
        <w:t xml:space="preserve"> دراهم</w:t>
      </w:r>
      <w:r>
        <w:rPr>
          <w:rFonts w:hint="cs"/>
          <w:rtl/>
        </w:rPr>
        <w:t xml:space="preserve"> فأنفق </w:t>
      </w:r>
      <w:r w:rsidRPr="001659DF">
        <w:rPr>
          <w:rFonts w:hint="cs"/>
          <w:rtl/>
        </w:rPr>
        <w:t>درهما ليلا ودرهما نهارا ودرهما سرا ودرهما عل</w:t>
      </w:r>
      <w:r>
        <w:rPr>
          <w:rFonts w:hint="cs"/>
          <w:rtl/>
        </w:rPr>
        <w:t>اني</w:t>
      </w:r>
      <w:r w:rsidRPr="001659DF">
        <w:rPr>
          <w:rFonts w:hint="cs"/>
          <w:rtl/>
        </w:rPr>
        <w:t>ة</w:t>
      </w:r>
      <w:r>
        <w:rPr>
          <w:rFonts w:hint="cs"/>
          <w:rtl/>
        </w:rPr>
        <w:t>.</w:t>
      </w:r>
      <w:r w:rsidR="00570A10">
        <w:rPr>
          <w:rFonts w:hint="cs"/>
          <w:rtl/>
        </w:rPr>
        <w:t xml:space="preserve"> ثمّ </w:t>
      </w:r>
      <w:r w:rsidRPr="001659DF">
        <w:rPr>
          <w:rFonts w:hint="cs"/>
          <w:rtl/>
        </w:rPr>
        <w:t>سم</w:t>
      </w:r>
      <w:r>
        <w:rPr>
          <w:rFonts w:hint="cs"/>
          <w:rtl/>
        </w:rPr>
        <w:t>ّ</w:t>
      </w:r>
      <w:r w:rsidRPr="001659DF">
        <w:rPr>
          <w:rFonts w:hint="cs"/>
          <w:rtl/>
        </w:rPr>
        <w:t xml:space="preserve">اه </w:t>
      </w:r>
      <w:r w:rsidRPr="001659DF">
        <w:rPr>
          <w:rFonts w:hint="eastAsia"/>
          <w:rtl/>
        </w:rPr>
        <w:t>خليفة</w:t>
      </w:r>
      <w:r w:rsidRPr="001659DF">
        <w:rPr>
          <w:rFonts w:hint="cs"/>
          <w:rtl/>
        </w:rPr>
        <w:t xml:space="preserve"> فقال</w:t>
      </w:r>
      <w:r w:rsidR="00C0244F">
        <w:rPr>
          <w:rFonts w:hint="cs"/>
          <w:rtl/>
        </w:rPr>
        <w:t xml:space="preserve">: </w:t>
      </w:r>
      <w:r>
        <w:rPr>
          <w:rStyle w:val="libAlaemChar"/>
          <w:rFonts w:hint="cs"/>
          <w:rtl/>
        </w:rPr>
        <w:t>(</w:t>
      </w:r>
      <w:r>
        <w:rPr>
          <w:rStyle w:val="libAieChar"/>
          <w:rFonts w:hint="cs"/>
          <w:rtl/>
        </w:rPr>
        <w:t>إ</w:t>
      </w:r>
      <w:r>
        <w:rPr>
          <w:rStyle w:val="libAieChar"/>
          <w:rtl/>
        </w:rPr>
        <w:t>ن</w:t>
      </w:r>
      <w:r>
        <w:rPr>
          <w:rStyle w:val="libAieChar"/>
          <w:rFonts w:hint="cs"/>
          <w:rtl/>
        </w:rPr>
        <w:t>ِّ</w:t>
      </w:r>
      <w:r>
        <w:rPr>
          <w:rStyle w:val="libAieChar"/>
          <w:rtl/>
        </w:rPr>
        <w:t>ي</w:t>
      </w:r>
      <w:r w:rsidRPr="001659DF">
        <w:rPr>
          <w:rStyle w:val="libAieChar"/>
          <w:rtl/>
        </w:rPr>
        <w:t xml:space="preserve"> جَاعِلٌ فِي الْأَرْضِ خَلِيفَةً</w:t>
      </w:r>
      <w:r w:rsidRPr="00002E7B">
        <w:rPr>
          <w:rStyle w:val="libAlaemChar"/>
          <w:rtl/>
        </w:rPr>
        <w:t>)</w:t>
      </w:r>
      <w:r w:rsidRPr="001659DF">
        <w:rPr>
          <w:rFonts w:hint="cs"/>
          <w:rtl/>
        </w:rPr>
        <w:t xml:space="preserve"> قال </w:t>
      </w:r>
      <w:r>
        <w:rPr>
          <w:rFonts w:hint="cs"/>
          <w:rtl/>
        </w:rPr>
        <w:t>ابن</w:t>
      </w:r>
      <w:r w:rsidRPr="001659DF">
        <w:rPr>
          <w:rFonts w:hint="cs"/>
          <w:rtl/>
        </w:rPr>
        <w:t xml:space="preserve"> عباس</w:t>
      </w:r>
      <w:r w:rsidR="00C0244F">
        <w:rPr>
          <w:rFonts w:hint="cs"/>
          <w:rtl/>
        </w:rPr>
        <w:t xml:space="preserve">: </w:t>
      </w:r>
      <w:r w:rsidRPr="001659DF">
        <w:rPr>
          <w:rFonts w:hint="cs"/>
          <w:rtl/>
        </w:rPr>
        <w:t>الخلفاء ثلاثه آدم وداود وأمير المؤمنين ال</w:t>
      </w:r>
      <w:r w:rsidR="00065206">
        <w:rPr>
          <w:rFonts w:hint="cs"/>
          <w:rtl/>
        </w:rPr>
        <w:t>ّ</w:t>
      </w:r>
      <w:r w:rsidRPr="001659DF">
        <w:rPr>
          <w:rFonts w:hint="cs"/>
          <w:rtl/>
        </w:rPr>
        <w:t xml:space="preserve">ذي هو من </w:t>
      </w:r>
      <w:r>
        <w:rPr>
          <w:rFonts w:hint="cs"/>
          <w:rtl/>
        </w:rPr>
        <w:t>آ</w:t>
      </w:r>
      <w:r w:rsidRPr="001659DF">
        <w:rPr>
          <w:rFonts w:hint="cs"/>
          <w:rtl/>
        </w:rPr>
        <w:t xml:space="preserve">دم </w:t>
      </w:r>
      <w:r>
        <w:rPr>
          <w:rFonts w:hint="cs"/>
          <w:rtl/>
        </w:rPr>
        <w:t>ابن</w:t>
      </w:r>
      <w:r w:rsidRPr="001659DF">
        <w:rPr>
          <w:rFonts w:hint="cs"/>
          <w:rtl/>
        </w:rPr>
        <w:t xml:space="preserve"> صورته </w:t>
      </w:r>
      <w:r w:rsidRPr="001659DF">
        <w:rPr>
          <w:rFonts w:hint="eastAsia"/>
          <w:rtl/>
        </w:rPr>
        <w:t>وأبو</w:t>
      </w:r>
      <w:r w:rsidRPr="001659DF">
        <w:rPr>
          <w:rFonts w:hint="cs"/>
          <w:rtl/>
        </w:rPr>
        <w:t xml:space="preserve"> معناه</w:t>
      </w:r>
      <w:r>
        <w:rPr>
          <w:rStyle w:val="libFootnotenumChar"/>
          <w:rFonts w:hint="cs"/>
          <w:rtl/>
        </w:rPr>
        <w:t>(2</w:t>
      </w:r>
      <w:r w:rsidRPr="001659DF">
        <w:rPr>
          <w:rStyle w:val="libFootnotenumChar"/>
          <w:rFonts w:hint="cs"/>
          <w:rtl/>
        </w:rPr>
        <w:t>)</w:t>
      </w:r>
      <w:r>
        <w:rPr>
          <w:rFonts w:hint="cs"/>
          <w:rtl/>
        </w:rPr>
        <w:t xml:space="preserve">. </w:t>
      </w:r>
    </w:p>
    <w:p w:rsidR="001A6AE0" w:rsidRDefault="001A6AE0" w:rsidP="001A6AE0">
      <w:pPr>
        <w:pStyle w:val="libNormal"/>
        <w:rPr>
          <w:rtl/>
        </w:rPr>
      </w:pPr>
      <w:r w:rsidRPr="00FA2266">
        <w:rPr>
          <w:rFonts w:hint="cs"/>
          <w:rtl/>
        </w:rPr>
        <w:t>لملاحظة</w:t>
      </w:r>
      <w:r w:rsidR="00C0244F">
        <w:rPr>
          <w:rFonts w:hint="cs"/>
          <w:rtl/>
        </w:rPr>
        <w:t xml:space="preserve">: </w:t>
      </w:r>
      <w:r w:rsidRPr="00FA2266">
        <w:rPr>
          <w:rFonts w:hint="cs"/>
          <w:rtl/>
        </w:rPr>
        <w:t>ماورد في الحديث</w:t>
      </w:r>
      <w:r>
        <w:rPr>
          <w:rFonts w:hint="cs"/>
          <w:rtl/>
        </w:rPr>
        <w:t xml:space="preserve"> </w:t>
      </w:r>
      <w:r w:rsidRPr="00FA2266">
        <w:rPr>
          <w:rFonts w:hint="cs"/>
          <w:rtl/>
        </w:rPr>
        <w:t>115</w:t>
      </w:r>
      <w:r>
        <w:rPr>
          <w:rFonts w:hint="cs"/>
          <w:rtl/>
        </w:rPr>
        <w:t xml:space="preserve"> </w:t>
      </w:r>
      <w:r w:rsidRPr="00FA2266">
        <w:rPr>
          <w:rFonts w:hint="cs"/>
          <w:rtl/>
        </w:rPr>
        <w:t>من شواهد التنزيل للحسك</w:t>
      </w:r>
      <w:r>
        <w:rPr>
          <w:rFonts w:hint="cs"/>
          <w:rtl/>
        </w:rPr>
        <w:t>اني</w:t>
      </w:r>
      <w:r w:rsidRPr="00FA2266">
        <w:rPr>
          <w:rFonts w:hint="cs"/>
          <w:rtl/>
        </w:rPr>
        <w:t xml:space="preserve"> المذكور</w:t>
      </w:r>
      <w:r>
        <w:rPr>
          <w:rFonts w:hint="cs"/>
          <w:rtl/>
        </w:rPr>
        <w:t xml:space="preserve"> </w:t>
      </w:r>
      <w:r w:rsidRPr="00FA2266">
        <w:rPr>
          <w:rFonts w:hint="cs"/>
          <w:rtl/>
        </w:rPr>
        <w:t xml:space="preserve">في بداية البحث </w:t>
      </w:r>
      <w:r w:rsidRPr="00FA2266">
        <w:rPr>
          <w:rFonts w:hint="eastAsia"/>
          <w:rtl/>
        </w:rPr>
        <w:t>للآية</w:t>
      </w:r>
      <w:r w:rsidRPr="00FA2266">
        <w:rPr>
          <w:rFonts w:hint="cs"/>
          <w:rtl/>
        </w:rPr>
        <w:t xml:space="preserve"> الكريمة هذه</w:t>
      </w:r>
      <w:r>
        <w:rPr>
          <w:rFonts w:hint="cs"/>
          <w:rtl/>
        </w:rPr>
        <w:t xml:space="preserve"> </w:t>
      </w:r>
      <w:r w:rsidRPr="00FA2266">
        <w:rPr>
          <w:rFonts w:hint="cs"/>
          <w:rtl/>
        </w:rPr>
        <w:t>30</w:t>
      </w:r>
      <w:r>
        <w:rPr>
          <w:rFonts w:hint="cs"/>
          <w:rtl/>
        </w:rPr>
        <w:t xml:space="preserve"> </w:t>
      </w:r>
      <w:r w:rsidRPr="00FA2266">
        <w:rPr>
          <w:rFonts w:hint="cs"/>
          <w:rtl/>
        </w:rPr>
        <w:t xml:space="preserve">من سورة </w:t>
      </w:r>
      <w:r w:rsidRPr="00FA2266">
        <w:rPr>
          <w:rFonts w:hint="eastAsia"/>
          <w:rtl/>
        </w:rPr>
        <w:t>البقرة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البقرة</w:t>
      </w:r>
      <w:r w:rsidR="00C0244F" w:rsidRPr="00024E94">
        <w:rPr>
          <w:rFonts w:hint="cs"/>
          <w:rtl/>
        </w:rPr>
        <w:t xml:space="preserve">: </w:t>
      </w:r>
      <w:r w:rsidRPr="00024E94">
        <w:rPr>
          <w:rFonts w:hint="cs"/>
          <w:rtl/>
        </w:rPr>
        <w:t xml:space="preserve">الآية 274. </w:t>
      </w:r>
    </w:p>
    <w:p w:rsidR="001A6AE0" w:rsidRDefault="001A6AE0" w:rsidP="001A6AE0">
      <w:pPr>
        <w:pStyle w:val="libFootnote0"/>
        <w:rPr>
          <w:rtl/>
        </w:rPr>
      </w:pPr>
      <w:r>
        <w:rPr>
          <w:rtl/>
        </w:rPr>
        <w:t>(</w:t>
      </w:r>
      <w:r>
        <w:rPr>
          <w:rFonts w:hint="cs"/>
          <w:rtl/>
        </w:rPr>
        <w:t>2)</w:t>
      </w:r>
      <w:r w:rsidRPr="00024E94">
        <w:rPr>
          <w:rFonts w:hint="cs"/>
          <w:rtl/>
        </w:rPr>
        <w:t xml:space="preserve"> وفي البحار</w:t>
      </w:r>
      <w:r w:rsidR="00C0244F" w:rsidRPr="00024E94">
        <w:rPr>
          <w:rFonts w:hint="cs"/>
          <w:rtl/>
        </w:rPr>
        <w:t xml:space="preserve">: </w:t>
      </w:r>
      <w:r w:rsidRPr="00024E94">
        <w:rPr>
          <w:rFonts w:hint="cs"/>
          <w:rtl/>
        </w:rPr>
        <w:t>108</w:t>
      </w:r>
      <w:r w:rsidR="00C0244F" w:rsidRPr="00024E94">
        <w:rPr>
          <w:rFonts w:hint="cs"/>
          <w:rtl/>
        </w:rPr>
        <w:t xml:space="preserve"> ص 3</w:t>
      </w:r>
      <w:r w:rsidRPr="00024E94">
        <w:rPr>
          <w:rFonts w:hint="cs"/>
          <w:rtl/>
        </w:rPr>
        <w:t>86، ورد</w:t>
      </w:r>
      <w:r w:rsidR="00C0244F" w:rsidRPr="00024E94">
        <w:rPr>
          <w:rFonts w:hint="cs"/>
          <w:rtl/>
        </w:rPr>
        <w:t xml:space="preserve">: </w:t>
      </w:r>
      <w:r w:rsidRPr="00024E94">
        <w:rPr>
          <w:rFonts w:hint="cs"/>
          <w:rtl/>
        </w:rPr>
        <w:t xml:space="preserve">نعم الخليفة عليٌّ. </w:t>
      </w:r>
    </w:p>
    <w:p w:rsidR="001A6AE0" w:rsidRDefault="001A6AE0" w:rsidP="001A6AE0">
      <w:pPr>
        <w:pStyle w:val="libNormal"/>
        <w:rPr>
          <w:rtl/>
        </w:rPr>
      </w:pPr>
      <w:r>
        <w:rPr>
          <w:rtl/>
        </w:rPr>
        <w:br w:type="page"/>
      </w:r>
    </w:p>
    <w:p w:rsidR="001A6AE0" w:rsidRDefault="001A6AE0" w:rsidP="001A6AE0">
      <w:pPr>
        <w:pStyle w:val="Heading3Center"/>
        <w:rPr>
          <w:rtl/>
        </w:rPr>
      </w:pPr>
      <w:bookmarkStart w:id="15" w:name="_Toc483393075"/>
      <w:r w:rsidRPr="0023086E">
        <w:rPr>
          <w:rFonts w:hint="cs"/>
          <w:rtl/>
        </w:rPr>
        <w:lastRenderedPageBreak/>
        <w:t xml:space="preserve">سورة </w:t>
      </w:r>
      <w:r w:rsidRPr="0023086E">
        <w:rPr>
          <w:rFonts w:hint="eastAsia"/>
          <w:rtl/>
        </w:rPr>
        <w:t>البقرة</w:t>
      </w:r>
      <w:r>
        <w:rPr>
          <w:rFonts w:hint="cs"/>
          <w:rtl/>
        </w:rPr>
        <w:t xml:space="preserve"> الآية </w:t>
      </w:r>
      <w:r w:rsidRPr="0023086E">
        <w:rPr>
          <w:rFonts w:hint="cs"/>
          <w:rtl/>
        </w:rPr>
        <w:t>31</w:t>
      </w:r>
      <w:bookmarkEnd w:id="15"/>
    </w:p>
    <w:p w:rsidR="001A6AE0" w:rsidRPr="00FA2266" w:rsidRDefault="001A6AE0" w:rsidP="001A6AE0">
      <w:pPr>
        <w:pStyle w:val="libNormal"/>
        <w:rPr>
          <w:rtl/>
        </w:rPr>
      </w:pPr>
      <w:r w:rsidRPr="00FE0002">
        <w:rPr>
          <w:rStyle w:val="libAlaemChar"/>
          <w:rtl/>
        </w:rPr>
        <w:t>(</w:t>
      </w:r>
      <w:r w:rsidRPr="001659DF">
        <w:rPr>
          <w:rStyle w:val="libAieChar"/>
          <w:rtl/>
        </w:rPr>
        <w:t>وَعَلَّمَ آدَمَ الْأَسْمَاءَ كُلَّهَا</w:t>
      </w:r>
      <w:r w:rsidR="00570A10">
        <w:rPr>
          <w:rStyle w:val="libAieChar"/>
          <w:rtl/>
        </w:rPr>
        <w:t xml:space="preserve"> ثمّ </w:t>
      </w:r>
      <w:r w:rsidRPr="001659DF">
        <w:rPr>
          <w:rStyle w:val="libAieChar"/>
          <w:rtl/>
        </w:rPr>
        <w:t>عَرَضَهُمْ عَلَى الْمَلَائِكَةِ فَقَالَ أَنبِئُونِي بِأَسْمَاءِ هَٰؤُلَاءِ إِن كُنتُمْ صَادِقِينَ</w:t>
      </w:r>
      <w:r w:rsidRPr="00002E7B">
        <w:rPr>
          <w:rStyle w:val="libAlaemChar"/>
          <w:rFonts w:hint="cs"/>
          <w:rtl/>
        </w:rPr>
        <w:t>)</w:t>
      </w:r>
      <w:r w:rsidRPr="0023086E">
        <w:rPr>
          <w:rFonts w:hint="cs"/>
          <w:rtl/>
        </w:rPr>
        <w:t xml:space="preserve"> </w:t>
      </w:r>
    </w:p>
    <w:p w:rsidR="001A6AE0" w:rsidRPr="006911C2" w:rsidRDefault="001A6AE0" w:rsidP="006911C2">
      <w:pPr>
        <w:pStyle w:val="libNormal"/>
        <w:rPr>
          <w:rtl/>
        </w:rPr>
      </w:pPr>
      <w:r w:rsidRPr="00FA2266">
        <w:rPr>
          <w:rFonts w:hint="eastAsia"/>
          <w:rtl/>
        </w:rPr>
        <w:t>أورد</w:t>
      </w:r>
      <w:r w:rsidRPr="00FA2266">
        <w:rPr>
          <w:rFonts w:hint="cs"/>
          <w:rtl/>
        </w:rPr>
        <w:t xml:space="preserve"> الحافظ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118</w:t>
      </w:r>
      <w:r>
        <w:rPr>
          <w:rFonts w:hint="cs"/>
          <w:rtl/>
        </w:rPr>
        <w:t xml:space="preserve"> </w:t>
      </w:r>
      <w:r w:rsidRPr="00FA2266">
        <w:rPr>
          <w:rFonts w:hint="cs"/>
          <w:rtl/>
        </w:rPr>
        <w:t>ط</w:t>
      </w:r>
      <w:r w:rsidR="00015B61">
        <w:rPr>
          <w:rFonts w:hint="cs"/>
          <w:rtl/>
        </w:rPr>
        <w:t xml:space="preserve"> </w:t>
      </w:r>
      <w:r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117</w:t>
      </w:r>
      <w:r>
        <w:rPr>
          <w:rFonts w:hint="cs"/>
          <w:rtl/>
        </w:rPr>
        <w:t xml:space="preserve"> </w:t>
      </w:r>
      <w:r w:rsidRPr="00FA2266">
        <w:rPr>
          <w:rFonts w:hint="cs"/>
          <w:rtl/>
        </w:rPr>
        <w:t>قال</w:t>
      </w:r>
      <w:r w:rsidR="00C0244F">
        <w:rPr>
          <w:rFonts w:hint="cs"/>
          <w:rtl/>
        </w:rPr>
        <w:t xml:space="preserve">: </w:t>
      </w:r>
      <w:r w:rsidRPr="00FA2266">
        <w:rPr>
          <w:rFonts w:hint="cs"/>
          <w:rtl/>
        </w:rPr>
        <w:t>أخبرنا الشيخ جدي أبو نصر بقراءتي عليه من أصل سماعه</w:t>
      </w:r>
      <w:r>
        <w:rPr>
          <w:rFonts w:hint="cs"/>
          <w:rtl/>
        </w:rPr>
        <w:t xml:space="preserve">، </w:t>
      </w:r>
      <w:r w:rsidRPr="00FA2266">
        <w:rPr>
          <w:rFonts w:hint="cs"/>
          <w:rtl/>
        </w:rPr>
        <w:t>غير مر</w:t>
      </w:r>
      <w:r>
        <w:rPr>
          <w:rFonts w:hint="cs"/>
          <w:rtl/>
        </w:rPr>
        <w:t>ّة</w:t>
      </w:r>
      <w:r w:rsidRPr="00FA2266">
        <w:rPr>
          <w:rFonts w:hint="cs"/>
          <w:rtl/>
        </w:rPr>
        <w:t xml:space="preserve"> </w:t>
      </w:r>
      <w:r>
        <w:rPr>
          <w:rtl/>
        </w:rPr>
        <w:t>-</w:t>
      </w:r>
      <w:r>
        <w:rPr>
          <w:rFonts w:hint="cs"/>
          <w:rtl/>
        </w:rPr>
        <w:t xml:space="preserve"> حدّثنا </w:t>
      </w:r>
      <w:r w:rsidRPr="00FA2266">
        <w:rPr>
          <w:rFonts w:hint="eastAsia"/>
          <w:rtl/>
        </w:rPr>
        <w:t>أبو</w:t>
      </w:r>
      <w:r w:rsidRPr="00FA2266">
        <w:rPr>
          <w:rFonts w:hint="cs"/>
          <w:rtl/>
        </w:rPr>
        <w:t xml:space="preserve"> عمرو </w:t>
      </w:r>
      <w:r>
        <w:rPr>
          <w:rFonts w:hint="cs"/>
          <w:rtl/>
        </w:rPr>
        <w:t>محمّد</w:t>
      </w:r>
      <w:r w:rsidRPr="00FA2266">
        <w:rPr>
          <w:rFonts w:hint="cs"/>
          <w:rtl/>
        </w:rPr>
        <w:t xml:space="preserve"> بن جعفر المزكى </w:t>
      </w:r>
      <w:r>
        <w:rPr>
          <w:rtl/>
        </w:rPr>
        <w:t>-</w:t>
      </w:r>
      <w:r w:rsidRPr="00FA2266">
        <w:rPr>
          <w:rFonts w:hint="cs"/>
          <w:rtl/>
        </w:rPr>
        <w:t xml:space="preserve"> </w:t>
      </w:r>
      <w:r w:rsidRPr="00FA2266">
        <w:rPr>
          <w:rFonts w:hint="eastAsia"/>
          <w:rtl/>
        </w:rPr>
        <w:t>إملاء</w:t>
      </w:r>
      <w:r>
        <w:rPr>
          <w:rFonts w:hint="cs"/>
          <w:rtl/>
        </w:rPr>
        <w:t xml:space="preserve">، </w:t>
      </w:r>
      <w:r w:rsidRPr="00FA2266">
        <w:rPr>
          <w:rFonts w:hint="cs"/>
          <w:rtl/>
        </w:rPr>
        <w:t>قال</w:t>
      </w:r>
      <w:r w:rsidR="00C0244F">
        <w:rPr>
          <w:rFonts w:hint="cs"/>
          <w:rtl/>
        </w:rPr>
        <w:t xml:space="preserve">: </w:t>
      </w:r>
      <w:r>
        <w:rPr>
          <w:rFonts w:hint="cs"/>
          <w:rtl/>
        </w:rPr>
        <w:t>حدّثني محمّد</w:t>
      </w:r>
      <w:r w:rsidRPr="00FA2266">
        <w:rPr>
          <w:rFonts w:hint="cs"/>
          <w:rtl/>
        </w:rPr>
        <w:t xml:space="preserve"> بن حمدون بن عيسى الهاشمي قال</w:t>
      </w:r>
      <w:r w:rsidR="00C0244F">
        <w:rPr>
          <w:rFonts w:hint="cs"/>
          <w:rtl/>
        </w:rPr>
        <w:t xml:space="preserve">: </w:t>
      </w:r>
      <w:r>
        <w:rPr>
          <w:rFonts w:hint="cs"/>
          <w:rtl/>
        </w:rPr>
        <w:t xml:space="preserve">حدّثني </w:t>
      </w:r>
      <w:r w:rsidRPr="00FA2266">
        <w:rPr>
          <w:rFonts w:hint="cs"/>
          <w:rtl/>
        </w:rPr>
        <w:t>جد</w:t>
      </w:r>
      <w:r>
        <w:rPr>
          <w:rFonts w:hint="cs"/>
          <w:rtl/>
        </w:rPr>
        <w:t>ّ</w:t>
      </w:r>
      <w:r w:rsidRPr="00FA2266">
        <w:rPr>
          <w:rFonts w:hint="cs"/>
          <w:rtl/>
        </w:rPr>
        <w:t>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عبيد الله بن موسى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عثمان الأزدي</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راشد</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الحمراء قال</w:t>
      </w:r>
      <w:r w:rsidR="00C0244F">
        <w:rPr>
          <w:rFonts w:hint="cs"/>
          <w:rtl/>
        </w:rPr>
        <w:t xml:space="preserve">: </w:t>
      </w:r>
      <w:r w:rsidRPr="00FA2266">
        <w:rPr>
          <w:rFonts w:hint="cs"/>
          <w:rtl/>
        </w:rPr>
        <w:t>كنا عند</w:t>
      </w:r>
      <w:r>
        <w:rPr>
          <w:rFonts w:hint="cs"/>
          <w:rtl/>
        </w:rPr>
        <w:t xml:space="preserve"> النبيّ </w:t>
      </w:r>
      <w:r w:rsidR="006E430D" w:rsidRPr="00BF39C2">
        <w:rPr>
          <w:rFonts w:hint="cs"/>
          <w:rtl/>
        </w:rPr>
        <w:t>صلّى الله عليه وآله وسلّم</w:t>
      </w:r>
      <w:r w:rsidRPr="00FA2266">
        <w:rPr>
          <w:rFonts w:hint="cs"/>
          <w:rtl/>
        </w:rPr>
        <w:t xml:space="preserve"> فأقبل علي</w:t>
      </w:r>
      <w:r>
        <w:rPr>
          <w:rFonts w:hint="cs"/>
          <w:rtl/>
        </w:rPr>
        <w:t>ّ</w:t>
      </w:r>
      <w:r w:rsidRPr="00FA2266">
        <w:rPr>
          <w:rFonts w:hint="cs"/>
          <w:rtl/>
        </w:rPr>
        <w:t xml:space="preserve"> فقال رسول الله</w:t>
      </w:r>
      <w:r w:rsidR="00C0244F">
        <w:rPr>
          <w:rFonts w:hint="cs"/>
          <w:rtl/>
        </w:rPr>
        <w:t xml:space="preserve">: </w:t>
      </w:r>
      <w:r w:rsidRPr="008C1AD8">
        <w:rPr>
          <w:rFonts w:hint="cs"/>
          <w:rtl/>
        </w:rPr>
        <w:t>[</w:t>
      </w:r>
      <w:r w:rsidRPr="00AB6B59">
        <w:rPr>
          <w:rStyle w:val="libBold2Char"/>
          <w:rFonts w:hint="cs"/>
          <w:rtl/>
        </w:rPr>
        <w:t>من سرّه أن ينظر</w:t>
      </w:r>
      <w:r>
        <w:rPr>
          <w:rStyle w:val="libBold2Char"/>
          <w:rFonts w:hint="cs"/>
          <w:rtl/>
        </w:rPr>
        <w:t xml:space="preserve"> إلى </w:t>
      </w:r>
      <w:r w:rsidRPr="00AB6B59">
        <w:rPr>
          <w:rStyle w:val="libBold2Char"/>
          <w:rFonts w:hint="cs"/>
          <w:rtl/>
        </w:rPr>
        <w:t xml:space="preserve">آدم في علمه، ونوح في فهمه، </w:t>
      </w:r>
      <w:r w:rsidRPr="00AB6B59">
        <w:rPr>
          <w:rStyle w:val="libBold2Char"/>
          <w:rFonts w:hint="eastAsia"/>
          <w:rtl/>
        </w:rPr>
        <w:t>وإبراهيم</w:t>
      </w:r>
      <w:r w:rsidRPr="00AB6B59">
        <w:rPr>
          <w:rStyle w:val="libBold2Char"/>
          <w:rFonts w:hint="cs"/>
          <w:rtl/>
        </w:rPr>
        <w:t xml:space="preserve"> في حلمه، فلينظر</w:t>
      </w:r>
      <w:r>
        <w:rPr>
          <w:rStyle w:val="libBold2Char"/>
          <w:rFonts w:hint="cs"/>
          <w:rtl/>
        </w:rPr>
        <w:t xml:space="preserve"> إلى </w:t>
      </w:r>
      <w:r w:rsidRPr="00AB6B59">
        <w:rPr>
          <w:rStyle w:val="libBold2Char"/>
          <w:rFonts w:hint="cs"/>
          <w:rtl/>
        </w:rPr>
        <w:t>عليّ بن أبي طالب</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رواه جماعه عن عبيد الله بن موسى العبسي وهو </w:t>
      </w:r>
      <w:r w:rsidRPr="00FA2266">
        <w:rPr>
          <w:rFonts w:hint="eastAsia"/>
          <w:rtl/>
        </w:rPr>
        <w:t>ثقة</w:t>
      </w:r>
      <w:r w:rsidRPr="00FA2266">
        <w:rPr>
          <w:rFonts w:hint="cs"/>
          <w:rtl/>
        </w:rPr>
        <w:t xml:space="preserve"> من أهل الكوفة</w:t>
      </w:r>
      <w:r>
        <w:rPr>
          <w:rFonts w:hint="cs"/>
          <w:rtl/>
        </w:rPr>
        <w:t xml:space="preserve">. </w:t>
      </w:r>
      <w:r w:rsidRPr="00FA2266">
        <w:rPr>
          <w:rFonts w:hint="eastAsia"/>
          <w:rtl/>
        </w:rPr>
        <w:t>وأورد</w:t>
      </w:r>
      <w:r w:rsidRPr="00FA2266">
        <w:rPr>
          <w:rFonts w:hint="cs"/>
          <w:rtl/>
        </w:rPr>
        <w:t xml:space="preserve"> الحافظ </w:t>
      </w:r>
      <w:r>
        <w:rPr>
          <w:rFonts w:hint="cs"/>
          <w:rtl/>
        </w:rPr>
        <w:t>محمّد</w:t>
      </w:r>
      <w:r w:rsidRPr="00FA2266">
        <w:rPr>
          <w:rFonts w:hint="cs"/>
          <w:rtl/>
        </w:rPr>
        <w:t xml:space="preserve"> بن يوسف الكنجي في كتاب </w:t>
      </w:r>
      <w:r>
        <w:rPr>
          <w:rtl/>
        </w:rPr>
        <w:t>-</w:t>
      </w:r>
      <w:r w:rsidRPr="00FA2266">
        <w:rPr>
          <w:rFonts w:hint="cs"/>
          <w:rtl/>
        </w:rPr>
        <w:t xml:space="preserve"> كفاية الطالب </w:t>
      </w:r>
      <w:r>
        <w:rPr>
          <w:rtl/>
        </w:rPr>
        <w:t>-</w:t>
      </w:r>
      <w:r w:rsidRPr="00FA2266">
        <w:rPr>
          <w:rFonts w:hint="cs"/>
          <w:rtl/>
        </w:rPr>
        <w:t xml:space="preserve"> الباب الثالث والعشرون قال</w:t>
      </w:r>
      <w:r w:rsidR="00C0244F">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الحسن بن المقير البغدادي بدمشق سنة أربع وثلاثون وستمائة عن المبارك بن الحسن الشهروزي</w:t>
      </w:r>
      <w:r>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القاسم بن البسري</w:t>
      </w:r>
      <w:r>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عبد الله العكبري</w:t>
      </w:r>
      <w:r>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ذر </w:t>
      </w:r>
      <w:r>
        <w:rPr>
          <w:rFonts w:hint="cs"/>
          <w:rtl/>
        </w:rPr>
        <w:t>أحمد</w:t>
      </w:r>
      <w:r w:rsidRPr="00FA2266">
        <w:rPr>
          <w:rFonts w:hint="cs"/>
          <w:rtl/>
        </w:rPr>
        <w:t xml:space="preserve"> بن </w:t>
      </w:r>
      <w:r>
        <w:rPr>
          <w:rFonts w:hint="cs"/>
          <w:rtl/>
        </w:rPr>
        <w:t>محمّد</w:t>
      </w:r>
      <w:r w:rsidRPr="00FA2266">
        <w:rPr>
          <w:rFonts w:hint="cs"/>
          <w:rtl/>
        </w:rPr>
        <w:t xml:space="preserve"> الباغندي</w:t>
      </w:r>
      <w:r>
        <w:rPr>
          <w:rFonts w:hint="cs"/>
          <w:rtl/>
        </w:rPr>
        <w:t xml:space="preserve">، حدّثنا </w:t>
      </w:r>
      <w:r w:rsidRPr="00FA2266">
        <w:rPr>
          <w:rFonts w:hint="cs"/>
          <w:rtl/>
        </w:rPr>
        <w:t>أبي عن مسعد بن يحيى النهدي</w:t>
      </w:r>
      <w:r>
        <w:rPr>
          <w:rFonts w:hint="cs"/>
          <w:rtl/>
        </w:rPr>
        <w:t xml:space="preserve">، حدّثنا </w:t>
      </w:r>
      <w:r w:rsidRPr="00FA2266">
        <w:rPr>
          <w:rFonts w:hint="cs"/>
          <w:rtl/>
        </w:rPr>
        <w:t xml:space="preserve">شريك 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 xml:space="preserve">عن </w:t>
      </w:r>
      <w:r w:rsidRPr="00FA2266">
        <w:rPr>
          <w:rFonts w:hint="eastAsia"/>
          <w:rtl/>
        </w:rPr>
        <w:t>أبيه</w:t>
      </w:r>
      <w:r w:rsidRPr="00FA2266">
        <w:rPr>
          <w:rFonts w:hint="cs"/>
          <w:rtl/>
        </w:rPr>
        <w:t xml:space="preserve">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بينما رسول الله</w:t>
      </w:r>
      <w:r>
        <w:rPr>
          <w:rFonts w:hint="cs"/>
          <w:rtl/>
        </w:rPr>
        <w:t xml:space="preserve"> </w:t>
      </w:r>
      <w:r w:rsidR="006E430D" w:rsidRPr="00BF39C2">
        <w:rPr>
          <w:rFonts w:hint="cs"/>
          <w:rtl/>
        </w:rPr>
        <w:t>صلّى الله عليه وآله وسلّم</w:t>
      </w:r>
      <w:r w:rsidRPr="00FA2266">
        <w:rPr>
          <w:rFonts w:hint="cs"/>
          <w:rtl/>
        </w:rPr>
        <w:t xml:space="preserve"> جالس في جماعه من أصحابه أقبل علي</w:t>
      </w:r>
      <w:r>
        <w:rPr>
          <w:rFonts w:hint="cs"/>
          <w:rtl/>
        </w:rPr>
        <w:t xml:space="preserve"> فلمّا </w:t>
      </w:r>
      <w:r w:rsidRPr="00FA2266">
        <w:rPr>
          <w:rFonts w:hint="cs"/>
          <w:rtl/>
        </w:rPr>
        <w:t>بصربه رسول</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 xml:space="preserve">من أراد منكم </w:t>
      </w:r>
      <w:r w:rsidRPr="00AB6B59">
        <w:rPr>
          <w:rStyle w:val="libBold2Char"/>
          <w:rFonts w:hint="eastAsia"/>
          <w:rtl/>
        </w:rPr>
        <w:t>أن</w:t>
      </w:r>
      <w:r w:rsidRPr="00AB6B59">
        <w:rPr>
          <w:rStyle w:val="libBold2Char"/>
          <w:rFonts w:hint="cs"/>
          <w:rtl/>
        </w:rPr>
        <w:t xml:space="preserve"> ينظر</w:t>
      </w:r>
      <w:r>
        <w:rPr>
          <w:rStyle w:val="libBold2Char"/>
          <w:rFonts w:hint="cs"/>
          <w:rtl/>
        </w:rPr>
        <w:t xml:space="preserve"> إلى </w:t>
      </w:r>
      <w:r w:rsidRPr="00AB6B59">
        <w:rPr>
          <w:rStyle w:val="libBold2Char"/>
          <w:rFonts w:hint="cs"/>
          <w:rtl/>
        </w:rPr>
        <w:t>آدم في علمه، والى نوح في حكمته، فلينظر</w:t>
      </w:r>
      <w:r>
        <w:rPr>
          <w:rStyle w:val="libBold2Char"/>
          <w:rFonts w:hint="cs"/>
          <w:rtl/>
        </w:rPr>
        <w:t xml:space="preserve"> إلى </w:t>
      </w:r>
      <w:r w:rsidRPr="00AB6B59">
        <w:rPr>
          <w:rStyle w:val="libBold2Char"/>
          <w:rFonts w:hint="cs"/>
          <w:rtl/>
        </w:rPr>
        <w:t xml:space="preserve">علي </w:t>
      </w:r>
      <w:r>
        <w:rPr>
          <w:rStyle w:val="libBold2Char"/>
          <w:rFonts w:hint="cs"/>
          <w:rtl/>
        </w:rPr>
        <w:t>ابن</w:t>
      </w:r>
      <w:r w:rsidRPr="00AB6B59">
        <w:rPr>
          <w:rStyle w:val="libBold2Char"/>
          <w:rFonts w:hint="cs"/>
          <w:rtl/>
        </w:rPr>
        <w:t xml:space="preserve"> </w:t>
      </w:r>
      <w:r w:rsidRPr="00AB6B59">
        <w:rPr>
          <w:rStyle w:val="libBold2Char"/>
          <w:rFonts w:hint="eastAsia"/>
          <w:rtl/>
        </w:rPr>
        <w:t>أبي</w:t>
      </w:r>
      <w:r w:rsidRPr="00AB6B59">
        <w:rPr>
          <w:rStyle w:val="libBold2Char"/>
          <w:rFonts w:hint="cs"/>
          <w:rtl/>
        </w:rPr>
        <w:t xml:space="preserve"> طالب</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015B61">
      <w:pPr>
        <w:pStyle w:val="libNormal"/>
        <w:rPr>
          <w:rtl/>
        </w:rPr>
      </w:pPr>
      <w:r w:rsidRPr="00FA2266">
        <w:rPr>
          <w:rFonts w:hint="cs"/>
          <w:rtl/>
        </w:rPr>
        <w:t>قلت</w:t>
      </w:r>
      <w:r w:rsidR="00C0244F">
        <w:rPr>
          <w:rFonts w:hint="cs"/>
          <w:rtl/>
        </w:rPr>
        <w:t xml:space="preserve">: </w:t>
      </w:r>
      <w:r w:rsidRPr="00FA2266">
        <w:rPr>
          <w:rFonts w:hint="cs"/>
          <w:rtl/>
        </w:rPr>
        <w:t>تشبيهه لعلي</w:t>
      </w:r>
      <w:r>
        <w:rPr>
          <w:rFonts w:hint="cs"/>
          <w:rtl/>
        </w:rPr>
        <w:t xml:space="preserve">ّ </w:t>
      </w:r>
      <w:r w:rsidRPr="006C582E">
        <w:rPr>
          <w:rStyle w:val="libAlaemChar"/>
          <w:rFonts w:hint="cs"/>
          <w:rtl/>
        </w:rPr>
        <w:t>عليه‌السلام</w:t>
      </w:r>
      <w:r w:rsidRPr="00FA2266">
        <w:rPr>
          <w:rFonts w:hint="cs"/>
          <w:rtl/>
        </w:rPr>
        <w:t xml:space="preserve"> بآدم في علمه</w:t>
      </w:r>
      <w:r>
        <w:rPr>
          <w:rFonts w:hint="cs"/>
          <w:rtl/>
        </w:rPr>
        <w:t xml:space="preserve"> لأن</w:t>
      </w:r>
      <w:r w:rsidR="00D757C0">
        <w:rPr>
          <w:rFonts w:hint="cs"/>
          <w:rtl/>
        </w:rPr>
        <w:t xml:space="preserve"> </w:t>
      </w:r>
      <w:r w:rsidRPr="00FA2266">
        <w:rPr>
          <w:rFonts w:hint="cs"/>
          <w:rtl/>
        </w:rPr>
        <w:t>الله عل</w:t>
      </w:r>
      <w:r>
        <w:rPr>
          <w:rFonts w:hint="cs"/>
          <w:rtl/>
        </w:rPr>
        <w:t>َّ</w:t>
      </w:r>
      <w:r w:rsidRPr="00FA2266">
        <w:rPr>
          <w:rFonts w:hint="cs"/>
          <w:rtl/>
        </w:rPr>
        <w:t xml:space="preserve">م </w:t>
      </w:r>
      <w:r>
        <w:rPr>
          <w:rFonts w:hint="cs"/>
          <w:rtl/>
        </w:rPr>
        <w:t>آ</w:t>
      </w:r>
      <w:r w:rsidRPr="00FA2266">
        <w:rPr>
          <w:rFonts w:hint="cs"/>
          <w:rtl/>
        </w:rPr>
        <w:t xml:space="preserve">دم صفة كل شيٍ كما قال </w:t>
      </w:r>
      <w:r>
        <w:rPr>
          <w:rFonts w:hint="cs"/>
          <w:rtl/>
        </w:rPr>
        <w:t>عزّ وجلّ</w:t>
      </w:r>
      <w:r w:rsidR="00C0244F">
        <w:rPr>
          <w:rFonts w:hint="cs"/>
          <w:rtl/>
        </w:rPr>
        <w:t xml:space="preserve">: </w:t>
      </w:r>
      <w:r>
        <w:rPr>
          <w:rStyle w:val="libAlaemChar"/>
          <w:rFonts w:hint="cs"/>
          <w:rtl/>
        </w:rPr>
        <w:t>(</w:t>
      </w:r>
      <w:r w:rsidRPr="001659DF">
        <w:rPr>
          <w:rStyle w:val="libAieChar"/>
          <w:rtl/>
        </w:rPr>
        <w:t>وَعَلَّمَ آدَمَ الْأَسْمَاءَ كُلَّهَا</w:t>
      </w:r>
      <w:r w:rsidRPr="00002E7B">
        <w:rPr>
          <w:rStyle w:val="libAlaemChar"/>
          <w:rtl/>
        </w:rPr>
        <w:t>)</w:t>
      </w:r>
      <w:r w:rsidRPr="001659DF">
        <w:rPr>
          <w:rFonts w:hint="cs"/>
          <w:rtl/>
        </w:rPr>
        <w:t xml:space="preserve"> فما من شي ولا</w:t>
      </w:r>
      <w:r>
        <w:rPr>
          <w:rFonts w:hint="cs"/>
          <w:rtl/>
        </w:rPr>
        <w:t xml:space="preserve"> </w:t>
      </w:r>
      <w:r w:rsidRPr="001659DF">
        <w:rPr>
          <w:rFonts w:hint="cs"/>
          <w:rtl/>
        </w:rPr>
        <w:t>حادثة ولا واقعه</w:t>
      </w:r>
      <w:r>
        <w:rPr>
          <w:rFonts w:hint="cs"/>
          <w:rtl/>
        </w:rPr>
        <w:t xml:space="preserve"> </w:t>
      </w:r>
      <w:r w:rsidRPr="000761CC">
        <w:rPr>
          <w:rFonts w:hint="cs"/>
          <w:rtl/>
        </w:rPr>
        <w:t xml:space="preserve">إلّا </w:t>
      </w:r>
      <w:r w:rsidRPr="001659DF">
        <w:rPr>
          <w:rFonts w:hint="cs"/>
          <w:rtl/>
        </w:rPr>
        <w:t>وعند علي</w:t>
      </w:r>
      <w:r>
        <w:rPr>
          <w:rFonts w:hint="cs"/>
          <w:rtl/>
        </w:rPr>
        <w:t xml:space="preserve"> </w:t>
      </w:r>
      <w:r w:rsidRPr="006C582E">
        <w:rPr>
          <w:rStyle w:val="libAlaemChar"/>
          <w:rFonts w:hint="cs"/>
          <w:rtl/>
        </w:rPr>
        <w:t>عليه‌السلام</w:t>
      </w:r>
      <w:r w:rsidRPr="001659DF">
        <w:rPr>
          <w:rFonts w:hint="cs"/>
          <w:rtl/>
        </w:rPr>
        <w:t xml:space="preserve"> فيها علم</w:t>
      </w:r>
      <w:r>
        <w:rPr>
          <w:rFonts w:hint="cs"/>
          <w:rtl/>
        </w:rPr>
        <w:t xml:space="preserve">، </w:t>
      </w:r>
      <w:r w:rsidRPr="001659DF">
        <w:rPr>
          <w:rFonts w:hint="cs"/>
          <w:rtl/>
        </w:rPr>
        <w:t xml:space="preserve">وله في </w:t>
      </w:r>
      <w:r>
        <w:rPr>
          <w:rFonts w:hint="cs"/>
          <w:rtl/>
        </w:rPr>
        <w:t>إ</w:t>
      </w:r>
      <w:r w:rsidRPr="001659DF">
        <w:rPr>
          <w:rFonts w:hint="cs"/>
          <w:rtl/>
        </w:rPr>
        <w:t>ستنباط معناها فهمٌ</w:t>
      </w:r>
      <w:r>
        <w:rPr>
          <w:rFonts w:hint="cs"/>
          <w:rtl/>
        </w:rPr>
        <w:t xml:space="preserve">، </w:t>
      </w:r>
      <w:r w:rsidRPr="001659DF">
        <w:rPr>
          <w:rFonts w:hint="cs"/>
          <w:rtl/>
        </w:rPr>
        <w:t>وشب</w:t>
      </w:r>
      <w:r>
        <w:rPr>
          <w:rFonts w:hint="cs"/>
          <w:rtl/>
        </w:rPr>
        <w:t>ّ</w:t>
      </w:r>
      <w:r w:rsidRPr="001659DF">
        <w:rPr>
          <w:rFonts w:hint="cs"/>
          <w:rtl/>
        </w:rPr>
        <w:t>هه بنوح في حكمته</w:t>
      </w:r>
      <w:r>
        <w:rPr>
          <w:rFonts w:hint="cs"/>
          <w:rtl/>
        </w:rPr>
        <w:t xml:space="preserve">، </w:t>
      </w:r>
      <w:r w:rsidRPr="001659DF">
        <w:rPr>
          <w:rFonts w:hint="cs"/>
          <w:rtl/>
        </w:rPr>
        <w:t>أو في رواية في حكمه</w:t>
      </w:r>
      <w:r>
        <w:rPr>
          <w:rFonts w:hint="cs"/>
          <w:rtl/>
        </w:rPr>
        <w:t xml:space="preserve">، </w:t>
      </w:r>
      <w:r w:rsidRPr="001659DF">
        <w:rPr>
          <w:rFonts w:hint="cs"/>
          <w:rtl/>
        </w:rPr>
        <w:t>وك</w:t>
      </w:r>
      <w:r>
        <w:rPr>
          <w:rFonts w:hint="cs"/>
          <w:rtl/>
        </w:rPr>
        <w:t>انه</w:t>
      </w:r>
      <w:r w:rsidRPr="001659DF">
        <w:rPr>
          <w:rFonts w:hint="cs"/>
          <w:rtl/>
        </w:rPr>
        <w:t xml:space="preserve"> </w:t>
      </w:r>
      <w:r>
        <w:rPr>
          <w:rFonts w:hint="cs"/>
          <w:rtl/>
        </w:rPr>
        <w:t>أ</w:t>
      </w:r>
      <w:r w:rsidRPr="001659DF">
        <w:rPr>
          <w:rFonts w:hint="cs"/>
          <w:rtl/>
        </w:rPr>
        <w:t>صح</w:t>
      </w:r>
      <w:r>
        <w:rPr>
          <w:rFonts w:hint="cs"/>
          <w:rtl/>
        </w:rPr>
        <w:t>، لأن</w:t>
      </w:r>
      <w:r w:rsidR="00D757C0">
        <w:rPr>
          <w:rFonts w:hint="cs"/>
          <w:rtl/>
        </w:rPr>
        <w:t xml:space="preserve"> </w:t>
      </w:r>
      <w:r>
        <w:rPr>
          <w:rFonts w:hint="cs"/>
          <w:rtl/>
        </w:rPr>
        <w:t xml:space="preserve">عليّاً </w:t>
      </w:r>
      <w:r w:rsidRPr="006C582E">
        <w:rPr>
          <w:rStyle w:val="libAlaemChar"/>
          <w:rFonts w:hint="cs"/>
          <w:rtl/>
        </w:rPr>
        <w:t>عليه‌السلام</w:t>
      </w:r>
      <w:r w:rsidRPr="001659DF">
        <w:rPr>
          <w:rFonts w:hint="cs"/>
          <w:rtl/>
        </w:rPr>
        <w:t xml:space="preserve"> كان شديدا على الكافرين رؤفا بالمؤمنين كما وصفه الله تعالى في</w:t>
      </w:r>
      <w:r>
        <w:rPr>
          <w:rFonts w:hint="cs"/>
          <w:rtl/>
        </w:rPr>
        <w:t xml:space="preserve"> القرآن </w:t>
      </w:r>
      <w:r w:rsidRPr="001659DF">
        <w:rPr>
          <w:rFonts w:hint="cs"/>
          <w:rtl/>
        </w:rPr>
        <w:t>بقوله</w:t>
      </w:r>
      <w:r w:rsidR="00C0244F">
        <w:rPr>
          <w:rFonts w:hint="cs"/>
          <w:rtl/>
        </w:rPr>
        <w:t xml:space="preserve">: </w:t>
      </w:r>
      <w:r>
        <w:rPr>
          <w:rStyle w:val="libAlaemChar"/>
          <w:rFonts w:hint="cs"/>
          <w:rtl/>
        </w:rPr>
        <w:t>(</w:t>
      </w:r>
      <w:r w:rsidRPr="001659DF">
        <w:rPr>
          <w:rStyle w:val="libAieChar"/>
          <w:rtl/>
        </w:rPr>
        <w:t>وَالَّذِينَ مَعَهُ أَشِدَّاءُ عَلَى الْكُفَّارِ رُحَمَاءُ بَيْنَهُمْ</w:t>
      </w:r>
      <w:r w:rsidRPr="00002E7B">
        <w:rPr>
          <w:rStyle w:val="libAlaemChar"/>
          <w:rFonts w:hint="cs"/>
          <w:rtl/>
        </w:rPr>
        <w:t>)</w:t>
      </w:r>
      <w:r>
        <w:rPr>
          <w:rStyle w:val="libFootnotenumChar"/>
          <w:rFonts w:hint="cs"/>
          <w:rtl/>
        </w:rPr>
        <w:t>(1</w:t>
      </w:r>
      <w:r w:rsidRPr="001659DF">
        <w:rPr>
          <w:rStyle w:val="libFootnotenumChar"/>
          <w:rFonts w:hint="cs"/>
          <w:rtl/>
        </w:rPr>
        <w:t>)</w:t>
      </w:r>
      <w:r>
        <w:rPr>
          <w:rFonts w:hint="cs"/>
          <w:rtl/>
        </w:rPr>
        <w:t xml:space="preserve">. </w:t>
      </w:r>
    </w:p>
    <w:p w:rsidR="001A6AE0" w:rsidRPr="001659DF" w:rsidRDefault="001A6AE0" w:rsidP="00015B61">
      <w:pPr>
        <w:pStyle w:val="libNormal"/>
        <w:rPr>
          <w:rtl/>
        </w:rPr>
      </w:pPr>
      <w:r w:rsidRPr="00FA2266">
        <w:rPr>
          <w:rFonts w:hint="cs"/>
          <w:rtl/>
        </w:rPr>
        <w:t xml:space="preserve">وأخبر الله </w:t>
      </w:r>
      <w:r>
        <w:rPr>
          <w:rFonts w:hint="cs"/>
          <w:rtl/>
        </w:rPr>
        <w:t>عزّ وجلّ</w:t>
      </w:r>
      <w:r w:rsidRPr="00FA2266">
        <w:rPr>
          <w:rFonts w:hint="cs"/>
          <w:rtl/>
        </w:rPr>
        <w:t xml:space="preserve"> عن شد</w:t>
      </w:r>
      <w:r>
        <w:rPr>
          <w:rFonts w:hint="cs"/>
          <w:rtl/>
        </w:rPr>
        <w:t>ّ</w:t>
      </w:r>
      <w:r w:rsidRPr="00FA2266">
        <w:rPr>
          <w:rFonts w:hint="cs"/>
          <w:rtl/>
        </w:rPr>
        <w:t>ة نوح</w:t>
      </w:r>
      <w:r>
        <w:rPr>
          <w:rFonts w:hint="cs"/>
          <w:rtl/>
        </w:rPr>
        <w:t xml:space="preserve"> </w:t>
      </w:r>
      <w:r w:rsidRPr="006C582E">
        <w:rPr>
          <w:rStyle w:val="libAlaemChar"/>
          <w:rFonts w:hint="cs"/>
          <w:rtl/>
        </w:rPr>
        <w:t>عليه‌السلام</w:t>
      </w:r>
      <w:r w:rsidRPr="00FA2266">
        <w:rPr>
          <w:rFonts w:hint="cs"/>
          <w:rtl/>
        </w:rPr>
        <w:t xml:space="preserve"> على الكافرين بقوله</w:t>
      </w:r>
      <w:r>
        <w:rPr>
          <w:rFonts w:hint="cs"/>
          <w:rtl/>
        </w:rPr>
        <w:t xml:space="preserve"> </w:t>
      </w:r>
      <w:r>
        <w:rPr>
          <w:rStyle w:val="libAlaemChar"/>
          <w:rFonts w:hint="cs"/>
          <w:rtl/>
        </w:rPr>
        <w:t>(</w:t>
      </w:r>
      <w:r w:rsidRPr="00356254">
        <w:rPr>
          <w:rStyle w:val="libAieChar"/>
          <w:rtl/>
        </w:rPr>
        <w:t>وَقَالَ نُوحٌ رَّبِّ لَا تَذَرْ عَلَى الْأَرْضِ مِنَ الْكَافِرِينَ دَيَّارًا</w:t>
      </w:r>
      <w:r w:rsidRPr="00B60D32">
        <w:rPr>
          <w:rStyle w:val="libAlaemChar"/>
          <w:rFonts w:hint="cs"/>
          <w:rtl/>
        </w:rPr>
        <w:t>)</w:t>
      </w:r>
      <w:r>
        <w:rPr>
          <w:rStyle w:val="libFootnotenumChar"/>
          <w:rFonts w:hint="cs"/>
          <w:rtl/>
        </w:rPr>
        <w:t>(2</w:t>
      </w:r>
      <w:r w:rsidRPr="001659DF">
        <w:rPr>
          <w:rStyle w:val="libFootnotenu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الفتح</w:t>
      </w:r>
      <w:r w:rsidR="00C0244F" w:rsidRPr="00024E94">
        <w:rPr>
          <w:rFonts w:hint="cs"/>
          <w:rtl/>
        </w:rPr>
        <w:t xml:space="preserve">: </w:t>
      </w:r>
      <w:r w:rsidRPr="00024E94">
        <w:rPr>
          <w:rFonts w:hint="cs"/>
          <w:rtl/>
        </w:rPr>
        <w:t xml:space="preserve">الآية 29. </w:t>
      </w:r>
    </w:p>
    <w:p w:rsidR="001A6AE0" w:rsidRDefault="001A6AE0" w:rsidP="001A6AE0">
      <w:pPr>
        <w:pStyle w:val="libFootnote0"/>
        <w:rPr>
          <w:rtl/>
        </w:rPr>
      </w:pPr>
      <w:r>
        <w:rPr>
          <w:rtl/>
        </w:rPr>
        <w:t>(</w:t>
      </w:r>
      <w:r>
        <w:rPr>
          <w:rFonts w:hint="cs"/>
          <w:rtl/>
        </w:rPr>
        <w:t>2)</w:t>
      </w:r>
      <w:r w:rsidRPr="00024E94">
        <w:rPr>
          <w:rFonts w:hint="cs"/>
          <w:rtl/>
        </w:rPr>
        <w:t xml:space="preserve"> سورة نوح</w:t>
      </w:r>
      <w:r w:rsidR="00C0244F" w:rsidRPr="00024E94">
        <w:rPr>
          <w:rFonts w:hint="cs"/>
          <w:rtl/>
        </w:rPr>
        <w:t xml:space="preserve">: </w:t>
      </w:r>
      <w:r w:rsidRPr="00024E94">
        <w:rPr>
          <w:rFonts w:hint="cs"/>
          <w:rtl/>
        </w:rPr>
        <w:t xml:space="preserve">الآية 26. </w:t>
      </w:r>
    </w:p>
    <w:p w:rsidR="001A6AE0" w:rsidRDefault="001A6AE0" w:rsidP="001A6AE0">
      <w:pPr>
        <w:pStyle w:val="libNormal"/>
        <w:rPr>
          <w:rtl/>
        </w:rPr>
      </w:pPr>
      <w:r>
        <w:rPr>
          <w:rtl/>
        </w:rPr>
        <w:br w:type="page"/>
      </w:r>
    </w:p>
    <w:p w:rsidR="001A6AE0" w:rsidRPr="00FA2266" w:rsidRDefault="001A6AE0" w:rsidP="00015B61">
      <w:pPr>
        <w:pStyle w:val="libNormal"/>
        <w:rPr>
          <w:rtl/>
        </w:rPr>
      </w:pPr>
      <w:r w:rsidRPr="00356254">
        <w:rPr>
          <w:rFonts w:hint="cs"/>
          <w:rtl/>
        </w:rPr>
        <w:lastRenderedPageBreak/>
        <w:t>وشب</w:t>
      </w:r>
      <w:r>
        <w:rPr>
          <w:rFonts w:hint="cs"/>
          <w:rtl/>
        </w:rPr>
        <w:t>ّ</w:t>
      </w:r>
      <w:r w:rsidRPr="00356254">
        <w:rPr>
          <w:rFonts w:hint="cs"/>
          <w:rtl/>
        </w:rPr>
        <w:t xml:space="preserve">هه في الحلم </w:t>
      </w:r>
      <w:r w:rsidRPr="00356254">
        <w:rPr>
          <w:rFonts w:hint="eastAsia"/>
          <w:rtl/>
        </w:rPr>
        <w:t>بإبراهيم</w:t>
      </w:r>
      <w:r>
        <w:rPr>
          <w:rFonts w:hint="cs"/>
          <w:rtl/>
        </w:rPr>
        <w:t xml:space="preserve"> </w:t>
      </w:r>
      <w:r w:rsidRPr="006C582E">
        <w:rPr>
          <w:rStyle w:val="libAlaemChar"/>
          <w:rFonts w:hint="cs"/>
          <w:rtl/>
        </w:rPr>
        <w:t>عليه‌السلام</w:t>
      </w:r>
      <w:r w:rsidRPr="00356254">
        <w:rPr>
          <w:rFonts w:hint="cs"/>
          <w:rtl/>
        </w:rPr>
        <w:t xml:space="preserve"> خليل الرحمان كما وصفه الله </w:t>
      </w:r>
      <w:r>
        <w:rPr>
          <w:rFonts w:hint="cs"/>
          <w:rtl/>
        </w:rPr>
        <w:t>عزّ وجلّ</w:t>
      </w:r>
      <w:r w:rsidRPr="00356254">
        <w:rPr>
          <w:rFonts w:hint="cs"/>
          <w:rtl/>
        </w:rPr>
        <w:t xml:space="preserve"> بقوله</w:t>
      </w:r>
      <w:r w:rsidRPr="00015B61">
        <w:rPr>
          <w:rFonts w:hint="cs"/>
          <w:rtl/>
        </w:rPr>
        <w:t xml:space="preserve"> </w:t>
      </w:r>
      <w:r>
        <w:rPr>
          <w:rStyle w:val="libAlaemChar"/>
          <w:rFonts w:hint="cs"/>
          <w:rtl/>
        </w:rPr>
        <w:t>(</w:t>
      </w:r>
      <w:r w:rsidRPr="001659DF">
        <w:rPr>
          <w:rStyle w:val="libAieChar"/>
          <w:rtl/>
        </w:rPr>
        <w:t>إِنَّ إِبْرَاهِيمَ لَأَوَّاهٌ حَلِيمٌ</w:t>
      </w:r>
      <w:r w:rsidRPr="00002E7B">
        <w:rPr>
          <w:rStyle w:val="libAlaemChar"/>
          <w:rFonts w:hint="cs"/>
          <w:rtl/>
        </w:rPr>
        <w:t>)</w:t>
      </w:r>
      <w:r>
        <w:rPr>
          <w:rStyle w:val="libFootnotenumChar"/>
          <w:rFonts w:hint="cs"/>
          <w:rtl/>
        </w:rPr>
        <w:t>(1</w:t>
      </w:r>
      <w:r w:rsidRPr="001659DF">
        <w:rPr>
          <w:rStyle w:val="libFootnotenumChar"/>
          <w:rFonts w:hint="cs"/>
          <w:rtl/>
        </w:rPr>
        <w:t>)</w:t>
      </w:r>
      <w:r>
        <w:rPr>
          <w:rFonts w:hint="cs"/>
          <w:rtl/>
        </w:rPr>
        <w:t xml:space="preserve">. </w:t>
      </w:r>
      <w:r w:rsidRPr="00FA2266">
        <w:rPr>
          <w:rFonts w:hint="cs"/>
          <w:rtl/>
        </w:rPr>
        <w:t>فكان متخل</w:t>
      </w:r>
      <w:r>
        <w:rPr>
          <w:rFonts w:hint="cs"/>
          <w:rtl/>
        </w:rPr>
        <w:t>ّ</w:t>
      </w:r>
      <w:r w:rsidRPr="00FA2266">
        <w:rPr>
          <w:rFonts w:hint="cs"/>
          <w:rtl/>
        </w:rPr>
        <w:t xml:space="preserve">قا بأخلاق الأنبياء متصفا بصفات </w:t>
      </w:r>
      <w:r w:rsidRPr="00FA2266">
        <w:rPr>
          <w:rFonts w:hint="eastAsia"/>
          <w:rtl/>
        </w:rPr>
        <w:t>الأصفياء</w:t>
      </w:r>
      <w:r>
        <w:rPr>
          <w:rFonts w:hint="cs"/>
          <w:rtl/>
        </w:rPr>
        <w:t xml:space="preserve">. </w:t>
      </w:r>
    </w:p>
    <w:p w:rsidR="001A6AE0" w:rsidRPr="00FA2266" w:rsidRDefault="001A6AE0" w:rsidP="001A6AE0">
      <w:pPr>
        <w:pStyle w:val="libNormal"/>
        <w:rPr>
          <w:rtl/>
        </w:rPr>
      </w:pPr>
      <w:r w:rsidRPr="00FA2266">
        <w:rPr>
          <w:rFonts w:hint="cs"/>
          <w:rtl/>
        </w:rPr>
        <w:t>والمت</w:t>
      </w:r>
      <w:r>
        <w:rPr>
          <w:rFonts w:hint="cs"/>
          <w:rtl/>
        </w:rPr>
        <w:t>ّ</w:t>
      </w:r>
      <w:r w:rsidRPr="00FA2266">
        <w:rPr>
          <w:rFonts w:hint="cs"/>
          <w:rtl/>
        </w:rPr>
        <w:t xml:space="preserve">قي الهندي روى الحديث في </w:t>
      </w:r>
      <w:r>
        <w:rPr>
          <w:rFonts w:hint="cs"/>
          <w:rtl/>
        </w:rPr>
        <w:t>كنز العمّال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234</w:t>
      </w:r>
      <w:r>
        <w:rPr>
          <w:rFonts w:hint="cs"/>
          <w:rtl/>
        </w:rPr>
        <w:t xml:space="preserve"> </w:t>
      </w:r>
      <w:r w:rsidRPr="00FA2266">
        <w:rPr>
          <w:rFonts w:hint="cs"/>
          <w:rtl/>
        </w:rPr>
        <w:t>ط</w:t>
      </w:r>
      <w:r w:rsidR="00015B61">
        <w:rPr>
          <w:rFonts w:hint="cs"/>
          <w:rtl/>
        </w:rPr>
        <w:t xml:space="preserve"> </w:t>
      </w:r>
      <w:r w:rsidRPr="00FA2266">
        <w:rP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وكذلك فقد رواه في تفسيره لسورة </w:t>
      </w:r>
      <w:r w:rsidRPr="00FA2266">
        <w:rPr>
          <w:rFonts w:hint="eastAsia"/>
          <w:rtl/>
        </w:rPr>
        <w:t>البقرة</w:t>
      </w:r>
      <w:r w:rsidRPr="00FA2266">
        <w:rPr>
          <w:rFonts w:hint="cs"/>
          <w:rtl/>
        </w:rPr>
        <w:t xml:space="preserve"> من كتاب</w:t>
      </w:r>
      <w:r>
        <w:rPr>
          <w:rFonts w:hint="cs"/>
          <w:rtl/>
        </w:rPr>
        <w:t xml:space="preserve"> القرآن </w:t>
      </w:r>
      <w:r w:rsidRPr="00FA2266">
        <w:rPr>
          <w:rFonts w:hint="cs"/>
          <w:rtl/>
        </w:rPr>
        <w:t xml:space="preserve">من منتخب </w:t>
      </w:r>
      <w:r>
        <w:rPr>
          <w:rFonts w:hint="cs"/>
          <w:rtl/>
        </w:rPr>
        <w:t>كنز العمّال</w:t>
      </w:r>
      <w:r w:rsidRPr="00FA2266">
        <w:rPr>
          <w:rFonts w:hint="cs"/>
          <w:rtl/>
        </w:rPr>
        <w:t xml:space="preserve"> بهامش مسند </w:t>
      </w:r>
      <w:r>
        <w:rPr>
          <w:rFonts w:hint="cs"/>
          <w:rtl/>
        </w:rPr>
        <w:t>أحمد</w:t>
      </w:r>
      <w:r w:rsidRPr="00FA2266">
        <w:rPr>
          <w:rFonts w:hint="cs"/>
          <w:rtl/>
        </w:rPr>
        <w:t xml:space="preserve"> بن حنبل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419</w:t>
      </w:r>
      <w:r>
        <w:rPr>
          <w:rFonts w:hint="cs"/>
          <w:rtl/>
        </w:rPr>
        <w:t xml:space="preserve"> </w:t>
      </w:r>
      <w:r w:rsidRPr="00FA2266">
        <w:rPr>
          <w:rFonts w:hint="cs"/>
          <w:rtl/>
        </w:rPr>
        <w:t>ط</w:t>
      </w:r>
      <w:r w:rsidR="00015B61">
        <w:rPr>
          <w:rFonts w:hint="cs"/>
          <w:rtl/>
        </w:rPr>
        <w:t xml:space="preserve"> </w:t>
      </w:r>
      <w:r w:rsidRPr="00FA2266">
        <w:rPr>
          <w:rFonts w:hint="cs"/>
          <w:rtl/>
        </w:rPr>
        <w:t>1</w:t>
      </w:r>
      <w:r>
        <w:rPr>
          <w:rFonts w:hint="cs"/>
          <w:rtl/>
        </w:rPr>
        <w:t xml:space="preserve">. </w:t>
      </w:r>
    </w:p>
    <w:p w:rsidR="001A6AE0" w:rsidRPr="00FA2266" w:rsidRDefault="001A6AE0" w:rsidP="008C1AD8">
      <w:pPr>
        <w:pStyle w:val="libNormal"/>
        <w:rPr>
          <w:rtl/>
        </w:rPr>
      </w:pPr>
      <w:r w:rsidRPr="00FA2266">
        <w:rPr>
          <w:rFonts w:hint="cs"/>
          <w:rtl/>
        </w:rPr>
        <w:t xml:space="preserve">وروى السيد </w:t>
      </w:r>
      <w:r w:rsidRPr="00FA2266">
        <w:rPr>
          <w:rFonts w:hint="eastAsia"/>
          <w:rtl/>
        </w:rPr>
        <w:t>الأجل</w:t>
      </w:r>
      <w:r w:rsidRPr="00FA2266">
        <w:rPr>
          <w:rFonts w:hint="cs"/>
          <w:rtl/>
        </w:rPr>
        <w:t xml:space="preserve"> يحيى بن </w:t>
      </w:r>
      <w:r w:rsidR="00CC26F2">
        <w:rPr>
          <w:rFonts w:hint="cs"/>
          <w:rtl/>
        </w:rPr>
        <w:t>الموفّق</w:t>
      </w:r>
      <w:r w:rsidRPr="00FA2266">
        <w:rPr>
          <w:rFonts w:hint="cs"/>
          <w:rtl/>
        </w:rPr>
        <w:t xml:space="preserve"> بالله في الحديث</w:t>
      </w:r>
      <w:r>
        <w:rPr>
          <w:rFonts w:hint="cs"/>
          <w:rtl/>
        </w:rPr>
        <w:t xml:space="preserve"> </w:t>
      </w:r>
      <w:r w:rsidRPr="00FA2266">
        <w:rPr>
          <w:rFonts w:hint="cs"/>
          <w:rtl/>
        </w:rPr>
        <w:t>8</w:t>
      </w:r>
      <w:r>
        <w:rPr>
          <w:rFonts w:hint="cs"/>
          <w:rtl/>
        </w:rPr>
        <w:t xml:space="preserve"> </w:t>
      </w:r>
      <w:r w:rsidRPr="00FA2266">
        <w:rPr>
          <w:rFonts w:hint="cs"/>
          <w:rtl/>
        </w:rPr>
        <w:t>من</w:t>
      </w:r>
      <w:r>
        <w:rPr>
          <w:rFonts w:hint="cs"/>
          <w:rtl/>
        </w:rPr>
        <w:t xml:space="preserve"> أماليه </w:t>
      </w:r>
      <w:r w:rsidRPr="00FA2266">
        <w:rPr>
          <w:rFonts w:hint="cs"/>
          <w:rtl/>
        </w:rPr>
        <w:t>ص</w:t>
      </w:r>
      <w:r>
        <w:rPr>
          <w:rFonts w:hint="cs"/>
          <w:rtl/>
        </w:rPr>
        <w:t xml:space="preserve"> </w:t>
      </w:r>
      <w:r w:rsidRPr="00FA2266">
        <w:rPr>
          <w:rFonts w:hint="cs"/>
          <w:rtl/>
        </w:rPr>
        <w:t>133</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القاسم عبد العزيز بن علي بن </w:t>
      </w:r>
      <w:r>
        <w:rPr>
          <w:rFonts w:hint="cs"/>
          <w:rtl/>
        </w:rPr>
        <w:t>أحمد</w:t>
      </w:r>
      <w:r w:rsidRPr="00FA2266">
        <w:rPr>
          <w:rFonts w:hint="cs"/>
          <w:rtl/>
        </w:rPr>
        <w:t xml:space="preserve"> الأرجي </w:t>
      </w:r>
      <w:r>
        <w:rPr>
          <w:rtl/>
        </w:rPr>
        <w:t>-</w:t>
      </w:r>
      <w:r w:rsidRPr="00FA2266">
        <w:rPr>
          <w:rFonts w:hint="cs"/>
          <w:rtl/>
        </w:rPr>
        <w:t xml:space="preserve"> بقراءتي عليه </w:t>
      </w:r>
      <w:r>
        <w:rPr>
          <w:rtl/>
        </w:rPr>
        <w:t>-</w:t>
      </w:r>
      <w:r w:rsidRPr="00FA2266">
        <w:rPr>
          <w:rFonts w:hint="cs"/>
          <w:rtl/>
        </w:rPr>
        <w:t xml:space="preserve"> قال</w:t>
      </w:r>
      <w:r w:rsidR="00C0244F">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القاسم عمر بن </w:t>
      </w:r>
      <w:r>
        <w:rPr>
          <w:rFonts w:hint="cs"/>
          <w:rtl/>
        </w:rPr>
        <w:t>محمّد</w:t>
      </w:r>
      <w:r w:rsidRPr="00FA2266">
        <w:rPr>
          <w:rFonts w:hint="cs"/>
          <w:rtl/>
        </w:rPr>
        <w:t xml:space="preserve"> بن إبراهيم بن سنبك</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الحسين عمر بن الحسين المروزي الأعور قال</w:t>
      </w:r>
      <w:r w:rsidR="00C0244F">
        <w:rPr>
          <w:rFonts w:hint="cs"/>
          <w:rtl/>
        </w:rPr>
        <w:t xml:space="preserve">: </w:t>
      </w:r>
      <w:r>
        <w:rPr>
          <w:rFonts w:hint="cs"/>
          <w:rtl/>
        </w:rPr>
        <w:t xml:space="preserve">حدّثني </w:t>
      </w:r>
      <w:r w:rsidRPr="00FA2266">
        <w:rPr>
          <w:rFonts w:hint="cs"/>
          <w:rtl/>
        </w:rPr>
        <w:t xml:space="preserve">موسى بن جعفر بن </w:t>
      </w:r>
      <w:r>
        <w:rPr>
          <w:rFonts w:hint="cs"/>
          <w:rtl/>
        </w:rPr>
        <w:t>محمّد</w:t>
      </w:r>
      <w:r w:rsidRPr="00FA2266">
        <w:rPr>
          <w:rFonts w:hint="cs"/>
          <w:rtl/>
        </w:rPr>
        <w:t xml:space="preserve"> عن </w:t>
      </w:r>
      <w:r w:rsidRPr="00FA2266">
        <w:rPr>
          <w:rFonts w:hint="eastAsia"/>
          <w:rtl/>
        </w:rPr>
        <w:t>أبيه</w:t>
      </w:r>
      <w:r w:rsidRPr="00FA2266">
        <w:rPr>
          <w:rFonts w:hint="cs"/>
          <w:rtl/>
        </w:rPr>
        <w:t xml:space="preserve"> جعفر بن </w:t>
      </w:r>
      <w:r>
        <w:rPr>
          <w:rFonts w:hint="cs"/>
          <w:rtl/>
        </w:rPr>
        <w:t xml:space="preserve">محمّد، </w:t>
      </w:r>
      <w:r w:rsidRPr="00FA2266">
        <w:rPr>
          <w:rFonts w:hint="cs"/>
          <w:rtl/>
        </w:rPr>
        <w:t xml:space="preserve">عن </w:t>
      </w:r>
      <w:r w:rsidRPr="00FA2266">
        <w:rPr>
          <w:rFonts w:hint="eastAsia"/>
          <w:rtl/>
        </w:rPr>
        <w:t>أبيه</w:t>
      </w:r>
      <w:r w:rsidRPr="00FA2266">
        <w:rPr>
          <w:rFonts w:hint="cs"/>
          <w:rtl/>
        </w:rPr>
        <w:t xml:space="preserve"> </w:t>
      </w:r>
      <w:r>
        <w:rPr>
          <w:rFonts w:hint="cs"/>
          <w:rtl/>
        </w:rPr>
        <w:t>محمّد</w:t>
      </w:r>
      <w:r w:rsidRPr="00FA2266">
        <w:rPr>
          <w:rFonts w:hint="cs"/>
          <w:rtl/>
        </w:rPr>
        <w:t xml:space="preserve"> بن علي</w:t>
      </w:r>
      <w:r>
        <w:rPr>
          <w:rFonts w:hint="cs"/>
          <w:rtl/>
        </w:rPr>
        <w:t xml:space="preserve">، </w:t>
      </w:r>
      <w:r w:rsidRPr="00FA2266">
        <w:rPr>
          <w:rFonts w:hint="cs"/>
          <w:rtl/>
        </w:rPr>
        <w:t xml:space="preserve">عن </w:t>
      </w:r>
      <w:r w:rsidRPr="00FA2266">
        <w:rPr>
          <w:rFonts w:hint="eastAsia"/>
          <w:rtl/>
        </w:rPr>
        <w:t>أبيه</w:t>
      </w:r>
      <w:r w:rsidRPr="00FA2266">
        <w:rPr>
          <w:rFonts w:hint="cs"/>
          <w:rtl/>
        </w:rPr>
        <w:t xml:space="preserve"> علي بن الحسين</w:t>
      </w:r>
      <w:r>
        <w:rPr>
          <w:rFonts w:hint="cs"/>
          <w:rtl/>
        </w:rPr>
        <w:t xml:space="preserve">، </w:t>
      </w:r>
      <w:r w:rsidRPr="00FA2266">
        <w:rPr>
          <w:rFonts w:hint="cs"/>
          <w:rtl/>
        </w:rPr>
        <w:t xml:space="preserve">عن </w:t>
      </w:r>
      <w:r w:rsidRPr="00FA2266">
        <w:rPr>
          <w:rFonts w:hint="eastAsia"/>
          <w:rtl/>
        </w:rPr>
        <w:t>أبيه</w:t>
      </w:r>
      <w:r>
        <w:rPr>
          <w:rFonts w:hint="cs"/>
          <w:rtl/>
        </w:rPr>
        <w:t>، عن عليٍّ</w:t>
      </w:r>
      <w:r w:rsidR="00D757C0">
        <w:rPr>
          <w:rFonts w:hint="cs"/>
          <w:rtl/>
        </w:rPr>
        <w:t xml:space="preserve"> </w:t>
      </w:r>
      <w:r w:rsidRPr="006C582E">
        <w:rPr>
          <w:rStyle w:val="libAlaemChar"/>
          <w:rFonts w:hint="cs"/>
          <w:rtl/>
        </w:rPr>
        <w:t>عليهم‌السلام</w:t>
      </w:r>
      <w:r w:rsidRPr="00FA2266">
        <w:rPr>
          <w:rFonts w:hint="cs"/>
          <w:rtl/>
        </w:rPr>
        <w:t xml:space="preserve"> قال</w:t>
      </w:r>
      <w:r w:rsidR="00C0244F">
        <w:rPr>
          <w:rFonts w:hint="cs"/>
          <w:rtl/>
        </w:rPr>
        <w:t xml:space="preserve">: </w:t>
      </w:r>
      <w:r w:rsidRPr="008C1AD8">
        <w:rPr>
          <w:rFonts w:hint="cs"/>
          <w:rtl/>
        </w:rPr>
        <w:t>[</w:t>
      </w:r>
      <w:r w:rsidRPr="008C1AD8">
        <w:rPr>
          <w:rStyle w:val="libBold2Char"/>
          <w:rFonts w:hint="cs"/>
          <w:rtl/>
        </w:rPr>
        <w:t xml:space="preserve">قال رسول الله </w:t>
      </w:r>
      <w:r w:rsidR="006E430D" w:rsidRPr="008C1AD8">
        <w:rPr>
          <w:rStyle w:val="libBold2Char"/>
          <w:rFonts w:hint="cs"/>
          <w:rtl/>
        </w:rPr>
        <w:t>صلّى الله عليه وآله وسلّم</w:t>
      </w:r>
      <w:r w:rsidR="00C0244F" w:rsidRPr="008C1AD8">
        <w:rPr>
          <w:rStyle w:val="libBold2Char"/>
          <w:rFonts w:hint="cs"/>
          <w:rtl/>
        </w:rPr>
        <w:t xml:space="preserve">: </w:t>
      </w:r>
      <w:r w:rsidRPr="008C1AD8">
        <w:rPr>
          <w:rStyle w:val="libBold2Char"/>
          <w:rFonts w:hint="cs"/>
          <w:rtl/>
        </w:rPr>
        <w:t xml:space="preserve">من أراد </w:t>
      </w:r>
      <w:r w:rsidRPr="008C1AD8">
        <w:rPr>
          <w:rStyle w:val="libBold2Char"/>
          <w:rFonts w:hint="eastAsia"/>
          <w:rtl/>
        </w:rPr>
        <w:t>أن</w:t>
      </w:r>
      <w:r w:rsidRPr="008C1AD8">
        <w:rPr>
          <w:rStyle w:val="libBold2Char"/>
          <w:rFonts w:hint="cs"/>
          <w:rtl/>
        </w:rPr>
        <w:t xml:space="preserve"> ينظر إلى موسى في شدة بطشه، والى نوح في علمه فلينظر إلى عليّ بن أبي طالب</w:t>
      </w:r>
      <w:r w:rsidRPr="008C1AD8">
        <w:rPr>
          <w:rFonts w:hint="cs"/>
          <w:rtl/>
        </w:rPr>
        <w:t>]</w:t>
      </w:r>
      <w:r>
        <w:rPr>
          <w:rFonts w:hint="cs"/>
          <w:rtl/>
        </w:rPr>
        <w:t xml:space="preserve">. </w:t>
      </w:r>
    </w:p>
    <w:p w:rsidR="001A6AE0" w:rsidRPr="006911C2" w:rsidRDefault="001A6AE0" w:rsidP="006911C2">
      <w:pPr>
        <w:pStyle w:val="libNormal"/>
        <w:rPr>
          <w:rtl/>
        </w:rPr>
      </w:pPr>
      <w:r w:rsidRPr="00FA2266">
        <w:rPr>
          <w:rFonts w:hint="eastAsia"/>
          <w:rtl/>
        </w:rPr>
        <w:t>وأورد</w:t>
      </w:r>
      <w:r w:rsidRPr="00FA2266">
        <w:rPr>
          <w:rFonts w:hint="cs"/>
          <w:rtl/>
        </w:rPr>
        <w:t xml:space="preserve">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121</w:t>
      </w:r>
      <w:r>
        <w:rPr>
          <w:rFonts w:hint="cs"/>
          <w:rtl/>
        </w:rPr>
        <w:t xml:space="preserve"> </w:t>
      </w:r>
      <w:r w:rsidRPr="00FA2266">
        <w:rPr>
          <w:rFonts w:hint="cs"/>
          <w:rtl/>
        </w:rPr>
        <w:t>ط</w:t>
      </w:r>
      <w:r w:rsidR="00015B61">
        <w:rPr>
          <w:rFonts w:hint="cs"/>
          <w:rtl/>
        </w:rPr>
        <w:t xml:space="preserve"> </w:t>
      </w:r>
      <w:r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118</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حدثناه الحاكم </w:t>
      </w:r>
      <w:r w:rsidRPr="00FA2266">
        <w:rPr>
          <w:rFonts w:hint="eastAsia"/>
          <w:rtl/>
        </w:rPr>
        <w:t>أبو</w:t>
      </w:r>
      <w:r w:rsidRPr="00FA2266">
        <w:rPr>
          <w:rFonts w:hint="cs"/>
          <w:rtl/>
        </w:rPr>
        <w:t xml:space="preserve"> عبد الله الحافظ </w:t>
      </w:r>
      <w:r w:rsidRPr="00FA2266">
        <w:rPr>
          <w:rFonts w:hint="eastAsia"/>
          <w:rtl/>
        </w:rPr>
        <w:t>إملاء</w:t>
      </w:r>
      <w:r w:rsidRPr="00FA2266">
        <w:rPr>
          <w:rFonts w:hint="cs"/>
          <w:rtl/>
        </w:rPr>
        <w:t>ً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جعفر </w:t>
      </w:r>
      <w:r>
        <w:rPr>
          <w:rFonts w:hint="cs"/>
          <w:rtl/>
        </w:rPr>
        <w:t>محمّد</w:t>
      </w:r>
      <w:r w:rsidRPr="00FA2266">
        <w:rPr>
          <w:rFonts w:hint="cs"/>
          <w:rtl/>
        </w:rPr>
        <w:t xml:space="preserve"> بن </w:t>
      </w:r>
      <w:r>
        <w:rPr>
          <w:rFonts w:hint="cs"/>
          <w:rtl/>
        </w:rPr>
        <w:t>أحمد</w:t>
      </w:r>
      <w:r w:rsidRPr="00FA2266">
        <w:rPr>
          <w:rFonts w:hint="cs"/>
          <w:rtl/>
        </w:rPr>
        <w:t xml:space="preserve"> الرازي قال</w:t>
      </w:r>
      <w:r w:rsidR="00C0244F">
        <w:rPr>
          <w:rFonts w:hint="cs"/>
          <w:rtl/>
        </w:rPr>
        <w:t xml:space="preserve">: </w:t>
      </w:r>
      <w:r>
        <w:rPr>
          <w:rFonts w:hint="cs"/>
          <w:rtl/>
        </w:rPr>
        <w:t>حدّثنا محمّد</w:t>
      </w:r>
      <w:r w:rsidRPr="00FA2266">
        <w:rPr>
          <w:rFonts w:hint="cs"/>
          <w:rtl/>
        </w:rPr>
        <w:t xml:space="preserve"> بن مسلم بن وارة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عبيد الله بن موسى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عمر</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راشد</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الحمراء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 xml:space="preserve">من أراد </w:t>
      </w:r>
      <w:r w:rsidRPr="00AB6B59">
        <w:rPr>
          <w:rStyle w:val="libBold2Char"/>
          <w:rFonts w:hint="eastAsia"/>
          <w:rtl/>
        </w:rPr>
        <w:t>أن</w:t>
      </w:r>
      <w:r w:rsidRPr="00AB6B59">
        <w:rPr>
          <w:rStyle w:val="libBold2Char"/>
          <w:rFonts w:hint="cs"/>
          <w:rtl/>
        </w:rPr>
        <w:t xml:space="preserve"> ينظر</w:t>
      </w:r>
      <w:r>
        <w:rPr>
          <w:rStyle w:val="libBold2Char"/>
          <w:rFonts w:hint="cs"/>
          <w:rtl/>
        </w:rPr>
        <w:t xml:space="preserve"> إلى </w:t>
      </w:r>
      <w:r w:rsidRPr="00AB6B59">
        <w:rPr>
          <w:rStyle w:val="libBold2Char"/>
          <w:rFonts w:hint="cs"/>
          <w:rtl/>
        </w:rPr>
        <w:t>آدم في علمه، و</w:t>
      </w:r>
      <w:r>
        <w:rPr>
          <w:rStyle w:val="libBold2Char"/>
          <w:rFonts w:hint="cs"/>
          <w:rtl/>
        </w:rPr>
        <w:t>إ</w:t>
      </w:r>
      <w:r w:rsidRPr="00AB6B59">
        <w:rPr>
          <w:rStyle w:val="libBold2Char"/>
          <w:rFonts w:hint="cs"/>
          <w:rtl/>
        </w:rPr>
        <w:t>لى نوح في فهمه، و</w:t>
      </w:r>
      <w:r>
        <w:rPr>
          <w:rStyle w:val="libBold2Char"/>
          <w:rFonts w:hint="cs"/>
          <w:rtl/>
        </w:rPr>
        <w:t>إ</w:t>
      </w:r>
      <w:r w:rsidRPr="00AB6B59">
        <w:rPr>
          <w:rStyle w:val="libBold2Char"/>
          <w:rFonts w:hint="cs"/>
          <w:rtl/>
        </w:rPr>
        <w:t>لى إبراهيم في حلمه و</w:t>
      </w:r>
      <w:r>
        <w:rPr>
          <w:rStyle w:val="libBold2Char"/>
          <w:rFonts w:hint="cs"/>
          <w:rtl/>
        </w:rPr>
        <w:t>إ</w:t>
      </w:r>
      <w:r w:rsidRPr="00AB6B59">
        <w:rPr>
          <w:rStyle w:val="libBold2Char"/>
          <w:rFonts w:hint="cs"/>
          <w:rtl/>
        </w:rPr>
        <w:t>لى يحيى في زهده، و</w:t>
      </w:r>
      <w:r>
        <w:rPr>
          <w:rStyle w:val="libBold2Char"/>
          <w:rFonts w:hint="cs"/>
          <w:rtl/>
        </w:rPr>
        <w:t>إ</w:t>
      </w:r>
      <w:r w:rsidRPr="00AB6B59">
        <w:rPr>
          <w:rStyle w:val="libBold2Char"/>
          <w:rFonts w:hint="cs"/>
          <w:rtl/>
        </w:rPr>
        <w:t>لى موسى في بطشه، فلينظر</w:t>
      </w:r>
      <w:r>
        <w:rPr>
          <w:rStyle w:val="libBold2Char"/>
          <w:rFonts w:hint="cs"/>
          <w:rtl/>
        </w:rPr>
        <w:t xml:space="preserve"> إلى </w:t>
      </w:r>
      <w:r w:rsidR="000B361D">
        <w:rPr>
          <w:rStyle w:val="libBold2Char"/>
          <w:rFonts w:hint="cs"/>
          <w:rtl/>
        </w:rPr>
        <w:t>عليّ بن أبي طالب</w:t>
      </w:r>
      <w:r w:rsidRPr="008C1AD8">
        <w:rPr>
          <w:rFonts w:hint="cs"/>
          <w:rtl/>
        </w:rPr>
        <w:t>]</w:t>
      </w:r>
      <w:r w:rsidR="006911C2" w:rsidRPr="006911C2">
        <w:rPr>
          <w:rFonts w:hint="cs"/>
          <w:rtl/>
        </w:rPr>
        <w:t>.</w:t>
      </w:r>
      <w:r w:rsidRPr="006911C2">
        <w:rPr>
          <w:rFonts w:hint="cs"/>
          <w:rtl/>
        </w:rPr>
        <w:t xml:space="preserve"> </w:t>
      </w:r>
    </w:p>
    <w:p w:rsidR="001A6AE0"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عساكر في كتاب تاريخ دمشق في الحديث</w:t>
      </w:r>
      <w:r>
        <w:rPr>
          <w:rFonts w:hint="cs"/>
          <w:rtl/>
        </w:rPr>
        <w:t xml:space="preserve"> </w:t>
      </w:r>
      <w:r w:rsidRPr="00FA2266">
        <w:rPr>
          <w:rFonts w:hint="cs"/>
          <w:rtl/>
        </w:rPr>
        <w:t>738</w:t>
      </w:r>
      <w:r>
        <w:rPr>
          <w:rFonts w:hint="cs"/>
          <w:rtl/>
        </w:rPr>
        <w:t xml:space="preserve"> </w:t>
      </w:r>
      <w:r w:rsidRPr="00FA2266">
        <w:rPr>
          <w:rFonts w:hint="cs"/>
          <w:rtl/>
        </w:rPr>
        <w:t xml:space="preserve">من ترجمة </w:t>
      </w:r>
      <w:r w:rsidRPr="00FA2266">
        <w:rPr>
          <w:rFonts w:hint="eastAsia"/>
          <w:rtl/>
        </w:rPr>
        <w:t>أمير</w:t>
      </w:r>
      <w:r w:rsidRPr="00FA2266">
        <w:rPr>
          <w:rFonts w:hint="cs"/>
          <w:rtl/>
        </w:rPr>
        <w:t xml:space="preserve"> </w:t>
      </w:r>
      <w:r w:rsidRPr="001F060E">
        <w:rPr>
          <w:rFonts w:hint="cs"/>
          <w:rtl/>
        </w:rPr>
        <w:t>المؤمنين</w:t>
      </w:r>
      <w:r>
        <w:rPr>
          <w:rFonts w:hint="cs"/>
          <w:rtl/>
        </w:rPr>
        <w:t xml:space="preserve"> (</w:t>
      </w:r>
      <w:r w:rsidRPr="006C582E">
        <w:rPr>
          <w:rStyle w:val="libAlaemChar"/>
          <w:rFonts w:hint="cs"/>
          <w:rtl/>
        </w:rPr>
        <w:t>عليه‌السلام</w:t>
      </w:r>
      <w:r w:rsidRPr="001F060E">
        <w:rPr>
          <w:rFonts w:hint="cs"/>
          <w:rtl/>
        </w:rPr>
        <w:t>)</w:t>
      </w:r>
      <w:r w:rsidR="00C0244F">
        <w:rPr>
          <w:rFonts w:hint="cs"/>
          <w:rtl/>
        </w:rPr>
        <w:t xml:space="preserve">: </w:t>
      </w:r>
      <w:r>
        <w:rPr>
          <w:rFonts w:hint="cs"/>
          <w:rtl/>
        </w:rPr>
        <w:t xml:space="preserve">ج 2 </w:t>
      </w:r>
      <w:r w:rsidRPr="001F060E">
        <w:rPr>
          <w:rFonts w:hint="cs"/>
          <w:rtl/>
        </w:rPr>
        <w:t>ص</w:t>
      </w:r>
      <w:r>
        <w:rPr>
          <w:rFonts w:hint="cs"/>
          <w:rtl/>
        </w:rPr>
        <w:t xml:space="preserve"> </w:t>
      </w:r>
      <w:r w:rsidRPr="001F060E">
        <w:rPr>
          <w:rFonts w:hint="cs"/>
          <w:rtl/>
        </w:rPr>
        <w:t>225</w:t>
      </w:r>
      <w:r>
        <w:rPr>
          <w:rFonts w:hint="cs"/>
          <w:rtl/>
        </w:rPr>
        <w:t xml:space="preserve">. </w:t>
      </w:r>
    </w:p>
    <w:p w:rsidR="001A6AE0" w:rsidRPr="006911C2" w:rsidRDefault="001A6AE0" w:rsidP="006911C2">
      <w:pPr>
        <w:pStyle w:val="libNormal"/>
        <w:rPr>
          <w:rtl/>
        </w:rPr>
      </w:pPr>
      <w:r w:rsidRPr="001F060E">
        <w:rPr>
          <w:rFonts w:hint="cs"/>
          <w:rtl/>
        </w:rPr>
        <w:t>وكذلك فقد رواه</w:t>
      </w:r>
      <w:r>
        <w:rPr>
          <w:rFonts w:hint="cs"/>
          <w:rtl/>
        </w:rPr>
        <w:t xml:space="preserve"> أيضاً </w:t>
      </w:r>
      <w:r w:rsidRPr="001F060E">
        <w:rPr>
          <w:rFonts w:hint="cs"/>
          <w:rtl/>
        </w:rPr>
        <w:t>في الحديث</w:t>
      </w:r>
      <w:r>
        <w:rPr>
          <w:rFonts w:hint="cs"/>
          <w:rtl/>
        </w:rPr>
        <w:t xml:space="preserve"> </w:t>
      </w:r>
      <w:r w:rsidRPr="001F060E">
        <w:rPr>
          <w:rFonts w:hint="cs"/>
          <w:rtl/>
        </w:rPr>
        <w:t>814</w:t>
      </w:r>
      <w:r>
        <w:rPr>
          <w:rFonts w:hint="cs"/>
          <w:rtl/>
        </w:rPr>
        <w:t xml:space="preserve"> </w:t>
      </w:r>
      <w:r w:rsidRPr="001F060E">
        <w:rPr>
          <w:rFonts w:hint="cs"/>
          <w:rtl/>
        </w:rPr>
        <w:t>ص</w:t>
      </w:r>
      <w:r>
        <w:rPr>
          <w:rFonts w:hint="cs"/>
          <w:rtl/>
        </w:rPr>
        <w:t xml:space="preserve"> </w:t>
      </w:r>
      <w:r w:rsidRPr="001F060E">
        <w:rPr>
          <w:rFonts w:hint="cs"/>
          <w:rtl/>
        </w:rPr>
        <w:t>280</w:t>
      </w:r>
      <w:r>
        <w:rPr>
          <w:rFonts w:hint="cs"/>
          <w:rtl/>
        </w:rPr>
        <w:t xml:space="preserve"> </w:t>
      </w:r>
      <w:r w:rsidRPr="001F060E">
        <w:rPr>
          <w:rFonts w:hint="cs"/>
          <w:rtl/>
        </w:rPr>
        <w:t>ط</w:t>
      </w:r>
      <w:r w:rsidR="00015B61">
        <w:rPr>
          <w:rFonts w:hint="cs"/>
          <w:rtl/>
        </w:rPr>
        <w:t xml:space="preserve"> </w:t>
      </w:r>
      <w:r w:rsidRPr="001F060E">
        <w:rPr>
          <w:rFonts w:hint="cs"/>
          <w:rtl/>
        </w:rPr>
        <w:t>2</w:t>
      </w:r>
      <w:r>
        <w:rPr>
          <w:rFonts w:hint="cs"/>
          <w:rtl/>
        </w:rPr>
        <w:t xml:space="preserve">، </w:t>
      </w:r>
      <w:r w:rsidRPr="001F060E">
        <w:rPr>
          <w:rFonts w:hint="cs"/>
          <w:rtl/>
        </w:rPr>
        <w:t>قال</w:t>
      </w:r>
      <w:r w:rsidR="00C0244F">
        <w:rPr>
          <w:rFonts w:hint="cs"/>
          <w:rtl/>
        </w:rPr>
        <w:t xml:space="preserve">: </w:t>
      </w:r>
      <w:r w:rsidRPr="001F060E">
        <w:rPr>
          <w:rFonts w:hint="cs"/>
          <w:rtl/>
        </w:rPr>
        <w:t xml:space="preserve">عن </w:t>
      </w:r>
      <w:r w:rsidRPr="001F060E">
        <w:rPr>
          <w:rFonts w:hint="eastAsia"/>
          <w:rtl/>
        </w:rPr>
        <w:t>أبي</w:t>
      </w:r>
      <w:r w:rsidRPr="001F060E">
        <w:rPr>
          <w:rFonts w:hint="cs"/>
          <w:rtl/>
        </w:rPr>
        <w:t xml:space="preserve"> القاسم زاهر بن طا</w:t>
      </w:r>
      <w:r>
        <w:rPr>
          <w:rFonts w:hint="cs"/>
          <w:rtl/>
        </w:rPr>
        <w:t xml:space="preserve">هر، </w:t>
      </w:r>
      <w:r w:rsidRPr="001F060E">
        <w:rPr>
          <w:rFonts w:hint="cs"/>
          <w:rtl/>
        </w:rPr>
        <w:t>قال</w:t>
      </w:r>
      <w:r w:rsidR="00C0244F">
        <w:rPr>
          <w:rFonts w:hint="cs"/>
          <w:rtl/>
        </w:rPr>
        <w:t xml:space="preserve">: </w:t>
      </w:r>
      <w:r w:rsidRPr="001F060E">
        <w:rPr>
          <w:rFonts w:hint="cs"/>
          <w:rtl/>
        </w:rPr>
        <w:t xml:space="preserve">قرئ على سعيد بن </w:t>
      </w:r>
      <w:r>
        <w:rPr>
          <w:rFonts w:hint="cs"/>
          <w:rtl/>
        </w:rPr>
        <w:t>محمّد</w:t>
      </w:r>
      <w:r w:rsidRPr="001F060E">
        <w:rPr>
          <w:rFonts w:hint="cs"/>
          <w:rtl/>
        </w:rPr>
        <w:t xml:space="preserve"> البحيري</w:t>
      </w:r>
      <w:r>
        <w:rPr>
          <w:rFonts w:hint="cs"/>
          <w:rtl/>
        </w:rPr>
        <w:t xml:space="preserve">، </w:t>
      </w:r>
      <w:r w:rsidRPr="001F060E">
        <w:rPr>
          <w:rFonts w:hint="cs"/>
          <w:rtl/>
        </w:rPr>
        <w:t xml:space="preserve">أنبأنا </w:t>
      </w:r>
      <w:r w:rsidRPr="001F060E">
        <w:rPr>
          <w:rFonts w:hint="eastAsia"/>
          <w:rtl/>
        </w:rPr>
        <w:t>أبو</w:t>
      </w:r>
      <w:r w:rsidRPr="001F060E">
        <w:rPr>
          <w:rFonts w:hint="cs"/>
          <w:rtl/>
        </w:rPr>
        <w:t xml:space="preserve"> نصر النعمان</w:t>
      </w:r>
      <w:r w:rsidRPr="00FA2266">
        <w:rPr>
          <w:rFonts w:hint="cs"/>
          <w:rtl/>
        </w:rPr>
        <w:t xml:space="preserve"> بن </w:t>
      </w:r>
      <w:r>
        <w:rPr>
          <w:rFonts w:hint="cs"/>
          <w:rtl/>
        </w:rPr>
        <w:t>محمّد</w:t>
      </w:r>
      <w:r w:rsidRPr="00FA2266">
        <w:rPr>
          <w:rFonts w:hint="cs"/>
          <w:rtl/>
        </w:rPr>
        <w:t xml:space="preserve"> الجرج</w:t>
      </w:r>
      <w:r>
        <w:rPr>
          <w:rFonts w:hint="cs"/>
          <w:rtl/>
        </w:rPr>
        <w:t xml:space="preserve">اني، </w:t>
      </w:r>
      <w:r w:rsidRPr="00FA2266">
        <w:rPr>
          <w:rFonts w:hint="cs"/>
          <w:rtl/>
        </w:rPr>
        <w:t xml:space="preserve">أنبأنا </w:t>
      </w:r>
      <w:r w:rsidRPr="00FA2266">
        <w:rPr>
          <w:rFonts w:hint="eastAsia"/>
          <w:rtl/>
        </w:rPr>
        <w:t>أبو</w:t>
      </w:r>
      <w:r w:rsidRPr="00FA2266">
        <w:rPr>
          <w:rFonts w:hint="cs"/>
          <w:rtl/>
        </w:rPr>
        <w:t xml:space="preserve"> جعفر</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سعيد</w:t>
      </w:r>
      <w:r>
        <w:rPr>
          <w:rFonts w:hint="cs"/>
          <w:rtl/>
        </w:rPr>
        <w:t xml:space="preserve">، </w:t>
      </w:r>
      <w:r w:rsidRPr="00FA2266">
        <w:rPr>
          <w:rFonts w:hint="cs"/>
          <w:rtl/>
        </w:rPr>
        <w:t xml:space="preserve">عن </w:t>
      </w:r>
      <w:r>
        <w:rPr>
          <w:rFonts w:hint="cs"/>
          <w:rtl/>
        </w:rPr>
        <w:t>محمّد</w:t>
      </w:r>
      <w:r w:rsidRPr="00FA2266">
        <w:rPr>
          <w:rFonts w:hint="cs"/>
          <w:rtl/>
        </w:rPr>
        <w:t xml:space="preserve"> بن مسلم بن واره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عبيد الله بن موسى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عمر</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راشد</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الحمراء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8C1AD8">
        <w:rPr>
          <w:rFonts w:hint="cs"/>
          <w:rtl/>
        </w:rPr>
        <w:t>[</w:t>
      </w:r>
      <w:r w:rsidRPr="00AB6B59">
        <w:rPr>
          <w:rStyle w:val="libBold2Char"/>
          <w:rFonts w:hint="cs"/>
          <w:rtl/>
        </w:rPr>
        <w:t xml:space="preserve">من </w:t>
      </w:r>
      <w:r w:rsidRPr="00AB6B59">
        <w:rPr>
          <w:rStyle w:val="libBold2Char"/>
          <w:rFonts w:hint="eastAsia"/>
          <w:rtl/>
        </w:rPr>
        <w:t>أراد</w:t>
      </w:r>
      <w:r w:rsidRPr="00AB6B59">
        <w:rPr>
          <w:rStyle w:val="libBold2Char"/>
          <w:rFonts w:hint="cs"/>
          <w:rtl/>
        </w:rPr>
        <w:t xml:space="preserve"> </w:t>
      </w:r>
      <w:r w:rsidRPr="00AB6B59">
        <w:rPr>
          <w:rStyle w:val="libBold2Char"/>
          <w:rFonts w:hint="eastAsia"/>
          <w:rtl/>
        </w:rPr>
        <w:t>أ</w:t>
      </w:r>
      <w:r w:rsidRPr="00AB6B59">
        <w:rPr>
          <w:rStyle w:val="libBold2Char"/>
          <w:rFonts w:hint="cs"/>
          <w:rtl/>
        </w:rPr>
        <w:t>ن ينظر</w:t>
      </w:r>
      <w:r>
        <w:rPr>
          <w:rStyle w:val="libBold2Char"/>
          <w:rFonts w:hint="cs"/>
          <w:rtl/>
        </w:rPr>
        <w:t xml:space="preserve"> إلى </w:t>
      </w:r>
      <w:r w:rsidRPr="00AB6B59">
        <w:rPr>
          <w:rStyle w:val="libBold2Char"/>
          <w:rFonts w:hint="cs"/>
          <w:rtl/>
        </w:rPr>
        <w:t>آدم في علمه، و</w:t>
      </w:r>
      <w:r>
        <w:rPr>
          <w:rStyle w:val="libBold2Char"/>
          <w:rFonts w:hint="cs"/>
          <w:rtl/>
        </w:rPr>
        <w:t>إ</w:t>
      </w:r>
      <w:r w:rsidRPr="00AB6B59">
        <w:rPr>
          <w:rStyle w:val="libBold2Char"/>
          <w:rFonts w:hint="cs"/>
          <w:rtl/>
        </w:rPr>
        <w:t>لى نوح في فهمه، و</w:t>
      </w:r>
      <w:r>
        <w:rPr>
          <w:rStyle w:val="libBold2Char"/>
          <w:rFonts w:hint="cs"/>
          <w:rtl/>
        </w:rPr>
        <w:t>إ</w:t>
      </w:r>
      <w:r w:rsidRPr="00AB6B59">
        <w:rPr>
          <w:rStyle w:val="libBold2Char"/>
          <w:rFonts w:hint="cs"/>
          <w:rtl/>
        </w:rPr>
        <w:t>لى إبراهيم في حلمه، و</w:t>
      </w:r>
      <w:r>
        <w:rPr>
          <w:rStyle w:val="libBold2Char"/>
          <w:rFonts w:hint="cs"/>
          <w:rtl/>
        </w:rPr>
        <w:t>إ</w:t>
      </w:r>
      <w:r w:rsidRPr="00AB6B59">
        <w:rPr>
          <w:rStyle w:val="libBold2Char"/>
          <w:rFonts w:hint="cs"/>
          <w:rtl/>
        </w:rPr>
        <w:t>لى يحيى في زهده، و</w:t>
      </w:r>
      <w:r>
        <w:rPr>
          <w:rStyle w:val="libBold2Char"/>
          <w:rFonts w:hint="cs"/>
          <w:rtl/>
        </w:rPr>
        <w:t>إ</w:t>
      </w:r>
      <w:r w:rsidRPr="00AB6B59">
        <w:rPr>
          <w:rStyle w:val="libBold2Char"/>
          <w:rFonts w:hint="cs"/>
          <w:rtl/>
        </w:rPr>
        <w:t>لى موسى في بطشه، فلينظر</w:t>
      </w:r>
      <w:r>
        <w:rPr>
          <w:rStyle w:val="libBold2Char"/>
          <w:rFonts w:hint="cs"/>
          <w:rtl/>
        </w:rPr>
        <w:t xml:space="preserve"> إلى </w:t>
      </w:r>
      <w:r w:rsidRPr="00AB6B59">
        <w:rPr>
          <w:rStyle w:val="libBold2Char"/>
          <w:rFonts w:hint="cs"/>
          <w:rtl/>
        </w:rPr>
        <w:t>عليّ بن أبي طالب</w:t>
      </w:r>
      <w:r w:rsidRPr="008C1AD8">
        <w:rP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التوبة</w:t>
      </w:r>
      <w:r w:rsidR="00C0244F" w:rsidRPr="00024E94">
        <w:rPr>
          <w:rFonts w:hint="cs"/>
          <w:rtl/>
        </w:rPr>
        <w:t xml:space="preserve">: </w:t>
      </w:r>
      <w:r w:rsidRPr="00024E94">
        <w:rPr>
          <w:rFonts w:hint="cs"/>
          <w:rtl/>
        </w:rPr>
        <w:t>الآية 114، وفي سورة هود</w:t>
      </w:r>
      <w:r w:rsidR="00C0244F" w:rsidRPr="00024E94">
        <w:rPr>
          <w:rFonts w:hint="cs"/>
          <w:rtl/>
        </w:rPr>
        <w:t xml:space="preserve">: </w:t>
      </w:r>
      <w:r w:rsidRPr="00024E94">
        <w:rPr>
          <w:rFonts w:hint="cs"/>
          <w:rtl/>
        </w:rPr>
        <w:t xml:space="preserve">الآية 75 </w:t>
      </w:r>
      <w:r w:rsidRPr="005A02FD">
        <w:rPr>
          <w:rStyle w:val="libFootnoteAlaemChar"/>
          <w:rFonts w:hint="cs"/>
          <w:rtl/>
        </w:rPr>
        <w:t>(</w:t>
      </w:r>
      <w:r w:rsidRPr="0023086E">
        <w:rPr>
          <w:rStyle w:val="libFootnoteAieChar"/>
          <w:rtl/>
        </w:rPr>
        <w:t>إِنَّ إِبْرَ‌اهِيمَ لَحَلِيمٌ أَوَّاهٌ مُّنِيبٌ</w:t>
      </w:r>
      <w:r w:rsidRPr="005A02FD">
        <w:rPr>
          <w:rStyle w:val="libFootnoteAlaemChar"/>
          <w:rFonts w:hint="cs"/>
          <w:rtl/>
        </w:rPr>
        <w:t>)</w:t>
      </w:r>
    </w:p>
    <w:p w:rsidR="001A6AE0" w:rsidRDefault="001A6AE0" w:rsidP="001A6AE0">
      <w:pPr>
        <w:pStyle w:val="libNormal"/>
        <w:rPr>
          <w:rtl/>
        </w:rPr>
      </w:pPr>
      <w:r>
        <w:rPr>
          <w:rtl/>
        </w:rPr>
        <w:br w:type="page"/>
      </w:r>
    </w:p>
    <w:p w:rsidR="001A6AE0" w:rsidRPr="00FA2266" w:rsidRDefault="001A6AE0" w:rsidP="0015080C">
      <w:pPr>
        <w:pStyle w:val="libNormal"/>
        <w:rPr>
          <w:rtl/>
        </w:rPr>
      </w:pPr>
      <w:r w:rsidRPr="00FA2266">
        <w:rPr>
          <w:rFonts w:hint="cs"/>
          <w:rtl/>
        </w:rPr>
        <w:lastRenderedPageBreak/>
        <w:t>و</w:t>
      </w:r>
      <w:r>
        <w:rPr>
          <w:rFonts w:hint="cs"/>
          <w:rtl/>
        </w:rPr>
        <w:t>أ</w:t>
      </w:r>
      <w:r w:rsidRPr="00FA2266">
        <w:rPr>
          <w:rFonts w:hint="cs"/>
          <w:rtl/>
        </w:rPr>
        <w:t>خرج</w:t>
      </w:r>
      <w:r>
        <w:rPr>
          <w:rFonts w:hint="cs"/>
          <w:rtl/>
        </w:rPr>
        <w:t xml:space="preserve"> أحمد </w:t>
      </w:r>
      <w:r w:rsidRPr="00FA2266">
        <w:rPr>
          <w:rFonts w:hint="cs"/>
          <w:rtl/>
        </w:rPr>
        <w:t xml:space="preserve">بن حنبل في فضائل </w:t>
      </w:r>
      <w:r>
        <w:rPr>
          <w:rFonts w:hint="cs"/>
          <w:rtl/>
        </w:rPr>
        <w:t>أ</w:t>
      </w:r>
      <w:r w:rsidRPr="00FA2266">
        <w:rPr>
          <w:rFonts w:hint="eastAsia"/>
          <w:rtl/>
        </w:rPr>
        <w:t>هل</w:t>
      </w:r>
      <w:r w:rsidRPr="00FA2266">
        <w:rPr>
          <w:rFonts w:hint="cs"/>
          <w:rtl/>
        </w:rPr>
        <w:t xml:space="preserve"> البيت من كتاب فضائل الصحابة ص</w:t>
      </w:r>
      <w:r>
        <w:rPr>
          <w:rFonts w:hint="cs"/>
          <w:rtl/>
        </w:rPr>
        <w:t xml:space="preserve"> </w:t>
      </w:r>
      <w:r w:rsidRPr="00FA2266">
        <w:rPr>
          <w:rFonts w:hint="cs"/>
          <w:rtl/>
        </w:rPr>
        <w:t>145</w:t>
      </w:r>
      <w:r>
        <w:rPr>
          <w:rFonts w:hint="cs"/>
          <w:rtl/>
        </w:rPr>
        <w:t xml:space="preserve"> </w:t>
      </w:r>
      <w:r w:rsidRPr="00FA2266">
        <w:rPr>
          <w:rFonts w:hint="cs"/>
          <w:rtl/>
        </w:rPr>
        <w:t>من الحديث</w:t>
      </w:r>
      <w:r>
        <w:rPr>
          <w:rFonts w:hint="cs"/>
          <w:rtl/>
        </w:rPr>
        <w:t xml:space="preserve"> </w:t>
      </w:r>
      <w:r w:rsidRPr="00FA2266">
        <w:rPr>
          <w:rFonts w:hint="cs"/>
          <w:rtl/>
        </w:rPr>
        <w:t>212</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Pr>
          <w:rFonts w:hint="cs"/>
          <w:rtl/>
        </w:rPr>
        <w:t xml:space="preserve">حدّثنا </w:t>
      </w:r>
      <w:r w:rsidRPr="00FA2266">
        <w:rPr>
          <w:rFonts w:hint="cs"/>
          <w:rtl/>
        </w:rPr>
        <w:t xml:space="preserve">عبد الله </w:t>
      </w:r>
      <w:r w:rsidR="0015080C">
        <w:rPr>
          <w:rFonts w:hint="cs"/>
          <w:rtl/>
        </w:rPr>
        <w:t>(</w:t>
      </w:r>
      <w:r w:rsidRPr="00FA2266">
        <w:rPr>
          <w:rFonts w:hint="cs"/>
          <w:rtl/>
        </w:rPr>
        <w:t>البغوي</w:t>
      </w:r>
      <w:r w:rsidR="0015080C">
        <w:rPr>
          <w:rFonts w:hint="cs"/>
          <w:rtl/>
        </w:rPr>
        <w:t>)</w:t>
      </w:r>
      <w:r>
        <w:rPr>
          <w:rFonts w:hint="cs"/>
          <w:rtl/>
        </w:rPr>
        <w:t xml:space="preserve">، حدّثنا </w:t>
      </w:r>
      <w:r w:rsidRPr="00FA2266">
        <w:rPr>
          <w:rFonts w:hint="cs"/>
          <w:rtl/>
        </w:rPr>
        <w:t>سريج بن يونس والحسن بن عرفه قالا</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حفص </w:t>
      </w:r>
      <w:r w:rsidRPr="00FA2266">
        <w:rPr>
          <w:rFonts w:hint="eastAsia"/>
          <w:rtl/>
        </w:rPr>
        <w:t>الآبار</w:t>
      </w:r>
      <w:r w:rsidRPr="00FA2266">
        <w:rPr>
          <w:rFonts w:hint="cs"/>
          <w:rtl/>
        </w:rPr>
        <w:t xml:space="preserve"> </w:t>
      </w:r>
      <w:r w:rsidR="0015080C">
        <w:rPr>
          <w:rFonts w:hint="cs"/>
          <w:rtl/>
        </w:rPr>
        <w:t>(</w:t>
      </w:r>
      <w:r w:rsidRPr="00FA2266">
        <w:rPr>
          <w:rFonts w:hint="cs"/>
          <w:rtl/>
        </w:rPr>
        <w:t xml:space="preserve">عمر بن عبد الرحمان </w:t>
      </w:r>
      <w:r w:rsidR="0015080C">
        <w:rPr>
          <w:rFonts w:hint="cs"/>
          <w:rtl/>
        </w:rPr>
        <w:t>)</w:t>
      </w:r>
      <w:r>
        <w:rPr>
          <w:rFonts w:hint="cs"/>
          <w:rtl/>
        </w:rPr>
        <w:t xml:space="preserve">، </w:t>
      </w:r>
      <w:r w:rsidRPr="00FA2266">
        <w:rPr>
          <w:rFonts w:hint="cs"/>
          <w:rtl/>
        </w:rPr>
        <w:t>عن الحكم بن عبد الملك</w:t>
      </w:r>
      <w:r>
        <w:rPr>
          <w:rFonts w:hint="cs"/>
          <w:rtl/>
        </w:rPr>
        <w:t xml:space="preserve">، </w:t>
      </w:r>
      <w:r w:rsidRPr="00FA2266">
        <w:rPr>
          <w:rFonts w:hint="cs"/>
          <w:rtl/>
        </w:rPr>
        <w:t>عن الحارث بن حصيرة</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صادق</w:t>
      </w:r>
      <w:r>
        <w:rPr>
          <w:rFonts w:hint="cs"/>
          <w:rtl/>
        </w:rPr>
        <w:t xml:space="preserve">، </w:t>
      </w:r>
      <w:r w:rsidRPr="00FA2266">
        <w:rPr>
          <w:rFonts w:hint="cs"/>
          <w:rtl/>
        </w:rPr>
        <w:t>عن ربيعه بن ناجذ</w:t>
      </w:r>
      <w:r>
        <w:rPr>
          <w:rFonts w:hint="cs"/>
          <w:rtl/>
        </w:rPr>
        <w:t>، عن عليٍّ</w:t>
      </w:r>
      <w:r w:rsidR="00D757C0">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 xml:space="preserve"> يا عليٍّ فيك مثل من عيسى، أبغضته اليهود حتّى بهتوا </w:t>
      </w:r>
      <w:r w:rsidRPr="00AB6B59">
        <w:rPr>
          <w:rStyle w:val="libBold2Char"/>
          <w:rFonts w:hint="eastAsia"/>
          <w:rtl/>
        </w:rPr>
        <w:t>أم</w:t>
      </w:r>
      <w:r w:rsidRPr="00AB6B59">
        <w:rPr>
          <w:rStyle w:val="libBold2Char"/>
          <w:rFonts w:hint="cs"/>
          <w:rtl/>
        </w:rPr>
        <w:t>ّ</w:t>
      </w:r>
      <w:r w:rsidRPr="00AB6B59">
        <w:rPr>
          <w:rStyle w:val="libBold2Char"/>
          <w:rFonts w:hint="eastAsia"/>
          <w:rtl/>
        </w:rPr>
        <w:t>ه</w:t>
      </w:r>
      <w:r w:rsidRPr="00AB6B59">
        <w:rPr>
          <w:rStyle w:val="libBold2Char"/>
          <w:rFonts w:hint="cs"/>
          <w:rtl/>
        </w:rPr>
        <w:t xml:space="preserve">، </w:t>
      </w:r>
      <w:r w:rsidRPr="00AB6B59">
        <w:rPr>
          <w:rStyle w:val="libBold2Char"/>
          <w:rFonts w:hint="eastAsia"/>
          <w:rtl/>
        </w:rPr>
        <w:t>وأحب</w:t>
      </w:r>
      <w:r w:rsidRPr="00AB6B59">
        <w:rPr>
          <w:rStyle w:val="libBold2Char"/>
          <w:rFonts w:hint="cs"/>
          <w:rtl/>
        </w:rPr>
        <w:t>ّ</w:t>
      </w:r>
      <w:r w:rsidRPr="00AB6B59">
        <w:rPr>
          <w:rStyle w:val="libBold2Char"/>
          <w:rFonts w:hint="eastAsia"/>
          <w:rtl/>
        </w:rPr>
        <w:t>ته</w:t>
      </w:r>
      <w:r w:rsidRPr="00AB6B59">
        <w:rPr>
          <w:rStyle w:val="libBold2Char"/>
          <w:rFonts w:hint="cs"/>
          <w:rtl/>
        </w:rPr>
        <w:t xml:space="preserve"> النصارى حتّى أنزلوه المنزل الذي ليس له</w:t>
      </w:r>
      <w:r w:rsidRPr="008C1AD8">
        <w:rPr>
          <w:rFonts w:hint="cs"/>
          <w:rtl/>
        </w:rPr>
        <w:t>]</w:t>
      </w:r>
      <w:r>
        <w:rPr>
          <w:rFonts w:hint="cs"/>
          <w:rtl/>
        </w:rPr>
        <w:t xml:space="preserve">. </w:t>
      </w:r>
      <w:r w:rsidRPr="00FA2266">
        <w:rPr>
          <w:rFonts w:hint="cs"/>
          <w:rtl/>
        </w:rPr>
        <w:t>وقال علي</w:t>
      </w:r>
      <w:r>
        <w:rPr>
          <w:rFonts w:hint="cs"/>
          <w:rtl/>
        </w:rPr>
        <w:t>ّ</w:t>
      </w:r>
      <w:r w:rsidRPr="00FA2266">
        <w:rPr>
          <w:rFonts w:hint="cs"/>
          <w:rtl/>
        </w:rPr>
        <w:t xml:space="preserve"> يهلك فيّ رجلان</w:t>
      </w:r>
      <w:r w:rsidR="00C0244F">
        <w:rPr>
          <w:rFonts w:hint="cs"/>
          <w:rtl/>
        </w:rPr>
        <w:t xml:space="preserve">: </w:t>
      </w:r>
      <w:r w:rsidRPr="008C1AD8">
        <w:rPr>
          <w:rFonts w:hint="cs"/>
          <w:rtl/>
        </w:rPr>
        <w:t>[</w:t>
      </w:r>
      <w:r w:rsidRPr="00AB6B59">
        <w:rPr>
          <w:rStyle w:val="libBold2Char"/>
          <w:rFonts w:hint="cs"/>
          <w:rtl/>
        </w:rPr>
        <w:t>محبّ يقرظني بما ليس في، ومبغض يحمله شن</w:t>
      </w:r>
      <w:r>
        <w:rPr>
          <w:rStyle w:val="libBold2Char"/>
          <w:rFonts w:hint="cs"/>
          <w:rtl/>
        </w:rPr>
        <w:t>آ</w:t>
      </w:r>
      <w:r w:rsidRPr="00AB6B59">
        <w:rPr>
          <w:rStyle w:val="libBold2Char"/>
          <w:rFonts w:hint="cs"/>
          <w:rtl/>
        </w:rPr>
        <w:t xml:space="preserve">ني على </w:t>
      </w:r>
      <w:r w:rsidRPr="00AB6B59">
        <w:rPr>
          <w:rStyle w:val="libBold2Char"/>
          <w:rFonts w:hint="eastAsia"/>
          <w:rtl/>
        </w:rPr>
        <w:t>أن</w:t>
      </w:r>
      <w:r w:rsidRPr="00AB6B59">
        <w:rPr>
          <w:rStyle w:val="libBold2Char"/>
          <w:rFonts w:hint="cs"/>
          <w:rtl/>
        </w:rPr>
        <w:t xml:space="preserve"> يبهتني</w:t>
      </w:r>
      <w:r w:rsidRPr="008C1AD8">
        <w:rPr>
          <w:rFonts w:hint="cs"/>
          <w:rtl/>
        </w:rPr>
        <w:t>]</w:t>
      </w:r>
      <w:r w:rsidRPr="00FA2266">
        <w:rPr>
          <w:rFonts w:hint="cs"/>
          <w:rtl/>
        </w:rPr>
        <w:t>؛ لفظ سريج بن يونس</w:t>
      </w:r>
      <w:r>
        <w:rPr>
          <w:rFonts w:hint="cs"/>
          <w:rtl/>
        </w:rPr>
        <w:t xml:space="preserve">. </w:t>
      </w:r>
    </w:p>
    <w:p w:rsidR="001A6AE0" w:rsidRPr="00FA2266" w:rsidRDefault="001A6AE0" w:rsidP="006911C2">
      <w:pPr>
        <w:pStyle w:val="libNormal"/>
        <w:rPr>
          <w:rtl/>
        </w:rPr>
      </w:pPr>
      <w:r w:rsidRPr="00FA2266">
        <w:rPr>
          <w:rFonts w:hint="cs"/>
          <w:rtl/>
        </w:rPr>
        <w:t>و</w:t>
      </w:r>
      <w:r>
        <w:rPr>
          <w:rFonts w:hint="cs"/>
          <w:rtl/>
        </w:rPr>
        <w:t>أ</w:t>
      </w:r>
      <w:r w:rsidRPr="00FA2266">
        <w:rPr>
          <w:rFonts w:hint="cs"/>
          <w:rtl/>
        </w:rPr>
        <w:t xml:space="preserve">خرج </w:t>
      </w:r>
      <w:r>
        <w:rPr>
          <w:rFonts w:hint="cs"/>
          <w:rtl/>
        </w:rPr>
        <w:t>ابن</w:t>
      </w:r>
      <w:r w:rsidRPr="00FA2266">
        <w:rPr>
          <w:rFonts w:hint="cs"/>
          <w:rtl/>
        </w:rPr>
        <w:t xml:space="preserve"> </w:t>
      </w:r>
      <w:r w:rsidRPr="00FA2266">
        <w:rPr>
          <w:rFonts w:hint="eastAsia"/>
          <w:rtl/>
        </w:rPr>
        <w:t>أبي</w:t>
      </w:r>
      <w:r w:rsidRPr="00FA2266">
        <w:rPr>
          <w:rFonts w:hint="cs"/>
          <w:rtl/>
        </w:rPr>
        <w:t xml:space="preserve"> الحديد في شرح نهج البلاغة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430</w:t>
      </w:r>
      <w:r>
        <w:rPr>
          <w:rFonts w:hint="cs"/>
          <w:rtl/>
        </w:rPr>
        <w:t xml:space="preserve"> </w:t>
      </w:r>
      <w:r w:rsidRPr="00FA2266">
        <w:rPr>
          <w:rFonts w:hint="cs"/>
          <w:rtl/>
        </w:rPr>
        <w:t>في الجزء التاسع من الشرح</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 وسلّم</w:t>
      </w:r>
      <w:r w:rsidR="00C0244F" w:rsidRPr="006911C2">
        <w:rPr>
          <w:rFonts w:hint="cs"/>
          <w:rtl/>
        </w:rPr>
        <w:t xml:space="preserve">: </w:t>
      </w:r>
      <w:r w:rsidRPr="008C1AD8">
        <w:rPr>
          <w:rFonts w:hint="cs"/>
          <w:rtl/>
        </w:rPr>
        <w:t>[</w:t>
      </w:r>
      <w:r w:rsidRPr="00AB6B59">
        <w:rPr>
          <w:rStyle w:val="libBold2Char"/>
          <w:rFonts w:hint="cs"/>
          <w:rtl/>
        </w:rPr>
        <w:t xml:space="preserve"> من </w:t>
      </w:r>
      <w:r w:rsidRPr="00AB6B59">
        <w:rPr>
          <w:rStyle w:val="libBold2Char"/>
          <w:rFonts w:hint="eastAsia"/>
          <w:rtl/>
        </w:rPr>
        <w:t>أراد</w:t>
      </w:r>
      <w:r w:rsidRPr="00AB6B59">
        <w:rPr>
          <w:rStyle w:val="libBold2Char"/>
          <w:rFonts w:hint="cs"/>
          <w:rtl/>
        </w:rPr>
        <w:t xml:space="preserve"> </w:t>
      </w:r>
      <w:r w:rsidRPr="00AB6B59">
        <w:rPr>
          <w:rStyle w:val="libBold2Char"/>
          <w:rFonts w:hint="eastAsia"/>
          <w:rtl/>
        </w:rPr>
        <w:t>أن</w:t>
      </w:r>
      <w:r w:rsidRPr="00AB6B59">
        <w:rPr>
          <w:rStyle w:val="libBold2Char"/>
          <w:rFonts w:hint="cs"/>
          <w:rtl/>
        </w:rPr>
        <w:t xml:space="preserve"> ينظر</w:t>
      </w:r>
      <w:r>
        <w:rPr>
          <w:rStyle w:val="libBold2Char"/>
          <w:rFonts w:hint="cs"/>
          <w:rtl/>
        </w:rPr>
        <w:t xml:space="preserve"> إلى </w:t>
      </w:r>
      <w:r w:rsidRPr="00AB6B59">
        <w:rPr>
          <w:rStyle w:val="libBold2Char"/>
          <w:rFonts w:hint="cs"/>
          <w:rtl/>
        </w:rPr>
        <w:t>نوح في عزمه، و</w:t>
      </w:r>
      <w:r>
        <w:rPr>
          <w:rStyle w:val="libBold2Char"/>
          <w:rFonts w:hint="cs"/>
          <w:rtl/>
        </w:rPr>
        <w:t>إ</w:t>
      </w:r>
      <w:r w:rsidRPr="00AB6B59">
        <w:rPr>
          <w:rStyle w:val="libBold2Char"/>
          <w:rFonts w:hint="cs"/>
          <w:rtl/>
        </w:rPr>
        <w:t>لى آدم في علمه، و</w:t>
      </w:r>
      <w:r>
        <w:rPr>
          <w:rStyle w:val="libBold2Char"/>
          <w:rFonts w:hint="cs"/>
          <w:rtl/>
        </w:rPr>
        <w:t>إ</w:t>
      </w:r>
      <w:r w:rsidRPr="00AB6B59">
        <w:rPr>
          <w:rStyle w:val="libBold2Char"/>
          <w:rFonts w:hint="cs"/>
          <w:rtl/>
        </w:rPr>
        <w:t>لى إبراهيم في حلمه، و</w:t>
      </w:r>
      <w:r>
        <w:rPr>
          <w:rStyle w:val="libBold2Char"/>
          <w:rFonts w:hint="cs"/>
          <w:rtl/>
        </w:rPr>
        <w:t>إ</w:t>
      </w:r>
      <w:r w:rsidRPr="00AB6B59">
        <w:rPr>
          <w:rStyle w:val="libBold2Char"/>
          <w:rFonts w:hint="cs"/>
          <w:rtl/>
        </w:rPr>
        <w:t>لى موسى في فطنته، و</w:t>
      </w:r>
      <w:r>
        <w:rPr>
          <w:rStyle w:val="libBold2Char"/>
          <w:rFonts w:hint="cs"/>
          <w:rtl/>
        </w:rPr>
        <w:t>إ</w:t>
      </w:r>
      <w:r w:rsidRPr="00AB6B59">
        <w:rPr>
          <w:rStyle w:val="libBold2Char"/>
          <w:rFonts w:hint="cs"/>
          <w:rtl/>
        </w:rPr>
        <w:t>لى عيسى في زهده فلينظر</w:t>
      </w:r>
      <w:r>
        <w:rPr>
          <w:rStyle w:val="libBold2Char"/>
          <w:rFonts w:hint="cs"/>
          <w:rtl/>
        </w:rPr>
        <w:t xml:space="preserve"> إلى </w:t>
      </w:r>
      <w:r w:rsidRPr="00AB6B59">
        <w:rPr>
          <w:rStyle w:val="libBold2Char"/>
          <w:rFonts w:hint="cs"/>
          <w:rtl/>
        </w:rPr>
        <w:t xml:space="preserve">عليّ بن أبي طالب </w:t>
      </w:r>
      <w:r w:rsidRPr="008C1AD8">
        <w:rPr>
          <w:rFonts w:hint="cs"/>
          <w:rtl/>
        </w:rPr>
        <w:t>]</w:t>
      </w:r>
      <w:r w:rsidR="006911C2" w:rsidRPr="006911C2">
        <w:rPr>
          <w:rFonts w:hint="cs"/>
          <w:rtl/>
        </w:rPr>
        <w:t>.</w:t>
      </w:r>
      <w:r>
        <w:rPr>
          <w:rFonts w:hint="cs"/>
          <w:rtl/>
        </w:rPr>
        <w:t xml:space="preserve"> </w:t>
      </w:r>
    </w:p>
    <w:p w:rsidR="001A6AE0" w:rsidRPr="006911C2" w:rsidRDefault="001A6AE0" w:rsidP="006911C2">
      <w:pPr>
        <w:pStyle w:val="libNormal"/>
        <w:rPr>
          <w:rtl/>
        </w:rPr>
      </w:pPr>
      <w:r w:rsidRPr="00FA2266">
        <w:rPr>
          <w:rFonts w:hint="cs"/>
          <w:rtl/>
        </w:rPr>
        <w:t xml:space="preserve">قال </w:t>
      </w:r>
      <w:r>
        <w:rPr>
          <w:rFonts w:hint="cs"/>
          <w:rtl/>
        </w:rPr>
        <w:t>ابن</w:t>
      </w:r>
      <w:r w:rsidRPr="00FA2266">
        <w:rPr>
          <w:rFonts w:hint="cs"/>
          <w:rtl/>
        </w:rPr>
        <w:t xml:space="preserve"> شاهين في </w:t>
      </w:r>
      <w:r w:rsidRPr="00FA2266">
        <w:rPr>
          <w:rFonts w:hint="eastAsia"/>
          <w:rtl/>
        </w:rPr>
        <w:t>السن</w:t>
      </w:r>
      <w:r>
        <w:rPr>
          <w:rFonts w:hint="cs"/>
          <w:rtl/>
        </w:rPr>
        <w:t>ّ</w:t>
      </w:r>
      <w:r w:rsidRPr="00FA2266">
        <w:rPr>
          <w:rFonts w:hint="eastAsia"/>
          <w:rtl/>
        </w:rPr>
        <w:t>ة</w:t>
      </w:r>
      <w:r w:rsidR="00C0244F">
        <w:rPr>
          <w:rFonts w:hint="cs"/>
          <w:rtl/>
        </w:rPr>
        <w:t xml:space="preserve">: </w:t>
      </w:r>
      <w:r>
        <w:rPr>
          <w:rFonts w:hint="cs"/>
          <w:rtl/>
        </w:rPr>
        <w:t>حدّثنا محمّد</w:t>
      </w:r>
      <w:r w:rsidRPr="00FA2266">
        <w:rPr>
          <w:rFonts w:hint="cs"/>
          <w:rtl/>
        </w:rPr>
        <w:t xml:space="preserve"> بن الحسين بن حميد بن الربيع</w:t>
      </w:r>
      <w:r>
        <w:rPr>
          <w:rFonts w:hint="cs"/>
          <w:rtl/>
        </w:rPr>
        <w:t xml:space="preserve"> حدّثنا محمّد</w:t>
      </w:r>
      <w:r w:rsidRPr="00FA2266">
        <w:rPr>
          <w:rFonts w:hint="cs"/>
          <w:rtl/>
        </w:rPr>
        <w:t xml:space="preserve"> بن عمران بن حجاج</w:t>
      </w:r>
      <w:r>
        <w:rPr>
          <w:rFonts w:hint="cs"/>
          <w:rtl/>
        </w:rPr>
        <w:t xml:space="preserve">، حدّثنا </w:t>
      </w:r>
      <w:r w:rsidRPr="00FA2266">
        <w:rPr>
          <w:rFonts w:hint="cs"/>
          <w:rtl/>
        </w:rPr>
        <w:t>عبيد الله بن موسى</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راشد يعني الحمّ</w:t>
      </w:r>
      <w:r>
        <w:rPr>
          <w:rFonts w:hint="cs"/>
          <w:rtl/>
        </w:rPr>
        <w:t xml:space="preserve">اني، </w:t>
      </w:r>
      <w:r w:rsidRPr="00FA2266">
        <w:rPr>
          <w:rFonts w:hint="cs"/>
          <w:rtl/>
        </w:rPr>
        <w:t xml:space="preserve">عن </w:t>
      </w:r>
      <w:r w:rsidRPr="00FA2266">
        <w:rPr>
          <w:rFonts w:hint="eastAsia"/>
          <w:rtl/>
        </w:rPr>
        <w:t>أبي</w:t>
      </w:r>
      <w:r w:rsidRPr="00FA2266">
        <w:rPr>
          <w:rFonts w:hint="cs"/>
          <w:rtl/>
        </w:rPr>
        <w:t xml:space="preserve"> هارون العبدي</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سعيد الخدري قال</w:t>
      </w:r>
      <w:r w:rsidR="00C0244F">
        <w:rPr>
          <w:rFonts w:hint="cs"/>
          <w:rtl/>
        </w:rPr>
        <w:t xml:space="preserve">: </w:t>
      </w:r>
      <w:r w:rsidRPr="00FA2266">
        <w:rPr>
          <w:rFonts w:hint="cs"/>
          <w:rtl/>
        </w:rPr>
        <w:t>كن</w:t>
      </w:r>
      <w:r>
        <w:rPr>
          <w:rFonts w:hint="cs"/>
          <w:rtl/>
        </w:rPr>
        <w:t>ّ</w:t>
      </w:r>
      <w:r w:rsidRPr="00FA2266">
        <w:rPr>
          <w:rFonts w:hint="cs"/>
          <w:rtl/>
        </w:rPr>
        <w:t>ا حول</w:t>
      </w:r>
      <w:r>
        <w:rPr>
          <w:rFonts w:hint="cs"/>
          <w:rtl/>
        </w:rPr>
        <w:t xml:space="preserve"> النبيّ </w:t>
      </w:r>
      <w:r w:rsidR="006E430D" w:rsidRPr="00BF39C2">
        <w:rPr>
          <w:rFonts w:hint="cs"/>
          <w:rtl/>
        </w:rPr>
        <w:t>صلّى الله عليه وآله وسلّم</w:t>
      </w:r>
      <w:r w:rsidRPr="00FA2266">
        <w:rPr>
          <w:rFonts w:hint="cs"/>
          <w:rtl/>
        </w:rPr>
        <w:t xml:space="preserve"> فأقبل </w:t>
      </w:r>
      <w:r>
        <w:rPr>
          <w:rFonts w:hint="cs"/>
          <w:rtl/>
        </w:rPr>
        <w:t>عليّ بن أبي طالب</w:t>
      </w:r>
      <w:r w:rsidRPr="00FA2266">
        <w:rPr>
          <w:rFonts w:hint="cs"/>
          <w:rtl/>
        </w:rPr>
        <w:t xml:space="preserve"> فأدام رسول الله </w:t>
      </w:r>
      <w:r w:rsidR="006E430D" w:rsidRPr="00BF39C2">
        <w:rPr>
          <w:rFonts w:hint="cs"/>
          <w:rtl/>
        </w:rPr>
        <w:t>صلّى الله عليه وآله وسلّم</w:t>
      </w:r>
      <w:r w:rsidRPr="00FA2266">
        <w:rPr>
          <w:rFonts w:hint="cs"/>
          <w:rtl/>
        </w:rPr>
        <w:t xml:space="preserve"> النظر اليه</w:t>
      </w:r>
      <w:r w:rsidR="00570A10">
        <w:rPr>
          <w:rFonts w:hint="cs"/>
          <w:rtl/>
        </w:rPr>
        <w:t xml:space="preserve"> ثمّ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 xml:space="preserve"> من أراد أن ينظر</w:t>
      </w:r>
      <w:r>
        <w:rPr>
          <w:rStyle w:val="libBold2Char"/>
          <w:rFonts w:hint="cs"/>
          <w:rtl/>
        </w:rPr>
        <w:t xml:space="preserve"> إلى </w:t>
      </w:r>
      <w:r w:rsidRPr="00AB6B59">
        <w:rPr>
          <w:rStyle w:val="libBold2Char"/>
          <w:rFonts w:hint="cs"/>
          <w:rtl/>
        </w:rPr>
        <w:t>آدم في علمه، والى نوح في حكمه، والى إبراهيم في حلمه فلينظر</w:t>
      </w:r>
      <w:r>
        <w:rPr>
          <w:rStyle w:val="libBold2Char"/>
          <w:rFonts w:hint="cs"/>
          <w:rtl/>
        </w:rPr>
        <w:t xml:space="preserve"> إلى </w:t>
      </w:r>
      <w:r w:rsidRPr="00AB6B59">
        <w:rPr>
          <w:rStyle w:val="libBold2Char"/>
          <w:rFonts w:hint="cs"/>
          <w:rtl/>
        </w:rPr>
        <w:t>هذا</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وكان رسول الله </w:t>
      </w:r>
      <w:r w:rsidR="006E430D" w:rsidRPr="00BF39C2">
        <w:rPr>
          <w:rFonts w:hint="cs"/>
          <w:rtl/>
        </w:rPr>
        <w:t>صلّى الله عليه وآله وسلّم</w:t>
      </w:r>
      <w:r w:rsidRPr="00FA2266">
        <w:rPr>
          <w:rFonts w:hint="cs"/>
          <w:rtl/>
        </w:rPr>
        <w:t xml:space="preserve"> لا</w:t>
      </w:r>
      <w:r>
        <w:rPr>
          <w:rFonts w:hint="cs"/>
          <w:rtl/>
        </w:rPr>
        <w:t xml:space="preserve"> </w:t>
      </w:r>
      <w:r w:rsidRPr="00FA2266">
        <w:rPr>
          <w:rFonts w:hint="cs"/>
          <w:rtl/>
        </w:rPr>
        <w:t xml:space="preserve">ينفك من </w:t>
      </w:r>
      <w:r w:rsidRPr="00FA2266">
        <w:rPr>
          <w:rFonts w:hint="eastAsia"/>
          <w:rtl/>
        </w:rPr>
        <w:t>إيداع</w:t>
      </w:r>
      <w:r w:rsidRPr="00FA2266">
        <w:rPr>
          <w:rFonts w:hint="cs"/>
          <w:rtl/>
        </w:rPr>
        <w:t xml:space="preserve"> ما</w:t>
      </w:r>
      <w:r>
        <w:rPr>
          <w:rFonts w:hint="cs"/>
          <w:rtl/>
        </w:rPr>
        <w:t xml:space="preserve"> </w:t>
      </w:r>
      <w:r w:rsidRPr="00FA2266">
        <w:rPr>
          <w:rFonts w:hint="cs"/>
          <w:rtl/>
        </w:rPr>
        <w:t>اودع الله فيه من علم</w:t>
      </w:r>
      <w:r>
        <w:rPr>
          <w:rFonts w:hint="cs"/>
          <w:rtl/>
        </w:rPr>
        <w:t xml:space="preserve"> إلّا </w:t>
      </w:r>
      <w:r w:rsidRPr="00FA2266">
        <w:rPr>
          <w:rFonts w:hint="cs"/>
          <w:rtl/>
        </w:rPr>
        <w:t>وعل</w:t>
      </w:r>
      <w:r>
        <w:rPr>
          <w:rFonts w:hint="cs"/>
          <w:rtl/>
        </w:rPr>
        <w:t>ّ</w:t>
      </w:r>
      <w:r w:rsidRPr="00FA2266">
        <w:rPr>
          <w:rFonts w:hint="cs"/>
          <w:rtl/>
        </w:rPr>
        <w:t>مه</w:t>
      </w:r>
      <w:r>
        <w:rPr>
          <w:rFonts w:hint="cs"/>
          <w:rtl/>
        </w:rPr>
        <w:t xml:space="preserve"> عليّاً </w:t>
      </w:r>
      <w:r w:rsidRPr="006C582E">
        <w:rPr>
          <w:rStyle w:val="libAlaemChar"/>
          <w:rFonts w:hint="cs"/>
          <w:rtl/>
        </w:rPr>
        <w:t>عليه‌السلام</w:t>
      </w:r>
      <w:r>
        <w:rPr>
          <w:rFonts w:hint="cs"/>
          <w:rtl/>
        </w:rPr>
        <w:t xml:space="preserve">، </w:t>
      </w:r>
      <w:r w:rsidRPr="00FA2266">
        <w:rPr>
          <w:rFonts w:hint="cs"/>
          <w:rtl/>
        </w:rPr>
        <w:t xml:space="preserve">وماجاء في مصابيح </w:t>
      </w:r>
      <w:r w:rsidRPr="00FA2266">
        <w:rPr>
          <w:rFonts w:hint="eastAsia"/>
          <w:rtl/>
        </w:rPr>
        <w:t>السنة</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174</w:t>
      </w:r>
      <w:r>
        <w:rPr>
          <w:rFonts w:hint="cs"/>
          <w:rtl/>
        </w:rPr>
        <w:t xml:space="preserve"> </w:t>
      </w:r>
      <w:r w:rsidRPr="00FA2266">
        <w:rPr>
          <w:rFonts w:hint="cs"/>
          <w:rtl/>
        </w:rPr>
        <w:t>قال علي</w:t>
      </w:r>
      <w:r>
        <w:rPr>
          <w:rFonts w:hint="cs"/>
          <w:rtl/>
        </w:rPr>
        <w:t>ّ</w:t>
      </w:r>
      <w:r w:rsidR="00C0244F">
        <w:rPr>
          <w:rFonts w:hint="cs"/>
          <w:rtl/>
        </w:rPr>
        <w:t xml:space="preserve">: </w:t>
      </w:r>
      <w:r w:rsidRPr="008C1AD8">
        <w:rPr>
          <w:rFonts w:hint="cs"/>
          <w:rtl/>
        </w:rPr>
        <w:t>[</w:t>
      </w:r>
      <w:r w:rsidRPr="008C1AD8">
        <w:rPr>
          <w:rStyle w:val="libBold2Char"/>
          <w:rFonts w:hint="cs"/>
          <w:rtl/>
        </w:rPr>
        <w:t>كنت إ</w:t>
      </w:r>
      <w:r w:rsidRPr="008C1AD8">
        <w:rPr>
          <w:rStyle w:val="libBold2Char"/>
          <w:rFonts w:hint="eastAsia"/>
          <w:rtl/>
        </w:rPr>
        <w:t>ذا</w:t>
      </w:r>
      <w:r w:rsidRPr="008C1AD8">
        <w:rPr>
          <w:rStyle w:val="libBold2Char"/>
          <w:rFonts w:hint="cs"/>
          <w:rtl/>
        </w:rPr>
        <w:t xml:space="preserve"> سألت رسول الله </w:t>
      </w:r>
      <w:r w:rsidR="006E430D" w:rsidRPr="008C1AD8">
        <w:rPr>
          <w:rStyle w:val="libBold2Char"/>
          <w:rFonts w:hint="cs"/>
          <w:rtl/>
        </w:rPr>
        <w:t>صلّى الله عليه وآله</w:t>
      </w:r>
      <w:r w:rsidRPr="008C1AD8">
        <w:rPr>
          <w:rStyle w:val="libBold2Char"/>
          <w:rFonts w:hint="cs"/>
          <w:rtl/>
        </w:rPr>
        <w:t xml:space="preserve"> أعطاني </w:t>
      </w:r>
      <w:r w:rsidRPr="008C1AD8">
        <w:rPr>
          <w:rStyle w:val="libBold2Char"/>
          <w:rFonts w:hint="eastAsia"/>
          <w:rtl/>
        </w:rPr>
        <w:t>وإذا</w:t>
      </w:r>
      <w:r w:rsidRPr="008C1AD8">
        <w:rPr>
          <w:rStyle w:val="libBold2Char"/>
          <w:rFonts w:hint="cs"/>
          <w:rtl/>
        </w:rPr>
        <w:t xml:space="preserve"> سكت ابتدأ في </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ثم</w:t>
      </w:r>
      <w:r w:rsidR="0015080C">
        <w:rPr>
          <w:rFonts w:hint="cs"/>
          <w:rtl/>
        </w:rPr>
        <w:t>َّ</w:t>
      </w:r>
      <w:r w:rsidRPr="00FA2266">
        <w:rPr>
          <w:rFonts w:hint="cs"/>
          <w:rtl/>
        </w:rPr>
        <w:t xml:space="preserve"> قال</w:t>
      </w:r>
      <w:r w:rsidR="00C0244F">
        <w:rPr>
          <w:rFonts w:hint="cs"/>
          <w:rtl/>
        </w:rPr>
        <w:t xml:space="preserve">: </w:t>
      </w:r>
      <w:r>
        <w:rPr>
          <w:rFonts w:hint="cs"/>
          <w:rtl/>
        </w:rPr>
        <w:t>عن عليٍّ</w:t>
      </w:r>
      <w:r w:rsidR="00D757C0">
        <w:rPr>
          <w:rFonts w:hint="cs"/>
          <w:rtl/>
        </w:rPr>
        <w:t xml:space="preserve">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 xml:space="preserve"> </w:t>
      </w:r>
      <w:r w:rsidRPr="008C1AD8">
        <w:rPr>
          <w:rStyle w:val="libBold2Char"/>
          <w:rFonts w:hint="cs"/>
          <w:rtl/>
        </w:rPr>
        <w:t xml:space="preserve">قال رسول الله </w:t>
      </w:r>
      <w:r w:rsidR="006E430D" w:rsidRPr="008C1AD8">
        <w:rPr>
          <w:rStyle w:val="libBold2Char"/>
          <w:rFonts w:hint="cs"/>
          <w:rtl/>
        </w:rPr>
        <w:t>صلّى الله عليه وآله</w:t>
      </w:r>
      <w:r w:rsidR="00C0244F" w:rsidRPr="008C1AD8">
        <w:rPr>
          <w:rStyle w:val="libBold2Char"/>
          <w:rFonts w:hint="cs"/>
          <w:rtl/>
        </w:rPr>
        <w:t xml:space="preserve">: </w:t>
      </w:r>
      <w:r w:rsidRPr="008C1AD8">
        <w:rPr>
          <w:rStyle w:val="libBold2Char"/>
          <w:rFonts w:hint="eastAsia"/>
          <w:rtl/>
        </w:rPr>
        <w:t>أنا</w:t>
      </w:r>
      <w:r w:rsidRPr="008C1AD8">
        <w:rPr>
          <w:rStyle w:val="libBold2Char"/>
          <w:rFonts w:hint="cs"/>
          <w:rtl/>
        </w:rPr>
        <w:t xml:space="preserve"> دار </w:t>
      </w:r>
      <w:r w:rsidRPr="008C1AD8">
        <w:rPr>
          <w:rStyle w:val="libBold2Char"/>
          <w:rFonts w:hint="eastAsia"/>
          <w:rtl/>
        </w:rPr>
        <w:t>الحكمة</w:t>
      </w:r>
      <w:r w:rsidRPr="008C1AD8">
        <w:rPr>
          <w:rStyle w:val="libBold2Char"/>
          <w:rFonts w:hint="cs"/>
          <w:rtl/>
        </w:rPr>
        <w:t xml:space="preserve"> وعليّ بابها</w:t>
      </w:r>
      <w:r w:rsidRPr="00AB6B59">
        <w:rPr>
          <w:rStyle w:val="libBold2Char"/>
          <w:rFonts w:hint="cs"/>
          <w:rtl/>
        </w:rPr>
        <w:t xml:space="preserve"> </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الترمذي في سننه</w:t>
      </w:r>
      <w:r w:rsidR="00C0244F">
        <w:rPr>
          <w:rFonts w:hint="cs"/>
          <w:rtl/>
        </w:rPr>
        <w:t xml:space="preserve">: </w:t>
      </w:r>
      <w:r>
        <w:rPr>
          <w:rFonts w:hint="cs"/>
          <w:rtl/>
        </w:rPr>
        <w:t>ج 5</w:t>
      </w:r>
      <w:r w:rsidR="00015B61">
        <w:rPr>
          <w:rFonts w:hint="cs"/>
          <w:rtl/>
        </w:rPr>
        <w:t xml:space="preserve"> </w:t>
      </w:r>
      <w:r w:rsidRPr="00FA2266">
        <w:rPr>
          <w:rFonts w:hint="cs"/>
          <w:rtl/>
        </w:rPr>
        <w:t>ص</w:t>
      </w:r>
      <w:r>
        <w:rPr>
          <w:rFonts w:hint="cs"/>
          <w:rtl/>
        </w:rPr>
        <w:t xml:space="preserve"> </w:t>
      </w:r>
      <w:r w:rsidRPr="00FA2266">
        <w:rPr>
          <w:rFonts w:hint="cs"/>
          <w:rtl/>
        </w:rPr>
        <w:t>641</w:t>
      </w:r>
      <w:r>
        <w:rPr>
          <w:rFonts w:hint="cs"/>
          <w:rtl/>
        </w:rPr>
        <w:t xml:space="preserve"> </w:t>
      </w:r>
      <w:r w:rsidRPr="00FA2266">
        <w:rPr>
          <w:rFonts w:hint="cs"/>
          <w:rtl/>
        </w:rPr>
        <w:t xml:space="preserve">هذا الحديث </w:t>
      </w:r>
    </w:p>
    <w:p w:rsidR="001A6AE0" w:rsidRDefault="001A6AE0" w:rsidP="001A6AE0">
      <w:pPr>
        <w:pStyle w:val="libNormal"/>
        <w:rPr>
          <w:rtl/>
        </w:rPr>
      </w:pPr>
      <w:r w:rsidRPr="00FA2266">
        <w:rPr>
          <w:rFonts w:hint="cs"/>
          <w:rtl/>
        </w:rPr>
        <w:t>وقال يوسف بن عبد البر في الاستيعاب</w:t>
      </w:r>
      <w:r w:rsidR="00C0244F">
        <w:rPr>
          <w:rFonts w:hint="cs"/>
          <w:rtl/>
        </w:rPr>
        <w:t xml:space="preserve">: </w:t>
      </w:r>
      <w:r w:rsidRPr="00FA2266">
        <w:rPr>
          <w:rFonts w:hint="cs"/>
          <w:rtl/>
        </w:rPr>
        <w:t xml:space="preserve">وروي عنه </w:t>
      </w:r>
      <w:r w:rsidR="006E430D" w:rsidRPr="00BF39C2">
        <w:rPr>
          <w:rFonts w:hint="cs"/>
          <w:rtl/>
        </w:rPr>
        <w:t>صلّى الله عليه وآله</w:t>
      </w:r>
      <w:r w:rsidR="00C0244F">
        <w:rPr>
          <w:rFonts w:hint="cs"/>
          <w:rtl/>
        </w:rPr>
        <w:t xml:space="preserve">: </w:t>
      </w:r>
      <w:r w:rsidRPr="008C1AD8">
        <w:rPr>
          <w:rFonts w:hint="cs"/>
          <w:rtl/>
        </w:rPr>
        <w:t>[</w:t>
      </w:r>
      <w:r w:rsidRPr="00AB6B59">
        <w:rPr>
          <w:rStyle w:val="libBold2Char"/>
          <w:rFonts w:hint="eastAsia"/>
          <w:rtl/>
        </w:rPr>
        <w:t>أنا</w:t>
      </w:r>
      <w:r w:rsidRPr="00AB6B59">
        <w:rPr>
          <w:rStyle w:val="libBold2Char"/>
          <w:rFonts w:hint="cs"/>
          <w:rtl/>
        </w:rPr>
        <w:t xml:space="preserve"> مدينة العلم وعليّ بابها فمن </w:t>
      </w:r>
      <w:r w:rsidRPr="00AB6B59">
        <w:rPr>
          <w:rStyle w:val="libBold2Char"/>
          <w:rFonts w:hint="eastAsia"/>
          <w:rtl/>
        </w:rPr>
        <w:t>أراد</w:t>
      </w:r>
      <w:r w:rsidRPr="00AB6B59">
        <w:rPr>
          <w:rStyle w:val="libBold2Char"/>
          <w:rFonts w:hint="cs"/>
          <w:rtl/>
        </w:rPr>
        <w:t xml:space="preserve"> العلم </w:t>
      </w:r>
      <w:r w:rsidRPr="00AB6B59">
        <w:rPr>
          <w:rStyle w:val="libBold2Char"/>
          <w:rFonts w:hint="eastAsia"/>
          <w:rtl/>
        </w:rPr>
        <w:t>فليأته</w:t>
      </w:r>
      <w:r w:rsidRPr="00AB6B59">
        <w:rPr>
          <w:rStyle w:val="libBold2Char"/>
          <w:rFonts w:hint="cs"/>
          <w:rtl/>
        </w:rPr>
        <w:t xml:space="preserve"> من بابه</w:t>
      </w:r>
      <w:r w:rsidRPr="008C1AD8">
        <w:rPr>
          <w:rFonts w:hint="cs"/>
          <w:rtl/>
        </w:rPr>
        <w:t>]</w:t>
      </w:r>
      <w:r>
        <w:rPr>
          <w:rFonts w:hint="cs"/>
          <w:rtl/>
        </w:rPr>
        <w:t xml:space="preserve">. </w:t>
      </w:r>
      <w:r w:rsidRPr="00FA2266">
        <w:rPr>
          <w:rFonts w:hint="cs"/>
          <w:rtl/>
        </w:rPr>
        <w:t xml:space="preserve">الاستيعاب المطبوع بهامش </w:t>
      </w:r>
      <w:r w:rsidRPr="00FA2266">
        <w:rPr>
          <w:rFonts w:hint="eastAsia"/>
          <w:rtl/>
        </w:rPr>
        <w:t>الإصابة</w:t>
      </w:r>
      <w:r>
        <w:rPr>
          <w:rFonts w:hint="cs"/>
          <w:rtl/>
        </w:rPr>
        <w:t xml:space="preserve"> ج 3. </w:t>
      </w:r>
    </w:p>
    <w:p w:rsidR="001A6AE0" w:rsidRPr="006911C2" w:rsidRDefault="001A6AE0" w:rsidP="006911C2">
      <w:pPr>
        <w:pStyle w:val="libNormal"/>
        <w:rPr>
          <w:rtl/>
        </w:rPr>
      </w:pPr>
      <w:r w:rsidRPr="00FA2266">
        <w:rPr>
          <w:rFonts w:hint="cs"/>
          <w:rtl/>
        </w:rPr>
        <w:t xml:space="preserve">وجاء في جامع </w:t>
      </w:r>
      <w:r w:rsidRPr="00FA2266">
        <w:rPr>
          <w:rFonts w:hint="eastAsia"/>
          <w:rtl/>
        </w:rPr>
        <w:t>الأصول</w:t>
      </w:r>
      <w:r w:rsidR="00C0244F">
        <w:rPr>
          <w:rFonts w:hint="cs"/>
          <w:rtl/>
        </w:rPr>
        <w:t xml:space="preserve">: </w:t>
      </w:r>
      <w:r>
        <w:rPr>
          <w:rFonts w:hint="cs"/>
          <w:rtl/>
        </w:rPr>
        <w:t xml:space="preserve">ج 8 </w:t>
      </w:r>
      <w:r w:rsidRPr="00FA2266">
        <w:rPr>
          <w:rFonts w:hint="cs"/>
          <w:rtl/>
        </w:rPr>
        <w:t>ص</w:t>
      </w:r>
      <w:r>
        <w:rPr>
          <w:rFonts w:hint="cs"/>
          <w:rtl/>
        </w:rPr>
        <w:t xml:space="preserve"> </w:t>
      </w:r>
      <w:r w:rsidRPr="00FA2266">
        <w:rPr>
          <w:rFonts w:hint="cs"/>
          <w:rtl/>
        </w:rPr>
        <w:t>657</w:t>
      </w:r>
      <w:r>
        <w:rPr>
          <w:rFonts w:hint="cs"/>
          <w:rtl/>
        </w:rPr>
        <w:t xml:space="preserve">، </w:t>
      </w:r>
      <w:r w:rsidRPr="00FA2266">
        <w:rPr>
          <w:rFonts w:hint="cs"/>
          <w:rtl/>
        </w:rPr>
        <w:t>قال</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رسول الله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 xml:space="preserve"> </w:t>
      </w:r>
      <w:r w:rsidRPr="00AB6B59">
        <w:rPr>
          <w:rStyle w:val="libBold2Char"/>
          <w:rFonts w:hint="eastAsia"/>
          <w:rtl/>
        </w:rPr>
        <w:t>أنا</w:t>
      </w:r>
      <w:r w:rsidRPr="00AB6B59">
        <w:rPr>
          <w:rStyle w:val="libBold2Char"/>
          <w:rFonts w:hint="cs"/>
          <w:rtl/>
        </w:rPr>
        <w:t xml:space="preserve"> مدينة العلم وعليّ بابها</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وأورد </w:t>
      </w:r>
      <w:r>
        <w:rPr>
          <w:rFonts w:hint="cs"/>
          <w:rtl/>
        </w:rPr>
        <w:t>ابن</w:t>
      </w:r>
      <w:r w:rsidRPr="00FA2266">
        <w:rPr>
          <w:rFonts w:hint="cs"/>
          <w:rtl/>
        </w:rPr>
        <w:t xml:space="preserve"> حجر الهيثمي في الصواعق المحرقة ص</w:t>
      </w:r>
      <w:r>
        <w:rPr>
          <w:rFonts w:hint="cs"/>
          <w:rtl/>
        </w:rPr>
        <w:t xml:space="preserve"> </w:t>
      </w:r>
      <w:r w:rsidRPr="00FA2266">
        <w:rPr>
          <w:rFonts w:hint="cs"/>
          <w:rtl/>
        </w:rPr>
        <w:t>122</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في الحديث التاسع</w:t>
      </w:r>
      <w:r w:rsidR="00C0244F">
        <w:rPr>
          <w:rFonts w:hint="cs"/>
          <w:rtl/>
        </w:rPr>
        <w:t xml:space="preserve">: </w:t>
      </w:r>
      <w:r>
        <w:rPr>
          <w:rFonts w:hint="cs"/>
          <w:rtl/>
        </w:rPr>
        <w:t xml:space="preserve">أخرج </w:t>
      </w:r>
      <w:r w:rsidRPr="00FA2266">
        <w:rPr>
          <w:rFonts w:hint="cs"/>
          <w:rtl/>
        </w:rPr>
        <w:t>البزّاز والطبر</w:t>
      </w:r>
      <w:r>
        <w:rPr>
          <w:rFonts w:hint="cs"/>
          <w:rtl/>
        </w:rPr>
        <w:t>اني</w:t>
      </w:r>
      <w:r w:rsidRPr="00FA2266">
        <w:rPr>
          <w:rFonts w:hint="cs"/>
          <w:rtl/>
        </w:rPr>
        <w:t xml:space="preserve"> في </w:t>
      </w:r>
      <w:r w:rsidRPr="00FA2266">
        <w:rPr>
          <w:rFonts w:hint="eastAsia"/>
          <w:rtl/>
        </w:rPr>
        <w:t>الأوسط</w:t>
      </w:r>
      <w:r w:rsidRPr="00FA2266">
        <w:rPr>
          <w:rFonts w:hint="cs"/>
          <w:rtl/>
        </w:rPr>
        <w:t xml:space="preserve"> عن جابر بن عبد الله</w:t>
      </w:r>
      <w:r>
        <w:rPr>
          <w:rFonts w:hint="cs"/>
          <w:rtl/>
        </w:rPr>
        <w:t xml:space="preserve">، </w:t>
      </w:r>
      <w:r w:rsidRPr="00FA2266">
        <w:rPr>
          <w:rFonts w:hint="cs"/>
          <w:rtl/>
        </w:rPr>
        <w:t>والطبر</w:t>
      </w:r>
      <w:r>
        <w:rPr>
          <w:rFonts w:hint="cs"/>
          <w:rtl/>
        </w:rPr>
        <w:t>اني</w:t>
      </w:r>
      <w:r w:rsidRPr="00FA2266">
        <w:rPr>
          <w:rFonts w:hint="cs"/>
          <w:rtl/>
        </w:rPr>
        <w:t xml:space="preserve"> والحاكم والعقيلي في الضعفاء و</w:t>
      </w:r>
      <w:r>
        <w:rPr>
          <w:rFonts w:hint="cs"/>
          <w:rtl/>
        </w:rPr>
        <w:t>ابن</w:t>
      </w:r>
      <w:r w:rsidRPr="00FA2266">
        <w:rPr>
          <w:rFonts w:hint="cs"/>
          <w:rtl/>
        </w:rPr>
        <w:t xml:space="preserve"> عدي عن </w:t>
      </w:r>
      <w:r>
        <w:rPr>
          <w:rFonts w:hint="cs"/>
          <w:rtl/>
        </w:rPr>
        <w:t>ابن</w:t>
      </w:r>
      <w:r w:rsidRPr="00FA2266">
        <w:rPr>
          <w:rFonts w:hint="cs"/>
          <w:rtl/>
        </w:rPr>
        <w:t xml:space="preserve"> عمر وكذلك الترمذي</w:t>
      </w:r>
      <w:r>
        <w:rPr>
          <w:rFonts w:hint="cs"/>
          <w:rtl/>
        </w:rPr>
        <w:t xml:space="preserve"> عن عليٍّ</w:t>
      </w:r>
      <w:r w:rsidR="00D757C0">
        <w:rPr>
          <w:rFonts w:hint="cs"/>
          <w:rtl/>
        </w:rPr>
        <w:t xml:space="preserve"> </w:t>
      </w:r>
      <w:r w:rsidRPr="006C582E">
        <w:rPr>
          <w:rStyle w:val="libAlaemChar"/>
          <w:rFonts w:hint="cs"/>
          <w:rtl/>
        </w:rPr>
        <w:t>عليه‌السلام</w:t>
      </w:r>
      <w:r w:rsidRPr="00FA2266">
        <w:rPr>
          <w:rFonts w:hint="cs"/>
          <w:rtl/>
        </w:rPr>
        <w:t xml:space="preserve"> قا</w:t>
      </w:r>
      <w:r w:rsidRPr="00FA2266">
        <w:rPr>
          <w:rFonts w:hint="eastAsia"/>
          <w:rtl/>
        </w:rPr>
        <w:t>ل</w:t>
      </w:r>
      <w:r w:rsidR="00C0244F">
        <w:rPr>
          <w:rFonts w:hint="cs"/>
          <w:rtl/>
        </w:rPr>
        <w:t xml:space="preserve">: </w:t>
      </w:r>
      <w:r w:rsidRPr="008C1AD8">
        <w:rPr>
          <w:rFonts w:hint="cs"/>
          <w:rtl/>
        </w:rPr>
        <w:t>[</w:t>
      </w:r>
      <w:r w:rsidRPr="00AB6B59">
        <w:rPr>
          <w:rStyle w:val="libBold2Char"/>
          <w:rFonts w:hint="cs"/>
          <w:rtl/>
        </w:rPr>
        <w:t xml:space="preserve"> </w:t>
      </w:r>
      <w:r w:rsidRPr="008C1AD8">
        <w:rPr>
          <w:rStyle w:val="libBold2Char"/>
          <w:rFonts w:hint="cs"/>
          <w:rtl/>
        </w:rPr>
        <w:t xml:space="preserve">قال رسول الله </w:t>
      </w:r>
      <w:r w:rsidR="006E430D" w:rsidRPr="008C1AD8">
        <w:rPr>
          <w:rStyle w:val="libBold2Char"/>
          <w:rFonts w:hint="cs"/>
          <w:rtl/>
        </w:rPr>
        <w:t>صلّى الله عليه وآله</w:t>
      </w:r>
      <w:r w:rsidRPr="008C1AD8">
        <w:rPr>
          <w:rStyle w:val="libBold2Char"/>
          <w:rFonts w:hint="cs"/>
          <w:rtl/>
        </w:rPr>
        <w:t xml:space="preserve">، </w:t>
      </w:r>
      <w:r w:rsidRPr="008C1AD8">
        <w:rPr>
          <w:rStyle w:val="libBold2Char"/>
          <w:rFonts w:hint="eastAsia"/>
          <w:rtl/>
        </w:rPr>
        <w:t>أنا</w:t>
      </w:r>
      <w:r w:rsidRPr="008C1AD8">
        <w:rPr>
          <w:rStyle w:val="libBold2Char"/>
          <w:rFonts w:hint="cs"/>
          <w:rtl/>
        </w:rPr>
        <w:t xml:space="preserve"> مدينة العلم وعليّ بابها</w:t>
      </w:r>
      <w:r w:rsidRPr="00AB6B59">
        <w:rPr>
          <w:rStyle w:val="libBold2Char"/>
          <w:rFonts w:hint="cs"/>
          <w:rtl/>
        </w:rPr>
        <w:t xml:space="preserve"> </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وفي رواية </w:t>
      </w:r>
      <w:r w:rsidRPr="00FA2266">
        <w:rPr>
          <w:rFonts w:hint="eastAsia"/>
          <w:rtl/>
        </w:rPr>
        <w:t>أخرى</w:t>
      </w:r>
      <w:r w:rsidR="00C0244F">
        <w:rPr>
          <w:rFonts w:hint="cs"/>
          <w:rtl/>
        </w:rPr>
        <w:t xml:space="preserve">: </w:t>
      </w:r>
      <w:r w:rsidRPr="008C1AD8">
        <w:rPr>
          <w:rFonts w:hint="cs"/>
          <w:rtl/>
        </w:rPr>
        <w:t>[</w:t>
      </w:r>
      <w:r w:rsidRPr="000B361D">
        <w:rPr>
          <w:rStyle w:val="libBold2Char"/>
          <w:rFonts w:hint="cs"/>
          <w:rtl/>
        </w:rPr>
        <w:t xml:space="preserve"> فمن </w:t>
      </w:r>
      <w:r w:rsidRPr="000B361D">
        <w:rPr>
          <w:rStyle w:val="libBold2Char"/>
          <w:rFonts w:hint="eastAsia"/>
          <w:rtl/>
        </w:rPr>
        <w:t>أراد</w:t>
      </w:r>
      <w:r w:rsidRPr="000B361D">
        <w:rPr>
          <w:rStyle w:val="libBold2Char"/>
          <w:rFonts w:hint="cs"/>
          <w:rtl/>
        </w:rPr>
        <w:t xml:space="preserve"> العلم فليأت الباب </w:t>
      </w:r>
      <w:r w:rsidRPr="008C1AD8">
        <w:rPr>
          <w:rFonts w:hint="cs"/>
          <w:rtl/>
        </w:rPr>
        <w:t>]</w:t>
      </w:r>
      <w:r>
        <w:rPr>
          <w:rFonts w:hint="cs"/>
          <w:rtl/>
        </w:rPr>
        <w:t xml:space="preserve">. </w:t>
      </w:r>
    </w:p>
    <w:p w:rsidR="001A6AE0" w:rsidRDefault="001A6AE0" w:rsidP="001A6AE0">
      <w:pPr>
        <w:pStyle w:val="libNormal"/>
        <w:rPr>
          <w:rtl/>
        </w:rPr>
      </w:pPr>
      <w:r w:rsidRPr="00FA2266">
        <w:rPr>
          <w:rFonts w:hint="cs"/>
          <w:rtl/>
        </w:rPr>
        <w:t xml:space="preserve">وفي رواية </w:t>
      </w:r>
      <w:r w:rsidRPr="00FA2266">
        <w:rPr>
          <w:rFonts w:hint="eastAsia"/>
          <w:rtl/>
        </w:rPr>
        <w:t>أخرى</w:t>
      </w:r>
      <w:r w:rsidRPr="00FA2266">
        <w:rPr>
          <w:rFonts w:hint="cs"/>
          <w:rtl/>
        </w:rPr>
        <w:t xml:space="preserve"> عند الترمذي عن </w:t>
      </w:r>
      <w:r w:rsidRPr="00FA2266">
        <w:rPr>
          <w:rFonts w:hint="eastAsia"/>
          <w:rtl/>
        </w:rPr>
        <w:t>الإمام</w:t>
      </w:r>
      <w:r w:rsidRPr="00FA2266">
        <w:rPr>
          <w:rFonts w:hint="cs"/>
          <w:rtl/>
        </w:rPr>
        <w:t xml:space="preserve"> </w:t>
      </w:r>
      <w:r>
        <w:rPr>
          <w:rFonts w:hint="cs"/>
          <w:rtl/>
        </w:rPr>
        <w:t xml:space="preserve">عليّ </w:t>
      </w:r>
      <w:r w:rsidRPr="006C582E">
        <w:rPr>
          <w:rStyle w:val="libAlaemChar"/>
          <w:rFonts w:hint="cs"/>
          <w:rtl/>
        </w:rPr>
        <w:t>عليه‌السلام</w:t>
      </w:r>
      <w:r w:rsidR="00C0244F">
        <w:rPr>
          <w:rFonts w:hint="cs"/>
          <w:rtl/>
        </w:rPr>
        <w:t xml:space="preserve">: </w:t>
      </w:r>
      <w:r w:rsidRPr="008C1AD8">
        <w:rPr>
          <w:rFonts w:hint="cs"/>
          <w:rtl/>
        </w:rPr>
        <w:t>[</w:t>
      </w:r>
      <w:r w:rsidRPr="000B361D">
        <w:rPr>
          <w:rStyle w:val="libBold2Char"/>
          <w:rFonts w:hint="eastAsia"/>
          <w:rtl/>
        </w:rPr>
        <w:t>أنا</w:t>
      </w:r>
      <w:r w:rsidRPr="000B361D">
        <w:rPr>
          <w:rStyle w:val="libBold2Char"/>
          <w:rFonts w:hint="cs"/>
          <w:rtl/>
        </w:rPr>
        <w:t xml:space="preserve"> دار الحكمة وعليّ بابها </w:t>
      </w:r>
      <w:r w:rsidRPr="008C1AD8">
        <w:rPr>
          <w:rFonts w:hint="cs"/>
          <w:rtl/>
        </w:rPr>
        <w:t>]</w:t>
      </w:r>
      <w:r>
        <w:rPr>
          <w:rFonts w:hint="cs"/>
          <w:rtl/>
        </w:rPr>
        <w:t xml:space="preserve">. </w:t>
      </w:r>
    </w:p>
    <w:p w:rsidR="001A6AE0" w:rsidRPr="00FA2266" w:rsidRDefault="001A6AE0" w:rsidP="006911C2">
      <w:pPr>
        <w:pStyle w:val="libNormal"/>
        <w:rPr>
          <w:rtl/>
        </w:rPr>
      </w:pPr>
      <w:r w:rsidRPr="00FA2266">
        <w:rPr>
          <w:rFonts w:hint="cs"/>
          <w:rtl/>
        </w:rPr>
        <w:t xml:space="preserve">وفي رواية </w:t>
      </w:r>
      <w:r w:rsidRPr="00FA2266">
        <w:rPr>
          <w:rFonts w:hint="eastAsia"/>
          <w:rtl/>
        </w:rPr>
        <w:t>أخرى</w:t>
      </w:r>
      <w:r w:rsidRPr="00FA2266">
        <w:rPr>
          <w:rFonts w:hint="cs"/>
          <w:rtl/>
        </w:rPr>
        <w:t xml:space="preserve"> عند </w:t>
      </w:r>
      <w:r w:rsidRPr="00FA2266">
        <w:rPr>
          <w:rFonts w:hint="eastAsia"/>
          <w:rtl/>
        </w:rPr>
        <w:t>أبي</w:t>
      </w:r>
      <w:r w:rsidRPr="00FA2266">
        <w:rPr>
          <w:rFonts w:hint="cs"/>
          <w:rtl/>
        </w:rPr>
        <w:t xml:space="preserve"> عدي</w:t>
      </w:r>
      <w:r w:rsidR="00C0244F">
        <w:rPr>
          <w:rFonts w:hint="cs"/>
          <w:rtl/>
        </w:rPr>
        <w:t xml:space="preserve">: </w:t>
      </w:r>
      <w:r w:rsidRPr="008C1AD8">
        <w:rPr>
          <w:rFonts w:hint="cs"/>
          <w:rtl/>
        </w:rPr>
        <w:t>[</w:t>
      </w:r>
      <w:r w:rsidRPr="00AB6B59">
        <w:rPr>
          <w:rStyle w:val="libBold2Char"/>
          <w:rFonts w:hint="cs"/>
          <w:rtl/>
        </w:rPr>
        <w:t>عليّ باب علمي</w:t>
      </w:r>
      <w:r w:rsidRPr="008C1AD8">
        <w:rPr>
          <w:rFonts w:hint="cs"/>
          <w:rtl/>
        </w:rPr>
        <w:t>]</w:t>
      </w:r>
      <w:r w:rsidR="006911C2" w:rsidRPr="006911C2">
        <w:rPr>
          <w:rFonts w:hint="cs"/>
          <w:rtl/>
        </w:rPr>
        <w:t>.</w:t>
      </w:r>
      <w:r>
        <w:rPr>
          <w:rFonts w:hint="cs"/>
          <w:rtl/>
        </w:rPr>
        <w:t xml:space="preserve"> </w:t>
      </w:r>
    </w:p>
    <w:p w:rsidR="001A6AE0" w:rsidRPr="00FA2266" w:rsidRDefault="001A6AE0" w:rsidP="00065206">
      <w:pPr>
        <w:pStyle w:val="libNormal"/>
        <w:rPr>
          <w:rtl/>
        </w:rPr>
      </w:pPr>
      <w:r w:rsidRPr="00FA2266">
        <w:rPr>
          <w:rFonts w:hint="cs"/>
          <w:rtl/>
        </w:rPr>
        <w:t>وجاء في كتاب النهاية</w:t>
      </w:r>
      <w:r>
        <w:rPr>
          <w:rFonts w:hint="cs"/>
          <w:rtl/>
        </w:rPr>
        <w:t xml:space="preserve"> </w:t>
      </w:r>
      <w:r w:rsidRPr="00FA2266">
        <w:rPr>
          <w:rFonts w:hint="cs"/>
          <w:rtl/>
        </w:rPr>
        <w:t>ل</w:t>
      </w:r>
      <w:r>
        <w:rPr>
          <w:rFonts w:hint="cs"/>
          <w:rtl/>
        </w:rPr>
        <w:t>ابن</w:t>
      </w:r>
      <w:r w:rsidRPr="00FA2266">
        <w:rPr>
          <w:rFonts w:hint="cs"/>
          <w:rtl/>
        </w:rPr>
        <w:t xml:space="preserve"> الأثير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300</w:t>
      </w:r>
      <w:r>
        <w:rPr>
          <w:rFonts w:hint="cs"/>
          <w:rtl/>
        </w:rPr>
        <w:t xml:space="preserve"> </w:t>
      </w:r>
      <w:r w:rsidRPr="00FA2266">
        <w:rPr>
          <w:rFonts w:hint="cs"/>
          <w:rtl/>
        </w:rPr>
        <w:t>في مادة</w:t>
      </w:r>
      <w:r>
        <w:rPr>
          <w:rFonts w:hint="cs"/>
          <w:rtl/>
        </w:rPr>
        <w:t xml:space="preserve"> (</w:t>
      </w:r>
      <w:r w:rsidRPr="00FA2266">
        <w:rPr>
          <w:rFonts w:hint="cs"/>
          <w:rtl/>
        </w:rPr>
        <w:t>زرر)</w:t>
      </w:r>
      <w:r>
        <w:rPr>
          <w:rFonts w:hint="cs"/>
          <w:rtl/>
        </w:rPr>
        <w:t xml:space="preserve">، </w:t>
      </w:r>
      <w:r w:rsidRPr="00FA2266">
        <w:rPr>
          <w:rFonts w:hint="cs"/>
          <w:rtl/>
        </w:rPr>
        <w:t xml:space="preserve">رواية الحديث عن </w:t>
      </w:r>
      <w:r w:rsidRPr="00FA2266">
        <w:rPr>
          <w:rFonts w:hint="eastAsia"/>
          <w:rtl/>
        </w:rPr>
        <w:t>أبي</w:t>
      </w:r>
      <w:r w:rsidRPr="00FA2266">
        <w:rPr>
          <w:rFonts w:hint="cs"/>
          <w:rtl/>
        </w:rPr>
        <w:t xml:space="preserve"> ذر الغفاري قال</w:t>
      </w:r>
      <w:r w:rsidR="00C0244F">
        <w:rPr>
          <w:rFonts w:hint="cs"/>
          <w:rtl/>
        </w:rPr>
        <w:t xml:space="preserve">: </w:t>
      </w:r>
      <w:r w:rsidRPr="00FA2266">
        <w:rPr>
          <w:rFonts w:hint="cs"/>
          <w:rtl/>
        </w:rPr>
        <w:t xml:space="preserve">وفي حديث </w:t>
      </w:r>
      <w:r w:rsidRPr="00FA2266">
        <w:rPr>
          <w:rFonts w:hint="eastAsia"/>
          <w:rtl/>
        </w:rPr>
        <w:t>أبي</w:t>
      </w:r>
      <w:r w:rsidRPr="00FA2266">
        <w:rPr>
          <w:rFonts w:hint="cs"/>
          <w:rtl/>
        </w:rPr>
        <w:t xml:space="preserve"> ذر</w:t>
      </w:r>
      <w:r w:rsidR="00065206">
        <w:rPr>
          <w:rFonts w:hint="cs"/>
          <w:rtl/>
        </w:rPr>
        <w:t>ٍّ</w:t>
      </w:r>
      <w:r>
        <w:rPr>
          <w:rFonts w:hint="cs"/>
          <w:rtl/>
        </w:rPr>
        <w:t xml:space="preserve"> </w:t>
      </w:r>
      <w:r w:rsidRPr="00FA2266">
        <w:rPr>
          <w:rFonts w:hint="cs"/>
          <w:rtl/>
        </w:rPr>
        <w:t>قال يصف علي</w:t>
      </w:r>
      <w:r>
        <w:rPr>
          <w:rFonts w:hint="cs"/>
          <w:rtl/>
        </w:rPr>
        <w:t>ّ</w:t>
      </w:r>
      <w:r w:rsidRPr="00FA2266">
        <w:rPr>
          <w:rFonts w:hint="cs"/>
          <w:rtl/>
        </w:rPr>
        <w:t>ا</w:t>
      </w:r>
      <w:r w:rsidR="00C0244F">
        <w:rPr>
          <w:rFonts w:hint="cs"/>
          <w:rtl/>
        </w:rPr>
        <w:t xml:space="preserve">: </w:t>
      </w:r>
      <w:r w:rsidRPr="00FA2266">
        <w:rPr>
          <w:rFonts w:hint="cs"/>
          <w:rtl/>
        </w:rPr>
        <w:t>و</w:t>
      </w:r>
      <w:r w:rsidR="00065206">
        <w:rPr>
          <w:rFonts w:hint="cs"/>
          <w:rtl/>
        </w:rPr>
        <w:t>أ</w:t>
      </w:r>
      <w:r>
        <w:rPr>
          <w:rFonts w:hint="cs"/>
          <w:rtl/>
        </w:rPr>
        <w:t>نّه</w:t>
      </w:r>
      <w:r w:rsidRPr="00FA2266">
        <w:rPr>
          <w:rFonts w:hint="cs"/>
          <w:rtl/>
        </w:rPr>
        <w:t xml:space="preserve"> لعالم الأرض وزُّرها ال</w:t>
      </w:r>
      <w:r w:rsidR="00065206">
        <w:rPr>
          <w:rFonts w:hint="cs"/>
          <w:rtl/>
        </w:rPr>
        <w:t>ّ</w:t>
      </w:r>
      <w:r w:rsidRPr="00FA2266">
        <w:rPr>
          <w:rFonts w:hint="cs"/>
          <w:rtl/>
        </w:rPr>
        <w:t>ذي تسكن إليه</w:t>
      </w:r>
      <w:r>
        <w:rPr>
          <w:rFonts w:hint="cs"/>
          <w:rtl/>
        </w:rPr>
        <w:t xml:space="preserve">، </w:t>
      </w:r>
      <w:r w:rsidRPr="00FA2266">
        <w:rPr>
          <w:rFonts w:hint="cs"/>
          <w:rtl/>
        </w:rPr>
        <w:t>أي قوامها</w:t>
      </w:r>
      <w:r>
        <w:rPr>
          <w:rFonts w:hint="cs"/>
          <w:rtl/>
        </w:rPr>
        <w:t xml:space="preserve">، </w:t>
      </w:r>
      <w:r w:rsidRPr="00FA2266">
        <w:rPr>
          <w:rFonts w:hint="cs"/>
          <w:rtl/>
        </w:rPr>
        <w:t>وأصله من زِر القلب</w:t>
      </w:r>
      <w:r w:rsidR="00C0244F">
        <w:rPr>
          <w:rFonts w:hint="cs"/>
          <w:rtl/>
        </w:rPr>
        <w:t xml:space="preserve">: </w:t>
      </w:r>
      <w:r w:rsidRPr="00FA2266">
        <w:rPr>
          <w:rFonts w:hint="cs"/>
          <w:rtl/>
        </w:rPr>
        <w:t>وهو عُظيم صغير يكون قِوام القلب به</w:t>
      </w:r>
      <w:r>
        <w:rPr>
          <w:rFonts w:hint="cs"/>
          <w:rtl/>
        </w:rPr>
        <w:t xml:space="preserve">. </w:t>
      </w:r>
    </w:p>
    <w:p w:rsidR="001A6AE0" w:rsidRPr="00FA2266" w:rsidRDefault="001A6AE0" w:rsidP="00015B61">
      <w:pPr>
        <w:pStyle w:val="libNormal"/>
        <w:rPr>
          <w:rtl/>
        </w:rPr>
      </w:pPr>
      <w:r w:rsidRPr="00FA2266">
        <w:rPr>
          <w:rFonts w:hint="cs"/>
          <w:rtl/>
        </w:rPr>
        <w:t>وجاء في الكشف والبيان ص</w:t>
      </w:r>
      <w:r>
        <w:rPr>
          <w:rFonts w:hint="cs"/>
          <w:rtl/>
        </w:rPr>
        <w:t xml:space="preserve"> </w:t>
      </w:r>
      <w:r w:rsidRPr="00FA2266">
        <w:rPr>
          <w:rFonts w:hint="cs"/>
          <w:rtl/>
        </w:rPr>
        <w:t>202</w:t>
      </w:r>
      <w:r>
        <w:rPr>
          <w:rFonts w:hint="cs"/>
          <w:rtl/>
        </w:rPr>
        <w:t xml:space="preserve">، </w:t>
      </w:r>
      <w:r w:rsidRPr="00FA2266">
        <w:rPr>
          <w:rFonts w:hint="eastAsia"/>
          <w:rtl/>
        </w:rPr>
        <w:t>أن</w:t>
      </w:r>
      <w:r>
        <w:rPr>
          <w:rFonts w:hint="cs"/>
          <w:rtl/>
        </w:rPr>
        <w:t>َّ</w:t>
      </w:r>
      <w:r w:rsidRPr="00FA2266">
        <w:rPr>
          <w:rFonts w:hint="cs"/>
          <w:rtl/>
        </w:rPr>
        <w:t xml:space="preserve"> رسول الله </w:t>
      </w:r>
      <w:r w:rsidR="006E430D" w:rsidRPr="00BF39C2">
        <w:rPr>
          <w:rFonts w:hint="cs"/>
          <w:rtl/>
        </w:rPr>
        <w:t>صلّى الله عليه وآله</w:t>
      </w:r>
      <w:r>
        <w:rPr>
          <w:rFonts w:hint="cs"/>
          <w:rtl/>
        </w:rPr>
        <w:t xml:space="preserve"> </w:t>
      </w:r>
      <w:r w:rsidRPr="00FA2266">
        <w:rPr>
          <w:rFonts w:hint="cs"/>
          <w:rtl/>
        </w:rPr>
        <w:t>قال لعلي</w:t>
      </w:r>
      <w:r>
        <w:rPr>
          <w:rFonts w:hint="cs"/>
          <w:rtl/>
        </w:rPr>
        <w:t>ّ</w:t>
      </w:r>
      <w:r w:rsidRPr="00FA2266">
        <w:rPr>
          <w:rFonts w:hint="cs"/>
          <w:rtl/>
        </w:rPr>
        <w:t xml:space="preserve"> </w:t>
      </w:r>
      <w:r w:rsidRPr="008C1AD8">
        <w:rPr>
          <w:rFonts w:hint="cs"/>
          <w:rtl/>
        </w:rPr>
        <w:t>[</w:t>
      </w:r>
      <w:r w:rsidRPr="00AB6B59">
        <w:rPr>
          <w:rStyle w:val="libBold2Char"/>
          <w:rFonts w:hint="cs"/>
          <w:rtl/>
        </w:rPr>
        <w:t xml:space="preserve"> إ</w:t>
      </w:r>
      <w:r w:rsidRPr="00AB6B59">
        <w:rPr>
          <w:rStyle w:val="libBold2Char"/>
          <w:rFonts w:hint="eastAsia"/>
          <w:rtl/>
        </w:rPr>
        <w:t>ن</w:t>
      </w:r>
      <w:r w:rsidRPr="00AB6B59">
        <w:rPr>
          <w:rStyle w:val="libBold2Char"/>
          <w:rFonts w:hint="cs"/>
          <w:rtl/>
        </w:rPr>
        <w:t xml:space="preserve">َّ الله أمرني </w:t>
      </w:r>
      <w:r w:rsidRPr="00AB6B59">
        <w:rPr>
          <w:rStyle w:val="libBold2Char"/>
          <w:rFonts w:hint="eastAsia"/>
          <w:rtl/>
        </w:rPr>
        <w:t>أن</w:t>
      </w:r>
      <w:r w:rsidRPr="00AB6B59">
        <w:rPr>
          <w:rStyle w:val="libBold2Char"/>
          <w:rFonts w:hint="cs"/>
          <w:rtl/>
        </w:rPr>
        <w:t xml:space="preserve"> أدنيك ولا أقصيك وأنْ أعلّمك، وأنْ تعي، وحقٌّ على الله </w:t>
      </w:r>
      <w:r w:rsidRPr="00AB6B59">
        <w:rPr>
          <w:rStyle w:val="libBold2Char"/>
          <w:rFonts w:hint="eastAsia"/>
          <w:rtl/>
        </w:rPr>
        <w:t>أن</w:t>
      </w:r>
      <w:r w:rsidRPr="00AB6B59">
        <w:rPr>
          <w:rStyle w:val="libBold2Char"/>
          <w:rFonts w:hint="cs"/>
          <w:rtl/>
        </w:rPr>
        <w:t xml:space="preserve"> تعي </w:t>
      </w:r>
      <w:r w:rsidRPr="008C1AD8">
        <w:rPr>
          <w:rFonts w:hint="cs"/>
          <w:rtl/>
        </w:rPr>
        <w:t>]</w:t>
      </w:r>
      <w:r w:rsidRPr="00FA2266">
        <w:rPr>
          <w:rFonts w:hint="cs"/>
          <w:rtl/>
        </w:rPr>
        <w:t xml:space="preserve"> قال</w:t>
      </w:r>
      <w:r w:rsidR="00C0244F">
        <w:rPr>
          <w:rFonts w:hint="cs"/>
          <w:rtl/>
        </w:rPr>
        <w:t xml:space="preserve">: </w:t>
      </w:r>
      <w:r w:rsidRPr="00FA2266">
        <w:rPr>
          <w:rFonts w:hint="cs"/>
          <w:rtl/>
        </w:rPr>
        <w:t>ونزلت</w:t>
      </w:r>
      <w:r>
        <w:rPr>
          <w:rFonts w:hint="cs"/>
          <w:rtl/>
        </w:rPr>
        <w:t xml:space="preserve"> </w:t>
      </w:r>
      <w:r>
        <w:rPr>
          <w:rStyle w:val="libAlaemChar"/>
          <w:rFonts w:hint="cs"/>
          <w:rtl/>
        </w:rPr>
        <w:t>(</w:t>
      </w:r>
      <w:r w:rsidRPr="001659DF">
        <w:rPr>
          <w:rStyle w:val="libAieChar"/>
          <w:rtl/>
        </w:rPr>
        <w:t>وَتَعِيَهَا أُذُنٌ وَاعِيَةٌ</w:t>
      </w:r>
      <w:r w:rsidRPr="00002E7B">
        <w:rPr>
          <w:rStyle w:val="libAlaemChar"/>
          <w:rFonts w:hint="cs"/>
          <w:rtl/>
        </w:rPr>
        <w:t>)</w:t>
      </w:r>
      <w:r>
        <w:rPr>
          <w:rStyle w:val="libFootnotenumChar"/>
          <w:rFonts w:hint="cs"/>
          <w:rtl/>
        </w:rPr>
        <w:t>(1</w:t>
      </w:r>
      <w:r w:rsidRPr="001659DF">
        <w:rPr>
          <w:rStyle w:val="libFootnotenumChar"/>
          <w:rFonts w:hint="cs"/>
          <w:rtl/>
        </w:rPr>
        <w:t>)</w:t>
      </w:r>
      <w:r w:rsidRPr="0023086E">
        <w:rPr>
          <w:rFonts w:hint="cs"/>
          <w:rtl/>
        </w:rPr>
        <w:t xml:space="preserve"> </w:t>
      </w:r>
      <w:r w:rsidRPr="00FA2266">
        <w:rPr>
          <w:rFonts w:hint="eastAsia"/>
          <w:rtl/>
        </w:rPr>
        <w:t>وأورد</w:t>
      </w:r>
      <w:r w:rsidRPr="00FA2266">
        <w:rPr>
          <w:rFonts w:hint="cs"/>
          <w:rtl/>
        </w:rPr>
        <w:t xml:space="preserve"> الحاكم </w:t>
      </w:r>
      <w:r>
        <w:rPr>
          <w:rFonts w:hint="cs"/>
          <w:rtl/>
        </w:rPr>
        <w:t>الحسكاني</w:t>
      </w:r>
      <w:r w:rsidRPr="00FA2266">
        <w:rPr>
          <w:rFonts w:hint="cs"/>
          <w:rtl/>
        </w:rPr>
        <w:t xml:space="preserve"> في شواهد التنزيل</w:t>
      </w:r>
      <w:r>
        <w:rPr>
          <w:rFonts w:hint="cs"/>
          <w:rtl/>
        </w:rPr>
        <w:t xml:space="preserve"> ج 1</w:t>
      </w:r>
      <w:r w:rsidR="00015B61">
        <w:rPr>
          <w:rFonts w:hint="cs"/>
          <w:rtl/>
        </w:rPr>
        <w:t xml:space="preserve"> </w:t>
      </w:r>
      <w:r w:rsidRPr="00FA2266">
        <w:rPr>
          <w:rFonts w:hint="cs"/>
          <w:rtl/>
        </w:rPr>
        <w:t>ص</w:t>
      </w:r>
      <w:r>
        <w:rPr>
          <w:rFonts w:hint="cs"/>
          <w:rtl/>
        </w:rPr>
        <w:t xml:space="preserve"> </w:t>
      </w:r>
      <w:r w:rsidRPr="00FA2266">
        <w:rPr>
          <w:rFonts w:hint="cs"/>
          <w:rtl/>
        </w:rPr>
        <w:t>506</w:t>
      </w:r>
      <w:r>
        <w:rPr>
          <w:rFonts w:hint="cs"/>
          <w:rtl/>
        </w:rPr>
        <w:t xml:space="preserve"> </w:t>
      </w:r>
      <w:r w:rsidRPr="00FA2266">
        <w:rPr>
          <w:rFonts w:hint="cs"/>
          <w:rtl/>
        </w:rPr>
        <w:t>في الحديث</w:t>
      </w:r>
      <w:r>
        <w:rPr>
          <w:rFonts w:hint="cs"/>
          <w:rtl/>
        </w:rPr>
        <w:t xml:space="preserve"> </w:t>
      </w:r>
      <w:r w:rsidRPr="00FA2266">
        <w:rPr>
          <w:rFonts w:hint="cs"/>
          <w:rtl/>
        </w:rPr>
        <w:t>459</w:t>
      </w:r>
      <w:r>
        <w:rPr>
          <w:rFonts w:hint="cs"/>
          <w:rtl/>
        </w:rPr>
        <w:t xml:space="preserve"> </w:t>
      </w:r>
      <w:r w:rsidRPr="00FA2266">
        <w:rPr>
          <w:rFonts w:hint="cs"/>
          <w:rtl/>
        </w:rPr>
        <w:t>قال</w:t>
      </w:r>
      <w:r w:rsidR="00C0244F">
        <w:rPr>
          <w:rFonts w:hint="cs"/>
          <w:rtl/>
        </w:rPr>
        <w:t xml:space="preserve">: </w:t>
      </w:r>
    </w:p>
    <w:p w:rsidR="001A6AE0" w:rsidRPr="006911C2" w:rsidRDefault="00065206" w:rsidP="00065206">
      <w:pPr>
        <w:pStyle w:val="libNormal"/>
        <w:rPr>
          <w:rtl/>
        </w:rPr>
      </w:pPr>
      <w:r>
        <w:rPr>
          <w:rFonts w:hint="cs"/>
          <w:rtl/>
        </w:rPr>
        <w:t>(</w:t>
      </w:r>
      <w:r w:rsidR="001A6AE0">
        <w:rPr>
          <w:rFonts w:hint="cs"/>
          <w:rtl/>
        </w:rPr>
        <w:t>أخبر</w:t>
      </w:r>
      <w:r w:rsidR="001A6AE0" w:rsidRPr="00FA2266">
        <w:rPr>
          <w:rFonts w:hint="cs"/>
          <w:rtl/>
        </w:rPr>
        <w:t>نا عقيل بن الحسين</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 xml:space="preserve">أخبرنا </w:t>
      </w:r>
      <w:r w:rsidR="001A6AE0" w:rsidRPr="00FA2266">
        <w:rPr>
          <w:rFonts w:hint="cs"/>
          <w:rtl/>
        </w:rPr>
        <w:t>علي بن الحسين</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حدّثنا محمّد</w:t>
      </w:r>
      <w:r w:rsidR="001A6AE0" w:rsidRPr="00FA2266">
        <w:rPr>
          <w:rFonts w:hint="cs"/>
          <w:rtl/>
        </w:rPr>
        <w:t xml:space="preserve"> بن عبيد الله قال</w:t>
      </w:r>
      <w:r>
        <w:rPr>
          <w:rFonts w:hint="cs"/>
          <w:rtl/>
        </w:rPr>
        <w:t>)</w:t>
      </w:r>
      <w:r w:rsidR="001A6AE0">
        <w:rPr>
          <w:rFonts w:hint="cs"/>
          <w:rtl/>
        </w:rPr>
        <w:t xml:space="preserve"> حدّثنا </w:t>
      </w:r>
      <w:r w:rsidR="001A6AE0" w:rsidRPr="00FA2266">
        <w:rPr>
          <w:rFonts w:hint="cs"/>
          <w:rtl/>
        </w:rPr>
        <w:t xml:space="preserve">عبدوية بن </w:t>
      </w:r>
      <w:r w:rsidR="001A6AE0">
        <w:rPr>
          <w:rFonts w:hint="cs"/>
          <w:rtl/>
        </w:rPr>
        <w:t>محمّد</w:t>
      </w:r>
      <w:r w:rsidR="001A6AE0" w:rsidRPr="00FA2266">
        <w:rPr>
          <w:rFonts w:hint="cs"/>
          <w:rtl/>
        </w:rPr>
        <w:t xml:space="preserve"> </w:t>
      </w:r>
      <w:r w:rsidR="001A6AE0">
        <w:rPr>
          <w:rtl/>
        </w:rPr>
        <w:t>-</w:t>
      </w:r>
      <w:r w:rsidR="001A6AE0" w:rsidRPr="00FA2266">
        <w:rPr>
          <w:rFonts w:hint="cs"/>
          <w:rtl/>
        </w:rPr>
        <w:t>بشيراز- قال</w:t>
      </w:r>
      <w:r w:rsidR="00C0244F">
        <w:rPr>
          <w:rFonts w:hint="cs"/>
          <w:rtl/>
        </w:rPr>
        <w:t xml:space="preserve">: </w:t>
      </w:r>
      <w:r w:rsidR="001A6AE0">
        <w:rPr>
          <w:rFonts w:hint="cs"/>
          <w:rtl/>
        </w:rPr>
        <w:t xml:space="preserve">حدّثنا </w:t>
      </w:r>
      <w:r w:rsidR="001A6AE0" w:rsidRPr="00FA2266">
        <w:rPr>
          <w:rFonts w:hint="cs"/>
          <w:rtl/>
        </w:rPr>
        <w:t xml:space="preserve">سهل بن نوح بن يحيى </w:t>
      </w:r>
      <w:r w:rsidR="001A6AE0" w:rsidRPr="00FA2266">
        <w:rPr>
          <w:rFonts w:hint="eastAsia"/>
          <w:rtl/>
        </w:rPr>
        <w:t>أبو</w:t>
      </w:r>
      <w:r w:rsidR="001A6AE0" w:rsidRPr="00FA2266">
        <w:rPr>
          <w:rFonts w:hint="cs"/>
          <w:rtl/>
        </w:rPr>
        <w:t xml:space="preserve"> الحسن الحبابي قال</w:t>
      </w:r>
      <w:r w:rsidR="00C0244F">
        <w:rPr>
          <w:rFonts w:hint="cs"/>
          <w:rtl/>
        </w:rPr>
        <w:t xml:space="preserve">: </w:t>
      </w:r>
      <w:r w:rsidR="001A6AE0">
        <w:rPr>
          <w:rFonts w:hint="cs"/>
          <w:rtl/>
        </w:rPr>
        <w:t xml:space="preserve">حدّثنا </w:t>
      </w:r>
      <w:r w:rsidR="001A6AE0" w:rsidRPr="00FA2266">
        <w:rPr>
          <w:rFonts w:hint="cs"/>
          <w:rtl/>
        </w:rPr>
        <w:t>يوسف بن موسى القطان</w:t>
      </w:r>
      <w:r w:rsidR="001A6AE0">
        <w:rPr>
          <w:rFonts w:hint="cs"/>
          <w:rtl/>
        </w:rPr>
        <w:t xml:space="preserve">، </w:t>
      </w:r>
      <w:r w:rsidR="001A6AE0" w:rsidRPr="00FA2266">
        <w:rPr>
          <w:rFonts w:hint="cs"/>
          <w:rtl/>
        </w:rPr>
        <w:t>عن وكيع عن سفيان</w:t>
      </w:r>
      <w:r w:rsidR="001A6AE0">
        <w:rPr>
          <w:rFonts w:hint="cs"/>
          <w:rtl/>
        </w:rPr>
        <w:t xml:space="preserve"> </w:t>
      </w:r>
      <w:r w:rsidR="001A6AE0" w:rsidRPr="00FA2266">
        <w:rPr>
          <w:rFonts w:hint="cs"/>
          <w:rtl/>
        </w:rPr>
        <w:t>عن الس</w:t>
      </w:r>
      <w:r w:rsidR="001A6AE0">
        <w:rPr>
          <w:rFonts w:hint="cs"/>
          <w:rtl/>
        </w:rPr>
        <w:t>ُ</w:t>
      </w:r>
      <w:r w:rsidR="001A6AE0" w:rsidRPr="00FA2266">
        <w:rPr>
          <w:rFonts w:hint="cs"/>
          <w:rtl/>
        </w:rPr>
        <w:t>د</w:t>
      </w:r>
      <w:r w:rsidR="001A6AE0">
        <w:rPr>
          <w:rFonts w:hint="cs"/>
          <w:rtl/>
        </w:rPr>
        <w:t>ّ</w:t>
      </w:r>
      <w:r w:rsidR="001A6AE0" w:rsidRPr="00FA2266">
        <w:rPr>
          <w:rFonts w:hint="cs"/>
          <w:rtl/>
        </w:rPr>
        <w:t>ي عن الحارث قال</w:t>
      </w:r>
      <w:r w:rsidR="00C0244F">
        <w:rPr>
          <w:rFonts w:hint="cs"/>
          <w:rtl/>
        </w:rPr>
        <w:t xml:space="preserve">: </w:t>
      </w:r>
      <w:r w:rsidR="001A6AE0" w:rsidRPr="00FA2266">
        <w:rPr>
          <w:rFonts w:hint="cs"/>
          <w:rtl/>
        </w:rPr>
        <w:t>سالت</w:t>
      </w:r>
      <w:r w:rsidR="001A6AE0">
        <w:rPr>
          <w:rFonts w:hint="cs"/>
          <w:rtl/>
        </w:rPr>
        <w:t xml:space="preserve"> عليّاً </w:t>
      </w:r>
      <w:r w:rsidR="001A6AE0" w:rsidRPr="00FA2266">
        <w:rPr>
          <w:rFonts w:hint="cs"/>
          <w:rtl/>
        </w:rPr>
        <w:t>عن هذه</w:t>
      </w:r>
      <w:r w:rsidR="001A6AE0">
        <w:rPr>
          <w:rFonts w:hint="cs"/>
          <w:rtl/>
        </w:rPr>
        <w:t xml:space="preserve"> الآية</w:t>
      </w:r>
      <w:r w:rsidR="00C0244F">
        <w:rPr>
          <w:rFonts w:hint="cs"/>
          <w:rtl/>
        </w:rPr>
        <w:t xml:space="preserve">: </w:t>
      </w:r>
      <w:r w:rsidR="001A6AE0">
        <w:rPr>
          <w:rStyle w:val="libAlaemChar"/>
          <w:rFonts w:hint="cs"/>
          <w:rtl/>
        </w:rPr>
        <w:t>(</w:t>
      </w:r>
      <w:r w:rsidR="001A6AE0" w:rsidRPr="001659DF">
        <w:rPr>
          <w:rStyle w:val="libAieChar"/>
          <w:rtl/>
        </w:rPr>
        <w:t>فَاسْأَلُوا أَهْلَ الذِّكْرِ</w:t>
      </w:r>
      <w:r w:rsidR="001A6AE0" w:rsidRPr="00002E7B">
        <w:rPr>
          <w:rStyle w:val="libAlaemChar"/>
          <w:rFonts w:hint="cs"/>
          <w:rtl/>
        </w:rPr>
        <w:t>)</w:t>
      </w:r>
      <w:r w:rsidR="001A6AE0">
        <w:rPr>
          <w:rStyle w:val="libFootnotenumChar"/>
          <w:rFonts w:hint="cs"/>
          <w:rtl/>
        </w:rPr>
        <w:t>(2</w:t>
      </w:r>
      <w:r w:rsidR="001A6AE0" w:rsidRPr="001659DF">
        <w:rPr>
          <w:rStyle w:val="libFootnotenumChar"/>
          <w:rFonts w:hint="cs"/>
          <w:rtl/>
        </w:rPr>
        <w:t>)</w:t>
      </w:r>
      <w:r w:rsidR="001A6AE0">
        <w:rPr>
          <w:rFonts w:hint="cs"/>
          <w:rtl/>
        </w:rPr>
        <w:t xml:space="preserve">؟ </w:t>
      </w:r>
      <w:r w:rsidR="001A6AE0" w:rsidRPr="00FA2266">
        <w:rPr>
          <w:rFonts w:hint="cs"/>
          <w:rtl/>
        </w:rPr>
        <w:t>فقال</w:t>
      </w:r>
      <w:r w:rsidR="00C0244F">
        <w:rPr>
          <w:rFonts w:hint="cs"/>
          <w:rtl/>
        </w:rPr>
        <w:t xml:space="preserve">: </w:t>
      </w:r>
      <w:r w:rsidR="001A6AE0" w:rsidRPr="008C1AD8">
        <w:rPr>
          <w:rFonts w:hint="cs"/>
          <w:rtl/>
        </w:rPr>
        <w:t>[</w:t>
      </w:r>
      <w:r w:rsidR="001A6AE0" w:rsidRPr="00AB6B59">
        <w:rPr>
          <w:rStyle w:val="libBold2Char"/>
          <w:rFonts w:hint="cs"/>
          <w:rtl/>
        </w:rPr>
        <w:t>والله إ</w:t>
      </w:r>
      <w:r w:rsidR="001A6AE0" w:rsidRPr="00AB6B59">
        <w:rPr>
          <w:rStyle w:val="libBold2Char"/>
          <w:rFonts w:hint="eastAsia"/>
          <w:rtl/>
        </w:rPr>
        <w:t>نا</w:t>
      </w:r>
      <w:r w:rsidR="001A6AE0" w:rsidRPr="00AB6B59">
        <w:rPr>
          <w:rStyle w:val="libBold2Char"/>
          <w:rFonts w:hint="cs"/>
          <w:rtl/>
        </w:rPr>
        <w:t xml:space="preserve"> لنحن أ</w:t>
      </w:r>
      <w:r w:rsidR="001A6AE0" w:rsidRPr="00AB6B59">
        <w:rPr>
          <w:rStyle w:val="libBold2Char"/>
          <w:rFonts w:hint="eastAsia"/>
          <w:rtl/>
        </w:rPr>
        <w:t>هل</w:t>
      </w:r>
      <w:r w:rsidR="001A6AE0" w:rsidRPr="00AB6B59">
        <w:rPr>
          <w:rStyle w:val="libBold2Char"/>
          <w:rFonts w:hint="cs"/>
          <w:rtl/>
        </w:rPr>
        <w:t xml:space="preserve"> الذكر، نحن أ</w:t>
      </w:r>
      <w:r w:rsidR="001A6AE0" w:rsidRPr="00AB6B59">
        <w:rPr>
          <w:rStyle w:val="libBold2Char"/>
          <w:rFonts w:hint="eastAsia"/>
          <w:rtl/>
        </w:rPr>
        <w:t>هل</w:t>
      </w:r>
      <w:r w:rsidR="001A6AE0" w:rsidRPr="00AB6B59">
        <w:rPr>
          <w:rStyle w:val="libBold2Char"/>
          <w:rFonts w:hint="cs"/>
          <w:rtl/>
        </w:rPr>
        <w:t xml:space="preserve"> العلم، ونحن معدن </w:t>
      </w:r>
      <w:r w:rsidR="001A6AE0" w:rsidRPr="00AB6B59">
        <w:rPr>
          <w:rStyle w:val="libBold2Char"/>
          <w:rFonts w:hint="eastAsia"/>
          <w:rtl/>
        </w:rPr>
        <w:t>التأويل</w:t>
      </w:r>
      <w:r w:rsidR="001A6AE0" w:rsidRPr="00AB6B59">
        <w:rPr>
          <w:rStyle w:val="libBold2Char"/>
          <w:rFonts w:hint="cs"/>
          <w:rtl/>
        </w:rPr>
        <w:t xml:space="preserve"> والتنزيل، ولقد </w:t>
      </w:r>
      <w:r w:rsidR="001A6AE0" w:rsidRPr="000B361D">
        <w:rPr>
          <w:rStyle w:val="libBold2Char"/>
          <w:rFonts w:hint="cs"/>
          <w:rtl/>
        </w:rPr>
        <w:t xml:space="preserve">سمعت رسول الله </w:t>
      </w:r>
      <w:r w:rsidR="006E430D" w:rsidRPr="000B361D">
        <w:rPr>
          <w:rStyle w:val="libBold2Char"/>
          <w:rFonts w:hint="cs"/>
          <w:rtl/>
        </w:rPr>
        <w:t>صلّى الله عليه وآله وسلّم</w:t>
      </w:r>
      <w:r w:rsidR="001A6AE0" w:rsidRPr="000B361D">
        <w:rPr>
          <w:rStyle w:val="libBold2Char"/>
          <w:rFonts w:hint="cs"/>
          <w:rtl/>
        </w:rPr>
        <w:t xml:space="preserve"> </w:t>
      </w:r>
      <w:r w:rsidR="001A6AE0" w:rsidRPr="000B361D">
        <w:rPr>
          <w:rStyle w:val="libBold2Char"/>
          <w:rFonts w:hint="eastAsia"/>
          <w:rtl/>
        </w:rPr>
        <w:t>أنا</w:t>
      </w:r>
      <w:r w:rsidR="001A6AE0" w:rsidRPr="00AB6B59">
        <w:rPr>
          <w:rStyle w:val="libBold2Char"/>
          <w:rFonts w:hint="cs"/>
          <w:rtl/>
        </w:rPr>
        <w:t xml:space="preserve"> مدينة العلم وعليٌّ بابها، فمن </w:t>
      </w:r>
      <w:r w:rsidR="001A6AE0" w:rsidRPr="00AB6B59">
        <w:rPr>
          <w:rStyle w:val="libBold2Char"/>
          <w:rFonts w:hint="eastAsia"/>
          <w:rtl/>
        </w:rPr>
        <w:t>أراد</w:t>
      </w:r>
      <w:r w:rsidR="001A6AE0" w:rsidRPr="00AB6B59">
        <w:rPr>
          <w:rStyle w:val="libBold2Char"/>
          <w:rFonts w:hint="cs"/>
          <w:rtl/>
        </w:rPr>
        <w:t xml:space="preserve"> العلم </w:t>
      </w:r>
      <w:r w:rsidR="001A6AE0" w:rsidRPr="00AB6B59">
        <w:rPr>
          <w:rStyle w:val="libBold2Char"/>
          <w:rFonts w:hint="eastAsia"/>
          <w:rtl/>
        </w:rPr>
        <w:t>فليأتها</w:t>
      </w:r>
      <w:r w:rsidR="001A6AE0" w:rsidRPr="00AB6B59">
        <w:rPr>
          <w:rStyle w:val="libBold2Char"/>
          <w:rFonts w:hint="cs"/>
          <w:rtl/>
        </w:rPr>
        <w:t xml:space="preserve"> من بابها </w:t>
      </w:r>
      <w:r w:rsidR="001A6AE0" w:rsidRPr="008C1AD8">
        <w:rPr>
          <w:rFonts w:hint="cs"/>
          <w:rtl/>
        </w:rPr>
        <w:t>]</w:t>
      </w:r>
      <w:r w:rsidR="006911C2" w:rsidRPr="006911C2">
        <w:rPr>
          <w:rFonts w:hint="cs"/>
          <w:rtl/>
        </w:rPr>
        <w:t>.</w:t>
      </w:r>
      <w:r w:rsidR="001A6AE0" w:rsidRPr="006911C2">
        <w:rPr>
          <w:rFonts w:hint="cs"/>
          <w:rtl/>
        </w:rPr>
        <w:t xml:space="preserve"> </w:t>
      </w:r>
    </w:p>
    <w:p w:rsidR="001A6AE0" w:rsidRPr="006911C2" w:rsidRDefault="001A6AE0" w:rsidP="006911C2">
      <w:pPr>
        <w:pStyle w:val="libNormal"/>
        <w:rPr>
          <w:rtl/>
        </w:rPr>
      </w:pPr>
      <w:r w:rsidRPr="00FA2266">
        <w:rPr>
          <w:rFonts w:hint="eastAsia"/>
          <w:rtl/>
        </w:rPr>
        <w:t>وأورد</w:t>
      </w:r>
      <w:r w:rsidRPr="00FA2266">
        <w:rPr>
          <w:rFonts w:hint="cs"/>
          <w:rtl/>
        </w:rPr>
        <w:t xml:space="preserve">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ج 2</w:t>
      </w:r>
      <w:r w:rsidR="00015B61">
        <w:rPr>
          <w:rFonts w:hint="cs"/>
          <w:rtl/>
        </w:rPr>
        <w:t xml:space="preserve"> </w:t>
      </w:r>
      <w:r w:rsidRPr="00FA2266">
        <w:rPr>
          <w:rFonts w:hint="cs"/>
          <w:rtl/>
        </w:rPr>
        <w:t>ص</w:t>
      </w:r>
      <w:r>
        <w:rPr>
          <w:rFonts w:hint="cs"/>
          <w:rtl/>
        </w:rPr>
        <w:t xml:space="preserve"> </w:t>
      </w:r>
      <w:r w:rsidRPr="00FA2266">
        <w:rPr>
          <w:rFonts w:hint="cs"/>
          <w:rtl/>
        </w:rPr>
        <w:t>426</w:t>
      </w:r>
      <w:r>
        <w:rPr>
          <w:rFonts w:hint="cs"/>
          <w:rtl/>
        </w:rPr>
        <w:t xml:space="preserve">، </w:t>
      </w:r>
      <w:r w:rsidRPr="00FA2266">
        <w:rPr>
          <w:rFonts w:hint="cs"/>
          <w:rtl/>
        </w:rPr>
        <w:t>في الحديث</w:t>
      </w:r>
      <w:r>
        <w:rPr>
          <w:rFonts w:hint="cs"/>
          <w:rtl/>
        </w:rPr>
        <w:t xml:space="preserve"> </w:t>
      </w:r>
      <w:r w:rsidRPr="00FA2266">
        <w:rPr>
          <w:rFonts w:hint="cs"/>
          <w:rtl/>
        </w:rPr>
        <w:t>1018</w:t>
      </w:r>
      <w:r>
        <w:rPr>
          <w:rFonts w:hint="cs"/>
          <w:rtl/>
        </w:rPr>
        <w:t xml:space="preserve">، </w:t>
      </w:r>
      <w:r w:rsidRPr="00FA2266">
        <w:rPr>
          <w:rFonts w:hint="eastAsia"/>
          <w:rtl/>
        </w:rPr>
        <w:t>وبإسناده</w:t>
      </w:r>
      <w:r w:rsidRPr="00FA2266">
        <w:rPr>
          <w:rFonts w:hint="cs"/>
          <w:rtl/>
        </w:rPr>
        <w:t xml:space="preserve"> عن </w:t>
      </w:r>
      <w:r w:rsidRPr="00FA2266">
        <w:rPr>
          <w:rFonts w:hint="eastAsia"/>
          <w:rtl/>
        </w:rPr>
        <w:t>الإمام</w:t>
      </w:r>
      <w:r w:rsidRPr="00FA2266">
        <w:rPr>
          <w:rFonts w:hint="cs"/>
          <w:rtl/>
        </w:rPr>
        <w:t xml:space="preserve">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8C1AD8">
        <w:rPr>
          <w:rFonts w:hint="cs"/>
          <w:rtl/>
        </w:rPr>
        <w:t>[</w:t>
      </w:r>
      <w:r w:rsidRPr="00AB6B59">
        <w:rPr>
          <w:rStyle w:val="libBold2Char"/>
          <w:rFonts w:hint="cs"/>
          <w:rtl/>
        </w:rPr>
        <w:t xml:space="preserve">إنّ الله أمرني </w:t>
      </w:r>
      <w:r w:rsidRPr="00AB6B59">
        <w:rPr>
          <w:rStyle w:val="libBold2Char"/>
          <w:rFonts w:hint="eastAsia"/>
          <w:rtl/>
        </w:rPr>
        <w:t>أن</w:t>
      </w:r>
      <w:r w:rsidRPr="00AB6B59">
        <w:rPr>
          <w:rStyle w:val="libBold2Char"/>
          <w:rFonts w:hint="cs"/>
          <w:rtl/>
        </w:rPr>
        <w:t xml:space="preserve"> أدنيك ولا أقصيك وأعلمك لتعي، وأنزلت عليّ هذه</w:t>
      </w:r>
      <w:r>
        <w:rPr>
          <w:rStyle w:val="libBold2Char"/>
          <w:rFonts w:hint="cs"/>
          <w:rtl/>
        </w:rPr>
        <w:t xml:space="preserve"> الآية</w:t>
      </w:r>
      <w:r w:rsidR="00C0244F">
        <w:rPr>
          <w:rStyle w:val="libBold2Char"/>
          <w:rFonts w:hint="cs"/>
          <w:rtl/>
        </w:rPr>
        <w:t xml:space="preserve">: </w:t>
      </w:r>
      <w:r w:rsidRPr="00AB6B59">
        <w:rPr>
          <w:rStyle w:val="libAlaemChar"/>
          <w:rFonts w:hint="cs"/>
          <w:rtl/>
        </w:rPr>
        <w:t>(</w:t>
      </w:r>
      <w:r w:rsidRPr="00AB6B59">
        <w:rPr>
          <w:rStyle w:val="libAieChar"/>
          <w:rtl/>
        </w:rPr>
        <w:t>وَتَعِيَهَا أُذُنٌ وَاعِيَةٌ</w:t>
      </w:r>
      <w:r w:rsidRPr="00AB6B59">
        <w:rPr>
          <w:rStyle w:val="libAlaemChar"/>
          <w:rFonts w:hint="cs"/>
          <w:rtl/>
        </w:rPr>
        <w:t>)</w:t>
      </w:r>
      <w:r w:rsidRPr="00AB6B59">
        <w:rPr>
          <w:rStyle w:val="libBold2Char"/>
          <w:rFonts w:hint="cs"/>
          <w:rtl/>
        </w:rPr>
        <w:t xml:space="preserve"> </w:t>
      </w:r>
      <w:r w:rsidRPr="00AB6B59">
        <w:rPr>
          <w:rStyle w:val="libBold2Char"/>
          <w:rFonts w:hint="eastAsia"/>
          <w:rtl/>
        </w:rPr>
        <w:t>فأنت</w:t>
      </w:r>
      <w:r w:rsidRPr="00AB6B59">
        <w:rPr>
          <w:rStyle w:val="libBold2Char"/>
          <w:rFonts w:hint="cs"/>
          <w:rtl/>
        </w:rPr>
        <w:t xml:space="preserve"> </w:t>
      </w:r>
      <w:r w:rsidRPr="008C1AD8">
        <w:rPr>
          <w:rFonts w:hint="cs"/>
          <w:rtl/>
        </w:rPr>
        <w:t>[</w:t>
      </w:r>
      <w:r w:rsidRPr="00AB6B59">
        <w:rPr>
          <w:rStyle w:val="libBold2Char"/>
          <w:rFonts w:hint="cs"/>
          <w:rtl/>
        </w:rPr>
        <w:t>الأذن</w:t>
      </w:r>
      <w:r w:rsidRPr="008C1AD8">
        <w:rPr>
          <w:rFonts w:hint="cs"/>
          <w:rtl/>
        </w:rPr>
        <w:t>]</w:t>
      </w:r>
      <w:r w:rsidRPr="00AB6B59">
        <w:rPr>
          <w:rStyle w:val="libBold2Char"/>
          <w:rFonts w:hint="cs"/>
          <w:rtl/>
        </w:rPr>
        <w:t xml:space="preserve"> الواعية لعلمي يا علي، وأنا المدينة </w:t>
      </w:r>
      <w:r w:rsidRPr="00AB6B59">
        <w:rPr>
          <w:rStyle w:val="libBold2Char"/>
          <w:rFonts w:hint="eastAsia"/>
          <w:rtl/>
        </w:rPr>
        <w:t>وأن</w:t>
      </w:r>
      <w:r w:rsidRPr="00AB6B59">
        <w:rPr>
          <w:rStyle w:val="libBold2Char"/>
          <w:rFonts w:hint="cs"/>
          <w:rtl/>
        </w:rPr>
        <w:t>ت الباب ولا يؤتي المدينة الاّ من بابها</w:t>
      </w:r>
      <w:r w:rsidRPr="008C1AD8">
        <w:rP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الآية 12 من سورة الحاقة تسلسل 69. </w:t>
      </w:r>
    </w:p>
    <w:p w:rsidR="001A6AE0" w:rsidRDefault="001A6AE0" w:rsidP="001A6AE0">
      <w:pPr>
        <w:pStyle w:val="libFootnote0"/>
        <w:rPr>
          <w:rtl/>
        </w:rPr>
      </w:pPr>
      <w:r>
        <w:rPr>
          <w:rtl/>
        </w:rPr>
        <w:t>(</w:t>
      </w:r>
      <w:r>
        <w:rPr>
          <w:rFonts w:hint="cs"/>
          <w:rtl/>
        </w:rPr>
        <w:t>2)</w:t>
      </w:r>
      <w:r w:rsidRPr="00024E94">
        <w:rPr>
          <w:rFonts w:hint="cs"/>
          <w:rtl/>
        </w:rPr>
        <w:t xml:space="preserve"> الآية 43 من سورة النحل. تسلسل 16. </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FA2266">
        <w:rPr>
          <w:rFonts w:hint="cs"/>
          <w:rtl/>
        </w:rPr>
        <w:lastRenderedPageBreak/>
        <w:t xml:space="preserve">أورد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122</w:t>
      </w:r>
      <w:r>
        <w:rPr>
          <w:rFonts w:hint="cs"/>
          <w:rtl/>
        </w:rPr>
        <w:t xml:space="preserve">، </w:t>
      </w:r>
      <w:r w:rsidRPr="00FA2266">
        <w:rPr>
          <w:rFonts w:hint="cs"/>
          <w:rtl/>
        </w:rPr>
        <w:t>ط</w:t>
      </w:r>
      <w:r w:rsidR="00015B61">
        <w:rPr>
          <w:rFonts w:hint="cs"/>
          <w:rtl/>
        </w:rPr>
        <w:t xml:space="preserve"> </w:t>
      </w:r>
      <w:r w:rsidRPr="00FA2266">
        <w:rPr>
          <w:rFonts w:hint="cs"/>
          <w:rtl/>
        </w:rPr>
        <w:t>3 في الحديث</w:t>
      </w:r>
      <w:r>
        <w:rPr>
          <w:rFonts w:hint="cs"/>
          <w:rtl/>
        </w:rPr>
        <w:t xml:space="preserve"> </w:t>
      </w:r>
      <w:r w:rsidRPr="00FA2266">
        <w:rPr>
          <w:rFonts w:hint="cs"/>
          <w:rtl/>
        </w:rPr>
        <w:t>119</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السيد </w:t>
      </w:r>
      <w:r w:rsidRPr="00FA2266">
        <w:rPr>
          <w:rFonts w:hint="eastAsia"/>
          <w:rtl/>
        </w:rPr>
        <w:t>أبو</w:t>
      </w:r>
      <w:r w:rsidRPr="00FA2266">
        <w:rPr>
          <w:rFonts w:hint="cs"/>
          <w:rtl/>
        </w:rPr>
        <w:t xml:space="preserve"> الحسن </w:t>
      </w:r>
      <w:r>
        <w:rPr>
          <w:rFonts w:hint="cs"/>
          <w:rtl/>
        </w:rPr>
        <w:t>محمّد</w:t>
      </w:r>
      <w:r w:rsidRPr="00FA2266">
        <w:rPr>
          <w:rFonts w:hint="cs"/>
          <w:rtl/>
        </w:rPr>
        <w:t xml:space="preserve"> بن الحسين الحسني</w:t>
      </w:r>
      <w:r>
        <w:rPr>
          <w:rFonts w:hint="cs"/>
          <w:rtl/>
        </w:rPr>
        <w:t xml:space="preserve"> (</w:t>
      </w:r>
      <w:r w:rsidRPr="00FA2266">
        <w:rPr>
          <w:rFonts w:hint="cs"/>
          <w:rtl/>
        </w:rPr>
        <w:t>رحمه الله)</w:t>
      </w:r>
      <w:r w:rsidR="00015B61">
        <w:rPr>
          <w:rFonts w:hint="cs"/>
          <w:rtl/>
        </w:rPr>
        <w:t xml:space="preserve"> </w:t>
      </w:r>
      <w:r w:rsidRPr="00FA2266">
        <w:rPr>
          <w:rFonts w:hint="cs"/>
          <w:rtl/>
        </w:rPr>
        <w:t>-قراءه- 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w:t>
      </w:r>
      <w:r>
        <w:rPr>
          <w:rFonts w:hint="cs"/>
          <w:rtl/>
        </w:rPr>
        <w:t>محمّد</w:t>
      </w:r>
      <w:r w:rsidRPr="00FA2266">
        <w:rPr>
          <w:rFonts w:hint="cs"/>
          <w:rtl/>
        </w:rPr>
        <w:t xml:space="preserve"> بن سعد الهروي </w:t>
      </w:r>
      <w:r>
        <w:rPr>
          <w:rtl/>
        </w:rPr>
        <w:t>-</w:t>
      </w:r>
      <w:r w:rsidR="00015B61">
        <w:rPr>
          <w:rFonts w:hint="cs"/>
          <w:rtl/>
        </w:rPr>
        <w:t xml:space="preserve"> </w:t>
      </w:r>
      <w:r w:rsidRPr="00FA2266">
        <w:rPr>
          <w:rFonts w:hint="cs"/>
          <w:rtl/>
        </w:rPr>
        <w:t xml:space="preserve">وكتبه له بخطه </w:t>
      </w:r>
      <w:r>
        <w:rPr>
          <w:rtl/>
        </w:rPr>
        <w:t>-</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عبد الرحمان الشامي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الصلت الهروي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w:t>
      </w:r>
      <w:r w:rsidRPr="00FA2266">
        <w:rPr>
          <w:rFonts w:hint="eastAsia"/>
          <w:rtl/>
        </w:rPr>
        <w:t>معاوية</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006E430D" w:rsidRPr="00BF39C2">
        <w:rPr>
          <w:rFonts w:hint="cs"/>
          <w:rtl/>
        </w:rPr>
        <w:t xml:space="preserve">صلّى الله عليه </w:t>
      </w:r>
      <w:r w:rsidR="00570A10">
        <w:rPr>
          <w:rFonts w:hint="cs"/>
          <w:rtl/>
        </w:rPr>
        <w:t xml:space="preserve">(وآله) </w:t>
      </w:r>
      <w:r w:rsidRPr="00FA2266">
        <w:rPr>
          <w:rFonts w:hint="cs"/>
          <w:rtl/>
        </w:rPr>
        <w:t>وسل</w:t>
      </w:r>
      <w:r w:rsidR="00BD0B7A">
        <w:rPr>
          <w:rFonts w:hint="cs"/>
          <w:rtl/>
        </w:rPr>
        <w:t>ّ</w:t>
      </w:r>
      <w:r w:rsidRPr="00FA2266">
        <w:rPr>
          <w:rFonts w:hint="cs"/>
          <w:rtl/>
        </w:rPr>
        <w:t>م</w:t>
      </w:r>
      <w:r w:rsidR="00C0244F">
        <w:rPr>
          <w:rFonts w:hint="cs"/>
          <w:rtl/>
        </w:rPr>
        <w:t xml:space="preserve">: </w:t>
      </w:r>
      <w:r w:rsidRPr="008C1AD8">
        <w:rPr>
          <w:rFonts w:hint="cs"/>
          <w:rtl/>
        </w:rPr>
        <w:t>[</w:t>
      </w:r>
      <w:r w:rsidRPr="00AB6B59">
        <w:rPr>
          <w:rStyle w:val="libBold2Char"/>
          <w:rFonts w:hint="cs"/>
          <w:rtl/>
        </w:rPr>
        <w:t>أنا مدينة العلم وعليّ با</w:t>
      </w:r>
      <w:r w:rsidR="000B361D">
        <w:rPr>
          <w:rStyle w:val="libBold2Char"/>
          <w:rFonts w:hint="cs"/>
          <w:rtl/>
        </w:rPr>
        <w:t>بها، فمن أراد العلم فليأت الباب</w:t>
      </w:r>
      <w:r w:rsidRPr="008C1AD8">
        <w:rPr>
          <w:rFonts w:hint="cs"/>
          <w:rtl/>
        </w:rPr>
        <w:t>]</w:t>
      </w:r>
      <w:r w:rsidR="006911C2" w:rsidRPr="006911C2">
        <w:rPr>
          <w:rFonts w:hint="cs"/>
          <w:rtl/>
        </w:rPr>
        <w:t>.</w:t>
      </w:r>
      <w:r>
        <w:rPr>
          <w:rFonts w:hint="cs"/>
          <w:rtl/>
        </w:rPr>
        <w:t xml:space="preserve"> </w:t>
      </w:r>
      <w:r w:rsidR="0015080C">
        <w:rPr>
          <w:rFonts w:hint="cs"/>
          <w:rtl/>
        </w:rPr>
        <w:t>(</w:t>
      </w:r>
      <w:r w:rsidRPr="00FA2266">
        <w:rPr>
          <w:rFonts w:hint="cs"/>
          <w:rtl/>
        </w:rPr>
        <w:t>وقال</w:t>
      </w:r>
      <w:r w:rsidR="00C0244F">
        <w:rPr>
          <w:rFonts w:hint="cs"/>
          <w:rtl/>
        </w:rPr>
        <w:t xml:space="preserve">: </w:t>
      </w:r>
      <w:r w:rsidR="0015080C">
        <w:rPr>
          <w:rFonts w:hint="cs"/>
          <w:rtl/>
        </w:rPr>
        <w:t>)</w:t>
      </w:r>
      <w:r w:rsidRPr="00FA2266">
        <w:rPr>
          <w:rFonts w:hint="cs"/>
          <w:rtl/>
        </w:rPr>
        <w:t xml:space="preserve"> رواه جماعه عن </w:t>
      </w:r>
      <w:r w:rsidRPr="00FA2266">
        <w:rPr>
          <w:rFonts w:hint="eastAsia"/>
          <w:rtl/>
        </w:rPr>
        <w:t>أبي</w:t>
      </w:r>
      <w:r w:rsidRPr="00FA2266">
        <w:rPr>
          <w:rFonts w:hint="cs"/>
          <w:rtl/>
        </w:rPr>
        <w:t xml:space="preserve"> صلت عبد السلام بن صالح الهروي</w:t>
      </w:r>
      <w:r>
        <w:rPr>
          <w:rFonts w:hint="cs"/>
          <w:rtl/>
        </w:rPr>
        <w:t xml:space="preserve">، </w:t>
      </w:r>
      <w:r w:rsidR="0015080C">
        <w:rPr>
          <w:rFonts w:hint="cs"/>
          <w:rtl/>
        </w:rPr>
        <w:t>(</w:t>
      </w:r>
      <w:r w:rsidRPr="00FA2266">
        <w:rPr>
          <w:rFonts w:hint="cs"/>
          <w:rtl/>
        </w:rPr>
        <w:t>وهو</w:t>
      </w:r>
      <w:r w:rsidR="0015080C">
        <w:rPr>
          <w:rFonts w:hint="cs"/>
          <w:rtl/>
        </w:rPr>
        <w:t>)</w:t>
      </w:r>
      <w:r w:rsidRPr="00FA2266">
        <w:rPr>
          <w:rFonts w:hint="cs"/>
          <w:rtl/>
        </w:rPr>
        <w:t xml:space="preserve"> </w:t>
      </w:r>
      <w:r w:rsidRPr="00FA2266">
        <w:rPr>
          <w:rFonts w:hint="eastAsia"/>
          <w:rtl/>
        </w:rPr>
        <w:t>ثقة</w:t>
      </w:r>
      <w:r w:rsidRPr="00FA2266">
        <w:rPr>
          <w:rFonts w:hint="cs"/>
          <w:rtl/>
        </w:rPr>
        <w:t xml:space="preserve"> أثنى عليه يحيى بن معين وقال</w:t>
      </w:r>
      <w:r w:rsidR="00C0244F">
        <w:rPr>
          <w:rFonts w:hint="cs"/>
          <w:rtl/>
        </w:rPr>
        <w:t xml:space="preserve">: </w:t>
      </w:r>
      <w:r w:rsidRPr="00FA2266">
        <w:rPr>
          <w:rFonts w:hint="cs"/>
          <w:rtl/>
        </w:rPr>
        <w:t>هو صدوق</w:t>
      </w:r>
      <w:r>
        <w:rPr>
          <w:rFonts w:hint="cs"/>
          <w:rtl/>
        </w:rPr>
        <w:t xml:space="preserve">. </w:t>
      </w:r>
      <w:r w:rsidRPr="00FA2266">
        <w:rPr>
          <w:rFonts w:hint="cs"/>
          <w:rtl/>
        </w:rPr>
        <w:t xml:space="preserve">وقد روى هذا الحديث جماعه سواه عن </w:t>
      </w:r>
      <w:r w:rsidRPr="00FA2266">
        <w:rPr>
          <w:rFonts w:hint="eastAsia"/>
          <w:rtl/>
        </w:rPr>
        <w:t>أبي</w:t>
      </w:r>
      <w:r w:rsidRPr="00FA2266">
        <w:rPr>
          <w:rFonts w:hint="cs"/>
          <w:rtl/>
        </w:rPr>
        <w:t xml:space="preserve"> معاوية </w:t>
      </w:r>
      <w:r w:rsidR="0015080C">
        <w:rPr>
          <w:rFonts w:hint="cs"/>
          <w:rtl/>
        </w:rPr>
        <w:t>(</w:t>
      </w:r>
      <w:r w:rsidRPr="00FA2266">
        <w:rPr>
          <w:rFonts w:hint="cs"/>
          <w:rtl/>
        </w:rPr>
        <w:t>وهو</w:t>
      </w:r>
      <w:r w:rsidR="0015080C">
        <w:rPr>
          <w:rFonts w:hint="cs"/>
          <w:rtl/>
        </w:rPr>
        <w:t>)</w:t>
      </w:r>
      <w:r w:rsidRPr="00FA2266">
        <w:rPr>
          <w:rFonts w:hint="cs"/>
          <w:rtl/>
        </w:rPr>
        <w:t xml:space="preserve"> </w:t>
      </w:r>
      <w:r>
        <w:rPr>
          <w:rFonts w:hint="cs"/>
          <w:rtl/>
        </w:rPr>
        <w:t>محمّد</w:t>
      </w:r>
      <w:r w:rsidRPr="00FA2266">
        <w:rPr>
          <w:rFonts w:hint="cs"/>
          <w:rtl/>
        </w:rPr>
        <w:t xml:space="preserve"> بن حازم الضرير الثقة</w:t>
      </w:r>
      <w:r>
        <w:rPr>
          <w:rFonts w:hint="cs"/>
          <w:rtl/>
        </w:rPr>
        <w:t xml:space="preserve">، </w:t>
      </w:r>
      <w:r w:rsidRPr="00FA2266">
        <w:rPr>
          <w:rFonts w:hint="cs"/>
          <w:rtl/>
        </w:rPr>
        <w:t xml:space="preserve">منهم </w:t>
      </w:r>
      <w:r w:rsidRPr="00FA2266">
        <w:rPr>
          <w:rFonts w:hint="eastAsia"/>
          <w:rtl/>
        </w:rPr>
        <w:t>أبو</w:t>
      </w:r>
      <w:r w:rsidRPr="00FA2266">
        <w:rPr>
          <w:rFonts w:hint="cs"/>
          <w:rtl/>
        </w:rPr>
        <w:t xml:space="preserve"> عبيد القاسم بن سلام</w:t>
      </w:r>
      <w:r>
        <w:rPr>
          <w:rFonts w:hint="cs"/>
          <w:rtl/>
        </w:rPr>
        <w:t xml:space="preserve">، </w:t>
      </w:r>
      <w:r w:rsidRPr="00FA2266">
        <w:rPr>
          <w:rFonts w:hint="cs"/>
          <w:rtl/>
        </w:rPr>
        <w:t>و</w:t>
      </w:r>
      <w:r>
        <w:rPr>
          <w:rFonts w:hint="cs"/>
          <w:rtl/>
        </w:rPr>
        <w:t>محمّد</w:t>
      </w:r>
      <w:r w:rsidRPr="00FA2266">
        <w:rPr>
          <w:rFonts w:hint="cs"/>
          <w:rtl/>
        </w:rPr>
        <w:t xml:space="preserve"> بن الطفيل</w:t>
      </w:r>
      <w:r>
        <w:rPr>
          <w:rFonts w:hint="cs"/>
          <w:rtl/>
        </w:rPr>
        <w:t xml:space="preserve">، </w:t>
      </w:r>
      <w:r w:rsidRPr="00FA2266">
        <w:rPr>
          <w:rFonts w:hint="cs"/>
          <w:rtl/>
        </w:rPr>
        <w:t>و</w:t>
      </w:r>
      <w:r>
        <w:rPr>
          <w:rFonts w:hint="cs"/>
          <w:rtl/>
        </w:rPr>
        <w:t>أحمد</w:t>
      </w:r>
      <w:r w:rsidRPr="00FA2266">
        <w:rPr>
          <w:rFonts w:hint="cs"/>
          <w:rtl/>
        </w:rPr>
        <w:t xml:space="preserve"> بن خالد بن موسى</w:t>
      </w:r>
      <w:r>
        <w:rPr>
          <w:rFonts w:hint="cs"/>
          <w:rtl/>
        </w:rPr>
        <w:t xml:space="preserve">، </w:t>
      </w:r>
      <w:r w:rsidRPr="00FA2266">
        <w:rPr>
          <w:rFonts w:hint="cs"/>
          <w:rtl/>
        </w:rPr>
        <w:t>و</w:t>
      </w:r>
      <w:r>
        <w:rPr>
          <w:rFonts w:hint="cs"/>
          <w:rtl/>
        </w:rPr>
        <w:t>أحمد</w:t>
      </w:r>
      <w:r w:rsidRPr="00FA2266">
        <w:rPr>
          <w:rFonts w:hint="cs"/>
          <w:rtl/>
        </w:rPr>
        <w:t xml:space="preserve"> بن عبد الله بن حكيم</w:t>
      </w:r>
      <w:r>
        <w:rPr>
          <w:rFonts w:hint="cs"/>
          <w:rtl/>
        </w:rPr>
        <w:t xml:space="preserve">، </w:t>
      </w:r>
      <w:r w:rsidRPr="00FA2266">
        <w:rPr>
          <w:rFonts w:hint="cs"/>
          <w:rtl/>
        </w:rPr>
        <w:t xml:space="preserve">وعمر بن </w:t>
      </w:r>
      <w:r w:rsidRPr="00FA2266">
        <w:rPr>
          <w:rFonts w:hint="eastAsia"/>
          <w:rtl/>
        </w:rPr>
        <w:t>إسماعيل</w:t>
      </w:r>
      <w:r>
        <w:rPr>
          <w:rFonts w:hint="cs"/>
          <w:rtl/>
        </w:rPr>
        <w:t xml:space="preserve">، </w:t>
      </w:r>
      <w:r w:rsidRPr="00FA2266">
        <w:rPr>
          <w:rFonts w:hint="cs"/>
          <w:rtl/>
        </w:rPr>
        <w:t>وهارون بن حاتم</w:t>
      </w:r>
      <w:r>
        <w:rPr>
          <w:rFonts w:hint="cs"/>
          <w:rtl/>
        </w:rPr>
        <w:t xml:space="preserve">، </w:t>
      </w:r>
      <w:r w:rsidRPr="00FA2266">
        <w:rPr>
          <w:rFonts w:hint="cs"/>
          <w:rtl/>
        </w:rPr>
        <w:t>و</w:t>
      </w:r>
      <w:r>
        <w:rPr>
          <w:rFonts w:hint="cs"/>
          <w:rtl/>
        </w:rPr>
        <w:t>محمّد</w:t>
      </w:r>
      <w:r w:rsidRPr="00FA2266">
        <w:rPr>
          <w:rFonts w:hint="cs"/>
          <w:rtl/>
        </w:rPr>
        <w:t xml:space="preserve"> بن جعفر الفيدي وغيرهم</w:t>
      </w:r>
      <w:r>
        <w:rPr>
          <w:rFonts w:hint="cs"/>
          <w:rtl/>
        </w:rPr>
        <w:t xml:space="preserve">. </w:t>
      </w:r>
    </w:p>
    <w:p w:rsidR="001A6AE0" w:rsidRPr="006911C2" w:rsidRDefault="001A6AE0" w:rsidP="006911C2">
      <w:pPr>
        <w:pStyle w:val="libNormal"/>
        <w:rPr>
          <w:rtl/>
        </w:rPr>
      </w:pPr>
      <w:r w:rsidRPr="00FA2266">
        <w:rPr>
          <w:rFonts w:hint="cs"/>
          <w:rtl/>
        </w:rPr>
        <w:t xml:space="preserve">وروى جلال الدين السيوطي في </w:t>
      </w:r>
      <w:r w:rsidRPr="00AB4A62">
        <w:rPr>
          <w:rFonts w:hint="cs"/>
          <w:rtl/>
        </w:rPr>
        <w:t>كتاب اللآلئ المصنوعة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171</w:t>
      </w:r>
      <w:r>
        <w:rPr>
          <w:rFonts w:hint="cs"/>
          <w:rtl/>
        </w:rPr>
        <w:t xml:space="preserve">، </w:t>
      </w:r>
      <w:r w:rsidRPr="00FA2266">
        <w:rPr>
          <w:rFonts w:hint="cs"/>
          <w:rtl/>
        </w:rPr>
        <w:t xml:space="preserve">ط بولاق الحديث برواية </w:t>
      </w:r>
      <w:r w:rsidRPr="00FA2266">
        <w:rPr>
          <w:rFonts w:hint="eastAsia"/>
          <w:rtl/>
        </w:rPr>
        <w:t>أبي</w:t>
      </w:r>
      <w:r w:rsidRPr="00FA2266">
        <w:rPr>
          <w:rFonts w:hint="cs"/>
          <w:rtl/>
        </w:rPr>
        <w:t xml:space="preserve"> عبيد القاسم بن سلام</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w:t>
      </w:r>
      <w:r>
        <w:rPr>
          <w:rFonts w:hint="cs"/>
          <w:rtl/>
        </w:rPr>
        <w:t>ابن</w:t>
      </w:r>
      <w:r w:rsidRPr="00FA2266">
        <w:rPr>
          <w:rFonts w:hint="cs"/>
          <w:rtl/>
        </w:rPr>
        <w:t xml:space="preserve"> حبان</w:t>
      </w:r>
      <w:r w:rsidR="00C0244F">
        <w:rPr>
          <w:rFonts w:hint="cs"/>
          <w:rtl/>
        </w:rPr>
        <w:t xml:space="preserve">: </w:t>
      </w:r>
      <w:r>
        <w:rPr>
          <w:rFonts w:hint="cs"/>
          <w:rtl/>
        </w:rPr>
        <w:t xml:space="preserve">حدّثنا </w:t>
      </w:r>
      <w:r w:rsidRPr="00FA2266">
        <w:rPr>
          <w:rFonts w:hint="cs"/>
          <w:rtl/>
        </w:rPr>
        <w:t xml:space="preserve">الحسين بن </w:t>
      </w:r>
      <w:r w:rsidRPr="00FA2266">
        <w:rPr>
          <w:rFonts w:hint="eastAsia"/>
          <w:rtl/>
        </w:rPr>
        <w:t>إسحاق</w:t>
      </w:r>
      <w:r w:rsidRPr="00FA2266">
        <w:rPr>
          <w:rFonts w:hint="cs"/>
          <w:rtl/>
        </w:rPr>
        <w:t xml:space="preserve"> الإصبه</w:t>
      </w:r>
      <w:r>
        <w:rPr>
          <w:rFonts w:hint="cs"/>
          <w:rtl/>
        </w:rPr>
        <w:t xml:space="preserve">اني، حدّثنا </w:t>
      </w:r>
      <w:r w:rsidRPr="00FA2266">
        <w:rPr>
          <w:rFonts w:hint="eastAsia"/>
          <w:rtl/>
        </w:rPr>
        <w:t>إسماعيل</w:t>
      </w:r>
      <w:r w:rsidRPr="00FA2266">
        <w:rPr>
          <w:rFonts w:hint="cs"/>
          <w:rtl/>
        </w:rPr>
        <w:t xml:space="preserve"> بن </w:t>
      </w:r>
      <w:r>
        <w:rPr>
          <w:rFonts w:hint="cs"/>
          <w:rtl/>
        </w:rPr>
        <w:t>محمّد</w:t>
      </w:r>
      <w:r w:rsidRPr="00FA2266">
        <w:rPr>
          <w:rFonts w:hint="cs"/>
          <w:rtl/>
        </w:rPr>
        <w:t xml:space="preserve"> بن يوسف</w:t>
      </w:r>
      <w:r>
        <w:rPr>
          <w:rFonts w:hint="cs"/>
          <w:rtl/>
        </w:rPr>
        <w:t xml:space="preserve">، حدّثنا </w:t>
      </w:r>
      <w:r w:rsidRPr="00FA2266">
        <w:rPr>
          <w:rFonts w:hint="eastAsia"/>
          <w:rtl/>
        </w:rPr>
        <w:t>أبو</w:t>
      </w:r>
      <w:r w:rsidRPr="00FA2266">
        <w:rPr>
          <w:rFonts w:hint="cs"/>
          <w:rtl/>
        </w:rPr>
        <w:t xml:space="preserve"> عبيد القاسم بن سلام</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معاوية</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مرفوعاً</w:t>
      </w:r>
      <w:r w:rsidR="00C0244F">
        <w:rPr>
          <w:rFonts w:hint="cs"/>
          <w:rtl/>
        </w:rPr>
        <w:t xml:space="preserve">: </w:t>
      </w:r>
      <w:r w:rsidRPr="008C1AD8">
        <w:rPr>
          <w:rFonts w:hint="cs"/>
          <w:rtl/>
        </w:rPr>
        <w:t>[</w:t>
      </w:r>
      <w:r w:rsidRPr="00AB6B59">
        <w:rPr>
          <w:rStyle w:val="libBold2Char"/>
          <w:rFonts w:hint="eastAsia"/>
          <w:rtl/>
        </w:rPr>
        <w:t>أنا</w:t>
      </w:r>
      <w:r w:rsidRPr="00AB6B59">
        <w:rPr>
          <w:rStyle w:val="libBold2Char"/>
          <w:rFonts w:hint="cs"/>
          <w:rtl/>
        </w:rPr>
        <w:t xml:space="preserve"> مدينة العلم وعليّ بابها، فمن </w:t>
      </w:r>
      <w:r w:rsidRPr="00AB6B59">
        <w:rPr>
          <w:rStyle w:val="libBold2Char"/>
          <w:rFonts w:hint="eastAsia"/>
          <w:rtl/>
        </w:rPr>
        <w:t>أراد</w:t>
      </w:r>
      <w:r w:rsidRPr="00AB6B59">
        <w:rPr>
          <w:rStyle w:val="libBold2Char"/>
          <w:rFonts w:hint="cs"/>
          <w:rtl/>
        </w:rPr>
        <w:t xml:space="preserve"> الدار </w:t>
      </w:r>
      <w:r w:rsidRPr="00AB6B59">
        <w:rPr>
          <w:rStyle w:val="libBold2Char"/>
          <w:rFonts w:hint="eastAsia"/>
          <w:rtl/>
        </w:rPr>
        <w:t>فليأتها</w:t>
      </w:r>
      <w:r w:rsidRPr="00AB6B59">
        <w:rPr>
          <w:rStyle w:val="libBold2Char"/>
          <w:rFonts w:hint="cs"/>
          <w:rtl/>
        </w:rPr>
        <w:t xml:space="preserve"> من قبل بابها</w:t>
      </w:r>
      <w:r w:rsidRPr="008C1AD8">
        <w:rPr>
          <w:rFonts w:hint="cs"/>
          <w:rtl/>
        </w:rPr>
        <w:t>]</w:t>
      </w:r>
      <w:r w:rsidRPr="00AB6B59">
        <w:rPr>
          <w:rStyle w:val="libFootnotenumChar"/>
          <w:rFonts w:hint="cs"/>
          <w:rtl/>
        </w:rPr>
        <w:t>(1)</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ورواه عنه بن عساكر في الحديث</w:t>
      </w:r>
      <w:r>
        <w:rPr>
          <w:rFonts w:hint="cs"/>
          <w:rtl/>
        </w:rPr>
        <w:t xml:space="preserve"> </w:t>
      </w:r>
      <w:r w:rsidRPr="00FA2266">
        <w:rPr>
          <w:rFonts w:hint="cs"/>
          <w:rtl/>
        </w:rPr>
        <w:t>995</w:t>
      </w:r>
      <w:r>
        <w:rPr>
          <w:rFonts w:hint="cs"/>
          <w:rtl/>
        </w:rPr>
        <w:t xml:space="preserve"> </w:t>
      </w:r>
      <w:r w:rsidRPr="00FA2266">
        <w:rPr>
          <w:rFonts w:hint="cs"/>
          <w:rtl/>
        </w:rPr>
        <w:t xml:space="preserve">من ترجمة </w:t>
      </w:r>
      <w:r w:rsidRPr="00FA2266">
        <w:rPr>
          <w:rFonts w:hint="eastAsia"/>
          <w:rtl/>
        </w:rPr>
        <w:t>أمير</w:t>
      </w:r>
      <w:r w:rsidRPr="00FA2266">
        <w:rPr>
          <w:rFonts w:hint="cs"/>
          <w:rtl/>
        </w:rPr>
        <w:t xml:space="preserve"> المؤمنين من 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469</w:t>
      </w:r>
      <w:r>
        <w:rPr>
          <w:rFonts w:hint="cs"/>
          <w:rtl/>
        </w:rPr>
        <w:t xml:space="preserve"> </w:t>
      </w:r>
      <w:r w:rsidRPr="00FA2266">
        <w:rPr>
          <w:rFonts w:hint="cs"/>
          <w:rtl/>
        </w:rPr>
        <w:t>ط</w:t>
      </w:r>
      <w:r w:rsidR="00015B61">
        <w:rPr>
          <w:rFonts w:hint="cs"/>
          <w:rtl/>
        </w:rPr>
        <w:t xml:space="preserve"> </w:t>
      </w:r>
      <w:r w:rsidRPr="00FA2266">
        <w:rPr>
          <w:rFonts w:hint="cs"/>
          <w:rtl/>
        </w:rPr>
        <w:t>2</w:t>
      </w:r>
      <w:r>
        <w:rPr>
          <w:rFonts w:hint="cs"/>
          <w:rtl/>
        </w:rPr>
        <w:t xml:space="preserve">. </w:t>
      </w:r>
    </w:p>
    <w:p w:rsidR="001A6AE0" w:rsidRPr="006911C2" w:rsidRDefault="001A6AE0" w:rsidP="006911C2">
      <w:pPr>
        <w:pStyle w:val="libNormal"/>
        <w:rPr>
          <w:rtl/>
        </w:rPr>
      </w:pPr>
      <w:r w:rsidRPr="00FA2266">
        <w:rPr>
          <w:rFonts w:hint="eastAsia"/>
          <w:rtl/>
        </w:rPr>
        <w:t>وأورد</w:t>
      </w:r>
      <w:r w:rsidRPr="00FA2266">
        <w:rPr>
          <w:rFonts w:hint="cs"/>
          <w:rtl/>
        </w:rPr>
        <w:t xml:space="preserve"> الحافظ الحاكم </w:t>
      </w:r>
      <w:r>
        <w:rPr>
          <w:rFonts w:hint="cs"/>
          <w:rtl/>
        </w:rPr>
        <w:t>الحسكاني</w:t>
      </w:r>
      <w:r w:rsidRPr="00FA2266">
        <w:rPr>
          <w:rFonts w:hint="cs"/>
          <w:rtl/>
        </w:rPr>
        <w:t xml:space="preserve"> من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125</w:t>
      </w:r>
      <w:r>
        <w:rPr>
          <w:rFonts w:hint="cs"/>
          <w:rtl/>
        </w:rPr>
        <w:t xml:space="preserve"> </w:t>
      </w:r>
      <w:r w:rsidRPr="00FA2266">
        <w:rPr>
          <w:rFonts w:hint="cs"/>
          <w:rtl/>
        </w:rPr>
        <w:t>ط</w:t>
      </w:r>
      <w:r w:rsidR="00015B61">
        <w:rPr>
          <w:rFonts w:hint="cs"/>
          <w:rtl/>
        </w:rPr>
        <w:t xml:space="preserve"> </w:t>
      </w:r>
      <w:r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122</w:t>
      </w:r>
      <w:r>
        <w:rPr>
          <w:rFonts w:hint="cs"/>
          <w:rtl/>
        </w:rPr>
        <w:t xml:space="preserve"> </w:t>
      </w:r>
      <w:r w:rsidRPr="00FA2266">
        <w:rPr>
          <w:rFonts w:hint="cs"/>
          <w:rtl/>
        </w:rPr>
        <w:t>قال</w:t>
      </w:r>
      <w:r w:rsidR="00C0244F">
        <w:rPr>
          <w:rFonts w:hint="cs"/>
          <w:rtl/>
        </w:rPr>
        <w:t xml:space="preserve">: </w:t>
      </w:r>
      <w:r w:rsidRPr="00FA2266">
        <w:rPr>
          <w:rFonts w:hint="cs"/>
          <w:rtl/>
        </w:rPr>
        <w:t>وأخبرنا أبو حامد</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المطوّعي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w:t>
      </w:r>
      <w:r w:rsidRPr="00FA2266">
        <w:rPr>
          <w:rFonts w:hint="eastAsia"/>
          <w:rtl/>
        </w:rPr>
        <w:t>إسحاق</w:t>
      </w:r>
      <w:r w:rsidRPr="00FA2266">
        <w:rPr>
          <w:rFonts w:hint="cs"/>
          <w:rtl/>
        </w:rPr>
        <w:t xml:space="preserve"> البزاري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الحسن بن سفيان قال</w:t>
      </w:r>
      <w:r w:rsidR="00C0244F">
        <w:rPr>
          <w:rFonts w:hint="cs"/>
          <w:rtl/>
        </w:rPr>
        <w:t xml:space="preserve">: </w:t>
      </w:r>
      <w:r>
        <w:rPr>
          <w:rFonts w:hint="cs"/>
          <w:rtl/>
        </w:rPr>
        <w:t xml:space="preserve">حدّثنا </w:t>
      </w:r>
      <w:r w:rsidRPr="00FA2266">
        <w:rPr>
          <w:rFonts w:hint="cs"/>
          <w:rtl/>
        </w:rPr>
        <w:t>عبد الحميد بن بحر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شريك</w:t>
      </w:r>
      <w:r>
        <w:rPr>
          <w:rFonts w:hint="cs"/>
          <w:rtl/>
        </w:rPr>
        <w:t xml:space="preserve">، </w:t>
      </w:r>
      <w:r w:rsidRPr="00FA2266">
        <w:rPr>
          <w:rFonts w:hint="cs"/>
          <w:rtl/>
        </w:rPr>
        <w:t>عن سلمه</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عبد الله الصنابحي</w:t>
      </w:r>
      <w:r>
        <w:rPr>
          <w:rFonts w:hint="cs"/>
          <w:rtl/>
        </w:rPr>
        <w:t xml:space="preserve">، عن عليٍّ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 xml:space="preserve">صلّى الله عليه </w:t>
      </w:r>
      <w:r w:rsidR="00570A10">
        <w:rPr>
          <w:rFonts w:hint="cs"/>
          <w:rtl/>
        </w:rPr>
        <w:t xml:space="preserve">(وآله) </w:t>
      </w:r>
      <w:r w:rsidRPr="00FA2266">
        <w:rPr>
          <w:rFonts w:hint="cs"/>
          <w:rtl/>
        </w:rPr>
        <w:t>وسل</w:t>
      </w:r>
      <w:r w:rsidR="00BD0B7A">
        <w:rPr>
          <w:rFonts w:hint="cs"/>
          <w:rtl/>
        </w:rPr>
        <w:t>ّ</w:t>
      </w:r>
      <w:r w:rsidRPr="00FA2266">
        <w:rPr>
          <w:rFonts w:hint="cs"/>
          <w:rtl/>
        </w:rPr>
        <w:t>م</w:t>
      </w:r>
      <w:r w:rsidR="00C0244F">
        <w:rPr>
          <w:rFonts w:hint="cs"/>
          <w:rtl/>
        </w:rPr>
        <w:t xml:space="preserve">: </w:t>
      </w:r>
      <w:r w:rsidRPr="008C1AD8">
        <w:rPr>
          <w:rFonts w:hint="cs"/>
          <w:rtl/>
        </w:rPr>
        <w:t>[</w:t>
      </w:r>
      <w:r w:rsidRPr="00AB6B59">
        <w:rPr>
          <w:rStyle w:val="libBold2Char"/>
          <w:rFonts w:hint="eastAsia"/>
          <w:rtl/>
        </w:rPr>
        <w:t>أنا</w:t>
      </w:r>
      <w:r w:rsidRPr="00AB6B59">
        <w:rPr>
          <w:rStyle w:val="libBold2Char"/>
          <w:rFonts w:hint="cs"/>
          <w:rtl/>
        </w:rPr>
        <w:t xml:space="preserve"> دار العلم وعليّ بابها، فمن </w:t>
      </w:r>
      <w:r w:rsidRPr="00AB6B59">
        <w:rPr>
          <w:rStyle w:val="libBold2Char"/>
          <w:rFonts w:hint="eastAsia"/>
          <w:rtl/>
        </w:rPr>
        <w:t>أراد</w:t>
      </w:r>
      <w:r w:rsidRPr="00AB6B59">
        <w:rPr>
          <w:rStyle w:val="libBold2Char"/>
          <w:rFonts w:hint="cs"/>
          <w:rtl/>
        </w:rPr>
        <w:t xml:space="preserve"> العلم فليأتها من بابها</w:t>
      </w:r>
      <w:r w:rsidRPr="008C1AD8">
        <w:rP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Pr="00AB6B59" w:rsidRDefault="001A6AE0" w:rsidP="00065206">
      <w:pPr>
        <w:pStyle w:val="libFootnote0"/>
        <w:rPr>
          <w:rStyle w:val="libFootnoteBoldChar"/>
          <w:rtl/>
        </w:rPr>
      </w:pPr>
      <w:r>
        <w:rPr>
          <w:rtl/>
        </w:rPr>
        <w:t>(</w:t>
      </w:r>
      <w:r>
        <w:rPr>
          <w:rFonts w:hint="cs"/>
          <w:rtl/>
        </w:rPr>
        <w:t xml:space="preserve">1) </w:t>
      </w:r>
      <w:r w:rsidRPr="0023086E">
        <w:rPr>
          <w:rFonts w:hint="cs"/>
          <w:rtl/>
        </w:rPr>
        <w:t>إ</w:t>
      </w:r>
      <w:r w:rsidRPr="0023086E">
        <w:rPr>
          <w:rFonts w:hint="eastAsia"/>
          <w:rtl/>
        </w:rPr>
        <w:t>ن</w:t>
      </w:r>
      <w:r>
        <w:rPr>
          <w:rFonts w:hint="cs"/>
          <w:rtl/>
        </w:rPr>
        <w:t>َّ</w:t>
      </w:r>
      <w:r w:rsidRPr="0023086E">
        <w:rPr>
          <w:rFonts w:hint="cs"/>
          <w:rtl/>
        </w:rPr>
        <w:t xml:space="preserve"> الحديث النبوي الشريف [</w:t>
      </w:r>
      <w:r w:rsidRPr="0023086E">
        <w:rPr>
          <w:rFonts w:hint="eastAsia"/>
          <w:rtl/>
        </w:rPr>
        <w:t>أنا</w:t>
      </w:r>
      <w:r w:rsidRPr="0023086E">
        <w:rPr>
          <w:rFonts w:hint="cs"/>
          <w:rtl/>
        </w:rPr>
        <w:t xml:space="preserve"> مدينة العلم</w:t>
      </w:r>
      <w:r>
        <w:rPr>
          <w:rFonts w:hint="cs"/>
          <w:rtl/>
        </w:rPr>
        <w:t>...</w:t>
      </w:r>
      <w:r w:rsidRPr="006911C2">
        <w:rPr>
          <w:rFonts w:hint="cs"/>
          <w:rtl/>
        </w:rPr>
        <w:t>]</w:t>
      </w:r>
      <w:r w:rsidRPr="0023086E">
        <w:rPr>
          <w:rFonts w:hint="cs"/>
          <w:rtl/>
        </w:rPr>
        <w:t xml:space="preserve"> سيأتي بسند </w:t>
      </w:r>
      <w:r>
        <w:rPr>
          <w:rFonts w:hint="eastAsia"/>
          <w:rtl/>
        </w:rPr>
        <w:t xml:space="preserve">آخر </w:t>
      </w:r>
      <w:r w:rsidRPr="0023086E">
        <w:rPr>
          <w:rFonts w:hint="cs"/>
          <w:rtl/>
        </w:rPr>
        <w:t>في الشواهد</w:t>
      </w:r>
      <w:r w:rsidR="00C0244F">
        <w:rPr>
          <w:rFonts w:hint="cs"/>
          <w:rtl/>
        </w:rPr>
        <w:t xml:space="preserve">: </w:t>
      </w:r>
      <w:r w:rsidRPr="0023086E">
        <w:rPr>
          <w:rFonts w:hint="cs"/>
          <w:rtl/>
        </w:rPr>
        <w:t xml:space="preserve">الحديث 459 ص 507 </w:t>
      </w:r>
      <w:r w:rsidRPr="0023086E">
        <w:rPr>
          <w:rFonts w:hint="eastAsia"/>
          <w:rtl/>
        </w:rPr>
        <w:t>وأورد</w:t>
      </w:r>
      <w:r w:rsidRPr="0023086E">
        <w:rPr>
          <w:rFonts w:hint="cs"/>
          <w:rtl/>
        </w:rPr>
        <w:t xml:space="preserve">ه </w:t>
      </w:r>
      <w:r>
        <w:rPr>
          <w:rFonts w:hint="cs"/>
          <w:rtl/>
        </w:rPr>
        <w:t>الحسكاني</w:t>
      </w:r>
      <w:r w:rsidRPr="0023086E">
        <w:rPr>
          <w:rFonts w:hint="cs"/>
          <w:rtl/>
        </w:rPr>
        <w:t xml:space="preserve"> في الحديث</w:t>
      </w:r>
      <w:r w:rsidR="00C0244F">
        <w:rPr>
          <w:rFonts w:hint="cs"/>
          <w:rtl/>
        </w:rPr>
        <w:t xml:space="preserve">: </w:t>
      </w:r>
      <w:r w:rsidRPr="0023086E">
        <w:rPr>
          <w:rFonts w:hint="cs"/>
          <w:rtl/>
        </w:rPr>
        <w:t>1009 ج 2 ص 274 الحديث 868</w:t>
      </w:r>
      <w:r>
        <w:rPr>
          <w:rFonts w:hint="cs"/>
          <w:rtl/>
        </w:rPr>
        <w:t xml:space="preserve">. وأخرج أحمد </w:t>
      </w:r>
      <w:r w:rsidRPr="0023086E">
        <w:rPr>
          <w:rFonts w:hint="cs"/>
          <w:rtl/>
        </w:rPr>
        <w:t>بن حنبل في فضائل أ</w:t>
      </w:r>
      <w:r w:rsidRPr="0023086E">
        <w:rPr>
          <w:rFonts w:hint="eastAsia"/>
          <w:rtl/>
        </w:rPr>
        <w:t>هل</w:t>
      </w:r>
      <w:r w:rsidRPr="0023086E">
        <w:rPr>
          <w:rFonts w:hint="cs"/>
          <w:rtl/>
        </w:rPr>
        <w:t xml:space="preserve"> البيت من كتابه -فضائل </w:t>
      </w:r>
      <w:r w:rsidRPr="0023086E">
        <w:rPr>
          <w:rFonts w:hint="eastAsia"/>
          <w:rtl/>
        </w:rPr>
        <w:t>الصحابة</w:t>
      </w:r>
      <w:r w:rsidRPr="0023086E">
        <w:rPr>
          <w:rFonts w:hint="cs"/>
          <w:rtl/>
        </w:rPr>
        <w:t>- ص 204 قال</w:t>
      </w:r>
      <w:r w:rsidR="00C0244F">
        <w:rPr>
          <w:rFonts w:hint="cs"/>
          <w:rtl/>
        </w:rPr>
        <w:t xml:space="preserve">: </w:t>
      </w:r>
      <w:r w:rsidRPr="0023086E">
        <w:rPr>
          <w:rFonts w:hint="cs"/>
          <w:rtl/>
        </w:rPr>
        <w:t>القطيعي</w:t>
      </w:r>
      <w:r w:rsidR="00C0244F">
        <w:rPr>
          <w:rFonts w:hint="cs"/>
          <w:rtl/>
        </w:rPr>
        <w:t xml:space="preserve">: </w:t>
      </w:r>
      <w:r>
        <w:rPr>
          <w:rFonts w:hint="cs"/>
          <w:rtl/>
        </w:rPr>
        <w:t xml:space="preserve">حدّثنا </w:t>
      </w:r>
      <w:r w:rsidRPr="0023086E">
        <w:rPr>
          <w:rFonts w:hint="eastAsia"/>
          <w:rtl/>
        </w:rPr>
        <w:t>إبراهيم</w:t>
      </w:r>
      <w:r w:rsidRPr="0023086E">
        <w:rPr>
          <w:rFonts w:hint="cs"/>
          <w:rtl/>
        </w:rPr>
        <w:t xml:space="preserve"> </w:t>
      </w:r>
      <w:r w:rsidR="00065206">
        <w:rPr>
          <w:rFonts w:hint="cs"/>
          <w:rtl/>
        </w:rPr>
        <w:t>(</w:t>
      </w:r>
      <w:r w:rsidRPr="0023086E">
        <w:rPr>
          <w:rFonts w:hint="cs"/>
          <w:rtl/>
        </w:rPr>
        <w:t>بن عبد الله</w:t>
      </w:r>
      <w:r w:rsidR="00065206">
        <w:rPr>
          <w:rFonts w:hint="cs"/>
          <w:rtl/>
        </w:rPr>
        <w:t>)</w:t>
      </w:r>
      <w:r>
        <w:rPr>
          <w:rFonts w:hint="cs"/>
          <w:rtl/>
        </w:rPr>
        <w:t xml:space="preserve">، حدّثنا </w:t>
      </w:r>
      <w:r w:rsidRPr="0023086E">
        <w:rPr>
          <w:rFonts w:hint="cs"/>
          <w:rtl/>
        </w:rPr>
        <w:t xml:space="preserve">محمد بن </w:t>
      </w:r>
      <w:r w:rsidR="00065206">
        <w:rPr>
          <w:rFonts w:hint="cs"/>
          <w:rtl/>
        </w:rPr>
        <w:t>(</w:t>
      </w:r>
      <w:r w:rsidRPr="0023086E">
        <w:rPr>
          <w:rFonts w:hint="cs"/>
          <w:rtl/>
        </w:rPr>
        <w:t>عمر بن</w:t>
      </w:r>
      <w:r w:rsidR="00065206">
        <w:rPr>
          <w:rFonts w:hint="cs"/>
          <w:rtl/>
        </w:rPr>
        <w:t>)</w:t>
      </w:r>
      <w:r w:rsidRPr="0023086E">
        <w:rPr>
          <w:rFonts w:hint="cs"/>
          <w:rtl/>
        </w:rPr>
        <w:t xml:space="preserve"> عبد الله الرومي</w:t>
      </w:r>
      <w:r>
        <w:rPr>
          <w:rFonts w:hint="cs"/>
          <w:rtl/>
        </w:rPr>
        <w:t xml:space="preserve">، حدّثنا </w:t>
      </w:r>
      <w:r w:rsidRPr="0023086E">
        <w:rPr>
          <w:rFonts w:hint="cs"/>
          <w:rtl/>
        </w:rPr>
        <w:t>شريك</w:t>
      </w:r>
      <w:r>
        <w:rPr>
          <w:rFonts w:hint="cs"/>
          <w:rtl/>
        </w:rPr>
        <w:t xml:space="preserve">، </w:t>
      </w:r>
      <w:r w:rsidRPr="0023086E">
        <w:rPr>
          <w:rFonts w:hint="cs"/>
          <w:rtl/>
        </w:rPr>
        <w:t>عن سلم</w:t>
      </w:r>
      <w:r w:rsidR="00065206">
        <w:rPr>
          <w:rFonts w:hint="cs"/>
          <w:rtl/>
        </w:rPr>
        <w:t>ة</w:t>
      </w:r>
      <w:r w:rsidRPr="0023086E">
        <w:rPr>
          <w:rFonts w:hint="cs"/>
          <w:rtl/>
        </w:rPr>
        <w:t xml:space="preserve"> بن كهيل</w:t>
      </w:r>
      <w:r>
        <w:rPr>
          <w:rFonts w:hint="cs"/>
          <w:rtl/>
        </w:rPr>
        <w:t xml:space="preserve">، </w:t>
      </w:r>
      <w:r w:rsidRPr="0023086E">
        <w:rPr>
          <w:rFonts w:hint="cs"/>
          <w:rtl/>
        </w:rPr>
        <w:t>عن الصنابحي</w:t>
      </w:r>
      <w:r>
        <w:rPr>
          <w:rFonts w:hint="cs"/>
          <w:rtl/>
        </w:rPr>
        <w:t>، عن عليٍّ</w:t>
      </w:r>
      <w:r w:rsidR="00D757C0">
        <w:rPr>
          <w:rFonts w:hint="cs"/>
          <w:rtl/>
        </w:rPr>
        <w:t xml:space="preserve"> </w:t>
      </w:r>
      <w:r>
        <w:rPr>
          <w:rFonts w:hint="cs"/>
          <w:rtl/>
        </w:rPr>
        <w:t>بن أبي طالب</w:t>
      </w:r>
      <w:r w:rsidRPr="0023086E">
        <w:rPr>
          <w:rFonts w:hint="cs"/>
          <w:rtl/>
        </w:rPr>
        <w:t xml:space="preserve"> قال</w:t>
      </w:r>
      <w:r w:rsidR="00C0244F">
        <w:rPr>
          <w:rFonts w:hint="cs"/>
          <w:rtl/>
        </w:rPr>
        <w:t xml:space="preserve">: </w:t>
      </w:r>
      <w:r w:rsidRPr="0023086E">
        <w:rPr>
          <w:rFonts w:hint="cs"/>
          <w:rtl/>
        </w:rPr>
        <w:t xml:space="preserve">قال رسول الله </w:t>
      </w:r>
      <w:r w:rsidRPr="00AB6B59">
        <w:rPr>
          <w:rStyle w:val="libFootnoteBoldChar"/>
          <w:rFonts w:hint="cs"/>
          <w:rtl/>
        </w:rPr>
        <w:t>[</w:t>
      </w:r>
      <w:r w:rsidRPr="00AB6B59">
        <w:rPr>
          <w:rStyle w:val="libFootnoteBoldChar"/>
          <w:rFonts w:hint="eastAsia"/>
          <w:rtl/>
        </w:rPr>
        <w:t>أنا</w:t>
      </w:r>
      <w:r w:rsidRPr="00AB6B59">
        <w:rPr>
          <w:rStyle w:val="libFootnoteBoldChar"/>
          <w:rFonts w:hint="cs"/>
          <w:rtl/>
        </w:rPr>
        <w:t xml:space="preserve"> دار </w:t>
      </w:r>
      <w:r w:rsidRPr="00AB6B59">
        <w:rPr>
          <w:rStyle w:val="libFootnoteBoldChar"/>
          <w:rFonts w:hint="eastAsia"/>
          <w:rtl/>
        </w:rPr>
        <w:t>الحكمة</w:t>
      </w:r>
      <w:r w:rsidRPr="00AB6B59">
        <w:rPr>
          <w:rStyle w:val="libFootnoteBoldChar"/>
          <w:rFonts w:hint="cs"/>
          <w:rtl/>
        </w:rPr>
        <w:t xml:space="preserve"> وعليّ بابها</w:t>
      </w:r>
      <w:r w:rsidRPr="006911C2">
        <w:rPr>
          <w:rStyle w:val="libFootnoteBoldChar"/>
          <w:rFonts w:hint="cs"/>
          <w:rtl/>
        </w:rPr>
        <w:t>]</w:t>
      </w:r>
      <w:r w:rsidRPr="00AB6B59">
        <w:rPr>
          <w:rStyle w:val="libFootnoteBoldChar"/>
          <w:rFonts w:hint="cs"/>
          <w:rtl/>
        </w:rPr>
        <w:t xml:space="preserve">. </w:t>
      </w:r>
    </w:p>
    <w:p w:rsidR="001A6AE0" w:rsidRDefault="001A6AE0" w:rsidP="001A6AE0">
      <w:pPr>
        <w:pStyle w:val="libNormal"/>
        <w:rPr>
          <w:rtl/>
        </w:rPr>
      </w:pPr>
      <w:r>
        <w:rPr>
          <w:rtl/>
        </w:rPr>
        <w:br w:type="page"/>
      </w:r>
    </w:p>
    <w:p w:rsidR="001A6AE0" w:rsidRPr="00FA2266" w:rsidRDefault="001A6AE0" w:rsidP="00065206">
      <w:pPr>
        <w:pStyle w:val="libNormal"/>
        <w:rPr>
          <w:rtl/>
        </w:rPr>
      </w:pPr>
      <w:r w:rsidRPr="00FA2266">
        <w:rPr>
          <w:rFonts w:hint="cs"/>
          <w:rtl/>
        </w:rPr>
        <w:lastRenderedPageBreak/>
        <w:t>قال</w:t>
      </w:r>
      <w:r w:rsidR="00C0244F">
        <w:rPr>
          <w:rFonts w:hint="cs"/>
          <w:rtl/>
        </w:rPr>
        <w:t xml:space="preserve">: </w:t>
      </w:r>
      <w:r w:rsidRPr="00FA2266">
        <w:rPr>
          <w:rFonts w:hint="cs"/>
          <w:rtl/>
        </w:rPr>
        <w:t xml:space="preserve">وكنت </w:t>
      </w:r>
      <w:r w:rsidR="00065206">
        <w:rPr>
          <w:rFonts w:hint="cs"/>
          <w:rtl/>
        </w:rPr>
        <w:t>أ</w:t>
      </w:r>
      <w:r w:rsidRPr="00FA2266">
        <w:rPr>
          <w:rFonts w:hint="cs"/>
          <w:rtl/>
        </w:rPr>
        <w:t>سمع</w:t>
      </w:r>
      <w:r>
        <w:rPr>
          <w:rFonts w:hint="cs"/>
          <w:rtl/>
        </w:rPr>
        <w:t xml:space="preserve"> عليّاً </w:t>
      </w:r>
      <w:r w:rsidRPr="00FA2266">
        <w:rPr>
          <w:rFonts w:hint="cs"/>
          <w:rtl/>
        </w:rPr>
        <w:t>كثيرا ما يقول</w:t>
      </w:r>
      <w:r w:rsidR="00C0244F">
        <w:rPr>
          <w:rFonts w:hint="cs"/>
          <w:rtl/>
        </w:rPr>
        <w:t xml:space="preserve">: </w:t>
      </w:r>
      <w:r w:rsidRPr="008C1AD8">
        <w:rPr>
          <w:rFonts w:hint="cs"/>
          <w:rtl/>
        </w:rPr>
        <w:t>[</w:t>
      </w:r>
      <w:r w:rsidRPr="00AB6B59">
        <w:rPr>
          <w:rStyle w:val="libBold2Char"/>
          <w:rFonts w:hint="cs"/>
          <w:rtl/>
        </w:rPr>
        <w:t>إ</w:t>
      </w:r>
      <w:r w:rsidRPr="00AB6B59">
        <w:rPr>
          <w:rStyle w:val="libBold2Char"/>
          <w:rFonts w:hint="eastAsia"/>
          <w:rtl/>
        </w:rPr>
        <w:t>ن</w:t>
      </w:r>
      <w:r w:rsidRPr="00AB6B59">
        <w:rPr>
          <w:rStyle w:val="libBold2Char"/>
          <w:rFonts w:hint="cs"/>
          <w:rtl/>
        </w:rPr>
        <w:t xml:space="preserve">َّ ما بين أضلاعي هذه لعلمٌ كثير </w:t>
      </w:r>
      <w:r w:rsidRPr="008C1AD8">
        <w:rPr>
          <w:rFonts w:hint="cs"/>
          <w:rtl/>
        </w:rPr>
        <w:t>]</w:t>
      </w:r>
      <w:r w:rsidRPr="00FA2266">
        <w:rPr>
          <w:rFonts w:hint="cs"/>
          <w:rtl/>
        </w:rPr>
        <w:t xml:space="preserve"> هذا لفظ </w:t>
      </w:r>
      <w:r w:rsidR="0015080C">
        <w:rPr>
          <w:rFonts w:hint="cs"/>
          <w:rtl/>
        </w:rPr>
        <w:t>(</w:t>
      </w:r>
      <w:r>
        <w:rPr>
          <w:rFonts w:hint="cs"/>
          <w:rtl/>
        </w:rPr>
        <w:t>محمّد</w:t>
      </w:r>
      <w:r w:rsidRPr="00FA2266">
        <w:rPr>
          <w:rFonts w:hint="cs"/>
          <w:rtl/>
        </w:rPr>
        <w:t xml:space="preserve"> بن سليمان</w:t>
      </w:r>
      <w:r w:rsidR="0015080C">
        <w:rPr>
          <w:rFonts w:hint="cs"/>
          <w:rtl/>
        </w:rPr>
        <w:t>)</w:t>
      </w:r>
      <w:r w:rsidRPr="00FA2266">
        <w:rPr>
          <w:rFonts w:hint="cs"/>
          <w:rtl/>
        </w:rPr>
        <w:t xml:space="preserve"> بن فارس</w:t>
      </w:r>
      <w:r>
        <w:rPr>
          <w:rFonts w:hint="cs"/>
          <w:rtl/>
        </w:rPr>
        <w:t xml:space="preserve">. </w:t>
      </w:r>
      <w:r w:rsidRPr="00FA2266">
        <w:rPr>
          <w:rFonts w:hint="cs"/>
          <w:rtl/>
        </w:rPr>
        <w:t>ورواه جماعه عن شريك</w:t>
      </w:r>
      <w:r>
        <w:rPr>
          <w:rFonts w:hint="cs"/>
          <w:rtl/>
        </w:rPr>
        <w:t xml:space="preserve">، </w:t>
      </w:r>
      <w:r w:rsidRPr="00FA2266">
        <w:rPr>
          <w:rFonts w:hint="cs"/>
          <w:rtl/>
        </w:rPr>
        <w:t xml:space="preserve">وهو </w:t>
      </w:r>
      <w:r>
        <w:rPr>
          <w:rFonts w:hint="cs"/>
          <w:rtl/>
        </w:rPr>
        <w:t>ابن</w:t>
      </w:r>
      <w:r w:rsidRPr="00FA2266">
        <w:rPr>
          <w:rFonts w:hint="cs"/>
          <w:rtl/>
        </w:rPr>
        <w:t xml:space="preserve"> عبد الله النخعي قاضي الكوفة</w:t>
      </w:r>
      <w:r>
        <w:rPr>
          <w:rStyle w:val="libFootnotenumChar"/>
          <w:rFonts w:hint="cs"/>
          <w:rtl/>
        </w:rPr>
        <w:t>(1</w:t>
      </w:r>
      <w:r w:rsidRPr="001659DF">
        <w:rPr>
          <w:rStyle w:val="libFootnotenumChar"/>
          <w:rFonts w:hint="cs"/>
          <w:rtl/>
        </w:rPr>
        <w:t>)</w:t>
      </w:r>
      <w:r w:rsidRPr="00FA2266">
        <w:rPr>
          <w:rFonts w:hint="cs"/>
          <w:rtl/>
        </w:rPr>
        <w:t xml:space="preserve"> </w:t>
      </w:r>
      <w:r w:rsidRPr="00FA2266">
        <w:rPr>
          <w:rFonts w:hint="eastAsia"/>
          <w:rtl/>
        </w:rPr>
        <w:t>وأخرجه</w:t>
      </w:r>
      <w:r w:rsidRPr="00FA2266">
        <w:rPr>
          <w:rFonts w:hint="cs"/>
          <w:rtl/>
        </w:rPr>
        <w:t xml:space="preserve"> </w:t>
      </w:r>
      <w:r w:rsidRPr="00FA2266">
        <w:rPr>
          <w:rFonts w:hint="eastAsia"/>
          <w:rtl/>
        </w:rPr>
        <w:t>أبو</w:t>
      </w:r>
      <w:r w:rsidRPr="00FA2266">
        <w:rPr>
          <w:rFonts w:hint="cs"/>
          <w:rtl/>
        </w:rPr>
        <w:t xml:space="preserve"> عيسى الحافظ الترمذي في جامعه</w:t>
      </w:r>
      <w:r>
        <w:rPr>
          <w:rFonts w:hint="cs"/>
          <w:rtl/>
        </w:rPr>
        <w:t xml:space="preserve">. </w:t>
      </w:r>
      <w:r w:rsidRPr="00FA2266">
        <w:rPr>
          <w:rFonts w:hint="cs"/>
          <w:rtl/>
        </w:rPr>
        <w:t xml:space="preserve">وله طرق عن </w:t>
      </w:r>
      <w:r w:rsidRPr="00FA2266">
        <w:rPr>
          <w:rFonts w:hint="eastAsia"/>
          <w:rtl/>
        </w:rPr>
        <w:t>أمير</w:t>
      </w:r>
      <w:r w:rsidRPr="00FA2266">
        <w:rPr>
          <w:rFonts w:hint="cs"/>
          <w:rtl/>
        </w:rPr>
        <w:t xml:space="preserve"> المؤمنين</w:t>
      </w:r>
      <w:r>
        <w:rPr>
          <w:rFonts w:hint="cs"/>
          <w:rtl/>
        </w:rPr>
        <w:t xml:space="preserve">، </w:t>
      </w:r>
      <w:r w:rsidRPr="00FA2266">
        <w:rPr>
          <w:rFonts w:hint="cs"/>
          <w:rtl/>
        </w:rPr>
        <w:t>وفي الباب عن عبد الله بن مسعود</w:t>
      </w:r>
      <w:r>
        <w:rPr>
          <w:rFonts w:hint="cs"/>
          <w:rtl/>
        </w:rPr>
        <w:t xml:space="preserve">، </w:t>
      </w:r>
      <w:r w:rsidRPr="00FA2266">
        <w:rPr>
          <w:rFonts w:hint="cs"/>
          <w:rtl/>
        </w:rPr>
        <w:t>وعبد الله بن عمر</w:t>
      </w:r>
      <w:r>
        <w:rPr>
          <w:rFonts w:hint="cs"/>
          <w:rtl/>
        </w:rPr>
        <w:t xml:space="preserve">. </w:t>
      </w:r>
      <w:r w:rsidRPr="00FA2266">
        <w:rPr>
          <w:rFonts w:hint="cs"/>
          <w:rtl/>
        </w:rPr>
        <w:t>وعقبة بن عامر الجهني</w:t>
      </w:r>
      <w:r>
        <w:rPr>
          <w:rFonts w:hint="cs"/>
          <w:rtl/>
        </w:rPr>
        <w:t xml:space="preserve">، </w:t>
      </w:r>
      <w:r w:rsidRPr="00FA2266">
        <w:rPr>
          <w:rFonts w:hint="cs"/>
          <w:rtl/>
        </w:rPr>
        <w:t>وأبي ذر الغفاري</w:t>
      </w:r>
      <w:r>
        <w:rPr>
          <w:rFonts w:hint="cs"/>
          <w:rtl/>
        </w:rPr>
        <w:t xml:space="preserve">، </w:t>
      </w:r>
      <w:r w:rsidRPr="00FA2266">
        <w:rPr>
          <w:rFonts w:hint="cs"/>
          <w:rtl/>
        </w:rPr>
        <w:t>و</w:t>
      </w:r>
      <w:r>
        <w:rPr>
          <w:rFonts w:hint="cs"/>
          <w:rtl/>
        </w:rPr>
        <w:t>أ</w:t>
      </w:r>
      <w:r w:rsidRPr="00FA2266">
        <w:rPr>
          <w:rFonts w:hint="cs"/>
          <w:rtl/>
        </w:rPr>
        <w:t>نس</w:t>
      </w:r>
      <w:r>
        <w:rPr>
          <w:rFonts w:hint="cs"/>
          <w:rtl/>
        </w:rPr>
        <w:t xml:space="preserve">، </w:t>
      </w:r>
      <w:r w:rsidRPr="00FA2266">
        <w:rPr>
          <w:rFonts w:hint="cs"/>
          <w:rtl/>
        </w:rPr>
        <w:t>وسلمان وغيرهم</w:t>
      </w:r>
      <w:r>
        <w:rPr>
          <w:rFonts w:hint="cs"/>
          <w:rtl/>
        </w:rPr>
        <w:t xml:space="preserve">. </w:t>
      </w:r>
    </w:p>
    <w:p w:rsidR="001A6AE0" w:rsidRPr="00FA2266" w:rsidRDefault="001A6AE0" w:rsidP="0015080C">
      <w:pPr>
        <w:pStyle w:val="libNormal"/>
        <w:rPr>
          <w:rtl/>
        </w:rPr>
      </w:pPr>
      <w:r w:rsidRPr="00FA2266">
        <w:rPr>
          <w:rFonts w:hint="cs"/>
          <w:rtl/>
        </w:rPr>
        <w:t>وكذلك فقد روى الحديث السيوطي في اللآلي المصنوعة</w:t>
      </w:r>
      <w:r w:rsidR="00C0244F">
        <w:rPr>
          <w:rFonts w:hint="cs"/>
          <w:rtl/>
        </w:rPr>
        <w:t xml:space="preserve">: </w:t>
      </w:r>
      <w:r w:rsidRPr="00FA2266">
        <w:rPr>
          <w:rFonts w:hint="cs"/>
          <w:rtl/>
        </w:rPr>
        <w:t>ج</w:t>
      </w:r>
      <w:r w:rsidR="00015B61">
        <w:rPr>
          <w:rFonts w:hint="cs"/>
          <w:rtl/>
        </w:rPr>
        <w:t xml:space="preserve"> </w:t>
      </w:r>
      <w:r w:rsidRPr="00FA2266">
        <w:rPr>
          <w:rFonts w:hint="cs"/>
          <w:rtl/>
        </w:rPr>
        <w:t>1 ص</w:t>
      </w:r>
      <w:r>
        <w:rPr>
          <w:rFonts w:hint="cs"/>
          <w:rtl/>
        </w:rPr>
        <w:t xml:space="preserve"> </w:t>
      </w:r>
      <w:r w:rsidRPr="00FA2266">
        <w:rPr>
          <w:rFonts w:hint="cs"/>
          <w:rtl/>
        </w:rPr>
        <w:t>173</w:t>
      </w:r>
      <w:r>
        <w:rPr>
          <w:rFonts w:hint="cs"/>
          <w:rtl/>
        </w:rPr>
        <w:t xml:space="preserve"> </w:t>
      </w:r>
      <w:r w:rsidRPr="00FA2266">
        <w:rPr>
          <w:rFonts w:hint="eastAsia"/>
          <w:rtl/>
        </w:rPr>
        <w:t>وأورد</w:t>
      </w:r>
      <w:r w:rsidRPr="00FA2266">
        <w:rPr>
          <w:rFonts w:hint="cs"/>
          <w:rtl/>
        </w:rPr>
        <w:t xml:space="preserve"> الحافظ الحاكم </w:t>
      </w:r>
      <w:r>
        <w:rPr>
          <w:rFonts w:hint="cs"/>
          <w:rtl/>
        </w:rPr>
        <w:t>الحسكاني</w:t>
      </w:r>
      <w:r w:rsidRPr="00FA2266">
        <w:rPr>
          <w:rFonts w:hint="cs"/>
          <w:rtl/>
        </w:rPr>
        <w:t xml:space="preserve"> في الشواهد</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127</w:t>
      </w:r>
      <w:r>
        <w:rPr>
          <w:rFonts w:hint="cs"/>
          <w:rtl/>
        </w:rPr>
        <w:t xml:space="preserve">، </w:t>
      </w:r>
      <w:r w:rsidRPr="00FA2266">
        <w:rPr>
          <w:rFonts w:hint="cs"/>
          <w:rtl/>
        </w:rPr>
        <w:t>في الحديث</w:t>
      </w:r>
      <w:r>
        <w:rPr>
          <w:rFonts w:hint="cs"/>
          <w:rtl/>
        </w:rPr>
        <w:t xml:space="preserve"> </w:t>
      </w:r>
      <w:r w:rsidRPr="00FA2266">
        <w:rPr>
          <w:rFonts w:hint="cs"/>
          <w:rtl/>
        </w:rPr>
        <w:t>123</w:t>
      </w:r>
      <w:r>
        <w:rPr>
          <w:rFonts w:hint="cs"/>
          <w:rtl/>
        </w:rPr>
        <w:t xml:space="preserve"> </w:t>
      </w:r>
      <w:r w:rsidRPr="00FA2266">
        <w:rPr>
          <w:rFonts w:hint="cs"/>
          <w:rtl/>
        </w:rPr>
        <w:t>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محمّد</w:t>
      </w:r>
      <w:r w:rsidRPr="00FA2266">
        <w:rPr>
          <w:rFonts w:hint="cs"/>
          <w:rtl/>
        </w:rPr>
        <w:t xml:space="preserve"> بن</w:t>
      </w:r>
      <w:r>
        <w:rPr>
          <w:rFonts w:hint="cs"/>
          <w:rtl/>
        </w:rPr>
        <w:t xml:space="preserve"> أحمد </w:t>
      </w:r>
      <w:r w:rsidRPr="00FA2266">
        <w:rPr>
          <w:rFonts w:hint="cs"/>
          <w:rtl/>
        </w:rPr>
        <w:t>التميمي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الشيخ </w:t>
      </w:r>
      <w:r>
        <w:rPr>
          <w:rtl/>
        </w:rPr>
        <w:t>-</w:t>
      </w:r>
      <w:r w:rsidRPr="00FA2266">
        <w:rPr>
          <w:rFonts w:hint="cs"/>
          <w:rtl/>
        </w:rPr>
        <w:t xml:space="preserve">باصبهان </w:t>
      </w:r>
      <w:r>
        <w:rPr>
          <w:rtl/>
        </w:rPr>
        <w:t>-</w:t>
      </w:r>
      <w:r w:rsidRPr="00FA2266">
        <w:rPr>
          <w:rFonts w:hint="cs"/>
          <w:rtl/>
        </w:rPr>
        <w:t xml:space="preserve"> ط</w:t>
      </w:r>
      <w:r w:rsidR="00015B61">
        <w:rPr>
          <w:rFonts w:hint="cs"/>
          <w:rtl/>
        </w:rPr>
        <w:t xml:space="preserve"> </w:t>
      </w:r>
      <w:r w:rsidRPr="00FA2266">
        <w:rPr>
          <w:rFonts w:hint="cs"/>
          <w:rtl/>
        </w:rPr>
        <w:t>3 قال</w:t>
      </w:r>
      <w:r w:rsidR="00C0244F">
        <w:rPr>
          <w:rFonts w:hint="cs"/>
          <w:rtl/>
        </w:rPr>
        <w:t xml:space="preserve">: </w:t>
      </w:r>
      <w:r>
        <w:rPr>
          <w:rFonts w:hint="cs"/>
          <w:rtl/>
        </w:rPr>
        <w:t>حدّثنا محمّد</w:t>
      </w:r>
      <w:r w:rsidRPr="00FA2266">
        <w:rPr>
          <w:rFonts w:hint="cs"/>
          <w:rtl/>
        </w:rPr>
        <w:t xml:space="preserve"> بن </w:t>
      </w:r>
      <w:r w:rsidRPr="00FA2266">
        <w:rPr>
          <w:rFonts w:hint="eastAsia"/>
          <w:rtl/>
        </w:rPr>
        <w:t>إبراهيم</w:t>
      </w:r>
      <w:r w:rsidRPr="00FA2266">
        <w:rPr>
          <w:rFonts w:hint="cs"/>
          <w:rtl/>
        </w:rPr>
        <w:t xml:space="preserve"> بن سعيد قال</w:t>
      </w:r>
      <w:r w:rsidR="00C0244F">
        <w:rPr>
          <w:rFonts w:hint="cs"/>
          <w:rtl/>
        </w:rPr>
        <w:t xml:space="preserve">: </w:t>
      </w:r>
      <w:r>
        <w:rPr>
          <w:rFonts w:hint="cs"/>
          <w:rtl/>
        </w:rPr>
        <w:t xml:space="preserve">حدّثنا </w:t>
      </w:r>
      <w:r w:rsidRPr="00FA2266">
        <w:rPr>
          <w:rFonts w:hint="cs"/>
          <w:rtl/>
        </w:rPr>
        <w:t>عبد الله بن روح قال</w:t>
      </w:r>
      <w:r w:rsidR="00C0244F">
        <w:rPr>
          <w:rFonts w:hint="cs"/>
          <w:rtl/>
        </w:rPr>
        <w:t xml:space="preserve">: </w:t>
      </w:r>
      <w:r>
        <w:rPr>
          <w:rFonts w:hint="cs"/>
          <w:rtl/>
        </w:rPr>
        <w:t xml:space="preserve">حدّثنا </w:t>
      </w:r>
      <w:r w:rsidRPr="00FA2266">
        <w:rPr>
          <w:rFonts w:hint="cs"/>
          <w:rtl/>
        </w:rPr>
        <w:t>سلام بن سليمان المدائني قال</w:t>
      </w:r>
      <w:r w:rsidR="00C0244F">
        <w:rPr>
          <w:rFonts w:hint="cs"/>
          <w:rtl/>
        </w:rPr>
        <w:t xml:space="preserve">: </w:t>
      </w:r>
      <w:r>
        <w:rPr>
          <w:rFonts w:hint="cs"/>
          <w:rtl/>
        </w:rPr>
        <w:t xml:space="preserve">حدّثنا </w:t>
      </w:r>
      <w:r w:rsidRPr="00FA2266">
        <w:rPr>
          <w:rFonts w:hint="cs"/>
          <w:rtl/>
        </w:rPr>
        <w:t>عمر بن المثني</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 xml:space="preserve">عن </w:t>
      </w:r>
      <w:r>
        <w:rPr>
          <w:rFonts w:hint="cs"/>
          <w:rtl/>
        </w:rPr>
        <w:t>أنس بن مالك</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w:t>
      </w:r>
      <w:r w:rsidR="0015080C">
        <w:rPr>
          <w:rFonts w:hint="cs"/>
          <w:rtl/>
        </w:rPr>
        <w:t>(</w:t>
      </w:r>
      <w:r w:rsidRPr="00FA2266">
        <w:rPr>
          <w:rFonts w:hint="eastAsia"/>
          <w:rtl/>
        </w:rPr>
        <w:t>لفاطمة</w:t>
      </w:r>
      <w:r w:rsidR="0015080C">
        <w:rPr>
          <w:rFonts w:hint="cs"/>
          <w:rtl/>
        </w:rPr>
        <w:t>)</w:t>
      </w:r>
      <w:r w:rsidR="00C0244F">
        <w:rPr>
          <w:rFonts w:hint="cs"/>
          <w:rtl/>
        </w:rPr>
        <w:t xml:space="preserve">: </w:t>
      </w:r>
      <w:r w:rsidRPr="008C1AD8">
        <w:rPr>
          <w:rFonts w:hint="cs"/>
          <w:rtl/>
        </w:rPr>
        <w:t>[</w:t>
      </w:r>
      <w:r w:rsidRPr="000B361D">
        <w:rPr>
          <w:rStyle w:val="libBold2Char"/>
          <w:rFonts w:hint="cs"/>
          <w:rtl/>
        </w:rPr>
        <w:t>زو</w:t>
      </w:r>
      <w:r w:rsidR="00065206">
        <w:rPr>
          <w:rStyle w:val="libBold2Char"/>
          <w:rFonts w:hint="cs"/>
          <w:rtl/>
        </w:rPr>
        <w:t>ّ</w:t>
      </w:r>
      <w:r w:rsidRPr="000B361D">
        <w:rPr>
          <w:rStyle w:val="libBold2Char"/>
          <w:rFonts w:hint="cs"/>
          <w:rtl/>
        </w:rPr>
        <w:t>جتك يا بنيّه</w:t>
      </w:r>
      <w:r w:rsidR="00C0244F">
        <w:rPr>
          <w:rStyle w:val="libBold2Char"/>
          <w:rFonts w:hint="cs"/>
          <w:rtl/>
        </w:rPr>
        <w:t xml:space="preserve">: </w:t>
      </w:r>
      <w:r w:rsidRPr="000B361D">
        <w:rPr>
          <w:rStyle w:val="libBold2Char"/>
          <w:rFonts w:hint="cs"/>
          <w:rtl/>
        </w:rPr>
        <w:t xml:space="preserve">أعظم الناس حلماً، وأقدمهم سلماً، وأكثرهم علماً. </w:t>
      </w:r>
      <w:r w:rsidRPr="008C1AD8">
        <w:rPr>
          <w:rFonts w:hint="cs"/>
          <w:rtl/>
        </w:rPr>
        <w:t>]</w:t>
      </w:r>
      <w:r w:rsidRPr="00FA2266">
        <w:rPr>
          <w:rFonts w:hint="cs"/>
          <w:rtl/>
        </w:rPr>
        <w:t xml:space="preserve"> و</w:t>
      </w:r>
      <w:r w:rsidR="0015080C">
        <w:rPr>
          <w:rFonts w:hint="cs"/>
          <w:rtl/>
        </w:rPr>
        <w:t>(</w:t>
      </w:r>
      <w:r w:rsidRPr="00FA2266">
        <w:rPr>
          <w:rFonts w:hint="cs"/>
          <w:rtl/>
        </w:rPr>
        <w:t>ورد أيضا</w:t>
      </w:r>
      <w:r w:rsidR="0015080C">
        <w:rPr>
          <w:rFonts w:hint="cs"/>
          <w:rtl/>
        </w:rPr>
        <w:t>)</w:t>
      </w:r>
      <w:r w:rsidRPr="00FA2266">
        <w:rPr>
          <w:rFonts w:hint="cs"/>
          <w:rtl/>
        </w:rPr>
        <w:t xml:space="preserve"> في الباب عن عائشة</w:t>
      </w:r>
      <w:r>
        <w:rPr>
          <w:rFonts w:hint="cs"/>
          <w:rtl/>
        </w:rPr>
        <w:t xml:space="preserve">، </w:t>
      </w:r>
      <w:r w:rsidRPr="00FA2266">
        <w:rPr>
          <w:rFonts w:hint="cs"/>
          <w:rtl/>
        </w:rPr>
        <w:t>ومعقل بن يسار</w:t>
      </w:r>
      <w:r>
        <w:rPr>
          <w:rFonts w:hint="cs"/>
          <w:rtl/>
        </w:rPr>
        <w:t xml:space="preserve">، </w:t>
      </w:r>
      <w:r w:rsidRPr="00FA2266">
        <w:rPr>
          <w:rFonts w:hint="cs"/>
          <w:rtl/>
        </w:rPr>
        <w:t>وغيرهما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065206">
      <w:pPr>
        <w:pStyle w:val="libFootnote0"/>
        <w:rPr>
          <w:rtl/>
        </w:rPr>
      </w:pPr>
      <w:r>
        <w:rPr>
          <w:rtl/>
        </w:rPr>
        <w:t>(</w:t>
      </w:r>
      <w:r>
        <w:rPr>
          <w:rFonts w:hint="cs"/>
          <w:rtl/>
        </w:rPr>
        <w:t>1)</w:t>
      </w:r>
      <w:r w:rsidRPr="00024E94">
        <w:rPr>
          <w:rFonts w:hint="cs"/>
          <w:rtl/>
        </w:rPr>
        <w:t xml:space="preserve"> روى الحديث الحافظ ابن عساكر في تاريخ دمشق</w:t>
      </w:r>
      <w:r w:rsidR="00C0244F" w:rsidRPr="00024E94">
        <w:rPr>
          <w:rFonts w:hint="cs"/>
          <w:rtl/>
        </w:rPr>
        <w:t xml:space="preserve">: </w:t>
      </w:r>
      <w:r w:rsidRPr="00024E94">
        <w:rPr>
          <w:rFonts w:hint="cs"/>
          <w:rtl/>
        </w:rPr>
        <w:t>ج 2 ص 464 ط</w:t>
      </w:r>
      <w:r w:rsidR="00015B61" w:rsidRPr="00024E94">
        <w:rPr>
          <w:rFonts w:hint="cs"/>
          <w:rtl/>
        </w:rPr>
        <w:t xml:space="preserve"> </w:t>
      </w:r>
      <w:r w:rsidRPr="00024E94">
        <w:rPr>
          <w:rFonts w:hint="cs"/>
          <w:rtl/>
        </w:rPr>
        <w:t xml:space="preserve">2، في الحديث 991 من ترجمة </w:t>
      </w:r>
      <w:r w:rsidRPr="00024E94">
        <w:rPr>
          <w:rFonts w:hint="eastAsia"/>
          <w:rtl/>
        </w:rPr>
        <w:t>أمير</w:t>
      </w:r>
      <w:r w:rsidRPr="00024E94">
        <w:rPr>
          <w:rFonts w:hint="cs"/>
          <w:rtl/>
        </w:rPr>
        <w:t xml:space="preserve"> المؤمنين (</w:t>
      </w:r>
      <w:r w:rsidRPr="006C582E">
        <w:rPr>
          <w:rStyle w:val="libAlaemChar"/>
          <w:rFonts w:hint="cs"/>
          <w:rtl/>
        </w:rPr>
        <w:t>عليه‌السلام</w:t>
      </w:r>
      <w:r w:rsidRPr="00024E94">
        <w:rPr>
          <w:rFonts w:hint="cs"/>
          <w:rtl/>
        </w:rPr>
        <w:t>)، قال</w:t>
      </w:r>
      <w:r w:rsidR="00C0244F" w:rsidRPr="00024E94">
        <w:rPr>
          <w:rFonts w:hint="cs"/>
          <w:rtl/>
        </w:rPr>
        <w:t xml:space="preserve">: </w:t>
      </w:r>
      <w:r w:rsidRPr="00024E94">
        <w:rPr>
          <w:rFonts w:hint="cs"/>
          <w:rtl/>
        </w:rPr>
        <w:t xml:space="preserve">أخبرنا </w:t>
      </w:r>
      <w:r w:rsidRPr="00024E94">
        <w:rPr>
          <w:rFonts w:hint="eastAsia"/>
          <w:rtl/>
        </w:rPr>
        <w:t>أبو</w:t>
      </w:r>
      <w:r w:rsidRPr="00024E94">
        <w:rPr>
          <w:rFonts w:hint="cs"/>
          <w:rtl/>
        </w:rPr>
        <w:t xml:space="preserve"> المظف</w:t>
      </w:r>
      <w:r w:rsidR="008F0216" w:rsidRPr="00024E94">
        <w:rPr>
          <w:rFonts w:hint="cs"/>
          <w:rtl/>
        </w:rPr>
        <w:t>ّ</w:t>
      </w:r>
      <w:r w:rsidRPr="00024E94">
        <w:rPr>
          <w:rFonts w:hint="cs"/>
          <w:rtl/>
        </w:rPr>
        <w:t xml:space="preserve">ر عبد المنعم بن عبد الكريم، </w:t>
      </w:r>
      <w:r w:rsidRPr="00024E94">
        <w:rPr>
          <w:rFonts w:hint="eastAsia"/>
          <w:rtl/>
        </w:rPr>
        <w:t>وأبو</w:t>
      </w:r>
      <w:r w:rsidRPr="00024E94">
        <w:rPr>
          <w:rFonts w:hint="cs"/>
          <w:rtl/>
        </w:rPr>
        <w:t xml:space="preserve"> القاسم زاهر بن طاهر، قالا</w:t>
      </w:r>
      <w:r w:rsidR="00C0244F" w:rsidRPr="00024E94">
        <w:rPr>
          <w:rFonts w:hint="cs"/>
          <w:rtl/>
        </w:rPr>
        <w:t xml:space="preserve">: </w:t>
      </w:r>
      <w:r w:rsidRPr="00024E94">
        <w:rPr>
          <w:rFonts w:hint="cs"/>
          <w:rtl/>
        </w:rPr>
        <w:t xml:space="preserve">أنبانا </w:t>
      </w:r>
      <w:r w:rsidRPr="00024E94">
        <w:rPr>
          <w:rFonts w:hint="eastAsia"/>
          <w:rtl/>
        </w:rPr>
        <w:t>أبو</w:t>
      </w:r>
      <w:r w:rsidRPr="00024E94">
        <w:rPr>
          <w:rFonts w:hint="cs"/>
          <w:rtl/>
        </w:rPr>
        <w:t xml:space="preserve"> سعد محمد بن عبد الرحمان، أنبانا </w:t>
      </w:r>
      <w:r w:rsidRPr="00024E94">
        <w:rPr>
          <w:rFonts w:hint="eastAsia"/>
          <w:rtl/>
        </w:rPr>
        <w:t>أبو</w:t>
      </w:r>
      <w:r w:rsidRPr="00024E94">
        <w:rPr>
          <w:rFonts w:hint="cs"/>
          <w:rtl/>
        </w:rPr>
        <w:t xml:space="preserve"> سعيد محمد بن بشر بن العباس، أنبانا </w:t>
      </w:r>
      <w:r w:rsidRPr="00024E94">
        <w:rPr>
          <w:rFonts w:hint="eastAsia"/>
          <w:rtl/>
        </w:rPr>
        <w:t>أبو</w:t>
      </w:r>
      <w:r w:rsidRPr="00024E94">
        <w:rPr>
          <w:rFonts w:hint="cs"/>
          <w:rtl/>
        </w:rPr>
        <w:t xml:space="preserve"> لبيد محمد ابن إدريس، أنبانا سويد بن سعيد، أنبانا شريك، عن سلم</w:t>
      </w:r>
      <w:r w:rsidR="00065206">
        <w:rPr>
          <w:rFonts w:hint="cs"/>
          <w:rtl/>
        </w:rPr>
        <w:t>ة</w:t>
      </w:r>
      <w:r w:rsidRPr="00024E94">
        <w:rPr>
          <w:rFonts w:hint="cs"/>
          <w:rtl/>
        </w:rPr>
        <w:t xml:space="preserve"> بن كهيل، عن الصنابحي، عن عليٍّ</w:t>
      </w:r>
      <w:r w:rsidR="00D757C0" w:rsidRPr="00024E94">
        <w:rPr>
          <w:rFonts w:hint="cs"/>
          <w:rtl/>
        </w:rPr>
        <w:t xml:space="preserve"> </w:t>
      </w:r>
      <w:r w:rsidRPr="00024E94">
        <w:rPr>
          <w:rFonts w:hint="cs"/>
          <w:rtl/>
        </w:rPr>
        <w:t>قال</w:t>
      </w:r>
      <w:r w:rsidR="00C0244F" w:rsidRPr="00024E94">
        <w:rPr>
          <w:rFonts w:hint="cs"/>
          <w:rtl/>
        </w:rPr>
        <w:t xml:space="preserve">: </w:t>
      </w:r>
      <w:r w:rsidRPr="00024E94">
        <w:rPr>
          <w:rFonts w:hint="cs"/>
          <w:rtl/>
        </w:rPr>
        <w:t xml:space="preserve">قال رسول الله </w:t>
      </w:r>
      <w:r w:rsidR="006E430D" w:rsidRPr="00024E94">
        <w:rPr>
          <w:rFonts w:hint="cs"/>
          <w:rtl/>
        </w:rPr>
        <w:t>صلّى الله عليه وآله وسلّم</w:t>
      </w:r>
      <w:r w:rsidR="00C0244F" w:rsidRPr="00024E94">
        <w:rPr>
          <w:rFonts w:hint="cs"/>
          <w:rtl/>
        </w:rPr>
        <w:t xml:space="preserve">: </w:t>
      </w:r>
      <w:r w:rsidRPr="00024E94">
        <w:rPr>
          <w:rFonts w:hint="cs"/>
          <w:rtl/>
        </w:rPr>
        <w:t>[</w:t>
      </w:r>
      <w:r w:rsidRPr="00AB6B59">
        <w:rPr>
          <w:rStyle w:val="libFootnoteBoldChar"/>
          <w:rFonts w:hint="eastAsia"/>
          <w:rtl/>
        </w:rPr>
        <w:t>أنا</w:t>
      </w:r>
      <w:r w:rsidRPr="00AB6B59">
        <w:rPr>
          <w:rStyle w:val="libFootnoteBoldChar"/>
          <w:rFonts w:hint="cs"/>
          <w:rtl/>
        </w:rPr>
        <w:t xml:space="preserve"> مدينة العلم وعليّ بابها، فمن </w:t>
      </w:r>
      <w:r w:rsidRPr="00AB6B59">
        <w:rPr>
          <w:rStyle w:val="libFootnoteBoldChar"/>
          <w:rFonts w:hint="eastAsia"/>
          <w:rtl/>
        </w:rPr>
        <w:t>أراد</w:t>
      </w:r>
      <w:r w:rsidRPr="00AB6B59">
        <w:rPr>
          <w:rStyle w:val="libFootnoteBoldChar"/>
          <w:rFonts w:hint="cs"/>
          <w:rtl/>
        </w:rPr>
        <w:t xml:space="preserve"> العلم فليأت باب المدينة</w:t>
      </w:r>
      <w:r w:rsidRPr="006911C2">
        <w:rPr>
          <w:rStyle w:val="libFootnoteBoldChar"/>
          <w:rFonts w:hint="cs"/>
          <w:rtl/>
        </w:rPr>
        <w:t>]</w:t>
      </w:r>
      <w:r w:rsidRPr="00024E94">
        <w:rPr>
          <w:rFonts w:hint="cs"/>
          <w:rtl/>
        </w:rPr>
        <w:t xml:space="preserve">. ورواه </w:t>
      </w:r>
      <w:r w:rsidRPr="00024E94">
        <w:rPr>
          <w:rFonts w:hint="eastAsia"/>
          <w:rtl/>
        </w:rPr>
        <w:t>أبو</w:t>
      </w:r>
      <w:r w:rsidRPr="00024E94">
        <w:rPr>
          <w:rFonts w:hint="cs"/>
          <w:rtl/>
        </w:rPr>
        <w:t xml:space="preserve"> نعيم في كتاب معرفة الصحابة، في ترجمة </w:t>
      </w:r>
      <w:r w:rsidRPr="00024E94">
        <w:rPr>
          <w:rFonts w:hint="eastAsia"/>
          <w:rtl/>
        </w:rPr>
        <w:t>أمير</w:t>
      </w:r>
      <w:r w:rsidRPr="00024E94">
        <w:rPr>
          <w:rFonts w:hint="cs"/>
          <w:rtl/>
        </w:rPr>
        <w:t xml:space="preserve"> المؤمنين </w:t>
      </w:r>
      <w:r w:rsidRPr="006C582E">
        <w:rPr>
          <w:rStyle w:val="libAlaemChar"/>
          <w:rFonts w:hint="cs"/>
          <w:rtl/>
        </w:rPr>
        <w:t>عليه‌السلام</w:t>
      </w:r>
      <w:r w:rsidRPr="00024E94">
        <w:rPr>
          <w:rFonts w:hint="cs"/>
          <w:rtl/>
        </w:rPr>
        <w:t xml:space="preserve"> الورق -22/ب/ قال</w:t>
      </w:r>
      <w:r w:rsidR="00C0244F" w:rsidRPr="00024E94">
        <w:rPr>
          <w:rFonts w:hint="cs"/>
          <w:rtl/>
        </w:rPr>
        <w:t xml:space="preserve">: </w:t>
      </w:r>
      <w:r w:rsidRPr="00024E94">
        <w:rPr>
          <w:rFonts w:hint="cs"/>
          <w:rtl/>
        </w:rPr>
        <w:t xml:space="preserve">حدّثنا </w:t>
      </w:r>
      <w:r w:rsidRPr="00024E94">
        <w:rPr>
          <w:rFonts w:hint="eastAsia"/>
          <w:rtl/>
        </w:rPr>
        <w:t>أبو</w:t>
      </w:r>
      <w:r w:rsidRPr="00024E94">
        <w:rPr>
          <w:rFonts w:hint="cs"/>
          <w:rtl/>
        </w:rPr>
        <w:t xml:space="preserve"> بكر بن خلاد وفاروق الخطابي، قالا</w:t>
      </w:r>
      <w:r w:rsidR="00C0244F" w:rsidRPr="00024E94">
        <w:rPr>
          <w:rFonts w:hint="cs"/>
          <w:rtl/>
        </w:rPr>
        <w:t xml:space="preserve">: </w:t>
      </w:r>
      <w:r w:rsidRPr="00024E94">
        <w:rPr>
          <w:rFonts w:hint="cs"/>
          <w:rtl/>
        </w:rPr>
        <w:t xml:space="preserve">حدّثنا </w:t>
      </w:r>
      <w:r w:rsidRPr="00024E94">
        <w:rPr>
          <w:rFonts w:hint="eastAsia"/>
          <w:rtl/>
        </w:rPr>
        <w:t>أبو</w:t>
      </w:r>
      <w:r w:rsidRPr="00024E94">
        <w:rPr>
          <w:rFonts w:hint="cs"/>
          <w:rtl/>
        </w:rPr>
        <w:t xml:space="preserve"> مسلم الكشي، حدّثنا محمد بن عمر بن الرومي، حدّثنا شريك، عن سلم</w:t>
      </w:r>
      <w:r w:rsidR="00065206">
        <w:rPr>
          <w:rFonts w:hint="cs"/>
          <w:rtl/>
        </w:rPr>
        <w:t>ة</w:t>
      </w:r>
      <w:r w:rsidRPr="00024E94">
        <w:rPr>
          <w:rFonts w:hint="cs"/>
          <w:rtl/>
        </w:rPr>
        <w:t xml:space="preserve"> بن كهيل، </w:t>
      </w:r>
      <w:r w:rsidR="0015080C" w:rsidRPr="00024E94">
        <w:rPr>
          <w:rFonts w:hint="cs"/>
          <w:rtl/>
        </w:rPr>
        <w:t>(</w:t>
      </w:r>
      <w:r w:rsidRPr="00024E94">
        <w:rPr>
          <w:rFonts w:hint="cs"/>
          <w:rtl/>
        </w:rPr>
        <w:t>عن</w:t>
      </w:r>
      <w:r w:rsidR="0015080C" w:rsidRPr="00024E94">
        <w:rPr>
          <w:rFonts w:hint="cs"/>
          <w:rtl/>
        </w:rPr>
        <w:t>)</w:t>
      </w:r>
      <w:r w:rsidRPr="00024E94">
        <w:rPr>
          <w:rFonts w:hint="cs"/>
          <w:rtl/>
        </w:rPr>
        <w:t xml:space="preserve"> الصنابحي عن عليٍّ</w:t>
      </w:r>
      <w:r w:rsidR="00D757C0" w:rsidRPr="00024E94">
        <w:rPr>
          <w:rFonts w:hint="cs"/>
          <w:rtl/>
        </w:rPr>
        <w:t xml:space="preserve"> </w:t>
      </w:r>
      <w:r w:rsidRPr="00024E94">
        <w:rPr>
          <w:rFonts w:hint="cs"/>
          <w:rtl/>
        </w:rPr>
        <w:t>قال</w:t>
      </w:r>
      <w:r w:rsidR="00C0244F" w:rsidRPr="00024E94">
        <w:rPr>
          <w:rFonts w:hint="cs"/>
          <w:rtl/>
        </w:rPr>
        <w:t xml:space="preserve">: </w:t>
      </w:r>
      <w:r w:rsidRPr="00024E94">
        <w:rPr>
          <w:rFonts w:hint="cs"/>
          <w:rtl/>
        </w:rPr>
        <w:t xml:space="preserve">قال رسول الله </w:t>
      </w:r>
      <w:r w:rsidR="006E430D" w:rsidRPr="00024E94">
        <w:rPr>
          <w:rFonts w:hint="cs"/>
          <w:rtl/>
        </w:rPr>
        <w:t>صلّى الله عليه وآله وسلّم</w:t>
      </w:r>
      <w:r w:rsidR="00C0244F" w:rsidRPr="00024E94">
        <w:rPr>
          <w:rFonts w:hint="cs"/>
          <w:rtl/>
        </w:rPr>
        <w:t xml:space="preserve">: </w:t>
      </w:r>
      <w:r w:rsidR="0015080C" w:rsidRPr="00024E94">
        <w:rPr>
          <w:rFonts w:hint="cs"/>
          <w:rtl/>
        </w:rPr>
        <w:t>[</w:t>
      </w:r>
      <w:r w:rsidRPr="00AB6B59">
        <w:rPr>
          <w:rStyle w:val="libFootnoteBoldChar"/>
          <w:rFonts w:hint="eastAsia"/>
          <w:rtl/>
        </w:rPr>
        <w:t>أنا</w:t>
      </w:r>
      <w:r w:rsidRPr="00AB6B59">
        <w:rPr>
          <w:rStyle w:val="libFootnoteBoldChar"/>
          <w:rFonts w:hint="cs"/>
          <w:rtl/>
        </w:rPr>
        <w:t xml:space="preserve"> مدينة العلم وعليّ بابها</w:t>
      </w:r>
      <w:r w:rsidRPr="00024E94">
        <w:rPr>
          <w:rFonts w:hint="cs"/>
          <w:rtl/>
        </w:rPr>
        <w:t xml:space="preserve">. </w:t>
      </w:r>
      <w:r w:rsidRPr="006911C2">
        <w:rPr>
          <w:rStyle w:val="libFootnoteBoldChar"/>
          <w:rFonts w:hint="cs"/>
          <w:rtl/>
        </w:rPr>
        <w:t>]</w:t>
      </w:r>
      <w:r w:rsidRPr="00024E94">
        <w:rPr>
          <w:rFonts w:hint="cs"/>
          <w:rtl/>
        </w:rPr>
        <w:t xml:space="preserve">. </w:t>
      </w:r>
      <w:r w:rsidRPr="00024E94">
        <w:rPr>
          <w:rFonts w:hint="eastAsia"/>
          <w:rtl/>
        </w:rPr>
        <w:t>وأورد</w:t>
      </w:r>
      <w:r w:rsidRPr="00024E94">
        <w:rPr>
          <w:rFonts w:hint="cs"/>
          <w:rtl/>
        </w:rPr>
        <w:t xml:space="preserve"> الحافظ </w:t>
      </w:r>
      <w:r w:rsidRPr="00024E94">
        <w:rPr>
          <w:rFonts w:hint="eastAsia"/>
          <w:rtl/>
        </w:rPr>
        <w:t>أبو</w:t>
      </w:r>
      <w:r w:rsidRPr="00024E94">
        <w:rPr>
          <w:rFonts w:hint="cs"/>
          <w:rtl/>
        </w:rPr>
        <w:t xml:space="preserve"> عيسى محمد بن عيسى الترمذي، في باب مناقب علي </w:t>
      </w:r>
      <w:r w:rsidRPr="006C582E">
        <w:rPr>
          <w:rStyle w:val="libAlaemChar"/>
          <w:rFonts w:hint="cs"/>
          <w:rtl/>
        </w:rPr>
        <w:t>عليه‌السلام</w:t>
      </w:r>
      <w:r w:rsidRPr="00024E94">
        <w:rPr>
          <w:rFonts w:hint="cs"/>
          <w:rtl/>
        </w:rPr>
        <w:t xml:space="preserve"> من كتاب المناقب </w:t>
      </w:r>
      <w:r w:rsidRPr="00024E94">
        <w:rPr>
          <w:rtl/>
        </w:rPr>
        <w:t>-</w:t>
      </w:r>
      <w:r w:rsidRPr="00024E94">
        <w:rPr>
          <w:rFonts w:hint="cs"/>
          <w:rtl/>
        </w:rPr>
        <w:t>في الرقم 3712 من سننه</w:t>
      </w:r>
      <w:r w:rsidR="00C0244F" w:rsidRPr="00024E94">
        <w:rPr>
          <w:rFonts w:hint="cs"/>
          <w:rtl/>
        </w:rPr>
        <w:t xml:space="preserve">: </w:t>
      </w:r>
      <w:r w:rsidRPr="00024E94">
        <w:rPr>
          <w:rFonts w:hint="cs"/>
          <w:rtl/>
        </w:rPr>
        <w:t>ج 5 ص 632 قال</w:t>
      </w:r>
      <w:r w:rsidR="00C0244F" w:rsidRPr="00024E94">
        <w:rPr>
          <w:rFonts w:hint="cs"/>
          <w:rtl/>
        </w:rPr>
        <w:t xml:space="preserve">: </w:t>
      </w:r>
      <w:r w:rsidRPr="00024E94">
        <w:rPr>
          <w:rFonts w:hint="cs"/>
          <w:rtl/>
        </w:rPr>
        <w:t xml:space="preserve">حدّثنا </w:t>
      </w:r>
      <w:r w:rsidRPr="00024E94">
        <w:rPr>
          <w:rFonts w:hint="eastAsia"/>
          <w:rtl/>
        </w:rPr>
        <w:t>إسماعيل</w:t>
      </w:r>
      <w:r w:rsidRPr="00024E94">
        <w:rPr>
          <w:rFonts w:hint="cs"/>
          <w:rtl/>
        </w:rPr>
        <w:t xml:space="preserve"> بن موسى، حدّثنا محمد بن عمر الرومي، حدّثنا شريك، عن سلم</w:t>
      </w:r>
      <w:r w:rsidR="00065206">
        <w:rPr>
          <w:rFonts w:hint="cs"/>
          <w:rtl/>
        </w:rPr>
        <w:t>ة</w:t>
      </w:r>
      <w:r w:rsidRPr="00024E94">
        <w:rPr>
          <w:rFonts w:hint="cs"/>
          <w:rtl/>
        </w:rPr>
        <w:t xml:space="preserve"> بن كهيل، عن سويد بن غفلة، عن الصنابحي</w:t>
      </w:r>
      <w:r w:rsidR="00C0244F" w:rsidRPr="00024E94">
        <w:rPr>
          <w:rFonts w:hint="cs"/>
          <w:rtl/>
        </w:rPr>
        <w:t xml:space="preserve">: </w:t>
      </w:r>
      <w:r w:rsidRPr="00024E94">
        <w:rPr>
          <w:rFonts w:hint="cs"/>
          <w:rtl/>
        </w:rPr>
        <w:t>عن عليٍّ</w:t>
      </w:r>
      <w:r w:rsidR="00D757C0" w:rsidRPr="00024E94">
        <w:rPr>
          <w:rFonts w:hint="cs"/>
          <w:rtl/>
        </w:rPr>
        <w:t xml:space="preserve"> </w:t>
      </w:r>
      <w:r w:rsidRPr="00024E94">
        <w:rPr>
          <w:rFonts w:hint="cs"/>
          <w:rtl/>
        </w:rPr>
        <w:t>(</w:t>
      </w:r>
      <w:r w:rsidRPr="00C17632">
        <w:rPr>
          <w:rStyle w:val="libAlaemChar"/>
          <w:rFonts w:hint="cs"/>
          <w:rtl/>
        </w:rPr>
        <w:t>رضي‌الله‌عنه</w:t>
      </w:r>
      <w:r w:rsidRPr="00024E94">
        <w:rPr>
          <w:rFonts w:hint="cs"/>
          <w:rtl/>
        </w:rPr>
        <w:t>) قال</w:t>
      </w:r>
      <w:r w:rsidR="00C0244F" w:rsidRPr="00024E94">
        <w:rPr>
          <w:rFonts w:hint="cs"/>
          <w:rtl/>
        </w:rPr>
        <w:t xml:space="preserve">: </w:t>
      </w:r>
      <w:r w:rsidRPr="00024E94">
        <w:rPr>
          <w:rFonts w:hint="cs"/>
          <w:rtl/>
        </w:rPr>
        <w:t xml:space="preserve">قال رسول الله </w:t>
      </w:r>
      <w:r w:rsidR="006E430D" w:rsidRPr="00024E94">
        <w:rPr>
          <w:rFonts w:hint="cs"/>
          <w:rtl/>
        </w:rPr>
        <w:t xml:space="preserve">صلّى الله عليه </w:t>
      </w:r>
      <w:r w:rsidR="0015080C" w:rsidRPr="00024E94">
        <w:rPr>
          <w:rFonts w:hint="cs"/>
          <w:rtl/>
        </w:rPr>
        <w:t>(</w:t>
      </w:r>
      <w:r w:rsidRPr="00024E94">
        <w:rPr>
          <w:rFonts w:hint="cs"/>
          <w:rtl/>
        </w:rPr>
        <w:t>وآله</w:t>
      </w:r>
      <w:r w:rsidR="0015080C" w:rsidRPr="00024E94">
        <w:rPr>
          <w:rFonts w:hint="cs"/>
          <w:rtl/>
        </w:rPr>
        <w:t>)</w:t>
      </w:r>
      <w:r w:rsidR="000B361D" w:rsidRPr="00024E94">
        <w:rPr>
          <w:rFonts w:hint="cs"/>
          <w:rtl/>
        </w:rPr>
        <w:t xml:space="preserve"> </w:t>
      </w:r>
      <w:r w:rsidRPr="00024E94">
        <w:rPr>
          <w:rFonts w:hint="cs"/>
          <w:rtl/>
        </w:rPr>
        <w:t>وسلم</w:t>
      </w:r>
      <w:r w:rsidR="00C0244F" w:rsidRPr="00024E94">
        <w:rPr>
          <w:rFonts w:hint="cs"/>
          <w:rtl/>
        </w:rPr>
        <w:t xml:space="preserve">: </w:t>
      </w:r>
      <w:r w:rsidR="0015080C" w:rsidRPr="00024E94">
        <w:rPr>
          <w:rFonts w:hint="cs"/>
          <w:rtl/>
        </w:rPr>
        <w:t>[</w:t>
      </w:r>
      <w:r w:rsidRPr="00024E94">
        <w:rPr>
          <w:rFonts w:hint="cs"/>
          <w:rtl/>
        </w:rPr>
        <w:t xml:space="preserve"> </w:t>
      </w:r>
      <w:r w:rsidRPr="00AB6B59">
        <w:rPr>
          <w:rStyle w:val="libFootnoteBoldChar"/>
          <w:rFonts w:hint="eastAsia"/>
          <w:rtl/>
        </w:rPr>
        <w:t>أنا</w:t>
      </w:r>
      <w:r w:rsidRPr="00AB6B59">
        <w:rPr>
          <w:rStyle w:val="libFootnoteBoldChar"/>
          <w:rFonts w:hint="cs"/>
          <w:rtl/>
        </w:rPr>
        <w:t xml:space="preserve"> دار الحكمة وعليّ بابها</w:t>
      </w:r>
      <w:r w:rsidRPr="006911C2">
        <w:rPr>
          <w:rStyle w:val="libFootnoteBoldChar"/>
          <w:rFonts w:hint="cs"/>
          <w:rtl/>
        </w:rPr>
        <w:t>]</w:t>
      </w:r>
      <w:r w:rsidRPr="00024E94">
        <w:rPr>
          <w:rFonts w:hint="cs"/>
          <w:rtl/>
        </w:rPr>
        <w:t>. وروى هذا الحديث المتّقى الهندي في كنز العمّال</w:t>
      </w:r>
      <w:r w:rsidR="00C0244F" w:rsidRPr="00024E94">
        <w:rPr>
          <w:rFonts w:hint="cs"/>
          <w:rtl/>
        </w:rPr>
        <w:t xml:space="preserve">: </w:t>
      </w:r>
      <w:r w:rsidRPr="00024E94">
        <w:rPr>
          <w:rFonts w:hint="cs"/>
          <w:rtl/>
        </w:rPr>
        <w:t>ج 15 ص 129 ط</w:t>
      </w:r>
      <w:r w:rsidR="00015B61" w:rsidRPr="00024E94">
        <w:rPr>
          <w:rFonts w:hint="cs"/>
          <w:rtl/>
        </w:rPr>
        <w:t xml:space="preserve"> </w:t>
      </w:r>
      <w:r w:rsidRPr="00024E94">
        <w:rPr>
          <w:rFonts w:hint="cs"/>
          <w:rtl/>
        </w:rPr>
        <w:t xml:space="preserve">2 في باب فضائل علي </w:t>
      </w:r>
      <w:r w:rsidRPr="006C582E">
        <w:rPr>
          <w:rStyle w:val="libAlaemChar"/>
          <w:rFonts w:hint="cs"/>
          <w:rtl/>
        </w:rPr>
        <w:t>عليه‌السلام</w:t>
      </w:r>
      <w:r w:rsidRPr="00024E94">
        <w:rPr>
          <w:rFonts w:hint="cs"/>
          <w:rtl/>
        </w:rPr>
        <w:t xml:space="preserve"> وروى الحديث الجزري في أسنى المطالب في الرقم 25. </w:t>
      </w:r>
    </w:p>
    <w:p w:rsidR="001A6AE0" w:rsidRDefault="001A6AE0" w:rsidP="001A6AE0">
      <w:pPr>
        <w:pStyle w:val="libNormal"/>
        <w:rPr>
          <w:rtl/>
        </w:rPr>
      </w:pPr>
      <w:r>
        <w:rPr>
          <w:rtl/>
        </w:rPr>
        <w:br w:type="page"/>
      </w:r>
    </w:p>
    <w:p w:rsidR="001A6AE0" w:rsidRPr="00FA2266" w:rsidRDefault="001A6AE0" w:rsidP="002E208C">
      <w:pPr>
        <w:pStyle w:val="libNormal"/>
        <w:rPr>
          <w:rtl/>
        </w:rPr>
      </w:pPr>
      <w:r w:rsidRPr="00FA2266">
        <w:rPr>
          <w:rFonts w:hint="cs"/>
          <w:rtl/>
        </w:rPr>
        <w:lastRenderedPageBreak/>
        <w:t>روى الحافظ بن عساكر في كتاب تاريخ دمشق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264</w:t>
      </w:r>
      <w:r>
        <w:rPr>
          <w:rFonts w:hint="cs"/>
          <w:rtl/>
        </w:rPr>
        <w:t xml:space="preserve"> </w:t>
      </w:r>
      <w:r w:rsidRPr="00FA2266">
        <w:rPr>
          <w:rFonts w:hint="cs"/>
          <w:rtl/>
        </w:rPr>
        <w:t>ط</w:t>
      </w:r>
      <w:r w:rsidR="00015B61">
        <w:rPr>
          <w:rFonts w:hint="cs"/>
          <w:rtl/>
        </w:rPr>
        <w:t xml:space="preserve"> </w:t>
      </w:r>
      <w:r w:rsidRPr="00FA2266">
        <w:rPr>
          <w:rFonts w:hint="cs"/>
          <w:rtl/>
        </w:rPr>
        <w:t>2 في الحديث</w:t>
      </w:r>
      <w:r>
        <w:rPr>
          <w:rFonts w:hint="cs"/>
          <w:rtl/>
        </w:rPr>
        <w:t xml:space="preserve"> </w:t>
      </w:r>
      <w:r w:rsidRPr="00FA2266">
        <w:rPr>
          <w:rFonts w:hint="cs"/>
          <w:rtl/>
        </w:rPr>
        <w:t>307</w:t>
      </w:r>
      <w:r>
        <w:rPr>
          <w:rFonts w:hint="cs"/>
          <w:rtl/>
        </w:rPr>
        <w:t xml:space="preserve"> </w:t>
      </w:r>
      <w:r w:rsidRPr="00FA2266">
        <w:rPr>
          <w:rFonts w:hint="cs"/>
          <w:rtl/>
        </w:rPr>
        <w:t xml:space="preserve">من ترجمة </w:t>
      </w:r>
      <w:r w:rsidRPr="00FA2266">
        <w:rPr>
          <w:rFonts w:hint="eastAsia"/>
          <w:rtl/>
        </w:rPr>
        <w:t>أمير</w:t>
      </w:r>
      <w:r w:rsidRPr="00FA2266">
        <w:rPr>
          <w:rFonts w:hint="cs"/>
          <w:rtl/>
        </w:rPr>
        <w:t xml:space="preserve"> المؤمنين قال</w:t>
      </w:r>
      <w:r w:rsidR="00C0244F">
        <w:rPr>
          <w:rFonts w:hint="cs"/>
          <w:rtl/>
        </w:rPr>
        <w:t xml:space="preserve">: </w:t>
      </w:r>
      <w:r w:rsidRPr="00FA2266">
        <w:rPr>
          <w:rFonts w:hint="cs"/>
          <w:rtl/>
        </w:rPr>
        <w:t>أنب</w:t>
      </w:r>
      <w:r>
        <w:rPr>
          <w:rFonts w:hint="cs"/>
          <w:rtl/>
        </w:rPr>
        <w:t>أ</w:t>
      </w:r>
      <w:r w:rsidRPr="00FA2266">
        <w:rPr>
          <w:rFonts w:hint="cs"/>
          <w:rtl/>
        </w:rPr>
        <w:t>نا جد</w:t>
      </w:r>
      <w:r>
        <w:rPr>
          <w:rFonts w:hint="cs"/>
          <w:rtl/>
        </w:rPr>
        <w:t>ّ</w:t>
      </w:r>
      <w:r w:rsidRPr="00FA2266">
        <w:rPr>
          <w:rFonts w:hint="cs"/>
          <w:rtl/>
        </w:rPr>
        <w:t xml:space="preserve">ي </w:t>
      </w:r>
      <w:r w:rsidRPr="00FA2266">
        <w:rPr>
          <w:rFonts w:hint="eastAsia"/>
          <w:rtl/>
        </w:rPr>
        <w:t>أبو</w:t>
      </w:r>
      <w:r w:rsidRPr="00FA2266">
        <w:rPr>
          <w:rFonts w:hint="cs"/>
          <w:rtl/>
        </w:rPr>
        <w:t xml:space="preserve"> المفضل يحيى بن علي</w:t>
      </w:r>
      <w:r>
        <w:rPr>
          <w:rFonts w:hint="cs"/>
          <w:rtl/>
        </w:rPr>
        <w:t xml:space="preserve">، </w:t>
      </w:r>
      <w:r w:rsidRPr="00FA2266">
        <w:rPr>
          <w:rFonts w:hint="cs"/>
          <w:rtl/>
        </w:rPr>
        <w:t xml:space="preserve">أنبانا </w:t>
      </w:r>
      <w:r w:rsidRPr="00FA2266">
        <w:rPr>
          <w:rFonts w:hint="eastAsia"/>
          <w:rtl/>
        </w:rPr>
        <w:t>أبو</w:t>
      </w:r>
      <w:r w:rsidRPr="00FA2266">
        <w:rPr>
          <w:rFonts w:hint="cs"/>
          <w:rtl/>
        </w:rPr>
        <w:t xml:space="preserve"> القاسم علي بن </w:t>
      </w:r>
      <w:r>
        <w:rPr>
          <w:rFonts w:hint="cs"/>
          <w:rtl/>
        </w:rPr>
        <w:t xml:space="preserve">محمّد، </w:t>
      </w:r>
      <w:r w:rsidRPr="00FA2266">
        <w:rPr>
          <w:rFonts w:hint="cs"/>
          <w:rtl/>
        </w:rPr>
        <w:t xml:space="preserve">أنبانا </w:t>
      </w:r>
      <w:r w:rsidRPr="00FA2266">
        <w:rPr>
          <w:rFonts w:hint="eastAsia"/>
          <w:rtl/>
        </w:rPr>
        <w:t>أبو</w:t>
      </w:r>
      <w:r w:rsidRPr="00FA2266">
        <w:rPr>
          <w:rFonts w:hint="cs"/>
          <w:rtl/>
        </w:rPr>
        <w:t xml:space="preserve"> الحسن علي بن </w:t>
      </w:r>
      <w:r>
        <w:rPr>
          <w:rFonts w:hint="cs"/>
          <w:rtl/>
        </w:rPr>
        <w:t xml:space="preserve">محمّد، </w:t>
      </w:r>
      <w:r w:rsidRPr="00FA2266">
        <w:rPr>
          <w:rFonts w:hint="cs"/>
          <w:rtl/>
        </w:rPr>
        <w:t xml:space="preserve">أنبانا </w:t>
      </w:r>
      <w:r w:rsidRPr="00FA2266">
        <w:rPr>
          <w:rFonts w:hint="eastAsia"/>
          <w:rtl/>
        </w:rPr>
        <w:t>أبو</w:t>
      </w:r>
      <w:r w:rsidRPr="00FA2266">
        <w:rPr>
          <w:rFonts w:hint="cs"/>
          <w:rtl/>
        </w:rPr>
        <w:t xml:space="preserve"> الحسن علي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داود الرزار</w:t>
      </w:r>
      <w:r>
        <w:rPr>
          <w:rFonts w:hint="cs"/>
          <w:rtl/>
        </w:rPr>
        <w:t xml:space="preserve">، </w:t>
      </w:r>
      <w:r w:rsidRPr="00FA2266">
        <w:rPr>
          <w:rFonts w:hint="cs"/>
          <w:rtl/>
        </w:rPr>
        <w:t xml:space="preserve">أنبانا </w:t>
      </w:r>
      <w:r w:rsidRPr="00FA2266">
        <w:rPr>
          <w:rFonts w:hint="eastAsia"/>
          <w:rtl/>
        </w:rPr>
        <w:t>أبو</w:t>
      </w:r>
      <w:r w:rsidRPr="00FA2266">
        <w:rPr>
          <w:rFonts w:hint="cs"/>
          <w:rtl/>
        </w:rPr>
        <w:t xml:space="preserve"> عمر وعثمان بن</w:t>
      </w:r>
      <w:r>
        <w:rPr>
          <w:rFonts w:hint="cs"/>
          <w:rtl/>
        </w:rPr>
        <w:t xml:space="preserve"> أحمد </w:t>
      </w:r>
      <w:r w:rsidR="00CC26F2">
        <w:rPr>
          <w:rFonts w:hint="cs"/>
          <w:rtl/>
        </w:rPr>
        <w:t>السمّاك</w:t>
      </w:r>
      <w:r>
        <w:rPr>
          <w:rFonts w:hint="cs"/>
          <w:rtl/>
        </w:rPr>
        <w:t xml:space="preserve">، </w:t>
      </w:r>
      <w:r w:rsidRPr="00FA2266">
        <w:rPr>
          <w:rFonts w:hint="cs"/>
          <w:rtl/>
        </w:rPr>
        <w:t>أنبانا عبد الله بن روح المدائني</w:t>
      </w:r>
      <w:r>
        <w:rPr>
          <w:rFonts w:hint="cs"/>
          <w:rtl/>
        </w:rPr>
        <w:t xml:space="preserve">، </w:t>
      </w:r>
      <w:r w:rsidRPr="00FA2266">
        <w:rPr>
          <w:rFonts w:hint="cs"/>
          <w:rtl/>
        </w:rPr>
        <w:t>أنبانا عمر بن المثنى</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 xml:space="preserve">عن </w:t>
      </w:r>
      <w:r>
        <w:rPr>
          <w:rFonts w:hint="cs"/>
          <w:rtl/>
        </w:rPr>
        <w:t>أنس بن مالك</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w:t>
      </w:r>
      <w:r w:rsidR="0015080C">
        <w:rPr>
          <w:rFonts w:hint="cs"/>
          <w:rtl/>
        </w:rPr>
        <w:t>(</w:t>
      </w:r>
      <w:r w:rsidRPr="00FA2266">
        <w:rPr>
          <w:rFonts w:hint="cs"/>
          <w:rtl/>
        </w:rPr>
        <w:t>لفاطمة</w:t>
      </w:r>
      <w:r w:rsidR="00C0244F">
        <w:rPr>
          <w:rFonts w:hint="cs"/>
          <w:rtl/>
        </w:rPr>
        <w:t xml:space="preserve"> عليها السلام): </w:t>
      </w:r>
      <w:r w:rsidRPr="008C1AD8">
        <w:rPr>
          <w:rFonts w:hint="cs"/>
          <w:rtl/>
        </w:rPr>
        <w:t>[</w:t>
      </w:r>
      <w:r w:rsidRPr="00711426">
        <w:rPr>
          <w:rStyle w:val="libBold2Char"/>
          <w:rFonts w:hint="cs"/>
          <w:rtl/>
        </w:rPr>
        <w:t>زوّجتك بنّيه</w:t>
      </w:r>
      <w:r w:rsidR="00C0244F">
        <w:rPr>
          <w:rStyle w:val="libBold2Char"/>
          <w:rFonts w:hint="cs"/>
          <w:rtl/>
        </w:rPr>
        <w:t xml:space="preserve">: </w:t>
      </w:r>
      <w:r w:rsidRPr="00711426">
        <w:rPr>
          <w:rStyle w:val="libBold2Char"/>
          <w:rFonts w:hint="cs"/>
          <w:rtl/>
        </w:rPr>
        <w:t>أعظم الناس حلماً، وأقدمهم سلماً، وأكثرهم علماً</w:t>
      </w:r>
      <w:r w:rsidRPr="008C1AD8">
        <w:rPr>
          <w:rFonts w:hint="cs"/>
          <w:rtl/>
        </w:rPr>
        <w:t>]</w:t>
      </w:r>
      <w:r>
        <w:rPr>
          <w:rFonts w:hint="cs"/>
          <w:rtl/>
        </w:rPr>
        <w:t xml:space="preserve">. </w:t>
      </w:r>
      <w:r w:rsidRPr="00FA2266">
        <w:rPr>
          <w:rFonts w:hint="cs"/>
          <w:rtl/>
        </w:rPr>
        <w:t>وآخرون رووا هذا الحديث منهم</w:t>
      </w:r>
      <w:r w:rsidR="00C0244F">
        <w:rPr>
          <w:rFonts w:hint="cs"/>
          <w:rtl/>
        </w:rPr>
        <w:t xml:space="preserve">: </w:t>
      </w:r>
    </w:p>
    <w:p w:rsidR="001A6AE0" w:rsidRPr="00FA2266" w:rsidRDefault="001A6AE0" w:rsidP="001A6AE0">
      <w:pPr>
        <w:pStyle w:val="libNormal"/>
        <w:rPr>
          <w:rtl/>
        </w:rPr>
      </w:pPr>
      <w:r w:rsidRPr="00FA2266">
        <w:rPr>
          <w:rFonts w:hint="cs"/>
          <w:rtl/>
        </w:rPr>
        <w:t>البلاذرى في كتاب أنساب الأشراف</w:t>
      </w:r>
      <w:r w:rsidR="00C0244F">
        <w:rPr>
          <w:rFonts w:hint="cs"/>
          <w:rtl/>
        </w:rPr>
        <w:t xml:space="preserve">: </w:t>
      </w:r>
      <w:r>
        <w:rPr>
          <w:rFonts w:hint="cs"/>
          <w:rtl/>
        </w:rPr>
        <w:t xml:space="preserve">ج 1 </w:t>
      </w:r>
      <w:r w:rsidRPr="00FA2266">
        <w:rPr>
          <w:rFonts w:hint="cs"/>
          <w:rtl/>
        </w:rPr>
        <w:t>الورق 315/أ/ وفي</w:t>
      </w:r>
      <w:r w:rsidR="00C0244F" w:rsidRPr="00FA2266">
        <w:rPr>
          <w:rFonts w:hint="cs"/>
          <w:rtl/>
        </w:rPr>
        <w:t xml:space="preserve"> ط</w:t>
      </w:r>
      <w:r w:rsidR="00C0244F">
        <w:rPr>
          <w:rFonts w:hint="cs"/>
          <w:rtl/>
        </w:rPr>
        <w:t xml:space="preserve"> </w:t>
      </w:r>
      <w:r w:rsidR="00C0244F" w:rsidRPr="00FA2266">
        <w:rPr>
          <w:rFonts w:hint="cs"/>
          <w:rtl/>
        </w:rPr>
        <w:t>2</w:t>
      </w:r>
      <w:r w:rsidRPr="00FA2266">
        <w:rPr>
          <w:rFonts w:hint="cs"/>
          <w:rtl/>
        </w:rPr>
        <w:t xml:space="preserve"> ص</w:t>
      </w:r>
      <w:r>
        <w:rPr>
          <w:rFonts w:hint="cs"/>
          <w:rtl/>
        </w:rPr>
        <w:t xml:space="preserve"> </w:t>
      </w:r>
      <w:r w:rsidRPr="00FA2266">
        <w:rPr>
          <w:rFonts w:hint="cs"/>
          <w:rtl/>
        </w:rPr>
        <w:t>19</w:t>
      </w:r>
      <w:r>
        <w:rPr>
          <w:rFonts w:hint="cs"/>
          <w:rtl/>
        </w:rPr>
        <w:t xml:space="preserve">. </w:t>
      </w:r>
    </w:p>
    <w:p w:rsidR="001A6AE0" w:rsidRPr="00FA2266" w:rsidRDefault="001A6AE0" w:rsidP="001A6AE0">
      <w:pPr>
        <w:pStyle w:val="libNormal"/>
      </w:pPr>
      <w:r w:rsidRPr="00FA2266">
        <w:rPr>
          <w:rFonts w:hint="cs"/>
          <w:rtl/>
        </w:rPr>
        <w:t xml:space="preserve">عبد </w:t>
      </w:r>
      <w:r w:rsidR="00CC26F2">
        <w:rPr>
          <w:rFonts w:hint="cs"/>
          <w:rtl/>
        </w:rPr>
        <w:t>الرزّاق</w:t>
      </w:r>
      <w:r w:rsidRPr="00FA2266">
        <w:rPr>
          <w:rFonts w:hint="cs"/>
          <w:rtl/>
        </w:rPr>
        <w:t xml:space="preserve"> - في الحديث</w:t>
      </w:r>
      <w:r>
        <w:rPr>
          <w:rFonts w:hint="cs"/>
          <w:rtl/>
        </w:rPr>
        <w:t xml:space="preserve"> </w:t>
      </w:r>
      <w:r w:rsidRPr="00FA2266">
        <w:rPr>
          <w:rFonts w:hint="cs"/>
          <w:rtl/>
        </w:rPr>
        <w:t>9783</w:t>
      </w:r>
      <w:r>
        <w:rPr>
          <w:rFonts w:hint="cs"/>
          <w:rtl/>
        </w:rPr>
        <w:t xml:space="preserve"> </w:t>
      </w:r>
      <w:r w:rsidRPr="00FA2266">
        <w:rPr>
          <w:rFonts w:hint="cs"/>
          <w:rtl/>
        </w:rPr>
        <w:t xml:space="preserve">من كتاب المغازي </w:t>
      </w:r>
      <w:r>
        <w:rPr>
          <w:rtl/>
        </w:rPr>
        <w:t>-</w:t>
      </w:r>
      <w:r w:rsidRPr="00FA2266">
        <w:rPr>
          <w:rFonts w:hint="cs"/>
          <w:rtl/>
        </w:rPr>
        <w:t xml:space="preserve"> من المصنف</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490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1A6AE0" w:rsidRPr="00FA2266" w:rsidRDefault="001A6AE0" w:rsidP="001A6AE0">
      <w:pPr>
        <w:pStyle w:val="libNormal"/>
      </w:pPr>
      <w:r>
        <w:rPr>
          <w:rFonts w:hint="cs"/>
          <w:rtl/>
        </w:rPr>
        <w:t>ابن</w:t>
      </w:r>
      <w:r w:rsidRPr="00FA2266">
        <w:rPr>
          <w:rFonts w:hint="cs"/>
          <w:rtl/>
        </w:rPr>
        <w:t xml:space="preserve"> </w:t>
      </w:r>
      <w:r w:rsidRPr="00FA2266">
        <w:rPr>
          <w:rFonts w:hint="eastAsia"/>
          <w:rtl/>
        </w:rPr>
        <w:t>أبي</w:t>
      </w:r>
      <w:r w:rsidRPr="00FA2266">
        <w:rPr>
          <w:rFonts w:hint="cs"/>
          <w:rtl/>
        </w:rPr>
        <w:t xml:space="preserve"> شيبة في مصنفه</w:t>
      </w:r>
      <w:r w:rsidR="00C0244F">
        <w:rPr>
          <w:rFonts w:hint="cs"/>
          <w:rtl/>
        </w:rPr>
        <w:t xml:space="preserve">: </w:t>
      </w:r>
      <w:r>
        <w:rPr>
          <w:rFonts w:hint="cs"/>
          <w:rtl/>
        </w:rPr>
        <w:t>ج 6</w:t>
      </w:r>
      <w:r w:rsidRPr="00FA2266">
        <w:rPr>
          <w:rFonts w:hint="cs"/>
          <w:rtl/>
        </w:rPr>
        <w:t xml:space="preserve">/أ و7/الورق 160/ب ومن </w:t>
      </w:r>
      <w:r w:rsidRPr="00FA2266">
        <w:rPr>
          <w:rFonts w:hint="eastAsia"/>
          <w:rtl/>
        </w:rPr>
        <w:t>الطبعة</w:t>
      </w:r>
      <w:r w:rsidRPr="00FA2266">
        <w:rPr>
          <w:rFonts w:hint="cs"/>
          <w:rtl/>
        </w:rPr>
        <w:t xml:space="preserve"> </w:t>
      </w:r>
      <w:r w:rsidRPr="00FA2266">
        <w:rPr>
          <w:rFonts w:hint="eastAsia"/>
          <w:rtl/>
        </w:rPr>
        <w:t>الأولى</w:t>
      </w:r>
      <w:r>
        <w:rPr>
          <w:rFonts w:hint="cs"/>
          <w:rtl/>
        </w:rPr>
        <w:t xml:space="preserve"> ج 1</w:t>
      </w:r>
      <w:r w:rsidRPr="00FA2266">
        <w:rPr>
          <w:rFonts w:hint="cs"/>
          <w:rtl/>
        </w:rPr>
        <w:t>2</w:t>
      </w:r>
      <w:r>
        <w:rPr>
          <w:rFonts w:hint="cs"/>
          <w:rtl/>
        </w:rPr>
        <w:t xml:space="preserve">. </w:t>
      </w:r>
    </w:p>
    <w:p w:rsidR="001A6AE0" w:rsidRPr="00FA2266" w:rsidRDefault="001A6AE0" w:rsidP="001A6AE0">
      <w:pPr>
        <w:pStyle w:val="libNormal"/>
      </w:pPr>
      <w:r w:rsidRPr="00FA2266">
        <w:rPr>
          <w:rFonts w:hint="cs"/>
          <w:rtl/>
        </w:rPr>
        <w:t>رواه الطبر</w:t>
      </w:r>
      <w:r>
        <w:rPr>
          <w:rFonts w:hint="cs"/>
          <w:rtl/>
        </w:rPr>
        <w:t>اني</w:t>
      </w:r>
      <w:r w:rsidRPr="00FA2266">
        <w:rPr>
          <w:rFonts w:hint="cs"/>
          <w:rtl/>
        </w:rPr>
        <w:t xml:space="preserve"> المعجم الكبير</w:t>
      </w:r>
      <w:r w:rsidR="00C0244F">
        <w:rPr>
          <w:rFonts w:hint="cs"/>
          <w:rtl/>
        </w:rPr>
        <w:t xml:space="preserve">: </w:t>
      </w:r>
      <w:r>
        <w:rPr>
          <w:rFonts w:hint="cs"/>
          <w:rtl/>
        </w:rPr>
        <w:t xml:space="preserve">ج 1 </w:t>
      </w:r>
      <w:r w:rsidRPr="00FA2266">
        <w:rPr>
          <w:rFonts w:hint="cs"/>
          <w:rtl/>
        </w:rPr>
        <w:t>الورق 9/ب</w:t>
      </w:r>
      <w:r>
        <w:rPr>
          <w:rFonts w:hint="cs"/>
          <w:rtl/>
        </w:rPr>
        <w:t xml:space="preserve">، </w:t>
      </w:r>
      <w:r w:rsidRPr="00FA2266">
        <w:rPr>
          <w:rFonts w:hint="cs"/>
          <w:rtl/>
        </w:rPr>
        <w:t>وفي</w:t>
      </w:r>
      <w:r w:rsidR="00C0244F" w:rsidRPr="00FA2266">
        <w:rPr>
          <w:rFonts w:hint="cs"/>
          <w:rtl/>
        </w:rPr>
        <w:t xml:space="preserve"> ط</w:t>
      </w:r>
      <w:r w:rsidR="00C0244F">
        <w:rPr>
          <w:rFonts w:hint="cs"/>
          <w:rtl/>
        </w:rPr>
        <w:t xml:space="preserve"> </w:t>
      </w:r>
      <w:r w:rsidR="00C0244F" w:rsidRPr="00FA2266">
        <w:rPr>
          <w:rFonts w:hint="cs"/>
          <w:rtl/>
        </w:rPr>
        <w:t>2</w:t>
      </w:r>
      <w:r>
        <w:rPr>
          <w:rFonts w:hint="cs"/>
          <w:rtl/>
        </w:rPr>
        <w:t xml:space="preserve"> ج 1 </w:t>
      </w:r>
      <w:r w:rsidRPr="00FA2266">
        <w:rPr>
          <w:rFonts w:hint="cs"/>
          <w:rtl/>
        </w:rPr>
        <w:t>ص</w:t>
      </w:r>
      <w:r>
        <w:rPr>
          <w:rFonts w:hint="cs"/>
          <w:rtl/>
        </w:rPr>
        <w:t xml:space="preserve"> </w:t>
      </w:r>
      <w:r w:rsidRPr="00FA2266">
        <w:rPr>
          <w:rFonts w:hint="cs"/>
          <w:rtl/>
        </w:rPr>
        <w:t>94</w:t>
      </w:r>
      <w:r>
        <w:rPr>
          <w:rFonts w:hint="cs"/>
          <w:rtl/>
        </w:rPr>
        <w:t xml:space="preserve">. </w:t>
      </w:r>
    </w:p>
    <w:p w:rsidR="001A6AE0" w:rsidRPr="00FA2266" w:rsidRDefault="001A6AE0" w:rsidP="001A6AE0">
      <w:pPr>
        <w:pStyle w:val="libNormal"/>
      </w:pPr>
      <w:r w:rsidRPr="00FA2266">
        <w:rPr>
          <w:rFonts w:hint="cs"/>
          <w:rtl/>
        </w:rPr>
        <w:t>الهيثمي من مجمع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102</w:t>
      </w:r>
      <w:r>
        <w:rPr>
          <w:rFonts w:hint="cs"/>
          <w:rtl/>
        </w:rPr>
        <w:t xml:space="preserve">. </w:t>
      </w:r>
    </w:p>
    <w:p w:rsidR="001A6AE0" w:rsidRPr="00FA2266" w:rsidRDefault="001A6AE0" w:rsidP="001A6AE0">
      <w:pPr>
        <w:pStyle w:val="libNormal"/>
      </w:pPr>
      <w:r>
        <w:rPr>
          <w:rFonts w:hint="cs"/>
          <w:rtl/>
        </w:rPr>
        <w:t>محمّد</w:t>
      </w:r>
      <w:r w:rsidRPr="00FA2266">
        <w:rPr>
          <w:rFonts w:hint="cs"/>
          <w:rtl/>
        </w:rPr>
        <w:t xml:space="preserve"> بن سليمان من الجزء </w:t>
      </w:r>
      <w:r>
        <w:rPr>
          <w:rFonts w:hint="cs"/>
          <w:rtl/>
        </w:rPr>
        <w:t>الثاني</w:t>
      </w:r>
      <w:r w:rsidRPr="00FA2266">
        <w:rPr>
          <w:rFonts w:hint="cs"/>
          <w:rtl/>
        </w:rPr>
        <w:t xml:space="preserve"> من مناقب </w:t>
      </w:r>
      <w:r w:rsidRPr="00FA2266">
        <w:rPr>
          <w:rFonts w:hint="eastAsia"/>
          <w:rtl/>
        </w:rPr>
        <w:t>أمير</w:t>
      </w:r>
      <w:r w:rsidRPr="00FA2266">
        <w:rPr>
          <w:rFonts w:hint="cs"/>
          <w:rtl/>
        </w:rPr>
        <w:t xml:space="preserve"> المؤمنين</w:t>
      </w:r>
      <w:r>
        <w:rPr>
          <w:rFonts w:hint="cs"/>
          <w:rtl/>
        </w:rPr>
        <w:t xml:space="preserve"> </w:t>
      </w:r>
      <w:r w:rsidRPr="006C582E">
        <w:rPr>
          <w:rStyle w:val="libAlaemChar"/>
          <w:rFonts w:hint="cs"/>
          <w:rtl/>
        </w:rPr>
        <w:t>عليه‌السلام</w:t>
      </w:r>
      <w:r w:rsidR="00C0244F">
        <w:rPr>
          <w:rFonts w:hint="cs"/>
          <w:rtl/>
        </w:rPr>
        <w:t xml:space="preserve">: </w:t>
      </w:r>
      <w:r>
        <w:rPr>
          <w:rFonts w:hint="cs"/>
          <w:rtl/>
        </w:rPr>
        <w:t>ج 1</w:t>
      </w:r>
      <w:r w:rsidRPr="00FA2266">
        <w:rPr>
          <w:rFonts w:hint="cs"/>
          <w:rtl/>
        </w:rPr>
        <w:t>/ الورق 57</w:t>
      </w:r>
      <w:r>
        <w:rPr>
          <w:rFonts w:hint="cs"/>
          <w:rtl/>
        </w:rPr>
        <w:t xml:space="preserve">، </w:t>
      </w:r>
      <w:r w:rsidRPr="00FA2266">
        <w:rPr>
          <w:rFonts w:hint="cs"/>
          <w:rtl/>
        </w:rPr>
        <w:t>59 من الحديثين 169 و108</w:t>
      </w:r>
      <w:r>
        <w:rPr>
          <w:rFonts w:hint="cs"/>
          <w:rtl/>
        </w:rPr>
        <w:t xml:space="preserve">. </w:t>
      </w:r>
    </w:p>
    <w:p w:rsidR="001A6AE0" w:rsidRPr="00FA2266" w:rsidRDefault="001A6AE0" w:rsidP="001A6AE0">
      <w:pPr>
        <w:pStyle w:val="libNormal"/>
        <w:rPr>
          <w:rtl/>
        </w:rPr>
      </w:pPr>
      <w:r w:rsidRPr="00FA2266">
        <w:rPr>
          <w:rFonts w:hint="cs"/>
          <w:rtl/>
        </w:rPr>
        <w:t xml:space="preserve">وقد </w:t>
      </w:r>
      <w:r w:rsidRPr="00FA2266">
        <w:rPr>
          <w:rFonts w:hint="eastAsia"/>
          <w:rtl/>
        </w:rPr>
        <w:t>أورد</w:t>
      </w:r>
      <w:r w:rsidRPr="00FA2266">
        <w:rPr>
          <w:rFonts w:hint="cs"/>
          <w:rtl/>
        </w:rPr>
        <w:t xml:space="preserve"> الحافظ </w:t>
      </w:r>
      <w:r>
        <w:rPr>
          <w:rFonts w:hint="cs"/>
          <w:rtl/>
        </w:rPr>
        <w:t>ابن</w:t>
      </w:r>
      <w:r w:rsidRPr="00FA2266">
        <w:rPr>
          <w:rFonts w:hint="cs"/>
          <w:rtl/>
        </w:rPr>
        <w:t xml:space="preserve"> عساكر في كتاب تاريخ دمشق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وفي</w:t>
      </w:r>
      <w:r w:rsidR="00C0244F" w:rsidRPr="00FA2266">
        <w:rPr>
          <w:rFonts w:hint="cs"/>
          <w:rtl/>
        </w:rPr>
        <w:t xml:space="preserve"> ط</w:t>
      </w:r>
      <w:r w:rsidR="00C0244F">
        <w:rPr>
          <w:rFonts w:hint="cs"/>
          <w:rtl/>
        </w:rPr>
        <w:t xml:space="preserve"> </w:t>
      </w:r>
      <w:r w:rsidR="00C0244F" w:rsidRPr="00FA2266">
        <w:rPr>
          <w:rFonts w:hint="cs"/>
          <w:rtl/>
        </w:rPr>
        <w:t>2</w:t>
      </w:r>
      <w:r w:rsidRPr="00FA2266">
        <w:rPr>
          <w:rFonts w:hint="cs"/>
          <w:rtl/>
        </w:rPr>
        <w:t xml:space="preserve"> ص</w:t>
      </w:r>
      <w:r>
        <w:rPr>
          <w:rFonts w:hint="cs"/>
          <w:rtl/>
        </w:rPr>
        <w:t xml:space="preserve"> </w:t>
      </w:r>
      <w:r w:rsidRPr="00FA2266">
        <w:rPr>
          <w:rFonts w:hint="cs"/>
          <w:rtl/>
        </w:rPr>
        <w:t>264</w:t>
      </w:r>
      <w:r>
        <w:rPr>
          <w:rFonts w:hint="cs"/>
          <w:rtl/>
        </w:rPr>
        <w:t xml:space="preserve"> </w:t>
      </w:r>
      <w:r w:rsidRPr="00FA2266">
        <w:rPr>
          <w:rFonts w:hint="cs"/>
          <w:rtl/>
        </w:rPr>
        <w:t xml:space="preserve">من ترجمة </w:t>
      </w:r>
      <w:r w:rsidRPr="00FA2266">
        <w:rPr>
          <w:rFonts w:hint="eastAsia"/>
          <w:rtl/>
        </w:rPr>
        <w:t>أمير</w:t>
      </w:r>
      <w:r w:rsidRPr="00FA2266">
        <w:rPr>
          <w:rFonts w:hint="cs"/>
          <w:rtl/>
        </w:rPr>
        <w:t xml:space="preserve"> المؤمنين </w:t>
      </w:r>
      <w:r w:rsidRPr="006C582E">
        <w:rPr>
          <w:rStyle w:val="libAlaemChar"/>
          <w:rFonts w:hint="cs"/>
          <w:rtl/>
        </w:rPr>
        <w:t>عليه‌السلام</w:t>
      </w:r>
      <w:r>
        <w:rPr>
          <w:rFonts w:hint="cs"/>
          <w:rtl/>
        </w:rPr>
        <w:t xml:space="preserve">، </w:t>
      </w:r>
      <w:r w:rsidRPr="00FA2266">
        <w:rPr>
          <w:rFonts w:hint="cs"/>
          <w:rtl/>
        </w:rPr>
        <w:t>لروايات لعدة رواة جاءت عند الرقم</w:t>
      </w:r>
      <w:r>
        <w:rPr>
          <w:rFonts w:hint="cs"/>
          <w:rtl/>
        </w:rPr>
        <w:t xml:space="preserve"> </w:t>
      </w:r>
      <w:r w:rsidRPr="00FA2266">
        <w:rPr>
          <w:rFonts w:hint="cs"/>
          <w:rtl/>
        </w:rPr>
        <w:t>297</w:t>
      </w:r>
      <w:r>
        <w:rPr>
          <w:rFonts w:hint="cs"/>
          <w:rtl/>
        </w:rPr>
        <w:t xml:space="preserve"> </w:t>
      </w:r>
      <w:r w:rsidRPr="00FA2266">
        <w:rPr>
          <w:rFonts w:hint="cs"/>
          <w:rtl/>
        </w:rPr>
        <w:t>ومابعده من أحاديث تذكر هذه الرواية</w:t>
      </w:r>
      <w:r>
        <w:rPr>
          <w:rFonts w:hint="cs"/>
          <w:rtl/>
        </w:rPr>
        <w:t xml:space="preserve">. </w:t>
      </w:r>
    </w:p>
    <w:p w:rsidR="001A6AE0" w:rsidRPr="00FA2266" w:rsidRDefault="001A6AE0" w:rsidP="0015080C">
      <w:pPr>
        <w:pStyle w:val="libNormal"/>
        <w:rPr>
          <w:rtl/>
        </w:rPr>
      </w:pPr>
      <w:r w:rsidRPr="00FA2266">
        <w:rPr>
          <w:rFonts w:hint="eastAsia"/>
          <w:rtl/>
        </w:rPr>
        <w:t>وأورد</w:t>
      </w:r>
      <w:r w:rsidRPr="00FA2266">
        <w:rPr>
          <w:rFonts w:hint="cs"/>
          <w:rtl/>
        </w:rPr>
        <w:t xml:space="preserve"> الحافظ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124</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الحاكم </w:t>
      </w:r>
      <w:r w:rsidRPr="00FA2266">
        <w:rPr>
          <w:rFonts w:hint="eastAsia"/>
          <w:rtl/>
        </w:rPr>
        <w:t>أبو</w:t>
      </w:r>
      <w:r w:rsidRPr="00FA2266">
        <w:rPr>
          <w:rFonts w:hint="cs"/>
          <w:rtl/>
        </w:rPr>
        <w:t xml:space="preserve"> عبد الله الحافظ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بكر </w:t>
      </w:r>
      <w:r>
        <w:rPr>
          <w:rFonts w:hint="cs"/>
          <w:rtl/>
        </w:rPr>
        <w:t>ابن</w:t>
      </w:r>
      <w:r w:rsidRPr="00FA2266">
        <w:rPr>
          <w:rFonts w:hint="cs"/>
          <w:rtl/>
        </w:rPr>
        <w:t xml:space="preserve"> </w:t>
      </w:r>
      <w:r w:rsidRPr="00FA2266">
        <w:rPr>
          <w:rFonts w:hint="eastAsia"/>
          <w:rtl/>
        </w:rPr>
        <w:t>أبي</w:t>
      </w:r>
      <w:r w:rsidRPr="00FA2266">
        <w:rPr>
          <w:rFonts w:hint="cs"/>
          <w:rtl/>
        </w:rPr>
        <w:t xml:space="preserve"> دارم الحافظ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عبد الله الحسين بن </w:t>
      </w:r>
      <w:r>
        <w:rPr>
          <w:rFonts w:hint="cs"/>
          <w:rtl/>
        </w:rPr>
        <w:t>محمّد</w:t>
      </w:r>
      <w:r w:rsidRPr="00FA2266">
        <w:rPr>
          <w:rFonts w:hint="cs"/>
          <w:rtl/>
        </w:rPr>
        <w:t xml:space="preserve"> البجلي قال</w:t>
      </w:r>
      <w:r w:rsidR="00C0244F">
        <w:rPr>
          <w:rFonts w:hint="cs"/>
          <w:rtl/>
        </w:rPr>
        <w:t xml:space="preserve">: </w:t>
      </w:r>
      <w:r>
        <w:rPr>
          <w:rFonts w:hint="cs"/>
          <w:rtl/>
        </w:rPr>
        <w:t>حدّثنا محمّد</w:t>
      </w:r>
      <w:r w:rsidRPr="00FA2266">
        <w:rPr>
          <w:rFonts w:hint="cs"/>
          <w:rtl/>
        </w:rPr>
        <w:t xml:space="preserve"> بن </w:t>
      </w:r>
      <w:r w:rsidRPr="00AB7934">
        <w:rPr>
          <w:rFonts w:hint="eastAsia"/>
          <w:rtl/>
        </w:rPr>
        <w:t>إسماعيل</w:t>
      </w:r>
      <w:r w:rsidRPr="00AB7934">
        <w:rPr>
          <w:rFonts w:hint="cs"/>
          <w:rtl/>
        </w:rPr>
        <w:t xml:space="preserve"> ال</w:t>
      </w:r>
      <w:r>
        <w:rPr>
          <w:rFonts w:hint="cs"/>
          <w:rtl/>
        </w:rPr>
        <w:t>أحمد</w:t>
      </w:r>
      <w:r w:rsidRPr="00AB7934">
        <w:rPr>
          <w:rFonts w:hint="cs"/>
          <w:rtl/>
        </w:rPr>
        <w:t>ي</w:t>
      </w:r>
      <w:r w:rsidRPr="00FA2266">
        <w:rPr>
          <w:rFonts w:hint="cs"/>
          <w:rtl/>
        </w:rPr>
        <w:t xml:space="preserve"> قال</w:t>
      </w:r>
      <w:r w:rsidR="00C0244F">
        <w:rPr>
          <w:rFonts w:hint="cs"/>
          <w:rtl/>
        </w:rPr>
        <w:t xml:space="preserve">: </w:t>
      </w:r>
      <w:r>
        <w:rPr>
          <w:rFonts w:hint="cs"/>
          <w:rtl/>
        </w:rPr>
        <w:t xml:space="preserve">حدّثنا </w:t>
      </w:r>
      <w:r w:rsidRPr="00FA2266">
        <w:rPr>
          <w:rFonts w:hint="eastAsia"/>
          <w:rtl/>
        </w:rPr>
        <w:t>إبراهيم</w:t>
      </w:r>
      <w:r w:rsidRPr="00FA2266">
        <w:rPr>
          <w:rFonts w:hint="cs"/>
          <w:rtl/>
        </w:rPr>
        <w:t xml:space="preserve"> بن هراسة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العلاء</w:t>
      </w:r>
      <w:r>
        <w:rPr>
          <w:rFonts w:hint="cs"/>
          <w:rtl/>
        </w:rPr>
        <w:t xml:space="preserve">، </w:t>
      </w:r>
      <w:r w:rsidR="0015080C">
        <w:rPr>
          <w:rFonts w:hint="cs"/>
          <w:rtl/>
        </w:rPr>
        <w:t>(</w:t>
      </w:r>
      <w:r w:rsidRPr="00FA2266">
        <w:rPr>
          <w:rFonts w:hint="cs"/>
          <w:rtl/>
        </w:rPr>
        <w:t>عن</w:t>
      </w:r>
      <w:r w:rsidR="0015080C">
        <w:rPr>
          <w:rFonts w:hint="cs"/>
          <w:rtl/>
        </w:rPr>
        <w:t>)</w:t>
      </w:r>
      <w:r w:rsidRPr="00FA2266">
        <w:rPr>
          <w:rFonts w:hint="cs"/>
          <w:rtl/>
        </w:rPr>
        <w:t xml:space="preserve"> خالد </w:t>
      </w:r>
      <w:r w:rsidR="0015080C">
        <w:rPr>
          <w:rFonts w:hint="cs"/>
          <w:rtl/>
        </w:rPr>
        <w:t>(</w:t>
      </w:r>
      <w:r w:rsidRPr="00FA2266">
        <w:rPr>
          <w:rFonts w:hint="cs"/>
          <w:rtl/>
        </w:rPr>
        <w:t>بن</w:t>
      </w:r>
      <w:r w:rsidR="0015080C">
        <w:rPr>
          <w:rFonts w:hint="cs"/>
          <w:rtl/>
        </w:rPr>
        <w:t>)</w:t>
      </w:r>
      <w:r w:rsidRPr="00FA2266">
        <w:rPr>
          <w:rFonts w:hint="cs"/>
          <w:rtl/>
        </w:rPr>
        <w:t xml:space="preserve"> الخفاف</w:t>
      </w:r>
      <w:r>
        <w:rPr>
          <w:rFonts w:hint="cs"/>
          <w:rtl/>
        </w:rPr>
        <w:t xml:space="preserve">، </w:t>
      </w:r>
      <w:r w:rsidRPr="00FA2266">
        <w:rPr>
          <w:rFonts w:hint="cs"/>
          <w:rtl/>
        </w:rPr>
        <w:t>عن عامر</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العلم عشرة أجزاء</w:t>
      </w:r>
      <w:r>
        <w:rPr>
          <w:rFonts w:hint="cs"/>
          <w:rtl/>
        </w:rPr>
        <w:t xml:space="preserve">، </w:t>
      </w:r>
      <w:r w:rsidRPr="00FA2266">
        <w:rPr>
          <w:rFonts w:hint="cs"/>
          <w:rtl/>
        </w:rPr>
        <w:t xml:space="preserve">أعطي </w:t>
      </w:r>
      <w:r>
        <w:rPr>
          <w:rFonts w:hint="cs"/>
          <w:rtl/>
        </w:rPr>
        <w:t>عليّ بن أبي طالب</w:t>
      </w:r>
      <w:r w:rsidRPr="00FA2266">
        <w:rPr>
          <w:rFonts w:hint="cs"/>
          <w:rtl/>
        </w:rPr>
        <w:t xml:space="preserve"> منها تسعه</w:t>
      </w:r>
      <w:r>
        <w:rPr>
          <w:rFonts w:hint="cs"/>
          <w:rtl/>
        </w:rPr>
        <w:t xml:space="preserve">، </w:t>
      </w:r>
      <w:r w:rsidRPr="00FA2266">
        <w:rPr>
          <w:rFonts w:hint="cs"/>
          <w:rtl/>
        </w:rPr>
        <w:t>والجزء العاشر بين جميع الناس</w:t>
      </w:r>
      <w:r>
        <w:rPr>
          <w:rFonts w:hint="cs"/>
          <w:rtl/>
        </w:rPr>
        <w:t xml:space="preserve">، </w:t>
      </w:r>
      <w:r w:rsidRPr="00FA2266">
        <w:rPr>
          <w:rFonts w:hint="cs"/>
          <w:rtl/>
        </w:rPr>
        <w:t>وهو بذلك الجزء اعلم منهم</w:t>
      </w:r>
      <w:r>
        <w:rPr>
          <w:rFonts w:hint="cs"/>
          <w:rtl/>
        </w:rPr>
        <w:t xml:space="preserve">. </w:t>
      </w:r>
      <w:r w:rsidRPr="00FA2266">
        <w:rPr>
          <w:rFonts w:hint="cs"/>
          <w:rtl/>
        </w:rPr>
        <w:t xml:space="preserve">وقد </w:t>
      </w:r>
      <w:r w:rsidRPr="00FA2266">
        <w:rPr>
          <w:rFonts w:hint="eastAsia"/>
          <w:rtl/>
        </w:rPr>
        <w:t>أورد</w:t>
      </w:r>
      <w:r w:rsidRPr="00FA2266">
        <w:rPr>
          <w:rFonts w:hint="cs"/>
          <w:rtl/>
        </w:rPr>
        <w:t xml:space="preserve"> الخوارزمي في مقتل الحسين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44 رواية مقاربة لما ذكر في الحديث أعلاه</w:t>
      </w:r>
      <w:r>
        <w:rPr>
          <w:rFonts w:hint="cs"/>
          <w:rtl/>
        </w:rPr>
        <w:t xml:space="preserve">، </w:t>
      </w:r>
      <w:r w:rsidRPr="00FA2266">
        <w:rPr>
          <w:rFonts w:hint="eastAsia"/>
          <w:rtl/>
        </w:rPr>
        <w:t>وأورد</w:t>
      </w:r>
      <w:r w:rsidRPr="00FA2266">
        <w:rPr>
          <w:rFonts w:hint="cs"/>
          <w:rtl/>
        </w:rPr>
        <w:t xml:space="preserve"> الحديث الخوارزمي في كتاب مناقب </w:t>
      </w:r>
      <w:r>
        <w:rPr>
          <w:rFonts w:hint="cs"/>
          <w:rtl/>
        </w:rPr>
        <w:t xml:space="preserve">عليّ </w:t>
      </w:r>
      <w:r w:rsidRPr="006C582E">
        <w:rPr>
          <w:rStyle w:val="libAlaemChar"/>
          <w:rFonts w:hint="cs"/>
          <w:rtl/>
        </w:rPr>
        <w:t>عليه‌السلام</w:t>
      </w:r>
      <w:r w:rsidR="00C0244F">
        <w:rPr>
          <w:rFonts w:hint="cs"/>
          <w:rtl/>
        </w:rPr>
        <w:t xml:space="preserve">: </w:t>
      </w:r>
      <w:r w:rsidRPr="00FA2266">
        <w:rPr>
          <w:rFonts w:hint="cs"/>
          <w:rtl/>
        </w:rPr>
        <w:t>ص 48 الفصل 7</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وروى الحافظ بن عساكر في تاريخ دمشق</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58</w:t>
      </w:r>
      <w:r w:rsidR="00C0244F" w:rsidRPr="00FA2266">
        <w:rPr>
          <w:rFonts w:hint="cs"/>
          <w:rtl/>
        </w:rPr>
        <w:t xml:space="preserve"> ط</w:t>
      </w:r>
      <w:r w:rsidR="00C0244F">
        <w:rPr>
          <w:rFonts w:hint="cs"/>
          <w:rtl/>
        </w:rPr>
        <w:t xml:space="preserve"> </w:t>
      </w:r>
      <w:r w:rsidR="00C0244F" w:rsidRPr="00FA2266">
        <w:rPr>
          <w:rFonts w:hint="cs"/>
          <w:rtl/>
        </w:rPr>
        <w:t>2</w:t>
      </w:r>
      <w:r w:rsidRPr="00FA2266">
        <w:rPr>
          <w:rFonts w:hint="cs"/>
          <w:rtl/>
        </w:rPr>
        <w:t xml:space="preserve"> في الحديث 1083</w:t>
      </w:r>
      <w:r>
        <w:rPr>
          <w:rFonts w:hint="cs"/>
          <w:rtl/>
        </w:rPr>
        <w:t xml:space="preserve">. </w:t>
      </w:r>
    </w:p>
    <w:p w:rsidR="001A6AE0" w:rsidRPr="00FA2266" w:rsidRDefault="001A6AE0" w:rsidP="001A6AE0">
      <w:pPr>
        <w:pStyle w:val="libNormal"/>
        <w:rPr>
          <w:rtl/>
        </w:rPr>
      </w:pPr>
      <w:r w:rsidRPr="00FA2266">
        <w:rPr>
          <w:rFonts w:hint="cs"/>
          <w:rtl/>
        </w:rPr>
        <w:t>وروى الحديث الحموئى في كتاب فرائد السمطين</w:t>
      </w:r>
      <w:r>
        <w:rPr>
          <w:rFonts w:hint="cs"/>
          <w:rtl/>
        </w:rPr>
        <w:t xml:space="preserve"> </w:t>
      </w:r>
      <w:r w:rsidRPr="00DF2B34">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وروى الحديث </w:t>
      </w:r>
      <w:r w:rsidRPr="00FA2266">
        <w:rPr>
          <w:rFonts w:hint="eastAsia"/>
          <w:rtl/>
        </w:rPr>
        <w:t>أبو</w:t>
      </w:r>
      <w:r w:rsidRPr="00FA2266">
        <w:rPr>
          <w:rFonts w:hint="cs"/>
          <w:rtl/>
        </w:rPr>
        <w:t xml:space="preserve"> عمر في ترجمة </w:t>
      </w:r>
      <w:r w:rsidRPr="00FA2266">
        <w:rPr>
          <w:rFonts w:hint="eastAsia"/>
          <w:rtl/>
        </w:rPr>
        <w:t>أمير</w:t>
      </w:r>
      <w:r w:rsidRPr="00FA2266">
        <w:rPr>
          <w:rFonts w:hint="cs"/>
          <w:rtl/>
        </w:rPr>
        <w:t xml:space="preserve"> المؤمنين من الاستيعاب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462</w:t>
      </w:r>
      <w:r>
        <w:rPr>
          <w:rFonts w:hint="cs"/>
          <w:rtl/>
        </w:rPr>
        <w:t xml:space="preserve">. </w:t>
      </w:r>
    </w:p>
    <w:p w:rsidR="001A6AE0" w:rsidRPr="006911C2" w:rsidRDefault="001A6AE0" w:rsidP="006911C2">
      <w:pPr>
        <w:pStyle w:val="libNormal"/>
        <w:rPr>
          <w:rtl/>
        </w:rPr>
      </w:pPr>
      <w:r w:rsidRPr="00FA2266">
        <w:rPr>
          <w:rFonts w:hint="cs"/>
          <w:rtl/>
        </w:rPr>
        <w:t>وجاء بهامش الإصابه</w:t>
      </w:r>
      <w:r>
        <w:rPr>
          <w:rFonts w:hint="cs"/>
          <w:rtl/>
        </w:rPr>
        <w:t xml:space="preserve"> ج 3 </w:t>
      </w:r>
      <w:r w:rsidRPr="00FA2266">
        <w:rPr>
          <w:rFonts w:hint="cs"/>
          <w:rtl/>
        </w:rPr>
        <w:t>ص</w:t>
      </w:r>
      <w:r>
        <w:rPr>
          <w:rFonts w:hint="cs"/>
          <w:rtl/>
        </w:rPr>
        <w:t xml:space="preserve"> </w:t>
      </w:r>
      <w:r w:rsidRPr="00FA2266">
        <w:rPr>
          <w:rFonts w:hint="cs"/>
          <w:rtl/>
        </w:rPr>
        <w:t>40</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خلف بن قاسم</w:t>
      </w:r>
      <w:r>
        <w:rPr>
          <w:rFonts w:hint="cs"/>
          <w:rtl/>
        </w:rPr>
        <w:t xml:space="preserve">، حدّثنا </w:t>
      </w:r>
      <w:r w:rsidRPr="00FA2266">
        <w:rPr>
          <w:rFonts w:hint="cs"/>
          <w:rtl/>
        </w:rPr>
        <w:t>عبد الله بن عمر الجوهري</w:t>
      </w:r>
      <w:r>
        <w:rPr>
          <w:rFonts w:hint="cs"/>
          <w:rtl/>
        </w:rPr>
        <w:t xml:space="preserve">، حدّثنا أحمد </w:t>
      </w:r>
      <w:r w:rsidRPr="00FA2266">
        <w:rPr>
          <w:rFonts w:hint="cs"/>
          <w:rtl/>
        </w:rPr>
        <w:t xml:space="preserve">بن </w:t>
      </w:r>
      <w:r>
        <w:rPr>
          <w:rFonts w:hint="cs"/>
          <w:rtl/>
        </w:rPr>
        <w:t>محمّد</w:t>
      </w:r>
      <w:r w:rsidRPr="00FA2266">
        <w:rPr>
          <w:rFonts w:hint="cs"/>
          <w:rtl/>
        </w:rPr>
        <w:t xml:space="preserve"> بن الحجاج</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w:t>
      </w:r>
      <w:r w:rsidRPr="00FA2266">
        <w:rPr>
          <w:rFonts w:hint="eastAsia"/>
          <w:rtl/>
        </w:rPr>
        <w:t>أبي</w:t>
      </w:r>
      <w:r w:rsidRPr="00FA2266">
        <w:rPr>
          <w:rFonts w:hint="cs"/>
          <w:rtl/>
        </w:rPr>
        <w:t xml:space="preserve"> السري </w:t>
      </w:r>
      <w:r>
        <w:rPr>
          <w:rtl/>
        </w:rPr>
        <w:t>-</w:t>
      </w:r>
      <w:r w:rsidRPr="00FA2266">
        <w:rPr>
          <w:rFonts w:hint="cs"/>
          <w:rtl/>
        </w:rPr>
        <w:t xml:space="preserve"> إملاء بمصر سنة أربع وعشرون ومئتين </w:t>
      </w:r>
      <w:r>
        <w:rPr>
          <w:rtl/>
        </w:rPr>
        <w:t>-</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عمر بن هاشم الجنبي قال</w:t>
      </w:r>
      <w:r w:rsidR="00C0244F">
        <w:rPr>
          <w:rFonts w:hint="cs"/>
          <w:rtl/>
        </w:rPr>
        <w:t xml:space="preserve">: </w:t>
      </w:r>
      <w:r>
        <w:rPr>
          <w:rFonts w:hint="cs"/>
          <w:rtl/>
        </w:rPr>
        <w:t xml:space="preserve">حدّثنا </w:t>
      </w:r>
      <w:r w:rsidRPr="00FA2266">
        <w:rPr>
          <w:rFonts w:hint="cs"/>
          <w:rtl/>
        </w:rPr>
        <w:t>جويبر عن الضح</w:t>
      </w:r>
      <w:r w:rsidR="00EF3900">
        <w:rPr>
          <w:rFonts w:hint="cs"/>
          <w:rtl/>
        </w:rPr>
        <w:t>ّ</w:t>
      </w:r>
      <w:r w:rsidRPr="00FA2266">
        <w:rPr>
          <w:rFonts w:hint="cs"/>
          <w:rtl/>
        </w:rPr>
        <w:t>اك بن مزاحم</w:t>
      </w:r>
      <w:r w:rsidR="00C0244F">
        <w:rPr>
          <w:rFonts w:hint="cs"/>
          <w:rtl/>
        </w:rPr>
        <w:t xml:space="preserve">: </w:t>
      </w:r>
      <w:r w:rsidRPr="00FA2266">
        <w:rPr>
          <w:rFonts w:hint="cs"/>
          <w:rtl/>
        </w:rPr>
        <w:t>عن عبد الله بن عباس قال</w:t>
      </w:r>
      <w:r w:rsidR="00C0244F">
        <w:rPr>
          <w:rFonts w:hint="cs"/>
          <w:rtl/>
        </w:rPr>
        <w:t xml:space="preserve">: </w:t>
      </w:r>
      <w:r w:rsidRPr="00FA2266">
        <w:rPr>
          <w:rFonts w:hint="cs"/>
          <w:rtl/>
        </w:rPr>
        <w:t xml:space="preserve">والله لقد أعطي </w:t>
      </w:r>
      <w:r>
        <w:rPr>
          <w:rFonts w:hint="cs"/>
          <w:rtl/>
        </w:rPr>
        <w:t>عليّ بن أبي طالب</w:t>
      </w:r>
      <w:r w:rsidRPr="00FA2266">
        <w:rPr>
          <w:rFonts w:hint="cs"/>
          <w:rtl/>
        </w:rPr>
        <w:t xml:space="preserve"> تسعة أعشار العلم</w:t>
      </w:r>
      <w:r>
        <w:rPr>
          <w:rFonts w:hint="cs"/>
          <w:rtl/>
        </w:rPr>
        <w:t xml:space="preserve">، </w:t>
      </w:r>
      <w:r w:rsidRPr="00FA2266">
        <w:rPr>
          <w:rFonts w:hint="cs"/>
          <w:rtl/>
        </w:rPr>
        <w:t>وأيم الله لقد شارككم في العشر العاشر</w:t>
      </w:r>
      <w:r>
        <w:rPr>
          <w:rFonts w:hint="cs"/>
          <w:rtl/>
        </w:rPr>
        <w:t xml:space="preserve">. </w:t>
      </w:r>
      <w:r w:rsidRPr="00FA2266">
        <w:rPr>
          <w:rFonts w:hint="cs"/>
          <w:rtl/>
        </w:rPr>
        <w:t xml:space="preserve">وروى الحافظ </w:t>
      </w:r>
      <w:r>
        <w:rPr>
          <w:rFonts w:hint="cs"/>
          <w:rtl/>
        </w:rPr>
        <w:t>محمّد</w:t>
      </w:r>
      <w:r w:rsidRPr="00FA2266">
        <w:rPr>
          <w:rFonts w:hint="cs"/>
          <w:rtl/>
        </w:rPr>
        <w:t xml:space="preserve"> بن يوسف الكنجي في كفاية الطالب من الباب الثامن والخمسين</w:t>
      </w:r>
      <w:r w:rsidR="00C0244F" w:rsidRPr="00FA2266">
        <w:rPr>
          <w:rFonts w:hint="cs"/>
          <w:rtl/>
        </w:rPr>
        <w:t xml:space="preserve"> ص</w:t>
      </w:r>
      <w:r w:rsidR="00C0244F">
        <w:rPr>
          <w:rFonts w:hint="cs"/>
          <w:rtl/>
        </w:rPr>
        <w:t xml:space="preserve"> </w:t>
      </w:r>
      <w:r w:rsidR="00C0244F" w:rsidRPr="00FA2266">
        <w:rPr>
          <w:rFonts w:hint="cs"/>
          <w:rtl/>
        </w:rPr>
        <w:t>2</w:t>
      </w:r>
      <w:r w:rsidRPr="00FA2266">
        <w:rPr>
          <w:rFonts w:hint="cs"/>
          <w:rtl/>
        </w:rPr>
        <w:t>20 حديث الرسول</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eastAsia"/>
          <w:rtl/>
        </w:rPr>
        <w:t>أنا</w:t>
      </w:r>
      <w:r w:rsidRPr="00AB6B59">
        <w:rPr>
          <w:rStyle w:val="libBold2Char"/>
          <w:rFonts w:hint="cs"/>
          <w:rtl/>
        </w:rPr>
        <w:t xml:space="preserve"> مدينة العلم وعليّ بابها</w:t>
      </w:r>
      <w:r w:rsidRPr="008C1AD8">
        <w:rP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w:t>
      </w:r>
      <w:r w:rsidRPr="00FA2266">
        <w:rPr>
          <w:rFonts w:hint="eastAsia"/>
          <w:rtl/>
        </w:rPr>
        <w:t>العل</w:t>
      </w:r>
      <w:r>
        <w:rPr>
          <w:rFonts w:hint="cs"/>
          <w:rtl/>
        </w:rPr>
        <w:t>ّ</w:t>
      </w:r>
      <w:r w:rsidRPr="00FA2266">
        <w:rPr>
          <w:rFonts w:hint="eastAsia"/>
          <w:rtl/>
        </w:rPr>
        <w:t>امة</w:t>
      </w:r>
      <w:r w:rsidRPr="00FA2266">
        <w:rPr>
          <w:rFonts w:hint="cs"/>
          <w:rtl/>
        </w:rPr>
        <w:t xml:space="preserve"> قاضي القضاة صدر الشام </w:t>
      </w:r>
      <w:r w:rsidRPr="00FA2266">
        <w:rPr>
          <w:rFonts w:hint="eastAsia"/>
          <w:rtl/>
        </w:rPr>
        <w:t>أبو</w:t>
      </w:r>
      <w:r w:rsidRPr="00FA2266">
        <w:rPr>
          <w:rFonts w:hint="cs"/>
          <w:rtl/>
        </w:rPr>
        <w:t xml:space="preserve"> الفضل </w:t>
      </w:r>
      <w:r>
        <w:rPr>
          <w:rFonts w:hint="cs"/>
          <w:rtl/>
        </w:rPr>
        <w:t>محمّد</w:t>
      </w:r>
      <w:r w:rsidRPr="00FA2266">
        <w:rPr>
          <w:rFonts w:hint="cs"/>
          <w:rtl/>
        </w:rPr>
        <w:t xml:space="preserve"> بن قاضي القضاة شيخ المذاهب </w:t>
      </w:r>
      <w:r w:rsidRPr="00FA2266">
        <w:rPr>
          <w:rFonts w:hint="eastAsia"/>
          <w:rtl/>
        </w:rPr>
        <w:t>أبي</w:t>
      </w:r>
      <w:r w:rsidRPr="00FA2266">
        <w:rPr>
          <w:rFonts w:hint="cs"/>
          <w:rtl/>
        </w:rPr>
        <w:t xml:space="preserve"> المعالي </w:t>
      </w:r>
      <w:r>
        <w:rPr>
          <w:rFonts w:hint="cs"/>
          <w:rtl/>
        </w:rPr>
        <w:t>محمّد</w:t>
      </w:r>
      <w:r w:rsidRPr="00FA2266">
        <w:rPr>
          <w:rFonts w:hint="cs"/>
          <w:rtl/>
        </w:rPr>
        <w:t xml:space="preserve"> بن علي القرشي</w:t>
      </w:r>
      <w:r>
        <w:rPr>
          <w:rFonts w:hint="cs"/>
          <w:rtl/>
        </w:rPr>
        <w:t xml:space="preserve">، </w:t>
      </w:r>
      <w:r w:rsidRPr="00FA2266">
        <w:rPr>
          <w:rFonts w:hint="cs"/>
          <w:rtl/>
        </w:rPr>
        <w:t>أخبرنا حجة العرب زيد بن الحسن الكندي</w:t>
      </w:r>
      <w:r>
        <w:rPr>
          <w:rFonts w:hint="cs"/>
          <w:rtl/>
        </w:rPr>
        <w:t xml:space="preserve">، </w:t>
      </w:r>
      <w:r w:rsidRPr="00FA2266">
        <w:rPr>
          <w:rFonts w:hint="cs"/>
          <w:rtl/>
        </w:rPr>
        <w:t xml:space="preserve">أخبرنا </w:t>
      </w:r>
      <w:r w:rsidRPr="00FA2266">
        <w:rPr>
          <w:rFonts w:hint="eastAsia"/>
          <w:rtl/>
        </w:rPr>
        <w:t>أبو</w:t>
      </w:r>
      <w:r w:rsidRPr="00FA2266">
        <w:rPr>
          <w:rFonts w:hint="cs"/>
          <w:rtl/>
        </w:rPr>
        <w:t xml:space="preserve"> منصور القزاز</w:t>
      </w:r>
      <w:r>
        <w:rPr>
          <w:rFonts w:hint="cs"/>
          <w:rtl/>
        </w:rPr>
        <w:t xml:space="preserve">، </w:t>
      </w:r>
      <w:r w:rsidRPr="00FA2266">
        <w:rPr>
          <w:rFonts w:hint="cs"/>
          <w:rtl/>
        </w:rPr>
        <w:t>أخبرنا زين الحف</w:t>
      </w:r>
      <w:r>
        <w:rPr>
          <w:rFonts w:hint="cs"/>
          <w:rtl/>
        </w:rPr>
        <w:t>ّ</w:t>
      </w:r>
      <w:r w:rsidRPr="00FA2266">
        <w:rPr>
          <w:rFonts w:hint="cs"/>
          <w:rtl/>
        </w:rPr>
        <w:t>اظ</w:t>
      </w:r>
      <w:r>
        <w:rPr>
          <w:rFonts w:hint="cs"/>
          <w:rtl/>
        </w:rPr>
        <w:t xml:space="preserve">، </w:t>
      </w:r>
      <w:r w:rsidRPr="00FA2266">
        <w:rPr>
          <w:rFonts w:hint="cs"/>
          <w:rtl/>
        </w:rPr>
        <w:t xml:space="preserve">وشيخ </w:t>
      </w:r>
      <w:r>
        <w:rPr>
          <w:rFonts w:hint="cs"/>
          <w:rtl/>
        </w:rPr>
        <w:t>أ</w:t>
      </w:r>
      <w:r w:rsidRPr="00FA2266">
        <w:rPr>
          <w:rFonts w:hint="eastAsia"/>
          <w:rtl/>
        </w:rPr>
        <w:t>هل</w:t>
      </w:r>
      <w:r w:rsidRPr="00FA2266">
        <w:rPr>
          <w:rFonts w:hint="cs"/>
          <w:rtl/>
        </w:rPr>
        <w:t xml:space="preserve"> الحديث على </w:t>
      </w:r>
      <w:r w:rsidRPr="00FA2266">
        <w:rPr>
          <w:rFonts w:hint="eastAsia"/>
          <w:rtl/>
        </w:rPr>
        <w:t>الإطلاق</w:t>
      </w:r>
      <w:r>
        <w:rPr>
          <w:rFonts w:hint="cs"/>
          <w:rtl/>
        </w:rPr>
        <w:t xml:space="preserve"> أحمد </w:t>
      </w:r>
      <w:r w:rsidRPr="00FA2266">
        <w:rPr>
          <w:rFonts w:hint="cs"/>
          <w:rtl/>
        </w:rPr>
        <w:t>بن علي بن ثابت البغدادي</w:t>
      </w:r>
      <w:r>
        <w:rPr>
          <w:rFonts w:hint="cs"/>
          <w:rtl/>
        </w:rPr>
        <w:t xml:space="preserve">، </w:t>
      </w:r>
      <w:r w:rsidRPr="00FA2266">
        <w:rPr>
          <w:rFonts w:hint="cs"/>
          <w:rtl/>
        </w:rPr>
        <w:t xml:space="preserve">أخبرنا عبد الله بن </w:t>
      </w:r>
      <w:r>
        <w:rPr>
          <w:rFonts w:hint="cs"/>
          <w:rtl/>
        </w:rPr>
        <w:t>محمّد</w:t>
      </w:r>
      <w:r w:rsidRPr="00FA2266">
        <w:rPr>
          <w:rFonts w:hint="cs"/>
          <w:rtl/>
        </w:rPr>
        <w:t xml:space="preserve"> </w:t>
      </w:r>
      <w:r>
        <w:rPr>
          <w:rFonts w:hint="cs"/>
          <w:rtl/>
        </w:rPr>
        <w:t>ابن</w:t>
      </w:r>
      <w:r w:rsidRPr="00FA2266">
        <w:rPr>
          <w:rFonts w:hint="cs"/>
          <w:rtl/>
        </w:rPr>
        <w:t xml:space="preserve"> عبد الله</w:t>
      </w:r>
      <w:r>
        <w:rPr>
          <w:rFonts w:hint="cs"/>
          <w:rtl/>
        </w:rPr>
        <w:t>، حدّثنا محمّد</w:t>
      </w:r>
      <w:r w:rsidRPr="00FA2266">
        <w:rPr>
          <w:rFonts w:hint="cs"/>
          <w:rtl/>
        </w:rPr>
        <w:t xml:space="preserve"> بن المظفر</w:t>
      </w:r>
      <w:r>
        <w:rPr>
          <w:rFonts w:hint="cs"/>
          <w:rtl/>
        </w:rPr>
        <w:t xml:space="preserve">، حدّثنا </w:t>
      </w:r>
      <w:r w:rsidRPr="00FA2266">
        <w:rPr>
          <w:rFonts w:hint="eastAsia"/>
          <w:rtl/>
        </w:rPr>
        <w:t>أبو</w:t>
      </w:r>
      <w:r w:rsidRPr="00FA2266">
        <w:rPr>
          <w:rFonts w:hint="cs"/>
          <w:rtl/>
        </w:rPr>
        <w:t xml:space="preserve"> جعفر الحسين بن حفص الخثعمي</w:t>
      </w:r>
      <w:r>
        <w:rPr>
          <w:rFonts w:hint="cs"/>
          <w:rtl/>
        </w:rPr>
        <w:t xml:space="preserve">، حدّثنا </w:t>
      </w:r>
      <w:r w:rsidRPr="00FA2266">
        <w:rPr>
          <w:rFonts w:hint="cs"/>
          <w:rtl/>
        </w:rPr>
        <w:t>عباد بن يعقوب</w:t>
      </w:r>
      <w:r>
        <w:rPr>
          <w:rFonts w:hint="cs"/>
          <w:rtl/>
        </w:rPr>
        <w:t xml:space="preserve">، حدّثنا </w:t>
      </w:r>
      <w:r w:rsidRPr="00FA2266">
        <w:rPr>
          <w:rFonts w:hint="cs"/>
          <w:rtl/>
        </w:rPr>
        <w:t>يحيى بن بشر الكندي</w:t>
      </w:r>
      <w:r>
        <w:rPr>
          <w:rFonts w:hint="cs"/>
          <w:rtl/>
        </w:rPr>
        <w:t xml:space="preserve">، </w:t>
      </w:r>
      <w:r w:rsidRPr="00FA2266">
        <w:rPr>
          <w:rFonts w:hint="cs"/>
          <w:rtl/>
        </w:rPr>
        <w:t xml:space="preserve">عن </w:t>
      </w:r>
      <w:r w:rsidRPr="00FA2266">
        <w:rPr>
          <w:rFonts w:hint="eastAsia"/>
          <w:rtl/>
        </w:rPr>
        <w:t>إسماعيل</w:t>
      </w:r>
      <w:r w:rsidRPr="00FA2266">
        <w:rPr>
          <w:rFonts w:hint="cs"/>
          <w:rtl/>
        </w:rPr>
        <w:t xml:space="preserve"> بن </w:t>
      </w:r>
      <w:r w:rsidRPr="00FA2266">
        <w:rPr>
          <w:rFonts w:hint="eastAsia"/>
          <w:rtl/>
        </w:rPr>
        <w:t>إبراهيم</w:t>
      </w:r>
      <w:r w:rsidRPr="00FA2266">
        <w:rPr>
          <w:rFonts w:hint="cs"/>
          <w:rtl/>
        </w:rPr>
        <w:t xml:space="preserve"> الهمد</w:t>
      </w:r>
      <w:r>
        <w:rPr>
          <w:rFonts w:hint="cs"/>
          <w:rtl/>
        </w:rPr>
        <w:t xml:space="preserve">اني،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عن الحرث</w:t>
      </w:r>
      <w:r>
        <w:rPr>
          <w:rFonts w:hint="cs"/>
          <w:rtl/>
        </w:rPr>
        <w:t xml:space="preserve">، </w:t>
      </w:r>
      <w:r w:rsidRPr="00FA2266">
        <w:rPr>
          <w:rFonts w:hint="cs"/>
          <w:rtl/>
        </w:rPr>
        <w:t>عن علي</w:t>
      </w:r>
      <w:r>
        <w:rPr>
          <w:rFonts w:hint="cs"/>
          <w:rtl/>
        </w:rPr>
        <w:t xml:space="preserve">، </w:t>
      </w:r>
      <w:r w:rsidRPr="00FA2266">
        <w:rPr>
          <w:rFonts w:hint="cs"/>
          <w:rtl/>
        </w:rPr>
        <w:t>وعن عاصم بن ضمرة</w:t>
      </w:r>
      <w:r>
        <w:rPr>
          <w:rFonts w:hint="cs"/>
          <w:rtl/>
        </w:rPr>
        <w:t>، 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 xml:space="preserve">قال </w:t>
      </w:r>
      <w:r w:rsidRPr="00711426">
        <w:rPr>
          <w:rStyle w:val="libBold2Char"/>
          <w:rFonts w:hint="cs"/>
          <w:rtl/>
        </w:rPr>
        <w:t xml:space="preserve">رسول الله </w:t>
      </w:r>
      <w:r w:rsidR="006E430D" w:rsidRPr="00711426">
        <w:rPr>
          <w:rStyle w:val="libBold2Char"/>
          <w:rFonts w:hint="cs"/>
          <w:rtl/>
        </w:rPr>
        <w:t>صلّى الله عليه وآله</w:t>
      </w:r>
      <w:r w:rsidR="00C0244F">
        <w:rPr>
          <w:rStyle w:val="libBold2Char"/>
          <w:rFonts w:hint="cs"/>
          <w:rtl/>
        </w:rPr>
        <w:t xml:space="preserve">: </w:t>
      </w:r>
      <w:r w:rsidRPr="00711426">
        <w:rPr>
          <w:rStyle w:val="libBold2Char"/>
          <w:rFonts w:hint="cs"/>
          <w:rtl/>
        </w:rPr>
        <w:t>شجرة</w:t>
      </w:r>
      <w:r w:rsidRPr="00AB6B59">
        <w:rPr>
          <w:rStyle w:val="libBold2Char"/>
          <w:rFonts w:hint="cs"/>
          <w:rtl/>
        </w:rPr>
        <w:t xml:space="preserve"> </w:t>
      </w:r>
      <w:r w:rsidRPr="00AB6B59">
        <w:rPr>
          <w:rStyle w:val="libBold2Char"/>
          <w:rFonts w:hint="eastAsia"/>
          <w:rtl/>
        </w:rPr>
        <w:t>أنا</w:t>
      </w:r>
      <w:r w:rsidRPr="00AB6B59">
        <w:rPr>
          <w:rStyle w:val="libBold2Char"/>
          <w:rFonts w:hint="cs"/>
          <w:rtl/>
        </w:rPr>
        <w:t xml:space="preserve"> أصلها وعليّ فرعها والحسن والحسين ثمرتها والشيعة ورقها، فهل يخرج من الطيّب إلّا الطيّب؟ </w:t>
      </w:r>
      <w:r w:rsidRPr="00AB6B59">
        <w:rPr>
          <w:rStyle w:val="libBold2Char"/>
          <w:rFonts w:hint="eastAsia"/>
          <w:rtl/>
        </w:rPr>
        <w:t>وأنا</w:t>
      </w:r>
      <w:r w:rsidRPr="00AB6B59">
        <w:rPr>
          <w:rStyle w:val="libBold2Char"/>
          <w:rFonts w:hint="cs"/>
          <w:rtl/>
        </w:rPr>
        <w:t xml:space="preserve"> مدينة العلم وعليّ بابها، فمن </w:t>
      </w:r>
      <w:r w:rsidRPr="00AB6B59">
        <w:rPr>
          <w:rStyle w:val="libBold2Char"/>
          <w:rFonts w:hint="eastAsia"/>
          <w:rtl/>
        </w:rPr>
        <w:t>أراد</w:t>
      </w:r>
      <w:r w:rsidRPr="00AB6B59">
        <w:rPr>
          <w:rStyle w:val="libBold2Char"/>
          <w:rFonts w:hint="cs"/>
          <w:rtl/>
        </w:rPr>
        <w:t xml:space="preserve"> المدينة فليأتها من بابها</w:t>
      </w:r>
      <w:r w:rsidRPr="008C1AD8">
        <w:rP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369 ط بيروت من الباب</w:t>
      </w:r>
      <w:r w:rsidR="00C0244F">
        <w:rPr>
          <w:rFonts w:hint="cs"/>
          <w:rtl/>
        </w:rPr>
        <w:t xml:space="preserve">: </w:t>
      </w:r>
      <w:r w:rsidRPr="00FA2266">
        <w:rPr>
          <w:rFonts w:hint="cs"/>
          <w:rtl/>
        </w:rPr>
        <w:t>68</w:t>
      </w:r>
      <w:r>
        <w:rPr>
          <w:rFonts w:hint="cs"/>
          <w:rtl/>
        </w:rPr>
        <w:t xml:space="preserve"> </w:t>
      </w:r>
      <w:r w:rsidRPr="00FA2266">
        <w:rPr>
          <w:rFonts w:hint="cs"/>
          <w:rtl/>
        </w:rPr>
        <w:t>من السمط الأول</w:t>
      </w:r>
      <w:r>
        <w:rPr>
          <w:rFonts w:hint="cs"/>
          <w:rtl/>
        </w:rPr>
        <w:t>.</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قلت</w:t>
      </w:r>
      <w:r w:rsidR="00C0244F">
        <w:rPr>
          <w:rFonts w:hint="cs"/>
          <w:rtl/>
        </w:rPr>
        <w:t xml:space="preserve">: </w:t>
      </w:r>
      <w:r w:rsidRPr="00FA2266">
        <w:rPr>
          <w:rFonts w:hint="cs"/>
          <w:rtl/>
        </w:rPr>
        <w:t>هكذا رواه الخطيب في تاريخه وطرقه</w:t>
      </w:r>
      <w:r>
        <w:rPr>
          <w:rFonts w:hint="cs"/>
          <w:rtl/>
        </w:rPr>
        <w:t xml:space="preserve">. </w:t>
      </w:r>
      <w:r w:rsidRPr="00FA2266">
        <w:rPr>
          <w:rFonts w:hint="cs"/>
          <w:rtl/>
        </w:rPr>
        <w:t>و</w:t>
      </w:r>
      <w:r>
        <w:rPr>
          <w:rFonts w:hint="cs"/>
          <w:rtl/>
        </w:rPr>
        <w:t>أخبر</w:t>
      </w:r>
      <w:r w:rsidRPr="00FA2266">
        <w:rPr>
          <w:rFonts w:hint="cs"/>
          <w:rtl/>
        </w:rPr>
        <w:t xml:space="preserve">نا </w:t>
      </w:r>
      <w:r w:rsidRPr="00FA2266">
        <w:rPr>
          <w:rFonts w:hint="eastAsia"/>
          <w:rtl/>
        </w:rPr>
        <w:t>العلامة</w:t>
      </w:r>
      <w:r w:rsidRPr="00FA2266">
        <w:rPr>
          <w:rFonts w:hint="cs"/>
          <w:rtl/>
        </w:rPr>
        <w:t xml:space="preserve"> قاضي القضاة </w:t>
      </w:r>
      <w:r w:rsidRPr="00FA2266">
        <w:rPr>
          <w:rFonts w:hint="eastAsia"/>
          <w:rtl/>
        </w:rPr>
        <w:t>أبو</w:t>
      </w:r>
      <w:r w:rsidRPr="00FA2266">
        <w:rPr>
          <w:rFonts w:hint="cs"/>
          <w:rtl/>
        </w:rPr>
        <w:t xml:space="preserve"> نصر </w:t>
      </w:r>
      <w:r>
        <w:rPr>
          <w:rFonts w:hint="cs"/>
          <w:rtl/>
        </w:rPr>
        <w:t>محمّد</w:t>
      </w:r>
      <w:r w:rsidRPr="00FA2266">
        <w:rPr>
          <w:rFonts w:hint="cs"/>
          <w:rtl/>
        </w:rPr>
        <w:t xml:space="preserve"> بن هبة الله قاضي القضاة و</w:t>
      </w:r>
      <w:r>
        <w:rPr>
          <w:rFonts w:hint="cs"/>
          <w:rtl/>
        </w:rPr>
        <w:t>محمّد</w:t>
      </w:r>
      <w:r w:rsidRPr="00FA2266">
        <w:rPr>
          <w:rFonts w:hint="cs"/>
          <w:rtl/>
        </w:rPr>
        <w:t xml:space="preserve"> بن هبة الله بن </w:t>
      </w:r>
      <w:r>
        <w:rPr>
          <w:rFonts w:hint="cs"/>
          <w:rtl/>
        </w:rPr>
        <w:t>محمّد</w:t>
      </w:r>
      <w:r w:rsidRPr="00FA2266">
        <w:rPr>
          <w:rFonts w:hint="cs"/>
          <w:rtl/>
        </w:rPr>
        <w:t xml:space="preserve"> الشيرازي</w:t>
      </w:r>
      <w:r>
        <w:rPr>
          <w:rFonts w:hint="cs"/>
          <w:rtl/>
        </w:rPr>
        <w:t xml:space="preserve">، أخبرنا </w:t>
      </w:r>
      <w:r w:rsidRPr="00FA2266">
        <w:rPr>
          <w:rFonts w:hint="cs"/>
          <w:rtl/>
        </w:rPr>
        <w:t xml:space="preserve">الحافظ </w:t>
      </w:r>
      <w:r w:rsidRPr="00FA2266">
        <w:rPr>
          <w:rFonts w:hint="eastAsia"/>
          <w:rtl/>
        </w:rPr>
        <w:t>أبو</w:t>
      </w:r>
      <w:r w:rsidRPr="00FA2266">
        <w:rPr>
          <w:rFonts w:hint="cs"/>
          <w:rtl/>
        </w:rPr>
        <w:t xml:space="preserve"> القاسم</w:t>
      </w:r>
      <w:r>
        <w:rPr>
          <w:rFonts w:hint="cs"/>
          <w:rtl/>
        </w:rPr>
        <w:t xml:space="preserve">، أخبرنا </w:t>
      </w:r>
      <w:r w:rsidRPr="00FA2266">
        <w:rPr>
          <w:rFonts w:hint="eastAsia"/>
          <w:rtl/>
        </w:rPr>
        <w:t>أبو</w:t>
      </w:r>
      <w:r w:rsidRPr="00FA2266">
        <w:rPr>
          <w:rFonts w:hint="cs"/>
          <w:rtl/>
        </w:rPr>
        <w:t xml:space="preserve"> القاسم </w:t>
      </w:r>
      <w:r>
        <w:rPr>
          <w:rFonts w:hint="cs"/>
          <w:rtl/>
        </w:rPr>
        <w:t>ابن</w:t>
      </w:r>
      <w:r w:rsidRPr="00FA2266">
        <w:rPr>
          <w:rFonts w:hint="cs"/>
          <w:rtl/>
        </w:rPr>
        <w:t xml:space="preserve"> السمر قندي</w:t>
      </w:r>
      <w:r>
        <w:rPr>
          <w:rFonts w:hint="cs"/>
          <w:rtl/>
        </w:rPr>
        <w:t xml:space="preserve">، أخبرنا </w:t>
      </w:r>
      <w:r w:rsidRPr="00FA2266">
        <w:rPr>
          <w:rFonts w:hint="eastAsia"/>
          <w:rtl/>
        </w:rPr>
        <w:t>أبو</w:t>
      </w:r>
      <w:r w:rsidRPr="00FA2266">
        <w:rPr>
          <w:rFonts w:hint="cs"/>
          <w:rtl/>
        </w:rPr>
        <w:t xml:space="preserve"> القاسم بن مسعدة</w:t>
      </w:r>
      <w:r>
        <w:rPr>
          <w:rFonts w:hint="cs"/>
          <w:rtl/>
        </w:rPr>
        <w:t xml:space="preserve">، أخبرنا </w:t>
      </w:r>
      <w:r w:rsidRPr="00FA2266">
        <w:rPr>
          <w:rFonts w:hint="cs"/>
          <w:rtl/>
        </w:rPr>
        <w:t>حمزة بن يوسف</w:t>
      </w:r>
      <w:r>
        <w:rPr>
          <w:rFonts w:hint="cs"/>
          <w:rtl/>
        </w:rPr>
        <w:t xml:space="preserve">، أخبرنا </w:t>
      </w:r>
      <w:r w:rsidRPr="00FA2266">
        <w:rPr>
          <w:rFonts w:hint="eastAsia"/>
          <w:rtl/>
        </w:rPr>
        <w:t>أبو</w:t>
      </w:r>
      <w:r>
        <w:rPr>
          <w:rFonts w:hint="cs"/>
          <w:rtl/>
        </w:rPr>
        <w:t xml:space="preserve"> أحمد </w:t>
      </w:r>
      <w:r w:rsidRPr="00FA2266">
        <w:rPr>
          <w:rFonts w:hint="cs"/>
          <w:rtl/>
        </w:rPr>
        <w:t>بن عدي</w:t>
      </w:r>
      <w:r>
        <w:rPr>
          <w:rFonts w:hint="cs"/>
          <w:rtl/>
        </w:rPr>
        <w:t xml:space="preserve">، حدّثنا </w:t>
      </w:r>
      <w:r w:rsidRPr="00FA2266">
        <w:rPr>
          <w:rFonts w:hint="cs"/>
          <w:rtl/>
        </w:rPr>
        <w:t>النعمان بن هارون البلدي</w:t>
      </w:r>
      <w:r>
        <w:rPr>
          <w:rFonts w:hint="cs"/>
          <w:rtl/>
        </w:rPr>
        <w:t xml:space="preserve">، </w:t>
      </w:r>
      <w:r w:rsidRPr="00FA2266">
        <w:rPr>
          <w:rFonts w:hint="cs"/>
          <w:rtl/>
        </w:rPr>
        <w:t>و</w:t>
      </w:r>
      <w:r>
        <w:rPr>
          <w:rFonts w:hint="cs"/>
          <w:rtl/>
        </w:rPr>
        <w:t>محمّد</w:t>
      </w:r>
      <w:r w:rsidRPr="00FA2266">
        <w:rPr>
          <w:rFonts w:hint="cs"/>
          <w:rtl/>
        </w:rPr>
        <w:t xml:space="preserve"> بن</w:t>
      </w:r>
      <w:r>
        <w:rPr>
          <w:rFonts w:hint="cs"/>
          <w:rtl/>
        </w:rPr>
        <w:t xml:space="preserve"> أحمد </w:t>
      </w:r>
      <w:r w:rsidRPr="00FA2266">
        <w:rPr>
          <w:rFonts w:hint="cs"/>
          <w:rtl/>
        </w:rPr>
        <w:t>بن المؤمل الصيرفي</w:t>
      </w:r>
      <w:r>
        <w:rPr>
          <w:rFonts w:hint="cs"/>
          <w:rtl/>
        </w:rPr>
        <w:t xml:space="preserve">، </w:t>
      </w:r>
      <w:r w:rsidRPr="00FA2266">
        <w:rPr>
          <w:rFonts w:hint="cs"/>
          <w:rtl/>
        </w:rPr>
        <w:t xml:space="preserve">وعبد الملك بن </w:t>
      </w:r>
      <w:r>
        <w:rPr>
          <w:rFonts w:hint="cs"/>
          <w:rtl/>
        </w:rPr>
        <w:t xml:space="preserve">محمّد، </w:t>
      </w:r>
      <w:r w:rsidRPr="00FA2266">
        <w:rPr>
          <w:rFonts w:hint="cs"/>
          <w:rtl/>
        </w:rPr>
        <w:t>قالوا</w:t>
      </w:r>
      <w:r w:rsidR="00C0244F">
        <w:rPr>
          <w:rFonts w:hint="cs"/>
          <w:rtl/>
        </w:rPr>
        <w:t xml:space="preserve">: </w:t>
      </w:r>
      <w:r>
        <w:rPr>
          <w:rFonts w:hint="cs"/>
          <w:rtl/>
        </w:rPr>
        <w:t xml:space="preserve">حدّثنا أحمد </w:t>
      </w:r>
      <w:r w:rsidRPr="00FA2266">
        <w:rPr>
          <w:rFonts w:hint="cs"/>
          <w:rtl/>
        </w:rPr>
        <w:t xml:space="preserve">بن عبد الله بن يزيد </w:t>
      </w:r>
      <w:r w:rsidR="00CC26F2">
        <w:rPr>
          <w:rFonts w:hint="cs"/>
          <w:rtl/>
        </w:rPr>
        <w:t>المؤدّب</w:t>
      </w:r>
      <w:r>
        <w:rPr>
          <w:rFonts w:hint="cs"/>
          <w:rtl/>
        </w:rPr>
        <w:t xml:space="preserve">، حدّثنا </w:t>
      </w:r>
      <w:r w:rsidRPr="00FA2266">
        <w:rPr>
          <w:rFonts w:hint="cs"/>
          <w:rtl/>
        </w:rPr>
        <w:t xml:space="preserve">عبد </w:t>
      </w:r>
      <w:r w:rsidR="00CC26F2">
        <w:rPr>
          <w:rFonts w:hint="cs"/>
          <w:rtl/>
        </w:rPr>
        <w:t>الرزّاق</w:t>
      </w:r>
      <w:r w:rsidRPr="00FA2266">
        <w:rPr>
          <w:rFonts w:hint="cs"/>
          <w:rtl/>
        </w:rPr>
        <w:t xml:space="preserve"> عن سفيان عن عبد الله بن عثمان بن خيثم</w:t>
      </w:r>
      <w:r>
        <w:rPr>
          <w:rFonts w:hint="cs"/>
          <w:rtl/>
        </w:rPr>
        <w:t xml:space="preserve">، </w:t>
      </w:r>
      <w:r w:rsidRPr="00FA2266">
        <w:rPr>
          <w:rFonts w:hint="cs"/>
          <w:rtl/>
        </w:rPr>
        <w:t>عن عبد الرحمان بن بهمان قال</w:t>
      </w:r>
      <w:r w:rsidR="00C0244F">
        <w:rPr>
          <w:rFonts w:hint="cs"/>
          <w:rtl/>
        </w:rPr>
        <w:t xml:space="preserve">: </w:t>
      </w:r>
      <w:r w:rsidRPr="00FA2266">
        <w:rPr>
          <w:rFonts w:hint="cs"/>
          <w:rtl/>
        </w:rPr>
        <w:t>سمعت جابرا يقول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FA2266">
        <w:rPr>
          <w:rFonts w:hint="cs"/>
          <w:rtl/>
        </w:rPr>
        <w:t>يوم الحديبي</w:t>
      </w:r>
      <w:r>
        <w:rPr>
          <w:rFonts w:hint="cs"/>
          <w:rtl/>
        </w:rPr>
        <w:t>ّة</w:t>
      </w:r>
      <w:r w:rsidRPr="00FA2266">
        <w:rPr>
          <w:rFonts w:hint="cs"/>
          <w:rtl/>
        </w:rPr>
        <w:t xml:space="preserve"> وهو </w:t>
      </w:r>
      <w:r>
        <w:rPr>
          <w:rFonts w:hint="cs"/>
          <w:rtl/>
        </w:rPr>
        <w:t>آ</w:t>
      </w:r>
      <w:r w:rsidRPr="00FA2266">
        <w:rPr>
          <w:rFonts w:hint="cs"/>
          <w:rtl/>
        </w:rPr>
        <w:t xml:space="preserve">خذ بضبع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وهو يقول</w:t>
      </w:r>
      <w:r w:rsidR="00C0244F">
        <w:rPr>
          <w:rFonts w:hint="cs"/>
          <w:rtl/>
        </w:rPr>
        <w:t xml:space="preserve">: </w:t>
      </w:r>
      <w:r w:rsidRPr="008C1AD8">
        <w:rPr>
          <w:rFonts w:hint="cs"/>
          <w:rtl/>
        </w:rPr>
        <w:t>[</w:t>
      </w:r>
      <w:r w:rsidRPr="00AB6B59">
        <w:rPr>
          <w:rStyle w:val="libBold2Char"/>
          <w:rFonts w:hint="cs"/>
          <w:rtl/>
        </w:rPr>
        <w:t xml:space="preserve">هذا </w:t>
      </w:r>
      <w:r w:rsidRPr="00AB6B59">
        <w:rPr>
          <w:rStyle w:val="libBold2Char"/>
          <w:rFonts w:hint="eastAsia"/>
          <w:rtl/>
        </w:rPr>
        <w:t>أمير</w:t>
      </w:r>
      <w:r w:rsidRPr="00AB6B59">
        <w:rPr>
          <w:rStyle w:val="libBold2Char"/>
          <w:rFonts w:hint="cs"/>
          <w:rtl/>
        </w:rPr>
        <w:t xml:space="preserve"> البررة، وقاتل الفجرة، منصور من نصره، مخذول من خذله،</w:t>
      </w:r>
      <w:r w:rsidR="00570A10">
        <w:rPr>
          <w:rStyle w:val="libBold2Char"/>
          <w:rFonts w:hint="cs"/>
          <w:rtl/>
        </w:rPr>
        <w:t xml:space="preserve"> ثمّ </w:t>
      </w:r>
      <w:r w:rsidRPr="00AB6B59">
        <w:rPr>
          <w:rStyle w:val="libBold2Char"/>
          <w:rFonts w:hint="cs"/>
          <w:rtl/>
        </w:rPr>
        <w:t>مدّ بها صوته، وقال</w:t>
      </w:r>
      <w:r w:rsidR="00C0244F">
        <w:rPr>
          <w:rStyle w:val="libBold2Char"/>
          <w:rFonts w:hint="cs"/>
          <w:rtl/>
        </w:rPr>
        <w:t xml:space="preserve">: </w:t>
      </w:r>
      <w:r w:rsidRPr="00AB6B59">
        <w:rPr>
          <w:rStyle w:val="libBold2Char"/>
          <w:rFonts w:hint="eastAsia"/>
          <w:rtl/>
        </w:rPr>
        <w:t>أنا</w:t>
      </w:r>
      <w:r w:rsidRPr="00AB6B59">
        <w:rPr>
          <w:rStyle w:val="libBold2Char"/>
          <w:rFonts w:hint="cs"/>
          <w:rtl/>
        </w:rPr>
        <w:t xml:space="preserve"> مدينة العلم وعليّ بابها، فمن </w:t>
      </w:r>
      <w:r w:rsidRPr="00AB6B59">
        <w:rPr>
          <w:rStyle w:val="libBold2Char"/>
          <w:rFonts w:hint="eastAsia"/>
          <w:rtl/>
        </w:rPr>
        <w:t>أراد</w:t>
      </w:r>
      <w:r w:rsidRPr="00AB6B59">
        <w:rPr>
          <w:rStyle w:val="libBold2Char"/>
          <w:rFonts w:hint="cs"/>
          <w:rtl/>
        </w:rPr>
        <w:t xml:space="preserve"> المدينة </w:t>
      </w:r>
      <w:r w:rsidRPr="00AB6B59">
        <w:rPr>
          <w:rStyle w:val="libBold2Char"/>
          <w:rFonts w:hint="eastAsia"/>
          <w:rtl/>
        </w:rPr>
        <w:t>فليأتها</w:t>
      </w:r>
      <w:r w:rsidRPr="00AB6B59">
        <w:rPr>
          <w:rStyle w:val="libBold2Char"/>
          <w:rFonts w:hint="cs"/>
          <w:rtl/>
        </w:rPr>
        <w:t xml:space="preserve"> من بابها. </w:t>
      </w:r>
      <w:r w:rsidRPr="008C1AD8">
        <w:rPr>
          <w:rFonts w:hint="cs"/>
          <w:rtl/>
        </w:rPr>
        <w:t>]</w:t>
      </w:r>
      <w:r w:rsidR="006911C2" w:rsidRPr="006911C2">
        <w:rPr>
          <w:rFonts w:hint="cs"/>
          <w:rtl/>
        </w:rPr>
        <w:t>.</w:t>
      </w:r>
      <w:r w:rsidRPr="006911C2">
        <w:rPr>
          <w:rFonts w:hint="cs"/>
          <w:rtl/>
        </w:rPr>
        <w:t xml:space="preserve"> </w:t>
      </w:r>
    </w:p>
    <w:p w:rsidR="001A6AE0" w:rsidRDefault="001A6AE0" w:rsidP="001A6AE0">
      <w:pPr>
        <w:pStyle w:val="libNormal"/>
        <w:rPr>
          <w:rtl/>
        </w:rPr>
      </w:pPr>
      <w:r w:rsidRPr="00FA2266">
        <w:rPr>
          <w:rFonts w:hint="cs"/>
          <w:rtl/>
        </w:rPr>
        <w:t xml:space="preserve">وهكذا رواه </w:t>
      </w:r>
      <w:r>
        <w:rPr>
          <w:rFonts w:hint="cs"/>
          <w:rtl/>
        </w:rPr>
        <w:t>ابن</w:t>
      </w:r>
      <w:r w:rsidRPr="00FA2266">
        <w:rPr>
          <w:rFonts w:hint="cs"/>
          <w:rtl/>
        </w:rPr>
        <w:t xml:space="preserve"> عساكر في تاريخه وذكر طر</w:t>
      </w:r>
      <w:r>
        <w:rPr>
          <w:rFonts w:hint="cs"/>
          <w:rtl/>
        </w:rPr>
        <w:t>ق</w:t>
      </w:r>
      <w:r w:rsidRPr="00FA2266">
        <w:rPr>
          <w:rFonts w:hint="cs"/>
          <w:rtl/>
        </w:rPr>
        <w:t>ه عن مشايخة</w:t>
      </w:r>
    </w:p>
    <w:p w:rsidR="001A6AE0" w:rsidRPr="006911C2" w:rsidRDefault="001A6AE0" w:rsidP="006911C2">
      <w:pPr>
        <w:pStyle w:val="libNormal"/>
        <w:rPr>
          <w:rtl/>
        </w:rPr>
      </w:pPr>
      <w:r>
        <w:rPr>
          <w:rFonts w:hint="cs"/>
          <w:rtl/>
        </w:rPr>
        <w:t xml:space="preserve">أخبرنا </w:t>
      </w:r>
      <w:r w:rsidRPr="00FA2266">
        <w:rPr>
          <w:rFonts w:hint="cs"/>
          <w:rtl/>
        </w:rPr>
        <w:t xml:space="preserve">علي بن عبد الله بن </w:t>
      </w:r>
      <w:r w:rsidRPr="00FA2266">
        <w:rPr>
          <w:rFonts w:hint="eastAsia"/>
          <w:rtl/>
        </w:rPr>
        <w:t>أبي</w:t>
      </w:r>
      <w:r w:rsidRPr="00FA2266">
        <w:rPr>
          <w:rFonts w:hint="cs"/>
          <w:rtl/>
        </w:rPr>
        <w:t xml:space="preserve"> الحسن الأزجي بدمشق</w:t>
      </w:r>
      <w:r>
        <w:rPr>
          <w:rFonts w:hint="cs"/>
          <w:rtl/>
        </w:rPr>
        <w:t xml:space="preserve">، </w:t>
      </w:r>
      <w:r w:rsidRPr="00FA2266">
        <w:rPr>
          <w:rFonts w:hint="cs"/>
          <w:rtl/>
        </w:rPr>
        <w:t>عن المبارك بن الحسن</w:t>
      </w:r>
      <w:r>
        <w:rPr>
          <w:rFonts w:hint="cs"/>
          <w:rtl/>
        </w:rPr>
        <w:t xml:space="preserve">، أخبرنا </w:t>
      </w:r>
      <w:r w:rsidRPr="00FA2266">
        <w:rPr>
          <w:rFonts w:hint="eastAsia"/>
          <w:rtl/>
        </w:rPr>
        <w:t>أبو</w:t>
      </w:r>
      <w:r w:rsidRPr="00FA2266">
        <w:rPr>
          <w:rFonts w:hint="cs"/>
          <w:rtl/>
        </w:rPr>
        <w:t xml:space="preserve"> القاسم بن اليسري</w:t>
      </w:r>
      <w:r>
        <w:rPr>
          <w:rFonts w:hint="cs"/>
          <w:rtl/>
        </w:rPr>
        <w:t xml:space="preserve">، أخبرنا </w:t>
      </w:r>
      <w:r w:rsidRPr="00FA2266">
        <w:rPr>
          <w:rFonts w:hint="eastAsia"/>
          <w:rtl/>
        </w:rPr>
        <w:t>أبو</w:t>
      </w:r>
      <w:r w:rsidRPr="00FA2266">
        <w:rPr>
          <w:rFonts w:hint="cs"/>
          <w:rtl/>
        </w:rPr>
        <w:t xml:space="preserve"> عبد الله بن </w:t>
      </w:r>
      <w:r>
        <w:rPr>
          <w:rFonts w:hint="cs"/>
          <w:rtl/>
        </w:rPr>
        <w:t>محمّد، أخبرنا محمّد</w:t>
      </w:r>
      <w:r w:rsidRPr="00FA2266">
        <w:rPr>
          <w:rFonts w:hint="cs"/>
          <w:rtl/>
        </w:rPr>
        <w:t xml:space="preserve"> بن الحسين</w:t>
      </w:r>
      <w:r>
        <w:rPr>
          <w:rFonts w:hint="cs"/>
          <w:rtl/>
        </w:rPr>
        <w:t xml:space="preserve">، حدّثنا </w:t>
      </w:r>
      <w:r w:rsidRPr="00FA2266">
        <w:rPr>
          <w:rFonts w:hint="eastAsia"/>
          <w:rtl/>
        </w:rPr>
        <w:t>أبو</w:t>
      </w:r>
      <w:r w:rsidRPr="00FA2266">
        <w:rPr>
          <w:rFonts w:hint="cs"/>
          <w:rtl/>
        </w:rPr>
        <w:t xml:space="preserve"> الحسن علي بن </w:t>
      </w:r>
      <w:r w:rsidRPr="00FA2266">
        <w:rPr>
          <w:rFonts w:hint="eastAsia"/>
          <w:rtl/>
        </w:rPr>
        <w:t>إسحاق</w:t>
      </w:r>
      <w:r w:rsidRPr="00FA2266">
        <w:rPr>
          <w:rFonts w:hint="cs"/>
          <w:rtl/>
        </w:rPr>
        <w:t xml:space="preserve"> </w:t>
      </w:r>
      <w:r w:rsidRPr="0051048F">
        <w:rPr>
          <w:rFonts w:hint="cs"/>
          <w:rtl/>
        </w:rPr>
        <w:t>بن زاطيا</w:t>
      </w:r>
      <w:r>
        <w:rPr>
          <w:rFonts w:hint="cs"/>
          <w:rtl/>
        </w:rPr>
        <w:t xml:space="preserve">، حدّثنا </w:t>
      </w:r>
      <w:r w:rsidRPr="00FA2266">
        <w:rPr>
          <w:rFonts w:hint="cs"/>
          <w:rtl/>
        </w:rPr>
        <w:t>عثمان بن عبد الله العثم</w:t>
      </w:r>
      <w:r>
        <w:rPr>
          <w:rFonts w:hint="cs"/>
          <w:rtl/>
        </w:rPr>
        <w:t xml:space="preserve">اني، حدّثنا </w:t>
      </w:r>
      <w:r w:rsidRPr="00FA2266">
        <w:rPr>
          <w:rFonts w:hint="cs"/>
          <w:rtl/>
        </w:rPr>
        <w:t>عيسى بن يونس</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8C1AD8">
        <w:rPr>
          <w:rFonts w:hint="cs"/>
          <w:rtl/>
        </w:rPr>
        <w:t>[</w:t>
      </w:r>
      <w:r w:rsidRPr="00AB6B59">
        <w:rPr>
          <w:rStyle w:val="libBold2Char"/>
          <w:rFonts w:hint="eastAsia"/>
          <w:rtl/>
        </w:rPr>
        <w:t>أنا</w:t>
      </w:r>
      <w:r w:rsidRPr="00AB6B59">
        <w:rPr>
          <w:rStyle w:val="libBold2Char"/>
          <w:rFonts w:hint="cs"/>
          <w:rtl/>
        </w:rPr>
        <w:t xml:space="preserve"> مدينة العلم وعليّ بابها </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وقد تكل</w:t>
      </w:r>
      <w:r>
        <w:rPr>
          <w:rFonts w:hint="cs"/>
          <w:rtl/>
        </w:rPr>
        <w:t>ّ</w:t>
      </w:r>
      <w:r w:rsidRPr="00FA2266">
        <w:rPr>
          <w:rFonts w:hint="cs"/>
          <w:rtl/>
        </w:rPr>
        <w:t xml:space="preserve">م العلماء في معنى هذا الحديث </w:t>
      </w:r>
      <w:r w:rsidRPr="00FA2266">
        <w:rPr>
          <w:rFonts w:hint="eastAsia"/>
          <w:rtl/>
        </w:rPr>
        <w:t>أن</w:t>
      </w:r>
      <w:r>
        <w:rPr>
          <w:rFonts w:hint="cs"/>
          <w:rtl/>
        </w:rPr>
        <w:t xml:space="preserve">ّ عليّاً </w:t>
      </w:r>
      <w:r w:rsidRPr="006C582E">
        <w:rPr>
          <w:rStyle w:val="libAlaemChar"/>
          <w:rFonts w:hint="cs"/>
          <w:rtl/>
        </w:rPr>
        <w:t>عليه‌السلام</w:t>
      </w:r>
      <w:r>
        <w:rPr>
          <w:rFonts w:hint="cs"/>
          <w:rtl/>
        </w:rPr>
        <w:t xml:space="preserve"> </w:t>
      </w:r>
      <w:r w:rsidRPr="00FA2266">
        <w:rPr>
          <w:rFonts w:hint="cs"/>
          <w:rtl/>
        </w:rPr>
        <w:t>باب العلم</w:t>
      </w:r>
      <w:r>
        <w:rPr>
          <w:rFonts w:hint="cs"/>
          <w:rtl/>
        </w:rPr>
        <w:t xml:space="preserve">، </w:t>
      </w:r>
      <w:r w:rsidRPr="00FA2266">
        <w:rPr>
          <w:rFonts w:hint="cs"/>
          <w:rtl/>
        </w:rPr>
        <w:t>وأكثروا</w:t>
      </w:r>
      <w:r>
        <w:rPr>
          <w:rFonts w:hint="cs"/>
          <w:rtl/>
        </w:rPr>
        <w:t xml:space="preserve"> حتّى </w:t>
      </w:r>
      <w:r w:rsidRPr="00FA2266">
        <w:rPr>
          <w:rFonts w:hint="cs"/>
          <w:rtl/>
        </w:rPr>
        <w:t>قالت طائفة</w:t>
      </w:r>
      <w:r w:rsidR="00C0244F">
        <w:rPr>
          <w:rFonts w:hint="cs"/>
          <w:rtl/>
        </w:rPr>
        <w:t xml:space="preserve">: </w:t>
      </w:r>
      <w:r w:rsidRPr="00FA2266">
        <w:rPr>
          <w:rFonts w:hint="eastAsia"/>
          <w:rtl/>
        </w:rPr>
        <w:t>أراد</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8C1AD8">
        <w:rPr>
          <w:rFonts w:hint="cs"/>
          <w:rtl/>
        </w:rPr>
        <w:t>[</w:t>
      </w:r>
      <w:r w:rsidRPr="00711426">
        <w:rPr>
          <w:rStyle w:val="libBold2Char"/>
          <w:rFonts w:hint="eastAsia"/>
          <w:rtl/>
        </w:rPr>
        <w:t>أنا</w:t>
      </w:r>
      <w:r w:rsidRPr="00711426">
        <w:rPr>
          <w:rStyle w:val="libBold2Char"/>
          <w:rFonts w:hint="cs"/>
          <w:rtl/>
        </w:rPr>
        <w:t xml:space="preserve"> مدينة العلم </w:t>
      </w:r>
      <w:r w:rsidRPr="008C1AD8">
        <w:rPr>
          <w:rFonts w:hint="cs"/>
          <w:rtl/>
        </w:rPr>
        <w:t>]</w:t>
      </w:r>
      <w:r w:rsidRPr="00FA2266">
        <w:rPr>
          <w:rFonts w:hint="cs"/>
          <w:rtl/>
        </w:rPr>
        <w:t xml:space="preserve"> أنا معدن العلم وموضعه</w:t>
      </w:r>
      <w:r>
        <w:rPr>
          <w:rFonts w:hint="cs"/>
          <w:rtl/>
        </w:rPr>
        <w:t xml:space="preserve">، </w:t>
      </w:r>
      <w:r w:rsidRPr="00FA2266">
        <w:rPr>
          <w:rFonts w:hint="cs"/>
          <w:rtl/>
        </w:rPr>
        <w:t>وما كان عند غيري فغير معدود من العلم</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sidRPr="008C1AD8">
        <w:rPr>
          <w:rFonts w:hint="cs"/>
          <w:rtl/>
        </w:rPr>
        <w:t>[</w:t>
      </w:r>
      <w:r w:rsidRPr="00711426">
        <w:rPr>
          <w:rStyle w:val="libBold2Char"/>
          <w:rFonts w:hint="cs"/>
          <w:rtl/>
        </w:rPr>
        <w:t>وعليّ بابها</w:t>
      </w:r>
      <w:r w:rsidRPr="008C1AD8">
        <w:rPr>
          <w:rFonts w:hint="cs"/>
          <w:rtl/>
        </w:rPr>
        <w:t>]</w:t>
      </w:r>
      <w:r w:rsidRPr="00FA2266">
        <w:rPr>
          <w:rFonts w:hint="cs"/>
          <w:rtl/>
        </w:rPr>
        <w:t xml:space="preserve"> يريد </w:t>
      </w:r>
      <w:r w:rsidRPr="00FA2266">
        <w:rPr>
          <w:rFonts w:hint="eastAsia"/>
          <w:rtl/>
        </w:rPr>
        <w:t>أن</w:t>
      </w:r>
      <w:r>
        <w:rPr>
          <w:rFonts w:hint="cs"/>
          <w:rtl/>
        </w:rPr>
        <w:t>ّ</w:t>
      </w:r>
      <w:r w:rsidRPr="00FA2266">
        <w:rPr>
          <w:rFonts w:hint="cs"/>
          <w:rtl/>
        </w:rPr>
        <w:t xml:space="preserve"> باب هذه المدينة</w:t>
      </w:r>
      <w:r>
        <w:rPr>
          <w:rFonts w:hint="cs"/>
          <w:rtl/>
        </w:rPr>
        <w:t xml:space="preserve">. </w:t>
      </w:r>
      <w:r w:rsidRPr="00FA2266">
        <w:rPr>
          <w:rFonts w:hint="cs"/>
          <w:rtl/>
        </w:rPr>
        <w:t xml:space="preserve">رفيع من حيث </w:t>
      </w:r>
      <w:r w:rsidRPr="00FA2266">
        <w:rPr>
          <w:rFonts w:hint="eastAsia"/>
          <w:rtl/>
        </w:rPr>
        <w:t>أن</w:t>
      </w:r>
      <w:r>
        <w:rPr>
          <w:rFonts w:hint="cs"/>
          <w:rtl/>
        </w:rPr>
        <w:t>ّ</w:t>
      </w:r>
      <w:r w:rsidRPr="00FA2266">
        <w:rPr>
          <w:rFonts w:hint="cs"/>
          <w:rtl/>
        </w:rPr>
        <w:t xml:space="preserve"> شريعة</w:t>
      </w:r>
      <w:r>
        <w:rPr>
          <w:rFonts w:hint="cs"/>
          <w:rtl/>
        </w:rPr>
        <w:t xml:space="preserve"> النبيّ </w:t>
      </w:r>
      <w:r w:rsidR="006E430D" w:rsidRPr="00BF39C2">
        <w:rPr>
          <w:rFonts w:hint="cs"/>
          <w:rtl/>
        </w:rPr>
        <w:t>صلّى الله عليه وآله وسلّم</w:t>
      </w:r>
      <w:r w:rsidRPr="00FA2266">
        <w:rPr>
          <w:rFonts w:hint="cs"/>
          <w:rtl/>
        </w:rPr>
        <w:t xml:space="preserve"> </w:t>
      </w:r>
      <w:r>
        <w:rPr>
          <w:rFonts w:hint="cs"/>
          <w:rtl/>
        </w:rPr>
        <w:t>أ</w:t>
      </w:r>
      <w:r w:rsidRPr="00FA2266">
        <w:rPr>
          <w:rFonts w:hint="cs"/>
          <w:rtl/>
        </w:rPr>
        <w:t>ثبت الشرايع وأقومها وأهداها</w:t>
      </w:r>
      <w:r>
        <w:rPr>
          <w:rFonts w:hint="cs"/>
          <w:rtl/>
        </w:rPr>
        <w:t xml:space="preserve">، </w:t>
      </w:r>
      <w:r w:rsidRPr="00FA2266">
        <w:rPr>
          <w:rFonts w:hint="cs"/>
          <w:rtl/>
        </w:rPr>
        <w:t>لا يدخل عليها النسخ ولا التحريف ولا التبديل</w:t>
      </w:r>
      <w:r>
        <w:rPr>
          <w:rFonts w:hint="cs"/>
          <w:rtl/>
        </w:rPr>
        <w:t xml:space="preserve">، </w:t>
      </w:r>
      <w:r w:rsidRPr="00FA2266">
        <w:rPr>
          <w:rFonts w:hint="cs"/>
          <w:rtl/>
        </w:rPr>
        <w:t xml:space="preserve">بل محفوظة بحفظ الله </w:t>
      </w:r>
      <w:r>
        <w:rPr>
          <w:rFonts w:hint="cs"/>
          <w:rtl/>
        </w:rPr>
        <w:t xml:space="preserve">عزّ وجلّ، </w:t>
      </w:r>
      <w:r w:rsidRPr="00FA2266">
        <w:rPr>
          <w:rFonts w:hint="cs"/>
          <w:rtl/>
        </w:rPr>
        <w:t>مصونة من النقص لا ينسخها شيء فلهذا نسبها</w:t>
      </w:r>
      <w:r>
        <w:rPr>
          <w:rFonts w:hint="cs"/>
          <w:rtl/>
        </w:rPr>
        <w:t xml:space="preserve"> إلى </w:t>
      </w:r>
      <w:r w:rsidRPr="00FA2266">
        <w:rPr>
          <w:rFonts w:hint="cs"/>
          <w:rtl/>
        </w:rPr>
        <w:t>العلو</w:t>
      </w:r>
      <w:r>
        <w:rPr>
          <w:rFonts w:hint="cs"/>
          <w:rtl/>
        </w:rPr>
        <w:t xml:space="preserve">، </w:t>
      </w:r>
      <w:r w:rsidRPr="00FA2266">
        <w:rPr>
          <w:rFonts w:hint="cs"/>
          <w:rtl/>
        </w:rPr>
        <w:t>وكتابه آخر الكتب التي</w:t>
      </w:r>
      <w:r>
        <w:rPr>
          <w:rFonts w:hint="cs"/>
          <w:rtl/>
        </w:rPr>
        <w:t xml:space="preserve"> أنزل</w:t>
      </w:r>
      <w:r w:rsidRPr="00FA2266">
        <w:rPr>
          <w:rFonts w:hint="cs"/>
          <w:rtl/>
        </w:rPr>
        <w:t xml:space="preserve">ها الله </w:t>
      </w:r>
      <w:r>
        <w:rPr>
          <w:rFonts w:hint="cs"/>
          <w:rtl/>
        </w:rPr>
        <w:t>عزّ وجلّ</w:t>
      </w:r>
      <w:r w:rsidRPr="00FA2266">
        <w:rPr>
          <w:rFonts w:hint="cs"/>
          <w:rtl/>
        </w:rPr>
        <w:t xml:space="preserve"> فلا يدخل عليه النسخ</w:t>
      </w:r>
      <w:r>
        <w:rPr>
          <w:rFonts w:hint="cs"/>
          <w:rtl/>
        </w:rPr>
        <w:t xml:space="preserve">. </w:t>
      </w:r>
      <w:r w:rsidRPr="00FA2266">
        <w:rPr>
          <w:rFonts w:hint="cs"/>
          <w:rtl/>
        </w:rPr>
        <w:t>وآخرين قد ذكروا رواية الحديث عن</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فمنهم</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1- الخطيب رواه في تاريخ بغداد</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348</w:t>
      </w:r>
      <w:r>
        <w:rPr>
          <w:rFonts w:hint="cs"/>
          <w:rtl/>
        </w:rPr>
        <w:t xml:space="preserve">، ج 7 </w:t>
      </w:r>
      <w:r w:rsidRPr="00FA2266">
        <w:rPr>
          <w:rFonts w:hint="cs"/>
          <w:rtl/>
        </w:rPr>
        <w:t>ص</w:t>
      </w:r>
      <w:r>
        <w:rPr>
          <w:rFonts w:hint="cs"/>
          <w:rtl/>
        </w:rPr>
        <w:t xml:space="preserve"> </w:t>
      </w:r>
      <w:r w:rsidRPr="00FA2266">
        <w:rPr>
          <w:rFonts w:hint="cs"/>
          <w:rtl/>
        </w:rPr>
        <w:t>172</w:t>
      </w:r>
      <w:r>
        <w:rPr>
          <w:rFonts w:hint="cs"/>
          <w:rtl/>
        </w:rPr>
        <w:t>، ج 1</w:t>
      </w:r>
      <w:r w:rsidRPr="00FA2266">
        <w:rPr>
          <w:rFonts w:hint="cs"/>
          <w:rtl/>
        </w:rPr>
        <w:t>1 ص</w:t>
      </w:r>
      <w:r>
        <w:rPr>
          <w:rFonts w:hint="cs"/>
          <w:rtl/>
        </w:rPr>
        <w:t xml:space="preserve"> </w:t>
      </w:r>
      <w:r w:rsidRPr="00FA2266">
        <w:rPr>
          <w:rFonts w:hint="cs"/>
          <w:rtl/>
        </w:rPr>
        <w:t>49</w:t>
      </w:r>
      <w:r>
        <w:rPr>
          <w:rFonts w:hint="cs"/>
          <w:rtl/>
        </w:rPr>
        <w:t xml:space="preserve">. </w:t>
      </w:r>
    </w:p>
    <w:p w:rsidR="001A6AE0" w:rsidRPr="00FA2266" w:rsidRDefault="001A6AE0" w:rsidP="001A6AE0">
      <w:pPr>
        <w:pStyle w:val="libNormal"/>
        <w:rPr>
          <w:rtl/>
        </w:rPr>
      </w:pPr>
      <w:r w:rsidRPr="00FA2266">
        <w:rPr>
          <w:rFonts w:hint="cs"/>
          <w:rtl/>
        </w:rPr>
        <w:t>2- الحاكم في المستدرك على الصحيحين</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126</w:t>
      </w:r>
      <w:r>
        <w:rPr>
          <w:rFonts w:hint="cs"/>
          <w:rtl/>
        </w:rPr>
        <w:t xml:space="preserve"> </w:t>
      </w:r>
      <w:r w:rsidRPr="00FA2266">
        <w:rPr>
          <w:rFonts w:hint="cs"/>
          <w:rtl/>
        </w:rPr>
        <w:t>وقال الحاكم</w:t>
      </w:r>
      <w:r w:rsidR="00C0244F">
        <w:rPr>
          <w:rFonts w:hint="cs"/>
          <w:rtl/>
        </w:rPr>
        <w:t xml:space="preserve">: </w:t>
      </w:r>
      <w:r w:rsidRPr="00FA2266">
        <w:rPr>
          <w:rFonts w:hint="cs"/>
          <w:rtl/>
        </w:rPr>
        <w:t>هذا حديث صحيح الإسناد</w:t>
      </w:r>
      <w:r>
        <w:rPr>
          <w:rFonts w:hint="cs"/>
          <w:rtl/>
        </w:rPr>
        <w:t xml:space="preserve">. </w:t>
      </w:r>
    </w:p>
    <w:p w:rsidR="001A6AE0" w:rsidRPr="00FA2266" w:rsidRDefault="001A6AE0" w:rsidP="001A6AE0">
      <w:pPr>
        <w:pStyle w:val="libNormal"/>
        <w:rPr>
          <w:rtl/>
        </w:rPr>
      </w:pPr>
      <w:r w:rsidRPr="00FA2266">
        <w:rPr>
          <w:rFonts w:hint="cs"/>
          <w:rtl/>
        </w:rPr>
        <w:t>3- أسد الغابة</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22</w:t>
      </w:r>
      <w:r>
        <w:rPr>
          <w:rFonts w:hint="cs"/>
          <w:rtl/>
        </w:rPr>
        <w:t xml:space="preserve">. </w:t>
      </w:r>
    </w:p>
    <w:p w:rsidR="001A6AE0" w:rsidRPr="00FA2266" w:rsidRDefault="001A6AE0" w:rsidP="001A6AE0">
      <w:pPr>
        <w:pStyle w:val="libNormal"/>
        <w:rPr>
          <w:rtl/>
        </w:rPr>
      </w:pPr>
      <w:r w:rsidRPr="00FA2266">
        <w:rPr>
          <w:rFonts w:hint="cs"/>
          <w:rtl/>
        </w:rPr>
        <w:t>4- تهذيب التهذيب</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320</w:t>
      </w:r>
      <w:r>
        <w:rPr>
          <w:rFonts w:hint="cs"/>
          <w:rtl/>
        </w:rPr>
        <w:t xml:space="preserve">. </w:t>
      </w:r>
    </w:p>
    <w:p w:rsidR="001A6AE0" w:rsidRPr="00FA2266" w:rsidRDefault="001A6AE0" w:rsidP="001A6AE0">
      <w:pPr>
        <w:pStyle w:val="libNormal"/>
        <w:rPr>
          <w:rtl/>
        </w:rPr>
      </w:pPr>
      <w:r w:rsidRPr="00FA2266">
        <w:rPr>
          <w:rFonts w:hint="cs"/>
          <w:rtl/>
        </w:rPr>
        <w:t xml:space="preserve">5- </w:t>
      </w:r>
      <w:r>
        <w:rPr>
          <w:rFonts w:hint="cs"/>
          <w:rtl/>
        </w:rPr>
        <w:t>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152</w:t>
      </w:r>
      <w:r>
        <w:rPr>
          <w:rFonts w:hint="cs"/>
          <w:rtl/>
        </w:rPr>
        <w:t xml:space="preserve">. </w:t>
      </w:r>
    </w:p>
    <w:p w:rsidR="001A6AE0" w:rsidRPr="00FA2266" w:rsidRDefault="001A6AE0" w:rsidP="001A6AE0">
      <w:pPr>
        <w:pStyle w:val="libNormal"/>
        <w:rPr>
          <w:rtl/>
        </w:rPr>
      </w:pPr>
      <w:r w:rsidRPr="00FA2266">
        <w:rPr>
          <w:rFonts w:hint="cs"/>
          <w:rtl/>
        </w:rPr>
        <w:t>6- فيض القدير</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46</w:t>
      </w:r>
      <w:r>
        <w:rPr>
          <w:rFonts w:hint="cs"/>
          <w:rtl/>
        </w:rPr>
        <w:t xml:space="preserve">. </w:t>
      </w:r>
    </w:p>
    <w:p w:rsidR="001A6AE0" w:rsidRDefault="001A6AE0" w:rsidP="001A6AE0">
      <w:pPr>
        <w:pStyle w:val="libNormal"/>
        <w:rPr>
          <w:rtl/>
        </w:rPr>
      </w:pPr>
      <w:r w:rsidRPr="00FA2266">
        <w:rPr>
          <w:rFonts w:hint="cs"/>
          <w:rtl/>
        </w:rPr>
        <w:t>7- مجمع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114</w:t>
      </w:r>
      <w:r>
        <w:rPr>
          <w:rFonts w:hint="cs"/>
          <w:rtl/>
        </w:rPr>
        <w:t xml:space="preserve">. </w:t>
      </w:r>
    </w:p>
    <w:p w:rsidR="001A6AE0" w:rsidRDefault="001A6AE0" w:rsidP="001A6AE0">
      <w:pPr>
        <w:pStyle w:val="Heading3Center"/>
        <w:rPr>
          <w:rtl/>
        </w:rPr>
      </w:pPr>
      <w:bookmarkStart w:id="16" w:name="_Toc483393076"/>
      <w:r w:rsidRPr="00717257">
        <w:rPr>
          <w:rFonts w:hint="cs"/>
          <w:rtl/>
        </w:rPr>
        <w:t xml:space="preserve">سورة </w:t>
      </w:r>
      <w:r w:rsidRPr="00717257">
        <w:rPr>
          <w:rFonts w:hint="eastAsia"/>
          <w:rtl/>
        </w:rPr>
        <w:t>البقرة</w:t>
      </w:r>
      <w:r>
        <w:rPr>
          <w:rFonts w:hint="cs"/>
          <w:rtl/>
        </w:rPr>
        <w:t xml:space="preserve"> الآية </w:t>
      </w:r>
      <w:r w:rsidRPr="00717257">
        <w:rPr>
          <w:rFonts w:hint="cs"/>
          <w:rtl/>
        </w:rPr>
        <w:t>37</w:t>
      </w:r>
      <w:bookmarkEnd w:id="16"/>
    </w:p>
    <w:p w:rsidR="001A6AE0" w:rsidRPr="00717257" w:rsidRDefault="001A6AE0" w:rsidP="001A6AE0">
      <w:pPr>
        <w:pStyle w:val="libCenter"/>
        <w:rPr>
          <w:rtl/>
        </w:rPr>
      </w:pPr>
      <w:r w:rsidRPr="00FE0002">
        <w:rPr>
          <w:rStyle w:val="libAlaemChar"/>
          <w:rtl/>
        </w:rPr>
        <w:t>(</w:t>
      </w:r>
      <w:r w:rsidRPr="004C499C">
        <w:rPr>
          <w:rStyle w:val="libAieChar"/>
          <w:rtl/>
        </w:rPr>
        <w:t>فَتَلَقَّىٰ آدَمُ مِن رَّبِّهِ كَلِمَاتٍ فَتَابَ عَلَيْهِ</w:t>
      </w:r>
      <w:r>
        <w:rPr>
          <w:rStyle w:val="libAieChar"/>
          <w:rtl/>
        </w:rPr>
        <w:t xml:space="preserve"> </w:t>
      </w:r>
      <w:r>
        <w:rPr>
          <w:rStyle w:val="libAieChar"/>
          <w:rFonts w:hint="cs"/>
          <w:rtl/>
        </w:rPr>
        <w:t>إ</w:t>
      </w:r>
      <w:r>
        <w:rPr>
          <w:rStyle w:val="libAieChar"/>
          <w:rtl/>
        </w:rPr>
        <w:t>نّ</w:t>
      </w:r>
      <w:r>
        <w:rPr>
          <w:rStyle w:val="libAieChar"/>
          <w:rFonts w:hint="cs"/>
          <w:rtl/>
        </w:rPr>
        <w:t>َ</w:t>
      </w:r>
      <w:r>
        <w:rPr>
          <w:rStyle w:val="libAieChar"/>
          <w:rtl/>
        </w:rPr>
        <w:t xml:space="preserve">ه </w:t>
      </w:r>
      <w:r w:rsidRPr="004C499C">
        <w:rPr>
          <w:rStyle w:val="libAieChar"/>
          <w:rtl/>
        </w:rPr>
        <w:t>هُوَ التَّوَّابُ الرَّحِيمُ</w:t>
      </w:r>
      <w:r w:rsidRPr="00FA2266">
        <w:rPr>
          <w:rStyle w:val="libAlaemChar"/>
          <w:rFonts w:hint="cs"/>
          <w:rtl/>
        </w:rPr>
        <w:t>)</w:t>
      </w:r>
      <w:r w:rsidRPr="00717257">
        <w:rPr>
          <w:rFonts w:hint="cs"/>
          <w:rtl/>
        </w:rPr>
        <w:t xml:space="preserve"> </w:t>
      </w:r>
    </w:p>
    <w:p w:rsidR="001A6AE0" w:rsidRDefault="001A6AE0" w:rsidP="006911C2">
      <w:pPr>
        <w:pStyle w:val="libNormal"/>
        <w:rPr>
          <w:rtl/>
        </w:rPr>
      </w:pPr>
      <w:r w:rsidRPr="00FA2266">
        <w:rPr>
          <w:rFonts w:hint="eastAsia"/>
          <w:rtl/>
        </w:rPr>
        <w:t>أورد</w:t>
      </w:r>
      <w:r w:rsidRPr="00FA2266">
        <w:rPr>
          <w:rFonts w:hint="cs"/>
          <w:rtl/>
        </w:rPr>
        <w:t xml:space="preserve"> الحافظ علي بن </w:t>
      </w:r>
      <w:r>
        <w:rPr>
          <w:rFonts w:hint="cs"/>
          <w:rtl/>
        </w:rPr>
        <w:t>محمّد</w:t>
      </w:r>
      <w:r w:rsidRPr="00FA2266">
        <w:rPr>
          <w:rFonts w:hint="cs"/>
          <w:rtl/>
        </w:rPr>
        <w:t xml:space="preserve"> الجلابي</w:t>
      </w:r>
      <w:r>
        <w:rPr>
          <w:rFonts w:hint="cs"/>
          <w:rtl/>
        </w:rPr>
        <w:t xml:space="preserve"> </w:t>
      </w:r>
      <w:r w:rsidRPr="00FA2266">
        <w:rPr>
          <w:rFonts w:hint="cs"/>
          <w:rtl/>
        </w:rPr>
        <w:t>المعروف ب</w:t>
      </w:r>
      <w:r>
        <w:rPr>
          <w:rFonts w:hint="cs"/>
          <w:rtl/>
        </w:rPr>
        <w:t>ابن</w:t>
      </w:r>
      <w:r w:rsidRPr="00FA2266">
        <w:rPr>
          <w:rFonts w:hint="cs"/>
          <w:rtl/>
        </w:rPr>
        <w:t xml:space="preserve"> المغازلي في كتاب مناقب </w:t>
      </w:r>
      <w:r w:rsidRPr="00FA2266">
        <w:rPr>
          <w:rFonts w:hint="eastAsia"/>
          <w:rtl/>
        </w:rPr>
        <w:t>أمير</w:t>
      </w:r>
      <w:r w:rsidRPr="00FA2266">
        <w:rPr>
          <w:rFonts w:hint="cs"/>
          <w:rtl/>
        </w:rPr>
        <w:t xml:space="preserve"> المؤمنين</w:t>
      </w:r>
      <w:r>
        <w:rPr>
          <w:rFonts w:hint="cs"/>
          <w:rtl/>
        </w:rPr>
        <w:t xml:space="preserve"> </w:t>
      </w:r>
      <w:r w:rsidRPr="006C582E">
        <w:rPr>
          <w:rStyle w:val="libAlaemChar"/>
          <w:rFonts w:hint="cs"/>
          <w:rtl/>
        </w:rPr>
        <w:t>عليه‌السلام</w:t>
      </w:r>
      <w:r w:rsidRPr="00FA2266">
        <w:rPr>
          <w:rFonts w:hint="cs"/>
          <w:rtl/>
        </w:rPr>
        <w:t xml:space="preserve"> في الحديث</w:t>
      </w:r>
      <w:r>
        <w:rPr>
          <w:rFonts w:hint="cs"/>
          <w:rtl/>
        </w:rPr>
        <w:t xml:space="preserve"> </w:t>
      </w:r>
      <w:r w:rsidRPr="00FA2266">
        <w:rPr>
          <w:rFonts w:hint="cs"/>
          <w:rtl/>
        </w:rPr>
        <w:t>89</w:t>
      </w:r>
      <w:r>
        <w:rPr>
          <w:rFonts w:hint="cs"/>
          <w:rtl/>
        </w:rPr>
        <w:t xml:space="preserve"> </w:t>
      </w:r>
      <w:r w:rsidRPr="00FA2266">
        <w:rPr>
          <w:rFonts w:hint="cs"/>
          <w:rtl/>
        </w:rPr>
        <w:t>ص</w:t>
      </w:r>
      <w:r>
        <w:rPr>
          <w:rFonts w:hint="cs"/>
          <w:rtl/>
        </w:rPr>
        <w:t xml:space="preserve"> </w:t>
      </w:r>
      <w:r w:rsidRPr="00FA2266">
        <w:rPr>
          <w:rFonts w:hint="cs"/>
          <w:rtl/>
        </w:rPr>
        <w:t>63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محمّد</w:t>
      </w:r>
      <w:r w:rsidRPr="00FA2266">
        <w:rPr>
          <w:rFonts w:hint="cs"/>
          <w:rtl/>
        </w:rPr>
        <w:t xml:space="preserve"> بن عبد </w:t>
      </w:r>
      <w:r w:rsidR="00CC26F2">
        <w:rPr>
          <w:rFonts w:hint="cs"/>
          <w:rtl/>
        </w:rPr>
        <w:t>الوهّاب</w:t>
      </w:r>
      <w:r w:rsidRPr="00FA2266">
        <w:rPr>
          <w:rFonts w:hint="cs"/>
          <w:rtl/>
        </w:rPr>
        <w:t xml:space="preserve"> </w:t>
      </w:r>
      <w:r w:rsidRPr="00FA2266">
        <w:rPr>
          <w:rFonts w:hint="eastAsia"/>
          <w:rtl/>
        </w:rPr>
        <w:t>أجازة</w:t>
      </w:r>
      <w:r>
        <w:rPr>
          <w:rFonts w:hint="cs"/>
          <w:rtl/>
        </w:rPr>
        <w:t xml:space="preserve">، أخبرنا </w:t>
      </w:r>
      <w:r w:rsidRPr="00FA2266">
        <w:rPr>
          <w:rFonts w:hint="eastAsia"/>
          <w:rtl/>
        </w:rPr>
        <w:t>أبو</w:t>
      </w:r>
      <w:r>
        <w:rPr>
          <w:rFonts w:hint="cs"/>
          <w:rtl/>
        </w:rPr>
        <w:t xml:space="preserve"> أحمد </w:t>
      </w:r>
      <w:r w:rsidRPr="00FA2266">
        <w:rPr>
          <w:rFonts w:hint="cs"/>
          <w:rtl/>
        </w:rPr>
        <w:t>عمر بن عبيد الله بن شوذبه</w:t>
      </w:r>
      <w:r>
        <w:rPr>
          <w:rFonts w:hint="cs"/>
          <w:rtl/>
        </w:rPr>
        <w:t>، حدّثنا محمّد</w:t>
      </w:r>
      <w:r w:rsidRPr="00FA2266">
        <w:rPr>
          <w:rFonts w:hint="cs"/>
          <w:rtl/>
        </w:rPr>
        <w:t xml:space="preserve"> بن عثمان</w:t>
      </w:r>
      <w:r>
        <w:rPr>
          <w:rFonts w:hint="cs"/>
          <w:rtl/>
        </w:rPr>
        <w:t xml:space="preserve">، </w:t>
      </w:r>
      <w:r w:rsidRPr="00FA2266">
        <w:rPr>
          <w:rFonts w:hint="cs"/>
          <w:rtl/>
        </w:rPr>
        <w:t>قال</w:t>
      </w:r>
      <w:r w:rsidR="00C0244F">
        <w:rPr>
          <w:rFonts w:hint="cs"/>
          <w:rtl/>
        </w:rPr>
        <w:t xml:space="preserve">: </w:t>
      </w:r>
      <w:r>
        <w:rPr>
          <w:rFonts w:hint="cs"/>
          <w:rtl/>
        </w:rPr>
        <w:t>حدّثني محمّد</w:t>
      </w:r>
      <w:r w:rsidRPr="00FA2266">
        <w:rPr>
          <w:rFonts w:hint="cs"/>
          <w:rtl/>
        </w:rPr>
        <w:t xml:space="preserve"> بن سليمان بن الحارق</w:t>
      </w:r>
      <w:r>
        <w:rPr>
          <w:rFonts w:hint="cs"/>
          <w:rtl/>
        </w:rPr>
        <w:t>، حدّثنا محمّد</w:t>
      </w:r>
      <w:r w:rsidRPr="00FA2266">
        <w:rPr>
          <w:rFonts w:hint="cs"/>
          <w:rtl/>
        </w:rPr>
        <w:t xml:space="preserve"> بن علي بن خلف العطار</w:t>
      </w:r>
      <w:r>
        <w:rPr>
          <w:rFonts w:hint="cs"/>
          <w:rtl/>
        </w:rPr>
        <w:t xml:space="preserve">، حدّثنا </w:t>
      </w:r>
      <w:r w:rsidRPr="00FA2266">
        <w:rPr>
          <w:rFonts w:hint="cs"/>
          <w:rtl/>
        </w:rPr>
        <w:t>حسين الأشقر</w:t>
      </w:r>
      <w:r>
        <w:rPr>
          <w:rFonts w:hint="cs"/>
          <w:rtl/>
        </w:rPr>
        <w:t xml:space="preserve">، حدّثنا </w:t>
      </w:r>
      <w:r w:rsidRPr="00FA2266">
        <w:rPr>
          <w:rFonts w:hint="cs"/>
          <w:rtl/>
        </w:rPr>
        <w:t xml:space="preserve">عمرو بن </w:t>
      </w:r>
      <w:r w:rsidRPr="00FA2266">
        <w:rPr>
          <w:rFonts w:hint="eastAsia"/>
          <w:rtl/>
        </w:rPr>
        <w:t>أبي</w:t>
      </w:r>
      <w:r w:rsidRPr="00FA2266">
        <w:rPr>
          <w:rFonts w:hint="cs"/>
          <w:rtl/>
        </w:rPr>
        <w:t xml:space="preserve"> المقدام عن </w:t>
      </w:r>
      <w:r w:rsidRPr="00FA2266">
        <w:rPr>
          <w:rFonts w:hint="eastAsia"/>
          <w:rtl/>
        </w:rPr>
        <w:t>أبيه</w:t>
      </w:r>
      <w:r>
        <w:rPr>
          <w:rFonts w:hint="cs"/>
          <w:rtl/>
        </w:rPr>
        <w:t xml:space="preserve">، </w:t>
      </w:r>
      <w:r w:rsidRPr="00FA2266">
        <w:rPr>
          <w:rFonts w:hint="cs"/>
          <w:rtl/>
        </w:rPr>
        <w:t>عن سعيد بن جبير</w:t>
      </w:r>
      <w:r>
        <w:rPr>
          <w:rFonts w:hint="cs"/>
          <w:rtl/>
        </w:rPr>
        <w:t xml:space="preserve">، </w:t>
      </w:r>
      <w:r w:rsidRPr="00FA2266">
        <w:rPr>
          <w:rFonts w:hint="cs"/>
          <w:rtl/>
        </w:rPr>
        <w:t>عن عبد الله بن عباس قال</w:t>
      </w:r>
      <w:r w:rsidR="00C0244F">
        <w:rPr>
          <w:rFonts w:hint="cs"/>
          <w:rtl/>
        </w:rPr>
        <w:t xml:space="preserve">: </w:t>
      </w:r>
      <w:r w:rsidRPr="00FA2266">
        <w:rPr>
          <w:rFonts w:hint="cs"/>
          <w:rtl/>
        </w:rPr>
        <w:t>سئل</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عن الكلمات التي تلقّاها</w:t>
      </w:r>
      <w:r>
        <w:rPr>
          <w:rFonts w:hint="cs"/>
          <w:rtl/>
        </w:rPr>
        <w:t xml:space="preserve"> آ</w:t>
      </w:r>
      <w:r w:rsidRPr="00FA2266">
        <w:rPr>
          <w:rFonts w:hint="cs"/>
          <w:rtl/>
        </w:rPr>
        <w:t xml:space="preserve">دم </w:t>
      </w:r>
      <w:r>
        <w:rPr>
          <w:rFonts w:hint="cs"/>
          <w:rtl/>
        </w:rPr>
        <w:t>من ربّه</w:t>
      </w:r>
      <w:r w:rsidRPr="00FA2266">
        <w:rPr>
          <w:rFonts w:hint="cs"/>
          <w:rtl/>
        </w:rPr>
        <w:t xml:space="preserve"> فتاب عليه</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سأله بحقّ محمّد النبيّ وعلي وفاطمة والحسن والحسين إلّا تبت عليّ، فتاب عليه</w:t>
      </w:r>
      <w:r w:rsidRPr="008C1AD8">
        <w:rPr>
          <w:rFonts w:hint="cs"/>
          <w:rtl/>
        </w:rPr>
        <w:t>]</w:t>
      </w:r>
      <w:r w:rsidR="006911C2" w:rsidRPr="006911C2">
        <w:rPr>
          <w:rFonts w:hint="cs"/>
          <w:rtl/>
        </w:rPr>
        <w:t>.</w:t>
      </w:r>
      <w:r>
        <w:rPr>
          <w:rFonts w:hint="cs"/>
          <w:rtl/>
        </w:rPr>
        <w:t xml:space="preserve"> </w:t>
      </w:r>
      <w:r w:rsidRPr="00FA2266">
        <w:rPr>
          <w:rFonts w:hint="cs"/>
          <w:rtl/>
        </w:rPr>
        <w:t>ورواه عنه السيد هاشم البحر</w:t>
      </w:r>
      <w:r>
        <w:rPr>
          <w:rFonts w:hint="cs"/>
          <w:rtl/>
        </w:rPr>
        <w:t>اني</w:t>
      </w:r>
      <w:r w:rsidRPr="00FA2266">
        <w:rPr>
          <w:rFonts w:hint="cs"/>
          <w:rtl/>
        </w:rPr>
        <w:t xml:space="preserve"> في الحديث </w:t>
      </w:r>
      <w:r w:rsidRPr="00FA2266">
        <w:rPr>
          <w:rFonts w:hint="eastAsia"/>
          <w:rtl/>
        </w:rPr>
        <w:t>الأول</w:t>
      </w:r>
      <w:r w:rsidRPr="00FA2266">
        <w:rPr>
          <w:rFonts w:hint="cs"/>
          <w:rtl/>
        </w:rPr>
        <w:t xml:space="preserve"> من الباب</w:t>
      </w:r>
      <w:r w:rsidR="00C0244F">
        <w:rPr>
          <w:rFonts w:hint="cs"/>
          <w:rtl/>
        </w:rPr>
        <w:t xml:space="preserve">: </w:t>
      </w:r>
      <w:r w:rsidRPr="00FA2266">
        <w:rPr>
          <w:rFonts w:hint="cs"/>
          <w:rtl/>
        </w:rPr>
        <w:t>107 من كتابه غاية المرام ص</w:t>
      </w:r>
      <w:r>
        <w:rPr>
          <w:rFonts w:hint="cs"/>
          <w:rtl/>
        </w:rPr>
        <w:t xml:space="preserve"> </w:t>
      </w:r>
      <w:r w:rsidRPr="00FA2266">
        <w:rPr>
          <w:rFonts w:hint="cs"/>
          <w:rtl/>
        </w:rPr>
        <w:t>393</w:t>
      </w:r>
      <w:r>
        <w:rPr>
          <w:rFonts w:hint="cs"/>
          <w:rtl/>
        </w:rPr>
        <w:t xml:space="preserve">. </w:t>
      </w:r>
    </w:p>
    <w:p w:rsidR="001A6AE0" w:rsidRDefault="001A6AE0" w:rsidP="001A6AE0">
      <w:pPr>
        <w:pStyle w:val="libNormal"/>
        <w:rPr>
          <w:rtl/>
        </w:rPr>
      </w:pPr>
      <w:r w:rsidRPr="00FA2266">
        <w:rPr>
          <w:rFonts w:hint="cs"/>
          <w:rtl/>
        </w:rPr>
        <w:t>ورواه السيد هاشم البحر</w:t>
      </w:r>
      <w:r>
        <w:rPr>
          <w:rFonts w:hint="cs"/>
          <w:rtl/>
        </w:rPr>
        <w:t>اني</w:t>
      </w:r>
      <w:r w:rsidRPr="00FA2266">
        <w:rPr>
          <w:rFonts w:hint="cs"/>
          <w:rtl/>
        </w:rPr>
        <w:t xml:space="preserve"> بنقله عن النطنزي من الحديث </w:t>
      </w:r>
      <w:r>
        <w:rPr>
          <w:rFonts w:hint="cs"/>
          <w:rtl/>
        </w:rPr>
        <w:t>الثاني</w:t>
      </w:r>
      <w:r w:rsidRPr="00FA2266">
        <w:rPr>
          <w:rFonts w:hint="cs"/>
          <w:rtl/>
        </w:rPr>
        <w:t xml:space="preserve"> من الباب من غاية المرام</w:t>
      </w:r>
      <w:r>
        <w:rPr>
          <w:rFonts w:hint="cs"/>
          <w:rtl/>
        </w:rPr>
        <w:t xml:space="preserve">. </w:t>
      </w:r>
    </w:p>
    <w:p w:rsidR="001A6AE0" w:rsidRPr="00FA2266" w:rsidRDefault="001A6AE0" w:rsidP="001A6AE0">
      <w:pPr>
        <w:pStyle w:val="libNormal"/>
        <w:rPr>
          <w:rtl/>
        </w:rPr>
      </w:pPr>
      <w:r w:rsidRPr="00FA2266">
        <w:rPr>
          <w:rFonts w:hint="cs"/>
          <w:rtl/>
        </w:rPr>
        <w:t>وممن رواه بصورة ث</w:t>
      </w:r>
      <w:r>
        <w:rPr>
          <w:rFonts w:hint="cs"/>
          <w:rtl/>
        </w:rPr>
        <w:t>اني</w:t>
      </w:r>
      <w:r w:rsidRPr="00FA2266">
        <w:rPr>
          <w:rFonts w:hint="cs"/>
          <w:rtl/>
        </w:rPr>
        <w:t xml:space="preserve">ه عن النطنزي السيد </w:t>
      </w:r>
      <w:r>
        <w:rPr>
          <w:rFonts w:hint="cs"/>
          <w:rtl/>
        </w:rPr>
        <w:t>ابن</w:t>
      </w:r>
      <w:r w:rsidRPr="00FA2266">
        <w:rPr>
          <w:rFonts w:hint="cs"/>
          <w:rtl/>
        </w:rPr>
        <w:t xml:space="preserve"> طاووس</w:t>
      </w:r>
      <w:r>
        <w:rPr>
          <w:rFonts w:hint="cs"/>
          <w:rtl/>
        </w:rPr>
        <w:t xml:space="preserve">، </w:t>
      </w:r>
      <w:r w:rsidRPr="00FA2266">
        <w:rPr>
          <w:rFonts w:hint="cs"/>
          <w:rtl/>
        </w:rPr>
        <w:t>من الباب</w:t>
      </w:r>
      <w:r>
        <w:rPr>
          <w:rFonts w:hint="cs"/>
          <w:rtl/>
        </w:rPr>
        <w:t xml:space="preserve"> </w:t>
      </w:r>
      <w:r w:rsidRPr="00FA2266">
        <w:rPr>
          <w:rFonts w:hint="cs"/>
          <w:rtl/>
        </w:rPr>
        <w:t>31</w:t>
      </w:r>
      <w:r>
        <w:rPr>
          <w:rFonts w:hint="cs"/>
          <w:rtl/>
        </w:rPr>
        <w:t xml:space="preserve"> </w:t>
      </w:r>
      <w:r w:rsidRPr="00FA2266">
        <w:rPr>
          <w:rFonts w:hint="cs"/>
          <w:rtl/>
        </w:rPr>
        <w:t>من اليقين ص</w:t>
      </w:r>
      <w:r>
        <w:rPr>
          <w:rFonts w:hint="cs"/>
          <w:rtl/>
        </w:rPr>
        <w:t xml:space="preserve"> </w:t>
      </w:r>
      <w:r w:rsidRPr="00FA2266">
        <w:rPr>
          <w:rFonts w:hint="cs"/>
          <w:rtl/>
        </w:rPr>
        <w:t>30</w:t>
      </w:r>
      <w:r>
        <w:rPr>
          <w:rFonts w:hint="cs"/>
          <w:rtl/>
        </w:rPr>
        <w:t xml:space="preserve">. </w:t>
      </w:r>
      <w:r w:rsidRPr="00FA2266">
        <w:rPr>
          <w:rFonts w:hint="cs"/>
          <w:rtl/>
        </w:rPr>
        <w:t>ورواه الحافظ سليمان القندوزي الحنفي في الباب</w:t>
      </w:r>
      <w:r>
        <w:rPr>
          <w:rFonts w:hint="cs"/>
          <w:rtl/>
        </w:rPr>
        <w:t xml:space="preserve"> </w:t>
      </w:r>
      <w:r w:rsidRPr="00FA2266">
        <w:rPr>
          <w:rFonts w:hint="cs"/>
          <w:rtl/>
        </w:rPr>
        <w:t>24</w:t>
      </w:r>
      <w:r>
        <w:rPr>
          <w:rFonts w:hint="cs"/>
          <w:rtl/>
        </w:rPr>
        <w:t xml:space="preserve"> </w:t>
      </w:r>
      <w:r w:rsidRPr="00FA2266">
        <w:rPr>
          <w:rFonts w:hint="cs"/>
          <w:rtl/>
        </w:rPr>
        <w:t xml:space="preserve">من كتاب </w:t>
      </w:r>
      <w:r>
        <w:rPr>
          <w:rFonts w:hint="cs"/>
          <w:rtl/>
        </w:rPr>
        <w:t>ينابيع المودّة</w:t>
      </w:r>
      <w:r w:rsidRPr="00FA2266">
        <w:rPr>
          <w:rFonts w:hint="cs"/>
          <w:rtl/>
        </w:rPr>
        <w:t xml:space="preserve"> ص</w:t>
      </w:r>
      <w:r>
        <w:rPr>
          <w:rFonts w:hint="cs"/>
          <w:rtl/>
        </w:rPr>
        <w:t xml:space="preserve"> </w:t>
      </w:r>
      <w:r w:rsidRPr="00FA2266">
        <w:rPr>
          <w:rFonts w:hint="cs"/>
          <w:rtl/>
        </w:rPr>
        <w:t>97</w:t>
      </w:r>
      <w:r>
        <w:rPr>
          <w:rFonts w:hint="cs"/>
          <w:rtl/>
        </w:rPr>
        <w:t xml:space="preserve"> </w:t>
      </w:r>
      <w:r w:rsidRPr="00FA2266">
        <w:rPr>
          <w:rFonts w:hint="cs"/>
          <w:rtl/>
        </w:rPr>
        <w:t xml:space="preserve">وبطبعه </w:t>
      </w:r>
      <w:r w:rsidRPr="00FA2266">
        <w:rPr>
          <w:rFonts w:hint="eastAsia"/>
          <w:rtl/>
        </w:rPr>
        <w:t>أخرى</w:t>
      </w:r>
      <w:r w:rsidRPr="00FA2266">
        <w:rPr>
          <w:rFonts w:hint="cs"/>
          <w:rtl/>
        </w:rPr>
        <w:t xml:space="preserve"> ص</w:t>
      </w:r>
      <w:r>
        <w:rPr>
          <w:rFonts w:hint="cs"/>
          <w:rtl/>
        </w:rPr>
        <w:t xml:space="preserve"> </w:t>
      </w:r>
      <w:r w:rsidRPr="00FA2266">
        <w:rPr>
          <w:rFonts w:hint="cs"/>
          <w:rtl/>
        </w:rPr>
        <w:t>139</w:t>
      </w:r>
      <w:r>
        <w:rPr>
          <w:rFonts w:hint="cs"/>
          <w:rtl/>
        </w:rPr>
        <w:t xml:space="preserve">. </w:t>
      </w:r>
    </w:p>
    <w:p w:rsidR="001A6AE0" w:rsidRPr="00B1240E" w:rsidRDefault="001A6AE0" w:rsidP="001A6AE0">
      <w:pPr>
        <w:pStyle w:val="libNormal"/>
        <w:rPr>
          <w:rtl/>
        </w:rPr>
      </w:pPr>
      <w:r w:rsidRPr="00B1240E">
        <w:rPr>
          <w:rFonts w:hint="cs"/>
          <w:rtl/>
        </w:rPr>
        <w:t>وجاء في تفسير الميزان للسيد الطباطبائي</w:t>
      </w:r>
      <w:r w:rsidR="00C0244F">
        <w:rPr>
          <w:rFonts w:hint="cs"/>
          <w:rtl/>
        </w:rPr>
        <w:t xml:space="preserve">: </w:t>
      </w:r>
      <w:r>
        <w:rPr>
          <w:rFonts w:hint="cs"/>
          <w:rtl/>
        </w:rPr>
        <w:t xml:space="preserve">ج 1 </w:t>
      </w:r>
      <w:r w:rsidRPr="00B1240E">
        <w:rPr>
          <w:rFonts w:hint="cs"/>
          <w:rtl/>
        </w:rPr>
        <w:t>ص</w:t>
      </w:r>
      <w:r>
        <w:rPr>
          <w:rFonts w:hint="cs"/>
          <w:rtl/>
        </w:rPr>
        <w:t xml:space="preserve"> </w:t>
      </w:r>
      <w:r w:rsidRPr="00B1240E">
        <w:rPr>
          <w:rFonts w:hint="cs"/>
          <w:rtl/>
        </w:rPr>
        <w:t>147</w:t>
      </w:r>
      <w:r>
        <w:rPr>
          <w:rFonts w:hint="cs"/>
          <w:rtl/>
        </w:rPr>
        <w:t xml:space="preserve"> </w:t>
      </w:r>
      <w:r w:rsidRPr="00B1240E">
        <w:rPr>
          <w:rFonts w:hint="cs"/>
          <w:rtl/>
        </w:rPr>
        <w:t>ط</w:t>
      </w:r>
      <w:r w:rsidR="00015B61">
        <w:rPr>
          <w:rFonts w:hint="cs"/>
          <w:rtl/>
        </w:rPr>
        <w:t xml:space="preserve"> </w:t>
      </w:r>
      <w:r w:rsidRPr="00B1240E">
        <w:rPr>
          <w:rFonts w:hint="cs"/>
          <w:rtl/>
        </w:rPr>
        <w:t>5</w:t>
      </w:r>
      <w:r>
        <w:rPr>
          <w:rFonts w:hint="cs"/>
          <w:rtl/>
        </w:rPr>
        <w:t xml:space="preserve">، </w:t>
      </w:r>
      <w:r w:rsidRPr="00B1240E">
        <w:rPr>
          <w:rFonts w:hint="cs"/>
          <w:rtl/>
        </w:rPr>
        <w:t>إسماعيليان قال</w:t>
      </w:r>
      <w:r w:rsidR="00C0244F">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B1240E">
        <w:rPr>
          <w:rFonts w:hint="cs"/>
          <w:rtl/>
        </w:rPr>
        <w:lastRenderedPageBreak/>
        <w:t>وفي الكافي</w:t>
      </w:r>
      <w:r w:rsidR="00C0244F">
        <w:rPr>
          <w:rFonts w:hint="cs"/>
          <w:rtl/>
        </w:rPr>
        <w:t xml:space="preserve">: </w:t>
      </w:r>
      <w:r w:rsidRPr="00B1240E">
        <w:rPr>
          <w:rFonts w:hint="cs"/>
          <w:rtl/>
        </w:rPr>
        <w:t>عن</w:t>
      </w:r>
      <w:r>
        <w:rPr>
          <w:rFonts w:hint="cs"/>
          <w:rtl/>
        </w:rPr>
        <w:t xml:space="preserve"> أحد</w:t>
      </w:r>
      <w:r w:rsidRPr="00B1240E">
        <w:rPr>
          <w:rFonts w:hint="cs"/>
          <w:rtl/>
        </w:rPr>
        <w:t>هما</w:t>
      </w:r>
      <w:r>
        <w:rPr>
          <w:rFonts w:hint="cs"/>
          <w:rtl/>
        </w:rPr>
        <w:t xml:space="preserve"> (</w:t>
      </w:r>
      <w:r w:rsidRPr="006C582E">
        <w:rPr>
          <w:rStyle w:val="libAlaemChar"/>
          <w:rFonts w:hint="cs"/>
          <w:rtl/>
        </w:rPr>
        <w:t>عليه‌السلام</w:t>
      </w:r>
      <w:r w:rsidRPr="00B1240E">
        <w:rPr>
          <w:rFonts w:hint="cs"/>
          <w:rtl/>
        </w:rPr>
        <w:t>) في قوله</w:t>
      </w:r>
      <w:r w:rsidR="00C0244F">
        <w:rPr>
          <w:rFonts w:hint="cs"/>
          <w:rtl/>
        </w:rPr>
        <w:t xml:space="preserve">: </w:t>
      </w:r>
      <w:r w:rsidRPr="008C1AD8">
        <w:rPr>
          <w:rFonts w:hint="cs"/>
          <w:rtl/>
        </w:rPr>
        <w:t>[</w:t>
      </w:r>
      <w:r w:rsidRPr="00AB6B59">
        <w:rPr>
          <w:rStyle w:val="libAlaemChar"/>
          <w:rFonts w:hint="cs"/>
          <w:rtl/>
        </w:rPr>
        <w:t>(</w:t>
      </w:r>
      <w:r w:rsidRPr="00AB6B59">
        <w:rPr>
          <w:rStyle w:val="libAieChar"/>
          <w:rtl/>
        </w:rPr>
        <w:t>فَتَلَقَّىٰ آدَمُ مِن رَّبِّهِ كَلِمَاتٍ</w:t>
      </w:r>
      <w:r w:rsidRPr="00AB6B59">
        <w:rPr>
          <w:rStyle w:val="libAlaemChar"/>
          <w:rFonts w:hint="cs"/>
          <w:rtl/>
        </w:rPr>
        <w:t>)</w:t>
      </w:r>
      <w:r w:rsidRPr="00AB6B59">
        <w:rPr>
          <w:rStyle w:val="libBold2Char"/>
          <w:rFonts w:hint="cs"/>
          <w:rtl/>
        </w:rPr>
        <w:t xml:space="preserve">، قال لا إله إلّا </w:t>
      </w:r>
      <w:r w:rsidRPr="00AB6B59">
        <w:rPr>
          <w:rStyle w:val="libBold2Char"/>
          <w:rFonts w:hint="eastAsia"/>
          <w:rtl/>
        </w:rPr>
        <w:t>أنت</w:t>
      </w:r>
      <w:r w:rsidRPr="00AB6B59">
        <w:rPr>
          <w:rStyle w:val="libBold2Char"/>
          <w:rFonts w:hint="cs"/>
          <w:rtl/>
        </w:rPr>
        <w:t xml:space="preserve">، سبحانك </w:t>
      </w:r>
      <w:r>
        <w:rPr>
          <w:rStyle w:val="libBold2Char"/>
          <w:rFonts w:hint="cs"/>
          <w:rtl/>
        </w:rPr>
        <w:t>اللّهم</w:t>
      </w:r>
      <w:r w:rsidRPr="00AB6B59">
        <w:rPr>
          <w:rStyle w:val="libBold2Char"/>
          <w:rFonts w:hint="cs"/>
          <w:rtl/>
        </w:rPr>
        <w:t xml:space="preserve"> وبحمدك، عملت سوءا وظلمت نفسي فاغفر لي </w:t>
      </w:r>
      <w:r w:rsidRPr="00AB6B59">
        <w:rPr>
          <w:rStyle w:val="libBold2Char"/>
          <w:rFonts w:hint="eastAsia"/>
          <w:rtl/>
        </w:rPr>
        <w:t>وأنت</w:t>
      </w:r>
      <w:r w:rsidRPr="00AB6B59">
        <w:rPr>
          <w:rStyle w:val="libBold2Char"/>
          <w:rFonts w:hint="cs"/>
          <w:rtl/>
        </w:rPr>
        <w:t xml:space="preserve"> خير الغافرين، لا إله إلّا </w:t>
      </w:r>
      <w:r w:rsidRPr="00AB6B59">
        <w:rPr>
          <w:rStyle w:val="libBold2Char"/>
          <w:rFonts w:hint="eastAsia"/>
          <w:rtl/>
        </w:rPr>
        <w:t>أنت</w:t>
      </w:r>
      <w:r w:rsidRPr="00AB6B59">
        <w:rPr>
          <w:rStyle w:val="libBold2Char"/>
          <w:rFonts w:hint="cs"/>
          <w:rtl/>
        </w:rPr>
        <w:t xml:space="preserve">، سبحانك </w:t>
      </w:r>
      <w:r>
        <w:rPr>
          <w:rStyle w:val="libBold2Char"/>
          <w:rFonts w:hint="cs"/>
          <w:rtl/>
        </w:rPr>
        <w:t>اللّهم</w:t>
      </w:r>
      <w:r w:rsidRPr="00AB6B59">
        <w:rPr>
          <w:rStyle w:val="libBold2Char"/>
          <w:rFonts w:hint="cs"/>
          <w:rtl/>
        </w:rPr>
        <w:t xml:space="preserve"> وبحمدك، عملت سوءا وظلمت نفسي فارحمني </w:t>
      </w:r>
      <w:r w:rsidRPr="00AB6B59">
        <w:rPr>
          <w:rStyle w:val="libBold2Char"/>
          <w:rFonts w:hint="eastAsia"/>
          <w:rtl/>
        </w:rPr>
        <w:t>وأنت</w:t>
      </w:r>
      <w:r w:rsidRPr="00AB6B59">
        <w:rPr>
          <w:rStyle w:val="libBold2Char"/>
          <w:rFonts w:hint="cs"/>
          <w:rtl/>
        </w:rPr>
        <w:t xml:space="preserve"> خير الغافرين، لا إله إلّا </w:t>
      </w:r>
      <w:r w:rsidRPr="00AB6B59">
        <w:rPr>
          <w:rStyle w:val="libBold2Char"/>
          <w:rFonts w:hint="eastAsia"/>
          <w:rtl/>
        </w:rPr>
        <w:t>أنت</w:t>
      </w:r>
      <w:r w:rsidRPr="00AB6B59">
        <w:rPr>
          <w:rStyle w:val="libBold2Char"/>
          <w:rFonts w:hint="cs"/>
          <w:rtl/>
        </w:rPr>
        <w:t xml:space="preserve"> سبحانك </w:t>
      </w:r>
      <w:r>
        <w:rPr>
          <w:rStyle w:val="libBold2Char"/>
          <w:rFonts w:hint="cs"/>
          <w:rtl/>
        </w:rPr>
        <w:t>اللّهم</w:t>
      </w:r>
      <w:r w:rsidRPr="00AB6B59">
        <w:rPr>
          <w:rStyle w:val="libBold2Char"/>
          <w:rFonts w:hint="cs"/>
          <w:rtl/>
        </w:rPr>
        <w:t xml:space="preserve"> وبحمدك عملت سوءا وظلمت نفسي فارحمني </w:t>
      </w:r>
      <w:r w:rsidRPr="00AB6B59">
        <w:rPr>
          <w:rStyle w:val="libBold2Char"/>
          <w:rFonts w:hint="eastAsia"/>
          <w:rtl/>
        </w:rPr>
        <w:t>وأنت</w:t>
      </w:r>
      <w:r w:rsidRPr="00AB6B59">
        <w:rPr>
          <w:rStyle w:val="libBold2Char"/>
          <w:rFonts w:hint="cs"/>
          <w:rtl/>
        </w:rPr>
        <w:t xml:space="preserve"> خير الراحمين، لا إله إلّا </w:t>
      </w:r>
      <w:r w:rsidRPr="00AB6B59">
        <w:rPr>
          <w:rStyle w:val="libBold2Char"/>
          <w:rFonts w:hint="eastAsia"/>
          <w:rtl/>
        </w:rPr>
        <w:t>أنت</w:t>
      </w:r>
      <w:r w:rsidRPr="00AB6B59">
        <w:rPr>
          <w:rStyle w:val="libBold2Char"/>
          <w:rFonts w:hint="cs"/>
          <w:rtl/>
        </w:rPr>
        <w:t xml:space="preserve"> سبحانك </w:t>
      </w:r>
      <w:r>
        <w:rPr>
          <w:rStyle w:val="libBold2Char"/>
          <w:rFonts w:hint="cs"/>
          <w:rtl/>
        </w:rPr>
        <w:t>اللّهم</w:t>
      </w:r>
      <w:r w:rsidRPr="00AB6B59">
        <w:rPr>
          <w:rStyle w:val="libBold2Char"/>
          <w:rFonts w:hint="cs"/>
          <w:rtl/>
        </w:rPr>
        <w:t xml:space="preserve"> وبحمدك عملت سوءا وظلمت نفسي فاغفر لي وتب عليَّ إنَّك </w:t>
      </w:r>
      <w:r w:rsidRPr="00AB6B59">
        <w:rPr>
          <w:rStyle w:val="libBold2Char"/>
          <w:rFonts w:hint="eastAsia"/>
          <w:rtl/>
        </w:rPr>
        <w:t>أنت</w:t>
      </w:r>
      <w:r w:rsidRPr="00AB6B59">
        <w:rPr>
          <w:rStyle w:val="libBold2Char"/>
          <w:rFonts w:hint="cs"/>
          <w:rtl/>
        </w:rPr>
        <w:t xml:space="preserve"> التوّاب الرحيم</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Pr>
          <w:rFonts w:hint="cs"/>
          <w:rtl/>
        </w:rPr>
        <w:t>أقول</w:t>
      </w:r>
      <w:r w:rsidR="00C0244F">
        <w:rPr>
          <w:rFonts w:hint="cs"/>
          <w:rtl/>
        </w:rPr>
        <w:t xml:space="preserve">: </w:t>
      </w:r>
      <w:r>
        <w:rPr>
          <w:rFonts w:hint="cs"/>
          <w:rtl/>
        </w:rPr>
        <w:t xml:space="preserve">وروى هذا المعنى الصدوق والعيّاشيّ والقمّي وغيرهم. ومن طرق أهل السنّة والجماعة أيضاً ما يقرب من ذلك. وربّما استفيد ذلك من ظاهر آيات القصّة. </w:t>
      </w:r>
    </w:p>
    <w:p w:rsidR="001A6AE0" w:rsidRPr="006911C2" w:rsidRDefault="001A6AE0" w:rsidP="006911C2">
      <w:pPr>
        <w:pStyle w:val="libNormal"/>
        <w:rPr>
          <w:rtl/>
        </w:rPr>
      </w:pPr>
      <w:r w:rsidRPr="002B2B68">
        <w:rPr>
          <w:rFonts w:hint="cs"/>
          <w:rtl/>
        </w:rPr>
        <w:t>وقال الطباطبائي</w:t>
      </w:r>
      <w:r w:rsidR="00C0244F">
        <w:rPr>
          <w:rFonts w:hint="cs"/>
          <w:rtl/>
        </w:rPr>
        <w:t xml:space="preserve">: </w:t>
      </w:r>
      <w:r w:rsidRPr="002B2B68">
        <w:rPr>
          <w:rFonts w:hint="cs"/>
          <w:rtl/>
        </w:rPr>
        <w:t>وقال الكليني في الكافي</w:t>
      </w:r>
      <w:r w:rsidR="00C0244F">
        <w:rPr>
          <w:rFonts w:hint="cs"/>
          <w:rtl/>
        </w:rPr>
        <w:t xml:space="preserve">: </w:t>
      </w:r>
      <w:r w:rsidRPr="002B2B68">
        <w:rPr>
          <w:rFonts w:hint="cs"/>
          <w:rtl/>
        </w:rPr>
        <w:t xml:space="preserve">وفي رواية </w:t>
      </w:r>
      <w:r w:rsidRPr="002B2B68">
        <w:rPr>
          <w:rFonts w:hint="eastAsia"/>
          <w:rtl/>
        </w:rPr>
        <w:t>أخرى</w:t>
      </w:r>
      <w:r w:rsidRPr="002B2B68">
        <w:rPr>
          <w:rFonts w:hint="cs"/>
          <w:rtl/>
        </w:rPr>
        <w:t xml:space="preserve"> في قوله</w:t>
      </w:r>
      <w:r w:rsidR="00C0244F">
        <w:rPr>
          <w:rFonts w:hint="cs"/>
          <w:rtl/>
        </w:rPr>
        <w:t xml:space="preserve">: </w:t>
      </w:r>
      <w:r w:rsidRPr="00AB6B59">
        <w:rPr>
          <w:rStyle w:val="libAlaemChar"/>
          <w:rFonts w:hint="cs"/>
          <w:rtl/>
        </w:rPr>
        <w:t>(</w:t>
      </w:r>
      <w:r w:rsidRPr="00AB6B59">
        <w:rPr>
          <w:rStyle w:val="libAieChar"/>
          <w:rtl/>
        </w:rPr>
        <w:t>فَتَلَقَّىٰ آدَمُ مِن رَّبِّهِ كَلِمَاتٍ</w:t>
      </w:r>
      <w:r w:rsidRPr="00AB6B59">
        <w:rPr>
          <w:rStyle w:val="libAlaemChar"/>
          <w:rFonts w:hint="cs"/>
          <w:rtl/>
        </w:rPr>
        <w:t>)</w:t>
      </w:r>
      <w:r w:rsidR="00C0244F" w:rsidRPr="006911C2">
        <w:rPr>
          <w:rFonts w:hint="cs"/>
          <w:rtl/>
        </w:rPr>
        <w:t xml:space="preserve">: </w:t>
      </w:r>
      <w:r w:rsidRPr="008C1AD8">
        <w:rPr>
          <w:rFonts w:hint="cs"/>
          <w:rtl/>
        </w:rPr>
        <w:t>[</w:t>
      </w:r>
      <w:r w:rsidRPr="00AB6B59">
        <w:rPr>
          <w:rStyle w:val="libBold2Char"/>
          <w:rFonts w:hint="cs"/>
          <w:rtl/>
        </w:rPr>
        <w:t>قال سأله بحقّ محمّد وعليّ وفاطمة والحسن والحسين</w:t>
      </w:r>
      <w:r w:rsidRPr="008C1AD8">
        <w:rPr>
          <w:rFonts w:hint="cs"/>
          <w:rtl/>
        </w:rPr>
        <w:t>]</w:t>
      </w:r>
      <w:r w:rsidR="006911C2" w:rsidRPr="006911C2">
        <w:rPr>
          <w:rFonts w:hint="cs"/>
          <w:rtl/>
        </w:rPr>
        <w:t>.</w:t>
      </w:r>
      <w:r w:rsidRPr="006911C2">
        <w:rPr>
          <w:rFonts w:hint="cs"/>
          <w:rtl/>
        </w:rPr>
        <w:t xml:space="preserve"> </w:t>
      </w:r>
    </w:p>
    <w:p w:rsidR="001A6AE0" w:rsidRPr="006911C2" w:rsidRDefault="001A6AE0" w:rsidP="003C5391">
      <w:pPr>
        <w:pStyle w:val="libNormal"/>
        <w:rPr>
          <w:rtl/>
        </w:rPr>
      </w:pPr>
      <w:r w:rsidRPr="002B2B68">
        <w:rPr>
          <w:rFonts w:hint="cs"/>
          <w:rtl/>
        </w:rPr>
        <w:t>وقال السيد الطباطبائي في الميزان</w:t>
      </w:r>
      <w:r w:rsidR="00C0244F">
        <w:rPr>
          <w:rFonts w:hint="cs"/>
          <w:rtl/>
        </w:rPr>
        <w:t xml:space="preserve">: </w:t>
      </w:r>
      <w:r w:rsidRPr="002B2B68">
        <w:rPr>
          <w:rFonts w:hint="cs"/>
          <w:rtl/>
        </w:rPr>
        <w:t>ج</w:t>
      </w:r>
      <w:r>
        <w:rPr>
          <w:rFonts w:hint="cs"/>
          <w:rtl/>
        </w:rPr>
        <w:t xml:space="preserve"> </w:t>
      </w:r>
      <w:r w:rsidRPr="002B2B68">
        <w:rPr>
          <w:rFonts w:hint="cs"/>
          <w:rtl/>
        </w:rPr>
        <w:t>1</w:t>
      </w:r>
      <w:r>
        <w:rPr>
          <w:rFonts w:hint="cs"/>
          <w:rtl/>
        </w:rPr>
        <w:t xml:space="preserve"> </w:t>
      </w:r>
      <w:r w:rsidRPr="002B2B68">
        <w:rPr>
          <w:rFonts w:hint="cs"/>
          <w:rtl/>
        </w:rPr>
        <w:t>ص</w:t>
      </w:r>
      <w:r>
        <w:rPr>
          <w:rFonts w:hint="cs"/>
          <w:rtl/>
        </w:rPr>
        <w:t xml:space="preserve"> </w:t>
      </w:r>
      <w:r w:rsidRPr="002B2B68">
        <w:rPr>
          <w:rFonts w:hint="cs"/>
          <w:rtl/>
        </w:rPr>
        <w:t>148 أقول</w:t>
      </w:r>
      <w:r w:rsidR="00C0244F">
        <w:rPr>
          <w:rFonts w:hint="cs"/>
          <w:rtl/>
        </w:rPr>
        <w:t xml:space="preserve">: </w:t>
      </w:r>
      <w:r w:rsidRPr="002B2B68">
        <w:rPr>
          <w:rFonts w:hint="cs"/>
          <w:rtl/>
        </w:rPr>
        <w:t>وروى هذا المعنى</w:t>
      </w:r>
      <w:r>
        <w:rPr>
          <w:rFonts w:hint="cs"/>
          <w:rtl/>
        </w:rPr>
        <w:t xml:space="preserve"> أيضاً </w:t>
      </w:r>
      <w:r w:rsidRPr="002B2B68">
        <w:rPr>
          <w:rFonts w:hint="cs"/>
          <w:rtl/>
        </w:rPr>
        <w:t>الصدوق والعيّاشيّ والقمّي وغيرهم</w:t>
      </w:r>
      <w:r>
        <w:rPr>
          <w:rFonts w:hint="cs"/>
          <w:rtl/>
        </w:rPr>
        <w:t xml:space="preserve">، </w:t>
      </w:r>
      <w:r w:rsidRPr="002B2B68">
        <w:rPr>
          <w:rFonts w:hint="cs"/>
          <w:rtl/>
        </w:rPr>
        <w:t>وروي ما يقرب من ذلك من طرق أ</w:t>
      </w:r>
      <w:r w:rsidRPr="002B2B68">
        <w:rPr>
          <w:rFonts w:hint="eastAsia"/>
          <w:rtl/>
        </w:rPr>
        <w:t>هل</w:t>
      </w:r>
      <w:r w:rsidRPr="002B2B68">
        <w:rPr>
          <w:rFonts w:hint="cs"/>
          <w:rtl/>
        </w:rPr>
        <w:t xml:space="preserve"> </w:t>
      </w:r>
      <w:r w:rsidRPr="002B2B68">
        <w:rPr>
          <w:rFonts w:hint="eastAsia"/>
          <w:rtl/>
        </w:rPr>
        <w:t>السن</w:t>
      </w:r>
      <w:r w:rsidRPr="002B2B68">
        <w:rPr>
          <w:rFonts w:hint="cs"/>
          <w:rtl/>
        </w:rPr>
        <w:t>ّ</w:t>
      </w:r>
      <w:r w:rsidRPr="002B2B68">
        <w:rPr>
          <w:rFonts w:hint="eastAsia"/>
          <w:rtl/>
        </w:rPr>
        <w:t>ة</w:t>
      </w:r>
      <w:r w:rsidRPr="002B2B68">
        <w:rPr>
          <w:rFonts w:hint="cs"/>
          <w:rtl/>
        </w:rPr>
        <w:t xml:space="preserve"> والجماعة</w:t>
      </w:r>
      <w:r>
        <w:rPr>
          <w:rFonts w:hint="cs"/>
          <w:rtl/>
        </w:rPr>
        <w:t xml:space="preserve"> أيضاً </w:t>
      </w:r>
      <w:r w:rsidRPr="002B2B68">
        <w:rPr>
          <w:rFonts w:hint="cs"/>
          <w:rtl/>
        </w:rPr>
        <w:t>كما في</w:t>
      </w:r>
      <w:r>
        <w:rPr>
          <w:rFonts w:hint="cs"/>
          <w:rtl/>
        </w:rPr>
        <w:t xml:space="preserve"> الدرّ المنثور </w:t>
      </w:r>
      <w:r w:rsidRPr="002B2B68">
        <w:rPr>
          <w:rFonts w:hint="cs"/>
          <w:rtl/>
        </w:rPr>
        <w:t>عن النبيّ</w:t>
      </w:r>
      <w:r>
        <w:rPr>
          <w:rFonts w:hint="cs"/>
          <w:rtl/>
        </w:rPr>
        <w:t xml:space="preserve"> </w:t>
      </w:r>
      <w:r w:rsidR="006E430D" w:rsidRPr="00BF39C2">
        <w:rPr>
          <w:rFonts w:hint="cs"/>
          <w:rtl/>
        </w:rPr>
        <w:t>صلّى الله عليه وآله وسلّم</w:t>
      </w:r>
      <w:r w:rsidRPr="002B2B68">
        <w:rPr>
          <w:rFonts w:hint="cs"/>
          <w:rtl/>
        </w:rPr>
        <w:t xml:space="preserve"> قال</w:t>
      </w:r>
      <w:r w:rsidR="00C0244F">
        <w:rPr>
          <w:rFonts w:hint="cs"/>
          <w:rtl/>
        </w:rPr>
        <w:t xml:space="preserve">: </w:t>
      </w:r>
      <w:r w:rsidRPr="008C1AD8">
        <w:rPr>
          <w:rFonts w:hint="cs"/>
          <w:rtl/>
        </w:rPr>
        <w:t>[</w:t>
      </w:r>
      <w:r w:rsidRPr="00AB6B59">
        <w:rPr>
          <w:rStyle w:val="libBold2Char"/>
          <w:rFonts w:hint="cs"/>
          <w:rtl/>
        </w:rPr>
        <w:t>لماّ أذنب آدم الذنب الذي أذنبه رفع رأسه</w:t>
      </w:r>
      <w:r>
        <w:rPr>
          <w:rStyle w:val="libBold2Char"/>
          <w:rFonts w:hint="cs"/>
          <w:rtl/>
        </w:rPr>
        <w:t xml:space="preserve"> إلى </w:t>
      </w:r>
      <w:r w:rsidRPr="00AB6B59">
        <w:rPr>
          <w:rStyle w:val="libBold2Char"/>
          <w:rFonts w:hint="cs"/>
          <w:rtl/>
        </w:rPr>
        <w:t>السماء فقال</w:t>
      </w:r>
      <w:r w:rsidR="00C0244F">
        <w:rPr>
          <w:rStyle w:val="libBold2Char"/>
          <w:rFonts w:hint="cs"/>
          <w:rtl/>
        </w:rPr>
        <w:t xml:space="preserve">: </w:t>
      </w:r>
      <w:r w:rsidRPr="00AB6B59">
        <w:rPr>
          <w:rStyle w:val="libBold2Char"/>
          <w:rFonts w:hint="eastAsia"/>
          <w:rtl/>
        </w:rPr>
        <w:t>أسالك</w:t>
      </w:r>
      <w:r w:rsidRPr="00AB6B59">
        <w:rPr>
          <w:rStyle w:val="libBold2Char"/>
          <w:rFonts w:hint="cs"/>
          <w:rtl/>
        </w:rPr>
        <w:t xml:space="preserve"> بحق محمّد إلّا غفرت لي فأوحى الله إليه، ومن محمّد؟ قال</w:t>
      </w:r>
      <w:r w:rsidR="00C0244F">
        <w:rPr>
          <w:rStyle w:val="libBold2Char"/>
          <w:rFonts w:hint="cs"/>
          <w:rtl/>
        </w:rPr>
        <w:t xml:space="preserve">: </w:t>
      </w:r>
      <w:r w:rsidRPr="00AB6B59">
        <w:rPr>
          <w:rStyle w:val="libBold2Char"/>
          <w:rFonts w:hint="cs"/>
          <w:rtl/>
        </w:rPr>
        <w:t>تبارك إسمك لماّ خلقتني رفعت راسي</w:t>
      </w:r>
      <w:r>
        <w:rPr>
          <w:rStyle w:val="libBold2Char"/>
          <w:rFonts w:hint="cs"/>
          <w:rtl/>
        </w:rPr>
        <w:t xml:space="preserve"> إلى </w:t>
      </w:r>
      <w:r w:rsidRPr="00AB6B59">
        <w:rPr>
          <w:rStyle w:val="libBold2Char"/>
          <w:rFonts w:hint="cs"/>
          <w:rtl/>
        </w:rPr>
        <w:t xml:space="preserve">عرشك </w:t>
      </w:r>
      <w:r w:rsidRPr="00AB6B59">
        <w:rPr>
          <w:rStyle w:val="libBold2Char"/>
          <w:rFonts w:hint="eastAsia"/>
          <w:rtl/>
        </w:rPr>
        <w:t>فإذا</w:t>
      </w:r>
      <w:r w:rsidRPr="00AB6B59">
        <w:rPr>
          <w:rStyle w:val="libBold2Char"/>
          <w:rFonts w:hint="cs"/>
          <w:rtl/>
        </w:rPr>
        <w:t xml:space="preserve"> مكتوب لا إله إلّا الله محمّد رسول الله، فعلمت أنّه ليس أحد عندك أعظم قدراً ممّن جعلت اسمه مع اسمْك فأوحى الله إليه يا آدم إنّه آ</w:t>
      </w:r>
      <w:r w:rsidRPr="00AB6B59">
        <w:rPr>
          <w:rStyle w:val="libBold2Char"/>
          <w:rFonts w:hint="eastAsia"/>
          <w:rtl/>
        </w:rPr>
        <w:t>خر</w:t>
      </w:r>
      <w:r w:rsidRPr="00AB6B59">
        <w:rPr>
          <w:rStyle w:val="libBold2Char"/>
          <w:rFonts w:hint="cs"/>
          <w:rtl/>
        </w:rPr>
        <w:t xml:space="preserve"> النبييّن من ذريّتك ولولاه ما خلقتك. </w:t>
      </w:r>
      <w:r w:rsidRPr="008C1AD8">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وجاء بكتاب الد</w:t>
      </w:r>
      <w:r>
        <w:rPr>
          <w:rFonts w:hint="cs"/>
          <w:rtl/>
        </w:rPr>
        <w:t>ّ</w:t>
      </w:r>
      <w:r w:rsidRPr="00FA2266">
        <w:rPr>
          <w:rFonts w:hint="cs"/>
          <w:rtl/>
        </w:rPr>
        <w:t>ر الثمين للحافظ رضي الدين البرسي ص</w:t>
      </w:r>
      <w:r>
        <w:rPr>
          <w:rFonts w:hint="cs"/>
          <w:rtl/>
        </w:rPr>
        <w:t xml:space="preserve"> </w:t>
      </w:r>
      <w:r w:rsidRPr="00FA2266">
        <w:rPr>
          <w:rFonts w:hint="cs"/>
          <w:rtl/>
        </w:rPr>
        <w:t>48</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جعل اسمه واسم بنيه الميامين مناً للنبيين ومنا للاجئين و وسيل</w:t>
      </w:r>
      <w:r>
        <w:rPr>
          <w:rFonts w:hint="cs"/>
          <w:rtl/>
        </w:rPr>
        <w:t>ة</w:t>
      </w:r>
      <w:r w:rsidRPr="00FA2266">
        <w:rPr>
          <w:rFonts w:hint="cs"/>
          <w:rtl/>
        </w:rPr>
        <w:t xml:space="preserve"> للداعين فقال</w:t>
      </w:r>
      <w:r w:rsidR="00C0244F">
        <w:rPr>
          <w:rFonts w:hint="cs"/>
          <w:rtl/>
        </w:rPr>
        <w:t xml:space="preserve">: </w:t>
      </w:r>
      <w:r>
        <w:rPr>
          <w:rStyle w:val="libAlaemChar"/>
          <w:rFonts w:hint="cs"/>
          <w:rtl/>
        </w:rPr>
        <w:t>(</w:t>
      </w:r>
      <w:r w:rsidRPr="001659DF">
        <w:rPr>
          <w:rStyle w:val="libAieChar"/>
          <w:rtl/>
        </w:rPr>
        <w:t>فَتَلَقَّىٰ آدَمُ مِن رَّبِّهِ كَلِمَاتٍ فَتَابَ عَلَيْهِ</w:t>
      </w:r>
      <w:r w:rsidRPr="00002E7B">
        <w:rPr>
          <w:rStyle w:val="libAlaemChar"/>
          <w:rFonts w:hint="cs"/>
          <w:rtl/>
        </w:rPr>
        <w:t>)</w:t>
      </w:r>
      <w:r w:rsidRPr="00FA2266">
        <w:rPr>
          <w:rFonts w:hint="cs"/>
          <w:rtl/>
        </w:rPr>
        <w:t xml:space="preserve"> وكانت الكلمات هي أسماء السادة الهداة</w:t>
      </w:r>
      <w:r>
        <w:rPr>
          <w:rFonts w:hint="cs"/>
          <w:rtl/>
        </w:rPr>
        <w:t xml:space="preserve">. </w:t>
      </w:r>
      <w:r w:rsidRPr="00FA2266">
        <w:rPr>
          <w:rFonts w:hint="cs"/>
          <w:rtl/>
        </w:rPr>
        <w:t>وكانت على العرش مسطر</w:t>
      </w:r>
      <w:r>
        <w:rPr>
          <w:rFonts w:hint="cs"/>
          <w:rtl/>
        </w:rPr>
        <w:t>ه</w:t>
      </w:r>
      <w:r w:rsidRPr="00FA2266">
        <w:rPr>
          <w:rFonts w:hint="cs"/>
          <w:rtl/>
        </w:rPr>
        <w:t xml:space="preserve"> فأمر الله </w:t>
      </w:r>
      <w:r>
        <w:rPr>
          <w:rFonts w:hint="cs"/>
          <w:rtl/>
        </w:rPr>
        <w:t>آ</w:t>
      </w:r>
      <w:r w:rsidRPr="00FA2266">
        <w:rPr>
          <w:rFonts w:hint="cs"/>
          <w:rtl/>
        </w:rPr>
        <w:t xml:space="preserve">دم </w:t>
      </w:r>
      <w:r w:rsidRPr="00FA2266">
        <w:rPr>
          <w:rFonts w:hint="eastAsia"/>
          <w:rtl/>
        </w:rPr>
        <w:t>أن</w:t>
      </w:r>
      <w:r w:rsidRPr="00FA2266">
        <w:rPr>
          <w:rFonts w:hint="cs"/>
          <w:rtl/>
        </w:rPr>
        <w:t xml:space="preserve"> يدعو بهم و</w:t>
      </w:r>
      <w:r>
        <w:rPr>
          <w:rFonts w:hint="cs"/>
          <w:rtl/>
        </w:rPr>
        <w:t>أ</w:t>
      </w:r>
      <w:r w:rsidRPr="00FA2266">
        <w:rPr>
          <w:rFonts w:hint="cs"/>
          <w:rtl/>
        </w:rPr>
        <w:t xml:space="preserve">خبره </w:t>
      </w:r>
      <w:r w:rsidRPr="00FA2266">
        <w:rPr>
          <w:rFonts w:hint="eastAsia"/>
          <w:rtl/>
        </w:rPr>
        <w:t>أن</w:t>
      </w:r>
      <w:r w:rsidRPr="00FA2266">
        <w:rPr>
          <w:rFonts w:hint="cs"/>
          <w:rtl/>
        </w:rPr>
        <w:t xml:space="preserve"> لا ير</w:t>
      </w:r>
      <w:r>
        <w:rPr>
          <w:rFonts w:hint="cs"/>
          <w:rtl/>
        </w:rPr>
        <w:t>ّ</w:t>
      </w:r>
      <w:r w:rsidRPr="00FA2266">
        <w:rPr>
          <w:rFonts w:hint="cs"/>
          <w:rtl/>
        </w:rPr>
        <w:t>د بهم سائلا ولا يخيب بهم أملا</w:t>
      </w:r>
      <w:r>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 xml:space="preserve">وورد في مناقب </w:t>
      </w:r>
      <w:r w:rsidRPr="00FA2266">
        <w:rPr>
          <w:rFonts w:hint="eastAsia"/>
          <w:rtl/>
        </w:rPr>
        <w:t>آل</w:t>
      </w:r>
      <w:r w:rsidRPr="00FA2266">
        <w:rPr>
          <w:rFonts w:hint="cs"/>
          <w:rtl/>
        </w:rPr>
        <w:t xml:space="preserve"> </w:t>
      </w:r>
      <w:r w:rsidRPr="00FA2266">
        <w:rPr>
          <w:rFonts w:hint="eastAsia"/>
          <w:rtl/>
        </w:rPr>
        <w:t>أبي</w:t>
      </w:r>
      <w:r w:rsidRPr="00FA2266">
        <w:rPr>
          <w:rFonts w:hint="cs"/>
          <w:rtl/>
        </w:rPr>
        <w:t xml:space="preserve"> طالب</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287</w:t>
      </w:r>
      <w:r>
        <w:rPr>
          <w:rFonts w:hint="cs"/>
          <w:rtl/>
        </w:rPr>
        <w:t xml:space="preserve"> </w:t>
      </w:r>
      <w:r w:rsidRPr="00FA2266">
        <w:rPr>
          <w:rFonts w:hint="cs"/>
          <w:rtl/>
        </w:rPr>
        <w:t>وكنز الفوائد ص</w:t>
      </w:r>
      <w:r>
        <w:rPr>
          <w:rFonts w:hint="cs"/>
          <w:rtl/>
        </w:rPr>
        <w:t xml:space="preserve"> </w:t>
      </w:r>
      <w:r w:rsidRPr="00FA2266">
        <w:rPr>
          <w:rFonts w:hint="cs"/>
          <w:rtl/>
        </w:rPr>
        <w:t>257</w:t>
      </w:r>
      <w:r>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Pr>
          <w:rFonts w:hint="cs"/>
          <w:rtl/>
        </w:rPr>
        <w:t xml:space="preserve">، </w:t>
      </w:r>
      <w:r w:rsidRPr="00FA2266">
        <w:rPr>
          <w:rFonts w:hint="cs"/>
          <w:rtl/>
        </w:rPr>
        <w:t>في ذكر توس</w:t>
      </w:r>
      <w:r>
        <w:rPr>
          <w:rFonts w:hint="cs"/>
          <w:rtl/>
        </w:rPr>
        <w:t>ّ</w:t>
      </w:r>
      <w:r w:rsidRPr="00FA2266">
        <w:rPr>
          <w:rFonts w:hint="cs"/>
          <w:rtl/>
        </w:rPr>
        <w:t xml:space="preserve">ل </w:t>
      </w:r>
      <w:r w:rsidRPr="003A3041">
        <w:rPr>
          <w:rFonts w:hint="cs"/>
          <w:rtl/>
        </w:rPr>
        <w:t>قس بن ساعدة</w:t>
      </w:r>
      <w:r w:rsidR="00C0244F">
        <w:rPr>
          <w:rFonts w:hint="cs"/>
          <w:rtl/>
        </w:rPr>
        <w:t xml:space="preserve">: </w:t>
      </w:r>
      <w:r w:rsidRPr="008C1AD8">
        <w:rPr>
          <w:rFonts w:hint="cs"/>
          <w:rtl/>
        </w:rPr>
        <w:t>[</w:t>
      </w:r>
      <w:r>
        <w:rPr>
          <w:rStyle w:val="libBold2Char"/>
          <w:rFonts w:hint="cs"/>
          <w:rtl/>
        </w:rPr>
        <w:t>اللّهم</w:t>
      </w:r>
      <w:r w:rsidRPr="00AB6B59">
        <w:rPr>
          <w:rStyle w:val="libBold2Char"/>
          <w:rFonts w:hint="cs"/>
          <w:rtl/>
        </w:rPr>
        <w:t xml:space="preserve"> رب السموات </w:t>
      </w:r>
      <w:r w:rsidRPr="008C1AD8">
        <w:rPr>
          <w:rFonts w:hint="cs"/>
          <w:rtl/>
        </w:rPr>
        <w:t>[</w:t>
      </w:r>
      <w:r w:rsidRPr="00AB6B59">
        <w:rPr>
          <w:rStyle w:val="libBold2Char"/>
          <w:rFonts w:hint="cs"/>
          <w:rtl/>
        </w:rPr>
        <w:t>السبعة</w:t>
      </w:r>
      <w:r w:rsidRPr="008C1AD8">
        <w:rPr>
          <w:rFonts w:hint="cs"/>
          <w:rtl/>
        </w:rPr>
        <w:t>]</w:t>
      </w:r>
      <w:r w:rsidRPr="00AB6B59">
        <w:rPr>
          <w:rStyle w:val="libBold2Char"/>
          <w:rFonts w:hint="cs"/>
          <w:rtl/>
        </w:rPr>
        <w:t xml:space="preserve"> الأرفعه والأرضين الممرعة، بحقّ محمّد والثلاثة المحاميد معه، والعليين الأربعة وفاطم والحسنين الأبرعة، وجعفر وموسى النبعة، سمّي كليم الصرعة </w:t>
      </w:r>
      <w:r w:rsidRPr="008C1AD8">
        <w:rPr>
          <w:rFonts w:hint="cs"/>
          <w:rtl/>
        </w:rPr>
        <w:t>[</w:t>
      </w:r>
      <w:r w:rsidRPr="00AB6B59">
        <w:rPr>
          <w:rStyle w:val="libBold2Char"/>
          <w:rFonts w:hint="cs"/>
          <w:rtl/>
        </w:rPr>
        <w:t>والحسن ذي الرفعة</w:t>
      </w:r>
      <w:r w:rsidRPr="008C1AD8">
        <w:rPr>
          <w:rFonts w:hint="cs"/>
          <w:rtl/>
        </w:rPr>
        <w:t>]</w:t>
      </w:r>
      <w:r w:rsidRPr="00AB6B59">
        <w:rPr>
          <w:rStyle w:val="libBold2Char"/>
          <w:rFonts w:hint="cs"/>
          <w:rtl/>
        </w:rPr>
        <w:t xml:space="preserve"> أولئك النقباء الشفعة والطريق المهيعة، راسة </w:t>
      </w:r>
      <w:r w:rsidR="0015080C">
        <w:rPr>
          <w:rStyle w:val="libBold2Char"/>
          <w:rFonts w:hint="cs"/>
          <w:rtl/>
        </w:rPr>
        <w:t>(</w:t>
      </w:r>
      <w:r w:rsidRPr="00AB6B59">
        <w:rPr>
          <w:rStyle w:val="libBold2Char"/>
          <w:rFonts w:hint="cs"/>
          <w:rtl/>
        </w:rPr>
        <w:t>درسة</w:t>
      </w:r>
      <w:r w:rsidR="0015080C">
        <w:rPr>
          <w:rStyle w:val="libBold2Char"/>
          <w:rFonts w:hint="cs"/>
          <w:rtl/>
        </w:rPr>
        <w:t>)</w:t>
      </w:r>
      <w:r w:rsidRPr="00AB6B59">
        <w:rPr>
          <w:rStyle w:val="libBold2Char"/>
          <w:rFonts w:hint="cs"/>
          <w:rtl/>
        </w:rPr>
        <w:t xml:space="preserve"> الأناجيل (وحفظة التنزيل) وحماة الاضاليل، ونفاة الاباطيل، الصادقون في القيل، عدد نقباء بني إسرائيل، فهم أوّل البداية وعليهم تقوم الساعة، وبهم تنال الشفاعة، ولهم من الله فرض الطاعة، اسقنا غيثا مغيثا</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وجاء في روضة الواعظين ص</w:t>
      </w:r>
      <w:r>
        <w:rPr>
          <w:rFonts w:hint="cs"/>
          <w:rtl/>
        </w:rPr>
        <w:t xml:space="preserve"> </w:t>
      </w:r>
      <w:r w:rsidRPr="00FA2266">
        <w:rPr>
          <w:rFonts w:hint="cs"/>
          <w:rtl/>
        </w:rPr>
        <w:t>272</w:t>
      </w:r>
      <w:r>
        <w:rPr>
          <w:rFonts w:hint="cs"/>
          <w:rtl/>
        </w:rPr>
        <w:t xml:space="preserve"> </w:t>
      </w:r>
    </w:p>
    <w:p w:rsidR="001A6AE0" w:rsidRPr="00931F2E" w:rsidRDefault="001A6AE0" w:rsidP="008519FF">
      <w:pPr>
        <w:pStyle w:val="libNormal"/>
        <w:rPr>
          <w:rtl/>
        </w:rPr>
      </w:pPr>
      <w:r w:rsidRPr="008519FF">
        <w:rPr>
          <w:rStyle w:val="libBold2Char"/>
          <w:rFonts w:hint="cs"/>
          <w:rtl/>
        </w:rPr>
        <w:t xml:space="preserve">ما روي عن معمر عن </w:t>
      </w:r>
      <w:r w:rsidRPr="008519FF">
        <w:rPr>
          <w:rStyle w:val="libBold2Char"/>
          <w:rFonts w:hint="eastAsia"/>
          <w:rtl/>
        </w:rPr>
        <w:t>أبي</w:t>
      </w:r>
      <w:r w:rsidRPr="008519FF">
        <w:rPr>
          <w:rStyle w:val="libBold2Char"/>
          <w:rFonts w:hint="cs"/>
          <w:rtl/>
        </w:rPr>
        <w:t xml:space="preserve"> عبد الله الصادق</w:t>
      </w:r>
      <w:r w:rsidRPr="00AE59B6">
        <w:rPr>
          <w:rFonts w:hint="cs"/>
          <w:rtl/>
        </w:rPr>
        <w:t xml:space="preserve"> </w:t>
      </w:r>
      <w:r w:rsidRPr="00AE59B6">
        <w:rPr>
          <w:rStyle w:val="libAlaemChar"/>
          <w:rFonts w:hint="cs"/>
          <w:rtl/>
        </w:rPr>
        <w:t>عليه‌السلام</w:t>
      </w:r>
      <w:r w:rsidRPr="00AE59B6">
        <w:rPr>
          <w:rFonts w:hint="cs"/>
          <w:rtl/>
        </w:rPr>
        <w:t xml:space="preserve"> </w:t>
      </w:r>
      <w:r w:rsidRPr="008519FF">
        <w:rPr>
          <w:rStyle w:val="libBold2Char"/>
          <w:rFonts w:hint="cs"/>
          <w:rtl/>
        </w:rPr>
        <w:t>قال</w:t>
      </w:r>
      <w:r w:rsidR="00C0244F" w:rsidRPr="008519FF">
        <w:rPr>
          <w:rStyle w:val="libBold2Char"/>
          <w:rFonts w:hint="cs"/>
          <w:rtl/>
        </w:rPr>
        <w:t>:</w:t>
      </w:r>
      <w:r w:rsidR="00C0244F">
        <w:rPr>
          <w:rFonts w:hint="cs"/>
          <w:rtl/>
        </w:rPr>
        <w:t xml:space="preserve"> </w:t>
      </w:r>
      <w:r w:rsidRPr="008519FF">
        <w:rPr>
          <w:rFonts w:hint="cs"/>
          <w:rtl/>
        </w:rPr>
        <w:t>[</w:t>
      </w:r>
      <w:r w:rsidRPr="008519FF">
        <w:rPr>
          <w:rStyle w:val="libBold2Char"/>
          <w:rFonts w:hint="cs"/>
          <w:rtl/>
        </w:rPr>
        <w:t xml:space="preserve">أتى يهوديّ النبيّ </w:t>
      </w:r>
      <w:r w:rsidR="006E430D" w:rsidRPr="008519FF">
        <w:rPr>
          <w:rStyle w:val="libBold2Char"/>
          <w:rFonts w:hint="cs"/>
          <w:rtl/>
        </w:rPr>
        <w:t>صلّى الله عليه وآله وسلّم</w:t>
      </w:r>
      <w:r w:rsidRPr="008519FF">
        <w:rPr>
          <w:rStyle w:val="libBold2Char"/>
          <w:rFonts w:hint="cs"/>
          <w:rtl/>
        </w:rPr>
        <w:t xml:space="preserve"> فقام بين يديه يحد النظر، فقال</w:t>
      </w:r>
      <w:r w:rsidR="00C0244F" w:rsidRPr="008519FF">
        <w:rPr>
          <w:rStyle w:val="libBold2Char"/>
          <w:rFonts w:hint="cs"/>
          <w:rtl/>
        </w:rPr>
        <w:t>:</w:t>
      </w:r>
      <w:r w:rsidR="00C0244F">
        <w:rPr>
          <w:rFonts w:hint="cs"/>
          <w:rtl/>
        </w:rPr>
        <w:t xml:space="preserve"> </w:t>
      </w:r>
      <w:r w:rsidRPr="008519FF">
        <w:rPr>
          <w:rFonts w:hint="cs"/>
          <w:rtl/>
        </w:rPr>
        <w:t>[</w:t>
      </w:r>
      <w:r w:rsidRPr="008519FF">
        <w:rPr>
          <w:rStyle w:val="libBold2Char"/>
          <w:rFonts w:hint="cs"/>
          <w:rtl/>
        </w:rPr>
        <w:t>يا يهودي حاجتك</w:t>
      </w:r>
      <w:r w:rsidRPr="008519FF">
        <w:rPr>
          <w:rFonts w:hint="cs"/>
          <w:rtl/>
        </w:rPr>
        <w:t>]</w:t>
      </w:r>
      <w:r>
        <w:rPr>
          <w:rFonts w:hint="cs"/>
          <w:rtl/>
        </w:rPr>
        <w:t xml:space="preserve">؟ </w:t>
      </w:r>
      <w:r w:rsidRPr="008519FF">
        <w:rPr>
          <w:rStyle w:val="libBold2Char"/>
          <w:rFonts w:hint="cs"/>
          <w:rtl/>
        </w:rPr>
        <w:t>قال</w:t>
      </w:r>
      <w:r w:rsidR="00C0244F" w:rsidRPr="008519FF">
        <w:rPr>
          <w:rStyle w:val="libBold2Char"/>
          <w:rFonts w:hint="cs"/>
          <w:rtl/>
        </w:rPr>
        <w:t xml:space="preserve">: </w:t>
      </w:r>
      <w:r w:rsidRPr="008519FF">
        <w:rPr>
          <w:rStyle w:val="libBold2Char"/>
          <w:rFonts w:hint="eastAsia"/>
          <w:rtl/>
        </w:rPr>
        <w:t>أنت</w:t>
      </w:r>
      <w:r w:rsidRPr="008519FF">
        <w:rPr>
          <w:rStyle w:val="libBold2Char"/>
          <w:rFonts w:hint="cs"/>
          <w:rtl/>
        </w:rPr>
        <w:t xml:space="preserve"> </w:t>
      </w:r>
      <w:r w:rsidRPr="008519FF">
        <w:rPr>
          <w:rStyle w:val="libBold2Char"/>
          <w:rFonts w:hint="eastAsia"/>
          <w:rtl/>
        </w:rPr>
        <w:t>أفضل</w:t>
      </w:r>
      <w:r w:rsidRPr="008519FF">
        <w:rPr>
          <w:rStyle w:val="libBold2Char"/>
          <w:rFonts w:hint="cs"/>
          <w:rtl/>
        </w:rPr>
        <w:t xml:space="preserve"> أم موسى بن عمران النبيّ ال</w:t>
      </w:r>
      <w:r w:rsidR="00BC231E">
        <w:rPr>
          <w:rStyle w:val="libBold2Char"/>
          <w:rFonts w:hint="cs"/>
          <w:rtl/>
        </w:rPr>
        <w:t>ّ</w:t>
      </w:r>
      <w:r w:rsidRPr="008519FF">
        <w:rPr>
          <w:rStyle w:val="libBold2Char"/>
          <w:rFonts w:hint="cs"/>
          <w:rtl/>
        </w:rPr>
        <w:t xml:space="preserve">ذي كلّمه الله وأنزل عليه التوراة والعصا وفلق له الحرّ وأظلّه بالغمام؟ فقال له النبيّ </w:t>
      </w:r>
      <w:r w:rsidR="006E430D" w:rsidRPr="008519FF">
        <w:rPr>
          <w:rStyle w:val="libBold2Char"/>
          <w:rFonts w:hint="cs"/>
          <w:rtl/>
        </w:rPr>
        <w:t>صلّى الله عليه وآله وسلّم</w:t>
      </w:r>
      <w:r w:rsidR="00C0244F" w:rsidRPr="008519FF">
        <w:rPr>
          <w:rStyle w:val="libBold2Char"/>
          <w:rFonts w:hint="cs"/>
          <w:rtl/>
        </w:rPr>
        <w:t xml:space="preserve">: </w:t>
      </w:r>
      <w:r w:rsidRPr="008519FF">
        <w:rPr>
          <w:rStyle w:val="libBold2Char"/>
          <w:rFonts w:hint="cs"/>
          <w:rtl/>
        </w:rPr>
        <w:t xml:space="preserve">إنّه يكره للعبد </w:t>
      </w:r>
      <w:r w:rsidRPr="008519FF">
        <w:rPr>
          <w:rStyle w:val="libBold2Char"/>
          <w:rFonts w:hint="eastAsia"/>
          <w:rtl/>
        </w:rPr>
        <w:t>أن</w:t>
      </w:r>
      <w:r w:rsidRPr="008519FF">
        <w:rPr>
          <w:rStyle w:val="libBold2Char"/>
          <w:rFonts w:hint="cs"/>
          <w:rtl/>
        </w:rPr>
        <w:t xml:space="preserve"> يزكّي نفسه ولكنّي أقول</w:t>
      </w:r>
      <w:r w:rsidR="00C0244F" w:rsidRPr="008519FF">
        <w:rPr>
          <w:rStyle w:val="libBold2Char"/>
          <w:rFonts w:hint="cs"/>
          <w:rtl/>
        </w:rPr>
        <w:t xml:space="preserve">: </w:t>
      </w:r>
      <w:r w:rsidRPr="008519FF">
        <w:rPr>
          <w:rStyle w:val="libBold2Char"/>
          <w:rFonts w:hint="cs"/>
          <w:rtl/>
        </w:rPr>
        <w:t>إ</w:t>
      </w:r>
      <w:r w:rsidRPr="008519FF">
        <w:rPr>
          <w:rStyle w:val="libBold2Char"/>
          <w:rFonts w:hint="eastAsia"/>
          <w:rtl/>
        </w:rPr>
        <w:t>ن</w:t>
      </w:r>
      <w:r w:rsidRPr="008519FF">
        <w:rPr>
          <w:rStyle w:val="libBold2Char"/>
          <w:rFonts w:hint="cs"/>
          <w:rtl/>
        </w:rPr>
        <w:t>َّ آدم</w:t>
      </w:r>
      <w:r w:rsidRPr="00AB6B59">
        <w:rPr>
          <w:rFonts w:hint="cs"/>
          <w:rtl/>
        </w:rPr>
        <w:t xml:space="preserve"> </w:t>
      </w:r>
      <w:r w:rsidRPr="00931F2E">
        <w:rPr>
          <w:rStyle w:val="libAlaemChar"/>
          <w:rFonts w:hint="cs"/>
          <w:rtl/>
        </w:rPr>
        <w:t>عليه‌السلام</w:t>
      </w:r>
      <w:r w:rsidRPr="00931F2E">
        <w:rPr>
          <w:rFonts w:hint="cs"/>
          <w:rtl/>
        </w:rPr>
        <w:t xml:space="preserve"> </w:t>
      </w:r>
      <w:r w:rsidRPr="008519FF">
        <w:rPr>
          <w:rStyle w:val="libBold2Char"/>
          <w:rFonts w:hint="cs"/>
          <w:rtl/>
        </w:rPr>
        <w:t xml:space="preserve">لماّ أصاب الخطيئة كانت توبته </w:t>
      </w:r>
      <w:r w:rsidRPr="008519FF">
        <w:rPr>
          <w:rStyle w:val="libBold2Char"/>
          <w:rFonts w:hint="eastAsia"/>
          <w:rtl/>
        </w:rPr>
        <w:t>أن</w:t>
      </w:r>
      <w:r w:rsidRPr="008519FF">
        <w:rPr>
          <w:rStyle w:val="libBold2Char"/>
          <w:rFonts w:hint="cs"/>
          <w:rtl/>
        </w:rPr>
        <w:t xml:space="preserve"> قال</w:t>
      </w:r>
      <w:r w:rsidR="00C0244F" w:rsidRPr="008519FF">
        <w:rPr>
          <w:rStyle w:val="libBold2Char"/>
          <w:rFonts w:hint="cs"/>
          <w:rtl/>
        </w:rPr>
        <w:t xml:space="preserve">: </w:t>
      </w:r>
      <w:r w:rsidRPr="008519FF">
        <w:rPr>
          <w:rStyle w:val="libBold2Char"/>
          <w:rFonts w:hint="cs"/>
          <w:rtl/>
        </w:rPr>
        <w:t>(اللّهم إنّي أسالك بحقّ محمّد وآل محمّد لماّ غفرت لي) فعفى الله له</w:t>
      </w:r>
      <w:r w:rsidRPr="00931F2E">
        <w:rPr>
          <w:rFonts w:hint="cs"/>
          <w:rtl/>
        </w:rPr>
        <w:t xml:space="preserve">. </w:t>
      </w:r>
    </w:p>
    <w:p w:rsidR="001A6AE0" w:rsidRPr="009B2971" w:rsidRDefault="001A6AE0" w:rsidP="009B2971">
      <w:pPr>
        <w:pStyle w:val="libNormal"/>
        <w:rPr>
          <w:rtl/>
        </w:rPr>
      </w:pPr>
      <w:r w:rsidRPr="009B2971">
        <w:rPr>
          <w:rStyle w:val="libBold2Char"/>
          <w:rFonts w:hint="cs"/>
          <w:rtl/>
        </w:rPr>
        <w:t xml:space="preserve">وأنّ نوحا </w:t>
      </w:r>
      <w:r w:rsidRPr="009B2971">
        <w:rPr>
          <w:rStyle w:val="libAlaemChar"/>
          <w:rFonts w:hint="cs"/>
          <w:rtl/>
        </w:rPr>
        <w:t>عليه‌السلام</w:t>
      </w:r>
      <w:r w:rsidRPr="009B2971">
        <w:rPr>
          <w:rStyle w:val="libBold2Char"/>
          <w:rFonts w:hint="cs"/>
          <w:rtl/>
        </w:rPr>
        <w:t xml:space="preserve"> لما ركب في السفينة وخاف الغرق قال</w:t>
      </w:r>
      <w:r w:rsidR="00C0244F">
        <w:rPr>
          <w:rStyle w:val="libBold2Char"/>
          <w:rFonts w:hint="cs"/>
          <w:rtl/>
        </w:rPr>
        <w:t xml:space="preserve">: </w:t>
      </w:r>
      <w:r w:rsidRPr="009B2971">
        <w:rPr>
          <w:rStyle w:val="libBold2Char"/>
          <w:rFonts w:hint="cs"/>
          <w:rtl/>
        </w:rPr>
        <w:t xml:space="preserve">(اللّهم إنّي أسالك بحقّ محمّد وآل محمّد لماّ أنجيتني من الغرق) فنجّاه الله منه. وإنَّ </w:t>
      </w:r>
      <w:r w:rsidRPr="009B2971">
        <w:rPr>
          <w:rStyle w:val="libBold2Char"/>
          <w:rFonts w:hint="eastAsia"/>
          <w:rtl/>
        </w:rPr>
        <w:t>إب</w:t>
      </w:r>
      <w:r w:rsidRPr="009B2971">
        <w:rPr>
          <w:rStyle w:val="libBold2Char"/>
          <w:rFonts w:hint="cs"/>
          <w:rtl/>
        </w:rPr>
        <w:t>را</w:t>
      </w:r>
      <w:r w:rsidRPr="009B2971">
        <w:rPr>
          <w:rStyle w:val="libBold2Char"/>
          <w:rFonts w:hint="eastAsia"/>
          <w:rtl/>
        </w:rPr>
        <w:t>هيم</w:t>
      </w:r>
      <w:r w:rsidRPr="009B2971">
        <w:rPr>
          <w:rStyle w:val="libBold2Char"/>
          <w:rFonts w:hint="cs"/>
          <w:rtl/>
        </w:rPr>
        <w:t xml:space="preserve"> </w:t>
      </w:r>
      <w:r w:rsidRPr="009B2971">
        <w:rPr>
          <w:rStyle w:val="libAlaemChar"/>
          <w:rFonts w:hint="cs"/>
          <w:rtl/>
        </w:rPr>
        <w:t>عليه‌السلام</w:t>
      </w:r>
      <w:r w:rsidRPr="009B2971">
        <w:rPr>
          <w:rStyle w:val="libBold2Char"/>
          <w:rFonts w:hint="cs"/>
          <w:rtl/>
        </w:rPr>
        <w:t xml:space="preserve"> لماّ ألقي في النّار قال</w:t>
      </w:r>
      <w:r w:rsidR="00C0244F">
        <w:rPr>
          <w:rStyle w:val="libBold2Char"/>
          <w:rFonts w:hint="cs"/>
          <w:rtl/>
        </w:rPr>
        <w:t xml:space="preserve">: </w:t>
      </w:r>
      <w:r w:rsidRPr="009B2971">
        <w:rPr>
          <w:rStyle w:val="libBold2Char"/>
          <w:rFonts w:hint="cs"/>
          <w:rtl/>
        </w:rPr>
        <w:t xml:space="preserve">(اللّهم إنّي أسالك بحقّ محمّد وآل محمّد لماّ نجيتني منها) فجعلها الله عليه بردا وسلاما. وأنّ موسى </w:t>
      </w:r>
      <w:r w:rsidRPr="009B2971">
        <w:rPr>
          <w:rStyle w:val="libAlaemChar"/>
          <w:rFonts w:hint="cs"/>
          <w:rtl/>
        </w:rPr>
        <w:t>عليه‌السلام</w:t>
      </w:r>
      <w:r w:rsidRPr="009B2971">
        <w:rPr>
          <w:rStyle w:val="libBold2Char"/>
          <w:rFonts w:hint="cs"/>
          <w:rtl/>
        </w:rPr>
        <w:t xml:space="preserve"> لماّ القي عصاه وأوجس في نفسه خيفة قال</w:t>
      </w:r>
      <w:r w:rsidR="00C0244F">
        <w:rPr>
          <w:rStyle w:val="libBold2Char"/>
          <w:rFonts w:hint="cs"/>
          <w:rtl/>
        </w:rPr>
        <w:t xml:space="preserve">: </w:t>
      </w:r>
      <w:r w:rsidRPr="009B2971">
        <w:rPr>
          <w:rStyle w:val="libBold2Char"/>
          <w:rFonts w:hint="cs"/>
          <w:rtl/>
        </w:rPr>
        <w:t>(اللّهم إنّي أسالك بحقّ محمّد وآل محمّد لماّ آمنتني) فقال الله جلّ جلالته</w:t>
      </w:r>
      <w:r w:rsidR="00C0244F">
        <w:rPr>
          <w:rStyle w:val="libBold2Char"/>
          <w:rFonts w:hint="cs"/>
          <w:rtl/>
        </w:rPr>
        <w:t xml:space="preserve">: </w:t>
      </w:r>
      <w:r w:rsidRPr="009B2971">
        <w:rPr>
          <w:rStyle w:val="libBold2Char"/>
          <w:rFonts w:hint="cs"/>
          <w:rtl/>
        </w:rPr>
        <w:t xml:space="preserve">(لا تخف إنّك </w:t>
      </w:r>
      <w:r w:rsidRPr="009B2971">
        <w:rPr>
          <w:rStyle w:val="libBold2Char"/>
          <w:rFonts w:hint="eastAsia"/>
          <w:rtl/>
        </w:rPr>
        <w:t>أنت</w:t>
      </w:r>
      <w:r w:rsidRPr="009B2971">
        <w:rPr>
          <w:rStyle w:val="libBold2Char"/>
          <w:rFonts w:hint="cs"/>
          <w:rtl/>
        </w:rPr>
        <w:t xml:space="preserve"> الأعلى). يا يهوديّ إ</w:t>
      </w:r>
      <w:r w:rsidRPr="009B2971">
        <w:rPr>
          <w:rStyle w:val="libBold2Char"/>
          <w:rFonts w:hint="eastAsia"/>
          <w:rtl/>
        </w:rPr>
        <w:t>ن</w:t>
      </w:r>
      <w:r w:rsidRPr="009B2971">
        <w:rPr>
          <w:rStyle w:val="libBold2Char"/>
          <w:rFonts w:hint="cs"/>
          <w:rtl/>
        </w:rPr>
        <w:t>ّ موسى لو أدركني</w:t>
      </w:r>
      <w:r w:rsidR="00570A10" w:rsidRPr="009B2971">
        <w:rPr>
          <w:rStyle w:val="libBold2Char"/>
          <w:rFonts w:hint="cs"/>
          <w:rtl/>
        </w:rPr>
        <w:t xml:space="preserve"> ثمّ </w:t>
      </w:r>
      <w:r w:rsidRPr="009B2971">
        <w:rPr>
          <w:rStyle w:val="libBold2Char"/>
          <w:rFonts w:hint="cs"/>
          <w:rtl/>
        </w:rPr>
        <w:t>لم يؤمن بي وبنبوّتي ما نفعه إيمانه شيئا، يا يهوديّ ومن ذريّتي المهديّ إ</w:t>
      </w:r>
      <w:r w:rsidRPr="009B2971">
        <w:rPr>
          <w:rStyle w:val="libBold2Char"/>
          <w:rFonts w:hint="eastAsia"/>
          <w:rtl/>
        </w:rPr>
        <w:t>ذا</w:t>
      </w:r>
      <w:r w:rsidRPr="009B2971">
        <w:rPr>
          <w:rStyle w:val="libBold2Char"/>
          <w:rFonts w:hint="cs"/>
          <w:rtl/>
        </w:rPr>
        <w:t xml:space="preserve"> خرج نزل عيسى ابن مريم لنصرته وقدَّمه وصلّى خلفه</w:t>
      </w:r>
      <w:r w:rsidRPr="008C1AD8">
        <w:rPr>
          <w:rFonts w:hint="cs"/>
          <w:rtl/>
        </w:rPr>
        <w:t>]</w:t>
      </w:r>
      <w:r>
        <w:rPr>
          <w:rFonts w:hint="cs"/>
          <w:rtl/>
        </w:rPr>
        <w:t xml:space="preserve">. </w:t>
      </w:r>
      <w:r w:rsidRPr="009B2971">
        <w:rPr>
          <w:rFonts w:hint="cs"/>
          <w:rtl/>
        </w:rPr>
        <w:t xml:space="preserve">وروى الحديث محمّد بن سليمان اليمني في </w:t>
      </w:r>
      <w:r w:rsidRPr="009B2971">
        <w:rPr>
          <w:rFonts w:hint="eastAsia"/>
          <w:rtl/>
        </w:rPr>
        <w:t>أواخر</w:t>
      </w:r>
      <w:r w:rsidRPr="009B2971">
        <w:rPr>
          <w:rFonts w:hint="cs"/>
          <w:rtl/>
        </w:rPr>
        <w:t xml:space="preserve"> الجزء الرابع في الحديث 492 من كتاب مناقب </w:t>
      </w:r>
      <w:r w:rsidRPr="009B2971">
        <w:rPr>
          <w:rFonts w:hint="eastAsia"/>
          <w:rtl/>
        </w:rPr>
        <w:t>أمير</w:t>
      </w:r>
      <w:r w:rsidRPr="009B2971">
        <w:rPr>
          <w:rFonts w:hint="cs"/>
          <w:rtl/>
        </w:rPr>
        <w:t xml:space="preserve"> المؤمنين </w:t>
      </w:r>
      <w:r w:rsidRPr="000B361D">
        <w:rPr>
          <w:rStyle w:val="libAlaemChar"/>
          <w:rFonts w:hint="cs"/>
          <w:rtl/>
        </w:rPr>
        <w:t>عليه‌السلام</w:t>
      </w:r>
      <w:r w:rsidRPr="009B2971">
        <w:rPr>
          <w:rFonts w:hint="cs"/>
          <w:rtl/>
        </w:rPr>
        <w:t xml:space="preserve"> الورق 117/ا ومن </w:t>
      </w:r>
      <w:r w:rsidRPr="009B2971">
        <w:rPr>
          <w:rFonts w:hint="eastAsia"/>
          <w:rtl/>
        </w:rPr>
        <w:t>الطبعة</w:t>
      </w:r>
      <w:r w:rsidRPr="009B2971">
        <w:rPr>
          <w:rFonts w:hint="cs"/>
          <w:rtl/>
        </w:rPr>
        <w:t xml:space="preserve"> </w:t>
      </w:r>
      <w:r w:rsidRPr="009B2971">
        <w:rPr>
          <w:rFonts w:hint="eastAsia"/>
          <w:rtl/>
        </w:rPr>
        <w:t>الأولى</w:t>
      </w:r>
      <w:r w:rsidR="00C0244F">
        <w:rPr>
          <w:rFonts w:hint="cs"/>
          <w:rtl/>
        </w:rPr>
        <w:t xml:space="preserve">: </w:t>
      </w:r>
      <w:r w:rsidRPr="009B2971">
        <w:rPr>
          <w:rFonts w:hint="cs"/>
          <w:rtl/>
        </w:rPr>
        <w:t>ج 1 ص 457 قال</w:t>
      </w:r>
      <w:r w:rsidR="00C0244F">
        <w:rPr>
          <w:rFonts w:hint="cs"/>
          <w:rtl/>
        </w:rPr>
        <w:t xml:space="preserve">: </w:t>
      </w:r>
      <w:r w:rsidRPr="009B2971">
        <w:rPr>
          <w:rFonts w:hint="cs"/>
          <w:rtl/>
        </w:rPr>
        <w:t>حدّثنا محمّد بن علي قال</w:t>
      </w:r>
      <w:r w:rsidR="00C0244F">
        <w:rPr>
          <w:rFonts w:hint="cs"/>
          <w:rtl/>
        </w:rPr>
        <w:t xml:space="preserve">: </w:t>
      </w:r>
      <w:r w:rsidRPr="009B2971">
        <w:rPr>
          <w:rFonts w:hint="cs"/>
          <w:rtl/>
        </w:rPr>
        <w:t>حدّثنا أحمد بن سليمان قال</w:t>
      </w:r>
      <w:r w:rsidR="00C0244F">
        <w:rPr>
          <w:rFonts w:hint="cs"/>
          <w:rtl/>
        </w:rPr>
        <w:t xml:space="preserve">: </w:t>
      </w:r>
      <w:r w:rsidRPr="009B2971">
        <w:rPr>
          <w:rFonts w:hint="cs"/>
          <w:rtl/>
        </w:rPr>
        <w:t xml:space="preserve">حدّثنا </w:t>
      </w:r>
      <w:r w:rsidRPr="009B2971">
        <w:rPr>
          <w:rFonts w:hint="eastAsia"/>
          <w:rtl/>
        </w:rPr>
        <w:t>أبو</w:t>
      </w:r>
      <w:r w:rsidRPr="009B2971">
        <w:rPr>
          <w:rFonts w:hint="cs"/>
          <w:rtl/>
        </w:rPr>
        <w:t xml:space="preserve"> سهل الواسطي قال</w:t>
      </w:r>
      <w:r w:rsidR="00C0244F">
        <w:rPr>
          <w:rFonts w:hint="cs"/>
          <w:rtl/>
        </w:rPr>
        <w:t xml:space="preserve">: </w:t>
      </w:r>
      <w:r w:rsidRPr="009B2971">
        <w:rPr>
          <w:rFonts w:hint="cs"/>
          <w:rtl/>
        </w:rPr>
        <w:t xml:space="preserve">حدّثنا وكيع عن الأعمش عن </w:t>
      </w:r>
      <w:r w:rsidRPr="009B2971">
        <w:rPr>
          <w:rFonts w:hint="eastAsia"/>
          <w:rtl/>
        </w:rPr>
        <w:t>أبي</w:t>
      </w:r>
      <w:r w:rsidRPr="009B2971">
        <w:rPr>
          <w:rFonts w:hint="cs"/>
          <w:rtl/>
        </w:rPr>
        <w:t xml:space="preserve"> صالح عن ابن عباس قال</w:t>
      </w:r>
      <w:r w:rsidR="00C0244F">
        <w:rPr>
          <w:rFonts w:hint="cs"/>
          <w:rtl/>
        </w:rPr>
        <w:t xml:space="preserve">: </w:t>
      </w:r>
      <w:r w:rsidRPr="009B2971">
        <w:rPr>
          <w:rFonts w:hint="cs"/>
          <w:rtl/>
        </w:rPr>
        <w:t xml:space="preserve">قال رسول الله </w:t>
      </w:r>
      <w:r w:rsidR="006E430D" w:rsidRPr="009B2971">
        <w:rPr>
          <w:rFonts w:hint="cs"/>
          <w:rtl/>
        </w:rPr>
        <w:t>صلّى الله عليه وآله وسلّم</w:t>
      </w:r>
      <w:r w:rsidR="00C0244F">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8C1AD8">
        <w:rPr>
          <w:rFonts w:hint="cs"/>
          <w:rtl/>
        </w:rPr>
        <w:lastRenderedPageBreak/>
        <w:t>[</w:t>
      </w:r>
      <w:r w:rsidRPr="00AB6B59">
        <w:rPr>
          <w:rStyle w:val="libBold2Char"/>
          <w:rFonts w:hint="cs"/>
          <w:rtl/>
        </w:rPr>
        <w:t xml:space="preserve">لما نزلت الخطيئة </w:t>
      </w:r>
      <w:r w:rsidRPr="00AB6B59">
        <w:rPr>
          <w:rStyle w:val="libBold2Char"/>
          <w:rFonts w:hint="eastAsia"/>
          <w:rtl/>
        </w:rPr>
        <w:t>بآدم</w:t>
      </w:r>
      <w:r w:rsidRPr="00AB6B59">
        <w:rPr>
          <w:rStyle w:val="libBold2Char"/>
          <w:rFonts w:hint="cs"/>
          <w:rtl/>
        </w:rPr>
        <w:t xml:space="preserve"> وأخرج من جوار ربّ العالمين، أتاه جبرائيل فقال</w:t>
      </w:r>
      <w:r w:rsidR="00C0244F">
        <w:rPr>
          <w:rStyle w:val="libBold2Char"/>
          <w:rFonts w:hint="cs"/>
          <w:rtl/>
        </w:rPr>
        <w:t xml:space="preserve">: </w:t>
      </w:r>
      <w:r w:rsidRPr="00AB6B59">
        <w:rPr>
          <w:rStyle w:val="libBold2Char"/>
          <w:rFonts w:hint="cs"/>
          <w:rtl/>
        </w:rPr>
        <w:t>يا آدم ادع ربّك. قال</w:t>
      </w:r>
      <w:r w:rsidR="00C0244F">
        <w:rPr>
          <w:rStyle w:val="libBold2Char"/>
          <w:rFonts w:hint="cs"/>
          <w:rtl/>
        </w:rPr>
        <w:t xml:space="preserve">: </w:t>
      </w:r>
      <w:r w:rsidRPr="00AB6B59">
        <w:rPr>
          <w:rStyle w:val="libBold2Char"/>
          <w:rFonts w:hint="cs"/>
          <w:rtl/>
        </w:rPr>
        <w:t>يا حبيب جبريل وبما أدعوه؟ قال</w:t>
      </w:r>
      <w:r w:rsidR="00C0244F">
        <w:rPr>
          <w:rStyle w:val="libBold2Char"/>
          <w:rFonts w:hint="cs"/>
          <w:rtl/>
        </w:rPr>
        <w:t xml:space="preserve">: </w:t>
      </w:r>
      <w:r w:rsidRPr="00AB6B59">
        <w:rPr>
          <w:rStyle w:val="libBold2Char"/>
          <w:rFonts w:hint="cs"/>
          <w:rtl/>
        </w:rPr>
        <w:t>قل يا ربّ أسألك بحقّ الخمسة الّذين تخرجهم من صلبي آخر الزمان إلّا تبت عليَّ ورحمتني، فقال</w:t>
      </w:r>
      <w:r w:rsidR="00C0244F">
        <w:rPr>
          <w:rStyle w:val="libBold2Char"/>
          <w:rFonts w:hint="cs"/>
          <w:rtl/>
        </w:rPr>
        <w:t xml:space="preserve">: </w:t>
      </w:r>
      <w:r w:rsidRPr="00AB6B59">
        <w:rPr>
          <w:rStyle w:val="libBold2Char"/>
          <w:rFonts w:hint="cs"/>
          <w:rtl/>
        </w:rPr>
        <w:t>حبيبي جبريل سمّهم لي، قال</w:t>
      </w:r>
      <w:r w:rsidR="00C0244F">
        <w:rPr>
          <w:rStyle w:val="libBold2Char"/>
          <w:rFonts w:hint="cs"/>
          <w:rtl/>
        </w:rPr>
        <w:t xml:space="preserve">: </w:t>
      </w:r>
      <w:r w:rsidRPr="00AB6B59">
        <w:rPr>
          <w:rStyle w:val="libBold2Char"/>
          <w:rFonts w:hint="cs"/>
          <w:rtl/>
        </w:rPr>
        <w:t>محمّد النبيّ وعليّ الوصيّ وفاطمة بنت النبيّ والحسن والحسين سبطي النبيّ فدعا بهم آدم فتاب الله عليه وذلك قوله</w:t>
      </w:r>
      <w:r w:rsidR="00C0244F">
        <w:rPr>
          <w:rStyle w:val="libBold2Char"/>
          <w:rFonts w:hint="cs"/>
          <w:rtl/>
        </w:rPr>
        <w:t xml:space="preserve">: </w:t>
      </w:r>
      <w:r w:rsidRPr="00AB6B59">
        <w:rPr>
          <w:rStyle w:val="libAlaemChar"/>
          <w:rFonts w:hint="cs"/>
          <w:rtl/>
        </w:rPr>
        <w:t>(</w:t>
      </w:r>
      <w:r w:rsidRPr="00AB6B59">
        <w:rPr>
          <w:rStyle w:val="libAieChar"/>
          <w:rtl/>
        </w:rPr>
        <w:t>فَتَلَقَّىٰ آدَمُ مِن رَّبِّهِ كَلِمَاتٍ فَتَابَ عَلَيْهِ</w:t>
      </w:r>
      <w:r w:rsidRPr="00AB6B59">
        <w:rPr>
          <w:rStyle w:val="libAlaemChar"/>
          <w:rFonts w:hint="cs"/>
          <w:rtl/>
        </w:rPr>
        <w:t>)</w:t>
      </w:r>
      <w:r w:rsidRPr="00AB6B59">
        <w:rPr>
          <w:rStyle w:val="libBold2Char"/>
          <w:rFonts w:hint="cs"/>
          <w:rtl/>
        </w:rPr>
        <w:t xml:space="preserve"> وما من عبد يدعو بها إلّا استجاب الله له</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روى أبو الفتح </w:t>
      </w:r>
      <w:r>
        <w:rPr>
          <w:rFonts w:hint="cs"/>
          <w:rtl/>
        </w:rPr>
        <w:t>محمّد</w:t>
      </w:r>
      <w:r w:rsidRPr="00FA2266">
        <w:rPr>
          <w:rFonts w:hint="cs"/>
          <w:rtl/>
        </w:rPr>
        <w:t xml:space="preserve"> بن علي النظنزي</w:t>
      </w:r>
      <w:r>
        <w:rPr>
          <w:rFonts w:hint="cs"/>
          <w:rtl/>
        </w:rPr>
        <w:t xml:space="preserve">، </w:t>
      </w:r>
      <w:r w:rsidRPr="00FA2266">
        <w:rPr>
          <w:rFonts w:hint="cs"/>
          <w:rtl/>
        </w:rPr>
        <w:t>في كتابه الخصائص</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أنّه </w:t>
      </w:r>
      <w:r w:rsidRPr="00FA2266">
        <w:rPr>
          <w:rFonts w:hint="cs"/>
          <w:rtl/>
        </w:rPr>
        <w:t>قال</w:t>
      </w:r>
      <w:r w:rsidR="00C0244F">
        <w:rPr>
          <w:rFonts w:hint="cs"/>
          <w:rtl/>
        </w:rPr>
        <w:t xml:space="preserve">: </w:t>
      </w:r>
      <w:r w:rsidRPr="00FA2266">
        <w:rPr>
          <w:rFonts w:hint="cs"/>
          <w:rtl/>
        </w:rPr>
        <w:t xml:space="preserve">لما خلق الله </w:t>
      </w:r>
      <w:r>
        <w:rPr>
          <w:rFonts w:hint="cs"/>
          <w:rtl/>
        </w:rPr>
        <w:t>آ</w:t>
      </w:r>
      <w:r w:rsidRPr="00FA2266">
        <w:rPr>
          <w:rFonts w:hint="cs"/>
          <w:rtl/>
        </w:rPr>
        <w:t>دم ونفخ فيه من روحه عطس فقال</w:t>
      </w:r>
      <w:r w:rsidR="00C0244F">
        <w:rPr>
          <w:rFonts w:hint="cs"/>
          <w:rtl/>
        </w:rPr>
        <w:t xml:space="preserve">: </w:t>
      </w:r>
      <w:r w:rsidRPr="00FA2266">
        <w:rPr>
          <w:rFonts w:hint="cs"/>
          <w:rtl/>
        </w:rPr>
        <w:t>الحمد لله</w:t>
      </w:r>
      <w:r>
        <w:rPr>
          <w:rFonts w:hint="cs"/>
          <w:rtl/>
        </w:rPr>
        <w:t xml:space="preserve">، </w:t>
      </w:r>
      <w:r w:rsidRPr="00FA2266">
        <w:rPr>
          <w:rFonts w:hint="cs"/>
          <w:rtl/>
        </w:rPr>
        <w:t>فقال له رب</w:t>
      </w:r>
      <w:r>
        <w:rPr>
          <w:rFonts w:hint="cs"/>
          <w:rtl/>
        </w:rPr>
        <w:t>ّ</w:t>
      </w:r>
      <w:r w:rsidRPr="00FA2266">
        <w:rPr>
          <w:rFonts w:hint="cs"/>
          <w:rtl/>
        </w:rPr>
        <w:t>ه</w:t>
      </w:r>
      <w:r w:rsidR="00C0244F">
        <w:rPr>
          <w:rFonts w:hint="cs"/>
          <w:rtl/>
        </w:rPr>
        <w:t xml:space="preserve">: </w:t>
      </w:r>
      <w:r w:rsidRPr="00FA2266">
        <w:rPr>
          <w:rFonts w:hint="cs"/>
          <w:rtl/>
        </w:rPr>
        <w:t>يرحمك رب</w:t>
      </w:r>
      <w:r>
        <w:rPr>
          <w:rFonts w:hint="cs"/>
          <w:rtl/>
        </w:rPr>
        <w:t>ّ</w:t>
      </w:r>
      <w:r w:rsidRPr="00FA2266">
        <w:rPr>
          <w:rFonts w:hint="cs"/>
          <w:rtl/>
        </w:rPr>
        <w:t>ك</w:t>
      </w:r>
      <w:r>
        <w:rPr>
          <w:rFonts w:hint="cs"/>
          <w:rtl/>
        </w:rPr>
        <w:t xml:space="preserve">. فلمّا </w:t>
      </w:r>
      <w:r w:rsidRPr="003A3041">
        <w:rPr>
          <w:rFonts w:hint="cs"/>
          <w:rtl/>
        </w:rPr>
        <w:t>اسجد</w:t>
      </w:r>
      <w:r w:rsidRPr="00FA2266">
        <w:rPr>
          <w:rFonts w:hint="cs"/>
          <w:rtl/>
        </w:rPr>
        <w:t xml:space="preserve"> له الملائكة فقال</w:t>
      </w:r>
      <w:r w:rsidR="00C0244F">
        <w:rPr>
          <w:rFonts w:hint="cs"/>
          <w:rtl/>
        </w:rPr>
        <w:t xml:space="preserve">: </w:t>
      </w:r>
      <w:r w:rsidRPr="00FA2266">
        <w:rPr>
          <w:rFonts w:hint="cs"/>
          <w:rtl/>
        </w:rPr>
        <w:t>يا رب خلقت خلقا هو أحب</w:t>
      </w:r>
      <w:r>
        <w:rPr>
          <w:rFonts w:hint="cs"/>
          <w:rtl/>
        </w:rPr>
        <w:t>ّ</w:t>
      </w:r>
      <w:r w:rsidRPr="00FA2266">
        <w:rPr>
          <w:rFonts w:hint="cs"/>
          <w:rtl/>
        </w:rPr>
        <w:t xml:space="preserve"> إليك من</w:t>
      </w:r>
      <w:r>
        <w:rPr>
          <w:rFonts w:hint="cs"/>
          <w:rtl/>
        </w:rPr>
        <w:t>ّ</w:t>
      </w:r>
      <w:r w:rsidRPr="00FA2266">
        <w:rPr>
          <w:rFonts w:hint="cs"/>
          <w:rtl/>
        </w:rPr>
        <w:t>ي</w:t>
      </w:r>
      <w:r>
        <w:rPr>
          <w:rFonts w:hint="cs"/>
          <w:rtl/>
        </w:rPr>
        <w:t xml:space="preserve">؟ </w:t>
      </w:r>
      <w:r w:rsidRPr="00FA2266">
        <w:rPr>
          <w:rFonts w:hint="cs"/>
          <w:rtl/>
        </w:rPr>
        <w:t>قال</w:t>
      </w:r>
      <w:r w:rsidR="00C0244F">
        <w:rPr>
          <w:rFonts w:hint="cs"/>
          <w:rtl/>
        </w:rPr>
        <w:t xml:space="preserve">: </w:t>
      </w:r>
      <w:r>
        <w:rPr>
          <w:rFonts w:hint="cs"/>
          <w:rtl/>
        </w:rPr>
        <w:t>(</w:t>
      </w:r>
      <w:r w:rsidRPr="002847DD">
        <w:rPr>
          <w:rFonts w:hint="cs"/>
          <w:rtl/>
        </w:rPr>
        <w:t>نعم ولولاهم ما خلقتك)</w:t>
      </w:r>
      <w:r w:rsidRPr="001659DF">
        <w:rPr>
          <w:rFonts w:hint="cs"/>
          <w:rtl/>
        </w:rPr>
        <w:t xml:space="preserve"> قال</w:t>
      </w:r>
      <w:r w:rsidR="00C0244F">
        <w:rPr>
          <w:rFonts w:hint="cs"/>
          <w:rtl/>
        </w:rPr>
        <w:t xml:space="preserve">: </w:t>
      </w:r>
      <w:r w:rsidRPr="001659DF">
        <w:rPr>
          <w:rFonts w:hint="cs"/>
          <w:rtl/>
        </w:rPr>
        <w:t>رب</w:t>
      </w:r>
      <w:r>
        <w:rPr>
          <w:rFonts w:hint="cs"/>
          <w:rtl/>
        </w:rPr>
        <w:t>ّ</w:t>
      </w:r>
      <w:r w:rsidRPr="001659DF">
        <w:rPr>
          <w:rFonts w:hint="cs"/>
          <w:rtl/>
        </w:rPr>
        <w:t xml:space="preserve"> فأرينهم فأوحى الله</w:t>
      </w:r>
      <w:r>
        <w:rPr>
          <w:rFonts w:hint="cs"/>
          <w:rtl/>
        </w:rPr>
        <w:t xml:space="preserve"> إلى </w:t>
      </w:r>
      <w:r w:rsidRPr="001659DF">
        <w:rPr>
          <w:rFonts w:hint="cs"/>
          <w:rtl/>
        </w:rPr>
        <w:t>ملائكة الحجب</w:t>
      </w:r>
      <w:r w:rsidR="00C0244F">
        <w:rPr>
          <w:rFonts w:hint="cs"/>
          <w:rtl/>
        </w:rPr>
        <w:t xml:space="preserve">: </w:t>
      </w:r>
      <w:r>
        <w:rPr>
          <w:rFonts w:hint="cs"/>
          <w:rtl/>
        </w:rPr>
        <w:t>(</w:t>
      </w:r>
      <w:r w:rsidRPr="002847DD">
        <w:rPr>
          <w:rFonts w:hint="cs"/>
          <w:rtl/>
        </w:rPr>
        <w:t>أن ارفعوا الحجب)</w:t>
      </w:r>
      <w:r>
        <w:rPr>
          <w:rFonts w:hint="cs"/>
          <w:rtl/>
        </w:rPr>
        <w:t xml:space="preserve">، فلمّا </w:t>
      </w:r>
      <w:r w:rsidRPr="001659DF">
        <w:rPr>
          <w:rFonts w:hint="cs"/>
          <w:rtl/>
        </w:rPr>
        <w:t xml:space="preserve">رفعت إذا </w:t>
      </w:r>
      <w:r>
        <w:rPr>
          <w:rFonts w:hint="cs"/>
          <w:rtl/>
        </w:rPr>
        <w:t>آ</w:t>
      </w:r>
      <w:r w:rsidRPr="001659DF">
        <w:rPr>
          <w:rFonts w:hint="cs"/>
          <w:rtl/>
        </w:rPr>
        <w:t>دم بخمسة أشباح قدام العرش قال</w:t>
      </w:r>
      <w:r w:rsidR="00C0244F">
        <w:rPr>
          <w:rFonts w:hint="cs"/>
          <w:rtl/>
        </w:rPr>
        <w:t xml:space="preserve">: </w:t>
      </w:r>
      <w:r w:rsidRPr="001659DF">
        <w:rPr>
          <w:rFonts w:hint="cs"/>
          <w:rtl/>
        </w:rPr>
        <w:t>يا رب</w:t>
      </w:r>
      <w:r>
        <w:rPr>
          <w:rFonts w:hint="cs"/>
          <w:rtl/>
        </w:rPr>
        <w:t>ّ</w:t>
      </w:r>
      <w:r w:rsidRPr="001659DF">
        <w:rPr>
          <w:rFonts w:hint="cs"/>
          <w:rtl/>
        </w:rPr>
        <w:t xml:space="preserve"> من هؤلاء</w:t>
      </w:r>
      <w:r>
        <w:rPr>
          <w:rFonts w:hint="cs"/>
          <w:rtl/>
        </w:rPr>
        <w:t xml:space="preserve">؟ </w:t>
      </w:r>
      <w:r w:rsidRPr="001659DF">
        <w:rPr>
          <w:rFonts w:hint="cs"/>
          <w:rtl/>
        </w:rPr>
        <w:t>قال</w:t>
      </w:r>
      <w:r w:rsidR="00C0244F">
        <w:rPr>
          <w:rFonts w:hint="cs"/>
          <w:rtl/>
        </w:rPr>
        <w:t xml:space="preserve">: </w:t>
      </w:r>
      <w:r w:rsidRPr="005E1A71">
        <w:rPr>
          <w:rFonts w:hint="cs"/>
          <w:rtl/>
        </w:rPr>
        <w:t xml:space="preserve">يا </w:t>
      </w:r>
      <w:r>
        <w:rPr>
          <w:rFonts w:hint="cs"/>
          <w:rtl/>
        </w:rPr>
        <w:t>آ</w:t>
      </w:r>
      <w:r w:rsidRPr="005E1A71">
        <w:rPr>
          <w:rFonts w:hint="cs"/>
          <w:rtl/>
        </w:rPr>
        <w:t>دم هذا محمّد نبيي</w:t>
      </w:r>
      <w:r>
        <w:rPr>
          <w:rFonts w:hint="cs"/>
          <w:rtl/>
        </w:rPr>
        <w:t xml:space="preserve">ّ، </w:t>
      </w:r>
      <w:r w:rsidRPr="005E1A71">
        <w:rPr>
          <w:rFonts w:hint="cs"/>
          <w:rtl/>
        </w:rPr>
        <w:t>وهذا علي</w:t>
      </w:r>
      <w:r>
        <w:rPr>
          <w:rFonts w:hint="cs"/>
          <w:rtl/>
        </w:rPr>
        <w:t>ّ</w:t>
      </w:r>
      <w:r w:rsidRPr="005E1A71">
        <w:rPr>
          <w:rFonts w:hint="cs"/>
          <w:rtl/>
        </w:rPr>
        <w:t xml:space="preserve"> أمير المؤمنين </w:t>
      </w:r>
      <w:r>
        <w:rPr>
          <w:rFonts w:hint="cs"/>
          <w:rtl/>
        </w:rPr>
        <w:t>ابن</w:t>
      </w:r>
      <w:r w:rsidRPr="005E1A71">
        <w:rPr>
          <w:rFonts w:hint="cs"/>
          <w:rtl/>
        </w:rPr>
        <w:t xml:space="preserve"> عم</w:t>
      </w:r>
      <w:r>
        <w:rPr>
          <w:rFonts w:hint="cs"/>
          <w:rtl/>
        </w:rPr>
        <w:t>ّ</w:t>
      </w:r>
      <w:r w:rsidRPr="005E1A71">
        <w:rPr>
          <w:rFonts w:hint="cs"/>
          <w:rtl/>
        </w:rPr>
        <w:t xml:space="preserve"> نبيي ووصي</w:t>
      </w:r>
      <w:r>
        <w:rPr>
          <w:rFonts w:hint="cs"/>
          <w:rtl/>
        </w:rPr>
        <w:t>ّ</w:t>
      </w:r>
      <w:r w:rsidRPr="005E1A71">
        <w:rPr>
          <w:rFonts w:hint="cs"/>
          <w:rtl/>
        </w:rPr>
        <w:t>ه وهذه فاطمة بنت نبيي</w:t>
      </w:r>
      <w:r>
        <w:rPr>
          <w:rFonts w:hint="cs"/>
          <w:rtl/>
        </w:rPr>
        <w:t xml:space="preserve">ّ، </w:t>
      </w:r>
      <w:r w:rsidRPr="005E1A71">
        <w:rPr>
          <w:rFonts w:hint="cs"/>
          <w:rtl/>
        </w:rPr>
        <w:t xml:space="preserve">وهذان الحسن والحسين </w:t>
      </w:r>
      <w:r>
        <w:rPr>
          <w:rFonts w:hint="cs"/>
          <w:rtl/>
        </w:rPr>
        <w:t>ابن</w:t>
      </w:r>
      <w:r w:rsidRPr="005E1A71">
        <w:rPr>
          <w:rFonts w:hint="cs"/>
          <w:rtl/>
        </w:rPr>
        <w:t>ا علي</w:t>
      </w:r>
      <w:r>
        <w:rPr>
          <w:rFonts w:hint="cs"/>
          <w:rtl/>
        </w:rPr>
        <w:t>ّ</w:t>
      </w:r>
      <w:r w:rsidRPr="005E1A71">
        <w:rPr>
          <w:rFonts w:hint="cs"/>
          <w:rtl/>
        </w:rPr>
        <w:t xml:space="preserve"> وولدا نبيي</w:t>
      </w:r>
      <w:r>
        <w:rPr>
          <w:rFonts w:hint="cs"/>
          <w:rtl/>
        </w:rPr>
        <w:t>ّ</w:t>
      </w:r>
      <w:r w:rsidR="00570A10">
        <w:rPr>
          <w:rFonts w:hint="cs"/>
          <w:rtl/>
        </w:rPr>
        <w:t xml:space="preserve"> ثمّ </w:t>
      </w:r>
      <w:r w:rsidRPr="005E1A71">
        <w:rPr>
          <w:rFonts w:hint="cs"/>
          <w:rtl/>
        </w:rPr>
        <w:t>قال</w:t>
      </w:r>
      <w:r w:rsidR="00C0244F">
        <w:rPr>
          <w:rFonts w:hint="cs"/>
          <w:rtl/>
        </w:rPr>
        <w:t xml:space="preserve">: </w:t>
      </w:r>
      <w:r w:rsidRPr="005E1A71">
        <w:rPr>
          <w:rFonts w:hint="cs"/>
          <w:rtl/>
        </w:rPr>
        <w:t xml:space="preserve">يا </w:t>
      </w:r>
      <w:r>
        <w:rPr>
          <w:rFonts w:hint="cs"/>
          <w:rtl/>
        </w:rPr>
        <w:t>آ</w:t>
      </w:r>
      <w:r w:rsidRPr="005E1A71">
        <w:rPr>
          <w:rFonts w:hint="cs"/>
          <w:rtl/>
        </w:rPr>
        <w:t>دم هم ولدك</w:t>
      </w:r>
      <w:r>
        <w:rPr>
          <w:rFonts w:hint="cs"/>
          <w:rtl/>
        </w:rPr>
        <w:t xml:space="preserve">. </w:t>
      </w:r>
      <w:r w:rsidRPr="005E1A71">
        <w:rPr>
          <w:rFonts w:hint="cs"/>
          <w:rtl/>
        </w:rPr>
        <w:t>ففرح بذلك</w:t>
      </w:r>
      <w:r>
        <w:rPr>
          <w:rFonts w:hint="cs"/>
          <w:rtl/>
        </w:rPr>
        <w:t xml:space="preserve"> فلمّا </w:t>
      </w:r>
      <w:r w:rsidRPr="005E1A71">
        <w:rPr>
          <w:rFonts w:hint="cs"/>
          <w:rtl/>
        </w:rPr>
        <w:t>اقترف الخطيئة قال</w:t>
      </w:r>
      <w:r w:rsidR="00C0244F">
        <w:rPr>
          <w:rFonts w:hint="cs"/>
          <w:rtl/>
        </w:rPr>
        <w:t xml:space="preserve">: </w:t>
      </w:r>
      <w:r w:rsidRPr="005E1A71">
        <w:rPr>
          <w:rFonts w:hint="cs"/>
          <w:rtl/>
        </w:rPr>
        <w:t>يا رب</w:t>
      </w:r>
      <w:r>
        <w:rPr>
          <w:rFonts w:hint="cs"/>
          <w:rtl/>
        </w:rPr>
        <w:t>ّ</w:t>
      </w:r>
      <w:r w:rsidRPr="005E1A71">
        <w:rPr>
          <w:rFonts w:hint="cs"/>
          <w:rtl/>
        </w:rPr>
        <w:t xml:space="preserve"> أسالك بمحمّد وعلي</w:t>
      </w:r>
      <w:r>
        <w:rPr>
          <w:rFonts w:hint="cs"/>
          <w:rtl/>
        </w:rPr>
        <w:t>ّ</w:t>
      </w:r>
      <w:r w:rsidRPr="005E1A71">
        <w:rPr>
          <w:rFonts w:hint="cs"/>
          <w:rtl/>
        </w:rPr>
        <w:t xml:space="preserve"> وفاطمة والحسن والحسين لما</w:t>
      </w:r>
      <w:r>
        <w:rPr>
          <w:rFonts w:hint="cs"/>
          <w:rtl/>
        </w:rPr>
        <w:t>ّ</w:t>
      </w:r>
      <w:r w:rsidRPr="005E1A71">
        <w:rPr>
          <w:rFonts w:hint="cs"/>
          <w:rtl/>
        </w:rPr>
        <w:t xml:space="preserve"> غفرت لي</w:t>
      </w:r>
      <w:r>
        <w:rPr>
          <w:rFonts w:hint="cs"/>
          <w:rtl/>
        </w:rPr>
        <w:t xml:space="preserve">. </w:t>
      </w:r>
      <w:r w:rsidRPr="005E1A71">
        <w:rPr>
          <w:rFonts w:hint="cs"/>
          <w:rtl/>
        </w:rPr>
        <w:t>فغفر الله له</w:t>
      </w:r>
      <w:r>
        <w:rPr>
          <w:rFonts w:hint="cs"/>
          <w:rtl/>
        </w:rPr>
        <w:t xml:space="preserve">، </w:t>
      </w:r>
      <w:r w:rsidRPr="005E1A71">
        <w:rPr>
          <w:rFonts w:hint="cs"/>
          <w:rtl/>
        </w:rPr>
        <w:t>فهذا الذي قال الله تعالى</w:t>
      </w:r>
      <w:r w:rsidR="00C0244F">
        <w:rPr>
          <w:rFonts w:hint="cs"/>
          <w:rtl/>
        </w:rPr>
        <w:t xml:space="preserve">: </w:t>
      </w:r>
      <w:r>
        <w:rPr>
          <w:rStyle w:val="libAlaemChar"/>
          <w:rFonts w:hint="cs"/>
          <w:rtl/>
        </w:rPr>
        <w:t>(</w:t>
      </w:r>
      <w:r w:rsidRPr="001659DF">
        <w:rPr>
          <w:rStyle w:val="libAieChar"/>
          <w:rtl/>
        </w:rPr>
        <w:t>فَتَلَقَّىٰ آدَمُ مِن رَّبِّهِ كَلِمَاتٍ</w:t>
      </w:r>
      <w:r w:rsidRPr="00002E7B">
        <w:rPr>
          <w:rStyle w:val="libAlaemChar"/>
          <w:rFonts w:hint="cs"/>
          <w:rtl/>
        </w:rPr>
        <w:t>)</w:t>
      </w:r>
      <w:r>
        <w:rPr>
          <w:rFonts w:hint="cs"/>
          <w:rtl/>
        </w:rPr>
        <w:t>. إ</w:t>
      </w:r>
      <w:r w:rsidRPr="00FA2266">
        <w:rPr>
          <w:rFonts w:hint="cs"/>
          <w:rtl/>
        </w:rPr>
        <w:t>ن</w:t>
      </w:r>
      <w:r>
        <w:rPr>
          <w:rFonts w:hint="cs"/>
          <w:rtl/>
        </w:rPr>
        <w:t>ّ</w:t>
      </w:r>
      <w:r w:rsidRPr="00FA2266">
        <w:rPr>
          <w:rFonts w:hint="cs"/>
          <w:rtl/>
        </w:rPr>
        <w:t xml:space="preserve"> الكلمات التي تلقاها </w:t>
      </w:r>
      <w:r>
        <w:rPr>
          <w:rFonts w:hint="cs"/>
          <w:rtl/>
        </w:rPr>
        <w:t>آ</w:t>
      </w:r>
      <w:r w:rsidRPr="00FA2266">
        <w:rPr>
          <w:rFonts w:hint="cs"/>
          <w:rtl/>
        </w:rPr>
        <w:t>دم من رب</w:t>
      </w:r>
      <w:r>
        <w:rPr>
          <w:rFonts w:hint="cs"/>
          <w:rtl/>
        </w:rPr>
        <w:t>ّ</w:t>
      </w:r>
      <w:r w:rsidRPr="00FA2266">
        <w:rPr>
          <w:rFonts w:hint="cs"/>
          <w:rtl/>
        </w:rPr>
        <w:t>ه</w:t>
      </w:r>
      <w:r w:rsidR="00C0244F">
        <w:rPr>
          <w:rFonts w:hint="cs"/>
          <w:rtl/>
        </w:rPr>
        <w:t xml:space="preserve">: </w:t>
      </w:r>
      <w:r>
        <w:rPr>
          <w:rFonts w:hint="cs"/>
          <w:rtl/>
        </w:rPr>
        <w:t xml:space="preserve">اللّهم </w:t>
      </w:r>
      <w:r w:rsidRPr="00FA2266">
        <w:rPr>
          <w:rFonts w:hint="cs"/>
          <w:rtl/>
        </w:rPr>
        <w:t>بحق</w:t>
      </w:r>
      <w:r>
        <w:rPr>
          <w:rFonts w:hint="cs"/>
          <w:rtl/>
        </w:rPr>
        <w:t>ّ</w:t>
      </w:r>
      <w:r w:rsidRPr="00FA2266">
        <w:rPr>
          <w:rFonts w:hint="cs"/>
          <w:rtl/>
        </w:rPr>
        <w:t xml:space="preserve"> </w:t>
      </w:r>
      <w:r>
        <w:rPr>
          <w:rFonts w:hint="cs"/>
          <w:rtl/>
        </w:rPr>
        <w:t>محمّد</w:t>
      </w:r>
      <w:r w:rsidRPr="00FA2266">
        <w:rPr>
          <w:rFonts w:hint="cs"/>
          <w:rtl/>
        </w:rPr>
        <w:t xml:space="preserve"> وعلي</w:t>
      </w:r>
      <w:r>
        <w:rPr>
          <w:rFonts w:hint="cs"/>
          <w:rtl/>
        </w:rPr>
        <w:t>ّ</w:t>
      </w:r>
      <w:r w:rsidRPr="00FA2266">
        <w:rPr>
          <w:rFonts w:hint="cs"/>
          <w:rtl/>
        </w:rPr>
        <w:t xml:space="preserve"> وفاطمة والحسن والحسين الا</w:t>
      </w:r>
      <w:r>
        <w:rPr>
          <w:rFonts w:hint="cs"/>
          <w:rtl/>
        </w:rPr>
        <w:t>ّ</w:t>
      </w:r>
      <w:r w:rsidRPr="00FA2266">
        <w:rPr>
          <w:rFonts w:hint="cs"/>
          <w:rtl/>
        </w:rPr>
        <w:t xml:space="preserve"> تبت علي</w:t>
      </w:r>
      <w:r>
        <w:rPr>
          <w:rFonts w:hint="cs"/>
          <w:rtl/>
        </w:rPr>
        <w:t xml:space="preserve">. </w:t>
      </w:r>
      <w:r w:rsidRPr="00FA2266">
        <w:rPr>
          <w:rFonts w:hint="cs"/>
          <w:rtl/>
        </w:rPr>
        <w:t>فتاب الله عليه</w:t>
      </w:r>
      <w:r>
        <w:rPr>
          <w:rFonts w:hint="cs"/>
          <w:rtl/>
        </w:rPr>
        <w:t xml:space="preserve">. </w:t>
      </w:r>
    </w:p>
    <w:p w:rsidR="001A6AE0" w:rsidRPr="006911C2" w:rsidRDefault="001A6AE0" w:rsidP="006911C2">
      <w:pPr>
        <w:pStyle w:val="libNormal"/>
        <w:rPr>
          <w:rtl/>
        </w:rPr>
      </w:pPr>
      <w:r w:rsidRPr="00FA2266">
        <w:rPr>
          <w:rFonts w:hint="cs"/>
          <w:rtl/>
        </w:rPr>
        <w:t>وجاء في</w:t>
      </w:r>
      <w:r>
        <w:rPr>
          <w:rFonts w:hint="cs"/>
          <w:rtl/>
        </w:rPr>
        <w:t xml:space="preserve"> الدرّ المنثور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60</w:t>
      </w:r>
      <w:r>
        <w:rPr>
          <w:rFonts w:hint="cs"/>
          <w:rtl/>
        </w:rPr>
        <w:t xml:space="preserve">، </w:t>
      </w:r>
      <w:r w:rsidRPr="00FA2266">
        <w:rPr>
          <w:rFonts w:hint="cs"/>
          <w:rtl/>
        </w:rPr>
        <w:t>بإسناده عن علي</w:t>
      </w:r>
      <w:r>
        <w:rPr>
          <w:rFonts w:hint="cs"/>
          <w:rtl/>
        </w:rPr>
        <w:t xml:space="preserve">ّ، </w:t>
      </w:r>
      <w:r w:rsidRPr="00FA2266">
        <w:rPr>
          <w:rFonts w:hint="cs"/>
          <w:rtl/>
        </w:rPr>
        <w:t>قال</w:t>
      </w:r>
      <w:r w:rsidR="00C0244F">
        <w:rPr>
          <w:rFonts w:hint="cs"/>
          <w:rtl/>
        </w:rPr>
        <w:t xml:space="preserve">: </w:t>
      </w:r>
      <w:r w:rsidRPr="008C1AD8">
        <w:rPr>
          <w:rFonts w:hint="cs"/>
          <w:rtl/>
        </w:rPr>
        <w:t>[</w:t>
      </w:r>
      <w:r w:rsidRPr="00711426">
        <w:rPr>
          <w:rStyle w:val="libBold2Char"/>
          <w:rFonts w:hint="cs"/>
          <w:rtl/>
        </w:rPr>
        <w:t xml:space="preserve">سألت النبيّ </w:t>
      </w:r>
      <w:r w:rsidR="006E430D" w:rsidRPr="00711426">
        <w:rPr>
          <w:rStyle w:val="libBold2Char"/>
          <w:rFonts w:hint="cs"/>
          <w:rtl/>
        </w:rPr>
        <w:t>صلّى الله عليه وآله وسلّم</w:t>
      </w:r>
      <w:r w:rsidRPr="00711426">
        <w:rPr>
          <w:rStyle w:val="libBold2Char"/>
          <w:rFonts w:hint="cs"/>
          <w:rtl/>
        </w:rPr>
        <w:t xml:space="preserve"> عن ق</w:t>
      </w:r>
      <w:r w:rsidRPr="00AB6B59">
        <w:rPr>
          <w:rStyle w:val="libBold2Char"/>
          <w:rFonts w:hint="cs"/>
          <w:rtl/>
        </w:rPr>
        <w:t>ول الله</w:t>
      </w:r>
      <w:r w:rsidR="00C0244F">
        <w:rPr>
          <w:rStyle w:val="libBold2Char"/>
          <w:rFonts w:hint="cs"/>
          <w:rtl/>
        </w:rPr>
        <w:t xml:space="preserve">: </w:t>
      </w:r>
      <w:r w:rsidRPr="00AB6B59">
        <w:rPr>
          <w:rStyle w:val="libAlaemChar"/>
          <w:rFonts w:hint="cs"/>
          <w:rtl/>
        </w:rPr>
        <w:t>(</w:t>
      </w:r>
      <w:r w:rsidRPr="00AB6B59">
        <w:rPr>
          <w:rStyle w:val="libAieChar"/>
          <w:rtl/>
        </w:rPr>
        <w:t>فَتَلَقَّىٰ آدَمُ مِن رَّبِّهِ كَلِمَاتٍ فَتَابَ عَلَيْهِ</w:t>
      </w:r>
      <w:r w:rsidRPr="00AB6B59">
        <w:rPr>
          <w:rStyle w:val="libAlaemChar"/>
          <w:rFonts w:hint="cs"/>
          <w:rtl/>
        </w:rPr>
        <w:t>)</w:t>
      </w:r>
      <w:r w:rsidRPr="00AB6B59">
        <w:rPr>
          <w:rStyle w:val="libBold2Char"/>
          <w:rFonts w:hint="cs"/>
          <w:rtl/>
        </w:rPr>
        <w:t>؟ فقال</w:t>
      </w:r>
      <w:r w:rsidR="00C0244F">
        <w:rPr>
          <w:rStyle w:val="libBold2Char"/>
          <w:rFonts w:hint="cs"/>
          <w:rtl/>
        </w:rPr>
        <w:t xml:space="preserve">: </w:t>
      </w:r>
      <w:r w:rsidRPr="00AB6B59">
        <w:rPr>
          <w:rStyle w:val="libBold2Char"/>
          <w:rFonts w:hint="cs"/>
          <w:rtl/>
        </w:rPr>
        <w:t>إنّ الله اهبط آدم بالهند وحوّاء بجدّة،</w:t>
      </w:r>
      <w:r>
        <w:rPr>
          <w:rStyle w:val="libBold2Char"/>
          <w:rFonts w:hint="cs"/>
          <w:rtl/>
        </w:rPr>
        <w:t xml:space="preserve"> إلى </w:t>
      </w:r>
      <w:r w:rsidRPr="00AB6B59">
        <w:rPr>
          <w:rStyle w:val="libBold2Char"/>
          <w:rFonts w:hint="cs"/>
          <w:rtl/>
        </w:rPr>
        <w:t>أن قال</w:t>
      </w:r>
      <w:r w:rsidR="00C0244F">
        <w:rPr>
          <w:rStyle w:val="libBold2Char"/>
          <w:rFonts w:hint="cs"/>
          <w:rtl/>
        </w:rPr>
        <w:t xml:space="preserve">: </w:t>
      </w:r>
      <w:r w:rsidRPr="00AB6B59">
        <w:rPr>
          <w:rStyle w:val="libBold2Char"/>
          <w:rFonts w:hint="cs"/>
          <w:rtl/>
        </w:rPr>
        <w:t>حتّى بعث الله اليه جبرائيل، وقال</w:t>
      </w:r>
      <w:r w:rsidR="00C0244F">
        <w:rPr>
          <w:rStyle w:val="libBold2Char"/>
          <w:rFonts w:hint="cs"/>
          <w:rtl/>
        </w:rPr>
        <w:t xml:space="preserve">: </w:t>
      </w:r>
      <w:r w:rsidRPr="00AB6B59">
        <w:rPr>
          <w:rStyle w:val="libBold2Char"/>
          <w:rFonts w:hint="cs"/>
          <w:rtl/>
        </w:rPr>
        <w:t>يا آدم ألم انفخ فيك من روحي؟ ألم أُسجد لك ملائكتي؟ ألم أزوّجك حوّاء أمتي قال</w:t>
      </w:r>
      <w:r w:rsidR="00C0244F">
        <w:rPr>
          <w:rStyle w:val="libBold2Char"/>
          <w:rFonts w:hint="cs"/>
          <w:rtl/>
        </w:rPr>
        <w:t xml:space="preserve">: </w:t>
      </w:r>
      <w:r w:rsidRPr="00AB6B59">
        <w:rPr>
          <w:rStyle w:val="libBold2Char"/>
          <w:rFonts w:hint="cs"/>
          <w:rtl/>
        </w:rPr>
        <w:t>بلى. قال</w:t>
      </w:r>
      <w:r w:rsidR="00C0244F">
        <w:rPr>
          <w:rStyle w:val="libBold2Char"/>
          <w:rFonts w:hint="cs"/>
          <w:rtl/>
        </w:rPr>
        <w:t xml:space="preserve">: </w:t>
      </w:r>
      <w:r w:rsidRPr="00AB6B59">
        <w:rPr>
          <w:rStyle w:val="libBold2Char"/>
          <w:rFonts w:hint="cs"/>
          <w:rtl/>
        </w:rPr>
        <w:t>فما هذا البكاء؟ قال وما يمنعني من البكاء؟ وقد أخرجت من جوار الرّحمن. قال</w:t>
      </w:r>
      <w:r w:rsidR="00C0244F">
        <w:rPr>
          <w:rStyle w:val="libBold2Char"/>
          <w:rFonts w:hint="cs"/>
          <w:rtl/>
        </w:rPr>
        <w:t xml:space="preserve">: </w:t>
      </w:r>
      <w:r w:rsidRPr="00AB6B59">
        <w:rPr>
          <w:rStyle w:val="libBold2Char"/>
          <w:rFonts w:hint="cs"/>
          <w:rtl/>
        </w:rPr>
        <w:t>فعليك بهؤلاء الكلمات فإن الله قابل توبتك، وغافر ذنبك، قل</w:t>
      </w:r>
      <w:r w:rsidR="00C0244F">
        <w:rPr>
          <w:rStyle w:val="libBold2Char"/>
          <w:rFonts w:hint="cs"/>
          <w:rtl/>
        </w:rPr>
        <w:t xml:space="preserve">: </w:t>
      </w:r>
      <w:r w:rsidRPr="00AB6B59">
        <w:rPr>
          <w:rStyle w:val="libBold2Char"/>
          <w:rFonts w:hint="cs"/>
          <w:rtl/>
        </w:rPr>
        <w:t>(</w:t>
      </w:r>
      <w:r>
        <w:rPr>
          <w:rStyle w:val="libBold2Char"/>
          <w:rFonts w:hint="cs"/>
          <w:rtl/>
        </w:rPr>
        <w:t>اللّهم</w:t>
      </w:r>
      <w:r w:rsidRPr="00AB6B59">
        <w:rPr>
          <w:rStyle w:val="libBold2Char"/>
          <w:rFonts w:hint="cs"/>
          <w:rtl/>
        </w:rPr>
        <w:t xml:space="preserve"> إنّي أسالك بحقّ محمّد وآل محمّد، سبحانك لا إله إلّا أنت، عملت سوءا، وظلمت نفسي فاغفر لي إنّك أنت الغفور الرحيم). فهؤلاء الكلمات ال</w:t>
      </w:r>
      <w:r w:rsidR="00BC231E">
        <w:rPr>
          <w:rStyle w:val="libBold2Char"/>
          <w:rFonts w:hint="cs"/>
          <w:rtl/>
        </w:rPr>
        <w:t>ّ</w:t>
      </w:r>
      <w:r w:rsidRPr="00AB6B59">
        <w:rPr>
          <w:rStyle w:val="libBold2Char"/>
          <w:rFonts w:hint="cs"/>
          <w:rtl/>
        </w:rPr>
        <w:t>تي تلقّى آدم</w:t>
      </w:r>
      <w:r w:rsidRPr="008C1AD8">
        <w:rPr>
          <w:rFonts w:hint="cs"/>
          <w:rtl/>
        </w:rPr>
        <w:t>]</w:t>
      </w:r>
      <w:r w:rsidR="006911C2" w:rsidRPr="006911C2">
        <w:rPr>
          <w:rFonts w:hint="cs"/>
          <w:rtl/>
        </w:rPr>
        <w:t>.</w:t>
      </w:r>
      <w:r w:rsidRPr="006911C2">
        <w:rPr>
          <w:rFonts w:hint="cs"/>
          <w:rtl/>
        </w:rPr>
        <w:t xml:space="preserve"> </w:t>
      </w:r>
    </w:p>
    <w:p w:rsidR="001A6AE0" w:rsidRDefault="001A6AE0" w:rsidP="001A6AE0">
      <w:pPr>
        <w:pStyle w:val="libNormal"/>
        <w:rPr>
          <w:rtl/>
        </w:rPr>
      </w:pPr>
      <w:r>
        <w:rPr>
          <w:rtl/>
        </w:rPr>
        <w:br w:type="page"/>
      </w:r>
    </w:p>
    <w:p w:rsidR="001A6AE0" w:rsidRDefault="001A6AE0" w:rsidP="006911C2">
      <w:pPr>
        <w:pStyle w:val="libNormal"/>
        <w:rPr>
          <w:rtl/>
        </w:rPr>
      </w:pPr>
      <w:r>
        <w:rPr>
          <w:rtl/>
        </w:rPr>
        <w:lastRenderedPageBreak/>
        <w:t xml:space="preserve">وأخرج </w:t>
      </w:r>
      <w:r>
        <w:rPr>
          <w:rFonts w:hint="cs"/>
          <w:rtl/>
        </w:rPr>
        <w:t>ابن</w:t>
      </w:r>
      <w:r w:rsidRPr="00FA2266">
        <w:rPr>
          <w:rFonts w:hint="cs"/>
          <w:rtl/>
        </w:rPr>
        <w:t xml:space="preserve"> النج</w:t>
      </w:r>
      <w:r>
        <w:rPr>
          <w:rFonts w:hint="cs"/>
          <w:rtl/>
        </w:rPr>
        <w:t>ّ</w:t>
      </w:r>
      <w:r w:rsidRPr="00FA2266">
        <w:rPr>
          <w:rFonts w:hint="cs"/>
          <w:rtl/>
        </w:rPr>
        <w:t xml:space="preserve">ار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سالت رسول الله </w:t>
      </w:r>
      <w:r w:rsidR="006E430D" w:rsidRPr="00BF39C2">
        <w:rPr>
          <w:rFonts w:hint="cs"/>
          <w:rtl/>
        </w:rPr>
        <w:t>صلّى الله عليه وآله وسلّم</w:t>
      </w:r>
      <w:r w:rsidRPr="00FA2266">
        <w:rPr>
          <w:rFonts w:hint="cs"/>
          <w:rtl/>
        </w:rPr>
        <w:t xml:space="preserve"> عن الكلمات التي تلقاها </w:t>
      </w:r>
      <w:r>
        <w:rPr>
          <w:rFonts w:hint="cs"/>
          <w:rtl/>
        </w:rPr>
        <w:t>آ</w:t>
      </w:r>
      <w:r w:rsidRPr="00FA2266">
        <w:rPr>
          <w:rFonts w:hint="cs"/>
          <w:rtl/>
        </w:rPr>
        <w:t>دم من رب</w:t>
      </w:r>
      <w:r>
        <w:rPr>
          <w:rFonts w:hint="cs"/>
          <w:rtl/>
        </w:rPr>
        <w:t>ّ</w:t>
      </w:r>
      <w:r w:rsidRPr="00FA2266">
        <w:rPr>
          <w:rFonts w:hint="cs"/>
          <w:rtl/>
        </w:rPr>
        <w:t>ه فتاب عليه</w:t>
      </w:r>
      <w:r>
        <w:rPr>
          <w:rFonts w:hint="cs"/>
          <w:rtl/>
        </w:rPr>
        <w:t xml:space="preserve">؟ </w:t>
      </w:r>
      <w:r w:rsidRPr="00FA2266">
        <w:rPr>
          <w:rFonts w:hint="cs"/>
          <w:rtl/>
        </w:rPr>
        <w:t>قال</w:t>
      </w:r>
      <w:r w:rsidR="00C0244F">
        <w:rPr>
          <w:rFonts w:hint="cs"/>
          <w:rtl/>
        </w:rPr>
        <w:t xml:space="preserve">: </w:t>
      </w:r>
      <w:r w:rsidRPr="008C1AD8">
        <w:rPr>
          <w:rFonts w:hint="cs"/>
          <w:rtl/>
        </w:rPr>
        <w:t>[</w:t>
      </w:r>
      <w:r w:rsidRPr="00AB6B59">
        <w:rPr>
          <w:rStyle w:val="libBold2Char"/>
          <w:rFonts w:hint="cs"/>
          <w:rtl/>
        </w:rPr>
        <w:t>سأل بحقّ محمّد وعليّ وفاطمة والحسن والحسين إلّا تبت علي. فتاب عليه</w:t>
      </w:r>
      <w:r w:rsidRPr="008C1AD8">
        <w:rPr>
          <w:rFonts w:hint="cs"/>
          <w:rtl/>
        </w:rPr>
        <w:t>]</w:t>
      </w:r>
      <w:r w:rsidR="006911C2" w:rsidRPr="006911C2">
        <w:rPr>
          <w:rFonts w:hint="cs"/>
          <w:rtl/>
        </w:rPr>
        <w:t>.</w:t>
      </w:r>
      <w:r>
        <w:rPr>
          <w:rFonts w:hint="cs"/>
          <w:rtl/>
        </w:rPr>
        <w:t xml:space="preserve"> الدرّ المنثور ج 1. </w:t>
      </w:r>
    </w:p>
    <w:p w:rsidR="001A6AE0" w:rsidRPr="00FA2266" w:rsidRDefault="001A6AE0" w:rsidP="006911C2">
      <w:pPr>
        <w:pStyle w:val="libNormal"/>
        <w:rPr>
          <w:rtl/>
        </w:rPr>
      </w:pPr>
      <w:r w:rsidRPr="00FA2266">
        <w:rPr>
          <w:rFonts w:hint="cs"/>
          <w:rtl/>
        </w:rPr>
        <w:t xml:space="preserve">وروى </w:t>
      </w:r>
      <w:r>
        <w:rPr>
          <w:rFonts w:hint="cs"/>
          <w:rtl/>
        </w:rPr>
        <w:t>المتّقى الهندي</w:t>
      </w:r>
      <w:r w:rsidRPr="00FA2266">
        <w:rPr>
          <w:rFonts w:hint="cs"/>
          <w:rtl/>
        </w:rPr>
        <w:t xml:space="preserve"> في كتاب </w:t>
      </w:r>
      <w:r>
        <w:rPr>
          <w:rFonts w:hint="cs"/>
          <w:rtl/>
        </w:rPr>
        <w:t>كنز العمّال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234</w:t>
      </w:r>
      <w:r>
        <w:rPr>
          <w:rFonts w:hint="cs"/>
          <w:rtl/>
        </w:rPr>
        <w:t xml:space="preserve"> </w:t>
      </w:r>
      <w:r w:rsidRPr="00FA2266">
        <w:rPr>
          <w:rFonts w:hint="cs"/>
          <w:rtl/>
        </w:rPr>
        <w:t xml:space="preserve">بنقله عن </w:t>
      </w:r>
      <w:r>
        <w:rPr>
          <w:rFonts w:hint="cs"/>
          <w:rtl/>
        </w:rPr>
        <w:t>ابن</w:t>
      </w:r>
      <w:r w:rsidRPr="00FA2266">
        <w:rPr>
          <w:rFonts w:hint="cs"/>
          <w:rtl/>
        </w:rPr>
        <w:t xml:space="preserve"> النجار</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سالت رسول الله </w:t>
      </w:r>
      <w:r w:rsidR="006E430D" w:rsidRPr="00BF39C2">
        <w:rPr>
          <w:rFonts w:hint="cs"/>
          <w:rtl/>
        </w:rPr>
        <w:t>صلّى الله عليه وآله وسلّم</w:t>
      </w:r>
      <w:r w:rsidRPr="00FA2266">
        <w:rPr>
          <w:rFonts w:hint="cs"/>
          <w:rtl/>
        </w:rPr>
        <w:t xml:space="preserve"> عن الكلمات ال</w:t>
      </w:r>
      <w:r>
        <w:rPr>
          <w:rFonts w:hint="cs"/>
          <w:rtl/>
        </w:rPr>
        <w:t>ّ</w:t>
      </w:r>
      <w:r w:rsidRPr="00FA2266">
        <w:rPr>
          <w:rFonts w:hint="cs"/>
          <w:rtl/>
        </w:rPr>
        <w:t xml:space="preserve">تي تلقاها </w:t>
      </w:r>
      <w:r>
        <w:rPr>
          <w:rFonts w:hint="cs"/>
          <w:rtl/>
        </w:rPr>
        <w:t>آ</w:t>
      </w:r>
      <w:r w:rsidRPr="00FA2266">
        <w:rPr>
          <w:rFonts w:hint="cs"/>
          <w:rtl/>
        </w:rPr>
        <w:t>دم من رب</w:t>
      </w:r>
      <w:r>
        <w:rPr>
          <w:rFonts w:hint="cs"/>
          <w:rtl/>
        </w:rPr>
        <w:t>ّ</w:t>
      </w:r>
      <w:r w:rsidRPr="00FA2266">
        <w:rPr>
          <w:rFonts w:hint="cs"/>
          <w:rtl/>
        </w:rPr>
        <w:t>ه فتاب عليه قال</w:t>
      </w:r>
      <w:r w:rsidR="00C0244F">
        <w:rPr>
          <w:rFonts w:hint="cs"/>
          <w:rtl/>
        </w:rPr>
        <w:t xml:space="preserve">: </w:t>
      </w:r>
      <w:r w:rsidRPr="008C1AD8">
        <w:rPr>
          <w:rFonts w:hint="cs"/>
          <w:rtl/>
        </w:rPr>
        <w:t>[</w:t>
      </w:r>
      <w:r w:rsidRPr="00AB6B59">
        <w:rPr>
          <w:rStyle w:val="libBold2Char"/>
          <w:rFonts w:hint="cs"/>
          <w:rtl/>
        </w:rPr>
        <w:t>سأله بحقّ محمّد وعليّ وفاطمة والحسن والحسين إلّا تبت علي فتاب عليه</w:t>
      </w:r>
      <w:r w:rsidRPr="008C1AD8">
        <w:rPr>
          <w:rFonts w:hint="cs"/>
          <w:rtl/>
        </w:rPr>
        <w:t>]</w:t>
      </w:r>
      <w:r w:rsidR="006911C2" w:rsidRPr="006911C2">
        <w:rPr>
          <w:rFonts w:hint="cs"/>
          <w:rtl/>
        </w:rPr>
        <w:t>.</w:t>
      </w:r>
      <w:r>
        <w:rPr>
          <w:rFonts w:hint="cs"/>
          <w:rtl/>
        </w:rPr>
        <w:t xml:space="preserve"> </w:t>
      </w:r>
    </w:p>
    <w:p w:rsidR="001A6AE0" w:rsidRDefault="001A6AE0" w:rsidP="001A6AE0">
      <w:pPr>
        <w:pStyle w:val="libNormal"/>
        <w:rPr>
          <w:rtl/>
        </w:rPr>
      </w:pPr>
      <w:r w:rsidRPr="00FA2266">
        <w:rPr>
          <w:rFonts w:hint="cs"/>
          <w:rtl/>
        </w:rPr>
        <w:t>وقد أورد الشيخ الصدوق</w:t>
      </w:r>
      <w:r>
        <w:rPr>
          <w:rFonts w:hint="cs"/>
          <w:rtl/>
        </w:rPr>
        <w:t xml:space="preserve">، </w:t>
      </w:r>
      <w:r w:rsidRPr="00FA2266">
        <w:rPr>
          <w:rFonts w:hint="cs"/>
          <w:rtl/>
        </w:rPr>
        <w:t xml:space="preserve">الحديث بسندين في </w:t>
      </w:r>
      <w:r>
        <w:rPr>
          <w:rFonts w:hint="cs"/>
          <w:rtl/>
        </w:rPr>
        <w:t>-</w:t>
      </w:r>
      <w:r w:rsidRPr="00FA2266">
        <w:rPr>
          <w:rFonts w:hint="cs"/>
          <w:rtl/>
        </w:rPr>
        <w:t xml:space="preserve"> باب معنى الكلمات التي تلق</w:t>
      </w:r>
      <w:r>
        <w:rPr>
          <w:rFonts w:hint="cs"/>
          <w:rtl/>
        </w:rPr>
        <w:t>ّ</w:t>
      </w:r>
      <w:r w:rsidRPr="00FA2266">
        <w:rPr>
          <w:rFonts w:hint="cs"/>
          <w:rtl/>
        </w:rPr>
        <w:t xml:space="preserve">اها </w:t>
      </w:r>
      <w:r>
        <w:rPr>
          <w:rFonts w:hint="cs"/>
          <w:rtl/>
        </w:rPr>
        <w:t>آ</w:t>
      </w:r>
      <w:r w:rsidRPr="00FA2266">
        <w:rPr>
          <w:rFonts w:hint="cs"/>
          <w:rtl/>
        </w:rPr>
        <w:t xml:space="preserve">دم </w:t>
      </w:r>
      <w:r>
        <w:rPr>
          <w:rFonts w:hint="cs"/>
          <w:rtl/>
        </w:rPr>
        <w:t>-</w:t>
      </w:r>
      <w:r w:rsidRPr="00FA2266">
        <w:rPr>
          <w:rFonts w:hint="cs"/>
          <w:rtl/>
        </w:rPr>
        <w:t xml:space="preserve"> </w:t>
      </w:r>
      <w:r>
        <w:rPr>
          <w:rFonts w:hint="cs"/>
          <w:rtl/>
        </w:rPr>
        <w:t>من</w:t>
      </w:r>
      <w:r w:rsidRPr="00FA2266">
        <w:rPr>
          <w:rFonts w:hint="cs"/>
          <w:rtl/>
        </w:rPr>
        <w:t xml:space="preserve"> كتاب مع</w:t>
      </w:r>
      <w:r>
        <w:rPr>
          <w:rFonts w:hint="cs"/>
          <w:rtl/>
        </w:rPr>
        <w:t>اني</w:t>
      </w:r>
      <w:r w:rsidRPr="00FA2266">
        <w:rPr>
          <w:rFonts w:hint="cs"/>
          <w:rtl/>
        </w:rPr>
        <w:t xml:space="preserve"> الأخبار ص 125 ط بيروت</w:t>
      </w:r>
      <w:r>
        <w:rPr>
          <w:rFonts w:hint="cs"/>
          <w:rtl/>
        </w:rPr>
        <w:t xml:space="preserve">. </w:t>
      </w:r>
    </w:p>
    <w:p w:rsidR="001A6AE0" w:rsidRPr="00FA2266" w:rsidRDefault="001A6AE0" w:rsidP="001A6AE0">
      <w:pPr>
        <w:pStyle w:val="libNormal"/>
        <w:rPr>
          <w:rtl/>
        </w:rPr>
      </w:pPr>
      <w:r w:rsidRPr="00FA2266">
        <w:rPr>
          <w:rFonts w:hint="cs"/>
          <w:rtl/>
        </w:rPr>
        <w:t>جاء في مع</w:t>
      </w:r>
      <w:r>
        <w:rPr>
          <w:rFonts w:hint="cs"/>
          <w:rtl/>
        </w:rPr>
        <w:t>اني</w:t>
      </w:r>
      <w:r w:rsidRPr="00FA2266">
        <w:rPr>
          <w:rFonts w:hint="cs"/>
          <w:rtl/>
        </w:rPr>
        <w:t xml:space="preserve"> الأخبار ص</w:t>
      </w:r>
      <w:r>
        <w:rPr>
          <w:rFonts w:hint="cs"/>
          <w:rtl/>
        </w:rPr>
        <w:t xml:space="preserve"> </w:t>
      </w:r>
      <w:r w:rsidRPr="00FA2266">
        <w:rPr>
          <w:rFonts w:hint="cs"/>
          <w:rtl/>
        </w:rPr>
        <w:t>110</w:t>
      </w:r>
      <w:r>
        <w:rPr>
          <w:rFonts w:hint="cs"/>
          <w:rtl/>
        </w:rPr>
        <w:t xml:space="preserve"> </w:t>
      </w:r>
      <w:r w:rsidRPr="00FA2266">
        <w:rPr>
          <w:rFonts w:hint="cs"/>
          <w:rtl/>
        </w:rPr>
        <w:t>من باب معنى الأمانة</w:t>
      </w:r>
      <w:r>
        <w:rPr>
          <w:rFonts w:hint="cs"/>
          <w:rtl/>
        </w:rPr>
        <w:t xml:space="preserve">، </w:t>
      </w:r>
      <w:r w:rsidRPr="00FA2266">
        <w:rPr>
          <w:rFonts w:hint="cs"/>
          <w:rtl/>
        </w:rPr>
        <w:t>وفي بحار الأنوار</w:t>
      </w:r>
      <w:r w:rsidR="00C0244F">
        <w:rPr>
          <w:rFonts w:hint="cs"/>
          <w:rtl/>
        </w:rPr>
        <w:t xml:space="preserve">: </w:t>
      </w:r>
      <w:r>
        <w:rPr>
          <w:rFonts w:hint="cs"/>
          <w:rtl/>
        </w:rPr>
        <w:t>ج 1</w:t>
      </w:r>
      <w:r w:rsidRPr="00FA2266">
        <w:rPr>
          <w:rFonts w:hint="cs"/>
          <w:rtl/>
        </w:rPr>
        <w:t>1</w:t>
      </w:r>
      <w:r>
        <w:rPr>
          <w:rFonts w:hint="cs"/>
          <w:rtl/>
        </w:rPr>
        <w:t xml:space="preserve">. </w:t>
      </w:r>
      <w:r w:rsidRPr="00FA2266">
        <w:rPr>
          <w:rFonts w:hint="cs"/>
          <w:rtl/>
        </w:rPr>
        <w:t>ص 172</w:t>
      </w:r>
      <w:r>
        <w:rPr>
          <w:rFonts w:hint="cs"/>
          <w:rtl/>
        </w:rPr>
        <w:t xml:space="preserve">، </w:t>
      </w:r>
      <w:r w:rsidRPr="00FA2266">
        <w:rPr>
          <w:rFonts w:hint="cs"/>
          <w:rtl/>
        </w:rPr>
        <w:t>174</w:t>
      </w:r>
      <w:r>
        <w:rPr>
          <w:rFonts w:hint="cs"/>
          <w:rtl/>
        </w:rPr>
        <w:t>، ج 2</w:t>
      </w:r>
      <w:r w:rsidRPr="00FA2266">
        <w:rPr>
          <w:rFonts w:hint="cs"/>
          <w:rtl/>
        </w:rPr>
        <w:t>6 ص</w:t>
      </w:r>
      <w:r>
        <w:rPr>
          <w:rFonts w:hint="cs"/>
          <w:rtl/>
        </w:rPr>
        <w:t xml:space="preserve"> </w:t>
      </w:r>
      <w:r w:rsidRPr="00FA2266">
        <w:rPr>
          <w:rFonts w:hint="cs"/>
          <w:rtl/>
        </w:rPr>
        <w:t>322</w:t>
      </w:r>
      <w:r>
        <w:rPr>
          <w:rFonts w:hint="cs"/>
          <w:rtl/>
        </w:rPr>
        <w:t xml:space="preserve">. </w:t>
      </w:r>
    </w:p>
    <w:p w:rsidR="001A6AE0" w:rsidRPr="006911C2" w:rsidRDefault="001A6AE0" w:rsidP="006911C2">
      <w:pPr>
        <w:pStyle w:val="libNormal"/>
        <w:rPr>
          <w:rtl/>
        </w:rPr>
      </w:pPr>
      <w:r w:rsidRPr="00FA2266">
        <w:rPr>
          <w:rFonts w:hint="cs"/>
          <w:rtl/>
        </w:rPr>
        <w:t>ومنها ما</w:t>
      </w:r>
      <w:r>
        <w:rPr>
          <w:rFonts w:hint="cs"/>
          <w:rtl/>
        </w:rPr>
        <w:t xml:space="preserve"> </w:t>
      </w:r>
      <w:r w:rsidRPr="00FA2266">
        <w:rPr>
          <w:rFonts w:hint="cs"/>
          <w:rtl/>
        </w:rPr>
        <w:t xml:space="preserve">روي عن </w:t>
      </w:r>
      <w:r>
        <w:rPr>
          <w:rFonts w:hint="cs"/>
          <w:rtl/>
        </w:rPr>
        <w:t>محمّد</w:t>
      </w:r>
      <w:r w:rsidRPr="00FA2266">
        <w:rPr>
          <w:rFonts w:hint="cs"/>
          <w:rtl/>
        </w:rPr>
        <w:t xml:space="preserve"> بن سنان عن المفضل عن أبي عبد الله الصادق</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C1AD8">
        <w:rPr>
          <w:rFonts w:hint="cs"/>
          <w:rtl/>
        </w:rPr>
        <w:t>[</w:t>
      </w:r>
      <w:r w:rsidRPr="00AB6B59">
        <w:rPr>
          <w:rStyle w:val="libBold2Char"/>
          <w:rFonts w:hint="cs"/>
          <w:rtl/>
        </w:rPr>
        <w:t xml:space="preserve">إنّ الله تبارك وتعالى خلق الأرواح قبل الأجساد بألفي عام، فجعل أعلاها وأشرفها أرواح محمّد وعليٍّ وفاطمة والحسن والحسين والأئمّة بعدهم (صلوات الله عليهم) </w:t>
      </w:r>
      <w:r w:rsidRPr="0053658E">
        <w:rPr>
          <w:rFonts w:hint="cs"/>
          <w:rtl/>
        </w:rPr>
        <w:t>وساق الحديث....</w:t>
      </w:r>
      <w:r>
        <w:rPr>
          <w:rFonts w:hint="cs"/>
          <w:rtl/>
        </w:rPr>
        <w:t xml:space="preserve"> إلى </w:t>
      </w:r>
      <w:r w:rsidRPr="0053658E">
        <w:rPr>
          <w:rFonts w:hint="cs"/>
          <w:rtl/>
        </w:rPr>
        <w:t xml:space="preserve">أن قال </w:t>
      </w:r>
      <w:r w:rsidRPr="0053658E">
        <w:rPr>
          <w:rStyle w:val="libAlaemChar"/>
          <w:rFonts w:hint="cs"/>
          <w:rtl/>
        </w:rPr>
        <w:t>عليه‌السلام</w:t>
      </w:r>
      <w:r w:rsidRPr="00AB6B59">
        <w:rPr>
          <w:rStyle w:val="libBold2Char"/>
          <w:rFonts w:hint="cs"/>
          <w:rtl/>
        </w:rPr>
        <w:t xml:space="preserve"> قال جبرائيل لأدم وحوّاء</w:t>
      </w:r>
      <w:r w:rsidR="00C0244F">
        <w:rPr>
          <w:rStyle w:val="libBold2Char"/>
          <w:rFonts w:hint="cs"/>
          <w:rtl/>
        </w:rPr>
        <w:t xml:space="preserve">: </w:t>
      </w:r>
      <w:r w:rsidRPr="00AB6B59">
        <w:rPr>
          <w:rStyle w:val="libBold2Char"/>
          <w:rFonts w:hint="cs"/>
          <w:rtl/>
        </w:rPr>
        <w:t>فسلا ربّكما بحقّ الأسماء التي رأيتموها على ساق العرش حتّى يتوب عليكما. فقالا</w:t>
      </w:r>
      <w:r w:rsidR="00C0244F">
        <w:rPr>
          <w:rStyle w:val="libBold2Char"/>
          <w:rFonts w:hint="cs"/>
          <w:rtl/>
        </w:rPr>
        <w:t xml:space="preserve">: </w:t>
      </w:r>
      <w:r w:rsidRPr="00AB6B59">
        <w:rPr>
          <w:rStyle w:val="libBold2Char"/>
          <w:rFonts w:hint="cs"/>
          <w:rtl/>
        </w:rPr>
        <w:t>(</w:t>
      </w:r>
      <w:r>
        <w:rPr>
          <w:rStyle w:val="libBold2Char"/>
          <w:rFonts w:hint="cs"/>
          <w:rtl/>
        </w:rPr>
        <w:t>اللّهم</w:t>
      </w:r>
      <w:r w:rsidRPr="00AB6B59">
        <w:rPr>
          <w:rStyle w:val="libBold2Char"/>
          <w:rFonts w:hint="cs"/>
          <w:rtl/>
        </w:rPr>
        <w:t xml:space="preserve"> إنّا نسألك بحقّ الأكرمين عليك</w:t>
      </w:r>
      <w:r w:rsidR="00C0244F">
        <w:rPr>
          <w:rStyle w:val="libBold2Char"/>
          <w:rFonts w:hint="cs"/>
          <w:rtl/>
        </w:rPr>
        <w:t xml:space="preserve">: </w:t>
      </w:r>
      <w:r w:rsidRPr="00AB6B59">
        <w:rPr>
          <w:rStyle w:val="libBold2Char"/>
          <w:rFonts w:hint="cs"/>
          <w:rtl/>
        </w:rPr>
        <w:t>محمّد وعليّ وفاطمة والحسن والحسين والأئمّة الّا تبت علينا ورحمتنا) فتاب الله عليهما إنّه هو التوّاب الرحيم</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3C5391">
      <w:pPr>
        <w:pStyle w:val="libNormal"/>
        <w:rPr>
          <w:rtl/>
        </w:rPr>
      </w:pPr>
      <w:r w:rsidRPr="00FA2266">
        <w:rPr>
          <w:rFonts w:hint="cs"/>
          <w:rtl/>
        </w:rPr>
        <w:t>وأورد الشيرو</w:t>
      </w:r>
      <w:r>
        <w:rPr>
          <w:rFonts w:hint="cs"/>
          <w:rtl/>
        </w:rPr>
        <w:t>اني</w:t>
      </w:r>
      <w:r w:rsidRPr="00FA2266">
        <w:rPr>
          <w:rFonts w:hint="cs"/>
          <w:rtl/>
        </w:rPr>
        <w:t xml:space="preserve"> في مناقب </w:t>
      </w:r>
      <w:r>
        <w:rPr>
          <w:rFonts w:hint="cs"/>
          <w:rtl/>
        </w:rPr>
        <w:t>أ</w:t>
      </w:r>
      <w:r w:rsidRPr="00FA2266">
        <w:rPr>
          <w:rFonts w:hint="cs"/>
          <w:rtl/>
        </w:rPr>
        <w:t>هل البيت</w:t>
      </w:r>
      <w:r w:rsidR="00C0244F" w:rsidRPr="00FA2266">
        <w:rPr>
          <w:rFonts w:hint="cs"/>
          <w:rtl/>
        </w:rPr>
        <w:t xml:space="preserve"> ص</w:t>
      </w:r>
      <w:r w:rsidR="00C0244F">
        <w:rPr>
          <w:rFonts w:hint="cs"/>
          <w:rtl/>
        </w:rPr>
        <w:t xml:space="preserve"> </w:t>
      </w:r>
      <w:r w:rsidR="00C0244F" w:rsidRPr="00FA2266">
        <w:rPr>
          <w:rFonts w:hint="cs"/>
          <w:rtl/>
        </w:rPr>
        <w:t>8</w:t>
      </w:r>
      <w:r w:rsidRPr="00FA2266">
        <w:rPr>
          <w:rFonts w:hint="cs"/>
          <w:rtl/>
        </w:rPr>
        <w:t>9</w:t>
      </w:r>
      <w:r w:rsidR="00C0244F">
        <w:rPr>
          <w:rFonts w:hint="cs"/>
          <w:rtl/>
        </w:rPr>
        <w:t xml:space="preserve">: </w:t>
      </w:r>
      <w:r w:rsidRPr="00FA2266">
        <w:rPr>
          <w:rFonts w:hint="cs"/>
          <w:rtl/>
        </w:rPr>
        <w:t>قال السيوطي</w:t>
      </w:r>
      <w:r w:rsidR="00C0244F">
        <w:rPr>
          <w:rFonts w:hint="cs"/>
          <w:rtl/>
        </w:rPr>
        <w:t xml:space="preserve">: </w:t>
      </w:r>
      <w:r>
        <w:rPr>
          <w:rFonts w:hint="cs"/>
          <w:rtl/>
        </w:rPr>
        <w:t>وأخرج ابن</w:t>
      </w:r>
      <w:r w:rsidRPr="00FA2266">
        <w:rPr>
          <w:rFonts w:hint="cs"/>
          <w:rtl/>
        </w:rPr>
        <w:t xml:space="preserve"> النجار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سالت رسول الله </w:t>
      </w:r>
      <w:r w:rsidR="006E430D" w:rsidRPr="00BF39C2">
        <w:rPr>
          <w:rFonts w:hint="cs"/>
          <w:rtl/>
        </w:rPr>
        <w:t>صلّى الله عليه وآله</w:t>
      </w:r>
      <w:r>
        <w:rPr>
          <w:rFonts w:hint="cs"/>
          <w:rtl/>
        </w:rPr>
        <w:t xml:space="preserve"> </w:t>
      </w:r>
      <w:r w:rsidRPr="00FA2266">
        <w:rPr>
          <w:rFonts w:hint="cs"/>
          <w:rtl/>
        </w:rPr>
        <w:t>عن الكلمات التي تلق</w:t>
      </w:r>
      <w:r>
        <w:rPr>
          <w:rFonts w:hint="cs"/>
          <w:rtl/>
        </w:rPr>
        <w:t>ّ</w:t>
      </w:r>
      <w:r w:rsidRPr="00FA2266">
        <w:rPr>
          <w:rFonts w:hint="cs"/>
          <w:rtl/>
        </w:rPr>
        <w:t xml:space="preserve">اها </w:t>
      </w:r>
      <w:r>
        <w:rPr>
          <w:rFonts w:hint="cs"/>
          <w:rtl/>
        </w:rPr>
        <w:t>آ</w:t>
      </w:r>
      <w:r w:rsidRPr="00FA2266">
        <w:rPr>
          <w:rFonts w:hint="cs"/>
          <w:rtl/>
        </w:rPr>
        <w:t>دم من رب</w:t>
      </w:r>
      <w:r>
        <w:rPr>
          <w:rFonts w:hint="cs"/>
          <w:rtl/>
        </w:rPr>
        <w:t>ّ</w:t>
      </w:r>
      <w:r w:rsidRPr="00FA2266">
        <w:rPr>
          <w:rFonts w:hint="cs"/>
          <w:rtl/>
        </w:rPr>
        <w:t>ه فتاب عليه قال</w:t>
      </w:r>
      <w:r w:rsidR="00C0244F">
        <w:rPr>
          <w:rFonts w:hint="cs"/>
          <w:rtl/>
        </w:rPr>
        <w:t xml:space="preserve">: </w:t>
      </w:r>
      <w:r w:rsidRPr="008C1AD8">
        <w:rPr>
          <w:rFonts w:hint="cs"/>
          <w:rtl/>
        </w:rPr>
        <w:t>[</w:t>
      </w:r>
      <w:r w:rsidRPr="00AB6B59">
        <w:rPr>
          <w:rStyle w:val="libBold2Char"/>
          <w:rFonts w:hint="cs"/>
          <w:rtl/>
        </w:rPr>
        <w:t xml:space="preserve">سأل عن محمّد وعليّ وفاطمة والحسن والحسين </w:t>
      </w:r>
      <w:r w:rsidRPr="00AB6B59">
        <w:rPr>
          <w:rStyle w:val="libAlaemChar"/>
          <w:rFonts w:hint="cs"/>
          <w:rtl/>
        </w:rPr>
        <w:t>عليهم‌السلام</w:t>
      </w:r>
      <w:r w:rsidRPr="00AB6B59">
        <w:rPr>
          <w:rStyle w:val="libBold2Char"/>
          <w:rFonts w:hint="cs"/>
          <w:rtl/>
        </w:rPr>
        <w:t xml:space="preserve"> الّا تبت علي فتاب عليه</w:t>
      </w:r>
      <w:r w:rsidRPr="008C1AD8">
        <w:rPr>
          <w:rFonts w:hint="cs"/>
          <w:rtl/>
        </w:rPr>
        <w:t>]</w:t>
      </w:r>
      <w:r w:rsidRPr="006911C2">
        <w:rPr>
          <w:rFonts w:hint="cs"/>
          <w:rtl/>
        </w:rPr>
        <w:t xml:space="preserve"> </w:t>
      </w:r>
      <w:r w:rsidRPr="00FA2266">
        <w:rPr>
          <w:rFonts w:hint="cs"/>
          <w:rtl/>
        </w:rPr>
        <w:t>انتهى</w:t>
      </w:r>
      <w:r>
        <w:rPr>
          <w:rFonts w:hint="cs"/>
          <w:rtl/>
        </w:rPr>
        <w:t xml:space="preserve">. </w:t>
      </w:r>
    </w:p>
    <w:p w:rsidR="001A6AE0" w:rsidRPr="00FA2266" w:rsidRDefault="001A6AE0" w:rsidP="006911C2">
      <w:pPr>
        <w:pStyle w:val="libNormal"/>
        <w:rPr>
          <w:rtl/>
        </w:rPr>
      </w:pPr>
      <w:r w:rsidRPr="00FA2266">
        <w:rPr>
          <w:rFonts w:hint="cs"/>
          <w:rtl/>
        </w:rPr>
        <w:t>وروى خبراً طويلاً أخرجه الديلمي</w:t>
      </w:r>
      <w:r>
        <w:rPr>
          <w:rFonts w:hint="cs"/>
          <w:rtl/>
        </w:rPr>
        <w:t xml:space="preserve">، </w:t>
      </w:r>
      <w:r w:rsidRPr="00FA2266">
        <w:rPr>
          <w:rFonts w:hint="cs"/>
          <w:rtl/>
        </w:rPr>
        <w:t xml:space="preserve">وفيه </w:t>
      </w:r>
      <w:r>
        <w:rPr>
          <w:rFonts w:hint="cs"/>
          <w:rtl/>
        </w:rPr>
        <w:t>أنّه</w:t>
      </w:r>
      <w:r w:rsidRPr="00FA2266">
        <w:rPr>
          <w:rFonts w:hint="cs"/>
          <w:rtl/>
        </w:rPr>
        <w:t xml:space="preserve"> قال</w:t>
      </w:r>
      <w:r w:rsidR="00C0244F">
        <w:rPr>
          <w:rFonts w:hint="cs"/>
          <w:rtl/>
        </w:rPr>
        <w:t xml:space="preserve">: </w:t>
      </w:r>
      <w:r w:rsidRPr="00FA2266">
        <w:rPr>
          <w:rFonts w:hint="cs"/>
          <w:rtl/>
        </w:rPr>
        <w:t xml:space="preserve">يعني جبرائيل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Bold2Char"/>
          <w:rFonts w:hint="cs"/>
          <w:rtl/>
        </w:rPr>
        <w:t>فعليك بهؤلاء الكلمات فإنّه قابل توبتك وغافر ذنبك قل</w:t>
      </w:r>
      <w:r w:rsidR="00C0244F">
        <w:rPr>
          <w:rStyle w:val="libBold2Char"/>
          <w:rFonts w:hint="cs"/>
          <w:rtl/>
        </w:rPr>
        <w:t xml:space="preserve">: </w:t>
      </w:r>
      <w:r>
        <w:rPr>
          <w:rStyle w:val="libBold2Char"/>
          <w:rFonts w:hint="cs"/>
          <w:rtl/>
        </w:rPr>
        <w:t>اللّهم</w:t>
      </w:r>
      <w:r w:rsidRPr="00AB6B59">
        <w:rPr>
          <w:rStyle w:val="libBold2Char"/>
          <w:rFonts w:hint="cs"/>
          <w:rtl/>
        </w:rPr>
        <w:t xml:space="preserve"> إنّي أسالك بحقّ محمّد وآل محمّد سبحانك لا إله إلّا أنت، عملت سوءً وظلمت نفسي فاغفر لي إنّك أنت الغفور الرحيم، </w:t>
      </w:r>
      <w:r>
        <w:rPr>
          <w:rStyle w:val="libBold2Char"/>
          <w:rFonts w:hint="cs"/>
          <w:rtl/>
        </w:rPr>
        <w:t>اللّهم</w:t>
      </w:r>
      <w:r w:rsidRPr="00AB6B59">
        <w:rPr>
          <w:rStyle w:val="libBold2Char"/>
          <w:rFonts w:hint="cs"/>
          <w:rtl/>
        </w:rPr>
        <w:t xml:space="preserve"> إنّي أسالك بحقّ محمّد وآل محمّد سبحانك لا إله إلّا أنت عملت سوءً وظلمت نفسي فتب عليَّ إنّك أنت التوّاب الرحيم فهذه الكلمات التي تلقّاها آدم</w:t>
      </w:r>
      <w:r w:rsidRPr="008C1AD8">
        <w:rPr>
          <w:rFonts w:hint="cs"/>
          <w:rtl/>
        </w:rPr>
        <w:t>]</w:t>
      </w:r>
      <w:r w:rsidR="006911C2" w:rsidRPr="006911C2">
        <w:rPr>
          <w:rFonts w:hint="cs"/>
          <w:rtl/>
        </w:rPr>
        <w:t>.</w:t>
      </w:r>
      <w:r>
        <w:rPr>
          <w:rFonts w:hint="cs"/>
          <w:rtl/>
        </w:rPr>
        <w:t xml:space="preserve"> </w:t>
      </w:r>
      <w:r w:rsidRPr="00FA2266">
        <w:rPr>
          <w:rFonts w:hint="cs"/>
          <w:rtl/>
        </w:rPr>
        <w:t>انتهى</w:t>
      </w:r>
      <w:r>
        <w:rPr>
          <w:rFonts w:hint="cs"/>
          <w:rtl/>
        </w:rPr>
        <w:t xml:space="preserve">. </w:t>
      </w:r>
    </w:p>
    <w:p w:rsidR="001A6AE0" w:rsidRDefault="001A6AE0" w:rsidP="001A6AE0">
      <w:pPr>
        <w:pStyle w:val="libNormal"/>
        <w:rPr>
          <w:rtl/>
        </w:rPr>
      </w:pPr>
      <w:r>
        <w:rPr>
          <w:rtl/>
        </w:rPr>
        <w:br w:type="page"/>
      </w:r>
    </w:p>
    <w:p w:rsidR="001A6AE0" w:rsidRPr="00FA2266" w:rsidRDefault="001A6AE0" w:rsidP="002B2FFA">
      <w:pPr>
        <w:pStyle w:val="libNormal"/>
        <w:rPr>
          <w:rtl/>
        </w:rPr>
      </w:pPr>
      <w:r>
        <w:rPr>
          <w:rtl/>
        </w:rPr>
        <w:lastRenderedPageBreak/>
        <w:t xml:space="preserve">وأخرج </w:t>
      </w:r>
      <w:r w:rsidRPr="00FA2266">
        <w:rPr>
          <w:rFonts w:hint="cs"/>
          <w:rtl/>
        </w:rPr>
        <w:t xml:space="preserve">الشيخ الطبرسي في تفسيره </w:t>
      </w:r>
      <w:r w:rsidR="002B2FFA" w:rsidRPr="002B2FFA">
        <w:rPr>
          <w:rStyle w:val="libFootnotenumChar"/>
          <w:rFonts w:hint="cs"/>
          <w:rtl/>
        </w:rPr>
        <w:t>(1)</w:t>
      </w:r>
      <w:r w:rsidR="002B2FFA">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 xml:space="preserve">وقيل هي قول </w:t>
      </w:r>
      <w:r>
        <w:rPr>
          <w:rFonts w:hint="cs"/>
          <w:rtl/>
        </w:rPr>
        <w:t xml:space="preserve">اللّهم </w:t>
      </w:r>
      <w:r w:rsidRPr="00FA2266">
        <w:rPr>
          <w:rFonts w:hint="cs"/>
          <w:rtl/>
        </w:rPr>
        <w:t>لا</w:t>
      </w:r>
      <w:r>
        <w:rPr>
          <w:rFonts w:hint="cs"/>
          <w:rtl/>
        </w:rPr>
        <w:t xml:space="preserve"> إله </w:t>
      </w:r>
      <w:r w:rsidRPr="000761CC">
        <w:rPr>
          <w:rFonts w:hint="cs"/>
          <w:rtl/>
        </w:rPr>
        <w:t xml:space="preserve">إلّا </w:t>
      </w:r>
      <w:r w:rsidRPr="00FA2266">
        <w:rPr>
          <w:rFonts w:hint="cs"/>
          <w:rtl/>
        </w:rPr>
        <w:t>أنت سبحانك وبحمدك رب</w:t>
      </w:r>
      <w:r>
        <w:rPr>
          <w:rFonts w:hint="cs"/>
          <w:rtl/>
        </w:rPr>
        <w:t xml:space="preserve">ّ إنّي </w:t>
      </w:r>
      <w:r w:rsidRPr="00FA2266">
        <w:rPr>
          <w:rFonts w:hint="cs"/>
          <w:rtl/>
        </w:rPr>
        <w:t>ظلمت نفسي فا غفر لي ان</w:t>
      </w:r>
      <w:r>
        <w:rPr>
          <w:rFonts w:hint="cs"/>
          <w:rtl/>
        </w:rPr>
        <w:t>ّ</w:t>
      </w:r>
      <w:r w:rsidRPr="00FA2266">
        <w:rPr>
          <w:rFonts w:hint="cs"/>
          <w:rtl/>
        </w:rPr>
        <w:t xml:space="preserve">ك خير الغافرين </w:t>
      </w:r>
      <w:r>
        <w:rPr>
          <w:rFonts w:hint="cs"/>
          <w:rtl/>
        </w:rPr>
        <w:t xml:space="preserve">اللّهم </w:t>
      </w:r>
      <w:r w:rsidRPr="00FA2266">
        <w:rPr>
          <w:rFonts w:hint="cs"/>
          <w:rtl/>
        </w:rPr>
        <w:t>لا</w:t>
      </w:r>
      <w:r>
        <w:rPr>
          <w:rFonts w:hint="cs"/>
          <w:rtl/>
        </w:rPr>
        <w:t xml:space="preserve"> إله </w:t>
      </w:r>
      <w:r w:rsidRPr="000761CC">
        <w:rPr>
          <w:rFonts w:hint="cs"/>
          <w:rtl/>
        </w:rPr>
        <w:t xml:space="preserve">إلّا </w:t>
      </w:r>
      <w:r w:rsidRPr="00FA2266">
        <w:rPr>
          <w:rFonts w:hint="cs"/>
          <w:rtl/>
        </w:rPr>
        <w:t>أنت سبحانك وبحمدك رب</w:t>
      </w:r>
      <w:r>
        <w:rPr>
          <w:rFonts w:hint="cs"/>
          <w:rtl/>
        </w:rPr>
        <w:t xml:space="preserve">ّ إنّي </w:t>
      </w:r>
      <w:r w:rsidRPr="00FA2266">
        <w:rPr>
          <w:rFonts w:hint="cs"/>
          <w:rtl/>
        </w:rPr>
        <w:t>ظلمت نفسي فارحمني ان</w:t>
      </w:r>
      <w:r>
        <w:rPr>
          <w:rFonts w:hint="cs"/>
          <w:rtl/>
        </w:rPr>
        <w:t>ّ</w:t>
      </w:r>
      <w:r w:rsidRPr="00FA2266">
        <w:rPr>
          <w:rFonts w:hint="cs"/>
          <w:rtl/>
        </w:rPr>
        <w:t xml:space="preserve">ك خير الراحمين </w:t>
      </w:r>
      <w:r>
        <w:rPr>
          <w:rFonts w:hint="cs"/>
          <w:rtl/>
        </w:rPr>
        <w:t xml:space="preserve">اللّهم </w:t>
      </w:r>
      <w:r w:rsidRPr="00FA2266">
        <w:rPr>
          <w:rFonts w:hint="cs"/>
          <w:rtl/>
        </w:rPr>
        <w:t>لا</w:t>
      </w:r>
      <w:r>
        <w:rPr>
          <w:rFonts w:hint="cs"/>
          <w:rtl/>
        </w:rPr>
        <w:t xml:space="preserve"> إله </w:t>
      </w:r>
      <w:r w:rsidRPr="000761CC">
        <w:rPr>
          <w:rFonts w:hint="cs"/>
          <w:rtl/>
        </w:rPr>
        <w:t xml:space="preserve">إلّا </w:t>
      </w:r>
      <w:r w:rsidRPr="00FA2266">
        <w:rPr>
          <w:rFonts w:hint="cs"/>
          <w:rtl/>
        </w:rPr>
        <w:t>أنت سبحانك وبحمدك رب</w:t>
      </w:r>
      <w:r>
        <w:rPr>
          <w:rFonts w:hint="cs"/>
          <w:rtl/>
        </w:rPr>
        <w:t>ّ</w:t>
      </w:r>
      <w:r w:rsidRPr="00FA2266">
        <w:rPr>
          <w:rFonts w:hint="cs"/>
          <w:rtl/>
        </w:rPr>
        <w:t>ي</w:t>
      </w:r>
      <w:r>
        <w:rPr>
          <w:rFonts w:hint="cs"/>
          <w:rtl/>
        </w:rPr>
        <w:t xml:space="preserve"> إنّي </w:t>
      </w:r>
      <w:r w:rsidRPr="00FA2266">
        <w:rPr>
          <w:rFonts w:hint="cs"/>
          <w:rtl/>
        </w:rPr>
        <w:t>ظلمت نفسي فتب علي ان</w:t>
      </w:r>
      <w:r>
        <w:rPr>
          <w:rFonts w:hint="cs"/>
          <w:rtl/>
        </w:rPr>
        <w:t>ّ</w:t>
      </w:r>
      <w:r w:rsidRPr="00FA2266">
        <w:rPr>
          <w:rFonts w:hint="cs"/>
          <w:rtl/>
        </w:rPr>
        <w:t>ك أنت التواب الرحيم</w:t>
      </w:r>
      <w:r>
        <w:rPr>
          <w:rFonts w:hint="cs"/>
          <w:rtl/>
        </w:rPr>
        <w:t xml:space="preserve">، </w:t>
      </w:r>
      <w:r w:rsidRPr="00FA2266">
        <w:rPr>
          <w:rFonts w:hint="cs"/>
          <w:rtl/>
        </w:rPr>
        <w:t xml:space="preserve">عن مجاهد وهو المروي عن أبي جعفر الباقر </w:t>
      </w:r>
      <w:r w:rsidRPr="006C582E">
        <w:rPr>
          <w:rStyle w:val="libAlaemChar"/>
          <w:rFonts w:hint="cs"/>
          <w:rtl/>
        </w:rPr>
        <w:t>عليه‌السلام</w:t>
      </w:r>
      <w:r w:rsidRPr="00FA2266">
        <w:rPr>
          <w:rFonts w:hint="cs"/>
          <w:rtl/>
        </w:rPr>
        <w:t xml:space="preserve"> وقيل بل هي سبحان الله والحمد لله ولا</w:t>
      </w:r>
      <w:r>
        <w:rPr>
          <w:rFonts w:hint="cs"/>
          <w:rtl/>
        </w:rPr>
        <w:t xml:space="preserve"> إله </w:t>
      </w:r>
      <w:r w:rsidRPr="000761CC">
        <w:rPr>
          <w:rFonts w:hint="cs"/>
          <w:rtl/>
        </w:rPr>
        <w:t xml:space="preserve">إلّا </w:t>
      </w:r>
      <w:r w:rsidRPr="00FA2266">
        <w:rPr>
          <w:rFonts w:hint="cs"/>
          <w:rtl/>
        </w:rPr>
        <w:t>الله والله اكبر</w:t>
      </w:r>
      <w:r>
        <w:rPr>
          <w:rFonts w:hint="cs"/>
          <w:rtl/>
        </w:rPr>
        <w:t xml:space="preserve">، </w:t>
      </w:r>
      <w:r w:rsidRPr="00FA2266">
        <w:rPr>
          <w:rFonts w:hint="cs"/>
          <w:rtl/>
        </w:rPr>
        <w:t>وقيل وهي رواية تختص بأهل البيت</w:t>
      </w:r>
      <w:r>
        <w:rPr>
          <w:rFonts w:hint="cs"/>
          <w:rtl/>
        </w:rPr>
        <w:t xml:space="preserve"> (</w:t>
      </w:r>
      <w:r w:rsidRPr="006C582E">
        <w:rPr>
          <w:rStyle w:val="libAlaemChar"/>
          <w:rFonts w:hint="cs"/>
          <w:rtl/>
        </w:rPr>
        <w:t>عليهم‌السلام</w:t>
      </w:r>
      <w:r>
        <w:rPr>
          <w:rFonts w:hint="cs"/>
          <w:rtl/>
        </w:rPr>
        <w:t>)</w:t>
      </w:r>
      <w:r w:rsidRPr="00FA2266">
        <w:rPr>
          <w:rFonts w:hint="cs"/>
          <w:rtl/>
        </w:rPr>
        <w:t xml:space="preserve"> أن</w:t>
      </w:r>
      <w:r>
        <w:rPr>
          <w:rFonts w:hint="cs"/>
          <w:rtl/>
        </w:rPr>
        <w:t>ّ</w:t>
      </w:r>
      <w:r w:rsidRPr="00FA2266">
        <w:rPr>
          <w:rFonts w:hint="cs"/>
          <w:rtl/>
        </w:rPr>
        <w:t xml:space="preserve"> </w:t>
      </w:r>
      <w:r>
        <w:rPr>
          <w:rFonts w:hint="cs"/>
          <w:rtl/>
        </w:rPr>
        <w:t>آ</w:t>
      </w:r>
      <w:r w:rsidRPr="00FA2266">
        <w:rPr>
          <w:rFonts w:hint="cs"/>
          <w:rtl/>
        </w:rPr>
        <w:t>دم رأى مكتوبا على العرش أسماء معظ</w:t>
      </w:r>
      <w:r>
        <w:rPr>
          <w:rFonts w:hint="cs"/>
          <w:rtl/>
        </w:rPr>
        <w:t>َّ</w:t>
      </w:r>
      <w:r w:rsidRPr="00FA2266">
        <w:rPr>
          <w:rFonts w:hint="cs"/>
          <w:rtl/>
        </w:rPr>
        <w:t>مه مك</w:t>
      </w:r>
      <w:r>
        <w:rPr>
          <w:rFonts w:hint="cs"/>
          <w:rtl/>
        </w:rPr>
        <w:t>ّ</w:t>
      </w:r>
      <w:r w:rsidRPr="00FA2266">
        <w:rPr>
          <w:rFonts w:hint="cs"/>
          <w:rtl/>
        </w:rPr>
        <w:t>رم</w:t>
      </w:r>
      <w:r>
        <w:rPr>
          <w:rFonts w:hint="cs"/>
          <w:rtl/>
        </w:rPr>
        <w:t>ة</w:t>
      </w:r>
      <w:r w:rsidRPr="00FA2266">
        <w:rPr>
          <w:rFonts w:hint="cs"/>
          <w:rtl/>
        </w:rPr>
        <w:t xml:space="preserve"> فسال عنها فقيل له هذه أسماء </w:t>
      </w:r>
      <w:r>
        <w:rPr>
          <w:rFonts w:hint="cs"/>
          <w:rtl/>
        </w:rPr>
        <w:t>أ</w:t>
      </w:r>
      <w:r w:rsidRPr="00FA2266">
        <w:rPr>
          <w:rFonts w:hint="cs"/>
          <w:rtl/>
        </w:rPr>
        <w:t>جل</w:t>
      </w:r>
      <w:r>
        <w:rPr>
          <w:rFonts w:hint="cs"/>
          <w:rtl/>
        </w:rPr>
        <w:t>ّ</w:t>
      </w:r>
      <w:r w:rsidRPr="00FA2266">
        <w:rPr>
          <w:rFonts w:hint="cs"/>
          <w:rtl/>
        </w:rPr>
        <w:t xml:space="preserve"> الخلق منزلة عند الله تعالى</w:t>
      </w:r>
      <w:r>
        <w:rPr>
          <w:rFonts w:hint="cs"/>
          <w:rtl/>
        </w:rPr>
        <w:t xml:space="preserve">، </w:t>
      </w:r>
      <w:r w:rsidRPr="00FA2266">
        <w:rPr>
          <w:rFonts w:hint="cs"/>
          <w:rtl/>
        </w:rPr>
        <w:t xml:space="preserve">والأسماء </w:t>
      </w:r>
      <w:r>
        <w:rPr>
          <w:rFonts w:hint="cs"/>
          <w:rtl/>
        </w:rPr>
        <w:t>محمّد</w:t>
      </w:r>
      <w:r w:rsidRPr="00FA2266">
        <w:rPr>
          <w:rFonts w:hint="cs"/>
          <w:rtl/>
        </w:rPr>
        <w:t xml:space="preserve"> وعلي</w:t>
      </w:r>
      <w:r>
        <w:rPr>
          <w:rFonts w:hint="cs"/>
          <w:rtl/>
        </w:rPr>
        <w:t>ّ</w:t>
      </w:r>
      <w:r w:rsidRPr="00FA2266">
        <w:rPr>
          <w:rFonts w:hint="cs"/>
          <w:rtl/>
        </w:rPr>
        <w:t xml:space="preserve"> وفاطمة والحسن والحسين فتوسل </w:t>
      </w:r>
      <w:r>
        <w:rPr>
          <w:rFonts w:hint="cs"/>
          <w:rtl/>
        </w:rPr>
        <w:t>آ</w:t>
      </w:r>
      <w:r w:rsidRPr="00FA2266">
        <w:rPr>
          <w:rFonts w:hint="cs"/>
          <w:rtl/>
        </w:rPr>
        <w:t xml:space="preserve">دم </w:t>
      </w:r>
      <w:r w:rsidRPr="006C582E">
        <w:rPr>
          <w:rStyle w:val="libAlaemChar"/>
          <w:rFonts w:hint="cs"/>
          <w:rtl/>
        </w:rPr>
        <w:t>عليه‌السلام</w:t>
      </w:r>
      <w:r>
        <w:rPr>
          <w:rFonts w:hint="cs"/>
          <w:rtl/>
        </w:rPr>
        <w:t xml:space="preserve"> إلى </w:t>
      </w:r>
      <w:r w:rsidRPr="00FA2266">
        <w:rPr>
          <w:rFonts w:hint="cs"/>
          <w:rtl/>
        </w:rPr>
        <w:t>رب</w:t>
      </w:r>
      <w:r>
        <w:rPr>
          <w:rFonts w:hint="cs"/>
          <w:rtl/>
        </w:rPr>
        <w:t>ّ</w:t>
      </w:r>
      <w:r w:rsidRPr="00FA2266">
        <w:rPr>
          <w:rFonts w:hint="cs"/>
          <w:rtl/>
        </w:rPr>
        <w:t>ه بهم في قبول توبته ورفع منزلته قوله</w:t>
      </w:r>
      <w:r w:rsidR="00C0244F">
        <w:rPr>
          <w:rFonts w:hint="cs"/>
          <w:rtl/>
        </w:rPr>
        <w:t xml:space="preserve">: </w:t>
      </w:r>
      <w:r>
        <w:rPr>
          <w:rStyle w:val="libAlaemChar"/>
          <w:rFonts w:hint="cs"/>
          <w:rtl/>
        </w:rPr>
        <w:t>(</w:t>
      </w:r>
      <w:r w:rsidRPr="001659DF">
        <w:rPr>
          <w:rStyle w:val="libAieChar"/>
          <w:rtl/>
        </w:rPr>
        <w:t>فَتَابَ عَلَيْهِ</w:t>
      </w:r>
      <w:r w:rsidRPr="00002E7B">
        <w:rPr>
          <w:rStyle w:val="libAlaemChar"/>
          <w:rFonts w:hint="cs"/>
          <w:rtl/>
        </w:rPr>
        <w:t>)</w:t>
      </w:r>
      <w:r w:rsidRPr="001659DF">
        <w:rPr>
          <w:rFonts w:hint="cs"/>
          <w:rtl/>
        </w:rPr>
        <w:t xml:space="preserve"> فيه حذف أي تاب </w:t>
      </w:r>
      <w:r>
        <w:rPr>
          <w:rFonts w:hint="cs"/>
          <w:rtl/>
        </w:rPr>
        <w:t>آ</w:t>
      </w:r>
      <w:r w:rsidRPr="001659DF">
        <w:rPr>
          <w:rFonts w:hint="cs"/>
          <w:rtl/>
        </w:rPr>
        <w:t>دم فتاب الله عليه أي قبل توبته</w:t>
      </w:r>
      <w:r>
        <w:rPr>
          <w:rFonts w:hint="cs"/>
          <w:rtl/>
        </w:rPr>
        <w:t xml:space="preserve">، </w:t>
      </w:r>
      <w:r w:rsidRPr="001659DF">
        <w:rPr>
          <w:rFonts w:hint="cs"/>
          <w:rtl/>
        </w:rPr>
        <w:t>وقيل تاب عليه أي وف</w:t>
      </w:r>
      <w:r>
        <w:rPr>
          <w:rFonts w:hint="cs"/>
          <w:rtl/>
        </w:rPr>
        <w:t>ّ</w:t>
      </w:r>
      <w:r w:rsidRPr="001659DF">
        <w:rPr>
          <w:rFonts w:hint="cs"/>
          <w:rtl/>
        </w:rPr>
        <w:t>قه للتوبة وهداه إليها بان لق</w:t>
      </w:r>
      <w:r>
        <w:rPr>
          <w:rFonts w:hint="cs"/>
          <w:rtl/>
        </w:rPr>
        <w:t>ّ</w:t>
      </w:r>
      <w:r w:rsidRPr="001659DF">
        <w:rPr>
          <w:rFonts w:hint="cs"/>
          <w:rtl/>
        </w:rPr>
        <w:t>نه الكلمات</w:t>
      </w:r>
      <w:r>
        <w:rPr>
          <w:rFonts w:hint="cs"/>
          <w:rtl/>
        </w:rPr>
        <w:t xml:space="preserve"> حتّى </w:t>
      </w:r>
      <w:r w:rsidRPr="001659DF">
        <w:rPr>
          <w:rFonts w:hint="cs"/>
          <w:rtl/>
        </w:rPr>
        <w:t>قالها</w:t>
      </w:r>
      <w:r>
        <w:rPr>
          <w:rFonts w:hint="cs"/>
          <w:rtl/>
        </w:rPr>
        <w:t xml:space="preserve">، فلمّا </w:t>
      </w:r>
      <w:r w:rsidRPr="001659DF">
        <w:rPr>
          <w:rFonts w:hint="cs"/>
          <w:rtl/>
        </w:rPr>
        <w:t>قالها قبل توبته</w:t>
      </w:r>
      <w:r>
        <w:rPr>
          <w:rFonts w:hint="cs"/>
          <w:rtl/>
        </w:rPr>
        <w:t xml:space="preserve"> </w:t>
      </w:r>
      <w:r>
        <w:rPr>
          <w:rStyle w:val="libAlaemChar"/>
          <w:rFonts w:hint="cs"/>
          <w:rtl/>
        </w:rPr>
        <w:t>(</w:t>
      </w:r>
      <w:r>
        <w:rPr>
          <w:rStyle w:val="libAieChar"/>
          <w:rtl/>
        </w:rPr>
        <w:t>انه</w:t>
      </w:r>
      <w:r w:rsidRPr="001659DF">
        <w:rPr>
          <w:rStyle w:val="libAieChar"/>
          <w:rtl/>
        </w:rPr>
        <w:t xml:space="preserve"> هُوَ التَّوَّابُ</w:t>
      </w:r>
      <w:r w:rsidRPr="00002E7B">
        <w:rPr>
          <w:rStyle w:val="libAlaemChar"/>
          <w:rtl/>
        </w:rPr>
        <w:t>)</w:t>
      </w:r>
      <w:r>
        <w:rPr>
          <w:rFonts w:hint="cs"/>
          <w:rtl/>
        </w:rPr>
        <w:t xml:space="preserve">. </w:t>
      </w:r>
      <w:r w:rsidRPr="001659DF">
        <w:rPr>
          <w:rFonts w:hint="cs"/>
          <w:rtl/>
        </w:rPr>
        <w:t>أي كثير القبول للتوبة</w:t>
      </w:r>
      <w:r>
        <w:rPr>
          <w:rFonts w:hint="cs"/>
          <w:rtl/>
        </w:rPr>
        <w:t xml:space="preserve">. </w:t>
      </w:r>
    </w:p>
    <w:p w:rsidR="001A6AE0" w:rsidRDefault="001A6AE0" w:rsidP="001A6AE0">
      <w:pPr>
        <w:pStyle w:val="Heading3Center"/>
        <w:rPr>
          <w:rtl/>
        </w:rPr>
      </w:pPr>
      <w:bookmarkStart w:id="17" w:name="_Toc483393077"/>
      <w:r w:rsidRPr="00717257">
        <w:rPr>
          <w:rFonts w:hint="cs"/>
          <w:rtl/>
        </w:rPr>
        <w:t>سورة البقرة</w:t>
      </w:r>
      <w:r>
        <w:rPr>
          <w:rFonts w:hint="cs"/>
          <w:rtl/>
        </w:rPr>
        <w:t xml:space="preserve"> الآية </w:t>
      </w:r>
      <w:r w:rsidRPr="00717257">
        <w:rPr>
          <w:rFonts w:hint="cs"/>
          <w:rtl/>
        </w:rPr>
        <w:t>43</w:t>
      </w:r>
      <w:bookmarkEnd w:id="17"/>
    </w:p>
    <w:p w:rsidR="001A6AE0" w:rsidRPr="00717257" w:rsidRDefault="001A6AE0" w:rsidP="001A6AE0">
      <w:pPr>
        <w:pStyle w:val="libCenter"/>
        <w:rPr>
          <w:rtl/>
        </w:rPr>
      </w:pPr>
      <w:r w:rsidRPr="00FE0002">
        <w:rPr>
          <w:rStyle w:val="libAlaemChar"/>
          <w:rtl/>
        </w:rPr>
        <w:t>(</w:t>
      </w:r>
      <w:r w:rsidRPr="00717257">
        <w:rPr>
          <w:rStyle w:val="libAieChar"/>
          <w:rtl/>
        </w:rPr>
        <w:t>وَأَقِيمُوا الصَّلَاةَ وَآتُوا الزَّكَاةَ وَارْكَعُوا مَعَ الرَّاكِعِينَ</w:t>
      </w:r>
      <w:r w:rsidRPr="00002E7B">
        <w:rPr>
          <w:rStyle w:val="libAlaemChar"/>
          <w:rFonts w:hint="cs"/>
          <w:rtl/>
        </w:rPr>
        <w:t>)</w:t>
      </w:r>
    </w:p>
    <w:p w:rsidR="001A6AE0" w:rsidRPr="00FA2266" w:rsidRDefault="001A6AE0" w:rsidP="00776D35">
      <w:pPr>
        <w:pStyle w:val="libNormal"/>
        <w:rPr>
          <w:rtl/>
        </w:rPr>
      </w:pPr>
      <w:r w:rsidRPr="001659DF">
        <w:rPr>
          <w:rFonts w:hint="cs"/>
          <w:rtl/>
        </w:rPr>
        <w:t xml:space="preserve">جاء من شواهد التنزيل للحاكم </w:t>
      </w:r>
      <w:r>
        <w:rPr>
          <w:rFonts w:hint="cs"/>
          <w:rtl/>
        </w:rPr>
        <w:t>الحسكاني</w:t>
      </w:r>
      <w:r w:rsidRPr="001659DF">
        <w:rPr>
          <w:rFonts w:hint="cs"/>
          <w:rtl/>
        </w:rPr>
        <w:t xml:space="preserve"> </w:t>
      </w:r>
      <w:r w:rsidR="002B2FFA" w:rsidRPr="002B2FFA">
        <w:rPr>
          <w:rStyle w:val="libFootnotenumChar"/>
          <w:rFonts w:hint="cs"/>
          <w:rtl/>
        </w:rPr>
        <w:t>(2)</w:t>
      </w:r>
      <w:r w:rsidRPr="001659DF">
        <w:rPr>
          <w:rFonts w:hint="cs"/>
          <w:rtl/>
        </w:rPr>
        <w:t xml:space="preserve"> ما يلي</w:t>
      </w:r>
      <w:r w:rsidR="00C0244F">
        <w:rPr>
          <w:rFonts w:hint="cs"/>
          <w:rtl/>
        </w:rPr>
        <w:t xml:space="preserve">: </w:t>
      </w:r>
      <w:r w:rsidRPr="001659DF">
        <w:rPr>
          <w:rFonts w:hint="cs"/>
          <w:rtl/>
        </w:rPr>
        <w:t>حدثونا عن القاضي أبي الحسين النصيبي ببغداد قال</w:t>
      </w:r>
      <w:r w:rsidR="00C0244F">
        <w:rPr>
          <w:rFonts w:hint="cs"/>
          <w:rtl/>
        </w:rPr>
        <w:t xml:space="preserve">: </w:t>
      </w:r>
      <w:r>
        <w:rPr>
          <w:rFonts w:hint="cs"/>
          <w:rtl/>
        </w:rPr>
        <w:t xml:space="preserve">حدّثنا </w:t>
      </w:r>
      <w:r w:rsidRPr="001659DF">
        <w:rPr>
          <w:rFonts w:hint="cs"/>
          <w:rtl/>
        </w:rPr>
        <w:t xml:space="preserve">أبو بكر </w:t>
      </w:r>
      <w:r w:rsidR="00776D35">
        <w:rPr>
          <w:rFonts w:hint="cs"/>
          <w:rtl/>
        </w:rPr>
        <w:t>(</w:t>
      </w:r>
      <w:r w:rsidRPr="001659DF">
        <w:rPr>
          <w:rFonts w:hint="cs"/>
          <w:rtl/>
        </w:rPr>
        <w:t xml:space="preserve">محمّد بن الحسين </w:t>
      </w:r>
      <w:r w:rsidR="00776D35">
        <w:rPr>
          <w:rFonts w:hint="cs"/>
          <w:rtl/>
        </w:rPr>
        <w:t>)</w:t>
      </w:r>
      <w:r w:rsidRPr="001659DF">
        <w:rPr>
          <w:rFonts w:hint="cs"/>
          <w:rtl/>
        </w:rPr>
        <w:t xml:space="preserve"> السبيعي بحلب</w:t>
      </w:r>
      <w:r>
        <w:rPr>
          <w:rFonts w:hint="cs"/>
          <w:rtl/>
        </w:rPr>
        <w:t xml:space="preserve">، </w:t>
      </w:r>
      <w:r w:rsidRPr="001659DF">
        <w:rPr>
          <w:rFonts w:hint="cs"/>
          <w:rtl/>
        </w:rPr>
        <w:t>قال</w:t>
      </w:r>
      <w:r w:rsidR="00C0244F">
        <w:rPr>
          <w:rFonts w:hint="cs"/>
          <w:rtl/>
        </w:rPr>
        <w:t xml:space="preserve">: </w:t>
      </w:r>
      <w:r>
        <w:rPr>
          <w:rFonts w:hint="cs"/>
          <w:rtl/>
        </w:rPr>
        <w:t xml:space="preserve">حدّثنا </w:t>
      </w:r>
      <w:r w:rsidRPr="001659DF">
        <w:rPr>
          <w:rFonts w:hint="cs"/>
          <w:rtl/>
        </w:rPr>
        <w:t xml:space="preserve">علي بن محمّد بن مخلد </w:t>
      </w:r>
      <w:r w:rsidRPr="001659DF">
        <w:rPr>
          <w:rtl/>
        </w:rPr>
        <w:t>-</w:t>
      </w:r>
      <w:r w:rsidRPr="001659DF">
        <w:rPr>
          <w:rFonts w:hint="cs"/>
          <w:rtl/>
        </w:rPr>
        <w:t xml:space="preserve"> ببغداد </w:t>
      </w:r>
      <w:r w:rsidRPr="001659DF">
        <w:rPr>
          <w:rtl/>
        </w:rPr>
        <w:t>-</w:t>
      </w:r>
      <w:r w:rsidRPr="001659DF">
        <w:rPr>
          <w:rFonts w:hint="cs"/>
          <w:rtl/>
        </w:rPr>
        <w:t xml:space="preserve"> والحسين بن إبراهيم الجصاص </w:t>
      </w:r>
      <w:r w:rsidRPr="001659DF">
        <w:rPr>
          <w:rtl/>
        </w:rPr>
        <w:t>-</w:t>
      </w:r>
      <w:r w:rsidRPr="001659DF">
        <w:rPr>
          <w:rFonts w:hint="cs"/>
          <w:rtl/>
        </w:rPr>
        <w:t xml:space="preserve"> بالكوفة -</w:t>
      </w:r>
      <w:r>
        <w:rPr>
          <w:rFonts w:hint="cs"/>
          <w:rtl/>
        </w:rPr>
        <w:t xml:space="preserve">، </w:t>
      </w:r>
      <w:r w:rsidRPr="001659DF">
        <w:rPr>
          <w:rFonts w:hint="cs"/>
          <w:rtl/>
        </w:rPr>
        <w:t>قالا</w:t>
      </w:r>
      <w:r w:rsidR="00C0244F">
        <w:rPr>
          <w:rFonts w:hint="cs"/>
          <w:rtl/>
        </w:rPr>
        <w:t xml:space="preserve">: </w:t>
      </w:r>
      <w:r>
        <w:rPr>
          <w:rFonts w:hint="cs"/>
          <w:rtl/>
        </w:rPr>
        <w:t xml:space="preserve">حدّثنا </w:t>
      </w:r>
      <w:r w:rsidRPr="001659DF">
        <w:rPr>
          <w:rFonts w:hint="cs"/>
          <w:rtl/>
        </w:rPr>
        <w:t>الحسين بن الحكم الحبري قال</w:t>
      </w:r>
      <w:r w:rsidR="00C0244F">
        <w:rPr>
          <w:rFonts w:hint="cs"/>
          <w:rtl/>
        </w:rPr>
        <w:t xml:space="preserve">: </w:t>
      </w:r>
      <w:r>
        <w:rPr>
          <w:rFonts w:hint="cs"/>
          <w:rtl/>
        </w:rPr>
        <w:t xml:space="preserve">حدّثنا </w:t>
      </w:r>
      <w:r w:rsidRPr="001659DF">
        <w:rPr>
          <w:rFonts w:hint="cs"/>
          <w:rtl/>
        </w:rPr>
        <w:t>حسن بن الحسين العرني قال</w:t>
      </w:r>
      <w:r w:rsidR="00C0244F">
        <w:rPr>
          <w:rFonts w:hint="cs"/>
          <w:rtl/>
        </w:rPr>
        <w:t xml:space="preserve">: </w:t>
      </w:r>
      <w:r>
        <w:rPr>
          <w:rFonts w:hint="cs"/>
          <w:rtl/>
        </w:rPr>
        <w:t xml:space="preserve">حدّثنا </w:t>
      </w:r>
      <w:r w:rsidRPr="001659DF">
        <w:rPr>
          <w:rFonts w:hint="cs"/>
          <w:rtl/>
        </w:rPr>
        <w:t>حبان بن علي العنزي</w:t>
      </w:r>
      <w:r>
        <w:rPr>
          <w:rFonts w:hint="cs"/>
          <w:rtl/>
        </w:rPr>
        <w:t xml:space="preserve">، </w:t>
      </w:r>
      <w:r w:rsidRPr="001659DF">
        <w:rPr>
          <w:rFonts w:hint="cs"/>
          <w:rtl/>
        </w:rPr>
        <w:t>عن الكلبي</w:t>
      </w:r>
      <w:r>
        <w:rPr>
          <w:rFonts w:hint="cs"/>
          <w:rtl/>
        </w:rPr>
        <w:t xml:space="preserve">، </w:t>
      </w:r>
      <w:r w:rsidRPr="001659DF">
        <w:rPr>
          <w:rFonts w:hint="cs"/>
          <w:rtl/>
        </w:rPr>
        <w:t>عن أبي صالح</w:t>
      </w:r>
      <w:r w:rsidR="00C0244F">
        <w:rPr>
          <w:rFonts w:hint="cs"/>
          <w:rtl/>
        </w:rPr>
        <w:t xml:space="preserve">: </w:t>
      </w:r>
      <w:r w:rsidRPr="001659DF">
        <w:rPr>
          <w:rFonts w:hint="cs"/>
          <w:rtl/>
        </w:rPr>
        <w:t xml:space="preserve">عن </w:t>
      </w:r>
      <w:r>
        <w:rPr>
          <w:rFonts w:hint="cs"/>
          <w:rtl/>
        </w:rPr>
        <w:t>ابن</w:t>
      </w:r>
      <w:r w:rsidRPr="001659DF">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وَارْكَعُوا</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ما نزل في</w:t>
      </w:r>
      <w:r>
        <w:rPr>
          <w:rFonts w:hint="cs"/>
          <w:rtl/>
        </w:rPr>
        <w:t xml:space="preserve"> القرآن </w:t>
      </w:r>
      <w:r w:rsidRPr="001659DF">
        <w:rPr>
          <w:rFonts w:hint="cs"/>
          <w:rtl/>
        </w:rPr>
        <w:t>خاص</w:t>
      </w:r>
      <w:r>
        <w:rPr>
          <w:rFonts w:hint="cs"/>
          <w:rtl/>
        </w:rPr>
        <w:t>ّ</w:t>
      </w:r>
      <w:r w:rsidRPr="001659DF">
        <w:rPr>
          <w:rFonts w:hint="cs"/>
          <w:rtl/>
        </w:rPr>
        <w:t>ة في رسول الله و</w:t>
      </w:r>
      <w:r>
        <w:rPr>
          <w:rFonts w:hint="cs"/>
          <w:rtl/>
        </w:rPr>
        <w:t>عليّ بن أبي طالب</w:t>
      </w:r>
      <w:r w:rsidRPr="001659DF">
        <w:rPr>
          <w:rFonts w:hint="cs"/>
          <w:rtl/>
        </w:rPr>
        <w:t xml:space="preserve"> وأهل بيته من سورة البقرة</w:t>
      </w:r>
      <w:r w:rsidR="00C0244F">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Pr>
          <w:rFonts w:hint="cs"/>
          <w:rtl/>
        </w:rPr>
        <w:t xml:space="preserve">، انّها </w:t>
      </w:r>
      <w:r w:rsidRPr="00FA2266">
        <w:rPr>
          <w:rFonts w:hint="cs"/>
          <w:rtl/>
        </w:rPr>
        <w:t xml:space="preserve">نزلت في رسول الله </w:t>
      </w:r>
      <w:r w:rsidR="006E430D" w:rsidRPr="00BF39C2">
        <w:rPr>
          <w:rFonts w:hint="cs"/>
          <w:rtl/>
        </w:rPr>
        <w:t>صلّى الله عليه وآله وسلّم</w:t>
      </w:r>
      <w:r w:rsidRPr="00FA2266">
        <w:rPr>
          <w:rFonts w:hint="cs"/>
          <w:rtl/>
        </w:rPr>
        <w:t xml:space="preserve"> و</w:t>
      </w:r>
      <w:r>
        <w:rPr>
          <w:rFonts w:hint="cs"/>
          <w:rtl/>
        </w:rPr>
        <w:t xml:space="preserve">عليّ بن أبي طالب، </w:t>
      </w:r>
      <w:r w:rsidRPr="00FA2266">
        <w:rPr>
          <w:rFonts w:hint="cs"/>
          <w:rtl/>
        </w:rPr>
        <w:t>وهما أو</w:t>
      </w:r>
      <w:r>
        <w:rPr>
          <w:rFonts w:hint="cs"/>
          <w:rtl/>
        </w:rPr>
        <w:t>ّ</w:t>
      </w:r>
      <w:r w:rsidRPr="00FA2266">
        <w:rPr>
          <w:rFonts w:hint="cs"/>
          <w:rtl/>
        </w:rPr>
        <w:t xml:space="preserve">ل من </w:t>
      </w:r>
      <w:r w:rsidRPr="005A6584">
        <w:rPr>
          <w:rFonts w:hint="cs"/>
          <w:rtl/>
        </w:rPr>
        <w:t>صل</w:t>
      </w:r>
      <w:r>
        <w:rPr>
          <w:rFonts w:hint="cs"/>
          <w:rtl/>
        </w:rPr>
        <w:t>ّ</w:t>
      </w:r>
      <w:r w:rsidRPr="005A6584">
        <w:rPr>
          <w:rFonts w:hint="cs"/>
          <w:rtl/>
        </w:rPr>
        <w:t>ى و ركع</w:t>
      </w:r>
      <w:r>
        <w:rPr>
          <w:rFonts w:hint="cs"/>
          <w:rtl/>
        </w:rPr>
        <w:t xml:space="preserve">. </w:t>
      </w:r>
    </w:p>
    <w:p w:rsidR="001A6AE0" w:rsidRPr="00FA2266" w:rsidRDefault="001A6AE0" w:rsidP="00015B61">
      <w:pPr>
        <w:pStyle w:val="libNormal"/>
        <w:rPr>
          <w:rtl/>
        </w:rPr>
      </w:pPr>
      <w:r w:rsidRPr="00FA2266">
        <w:rPr>
          <w:rFonts w:hint="cs"/>
          <w:rtl/>
        </w:rPr>
        <w:t xml:space="preserve">أخرجه </w:t>
      </w:r>
      <w:r>
        <w:rPr>
          <w:rFonts w:hint="cs"/>
          <w:rtl/>
        </w:rPr>
        <w:t>ا</w:t>
      </w:r>
      <w:r w:rsidRPr="00FA2266">
        <w:rPr>
          <w:rFonts w:hint="cs"/>
          <w:rtl/>
        </w:rPr>
        <w:t xml:space="preserve">لحبري في تفسيره رواية </w:t>
      </w:r>
      <w:r>
        <w:rPr>
          <w:rFonts w:hint="cs"/>
          <w:rtl/>
        </w:rPr>
        <w:t>ابن</w:t>
      </w:r>
      <w:r w:rsidRPr="00FA2266">
        <w:rPr>
          <w:rFonts w:hint="cs"/>
          <w:rtl/>
        </w:rPr>
        <w:t xml:space="preserve"> صفوان عنه</w:t>
      </w:r>
      <w:r>
        <w:rPr>
          <w:rFonts w:hint="cs"/>
          <w:rtl/>
        </w:rPr>
        <w:t xml:space="preserve">، </w:t>
      </w:r>
      <w:r w:rsidRPr="00FA2266">
        <w:rPr>
          <w:rFonts w:hint="cs"/>
          <w:rtl/>
        </w:rPr>
        <w:t>و</w:t>
      </w:r>
      <w:r>
        <w:rPr>
          <w:rFonts w:hint="cs"/>
          <w:rtl/>
        </w:rPr>
        <w:t>أخبر</w:t>
      </w:r>
      <w:r w:rsidRPr="00FA2266">
        <w:rPr>
          <w:rFonts w:hint="cs"/>
          <w:rtl/>
        </w:rPr>
        <w:t>نا به الجوهري</w:t>
      </w:r>
      <w:r>
        <w:rPr>
          <w:rFonts w:hint="cs"/>
          <w:rtl/>
        </w:rPr>
        <w:t xml:space="preserve">، </w:t>
      </w:r>
      <w:r w:rsidRPr="00FA2266">
        <w:rPr>
          <w:rFonts w:hint="cs"/>
          <w:rtl/>
        </w:rPr>
        <w:t xml:space="preserve">عن </w:t>
      </w:r>
      <w:r>
        <w:rPr>
          <w:rFonts w:hint="cs"/>
          <w:rtl/>
        </w:rPr>
        <w:t>محمّد</w:t>
      </w:r>
      <w:r w:rsidRPr="00FA2266">
        <w:rPr>
          <w:rFonts w:hint="cs"/>
          <w:rtl/>
        </w:rPr>
        <w:t xml:space="preserve"> بن عمران</w:t>
      </w:r>
      <w:r>
        <w:rPr>
          <w:rFonts w:hint="cs"/>
          <w:rtl/>
        </w:rPr>
        <w:t>، عن عليٍّ</w:t>
      </w:r>
      <w:r w:rsidR="00D757C0">
        <w:rPr>
          <w:rFonts w:hint="cs"/>
          <w:rtl/>
        </w:rPr>
        <w:t xml:space="preserve"> </w:t>
      </w:r>
      <w:r w:rsidRPr="00FA2266">
        <w:rPr>
          <w:rFonts w:hint="cs"/>
          <w:rtl/>
        </w:rPr>
        <w:t xml:space="preserve">بن </w:t>
      </w:r>
      <w:r>
        <w:rPr>
          <w:rFonts w:hint="cs"/>
          <w:rtl/>
        </w:rPr>
        <w:t>محمّد</w:t>
      </w:r>
      <w:r w:rsidRPr="00FA2266">
        <w:rPr>
          <w:rFonts w:hint="cs"/>
          <w:rtl/>
        </w:rPr>
        <w:t xml:space="preserve"> بن عبيد</w:t>
      </w:r>
      <w:r>
        <w:rPr>
          <w:rFonts w:hint="cs"/>
          <w:rtl/>
        </w:rPr>
        <w:t xml:space="preserve">، </w:t>
      </w:r>
      <w:r w:rsidRPr="00FA2266">
        <w:rPr>
          <w:rFonts w:hint="cs"/>
          <w:rtl/>
        </w:rPr>
        <w:t xml:space="preserve">عن </w:t>
      </w:r>
      <w:r>
        <w:rPr>
          <w:rFonts w:hint="cs"/>
          <w:rtl/>
        </w:rPr>
        <w:t>ا</w:t>
      </w:r>
      <w:r w:rsidRPr="00FA2266">
        <w:rPr>
          <w:rFonts w:hint="cs"/>
          <w:rtl/>
        </w:rPr>
        <w:t>لحبري سواء كما سويت</w:t>
      </w:r>
      <w:r>
        <w:rPr>
          <w:rFonts w:hint="cs"/>
          <w:rtl/>
        </w:rPr>
        <w:t xml:space="preserve">. </w:t>
      </w:r>
      <w:r w:rsidRPr="00FA2266">
        <w:rPr>
          <w:rFonts w:hint="cs"/>
          <w:rtl/>
        </w:rPr>
        <w:t>وقد رواه</w:t>
      </w:r>
      <w:r>
        <w:rPr>
          <w:rFonts w:hint="cs"/>
          <w:rtl/>
        </w:rPr>
        <w:t xml:space="preserve"> أيضاً </w:t>
      </w:r>
      <w:r w:rsidRPr="00FA2266">
        <w:rPr>
          <w:rFonts w:hint="cs"/>
          <w:rtl/>
        </w:rPr>
        <w:t>الحافظ أبو نعيم في تفسير</w:t>
      </w:r>
      <w:r>
        <w:rPr>
          <w:rFonts w:hint="cs"/>
          <w:rtl/>
        </w:rPr>
        <w:t xml:space="preserve"> الآية </w:t>
      </w:r>
      <w:r w:rsidRPr="00FA2266">
        <w:rPr>
          <w:rFonts w:hint="cs"/>
          <w:rtl/>
        </w:rPr>
        <w:t>الكريمة المذكورة هذه في كتاب ما نزل من</w:t>
      </w:r>
      <w:r>
        <w:rPr>
          <w:rFonts w:hint="cs"/>
          <w:rtl/>
        </w:rPr>
        <w:t xml:space="preserve"> القرآن في 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p>
    <w:p w:rsidR="002B2FFA" w:rsidRDefault="002B2FFA" w:rsidP="00EE5F0E">
      <w:pPr>
        <w:pStyle w:val="libLine"/>
        <w:rPr>
          <w:rtl/>
        </w:rPr>
      </w:pPr>
      <w:r>
        <w:rPr>
          <w:rFonts w:hint="cs"/>
          <w:rtl/>
        </w:rPr>
        <w:t>____________________</w:t>
      </w:r>
    </w:p>
    <w:p w:rsidR="002B2FFA" w:rsidRDefault="002B2FFA" w:rsidP="002B2FFA">
      <w:pPr>
        <w:pStyle w:val="libFootnote0"/>
        <w:rPr>
          <w:rtl/>
        </w:rPr>
      </w:pPr>
      <w:r>
        <w:rPr>
          <w:rFonts w:hint="cs"/>
          <w:rtl/>
        </w:rPr>
        <w:t xml:space="preserve">(1) </w:t>
      </w:r>
      <w:r w:rsidRPr="00FA2266">
        <w:rPr>
          <w:rFonts w:hint="cs"/>
          <w:rtl/>
        </w:rPr>
        <w:t xml:space="preserve">مجمع البيان </w:t>
      </w:r>
      <w:r>
        <w:rPr>
          <w:rtl/>
        </w:rPr>
        <w:t>-</w:t>
      </w:r>
      <w:r w:rsidRPr="00FA2266">
        <w:rPr>
          <w:rFonts w:hint="cs"/>
          <w:rtl/>
        </w:rPr>
        <w:t xml:space="preserve"> المجلد الأول</w:t>
      </w:r>
      <w:r w:rsidRPr="002B2FFA">
        <w:rPr>
          <w:rFonts w:hint="cs"/>
          <w:rtl/>
        </w:rPr>
        <w:t xml:space="preserve"> </w:t>
      </w:r>
      <w:r w:rsidRPr="00FA2266">
        <w:rPr>
          <w:rFonts w:hint="cs"/>
          <w:rtl/>
        </w:rPr>
        <w:t>ص</w:t>
      </w:r>
      <w:r>
        <w:rPr>
          <w:rFonts w:hint="cs"/>
          <w:rtl/>
        </w:rPr>
        <w:t xml:space="preserve"> </w:t>
      </w:r>
      <w:r w:rsidRPr="00FA2266">
        <w:rPr>
          <w:rFonts w:hint="cs"/>
          <w:rtl/>
        </w:rPr>
        <w:t xml:space="preserve">89 </w:t>
      </w:r>
      <w:r>
        <w:rPr>
          <w:rtl/>
        </w:rPr>
        <w:t>-</w:t>
      </w:r>
      <w:r>
        <w:rPr>
          <w:rFonts w:hint="cs"/>
          <w:rtl/>
        </w:rPr>
        <w:t xml:space="preserve"> ط</w:t>
      </w:r>
      <w:r w:rsidRPr="00FA2266">
        <w:rPr>
          <w:rFonts w:hint="cs"/>
          <w:rtl/>
        </w:rPr>
        <w:t xml:space="preserve"> دار </w:t>
      </w:r>
      <w:r>
        <w:rPr>
          <w:rFonts w:hint="cs"/>
          <w:rtl/>
        </w:rPr>
        <w:t>إ</w:t>
      </w:r>
      <w:r w:rsidRPr="00FA2266">
        <w:rPr>
          <w:rFonts w:hint="cs"/>
          <w:rtl/>
        </w:rPr>
        <w:t>حياء التراث العربي بيروت</w:t>
      </w:r>
      <w:r>
        <w:rPr>
          <w:rFonts w:hint="cs"/>
          <w:rtl/>
        </w:rPr>
        <w:t xml:space="preserve">. </w:t>
      </w:r>
    </w:p>
    <w:p w:rsidR="002B2FFA" w:rsidRPr="002B2FFA" w:rsidRDefault="002B2FFA" w:rsidP="002B2FFA">
      <w:pPr>
        <w:pStyle w:val="libFootnote0"/>
        <w:rPr>
          <w:rtl/>
        </w:rPr>
      </w:pPr>
      <w:r>
        <w:rPr>
          <w:rFonts w:hint="cs"/>
          <w:rtl/>
        </w:rPr>
        <w:t xml:space="preserve">(2) </w:t>
      </w:r>
      <w:r w:rsidRPr="001659DF">
        <w:rPr>
          <w:rFonts w:hint="cs"/>
          <w:rtl/>
        </w:rPr>
        <w:t xml:space="preserve">شواهد التنزيل للحاكم </w:t>
      </w:r>
      <w:r>
        <w:rPr>
          <w:rFonts w:hint="cs"/>
          <w:rtl/>
        </w:rPr>
        <w:t>الحسكاني</w:t>
      </w:r>
      <w:r w:rsidRPr="001659DF">
        <w:rPr>
          <w:rFonts w:hint="cs"/>
          <w:rtl/>
        </w:rPr>
        <w:t xml:space="preserve"> ج 1 ص 130 ط</w:t>
      </w:r>
      <w:r>
        <w:rPr>
          <w:rFonts w:hint="cs"/>
          <w:rtl/>
        </w:rPr>
        <w:t xml:space="preserve"> </w:t>
      </w:r>
      <w:r w:rsidRPr="001659DF">
        <w:rPr>
          <w:rFonts w:hint="cs"/>
          <w:rtl/>
        </w:rPr>
        <w:t>3</w:t>
      </w:r>
      <w:r>
        <w:rPr>
          <w:rFonts w:hint="cs"/>
          <w:rtl/>
        </w:rPr>
        <w:t xml:space="preserve"> في الحديث 125.</w:t>
      </w:r>
    </w:p>
    <w:p w:rsidR="001A6AE0" w:rsidRDefault="001A6AE0" w:rsidP="001A6AE0">
      <w:pPr>
        <w:pStyle w:val="libNormal"/>
        <w:rPr>
          <w:rtl/>
        </w:rPr>
      </w:pPr>
      <w:r>
        <w:rPr>
          <w:rtl/>
        </w:rPr>
        <w:br w:type="page"/>
      </w:r>
    </w:p>
    <w:p w:rsidR="001A6AE0" w:rsidRPr="00FA2266" w:rsidRDefault="001A6AE0" w:rsidP="00776D35">
      <w:pPr>
        <w:pStyle w:val="libNormal"/>
        <w:rPr>
          <w:rtl/>
        </w:rPr>
      </w:pPr>
      <w:r>
        <w:rPr>
          <w:rtl/>
        </w:rPr>
        <w:lastRenderedPageBreak/>
        <w:t>حدّثنا</w:t>
      </w:r>
      <w:r w:rsidRPr="00FA2266">
        <w:rPr>
          <w:rFonts w:hint="cs"/>
          <w:rtl/>
        </w:rPr>
        <w:t xml:space="preserve"> </w:t>
      </w:r>
      <w:r>
        <w:rPr>
          <w:rFonts w:hint="cs"/>
          <w:rtl/>
        </w:rPr>
        <w:t>محمّد</w:t>
      </w:r>
      <w:r w:rsidRPr="00FA2266">
        <w:rPr>
          <w:rFonts w:hint="cs"/>
          <w:rtl/>
        </w:rPr>
        <w:t xml:space="preserve"> بن</w:t>
      </w:r>
      <w:r>
        <w:rPr>
          <w:rFonts w:hint="cs"/>
          <w:rtl/>
        </w:rPr>
        <w:t xml:space="preserve"> أحمد </w:t>
      </w:r>
      <w:r w:rsidRPr="00FA2266">
        <w:rPr>
          <w:rFonts w:hint="cs"/>
          <w:rtl/>
        </w:rPr>
        <w:t>بن علي بن مخلد</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عثمان بن أبي شيبة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منجاب بن الحارث قال</w:t>
      </w:r>
      <w:r w:rsidR="00C0244F">
        <w:rPr>
          <w:rFonts w:hint="cs"/>
          <w:rtl/>
        </w:rPr>
        <w:t xml:space="preserve">: </w:t>
      </w:r>
      <w:r>
        <w:rPr>
          <w:rFonts w:hint="cs"/>
          <w:rtl/>
        </w:rPr>
        <w:t xml:space="preserve">حدّثنا </w:t>
      </w:r>
      <w:r w:rsidR="00776D35">
        <w:rPr>
          <w:rFonts w:hint="cs"/>
          <w:rtl/>
        </w:rPr>
        <w:t>(</w:t>
      </w:r>
      <w:r w:rsidRPr="00FA2266">
        <w:rPr>
          <w:rFonts w:hint="cs"/>
          <w:rtl/>
        </w:rPr>
        <w:t xml:space="preserve"> حسين بن أبي هاشم </w:t>
      </w:r>
      <w:r w:rsidR="00776D35">
        <w:rPr>
          <w:rFonts w:hint="cs"/>
          <w:rtl/>
        </w:rPr>
        <w:t>)</w:t>
      </w:r>
      <w:r w:rsidRPr="00FA2266">
        <w:rPr>
          <w:rFonts w:hint="cs"/>
          <w:rtl/>
        </w:rPr>
        <w:t xml:space="preserve"> عن حبان بن علي عن </w:t>
      </w:r>
      <w:r>
        <w:rPr>
          <w:rFonts w:hint="cs"/>
          <w:rtl/>
        </w:rPr>
        <w:t>محمّد</w:t>
      </w:r>
      <w:r w:rsidRPr="00FA2266">
        <w:rPr>
          <w:rFonts w:hint="cs"/>
          <w:rtl/>
        </w:rPr>
        <w:t xml:space="preserve"> بن السائب الكلبي</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Pr>
          <w:rFonts w:hint="cs"/>
          <w:rtl/>
        </w:rPr>
        <w:t xml:space="preserve"> انّها </w:t>
      </w:r>
      <w:r w:rsidRPr="00FA2266">
        <w:rPr>
          <w:rFonts w:hint="cs"/>
          <w:rtl/>
        </w:rPr>
        <w:t xml:space="preserve">نزلت في رسول الله </w:t>
      </w:r>
      <w:r w:rsidR="006E430D" w:rsidRPr="00BF39C2">
        <w:rPr>
          <w:rFonts w:hint="cs"/>
          <w:rtl/>
        </w:rPr>
        <w:t>صلّى الله عليه وآله</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sidRPr="00FA2266">
        <w:rPr>
          <w:rFonts w:hint="cs"/>
          <w:rtl/>
        </w:rPr>
        <w:t xml:space="preserve"> خاص</w:t>
      </w:r>
      <w:r>
        <w:rPr>
          <w:rFonts w:hint="cs"/>
          <w:rtl/>
        </w:rPr>
        <w:t>ّ</w:t>
      </w:r>
      <w:r w:rsidRPr="00FA2266">
        <w:rPr>
          <w:rFonts w:hint="cs"/>
          <w:rtl/>
        </w:rPr>
        <w:t>ة</w:t>
      </w:r>
      <w:r>
        <w:rPr>
          <w:rFonts w:hint="cs"/>
          <w:rtl/>
        </w:rPr>
        <w:t xml:space="preserve">، </w:t>
      </w:r>
      <w:r w:rsidRPr="00FA2266">
        <w:rPr>
          <w:rFonts w:hint="cs"/>
          <w:rtl/>
        </w:rPr>
        <w:t>وهما أو</w:t>
      </w:r>
      <w:r>
        <w:rPr>
          <w:rFonts w:hint="cs"/>
          <w:rtl/>
        </w:rPr>
        <w:t>ّ</w:t>
      </w:r>
      <w:r w:rsidRPr="00FA2266">
        <w:rPr>
          <w:rFonts w:hint="cs"/>
          <w:rtl/>
        </w:rPr>
        <w:t>ل من صل</w:t>
      </w:r>
      <w:r>
        <w:rPr>
          <w:rFonts w:hint="cs"/>
          <w:rtl/>
        </w:rPr>
        <w:t>ّ</w:t>
      </w:r>
      <w:r w:rsidRPr="00FA2266">
        <w:rPr>
          <w:rFonts w:hint="cs"/>
          <w:rtl/>
        </w:rPr>
        <w:t>ى وركع</w:t>
      </w:r>
      <w:r>
        <w:rPr>
          <w:rFonts w:hint="cs"/>
          <w:rtl/>
        </w:rPr>
        <w:t xml:space="preserve">. </w:t>
      </w:r>
    </w:p>
    <w:p w:rsidR="001A6AE0" w:rsidRPr="00FA2266" w:rsidRDefault="001A6AE0" w:rsidP="002B2FFA">
      <w:pPr>
        <w:pStyle w:val="libNormal"/>
        <w:rPr>
          <w:rtl/>
        </w:rPr>
      </w:pPr>
      <w:r w:rsidRPr="00FA2266">
        <w:rPr>
          <w:rFonts w:hint="cs"/>
          <w:rtl/>
        </w:rPr>
        <w:t>وكذا روى بأس</w:t>
      </w:r>
      <w:r>
        <w:rPr>
          <w:rFonts w:hint="cs"/>
          <w:rtl/>
        </w:rPr>
        <w:t>اني</w:t>
      </w:r>
      <w:r w:rsidRPr="00FA2266">
        <w:rPr>
          <w:rFonts w:hint="cs"/>
          <w:rtl/>
        </w:rPr>
        <w:t xml:space="preserve">د </w:t>
      </w:r>
      <w:r>
        <w:rPr>
          <w:rFonts w:hint="cs"/>
          <w:rtl/>
        </w:rPr>
        <w:t>ابن</w:t>
      </w:r>
      <w:r w:rsidRPr="00FA2266">
        <w:rPr>
          <w:rFonts w:hint="cs"/>
          <w:rtl/>
        </w:rPr>
        <w:t xml:space="preserve"> البطريق في الفصل</w:t>
      </w:r>
      <w:r w:rsidR="00C0244F">
        <w:rPr>
          <w:rFonts w:hint="cs"/>
          <w:rtl/>
        </w:rPr>
        <w:t xml:space="preserve">: </w:t>
      </w:r>
      <w:r w:rsidRPr="00FA2266">
        <w:rPr>
          <w:rFonts w:hint="cs"/>
          <w:rtl/>
        </w:rPr>
        <w:t>23</w:t>
      </w:r>
      <w:r>
        <w:rPr>
          <w:rFonts w:hint="cs"/>
          <w:rtl/>
        </w:rPr>
        <w:t xml:space="preserve"> </w:t>
      </w:r>
      <w:r w:rsidRPr="00FA2266">
        <w:rPr>
          <w:rFonts w:hint="cs"/>
          <w:rtl/>
        </w:rPr>
        <w:t xml:space="preserve">من كتاب خصائص الوحي المبين </w:t>
      </w:r>
      <w:r w:rsidR="002B2FFA" w:rsidRPr="002B2FFA">
        <w:rPr>
          <w:rStyle w:val="libFootnotenumChar"/>
          <w:rFonts w:hint="cs"/>
          <w:rtl/>
        </w:rPr>
        <w:t>(1)</w:t>
      </w:r>
      <w:r>
        <w:rPr>
          <w:rFonts w:hint="cs"/>
          <w:rtl/>
        </w:rPr>
        <w:t xml:space="preserve">. </w:t>
      </w:r>
    </w:p>
    <w:p w:rsidR="001A6AE0" w:rsidRPr="00FA2266" w:rsidRDefault="001A6AE0" w:rsidP="00776D35">
      <w:pPr>
        <w:pStyle w:val="libNormal"/>
        <w:rPr>
          <w:rtl/>
        </w:rPr>
      </w:pPr>
      <w:r w:rsidRPr="00FA2266">
        <w:rPr>
          <w:rFonts w:hint="cs"/>
          <w:rtl/>
        </w:rPr>
        <w:t>وكذا رواه</w:t>
      </w:r>
      <w:r>
        <w:rPr>
          <w:rFonts w:hint="cs"/>
          <w:rtl/>
        </w:rPr>
        <w:t xml:space="preserve"> أيضاً ابن مردويه</w:t>
      </w:r>
      <w:r w:rsidRPr="00FA2266">
        <w:rPr>
          <w:rFonts w:hint="cs"/>
          <w:rtl/>
        </w:rPr>
        <w:t xml:space="preserve"> الحافظ في كتاب مناقب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وكما رواه عنه الاربلي في عنوان</w:t>
      </w:r>
      <w:r w:rsidR="00C0244F">
        <w:rPr>
          <w:rFonts w:hint="cs"/>
          <w:rtl/>
        </w:rPr>
        <w:t xml:space="preserve">: </w:t>
      </w:r>
      <w:r w:rsidR="00776D35">
        <w:rPr>
          <w:rFonts w:hint="cs"/>
          <w:rtl/>
        </w:rPr>
        <w:t>(</w:t>
      </w:r>
      <w:r w:rsidRPr="00FA2266">
        <w:rPr>
          <w:rFonts w:hint="cs"/>
          <w:rtl/>
        </w:rPr>
        <w:t xml:space="preserve"> ما نزل من</w:t>
      </w:r>
      <w:r>
        <w:rPr>
          <w:rFonts w:hint="cs"/>
          <w:rtl/>
        </w:rPr>
        <w:t xml:space="preserve"> القرآن </w:t>
      </w:r>
      <w:r w:rsidRPr="00FA2266">
        <w:rPr>
          <w:rFonts w:hint="cs"/>
          <w:rtl/>
        </w:rPr>
        <w:t xml:space="preserve">في شأن </w:t>
      </w:r>
      <w:r>
        <w:rPr>
          <w:rFonts w:hint="cs"/>
          <w:rtl/>
        </w:rPr>
        <w:t xml:space="preserve">عليّ </w:t>
      </w:r>
      <w:r w:rsidRPr="006C582E">
        <w:rPr>
          <w:rStyle w:val="libAlaemChar"/>
          <w:rFonts w:hint="cs"/>
          <w:rtl/>
        </w:rPr>
        <w:t>عليه‌السلام</w:t>
      </w:r>
      <w:r w:rsidR="00776D35">
        <w:rPr>
          <w:rFonts w:hint="cs"/>
          <w:rtl/>
        </w:rPr>
        <w:t>)</w:t>
      </w:r>
      <w:r w:rsidRPr="00FA2266">
        <w:rPr>
          <w:rFonts w:hint="cs"/>
          <w:rtl/>
        </w:rPr>
        <w:t xml:space="preserve"> من كشف الغم</w:t>
      </w:r>
      <w:r>
        <w:rPr>
          <w:rFonts w:hint="cs"/>
          <w:rtl/>
        </w:rPr>
        <w:t>ّ</w:t>
      </w:r>
      <w:r w:rsidRPr="00FA2266">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325</w:t>
      </w:r>
      <w:r>
        <w:rPr>
          <w:rFonts w:hint="cs"/>
          <w:rtl/>
        </w:rPr>
        <w:t xml:space="preserve">، </w:t>
      </w:r>
      <w:r w:rsidRPr="00FA2266">
        <w:rPr>
          <w:rFonts w:hint="cs"/>
          <w:rtl/>
        </w:rPr>
        <w:t xml:space="preserve">ورواه الحافظ السروي عن خصائص النطنزي وكتاب </w:t>
      </w:r>
      <w:r w:rsidR="00776D35">
        <w:rPr>
          <w:rFonts w:hint="cs"/>
          <w:rtl/>
        </w:rPr>
        <w:t>(</w:t>
      </w:r>
      <w:r w:rsidRPr="00FA2266">
        <w:rPr>
          <w:rFonts w:hint="cs"/>
          <w:rtl/>
        </w:rPr>
        <w:t xml:space="preserve"> ما نزل من</w:t>
      </w:r>
      <w:r>
        <w:rPr>
          <w:rFonts w:hint="cs"/>
          <w:rtl/>
        </w:rPr>
        <w:t xml:space="preserve"> القرآن في عليٍّ</w:t>
      </w:r>
      <w:r w:rsidR="00D757C0">
        <w:rPr>
          <w:rFonts w:hint="cs"/>
          <w:rtl/>
        </w:rPr>
        <w:t xml:space="preserve"> </w:t>
      </w:r>
      <w:r w:rsidR="00776D35">
        <w:rPr>
          <w:rFonts w:hint="cs"/>
          <w:rtl/>
        </w:rPr>
        <w:t>)</w:t>
      </w:r>
      <w:r>
        <w:rPr>
          <w:rFonts w:hint="cs"/>
          <w:rtl/>
        </w:rPr>
        <w:t xml:space="preserve">. </w:t>
      </w:r>
    </w:p>
    <w:p w:rsidR="001A6AE0" w:rsidRPr="00FA2266" w:rsidRDefault="001A6AE0" w:rsidP="001A6AE0">
      <w:pPr>
        <w:pStyle w:val="libNormal"/>
        <w:rPr>
          <w:rtl/>
        </w:rPr>
      </w:pPr>
      <w:r w:rsidRPr="00FA2266">
        <w:rPr>
          <w:rFonts w:hint="cs"/>
          <w:rtl/>
        </w:rPr>
        <w:t>وكذلك رواه السيد هاشم البحر</w:t>
      </w:r>
      <w:r>
        <w:rPr>
          <w:rFonts w:hint="cs"/>
          <w:rtl/>
        </w:rPr>
        <w:t>اني</w:t>
      </w:r>
      <w:r w:rsidRPr="00FA2266">
        <w:rPr>
          <w:rFonts w:hint="cs"/>
          <w:rtl/>
        </w:rPr>
        <w:t xml:space="preserve"> في تفسير</w:t>
      </w:r>
      <w:r>
        <w:rPr>
          <w:rFonts w:hint="cs"/>
          <w:rtl/>
        </w:rPr>
        <w:t xml:space="preserve"> الآية </w:t>
      </w:r>
      <w:r w:rsidRPr="00FA2266">
        <w:rPr>
          <w:rFonts w:hint="cs"/>
          <w:rtl/>
        </w:rPr>
        <w:t>الكريمة من تفسير البرهان</w:t>
      </w:r>
      <w:r w:rsidR="00C0244F">
        <w:rPr>
          <w:rFonts w:hint="cs"/>
          <w:rtl/>
        </w:rPr>
        <w:t xml:space="preserve">: </w:t>
      </w:r>
      <w:r>
        <w:rPr>
          <w:rFonts w:hint="cs"/>
          <w:rtl/>
        </w:rPr>
        <w:t xml:space="preserve">ج 1 </w:t>
      </w:r>
      <w:r w:rsidRPr="00FA2266">
        <w:rPr>
          <w:rFonts w:hint="cs"/>
          <w:rtl/>
        </w:rPr>
        <w:t>/ ص</w:t>
      </w:r>
      <w:r>
        <w:rPr>
          <w:rFonts w:hint="cs"/>
          <w:rtl/>
        </w:rPr>
        <w:t xml:space="preserve"> </w:t>
      </w:r>
      <w:r w:rsidRPr="00FA2266">
        <w:rPr>
          <w:rFonts w:hint="cs"/>
          <w:rtl/>
        </w:rPr>
        <w:t>92</w:t>
      </w:r>
      <w:r>
        <w:rPr>
          <w:rFonts w:hint="cs"/>
          <w:rtl/>
        </w:rPr>
        <w:t xml:space="preserve"> </w:t>
      </w:r>
      <w:r w:rsidRPr="00FA2266">
        <w:rPr>
          <w:rFonts w:hint="cs"/>
          <w:rtl/>
        </w:rPr>
        <w:t>ط</w:t>
      </w:r>
      <w:r w:rsidR="00015B61">
        <w:rPr>
          <w:rFonts w:hint="cs"/>
          <w:rtl/>
        </w:rPr>
        <w:t xml:space="preserve"> </w:t>
      </w:r>
      <w:r w:rsidRPr="00FA2266">
        <w:rP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ورواه</w:t>
      </w:r>
      <w:r>
        <w:rPr>
          <w:rFonts w:hint="cs"/>
          <w:rtl/>
        </w:rPr>
        <w:t xml:space="preserve"> أيضاً </w:t>
      </w:r>
      <w:r w:rsidRPr="00FA2266">
        <w:rPr>
          <w:rFonts w:hint="cs"/>
          <w:rtl/>
        </w:rPr>
        <w:t>ألحبري</w:t>
      </w:r>
      <w:r>
        <w:rPr>
          <w:rFonts w:hint="cs"/>
          <w:rtl/>
        </w:rPr>
        <w:t xml:space="preserve"> </w:t>
      </w:r>
      <w:r w:rsidRPr="00FA2266">
        <w:rPr>
          <w:rFonts w:hint="cs"/>
          <w:rtl/>
        </w:rPr>
        <w:t xml:space="preserve">وموفق بن </w:t>
      </w:r>
      <w:r>
        <w:rPr>
          <w:rFonts w:hint="cs"/>
          <w:rtl/>
        </w:rPr>
        <w:t xml:space="preserve">أحمد. </w:t>
      </w:r>
    </w:p>
    <w:p w:rsidR="001A6AE0" w:rsidRPr="00FA2266" w:rsidRDefault="001A6AE0" w:rsidP="001A6AE0">
      <w:pPr>
        <w:pStyle w:val="libNormal"/>
        <w:rPr>
          <w:rtl/>
        </w:rPr>
      </w:pPr>
      <w:r w:rsidRPr="00FA2266">
        <w:rPr>
          <w:rFonts w:hint="cs"/>
          <w:rtl/>
        </w:rPr>
        <w:t>ورواه</w:t>
      </w:r>
      <w:r>
        <w:rPr>
          <w:rFonts w:hint="cs"/>
          <w:rtl/>
        </w:rPr>
        <w:t xml:space="preserve"> أيضاً </w:t>
      </w:r>
      <w:r w:rsidRPr="00FA2266">
        <w:rPr>
          <w:rFonts w:hint="cs"/>
          <w:rtl/>
        </w:rPr>
        <w:t>السيد البحر</w:t>
      </w:r>
      <w:r>
        <w:rPr>
          <w:rFonts w:hint="cs"/>
          <w:rtl/>
        </w:rPr>
        <w:t>اني</w:t>
      </w:r>
      <w:r w:rsidRPr="00FA2266">
        <w:rPr>
          <w:rFonts w:hint="cs"/>
          <w:rtl/>
        </w:rPr>
        <w:t xml:space="preserve"> في الباب</w:t>
      </w:r>
      <w:r w:rsidR="00C0244F">
        <w:rPr>
          <w:rFonts w:hint="cs"/>
          <w:rtl/>
        </w:rPr>
        <w:t xml:space="preserve">: </w:t>
      </w:r>
      <w:r w:rsidRPr="00FA2266">
        <w:rPr>
          <w:rFonts w:hint="cs"/>
          <w:rtl/>
        </w:rPr>
        <w:t>109</w:t>
      </w:r>
      <w:r>
        <w:rPr>
          <w:rFonts w:hint="cs"/>
          <w:rtl/>
        </w:rPr>
        <w:t xml:space="preserve">، </w:t>
      </w:r>
      <w:r w:rsidRPr="00FA2266">
        <w:rPr>
          <w:rFonts w:hint="cs"/>
          <w:rtl/>
        </w:rPr>
        <w:t>في غاية المرام ص</w:t>
      </w:r>
      <w:r>
        <w:rPr>
          <w:rFonts w:hint="cs"/>
          <w:rtl/>
        </w:rPr>
        <w:t xml:space="preserve"> </w:t>
      </w:r>
      <w:r w:rsidRPr="00FA2266">
        <w:rPr>
          <w:rFonts w:hint="cs"/>
          <w:rtl/>
        </w:rPr>
        <w:t>395</w:t>
      </w:r>
      <w:r>
        <w:rPr>
          <w:rFonts w:hint="cs"/>
          <w:rtl/>
        </w:rPr>
        <w:t xml:space="preserve">. </w:t>
      </w:r>
    </w:p>
    <w:p w:rsidR="001A6AE0" w:rsidRDefault="001A6AE0" w:rsidP="001A6AE0">
      <w:pPr>
        <w:pStyle w:val="libNormal"/>
        <w:rPr>
          <w:rtl/>
        </w:rPr>
      </w:pPr>
      <w:r w:rsidRPr="00FA2266">
        <w:rPr>
          <w:rFonts w:hint="cs"/>
          <w:rtl/>
        </w:rPr>
        <w:t xml:space="preserve">ورواه عن </w:t>
      </w:r>
      <w:r>
        <w:rPr>
          <w:rFonts w:hint="cs"/>
          <w:rtl/>
        </w:rPr>
        <w:t>ا</w:t>
      </w:r>
      <w:r w:rsidRPr="00FA2266">
        <w:rPr>
          <w:rFonts w:hint="cs"/>
          <w:rtl/>
        </w:rPr>
        <w:t>لحبري فرات بن إبراهيم الكوفي في الحديث</w:t>
      </w:r>
      <w:r w:rsidR="00C0244F">
        <w:rPr>
          <w:rFonts w:hint="cs"/>
          <w:rtl/>
        </w:rPr>
        <w:t xml:space="preserve">: </w:t>
      </w:r>
      <w:r w:rsidRPr="00FA2266">
        <w:rPr>
          <w:rFonts w:hint="cs"/>
          <w:rtl/>
        </w:rPr>
        <w:t>13</w:t>
      </w:r>
      <w:r>
        <w:rPr>
          <w:rFonts w:hint="cs"/>
          <w:rtl/>
        </w:rPr>
        <w:t xml:space="preserve"> </w:t>
      </w:r>
      <w:r w:rsidRPr="00FA2266">
        <w:rPr>
          <w:rFonts w:hint="cs"/>
          <w:rtl/>
        </w:rPr>
        <w:t>من تفسيره ص</w:t>
      </w:r>
      <w:r>
        <w:rPr>
          <w:rFonts w:hint="cs"/>
          <w:rtl/>
        </w:rPr>
        <w:t xml:space="preserve"> </w:t>
      </w:r>
      <w:r w:rsidRPr="00FA2266">
        <w:rPr>
          <w:rFonts w:hint="cs"/>
          <w:rtl/>
        </w:rPr>
        <w:t>4</w:t>
      </w:r>
      <w:r>
        <w:rPr>
          <w:rFonts w:hint="cs"/>
          <w:rtl/>
        </w:rPr>
        <w:t xml:space="preserve"> </w:t>
      </w:r>
      <w:r w:rsidRPr="00FA2266">
        <w:rPr>
          <w:rFonts w:hint="cs"/>
          <w:rtl/>
        </w:rPr>
        <w:t>ط</w:t>
      </w:r>
      <w:r w:rsidR="00015B61">
        <w:rPr>
          <w:rFonts w:hint="cs"/>
          <w:rtl/>
        </w:rPr>
        <w:t xml:space="preserve"> </w:t>
      </w:r>
      <w:r w:rsidRPr="00FA2266">
        <w:rPr>
          <w:rFonts w:hint="cs"/>
          <w:rtl/>
        </w:rPr>
        <w:t>1</w:t>
      </w:r>
      <w:r w:rsidR="00C0244F">
        <w:rPr>
          <w:rFonts w:hint="cs"/>
          <w:rtl/>
        </w:rPr>
        <w:t xml:space="preserve">: </w:t>
      </w:r>
    </w:p>
    <w:p w:rsidR="001A6AE0" w:rsidRPr="00FA2266" w:rsidRDefault="001A6AE0" w:rsidP="001A6AE0">
      <w:pPr>
        <w:pStyle w:val="libNormal"/>
        <w:rPr>
          <w:rtl/>
        </w:rPr>
      </w:pPr>
      <w:r w:rsidRPr="00FA2266">
        <w:rPr>
          <w:rFonts w:hint="cs"/>
          <w:rtl/>
        </w:rPr>
        <w:t>وكذلك رواه</w:t>
      </w:r>
      <w:r>
        <w:rPr>
          <w:rFonts w:hint="cs"/>
          <w:rtl/>
        </w:rPr>
        <w:t xml:space="preserve"> أيضاً </w:t>
      </w:r>
      <w:r w:rsidRPr="00FA2266">
        <w:rPr>
          <w:rFonts w:hint="cs"/>
          <w:rtl/>
        </w:rPr>
        <w:t>النسائي في الحديث</w:t>
      </w:r>
      <w:r>
        <w:rPr>
          <w:rFonts w:hint="cs"/>
          <w:rtl/>
        </w:rPr>
        <w:t xml:space="preserve"> </w:t>
      </w:r>
      <w:r w:rsidRPr="00FA2266">
        <w:rPr>
          <w:rFonts w:hint="cs"/>
          <w:rtl/>
        </w:rPr>
        <w:t>5</w:t>
      </w:r>
      <w:r>
        <w:rPr>
          <w:rFonts w:hint="cs"/>
          <w:rtl/>
        </w:rPr>
        <w:t xml:space="preserve"> </w:t>
      </w:r>
      <w:r w:rsidRPr="00FA2266">
        <w:rPr>
          <w:rFonts w:hint="cs"/>
          <w:rtl/>
        </w:rPr>
        <w:t>من كتاب الخصائص ص</w:t>
      </w:r>
      <w:r>
        <w:rPr>
          <w:rFonts w:hint="cs"/>
          <w:rtl/>
        </w:rPr>
        <w:t xml:space="preserve"> </w:t>
      </w:r>
      <w:r w:rsidRPr="00FA2266">
        <w:rPr>
          <w:rFonts w:hint="cs"/>
          <w:rtl/>
        </w:rPr>
        <w:t>44</w:t>
      </w:r>
      <w:r>
        <w:rPr>
          <w:rFonts w:hint="cs"/>
          <w:rtl/>
        </w:rPr>
        <w:t xml:space="preserve"> </w:t>
      </w:r>
      <w:r w:rsidRPr="00FA2266">
        <w:rPr>
          <w:rFonts w:hint="cs"/>
          <w:rtl/>
        </w:rPr>
        <w:t>كما رواه العقيلي في ترجمة أسد بن عبد الله وفي ترجمة إسماعيل بن إياس</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w:t>
      </w:r>
      <w:r>
        <w:rPr>
          <w:rFonts w:hint="cs"/>
          <w:rtl/>
        </w:rPr>
        <w:t xml:space="preserve">، </w:t>
      </w:r>
      <w:r w:rsidRPr="00FA2266">
        <w:rPr>
          <w:rFonts w:hint="cs"/>
          <w:rtl/>
        </w:rPr>
        <w:t>16</w:t>
      </w:r>
      <w:r>
        <w:rPr>
          <w:rFonts w:hint="cs"/>
          <w:rtl/>
        </w:rPr>
        <w:t xml:space="preserve">. </w:t>
      </w:r>
    </w:p>
    <w:p w:rsidR="001A6AE0" w:rsidRPr="00FA2266" w:rsidRDefault="001A6AE0" w:rsidP="00015B61">
      <w:pPr>
        <w:pStyle w:val="libNormal"/>
        <w:rPr>
          <w:rtl/>
        </w:rPr>
      </w:pPr>
      <w:r w:rsidRPr="00FA2266">
        <w:rPr>
          <w:rFonts w:hint="cs"/>
          <w:rtl/>
        </w:rPr>
        <w:t>وكذا رواه</w:t>
      </w:r>
      <w:r>
        <w:rPr>
          <w:rFonts w:hint="cs"/>
          <w:rtl/>
        </w:rPr>
        <w:t xml:space="preserve"> أيضاً ابن</w:t>
      </w:r>
      <w:r w:rsidRPr="00FA2266">
        <w:rPr>
          <w:rFonts w:hint="cs"/>
          <w:rtl/>
        </w:rPr>
        <w:t xml:space="preserve"> عدي في الكامل</w:t>
      </w:r>
      <w:r w:rsidR="00C0244F">
        <w:rPr>
          <w:rFonts w:hint="cs"/>
          <w:rtl/>
        </w:rPr>
        <w:t xml:space="preserve">: </w:t>
      </w:r>
      <w:r>
        <w:rPr>
          <w:rFonts w:hint="cs"/>
          <w:rtl/>
        </w:rPr>
        <w:t xml:space="preserve">ج 1 </w:t>
      </w:r>
      <w:r w:rsidRPr="00FA2266">
        <w:rPr>
          <w:rFonts w:hint="cs"/>
          <w:rtl/>
        </w:rPr>
        <w:t>/ الورق 142 و150</w:t>
      </w:r>
      <w:r>
        <w:rPr>
          <w:rFonts w:hint="cs"/>
          <w:rtl/>
        </w:rPr>
        <w:t xml:space="preserve">، </w:t>
      </w:r>
      <w:r w:rsidRPr="00FA2266">
        <w:rPr>
          <w:rFonts w:hint="cs"/>
          <w:rtl/>
        </w:rPr>
        <w:t>في ترجمة أسد بن عبد الله البجلي وإياس بن عفيف الكندي</w:t>
      </w:r>
      <w:r>
        <w:rPr>
          <w:rFonts w:hint="cs"/>
          <w:rtl/>
        </w:rPr>
        <w:t xml:space="preserve">. </w:t>
      </w:r>
      <w:r w:rsidRPr="00FA2266">
        <w:rPr>
          <w:rFonts w:hint="cs"/>
          <w:rtl/>
        </w:rPr>
        <w:t>وقال في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103</w:t>
      </w:r>
      <w:r w:rsidR="00C0244F">
        <w:rPr>
          <w:rFonts w:hint="cs"/>
          <w:rtl/>
        </w:rPr>
        <w:t xml:space="preserve">: </w:t>
      </w:r>
      <w:r w:rsidRPr="00FA2266">
        <w:rPr>
          <w:rFonts w:hint="cs"/>
          <w:rtl/>
        </w:rPr>
        <w:t>رواه</w:t>
      </w:r>
      <w:r>
        <w:rPr>
          <w:rFonts w:hint="cs"/>
          <w:rtl/>
        </w:rPr>
        <w:t xml:space="preserve"> أحمد </w:t>
      </w:r>
      <w:r w:rsidRPr="00FA2266">
        <w:rPr>
          <w:rFonts w:hint="cs"/>
          <w:rtl/>
        </w:rPr>
        <w:t>وأبو يعلي بنحوة والطبر</w:t>
      </w:r>
      <w:r>
        <w:rPr>
          <w:rFonts w:hint="cs"/>
          <w:rtl/>
        </w:rPr>
        <w:t>اني</w:t>
      </w:r>
      <w:r w:rsidRPr="00FA2266">
        <w:rPr>
          <w:rFonts w:hint="cs"/>
          <w:rtl/>
        </w:rPr>
        <w:t xml:space="preserve"> بأس</w:t>
      </w:r>
      <w:r>
        <w:rPr>
          <w:rFonts w:hint="cs"/>
          <w:rtl/>
        </w:rPr>
        <w:t>اني</w:t>
      </w:r>
      <w:r w:rsidRPr="00FA2266">
        <w:rPr>
          <w:rFonts w:hint="cs"/>
          <w:rtl/>
        </w:rPr>
        <w:t>د</w:t>
      </w:r>
      <w:r>
        <w:rPr>
          <w:rFonts w:hint="cs"/>
          <w:rtl/>
        </w:rPr>
        <w:t xml:space="preserve">، </w:t>
      </w:r>
      <w:r w:rsidRPr="00FA2266">
        <w:rPr>
          <w:rFonts w:hint="cs"/>
          <w:rtl/>
        </w:rPr>
        <w:t xml:space="preserve">وأشار </w:t>
      </w:r>
      <w:r>
        <w:rPr>
          <w:rFonts w:hint="cs"/>
          <w:rtl/>
        </w:rPr>
        <w:t>ابن</w:t>
      </w:r>
      <w:r w:rsidRPr="00FA2266">
        <w:rPr>
          <w:rFonts w:hint="cs"/>
          <w:rtl/>
        </w:rPr>
        <w:t xml:space="preserve"> حجر</w:t>
      </w:r>
      <w:r>
        <w:rPr>
          <w:rFonts w:hint="cs"/>
          <w:rtl/>
        </w:rPr>
        <w:t xml:space="preserve"> إلى </w:t>
      </w:r>
      <w:r w:rsidRPr="00FA2266">
        <w:rPr>
          <w:rFonts w:hint="cs"/>
          <w:rtl/>
        </w:rPr>
        <w:t>تعدد طرقة في لسان الميزان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395</w:t>
      </w:r>
      <w:r>
        <w:rPr>
          <w:rFonts w:hint="cs"/>
          <w:rtl/>
        </w:rPr>
        <w:t xml:space="preserve"> </w:t>
      </w:r>
    </w:p>
    <w:p w:rsidR="001A6AE0" w:rsidRPr="00FA2266" w:rsidRDefault="001A6AE0" w:rsidP="00776D35">
      <w:pPr>
        <w:pStyle w:val="libNormal"/>
        <w:rPr>
          <w:rtl/>
        </w:rPr>
      </w:pPr>
      <w:r w:rsidRPr="00FA2266">
        <w:rPr>
          <w:rFonts w:hint="cs"/>
          <w:rtl/>
        </w:rPr>
        <w:t xml:space="preserve">وكذا رواه </w:t>
      </w:r>
      <w:r>
        <w:rPr>
          <w:rFonts w:hint="cs"/>
          <w:rtl/>
        </w:rPr>
        <w:t>ابن</w:t>
      </w:r>
      <w:r w:rsidRPr="00FA2266">
        <w:rPr>
          <w:rFonts w:hint="cs"/>
          <w:rtl/>
        </w:rPr>
        <w:t xml:space="preserve"> عساكر في الحديث</w:t>
      </w:r>
      <w:r>
        <w:rPr>
          <w:rFonts w:hint="cs"/>
          <w:rtl/>
        </w:rPr>
        <w:t xml:space="preserve"> </w:t>
      </w:r>
      <w:r w:rsidRPr="00FA2266">
        <w:rPr>
          <w:rFonts w:hint="cs"/>
          <w:rtl/>
        </w:rPr>
        <w:t>93</w:t>
      </w:r>
      <w:r>
        <w:rPr>
          <w:rFonts w:hint="cs"/>
          <w:rtl/>
        </w:rPr>
        <w:t xml:space="preserve"> </w:t>
      </w:r>
      <w:r w:rsidRPr="00FA2266">
        <w:rPr>
          <w:rFonts w:hint="cs"/>
          <w:rtl/>
        </w:rPr>
        <w:t xml:space="preserve">من ترجمة أمير المؤمنين </w:t>
      </w:r>
      <w:r w:rsidRPr="006C582E">
        <w:rPr>
          <w:rStyle w:val="libAlaemChar"/>
          <w:rFonts w:hint="cs"/>
          <w:rtl/>
        </w:rPr>
        <w:t>عليه‌السلام</w:t>
      </w:r>
      <w:r w:rsidRPr="00FA2266">
        <w:rPr>
          <w:rFonts w:hint="cs"/>
          <w:rtl/>
        </w:rPr>
        <w:t xml:space="preserve"> من كتابه تاريخ دمشق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67</w:t>
      </w:r>
      <w:r>
        <w:rPr>
          <w:rFonts w:hint="cs"/>
          <w:rtl/>
        </w:rPr>
        <w:t xml:space="preserve"> </w:t>
      </w:r>
      <w:r w:rsidRPr="00FA2266">
        <w:rPr>
          <w:rFonts w:hint="cs"/>
          <w:rtl/>
        </w:rPr>
        <w:t>ط</w:t>
      </w:r>
      <w:r w:rsidR="00015B61">
        <w:rPr>
          <w:rFonts w:hint="cs"/>
          <w:rtl/>
        </w:rPr>
        <w:t xml:space="preserve"> </w:t>
      </w:r>
      <w:r w:rsidRPr="00FA2266">
        <w:rP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أخبرتنا أم المجتبى فاطمة بنت </w:t>
      </w:r>
      <w:r>
        <w:rPr>
          <w:rFonts w:hint="cs"/>
          <w:rtl/>
        </w:rPr>
        <w:t>محمّد</w:t>
      </w:r>
      <w:r w:rsidRPr="00FA2266">
        <w:rPr>
          <w:rFonts w:hint="cs"/>
          <w:rtl/>
        </w:rPr>
        <w:t xml:space="preserve"> بن ناصر قالت</w:t>
      </w:r>
      <w:r w:rsidR="00C0244F">
        <w:rPr>
          <w:rFonts w:hint="cs"/>
          <w:rtl/>
        </w:rPr>
        <w:t xml:space="preserve">: </w:t>
      </w:r>
      <w:r w:rsidRPr="00FA2266">
        <w:rPr>
          <w:rFonts w:hint="cs"/>
          <w:rtl/>
        </w:rPr>
        <w:t>قرئ على إبراهيم بن منصور</w:t>
      </w:r>
      <w:r>
        <w:rPr>
          <w:rFonts w:hint="cs"/>
          <w:rtl/>
        </w:rPr>
        <w:t xml:space="preserve">، </w:t>
      </w:r>
      <w:r w:rsidRPr="00FA2266">
        <w:rPr>
          <w:rFonts w:hint="cs"/>
          <w:rtl/>
        </w:rPr>
        <w:t>أنبأنا أبو بكر بن المقرئ</w:t>
      </w:r>
      <w:r>
        <w:rPr>
          <w:rFonts w:hint="cs"/>
          <w:rtl/>
        </w:rPr>
        <w:t xml:space="preserve">، </w:t>
      </w:r>
      <w:r w:rsidRPr="00FA2266">
        <w:rPr>
          <w:rFonts w:hint="cs"/>
          <w:rtl/>
        </w:rPr>
        <w:t>أنبأنا أبو يعلي</w:t>
      </w:r>
      <w:r>
        <w:rPr>
          <w:rFonts w:hint="cs"/>
          <w:rtl/>
        </w:rPr>
        <w:t xml:space="preserve">، </w:t>
      </w:r>
      <w:r w:rsidRPr="00FA2266">
        <w:rPr>
          <w:rFonts w:hint="cs"/>
          <w:rtl/>
        </w:rPr>
        <w:t>أنبأنا عبد الرحمان بن صالح الازدي</w:t>
      </w:r>
      <w:r>
        <w:rPr>
          <w:rFonts w:hint="cs"/>
          <w:rtl/>
        </w:rPr>
        <w:t xml:space="preserve">، </w:t>
      </w:r>
      <w:r w:rsidRPr="00FA2266">
        <w:rPr>
          <w:rFonts w:hint="cs"/>
          <w:rtl/>
        </w:rPr>
        <w:t>أنبأنا سعيد بن خثيم الهلالي</w:t>
      </w:r>
      <w:r>
        <w:rPr>
          <w:rFonts w:hint="cs"/>
          <w:rtl/>
        </w:rPr>
        <w:t xml:space="preserve">، </w:t>
      </w:r>
      <w:r w:rsidRPr="00FA2266">
        <w:rPr>
          <w:rFonts w:hint="cs"/>
          <w:rtl/>
        </w:rPr>
        <w:t>عن أسد بن عبد الله البجلي</w:t>
      </w:r>
      <w:r>
        <w:rPr>
          <w:rFonts w:hint="cs"/>
          <w:rtl/>
        </w:rPr>
        <w:t xml:space="preserve">، </w:t>
      </w:r>
      <w:r w:rsidRPr="00FA2266">
        <w:rPr>
          <w:rFonts w:hint="cs"/>
          <w:rtl/>
        </w:rPr>
        <w:t>عن أبي يحيى بن عفيف الكندي</w:t>
      </w:r>
      <w:r>
        <w:rPr>
          <w:rFonts w:hint="cs"/>
          <w:rtl/>
        </w:rPr>
        <w:t xml:space="preserve">، </w:t>
      </w:r>
      <w:r w:rsidRPr="00FA2266">
        <w:rPr>
          <w:rFonts w:hint="cs"/>
          <w:rtl/>
        </w:rPr>
        <w:t>عن أبيه</w:t>
      </w:r>
      <w:r>
        <w:rPr>
          <w:rFonts w:hint="cs"/>
          <w:rtl/>
        </w:rPr>
        <w:t xml:space="preserve">، </w:t>
      </w:r>
      <w:r w:rsidRPr="00FA2266">
        <w:rPr>
          <w:rFonts w:hint="cs"/>
          <w:rtl/>
        </w:rPr>
        <w:t>عن جد</w:t>
      </w:r>
      <w:r w:rsidR="00776D35">
        <w:rPr>
          <w:rFonts w:hint="cs"/>
          <w:rtl/>
        </w:rPr>
        <w:t>ِّه</w:t>
      </w:r>
      <w:r w:rsidRPr="00FA2266">
        <w:rPr>
          <w:rFonts w:hint="cs"/>
          <w:rtl/>
        </w:rPr>
        <w:t xml:space="preserve"> عفيف</w:t>
      </w:r>
      <w:r>
        <w:rPr>
          <w:rFonts w:hint="cs"/>
          <w:rtl/>
        </w:rPr>
        <w:t xml:space="preserve">... </w:t>
      </w:r>
      <w:r w:rsidRPr="00FA2266">
        <w:rPr>
          <w:rFonts w:hint="cs"/>
          <w:rtl/>
        </w:rPr>
        <w:t>وساق الحديث كما ورد أعلاه</w:t>
      </w:r>
      <w:r>
        <w:rPr>
          <w:rFonts w:hint="cs"/>
          <w:rtl/>
        </w:rPr>
        <w:t xml:space="preserve"> إلّا </w:t>
      </w:r>
      <w:r w:rsidRPr="00FA2266">
        <w:rPr>
          <w:rFonts w:hint="cs"/>
          <w:rtl/>
        </w:rPr>
        <w:t>في ألفاظ يسيره</w:t>
      </w:r>
      <w:r>
        <w:rPr>
          <w:rFonts w:hint="cs"/>
          <w:rtl/>
        </w:rPr>
        <w:t xml:space="preserve">. </w:t>
      </w:r>
    </w:p>
    <w:p w:rsidR="002B2FFA" w:rsidRDefault="002B2FFA" w:rsidP="00EE5F0E">
      <w:pPr>
        <w:pStyle w:val="libLine"/>
        <w:rPr>
          <w:rtl/>
        </w:rPr>
      </w:pPr>
      <w:r>
        <w:rPr>
          <w:rFonts w:hint="cs"/>
          <w:rtl/>
        </w:rPr>
        <w:t>____________________</w:t>
      </w:r>
    </w:p>
    <w:p w:rsidR="002B2FFA" w:rsidRDefault="002B2FFA" w:rsidP="002B2FFA">
      <w:pPr>
        <w:pStyle w:val="libFootnote0"/>
        <w:rPr>
          <w:rtl/>
        </w:rPr>
      </w:pPr>
      <w:r>
        <w:rPr>
          <w:rFonts w:hint="cs"/>
          <w:rtl/>
        </w:rPr>
        <w:t xml:space="preserve">(1) </w:t>
      </w:r>
      <w:r w:rsidRPr="00FA2266">
        <w:rPr>
          <w:rFonts w:hint="cs"/>
          <w:rtl/>
        </w:rPr>
        <w:t>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238</w:t>
      </w:r>
      <w:r>
        <w:rPr>
          <w:rFonts w:hint="cs"/>
          <w:rtl/>
        </w:rPr>
        <w:t xml:space="preserve">، </w:t>
      </w:r>
      <w:r w:rsidRPr="00FA2266">
        <w:rPr>
          <w:rFonts w:hint="cs"/>
          <w:rtl/>
        </w:rPr>
        <w:t>ط</w:t>
      </w:r>
      <w:r>
        <w:rPr>
          <w:rFonts w:hint="cs"/>
          <w:rtl/>
        </w:rPr>
        <w:t xml:space="preserve"> </w:t>
      </w:r>
      <w:r w:rsidRPr="00FA2266">
        <w:rPr>
          <w:rFonts w:hint="cs"/>
          <w:rtl/>
        </w:rPr>
        <w:t>2</w:t>
      </w:r>
      <w:r>
        <w:rPr>
          <w:rFonts w:hint="cs"/>
          <w:rtl/>
        </w:rPr>
        <w:t xml:space="preserve">، </w:t>
      </w:r>
      <w:r w:rsidRPr="00FA2266">
        <w:rPr>
          <w:rFonts w:hint="cs"/>
          <w:rtl/>
        </w:rPr>
        <w:t>وفي ط</w:t>
      </w:r>
      <w:r>
        <w:rPr>
          <w:rFonts w:hint="cs"/>
          <w:rtl/>
        </w:rPr>
        <w:t xml:space="preserve"> </w:t>
      </w:r>
      <w:r w:rsidRPr="00FA2266">
        <w:rPr>
          <w:rFonts w:hint="cs"/>
          <w:rtl/>
        </w:rPr>
        <w:t>1 ص</w:t>
      </w:r>
      <w:r>
        <w:rPr>
          <w:rFonts w:hint="cs"/>
          <w:rtl/>
        </w:rPr>
        <w:t xml:space="preserve"> </w:t>
      </w:r>
      <w:r w:rsidRPr="00FA2266">
        <w:rPr>
          <w:rFonts w:hint="cs"/>
          <w:rtl/>
        </w:rPr>
        <w:t>136</w:t>
      </w:r>
      <w:r>
        <w:rPr>
          <w:rFonts w:hint="cs"/>
          <w:rtl/>
        </w:rPr>
        <w:t>.</w:t>
      </w:r>
    </w:p>
    <w:p w:rsidR="001A6AE0" w:rsidRDefault="001A6AE0" w:rsidP="001A6AE0">
      <w:pPr>
        <w:pStyle w:val="libNormal"/>
        <w:rPr>
          <w:rtl/>
        </w:rPr>
      </w:pPr>
      <w:r>
        <w:rPr>
          <w:rtl/>
        </w:rPr>
        <w:br w:type="page"/>
      </w:r>
    </w:p>
    <w:p w:rsidR="001A6AE0" w:rsidRPr="00FA2266" w:rsidRDefault="001A6AE0" w:rsidP="00015B61">
      <w:pPr>
        <w:pStyle w:val="libNormal"/>
        <w:rPr>
          <w:rtl/>
        </w:rPr>
      </w:pPr>
      <w:r w:rsidRPr="00FA2266">
        <w:rPr>
          <w:rFonts w:hint="cs"/>
          <w:rtl/>
        </w:rPr>
        <w:lastRenderedPageBreak/>
        <w:t>ورواه</w:t>
      </w:r>
      <w:r>
        <w:rPr>
          <w:rFonts w:hint="cs"/>
          <w:rtl/>
        </w:rPr>
        <w:t xml:space="preserve"> أيضاً ابن</w:t>
      </w:r>
      <w:r w:rsidRPr="00FA2266">
        <w:rPr>
          <w:rFonts w:hint="cs"/>
          <w:rtl/>
        </w:rPr>
        <w:t xml:space="preserve"> سعد في ترجمة أم المؤمنين خديجة من الطبقات</w:t>
      </w:r>
      <w:r w:rsidR="00C0244F">
        <w:rPr>
          <w:rFonts w:hint="cs"/>
          <w:rtl/>
        </w:rPr>
        <w:t xml:space="preserve">: </w:t>
      </w:r>
      <w:r>
        <w:rPr>
          <w:rFonts w:hint="cs"/>
          <w:rtl/>
        </w:rPr>
        <w:t xml:space="preserve">ج 8 </w:t>
      </w:r>
      <w:r w:rsidRPr="00FA2266">
        <w:rPr>
          <w:rFonts w:hint="cs"/>
          <w:rtl/>
        </w:rPr>
        <w:t>ص</w:t>
      </w:r>
      <w:r>
        <w:rPr>
          <w:rFonts w:hint="cs"/>
          <w:rtl/>
        </w:rPr>
        <w:t xml:space="preserve"> </w:t>
      </w:r>
      <w:r w:rsidRPr="00FA2266">
        <w:rPr>
          <w:rFonts w:hint="cs"/>
          <w:rtl/>
        </w:rPr>
        <w:t>17</w:t>
      </w:r>
      <w:r>
        <w:rPr>
          <w:rFonts w:hint="cs"/>
          <w:rtl/>
        </w:rPr>
        <w:t xml:space="preserve"> </w:t>
      </w:r>
      <w:r w:rsidRPr="00FA2266">
        <w:rPr>
          <w:rFonts w:hint="cs"/>
          <w:rtl/>
        </w:rPr>
        <w:t>ط بيروت</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يحيى بن الفرات القزاز</w:t>
      </w:r>
      <w:r>
        <w:rPr>
          <w:rFonts w:hint="cs"/>
          <w:rtl/>
        </w:rPr>
        <w:t xml:space="preserve">، حدّثنا </w:t>
      </w:r>
      <w:r w:rsidRPr="00FA2266">
        <w:rPr>
          <w:rFonts w:hint="cs"/>
          <w:rtl/>
        </w:rPr>
        <w:t xml:space="preserve">سعيد </w:t>
      </w:r>
      <w:r w:rsidRPr="003F205D">
        <w:rPr>
          <w:rFonts w:hint="cs"/>
          <w:rtl/>
        </w:rPr>
        <w:t>بن خثيم الهلالي</w:t>
      </w:r>
      <w:r>
        <w:rPr>
          <w:rFonts w:hint="cs"/>
          <w:rtl/>
        </w:rPr>
        <w:t xml:space="preserve">، </w:t>
      </w:r>
      <w:r w:rsidRPr="00FA2266">
        <w:rPr>
          <w:rFonts w:hint="cs"/>
          <w:rtl/>
        </w:rPr>
        <w:t>عن أسد بن عبيدة البجلي</w:t>
      </w:r>
      <w:r>
        <w:rPr>
          <w:rFonts w:hint="cs"/>
          <w:rtl/>
        </w:rPr>
        <w:t xml:space="preserve">، </w:t>
      </w:r>
      <w:r w:rsidRPr="00FA2266">
        <w:rPr>
          <w:rFonts w:hint="cs"/>
          <w:rtl/>
        </w:rPr>
        <w:t xml:space="preserve">عن </w:t>
      </w:r>
      <w:r>
        <w:rPr>
          <w:rFonts w:hint="cs"/>
          <w:rtl/>
        </w:rPr>
        <w:t>ابن</w:t>
      </w:r>
      <w:r w:rsidRPr="00FA2266">
        <w:rPr>
          <w:rFonts w:hint="cs"/>
          <w:rtl/>
        </w:rPr>
        <w:t xml:space="preserve"> يحيى بن عفيف</w:t>
      </w:r>
      <w:r>
        <w:rPr>
          <w:rFonts w:hint="cs"/>
          <w:rtl/>
        </w:rPr>
        <w:t xml:space="preserve">، </w:t>
      </w:r>
      <w:r w:rsidRPr="00FA2266">
        <w:rPr>
          <w:rFonts w:hint="cs"/>
          <w:rtl/>
        </w:rPr>
        <w:t>عن جدة عفيف الكندي</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w:t>
      </w:r>
      <w:r w:rsidRPr="00FA2266">
        <w:rPr>
          <w:rFonts w:hint="cs"/>
          <w:rtl/>
        </w:rPr>
        <w:t>عبد الباقي بن قانع من كتاب معجم الصحابة</w:t>
      </w:r>
      <w:r w:rsidR="00C0244F">
        <w:rPr>
          <w:rFonts w:hint="cs"/>
          <w:rtl/>
        </w:rPr>
        <w:t xml:space="preserve">: </w:t>
      </w:r>
      <w:r>
        <w:rPr>
          <w:rFonts w:hint="cs"/>
          <w:rtl/>
        </w:rPr>
        <w:t xml:space="preserve">ج 5 </w:t>
      </w:r>
      <w:r w:rsidRPr="00FA2266">
        <w:rPr>
          <w:rFonts w:hint="cs"/>
          <w:rtl/>
        </w:rPr>
        <w:t>الورق</w:t>
      </w:r>
      <w:r>
        <w:rPr>
          <w:rFonts w:hint="cs"/>
          <w:rtl/>
        </w:rPr>
        <w:t xml:space="preserve"> </w:t>
      </w:r>
      <w:r w:rsidRPr="00FA2266">
        <w:rPr>
          <w:rFonts w:hint="cs"/>
          <w:rtl/>
        </w:rPr>
        <w:t>135</w:t>
      </w:r>
      <w:r>
        <w:rPr>
          <w:rFonts w:hint="cs"/>
          <w:rtl/>
        </w:rPr>
        <w:t xml:space="preserve">، </w:t>
      </w:r>
      <w:r w:rsidRPr="00FA2266">
        <w:rPr>
          <w:rFonts w:hint="cs"/>
          <w:rtl/>
        </w:rPr>
        <w:t>الموجود في المكتبة الظاهرية</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يونس</w:t>
      </w:r>
      <w:r>
        <w:rPr>
          <w:rFonts w:hint="cs"/>
          <w:rtl/>
        </w:rPr>
        <w:t xml:space="preserve">، </w:t>
      </w:r>
      <w:r w:rsidRPr="00FA2266">
        <w:rPr>
          <w:rFonts w:hint="cs"/>
          <w:rtl/>
        </w:rPr>
        <w:t>أنبأنا الحسن بن عنبسه الوراق</w:t>
      </w:r>
      <w:r>
        <w:rPr>
          <w:rFonts w:hint="cs"/>
          <w:rtl/>
        </w:rPr>
        <w:t xml:space="preserve">، </w:t>
      </w:r>
      <w:r w:rsidRPr="00FA2266">
        <w:rPr>
          <w:rFonts w:hint="cs"/>
          <w:rtl/>
        </w:rPr>
        <w:t>أنبأنا سعيد بن خثيم</w:t>
      </w:r>
      <w:r>
        <w:rPr>
          <w:rFonts w:hint="cs"/>
          <w:rtl/>
        </w:rPr>
        <w:t xml:space="preserve">، </w:t>
      </w:r>
      <w:r w:rsidRPr="00FA2266">
        <w:rPr>
          <w:rFonts w:hint="cs"/>
          <w:rtl/>
        </w:rPr>
        <w:t xml:space="preserve">أنبأنا عفيف بن يحيى عن أبيه عن </w:t>
      </w:r>
      <w:r>
        <w:rPr>
          <w:rFonts w:hint="cs"/>
          <w:rtl/>
        </w:rPr>
        <w:t>جدّه</w:t>
      </w:r>
      <w:r w:rsidRPr="00FA2266">
        <w:rPr>
          <w:rFonts w:hint="cs"/>
          <w:rtl/>
        </w:rPr>
        <w:t xml:space="preserve"> عفيف البجلي قال</w:t>
      </w:r>
      <w:r w:rsidR="00C0244F">
        <w:rPr>
          <w:rFonts w:hint="cs"/>
          <w:rtl/>
        </w:rPr>
        <w:t xml:space="preserve">: </w:t>
      </w:r>
    </w:p>
    <w:p w:rsidR="001A6AE0" w:rsidRPr="00FA2266" w:rsidRDefault="001A6AE0" w:rsidP="00776D35">
      <w:pPr>
        <w:pStyle w:val="libNormal"/>
        <w:rPr>
          <w:rtl/>
        </w:rPr>
      </w:pPr>
      <w:r w:rsidRPr="00FA2266">
        <w:rPr>
          <w:rFonts w:hint="cs"/>
          <w:rtl/>
        </w:rPr>
        <w:t>قدمت</w:t>
      </w:r>
      <w:r>
        <w:rPr>
          <w:rFonts w:hint="cs"/>
          <w:rtl/>
        </w:rPr>
        <w:t xml:space="preserve"> مكّة </w:t>
      </w:r>
      <w:r w:rsidRPr="00FA2266">
        <w:rPr>
          <w:rFonts w:hint="cs"/>
          <w:rtl/>
        </w:rPr>
        <w:t>لأبتاع من عطرها</w:t>
      </w:r>
      <w:r>
        <w:rPr>
          <w:rFonts w:hint="cs"/>
          <w:rtl/>
        </w:rPr>
        <w:t xml:space="preserve">، </w:t>
      </w:r>
      <w:r w:rsidRPr="00FA2266">
        <w:rPr>
          <w:rFonts w:hint="cs"/>
          <w:rtl/>
        </w:rPr>
        <w:t>فنزلت على العباس بن عبد ال</w:t>
      </w:r>
      <w:r w:rsidR="00CC26F2">
        <w:rPr>
          <w:rFonts w:hint="cs"/>
          <w:rtl/>
        </w:rPr>
        <w:t>مطّلب</w:t>
      </w:r>
      <w:r w:rsidRPr="00FA2266">
        <w:rPr>
          <w:rFonts w:hint="cs"/>
          <w:rtl/>
        </w:rPr>
        <w:t xml:space="preserve"> فجاء شاب فدخل المسجد</w:t>
      </w:r>
      <w:r>
        <w:rPr>
          <w:rFonts w:hint="cs"/>
          <w:rtl/>
        </w:rPr>
        <w:t xml:space="preserve">، </w:t>
      </w:r>
      <w:r w:rsidRPr="00FA2266">
        <w:rPr>
          <w:rFonts w:hint="cs"/>
          <w:rtl/>
        </w:rPr>
        <w:t xml:space="preserve">وجاء </w:t>
      </w:r>
      <w:r w:rsidR="00776D35">
        <w:rPr>
          <w:rFonts w:hint="cs"/>
          <w:rtl/>
        </w:rPr>
        <w:t>(</w:t>
      </w:r>
      <w:r w:rsidRPr="00FA2266">
        <w:rPr>
          <w:rFonts w:hint="cs"/>
          <w:rtl/>
        </w:rPr>
        <w:t>بعد</w:t>
      </w:r>
      <w:r w:rsidR="00776D35">
        <w:rPr>
          <w:rFonts w:hint="cs"/>
          <w:rtl/>
        </w:rPr>
        <w:t>)</w:t>
      </w:r>
      <w:r w:rsidRPr="00FA2266">
        <w:rPr>
          <w:rFonts w:hint="cs"/>
          <w:rtl/>
        </w:rPr>
        <w:t xml:space="preserve"> شاب فدخل المسجد</w:t>
      </w:r>
      <w:r>
        <w:rPr>
          <w:rFonts w:hint="cs"/>
          <w:rtl/>
        </w:rPr>
        <w:t xml:space="preserve">، </w:t>
      </w:r>
      <w:r w:rsidRPr="00FA2266">
        <w:rPr>
          <w:rFonts w:hint="cs"/>
          <w:rtl/>
        </w:rPr>
        <w:t>فقام عن يمينه</w:t>
      </w:r>
      <w:r>
        <w:rPr>
          <w:rFonts w:hint="cs"/>
          <w:rtl/>
        </w:rPr>
        <w:t xml:space="preserve">، </w:t>
      </w:r>
      <w:r w:rsidRPr="00FA2266">
        <w:rPr>
          <w:rFonts w:hint="cs"/>
          <w:rtl/>
        </w:rPr>
        <w:t>وجاءت امرأة فقامت خلفهما</w:t>
      </w:r>
      <w:r>
        <w:rPr>
          <w:rFonts w:hint="cs"/>
          <w:rtl/>
        </w:rPr>
        <w:t xml:space="preserve">، </w:t>
      </w:r>
      <w:r w:rsidRPr="00FA2266">
        <w:rPr>
          <w:rFonts w:hint="cs"/>
          <w:rtl/>
        </w:rPr>
        <w:t>فكبر الشاب وركع</w:t>
      </w:r>
      <w:r>
        <w:rPr>
          <w:rFonts w:hint="cs"/>
          <w:rtl/>
        </w:rPr>
        <w:t xml:space="preserve">، </w:t>
      </w:r>
      <w:r w:rsidRPr="00FA2266">
        <w:rPr>
          <w:rFonts w:hint="cs"/>
          <w:rtl/>
        </w:rPr>
        <w:t>فركعا وسجدا</w:t>
      </w:r>
      <w:r>
        <w:rPr>
          <w:rFonts w:hint="cs"/>
          <w:rtl/>
        </w:rPr>
        <w:t xml:space="preserve">، </w:t>
      </w:r>
      <w:r w:rsidRPr="00FA2266">
        <w:rPr>
          <w:rFonts w:hint="cs"/>
          <w:rtl/>
        </w:rPr>
        <w:t>فقلت</w:t>
      </w:r>
      <w:r w:rsidR="00C0244F">
        <w:rPr>
          <w:rFonts w:hint="cs"/>
          <w:rtl/>
        </w:rPr>
        <w:t xml:space="preserve">: </w:t>
      </w:r>
      <w:r w:rsidRPr="00FA2266">
        <w:rPr>
          <w:rFonts w:hint="cs"/>
          <w:rtl/>
        </w:rPr>
        <w:t>يا عباس أمر عظيم</w:t>
      </w:r>
      <w:r>
        <w:rPr>
          <w:rFonts w:hint="cs"/>
          <w:rtl/>
        </w:rPr>
        <w:t xml:space="preserve">! </w:t>
      </w:r>
      <w:r w:rsidRPr="00FA2266">
        <w:rPr>
          <w:rFonts w:hint="cs"/>
          <w:rtl/>
        </w:rPr>
        <w:t>قال</w:t>
      </w:r>
      <w:r w:rsidR="00C0244F">
        <w:rPr>
          <w:rFonts w:hint="cs"/>
          <w:rtl/>
        </w:rPr>
        <w:t xml:space="preserve">: </w:t>
      </w:r>
      <w:r w:rsidRPr="00FA2266">
        <w:rPr>
          <w:rFonts w:hint="cs"/>
          <w:rtl/>
        </w:rPr>
        <w:t xml:space="preserve">هذا </w:t>
      </w:r>
      <w:r>
        <w:rPr>
          <w:rFonts w:hint="cs"/>
          <w:rtl/>
        </w:rPr>
        <w:t>ابن</w:t>
      </w:r>
      <w:r w:rsidRPr="00FA2266">
        <w:rPr>
          <w:rFonts w:hint="cs"/>
          <w:rtl/>
        </w:rPr>
        <w:t xml:space="preserve"> أخي </w:t>
      </w:r>
      <w:r>
        <w:rPr>
          <w:rFonts w:hint="cs"/>
          <w:rtl/>
        </w:rPr>
        <w:t>محمّد</w:t>
      </w:r>
      <w:r w:rsidRPr="00FA2266">
        <w:rPr>
          <w:rFonts w:hint="cs"/>
          <w:rtl/>
        </w:rPr>
        <w:t xml:space="preserve"> </w:t>
      </w:r>
      <w:r w:rsidRPr="001219B9">
        <w:rPr>
          <w:rStyle w:val="libAlaemChar"/>
          <w:rFonts w:hint="cs"/>
          <w:rtl/>
        </w:rPr>
        <w:t>عليه‌السلام</w:t>
      </w:r>
      <w:r>
        <w:rPr>
          <w:rFonts w:hint="cs"/>
          <w:rtl/>
        </w:rPr>
        <w:t xml:space="preserve">، </w:t>
      </w:r>
      <w:r w:rsidRPr="00FA2266">
        <w:rPr>
          <w:rFonts w:hint="cs"/>
          <w:rtl/>
        </w:rPr>
        <w:t>وهذا علي</w:t>
      </w:r>
      <w:r>
        <w:rPr>
          <w:rFonts w:hint="cs"/>
          <w:rtl/>
        </w:rPr>
        <w:t xml:space="preserve">ّ، </w:t>
      </w:r>
      <w:r w:rsidRPr="00FA2266">
        <w:rPr>
          <w:rFonts w:hint="cs"/>
          <w:rtl/>
        </w:rPr>
        <w:t>وهذه خديجة</w:t>
      </w:r>
      <w:r>
        <w:rPr>
          <w:rFonts w:hint="cs"/>
          <w:rtl/>
        </w:rPr>
        <w:t xml:space="preserve">، </w:t>
      </w:r>
      <w:r w:rsidRPr="00FA2266">
        <w:rPr>
          <w:rFonts w:hint="cs"/>
          <w:rtl/>
        </w:rPr>
        <w:t>ما على هذا الدين غيرهم</w:t>
      </w:r>
      <w:r>
        <w:rPr>
          <w:rFonts w:hint="cs"/>
          <w:rtl/>
        </w:rPr>
        <w:t xml:space="preserve">. </w:t>
      </w:r>
    </w:p>
    <w:p w:rsidR="001A6AE0" w:rsidRPr="005A6584" w:rsidRDefault="00776D35" w:rsidP="00776D35">
      <w:pPr>
        <w:pStyle w:val="libNormal"/>
        <w:rPr>
          <w:rtl/>
        </w:rPr>
      </w:pPr>
      <w:r>
        <w:rPr>
          <w:rFonts w:hint="cs"/>
          <w:rtl/>
        </w:rPr>
        <w:t>(</w:t>
      </w:r>
      <w:r w:rsidR="001A6AE0" w:rsidRPr="005A6584">
        <w:rPr>
          <w:rFonts w:hint="cs"/>
          <w:rtl/>
        </w:rPr>
        <w:t xml:space="preserve">قال </w:t>
      </w:r>
      <w:r w:rsidR="001A6AE0">
        <w:rPr>
          <w:rFonts w:hint="cs"/>
          <w:rtl/>
        </w:rPr>
        <w:t>ابن</w:t>
      </w:r>
      <w:r w:rsidR="001A6AE0" w:rsidRPr="005A6584">
        <w:rPr>
          <w:rFonts w:hint="cs"/>
          <w:rtl/>
        </w:rPr>
        <w:t xml:space="preserve"> قانع</w:t>
      </w:r>
      <w:r w:rsidR="00C0244F">
        <w:rPr>
          <w:rFonts w:hint="cs"/>
          <w:rtl/>
        </w:rPr>
        <w:t xml:space="preserve">: </w:t>
      </w:r>
      <w:r w:rsidR="001A6AE0" w:rsidRPr="005A6584">
        <w:rPr>
          <w:rFonts w:hint="cs"/>
          <w:rtl/>
        </w:rPr>
        <w:t xml:space="preserve">و </w:t>
      </w:r>
      <w:r>
        <w:rPr>
          <w:rFonts w:hint="cs"/>
          <w:rtl/>
        </w:rPr>
        <w:t>)</w:t>
      </w:r>
      <w:r w:rsidR="001A6AE0">
        <w:rPr>
          <w:rFonts w:hint="cs"/>
          <w:rtl/>
        </w:rPr>
        <w:t xml:space="preserve"> حدّثنا محمّد</w:t>
      </w:r>
      <w:r w:rsidR="001A6AE0" w:rsidRPr="005A6584">
        <w:rPr>
          <w:rFonts w:hint="cs"/>
          <w:rtl/>
        </w:rPr>
        <w:t xml:space="preserve"> بن جرير</w:t>
      </w:r>
      <w:r w:rsidR="001A6AE0">
        <w:rPr>
          <w:rFonts w:hint="cs"/>
          <w:rtl/>
        </w:rPr>
        <w:t>، حدّثنا محمّد</w:t>
      </w:r>
      <w:r w:rsidR="001A6AE0" w:rsidRPr="005A6584">
        <w:rPr>
          <w:rFonts w:hint="cs"/>
          <w:rtl/>
        </w:rPr>
        <w:t xml:space="preserve"> بن حميد</w:t>
      </w:r>
      <w:r w:rsidR="001A6AE0">
        <w:rPr>
          <w:rFonts w:hint="cs"/>
          <w:rtl/>
        </w:rPr>
        <w:t xml:space="preserve">، حدّثنا </w:t>
      </w:r>
      <w:r w:rsidR="001A6AE0" w:rsidRPr="005A6584">
        <w:rPr>
          <w:rFonts w:hint="cs"/>
          <w:rtl/>
        </w:rPr>
        <w:t>سلمه</w:t>
      </w:r>
      <w:r w:rsidR="001A6AE0">
        <w:rPr>
          <w:rFonts w:hint="cs"/>
          <w:rtl/>
        </w:rPr>
        <w:t xml:space="preserve">، </w:t>
      </w:r>
      <w:r w:rsidR="001A6AE0" w:rsidRPr="005A6584">
        <w:rPr>
          <w:rFonts w:hint="cs"/>
          <w:rtl/>
        </w:rPr>
        <w:t xml:space="preserve">عن </w:t>
      </w:r>
      <w:r w:rsidR="001A6AE0">
        <w:rPr>
          <w:rFonts w:hint="cs"/>
          <w:rtl/>
        </w:rPr>
        <w:t>محمّد</w:t>
      </w:r>
      <w:r w:rsidR="001A6AE0" w:rsidRPr="005A6584">
        <w:rPr>
          <w:rFonts w:hint="cs"/>
          <w:rtl/>
        </w:rPr>
        <w:t xml:space="preserve"> بن إسحاق</w:t>
      </w:r>
      <w:r w:rsidR="001A6AE0">
        <w:rPr>
          <w:rFonts w:hint="cs"/>
          <w:rtl/>
        </w:rPr>
        <w:t xml:space="preserve">، </w:t>
      </w:r>
      <w:r w:rsidR="001A6AE0" w:rsidRPr="005A6584">
        <w:rPr>
          <w:rFonts w:hint="cs"/>
          <w:rtl/>
        </w:rPr>
        <w:t>عن يحيى بن الأشعث</w:t>
      </w:r>
      <w:r w:rsidR="001A6AE0">
        <w:rPr>
          <w:rFonts w:hint="cs"/>
          <w:rtl/>
        </w:rPr>
        <w:t xml:space="preserve">، </w:t>
      </w:r>
      <w:r w:rsidR="001A6AE0" w:rsidRPr="005A6584">
        <w:rPr>
          <w:rFonts w:hint="cs"/>
          <w:rtl/>
        </w:rPr>
        <w:t xml:space="preserve">عن إسماعيل بن إياس بن عفيف عن أبيه عن </w:t>
      </w:r>
      <w:r w:rsidR="001A6AE0">
        <w:rPr>
          <w:rFonts w:hint="cs"/>
          <w:rtl/>
        </w:rPr>
        <w:t>جدّه</w:t>
      </w:r>
      <w:r w:rsidR="001A6AE0" w:rsidRPr="005A6584">
        <w:rPr>
          <w:rFonts w:hint="cs"/>
          <w:rtl/>
        </w:rPr>
        <w:t xml:space="preserve"> عفيف فذكر نحوه</w:t>
      </w:r>
      <w:r w:rsidR="001A6AE0">
        <w:rPr>
          <w:rFonts w:hint="cs"/>
          <w:rtl/>
        </w:rPr>
        <w:t xml:space="preserve">. </w:t>
      </w:r>
      <w:r w:rsidR="001A6AE0" w:rsidRPr="005A6584">
        <w:rPr>
          <w:rFonts w:hint="cs"/>
          <w:rtl/>
        </w:rPr>
        <w:t xml:space="preserve">وقال عفيف بعدما أسلم </w:t>
      </w:r>
      <w:r>
        <w:rPr>
          <w:rFonts w:hint="cs"/>
          <w:rtl/>
        </w:rPr>
        <w:t>(</w:t>
      </w:r>
      <w:r w:rsidR="001A6AE0" w:rsidRPr="005A6584">
        <w:rPr>
          <w:rFonts w:hint="cs"/>
          <w:rtl/>
        </w:rPr>
        <w:t>ورسخ الأيمان في قلبه</w:t>
      </w:r>
      <w:r w:rsidR="00C0244F">
        <w:rPr>
          <w:rFonts w:hint="cs"/>
          <w:rtl/>
        </w:rPr>
        <w:t xml:space="preserve">: </w:t>
      </w:r>
      <w:r w:rsidR="001A6AE0" w:rsidRPr="005A6584">
        <w:rPr>
          <w:rFonts w:hint="cs"/>
          <w:rtl/>
        </w:rPr>
        <w:t>يا ليتني</w:t>
      </w:r>
      <w:r w:rsidR="001A6AE0">
        <w:rPr>
          <w:rFonts w:hint="cs"/>
          <w:rtl/>
        </w:rPr>
        <w:t xml:space="preserve"> </w:t>
      </w:r>
      <w:r>
        <w:rPr>
          <w:rFonts w:hint="cs"/>
          <w:rtl/>
        </w:rPr>
        <w:t>)</w:t>
      </w:r>
      <w:r w:rsidR="001A6AE0" w:rsidRPr="005A6584">
        <w:rPr>
          <w:rFonts w:hint="cs"/>
          <w:rtl/>
        </w:rPr>
        <w:t xml:space="preserve"> كنت رابعا</w:t>
      </w:r>
      <w:r w:rsidR="001A6AE0">
        <w:rPr>
          <w:rFonts w:hint="cs"/>
          <w:rtl/>
        </w:rPr>
        <w:t xml:space="preserve">. </w:t>
      </w:r>
    </w:p>
    <w:p w:rsidR="001A6AE0" w:rsidRDefault="001A6AE0" w:rsidP="001A6AE0">
      <w:pPr>
        <w:pStyle w:val="libNormal"/>
        <w:rPr>
          <w:rtl/>
        </w:rPr>
      </w:pPr>
      <w:r w:rsidRPr="005A6584">
        <w:rPr>
          <w:rFonts w:hint="cs"/>
          <w:rtl/>
        </w:rPr>
        <w:t>أقول</w:t>
      </w:r>
      <w:r w:rsidR="00C0244F">
        <w:rPr>
          <w:rFonts w:hint="cs"/>
          <w:rtl/>
        </w:rPr>
        <w:t xml:space="preserve">: </w:t>
      </w:r>
      <w:r w:rsidRPr="005A6584">
        <w:rPr>
          <w:rFonts w:hint="cs"/>
          <w:rtl/>
        </w:rPr>
        <w:t>و هذا هو الطريق الثالث الذي ذكره الطبري في سيرة رسول الله من تاريخه</w:t>
      </w:r>
      <w:r w:rsidR="00C0244F">
        <w:rPr>
          <w:rFonts w:hint="cs"/>
          <w:rtl/>
        </w:rPr>
        <w:t xml:space="preserve">: </w:t>
      </w:r>
      <w:r w:rsidRPr="005A6584">
        <w:rPr>
          <w:rFonts w:hint="cs"/>
          <w:rtl/>
        </w:rPr>
        <w:t>ج</w:t>
      </w:r>
      <w:r w:rsidR="00015B61">
        <w:rPr>
          <w:rFonts w:hint="cs"/>
          <w:rtl/>
        </w:rPr>
        <w:t xml:space="preserve"> </w:t>
      </w:r>
      <w:r w:rsidR="00544EC9" w:rsidRPr="005A6584">
        <w:rPr>
          <w:rFonts w:hint="cs"/>
          <w:rtl/>
        </w:rPr>
        <w:t>2</w:t>
      </w:r>
      <w:r w:rsidR="00544EC9">
        <w:rPr>
          <w:rFonts w:hint="cs"/>
          <w:rtl/>
        </w:rPr>
        <w:t xml:space="preserve"> ص</w:t>
      </w:r>
      <w:r>
        <w:rPr>
          <w:rFonts w:hint="cs"/>
          <w:rtl/>
        </w:rPr>
        <w:t xml:space="preserve"> </w:t>
      </w:r>
      <w:r w:rsidRPr="005A6584">
        <w:rPr>
          <w:rFonts w:hint="cs"/>
          <w:rtl/>
        </w:rPr>
        <w:t>312</w:t>
      </w:r>
      <w:r>
        <w:rPr>
          <w:rFonts w:hint="cs"/>
          <w:rtl/>
        </w:rPr>
        <w:t xml:space="preserve">، </w:t>
      </w:r>
      <w:r w:rsidRPr="005A6584">
        <w:rPr>
          <w:rFonts w:hint="cs"/>
          <w:rtl/>
        </w:rPr>
        <w:t>ومن ط</w:t>
      </w:r>
      <w:r w:rsidR="00015B61">
        <w:rPr>
          <w:rFonts w:hint="cs"/>
          <w:rtl/>
        </w:rPr>
        <w:t xml:space="preserve"> </w:t>
      </w:r>
      <w:r w:rsidRPr="005A6584">
        <w:rPr>
          <w:rFonts w:hint="cs"/>
          <w:rtl/>
        </w:rPr>
        <w:t>1</w:t>
      </w:r>
      <w:r>
        <w:rPr>
          <w:rFonts w:hint="cs"/>
          <w:rtl/>
        </w:rPr>
        <w:t xml:space="preserve">، </w:t>
      </w:r>
      <w:r w:rsidRPr="005A6584">
        <w:rPr>
          <w:rFonts w:hint="cs"/>
          <w:rtl/>
        </w:rPr>
        <w:t>ص</w:t>
      </w:r>
      <w:r>
        <w:rPr>
          <w:rFonts w:hint="cs"/>
          <w:rtl/>
        </w:rPr>
        <w:t xml:space="preserve"> </w:t>
      </w:r>
      <w:r w:rsidRPr="005A6584">
        <w:rPr>
          <w:rFonts w:hint="cs"/>
          <w:rtl/>
        </w:rPr>
        <w:t>1162</w:t>
      </w:r>
      <w:r>
        <w:rPr>
          <w:rFonts w:hint="cs"/>
          <w:rtl/>
        </w:rPr>
        <w:t xml:space="preserve">، </w:t>
      </w:r>
      <w:r w:rsidRPr="005A6584">
        <w:rPr>
          <w:rFonts w:hint="cs"/>
          <w:rtl/>
        </w:rPr>
        <w:t>وذكره قبله بطريقتين آخريتين</w:t>
      </w:r>
      <w:r>
        <w:rPr>
          <w:rFonts w:hint="cs"/>
          <w:rtl/>
        </w:rPr>
        <w:t xml:space="preserve">، </w:t>
      </w:r>
      <w:r w:rsidRPr="005A6584">
        <w:rPr>
          <w:rFonts w:hint="cs"/>
          <w:rtl/>
        </w:rPr>
        <w:t>وهما أتم</w:t>
      </w:r>
      <w:r>
        <w:rPr>
          <w:rFonts w:hint="cs"/>
          <w:rtl/>
        </w:rPr>
        <w:t xml:space="preserve">ّ، </w:t>
      </w:r>
      <w:r w:rsidRPr="005A6584">
        <w:rPr>
          <w:rFonts w:hint="cs"/>
          <w:rtl/>
        </w:rPr>
        <w:t>للمراجعة</w:t>
      </w:r>
      <w:r>
        <w:rPr>
          <w:rFonts w:hint="cs"/>
          <w:rtl/>
        </w:rPr>
        <w:t xml:space="preserve">. </w:t>
      </w:r>
    </w:p>
    <w:p w:rsidR="001A6AE0" w:rsidRPr="00FA2266" w:rsidRDefault="001A6AE0" w:rsidP="001A6AE0">
      <w:pPr>
        <w:pStyle w:val="libNormal"/>
        <w:rPr>
          <w:rtl/>
        </w:rPr>
      </w:pPr>
      <w:r w:rsidRPr="005A6584">
        <w:rPr>
          <w:rFonts w:hint="cs"/>
          <w:rtl/>
        </w:rPr>
        <w:t>ورواه</w:t>
      </w:r>
      <w:r>
        <w:rPr>
          <w:rFonts w:hint="cs"/>
          <w:rtl/>
        </w:rPr>
        <w:t xml:space="preserve"> أيضاً المتّقى الهندي</w:t>
      </w:r>
      <w:r w:rsidRPr="005A6584">
        <w:rPr>
          <w:rFonts w:hint="cs"/>
          <w:rtl/>
        </w:rPr>
        <w:t xml:space="preserve"> تحت الرقم</w:t>
      </w:r>
      <w:r>
        <w:rPr>
          <w:rFonts w:hint="cs"/>
          <w:rtl/>
        </w:rPr>
        <w:t xml:space="preserve"> </w:t>
      </w:r>
      <w:r w:rsidRPr="005A6584">
        <w:rPr>
          <w:rFonts w:hint="cs"/>
          <w:rtl/>
        </w:rPr>
        <w:t>277</w:t>
      </w:r>
      <w:r>
        <w:rPr>
          <w:rFonts w:hint="cs"/>
          <w:rtl/>
        </w:rPr>
        <w:t xml:space="preserve"> </w:t>
      </w:r>
      <w:r w:rsidRPr="005A6584">
        <w:rPr>
          <w:rFonts w:hint="cs"/>
          <w:rtl/>
        </w:rPr>
        <w:t xml:space="preserve">من كتاب </w:t>
      </w:r>
      <w:r>
        <w:rPr>
          <w:rFonts w:hint="cs"/>
          <w:rtl/>
        </w:rPr>
        <w:t>كنز العمّال</w:t>
      </w:r>
      <w:r w:rsidR="00C0244F">
        <w:rPr>
          <w:rFonts w:hint="cs"/>
          <w:rtl/>
        </w:rPr>
        <w:t xml:space="preserve">: </w:t>
      </w:r>
      <w:r>
        <w:rPr>
          <w:rFonts w:hint="cs"/>
          <w:rtl/>
        </w:rPr>
        <w:t>ج 1</w:t>
      </w:r>
      <w:r w:rsidRPr="005A6584">
        <w:rPr>
          <w:rFonts w:hint="cs"/>
          <w:rtl/>
        </w:rPr>
        <w:t>5 ص</w:t>
      </w:r>
      <w:r>
        <w:rPr>
          <w:rFonts w:hint="cs"/>
          <w:rtl/>
        </w:rPr>
        <w:t xml:space="preserve"> </w:t>
      </w:r>
      <w:r w:rsidRPr="00FA2266">
        <w:rPr>
          <w:rFonts w:hint="cs"/>
          <w:rtl/>
        </w:rPr>
        <w:t>96</w:t>
      </w:r>
      <w:r>
        <w:rPr>
          <w:rFonts w:hint="cs"/>
          <w:rtl/>
        </w:rPr>
        <w:t xml:space="preserve"> </w:t>
      </w:r>
      <w:r w:rsidRPr="00FA2266">
        <w:rPr>
          <w:rFonts w:hint="cs"/>
          <w:rtl/>
        </w:rPr>
        <w:t>ط</w:t>
      </w:r>
      <w:r w:rsidR="00015B61">
        <w:rPr>
          <w:rFonts w:hint="cs"/>
          <w:rtl/>
        </w:rPr>
        <w:t xml:space="preserve"> </w:t>
      </w:r>
      <w:r w:rsidRPr="00FA2266">
        <w:rPr>
          <w:rFonts w:hint="cs"/>
          <w:rtl/>
        </w:rPr>
        <w:t xml:space="preserve">2 نقلا عن </w:t>
      </w:r>
      <w:r>
        <w:rPr>
          <w:rFonts w:hint="cs"/>
          <w:rtl/>
        </w:rPr>
        <w:t>ابن</w:t>
      </w:r>
      <w:r w:rsidRPr="00FA2266">
        <w:rPr>
          <w:rFonts w:hint="cs"/>
          <w:rtl/>
        </w:rPr>
        <w:t xml:space="preserve"> عبدي و</w:t>
      </w:r>
      <w:r>
        <w:rPr>
          <w:rFonts w:hint="cs"/>
          <w:rtl/>
        </w:rPr>
        <w:t>ابن</w:t>
      </w:r>
      <w:r w:rsidRPr="00FA2266">
        <w:rPr>
          <w:rFonts w:hint="cs"/>
          <w:rtl/>
        </w:rPr>
        <w:t xml:space="preserve"> عساكر</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كتاب شواهد التنزيل</w:t>
      </w:r>
      <w:r w:rsidR="00C0244F">
        <w:rPr>
          <w:rFonts w:hint="cs"/>
          <w:rtl/>
        </w:rPr>
        <w:t xml:space="preserve">: </w:t>
      </w:r>
      <w:r>
        <w:rPr>
          <w:rFonts w:hint="cs"/>
          <w:rtl/>
        </w:rPr>
        <w:t>ج 1</w:t>
      </w:r>
      <w:r w:rsidR="00015B61">
        <w:rPr>
          <w:rFonts w:hint="cs"/>
          <w:rtl/>
        </w:rPr>
        <w:t xml:space="preserve"> </w:t>
      </w:r>
      <w:r w:rsidRPr="00FA2266">
        <w:rPr>
          <w:rFonts w:hint="cs"/>
          <w:rtl/>
        </w:rPr>
        <w:t>ص</w:t>
      </w:r>
      <w:r>
        <w:rPr>
          <w:rFonts w:hint="cs"/>
          <w:rtl/>
        </w:rPr>
        <w:t xml:space="preserve"> </w:t>
      </w:r>
      <w:r w:rsidRPr="00FA2266">
        <w:rPr>
          <w:rFonts w:hint="cs"/>
          <w:rtl/>
        </w:rPr>
        <w:t>132</w:t>
      </w:r>
      <w:r>
        <w:rPr>
          <w:rFonts w:hint="cs"/>
          <w:rtl/>
        </w:rPr>
        <w:t xml:space="preserve"> </w:t>
      </w:r>
      <w:r w:rsidRPr="00FA2266">
        <w:rPr>
          <w:rFonts w:hint="cs"/>
          <w:rtl/>
        </w:rPr>
        <w:t>ط</w:t>
      </w:r>
      <w:r w:rsidR="00015B61">
        <w:rPr>
          <w:rFonts w:hint="cs"/>
          <w:rtl/>
        </w:rPr>
        <w:t xml:space="preserve"> </w:t>
      </w:r>
      <w:r w:rsidRPr="00FA2266">
        <w:rPr>
          <w:rFonts w:hint="cs"/>
          <w:rtl/>
        </w:rPr>
        <w:t>3 في الحديث المرقم</w:t>
      </w:r>
      <w:r>
        <w:rPr>
          <w:rFonts w:hint="cs"/>
          <w:rtl/>
        </w:rPr>
        <w:t xml:space="preserve"> </w:t>
      </w:r>
      <w:r w:rsidRPr="00FA2266">
        <w:rPr>
          <w:rFonts w:hint="cs"/>
          <w:rtl/>
        </w:rPr>
        <w:t>126</w:t>
      </w:r>
      <w:r>
        <w:rPr>
          <w:rFonts w:hint="cs"/>
          <w:rtl/>
        </w:rPr>
        <w:t xml:space="preserve"> </w:t>
      </w:r>
      <w:r w:rsidRPr="00FA2266">
        <w:rPr>
          <w:rFonts w:hint="cs"/>
          <w:rtl/>
        </w:rPr>
        <w:t>قال ما يلي</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776D35">
      <w:pPr>
        <w:pStyle w:val="libNormal"/>
        <w:rPr>
          <w:rtl/>
        </w:rPr>
      </w:pPr>
      <w:r w:rsidRPr="00FA2266">
        <w:rPr>
          <w:rFonts w:hint="cs"/>
          <w:rtl/>
        </w:rPr>
        <w:lastRenderedPageBreak/>
        <w:t>ويشهد له حديث العباس الذي أخبرناه أبو بكر ألحارثي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الوراق</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يعلي بن المثنى</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الرحمان بن صالح قال</w:t>
      </w:r>
      <w:r w:rsidR="00C0244F">
        <w:rPr>
          <w:rFonts w:hint="cs"/>
          <w:rtl/>
        </w:rPr>
        <w:t xml:space="preserve">: </w:t>
      </w:r>
      <w:r>
        <w:rPr>
          <w:rFonts w:hint="cs"/>
          <w:rtl/>
        </w:rPr>
        <w:t xml:space="preserve">حدّثنا </w:t>
      </w:r>
      <w:r w:rsidRPr="003A613A">
        <w:rPr>
          <w:rFonts w:hint="cs"/>
          <w:rtl/>
        </w:rPr>
        <w:t>سعيد بن خثيم</w:t>
      </w:r>
      <w:r w:rsidRPr="00FA2266">
        <w:rPr>
          <w:rFonts w:hint="cs"/>
          <w:rtl/>
        </w:rPr>
        <w:t xml:space="preserve"> الهلالي</w:t>
      </w:r>
      <w:r>
        <w:rPr>
          <w:rFonts w:hint="cs"/>
          <w:rtl/>
        </w:rPr>
        <w:t xml:space="preserve">، </w:t>
      </w:r>
      <w:r w:rsidRPr="00FA2266">
        <w:rPr>
          <w:rFonts w:hint="cs"/>
          <w:rtl/>
        </w:rPr>
        <w:t>عن أسد بن وداعه البجلي قال</w:t>
      </w:r>
      <w:r w:rsidR="00C0244F">
        <w:rPr>
          <w:rFonts w:hint="cs"/>
          <w:rtl/>
        </w:rPr>
        <w:t xml:space="preserve">: </w:t>
      </w:r>
      <w:r>
        <w:rPr>
          <w:rFonts w:hint="cs"/>
          <w:rtl/>
        </w:rPr>
        <w:t xml:space="preserve">حدّثني </w:t>
      </w:r>
      <w:r w:rsidR="00776D35">
        <w:rPr>
          <w:rFonts w:hint="cs"/>
          <w:rtl/>
        </w:rPr>
        <w:t>(</w:t>
      </w:r>
      <w:r>
        <w:rPr>
          <w:rFonts w:hint="cs"/>
          <w:rtl/>
        </w:rPr>
        <w:t>ابن</w:t>
      </w:r>
      <w:r w:rsidR="00776D35">
        <w:rPr>
          <w:rFonts w:hint="cs"/>
          <w:rtl/>
        </w:rPr>
        <w:t>)</w:t>
      </w:r>
      <w:r w:rsidRPr="00FA2266">
        <w:rPr>
          <w:rFonts w:hint="cs"/>
          <w:rtl/>
        </w:rPr>
        <w:t xml:space="preserve"> يحيى بن عفيف الكندي</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جدّه</w:t>
      </w:r>
      <w:r w:rsidRPr="00FA2266">
        <w:rPr>
          <w:rFonts w:hint="cs"/>
          <w:rtl/>
        </w:rPr>
        <w:t xml:space="preserve"> قال</w:t>
      </w:r>
      <w:r w:rsidR="00C0244F">
        <w:rPr>
          <w:rFonts w:hint="cs"/>
          <w:rtl/>
        </w:rPr>
        <w:t xml:space="preserve">: </w:t>
      </w:r>
      <w:r w:rsidRPr="00FA2266">
        <w:rPr>
          <w:rFonts w:hint="cs"/>
          <w:rtl/>
        </w:rPr>
        <w:t>قدمت</w:t>
      </w:r>
      <w:r>
        <w:rPr>
          <w:rFonts w:hint="cs"/>
          <w:rtl/>
        </w:rPr>
        <w:t xml:space="preserve"> مكّة </w:t>
      </w:r>
      <w:r w:rsidRPr="00FA2266">
        <w:rPr>
          <w:rFonts w:hint="cs"/>
          <w:rtl/>
        </w:rPr>
        <w:t>لأبتاع لأهلي من ثيابها وعطرها</w:t>
      </w:r>
      <w:r>
        <w:rPr>
          <w:rFonts w:hint="cs"/>
          <w:rtl/>
        </w:rPr>
        <w:t xml:space="preserve">، </w:t>
      </w:r>
      <w:r w:rsidRPr="00FA2266">
        <w:rPr>
          <w:rFonts w:hint="cs"/>
          <w:rtl/>
        </w:rPr>
        <w:t>فآويت</w:t>
      </w:r>
      <w:r>
        <w:rPr>
          <w:rFonts w:hint="cs"/>
          <w:rtl/>
        </w:rPr>
        <w:t xml:space="preserve"> إلى </w:t>
      </w:r>
      <w:r w:rsidRPr="00FA2266">
        <w:rPr>
          <w:rFonts w:hint="cs"/>
          <w:rtl/>
        </w:rPr>
        <w:t>العباس بن عبد ال</w:t>
      </w:r>
      <w:r w:rsidR="00CC26F2">
        <w:rPr>
          <w:rFonts w:hint="cs"/>
          <w:rtl/>
        </w:rPr>
        <w:t>مطّلب</w:t>
      </w:r>
      <w:r w:rsidRPr="00FA2266">
        <w:rPr>
          <w:rFonts w:hint="cs"/>
          <w:rtl/>
        </w:rPr>
        <w:t xml:space="preserve"> وكان رجلاً تاجراً</w:t>
      </w:r>
      <w:r>
        <w:rPr>
          <w:rFonts w:hint="cs"/>
          <w:rtl/>
        </w:rPr>
        <w:t xml:space="preserve">، </w:t>
      </w:r>
      <w:r w:rsidRPr="00FA2266">
        <w:rPr>
          <w:rFonts w:hint="cs"/>
          <w:rtl/>
        </w:rPr>
        <w:t>فأنا جالس عنده انظر</w:t>
      </w:r>
      <w:r>
        <w:rPr>
          <w:rFonts w:hint="cs"/>
          <w:rtl/>
        </w:rPr>
        <w:t xml:space="preserve"> إلى </w:t>
      </w:r>
      <w:r w:rsidRPr="00FA2266">
        <w:rPr>
          <w:rFonts w:hint="cs"/>
          <w:rtl/>
        </w:rPr>
        <w:t>الكعبة وقد حلقت الشمس في السماء وارتفعت إذ جاء شاب فرمى ببصره</w:t>
      </w:r>
      <w:r>
        <w:rPr>
          <w:rFonts w:hint="cs"/>
          <w:rtl/>
        </w:rPr>
        <w:t xml:space="preserve"> إلى </w:t>
      </w:r>
      <w:r w:rsidRPr="00FA2266">
        <w:rPr>
          <w:rFonts w:hint="cs"/>
          <w:rtl/>
        </w:rPr>
        <w:t>السماء</w:t>
      </w:r>
      <w:r w:rsidR="00570A10">
        <w:rPr>
          <w:rFonts w:hint="cs"/>
          <w:rtl/>
        </w:rPr>
        <w:t xml:space="preserve"> ثمّ </w:t>
      </w:r>
      <w:r w:rsidRPr="00FA2266">
        <w:rPr>
          <w:rFonts w:hint="cs"/>
          <w:rtl/>
        </w:rPr>
        <w:t>قام مستقبل الكعبة</w:t>
      </w:r>
      <w:r>
        <w:rPr>
          <w:rFonts w:hint="cs"/>
          <w:rtl/>
        </w:rPr>
        <w:t xml:space="preserve">، </w:t>
      </w:r>
      <w:r w:rsidRPr="00FA2266">
        <w:rPr>
          <w:rFonts w:hint="cs"/>
          <w:rtl/>
        </w:rPr>
        <w:t>فلم البث</w:t>
      </w:r>
      <w:r>
        <w:rPr>
          <w:rFonts w:hint="cs"/>
          <w:rtl/>
        </w:rPr>
        <w:t xml:space="preserve"> إلّا </w:t>
      </w:r>
      <w:r w:rsidRPr="00FA2266">
        <w:rPr>
          <w:rFonts w:hint="cs"/>
          <w:rtl/>
        </w:rPr>
        <w:t>يسيرا</w:t>
      </w:r>
      <w:r>
        <w:rPr>
          <w:rFonts w:hint="cs"/>
          <w:rtl/>
        </w:rPr>
        <w:t xml:space="preserve"> حتّى </w:t>
      </w:r>
      <w:r w:rsidRPr="00FA2266">
        <w:rPr>
          <w:rFonts w:hint="cs"/>
          <w:rtl/>
        </w:rPr>
        <w:t>جاء غلام فقام عن يمينه</w:t>
      </w:r>
      <w:r>
        <w:rPr>
          <w:rFonts w:hint="cs"/>
          <w:rtl/>
        </w:rPr>
        <w:t>،</w:t>
      </w:r>
      <w:r w:rsidR="00570A10">
        <w:rPr>
          <w:rFonts w:hint="cs"/>
          <w:rtl/>
        </w:rPr>
        <w:t xml:space="preserve"> ثمّ </w:t>
      </w:r>
      <w:r w:rsidRPr="00FA2266">
        <w:rPr>
          <w:rFonts w:hint="cs"/>
          <w:rtl/>
        </w:rPr>
        <w:t>لم البث</w:t>
      </w:r>
      <w:r>
        <w:rPr>
          <w:rFonts w:hint="cs"/>
          <w:rtl/>
        </w:rPr>
        <w:t xml:space="preserve"> إلّا </w:t>
      </w:r>
      <w:r w:rsidRPr="00FA2266">
        <w:rPr>
          <w:rFonts w:hint="cs"/>
          <w:rtl/>
        </w:rPr>
        <w:t>يسيرا</w:t>
      </w:r>
      <w:r>
        <w:rPr>
          <w:rFonts w:hint="cs"/>
          <w:rtl/>
        </w:rPr>
        <w:t xml:space="preserve"> حتّى </w:t>
      </w:r>
      <w:r w:rsidRPr="00FA2266">
        <w:rPr>
          <w:rFonts w:hint="cs"/>
          <w:rtl/>
        </w:rPr>
        <w:t>جاءت امرأة فقامت خلفهما</w:t>
      </w:r>
      <w:r>
        <w:rPr>
          <w:rFonts w:hint="cs"/>
          <w:rtl/>
        </w:rPr>
        <w:t xml:space="preserve">، </w:t>
      </w:r>
      <w:r w:rsidRPr="00FA2266">
        <w:rPr>
          <w:rFonts w:hint="cs"/>
          <w:rtl/>
        </w:rPr>
        <w:t>فركع الشاب فركع الغلام والمرأة</w:t>
      </w:r>
      <w:r>
        <w:rPr>
          <w:rFonts w:hint="cs"/>
          <w:rtl/>
        </w:rPr>
        <w:t xml:space="preserve">، </w:t>
      </w:r>
      <w:r w:rsidRPr="00FA2266">
        <w:rPr>
          <w:rFonts w:hint="cs"/>
          <w:rtl/>
        </w:rPr>
        <w:t>فرفع الشاب فرفع الغلام والمرأة</w:t>
      </w:r>
      <w:r>
        <w:rPr>
          <w:rFonts w:hint="cs"/>
          <w:rtl/>
        </w:rPr>
        <w:t xml:space="preserve">، </w:t>
      </w:r>
      <w:r w:rsidRPr="00FA2266">
        <w:rPr>
          <w:rFonts w:hint="cs"/>
          <w:rtl/>
        </w:rPr>
        <w:t>فسجد الشاب فسجد الغلام والمرأة</w:t>
      </w:r>
      <w:r>
        <w:rPr>
          <w:rFonts w:hint="cs"/>
          <w:rtl/>
        </w:rPr>
        <w:t xml:space="preserve">، </w:t>
      </w:r>
      <w:r w:rsidRPr="00FA2266">
        <w:rPr>
          <w:rFonts w:hint="cs"/>
          <w:rtl/>
        </w:rPr>
        <w:t>فقلت</w:t>
      </w:r>
      <w:r w:rsidR="00C0244F">
        <w:rPr>
          <w:rFonts w:hint="cs"/>
          <w:rtl/>
        </w:rPr>
        <w:t xml:space="preserve">: </w:t>
      </w:r>
      <w:r w:rsidRPr="00FA2266">
        <w:rPr>
          <w:rFonts w:hint="cs"/>
          <w:rtl/>
        </w:rPr>
        <w:t>يا عباس أمر عظيم</w:t>
      </w:r>
      <w:r>
        <w:rPr>
          <w:rFonts w:hint="cs"/>
          <w:rtl/>
        </w:rPr>
        <w:t xml:space="preserve">، </w:t>
      </w:r>
      <w:r w:rsidRPr="00FA2266">
        <w:rPr>
          <w:rFonts w:hint="cs"/>
          <w:rtl/>
        </w:rPr>
        <w:t>فقال العباس</w:t>
      </w:r>
      <w:r w:rsidR="00C0244F">
        <w:rPr>
          <w:rFonts w:hint="cs"/>
          <w:rtl/>
        </w:rPr>
        <w:t xml:space="preserve">: </w:t>
      </w:r>
      <w:r w:rsidRPr="00FA2266">
        <w:rPr>
          <w:rFonts w:hint="cs"/>
          <w:rtl/>
        </w:rPr>
        <w:t>أمر عظيم</w:t>
      </w:r>
      <w:r>
        <w:rPr>
          <w:rFonts w:hint="cs"/>
          <w:rtl/>
        </w:rPr>
        <w:t xml:space="preserve">! </w:t>
      </w:r>
      <w:r w:rsidRPr="00FA2266">
        <w:rPr>
          <w:rFonts w:hint="cs"/>
          <w:rtl/>
        </w:rPr>
        <w:t>تدري من هذا الشاب</w:t>
      </w:r>
      <w:r>
        <w:rPr>
          <w:rFonts w:hint="cs"/>
          <w:rtl/>
        </w:rPr>
        <w:t xml:space="preserve">؟ </w:t>
      </w:r>
      <w:r w:rsidRPr="00FA2266">
        <w:rPr>
          <w:rFonts w:hint="cs"/>
          <w:rtl/>
        </w:rPr>
        <w:t>فقلت</w:t>
      </w:r>
      <w:r w:rsidR="00C0244F">
        <w:rPr>
          <w:rFonts w:hint="cs"/>
          <w:rtl/>
        </w:rPr>
        <w:t xml:space="preserve">: </w:t>
      </w:r>
      <w:r w:rsidRPr="00FA2266">
        <w:rPr>
          <w:rFonts w:hint="cs"/>
          <w:rtl/>
        </w:rPr>
        <w:t>لا</w:t>
      </w:r>
      <w:r>
        <w:rPr>
          <w:rFonts w:hint="cs"/>
          <w:rtl/>
        </w:rPr>
        <w:t xml:space="preserve">، </w:t>
      </w:r>
      <w:r w:rsidRPr="00FA2266">
        <w:rPr>
          <w:rFonts w:hint="cs"/>
          <w:rtl/>
        </w:rPr>
        <w:t>قال</w:t>
      </w:r>
      <w:r w:rsidR="00C0244F">
        <w:rPr>
          <w:rFonts w:hint="cs"/>
          <w:rtl/>
        </w:rPr>
        <w:t xml:space="preserve">: </w:t>
      </w:r>
      <w:r w:rsidRPr="00FA2266">
        <w:rPr>
          <w:rFonts w:hint="cs"/>
          <w:rtl/>
        </w:rPr>
        <w:t xml:space="preserve">هذا </w:t>
      </w:r>
      <w:r>
        <w:rPr>
          <w:rFonts w:hint="cs"/>
          <w:rtl/>
        </w:rPr>
        <w:t>محمّد</w:t>
      </w:r>
      <w:r w:rsidRPr="00FA2266">
        <w:rPr>
          <w:rFonts w:hint="cs"/>
          <w:rtl/>
        </w:rPr>
        <w:t xml:space="preserve"> بن عبد الله بن عبد ال</w:t>
      </w:r>
      <w:r w:rsidR="00CC26F2">
        <w:rPr>
          <w:rFonts w:hint="cs"/>
          <w:rtl/>
        </w:rPr>
        <w:t>مطّلب</w:t>
      </w:r>
      <w:r>
        <w:rPr>
          <w:rFonts w:hint="cs"/>
          <w:rtl/>
        </w:rPr>
        <w:t xml:space="preserve">، </w:t>
      </w:r>
      <w:r w:rsidRPr="00FA2266">
        <w:rPr>
          <w:rFonts w:hint="cs"/>
          <w:rtl/>
        </w:rPr>
        <w:t xml:space="preserve">هذا </w:t>
      </w:r>
      <w:r>
        <w:rPr>
          <w:rFonts w:hint="cs"/>
          <w:rtl/>
        </w:rPr>
        <w:t>ابن</w:t>
      </w:r>
      <w:r w:rsidRPr="00FA2266">
        <w:rPr>
          <w:rFonts w:hint="cs"/>
          <w:rtl/>
        </w:rPr>
        <w:t xml:space="preserve"> أخي</w:t>
      </w:r>
      <w:r>
        <w:rPr>
          <w:rFonts w:hint="cs"/>
          <w:rtl/>
        </w:rPr>
        <w:t xml:space="preserve">، </w:t>
      </w:r>
      <w:r w:rsidRPr="00FA2266">
        <w:rPr>
          <w:rFonts w:hint="cs"/>
          <w:rtl/>
        </w:rPr>
        <w:t>هل تدري من هذا الغلام قلت</w:t>
      </w:r>
      <w:r w:rsidR="00C0244F">
        <w:rPr>
          <w:rFonts w:hint="cs"/>
          <w:rtl/>
        </w:rPr>
        <w:t xml:space="preserve">: </w:t>
      </w:r>
      <w:r w:rsidRPr="00FA2266">
        <w:rPr>
          <w:rFonts w:hint="cs"/>
          <w:rtl/>
        </w:rPr>
        <w:t>لا</w:t>
      </w:r>
      <w:r>
        <w:rPr>
          <w:rFonts w:hint="cs"/>
          <w:rtl/>
        </w:rPr>
        <w:t xml:space="preserve">، </w:t>
      </w:r>
      <w:r w:rsidRPr="00FA2266">
        <w:rPr>
          <w:rFonts w:hint="cs"/>
          <w:rtl/>
        </w:rPr>
        <w:t>قال</w:t>
      </w:r>
      <w:r w:rsidR="00C0244F">
        <w:rPr>
          <w:rFonts w:hint="cs"/>
          <w:rtl/>
        </w:rPr>
        <w:t xml:space="preserve">: </w:t>
      </w:r>
      <w:r w:rsidRPr="00FA2266">
        <w:rPr>
          <w:rFonts w:hint="cs"/>
          <w:rtl/>
        </w:rPr>
        <w:t xml:space="preserve">هذا </w:t>
      </w:r>
      <w:r>
        <w:rPr>
          <w:rFonts w:hint="cs"/>
          <w:rtl/>
        </w:rPr>
        <w:t xml:space="preserve">عليّ بن أبي طالب، </w:t>
      </w:r>
      <w:r w:rsidRPr="00FA2266">
        <w:rPr>
          <w:rFonts w:hint="cs"/>
          <w:rtl/>
        </w:rPr>
        <w:t xml:space="preserve">هذا </w:t>
      </w:r>
      <w:r>
        <w:rPr>
          <w:rFonts w:hint="cs"/>
          <w:rtl/>
        </w:rPr>
        <w:t>ابن</w:t>
      </w:r>
      <w:r w:rsidRPr="00FA2266">
        <w:rPr>
          <w:rFonts w:hint="cs"/>
          <w:rtl/>
        </w:rPr>
        <w:t xml:space="preserve"> أخي</w:t>
      </w:r>
      <w:r>
        <w:rPr>
          <w:rFonts w:hint="cs"/>
          <w:rtl/>
        </w:rPr>
        <w:t xml:space="preserve">، </w:t>
      </w:r>
      <w:r w:rsidRPr="00FA2266">
        <w:rPr>
          <w:rFonts w:hint="cs"/>
          <w:rtl/>
        </w:rPr>
        <w:t>أتدري من هذه المرأة</w:t>
      </w:r>
      <w:r>
        <w:rPr>
          <w:rFonts w:hint="cs"/>
          <w:rtl/>
        </w:rPr>
        <w:t xml:space="preserve">؟ </w:t>
      </w:r>
      <w:r w:rsidRPr="00FA2266">
        <w:rPr>
          <w:rFonts w:hint="cs"/>
          <w:rtl/>
        </w:rPr>
        <w:t>قلت</w:t>
      </w:r>
      <w:r w:rsidR="00C0244F">
        <w:rPr>
          <w:rFonts w:hint="cs"/>
          <w:rtl/>
        </w:rPr>
        <w:t xml:space="preserve">: </w:t>
      </w:r>
      <w:r w:rsidRPr="00FA2266">
        <w:rPr>
          <w:rFonts w:hint="cs"/>
          <w:rtl/>
        </w:rPr>
        <w:t>لا</w:t>
      </w:r>
      <w:r>
        <w:rPr>
          <w:rFonts w:hint="cs"/>
          <w:rtl/>
        </w:rPr>
        <w:t xml:space="preserve">، </w:t>
      </w:r>
      <w:r w:rsidRPr="00FA2266">
        <w:rPr>
          <w:rFonts w:hint="cs"/>
          <w:rtl/>
        </w:rPr>
        <w:t>قال</w:t>
      </w:r>
      <w:r w:rsidR="00C0244F">
        <w:rPr>
          <w:rFonts w:hint="cs"/>
          <w:rtl/>
        </w:rPr>
        <w:t xml:space="preserve">: </w:t>
      </w:r>
      <w:r w:rsidRPr="00FA2266">
        <w:rPr>
          <w:rFonts w:hint="cs"/>
          <w:rtl/>
        </w:rPr>
        <w:t>هذه خديجة بنت خويلد زوجته</w:t>
      </w:r>
      <w:r>
        <w:rPr>
          <w:rFonts w:hint="cs"/>
          <w:rtl/>
        </w:rPr>
        <w:t>، إ</w:t>
      </w:r>
      <w:r w:rsidRPr="00FA2266">
        <w:rPr>
          <w:rFonts w:hint="cs"/>
          <w:rtl/>
        </w:rPr>
        <w:t xml:space="preserve">ن </w:t>
      </w:r>
      <w:r>
        <w:rPr>
          <w:rFonts w:hint="cs"/>
          <w:rtl/>
        </w:rPr>
        <w:t>ابن</w:t>
      </w:r>
      <w:r w:rsidRPr="00FA2266">
        <w:rPr>
          <w:rFonts w:hint="cs"/>
          <w:rtl/>
        </w:rPr>
        <w:t xml:space="preserve"> أخي هذا </w:t>
      </w:r>
      <w:r>
        <w:rPr>
          <w:rFonts w:hint="cs"/>
          <w:rtl/>
        </w:rPr>
        <w:t>أخبر</w:t>
      </w:r>
      <w:r w:rsidRPr="00FA2266">
        <w:rPr>
          <w:rFonts w:hint="cs"/>
          <w:rtl/>
        </w:rPr>
        <w:t xml:space="preserve"> أن ربه رب السماوات والأرض أمره بهذا الدين الذي هو عليه</w:t>
      </w:r>
      <w:r>
        <w:rPr>
          <w:rFonts w:hint="cs"/>
          <w:rtl/>
        </w:rPr>
        <w:t xml:space="preserve">، </w:t>
      </w:r>
      <w:r w:rsidRPr="00FA2266">
        <w:rPr>
          <w:rFonts w:hint="cs"/>
          <w:rtl/>
        </w:rPr>
        <w:t>ولا والله ما على ظهر الأرض كل</w:t>
      </w:r>
      <w:r>
        <w:rPr>
          <w:rFonts w:hint="cs"/>
          <w:rtl/>
        </w:rPr>
        <w:t>ّ</w:t>
      </w:r>
      <w:r w:rsidRPr="00FA2266">
        <w:rPr>
          <w:rFonts w:hint="cs"/>
          <w:rtl/>
        </w:rPr>
        <w:t>ها</w:t>
      </w:r>
      <w:r>
        <w:rPr>
          <w:rFonts w:hint="cs"/>
          <w:rtl/>
        </w:rPr>
        <w:t xml:space="preserve"> أحد</w:t>
      </w:r>
      <w:r w:rsidRPr="00FA2266">
        <w:rPr>
          <w:rFonts w:hint="cs"/>
          <w:rtl/>
        </w:rPr>
        <w:t xml:space="preserve"> على هذا الدين غير هؤلاء الثلاثة</w:t>
      </w:r>
      <w:r>
        <w:rPr>
          <w:rFonts w:hint="cs"/>
          <w:rtl/>
        </w:rPr>
        <w:t xml:space="preserve">. </w:t>
      </w:r>
      <w:r w:rsidRPr="00FA2266">
        <w:rPr>
          <w:rFonts w:hint="cs"/>
          <w:rtl/>
        </w:rPr>
        <w:t xml:space="preserve">رواه جماعه عن </w:t>
      </w:r>
      <w:r>
        <w:rPr>
          <w:rFonts w:hint="cs"/>
          <w:rtl/>
        </w:rPr>
        <w:t>ابن</w:t>
      </w:r>
      <w:r w:rsidRPr="00FA2266">
        <w:rPr>
          <w:rFonts w:hint="cs"/>
          <w:rtl/>
        </w:rPr>
        <w:t xml:space="preserve"> خثيم</w:t>
      </w:r>
      <w:r>
        <w:rPr>
          <w:rFonts w:hint="cs"/>
          <w:rtl/>
        </w:rPr>
        <w:t xml:space="preserve"> </w:t>
      </w:r>
      <w:r w:rsidRPr="00FA2266">
        <w:rPr>
          <w:rFonts w:hint="cs"/>
          <w:rtl/>
        </w:rPr>
        <w:t>وجماعة عن يحيى وله طرق</w:t>
      </w:r>
      <w:r>
        <w:rPr>
          <w:rFonts w:hint="cs"/>
          <w:rtl/>
        </w:rPr>
        <w:t xml:space="preserve">، </w:t>
      </w:r>
      <w:r w:rsidRPr="00FA2266">
        <w:rPr>
          <w:rFonts w:hint="cs"/>
          <w:rtl/>
        </w:rPr>
        <w:t xml:space="preserve">وفي الباب </w:t>
      </w:r>
      <w:r w:rsidR="00776D35">
        <w:rPr>
          <w:rFonts w:hint="cs"/>
          <w:rtl/>
        </w:rPr>
        <w:t>(</w:t>
      </w:r>
      <w:r w:rsidRPr="00FA2266">
        <w:rPr>
          <w:rFonts w:hint="cs"/>
          <w:rtl/>
        </w:rPr>
        <w:t>ورد</w:t>
      </w:r>
      <w:r w:rsidR="00776D35">
        <w:rPr>
          <w:rFonts w:hint="cs"/>
          <w:rtl/>
        </w:rPr>
        <w:t>)</w:t>
      </w:r>
      <w:r w:rsidRPr="00FA2266">
        <w:rPr>
          <w:rFonts w:hint="cs"/>
          <w:rtl/>
        </w:rPr>
        <w:t xml:space="preserve"> عن </w:t>
      </w:r>
      <w:r>
        <w:rPr>
          <w:rFonts w:hint="cs"/>
          <w:rtl/>
        </w:rPr>
        <w:t>ابن</w:t>
      </w:r>
      <w:r w:rsidRPr="00FA2266">
        <w:rPr>
          <w:rFonts w:hint="cs"/>
          <w:rtl/>
        </w:rPr>
        <w:t xml:space="preserve"> مسعود </w:t>
      </w:r>
      <w:r w:rsidR="00776D35">
        <w:rPr>
          <w:rFonts w:hint="cs"/>
          <w:rtl/>
        </w:rPr>
        <w:t>(</w:t>
      </w:r>
      <w:r w:rsidRPr="00FA2266">
        <w:rPr>
          <w:rFonts w:hint="cs"/>
          <w:rtl/>
        </w:rPr>
        <w:t xml:space="preserve">أيضا </w:t>
      </w:r>
      <w:r w:rsidR="00776D35">
        <w:rPr>
          <w:rFonts w:hint="cs"/>
          <w:rtl/>
        </w:rPr>
        <w:t>)</w:t>
      </w:r>
      <w:r w:rsidRPr="00FA2266">
        <w:rPr>
          <w:rFonts w:hint="cs"/>
          <w:rtl/>
        </w:rPr>
        <w:t xml:space="preserve"> وكذلك قد رواه </w:t>
      </w:r>
      <w:r>
        <w:rPr>
          <w:rFonts w:hint="cs"/>
          <w:rtl/>
        </w:rPr>
        <w:t>ابن</w:t>
      </w:r>
      <w:r w:rsidRPr="00FA2266">
        <w:rPr>
          <w:rFonts w:hint="cs"/>
          <w:rtl/>
        </w:rPr>
        <w:t xml:space="preserve"> أبي عاصم عمرو بن الضح</w:t>
      </w:r>
      <w:r w:rsidR="00EF3900">
        <w:rPr>
          <w:rFonts w:hint="cs"/>
          <w:rtl/>
        </w:rPr>
        <w:t>ّ</w:t>
      </w:r>
      <w:r w:rsidRPr="00FA2266">
        <w:rPr>
          <w:rFonts w:hint="cs"/>
          <w:rtl/>
        </w:rPr>
        <w:t>اك بن مخلد الشيب</w:t>
      </w:r>
      <w:r>
        <w:rPr>
          <w:rFonts w:hint="cs"/>
          <w:rtl/>
        </w:rPr>
        <w:t>اني</w:t>
      </w:r>
      <w:r w:rsidRPr="00FA2266">
        <w:rPr>
          <w:rFonts w:hint="cs"/>
          <w:rtl/>
        </w:rPr>
        <w:t xml:space="preserve"> المتوفى سنة</w:t>
      </w:r>
      <w:r>
        <w:rPr>
          <w:rFonts w:hint="cs"/>
          <w:rtl/>
        </w:rPr>
        <w:t xml:space="preserve"> </w:t>
      </w:r>
      <w:r w:rsidRPr="00FA2266">
        <w:rPr>
          <w:rFonts w:hint="cs"/>
          <w:rtl/>
        </w:rPr>
        <w:t>287 هـ - في ترجمة أم</w:t>
      </w:r>
      <w:r>
        <w:rPr>
          <w:rFonts w:hint="cs"/>
          <w:rtl/>
        </w:rPr>
        <w:t>ّ</w:t>
      </w:r>
      <w:r w:rsidRPr="00FA2266">
        <w:rPr>
          <w:rFonts w:hint="cs"/>
          <w:rtl/>
        </w:rPr>
        <w:t xml:space="preserve"> المؤمنين خديجة من الآحاد والمث</w:t>
      </w:r>
      <w:r>
        <w:rPr>
          <w:rFonts w:hint="cs"/>
          <w:rtl/>
        </w:rPr>
        <w:t>اني</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384</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عبيد المحاربي</w:t>
      </w:r>
      <w:r>
        <w:rPr>
          <w:rFonts w:hint="cs"/>
          <w:rtl/>
        </w:rPr>
        <w:t xml:space="preserve">، </w:t>
      </w:r>
      <w:r w:rsidRPr="00FA2266">
        <w:rPr>
          <w:rFonts w:hint="cs"/>
          <w:rtl/>
        </w:rPr>
        <w:t>أنبأنا سعيد بن خثيم</w:t>
      </w:r>
      <w:r>
        <w:rPr>
          <w:rFonts w:hint="cs"/>
          <w:rtl/>
        </w:rPr>
        <w:t xml:space="preserve">، </w:t>
      </w:r>
      <w:r w:rsidRPr="00FA2266">
        <w:rPr>
          <w:rFonts w:hint="cs"/>
          <w:rtl/>
        </w:rPr>
        <w:t>عن أسد بن عبده البجلي</w:t>
      </w:r>
      <w:r>
        <w:rPr>
          <w:rFonts w:hint="cs"/>
          <w:rtl/>
        </w:rPr>
        <w:t xml:space="preserve">، </w:t>
      </w:r>
      <w:r w:rsidRPr="00FA2266">
        <w:rPr>
          <w:rFonts w:hint="cs"/>
          <w:rtl/>
        </w:rPr>
        <w:t>عن يحيى بن عفيف</w:t>
      </w:r>
      <w:r>
        <w:rPr>
          <w:rFonts w:hint="cs"/>
          <w:rtl/>
        </w:rPr>
        <w:t xml:space="preserve">، </w:t>
      </w:r>
      <w:r w:rsidRPr="00FA2266">
        <w:rPr>
          <w:rFonts w:hint="cs"/>
          <w:rtl/>
        </w:rPr>
        <w:t>عن عفيف قال</w:t>
      </w:r>
      <w:r w:rsidR="00C0244F">
        <w:rPr>
          <w:rFonts w:hint="cs"/>
          <w:rtl/>
        </w:rPr>
        <w:t xml:space="preserve">: </w:t>
      </w:r>
      <w:r w:rsidRPr="00FA2266">
        <w:rPr>
          <w:rFonts w:hint="cs"/>
          <w:rtl/>
        </w:rPr>
        <w:t>جئت من الجاهلية</w:t>
      </w:r>
      <w:r>
        <w:rPr>
          <w:rFonts w:hint="cs"/>
          <w:rtl/>
        </w:rPr>
        <w:t xml:space="preserve"> إلى مكّة </w:t>
      </w:r>
      <w:r w:rsidRPr="00FA2266">
        <w:rPr>
          <w:rFonts w:hint="cs"/>
          <w:rtl/>
        </w:rPr>
        <w:t>فنزلت على العباس</w:t>
      </w:r>
      <w:r>
        <w:rPr>
          <w:rFonts w:hint="cs"/>
          <w:rtl/>
        </w:rPr>
        <w:t xml:space="preserve">... </w:t>
      </w:r>
    </w:p>
    <w:p w:rsidR="001A6AE0" w:rsidRDefault="001A6AE0" w:rsidP="001A6AE0">
      <w:pPr>
        <w:pStyle w:val="libNormal"/>
        <w:rPr>
          <w:rtl/>
        </w:rPr>
      </w:pPr>
      <w:r>
        <w:rPr>
          <w:rtl/>
        </w:rPr>
        <w:br w:type="page"/>
      </w:r>
    </w:p>
    <w:p w:rsidR="001A6AE0" w:rsidRPr="00FA2266" w:rsidRDefault="001A6AE0" w:rsidP="00BC231E">
      <w:pPr>
        <w:pStyle w:val="libNormal"/>
        <w:rPr>
          <w:rtl/>
        </w:rPr>
      </w:pPr>
      <w:r w:rsidRPr="00FA2266">
        <w:rPr>
          <w:rFonts w:hint="cs"/>
          <w:rtl/>
        </w:rPr>
        <w:lastRenderedPageBreak/>
        <w:t xml:space="preserve">وأيضا روى </w:t>
      </w:r>
      <w:r>
        <w:rPr>
          <w:rFonts w:hint="cs"/>
          <w:rtl/>
        </w:rPr>
        <w:t>ابن</w:t>
      </w:r>
      <w:r w:rsidRPr="00FA2266">
        <w:rPr>
          <w:rFonts w:hint="cs"/>
          <w:rtl/>
        </w:rPr>
        <w:t xml:space="preserve"> عساكر في كتاب تاريخ دمشق</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188</w:t>
      </w:r>
      <w:r>
        <w:rPr>
          <w:rFonts w:hint="cs"/>
          <w:rtl/>
        </w:rPr>
        <w:t xml:space="preserve"> </w:t>
      </w:r>
      <w:r w:rsidRPr="00FA2266">
        <w:rPr>
          <w:rFonts w:hint="cs"/>
          <w:rtl/>
        </w:rPr>
        <w:t>وفي تهذيبه</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458</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القاسم بن السمر قندي</w:t>
      </w:r>
      <w:r>
        <w:rPr>
          <w:rFonts w:hint="cs"/>
          <w:rtl/>
        </w:rPr>
        <w:t xml:space="preserve">، </w:t>
      </w:r>
      <w:r w:rsidRPr="00FA2266">
        <w:rPr>
          <w:rFonts w:hint="cs"/>
          <w:rtl/>
        </w:rPr>
        <w:t>أنبأنا أبو الحسين بن النقور</w:t>
      </w:r>
      <w:r>
        <w:rPr>
          <w:rFonts w:hint="cs"/>
          <w:rtl/>
        </w:rPr>
        <w:t xml:space="preserve">، </w:t>
      </w:r>
      <w:r w:rsidRPr="00FA2266">
        <w:rPr>
          <w:rFonts w:hint="cs"/>
          <w:rtl/>
        </w:rPr>
        <w:t>أنبأنا عيسى بن علي</w:t>
      </w:r>
      <w:r>
        <w:rPr>
          <w:rFonts w:hint="cs"/>
          <w:rtl/>
        </w:rPr>
        <w:t xml:space="preserve">، </w:t>
      </w:r>
      <w:r w:rsidRPr="00FA2266">
        <w:rPr>
          <w:rFonts w:hint="cs"/>
          <w:rtl/>
        </w:rPr>
        <w:t>أنبأنا أبو القاسم البغوي</w:t>
      </w:r>
      <w:r>
        <w:rPr>
          <w:rFonts w:hint="cs"/>
          <w:rtl/>
        </w:rPr>
        <w:t xml:space="preserve">، </w:t>
      </w:r>
      <w:r w:rsidRPr="00FA2266">
        <w:rPr>
          <w:rFonts w:hint="cs"/>
          <w:rtl/>
        </w:rPr>
        <w:t>أنبأنا عبد الرحمان بن صالح ال</w:t>
      </w:r>
      <w:r w:rsidR="00BC231E">
        <w:rPr>
          <w:rFonts w:hint="cs"/>
          <w:rtl/>
        </w:rPr>
        <w:t>أ</w:t>
      </w:r>
      <w:r w:rsidRPr="00FA2266">
        <w:rPr>
          <w:rFonts w:hint="cs"/>
          <w:rtl/>
        </w:rPr>
        <w:t>زدي</w:t>
      </w:r>
      <w:r>
        <w:rPr>
          <w:rFonts w:hint="cs"/>
          <w:rtl/>
        </w:rPr>
        <w:t xml:space="preserve">، </w:t>
      </w:r>
      <w:r w:rsidRPr="00FA2266">
        <w:rPr>
          <w:rFonts w:hint="cs"/>
          <w:rtl/>
        </w:rPr>
        <w:t>أنبأنا سعيد بن خثيم الهلالي</w:t>
      </w:r>
      <w:r>
        <w:rPr>
          <w:rFonts w:hint="cs"/>
          <w:rtl/>
        </w:rPr>
        <w:t xml:space="preserve">، </w:t>
      </w:r>
      <w:r w:rsidRPr="00FA2266">
        <w:rPr>
          <w:rFonts w:hint="cs"/>
          <w:rtl/>
        </w:rPr>
        <w:t>عن أسد بن عبد الله البجلي</w:t>
      </w:r>
      <w:r>
        <w:rPr>
          <w:rFonts w:hint="cs"/>
          <w:rtl/>
        </w:rPr>
        <w:t xml:space="preserve">، </w:t>
      </w:r>
      <w:r w:rsidRPr="00FA2266">
        <w:rPr>
          <w:rFonts w:hint="cs"/>
          <w:rtl/>
        </w:rPr>
        <w:t xml:space="preserve">عن أبي يحيى </w:t>
      </w:r>
      <w:r>
        <w:rPr>
          <w:rtl/>
        </w:rPr>
        <w:t>-</w:t>
      </w:r>
      <w:r w:rsidRPr="00FA2266">
        <w:rPr>
          <w:rFonts w:hint="cs"/>
          <w:rtl/>
        </w:rPr>
        <w:t xml:space="preserve"> ومن كتابه </w:t>
      </w:r>
      <w:r>
        <w:rPr>
          <w:rtl/>
        </w:rPr>
        <w:t>-</w:t>
      </w:r>
      <w:r w:rsidRPr="00FA2266">
        <w:rPr>
          <w:rFonts w:hint="cs"/>
          <w:rtl/>
        </w:rPr>
        <w:t xml:space="preserve"> التهذيب يقول</w:t>
      </w:r>
      <w:r w:rsidR="00C0244F">
        <w:rPr>
          <w:rFonts w:hint="cs"/>
          <w:rtl/>
        </w:rPr>
        <w:t xml:space="preserve">: </w:t>
      </w:r>
      <w:r w:rsidRPr="00FA2266">
        <w:rPr>
          <w:rFonts w:hint="cs"/>
          <w:rtl/>
        </w:rPr>
        <w:t>عن يحيى بن عفيف الكندي</w:t>
      </w:r>
      <w:r>
        <w:rPr>
          <w:rFonts w:hint="cs"/>
          <w:rtl/>
        </w:rPr>
        <w:t xml:space="preserve">، </w:t>
      </w:r>
      <w:r w:rsidRPr="00FA2266">
        <w:rPr>
          <w:rFonts w:hint="cs"/>
          <w:rtl/>
        </w:rPr>
        <w:t xml:space="preserve">عن </w:t>
      </w:r>
      <w:r>
        <w:rPr>
          <w:rFonts w:hint="cs"/>
          <w:rtl/>
        </w:rPr>
        <w:t>جدّه</w:t>
      </w:r>
      <w:r w:rsidRPr="00FA2266">
        <w:rPr>
          <w:rFonts w:hint="cs"/>
          <w:rtl/>
        </w:rPr>
        <w:t xml:space="preserve"> عفيف</w:t>
      </w:r>
      <w:r>
        <w:rPr>
          <w:rFonts w:hint="cs"/>
          <w:rtl/>
        </w:rPr>
        <w:t xml:space="preserve">، </w:t>
      </w:r>
      <w:r w:rsidRPr="00FA2266">
        <w:rPr>
          <w:rFonts w:hint="cs"/>
          <w:rtl/>
        </w:rPr>
        <w:t>قال</w:t>
      </w:r>
      <w:r w:rsidR="00C0244F">
        <w:rPr>
          <w:rFonts w:hint="cs"/>
          <w:rtl/>
        </w:rPr>
        <w:t xml:space="preserve">: </w:t>
      </w:r>
      <w:r w:rsidRPr="00FA2266">
        <w:rPr>
          <w:rFonts w:hint="cs"/>
          <w:rtl/>
        </w:rPr>
        <w:t>جئت في الجاهلية</w:t>
      </w:r>
      <w:r>
        <w:rPr>
          <w:rFonts w:hint="cs"/>
          <w:rtl/>
        </w:rPr>
        <w:t xml:space="preserve"> إلى مكّة </w:t>
      </w:r>
      <w:r w:rsidRPr="00FA2266">
        <w:rPr>
          <w:rFonts w:hint="cs"/>
          <w:rtl/>
        </w:rPr>
        <w:t>وأنا أريد أن أبتاع لأهلي من ثيابها وعطرها</w:t>
      </w:r>
      <w:r>
        <w:rPr>
          <w:rFonts w:hint="cs"/>
          <w:rtl/>
        </w:rPr>
        <w:t xml:space="preserve">، </w:t>
      </w:r>
      <w:r w:rsidRPr="00FA2266">
        <w:rPr>
          <w:rFonts w:hint="cs"/>
          <w:rtl/>
        </w:rPr>
        <w:t>فأتيت العباس وكان رجلا تاجرا</w:t>
      </w:r>
      <w:r>
        <w:rPr>
          <w:rFonts w:hint="cs"/>
          <w:rtl/>
        </w:rPr>
        <w:t xml:space="preserve">، </w:t>
      </w:r>
      <w:r w:rsidRPr="00FA2266">
        <w:rPr>
          <w:rFonts w:hint="cs"/>
          <w:rtl/>
        </w:rPr>
        <w:t>ف</w:t>
      </w:r>
      <w:r>
        <w:rPr>
          <w:rFonts w:hint="cs"/>
          <w:rtl/>
        </w:rPr>
        <w:t>اني</w:t>
      </w:r>
      <w:r w:rsidRPr="00FA2266">
        <w:rPr>
          <w:rFonts w:hint="cs"/>
          <w:rtl/>
        </w:rPr>
        <w:t xml:space="preserve"> عنده جالس انظر</w:t>
      </w:r>
      <w:r>
        <w:rPr>
          <w:rFonts w:hint="cs"/>
          <w:rtl/>
        </w:rPr>
        <w:t xml:space="preserve"> إلى </w:t>
      </w:r>
      <w:r w:rsidRPr="00FA2266">
        <w:rPr>
          <w:rFonts w:hint="cs"/>
          <w:rtl/>
        </w:rPr>
        <w:t>الكعبة وقد حلّقت الشمس فارتفعت في السماء فذهب</w:t>
      </w:r>
      <w:r>
        <w:rPr>
          <w:rFonts w:hint="cs"/>
          <w:rtl/>
        </w:rPr>
        <w:t xml:space="preserve">، </w:t>
      </w:r>
      <w:r w:rsidRPr="00FA2266">
        <w:rPr>
          <w:rFonts w:hint="cs"/>
          <w:rtl/>
        </w:rPr>
        <w:t xml:space="preserve">إذ </w:t>
      </w:r>
      <w:r w:rsidR="00776D35">
        <w:rPr>
          <w:rFonts w:hint="cs"/>
          <w:rtl/>
        </w:rPr>
        <w:t>أ</w:t>
      </w:r>
      <w:r w:rsidRPr="00FA2266">
        <w:rPr>
          <w:rFonts w:hint="cs"/>
          <w:rtl/>
        </w:rPr>
        <w:t>قبل شاب فنظر</w:t>
      </w:r>
      <w:r>
        <w:rPr>
          <w:rFonts w:hint="cs"/>
          <w:rtl/>
        </w:rPr>
        <w:t xml:space="preserve"> إلى </w:t>
      </w:r>
      <w:r w:rsidRPr="00FA2266">
        <w:rPr>
          <w:rFonts w:hint="cs"/>
          <w:rtl/>
        </w:rPr>
        <w:t>السماء</w:t>
      </w:r>
      <w:r>
        <w:rPr>
          <w:rFonts w:hint="cs"/>
          <w:rtl/>
        </w:rPr>
        <w:t>،</w:t>
      </w:r>
      <w:r w:rsidR="00570A10">
        <w:rPr>
          <w:rFonts w:hint="cs"/>
          <w:rtl/>
        </w:rPr>
        <w:t xml:space="preserve"> ثمّ </w:t>
      </w:r>
      <w:r w:rsidRPr="00FA2266">
        <w:rPr>
          <w:rFonts w:hint="cs"/>
          <w:rtl/>
        </w:rPr>
        <w:t>قام مستقبل القبلة</w:t>
      </w:r>
      <w:r>
        <w:rPr>
          <w:rFonts w:hint="cs"/>
          <w:rtl/>
        </w:rPr>
        <w:t xml:space="preserve">، </w:t>
      </w:r>
      <w:r w:rsidRPr="00FA2266">
        <w:rPr>
          <w:rFonts w:hint="cs"/>
          <w:rtl/>
        </w:rPr>
        <w:t>فلم البث ألا يسيرا</w:t>
      </w:r>
      <w:r>
        <w:rPr>
          <w:rFonts w:hint="cs"/>
          <w:rtl/>
        </w:rPr>
        <w:t xml:space="preserve"> حتّى </w:t>
      </w:r>
      <w:r w:rsidRPr="00FA2266">
        <w:rPr>
          <w:rFonts w:hint="cs"/>
          <w:rtl/>
        </w:rPr>
        <w:t>جاء غلام فقام عن يمينه</w:t>
      </w:r>
      <w:r>
        <w:rPr>
          <w:rFonts w:hint="cs"/>
          <w:rtl/>
        </w:rPr>
        <w:t>،</w:t>
      </w:r>
      <w:r w:rsidR="00570A10">
        <w:rPr>
          <w:rFonts w:hint="cs"/>
          <w:rtl/>
        </w:rPr>
        <w:t xml:space="preserve"> ثمّ </w:t>
      </w:r>
      <w:r w:rsidRPr="00FA2266">
        <w:rPr>
          <w:rFonts w:hint="cs"/>
          <w:rtl/>
        </w:rPr>
        <w:t>لم البث ألا يسيرا</w:t>
      </w:r>
      <w:r>
        <w:rPr>
          <w:rFonts w:hint="cs"/>
          <w:rtl/>
        </w:rPr>
        <w:t xml:space="preserve"> حتّى </w:t>
      </w:r>
      <w:r w:rsidRPr="00FA2266">
        <w:rPr>
          <w:rFonts w:hint="cs"/>
          <w:rtl/>
        </w:rPr>
        <w:t>جاءت امرأة فقامت خلفهما</w:t>
      </w:r>
      <w:r>
        <w:rPr>
          <w:rFonts w:hint="cs"/>
          <w:rtl/>
        </w:rPr>
        <w:t xml:space="preserve">، </w:t>
      </w:r>
      <w:r w:rsidRPr="00FA2266">
        <w:rPr>
          <w:rFonts w:hint="cs"/>
          <w:rtl/>
        </w:rPr>
        <w:t>فركع الشاب فركع الغلام والمرأة</w:t>
      </w:r>
      <w:r>
        <w:rPr>
          <w:rFonts w:hint="cs"/>
          <w:rtl/>
        </w:rPr>
        <w:t xml:space="preserve">، </w:t>
      </w:r>
      <w:r w:rsidRPr="00FA2266">
        <w:rPr>
          <w:rFonts w:hint="cs"/>
          <w:rtl/>
        </w:rPr>
        <w:t>فرفع الشاب فرفع الغلام والمرأة</w:t>
      </w:r>
      <w:r>
        <w:rPr>
          <w:rFonts w:hint="cs"/>
          <w:rtl/>
        </w:rPr>
        <w:t xml:space="preserve">، </w:t>
      </w:r>
      <w:r w:rsidRPr="00FA2266">
        <w:rPr>
          <w:rFonts w:hint="cs"/>
          <w:rtl/>
        </w:rPr>
        <w:t>فسجد الشاب فسجد الغلام والمرأة</w:t>
      </w:r>
      <w:r>
        <w:rPr>
          <w:rFonts w:hint="cs"/>
          <w:rtl/>
        </w:rPr>
        <w:t xml:space="preserve">، </w:t>
      </w:r>
      <w:r w:rsidRPr="00FA2266">
        <w:rPr>
          <w:rFonts w:hint="cs"/>
          <w:rtl/>
        </w:rPr>
        <w:t>فقلت</w:t>
      </w:r>
      <w:r w:rsidR="00C0244F">
        <w:rPr>
          <w:rFonts w:hint="cs"/>
          <w:rtl/>
        </w:rPr>
        <w:t xml:space="preserve">: </w:t>
      </w:r>
      <w:r w:rsidRPr="00FA2266">
        <w:rPr>
          <w:rFonts w:hint="cs"/>
          <w:rtl/>
        </w:rPr>
        <w:t>يا عباس أمر عظيم</w:t>
      </w:r>
      <w:r>
        <w:rPr>
          <w:rFonts w:hint="cs"/>
          <w:rtl/>
        </w:rPr>
        <w:t xml:space="preserve">! </w:t>
      </w:r>
      <w:r w:rsidRPr="00FA2266">
        <w:rPr>
          <w:rFonts w:hint="cs"/>
          <w:rtl/>
        </w:rPr>
        <w:t>فقال</w:t>
      </w:r>
      <w:r w:rsidR="00C0244F">
        <w:rPr>
          <w:rFonts w:hint="cs"/>
          <w:rtl/>
        </w:rPr>
        <w:t xml:space="preserve">: </w:t>
      </w:r>
      <w:r w:rsidRPr="00FA2266">
        <w:rPr>
          <w:rFonts w:hint="cs"/>
          <w:rtl/>
        </w:rPr>
        <w:t>أمر عظيم</w:t>
      </w:r>
      <w:r>
        <w:rPr>
          <w:rFonts w:hint="cs"/>
          <w:rtl/>
        </w:rPr>
        <w:t xml:space="preserve">! </w:t>
      </w:r>
      <w:r w:rsidRPr="00FA2266">
        <w:rPr>
          <w:rFonts w:hint="cs"/>
          <w:rtl/>
        </w:rPr>
        <w:t>تدري من هذا الشاب</w:t>
      </w:r>
      <w:r>
        <w:rPr>
          <w:rFonts w:hint="cs"/>
          <w:rtl/>
        </w:rPr>
        <w:t xml:space="preserve">؟ </w:t>
      </w:r>
      <w:r w:rsidRPr="00FA2266">
        <w:rPr>
          <w:rFonts w:hint="cs"/>
          <w:rtl/>
        </w:rPr>
        <w:t xml:space="preserve">هذا </w:t>
      </w:r>
      <w:r>
        <w:rPr>
          <w:rFonts w:hint="cs"/>
          <w:rtl/>
        </w:rPr>
        <w:t>محمّد</w:t>
      </w:r>
      <w:r w:rsidRPr="00FA2266">
        <w:rPr>
          <w:rFonts w:hint="cs"/>
          <w:rtl/>
        </w:rPr>
        <w:t xml:space="preserve"> بن عبد الله </w:t>
      </w:r>
      <w:r>
        <w:rPr>
          <w:rFonts w:hint="cs"/>
          <w:rtl/>
        </w:rPr>
        <w:t>ابن</w:t>
      </w:r>
      <w:r w:rsidRPr="00FA2266">
        <w:rPr>
          <w:rFonts w:hint="cs"/>
          <w:rtl/>
        </w:rPr>
        <w:t xml:space="preserve"> أخي</w:t>
      </w:r>
      <w:r>
        <w:rPr>
          <w:rFonts w:hint="cs"/>
          <w:rtl/>
        </w:rPr>
        <w:t xml:space="preserve">، </w:t>
      </w:r>
      <w:r w:rsidRPr="00FA2266">
        <w:rPr>
          <w:rFonts w:hint="cs"/>
          <w:rtl/>
        </w:rPr>
        <w:t>تدري من هذا الغلام</w:t>
      </w:r>
      <w:r>
        <w:rPr>
          <w:rFonts w:hint="cs"/>
          <w:rtl/>
        </w:rPr>
        <w:t xml:space="preserve">؟ </w:t>
      </w:r>
      <w:r w:rsidRPr="00FA2266">
        <w:rPr>
          <w:rFonts w:hint="cs"/>
          <w:rtl/>
        </w:rPr>
        <w:t xml:space="preserve">هذا علي </w:t>
      </w:r>
      <w:r>
        <w:rPr>
          <w:rFonts w:hint="cs"/>
          <w:rtl/>
        </w:rPr>
        <w:t>ابن</w:t>
      </w:r>
      <w:r w:rsidRPr="00FA2266">
        <w:rPr>
          <w:rFonts w:hint="cs"/>
          <w:rtl/>
        </w:rPr>
        <w:t xml:space="preserve"> أخي</w:t>
      </w:r>
      <w:r>
        <w:rPr>
          <w:rFonts w:hint="cs"/>
          <w:rtl/>
        </w:rPr>
        <w:t xml:space="preserve">، </w:t>
      </w:r>
      <w:r w:rsidRPr="00FA2266">
        <w:rPr>
          <w:rFonts w:hint="cs"/>
          <w:rtl/>
        </w:rPr>
        <w:t>تدري من هذه المرأة</w:t>
      </w:r>
      <w:r>
        <w:rPr>
          <w:rFonts w:hint="cs"/>
          <w:rtl/>
        </w:rPr>
        <w:t xml:space="preserve">؟ </w:t>
      </w:r>
      <w:r w:rsidRPr="00FA2266">
        <w:rPr>
          <w:rFonts w:hint="cs"/>
          <w:rtl/>
        </w:rPr>
        <w:t>هذه خديجة بنت خويلد زوجته</w:t>
      </w:r>
      <w:r>
        <w:rPr>
          <w:rFonts w:hint="cs"/>
          <w:rtl/>
        </w:rPr>
        <w:t xml:space="preserve">، </w:t>
      </w:r>
      <w:r w:rsidRPr="00FA2266">
        <w:rPr>
          <w:rFonts w:hint="cs"/>
          <w:rtl/>
        </w:rPr>
        <w:t xml:space="preserve">أن </w:t>
      </w:r>
      <w:r>
        <w:rPr>
          <w:rFonts w:hint="cs"/>
          <w:rtl/>
        </w:rPr>
        <w:t>ابن</w:t>
      </w:r>
      <w:r w:rsidRPr="00FA2266">
        <w:rPr>
          <w:rFonts w:hint="cs"/>
          <w:rtl/>
        </w:rPr>
        <w:t xml:space="preserve"> أخي هذا </w:t>
      </w:r>
      <w:r>
        <w:rPr>
          <w:rFonts w:hint="cs"/>
          <w:rtl/>
        </w:rPr>
        <w:t xml:space="preserve">حدّثني </w:t>
      </w:r>
      <w:r w:rsidRPr="00FA2266">
        <w:rPr>
          <w:rFonts w:hint="cs"/>
          <w:rtl/>
        </w:rPr>
        <w:t>أن</w:t>
      </w:r>
      <w:r>
        <w:rPr>
          <w:rFonts w:hint="cs"/>
          <w:rtl/>
        </w:rPr>
        <w:t>ّ</w:t>
      </w:r>
      <w:r w:rsidRPr="00FA2266">
        <w:rPr>
          <w:rFonts w:hint="cs"/>
          <w:rtl/>
        </w:rPr>
        <w:t xml:space="preserve"> رب</w:t>
      </w:r>
      <w:r>
        <w:rPr>
          <w:rFonts w:hint="cs"/>
          <w:rtl/>
        </w:rPr>
        <w:t>ّ</w:t>
      </w:r>
      <w:r w:rsidRPr="00FA2266">
        <w:rPr>
          <w:rFonts w:hint="cs"/>
          <w:rtl/>
        </w:rPr>
        <w:t>ه رب</w:t>
      </w:r>
      <w:r>
        <w:rPr>
          <w:rFonts w:hint="cs"/>
          <w:rtl/>
        </w:rPr>
        <w:t>ّ</w:t>
      </w:r>
      <w:r w:rsidRPr="00FA2266">
        <w:rPr>
          <w:rFonts w:hint="cs"/>
          <w:rtl/>
        </w:rPr>
        <w:t xml:space="preserve"> السماوات والأرض أمره بهذا الدين ولا والله ما على ظهر الأرض</w:t>
      </w:r>
      <w:r>
        <w:rPr>
          <w:rFonts w:hint="cs"/>
          <w:rtl/>
        </w:rPr>
        <w:t xml:space="preserve"> أحد</w:t>
      </w:r>
      <w:r w:rsidRPr="00FA2266">
        <w:rPr>
          <w:rFonts w:hint="cs"/>
          <w:rtl/>
        </w:rPr>
        <w:t xml:space="preserve"> على هذا الدين غير هؤلاء الثلاثة</w:t>
      </w:r>
      <w:r>
        <w:rPr>
          <w:rFonts w:hint="cs"/>
          <w:rtl/>
        </w:rPr>
        <w:t xml:space="preserve">. </w:t>
      </w:r>
      <w:r w:rsidR="00776D35">
        <w:rPr>
          <w:rFonts w:hint="cs"/>
          <w:rtl/>
        </w:rPr>
        <w:t>(</w:t>
      </w:r>
      <w:r w:rsidRPr="00FA2266">
        <w:rPr>
          <w:rFonts w:hint="cs"/>
          <w:rtl/>
        </w:rPr>
        <w:t xml:space="preserve"> قال </w:t>
      </w:r>
      <w:r>
        <w:rPr>
          <w:rFonts w:hint="cs"/>
          <w:rtl/>
        </w:rPr>
        <w:t>ابن</w:t>
      </w:r>
      <w:r w:rsidRPr="00FA2266">
        <w:rPr>
          <w:rFonts w:hint="cs"/>
          <w:rtl/>
        </w:rPr>
        <w:t xml:space="preserve"> عساكر</w:t>
      </w:r>
      <w:r w:rsidR="00C0244F">
        <w:rPr>
          <w:rFonts w:hint="cs"/>
          <w:rtl/>
        </w:rPr>
        <w:t xml:space="preserve">: </w:t>
      </w:r>
      <w:r w:rsidR="00776D35">
        <w:rPr>
          <w:rFonts w:hint="cs"/>
          <w:rtl/>
        </w:rPr>
        <w:t>)</w:t>
      </w:r>
      <w:r w:rsidRPr="00FA2266">
        <w:rPr>
          <w:rFonts w:hint="cs"/>
          <w:rtl/>
        </w:rPr>
        <w:t xml:space="preserve"> تابعة أبو غس</w:t>
      </w:r>
      <w:r>
        <w:rPr>
          <w:rFonts w:hint="cs"/>
          <w:rtl/>
        </w:rPr>
        <w:t>ّ</w:t>
      </w:r>
      <w:r w:rsidRPr="00FA2266">
        <w:rPr>
          <w:rFonts w:hint="cs"/>
          <w:rtl/>
        </w:rPr>
        <w:t>ان مالك بن إسماعيل النهدي عن سعيد</w:t>
      </w:r>
      <w:r>
        <w:rPr>
          <w:rFonts w:hint="cs"/>
          <w:rtl/>
        </w:rPr>
        <w:t xml:space="preserve">، </w:t>
      </w:r>
      <w:r w:rsidRPr="00FA2266">
        <w:rPr>
          <w:rFonts w:hint="cs"/>
          <w:rtl/>
        </w:rPr>
        <w:t>ورواه أبو</w:t>
      </w:r>
      <w:r>
        <w:rPr>
          <w:rFonts w:hint="cs"/>
          <w:rtl/>
        </w:rPr>
        <w:t xml:space="preserve"> أحمد </w:t>
      </w:r>
      <w:r w:rsidRPr="00FA2266">
        <w:rPr>
          <w:rFonts w:hint="cs"/>
          <w:rtl/>
        </w:rPr>
        <w:t>بن عدي</w:t>
      </w:r>
      <w:r>
        <w:rPr>
          <w:rFonts w:hint="cs"/>
          <w:rtl/>
        </w:rPr>
        <w:t>، عن عليٍّ</w:t>
      </w:r>
      <w:r w:rsidR="00D757C0">
        <w:rPr>
          <w:rFonts w:hint="cs"/>
          <w:rtl/>
        </w:rPr>
        <w:t xml:space="preserve"> </w:t>
      </w:r>
      <w:r w:rsidRPr="00FA2266">
        <w:rPr>
          <w:rFonts w:hint="cs"/>
          <w:rtl/>
        </w:rPr>
        <w:t>بن سعد بن بشير</w:t>
      </w:r>
      <w:r>
        <w:rPr>
          <w:rFonts w:hint="cs"/>
          <w:rtl/>
        </w:rPr>
        <w:t xml:space="preserve">، </w:t>
      </w:r>
      <w:r w:rsidRPr="00FA2266">
        <w:rPr>
          <w:rFonts w:hint="cs"/>
          <w:rtl/>
        </w:rPr>
        <w:t xml:space="preserve">عن الحسن بن يزيد المغري </w:t>
      </w:r>
      <w:r w:rsidR="00776D35">
        <w:rPr>
          <w:rFonts w:hint="cs"/>
          <w:rtl/>
        </w:rPr>
        <w:t>(</w:t>
      </w:r>
      <w:r w:rsidRPr="00FA2266">
        <w:rPr>
          <w:rFonts w:hint="cs"/>
          <w:rtl/>
        </w:rPr>
        <w:t>كذا</w:t>
      </w:r>
      <w:r w:rsidR="00776D35">
        <w:rPr>
          <w:rFonts w:hint="cs"/>
          <w:rtl/>
        </w:rPr>
        <w:t>)</w:t>
      </w:r>
      <w:r w:rsidRPr="00FA2266">
        <w:rPr>
          <w:rFonts w:hint="cs"/>
          <w:rtl/>
        </w:rPr>
        <w:t xml:space="preserve"> و</w:t>
      </w:r>
      <w:r>
        <w:rPr>
          <w:rFonts w:hint="cs"/>
          <w:rtl/>
        </w:rPr>
        <w:t>أحمد</w:t>
      </w:r>
      <w:r w:rsidRPr="00FA2266">
        <w:rPr>
          <w:rFonts w:hint="cs"/>
          <w:rtl/>
        </w:rPr>
        <w:t xml:space="preserve"> بن رشد</w:t>
      </w:r>
      <w:r>
        <w:rPr>
          <w:rFonts w:hint="cs"/>
          <w:rtl/>
        </w:rPr>
        <w:t xml:space="preserve">، </w:t>
      </w:r>
      <w:r w:rsidRPr="00FA2266">
        <w:rPr>
          <w:rFonts w:hint="cs"/>
          <w:rtl/>
        </w:rPr>
        <w:t>عن سعيد بن خ</w:t>
      </w:r>
      <w:r w:rsidR="00776D35">
        <w:rPr>
          <w:rFonts w:hint="cs"/>
          <w:rtl/>
        </w:rPr>
        <w:t>ُ</w:t>
      </w:r>
      <w:r w:rsidRPr="00FA2266">
        <w:rPr>
          <w:rFonts w:hint="cs"/>
          <w:rtl/>
        </w:rPr>
        <w:t>ثي</w:t>
      </w:r>
      <w:r w:rsidR="00776D35">
        <w:rPr>
          <w:rFonts w:hint="cs"/>
          <w:rtl/>
        </w:rPr>
        <w:t>ْ</w:t>
      </w:r>
      <w:r w:rsidRPr="00FA2266">
        <w:rPr>
          <w:rFonts w:hint="cs"/>
          <w:rtl/>
        </w:rPr>
        <w:t>م بإسناده ومعناه</w:t>
      </w:r>
      <w:r>
        <w:rPr>
          <w:rFonts w:hint="cs"/>
          <w:rtl/>
        </w:rPr>
        <w:t xml:space="preserve">، </w:t>
      </w:r>
      <w:r w:rsidRPr="00FA2266">
        <w:rPr>
          <w:rFonts w:hint="cs"/>
          <w:rtl/>
        </w:rPr>
        <w:t xml:space="preserve">وقال </w:t>
      </w:r>
      <w:r>
        <w:rPr>
          <w:rFonts w:hint="cs"/>
          <w:rtl/>
        </w:rPr>
        <w:t>ابن</w:t>
      </w:r>
      <w:r w:rsidRPr="00FA2266">
        <w:rPr>
          <w:rFonts w:hint="cs"/>
          <w:rtl/>
        </w:rPr>
        <w:t xml:space="preserve"> عدي</w:t>
      </w:r>
      <w:r>
        <w:rPr>
          <w:rFonts w:hint="cs"/>
          <w:rtl/>
        </w:rPr>
        <w:t xml:space="preserve">... </w:t>
      </w:r>
      <w:r w:rsidRPr="00FA2266">
        <w:rPr>
          <w:rFonts w:hint="cs"/>
          <w:rtl/>
        </w:rPr>
        <w:t>وأسد بن عبد الله هذا معروف بهذا الحديث</w:t>
      </w:r>
      <w:r>
        <w:rPr>
          <w:rFonts w:hint="cs"/>
          <w:rtl/>
        </w:rPr>
        <w:t xml:space="preserve">، </w:t>
      </w:r>
      <w:r w:rsidRPr="00FA2266">
        <w:rPr>
          <w:rFonts w:hint="cs"/>
          <w:rtl/>
        </w:rPr>
        <w:t>وما أظن أن له غير هذا</w:t>
      </w:r>
      <w:r>
        <w:rPr>
          <w:rFonts w:hint="cs"/>
          <w:rtl/>
        </w:rPr>
        <w:t xml:space="preserve"> إلّا </w:t>
      </w:r>
      <w:r w:rsidRPr="00FA2266">
        <w:rPr>
          <w:rFonts w:hint="cs"/>
          <w:rtl/>
        </w:rPr>
        <w:t>الشيء اليسير</w:t>
      </w:r>
      <w:r>
        <w:rPr>
          <w:rFonts w:hint="cs"/>
          <w:rtl/>
        </w:rPr>
        <w:t xml:space="preserve">، </w:t>
      </w:r>
      <w:r w:rsidRPr="00FA2266">
        <w:rPr>
          <w:rFonts w:hint="cs"/>
          <w:rtl/>
        </w:rPr>
        <w:t>له أخبار تروى عنه فأم</w:t>
      </w:r>
      <w:r>
        <w:rPr>
          <w:rFonts w:hint="cs"/>
          <w:rtl/>
        </w:rPr>
        <w:t>ّ</w:t>
      </w:r>
      <w:r w:rsidRPr="00FA2266">
        <w:rPr>
          <w:rFonts w:hint="cs"/>
          <w:rtl/>
        </w:rPr>
        <w:t>ا المسند عنه من أخباره فهذا الذي ذكرته يعرف به</w:t>
      </w:r>
      <w:r>
        <w:rPr>
          <w:rFonts w:hint="cs"/>
          <w:rtl/>
        </w:rPr>
        <w:t xml:space="preserve">. </w:t>
      </w:r>
    </w:p>
    <w:p w:rsidR="001A6AE0" w:rsidRDefault="001A6AE0" w:rsidP="001A6AE0">
      <w:pPr>
        <w:pStyle w:val="libNormal"/>
        <w:rPr>
          <w:rtl/>
        </w:rPr>
      </w:pPr>
      <w:r>
        <w:rPr>
          <w:rtl/>
        </w:rPr>
        <w:br w:type="page"/>
      </w:r>
    </w:p>
    <w:p w:rsidR="001A6AE0" w:rsidRPr="00FA2266" w:rsidRDefault="001A6AE0" w:rsidP="00776D35">
      <w:pPr>
        <w:pStyle w:val="libNormal"/>
        <w:rPr>
          <w:rtl/>
        </w:rPr>
      </w:pPr>
      <w:r w:rsidRPr="00FA2266">
        <w:rPr>
          <w:rFonts w:hint="cs"/>
          <w:rtl/>
        </w:rPr>
        <w:lastRenderedPageBreak/>
        <w:t xml:space="preserve">وممن أورد رواية هذا الحديث عن </w:t>
      </w:r>
      <w:r>
        <w:rPr>
          <w:rFonts w:hint="cs"/>
          <w:rtl/>
        </w:rPr>
        <w:t>ابن</w:t>
      </w:r>
      <w:r w:rsidRPr="00FA2266">
        <w:rPr>
          <w:rFonts w:hint="cs"/>
          <w:rtl/>
        </w:rPr>
        <w:t xml:space="preserve"> مسعود الطبر</w:t>
      </w:r>
      <w:r>
        <w:rPr>
          <w:rFonts w:hint="cs"/>
          <w:rtl/>
        </w:rPr>
        <w:t>اني</w:t>
      </w:r>
      <w:r w:rsidRPr="00FA2266">
        <w:rPr>
          <w:rFonts w:hint="cs"/>
          <w:rtl/>
        </w:rPr>
        <w:t xml:space="preserve"> في أواخر مسنده تحت الرقم</w:t>
      </w:r>
      <w:r>
        <w:rPr>
          <w:rFonts w:hint="cs"/>
          <w:rtl/>
        </w:rPr>
        <w:t xml:space="preserve"> </w:t>
      </w:r>
      <w:r w:rsidRPr="00FA2266">
        <w:rPr>
          <w:rFonts w:hint="cs"/>
          <w:rtl/>
        </w:rPr>
        <w:t>10397</w:t>
      </w:r>
      <w:r>
        <w:rPr>
          <w:rFonts w:hint="cs"/>
          <w:rtl/>
        </w:rPr>
        <w:t xml:space="preserve"> </w:t>
      </w:r>
      <w:r w:rsidRPr="00FA2266">
        <w:rPr>
          <w:rFonts w:hint="cs"/>
          <w:rtl/>
        </w:rPr>
        <w:t>من المعجم الكبير</w:t>
      </w:r>
      <w:r w:rsidR="00C0244F">
        <w:rPr>
          <w:rFonts w:hint="cs"/>
          <w:rtl/>
        </w:rPr>
        <w:t xml:space="preserve">: </w:t>
      </w:r>
      <w:r w:rsidRPr="00FA2266">
        <w:rPr>
          <w:rFonts w:hint="cs"/>
          <w:rtl/>
        </w:rPr>
        <w:t>ج</w:t>
      </w:r>
      <w:r w:rsidR="00015B61">
        <w:rPr>
          <w:rFonts w:hint="cs"/>
          <w:rtl/>
        </w:rPr>
        <w:t xml:space="preserve"> </w:t>
      </w:r>
      <w:r w:rsidRPr="00FA2266">
        <w:rPr>
          <w:rFonts w:hint="cs"/>
          <w:rtl/>
        </w:rPr>
        <w:t>3</w:t>
      </w:r>
      <w:r w:rsidR="00015B61">
        <w:rPr>
          <w:rFonts w:hint="cs"/>
          <w:rtl/>
        </w:rPr>
        <w:t xml:space="preserve"> </w:t>
      </w:r>
      <w:r w:rsidRPr="00FA2266">
        <w:rPr>
          <w:rFonts w:hint="cs"/>
          <w:rtl/>
        </w:rPr>
        <w:t>الورق 78/أ و76/</w:t>
      </w:r>
      <w:r w:rsidR="00015B61">
        <w:rPr>
          <w:rFonts w:hint="cs"/>
          <w:rtl/>
        </w:rPr>
        <w:t xml:space="preserve"> </w:t>
      </w:r>
      <w:r w:rsidRPr="00FA2266">
        <w:rPr>
          <w:rFonts w:hint="cs"/>
          <w:rtl/>
        </w:rPr>
        <w:t>ب / وفي ط 2</w:t>
      </w:r>
      <w:r w:rsidR="00C0244F">
        <w:rPr>
          <w:rFonts w:hint="cs"/>
          <w:rtl/>
        </w:rPr>
        <w:t xml:space="preserve">: </w:t>
      </w:r>
      <w:r w:rsidRPr="00FA2266">
        <w:rPr>
          <w:rFonts w:hint="cs"/>
          <w:rtl/>
        </w:rPr>
        <w:t>50 / 183 قال ما يلي</w:t>
      </w:r>
      <w:r w:rsidR="00C0244F">
        <w:rPr>
          <w:rFonts w:hint="cs"/>
          <w:rtl/>
        </w:rPr>
        <w:t xml:space="preserve">: </w:t>
      </w:r>
      <w:r>
        <w:rPr>
          <w:rFonts w:hint="cs"/>
          <w:rtl/>
        </w:rPr>
        <w:t xml:space="preserve">حدّثنا </w:t>
      </w:r>
      <w:r w:rsidRPr="00FA2266">
        <w:rPr>
          <w:rFonts w:hint="cs"/>
          <w:rtl/>
        </w:rPr>
        <w:t xml:space="preserve">عبدان بن </w:t>
      </w:r>
      <w:r>
        <w:rPr>
          <w:rFonts w:hint="cs"/>
          <w:rtl/>
        </w:rPr>
        <w:t xml:space="preserve">أحمد، حدّثنا </w:t>
      </w:r>
      <w:r w:rsidRPr="00FA2266">
        <w:rPr>
          <w:rFonts w:hint="cs"/>
          <w:rtl/>
        </w:rPr>
        <w:t>يحيى بن حاتم العسكري</w:t>
      </w:r>
      <w:r>
        <w:rPr>
          <w:rFonts w:hint="cs"/>
          <w:rtl/>
        </w:rPr>
        <w:t xml:space="preserve">، حدّثنا </w:t>
      </w:r>
      <w:r w:rsidRPr="00FA2266">
        <w:rPr>
          <w:rFonts w:hint="cs"/>
          <w:rtl/>
        </w:rPr>
        <w:t>بشر بن مهران</w:t>
      </w:r>
      <w:r>
        <w:rPr>
          <w:rFonts w:hint="cs"/>
          <w:rtl/>
        </w:rPr>
        <w:t xml:space="preserve">، حدّثنا </w:t>
      </w:r>
      <w:r w:rsidRPr="00FA2266">
        <w:rPr>
          <w:rFonts w:hint="cs"/>
          <w:rtl/>
        </w:rPr>
        <w:t>شريك</w:t>
      </w:r>
      <w:r>
        <w:rPr>
          <w:rFonts w:hint="cs"/>
          <w:rtl/>
        </w:rPr>
        <w:t xml:space="preserve">، </w:t>
      </w:r>
      <w:r w:rsidRPr="00FA2266">
        <w:rPr>
          <w:rFonts w:hint="cs"/>
          <w:rtl/>
        </w:rPr>
        <w:t>عن عثمان بن المغيرة</w:t>
      </w:r>
      <w:r>
        <w:rPr>
          <w:rFonts w:hint="cs"/>
          <w:rtl/>
        </w:rPr>
        <w:t xml:space="preserve">، </w:t>
      </w:r>
      <w:r w:rsidRPr="00FA2266">
        <w:rPr>
          <w:rFonts w:hint="cs"/>
          <w:rtl/>
        </w:rPr>
        <w:t xml:space="preserve">عن زيد بن وهب عن </w:t>
      </w:r>
      <w:r>
        <w:rPr>
          <w:rFonts w:hint="cs"/>
          <w:rtl/>
        </w:rPr>
        <w:t>ابن</w:t>
      </w:r>
      <w:r w:rsidRPr="00FA2266">
        <w:rPr>
          <w:rFonts w:hint="cs"/>
          <w:rtl/>
        </w:rPr>
        <w:t xml:space="preserve"> مسعود قال</w:t>
      </w:r>
      <w:r w:rsidR="00C0244F">
        <w:rPr>
          <w:rFonts w:hint="cs"/>
          <w:rtl/>
        </w:rPr>
        <w:t xml:space="preserve">: </w:t>
      </w:r>
      <w:r w:rsidRPr="00FA2266">
        <w:rPr>
          <w:rFonts w:hint="cs"/>
          <w:rtl/>
        </w:rPr>
        <w:t>أو</w:t>
      </w:r>
      <w:r>
        <w:rPr>
          <w:rFonts w:hint="cs"/>
          <w:rtl/>
        </w:rPr>
        <w:t>ّ</w:t>
      </w:r>
      <w:r w:rsidRPr="00FA2266">
        <w:rPr>
          <w:rFonts w:hint="cs"/>
          <w:rtl/>
        </w:rPr>
        <w:t xml:space="preserve">ل شيء علمت من أمر رسول الله </w:t>
      </w:r>
      <w:r w:rsidR="006E430D" w:rsidRPr="00BF39C2">
        <w:rPr>
          <w:rFonts w:hint="cs"/>
          <w:rtl/>
        </w:rPr>
        <w:t>صلّى الله عليه وآله وسلّم</w:t>
      </w:r>
      <w:r w:rsidRPr="00FA2266">
        <w:rPr>
          <w:rFonts w:hint="cs"/>
          <w:rtl/>
        </w:rPr>
        <w:t xml:space="preserve"> </w:t>
      </w:r>
      <w:r w:rsidR="00776D35">
        <w:rPr>
          <w:rFonts w:hint="cs"/>
          <w:rtl/>
        </w:rPr>
        <w:t>(أ</w:t>
      </w:r>
      <w:r>
        <w:rPr>
          <w:rFonts w:hint="cs"/>
          <w:rtl/>
        </w:rPr>
        <w:t>ن</w:t>
      </w:r>
      <w:r w:rsidR="00776D35">
        <w:rPr>
          <w:rFonts w:hint="cs"/>
          <w:rtl/>
        </w:rPr>
        <w:t>ّ</w:t>
      </w:r>
      <w:r>
        <w:rPr>
          <w:rFonts w:hint="cs"/>
          <w:rtl/>
        </w:rPr>
        <w:t>ي</w:t>
      </w:r>
      <w:r w:rsidR="00776D35">
        <w:rPr>
          <w:rFonts w:hint="cs"/>
          <w:rtl/>
        </w:rPr>
        <w:t>)</w:t>
      </w:r>
      <w:r w:rsidRPr="00FA2266">
        <w:rPr>
          <w:rFonts w:hint="cs"/>
          <w:rtl/>
        </w:rPr>
        <w:t xml:space="preserve"> قدمت</w:t>
      </w:r>
      <w:r>
        <w:rPr>
          <w:rFonts w:hint="cs"/>
          <w:rtl/>
        </w:rPr>
        <w:t xml:space="preserve"> مكّة </w:t>
      </w:r>
      <w:r w:rsidRPr="00FA2266">
        <w:rPr>
          <w:rFonts w:hint="cs"/>
          <w:rtl/>
        </w:rPr>
        <w:t>في عمومة لي</w:t>
      </w:r>
      <w:r>
        <w:rPr>
          <w:rFonts w:hint="cs"/>
          <w:rtl/>
        </w:rPr>
        <w:t xml:space="preserve">، </w:t>
      </w:r>
      <w:r w:rsidRPr="00FA2266">
        <w:rPr>
          <w:rFonts w:hint="cs"/>
          <w:rtl/>
        </w:rPr>
        <w:t>فأرشدنا على العباس بن عبد ال</w:t>
      </w:r>
      <w:r w:rsidR="00CC26F2">
        <w:rPr>
          <w:rFonts w:hint="cs"/>
          <w:rtl/>
        </w:rPr>
        <w:t>مطّلب</w:t>
      </w:r>
      <w:r>
        <w:rPr>
          <w:rFonts w:hint="cs"/>
          <w:rtl/>
        </w:rPr>
        <w:t xml:space="preserve">. </w:t>
      </w:r>
      <w:r w:rsidRPr="00FA2266">
        <w:rPr>
          <w:rFonts w:hint="cs"/>
          <w:rtl/>
        </w:rPr>
        <w:t>فانتهينا إليه وهو جالس</w:t>
      </w:r>
      <w:r>
        <w:rPr>
          <w:rFonts w:hint="cs"/>
          <w:rtl/>
        </w:rPr>
        <w:t xml:space="preserve"> إلى </w:t>
      </w:r>
      <w:r w:rsidRPr="00FA2266">
        <w:rPr>
          <w:rFonts w:hint="cs"/>
          <w:rtl/>
        </w:rPr>
        <w:t>زمزم</w:t>
      </w:r>
      <w:r>
        <w:rPr>
          <w:rFonts w:hint="cs"/>
          <w:rtl/>
        </w:rPr>
        <w:t xml:space="preserve">، </w:t>
      </w:r>
      <w:r w:rsidRPr="00FA2266">
        <w:rPr>
          <w:rFonts w:hint="cs"/>
          <w:rtl/>
        </w:rPr>
        <w:t>فجلسنا إليه</w:t>
      </w:r>
      <w:r>
        <w:rPr>
          <w:rFonts w:hint="cs"/>
          <w:rtl/>
        </w:rPr>
        <w:t xml:space="preserve">، </w:t>
      </w:r>
      <w:r w:rsidRPr="00FA2266">
        <w:rPr>
          <w:rFonts w:hint="cs"/>
          <w:rtl/>
        </w:rPr>
        <w:t>فبينا نحن عنده إذ اقبل رجل من باب الصفا</w:t>
      </w:r>
      <w:r>
        <w:rPr>
          <w:rFonts w:hint="cs"/>
          <w:rtl/>
        </w:rPr>
        <w:t>. أ</w:t>
      </w:r>
      <w:r w:rsidRPr="00FA2266">
        <w:rPr>
          <w:rFonts w:hint="cs"/>
          <w:rtl/>
        </w:rPr>
        <w:t>بيض تعلوه حمرة</w:t>
      </w:r>
      <w:r>
        <w:rPr>
          <w:rFonts w:hint="cs"/>
          <w:rtl/>
        </w:rPr>
        <w:t xml:space="preserve">، </w:t>
      </w:r>
      <w:r w:rsidRPr="00FA2266">
        <w:rPr>
          <w:rFonts w:hint="cs"/>
          <w:rtl/>
        </w:rPr>
        <w:t>له وفرة جعد</w:t>
      </w:r>
      <w:r>
        <w:rPr>
          <w:rFonts w:hint="cs"/>
          <w:rtl/>
        </w:rPr>
        <w:t xml:space="preserve"> إلى </w:t>
      </w:r>
      <w:r w:rsidRPr="00FA2266">
        <w:rPr>
          <w:rFonts w:hint="cs"/>
          <w:rtl/>
        </w:rPr>
        <w:t>أنصاف أذنيه</w:t>
      </w:r>
      <w:r>
        <w:rPr>
          <w:rFonts w:hint="cs"/>
          <w:rtl/>
        </w:rPr>
        <w:t xml:space="preserve">، </w:t>
      </w:r>
      <w:r w:rsidRPr="00FA2266">
        <w:rPr>
          <w:rFonts w:hint="cs"/>
          <w:rtl/>
        </w:rPr>
        <w:t xml:space="preserve">أشم أقنى </w:t>
      </w:r>
      <w:r>
        <w:rPr>
          <w:rFonts w:hint="cs"/>
          <w:rtl/>
        </w:rPr>
        <w:t>أ</w:t>
      </w:r>
      <w:r w:rsidRPr="00FA2266">
        <w:rPr>
          <w:rFonts w:hint="cs"/>
          <w:rtl/>
        </w:rPr>
        <w:t>دلف</w:t>
      </w:r>
      <w:r>
        <w:rPr>
          <w:rFonts w:hint="cs"/>
          <w:rtl/>
        </w:rPr>
        <w:t xml:space="preserve">، </w:t>
      </w:r>
      <w:r w:rsidRPr="00FA2266">
        <w:rPr>
          <w:rFonts w:hint="cs"/>
          <w:rtl/>
        </w:rPr>
        <w:t>براق الثنايا</w:t>
      </w:r>
      <w:r>
        <w:rPr>
          <w:rFonts w:hint="cs"/>
          <w:rtl/>
        </w:rPr>
        <w:t xml:space="preserve">، </w:t>
      </w:r>
      <w:r w:rsidRPr="00FA2266">
        <w:rPr>
          <w:rFonts w:hint="cs"/>
          <w:rtl/>
        </w:rPr>
        <w:t>أدعج العينين</w:t>
      </w:r>
      <w:r>
        <w:rPr>
          <w:rFonts w:hint="cs"/>
          <w:rtl/>
        </w:rPr>
        <w:t xml:space="preserve">، </w:t>
      </w:r>
      <w:r w:rsidRPr="00FA2266">
        <w:rPr>
          <w:rFonts w:hint="cs"/>
          <w:rtl/>
        </w:rPr>
        <w:t>كث اللحية</w:t>
      </w:r>
      <w:r>
        <w:rPr>
          <w:rFonts w:hint="cs"/>
          <w:rtl/>
        </w:rPr>
        <w:t xml:space="preserve">، </w:t>
      </w:r>
      <w:r w:rsidRPr="00FA2266">
        <w:rPr>
          <w:rFonts w:hint="cs"/>
          <w:rtl/>
        </w:rPr>
        <w:t>دقيق المسربة</w:t>
      </w:r>
      <w:r>
        <w:rPr>
          <w:rFonts w:hint="cs"/>
          <w:rtl/>
        </w:rPr>
        <w:t xml:space="preserve">، </w:t>
      </w:r>
      <w:r w:rsidRPr="00FA2266">
        <w:rPr>
          <w:rFonts w:hint="cs"/>
          <w:rtl/>
        </w:rPr>
        <w:t>شثن</w:t>
      </w:r>
      <w:r>
        <w:rPr>
          <w:rFonts w:hint="cs"/>
          <w:rtl/>
        </w:rPr>
        <w:t xml:space="preserve"> </w:t>
      </w:r>
      <w:r w:rsidRPr="00FA2266">
        <w:rPr>
          <w:rFonts w:hint="cs"/>
          <w:rtl/>
        </w:rPr>
        <w:t>الكفين والقدمين</w:t>
      </w:r>
      <w:r>
        <w:rPr>
          <w:rFonts w:hint="cs"/>
          <w:rtl/>
        </w:rPr>
        <w:t xml:space="preserve">، </w:t>
      </w:r>
      <w:r w:rsidRPr="00FA2266">
        <w:rPr>
          <w:rFonts w:hint="cs"/>
          <w:rtl/>
        </w:rPr>
        <w:t>عليه ثوبان أبيضان ك</w:t>
      </w:r>
      <w:r>
        <w:rPr>
          <w:rFonts w:hint="cs"/>
          <w:rtl/>
        </w:rPr>
        <w:t>انه</w:t>
      </w:r>
      <w:r w:rsidRPr="00FA2266">
        <w:rPr>
          <w:rFonts w:hint="cs"/>
          <w:rtl/>
        </w:rPr>
        <w:t xml:space="preserve"> القمر ليلة البدر</w:t>
      </w:r>
      <w:r>
        <w:rPr>
          <w:rFonts w:hint="cs"/>
          <w:rtl/>
        </w:rPr>
        <w:t xml:space="preserve">، </w:t>
      </w:r>
      <w:r w:rsidRPr="00FA2266">
        <w:rPr>
          <w:rFonts w:hint="cs"/>
          <w:rtl/>
        </w:rPr>
        <w:t>يمشي على يمينه غلام أمرد حسن الوجه مراهق أو محتلم</w:t>
      </w:r>
      <w:r>
        <w:rPr>
          <w:rFonts w:hint="cs"/>
          <w:rtl/>
        </w:rPr>
        <w:t xml:space="preserve">، </w:t>
      </w:r>
      <w:r w:rsidRPr="00FA2266">
        <w:rPr>
          <w:rFonts w:hint="cs"/>
          <w:rtl/>
        </w:rPr>
        <w:t xml:space="preserve">تقفوهم </w:t>
      </w:r>
      <w:r>
        <w:rPr>
          <w:rFonts w:hint="cs"/>
          <w:rtl/>
        </w:rPr>
        <w:t>إ</w:t>
      </w:r>
      <w:r w:rsidRPr="00FA2266">
        <w:rPr>
          <w:rFonts w:hint="cs"/>
          <w:rtl/>
        </w:rPr>
        <w:t>مرأة قد سترت محاسنها</w:t>
      </w:r>
      <w:r>
        <w:rPr>
          <w:rFonts w:hint="cs"/>
          <w:rtl/>
        </w:rPr>
        <w:t xml:space="preserve">، حتّى </w:t>
      </w:r>
      <w:r w:rsidRPr="00FA2266">
        <w:rPr>
          <w:rFonts w:hint="cs"/>
          <w:rtl/>
        </w:rPr>
        <w:t>قصد نحو الحجر فأستلمه</w:t>
      </w:r>
      <w:r>
        <w:rPr>
          <w:rFonts w:hint="cs"/>
          <w:rtl/>
        </w:rPr>
        <w:t>،</w:t>
      </w:r>
      <w:r w:rsidR="00570A10">
        <w:rPr>
          <w:rFonts w:hint="cs"/>
          <w:rtl/>
        </w:rPr>
        <w:t xml:space="preserve"> ثمّ </w:t>
      </w:r>
      <w:r w:rsidRPr="00FA2266">
        <w:rPr>
          <w:rFonts w:hint="cs"/>
          <w:rtl/>
        </w:rPr>
        <w:t>استلم الغلام</w:t>
      </w:r>
      <w:r>
        <w:rPr>
          <w:rFonts w:hint="cs"/>
          <w:rtl/>
        </w:rPr>
        <w:t>،</w:t>
      </w:r>
      <w:r w:rsidR="00570A10">
        <w:rPr>
          <w:rFonts w:hint="cs"/>
          <w:rtl/>
        </w:rPr>
        <w:t xml:space="preserve"> ثمّ </w:t>
      </w:r>
      <w:r w:rsidRPr="00FA2266">
        <w:rPr>
          <w:rFonts w:hint="cs"/>
          <w:rtl/>
        </w:rPr>
        <w:t>استلمت المرأة</w:t>
      </w:r>
      <w:r w:rsidR="00570A10">
        <w:rPr>
          <w:rFonts w:hint="cs"/>
          <w:rtl/>
        </w:rPr>
        <w:t xml:space="preserve"> ثمّ </w:t>
      </w:r>
      <w:r w:rsidRPr="00FA2266">
        <w:rPr>
          <w:rFonts w:hint="cs"/>
          <w:rtl/>
        </w:rPr>
        <w:t>طاف بالبيت سبعاً والغلام والمرأة يطوفان معه</w:t>
      </w:r>
      <w:r w:rsidR="00570A10">
        <w:rPr>
          <w:rFonts w:hint="cs"/>
          <w:rtl/>
        </w:rPr>
        <w:t xml:space="preserve"> ثمّ </w:t>
      </w:r>
      <w:r w:rsidRPr="00FA2266">
        <w:rPr>
          <w:rFonts w:hint="cs"/>
          <w:rtl/>
        </w:rPr>
        <w:t>استلم الركن ورفع يديه وكب</w:t>
      </w:r>
      <w:r>
        <w:rPr>
          <w:rFonts w:hint="cs"/>
          <w:rtl/>
        </w:rPr>
        <w:t>ّ</w:t>
      </w:r>
      <w:r w:rsidRPr="00FA2266">
        <w:rPr>
          <w:rFonts w:hint="cs"/>
          <w:rtl/>
        </w:rPr>
        <w:t xml:space="preserve">ر وقام الغلام عن يمينه ورفع يديه </w:t>
      </w:r>
      <w:r w:rsidR="00776D35">
        <w:rPr>
          <w:rFonts w:hint="cs"/>
          <w:rtl/>
        </w:rPr>
        <w:t>(</w:t>
      </w:r>
      <w:r w:rsidRPr="00FA2266">
        <w:rPr>
          <w:rFonts w:hint="cs"/>
          <w:rtl/>
        </w:rPr>
        <w:t>فكب</w:t>
      </w:r>
      <w:r>
        <w:rPr>
          <w:rFonts w:hint="cs"/>
          <w:rtl/>
        </w:rPr>
        <w:t>ّ</w:t>
      </w:r>
      <w:r w:rsidRPr="00FA2266">
        <w:rPr>
          <w:rFonts w:hint="cs"/>
          <w:rtl/>
        </w:rPr>
        <w:t>ر</w:t>
      </w:r>
      <w:r w:rsidR="00776D35">
        <w:rPr>
          <w:rFonts w:hint="cs"/>
          <w:rtl/>
        </w:rPr>
        <w:t>)</w:t>
      </w:r>
      <w:r>
        <w:rPr>
          <w:rFonts w:hint="cs"/>
          <w:rtl/>
        </w:rPr>
        <w:t xml:space="preserve">، </w:t>
      </w:r>
      <w:r w:rsidRPr="00FA2266">
        <w:rPr>
          <w:rFonts w:hint="cs"/>
          <w:rtl/>
        </w:rPr>
        <w:t>فقامت المرأة خلفهما فرفعت يديها وكب</w:t>
      </w:r>
      <w:r>
        <w:rPr>
          <w:rFonts w:hint="cs"/>
          <w:rtl/>
        </w:rPr>
        <w:t>ّ</w:t>
      </w:r>
      <w:r w:rsidRPr="00FA2266">
        <w:rPr>
          <w:rFonts w:hint="cs"/>
          <w:rtl/>
        </w:rPr>
        <w:t>رت</w:t>
      </w:r>
      <w:r>
        <w:rPr>
          <w:rFonts w:hint="cs"/>
          <w:rtl/>
        </w:rPr>
        <w:t xml:space="preserve">. </w:t>
      </w:r>
    </w:p>
    <w:p w:rsidR="001A6AE0" w:rsidRPr="00FA2266" w:rsidRDefault="001A6AE0" w:rsidP="00030542">
      <w:pPr>
        <w:pStyle w:val="libNormal"/>
        <w:rPr>
          <w:rtl/>
        </w:rPr>
      </w:pPr>
      <w:r w:rsidRPr="00FA2266">
        <w:rPr>
          <w:rFonts w:hint="cs"/>
          <w:rtl/>
        </w:rPr>
        <w:t xml:space="preserve">وأطال </w:t>
      </w:r>
      <w:r w:rsidR="00776D35">
        <w:rPr>
          <w:rFonts w:hint="cs"/>
          <w:rtl/>
        </w:rPr>
        <w:t>(</w:t>
      </w:r>
      <w:r w:rsidRPr="00FA2266">
        <w:rPr>
          <w:rFonts w:hint="cs"/>
          <w:rtl/>
        </w:rPr>
        <w:t>الرجل</w:t>
      </w:r>
      <w:r w:rsidR="00776D35">
        <w:rPr>
          <w:rFonts w:hint="cs"/>
          <w:rtl/>
        </w:rPr>
        <w:t>)</w:t>
      </w:r>
      <w:r w:rsidRPr="00FA2266">
        <w:rPr>
          <w:rFonts w:hint="cs"/>
          <w:rtl/>
        </w:rPr>
        <w:t xml:space="preserve"> القنوت</w:t>
      </w:r>
      <w:r>
        <w:rPr>
          <w:rFonts w:hint="cs"/>
          <w:rtl/>
        </w:rPr>
        <w:t>،</w:t>
      </w:r>
      <w:r w:rsidR="00570A10">
        <w:rPr>
          <w:rFonts w:hint="cs"/>
          <w:rtl/>
        </w:rPr>
        <w:t xml:space="preserve"> ثمّ </w:t>
      </w:r>
      <w:r w:rsidRPr="00FA2266">
        <w:rPr>
          <w:rFonts w:hint="cs"/>
          <w:rtl/>
        </w:rPr>
        <w:t>ركع فأطال الركوع</w:t>
      </w:r>
      <w:r>
        <w:rPr>
          <w:rFonts w:hint="cs"/>
          <w:rtl/>
        </w:rPr>
        <w:t xml:space="preserve">، </w:t>
      </w:r>
      <w:r w:rsidR="00776D35">
        <w:rPr>
          <w:rFonts w:hint="cs"/>
          <w:rtl/>
        </w:rPr>
        <w:t>(</w:t>
      </w:r>
      <w:r w:rsidRPr="00FA2266">
        <w:rPr>
          <w:rFonts w:hint="cs"/>
          <w:rtl/>
        </w:rPr>
        <w:t>ورفع مثله الغلام والمرأة</w:t>
      </w:r>
      <w:r w:rsidR="00776D35">
        <w:rPr>
          <w:rFonts w:hint="cs"/>
          <w:rtl/>
        </w:rPr>
        <w:t>)</w:t>
      </w:r>
      <w:r w:rsidR="00570A10">
        <w:rPr>
          <w:rFonts w:hint="cs"/>
          <w:rtl/>
        </w:rPr>
        <w:t xml:space="preserve"> ثمّ </w:t>
      </w:r>
      <w:r w:rsidRPr="00FA2266">
        <w:rPr>
          <w:rFonts w:hint="cs"/>
          <w:rtl/>
        </w:rPr>
        <w:t>رفع رأسه من الركوع</w:t>
      </w:r>
      <w:r>
        <w:rPr>
          <w:rFonts w:hint="cs"/>
          <w:rtl/>
        </w:rPr>
        <w:t xml:space="preserve">، </w:t>
      </w:r>
      <w:r w:rsidRPr="00FA2266">
        <w:rPr>
          <w:rFonts w:hint="cs"/>
          <w:rtl/>
        </w:rPr>
        <w:t>فقنت وهو قائم</w:t>
      </w:r>
      <w:r>
        <w:rPr>
          <w:rFonts w:hint="cs"/>
          <w:rtl/>
        </w:rPr>
        <w:t xml:space="preserve">، </w:t>
      </w:r>
      <w:r w:rsidR="00030542">
        <w:rPr>
          <w:rFonts w:hint="cs"/>
          <w:rtl/>
        </w:rPr>
        <w:t>(</w:t>
      </w:r>
      <w:r w:rsidRPr="00FA2266">
        <w:rPr>
          <w:rFonts w:hint="cs"/>
          <w:rtl/>
        </w:rPr>
        <w:t>وفعل مثله الغلام والمرأة</w:t>
      </w:r>
      <w:r w:rsidR="00030542">
        <w:rPr>
          <w:rFonts w:hint="cs"/>
          <w:rtl/>
        </w:rPr>
        <w:t>)</w:t>
      </w:r>
      <w:r w:rsidR="00570A10">
        <w:rPr>
          <w:rFonts w:hint="cs"/>
          <w:rtl/>
        </w:rPr>
        <w:t xml:space="preserve"> ثمّ </w:t>
      </w:r>
      <w:r w:rsidRPr="00FA2266">
        <w:rPr>
          <w:rFonts w:hint="cs"/>
          <w:rtl/>
        </w:rPr>
        <w:t>سجد وسجد الغلام والمرأة معه يصنعان مثلما يصنع ويتبع</w:t>
      </w:r>
      <w:r>
        <w:rPr>
          <w:rFonts w:hint="cs"/>
          <w:rtl/>
        </w:rPr>
        <w:t xml:space="preserve">انه. </w:t>
      </w:r>
    </w:p>
    <w:p w:rsidR="001A6AE0" w:rsidRPr="00FA2266" w:rsidRDefault="00030542" w:rsidP="00030542">
      <w:pPr>
        <w:pStyle w:val="libNormal"/>
        <w:rPr>
          <w:rtl/>
        </w:rPr>
      </w:pPr>
      <w:r>
        <w:rPr>
          <w:rFonts w:hint="cs"/>
          <w:rtl/>
        </w:rPr>
        <w:t>(</w:t>
      </w:r>
      <w:r w:rsidR="001A6AE0" w:rsidRPr="00FA2266">
        <w:rPr>
          <w:rFonts w:hint="cs"/>
          <w:rtl/>
        </w:rPr>
        <w:t xml:space="preserve">قال </w:t>
      </w:r>
      <w:r w:rsidR="001A6AE0">
        <w:rPr>
          <w:rFonts w:hint="cs"/>
          <w:rtl/>
        </w:rPr>
        <w:t>ابن</w:t>
      </w:r>
      <w:r w:rsidR="001A6AE0" w:rsidRPr="00FA2266">
        <w:rPr>
          <w:rFonts w:hint="cs"/>
          <w:rtl/>
        </w:rPr>
        <w:t xml:space="preserve"> مسعود</w:t>
      </w:r>
      <w:r w:rsidR="00C0244F">
        <w:rPr>
          <w:rFonts w:hint="cs"/>
          <w:rtl/>
        </w:rPr>
        <w:t xml:space="preserve">: </w:t>
      </w:r>
      <w:r>
        <w:rPr>
          <w:rFonts w:hint="cs"/>
          <w:rtl/>
        </w:rPr>
        <w:t>)</w:t>
      </w:r>
      <w:r w:rsidR="001A6AE0" w:rsidRPr="00FA2266">
        <w:rPr>
          <w:rFonts w:hint="cs"/>
          <w:rtl/>
        </w:rPr>
        <w:t xml:space="preserve"> فرأينا شيئاً لم نكن نعرفه بمكة فأنكرنا</w:t>
      </w:r>
      <w:r w:rsidR="001A6AE0">
        <w:rPr>
          <w:rFonts w:hint="cs"/>
          <w:rtl/>
        </w:rPr>
        <w:t xml:space="preserve">، </w:t>
      </w:r>
      <w:r w:rsidR="001A6AE0" w:rsidRPr="00FA2266">
        <w:rPr>
          <w:rFonts w:hint="cs"/>
          <w:rtl/>
        </w:rPr>
        <w:t>فاقبلنا على العباس فقلنا</w:t>
      </w:r>
      <w:r w:rsidR="00C0244F">
        <w:rPr>
          <w:rFonts w:hint="cs"/>
          <w:rtl/>
        </w:rPr>
        <w:t xml:space="preserve">: </w:t>
      </w:r>
      <w:r w:rsidR="001A6AE0" w:rsidRPr="00FA2266">
        <w:rPr>
          <w:rFonts w:hint="cs"/>
          <w:rtl/>
        </w:rPr>
        <w:t>يا أبا الفضل</w:t>
      </w:r>
      <w:r w:rsidR="001A6AE0">
        <w:rPr>
          <w:rFonts w:hint="cs"/>
          <w:rtl/>
        </w:rPr>
        <w:t>، إ</w:t>
      </w:r>
      <w:r w:rsidR="001A6AE0" w:rsidRPr="00FA2266">
        <w:rPr>
          <w:rFonts w:hint="cs"/>
          <w:rtl/>
        </w:rPr>
        <w:t>ن</w:t>
      </w:r>
      <w:r w:rsidR="001A6AE0">
        <w:rPr>
          <w:rFonts w:hint="cs"/>
          <w:rtl/>
        </w:rPr>
        <w:t>ّ</w:t>
      </w:r>
      <w:r w:rsidR="001A6AE0" w:rsidRPr="00FA2266">
        <w:rPr>
          <w:rFonts w:hint="cs"/>
          <w:rtl/>
        </w:rPr>
        <w:t xml:space="preserve"> هذا الدين لم نكن نعرفه فيكم</w:t>
      </w:r>
      <w:r w:rsidR="001A6AE0">
        <w:rPr>
          <w:rFonts w:hint="cs"/>
          <w:rtl/>
        </w:rPr>
        <w:t xml:space="preserve">، </w:t>
      </w:r>
      <w:r w:rsidR="001A6AE0" w:rsidRPr="00FA2266">
        <w:rPr>
          <w:rFonts w:hint="cs"/>
          <w:rtl/>
        </w:rPr>
        <w:t>أشيء حدث</w:t>
      </w:r>
      <w:r w:rsidR="001A6AE0">
        <w:rPr>
          <w:rFonts w:hint="cs"/>
          <w:rtl/>
        </w:rPr>
        <w:t xml:space="preserve">؟ </w:t>
      </w:r>
      <w:r w:rsidR="001A6AE0" w:rsidRPr="00FA2266">
        <w:rPr>
          <w:rFonts w:hint="cs"/>
          <w:rtl/>
        </w:rPr>
        <w:t>قال</w:t>
      </w:r>
      <w:r w:rsidR="00C0244F">
        <w:rPr>
          <w:rFonts w:hint="cs"/>
          <w:rtl/>
        </w:rPr>
        <w:t xml:space="preserve">: </w:t>
      </w:r>
      <w:r w:rsidR="001A6AE0" w:rsidRPr="00FA2266">
        <w:rPr>
          <w:rFonts w:hint="cs"/>
          <w:rtl/>
        </w:rPr>
        <w:t>اجل والله</w:t>
      </w:r>
      <w:r w:rsidR="001A6AE0">
        <w:rPr>
          <w:rFonts w:hint="cs"/>
          <w:rtl/>
        </w:rPr>
        <w:t xml:space="preserve">، </w:t>
      </w:r>
      <w:r w:rsidR="001A6AE0" w:rsidRPr="00FA2266">
        <w:rPr>
          <w:rFonts w:hint="cs"/>
          <w:rtl/>
        </w:rPr>
        <w:t>أما تعرفون هذا</w:t>
      </w:r>
      <w:r w:rsidR="001A6AE0">
        <w:rPr>
          <w:rFonts w:hint="cs"/>
          <w:rtl/>
        </w:rPr>
        <w:t xml:space="preserve">؟ </w:t>
      </w:r>
      <w:r w:rsidR="001A6AE0" w:rsidRPr="00FA2266">
        <w:rPr>
          <w:rFonts w:hint="cs"/>
          <w:rtl/>
        </w:rPr>
        <w:t>قلنا</w:t>
      </w:r>
      <w:r w:rsidR="00C0244F">
        <w:rPr>
          <w:rFonts w:hint="cs"/>
          <w:rtl/>
        </w:rPr>
        <w:t xml:space="preserve">: </w:t>
      </w:r>
      <w:r w:rsidR="001A6AE0" w:rsidRPr="00FA2266">
        <w:rPr>
          <w:rFonts w:hint="cs"/>
          <w:rtl/>
        </w:rPr>
        <w:t>لا</w:t>
      </w:r>
      <w:r w:rsidR="001A6AE0">
        <w:rPr>
          <w:rFonts w:hint="cs"/>
          <w:rtl/>
        </w:rPr>
        <w:t xml:space="preserve">. </w:t>
      </w:r>
      <w:r w:rsidR="001A6AE0" w:rsidRPr="00FA2266">
        <w:rPr>
          <w:rFonts w:hint="cs"/>
          <w:rtl/>
        </w:rPr>
        <w:t>قال</w:t>
      </w:r>
      <w:r w:rsidR="00C0244F">
        <w:rPr>
          <w:rFonts w:hint="cs"/>
          <w:rtl/>
        </w:rPr>
        <w:t xml:space="preserve">: </w:t>
      </w:r>
      <w:r w:rsidR="001A6AE0" w:rsidRPr="00FA2266">
        <w:rPr>
          <w:rFonts w:hint="cs"/>
          <w:rtl/>
        </w:rPr>
        <w:t xml:space="preserve">هذا </w:t>
      </w:r>
      <w:r w:rsidR="001A6AE0">
        <w:rPr>
          <w:rFonts w:hint="cs"/>
          <w:rtl/>
        </w:rPr>
        <w:t>ابن</w:t>
      </w:r>
      <w:r w:rsidR="001A6AE0" w:rsidRPr="00FA2266">
        <w:rPr>
          <w:rFonts w:hint="cs"/>
          <w:rtl/>
        </w:rPr>
        <w:t xml:space="preserve"> أخي </w:t>
      </w:r>
      <w:r w:rsidR="001A6AE0">
        <w:rPr>
          <w:rFonts w:hint="cs"/>
          <w:rtl/>
        </w:rPr>
        <w:t>محمّد</w:t>
      </w:r>
      <w:r w:rsidR="001A6AE0" w:rsidRPr="00FA2266">
        <w:rPr>
          <w:rFonts w:hint="cs"/>
          <w:rtl/>
        </w:rPr>
        <w:t xml:space="preserve"> بن عبد الله</w:t>
      </w:r>
      <w:r w:rsidR="001A6AE0">
        <w:rPr>
          <w:rFonts w:hint="cs"/>
          <w:rtl/>
        </w:rPr>
        <w:t xml:space="preserve">، </w:t>
      </w:r>
      <w:r w:rsidR="001A6AE0" w:rsidRPr="00FA2266">
        <w:rPr>
          <w:rFonts w:hint="cs"/>
          <w:rtl/>
        </w:rPr>
        <w:t xml:space="preserve">والغلام </w:t>
      </w:r>
      <w:r w:rsidR="001A6AE0">
        <w:rPr>
          <w:rFonts w:hint="cs"/>
          <w:rtl/>
        </w:rPr>
        <w:t xml:space="preserve">عليّ بن أبي طالب، </w:t>
      </w:r>
      <w:r w:rsidR="001A6AE0" w:rsidRPr="00FA2266">
        <w:rPr>
          <w:rFonts w:hint="cs"/>
          <w:rtl/>
        </w:rPr>
        <w:t>والمرأة خديجة بنت خويلد</w:t>
      </w:r>
      <w:r w:rsidR="001A6AE0">
        <w:rPr>
          <w:rFonts w:hint="cs"/>
          <w:rtl/>
        </w:rPr>
        <w:t xml:space="preserve">، </w:t>
      </w:r>
      <w:r w:rsidR="001A6AE0" w:rsidRPr="00FA2266">
        <w:rPr>
          <w:rFonts w:hint="cs"/>
          <w:rtl/>
        </w:rPr>
        <w:t>أمَ والله ما على ظهر الأرض</w:t>
      </w:r>
      <w:r w:rsidR="001A6AE0">
        <w:rPr>
          <w:rFonts w:hint="cs"/>
          <w:rtl/>
        </w:rPr>
        <w:t xml:space="preserve"> أحد</w:t>
      </w:r>
      <w:r w:rsidR="001A6AE0" w:rsidRPr="00FA2266">
        <w:rPr>
          <w:rFonts w:hint="cs"/>
          <w:rtl/>
        </w:rPr>
        <w:t xml:space="preserve"> يعبد الله على هذا الدين</w:t>
      </w:r>
      <w:r w:rsidR="001A6AE0">
        <w:rPr>
          <w:rFonts w:hint="cs"/>
          <w:rtl/>
        </w:rPr>
        <w:t xml:space="preserve"> </w:t>
      </w:r>
      <w:r w:rsidR="001A6AE0" w:rsidRPr="000761CC">
        <w:rPr>
          <w:rFonts w:hint="cs"/>
          <w:rtl/>
        </w:rPr>
        <w:t xml:space="preserve">إلّا </w:t>
      </w:r>
      <w:r w:rsidR="001A6AE0" w:rsidRPr="00FA2266">
        <w:rPr>
          <w:rFonts w:hint="cs"/>
          <w:rtl/>
        </w:rPr>
        <w:t>هؤلاء الثلاثة</w:t>
      </w:r>
      <w:r w:rsidR="001A6AE0">
        <w:rPr>
          <w:rFonts w:hint="cs"/>
          <w:rtl/>
        </w:rPr>
        <w:t xml:space="preserve">. </w:t>
      </w:r>
      <w:r w:rsidR="001A6AE0" w:rsidRPr="00FA2266">
        <w:rPr>
          <w:rFonts w:hint="cs"/>
          <w:rtl/>
        </w:rPr>
        <w:t>وكذلك قد رواه أبو نعيم في كتاب دلائل ال</w:t>
      </w:r>
      <w:r w:rsidR="001A6AE0">
        <w:rPr>
          <w:rFonts w:hint="cs"/>
          <w:rtl/>
        </w:rPr>
        <w:t xml:space="preserve">نبوّة، </w:t>
      </w:r>
      <w:r w:rsidR="001A6AE0" w:rsidRPr="00FA2266">
        <w:rPr>
          <w:rFonts w:hint="cs"/>
          <w:rtl/>
        </w:rPr>
        <w:t xml:space="preserve">كما رواه عنه </w:t>
      </w:r>
      <w:r w:rsidR="001A6AE0">
        <w:rPr>
          <w:rFonts w:hint="cs"/>
          <w:rtl/>
        </w:rPr>
        <w:t>ابن</w:t>
      </w:r>
      <w:r w:rsidR="001A6AE0" w:rsidRPr="00FA2266">
        <w:rPr>
          <w:rFonts w:hint="cs"/>
          <w:rtl/>
        </w:rPr>
        <w:t xml:space="preserve"> كثير في كتاب الشمائل ص</w:t>
      </w:r>
      <w:r w:rsidR="001A6AE0">
        <w:rPr>
          <w:rFonts w:hint="cs"/>
          <w:rtl/>
        </w:rPr>
        <w:t xml:space="preserve"> </w:t>
      </w:r>
      <w:r w:rsidR="001A6AE0" w:rsidRPr="00FA2266">
        <w:rPr>
          <w:rFonts w:hint="cs"/>
          <w:rtl/>
        </w:rPr>
        <w:t>20</w:t>
      </w:r>
      <w:r w:rsidR="001A6AE0">
        <w:rPr>
          <w:rFonts w:hint="cs"/>
          <w:rtl/>
        </w:rPr>
        <w:t xml:space="preserve"> </w:t>
      </w:r>
      <w:r w:rsidR="001A6AE0" w:rsidRPr="00FA2266">
        <w:rPr>
          <w:rFonts w:hint="cs"/>
          <w:rtl/>
        </w:rPr>
        <w:t>كما في هامش المطبوع من المعجم الكبير</w:t>
      </w:r>
      <w:r w:rsidR="001A6AE0">
        <w:rPr>
          <w:rFonts w:hint="cs"/>
          <w:rtl/>
        </w:rPr>
        <w:t xml:space="preserve">. </w:t>
      </w:r>
      <w:r w:rsidR="001A6AE0" w:rsidRPr="00FA2266">
        <w:rPr>
          <w:rFonts w:hint="cs"/>
          <w:rtl/>
        </w:rPr>
        <w:t xml:space="preserve">وأيضا رواه </w:t>
      </w:r>
      <w:r w:rsidR="001A6AE0">
        <w:rPr>
          <w:rFonts w:hint="cs"/>
          <w:rtl/>
        </w:rPr>
        <w:t>ابن</w:t>
      </w:r>
      <w:r w:rsidR="001A6AE0" w:rsidRPr="00FA2266">
        <w:rPr>
          <w:rFonts w:hint="cs"/>
          <w:rtl/>
        </w:rPr>
        <w:t xml:space="preserve"> كثير بسند أبي نعيم والنسائي و البغوي في مسند عفيف من جامع المس</w:t>
      </w:r>
      <w:r w:rsidR="001A6AE0">
        <w:rPr>
          <w:rFonts w:hint="cs"/>
          <w:rtl/>
        </w:rPr>
        <w:t>اني</w:t>
      </w:r>
      <w:r w:rsidR="001A6AE0" w:rsidRPr="00FA2266">
        <w:rPr>
          <w:rFonts w:hint="cs"/>
          <w:rtl/>
        </w:rPr>
        <w:t>د</w:t>
      </w:r>
      <w:r w:rsidR="00C0244F">
        <w:rPr>
          <w:rFonts w:hint="cs"/>
          <w:rtl/>
        </w:rPr>
        <w:t xml:space="preserve">: </w:t>
      </w:r>
      <w:r w:rsidR="001A6AE0">
        <w:rPr>
          <w:rFonts w:hint="cs"/>
          <w:rtl/>
        </w:rPr>
        <w:t xml:space="preserve">ج 9 </w:t>
      </w:r>
      <w:r w:rsidR="001A6AE0" w:rsidRPr="00FA2266">
        <w:rPr>
          <w:rFonts w:hint="cs"/>
          <w:rtl/>
        </w:rPr>
        <w:t>ص</w:t>
      </w:r>
      <w:r w:rsidR="001A6AE0">
        <w:rPr>
          <w:rFonts w:hint="cs"/>
          <w:rtl/>
        </w:rPr>
        <w:t xml:space="preserve"> </w:t>
      </w:r>
      <w:r w:rsidR="001A6AE0" w:rsidRPr="00FA2266">
        <w:rPr>
          <w:rFonts w:hint="cs"/>
          <w:rtl/>
        </w:rPr>
        <w:t>159</w:t>
      </w:r>
      <w:r w:rsidR="001A6AE0">
        <w:rPr>
          <w:rFonts w:hint="cs"/>
          <w:rtl/>
        </w:rPr>
        <w:t xml:space="preserve">. </w:t>
      </w:r>
      <w:r w:rsidR="001A6AE0" w:rsidRPr="00FA2266">
        <w:rPr>
          <w:rFonts w:hint="cs"/>
          <w:rtl/>
        </w:rPr>
        <w:t>ويجئ</w:t>
      </w:r>
      <w:r w:rsidR="001A6AE0">
        <w:rPr>
          <w:rFonts w:hint="cs"/>
          <w:rtl/>
        </w:rPr>
        <w:t xml:space="preserve"> أيضاً </w:t>
      </w:r>
      <w:r w:rsidR="001A6AE0" w:rsidRPr="00FA2266">
        <w:rPr>
          <w:rFonts w:hint="cs"/>
          <w:rtl/>
        </w:rPr>
        <w:t>في الحديث</w:t>
      </w:r>
      <w:r w:rsidR="001A6AE0">
        <w:rPr>
          <w:rFonts w:hint="cs"/>
          <w:rtl/>
        </w:rPr>
        <w:t xml:space="preserve"> </w:t>
      </w:r>
      <w:r w:rsidR="001A6AE0" w:rsidRPr="00FA2266">
        <w:rPr>
          <w:rFonts w:hint="cs"/>
          <w:rtl/>
        </w:rPr>
        <w:t>922</w:t>
      </w:r>
      <w:r w:rsidR="001A6AE0">
        <w:rPr>
          <w:rFonts w:hint="cs"/>
          <w:rtl/>
        </w:rPr>
        <w:t xml:space="preserve"> </w:t>
      </w:r>
      <w:r w:rsidR="001A6AE0" w:rsidRPr="00FA2266">
        <w:rPr>
          <w:rFonts w:hint="cs"/>
          <w:rtl/>
        </w:rPr>
        <w:t>تحت الرقم</w:t>
      </w:r>
      <w:r w:rsidR="001A6AE0">
        <w:rPr>
          <w:rFonts w:hint="cs"/>
          <w:rtl/>
        </w:rPr>
        <w:t xml:space="preserve"> </w:t>
      </w:r>
      <w:r w:rsidR="001A6AE0" w:rsidRPr="00FA2266">
        <w:rPr>
          <w:rFonts w:hint="cs"/>
          <w:rtl/>
        </w:rPr>
        <w:t>168</w:t>
      </w:r>
      <w:r w:rsidR="001A6AE0">
        <w:rPr>
          <w:rFonts w:hint="cs"/>
          <w:rtl/>
        </w:rPr>
        <w:t xml:space="preserve"> </w:t>
      </w:r>
      <w:r w:rsidR="001A6AE0" w:rsidRPr="00FA2266">
        <w:rPr>
          <w:rFonts w:hint="cs"/>
          <w:rtl/>
        </w:rPr>
        <w:t>من الآيات</w:t>
      </w:r>
      <w:r w:rsidR="001A6AE0">
        <w:rPr>
          <w:rFonts w:hint="cs"/>
          <w:rtl/>
        </w:rPr>
        <w:t xml:space="preserve">، </w:t>
      </w:r>
      <w:r w:rsidR="001A6AE0" w:rsidRPr="00FA2266">
        <w:rPr>
          <w:rFonts w:hint="cs"/>
          <w:rtl/>
        </w:rPr>
        <w:t>وهي</w:t>
      </w:r>
      <w:r w:rsidR="001A6AE0">
        <w:rPr>
          <w:rFonts w:hint="cs"/>
          <w:rtl/>
        </w:rPr>
        <w:t xml:space="preserve"> الآية </w:t>
      </w:r>
      <w:r w:rsidR="001A6AE0" w:rsidRPr="00FA2266">
        <w:rPr>
          <w:rFonts w:hint="cs"/>
          <w:rtl/>
        </w:rPr>
        <w:t>27</w:t>
      </w:r>
      <w:r w:rsidR="001A6AE0">
        <w:rPr>
          <w:rFonts w:hint="cs"/>
          <w:rtl/>
        </w:rPr>
        <w:t xml:space="preserve"> </w:t>
      </w:r>
      <w:r w:rsidR="001A6AE0" w:rsidRPr="00FA2266">
        <w:rPr>
          <w:rFonts w:hint="cs"/>
          <w:rtl/>
        </w:rPr>
        <w:t>من سورة الواقعة</w:t>
      </w:r>
      <w:r w:rsidR="001A6AE0">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Pr>
          <w:rFonts w:hint="cs"/>
          <w:rtl/>
        </w:rPr>
        <w:lastRenderedPageBreak/>
        <w:t>أخرج</w:t>
      </w:r>
      <w:r w:rsidRPr="00FA2266">
        <w:rPr>
          <w:rFonts w:hint="cs"/>
          <w:rtl/>
        </w:rPr>
        <w:t xml:space="preserve"> أبو المؤي</w:t>
      </w:r>
      <w:r>
        <w:rPr>
          <w:rFonts w:hint="cs"/>
          <w:rtl/>
        </w:rPr>
        <w:t>ّ</w:t>
      </w:r>
      <w:r w:rsidRPr="00FA2266">
        <w:rPr>
          <w:rFonts w:hint="cs"/>
          <w:rtl/>
        </w:rPr>
        <w:t>د موف</w:t>
      </w:r>
      <w:r>
        <w:rPr>
          <w:rFonts w:hint="cs"/>
          <w:rtl/>
        </w:rPr>
        <w:t>ّ</w:t>
      </w:r>
      <w:r w:rsidRPr="00FA2266">
        <w:rPr>
          <w:rFonts w:hint="cs"/>
          <w:rtl/>
        </w:rPr>
        <w:t>ق بن</w:t>
      </w:r>
      <w:r>
        <w:rPr>
          <w:rFonts w:hint="cs"/>
          <w:rtl/>
        </w:rPr>
        <w:t xml:space="preserve"> أحمد </w:t>
      </w:r>
      <w:r w:rsidRPr="00FA2266">
        <w:rPr>
          <w:rFonts w:hint="cs"/>
          <w:rtl/>
        </w:rPr>
        <w:t xml:space="preserve">الحنفى خطيب خوارزم بكتاب مناقب </w:t>
      </w:r>
      <w:r>
        <w:rPr>
          <w:rFonts w:hint="cs"/>
          <w:rtl/>
        </w:rPr>
        <w:t>عليّ بن أبي طالب</w:t>
      </w:r>
      <w:r w:rsidRPr="00FA2266">
        <w:rPr>
          <w:rFonts w:hint="cs"/>
          <w:rtl/>
        </w:rPr>
        <w:t xml:space="preserve"> ص</w:t>
      </w:r>
      <w:r>
        <w:rPr>
          <w:rFonts w:hint="cs"/>
          <w:rtl/>
        </w:rPr>
        <w:t xml:space="preserve"> </w:t>
      </w:r>
      <w:r w:rsidRPr="00FA2266">
        <w:rPr>
          <w:rFonts w:hint="cs"/>
          <w:rtl/>
        </w:rPr>
        <w:t>198</w:t>
      </w:r>
      <w:r>
        <w:rPr>
          <w:rFonts w:hint="cs"/>
          <w:rtl/>
        </w:rPr>
        <w:t xml:space="preserve">، </w:t>
      </w:r>
      <w:r w:rsidRPr="00FA2266">
        <w:rPr>
          <w:rFonts w:hint="cs"/>
          <w:rtl/>
        </w:rPr>
        <w:t xml:space="preserve">وبإسناده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قوله تعالى</w:t>
      </w:r>
      <w:r w:rsidR="00C0244F">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sidRPr="00FA2266">
        <w:rPr>
          <w:rFonts w:hint="cs"/>
          <w:rtl/>
        </w:rPr>
        <w:t xml:space="preserve"> نزلت في رسول الله وفي </w:t>
      </w:r>
      <w:r>
        <w:rPr>
          <w:rFonts w:hint="cs"/>
          <w:rtl/>
        </w:rPr>
        <w:t>عليّ بن أبي طالب</w:t>
      </w:r>
      <w:r w:rsidRPr="00FA2266">
        <w:rPr>
          <w:rFonts w:hint="cs"/>
          <w:rtl/>
        </w:rPr>
        <w:t xml:space="preserve"> خاص</w:t>
      </w:r>
      <w:r>
        <w:rPr>
          <w:rFonts w:hint="cs"/>
          <w:rtl/>
        </w:rPr>
        <w:t>ّ</w:t>
      </w:r>
      <w:r w:rsidRPr="00FA2266">
        <w:rPr>
          <w:rFonts w:hint="cs"/>
          <w:rtl/>
        </w:rPr>
        <w:t>ة وهما أو</w:t>
      </w:r>
      <w:r w:rsidR="00EC33C1">
        <w:rPr>
          <w:rFonts w:hint="cs"/>
          <w:rtl/>
        </w:rPr>
        <w:t>ّ</w:t>
      </w:r>
      <w:r w:rsidRPr="00FA2266">
        <w:rPr>
          <w:rFonts w:hint="cs"/>
          <w:rtl/>
        </w:rPr>
        <w:t>ل من صل</w:t>
      </w:r>
      <w:r>
        <w:rPr>
          <w:rFonts w:hint="cs"/>
          <w:rtl/>
        </w:rPr>
        <w:t>ّ</w:t>
      </w:r>
      <w:r w:rsidRPr="00FA2266">
        <w:rPr>
          <w:rFonts w:hint="cs"/>
          <w:rtl/>
        </w:rPr>
        <w:t>ى وركع</w:t>
      </w:r>
      <w:r>
        <w:rPr>
          <w:rFonts w:hint="cs"/>
          <w:rtl/>
        </w:rPr>
        <w:t xml:space="preserve">. </w:t>
      </w:r>
    </w:p>
    <w:p w:rsidR="001A6AE0" w:rsidRPr="00FA2266" w:rsidRDefault="001A6AE0" w:rsidP="001A6AE0">
      <w:pPr>
        <w:pStyle w:val="libNormal"/>
        <w:rPr>
          <w:rtl/>
        </w:rPr>
      </w:pPr>
      <w:r w:rsidRPr="00FA2266">
        <w:rPr>
          <w:rFonts w:hint="cs"/>
          <w:rtl/>
        </w:rPr>
        <w:t xml:space="preserve">وأورده المير </w:t>
      </w:r>
      <w:r>
        <w:rPr>
          <w:rFonts w:hint="cs"/>
          <w:rtl/>
        </w:rPr>
        <w:t>محمّد</w:t>
      </w:r>
      <w:r w:rsidRPr="00FA2266">
        <w:rPr>
          <w:rFonts w:hint="cs"/>
          <w:rtl/>
        </w:rPr>
        <w:t xml:space="preserve"> صالح الترمذي الكشفي الحنفى في كتاب المناقب للكشفي / الباب الأول</w:t>
      </w:r>
      <w:r>
        <w:rPr>
          <w:rFonts w:hint="cs"/>
          <w:rtl/>
        </w:rPr>
        <w:t xml:space="preserve">. </w:t>
      </w:r>
    </w:p>
    <w:p w:rsidR="00030542" w:rsidRDefault="001A6AE0" w:rsidP="00BD0B7A">
      <w:pPr>
        <w:pStyle w:val="libNormal"/>
        <w:rPr>
          <w:rtl/>
        </w:rPr>
      </w:pPr>
      <w:r w:rsidRPr="00FA2266">
        <w:rPr>
          <w:rFonts w:hint="cs"/>
          <w:rtl/>
        </w:rPr>
        <w:t>وأنب</w:t>
      </w:r>
      <w:r>
        <w:rPr>
          <w:rFonts w:hint="cs"/>
          <w:rtl/>
        </w:rPr>
        <w:t>اني</w:t>
      </w:r>
      <w:r w:rsidRPr="00FA2266">
        <w:rPr>
          <w:rFonts w:hint="cs"/>
          <w:rtl/>
        </w:rPr>
        <w:t xml:space="preserve"> أبو العلاء الحسن بن </w:t>
      </w:r>
      <w:r w:rsidR="00030542">
        <w:rPr>
          <w:rFonts w:hint="cs"/>
          <w:rtl/>
        </w:rPr>
        <w:t>أح</w:t>
      </w:r>
      <w:r w:rsidRPr="00FA2266">
        <w:rPr>
          <w:rFonts w:hint="cs"/>
          <w:rtl/>
        </w:rPr>
        <w:t xml:space="preserve">مد </w:t>
      </w:r>
      <w:r w:rsidR="00030542">
        <w:rPr>
          <w:rFonts w:hint="cs"/>
          <w:rtl/>
        </w:rPr>
        <w:t>(</w:t>
      </w:r>
      <w:r w:rsidRPr="00FA2266">
        <w:rPr>
          <w:rFonts w:hint="cs"/>
          <w:rtl/>
        </w:rPr>
        <w:t>العط</w:t>
      </w:r>
      <w:r w:rsidR="00EC33C1">
        <w:rPr>
          <w:rFonts w:hint="cs"/>
          <w:rtl/>
        </w:rPr>
        <w:t>ّ</w:t>
      </w:r>
      <w:r w:rsidRPr="00FA2266">
        <w:rPr>
          <w:rFonts w:hint="cs"/>
          <w:rtl/>
        </w:rPr>
        <w:t>ار الهمد</w:t>
      </w:r>
      <w:r>
        <w:rPr>
          <w:rFonts w:hint="cs"/>
          <w:rtl/>
        </w:rPr>
        <w:t>اني</w:t>
      </w:r>
      <w:r w:rsidRPr="00FA2266">
        <w:rPr>
          <w:rFonts w:hint="cs"/>
          <w:rtl/>
        </w:rPr>
        <w:t xml:space="preserve"> قال</w:t>
      </w:r>
      <w:r w:rsidR="00C0244F">
        <w:rPr>
          <w:rFonts w:hint="cs"/>
          <w:rtl/>
        </w:rPr>
        <w:t xml:space="preserve">: </w:t>
      </w:r>
      <w:r w:rsidR="00030542">
        <w:rPr>
          <w:rFonts w:hint="cs"/>
          <w:rtl/>
        </w:rPr>
        <w:t>)</w:t>
      </w:r>
      <w:r w:rsidRPr="00FA2266">
        <w:rPr>
          <w:rFonts w:hint="cs"/>
          <w:rtl/>
        </w:rPr>
        <w:t xml:space="preserve"> </w:t>
      </w:r>
      <w:r>
        <w:rPr>
          <w:rFonts w:hint="cs"/>
          <w:rtl/>
        </w:rPr>
        <w:t>أخبر</w:t>
      </w:r>
      <w:r w:rsidRPr="00FA2266">
        <w:rPr>
          <w:rFonts w:hint="cs"/>
          <w:rtl/>
        </w:rPr>
        <w:t>ني الحسن بن</w:t>
      </w:r>
      <w:r>
        <w:rPr>
          <w:rFonts w:hint="cs"/>
          <w:rtl/>
        </w:rPr>
        <w:t xml:space="preserve"> أحمد </w:t>
      </w:r>
      <w:r w:rsidRPr="00FA2266">
        <w:rPr>
          <w:rFonts w:hint="cs"/>
          <w:rtl/>
        </w:rPr>
        <w:t>المقرئ</w:t>
      </w:r>
      <w:r>
        <w:rPr>
          <w:rFonts w:hint="cs"/>
          <w:rtl/>
        </w:rPr>
        <w:t>، أخبر</w:t>
      </w:r>
      <w:r w:rsidRPr="00FA2266">
        <w:rPr>
          <w:rFonts w:hint="cs"/>
          <w:rtl/>
        </w:rPr>
        <w:t>ني</w:t>
      </w:r>
      <w:r>
        <w:rPr>
          <w:rFonts w:hint="cs"/>
          <w:rtl/>
        </w:rPr>
        <w:t xml:space="preserve"> أحمد </w:t>
      </w:r>
      <w:r w:rsidRPr="00FA2266">
        <w:rPr>
          <w:rFonts w:hint="cs"/>
          <w:rtl/>
        </w:rPr>
        <w:t>بن عبد الله الحافظ</w:t>
      </w:r>
      <w:r>
        <w:rPr>
          <w:rFonts w:hint="cs"/>
          <w:rtl/>
        </w:rPr>
        <w:t>، أخبر</w:t>
      </w:r>
      <w:r w:rsidRPr="00FA2266">
        <w:rPr>
          <w:rFonts w:hint="cs"/>
          <w:rtl/>
        </w:rPr>
        <w:t xml:space="preserve">ني </w:t>
      </w:r>
      <w:r>
        <w:rPr>
          <w:rFonts w:hint="cs"/>
          <w:rtl/>
        </w:rPr>
        <w:t>محمّد</w:t>
      </w:r>
      <w:r w:rsidRPr="00FA2266">
        <w:rPr>
          <w:rFonts w:hint="cs"/>
          <w:rtl/>
        </w:rPr>
        <w:t xml:space="preserve"> بن</w:t>
      </w:r>
      <w:r>
        <w:rPr>
          <w:rFonts w:hint="cs"/>
          <w:rtl/>
        </w:rPr>
        <w:t xml:space="preserve"> أحمد </w:t>
      </w:r>
      <w:r w:rsidRPr="00FA2266">
        <w:rPr>
          <w:rFonts w:hint="cs"/>
          <w:rtl/>
        </w:rPr>
        <w:t>بن علي بن مخلد</w:t>
      </w:r>
      <w:r>
        <w:rPr>
          <w:rFonts w:hint="cs"/>
          <w:rtl/>
        </w:rPr>
        <w:t>، أخبر</w:t>
      </w:r>
      <w:r w:rsidRPr="00FA2266">
        <w:rPr>
          <w:rFonts w:hint="cs"/>
          <w:rtl/>
        </w:rPr>
        <w:t xml:space="preserve">ني </w:t>
      </w:r>
      <w:r>
        <w:rPr>
          <w:rFonts w:hint="cs"/>
          <w:rtl/>
        </w:rPr>
        <w:t>محمّد</w:t>
      </w:r>
      <w:r w:rsidRPr="00FA2266">
        <w:rPr>
          <w:rFonts w:hint="cs"/>
          <w:rtl/>
        </w:rPr>
        <w:t xml:space="preserve"> بن عثمان بن أبي شيبة</w:t>
      </w:r>
      <w:r>
        <w:rPr>
          <w:rFonts w:hint="cs"/>
          <w:rtl/>
        </w:rPr>
        <w:t>، أخبر</w:t>
      </w:r>
      <w:r w:rsidRPr="00FA2266">
        <w:rPr>
          <w:rFonts w:hint="cs"/>
          <w:rtl/>
        </w:rPr>
        <w:t>ني منجاب بن الحارث</w:t>
      </w:r>
      <w:r>
        <w:rPr>
          <w:rFonts w:hint="cs"/>
          <w:rtl/>
        </w:rPr>
        <w:t>، أخبر</w:t>
      </w:r>
      <w:r w:rsidRPr="00FA2266">
        <w:rPr>
          <w:rFonts w:hint="cs"/>
          <w:rtl/>
        </w:rPr>
        <w:t>ني حسين بن أبي هاشم</w:t>
      </w:r>
      <w:r>
        <w:rPr>
          <w:rFonts w:hint="cs"/>
          <w:rtl/>
        </w:rPr>
        <w:t>، أخبر</w:t>
      </w:r>
      <w:r w:rsidRPr="00FA2266">
        <w:rPr>
          <w:rFonts w:hint="cs"/>
          <w:rtl/>
        </w:rPr>
        <w:t>ني حب</w:t>
      </w:r>
      <w:r w:rsidR="0074226E">
        <w:rPr>
          <w:rFonts w:hint="cs"/>
          <w:rtl/>
        </w:rPr>
        <w:t>ّ</w:t>
      </w:r>
      <w:r w:rsidRPr="00FA2266">
        <w:rPr>
          <w:rFonts w:hint="cs"/>
          <w:rtl/>
        </w:rPr>
        <w:t xml:space="preserve">ان بن علي عن </w:t>
      </w:r>
      <w:r>
        <w:rPr>
          <w:rFonts w:hint="cs"/>
          <w:rtl/>
        </w:rPr>
        <w:t>محمّد</w:t>
      </w:r>
      <w:r w:rsidRPr="00FA2266">
        <w:rPr>
          <w:rFonts w:hint="cs"/>
          <w:rtl/>
        </w:rPr>
        <w:t xml:space="preserve"> بن السائب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sidRPr="001659DF">
        <w:rPr>
          <w:rFonts w:hint="cs"/>
          <w:rtl/>
        </w:rPr>
        <w:t xml:space="preserve"> </w:t>
      </w:r>
      <w:r w:rsidR="00030542">
        <w:rPr>
          <w:rFonts w:hint="cs"/>
          <w:rtl/>
        </w:rPr>
        <w:t>(</w:t>
      </w:r>
      <w:r w:rsidRPr="001659DF">
        <w:rPr>
          <w:rFonts w:hint="cs"/>
          <w:rtl/>
        </w:rPr>
        <w:t>قال</w:t>
      </w:r>
      <w:r w:rsidR="00C0244F">
        <w:rPr>
          <w:rFonts w:hint="cs"/>
          <w:rtl/>
        </w:rPr>
        <w:t xml:space="preserve">: </w:t>
      </w:r>
      <w:r w:rsidR="00030542">
        <w:rPr>
          <w:rFonts w:hint="cs"/>
          <w:rtl/>
        </w:rPr>
        <w:t>)</w:t>
      </w:r>
      <w:r w:rsidRPr="001659DF">
        <w:rPr>
          <w:rFonts w:hint="cs"/>
          <w:rtl/>
        </w:rPr>
        <w:t xml:space="preserve"> نزلت في رسول الله </w:t>
      </w:r>
      <w:r w:rsidR="006E430D" w:rsidRPr="00BF39C2">
        <w:rPr>
          <w:rFonts w:hint="cs"/>
          <w:rtl/>
        </w:rPr>
        <w:t>صلّى الله عليه وآله وسلّم</w:t>
      </w:r>
      <w:r w:rsidRPr="001659DF">
        <w:rPr>
          <w:rFonts w:hint="cs"/>
          <w:rtl/>
        </w:rPr>
        <w:t xml:space="preserve"> وعلي</w:t>
      </w:r>
      <w:r>
        <w:rPr>
          <w:rFonts w:hint="cs"/>
          <w:rtl/>
        </w:rPr>
        <w:t>ٍّ</w:t>
      </w:r>
      <w:r w:rsidRPr="001659DF">
        <w:rPr>
          <w:rFonts w:hint="cs"/>
          <w:rtl/>
        </w:rPr>
        <w:t xml:space="preserve"> خاصة وهو أو</w:t>
      </w:r>
      <w:r>
        <w:rPr>
          <w:rFonts w:hint="cs"/>
          <w:rtl/>
        </w:rPr>
        <w:t>ّ</w:t>
      </w:r>
      <w:r w:rsidRPr="001659DF">
        <w:rPr>
          <w:rFonts w:hint="cs"/>
          <w:rtl/>
        </w:rPr>
        <w:t>ل من صل</w:t>
      </w:r>
      <w:r>
        <w:rPr>
          <w:rFonts w:hint="cs"/>
          <w:rtl/>
        </w:rPr>
        <w:t>ّ</w:t>
      </w:r>
      <w:r w:rsidRPr="001659DF">
        <w:rPr>
          <w:rFonts w:hint="cs"/>
          <w:rtl/>
        </w:rPr>
        <w:t>ى وركع</w:t>
      </w:r>
      <w:r>
        <w:rPr>
          <w:rFonts w:hint="cs"/>
          <w:rtl/>
        </w:rPr>
        <w:t xml:space="preserve">. </w:t>
      </w:r>
      <w:r w:rsidRPr="001659DF">
        <w:rPr>
          <w:rFonts w:hint="cs"/>
          <w:rtl/>
        </w:rPr>
        <w:t>وروى الحديث الحبري في الحديث 5 عند تفسير</w:t>
      </w:r>
      <w:r>
        <w:rPr>
          <w:rFonts w:hint="cs"/>
          <w:rtl/>
        </w:rPr>
        <w:t xml:space="preserve"> الآية </w:t>
      </w:r>
      <w:r w:rsidRPr="001659DF">
        <w:rPr>
          <w:rFonts w:hint="cs"/>
          <w:rtl/>
        </w:rPr>
        <w:t>الكريمة من تفسيره قال</w:t>
      </w:r>
      <w:r w:rsidR="00C0244F">
        <w:rPr>
          <w:rFonts w:hint="cs"/>
          <w:rtl/>
        </w:rPr>
        <w:t xml:space="preserve">: </w:t>
      </w:r>
      <w:r>
        <w:rPr>
          <w:rFonts w:hint="cs"/>
          <w:rtl/>
        </w:rPr>
        <w:t xml:space="preserve">حدّثنا </w:t>
      </w:r>
      <w:r w:rsidRPr="001659DF">
        <w:rPr>
          <w:rFonts w:hint="cs"/>
          <w:rtl/>
        </w:rPr>
        <w:t xml:space="preserve">الحسن بن حسين </w:t>
      </w:r>
      <w:r w:rsidR="00030542">
        <w:rPr>
          <w:rFonts w:hint="cs"/>
          <w:rtl/>
        </w:rPr>
        <w:t>(</w:t>
      </w:r>
      <w:r w:rsidRPr="001659DF">
        <w:rPr>
          <w:rFonts w:hint="cs"/>
          <w:rtl/>
        </w:rPr>
        <w:t>العرني</w:t>
      </w:r>
      <w:r w:rsidR="00030542">
        <w:rPr>
          <w:rFonts w:hint="cs"/>
          <w:rtl/>
        </w:rPr>
        <w:t>)</w:t>
      </w:r>
      <w:r w:rsidRPr="001659DF">
        <w:rPr>
          <w:rFonts w:hint="cs"/>
          <w:rtl/>
        </w:rPr>
        <w:t xml:space="preserve"> قال</w:t>
      </w:r>
      <w:r w:rsidR="00C0244F">
        <w:rPr>
          <w:rFonts w:hint="cs"/>
          <w:rtl/>
        </w:rPr>
        <w:t xml:space="preserve">: </w:t>
      </w:r>
      <w:r>
        <w:rPr>
          <w:rFonts w:hint="cs"/>
          <w:rtl/>
        </w:rPr>
        <w:t xml:space="preserve">حدّثنا </w:t>
      </w:r>
      <w:r w:rsidRPr="001659DF">
        <w:rPr>
          <w:rFonts w:hint="cs"/>
          <w:rtl/>
        </w:rPr>
        <w:t>حبان</w:t>
      </w:r>
      <w:r>
        <w:rPr>
          <w:rFonts w:hint="cs"/>
          <w:rtl/>
        </w:rPr>
        <w:t xml:space="preserve">، </w:t>
      </w:r>
      <w:r w:rsidRPr="001659DF">
        <w:rPr>
          <w:rFonts w:hint="cs"/>
          <w:rtl/>
        </w:rPr>
        <w:t>عن الكلبي</w:t>
      </w:r>
      <w:r>
        <w:rPr>
          <w:rFonts w:hint="cs"/>
          <w:rtl/>
        </w:rPr>
        <w:t xml:space="preserve">، </w:t>
      </w:r>
      <w:r w:rsidRPr="001659DF">
        <w:rPr>
          <w:rFonts w:hint="cs"/>
          <w:rtl/>
        </w:rPr>
        <w:t>عن أبي صالح</w:t>
      </w:r>
      <w:r>
        <w:rPr>
          <w:rFonts w:hint="cs"/>
          <w:rtl/>
        </w:rPr>
        <w:t xml:space="preserve">، </w:t>
      </w:r>
      <w:r w:rsidRPr="001659DF">
        <w:rPr>
          <w:rFonts w:hint="cs"/>
          <w:rtl/>
        </w:rPr>
        <w:t xml:space="preserve">عن </w:t>
      </w:r>
      <w:r>
        <w:rPr>
          <w:rFonts w:hint="cs"/>
          <w:rtl/>
        </w:rPr>
        <w:t>ابن</w:t>
      </w:r>
      <w:r w:rsidRPr="001659DF">
        <w:rPr>
          <w:rFonts w:hint="cs"/>
          <w:rtl/>
        </w:rPr>
        <w:t xml:space="preserve"> عباس </w:t>
      </w:r>
      <w:r w:rsidR="00030542">
        <w:rPr>
          <w:rFonts w:hint="cs"/>
          <w:rtl/>
        </w:rPr>
        <w:t>(</w:t>
      </w:r>
      <w:r w:rsidRPr="001659DF">
        <w:rPr>
          <w:rFonts w:hint="cs"/>
          <w:rtl/>
        </w:rPr>
        <w:t>في قوله تعالى</w:t>
      </w:r>
      <w:r w:rsidR="00030542">
        <w:rPr>
          <w:rFonts w:hint="cs"/>
          <w:rtl/>
        </w:rPr>
        <w:t>)</w:t>
      </w:r>
      <w:r w:rsidR="00C0244F">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Pr>
          <w:rFonts w:hint="cs"/>
          <w:rtl/>
        </w:rPr>
        <w:t xml:space="preserve"> انّها </w:t>
      </w:r>
      <w:r w:rsidRPr="00FA2266">
        <w:rPr>
          <w:rFonts w:hint="cs"/>
          <w:rtl/>
        </w:rPr>
        <w:t xml:space="preserve">نزلت في رسول الله </w:t>
      </w:r>
      <w:r w:rsidR="006E430D" w:rsidRPr="00BF39C2">
        <w:rPr>
          <w:rFonts w:hint="cs"/>
          <w:rtl/>
        </w:rPr>
        <w:t xml:space="preserve">صلّى الله عليه </w:t>
      </w:r>
      <w:r w:rsidR="00030542">
        <w:rPr>
          <w:rFonts w:hint="cs"/>
          <w:rtl/>
        </w:rPr>
        <w:t>(</w:t>
      </w:r>
      <w:r w:rsidRPr="00FA2266">
        <w:rPr>
          <w:rFonts w:hint="cs"/>
          <w:rtl/>
        </w:rPr>
        <w:t>و</w:t>
      </w:r>
      <w:r>
        <w:rPr>
          <w:rFonts w:hint="cs"/>
          <w:rtl/>
        </w:rPr>
        <w:t>آ</w:t>
      </w:r>
      <w:r w:rsidRPr="00FA2266">
        <w:rPr>
          <w:rFonts w:hint="cs"/>
          <w:rtl/>
        </w:rPr>
        <w:t>له وسل</w:t>
      </w:r>
      <w:r>
        <w:rPr>
          <w:rFonts w:hint="cs"/>
          <w:rtl/>
        </w:rPr>
        <w:t>ّ</w:t>
      </w:r>
      <w:r w:rsidRPr="00FA2266">
        <w:rPr>
          <w:rFonts w:hint="cs"/>
          <w:rtl/>
        </w:rPr>
        <w:t>م</w:t>
      </w:r>
      <w:r w:rsidR="00030542">
        <w:rPr>
          <w:rFonts w:hint="cs"/>
          <w:rtl/>
        </w:rPr>
        <w:t>)</w:t>
      </w:r>
      <w:r w:rsidRPr="00FA2266">
        <w:rPr>
          <w:rFonts w:hint="cs"/>
          <w:rtl/>
        </w:rPr>
        <w:t xml:space="preserve"> و</w:t>
      </w:r>
      <w:r>
        <w:rPr>
          <w:rFonts w:hint="cs"/>
          <w:rtl/>
        </w:rPr>
        <w:t>عليّ 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وهما أول من صل</w:t>
      </w:r>
      <w:r w:rsidR="0074226E">
        <w:rPr>
          <w:rFonts w:hint="cs"/>
          <w:rtl/>
        </w:rPr>
        <w:t>ّ</w:t>
      </w:r>
      <w:r w:rsidRPr="00FA2266">
        <w:rPr>
          <w:rFonts w:hint="cs"/>
          <w:rtl/>
        </w:rPr>
        <w:t>ى وركع</w:t>
      </w:r>
      <w:r>
        <w:rPr>
          <w:rFonts w:hint="cs"/>
          <w:rtl/>
        </w:rPr>
        <w:t>.</w:t>
      </w:r>
    </w:p>
    <w:p w:rsidR="001A6AE0" w:rsidRDefault="001A6AE0" w:rsidP="00030542">
      <w:pPr>
        <w:pStyle w:val="libNormal"/>
        <w:rPr>
          <w:rtl/>
        </w:rPr>
      </w:pPr>
      <w:r>
        <w:rPr>
          <w:rFonts w:hint="cs"/>
          <w:rtl/>
        </w:rPr>
        <w:t xml:space="preserve"> </w:t>
      </w:r>
      <w:r w:rsidRPr="00FA2266">
        <w:rPr>
          <w:rFonts w:hint="cs"/>
          <w:rtl/>
        </w:rPr>
        <w:t>وروى الحديث سبط بن الجوزي في كتاب تذكرة الخواص ص</w:t>
      </w:r>
      <w:r>
        <w:rPr>
          <w:rFonts w:hint="cs"/>
          <w:rtl/>
        </w:rPr>
        <w:t xml:space="preserve"> </w:t>
      </w:r>
      <w:r w:rsidRPr="00FA2266">
        <w:rPr>
          <w:rFonts w:hint="cs"/>
          <w:rtl/>
        </w:rPr>
        <w:t>16</w:t>
      </w:r>
      <w:r>
        <w:rPr>
          <w:rFonts w:hint="cs"/>
          <w:rtl/>
        </w:rPr>
        <w:t xml:space="preserve"> </w:t>
      </w:r>
      <w:r w:rsidRPr="00FA2266">
        <w:rPr>
          <w:rFonts w:hint="cs"/>
          <w:rtl/>
        </w:rPr>
        <w:t>قال</w:t>
      </w:r>
      <w:r w:rsidR="00C0244F">
        <w:rPr>
          <w:rFonts w:hint="cs"/>
          <w:rtl/>
        </w:rPr>
        <w:t xml:space="preserve">: </w:t>
      </w:r>
      <w:r w:rsidRPr="00FA2266">
        <w:rPr>
          <w:rFonts w:hint="cs"/>
          <w:rtl/>
        </w:rPr>
        <w:t>روى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Pr>
          <w:rFonts w:hint="cs"/>
          <w:rtl/>
        </w:rPr>
        <w:t>أنّه</w:t>
      </w:r>
      <w:r w:rsidRPr="00FA2266">
        <w:rPr>
          <w:rFonts w:hint="cs"/>
          <w:rtl/>
        </w:rPr>
        <w:t xml:space="preserve"> </w:t>
      </w:r>
      <w:r w:rsidRPr="009C4A0C">
        <w:rPr>
          <w:rFonts w:hint="cs"/>
          <w:rtl/>
        </w:rPr>
        <w:t>قال</w:t>
      </w:r>
      <w:r w:rsidR="00C0244F">
        <w:rPr>
          <w:rFonts w:hint="cs"/>
          <w:rtl/>
        </w:rPr>
        <w:t xml:space="preserve">: </w:t>
      </w:r>
      <w:r w:rsidRPr="009C4A0C">
        <w:rPr>
          <w:rFonts w:hint="cs"/>
          <w:rtl/>
        </w:rPr>
        <w:t>أوّل من ركع مع النبيّ صلى</w:t>
      </w:r>
      <w:r w:rsidR="002B2FFA" w:rsidRPr="009C4A0C">
        <w:rPr>
          <w:rFonts w:hint="cs"/>
          <w:rtl/>
        </w:rPr>
        <w:t xml:space="preserve"> </w:t>
      </w:r>
      <w:r w:rsidRPr="009C4A0C">
        <w:rPr>
          <w:rFonts w:hint="cs"/>
          <w:rtl/>
        </w:rPr>
        <w:t>الله</w:t>
      </w:r>
      <w:r w:rsidR="002B2FFA" w:rsidRPr="009C4A0C">
        <w:rPr>
          <w:rFonts w:hint="cs"/>
          <w:rtl/>
        </w:rPr>
        <w:t xml:space="preserve"> </w:t>
      </w:r>
      <w:r w:rsidRPr="009C4A0C">
        <w:rPr>
          <w:rFonts w:hint="cs"/>
          <w:rtl/>
        </w:rPr>
        <w:t>عليه‌</w:t>
      </w:r>
      <w:r w:rsidR="00570A10" w:rsidRPr="009C4A0C">
        <w:rPr>
          <w:rFonts w:hint="cs"/>
          <w:rtl/>
        </w:rPr>
        <w:t xml:space="preserve"> (وآله) </w:t>
      </w:r>
      <w:r w:rsidRPr="009C4A0C">
        <w:rPr>
          <w:rFonts w:hint="cs"/>
          <w:rtl/>
        </w:rPr>
        <w:t>وسلّم عليّ بن أبي طالب</w:t>
      </w:r>
      <w:r w:rsidRPr="004F2C17">
        <w:rPr>
          <w:rFonts w:hint="cs"/>
          <w:rtl/>
        </w:rPr>
        <w:t xml:space="preserve"> </w:t>
      </w:r>
      <w:r w:rsidRPr="00AB6B59">
        <w:rPr>
          <w:rStyle w:val="libAlaemChar"/>
          <w:rFonts w:hint="cs"/>
          <w:rtl/>
        </w:rPr>
        <w:t>عليه‌السلام</w:t>
      </w:r>
      <w:r w:rsidRPr="00FA2266">
        <w:rPr>
          <w:rFonts w:hint="cs"/>
          <w:rtl/>
        </w:rPr>
        <w:t xml:space="preserve"> فنزلت فيه هذه</w:t>
      </w:r>
      <w:r>
        <w:rPr>
          <w:rFonts w:hint="cs"/>
          <w:rtl/>
        </w:rPr>
        <w:t xml:space="preserve"> الآية. </w:t>
      </w:r>
    </w:p>
    <w:p w:rsidR="001A6AE0" w:rsidRPr="00FA2266" w:rsidRDefault="001A6AE0" w:rsidP="006911C2">
      <w:pPr>
        <w:pStyle w:val="libNormal"/>
        <w:rPr>
          <w:rtl/>
        </w:rPr>
      </w:pPr>
      <w:r w:rsidRPr="00FA2266">
        <w:rPr>
          <w:rFonts w:hint="cs"/>
          <w:rtl/>
        </w:rPr>
        <w:t xml:space="preserve">وأورد الحافظ </w:t>
      </w:r>
      <w:r>
        <w:rPr>
          <w:rFonts w:hint="cs"/>
          <w:rtl/>
        </w:rPr>
        <w:t>محمّد</w:t>
      </w:r>
      <w:r w:rsidRPr="00FA2266">
        <w:rPr>
          <w:rFonts w:hint="cs"/>
          <w:rtl/>
        </w:rPr>
        <w:t xml:space="preserve"> يوسف الكنجي من كفاية الطالب ص</w:t>
      </w:r>
      <w:r>
        <w:rPr>
          <w:rFonts w:hint="cs"/>
          <w:rtl/>
        </w:rPr>
        <w:t xml:space="preserve"> </w:t>
      </w:r>
      <w:r w:rsidRPr="00FA2266">
        <w:rPr>
          <w:rFonts w:hint="cs"/>
          <w:rtl/>
        </w:rPr>
        <w:t>125</w:t>
      </w:r>
      <w:r>
        <w:rPr>
          <w:rFonts w:hint="cs"/>
          <w:rtl/>
        </w:rPr>
        <w:t xml:space="preserve"> </w:t>
      </w:r>
      <w:r w:rsidRPr="00FA2266">
        <w:rPr>
          <w:rFonts w:hint="cs"/>
          <w:rtl/>
        </w:rPr>
        <w:t>من الباب الخامس والعشرين في أن</w:t>
      </w:r>
      <w:r>
        <w:rPr>
          <w:rFonts w:hint="cs"/>
          <w:rtl/>
        </w:rPr>
        <w:t xml:space="preserve">ّ عليّاً </w:t>
      </w:r>
      <w:r w:rsidRPr="00FA2266">
        <w:rPr>
          <w:rFonts w:hint="cs"/>
          <w:rtl/>
        </w:rPr>
        <w:t>أو</w:t>
      </w:r>
      <w:r w:rsidR="00EC33C1">
        <w:rPr>
          <w:rFonts w:hint="cs"/>
          <w:rtl/>
        </w:rPr>
        <w:t>ّ</w:t>
      </w:r>
      <w:r w:rsidRPr="00FA2266">
        <w:rPr>
          <w:rFonts w:hint="cs"/>
          <w:rtl/>
        </w:rPr>
        <w:t>ل من صل</w:t>
      </w:r>
      <w:r w:rsidR="00EC33C1">
        <w:rPr>
          <w:rFonts w:hint="cs"/>
          <w:rtl/>
        </w:rPr>
        <w:t>ّ</w:t>
      </w:r>
      <w:r w:rsidRPr="00FA2266">
        <w:rPr>
          <w:rFonts w:hint="cs"/>
          <w:rtl/>
        </w:rPr>
        <w:t>ى</w:t>
      </w:r>
      <w:r>
        <w:rPr>
          <w:rFonts w:hint="cs"/>
          <w:rtl/>
        </w:rPr>
        <w:t xml:space="preserve">، </w:t>
      </w:r>
      <w:r w:rsidRPr="00FA2266">
        <w:rPr>
          <w:rFonts w:hint="cs"/>
          <w:rtl/>
        </w:rPr>
        <w:t>وقال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 xml:space="preserve">محمّد، </w:t>
      </w:r>
      <w:r w:rsidRPr="00FA2266">
        <w:rPr>
          <w:rFonts w:hint="cs"/>
          <w:rtl/>
        </w:rPr>
        <w:t>قالا</w:t>
      </w:r>
      <w:r>
        <w:rPr>
          <w:rFonts w:hint="cs"/>
          <w:rtl/>
        </w:rPr>
        <w:t xml:space="preserve"> أخبرنا </w:t>
      </w:r>
      <w:r w:rsidRPr="00FA2266">
        <w:rPr>
          <w:rFonts w:hint="cs"/>
          <w:rtl/>
        </w:rPr>
        <w:t>عمر الدينوري</w:t>
      </w:r>
      <w:r>
        <w:rPr>
          <w:rFonts w:hint="cs"/>
          <w:rtl/>
        </w:rPr>
        <w:t xml:space="preserve">، أخبرنا </w:t>
      </w:r>
      <w:r w:rsidRPr="00FA2266">
        <w:rPr>
          <w:rFonts w:hint="cs"/>
          <w:rtl/>
        </w:rPr>
        <w:t>الكروخي</w:t>
      </w:r>
      <w:r>
        <w:rPr>
          <w:rFonts w:hint="cs"/>
          <w:rtl/>
        </w:rPr>
        <w:t xml:space="preserve">، أخبرنا </w:t>
      </w:r>
      <w:r w:rsidRPr="00FA2266">
        <w:rPr>
          <w:rFonts w:hint="cs"/>
          <w:rtl/>
        </w:rPr>
        <w:t>أبو عامر محمود بن القاسم الأزدي وغيرة</w:t>
      </w:r>
      <w:r>
        <w:rPr>
          <w:rFonts w:hint="cs"/>
          <w:rtl/>
        </w:rPr>
        <w:t xml:space="preserve">، أخبرنا </w:t>
      </w:r>
      <w:r w:rsidRPr="00FA2266">
        <w:rPr>
          <w:rFonts w:hint="cs"/>
          <w:rtl/>
        </w:rPr>
        <w:t>الجراحي</w:t>
      </w:r>
      <w:r>
        <w:rPr>
          <w:rFonts w:hint="cs"/>
          <w:rtl/>
        </w:rPr>
        <w:t xml:space="preserve">، أخبرنا </w:t>
      </w:r>
      <w:r w:rsidRPr="00FA2266">
        <w:rPr>
          <w:rFonts w:hint="cs"/>
          <w:rtl/>
        </w:rPr>
        <w:t>المحبوبي</w:t>
      </w:r>
      <w:r>
        <w:rPr>
          <w:rFonts w:hint="cs"/>
          <w:rtl/>
        </w:rPr>
        <w:t xml:space="preserve">، أخبرنا </w:t>
      </w:r>
      <w:r w:rsidRPr="00FA2266">
        <w:rPr>
          <w:rFonts w:hint="cs"/>
          <w:rtl/>
        </w:rPr>
        <w:t xml:space="preserve">أبو عيسى </w:t>
      </w:r>
      <w:r>
        <w:rPr>
          <w:rFonts w:hint="cs"/>
          <w:rtl/>
        </w:rPr>
        <w:t>محمّد</w:t>
      </w:r>
      <w:r w:rsidRPr="00FA2266">
        <w:rPr>
          <w:rFonts w:hint="cs"/>
          <w:rtl/>
        </w:rPr>
        <w:t xml:space="preserve"> بن عيسى</w:t>
      </w:r>
      <w:r>
        <w:rPr>
          <w:rFonts w:hint="cs"/>
          <w:rtl/>
        </w:rPr>
        <w:t>، حدّثنا محمّد</w:t>
      </w:r>
      <w:r w:rsidRPr="00FA2266">
        <w:rPr>
          <w:rFonts w:hint="cs"/>
          <w:rtl/>
        </w:rPr>
        <w:t xml:space="preserve"> بن حميد</w:t>
      </w:r>
      <w:r>
        <w:rPr>
          <w:rFonts w:hint="cs"/>
          <w:rtl/>
        </w:rPr>
        <w:t xml:space="preserve">، حدّثنا </w:t>
      </w:r>
      <w:r w:rsidRPr="00FA2266">
        <w:rPr>
          <w:rFonts w:hint="cs"/>
          <w:rtl/>
        </w:rPr>
        <w:t>إبراهيم بن مختار عن شعبة عن أبي بلج</w:t>
      </w:r>
      <w:r>
        <w:rPr>
          <w:rFonts w:hint="cs"/>
          <w:rtl/>
        </w:rPr>
        <w:t xml:space="preserve">، </w:t>
      </w:r>
      <w:r w:rsidRPr="00FA2266">
        <w:rPr>
          <w:rFonts w:hint="cs"/>
          <w:rtl/>
        </w:rPr>
        <w:t xml:space="preserve">عن عمرو </w:t>
      </w:r>
      <w:r w:rsidRPr="004F2C17">
        <w:rPr>
          <w:rFonts w:hint="cs"/>
          <w:rtl/>
        </w:rPr>
        <w:t>بن ميمون عن ابن عباس قال</w:t>
      </w:r>
      <w:r w:rsidR="00C0244F">
        <w:rPr>
          <w:rFonts w:hint="cs"/>
          <w:rtl/>
        </w:rPr>
        <w:t xml:space="preserve">: </w:t>
      </w:r>
      <w:r w:rsidRPr="004F2C17">
        <w:rPr>
          <w:rFonts w:hint="cs"/>
          <w:rtl/>
        </w:rPr>
        <w:t xml:space="preserve">أوّل من صلّى عليّ </w:t>
      </w:r>
      <w:r w:rsidRPr="00AB6B59">
        <w:rPr>
          <w:rStyle w:val="libAlaemChar"/>
          <w:rFonts w:hint="cs"/>
          <w:rtl/>
        </w:rPr>
        <w:t>عليه‌السلام</w:t>
      </w:r>
      <w:r w:rsidR="006911C2" w:rsidRPr="006911C2">
        <w:rPr>
          <w:rFonts w:hint="cs"/>
          <w:rtl/>
        </w:rPr>
        <w:t>.</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وجاء في كفاية الطالب للكنجي ص</w:t>
      </w:r>
      <w:r>
        <w:rPr>
          <w:rFonts w:hint="cs"/>
          <w:rtl/>
        </w:rPr>
        <w:t xml:space="preserve"> </w:t>
      </w:r>
      <w:r w:rsidRPr="00FA2266">
        <w:rPr>
          <w:rFonts w:hint="cs"/>
          <w:rtl/>
        </w:rPr>
        <w:t>128</w:t>
      </w:r>
      <w:r>
        <w:rPr>
          <w:rFonts w:hint="cs"/>
          <w:rtl/>
        </w:rPr>
        <w:t xml:space="preserve"> </w:t>
      </w:r>
      <w:r w:rsidRPr="00FA2266">
        <w:rPr>
          <w:rFonts w:hint="cs"/>
          <w:rtl/>
        </w:rPr>
        <w:t>قال</w:t>
      </w:r>
      <w:r w:rsidR="00C0244F">
        <w:rPr>
          <w:rFonts w:hint="cs"/>
          <w:rtl/>
        </w:rPr>
        <w:t xml:space="preserve">: </w:t>
      </w:r>
      <w:r w:rsidRPr="00FA2266">
        <w:rPr>
          <w:rFonts w:hint="cs"/>
          <w:rtl/>
        </w:rPr>
        <w:t xml:space="preserve">وحديث عفيف الكندي رواه غير واحد من </w:t>
      </w:r>
      <w:r>
        <w:rPr>
          <w:rFonts w:hint="cs"/>
          <w:rtl/>
        </w:rPr>
        <w:t>ا</w:t>
      </w:r>
      <w:r w:rsidRPr="00FA2266">
        <w:rPr>
          <w:rFonts w:hint="cs"/>
          <w:rtl/>
        </w:rPr>
        <w:t>ل</w:t>
      </w:r>
      <w:r>
        <w:rPr>
          <w:rFonts w:hint="cs"/>
          <w:rtl/>
        </w:rPr>
        <w:t>أ</w:t>
      </w:r>
      <w:r w:rsidRPr="00FA2266">
        <w:rPr>
          <w:rFonts w:hint="cs"/>
          <w:rtl/>
        </w:rPr>
        <w:t>ئم</w:t>
      </w:r>
      <w:r>
        <w:rPr>
          <w:rFonts w:hint="cs"/>
          <w:rtl/>
        </w:rPr>
        <w:t>ّة</w:t>
      </w:r>
      <w:r w:rsidRPr="00FA2266">
        <w:rPr>
          <w:rFonts w:hint="cs"/>
          <w:rtl/>
        </w:rPr>
        <w:t xml:space="preserve"> المشهورين والعلماء المذكورين منهم الإمام أبو عبد الرحمان النسائي</w:t>
      </w:r>
      <w:r>
        <w:rPr>
          <w:rFonts w:hint="cs"/>
          <w:rtl/>
        </w:rPr>
        <w:t xml:space="preserve">، </w:t>
      </w:r>
      <w:r w:rsidRPr="00FA2266">
        <w:rPr>
          <w:rFonts w:hint="cs"/>
          <w:rtl/>
        </w:rPr>
        <w:t>كما أخبرنا الشيخ أبو الحسن علي بن عبد الله بن أبي الحسن</w:t>
      </w:r>
      <w:r>
        <w:rPr>
          <w:rFonts w:hint="cs"/>
          <w:rtl/>
        </w:rPr>
        <w:t xml:space="preserve">، أخبرنا </w:t>
      </w:r>
      <w:r w:rsidRPr="00FA2266">
        <w:rPr>
          <w:rFonts w:hint="cs"/>
          <w:rtl/>
        </w:rPr>
        <w:t>أبو المعالي الفضل بن سهل بن بشر</w:t>
      </w:r>
      <w:r>
        <w:rPr>
          <w:rFonts w:hint="cs"/>
          <w:rtl/>
        </w:rPr>
        <w:t xml:space="preserve">، أخبرنا </w:t>
      </w:r>
      <w:r w:rsidRPr="00FA2266">
        <w:rPr>
          <w:rFonts w:hint="cs"/>
          <w:rtl/>
        </w:rPr>
        <w:t xml:space="preserve">أبو القاسم علي بن </w:t>
      </w:r>
      <w:r>
        <w:rPr>
          <w:rFonts w:hint="cs"/>
          <w:rtl/>
        </w:rPr>
        <w:t>محمّد</w:t>
      </w:r>
      <w:r w:rsidRPr="00FA2266">
        <w:rPr>
          <w:rFonts w:hint="cs"/>
          <w:rtl/>
        </w:rPr>
        <w:t xml:space="preserve"> بن علي الفارسي</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حسن بن رشيق</w:t>
      </w:r>
      <w:r>
        <w:rPr>
          <w:rFonts w:hint="cs"/>
          <w:rtl/>
        </w:rPr>
        <w:t xml:space="preserve">، </w:t>
      </w:r>
      <w:r w:rsidRPr="00FA2266">
        <w:rPr>
          <w:rFonts w:hint="cs"/>
          <w:rtl/>
        </w:rPr>
        <w:t>وعبد الله بن الناصح</w:t>
      </w:r>
      <w:r>
        <w:rPr>
          <w:rFonts w:hint="cs"/>
          <w:rtl/>
        </w:rPr>
        <w:t xml:space="preserve">، أخبرنا </w:t>
      </w:r>
      <w:r w:rsidRPr="00FA2266">
        <w:rPr>
          <w:rFonts w:hint="cs"/>
          <w:rtl/>
        </w:rPr>
        <w:t>أبو عبد الرحمان</w:t>
      </w:r>
      <w:r>
        <w:rPr>
          <w:rFonts w:hint="cs"/>
          <w:rtl/>
        </w:rPr>
        <w:t xml:space="preserve"> أحمد </w:t>
      </w:r>
      <w:r w:rsidRPr="00FA2266">
        <w:rPr>
          <w:rFonts w:hint="cs"/>
          <w:rtl/>
        </w:rPr>
        <w:t>بن شعيب بن علي بن بحر النسائي</w:t>
      </w:r>
      <w:r>
        <w:rPr>
          <w:rFonts w:hint="cs"/>
          <w:rtl/>
        </w:rPr>
        <w:t>، أخبرنا محمّد</w:t>
      </w:r>
      <w:r w:rsidRPr="00FA2266">
        <w:rPr>
          <w:rFonts w:hint="cs"/>
          <w:rtl/>
        </w:rPr>
        <w:t xml:space="preserve"> بن عبيد الكوفي</w:t>
      </w:r>
      <w:r>
        <w:rPr>
          <w:rFonts w:hint="cs"/>
          <w:rtl/>
        </w:rPr>
        <w:t xml:space="preserve">، حدّثنا </w:t>
      </w:r>
      <w:r w:rsidRPr="00FA2266">
        <w:rPr>
          <w:rFonts w:hint="cs"/>
          <w:rtl/>
        </w:rPr>
        <w:t>سعيد بن خثيم</w:t>
      </w:r>
      <w:r>
        <w:rPr>
          <w:rFonts w:hint="cs"/>
          <w:rtl/>
        </w:rPr>
        <w:t xml:space="preserve">، </w:t>
      </w:r>
      <w:r w:rsidRPr="00FA2266">
        <w:rPr>
          <w:rFonts w:hint="cs"/>
          <w:rtl/>
        </w:rPr>
        <w:t>عن أسد البجلي</w:t>
      </w:r>
      <w:r>
        <w:rPr>
          <w:rFonts w:hint="cs"/>
          <w:rtl/>
        </w:rPr>
        <w:t xml:space="preserve">، </w:t>
      </w:r>
      <w:r w:rsidRPr="00FA2266">
        <w:rPr>
          <w:rFonts w:hint="cs"/>
          <w:rtl/>
        </w:rPr>
        <w:t>عن يحيى بن عفيف عن عفيف قال</w:t>
      </w:r>
      <w:r w:rsidR="00C0244F">
        <w:rPr>
          <w:rFonts w:hint="cs"/>
          <w:rtl/>
        </w:rPr>
        <w:t xml:space="preserve">: </w:t>
      </w:r>
    </w:p>
    <w:p w:rsidR="001A6AE0" w:rsidRDefault="001A6AE0" w:rsidP="00EC33C1">
      <w:pPr>
        <w:pStyle w:val="libNormal"/>
        <w:rPr>
          <w:rtl/>
        </w:rPr>
      </w:pPr>
      <w:r w:rsidRPr="00FA2266">
        <w:rPr>
          <w:rFonts w:hint="cs"/>
          <w:rtl/>
        </w:rPr>
        <w:t>جئت في الجاهلية</w:t>
      </w:r>
      <w:r>
        <w:rPr>
          <w:rFonts w:hint="cs"/>
          <w:rtl/>
        </w:rPr>
        <w:t xml:space="preserve"> إلى مكّة </w:t>
      </w:r>
      <w:r w:rsidRPr="00FA2266">
        <w:rPr>
          <w:rFonts w:hint="cs"/>
          <w:rtl/>
        </w:rPr>
        <w:t>فنزلت على العباس بن عبد ال</w:t>
      </w:r>
      <w:r w:rsidR="00CC26F2">
        <w:rPr>
          <w:rFonts w:hint="cs"/>
          <w:rtl/>
        </w:rPr>
        <w:t>مطّلب</w:t>
      </w:r>
      <w:r>
        <w:rPr>
          <w:rFonts w:hint="cs"/>
          <w:rtl/>
        </w:rPr>
        <w:t xml:space="preserve">، فلمّا </w:t>
      </w:r>
      <w:r w:rsidRPr="00FA2266">
        <w:rPr>
          <w:rFonts w:hint="cs"/>
          <w:rtl/>
        </w:rPr>
        <w:t>ارتفعت الش</w:t>
      </w:r>
      <w:r w:rsidR="00EC33C1">
        <w:rPr>
          <w:rFonts w:hint="cs"/>
          <w:rtl/>
        </w:rPr>
        <w:t>ّ</w:t>
      </w:r>
      <w:r w:rsidRPr="00FA2266">
        <w:rPr>
          <w:rFonts w:hint="cs"/>
          <w:rtl/>
        </w:rPr>
        <w:t xml:space="preserve">مس وحلقت في السماء وأنا </w:t>
      </w:r>
      <w:r w:rsidR="00EC33C1">
        <w:rPr>
          <w:rFonts w:hint="cs"/>
          <w:rtl/>
        </w:rPr>
        <w:t>أ</w:t>
      </w:r>
      <w:r w:rsidRPr="00FA2266">
        <w:rPr>
          <w:rFonts w:hint="cs"/>
          <w:rtl/>
        </w:rPr>
        <w:t>نظر</w:t>
      </w:r>
      <w:r>
        <w:rPr>
          <w:rFonts w:hint="cs"/>
          <w:rtl/>
        </w:rPr>
        <w:t xml:space="preserve"> إلى </w:t>
      </w:r>
      <w:r w:rsidRPr="00FA2266">
        <w:rPr>
          <w:rFonts w:hint="cs"/>
          <w:rtl/>
        </w:rPr>
        <w:t>الكعبة</w:t>
      </w:r>
      <w:r w:rsidR="00030542">
        <w:rPr>
          <w:rFonts w:hint="cs"/>
          <w:rtl/>
        </w:rPr>
        <w:t xml:space="preserve"> إذ</w:t>
      </w:r>
      <w:r w:rsidRPr="00FA2266">
        <w:rPr>
          <w:rFonts w:hint="cs"/>
          <w:rtl/>
        </w:rPr>
        <w:t xml:space="preserve"> </w:t>
      </w:r>
      <w:r w:rsidR="00030542">
        <w:rPr>
          <w:rFonts w:hint="cs"/>
          <w:rtl/>
        </w:rPr>
        <w:t>أ</w:t>
      </w:r>
      <w:r w:rsidRPr="00FA2266">
        <w:rPr>
          <w:rFonts w:hint="cs"/>
          <w:rtl/>
        </w:rPr>
        <w:t>قبل شاب فرمى ببصره</w:t>
      </w:r>
      <w:r>
        <w:rPr>
          <w:rFonts w:hint="cs"/>
          <w:rtl/>
        </w:rPr>
        <w:t xml:space="preserve"> إلى </w:t>
      </w:r>
      <w:r w:rsidRPr="00FA2266">
        <w:rPr>
          <w:rFonts w:hint="cs"/>
          <w:rtl/>
        </w:rPr>
        <w:t>الس</w:t>
      </w:r>
      <w:r w:rsidR="00EC33C1">
        <w:rPr>
          <w:rFonts w:hint="cs"/>
          <w:rtl/>
        </w:rPr>
        <w:t>ّ</w:t>
      </w:r>
      <w:r w:rsidRPr="00FA2266">
        <w:rPr>
          <w:rFonts w:hint="cs"/>
          <w:rtl/>
        </w:rPr>
        <w:t>ماء</w:t>
      </w:r>
      <w:r w:rsidR="00570A10">
        <w:rPr>
          <w:rFonts w:hint="cs"/>
          <w:rtl/>
        </w:rPr>
        <w:t xml:space="preserve"> ثمّ </w:t>
      </w:r>
      <w:r w:rsidRPr="00FA2266">
        <w:rPr>
          <w:rFonts w:hint="cs"/>
          <w:rtl/>
        </w:rPr>
        <w:t>استقبل الكعبة فقام مستقبلا فلم يلبث</w:t>
      </w:r>
      <w:r>
        <w:rPr>
          <w:rFonts w:hint="cs"/>
          <w:rtl/>
        </w:rPr>
        <w:t xml:space="preserve"> حتّى </w:t>
      </w:r>
      <w:r w:rsidRPr="00FA2266">
        <w:rPr>
          <w:rFonts w:hint="cs"/>
          <w:rtl/>
        </w:rPr>
        <w:t>جاء غلام</w:t>
      </w:r>
      <w:r>
        <w:rPr>
          <w:rFonts w:hint="cs"/>
          <w:rtl/>
        </w:rPr>
        <w:t xml:space="preserve">، </w:t>
      </w:r>
      <w:r w:rsidRPr="00FA2266">
        <w:rPr>
          <w:rFonts w:hint="cs"/>
          <w:rtl/>
        </w:rPr>
        <w:t>فقام عن يمينه</w:t>
      </w:r>
      <w:r>
        <w:rPr>
          <w:rFonts w:hint="cs"/>
          <w:rtl/>
        </w:rPr>
        <w:t xml:space="preserve">، </w:t>
      </w:r>
      <w:r w:rsidRPr="00FA2266">
        <w:rPr>
          <w:rFonts w:hint="cs"/>
          <w:rtl/>
        </w:rPr>
        <w:t>فلم يلبث</w:t>
      </w:r>
      <w:r>
        <w:rPr>
          <w:rFonts w:hint="cs"/>
          <w:rtl/>
        </w:rPr>
        <w:t xml:space="preserve"> حتّى </w:t>
      </w:r>
      <w:r w:rsidRPr="00FA2266">
        <w:rPr>
          <w:rFonts w:hint="cs"/>
          <w:rtl/>
        </w:rPr>
        <w:t xml:space="preserve">جاءت </w:t>
      </w:r>
      <w:r w:rsidR="00EC33C1">
        <w:rPr>
          <w:rFonts w:hint="cs"/>
          <w:rtl/>
        </w:rPr>
        <w:t>إ</w:t>
      </w:r>
      <w:r w:rsidRPr="00FA2266">
        <w:rPr>
          <w:rFonts w:hint="cs"/>
          <w:rtl/>
        </w:rPr>
        <w:t>مرأة فقامت خلفهما</w:t>
      </w:r>
      <w:r>
        <w:rPr>
          <w:rFonts w:hint="cs"/>
          <w:rtl/>
        </w:rPr>
        <w:t xml:space="preserve">، </w:t>
      </w:r>
      <w:r w:rsidRPr="00FA2266">
        <w:rPr>
          <w:rFonts w:hint="cs"/>
          <w:rtl/>
        </w:rPr>
        <w:t>فركع الش</w:t>
      </w:r>
      <w:r w:rsidR="00EC33C1">
        <w:rPr>
          <w:rFonts w:hint="cs"/>
          <w:rtl/>
        </w:rPr>
        <w:t>ّ</w:t>
      </w:r>
      <w:r w:rsidRPr="00FA2266">
        <w:rPr>
          <w:rFonts w:hint="cs"/>
          <w:rtl/>
        </w:rPr>
        <w:t>اب</w:t>
      </w:r>
      <w:r>
        <w:rPr>
          <w:rFonts w:hint="cs"/>
          <w:rtl/>
        </w:rPr>
        <w:t xml:space="preserve">، </w:t>
      </w:r>
      <w:r w:rsidRPr="00FA2266">
        <w:rPr>
          <w:rFonts w:hint="cs"/>
          <w:rtl/>
        </w:rPr>
        <w:t>فركع الغلام والمرأة</w:t>
      </w:r>
      <w:r>
        <w:rPr>
          <w:rFonts w:hint="cs"/>
          <w:rtl/>
        </w:rPr>
        <w:t xml:space="preserve">، </w:t>
      </w:r>
      <w:r w:rsidRPr="00FA2266">
        <w:rPr>
          <w:rFonts w:hint="cs"/>
          <w:rtl/>
        </w:rPr>
        <w:t>فرفع الش</w:t>
      </w:r>
      <w:r w:rsidR="00EC33C1">
        <w:rPr>
          <w:rFonts w:hint="cs"/>
          <w:rtl/>
        </w:rPr>
        <w:t>ّ</w:t>
      </w:r>
      <w:r w:rsidRPr="00FA2266">
        <w:rPr>
          <w:rFonts w:hint="cs"/>
          <w:rtl/>
        </w:rPr>
        <w:t>اب فرفع الغلام والمرأة</w:t>
      </w:r>
      <w:r>
        <w:rPr>
          <w:rFonts w:hint="cs"/>
          <w:rtl/>
        </w:rPr>
        <w:t xml:space="preserve">، </w:t>
      </w:r>
      <w:r w:rsidRPr="00FA2266">
        <w:rPr>
          <w:rFonts w:hint="cs"/>
          <w:rtl/>
        </w:rPr>
        <w:t>فخر</w:t>
      </w:r>
      <w:r w:rsidR="00EC33C1">
        <w:rPr>
          <w:rFonts w:hint="cs"/>
          <w:rtl/>
        </w:rPr>
        <w:t>ّ</w:t>
      </w:r>
      <w:r w:rsidRPr="00FA2266">
        <w:rPr>
          <w:rFonts w:hint="cs"/>
          <w:rtl/>
        </w:rPr>
        <w:t xml:space="preserve"> الش</w:t>
      </w:r>
      <w:r w:rsidR="00EC33C1">
        <w:rPr>
          <w:rFonts w:hint="cs"/>
          <w:rtl/>
        </w:rPr>
        <w:t>ّ</w:t>
      </w:r>
      <w:r w:rsidRPr="00FA2266">
        <w:rPr>
          <w:rFonts w:hint="cs"/>
          <w:rtl/>
        </w:rPr>
        <w:t>اب ساجدا فسجدا معه</w:t>
      </w:r>
      <w:r>
        <w:rPr>
          <w:rFonts w:hint="cs"/>
          <w:rtl/>
        </w:rPr>
        <w:t xml:space="preserve">، </w:t>
      </w:r>
      <w:r w:rsidRPr="00FA2266">
        <w:rPr>
          <w:rFonts w:hint="cs"/>
          <w:rtl/>
        </w:rPr>
        <w:t>فقلت يا عب</w:t>
      </w:r>
      <w:r w:rsidR="00EC33C1">
        <w:rPr>
          <w:rFonts w:hint="cs"/>
          <w:rtl/>
        </w:rPr>
        <w:t>ّ</w:t>
      </w:r>
      <w:r w:rsidRPr="00FA2266">
        <w:rPr>
          <w:rFonts w:hint="cs"/>
          <w:rtl/>
        </w:rPr>
        <w:t>اس</w:t>
      </w:r>
      <w:r w:rsidR="00C0244F">
        <w:rPr>
          <w:rFonts w:hint="cs"/>
          <w:rtl/>
        </w:rPr>
        <w:t xml:space="preserve">: </w:t>
      </w:r>
      <w:r w:rsidRPr="00FA2266">
        <w:rPr>
          <w:rFonts w:hint="cs"/>
          <w:rtl/>
        </w:rPr>
        <w:t>أمر عظيم</w:t>
      </w:r>
      <w:r>
        <w:rPr>
          <w:rFonts w:hint="cs"/>
          <w:rtl/>
        </w:rPr>
        <w:t xml:space="preserve">، </w:t>
      </w:r>
      <w:r w:rsidRPr="00FA2266">
        <w:rPr>
          <w:rFonts w:hint="cs"/>
          <w:rtl/>
        </w:rPr>
        <w:t>فقال لي أمر عظيم</w:t>
      </w:r>
      <w:r>
        <w:rPr>
          <w:rFonts w:hint="cs"/>
          <w:rtl/>
        </w:rPr>
        <w:t xml:space="preserve">، </w:t>
      </w:r>
      <w:r w:rsidRPr="00FA2266">
        <w:rPr>
          <w:rFonts w:hint="cs"/>
          <w:rtl/>
        </w:rPr>
        <w:t>أتدري من هذا الش</w:t>
      </w:r>
      <w:r w:rsidR="00EC33C1">
        <w:rPr>
          <w:rFonts w:hint="cs"/>
          <w:rtl/>
        </w:rPr>
        <w:t>ّ</w:t>
      </w:r>
      <w:r w:rsidRPr="00FA2266">
        <w:rPr>
          <w:rFonts w:hint="cs"/>
          <w:rtl/>
        </w:rPr>
        <w:t>اب</w:t>
      </w:r>
      <w:r>
        <w:rPr>
          <w:rFonts w:hint="cs"/>
          <w:rtl/>
        </w:rPr>
        <w:t xml:space="preserve">؟ </w:t>
      </w:r>
      <w:r w:rsidRPr="00FA2266">
        <w:rPr>
          <w:rFonts w:hint="cs"/>
          <w:rtl/>
        </w:rPr>
        <w:t>فقلت لا</w:t>
      </w:r>
      <w:r>
        <w:rPr>
          <w:rFonts w:hint="cs"/>
          <w:rtl/>
        </w:rPr>
        <w:t xml:space="preserve">، </w:t>
      </w:r>
      <w:r w:rsidRPr="00FA2266">
        <w:rPr>
          <w:rFonts w:hint="cs"/>
          <w:rtl/>
        </w:rPr>
        <w:t>فقال</w:t>
      </w:r>
      <w:r w:rsidR="00C0244F">
        <w:rPr>
          <w:rFonts w:hint="cs"/>
          <w:rtl/>
        </w:rPr>
        <w:t xml:space="preserve">: </w:t>
      </w:r>
      <w:r w:rsidRPr="00FA2266">
        <w:rPr>
          <w:rFonts w:hint="cs"/>
          <w:rtl/>
        </w:rPr>
        <w:t xml:space="preserve">هذا </w:t>
      </w:r>
      <w:r>
        <w:rPr>
          <w:rFonts w:hint="cs"/>
          <w:rtl/>
        </w:rPr>
        <w:t>محمّد</w:t>
      </w:r>
      <w:r w:rsidRPr="00FA2266">
        <w:rPr>
          <w:rFonts w:hint="cs"/>
          <w:rtl/>
        </w:rPr>
        <w:t xml:space="preserve"> بن عبد الله بن عبد ال</w:t>
      </w:r>
      <w:r w:rsidR="00CC26F2">
        <w:rPr>
          <w:rFonts w:hint="cs"/>
          <w:rtl/>
        </w:rPr>
        <w:t>مطّلب</w:t>
      </w:r>
      <w:r w:rsidRPr="00FA2266">
        <w:rPr>
          <w:rFonts w:hint="cs"/>
          <w:rtl/>
        </w:rPr>
        <w:t xml:space="preserve"> هذا </w:t>
      </w:r>
      <w:r>
        <w:rPr>
          <w:rFonts w:hint="cs"/>
          <w:rtl/>
        </w:rPr>
        <w:t>ابن</w:t>
      </w:r>
      <w:r w:rsidRPr="00FA2266">
        <w:rPr>
          <w:rFonts w:hint="cs"/>
          <w:rtl/>
        </w:rPr>
        <w:t xml:space="preserve"> أخي</w:t>
      </w:r>
      <w:r>
        <w:rPr>
          <w:rFonts w:hint="cs"/>
          <w:rtl/>
        </w:rPr>
        <w:t xml:space="preserve">، </w:t>
      </w:r>
      <w:r w:rsidRPr="00FA2266">
        <w:rPr>
          <w:rFonts w:hint="cs"/>
          <w:rtl/>
        </w:rPr>
        <w:t>وقال أتدري من هذا الغلام</w:t>
      </w:r>
      <w:r>
        <w:rPr>
          <w:rFonts w:hint="cs"/>
          <w:rtl/>
        </w:rPr>
        <w:t xml:space="preserve">؟ </w:t>
      </w:r>
      <w:r w:rsidRPr="00FA2266">
        <w:rPr>
          <w:rFonts w:hint="cs"/>
          <w:rtl/>
        </w:rPr>
        <w:t>فقلت لا</w:t>
      </w:r>
      <w:r>
        <w:rPr>
          <w:rFonts w:hint="cs"/>
          <w:rtl/>
        </w:rPr>
        <w:t xml:space="preserve">، </w:t>
      </w:r>
      <w:r w:rsidRPr="00FA2266">
        <w:rPr>
          <w:rFonts w:hint="cs"/>
          <w:rtl/>
        </w:rPr>
        <w:t>فقال</w:t>
      </w:r>
      <w:r w:rsidR="00C0244F">
        <w:rPr>
          <w:rFonts w:hint="cs"/>
          <w:rtl/>
        </w:rPr>
        <w:t xml:space="preserve">: </w:t>
      </w:r>
      <w:r w:rsidRPr="00FA2266">
        <w:rPr>
          <w:rFonts w:hint="cs"/>
          <w:rtl/>
        </w:rPr>
        <w:t xml:space="preserve">هذا </w:t>
      </w:r>
      <w:r>
        <w:rPr>
          <w:rFonts w:hint="cs"/>
          <w:rtl/>
        </w:rPr>
        <w:t>عليّ بن أبي طالب</w:t>
      </w:r>
      <w:r w:rsidRPr="00FA2266">
        <w:rPr>
          <w:rFonts w:hint="cs"/>
          <w:rtl/>
        </w:rPr>
        <w:t xml:space="preserve"> بن عبد ال</w:t>
      </w:r>
      <w:r w:rsidR="00CC26F2">
        <w:rPr>
          <w:rFonts w:hint="cs"/>
          <w:rtl/>
        </w:rPr>
        <w:t>مطّلب</w:t>
      </w:r>
      <w:r>
        <w:rPr>
          <w:rFonts w:hint="cs"/>
          <w:rtl/>
        </w:rPr>
        <w:t xml:space="preserve">، </w:t>
      </w:r>
      <w:r w:rsidRPr="00FA2266">
        <w:rPr>
          <w:rFonts w:hint="cs"/>
          <w:rtl/>
        </w:rPr>
        <w:t xml:space="preserve">هذا </w:t>
      </w:r>
      <w:r>
        <w:rPr>
          <w:rFonts w:hint="cs"/>
          <w:rtl/>
        </w:rPr>
        <w:t>ابن</w:t>
      </w:r>
      <w:r w:rsidRPr="00FA2266">
        <w:rPr>
          <w:rFonts w:hint="cs"/>
          <w:rtl/>
        </w:rPr>
        <w:t xml:space="preserve"> أخي</w:t>
      </w:r>
      <w:r>
        <w:rPr>
          <w:rFonts w:hint="cs"/>
          <w:rtl/>
        </w:rPr>
        <w:t xml:space="preserve">، </w:t>
      </w:r>
      <w:r w:rsidRPr="00FA2266">
        <w:rPr>
          <w:rFonts w:hint="cs"/>
          <w:rtl/>
        </w:rPr>
        <w:t>هل تدري من هذه المرأة ال</w:t>
      </w:r>
      <w:r w:rsidR="00EC33C1">
        <w:rPr>
          <w:rFonts w:hint="cs"/>
          <w:rtl/>
        </w:rPr>
        <w:t>ّ</w:t>
      </w:r>
      <w:r w:rsidRPr="00FA2266">
        <w:rPr>
          <w:rFonts w:hint="cs"/>
          <w:rtl/>
        </w:rPr>
        <w:t>تي خلفهما</w:t>
      </w:r>
      <w:r>
        <w:rPr>
          <w:rFonts w:hint="cs"/>
          <w:rtl/>
        </w:rPr>
        <w:t xml:space="preserve">؟ </w:t>
      </w:r>
      <w:r w:rsidRPr="00FA2266">
        <w:rPr>
          <w:rFonts w:hint="cs"/>
          <w:rtl/>
        </w:rPr>
        <w:t>قلت</w:t>
      </w:r>
      <w:r w:rsidR="00C0244F">
        <w:rPr>
          <w:rFonts w:hint="cs"/>
          <w:rtl/>
        </w:rPr>
        <w:t xml:space="preserve">: </w:t>
      </w:r>
      <w:r w:rsidRPr="00FA2266">
        <w:rPr>
          <w:rFonts w:hint="cs"/>
          <w:rtl/>
        </w:rPr>
        <w:t>لا</w:t>
      </w:r>
      <w:r>
        <w:rPr>
          <w:rFonts w:hint="cs"/>
          <w:rtl/>
        </w:rPr>
        <w:t xml:space="preserve">، </w:t>
      </w:r>
      <w:r w:rsidRPr="00FA2266">
        <w:rPr>
          <w:rFonts w:hint="cs"/>
          <w:rtl/>
        </w:rPr>
        <w:t>قال</w:t>
      </w:r>
      <w:r w:rsidR="00C0244F">
        <w:rPr>
          <w:rFonts w:hint="cs"/>
          <w:rtl/>
        </w:rPr>
        <w:t xml:space="preserve">: </w:t>
      </w:r>
      <w:r w:rsidRPr="00FA2266">
        <w:rPr>
          <w:rFonts w:hint="cs"/>
          <w:rtl/>
        </w:rPr>
        <w:t xml:space="preserve">هذه خديجة بنت خويلد زوجة </w:t>
      </w:r>
      <w:r>
        <w:rPr>
          <w:rFonts w:hint="cs"/>
          <w:rtl/>
        </w:rPr>
        <w:t>ابن</w:t>
      </w:r>
      <w:r w:rsidRPr="00FA2266">
        <w:rPr>
          <w:rFonts w:hint="cs"/>
          <w:rtl/>
        </w:rPr>
        <w:t xml:space="preserve"> أخي</w:t>
      </w:r>
      <w:r>
        <w:rPr>
          <w:rFonts w:hint="cs"/>
          <w:rtl/>
        </w:rPr>
        <w:t>، إ</w:t>
      </w:r>
      <w:r w:rsidRPr="00FA2266">
        <w:rPr>
          <w:rFonts w:hint="cs"/>
          <w:rtl/>
        </w:rPr>
        <w:t>ن</w:t>
      </w:r>
      <w:r>
        <w:rPr>
          <w:rFonts w:hint="cs"/>
          <w:rtl/>
        </w:rPr>
        <w:t>ّ</w:t>
      </w:r>
      <w:r w:rsidRPr="00FA2266">
        <w:rPr>
          <w:rFonts w:hint="cs"/>
          <w:rtl/>
        </w:rPr>
        <w:t xml:space="preserve"> هذا </w:t>
      </w:r>
      <w:r>
        <w:rPr>
          <w:rFonts w:hint="cs"/>
          <w:rtl/>
        </w:rPr>
        <w:t xml:space="preserve">حدّثني </w:t>
      </w:r>
      <w:r w:rsidRPr="00FA2266">
        <w:rPr>
          <w:rFonts w:hint="cs"/>
          <w:rtl/>
        </w:rPr>
        <w:t>أن</w:t>
      </w:r>
      <w:r>
        <w:rPr>
          <w:rFonts w:hint="cs"/>
          <w:rtl/>
        </w:rPr>
        <w:t>ّ</w:t>
      </w:r>
      <w:r w:rsidRPr="00FA2266">
        <w:rPr>
          <w:rFonts w:hint="cs"/>
          <w:rtl/>
        </w:rPr>
        <w:t xml:space="preserve"> رب</w:t>
      </w:r>
      <w:r w:rsidR="00EC33C1">
        <w:rPr>
          <w:rFonts w:hint="cs"/>
          <w:rtl/>
        </w:rPr>
        <w:t>ّ</w:t>
      </w:r>
      <w:r w:rsidRPr="00FA2266">
        <w:rPr>
          <w:rFonts w:hint="cs"/>
          <w:rtl/>
        </w:rPr>
        <w:t xml:space="preserve"> الس</w:t>
      </w:r>
      <w:r w:rsidR="00EC33C1">
        <w:rPr>
          <w:rFonts w:hint="cs"/>
          <w:rtl/>
        </w:rPr>
        <w:t>ّ</w:t>
      </w:r>
      <w:r w:rsidRPr="00FA2266">
        <w:rPr>
          <w:rFonts w:hint="cs"/>
          <w:rtl/>
        </w:rPr>
        <w:t>ماوات والأرض أمره بهذا الدين ال</w:t>
      </w:r>
      <w:r w:rsidR="00EC33C1">
        <w:rPr>
          <w:rFonts w:hint="cs"/>
          <w:rtl/>
        </w:rPr>
        <w:t>ّ</w:t>
      </w:r>
      <w:r w:rsidRPr="00FA2266">
        <w:rPr>
          <w:rFonts w:hint="cs"/>
          <w:rtl/>
        </w:rPr>
        <w:t>ذي هو عليه</w:t>
      </w:r>
      <w:r>
        <w:rPr>
          <w:rFonts w:hint="cs"/>
          <w:rtl/>
        </w:rPr>
        <w:t xml:space="preserve">، </w:t>
      </w:r>
      <w:r w:rsidRPr="00FA2266">
        <w:rPr>
          <w:rFonts w:hint="cs"/>
          <w:rtl/>
        </w:rPr>
        <w:t>ولا و الله ما على ظهر الأرض كل</w:t>
      </w:r>
      <w:r>
        <w:rPr>
          <w:rFonts w:hint="cs"/>
          <w:rtl/>
        </w:rPr>
        <w:t>ّ</w:t>
      </w:r>
      <w:r w:rsidRPr="00FA2266">
        <w:rPr>
          <w:rFonts w:hint="cs"/>
          <w:rtl/>
        </w:rPr>
        <w:t>ها</w:t>
      </w:r>
      <w:r>
        <w:rPr>
          <w:rFonts w:hint="cs"/>
          <w:rtl/>
        </w:rPr>
        <w:t xml:space="preserve"> أحد</w:t>
      </w:r>
      <w:r w:rsidRPr="00FA2266">
        <w:rPr>
          <w:rFonts w:hint="cs"/>
          <w:rtl/>
        </w:rPr>
        <w:t xml:space="preserve"> على الدين غير هؤلاء الثلاثة</w:t>
      </w:r>
      <w:r>
        <w:rPr>
          <w:rFonts w:hint="cs"/>
          <w:rtl/>
        </w:rPr>
        <w:t xml:space="preserve">. </w:t>
      </w:r>
    </w:p>
    <w:p w:rsidR="001A6AE0" w:rsidRPr="00FA2266" w:rsidRDefault="001A6AE0" w:rsidP="00EC33C1">
      <w:pPr>
        <w:pStyle w:val="libNormal"/>
        <w:rPr>
          <w:rtl/>
        </w:rPr>
      </w:pPr>
      <w:r w:rsidRPr="00FA2266">
        <w:rPr>
          <w:rFonts w:hint="cs"/>
          <w:rtl/>
        </w:rPr>
        <w:t xml:space="preserve">وروى الحافظ الكنجي في كفاية الطالب من الباب الرابع في عبادة الإمام </w:t>
      </w:r>
      <w:r>
        <w:rPr>
          <w:rFonts w:hint="cs"/>
          <w:rtl/>
        </w:rPr>
        <w:t xml:space="preserve">عليّ </w:t>
      </w:r>
      <w:r w:rsidRPr="006C582E">
        <w:rPr>
          <w:rStyle w:val="libAlaemChar"/>
          <w:rFonts w:hint="cs"/>
          <w:rtl/>
        </w:rPr>
        <w:t>عليه‌السلام</w:t>
      </w:r>
      <w:r w:rsidRPr="00FA2266">
        <w:rPr>
          <w:rFonts w:hint="cs"/>
          <w:rtl/>
        </w:rPr>
        <w:t xml:space="preserve"> بروايته و بالإسناد عن أبي أيوب الأنصاري ص</w:t>
      </w:r>
      <w:r>
        <w:rPr>
          <w:rFonts w:hint="cs"/>
          <w:rtl/>
        </w:rPr>
        <w:t xml:space="preserve"> </w:t>
      </w:r>
      <w:r w:rsidRPr="00FA2266">
        <w:rPr>
          <w:rFonts w:hint="cs"/>
          <w:rtl/>
        </w:rPr>
        <w:t>398</w:t>
      </w:r>
      <w:r>
        <w:rPr>
          <w:rFonts w:hint="cs"/>
          <w:rtl/>
        </w:rPr>
        <w:t xml:space="preserve"> </w:t>
      </w:r>
      <w:r w:rsidRPr="00FA2266">
        <w:rPr>
          <w:rFonts w:hint="cs"/>
          <w:rtl/>
        </w:rPr>
        <w:t>قال</w:t>
      </w:r>
      <w:r w:rsidR="00C0244F">
        <w:rPr>
          <w:rFonts w:hint="cs"/>
          <w:rtl/>
        </w:rPr>
        <w:t xml:space="preserve">: </w:t>
      </w:r>
      <w:r w:rsidRPr="00FA2266">
        <w:rPr>
          <w:rFonts w:hint="cs"/>
          <w:rtl/>
        </w:rPr>
        <w:t>عن أبي أي</w:t>
      </w:r>
      <w:r w:rsidR="003579BD">
        <w:rPr>
          <w:rFonts w:hint="cs"/>
          <w:rtl/>
        </w:rPr>
        <w:t>ّ</w:t>
      </w:r>
      <w:r w:rsidRPr="00FA2266">
        <w:rPr>
          <w:rFonts w:hint="cs"/>
          <w:rtl/>
        </w:rPr>
        <w:t>وب</w:t>
      </w:r>
      <w:r>
        <w:rPr>
          <w:rFonts w:hint="cs"/>
          <w:rtl/>
        </w:rPr>
        <w:t xml:space="preserve">، </w:t>
      </w:r>
      <w:r w:rsidRPr="00FA2266">
        <w:rPr>
          <w:rFonts w:hint="cs"/>
          <w:rtl/>
        </w:rPr>
        <w:t>قال</w:t>
      </w:r>
      <w:r w:rsidR="00C0244F">
        <w:rPr>
          <w:rFonts w:hint="cs"/>
          <w:rtl/>
        </w:rPr>
        <w:t xml:space="preserve">: </w:t>
      </w:r>
      <w:r w:rsidRPr="00FA2266">
        <w:rPr>
          <w:rFonts w:hint="cs"/>
          <w:rtl/>
        </w:rPr>
        <w:t>قال رسول الله صلي الله عليه وسلم</w:t>
      </w:r>
      <w:r w:rsidR="00C0244F">
        <w:rPr>
          <w:rFonts w:hint="cs"/>
          <w:rtl/>
        </w:rPr>
        <w:t xml:space="preserve">: </w:t>
      </w:r>
      <w:r w:rsidRPr="00EC33C1">
        <w:rPr>
          <w:rStyle w:val="libBold2Char"/>
          <w:rFonts w:hint="cs"/>
          <w:rtl/>
        </w:rPr>
        <w:t>[لقد صلّت الملائكة عليّ وعلى عليّ سبع سنين لأنّا كنّا نصلّي ليس معنا أحد يصلّي غيرنا.]</w:t>
      </w:r>
      <w:r>
        <w:rPr>
          <w:rFonts w:hint="cs"/>
          <w:rtl/>
        </w:rPr>
        <w:t xml:space="preserve">. </w:t>
      </w:r>
      <w:r w:rsidRPr="00FA2266">
        <w:rPr>
          <w:rFonts w:hint="cs"/>
          <w:rtl/>
        </w:rPr>
        <w:t>وروى الكنجي في كفاية الطالب</w:t>
      </w:r>
      <w:r w:rsidR="00C0244F">
        <w:rPr>
          <w:rFonts w:hint="cs"/>
          <w:rtl/>
        </w:rPr>
        <w:t xml:space="preserve">: </w:t>
      </w:r>
      <w:r w:rsidRPr="00FA2266">
        <w:rPr>
          <w:rFonts w:hint="cs"/>
          <w:rtl/>
        </w:rPr>
        <w:t>ص</w:t>
      </w:r>
      <w:r>
        <w:rPr>
          <w:rFonts w:hint="cs"/>
          <w:rtl/>
        </w:rPr>
        <w:t xml:space="preserve"> </w:t>
      </w:r>
      <w:r w:rsidRPr="00FA2266">
        <w:rPr>
          <w:rFonts w:hint="cs"/>
          <w:rtl/>
        </w:rPr>
        <w:t>187</w:t>
      </w:r>
      <w:r>
        <w:rPr>
          <w:rFonts w:hint="cs"/>
          <w:rtl/>
        </w:rPr>
        <w:t xml:space="preserve"> </w:t>
      </w:r>
      <w:r w:rsidRPr="00FA2266">
        <w:rPr>
          <w:rFonts w:hint="cs"/>
          <w:rtl/>
        </w:rPr>
        <w:t xml:space="preserve">من الباب </w:t>
      </w:r>
      <w:r>
        <w:rPr>
          <w:rtl/>
        </w:rPr>
        <w:t>-</w:t>
      </w:r>
      <w:r w:rsidRPr="00FA2266">
        <w:rPr>
          <w:rFonts w:hint="cs"/>
          <w:rtl/>
        </w:rPr>
        <w:t xml:space="preserve"> الرابع والأربعون </w:t>
      </w:r>
      <w:r>
        <w:rPr>
          <w:rtl/>
        </w:rPr>
        <w:t>-</w:t>
      </w:r>
      <w:r w:rsidRPr="00FA2266">
        <w:rPr>
          <w:rFonts w:hint="cs"/>
          <w:rtl/>
        </w:rPr>
        <w:t xml:space="preserve"> وبإسناده</w:t>
      </w:r>
      <w:r>
        <w:rPr>
          <w:rFonts w:hint="cs"/>
          <w:rtl/>
        </w:rPr>
        <w:t xml:space="preserve">، </w:t>
      </w:r>
      <w:r w:rsidRPr="00FA2266">
        <w:rPr>
          <w:rFonts w:hint="cs"/>
          <w:rtl/>
        </w:rPr>
        <w:t>عن الأعمش</w:t>
      </w:r>
      <w:r>
        <w:rPr>
          <w:rFonts w:hint="cs"/>
          <w:rtl/>
        </w:rPr>
        <w:t xml:space="preserve">، </w:t>
      </w:r>
      <w:r w:rsidRPr="00FA2266">
        <w:rPr>
          <w:rFonts w:hint="cs"/>
          <w:rtl/>
        </w:rPr>
        <w:t>عن عباي</w:t>
      </w:r>
      <w:r w:rsidR="00EC33C1">
        <w:rPr>
          <w:rFonts w:hint="cs"/>
          <w:rtl/>
        </w:rPr>
        <w:t>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ستكون فتنة فمن أدركها منكم فعليه بخصلة من كتاب الله تعالى و</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ف</w:t>
      </w:r>
      <w:r>
        <w:rPr>
          <w:rFonts w:hint="cs"/>
          <w:rtl/>
        </w:rPr>
        <w:t>انّي</w:t>
      </w:r>
      <w:r w:rsidRPr="00FA2266">
        <w:rPr>
          <w:rFonts w:hint="cs"/>
          <w:rtl/>
        </w:rPr>
        <w:t xml:space="preserve"> سمعت رسول الله </w:t>
      </w:r>
      <w:r w:rsidR="006E430D" w:rsidRPr="00BF39C2">
        <w:rPr>
          <w:rFonts w:hint="cs"/>
          <w:rtl/>
        </w:rPr>
        <w:t>صلّى الله عليه وآله</w:t>
      </w:r>
      <w:r>
        <w:rPr>
          <w:rFonts w:hint="cs"/>
          <w:rtl/>
        </w:rPr>
        <w:t xml:space="preserve"> </w:t>
      </w:r>
      <w:r w:rsidRPr="00FA2266">
        <w:rPr>
          <w:rFonts w:hint="cs"/>
          <w:rtl/>
        </w:rPr>
        <w:t>وهو يقول</w:t>
      </w:r>
      <w:r w:rsidR="00C0244F">
        <w:rPr>
          <w:rFonts w:hint="cs"/>
          <w:rtl/>
        </w:rPr>
        <w:t xml:space="preserve">: </w:t>
      </w:r>
      <w:r w:rsidRPr="00EC33C1">
        <w:rPr>
          <w:rStyle w:val="libBold2Char"/>
          <w:rFonts w:hint="cs"/>
          <w:rtl/>
        </w:rPr>
        <w:t>[هذا أوّل من آمن بي، وأوّل من يصافحني، وهو فاروق هذه الأمّة، يفرق بين الحقّ والباطل، وهو يعسوب المؤمنين، والمال يعسوب الظلمة، وهو الصدّيق الأكبر، وهو بابي الّذي أوتى منه، وهو خل</w:t>
      </w:r>
      <w:r w:rsidR="00015B61" w:rsidRPr="00EC33C1">
        <w:rPr>
          <w:rStyle w:val="libBold2Char"/>
          <w:rFonts w:hint="cs"/>
          <w:rtl/>
        </w:rPr>
        <w:t>يفتي من بعدي</w:t>
      </w:r>
      <w:r w:rsidRPr="00EC33C1">
        <w:rPr>
          <w:rStyle w:val="libBold2Char"/>
          <w:rFonts w:hint="cs"/>
          <w:rtl/>
        </w:rPr>
        <w:t>].</w:t>
      </w:r>
      <w:r>
        <w:rPr>
          <w:rFonts w:hint="cs"/>
          <w:rtl/>
        </w:rPr>
        <w:t xml:space="preserve"> </w:t>
      </w:r>
      <w:r w:rsidRPr="00FA2266">
        <w:rPr>
          <w:rFonts w:hint="cs"/>
          <w:rtl/>
        </w:rPr>
        <w:t>وهذا الحديث ورد في عد</w:t>
      </w:r>
      <w:r>
        <w:rPr>
          <w:rFonts w:hint="cs"/>
          <w:rtl/>
        </w:rPr>
        <w:t>ّ</w:t>
      </w:r>
      <w:r w:rsidRPr="00FA2266">
        <w:rPr>
          <w:rFonts w:hint="cs"/>
          <w:rtl/>
        </w:rPr>
        <w:t>ة من المصادر منها</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الإصابة</w:t>
      </w:r>
      <w:r w:rsidR="00C0244F">
        <w:rPr>
          <w:rFonts w:hint="cs"/>
          <w:rtl/>
        </w:rPr>
        <w:t xml:space="preserve">: </w:t>
      </w:r>
      <w:r w:rsidRPr="00FA2266">
        <w:rPr>
          <w:rFonts w:hint="cs"/>
          <w:rtl/>
        </w:rPr>
        <w:t>7 ق 1 ص</w:t>
      </w:r>
      <w:r>
        <w:rPr>
          <w:rFonts w:hint="cs"/>
          <w:rtl/>
        </w:rPr>
        <w:t xml:space="preserve"> </w:t>
      </w:r>
      <w:r w:rsidRPr="00FA2266">
        <w:rPr>
          <w:rFonts w:hint="cs"/>
          <w:rtl/>
        </w:rPr>
        <w:t>167</w:t>
      </w:r>
      <w:r>
        <w:rPr>
          <w:rFonts w:hint="cs"/>
          <w:rtl/>
        </w:rPr>
        <w:t xml:space="preserve">. </w:t>
      </w:r>
    </w:p>
    <w:p w:rsidR="001A6AE0" w:rsidRPr="00FA2266" w:rsidRDefault="001A6AE0" w:rsidP="001A6AE0">
      <w:pPr>
        <w:pStyle w:val="libNormal"/>
        <w:rPr>
          <w:rtl/>
        </w:rPr>
      </w:pPr>
      <w:r w:rsidRPr="00FA2266">
        <w:rPr>
          <w:rFonts w:hint="cs"/>
          <w:rtl/>
        </w:rPr>
        <w:t>الاستيعاب</w:t>
      </w:r>
      <w:r w:rsidR="00C0244F">
        <w:rPr>
          <w:rFonts w:hint="cs"/>
          <w:rtl/>
        </w:rPr>
        <w:t xml:space="preserve">: </w:t>
      </w:r>
      <w:r w:rsidRPr="00FA2266">
        <w:rPr>
          <w:rFonts w:hint="cs"/>
          <w:rtl/>
        </w:rPr>
        <w:t>ج 2 ص</w:t>
      </w:r>
      <w:r>
        <w:rPr>
          <w:rFonts w:hint="cs"/>
          <w:rtl/>
        </w:rPr>
        <w:t xml:space="preserve"> </w:t>
      </w:r>
      <w:r w:rsidRPr="00FA2266">
        <w:rPr>
          <w:rFonts w:hint="cs"/>
          <w:rtl/>
        </w:rPr>
        <w:t>657</w:t>
      </w:r>
      <w:r>
        <w:rPr>
          <w:rFonts w:hint="cs"/>
          <w:rtl/>
        </w:rPr>
        <w:t xml:space="preserve">. </w:t>
      </w:r>
    </w:p>
    <w:p w:rsidR="001A6AE0" w:rsidRPr="00FA2266" w:rsidRDefault="001A6AE0" w:rsidP="001A6AE0">
      <w:pPr>
        <w:pStyle w:val="libNormal"/>
        <w:rPr>
          <w:rtl/>
        </w:rPr>
      </w:pPr>
      <w:r w:rsidRPr="00FA2266">
        <w:rPr>
          <w:rFonts w:hint="cs"/>
          <w:rtl/>
        </w:rPr>
        <w:t>أسد الغابة</w:t>
      </w:r>
      <w:r w:rsidR="00C0244F">
        <w:rPr>
          <w:rFonts w:hint="cs"/>
          <w:rtl/>
        </w:rPr>
        <w:t xml:space="preserve">: </w:t>
      </w:r>
      <w:r w:rsidRPr="00FA2266">
        <w:rPr>
          <w:rFonts w:hint="cs"/>
          <w:rtl/>
        </w:rPr>
        <w:t>ج 5 ص</w:t>
      </w:r>
      <w:r>
        <w:rPr>
          <w:rFonts w:hint="cs"/>
          <w:rtl/>
        </w:rPr>
        <w:t xml:space="preserve"> </w:t>
      </w:r>
      <w:r w:rsidRPr="00FA2266">
        <w:rPr>
          <w:rFonts w:hint="cs"/>
          <w:rtl/>
        </w:rPr>
        <w:t>287</w:t>
      </w:r>
      <w:r>
        <w:rPr>
          <w:rFonts w:hint="cs"/>
          <w:rtl/>
        </w:rPr>
        <w:t xml:space="preserve">. </w:t>
      </w:r>
    </w:p>
    <w:p w:rsidR="001A6AE0" w:rsidRPr="00FA2266" w:rsidRDefault="001A6AE0" w:rsidP="001A6AE0">
      <w:pPr>
        <w:pStyle w:val="libNormal"/>
        <w:rPr>
          <w:rtl/>
        </w:rPr>
      </w:pPr>
      <w:r w:rsidRPr="00FA2266">
        <w:rPr>
          <w:rFonts w:hint="cs"/>
          <w:rtl/>
        </w:rPr>
        <w:t>لسان الميزان</w:t>
      </w:r>
      <w:r w:rsidR="00C0244F">
        <w:rPr>
          <w:rFonts w:hint="cs"/>
          <w:rtl/>
        </w:rPr>
        <w:t xml:space="preserve">: </w:t>
      </w:r>
      <w:r w:rsidRPr="00FA2266">
        <w:rPr>
          <w:rFonts w:hint="cs"/>
          <w:rtl/>
        </w:rPr>
        <w:t>ج 2 ص</w:t>
      </w:r>
      <w:r>
        <w:rPr>
          <w:rFonts w:hint="cs"/>
          <w:rtl/>
        </w:rPr>
        <w:t xml:space="preserve"> </w:t>
      </w:r>
      <w:r w:rsidRPr="00FA2266">
        <w:rPr>
          <w:rFonts w:hint="cs"/>
          <w:rtl/>
        </w:rPr>
        <w:t>413</w:t>
      </w:r>
      <w:r>
        <w:rPr>
          <w:rFonts w:hint="cs"/>
          <w:rtl/>
        </w:rPr>
        <w:t xml:space="preserve">. </w:t>
      </w:r>
    </w:p>
    <w:p w:rsidR="001A6AE0" w:rsidRDefault="001A6AE0" w:rsidP="001A6AE0">
      <w:pPr>
        <w:pStyle w:val="libNormal"/>
        <w:rPr>
          <w:rtl/>
        </w:rPr>
      </w:pPr>
      <w:r w:rsidRPr="00FA2266">
        <w:rPr>
          <w:rFonts w:hint="cs"/>
          <w:rtl/>
        </w:rPr>
        <w:t>ميزان الاعتدال</w:t>
      </w:r>
      <w:r w:rsidR="00C0244F">
        <w:rPr>
          <w:rFonts w:hint="cs"/>
          <w:rtl/>
        </w:rPr>
        <w:t xml:space="preserve">: </w:t>
      </w:r>
      <w:r w:rsidRPr="00FA2266">
        <w:rPr>
          <w:rFonts w:hint="cs"/>
          <w:rtl/>
        </w:rPr>
        <w:t>ج 2</w:t>
      </w:r>
      <w:r>
        <w:rPr>
          <w:rFonts w:hint="cs"/>
          <w:rtl/>
        </w:rPr>
        <w:t xml:space="preserve">، </w:t>
      </w:r>
      <w:r w:rsidRPr="00FA2266">
        <w:rPr>
          <w:rFonts w:hint="cs"/>
          <w:rtl/>
        </w:rPr>
        <w:t>3 ص</w:t>
      </w:r>
      <w:r>
        <w:rPr>
          <w:rFonts w:hint="cs"/>
          <w:rtl/>
        </w:rPr>
        <w:t xml:space="preserve"> </w:t>
      </w:r>
      <w:r w:rsidRPr="00FA2266">
        <w:rPr>
          <w:rFonts w:hint="cs"/>
          <w:rtl/>
        </w:rPr>
        <w:t>416</w:t>
      </w:r>
      <w:r>
        <w:rPr>
          <w:rFonts w:hint="cs"/>
          <w:rtl/>
        </w:rPr>
        <w:t xml:space="preserve">. </w:t>
      </w:r>
    </w:p>
    <w:p w:rsidR="001A6AE0" w:rsidRPr="00EC33C1" w:rsidRDefault="001A6AE0" w:rsidP="006911C2">
      <w:pPr>
        <w:pStyle w:val="libNormal"/>
        <w:rPr>
          <w:rStyle w:val="libBold2Char"/>
          <w:rtl/>
        </w:rPr>
      </w:pPr>
      <w:r>
        <w:rPr>
          <w:rtl/>
        </w:rPr>
        <w:t xml:space="preserve">وأخرج </w:t>
      </w:r>
      <w:r>
        <w:rPr>
          <w:rFonts w:hint="cs"/>
          <w:rtl/>
        </w:rPr>
        <w:t xml:space="preserve">أحمد </w:t>
      </w:r>
      <w:r w:rsidRPr="00FA2266">
        <w:rPr>
          <w:rFonts w:hint="cs"/>
          <w:rtl/>
        </w:rPr>
        <w:t xml:space="preserve">بن حنبل في فضائل </w:t>
      </w:r>
      <w:r>
        <w:rPr>
          <w:rFonts w:hint="cs"/>
          <w:rtl/>
        </w:rPr>
        <w:t>أ</w:t>
      </w:r>
      <w:r w:rsidRPr="00FA2266">
        <w:rPr>
          <w:rFonts w:hint="cs"/>
          <w:rtl/>
        </w:rPr>
        <w:t>هل البيت</w:t>
      </w:r>
      <w:r>
        <w:rPr>
          <w:rFonts w:hint="cs"/>
          <w:rtl/>
        </w:rPr>
        <w:t xml:space="preserve">، </w:t>
      </w:r>
      <w:r w:rsidRPr="00FA2266">
        <w:rPr>
          <w:rFonts w:hint="cs"/>
          <w:rtl/>
        </w:rPr>
        <w:t>من كتابه فضائل الصحابة</w:t>
      </w:r>
      <w:r>
        <w:rPr>
          <w:rFonts w:hint="cs"/>
          <w:rtl/>
        </w:rPr>
        <w:t xml:space="preserve">، </w:t>
      </w:r>
      <w:r w:rsidRPr="00FA2266">
        <w:rPr>
          <w:rFonts w:hint="cs"/>
          <w:rtl/>
        </w:rPr>
        <w:t>في الحديث</w:t>
      </w:r>
      <w:r w:rsidR="00C0244F">
        <w:rPr>
          <w:rFonts w:hint="cs"/>
          <w:rtl/>
        </w:rPr>
        <w:t xml:space="preserve">: </w:t>
      </w:r>
      <w:r w:rsidRPr="00FA2266">
        <w:rPr>
          <w:rFonts w:hint="cs"/>
          <w:rtl/>
        </w:rPr>
        <w:t>288</w:t>
      </w:r>
      <w:r>
        <w:rPr>
          <w:rFonts w:hint="cs"/>
          <w:rtl/>
        </w:rPr>
        <w:t xml:space="preserve"> </w:t>
      </w:r>
      <w:r w:rsidRPr="00FA2266">
        <w:rPr>
          <w:rFonts w:hint="cs"/>
          <w:rtl/>
        </w:rPr>
        <w:t>ص</w:t>
      </w:r>
      <w:r>
        <w:rPr>
          <w:rFonts w:hint="cs"/>
          <w:rtl/>
        </w:rPr>
        <w:t xml:space="preserve"> </w:t>
      </w:r>
      <w:r w:rsidRPr="00FA2266">
        <w:rPr>
          <w:rFonts w:hint="cs"/>
          <w:rtl/>
        </w:rPr>
        <w:t>192</w:t>
      </w:r>
      <w:r>
        <w:rPr>
          <w:rFonts w:hint="cs"/>
          <w:rtl/>
        </w:rPr>
        <w:t xml:space="preserve"> </w:t>
      </w:r>
      <w:r w:rsidRPr="00FA2266">
        <w:rPr>
          <w:rFonts w:hint="cs"/>
          <w:rtl/>
        </w:rPr>
        <w:t>قال</w:t>
      </w:r>
      <w:r w:rsidR="00C0244F">
        <w:rPr>
          <w:rFonts w:hint="cs"/>
          <w:rtl/>
        </w:rPr>
        <w:t xml:space="preserve">: </w:t>
      </w:r>
      <w:r w:rsidRPr="00FA2266">
        <w:rPr>
          <w:rFonts w:hint="cs"/>
          <w:rtl/>
        </w:rPr>
        <w:t xml:space="preserve">عبد الله بن </w:t>
      </w:r>
      <w:r>
        <w:rPr>
          <w:rFonts w:hint="cs"/>
          <w:rtl/>
        </w:rPr>
        <w:t>أحمد</w:t>
      </w:r>
      <w:r w:rsidR="00C0244F">
        <w:rPr>
          <w:rFonts w:hint="cs"/>
          <w:rtl/>
        </w:rPr>
        <w:t xml:space="preserve">: </w:t>
      </w:r>
      <w:r>
        <w:rPr>
          <w:rFonts w:hint="cs"/>
          <w:rtl/>
        </w:rPr>
        <w:t xml:space="preserve">حدّثني </w:t>
      </w:r>
      <w:r w:rsidRPr="00FA2266">
        <w:rPr>
          <w:rFonts w:hint="cs"/>
          <w:rtl/>
        </w:rPr>
        <w:t>أبو الجهم الأزرق بن علي وداود بن عمرو</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حسان بن إبراهيم</w:t>
      </w:r>
      <w:r>
        <w:rPr>
          <w:rFonts w:hint="cs"/>
          <w:rtl/>
        </w:rPr>
        <w:t>، حدّثنا محمّد</w:t>
      </w:r>
      <w:r w:rsidRPr="00FA2266">
        <w:rPr>
          <w:rFonts w:hint="cs"/>
          <w:rtl/>
        </w:rPr>
        <w:t xml:space="preserve"> بن سلم</w:t>
      </w:r>
      <w:r w:rsidR="00030542">
        <w:rPr>
          <w:rFonts w:hint="cs"/>
          <w:rtl/>
        </w:rPr>
        <w:t>ة</w:t>
      </w:r>
      <w:r w:rsidRPr="00FA2266">
        <w:rPr>
          <w:rFonts w:hint="cs"/>
          <w:rtl/>
        </w:rPr>
        <w:t xml:space="preserve"> </w:t>
      </w:r>
      <w:r w:rsidR="00030542">
        <w:rPr>
          <w:rFonts w:hint="cs"/>
          <w:rtl/>
        </w:rPr>
        <w:t>(</w:t>
      </w:r>
      <w:r w:rsidRPr="00FA2266">
        <w:rPr>
          <w:rFonts w:hint="cs"/>
          <w:rtl/>
        </w:rPr>
        <w:t>بن كهيل</w:t>
      </w:r>
      <w:r w:rsidR="00030542">
        <w:rPr>
          <w:rFonts w:hint="cs"/>
          <w:rtl/>
        </w:rPr>
        <w:t>)</w:t>
      </w:r>
      <w:r>
        <w:rPr>
          <w:rFonts w:hint="cs"/>
          <w:rtl/>
        </w:rPr>
        <w:t xml:space="preserve">، </w:t>
      </w:r>
      <w:r w:rsidRPr="00FA2266">
        <w:rPr>
          <w:rFonts w:hint="cs"/>
          <w:rtl/>
        </w:rPr>
        <w:t>عن أبيه</w:t>
      </w:r>
      <w:r>
        <w:rPr>
          <w:rFonts w:hint="cs"/>
          <w:rtl/>
        </w:rPr>
        <w:t xml:space="preserve">، </w:t>
      </w:r>
      <w:r w:rsidRPr="00FA2266">
        <w:rPr>
          <w:rFonts w:hint="cs"/>
          <w:rtl/>
        </w:rPr>
        <w:t>عن حب</w:t>
      </w:r>
      <w:r w:rsidR="00030542">
        <w:rPr>
          <w:rFonts w:hint="cs"/>
          <w:rtl/>
        </w:rPr>
        <w:t>ّ</w:t>
      </w:r>
      <w:r w:rsidRPr="00FA2266">
        <w:rPr>
          <w:rFonts w:hint="cs"/>
          <w:rtl/>
        </w:rPr>
        <w:t>ة قال</w:t>
      </w:r>
      <w:r w:rsidR="00C0244F">
        <w:rPr>
          <w:rFonts w:hint="cs"/>
          <w:rtl/>
        </w:rPr>
        <w:t xml:space="preserve">: </w:t>
      </w:r>
      <w:r>
        <w:rPr>
          <w:rFonts w:hint="cs"/>
          <w:rtl/>
        </w:rPr>
        <w:t>رأيت</w:t>
      </w:r>
      <w:r w:rsidR="00D757C0">
        <w:rPr>
          <w:rFonts w:hint="cs"/>
          <w:rtl/>
        </w:rPr>
        <w:t xml:space="preserve"> </w:t>
      </w:r>
      <w:r>
        <w:rPr>
          <w:rFonts w:hint="cs"/>
          <w:rtl/>
        </w:rPr>
        <w:t xml:space="preserve">عليّاً </w:t>
      </w:r>
      <w:r w:rsidRPr="00FA2266">
        <w:rPr>
          <w:rFonts w:hint="cs"/>
          <w:rtl/>
        </w:rPr>
        <w:t>ضحك يوما لم أره يضحك أكثر منه</w:t>
      </w:r>
      <w:r>
        <w:rPr>
          <w:rFonts w:hint="cs"/>
          <w:rtl/>
        </w:rPr>
        <w:t xml:space="preserve"> حتّى </w:t>
      </w:r>
      <w:r w:rsidRPr="00FA2266">
        <w:rPr>
          <w:rFonts w:hint="cs"/>
          <w:rtl/>
        </w:rPr>
        <w:t>بدت نواجذه قال</w:t>
      </w:r>
      <w:r w:rsidR="00C0244F">
        <w:rPr>
          <w:rFonts w:hint="cs"/>
          <w:rtl/>
        </w:rPr>
        <w:t xml:space="preserve">: </w:t>
      </w:r>
      <w:r w:rsidR="00030542" w:rsidRPr="00EC33C1">
        <w:rPr>
          <w:rStyle w:val="libBold2Char"/>
          <w:rFonts w:hint="cs"/>
          <w:rtl/>
        </w:rPr>
        <w:t>[</w:t>
      </w:r>
      <w:r w:rsidRPr="00EC33C1">
        <w:rPr>
          <w:rStyle w:val="libBold2Char"/>
          <w:rFonts w:hint="cs"/>
          <w:rtl/>
        </w:rPr>
        <w:t xml:space="preserve">بينما أنا مع رسول الله </w:t>
      </w:r>
      <w:r w:rsidR="006E430D" w:rsidRPr="00EC33C1">
        <w:rPr>
          <w:rStyle w:val="libBold2Char"/>
          <w:rFonts w:hint="cs"/>
          <w:rtl/>
        </w:rPr>
        <w:t xml:space="preserve">صلّى الله عليه </w:t>
      </w:r>
      <w:r w:rsidR="00570A10" w:rsidRPr="00EC33C1">
        <w:rPr>
          <w:rStyle w:val="libBold2Char"/>
          <w:rFonts w:hint="cs"/>
          <w:rtl/>
        </w:rPr>
        <w:t xml:space="preserve">(وآله) </w:t>
      </w:r>
      <w:r w:rsidRPr="00EC33C1">
        <w:rPr>
          <w:rStyle w:val="libBold2Char"/>
          <w:rFonts w:hint="cs"/>
          <w:rtl/>
        </w:rPr>
        <w:t>وسل</w:t>
      </w:r>
      <w:r w:rsidR="007D127E" w:rsidRPr="00EC33C1">
        <w:rPr>
          <w:rStyle w:val="libBold2Char"/>
          <w:rFonts w:hint="cs"/>
          <w:rtl/>
        </w:rPr>
        <w:t>ّ</w:t>
      </w:r>
      <w:r w:rsidRPr="00EC33C1">
        <w:rPr>
          <w:rStyle w:val="libBold2Char"/>
          <w:rFonts w:hint="cs"/>
          <w:rtl/>
        </w:rPr>
        <w:t>م</w:t>
      </w:r>
      <w:r w:rsidR="00030542" w:rsidRPr="00EC33C1">
        <w:rPr>
          <w:rStyle w:val="libBold2Char"/>
          <w:rFonts w:hint="cs"/>
          <w:rtl/>
        </w:rPr>
        <w:t>...</w:t>
      </w:r>
      <w:r w:rsidRPr="00AB6B59">
        <w:rPr>
          <w:rStyle w:val="libBold2Char"/>
          <w:rFonts w:hint="cs"/>
          <w:rtl/>
        </w:rPr>
        <w:t xml:space="preserve"> </w:t>
      </w:r>
      <w:r w:rsidRPr="00AF0022">
        <w:rPr>
          <w:rFonts w:hint="cs"/>
          <w:rtl/>
        </w:rPr>
        <w:t>وذكر الحديث</w:t>
      </w:r>
      <w:r w:rsidR="00030542">
        <w:rPr>
          <w:rFonts w:hint="cs"/>
          <w:rtl/>
        </w:rPr>
        <w:t>.</w:t>
      </w:r>
      <w:r w:rsidRPr="00AF0022">
        <w:rPr>
          <w:rFonts w:hint="cs"/>
          <w:rtl/>
        </w:rPr>
        <w:t xml:space="preserve"> قال</w:t>
      </w:r>
      <w:r w:rsidR="00C0244F">
        <w:rPr>
          <w:rFonts w:hint="cs"/>
          <w:rtl/>
        </w:rPr>
        <w:t xml:space="preserve">: </w:t>
      </w:r>
      <w:r w:rsidR="00570A10">
        <w:rPr>
          <w:rFonts w:hint="cs"/>
          <w:rtl/>
        </w:rPr>
        <w:t xml:space="preserve">ثمّ </w:t>
      </w:r>
      <w:r w:rsidRPr="00AF0022">
        <w:rPr>
          <w:rFonts w:hint="cs"/>
          <w:rtl/>
        </w:rPr>
        <w:t>قال</w:t>
      </w:r>
      <w:r w:rsidR="00EC33C1">
        <w:rPr>
          <w:rFonts w:hint="cs"/>
          <w:rtl/>
        </w:rPr>
        <w:t>:</w:t>
      </w:r>
      <w:r w:rsidRPr="00AB6B59">
        <w:rPr>
          <w:rStyle w:val="libBold2Char"/>
          <w:rFonts w:hint="cs"/>
          <w:rtl/>
        </w:rPr>
        <w:t xml:space="preserve"> </w:t>
      </w:r>
      <w:r w:rsidRPr="00EC33C1">
        <w:rPr>
          <w:rStyle w:val="libBold2Char"/>
          <w:rFonts w:hint="cs"/>
          <w:rtl/>
        </w:rPr>
        <w:t xml:space="preserve">اللّهم لا أعرف أنّ عبدا لك من هذه الأمّة عبدك قبلي غير نبيّك </w:t>
      </w:r>
      <w:r w:rsidR="006E430D" w:rsidRPr="00EC33C1">
        <w:rPr>
          <w:rStyle w:val="libBold2Char"/>
          <w:rFonts w:hint="cs"/>
          <w:rtl/>
        </w:rPr>
        <w:t>صلّى الله عليه وآله وسلّم</w:t>
      </w:r>
      <w:r w:rsidRPr="00EC33C1">
        <w:rPr>
          <w:rStyle w:val="libBold2Char"/>
          <w:rFonts w:hint="cs"/>
          <w:rtl/>
        </w:rPr>
        <w:t xml:space="preserve"> </w:t>
      </w:r>
      <w:r w:rsidRPr="00AF0022">
        <w:rPr>
          <w:rFonts w:hint="cs"/>
          <w:rtl/>
        </w:rPr>
        <w:t>قال</w:t>
      </w:r>
      <w:r w:rsidR="00C0244F">
        <w:rPr>
          <w:rFonts w:hint="cs"/>
          <w:rtl/>
        </w:rPr>
        <w:t xml:space="preserve">: </w:t>
      </w:r>
      <w:r w:rsidRPr="00AF0022">
        <w:rPr>
          <w:rFonts w:hint="cs"/>
          <w:rtl/>
        </w:rPr>
        <w:t>فقال ذلك ثلاث مرّات،</w:t>
      </w:r>
      <w:r w:rsidR="00570A10">
        <w:rPr>
          <w:rFonts w:hint="cs"/>
          <w:rtl/>
        </w:rPr>
        <w:t xml:space="preserve"> ثمّ </w:t>
      </w:r>
      <w:r w:rsidRPr="00AF0022">
        <w:rPr>
          <w:rFonts w:hint="cs"/>
          <w:rtl/>
        </w:rPr>
        <w:t>قال</w:t>
      </w:r>
      <w:r w:rsidR="00C0244F" w:rsidRPr="00EC33C1">
        <w:rPr>
          <w:rStyle w:val="libBold2Char"/>
          <w:rFonts w:hint="cs"/>
          <w:rtl/>
        </w:rPr>
        <w:t xml:space="preserve">: </w:t>
      </w:r>
      <w:r w:rsidRPr="00EC33C1">
        <w:rPr>
          <w:rStyle w:val="libBold2Char"/>
          <w:rFonts w:hint="cs"/>
          <w:rtl/>
        </w:rPr>
        <w:t>لقد صلّيت قبل أن يصلّي أحد سبعا]</w:t>
      </w:r>
      <w:r w:rsidR="006911C2" w:rsidRPr="00EC33C1">
        <w:rPr>
          <w:rStyle w:val="libBold2Char"/>
          <w:rFonts w:hint="cs"/>
          <w:rtl/>
        </w:rPr>
        <w:t>.</w:t>
      </w:r>
      <w:r w:rsidRPr="00EC33C1">
        <w:rPr>
          <w:rStyle w:val="libBold2Char"/>
          <w:rFonts w:hint="cs"/>
          <w:rtl/>
        </w:rPr>
        <w:t xml:space="preserve"> </w:t>
      </w:r>
    </w:p>
    <w:p w:rsidR="001A6AE0" w:rsidRDefault="001A6AE0" w:rsidP="006911C2">
      <w:pPr>
        <w:pStyle w:val="libNormal"/>
        <w:rPr>
          <w:rtl/>
        </w:rPr>
      </w:pPr>
      <w:r w:rsidRPr="00FA2266">
        <w:rPr>
          <w:rFonts w:hint="cs"/>
          <w:rtl/>
        </w:rPr>
        <w:t xml:space="preserve">وأورد </w:t>
      </w:r>
      <w:r>
        <w:rPr>
          <w:rFonts w:hint="cs"/>
          <w:rtl/>
        </w:rPr>
        <w:t>ابن</w:t>
      </w:r>
      <w:r w:rsidRPr="00FA2266">
        <w:rPr>
          <w:rFonts w:hint="cs"/>
          <w:rtl/>
        </w:rPr>
        <w:t xml:space="preserve"> حنبل في الحديث</w:t>
      </w:r>
      <w:r>
        <w:rPr>
          <w:rFonts w:hint="cs"/>
          <w:rtl/>
        </w:rPr>
        <w:t xml:space="preserve"> </w:t>
      </w:r>
      <w:r w:rsidRPr="00FA2266">
        <w:rPr>
          <w:rFonts w:hint="cs"/>
          <w:rtl/>
        </w:rPr>
        <w:t>289</w:t>
      </w:r>
      <w:r>
        <w:rPr>
          <w:rFonts w:hint="cs"/>
          <w:rtl/>
        </w:rPr>
        <w:t xml:space="preserve"> </w:t>
      </w:r>
      <w:r w:rsidRPr="00FA2266">
        <w:rPr>
          <w:rFonts w:hint="cs"/>
          <w:rtl/>
        </w:rPr>
        <w:t xml:space="preserve">من فضائل </w:t>
      </w:r>
      <w:r>
        <w:rPr>
          <w:rFonts w:hint="cs"/>
          <w:rtl/>
        </w:rPr>
        <w:t>أ</w:t>
      </w:r>
      <w:r w:rsidRPr="00FA2266">
        <w:rPr>
          <w:rFonts w:hint="cs"/>
          <w:rtl/>
        </w:rPr>
        <w:t>هل البيت</w:t>
      </w:r>
      <w:r w:rsidR="00C0244F">
        <w:rPr>
          <w:rFonts w:hint="cs"/>
          <w:rtl/>
        </w:rPr>
        <w:t xml:space="preserve">: </w:t>
      </w:r>
      <w:r w:rsidRPr="00FA2266">
        <w:rPr>
          <w:rFonts w:hint="cs"/>
          <w:rtl/>
        </w:rPr>
        <w:t>قال</w:t>
      </w:r>
      <w:r w:rsidR="00C0244F">
        <w:rPr>
          <w:rFonts w:hint="cs"/>
          <w:rtl/>
        </w:rPr>
        <w:t xml:space="preserve">: </w:t>
      </w:r>
      <w:r w:rsidRPr="00FA2266">
        <w:rPr>
          <w:rFonts w:hint="cs"/>
          <w:rtl/>
        </w:rPr>
        <w:t xml:space="preserve">عبد الله بن </w:t>
      </w:r>
      <w:r>
        <w:rPr>
          <w:rFonts w:hint="cs"/>
          <w:rtl/>
        </w:rPr>
        <w:t>أحمد</w:t>
      </w:r>
      <w:r w:rsidR="00C0244F">
        <w:rPr>
          <w:rFonts w:hint="cs"/>
          <w:rtl/>
        </w:rPr>
        <w:t xml:space="preserve">: </w:t>
      </w:r>
      <w:r>
        <w:rPr>
          <w:rFonts w:hint="cs"/>
          <w:rtl/>
        </w:rPr>
        <w:t xml:space="preserve">حدّثني </w:t>
      </w:r>
      <w:r w:rsidRPr="00FA2266">
        <w:rPr>
          <w:rFonts w:hint="cs"/>
          <w:rtl/>
        </w:rPr>
        <w:t>سفيان بن وكيع</w:t>
      </w:r>
      <w:r>
        <w:rPr>
          <w:rFonts w:hint="cs"/>
          <w:rtl/>
        </w:rPr>
        <w:t xml:space="preserve">، حدّثنا </w:t>
      </w:r>
      <w:r w:rsidRPr="00FA2266">
        <w:rPr>
          <w:rFonts w:hint="cs"/>
          <w:rtl/>
        </w:rPr>
        <w:t>أبي</w:t>
      </w:r>
      <w:r>
        <w:rPr>
          <w:rFonts w:hint="cs"/>
          <w:rtl/>
        </w:rPr>
        <w:t xml:space="preserve">، </w:t>
      </w:r>
      <w:r w:rsidRPr="00FA2266">
        <w:rPr>
          <w:rFonts w:hint="cs"/>
          <w:rtl/>
        </w:rPr>
        <w:t>عن إسرائيل</w:t>
      </w:r>
      <w:r>
        <w:rPr>
          <w:rFonts w:hint="cs"/>
          <w:rtl/>
        </w:rPr>
        <w:t xml:space="preserve">، </w:t>
      </w:r>
      <w:r w:rsidRPr="00FA2266">
        <w:rPr>
          <w:rFonts w:hint="cs"/>
          <w:rtl/>
        </w:rPr>
        <w:t xml:space="preserve">عن جابر </w:t>
      </w:r>
      <w:r>
        <w:rPr>
          <w:rtl/>
        </w:rPr>
        <w:t>-</w:t>
      </w:r>
      <w:r w:rsidRPr="00FA2266">
        <w:rPr>
          <w:rFonts w:hint="cs"/>
          <w:rtl/>
        </w:rPr>
        <w:t xml:space="preserve"> يعني الجعفي- عن عبد الله بن نجي</w:t>
      </w:r>
      <w:r>
        <w:rPr>
          <w:rFonts w:hint="cs"/>
          <w:rtl/>
        </w:rPr>
        <w:t>، عن عليٍّ</w:t>
      </w:r>
      <w:r w:rsidR="00D757C0">
        <w:rPr>
          <w:rFonts w:hint="cs"/>
          <w:rtl/>
        </w:rPr>
        <w:t xml:space="preserve"> </w:t>
      </w:r>
      <w:r w:rsidRPr="00FA2266">
        <w:rPr>
          <w:rFonts w:hint="cs"/>
          <w:rtl/>
        </w:rPr>
        <w:t>قال</w:t>
      </w:r>
      <w:r w:rsidR="00C0244F">
        <w:rPr>
          <w:rFonts w:hint="cs"/>
          <w:rtl/>
        </w:rPr>
        <w:t xml:space="preserve">: </w:t>
      </w:r>
      <w:r w:rsidRPr="00EC33C1">
        <w:rPr>
          <w:rStyle w:val="libBold2Char"/>
          <w:rFonts w:hint="cs"/>
          <w:rtl/>
        </w:rPr>
        <w:t xml:space="preserve">[صلّيت مع النبيّ </w:t>
      </w:r>
      <w:r w:rsidR="006E430D" w:rsidRPr="00EC33C1">
        <w:rPr>
          <w:rStyle w:val="libBold2Char"/>
          <w:rFonts w:hint="cs"/>
          <w:rtl/>
        </w:rPr>
        <w:t>صلّى الله عليه وآله وسلّم</w:t>
      </w:r>
      <w:r w:rsidRPr="00EC33C1">
        <w:rPr>
          <w:rStyle w:val="libBold2Char"/>
          <w:rFonts w:hint="cs"/>
          <w:rtl/>
        </w:rPr>
        <w:t xml:space="preserve"> ثلاث سنين قبل أن يصلّي معه أحد ]</w:t>
      </w:r>
      <w:r w:rsidR="006911C2" w:rsidRPr="00EC33C1">
        <w:rPr>
          <w:rStyle w:val="libBold2Char"/>
          <w:rFonts w:hint="cs"/>
          <w:rtl/>
        </w:rPr>
        <w:t>.</w:t>
      </w:r>
      <w:r>
        <w:rPr>
          <w:rFonts w:hint="cs"/>
          <w:rtl/>
        </w:rPr>
        <w:t xml:space="preserve"> </w:t>
      </w:r>
    </w:p>
    <w:p w:rsidR="001A6AE0" w:rsidRPr="00FA2266" w:rsidRDefault="001A6AE0" w:rsidP="006911C2">
      <w:pPr>
        <w:pStyle w:val="libNormal"/>
        <w:rPr>
          <w:rtl/>
        </w:rPr>
      </w:pPr>
      <w:r w:rsidRPr="00FA2266">
        <w:rPr>
          <w:rFonts w:hint="cs"/>
          <w:rtl/>
        </w:rPr>
        <w:t>وأورد</w:t>
      </w:r>
      <w:r>
        <w:rPr>
          <w:rFonts w:hint="cs"/>
          <w:rtl/>
        </w:rPr>
        <w:t xml:space="preserve"> أحمد </w:t>
      </w:r>
      <w:r w:rsidRPr="00FA2266">
        <w:rPr>
          <w:rFonts w:hint="cs"/>
          <w:rtl/>
        </w:rPr>
        <w:t xml:space="preserve">بن حنبل في فضائل </w:t>
      </w:r>
      <w:r>
        <w:rPr>
          <w:rFonts w:hint="cs"/>
          <w:rtl/>
        </w:rPr>
        <w:t>أ</w:t>
      </w:r>
      <w:r w:rsidRPr="00FA2266">
        <w:rPr>
          <w:rFonts w:hint="cs"/>
          <w:rtl/>
        </w:rPr>
        <w:t>هل البيت من كتاب فضائل الصحابة في الحديث</w:t>
      </w:r>
      <w:r>
        <w:rPr>
          <w:rFonts w:hint="cs"/>
          <w:rtl/>
        </w:rPr>
        <w:t xml:space="preserve"> </w:t>
      </w:r>
      <w:r w:rsidRPr="00FA2266">
        <w:rPr>
          <w:rFonts w:hint="cs"/>
          <w:rtl/>
        </w:rPr>
        <w:t>290</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00030542">
        <w:rPr>
          <w:rFonts w:hint="cs"/>
          <w:rtl/>
        </w:rPr>
        <w:t>(</w:t>
      </w:r>
      <w:r w:rsidRPr="00FA2266">
        <w:rPr>
          <w:rFonts w:hint="cs"/>
          <w:rtl/>
        </w:rPr>
        <w:t>عبد الله بن</w:t>
      </w:r>
      <w:r w:rsidR="00030542">
        <w:rPr>
          <w:rFonts w:hint="cs"/>
          <w:rtl/>
        </w:rPr>
        <w:t>)</w:t>
      </w:r>
      <w:r>
        <w:rPr>
          <w:rFonts w:hint="cs"/>
          <w:rtl/>
        </w:rPr>
        <w:t xml:space="preserve"> أحمد </w:t>
      </w:r>
      <w:r w:rsidRPr="00FA2266">
        <w:rPr>
          <w:rFonts w:hint="cs"/>
          <w:rtl/>
        </w:rPr>
        <w:t>بن حنبل</w:t>
      </w:r>
      <w:r>
        <w:rPr>
          <w:rFonts w:hint="cs"/>
          <w:rtl/>
        </w:rPr>
        <w:t xml:space="preserve">، حدّثنا </w:t>
      </w:r>
      <w:r w:rsidRPr="00FA2266">
        <w:rPr>
          <w:rFonts w:hint="cs"/>
          <w:rtl/>
        </w:rPr>
        <w:t>أبو الفضل الخراس</w:t>
      </w:r>
      <w:r>
        <w:rPr>
          <w:rFonts w:hint="cs"/>
          <w:rtl/>
        </w:rPr>
        <w:t>اني</w:t>
      </w:r>
      <w:r w:rsidRPr="00FA2266">
        <w:rPr>
          <w:rFonts w:hint="cs"/>
          <w:rtl/>
        </w:rPr>
        <w:t xml:space="preserve"> </w:t>
      </w:r>
      <w:r w:rsidR="00030542">
        <w:rPr>
          <w:rFonts w:hint="cs"/>
          <w:rtl/>
        </w:rPr>
        <w:t>(</w:t>
      </w:r>
      <w:r w:rsidRPr="00FA2266">
        <w:rPr>
          <w:rFonts w:hint="cs"/>
          <w:rtl/>
        </w:rPr>
        <w:t>صدقة بن الفضل</w:t>
      </w:r>
      <w:r w:rsidR="00030542">
        <w:rPr>
          <w:rFonts w:hint="cs"/>
          <w:rtl/>
        </w:rPr>
        <w:t>)</w:t>
      </w:r>
      <w:r>
        <w:rPr>
          <w:rFonts w:hint="cs"/>
          <w:rtl/>
        </w:rPr>
        <w:t xml:space="preserve">. حدّثنا </w:t>
      </w:r>
      <w:r w:rsidRPr="00FA2266">
        <w:rPr>
          <w:rFonts w:hint="cs"/>
          <w:rtl/>
        </w:rPr>
        <w:t xml:space="preserve">أبو غسان </w:t>
      </w:r>
      <w:r w:rsidR="00030542">
        <w:rPr>
          <w:rFonts w:hint="cs"/>
          <w:rtl/>
        </w:rPr>
        <w:t>(</w:t>
      </w:r>
      <w:r w:rsidRPr="00FA2266">
        <w:rPr>
          <w:rFonts w:hint="cs"/>
          <w:rtl/>
        </w:rPr>
        <w:t xml:space="preserve">مالك بن إسماعيل </w:t>
      </w:r>
      <w:r w:rsidR="00030542">
        <w:rPr>
          <w:rFonts w:hint="cs"/>
          <w:rtl/>
        </w:rPr>
        <w:t>)</w:t>
      </w:r>
      <w:r>
        <w:rPr>
          <w:rFonts w:hint="cs"/>
          <w:rtl/>
        </w:rPr>
        <w:t xml:space="preserve">، </w:t>
      </w:r>
      <w:r w:rsidRPr="00FA2266">
        <w:rPr>
          <w:rFonts w:hint="cs"/>
          <w:rtl/>
        </w:rPr>
        <w:t>عن إسرائيل</w:t>
      </w:r>
      <w:r>
        <w:rPr>
          <w:rFonts w:hint="cs"/>
          <w:rtl/>
        </w:rPr>
        <w:t xml:space="preserve">، </w:t>
      </w:r>
      <w:r w:rsidRPr="00FA2266">
        <w:rPr>
          <w:rFonts w:hint="cs"/>
          <w:rtl/>
        </w:rPr>
        <w:t xml:space="preserve">عن جابر </w:t>
      </w:r>
      <w:r w:rsidR="00030542">
        <w:rPr>
          <w:rFonts w:hint="cs"/>
          <w:rtl/>
        </w:rPr>
        <w:t>(</w:t>
      </w:r>
      <w:r w:rsidRPr="00FA2266">
        <w:rPr>
          <w:rFonts w:hint="cs"/>
          <w:rtl/>
        </w:rPr>
        <w:t>الجعفي</w:t>
      </w:r>
      <w:r w:rsidR="00030542">
        <w:rPr>
          <w:rFonts w:hint="cs"/>
          <w:rtl/>
        </w:rPr>
        <w:t>)</w:t>
      </w:r>
      <w:r>
        <w:rPr>
          <w:rFonts w:hint="cs"/>
          <w:rtl/>
        </w:rPr>
        <w:t xml:space="preserve">، </w:t>
      </w:r>
      <w:r w:rsidRPr="00FA2266">
        <w:rPr>
          <w:rFonts w:hint="cs"/>
          <w:rtl/>
        </w:rPr>
        <w:t>عن عبد الله بن نجي</w:t>
      </w:r>
      <w:r>
        <w:rPr>
          <w:rFonts w:hint="cs"/>
          <w:rtl/>
        </w:rPr>
        <w:t>، 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EC33C1">
        <w:rPr>
          <w:rStyle w:val="libBold2Char"/>
          <w:rFonts w:hint="cs"/>
          <w:rtl/>
        </w:rPr>
        <w:t xml:space="preserve">[صلّيت مع النبيّ </w:t>
      </w:r>
      <w:r w:rsidR="006E430D" w:rsidRPr="00EC33C1">
        <w:rPr>
          <w:rStyle w:val="libBold2Char"/>
          <w:rFonts w:hint="cs"/>
          <w:rtl/>
        </w:rPr>
        <w:t>صلّى الله عليه وآله وسلّم</w:t>
      </w:r>
      <w:r w:rsidR="00015B61" w:rsidRPr="00EC33C1">
        <w:rPr>
          <w:rStyle w:val="libBold2Char"/>
          <w:rFonts w:hint="cs"/>
          <w:rtl/>
        </w:rPr>
        <w:t xml:space="preserve"> </w:t>
      </w:r>
      <w:r w:rsidRPr="00EC33C1">
        <w:rPr>
          <w:rStyle w:val="libBold2Char"/>
          <w:rFonts w:hint="cs"/>
          <w:rtl/>
        </w:rPr>
        <w:t>ثلاث سنين قبل أن يصلّي معه أحد]</w:t>
      </w:r>
      <w:r w:rsidR="006911C2" w:rsidRPr="00EC33C1">
        <w:rPr>
          <w:rStyle w:val="libBold2Char"/>
          <w:rFonts w:hint="cs"/>
          <w:rtl/>
        </w:rPr>
        <w:t>.</w:t>
      </w:r>
      <w:r>
        <w:rPr>
          <w:rFonts w:hint="cs"/>
          <w:rtl/>
        </w:rPr>
        <w:t xml:space="preserve"> </w:t>
      </w:r>
    </w:p>
    <w:p w:rsidR="001A6AE0" w:rsidRPr="00FA2266" w:rsidRDefault="001A6AE0" w:rsidP="00015B61">
      <w:pPr>
        <w:pStyle w:val="libNormal"/>
        <w:rPr>
          <w:rtl/>
        </w:rPr>
      </w:pPr>
      <w:r w:rsidRPr="00FA2266">
        <w:rPr>
          <w:rFonts w:hint="cs"/>
          <w:rtl/>
        </w:rPr>
        <w:t>وفي كفاية الطالب للحافظ الكنجي ص</w:t>
      </w:r>
      <w:r>
        <w:rPr>
          <w:rFonts w:hint="cs"/>
          <w:rtl/>
        </w:rPr>
        <w:t xml:space="preserve"> </w:t>
      </w:r>
      <w:r w:rsidRPr="00FA2266">
        <w:rPr>
          <w:rFonts w:hint="cs"/>
          <w:rtl/>
        </w:rPr>
        <w:t>244</w:t>
      </w:r>
      <w:r>
        <w:rPr>
          <w:rFonts w:hint="cs"/>
          <w:rtl/>
        </w:rPr>
        <w:t xml:space="preserve">، </w:t>
      </w:r>
      <w:r w:rsidRPr="00FA2266">
        <w:rPr>
          <w:rFonts w:hint="cs"/>
          <w:rtl/>
        </w:rPr>
        <w:t>في الحديث بإسناده</w:t>
      </w:r>
      <w:r>
        <w:rPr>
          <w:rFonts w:hint="cs"/>
          <w:rtl/>
        </w:rPr>
        <w:t xml:space="preserve"> إلى </w:t>
      </w:r>
      <w:r w:rsidRPr="00FA2266">
        <w:rPr>
          <w:rFonts w:hint="cs"/>
          <w:rtl/>
        </w:rPr>
        <w:t>جابر بن عبد الله</w:t>
      </w:r>
      <w:r>
        <w:rPr>
          <w:rFonts w:hint="cs"/>
          <w:rtl/>
        </w:rPr>
        <w:t xml:space="preserve">، </w:t>
      </w:r>
      <w:r w:rsidRPr="00FA2266">
        <w:rPr>
          <w:rFonts w:hint="cs"/>
          <w:rtl/>
        </w:rPr>
        <w:t>قال</w:t>
      </w:r>
      <w:r w:rsidR="00C0244F">
        <w:rPr>
          <w:rFonts w:hint="cs"/>
          <w:rtl/>
        </w:rPr>
        <w:t xml:space="preserve">: </w:t>
      </w:r>
      <w:r w:rsidRPr="00FA2266">
        <w:rPr>
          <w:rFonts w:hint="cs"/>
          <w:rtl/>
        </w:rPr>
        <w:t>عن جابر بن عبد الله قال</w:t>
      </w:r>
      <w:r w:rsidR="00C0244F">
        <w:rPr>
          <w:rFonts w:hint="cs"/>
          <w:rtl/>
        </w:rPr>
        <w:t xml:space="preserve">: </w:t>
      </w:r>
      <w:r w:rsidRPr="00FA2266">
        <w:rPr>
          <w:rFonts w:hint="cs"/>
          <w:rtl/>
        </w:rPr>
        <w:t>كنا عند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فاقبل </w:t>
      </w:r>
      <w:r>
        <w:rPr>
          <w:rFonts w:hint="cs"/>
          <w:rtl/>
        </w:rPr>
        <w:t xml:space="preserve">عليّ بن أبي طالب،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EC33C1">
        <w:rPr>
          <w:rStyle w:val="libBold2Char"/>
          <w:rFonts w:hint="cs"/>
          <w:rtl/>
        </w:rPr>
        <w:t>[قد أتاكم أخي،</w:t>
      </w:r>
      <w:r w:rsidR="00570A10" w:rsidRPr="00EC33C1">
        <w:rPr>
          <w:rStyle w:val="libBold2Char"/>
          <w:rFonts w:hint="cs"/>
          <w:rtl/>
        </w:rPr>
        <w:t xml:space="preserve"> ثمّ </w:t>
      </w:r>
      <w:r w:rsidRPr="00EC33C1">
        <w:rPr>
          <w:rStyle w:val="libBold2Char"/>
          <w:rFonts w:hint="cs"/>
          <w:rtl/>
        </w:rPr>
        <w:t>التفت إلى الكعبة فضربها بيده قال</w:t>
      </w:r>
      <w:r w:rsidR="00C0244F" w:rsidRPr="00EC33C1">
        <w:rPr>
          <w:rStyle w:val="libBold2Char"/>
          <w:rFonts w:hint="cs"/>
          <w:rtl/>
        </w:rPr>
        <w:t xml:space="preserve">: </w:t>
      </w:r>
      <w:r w:rsidRPr="00EC33C1">
        <w:rPr>
          <w:rStyle w:val="libBold2Char"/>
          <w:rFonts w:hint="cs"/>
          <w:rtl/>
        </w:rPr>
        <w:t>والّذي نفسي بيده أنَّ هذا و شيعته هم الفائزون يوم القيامة،</w:t>
      </w:r>
      <w:r w:rsidR="00570A10" w:rsidRPr="00EC33C1">
        <w:rPr>
          <w:rStyle w:val="libBold2Char"/>
          <w:rFonts w:hint="cs"/>
          <w:rtl/>
        </w:rPr>
        <w:t xml:space="preserve"> ثمّ </w:t>
      </w:r>
      <w:r w:rsidRPr="00EC33C1">
        <w:rPr>
          <w:rStyle w:val="libBold2Char"/>
          <w:rFonts w:hint="cs"/>
          <w:rtl/>
        </w:rPr>
        <w:t>إنّه أوّلكم إيمانا وأوفاكم بعهد الله، وأقومكم بأمر الله و أعدلكم في الرعيّة وأقسمكم بالسويّة، وأعظمكم عند الله مزيّة]</w:t>
      </w:r>
      <w:r w:rsidRPr="00FA2266">
        <w:rPr>
          <w:rFonts w:hint="cs"/>
          <w:rtl/>
        </w:rPr>
        <w:t xml:space="preserve"> قال</w:t>
      </w:r>
      <w:r w:rsidR="00C0244F">
        <w:rPr>
          <w:rFonts w:hint="cs"/>
          <w:rtl/>
        </w:rPr>
        <w:t xml:space="preserve">: </w:t>
      </w:r>
      <w:r w:rsidRPr="00FA2266">
        <w:rPr>
          <w:rFonts w:hint="cs"/>
          <w:rtl/>
        </w:rPr>
        <w:t>ونزلت</w:t>
      </w:r>
      <w:r>
        <w:rPr>
          <w:rFonts w:hint="cs"/>
          <w:rtl/>
        </w:rPr>
        <w:t xml:space="preserve"> </w:t>
      </w:r>
      <w:r>
        <w:rPr>
          <w:rStyle w:val="libAlaemChar"/>
          <w:rFonts w:hint="cs"/>
          <w:rtl/>
        </w:rPr>
        <w:t>(</w:t>
      </w:r>
      <w:r w:rsidRPr="001659DF">
        <w:rPr>
          <w:rStyle w:val="libAieChar"/>
          <w:rtl/>
        </w:rPr>
        <w:t>إِنَّ الَّذِينَ</w:t>
      </w:r>
      <w:r>
        <w:rPr>
          <w:rStyle w:val="libAieChar"/>
          <w:rtl/>
        </w:rPr>
        <w:t xml:space="preserve"> آمنوا </w:t>
      </w:r>
      <w:r w:rsidRPr="001659DF">
        <w:rPr>
          <w:rStyle w:val="libAieChar"/>
          <w:rtl/>
        </w:rPr>
        <w:t>وَعَمِلُوا الصَّالِحَاتِ أُولَٰئِكَ هُمْ خَيْرُ الْبَرِيَّةِ</w:t>
      </w:r>
      <w:r w:rsidRPr="00002E7B">
        <w:rPr>
          <w:rStyle w:val="libAlaemChar"/>
          <w:rFonts w:hint="cs"/>
          <w:rtl/>
        </w:rPr>
        <w:t>)</w:t>
      </w:r>
      <w:r>
        <w:rPr>
          <w:rFonts w:hint="cs"/>
          <w:rtl/>
        </w:rPr>
        <w:t xml:space="preserve">. </w:t>
      </w:r>
      <w:r w:rsidR="00015B61" w:rsidRPr="00015B61">
        <w:rPr>
          <w:rStyle w:val="libFootnotenumChar"/>
          <w:rFonts w:hint="cs"/>
          <w:rtl/>
        </w:rPr>
        <w:t>(1)</w:t>
      </w:r>
    </w:p>
    <w:p w:rsidR="00015B61" w:rsidRDefault="00015B61" w:rsidP="00EE5F0E">
      <w:pPr>
        <w:pStyle w:val="libLine"/>
        <w:rPr>
          <w:rtl/>
        </w:rPr>
      </w:pPr>
      <w:r>
        <w:rPr>
          <w:rFonts w:hint="cs"/>
          <w:rtl/>
        </w:rPr>
        <w:t>____________________</w:t>
      </w:r>
    </w:p>
    <w:p w:rsidR="00015B61" w:rsidRDefault="00015B61" w:rsidP="00015B61">
      <w:pPr>
        <w:pStyle w:val="libFootnote0"/>
        <w:rPr>
          <w:rtl/>
        </w:rPr>
      </w:pPr>
      <w:r>
        <w:rPr>
          <w:rFonts w:hint="cs"/>
          <w:rtl/>
        </w:rPr>
        <w:t xml:space="preserve">(1) </w:t>
      </w:r>
      <w:r w:rsidRPr="00FA2266">
        <w:rPr>
          <w:rFonts w:hint="cs"/>
          <w:rtl/>
        </w:rPr>
        <w:t>سورة البي</w:t>
      </w:r>
      <w:r>
        <w:rPr>
          <w:rFonts w:hint="cs"/>
          <w:rtl/>
        </w:rPr>
        <w:t>ّ</w:t>
      </w:r>
      <w:r w:rsidRPr="00FA2266">
        <w:rPr>
          <w:rFonts w:hint="cs"/>
          <w:rtl/>
        </w:rPr>
        <w:t>نة</w:t>
      </w:r>
      <w:r w:rsidR="00C0244F">
        <w:rPr>
          <w:rFonts w:hint="cs"/>
          <w:rtl/>
        </w:rPr>
        <w:t xml:space="preserve">: </w:t>
      </w:r>
      <w:r>
        <w:rPr>
          <w:rFonts w:hint="cs"/>
          <w:rtl/>
        </w:rPr>
        <w:t xml:space="preserve">الآية </w:t>
      </w:r>
      <w:r w:rsidRPr="00FA2266">
        <w:rPr>
          <w:rFonts w:hint="cs"/>
          <w:rtl/>
        </w:rPr>
        <w:t>7</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w:t>
      </w:r>
      <w:r w:rsidR="00C0244F">
        <w:rPr>
          <w:rFonts w:hint="cs"/>
          <w:rtl/>
        </w:rPr>
        <w:t xml:space="preserve">: </w:t>
      </w:r>
      <w:r w:rsidRPr="00FA2266">
        <w:rPr>
          <w:rFonts w:hint="cs"/>
          <w:rtl/>
        </w:rPr>
        <w:t xml:space="preserve">وكان أصحاب </w:t>
      </w:r>
      <w:r>
        <w:rPr>
          <w:rFonts w:hint="cs"/>
          <w:rtl/>
        </w:rPr>
        <w:t>محمّد</w:t>
      </w:r>
      <w:r w:rsidRPr="00FA2266">
        <w:rPr>
          <w:rFonts w:hint="cs"/>
          <w:rtl/>
        </w:rPr>
        <w:t xml:space="preserve"> </w:t>
      </w:r>
      <w:r w:rsidR="006E430D" w:rsidRPr="00BF39C2">
        <w:rPr>
          <w:rFonts w:hint="cs"/>
          <w:rtl/>
        </w:rPr>
        <w:t>صلّى الله عليه وآله وسلّم</w:t>
      </w:r>
      <w:r w:rsidRPr="00FA2266">
        <w:rPr>
          <w:rFonts w:hint="cs"/>
          <w:rtl/>
        </w:rPr>
        <w:t xml:space="preserve"> </w:t>
      </w:r>
      <w:r>
        <w:rPr>
          <w:rFonts w:hint="cs"/>
          <w:rtl/>
        </w:rPr>
        <w:t>إ</w:t>
      </w:r>
      <w:r w:rsidRPr="00FA2266">
        <w:rPr>
          <w:rFonts w:hint="cs"/>
          <w:rtl/>
        </w:rPr>
        <w:t xml:space="preserve">ذا اقبل </w:t>
      </w:r>
      <w:r>
        <w:rPr>
          <w:rFonts w:hint="cs"/>
          <w:rtl/>
        </w:rPr>
        <w:t xml:space="preserve">عليّ </w:t>
      </w:r>
      <w:r w:rsidRPr="006C582E">
        <w:rPr>
          <w:rStyle w:val="libAlaemChar"/>
          <w:rFonts w:hint="cs"/>
          <w:rtl/>
        </w:rPr>
        <w:t>عليه‌السلام</w:t>
      </w:r>
      <w:r w:rsidRPr="00FA2266">
        <w:rPr>
          <w:rFonts w:hint="cs"/>
          <w:rtl/>
        </w:rPr>
        <w:t xml:space="preserve"> قالوا</w:t>
      </w:r>
      <w:r w:rsidR="00C0244F">
        <w:rPr>
          <w:rFonts w:hint="cs"/>
          <w:rtl/>
        </w:rPr>
        <w:t xml:space="preserve">: </w:t>
      </w:r>
      <w:r w:rsidRPr="00FA2266">
        <w:rPr>
          <w:rFonts w:hint="cs"/>
          <w:rtl/>
        </w:rPr>
        <w:t>قد جاء خير البري</w:t>
      </w:r>
      <w:r>
        <w:rPr>
          <w:rFonts w:hint="cs"/>
          <w:rtl/>
        </w:rPr>
        <w:t>ّ</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وقد ورد هذا الحديث في ما يلي</w:t>
      </w:r>
      <w:r w:rsidR="00C0244F">
        <w:rPr>
          <w:rFonts w:hint="cs"/>
          <w:rtl/>
        </w:rPr>
        <w:t xml:space="preserve">: </w:t>
      </w:r>
    </w:p>
    <w:p w:rsidR="001A6AE0" w:rsidRPr="00FA2266" w:rsidRDefault="001A6AE0" w:rsidP="001A6AE0">
      <w:pPr>
        <w:pStyle w:val="libNormal"/>
        <w:rPr>
          <w:rtl/>
        </w:rPr>
      </w:pPr>
      <w:r w:rsidRPr="00FA2266">
        <w:rPr>
          <w:rFonts w:hint="cs"/>
          <w:rtl/>
        </w:rPr>
        <w:t xml:space="preserve">1 </w:t>
      </w:r>
      <w:r>
        <w:rPr>
          <w:rtl/>
        </w:rPr>
        <w:t>-</w:t>
      </w:r>
      <w:r w:rsidRPr="00FA2266">
        <w:rPr>
          <w:rFonts w:hint="cs"/>
          <w:rtl/>
        </w:rPr>
        <w:t xml:space="preserve"> تفسير الطبري</w:t>
      </w:r>
      <w:r w:rsidR="00C0244F">
        <w:rPr>
          <w:rFonts w:hint="cs"/>
          <w:rtl/>
        </w:rPr>
        <w:t xml:space="preserve">: </w:t>
      </w:r>
      <w:r w:rsidRPr="00FA2266">
        <w:rPr>
          <w:rFonts w:hint="cs"/>
          <w:rtl/>
        </w:rPr>
        <w:t>30 ص</w:t>
      </w:r>
      <w:r>
        <w:rPr>
          <w:rFonts w:hint="cs"/>
          <w:rtl/>
        </w:rPr>
        <w:t xml:space="preserve"> </w:t>
      </w:r>
      <w:r w:rsidRPr="00FA2266">
        <w:rPr>
          <w:rFonts w:hint="cs"/>
          <w:rtl/>
        </w:rPr>
        <w:t>146</w:t>
      </w:r>
      <w:r>
        <w:rPr>
          <w:rFonts w:hint="cs"/>
          <w:rtl/>
        </w:rPr>
        <w:t xml:space="preserve">. </w:t>
      </w:r>
    </w:p>
    <w:p w:rsidR="001A6AE0" w:rsidRPr="00FA2266" w:rsidRDefault="001A6AE0" w:rsidP="001A6AE0">
      <w:pPr>
        <w:pStyle w:val="libNormal"/>
        <w:rPr>
          <w:rtl/>
        </w:rPr>
      </w:pPr>
      <w:r w:rsidRPr="00FA2266">
        <w:rPr>
          <w:rFonts w:hint="cs"/>
          <w:rtl/>
        </w:rPr>
        <w:t xml:space="preserve">2 </w:t>
      </w:r>
      <w:r>
        <w:rPr>
          <w:rtl/>
        </w:rPr>
        <w:t>-</w:t>
      </w:r>
      <w:r w:rsidRPr="00FA2266">
        <w:rPr>
          <w:rFonts w:hint="cs"/>
          <w:rtl/>
        </w:rPr>
        <w:t xml:space="preserve"> مناقب الخوارزمي</w:t>
      </w:r>
      <w:r w:rsidR="00C0244F">
        <w:rPr>
          <w:rFonts w:hint="cs"/>
          <w:rtl/>
        </w:rPr>
        <w:t xml:space="preserve">: </w:t>
      </w:r>
      <w:r w:rsidRPr="00FA2266">
        <w:rPr>
          <w:rFonts w:hint="cs"/>
          <w:rtl/>
        </w:rPr>
        <w:t>66</w:t>
      </w:r>
      <w:r>
        <w:rPr>
          <w:rFonts w:hint="cs"/>
          <w:rtl/>
        </w:rPr>
        <w:t xml:space="preserve">، </w:t>
      </w:r>
      <w:r w:rsidRPr="00FA2266">
        <w:rPr>
          <w:rFonts w:hint="cs"/>
          <w:rtl/>
        </w:rPr>
        <w:t>178</w:t>
      </w:r>
      <w:r>
        <w:rPr>
          <w:rFonts w:hint="cs"/>
          <w:rtl/>
        </w:rPr>
        <w:t xml:space="preserve">. </w:t>
      </w:r>
    </w:p>
    <w:p w:rsidR="001A6AE0" w:rsidRPr="00FA2266" w:rsidRDefault="001A6AE0" w:rsidP="001A6AE0">
      <w:pPr>
        <w:pStyle w:val="libNormal"/>
        <w:rPr>
          <w:rtl/>
        </w:rPr>
      </w:pPr>
      <w:r w:rsidRPr="00FA2266">
        <w:rPr>
          <w:rFonts w:hint="cs"/>
          <w:rtl/>
        </w:rPr>
        <w:t>3- الفصول المهم</w:t>
      </w:r>
      <w:r>
        <w:rPr>
          <w:rFonts w:hint="cs"/>
          <w:rtl/>
        </w:rPr>
        <w:t>ّ</w:t>
      </w:r>
      <w:r w:rsidRPr="00FA2266">
        <w:rPr>
          <w:rFonts w:hint="cs"/>
          <w:rtl/>
        </w:rPr>
        <w:t>ة</w:t>
      </w:r>
      <w:r w:rsidR="00C0244F">
        <w:rPr>
          <w:rFonts w:hint="cs"/>
          <w:rtl/>
        </w:rPr>
        <w:t xml:space="preserve">: </w:t>
      </w:r>
      <w:r w:rsidRPr="00FA2266">
        <w:rPr>
          <w:rFonts w:hint="cs"/>
          <w:rtl/>
        </w:rPr>
        <w:t>ص</w:t>
      </w:r>
      <w:r>
        <w:rPr>
          <w:rFonts w:hint="cs"/>
          <w:rtl/>
        </w:rPr>
        <w:t xml:space="preserve"> </w:t>
      </w:r>
      <w:r w:rsidRPr="00FA2266">
        <w:rPr>
          <w:rFonts w:hint="cs"/>
          <w:rtl/>
        </w:rPr>
        <w:t>122</w:t>
      </w:r>
      <w:r>
        <w:rPr>
          <w:rFonts w:hint="cs"/>
          <w:rtl/>
        </w:rPr>
        <w:t xml:space="preserve">. </w:t>
      </w:r>
    </w:p>
    <w:p w:rsidR="001A6AE0" w:rsidRPr="00FA2266" w:rsidRDefault="001A6AE0" w:rsidP="001A6AE0">
      <w:pPr>
        <w:pStyle w:val="libNormal"/>
        <w:rPr>
          <w:rtl/>
        </w:rPr>
      </w:pPr>
      <w:r w:rsidRPr="00FA2266">
        <w:rPr>
          <w:rFonts w:hint="cs"/>
          <w:rtl/>
        </w:rPr>
        <w:t>4- الصواعق المحرقة</w:t>
      </w:r>
      <w:r w:rsidR="00C0244F">
        <w:rPr>
          <w:rFonts w:hint="cs"/>
          <w:rtl/>
        </w:rPr>
        <w:t xml:space="preserve">: </w:t>
      </w:r>
      <w:r w:rsidRPr="00FA2266">
        <w:rPr>
          <w:rFonts w:hint="cs"/>
          <w:rtl/>
        </w:rPr>
        <w:t>ص</w:t>
      </w:r>
      <w:r>
        <w:rPr>
          <w:rFonts w:hint="cs"/>
          <w:rtl/>
        </w:rPr>
        <w:t xml:space="preserve"> </w:t>
      </w:r>
      <w:r w:rsidRPr="00FA2266">
        <w:rPr>
          <w:rFonts w:hint="cs"/>
          <w:rtl/>
        </w:rPr>
        <w:t>96</w:t>
      </w:r>
      <w:r>
        <w:rPr>
          <w:rFonts w:hint="cs"/>
          <w:rtl/>
        </w:rPr>
        <w:t xml:space="preserve">. </w:t>
      </w:r>
    </w:p>
    <w:p w:rsidR="001A6AE0" w:rsidRPr="00FA2266" w:rsidRDefault="001A6AE0" w:rsidP="001A6AE0">
      <w:pPr>
        <w:pStyle w:val="libNormal"/>
        <w:rPr>
          <w:rtl/>
        </w:rPr>
      </w:pPr>
      <w:r w:rsidRPr="00FA2266">
        <w:rPr>
          <w:rFonts w:hint="cs"/>
          <w:rtl/>
        </w:rPr>
        <w:t>5- الغدير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76</w:t>
      </w:r>
      <w:r>
        <w:rPr>
          <w:rFonts w:hint="cs"/>
          <w:rtl/>
        </w:rPr>
        <w:t xml:space="preserve">. </w:t>
      </w:r>
    </w:p>
    <w:p w:rsidR="001A6AE0" w:rsidRDefault="001A6AE0" w:rsidP="001A6AE0">
      <w:pPr>
        <w:pStyle w:val="libNormal"/>
        <w:rPr>
          <w:rtl/>
        </w:rPr>
      </w:pPr>
      <w:r w:rsidRPr="00FA2266">
        <w:rPr>
          <w:rFonts w:hint="cs"/>
          <w:rtl/>
        </w:rPr>
        <w:t>6-</w:t>
      </w:r>
      <w:r>
        <w:rPr>
          <w:rFonts w:hint="cs"/>
          <w:rtl/>
        </w:rPr>
        <w:t xml:space="preserve"> الدرّ المنثور</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379</w:t>
      </w:r>
      <w:r>
        <w:rPr>
          <w:rFonts w:hint="cs"/>
          <w:rtl/>
        </w:rPr>
        <w:t xml:space="preserve">، </w:t>
      </w:r>
      <w:r w:rsidRPr="00FA2266">
        <w:rPr>
          <w:rFonts w:hint="cs"/>
          <w:rtl/>
        </w:rPr>
        <w:t>وفيه</w:t>
      </w:r>
      <w:r>
        <w:rPr>
          <w:rFonts w:hint="cs"/>
          <w:rtl/>
        </w:rPr>
        <w:t xml:space="preserve"> أخرج ابن</w:t>
      </w:r>
      <w:r w:rsidRPr="00FA2266">
        <w:rPr>
          <w:rFonts w:hint="cs"/>
          <w:rtl/>
        </w:rPr>
        <w:t xml:space="preserve"> عساكر</w:t>
      </w:r>
      <w:r>
        <w:rPr>
          <w:rFonts w:hint="cs"/>
          <w:rtl/>
        </w:rPr>
        <w:t xml:space="preserve">، </w:t>
      </w:r>
      <w:r w:rsidRPr="00FA2266">
        <w:rPr>
          <w:rFonts w:hint="cs"/>
          <w:rtl/>
        </w:rPr>
        <w:t>عن جابر بن عبد الله وأورد الحديث</w:t>
      </w:r>
      <w:r>
        <w:rPr>
          <w:rFonts w:hint="cs"/>
          <w:rtl/>
        </w:rPr>
        <w:t xml:space="preserve">. </w:t>
      </w:r>
    </w:p>
    <w:p w:rsidR="001A6AE0" w:rsidRDefault="001A6AE0" w:rsidP="001A6AE0">
      <w:pPr>
        <w:pStyle w:val="Heading3Center"/>
        <w:rPr>
          <w:rtl/>
        </w:rPr>
      </w:pPr>
      <w:bookmarkStart w:id="18" w:name="_Toc483393078"/>
      <w:r w:rsidRPr="00717257">
        <w:rPr>
          <w:rFonts w:hint="cs"/>
          <w:rtl/>
        </w:rPr>
        <w:t>سورة البقرة</w:t>
      </w:r>
      <w:r>
        <w:rPr>
          <w:rFonts w:hint="cs"/>
          <w:rtl/>
        </w:rPr>
        <w:t xml:space="preserve"> الآية </w:t>
      </w:r>
      <w:r w:rsidRPr="00717257">
        <w:rPr>
          <w:rFonts w:hint="cs"/>
          <w:rtl/>
        </w:rPr>
        <w:t>43</w:t>
      </w:r>
      <w:bookmarkEnd w:id="18"/>
    </w:p>
    <w:p w:rsidR="001A6AE0" w:rsidRPr="00717257" w:rsidRDefault="001A6AE0" w:rsidP="001A6AE0">
      <w:pPr>
        <w:pStyle w:val="libCenter"/>
        <w:rPr>
          <w:rtl/>
        </w:rPr>
      </w:pPr>
      <w:r w:rsidRPr="00FE0002">
        <w:rPr>
          <w:rStyle w:val="libAlaemChar"/>
          <w:rtl/>
        </w:rPr>
        <w:t>(</w:t>
      </w:r>
      <w:r w:rsidRPr="00717257">
        <w:rPr>
          <w:rStyle w:val="libAieChar"/>
          <w:rtl/>
        </w:rPr>
        <w:t>وَأَقِيمُوا الصَّلَاةَ وَآتُوا الزَّكَاةَ وَارْكَعُوا مَعَ الرَّاكِعِينَ</w:t>
      </w:r>
      <w:r w:rsidRPr="00002E7B">
        <w:rPr>
          <w:rStyle w:val="libAlaemChar"/>
          <w:rFonts w:hint="cs"/>
          <w:rtl/>
        </w:rPr>
        <w:t>)</w:t>
      </w:r>
    </w:p>
    <w:p w:rsidR="001A6AE0" w:rsidRDefault="001A6AE0" w:rsidP="001A6AE0">
      <w:pPr>
        <w:pStyle w:val="libNormal"/>
        <w:rPr>
          <w:rtl/>
        </w:rPr>
      </w:pPr>
      <w:r w:rsidRPr="00FA2266">
        <w:rPr>
          <w:rFonts w:hint="cs"/>
          <w:rtl/>
        </w:rPr>
        <w:t>تحت الرقم</w:t>
      </w:r>
      <w:r>
        <w:rPr>
          <w:rFonts w:hint="cs"/>
          <w:rtl/>
        </w:rPr>
        <w:t xml:space="preserve"> (</w:t>
      </w:r>
      <w:r w:rsidRPr="00FA2266">
        <w:rPr>
          <w:rFonts w:hint="cs"/>
          <w:rtl/>
        </w:rPr>
        <w:t>124) من كتاب شواهد التنزيل</w:t>
      </w:r>
      <w:r>
        <w:rPr>
          <w:rFonts w:hint="cs"/>
          <w:rtl/>
        </w:rPr>
        <w:t xml:space="preserve"> </w:t>
      </w:r>
      <w:r w:rsidRPr="0032688B">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eastAsia"/>
          <w:rtl/>
        </w:rPr>
        <w:t>أخرجه</w:t>
      </w:r>
      <w:r w:rsidRPr="00FA2266">
        <w:rPr>
          <w:rFonts w:hint="cs"/>
          <w:rtl/>
        </w:rPr>
        <w:t xml:space="preserve"> </w:t>
      </w:r>
      <w:r>
        <w:rPr>
          <w:rFonts w:hint="cs"/>
          <w:rtl/>
        </w:rPr>
        <w:t>ا</w:t>
      </w:r>
      <w:r w:rsidRPr="00FA2266">
        <w:rPr>
          <w:rFonts w:hint="eastAsia"/>
          <w:rtl/>
        </w:rPr>
        <w:t>لحبري</w:t>
      </w:r>
      <w:r w:rsidRPr="00FA2266">
        <w:rPr>
          <w:rFonts w:hint="cs"/>
          <w:rtl/>
        </w:rPr>
        <w:t xml:space="preserve"> في تفسيره رواية </w:t>
      </w:r>
      <w:r>
        <w:rPr>
          <w:rFonts w:hint="cs"/>
          <w:rtl/>
        </w:rPr>
        <w:t>ابن</w:t>
      </w:r>
      <w:r w:rsidRPr="00FA2266">
        <w:rPr>
          <w:rFonts w:hint="cs"/>
          <w:rtl/>
        </w:rPr>
        <w:t xml:space="preserve"> صفوان عنه</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w:t>
      </w:r>
      <w:r>
        <w:rPr>
          <w:rFonts w:hint="cs"/>
          <w:rtl/>
        </w:rPr>
        <w:t xml:space="preserve"> أخبرنا </w:t>
      </w:r>
      <w:r w:rsidRPr="00FA2266">
        <w:rPr>
          <w:rFonts w:hint="cs"/>
          <w:rtl/>
        </w:rPr>
        <w:t xml:space="preserve">الجوهري عن </w:t>
      </w:r>
      <w:r>
        <w:rPr>
          <w:rFonts w:hint="cs"/>
          <w:rtl/>
        </w:rPr>
        <w:t>محمّد</w:t>
      </w:r>
      <w:r w:rsidRPr="00FA2266">
        <w:rPr>
          <w:rFonts w:hint="cs"/>
          <w:rtl/>
        </w:rPr>
        <w:t xml:space="preserve"> بن عمران</w:t>
      </w:r>
      <w:r>
        <w:rPr>
          <w:rFonts w:hint="cs"/>
          <w:rtl/>
        </w:rPr>
        <w:t>، عن عليٍّ</w:t>
      </w:r>
      <w:r w:rsidR="00D757C0">
        <w:rPr>
          <w:rFonts w:hint="cs"/>
          <w:rtl/>
        </w:rPr>
        <w:t xml:space="preserve"> </w:t>
      </w:r>
      <w:r w:rsidRPr="00FA2266">
        <w:rPr>
          <w:rFonts w:hint="cs"/>
          <w:rtl/>
        </w:rPr>
        <w:t xml:space="preserve">بن </w:t>
      </w:r>
      <w:r>
        <w:rPr>
          <w:rFonts w:hint="cs"/>
          <w:rtl/>
        </w:rPr>
        <w:t>محمّد</w:t>
      </w:r>
      <w:r w:rsidRPr="00FA2266">
        <w:rPr>
          <w:rFonts w:hint="cs"/>
          <w:rtl/>
        </w:rPr>
        <w:t xml:space="preserve"> بن عبيد</w:t>
      </w:r>
      <w:r>
        <w:rPr>
          <w:rFonts w:hint="cs"/>
          <w:rtl/>
        </w:rPr>
        <w:t xml:space="preserve">، </w:t>
      </w:r>
      <w:r w:rsidRPr="00A76570">
        <w:rPr>
          <w:rFonts w:hint="cs"/>
          <w:rtl/>
        </w:rPr>
        <w:t>عن ا</w:t>
      </w:r>
      <w:r w:rsidRPr="00A76570">
        <w:rPr>
          <w:rFonts w:hint="eastAsia"/>
          <w:rtl/>
        </w:rPr>
        <w:t>لحبري</w:t>
      </w:r>
      <w:r>
        <w:rPr>
          <w:rFonts w:hint="cs"/>
          <w:rtl/>
        </w:rPr>
        <w:t xml:space="preserve">، </w:t>
      </w:r>
      <w:r w:rsidRPr="00FA2266">
        <w:rPr>
          <w:rFonts w:hint="cs"/>
          <w:rtl/>
        </w:rPr>
        <w:t>ورواه</w:t>
      </w:r>
      <w:r>
        <w:rPr>
          <w:rFonts w:hint="cs"/>
          <w:rtl/>
        </w:rPr>
        <w:t xml:space="preserve"> أيضاً </w:t>
      </w:r>
      <w:r w:rsidRPr="00FA2266">
        <w:rPr>
          <w:rFonts w:hint="cs"/>
          <w:rtl/>
        </w:rPr>
        <w:t xml:space="preserve">رشيد الدين </w:t>
      </w:r>
      <w:r>
        <w:rPr>
          <w:rFonts w:hint="cs"/>
          <w:rtl/>
        </w:rPr>
        <w:t xml:space="preserve">ابن شهر آشوب </w:t>
      </w:r>
      <w:r w:rsidRPr="00FA2266">
        <w:rPr>
          <w:rFonts w:hint="cs"/>
          <w:rtl/>
        </w:rPr>
        <w:t>من عنوان</w:t>
      </w:r>
      <w:r w:rsidR="00C0244F">
        <w:rPr>
          <w:rFonts w:hint="cs"/>
          <w:rtl/>
        </w:rPr>
        <w:t xml:space="preserve">: </w:t>
      </w:r>
      <w:r>
        <w:rPr>
          <w:rFonts w:hint="cs"/>
          <w:rtl/>
        </w:rPr>
        <w:t>(</w:t>
      </w:r>
      <w:r w:rsidRPr="00FA2266">
        <w:rPr>
          <w:rFonts w:hint="cs"/>
          <w:rtl/>
        </w:rPr>
        <w:t>المسابقة بالصلاة</w:t>
      </w:r>
      <w:r>
        <w:rPr>
          <w:rFonts w:hint="cs"/>
          <w:rtl/>
        </w:rPr>
        <w:t>)</w:t>
      </w:r>
      <w:r w:rsidRPr="00FA2266">
        <w:rPr>
          <w:rFonts w:hint="cs"/>
          <w:rtl/>
        </w:rPr>
        <w:t xml:space="preserve"> من كتاب مناقب </w:t>
      </w:r>
      <w:r w:rsidRPr="00FA2266">
        <w:rPr>
          <w:rFonts w:hint="eastAsia"/>
          <w:rtl/>
        </w:rPr>
        <w:t>آل</w:t>
      </w:r>
      <w:r w:rsidRPr="00FA2266">
        <w:rPr>
          <w:rFonts w:hint="cs"/>
          <w:rtl/>
        </w:rPr>
        <w:t xml:space="preserve"> </w:t>
      </w:r>
      <w:r w:rsidRPr="00FA2266">
        <w:rPr>
          <w:rFonts w:hint="eastAsia"/>
          <w:rtl/>
        </w:rPr>
        <w:t>أبي</w:t>
      </w:r>
      <w:r w:rsidRPr="00FA2266">
        <w:rPr>
          <w:rFonts w:hint="cs"/>
          <w:rtl/>
        </w:rPr>
        <w:t xml:space="preserve"> طالب</w:t>
      </w:r>
      <w:r>
        <w:rPr>
          <w:rFonts w:hint="cs"/>
          <w:rtl/>
        </w:rPr>
        <w:t xml:space="preserve"> </w:t>
      </w:r>
      <w:r w:rsidRPr="0032688B">
        <w:rPr>
          <w:rStyle w:val="libFootnotenumChar"/>
          <w:rFonts w:hint="cs"/>
          <w:rtl/>
        </w:rPr>
        <w:t>(2)</w:t>
      </w:r>
      <w:r>
        <w:rPr>
          <w:rFonts w:hint="cs"/>
          <w:rtl/>
        </w:rPr>
        <w:t xml:space="preserve">، </w:t>
      </w:r>
      <w:r w:rsidRPr="00FA2266">
        <w:rPr>
          <w:rFonts w:hint="cs"/>
          <w:rtl/>
        </w:rPr>
        <w:t>ط قم قال</w:t>
      </w:r>
      <w:r w:rsidR="00C0244F">
        <w:rPr>
          <w:rFonts w:hint="cs"/>
          <w:rtl/>
        </w:rPr>
        <w:t xml:space="preserve">: </w:t>
      </w:r>
      <w:r w:rsidRPr="00FA2266">
        <w:rPr>
          <w:rFonts w:hint="eastAsia"/>
          <w:rtl/>
        </w:rPr>
        <w:t>أبو</w:t>
      </w:r>
      <w:r w:rsidRPr="00FA2266">
        <w:rPr>
          <w:rFonts w:hint="cs"/>
          <w:rtl/>
        </w:rPr>
        <w:t xml:space="preserve"> عبيد الله المرزب</w:t>
      </w:r>
      <w:r>
        <w:rPr>
          <w:rFonts w:hint="cs"/>
          <w:rtl/>
        </w:rPr>
        <w:t>اني</w:t>
      </w:r>
      <w:r w:rsidRPr="00FA2266">
        <w:rPr>
          <w:rFonts w:hint="cs"/>
          <w:rtl/>
        </w:rPr>
        <w:t xml:space="preserve"> </w:t>
      </w:r>
      <w:r w:rsidRPr="00FA2266">
        <w:rPr>
          <w:rFonts w:hint="eastAsia"/>
          <w:rtl/>
        </w:rPr>
        <w:t>وأبو</w:t>
      </w:r>
      <w:r w:rsidRPr="00FA2266">
        <w:rPr>
          <w:rFonts w:hint="cs"/>
          <w:rtl/>
        </w:rPr>
        <w:t xml:space="preserve"> نعيم الأصفه</w:t>
      </w:r>
      <w:r>
        <w:rPr>
          <w:rFonts w:hint="cs"/>
          <w:rtl/>
        </w:rPr>
        <w:t>اني</w:t>
      </w:r>
      <w:r w:rsidRPr="00FA2266">
        <w:rPr>
          <w:rFonts w:hint="cs"/>
          <w:rtl/>
        </w:rPr>
        <w:t xml:space="preserve"> من كتابهما</w:t>
      </w:r>
      <w:r w:rsidR="00C0244F">
        <w:rPr>
          <w:rFonts w:hint="cs"/>
          <w:rtl/>
        </w:rPr>
        <w:t xml:space="preserve">: </w:t>
      </w:r>
      <w:r>
        <w:rPr>
          <w:rFonts w:hint="cs"/>
          <w:rtl/>
        </w:rPr>
        <w:t>(</w:t>
      </w:r>
      <w:r w:rsidRPr="00FA2266">
        <w:rPr>
          <w:rFonts w:hint="cs"/>
          <w:rtl/>
        </w:rPr>
        <w:t>ما نزل من</w:t>
      </w:r>
      <w:r>
        <w:rPr>
          <w:rFonts w:hint="cs"/>
          <w:rtl/>
        </w:rPr>
        <w:t xml:space="preserve"> القرآن </w:t>
      </w:r>
      <w:r w:rsidRPr="00FA2266">
        <w:rPr>
          <w:rFonts w:hint="cs"/>
          <w:rtl/>
        </w:rPr>
        <w:t>في علي</w:t>
      </w:r>
      <w:r w:rsidR="0074226E">
        <w:rPr>
          <w:rFonts w:hint="cs"/>
          <w:rtl/>
        </w:rPr>
        <w:t>ٍّ</w:t>
      </w:r>
      <w:r>
        <w:rPr>
          <w:rFonts w:hint="cs"/>
          <w:rtl/>
        </w:rPr>
        <w:t>)</w:t>
      </w:r>
      <w:r w:rsidRPr="00FA2266">
        <w:rPr>
          <w:rFonts w:hint="cs"/>
          <w:rtl/>
        </w:rPr>
        <w:t xml:space="preserve"> و النطنزي من كتاب الخصائص عن الكلبي عن </w:t>
      </w:r>
      <w:r w:rsidRPr="00FA2266">
        <w:rPr>
          <w:rFonts w:hint="eastAsia"/>
          <w:rtl/>
        </w:rPr>
        <w:t>أبي</w:t>
      </w:r>
      <w:r w:rsidRPr="00FA2266">
        <w:rPr>
          <w:rFonts w:hint="cs"/>
          <w:rtl/>
        </w:rPr>
        <w:t xml:space="preserve"> صالح عن </w:t>
      </w:r>
      <w:r>
        <w:rPr>
          <w:rFonts w:hint="cs"/>
          <w:rtl/>
        </w:rPr>
        <w:t>ابن</w:t>
      </w:r>
      <w:r w:rsidRPr="00FA2266">
        <w:rPr>
          <w:rFonts w:hint="cs"/>
          <w:rtl/>
        </w:rPr>
        <w:t xml:space="preserve"> عباس</w:t>
      </w:r>
      <w:r>
        <w:rPr>
          <w:rFonts w:hint="cs"/>
          <w:rtl/>
        </w:rPr>
        <w:t xml:space="preserve">. </w:t>
      </w:r>
    </w:p>
    <w:p w:rsidR="001A6AE0" w:rsidRPr="00EC33C1" w:rsidRDefault="001A6AE0" w:rsidP="006911C2">
      <w:pPr>
        <w:pStyle w:val="libNormal"/>
        <w:rPr>
          <w:rStyle w:val="libBold2Char"/>
          <w:rtl/>
        </w:rPr>
      </w:pPr>
      <w:r w:rsidRPr="00FA2266">
        <w:rPr>
          <w:rFonts w:hint="cs"/>
          <w:rtl/>
        </w:rPr>
        <w:t>ورواه</w:t>
      </w:r>
      <w:r>
        <w:rPr>
          <w:rFonts w:hint="cs"/>
          <w:rtl/>
        </w:rPr>
        <w:t xml:space="preserve"> أيضاً </w:t>
      </w:r>
      <w:r w:rsidRPr="00FA2266">
        <w:rPr>
          <w:rFonts w:hint="cs"/>
          <w:rtl/>
        </w:rPr>
        <w:t xml:space="preserve">عن رشيد الدين </w:t>
      </w:r>
      <w:r>
        <w:rPr>
          <w:rFonts w:hint="cs"/>
          <w:rtl/>
        </w:rPr>
        <w:t>ابن</w:t>
      </w:r>
      <w:r w:rsidRPr="00FA2266">
        <w:rPr>
          <w:rFonts w:hint="cs"/>
          <w:rtl/>
        </w:rPr>
        <w:t xml:space="preserve"> شهر </w:t>
      </w:r>
      <w:r w:rsidRPr="00FA2266">
        <w:rPr>
          <w:rFonts w:hint="eastAsia"/>
          <w:rtl/>
        </w:rPr>
        <w:t>أشوب</w:t>
      </w:r>
      <w:r>
        <w:rPr>
          <w:rFonts w:hint="cs"/>
          <w:rtl/>
        </w:rPr>
        <w:t xml:space="preserve">، </w:t>
      </w:r>
      <w:r w:rsidRPr="00FA2266">
        <w:rPr>
          <w:rFonts w:hint="cs"/>
          <w:rtl/>
        </w:rPr>
        <w:t>البحر</w:t>
      </w:r>
      <w:r>
        <w:rPr>
          <w:rFonts w:hint="cs"/>
          <w:rtl/>
        </w:rPr>
        <w:t>اني</w:t>
      </w:r>
      <w:r w:rsidRPr="00FA2266">
        <w:rPr>
          <w:rFonts w:hint="cs"/>
          <w:rtl/>
        </w:rPr>
        <w:t xml:space="preserve"> من الحديث الأخير من تفسير</w:t>
      </w:r>
      <w:r>
        <w:rPr>
          <w:rFonts w:hint="cs"/>
          <w:rtl/>
        </w:rPr>
        <w:t xml:space="preserve"> الآية </w:t>
      </w:r>
      <w:r w:rsidRPr="00FA2266">
        <w:rPr>
          <w:rFonts w:hint="cs"/>
          <w:rtl/>
        </w:rPr>
        <w:t>الكريمة من تفسير البرهان</w:t>
      </w:r>
      <w:r>
        <w:rPr>
          <w:rFonts w:hint="cs"/>
          <w:rtl/>
        </w:rPr>
        <w:t xml:space="preserve"> </w:t>
      </w:r>
      <w:r w:rsidRPr="0032688B">
        <w:rPr>
          <w:rStyle w:val="libFootnotenumChar"/>
          <w:rFonts w:hint="cs"/>
          <w:rtl/>
        </w:rPr>
        <w:t>(3)</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وروى أصح</w:t>
      </w:r>
      <w:r>
        <w:rPr>
          <w:rFonts w:hint="cs"/>
          <w:rtl/>
        </w:rPr>
        <w:t>ابن</w:t>
      </w:r>
      <w:r w:rsidRPr="00FA2266">
        <w:rPr>
          <w:rFonts w:hint="cs"/>
          <w:rtl/>
        </w:rPr>
        <w:t>ا عن الباقر</w:t>
      </w:r>
      <w:r>
        <w:rPr>
          <w:rFonts w:hint="cs"/>
          <w:rtl/>
        </w:rPr>
        <w:t xml:space="preserve"> </w:t>
      </w:r>
      <w:r w:rsidRPr="006C582E">
        <w:rPr>
          <w:rStyle w:val="libAlaemChar"/>
          <w:rFonts w:hint="cs"/>
          <w:rtl/>
        </w:rPr>
        <w:t>عليه‌السلام</w:t>
      </w:r>
      <w:r w:rsidRPr="00FA2266">
        <w:rPr>
          <w:rFonts w:hint="cs"/>
          <w:rtl/>
        </w:rPr>
        <w:t xml:space="preserve"> من قوله تعالى</w:t>
      </w:r>
      <w:r w:rsidR="00C0244F">
        <w:rPr>
          <w:rFonts w:hint="cs"/>
          <w:rtl/>
        </w:rPr>
        <w:t xml:space="preserve">: </w:t>
      </w:r>
      <w:r w:rsidRPr="00EC33C1">
        <w:rPr>
          <w:rStyle w:val="libBold2Char"/>
          <w:rFonts w:hint="cs"/>
          <w:rtl/>
        </w:rPr>
        <w:t>[</w:t>
      </w:r>
      <w:r>
        <w:rPr>
          <w:rStyle w:val="libAlaemChar"/>
          <w:rFonts w:hint="cs"/>
          <w:rtl/>
        </w:rPr>
        <w:t>(</w:t>
      </w:r>
      <w:r w:rsidRPr="001659DF">
        <w:rPr>
          <w:rStyle w:val="libAieChar"/>
          <w:rtl/>
        </w:rPr>
        <w:t>وَارْكَعُوا مَعَ الرَّاكِعِينَ</w:t>
      </w:r>
      <w:r w:rsidRPr="00002E7B">
        <w:rPr>
          <w:rStyle w:val="libAlaemChar"/>
          <w:rFonts w:hint="cs"/>
          <w:rtl/>
        </w:rPr>
        <w:t>)</w:t>
      </w:r>
      <w:r w:rsidRPr="00FA2266">
        <w:rPr>
          <w:rFonts w:hint="cs"/>
          <w:rtl/>
        </w:rPr>
        <w:t xml:space="preserve"> </w:t>
      </w:r>
      <w:r w:rsidRPr="00EC33C1">
        <w:rPr>
          <w:rStyle w:val="libBold2Char"/>
          <w:rFonts w:hint="cs"/>
          <w:rtl/>
        </w:rPr>
        <w:t>نزلت في رسول الله وعليّ بن أبي طالب</w:t>
      </w:r>
      <w:r w:rsidRPr="00AB6B59">
        <w:rPr>
          <w:rStyle w:val="libBold2Char"/>
          <w:rFonts w:hint="cs"/>
          <w:rtl/>
        </w:rPr>
        <w:t xml:space="preserve"> </w:t>
      </w:r>
      <w:r w:rsidR="00030542">
        <w:rPr>
          <w:rStyle w:val="libBold2Char"/>
          <w:rFonts w:hint="cs"/>
          <w:rtl/>
        </w:rPr>
        <w:t>(</w:t>
      </w:r>
      <w:r w:rsidRPr="00AB6B59">
        <w:rPr>
          <w:rStyle w:val="libAlaemChar"/>
          <w:rFonts w:hint="cs"/>
          <w:rtl/>
        </w:rPr>
        <w:t>عليهما‌السلام</w:t>
      </w:r>
      <w:r w:rsidR="00030542">
        <w:rPr>
          <w:rStyle w:val="libBold2Char"/>
          <w:rFonts w:hint="cs"/>
          <w:rtl/>
        </w:rPr>
        <w:t>)</w:t>
      </w:r>
      <w:r w:rsidRPr="00AB6B59">
        <w:rPr>
          <w:rStyle w:val="libBold2Char"/>
          <w:rFonts w:hint="cs"/>
          <w:rtl/>
        </w:rPr>
        <w:t xml:space="preserve"> </w:t>
      </w:r>
      <w:r w:rsidRPr="00EC33C1">
        <w:rPr>
          <w:rStyle w:val="libBold2Char"/>
          <w:rFonts w:hint="cs"/>
          <w:rtl/>
        </w:rPr>
        <w:t xml:space="preserve">وهما </w:t>
      </w:r>
      <w:r w:rsidRPr="00EC33C1">
        <w:rPr>
          <w:rStyle w:val="libBold2Char"/>
          <w:rFonts w:hint="eastAsia"/>
          <w:rtl/>
        </w:rPr>
        <w:t>أو</w:t>
      </w:r>
      <w:r w:rsidRPr="00EC33C1">
        <w:rPr>
          <w:rStyle w:val="libBold2Char"/>
          <w:rFonts w:hint="cs"/>
          <w:rtl/>
        </w:rPr>
        <w:t>ّ</w:t>
      </w:r>
      <w:r w:rsidRPr="00EC33C1">
        <w:rPr>
          <w:rStyle w:val="libBold2Char"/>
          <w:rFonts w:hint="eastAsia"/>
          <w:rtl/>
        </w:rPr>
        <w:t>ل</w:t>
      </w:r>
      <w:r w:rsidRPr="00EC33C1">
        <w:rPr>
          <w:rStyle w:val="libBold2Char"/>
          <w:rFonts w:hint="cs"/>
          <w:rtl/>
        </w:rPr>
        <w:t xml:space="preserve"> من صلّى وركع]</w:t>
      </w:r>
      <w:r w:rsidR="006911C2" w:rsidRPr="00EC33C1">
        <w:rPr>
          <w:rStyle w:val="libBold2Char"/>
          <w:rFonts w:hint="cs"/>
          <w:rtl/>
        </w:rPr>
        <w:t>.</w:t>
      </w:r>
      <w:r w:rsidRPr="00EC33C1">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85</w:t>
      </w:r>
      <w:r>
        <w:rPr>
          <w:rFonts w:hint="cs"/>
          <w:rtl/>
        </w:rPr>
        <w:t xml:space="preserve"> </w:t>
      </w:r>
      <w:r w:rsidRPr="00FA2266">
        <w:rPr>
          <w:rFonts w:hint="cs"/>
          <w:rtl/>
        </w:rPr>
        <w:t>ط</w:t>
      </w:r>
      <w:r>
        <w:rPr>
          <w:rFonts w:hint="cs"/>
          <w:rtl/>
        </w:rPr>
        <w:t xml:space="preserve"> </w:t>
      </w:r>
      <w:r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 xml:space="preserve">مناقب </w:t>
      </w:r>
      <w:r w:rsidRPr="00FA2266">
        <w:rPr>
          <w:rFonts w:hint="eastAsia"/>
          <w:rtl/>
        </w:rPr>
        <w:t>آل</w:t>
      </w:r>
      <w:r w:rsidRPr="00FA2266">
        <w:rPr>
          <w:rFonts w:hint="cs"/>
          <w:rtl/>
        </w:rPr>
        <w:t xml:space="preserve"> </w:t>
      </w:r>
      <w:r w:rsidRPr="00FA2266">
        <w:rPr>
          <w:rFonts w:hint="eastAsia"/>
          <w:rtl/>
        </w:rPr>
        <w:t>أبي</w:t>
      </w:r>
      <w:r w:rsidRPr="00FA2266">
        <w:rPr>
          <w:rFonts w:hint="cs"/>
          <w:rtl/>
        </w:rPr>
        <w:t xml:space="preserve"> طالب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13</w:t>
      </w:r>
      <w:r>
        <w:rPr>
          <w:rFonts w:hint="cs"/>
          <w:rtl/>
        </w:rPr>
        <w:t>.</w:t>
      </w:r>
    </w:p>
    <w:p w:rsidR="001A6AE0" w:rsidRPr="0032688B" w:rsidRDefault="001A6AE0" w:rsidP="001A6AE0">
      <w:pPr>
        <w:pStyle w:val="libFootnote0"/>
        <w:rPr>
          <w:rtl/>
        </w:rPr>
      </w:pPr>
      <w:r>
        <w:rPr>
          <w:rFonts w:hint="cs"/>
          <w:rtl/>
        </w:rPr>
        <w:t xml:space="preserve">(3) </w:t>
      </w:r>
      <w:r w:rsidRPr="00FA2266">
        <w:rPr>
          <w:rFonts w:hint="cs"/>
          <w:rtl/>
        </w:rPr>
        <w:t>تفسير البرهان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92</w:t>
      </w:r>
      <w:r>
        <w:rPr>
          <w:rFonts w:hint="cs"/>
          <w:rtl/>
        </w:rPr>
        <w:t xml:space="preserve"> </w:t>
      </w:r>
      <w:r w:rsidRPr="00FA2266">
        <w:rPr>
          <w:rFonts w:hint="cs"/>
          <w:rtl/>
        </w:rPr>
        <w:t>ط</w:t>
      </w:r>
      <w:r>
        <w:rPr>
          <w:rFonts w:hint="cs"/>
          <w:rtl/>
        </w:rPr>
        <w:t xml:space="preserve"> </w:t>
      </w:r>
      <w:r w:rsidRPr="00FA2266">
        <w:rPr>
          <w:rFonts w:hint="cs"/>
          <w:rtl/>
        </w:rPr>
        <w:t>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وروى هذا الحديث موف</w:t>
      </w:r>
      <w:r>
        <w:rPr>
          <w:rFonts w:hint="cs"/>
          <w:rtl/>
        </w:rPr>
        <w:t>ّ</w:t>
      </w:r>
      <w:r w:rsidRPr="00FA2266">
        <w:rPr>
          <w:rFonts w:hint="cs"/>
          <w:rtl/>
        </w:rPr>
        <w:t>ق بن</w:t>
      </w:r>
      <w:r>
        <w:rPr>
          <w:rFonts w:hint="cs"/>
          <w:rtl/>
        </w:rPr>
        <w:t xml:space="preserve"> أحمد </w:t>
      </w:r>
      <w:r w:rsidRPr="00FA2266">
        <w:rPr>
          <w:rFonts w:hint="cs"/>
          <w:rtl/>
        </w:rPr>
        <w:t xml:space="preserve">في كتابه </w:t>
      </w:r>
      <w:r w:rsidRPr="00FA2266">
        <w:rPr>
          <w:rFonts w:hint="eastAsia"/>
          <w:rtl/>
        </w:rPr>
        <w:t>بإسناده</w:t>
      </w:r>
      <w:r w:rsidRPr="00FA2266">
        <w:rPr>
          <w:rFonts w:hint="cs"/>
          <w:rtl/>
        </w:rPr>
        <w:t xml:space="preserve"> عن </w:t>
      </w:r>
      <w:r w:rsidRPr="00FA2266">
        <w:rPr>
          <w:rFonts w:hint="eastAsia"/>
          <w:rtl/>
        </w:rPr>
        <w:t>أبي</w:t>
      </w:r>
      <w:r w:rsidRPr="00FA2266">
        <w:rPr>
          <w:rFonts w:hint="cs"/>
          <w:rtl/>
        </w:rPr>
        <w:t xml:space="preserve"> صالح عن </w:t>
      </w:r>
      <w:r>
        <w:rPr>
          <w:rFonts w:hint="cs"/>
          <w:rtl/>
        </w:rPr>
        <w:t>ابن</w:t>
      </w:r>
      <w:r w:rsidRPr="00FA2266">
        <w:rPr>
          <w:rFonts w:hint="cs"/>
          <w:rtl/>
        </w:rPr>
        <w:t xml:space="preserve"> عباس</w:t>
      </w:r>
      <w:r>
        <w:rPr>
          <w:rFonts w:hint="cs"/>
          <w:rtl/>
        </w:rPr>
        <w:t xml:space="preserve">، </w:t>
      </w:r>
      <w:r w:rsidRPr="00FA2266">
        <w:rPr>
          <w:rFonts w:hint="cs"/>
          <w:rtl/>
        </w:rPr>
        <w:t>الحديث بعينه و نصه</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ا</w:t>
      </w:r>
      <w:r w:rsidRPr="00FA2266">
        <w:rPr>
          <w:rFonts w:hint="eastAsia"/>
          <w:rtl/>
        </w:rPr>
        <w:t>لحبري</w:t>
      </w:r>
      <w:r w:rsidRPr="00FA2266">
        <w:rPr>
          <w:rFonts w:hint="cs"/>
          <w:rtl/>
        </w:rPr>
        <w:t xml:space="preserve"> عن </w:t>
      </w:r>
      <w:r>
        <w:rPr>
          <w:rFonts w:hint="cs"/>
          <w:rtl/>
        </w:rPr>
        <w:t>ابن</w:t>
      </w:r>
      <w:r w:rsidRPr="00FA2266">
        <w:rPr>
          <w:rFonts w:hint="cs"/>
          <w:rtl/>
        </w:rPr>
        <w:t xml:space="preserve"> عباس الحديث بنص</w:t>
      </w:r>
      <w:r w:rsidR="0074226E">
        <w:rPr>
          <w:rFonts w:hint="cs"/>
          <w:rtl/>
        </w:rPr>
        <w:t>ّ</w:t>
      </w:r>
      <w:r w:rsidRPr="00FA2266">
        <w:rPr>
          <w:rFonts w:hint="cs"/>
          <w:rtl/>
        </w:rPr>
        <w:t>ه</w:t>
      </w:r>
      <w:r>
        <w:rPr>
          <w:rFonts w:hint="cs"/>
          <w:rtl/>
        </w:rPr>
        <w:t xml:space="preserve">. </w:t>
      </w:r>
    </w:p>
    <w:p w:rsidR="001A6AE0" w:rsidRDefault="001A6AE0" w:rsidP="001A6AE0">
      <w:pPr>
        <w:pStyle w:val="libNormal"/>
        <w:rPr>
          <w:rtl/>
        </w:rPr>
      </w:pPr>
      <w:r w:rsidRPr="00FA2266">
        <w:rPr>
          <w:rFonts w:hint="cs"/>
          <w:rtl/>
        </w:rPr>
        <w:t>ورواه</w:t>
      </w:r>
      <w:r>
        <w:rPr>
          <w:rFonts w:hint="cs"/>
          <w:rtl/>
        </w:rPr>
        <w:t xml:space="preserve"> أيضاً </w:t>
      </w:r>
      <w:r w:rsidRPr="00FA2266">
        <w:rPr>
          <w:rFonts w:hint="cs"/>
          <w:rtl/>
        </w:rPr>
        <w:t xml:space="preserve">سبط بن الجوزي بنحو </w:t>
      </w:r>
      <w:r w:rsidRPr="00FA2266">
        <w:rPr>
          <w:rFonts w:hint="eastAsia"/>
          <w:rtl/>
        </w:rPr>
        <w:t>الإرسال</w:t>
      </w:r>
      <w:r w:rsidRPr="00FA2266">
        <w:rPr>
          <w:rFonts w:hint="cs"/>
          <w:rtl/>
        </w:rPr>
        <w:t xml:space="preserve"> من </w:t>
      </w:r>
      <w:r w:rsidRPr="00FA2266">
        <w:rPr>
          <w:rFonts w:hint="eastAsia"/>
          <w:rtl/>
        </w:rPr>
        <w:t>أو</w:t>
      </w:r>
      <w:r w:rsidR="0074226E">
        <w:rPr>
          <w:rFonts w:hint="cs"/>
          <w:rtl/>
        </w:rPr>
        <w:t>ّ</w:t>
      </w:r>
      <w:r w:rsidRPr="00FA2266">
        <w:rPr>
          <w:rFonts w:hint="eastAsia"/>
          <w:rtl/>
        </w:rPr>
        <w:t>ل</w:t>
      </w:r>
      <w:r w:rsidRPr="00FA2266">
        <w:rPr>
          <w:rFonts w:hint="cs"/>
          <w:rtl/>
        </w:rPr>
        <w:t xml:space="preserve"> الباب </w:t>
      </w:r>
      <w:r>
        <w:rPr>
          <w:rFonts w:hint="cs"/>
          <w:rtl/>
        </w:rPr>
        <w:t>الثاني</w:t>
      </w:r>
      <w:r w:rsidRPr="00FA2266">
        <w:rPr>
          <w:rFonts w:hint="cs"/>
          <w:rtl/>
        </w:rPr>
        <w:t xml:space="preserve"> من كتاب تذكرة الخواص </w:t>
      </w:r>
      <w:r w:rsidRPr="0032688B">
        <w:rPr>
          <w:rStyle w:val="libFootnotenumChar"/>
          <w:rFonts w:hint="cs"/>
          <w:rtl/>
        </w:rPr>
        <w:t>(1)</w:t>
      </w:r>
      <w:r>
        <w:rPr>
          <w:rFonts w:hint="cs"/>
          <w:rtl/>
        </w:rPr>
        <w:t xml:space="preserve"> </w:t>
      </w:r>
      <w:r w:rsidRPr="00FA2266">
        <w:rPr>
          <w:rFonts w:hint="cs"/>
          <w:rtl/>
        </w:rPr>
        <w:t>قال</w:t>
      </w:r>
      <w:r w:rsidR="00C0244F">
        <w:rPr>
          <w:rFonts w:hint="cs"/>
          <w:rtl/>
        </w:rPr>
        <w:t xml:space="preserve">: </w:t>
      </w:r>
      <w:r w:rsidRPr="00FA2266">
        <w:rPr>
          <w:rFonts w:hint="cs"/>
          <w:rtl/>
        </w:rPr>
        <w:t xml:space="preserve">روى مجاهد عن </w:t>
      </w:r>
      <w:r>
        <w:rPr>
          <w:rFonts w:hint="cs"/>
          <w:rtl/>
        </w:rPr>
        <w:t>ابن</w:t>
      </w:r>
      <w:r w:rsidRPr="00FA2266">
        <w:rPr>
          <w:rFonts w:hint="cs"/>
          <w:rtl/>
        </w:rPr>
        <w:t xml:space="preserve"> عباس</w:t>
      </w:r>
      <w:r>
        <w:rPr>
          <w:rFonts w:hint="cs"/>
          <w:rtl/>
        </w:rPr>
        <w:t xml:space="preserve"> أنّه </w:t>
      </w:r>
      <w:r w:rsidRPr="00FA2266">
        <w:rPr>
          <w:rFonts w:hint="cs"/>
          <w:rtl/>
        </w:rPr>
        <w:t>قال</w:t>
      </w:r>
      <w:r w:rsidR="00C0244F">
        <w:rPr>
          <w:rFonts w:hint="cs"/>
          <w:rtl/>
        </w:rPr>
        <w:t xml:space="preserve">: </w:t>
      </w:r>
      <w:r w:rsidRPr="00FA2266">
        <w:rPr>
          <w:rFonts w:hint="eastAsia"/>
          <w:rtl/>
        </w:rPr>
        <w:t>أو</w:t>
      </w:r>
      <w:r>
        <w:rPr>
          <w:rFonts w:hint="cs"/>
          <w:rtl/>
        </w:rPr>
        <w:t>ّ</w:t>
      </w:r>
      <w:r w:rsidRPr="00FA2266">
        <w:rPr>
          <w:rFonts w:hint="eastAsia"/>
          <w:rtl/>
        </w:rPr>
        <w:t>ل</w:t>
      </w:r>
      <w:r w:rsidRPr="00FA2266">
        <w:rPr>
          <w:rFonts w:hint="cs"/>
          <w:rtl/>
        </w:rPr>
        <w:t xml:space="preserve"> من ركع مع</w:t>
      </w:r>
      <w:r>
        <w:rPr>
          <w:rFonts w:hint="cs"/>
          <w:rtl/>
        </w:rPr>
        <w:t xml:space="preserve"> النبيّ </w:t>
      </w:r>
      <w:r w:rsidR="006E430D" w:rsidRPr="00BF39C2">
        <w:rPr>
          <w:rFonts w:hint="cs"/>
          <w:rtl/>
        </w:rPr>
        <w:t>صلّى الله عليه وآله وسلّم</w:t>
      </w:r>
      <w:r w:rsidRPr="00FA2266">
        <w:rPr>
          <w:rFonts w:hint="cs"/>
          <w:rtl/>
        </w:rPr>
        <w:t xml:space="preserve">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فنزلت هذه</w:t>
      </w:r>
      <w:r>
        <w:rPr>
          <w:rFonts w:hint="cs"/>
          <w:rtl/>
        </w:rPr>
        <w:t xml:space="preserve"> الآية. </w:t>
      </w:r>
    </w:p>
    <w:p w:rsidR="001A6AE0" w:rsidRDefault="001A6AE0" w:rsidP="001A6AE0">
      <w:pPr>
        <w:pStyle w:val="libNormal"/>
        <w:rPr>
          <w:rtl/>
        </w:rPr>
      </w:pPr>
      <w:r>
        <w:rPr>
          <w:rtl/>
        </w:rPr>
        <w:t>(</w:t>
      </w:r>
      <w:r w:rsidRPr="00FA2266">
        <w:rPr>
          <w:rFonts w:hint="cs"/>
          <w:rtl/>
        </w:rPr>
        <w:t xml:space="preserve">نقلا من كتاب ما نزل من </w:t>
      </w:r>
      <w:r>
        <w:rPr>
          <w:rFonts w:hint="cs"/>
          <w:rtl/>
        </w:rPr>
        <w:t>ا</w:t>
      </w:r>
      <w:r w:rsidRPr="00FA2266">
        <w:rPr>
          <w:rFonts w:hint="cs"/>
          <w:rtl/>
        </w:rPr>
        <w:t>ل</w:t>
      </w:r>
      <w:r>
        <w:rPr>
          <w:rFonts w:hint="cs"/>
          <w:rtl/>
        </w:rPr>
        <w:t>قرآن في عليٍّ</w:t>
      </w:r>
      <w:r w:rsidR="00D757C0">
        <w:rPr>
          <w:rFonts w:hint="cs"/>
          <w:rtl/>
        </w:rPr>
        <w:t xml:space="preserve"> </w:t>
      </w:r>
      <w:r w:rsidRPr="006C582E">
        <w:rPr>
          <w:rStyle w:val="libAlaemChar"/>
          <w:rFonts w:hint="cs"/>
          <w:rtl/>
        </w:rPr>
        <w:t>عليه‌السلام</w:t>
      </w:r>
      <w:r>
        <w:rPr>
          <w:rFonts w:hint="cs"/>
          <w:rtl/>
        </w:rPr>
        <w:t xml:space="preserve">، </w:t>
      </w:r>
      <w:r w:rsidRPr="00FA2266">
        <w:rPr>
          <w:rFonts w:hint="cs"/>
          <w:rtl/>
        </w:rPr>
        <w:t xml:space="preserve">للحافظ </w:t>
      </w:r>
      <w:r w:rsidRPr="00FA2266">
        <w:rPr>
          <w:rFonts w:hint="eastAsia"/>
          <w:rtl/>
        </w:rPr>
        <w:t>أبي</w:t>
      </w:r>
      <w:r w:rsidRPr="00FA2266">
        <w:rPr>
          <w:rFonts w:hint="cs"/>
          <w:rtl/>
        </w:rPr>
        <w:t xml:space="preserve"> نعيم</w:t>
      </w:r>
      <w:r w:rsidR="00C0244F" w:rsidRPr="00FA2266">
        <w:rPr>
          <w:rFonts w:hint="cs"/>
          <w:rtl/>
        </w:rPr>
        <w:t xml:space="preserve"> ص</w:t>
      </w:r>
      <w:r w:rsidR="00C0244F">
        <w:rPr>
          <w:rFonts w:hint="cs"/>
          <w:rtl/>
        </w:rPr>
        <w:t xml:space="preserve"> </w:t>
      </w:r>
      <w:r w:rsidR="00C0244F" w:rsidRPr="00FA2266">
        <w:rPr>
          <w:rFonts w:hint="cs"/>
          <w:rtl/>
        </w:rPr>
        <w:t>4</w:t>
      </w:r>
      <w:r w:rsidRPr="00FA2266">
        <w:rPr>
          <w:rFonts w:hint="cs"/>
          <w:rtl/>
        </w:rPr>
        <w:t>0)</w:t>
      </w:r>
      <w:r>
        <w:rPr>
          <w:rFonts w:hint="cs"/>
          <w:rtl/>
        </w:rPr>
        <w:t xml:space="preserve">. </w:t>
      </w:r>
    </w:p>
    <w:p w:rsidR="001A6AE0" w:rsidRPr="00FA2266" w:rsidRDefault="001A6AE0" w:rsidP="001A6AE0">
      <w:pPr>
        <w:pStyle w:val="libNormal"/>
        <w:rPr>
          <w:rtl/>
        </w:rPr>
      </w:pPr>
      <w:r w:rsidRPr="00FA2266">
        <w:rPr>
          <w:rFonts w:hint="cs"/>
          <w:rtl/>
        </w:rPr>
        <w:t xml:space="preserve">وروى </w:t>
      </w:r>
      <w:r w:rsidRPr="00FA2266">
        <w:rPr>
          <w:rFonts w:hint="eastAsia"/>
          <w:rtl/>
        </w:rPr>
        <w:t>أبو</w:t>
      </w:r>
      <w:r w:rsidRPr="00FA2266">
        <w:rPr>
          <w:rFonts w:hint="cs"/>
          <w:rtl/>
        </w:rPr>
        <w:t xml:space="preserve"> المؤي</w:t>
      </w:r>
      <w:r>
        <w:rPr>
          <w:rFonts w:hint="cs"/>
          <w:rtl/>
        </w:rPr>
        <w:t>ّ</w:t>
      </w:r>
      <w:r w:rsidRPr="00FA2266">
        <w:rPr>
          <w:rFonts w:hint="cs"/>
          <w:rtl/>
        </w:rPr>
        <w:t>د موف</w:t>
      </w:r>
      <w:r>
        <w:rPr>
          <w:rFonts w:hint="cs"/>
          <w:rtl/>
        </w:rPr>
        <w:t>ّ</w:t>
      </w:r>
      <w:r w:rsidRPr="00FA2266">
        <w:rPr>
          <w:rFonts w:hint="cs"/>
          <w:rtl/>
        </w:rPr>
        <w:t>ق بن</w:t>
      </w:r>
      <w:r>
        <w:rPr>
          <w:rFonts w:hint="cs"/>
          <w:rtl/>
        </w:rPr>
        <w:t xml:space="preserve"> أحمد </w:t>
      </w:r>
      <w:r w:rsidRPr="00FA2266">
        <w:rPr>
          <w:rFonts w:hint="cs"/>
          <w:rtl/>
        </w:rPr>
        <w:t xml:space="preserve">الخوارزمي في المناقب </w:t>
      </w:r>
      <w:r w:rsidRPr="0032688B">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eastAsia"/>
          <w:rtl/>
        </w:rPr>
        <w:t>بإسناده</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قوله تعالى</w:t>
      </w:r>
      <w:r>
        <w:rPr>
          <w:rFonts w:hint="cs"/>
          <w:rtl/>
        </w:rPr>
        <w:t xml:space="preserve"> </w:t>
      </w:r>
      <w:r>
        <w:rPr>
          <w:rStyle w:val="libAlaemChar"/>
          <w:rFonts w:hint="cs"/>
          <w:rtl/>
        </w:rPr>
        <w:t>(</w:t>
      </w:r>
      <w:r w:rsidRPr="001659DF">
        <w:rPr>
          <w:rStyle w:val="libAieChar"/>
          <w:rtl/>
        </w:rPr>
        <w:t>وَارْكَعُوا مَعَ الرَّاكِعِينَ</w:t>
      </w:r>
      <w:r w:rsidRPr="00002E7B">
        <w:rPr>
          <w:rStyle w:val="libAlaemChar"/>
          <w:rFonts w:hint="cs"/>
          <w:rtl/>
        </w:rPr>
        <w:t>)</w:t>
      </w:r>
      <w:r w:rsidRPr="00FA2266">
        <w:rPr>
          <w:rFonts w:hint="cs"/>
          <w:rtl/>
        </w:rPr>
        <w:t xml:space="preserve"> نزلت في رسول الله </w:t>
      </w:r>
      <w:r w:rsidR="006E430D" w:rsidRPr="00BF39C2">
        <w:rPr>
          <w:rFonts w:hint="cs"/>
          <w:rtl/>
        </w:rPr>
        <w:t>صلّى الله عليه وآله وسلّم</w:t>
      </w:r>
      <w:r w:rsidRPr="00FA2266">
        <w:rPr>
          <w:rFonts w:hint="cs"/>
          <w:rtl/>
        </w:rPr>
        <w:t xml:space="preserve"> وفي </w:t>
      </w:r>
      <w:r>
        <w:rPr>
          <w:rFonts w:hint="cs"/>
          <w:rtl/>
        </w:rPr>
        <w:t>عليّ بن أبي طالب</w:t>
      </w:r>
      <w:r w:rsidRPr="00FA2266">
        <w:rPr>
          <w:rFonts w:hint="cs"/>
          <w:rtl/>
        </w:rPr>
        <w:t xml:space="preserve"> خاصة وهما </w:t>
      </w:r>
      <w:r w:rsidRPr="00FA2266">
        <w:rPr>
          <w:rFonts w:hint="eastAsia"/>
          <w:rtl/>
        </w:rPr>
        <w:t>أو</w:t>
      </w:r>
      <w:r>
        <w:rPr>
          <w:rFonts w:hint="cs"/>
          <w:rtl/>
        </w:rPr>
        <w:t>ّ</w:t>
      </w:r>
      <w:r w:rsidRPr="00FA2266">
        <w:rPr>
          <w:rFonts w:hint="eastAsia"/>
          <w:rtl/>
        </w:rPr>
        <w:t>ل</w:t>
      </w:r>
      <w:r w:rsidRPr="00FA2266">
        <w:rPr>
          <w:rFonts w:hint="cs"/>
          <w:rtl/>
        </w:rPr>
        <w:t xml:space="preserve"> من صل</w:t>
      </w:r>
      <w:r>
        <w:rPr>
          <w:rFonts w:hint="cs"/>
          <w:rtl/>
        </w:rPr>
        <w:t>ّ</w:t>
      </w:r>
      <w:r w:rsidRPr="00FA2266">
        <w:rPr>
          <w:rFonts w:hint="cs"/>
          <w:rtl/>
        </w:rPr>
        <w:t>ى وركع</w:t>
      </w:r>
      <w:r>
        <w:rPr>
          <w:rFonts w:hint="cs"/>
          <w:rtl/>
        </w:rPr>
        <w:t xml:space="preserve">. </w:t>
      </w:r>
    </w:p>
    <w:p w:rsidR="001A6AE0" w:rsidRDefault="001A6AE0" w:rsidP="001A6AE0">
      <w:pPr>
        <w:pStyle w:val="libNormal"/>
        <w:rPr>
          <w:rtl/>
        </w:rPr>
      </w:pPr>
      <w:r w:rsidRPr="00544CE5">
        <w:rPr>
          <w:rFonts w:hint="cs"/>
          <w:rtl/>
        </w:rPr>
        <w:t xml:space="preserve">وفي المناقب للكشفي المير </w:t>
      </w:r>
      <w:r>
        <w:rPr>
          <w:rFonts w:hint="cs"/>
          <w:rtl/>
        </w:rPr>
        <w:t>محمّد</w:t>
      </w:r>
      <w:r w:rsidRPr="00544CE5">
        <w:rPr>
          <w:rFonts w:hint="cs"/>
          <w:rtl/>
        </w:rPr>
        <w:t xml:space="preserve"> صالح الترمذي الحنفي</w:t>
      </w:r>
      <w:r>
        <w:rPr>
          <w:rFonts w:hint="cs"/>
          <w:rtl/>
        </w:rPr>
        <w:t xml:space="preserve">، </w:t>
      </w:r>
      <w:r w:rsidRPr="00544CE5">
        <w:rPr>
          <w:rFonts w:hint="cs"/>
          <w:rtl/>
        </w:rPr>
        <w:t xml:space="preserve">في الباب </w:t>
      </w:r>
      <w:r w:rsidRPr="00544CE5">
        <w:rPr>
          <w:rFonts w:hint="eastAsia"/>
          <w:rtl/>
        </w:rPr>
        <w:t>الأول</w:t>
      </w:r>
      <w:r>
        <w:rPr>
          <w:rFonts w:hint="cs"/>
          <w:rtl/>
        </w:rPr>
        <w:t xml:space="preserve">، </w:t>
      </w:r>
      <w:r w:rsidRPr="00544CE5">
        <w:rPr>
          <w:rFonts w:hint="cs"/>
          <w:rtl/>
        </w:rPr>
        <w:t>ف</w:t>
      </w:r>
      <w:r>
        <w:rPr>
          <w:rFonts w:hint="cs"/>
          <w:rtl/>
        </w:rPr>
        <w:t>إنّه</w:t>
      </w:r>
      <w:r w:rsidRPr="00544CE5">
        <w:rPr>
          <w:rFonts w:hint="cs"/>
          <w:rtl/>
        </w:rPr>
        <w:t xml:space="preserve"> روى عن المحدث الحنبلي و</w:t>
      </w:r>
      <w:r>
        <w:rPr>
          <w:rFonts w:hint="cs"/>
          <w:rtl/>
        </w:rPr>
        <w:t>ابن مردويه</w:t>
      </w:r>
      <w:r w:rsidRPr="00544CE5">
        <w:rPr>
          <w:rFonts w:hint="cs"/>
          <w:rtl/>
        </w:rPr>
        <w:t xml:space="preserve"> عن </w:t>
      </w:r>
      <w:r>
        <w:rPr>
          <w:rFonts w:hint="cs"/>
          <w:rtl/>
        </w:rPr>
        <w:t>ابن</w:t>
      </w:r>
      <w:r w:rsidRPr="00544CE5">
        <w:rPr>
          <w:rFonts w:hint="cs"/>
          <w:rtl/>
        </w:rPr>
        <w:t xml:space="preserve"> عباس</w:t>
      </w:r>
      <w:r>
        <w:rPr>
          <w:rFonts w:hint="cs"/>
          <w:rtl/>
        </w:rPr>
        <w:t xml:space="preserve">. </w:t>
      </w:r>
    </w:p>
    <w:p w:rsidR="001A6AE0" w:rsidRDefault="001A6AE0" w:rsidP="001A6AE0">
      <w:pPr>
        <w:pStyle w:val="Heading3Center"/>
        <w:rPr>
          <w:rtl/>
        </w:rPr>
      </w:pPr>
      <w:bookmarkStart w:id="19" w:name="_Toc483393079"/>
      <w:r w:rsidRPr="0023086E">
        <w:rPr>
          <w:rtl/>
        </w:rPr>
        <w:t>سورة البقرة</w:t>
      </w:r>
      <w:r>
        <w:rPr>
          <w:rtl/>
        </w:rPr>
        <w:t xml:space="preserve"> الآية </w:t>
      </w:r>
      <w:r w:rsidRPr="0023086E">
        <w:rPr>
          <w:rtl/>
        </w:rPr>
        <w:t>45</w:t>
      </w:r>
      <w:r>
        <w:rPr>
          <w:rFonts w:hint="cs"/>
          <w:rtl/>
        </w:rPr>
        <w:t xml:space="preserve"> </w:t>
      </w:r>
      <w:r w:rsidRPr="0023086E">
        <w:rPr>
          <w:rFonts w:hint="cs"/>
          <w:rtl/>
        </w:rPr>
        <w:t>و</w:t>
      </w:r>
      <w:r w:rsidRPr="0023086E">
        <w:rPr>
          <w:rtl/>
        </w:rPr>
        <w:t>46</w:t>
      </w:r>
      <w:bookmarkEnd w:id="19"/>
    </w:p>
    <w:p w:rsidR="001A6AE0" w:rsidRPr="00544CE5" w:rsidRDefault="001A6AE0" w:rsidP="00DC285E">
      <w:pPr>
        <w:pStyle w:val="libCenter"/>
        <w:rPr>
          <w:rtl/>
        </w:rPr>
      </w:pPr>
      <w:r w:rsidRPr="00FE0002">
        <w:rPr>
          <w:rStyle w:val="libAlaemChar"/>
          <w:rtl/>
        </w:rPr>
        <w:t>(</w:t>
      </w:r>
      <w:r w:rsidR="00015B61" w:rsidRPr="00015B61">
        <w:rPr>
          <w:rStyle w:val="libAieChar"/>
          <w:rtl/>
        </w:rPr>
        <w:t>وَاسْتَعِينُوا بِالصَّبْرِ وَالصَّلَاةِ وَإِنَّهَا لَكَبِيرَةٌ إِلَّا عَلَى الْخَاشِعِينَ ﴿٤٥﴾ الَّذِينَ يَظُنُّونَ أَنَّهُم مُّلَاقُو رَبِّهِمْ</w:t>
      </w:r>
      <w:r w:rsidRPr="00002E7B">
        <w:rPr>
          <w:rStyle w:val="libAlaemChar"/>
          <w:rFonts w:hint="cs"/>
          <w:rtl/>
        </w:rPr>
        <w:t>)</w:t>
      </w:r>
    </w:p>
    <w:p w:rsidR="001A6AE0" w:rsidRPr="00FA2266" w:rsidRDefault="001A6AE0" w:rsidP="00DC285E">
      <w:pPr>
        <w:pStyle w:val="libCenter"/>
        <w:rPr>
          <w:rtl/>
        </w:rPr>
      </w:pPr>
      <w:r w:rsidRPr="00544CE5">
        <w:rPr>
          <w:rFonts w:hint="eastAsia"/>
          <w:rtl/>
        </w:rPr>
        <w:t>أورد</w:t>
      </w:r>
      <w:r w:rsidRPr="00544CE5">
        <w:rPr>
          <w:rFonts w:hint="cs"/>
          <w:rtl/>
        </w:rPr>
        <w:t xml:space="preserve"> الحاكم </w:t>
      </w:r>
      <w:r>
        <w:rPr>
          <w:rFonts w:hint="eastAsia"/>
          <w:rtl/>
        </w:rPr>
        <w:t>الحسكاني</w:t>
      </w:r>
      <w:r w:rsidRPr="00544CE5">
        <w:rPr>
          <w:rFonts w:hint="cs"/>
          <w:rtl/>
        </w:rPr>
        <w:t xml:space="preserve"> في شواهد التنزيل</w:t>
      </w:r>
      <w:r>
        <w:rPr>
          <w:rFonts w:hint="cs"/>
          <w:rtl/>
        </w:rPr>
        <w:t xml:space="preserve"> </w:t>
      </w:r>
      <w:r w:rsidRPr="0032688B">
        <w:rPr>
          <w:rStyle w:val="libFootnotenumChar"/>
          <w:rFonts w:hint="cs"/>
          <w:rtl/>
        </w:rPr>
        <w:t>(3)</w:t>
      </w:r>
      <w:r>
        <w:rPr>
          <w:rFonts w:hint="cs"/>
          <w:rtl/>
        </w:rPr>
        <w:t xml:space="preserve"> </w:t>
      </w:r>
      <w:r w:rsidRPr="00544CE5">
        <w:rPr>
          <w:rFonts w:hint="cs"/>
          <w:rtl/>
        </w:rPr>
        <w:t>قوله ما يلي</w:t>
      </w:r>
      <w:r w:rsidR="00C0244F">
        <w:rPr>
          <w:rFonts w:hint="cs"/>
          <w:rtl/>
        </w:rPr>
        <w:t xml:space="preserve">: </w:t>
      </w:r>
      <w:r w:rsidRPr="00544CE5">
        <w:rPr>
          <w:rFonts w:hint="cs"/>
          <w:rtl/>
        </w:rPr>
        <w:t>حد</w:t>
      </w:r>
      <w:r>
        <w:rPr>
          <w:rFonts w:hint="cs"/>
          <w:rtl/>
        </w:rPr>
        <w:t>ّ</w:t>
      </w:r>
      <w:r w:rsidRPr="00544CE5">
        <w:rPr>
          <w:rFonts w:hint="cs"/>
          <w:rtl/>
        </w:rPr>
        <w:t xml:space="preserve">ثونا عن </w:t>
      </w:r>
      <w:r w:rsidRPr="00544CE5">
        <w:rPr>
          <w:rFonts w:hint="eastAsia"/>
          <w:rtl/>
        </w:rPr>
        <w:t>أبي</w:t>
      </w:r>
      <w:r w:rsidRPr="00544CE5">
        <w:rPr>
          <w:rFonts w:hint="cs"/>
          <w:rtl/>
        </w:rPr>
        <w:t xml:space="preserve"> بكر السبيعي قال</w:t>
      </w:r>
      <w:r w:rsidR="00C0244F">
        <w:rPr>
          <w:rFonts w:hint="cs"/>
          <w:rtl/>
        </w:rPr>
        <w:t xml:space="preserve">: </w:t>
      </w:r>
      <w:r>
        <w:rPr>
          <w:rFonts w:hint="cs"/>
          <w:rtl/>
        </w:rPr>
        <w:t xml:space="preserve">حدّثنا </w:t>
      </w:r>
      <w:r w:rsidRPr="00544CE5">
        <w:rPr>
          <w:rFonts w:hint="cs"/>
          <w:rtl/>
        </w:rPr>
        <w:t xml:space="preserve">علي بن </w:t>
      </w:r>
      <w:r>
        <w:rPr>
          <w:rFonts w:hint="cs"/>
          <w:rtl/>
        </w:rPr>
        <w:t>محمّد</w:t>
      </w:r>
      <w:r w:rsidRPr="00544CE5">
        <w:rPr>
          <w:rFonts w:hint="cs"/>
          <w:rtl/>
        </w:rPr>
        <w:t xml:space="preserve"> بن مخلد</w:t>
      </w:r>
      <w:r>
        <w:rPr>
          <w:rFonts w:hint="cs"/>
          <w:rtl/>
        </w:rPr>
        <w:t xml:space="preserve">، </w:t>
      </w:r>
      <w:r w:rsidRPr="00544CE5">
        <w:rPr>
          <w:rFonts w:hint="cs"/>
          <w:rtl/>
        </w:rPr>
        <w:t xml:space="preserve">والحسين بن </w:t>
      </w:r>
      <w:r w:rsidRPr="00544CE5">
        <w:rPr>
          <w:rFonts w:hint="eastAsia"/>
          <w:rtl/>
        </w:rPr>
        <w:t>إبراهيم</w:t>
      </w:r>
      <w:r w:rsidRPr="00544CE5">
        <w:rPr>
          <w:rFonts w:hint="cs"/>
          <w:rtl/>
        </w:rPr>
        <w:t xml:space="preserve"> الجص</w:t>
      </w:r>
      <w:r>
        <w:rPr>
          <w:rFonts w:hint="cs"/>
          <w:rtl/>
        </w:rPr>
        <w:t>ّ</w:t>
      </w:r>
      <w:r w:rsidRPr="00544CE5">
        <w:rPr>
          <w:rFonts w:hint="cs"/>
          <w:rtl/>
        </w:rPr>
        <w:t>اص</w:t>
      </w:r>
      <w:r>
        <w:rPr>
          <w:rFonts w:hint="cs"/>
          <w:rtl/>
        </w:rPr>
        <w:t xml:space="preserve">، </w:t>
      </w:r>
      <w:r w:rsidRPr="00544CE5">
        <w:rPr>
          <w:rFonts w:hint="cs"/>
          <w:rtl/>
        </w:rPr>
        <w:t>قالا</w:t>
      </w:r>
      <w:r w:rsidR="00C0244F">
        <w:rPr>
          <w:rFonts w:hint="cs"/>
          <w:rtl/>
        </w:rPr>
        <w:t xml:space="preserve">: </w:t>
      </w:r>
      <w:r>
        <w:rPr>
          <w:rFonts w:hint="cs"/>
          <w:rtl/>
        </w:rPr>
        <w:t xml:space="preserve">حدّثنا </w:t>
      </w:r>
      <w:r w:rsidRPr="00544CE5">
        <w:rPr>
          <w:rFonts w:hint="cs"/>
          <w:rtl/>
        </w:rPr>
        <w:t>الحسين بن الحكم قال</w:t>
      </w:r>
      <w:r w:rsidR="00C0244F">
        <w:rPr>
          <w:rFonts w:hint="cs"/>
          <w:rtl/>
        </w:rPr>
        <w:t xml:space="preserve">: </w:t>
      </w:r>
      <w:r>
        <w:rPr>
          <w:rFonts w:hint="cs"/>
          <w:rtl/>
        </w:rPr>
        <w:t xml:space="preserve">حدّثنا </w:t>
      </w:r>
      <w:r w:rsidRPr="00544CE5">
        <w:rPr>
          <w:rFonts w:hint="cs"/>
          <w:rtl/>
        </w:rPr>
        <w:t xml:space="preserve">الحسن </w:t>
      </w:r>
      <w:r w:rsidR="00030542">
        <w:rPr>
          <w:rFonts w:hint="cs"/>
          <w:rtl/>
        </w:rPr>
        <w:t>(</w:t>
      </w:r>
      <w:r w:rsidRPr="00544CE5">
        <w:rPr>
          <w:rFonts w:hint="cs"/>
          <w:rtl/>
        </w:rPr>
        <w:t xml:space="preserve">بن الحسين </w:t>
      </w:r>
      <w:r w:rsidR="00030542">
        <w:rPr>
          <w:rFonts w:hint="cs"/>
          <w:rtl/>
        </w:rPr>
        <w:t>)</w:t>
      </w:r>
      <w:r w:rsidRPr="00544CE5">
        <w:rPr>
          <w:rFonts w:hint="cs"/>
          <w:rtl/>
        </w:rPr>
        <w:t xml:space="preserve"> العرني قال</w:t>
      </w:r>
      <w:r w:rsidR="00C0244F">
        <w:rPr>
          <w:rFonts w:hint="cs"/>
          <w:rtl/>
        </w:rPr>
        <w:t xml:space="preserve">: </w:t>
      </w:r>
      <w:r>
        <w:rPr>
          <w:rFonts w:hint="cs"/>
          <w:rtl/>
        </w:rPr>
        <w:t xml:space="preserve">حدّثنا </w:t>
      </w:r>
      <w:r w:rsidRPr="00544CE5">
        <w:rPr>
          <w:rFonts w:hint="cs"/>
          <w:rtl/>
        </w:rPr>
        <w:t>حب</w:t>
      </w:r>
      <w:r w:rsidR="0074226E">
        <w:rPr>
          <w:rFonts w:hint="cs"/>
          <w:rtl/>
        </w:rPr>
        <w:t>ّ</w:t>
      </w:r>
      <w:r w:rsidRPr="00544CE5">
        <w:rPr>
          <w:rFonts w:hint="cs"/>
          <w:rtl/>
        </w:rPr>
        <w:t>ان</w:t>
      </w:r>
      <w:r>
        <w:rPr>
          <w:rFonts w:hint="cs"/>
          <w:rtl/>
        </w:rPr>
        <w:t xml:space="preserve">، </w:t>
      </w:r>
      <w:r w:rsidRPr="00544CE5">
        <w:rPr>
          <w:rFonts w:hint="cs"/>
          <w:rtl/>
        </w:rPr>
        <w:t>عن الكلبي</w:t>
      </w:r>
      <w:r>
        <w:rPr>
          <w:rFonts w:hint="cs"/>
          <w:rtl/>
        </w:rPr>
        <w:t xml:space="preserve">، </w:t>
      </w:r>
      <w:r w:rsidRPr="00544CE5">
        <w:rPr>
          <w:rFonts w:hint="cs"/>
          <w:rtl/>
        </w:rPr>
        <w:t xml:space="preserve">عن </w:t>
      </w:r>
      <w:r w:rsidRPr="00544CE5">
        <w:rPr>
          <w:rFonts w:hint="eastAsia"/>
          <w:rtl/>
        </w:rPr>
        <w:t>أبي</w:t>
      </w:r>
      <w:r w:rsidRPr="00544CE5">
        <w:rPr>
          <w:rFonts w:hint="cs"/>
          <w:rtl/>
        </w:rPr>
        <w:t xml:space="preserve"> صالح</w:t>
      </w:r>
      <w:r w:rsidR="00C0244F">
        <w:rPr>
          <w:rFonts w:hint="cs"/>
          <w:rtl/>
        </w:rPr>
        <w:t xml:space="preserve">: </w:t>
      </w:r>
      <w:r w:rsidRPr="00544CE5">
        <w:rPr>
          <w:rFonts w:hint="cs"/>
          <w:rtl/>
        </w:rPr>
        <w:t xml:space="preserve">عن </w:t>
      </w:r>
      <w:r>
        <w:rPr>
          <w:rFonts w:hint="cs"/>
          <w:rtl/>
        </w:rPr>
        <w:t>ابن</w:t>
      </w:r>
      <w:r w:rsidRPr="00544CE5">
        <w:rPr>
          <w:rFonts w:hint="cs"/>
          <w:rtl/>
        </w:rPr>
        <w:t xml:space="preserve"> عباس </w:t>
      </w:r>
      <w:r w:rsidR="00030542">
        <w:rPr>
          <w:rFonts w:hint="cs"/>
          <w:rtl/>
        </w:rPr>
        <w:t>(</w:t>
      </w:r>
      <w:r w:rsidRPr="00544CE5">
        <w:rPr>
          <w:rFonts w:hint="cs"/>
          <w:rtl/>
        </w:rPr>
        <w:t xml:space="preserve"> في قوله </w:t>
      </w:r>
      <w:r w:rsidR="00030542">
        <w:rPr>
          <w:rFonts w:hint="cs"/>
          <w:rtl/>
        </w:rPr>
        <w:t>)</w:t>
      </w:r>
      <w:r w:rsidR="00C0244F">
        <w:rPr>
          <w:rFonts w:hint="cs"/>
          <w:rtl/>
        </w:rPr>
        <w:t xml:space="preserve">: </w:t>
      </w:r>
      <w:r>
        <w:rPr>
          <w:rStyle w:val="libAlaemChar"/>
          <w:rFonts w:hint="cs"/>
          <w:rtl/>
        </w:rPr>
        <w:t>(</w:t>
      </w:r>
      <w:r w:rsidRPr="001659DF">
        <w:rPr>
          <w:rStyle w:val="libAieChar"/>
          <w:rtl/>
        </w:rPr>
        <w:t>وَاسْتَعِينُوا بِالصَّبْرِ وَالصَّلَاةِ وَ</w:t>
      </w:r>
      <w:r>
        <w:rPr>
          <w:rStyle w:val="libAieChar"/>
          <w:rFonts w:hint="cs"/>
          <w:rtl/>
        </w:rPr>
        <w:t>إ</w:t>
      </w:r>
      <w:r>
        <w:rPr>
          <w:rStyle w:val="libAieChar"/>
          <w:rtl/>
        </w:rPr>
        <w:t>ن</w:t>
      </w:r>
      <w:r>
        <w:rPr>
          <w:rStyle w:val="libAieChar"/>
          <w:rFonts w:hint="cs"/>
          <w:rtl/>
        </w:rPr>
        <w:t>َّ</w:t>
      </w:r>
      <w:r>
        <w:rPr>
          <w:rStyle w:val="libAieChar"/>
          <w:rtl/>
        </w:rPr>
        <w:t>ه</w:t>
      </w:r>
      <w:r w:rsidRPr="001659DF">
        <w:rPr>
          <w:rStyle w:val="libAieChar"/>
          <w:rtl/>
        </w:rPr>
        <w:t>ا لَكَبِيرَةٌ إِلَّا عَلَى الْخَاشِعِينَ</w:t>
      </w:r>
      <w:r w:rsidRPr="00002E7B">
        <w:rPr>
          <w:rStyle w:val="libAlaemChar"/>
          <w:rFonts w:hint="cs"/>
          <w:rtl/>
        </w:rPr>
        <w:t>)</w:t>
      </w:r>
      <w:r w:rsidR="00C0244F">
        <w:rPr>
          <w:rtl/>
        </w:rPr>
        <w:t xml:space="preserve">: </w:t>
      </w:r>
      <w:r w:rsidRPr="001659DF">
        <w:rPr>
          <w:rFonts w:hint="cs"/>
          <w:rtl/>
        </w:rPr>
        <w:t>الخاشع</w:t>
      </w:r>
      <w:r w:rsidR="00C0244F">
        <w:rPr>
          <w:rFonts w:hint="cs"/>
          <w:rtl/>
        </w:rPr>
        <w:t xml:space="preserve">: </w:t>
      </w:r>
      <w:r w:rsidRPr="001659DF">
        <w:rPr>
          <w:rFonts w:hint="cs"/>
          <w:rtl/>
        </w:rPr>
        <w:t>الذليل في صلاته</w:t>
      </w:r>
      <w:r w:rsidR="00C0244F">
        <w:rPr>
          <w:rFonts w:hint="cs"/>
          <w:rtl/>
        </w:rPr>
        <w:t xml:space="preserve">: </w:t>
      </w:r>
      <w:r w:rsidRPr="001659DF">
        <w:rPr>
          <w:rFonts w:hint="cs"/>
          <w:rtl/>
        </w:rPr>
        <w:t>المقبل عليها</w:t>
      </w:r>
      <w:r>
        <w:rPr>
          <w:rFonts w:hint="cs"/>
          <w:rtl/>
        </w:rPr>
        <w:t xml:space="preserve">، </w:t>
      </w:r>
      <w:r w:rsidRPr="001659DF">
        <w:rPr>
          <w:rFonts w:hint="cs"/>
          <w:rtl/>
        </w:rPr>
        <w:t xml:space="preserve">يعني رسول الله </w:t>
      </w:r>
      <w:r w:rsidR="006E430D" w:rsidRPr="00BF39C2">
        <w:rPr>
          <w:rFonts w:hint="cs"/>
          <w:rtl/>
        </w:rPr>
        <w:t>صلّى الله عليه وآله</w:t>
      </w:r>
      <w:r>
        <w:rPr>
          <w:rFonts w:hint="cs"/>
          <w:rtl/>
        </w:rPr>
        <w:t xml:space="preserve"> </w:t>
      </w:r>
      <w:r w:rsidRPr="001659DF">
        <w:rPr>
          <w:rFonts w:hint="cs"/>
          <w:rtl/>
        </w:rPr>
        <w:t>وعلي</w:t>
      </w:r>
      <w:r>
        <w:rPr>
          <w:rFonts w:hint="cs"/>
          <w:rtl/>
        </w:rPr>
        <w:t>ّ</w:t>
      </w:r>
      <w:r w:rsidRPr="001659DF">
        <w:rPr>
          <w:rFonts w:hint="cs"/>
          <w:rtl/>
        </w:rPr>
        <w:t xml:space="preserve">اً </w:t>
      </w:r>
      <w:r w:rsidR="00030542">
        <w:rPr>
          <w:rFonts w:hint="cs"/>
          <w:rtl/>
        </w:rPr>
        <w:t>(</w:t>
      </w:r>
      <w:r w:rsidRPr="006C582E">
        <w:rPr>
          <w:rStyle w:val="libAlaemChar"/>
          <w:rFonts w:hint="cs"/>
          <w:rtl/>
        </w:rPr>
        <w:t>عليه‌السلام</w:t>
      </w:r>
      <w:r>
        <w:rPr>
          <w:rFonts w:hint="cs"/>
          <w:rtl/>
        </w:rPr>
        <w:t xml:space="preserve">، </w:t>
      </w:r>
      <w:r w:rsidRPr="001659DF">
        <w:rPr>
          <w:rFonts w:hint="cs"/>
          <w:rtl/>
        </w:rPr>
        <w:t xml:space="preserve">وفي </w:t>
      </w:r>
      <w:r w:rsidR="00030542">
        <w:rPr>
          <w:rFonts w:hint="cs"/>
          <w:rtl/>
        </w:rPr>
        <w:t>)</w:t>
      </w:r>
      <w:r w:rsidRPr="001659DF">
        <w:rPr>
          <w:rFonts w:hint="cs"/>
          <w:rtl/>
        </w:rPr>
        <w:t xml:space="preserve"> قوله</w:t>
      </w:r>
      <w:r w:rsidR="00C0244F">
        <w:rPr>
          <w:rFonts w:hint="cs"/>
          <w:rtl/>
        </w:rPr>
        <w:t xml:space="preserve">: </w:t>
      </w:r>
      <w:r>
        <w:rPr>
          <w:rStyle w:val="libAlaemChar"/>
          <w:rFonts w:hint="cs"/>
          <w:rtl/>
        </w:rPr>
        <w:t>(</w:t>
      </w:r>
      <w:r w:rsidR="00EA5F47" w:rsidRPr="00EA5F47">
        <w:rPr>
          <w:rStyle w:val="libAieChar"/>
          <w:rtl/>
        </w:rPr>
        <w:t>الَّذِينَ يَظُنُّونَ أَنَّهُم مُّلَاقُو رَبِّهِمْ وَأَنَّهُمْ إِلَيْهِ رَاجِعُونَ</w:t>
      </w:r>
      <w:r w:rsidRPr="00002E7B">
        <w:rPr>
          <w:rStyle w:val="libAlaemChar"/>
          <w:rFonts w:hint="cs"/>
          <w:rtl/>
        </w:rPr>
        <w:t>)</w:t>
      </w:r>
      <w:r w:rsidRPr="00FA2266">
        <w:rPr>
          <w:rFonts w:hint="cs"/>
          <w:rtl/>
        </w:rPr>
        <w:t xml:space="preserve"> نزلت في علي</w:t>
      </w:r>
      <w:r>
        <w:rPr>
          <w:rFonts w:hint="cs"/>
          <w:rtl/>
        </w:rPr>
        <w:t xml:space="preserve">ّ، </w:t>
      </w:r>
      <w:r w:rsidRPr="00FA2266">
        <w:rPr>
          <w:rFonts w:hint="cs"/>
          <w:rtl/>
        </w:rPr>
        <w:t>وعثمان بن مظعون</w:t>
      </w:r>
      <w:r>
        <w:rPr>
          <w:rFonts w:hint="cs"/>
          <w:rtl/>
        </w:rPr>
        <w:t xml:space="preserve">، </w:t>
      </w:r>
      <w:r w:rsidRPr="00FA2266">
        <w:rPr>
          <w:rFonts w:hint="cs"/>
          <w:rtl/>
        </w:rPr>
        <w:t>و</w:t>
      </w:r>
      <w:r>
        <w:rPr>
          <w:rFonts w:hint="cs"/>
          <w:rtl/>
        </w:rPr>
        <w:t xml:space="preserve">عمّار بن ياسر، </w:t>
      </w:r>
      <w:r w:rsidRPr="00FA2266">
        <w:rPr>
          <w:rFonts w:hint="cs"/>
          <w:rtl/>
        </w:rPr>
        <w:t xml:space="preserve">و </w:t>
      </w:r>
      <w:r w:rsidRPr="00FA2266">
        <w:rPr>
          <w:rFonts w:hint="eastAsia"/>
          <w:rtl/>
        </w:rPr>
        <w:t>أصحاب</w:t>
      </w:r>
      <w:r w:rsidRPr="00FA2266">
        <w:rPr>
          <w:rFonts w:hint="cs"/>
          <w:rtl/>
        </w:rPr>
        <w:t xml:space="preserve"> لهم </w:t>
      </w:r>
      <w:r w:rsidRPr="00C17632">
        <w:rPr>
          <w:rStyle w:val="libAlaemChar"/>
          <w:rFonts w:hint="cs"/>
          <w:rtl/>
        </w:rPr>
        <w:t>رضي‌الله‌عنهم</w:t>
      </w:r>
      <w:r>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تذكرة الخواص</w:t>
      </w:r>
      <w:r w:rsidR="00C0244F">
        <w:rPr>
          <w:rFonts w:hint="cs"/>
          <w:rtl/>
        </w:rPr>
        <w:t xml:space="preserve">: </w:t>
      </w:r>
      <w:r w:rsidRPr="00FA2266">
        <w:rPr>
          <w:rFonts w:hint="cs"/>
          <w:rtl/>
        </w:rPr>
        <w:t>ص</w:t>
      </w:r>
      <w:r>
        <w:rPr>
          <w:rFonts w:hint="cs"/>
          <w:rtl/>
        </w:rPr>
        <w:t xml:space="preserve"> </w:t>
      </w:r>
      <w:r w:rsidRPr="00FA2266">
        <w:rPr>
          <w:rFonts w:hint="cs"/>
          <w:rtl/>
        </w:rPr>
        <w:t>16</w:t>
      </w:r>
      <w:r>
        <w:rPr>
          <w:rFonts w:hint="cs"/>
          <w:rtl/>
        </w:rPr>
        <w:t>.</w:t>
      </w:r>
    </w:p>
    <w:p w:rsidR="001A6AE0" w:rsidRDefault="001A6AE0" w:rsidP="001A6AE0">
      <w:pPr>
        <w:pStyle w:val="libFootnote0"/>
        <w:rPr>
          <w:rtl/>
        </w:rPr>
      </w:pPr>
      <w:r>
        <w:rPr>
          <w:rFonts w:hint="cs"/>
          <w:rtl/>
        </w:rPr>
        <w:t xml:space="preserve">(2) </w:t>
      </w:r>
      <w:r w:rsidRPr="00FA2266">
        <w:rPr>
          <w:rFonts w:hint="cs"/>
          <w:rtl/>
        </w:rPr>
        <w:t>المناقب</w:t>
      </w:r>
      <w:r>
        <w:rPr>
          <w:rFonts w:hint="cs"/>
          <w:rtl/>
        </w:rPr>
        <w:t xml:space="preserve"> الخوارزمي</w:t>
      </w:r>
      <w:r w:rsidR="00C0244F">
        <w:rPr>
          <w:rFonts w:hint="cs"/>
          <w:rtl/>
        </w:rPr>
        <w:t xml:space="preserve">: </w:t>
      </w:r>
      <w:r w:rsidRPr="00FA2266">
        <w:rPr>
          <w:rFonts w:hint="cs"/>
          <w:rtl/>
        </w:rPr>
        <w:t>ص</w:t>
      </w:r>
      <w:r>
        <w:rPr>
          <w:rFonts w:hint="cs"/>
          <w:rtl/>
        </w:rPr>
        <w:t xml:space="preserve"> </w:t>
      </w:r>
      <w:r w:rsidRPr="00FA2266">
        <w:rPr>
          <w:rFonts w:hint="cs"/>
          <w:rtl/>
        </w:rPr>
        <w:t>198</w:t>
      </w:r>
      <w:r>
        <w:rPr>
          <w:rFonts w:hint="cs"/>
          <w:rtl/>
        </w:rPr>
        <w:t>.</w:t>
      </w:r>
    </w:p>
    <w:p w:rsidR="001A6AE0" w:rsidRDefault="001A6AE0" w:rsidP="001A6AE0">
      <w:pPr>
        <w:pStyle w:val="libFootnote0"/>
        <w:rPr>
          <w:rtl/>
        </w:rPr>
      </w:pPr>
      <w:r>
        <w:rPr>
          <w:rFonts w:hint="cs"/>
          <w:rtl/>
        </w:rPr>
        <w:t xml:space="preserve">(3) </w:t>
      </w:r>
      <w:r w:rsidRPr="00544CE5">
        <w:rPr>
          <w:rFonts w:hint="cs"/>
          <w:rtl/>
        </w:rPr>
        <w:t>شواهد التنزيل</w:t>
      </w:r>
      <w:r w:rsidR="00C0244F">
        <w:rPr>
          <w:rFonts w:hint="cs"/>
          <w:rtl/>
        </w:rPr>
        <w:t xml:space="preserve">: </w:t>
      </w:r>
      <w:r>
        <w:rPr>
          <w:rFonts w:hint="cs"/>
          <w:rtl/>
        </w:rPr>
        <w:t xml:space="preserve">ج 1 </w:t>
      </w:r>
      <w:r w:rsidRPr="00544CE5">
        <w:rPr>
          <w:rFonts w:hint="cs"/>
          <w:rtl/>
        </w:rPr>
        <w:t>ص</w:t>
      </w:r>
      <w:r>
        <w:rPr>
          <w:rFonts w:hint="cs"/>
          <w:rtl/>
        </w:rPr>
        <w:t xml:space="preserve"> </w:t>
      </w:r>
      <w:r w:rsidRPr="00544CE5">
        <w:rPr>
          <w:rFonts w:hint="cs"/>
          <w:rtl/>
        </w:rPr>
        <w:t>136</w:t>
      </w:r>
      <w:r>
        <w:rPr>
          <w:rFonts w:hint="cs"/>
          <w:rtl/>
        </w:rPr>
        <w:t xml:space="preserve"> </w:t>
      </w:r>
      <w:r w:rsidRPr="00544CE5">
        <w:rPr>
          <w:rFonts w:hint="cs"/>
          <w:rtl/>
        </w:rPr>
        <w:t>ط</w:t>
      </w:r>
      <w:r w:rsidR="00015B61">
        <w:rPr>
          <w:rFonts w:hint="cs"/>
          <w:rtl/>
        </w:rPr>
        <w:t xml:space="preserve"> </w:t>
      </w:r>
      <w:r w:rsidRPr="00544CE5">
        <w:rPr>
          <w:rFonts w:hint="cs"/>
          <w:rtl/>
        </w:rPr>
        <w:t>3 في الحديث</w:t>
      </w:r>
      <w:r>
        <w:rPr>
          <w:rFonts w:hint="cs"/>
          <w:rtl/>
        </w:rPr>
        <w:t xml:space="preserve"> </w:t>
      </w:r>
      <w:r w:rsidRPr="00544CE5">
        <w:rPr>
          <w:rFonts w:hint="cs"/>
          <w:rtl/>
        </w:rPr>
        <w:t>127</w:t>
      </w:r>
      <w:r>
        <w:rPr>
          <w:rFonts w:hint="cs"/>
          <w:rtl/>
        </w:rPr>
        <w:t>.</w:t>
      </w:r>
    </w:p>
    <w:p w:rsidR="001A6AE0" w:rsidRDefault="001A6AE0" w:rsidP="001A6AE0">
      <w:pPr>
        <w:pStyle w:val="libNormal"/>
        <w:rPr>
          <w:rtl/>
        </w:rPr>
      </w:pPr>
      <w:r>
        <w:rPr>
          <w:rtl/>
        </w:rPr>
        <w:br w:type="page"/>
      </w:r>
    </w:p>
    <w:p w:rsidR="001A6AE0" w:rsidRDefault="001A6AE0" w:rsidP="00030542">
      <w:pPr>
        <w:pStyle w:val="libNormal"/>
        <w:rPr>
          <w:rtl/>
        </w:rPr>
      </w:pPr>
      <w:r w:rsidRPr="00FA2266">
        <w:rPr>
          <w:rFonts w:hint="eastAsia"/>
          <w:rtl/>
        </w:rPr>
        <w:lastRenderedPageBreak/>
        <w:t>أخرجه</w:t>
      </w:r>
      <w:r w:rsidRPr="00FA2266">
        <w:rPr>
          <w:rFonts w:hint="cs"/>
          <w:rtl/>
        </w:rPr>
        <w:t xml:space="preserve"> الحسين </w:t>
      </w:r>
      <w:r w:rsidR="00030542">
        <w:rPr>
          <w:rFonts w:hint="cs"/>
          <w:rtl/>
        </w:rPr>
        <w:t>(</w:t>
      </w:r>
      <w:r>
        <w:rPr>
          <w:rFonts w:hint="cs"/>
          <w:rtl/>
        </w:rPr>
        <w:t>ا</w:t>
      </w:r>
      <w:r w:rsidRPr="00FA2266">
        <w:rPr>
          <w:rFonts w:hint="eastAsia"/>
          <w:rtl/>
        </w:rPr>
        <w:t>لحبري</w:t>
      </w:r>
      <w:r w:rsidRPr="00FA2266">
        <w:rPr>
          <w:rFonts w:hint="cs"/>
          <w:rtl/>
        </w:rPr>
        <w:t xml:space="preserve"> </w:t>
      </w:r>
      <w:r w:rsidR="00030542">
        <w:rPr>
          <w:rFonts w:hint="cs"/>
          <w:rtl/>
        </w:rPr>
        <w:t>)</w:t>
      </w:r>
      <w:r w:rsidRPr="00FA2266">
        <w:rPr>
          <w:rFonts w:hint="cs"/>
          <w:rtl/>
        </w:rPr>
        <w:t xml:space="preserve"> من تفسيره</w:t>
      </w:r>
      <w:r>
        <w:rPr>
          <w:rFonts w:hint="cs"/>
          <w:rtl/>
        </w:rPr>
        <w:t xml:space="preserve">، </w:t>
      </w:r>
      <w:r w:rsidRPr="00FA2266">
        <w:rPr>
          <w:rFonts w:hint="cs"/>
          <w:rtl/>
        </w:rPr>
        <w:t>و</w:t>
      </w:r>
      <w:r>
        <w:rPr>
          <w:rFonts w:hint="cs"/>
          <w:rtl/>
        </w:rPr>
        <w:t>أخبر</w:t>
      </w:r>
      <w:r w:rsidRPr="00FA2266">
        <w:rPr>
          <w:rFonts w:hint="cs"/>
          <w:rtl/>
        </w:rPr>
        <w:t>نا به الجوهري</w:t>
      </w:r>
      <w:r>
        <w:rPr>
          <w:rFonts w:hint="cs"/>
          <w:rtl/>
        </w:rPr>
        <w:t xml:space="preserve">، </w:t>
      </w:r>
      <w:r w:rsidRPr="00FA2266">
        <w:rPr>
          <w:rFonts w:hint="cs"/>
          <w:rtl/>
        </w:rPr>
        <w:t>عن المرزب</w:t>
      </w:r>
      <w:r>
        <w:rPr>
          <w:rFonts w:hint="cs"/>
          <w:rtl/>
        </w:rPr>
        <w:t xml:space="preserve">اني، عن عليٍّ </w:t>
      </w:r>
      <w:r w:rsidRPr="00FA2266">
        <w:rPr>
          <w:rFonts w:hint="cs"/>
          <w:rtl/>
        </w:rPr>
        <w:t xml:space="preserve">بن </w:t>
      </w:r>
      <w:r>
        <w:rPr>
          <w:rFonts w:hint="cs"/>
          <w:rtl/>
        </w:rPr>
        <w:t>محمّد</w:t>
      </w:r>
      <w:r w:rsidRPr="00FA2266">
        <w:rPr>
          <w:rFonts w:hint="cs"/>
          <w:rtl/>
        </w:rPr>
        <w:t xml:space="preserve"> بن عبيد قال</w:t>
      </w:r>
      <w:r w:rsidR="00C0244F">
        <w:rPr>
          <w:rFonts w:hint="cs"/>
          <w:rtl/>
        </w:rPr>
        <w:t xml:space="preserve">: </w:t>
      </w:r>
      <w:r>
        <w:rPr>
          <w:rFonts w:hint="cs"/>
          <w:rtl/>
        </w:rPr>
        <w:t>حدّثنا ا</w:t>
      </w:r>
      <w:r w:rsidRPr="00FA2266">
        <w:rPr>
          <w:rFonts w:hint="eastAsia"/>
          <w:rtl/>
        </w:rPr>
        <w:t>لحبري</w:t>
      </w:r>
      <w:r w:rsidRPr="00FA2266">
        <w:rPr>
          <w:rFonts w:hint="cs"/>
          <w:rtl/>
        </w:rPr>
        <w:t xml:space="preserve"> بذلك والحديث مذكور في تفسير </w:t>
      </w:r>
      <w:r>
        <w:rPr>
          <w:rFonts w:hint="cs"/>
          <w:rtl/>
        </w:rPr>
        <w:t>ا</w:t>
      </w:r>
      <w:r w:rsidRPr="00FA2266">
        <w:rPr>
          <w:rFonts w:hint="eastAsia"/>
          <w:rtl/>
        </w:rPr>
        <w:t>لحبري</w:t>
      </w:r>
      <w:r w:rsidRPr="00FA2266">
        <w:rPr>
          <w:rFonts w:hint="cs"/>
          <w:rtl/>
        </w:rPr>
        <w:t xml:space="preserve"> من الحديث المرقم</w:t>
      </w:r>
      <w:r>
        <w:rPr>
          <w:rFonts w:hint="cs"/>
          <w:rtl/>
        </w:rPr>
        <w:t xml:space="preserve"> </w:t>
      </w:r>
      <w:r w:rsidRPr="00FA2266">
        <w:rPr>
          <w:rFonts w:hint="cs"/>
          <w:rtl/>
        </w:rPr>
        <w:t>5</w:t>
      </w:r>
      <w:r>
        <w:rPr>
          <w:rFonts w:hint="cs"/>
          <w:rtl/>
        </w:rPr>
        <w:t xml:space="preserve"> </w:t>
      </w:r>
      <w:r w:rsidRPr="00FA2266">
        <w:rPr>
          <w:rFonts w:hint="cs"/>
          <w:rtl/>
        </w:rPr>
        <w:t xml:space="preserve">الورق 4/ 1 و6/ ب وكذلك فقد رواه عنه فرات بن </w:t>
      </w:r>
      <w:r w:rsidRPr="00FA2266">
        <w:rPr>
          <w:rFonts w:hint="eastAsia"/>
          <w:rtl/>
        </w:rPr>
        <w:t>إبراهيم</w:t>
      </w:r>
      <w:r w:rsidRPr="00FA2266">
        <w:rPr>
          <w:rFonts w:hint="cs"/>
          <w:rtl/>
        </w:rPr>
        <w:t xml:space="preserve"> في الحديث</w:t>
      </w:r>
      <w:r>
        <w:rPr>
          <w:rFonts w:hint="cs"/>
          <w:rtl/>
        </w:rPr>
        <w:t xml:space="preserve"> </w:t>
      </w:r>
      <w:r w:rsidRPr="00FA2266">
        <w:rPr>
          <w:rFonts w:hint="cs"/>
          <w:rtl/>
        </w:rPr>
        <w:t>13</w:t>
      </w:r>
      <w:r>
        <w:rPr>
          <w:rFonts w:hint="cs"/>
          <w:rtl/>
        </w:rPr>
        <w:t xml:space="preserve"> </w:t>
      </w:r>
      <w:r w:rsidRPr="00FA2266">
        <w:rPr>
          <w:rFonts w:hint="cs"/>
          <w:rtl/>
        </w:rPr>
        <w:t>من تفسيره ص</w:t>
      </w:r>
      <w:r>
        <w:rPr>
          <w:rFonts w:hint="cs"/>
          <w:rtl/>
        </w:rPr>
        <w:t xml:space="preserve"> </w:t>
      </w:r>
      <w:r w:rsidRPr="00FA2266">
        <w:rPr>
          <w:rFonts w:hint="cs"/>
          <w:rtl/>
        </w:rPr>
        <w:t>4</w:t>
      </w:r>
      <w:r>
        <w:rPr>
          <w:rFonts w:hint="cs"/>
          <w:rtl/>
        </w:rPr>
        <w:t xml:space="preserve"> </w:t>
      </w:r>
      <w:r w:rsidRPr="00FA2266">
        <w:rPr>
          <w:rFonts w:hint="cs"/>
          <w:rtl/>
        </w:rPr>
        <w:t>وكذلك فقد رواه السيد البحر</w:t>
      </w:r>
      <w:r>
        <w:rPr>
          <w:rFonts w:hint="cs"/>
          <w:rtl/>
        </w:rPr>
        <w:t>اني</w:t>
      </w:r>
      <w:r w:rsidRPr="00FA2266">
        <w:rPr>
          <w:rFonts w:hint="cs"/>
          <w:rtl/>
        </w:rPr>
        <w:t xml:space="preserve"> من الباب</w:t>
      </w:r>
      <w:r>
        <w:rPr>
          <w:rFonts w:hint="cs"/>
          <w:rtl/>
        </w:rPr>
        <w:t xml:space="preserve"> </w:t>
      </w:r>
      <w:r w:rsidRPr="00FA2266">
        <w:rPr>
          <w:rFonts w:hint="cs"/>
          <w:rtl/>
        </w:rPr>
        <w:t>113</w:t>
      </w:r>
      <w:r>
        <w:rPr>
          <w:rFonts w:hint="cs"/>
          <w:rtl/>
        </w:rPr>
        <w:t xml:space="preserve"> </w:t>
      </w:r>
      <w:r w:rsidRPr="00FA2266">
        <w:rPr>
          <w:rFonts w:hint="cs"/>
          <w:rtl/>
        </w:rPr>
        <w:t>من غاية المرام ص</w:t>
      </w:r>
      <w:r>
        <w:rPr>
          <w:rFonts w:hint="cs"/>
          <w:rtl/>
        </w:rPr>
        <w:t xml:space="preserve"> </w:t>
      </w:r>
      <w:r w:rsidRPr="00FA2266">
        <w:rPr>
          <w:rFonts w:hint="cs"/>
          <w:rtl/>
        </w:rPr>
        <w:t>396</w:t>
      </w:r>
      <w:r>
        <w:rPr>
          <w:rFonts w:hint="cs"/>
          <w:rtl/>
        </w:rPr>
        <w:t xml:space="preserve">. </w:t>
      </w:r>
    </w:p>
    <w:p w:rsidR="001A6AE0" w:rsidRDefault="001A6AE0" w:rsidP="00030542">
      <w:pPr>
        <w:pStyle w:val="libNormal"/>
        <w:rPr>
          <w:rtl/>
        </w:rPr>
      </w:pPr>
      <w:r w:rsidRPr="00FA2266">
        <w:rPr>
          <w:rFonts w:hint="cs"/>
          <w:rtl/>
        </w:rPr>
        <w:t xml:space="preserve">وقد </w:t>
      </w:r>
      <w:r w:rsidRPr="00FA2266">
        <w:rPr>
          <w:rFonts w:hint="eastAsia"/>
          <w:rtl/>
        </w:rPr>
        <w:t>أورد</w:t>
      </w:r>
      <w:r w:rsidRPr="00FA2266">
        <w:rPr>
          <w:rFonts w:hint="cs"/>
          <w:rtl/>
        </w:rPr>
        <w:t xml:space="preserve"> الحسين بن الحكم </w:t>
      </w:r>
      <w:r>
        <w:rPr>
          <w:rFonts w:hint="cs"/>
          <w:rtl/>
        </w:rPr>
        <w:t>ا</w:t>
      </w:r>
      <w:r w:rsidRPr="00FA2266">
        <w:rPr>
          <w:rFonts w:hint="eastAsia"/>
          <w:rtl/>
        </w:rPr>
        <w:t>لحبري</w:t>
      </w:r>
      <w:r>
        <w:rPr>
          <w:rFonts w:hint="cs"/>
          <w:rtl/>
        </w:rPr>
        <w:t xml:space="preserve">، </w:t>
      </w:r>
      <w:r w:rsidRPr="00FA2266">
        <w:rPr>
          <w:rFonts w:hint="cs"/>
          <w:rtl/>
        </w:rPr>
        <w:t>في كتابه ما نزل من</w:t>
      </w:r>
      <w:r>
        <w:rPr>
          <w:rFonts w:hint="cs"/>
          <w:rtl/>
        </w:rPr>
        <w:t xml:space="preserve"> القرآن </w:t>
      </w:r>
      <w:r w:rsidRPr="00FA2266">
        <w:rPr>
          <w:rFonts w:hint="cs"/>
          <w:rtl/>
        </w:rPr>
        <w:t xml:space="preserve">في </w:t>
      </w:r>
      <w:r w:rsidRPr="00FA2266">
        <w:rPr>
          <w:rFonts w:hint="eastAsia"/>
          <w:rtl/>
        </w:rPr>
        <w:t>آهل</w:t>
      </w:r>
      <w:r w:rsidRPr="00FA2266">
        <w:rPr>
          <w:rFonts w:hint="cs"/>
          <w:rtl/>
        </w:rPr>
        <w:t xml:space="preserve">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46</w:t>
      </w:r>
      <w:r>
        <w:rPr>
          <w:rFonts w:hint="cs"/>
          <w:rtl/>
        </w:rPr>
        <w:t xml:space="preserve"> </w:t>
      </w:r>
      <w:r w:rsidRPr="00FA2266">
        <w:rPr>
          <w:rFonts w:hint="cs"/>
          <w:rtl/>
        </w:rPr>
        <w:t>قال</w:t>
      </w:r>
      <w:r w:rsidR="00C0244F">
        <w:rPr>
          <w:rFonts w:hint="cs"/>
          <w:rtl/>
        </w:rPr>
        <w:t xml:space="preserve">: </w:t>
      </w:r>
      <w:r w:rsidRPr="00FA2266">
        <w:rPr>
          <w:rFonts w:hint="cs"/>
          <w:rtl/>
        </w:rPr>
        <w:t>الخاشع الذليل في صلاته المقبل عليها</w:t>
      </w:r>
      <w:r>
        <w:rPr>
          <w:rFonts w:hint="cs"/>
          <w:rtl/>
        </w:rPr>
        <w:t xml:space="preserve">، </w:t>
      </w:r>
      <w:r w:rsidRPr="00FA2266">
        <w:rPr>
          <w:rFonts w:hint="cs"/>
          <w:rtl/>
        </w:rPr>
        <w:t xml:space="preserve">يعني رسول الله </w:t>
      </w:r>
      <w:r w:rsidR="006E430D" w:rsidRPr="00BF39C2">
        <w:rPr>
          <w:rFonts w:hint="cs"/>
          <w:rtl/>
        </w:rPr>
        <w:t>صلّى الله عليه وآله وسلّم</w:t>
      </w:r>
      <w:r w:rsidR="00030542">
        <w:rPr>
          <w:rFonts w:hint="cs"/>
          <w:rtl/>
        </w:rPr>
        <w:t>(</w:t>
      </w:r>
      <w:r w:rsidRPr="00FA2266">
        <w:rPr>
          <w:rFonts w:hint="cs"/>
          <w:rtl/>
        </w:rPr>
        <w:t>و</w:t>
      </w:r>
      <w:r>
        <w:rPr>
          <w:rFonts w:hint="cs"/>
          <w:rtl/>
        </w:rPr>
        <w:t>آ</w:t>
      </w:r>
      <w:r w:rsidRPr="00FA2266">
        <w:rPr>
          <w:rFonts w:hint="cs"/>
          <w:rtl/>
        </w:rPr>
        <w:t>له</w:t>
      </w:r>
      <w:r w:rsidR="00030542">
        <w:rPr>
          <w:rFonts w:hint="cs"/>
          <w:rtl/>
        </w:rPr>
        <w:t>)</w:t>
      </w:r>
      <w:r w:rsidRPr="00FA2266">
        <w:rPr>
          <w:rFonts w:hint="cs"/>
          <w:rtl/>
        </w:rPr>
        <w:t xml:space="preserve"> و</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وروى الحافظ رضي الدين البرسي في الدر</w:t>
      </w:r>
      <w:r>
        <w:rPr>
          <w:rFonts w:hint="cs"/>
          <w:rtl/>
        </w:rPr>
        <w:t>ّ</w:t>
      </w:r>
      <w:r w:rsidRPr="00FA2266">
        <w:rPr>
          <w:rFonts w:hint="cs"/>
          <w:rtl/>
        </w:rPr>
        <w:t xml:space="preserve"> الثمين ص</w:t>
      </w:r>
      <w:r>
        <w:rPr>
          <w:rFonts w:hint="cs"/>
          <w:rtl/>
        </w:rPr>
        <w:t xml:space="preserve"> </w:t>
      </w:r>
      <w:r w:rsidRPr="00FA2266">
        <w:rPr>
          <w:rFonts w:hint="cs"/>
          <w:rtl/>
        </w:rPr>
        <w:t>50</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جعله و</w:t>
      </w:r>
      <w:r>
        <w:rPr>
          <w:rFonts w:hint="cs"/>
          <w:rtl/>
        </w:rPr>
        <w:t>محمّد</w:t>
      </w:r>
      <w:r w:rsidRPr="00FA2266">
        <w:rPr>
          <w:rFonts w:hint="cs"/>
          <w:rtl/>
        </w:rPr>
        <w:t xml:space="preserve">ا </w:t>
      </w:r>
      <w:r w:rsidRPr="006C582E">
        <w:rPr>
          <w:rStyle w:val="libAlaemChar"/>
          <w:rFonts w:hint="cs"/>
          <w:rtl/>
        </w:rPr>
        <w:t>عليهما‌السلام</w:t>
      </w:r>
      <w:r w:rsidRPr="00FA2266">
        <w:rPr>
          <w:rFonts w:hint="cs"/>
          <w:rtl/>
        </w:rPr>
        <w:t xml:space="preserve"> الصبر و الص</w:t>
      </w:r>
      <w:r>
        <w:rPr>
          <w:rFonts w:hint="cs"/>
          <w:rtl/>
        </w:rPr>
        <w:t>ّ</w:t>
      </w:r>
      <w:r w:rsidRPr="00FA2266">
        <w:rPr>
          <w:rFonts w:hint="cs"/>
          <w:rtl/>
        </w:rPr>
        <w:t>لاة وجعل ولايته</w:t>
      </w:r>
      <w:r>
        <w:rPr>
          <w:rFonts w:hint="cs"/>
          <w:rtl/>
        </w:rPr>
        <w:t xml:space="preserve"> أحد</w:t>
      </w:r>
      <w:r w:rsidRPr="00FA2266">
        <w:rPr>
          <w:rFonts w:hint="cs"/>
          <w:rtl/>
        </w:rPr>
        <w:t>ى الكبر فقال</w:t>
      </w:r>
      <w:r w:rsidR="00C0244F">
        <w:rPr>
          <w:rFonts w:hint="cs"/>
          <w:rtl/>
        </w:rPr>
        <w:t xml:space="preserve">: </w:t>
      </w:r>
      <w:r>
        <w:rPr>
          <w:rStyle w:val="libAlaemChar"/>
          <w:rFonts w:hint="cs"/>
          <w:rtl/>
        </w:rPr>
        <w:t>(</w:t>
      </w:r>
      <w:r w:rsidRPr="001659DF">
        <w:rPr>
          <w:rStyle w:val="libAieChar"/>
          <w:rtl/>
        </w:rPr>
        <w:t>وَاسْتَعِينُوا بِالصَّبْرِ وَالصَّلَاةِ</w:t>
      </w:r>
      <w:r w:rsidRPr="00002E7B">
        <w:rPr>
          <w:rStyle w:val="libAlaemChar"/>
          <w:rFonts w:hint="cs"/>
          <w:rtl/>
        </w:rPr>
        <w:t>)</w:t>
      </w:r>
      <w:r w:rsidRPr="001659DF">
        <w:rPr>
          <w:rFonts w:hint="cs"/>
          <w:rtl/>
        </w:rPr>
        <w:t xml:space="preserve"> الصبر محمّد والص</w:t>
      </w:r>
      <w:r>
        <w:rPr>
          <w:rFonts w:hint="cs"/>
          <w:rtl/>
        </w:rPr>
        <w:t>ّ</w:t>
      </w:r>
      <w:r w:rsidRPr="001659DF">
        <w:rPr>
          <w:rFonts w:hint="cs"/>
          <w:rtl/>
        </w:rPr>
        <w:t xml:space="preserve">لاة علي </w:t>
      </w:r>
      <w:r w:rsidRPr="006C582E">
        <w:rPr>
          <w:rStyle w:val="libAlaemChar"/>
          <w:rFonts w:hint="cs"/>
          <w:rtl/>
        </w:rPr>
        <w:t>عليهما‌السلام</w:t>
      </w:r>
      <w:r>
        <w:rPr>
          <w:rFonts w:hint="cs"/>
          <w:rtl/>
        </w:rPr>
        <w:t>.</w:t>
      </w:r>
      <w:r w:rsidR="00570A10">
        <w:rPr>
          <w:rFonts w:hint="cs"/>
          <w:rtl/>
        </w:rPr>
        <w:t xml:space="preserve"> ثمّ </w:t>
      </w:r>
      <w:r w:rsidRPr="001659DF">
        <w:rPr>
          <w:rFonts w:hint="cs"/>
          <w:rtl/>
        </w:rPr>
        <w:t>قال</w:t>
      </w:r>
      <w:r w:rsidR="00C0244F">
        <w:rPr>
          <w:rFonts w:hint="cs"/>
          <w:rtl/>
        </w:rPr>
        <w:t xml:space="preserve">: </w:t>
      </w:r>
      <w:r>
        <w:rPr>
          <w:rStyle w:val="libAlaemChar"/>
          <w:rFonts w:hint="cs"/>
          <w:rtl/>
        </w:rPr>
        <w:t>(</w:t>
      </w:r>
      <w:r w:rsidRPr="001659DF">
        <w:rPr>
          <w:rStyle w:val="libAieChar"/>
          <w:rtl/>
        </w:rPr>
        <w:t>وَ</w:t>
      </w:r>
      <w:r>
        <w:rPr>
          <w:rStyle w:val="libAieChar"/>
          <w:rFonts w:hint="cs"/>
          <w:rtl/>
        </w:rPr>
        <w:t>إ</w:t>
      </w:r>
      <w:r>
        <w:rPr>
          <w:rStyle w:val="libAieChar"/>
          <w:rtl/>
        </w:rPr>
        <w:t>ن</w:t>
      </w:r>
      <w:r>
        <w:rPr>
          <w:rStyle w:val="libAieChar"/>
          <w:rFonts w:hint="cs"/>
          <w:rtl/>
        </w:rPr>
        <w:t>َّ</w:t>
      </w:r>
      <w:r>
        <w:rPr>
          <w:rStyle w:val="libAieChar"/>
          <w:rtl/>
        </w:rPr>
        <w:t>ه</w:t>
      </w:r>
      <w:r w:rsidRPr="001659DF">
        <w:rPr>
          <w:rStyle w:val="libAieChar"/>
          <w:rtl/>
        </w:rPr>
        <w:t>ا لَكَبِيرَةٌ</w:t>
      </w:r>
      <w:r w:rsidRPr="00002E7B">
        <w:rPr>
          <w:rStyle w:val="libAlaemChar"/>
          <w:rFonts w:hint="cs"/>
          <w:rtl/>
        </w:rPr>
        <w:t>)</w:t>
      </w:r>
      <w:r w:rsidRPr="001659DF">
        <w:rPr>
          <w:rFonts w:hint="cs"/>
          <w:rtl/>
        </w:rPr>
        <w:t xml:space="preserve"> يعني الولاية عظيم</w:t>
      </w:r>
      <w:r>
        <w:rPr>
          <w:rFonts w:hint="cs"/>
          <w:rtl/>
        </w:rPr>
        <w:t>ة</w:t>
      </w:r>
      <w:r w:rsidRPr="001659DF">
        <w:rPr>
          <w:rFonts w:hint="cs"/>
          <w:rtl/>
        </w:rPr>
        <w:t xml:space="preserve"> عند الله عجزت السماوات </w:t>
      </w:r>
      <w:r w:rsidRPr="001659DF">
        <w:rPr>
          <w:rFonts w:hint="eastAsia"/>
          <w:rtl/>
        </w:rPr>
        <w:t>والأرض</w:t>
      </w:r>
      <w:r w:rsidRPr="001659DF">
        <w:rPr>
          <w:rFonts w:hint="cs"/>
          <w:rtl/>
        </w:rPr>
        <w:t xml:space="preserve"> عن حملها</w:t>
      </w:r>
      <w:r>
        <w:rPr>
          <w:rFonts w:hint="cs"/>
          <w:rtl/>
        </w:rPr>
        <w:t>.</w:t>
      </w:r>
      <w:r w:rsidR="00570A10">
        <w:rPr>
          <w:rFonts w:hint="cs"/>
          <w:rtl/>
        </w:rPr>
        <w:t xml:space="preserve"> ثمّ </w:t>
      </w:r>
      <w:r w:rsidRPr="001659DF">
        <w:rPr>
          <w:rFonts w:hint="cs"/>
          <w:rtl/>
        </w:rPr>
        <w:t>قال</w:t>
      </w:r>
      <w:r w:rsidR="00C0244F">
        <w:rPr>
          <w:rFonts w:hint="cs"/>
          <w:rtl/>
        </w:rPr>
        <w:t xml:space="preserve">: </w:t>
      </w:r>
      <w:r>
        <w:rPr>
          <w:rStyle w:val="libAlaemChar"/>
          <w:rFonts w:hint="cs"/>
          <w:rtl/>
        </w:rPr>
        <w:t>(</w:t>
      </w:r>
      <w:r w:rsidRPr="001659DF">
        <w:rPr>
          <w:rStyle w:val="libAieChar"/>
          <w:rtl/>
        </w:rPr>
        <w:t>إِلَّا عَلَى الْخَاشِعِينَ</w:t>
      </w:r>
      <w:r w:rsidRPr="00002E7B">
        <w:rPr>
          <w:rStyle w:val="libAlaemChar"/>
          <w:rFonts w:hint="cs"/>
          <w:rtl/>
        </w:rPr>
        <w:t>)</w:t>
      </w:r>
      <w:r w:rsidRPr="001659DF">
        <w:rPr>
          <w:rFonts w:hint="cs"/>
          <w:rtl/>
        </w:rPr>
        <w:t xml:space="preserve"> ال</w:t>
      </w:r>
      <w:r>
        <w:rPr>
          <w:rFonts w:hint="cs"/>
          <w:rtl/>
        </w:rPr>
        <w:t>ّ</w:t>
      </w:r>
      <w:r w:rsidRPr="001659DF">
        <w:rPr>
          <w:rFonts w:hint="cs"/>
          <w:rtl/>
        </w:rPr>
        <w:t>ذين صبروا ورضوا بعلي</w:t>
      </w:r>
      <w:r>
        <w:rPr>
          <w:rFonts w:hint="cs"/>
          <w:rtl/>
        </w:rPr>
        <w:t>ّ</w:t>
      </w:r>
      <w:r w:rsidRPr="001659DF">
        <w:rPr>
          <w:rFonts w:hint="cs"/>
          <w:rtl/>
        </w:rPr>
        <w:t xml:space="preserve"> </w:t>
      </w:r>
      <w:r>
        <w:rPr>
          <w:rFonts w:hint="cs"/>
          <w:rtl/>
        </w:rPr>
        <w:t>إ</w:t>
      </w:r>
      <w:r w:rsidRPr="001659DF">
        <w:rPr>
          <w:rFonts w:hint="eastAsia"/>
          <w:rtl/>
        </w:rPr>
        <w:t>ماما</w:t>
      </w:r>
      <w:r>
        <w:rPr>
          <w:rFonts w:hint="cs"/>
          <w:rtl/>
        </w:rPr>
        <w:t>ً</w:t>
      </w:r>
      <w:r w:rsidRPr="001659DF">
        <w:rPr>
          <w:rFonts w:hint="cs"/>
          <w:rtl/>
        </w:rPr>
        <w:t xml:space="preserve"> فرضي بهم</w:t>
      </w:r>
      <w:r>
        <w:rPr>
          <w:rFonts w:hint="cs"/>
          <w:rtl/>
        </w:rPr>
        <w:t xml:space="preserve"> النبيّ أ</w:t>
      </w:r>
      <w:r w:rsidRPr="001659DF">
        <w:rPr>
          <w:rFonts w:hint="cs"/>
          <w:rtl/>
        </w:rPr>
        <w:t>م</w:t>
      </w:r>
      <w:r>
        <w:rPr>
          <w:rFonts w:hint="cs"/>
          <w:rtl/>
        </w:rPr>
        <w:t>ّ</w:t>
      </w:r>
      <w:r w:rsidRPr="001659DF">
        <w:rPr>
          <w:rFonts w:hint="cs"/>
          <w:rtl/>
        </w:rPr>
        <w:t>ة فرضي بهم الرب</w:t>
      </w:r>
      <w:r>
        <w:rPr>
          <w:rFonts w:hint="cs"/>
          <w:rtl/>
        </w:rPr>
        <w:t>ّ</w:t>
      </w:r>
      <w:r w:rsidRPr="001659DF">
        <w:rPr>
          <w:rFonts w:hint="cs"/>
          <w:rtl/>
        </w:rPr>
        <w:t xml:space="preserve"> عبادا فرضيت بهم الجن</w:t>
      </w:r>
      <w:r>
        <w:rPr>
          <w:rFonts w:hint="cs"/>
          <w:rtl/>
        </w:rPr>
        <w:t>ّ</w:t>
      </w:r>
      <w:r w:rsidRPr="001659DF">
        <w:rPr>
          <w:rFonts w:hint="cs"/>
          <w:rtl/>
        </w:rPr>
        <w:t xml:space="preserve">ة أهلا ورضيت بهم الملائكة </w:t>
      </w:r>
      <w:r>
        <w:rPr>
          <w:rFonts w:hint="cs"/>
          <w:rtl/>
        </w:rPr>
        <w:t>إ</w:t>
      </w:r>
      <w:r w:rsidRPr="001659DF">
        <w:rPr>
          <w:rFonts w:hint="cs"/>
          <w:rtl/>
        </w:rPr>
        <w:t>خوانا</w:t>
      </w:r>
      <w:r>
        <w:rPr>
          <w:rFonts w:hint="cs"/>
          <w:rtl/>
        </w:rPr>
        <w:t xml:space="preserve">. </w:t>
      </w:r>
    </w:p>
    <w:p w:rsidR="001A6AE0" w:rsidRDefault="001A6AE0" w:rsidP="001A6AE0">
      <w:pPr>
        <w:pStyle w:val="Heading3Center"/>
        <w:rPr>
          <w:rtl/>
        </w:rPr>
      </w:pPr>
      <w:bookmarkStart w:id="20" w:name="_Toc483393080"/>
      <w:r w:rsidRPr="00717257">
        <w:rPr>
          <w:rtl/>
        </w:rPr>
        <w:t>سورة البقرة</w:t>
      </w:r>
      <w:r>
        <w:rPr>
          <w:rtl/>
        </w:rPr>
        <w:t xml:space="preserve"> الآية </w:t>
      </w:r>
      <w:r w:rsidRPr="00717257">
        <w:rPr>
          <w:rtl/>
        </w:rPr>
        <w:t>46</w:t>
      </w:r>
      <w:bookmarkEnd w:id="20"/>
    </w:p>
    <w:p w:rsidR="001A6AE0" w:rsidRPr="00717257" w:rsidRDefault="001A6AE0" w:rsidP="00EA5F47">
      <w:pPr>
        <w:pStyle w:val="libCenter"/>
        <w:rPr>
          <w:rtl/>
        </w:rPr>
      </w:pPr>
      <w:r w:rsidRPr="00FE0002">
        <w:rPr>
          <w:rStyle w:val="libAlaemChar"/>
          <w:rtl/>
        </w:rPr>
        <w:t>(</w:t>
      </w:r>
      <w:r w:rsidR="00EA5F47" w:rsidRPr="00EA5F47">
        <w:rPr>
          <w:rStyle w:val="libAieChar"/>
          <w:rtl/>
        </w:rPr>
        <w:t>الَّذِينَ يَظُنُّونَ أَنَّهُم مُّلَاقُو رَبِّهِمْ وَأَنَّهُمْ إِلَيْهِ رَاجِعُونَ</w:t>
      </w:r>
      <w:r w:rsidRPr="00002E7B">
        <w:rPr>
          <w:rStyle w:val="libAlaemChar"/>
          <w:rFonts w:hint="cs"/>
          <w:rtl/>
        </w:rPr>
        <w:t>)</w:t>
      </w:r>
    </w:p>
    <w:p w:rsidR="001A6AE0" w:rsidRPr="00FA2266" w:rsidRDefault="001A6AE0" w:rsidP="003579BD">
      <w:pPr>
        <w:pStyle w:val="libNormal"/>
        <w:rPr>
          <w:rtl/>
        </w:rPr>
      </w:pPr>
      <w:r w:rsidRPr="001659DF">
        <w:rPr>
          <w:rFonts w:hint="eastAsia"/>
          <w:rtl/>
        </w:rPr>
        <w:t>أورد</w:t>
      </w:r>
      <w:r w:rsidRPr="001659DF">
        <w:rPr>
          <w:rFonts w:hint="cs"/>
          <w:rtl/>
        </w:rPr>
        <w:t xml:space="preserve"> السيد الطباطبائي في تفسير الميزان</w:t>
      </w:r>
      <w:r w:rsidR="00C0244F">
        <w:rPr>
          <w:rFonts w:hint="cs"/>
          <w:rtl/>
        </w:rPr>
        <w:t xml:space="preserve">: </w:t>
      </w:r>
      <w:r w:rsidRPr="001659DF">
        <w:rPr>
          <w:rFonts w:hint="cs"/>
          <w:rtl/>
        </w:rPr>
        <w:t>ج 1 ص 153 قال</w:t>
      </w:r>
      <w:r w:rsidR="00C0244F">
        <w:rPr>
          <w:rFonts w:hint="cs"/>
          <w:rtl/>
        </w:rPr>
        <w:t xml:space="preserve">: </w:t>
      </w:r>
      <w:r w:rsidRPr="001659DF">
        <w:rPr>
          <w:rFonts w:hint="cs"/>
          <w:rtl/>
        </w:rPr>
        <w:t>وفي تفسير</w:t>
      </w:r>
      <w:r>
        <w:rPr>
          <w:rFonts w:hint="cs"/>
          <w:rtl/>
        </w:rPr>
        <w:t xml:space="preserve"> العيّاشي</w:t>
      </w:r>
      <w:r w:rsidRPr="001659DF">
        <w:rPr>
          <w:rFonts w:hint="cs"/>
          <w:rtl/>
        </w:rPr>
        <w:t xml:space="preserve"> عن </w:t>
      </w:r>
      <w:r w:rsidRPr="001659DF">
        <w:rPr>
          <w:rFonts w:hint="eastAsia"/>
          <w:rtl/>
        </w:rPr>
        <w:t>أبي</w:t>
      </w:r>
      <w:r w:rsidRPr="001659DF">
        <w:rPr>
          <w:rFonts w:hint="cs"/>
          <w:rtl/>
        </w:rPr>
        <w:t xml:space="preserve"> الحسن </w:t>
      </w:r>
      <w:r w:rsidRPr="006C582E">
        <w:rPr>
          <w:rStyle w:val="libAlaemChar"/>
          <w:rFonts w:hint="cs"/>
          <w:rtl/>
        </w:rPr>
        <w:t>عليه‌السلام</w:t>
      </w:r>
      <w:r w:rsidRPr="001659DF">
        <w:rPr>
          <w:rFonts w:hint="cs"/>
          <w:rtl/>
        </w:rPr>
        <w:t xml:space="preserve"> في</w:t>
      </w:r>
      <w:r>
        <w:rPr>
          <w:rFonts w:hint="cs"/>
          <w:rtl/>
        </w:rPr>
        <w:t xml:space="preserve"> الآية </w:t>
      </w:r>
      <w:r>
        <w:rPr>
          <w:rStyle w:val="libAlaemChar"/>
          <w:rFonts w:hint="cs"/>
          <w:rtl/>
        </w:rPr>
        <w:t>(</w:t>
      </w:r>
      <w:r w:rsidRPr="001659DF">
        <w:rPr>
          <w:rStyle w:val="libAieChar"/>
          <w:rtl/>
        </w:rPr>
        <w:t>وَاسْتَعِينُوا بِالصَّبْرِ وَالصَّلَاةِ وَ</w:t>
      </w:r>
      <w:r>
        <w:rPr>
          <w:rStyle w:val="libAieChar"/>
          <w:rFonts w:hint="cs"/>
          <w:rtl/>
        </w:rPr>
        <w:t>إ</w:t>
      </w:r>
      <w:r>
        <w:rPr>
          <w:rStyle w:val="libAieChar"/>
          <w:rtl/>
        </w:rPr>
        <w:t>ن</w:t>
      </w:r>
      <w:r>
        <w:rPr>
          <w:rStyle w:val="libAieChar"/>
          <w:rFonts w:hint="cs"/>
          <w:rtl/>
        </w:rPr>
        <w:t>َّ</w:t>
      </w:r>
      <w:r>
        <w:rPr>
          <w:rStyle w:val="libAieChar"/>
          <w:rtl/>
        </w:rPr>
        <w:t>ه</w:t>
      </w:r>
      <w:r w:rsidRPr="001659DF">
        <w:rPr>
          <w:rStyle w:val="libAieChar"/>
          <w:rtl/>
        </w:rPr>
        <w:t>ا لَكَبِيرَةٌ إِلَّا عَلَى الْخَاشِعِينَ</w:t>
      </w:r>
      <w:r w:rsidRPr="00002E7B">
        <w:rPr>
          <w:rStyle w:val="libAlaemChar"/>
          <w:rFonts w:hint="cs"/>
          <w:rtl/>
        </w:rPr>
        <w:t>)</w:t>
      </w:r>
      <w:r w:rsidRPr="001659DF">
        <w:rPr>
          <w:rFonts w:hint="cs"/>
          <w:rtl/>
        </w:rPr>
        <w:t xml:space="preserve"> والخاشع الذليل في صلواته المقبل عليها</w:t>
      </w:r>
      <w:r>
        <w:rPr>
          <w:rFonts w:hint="cs"/>
          <w:rtl/>
        </w:rPr>
        <w:t xml:space="preserve">، </w:t>
      </w:r>
      <w:r w:rsidRPr="001659DF">
        <w:rPr>
          <w:rFonts w:hint="cs"/>
          <w:rtl/>
        </w:rPr>
        <w:t xml:space="preserve">يعني رسول الله </w:t>
      </w:r>
      <w:r w:rsidR="006E430D" w:rsidRPr="00BF39C2">
        <w:rPr>
          <w:rFonts w:hint="cs"/>
          <w:rtl/>
        </w:rPr>
        <w:t>صلّى الله عليه وآله وسلّم</w:t>
      </w:r>
      <w:r w:rsidRPr="001659DF">
        <w:rPr>
          <w:rFonts w:hint="cs"/>
          <w:rtl/>
        </w:rPr>
        <w:t xml:space="preserve"> و </w:t>
      </w:r>
      <w:r w:rsidRPr="001659DF">
        <w:rPr>
          <w:rFonts w:hint="eastAsia"/>
          <w:rtl/>
        </w:rPr>
        <w:t>أمير</w:t>
      </w:r>
      <w:r w:rsidRPr="001659DF">
        <w:rPr>
          <w:rFonts w:hint="cs"/>
          <w:rtl/>
        </w:rPr>
        <w:t xml:space="preserve"> المؤمنين </w:t>
      </w:r>
      <w:r w:rsidRPr="006C582E">
        <w:rPr>
          <w:rStyle w:val="libAlaemChar"/>
          <w:rFonts w:hint="cs"/>
          <w:rtl/>
        </w:rPr>
        <w:t>عليه‌السلام</w:t>
      </w:r>
      <w:r>
        <w:rPr>
          <w:rFonts w:hint="cs"/>
          <w:rtl/>
        </w:rPr>
        <w:t xml:space="preserve">. </w:t>
      </w:r>
      <w:r w:rsidRPr="001659DF">
        <w:rPr>
          <w:rFonts w:hint="cs"/>
          <w:rtl/>
        </w:rPr>
        <w:t>وقال الطباطبائي</w:t>
      </w:r>
      <w:r w:rsidR="00C0244F">
        <w:rPr>
          <w:rFonts w:hint="cs"/>
          <w:rtl/>
        </w:rPr>
        <w:t xml:space="preserve">: </w:t>
      </w:r>
      <w:r w:rsidRPr="001659DF">
        <w:rPr>
          <w:rFonts w:hint="eastAsia"/>
          <w:rtl/>
        </w:rPr>
        <w:t>أقول</w:t>
      </w:r>
      <w:r w:rsidR="00C0244F">
        <w:rPr>
          <w:rFonts w:hint="cs"/>
          <w:rtl/>
        </w:rPr>
        <w:t xml:space="preserve">: </w:t>
      </w:r>
      <w:r w:rsidRPr="001659DF">
        <w:rPr>
          <w:rFonts w:hint="cs"/>
          <w:rtl/>
        </w:rPr>
        <w:t xml:space="preserve">قد استفاد </w:t>
      </w:r>
      <w:r w:rsidRPr="006C582E">
        <w:rPr>
          <w:rStyle w:val="libAlaemChar"/>
          <w:rFonts w:hint="cs"/>
          <w:rtl/>
        </w:rPr>
        <w:t>عليه‌السلام</w:t>
      </w:r>
      <w:r w:rsidRPr="001659DF">
        <w:rPr>
          <w:rFonts w:hint="cs"/>
          <w:rtl/>
        </w:rPr>
        <w:t xml:space="preserve"> استحباب الصوم والصلاة عند نزول الملم</w:t>
      </w:r>
      <w:r>
        <w:rPr>
          <w:rFonts w:hint="cs"/>
          <w:rtl/>
        </w:rPr>
        <w:t>ّ</w:t>
      </w:r>
      <w:r w:rsidRPr="001659DF">
        <w:rPr>
          <w:rFonts w:hint="cs"/>
          <w:rtl/>
        </w:rPr>
        <w:t>ات والشدائد</w:t>
      </w:r>
      <w:r>
        <w:rPr>
          <w:rFonts w:hint="cs"/>
          <w:rtl/>
        </w:rPr>
        <w:t xml:space="preserve">، </w:t>
      </w:r>
      <w:r w:rsidRPr="001659DF">
        <w:rPr>
          <w:rFonts w:hint="cs"/>
          <w:rtl/>
        </w:rPr>
        <w:t>وكذا التوسل بالنبي</w:t>
      </w:r>
      <w:r>
        <w:rPr>
          <w:rFonts w:hint="cs"/>
          <w:rtl/>
        </w:rPr>
        <w:t>ّ</w:t>
      </w:r>
      <w:r w:rsidRPr="001659DF">
        <w:rPr>
          <w:rFonts w:hint="cs"/>
          <w:rtl/>
        </w:rPr>
        <w:t xml:space="preserve"> والولي</w:t>
      </w:r>
      <w:r>
        <w:rPr>
          <w:rFonts w:hint="cs"/>
          <w:rtl/>
        </w:rPr>
        <w:t>ّ</w:t>
      </w:r>
      <w:r w:rsidRPr="001659DF">
        <w:rPr>
          <w:rFonts w:hint="cs"/>
          <w:rtl/>
        </w:rPr>
        <w:t xml:space="preserve"> عندها وهو تأويل الصوم والص</w:t>
      </w:r>
      <w:r>
        <w:rPr>
          <w:rFonts w:hint="cs"/>
          <w:rtl/>
        </w:rPr>
        <w:t>ّ</w:t>
      </w:r>
      <w:r w:rsidRPr="001659DF">
        <w:rPr>
          <w:rFonts w:hint="cs"/>
          <w:rtl/>
        </w:rPr>
        <w:t xml:space="preserve">لواة برسول الله و </w:t>
      </w:r>
      <w:r w:rsidRPr="001659DF">
        <w:rPr>
          <w:rFonts w:hint="eastAsia"/>
          <w:rtl/>
        </w:rPr>
        <w:t>أمير</w:t>
      </w:r>
      <w:r w:rsidRPr="001659DF">
        <w:rPr>
          <w:rFonts w:hint="cs"/>
          <w:rtl/>
        </w:rPr>
        <w:t xml:space="preserve"> المؤمنين وفي تفسير</w:t>
      </w:r>
      <w:r>
        <w:rPr>
          <w:rFonts w:hint="cs"/>
          <w:rtl/>
        </w:rPr>
        <w:t xml:space="preserve"> العيّاشي</w:t>
      </w:r>
      <w:r w:rsidRPr="001659DF">
        <w:rPr>
          <w:rFonts w:hint="cs"/>
          <w:rtl/>
        </w:rPr>
        <w:t xml:space="preserve"> </w:t>
      </w:r>
      <w:r w:rsidRPr="001659DF">
        <w:rPr>
          <w:rFonts w:hint="eastAsia"/>
          <w:rtl/>
        </w:rPr>
        <w:t>أيضا</w:t>
      </w:r>
      <w:r w:rsidR="00C0244F">
        <w:rPr>
          <w:rFonts w:hint="cs"/>
          <w:rtl/>
        </w:rPr>
        <w:t xml:space="preserve">: </w:t>
      </w:r>
      <w:r>
        <w:rPr>
          <w:rFonts w:hint="cs"/>
          <w:rtl/>
        </w:rPr>
        <w:t>عن عليٍّ</w:t>
      </w:r>
      <w:r w:rsidR="00D757C0">
        <w:rPr>
          <w:rFonts w:hint="cs"/>
          <w:rtl/>
        </w:rPr>
        <w:t xml:space="preserve"> </w:t>
      </w:r>
      <w:r w:rsidRPr="006C582E">
        <w:rPr>
          <w:rStyle w:val="libAlaemChar"/>
          <w:rFonts w:hint="cs"/>
          <w:rtl/>
        </w:rPr>
        <w:t>عليه‌السلام</w:t>
      </w:r>
      <w:r w:rsidRPr="001659DF">
        <w:rPr>
          <w:rFonts w:hint="cs"/>
          <w:rtl/>
        </w:rPr>
        <w:t xml:space="preserve"> في قوله تعالى</w:t>
      </w:r>
      <w:r w:rsidR="00C0244F">
        <w:rPr>
          <w:rFonts w:hint="cs"/>
          <w:rtl/>
        </w:rPr>
        <w:t xml:space="preserve">: </w:t>
      </w:r>
      <w:r>
        <w:rPr>
          <w:rStyle w:val="libAlaemChar"/>
          <w:rFonts w:hint="cs"/>
          <w:rtl/>
        </w:rPr>
        <w:t>(</w:t>
      </w:r>
      <w:r w:rsidR="00EA5F47" w:rsidRPr="00EA5F47">
        <w:rPr>
          <w:rStyle w:val="libAieChar"/>
          <w:rtl/>
        </w:rPr>
        <w:t>الَّذِينَ يَظُنُّونَ أَنَّهُم مُّلَاقُو رَبِّهِمْ</w:t>
      </w:r>
      <w:r>
        <w:rPr>
          <w:rStyle w:val="libAieChar"/>
          <w:rFonts w:hint="cs"/>
          <w:rtl/>
        </w:rPr>
        <w:t xml:space="preserve">... </w:t>
      </w:r>
      <w:r w:rsidRPr="00002E7B">
        <w:rPr>
          <w:rStyle w:val="libAlaemChar"/>
          <w:rFonts w:hint="cs"/>
          <w:rtl/>
        </w:rPr>
        <w:t>)</w:t>
      </w:r>
      <w:r w:rsidRPr="00FA2266">
        <w:rPr>
          <w:rFonts w:hint="cs"/>
          <w:rtl/>
        </w:rPr>
        <w:t xml:space="preserve"> يقول</w:t>
      </w:r>
      <w:r w:rsidR="00C0244F">
        <w:rPr>
          <w:rFonts w:hint="cs"/>
          <w:rtl/>
        </w:rPr>
        <w:t xml:space="preserve">: </w:t>
      </w:r>
      <w:r w:rsidRPr="00FA2266">
        <w:rPr>
          <w:rFonts w:hint="cs"/>
          <w:rtl/>
        </w:rPr>
        <w:t xml:space="preserve">يقولون </w:t>
      </w:r>
      <w:r w:rsidR="003579BD">
        <w:rPr>
          <w:rFonts w:hint="cs"/>
          <w:rtl/>
        </w:rPr>
        <w:t>إ</w:t>
      </w:r>
      <w:r>
        <w:rPr>
          <w:rFonts w:hint="eastAsia"/>
          <w:rtl/>
        </w:rPr>
        <w:t>نه</w:t>
      </w:r>
      <w:r w:rsidRPr="00FA2266">
        <w:rPr>
          <w:rFonts w:hint="eastAsia"/>
          <w:rtl/>
        </w:rPr>
        <w:t>م</w:t>
      </w:r>
      <w:r w:rsidRPr="00FA2266">
        <w:rPr>
          <w:rFonts w:hint="cs"/>
          <w:rtl/>
        </w:rPr>
        <w:t xml:space="preserve"> مبعوثون</w:t>
      </w:r>
      <w:r>
        <w:rPr>
          <w:rFonts w:hint="cs"/>
          <w:rtl/>
        </w:rPr>
        <w:t xml:space="preserve">، </w:t>
      </w:r>
      <w:r w:rsidRPr="00FA2266">
        <w:rPr>
          <w:rFonts w:hint="cs"/>
          <w:rtl/>
        </w:rPr>
        <w:t>والظن</w:t>
      </w:r>
      <w:r>
        <w:rPr>
          <w:rFonts w:hint="cs"/>
          <w:rtl/>
        </w:rPr>
        <w:t>ّ</w:t>
      </w:r>
      <w:r w:rsidRPr="00FA2266">
        <w:rPr>
          <w:rFonts w:hint="cs"/>
          <w:rtl/>
        </w:rPr>
        <w:t xml:space="preserve"> منهم يقين</w:t>
      </w:r>
      <w:r>
        <w:rPr>
          <w:rFonts w:hint="cs"/>
          <w:rtl/>
        </w:rPr>
        <w:t xml:space="preserve">. </w:t>
      </w:r>
    </w:p>
    <w:p w:rsidR="001A6AE0" w:rsidRPr="00FA2266" w:rsidRDefault="001A6AE0" w:rsidP="001A6AE0">
      <w:pPr>
        <w:pStyle w:val="libNormal"/>
        <w:rPr>
          <w:rtl/>
        </w:rPr>
      </w:pPr>
      <w:r w:rsidRPr="00FA2266">
        <w:rPr>
          <w:rFonts w:hint="eastAsia"/>
          <w:rtl/>
        </w:rPr>
        <w:t>أقول</w:t>
      </w:r>
      <w:r w:rsidRPr="00FA2266">
        <w:rPr>
          <w:rFonts w:hint="cs"/>
          <w:rtl/>
        </w:rPr>
        <w:t xml:space="preserve"> وقد رواه الصدوق </w:t>
      </w:r>
      <w:r w:rsidRPr="00FA2266">
        <w:rPr>
          <w:rFonts w:hint="eastAsia"/>
          <w:rtl/>
        </w:rPr>
        <w:t>أيضا</w:t>
      </w:r>
      <w:r>
        <w:rPr>
          <w:rFonts w:hint="cs"/>
          <w:rtl/>
        </w:rPr>
        <w:t xml:space="preserve">. </w:t>
      </w:r>
    </w:p>
    <w:p w:rsidR="001A6AE0" w:rsidRPr="00EC33C1" w:rsidRDefault="001A6AE0" w:rsidP="006911C2">
      <w:pPr>
        <w:pStyle w:val="libNormal"/>
        <w:rPr>
          <w:rStyle w:val="libBold2Char"/>
          <w:rtl/>
        </w:rPr>
      </w:pPr>
      <w:r w:rsidRPr="00FA2266">
        <w:rPr>
          <w:rFonts w:hint="cs"/>
          <w:rtl/>
        </w:rPr>
        <w:t xml:space="preserve">وروى </w:t>
      </w:r>
      <w:r>
        <w:rPr>
          <w:rFonts w:hint="cs"/>
          <w:rtl/>
        </w:rPr>
        <w:t xml:space="preserve">ابن شهر آشوب </w:t>
      </w:r>
      <w:r w:rsidRPr="00FA2266">
        <w:rPr>
          <w:rFonts w:hint="cs"/>
          <w:rtl/>
        </w:rPr>
        <w:t xml:space="preserve">عن الباقر </w:t>
      </w:r>
      <w:r w:rsidRPr="006C582E">
        <w:rPr>
          <w:rStyle w:val="libAlaemChar"/>
          <w:rFonts w:hint="cs"/>
          <w:rtl/>
        </w:rPr>
        <w:t>عليه‌السلام</w:t>
      </w:r>
      <w:r w:rsidRPr="00FA2266">
        <w:rPr>
          <w:rFonts w:hint="cs"/>
          <w:rtl/>
        </w:rPr>
        <w:t xml:space="preserve"> </w:t>
      </w:r>
      <w:r w:rsidRPr="00FA2266">
        <w:rPr>
          <w:rFonts w:hint="eastAsia"/>
          <w:rtl/>
        </w:rPr>
        <w:t>أن</w:t>
      </w:r>
      <w:r>
        <w:rPr>
          <w:rFonts w:hint="cs"/>
          <w:rtl/>
        </w:rPr>
        <w:t xml:space="preserve">ّ الآية </w:t>
      </w:r>
      <w:r w:rsidRPr="00FA2266">
        <w:rPr>
          <w:rFonts w:hint="cs"/>
          <w:rtl/>
        </w:rPr>
        <w:t>نازلة</w:t>
      </w:r>
      <w:r w:rsidR="00C0244F">
        <w:rPr>
          <w:rFonts w:hint="cs"/>
          <w:rtl/>
        </w:rPr>
        <w:t xml:space="preserve">: </w:t>
      </w:r>
      <w:r w:rsidRPr="00EC33C1">
        <w:rPr>
          <w:rStyle w:val="libBold2Char"/>
          <w:rFonts w:hint="cs"/>
          <w:rtl/>
        </w:rPr>
        <w:t xml:space="preserve">[في عليٍّ وعثمان بن مظعون، وعمّار بن ياسر و </w:t>
      </w:r>
      <w:r w:rsidRPr="00EC33C1">
        <w:rPr>
          <w:rStyle w:val="libBold2Char"/>
          <w:rFonts w:hint="eastAsia"/>
          <w:rtl/>
        </w:rPr>
        <w:t>أصحاب</w:t>
      </w:r>
      <w:r w:rsidRPr="00EC33C1">
        <w:rPr>
          <w:rStyle w:val="libBold2Char"/>
          <w:rFonts w:hint="cs"/>
          <w:rtl/>
        </w:rPr>
        <w:t xml:space="preserve"> لهم]</w:t>
      </w:r>
      <w:r w:rsidR="006911C2" w:rsidRPr="00EC33C1">
        <w:rPr>
          <w:rStyle w:val="libBold2Char"/>
          <w:rFonts w:hint="cs"/>
          <w:rtl/>
        </w:rPr>
        <w:t>.</w:t>
      </w:r>
      <w:r w:rsidRPr="00EC33C1">
        <w:rPr>
          <w:rStyle w:val="libBold2Char"/>
          <w:rFonts w:hint="cs"/>
          <w:rtl/>
        </w:rPr>
        <w:t xml:space="preserve"> </w:t>
      </w:r>
    </w:p>
    <w:p w:rsidR="001A6AE0" w:rsidRDefault="001A6AE0" w:rsidP="001A6AE0">
      <w:pPr>
        <w:pStyle w:val="libNormal"/>
        <w:rPr>
          <w:rtl/>
        </w:rPr>
      </w:pPr>
      <w:r>
        <w:rPr>
          <w:rtl/>
        </w:rPr>
        <w:br w:type="page"/>
      </w:r>
    </w:p>
    <w:p w:rsidR="001A6AE0" w:rsidRPr="00FA2266" w:rsidRDefault="001A6AE0" w:rsidP="00EA5F47">
      <w:pPr>
        <w:pStyle w:val="libNormal"/>
        <w:rPr>
          <w:rtl/>
        </w:rPr>
      </w:pPr>
      <w:r w:rsidRPr="00FA2266">
        <w:rPr>
          <w:rFonts w:hint="cs"/>
          <w:rtl/>
        </w:rPr>
        <w:lastRenderedPageBreak/>
        <w:t xml:space="preserve">وكذا فقد </w:t>
      </w:r>
      <w:r w:rsidRPr="00FA2266">
        <w:rPr>
          <w:rFonts w:hint="eastAsia"/>
          <w:rtl/>
        </w:rPr>
        <w:t>أورد</w:t>
      </w:r>
      <w:r w:rsidRPr="00FA2266">
        <w:rPr>
          <w:rFonts w:hint="cs"/>
          <w:rtl/>
        </w:rPr>
        <w:t xml:space="preserve"> السي</w:t>
      </w:r>
      <w:r>
        <w:rPr>
          <w:rFonts w:hint="cs"/>
          <w:rtl/>
        </w:rPr>
        <w:t>ّ</w:t>
      </w:r>
      <w:r w:rsidRPr="00FA2266">
        <w:rPr>
          <w:rFonts w:hint="cs"/>
          <w:rtl/>
        </w:rPr>
        <w:t>د هاشم البحر</w:t>
      </w:r>
      <w:r>
        <w:rPr>
          <w:rFonts w:hint="cs"/>
          <w:rtl/>
        </w:rPr>
        <w:t>اني</w:t>
      </w:r>
      <w:r w:rsidRPr="00FA2266">
        <w:rPr>
          <w:rFonts w:hint="cs"/>
          <w:rtl/>
        </w:rPr>
        <w:t xml:space="preserve"> في كتاب غاية المرام </w:t>
      </w:r>
      <w:r w:rsidRPr="0032688B">
        <w:rPr>
          <w:rStyle w:val="libFootnotenumChar"/>
          <w:rFonts w:hint="cs"/>
          <w:rtl/>
        </w:rPr>
        <w:t>(1)</w:t>
      </w:r>
      <w:r>
        <w:rPr>
          <w:rFonts w:hint="cs"/>
          <w:rtl/>
        </w:rPr>
        <w:t xml:space="preserve"> </w:t>
      </w:r>
      <w:r w:rsidRPr="00FA2266">
        <w:rPr>
          <w:rFonts w:hint="cs"/>
          <w:rtl/>
        </w:rPr>
        <w:t xml:space="preserve">بروايته عن </w:t>
      </w:r>
      <w:r>
        <w:rPr>
          <w:rFonts w:hint="cs"/>
          <w:rtl/>
        </w:rPr>
        <w:t>ابن</w:t>
      </w:r>
      <w:r w:rsidRPr="00FA2266">
        <w:rPr>
          <w:rFonts w:hint="cs"/>
          <w:rtl/>
        </w:rPr>
        <w:t xml:space="preserve"> عباس</w:t>
      </w:r>
      <w:r>
        <w:rPr>
          <w:rFonts w:hint="cs"/>
          <w:rtl/>
        </w:rPr>
        <w:t>، أنّه</w:t>
      </w:r>
      <w:r w:rsidRPr="00FA2266">
        <w:rPr>
          <w:rFonts w:hint="cs"/>
          <w:rtl/>
        </w:rPr>
        <w:t xml:space="preserve"> قال</w:t>
      </w:r>
      <w:r w:rsidR="00C0244F">
        <w:rPr>
          <w:rFonts w:hint="cs"/>
          <w:rtl/>
        </w:rPr>
        <w:t xml:space="preserve">: </w:t>
      </w:r>
      <w:r w:rsidRPr="00FA2266">
        <w:rPr>
          <w:rFonts w:hint="cs"/>
          <w:rtl/>
        </w:rPr>
        <w:t>قوله تعالى</w:t>
      </w:r>
      <w:r w:rsidR="00C0244F">
        <w:rPr>
          <w:rFonts w:hint="cs"/>
          <w:rtl/>
        </w:rPr>
        <w:t xml:space="preserve">: </w:t>
      </w:r>
      <w:r>
        <w:rPr>
          <w:rStyle w:val="libAlaemChar"/>
          <w:rFonts w:hint="cs"/>
          <w:rtl/>
        </w:rPr>
        <w:t>(</w:t>
      </w:r>
      <w:r w:rsidR="00EA5F47" w:rsidRPr="00EA5F47">
        <w:rPr>
          <w:rStyle w:val="libAieChar"/>
          <w:rtl/>
        </w:rPr>
        <w:t>الَّذِينَ يَظُنُّونَ أَنَّهُم مُّلَاقُو رَبِّهِمْ وَأَنَّهُمْ إِلَيْهِ رَاجِعُونَ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نزلت</w:t>
      </w:r>
      <w:r w:rsidR="00C0244F">
        <w:rPr>
          <w:rFonts w:hint="cs"/>
          <w:rtl/>
        </w:rPr>
        <w:t xml:space="preserve">: </w:t>
      </w:r>
      <w:r>
        <w:rPr>
          <w:rFonts w:hint="cs"/>
          <w:rtl/>
        </w:rPr>
        <w:t>في عليٍّ</w:t>
      </w:r>
      <w:r w:rsidR="00D757C0">
        <w:rPr>
          <w:rFonts w:hint="cs"/>
          <w:rtl/>
        </w:rPr>
        <w:t xml:space="preserve"> </w:t>
      </w:r>
      <w:r w:rsidRPr="00FA2266">
        <w:rPr>
          <w:rFonts w:hint="cs"/>
          <w:rtl/>
        </w:rPr>
        <w:t>وعثمان بن مظعون</w:t>
      </w:r>
      <w:r>
        <w:rPr>
          <w:rFonts w:hint="cs"/>
          <w:rtl/>
        </w:rPr>
        <w:t xml:space="preserve">، </w:t>
      </w:r>
      <w:r w:rsidRPr="00FA2266">
        <w:rPr>
          <w:rFonts w:hint="cs"/>
          <w:rtl/>
        </w:rPr>
        <w:t>و</w:t>
      </w:r>
      <w:r>
        <w:rPr>
          <w:rFonts w:hint="cs"/>
          <w:rtl/>
        </w:rPr>
        <w:t xml:space="preserve">عمّار بن ياسر، </w:t>
      </w:r>
      <w:r w:rsidRPr="00FA2266">
        <w:rPr>
          <w:rFonts w:hint="cs"/>
          <w:rtl/>
        </w:rPr>
        <w:t xml:space="preserve">و </w:t>
      </w:r>
      <w:r w:rsidRPr="00FA2266">
        <w:rPr>
          <w:rFonts w:hint="eastAsia"/>
          <w:rtl/>
        </w:rPr>
        <w:t>أصحاب</w:t>
      </w:r>
      <w:r w:rsidRPr="00FA2266">
        <w:rPr>
          <w:rFonts w:hint="cs"/>
          <w:rtl/>
        </w:rPr>
        <w:t xml:space="preserve"> لهم </w:t>
      </w:r>
      <w:r w:rsidRPr="00C17632">
        <w:rPr>
          <w:rStyle w:val="libAlaemChar"/>
          <w:rFonts w:hint="cs"/>
          <w:rtl/>
        </w:rPr>
        <w:t>رضي‌الله‌عنهم</w:t>
      </w:r>
      <w:r>
        <w:rPr>
          <w:rFonts w:hint="cs"/>
          <w:rtl/>
        </w:rPr>
        <w:t xml:space="preserve">. </w:t>
      </w:r>
      <w:r w:rsidRPr="00FA2266">
        <w:rPr>
          <w:rFonts w:hint="cs"/>
          <w:rtl/>
        </w:rPr>
        <w:t>وفي كتاب ما نزل من</w:t>
      </w:r>
      <w:r>
        <w:rPr>
          <w:rFonts w:hint="cs"/>
          <w:rtl/>
        </w:rPr>
        <w:t xml:space="preserve"> القرآن </w:t>
      </w:r>
      <w:r w:rsidRPr="00FA2266">
        <w:rPr>
          <w:rFonts w:hint="cs"/>
          <w:rtl/>
        </w:rPr>
        <w:t xml:space="preserve">في </w:t>
      </w:r>
      <w:r>
        <w:rPr>
          <w:rFonts w:hint="cs"/>
          <w:rtl/>
        </w:rPr>
        <w:t>أ</w:t>
      </w:r>
      <w:r w:rsidRPr="00FA2266">
        <w:rPr>
          <w:rFonts w:hint="eastAsia"/>
          <w:rtl/>
        </w:rPr>
        <w:t>هل</w:t>
      </w:r>
      <w:r w:rsidRPr="00FA2266">
        <w:rPr>
          <w:rFonts w:hint="cs"/>
          <w:rtl/>
        </w:rPr>
        <w:t xml:space="preserve"> البيت للحسين بن الحكم </w:t>
      </w:r>
      <w:r>
        <w:rPr>
          <w:rFonts w:hint="cs"/>
          <w:rtl/>
        </w:rPr>
        <w:t>ا</w:t>
      </w:r>
      <w:r w:rsidRPr="00FA2266">
        <w:rPr>
          <w:rFonts w:hint="eastAsia"/>
          <w:rtl/>
        </w:rPr>
        <w:t>لحبري</w:t>
      </w:r>
      <w:r w:rsidRPr="00FA2266">
        <w:rPr>
          <w:rFonts w:hint="cs"/>
          <w:rtl/>
        </w:rPr>
        <w:t xml:space="preserve"> الكوفي ص</w:t>
      </w:r>
      <w:r>
        <w:rPr>
          <w:rFonts w:hint="cs"/>
          <w:rtl/>
        </w:rPr>
        <w:t xml:space="preserve"> </w:t>
      </w:r>
      <w:r w:rsidRPr="00FA2266">
        <w:rPr>
          <w:rFonts w:hint="cs"/>
          <w:rtl/>
        </w:rPr>
        <w:t>46</w:t>
      </w:r>
      <w:r>
        <w:rPr>
          <w:rFonts w:hint="cs"/>
          <w:rtl/>
        </w:rPr>
        <w:t xml:space="preserve">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وعثمان بن مظعون و</w:t>
      </w:r>
      <w:r>
        <w:rPr>
          <w:rFonts w:hint="cs"/>
          <w:rtl/>
        </w:rPr>
        <w:t xml:space="preserve">عمّار بن ياسر، </w:t>
      </w:r>
      <w:r w:rsidRPr="00FA2266">
        <w:rPr>
          <w:rFonts w:hint="cs"/>
          <w:rtl/>
        </w:rPr>
        <w:t xml:space="preserve">و </w:t>
      </w:r>
      <w:r w:rsidRPr="00FA2266">
        <w:rPr>
          <w:rFonts w:hint="eastAsia"/>
          <w:rtl/>
        </w:rPr>
        <w:t>أصحاب</w:t>
      </w:r>
      <w:r w:rsidRPr="00FA2266">
        <w:rPr>
          <w:rFonts w:hint="cs"/>
          <w:rtl/>
        </w:rPr>
        <w:t xml:space="preserve"> لهم</w:t>
      </w:r>
      <w:r>
        <w:rPr>
          <w:rFonts w:hint="cs"/>
          <w:rtl/>
        </w:rPr>
        <w:t xml:space="preserve">. </w:t>
      </w:r>
    </w:p>
    <w:p w:rsidR="001A6AE0" w:rsidRDefault="001A6AE0" w:rsidP="001A6AE0">
      <w:pPr>
        <w:pStyle w:val="Heading3Center"/>
        <w:rPr>
          <w:rtl/>
        </w:rPr>
      </w:pPr>
      <w:bookmarkStart w:id="21" w:name="_Toc483393081"/>
      <w:r w:rsidRPr="0023086E">
        <w:rPr>
          <w:rFonts w:hint="cs"/>
          <w:rtl/>
        </w:rPr>
        <w:t>سورة البقرة</w:t>
      </w:r>
      <w:r>
        <w:rPr>
          <w:rFonts w:hint="cs"/>
          <w:rtl/>
        </w:rPr>
        <w:t xml:space="preserve"> الآية </w:t>
      </w:r>
      <w:r w:rsidRPr="0023086E">
        <w:rPr>
          <w:rFonts w:hint="cs"/>
          <w:rtl/>
        </w:rPr>
        <w:t>58</w:t>
      </w:r>
      <w:bookmarkEnd w:id="21"/>
    </w:p>
    <w:p w:rsidR="001A6AE0" w:rsidRPr="00FA2266" w:rsidRDefault="001A6AE0" w:rsidP="00DC285E">
      <w:pPr>
        <w:pStyle w:val="libCenter"/>
        <w:rPr>
          <w:rtl/>
        </w:rPr>
      </w:pPr>
      <w:r w:rsidRPr="00FE0002">
        <w:rPr>
          <w:rStyle w:val="libAlaemChar"/>
          <w:rtl/>
        </w:rPr>
        <w:t>(</w:t>
      </w:r>
      <w:r w:rsidRPr="001659DF">
        <w:rPr>
          <w:rStyle w:val="libAieChar"/>
          <w:rtl/>
        </w:rPr>
        <w:t>وَإِذْ قُلْنَا ادْخُلُوا هَٰذِهِ الْقَرْيَةَ فَكُلُوا مِنْهَا حَيْثُ شِئْتُمْ رَغَدًا وَادْخُلُوا الْبَابَ سُجَّدًا وَقُولُوا حِطَّةٌ نَّغْفِرْ لَكُمْ خَطَايَاكُمْ وَسَنَزِيدُ الْمُحْسِنِينَ</w:t>
      </w:r>
      <w:r w:rsidRPr="00002E7B">
        <w:rPr>
          <w:rStyle w:val="libAlaemChar"/>
          <w:rFonts w:hint="cs"/>
          <w:rtl/>
        </w:rPr>
        <w:t>)</w:t>
      </w:r>
    </w:p>
    <w:p w:rsidR="001A6AE0" w:rsidRPr="00FA2266" w:rsidRDefault="001A6AE0" w:rsidP="00030542">
      <w:pPr>
        <w:pStyle w:val="libNormal"/>
        <w:rPr>
          <w:rtl/>
        </w:rPr>
      </w:pPr>
      <w:r w:rsidRPr="00FA2266">
        <w:rPr>
          <w:rFonts w:hint="cs"/>
          <w:rtl/>
        </w:rPr>
        <w:t xml:space="preserve">أورد جلال الدين السيوطي الشافعي من تفسيره </w:t>
      </w:r>
      <w:r w:rsidR="00030542">
        <w:rPr>
          <w:rFonts w:hint="cs"/>
          <w:rtl/>
        </w:rPr>
        <w:t>(</w:t>
      </w:r>
      <w:r w:rsidRPr="00FA2266">
        <w:rPr>
          <w:rFonts w:hint="cs"/>
          <w:rtl/>
        </w:rPr>
        <w:t>الدر</w:t>
      </w:r>
      <w:r w:rsidR="003579BD">
        <w:rPr>
          <w:rFonts w:hint="cs"/>
          <w:rtl/>
        </w:rPr>
        <w:t>ِّ</w:t>
      </w:r>
      <w:r w:rsidRPr="00FA2266">
        <w:rPr>
          <w:rFonts w:hint="cs"/>
          <w:rtl/>
        </w:rPr>
        <w:t xml:space="preserve"> المنثور</w:t>
      </w:r>
      <w:r w:rsidR="00030542">
        <w:rPr>
          <w:rFonts w:hint="cs"/>
          <w:rtl/>
        </w:rPr>
        <w:t>)</w:t>
      </w:r>
      <w:r w:rsidRPr="00FA2266">
        <w:rPr>
          <w:rFonts w:hint="cs"/>
          <w:rtl/>
        </w:rPr>
        <w:t xml:space="preserve"> عند تفسيره لهذه</w:t>
      </w:r>
      <w:r>
        <w:rPr>
          <w:rFonts w:hint="cs"/>
          <w:rtl/>
        </w:rPr>
        <w:t xml:space="preserve"> الآية </w:t>
      </w:r>
      <w:r w:rsidRPr="00FA2266">
        <w:rPr>
          <w:rFonts w:hint="cs"/>
          <w:rtl/>
        </w:rPr>
        <w:t>الشريفة في قوله تعالى</w:t>
      </w:r>
      <w:r>
        <w:rPr>
          <w:rFonts w:hint="cs"/>
          <w:rtl/>
        </w:rPr>
        <w:t xml:space="preserve"> </w:t>
      </w:r>
      <w:r>
        <w:rPr>
          <w:rStyle w:val="libAlaemChar"/>
          <w:rFonts w:hint="cs"/>
          <w:rtl/>
        </w:rPr>
        <w:t>(</w:t>
      </w:r>
      <w:r w:rsidRPr="001659DF">
        <w:rPr>
          <w:rStyle w:val="libAieChar"/>
          <w:rtl/>
        </w:rPr>
        <w:t>وَإِذْ قُلْنَا ادْخُلُوا هَٰذِهِ الْقَرْيَةَ فَكُلُوا مِنْهَا حَيْثُ شِئْتُمْ رَغَدًا وَادْخُلُوا الْبَابَ سُجَّدًا وَقُولُوا حِطَّةٌ نَّغْفِرْ لَكُمْ خَطَايَاكُمْ وَسَنَزِيدُ الْمُحْسِنِينَ</w:t>
      </w:r>
      <w:r w:rsidRPr="00FA2266">
        <w:rPr>
          <w:rStyle w:val="libAlaemChar"/>
          <w:rFonts w:hint="cs"/>
          <w:rtl/>
        </w:rPr>
        <w:t>)</w:t>
      </w:r>
      <w:r w:rsidRPr="001659DF">
        <w:rPr>
          <w:rFonts w:hint="cs"/>
          <w:rtl/>
        </w:rPr>
        <w:t xml:space="preserve"> قال</w:t>
      </w:r>
      <w:r w:rsidR="00C0244F">
        <w:rPr>
          <w:rFonts w:hint="cs"/>
          <w:rtl/>
        </w:rPr>
        <w:t xml:space="preserve">: </w:t>
      </w:r>
      <w:r>
        <w:rPr>
          <w:rFonts w:hint="cs"/>
          <w:rtl/>
        </w:rPr>
        <w:t>وأخرج ابن</w:t>
      </w:r>
      <w:r w:rsidRPr="001659DF">
        <w:rPr>
          <w:rFonts w:hint="cs"/>
          <w:rtl/>
        </w:rPr>
        <w:t xml:space="preserve"> أبي شيبه</w:t>
      </w:r>
      <w:r>
        <w:rPr>
          <w:rFonts w:hint="cs"/>
          <w:rtl/>
        </w:rPr>
        <w:t xml:space="preserve"> عن عليٍّ</w:t>
      </w:r>
      <w:r w:rsidR="00D757C0">
        <w:rPr>
          <w:rFonts w:hint="cs"/>
          <w:rtl/>
        </w:rPr>
        <w:t xml:space="preserve"> </w:t>
      </w:r>
      <w:r>
        <w:rPr>
          <w:rFonts w:hint="cs"/>
          <w:rtl/>
        </w:rPr>
        <w:t>(</w:t>
      </w:r>
      <w:r w:rsidRPr="00C17632">
        <w:rPr>
          <w:rStyle w:val="libAlaemChar"/>
          <w:rFonts w:hint="cs"/>
          <w:rtl/>
        </w:rPr>
        <w:t>رضي‌الله‌عنه</w:t>
      </w:r>
      <w:r w:rsidRPr="001659DF">
        <w:rPr>
          <w:rFonts w:hint="cs"/>
          <w:rtl/>
        </w:rPr>
        <w:t xml:space="preserve">) </w:t>
      </w:r>
      <w:r>
        <w:rPr>
          <w:rFonts w:hint="cs"/>
          <w:rtl/>
        </w:rPr>
        <w:t>أنّه</w:t>
      </w:r>
      <w:r w:rsidRPr="001659DF">
        <w:rPr>
          <w:rFonts w:hint="cs"/>
          <w:rtl/>
        </w:rPr>
        <w:t xml:space="preserve"> قال</w:t>
      </w:r>
      <w:r w:rsidR="00C0244F">
        <w:rPr>
          <w:rFonts w:hint="cs"/>
          <w:rtl/>
        </w:rPr>
        <w:t xml:space="preserve">: </w:t>
      </w:r>
      <w:r w:rsidRPr="00EC33C1">
        <w:rPr>
          <w:rStyle w:val="libBold2Char"/>
          <w:rFonts w:hint="cs"/>
          <w:rtl/>
        </w:rPr>
        <w:t>[إنّما مثلنا في هذه الأمّة كسفينة نوح، و كباب حطّة ]</w:t>
      </w:r>
      <w:r w:rsidRPr="001659DF">
        <w:rPr>
          <w:rFonts w:hint="cs"/>
          <w:rtl/>
        </w:rPr>
        <w:t xml:space="preserve"> وذكر قريبا منه الطبرسي </w:t>
      </w:r>
      <w:r w:rsidRPr="001659DF">
        <w:rPr>
          <w:rtl/>
        </w:rPr>
        <w:t>-</w:t>
      </w:r>
      <w:r w:rsidRPr="001659DF">
        <w:rPr>
          <w:rFonts w:hint="cs"/>
          <w:rtl/>
        </w:rPr>
        <w:t xml:space="preserve"> أبو جعفر محمّد الطبرسي </w:t>
      </w:r>
      <w:r w:rsidRPr="001659DF">
        <w:rPr>
          <w:rtl/>
        </w:rPr>
        <w:t>-</w:t>
      </w:r>
      <w:r w:rsidRPr="001659DF">
        <w:rPr>
          <w:rFonts w:hint="cs"/>
          <w:rtl/>
        </w:rPr>
        <w:t xml:space="preserve"> في المسترشد</w:t>
      </w:r>
      <w:r>
        <w:rPr>
          <w:rStyle w:val="libFootnotenumChar"/>
          <w:rFonts w:hint="cs"/>
          <w:rtl/>
        </w:rPr>
        <w:t>(2</w:t>
      </w:r>
      <w:r w:rsidRPr="001659DF">
        <w:rPr>
          <w:rStyle w:val="libFootnotenumChar"/>
          <w:rFonts w:hint="cs"/>
          <w:rtl/>
        </w:rPr>
        <w:t>)</w:t>
      </w:r>
      <w:r w:rsidRPr="001659DF">
        <w:rPr>
          <w:rFonts w:hint="cs"/>
          <w:rtl/>
        </w:rPr>
        <w:t xml:space="preserve"> من ضمن خطبة الإمام </w:t>
      </w:r>
      <w:r>
        <w:rPr>
          <w:rFonts w:hint="cs"/>
          <w:rtl/>
        </w:rPr>
        <w:t>عليّ (</w:t>
      </w:r>
      <w:r w:rsidRPr="006C582E">
        <w:rPr>
          <w:rStyle w:val="libAlaemChar"/>
          <w:rFonts w:hint="cs"/>
          <w:rtl/>
        </w:rPr>
        <w:t>عليه‌السلام</w:t>
      </w:r>
      <w:r>
        <w:rPr>
          <w:rFonts w:hint="cs"/>
          <w:rtl/>
        </w:rPr>
        <w:t>)</w:t>
      </w:r>
      <w:r w:rsidRPr="001659DF">
        <w:rPr>
          <w:rFonts w:hint="cs"/>
          <w:rtl/>
        </w:rPr>
        <w:t xml:space="preserve"> ونقله النعم</w:t>
      </w:r>
      <w:r>
        <w:rPr>
          <w:rFonts w:hint="cs"/>
          <w:rtl/>
        </w:rPr>
        <w:t>اني</w:t>
      </w:r>
      <w:r>
        <w:rPr>
          <w:rStyle w:val="libFootnotenumChar"/>
          <w:rFonts w:hint="cs"/>
          <w:rtl/>
        </w:rPr>
        <w:t>(3</w:t>
      </w:r>
      <w:r w:rsidRPr="001659DF">
        <w:rPr>
          <w:rStyle w:val="libFootnotenumChar"/>
          <w:rFonts w:hint="cs"/>
          <w:rtl/>
        </w:rPr>
        <w:t>)</w:t>
      </w:r>
      <w:r>
        <w:rPr>
          <w:rFonts w:hint="cs"/>
          <w:rtl/>
        </w:rPr>
        <w:t xml:space="preserve"> أيضاً </w:t>
      </w:r>
      <w:r w:rsidRPr="00FA2266">
        <w:rPr>
          <w:rFonts w:hint="cs"/>
          <w:rtl/>
        </w:rPr>
        <w:t>عن الموافق والمخالف</w:t>
      </w:r>
      <w:r>
        <w:rPr>
          <w:rFonts w:hint="cs"/>
          <w:rtl/>
        </w:rPr>
        <w:t xml:space="preserve">. </w:t>
      </w:r>
    </w:p>
    <w:p w:rsidR="001A6AE0" w:rsidRPr="006911C2" w:rsidRDefault="001A6AE0" w:rsidP="006911C2">
      <w:pPr>
        <w:pStyle w:val="libNormal"/>
        <w:rPr>
          <w:rtl/>
        </w:rPr>
      </w:pPr>
      <w:r w:rsidRPr="00FA2266">
        <w:rPr>
          <w:rFonts w:hint="cs"/>
          <w:rtl/>
        </w:rPr>
        <w:t xml:space="preserve">وجاء في فضائل </w:t>
      </w:r>
      <w:r>
        <w:rPr>
          <w:rFonts w:hint="cs"/>
          <w:rtl/>
        </w:rPr>
        <w:t>أ</w:t>
      </w:r>
      <w:r w:rsidRPr="00FA2266">
        <w:rPr>
          <w:rFonts w:hint="cs"/>
          <w:rtl/>
        </w:rPr>
        <w:t>هل البيت من كتاب فضائل الصحابة ل</w:t>
      </w:r>
      <w:r>
        <w:rPr>
          <w:rFonts w:hint="cs"/>
          <w:rtl/>
        </w:rPr>
        <w:t>أحمد</w:t>
      </w:r>
      <w:r w:rsidRPr="00FA2266">
        <w:rPr>
          <w:rFonts w:hint="cs"/>
          <w:rtl/>
        </w:rPr>
        <w:t xml:space="preserve"> بن حنبل في الحديث</w:t>
      </w:r>
      <w:r>
        <w:rPr>
          <w:rFonts w:hint="cs"/>
          <w:rtl/>
        </w:rPr>
        <w:t xml:space="preserve"> </w:t>
      </w:r>
      <w:r w:rsidRPr="00FA2266">
        <w:rPr>
          <w:rFonts w:hint="cs"/>
          <w:rtl/>
        </w:rPr>
        <w:t>452</w:t>
      </w:r>
      <w:r>
        <w:rPr>
          <w:rFonts w:hint="cs"/>
          <w:rtl/>
        </w:rPr>
        <w:t xml:space="preserve"> </w:t>
      </w:r>
      <w:r w:rsidRPr="00FA2266">
        <w:rPr>
          <w:rFonts w:hint="cs"/>
          <w:rtl/>
        </w:rPr>
        <w:t>ص</w:t>
      </w:r>
      <w:r>
        <w:rPr>
          <w:rFonts w:hint="cs"/>
          <w:rtl/>
        </w:rPr>
        <w:t xml:space="preserve"> </w:t>
      </w:r>
      <w:r w:rsidRPr="00FA2266">
        <w:rPr>
          <w:rFonts w:hint="cs"/>
          <w:rtl/>
        </w:rPr>
        <w:t>284</w:t>
      </w:r>
      <w:r>
        <w:rPr>
          <w:rFonts w:hint="cs"/>
          <w:rtl/>
        </w:rPr>
        <w:t xml:space="preserve"> </w:t>
      </w:r>
      <w:r w:rsidRPr="00FA2266">
        <w:rPr>
          <w:rFonts w:hint="cs"/>
          <w:rtl/>
        </w:rPr>
        <w:t>قال</w:t>
      </w:r>
      <w:r w:rsidR="00C0244F">
        <w:rPr>
          <w:rFonts w:hint="cs"/>
          <w:rtl/>
        </w:rPr>
        <w:t xml:space="preserve">: </w:t>
      </w:r>
      <w:r w:rsidRPr="00FA2266">
        <w:rPr>
          <w:rFonts w:hint="cs"/>
          <w:rtl/>
        </w:rPr>
        <w:t>القطيعى</w:t>
      </w:r>
      <w:r w:rsidR="00C0244F">
        <w:rPr>
          <w:rFonts w:hint="cs"/>
          <w:rtl/>
        </w:rPr>
        <w:t xml:space="preserve">: </w:t>
      </w:r>
      <w:r>
        <w:rPr>
          <w:rFonts w:hint="cs"/>
          <w:rtl/>
        </w:rPr>
        <w:t xml:space="preserve">حدّثنا </w:t>
      </w:r>
      <w:r w:rsidRPr="00FA2266">
        <w:rPr>
          <w:rFonts w:hint="cs"/>
          <w:rtl/>
        </w:rPr>
        <w:t>العباس بن إبراهيم</w:t>
      </w:r>
      <w:r>
        <w:rPr>
          <w:rFonts w:hint="cs"/>
          <w:rtl/>
        </w:rPr>
        <w:t xml:space="preserve"> حدّثنا محمّد</w:t>
      </w:r>
      <w:r w:rsidRPr="00FA2266">
        <w:rPr>
          <w:rFonts w:hint="cs"/>
          <w:rtl/>
        </w:rPr>
        <w:t xml:space="preserve"> بن إسماعيل الأحمسي</w:t>
      </w:r>
      <w:r>
        <w:rPr>
          <w:rFonts w:hint="cs"/>
          <w:rtl/>
        </w:rPr>
        <w:t xml:space="preserve">، حدّثنا </w:t>
      </w:r>
      <w:r w:rsidRPr="00FA2266">
        <w:rPr>
          <w:rFonts w:hint="cs"/>
          <w:rtl/>
        </w:rPr>
        <w:t>مفضل بن صالح</w:t>
      </w:r>
      <w:r>
        <w:rPr>
          <w:rFonts w:hint="cs"/>
          <w:rtl/>
        </w:rPr>
        <w:t xml:space="preserve">، </w:t>
      </w:r>
      <w:r w:rsidRPr="00FA2266">
        <w:rPr>
          <w:rFonts w:hint="cs"/>
          <w:rtl/>
        </w:rPr>
        <w:t>عن أبي إسحاق</w:t>
      </w:r>
      <w:r>
        <w:rPr>
          <w:rFonts w:hint="cs"/>
          <w:rtl/>
        </w:rPr>
        <w:t xml:space="preserve">، </w:t>
      </w:r>
      <w:r w:rsidRPr="00FA2266">
        <w:rPr>
          <w:rFonts w:hint="cs"/>
          <w:rtl/>
        </w:rPr>
        <w:t>عن حنش الكن</w:t>
      </w:r>
      <w:r>
        <w:rPr>
          <w:rFonts w:hint="cs"/>
          <w:rtl/>
        </w:rPr>
        <w:t>اني</w:t>
      </w:r>
      <w:r w:rsidRPr="00FA2266">
        <w:rPr>
          <w:rFonts w:hint="cs"/>
          <w:rtl/>
        </w:rPr>
        <w:t xml:space="preserve"> قال</w:t>
      </w:r>
      <w:r w:rsidR="00C0244F">
        <w:rPr>
          <w:rFonts w:hint="cs"/>
          <w:rtl/>
        </w:rPr>
        <w:t xml:space="preserve">: </w:t>
      </w:r>
      <w:r w:rsidRPr="00FA2266">
        <w:rPr>
          <w:rFonts w:hint="cs"/>
          <w:rtl/>
        </w:rPr>
        <w:t xml:space="preserve">سمعت أبا ذر يقول وهو </w:t>
      </w:r>
      <w:r>
        <w:rPr>
          <w:rFonts w:hint="cs"/>
          <w:rtl/>
        </w:rPr>
        <w:t>آ</w:t>
      </w:r>
      <w:r w:rsidRPr="00FA2266">
        <w:rPr>
          <w:rFonts w:hint="cs"/>
          <w:rtl/>
        </w:rPr>
        <w:t>خذ بباب الكعبة</w:t>
      </w:r>
      <w:r w:rsidR="00C0244F">
        <w:rPr>
          <w:rFonts w:hint="cs"/>
          <w:rtl/>
        </w:rPr>
        <w:t xml:space="preserve">: </w:t>
      </w:r>
      <w:r w:rsidRPr="00FA2266">
        <w:rPr>
          <w:rFonts w:hint="cs"/>
          <w:rtl/>
        </w:rPr>
        <w:t>من عرفني فأنا من قد عرفني</w:t>
      </w:r>
      <w:r>
        <w:rPr>
          <w:rFonts w:hint="cs"/>
          <w:rtl/>
        </w:rPr>
        <w:t xml:space="preserve">، </w:t>
      </w:r>
      <w:r w:rsidRPr="00FA2266">
        <w:rPr>
          <w:rFonts w:hint="cs"/>
          <w:rtl/>
        </w:rPr>
        <w:t>ومن أنكرني ف</w:t>
      </w:r>
      <w:r>
        <w:rPr>
          <w:rFonts w:hint="cs"/>
          <w:rtl/>
        </w:rPr>
        <w:t>أ</w:t>
      </w:r>
      <w:r w:rsidRPr="00FA2266">
        <w:rPr>
          <w:rFonts w:hint="cs"/>
          <w:rtl/>
        </w:rPr>
        <w:t>نا أبو ذر</w:t>
      </w:r>
      <w:r>
        <w:rPr>
          <w:rFonts w:hint="cs"/>
          <w:rtl/>
        </w:rPr>
        <w:t xml:space="preserve">، </w:t>
      </w:r>
      <w:r w:rsidRPr="00FA2266">
        <w:rPr>
          <w:rFonts w:hint="cs"/>
          <w:rtl/>
        </w:rPr>
        <w:t>سمعت</w:t>
      </w:r>
      <w:r>
        <w:rPr>
          <w:rFonts w:hint="cs"/>
          <w:rtl/>
        </w:rPr>
        <w:t xml:space="preserve"> النبيّ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EC33C1">
        <w:rPr>
          <w:rStyle w:val="libBold2Char"/>
          <w:rFonts w:hint="cs"/>
          <w:rtl/>
        </w:rPr>
        <w:t>[ألا إنّ مثل أهل بيتي فيكم مثل سفينة نوح، من ركبها نجا، ومن تخلّف عنها هلك ]</w:t>
      </w:r>
      <w:r w:rsidR="006911C2" w:rsidRPr="00EC33C1">
        <w:rPr>
          <w:rStyle w:val="libBold2Char"/>
          <w:rFonts w:hint="cs"/>
          <w:rtl/>
        </w:rPr>
        <w:t>.</w:t>
      </w:r>
      <w:r w:rsidRPr="006911C2">
        <w:rPr>
          <w:rFonts w:hint="cs"/>
          <w:rtl/>
        </w:rPr>
        <w:t xml:space="preserve"> </w:t>
      </w:r>
    </w:p>
    <w:p w:rsidR="001A6AE0" w:rsidRPr="00EC33C1" w:rsidRDefault="001A6AE0" w:rsidP="00EC33C1">
      <w:pPr>
        <w:pStyle w:val="libNormal"/>
        <w:rPr>
          <w:rStyle w:val="libBold2Char"/>
          <w:rtl/>
        </w:rPr>
      </w:pPr>
      <w:r w:rsidRPr="00FA2266">
        <w:rPr>
          <w:rFonts w:hint="cs"/>
          <w:rtl/>
        </w:rPr>
        <w:t xml:space="preserve">وروى </w:t>
      </w:r>
      <w:r>
        <w:rPr>
          <w:rFonts w:hint="cs"/>
          <w:rtl/>
        </w:rPr>
        <w:t>ابن</w:t>
      </w:r>
      <w:r w:rsidRPr="00FA2266">
        <w:rPr>
          <w:rFonts w:hint="cs"/>
          <w:rtl/>
        </w:rPr>
        <w:t xml:space="preserve"> حجر الهيثمي في الصواعق المحرقة </w:t>
      </w:r>
      <w:r w:rsidRPr="005A758F">
        <w:rPr>
          <w:rStyle w:val="libFootnotenumChar"/>
          <w:rFonts w:hint="cs"/>
          <w:rtl/>
        </w:rPr>
        <w:t>(4)</w:t>
      </w:r>
      <w:r>
        <w:rPr>
          <w:rFonts w:hint="cs"/>
          <w:rtl/>
        </w:rPr>
        <w:t xml:space="preserve"> </w:t>
      </w:r>
      <w:r w:rsidRPr="00FA2266">
        <w:rPr>
          <w:rFonts w:hint="cs"/>
          <w:rtl/>
        </w:rPr>
        <w:t>قال</w:t>
      </w:r>
      <w:r w:rsidR="00C0244F">
        <w:rPr>
          <w:rFonts w:hint="cs"/>
          <w:rtl/>
        </w:rPr>
        <w:t xml:space="preserve">: </w:t>
      </w:r>
      <w:r>
        <w:rPr>
          <w:rFonts w:hint="cs"/>
          <w:rtl/>
        </w:rPr>
        <w:t xml:space="preserve">أخرج </w:t>
      </w:r>
      <w:r w:rsidRPr="00FA2266">
        <w:rPr>
          <w:rFonts w:hint="cs"/>
          <w:rtl/>
        </w:rPr>
        <w:t>الطبر</w:t>
      </w:r>
      <w:r>
        <w:rPr>
          <w:rFonts w:hint="cs"/>
          <w:rtl/>
        </w:rPr>
        <w:t>اني</w:t>
      </w:r>
      <w:r w:rsidRPr="00FA2266">
        <w:rPr>
          <w:rFonts w:hint="cs"/>
          <w:rtl/>
        </w:rPr>
        <w:t xml:space="preserve"> في الأوسط عن أم سلم</w:t>
      </w:r>
      <w:r w:rsidR="00EC33C1">
        <w:rPr>
          <w:rFonts w:hint="cs"/>
          <w:rtl/>
        </w:rPr>
        <w:t>ة</w:t>
      </w:r>
      <w:r w:rsidRPr="00FA2266">
        <w:rPr>
          <w:rFonts w:hint="cs"/>
          <w:rtl/>
        </w:rPr>
        <w:t xml:space="preserve"> قالت</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w:t>
      </w:r>
      <w:r>
        <w:rPr>
          <w:rFonts w:hint="cs"/>
          <w:rtl/>
        </w:rPr>
        <w:t xml:space="preserve"> </w:t>
      </w:r>
      <w:r w:rsidRPr="00FA2266">
        <w:rPr>
          <w:rFonts w:hint="cs"/>
          <w:rtl/>
        </w:rPr>
        <w:t>يقول</w:t>
      </w:r>
      <w:r w:rsidR="00C0244F">
        <w:rPr>
          <w:rFonts w:hint="cs"/>
          <w:rtl/>
        </w:rPr>
        <w:t xml:space="preserve">: </w:t>
      </w:r>
      <w:r w:rsidRPr="00EC33C1">
        <w:rPr>
          <w:rStyle w:val="libBold2Char"/>
          <w:rFonts w:hint="cs"/>
          <w:rtl/>
        </w:rPr>
        <w:t>[عليّ مع القرآن والقرآن مع علي، لن يفترقا حتّى يردا عليَّ الحوض ]</w:t>
      </w:r>
      <w:r w:rsidR="006911C2" w:rsidRPr="00EC33C1">
        <w:rPr>
          <w:rStyle w:val="libBold2Char"/>
          <w:rFonts w:hint="cs"/>
          <w:rtl/>
        </w:rPr>
        <w:t>.</w:t>
      </w:r>
      <w:r w:rsidRPr="00EC33C1">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396</w:t>
      </w:r>
      <w:r>
        <w:rPr>
          <w:rFonts w:hint="cs"/>
          <w:rtl/>
        </w:rPr>
        <w:t xml:space="preserve">. </w:t>
      </w:r>
    </w:p>
    <w:p w:rsidR="001A6AE0" w:rsidRDefault="001A6AE0" w:rsidP="001A6AE0">
      <w:pPr>
        <w:pStyle w:val="libFootnote0"/>
        <w:rPr>
          <w:rtl/>
        </w:rPr>
      </w:pPr>
      <w:r>
        <w:rPr>
          <w:rFonts w:hint="cs"/>
          <w:rtl/>
        </w:rPr>
        <w:t xml:space="preserve">(2) </w:t>
      </w:r>
      <w:r w:rsidRPr="00024E94">
        <w:rPr>
          <w:rFonts w:hint="cs"/>
          <w:rtl/>
        </w:rPr>
        <w:t>المسترشد للطبري</w:t>
      </w:r>
      <w:r w:rsidR="00C0244F" w:rsidRPr="00024E94">
        <w:rPr>
          <w:rFonts w:hint="cs"/>
          <w:rtl/>
        </w:rPr>
        <w:t xml:space="preserve">: </w:t>
      </w:r>
      <w:r w:rsidRPr="00024E94">
        <w:rPr>
          <w:rFonts w:hint="cs"/>
          <w:rtl/>
        </w:rPr>
        <w:t>ص 76</w:t>
      </w:r>
    </w:p>
    <w:p w:rsidR="001A6AE0" w:rsidRPr="00024E94" w:rsidRDefault="001A6AE0" w:rsidP="001A6AE0">
      <w:pPr>
        <w:pStyle w:val="libFootnote0"/>
        <w:rPr>
          <w:rtl/>
        </w:rPr>
      </w:pPr>
      <w:r>
        <w:rPr>
          <w:rtl/>
        </w:rPr>
        <w:t>(</w:t>
      </w:r>
      <w:r>
        <w:rPr>
          <w:rFonts w:hint="cs"/>
          <w:rtl/>
        </w:rPr>
        <w:t>3)</w:t>
      </w:r>
      <w:r w:rsidRPr="00024E94">
        <w:rPr>
          <w:rFonts w:hint="cs"/>
          <w:rtl/>
        </w:rPr>
        <w:t xml:space="preserve"> الغيبة للنعماني</w:t>
      </w:r>
      <w:r w:rsidR="00C0244F" w:rsidRPr="00024E94">
        <w:rPr>
          <w:rFonts w:hint="cs"/>
          <w:rtl/>
        </w:rPr>
        <w:t>: ص 1</w:t>
      </w:r>
      <w:r w:rsidRPr="00024E94">
        <w:rPr>
          <w:rFonts w:hint="cs"/>
          <w:rtl/>
        </w:rPr>
        <w:t xml:space="preserve">8. </w:t>
      </w:r>
    </w:p>
    <w:p w:rsidR="001A6AE0" w:rsidRPr="005A758F" w:rsidRDefault="001A6AE0" w:rsidP="001A6AE0">
      <w:pPr>
        <w:pStyle w:val="libFootnote0"/>
        <w:rPr>
          <w:rtl/>
        </w:rPr>
      </w:pPr>
      <w:r>
        <w:rPr>
          <w:rFonts w:hint="cs"/>
          <w:rtl/>
        </w:rPr>
        <w:t xml:space="preserve">(4) </w:t>
      </w:r>
      <w:r w:rsidRPr="00FA2266">
        <w:rPr>
          <w:rFonts w:hint="cs"/>
          <w:rtl/>
        </w:rPr>
        <w:t>الصواعق المحرقة</w:t>
      </w:r>
      <w:r w:rsidR="00C0244F">
        <w:rPr>
          <w:rFonts w:hint="cs"/>
          <w:rtl/>
        </w:rPr>
        <w:t xml:space="preserve">: </w:t>
      </w:r>
      <w:r w:rsidRPr="00FA2266">
        <w:rPr>
          <w:rFonts w:hint="cs"/>
          <w:rtl/>
        </w:rPr>
        <w:t>ص</w:t>
      </w:r>
      <w:r>
        <w:rPr>
          <w:rFonts w:hint="cs"/>
          <w:rtl/>
        </w:rPr>
        <w:t xml:space="preserve"> </w:t>
      </w:r>
      <w:r w:rsidRPr="00FA2266">
        <w:rPr>
          <w:rFonts w:hint="cs"/>
          <w:rtl/>
        </w:rPr>
        <w:t>123</w:t>
      </w:r>
      <w:r>
        <w:rPr>
          <w:rFonts w:hint="cs"/>
          <w:rtl/>
        </w:rPr>
        <w:t>.</w:t>
      </w:r>
    </w:p>
    <w:p w:rsidR="001A6AE0" w:rsidRDefault="001A6AE0" w:rsidP="001A6AE0">
      <w:pPr>
        <w:pStyle w:val="libNormal"/>
        <w:rPr>
          <w:rtl/>
        </w:rPr>
      </w:pPr>
      <w:r>
        <w:rPr>
          <w:rtl/>
        </w:rPr>
        <w:br w:type="page"/>
      </w:r>
    </w:p>
    <w:p w:rsidR="001A6AE0" w:rsidRPr="00EC33C1" w:rsidRDefault="001A6AE0" w:rsidP="006911C2">
      <w:pPr>
        <w:pStyle w:val="libNormal"/>
        <w:rPr>
          <w:rStyle w:val="libBold2Char"/>
          <w:rtl/>
        </w:rPr>
      </w:pPr>
      <w:r w:rsidRPr="00FA2266">
        <w:rPr>
          <w:rFonts w:hint="cs"/>
          <w:rtl/>
        </w:rPr>
        <w:lastRenderedPageBreak/>
        <w:t xml:space="preserve">وروى </w:t>
      </w:r>
      <w:r>
        <w:rPr>
          <w:rFonts w:hint="cs"/>
          <w:rtl/>
        </w:rPr>
        <w:t>ابن</w:t>
      </w:r>
      <w:r w:rsidRPr="00FA2266">
        <w:rPr>
          <w:rFonts w:hint="cs"/>
          <w:rtl/>
        </w:rPr>
        <w:t xml:space="preserve"> حجر</w:t>
      </w:r>
      <w:r>
        <w:rPr>
          <w:rFonts w:hint="cs"/>
          <w:rtl/>
        </w:rPr>
        <w:t xml:space="preserve"> أيضاً </w:t>
      </w:r>
      <w:r w:rsidRPr="00FA2266">
        <w:rPr>
          <w:rFonts w:hint="cs"/>
          <w:rtl/>
        </w:rPr>
        <w:t>في الصواعق ص</w:t>
      </w:r>
      <w:r>
        <w:rPr>
          <w:rFonts w:hint="cs"/>
          <w:rtl/>
        </w:rPr>
        <w:t xml:space="preserve"> </w:t>
      </w:r>
      <w:r w:rsidRPr="00FA2266">
        <w:rPr>
          <w:rFonts w:hint="cs"/>
          <w:rtl/>
        </w:rPr>
        <w:t>125</w:t>
      </w:r>
      <w:r>
        <w:rPr>
          <w:rFonts w:hint="cs"/>
          <w:rtl/>
        </w:rPr>
        <w:t xml:space="preserve"> </w:t>
      </w:r>
      <w:r w:rsidRPr="00FA2266">
        <w:rPr>
          <w:rFonts w:hint="cs"/>
          <w:rtl/>
        </w:rPr>
        <w:t>حيث</w:t>
      </w:r>
      <w:r w:rsidR="00C0244F">
        <w:rPr>
          <w:rFonts w:hint="cs"/>
          <w:rtl/>
        </w:rPr>
        <w:t xml:space="preserve">: </w:t>
      </w:r>
      <w:r w:rsidRPr="00FA2266">
        <w:rPr>
          <w:rFonts w:hint="cs"/>
          <w:rtl/>
        </w:rPr>
        <w:t xml:space="preserve">أورد </w:t>
      </w:r>
      <w:r>
        <w:rPr>
          <w:rFonts w:hint="cs"/>
          <w:rtl/>
        </w:rPr>
        <w:t>ابن</w:t>
      </w:r>
      <w:r w:rsidRPr="00FA2266">
        <w:rPr>
          <w:rFonts w:hint="cs"/>
          <w:rtl/>
        </w:rPr>
        <w:t xml:space="preserve"> حجر في الحديث الرابع والثلاثون</w:t>
      </w:r>
      <w:r w:rsidR="00C0244F">
        <w:rPr>
          <w:rFonts w:hint="cs"/>
          <w:rtl/>
        </w:rPr>
        <w:t xml:space="preserve">: </w:t>
      </w:r>
      <w:r>
        <w:rPr>
          <w:rFonts w:hint="cs"/>
          <w:rtl/>
        </w:rPr>
        <w:t xml:space="preserve">أخرج </w:t>
      </w:r>
      <w:r w:rsidRPr="00FA2266">
        <w:rPr>
          <w:rFonts w:hint="cs"/>
          <w:rtl/>
        </w:rPr>
        <w:t xml:space="preserve">الدار قطني من الأفراد عن </w:t>
      </w:r>
      <w:r>
        <w:rPr>
          <w:rFonts w:hint="cs"/>
          <w:rtl/>
        </w:rPr>
        <w:t>ابن</w:t>
      </w:r>
      <w:r w:rsidRPr="00FA2266">
        <w:rPr>
          <w:rFonts w:hint="cs"/>
          <w:rtl/>
        </w:rPr>
        <w:t xml:space="preserve"> عباس</w:t>
      </w:r>
      <w:r w:rsidR="00C0244F">
        <w:rPr>
          <w:rFonts w:hint="cs"/>
          <w:rtl/>
        </w:rPr>
        <w:t xml:space="preserve">: </w:t>
      </w:r>
      <w:r w:rsidRPr="00FA2266">
        <w:rPr>
          <w:rFonts w:hint="cs"/>
          <w:rtl/>
        </w:rPr>
        <w:t>أن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EC33C1">
        <w:rPr>
          <w:rStyle w:val="libBold2Char"/>
          <w:rFonts w:hint="cs"/>
          <w:rtl/>
        </w:rPr>
        <w:t>[علي</w:t>
      </w:r>
      <w:r w:rsidR="00EC33C1" w:rsidRPr="00EC33C1">
        <w:rPr>
          <w:rStyle w:val="libBold2Char"/>
          <w:rFonts w:hint="cs"/>
          <w:rtl/>
        </w:rPr>
        <w:t>ٌّ</w:t>
      </w:r>
      <w:r w:rsidRPr="00EC33C1">
        <w:rPr>
          <w:rStyle w:val="libBold2Char"/>
          <w:rFonts w:hint="cs"/>
          <w:rtl/>
        </w:rPr>
        <w:t xml:space="preserve"> باب حطّة، من دخل منه كان مؤمناً، ومن خرج منه كان كافراً]</w:t>
      </w:r>
      <w:r w:rsidR="006911C2" w:rsidRPr="00EC33C1">
        <w:rPr>
          <w:rStyle w:val="libBold2Char"/>
          <w:rFonts w:hint="cs"/>
          <w:rtl/>
        </w:rPr>
        <w:t>.</w:t>
      </w:r>
      <w:r w:rsidRPr="00EC33C1">
        <w:rPr>
          <w:rStyle w:val="libBold2Char"/>
          <w:rFonts w:hint="cs"/>
          <w:rtl/>
        </w:rPr>
        <w:t xml:space="preserve"> </w:t>
      </w:r>
    </w:p>
    <w:p w:rsidR="001A6AE0" w:rsidRPr="00FA2266" w:rsidRDefault="001A6AE0" w:rsidP="001A6AE0">
      <w:pPr>
        <w:pStyle w:val="libNormal"/>
        <w:rPr>
          <w:rtl/>
        </w:rPr>
      </w:pPr>
      <w:r w:rsidRPr="00FA2266">
        <w:rPr>
          <w:rFonts w:hint="cs"/>
          <w:rtl/>
        </w:rPr>
        <w:t>وروى</w:t>
      </w:r>
      <w:r>
        <w:rPr>
          <w:rFonts w:hint="cs"/>
          <w:rtl/>
        </w:rPr>
        <w:t xml:space="preserve"> أيضاً </w:t>
      </w:r>
      <w:r w:rsidRPr="00FA2266">
        <w:rPr>
          <w:rFonts w:hint="cs"/>
          <w:rtl/>
        </w:rPr>
        <w:t>في الصواعق ص</w:t>
      </w:r>
      <w:r>
        <w:rPr>
          <w:rFonts w:hint="cs"/>
          <w:rtl/>
        </w:rPr>
        <w:t xml:space="preserve"> </w:t>
      </w:r>
      <w:r w:rsidRPr="00FA2266">
        <w:rPr>
          <w:rFonts w:hint="cs"/>
          <w:rtl/>
        </w:rPr>
        <w:t>186</w:t>
      </w:r>
      <w:r>
        <w:rPr>
          <w:rFonts w:hint="cs"/>
          <w:rtl/>
        </w:rPr>
        <w:t xml:space="preserve"> </w:t>
      </w:r>
      <w:r w:rsidRPr="00FA2266">
        <w:rPr>
          <w:rFonts w:hint="cs"/>
          <w:rtl/>
        </w:rPr>
        <w:t>قال</w:t>
      </w:r>
      <w:r w:rsidR="00C0244F">
        <w:rPr>
          <w:rFonts w:hint="cs"/>
          <w:rtl/>
        </w:rPr>
        <w:t xml:space="preserve">: </w:t>
      </w:r>
    </w:p>
    <w:p w:rsidR="001A6AE0" w:rsidRPr="00EC33C1" w:rsidRDefault="001A6AE0" w:rsidP="006911C2">
      <w:pPr>
        <w:pStyle w:val="libNormal"/>
        <w:rPr>
          <w:rStyle w:val="libBold2Char"/>
          <w:rtl/>
        </w:rPr>
      </w:pPr>
      <w:r w:rsidRPr="00FA2266">
        <w:rPr>
          <w:rFonts w:hint="cs"/>
          <w:rtl/>
        </w:rPr>
        <w:t xml:space="preserve">الحديث </w:t>
      </w:r>
      <w:r>
        <w:rPr>
          <w:rFonts w:hint="cs"/>
          <w:rtl/>
        </w:rPr>
        <w:t>الثاني</w:t>
      </w:r>
      <w:r w:rsidR="00C0244F">
        <w:rPr>
          <w:rFonts w:hint="cs"/>
          <w:rtl/>
        </w:rPr>
        <w:t xml:space="preserve">: </w:t>
      </w:r>
      <w:r>
        <w:rPr>
          <w:rFonts w:hint="cs"/>
          <w:rtl/>
        </w:rPr>
        <w:t xml:space="preserve">أخرج </w:t>
      </w:r>
      <w:r w:rsidRPr="00FA2266">
        <w:rPr>
          <w:rFonts w:hint="cs"/>
          <w:rtl/>
        </w:rPr>
        <w:t>الحاكم عن أبي ذر</w:t>
      </w:r>
      <w:r w:rsidR="00C0244F">
        <w:rPr>
          <w:rFonts w:hint="cs"/>
          <w:rtl/>
        </w:rPr>
        <w:t xml:space="preserve">: </w:t>
      </w:r>
      <w:r w:rsidRPr="00FA2266">
        <w:rPr>
          <w:rFonts w:hint="cs"/>
          <w:rtl/>
        </w:rPr>
        <w:t>أن</w:t>
      </w:r>
      <w:r>
        <w:rPr>
          <w:rFonts w:hint="cs"/>
          <w:rtl/>
        </w:rPr>
        <w:t>ّ</w:t>
      </w:r>
      <w:r w:rsidRPr="00FA2266">
        <w:rPr>
          <w:rFonts w:hint="cs"/>
          <w:rtl/>
        </w:rPr>
        <w:t xml:space="preserve"> رسول الله </w:t>
      </w:r>
      <w:r w:rsidR="006E430D" w:rsidRPr="00BF39C2">
        <w:rPr>
          <w:rFonts w:hint="cs"/>
          <w:rtl/>
        </w:rPr>
        <w:t>صلّى الله عليه وآله</w:t>
      </w:r>
      <w:r>
        <w:rPr>
          <w:rFonts w:hint="cs"/>
          <w:rtl/>
        </w:rPr>
        <w:t xml:space="preserve"> </w:t>
      </w:r>
      <w:r w:rsidRPr="00FA2266">
        <w:rPr>
          <w:rFonts w:hint="cs"/>
          <w:rtl/>
        </w:rPr>
        <w:t xml:space="preserve">قال </w:t>
      </w:r>
      <w:r w:rsidRPr="00EC33C1">
        <w:rPr>
          <w:rStyle w:val="libBold2Char"/>
          <w:rFonts w:hint="cs"/>
          <w:rtl/>
        </w:rPr>
        <w:t>[مثل أهل بيتي فيكم مثل سفينة نوح، من ركبها نجا، ومن تخلّف عنها هلك ]</w:t>
      </w:r>
      <w:r w:rsidR="006911C2" w:rsidRPr="00EC33C1">
        <w:rPr>
          <w:rStyle w:val="libBold2Char"/>
          <w:rFonts w:hint="cs"/>
          <w:rtl/>
        </w:rPr>
        <w:t>.</w:t>
      </w:r>
      <w:r w:rsidRPr="00EC33C1">
        <w:rPr>
          <w:rStyle w:val="libBold2Char"/>
          <w:rFonts w:hint="cs"/>
          <w:rtl/>
        </w:rPr>
        <w:t xml:space="preserve"> </w:t>
      </w:r>
    </w:p>
    <w:p w:rsidR="001A6AE0" w:rsidRPr="00EC33C1" w:rsidRDefault="001A6AE0" w:rsidP="006911C2">
      <w:pPr>
        <w:pStyle w:val="libNormal"/>
        <w:rPr>
          <w:rStyle w:val="libBold2Char"/>
          <w:rtl/>
        </w:rPr>
      </w:pPr>
      <w:r w:rsidRPr="00FA2266">
        <w:rPr>
          <w:rFonts w:hint="cs"/>
          <w:rtl/>
        </w:rPr>
        <w:t xml:space="preserve">وفي رواية للبزاز عن </w:t>
      </w:r>
      <w:r>
        <w:rPr>
          <w:rFonts w:hint="cs"/>
          <w:rtl/>
        </w:rPr>
        <w:t>ابن</w:t>
      </w:r>
      <w:r w:rsidRPr="00FA2266">
        <w:rPr>
          <w:rFonts w:hint="cs"/>
          <w:rtl/>
        </w:rPr>
        <w:t xml:space="preserve"> عباس وعن </w:t>
      </w:r>
      <w:r>
        <w:rPr>
          <w:rFonts w:hint="cs"/>
          <w:rtl/>
        </w:rPr>
        <w:t>ابن</w:t>
      </w:r>
      <w:r w:rsidRPr="00FA2266">
        <w:rPr>
          <w:rFonts w:hint="cs"/>
          <w:rtl/>
        </w:rPr>
        <w:t xml:space="preserve"> الزبير</w:t>
      </w:r>
      <w:r>
        <w:rPr>
          <w:rFonts w:hint="cs"/>
          <w:rtl/>
        </w:rPr>
        <w:t xml:space="preserve">، </w:t>
      </w:r>
      <w:r w:rsidRPr="00FA2266">
        <w:rPr>
          <w:rFonts w:hint="cs"/>
          <w:rtl/>
        </w:rPr>
        <w:t>وللحاكم عن أبي ذر</w:t>
      </w:r>
      <w:r>
        <w:rPr>
          <w:rFonts w:hint="cs"/>
          <w:rtl/>
        </w:rPr>
        <w:t xml:space="preserve"> أيضاً </w:t>
      </w:r>
      <w:r w:rsidRPr="00EC33C1">
        <w:rPr>
          <w:rStyle w:val="libBold2Char"/>
          <w:rFonts w:hint="cs"/>
          <w:rtl/>
        </w:rPr>
        <w:t>[مثل أهل بيتي مثل سفينة نوح، من ركبها نجا، ومن تخلّف عنها غرق ]</w:t>
      </w:r>
      <w:r w:rsidR="006911C2" w:rsidRPr="00EC33C1">
        <w:rPr>
          <w:rStyle w:val="libBold2Char"/>
          <w:rFonts w:hint="cs"/>
          <w:rtl/>
        </w:rPr>
        <w:t>.</w:t>
      </w:r>
      <w:r w:rsidRPr="00EC33C1">
        <w:rPr>
          <w:rStyle w:val="libBold2Char"/>
          <w:rFonts w:hint="cs"/>
          <w:rtl/>
        </w:rPr>
        <w:t xml:space="preserve"> </w:t>
      </w:r>
    </w:p>
    <w:p w:rsidR="001A6AE0" w:rsidRPr="00FA2266" w:rsidRDefault="001A6AE0" w:rsidP="001A6AE0">
      <w:pPr>
        <w:pStyle w:val="libNormal"/>
        <w:rPr>
          <w:rtl/>
        </w:rPr>
      </w:pPr>
      <w:r w:rsidRPr="00FA2266">
        <w:rPr>
          <w:rFonts w:hint="cs"/>
          <w:rtl/>
        </w:rPr>
        <w:t>وفي رواية مسلم</w:t>
      </w:r>
      <w:r w:rsidR="00C0244F">
        <w:rPr>
          <w:rFonts w:hint="cs"/>
          <w:rtl/>
        </w:rPr>
        <w:t xml:space="preserve">: </w:t>
      </w:r>
      <w:r w:rsidRPr="00EC33C1">
        <w:rPr>
          <w:rStyle w:val="libBold2Char"/>
          <w:rFonts w:hint="cs"/>
          <w:rtl/>
        </w:rPr>
        <w:t>[ومن تخلّف عنها غرق].</w:t>
      </w:r>
      <w:r>
        <w:rPr>
          <w:rFonts w:hint="cs"/>
          <w:rtl/>
        </w:rPr>
        <w:t xml:space="preserve"> </w:t>
      </w:r>
    </w:p>
    <w:p w:rsidR="001A6AE0" w:rsidRDefault="001A6AE0" w:rsidP="00030542">
      <w:pPr>
        <w:pStyle w:val="libNormal"/>
        <w:rPr>
          <w:rtl/>
        </w:rPr>
      </w:pPr>
      <w:r w:rsidRPr="00FA2266">
        <w:rPr>
          <w:rFonts w:hint="cs"/>
          <w:rtl/>
        </w:rPr>
        <w:t>وفي رواية مالك</w:t>
      </w:r>
      <w:r w:rsidR="00C0244F">
        <w:rPr>
          <w:rFonts w:hint="cs"/>
          <w:rtl/>
        </w:rPr>
        <w:t xml:space="preserve">: </w:t>
      </w:r>
      <w:r w:rsidRPr="008C1AD8">
        <w:rPr>
          <w:rFonts w:hint="cs"/>
          <w:rtl/>
        </w:rPr>
        <w:t>[</w:t>
      </w:r>
      <w:r w:rsidRPr="00EC33C1">
        <w:rPr>
          <w:rStyle w:val="libBold2Char"/>
          <w:rFonts w:hint="cs"/>
          <w:rtl/>
        </w:rPr>
        <w:t>و إنمّا مثل أهل بيتي فيكم مثل باب حطّة في بني إسرائيل، من دخله غفر له].</w:t>
      </w:r>
      <w:r>
        <w:rPr>
          <w:rFonts w:hint="cs"/>
          <w:rtl/>
        </w:rPr>
        <w:t xml:space="preserve"> </w:t>
      </w:r>
      <w:r w:rsidRPr="00FA2266">
        <w:rPr>
          <w:rFonts w:hint="cs"/>
          <w:rtl/>
        </w:rPr>
        <w:t xml:space="preserve">وفي رواية </w:t>
      </w:r>
      <w:r w:rsidR="00030542">
        <w:rPr>
          <w:rFonts w:hint="cs"/>
          <w:rtl/>
        </w:rPr>
        <w:t>(</w:t>
      </w:r>
      <w:r w:rsidRPr="00FA2266">
        <w:rPr>
          <w:rFonts w:hint="cs"/>
          <w:rtl/>
        </w:rPr>
        <w:t xml:space="preserve">غفر له الذنوب </w:t>
      </w:r>
      <w:r w:rsidR="00030542">
        <w:rPr>
          <w:rFonts w:hint="cs"/>
          <w:rtl/>
        </w:rPr>
        <w:t>)</w:t>
      </w:r>
      <w:r>
        <w:rPr>
          <w:rFonts w:hint="cs"/>
          <w:rtl/>
        </w:rPr>
        <w:t xml:space="preserve">. </w:t>
      </w:r>
      <w:r w:rsidRPr="00FA2266">
        <w:rPr>
          <w:rFonts w:hint="cs"/>
          <w:rtl/>
        </w:rPr>
        <w:t xml:space="preserve">وقال </w:t>
      </w:r>
      <w:r>
        <w:rPr>
          <w:rFonts w:hint="cs"/>
          <w:rtl/>
        </w:rPr>
        <w:t>ابن</w:t>
      </w:r>
      <w:r w:rsidRPr="00FA2266">
        <w:rPr>
          <w:rFonts w:hint="cs"/>
          <w:rtl/>
        </w:rPr>
        <w:t xml:space="preserve"> حجر في الصواعق ص</w:t>
      </w:r>
      <w:r>
        <w:rPr>
          <w:rFonts w:hint="cs"/>
          <w:rtl/>
        </w:rPr>
        <w:t xml:space="preserve"> </w:t>
      </w:r>
      <w:r w:rsidRPr="00FA2266">
        <w:rPr>
          <w:rFonts w:hint="cs"/>
          <w:rtl/>
        </w:rPr>
        <w:t>152</w:t>
      </w:r>
      <w:r>
        <w:rPr>
          <w:rFonts w:hint="cs"/>
          <w:rtl/>
        </w:rPr>
        <w:t xml:space="preserve">. </w:t>
      </w:r>
    </w:p>
    <w:p w:rsidR="001A6AE0" w:rsidRPr="006911C2" w:rsidRDefault="001A6AE0" w:rsidP="006911C2">
      <w:pPr>
        <w:pStyle w:val="libNormal"/>
        <w:rPr>
          <w:rtl/>
        </w:rPr>
      </w:pPr>
      <w:r>
        <w:rPr>
          <w:rtl/>
        </w:rPr>
        <w:t xml:space="preserve">وأخرج </w:t>
      </w:r>
      <w:r w:rsidRPr="00FA2266">
        <w:rPr>
          <w:rFonts w:hint="cs"/>
          <w:rtl/>
        </w:rPr>
        <w:t>أبو الشيخ من جملة حديث طويل</w:t>
      </w:r>
      <w:r w:rsidR="00C0244F">
        <w:rPr>
          <w:rFonts w:hint="cs"/>
          <w:rtl/>
        </w:rPr>
        <w:t xml:space="preserve">: </w:t>
      </w:r>
      <w:r w:rsidRPr="00EC33C1">
        <w:rPr>
          <w:rStyle w:val="libBold2Char"/>
          <w:rFonts w:hint="cs"/>
          <w:rtl/>
        </w:rPr>
        <w:t>[يا أيّها الناس إنّ الفضل والشرف والمنزلة والولاية لرسول الله وذريّته صلوات الله عليهم، فلا تذهبنَّ بكم الأباطيل ]</w:t>
      </w:r>
      <w:r w:rsidR="006911C2" w:rsidRPr="00EC33C1">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وللتوسعة والبحث والمراجعة فيما يلي من المصادر أوردت حديث </w:t>
      </w:r>
      <w:r>
        <w:rPr>
          <w:rFonts w:hint="cs"/>
          <w:rtl/>
        </w:rPr>
        <w:t>أ</w:t>
      </w:r>
      <w:r w:rsidRPr="00FA2266">
        <w:rPr>
          <w:rFonts w:hint="cs"/>
          <w:rtl/>
        </w:rPr>
        <w:t>هل بيتي كسفينة</w:t>
      </w:r>
      <w:r>
        <w:rPr>
          <w:rFonts w:hint="cs"/>
          <w:rtl/>
        </w:rPr>
        <w:t xml:space="preserve">... </w:t>
      </w:r>
      <w:r w:rsidRPr="00FA2266">
        <w:rPr>
          <w:rFonts w:hint="cs"/>
          <w:rtl/>
        </w:rPr>
        <w:t>الخ</w:t>
      </w:r>
      <w:r>
        <w:rPr>
          <w:rFonts w:hint="cs"/>
          <w:rtl/>
        </w:rPr>
        <w:t xml:space="preserve">. </w:t>
      </w:r>
    </w:p>
    <w:p w:rsidR="001A6AE0" w:rsidRPr="00FA2266" w:rsidRDefault="001A6AE0" w:rsidP="001A6AE0">
      <w:pPr>
        <w:pStyle w:val="libNormal"/>
        <w:rPr>
          <w:rtl/>
        </w:rPr>
      </w:pPr>
      <w:r w:rsidRPr="00FA2266">
        <w:rPr>
          <w:rFonts w:hint="cs"/>
          <w:rtl/>
        </w:rPr>
        <w:t>الحاكم النيسابوري من المستدرك</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150</w:t>
      </w:r>
      <w:r>
        <w:rPr>
          <w:rFonts w:hint="cs"/>
          <w:rtl/>
        </w:rPr>
        <w:t xml:space="preserve">. </w:t>
      </w:r>
    </w:p>
    <w:p w:rsidR="001A6AE0" w:rsidRPr="00FA2266" w:rsidRDefault="001A6AE0" w:rsidP="001A6AE0">
      <w:pPr>
        <w:pStyle w:val="libNormal"/>
        <w:rPr>
          <w:rtl/>
        </w:rPr>
      </w:pPr>
      <w:r w:rsidRPr="00FA2266">
        <w:rPr>
          <w:rFonts w:hint="cs"/>
          <w:rtl/>
        </w:rPr>
        <w:t>أمالي الطوسي في الحديث</w:t>
      </w:r>
      <w:r w:rsidR="00C0244F">
        <w:rPr>
          <w:rFonts w:hint="cs"/>
          <w:rtl/>
        </w:rPr>
        <w:t xml:space="preserve">: </w:t>
      </w:r>
      <w:r w:rsidRPr="00FA2266">
        <w:rPr>
          <w:rFonts w:hint="cs"/>
          <w:rtl/>
        </w:rPr>
        <w:t>30 من المجلس</w:t>
      </w:r>
      <w:r>
        <w:rPr>
          <w:rFonts w:hint="cs"/>
          <w:rtl/>
        </w:rPr>
        <w:t xml:space="preserve"> </w:t>
      </w:r>
      <w:r w:rsidRPr="00FA2266">
        <w:rPr>
          <w:rFonts w:hint="cs"/>
          <w:rtl/>
        </w:rPr>
        <w:t>18</w:t>
      </w:r>
      <w:r>
        <w:rPr>
          <w:rFonts w:hint="cs"/>
          <w:rtl/>
        </w:rPr>
        <w:t xml:space="preserve">. </w:t>
      </w:r>
    </w:p>
    <w:p w:rsidR="001A6AE0" w:rsidRPr="00FA2266" w:rsidRDefault="001A6AE0" w:rsidP="001A6AE0">
      <w:pPr>
        <w:pStyle w:val="libNormal"/>
        <w:rPr>
          <w:rtl/>
        </w:rPr>
      </w:pPr>
      <w:r w:rsidRPr="00FA2266">
        <w:rPr>
          <w:rFonts w:hint="cs"/>
          <w:rtl/>
        </w:rPr>
        <w:t>الكامل ل</w:t>
      </w:r>
      <w:r>
        <w:rPr>
          <w:rFonts w:hint="cs"/>
          <w:rtl/>
        </w:rPr>
        <w:t>ابن</w:t>
      </w:r>
      <w:r w:rsidRPr="00FA2266">
        <w:rPr>
          <w:rFonts w:hint="cs"/>
          <w:rtl/>
        </w:rPr>
        <w:t xml:space="preserve"> عدي</w:t>
      </w:r>
      <w:r w:rsidR="00C0244F">
        <w:rPr>
          <w:rFonts w:hint="cs"/>
          <w:rtl/>
        </w:rPr>
        <w:t xml:space="preserve">: </w:t>
      </w:r>
      <w:r w:rsidRPr="00FA2266">
        <w:rPr>
          <w:rFonts w:hint="cs"/>
          <w:rtl/>
        </w:rPr>
        <w:t>6/2406 ترجمة المفضل بن صالح</w:t>
      </w:r>
      <w:r>
        <w:rPr>
          <w:rFonts w:hint="cs"/>
          <w:rtl/>
        </w:rPr>
        <w:t xml:space="preserve">. </w:t>
      </w:r>
    </w:p>
    <w:p w:rsidR="001A6AE0" w:rsidRPr="00FA2266" w:rsidRDefault="001A6AE0" w:rsidP="001A6AE0">
      <w:pPr>
        <w:pStyle w:val="libNormal"/>
        <w:rPr>
          <w:rtl/>
        </w:rPr>
      </w:pPr>
      <w:r w:rsidRPr="00FA2266">
        <w:rPr>
          <w:rFonts w:hint="cs"/>
          <w:rtl/>
        </w:rPr>
        <w:t>المناقب ل</w:t>
      </w:r>
      <w:r>
        <w:rPr>
          <w:rFonts w:hint="cs"/>
          <w:rtl/>
        </w:rPr>
        <w:t>ابن</w:t>
      </w:r>
      <w:r w:rsidRPr="00FA2266">
        <w:rPr>
          <w:rFonts w:hint="cs"/>
          <w:rtl/>
        </w:rPr>
        <w:t xml:space="preserve"> المغازلي</w:t>
      </w:r>
      <w:r w:rsidR="00C0244F">
        <w:rPr>
          <w:rFonts w:hint="cs"/>
          <w:rtl/>
        </w:rPr>
        <w:t xml:space="preserve">: </w:t>
      </w:r>
      <w:r w:rsidRPr="00FA2266">
        <w:rPr>
          <w:rFonts w:hint="cs"/>
          <w:rtl/>
        </w:rPr>
        <w:t>ص</w:t>
      </w:r>
      <w:r>
        <w:rPr>
          <w:rFonts w:hint="cs"/>
          <w:rtl/>
        </w:rPr>
        <w:t xml:space="preserve"> </w:t>
      </w:r>
      <w:r w:rsidRPr="00FA2266">
        <w:rPr>
          <w:rFonts w:hint="cs"/>
          <w:rtl/>
        </w:rPr>
        <w:t>133</w:t>
      </w:r>
      <w:r>
        <w:rPr>
          <w:rFonts w:hint="cs"/>
          <w:rtl/>
        </w:rPr>
        <w:t xml:space="preserve"> </w:t>
      </w:r>
      <w:r w:rsidRPr="00FA2266">
        <w:rPr>
          <w:rFonts w:hint="cs"/>
          <w:rtl/>
        </w:rPr>
        <w:t>من الحديث</w:t>
      </w:r>
      <w:r>
        <w:rPr>
          <w:rFonts w:hint="cs"/>
          <w:rtl/>
        </w:rPr>
        <w:t xml:space="preserve"> </w:t>
      </w:r>
      <w:r w:rsidRPr="00FA2266">
        <w:rPr>
          <w:rFonts w:hint="cs"/>
          <w:rtl/>
        </w:rPr>
        <w:t>175</w:t>
      </w:r>
      <w:r>
        <w:rPr>
          <w:rFonts w:hint="cs"/>
          <w:rtl/>
        </w:rPr>
        <w:t xml:space="preserve">. </w:t>
      </w:r>
    </w:p>
    <w:p w:rsidR="001A6AE0" w:rsidRPr="00FA2266" w:rsidRDefault="001A6AE0" w:rsidP="001A6AE0">
      <w:pPr>
        <w:pStyle w:val="libNormal"/>
        <w:rPr>
          <w:rtl/>
        </w:rPr>
      </w:pPr>
      <w:r w:rsidRPr="00FA2266">
        <w:rPr>
          <w:rFonts w:hint="cs"/>
          <w:rtl/>
        </w:rPr>
        <w:t>ومستدرك الحاكم</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343</w:t>
      </w:r>
      <w:r>
        <w:rPr>
          <w:rFonts w:hint="cs"/>
          <w:rtl/>
        </w:rPr>
        <w:t xml:space="preserve"> </w:t>
      </w:r>
      <w:r w:rsidRPr="00FA2266">
        <w:rPr>
          <w:rFonts w:hint="cs"/>
          <w:rtl/>
        </w:rPr>
        <w:t>من كتاب التفسير</w:t>
      </w:r>
      <w:r>
        <w:rPr>
          <w:rFonts w:hint="cs"/>
          <w:rtl/>
        </w:rPr>
        <w:t xml:space="preserve">. </w:t>
      </w:r>
    </w:p>
    <w:p w:rsidR="001A6AE0" w:rsidRPr="00FA2266" w:rsidRDefault="001A6AE0" w:rsidP="001A6AE0">
      <w:pPr>
        <w:pStyle w:val="libNormal"/>
        <w:rPr>
          <w:rtl/>
        </w:rPr>
      </w:pPr>
      <w:r w:rsidRPr="00FA2266">
        <w:rPr>
          <w:rFonts w:hint="cs"/>
          <w:rtl/>
        </w:rPr>
        <w:t>رواية الأعمش عن أبي إسحاق من المعجم الكبير</w:t>
      </w:r>
      <w:r w:rsidR="00C0244F">
        <w:rPr>
          <w:rFonts w:hint="cs"/>
          <w:rtl/>
        </w:rPr>
        <w:t xml:space="preserve">: </w:t>
      </w:r>
      <w:r>
        <w:rPr>
          <w:rFonts w:hint="cs"/>
          <w:rtl/>
        </w:rPr>
        <w:t xml:space="preserve">ج 3 </w:t>
      </w:r>
      <w:r w:rsidRPr="00FA2266">
        <w:rPr>
          <w:rFonts w:hint="cs"/>
          <w:rtl/>
        </w:rPr>
        <w:t>ص</w:t>
      </w:r>
      <w:r w:rsidR="00EA5F47">
        <w:rPr>
          <w:rFonts w:hint="cs"/>
          <w:rtl/>
        </w:rPr>
        <w:t xml:space="preserve"> </w:t>
      </w:r>
      <w:r w:rsidRPr="00FA2266">
        <w:rPr>
          <w:rFonts w:hint="cs"/>
          <w:rtl/>
        </w:rPr>
        <w:t>37 من الحديث 2637</w:t>
      </w:r>
      <w:r>
        <w:rPr>
          <w:rFonts w:hint="cs"/>
          <w:rtl/>
        </w:rPr>
        <w:t xml:space="preserve">. </w:t>
      </w:r>
    </w:p>
    <w:p w:rsidR="001A6AE0" w:rsidRPr="00FA2266" w:rsidRDefault="001A6AE0" w:rsidP="001A6AE0">
      <w:pPr>
        <w:pStyle w:val="libNormal"/>
        <w:rPr>
          <w:rtl/>
        </w:rPr>
      </w:pPr>
      <w:r w:rsidRPr="00FA2266">
        <w:rPr>
          <w:rFonts w:hint="cs"/>
          <w:rtl/>
        </w:rPr>
        <w:t>وكذا أمالي الطوسي الحديث</w:t>
      </w:r>
      <w:r w:rsidR="00C0244F">
        <w:rPr>
          <w:rFonts w:hint="cs"/>
          <w:rtl/>
        </w:rPr>
        <w:t xml:space="preserve">: </w:t>
      </w:r>
      <w:r w:rsidRPr="00FA2266">
        <w:rPr>
          <w:rFonts w:hint="cs"/>
          <w:rtl/>
        </w:rPr>
        <w:t>7</w:t>
      </w:r>
      <w:r>
        <w:rPr>
          <w:rFonts w:hint="cs"/>
          <w:rtl/>
        </w:rPr>
        <w:t xml:space="preserve"> </w:t>
      </w:r>
      <w:r w:rsidRPr="00FA2266">
        <w:rPr>
          <w:rFonts w:hint="cs"/>
          <w:rtl/>
        </w:rPr>
        <w:t>من المجلس</w:t>
      </w:r>
      <w:r>
        <w:rPr>
          <w:rFonts w:hint="cs"/>
          <w:rtl/>
        </w:rPr>
        <w:t xml:space="preserve"> </w:t>
      </w:r>
      <w:r w:rsidRPr="00FA2266">
        <w:rPr>
          <w:rFonts w:hint="cs"/>
          <w:rtl/>
        </w:rPr>
        <w:t>31</w:t>
      </w:r>
      <w:r>
        <w:rPr>
          <w:rFonts w:hint="cs"/>
          <w:rtl/>
        </w:rPr>
        <w:t xml:space="preserve"> </w:t>
      </w:r>
      <w:r w:rsidRPr="00FA2266">
        <w:rPr>
          <w:rFonts w:hint="cs"/>
          <w:rtl/>
        </w:rPr>
        <w:t>و أمالي ج 57 المجلس 2</w:t>
      </w:r>
      <w:r>
        <w:rPr>
          <w:rFonts w:hint="cs"/>
          <w:rtl/>
        </w:rPr>
        <w:t xml:space="preserve">. </w:t>
      </w:r>
    </w:p>
    <w:p w:rsidR="001A6AE0" w:rsidRDefault="001A6AE0" w:rsidP="001A6AE0">
      <w:pPr>
        <w:pStyle w:val="libNormal"/>
        <w:rPr>
          <w:rtl/>
        </w:rPr>
      </w:pPr>
      <w:r w:rsidRPr="00FA2266">
        <w:rPr>
          <w:rFonts w:hint="cs"/>
          <w:rtl/>
        </w:rPr>
        <w:t>وروي عن أبي ذر أمالي الطوسي في الحديثين</w:t>
      </w:r>
      <w:r w:rsidR="00C0244F">
        <w:rPr>
          <w:rFonts w:hint="cs"/>
          <w:rtl/>
        </w:rPr>
        <w:t xml:space="preserve">: </w:t>
      </w:r>
      <w:r w:rsidRPr="00FA2266">
        <w:rPr>
          <w:rFonts w:hint="cs"/>
          <w:rtl/>
        </w:rPr>
        <w:t>24</w:t>
      </w:r>
      <w:r>
        <w:rPr>
          <w:rFonts w:hint="cs"/>
          <w:rtl/>
        </w:rPr>
        <w:t xml:space="preserve">، </w:t>
      </w:r>
      <w:r w:rsidRPr="00FA2266">
        <w:rPr>
          <w:rFonts w:hint="cs"/>
          <w:rtl/>
        </w:rPr>
        <w:t>32 من المجلسين 17</w:t>
      </w:r>
      <w:r>
        <w:rPr>
          <w:rFonts w:hint="cs"/>
          <w:rtl/>
        </w:rPr>
        <w:t xml:space="preserve">، </w:t>
      </w:r>
      <w:r w:rsidRPr="00FA2266">
        <w:rPr>
          <w:rFonts w:hint="cs"/>
          <w:rtl/>
        </w:rPr>
        <w:t>16</w:t>
      </w:r>
      <w:r>
        <w:rPr>
          <w:rFonts w:hint="cs"/>
          <w:rtl/>
        </w:rPr>
        <w:t xml:space="preserve">. </w:t>
      </w:r>
    </w:p>
    <w:p w:rsidR="001A6AE0" w:rsidRPr="00FA2266" w:rsidRDefault="001A6AE0" w:rsidP="001A6AE0">
      <w:pPr>
        <w:pStyle w:val="libNormal"/>
        <w:rPr>
          <w:rtl/>
        </w:rPr>
      </w:pPr>
      <w:r w:rsidRPr="00FA2266">
        <w:rPr>
          <w:rFonts w:hint="cs"/>
          <w:rtl/>
        </w:rPr>
        <w:t>وفي المعجم الكبير</w:t>
      </w:r>
      <w:r w:rsidR="00C0244F">
        <w:rPr>
          <w:rFonts w:hint="cs"/>
          <w:rtl/>
        </w:rPr>
        <w:t xml:space="preserve">: </w:t>
      </w:r>
      <w:r>
        <w:rPr>
          <w:rFonts w:hint="cs"/>
          <w:rtl/>
        </w:rPr>
        <w:t xml:space="preserve">ج 3 </w:t>
      </w:r>
      <w:r w:rsidRPr="00FA2266">
        <w:rPr>
          <w:rFonts w:hint="cs"/>
          <w:rtl/>
        </w:rPr>
        <w:t>الحديث</w:t>
      </w:r>
      <w:r>
        <w:rPr>
          <w:rFonts w:hint="cs"/>
          <w:rtl/>
        </w:rPr>
        <w:t xml:space="preserve"> </w:t>
      </w:r>
      <w:r w:rsidRPr="00FA2266">
        <w:rPr>
          <w:rFonts w:hint="cs"/>
          <w:rtl/>
        </w:rPr>
        <w:t>2636</w:t>
      </w:r>
      <w:r>
        <w:rPr>
          <w:rFonts w:hint="cs"/>
          <w:rtl/>
        </w:rPr>
        <w:t xml:space="preserve"> </w:t>
      </w:r>
      <w:r w:rsidRPr="00FA2266">
        <w:rPr>
          <w:rFonts w:hint="cs"/>
          <w:rtl/>
        </w:rPr>
        <w:t>ومسند البزار</w:t>
      </w:r>
      <w:r w:rsidR="00C0244F">
        <w:rPr>
          <w:rFonts w:hint="cs"/>
          <w:rtl/>
        </w:rPr>
        <w:t xml:space="preserve">: </w:t>
      </w:r>
      <w:r>
        <w:rPr>
          <w:rFonts w:hint="cs"/>
          <w:rtl/>
        </w:rPr>
        <w:t xml:space="preserve">ج 3 </w:t>
      </w:r>
      <w:r w:rsidRPr="00FA2266">
        <w:rPr>
          <w:rFonts w:hint="cs"/>
          <w:rtl/>
        </w:rPr>
        <w:t>الحديث 2614</w:t>
      </w:r>
      <w:r>
        <w:rPr>
          <w:rFonts w:hint="cs"/>
          <w:rtl/>
        </w:rPr>
        <w:t xml:space="preserve">. </w:t>
      </w:r>
    </w:p>
    <w:p w:rsidR="001A6AE0" w:rsidRPr="00FA2266" w:rsidRDefault="001A6AE0" w:rsidP="001A6AE0">
      <w:pPr>
        <w:pStyle w:val="libNormal"/>
        <w:rPr>
          <w:rtl/>
        </w:rPr>
      </w:pPr>
      <w:r w:rsidRPr="00FA2266">
        <w:rPr>
          <w:rFonts w:hint="cs"/>
          <w:rtl/>
        </w:rPr>
        <w:t>زين الفتى</w:t>
      </w:r>
      <w:r w:rsidR="00C0244F">
        <w:rPr>
          <w:rFonts w:hint="cs"/>
          <w:rtl/>
        </w:rPr>
        <w:t xml:space="preserve">: </w:t>
      </w:r>
      <w:r>
        <w:rPr>
          <w:rFonts w:hint="cs"/>
          <w:rtl/>
        </w:rPr>
        <w:t xml:space="preserve">ج 1 </w:t>
      </w:r>
      <w:r w:rsidRPr="00FA2266">
        <w:rPr>
          <w:rFonts w:hint="cs"/>
          <w:rtl/>
        </w:rPr>
        <w:t>الحديث</w:t>
      </w:r>
      <w:r>
        <w:rPr>
          <w:rFonts w:hint="cs"/>
          <w:rtl/>
        </w:rPr>
        <w:t xml:space="preserve"> </w:t>
      </w:r>
      <w:r w:rsidRPr="00FA2266">
        <w:rPr>
          <w:rFonts w:hint="cs"/>
          <w:rtl/>
        </w:rPr>
        <w:t>271</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وما روي عن</w:t>
      </w:r>
      <w:r>
        <w:rPr>
          <w:rFonts w:hint="cs"/>
          <w:rtl/>
        </w:rPr>
        <w:t xml:space="preserve"> النبيّ </w:t>
      </w:r>
      <w:r w:rsidR="006E430D" w:rsidRPr="00BF39C2">
        <w:rPr>
          <w:rtl/>
        </w:rPr>
        <w:t>صلّى الله عليه وآله وسلّم</w:t>
      </w:r>
      <w:r w:rsidRPr="00FA2266">
        <w:rPr>
          <w:rFonts w:hint="cs"/>
          <w:rtl/>
        </w:rPr>
        <w:t xml:space="preserve"> عن </w:t>
      </w:r>
      <w:r>
        <w:rPr>
          <w:rFonts w:hint="cs"/>
          <w:rtl/>
        </w:rPr>
        <w:t>ابن</w:t>
      </w:r>
      <w:r w:rsidRPr="00FA2266">
        <w:rPr>
          <w:rFonts w:hint="cs"/>
          <w:rtl/>
        </w:rPr>
        <w:t xml:space="preserve"> عباس عن</w:t>
      </w:r>
      <w:r>
        <w:rPr>
          <w:rFonts w:hint="cs"/>
          <w:rtl/>
        </w:rPr>
        <w:t xml:space="preserve"> النبيّ </w:t>
      </w:r>
      <w:r w:rsidRPr="00FA2266">
        <w:rPr>
          <w:rFonts w:hint="cs"/>
          <w:rtl/>
        </w:rPr>
        <w:t>المعجم الكبير</w:t>
      </w:r>
      <w:r w:rsidR="00C0244F">
        <w:rPr>
          <w:rFonts w:hint="cs"/>
          <w:rtl/>
        </w:rPr>
        <w:t xml:space="preserve">: </w:t>
      </w:r>
      <w:r>
        <w:rPr>
          <w:rFonts w:hint="cs"/>
          <w:rtl/>
        </w:rPr>
        <w:t xml:space="preserve">ج 3 </w:t>
      </w:r>
      <w:r w:rsidRPr="00FA2266">
        <w:rPr>
          <w:rFonts w:hint="cs"/>
          <w:rtl/>
        </w:rPr>
        <w:t>الحديث</w:t>
      </w:r>
      <w:r w:rsidR="00C0244F">
        <w:rPr>
          <w:rFonts w:hint="cs"/>
          <w:rtl/>
        </w:rPr>
        <w:t xml:space="preserve"> </w:t>
      </w:r>
      <w:r w:rsidRPr="00FA2266">
        <w:rPr>
          <w:rFonts w:hint="cs"/>
          <w:rtl/>
        </w:rPr>
        <w:t>2638</w:t>
      </w:r>
      <w:r>
        <w:rPr>
          <w:rFonts w:hint="cs"/>
          <w:rtl/>
        </w:rPr>
        <w:t xml:space="preserve">. </w:t>
      </w:r>
    </w:p>
    <w:p w:rsidR="001A6AE0" w:rsidRPr="00FA2266" w:rsidRDefault="001A6AE0" w:rsidP="001A6AE0">
      <w:pPr>
        <w:pStyle w:val="libNormal"/>
        <w:rPr>
          <w:rtl/>
        </w:rPr>
      </w:pPr>
      <w:r w:rsidRPr="00FA2266">
        <w:rPr>
          <w:rFonts w:hint="cs"/>
          <w:rtl/>
        </w:rPr>
        <w:t>وحلية الأولياء</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306</w:t>
      </w:r>
      <w:r>
        <w:rPr>
          <w:rFonts w:hint="cs"/>
          <w:rtl/>
        </w:rPr>
        <w:t xml:space="preserve">. </w:t>
      </w:r>
    </w:p>
    <w:p w:rsidR="001A6AE0" w:rsidRDefault="001A6AE0" w:rsidP="001A6AE0">
      <w:pPr>
        <w:pStyle w:val="libNormal"/>
        <w:rPr>
          <w:rtl/>
        </w:rPr>
      </w:pPr>
      <w:r w:rsidRPr="00FA2266">
        <w:rPr>
          <w:rFonts w:hint="cs"/>
          <w:rtl/>
        </w:rPr>
        <w:t>أمالي الصدوق الحديثين</w:t>
      </w:r>
      <w:r w:rsidR="00C0244F">
        <w:rPr>
          <w:rFonts w:hint="cs"/>
          <w:rtl/>
        </w:rPr>
        <w:t xml:space="preserve">: </w:t>
      </w:r>
      <w:r w:rsidRPr="00FA2266">
        <w:rPr>
          <w:rFonts w:hint="cs"/>
          <w:rtl/>
        </w:rPr>
        <w:t>11</w:t>
      </w:r>
      <w:r>
        <w:rPr>
          <w:rFonts w:hint="cs"/>
          <w:rtl/>
        </w:rPr>
        <w:t xml:space="preserve">، </w:t>
      </w:r>
      <w:r w:rsidRPr="00FA2266">
        <w:rPr>
          <w:rFonts w:hint="cs"/>
          <w:rtl/>
        </w:rPr>
        <w:t>19 من المجلسين 17</w:t>
      </w:r>
      <w:r>
        <w:rPr>
          <w:rFonts w:hint="cs"/>
          <w:rtl/>
        </w:rPr>
        <w:t xml:space="preserve">، </w:t>
      </w:r>
      <w:r w:rsidRPr="00FA2266">
        <w:rPr>
          <w:rFonts w:hint="cs"/>
          <w:rtl/>
        </w:rPr>
        <w:t>45</w:t>
      </w:r>
      <w:r>
        <w:rPr>
          <w:rFonts w:hint="cs"/>
          <w:rtl/>
        </w:rPr>
        <w:t xml:space="preserve">. </w:t>
      </w:r>
    </w:p>
    <w:p w:rsidR="001A6AE0" w:rsidRDefault="001A6AE0" w:rsidP="001A6AE0">
      <w:pPr>
        <w:pStyle w:val="libNormal"/>
        <w:rPr>
          <w:rtl/>
        </w:rPr>
      </w:pPr>
      <w:r w:rsidRPr="00FA2266">
        <w:rPr>
          <w:rFonts w:hint="cs"/>
          <w:rtl/>
        </w:rPr>
        <w:t>وكذا كمال الدين الصدوق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241</w:t>
      </w:r>
      <w:r>
        <w:rPr>
          <w:rFonts w:hint="cs"/>
          <w:rtl/>
        </w:rPr>
        <w:t xml:space="preserve"> </w:t>
      </w:r>
      <w:r w:rsidRPr="00FA2266">
        <w:rPr>
          <w:rFonts w:hint="cs"/>
          <w:rtl/>
        </w:rPr>
        <w:t>الحديث</w:t>
      </w:r>
      <w:r>
        <w:rPr>
          <w:rFonts w:hint="cs"/>
          <w:rtl/>
        </w:rPr>
        <w:t xml:space="preserve"> </w:t>
      </w:r>
      <w:r w:rsidRPr="00FA2266">
        <w:rPr>
          <w:rFonts w:hint="cs"/>
          <w:rtl/>
        </w:rPr>
        <w:t>65</w:t>
      </w:r>
      <w:r>
        <w:rPr>
          <w:rFonts w:hint="cs"/>
          <w:rtl/>
        </w:rPr>
        <w:t xml:space="preserve">. </w:t>
      </w:r>
    </w:p>
    <w:p w:rsidR="001A6AE0" w:rsidRDefault="001A6AE0" w:rsidP="001A6AE0">
      <w:pPr>
        <w:pStyle w:val="libNormal"/>
        <w:rPr>
          <w:rtl/>
        </w:rPr>
      </w:pPr>
      <w:r w:rsidRPr="00FA2266">
        <w:rPr>
          <w:rFonts w:hint="cs"/>
          <w:rtl/>
        </w:rPr>
        <w:t>مائة منقبة ل</w:t>
      </w:r>
      <w:r>
        <w:rPr>
          <w:rFonts w:hint="cs"/>
          <w:rtl/>
        </w:rPr>
        <w:t>ابن</w:t>
      </w:r>
      <w:r w:rsidRPr="00FA2266">
        <w:rPr>
          <w:rFonts w:hint="cs"/>
          <w:rtl/>
        </w:rPr>
        <w:t xml:space="preserve"> شاذان</w:t>
      </w:r>
      <w:r w:rsidR="00C0244F">
        <w:rPr>
          <w:rFonts w:hint="cs"/>
          <w:rtl/>
        </w:rPr>
        <w:t xml:space="preserve">: </w:t>
      </w:r>
      <w:r w:rsidRPr="00FA2266">
        <w:rPr>
          <w:rFonts w:hint="cs"/>
          <w:rtl/>
        </w:rPr>
        <w:t>ص</w:t>
      </w:r>
      <w:r>
        <w:rPr>
          <w:rFonts w:hint="cs"/>
          <w:rtl/>
        </w:rPr>
        <w:t xml:space="preserve"> </w:t>
      </w:r>
      <w:r w:rsidRPr="00FA2266">
        <w:rPr>
          <w:rFonts w:hint="cs"/>
          <w:rtl/>
        </w:rPr>
        <w:t>64</w:t>
      </w:r>
      <w:r>
        <w:rPr>
          <w:rFonts w:hint="cs"/>
          <w:rtl/>
        </w:rPr>
        <w:t xml:space="preserve"> </w:t>
      </w:r>
      <w:r w:rsidRPr="00FA2266">
        <w:rPr>
          <w:rFonts w:hint="cs"/>
          <w:rtl/>
        </w:rPr>
        <w:t>التفضيل للكراجكى</w:t>
      </w:r>
      <w:r w:rsidR="00C0244F">
        <w:rPr>
          <w:rFonts w:hint="cs"/>
          <w:rtl/>
        </w:rPr>
        <w:t xml:space="preserve">: </w:t>
      </w:r>
      <w:r w:rsidRPr="00FA2266">
        <w:rPr>
          <w:rFonts w:hint="cs"/>
          <w:rtl/>
        </w:rPr>
        <w:t>ص</w:t>
      </w:r>
      <w:r>
        <w:rPr>
          <w:rFonts w:hint="cs"/>
          <w:rtl/>
        </w:rPr>
        <w:t xml:space="preserve"> </w:t>
      </w:r>
      <w:r w:rsidRPr="00FA2266">
        <w:rPr>
          <w:rFonts w:hint="cs"/>
          <w:rtl/>
        </w:rPr>
        <w:t>30</w:t>
      </w:r>
      <w:r>
        <w:rPr>
          <w:rFonts w:hint="cs"/>
          <w:rtl/>
        </w:rPr>
        <w:t xml:space="preserve">. </w:t>
      </w:r>
    </w:p>
    <w:p w:rsidR="001A6AE0" w:rsidRPr="00FA2266" w:rsidRDefault="001A6AE0" w:rsidP="001A6AE0">
      <w:pPr>
        <w:pStyle w:val="libNormal"/>
        <w:rPr>
          <w:rtl/>
        </w:rPr>
      </w:pPr>
      <w:r w:rsidRPr="00FA2266">
        <w:rPr>
          <w:rFonts w:hint="cs"/>
          <w:rtl/>
        </w:rPr>
        <w:t>المناقب</w:t>
      </w:r>
      <w:r>
        <w:rPr>
          <w:rFonts w:hint="cs"/>
          <w:rtl/>
        </w:rPr>
        <w:t xml:space="preserve"> </w:t>
      </w:r>
      <w:r w:rsidRPr="00FA2266">
        <w:rPr>
          <w:rFonts w:hint="cs"/>
          <w:rtl/>
        </w:rPr>
        <w:t>ل</w:t>
      </w:r>
      <w:r>
        <w:rPr>
          <w:rFonts w:hint="cs"/>
          <w:rtl/>
        </w:rPr>
        <w:t>ابن</w:t>
      </w:r>
      <w:r w:rsidRPr="00FA2266">
        <w:rPr>
          <w:rFonts w:hint="cs"/>
          <w:rtl/>
        </w:rPr>
        <w:t xml:space="preserve"> المغازلي</w:t>
      </w:r>
      <w:r w:rsidR="00C0244F">
        <w:rPr>
          <w:rFonts w:hint="cs"/>
          <w:rtl/>
        </w:rPr>
        <w:t xml:space="preserve">: </w:t>
      </w:r>
      <w:r w:rsidRPr="00FA2266">
        <w:rPr>
          <w:rFonts w:hint="cs"/>
          <w:rtl/>
        </w:rPr>
        <w:t>ص</w:t>
      </w:r>
      <w:r>
        <w:rPr>
          <w:rFonts w:hint="cs"/>
          <w:rtl/>
        </w:rPr>
        <w:t xml:space="preserve"> </w:t>
      </w:r>
      <w:r w:rsidRPr="00FA2266">
        <w:rPr>
          <w:rFonts w:hint="cs"/>
          <w:rtl/>
        </w:rPr>
        <w:t>132</w:t>
      </w:r>
      <w:r>
        <w:rPr>
          <w:rFonts w:hint="cs"/>
          <w:rtl/>
        </w:rPr>
        <w:t xml:space="preserve"> </w:t>
      </w:r>
      <w:r w:rsidRPr="00FA2266">
        <w:rPr>
          <w:rFonts w:hint="cs"/>
          <w:rtl/>
        </w:rPr>
        <w:t>الحديث 173</w:t>
      </w:r>
      <w:r>
        <w:rPr>
          <w:rFonts w:hint="cs"/>
          <w:rtl/>
        </w:rPr>
        <w:t xml:space="preserve">، 176. </w:t>
      </w:r>
    </w:p>
    <w:p w:rsidR="001A6AE0" w:rsidRPr="00FA2266" w:rsidRDefault="001A6AE0" w:rsidP="001A6AE0">
      <w:pPr>
        <w:pStyle w:val="libNormal"/>
        <w:rPr>
          <w:rtl/>
        </w:rPr>
      </w:pPr>
      <w:r w:rsidRPr="00FA2266">
        <w:rPr>
          <w:rFonts w:hint="cs"/>
          <w:rtl/>
        </w:rPr>
        <w:t>شرف المصطفي للخركوشي</w:t>
      </w:r>
      <w:r w:rsidR="00C0244F">
        <w:rPr>
          <w:rFonts w:hint="cs"/>
          <w:rtl/>
        </w:rPr>
        <w:t xml:space="preserve">: </w:t>
      </w:r>
      <w:r w:rsidRPr="00FA2266">
        <w:rPr>
          <w:rFonts w:hint="cs"/>
          <w:rtl/>
        </w:rPr>
        <w:t>الورق 172/أ</w:t>
      </w:r>
      <w:r>
        <w:rPr>
          <w:rFonts w:hint="cs"/>
          <w:rtl/>
        </w:rPr>
        <w:t xml:space="preserve">. </w:t>
      </w:r>
    </w:p>
    <w:p w:rsidR="001A6AE0" w:rsidRPr="00FA2266" w:rsidRDefault="001A6AE0" w:rsidP="001A6AE0">
      <w:pPr>
        <w:pStyle w:val="libNormal"/>
        <w:rPr>
          <w:rtl/>
        </w:rPr>
      </w:pPr>
      <w:r w:rsidRPr="00FA2266">
        <w:rPr>
          <w:rFonts w:hint="cs"/>
          <w:rtl/>
        </w:rPr>
        <w:t>المعجم الصغير للطبر</w:t>
      </w:r>
      <w:r>
        <w:rPr>
          <w:rFonts w:hint="cs"/>
          <w:rtl/>
        </w:rPr>
        <w:t>اني</w:t>
      </w:r>
      <w:r w:rsidR="00C0244F">
        <w:rPr>
          <w:rFonts w:hint="cs"/>
          <w:rtl/>
        </w:rPr>
        <w:t xml:space="preserve">: </w:t>
      </w:r>
      <w:r>
        <w:rPr>
          <w:rFonts w:hint="cs"/>
          <w:rtl/>
        </w:rPr>
        <w:t>ج 2</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2</w:t>
      </w:r>
      <w:r w:rsidRPr="00FA2266">
        <w:rPr>
          <w:rFonts w:hint="cs"/>
          <w:rtl/>
        </w:rPr>
        <w:t>2 الحديث</w:t>
      </w:r>
      <w:r>
        <w:rPr>
          <w:rFonts w:hint="cs"/>
          <w:rtl/>
        </w:rPr>
        <w:t xml:space="preserve"> </w:t>
      </w:r>
      <w:r w:rsidRPr="00FA2266">
        <w:rPr>
          <w:rFonts w:hint="cs"/>
          <w:rtl/>
        </w:rPr>
        <w:t>825</w:t>
      </w:r>
      <w:r>
        <w:rPr>
          <w:rFonts w:hint="cs"/>
          <w:rtl/>
        </w:rPr>
        <w:t xml:space="preserve">. </w:t>
      </w:r>
    </w:p>
    <w:p w:rsidR="001A6AE0" w:rsidRPr="00FA2266" w:rsidRDefault="001A6AE0" w:rsidP="001A6AE0">
      <w:pPr>
        <w:pStyle w:val="libNormal"/>
        <w:rPr>
          <w:rtl/>
        </w:rPr>
      </w:pPr>
      <w:r w:rsidRPr="00FA2266">
        <w:rPr>
          <w:rFonts w:hint="cs"/>
          <w:rtl/>
        </w:rPr>
        <w:t>تاريخ بغداد</w:t>
      </w:r>
      <w:r w:rsidR="00C0244F">
        <w:rPr>
          <w:rFonts w:hint="cs"/>
          <w:rtl/>
        </w:rPr>
        <w:t xml:space="preserve">: </w:t>
      </w:r>
      <w:r>
        <w:rPr>
          <w:rFonts w:hint="cs"/>
          <w:rtl/>
        </w:rPr>
        <w:t>ج 1</w:t>
      </w:r>
      <w:r w:rsidRPr="00FA2266">
        <w:rPr>
          <w:rFonts w:hint="cs"/>
          <w:rtl/>
        </w:rPr>
        <w:t>2 ص</w:t>
      </w:r>
      <w:r>
        <w:rPr>
          <w:rFonts w:hint="cs"/>
          <w:rtl/>
        </w:rPr>
        <w:t xml:space="preserve"> </w:t>
      </w:r>
      <w:r w:rsidRPr="00FA2266">
        <w:rPr>
          <w:rFonts w:hint="cs"/>
          <w:rtl/>
        </w:rPr>
        <w:t>91</w:t>
      </w:r>
      <w:r>
        <w:rPr>
          <w:rFonts w:hint="cs"/>
          <w:rtl/>
        </w:rPr>
        <w:t xml:space="preserve">. </w:t>
      </w:r>
    </w:p>
    <w:p w:rsidR="001A6AE0" w:rsidRPr="00FA2266" w:rsidRDefault="001A6AE0" w:rsidP="001A6AE0">
      <w:pPr>
        <w:pStyle w:val="libNormal"/>
        <w:rPr>
          <w:rtl/>
        </w:rPr>
      </w:pPr>
      <w:r w:rsidRPr="00FA2266">
        <w:rPr>
          <w:rFonts w:hint="cs"/>
          <w:rtl/>
        </w:rPr>
        <w:t>ومصادر أخرى كثيرة</w:t>
      </w:r>
      <w:r>
        <w:rPr>
          <w:rFonts w:hint="cs"/>
          <w:rtl/>
        </w:rPr>
        <w:t xml:space="preserve">. </w:t>
      </w:r>
    </w:p>
    <w:p w:rsidR="001A6AE0" w:rsidRPr="00EC33C1" w:rsidRDefault="001A6AE0" w:rsidP="00EC33C1">
      <w:pPr>
        <w:pStyle w:val="libNormal"/>
        <w:rPr>
          <w:rStyle w:val="libBold2Char"/>
          <w:rtl/>
        </w:rPr>
      </w:pPr>
      <w:r w:rsidRPr="00FA2266">
        <w:rPr>
          <w:rFonts w:hint="cs"/>
          <w:rtl/>
        </w:rPr>
        <w:t xml:space="preserve">وفي المشكاة عن أبي ذر </w:t>
      </w:r>
      <w:r>
        <w:rPr>
          <w:rFonts w:hint="cs"/>
          <w:rtl/>
        </w:rPr>
        <w:t>أنّه</w:t>
      </w:r>
      <w:r w:rsidRPr="00FA2266">
        <w:rPr>
          <w:rFonts w:hint="cs"/>
          <w:rtl/>
        </w:rPr>
        <w:t xml:space="preserve"> قال</w:t>
      </w:r>
      <w:r w:rsidR="00C0244F">
        <w:rPr>
          <w:rFonts w:hint="cs"/>
          <w:rtl/>
        </w:rPr>
        <w:t xml:space="preserve"> </w:t>
      </w:r>
      <w:r w:rsidR="00EC33C1">
        <w:rPr>
          <w:rFonts w:hint="cs"/>
          <w:rtl/>
        </w:rPr>
        <w:t>-</w:t>
      </w:r>
      <w:r w:rsidRPr="00FA2266">
        <w:rPr>
          <w:rFonts w:hint="cs"/>
          <w:rtl/>
        </w:rPr>
        <w:t>وهو آخذ بباب الكعبه</w:t>
      </w:r>
      <w:r w:rsidR="00EC33C1">
        <w:rPr>
          <w:rFonts w:hint="cs"/>
          <w:rtl/>
        </w:rPr>
        <w:t>-</w:t>
      </w:r>
      <w:r w:rsidR="00C0244F">
        <w:rPr>
          <w:rFonts w:hint="cs"/>
          <w:rtl/>
        </w:rPr>
        <w:t xml:space="preserve"> </w:t>
      </w:r>
      <w:r w:rsidRPr="00FA2266">
        <w:rPr>
          <w:rFonts w:hint="cs"/>
          <w:rtl/>
        </w:rPr>
        <w:t>سمعت</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يقول</w:t>
      </w:r>
      <w:r w:rsidR="00EC33C1">
        <w:rPr>
          <w:rFonts w:hint="cs"/>
          <w:rtl/>
        </w:rPr>
        <w:t>:</w:t>
      </w:r>
      <w:r w:rsidRPr="00FA2266">
        <w:rPr>
          <w:rFonts w:hint="cs"/>
          <w:rtl/>
        </w:rPr>
        <w:t xml:space="preserve"> </w:t>
      </w:r>
      <w:r w:rsidRPr="00EC33C1">
        <w:rPr>
          <w:rStyle w:val="libBold2Char"/>
          <w:rFonts w:hint="cs"/>
          <w:rtl/>
        </w:rPr>
        <w:t>[إنّ مثل أهل بيتي فيكم مثل سفينة نوح من ركبها نجا، ومن تخلّف عنها هلك ]</w:t>
      </w:r>
      <w:r w:rsidR="006911C2" w:rsidRPr="00EC33C1">
        <w:rPr>
          <w:rStyle w:val="libBold2Char"/>
          <w:rFonts w:hint="cs"/>
          <w:rtl/>
        </w:rPr>
        <w:t>.</w:t>
      </w:r>
      <w:r w:rsidRPr="00EC33C1">
        <w:rPr>
          <w:rStyle w:val="libBold2Char"/>
          <w:rFonts w:hint="cs"/>
          <w:rtl/>
        </w:rPr>
        <w:t xml:space="preserve"> </w:t>
      </w:r>
    </w:p>
    <w:p w:rsidR="001A6AE0" w:rsidRPr="00FA2266" w:rsidRDefault="001A6AE0" w:rsidP="001A6AE0">
      <w:pPr>
        <w:pStyle w:val="libNormal"/>
        <w:rPr>
          <w:rtl/>
        </w:rPr>
      </w:pPr>
      <w:r w:rsidRPr="00FA2266">
        <w:rPr>
          <w:rFonts w:hint="cs"/>
          <w:rtl/>
        </w:rPr>
        <w:t>وفي النهاية ل</w:t>
      </w:r>
      <w:r>
        <w:rPr>
          <w:rFonts w:hint="cs"/>
          <w:rtl/>
        </w:rPr>
        <w:t>ابن</w:t>
      </w:r>
      <w:r w:rsidRPr="00FA2266">
        <w:rPr>
          <w:rFonts w:hint="cs"/>
          <w:rtl/>
        </w:rPr>
        <w:t xml:space="preserve"> الأثير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98</w:t>
      </w:r>
      <w:r>
        <w:rPr>
          <w:rFonts w:hint="cs"/>
          <w:rtl/>
        </w:rPr>
        <w:t xml:space="preserve"> </w:t>
      </w:r>
      <w:r w:rsidRPr="00EC33C1">
        <w:rPr>
          <w:rStyle w:val="libBold2Char"/>
          <w:rFonts w:hint="cs"/>
          <w:rtl/>
        </w:rPr>
        <w:t>[مثل أهل بيتي م</w:t>
      </w:r>
      <w:r w:rsidR="00EC33C1">
        <w:rPr>
          <w:rStyle w:val="libBold2Char"/>
          <w:rFonts w:hint="cs"/>
          <w:rtl/>
        </w:rPr>
        <w:t>َ</w:t>
      </w:r>
      <w:r w:rsidRPr="00EC33C1">
        <w:rPr>
          <w:rStyle w:val="libBold2Char"/>
          <w:rFonts w:hint="cs"/>
          <w:rtl/>
        </w:rPr>
        <w:t>ث</w:t>
      </w:r>
      <w:r w:rsidR="00EC33C1">
        <w:rPr>
          <w:rStyle w:val="libBold2Char"/>
          <w:rFonts w:hint="cs"/>
          <w:rtl/>
        </w:rPr>
        <w:t>َ</w:t>
      </w:r>
      <w:r w:rsidRPr="00EC33C1">
        <w:rPr>
          <w:rStyle w:val="libBold2Char"/>
          <w:rFonts w:hint="cs"/>
          <w:rtl/>
        </w:rPr>
        <w:t>ل</w:t>
      </w:r>
      <w:r w:rsidR="00EC33C1">
        <w:rPr>
          <w:rStyle w:val="libBold2Char"/>
          <w:rFonts w:hint="cs"/>
          <w:rtl/>
        </w:rPr>
        <w:t>ُ</w:t>
      </w:r>
      <w:r w:rsidRPr="00EC33C1">
        <w:rPr>
          <w:rStyle w:val="libBold2Char"/>
          <w:rFonts w:hint="cs"/>
          <w:rtl/>
        </w:rPr>
        <w:t xml:space="preserve"> سفينة نوح، من تخل</w:t>
      </w:r>
      <w:r w:rsidR="00EC33C1">
        <w:rPr>
          <w:rStyle w:val="libBold2Char"/>
          <w:rFonts w:hint="cs"/>
          <w:rtl/>
        </w:rPr>
        <w:t>ّ</w:t>
      </w:r>
      <w:r w:rsidRPr="00EC33C1">
        <w:rPr>
          <w:rStyle w:val="libBold2Char"/>
          <w:rFonts w:hint="cs"/>
          <w:rtl/>
        </w:rPr>
        <w:t>ف عنها زُخَّ به في النار]</w:t>
      </w:r>
      <w:r w:rsidRPr="00FA2266">
        <w:rPr>
          <w:rFonts w:hint="cs"/>
          <w:rtl/>
        </w:rPr>
        <w:t xml:space="preserve"> قال</w:t>
      </w:r>
      <w:r w:rsidR="00C0244F">
        <w:rPr>
          <w:rFonts w:hint="cs"/>
          <w:rtl/>
        </w:rPr>
        <w:t xml:space="preserve">: </w:t>
      </w:r>
      <w:r w:rsidRPr="00FA2266">
        <w:rPr>
          <w:rFonts w:hint="cs"/>
          <w:rtl/>
        </w:rPr>
        <w:t>أي دفع ورمي</w:t>
      </w:r>
      <w:r>
        <w:rPr>
          <w:rFonts w:hint="cs"/>
          <w:rtl/>
        </w:rPr>
        <w:t xml:space="preserve">. </w:t>
      </w:r>
    </w:p>
    <w:p w:rsidR="001A6AE0" w:rsidRPr="00EC33C1" w:rsidRDefault="001A6AE0" w:rsidP="006911C2">
      <w:pPr>
        <w:pStyle w:val="libNormal"/>
        <w:rPr>
          <w:rStyle w:val="libBold2Char"/>
          <w:rtl/>
        </w:rPr>
      </w:pPr>
      <w:r w:rsidRPr="00FA2266">
        <w:rPr>
          <w:rFonts w:hint="cs"/>
          <w:rtl/>
        </w:rPr>
        <w:t xml:space="preserve">وقال </w:t>
      </w:r>
      <w:r>
        <w:rPr>
          <w:rFonts w:hint="cs"/>
          <w:rtl/>
        </w:rPr>
        <w:t>ابن</w:t>
      </w:r>
      <w:r w:rsidRPr="00FA2266">
        <w:rPr>
          <w:rFonts w:hint="cs"/>
          <w:rtl/>
        </w:rPr>
        <w:t xml:space="preserve"> حجر</w:t>
      </w:r>
      <w:r w:rsidR="00C0244F">
        <w:rPr>
          <w:rFonts w:hint="cs"/>
          <w:rtl/>
        </w:rPr>
        <w:t xml:space="preserve">: </w:t>
      </w:r>
      <w:r w:rsidRPr="00FA2266">
        <w:rPr>
          <w:rFonts w:hint="cs"/>
          <w:rtl/>
        </w:rPr>
        <w:t>وجاء من طرق عديدة يقّوي بعضها يبعضا</w:t>
      </w:r>
      <w:r w:rsidR="00C0244F">
        <w:rPr>
          <w:rFonts w:hint="cs"/>
          <w:rtl/>
        </w:rPr>
        <w:t xml:space="preserve">: </w:t>
      </w:r>
      <w:r w:rsidRPr="00EC33C1">
        <w:rPr>
          <w:rStyle w:val="libBold2Char"/>
          <w:rFonts w:hint="cs"/>
          <w:rtl/>
        </w:rPr>
        <w:t>[إنّما مثل أهل بيتي فيكم كمثل سفينة نوح من ركبها نجا]</w:t>
      </w:r>
      <w:r w:rsidR="006911C2" w:rsidRPr="00EC33C1">
        <w:rPr>
          <w:rStyle w:val="libBold2Char"/>
          <w:rFonts w:hint="cs"/>
          <w:rtl/>
        </w:rPr>
        <w:t>.</w:t>
      </w:r>
      <w:r w:rsidRPr="00EC33C1">
        <w:rPr>
          <w:rStyle w:val="libBold2Char"/>
          <w:rFonts w:hint="cs"/>
          <w:rtl/>
        </w:rPr>
        <w:t xml:space="preserve"> </w:t>
      </w:r>
    </w:p>
    <w:p w:rsidR="001A6AE0" w:rsidRPr="00FA2266" w:rsidRDefault="001A6AE0" w:rsidP="006911C2">
      <w:pPr>
        <w:pStyle w:val="libNormal"/>
        <w:rPr>
          <w:rtl/>
        </w:rPr>
      </w:pPr>
      <w:r w:rsidRPr="00FA2266">
        <w:rPr>
          <w:rFonts w:hint="cs"/>
          <w:rtl/>
        </w:rPr>
        <w:t>وفي رواية مسلم</w:t>
      </w:r>
      <w:r w:rsidR="00EC33C1">
        <w:rPr>
          <w:rFonts w:hint="cs"/>
          <w:rtl/>
        </w:rPr>
        <w:t>:</w:t>
      </w:r>
      <w:r>
        <w:rPr>
          <w:rFonts w:hint="cs"/>
          <w:rtl/>
        </w:rPr>
        <w:t xml:space="preserve"> </w:t>
      </w:r>
      <w:r w:rsidRPr="00EC33C1">
        <w:rPr>
          <w:rStyle w:val="libBold2Char"/>
          <w:rFonts w:hint="cs"/>
          <w:rtl/>
        </w:rPr>
        <w:t>[ومن تخلّف عنها غرق]</w:t>
      </w:r>
      <w:r w:rsidR="006911C2" w:rsidRPr="00EC33C1">
        <w:rPr>
          <w:rStyle w:val="libBold2Char"/>
          <w:rFonts w:hint="cs"/>
          <w:rtl/>
        </w:rPr>
        <w:t>.</w:t>
      </w:r>
      <w:r>
        <w:rPr>
          <w:rFonts w:hint="cs"/>
          <w:rtl/>
        </w:rPr>
        <w:t xml:space="preserve"> </w:t>
      </w:r>
    </w:p>
    <w:p w:rsidR="001A6AE0" w:rsidRDefault="001A6AE0" w:rsidP="006911C2">
      <w:pPr>
        <w:pStyle w:val="libNormal"/>
        <w:rPr>
          <w:rtl/>
        </w:rPr>
      </w:pPr>
      <w:r w:rsidRPr="00FA2266">
        <w:rPr>
          <w:rFonts w:hint="cs"/>
          <w:rtl/>
        </w:rPr>
        <w:t>وفي رواية مالك</w:t>
      </w:r>
      <w:r w:rsidR="00C0244F">
        <w:rPr>
          <w:rFonts w:hint="cs"/>
          <w:rtl/>
        </w:rPr>
        <w:t xml:space="preserve">: </w:t>
      </w:r>
      <w:r w:rsidRPr="00EC33C1">
        <w:rPr>
          <w:rStyle w:val="libBold2Char"/>
          <w:rFonts w:hint="cs"/>
          <w:rtl/>
        </w:rPr>
        <w:t>[و إنّما مثل أهل بيتي فيكم مثل باب حطّة في بني إسرائيل من دخله غفر له].</w:t>
      </w:r>
      <w:r>
        <w:rPr>
          <w:rFonts w:hint="cs"/>
          <w:rtl/>
        </w:rPr>
        <w:t xml:space="preserve"> </w:t>
      </w:r>
      <w:r w:rsidRPr="00FA2266">
        <w:rPr>
          <w:rFonts w:hint="cs"/>
          <w:rtl/>
        </w:rPr>
        <w:t>وفي رواية</w:t>
      </w:r>
      <w:r>
        <w:rPr>
          <w:rFonts w:hint="cs"/>
          <w:rtl/>
        </w:rPr>
        <w:t xml:space="preserve"> </w:t>
      </w:r>
      <w:r w:rsidRPr="00EC33C1">
        <w:rPr>
          <w:rStyle w:val="libBold2Char"/>
          <w:rFonts w:hint="cs"/>
          <w:rtl/>
        </w:rPr>
        <w:t>[غفر له الذنوب]</w:t>
      </w:r>
      <w:r w:rsidR="006911C2" w:rsidRPr="00EC33C1">
        <w:rPr>
          <w:rStyle w:val="libBold2Char"/>
          <w:rFonts w:hint="cs"/>
          <w:rtl/>
        </w:rPr>
        <w:t>.</w:t>
      </w:r>
      <w:r>
        <w:rPr>
          <w:rFonts w:hint="cs"/>
          <w:rtl/>
        </w:rPr>
        <w:t xml:space="preserve"> </w:t>
      </w:r>
    </w:p>
    <w:p w:rsidR="001A6AE0" w:rsidRPr="00FA2266" w:rsidRDefault="001A6AE0" w:rsidP="001A6AE0">
      <w:pPr>
        <w:pStyle w:val="libNormal"/>
        <w:rPr>
          <w:rtl/>
        </w:rPr>
      </w:pPr>
      <w:r>
        <w:rPr>
          <w:rFonts w:hint="cs"/>
          <w:rtl/>
        </w:rPr>
        <w:t xml:space="preserve">وأخرج </w:t>
      </w:r>
      <w:r w:rsidRPr="00FA2266">
        <w:rPr>
          <w:rFonts w:hint="cs"/>
          <w:rtl/>
        </w:rPr>
        <w:t xml:space="preserve">الشيخ الطبرسي في تفسيره مجمع البيان </w:t>
      </w:r>
      <w:r w:rsidRPr="005A758F">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مجمع البيان</w:t>
      </w:r>
      <w:r w:rsidR="00C0244F">
        <w:rPr>
          <w:rFonts w:hint="cs"/>
          <w:rtl/>
        </w:rPr>
        <w:t xml:space="preserve">: </w:t>
      </w:r>
      <w:r w:rsidRPr="00FA2266">
        <w:rPr>
          <w:rFonts w:hint="cs"/>
          <w:rtl/>
        </w:rPr>
        <w:t>المجلد الأو</w:t>
      </w:r>
      <w:r>
        <w:rPr>
          <w:rFonts w:hint="cs"/>
          <w:rtl/>
        </w:rPr>
        <w:t>ّ</w:t>
      </w:r>
      <w:r w:rsidRPr="00FA2266">
        <w:rPr>
          <w:rFonts w:hint="cs"/>
          <w:rtl/>
        </w:rPr>
        <w:t xml:space="preserve">ل ط دار </w:t>
      </w:r>
      <w:r>
        <w:rPr>
          <w:rFonts w:hint="cs"/>
          <w:rtl/>
        </w:rPr>
        <w:t>إ</w:t>
      </w:r>
      <w:r w:rsidRPr="00FA2266">
        <w:rPr>
          <w:rFonts w:hint="cs"/>
          <w:rtl/>
        </w:rPr>
        <w:t xml:space="preserve">حياء التراث العربي </w:t>
      </w:r>
      <w:r>
        <w:rPr>
          <w:rtl/>
        </w:rPr>
        <w:t>-</w:t>
      </w:r>
      <w:r w:rsidRPr="00FA2266">
        <w:rPr>
          <w:rFonts w:hint="cs"/>
          <w:rtl/>
        </w:rPr>
        <w:t xml:space="preserve"> بيروت</w:t>
      </w:r>
      <w:r>
        <w:rPr>
          <w:rFonts w:hint="cs"/>
          <w:rtl/>
        </w:rPr>
        <w:t xml:space="preserve">، </w:t>
      </w:r>
      <w:r w:rsidRPr="00FA2266">
        <w:rPr>
          <w:rFonts w:hint="cs"/>
          <w:rtl/>
        </w:rPr>
        <w:t>ص</w:t>
      </w:r>
      <w:r>
        <w:rPr>
          <w:rFonts w:hint="cs"/>
          <w:rtl/>
        </w:rPr>
        <w:t xml:space="preserve"> </w:t>
      </w:r>
      <w:r w:rsidRPr="00FA2266">
        <w:rPr>
          <w:rFonts w:hint="cs"/>
          <w:rtl/>
        </w:rPr>
        <w:t>119</w:t>
      </w:r>
      <w:r>
        <w:rPr>
          <w:rFonts w:hint="cs"/>
          <w:rtl/>
        </w:rPr>
        <w:t>.</w:t>
      </w:r>
    </w:p>
    <w:p w:rsidR="001A6AE0" w:rsidRDefault="001A6AE0" w:rsidP="001A6AE0">
      <w:pPr>
        <w:pStyle w:val="libNormal"/>
        <w:rPr>
          <w:rtl/>
        </w:rPr>
      </w:pPr>
      <w:r>
        <w:rPr>
          <w:rtl/>
        </w:rPr>
        <w:br w:type="page"/>
      </w:r>
    </w:p>
    <w:p w:rsidR="001A6AE0" w:rsidRDefault="001A6AE0" w:rsidP="00030542">
      <w:pPr>
        <w:pStyle w:val="libNormal"/>
        <w:rPr>
          <w:rtl/>
        </w:rPr>
      </w:pPr>
      <w:r>
        <w:rPr>
          <w:rtl/>
        </w:rPr>
        <w:lastRenderedPageBreak/>
        <w:t>(</w:t>
      </w:r>
      <w:r w:rsidRPr="00FA2266">
        <w:rPr>
          <w:rFonts w:hint="cs"/>
          <w:rtl/>
        </w:rPr>
        <w:t>حط</w:t>
      </w:r>
      <w:r>
        <w:rPr>
          <w:rFonts w:hint="cs"/>
          <w:rtl/>
        </w:rPr>
        <w:t>ّ</w:t>
      </w:r>
      <w:r w:rsidRPr="00FA2266">
        <w:rPr>
          <w:rFonts w:hint="cs"/>
          <w:rtl/>
        </w:rPr>
        <w:t xml:space="preserve">ة) قال الحسن وقتادة و أكثر </w:t>
      </w:r>
      <w:r>
        <w:rPr>
          <w:rFonts w:hint="cs"/>
          <w:rtl/>
        </w:rPr>
        <w:t>أ</w:t>
      </w:r>
      <w:r w:rsidRPr="00FA2266">
        <w:rPr>
          <w:rFonts w:hint="cs"/>
          <w:rtl/>
        </w:rPr>
        <w:t>هل العلم معناه</w:t>
      </w:r>
      <w:r w:rsidR="00C0244F">
        <w:rPr>
          <w:rFonts w:hint="cs"/>
          <w:rtl/>
        </w:rPr>
        <w:t xml:space="preserve">: </w:t>
      </w:r>
      <w:r w:rsidRPr="00FA2266">
        <w:rPr>
          <w:rFonts w:hint="cs"/>
          <w:rtl/>
        </w:rPr>
        <w:t>حط</w:t>
      </w:r>
      <w:r>
        <w:rPr>
          <w:rFonts w:hint="cs"/>
          <w:rtl/>
        </w:rPr>
        <w:t>ّ</w:t>
      </w:r>
      <w:r w:rsidRPr="00FA2266">
        <w:rPr>
          <w:rFonts w:hint="cs"/>
          <w:rtl/>
        </w:rPr>
        <w:t xml:space="preserve"> عن</w:t>
      </w:r>
      <w:r>
        <w:rPr>
          <w:rFonts w:hint="cs"/>
          <w:rtl/>
        </w:rPr>
        <w:t>ّ</w:t>
      </w:r>
      <w:r w:rsidRPr="00FA2266">
        <w:rPr>
          <w:rFonts w:hint="cs"/>
          <w:rtl/>
        </w:rPr>
        <w:t>ا ذنوبنا وهو أمر بالاستغفار</w:t>
      </w:r>
      <w:r>
        <w:rPr>
          <w:rFonts w:hint="cs"/>
          <w:rtl/>
        </w:rPr>
        <w:t xml:space="preserve">، </w:t>
      </w:r>
      <w:r w:rsidRPr="00FA2266">
        <w:rPr>
          <w:rFonts w:hint="cs"/>
          <w:rtl/>
        </w:rPr>
        <w:t xml:space="preserve">وقال </w:t>
      </w:r>
      <w:r>
        <w:rPr>
          <w:rFonts w:hint="cs"/>
          <w:rtl/>
        </w:rPr>
        <w:t>ابن</w:t>
      </w:r>
      <w:r w:rsidRPr="00FA2266">
        <w:rPr>
          <w:rFonts w:hint="cs"/>
          <w:rtl/>
        </w:rPr>
        <w:t xml:space="preserve"> عباس أُمروا أن يقولوا هذا الأمر حق</w:t>
      </w:r>
      <w:r>
        <w:rPr>
          <w:rFonts w:hint="cs"/>
          <w:rtl/>
        </w:rPr>
        <w:t>ٌّ</w:t>
      </w:r>
      <w:r w:rsidRPr="00FA2266">
        <w:rPr>
          <w:rFonts w:hint="cs"/>
          <w:rtl/>
        </w:rPr>
        <w:t xml:space="preserve"> وقال عكرمة أمروا أن يقولوا لا</w:t>
      </w:r>
      <w:r>
        <w:rPr>
          <w:rFonts w:hint="cs"/>
          <w:rtl/>
        </w:rPr>
        <w:t xml:space="preserve"> إله </w:t>
      </w:r>
      <w:r w:rsidRPr="000761CC">
        <w:rPr>
          <w:rFonts w:hint="cs"/>
          <w:rtl/>
        </w:rPr>
        <w:t xml:space="preserve">إلّا </w:t>
      </w:r>
      <w:r w:rsidRPr="00FA2266">
        <w:rPr>
          <w:rFonts w:hint="cs"/>
          <w:rtl/>
        </w:rPr>
        <w:t>الله ل</w:t>
      </w:r>
      <w:r>
        <w:rPr>
          <w:rFonts w:hint="cs"/>
          <w:rtl/>
        </w:rPr>
        <w:t>أنّه</w:t>
      </w:r>
      <w:r w:rsidRPr="00FA2266">
        <w:rPr>
          <w:rFonts w:hint="cs"/>
          <w:rtl/>
        </w:rPr>
        <w:t>ا تحط</w:t>
      </w:r>
      <w:r>
        <w:rPr>
          <w:rFonts w:hint="cs"/>
          <w:rtl/>
        </w:rPr>
        <w:t>ّ</w:t>
      </w:r>
      <w:r w:rsidRPr="00FA2266">
        <w:rPr>
          <w:rFonts w:hint="cs"/>
          <w:rtl/>
        </w:rPr>
        <w:t xml:space="preserve"> الذنوب وكل</w:t>
      </w:r>
      <w:r>
        <w:rPr>
          <w:rFonts w:hint="cs"/>
          <w:rtl/>
        </w:rPr>
        <w:t>ّ</w:t>
      </w:r>
      <w:r w:rsidRPr="00FA2266">
        <w:rPr>
          <w:rFonts w:hint="cs"/>
          <w:rtl/>
        </w:rPr>
        <w:t xml:space="preserve"> واحد من هذه الأقوال</w:t>
      </w:r>
      <w:r>
        <w:rPr>
          <w:rFonts w:hint="cs"/>
          <w:rtl/>
        </w:rPr>
        <w:t xml:space="preserve"> ممّا </w:t>
      </w:r>
      <w:r w:rsidRPr="00FA2266">
        <w:rPr>
          <w:rFonts w:hint="cs"/>
          <w:rtl/>
        </w:rPr>
        <w:t>يحط</w:t>
      </w:r>
      <w:r>
        <w:rPr>
          <w:rFonts w:hint="cs"/>
          <w:rtl/>
        </w:rPr>
        <w:t>ّ</w:t>
      </w:r>
      <w:r w:rsidRPr="00FA2266">
        <w:rPr>
          <w:rFonts w:hint="cs"/>
          <w:rtl/>
        </w:rPr>
        <w:t xml:space="preserve"> الذنوب فيصح أن يترجم عنه بحط</w:t>
      </w:r>
      <w:r>
        <w:rPr>
          <w:rFonts w:hint="cs"/>
          <w:rtl/>
        </w:rPr>
        <w:t>ّ</w:t>
      </w:r>
      <w:r w:rsidRPr="00FA2266">
        <w:rPr>
          <w:rFonts w:hint="cs"/>
          <w:rtl/>
        </w:rPr>
        <w:t>ة</w:t>
      </w:r>
      <w:r>
        <w:rPr>
          <w:rFonts w:hint="cs"/>
          <w:rtl/>
        </w:rPr>
        <w:t xml:space="preserve">، </w:t>
      </w:r>
      <w:r w:rsidRPr="00FA2266">
        <w:rPr>
          <w:rFonts w:hint="cs"/>
          <w:rtl/>
        </w:rPr>
        <w:t>وروي عن الباقر</w:t>
      </w:r>
      <w:r>
        <w:rPr>
          <w:rFonts w:hint="cs"/>
          <w:rtl/>
        </w:rPr>
        <w:t xml:space="preserve"> </w:t>
      </w:r>
      <w:r w:rsidRPr="006C582E">
        <w:rPr>
          <w:rStyle w:val="libAlaemChar"/>
          <w:rFonts w:hint="cs"/>
          <w:rtl/>
        </w:rPr>
        <w:t>عليه‌السلام</w:t>
      </w:r>
      <w:r w:rsidRPr="00FA2266">
        <w:rPr>
          <w:rFonts w:hint="cs"/>
          <w:rtl/>
        </w:rPr>
        <w:t xml:space="preserve"> </w:t>
      </w:r>
      <w:r>
        <w:rPr>
          <w:rFonts w:hint="cs"/>
          <w:rtl/>
        </w:rPr>
        <w:t>أنّه</w:t>
      </w:r>
      <w:r w:rsidRPr="00FA2266">
        <w:rPr>
          <w:rFonts w:hint="cs"/>
          <w:rtl/>
        </w:rPr>
        <w:t xml:space="preserve"> قال</w:t>
      </w:r>
      <w:r w:rsidR="00C0244F">
        <w:rPr>
          <w:rFonts w:hint="cs"/>
          <w:rtl/>
        </w:rPr>
        <w:t xml:space="preserve">: </w:t>
      </w:r>
      <w:r w:rsidRPr="00EC33C1">
        <w:rPr>
          <w:rStyle w:val="libBold2Char"/>
          <w:rFonts w:hint="cs"/>
          <w:rtl/>
        </w:rPr>
        <w:t>[نحن باب حطّتكم</w:t>
      </w:r>
      <w:r w:rsidR="007D127E" w:rsidRPr="00EC33C1">
        <w:rPr>
          <w:rStyle w:val="libBold2Char"/>
          <w:rFonts w:hint="cs"/>
          <w:rtl/>
        </w:rPr>
        <w:t xml:space="preserve"> </w:t>
      </w:r>
      <w:r w:rsidRPr="00EC33C1">
        <w:rPr>
          <w:rStyle w:val="libBold2Char"/>
          <w:rFonts w:hint="cs"/>
          <w:rtl/>
        </w:rPr>
        <w:t>وقوله</w:t>
      </w:r>
      <w:r w:rsidR="00C0244F">
        <w:rPr>
          <w:rStyle w:val="libBold2Char"/>
          <w:rFonts w:hint="cs"/>
          <w:rtl/>
        </w:rPr>
        <w:t xml:space="preserve">: </w:t>
      </w:r>
      <w:r w:rsidRPr="00AB6B59">
        <w:rPr>
          <w:rStyle w:val="libAlaemChar"/>
          <w:rFonts w:hint="cs"/>
          <w:rtl/>
        </w:rPr>
        <w:t>(</w:t>
      </w:r>
      <w:r w:rsidRPr="00AB6B59">
        <w:rPr>
          <w:rStyle w:val="libAieChar"/>
          <w:rtl/>
        </w:rPr>
        <w:t>نَّغْفِرْ لَكُمْ خَطَايَاكُمْ</w:t>
      </w:r>
      <w:r w:rsidRPr="00AE59B6">
        <w:rPr>
          <w:rStyle w:val="libAlaemChar"/>
          <w:rFonts w:hint="cs"/>
          <w:rtl/>
        </w:rPr>
        <w:t>)</w:t>
      </w:r>
      <w:r w:rsidRPr="00AE59B6">
        <w:rPr>
          <w:rStyle w:val="libBold2Char"/>
          <w:rFonts w:hint="cs"/>
          <w:rtl/>
        </w:rPr>
        <w:t xml:space="preserve"> </w:t>
      </w:r>
      <w:r w:rsidRPr="00EC33C1">
        <w:rPr>
          <w:rStyle w:val="libBold2Char"/>
          <w:rFonts w:hint="cs"/>
          <w:rtl/>
        </w:rPr>
        <w:t>أي نصفح ونعف عن ذنوبكم</w:t>
      </w:r>
      <w:r w:rsidRPr="00AE59B6">
        <w:rPr>
          <w:rStyle w:val="libBold2Char"/>
          <w:rFonts w:hint="cs"/>
          <w:rtl/>
        </w:rPr>
        <w:t xml:space="preserve"> </w:t>
      </w:r>
      <w:r w:rsidRPr="00AE59B6">
        <w:rPr>
          <w:rStyle w:val="libAlaemChar"/>
          <w:rFonts w:hint="cs"/>
          <w:rtl/>
        </w:rPr>
        <w:t>(</w:t>
      </w:r>
      <w:r w:rsidRPr="00AE59B6">
        <w:rPr>
          <w:rStyle w:val="libAieChar"/>
          <w:rtl/>
        </w:rPr>
        <w:t>وَسَنَزِيدُ الْمُحْسِنِينَ</w:t>
      </w:r>
      <w:r w:rsidRPr="00AE59B6">
        <w:rPr>
          <w:rStyle w:val="libAlaemChar"/>
          <w:rFonts w:hint="cs"/>
          <w:rtl/>
        </w:rPr>
        <w:t>)</w:t>
      </w:r>
      <w:r w:rsidRPr="00AE59B6">
        <w:rPr>
          <w:rStyle w:val="libBold2Char"/>
          <w:rFonts w:hint="cs"/>
          <w:rtl/>
        </w:rPr>
        <w:t xml:space="preserve"> </w:t>
      </w:r>
      <w:r w:rsidRPr="00EC33C1">
        <w:rPr>
          <w:rStyle w:val="libBold2Char"/>
          <w:rFonts w:hint="cs"/>
          <w:rtl/>
        </w:rPr>
        <w:t>أي و سنزيدهم على ما يستحقّونه من الثواب تفضّلا كقوله تعالى ليوفّيهم أجورهم ويزيدهم من فضله</w:t>
      </w:r>
      <w:r w:rsidR="00030542" w:rsidRPr="00EC33C1">
        <w:rPr>
          <w:rStyle w:val="libBold2Char"/>
          <w:rFonts w:hint="cs"/>
          <w:rtl/>
        </w:rPr>
        <w:t>]</w:t>
      </w:r>
      <w:r w:rsidRPr="001659DF">
        <w:rPr>
          <w:rFonts w:hint="cs"/>
          <w:rtl/>
        </w:rPr>
        <w:t xml:space="preserve"> وقيل إن</w:t>
      </w:r>
      <w:r>
        <w:rPr>
          <w:rFonts w:hint="cs"/>
          <w:rtl/>
        </w:rPr>
        <w:t>ّ</w:t>
      </w:r>
      <w:r w:rsidRPr="001659DF">
        <w:rPr>
          <w:rFonts w:hint="cs"/>
          <w:rtl/>
        </w:rPr>
        <w:t xml:space="preserve"> المراد به أن يزيدهم الإحسان على ما سلف من الإحسان بإنزال المن</w:t>
      </w:r>
      <w:r>
        <w:rPr>
          <w:rFonts w:hint="cs"/>
          <w:rtl/>
        </w:rPr>
        <w:t>ّ</w:t>
      </w:r>
      <w:r w:rsidRPr="001659DF">
        <w:rPr>
          <w:rFonts w:hint="cs"/>
          <w:rtl/>
        </w:rPr>
        <w:t xml:space="preserve"> والسلوى وتظليل الغمام وغير ذلك</w:t>
      </w:r>
      <w:r>
        <w:rPr>
          <w:rFonts w:hint="cs"/>
          <w:rtl/>
        </w:rPr>
        <w:t xml:space="preserve">. </w:t>
      </w:r>
    </w:p>
    <w:p w:rsidR="001A6AE0" w:rsidRDefault="001A6AE0" w:rsidP="001A6AE0">
      <w:pPr>
        <w:pStyle w:val="Heading3Center"/>
        <w:rPr>
          <w:rtl/>
        </w:rPr>
      </w:pPr>
      <w:bookmarkStart w:id="22" w:name="_Toc483393082"/>
      <w:r w:rsidRPr="002847DD">
        <w:rPr>
          <w:rFonts w:hint="cs"/>
          <w:rtl/>
        </w:rPr>
        <w:t>سورة البقرة</w:t>
      </w:r>
      <w:r>
        <w:rPr>
          <w:rFonts w:hint="cs"/>
          <w:rtl/>
        </w:rPr>
        <w:t xml:space="preserve"> الآية </w:t>
      </w:r>
      <w:r w:rsidRPr="002847DD">
        <w:rPr>
          <w:rFonts w:hint="cs"/>
          <w:rtl/>
        </w:rPr>
        <w:t>60</w:t>
      </w:r>
      <w:bookmarkEnd w:id="22"/>
    </w:p>
    <w:p w:rsidR="001A6AE0" w:rsidRPr="00FA2266" w:rsidRDefault="001A6AE0" w:rsidP="001A6AE0">
      <w:pPr>
        <w:pStyle w:val="libCenter"/>
        <w:rPr>
          <w:rtl/>
        </w:rPr>
      </w:pPr>
      <w:r w:rsidRPr="00FE0002">
        <w:rPr>
          <w:rStyle w:val="libAlaemChar"/>
          <w:rtl/>
        </w:rPr>
        <w:t>(</w:t>
      </w:r>
      <w:r w:rsidRPr="001659DF">
        <w:rPr>
          <w:rStyle w:val="libAieChar"/>
          <w:rtl/>
        </w:rPr>
        <w:t>وَإِذِ اسْتَسْقَىٰ مُوسَىٰ لِقَوْمِهِ فَقُلْنَا اضْرِب بِّعَصَاكَ الْحَجَرَ فَانفَجَرَتْ مِنْهُ اثْنَتَا عَشْرَةَ عَيْنًا</w:t>
      </w:r>
      <w:r w:rsidRPr="00002E7B">
        <w:rPr>
          <w:rStyle w:val="libAlaemChar"/>
          <w:rFonts w:hint="cs"/>
          <w:rtl/>
        </w:rPr>
        <w:t>)</w:t>
      </w:r>
    </w:p>
    <w:p w:rsidR="001A6AE0" w:rsidRDefault="001A6AE0" w:rsidP="001A6AE0">
      <w:pPr>
        <w:pStyle w:val="libNormal"/>
        <w:rPr>
          <w:rtl/>
        </w:rPr>
      </w:pPr>
      <w:r w:rsidRPr="00FA2266">
        <w:rPr>
          <w:rFonts w:hint="cs"/>
          <w:rtl/>
        </w:rPr>
        <w:t xml:space="preserve">روى الفقيه أبو الحسن </w:t>
      </w:r>
      <w:r>
        <w:rPr>
          <w:rFonts w:hint="cs"/>
          <w:rtl/>
        </w:rPr>
        <w:t>محمّد</w:t>
      </w:r>
      <w:r w:rsidRPr="00FA2266">
        <w:rPr>
          <w:rFonts w:hint="cs"/>
          <w:rtl/>
        </w:rPr>
        <w:t xml:space="preserve"> بن علي </w:t>
      </w:r>
      <w:r>
        <w:rPr>
          <w:rFonts w:hint="cs"/>
          <w:rtl/>
        </w:rPr>
        <w:t>ابن</w:t>
      </w:r>
      <w:r w:rsidRPr="00FA2266">
        <w:rPr>
          <w:rFonts w:hint="cs"/>
          <w:rtl/>
        </w:rPr>
        <w:t xml:space="preserve"> شاذان في </w:t>
      </w:r>
      <w:r>
        <w:rPr>
          <w:rtl/>
        </w:rPr>
        <w:t>-</w:t>
      </w:r>
      <w:r w:rsidRPr="00FA2266">
        <w:rPr>
          <w:rFonts w:hint="cs"/>
          <w:rtl/>
        </w:rPr>
        <w:t xml:space="preserve"> المناقب المائة </w:t>
      </w:r>
      <w:r>
        <w:rPr>
          <w:rtl/>
        </w:rPr>
        <w:t>-</w:t>
      </w:r>
      <w:r w:rsidRPr="00FA2266">
        <w:rPr>
          <w:rFonts w:hint="cs"/>
          <w:rtl/>
        </w:rPr>
        <w:t xml:space="preserve"> المنقبة الحادية والأربعون ص 28</w:t>
      </w:r>
      <w:r>
        <w:rPr>
          <w:rFonts w:hint="cs"/>
          <w:rtl/>
        </w:rPr>
        <w:t xml:space="preserve"> - </w:t>
      </w:r>
      <w:r w:rsidRPr="00FA2266">
        <w:rPr>
          <w:rFonts w:hint="cs"/>
          <w:rtl/>
        </w:rPr>
        <w:t>29</w:t>
      </w:r>
      <w:r>
        <w:rPr>
          <w:rFonts w:hint="cs"/>
          <w:rtl/>
        </w:rPr>
        <w:t xml:space="preserve">. </w:t>
      </w:r>
    </w:p>
    <w:p w:rsidR="001A6AE0" w:rsidRDefault="001A6AE0" w:rsidP="00EC33C1">
      <w:pPr>
        <w:pStyle w:val="libNormal"/>
        <w:rPr>
          <w:rtl/>
        </w:rPr>
      </w:pPr>
      <w:r w:rsidRPr="00FA2266">
        <w:rPr>
          <w:rFonts w:hint="cs"/>
          <w:rtl/>
        </w:rPr>
        <w:t xml:space="preserve">عن </w:t>
      </w:r>
      <w:r>
        <w:rPr>
          <w:rFonts w:hint="cs"/>
          <w:rtl/>
        </w:rPr>
        <w:t>ابن</w:t>
      </w:r>
      <w:r w:rsidRPr="00FA2266">
        <w:rPr>
          <w:rFonts w:hint="cs"/>
          <w:rtl/>
        </w:rPr>
        <w:t xml:space="preserve"> عباس عن جابر بن عبد الله الأنصاري</w:t>
      </w:r>
      <w:r>
        <w:rPr>
          <w:rFonts w:hint="cs"/>
          <w:rtl/>
        </w:rPr>
        <w:t>، أنّه</w:t>
      </w:r>
      <w:r w:rsidRPr="00FA2266">
        <w:rPr>
          <w:rFonts w:hint="cs"/>
          <w:rtl/>
        </w:rPr>
        <w:t xml:space="preserve"> قال لرسول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cs"/>
          <w:rtl/>
        </w:rPr>
        <w:t>يا رسول الله ما عد</w:t>
      </w:r>
      <w:r>
        <w:rPr>
          <w:rFonts w:hint="cs"/>
          <w:rtl/>
        </w:rPr>
        <w:t>ّ</w:t>
      </w:r>
      <w:r w:rsidRPr="00FA2266">
        <w:rPr>
          <w:rFonts w:hint="cs"/>
          <w:rtl/>
        </w:rPr>
        <w:t xml:space="preserve">ة </w:t>
      </w:r>
      <w:r>
        <w:rPr>
          <w:rFonts w:hint="cs"/>
          <w:rtl/>
        </w:rPr>
        <w:t xml:space="preserve">الأئمّة. </w:t>
      </w: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cs"/>
          <w:rtl/>
        </w:rPr>
        <w:t>يا جابر سألتني</w:t>
      </w:r>
      <w:r>
        <w:rPr>
          <w:rFonts w:hint="cs"/>
          <w:rtl/>
        </w:rPr>
        <w:t xml:space="preserve">، </w:t>
      </w:r>
      <w:r w:rsidRPr="00FA2266">
        <w:rPr>
          <w:rFonts w:hint="cs"/>
          <w:rtl/>
        </w:rPr>
        <w:t>رحمك الله عن الإسلام ب</w:t>
      </w:r>
      <w:r>
        <w:rPr>
          <w:rFonts w:hint="cs"/>
          <w:rtl/>
        </w:rPr>
        <w:t>أ</w:t>
      </w:r>
      <w:r w:rsidRPr="00FA2266">
        <w:rPr>
          <w:rFonts w:hint="cs"/>
          <w:rtl/>
        </w:rPr>
        <w:t>جمعه</w:t>
      </w:r>
      <w:r>
        <w:rPr>
          <w:rFonts w:hint="cs"/>
          <w:rtl/>
        </w:rPr>
        <w:t xml:space="preserve">.... إلى </w:t>
      </w:r>
      <w:r w:rsidRPr="00FA2266">
        <w:rPr>
          <w:rFonts w:hint="cs"/>
          <w:rtl/>
        </w:rPr>
        <w:t>أن قال</w:t>
      </w:r>
      <w:r>
        <w:rPr>
          <w:rFonts w:hint="cs"/>
          <w:rtl/>
        </w:rPr>
        <w:t xml:space="preserve"> </w:t>
      </w:r>
      <w:r w:rsidR="006E430D" w:rsidRPr="00BF39C2">
        <w:rPr>
          <w:rFonts w:hint="cs"/>
          <w:rtl/>
        </w:rPr>
        <w:t>صلّى الله عليه وآله وسلّم</w:t>
      </w:r>
      <w:r w:rsidR="00C0244F">
        <w:rPr>
          <w:rFonts w:hint="cs"/>
          <w:rtl/>
        </w:rPr>
        <w:t xml:space="preserve">: </w:t>
      </w:r>
      <w:r w:rsidRPr="00EC33C1">
        <w:rPr>
          <w:rStyle w:val="libBold2Char"/>
          <w:rFonts w:hint="cs"/>
          <w:rtl/>
        </w:rPr>
        <w:t>[وعدّتهم عدّة العيون الّتي انفجرت منه لموسى بن عمران حين ضرب بعصاه الحجر</w:t>
      </w:r>
      <w:r w:rsidRPr="00AB6B59">
        <w:rPr>
          <w:rStyle w:val="libBold2Char"/>
          <w:rFonts w:hint="cs"/>
          <w:rtl/>
        </w:rPr>
        <w:t xml:space="preserve"> </w:t>
      </w:r>
      <w:r w:rsidRPr="00AB6B59">
        <w:rPr>
          <w:rStyle w:val="libAlaemChar"/>
          <w:rFonts w:hint="cs"/>
          <w:rtl/>
        </w:rPr>
        <w:t>(</w:t>
      </w:r>
      <w:r w:rsidRPr="00AB6B59">
        <w:rPr>
          <w:rStyle w:val="libAieChar"/>
          <w:rtl/>
        </w:rPr>
        <w:t>فَانفَجَرَتْ مِنْهُ اثْنَتَا عَشْرَةَ عَيْنًا</w:t>
      </w:r>
      <w:r w:rsidRPr="00AB6B59">
        <w:rPr>
          <w:rStyle w:val="libAlaemChar"/>
          <w:rFonts w:hint="cs"/>
          <w:rtl/>
        </w:rPr>
        <w:t>)</w:t>
      </w:r>
      <w:r w:rsidRPr="00EC33C1">
        <w:rPr>
          <w:rStyle w:val="libBold2Char"/>
          <w:rFonts w:hint="cs"/>
          <w:rtl/>
        </w:rPr>
        <w:t>]</w:t>
      </w:r>
      <w:r w:rsidRPr="00711426">
        <w:rPr>
          <w:rFonts w:hint="cs"/>
          <w:rtl/>
        </w:rPr>
        <w:t>. لق</w:t>
      </w:r>
      <w:r w:rsidRPr="00523BF8">
        <w:rPr>
          <w:rFonts w:hint="cs"/>
          <w:rtl/>
        </w:rPr>
        <w:t xml:space="preserve">د أجمع </w:t>
      </w:r>
      <w:r w:rsidR="00EC33C1">
        <w:rPr>
          <w:rFonts w:hint="cs"/>
          <w:rtl/>
        </w:rPr>
        <w:t xml:space="preserve"> أغلب</w:t>
      </w:r>
      <w:r w:rsidRPr="00523BF8">
        <w:rPr>
          <w:rFonts w:hint="cs"/>
          <w:rtl/>
        </w:rPr>
        <w:t xml:space="preserve"> المسلمون على أنّ الأئمّة من بعد النبيّ إثني عشر و أنّهم من قريش</w:t>
      </w:r>
      <w:r w:rsidR="00D757C0">
        <w:rPr>
          <w:rFonts w:hint="cs"/>
          <w:rtl/>
        </w:rPr>
        <w:t xml:space="preserve"> </w:t>
      </w:r>
      <w:r w:rsidRPr="001659DF">
        <w:rPr>
          <w:rFonts w:hint="cs"/>
          <w:rtl/>
        </w:rPr>
        <w:t>والنبي</w:t>
      </w:r>
      <w:r>
        <w:rPr>
          <w:rFonts w:hint="cs"/>
          <w:rtl/>
        </w:rPr>
        <w:t>ّ</w:t>
      </w:r>
      <w:r w:rsidRPr="001659DF">
        <w:rPr>
          <w:rFonts w:hint="cs"/>
          <w:rtl/>
        </w:rPr>
        <w:t xml:space="preserve"> قد خطب في حج</w:t>
      </w:r>
      <w:r>
        <w:rPr>
          <w:rFonts w:hint="cs"/>
          <w:rtl/>
        </w:rPr>
        <w:t>ّ</w:t>
      </w:r>
      <w:r w:rsidRPr="001659DF">
        <w:rPr>
          <w:rFonts w:hint="cs"/>
          <w:rtl/>
        </w:rPr>
        <w:t xml:space="preserve">ة الوداع وذكر </w:t>
      </w:r>
      <w:r>
        <w:rPr>
          <w:rFonts w:hint="cs"/>
          <w:rtl/>
        </w:rPr>
        <w:t>الأئمّة</w:t>
      </w:r>
      <w:r w:rsidRPr="001659DF">
        <w:rPr>
          <w:rFonts w:hint="cs"/>
          <w:rtl/>
        </w:rPr>
        <w:t xml:space="preserve"> </w:t>
      </w:r>
      <w:r>
        <w:rPr>
          <w:rFonts w:hint="cs"/>
          <w:rtl/>
        </w:rPr>
        <w:t>الأ</w:t>
      </w:r>
      <w:r w:rsidRPr="001659DF">
        <w:rPr>
          <w:rFonts w:hint="cs"/>
          <w:rtl/>
        </w:rPr>
        <w:t>ثني عشر</w:t>
      </w:r>
      <w:r>
        <w:rPr>
          <w:rFonts w:hint="cs"/>
          <w:rtl/>
        </w:rPr>
        <w:t xml:space="preserve">، </w:t>
      </w:r>
      <w:r w:rsidRPr="001659DF">
        <w:rPr>
          <w:rFonts w:hint="cs"/>
          <w:rtl/>
        </w:rPr>
        <w:t>وذكر استدارة الزمن كأو</w:t>
      </w:r>
      <w:r>
        <w:rPr>
          <w:rFonts w:hint="cs"/>
          <w:rtl/>
        </w:rPr>
        <w:t>ّ</w:t>
      </w:r>
      <w:r w:rsidRPr="001659DF">
        <w:rPr>
          <w:rFonts w:hint="cs"/>
          <w:rtl/>
        </w:rPr>
        <w:t>ل ما خلق الله الأرض</w:t>
      </w:r>
      <w:r>
        <w:rPr>
          <w:rFonts w:hint="cs"/>
          <w:rtl/>
        </w:rPr>
        <w:t xml:space="preserve">، </w:t>
      </w:r>
      <w:r w:rsidRPr="001659DF">
        <w:rPr>
          <w:rFonts w:hint="cs"/>
          <w:rtl/>
        </w:rPr>
        <w:t>وقر</w:t>
      </w:r>
      <w:r w:rsidR="00EC33C1">
        <w:rPr>
          <w:rFonts w:hint="cs"/>
          <w:rtl/>
        </w:rPr>
        <w:t>أ</w:t>
      </w:r>
      <w:r w:rsidRPr="001659DF">
        <w:rPr>
          <w:rFonts w:hint="cs"/>
          <w:rtl/>
        </w:rPr>
        <w:t xml:space="preserve"> آية</w:t>
      </w:r>
      <w:r w:rsidR="00C0244F">
        <w:rPr>
          <w:rFonts w:hint="cs"/>
          <w:rtl/>
        </w:rPr>
        <w:t xml:space="preserve">: </w:t>
      </w:r>
      <w:r>
        <w:rPr>
          <w:rStyle w:val="libAlaemChar"/>
          <w:rFonts w:hint="cs"/>
          <w:rtl/>
        </w:rPr>
        <w:t>(</w:t>
      </w:r>
      <w:r w:rsidRPr="001659DF">
        <w:rPr>
          <w:rStyle w:val="libAieChar"/>
          <w:rtl/>
        </w:rPr>
        <w:t>إِنَّ عِدَّةَ الشُّهُورِ‌ عِندَ اللَّـهِ اثْنَا عَشَرَ‌ شَهْرً‌ا</w:t>
      </w:r>
      <w:r w:rsidRPr="00FA2266">
        <w:rPr>
          <w:rStyle w:val="libAlaemChar"/>
          <w:rFonts w:hint="cs"/>
          <w:rtl/>
        </w:rPr>
        <w:t>)</w:t>
      </w:r>
      <w:r>
        <w:rPr>
          <w:rFonts w:hint="cs"/>
          <w:rtl/>
        </w:rPr>
        <w:t xml:space="preserve">. </w:t>
      </w:r>
      <w:r w:rsidRPr="001659DF">
        <w:rPr>
          <w:rFonts w:hint="cs"/>
          <w:rtl/>
        </w:rPr>
        <w:t>ويؤي</w:t>
      </w:r>
      <w:r>
        <w:rPr>
          <w:rFonts w:hint="cs"/>
          <w:rtl/>
        </w:rPr>
        <w:t>ّ</w:t>
      </w:r>
      <w:r w:rsidRPr="001659DF">
        <w:rPr>
          <w:rFonts w:hint="cs"/>
          <w:rtl/>
        </w:rPr>
        <w:t xml:space="preserve">د ذلك ما ورد في طريق أهل البيت </w:t>
      </w:r>
      <w:r w:rsidRPr="006C582E">
        <w:rPr>
          <w:rStyle w:val="libAlaemChar"/>
          <w:rFonts w:hint="cs"/>
          <w:rtl/>
        </w:rPr>
        <w:t>عليهم‌السلام</w:t>
      </w:r>
      <w:r w:rsidRPr="001659DF">
        <w:rPr>
          <w:rFonts w:hint="cs"/>
          <w:rtl/>
        </w:rPr>
        <w:t xml:space="preserve"> في تفسيرهم آية</w:t>
      </w:r>
      <w:r>
        <w:rPr>
          <w:rFonts w:hint="cs"/>
          <w:rtl/>
        </w:rPr>
        <w:t xml:space="preserve"> </w:t>
      </w:r>
      <w:r>
        <w:rPr>
          <w:rStyle w:val="libAlaemChar"/>
          <w:rFonts w:hint="cs"/>
          <w:rtl/>
        </w:rPr>
        <w:t>(</w:t>
      </w:r>
      <w:r w:rsidRPr="001659DF">
        <w:rPr>
          <w:rStyle w:val="libAieChar"/>
          <w:rtl/>
        </w:rPr>
        <w:t>إِنَّ عِدَّةَ الشُّهُورِ‌ عِندَ اللَّـهِ اثْنَا عَشَرَ‌ شَهْرً‌ا</w:t>
      </w:r>
      <w:r w:rsidRPr="00FA2266">
        <w:rPr>
          <w:rStyle w:val="libAlaemChar"/>
          <w:rFonts w:hint="cs"/>
          <w:rtl/>
        </w:rPr>
        <w:t>)</w:t>
      </w:r>
      <w:r w:rsidRPr="00FA2266">
        <w:rPr>
          <w:rFonts w:hint="cs"/>
          <w:rtl/>
        </w:rPr>
        <w:t xml:space="preserve"> هي عد</w:t>
      </w:r>
      <w:r>
        <w:rPr>
          <w:rFonts w:hint="cs"/>
          <w:rtl/>
        </w:rPr>
        <w:t>ّ</w:t>
      </w:r>
      <w:r w:rsidRPr="00FA2266">
        <w:rPr>
          <w:rFonts w:hint="cs"/>
          <w:rtl/>
        </w:rPr>
        <w:t xml:space="preserve">ة </w:t>
      </w:r>
      <w:r>
        <w:rPr>
          <w:rFonts w:hint="cs"/>
          <w:rtl/>
        </w:rPr>
        <w:t>الأئمّة</w:t>
      </w:r>
      <w:r w:rsidRPr="00FA2266">
        <w:rPr>
          <w:rFonts w:hint="cs"/>
          <w:rtl/>
        </w:rPr>
        <w:t xml:space="preserve"> </w:t>
      </w:r>
      <w:r w:rsidRPr="006C582E">
        <w:rPr>
          <w:rStyle w:val="libAlaemChar"/>
          <w:rFonts w:hint="cs"/>
          <w:rtl/>
        </w:rPr>
        <w:t>عليهم‌السلام</w:t>
      </w:r>
      <w:r>
        <w:rPr>
          <w:rFonts w:hint="cs"/>
          <w:rtl/>
        </w:rPr>
        <w:t xml:space="preserve">. </w:t>
      </w:r>
    </w:p>
    <w:p w:rsidR="001A6AE0" w:rsidRPr="00FA2266" w:rsidRDefault="001A6AE0" w:rsidP="001A6AE0">
      <w:pPr>
        <w:pStyle w:val="libNormal"/>
        <w:rPr>
          <w:rtl/>
        </w:rPr>
      </w:pPr>
      <w:r w:rsidRPr="00FA2266">
        <w:rPr>
          <w:rFonts w:hint="cs"/>
          <w:rtl/>
        </w:rPr>
        <w:t>وأورد أبو الصلاح الحلبي المتوف</w:t>
      </w:r>
      <w:r>
        <w:rPr>
          <w:rFonts w:hint="cs"/>
          <w:rtl/>
        </w:rPr>
        <w:t>ّ</w:t>
      </w:r>
      <w:r w:rsidRPr="00FA2266">
        <w:rPr>
          <w:rFonts w:hint="cs"/>
          <w:rtl/>
        </w:rPr>
        <w:t>ى سنة</w:t>
      </w:r>
      <w:r>
        <w:rPr>
          <w:rFonts w:hint="cs"/>
          <w:rtl/>
        </w:rPr>
        <w:t xml:space="preserve"> </w:t>
      </w:r>
      <w:r w:rsidRPr="00FA2266">
        <w:rPr>
          <w:rFonts w:hint="cs"/>
          <w:rtl/>
        </w:rPr>
        <w:t>437</w:t>
      </w:r>
      <w:r>
        <w:rPr>
          <w:rFonts w:hint="cs"/>
          <w:rtl/>
        </w:rPr>
        <w:t xml:space="preserve"> </w:t>
      </w:r>
      <w:r w:rsidRPr="00FA2266">
        <w:rPr>
          <w:rFonts w:hint="cs"/>
          <w:rtl/>
        </w:rPr>
        <w:t xml:space="preserve">في كتاب تقريب المعارف </w:t>
      </w:r>
      <w:r w:rsidRPr="0081793E">
        <w:rPr>
          <w:rStyle w:val="libFootnotenumChar"/>
          <w:rFonts w:hint="cs"/>
          <w:rtl/>
        </w:rPr>
        <w:t>(1)</w:t>
      </w:r>
      <w:r>
        <w:rPr>
          <w:rFonts w:hint="cs"/>
          <w:rtl/>
        </w:rPr>
        <w:t xml:space="preserve"> </w:t>
      </w:r>
      <w:r w:rsidRPr="00FA2266">
        <w:rPr>
          <w:rFonts w:hint="cs"/>
          <w:rtl/>
        </w:rPr>
        <w:t>قال</w:t>
      </w:r>
      <w:r w:rsidR="00C0244F">
        <w:rPr>
          <w:rFonts w:hint="cs"/>
          <w:rtl/>
        </w:rPr>
        <w:t xml:space="preserve">: </w:t>
      </w:r>
      <w:r w:rsidRPr="00FA2266">
        <w:rPr>
          <w:rFonts w:hint="cs"/>
          <w:rtl/>
        </w:rPr>
        <w:t>ورووا عن عبد الله بن أبي أمية مولى مجاشع</w:t>
      </w:r>
      <w:r>
        <w:rPr>
          <w:rFonts w:hint="cs"/>
          <w:rtl/>
        </w:rPr>
        <w:t xml:space="preserve">، </w:t>
      </w:r>
      <w:r w:rsidRPr="00FA2266">
        <w:rPr>
          <w:rFonts w:hint="cs"/>
          <w:rtl/>
        </w:rPr>
        <w:t>عن يزيد الرقاشي</w:t>
      </w:r>
      <w:r>
        <w:rPr>
          <w:rFonts w:hint="cs"/>
          <w:rtl/>
        </w:rPr>
        <w:t xml:space="preserve">، </w:t>
      </w:r>
      <w:r w:rsidRPr="00FA2266">
        <w:rPr>
          <w:rFonts w:hint="cs"/>
          <w:rtl/>
        </w:rPr>
        <w:t xml:space="preserve">عن </w:t>
      </w:r>
      <w:r>
        <w:rPr>
          <w:rFonts w:hint="cs"/>
          <w:rtl/>
        </w:rPr>
        <w:t>أنس بن مالك</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EC33C1">
        <w:rPr>
          <w:rStyle w:val="libBold2Char"/>
          <w:rFonts w:hint="cs"/>
          <w:rtl/>
        </w:rPr>
        <w:t>[لا يزال هذا الدّين قائما إلى اثني عشر من قريش، فإذا مضوا ساخت الأرض بأهلها ]</w:t>
      </w:r>
      <w:r w:rsidRPr="00FA2266">
        <w:rPr>
          <w:rFonts w:hint="cs"/>
          <w:rtl/>
        </w:rPr>
        <w:t xml:space="preserve"> و</w:t>
      </w:r>
      <w:r>
        <w:rPr>
          <w:rFonts w:hint="cs"/>
          <w:rtl/>
        </w:rPr>
        <w:t xml:space="preserve">بهذا النحو ورد في أعلام الورى </w:t>
      </w:r>
      <w:r w:rsidRPr="0081793E">
        <w:rPr>
          <w:rStyle w:val="libFootnotenumChar"/>
          <w:rFonts w:hint="cs"/>
          <w:rtl/>
        </w:rPr>
        <w:t>(2)</w:t>
      </w:r>
      <w:r w:rsidRPr="00FA2266">
        <w:rPr>
          <w:rFonts w:hint="cs"/>
          <w:rtl/>
        </w:rPr>
        <w:t xml:space="preserve"> وأورد عن أهمي</w:t>
      </w:r>
      <w:r>
        <w:rPr>
          <w:rFonts w:hint="cs"/>
          <w:rtl/>
        </w:rPr>
        <w:t>ّ</w:t>
      </w:r>
      <w:r w:rsidRPr="00FA2266">
        <w:rPr>
          <w:rFonts w:hint="cs"/>
          <w:rtl/>
        </w:rPr>
        <w:t>ة وجود الحج</w:t>
      </w:r>
      <w:r>
        <w:rPr>
          <w:rFonts w:hint="cs"/>
          <w:rtl/>
        </w:rPr>
        <w:t>ّ</w:t>
      </w:r>
      <w:r w:rsidRPr="00FA2266">
        <w:rPr>
          <w:rFonts w:hint="cs"/>
          <w:rtl/>
        </w:rPr>
        <w:t>ة لله تعالى في</w:t>
      </w:r>
      <w:r>
        <w:rPr>
          <w:rFonts w:hint="cs"/>
          <w:rtl/>
        </w:rPr>
        <w:t xml:space="preserve"> </w:t>
      </w:r>
      <w:r w:rsidRPr="00FA2266">
        <w:rPr>
          <w:rFonts w:hint="cs"/>
          <w:rtl/>
        </w:rPr>
        <w:t>أرضه في كل</w:t>
      </w:r>
      <w:r>
        <w:rPr>
          <w:rFonts w:hint="cs"/>
          <w:rtl/>
        </w:rPr>
        <w:t>ّ</w:t>
      </w:r>
      <w:r w:rsidRPr="00FA2266">
        <w:rPr>
          <w:rFonts w:hint="cs"/>
          <w:rtl/>
        </w:rPr>
        <w:t xml:space="preserve"> عصر</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تقريب المعارف</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1</w:t>
      </w:r>
      <w:r w:rsidRPr="00FA2266">
        <w:rPr>
          <w:rFonts w:hint="cs"/>
          <w:rtl/>
        </w:rPr>
        <w:t>73</w:t>
      </w:r>
      <w:r>
        <w:rPr>
          <w:rFonts w:hint="cs"/>
          <w:rtl/>
        </w:rPr>
        <w:t>.</w:t>
      </w:r>
    </w:p>
    <w:p w:rsidR="001A6AE0" w:rsidRPr="0081793E" w:rsidRDefault="001A6AE0" w:rsidP="001A6AE0">
      <w:pPr>
        <w:pStyle w:val="libFootnote0"/>
        <w:rPr>
          <w:rtl/>
        </w:rPr>
      </w:pPr>
      <w:r>
        <w:rPr>
          <w:rFonts w:hint="cs"/>
          <w:rtl/>
        </w:rPr>
        <w:t>(2) أعلام الورى</w:t>
      </w:r>
      <w:r w:rsidR="00C0244F">
        <w:rPr>
          <w:rFonts w:hint="cs"/>
          <w:rtl/>
        </w:rPr>
        <w:t xml:space="preserve">: ص </w:t>
      </w:r>
      <w:r w:rsidR="00C0244F" w:rsidRPr="00FA2266">
        <w:rPr>
          <w:rFonts w:hint="cs"/>
          <w:rtl/>
        </w:rPr>
        <w:t>3</w:t>
      </w:r>
      <w:r w:rsidRPr="00FA2266">
        <w:rPr>
          <w:rFonts w:hint="cs"/>
          <w:rtl/>
        </w:rPr>
        <w:t>64</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وورد في الكافي</w:t>
      </w:r>
      <w:r w:rsidR="00C0244F">
        <w:rPr>
          <w:rFonts w:hint="cs"/>
          <w:rtl/>
        </w:rPr>
        <w:t xml:space="preserve">: </w:t>
      </w:r>
      <w:r>
        <w:rPr>
          <w:rFonts w:hint="cs"/>
          <w:rtl/>
        </w:rPr>
        <w:t xml:space="preserve">ج 1 </w:t>
      </w:r>
      <w:r w:rsidRPr="00FA2266">
        <w:rPr>
          <w:rFonts w:hint="cs"/>
          <w:rtl/>
        </w:rPr>
        <w:t>ص 179</w:t>
      </w:r>
      <w:r>
        <w:rPr>
          <w:rFonts w:hint="cs"/>
          <w:rtl/>
        </w:rPr>
        <w:t xml:space="preserve">، </w:t>
      </w:r>
      <w:r w:rsidRPr="00FA2266">
        <w:rPr>
          <w:rFonts w:hint="cs"/>
          <w:rtl/>
        </w:rPr>
        <w:t>534 عن أبي حمزة قال</w:t>
      </w:r>
      <w:r w:rsidR="00C0244F">
        <w:rPr>
          <w:rFonts w:hint="cs"/>
          <w:rtl/>
        </w:rPr>
        <w:t xml:space="preserve">: </w:t>
      </w:r>
      <w:r w:rsidRPr="00FA2266">
        <w:rPr>
          <w:rFonts w:hint="cs"/>
          <w:rtl/>
        </w:rPr>
        <w:t xml:space="preserve">قلت لأبي عبد الله </w:t>
      </w:r>
      <w:r w:rsidRPr="006C582E">
        <w:rPr>
          <w:rStyle w:val="libAlaemChar"/>
          <w:rFonts w:hint="cs"/>
          <w:rtl/>
        </w:rPr>
        <w:t>عليه‌السلام</w:t>
      </w:r>
      <w:r w:rsidR="00C0244F">
        <w:rPr>
          <w:rFonts w:hint="cs"/>
          <w:rtl/>
        </w:rPr>
        <w:t xml:space="preserve">: </w:t>
      </w:r>
      <w:r w:rsidRPr="00FA2266">
        <w:rPr>
          <w:rFonts w:hint="cs"/>
          <w:rtl/>
        </w:rPr>
        <w:t>أتبقى الأرض بغير إمام</w:t>
      </w:r>
      <w:r>
        <w:rPr>
          <w:rFonts w:hint="cs"/>
          <w:rtl/>
        </w:rPr>
        <w:t xml:space="preserve">؟ </w:t>
      </w:r>
      <w:r w:rsidRPr="00FA2266">
        <w:rPr>
          <w:rFonts w:hint="cs"/>
          <w:rtl/>
        </w:rPr>
        <w:t>قال لو بقيت الأرض بغير إمام لساخت</w:t>
      </w:r>
      <w:r>
        <w:rPr>
          <w:rFonts w:hint="cs"/>
          <w:rtl/>
        </w:rPr>
        <w:t xml:space="preserve">. </w:t>
      </w:r>
      <w:r w:rsidRPr="00FA2266">
        <w:rPr>
          <w:rFonts w:hint="cs"/>
          <w:rtl/>
        </w:rPr>
        <w:t xml:space="preserve">وعن أبي جعفر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قال رسو</w:t>
      </w:r>
      <w:r>
        <w:rPr>
          <w:rFonts w:hint="cs"/>
          <w:rtl/>
        </w:rPr>
        <w:t>ل</w:t>
      </w:r>
      <w:r w:rsidRPr="00FA2266">
        <w:rPr>
          <w:rFonts w:hint="cs"/>
          <w:rtl/>
        </w:rPr>
        <w:t xml:space="preserve"> الله </w:t>
      </w:r>
      <w:r w:rsidR="006E430D" w:rsidRPr="00BF39C2">
        <w:rPr>
          <w:rFonts w:hint="cs"/>
          <w:rtl/>
        </w:rPr>
        <w:t>صلّى الله عليه وآله</w:t>
      </w:r>
      <w:r w:rsidR="00C0244F">
        <w:rPr>
          <w:rFonts w:hint="cs"/>
          <w:rtl/>
        </w:rPr>
        <w:t xml:space="preserve">: </w:t>
      </w:r>
      <w:r w:rsidRPr="00FC7100">
        <w:rPr>
          <w:rStyle w:val="libBold2Char"/>
          <w:rFonts w:hint="cs"/>
          <w:rtl/>
        </w:rPr>
        <w:t>[إنّي واثنا عشر من ولدي، وأنت يا عليّ زرُّ الأرض، يعني أوتادها وجبالها، بنا أوتد الله الأرض أن تسيخ بأهلها، فإذا ذهب الإثنا عشر من ولدي ساخت الأرض بأهلها ولم ينظروا].</w:t>
      </w:r>
      <w:r>
        <w:rPr>
          <w:rFonts w:hint="cs"/>
          <w:rtl/>
        </w:rPr>
        <w:t xml:space="preserve"> </w:t>
      </w:r>
      <w:r w:rsidRPr="00FA2266">
        <w:rPr>
          <w:rFonts w:hint="cs"/>
          <w:rtl/>
        </w:rPr>
        <w:t xml:space="preserve">وجاء في </w:t>
      </w:r>
      <w:r>
        <w:rPr>
          <w:rFonts w:hint="cs"/>
          <w:rtl/>
        </w:rPr>
        <w:t>ينابيع المودّة</w:t>
      </w:r>
      <w:r w:rsidRPr="00FA2266">
        <w:rPr>
          <w:rFonts w:hint="cs"/>
          <w:rtl/>
        </w:rPr>
        <w:t xml:space="preserve"> ص</w:t>
      </w:r>
      <w:r>
        <w:rPr>
          <w:rFonts w:hint="cs"/>
          <w:rtl/>
        </w:rPr>
        <w:t xml:space="preserve"> </w:t>
      </w:r>
      <w:r w:rsidRPr="00FA2266">
        <w:rPr>
          <w:rFonts w:hint="cs"/>
          <w:rtl/>
        </w:rPr>
        <w:t>446</w:t>
      </w:r>
      <w:r>
        <w:rPr>
          <w:rFonts w:hint="cs"/>
          <w:rtl/>
        </w:rPr>
        <w:t xml:space="preserve"> </w:t>
      </w:r>
      <w:r w:rsidRPr="00FA2266">
        <w:rPr>
          <w:rFonts w:hint="cs"/>
          <w:rtl/>
        </w:rPr>
        <w:t>قال بعض المحققين</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الأحاديث الد</w:t>
      </w:r>
      <w:r>
        <w:rPr>
          <w:rFonts w:hint="cs"/>
          <w:rtl/>
        </w:rPr>
        <w:t>ّ</w:t>
      </w:r>
      <w:r w:rsidRPr="00FA2266">
        <w:rPr>
          <w:rFonts w:hint="cs"/>
          <w:rtl/>
        </w:rPr>
        <w:t xml:space="preserve">الة على كون الخلفاء بعده </w:t>
      </w:r>
      <w:r w:rsidR="006E430D" w:rsidRPr="00BF39C2">
        <w:rPr>
          <w:rFonts w:hint="cs"/>
          <w:rtl/>
        </w:rPr>
        <w:t>صلّى الله عليه وآله</w:t>
      </w:r>
      <w:r>
        <w:rPr>
          <w:rFonts w:hint="cs"/>
          <w:rtl/>
        </w:rPr>
        <w:t xml:space="preserve"> </w:t>
      </w:r>
      <w:r w:rsidRPr="00FA2266">
        <w:rPr>
          <w:rFonts w:hint="cs"/>
          <w:rtl/>
        </w:rPr>
        <w:t>اثنا عشر قد اشتهر من طرق كثيرة</w:t>
      </w:r>
      <w:r>
        <w:rPr>
          <w:rFonts w:hint="cs"/>
          <w:rtl/>
        </w:rPr>
        <w:t xml:space="preserve">... </w:t>
      </w:r>
      <w:r w:rsidRPr="00FA2266">
        <w:rPr>
          <w:rFonts w:hint="cs"/>
          <w:rtl/>
        </w:rPr>
        <w:t>فبشرح الزمان وتعريف الكون و المكان</w:t>
      </w:r>
      <w:r>
        <w:rPr>
          <w:rFonts w:hint="cs"/>
          <w:rtl/>
        </w:rPr>
        <w:t xml:space="preserve">، </w:t>
      </w:r>
      <w:r w:rsidRPr="00FA2266">
        <w:rPr>
          <w:rFonts w:hint="cs"/>
          <w:rtl/>
        </w:rPr>
        <w:t>علم أن</w:t>
      </w:r>
      <w:r>
        <w:rPr>
          <w:rFonts w:hint="cs"/>
          <w:rtl/>
        </w:rPr>
        <w:t>ّ</w:t>
      </w:r>
      <w:r w:rsidRPr="00FA2266">
        <w:rPr>
          <w:rFonts w:hint="cs"/>
          <w:rtl/>
        </w:rPr>
        <w:t xml:space="preserve"> مراد رسول الله </w:t>
      </w:r>
      <w:r w:rsidR="006E430D" w:rsidRPr="00BF39C2">
        <w:rPr>
          <w:rFonts w:hint="cs"/>
          <w:rtl/>
        </w:rPr>
        <w:t>صلّى الله عليه وآله</w:t>
      </w:r>
      <w:r>
        <w:rPr>
          <w:rFonts w:hint="cs"/>
          <w:rtl/>
        </w:rPr>
        <w:t xml:space="preserve"> </w:t>
      </w:r>
      <w:r w:rsidRPr="00FA2266">
        <w:rPr>
          <w:rFonts w:hint="cs"/>
          <w:rtl/>
        </w:rPr>
        <w:t xml:space="preserve">من حديثه </w:t>
      </w:r>
      <w:r>
        <w:rPr>
          <w:rFonts w:hint="cs"/>
          <w:rtl/>
        </w:rPr>
        <w:t>الأئمّة</w:t>
      </w:r>
      <w:r w:rsidRPr="00FA2266">
        <w:rPr>
          <w:rFonts w:hint="cs"/>
          <w:rtl/>
        </w:rPr>
        <w:t xml:space="preserve"> الاثنا عشر من </w:t>
      </w:r>
      <w:r>
        <w:rPr>
          <w:rFonts w:hint="cs"/>
          <w:rtl/>
        </w:rPr>
        <w:t>أ</w:t>
      </w:r>
      <w:r w:rsidRPr="00FA2266">
        <w:rPr>
          <w:rFonts w:hint="cs"/>
          <w:rtl/>
        </w:rPr>
        <w:t>هل بيته وعترته</w:t>
      </w:r>
      <w:r>
        <w:rPr>
          <w:rFonts w:hint="cs"/>
          <w:rtl/>
        </w:rPr>
        <w:t xml:space="preserve">، </w:t>
      </w:r>
      <w:r w:rsidRPr="00FA2266">
        <w:rPr>
          <w:rFonts w:hint="cs"/>
          <w:rtl/>
        </w:rPr>
        <w:t>إذ لا يمكن أن يحمل هذا الحديث على الخلفاء بعده من أصحابه لقل</w:t>
      </w:r>
      <w:r>
        <w:rPr>
          <w:rFonts w:hint="cs"/>
          <w:rtl/>
        </w:rPr>
        <w:t>ّ</w:t>
      </w:r>
      <w:r w:rsidRPr="00FA2266">
        <w:rPr>
          <w:rFonts w:hint="cs"/>
          <w:rtl/>
        </w:rPr>
        <w:t>تهم عن اثني عشر</w:t>
      </w:r>
      <w:r>
        <w:rPr>
          <w:rFonts w:hint="cs"/>
          <w:rtl/>
        </w:rPr>
        <w:t xml:space="preserve">، </w:t>
      </w:r>
      <w:r w:rsidRPr="00FA2266">
        <w:rPr>
          <w:rFonts w:hint="cs"/>
          <w:rtl/>
        </w:rPr>
        <w:t>ولا يمكن أن يحمله على الملوك الأموي</w:t>
      </w:r>
      <w:r>
        <w:rPr>
          <w:rFonts w:hint="cs"/>
          <w:rtl/>
        </w:rPr>
        <w:t>ّ</w:t>
      </w:r>
      <w:r w:rsidRPr="00FA2266">
        <w:rPr>
          <w:rFonts w:hint="cs"/>
          <w:rtl/>
        </w:rPr>
        <w:t>ة لزيادتهم على اثني عشر</w:t>
      </w:r>
      <w:r>
        <w:rPr>
          <w:rFonts w:hint="cs"/>
          <w:rtl/>
        </w:rPr>
        <w:t xml:space="preserve">، </w:t>
      </w:r>
      <w:r w:rsidRPr="00FA2266">
        <w:rPr>
          <w:rFonts w:hint="cs"/>
          <w:rtl/>
        </w:rPr>
        <w:t>ولظلمهم الفاحش</w:t>
      </w:r>
      <w:r>
        <w:rPr>
          <w:rFonts w:hint="cs"/>
          <w:rtl/>
        </w:rPr>
        <w:t xml:space="preserve"> إلّا </w:t>
      </w:r>
      <w:r w:rsidRPr="00FA2266">
        <w:rPr>
          <w:rFonts w:hint="cs"/>
          <w:rtl/>
        </w:rPr>
        <w:t>عمر بن عبد العزيز ولكونهم من غير بني هاشم</w:t>
      </w:r>
      <w:r>
        <w:rPr>
          <w:rFonts w:hint="cs"/>
          <w:rtl/>
        </w:rPr>
        <w:t>، لأن</w:t>
      </w:r>
      <w:r w:rsidR="00D757C0">
        <w:rPr>
          <w:rFonts w:hint="cs"/>
          <w:rtl/>
        </w:rPr>
        <w:t xml:space="preserve"> </w:t>
      </w:r>
      <w:r>
        <w:rPr>
          <w:rFonts w:hint="cs"/>
          <w:rtl/>
        </w:rPr>
        <w:t xml:space="preserve">النبيّ </w:t>
      </w:r>
      <w:r w:rsidR="006E430D" w:rsidRPr="00BF39C2">
        <w:rPr>
          <w:rFonts w:hint="cs"/>
          <w:rtl/>
        </w:rPr>
        <w:t>صلّى الله عليه وآله</w:t>
      </w:r>
      <w:r>
        <w:rPr>
          <w:rFonts w:hint="cs"/>
          <w:rtl/>
        </w:rPr>
        <w:t xml:space="preserve"> </w:t>
      </w:r>
      <w:r w:rsidRPr="00FA2266">
        <w:rPr>
          <w:rFonts w:hint="cs"/>
          <w:rtl/>
        </w:rPr>
        <w:t>قال كل</w:t>
      </w:r>
      <w:r>
        <w:rPr>
          <w:rFonts w:hint="cs"/>
          <w:rtl/>
        </w:rPr>
        <w:t>ّ</w:t>
      </w:r>
      <w:r w:rsidRPr="00FA2266">
        <w:rPr>
          <w:rFonts w:hint="cs"/>
          <w:rtl/>
        </w:rPr>
        <w:t>هم من بني هاشم</w:t>
      </w:r>
      <w:r>
        <w:rPr>
          <w:rFonts w:hint="cs"/>
          <w:rtl/>
        </w:rPr>
        <w:t xml:space="preserve">. </w:t>
      </w:r>
      <w:r w:rsidRPr="00FA2266">
        <w:rPr>
          <w:rFonts w:hint="cs"/>
          <w:rtl/>
        </w:rPr>
        <w:t>في رواية عبد الملك</w:t>
      </w:r>
      <w:r>
        <w:rPr>
          <w:rFonts w:hint="cs"/>
          <w:rtl/>
        </w:rPr>
        <w:t xml:space="preserve">، </w:t>
      </w:r>
      <w:r w:rsidRPr="00FA2266">
        <w:rPr>
          <w:rFonts w:hint="cs"/>
          <w:rtl/>
        </w:rPr>
        <w:t>عن جابر</w:t>
      </w:r>
      <w:r>
        <w:rPr>
          <w:rFonts w:hint="cs"/>
          <w:rtl/>
        </w:rPr>
        <w:t xml:space="preserve">، </w:t>
      </w:r>
      <w:r w:rsidRPr="00FA2266">
        <w:rPr>
          <w:rFonts w:hint="cs"/>
          <w:rtl/>
        </w:rPr>
        <w:t xml:space="preserve">وإخفاء صوته </w:t>
      </w:r>
      <w:r w:rsidR="006E430D" w:rsidRPr="00BF39C2">
        <w:rPr>
          <w:rFonts w:hint="cs"/>
          <w:rtl/>
        </w:rPr>
        <w:t>صلّى الله عليه وآله</w:t>
      </w:r>
      <w:r>
        <w:rPr>
          <w:rFonts w:hint="cs"/>
          <w:rtl/>
        </w:rPr>
        <w:t xml:space="preserve"> </w:t>
      </w:r>
      <w:r w:rsidRPr="00FA2266">
        <w:rPr>
          <w:rFonts w:hint="cs"/>
          <w:rtl/>
        </w:rPr>
        <w:t>في هذا القول يرج</w:t>
      </w:r>
      <w:r>
        <w:rPr>
          <w:rFonts w:hint="cs"/>
          <w:rtl/>
        </w:rPr>
        <w:t>ّ</w:t>
      </w:r>
      <w:r w:rsidRPr="00FA2266">
        <w:rPr>
          <w:rFonts w:hint="cs"/>
          <w:rtl/>
        </w:rPr>
        <w:t>ح هذه الرواية</w:t>
      </w:r>
      <w:r>
        <w:rPr>
          <w:rFonts w:hint="cs"/>
          <w:rtl/>
        </w:rPr>
        <w:t xml:space="preserve">، </w:t>
      </w:r>
      <w:r w:rsidRPr="00FA2266">
        <w:rPr>
          <w:rFonts w:hint="cs"/>
          <w:rtl/>
        </w:rPr>
        <w:t>ل</w:t>
      </w:r>
      <w:r>
        <w:rPr>
          <w:rFonts w:hint="cs"/>
          <w:rtl/>
        </w:rPr>
        <w:t>انه</w:t>
      </w:r>
      <w:r w:rsidRPr="00FA2266">
        <w:rPr>
          <w:rFonts w:hint="cs"/>
          <w:rtl/>
        </w:rPr>
        <w:t>م</w:t>
      </w:r>
      <w:r>
        <w:rPr>
          <w:rFonts w:hint="cs"/>
          <w:rtl/>
        </w:rPr>
        <w:t xml:space="preserve"> لا</w:t>
      </w:r>
      <w:r w:rsidRPr="00FA2266">
        <w:rPr>
          <w:rFonts w:hint="cs"/>
          <w:rtl/>
        </w:rPr>
        <w:t xml:space="preserve"> يحسنون خلاف</w:t>
      </w:r>
      <w:r>
        <w:rPr>
          <w:rFonts w:hint="cs"/>
          <w:rtl/>
        </w:rPr>
        <w:t>ة</w:t>
      </w:r>
      <w:r w:rsidRPr="00FA2266">
        <w:rPr>
          <w:rFonts w:hint="cs"/>
          <w:rtl/>
        </w:rPr>
        <w:t xml:space="preserve"> بني هاشم</w:t>
      </w:r>
      <w:r>
        <w:rPr>
          <w:rFonts w:hint="cs"/>
          <w:rtl/>
        </w:rPr>
        <w:t xml:space="preserve">. </w:t>
      </w:r>
    </w:p>
    <w:p w:rsidR="001A6AE0" w:rsidRPr="00FA2266" w:rsidRDefault="001A6AE0" w:rsidP="001A6AE0">
      <w:pPr>
        <w:pStyle w:val="libNormal"/>
        <w:rPr>
          <w:rtl/>
        </w:rPr>
      </w:pPr>
      <w:r w:rsidRPr="00FA2266">
        <w:rPr>
          <w:rFonts w:hint="cs"/>
          <w:rtl/>
        </w:rPr>
        <w:t>ولا يمكن أن يحمله على الملوك العباسي</w:t>
      </w:r>
      <w:r>
        <w:rPr>
          <w:rFonts w:hint="cs"/>
          <w:rtl/>
        </w:rPr>
        <w:t>ّ</w:t>
      </w:r>
      <w:r w:rsidRPr="00FA2266">
        <w:rPr>
          <w:rFonts w:hint="cs"/>
          <w:rtl/>
        </w:rPr>
        <w:t>ة لزيادتهم على العداد المذكور ولقل</w:t>
      </w:r>
      <w:r>
        <w:rPr>
          <w:rFonts w:hint="cs"/>
          <w:rtl/>
        </w:rPr>
        <w:t>ّ</w:t>
      </w:r>
      <w:r w:rsidRPr="00FA2266">
        <w:rPr>
          <w:rFonts w:hint="cs"/>
          <w:rtl/>
        </w:rPr>
        <w:t>ة رعايتهم</w:t>
      </w:r>
      <w:r>
        <w:rPr>
          <w:rFonts w:hint="cs"/>
          <w:rtl/>
        </w:rPr>
        <w:t xml:space="preserve"> الآية</w:t>
      </w:r>
      <w:r w:rsidR="00C0244F">
        <w:rPr>
          <w:rFonts w:hint="cs"/>
          <w:rtl/>
        </w:rPr>
        <w:t xml:space="preserve">: </w:t>
      </w:r>
      <w:r>
        <w:rPr>
          <w:rStyle w:val="libAlaemChar"/>
          <w:rFonts w:hint="cs"/>
          <w:rtl/>
        </w:rPr>
        <w:t>(</w:t>
      </w:r>
      <w:r w:rsidRPr="001659DF">
        <w:rPr>
          <w:rStyle w:val="libAieChar"/>
          <w:rtl/>
        </w:rPr>
        <w:t>قُل لَّا أَسْأَلُكُمْ عَلَيْهِ أَجْرً‌ا إِلَّا الْمَوَدَّةَ فِي الْقُرْ‌بَىٰ</w:t>
      </w:r>
      <w:r w:rsidRPr="00FA2266">
        <w:rPr>
          <w:rStyle w:val="libAlaemChar"/>
          <w:rFonts w:hint="cs"/>
          <w:rtl/>
        </w:rPr>
        <w:t>)</w:t>
      </w:r>
      <w:r w:rsidRPr="00FA2266">
        <w:rPr>
          <w:rFonts w:hint="cs"/>
          <w:rtl/>
        </w:rPr>
        <w:t xml:space="preserve"> وحديث الكساء</w:t>
      </w:r>
      <w:r>
        <w:rPr>
          <w:rFonts w:hint="cs"/>
          <w:rtl/>
        </w:rPr>
        <w:t xml:space="preserve">. </w:t>
      </w:r>
    </w:p>
    <w:p w:rsidR="001A6AE0" w:rsidRPr="00FA2266" w:rsidRDefault="001A6AE0" w:rsidP="00FC7100">
      <w:pPr>
        <w:pStyle w:val="libNormal"/>
        <w:rPr>
          <w:rtl/>
        </w:rPr>
      </w:pPr>
      <w:r w:rsidRPr="00FA2266">
        <w:rPr>
          <w:rFonts w:hint="cs"/>
          <w:rtl/>
        </w:rPr>
        <w:t>فلا بد من أن يحمل هذا الحديث على ألائم</w:t>
      </w:r>
      <w:r w:rsidR="00FC7100">
        <w:rPr>
          <w:rFonts w:hint="cs"/>
          <w:rtl/>
        </w:rPr>
        <w:t>ّ</w:t>
      </w:r>
      <w:r>
        <w:rPr>
          <w:rFonts w:hint="cs"/>
          <w:rtl/>
        </w:rPr>
        <w:t>ة</w:t>
      </w:r>
      <w:r w:rsidRPr="00FA2266">
        <w:rPr>
          <w:rFonts w:hint="cs"/>
          <w:rtl/>
        </w:rPr>
        <w:t xml:space="preserve"> الاثنى عشر من </w:t>
      </w:r>
      <w:r>
        <w:rPr>
          <w:rFonts w:hint="cs"/>
          <w:rtl/>
        </w:rPr>
        <w:t>أ</w:t>
      </w:r>
      <w:r w:rsidRPr="00FA2266">
        <w:rPr>
          <w:rFonts w:hint="cs"/>
          <w:rtl/>
        </w:rPr>
        <w:t xml:space="preserve">هل البيت بيته وعترته </w:t>
      </w:r>
      <w:r w:rsidR="006E430D" w:rsidRPr="00BF39C2">
        <w:rPr>
          <w:rFonts w:hint="cs"/>
          <w:rtl/>
        </w:rPr>
        <w:t xml:space="preserve">صلّى الله عليه </w:t>
      </w:r>
      <w:r w:rsidR="006E430D" w:rsidRPr="007127F3">
        <w:rPr>
          <w:rFonts w:hint="cs"/>
          <w:rtl/>
        </w:rPr>
        <w:t>وآله</w:t>
      </w:r>
      <w:r w:rsidRPr="007127F3">
        <w:rPr>
          <w:rFonts w:hint="cs"/>
          <w:rtl/>
        </w:rPr>
        <w:t>، لانّهم كانوا أعلم أهل زمانهم وأجلّهم و أورعهم واتقاهم، وأعلاهم نسبا، وأفضلهم حسبا، وأكرمهم عند الله. ويؤي</w:t>
      </w:r>
      <w:r w:rsidR="00FC7100" w:rsidRPr="007127F3">
        <w:rPr>
          <w:rFonts w:hint="cs"/>
          <w:rtl/>
        </w:rPr>
        <w:t>ّ</w:t>
      </w:r>
      <w:r w:rsidRPr="007127F3">
        <w:rPr>
          <w:rFonts w:hint="cs"/>
          <w:rtl/>
        </w:rPr>
        <w:t>د</w:t>
      </w:r>
      <w:r w:rsidRPr="00FA2266">
        <w:rPr>
          <w:rFonts w:hint="cs"/>
          <w:rtl/>
        </w:rPr>
        <w:t xml:space="preserve"> هذا المعنى</w:t>
      </w:r>
      <w:r>
        <w:rPr>
          <w:rFonts w:hint="cs"/>
          <w:rtl/>
        </w:rPr>
        <w:t xml:space="preserve">، </w:t>
      </w:r>
      <w:r w:rsidRPr="00FA2266">
        <w:rPr>
          <w:rFonts w:hint="cs"/>
          <w:rtl/>
        </w:rPr>
        <w:t>أي مراد</w:t>
      </w:r>
      <w:r>
        <w:rPr>
          <w:rFonts w:hint="cs"/>
          <w:rtl/>
        </w:rPr>
        <w:t xml:space="preserve"> النبيّ </w:t>
      </w:r>
      <w:r w:rsidR="006E430D" w:rsidRPr="00BF39C2">
        <w:rPr>
          <w:rFonts w:hint="cs"/>
          <w:rtl/>
        </w:rPr>
        <w:t>صلّى الله عليه وآله</w:t>
      </w:r>
      <w:r>
        <w:rPr>
          <w:rStyle w:val="libAlaemChar"/>
          <w:rFonts w:hint="cs"/>
          <w:rtl/>
        </w:rPr>
        <w:t xml:space="preserve"> </w:t>
      </w:r>
      <w:r w:rsidRPr="00AB6B59">
        <w:rPr>
          <w:rtl/>
        </w:rPr>
        <w:t>أنّ</w:t>
      </w:r>
      <w:r w:rsidRPr="00726036">
        <w:rPr>
          <w:rFonts w:hint="cs"/>
          <w:rtl/>
        </w:rPr>
        <w:t xml:space="preserve"> الأئمّة</w:t>
      </w:r>
      <w:r w:rsidRPr="00FA2266">
        <w:rPr>
          <w:rFonts w:hint="cs"/>
          <w:rtl/>
        </w:rPr>
        <w:t xml:space="preserve"> ال</w:t>
      </w:r>
      <w:r w:rsidR="00FC7100">
        <w:rPr>
          <w:rFonts w:hint="cs"/>
          <w:rtl/>
        </w:rPr>
        <w:t>إ</w:t>
      </w:r>
      <w:r w:rsidRPr="00FA2266">
        <w:rPr>
          <w:rFonts w:hint="cs"/>
          <w:rtl/>
        </w:rPr>
        <w:t xml:space="preserve">ثنى عشر من </w:t>
      </w:r>
      <w:r>
        <w:rPr>
          <w:rFonts w:hint="cs"/>
          <w:rtl/>
        </w:rPr>
        <w:t>أ</w:t>
      </w:r>
      <w:r w:rsidRPr="00FA2266">
        <w:rPr>
          <w:rFonts w:hint="cs"/>
          <w:rtl/>
        </w:rPr>
        <w:t>هل بيته ويشهد له ويرج</w:t>
      </w:r>
      <w:r>
        <w:rPr>
          <w:rFonts w:hint="cs"/>
          <w:rtl/>
        </w:rPr>
        <w:t>ّ</w:t>
      </w:r>
      <w:r w:rsidRPr="00FA2266">
        <w:rPr>
          <w:rFonts w:hint="cs"/>
          <w:rtl/>
        </w:rPr>
        <w:t>حه</w:t>
      </w:r>
      <w:r w:rsidR="00C0244F">
        <w:rPr>
          <w:rFonts w:hint="cs"/>
          <w:rtl/>
        </w:rPr>
        <w:t xml:space="preserve">: </w:t>
      </w:r>
      <w:r w:rsidRPr="00FA2266">
        <w:rPr>
          <w:rFonts w:hint="cs"/>
          <w:rtl/>
        </w:rPr>
        <w:t>حديث الثقلين</w:t>
      </w:r>
      <w:r>
        <w:rPr>
          <w:rFonts w:hint="cs"/>
          <w:rtl/>
        </w:rPr>
        <w:t xml:space="preserve">، </w:t>
      </w:r>
      <w:r w:rsidRPr="00FA2266">
        <w:rPr>
          <w:rFonts w:hint="cs"/>
          <w:rtl/>
        </w:rPr>
        <w:t>والأحاديث المتكر</w:t>
      </w:r>
      <w:r w:rsidR="00FC7100">
        <w:rPr>
          <w:rFonts w:hint="cs"/>
          <w:rtl/>
        </w:rPr>
        <w:t>ّ</w:t>
      </w:r>
      <w:r w:rsidRPr="00FA2266">
        <w:rPr>
          <w:rFonts w:hint="cs"/>
          <w:rtl/>
        </w:rPr>
        <w:t>رة المذكورة في هذا الكتاب</w:t>
      </w:r>
      <w:r>
        <w:rPr>
          <w:rFonts w:hint="cs"/>
          <w:rtl/>
        </w:rPr>
        <w:t xml:space="preserve">، </w:t>
      </w:r>
      <w:r w:rsidRPr="00FA2266">
        <w:rPr>
          <w:rFonts w:hint="cs"/>
          <w:rtl/>
        </w:rPr>
        <w:t>وغيرها</w:t>
      </w:r>
      <w:r>
        <w:rPr>
          <w:rFonts w:hint="cs"/>
          <w:rtl/>
        </w:rPr>
        <w:t xml:space="preserve">. </w:t>
      </w:r>
    </w:p>
    <w:p w:rsidR="00EA5F47" w:rsidRDefault="001A6AE0" w:rsidP="00FC7100">
      <w:pPr>
        <w:pStyle w:val="libNormal"/>
        <w:rPr>
          <w:rtl/>
        </w:rPr>
      </w:pPr>
      <w:r w:rsidRPr="00FA2266">
        <w:rPr>
          <w:rFonts w:hint="cs"/>
          <w:rtl/>
        </w:rPr>
        <w:t>ولعل</w:t>
      </w:r>
      <w:r>
        <w:rPr>
          <w:rFonts w:hint="cs"/>
          <w:rtl/>
        </w:rPr>
        <w:t>ّ</w:t>
      </w:r>
      <w:r w:rsidRPr="00FA2266">
        <w:rPr>
          <w:rFonts w:hint="cs"/>
          <w:rtl/>
        </w:rPr>
        <w:t xml:space="preserve"> ما كان للعلماء السابقين في البحث من الكتب الديني</w:t>
      </w:r>
      <w:r>
        <w:rPr>
          <w:rFonts w:hint="cs"/>
          <w:rtl/>
        </w:rPr>
        <w:t>ّ</w:t>
      </w:r>
      <w:r w:rsidRPr="00FA2266">
        <w:rPr>
          <w:rFonts w:hint="cs"/>
          <w:rtl/>
        </w:rPr>
        <w:t>ة المتقد</w:t>
      </w:r>
      <w:r>
        <w:rPr>
          <w:rFonts w:hint="cs"/>
          <w:rtl/>
        </w:rPr>
        <w:t>ّ</w:t>
      </w:r>
      <w:r w:rsidRPr="00FA2266">
        <w:rPr>
          <w:rFonts w:hint="cs"/>
          <w:rtl/>
        </w:rPr>
        <w:t>مة وفيما ورد بالتو</w:t>
      </w:r>
      <w:r>
        <w:rPr>
          <w:rFonts w:hint="cs"/>
          <w:rtl/>
        </w:rPr>
        <w:t>راة</w:t>
      </w:r>
      <w:r w:rsidRPr="00FA2266">
        <w:rPr>
          <w:rFonts w:hint="cs"/>
          <w:rtl/>
        </w:rPr>
        <w:t xml:space="preserve"> بما معناه</w:t>
      </w:r>
      <w:r w:rsidR="00C0244F">
        <w:rPr>
          <w:rFonts w:hint="cs"/>
          <w:rtl/>
        </w:rPr>
        <w:t xml:space="preserve">: </w:t>
      </w:r>
      <w:r w:rsidRPr="00FA2266">
        <w:rPr>
          <w:rFonts w:hint="cs"/>
          <w:rtl/>
        </w:rPr>
        <w:t>أن</w:t>
      </w:r>
      <w:r>
        <w:rPr>
          <w:rFonts w:hint="cs"/>
          <w:rtl/>
        </w:rPr>
        <w:t>ّ</w:t>
      </w:r>
      <w:r w:rsidRPr="00FA2266">
        <w:rPr>
          <w:rFonts w:hint="cs"/>
          <w:rtl/>
        </w:rPr>
        <w:t xml:space="preserve"> الله تعالى بش</w:t>
      </w:r>
      <w:r>
        <w:rPr>
          <w:rFonts w:hint="cs"/>
          <w:rtl/>
        </w:rPr>
        <w:t>َّ</w:t>
      </w:r>
      <w:r w:rsidRPr="00FA2266">
        <w:rPr>
          <w:rFonts w:hint="cs"/>
          <w:rtl/>
        </w:rPr>
        <w:t>ر إبراهيم بإسماعيل</w:t>
      </w:r>
      <w:r>
        <w:rPr>
          <w:rFonts w:hint="cs"/>
          <w:rtl/>
        </w:rPr>
        <w:t xml:space="preserve">، </w:t>
      </w:r>
      <w:r w:rsidRPr="00FA2266">
        <w:rPr>
          <w:rFonts w:hint="cs"/>
          <w:rtl/>
        </w:rPr>
        <w:t>و</w:t>
      </w:r>
      <w:r>
        <w:rPr>
          <w:rFonts w:hint="cs"/>
          <w:rtl/>
        </w:rPr>
        <w:t>أنّه</w:t>
      </w:r>
      <w:r w:rsidRPr="00FA2266">
        <w:rPr>
          <w:rFonts w:hint="cs"/>
          <w:rtl/>
        </w:rPr>
        <w:t xml:space="preserve"> ينميه ويكثره ويجعل من ذري</w:t>
      </w:r>
      <w:r>
        <w:rPr>
          <w:rFonts w:hint="cs"/>
          <w:rtl/>
        </w:rPr>
        <w:t>ّ</w:t>
      </w:r>
      <w:r w:rsidRPr="00FA2266">
        <w:rPr>
          <w:rFonts w:hint="cs"/>
          <w:rtl/>
        </w:rPr>
        <w:t xml:space="preserve">ته </w:t>
      </w:r>
      <w:r w:rsidR="00FC7100">
        <w:rPr>
          <w:rFonts w:hint="cs"/>
          <w:rtl/>
        </w:rPr>
        <w:t>إ</w:t>
      </w:r>
      <w:r w:rsidRPr="00FA2266">
        <w:rPr>
          <w:rFonts w:hint="cs"/>
          <w:rtl/>
        </w:rPr>
        <w:t>ثنى عشر عظيما</w:t>
      </w:r>
      <w:r>
        <w:rPr>
          <w:rFonts w:hint="cs"/>
          <w:rtl/>
        </w:rPr>
        <w:t xml:space="preserve">. </w:t>
      </w:r>
      <w:r w:rsidRPr="00FA2266">
        <w:rPr>
          <w:rFonts w:hint="cs"/>
          <w:rtl/>
        </w:rPr>
        <w:t xml:space="preserve">و للرجوع لما هو موجود في التوراة </w:t>
      </w:r>
      <w:r>
        <w:rPr>
          <w:rtl/>
        </w:rPr>
        <w:t>-</w:t>
      </w:r>
      <w:r w:rsidRPr="00FA2266">
        <w:rPr>
          <w:rFonts w:hint="cs"/>
          <w:rtl/>
        </w:rPr>
        <w:t xml:space="preserve"> العهد القديم والحديث</w:t>
      </w:r>
      <w:r w:rsidR="00C0244F">
        <w:rPr>
          <w:rFonts w:hint="cs"/>
          <w:rtl/>
        </w:rPr>
        <w:t xml:space="preserve"> </w:t>
      </w:r>
      <w:r w:rsidRPr="00FA2266">
        <w:rPr>
          <w:rFonts w:hint="cs"/>
          <w:rtl/>
        </w:rPr>
        <w:t>1/25 طبعة مجمع الكنائس الشرقي</w:t>
      </w:r>
      <w:r>
        <w:rPr>
          <w:rFonts w:hint="cs"/>
          <w:rtl/>
        </w:rPr>
        <w:t>ّ</w:t>
      </w:r>
      <w:r w:rsidRPr="00FA2266">
        <w:rPr>
          <w:rFonts w:hint="cs"/>
          <w:rtl/>
        </w:rPr>
        <w:t xml:space="preserve">ة </w:t>
      </w:r>
      <w:r>
        <w:rPr>
          <w:rtl/>
        </w:rPr>
        <w:t>-</w:t>
      </w:r>
      <w:r w:rsidRPr="00FA2266">
        <w:rPr>
          <w:rFonts w:hint="cs"/>
          <w:rtl/>
        </w:rPr>
        <w:t xml:space="preserve"> من سفر التكوين الإصحاح السابع عشر</w:t>
      </w:r>
      <w:r w:rsidR="00C0244F">
        <w:rPr>
          <w:rFonts w:hint="cs"/>
          <w:rtl/>
        </w:rPr>
        <w:t xml:space="preserve">: </w:t>
      </w:r>
    </w:p>
    <w:p w:rsidR="001A6AE0" w:rsidRPr="00FA2266" w:rsidRDefault="001A6AE0" w:rsidP="001A6AE0">
      <w:pPr>
        <w:pStyle w:val="libNormal"/>
        <w:rPr>
          <w:rtl/>
        </w:rPr>
      </w:pPr>
      <w:r w:rsidRPr="00FA2266">
        <w:rPr>
          <w:rFonts w:hint="cs"/>
          <w:rtl/>
        </w:rPr>
        <w:t>18- وقال إبراهيم لله</w:t>
      </w:r>
      <w:r w:rsidR="00FC7100">
        <w:rPr>
          <w:rFonts w:hint="cs"/>
          <w:rtl/>
        </w:rPr>
        <w:t>:</w:t>
      </w:r>
      <w:r w:rsidRPr="00FA2266">
        <w:rPr>
          <w:rFonts w:hint="cs"/>
          <w:rtl/>
        </w:rPr>
        <w:t xml:space="preserve"> ليت إسماعيل يعيش أمامك</w:t>
      </w:r>
      <w:r>
        <w:rPr>
          <w:rFonts w:hint="cs"/>
          <w:rtl/>
        </w:rPr>
        <w:t xml:space="preserve">. </w:t>
      </w:r>
    </w:p>
    <w:p w:rsidR="001A6AE0" w:rsidRPr="00FA2266" w:rsidRDefault="001A6AE0" w:rsidP="00FC7100">
      <w:pPr>
        <w:pStyle w:val="libNormal"/>
        <w:rPr>
          <w:rtl/>
        </w:rPr>
      </w:pPr>
      <w:r w:rsidRPr="00FA2266">
        <w:rPr>
          <w:rFonts w:hint="cs"/>
          <w:rtl/>
        </w:rPr>
        <w:t xml:space="preserve">19 </w:t>
      </w:r>
      <w:r>
        <w:rPr>
          <w:rtl/>
        </w:rPr>
        <w:t>-</w:t>
      </w:r>
      <w:r w:rsidRPr="00FA2266">
        <w:rPr>
          <w:rFonts w:hint="cs"/>
          <w:rtl/>
        </w:rPr>
        <w:t xml:space="preserve"> فقال الله</w:t>
      </w:r>
      <w:r w:rsidR="00C0244F">
        <w:rPr>
          <w:rFonts w:hint="cs"/>
          <w:rtl/>
        </w:rPr>
        <w:t xml:space="preserve">: </w:t>
      </w:r>
      <w:r w:rsidRPr="00FA2266">
        <w:rPr>
          <w:rFonts w:hint="cs"/>
          <w:rtl/>
        </w:rPr>
        <w:t xml:space="preserve">بل سارة امرأتك تلد لك </w:t>
      </w:r>
      <w:r w:rsidR="00FC7100">
        <w:rPr>
          <w:rFonts w:hint="cs"/>
          <w:rtl/>
        </w:rPr>
        <w:t>إ</w:t>
      </w:r>
      <w:r>
        <w:rPr>
          <w:rFonts w:hint="cs"/>
          <w:rtl/>
        </w:rPr>
        <w:t>بن</w:t>
      </w:r>
      <w:r w:rsidRPr="00FA2266">
        <w:rPr>
          <w:rFonts w:hint="cs"/>
          <w:rtl/>
        </w:rPr>
        <w:t>ا وتدعو</w:t>
      </w:r>
      <w:r>
        <w:rPr>
          <w:rFonts w:hint="cs"/>
          <w:rtl/>
        </w:rPr>
        <w:t xml:space="preserve"> </w:t>
      </w:r>
      <w:r w:rsidRPr="00FA2266">
        <w:rPr>
          <w:rFonts w:hint="cs"/>
          <w:rtl/>
        </w:rPr>
        <w:t>اسمه إسحاق وأقيم عهدي معه عهدا أبدي</w:t>
      </w:r>
      <w:r>
        <w:rPr>
          <w:rFonts w:hint="cs"/>
          <w:rtl/>
        </w:rPr>
        <w:t>ّ</w:t>
      </w:r>
      <w:r w:rsidRPr="00FA2266">
        <w:rPr>
          <w:rFonts w:hint="cs"/>
          <w:rtl/>
        </w:rPr>
        <w:t>ا لنسله من بعده</w:t>
      </w:r>
      <w:r>
        <w:rPr>
          <w:rFonts w:hint="cs"/>
          <w:rtl/>
        </w:rPr>
        <w:t xml:space="preserve">. </w:t>
      </w:r>
    </w:p>
    <w:p w:rsidR="001A6AE0" w:rsidRDefault="001A6AE0" w:rsidP="001A6AE0">
      <w:pPr>
        <w:pStyle w:val="libNormal"/>
        <w:rPr>
          <w:rtl/>
        </w:rPr>
      </w:pPr>
      <w:r>
        <w:rPr>
          <w:rtl/>
        </w:rPr>
        <w:br w:type="page"/>
      </w:r>
    </w:p>
    <w:p w:rsidR="001A6AE0" w:rsidRPr="00FA2266" w:rsidRDefault="001A6AE0" w:rsidP="00FC7100">
      <w:pPr>
        <w:pStyle w:val="libNormal"/>
        <w:rPr>
          <w:rtl/>
        </w:rPr>
      </w:pPr>
      <w:r w:rsidRPr="00FA2266">
        <w:rPr>
          <w:rFonts w:hint="cs"/>
          <w:rtl/>
        </w:rPr>
        <w:lastRenderedPageBreak/>
        <w:t xml:space="preserve">20 </w:t>
      </w:r>
      <w:r>
        <w:rPr>
          <w:rtl/>
        </w:rPr>
        <w:t>-</w:t>
      </w:r>
      <w:r w:rsidRPr="00FA2266">
        <w:rPr>
          <w:rFonts w:hint="cs"/>
          <w:rtl/>
        </w:rPr>
        <w:t xml:space="preserve"> وأم</w:t>
      </w:r>
      <w:r>
        <w:rPr>
          <w:rFonts w:hint="cs"/>
          <w:rtl/>
        </w:rPr>
        <w:t>ّ</w:t>
      </w:r>
      <w:r w:rsidRPr="00FA2266">
        <w:rPr>
          <w:rFonts w:hint="cs"/>
          <w:rtl/>
        </w:rPr>
        <w:t>ا إسماعيل فقد سمعت لك فيه</w:t>
      </w:r>
      <w:r w:rsidR="00FC7100">
        <w:rPr>
          <w:rFonts w:hint="cs"/>
          <w:rtl/>
        </w:rPr>
        <w:t>:</w:t>
      </w:r>
      <w:r>
        <w:rPr>
          <w:rFonts w:hint="cs"/>
          <w:rtl/>
        </w:rPr>
        <w:t xml:space="preserve"> </w:t>
      </w:r>
      <w:r w:rsidRPr="00FA2266">
        <w:rPr>
          <w:rFonts w:hint="cs"/>
          <w:rtl/>
        </w:rPr>
        <w:t>ها أنا أباركه وأثمره</w:t>
      </w:r>
      <w:r>
        <w:rPr>
          <w:rFonts w:hint="cs"/>
          <w:rtl/>
        </w:rPr>
        <w:t xml:space="preserve">، </w:t>
      </w:r>
      <w:r w:rsidRPr="00FA2266">
        <w:rPr>
          <w:rFonts w:hint="cs"/>
          <w:rtl/>
        </w:rPr>
        <w:t>وأكثره كثيرا جد</w:t>
      </w:r>
      <w:r>
        <w:rPr>
          <w:rFonts w:hint="cs"/>
          <w:rtl/>
        </w:rPr>
        <w:t>ّ</w:t>
      </w:r>
      <w:r w:rsidRPr="00FA2266">
        <w:rPr>
          <w:rFonts w:hint="cs"/>
          <w:rtl/>
        </w:rPr>
        <w:t>ا</w:t>
      </w:r>
      <w:r>
        <w:rPr>
          <w:rFonts w:hint="cs"/>
          <w:rtl/>
        </w:rPr>
        <w:t xml:space="preserve">. </w:t>
      </w:r>
      <w:r w:rsidR="00FC7100">
        <w:rPr>
          <w:rFonts w:hint="cs"/>
          <w:rtl/>
        </w:rPr>
        <w:t>إ</w:t>
      </w:r>
      <w:r w:rsidRPr="00FA2266">
        <w:rPr>
          <w:rFonts w:hint="cs"/>
          <w:rtl/>
        </w:rPr>
        <w:t>ثني عشر رئيسا يلد</w:t>
      </w:r>
      <w:r>
        <w:rPr>
          <w:rFonts w:hint="cs"/>
          <w:rtl/>
        </w:rPr>
        <w:t xml:space="preserve">، </w:t>
      </w:r>
      <w:r w:rsidRPr="00FA2266">
        <w:rPr>
          <w:rFonts w:hint="cs"/>
          <w:rtl/>
        </w:rPr>
        <w:t xml:space="preserve">واجعله </w:t>
      </w:r>
      <w:r>
        <w:rPr>
          <w:rFonts w:hint="cs"/>
          <w:rtl/>
        </w:rPr>
        <w:t>أ</w:t>
      </w:r>
      <w:r w:rsidRPr="00FA2266">
        <w:rPr>
          <w:rFonts w:hint="cs"/>
          <w:rtl/>
        </w:rPr>
        <w:t>م</w:t>
      </w:r>
      <w:r>
        <w:rPr>
          <w:rFonts w:hint="cs"/>
          <w:rtl/>
        </w:rPr>
        <w:t>ّ</w:t>
      </w:r>
      <w:r w:rsidRPr="00FA2266">
        <w:rPr>
          <w:rFonts w:hint="cs"/>
          <w:rtl/>
        </w:rPr>
        <w:t>ة كبيره</w:t>
      </w:r>
      <w:r>
        <w:rPr>
          <w:rFonts w:hint="cs"/>
          <w:rtl/>
        </w:rPr>
        <w:t xml:space="preserve">. </w:t>
      </w:r>
    </w:p>
    <w:p w:rsidR="001A6AE0" w:rsidRPr="00FA2266" w:rsidRDefault="001A6AE0" w:rsidP="00D35804">
      <w:pPr>
        <w:pStyle w:val="libNormal"/>
        <w:rPr>
          <w:rtl/>
        </w:rPr>
      </w:pPr>
      <w:r w:rsidRPr="00FA2266">
        <w:rPr>
          <w:rFonts w:hint="cs"/>
          <w:rtl/>
        </w:rPr>
        <w:t xml:space="preserve">21 </w:t>
      </w:r>
      <w:r>
        <w:rPr>
          <w:rtl/>
        </w:rPr>
        <w:t>-</w:t>
      </w:r>
      <w:r w:rsidRPr="00FA2266">
        <w:rPr>
          <w:rFonts w:hint="cs"/>
          <w:rtl/>
        </w:rPr>
        <w:t xml:space="preserve"> ولكن عهدي أقيمه مع إسحاق</w:t>
      </w:r>
      <w:r>
        <w:rPr>
          <w:rFonts w:hint="cs"/>
          <w:rtl/>
        </w:rPr>
        <w:t xml:space="preserve">، </w:t>
      </w:r>
      <w:r w:rsidRPr="00FA2266">
        <w:rPr>
          <w:rFonts w:hint="cs"/>
          <w:rtl/>
        </w:rPr>
        <w:t>ال</w:t>
      </w:r>
      <w:r>
        <w:rPr>
          <w:rFonts w:hint="cs"/>
          <w:rtl/>
        </w:rPr>
        <w:t>ّ</w:t>
      </w:r>
      <w:r w:rsidRPr="00FA2266">
        <w:rPr>
          <w:rFonts w:hint="cs"/>
          <w:rtl/>
        </w:rPr>
        <w:t>ذي تلده لك سارة في هذا الوقت من الس</w:t>
      </w:r>
      <w:r>
        <w:rPr>
          <w:rFonts w:hint="cs"/>
          <w:rtl/>
        </w:rPr>
        <w:t>ّ</w:t>
      </w:r>
      <w:r w:rsidRPr="00FA2266">
        <w:rPr>
          <w:rFonts w:hint="cs"/>
          <w:rtl/>
        </w:rPr>
        <w:t>نة ال</w:t>
      </w:r>
      <w:r w:rsidR="00D35804">
        <w:rPr>
          <w:rFonts w:hint="cs"/>
          <w:rtl/>
        </w:rPr>
        <w:t>آ</w:t>
      </w:r>
      <w:r w:rsidRPr="00FA2266">
        <w:rPr>
          <w:rFonts w:hint="cs"/>
          <w:rtl/>
        </w:rPr>
        <w:t>تية</w:t>
      </w:r>
      <w:r>
        <w:rPr>
          <w:rFonts w:hint="cs"/>
          <w:rtl/>
        </w:rPr>
        <w:t xml:space="preserve">. </w:t>
      </w:r>
    </w:p>
    <w:p w:rsidR="001A6AE0" w:rsidRPr="00FA2266" w:rsidRDefault="001A6AE0" w:rsidP="001A6AE0">
      <w:pPr>
        <w:pStyle w:val="libNormal"/>
        <w:rPr>
          <w:rtl/>
        </w:rPr>
      </w:pPr>
      <w:r w:rsidRPr="00FA2266">
        <w:rPr>
          <w:rFonts w:hint="cs"/>
          <w:rtl/>
        </w:rPr>
        <w:t>وترجمها البعض</w:t>
      </w:r>
      <w:r>
        <w:rPr>
          <w:rFonts w:hint="cs"/>
          <w:rtl/>
        </w:rPr>
        <w:t xml:space="preserve"> (</w:t>
      </w:r>
      <w:r w:rsidRPr="00FA2266">
        <w:rPr>
          <w:rFonts w:hint="cs"/>
          <w:rtl/>
        </w:rPr>
        <w:t>قيما) وبعضهم ترجمها</w:t>
      </w:r>
      <w:r>
        <w:rPr>
          <w:rFonts w:hint="cs"/>
          <w:rtl/>
        </w:rPr>
        <w:t xml:space="preserve"> (</w:t>
      </w:r>
      <w:r w:rsidRPr="00FA2266">
        <w:rPr>
          <w:rFonts w:hint="cs"/>
          <w:rtl/>
        </w:rPr>
        <w:t>إماما)</w:t>
      </w:r>
      <w:r>
        <w:rPr>
          <w:rFonts w:hint="cs"/>
          <w:rtl/>
        </w:rPr>
        <w:t xml:space="preserve">. </w:t>
      </w:r>
    </w:p>
    <w:p w:rsidR="001A6AE0" w:rsidRPr="00FA2266" w:rsidRDefault="001A6AE0" w:rsidP="001A6AE0">
      <w:pPr>
        <w:pStyle w:val="libNormal"/>
        <w:rPr>
          <w:rtl/>
        </w:rPr>
      </w:pPr>
      <w:r w:rsidRPr="00FA2266">
        <w:rPr>
          <w:rFonts w:hint="cs"/>
          <w:rtl/>
        </w:rPr>
        <w:t>فالنص</w:t>
      </w:r>
      <w:r>
        <w:rPr>
          <w:rFonts w:hint="cs"/>
          <w:rtl/>
        </w:rPr>
        <w:t>ّ</w:t>
      </w:r>
      <w:r w:rsidRPr="00FA2266">
        <w:rPr>
          <w:rFonts w:hint="cs"/>
          <w:rtl/>
        </w:rPr>
        <w:t xml:space="preserve"> الموجود في التوراة</w:t>
      </w:r>
      <w:r>
        <w:rPr>
          <w:rFonts w:hint="cs"/>
          <w:rtl/>
        </w:rPr>
        <w:t xml:space="preserve">، </w:t>
      </w:r>
      <w:r w:rsidRPr="00FA2266">
        <w:rPr>
          <w:rFonts w:hint="cs"/>
          <w:rtl/>
        </w:rPr>
        <w:t>وكذا في مصادر السن</w:t>
      </w:r>
      <w:r>
        <w:rPr>
          <w:rFonts w:hint="cs"/>
          <w:rtl/>
        </w:rPr>
        <w:t>ّ</w:t>
      </w:r>
      <w:r w:rsidRPr="00FA2266">
        <w:rPr>
          <w:rFonts w:hint="cs"/>
          <w:rtl/>
        </w:rPr>
        <w:t>ة وكذلك عند الشيعة وهو المؤي</w:t>
      </w:r>
      <w:r>
        <w:rPr>
          <w:rFonts w:hint="cs"/>
          <w:rtl/>
        </w:rPr>
        <w:t>ّ</w:t>
      </w:r>
      <w:r w:rsidRPr="00FA2266">
        <w:rPr>
          <w:rFonts w:hint="cs"/>
          <w:rtl/>
        </w:rPr>
        <w:t>د بالبشارة بنبي</w:t>
      </w:r>
      <w:r>
        <w:rPr>
          <w:rFonts w:hint="cs"/>
          <w:rtl/>
        </w:rPr>
        <w:t>ّ</w:t>
      </w:r>
      <w:r w:rsidRPr="00FA2266">
        <w:rPr>
          <w:rFonts w:hint="cs"/>
          <w:rtl/>
        </w:rPr>
        <w:t xml:space="preserve">نا </w:t>
      </w:r>
      <w:r w:rsidR="006E430D" w:rsidRPr="00BF39C2">
        <w:rPr>
          <w:rFonts w:hint="cs"/>
          <w:rtl/>
        </w:rPr>
        <w:t>صلّى الله عليه وآله</w:t>
      </w:r>
      <w:r>
        <w:rPr>
          <w:rFonts w:hint="cs"/>
          <w:rtl/>
        </w:rPr>
        <w:t xml:space="preserve">. </w:t>
      </w:r>
    </w:p>
    <w:p w:rsidR="001A6AE0" w:rsidRPr="00FA2266" w:rsidRDefault="001A6AE0" w:rsidP="001A6AE0">
      <w:pPr>
        <w:pStyle w:val="libNormal"/>
        <w:rPr>
          <w:rtl/>
        </w:rPr>
      </w:pPr>
      <w:r w:rsidRPr="00FA2266">
        <w:rPr>
          <w:rFonts w:hint="cs"/>
          <w:rtl/>
        </w:rPr>
        <w:t xml:space="preserve">وروى الشيخ الصدوق في الخصال </w:t>
      </w:r>
      <w:r w:rsidRPr="0081793E">
        <w:rPr>
          <w:rStyle w:val="libFootnotenumChar"/>
          <w:rFonts w:hint="cs"/>
          <w:rtl/>
        </w:rPr>
        <w:t>(1)</w:t>
      </w:r>
      <w:r w:rsidRPr="00FA2266">
        <w:rPr>
          <w:rFonts w:hint="cs"/>
          <w:rtl/>
        </w:rPr>
        <w:t xml:space="preserve"> بإسناده عن </w:t>
      </w:r>
      <w:r>
        <w:rPr>
          <w:rFonts w:hint="cs"/>
          <w:rtl/>
        </w:rPr>
        <w:t>ابن</w:t>
      </w:r>
      <w:r w:rsidRPr="00FA2266">
        <w:rPr>
          <w:rFonts w:hint="cs"/>
          <w:rtl/>
        </w:rPr>
        <w:t xml:space="preserve"> مسعود</w:t>
      </w:r>
      <w:r>
        <w:rPr>
          <w:rFonts w:hint="cs"/>
          <w:rtl/>
        </w:rPr>
        <w:t xml:space="preserve">، </w:t>
      </w:r>
      <w:r w:rsidRPr="00FA2266">
        <w:rPr>
          <w:rFonts w:hint="cs"/>
          <w:rtl/>
        </w:rPr>
        <w:t>فيه عن الشعبي</w:t>
      </w:r>
      <w:r>
        <w:rPr>
          <w:rFonts w:hint="cs"/>
          <w:rtl/>
        </w:rPr>
        <w:t xml:space="preserve">، </w:t>
      </w:r>
      <w:r w:rsidRPr="00FA2266">
        <w:rPr>
          <w:rFonts w:hint="cs"/>
          <w:rtl/>
        </w:rPr>
        <w:t>عن عم</w:t>
      </w:r>
      <w:r>
        <w:rPr>
          <w:rFonts w:hint="cs"/>
          <w:rtl/>
        </w:rPr>
        <w:t>ّ</w:t>
      </w:r>
      <w:r w:rsidRPr="00FA2266">
        <w:rPr>
          <w:rFonts w:hint="cs"/>
          <w:rtl/>
        </w:rPr>
        <w:t>ه قيس بن عبد قال</w:t>
      </w:r>
      <w:r w:rsidR="00C0244F">
        <w:rPr>
          <w:rFonts w:hint="cs"/>
          <w:rtl/>
        </w:rPr>
        <w:t xml:space="preserve">: </w:t>
      </w:r>
      <w:r w:rsidRPr="00FA2266">
        <w:rPr>
          <w:rFonts w:hint="cs"/>
          <w:rtl/>
        </w:rPr>
        <w:t>كن</w:t>
      </w:r>
      <w:r>
        <w:rPr>
          <w:rFonts w:hint="cs"/>
          <w:rtl/>
        </w:rPr>
        <w:t>ّ</w:t>
      </w:r>
      <w:r w:rsidRPr="00FA2266">
        <w:rPr>
          <w:rFonts w:hint="cs"/>
          <w:rtl/>
        </w:rPr>
        <w:t>ا جلوسا في حلقه فيها عبد الله بن مسعود فجاء أعرابي</w:t>
      </w:r>
      <w:r>
        <w:rPr>
          <w:rFonts w:hint="cs"/>
          <w:rtl/>
        </w:rPr>
        <w:t>ّ</w:t>
      </w:r>
      <w:r w:rsidRPr="00FA2266">
        <w:rPr>
          <w:rFonts w:hint="cs"/>
          <w:rtl/>
        </w:rPr>
        <w:t xml:space="preserve"> فقال</w:t>
      </w:r>
      <w:r w:rsidR="00C0244F">
        <w:rPr>
          <w:rFonts w:hint="cs"/>
          <w:rtl/>
        </w:rPr>
        <w:t xml:space="preserve">: </w:t>
      </w:r>
      <w:r w:rsidRPr="00FA2266">
        <w:rPr>
          <w:rFonts w:hint="cs"/>
          <w:rtl/>
        </w:rPr>
        <w:t>أي</w:t>
      </w:r>
      <w:r>
        <w:rPr>
          <w:rFonts w:hint="cs"/>
          <w:rtl/>
        </w:rPr>
        <w:t>ّ</w:t>
      </w:r>
      <w:r w:rsidRPr="00FA2266">
        <w:rPr>
          <w:rFonts w:hint="cs"/>
          <w:rtl/>
        </w:rPr>
        <w:t>كم عبد الله بن مسعود</w:t>
      </w:r>
      <w:r>
        <w:rPr>
          <w:rFonts w:hint="cs"/>
          <w:rtl/>
        </w:rPr>
        <w:t xml:space="preserve">؟ </w:t>
      </w:r>
      <w:r w:rsidRPr="00FA2266">
        <w:rPr>
          <w:rFonts w:hint="cs"/>
          <w:rtl/>
        </w:rPr>
        <w:t>فقال عبد الله</w:t>
      </w:r>
      <w:r w:rsidR="00C0244F">
        <w:rPr>
          <w:rFonts w:hint="cs"/>
          <w:rtl/>
        </w:rPr>
        <w:t xml:space="preserve">: </w:t>
      </w:r>
      <w:r w:rsidRPr="00FA2266">
        <w:rPr>
          <w:rFonts w:hint="cs"/>
          <w:rtl/>
        </w:rPr>
        <w:t>أنا عبد الله بن مسعود</w:t>
      </w:r>
      <w:r>
        <w:rPr>
          <w:rFonts w:hint="cs"/>
          <w:rtl/>
        </w:rPr>
        <w:t xml:space="preserve">. </w:t>
      </w:r>
      <w:r w:rsidRPr="00FA2266">
        <w:rPr>
          <w:rFonts w:hint="cs"/>
          <w:rtl/>
        </w:rPr>
        <w:t>قال</w:t>
      </w:r>
      <w:r w:rsidR="00C0244F">
        <w:rPr>
          <w:rFonts w:hint="cs"/>
          <w:rtl/>
        </w:rPr>
        <w:t xml:space="preserve">: </w:t>
      </w:r>
      <w:r w:rsidRPr="00FA2266">
        <w:rPr>
          <w:rFonts w:hint="cs"/>
          <w:rtl/>
        </w:rPr>
        <w:t>هل حد</w:t>
      </w:r>
      <w:r>
        <w:rPr>
          <w:rFonts w:hint="cs"/>
          <w:rtl/>
        </w:rPr>
        <w:t>َّ</w:t>
      </w:r>
      <w:r w:rsidRPr="00FA2266">
        <w:rPr>
          <w:rFonts w:hint="cs"/>
          <w:rtl/>
        </w:rPr>
        <w:t>ثكم نبي</w:t>
      </w:r>
      <w:r>
        <w:rPr>
          <w:rFonts w:hint="cs"/>
          <w:rtl/>
        </w:rPr>
        <w:t>ّ</w:t>
      </w:r>
      <w:r w:rsidRPr="00FA2266">
        <w:rPr>
          <w:rFonts w:hint="cs"/>
          <w:rtl/>
        </w:rPr>
        <w:t xml:space="preserve">كم </w:t>
      </w:r>
      <w:r w:rsidR="006E430D" w:rsidRPr="00BF39C2">
        <w:rPr>
          <w:rFonts w:hint="cs"/>
          <w:rtl/>
        </w:rPr>
        <w:t>صلّى الله عليه وآله</w:t>
      </w:r>
      <w:r>
        <w:rPr>
          <w:rFonts w:hint="cs"/>
          <w:rtl/>
        </w:rPr>
        <w:t xml:space="preserve"> </w:t>
      </w:r>
      <w:r w:rsidRPr="00FA2266">
        <w:rPr>
          <w:rFonts w:hint="cs"/>
          <w:rtl/>
        </w:rPr>
        <w:t>كم يكون بعده من الخلفاء</w:t>
      </w:r>
      <w:r>
        <w:rPr>
          <w:rFonts w:hint="cs"/>
          <w:rtl/>
        </w:rPr>
        <w:t xml:space="preserve">؟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اثنا عشر</w:t>
      </w:r>
      <w:r>
        <w:rPr>
          <w:rFonts w:hint="cs"/>
          <w:rtl/>
        </w:rPr>
        <w:t xml:space="preserve">، </w:t>
      </w:r>
      <w:r w:rsidRPr="00FA2266">
        <w:rPr>
          <w:rFonts w:hint="cs"/>
          <w:rtl/>
        </w:rPr>
        <w:t>عدد نقباء بني إسرائيل</w:t>
      </w:r>
      <w:r>
        <w:rPr>
          <w:rFonts w:hint="cs"/>
          <w:rtl/>
        </w:rPr>
        <w:t xml:space="preserve">. </w:t>
      </w:r>
    </w:p>
    <w:p w:rsidR="001A6AE0" w:rsidRPr="00FA2266" w:rsidRDefault="001A6AE0" w:rsidP="00EA5F47">
      <w:pPr>
        <w:pStyle w:val="libNormal"/>
        <w:rPr>
          <w:rtl/>
        </w:rPr>
      </w:pPr>
      <w:r w:rsidRPr="00FA2266">
        <w:rPr>
          <w:rFonts w:hint="cs"/>
          <w:rtl/>
        </w:rPr>
        <w:t xml:space="preserve">وبإسناد </w:t>
      </w:r>
      <w:r>
        <w:rPr>
          <w:rFonts w:hint="cs"/>
          <w:rtl/>
        </w:rPr>
        <w:t xml:space="preserve">آخر </w:t>
      </w:r>
      <w:r w:rsidRPr="00FA2266">
        <w:rPr>
          <w:rFonts w:hint="cs"/>
          <w:rtl/>
        </w:rPr>
        <w:t xml:space="preserve">عن </w:t>
      </w:r>
      <w:r>
        <w:rPr>
          <w:rFonts w:hint="cs"/>
          <w:rtl/>
        </w:rPr>
        <w:t>ابن</w:t>
      </w:r>
      <w:r w:rsidRPr="00FA2266">
        <w:rPr>
          <w:rFonts w:hint="cs"/>
          <w:rtl/>
        </w:rPr>
        <w:t xml:space="preserve"> مسعود</w:t>
      </w:r>
      <w:r>
        <w:rPr>
          <w:rFonts w:hint="cs"/>
          <w:rtl/>
        </w:rPr>
        <w:t xml:space="preserve">، أيضاً </w:t>
      </w:r>
      <w:r w:rsidRPr="00FA2266">
        <w:rPr>
          <w:rFonts w:hint="cs"/>
          <w:rtl/>
        </w:rPr>
        <w:t>عن الشعبي</w:t>
      </w:r>
      <w:r>
        <w:rPr>
          <w:rFonts w:hint="cs"/>
          <w:rtl/>
        </w:rPr>
        <w:t xml:space="preserve">، </w:t>
      </w:r>
      <w:r w:rsidRPr="00FA2266">
        <w:rPr>
          <w:rFonts w:hint="cs"/>
          <w:rtl/>
        </w:rPr>
        <w:t>كل</w:t>
      </w:r>
      <w:r>
        <w:rPr>
          <w:rFonts w:hint="cs"/>
          <w:rtl/>
        </w:rPr>
        <w:t>ّ</w:t>
      </w:r>
      <w:r w:rsidRPr="00FA2266">
        <w:rPr>
          <w:rFonts w:hint="cs"/>
          <w:rtl/>
        </w:rPr>
        <w:t>هم قالوا عن عم</w:t>
      </w:r>
      <w:r>
        <w:rPr>
          <w:rFonts w:hint="cs"/>
          <w:rtl/>
        </w:rPr>
        <w:t>ّ</w:t>
      </w:r>
      <w:r w:rsidRPr="00FA2266">
        <w:rPr>
          <w:rFonts w:hint="cs"/>
          <w:rtl/>
        </w:rPr>
        <w:t>ه قيس بن عبد</w:t>
      </w:r>
      <w:r>
        <w:rPr>
          <w:rFonts w:hint="cs"/>
          <w:rtl/>
        </w:rPr>
        <w:t xml:space="preserve">. </w:t>
      </w:r>
    </w:p>
    <w:p w:rsidR="001A6AE0" w:rsidRDefault="001A6AE0" w:rsidP="001A6AE0">
      <w:pPr>
        <w:pStyle w:val="libNormal"/>
        <w:rPr>
          <w:rtl/>
        </w:rPr>
      </w:pPr>
      <w:r w:rsidRPr="00FA2266">
        <w:rPr>
          <w:rFonts w:hint="cs"/>
          <w:rtl/>
        </w:rPr>
        <w:t>قال أبو القاسم عتاب</w:t>
      </w:r>
      <w:r w:rsidR="00C0244F">
        <w:rPr>
          <w:rFonts w:hint="cs"/>
          <w:rtl/>
        </w:rPr>
        <w:t xml:space="preserve">: </w:t>
      </w:r>
      <w:r w:rsidRPr="00FA2266">
        <w:rPr>
          <w:rFonts w:hint="cs"/>
          <w:rtl/>
        </w:rPr>
        <w:t>وهذا حديث مطرف قال</w:t>
      </w:r>
      <w:r w:rsidR="00C0244F">
        <w:rPr>
          <w:rFonts w:hint="cs"/>
          <w:rtl/>
        </w:rPr>
        <w:t xml:space="preserve">: </w:t>
      </w:r>
      <w:r w:rsidRPr="00FA2266">
        <w:rPr>
          <w:rFonts w:hint="cs"/>
          <w:rtl/>
        </w:rPr>
        <w:t>كن</w:t>
      </w:r>
      <w:r>
        <w:rPr>
          <w:rFonts w:hint="cs"/>
          <w:rtl/>
        </w:rPr>
        <w:t>ّ</w:t>
      </w:r>
      <w:r w:rsidRPr="00FA2266">
        <w:rPr>
          <w:rFonts w:hint="cs"/>
          <w:rtl/>
        </w:rPr>
        <w:t>ا جلوسا في المسجد و معنا عبد الله بن مسعود</w:t>
      </w:r>
      <w:r>
        <w:rPr>
          <w:rFonts w:hint="cs"/>
          <w:rtl/>
        </w:rPr>
        <w:t xml:space="preserve">، </w:t>
      </w:r>
      <w:r w:rsidRPr="00FA2266">
        <w:rPr>
          <w:rFonts w:hint="cs"/>
          <w:rtl/>
        </w:rPr>
        <w:t>فجاء أعرابي فقال</w:t>
      </w:r>
      <w:r w:rsidR="00C0244F">
        <w:rPr>
          <w:rFonts w:hint="cs"/>
          <w:rtl/>
        </w:rPr>
        <w:t xml:space="preserve">: </w:t>
      </w:r>
      <w:r w:rsidRPr="00FA2266">
        <w:rPr>
          <w:rFonts w:hint="cs"/>
          <w:rtl/>
        </w:rPr>
        <w:t>فيكم عبد الله</w:t>
      </w:r>
      <w:r>
        <w:rPr>
          <w:rFonts w:hint="cs"/>
          <w:rtl/>
        </w:rPr>
        <w:t xml:space="preserve">؟ </w:t>
      </w:r>
      <w:r w:rsidRPr="00FA2266">
        <w:rPr>
          <w:rFonts w:hint="cs"/>
          <w:rtl/>
        </w:rPr>
        <w:t>قال</w:t>
      </w:r>
      <w:r w:rsidR="00C0244F">
        <w:rPr>
          <w:rFonts w:hint="cs"/>
          <w:rtl/>
        </w:rPr>
        <w:t xml:space="preserve">: </w:t>
      </w:r>
      <w:r w:rsidRPr="00FA2266">
        <w:rPr>
          <w:rFonts w:hint="cs"/>
          <w:rtl/>
        </w:rPr>
        <w:t>نعم أنا عبد الله</w:t>
      </w:r>
      <w:r>
        <w:rPr>
          <w:rFonts w:hint="cs"/>
          <w:rtl/>
        </w:rPr>
        <w:t xml:space="preserve">، </w:t>
      </w:r>
      <w:r w:rsidRPr="00FA2266">
        <w:rPr>
          <w:rFonts w:hint="cs"/>
          <w:rtl/>
        </w:rPr>
        <w:t>فما حاجتك</w:t>
      </w:r>
      <w:r>
        <w:rPr>
          <w:rFonts w:hint="cs"/>
          <w:rtl/>
        </w:rPr>
        <w:t xml:space="preserve">؟ </w:t>
      </w:r>
      <w:r w:rsidRPr="00FA2266">
        <w:rPr>
          <w:rFonts w:hint="cs"/>
          <w:rtl/>
        </w:rPr>
        <w:t>قال</w:t>
      </w:r>
      <w:r w:rsidR="00C0244F">
        <w:rPr>
          <w:rFonts w:hint="cs"/>
          <w:rtl/>
        </w:rPr>
        <w:t xml:space="preserve">: </w:t>
      </w:r>
      <w:r w:rsidRPr="00FA2266">
        <w:rPr>
          <w:rFonts w:hint="cs"/>
          <w:rtl/>
        </w:rPr>
        <w:t>يا عبد الله أخبركم نبي</w:t>
      </w:r>
      <w:r>
        <w:rPr>
          <w:rFonts w:hint="cs"/>
          <w:rtl/>
        </w:rPr>
        <w:t>ّ</w:t>
      </w:r>
      <w:r w:rsidRPr="00FA2266">
        <w:rPr>
          <w:rFonts w:hint="cs"/>
          <w:rtl/>
        </w:rPr>
        <w:t xml:space="preserve">كم </w:t>
      </w:r>
      <w:r w:rsidR="006E430D" w:rsidRPr="00BF39C2">
        <w:rPr>
          <w:rFonts w:hint="cs"/>
          <w:rtl/>
        </w:rPr>
        <w:t>صلّى الله عليه وآله</w:t>
      </w:r>
      <w:r>
        <w:rPr>
          <w:rFonts w:hint="cs"/>
          <w:rtl/>
        </w:rPr>
        <w:t xml:space="preserve"> </w:t>
      </w:r>
      <w:r w:rsidRPr="00FA2266">
        <w:rPr>
          <w:rFonts w:hint="cs"/>
          <w:rtl/>
        </w:rPr>
        <w:t>كم يكون فيكم من خليفة</w:t>
      </w:r>
      <w:r>
        <w:rPr>
          <w:rFonts w:hint="cs"/>
          <w:rtl/>
        </w:rPr>
        <w:t xml:space="preserve">؟ </w:t>
      </w:r>
      <w:r w:rsidRPr="00FA2266">
        <w:rPr>
          <w:rFonts w:hint="cs"/>
          <w:rtl/>
        </w:rPr>
        <w:t>قال</w:t>
      </w:r>
      <w:r w:rsidR="00C0244F">
        <w:rPr>
          <w:rFonts w:hint="cs"/>
          <w:rtl/>
        </w:rPr>
        <w:t xml:space="preserve">: </w:t>
      </w:r>
      <w:r w:rsidRPr="00FA2266">
        <w:rPr>
          <w:rFonts w:hint="cs"/>
          <w:rtl/>
        </w:rPr>
        <w:t>لقد سألتني عن شيء ما سألني عنه</w:t>
      </w:r>
      <w:r>
        <w:rPr>
          <w:rFonts w:hint="cs"/>
          <w:rtl/>
        </w:rPr>
        <w:t xml:space="preserve"> أحد</w:t>
      </w:r>
      <w:r w:rsidRPr="00FA2266">
        <w:rPr>
          <w:rFonts w:hint="cs"/>
          <w:rtl/>
        </w:rPr>
        <w:t xml:space="preserve"> منذ قدمت العراق</w:t>
      </w:r>
      <w:r>
        <w:rPr>
          <w:rFonts w:hint="cs"/>
          <w:rtl/>
        </w:rPr>
        <w:t xml:space="preserve">، </w:t>
      </w:r>
      <w:r w:rsidRPr="00FA2266">
        <w:rPr>
          <w:rFonts w:hint="cs"/>
          <w:rtl/>
        </w:rPr>
        <w:t>نعم</w:t>
      </w:r>
      <w:r>
        <w:rPr>
          <w:rFonts w:hint="cs"/>
          <w:rtl/>
        </w:rPr>
        <w:t xml:space="preserve">، </w:t>
      </w:r>
      <w:r w:rsidRPr="00FA2266">
        <w:rPr>
          <w:rFonts w:hint="cs"/>
          <w:rtl/>
        </w:rPr>
        <w:t>اثنا عشر عد</w:t>
      </w:r>
      <w:r>
        <w:rPr>
          <w:rFonts w:hint="cs"/>
          <w:rtl/>
        </w:rPr>
        <w:t>ّ</w:t>
      </w:r>
      <w:r w:rsidRPr="00FA2266">
        <w:rPr>
          <w:rFonts w:hint="cs"/>
          <w:rtl/>
        </w:rPr>
        <w:t>ة نقباء بني إسرائيل</w:t>
      </w:r>
      <w:r>
        <w:rPr>
          <w:rFonts w:hint="cs"/>
          <w:rtl/>
        </w:rPr>
        <w:t xml:space="preserve">. </w:t>
      </w:r>
    </w:p>
    <w:p w:rsidR="001A6AE0" w:rsidRPr="00D35804" w:rsidRDefault="001A6AE0" w:rsidP="00EA5F47">
      <w:pPr>
        <w:pStyle w:val="libNormal"/>
        <w:rPr>
          <w:rStyle w:val="libBold2Char"/>
          <w:rtl/>
        </w:rPr>
      </w:pPr>
      <w:r w:rsidRPr="00FA2266">
        <w:rPr>
          <w:rFonts w:hint="cs"/>
          <w:rtl/>
        </w:rPr>
        <w:t>وبرواية</w:t>
      </w:r>
      <w:r>
        <w:rPr>
          <w:rFonts w:hint="cs"/>
          <w:rtl/>
        </w:rPr>
        <w:t xml:space="preserve">، </w:t>
      </w:r>
      <w:r w:rsidRPr="00FA2266">
        <w:rPr>
          <w:rFonts w:hint="cs"/>
          <w:rtl/>
        </w:rPr>
        <w:t>قال جرير عن الأشعث بن مسعود عن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D35804">
        <w:rPr>
          <w:rStyle w:val="libBold2Char"/>
          <w:rFonts w:hint="cs"/>
          <w:rtl/>
        </w:rPr>
        <w:t xml:space="preserve">[الخلفاء بعدي اثنا عشر، كعدد نقباء بني إسرائيل]. </w:t>
      </w:r>
    </w:p>
    <w:p w:rsidR="001A6AE0" w:rsidRPr="00FA2266" w:rsidRDefault="001A6AE0" w:rsidP="001A6AE0">
      <w:pPr>
        <w:pStyle w:val="libNormal"/>
        <w:rPr>
          <w:rtl/>
        </w:rPr>
      </w:pPr>
      <w:r w:rsidRPr="00FA2266">
        <w:rPr>
          <w:rFonts w:hint="cs"/>
          <w:rtl/>
        </w:rPr>
        <w:t>والروايتان في كمال الدين وتمام النعمة ص</w:t>
      </w:r>
      <w:r>
        <w:rPr>
          <w:rFonts w:hint="cs"/>
          <w:rtl/>
        </w:rPr>
        <w:t xml:space="preserve"> </w:t>
      </w:r>
      <w:r w:rsidRPr="00FA2266">
        <w:rPr>
          <w:rFonts w:hint="cs"/>
          <w:rtl/>
        </w:rPr>
        <w:t>271</w:t>
      </w:r>
      <w:r>
        <w:rPr>
          <w:rFonts w:hint="cs"/>
          <w:rtl/>
        </w:rPr>
        <w:t xml:space="preserve">. </w:t>
      </w:r>
    </w:p>
    <w:p w:rsidR="001A6AE0" w:rsidRPr="00FA2266" w:rsidRDefault="001A6AE0" w:rsidP="00D35804">
      <w:pPr>
        <w:pStyle w:val="libNormal"/>
        <w:rPr>
          <w:rtl/>
        </w:rPr>
      </w:pPr>
      <w:r w:rsidRPr="00FA2266">
        <w:rPr>
          <w:rFonts w:hint="cs"/>
          <w:rtl/>
        </w:rPr>
        <w:t>وفي كتاب</w:t>
      </w:r>
      <w:r w:rsidR="00C0244F">
        <w:rPr>
          <w:rFonts w:hint="cs"/>
          <w:rtl/>
        </w:rPr>
        <w:t xml:space="preserve">: </w:t>
      </w:r>
      <w:r w:rsidRPr="00FA2266">
        <w:rPr>
          <w:rFonts w:hint="cs"/>
          <w:rtl/>
        </w:rPr>
        <w:t>كفاية الأثر في النص</w:t>
      </w:r>
      <w:r>
        <w:rPr>
          <w:rFonts w:hint="cs"/>
          <w:rtl/>
        </w:rPr>
        <w:t>ّ</w:t>
      </w:r>
      <w:r w:rsidRPr="00FA2266">
        <w:rPr>
          <w:rFonts w:hint="cs"/>
          <w:rtl/>
        </w:rPr>
        <w:t xml:space="preserve"> على </w:t>
      </w:r>
      <w:r>
        <w:rPr>
          <w:rFonts w:hint="cs"/>
          <w:rtl/>
        </w:rPr>
        <w:t>ا</w:t>
      </w:r>
      <w:r w:rsidRPr="00FA2266">
        <w:rPr>
          <w:rFonts w:hint="cs"/>
          <w:rtl/>
        </w:rPr>
        <w:t>ل</w:t>
      </w:r>
      <w:r>
        <w:rPr>
          <w:rFonts w:hint="cs"/>
          <w:rtl/>
        </w:rPr>
        <w:t>أ</w:t>
      </w:r>
      <w:r w:rsidRPr="00FA2266">
        <w:rPr>
          <w:rFonts w:hint="cs"/>
          <w:rtl/>
        </w:rPr>
        <w:t>ئم</w:t>
      </w:r>
      <w:r>
        <w:rPr>
          <w:rFonts w:hint="cs"/>
          <w:rtl/>
        </w:rPr>
        <w:t>ّة</w:t>
      </w:r>
      <w:r w:rsidRPr="00FA2266">
        <w:rPr>
          <w:rFonts w:hint="cs"/>
          <w:rtl/>
        </w:rPr>
        <w:t xml:space="preserve"> ال</w:t>
      </w:r>
      <w:r w:rsidR="00D35804">
        <w:rPr>
          <w:rFonts w:hint="cs"/>
          <w:rtl/>
        </w:rPr>
        <w:t>إ</w:t>
      </w:r>
      <w:r w:rsidRPr="00FA2266">
        <w:rPr>
          <w:rFonts w:hint="cs"/>
          <w:rtl/>
        </w:rPr>
        <w:t>ثنى عشر للمحد</w:t>
      </w:r>
      <w:r>
        <w:rPr>
          <w:rFonts w:hint="cs"/>
          <w:rtl/>
        </w:rPr>
        <w:t>ّ</w:t>
      </w:r>
      <w:r w:rsidRPr="00FA2266">
        <w:rPr>
          <w:rFonts w:hint="cs"/>
          <w:rtl/>
        </w:rPr>
        <w:t xml:space="preserve">ث علي بن </w:t>
      </w:r>
      <w:r>
        <w:rPr>
          <w:rFonts w:hint="cs"/>
          <w:rtl/>
        </w:rPr>
        <w:t>محمّد</w:t>
      </w:r>
      <w:r w:rsidRPr="00FA2266">
        <w:rPr>
          <w:rFonts w:hint="cs"/>
          <w:rtl/>
        </w:rPr>
        <w:t xml:space="preserve"> بن علي الخزار القمي</w:t>
      </w:r>
      <w:r>
        <w:rPr>
          <w:rFonts w:hint="cs"/>
          <w:rtl/>
        </w:rPr>
        <w:t>ّ</w:t>
      </w:r>
      <w:r w:rsidRPr="00FA2266">
        <w:rPr>
          <w:rFonts w:hint="cs"/>
          <w:rtl/>
        </w:rPr>
        <w:t xml:space="preserve"> الرازي</w:t>
      </w:r>
      <w:r>
        <w:rPr>
          <w:rFonts w:hint="cs"/>
          <w:rtl/>
        </w:rPr>
        <w:t xml:space="preserve">، </w:t>
      </w:r>
      <w:r w:rsidRPr="00FA2266">
        <w:rPr>
          <w:rFonts w:hint="cs"/>
          <w:rtl/>
        </w:rPr>
        <w:t xml:space="preserve">روايات عن </w:t>
      </w:r>
      <w:r>
        <w:rPr>
          <w:rFonts w:hint="cs"/>
          <w:rtl/>
        </w:rPr>
        <w:t xml:space="preserve">الأئمّة، </w:t>
      </w:r>
      <w:r w:rsidRPr="00FA2266">
        <w:rPr>
          <w:rFonts w:hint="cs"/>
          <w:rtl/>
        </w:rPr>
        <w:t>بروايات عن جل</w:t>
      </w:r>
      <w:r>
        <w:rPr>
          <w:rFonts w:hint="cs"/>
          <w:rtl/>
        </w:rPr>
        <w:t>ّ</w:t>
      </w:r>
      <w:r w:rsidRPr="00FA2266">
        <w:rPr>
          <w:rFonts w:hint="cs"/>
          <w:rtl/>
        </w:rPr>
        <w:t>ة من الصحابة كعبد الله بن عباس</w:t>
      </w:r>
      <w:r>
        <w:rPr>
          <w:rFonts w:hint="cs"/>
          <w:rtl/>
        </w:rPr>
        <w:t xml:space="preserve">، </w:t>
      </w:r>
      <w:r w:rsidRPr="00FA2266">
        <w:rPr>
          <w:rFonts w:hint="cs"/>
          <w:rtl/>
        </w:rPr>
        <w:t>وعبد الله بن مسعود</w:t>
      </w:r>
      <w:r>
        <w:rPr>
          <w:rFonts w:hint="cs"/>
          <w:rtl/>
        </w:rPr>
        <w:t xml:space="preserve">، </w:t>
      </w:r>
      <w:r w:rsidRPr="00FA2266">
        <w:rPr>
          <w:rFonts w:hint="cs"/>
          <w:rtl/>
        </w:rPr>
        <w:t>و أبي سعيد الخدري</w:t>
      </w:r>
      <w:r>
        <w:rPr>
          <w:rFonts w:hint="cs"/>
          <w:rtl/>
        </w:rPr>
        <w:t xml:space="preserve">، </w:t>
      </w:r>
      <w:r w:rsidRPr="00FA2266">
        <w:rPr>
          <w:rFonts w:hint="cs"/>
          <w:rtl/>
        </w:rPr>
        <w:t>و أبي ذر الغفاري</w:t>
      </w:r>
      <w:r>
        <w:rPr>
          <w:rFonts w:hint="cs"/>
          <w:rtl/>
        </w:rPr>
        <w:t xml:space="preserve">، </w:t>
      </w:r>
      <w:r w:rsidRPr="00FA2266">
        <w:rPr>
          <w:rFonts w:hint="cs"/>
          <w:rtl/>
        </w:rPr>
        <w:t>وسلمان الفارسي</w:t>
      </w:r>
      <w:r>
        <w:rPr>
          <w:rFonts w:hint="cs"/>
          <w:rtl/>
        </w:rPr>
        <w:t xml:space="preserve">، </w:t>
      </w:r>
      <w:r w:rsidRPr="00FA2266">
        <w:rPr>
          <w:rFonts w:hint="cs"/>
          <w:rtl/>
        </w:rPr>
        <w:t>وجابر بن سمرة</w:t>
      </w:r>
      <w:r>
        <w:rPr>
          <w:rFonts w:hint="cs"/>
          <w:rtl/>
        </w:rPr>
        <w:t xml:space="preserve">، </w:t>
      </w:r>
      <w:r w:rsidRPr="00FA2266">
        <w:rPr>
          <w:rFonts w:hint="cs"/>
          <w:rtl/>
        </w:rPr>
        <w:t>وجابر بن عبد الله</w:t>
      </w:r>
      <w:r>
        <w:rPr>
          <w:rFonts w:hint="cs"/>
          <w:rtl/>
        </w:rPr>
        <w:t xml:space="preserve">، </w:t>
      </w:r>
      <w:r w:rsidRPr="00FA2266">
        <w:rPr>
          <w:rFonts w:hint="cs"/>
          <w:rtl/>
        </w:rPr>
        <w:t>و</w:t>
      </w:r>
      <w:r>
        <w:rPr>
          <w:rFonts w:hint="cs"/>
          <w:rtl/>
        </w:rPr>
        <w:t xml:space="preserve">أنس بن مالك، </w:t>
      </w:r>
      <w:r w:rsidRPr="00FA2266">
        <w:rPr>
          <w:rFonts w:hint="cs"/>
          <w:rtl/>
        </w:rPr>
        <w:t>و أبي هريرة</w:t>
      </w:r>
      <w:r>
        <w:rPr>
          <w:rFonts w:hint="cs"/>
          <w:rtl/>
        </w:rPr>
        <w:t xml:space="preserve">، </w:t>
      </w:r>
      <w:r w:rsidRPr="00FA2266">
        <w:rPr>
          <w:rFonts w:hint="cs"/>
          <w:rtl/>
        </w:rPr>
        <w:t>وعمر بن الخطاب</w:t>
      </w:r>
      <w:r>
        <w:rPr>
          <w:rFonts w:hint="cs"/>
          <w:rtl/>
        </w:rPr>
        <w:t xml:space="preserve">، </w:t>
      </w:r>
      <w:r w:rsidRPr="00FA2266">
        <w:rPr>
          <w:rFonts w:hint="cs"/>
          <w:rtl/>
        </w:rPr>
        <w:t>وزيد بن ثابت</w:t>
      </w:r>
      <w:r>
        <w:rPr>
          <w:rFonts w:hint="cs"/>
          <w:rtl/>
        </w:rPr>
        <w:t xml:space="preserve">، </w:t>
      </w:r>
      <w:r w:rsidRPr="00FA2266">
        <w:rPr>
          <w:rFonts w:hint="cs"/>
          <w:rtl/>
        </w:rPr>
        <w:t>وزيد بن أرقم</w:t>
      </w:r>
      <w:r>
        <w:rPr>
          <w:rFonts w:hint="cs"/>
          <w:rtl/>
        </w:rPr>
        <w:t xml:space="preserve">، </w:t>
      </w:r>
      <w:r w:rsidRPr="00FA2266">
        <w:rPr>
          <w:rFonts w:hint="cs"/>
          <w:rtl/>
        </w:rPr>
        <w:t xml:space="preserve">و أبي </w:t>
      </w:r>
      <w:r>
        <w:rPr>
          <w:rFonts w:hint="cs"/>
          <w:rtl/>
        </w:rPr>
        <w:t>أ</w:t>
      </w:r>
      <w:r w:rsidRPr="00FA2266">
        <w:rPr>
          <w:rFonts w:hint="cs"/>
          <w:rtl/>
        </w:rPr>
        <w:t>مامة</w:t>
      </w:r>
      <w:r>
        <w:rPr>
          <w:rFonts w:hint="cs"/>
          <w:rtl/>
        </w:rPr>
        <w:t xml:space="preserve">، </w:t>
      </w:r>
      <w:r w:rsidRPr="00FA2266">
        <w:rPr>
          <w:rFonts w:hint="cs"/>
          <w:rtl/>
        </w:rPr>
        <w:t>و واثلة بن الأسقع</w:t>
      </w:r>
      <w:r>
        <w:rPr>
          <w:rFonts w:hint="cs"/>
          <w:rtl/>
        </w:rPr>
        <w:t xml:space="preserve">، </w:t>
      </w:r>
      <w:r w:rsidRPr="00FA2266">
        <w:rPr>
          <w:rFonts w:hint="cs"/>
          <w:rtl/>
        </w:rPr>
        <w:t>و</w:t>
      </w:r>
      <w:r>
        <w:rPr>
          <w:rFonts w:hint="cs"/>
          <w:rtl/>
        </w:rPr>
        <w:t>أ</w:t>
      </w:r>
      <w:r w:rsidRPr="00FA2266">
        <w:rPr>
          <w:rFonts w:hint="cs"/>
          <w:rtl/>
        </w:rPr>
        <w:t>بي أي</w:t>
      </w:r>
      <w:r>
        <w:rPr>
          <w:rFonts w:hint="cs"/>
          <w:rtl/>
        </w:rPr>
        <w:t>ّ</w:t>
      </w:r>
      <w:r w:rsidRPr="00FA2266">
        <w:rPr>
          <w:rFonts w:hint="cs"/>
          <w:rtl/>
        </w:rPr>
        <w:t>وب الأنصاري</w:t>
      </w:r>
      <w:r>
        <w:rPr>
          <w:rFonts w:hint="cs"/>
          <w:rtl/>
        </w:rPr>
        <w:t xml:space="preserve">، </w:t>
      </w:r>
      <w:r w:rsidRPr="00FA2266">
        <w:rPr>
          <w:rFonts w:hint="cs"/>
          <w:rtl/>
        </w:rPr>
        <w:t>و</w:t>
      </w:r>
      <w:r>
        <w:rPr>
          <w:rFonts w:hint="cs"/>
          <w:rtl/>
        </w:rPr>
        <w:t xml:space="preserve">عمّار بن ياسر، </w:t>
      </w:r>
      <w:r w:rsidRPr="00FA2266">
        <w:rPr>
          <w:rFonts w:hint="cs"/>
          <w:rtl/>
        </w:rPr>
        <w:t>و حذيفة بن أسيد</w:t>
      </w:r>
      <w:r>
        <w:rPr>
          <w:rFonts w:hint="cs"/>
          <w:rtl/>
        </w:rPr>
        <w:t xml:space="preserve">، </w:t>
      </w:r>
      <w:r w:rsidRPr="00FA2266">
        <w:rPr>
          <w:rFonts w:hint="cs"/>
          <w:rtl/>
        </w:rPr>
        <w:t>و عمران بن الحصين</w:t>
      </w:r>
      <w:r>
        <w:rPr>
          <w:rFonts w:hint="cs"/>
          <w:rtl/>
        </w:rPr>
        <w:t xml:space="preserve">، </w:t>
      </w:r>
      <w:r w:rsidRPr="00FA2266">
        <w:rPr>
          <w:rFonts w:hint="cs"/>
          <w:rtl/>
        </w:rPr>
        <w:t>وسعد بن مالك</w:t>
      </w:r>
      <w:r>
        <w:rPr>
          <w:rFonts w:hint="cs"/>
          <w:rtl/>
        </w:rPr>
        <w:t xml:space="preserve">، </w:t>
      </w:r>
      <w:r w:rsidRPr="00FA2266">
        <w:rPr>
          <w:rFonts w:hint="cs"/>
          <w:rtl/>
        </w:rPr>
        <w:t>وحذيفة بن اليمان</w:t>
      </w:r>
      <w:r>
        <w:rPr>
          <w:rFonts w:hint="cs"/>
          <w:rtl/>
        </w:rPr>
        <w:t xml:space="preserve">، </w:t>
      </w:r>
      <w:r w:rsidRPr="00FA2266">
        <w:rPr>
          <w:rFonts w:hint="cs"/>
          <w:rtl/>
        </w:rPr>
        <w:t>و أبي قتادة الأنصاري</w:t>
      </w:r>
      <w:r>
        <w:rPr>
          <w:rFonts w:hint="cs"/>
          <w:rtl/>
        </w:rPr>
        <w:t xml:space="preserve">، </w:t>
      </w:r>
      <w:r w:rsidRPr="00FA2266">
        <w:rPr>
          <w:rFonts w:hint="cs"/>
          <w:rtl/>
        </w:rPr>
        <w:t xml:space="preserve">و </w:t>
      </w:r>
      <w:r>
        <w:rPr>
          <w:rFonts w:hint="cs"/>
          <w:rtl/>
        </w:rPr>
        <w:t>عليّ بن أبي طالب</w:t>
      </w:r>
      <w:r w:rsidRPr="00FA2266">
        <w:rPr>
          <w:rFonts w:hint="cs"/>
          <w:rtl/>
        </w:rPr>
        <w:t xml:space="preserve"> والحسن والحسين </w:t>
      </w:r>
      <w:r w:rsidRPr="006C582E">
        <w:rPr>
          <w:rStyle w:val="libAlaemChar"/>
          <w:rFonts w:hint="cs"/>
          <w:rtl/>
        </w:rPr>
        <w:t>عليهم‌السلام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الخصال</w:t>
      </w:r>
      <w:r w:rsidR="00C0244F">
        <w:rPr>
          <w:rFonts w:hint="cs"/>
          <w:rtl/>
        </w:rPr>
        <w:t xml:space="preserve">: </w:t>
      </w:r>
      <w:r w:rsidRPr="00FA2266">
        <w:rPr>
          <w:rFonts w:hint="cs"/>
          <w:rtl/>
        </w:rPr>
        <w:t>ص 466-467</w:t>
      </w:r>
      <w:r>
        <w:rPr>
          <w:rFonts w:hint="cs"/>
          <w:rtl/>
        </w:rPr>
        <w:t>.</w:t>
      </w:r>
    </w:p>
    <w:p w:rsidR="001A6AE0" w:rsidRDefault="001A6AE0" w:rsidP="001A6AE0">
      <w:pPr>
        <w:pStyle w:val="libNormal"/>
        <w:rPr>
          <w:rtl/>
        </w:rPr>
      </w:pPr>
      <w:r>
        <w:rPr>
          <w:rtl/>
        </w:rPr>
        <w:br w:type="page"/>
      </w:r>
    </w:p>
    <w:p w:rsidR="001A6AE0" w:rsidRPr="00FA2266" w:rsidRDefault="001A6AE0" w:rsidP="00D35804">
      <w:pPr>
        <w:pStyle w:val="libNormal"/>
        <w:rPr>
          <w:rtl/>
        </w:rPr>
      </w:pPr>
      <w:r w:rsidRPr="00FA2266">
        <w:rPr>
          <w:rFonts w:hint="cs"/>
          <w:rtl/>
        </w:rPr>
        <w:lastRenderedPageBreak/>
        <w:t>وعن أم</w:t>
      </w:r>
      <w:r>
        <w:rPr>
          <w:rFonts w:hint="cs"/>
          <w:rtl/>
        </w:rPr>
        <w:t>ّ</w:t>
      </w:r>
      <w:r w:rsidRPr="00FA2266">
        <w:rPr>
          <w:rFonts w:hint="cs"/>
          <w:rtl/>
        </w:rPr>
        <w:t xml:space="preserve"> سلم</w:t>
      </w:r>
      <w:r w:rsidR="00D35804">
        <w:rPr>
          <w:rFonts w:hint="cs"/>
          <w:rtl/>
        </w:rPr>
        <w:t>ة</w:t>
      </w:r>
      <w:r w:rsidRPr="00FA2266">
        <w:rPr>
          <w:rFonts w:hint="cs"/>
          <w:rtl/>
        </w:rPr>
        <w:t xml:space="preserve"> وعائشة زوجتي</w:t>
      </w:r>
      <w:r>
        <w:rPr>
          <w:rFonts w:hint="cs"/>
          <w:rtl/>
        </w:rPr>
        <w:t xml:space="preserve"> النبيّ </w:t>
      </w:r>
      <w:r w:rsidR="006E430D" w:rsidRPr="00BF39C2">
        <w:rPr>
          <w:rFonts w:hint="cs"/>
          <w:rtl/>
        </w:rPr>
        <w:t>صلّى الله عليه وآله وسلّم</w:t>
      </w:r>
      <w:r w:rsidRPr="00FA2266">
        <w:rPr>
          <w:rFonts w:hint="cs"/>
          <w:rtl/>
        </w:rPr>
        <w:t xml:space="preserve"> و فاطمة بنت</w:t>
      </w:r>
      <w:r>
        <w:rPr>
          <w:rFonts w:hint="cs"/>
          <w:rtl/>
        </w:rPr>
        <w:t xml:space="preserve"> النبيّ </w:t>
      </w:r>
      <w:r w:rsidR="006E430D" w:rsidRPr="00BF39C2">
        <w:rPr>
          <w:rFonts w:hint="cs"/>
          <w:rtl/>
        </w:rPr>
        <w:t>صلّى الله عليه وآله وسلّم</w:t>
      </w:r>
      <w:r>
        <w:rPr>
          <w:rFonts w:hint="cs"/>
          <w:rtl/>
        </w:rPr>
        <w:t xml:space="preserve">. </w:t>
      </w:r>
    </w:p>
    <w:p w:rsidR="001A6AE0" w:rsidRPr="00D35804" w:rsidRDefault="001A6AE0" w:rsidP="006911C2">
      <w:pPr>
        <w:pStyle w:val="libNormal"/>
        <w:rPr>
          <w:rStyle w:val="libBold2Char"/>
          <w:rtl/>
        </w:rPr>
      </w:pPr>
      <w:r w:rsidRPr="00FA2266">
        <w:rPr>
          <w:rFonts w:hint="cs"/>
          <w:rtl/>
        </w:rPr>
        <w:t>ومن كفاية الأثر ص</w:t>
      </w:r>
      <w:r>
        <w:rPr>
          <w:rFonts w:hint="cs"/>
          <w:rtl/>
        </w:rPr>
        <w:t xml:space="preserve"> </w:t>
      </w:r>
      <w:r w:rsidRPr="00FA2266">
        <w:rPr>
          <w:rFonts w:hint="cs"/>
          <w:rtl/>
        </w:rPr>
        <w:t>23</w:t>
      </w:r>
      <w:r>
        <w:rPr>
          <w:rFonts w:hint="cs"/>
          <w:rtl/>
        </w:rPr>
        <w:t xml:space="preserve"> </w:t>
      </w:r>
      <w:r w:rsidRPr="00FA2266">
        <w:rPr>
          <w:rFonts w:hint="cs"/>
          <w:rtl/>
        </w:rPr>
        <w:t>ما جاء عن عبد الله بن مسعود</w:t>
      </w:r>
      <w:r>
        <w:rPr>
          <w:rFonts w:hint="cs"/>
          <w:rtl/>
        </w:rPr>
        <w:t xml:space="preserve">، </w:t>
      </w:r>
      <w:r w:rsidRPr="00FA2266">
        <w:rPr>
          <w:rFonts w:hint="cs"/>
          <w:rtl/>
        </w:rPr>
        <w:t>و بإسناده</w:t>
      </w:r>
      <w:r>
        <w:rPr>
          <w:rFonts w:hint="cs"/>
          <w:rtl/>
        </w:rPr>
        <w:t xml:space="preserve">، </w:t>
      </w:r>
      <w:r w:rsidRPr="00FA2266">
        <w:rPr>
          <w:rFonts w:hint="cs"/>
          <w:rtl/>
        </w:rPr>
        <w:t>عن عطاء بن السائب عن أبيه</w:t>
      </w:r>
      <w:r>
        <w:rPr>
          <w:rFonts w:hint="cs"/>
          <w:rtl/>
        </w:rPr>
        <w:t xml:space="preserve">، </w:t>
      </w:r>
      <w:r w:rsidRPr="00FA2266">
        <w:rPr>
          <w:rFonts w:hint="cs"/>
          <w:rtl/>
        </w:rPr>
        <w:t>عن عبد الله بن مسعود قال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D35804">
        <w:rPr>
          <w:rStyle w:val="libBold2Char"/>
          <w:rFonts w:hint="cs"/>
          <w:rtl/>
        </w:rPr>
        <w:t>[الأئمّة بعدي اثنا عشر، تسعه من صلب الحسين والتاسع مهديّهم]</w:t>
      </w:r>
      <w:r w:rsidR="006911C2" w:rsidRPr="00D35804">
        <w:rPr>
          <w:rStyle w:val="libBold2Char"/>
          <w:rFonts w:hint="cs"/>
          <w:rtl/>
        </w:rPr>
        <w:t>.</w:t>
      </w:r>
      <w:r w:rsidRPr="00D35804">
        <w:rPr>
          <w:rStyle w:val="libBold2Char"/>
          <w:rFonts w:hint="cs"/>
          <w:rtl/>
        </w:rPr>
        <w:t xml:space="preserve"> </w:t>
      </w:r>
    </w:p>
    <w:p w:rsidR="001A6AE0" w:rsidRDefault="001A6AE0" w:rsidP="000A55F5">
      <w:pPr>
        <w:pStyle w:val="libNormal"/>
        <w:rPr>
          <w:rtl/>
        </w:rPr>
      </w:pPr>
      <w:r w:rsidRPr="00FA2266">
        <w:rPr>
          <w:rFonts w:hint="cs"/>
          <w:rtl/>
        </w:rPr>
        <w:t>وفي كفاية الأثر ص</w:t>
      </w:r>
      <w:r>
        <w:rPr>
          <w:rFonts w:hint="cs"/>
          <w:rtl/>
        </w:rPr>
        <w:t xml:space="preserve"> </w:t>
      </w:r>
      <w:r w:rsidRPr="00FA2266">
        <w:rPr>
          <w:rFonts w:hint="cs"/>
          <w:rtl/>
        </w:rPr>
        <w:t>73</w:t>
      </w:r>
      <w:r>
        <w:rPr>
          <w:rFonts w:hint="cs"/>
          <w:rtl/>
        </w:rPr>
        <w:t xml:space="preserve"> </w:t>
      </w:r>
      <w:r w:rsidRPr="00FA2266">
        <w:rPr>
          <w:rFonts w:hint="cs"/>
          <w:rtl/>
        </w:rPr>
        <w:t>عم</w:t>
      </w:r>
      <w:r>
        <w:rPr>
          <w:rFonts w:hint="cs"/>
          <w:rtl/>
        </w:rPr>
        <w:t>ّ</w:t>
      </w:r>
      <w:r w:rsidRPr="00FA2266">
        <w:rPr>
          <w:rFonts w:hint="cs"/>
          <w:rtl/>
        </w:rPr>
        <w:t xml:space="preserve">ا جاء عن </w:t>
      </w:r>
      <w:r>
        <w:rPr>
          <w:rFonts w:hint="cs"/>
          <w:rtl/>
        </w:rPr>
        <w:t xml:space="preserve">أنس بن مالك، </w:t>
      </w:r>
      <w:r w:rsidRPr="00FA2266">
        <w:rPr>
          <w:rFonts w:hint="cs"/>
          <w:rtl/>
        </w:rPr>
        <w:t>و بإسناده</w:t>
      </w:r>
      <w:r>
        <w:rPr>
          <w:rFonts w:hint="cs"/>
          <w:rtl/>
        </w:rPr>
        <w:t xml:space="preserve">، </w:t>
      </w:r>
      <w:r w:rsidRPr="00FA2266">
        <w:rPr>
          <w:rFonts w:hint="cs"/>
          <w:rtl/>
        </w:rPr>
        <w:t xml:space="preserve">عن </w:t>
      </w:r>
      <w:r>
        <w:rPr>
          <w:rFonts w:hint="cs"/>
          <w:rtl/>
        </w:rPr>
        <w:t>ابن</w:t>
      </w:r>
      <w:r w:rsidRPr="00FA2266">
        <w:rPr>
          <w:rFonts w:hint="cs"/>
          <w:rtl/>
        </w:rPr>
        <w:t xml:space="preserve"> حماد</w:t>
      </w:r>
      <w:r>
        <w:rPr>
          <w:rFonts w:hint="cs"/>
          <w:rtl/>
        </w:rPr>
        <w:t xml:space="preserve">، </w:t>
      </w:r>
      <w:r w:rsidRPr="00FA2266">
        <w:rPr>
          <w:rFonts w:hint="cs"/>
          <w:rtl/>
        </w:rPr>
        <w:t xml:space="preserve">عن </w:t>
      </w:r>
      <w:r>
        <w:rPr>
          <w:rFonts w:hint="cs"/>
          <w:rtl/>
        </w:rPr>
        <w:t>أنس بن مالك</w:t>
      </w:r>
      <w:r w:rsidRPr="00FA2266">
        <w:rPr>
          <w:rFonts w:hint="cs"/>
          <w:rtl/>
        </w:rPr>
        <w:t xml:space="preserve"> قال</w:t>
      </w:r>
      <w:r w:rsidR="00C0244F">
        <w:rPr>
          <w:rFonts w:hint="cs"/>
          <w:rtl/>
        </w:rPr>
        <w:t xml:space="preserve">: </w:t>
      </w:r>
      <w:r w:rsidRPr="00FA2266">
        <w:rPr>
          <w:rFonts w:hint="cs"/>
          <w:rtl/>
        </w:rPr>
        <w:t xml:space="preserve">صلى رسول الله </w:t>
      </w:r>
      <w:r w:rsidR="006E430D" w:rsidRPr="00BF39C2">
        <w:rPr>
          <w:rFonts w:hint="cs"/>
          <w:rtl/>
        </w:rPr>
        <w:t>صلّى الله عليه وآله</w:t>
      </w:r>
      <w:r>
        <w:rPr>
          <w:rFonts w:hint="cs"/>
          <w:rtl/>
        </w:rPr>
        <w:t xml:space="preserve"> </w:t>
      </w:r>
      <w:r w:rsidRPr="00FA2266">
        <w:rPr>
          <w:rFonts w:hint="cs"/>
          <w:rtl/>
        </w:rPr>
        <w:t>فقال</w:t>
      </w:r>
      <w:r w:rsidR="00C0244F">
        <w:rPr>
          <w:rFonts w:hint="cs"/>
          <w:rtl/>
        </w:rPr>
        <w:t xml:space="preserve">: </w:t>
      </w:r>
      <w:r w:rsidRPr="00D35804">
        <w:rPr>
          <w:rStyle w:val="libBold2Char"/>
          <w:rFonts w:hint="cs"/>
          <w:rtl/>
        </w:rPr>
        <w:t>[معاشر أصحابي من أحبّ أهل بيتي حشر معنا، ومن استمسك بأوصيائي من بعدي فقد استمسك بالعروة الوثقى</w:t>
      </w:r>
      <w:r>
        <w:rPr>
          <w:rFonts w:hint="cs"/>
          <w:rtl/>
        </w:rPr>
        <w:t xml:space="preserve">، </w:t>
      </w:r>
      <w:r w:rsidRPr="00FA2266">
        <w:rPr>
          <w:rFonts w:hint="cs"/>
          <w:rtl/>
        </w:rPr>
        <w:t>فقام إليه أبو ذر الغفاري فقال</w:t>
      </w:r>
      <w:r w:rsidR="00C0244F">
        <w:rPr>
          <w:rFonts w:hint="cs"/>
          <w:rtl/>
        </w:rPr>
        <w:t xml:space="preserve">: </w:t>
      </w:r>
      <w:r w:rsidRPr="00FA2266">
        <w:rPr>
          <w:rFonts w:hint="cs"/>
          <w:rtl/>
        </w:rPr>
        <w:t xml:space="preserve">يا رسول الله كم </w:t>
      </w:r>
      <w:r>
        <w:rPr>
          <w:rFonts w:hint="cs"/>
          <w:rtl/>
        </w:rPr>
        <w:t>الأئمّة</w:t>
      </w:r>
      <w:r w:rsidRPr="00FA2266">
        <w:rPr>
          <w:rFonts w:hint="cs"/>
          <w:rtl/>
        </w:rPr>
        <w:t xml:space="preserve"> بعدك</w:t>
      </w:r>
      <w:r>
        <w:rPr>
          <w:rFonts w:hint="cs"/>
          <w:rtl/>
        </w:rPr>
        <w:t xml:space="preserve">؟ </w:t>
      </w:r>
    </w:p>
    <w:p w:rsidR="001A6AE0" w:rsidRPr="00FA2266" w:rsidRDefault="001A6AE0" w:rsidP="000A55F5">
      <w:pPr>
        <w:pStyle w:val="libNormal"/>
        <w:rPr>
          <w:rtl/>
        </w:rPr>
      </w:pPr>
      <w:r w:rsidRPr="00FA2266">
        <w:rPr>
          <w:rFonts w:hint="cs"/>
          <w:rtl/>
        </w:rPr>
        <w:t>قال</w:t>
      </w:r>
      <w:r w:rsidR="00C0244F" w:rsidRPr="00D35804">
        <w:rPr>
          <w:rStyle w:val="libBold2Char"/>
          <w:rFonts w:hint="cs"/>
          <w:rtl/>
        </w:rPr>
        <w:t xml:space="preserve">: </w:t>
      </w:r>
      <w:r w:rsidRPr="00D35804">
        <w:rPr>
          <w:rStyle w:val="libBold2Char"/>
          <w:rFonts w:hint="cs"/>
          <w:rtl/>
        </w:rPr>
        <w:t>عدد نقباء بني إسرائيل</w:t>
      </w:r>
      <w:r w:rsidRPr="00AB6B59">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فقال</w:t>
      </w:r>
      <w:r w:rsidR="00C0244F">
        <w:rPr>
          <w:rFonts w:hint="cs"/>
          <w:rtl/>
        </w:rPr>
        <w:t xml:space="preserve">: </w:t>
      </w:r>
      <w:r w:rsidRPr="00FA2266">
        <w:rPr>
          <w:rFonts w:hint="cs"/>
          <w:rtl/>
        </w:rPr>
        <w:t>كل</w:t>
      </w:r>
      <w:r>
        <w:rPr>
          <w:rFonts w:hint="cs"/>
          <w:rtl/>
        </w:rPr>
        <w:t>ّ</w:t>
      </w:r>
      <w:r w:rsidRPr="00FA2266">
        <w:rPr>
          <w:rFonts w:hint="cs"/>
          <w:rtl/>
        </w:rPr>
        <w:t xml:space="preserve">هم من </w:t>
      </w:r>
      <w:r>
        <w:rPr>
          <w:rFonts w:hint="cs"/>
          <w:rtl/>
        </w:rPr>
        <w:t>أ</w:t>
      </w:r>
      <w:r w:rsidRPr="00FA2266">
        <w:rPr>
          <w:rFonts w:hint="cs"/>
          <w:rtl/>
        </w:rPr>
        <w:t>هل بيتك</w:t>
      </w:r>
      <w:r>
        <w:rPr>
          <w:rFonts w:hint="cs"/>
          <w:rtl/>
        </w:rPr>
        <w:t xml:space="preserve">؟ </w:t>
      </w:r>
    </w:p>
    <w:p w:rsidR="001A6AE0" w:rsidRPr="00FA2266" w:rsidRDefault="001A6AE0" w:rsidP="006911C2">
      <w:pPr>
        <w:pStyle w:val="libNormal"/>
        <w:rPr>
          <w:rtl/>
        </w:rPr>
      </w:pPr>
      <w:r w:rsidRPr="00FA2266">
        <w:rPr>
          <w:rFonts w:hint="cs"/>
          <w:rtl/>
        </w:rPr>
        <w:t>قال</w:t>
      </w:r>
      <w:r w:rsidR="00C0244F">
        <w:rPr>
          <w:rFonts w:hint="cs"/>
          <w:rtl/>
        </w:rPr>
        <w:t xml:space="preserve">: </w:t>
      </w:r>
      <w:r w:rsidRPr="00D35804">
        <w:rPr>
          <w:rStyle w:val="libBold2Char"/>
          <w:rFonts w:hint="cs"/>
          <w:rtl/>
        </w:rPr>
        <w:t>كلّهم من أهل بيتي، تسعة من صلب الحسين والمهديّ منهم]</w:t>
      </w:r>
      <w:r w:rsidR="006911C2" w:rsidRPr="00D35804">
        <w:rPr>
          <w:rStyle w:val="libBold2Char"/>
          <w:rFonts w:hint="cs"/>
          <w:rtl/>
        </w:rPr>
        <w:t>.</w:t>
      </w:r>
      <w:r>
        <w:rPr>
          <w:rFonts w:hint="cs"/>
          <w:rtl/>
        </w:rPr>
        <w:t xml:space="preserve"> </w:t>
      </w:r>
    </w:p>
    <w:p w:rsidR="001A6AE0" w:rsidRPr="008C1AD8" w:rsidRDefault="001A6AE0" w:rsidP="003579BD">
      <w:pPr>
        <w:pStyle w:val="libNormal"/>
        <w:rPr>
          <w:rtl/>
        </w:rPr>
      </w:pPr>
      <w:r w:rsidRPr="00FA2266">
        <w:rPr>
          <w:rFonts w:hint="cs"/>
          <w:rtl/>
        </w:rPr>
        <w:t>وفي كفاية الأثر ص</w:t>
      </w:r>
      <w:r>
        <w:rPr>
          <w:rFonts w:hint="cs"/>
          <w:rtl/>
        </w:rPr>
        <w:t xml:space="preserve"> </w:t>
      </w:r>
      <w:r w:rsidRPr="00FA2266">
        <w:rPr>
          <w:rFonts w:hint="cs"/>
          <w:rtl/>
        </w:rPr>
        <w:t>113</w:t>
      </w:r>
      <w:r>
        <w:rPr>
          <w:rFonts w:hint="cs"/>
          <w:rtl/>
        </w:rPr>
        <w:t xml:space="preserve"> </w:t>
      </w:r>
      <w:r w:rsidRPr="00FA2266">
        <w:rPr>
          <w:rFonts w:hint="cs"/>
          <w:rtl/>
        </w:rPr>
        <w:t>برواية أبي أي</w:t>
      </w:r>
      <w:r>
        <w:rPr>
          <w:rFonts w:hint="cs"/>
          <w:rtl/>
        </w:rPr>
        <w:t>ّ</w:t>
      </w:r>
      <w:r w:rsidRPr="00FA2266">
        <w:rPr>
          <w:rFonts w:hint="cs"/>
          <w:rtl/>
        </w:rPr>
        <w:t xml:space="preserve">وب الأنصاري </w:t>
      </w:r>
      <w:r w:rsidR="000A55F5">
        <w:rPr>
          <w:rFonts w:hint="cs"/>
          <w:rtl/>
        </w:rPr>
        <w:t>(</w:t>
      </w:r>
      <w:r w:rsidRPr="00FA2266">
        <w:rPr>
          <w:rFonts w:hint="cs"/>
          <w:rtl/>
        </w:rPr>
        <w:t>خالد بن زيد</w:t>
      </w:r>
      <w:r w:rsidR="000A55F5">
        <w:rPr>
          <w:rFonts w:hint="cs"/>
          <w:rtl/>
        </w:rPr>
        <w:t>)</w:t>
      </w:r>
      <w:r>
        <w:rPr>
          <w:rFonts w:hint="cs"/>
          <w:rtl/>
        </w:rPr>
        <w:t xml:space="preserve"> أخبرنا </w:t>
      </w:r>
      <w:r w:rsidRPr="00FA2266">
        <w:rPr>
          <w:rFonts w:hint="cs"/>
          <w:rtl/>
        </w:rPr>
        <w:t>أبو الفضل الشيب</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حيدر بن </w:t>
      </w:r>
      <w:r>
        <w:rPr>
          <w:rFonts w:hint="cs"/>
          <w:rtl/>
        </w:rPr>
        <w:t>محمّد</w:t>
      </w:r>
      <w:r w:rsidRPr="00FA2266">
        <w:rPr>
          <w:rFonts w:hint="cs"/>
          <w:rtl/>
        </w:rPr>
        <w:t xml:space="preserve"> بن نعيم السمرقندي قال</w:t>
      </w:r>
      <w:r w:rsidR="00C0244F">
        <w:rPr>
          <w:rFonts w:hint="cs"/>
          <w:rtl/>
        </w:rPr>
        <w:t xml:space="preserve">: </w:t>
      </w:r>
      <w:r>
        <w:rPr>
          <w:rFonts w:hint="cs"/>
          <w:rtl/>
        </w:rPr>
        <w:t>حدّثنا محمّد</w:t>
      </w:r>
      <w:r w:rsidRPr="00FA2266">
        <w:rPr>
          <w:rFonts w:hint="cs"/>
          <w:rtl/>
        </w:rPr>
        <w:t xml:space="preserve"> بن مسعود</w:t>
      </w:r>
      <w:r>
        <w:rPr>
          <w:rFonts w:hint="cs"/>
          <w:rtl/>
        </w:rPr>
        <w:t xml:space="preserve">، </w:t>
      </w:r>
      <w:r w:rsidRPr="00FA2266">
        <w:rPr>
          <w:rFonts w:hint="cs"/>
          <w:rtl/>
        </w:rPr>
        <w:t>عن يوسف بن السخت</w:t>
      </w:r>
      <w:r>
        <w:rPr>
          <w:rFonts w:hint="cs"/>
          <w:rtl/>
        </w:rPr>
        <w:t xml:space="preserve">، </w:t>
      </w:r>
      <w:r w:rsidRPr="00FA2266">
        <w:rPr>
          <w:rFonts w:hint="cs"/>
          <w:rtl/>
        </w:rPr>
        <w:t>عن سفيان الثوري</w:t>
      </w:r>
      <w:r>
        <w:rPr>
          <w:rFonts w:hint="cs"/>
          <w:rtl/>
        </w:rPr>
        <w:t xml:space="preserve">، </w:t>
      </w:r>
      <w:r w:rsidRPr="00FA2266">
        <w:rPr>
          <w:rFonts w:hint="cs"/>
          <w:rtl/>
        </w:rPr>
        <w:t>عن موسى بن عبيدة إياس بن سلمه بن الأكوع عن أبي أي</w:t>
      </w:r>
      <w:r>
        <w:rPr>
          <w:rFonts w:hint="cs"/>
          <w:rtl/>
        </w:rPr>
        <w:t>ّ</w:t>
      </w:r>
      <w:r w:rsidRPr="00FA2266">
        <w:rPr>
          <w:rFonts w:hint="cs"/>
          <w:rtl/>
        </w:rPr>
        <w:t>وب الأنصاري قال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w:t>
      </w:r>
      <w:r>
        <w:rPr>
          <w:rFonts w:hint="cs"/>
          <w:rtl/>
        </w:rPr>
        <w:t xml:space="preserve"> </w:t>
      </w:r>
      <w:r w:rsidRPr="00FA2266">
        <w:rPr>
          <w:rFonts w:hint="cs"/>
          <w:rtl/>
        </w:rPr>
        <w:t>يقول</w:t>
      </w:r>
      <w:r w:rsidR="00C0244F">
        <w:rPr>
          <w:rFonts w:hint="cs"/>
          <w:rtl/>
        </w:rPr>
        <w:t xml:space="preserve">: </w:t>
      </w:r>
      <w:r w:rsidRPr="00D35804">
        <w:rPr>
          <w:rStyle w:val="libBold2Char"/>
          <w:rFonts w:hint="cs"/>
          <w:rtl/>
        </w:rPr>
        <w:t>[أنا سيّد الأنبياء، وعليّ سيّد الأوصياء، وسبطاي خير الأسباط ومنّا الأئمّة المعصومون من صلب الحسين، وأيضا مهديّ هذه الأمّة</w:t>
      </w:r>
      <w:r w:rsidRPr="008C1AD8">
        <w:rPr>
          <w:rFonts w:hint="cs"/>
          <w:rtl/>
        </w:rPr>
        <w:t xml:space="preserve">. </w:t>
      </w:r>
    </w:p>
    <w:p w:rsidR="001A6AE0" w:rsidRPr="00D35804" w:rsidRDefault="001A6AE0" w:rsidP="006911C2">
      <w:pPr>
        <w:pStyle w:val="libNormal"/>
        <w:rPr>
          <w:rStyle w:val="libBold2Char"/>
          <w:rtl/>
        </w:rPr>
      </w:pPr>
      <w:r w:rsidRPr="00FA2266">
        <w:rPr>
          <w:rFonts w:hint="cs"/>
          <w:rtl/>
        </w:rPr>
        <w:t>فقام إليه أعرابي</w:t>
      </w:r>
      <w:r>
        <w:rPr>
          <w:rFonts w:hint="cs"/>
          <w:rtl/>
        </w:rPr>
        <w:t>ّ</w:t>
      </w:r>
      <w:r w:rsidRPr="00FA2266">
        <w:rPr>
          <w:rFonts w:hint="cs"/>
          <w:rtl/>
        </w:rPr>
        <w:t xml:space="preserve"> فقال يا رسول الله كم </w:t>
      </w:r>
      <w:r>
        <w:rPr>
          <w:rFonts w:hint="cs"/>
          <w:rtl/>
        </w:rPr>
        <w:t>ا</w:t>
      </w:r>
      <w:r w:rsidRPr="00FA2266">
        <w:rPr>
          <w:rFonts w:hint="cs"/>
          <w:rtl/>
        </w:rPr>
        <w:t>ل</w:t>
      </w:r>
      <w:r>
        <w:rPr>
          <w:rFonts w:hint="cs"/>
          <w:rtl/>
        </w:rPr>
        <w:t>أ</w:t>
      </w:r>
      <w:r w:rsidRPr="00FA2266">
        <w:rPr>
          <w:rFonts w:hint="cs"/>
          <w:rtl/>
        </w:rPr>
        <w:t>ئم</w:t>
      </w:r>
      <w:r>
        <w:rPr>
          <w:rFonts w:hint="cs"/>
          <w:rtl/>
        </w:rPr>
        <w:t>ّة</w:t>
      </w:r>
      <w:r w:rsidRPr="00FA2266">
        <w:rPr>
          <w:rFonts w:hint="cs"/>
          <w:rtl/>
        </w:rPr>
        <w:t xml:space="preserve"> بعدك</w:t>
      </w:r>
      <w:r>
        <w:rPr>
          <w:rFonts w:hint="cs"/>
          <w:rtl/>
        </w:rPr>
        <w:t xml:space="preserve">؟ </w:t>
      </w:r>
      <w:r w:rsidRPr="00FA2266">
        <w:rPr>
          <w:rFonts w:hint="cs"/>
          <w:rtl/>
        </w:rPr>
        <w:t>قال</w:t>
      </w:r>
      <w:r w:rsidR="00C0244F">
        <w:rPr>
          <w:rFonts w:hint="cs"/>
          <w:rtl/>
        </w:rPr>
        <w:t xml:space="preserve">: </w:t>
      </w:r>
      <w:r w:rsidRPr="00D35804">
        <w:rPr>
          <w:rStyle w:val="libBold2Char"/>
          <w:rFonts w:hint="cs"/>
          <w:rtl/>
        </w:rPr>
        <w:t>عدد الأسباط، و حواري عيسى، ونقباء بني إسرائيل]</w:t>
      </w:r>
      <w:r w:rsidR="006911C2" w:rsidRPr="00D35804">
        <w:rPr>
          <w:rStyle w:val="libBold2Char"/>
          <w:rFonts w:hint="cs"/>
          <w:rtl/>
        </w:rPr>
        <w:t>.</w:t>
      </w:r>
      <w:r w:rsidRPr="00D35804">
        <w:rPr>
          <w:rStyle w:val="libBold2Char"/>
          <w:rFonts w:hint="cs"/>
          <w:rtl/>
        </w:rPr>
        <w:t xml:space="preserve"> </w:t>
      </w:r>
    </w:p>
    <w:p w:rsidR="001A6AE0" w:rsidRPr="00FA2266" w:rsidRDefault="001A6AE0" w:rsidP="001A6AE0">
      <w:pPr>
        <w:pStyle w:val="libNormal"/>
        <w:rPr>
          <w:rtl/>
        </w:rPr>
      </w:pPr>
      <w:r w:rsidRPr="00FA2266">
        <w:rPr>
          <w:rFonts w:hint="cs"/>
          <w:rtl/>
        </w:rPr>
        <w:t>وفي كفاية الأثر ص</w:t>
      </w:r>
      <w:r>
        <w:rPr>
          <w:rFonts w:hint="cs"/>
          <w:rtl/>
        </w:rPr>
        <w:t xml:space="preserve"> </w:t>
      </w:r>
      <w:r w:rsidRPr="00FA2266">
        <w:rPr>
          <w:rFonts w:hint="cs"/>
          <w:rtl/>
        </w:rPr>
        <w:t>120</w:t>
      </w:r>
      <w:r>
        <w:rPr>
          <w:rFonts w:hint="cs"/>
          <w:rtl/>
        </w:rPr>
        <w:t xml:space="preserve"> </w:t>
      </w:r>
      <w:r w:rsidRPr="00FA2266">
        <w:rPr>
          <w:rFonts w:hint="cs"/>
          <w:rtl/>
        </w:rPr>
        <w:t xml:space="preserve">الرواية </w:t>
      </w:r>
      <w:r>
        <w:rPr>
          <w:rFonts w:hint="cs"/>
          <w:rtl/>
        </w:rPr>
        <w:t>عمّار بن ياسر</w:t>
      </w:r>
      <w:r w:rsidR="00C0244F">
        <w:rPr>
          <w:rFonts w:hint="cs"/>
          <w:rtl/>
        </w:rPr>
        <w:t xml:space="preserve">: </w:t>
      </w:r>
    </w:p>
    <w:p w:rsidR="001A6AE0" w:rsidRDefault="001A6AE0" w:rsidP="001A6AE0">
      <w:pPr>
        <w:pStyle w:val="libNormal"/>
        <w:rPr>
          <w:rtl/>
        </w:rPr>
      </w:pPr>
      <w:r>
        <w:rPr>
          <w:rtl/>
        </w:rPr>
        <w:br w:type="page"/>
      </w:r>
    </w:p>
    <w:p w:rsidR="001A6AE0" w:rsidRPr="00D35804" w:rsidRDefault="001A6AE0" w:rsidP="000A55F5">
      <w:pPr>
        <w:pStyle w:val="libNormal"/>
        <w:rPr>
          <w:rStyle w:val="libBold2Char"/>
          <w:rtl/>
        </w:rPr>
      </w:pPr>
      <w:r>
        <w:rPr>
          <w:rFonts w:hint="cs"/>
          <w:rtl/>
        </w:rPr>
        <w:lastRenderedPageBreak/>
        <w:t>أ</w:t>
      </w:r>
      <w:r w:rsidRPr="00FA2266">
        <w:rPr>
          <w:rFonts w:hint="cs"/>
          <w:rtl/>
        </w:rPr>
        <w:t xml:space="preserve">خبرنا </w:t>
      </w:r>
      <w:r>
        <w:rPr>
          <w:rFonts w:hint="cs"/>
          <w:rtl/>
        </w:rPr>
        <w:t>محمّد</w:t>
      </w:r>
      <w:r w:rsidRPr="00FA2266">
        <w:rPr>
          <w:rFonts w:hint="cs"/>
          <w:rtl/>
        </w:rPr>
        <w:t xml:space="preserve"> بن عبد الله بن ال</w:t>
      </w:r>
      <w:r w:rsidR="00CC26F2">
        <w:rPr>
          <w:rFonts w:hint="cs"/>
          <w:rtl/>
        </w:rPr>
        <w:t>مطّلب</w:t>
      </w:r>
      <w:r w:rsidRPr="00FA2266">
        <w:rPr>
          <w:rFonts w:hint="cs"/>
          <w:rtl/>
        </w:rPr>
        <w:t xml:space="preserve"> الشيب</w:t>
      </w:r>
      <w:r>
        <w:rPr>
          <w:rFonts w:hint="cs"/>
          <w:rtl/>
        </w:rPr>
        <w:t>اني</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الحسين بن حفص الخثعمي الكوفي قال</w:t>
      </w:r>
      <w:r w:rsidR="00C0244F">
        <w:rPr>
          <w:rFonts w:hint="cs"/>
          <w:rtl/>
        </w:rPr>
        <w:t xml:space="preserve">: </w:t>
      </w:r>
      <w:r>
        <w:rPr>
          <w:rFonts w:hint="cs"/>
          <w:rtl/>
        </w:rPr>
        <w:t xml:space="preserve">حدّثنا </w:t>
      </w:r>
      <w:r w:rsidRPr="00FA2266">
        <w:rPr>
          <w:rFonts w:hint="cs"/>
          <w:rtl/>
        </w:rPr>
        <w:t xml:space="preserve">عباد </w:t>
      </w:r>
      <w:r>
        <w:rPr>
          <w:rFonts w:hint="cs"/>
          <w:rtl/>
        </w:rPr>
        <w:t>ابن</w:t>
      </w:r>
      <w:r w:rsidRPr="00FA2266">
        <w:rPr>
          <w:rFonts w:hint="cs"/>
          <w:rtl/>
        </w:rPr>
        <w:t xml:space="preserve"> يعقوب قال</w:t>
      </w:r>
      <w:r w:rsidR="00C0244F">
        <w:rPr>
          <w:rFonts w:hint="cs"/>
          <w:rtl/>
        </w:rPr>
        <w:t xml:space="preserve">: </w:t>
      </w:r>
      <w:r>
        <w:rPr>
          <w:rFonts w:hint="cs"/>
          <w:rtl/>
        </w:rPr>
        <w:t xml:space="preserve">حدّثنا </w:t>
      </w:r>
      <w:r w:rsidRPr="00FA2266">
        <w:rPr>
          <w:rFonts w:hint="cs"/>
          <w:rtl/>
        </w:rPr>
        <w:t>علي بن هاشم</w:t>
      </w:r>
      <w:r>
        <w:rPr>
          <w:rFonts w:hint="cs"/>
          <w:rtl/>
        </w:rPr>
        <w:t xml:space="preserve">، </w:t>
      </w:r>
      <w:r w:rsidRPr="00FA2266">
        <w:rPr>
          <w:rFonts w:hint="cs"/>
          <w:rtl/>
        </w:rPr>
        <w:t xml:space="preserve">عن </w:t>
      </w:r>
      <w:r>
        <w:rPr>
          <w:rFonts w:hint="cs"/>
          <w:rtl/>
        </w:rPr>
        <w:t>محمّد</w:t>
      </w:r>
      <w:r w:rsidRPr="00FA2266">
        <w:rPr>
          <w:rFonts w:hint="cs"/>
          <w:rtl/>
        </w:rPr>
        <w:t xml:space="preserve"> بن عبد الله</w:t>
      </w:r>
      <w:r>
        <w:rPr>
          <w:rFonts w:hint="cs"/>
          <w:rtl/>
        </w:rPr>
        <w:t xml:space="preserve">، </w:t>
      </w:r>
      <w:r w:rsidRPr="00FA2266">
        <w:rPr>
          <w:rFonts w:hint="cs"/>
          <w:rtl/>
        </w:rPr>
        <w:t xml:space="preserve">عن أبي عبيدة بن </w:t>
      </w:r>
      <w:r>
        <w:rPr>
          <w:rFonts w:hint="cs"/>
          <w:rtl/>
        </w:rPr>
        <w:t>محمّد</w:t>
      </w:r>
      <w:r w:rsidRPr="00FA2266">
        <w:rPr>
          <w:rFonts w:hint="cs"/>
          <w:rtl/>
        </w:rPr>
        <w:t xml:space="preserve"> بن </w:t>
      </w:r>
      <w:r>
        <w:rPr>
          <w:rFonts w:hint="cs"/>
          <w:rtl/>
        </w:rPr>
        <w:t xml:space="preserve">عمّار، </w:t>
      </w:r>
      <w:r w:rsidRPr="00FA2266">
        <w:rPr>
          <w:rFonts w:hint="cs"/>
          <w:rtl/>
        </w:rPr>
        <w:t>عن أبيه</w:t>
      </w:r>
      <w:r>
        <w:rPr>
          <w:rFonts w:hint="cs"/>
          <w:rtl/>
        </w:rPr>
        <w:t xml:space="preserve">، </w:t>
      </w:r>
      <w:r w:rsidRPr="00FA2266">
        <w:rPr>
          <w:rFonts w:hint="cs"/>
          <w:rtl/>
        </w:rPr>
        <w:t xml:space="preserve">عن </w:t>
      </w:r>
      <w:r>
        <w:rPr>
          <w:rFonts w:hint="cs"/>
          <w:rtl/>
        </w:rPr>
        <w:t>جدّه</w:t>
      </w:r>
      <w:r w:rsidRPr="00FA2266">
        <w:rPr>
          <w:rFonts w:hint="cs"/>
          <w:rtl/>
        </w:rPr>
        <w:t xml:space="preserve"> </w:t>
      </w:r>
      <w:r>
        <w:rPr>
          <w:rFonts w:hint="cs"/>
          <w:rtl/>
        </w:rPr>
        <w:t xml:space="preserve">عمّار، </w:t>
      </w:r>
      <w:r w:rsidRPr="00FA2266">
        <w:rPr>
          <w:rFonts w:hint="cs"/>
          <w:rtl/>
        </w:rPr>
        <w:t>قال</w:t>
      </w:r>
      <w:r w:rsidR="00C0244F">
        <w:rPr>
          <w:rFonts w:hint="cs"/>
          <w:rtl/>
        </w:rPr>
        <w:t xml:space="preserve">: </w:t>
      </w:r>
      <w:r w:rsidRPr="00FA2266">
        <w:rPr>
          <w:rFonts w:hint="cs"/>
          <w:rtl/>
        </w:rPr>
        <w:t xml:space="preserve">كنت مع رسول الله </w:t>
      </w:r>
      <w:r w:rsidR="006E430D" w:rsidRPr="00BF39C2">
        <w:rPr>
          <w:rFonts w:hint="cs"/>
          <w:rtl/>
        </w:rPr>
        <w:t>صلّى الله عليه وآله</w:t>
      </w:r>
      <w:r>
        <w:rPr>
          <w:rFonts w:hint="cs"/>
          <w:rtl/>
        </w:rPr>
        <w:t xml:space="preserve"> </w:t>
      </w:r>
      <w:r w:rsidRPr="00FA2266">
        <w:rPr>
          <w:rFonts w:hint="cs"/>
          <w:rtl/>
        </w:rPr>
        <w:t>في بعض غزواته</w:t>
      </w:r>
      <w:r>
        <w:rPr>
          <w:rFonts w:hint="cs"/>
          <w:rtl/>
        </w:rPr>
        <w:t xml:space="preserve">، </w:t>
      </w:r>
      <w:r w:rsidRPr="00FA2266">
        <w:rPr>
          <w:rFonts w:hint="cs"/>
          <w:rtl/>
        </w:rPr>
        <w:t xml:space="preserve">وقتل </w:t>
      </w:r>
      <w:r>
        <w:rPr>
          <w:rFonts w:hint="cs"/>
          <w:rtl/>
        </w:rPr>
        <w:t xml:space="preserve">عليّ </w:t>
      </w:r>
      <w:r w:rsidRPr="006C582E">
        <w:rPr>
          <w:rStyle w:val="libAlaemChar"/>
          <w:rFonts w:hint="cs"/>
          <w:rtl/>
        </w:rPr>
        <w:t>عليه‌السلام</w:t>
      </w:r>
      <w:r w:rsidRPr="00FA2266">
        <w:rPr>
          <w:rFonts w:hint="cs"/>
          <w:rtl/>
        </w:rPr>
        <w:t xml:space="preserve"> أصحاب الألوية وفر</w:t>
      </w:r>
      <w:r>
        <w:rPr>
          <w:rFonts w:hint="cs"/>
          <w:rtl/>
        </w:rPr>
        <w:t>َّ</w:t>
      </w:r>
      <w:r w:rsidRPr="00FA2266">
        <w:rPr>
          <w:rFonts w:hint="cs"/>
          <w:rtl/>
        </w:rPr>
        <w:t>ق جمعهم</w:t>
      </w:r>
      <w:r>
        <w:rPr>
          <w:rFonts w:hint="cs"/>
          <w:rtl/>
        </w:rPr>
        <w:t xml:space="preserve">، </w:t>
      </w:r>
      <w:r w:rsidRPr="00FA2266">
        <w:rPr>
          <w:rFonts w:hint="cs"/>
          <w:rtl/>
        </w:rPr>
        <w:t>وقتل عمر</w:t>
      </w:r>
      <w:r>
        <w:rPr>
          <w:rFonts w:hint="cs"/>
          <w:rtl/>
        </w:rPr>
        <w:t>و</w:t>
      </w:r>
      <w:r w:rsidRPr="00FA2266">
        <w:rPr>
          <w:rFonts w:hint="cs"/>
          <w:rtl/>
        </w:rPr>
        <w:t xml:space="preserve"> بن عبد الله الج</w:t>
      </w:r>
      <w:r>
        <w:rPr>
          <w:rFonts w:hint="cs"/>
          <w:rtl/>
        </w:rPr>
        <w:t>ُ</w:t>
      </w:r>
      <w:r w:rsidRPr="00FA2266">
        <w:rPr>
          <w:rFonts w:hint="cs"/>
          <w:rtl/>
        </w:rPr>
        <w:t>م</w:t>
      </w:r>
      <w:r>
        <w:rPr>
          <w:rFonts w:hint="cs"/>
          <w:rtl/>
        </w:rPr>
        <w:t>َ</w:t>
      </w:r>
      <w:r w:rsidRPr="00FA2266">
        <w:rPr>
          <w:rFonts w:hint="cs"/>
          <w:rtl/>
        </w:rPr>
        <w:t>ح</w:t>
      </w:r>
      <w:r>
        <w:rPr>
          <w:rFonts w:hint="cs"/>
          <w:rtl/>
        </w:rPr>
        <w:t>ِ</w:t>
      </w:r>
      <w:r w:rsidRPr="00FA2266">
        <w:rPr>
          <w:rFonts w:hint="cs"/>
          <w:rtl/>
        </w:rPr>
        <w:t>ي</w:t>
      </w:r>
      <w:r>
        <w:rPr>
          <w:rFonts w:hint="cs"/>
          <w:rtl/>
        </w:rPr>
        <w:t xml:space="preserve">ّ، </w:t>
      </w:r>
      <w:r w:rsidRPr="00FA2266">
        <w:rPr>
          <w:rFonts w:hint="cs"/>
          <w:rtl/>
        </w:rPr>
        <w:t>وقتل شيب</w:t>
      </w:r>
      <w:r>
        <w:rPr>
          <w:rFonts w:hint="cs"/>
          <w:rtl/>
        </w:rPr>
        <w:t>ة</w:t>
      </w:r>
      <w:r w:rsidRPr="00FA2266">
        <w:rPr>
          <w:rFonts w:hint="cs"/>
          <w:rtl/>
        </w:rPr>
        <w:t xml:space="preserve"> بن نافع</w:t>
      </w:r>
      <w:r>
        <w:rPr>
          <w:rFonts w:hint="cs"/>
          <w:rtl/>
        </w:rPr>
        <w:t xml:space="preserve">. </w:t>
      </w:r>
      <w:r w:rsidRPr="00FA2266">
        <w:rPr>
          <w:rFonts w:hint="cs"/>
          <w:rtl/>
        </w:rPr>
        <w:t xml:space="preserve">أتيت رسول الله </w:t>
      </w:r>
      <w:r w:rsidR="006E430D" w:rsidRPr="00BF39C2">
        <w:rPr>
          <w:rFonts w:hint="cs"/>
          <w:rtl/>
        </w:rPr>
        <w:t>صلّى الله عليه وآله</w:t>
      </w:r>
      <w:r w:rsidRPr="006C582E">
        <w:rPr>
          <w:rStyle w:val="libAlaemChar"/>
          <w:rFonts w:hint="cs"/>
          <w:rtl/>
        </w:rPr>
        <w:t>‌</w:t>
      </w:r>
      <w:r w:rsidRPr="00FA2266">
        <w:rPr>
          <w:rFonts w:hint="cs"/>
          <w:rtl/>
        </w:rPr>
        <w:t xml:space="preserve"> فقلت له</w:t>
      </w:r>
      <w:r w:rsidR="00C0244F">
        <w:rPr>
          <w:rFonts w:hint="cs"/>
          <w:rtl/>
        </w:rPr>
        <w:t xml:space="preserve">: </w:t>
      </w:r>
      <w:r w:rsidRPr="00FA2266">
        <w:rPr>
          <w:rFonts w:hint="cs"/>
          <w:rtl/>
        </w:rPr>
        <w:t xml:space="preserve">يا رسول الله صلى الله عليك </w:t>
      </w:r>
      <w:r>
        <w:rPr>
          <w:rFonts w:hint="cs"/>
          <w:rtl/>
        </w:rPr>
        <w:t>إ</w:t>
      </w:r>
      <w:r w:rsidRPr="00FA2266">
        <w:rPr>
          <w:rFonts w:hint="cs"/>
          <w:rtl/>
        </w:rPr>
        <w:t>ن</w:t>
      </w:r>
      <w:r>
        <w:rPr>
          <w:rFonts w:hint="cs"/>
          <w:rtl/>
        </w:rPr>
        <w:t xml:space="preserve">َّ عليّاً </w:t>
      </w:r>
      <w:r w:rsidRPr="00FA2266">
        <w:rPr>
          <w:rFonts w:hint="cs"/>
          <w:rtl/>
        </w:rPr>
        <w:t>قد جاهد في الله</w:t>
      </w:r>
      <w:r>
        <w:rPr>
          <w:rFonts w:hint="cs"/>
          <w:rtl/>
        </w:rPr>
        <w:t xml:space="preserve"> حقّ </w:t>
      </w:r>
      <w:r w:rsidRPr="00FA2266">
        <w:rPr>
          <w:rFonts w:hint="cs"/>
          <w:rtl/>
        </w:rPr>
        <w:t>جهاده</w:t>
      </w:r>
      <w:r>
        <w:rPr>
          <w:rFonts w:hint="cs"/>
          <w:rtl/>
        </w:rPr>
        <w:t xml:space="preserve">، </w:t>
      </w:r>
      <w:r w:rsidRPr="00FA2266">
        <w:rPr>
          <w:rFonts w:hint="cs"/>
          <w:rtl/>
        </w:rPr>
        <w:t>فقال</w:t>
      </w:r>
      <w:r w:rsidR="00C0244F">
        <w:rPr>
          <w:rFonts w:hint="cs"/>
          <w:rtl/>
        </w:rPr>
        <w:t xml:space="preserve">: </w:t>
      </w:r>
      <w:r w:rsidRPr="00D35804">
        <w:rPr>
          <w:rStyle w:val="libBold2Char"/>
          <w:rFonts w:hint="cs"/>
          <w:rtl/>
        </w:rPr>
        <w:t xml:space="preserve">[لأنَّه منّي وأنا منه، وارث علمي وقاضي ديني، ومنجّز وعدي، والخليفة بعدي، ولولاه لم يعرف المؤمن المحض، حربه حربي وحربي حرب الله، وسلمه سلمي وسلمي سلم الله، ألا إنّه أبو سبطيَّ، و الأئمّة من صلبه، يخرج الله تعالى الأئمّة الراشدين، ومنهم مهديّ هذه الأمّة. </w:t>
      </w:r>
    </w:p>
    <w:p w:rsidR="001A6AE0" w:rsidRPr="00EB689E" w:rsidRDefault="001A6AE0" w:rsidP="00D35804">
      <w:pPr>
        <w:pStyle w:val="libBold2"/>
        <w:rPr>
          <w:rtl/>
        </w:rPr>
      </w:pPr>
      <w:r w:rsidRPr="009C4A0C">
        <w:rPr>
          <w:rFonts w:hint="cs"/>
          <w:rtl/>
        </w:rPr>
        <w:t>فقلت</w:t>
      </w:r>
      <w:r w:rsidR="00C0244F">
        <w:rPr>
          <w:rFonts w:hint="cs"/>
          <w:rtl/>
        </w:rPr>
        <w:t xml:space="preserve">: </w:t>
      </w:r>
      <w:r w:rsidRPr="009C4A0C">
        <w:rPr>
          <w:rFonts w:hint="cs"/>
          <w:rtl/>
        </w:rPr>
        <w:t>ب</w:t>
      </w:r>
      <w:r w:rsidR="003579BD" w:rsidRPr="009C4A0C">
        <w:rPr>
          <w:rFonts w:hint="cs"/>
          <w:rtl/>
        </w:rPr>
        <w:t>أ</w:t>
      </w:r>
      <w:r w:rsidRPr="009C4A0C">
        <w:rPr>
          <w:rFonts w:hint="cs"/>
          <w:rtl/>
        </w:rPr>
        <w:t>بي أنت وأمّي يا رسول الله ما هذا المهديّ؟ قال</w:t>
      </w:r>
      <w:r w:rsidR="00C0244F">
        <w:rPr>
          <w:rFonts w:hint="cs"/>
          <w:rtl/>
        </w:rPr>
        <w:t xml:space="preserve">: </w:t>
      </w:r>
      <w:r w:rsidRPr="00D35804">
        <w:rPr>
          <w:rStyle w:val="libBold2Char"/>
          <w:rFonts w:hint="cs"/>
          <w:rtl/>
        </w:rPr>
        <w:t>يا عمّار إنّ الله تبارك وتعالى عهد إليَّ أنّه يخرج من صلب الحسين تسعة، والتّاسع من ولده يغيب عنهم، وذلك قوله عزّ وجلّ</w:t>
      </w:r>
      <w:r w:rsidR="00C0244F" w:rsidRPr="00D35804">
        <w:rPr>
          <w:rStyle w:val="libBold2Char"/>
          <w:rFonts w:hint="cs"/>
          <w:rtl/>
        </w:rPr>
        <w:t>:</w:t>
      </w:r>
      <w:r w:rsidR="00C0244F">
        <w:rPr>
          <w:rFonts w:hint="cs"/>
          <w:rtl/>
        </w:rPr>
        <w:t xml:space="preserve"> </w:t>
      </w:r>
      <w:r w:rsidRPr="00EB689E">
        <w:rPr>
          <w:rStyle w:val="libAlaemChar"/>
          <w:rFonts w:hint="cs"/>
          <w:rtl/>
        </w:rPr>
        <w:t>(</w:t>
      </w:r>
      <w:r w:rsidRPr="00EB689E">
        <w:rPr>
          <w:rStyle w:val="libAieChar"/>
          <w:rtl/>
        </w:rPr>
        <w:t>قُلْ أَرَ‌أَيْتُمْ إِنْ أَصْبَحَ مَاؤُكُمْ غَوْرً‌ا فَمَن يَأْتِيكُم بِمَاءٍ مَّعِينٍ</w:t>
      </w:r>
      <w:r w:rsidRPr="00EB689E">
        <w:rPr>
          <w:rStyle w:val="libAlaemChar"/>
          <w:rFonts w:hint="cs"/>
          <w:rtl/>
        </w:rPr>
        <w:t>)</w:t>
      </w:r>
      <w:r w:rsidRPr="00EB689E">
        <w:rPr>
          <w:rFonts w:hint="cs"/>
          <w:rtl/>
        </w:rPr>
        <w:t xml:space="preserve"> </w:t>
      </w:r>
      <w:r w:rsidRPr="00D35804">
        <w:rPr>
          <w:rFonts w:hint="cs"/>
          <w:rtl/>
        </w:rPr>
        <w:t>يكون له غيبة طويلة يرجع عنها قوم ويثبت عليها آخرون، فإذا كان في آخر الزمان يخرج فيملأ الدنيا قسطاً و عدلاً، ويقاتل على التأويل كما قاتلت على التنزيل، وهو سميّ، وأشبه الناس بي</w:t>
      </w:r>
      <w:r w:rsidRPr="00EB689E">
        <w:rPr>
          <w:rFonts w:hint="cs"/>
          <w:rtl/>
        </w:rPr>
        <w:t xml:space="preserve">. </w:t>
      </w:r>
    </w:p>
    <w:p w:rsidR="001A6AE0" w:rsidRPr="00EB689E" w:rsidRDefault="001A6AE0" w:rsidP="00D35804">
      <w:pPr>
        <w:pStyle w:val="libBold2"/>
        <w:rPr>
          <w:rtl/>
        </w:rPr>
      </w:pPr>
      <w:r w:rsidRPr="00D35804">
        <w:rPr>
          <w:rFonts w:hint="cs"/>
          <w:rtl/>
        </w:rPr>
        <w:t>يا عمّار ستكون بعدي فتنة، فإذا كان ذلك فاتّبع عليّاً وحزبه، فإنّه مع الحقّ والحقّ معه، يا عمّار إنّك ستقاتل بعدي مع عليّ صنفين</w:t>
      </w:r>
      <w:r w:rsidR="00C0244F" w:rsidRPr="00D35804">
        <w:rPr>
          <w:rFonts w:hint="cs"/>
          <w:rtl/>
        </w:rPr>
        <w:t xml:space="preserve">: </w:t>
      </w:r>
      <w:r w:rsidRPr="00D35804">
        <w:rPr>
          <w:rFonts w:hint="cs"/>
          <w:rtl/>
        </w:rPr>
        <w:t>الناكثين والقاسطين</w:t>
      </w:r>
      <w:r w:rsidR="00570A10" w:rsidRPr="00D35804">
        <w:rPr>
          <w:rFonts w:hint="cs"/>
          <w:rtl/>
        </w:rPr>
        <w:t xml:space="preserve"> ثمّ </w:t>
      </w:r>
      <w:r w:rsidRPr="00D35804">
        <w:rPr>
          <w:rFonts w:hint="cs"/>
          <w:rtl/>
        </w:rPr>
        <w:t>تقتلك الفئة الباغية</w:t>
      </w:r>
      <w:r w:rsidRPr="00EB689E">
        <w:rPr>
          <w:rFonts w:hint="cs"/>
          <w:rtl/>
        </w:rPr>
        <w:t xml:space="preserve">. </w:t>
      </w:r>
    </w:p>
    <w:p w:rsidR="001A6AE0" w:rsidRPr="00FA2266" w:rsidRDefault="001A6AE0" w:rsidP="001A6AE0">
      <w:pPr>
        <w:pStyle w:val="libNormal"/>
        <w:rPr>
          <w:rtl/>
        </w:rPr>
      </w:pPr>
      <w:r w:rsidRPr="00FA2266">
        <w:rPr>
          <w:rFonts w:hint="cs"/>
          <w:rtl/>
        </w:rPr>
        <w:t>قلت يا رسول الله أليس ذلك على رضا الله ورضاك</w:t>
      </w:r>
      <w:r>
        <w:rPr>
          <w:rFonts w:hint="cs"/>
          <w:rtl/>
        </w:rPr>
        <w:t xml:space="preserve">؟ </w:t>
      </w:r>
    </w:p>
    <w:p w:rsidR="001A6AE0" w:rsidRPr="00FA2266" w:rsidRDefault="001A6AE0" w:rsidP="00A32BAF">
      <w:pPr>
        <w:pStyle w:val="libNormal"/>
        <w:rPr>
          <w:rtl/>
        </w:rPr>
      </w:pPr>
      <w:r w:rsidRPr="00FA2266">
        <w:rPr>
          <w:rFonts w:hint="cs"/>
          <w:rtl/>
        </w:rPr>
        <w:t>قال</w:t>
      </w:r>
      <w:r w:rsidR="00C0244F" w:rsidRPr="00D35804">
        <w:rPr>
          <w:rStyle w:val="libBold2Char"/>
          <w:rFonts w:hint="cs"/>
          <w:rtl/>
        </w:rPr>
        <w:t xml:space="preserve">: </w:t>
      </w:r>
      <w:r w:rsidRPr="00D35804">
        <w:rPr>
          <w:rStyle w:val="libBold2Char"/>
          <w:rFonts w:hint="cs"/>
          <w:rtl/>
        </w:rPr>
        <w:t>نعم</w:t>
      </w:r>
      <w:r w:rsidR="00C0244F" w:rsidRPr="00D35804">
        <w:rPr>
          <w:rStyle w:val="libBold2Char"/>
          <w:rFonts w:hint="cs"/>
          <w:rtl/>
        </w:rPr>
        <w:t xml:space="preserve">: </w:t>
      </w:r>
      <w:r w:rsidRPr="00D35804">
        <w:rPr>
          <w:rStyle w:val="libBold2Char"/>
          <w:rFonts w:hint="cs"/>
          <w:rtl/>
        </w:rPr>
        <w:t>على رضا الله ورضاي، ويكون آخر زادك من الدنيا شربة من لبن تشربه].</w:t>
      </w:r>
      <w:r>
        <w:rPr>
          <w:rFonts w:hint="cs"/>
          <w:rtl/>
        </w:rPr>
        <w:t xml:space="preserve"> </w:t>
      </w:r>
      <w:r w:rsidRPr="00FA2266">
        <w:rPr>
          <w:rFonts w:hint="cs"/>
          <w:rtl/>
        </w:rPr>
        <w:t>فلم</w:t>
      </w:r>
      <w:r>
        <w:rPr>
          <w:rFonts w:hint="cs"/>
          <w:rtl/>
        </w:rPr>
        <w:t>ّ</w:t>
      </w:r>
      <w:r w:rsidRPr="00FA2266">
        <w:rPr>
          <w:rFonts w:hint="cs"/>
          <w:rtl/>
        </w:rPr>
        <w:t>ا كان يوم صف</w:t>
      </w:r>
      <w:r>
        <w:rPr>
          <w:rFonts w:hint="cs"/>
          <w:rtl/>
        </w:rPr>
        <w:t>ّ</w:t>
      </w:r>
      <w:r w:rsidRPr="00FA2266">
        <w:rPr>
          <w:rFonts w:hint="cs"/>
          <w:rtl/>
        </w:rPr>
        <w:t xml:space="preserve">ين خرج </w:t>
      </w:r>
      <w:r>
        <w:rPr>
          <w:rFonts w:hint="cs"/>
          <w:rtl/>
        </w:rPr>
        <w:t xml:space="preserve">عمّار بن ياسر إلى </w:t>
      </w:r>
      <w:r w:rsidRPr="00FA2266">
        <w:rPr>
          <w:rFonts w:hint="cs"/>
          <w:rtl/>
        </w:rPr>
        <w:t xml:space="preserve">أمير المؤمنين </w:t>
      </w:r>
      <w:r w:rsidRPr="006C582E">
        <w:rPr>
          <w:rStyle w:val="libAlaemChar"/>
          <w:rFonts w:hint="cs"/>
          <w:rtl/>
        </w:rPr>
        <w:t>عليه‌السلام</w:t>
      </w:r>
      <w:r w:rsidRPr="00FA2266">
        <w:rPr>
          <w:rFonts w:hint="cs"/>
          <w:rtl/>
        </w:rPr>
        <w:t xml:space="preserve"> فقال له</w:t>
      </w:r>
      <w:r w:rsidR="00C0244F">
        <w:rPr>
          <w:rFonts w:hint="cs"/>
          <w:rtl/>
        </w:rPr>
        <w:t xml:space="preserve">: </w:t>
      </w:r>
      <w:r w:rsidRPr="00FA2266">
        <w:rPr>
          <w:rFonts w:hint="cs"/>
          <w:rtl/>
        </w:rPr>
        <w:t>يا أخا رسول الله أتأذن لي في القتال</w:t>
      </w:r>
      <w:r>
        <w:rPr>
          <w:rFonts w:hint="cs"/>
          <w:rtl/>
        </w:rPr>
        <w:t xml:space="preserve">؟ </w:t>
      </w:r>
    </w:p>
    <w:p w:rsidR="001A6AE0" w:rsidRPr="00D35804" w:rsidRDefault="001A6AE0" w:rsidP="00A32BAF">
      <w:pPr>
        <w:pStyle w:val="libNormal"/>
        <w:rPr>
          <w:rStyle w:val="libBold2Char"/>
          <w:rtl/>
        </w:rPr>
      </w:pPr>
      <w:r w:rsidRPr="00FA2266">
        <w:rPr>
          <w:rFonts w:hint="cs"/>
          <w:rtl/>
        </w:rPr>
        <w:t>قال</w:t>
      </w:r>
      <w:r w:rsidR="00C0244F">
        <w:rPr>
          <w:rFonts w:hint="cs"/>
          <w:rtl/>
        </w:rPr>
        <w:t xml:space="preserve">: </w:t>
      </w:r>
      <w:r w:rsidRPr="00FA2266">
        <w:rPr>
          <w:rFonts w:hint="cs"/>
          <w:rtl/>
        </w:rPr>
        <w:t>مهلا رحمك الله</w:t>
      </w:r>
      <w:r>
        <w:rPr>
          <w:rFonts w:hint="cs"/>
          <w:rtl/>
        </w:rPr>
        <w:t xml:space="preserve">، </w:t>
      </w:r>
      <w:r w:rsidRPr="00FA2266">
        <w:rPr>
          <w:rFonts w:hint="cs"/>
          <w:rtl/>
        </w:rPr>
        <w:t>فلم</w:t>
      </w:r>
      <w:r>
        <w:rPr>
          <w:rFonts w:hint="cs"/>
          <w:rtl/>
        </w:rPr>
        <w:t>ّ</w:t>
      </w:r>
      <w:r w:rsidRPr="00FA2266">
        <w:rPr>
          <w:rFonts w:hint="cs"/>
          <w:rtl/>
        </w:rPr>
        <w:t>ا كان بعد ساعة أعاد عليه الكلام فأجابه بمثله</w:t>
      </w:r>
      <w:r>
        <w:rPr>
          <w:rFonts w:hint="cs"/>
          <w:rtl/>
        </w:rPr>
        <w:t xml:space="preserve">، </w:t>
      </w:r>
      <w:r w:rsidRPr="00FA2266">
        <w:rPr>
          <w:rFonts w:hint="cs"/>
          <w:rtl/>
        </w:rPr>
        <w:t>فأعاد عليه ثالثا</w:t>
      </w:r>
      <w:r>
        <w:rPr>
          <w:rFonts w:hint="cs"/>
          <w:rtl/>
        </w:rPr>
        <w:t>ً</w:t>
      </w:r>
      <w:r w:rsidRPr="00FA2266">
        <w:rPr>
          <w:rFonts w:hint="cs"/>
          <w:rtl/>
        </w:rPr>
        <w:t xml:space="preserve"> فبكى أمير المؤمنين وقال</w:t>
      </w:r>
      <w:r w:rsidR="00C0244F">
        <w:rPr>
          <w:rFonts w:hint="cs"/>
          <w:rtl/>
        </w:rPr>
        <w:t xml:space="preserve">: </w:t>
      </w:r>
      <w:r w:rsidRPr="00D35804">
        <w:rPr>
          <w:rStyle w:val="libBold2Char"/>
          <w:rFonts w:hint="cs"/>
          <w:rtl/>
        </w:rPr>
        <w:t xml:space="preserve">[إنّه اليوم الّذي وصفه لي رسول الله </w:t>
      </w:r>
      <w:r w:rsidR="006E430D" w:rsidRPr="00D35804">
        <w:rPr>
          <w:rStyle w:val="libBold2Char"/>
          <w:rFonts w:hint="cs"/>
          <w:rtl/>
        </w:rPr>
        <w:t>صلّى الله عليه وآله وسلّم</w:t>
      </w:r>
      <w:r w:rsidRPr="00D35804">
        <w:rPr>
          <w:rStyle w:val="libBold2Char"/>
          <w:rFonts w:hint="cs"/>
          <w:rtl/>
        </w:rPr>
        <w:t>.</w:t>
      </w:r>
    </w:p>
    <w:p w:rsidR="001A6AE0" w:rsidRDefault="001A6AE0" w:rsidP="001A6AE0">
      <w:pPr>
        <w:pStyle w:val="libNormal"/>
        <w:rPr>
          <w:rtl/>
        </w:rPr>
      </w:pPr>
      <w:r>
        <w:rPr>
          <w:rtl/>
        </w:rPr>
        <w:br w:type="page"/>
      </w:r>
    </w:p>
    <w:p w:rsidR="001A6AE0" w:rsidRPr="00D35804" w:rsidRDefault="001A6AE0" w:rsidP="006911C2">
      <w:pPr>
        <w:pStyle w:val="libNormal"/>
        <w:rPr>
          <w:rStyle w:val="libBold2Char"/>
          <w:rtl/>
        </w:rPr>
      </w:pPr>
      <w:r w:rsidRPr="00FA2266">
        <w:rPr>
          <w:rFonts w:hint="cs"/>
          <w:rtl/>
        </w:rPr>
        <w:lastRenderedPageBreak/>
        <w:t xml:space="preserve">فنزل أمير المؤمنين </w:t>
      </w:r>
      <w:r w:rsidRPr="006C582E">
        <w:rPr>
          <w:rStyle w:val="libAlaemChar"/>
          <w:rFonts w:hint="cs"/>
          <w:rtl/>
        </w:rPr>
        <w:t>عليه‌السلام</w:t>
      </w:r>
      <w:r w:rsidRPr="00FA2266">
        <w:rPr>
          <w:rFonts w:hint="cs"/>
          <w:rtl/>
        </w:rPr>
        <w:t xml:space="preserve"> عن بغلته وعانق عم</w:t>
      </w:r>
      <w:r>
        <w:rPr>
          <w:rFonts w:hint="cs"/>
          <w:rtl/>
        </w:rPr>
        <w:t>ّ</w:t>
      </w:r>
      <w:r w:rsidRPr="00FA2266">
        <w:rPr>
          <w:rFonts w:hint="cs"/>
          <w:rtl/>
        </w:rPr>
        <w:t>ارا وود</w:t>
      </w:r>
      <w:r>
        <w:rPr>
          <w:rFonts w:hint="cs"/>
          <w:rtl/>
        </w:rPr>
        <w:t>ّ</w:t>
      </w:r>
      <w:r w:rsidRPr="00FA2266">
        <w:rPr>
          <w:rFonts w:hint="cs"/>
          <w:rtl/>
        </w:rPr>
        <w:t>عه</w:t>
      </w:r>
      <w:r>
        <w:rPr>
          <w:rFonts w:hint="cs"/>
          <w:rtl/>
        </w:rPr>
        <w:t>،</w:t>
      </w:r>
      <w:r w:rsidR="00570A10">
        <w:rPr>
          <w:rFonts w:hint="cs"/>
          <w:rtl/>
        </w:rPr>
        <w:t xml:space="preserve"> ثمّ </w:t>
      </w:r>
      <w:r w:rsidRPr="00FA2266">
        <w:rPr>
          <w:rFonts w:hint="cs"/>
          <w:rtl/>
        </w:rPr>
        <w:t>قال</w:t>
      </w:r>
      <w:r w:rsidR="00C0244F" w:rsidRPr="00D35804">
        <w:rPr>
          <w:rStyle w:val="libBold2Char"/>
          <w:rFonts w:hint="cs"/>
          <w:rtl/>
        </w:rPr>
        <w:t xml:space="preserve">: </w:t>
      </w:r>
      <w:r w:rsidRPr="00D35804">
        <w:rPr>
          <w:rStyle w:val="libBold2Char"/>
          <w:rFonts w:hint="cs"/>
          <w:rtl/>
        </w:rPr>
        <w:t>يا أبا اليقظان</w:t>
      </w:r>
      <w:r w:rsidR="00C0244F" w:rsidRPr="00D35804">
        <w:rPr>
          <w:rStyle w:val="libBold2Char"/>
          <w:rFonts w:hint="cs"/>
          <w:rtl/>
        </w:rPr>
        <w:t xml:space="preserve">: </w:t>
      </w:r>
      <w:r w:rsidRPr="00D35804">
        <w:rPr>
          <w:rStyle w:val="libBold2Char"/>
          <w:rFonts w:hint="cs"/>
          <w:rtl/>
        </w:rPr>
        <w:t>جزاك الله عن الله وعن نبيّك خيرا، فنعم الأخ كنت، ونعم الصاحب كنت</w:t>
      </w:r>
      <w:r w:rsidR="00A32BAF" w:rsidRPr="00D35804">
        <w:rPr>
          <w:rStyle w:val="libBold2Char"/>
          <w:rFonts w:hint="cs"/>
          <w:rtl/>
        </w:rPr>
        <w:t>.</w:t>
      </w:r>
      <w:r w:rsidR="00570A10">
        <w:rPr>
          <w:rFonts w:hint="cs"/>
          <w:rtl/>
        </w:rPr>
        <w:t xml:space="preserve"> ثمّ </w:t>
      </w:r>
      <w:r w:rsidRPr="00FA2266">
        <w:rPr>
          <w:rFonts w:hint="cs"/>
          <w:rtl/>
        </w:rPr>
        <w:t xml:space="preserve">بكى </w:t>
      </w:r>
      <w:r w:rsidRPr="006C582E">
        <w:rPr>
          <w:rStyle w:val="libAlaemChar"/>
          <w:rFonts w:hint="cs"/>
          <w:rtl/>
        </w:rPr>
        <w:t>عليه‌السلام</w:t>
      </w:r>
      <w:r w:rsidRPr="00FA2266">
        <w:rPr>
          <w:rFonts w:hint="cs"/>
          <w:rtl/>
        </w:rPr>
        <w:t xml:space="preserve"> وبكى </w:t>
      </w:r>
      <w:r>
        <w:rPr>
          <w:rFonts w:hint="cs"/>
          <w:rtl/>
        </w:rPr>
        <w:t>عمّار.</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والله يا أمير المؤمنين</w:t>
      </w:r>
      <w:r>
        <w:rPr>
          <w:rFonts w:hint="cs"/>
          <w:rtl/>
        </w:rPr>
        <w:t xml:space="preserve">، </w:t>
      </w:r>
      <w:r w:rsidRPr="00FA2266">
        <w:rPr>
          <w:rFonts w:hint="cs"/>
          <w:rtl/>
        </w:rPr>
        <w:t xml:space="preserve">ما تبعتك </w:t>
      </w:r>
      <w:r>
        <w:rPr>
          <w:rFonts w:hint="cs"/>
          <w:rtl/>
        </w:rPr>
        <w:t>إ</w:t>
      </w:r>
      <w:r w:rsidRPr="00FA2266">
        <w:rPr>
          <w:rFonts w:hint="cs"/>
          <w:rtl/>
        </w:rPr>
        <w:t>ل</w:t>
      </w:r>
      <w:r>
        <w:rPr>
          <w:rFonts w:hint="cs"/>
          <w:rtl/>
        </w:rPr>
        <w:t>ّ</w:t>
      </w:r>
      <w:r w:rsidRPr="00FA2266">
        <w:rPr>
          <w:rFonts w:hint="cs"/>
          <w:rtl/>
        </w:rPr>
        <w:t>ا ببصيرة</w:t>
      </w:r>
      <w:r>
        <w:rPr>
          <w:rFonts w:hint="cs"/>
          <w:rtl/>
        </w:rPr>
        <w:t xml:space="preserve">، </w:t>
      </w:r>
      <w:r w:rsidRPr="00FA2266">
        <w:rPr>
          <w:rFonts w:hint="cs"/>
          <w:rtl/>
        </w:rPr>
        <w:t>ف</w:t>
      </w:r>
      <w:r>
        <w:rPr>
          <w:rFonts w:hint="cs"/>
          <w:rtl/>
        </w:rPr>
        <w:t>انّي</w:t>
      </w:r>
      <w:r w:rsidRPr="00FA2266">
        <w:rPr>
          <w:rFonts w:hint="cs"/>
          <w:rtl/>
        </w:rPr>
        <w:t xml:space="preserve"> سمعت رسول الله </w:t>
      </w:r>
      <w:r w:rsidR="006E430D" w:rsidRPr="00BF39C2">
        <w:rPr>
          <w:rFonts w:hint="cs"/>
          <w:rtl/>
        </w:rPr>
        <w:t>صلّى الله عليه وآله</w:t>
      </w:r>
      <w:r>
        <w:rPr>
          <w:rFonts w:hint="cs"/>
          <w:rtl/>
        </w:rPr>
        <w:t xml:space="preserve"> </w:t>
      </w:r>
      <w:r w:rsidRPr="00FA2266">
        <w:rPr>
          <w:rFonts w:hint="cs"/>
          <w:rtl/>
        </w:rPr>
        <w:t>يقول يوم خيبر</w:t>
      </w:r>
      <w:r w:rsidR="00C0244F">
        <w:rPr>
          <w:rFonts w:hint="cs"/>
          <w:rtl/>
        </w:rPr>
        <w:t xml:space="preserve">: </w:t>
      </w:r>
      <w:r w:rsidRPr="00D35804">
        <w:rPr>
          <w:rStyle w:val="libBold2Char"/>
          <w:rFonts w:hint="cs"/>
          <w:rtl/>
        </w:rPr>
        <w:t>يا عمّار ستكون بعدي فتنة، فإذا كان ذلك فاتّبع عليّاً وحزبه، فانّه مع الحقّ والحقّ معه، وستقاتل الناكثين والقاسطين فجزاك الله يا أمير المؤمنين عن الإسلام أفضل الجزاء، فلقد أدّيت وأبلغت ونصحت]</w:t>
      </w:r>
      <w:r w:rsidR="006911C2" w:rsidRPr="00D35804">
        <w:rPr>
          <w:rStyle w:val="libBold2Char"/>
          <w:rFonts w:hint="cs"/>
          <w:rtl/>
        </w:rPr>
        <w:t>.</w:t>
      </w:r>
      <w:r w:rsidRPr="00D35804">
        <w:rPr>
          <w:rStyle w:val="libBold2Char"/>
          <w:rFonts w:hint="cs"/>
          <w:rtl/>
        </w:rPr>
        <w:t xml:space="preserve"> </w:t>
      </w:r>
    </w:p>
    <w:p w:rsidR="001A6AE0" w:rsidRPr="00FA2266" w:rsidRDefault="001A6AE0" w:rsidP="00A32BAF">
      <w:pPr>
        <w:pStyle w:val="libNormal"/>
        <w:rPr>
          <w:rtl/>
        </w:rPr>
      </w:pPr>
      <w:r w:rsidRPr="00FA2266">
        <w:rPr>
          <w:rFonts w:hint="cs"/>
          <w:rtl/>
        </w:rPr>
        <w:t>ثم</w:t>
      </w:r>
      <w:r w:rsidR="00A32BAF">
        <w:rPr>
          <w:rFonts w:hint="cs"/>
          <w:rtl/>
        </w:rPr>
        <w:t>َّ</w:t>
      </w:r>
      <w:r w:rsidRPr="00FA2266">
        <w:rPr>
          <w:rFonts w:hint="cs"/>
          <w:rtl/>
        </w:rPr>
        <w:t xml:space="preserve"> ركب وركب أمير المؤمنين </w:t>
      </w:r>
      <w:r w:rsidRPr="006C582E">
        <w:rPr>
          <w:rStyle w:val="libAlaemChar"/>
          <w:rFonts w:hint="cs"/>
          <w:rtl/>
        </w:rPr>
        <w:t>عليه‌السلام</w:t>
      </w:r>
      <w:r w:rsidR="00570A10">
        <w:rPr>
          <w:rFonts w:hint="cs"/>
          <w:rtl/>
        </w:rPr>
        <w:t xml:space="preserve"> ثمّ </w:t>
      </w:r>
      <w:r w:rsidRPr="00FA2266">
        <w:rPr>
          <w:rFonts w:hint="cs"/>
          <w:rtl/>
        </w:rPr>
        <w:t>برز</w:t>
      </w:r>
      <w:r>
        <w:rPr>
          <w:rFonts w:hint="cs"/>
          <w:rtl/>
        </w:rPr>
        <w:t xml:space="preserve"> إلى </w:t>
      </w:r>
      <w:r w:rsidRPr="00FA2266">
        <w:rPr>
          <w:rFonts w:hint="cs"/>
          <w:rtl/>
        </w:rPr>
        <w:t>القتال</w:t>
      </w:r>
      <w:r>
        <w:rPr>
          <w:rFonts w:hint="cs"/>
          <w:rtl/>
        </w:rPr>
        <w:t>،</w:t>
      </w:r>
      <w:r w:rsidR="00570A10">
        <w:rPr>
          <w:rFonts w:hint="cs"/>
          <w:rtl/>
        </w:rPr>
        <w:t xml:space="preserve"> ثمّ </w:t>
      </w:r>
      <w:r w:rsidRPr="00FA2266">
        <w:rPr>
          <w:rFonts w:hint="cs"/>
          <w:rtl/>
        </w:rPr>
        <w:t>دعا بشربة من الماء فقيل له ما معنا ماء</w:t>
      </w:r>
      <w:r w:rsidR="00A32BAF">
        <w:rPr>
          <w:rFonts w:hint="cs"/>
          <w:rtl/>
        </w:rPr>
        <w:t>.</w:t>
      </w:r>
      <w:r>
        <w:rPr>
          <w:rFonts w:hint="cs"/>
          <w:rtl/>
        </w:rPr>
        <w:t xml:space="preserve"> </w:t>
      </w:r>
      <w:r w:rsidRPr="00FA2266">
        <w:rPr>
          <w:rFonts w:hint="cs"/>
          <w:rtl/>
        </w:rPr>
        <w:t>فقام إليه رجل من الأنصار فأسقاه شربةً من لبن</w:t>
      </w:r>
      <w:r>
        <w:rPr>
          <w:rFonts w:hint="cs"/>
          <w:rtl/>
        </w:rPr>
        <w:t xml:space="preserve">، </w:t>
      </w:r>
      <w:r w:rsidRPr="00FA2266">
        <w:rPr>
          <w:rFonts w:hint="cs"/>
          <w:rtl/>
        </w:rPr>
        <w:t>فشربه</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هكذا عهد </w:t>
      </w:r>
      <w:r>
        <w:rPr>
          <w:rFonts w:hint="cs"/>
          <w:rtl/>
        </w:rPr>
        <w:t>إ</w:t>
      </w:r>
      <w:r w:rsidRPr="00FA2266">
        <w:rPr>
          <w:rFonts w:hint="cs"/>
          <w:rtl/>
        </w:rPr>
        <w:t>لي</w:t>
      </w:r>
      <w:r>
        <w:rPr>
          <w:rFonts w:hint="cs"/>
          <w:rtl/>
        </w:rPr>
        <w:t>ّ</w:t>
      </w:r>
      <w:r w:rsidRPr="00FA2266">
        <w:rPr>
          <w:rFonts w:hint="cs"/>
          <w:rtl/>
        </w:rPr>
        <w:t xml:space="preserve"> رسول الله </w:t>
      </w:r>
      <w:r w:rsidR="006E430D" w:rsidRPr="00BF39C2">
        <w:rPr>
          <w:rFonts w:hint="cs"/>
          <w:rtl/>
        </w:rPr>
        <w:t>صلّى الله عليه وآله</w:t>
      </w:r>
      <w:r>
        <w:rPr>
          <w:rFonts w:hint="cs"/>
          <w:rtl/>
        </w:rPr>
        <w:t xml:space="preserve"> </w:t>
      </w:r>
      <w:r w:rsidRPr="00FA2266">
        <w:rPr>
          <w:rFonts w:hint="cs"/>
          <w:rtl/>
        </w:rPr>
        <w:t xml:space="preserve">أن يكون </w:t>
      </w:r>
      <w:r>
        <w:rPr>
          <w:rFonts w:hint="cs"/>
          <w:rtl/>
        </w:rPr>
        <w:t xml:space="preserve">آخر </w:t>
      </w:r>
      <w:r w:rsidRPr="00FA2266">
        <w:rPr>
          <w:rFonts w:hint="cs"/>
          <w:rtl/>
        </w:rPr>
        <w:t>زادي من الدنيا شربة</w:t>
      </w:r>
      <w:r>
        <w:rPr>
          <w:rFonts w:hint="cs"/>
          <w:rtl/>
        </w:rPr>
        <w:t>ً</w:t>
      </w:r>
      <w:r w:rsidRPr="00FA2266">
        <w:rPr>
          <w:rFonts w:hint="cs"/>
          <w:rtl/>
        </w:rPr>
        <w:t xml:space="preserve"> من لبن</w:t>
      </w:r>
      <w:r>
        <w:rPr>
          <w:rFonts w:hint="cs"/>
          <w:rtl/>
        </w:rPr>
        <w:t xml:space="preserve">. </w:t>
      </w:r>
    </w:p>
    <w:p w:rsidR="001A6AE0" w:rsidRPr="00FA2266" w:rsidRDefault="001A6AE0" w:rsidP="001A6AE0">
      <w:pPr>
        <w:pStyle w:val="libNormal"/>
        <w:rPr>
          <w:rtl/>
        </w:rPr>
      </w:pPr>
      <w:r w:rsidRPr="00FA2266">
        <w:rPr>
          <w:rFonts w:hint="cs"/>
          <w:rtl/>
        </w:rPr>
        <w:t>ثم</w:t>
      </w:r>
      <w:r w:rsidR="00A32BAF">
        <w:rPr>
          <w:rFonts w:hint="cs"/>
          <w:rtl/>
        </w:rPr>
        <w:t>َّ</w:t>
      </w:r>
      <w:r w:rsidRPr="00FA2266">
        <w:rPr>
          <w:rFonts w:hint="cs"/>
          <w:rtl/>
        </w:rPr>
        <w:t xml:space="preserve"> حمل على القوم فقتل ثم</w:t>
      </w:r>
      <w:r>
        <w:rPr>
          <w:rFonts w:hint="cs"/>
          <w:rtl/>
        </w:rPr>
        <w:t>اني</w:t>
      </w:r>
      <w:r w:rsidRPr="00FA2266">
        <w:rPr>
          <w:rFonts w:hint="cs"/>
          <w:rtl/>
        </w:rPr>
        <w:t>ة عشر نفسا</w:t>
      </w:r>
      <w:r>
        <w:rPr>
          <w:rFonts w:hint="cs"/>
          <w:rtl/>
        </w:rPr>
        <w:t xml:space="preserve">، </w:t>
      </w:r>
      <w:r w:rsidRPr="00FA2266">
        <w:rPr>
          <w:rFonts w:hint="cs"/>
          <w:rtl/>
        </w:rPr>
        <w:t xml:space="preserve">فخرج إليه رجلان من </w:t>
      </w:r>
      <w:r>
        <w:rPr>
          <w:rFonts w:hint="cs"/>
          <w:rtl/>
        </w:rPr>
        <w:t>أ</w:t>
      </w:r>
      <w:r w:rsidRPr="00FA2266">
        <w:rPr>
          <w:rFonts w:hint="cs"/>
          <w:rtl/>
        </w:rPr>
        <w:t>هل الشام فطعناه وقتل رحمه الله</w:t>
      </w:r>
      <w:r>
        <w:rPr>
          <w:rFonts w:hint="cs"/>
          <w:rtl/>
        </w:rPr>
        <w:t xml:space="preserve">. فلمّا </w:t>
      </w:r>
      <w:r w:rsidRPr="00FA2266">
        <w:rPr>
          <w:rFonts w:hint="cs"/>
          <w:rtl/>
        </w:rPr>
        <w:t xml:space="preserve">كان في الليل طاف أمير المؤمنين </w:t>
      </w:r>
      <w:r w:rsidRPr="006C582E">
        <w:rPr>
          <w:rStyle w:val="libAlaemChar"/>
          <w:rFonts w:hint="cs"/>
          <w:rtl/>
        </w:rPr>
        <w:t>عليه‌السلام</w:t>
      </w:r>
      <w:r w:rsidRPr="00FA2266">
        <w:rPr>
          <w:rFonts w:hint="cs"/>
          <w:rtl/>
        </w:rPr>
        <w:t xml:space="preserve"> في القتلى</w:t>
      </w:r>
      <w:r>
        <w:rPr>
          <w:rFonts w:hint="cs"/>
          <w:rtl/>
        </w:rPr>
        <w:t xml:space="preserve">، </w:t>
      </w:r>
      <w:r w:rsidRPr="00FA2266">
        <w:rPr>
          <w:rFonts w:hint="cs"/>
          <w:rtl/>
        </w:rPr>
        <w:t>فوجد عم</w:t>
      </w:r>
      <w:r>
        <w:rPr>
          <w:rFonts w:hint="cs"/>
          <w:rtl/>
        </w:rPr>
        <w:t>ّ</w:t>
      </w:r>
      <w:r w:rsidRPr="00FA2266">
        <w:rPr>
          <w:rFonts w:hint="cs"/>
          <w:rtl/>
        </w:rPr>
        <w:t>ارا ملقى بين القتلى</w:t>
      </w:r>
      <w:r>
        <w:rPr>
          <w:rFonts w:hint="cs"/>
          <w:rtl/>
        </w:rPr>
        <w:t xml:space="preserve">، </w:t>
      </w:r>
      <w:r w:rsidRPr="00FA2266">
        <w:rPr>
          <w:rFonts w:hint="cs"/>
          <w:rtl/>
        </w:rPr>
        <w:t>فجعل رأسه على فخذه</w:t>
      </w:r>
      <w:r>
        <w:rPr>
          <w:rFonts w:hint="cs"/>
          <w:rtl/>
        </w:rPr>
        <w:t>،</w:t>
      </w:r>
      <w:r w:rsidR="00570A10">
        <w:rPr>
          <w:rFonts w:hint="cs"/>
          <w:rtl/>
        </w:rPr>
        <w:t xml:space="preserve"> ثمّ </w:t>
      </w:r>
      <w:r w:rsidRPr="00FA2266">
        <w:rPr>
          <w:rFonts w:hint="cs"/>
          <w:rtl/>
        </w:rPr>
        <w:t xml:space="preserve">بكى </w:t>
      </w:r>
      <w:r w:rsidRPr="006C582E">
        <w:rPr>
          <w:rStyle w:val="libAlaemChar"/>
          <w:rFonts w:hint="cs"/>
          <w:rtl/>
        </w:rPr>
        <w:t>عليه‌السلام</w:t>
      </w:r>
      <w:r w:rsidRPr="00FA2266">
        <w:rPr>
          <w:rFonts w:hint="cs"/>
          <w:rtl/>
        </w:rPr>
        <w:t xml:space="preserve"> و</w:t>
      </w:r>
      <w:r>
        <w:rPr>
          <w:rFonts w:hint="cs"/>
          <w:rtl/>
        </w:rPr>
        <w:t>أ</w:t>
      </w:r>
      <w:r w:rsidRPr="00FA2266">
        <w:rPr>
          <w:rFonts w:hint="cs"/>
          <w:rtl/>
        </w:rPr>
        <w:t>نشأ يقول</w:t>
      </w:r>
      <w:r w:rsidR="00C0244F">
        <w:rPr>
          <w:rFonts w:hint="cs"/>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1A6AE0" w:rsidTr="009B6245">
        <w:trPr>
          <w:trHeight w:val="350"/>
        </w:trPr>
        <w:tc>
          <w:tcPr>
            <w:tcW w:w="3536" w:type="dxa"/>
            <w:shd w:val="clear" w:color="auto" w:fill="auto"/>
          </w:tcPr>
          <w:p w:rsidR="001A6AE0" w:rsidRDefault="001A6AE0" w:rsidP="009B6245">
            <w:pPr>
              <w:pStyle w:val="libPoem"/>
            </w:pPr>
            <w:r w:rsidRPr="00CA2F80">
              <w:rPr>
                <w:rtl/>
              </w:rPr>
              <w:t>ألا</w:t>
            </w:r>
            <w:r>
              <w:rPr>
                <w:rtl/>
              </w:rPr>
              <w:t xml:space="preserve"> أيّها </w:t>
            </w:r>
            <w:r w:rsidRPr="00CA2F80">
              <w:rPr>
                <w:rtl/>
              </w:rPr>
              <w:t>الموت ال</w:t>
            </w:r>
            <w:r w:rsidR="00D35804">
              <w:rPr>
                <w:rFonts w:hint="cs"/>
                <w:rtl/>
              </w:rPr>
              <w:t>ّ</w:t>
            </w:r>
            <w:r w:rsidRPr="00CA2F80">
              <w:rPr>
                <w:rtl/>
              </w:rPr>
              <w:t>ذي لست تاركي</w:t>
            </w:r>
            <w:r w:rsidRPr="00725071">
              <w:rPr>
                <w:rStyle w:val="libPoemTiniChar0"/>
                <w:rtl/>
              </w:rPr>
              <w:br/>
              <w:t> </w:t>
            </w:r>
          </w:p>
        </w:tc>
        <w:tc>
          <w:tcPr>
            <w:tcW w:w="272" w:type="dxa"/>
            <w:shd w:val="clear" w:color="auto" w:fill="auto"/>
          </w:tcPr>
          <w:p w:rsidR="001A6AE0" w:rsidRDefault="001A6AE0" w:rsidP="009B6245">
            <w:pPr>
              <w:pStyle w:val="libPoem"/>
              <w:rPr>
                <w:rtl/>
              </w:rPr>
            </w:pPr>
          </w:p>
        </w:tc>
        <w:tc>
          <w:tcPr>
            <w:tcW w:w="3502" w:type="dxa"/>
            <w:shd w:val="clear" w:color="auto" w:fill="auto"/>
          </w:tcPr>
          <w:p w:rsidR="001A6AE0" w:rsidRDefault="001A6AE0" w:rsidP="009B6245">
            <w:pPr>
              <w:pStyle w:val="libPoem"/>
            </w:pPr>
            <w:r w:rsidRPr="00CA2F80">
              <w:rPr>
                <w:rtl/>
              </w:rPr>
              <w:t>أر</w:t>
            </w:r>
            <w:r>
              <w:rPr>
                <w:rFonts w:hint="cs"/>
                <w:rtl/>
              </w:rPr>
              <w:t>حن</w:t>
            </w:r>
            <w:r w:rsidRPr="00CA2F80">
              <w:rPr>
                <w:rtl/>
              </w:rPr>
              <w:t>ى فقد أفنيت كل خليل</w:t>
            </w:r>
            <w:r w:rsidRPr="00725071">
              <w:rPr>
                <w:rStyle w:val="libPoemTiniChar0"/>
                <w:rtl/>
              </w:rPr>
              <w:br/>
              <w:t> </w:t>
            </w:r>
          </w:p>
        </w:tc>
      </w:tr>
      <w:tr w:rsidR="001A6AE0" w:rsidTr="009B6245">
        <w:tblPrEx>
          <w:tblLook w:val="04A0" w:firstRow="1" w:lastRow="0" w:firstColumn="1" w:lastColumn="0" w:noHBand="0" w:noVBand="1"/>
        </w:tblPrEx>
        <w:trPr>
          <w:trHeight w:val="350"/>
        </w:trPr>
        <w:tc>
          <w:tcPr>
            <w:tcW w:w="3536" w:type="dxa"/>
          </w:tcPr>
          <w:p w:rsidR="001A6AE0" w:rsidRDefault="001A6AE0" w:rsidP="009B6245">
            <w:pPr>
              <w:pStyle w:val="libPoem"/>
            </w:pPr>
            <w:r w:rsidRPr="00CA2F80">
              <w:rPr>
                <w:rtl/>
              </w:rPr>
              <w:t>أراك بصيرا بال</w:t>
            </w:r>
            <w:r>
              <w:rPr>
                <w:rFonts w:hint="cs"/>
                <w:rtl/>
              </w:rPr>
              <w:t>ّ</w:t>
            </w:r>
            <w:r w:rsidRPr="00CA2F80">
              <w:rPr>
                <w:rtl/>
              </w:rPr>
              <w:t>ذين أحب</w:t>
            </w:r>
            <w:r>
              <w:rPr>
                <w:rFonts w:hint="cs"/>
                <w:rtl/>
              </w:rPr>
              <w:t>ّ</w:t>
            </w:r>
            <w:r w:rsidRPr="00CA2F80">
              <w:rPr>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CA2F80">
              <w:rPr>
                <w:rtl/>
              </w:rPr>
              <w:t>كأن</w:t>
            </w:r>
            <w:r>
              <w:rPr>
                <w:rFonts w:hint="cs"/>
                <w:rtl/>
              </w:rPr>
              <w:t>ّ</w:t>
            </w:r>
            <w:r w:rsidRPr="00CA2F80">
              <w:rPr>
                <w:rtl/>
              </w:rPr>
              <w:t>ك تمضي نحوهم بدليل</w:t>
            </w:r>
            <w:r w:rsidRPr="00725071">
              <w:rPr>
                <w:rStyle w:val="libPoemTiniChar0"/>
                <w:rtl/>
              </w:rPr>
              <w:br/>
              <w:t> </w:t>
            </w:r>
          </w:p>
        </w:tc>
      </w:tr>
    </w:tbl>
    <w:p w:rsidR="001A6AE0" w:rsidRPr="00FA2266" w:rsidRDefault="001A6AE0" w:rsidP="001A6AE0">
      <w:pPr>
        <w:pStyle w:val="libNormal"/>
        <w:rPr>
          <w:rtl/>
        </w:rPr>
      </w:pPr>
      <w:r w:rsidRPr="00FA2266">
        <w:rPr>
          <w:rFonts w:hint="cs"/>
          <w:rtl/>
        </w:rPr>
        <w:t>وجاء في كفاية الأثر ص</w:t>
      </w:r>
      <w:r>
        <w:rPr>
          <w:rFonts w:hint="cs"/>
          <w:rtl/>
        </w:rPr>
        <w:t xml:space="preserve"> </w:t>
      </w:r>
      <w:r w:rsidRPr="00FA2266">
        <w:rPr>
          <w:rFonts w:hint="cs"/>
          <w:rtl/>
        </w:rPr>
        <w:t>180</w:t>
      </w:r>
      <w:r>
        <w:rPr>
          <w:rFonts w:hint="cs"/>
          <w:rtl/>
        </w:rPr>
        <w:t xml:space="preserve"> </w:t>
      </w:r>
      <w:r w:rsidRPr="00FA2266">
        <w:rPr>
          <w:rFonts w:hint="cs"/>
          <w:rtl/>
        </w:rPr>
        <w:t>عم</w:t>
      </w:r>
      <w:r>
        <w:rPr>
          <w:rFonts w:hint="cs"/>
          <w:rtl/>
        </w:rPr>
        <w:t>ّ</w:t>
      </w:r>
      <w:r w:rsidRPr="00FA2266">
        <w:rPr>
          <w:rFonts w:hint="cs"/>
          <w:rtl/>
        </w:rPr>
        <w:t>ا</w:t>
      </w:r>
      <w:r>
        <w:rPr>
          <w:rFonts w:hint="cs"/>
          <w:rtl/>
        </w:rPr>
        <w:t xml:space="preserve"> </w:t>
      </w:r>
      <w:r w:rsidRPr="00FA2266">
        <w:rPr>
          <w:rFonts w:hint="cs"/>
          <w:rtl/>
        </w:rPr>
        <w:t>جاء عن أم</w:t>
      </w:r>
      <w:r>
        <w:rPr>
          <w:rFonts w:hint="cs"/>
          <w:rtl/>
        </w:rPr>
        <w:t>ّ</w:t>
      </w:r>
      <w:r w:rsidRPr="00FA2266">
        <w:rPr>
          <w:rFonts w:hint="cs"/>
          <w:rtl/>
        </w:rPr>
        <w:t xml:space="preserve"> المؤمنين أم</w:t>
      </w:r>
      <w:r>
        <w:rPr>
          <w:rFonts w:hint="cs"/>
          <w:rtl/>
        </w:rPr>
        <w:t>ّ</w:t>
      </w:r>
      <w:r w:rsidRPr="00FA2266">
        <w:rPr>
          <w:rFonts w:hint="cs"/>
          <w:rtl/>
        </w:rPr>
        <w:t xml:space="preserve"> سلمه زوجة</w:t>
      </w:r>
      <w:r>
        <w:rPr>
          <w:rFonts w:hint="cs"/>
          <w:rtl/>
        </w:rPr>
        <w:t xml:space="preserve"> 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علي</w:t>
      </w:r>
      <w:r>
        <w:rPr>
          <w:rFonts w:hint="cs"/>
          <w:rtl/>
        </w:rPr>
        <w:t>ّ</w:t>
      </w:r>
      <w:r w:rsidRPr="00FA2266">
        <w:rPr>
          <w:rFonts w:hint="cs"/>
          <w:rtl/>
        </w:rPr>
        <w:t xml:space="preserve"> بن الحسين بن </w:t>
      </w:r>
      <w:r>
        <w:rPr>
          <w:rFonts w:hint="cs"/>
          <w:rtl/>
        </w:rPr>
        <w:t>محمّد</w:t>
      </w:r>
      <w:r w:rsidRPr="00FA2266">
        <w:rPr>
          <w:rFonts w:hint="cs"/>
          <w:rtl/>
        </w:rPr>
        <w:t xml:space="preserve"> بن مند</w:t>
      </w:r>
      <w:r>
        <w:rPr>
          <w:rFonts w:hint="cs"/>
          <w:rtl/>
        </w:rPr>
        <w:t>ة</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أبو الحسين زيد بن جعفر بن </w:t>
      </w:r>
      <w:r>
        <w:rPr>
          <w:rFonts w:hint="cs"/>
          <w:rtl/>
        </w:rPr>
        <w:t>محمّد</w:t>
      </w:r>
      <w:r w:rsidRPr="00FA2266">
        <w:rPr>
          <w:rFonts w:hint="cs"/>
          <w:rtl/>
        </w:rPr>
        <w:t xml:space="preserve"> بن الحسين الخزاز بالكوفة في سنة سبع وسبعين وثلاثمائة قال</w:t>
      </w:r>
      <w:r w:rsidR="00C0244F">
        <w:rPr>
          <w:rFonts w:hint="cs"/>
          <w:rtl/>
        </w:rPr>
        <w:t xml:space="preserve">: </w:t>
      </w:r>
      <w:r>
        <w:rPr>
          <w:rFonts w:hint="cs"/>
          <w:rtl/>
        </w:rPr>
        <w:t xml:space="preserve">حدّثنا </w:t>
      </w:r>
      <w:r w:rsidRPr="00FA2266">
        <w:rPr>
          <w:rFonts w:hint="cs"/>
          <w:rtl/>
        </w:rPr>
        <w:t>العباس بن العباس الجوهري ببغداد في دار عميرة قال</w:t>
      </w:r>
      <w:r w:rsidR="00C0244F">
        <w:rPr>
          <w:rFonts w:hint="cs"/>
          <w:rtl/>
        </w:rPr>
        <w:t xml:space="preserve">: </w:t>
      </w:r>
      <w:r>
        <w:rPr>
          <w:rFonts w:hint="cs"/>
          <w:rtl/>
        </w:rPr>
        <w:t xml:space="preserve">حدّثني </w:t>
      </w:r>
      <w:r w:rsidRPr="00FA2266">
        <w:rPr>
          <w:rFonts w:hint="cs"/>
          <w:rtl/>
        </w:rPr>
        <w:t>عفان بن مسلم قال</w:t>
      </w:r>
      <w:r w:rsidR="00C0244F">
        <w:rPr>
          <w:rFonts w:hint="cs"/>
          <w:rtl/>
        </w:rPr>
        <w:t xml:space="preserve">: </w:t>
      </w:r>
      <w:r>
        <w:rPr>
          <w:rFonts w:hint="cs"/>
          <w:rtl/>
        </w:rPr>
        <w:t xml:space="preserve">حدّثني </w:t>
      </w:r>
      <w:r w:rsidRPr="00FA2266">
        <w:rPr>
          <w:rFonts w:hint="cs"/>
          <w:rtl/>
        </w:rPr>
        <w:t>حماد بن سلمه</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عن سداد بن أوس قال</w:t>
      </w:r>
      <w:r w:rsidR="00C0244F">
        <w:rPr>
          <w:rFonts w:hint="cs"/>
          <w:rtl/>
        </w:rPr>
        <w:t xml:space="preserve">: </w:t>
      </w:r>
      <w:r w:rsidRPr="00FA2266">
        <w:rPr>
          <w:rFonts w:hint="cs"/>
          <w:rtl/>
        </w:rPr>
        <w:t>لما</w:t>
      </w:r>
      <w:r>
        <w:rPr>
          <w:rFonts w:hint="cs"/>
          <w:rtl/>
        </w:rPr>
        <w:t>ّ</w:t>
      </w:r>
      <w:r w:rsidRPr="00FA2266">
        <w:rPr>
          <w:rFonts w:hint="cs"/>
          <w:rtl/>
        </w:rPr>
        <w:t xml:space="preserve"> كان يوم الجمل قلت</w:t>
      </w:r>
      <w:r w:rsidR="00C0244F">
        <w:rPr>
          <w:rFonts w:hint="cs"/>
          <w:rtl/>
        </w:rPr>
        <w:t xml:space="preserve">: </w:t>
      </w:r>
      <w:r w:rsidRPr="00FA2266">
        <w:rPr>
          <w:rFonts w:hint="cs"/>
          <w:rtl/>
        </w:rPr>
        <w:t>لا أكون مع علي</w:t>
      </w:r>
      <w:r>
        <w:rPr>
          <w:rFonts w:hint="cs"/>
          <w:rtl/>
        </w:rPr>
        <w:t>ّ</w:t>
      </w:r>
      <w:r w:rsidRPr="00FA2266">
        <w:rPr>
          <w:rFonts w:hint="cs"/>
          <w:rtl/>
        </w:rPr>
        <w:t xml:space="preserve"> ولا </w:t>
      </w:r>
      <w:r>
        <w:rPr>
          <w:rFonts w:hint="cs"/>
          <w:rtl/>
        </w:rPr>
        <w:t>أ</w:t>
      </w:r>
      <w:r w:rsidRPr="00FA2266">
        <w:rPr>
          <w:rFonts w:hint="cs"/>
          <w:rtl/>
        </w:rPr>
        <w:t>كون عليه</w:t>
      </w:r>
      <w:r>
        <w:rPr>
          <w:rFonts w:hint="cs"/>
          <w:rtl/>
        </w:rPr>
        <w:t xml:space="preserve">، </w:t>
      </w:r>
      <w:r w:rsidRPr="00FA2266">
        <w:rPr>
          <w:rFonts w:hint="cs"/>
          <w:rtl/>
        </w:rPr>
        <w:t>وتوق</w:t>
      </w:r>
      <w:r>
        <w:rPr>
          <w:rFonts w:hint="cs"/>
          <w:rtl/>
        </w:rPr>
        <w:t>ّ</w:t>
      </w:r>
      <w:r w:rsidRPr="00FA2266">
        <w:rPr>
          <w:rFonts w:hint="cs"/>
          <w:rtl/>
        </w:rPr>
        <w:t>فت عن القتال</w:t>
      </w:r>
      <w:r>
        <w:rPr>
          <w:rFonts w:hint="cs"/>
          <w:rtl/>
        </w:rPr>
        <w:t xml:space="preserve"> إلى </w:t>
      </w:r>
      <w:r w:rsidRPr="00FA2266">
        <w:rPr>
          <w:rFonts w:hint="cs"/>
          <w:rtl/>
        </w:rPr>
        <w:t>انتصاف الن</w:t>
      </w:r>
      <w:r>
        <w:rPr>
          <w:rFonts w:hint="cs"/>
          <w:rtl/>
        </w:rPr>
        <w:t>ّ</w:t>
      </w:r>
      <w:r w:rsidRPr="00FA2266">
        <w:rPr>
          <w:rFonts w:hint="cs"/>
          <w:rtl/>
        </w:rPr>
        <w:t>هار</w:t>
      </w:r>
      <w:r>
        <w:rPr>
          <w:rFonts w:hint="cs"/>
          <w:rtl/>
        </w:rPr>
        <w:t xml:space="preserve">، فلمّا </w:t>
      </w:r>
      <w:r w:rsidRPr="00FA2266">
        <w:rPr>
          <w:rFonts w:hint="cs"/>
          <w:rtl/>
        </w:rPr>
        <w:t>كان قرب الليل القى الله في قلبي أن أقاتل مع علي</w:t>
      </w:r>
      <w:r>
        <w:rPr>
          <w:rFonts w:hint="cs"/>
          <w:rtl/>
        </w:rPr>
        <w:t>ّ</w:t>
      </w:r>
      <w:r w:rsidRPr="00FA2266">
        <w:rPr>
          <w:rFonts w:hint="cs"/>
          <w:rtl/>
        </w:rPr>
        <w:t xml:space="preserve"> فقاتلت معه</w:t>
      </w:r>
      <w:r>
        <w:rPr>
          <w:rFonts w:hint="cs"/>
          <w:rtl/>
        </w:rPr>
        <w:t xml:space="preserve"> حتّى </w:t>
      </w:r>
      <w:r w:rsidRPr="00FA2266">
        <w:rPr>
          <w:rFonts w:hint="cs"/>
          <w:rtl/>
        </w:rPr>
        <w:t>كان من أمره ما كان</w:t>
      </w:r>
      <w:r>
        <w:rPr>
          <w:rFonts w:hint="cs"/>
          <w:rtl/>
        </w:rPr>
        <w:t>،</w:t>
      </w:r>
      <w:r w:rsidR="00570A10">
        <w:rPr>
          <w:rFonts w:hint="cs"/>
          <w:rtl/>
        </w:rPr>
        <w:t xml:space="preserve"> ثمّ </w:t>
      </w:r>
      <w:r>
        <w:rPr>
          <w:rFonts w:hint="cs"/>
          <w:rtl/>
        </w:rPr>
        <w:t>إنّي أ</w:t>
      </w:r>
      <w:r w:rsidRPr="00FA2266">
        <w:rPr>
          <w:rFonts w:hint="cs"/>
          <w:rtl/>
        </w:rPr>
        <w:t>تيت المدينة فدخلت على أم</w:t>
      </w:r>
      <w:r>
        <w:rPr>
          <w:rFonts w:hint="cs"/>
          <w:rtl/>
        </w:rPr>
        <w:t>ّ</w:t>
      </w:r>
      <w:r w:rsidRPr="00FA2266">
        <w:rPr>
          <w:rFonts w:hint="cs"/>
          <w:rtl/>
        </w:rPr>
        <w:t xml:space="preserve"> سلمه قالت</w:t>
      </w:r>
      <w:r w:rsidR="00C0244F">
        <w:rPr>
          <w:rFonts w:hint="cs"/>
          <w:rtl/>
        </w:rPr>
        <w:t xml:space="preserve">: </w:t>
      </w:r>
      <w:r w:rsidRPr="00FA2266">
        <w:rPr>
          <w:rFonts w:hint="cs"/>
          <w:rtl/>
        </w:rPr>
        <w:t>من أين أقبلت</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من البصرة</w:t>
      </w:r>
      <w:r>
        <w:rPr>
          <w:rFonts w:hint="cs"/>
          <w:rtl/>
        </w:rPr>
        <w:t xml:space="preserve">. </w:t>
      </w:r>
    </w:p>
    <w:p w:rsidR="001A6AE0" w:rsidRPr="00FA2266" w:rsidRDefault="001A6AE0" w:rsidP="001A6AE0">
      <w:pPr>
        <w:pStyle w:val="libNormal"/>
        <w:rPr>
          <w:rtl/>
        </w:rPr>
      </w:pPr>
      <w:r w:rsidRPr="00FA2266">
        <w:rPr>
          <w:rFonts w:hint="cs"/>
          <w:rtl/>
        </w:rPr>
        <w:t>قالت</w:t>
      </w:r>
      <w:r w:rsidR="00C0244F">
        <w:rPr>
          <w:rFonts w:hint="cs"/>
          <w:rtl/>
        </w:rPr>
        <w:t xml:space="preserve">: </w:t>
      </w:r>
      <w:r w:rsidRPr="00FA2266">
        <w:rPr>
          <w:rFonts w:hint="cs"/>
          <w:rtl/>
        </w:rPr>
        <w:t>مع أي</w:t>
      </w:r>
      <w:r>
        <w:rPr>
          <w:rFonts w:hint="cs"/>
          <w:rtl/>
        </w:rPr>
        <w:t>ّ</w:t>
      </w:r>
      <w:r w:rsidRPr="00FA2266">
        <w:rPr>
          <w:rFonts w:hint="cs"/>
          <w:rtl/>
        </w:rPr>
        <w:t xml:space="preserve"> الفريقين كنت</w:t>
      </w:r>
      <w:r>
        <w:rPr>
          <w:rFonts w:hint="cs"/>
          <w:rtl/>
        </w:rPr>
        <w:t xml:space="preserve">؟ </w:t>
      </w:r>
    </w:p>
    <w:p w:rsidR="001A6AE0" w:rsidRDefault="001A6AE0" w:rsidP="001A6AE0">
      <w:pPr>
        <w:pStyle w:val="libNormal"/>
        <w:rPr>
          <w:rtl/>
        </w:rPr>
      </w:pPr>
      <w:r>
        <w:rPr>
          <w:rtl/>
        </w:rPr>
        <w:br w:type="page"/>
      </w:r>
    </w:p>
    <w:p w:rsidR="001A6AE0" w:rsidRPr="00D35804" w:rsidRDefault="001A6AE0" w:rsidP="006911C2">
      <w:pPr>
        <w:pStyle w:val="libNormal"/>
        <w:rPr>
          <w:rStyle w:val="libBold2Char"/>
          <w:rtl/>
        </w:rPr>
      </w:pPr>
      <w:r w:rsidRPr="00FA2266">
        <w:rPr>
          <w:rFonts w:hint="cs"/>
          <w:rtl/>
        </w:rPr>
        <w:lastRenderedPageBreak/>
        <w:t>قلت</w:t>
      </w:r>
      <w:r w:rsidR="00C0244F">
        <w:rPr>
          <w:rFonts w:hint="cs"/>
          <w:rtl/>
        </w:rPr>
        <w:t xml:space="preserve">: </w:t>
      </w:r>
      <w:r w:rsidRPr="00FA2266">
        <w:rPr>
          <w:rFonts w:hint="cs"/>
          <w:rtl/>
        </w:rPr>
        <w:t>يا أم</w:t>
      </w:r>
      <w:r>
        <w:rPr>
          <w:rFonts w:hint="cs"/>
          <w:rtl/>
        </w:rPr>
        <w:t>ّ</w:t>
      </w:r>
      <w:r w:rsidRPr="00FA2266">
        <w:rPr>
          <w:rFonts w:hint="cs"/>
          <w:rtl/>
        </w:rPr>
        <w:t xml:space="preserve"> المؤمنين</w:t>
      </w:r>
      <w:r>
        <w:rPr>
          <w:rFonts w:hint="cs"/>
          <w:rtl/>
        </w:rPr>
        <w:t xml:space="preserve"> إنّي </w:t>
      </w:r>
      <w:r w:rsidRPr="00FA2266">
        <w:rPr>
          <w:rFonts w:hint="cs"/>
          <w:rtl/>
        </w:rPr>
        <w:t>توق</w:t>
      </w:r>
      <w:r>
        <w:rPr>
          <w:rFonts w:hint="cs"/>
          <w:rtl/>
        </w:rPr>
        <w:t>ّ</w:t>
      </w:r>
      <w:r w:rsidRPr="00FA2266">
        <w:rPr>
          <w:rFonts w:hint="cs"/>
          <w:rtl/>
        </w:rPr>
        <w:t>فت عن القتال</w:t>
      </w:r>
      <w:r>
        <w:rPr>
          <w:rFonts w:hint="cs"/>
          <w:rtl/>
        </w:rPr>
        <w:t xml:space="preserve"> إلى </w:t>
      </w:r>
      <w:r w:rsidRPr="00FA2266">
        <w:rPr>
          <w:rFonts w:hint="cs"/>
          <w:rtl/>
        </w:rPr>
        <w:t>انتصاف الن</w:t>
      </w:r>
      <w:r>
        <w:rPr>
          <w:rFonts w:hint="cs"/>
          <w:rtl/>
        </w:rPr>
        <w:t>ّ</w:t>
      </w:r>
      <w:r w:rsidRPr="00FA2266">
        <w:rPr>
          <w:rFonts w:hint="cs"/>
          <w:rtl/>
        </w:rPr>
        <w:t>هار</w:t>
      </w:r>
      <w:r>
        <w:rPr>
          <w:rFonts w:hint="cs"/>
          <w:rtl/>
        </w:rPr>
        <w:t xml:space="preserve">، </w:t>
      </w:r>
      <w:r w:rsidRPr="00FA2266">
        <w:rPr>
          <w:rFonts w:hint="cs"/>
          <w:rtl/>
        </w:rPr>
        <w:t>و</w:t>
      </w:r>
      <w:r>
        <w:rPr>
          <w:rFonts w:hint="cs"/>
          <w:rtl/>
        </w:rPr>
        <w:t>أ</w:t>
      </w:r>
      <w:r w:rsidRPr="00FA2266">
        <w:rPr>
          <w:rFonts w:hint="cs"/>
          <w:rtl/>
        </w:rPr>
        <w:t xml:space="preserve">لقى الله </w:t>
      </w:r>
      <w:r>
        <w:rPr>
          <w:rFonts w:hint="cs"/>
          <w:rtl/>
        </w:rPr>
        <w:t>عزّ وجلّ</w:t>
      </w:r>
      <w:r w:rsidRPr="00FA2266">
        <w:rPr>
          <w:rFonts w:hint="cs"/>
          <w:rtl/>
        </w:rPr>
        <w:t xml:space="preserve"> أن أقاتل مع علي</w:t>
      </w:r>
      <w:r>
        <w:rPr>
          <w:rFonts w:hint="cs"/>
          <w:rtl/>
        </w:rPr>
        <w:t xml:space="preserve">ّ. </w:t>
      </w:r>
      <w:r w:rsidRPr="00FA2266">
        <w:rPr>
          <w:rFonts w:hint="cs"/>
          <w:rtl/>
        </w:rPr>
        <w:t>قالت</w:t>
      </w:r>
      <w:r w:rsidR="00C0244F">
        <w:rPr>
          <w:rFonts w:hint="cs"/>
          <w:rtl/>
        </w:rPr>
        <w:t xml:space="preserve">: </w:t>
      </w:r>
      <w:r w:rsidRPr="00FA2266">
        <w:rPr>
          <w:rFonts w:hint="cs"/>
          <w:rtl/>
        </w:rPr>
        <w:t>ن</w:t>
      </w:r>
      <w:r>
        <w:rPr>
          <w:rFonts w:hint="cs"/>
          <w:rtl/>
        </w:rPr>
        <w:t>ِ</w:t>
      </w:r>
      <w:r w:rsidRPr="00FA2266">
        <w:rPr>
          <w:rFonts w:hint="cs"/>
          <w:rtl/>
        </w:rPr>
        <w:t>عم</w:t>
      </w:r>
      <w:r>
        <w:rPr>
          <w:rFonts w:hint="cs"/>
          <w:rtl/>
        </w:rPr>
        <w:t>َ</w:t>
      </w:r>
      <w:r w:rsidRPr="00FA2266">
        <w:rPr>
          <w:rFonts w:hint="cs"/>
          <w:rtl/>
        </w:rPr>
        <w:t xml:space="preserve"> ما عملت</w:t>
      </w:r>
      <w:r>
        <w:rPr>
          <w:rFonts w:hint="cs"/>
          <w:rtl/>
        </w:rPr>
        <w:t xml:space="preserve">، </w:t>
      </w:r>
      <w:r w:rsidRPr="00FA2266">
        <w:rPr>
          <w:rFonts w:hint="cs"/>
          <w:rtl/>
        </w:rPr>
        <w:t>لقد سمعت رسول الله يقول</w:t>
      </w:r>
      <w:r w:rsidR="00C0244F">
        <w:rPr>
          <w:rFonts w:hint="cs"/>
          <w:rtl/>
        </w:rPr>
        <w:t xml:space="preserve">: </w:t>
      </w:r>
      <w:r w:rsidRPr="00D35804">
        <w:rPr>
          <w:rStyle w:val="libBold2Char"/>
          <w:rFonts w:hint="cs"/>
          <w:rtl/>
        </w:rPr>
        <w:t>[من حارب عليّاً فقد حاربني، ومن حاربني فقد حارب الله]</w:t>
      </w:r>
      <w:r w:rsidR="006911C2" w:rsidRPr="00D35804">
        <w:rPr>
          <w:rStyle w:val="libBold2Char"/>
          <w:rFonts w:hint="cs"/>
          <w:rtl/>
        </w:rPr>
        <w:t>.</w:t>
      </w:r>
      <w:r w:rsidRPr="00D35804">
        <w:rPr>
          <w:rStyle w:val="libBold2Cha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فترين أن</w:t>
      </w:r>
      <w:r>
        <w:rPr>
          <w:rFonts w:hint="cs"/>
          <w:rtl/>
        </w:rPr>
        <w:t xml:space="preserve">َّ الحقّ </w:t>
      </w:r>
      <w:r w:rsidRPr="00FA2266">
        <w:rPr>
          <w:rFonts w:hint="cs"/>
          <w:rtl/>
        </w:rPr>
        <w:t>مع علي</w:t>
      </w:r>
      <w:r>
        <w:rPr>
          <w:rFonts w:hint="cs"/>
          <w:rtl/>
        </w:rPr>
        <w:t xml:space="preserve">ّ؟ </w:t>
      </w:r>
    </w:p>
    <w:p w:rsidR="001A6AE0" w:rsidRPr="006911C2" w:rsidRDefault="001A6AE0" w:rsidP="006911C2">
      <w:pPr>
        <w:pStyle w:val="libNormal"/>
        <w:rPr>
          <w:rtl/>
        </w:rPr>
      </w:pPr>
      <w:r w:rsidRPr="00FA2266">
        <w:rPr>
          <w:rFonts w:hint="cs"/>
          <w:rtl/>
        </w:rPr>
        <w:t>قالت</w:t>
      </w:r>
      <w:r w:rsidR="00C0244F">
        <w:rPr>
          <w:rFonts w:hint="cs"/>
          <w:rtl/>
        </w:rPr>
        <w:t xml:space="preserve">: </w:t>
      </w:r>
      <w:r w:rsidRPr="00FA2266">
        <w:rPr>
          <w:rFonts w:hint="cs"/>
          <w:rtl/>
        </w:rPr>
        <w:t>أي والله</w:t>
      </w:r>
      <w:r>
        <w:rPr>
          <w:rFonts w:hint="cs"/>
          <w:rtl/>
        </w:rPr>
        <w:t xml:space="preserve">، </w:t>
      </w:r>
      <w:r w:rsidRPr="00FA2266">
        <w:rPr>
          <w:rFonts w:hint="cs"/>
          <w:rtl/>
        </w:rPr>
        <w:t>علي</w:t>
      </w:r>
      <w:r>
        <w:rPr>
          <w:rFonts w:hint="cs"/>
          <w:rtl/>
        </w:rPr>
        <w:t>ّ</w:t>
      </w:r>
      <w:r w:rsidRPr="00FA2266">
        <w:rPr>
          <w:rFonts w:hint="cs"/>
          <w:rtl/>
        </w:rPr>
        <w:t xml:space="preserve"> مع الحق</w:t>
      </w:r>
      <w:r>
        <w:rPr>
          <w:rFonts w:hint="cs"/>
          <w:rtl/>
        </w:rPr>
        <w:t>ّ</w:t>
      </w:r>
      <w:r w:rsidRPr="00FA2266">
        <w:rPr>
          <w:rFonts w:hint="cs"/>
          <w:rtl/>
        </w:rPr>
        <w:t xml:space="preserve"> والحق</w:t>
      </w:r>
      <w:r>
        <w:rPr>
          <w:rFonts w:hint="cs"/>
          <w:rtl/>
        </w:rPr>
        <w:t>ّ</w:t>
      </w:r>
      <w:r w:rsidRPr="00FA2266">
        <w:rPr>
          <w:rFonts w:hint="cs"/>
          <w:rtl/>
        </w:rPr>
        <w:t xml:space="preserve"> معه</w:t>
      </w:r>
      <w:r>
        <w:rPr>
          <w:rFonts w:hint="cs"/>
          <w:rtl/>
        </w:rPr>
        <w:t xml:space="preserve">، </w:t>
      </w:r>
      <w:r w:rsidRPr="00FA2266">
        <w:rPr>
          <w:rFonts w:hint="cs"/>
          <w:rtl/>
        </w:rPr>
        <w:t xml:space="preserve">والله ما أنصف </w:t>
      </w:r>
      <w:r>
        <w:rPr>
          <w:rFonts w:hint="cs"/>
          <w:rtl/>
        </w:rPr>
        <w:t>أ</w:t>
      </w:r>
      <w:r w:rsidRPr="00FA2266">
        <w:rPr>
          <w:rFonts w:hint="cs"/>
          <w:rtl/>
        </w:rPr>
        <w:t>م</w:t>
      </w:r>
      <w:r>
        <w:rPr>
          <w:rFonts w:hint="cs"/>
          <w:rtl/>
        </w:rPr>
        <w:t>ّ</w:t>
      </w:r>
      <w:r w:rsidRPr="00FA2266">
        <w:rPr>
          <w:rFonts w:hint="cs"/>
          <w:rtl/>
        </w:rPr>
        <w:t xml:space="preserve">ة </w:t>
      </w:r>
      <w:r>
        <w:rPr>
          <w:rFonts w:hint="cs"/>
          <w:rtl/>
        </w:rPr>
        <w:t>محمّد</w:t>
      </w:r>
      <w:r w:rsidRPr="00FA2266">
        <w:rPr>
          <w:rFonts w:hint="cs"/>
          <w:rtl/>
        </w:rPr>
        <w:t xml:space="preserve"> نبي</w:t>
      </w:r>
      <w:r>
        <w:rPr>
          <w:rFonts w:hint="cs"/>
          <w:rtl/>
        </w:rPr>
        <w:t>ّ</w:t>
      </w:r>
      <w:r w:rsidRPr="00FA2266">
        <w:rPr>
          <w:rFonts w:hint="cs"/>
          <w:rtl/>
        </w:rPr>
        <w:t>هم</w:t>
      </w:r>
      <w:r>
        <w:rPr>
          <w:rFonts w:hint="cs"/>
          <w:rtl/>
        </w:rPr>
        <w:t xml:space="preserve">، </w:t>
      </w:r>
      <w:r w:rsidRPr="00FA2266">
        <w:rPr>
          <w:rFonts w:hint="cs"/>
          <w:rtl/>
        </w:rPr>
        <w:t>إذ قد</w:t>
      </w:r>
      <w:r>
        <w:rPr>
          <w:rFonts w:hint="cs"/>
          <w:rtl/>
        </w:rPr>
        <w:t>ّ</w:t>
      </w:r>
      <w:r w:rsidRPr="00FA2266">
        <w:rPr>
          <w:rFonts w:hint="cs"/>
          <w:rtl/>
        </w:rPr>
        <w:t>موا من أخر</w:t>
      </w:r>
      <w:r>
        <w:rPr>
          <w:rFonts w:hint="cs"/>
          <w:rtl/>
        </w:rPr>
        <w:t>ّ</w:t>
      </w:r>
      <w:r w:rsidRPr="00FA2266">
        <w:rPr>
          <w:rFonts w:hint="cs"/>
          <w:rtl/>
        </w:rPr>
        <w:t xml:space="preserve">ه الله </w:t>
      </w:r>
      <w:r>
        <w:rPr>
          <w:rFonts w:hint="cs"/>
          <w:rtl/>
        </w:rPr>
        <w:t>عزّ وجلّ</w:t>
      </w:r>
      <w:r w:rsidRPr="00FA2266">
        <w:rPr>
          <w:rFonts w:hint="cs"/>
          <w:rtl/>
        </w:rPr>
        <w:t xml:space="preserve"> ورسوله</w:t>
      </w:r>
      <w:r>
        <w:rPr>
          <w:rFonts w:hint="cs"/>
          <w:rtl/>
        </w:rPr>
        <w:t xml:space="preserve">، </w:t>
      </w:r>
      <w:r w:rsidRPr="00FA2266">
        <w:rPr>
          <w:rFonts w:hint="cs"/>
          <w:rtl/>
        </w:rPr>
        <w:t>وأخر</w:t>
      </w:r>
      <w:r>
        <w:rPr>
          <w:rFonts w:hint="cs"/>
          <w:rtl/>
        </w:rPr>
        <w:t>ّ</w:t>
      </w:r>
      <w:r w:rsidRPr="00FA2266">
        <w:rPr>
          <w:rFonts w:hint="cs"/>
          <w:rtl/>
        </w:rPr>
        <w:t>وا من قد</w:t>
      </w:r>
      <w:r>
        <w:rPr>
          <w:rFonts w:hint="cs"/>
          <w:rtl/>
        </w:rPr>
        <w:t>ّ</w:t>
      </w:r>
      <w:r w:rsidRPr="00FA2266">
        <w:rPr>
          <w:rFonts w:hint="cs"/>
          <w:rtl/>
        </w:rPr>
        <w:t xml:space="preserve">مه الله تعالى ورسوله و </w:t>
      </w:r>
      <w:r>
        <w:rPr>
          <w:rFonts w:hint="cs"/>
          <w:rtl/>
        </w:rPr>
        <w:t>انّه</w:t>
      </w:r>
      <w:r w:rsidRPr="00FA2266">
        <w:rPr>
          <w:rFonts w:hint="cs"/>
          <w:rtl/>
        </w:rPr>
        <w:t>م صانوا حلائلهم في بيوتهم</w:t>
      </w:r>
      <w:r>
        <w:rPr>
          <w:rFonts w:hint="cs"/>
          <w:rtl/>
        </w:rPr>
        <w:t xml:space="preserve">، </w:t>
      </w:r>
      <w:r w:rsidRPr="00FA2266">
        <w:rPr>
          <w:rFonts w:hint="cs"/>
          <w:rtl/>
        </w:rPr>
        <w:t xml:space="preserve">و </w:t>
      </w:r>
      <w:r>
        <w:rPr>
          <w:rFonts w:hint="cs"/>
          <w:rtl/>
        </w:rPr>
        <w:t>أ</w:t>
      </w:r>
      <w:r w:rsidRPr="00FA2266">
        <w:rPr>
          <w:rFonts w:hint="cs"/>
          <w:rtl/>
        </w:rPr>
        <w:t xml:space="preserve">برزوا حليلة رسول الله </w:t>
      </w:r>
      <w:r w:rsidR="006E430D" w:rsidRPr="00BF39C2">
        <w:rPr>
          <w:rFonts w:hint="cs"/>
          <w:rtl/>
        </w:rPr>
        <w:t>صلّى الله عليه وآله</w:t>
      </w:r>
      <w:r>
        <w:rPr>
          <w:rFonts w:hint="cs"/>
          <w:rtl/>
        </w:rPr>
        <w:t xml:space="preserve"> إلى </w:t>
      </w:r>
      <w:r w:rsidRPr="00FA2266">
        <w:rPr>
          <w:rFonts w:hint="cs"/>
          <w:rtl/>
        </w:rPr>
        <w:t xml:space="preserve">الفناء والله سمعت رسول الله </w:t>
      </w:r>
      <w:r w:rsidR="006E430D" w:rsidRPr="00BF39C2">
        <w:rPr>
          <w:rFonts w:hint="cs"/>
          <w:rtl/>
        </w:rPr>
        <w:t>صلّى الله عليه وآله</w:t>
      </w:r>
      <w:r>
        <w:rPr>
          <w:rFonts w:hint="cs"/>
          <w:rtl/>
        </w:rPr>
        <w:t xml:space="preserve"> </w:t>
      </w:r>
      <w:r w:rsidRPr="00FA2266">
        <w:rPr>
          <w:rFonts w:hint="cs"/>
          <w:rtl/>
        </w:rPr>
        <w:t>يقول</w:t>
      </w:r>
      <w:r w:rsidR="00C0244F">
        <w:rPr>
          <w:rFonts w:hint="cs"/>
          <w:rtl/>
        </w:rPr>
        <w:t xml:space="preserve">: </w:t>
      </w:r>
      <w:r w:rsidRPr="00D35804">
        <w:rPr>
          <w:rStyle w:val="libBold2Char"/>
          <w:rFonts w:hint="cs"/>
          <w:rtl/>
        </w:rPr>
        <w:t>[لأمّتي فرقة وجعلة</w:t>
      </w:r>
      <w:r w:rsidR="00A32BAF" w:rsidRPr="00D35804">
        <w:rPr>
          <w:rStyle w:val="libBold2Char"/>
          <w:rFonts w:hint="cs"/>
          <w:rtl/>
        </w:rPr>
        <w:t>،</w:t>
      </w:r>
      <w:r w:rsidRPr="00D35804">
        <w:rPr>
          <w:rStyle w:val="libBold2Char"/>
          <w:rFonts w:hint="cs"/>
          <w:rtl/>
        </w:rPr>
        <w:t xml:space="preserve"> فجامعوها إذا اجتمعت، وإذا افترقت فكونوا من النمط الأوسط،</w:t>
      </w:r>
      <w:r w:rsidR="00570A10" w:rsidRPr="00D35804">
        <w:rPr>
          <w:rStyle w:val="libBold2Char"/>
          <w:rFonts w:hint="cs"/>
          <w:rtl/>
        </w:rPr>
        <w:t xml:space="preserve"> ثمّ </w:t>
      </w:r>
      <w:r w:rsidRPr="00D35804">
        <w:rPr>
          <w:rStyle w:val="libBold2Char"/>
          <w:rFonts w:hint="cs"/>
          <w:rtl/>
        </w:rPr>
        <w:t>ارقبوا أهل بيتي فإن حاربوا فحاربوا، وإن سالموا فسالموا، وإن زالوا فزالوا معهم فإنَّ الحقّ معهم حيث كانوا]</w:t>
      </w:r>
      <w:r w:rsidR="006911C2" w:rsidRPr="00D35804">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قلت فمن </w:t>
      </w:r>
      <w:r>
        <w:rPr>
          <w:rFonts w:hint="cs"/>
          <w:rtl/>
        </w:rPr>
        <w:t>أ</w:t>
      </w:r>
      <w:r w:rsidRPr="00FA2266">
        <w:rPr>
          <w:rFonts w:hint="cs"/>
          <w:rtl/>
        </w:rPr>
        <w:t>هل بيته</w:t>
      </w:r>
      <w:r>
        <w:rPr>
          <w:rFonts w:hint="cs"/>
          <w:rtl/>
        </w:rPr>
        <w:t xml:space="preserve">؟ </w:t>
      </w:r>
    </w:p>
    <w:p w:rsidR="001A6AE0" w:rsidRDefault="001A6AE0" w:rsidP="001A6AE0">
      <w:pPr>
        <w:pStyle w:val="libNormal"/>
        <w:rPr>
          <w:rtl/>
        </w:rPr>
      </w:pPr>
      <w:r w:rsidRPr="00FA2266">
        <w:rPr>
          <w:rFonts w:hint="cs"/>
          <w:rtl/>
        </w:rPr>
        <w:t>قالت</w:t>
      </w:r>
      <w:r w:rsidR="00C0244F">
        <w:rPr>
          <w:rFonts w:hint="cs"/>
          <w:rtl/>
        </w:rPr>
        <w:t xml:space="preserve">: </w:t>
      </w:r>
      <w:r>
        <w:rPr>
          <w:rFonts w:hint="cs"/>
          <w:rtl/>
        </w:rPr>
        <w:t>أ</w:t>
      </w:r>
      <w:r w:rsidRPr="00FA2266">
        <w:rPr>
          <w:rFonts w:hint="cs"/>
          <w:rtl/>
        </w:rPr>
        <w:t>هل بيته الذين أمرنا بالتمس</w:t>
      </w:r>
      <w:r>
        <w:rPr>
          <w:rFonts w:hint="cs"/>
          <w:rtl/>
        </w:rPr>
        <w:t>ّ</w:t>
      </w:r>
      <w:r w:rsidRPr="00FA2266">
        <w:rPr>
          <w:rFonts w:hint="cs"/>
          <w:rtl/>
        </w:rPr>
        <w:t>ك بهم</w:t>
      </w:r>
      <w:r>
        <w:rPr>
          <w:rFonts w:hint="cs"/>
          <w:rtl/>
        </w:rPr>
        <w:t xml:space="preserve">؟ </w:t>
      </w:r>
    </w:p>
    <w:p w:rsidR="001A6AE0" w:rsidRPr="00D35804" w:rsidRDefault="001A6AE0" w:rsidP="006911C2">
      <w:pPr>
        <w:pStyle w:val="libNormal"/>
        <w:rPr>
          <w:rStyle w:val="libBold2Char"/>
          <w:rtl/>
        </w:rPr>
      </w:pPr>
      <w:r w:rsidRPr="00FA2266">
        <w:rPr>
          <w:rFonts w:hint="cs"/>
          <w:rtl/>
        </w:rPr>
        <w:t>قالت</w:t>
      </w:r>
      <w:r w:rsidR="00C0244F">
        <w:rPr>
          <w:rFonts w:hint="cs"/>
          <w:rtl/>
        </w:rPr>
        <w:t xml:space="preserve">: </w:t>
      </w:r>
      <w:r w:rsidRPr="00FA2266">
        <w:rPr>
          <w:rFonts w:hint="cs"/>
          <w:rtl/>
        </w:rPr>
        <w:t xml:space="preserve">هم </w:t>
      </w:r>
      <w:r>
        <w:rPr>
          <w:rFonts w:hint="cs"/>
          <w:rtl/>
        </w:rPr>
        <w:t>الأئمّة</w:t>
      </w:r>
      <w:r w:rsidRPr="00FA2266">
        <w:rPr>
          <w:rFonts w:hint="cs"/>
          <w:rtl/>
        </w:rPr>
        <w:t xml:space="preserve"> بعده كما قال</w:t>
      </w:r>
      <w:r w:rsidR="00C0244F">
        <w:rPr>
          <w:rFonts w:hint="cs"/>
          <w:rtl/>
        </w:rPr>
        <w:t xml:space="preserve">: </w:t>
      </w:r>
      <w:r w:rsidRPr="00D35804">
        <w:rPr>
          <w:rStyle w:val="libBold2Char"/>
          <w:rFonts w:hint="cs"/>
          <w:rtl/>
        </w:rPr>
        <w:t>[عدد نقباء بني إسرائيل</w:t>
      </w:r>
      <w:r w:rsidR="00C0244F" w:rsidRPr="00D35804">
        <w:rPr>
          <w:rStyle w:val="libBold2Char"/>
          <w:rFonts w:hint="cs"/>
          <w:rtl/>
        </w:rPr>
        <w:t xml:space="preserve">: </w:t>
      </w:r>
      <w:r w:rsidRPr="00D35804">
        <w:rPr>
          <w:rStyle w:val="libBold2Char"/>
          <w:rFonts w:hint="cs"/>
          <w:rtl/>
        </w:rPr>
        <w:t>عليّ وسبطاه، وتسعة من صلب الحسين، هم أهل بيته هم المطهّرون، و الأئمّة المعصومون]</w:t>
      </w:r>
      <w:r w:rsidR="006911C2" w:rsidRPr="00D35804">
        <w:rPr>
          <w:rStyle w:val="libBold2Char"/>
          <w:rFonts w:hint="cs"/>
          <w:rtl/>
        </w:rPr>
        <w:t>.</w:t>
      </w:r>
      <w:r w:rsidRPr="00D35804">
        <w:rPr>
          <w:rStyle w:val="libBold2Cha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ا لله</w:t>
      </w:r>
      <w:r>
        <w:rPr>
          <w:rFonts w:hint="cs"/>
          <w:rtl/>
        </w:rPr>
        <w:t xml:space="preserve">، </w:t>
      </w:r>
      <w:r w:rsidRPr="00FA2266">
        <w:rPr>
          <w:rFonts w:hint="cs"/>
          <w:rtl/>
        </w:rPr>
        <w:t xml:space="preserve">هلك الناس </w:t>
      </w:r>
      <w:r>
        <w:rPr>
          <w:rFonts w:hint="cs"/>
          <w:rtl/>
        </w:rPr>
        <w:t>إ</w:t>
      </w:r>
      <w:r w:rsidRPr="00FA2266">
        <w:rPr>
          <w:rFonts w:hint="cs"/>
          <w:rtl/>
        </w:rPr>
        <w:t>ذا</w:t>
      </w:r>
      <w:r>
        <w:rPr>
          <w:rFonts w:hint="cs"/>
          <w:rtl/>
        </w:rPr>
        <w:t xml:space="preserve">؟ </w:t>
      </w:r>
      <w:r w:rsidRPr="00FA2266">
        <w:rPr>
          <w:rFonts w:hint="cs"/>
          <w:rtl/>
        </w:rPr>
        <w:t>قالت</w:t>
      </w:r>
      <w:r w:rsidR="00C0244F">
        <w:rPr>
          <w:rFonts w:hint="cs"/>
          <w:rtl/>
        </w:rPr>
        <w:t xml:space="preserve">: </w:t>
      </w:r>
      <w:r w:rsidRPr="00FA2266">
        <w:rPr>
          <w:rFonts w:hint="cs"/>
          <w:rtl/>
        </w:rPr>
        <w:t>كل</w:t>
      </w:r>
      <w:r>
        <w:rPr>
          <w:rFonts w:hint="cs"/>
          <w:rtl/>
        </w:rPr>
        <w:t>ّ</w:t>
      </w:r>
      <w:r w:rsidRPr="00FA2266">
        <w:rPr>
          <w:rFonts w:hint="cs"/>
          <w:rtl/>
        </w:rPr>
        <w:t xml:space="preserve"> حزب بما لديهم فرحون</w:t>
      </w:r>
      <w:r>
        <w:rPr>
          <w:rFonts w:hint="cs"/>
          <w:rtl/>
        </w:rPr>
        <w:t xml:space="preserve">. </w:t>
      </w:r>
      <w:r w:rsidRPr="00FA2266">
        <w:rPr>
          <w:rFonts w:hint="cs"/>
          <w:rtl/>
        </w:rPr>
        <w:t xml:space="preserve">انتهى </w:t>
      </w:r>
    </w:p>
    <w:p w:rsidR="001A6AE0" w:rsidRDefault="001A6AE0" w:rsidP="006911C2">
      <w:pPr>
        <w:pStyle w:val="libNormal"/>
        <w:rPr>
          <w:rtl/>
        </w:rPr>
      </w:pPr>
      <w:r w:rsidRPr="00FA2266">
        <w:rPr>
          <w:rFonts w:hint="cs"/>
          <w:rtl/>
        </w:rPr>
        <w:t>وجاء في شرح نهج البلاغة ل</w:t>
      </w:r>
      <w:r>
        <w:rPr>
          <w:rFonts w:hint="cs"/>
          <w:rtl/>
        </w:rPr>
        <w:t>ابن</w:t>
      </w:r>
      <w:r w:rsidRPr="00FA2266">
        <w:rPr>
          <w:rFonts w:hint="cs"/>
          <w:rtl/>
        </w:rPr>
        <w:t xml:space="preserve"> أبي الحديد قال</w:t>
      </w:r>
      <w:r w:rsidR="00C0244F">
        <w:rPr>
          <w:rFonts w:hint="cs"/>
          <w:rtl/>
        </w:rPr>
        <w:t xml:space="preserve">: </w:t>
      </w:r>
      <w:r w:rsidRPr="00FA2266">
        <w:rPr>
          <w:rFonts w:hint="cs"/>
          <w:rtl/>
        </w:rPr>
        <w:t xml:space="preserve">في الخبر </w:t>
      </w:r>
      <w:r>
        <w:rPr>
          <w:rFonts w:hint="cs"/>
          <w:rtl/>
        </w:rPr>
        <w:t>الثاني</w:t>
      </w:r>
      <w:r w:rsidRPr="00FA2266">
        <w:rPr>
          <w:rFonts w:hint="cs"/>
          <w:rtl/>
        </w:rPr>
        <w:t xml:space="preserve"> عشر</w:t>
      </w:r>
      <w:r w:rsidR="00C0244F">
        <w:rPr>
          <w:rFonts w:hint="cs"/>
          <w:rtl/>
        </w:rPr>
        <w:t xml:space="preserve">: </w:t>
      </w:r>
      <w:r w:rsidRPr="00FA2266">
        <w:rPr>
          <w:rFonts w:hint="cs"/>
          <w:rtl/>
        </w:rPr>
        <w:t xml:space="preserve">قول رسول الله </w:t>
      </w:r>
      <w:r w:rsidR="006E430D" w:rsidRPr="00BF39C2">
        <w:rPr>
          <w:rFonts w:hint="cs"/>
          <w:rtl/>
        </w:rPr>
        <w:t>صلّى الله عليه وآله</w:t>
      </w:r>
      <w:r w:rsidR="00C0244F">
        <w:rPr>
          <w:rFonts w:hint="cs"/>
          <w:rtl/>
        </w:rPr>
        <w:t xml:space="preserve">: </w:t>
      </w:r>
      <w:r w:rsidRPr="00D35804">
        <w:rPr>
          <w:rStyle w:val="libBold2Char"/>
          <w:rFonts w:hint="cs"/>
          <w:rtl/>
        </w:rPr>
        <w:t>[ من سرّه أن يحيى حياتي ويموت مماتي، ويسكن جنّة عدن التي غرسها ربّي، فليوال عليّاً من بعدي، وليوالي وليّه وليقتد بالأئمّة من بعدي، فانّهم عترتي، خلقوا من طينتي، ورزقوا فهما وعلما، فويل للمكذّبين من أمّتي، والقاطعين فيهم صلتي، لا أنالهم الله شفاعتي ]</w:t>
      </w:r>
      <w:r w:rsidR="006911C2" w:rsidRPr="00D35804">
        <w:rPr>
          <w:rStyle w:val="libBold2Char"/>
          <w:rFonts w:hint="cs"/>
          <w:rtl/>
        </w:rPr>
        <w:t>.</w:t>
      </w:r>
      <w:r>
        <w:rPr>
          <w:rFonts w:hint="cs"/>
          <w:rtl/>
        </w:rPr>
        <w:t xml:space="preserve"> </w:t>
      </w:r>
      <w:r w:rsidRPr="00FA2266">
        <w:rPr>
          <w:rFonts w:hint="cs"/>
          <w:rtl/>
        </w:rPr>
        <w:t>وهذا الحديث قد أورده صاحب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86</w:t>
      </w:r>
      <w:r>
        <w:rPr>
          <w:rFonts w:hint="cs"/>
          <w:rtl/>
        </w:rPr>
        <w:t xml:space="preserve"> </w:t>
      </w:r>
      <w:r w:rsidRPr="00FA2266">
        <w:rPr>
          <w:rFonts w:hint="cs"/>
          <w:rtl/>
        </w:rPr>
        <w:t>للحافظ أبو نعيم والخطيب البغدادي من تاريخه</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410</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شرح نهج البلاغة ل</w:t>
      </w:r>
      <w:r>
        <w:rPr>
          <w:rFonts w:hint="cs"/>
          <w:rtl/>
        </w:rPr>
        <w:t>ابن</w:t>
      </w:r>
      <w:r w:rsidRPr="00FA2266">
        <w:rPr>
          <w:rFonts w:hint="cs"/>
          <w:rtl/>
        </w:rPr>
        <w:t xml:space="preserve"> أبي الحديد</w:t>
      </w:r>
      <w:r w:rsidR="00C0244F">
        <w:rPr>
          <w:rFonts w:hint="cs"/>
          <w:rtl/>
        </w:rPr>
        <w:t xml:space="preserve">: </w:t>
      </w:r>
      <w:r w:rsidRPr="00FA2266">
        <w:rPr>
          <w:rFonts w:hint="cs"/>
          <w:rtl/>
        </w:rPr>
        <w:t>ج ص</w:t>
      </w:r>
      <w:r>
        <w:rPr>
          <w:rFonts w:hint="cs"/>
          <w:rtl/>
        </w:rPr>
        <w:t xml:space="preserve"> </w:t>
      </w:r>
      <w:r w:rsidRPr="00FA2266">
        <w:rPr>
          <w:rFonts w:hint="cs"/>
          <w:rtl/>
        </w:rPr>
        <w:t>420</w:t>
      </w:r>
      <w:r>
        <w:rPr>
          <w:rFonts w:hint="cs"/>
          <w:rtl/>
        </w:rPr>
        <w:t>.</w:t>
      </w:r>
    </w:p>
    <w:p w:rsidR="001A6AE0" w:rsidRDefault="001A6AE0" w:rsidP="001A6AE0">
      <w:pPr>
        <w:pStyle w:val="libNormal"/>
        <w:rPr>
          <w:rtl/>
        </w:rPr>
      </w:pPr>
      <w:r>
        <w:rPr>
          <w:rtl/>
        </w:rPr>
        <w:br w:type="page"/>
      </w:r>
    </w:p>
    <w:p w:rsidR="001A6AE0" w:rsidRDefault="001A6AE0" w:rsidP="001A6AE0">
      <w:pPr>
        <w:pStyle w:val="Heading3Center"/>
        <w:rPr>
          <w:rtl/>
        </w:rPr>
      </w:pPr>
      <w:bookmarkStart w:id="23" w:name="_Toc483393083"/>
      <w:r w:rsidRPr="00E04031">
        <w:rPr>
          <w:rFonts w:hint="cs"/>
          <w:rtl/>
        </w:rPr>
        <w:lastRenderedPageBreak/>
        <w:t>سورة البقرة</w:t>
      </w:r>
      <w:r>
        <w:rPr>
          <w:rFonts w:hint="cs"/>
          <w:rtl/>
        </w:rPr>
        <w:t xml:space="preserve"> الآية </w:t>
      </w:r>
      <w:r w:rsidRPr="00E04031">
        <w:rPr>
          <w:rFonts w:hint="cs"/>
          <w:rtl/>
        </w:rPr>
        <w:t>82</w:t>
      </w:r>
      <w:bookmarkEnd w:id="23"/>
    </w:p>
    <w:p w:rsidR="001A6AE0" w:rsidRPr="00DE318D" w:rsidRDefault="001A6AE0" w:rsidP="001A6AE0">
      <w:pPr>
        <w:pStyle w:val="libCenter"/>
        <w:rPr>
          <w:rtl/>
        </w:rPr>
      </w:pPr>
      <w:r w:rsidRPr="00DE318D">
        <w:rPr>
          <w:rStyle w:val="libAlaemChar"/>
          <w:rtl/>
        </w:rPr>
        <w:t>(</w:t>
      </w:r>
      <w:r w:rsidRPr="00DE318D">
        <w:rPr>
          <w:rStyle w:val="libAieChar"/>
          <w:rtl/>
        </w:rPr>
        <w:t>وَالَّذِينَ</w:t>
      </w:r>
      <w:r>
        <w:rPr>
          <w:rStyle w:val="libAieChar"/>
          <w:rtl/>
        </w:rPr>
        <w:t xml:space="preserve"> آمنوا </w:t>
      </w:r>
      <w:r w:rsidRPr="00DE318D">
        <w:rPr>
          <w:rStyle w:val="libAieChar"/>
          <w:rtl/>
        </w:rPr>
        <w:t>وَعَمِلُوا الصَّالِحَاتِ أُولَٰئِكَ أَصْحَابُ الْجَنَّةِ هُمْ فِيهَا خَالِدُونَ</w:t>
      </w:r>
      <w:r w:rsidRPr="00DE318D">
        <w:rPr>
          <w:rStyle w:val="libAlaemChar"/>
          <w:rFonts w:hint="cs"/>
          <w:rtl/>
        </w:rPr>
        <w:t>)</w:t>
      </w:r>
      <w:r w:rsidRPr="00DE318D">
        <w:rPr>
          <w:rFonts w:hint="cs"/>
          <w:rtl/>
        </w:rPr>
        <w:t xml:space="preserve"> </w:t>
      </w:r>
    </w:p>
    <w:p w:rsidR="001A6AE0" w:rsidRPr="00FA2266" w:rsidRDefault="001A6AE0" w:rsidP="001A6AE0">
      <w:pPr>
        <w:pStyle w:val="libNormal"/>
        <w:rPr>
          <w:rtl/>
        </w:rPr>
      </w:pPr>
      <w:r w:rsidRPr="00DE318D">
        <w:rPr>
          <w:rFonts w:hint="cs"/>
          <w:rtl/>
        </w:rPr>
        <w:t xml:space="preserve">1- أورد الحاكم </w:t>
      </w:r>
      <w:r>
        <w:rPr>
          <w:rFonts w:hint="cs"/>
          <w:rtl/>
        </w:rPr>
        <w:t>الحسكاني</w:t>
      </w:r>
      <w:r w:rsidRPr="00DE318D">
        <w:rPr>
          <w:rFonts w:hint="cs"/>
          <w:rtl/>
        </w:rPr>
        <w:t xml:space="preserve"> في كتابه شواهد التنزيل في </w:t>
      </w:r>
      <w:r w:rsidRPr="0081793E">
        <w:rPr>
          <w:rStyle w:val="libFootnotenumChar"/>
          <w:rFonts w:hint="cs"/>
          <w:rtl/>
        </w:rPr>
        <w:t>(1)</w:t>
      </w:r>
      <w:r w:rsidRPr="00DE318D">
        <w:rPr>
          <w:rFonts w:hint="cs"/>
          <w:rtl/>
        </w:rPr>
        <w:t>، قال</w:t>
      </w:r>
      <w:r w:rsidR="00C0244F">
        <w:rPr>
          <w:rFonts w:hint="cs"/>
          <w:rtl/>
        </w:rPr>
        <w:t xml:space="preserve">: </w:t>
      </w:r>
      <w:r w:rsidRPr="00DE318D">
        <w:rPr>
          <w:rFonts w:hint="cs"/>
          <w:rtl/>
        </w:rPr>
        <w:t>حد</w:t>
      </w:r>
      <w:r>
        <w:rPr>
          <w:rFonts w:hint="cs"/>
          <w:rtl/>
        </w:rPr>
        <w:t>ّ</w:t>
      </w:r>
      <w:r w:rsidRPr="00DE318D">
        <w:rPr>
          <w:rFonts w:hint="cs"/>
          <w:rtl/>
        </w:rPr>
        <w:t xml:space="preserve">ثونا عن </w:t>
      </w:r>
      <w:r w:rsidRPr="00DE318D">
        <w:rPr>
          <w:rFonts w:hint="eastAsia"/>
          <w:rtl/>
        </w:rPr>
        <w:t>أبي</w:t>
      </w:r>
      <w:r w:rsidRPr="00DE318D">
        <w:rPr>
          <w:rFonts w:hint="cs"/>
          <w:rtl/>
        </w:rPr>
        <w:t xml:space="preserve"> بكر السبيعي قال</w:t>
      </w:r>
      <w:r w:rsidR="00C0244F">
        <w:rPr>
          <w:rFonts w:hint="cs"/>
          <w:rtl/>
        </w:rPr>
        <w:t xml:space="preserve">: </w:t>
      </w:r>
      <w:r w:rsidRPr="00DE318D">
        <w:rPr>
          <w:rFonts w:hint="cs"/>
          <w:rtl/>
        </w:rPr>
        <w:t xml:space="preserve">أخبرنا علي بن محمّد بن مخلد، وحسين بن </w:t>
      </w:r>
      <w:r w:rsidRPr="00DE318D">
        <w:rPr>
          <w:rFonts w:hint="eastAsia"/>
          <w:rtl/>
        </w:rPr>
        <w:t>إبراهيم</w:t>
      </w:r>
      <w:r w:rsidRPr="00DE318D">
        <w:rPr>
          <w:rFonts w:hint="cs"/>
          <w:rtl/>
        </w:rPr>
        <w:t xml:space="preserve"> الجصاص، قالا</w:t>
      </w:r>
      <w:r w:rsidR="00C0244F">
        <w:rPr>
          <w:rFonts w:hint="cs"/>
          <w:rtl/>
        </w:rPr>
        <w:t xml:space="preserve">: </w:t>
      </w:r>
      <w:r w:rsidRPr="00DE318D">
        <w:rPr>
          <w:rFonts w:hint="cs"/>
          <w:rtl/>
        </w:rPr>
        <w:t>حدّثنا حسين بن الحكم</w:t>
      </w:r>
      <w:r w:rsidRPr="00DE318D">
        <w:rPr>
          <w:rStyle w:val="libFootnotenumChar"/>
          <w:rFonts w:hint="cs"/>
          <w:rtl/>
        </w:rPr>
        <w:t>(</w:t>
      </w:r>
      <w:r>
        <w:rPr>
          <w:rStyle w:val="libFootnotenumChar"/>
          <w:rFonts w:hint="cs"/>
          <w:rtl/>
        </w:rPr>
        <w:t>2</w:t>
      </w:r>
      <w:r w:rsidRPr="00DE318D">
        <w:rPr>
          <w:rStyle w:val="libFootnotenumChar"/>
          <w:rFonts w:hint="cs"/>
          <w:rtl/>
        </w:rPr>
        <w:t>)</w:t>
      </w:r>
      <w:r w:rsidRPr="00DE318D">
        <w:rPr>
          <w:rFonts w:hint="cs"/>
          <w:rtl/>
        </w:rPr>
        <w:t xml:space="preserve"> قال</w:t>
      </w:r>
      <w:r w:rsidR="00C0244F">
        <w:rPr>
          <w:rFonts w:hint="cs"/>
          <w:rtl/>
        </w:rPr>
        <w:t xml:space="preserve">: </w:t>
      </w:r>
      <w:r w:rsidRPr="00DE318D">
        <w:rPr>
          <w:rFonts w:hint="cs"/>
          <w:rtl/>
        </w:rPr>
        <w:t>حدّثنا حسن بن حسين قال</w:t>
      </w:r>
      <w:r w:rsidR="00C0244F">
        <w:rPr>
          <w:rFonts w:hint="cs"/>
          <w:rtl/>
        </w:rPr>
        <w:t xml:space="preserve">: </w:t>
      </w:r>
      <w:r w:rsidRPr="00DE318D">
        <w:rPr>
          <w:rFonts w:hint="cs"/>
          <w:rtl/>
        </w:rPr>
        <w:t>حدّثنا حبان عن</w:t>
      </w:r>
      <w:r w:rsidRPr="001659DF">
        <w:rPr>
          <w:rFonts w:hint="cs"/>
          <w:rtl/>
        </w:rPr>
        <w:t xml:space="preserve"> الكلبي</w:t>
      </w:r>
      <w:r>
        <w:rPr>
          <w:rFonts w:hint="cs"/>
          <w:rtl/>
        </w:rPr>
        <w:t xml:space="preserve">، </w:t>
      </w:r>
      <w:r w:rsidRPr="001659DF">
        <w:rPr>
          <w:rFonts w:hint="cs"/>
          <w:rtl/>
        </w:rPr>
        <w:t xml:space="preserve">عن </w:t>
      </w:r>
      <w:r w:rsidRPr="001659DF">
        <w:rPr>
          <w:rFonts w:hint="eastAsia"/>
          <w:rtl/>
        </w:rPr>
        <w:t>أبي</w:t>
      </w:r>
      <w:r w:rsidRPr="001659DF">
        <w:rPr>
          <w:rFonts w:hint="cs"/>
          <w:rtl/>
        </w:rPr>
        <w:t xml:space="preserve"> صالح</w:t>
      </w:r>
      <w:r>
        <w:rPr>
          <w:rFonts w:hint="cs"/>
          <w:rtl/>
        </w:rPr>
        <w:t xml:space="preserve">، </w:t>
      </w:r>
      <w:r w:rsidRPr="001659DF">
        <w:rPr>
          <w:rFonts w:hint="cs"/>
          <w:rtl/>
        </w:rPr>
        <w:t xml:space="preserve">عن </w:t>
      </w:r>
      <w:r>
        <w:rPr>
          <w:rFonts w:hint="cs"/>
          <w:rtl/>
        </w:rPr>
        <w:t>ابن</w:t>
      </w:r>
      <w:r w:rsidRPr="001659DF">
        <w:rPr>
          <w:rFonts w:hint="cs"/>
          <w:rtl/>
        </w:rPr>
        <w:t xml:space="preserve"> عباس قال</w:t>
      </w:r>
      <w:r w:rsidR="00C0244F">
        <w:rPr>
          <w:rFonts w:hint="cs"/>
          <w:rtl/>
        </w:rPr>
        <w:t xml:space="preserve">: </w:t>
      </w:r>
      <w:r>
        <w:rPr>
          <w:rFonts w:hint="cs"/>
          <w:rtl/>
        </w:rPr>
        <w:t xml:space="preserve">ممّا </w:t>
      </w:r>
      <w:r w:rsidRPr="001659DF">
        <w:rPr>
          <w:rFonts w:hint="cs"/>
          <w:rtl/>
        </w:rPr>
        <w:t>نزل من</w:t>
      </w:r>
      <w:r>
        <w:rPr>
          <w:rFonts w:hint="cs"/>
          <w:rtl/>
        </w:rPr>
        <w:t xml:space="preserve"> القرآن </w:t>
      </w:r>
      <w:r w:rsidRPr="001659DF">
        <w:rPr>
          <w:rFonts w:hint="cs"/>
          <w:rtl/>
        </w:rPr>
        <w:t>خاص</w:t>
      </w:r>
      <w:r>
        <w:rPr>
          <w:rFonts w:hint="cs"/>
          <w:rtl/>
        </w:rPr>
        <w:t>ّ</w:t>
      </w:r>
      <w:r w:rsidRPr="001659DF">
        <w:rPr>
          <w:rFonts w:hint="cs"/>
          <w:rtl/>
        </w:rPr>
        <w:t>ة في رسول الله وعلي</w:t>
      </w:r>
      <w:r>
        <w:rPr>
          <w:rFonts w:hint="cs"/>
          <w:rtl/>
        </w:rPr>
        <w:t>ّ</w:t>
      </w:r>
      <w:r w:rsidRPr="001659DF">
        <w:rPr>
          <w:rFonts w:hint="cs"/>
          <w:rtl/>
        </w:rPr>
        <w:t xml:space="preserve"> و</w:t>
      </w:r>
      <w:r>
        <w:rPr>
          <w:rFonts w:hint="cs"/>
          <w:rtl/>
        </w:rPr>
        <w:t>أ</w:t>
      </w:r>
      <w:r w:rsidRPr="001659DF">
        <w:rPr>
          <w:rFonts w:hint="cs"/>
          <w:rtl/>
        </w:rPr>
        <w:t>هل بيته من سورة البقرة</w:t>
      </w:r>
      <w:r>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وَعَمِلُوا الصَّالِحَاتِ أُولَٰئِكَ أَصْحَابُ الْجَنَّةِ هُمْ فِيهَا خَالِدُونَ</w:t>
      </w:r>
      <w:r w:rsidRPr="00002E7B">
        <w:rPr>
          <w:rStyle w:val="libAlaemChar"/>
          <w:rFonts w:hint="cs"/>
          <w:rtl/>
        </w:rPr>
        <w:t>)</w:t>
      </w:r>
      <w:r w:rsidRPr="00FA2266">
        <w:rPr>
          <w:rFonts w:hint="cs"/>
          <w:rtl/>
        </w:rPr>
        <w:t xml:space="preserve"> نزلت</w:t>
      </w:r>
      <w:r>
        <w:rPr>
          <w:rFonts w:hint="cs"/>
          <w:rtl/>
        </w:rPr>
        <w:t xml:space="preserve"> في عليٍّ</w:t>
      </w:r>
      <w:r w:rsidR="00D757C0">
        <w:rPr>
          <w:rFonts w:hint="cs"/>
          <w:rtl/>
        </w:rPr>
        <w:t xml:space="preserve"> </w:t>
      </w:r>
      <w:r w:rsidRPr="00FA2266">
        <w:rPr>
          <w:rFonts w:hint="cs"/>
          <w:rtl/>
        </w:rPr>
        <w:t>خاص</w:t>
      </w:r>
      <w:r>
        <w:rPr>
          <w:rFonts w:hint="cs"/>
          <w:rtl/>
        </w:rPr>
        <w:t>ّ</w:t>
      </w:r>
      <w:r w:rsidRPr="00FA2266">
        <w:rPr>
          <w:rFonts w:hint="cs"/>
          <w:rtl/>
        </w:rPr>
        <w:t xml:space="preserve">ة وهو </w:t>
      </w:r>
      <w:r>
        <w:rPr>
          <w:rFonts w:hint="cs"/>
          <w:rtl/>
        </w:rPr>
        <w:t>أ</w:t>
      </w:r>
      <w:r w:rsidRPr="00FA2266">
        <w:rPr>
          <w:rFonts w:hint="cs"/>
          <w:rtl/>
        </w:rPr>
        <w:t>و</w:t>
      </w:r>
      <w:r>
        <w:rPr>
          <w:rFonts w:hint="cs"/>
          <w:rtl/>
        </w:rPr>
        <w:t>ّ</w:t>
      </w:r>
      <w:r w:rsidRPr="00FA2266">
        <w:rPr>
          <w:rFonts w:hint="cs"/>
          <w:rtl/>
        </w:rPr>
        <w:t xml:space="preserve">ل مُصلِّ بعد رسول الله </w:t>
      </w:r>
      <w:r w:rsidR="006E430D" w:rsidRPr="00BF39C2">
        <w:rPr>
          <w:rFonts w:hint="cs"/>
          <w:rtl/>
        </w:rPr>
        <w:t>صلّى الله عليه وآله</w:t>
      </w:r>
      <w:r>
        <w:rPr>
          <w:rFonts w:hint="cs"/>
          <w:rtl/>
        </w:rPr>
        <w:t xml:space="preserve">. </w:t>
      </w:r>
    </w:p>
    <w:p w:rsidR="001A6AE0" w:rsidRPr="00FA2266" w:rsidRDefault="001A6AE0" w:rsidP="001A6AE0">
      <w:pPr>
        <w:pStyle w:val="libNormal"/>
        <w:rPr>
          <w:rtl/>
        </w:rPr>
      </w:pPr>
      <w:r w:rsidRPr="00FA2266">
        <w:rPr>
          <w:rFonts w:hint="cs"/>
          <w:rtl/>
        </w:rPr>
        <w:t>2-</w:t>
      </w:r>
      <w:r>
        <w:rPr>
          <w:rFonts w:hint="cs"/>
          <w:rtl/>
        </w:rPr>
        <w:t xml:space="preserve"> </w:t>
      </w:r>
      <w:r w:rsidRPr="00FA2266">
        <w:rPr>
          <w:rFonts w:hint="cs"/>
          <w:rtl/>
        </w:rPr>
        <w:t>و</w:t>
      </w:r>
      <w:r>
        <w:rPr>
          <w:rFonts w:hint="cs"/>
          <w:rtl/>
        </w:rPr>
        <w:t>أ</w:t>
      </w:r>
      <w:r w:rsidRPr="00FA2266">
        <w:rPr>
          <w:rFonts w:hint="cs"/>
          <w:rtl/>
        </w:rPr>
        <w:t>ورد الحسين بن الحكم الحبري في كتاب ما</w:t>
      </w:r>
      <w:r>
        <w:rPr>
          <w:rFonts w:hint="cs"/>
          <w:rtl/>
        </w:rPr>
        <w:t xml:space="preserve"> </w:t>
      </w:r>
      <w:r w:rsidRPr="00FA2266">
        <w:rPr>
          <w:rFonts w:hint="cs"/>
          <w:rtl/>
        </w:rPr>
        <w:t>نزل من القر</w:t>
      </w:r>
      <w:r>
        <w:rPr>
          <w:rFonts w:hint="cs"/>
          <w:rtl/>
        </w:rPr>
        <w:t>آ</w:t>
      </w:r>
      <w:r w:rsidRPr="00FA2266">
        <w:rPr>
          <w:rFonts w:hint="cs"/>
          <w:rtl/>
        </w:rPr>
        <w:t xml:space="preserve">ن في </w:t>
      </w:r>
      <w:r>
        <w:rPr>
          <w:rFonts w:hint="cs"/>
          <w:rtl/>
        </w:rPr>
        <w:t>أ</w:t>
      </w:r>
      <w:r w:rsidRPr="00FA2266">
        <w:rPr>
          <w:rFonts w:hint="cs"/>
          <w:rtl/>
        </w:rPr>
        <w:t>هل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47</w:t>
      </w:r>
      <w:r>
        <w:rPr>
          <w:rFonts w:hint="cs"/>
          <w:rtl/>
        </w:rPr>
        <w:t xml:space="preserve"> </w:t>
      </w:r>
      <w:r w:rsidRPr="00FA2266">
        <w:rPr>
          <w:rFonts w:hint="cs"/>
          <w:rtl/>
        </w:rPr>
        <w:t>قوله</w:t>
      </w:r>
      <w:r w:rsidR="00C0244F">
        <w:rPr>
          <w:rFonts w:hint="cs"/>
          <w:rtl/>
        </w:rPr>
        <w:t xml:space="preserve">: </w:t>
      </w:r>
      <w:r>
        <w:rPr>
          <w:rFonts w:hint="cs"/>
          <w:rtl/>
        </w:rPr>
        <w:t xml:space="preserve">حدّثنا </w:t>
      </w:r>
      <w:r w:rsidRPr="00FA2266">
        <w:rPr>
          <w:rFonts w:hint="cs"/>
          <w:rtl/>
        </w:rPr>
        <w:t xml:space="preserve">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cs"/>
          <w:rtl/>
        </w:rPr>
        <w:t>الحبري</w:t>
      </w:r>
      <w:r w:rsidR="00C0244F">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بن عبد الحميد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ابو عوانة</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صالح</w:t>
      </w:r>
      <w:r>
        <w:rPr>
          <w:rFonts w:hint="cs"/>
          <w:rtl/>
        </w:rPr>
        <w:t xml:space="preserve">، </w:t>
      </w:r>
      <w:r w:rsidRPr="00FA2266">
        <w:rPr>
          <w:rFonts w:hint="cs"/>
          <w:rtl/>
        </w:rPr>
        <w:t>عن عمرو بن ميمون</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نزلت</w:t>
      </w:r>
      <w:r>
        <w:rPr>
          <w:rFonts w:hint="cs"/>
          <w:rtl/>
        </w:rPr>
        <w:t xml:space="preserve"> الآية</w:t>
      </w:r>
      <w:r w:rsidRPr="00FA2266">
        <w:rPr>
          <w:rFonts w:hint="cs"/>
          <w:rtl/>
        </w:rPr>
        <w:t>)</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لما انطلق</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الغار</w:t>
      </w:r>
      <w:r>
        <w:rPr>
          <w:rFonts w:hint="cs"/>
          <w:rtl/>
        </w:rPr>
        <w:t xml:space="preserve">، </w:t>
      </w:r>
      <w:r w:rsidRPr="00FA2266">
        <w:rPr>
          <w:rFonts w:hint="cs"/>
          <w:rtl/>
        </w:rPr>
        <w:t>ف</w:t>
      </w:r>
      <w:r>
        <w:rPr>
          <w:rFonts w:hint="cs"/>
          <w:rtl/>
        </w:rPr>
        <w:t>أ</w:t>
      </w:r>
      <w:r w:rsidRPr="00FA2266">
        <w:rPr>
          <w:rFonts w:hint="cs"/>
          <w:rtl/>
        </w:rPr>
        <w:t>نامه</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في مك</w:t>
      </w:r>
      <w:r>
        <w:rPr>
          <w:rFonts w:hint="cs"/>
          <w:rtl/>
        </w:rPr>
        <w:t>انه</w:t>
      </w:r>
      <w:r w:rsidRPr="00FA2266">
        <w:rPr>
          <w:rFonts w:hint="cs"/>
          <w:rtl/>
        </w:rPr>
        <w:t xml:space="preserve"> و</w:t>
      </w:r>
      <w:r>
        <w:rPr>
          <w:rFonts w:hint="cs"/>
          <w:rtl/>
        </w:rPr>
        <w:t>أ</w:t>
      </w:r>
      <w:r w:rsidRPr="00FA2266">
        <w:rPr>
          <w:rFonts w:hint="cs"/>
          <w:rtl/>
        </w:rPr>
        <w:t>لبسه بردته</w:t>
      </w:r>
      <w:r>
        <w:rPr>
          <w:rFonts w:hint="cs"/>
          <w:rtl/>
        </w:rPr>
        <w:t xml:space="preserve">، </w:t>
      </w:r>
      <w:r w:rsidRPr="00FA2266">
        <w:rPr>
          <w:rFonts w:hint="eastAsia"/>
          <w:rtl/>
        </w:rPr>
        <w:t>فجاءت</w:t>
      </w:r>
      <w:r w:rsidRPr="00FA2266">
        <w:rPr>
          <w:rFonts w:hint="cs"/>
          <w:rtl/>
        </w:rPr>
        <w:t xml:space="preserve"> قريش تريد </w:t>
      </w:r>
      <w:r w:rsidRPr="00FA2266">
        <w:rPr>
          <w:rFonts w:hint="eastAsia"/>
          <w:rtl/>
        </w:rPr>
        <w:t>أن</w:t>
      </w:r>
      <w:r w:rsidRPr="00FA2266">
        <w:rPr>
          <w:rFonts w:hint="cs"/>
          <w:rtl/>
        </w:rPr>
        <w:t xml:space="preserve"> تقتل</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فجعلوا يرمون</w:t>
      </w:r>
      <w:r>
        <w:rPr>
          <w:rFonts w:hint="cs"/>
          <w:rtl/>
        </w:rPr>
        <w:t xml:space="preserve"> عليّاً </w:t>
      </w:r>
      <w:r w:rsidRPr="00FA2266">
        <w:rPr>
          <w:rFonts w:hint="cs"/>
          <w:rtl/>
        </w:rPr>
        <w:t xml:space="preserve">وهم يرون </w:t>
      </w:r>
      <w:r>
        <w:rPr>
          <w:rFonts w:hint="cs"/>
          <w:rtl/>
        </w:rPr>
        <w:t xml:space="preserve">أنّه النبيّ </w:t>
      </w:r>
      <w:r w:rsidR="006E430D" w:rsidRPr="00BF39C2">
        <w:rPr>
          <w:rFonts w:hint="cs"/>
          <w:rtl/>
        </w:rPr>
        <w:t>صلّى الله عليه وآله وسلّم</w:t>
      </w:r>
      <w:r w:rsidRPr="00FA2266">
        <w:rPr>
          <w:rFonts w:hint="cs"/>
          <w:rtl/>
        </w:rPr>
        <w:t xml:space="preserve"> فجعل ي</w:t>
      </w:r>
      <w:r>
        <w:rPr>
          <w:rFonts w:hint="cs"/>
          <w:rtl/>
        </w:rPr>
        <w:t xml:space="preserve">تضوّر، </w:t>
      </w:r>
      <w:r w:rsidRPr="00FA2266">
        <w:rPr>
          <w:rFonts w:hint="cs"/>
          <w:rtl/>
        </w:rPr>
        <w:t xml:space="preserve">فنظروا </w:t>
      </w:r>
      <w:r w:rsidRPr="00FA2266">
        <w:rPr>
          <w:rFonts w:hint="eastAsia"/>
          <w:rtl/>
        </w:rPr>
        <w:t>فإذا</w:t>
      </w:r>
      <w:r w:rsidRPr="00FA2266">
        <w:rPr>
          <w:rFonts w:hint="cs"/>
          <w:rtl/>
        </w:rPr>
        <w:t xml:space="preserve"> هو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فقالوا</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ك لنائم</w:t>
      </w:r>
      <w:r>
        <w:rPr>
          <w:rFonts w:hint="cs"/>
          <w:rtl/>
        </w:rPr>
        <w:t xml:space="preserve">، </w:t>
      </w:r>
      <w:r w:rsidRPr="00FA2266">
        <w:rPr>
          <w:rFonts w:hint="cs"/>
          <w:rtl/>
        </w:rPr>
        <w:t>لو كان صاحبك ما</w:t>
      </w:r>
      <w:r>
        <w:rPr>
          <w:rFonts w:hint="cs"/>
          <w:rtl/>
        </w:rPr>
        <w:t xml:space="preserve"> تضوّر، </w:t>
      </w:r>
      <w:r w:rsidRPr="00FA2266">
        <w:rPr>
          <w:rFonts w:hint="cs"/>
          <w:rtl/>
        </w:rPr>
        <w:t>لقد استنكرنا ذلك منه</w:t>
      </w:r>
      <w:r>
        <w:rPr>
          <w:rFonts w:hint="cs"/>
          <w:rtl/>
        </w:rPr>
        <w:t xml:space="preserve">. </w:t>
      </w:r>
    </w:p>
    <w:p w:rsidR="001A6AE0" w:rsidRPr="00FA2266" w:rsidRDefault="001A6AE0" w:rsidP="001A6AE0">
      <w:pPr>
        <w:pStyle w:val="libNormal"/>
        <w:rPr>
          <w:rtl/>
        </w:rPr>
      </w:pPr>
      <w:r w:rsidRPr="00FA2266">
        <w:rPr>
          <w:rFonts w:hint="cs"/>
          <w:rtl/>
        </w:rPr>
        <w:t xml:space="preserve">3- </w:t>
      </w:r>
      <w:r w:rsidRPr="00FA2266">
        <w:rPr>
          <w:rFonts w:hint="eastAsia"/>
          <w:rtl/>
        </w:rPr>
        <w:t>وأورد</w:t>
      </w:r>
      <w:r w:rsidRPr="00FA2266">
        <w:rPr>
          <w:rFonts w:hint="cs"/>
          <w:rtl/>
        </w:rPr>
        <w:t xml:space="preserve"> الحاكم </w:t>
      </w:r>
      <w:r>
        <w:rPr>
          <w:rFonts w:hint="cs"/>
          <w:rtl/>
        </w:rPr>
        <w:t>الحسكاني</w:t>
      </w:r>
      <w:r w:rsidRPr="00FA2266">
        <w:rPr>
          <w:rFonts w:hint="cs"/>
          <w:rtl/>
        </w:rPr>
        <w:t xml:space="preserve"> في شواهد التنزيل </w:t>
      </w:r>
      <w:r w:rsidRPr="0081793E">
        <w:rPr>
          <w:rStyle w:val="libFootnotenumChar"/>
          <w:rFonts w:hint="cs"/>
          <w:rtl/>
        </w:rPr>
        <w:t>(3)</w:t>
      </w:r>
      <w:r>
        <w:rPr>
          <w:rFonts w:hint="cs"/>
          <w:rtl/>
        </w:rPr>
        <w:t xml:space="preserve"> </w:t>
      </w:r>
      <w:r w:rsidRPr="00FA2266">
        <w:rPr>
          <w:rFonts w:hint="cs"/>
          <w:rtl/>
        </w:rPr>
        <w:t>قوله</w:t>
      </w:r>
      <w:r w:rsidR="00C0244F">
        <w:rPr>
          <w:rFonts w:hint="cs"/>
          <w:rtl/>
        </w:rPr>
        <w:t xml:space="preserve">: </w:t>
      </w:r>
      <w:r w:rsidRPr="00FA2266">
        <w:rPr>
          <w:rFonts w:hint="cs"/>
          <w:rtl/>
        </w:rPr>
        <w:t>حد</w:t>
      </w:r>
      <w:r>
        <w:rPr>
          <w:rFonts w:hint="cs"/>
          <w:rtl/>
        </w:rPr>
        <w:t>ّ</w:t>
      </w:r>
      <w:r w:rsidRPr="00FA2266">
        <w:rPr>
          <w:rFonts w:hint="cs"/>
          <w:rtl/>
        </w:rPr>
        <w:t xml:space="preserve">ثنا </w:t>
      </w:r>
      <w:r>
        <w:rPr>
          <w:rFonts w:hint="cs"/>
          <w:rtl/>
        </w:rPr>
        <w:t>الإمام</w:t>
      </w:r>
      <w:r w:rsidRPr="00FA2266">
        <w:rPr>
          <w:rFonts w:hint="cs"/>
          <w:rtl/>
        </w:rPr>
        <w:t xml:space="preserve"> </w:t>
      </w:r>
      <w:r w:rsidRPr="00FA2266">
        <w:rPr>
          <w:rFonts w:hint="eastAsia"/>
          <w:rtl/>
        </w:rPr>
        <w:t>أ</w:t>
      </w:r>
      <w:r w:rsidRPr="00FA2266">
        <w:rPr>
          <w:rFonts w:hint="cs"/>
          <w:rtl/>
        </w:rPr>
        <w:t xml:space="preserve">بو طاهر الزيادي </w:t>
      </w:r>
      <w:r w:rsidRPr="00FA2266">
        <w:rPr>
          <w:rFonts w:hint="eastAsia"/>
          <w:rtl/>
        </w:rPr>
        <w:t>إملاء</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ابو حامد</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البزاز قال</w:t>
      </w:r>
      <w:r w:rsidR="00C0244F">
        <w:rPr>
          <w:rFonts w:hint="cs"/>
          <w:rtl/>
        </w:rPr>
        <w:t xml:space="preserve">: </w:t>
      </w:r>
      <w:r>
        <w:rPr>
          <w:rFonts w:hint="cs"/>
          <w:rtl/>
        </w:rPr>
        <w:t>حدّثنا محمّد</w:t>
      </w:r>
      <w:r w:rsidRPr="00FA2266">
        <w:rPr>
          <w:rFonts w:hint="cs"/>
          <w:rtl/>
        </w:rPr>
        <w:t xml:space="preserve"> بن </w:t>
      </w:r>
      <w:r w:rsidRPr="00FA2266">
        <w:rPr>
          <w:rFonts w:hint="eastAsia"/>
          <w:rtl/>
        </w:rPr>
        <w:t>إسماعيل</w:t>
      </w:r>
      <w:r w:rsidRPr="00FA2266">
        <w:rPr>
          <w:rFonts w:hint="cs"/>
          <w:rtl/>
        </w:rPr>
        <w:t xml:space="preserve"> ال</w:t>
      </w:r>
      <w:r>
        <w:rPr>
          <w:rFonts w:hint="cs"/>
          <w:rtl/>
        </w:rPr>
        <w:t>أ</w:t>
      </w:r>
      <w:r w:rsidRPr="00FA2266">
        <w:rPr>
          <w:rFonts w:hint="cs"/>
          <w:rtl/>
        </w:rPr>
        <w:t>حمسي قال</w:t>
      </w:r>
      <w:r w:rsidR="00C0244F">
        <w:rPr>
          <w:rFonts w:hint="cs"/>
          <w:rtl/>
        </w:rPr>
        <w:t xml:space="preserve">: </w:t>
      </w:r>
      <w:r>
        <w:rPr>
          <w:rFonts w:hint="cs"/>
          <w:rtl/>
        </w:rPr>
        <w:t xml:space="preserve">أخبرنا </w:t>
      </w:r>
      <w:r w:rsidRPr="00FA2266">
        <w:rPr>
          <w:rFonts w:hint="cs"/>
          <w:rtl/>
        </w:rPr>
        <w:t>مفضّل بن صالح</w:t>
      </w:r>
      <w:r>
        <w:rPr>
          <w:rFonts w:hint="cs"/>
          <w:rtl/>
        </w:rPr>
        <w:t xml:space="preserve"> الأسدي </w:t>
      </w:r>
      <w:r w:rsidRPr="00FA2266">
        <w:rPr>
          <w:rFonts w:hint="cs"/>
          <w:rtl/>
        </w:rPr>
        <w:t>قال</w:t>
      </w:r>
      <w:r w:rsidR="00C0244F">
        <w:rPr>
          <w:rFonts w:hint="cs"/>
          <w:rtl/>
        </w:rPr>
        <w:t xml:space="preserve">: </w:t>
      </w:r>
      <w:r>
        <w:rPr>
          <w:rFonts w:hint="cs"/>
          <w:rtl/>
        </w:rPr>
        <w:t xml:space="preserve">حدّثني </w:t>
      </w:r>
      <w:r w:rsidRPr="00FA2266">
        <w:rPr>
          <w:rFonts w:hint="cs"/>
          <w:rtl/>
        </w:rPr>
        <w:t>سماك بن حرب</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لعلي</w:t>
      </w:r>
      <w:r>
        <w:rPr>
          <w:rFonts w:hint="cs"/>
          <w:rtl/>
        </w:rPr>
        <w:t>ّ</w:t>
      </w:r>
      <w:r w:rsidRPr="00FA2266">
        <w:rPr>
          <w:rFonts w:hint="cs"/>
          <w:rtl/>
        </w:rPr>
        <w:t xml:space="preserve"> </w:t>
      </w:r>
      <w:r>
        <w:rPr>
          <w:rFonts w:hint="cs"/>
          <w:rtl/>
        </w:rPr>
        <w:t>أ</w:t>
      </w:r>
      <w:r w:rsidRPr="00FA2266">
        <w:rPr>
          <w:rFonts w:hint="cs"/>
          <w:rtl/>
        </w:rPr>
        <w:t>ربع خصال</w:t>
      </w:r>
      <w:r w:rsidR="00C0244F">
        <w:rPr>
          <w:rFonts w:hint="cs"/>
          <w:rtl/>
        </w:rPr>
        <w:t xml:space="preserve">: </w:t>
      </w:r>
      <w:r w:rsidRPr="00FA2266">
        <w:rPr>
          <w:rFonts w:hint="cs"/>
          <w:rtl/>
        </w:rPr>
        <w:t>هو</w:t>
      </w:r>
      <w:r>
        <w:rPr>
          <w:rFonts w:hint="cs"/>
          <w:rtl/>
        </w:rPr>
        <w:t xml:space="preserve"> أوّل </w:t>
      </w:r>
      <w:r w:rsidRPr="00FA2266">
        <w:rPr>
          <w:rFonts w:hint="cs"/>
          <w:rtl/>
        </w:rPr>
        <w:t>عربي</w:t>
      </w:r>
      <w:r>
        <w:rPr>
          <w:rFonts w:hint="cs"/>
          <w:rtl/>
        </w:rPr>
        <w:t>ّ</w:t>
      </w:r>
      <w:r w:rsidRPr="00FA2266">
        <w:rPr>
          <w:rFonts w:hint="cs"/>
          <w:rtl/>
        </w:rPr>
        <w:t xml:space="preserve"> وعجمي</w:t>
      </w:r>
      <w:r>
        <w:rPr>
          <w:rFonts w:hint="cs"/>
          <w:rtl/>
        </w:rPr>
        <w:t>ّ</w:t>
      </w:r>
      <w:r w:rsidRPr="00FA2266">
        <w:rPr>
          <w:rFonts w:hint="cs"/>
          <w:rtl/>
        </w:rPr>
        <w:t xml:space="preserve"> صل</w:t>
      </w:r>
      <w:r>
        <w:rPr>
          <w:rFonts w:hint="cs"/>
          <w:rtl/>
        </w:rPr>
        <w:t>ّ</w:t>
      </w:r>
      <w:r w:rsidRPr="00FA2266">
        <w:rPr>
          <w:rFonts w:hint="cs"/>
          <w:rtl/>
        </w:rPr>
        <w:t>ى مع</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وهو الذي كان لواؤه معه في كل زحف</w:t>
      </w:r>
      <w:r>
        <w:rPr>
          <w:rFonts w:hint="cs"/>
          <w:rtl/>
        </w:rPr>
        <w:t xml:space="preserve">، </w:t>
      </w:r>
      <w:r w:rsidRPr="00FA2266">
        <w:rPr>
          <w:rFonts w:hint="cs"/>
          <w:rtl/>
        </w:rPr>
        <w:t xml:space="preserve">وهو الذي صبر معه يوم المهراس </w:t>
      </w:r>
      <w:r>
        <w:rPr>
          <w:rFonts w:hint="cs"/>
          <w:rtl/>
        </w:rPr>
        <w:t>انه</w:t>
      </w:r>
      <w:r w:rsidRPr="00FA2266">
        <w:rPr>
          <w:rFonts w:hint="cs"/>
          <w:rtl/>
        </w:rPr>
        <w:t>زم الناس كل</w:t>
      </w:r>
      <w:r>
        <w:rPr>
          <w:rFonts w:hint="cs"/>
          <w:rtl/>
        </w:rPr>
        <w:t>ّ</w:t>
      </w:r>
      <w:r w:rsidRPr="00FA2266">
        <w:rPr>
          <w:rFonts w:hint="cs"/>
          <w:rtl/>
        </w:rPr>
        <w:t>هم غيره</w:t>
      </w:r>
      <w:r>
        <w:rPr>
          <w:rFonts w:hint="cs"/>
          <w:rtl/>
        </w:rPr>
        <w:t xml:space="preserve">، </w:t>
      </w:r>
      <w:r w:rsidRPr="00FA2266">
        <w:rPr>
          <w:rFonts w:hint="cs"/>
          <w:rtl/>
        </w:rPr>
        <w:t>وهو ال</w:t>
      </w:r>
      <w:r>
        <w:rPr>
          <w:rFonts w:hint="cs"/>
          <w:rtl/>
        </w:rPr>
        <w:t>ّ</w:t>
      </w:r>
      <w:r w:rsidRPr="00FA2266">
        <w:rPr>
          <w:rFonts w:hint="cs"/>
          <w:rtl/>
        </w:rPr>
        <w:t>ذي غسله</w:t>
      </w:r>
      <w:r>
        <w:rPr>
          <w:rFonts w:hint="cs"/>
          <w:rtl/>
        </w:rPr>
        <w:t xml:space="preserve">، </w:t>
      </w:r>
      <w:r w:rsidRPr="00FA2266">
        <w:rPr>
          <w:rFonts w:hint="cs"/>
          <w:rtl/>
        </w:rPr>
        <w:t>وهو ال</w:t>
      </w:r>
      <w:r>
        <w:rPr>
          <w:rFonts w:hint="cs"/>
          <w:rtl/>
        </w:rPr>
        <w:t>ّ</w:t>
      </w:r>
      <w:r w:rsidRPr="00FA2266">
        <w:rPr>
          <w:rFonts w:hint="cs"/>
          <w:rtl/>
        </w:rPr>
        <w:t xml:space="preserve">ذي </w:t>
      </w:r>
      <w:r>
        <w:rPr>
          <w:rFonts w:hint="cs"/>
          <w:rtl/>
        </w:rPr>
        <w:t>أ</w:t>
      </w:r>
      <w:r w:rsidRPr="00FA2266">
        <w:rPr>
          <w:rFonts w:hint="cs"/>
          <w:rtl/>
        </w:rPr>
        <w:t>دخله قبره</w:t>
      </w:r>
      <w:r>
        <w:rPr>
          <w:rFonts w:hint="cs"/>
          <w:rtl/>
        </w:rPr>
        <w:t xml:space="preserve">. </w:t>
      </w:r>
    </w:p>
    <w:p w:rsidR="001A6AE0" w:rsidRDefault="001A6AE0" w:rsidP="00EE5F0E">
      <w:pPr>
        <w:pStyle w:val="libLine"/>
        <w:rPr>
          <w:rtl/>
        </w:rPr>
      </w:pPr>
      <w:r>
        <w:rPr>
          <w:rFonts w:hint="cs"/>
          <w:rtl/>
        </w:rPr>
        <w:t>____________________</w:t>
      </w:r>
    </w:p>
    <w:p w:rsidR="001A6AE0" w:rsidRPr="00024E94" w:rsidRDefault="001A6AE0" w:rsidP="001A6AE0">
      <w:pPr>
        <w:pStyle w:val="libFootnote0"/>
        <w:rPr>
          <w:rtl/>
        </w:rPr>
      </w:pPr>
      <w:r>
        <w:rPr>
          <w:rtl/>
        </w:rPr>
        <w:t>(</w:t>
      </w:r>
      <w:r>
        <w:rPr>
          <w:rFonts w:hint="cs"/>
          <w:rtl/>
        </w:rPr>
        <w:t>1)</w:t>
      </w:r>
      <w:r w:rsidRPr="00024E94">
        <w:rPr>
          <w:rFonts w:hint="cs"/>
          <w:rtl/>
        </w:rPr>
        <w:t xml:space="preserve"> </w:t>
      </w:r>
      <w:r w:rsidRPr="00DE318D">
        <w:rPr>
          <w:rFonts w:hint="cs"/>
          <w:rtl/>
        </w:rPr>
        <w:t>شواهد التنزيل</w:t>
      </w:r>
      <w:r w:rsidR="00C0244F">
        <w:rPr>
          <w:rFonts w:hint="cs"/>
          <w:rtl/>
        </w:rPr>
        <w:t xml:space="preserve">: </w:t>
      </w:r>
      <w:r w:rsidRPr="00DE318D">
        <w:rPr>
          <w:rFonts w:hint="cs"/>
          <w:rtl/>
        </w:rPr>
        <w:t xml:space="preserve">ج </w:t>
      </w:r>
      <w:r w:rsidR="00544EC9" w:rsidRPr="00DE318D">
        <w:rPr>
          <w:rFonts w:hint="cs"/>
          <w:rtl/>
        </w:rPr>
        <w:t>1</w:t>
      </w:r>
      <w:r w:rsidR="00544EC9">
        <w:rPr>
          <w:rFonts w:hint="cs"/>
          <w:rtl/>
        </w:rPr>
        <w:t xml:space="preserve"> ص</w:t>
      </w:r>
      <w:r w:rsidRPr="00DE318D">
        <w:rPr>
          <w:rFonts w:hint="cs"/>
          <w:rtl/>
        </w:rPr>
        <w:t xml:space="preserve"> 137 ط م</w:t>
      </w:r>
      <w:r>
        <w:rPr>
          <w:rFonts w:hint="cs"/>
          <w:rtl/>
        </w:rPr>
        <w:t xml:space="preserve"> </w:t>
      </w:r>
      <w:r w:rsidRPr="00DE318D">
        <w:rPr>
          <w:rFonts w:hint="cs"/>
          <w:rtl/>
        </w:rPr>
        <w:t>في الحديث المرقم 128</w:t>
      </w:r>
      <w:r>
        <w:rPr>
          <w:rFonts w:hint="cs"/>
          <w:rtl/>
        </w:rPr>
        <w:t>.</w:t>
      </w:r>
    </w:p>
    <w:p w:rsidR="001A6AE0" w:rsidRPr="00024E94" w:rsidRDefault="001A6AE0" w:rsidP="00024E94">
      <w:pPr>
        <w:pStyle w:val="libFootnote0"/>
        <w:rPr>
          <w:rtl/>
        </w:rPr>
      </w:pPr>
      <w:r w:rsidRPr="00024E94">
        <w:rPr>
          <w:rFonts w:hint="cs"/>
          <w:rtl/>
        </w:rPr>
        <w:t xml:space="preserve">(2) رواه حسين بن الحكم الحبري لهذا الحديث بمغايرة لفظيّة عمّا هنا في آخر الحديث (ه) من تفسيره. </w:t>
      </w:r>
    </w:p>
    <w:p w:rsidR="001A6AE0" w:rsidRPr="0081793E"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sidRPr="00FA2266">
        <w:rPr>
          <w:rFonts w:hint="cs"/>
          <w:rtl/>
        </w:rPr>
        <w:t>ج</w:t>
      </w:r>
      <w:r>
        <w:rPr>
          <w:rFonts w:hint="cs"/>
          <w:rtl/>
        </w:rPr>
        <w:t xml:space="preserve"> </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137</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في الحديث المرقم</w:t>
      </w:r>
      <w:r>
        <w:rPr>
          <w:rFonts w:hint="cs"/>
          <w:rtl/>
        </w:rPr>
        <w:t xml:space="preserve"> </w:t>
      </w:r>
      <w:r w:rsidRPr="00FA2266">
        <w:rPr>
          <w:rFonts w:hint="cs"/>
          <w:rtl/>
        </w:rPr>
        <w:t>129</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ورواه جماعة عن عكرمة</w:t>
      </w:r>
      <w:r>
        <w:rPr>
          <w:rFonts w:hint="cs"/>
          <w:rtl/>
        </w:rPr>
        <w:t xml:space="preserve">، </w:t>
      </w:r>
      <w:r w:rsidRPr="00FA2266">
        <w:rPr>
          <w:rFonts w:hint="cs"/>
          <w:rtl/>
        </w:rPr>
        <w:t xml:space="preserve">وجماعة عن </w:t>
      </w:r>
      <w:r>
        <w:rPr>
          <w:rFonts w:hint="cs"/>
          <w:rtl/>
        </w:rPr>
        <w:t>ابن</w:t>
      </w:r>
      <w:r w:rsidRPr="00FA2266">
        <w:rPr>
          <w:rFonts w:hint="cs"/>
          <w:rtl/>
        </w:rPr>
        <w:t xml:space="preserve"> عباس</w:t>
      </w:r>
      <w:r>
        <w:rPr>
          <w:rFonts w:hint="cs"/>
          <w:rtl/>
        </w:rPr>
        <w:t xml:space="preserve">، </w:t>
      </w:r>
      <w:r w:rsidRPr="00FA2266">
        <w:rPr>
          <w:rFonts w:hint="cs"/>
          <w:rtl/>
        </w:rPr>
        <w:t>وفي الباب عن جماعة من الصحابة و</w:t>
      </w:r>
      <w:r>
        <w:rPr>
          <w:rFonts w:hint="cs"/>
          <w:rtl/>
        </w:rPr>
        <w:t>أ</w:t>
      </w:r>
      <w:r w:rsidRPr="00FA2266">
        <w:rPr>
          <w:rFonts w:hint="cs"/>
          <w:rtl/>
        </w:rPr>
        <w:t>س</w:t>
      </w:r>
      <w:r>
        <w:rPr>
          <w:rFonts w:hint="cs"/>
          <w:rtl/>
        </w:rPr>
        <w:t>اني</w:t>
      </w:r>
      <w:r w:rsidRPr="00FA2266">
        <w:rPr>
          <w:rFonts w:hint="cs"/>
          <w:rtl/>
        </w:rPr>
        <w:t>ده مذكورة في كتاب منفرد لهذه المسالة</w:t>
      </w:r>
      <w:r>
        <w:rPr>
          <w:rFonts w:hint="cs"/>
          <w:rtl/>
        </w:rPr>
        <w:t xml:space="preserve">. </w:t>
      </w:r>
    </w:p>
    <w:p w:rsidR="001A6AE0" w:rsidRPr="00FA2266" w:rsidRDefault="001A6AE0" w:rsidP="001A6AE0">
      <w:pPr>
        <w:pStyle w:val="libNormal"/>
        <w:rPr>
          <w:rtl/>
        </w:rPr>
      </w:pPr>
      <w:r w:rsidRPr="00FA2266">
        <w:rPr>
          <w:rFonts w:hint="cs"/>
          <w:rtl/>
        </w:rPr>
        <w:t xml:space="preserve">وهذا الحديث رواه </w:t>
      </w:r>
      <w:r>
        <w:rPr>
          <w:rFonts w:hint="cs"/>
          <w:rtl/>
        </w:rPr>
        <w:t>آ</w:t>
      </w:r>
      <w:r w:rsidRPr="00FA2266">
        <w:rPr>
          <w:rFonts w:hint="cs"/>
          <w:rtl/>
        </w:rPr>
        <w:t xml:space="preserve">خرون منهم الحافظ </w:t>
      </w:r>
      <w:r>
        <w:rPr>
          <w:rFonts w:hint="cs"/>
          <w:rtl/>
        </w:rPr>
        <w:t>ابن</w:t>
      </w:r>
      <w:r w:rsidRPr="00FA2266">
        <w:rPr>
          <w:rFonts w:hint="cs"/>
          <w:rtl/>
        </w:rPr>
        <w:t xml:space="preserve"> عساكر بسندين تحت الرقم</w:t>
      </w:r>
      <w:r>
        <w:rPr>
          <w:rFonts w:hint="cs"/>
          <w:rtl/>
        </w:rPr>
        <w:t xml:space="preserve"> </w:t>
      </w:r>
      <w:r w:rsidRPr="00FA2266">
        <w:rPr>
          <w:rFonts w:hint="cs"/>
          <w:rtl/>
        </w:rPr>
        <w:t>202</w:t>
      </w:r>
      <w:r>
        <w:rPr>
          <w:rFonts w:hint="cs"/>
          <w:rtl/>
        </w:rPr>
        <w:t xml:space="preserve"> </w:t>
      </w:r>
      <w:r w:rsidRPr="00FA2266">
        <w:rPr>
          <w:rFonts w:hint="cs"/>
          <w:rtl/>
        </w:rPr>
        <w:t xml:space="preserve">ومابعده من ترجمة </w:t>
      </w:r>
      <w:r>
        <w:rPr>
          <w:rFonts w:hint="cs"/>
          <w:rtl/>
        </w:rPr>
        <w:t xml:space="preserve">أمير المؤمنين </w:t>
      </w:r>
      <w:r w:rsidRPr="006C582E">
        <w:rPr>
          <w:rStyle w:val="libAlaemChar"/>
          <w:rFonts w:hint="cs"/>
          <w:rtl/>
        </w:rPr>
        <w:t>عليه‌السلام</w:t>
      </w:r>
      <w:r w:rsidRPr="00FA2266">
        <w:rPr>
          <w:rFonts w:hint="cs"/>
          <w:rtl/>
        </w:rPr>
        <w:t xml:space="preserve"> من تاريخ دمشق</w:t>
      </w:r>
      <w:r w:rsidR="00C0244F">
        <w:rPr>
          <w:rFonts w:hint="cs"/>
          <w:rtl/>
        </w:rPr>
        <w:t xml:space="preserve">: </w:t>
      </w:r>
      <w:r>
        <w:rPr>
          <w:rFonts w:hint="cs"/>
          <w:rtl/>
        </w:rPr>
        <w:t>ج 1</w:t>
      </w:r>
      <w:r w:rsidR="00EA5F47">
        <w:rPr>
          <w:rFonts w:hint="cs"/>
          <w:rtl/>
        </w:rPr>
        <w:t xml:space="preserve"> </w:t>
      </w:r>
      <w:r w:rsidRPr="00FA2266">
        <w:rPr>
          <w:rFonts w:hint="cs"/>
          <w:rtl/>
        </w:rPr>
        <w:t>ص</w:t>
      </w:r>
      <w:r w:rsidR="00EA5F47">
        <w:rPr>
          <w:rFonts w:hint="cs"/>
          <w:rtl/>
        </w:rPr>
        <w:t xml:space="preserve"> </w:t>
      </w:r>
      <w:r w:rsidRPr="00FA2266">
        <w:rPr>
          <w:rFonts w:hint="cs"/>
          <w:rtl/>
        </w:rPr>
        <w:t>161</w:t>
      </w:r>
      <w:r w:rsidR="00EA5F47">
        <w:rPr>
          <w:rFonts w:hint="cs"/>
          <w:rtl/>
        </w:rPr>
        <w:t xml:space="preserve"> </w:t>
      </w:r>
      <w:r w:rsidRPr="00FA2266">
        <w:rPr>
          <w:rFonts w:hint="cs"/>
          <w:rtl/>
        </w:rPr>
        <w:t>ط</w:t>
      </w:r>
      <w:r w:rsidR="00EA5F47">
        <w:rPr>
          <w:rFonts w:hint="cs"/>
          <w:rtl/>
        </w:rPr>
        <w:t xml:space="preserve"> </w:t>
      </w:r>
      <w:r w:rsidRPr="00FA2266">
        <w:rPr>
          <w:rFonts w:hint="cs"/>
          <w:rtl/>
        </w:rPr>
        <w:t>2</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w:t>
      </w:r>
      <w:r w:rsidRPr="00FA2266">
        <w:rPr>
          <w:rFonts w:hint="cs"/>
          <w:rtl/>
        </w:rPr>
        <w:t>الحاكم في عنوان</w:t>
      </w:r>
      <w:r w:rsidR="00C0244F">
        <w:rPr>
          <w:rFonts w:hint="cs"/>
          <w:rtl/>
        </w:rPr>
        <w:t xml:space="preserve">: </w:t>
      </w:r>
      <w:r>
        <w:rPr>
          <w:rFonts w:hint="cs"/>
          <w:rtl/>
        </w:rPr>
        <w:t>(</w:t>
      </w:r>
      <w:r w:rsidRPr="00FA2266">
        <w:rPr>
          <w:rFonts w:hint="cs"/>
          <w:rtl/>
        </w:rPr>
        <w:t xml:space="preserve">ذكر </w:t>
      </w:r>
      <w:r w:rsidRPr="00FA2266">
        <w:rPr>
          <w:rFonts w:hint="eastAsia"/>
          <w:rtl/>
        </w:rPr>
        <w:t>إسلام</w:t>
      </w:r>
      <w:r w:rsidRPr="00FA2266">
        <w:rPr>
          <w:rFonts w:hint="cs"/>
          <w:rtl/>
        </w:rPr>
        <w:t xml:space="preserve"> </w:t>
      </w:r>
      <w:r w:rsidRPr="00FA2266">
        <w:rPr>
          <w:rFonts w:hint="eastAsia"/>
          <w:rtl/>
        </w:rPr>
        <w:t>أمير</w:t>
      </w:r>
      <w:r w:rsidRPr="00FA2266">
        <w:rPr>
          <w:rFonts w:hint="cs"/>
          <w:rtl/>
        </w:rPr>
        <w:t xml:space="preserve"> المؤمنين) من المستدرك</w:t>
      </w:r>
      <w:r w:rsidR="00C0244F">
        <w:rPr>
          <w:rFonts w:hint="cs"/>
          <w:rtl/>
        </w:rPr>
        <w:t xml:space="preserve">: </w:t>
      </w:r>
      <w:r>
        <w:rPr>
          <w:rFonts w:hint="cs"/>
          <w:rtl/>
        </w:rPr>
        <w:t>ج 3</w:t>
      </w:r>
      <w:r w:rsidR="00EA5F47">
        <w:rPr>
          <w:rFonts w:hint="cs"/>
          <w:rtl/>
        </w:rPr>
        <w:t xml:space="preserve"> </w:t>
      </w:r>
      <w:r w:rsidRPr="00FA2266">
        <w:rPr>
          <w:rFonts w:hint="cs"/>
          <w:rtl/>
        </w:rPr>
        <w:t>ص</w:t>
      </w:r>
      <w:r w:rsidR="00EA5F47">
        <w:rPr>
          <w:rFonts w:hint="cs"/>
          <w:rtl/>
        </w:rPr>
        <w:t xml:space="preserve"> </w:t>
      </w:r>
      <w:r w:rsidRPr="00FA2266">
        <w:rPr>
          <w:rFonts w:hint="cs"/>
          <w:rtl/>
        </w:rPr>
        <w:t>111 قال</w:t>
      </w:r>
      <w:r w:rsidR="00C0244F">
        <w:rPr>
          <w:rFonts w:hint="cs"/>
          <w:rtl/>
        </w:rPr>
        <w:t xml:space="preserve">: </w:t>
      </w:r>
      <w:r>
        <w:rPr>
          <w:rFonts w:hint="cs"/>
          <w:rtl/>
        </w:rPr>
        <w:t>حدّثني أ</w:t>
      </w:r>
      <w:r w:rsidRPr="00FA2266">
        <w:rPr>
          <w:rFonts w:hint="cs"/>
          <w:rtl/>
        </w:rPr>
        <w:t xml:space="preserve">بو عمرو </w:t>
      </w:r>
      <w:r>
        <w:rPr>
          <w:rFonts w:hint="cs"/>
          <w:rtl/>
        </w:rPr>
        <w:t>محمّد</w:t>
      </w:r>
      <w:r w:rsidRPr="00FA2266">
        <w:rPr>
          <w:rFonts w:hint="cs"/>
          <w:rtl/>
        </w:rPr>
        <w:t xml:space="preserve"> بن عبد الواحد الزاهد صاحب ثعلب </w:t>
      </w:r>
      <w:r>
        <w:rPr>
          <w:rFonts w:hint="cs"/>
          <w:rtl/>
        </w:rPr>
        <w:t>إ</w:t>
      </w:r>
      <w:r w:rsidRPr="00FA2266">
        <w:rPr>
          <w:rFonts w:hint="cs"/>
          <w:rtl/>
        </w:rPr>
        <w:t>ملاءً ببغداد</w:t>
      </w:r>
      <w:r>
        <w:rPr>
          <w:rFonts w:hint="cs"/>
          <w:rtl/>
        </w:rPr>
        <w:t xml:space="preserve"> (</w:t>
      </w:r>
      <w:r w:rsidRPr="00FA2266">
        <w:rPr>
          <w:rFonts w:hint="cs"/>
          <w:rtl/>
        </w:rPr>
        <w:t>قال)</w:t>
      </w:r>
      <w:r>
        <w:rPr>
          <w:rFonts w:hint="cs"/>
          <w:rtl/>
        </w:rPr>
        <w:t xml:space="preserve"> حدّثنا محمّد</w:t>
      </w:r>
      <w:r w:rsidRPr="00FA2266">
        <w:rPr>
          <w:rFonts w:hint="cs"/>
          <w:rtl/>
        </w:rPr>
        <w:t xml:space="preserve"> بن عثمان بن </w:t>
      </w:r>
      <w:r w:rsidRPr="00FA2266">
        <w:rPr>
          <w:rFonts w:hint="eastAsia"/>
          <w:rtl/>
        </w:rPr>
        <w:t>أبي</w:t>
      </w:r>
      <w:r w:rsidRPr="00FA2266">
        <w:rPr>
          <w:rFonts w:hint="cs"/>
          <w:rtl/>
        </w:rPr>
        <w:t xml:space="preserve"> شيبة</w:t>
      </w:r>
      <w:r>
        <w:rPr>
          <w:rFonts w:hint="cs"/>
          <w:rtl/>
        </w:rPr>
        <w:t xml:space="preserve">، حدّثنا </w:t>
      </w:r>
      <w:r w:rsidRPr="00FA2266">
        <w:rPr>
          <w:rFonts w:hint="cs"/>
          <w:rtl/>
        </w:rPr>
        <w:t xml:space="preserve">زكريا بن يحيى المصري </w:t>
      </w:r>
      <w:r>
        <w:rPr>
          <w:rFonts w:hint="cs"/>
          <w:rtl/>
        </w:rPr>
        <w:t xml:space="preserve">حدّثني </w:t>
      </w:r>
      <w:r w:rsidRPr="00FA2266">
        <w:rPr>
          <w:rFonts w:hint="cs"/>
          <w:rtl/>
        </w:rPr>
        <w:t>المفض</w:t>
      </w:r>
      <w:r>
        <w:rPr>
          <w:rFonts w:hint="cs"/>
          <w:rtl/>
        </w:rPr>
        <w:t>َّ</w:t>
      </w:r>
      <w:r w:rsidRPr="00FA2266">
        <w:rPr>
          <w:rFonts w:hint="cs"/>
          <w:rtl/>
        </w:rPr>
        <w:t>ل بن فضالة</w:t>
      </w:r>
      <w:r>
        <w:rPr>
          <w:rFonts w:hint="cs"/>
          <w:rtl/>
        </w:rPr>
        <w:t xml:space="preserve">، حدّثني </w:t>
      </w:r>
      <w:r w:rsidRPr="00FA2266">
        <w:rPr>
          <w:rFonts w:hint="cs"/>
          <w:rtl/>
        </w:rPr>
        <w:t>سماك بن حرب عن عكرمة</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أ</w:t>
      </w:r>
      <w:r w:rsidRPr="00FA2266">
        <w:rPr>
          <w:rFonts w:hint="cs"/>
          <w:rtl/>
        </w:rPr>
        <w:t xml:space="preserve">بو عمر </w:t>
      </w:r>
      <w:r>
        <w:rPr>
          <w:rFonts w:hint="cs"/>
          <w:rtl/>
        </w:rPr>
        <w:t>ابن</w:t>
      </w:r>
      <w:r w:rsidRPr="00FA2266">
        <w:rPr>
          <w:rFonts w:hint="cs"/>
          <w:rtl/>
        </w:rPr>
        <w:t xml:space="preserve"> عبد البر</w:t>
      </w:r>
      <w:r>
        <w:rPr>
          <w:rFonts w:hint="cs"/>
          <w:rtl/>
        </w:rPr>
        <w:t xml:space="preserve">، </w:t>
      </w:r>
      <w:r w:rsidRPr="00FA2266">
        <w:rPr>
          <w:rFonts w:hint="cs"/>
          <w:rtl/>
        </w:rPr>
        <w:t>المتوف</w:t>
      </w:r>
      <w:r>
        <w:rPr>
          <w:rFonts w:hint="cs"/>
          <w:rtl/>
        </w:rPr>
        <w:t>ّ</w:t>
      </w:r>
      <w:r w:rsidRPr="00FA2266">
        <w:rPr>
          <w:rFonts w:hint="cs"/>
          <w:rtl/>
        </w:rPr>
        <w:t xml:space="preserve">ي سنة 463 في </w:t>
      </w:r>
      <w:r w:rsidRPr="00FA2266">
        <w:rPr>
          <w:rFonts w:hint="eastAsia"/>
          <w:rtl/>
        </w:rPr>
        <w:t>أو</w:t>
      </w:r>
      <w:r>
        <w:rPr>
          <w:rFonts w:hint="cs"/>
          <w:rtl/>
        </w:rPr>
        <w:t>ّ</w:t>
      </w:r>
      <w:r w:rsidRPr="00FA2266">
        <w:rPr>
          <w:rFonts w:hint="eastAsia"/>
          <w:rtl/>
        </w:rPr>
        <w:t>ل</w:t>
      </w:r>
      <w:r w:rsidRPr="00FA2266">
        <w:rPr>
          <w:rFonts w:hint="cs"/>
          <w:rtl/>
        </w:rPr>
        <w:t xml:space="preserve"> ترجمة علي</w:t>
      </w:r>
      <w:r>
        <w:rPr>
          <w:rFonts w:hint="cs"/>
          <w:rtl/>
        </w:rPr>
        <w:t>ّ</w:t>
      </w:r>
      <w:r w:rsidRPr="00FA2266">
        <w:rPr>
          <w:rFonts w:hint="cs"/>
          <w:rtl/>
        </w:rPr>
        <w:t xml:space="preserve"> من الاستيعاب بهامش </w:t>
      </w:r>
      <w:r w:rsidRPr="00FA2266">
        <w:rPr>
          <w:rFonts w:hint="eastAsia"/>
          <w:rtl/>
        </w:rPr>
        <w:t>الإصابة</w:t>
      </w:r>
      <w:r w:rsidR="00C0244F">
        <w:rPr>
          <w:rFonts w:hint="cs"/>
          <w:rtl/>
        </w:rPr>
        <w:t xml:space="preserve">: </w:t>
      </w:r>
      <w:r>
        <w:rPr>
          <w:rFonts w:hint="cs"/>
          <w:rtl/>
        </w:rPr>
        <w:t>ج 3</w:t>
      </w:r>
      <w:r w:rsidR="00EA5F47">
        <w:rPr>
          <w:rFonts w:hint="cs"/>
          <w:rtl/>
        </w:rPr>
        <w:t xml:space="preserve"> </w:t>
      </w:r>
      <w:r w:rsidRPr="00FA2266">
        <w:rPr>
          <w:rFonts w:hint="cs"/>
          <w:rtl/>
        </w:rPr>
        <w:t>ص</w:t>
      </w:r>
      <w:r>
        <w:rPr>
          <w:rFonts w:hint="cs"/>
          <w:rtl/>
        </w:rPr>
        <w:t xml:space="preserve"> </w:t>
      </w:r>
      <w:r w:rsidRPr="00FA2266">
        <w:rPr>
          <w:rFonts w:hint="cs"/>
          <w:rtl/>
        </w:rPr>
        <w:t>207</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w:t>
      </w:r>
      <w:r>
        <w:rPr>
          <w:rFonts w:hint="cs"/>
          <w:rtl/>
        </w:rPr>
        <w:t>محمّد</w:t>
      </w:r>
      <w:r w:rsidRPr="00FA2266">
        <w:rPr>
          <w:rFonts w:hint="cs"/>
          <w:rtl/>
        </w:rPr>
        <w:t xml:space="preserve"> قال</w:t>
      </w:r>
      <w:r w:rsidR="00C0244F">
        <w:rPr>
          <w:rFonts w:hint="cs"/>
          <w:rtl/>
        </w:rPr>
        <w:t xml:space="preserve">: </w:t>
      </w:r>
      <w:r>
        <w:rPr>
          <w:rFonts w:hint="cs"/>
          <w:rtl/>
        </w:rPr>
        <w:t xml:space="preserve">حدّثنا أحمد </w:t>
      </w:r>
      <w:r w:rsidRPr="00FA2266">
        <w:rPr>
          <w:rFonts w:hint="cs"/>
          <w:rtl/>
        </w:rPr>
        <w:t>بن الفضل قال</w:t>
      </w:r>
      <w:r w:rsidR="00C0244F">
        <w:rPr>
          <w:rFonts w:hint="cs"/>
          <w:rtl/>
        </w:rPr>
        <w:t xml:space="preserve">: </w:t>
      </w:r>
      <w:r>
        <w:rPr>
          <w:rFonts w:hint="cs"/>
          <w:rtl/>
        </w:rPr>
        <w:t>حدّثنا محمّد</w:t>
      </w:r>
      <w:r w:rsidRPr="00FA2266">
        <w:rPr>
          <w:rFonts w:hint="cs"/>
          <w:rtl/>
        </w:rPr>
        <w:t xml:space="preserve"> بن جرير قال</w:t>
      </w:r>
      <w:r w:rsidR="00C0244F">
        <w:rPr>
          <w:rFonts w:hint="cs"/>
          <w:rtl/>
        </w:rPr>
        <w:t xml:space="preserve">: </w:t>
      </w:r>
      <w:r>
        <w:rPr>
          <w:rFonts w:hint="cs"/>
          <w:rtl/>
        </w:rPr>
        <w:t xml:space="preserve">حدّثنا أحمد </w:t>
      </w:r>
      <w:r w:rsidRPr="00FA2266">
        <w:rPr>
          <w:rFonts w:hint="cs"/>
          <w:rtl/>
        </w:rPr>
        <w:t>بن عبد الله الدقّاق قال</w:t>
      </w:r>
      <w:r>
        <w:rPr>
          <w:rFonts w:hint="cs"/>
          <w:rtl/>
        </w:rPr>
        <w:t xml:space="preserve"> حدّثنا </w:t>
      </w:r>
      <w:r w:rsidRPr="00FA2266">
        <w:rPr>
          <w:rFonts w:hint="cs"/>
          <w:rtl/>
        </w:rPr>
        <w:t>مفضل بن صالح</w:t>
      </w:r>
      <w:r>
        <w:rPr>
          <w:rFonts w:hint="cs"/>
          <w:rtl/>
        </w:rPr>
        <w:t xml:space="preserve">، </w:t>
      </w:r>
      <w:r w:rsidRPr="00FA2266">
        <w:rPr>
          <w:rFonts w:hint="cs"/>
          <w:rtl/>
        </w:rPr>
        <w:t>عن سم</w:t>
      </w:r>
      <w:r>
        <w:rPr>
          <w:rFonts w:hint="cs"/>
          <w:rtl/>
        </w:rPr>
        <w:t>ّ</w:t>
      </w:r>
      <w:r w:rsidRPr="00FA2266">
        <w:rPr>
          <w:rFonts w:hint="cs"/>
          <w:rtl/>
        </w:rPr>
        <w:t>اك بن حرب</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لعلي</w:t>
      </w:r>
      <w:r>
        <w:rPr>
          <w:rFonts w:hint="cs"/>
          <w:rtl/>
        </w:rPr>
        <w:t>ّ</w:t>
      </w:r>
      <w:r w:rsidRPr="00FA2266">
        <w:rPr>
          <w:rFonts w:hint="cs"/>
          <w:rtl/>
        </w:rPr>
        <w:t xml:space="preserve"> </w:t>
      </w:r>
      <w:r>
        <w:rPr>
          <w:rFonts w:hint="cs"/>
          <w:rtl/>
        </w:rPr>
        <w:t>أ</w:t>
      </w:r>
      <w:r w:rsidRPr="00FA2266">
        <w:rPr>
          <w:rFonts w:hint="cs"/>
          <w:rtl/>
        </w:rPr>
        <w:t xml:space="preserve">ربع خصال ليست </w:t>
      </w:r>
      <w:r w:rsidRPr="00FA2266">
        <w:rPr>
          <w:rFonts w:hint="eastAsia"/>
          <w:rtl/>
        </w:rPr>
        <w:t>لأحد</w:t>
      </w:r>
      <w:r w:rsidRPr="00FA2266">
        <w:rPr>
          <w:rFonts w:hint="cs"/>
          <w:rtl/>
        </w:rPr>
        <w:t xml:space="preserve"> غيره</w:t>
      </w:r>
      <w:r w:rsidR="00C0244F">
        <w:rPr>
          <w:rFonts w:hint="cs"/>
          <w:rtl/>
        </w:rPr>
        <w:t xml:space="preserve">: </w:t>
      </w:r>
      <w:r w:rsidRPr="00FA2266">
        <w:rPr>
          <w:rFonts w:hint="cs"/>
          <w:rtl/>
        </w:rPr>
        <w:t>هو</w:t>
      </w:r>
      <w:r>
        <w:rPr>
          <w:rFonts w:hint="cs"/>
          <w:rtl/>
        </w:rPr>
        <w:t xml:space="preserve"> أوّل </w:t>
      </w:r>
      <w:r w:rsidRPr="00FA2266">
        <w:rPr>
          <w:rFonts w:hint="cs"/>
          <w:rtl/>
        </w:rPr>
        <w:t>عربي</w:t>
      </w:r>
      <w:r>
        <w:rPr>
          <w:rFonts w:hint="cs"/>
          <w:rtl/>
        </w:rPr>
        <w:t>ّ</w:t>
      </w:r>
      <w:r w:rsidRPr="00FA2266">
        <w:rPr>
          <w:rFonts w:hint="cs"/>
          <w:rtl/>
        </w:rPr>
        <w:t xml:space="preserve"> وعجمي</w:t>
      </w:r>
      <w:r>
        <w:rPr>
          <w:rFonts w:hint="cs"/>
          <w:rtl/>
        </w:rPr>
        <w:t>ّ</w:t>
      </w:r>
      <w:r w:rsidRPr="00FA2266">
        <w:rPr>
          <w:rFonts w:hint="cs"/>
          <w:rtl/>
        </w:rPr>
        <w:t xml:space="preserve"> صل</w:t>
      </w:r>
      <w:r>
        <w:rPr>
          <w:rFonts w:hint="cs"/>
          <w:rtl/>
        </w:rPr>
        <w:t>ّ</w:t>
      </w:r>
      <w:r w:rsidRPr="00FA2266">
        <w:rPr>
          <w:rFonts w:hint="cs"/>
          <w:rtl/>
        </w:rPr>
        <w:t>ى مع رسول الله</w:t>
      </w:r>
      <w:r>
        <w:rPr>
          <w:rFonts w:hint="cs"/>
          <w:rtl/>
        </w:rPr>
        <w:t xml:space="preserve"> </w:t>
      </w:r>
      <w:r w:rsidR="006E430D" w:rsidRPr="00BF39C2">
        <w:rPr>
          <w:rFonts w:hint="cs"/>
          <w:rtl/>
        </w:rPr>
        <w:t>صلّى الله عليه وآله وسلّم</w:t>
      </w:r>
      <w:r w:rsidRPr="00FA2266">
        <w:rPr>
          <w:rFonts w:hint="cs"/>
          <w:rtl/>
        </w:rPr>
        <w:t xml:space="preserve"> وهو ال</w:t>
      </w:r>
      <w:r>
        <w:rPr>
          <w:rFonts w:hint="cs"/>
          <w:rtl/>
        </w:rPr>
        <w:t>ّ</w:t>
      </w:r>
      <w:r w:rsidRPr="00FA2266">
        <w:rPr>
          <w:rFonts w:hint="cs"/>
          <w:rtl/>
        </w:rPr>
        <w:t>ذي كان لواؤه معه في كل</w:t>
      </w:r>
      <w:r>
        <w:rPr>
          <w:rFonts w:hint="cs"/>
          <w:rtl/>
        </w:rPr>
        <w:t>ّ</w:t>
      </w:r>
      <w:r w:rsidRPr="00FA2266">
        <w:rPr>
          <w:rFonts w:hint="cs"/>
          <w:rtl/>
        </w:rPr>
        <w:t xml:space="preserve"> زحف</w:t>
      </w:r>
      <w:r>
        <w:rPr>
          <w:rFonts w:hint="cs"/>
          <w:rtl/>
        </w:rPr>
        <w:t xml:space="preserve">، </w:t>
      </w:r>
      <w:r w:rsidRPr="00FA2266">
        <w:rPr>
          <w:rFonts w:hint="cs"/>
          <w:rtl/>
        </w:rPr>
        <w:t>وهو ال</w:t>
      </w:r>
      <w:r w:rsidR="00A556F1">
        <w:rPr>
          <w:rFonts w:hint="cs"/>
          <w:rtl/>
        </w:rPr>
        <w:t>ّ</w:t>
      </w:r>
      <w:r w:rsidRPr="00FA2266">
        <w:rPr>
          <w:rFonts w:hint="cs"/>
          <w:rtl/>
        </w:rPr>
        <w:t>ذي صبر معه يوم فر</w:t>
      </w:r>
      <w:r>
        <w:rPr>
          <w:rFonts w:hint="cs"/>
          <w:rtl/>
        </w:rPr>
        <w:t>َّ</w:t>
      </w:r>
      <w:r w:rsidRPr="00FA2266">
        <w:rPr>
          <w:rFonts w:hint="cs"/>
          <w:rtl/>
        </w:rPr>
        <w:t xml:space="preserve"> عنه غيره</w:t>
      </w:r>
      <w:r>
        <w:rPr>
          <w:rFonts w:hint="cs"/>
          <w:rtl/>
        </w:rPr>
        <w:t xml:space="preserve">، </w:t>
      </w:r>
      <w:r w:rsidRPr="00FA2266">
        <w:rPr>
          <w:rFonts w:hint="cs"/>
          <w:rtl/>
        </w:rPr>
        <w:t>وهو ال</w:t>
      </w:r>
      <w:r>
        <w:rPr>
          <w:rFonts w:hint="cs"/>
          <w:rtl/>
        </w:rPr>
        <w:t>ّ</w:t>
      </w:r>
      <w:r w:rsidRPr="00FA2266">
        <w:rPr>
          <w:rFonts w:hint="cs"/>
          <w:rtl/>
        </w:rPr>
        <w:t>ذي غسله و</w:t>
      </w:r>
      <w:r>
        <w:rPr>
          <w:rFonts w:hint="cs"/>
          <w:rtl/>
        </w:rPr>
        <w:t>أ</w:t>
      </w:r>
      <w:r w:rsidRPr="00FA2266">
        <w:rPr>
          <w:rFonts w:hint="cs"/>
          <w:rtl/>
        </w:rPr>
        <w:t>دخله قبره</w:t>
      </w:r>
      <w:r>
        <w:rPr>
          <w:rFonts w:hint="cs"/>
          <w:rtl/>
        </w:rPr>
        <w:t xml:space="preserve">. </w:t>
      </w:r>
    </w:p>
    <w:p w:rsidR="001A6AE0" w:rsidRDefault="001A6AE0" w:rsidP="001A6AE0">
      <w:pPr>
        <w:pStyle w:val="libNormal"/>
        <w:rPr>
          <w:rtl/>
        </w:rPr>
      </w:pPr>
      <w:r w:rsidRPr="00FA2266">
        <w:rPr>
          <w:rFonts w:hint="cs"/>
          <w:rtl/>
        </w:rPr>
        <w:t>ورواه عنه المحب</w:t>
      </w:r>
      <w:r>
        <w:rPr>
          <w:rFonts w:hint="cs"/>
          <w:rtl/>
        </w:rPr>
        <w:t>ّ</w:t>
      </w:r>
      <w:r w:rsidRPr="00FA2266">
        <w:rPr>
          <w:rFonts w:hint="cs"/>
          <w:rtl/>
        </w:rPr>
        <w:t xml:space="preserve"> الطبري في لخصيصة</w:t>
      </w:r>
      <w:r w:rsidR="00C0244F">
        <w:rPr>
          <w:rFonts w:hint="cs"/>
          <w:rtl/>
        </w:rPr>
        <w:t xml:space="preserve">: </w:t>
      </w:r>
      <w:r w:rsidRPr="00FA2266">
        <w:rPr>
          <w:rFonts w:hint="cs"/>
          <w:rtl/>
        </w:rPr>
        <w:t>71</w:t>
      </w:r>
      <w:r>
        <w:rPr>
          <w:rFonts w:hint="cs"/>
          <w:rtl/>
        </w:rPr>
        <w:t xml:space="preserve"> </w:t>
      </w:r>
      <w:r w:rsidRPr="00FA2266">
        <w:rPr>
          <w:rFonts w:hint="cs"/>
          <w:rtl/>
        </w:rPr>
        <w:t>من الفصل</w:t>
      </w:r>
      <w:r>
        <w:rPr>
          <w:rFonts w:hint="cs"/>
          <w:rtl/>
        </w:rPr>
        <w:t xml:space="preserve"> </w:t>
      </w:r>
      <w:r w:rsidRPr="00FA2266">
        <w:rPr>
          <w:rFonts w:hint="cs"/>
          <w:rtl/>
        </w:rPr>
        <w:t>9</w:t>
      </w:r>
      <w:r>
        <w:rPr>
          <w:rFonts w:hint="cs"/>
          <w:rtl/>
        </w:rPr>
        <w:t xml:space="preserve"> </w:t>
      </w:r>
      <w:r w:rsidRPr="00FA2266">
        <w:rPr>
          <w:rFonts w:hint="cs"/>
          <w:rtl/>
        </w:rPr>
        <w:t>من الباب</w:t>
      </w:r>
      <w:r>
        <w:rPr>
          <w:rFonts w:hint="cs"/>
          <w:rtl/>
        </w:rPr>
        <w:t xml:space="preserve"> </w:t>
      </w:r>
      <w:r w:rsidRPr="00FA2266">
        <w:rPr>
          <w:rFonts w:hint="cs"/>
          <w:rtl/>
        </w:rPr>
        <w:t>4</w:t>
      </w:r>
      <w:r>
        <w:rPr>
          <w:rFonts w:hint="cs"/>
          <w:rtl/>
        </w:rPr>
        <w:t xml:space="preserve"> </w:t>
      </w:r>
      <w:r w:rsidRPr="00FA2266">
        <w:rPr>
          <w:rFonts w:hint="cs"/>
          <w:rtl/>
        </w:rPr>
        <w:t>من الرياض النضرة ص</w:t>
      </w:r>
      <w:r>
        <w:rPr>
          <w:rFonts w:hint="cs"/>
          <w:rtl/>
        </w:rPr>
        <w:t xml:space="preserve"> </w:t>
      </w:r>
      <w:r w:rsidRPr="00FA2266">
        <w:rPr>
          <w:rFonts w:hint="cs"/>
          <w:rtl/>
        </w:rPr>
        <w:t>195</w:t>
      </w:r>
      <w:r>
        <w:rPr>
          <w:rFonts w:hint="cs"/>
          <w:rtl/>
        </w:rPr>
        <w:t xml:space="preserve">. </w:t>
      </w:r>
    </w:p>
    <w:p w:rsidR="001A6AE0" w:rsidRDefault="001A6AE0" w:rsidP="001A6AE0">
      <w:pPr>
        <w:pStyle w:val="Heading3Center"/>
        <w:rPr>
          <w:rtl/>
        </w:rPr>
      </w:pPr>
      <w:bookmarkStart w:id="24" w:name="_Toc483393084"/>
      <w:r w:rsidRPr="00151FBA">
        <w:rPr>
          <w:rFonts w:hint="cs"/>
          <w:rtl/>
        </w:rPr>
        <w:t>سورة البقرة</w:t>
      </w:r>
      <w:r>
        <w:rPr>
          <w:rFonts w:hint="cs"/>
          <w:rtl/>
        </w:rPr>
        <w:t xml:space="preserve"> الآية </w:t>
      </w:r>
      <w:r w:rsidRPr="00151FBA">
        <w:rPr>
          <w:rFonts w:hint="cs"/>
          <w:rtl/>
        </w:rPr>
        <w:t>82</w:t>
      </w:r>
      <w:bookmarkEnd w:id="24"/>
    </w:p>
    <w:p w:rsidR="001A6AE0" w:rsidRPr="00FA2266" w:rsidRDefault="001A6AE0" w:rsidP="001A6AE0">
      <w:pPr>
        <w:pStyle w:val="libCenter"/>
        <w:rPr>
          <w:rtl/>
        </w:rPr>
      </w:pPr>
      <w:r w:rsidRPr="00FE0002">
        <w:rPr>
          <w:rStyle w:val="libAlaemChar"/>
          <w:rtl/>
        </w:rPr>
        <w:t>(</w:t>
      </w:r>
      <w:r w:rsidRPr="001659DF">
        <w:rPr>
          <w:rStyle w:val="libAieChar"/>
          <w:rtl/>
        </w:rPr>
        <w:t>وَالَّذِينَ</w:t>
      </w:r>
      <w:r>
        <w:rPr>
          <w:rStyle w:val="libAieChar"/>
          <w:rtl/>
        </w:rPr>
        <w:t xml:space="preserve"> آمنوا </w:t>
      </w:r>
      <w:r w:rsidRPr="001659DF">
        <w:rPr>
          <w:rStyle w:val="libAieChar"/>
          <w:rtl/>
        </w:rPr>
        <w:t>وَعَمِلُوا الصَّالِحَاتِ أُولَٰئِكَ أَصْحَابُ الْجَنَّةِ هُمْ فِيهَا خَالِدُونَ</w:t>
      </w:r>
      <w:r w:rsidRPr="00002E7B">
        <w:rPr>
          <w:rStyle w:val="libAlaemChar"/>
          <w:rFonts w:hint="cs"/>
          <w:rtl/>
        </w:rPr>
        <w:t>)</w:t>
      </w:r>
    </w:p>
    <w:p w:rsidR="001A6AE0" w:rsidRPr="00FA2266" w:rsidRDefault="001A6AE0" w:rsidP="001A6AE0">
      <w:pPr>
        <w:pStyle w:val="libNormal"/>
        <w:rPr>
          <w:rtl/>
        </w:rPr>
      </w:pPr>
      <w:r w:rsidRPr="00FA2266">
        <w:rPr>
          <w:rFonts w:hint="cs"/>
          <w:rtl/>
        </w:rPr>
        <w:t>نزلت هذه</w:t>
      </w:r>
      <w:r>
        <w:rPr>
          <w:rFonts w:hint="cs"/>
          <w:rtl/>
        </w:rPr>
        <w:t xml:space="preserve"> الآية </w:t>
      </w:r>
      <w:r w:rsidRPr="00FA2266">
        <w:rPr>
          <w:rFonts w:hint="cs"/>
          <w:rtl/>
        </w:rPr>
        <w:t xml:space="preserve">الكريمة في </w:t>
      </w:r>
      <w:r w:rsidRPr="00FA2266">
        <w:rPr>
          <w:rFonts w:hint="eastAsia"/>
          <w:rtl/>
        </w:rPr>
        <w:t>ال</w:t>
      </w:r>
      <w:r>
        <w:rPr>
          <w:rFonts w:hint="cs"/>
          <w:rtl/>
        </w:rPr>
        <w:t>إ</w:t>
      </w:r>
      <w:r w:rsidRPr="00FA2266">
        <w:rPr>
          <w:rFonts w:hint="eastAsia"/>
          <w:rtl/>
        </w:rPr>
        <w:t>مام</w:t>
      </w:r>
      <w:r w:rsidRPr="00FA2266">
        <w:rPr>
          <w:rFonts w:hint="cs"/>
          <w:rtl/>
        </w:rPr>
        <w:t xml:space="preserve"> علي</w:t>
      </w:r>
      <w:r>
        <w:rPr>
          <w:rFonts w:hint="cs"/>
          <w:rtl/>
        </w:rPr>
        <w:t xml:space="preserve"> </w:t>
      </w:r>
      <w:r w:rsidRPr="006C582E">
        <w:rPr>
          <w:rStyle w:val="libAlaemChar"/>
          <w:rFonts w:hint="cs"/>
          <w:rtl/>
        </w:rPr>
        <w:t>عليه‌السلام</w:t>
      </w:r>
      <w:r w:rsidRPr="00FA2266">
        <w:rPr>
          <w:rFonts w:hint="cs"/>
          <w:rtl/>
        </w:rPr>
        <w:t xml:space="preserve"> خاص</w:t>
      </w:r>
      <w:r>
        <w:rPr>
          <w:rFonts w:hint="cs"/>
          <w:rtl/>
        </w:rPr>
        <w:t>ّ</w:t>
      </w:r>
      <w:r w:rsidRPr="00FA2266">
        <w:rPr>
          <w:rFonts w:hint="cs"/>
          <w:rtl/>
        </w:rPr>
        <w:t>ة</w:t>
      </w:r>
      <w:r>
        <w:rPr>
          <w:rFonts w:hint="cs"/>
          <w:rtl/>
        </w:rPr>
        <w:t xml:space="preserve">، </w:t>
      </w:r>
      <w:r w:rsidRPr="00FA2266">
        <w:rPr>
          <w:rFonts w:hint="cs"/>
          <w:rtl/>
        </w:rPr>
        <w:t xml:space="preserve">فهو </w:t>
      </w:r>
      <w:r w:rsidRPr="00FA2266">
        <w:rPr>
          <w:rFonts w:hint="eastAsia"/>
          <w:rtl/>
        </w:rPr>
        <w:t>أو</w:t>
      </w:r>
      <w:r>
        <w:rPr>
          <w:rFonts w:hint="cs"/>
          <w:rtl/>
        </w:rPr>
        <w:t>ّ</w:t>
      </w:r>
      <w:r w:rsidRPr="00FA2266">
        <w:rPr>
          <w:rFonts w:hint="eastAsia"/>
          <w:rtl/>
        </w:rPr>
        <w:t>ل</w:t>
      </w:r>
      <w:r>
        <w:rPr>
          <w:rFonts w:hint="cs"/>
          <w:rtl/>
        </w:rPr>
        <w:t xml:space="preserve"> </w:t>
      </w:r>
      <w:r w:rsidRPr="00FA2266">
        <w:rPr>
          <w:rFonts w:hint="cs"/>
          <w:rtl/>
        </w:rPr>
        <w:t>مؤمن بالنبي</w:t>
      </w:r>
      <w:r>
        <w:rPr>
          <w:rFonts w:hint="cs"/>
          <w:rtl/>
        </w:rPr>
        <w:t xml:space="preserve"> </w:t>
      </w:r>
      <w:r w:rsidR="006E430D" w:rsidRPr="00BF39C2">
        <w:rPr>
          <w:rFonts w:hint="cs"/>
          <w:rtl/>
        </w:rPr>
        <w:t>صلّى الله عليه وآله وسلّم</w:t>
      </w:r>
      <w:r w:rsidRPr="00FA2266">
        <w:rPr>
          <w:rFonts w:hint="cs"/>
          <w:rtl/>
        </w:rPr>
        <w:t xml:space="preserve"> </w:t>
      </w:r>
      <w:r w:rsidRPr="00FA2266">
        <w:rPr>
          <w:rFonts w:hint="eastAsia"/>
          <w:rtl/>
        </w:rPr>
        <w:t>وأو</w:t>
      </w:r>
      <w:r>
        <w:rPr>
          <w:rFonts w:hint="cs"/>
          <w:rtl/>
        </w:rPr>
        <w:t>ّ</w:t>
      </w:r>
      <w:r w:rsidRPr="00FA2266">
        <w:rPr>
          <w:rFonts w:hint="eastAsia"/>
          <w:rtl/>
        </w:rPr>
        <w:t>ل</w:t>
      </w:r>
      <w:r w:rsidRPr="00FA2266">
        <w:rPr>
          <w:rFonts w:hint="cs"/>
          <w:rtl/>
        </w:rPr>
        <w:t xml:space="preserve"> مصل</w:t>
      </w:r>
      <w:r>
        <w:rPr>
          <w:rFonts w:hint="cs"/>
          <w:rtl/>
        </w:rPr>
        <w:t>ّ</w:t>
      </w:r>
      <w:r w:rsidRPr="00FA2266">
        <w:rPr>
          <w:rFonts w:hint="cs"/>
          <w:rtl/>
        </w:rPr>
        <w:t>ي مع</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ومايلي فيما ورد بيان نزول هذه</w:t>
      </w:r>
      <w:r>
        <w:rPr>
          <w:rFonts w:hint="cs"/>
          <w:rtl/>
        </w:rPr>
        <w:t xml:space="preserve"> الآية.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فقد ورد في كتاب ما</w:t>
      </w:r>
      <w:r>
        <w:rPr>
          <w:rFonts w:hint="cs"/>
          <w:rtl/>
        </w:rPr>
        <w:t xml:space="preserve"> </w:t>
      </w:r>
      <w:r w:rsidRPr="00FA2266">
        <w:rPr>
          <w:rFonts w:hint="cs"/>
          <w:rtl/>
        </w:rPr>
        <w:t>نزل من</w:t>
      </w:r>
      <w:r>
        <w:rPr>
          <w:rFonts w:hint="cs"/>
          <w:rtl/>
        </w:rPr>
        <w:t xml:space="preserve"> القرآن </w:t>
      </w:r>
      <w:r w:rsidRPr="00FA2266">
        <w:rPr>
          <w:rFonts w:hint="cs"/>
          <w:rtl/>
        </w:rPr>
        <w:t xml:space="preserve">في </w:t>
      </w:r>
      <w:r>
        <w:rPr>
          <w:rFonts w:hint="cs"/>
          <w:rtl/>
        </w:rPr>
        <w:t>أ</w:t>
      </w:r>
      <w:r w:rsidRPr="00FA2266">
        <w:rPr>
          <w:rFonts w:hint="cs"/>
          <w:rtl/>
        </w:rPr>
        <w:t>هل البيت</w:t>
      </w:r>
      <w:r>
        <w:rPr>
          <w:rFonts w:hint="cs"/>
          <w:rtl/>
        </w:rPr>
        <w:t xml:space="preserve"> </w:t>
      </w:r>
      <w:r w:rsidRPr="006C582E">
        <w:rPr>
          <w:rStyle w:val="libAlaemChar"/>
          <w:rFonts w:hint="cs"/>
          <w:rtl/>
        </w:rPr>
        <w:t>عليه‌السلام</w:t>
      </w:r>
      <w:r w:rsidRPr="00FA2266">
        <w:rPr>
          <w:rFonts w:hint="cs"/>
          <w:rtl/>
        </w:rPr>
        <w:t xml:space="preserve"> للحسين بن الحكم الحبري الكوفي ص</w:t>
      </w:r>
      <w:r>
        <w:rPr>
          <w:rFonts w:hint="cs"/>
          <w:rtl/>
        </w:rPr>
        <w:t xml:space="preserve"> </w:t>
      </w:r>
      <w:r w:rsidRPr="00FA2266">
        <w:rPr>
          <w:rFonts w:hint="cs"/>
          <w:rtl/>
        </w:rPr>
        <w:t>47</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cs"/>
          <w:rtl/>
        </w:rPr>
        <w:t>الحبري</w:t>
      </w:r>
      <w:r>
        <w:rPr>
          <w:rStyle w:val="libFootnotenumChar"/>
          <w:rFonts w:hint="cs"/>
          <w:rtl/>
        </w:rPr>
        <w:t>(1</w:t>
      </w:r>
      <w:r w:rsidRPr="001659DF">
        <w:rPr>
          <w:rStyle w:val="libFootnotenumChar"/>
          <w:rFonts w:hint="cs"/>
          <w:rtl/>
        </w:rPr>
        <w:t>)</w:t>
      </w:r>
      <w:r>
        <w:rPr>
          <w:rFonts w:hint="cs"/>
          <w:rtl/>
        </w:rPr>
        <w:t xml:space="preserve">، </w:t>
      </w:r>
      <w:r w:rsidRPr="001659DF">
        <w:rPr>
          <w:rFonts w:hint="cs"/>
          <w:rtl/>
        </w:rPr>
        <w:t>قال</w:t>
      </w:r>
      <w:r w:rsidR="00C0244F">
        <w:rPr>
          <w:rFonts w:hint="cs"/>
          <w:rtl/>
        </w:rPr>
        <w:t xml:space="preserve">: </w:t>
      </w:r>
      <w:r>
        <w:rPr>
          <w:rFonts w:hint="cs"/>
          <w:rtl/>
        </w:rPr>
        <w:t xml:space="preserve">حدّثنا </w:t>
      </w:r>
      <w:r w:rsidRPr="001659DF">
        <w:rPr>
          <w:rFonts w:hint="cs"/>
          <w:rtl/>
        </w:rPr>
        <w:t>يحيى بن عبد الحميد</w:t>
      </w:r>
      <w:r>
        <w:rPr>
          <w:rFonts w:hint="cs"/>
          <w:rtl/>
        </w:rPr>
        <w:t xml:space="preserve">، </w:t>
      </w:r>
      <w:r w:rsidRPr="001659DF">
        <w:rPr>
          <w:rFonts w:hint="cs"/>
          <w:rtl/>
        </w:rPr>
        <w:t>قال</w:t>
      </w:r>
      <w:r w:rsidR="00C0244F">
        <w:rPr>
          <w:rFonts w:hint="cs"/>
          <w:rtl/>
        </w:rPr>
        <w:t xml:space="preserve">: </w:t>
      </w:r>
      <w:r>
        <w:rPr>
          <w:rFonts w:hint="cs"/>
          <w:rtl/>
        </w:rPr>
        <w:t xml:space="preserve">حدّثنا </w:t>
      </w:r>
      <w:r w:rsidRPr="001659DF">
        <w:rPr>
          <w:rFonts w:hint="cs"/>
          <w:rtl/>
        </w:rPr>
        <w:t xml:space="preserve">ابو عوانة عن </w:t>
      </w:r>
      <w:r w:rsidRPr="001659DF">
        <w:rPr>
          <w:rFonts w:hint="eastAsia"/>
          <w:rtl/>
        </w:rPr>
        <w:t>أبي</w:t>
      </w:r>
      <w:r w:rsidRPr="001659DF">
        <w:rPr>
          <w:rFonts w:hint="cs"/>
          <w:rtl/>
        </w:rPr>
        <w:t xml:space="preserve"> صالح عن عمرو بن ميمون</w:t>
      </w:r>
      <w:r>
        <w:rPr>
          <w:rFonts w:hint="cs"/>
          <w:rtl/>
        </w:rPr>
        <w:t xml:space="preserve">، </w:t>
      </w:r>
      <w:r w:rsidRPr="001659DF">
        <w:rPr>
          <w:rFonts w:hint="cs"/>
          <w:rtl/>
        </w:rPr>
        <w:t xml:space="preserve">عن </w:t>
      </w:r>
      <w:r>
        <w:rPr>
          <w:rFonts w:hint="cs"/>
          <w:rtl/>
        </w:rPr>
        <w:t>ابن</w:t>
      </w:r>
      <w:r w:rsidRPr="001659DF">
        <w:rPr>
          <w:rFonts w:hint="cs"/>
          <w:rtl/>
        </w:rPr>
        <w:t xml:space="preserve"> عباس</w:t>
      </w:r>
      <w:r>
        <w:rPr>
          <w:rFonts w:hint="cs"/>
          <w:rtl/>
        </w:rPr>
        <w:t>. (</w:t>
      </w:r>
      <w:r w:rsidRPr="001659DF">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sidRPr="001659DF">
        <w:rPr>
          <w:rFonts w:hint="cs"/>
          <w:rtl/>
        </w:rPr>
        <w:t xml:space="preserve"> لما انطلق</w:t>
      </w:r>
      <w:r>
        <w:rPr>
          <w:rFonts w:hint="cs"/>
          <w:rtl/>
        </w:rPr>
        <w:t xml:space="preserve"> النبيّ </w:t>
      </w:r>
      <w:r w:rsidR="006E430D" w:rsidRPr="00BF39C2">
        <w:rPr>
          <w:rFonts w:hint="cs"/>
          <w:rtl/>
        </w:rPr>
        <w:t>صلّى الله عليه وآله وسلّم</w:t>
      </w:r>
      <w:r>
        <w:rPr>
          <w:rFonts w:hint="cs"/>
          <w:rtl/>
        </w:rPr>
        <w:t xml:space="preserve"> إلى </w:t>
      </w:r>
      <w:r w:rsidRPr="001659DF">
        <w:rPr>
          <w:rFonts w:hint="cs"/>
          <w:rtl/>
        </w:rPr>
        <w:t>الغار و</w:t>
      </w:r>
      <w:r>
        <w:rPr>
          <w:rFonts w:hint="cs"/>
          <w:rtl/>
        </w:rPr>
        <w:t>أ</w:t>
      </w:r>
      <w:r w:rsidRPr="001659DF">
        <w:rPr>
          <w:rFonts w:hint="cs"/>
          <w:rtl/>
        </w:rPr>
        <w:t>نامه</w:t>
      </w:r>
      <w:r>
        <w:rPr>
          <w:rFonts w:hint="cs"/>
          <w:rtl/>
        </w:rPr>
        <w:t xml:space="preserve"> النبيّ </w:t>
      </w:r>
      <w:r w:rsidR="006E430D" w:rsidRPr="00BF39C2">
        <w:rPr>
          <w:rFonts w:hint="cs"/>
          <w:rtl/>
        </w:rPr>
        <w:t>صلّى الله عليه وآله وسلّم</w:t>
      </w:r>
      <w:r w:rsidRPr="001659DF">
        <w:rPr>
          <w:rFonts w:hint="cs"/>
          <w:rtl/>
        </w:rPr>
        <w:t xml:space="preserve"> في مك</w:t>
      </w:r>
      <w:r>
        <w:rPr>
          <w:rFonts w:hint="cs"/>
          <w:rtl/>
        </w:rPr>
        <w:t>انه</w:t>
      </w:r>
      <w:r w:rsidRPr="001659DF">
        <w:rPr>
          <w:rFonts w:hint="cs"/>
          <w:rtl/>
        </w:rPr>
        <w:t xml:space="preserve"> و</w:t>
      </w:r>
      <w:r>
        <w:rPr>
          <w:rFonts w:hint="cs"/>
          <w:rtl/>
        </w:rPr>
        <w:t>أ</w:t>
      </w:r>
      <w:r w:rsidRPr="001659DF">
        <w:rPr>
          <w:rFonts w:hint="cs"/>
          <w:rtl/>
        </w:rPr>
        <w:t>لبسه برده</w:t>
      </w:r>
      <w:r>
        <w:rPr>
          <w:rFonts w:hint="cs"/>
          <w:rtl/>
        </w:rPr>
        <w:t xml:space="preserve">، </w:t>
      </w:r>
      <w:r w:rsidRPr="001659DF">
        <w:rPr>
          <w:rFonts w:hint="cs"/>
          <w:rtl/>
        </w:rPr>
        <w:t>فجاءت قريش تريد أن تقتل</w:t>
      </w:r>
      <w:r>
        <w:rPr>
          <w:rFonts w:hint="cs"/>
          <w:rtl/>
        </w:rPr>
        <w:t xml:space="preserve"> النبيّ </w:t>
      </w:r>
      <w:r w:rsidR="006E430D" w:rsidRPr="00BF39C2">
        <w:rPr>
          <w:rFonts w:hint="cs"/>
          <w:rtl/>
        </w:rPr>
        <w:t>صلّى الله عليه وآله وسلّم</w:t>
      </w:r>
      <w:r w:rsidRPr="001659DF">
        <w:rPr>
          <w:rFonts w:hint="cs"/>
          <w:rtl/>
        </w:rPr>
        <w:t xml:space="preserve"> فجعلوا يرمون</w:t>
      </w:r>
      <w:r>
        <w:rPr>
          <w:rFonts w:hint="cs"/>
          <w:rtl/>
        </w:rPr>
        <w:t xml:space="preserve"> عليّاً </w:t>
      </w:r>
      <w:r w:rsidRPr="001659DF">
        <w:rPr>
          <w:rFonts w:hint="cs"/>
          <w:rtl/>
        </w:rPr>
        <w:t xml:space="preserve">وهم يرون </w:t>
      </w:r>
      <w:r>
        <w:rPr>
          <w:rFonts w:hint="cs"/>
          <w:rtl/>
        </w:rPr>
        <w:t xml:space="preserve">أنّه النبيّ </w:t>
      </w:r>
      <w:r w:rsidR="006E430D" w:rsidRPr="00BF39C2">
        <w:rPr>
          <w:rFonts w:hint="cs"/>
          <w:rtl/>
        </w:rPr>
        <w:t>صلّى الله عليه وآله وسلّم</w:t>
      </w:r>
      <w:r>
        <w:rPr>
          <w:rStyle w:val="libFootnotenumChar"/>
          <w:rFonts w:hint="cs"/>
          <w:rtl/>
        </w:rPr>
        <w:t>(2</w:t>
      </w:r>
      <w:r w:rsidRPr="001659DF">
        <w:rPr>
          <w:rStyle w:val="libFootnotenumChar"/>
          <w:rFonts w:hint="cs"/>
          <w:rtl/>
        </w:rPr>
        <w:t>)</w:t>
      </w:r>
      <w:r w:rsidRPr="001659DF">
        <w:rPr>
          <w:rFonts w:hint="cs"/>
          <w:rtl/>
        </w:rPr>
        <w:t xml:space="preserve"> فجعل يتضو</w:t>
      </w:r>
      <w:r>
        <w:rPr>
          <w:rFonts w:hint="cs"/>
          <w:rtl/>
        </w:rPr>
        <w:t>َّ</w:t>
      </w:r>
      <w:r w:rsidRPr="001659DF">
        <w:rPr>
          <w:rFonts w:hint="cs"/>
          <w:rtl/>
        </w:rPr>
        <w:t>ر</w:t>
      </w:r>
      <w:r>
        <w:rPr>
          <w:rStyle w:val="libFootnotenumChar"/>
          <w:rFonts w:hint="cs"/>
          <w:rtl/>
        </w:rPr>
        <w:t>(3</w:t>
      </w:r>
      <w:r w:rsidRPr="001659DF">
        <w:rPr>
          <w:rStyle w:val="libFootnotenumChar"/>
          <w:rFonts w:hint="cs"/>
          <w:rtl/>
        </w:rPr>
        <w:t>)</w:t>
      </w:r>
      <w:r w:rsidRPr="001659DF">
        <w:rPr>
          <w:rFonts w:hint="cs"/>
          <w:rtl/>
        </w:rPr>
        <w:t xml:space="preserve"> فنظروا </w:t>
      </w:r>
      <w:r w:rsidRPr="001659DF">
        <w:rPr>
          <w:rFonts w:hint="eastAsia"/>
          <w:rtl/>
        </w:rPr>
        <w:t>فإذا</w:t>
      </w:r>
      <w:r w:rsidRPr="001659DF">
        <w:rPr>
          <w:rFonts w:hint="cs"/>
          <w:rtl/>
        </w:rPr>
        <w:t xml:space="preserve"> هو </w:t>
      </w:r>
      <w:r>
        <w:rPr>
          <w:rFonts w:hint="cs"/>
          <w:rtl/>
        </w:rPr>
        <w:t xml:space="preserve">عليّ </w:t>
      </w:r>
      <w:r w:rsidRPr="006C582E">
        <w:rPr>
          <w:rStyle w:val="libAlaemChar"/>
          <w:rFonts w:hint="cs"/>
          <w:rtl/>
        </w:rPr>
        <w:t>عليه‌السلام</w:t>
      </w:r>
      <w:r w:rsidRPr="001659DF">
        <w:rPr>
          <w:rFonts w:hint="cs"/>
          <w:rtl/>
        </w:rPr>
        <w:t xml:space="preserve"> فقالوا</w:t>
      </w:r>
      <w:r w:rsidR="00C0244F">
        <w:rPr>
          <w:rFonts w:hint="cs"/>
          <w:rtl/>
        </w:rPr>
        <w:t xml:space="preserve">: </w:t>
      </w:r>
      <w:r>
        <w:rPr>
          <w:rFonts w:hint="cs"/>
          <w:rtl/>
        </w:rPr>
        <w:t>إ</w:t>
      </w:r>
      <w:r w:rsidRPr="001659DF">
        <w:rPr>
          <w:rFonts w:hint="cs"/>
          <w:rtl/>
        </w:rPr>
        <w:t>ن</w:t>
      </w:r>
      <w:r>
        <w:rPr>
          <w:rFonts w:hint="cs"/>
          <w:rtl/>
        </w:rPr>
        <w:t>ّ</w:t>
      </w:r>
      <w:r w:rsidRPr="001659DF">
        <w:rPr>
          <w:rFonts w:hint="cs"/>
          <w:rtl/>
        </w:rPr>
        <w:t>ك لنائم لو كان صاحبك ما</w:t>
      </w:r>
      <w:r>
        <w:rPr>
          <w:rFonts w:hint="cs"/>
          <w:rtl/>
        </w:rPr>
        <w:t xml:space="preserve"> تضوَّر</w:t>
      </w:r>
      <w:r w:rsidRPr="001659DF">
        <w:rPr>
          <w:rFonts w:hint="cs"/>
          <w:rtl/>
        </w:rPr>
        <w:t xml:space="preserve"> لقد استنكرنا ذلك منه</w:t>
      </w:r>
      <w:r>
        <w:rPr>
          <w:rFonts w:hint="cs"/>
          <w:rtl/>
        </w:rPr>
        <w:t xml:space="preserve">. </w:t>
      </w:r>
    </w:p>
    <w:p w:rsidR="001A6AE0" w:rsidRDefault="001A6AE0" w:rsidP="001A6AE0">
      <w:pPr>
        <w:pStyle w:val="Heading3Center"/>
        <w:rPr>
          <w:rtl/>
        </w:rPr>
      </w:pPr>
      <w:bookmarkStart w:id="25" w:name="_Toc483393085"/>
      <w:r w:rsidRPr="00E04031">
        <w:rPr>
          <w:rFonts w:hint="cs"/>
          <w:rtl/>
        </w:rPr>
        <w:t>سورة البقرة</w:t>
      </w:r>
      <w:r>
        <w:rPr>
          <w:rFonts w:hint="cs"/>
          <w:rtl/>
        </w:rPr>
        <w:t xml:space="preserve"> الآية </w:t>
      </w:r>
      <w:r w:rsidRPr="00E04031">
        <w:rPr>
          <w:rFonts w:hint="cs"/>
          <w:rtl/>
        </w:rPr>
        <w:t>106</w:t>
      </w:r>
      <w:bookmarkEnd w:id="25"/>
    </w:p>
    <w:p w:rsidR="001A6AE0" w:rsidRPr="00FA2266" w:rsidRDefault="001A6AE0" w:rsidP="001A6AE0">
      <w:pPr>
        <w:pStyle w:val="libCenter"/>
        <w:rPr>
          <w:rtl/>
        </w:rPr>
      </w:pPr>
      <w:r w:rsidRPr="00FE0002">
        <w:rPr>
          <w:rStyle w:val="libAlaemChar"/>
          <w:rtl/>
        </w:rPr>
        <w:t>(</w:t>
      </w:r>
      <w:r w:rsidRPr="001659DF">
        <w:rPr>
          <w:rStyle w:val="libAieChar"/>
          <w:rtl/>
        </w:rPr>
        <w:t>مَا نَنسَخْ مِنْ آيَةٍ أَوْ نُنسِهَا نَأْتِ بِخَيْرٍ مِّنْهَا أَوْ مِثْلِهَا أَلَمْ تَعْلَمْ أَنَّ اللهَ عَلَىٰ كُلِّ شَيْءٍ قَدِيرٌ</w:t>
      </w:r>
      <w:r w:rsidRPr="00002E7B">
        <w:rPr>
          <w:rStyle w:val="libAlaemChar"/>
          <w:rFonts w:hint="cs"/>
          <w:rtl/>
        </w:rPr>
        <w:t>)</w:t>
      </w:r>
      <w:r w:rsidRPr="00E04031">
        <w:rPr>
          <w:rFonts w:hint="cs"/>
          <w:rtl/>
        </w:rPr>
        <w:t xml:space="preserve"> </w:t>
      </w:r>
    </w:p>
    <w:p w:rsidR="001A6AE0" w:rsidRPr="00FA2266" w:rsidRDefault="001A6AE0" w:rsidP="001A6AE0">
      <w:pPr>
        <w:pStyle w:val="libNormal"/>
        <w:rPr>
          <w:rtl/>
        </w:rPr>
      </w:pPr>
      <w:r>
        <w:rPr>
          <w:rFonts w:hint="cs"/>
          <w:rtl/>
        </w:rPr>
        <w:t>أ</w:t>
      </w:r>
      <w:r w:rsidRPr="00FA2266">
        <w:rPr>
          <w:rFonts w:hint="cs"/>
          <w:rtl/>
        </w:rPr>
        <w:t>خرج البخاري في صحيحه</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23 عند تفسير سورة البقرة</w:t>
      </w:r>
      <w:r>
        <w:rPr>
          <w:rFonts w:hint="cs"/>
          <w:rtl/>
        </w:rPr>
        <w:t xml:space="preserve">، </w:t>
      </w:r>
      <w:r w:rsidRPr="00FA2266">
        <w:rPr>
          <w:rFonts w:hint="cs"/>
          <w:rtl/>
        </w:rPr>
        <w:t>وفي باب قوله تعالى</w:t>
      </w:r>
      <w:r>
        <w:rPr>
          <w:rFonts w:hint="cs"/>
          <w:rtl/>
        </w:rPr>
        <w:t xml:space="preserve"> </w:t>
      </w:r>
      <w:r>
        <w:rPr>
          <w:rStyle w:val="libAlaemChar"/>
          <w:rFonts w:hint="cs"/>
          <w:rtl/>
        </w:rPr>
        <w:t>(</w:t>
      </w:r>
      <w:r w:rsidRPr="001659DF">
        <w:rPr>
          <w:rStyle w:val="libAieChar"/>
          <w:rtl/>
        </w:rPr>
        <w:t>مَا نَنسَخْ مِنْ آيَةٍ أَوْ نُنسِهَا نَأْتِ بِخَيْرٍ مِّنْهَا</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عمر بن علي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w:t>
      </w:r>
      <w:r>
        <w:rPr>
          <w:rFonts w:hint="cs"/>
          <w:rtl/>
        </w:rPr>
        <w:t xml:space="preserve">، حدّثنا </w:t>
      </w:r>
      <w:r w:rsidRPr="00FA2266">
        <w:rPr>
          <w:rFonts w:hint="cs"/>
          <w:rtl/>
        </w:rPr>
        <w:t>سفيان عن حبيب</w:t>
      </w:r>
      <w:r>
        <w:rPr>
          <w:rFonts w:hint="cs"/>
          <w:rtl/>
        </w:rPr>
        <w:t xml:space="preserve">، </w:t>
      </w:r>
      <w:r w:rsidRPr="00FA2266">
        <w:rPr>
          <w:rFonts w:hint="cs"/>
          <w:rtl/>
        </w:rPr>
        <w:t>عن سعيد بن جبير</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w:t>
      </w:r>
      <w:r w:rsidR="00C0244F">
        <w:rPr>
          <w:rFonts w:hint="cs"/>
          <w:rtl/>
        </w:rPr>
        <w:t xml:space="preserve">: </w:t>
      </w:r>
      <w:r w:rsidRPr="00FA2266">
        <w:rPr>
          <w:rFonts w:hint="cs"/>
          <w:rtl/>
        </w:rPr>
        <w:t>عمر</w:t>
      </w:r>
      <w:r w:rsidR="00C0244F">
        <w:rPr>
          <w:rFonts w:hint="cs"/>
          <w:rtl/>
        </w:rPr>
        <w:t xml:space="preserve">: </w:t>
      </w:r>
      <w:r w:rsidRPr="00FA2266">
        <w:rPr>
          <w:rFonts w:hint="cs"/>
          <w:rtl/>
        </w:rPr>
        <w:t xml:space="preserve">أقرأنا </w:t>
      </w:r>
      <w:r w:rsidRPr="00FA2266">
        <w:rPr>
          <w:rFonts w:hint="eastAsia"/>
          <w:rtl/>
        </w:rPr>
        <w:t>أ</w:t>
      </w:r>
      <w:r w:rsidRPr="00FA2266">
        <w:rPr>
          <w:rFonts w:hint="cs"/>
          <w:rtl/>
        </w:rPr>
        <w:t>ُ</w:t>
      </w:r>
      <w:r w:rsidRPr="00FA2266">
        <w:rPr>
          <w:rFonts w:hint="eastAsia"/>
          <w:rtl/>
        </w:rPr>
        <w:t>بي</w:t>
      </w:r>
      <w:r w:rsidRPr="00FA2266">
        <w:rPr>
          <w:rFonts w:hint="cs"/>
          <w:rtl/>
        </w:rPr>
        <w:t xml:space="preserve"> و</w:t>
      </w:r>
      <w:r>
        <w:rPr>
          <w:rFonts w:hint="cs"/>
          <w:rtl/>
        </w:rPr>
        <w:t>أ</w:t>
      </w:r>
      <w:r w:rsidRPr="00FA2266">
        <w:rPr>
          <w:rFonts w:hint="cs"/>
          <w:rtl/>
        </w:rPr>
        <w:t>قضانا علي</w:t>
      </w:r>
      <w:r>
        <w:rPr>
          <w:rFonts w:hint="cs"/>
          <w:rtl/>
        </w:rPr>
        <w:t xml:space="preserve">ّ. </w:t>
      </w:r>
    </w:p>
    <w:p w:rsidR="001A6AE0" w:rsidRPr="00A556F1" w:rsidRDefault="001A6AE0" w:rsidP="006911C2">
      <w:pPr>
        <w:pStyle w:val="libNormal"/>
        <w:rPr>
          <w:rStyle w:val="libBold2Char"/>
          <w:rtl/>
        </w:rPr>
      </w:pPr>
      <w:r w:rsidRPr="00FA2266">
        <w:rPr>
          <w:rFonts w:hint="cs"/>
          <w:rtl/>
        </w:rPr>
        <w:t>وفي مصباح السن</w:t>
      </w:r>
      <w:r>
        <w:rPr>
          <w:rFonts w:hint="cs"/>
          <w:rtl/>
        </w:rPr>
        <w:t>ّ</w:t>
      </w:r>
      <w:r w:rsidRPr="00FA2266">
        <w:rPr>
          <w:rFonts w:hint="cs"/>
          <w:rtl/>
        </w:rPr>
        <w:t>ة</w:t>
      </w:r>
      <w:r>
        <w:rPr>
          <w:rFonts w:hint="cs"/>
          <w:rtl/>
        </w:rPr>
        <w:t xml:space="preserve"> ج </w:t>
      </w:r>
      <w:r w:rsidR="00544EC9">
        <w:rPr>
          <w:rFonts w:hint="cs"/>
          <w:rtl/>
        </w:rPr>
        <w:t>4 ص</w:t>
      </w:r>
      <w:r>
        <w:rPr>
          <w:rFonts w:hint="cs"/>
          <w:rtl/>
        </w:rPr>
        <w:t xml:space="preserve"> </w:t>
      </w:r>
      <w:r w:rsidRPr="00FA2266">
        <w:rPr>
          <w:rFonts w:hint="cs"/>
          <w:rtl/>
        </w:rPr>
        <w:t>174</w:t>
      </w:r>
      <w:r>
        <w:rPr>
          <w:rFonts w:hint="cs"/>
          <w:rtl/>
        </w:rPr>
        <w:t xml:space="preserve"> </w:t>
      </w:r>
      <w:r w:rsidRPr="00FA2266">
        <w:rPr>
          <w:rFonts w:hint="cs"/>
          <w:rtl/>
        </w:rPr>
        <w:t>قال</w:t>
      </w:r>
      <w:r w:rsidR="00C0244F">
        <w:rPr>
          <w:rFonts w:hint="cs"/>
          <w:rtl/>
        </w:rPr>
        <w:t xml:space="preserve">: </w:t>
      </w:r>
      <w:r w:rsidRPr="00FA2266">
        <w:rPr>
          <w:rFonts w:hint="cs"/>
          <w:rtl/>
        </w:rPr>
        <w:t>وقال علي</w:t>
      </w:r>
      <w:r>
        <w:rPr>
          <w:rFonts w:hint="cs"/>
          <w:rtl/>
        </w:rPr>
        <w:t xml:space="preserve">ّ </w:t>
      </w:r>
      <w:r w:rsidRPr="00A556F1">
        <w:rPr>
          <w:rStyle w:val="libBold2Char"/>
          <w:rFonts w:hint="cs"/>
          <w:rtl/>
        </w:rPr>
        <w:t xml:space="preserve">[كنت </w:t>
      </w:r>
      <w:r w:rsidRPr="00A556F1">
        <w:rPr>
          <w:rStyle w:val="libBold2Char"/>
          <w:rFonts w:hint="eastAsia"/>
          <w:rtl/>
        </w:rPr>
        <w:t>إذا</w:t>
      </w:r>
      <w:r w:rsidRPr="00A556F1">
        <w:rPr>
          <w:rStyle w:val="libBold2Char"/>
          <w:rFonts w:hint="cs"/>
          <w:rtl/>
        </w:rPr>
        <w:t xml:space="preserve"> سألت رسول الله </w:t>
      </w:r>
      <w:r w:rsidR="006E430D" w:rsidRPr="00A556F1">
        <w:rPr>
          <w:rStyle w:val="libBold2Char"/>
          <w:rFonts w:hint="cs"/>
          <w:rtl/>
        </w:rPr>
        <w:t>صلّى الله عليه وآله</w:t>
      </w:r>
      <w:r w:rsidRPr="00A556F1">
        <w:rPr>
          <w:rStyle w:val="libBold2Char"/>
          <w:rFonts w:hint="cs"/>
          <w:rtl/>
        </w:rPr>
        <w:t xml:space="preserve"> </w:t>
      </w:r>
      <w:r w:rsidRPr="00A556F1">
        <w:rPr>
          <w:rStyle w:val="libBold2Char"/>
          <w:rFonts w:hint="eastAsia"/>
          <w:rtl/>
        </w:rPr>
        <w:t>أعطاني</w:t>
      </w:r>
      <w:r w:rsidRPr="00A556F1">
        <w:rPr>
          <w:rStyle w:val="libBold2Char"/>
          <w:rFonts w:hint="cs"/>
          <w:rtl/>
        </w:rPr>
        <w:t xml:space="preserve">، </w:t>
      </w:r>
      <w:r w:rsidRPr="00A556F1">
        <w:rPr>
          <w:rStyle w:val="libBold2Char"/>
          <w:rFonts w:hint="eastAsia"/>
          <w:rtl/>
        </w:rPr>
        <w:t>وإذا</w:t>
      </w:r>
      <w:r w:rsidRPr="00A556F1">
        <w:rPr>
          <w:rStyle w:val="libBold2Char"/>
          <w:rFonts w:hint="cs"/>
          <w:rtl/>
        </w:rPr>
        <w:t xml:space="preserve"> سكت ابتداني]</w:t>
      </w:r>
      <w:r w:rsidR="006911C2" w:rsidRPr="00A556F1">
        <w:rPr>
          <w:rStyle w:val="libBold2Char"/>
          <w:rFonts w:hint="cs"/>
          <w:rtl/>
        </w:rPr>
        <w:t>.</w:t>
      </w:r>
      <w:r w:rsidR="00570A10">
        <w:rPr>
          <w:rFonts w:hint="cs"/>
          <w:rtl/>
        </w:rPr>
        <w:t xml:space="preserve"> ثمّ </w:t>
      </w:r>
      <w:r w:rsidRPr="00FA2266">
        <w:rPr>
          <w:rFonts w:hint="cs"/>
          <w:rtl/>
        </w:rPr>
        <w:t>قال</w:t>
      </w:r>
      <w:r w:rsidR="00C0244F">
        <w:rPr>
          <w:rFonts w:hint="cs"/>
          <w:rtl/>
        </w:rPr>
        <w:t xml:space="preserve">: </w:t>
      </w:r>
      <w:r>
        <w:rPr>
          <w:rFonts w:hint="cs"/>
          <w:rtl/>
        </w:rPr>
        <w:t>عن عليٍّ</w:t>
      </w:r>
      <w:r w:rsidR="00D757C0">
        <w:rPr>
          <w:rFonts w:hint="cs"/>
          <w:rtl/>
        </w:rPr>
        <w:t xml:space="preserve"> </w:t>
      </w:r>
      <w:r w:rsidRPr="00FA2266">
        <w:rPr>
          <w:rFonts w:hint="cs"/>
          <w:rtl/>
        </w:rPr>
        <w:t>قال</w:t>
      </w:r>
      <w:r w:rsidR="00C0244F">
        <w:rPr>
          <w:rFonts w:hint="cs"/>
          <w:rtl/>
        </w:rPr>
        <w:t xml:space="preserve">: </w:t>
      </w:r>
      <w:r w:rsidRPr="00A556F1">
        <w:rPr>
          <w:rStyle w:val="libBold2Char"/>
          <w:rFonts w:hint="cs"/>
          <w:rtl/>
        </w:rPr>
        <w:t>[قال رسول الله (</w:t>
      </w:r>
      <w:r w:rsidR="006E430D" w:rsidRPr="00A556F1">
        <w:rPr>
          <w:rStyle w:val="libBold2Char"/>
          <w:rFonts w:hint="cs"/>
          <w:rtl/>
        </w:rPr>
        <w:t>صلّى الله عليه وآله</w:t>
      </w:r>
      <w:r w:rsidRPr="00A556F1">
        <w:rPr>
          <w:rStyle w:val="libBold2Char"/>
          <w:rFonts w:hint="cs"/>
          <w:rtl/>
        </w:rPr>
        <w:t>)</w:t>
      </w:r>
      <w:r w:rsidR="00C0244F" w:rsidRPr="00A556F1">
        <w:rPr>
          <w:rStyle w:val="libBold2Char"/>
          <w:rFonts w:hint="cs"/>
          <w:rtl/>
        </w:rPr>
        <w:t xml:space="preserve">: </w:t>
      </w:r>
      <w:r w:rsidRPr="00A556F1">
        <w:rPr>
          <w:rStyle w:val="libBold2Char"/>
          <w:rFonts w:hint="cs"/>
          <w:rtl/>
        </w:rPr>
        <w:t>أنا دار الحكمة وعليّ بابها]</w:t>
      </w:r>
      <w:r w:rsidR="006911C2" w:rsidRPr="00A556F1">
        <w:rPr>
          <w:rStyle w:val="libBold2Char"/>
          <w:rFonts w:hint="cs"/>
          <w:rtl/>
        </w:rPr>
        <w:t>.</w:t>
      </w:r>
      <w:r w:rsidRPr="00A556F1">
        <w:rPr>
          <w:rStyle w:val="libBold2Char"/>
          <w:rFonts w:hint="cs"/>
          <w:rtl/>
        </w:rPr>
        <w:t xml:space="preserve"> </w:t>
      </w:r>
    </w:p>
    <w:p w:rsidR="001A6AE0" w:rsidRPr="00FA2266" w:rsidRDefault="001A6AE0" w:rsidP="001A6AE0">
      <w:pPr>
        <w:pStyle w:val="libNormal"/>
        <w:rPr>
          <w:rtl/>
        </w:rPr>
      </w:pPr>
      <w:r w:rsidRPr="00FA2266">
        <w:rPr>
          <w:rFonts w:hint="cs"/>
          <w:rtl/>
        </w:rPr>
        <w:t>وفي سنن الترمذي</w:t>
      </w:r>
      <w:r w:rsidR="00C0244F">
        <w:rPr>
          <w:rFonts w:hint="cs"/>
          <w:rtl/>
        </w:rPr>
        <w:t xml:space="preserve">: </w:t>
      </w:r>
      <w:r w:rsidRPr="00FA2266">
        <w:rPr>
          <w:rFonts w:hint="cs"/>
          <w:rtl/>
        </w:rPr>
        <w:t>ج</w:t>
      </w:r>
      <w:r>
        <w:rPr>
          <w:rFonts w:hint="cs"/>
          <w:rtl/>
        </w:rPr>
        <w:t xml:space="preserve"> </w:t>
      </w:r>
      <w:r w:rsidRPr="00FA2266">
        <w:rPr>
          <w:rFonts w:hint="cs"/>
          <w:rtl/>
        </w:rPr>
        <w:t>5</w:t>
      </w:r>
      <w:r>
        <w:rPr>
          <w:rFonts w:hint="cs"/>
          <w:rtl/>
        </w:rPr>
        <w:t xml:space="preserve"> </w:t>
      </w:r>
      <w:r w:rsidRPr="00FA2266">
        <w:rPr>
          <w:rFonts w:hint="cs"/>
          <w:rtl/>
        </w:rPr>
        <w:t>ص</w:t>
      </w:r>
      <w:r>
        <w:rPr>
          <w:rFonts w:hint="cs"/>
          <w:rtl/>
        </w:rPr>
        <w:t xml:space="preserve"> </w:t>
      </w:r>
      <w:r w:rsidRPr="00FA2266">
        <w:rPr>
          <w:rFonts w:hint="cs"/>
          <w:rtl/>
        </w:rPr>
        <w:t>641 والاستيعاب</w:t>
      </w:r>
      <w:r w:rsidR="00C0244F">
        <w:rPr>
          <w:rFonts w:hint="cs"/>
          <w:rtl/>
        </w:rPr>
        <w:t xml:space="preserve">: </w:t>
      </w:r>
      <w:r>
        <w:rPr>
          <w:rFonts w:hint="cs"/>
          <w:rtl/>
        </w:rPr>
        <w:t>(</w:t>
      </w:r>
      <w:r w:rsidRPr="00FA2266">
        <w:rPr>
          <w:rFonts w:hint="cs"/>
          <w:rtl/>
        </w:rPr>
        <w:t xml:space="preserve">المطبوع بهامش </w:t>
      </w:r>
      <w:r w:rsidRPr="00FA2266">
        <w:rPr>
          <w:rFonts w:hint="eastAsia"/>
          <w:rtl/>
        </w:rPr>
        <w:t>الإصابة</w:t>
      </w:r>
      <w:r w:rsidRPr="00FA2266">
        <w:rPr>
          <w:rFonts w:hint="cs"/>
          <w:rtl/>
        </w:rPr>
        <w:t>)</w:t>
      </w:r>
      <w:r>
        <w:rPr>
          <w:rFonts w:hint="cs"/>
          <w:rtl/>
        </w:rPr>
        <w:t xml:space="preserve"> </w:t>
      </w:r>
      <w:r w:rsidRPr="00FA2266">
        <w:rPr>
          <w:rFonts w:hint="cs"/>
          <w:rtl/>
        </w:rPr>
        <w:t>ج</w:t>
      </w:r>
      <w:r>
        <w:rPr>
          <w:rFonts w:hint="cs"/>
          <w:rtl/>
        </w:rPr>
        <w:t xml:space="preserve"> </w:t>
      </w:r>
      <w:r w:rsidRPr="00FA2266">
        <w:rPr>
          <w:rFonts w:hint="cs"/>
          <w:rtl/>
        </w:rPr>
        <w:t>3</w:t>
      </w:r>
      <w:r>
        <w:rPr>
          <w:rFonts w:hint="cs"/>
          <w:rtl/>
        </w:rPr>
        <w:t xml:space="preserve"> </w:t>
      </w:r>
      <w:r w:rsidRPr="00FA2266">
        <w:rPr>
          <w:rFonts w:hint="cs"/>
          <w:rtl/>
        </w:rPr>
        <w:t>ص</w:t>
      </w:r>
      <w:r>
        <w:rPr>
          <w:rFonts w:hint="cs"/>
          <w:rtl/>
        </w:rPr>
        <w:t xml:space="preserve"> </w:t>
      </w:r>
      <w:r w:rsidRPr="00FA2266">
        <w:rPr>
          <w:rFonts w:hint="cs"/>
          <w:rtl/>
        </w:rPr>
        <w:t>52</w:t>
      </w:r>
      <w:r>
        <w:rPr>
          <w:rFonts w:hint="cs"/>
          <w:rtl/>
        </w:rPr>
        <w:t xml:space="preserve">. </w:t>
      </w:r>
    </w:p>
    <w:p w:rsidR="001A6AE0" w:rsidRPr="00A556F1" w:rsidRDefault="001A6AE0" w:rsidP="006911C2">
      <w:pPr>
        <w:pStyle w:val="libNormal"/>
        <w:rPr>
          <w:rStyle w:val="libBold2Char"/>
          <w:rtl/>
        </w:rPr>
      </w:pPr>
      <w:r w:rsidRPr="00FA2266">
        <w:rPr>
          <w:rFonts w:hint="cs"/>
          <w:rtl/>
        </w:rPr>
        <w:t>قال يوسف بن عبد البر في الاستيعاب</w:t>
      </w:r>
      <w:r w:rsidR="00C0244F">
        <w:rPr>
          <w:rFonts w:hint="cs"/>
          <w:rtl/>
        </w:rPr>
        <w:t xml:space="preserve">: </w:t>
      </w:r>
      <w:r w:rsidRPr="00FA2266">
        <w:rPr>
          <w:rFonts w:hint="cs"/>
          <w:rtl/>
        </w:rPr>
        <w:t>وروي عنه</w:t>
      </w:r>
      <w:r>
        <w:rPr>
          <w:rFonts w:hint="cs"/>
          <w:rtl/>
        </w:rPr>
        <w:t xml:space="preserve"> (</w:t>
      </w:r>
      <w:r w:rsidR="006E430D" w:rsidRPr="00BF39C2">
        <w:rPr>
          <w:rFonts w:hint="cs"/>
          <w:rtl/>
        </w:rPr>
        <w:t>صلّى الله عليه وآله</w:t>
      </w:r>
      <w:r w:rsidRPr="00FA2266">
        <w:rPr>
          <w:rFonts w:hint="cs"/>
          <w:rtl/>
        </w:rPr>
        <w:t>) قال</w:t>
      </w:r>
      <w:r w:rsidR="00C0244F">
        <w:rPr>
          <w:rFonts w:hint="cs"/>
          <w:rtl/>
        </w:rPr>
        <w:t xml:space="preserve">: </w:t>
      </w:r>
      <w:r w:rsidRPr="00A556F1">
        <w:rPr>
          <w:rStyle w:val="libBold2Char"/>
          <w:rFonts w:hint="cs"/>
          <w:rtl/>
        </w:rPr>
        <w:t>[</w:t>
      </w:r>
      <w:r w:rsidRPr="00A556F1">
        <w:rPr>
          <w:rStyle w:val="libBold2Char"/>
          <w:rFonts w:hint="eastAsia"/>
          <w:rtl/>
        </w:rPr>
        <w:t>أنا</w:t>
      </w:r>
      <w:r w:rsidRPr="00A556F1">
        <w:rPr>
          <w:rStyle w:val="libBold2Char"/>
          <w:rFonts w:hint="cs"/>
          <w:rtl/>
        </w:rPr>
        <w:t xml:space="preserve"> مدينة العلم وعلي بابها، فمن </w:t>
      </w:r>
      <w:r w:rsidRPr="00A556F1">
        <w:rPr>
          <w:rStyle w:val="libBold2Char"/>
          <w:rFonts w:hint="eastAsia"/>
          <w:rtl/>
        </w:rPr>
        <w:t>أراد</w:t>
      </w:r>
      <w:r w:rsidRPr="00A556F1">
        <w:rPr>
          <w:rStyle w:val="libBold2Char"/>
          <w:rFonts w:hint="cs"/>
          <w:rtl/>
        </w:rPr>
        <w:t xml:space="preserve"> العلم </w:t>
      </w:r>
      <w:r w:rsidRPr="00A556F1">
        <w:rPr>
          <w:rStyle w:val="libBold2Char"/>
          <w:rFonts w:hint="eastAsia"/>
          <w:rtl/>
        </w:rPr>
        <w:t>فليأته</w:t>
      </w:r>
      <w:r w:rsidRPr="00A556F1">
        <w:rPr>
          <w:rStyle w:val="libBold2Char"/>
          <w:rFonts w:hint="cs"/>
          <w:rtl/>
        </w:rPr>
        <w:t xml:space="preserve"> من بابه]</w:t>
      </w:r>
      <w:r w:rsidR="006911C2" w:rsidRPr="00A556F1">
        <w:rPr>
          <w:rStyle w:val="libBold2Char"/>
          <w:rFonts w:hint="cs"/>
          <w:rtl/>
        </w:rPr>
        <w:t>.</w:t>
      </w:r>
      <w:r w:rsidRPr="00A556F1">
        <w:rPr>
          <w:rStyle w:val="libBold2Char"/>
          <w:rFonts w:hint="cs"/>
          <w:rtl/>
        </w:rPr>
        <w:t xml:space="preserve"> </w:t>
      </w:r>
    </w:p>
    <w:p w:rsidR="001A6AE0" w:rsidRPr="00A556F1" w:rsidRDefault="001A6AE0" w:rsidP="006911C2">
      <w:pPr>
        <w:pStyle w:val="libNormal"/>
        <w:rPr>
          <w:rStyle w:val="libBold2Char"/>
          <w:rtl/>
        </w:rPr>
      </w:pPr>
      <w:r w:rsidRPr="00FA2266">
        <w:rPr>
          <w:rFonts w:hint="cs"/>
          <w:rtl/>
        </w:rPr>
        <w:t xml:space="preserve">وفي جامع </w:t>
      </w:r>
      <w:r w:rsidRPr="00FA2266">
        <w:rPr>
          <w:rFonts w:hint="eastAsia"/>
          <w:rtl/>
        </w:rPr>
        <w:t>الأصول</w:t>
      </w:r>
      <w:r w:rsidR="00C0244F">
        <w:rPr>
          <w:rFonts w:hint="cs"/>
          <w:rtl/>
        </w:rPr>
        <w:t xml:space="preserve">: </w:t>
      </w:r>
      <w:r>
        <w:rPr>
          <w:rFonts w:hint="cs"/>
          <w:rtl/>
        </w:rPr>
        <w:t xml:space="preserve">ج 8 </w:t>
      </w:r>
      <w:r w:rsidRPr="00FA2266">
        <w:rPr>
          <w:rFonts w:hint="cs"/>
          <w:rtl/>
        </w:rPr>
        <w:t>ص</w:t>
      </w:r>
      <w:r>
        <w:rPr>
          <w:rFonts w:hint="cs"/>
          <w:rtl/>
        </w:rPr>
        <w:t xml:space="preserve"> </w:t>
      </w:r>
      <w:r w:rsidRPr="00FA2266">
        <w:rPr>
          <w:rFonts w:hint="cs"/>
          <w:rtl/>
        </w:rPr>
        <w:t>657</w:t>
      </w:r>
      <w:r>
        <w:rPr>
          <w:rFonts w:hint="cs"/>
          <w:rtl/>
        </w:rPr>
        <w:t xml:space="preserve"> </w:t>
      </w:r>
      <w:r w:rsidRPr="00FA2266">
        <w:rPr>
          <w:rFonts w:hint="cs"/>
          <w:rtl/>
        </w:rPr>
        <w:t>قال</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w:t>
      </w:r>
      <w:r w:rsidRPr="00FA2266">
        <w:rPr>
          <w:rFonts w:hint="cs"/>
          <w:rtl/>
        </w:rPr>
        <w:t>) قال</w:t>
      </w:r>
      <w:r w:rsidR="00C0244F" w:rsidRPr="00A556F1">
        <w:rPr>
          <w:rStyle w:val="libBold2Char"/>
          <w:rFonts w:hint="cs"/>
          <w:rtl/>
        </w:rPr>
        <w:t xml:space="preserve">: </w:t>
      </w:r>
      <w:r w:rsidRPr="00A556F1">
        <w:rPr>
          <w:rStyle w:val="libBold2Char"/>
          <w:rFonts w:hint="cs"/>
          <w:rtl/>
        </w:rPr>
        <w:t>[</w:t>
      </w:r>
      <w:r w:rsidRPr="00A556F1">
        <w:rPr>
          <w:rStyle w:val="libBold2Char"/>
          <w:rFonts w:hint="eastAsia"/>
          <w:rtl/>
        </w:rPr>
        <w:t>أنا</w:t>
      </w:r>
      <w:r w:rsidRPr="00A556F1">
        <w:rPr>
          <w:rStyle w:val="libBold2Char"/>
          <w:rFonts w:hint="cs"/>
          <w:rtl/>
        </w:rPr>
        <w:t xml:space="preserve"> مدينة العلم وعليّ بابها]</w:t>
      </w:r>
      <w:r w:rsidR="006911C2" w:rsidRPr="00A556F1">
        <w:rPr>
          <w:rStyle w:val="libBold2Char"/>
          <w:rFonts w:hint="cs"/>
          <w:rtl/>
        </w:rPr>
        <w:t>.</w:t>
      </w:r>
      <w:r w:rsidRPr="00A556F1">
        <w:rPr>
          <w:rStyle w:val="libBold2Char"/>
          <w:rFonts w:hint="cs"/>
          <w:rtl/>
        </w:rPr>
        <w:t xml:space="preserve"> </w:t>
      </w:r>
    </w:p>
    <w:p w:rsidR="001A6AE0" w:rsidRPr="00A556F1" w:rsidRDefault="001A6AE0" w:rsidP="006911C2">
      <w:pPr>
        <w:pStyle w:val="libNormal"/>
        <w:rPr>
          <w:rStyle w:val="libBold2Char"/>
          <w:rtl/>
        </w:rPr>
      </w:pPr>
      <w:r w:rsidRPr="00FA2266">
        <w:rPr>
          <w:rFonts w:hint="cs"/>
          <w:rtl/>
        </w:rPr>
        <w:t>وقول</w:t>
      </w:r>
      <w:r>
        <w:rPr>
          <w:rFonts w:hint="cs"/>
          <w:rtl/>
        </w:rPr>
        <w:t xml:space="preserve"> النبيّ (</w:t>
      </w:r>
      <w:r w:rsidR="006E430D" w:rsidRPr="00BF39C2">
        <w:rPr>
          <w:rFonts w:hint="cs"/>
          <w:rtl/>
        </w:rPr>
        <w:t>صلّى الله عليه وآله</w:t>
      </w:r>
      <w:r w:rsidRPr="00FA2266">
        <w:rPr>
          <w:rFonts w:hint="cs"/>
          <w:rtl/>
        </w:rPr>
        <w:t>) لفاطمة الزهراء</w:t>
      </w:r>
      <w:r>
        <w:rPr>
          <w:rFonts w:hint="cs"/>
          <w:rtl/>
        </w:rPr>
        <w:t xml:space="preserve"> (</w:t>
      </w:r>
      <w:r w:rsidRPr="006C582E">
        <w:rPr>
          <w:rStyle w:val="libAlaemChar"/>
          <w:rFonts w:hint="cs"/>
          <w:rtl/>
        </w:rPr>
        <w:t>عليها‌السلام</w:t>
      </w:r>
      <w:r w:rsidRPr="00FA2266">
        <w:rPr>
          <w:rFonts w:hint="cs"/>
          <w:rtl/>
        </w:rPr>
        <w:t>)</w:t>
      </w:r>
      <w:r w:rsidR="00C0244F">
        <w:rPr>
          <w:rFonts w:hint="cs"/>
          <w:rtl/>
        </w:rPr>
        <w:t xml:space="preserve">: </w:t>
      </w:r>
      <w:r w:rsidRPr="00A556F1">
        <w:rPr>
          <w:rStyle w:val="libBold2Char"/>
          <w:rFonts w:hint="cs"/>
          <w:rtl/>
        </w:rPr>
        <w:t xml:space="preserve">[أماترضين </w:t>
      </w:r>
      <w:r w:rsidRPr="00A556F1">
        <w:rPr>
          <w:rStyle w:val="libBold2Char"/>
          <w:rFonts w:hint="eastAsia"/>
          <w:rtl/>
        </w:rPr>
        <w:t>أن</w:t>
      </w:r>
      <w:r w:rsidRPr="00A556F1">
        <w:rPr>
          <w:rStyle w:val="libBold2Char"/>
          <w:rFonts w:hint="cs"/>
          <w:rtl/>
        </w:rPr>
        <w:t xml:space="preserve">َّ زوّجتك </w:t>
      </w:r>
      <w:r w:rsidRPr="00A556F1">
        <w:rPr>
          <w:rStyle w:val="libBold2Char"/>
          <w:rFonts w:hint="eastAsia"/>
          <w:rtl/>
        </w:rPr>
        <w:t>أو</w:t>
      </w:r>
      <w:r w:rsidRPr="00A556F1">
        <w:rPr>
          <w:rStyle w:val="libBold2Char"/>
          <w:rFonts w:hint="cs"/>
          <w:rtl/>
        </w:rPr>
        <w:t xml:space="preserve">ّل المسلمين إسلاماً، </w:t>
      </w:r>
      <w:r w:rsidRPr="00A556F1">
        <w:rPr>
          <w:rStyle w:val="libBold2Char"/>
          <w:rFonts w:hint="eastAsia"/>
          <w:rtl/>
        </w:rPr>
        <w:t>وأعلمهم</w:t>
      </w:r>
      <w:r w:rsidRPr="00A556F1">
        <w:rPr>
          <w:rStyle w:val="libBold2Char"/>
          <w:rFonts w:hint="cs"/>
          <w:rtl/>
        </w:rPr>
        <w:t xml:space="preserve"> علماً]</w:t>
      </w:r>
      <w:r w:rsidR="006911C2" w:rsidRPr="00A556F1">
        <w:rPr>
          <w:rStyle w:val="libBold2Char"/>
          <w:rFonts w:hint="cs"/>
          <w:rtl/>
        </w:rPr>
        <w:t>.</w:t>
      </w:r>
      <w:r w:rsidRPr="00A556F1">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في نسخة أخرى من الكتاب (عمر بن ميمون). </w:t>
      </w:r>
    </w:p>
    <w:p w:rsidR="001A6AE0" w:rsidRDefault="001A6AE0" w:rsidP="001A6AE0">
      <w:pPr>
        <w:pStyle w:val="libFootnote0"/>
        <w:rPr>
          <w:rtl/>
        </w:rPr>
      </w:pPr>
      <w:r>
        <w:rPr>
          <w:rtl/>
        </w:rPr>
        <w:t>(</w:t>
      </w:r>
      <w:r>
        <w:rPr>
          <w:rFonts w:hint="cs"/>
          <w:rtl/>
        </w:rPr>
        <w:t>2)</w:t>
      </w:r>
      <w:r w:rsidRPr="00024E94">
        <w:rPr>
          <w:rFonts w:hint="cs"/>
          <w:rtl/>
        </w:rPr>
        <w:t xml:space="preserve"> في </w:t>
      </w:r>
      <w:r w:rsidRPr="00711426">
        <w:rPr>
          <w:rFonts w:hint="cs"/>
          <w:rtl/>
        </w:rPr>
        <w:t>نسخة أخرى (</w:t>
      </w:r>
      <w:r w:rsidR="006E430D" w:rsidRPr="00711426">
        <w:rPr>
          <w:rFonts w:hint="cs"/>
          <w:rtl/>
        </w:rPr>
        <w:t>صلّى الله عليه وآله وسلّم</w:t>
      </w:r>
      <w:r w:rsidRPr="00711426">
        <w:rPr>
          <w:rFonts w:hint="cs"/>
          <w:rtl/>
        </w:rPr>
        <w:t>)</w:t>
      </w:r>
      <w:r w:rsidR="00C0244F">
        <w:rPr>
          <w:rFonts w:hint="cs"/>
          <w:rtl/>
        </w:rPr>
        <w:t xml:space="preserve">: </w:t>
      </w:r>
      <w:r w:rsidRPr="00711426">
        <w:rPr>
          <w:rFonts w:hint="cs"/>
          <w:rtl/>
        </w:rPr>
        <w:t xml:space="preserve">وقد ألبسه النبيّ </w:t>
      </w:r>
      <w:r w:rsidR="006E430D" w:rsidRPr="00711426">
        <w:rPr>
          <w:rFonts w:hint="cs"/>
          <w:rtl/>
        </w:rPr>
        <w:t>صلّى الله عليه وآله وسلّم</w:t>
      </w:r>
      <w:r w:rsidRPr="00711426">
        <w:rPr>
          <w:rFonts w:hint="cs"/>
          <w:rtl/>
        </w:rPr>
        <w:t xml:space="preserve"> برده</w:t>
      </w:r>
      <w:r w:rsidRPr="00024E94">
        <w:rPr>
          <w:rFonts w:hint="cs"/>
          <w:rtl/>
        </w:rPr>
        <w:t xml:space="preserve">. </w:t>
      </w:r>
    </w:p>
    <w:p w:rsidR="001A6AE0" w:rsidRDefault="001A6AE0" w:rsidP="001A6AE0">
      <w:pPr>
        <w:pStyle w:val="libFootnote0"/>
        <w:rPr>
          <w:rtl/>
        </w:rPr>
      </w:pPr>
      <w:r>
        <w:rPr>
          <w:rtl/>
        </w:rPr>
        <w:t>(</w:t>
      </w:r>
      <w:r>
        <w:rPr>
          <w:rFonts w:hint="cs"/>
          <w:rtl/>
        </w:rPr>
        <w:t>3)</w:t>
      </w:r>
      <w:r w:rsidRPr="00E04031">
        <w:rPr>
          <w:rFonts w:hint="cs"/>
          <w:rtl/>
        </w:rPr>
        <w:t xml:space="preserve"> ال</w:t>
      </w:r>
      <w:r>
        <w:rPr>
          <w:rFonts w:hint="cs"/>
          <w:rtl/>
        </w:rPr>
        <w:t>تضوّر</w:t>
      </w:r>
      <w:r w:rsidR="00C0244F">
        <w:rPr>
          <w:rFonts w:hint="cs"/>
          <w:rtl/>
        </w:rPr>
        <w:t xml:space="preserve">: </w:t>
      </w:r>
      <w:r w:rsidRPr="00E04031">
        <w:rPr>
          <w:rFonts w:hint="cs"/>
          <w:rtl/>
        </w:rPr>
        <w:t>الصياح والتلو</w:t>
      </w:r>
      <w:r>
        <w:rPr>
          <w:rFonts w:hint="cs"/>
          <w:rtl/>
        </w:rPr>
        <w:t>ّ</w:t>
      </w:r>
      <w:r w:rsidRPr="00E04031">
        <w:rPr>
          <w:rFonts w:hint="cs"/>
          <w:rtl/>
        </w:rPr>
        <w:t>ي عند العرب</w:t>
      </w:r>
      <w:r>
        <w:rPr>
          <w:rFonts w:hint="cs"/>
          <w:rtl/>
        </w:rPr>
        <w:t>، من وجع الضرب</w:t>
      </w:r>
      <w:r w:rsidRPr="00E04031">
        <w:rPr>
          <w:rFonts w:hint="cs"/>
          <w:rtl/>
        </w:rPr>
        <w:t xml:space="preserve"> أو الجوع </w:t>
      </w:r>
      <w:r w:rsidRPr="00E04031">
        <w:rPr>
          <w:rtl/>
        </w:rPr>
        <w:t>-</w:t>
      </w:r>
      <w:r w:rsidRPr="00E04031">
        <w:rPr>
          <w:rFonts w:hint="cs"/>
          <w:rtl/>
        </w:rPr>
        <w:t xml:space="preserve"> صحاح اللغة </w:t>
      </w:r>
      <w:r w:rsidRPr="00E04031">
        <w:rPr>
          <w:rtl/>
        </w:rPr>
        <w:t>-</w:t>
      </w:r>
      <w:r w:rsidRPr="00E04031">
        <w:rPr>
          <w:rFonts w:hint="cs"/>
          <w:rtl/>
        </w:rPr>
        <w:t xml:space="preserve"> 20/723</w:t>
      </w:r>
      <w:r w:rsidR="00C0244F" w:rsidRPr="00E04031">
        <w:rPr>
          <w:rFonts w:hint="cs"/>
          <w:rtl/>
        </w:rPr>
        <w:t xml:space="preserve"> ص</w:t>
      </w:r>
      <w:r w:rsidR="00C0244F">
        <w:rPr>
          <w:rFonts w:hint="cs"/>
          <w:rtl/>
        </w:rPr>
        <w:t xml:space="preserve"> </w:t>
      </w:r>
      <w:r w:rsidR="00C0244F" w:rsidRPr="00E04031">
        <w:rPr>
          <w:rFonts w:hint="cs"/>
          <w:rtl/>
        </w:rPr>
        <w:t>3</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وهذا الحديث </w:t>
      </w:r>
      <w:r w:rsidRPr="00FA2266">
        <w:rPr>
          <w:rFonts w:hint="eastAsia"/>
          <w:rtl/>
        </w:rPr>
        <w:t>أورده</w:t>
      </w:r>
      <w:r w:rsidRPr="00FA2266">
        <w:rPr>
          <w:rFonts w:hint="cs"/>
          <w:rtl/>
        </w:rPr>
        <w:t xml:space="preserve"> المت</w:t>
      </w:r>
      <w:r>
        <w:rPr>
          <w:rFonts w:hint="cs"/>
          <w:rtl/>
        </w:rPr>
        <w:t>ّ</w:t>
      </w:r>
      <w:r w:rsidRPr="00FA2266">
        <w:rPr>
          <w:rFonts w:hint="cs"/>
          <w:rtl/>
        </w:rPr>
        <w:t xml:space="preserve">قي الهندي في </w:t>
      </w:r>
      <w:r>
        <w:rPr>
          <w:rFonts w:hint="cs"/>
          <w:rtl/>
        </w:rPr>
        <w:t>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153</w:t>
      </w:r>
      <w:r>
        <w:rPr>
          <w:rFonts w:hint="cs"/>
          <w:rtl/>
        </w:rPr>
        <w:t xml:space="preserve">، </w:t>
      </w:r>
      <w:r w:rsidRPr="00FA2266">
        <w:rPr>
          <w:rFonts w:hint="eastAsia"/>
          <w:rtl/>
        </w:rPr>
        <w:t>وأورد</w:t>
      </w:r>
      <w:r w:rsidRPr="00FA2266">
        <w:rPr>
          <w:rFonts w:hint="cs"/>
          <w:rtl/>
        </w:rPr>
        <w:t xml:space="preserve"> الحاكم في مستدرك الصحيحين</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499</w:t>
      </w:r>
      <w:r>
        <w:rPr>
          <w:rFonts w:hint="cs"/>
          <w:rtl/>
        </w:rPr>
        <w:t xml:space="preserve">، </w:t>
      </w:r>
      <w:r w:rsidRPr="00FA2266">
        <w:rPr>
          <w:rFonts w:hint="cs"/>
          <w:rtl/>
        </w:rPr>
        <w:t>ومسند</w:t>
      </w:r>
      <w:r>
        <w:rPr>
          <w:rFonts w:hint="cs"/>
          <w:rtl/>
        </w:rPr>
        <w:t xml:space="preserve"> أحمد </w:t>
      </w:r>
      <w:r w:rsidRPr="00FA2266">
        <w:rPr>
          <w:rFonts w:hint="cs"/>
          <w:rtl/>
        </w:rPr>
        <w:t>بن حنبل</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26</w:t>
      </w:r>
      <w:r>
        <w:rPr>
          <w:rFonts w:hint="cs"/>
          <w:rtl/>
        </w:rPr>
        <w:t xml:space="preserve">، </w:t>
      </w:r>
      <w:r w:rsidRPr="00FA2266">
        <w:rPr>
          <w:rFonts w:hint="cs"/>
          <w:rtl/>
        </w:rPr>
        <w:t xml:space="preserve">وفي </w:t>
      </w:r>
      <w:r w:rsidRPr="00FA2266">
        <w:rPr>
          <w:rFonts w:hint="eastAsia"/>
          <w:rtl/>
        </w:rPr>
        <w:t>أسد</w:t>
      </w:r>
      <w:r w:rsidRPr="00FA2266">
        <w:rPr>
          <w:rFonts w:hint="cs"/>
          <w:rtl/>
        </w:rPr>
        <w:t xml:space="preserve"> الغابة</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520</w:t>
      </w:r>
      <w:r>
        <w:rPr>
          <w:rFonts w:hint="cs"/>
          <w:rtl/>
        </w:rPr>
        <w:t xml:space="preserve">، </w:t>
      </w:r>
      <w:r w:rsidRPr="00FA2266">
        <w:rPr>
          <w:rFonts w:hint="cs"/>
          <w:rtl/>
        </w:rPr>
        <w:t>مجمع الزوائد</w:t>
      </w:r>
      <w:r w:rsidR="00C0244F">
        <w:rPr>
          <w:rFonts w:hint="cs"/>
          <w:rtl/>
        </w:rPr>
        <w:t xml:space="preserve">: </w:t>
      </w:r>
      <w:r>
        <w:rPr>
          <w:rFonts w:hint="cs"/>
          <w:rtl/>
        </w:rPr>
        <w:t xml:space="preserve">ج </w:t>
      </w:r>
      <w:r w:rsidR="00544EC9">
        <w:rPr>
          <w:rFonts w:hint="cs"/>
          <w:rtl/>
        </w:rPr>
        <w:t>9 ص</w:t>
      </w:r>
      <w:r>
        <w:rPr>
          <w:rFonts w:hint="cs"/>
          <w:rtl/>
        </w:rPr>
        <w:t xml:space="preserve"> </w:t>
      </w:r>
      <w:r w:rsidRPr="00FA2266">
        <w:rPr>
          <w:rFonts w:hint="cs"/>
          <w:rtl/>
        </w:rPr>
        <w:t>113</w:t>
      </w:r>
      <w:r>
        <w:rPr>
          <w:rFonts w:hint="cs"/>
          <w:rtl/>
        </w:rPr>
        <w:t xml:space="preserve">، </w:t>
      </w:r>
      <w:r w:rsidRPr="00FA2266">
        <w:rPr>
          <w:rFonts w:hint="cs"/>
          <w:rtl/>
        </w:rPr>
        <w:t>مناقب الخوارزمي</w:t>
      </w:r>
      <w:r w:rsidR="00C0244F">
        <w:rPr>
          <w:rFonts w:hint="cs"/>
          <w:rtl/>
        </w:rPr>
        <w:t xml:space="preserve">: </w:t>
      </w:r>
      <w:r w:rsidRPr="00FA2266">
        <w:rPr>
          <w:rFonts w:hint="cs"/>
          <w:rtl/>
        </w:rPr>
        <w:t>ص</w:t>
      </w:r>
      <w:r>
        <w:rPr>
          <w:rFonts w:hint="cs"/>
          <w:rtl/>
        </w:rPr>
        <w:t xml:space="preserve"> </w:t>
      </w:r>
      <w:r w:rsidRPr="00FA2266">
        <w:rPr>
          <w:rFonts w:hint="cs"/>
          <w:rtl/>
        </w:rPr>
        <w:t>49</w:t>
      </w:r>
      <w:r>
        <w:rPr>
          <w:rFonts w:hint="cs"/>
          <w:rtl/>
        </w:rPr>
        <w:t xml:space="preserve">. </w:t>
      </w:r>
      <w:r w:rsidRPr="00FA2266">
        <w:rPr>
          <w:rFonts w:hint="cs"/>
          <w:rtl/>
        </w:rPr>
        <w:t>وما</w:t>
      </w:r>
      <w:r>
        <w:rPr>
          <w:rFonts w:hint="cs"/>
          <w:rtl/>
        </w:rPr>
        <w:t xml:space="preserve"> </w:t>
      </w:r>
      <w:r w:rsidRPr="00FA2266">
        <w:rPr>
          <w:rFonts w:hint="cs"/>
          <w:rtl/>
        </w:rPr>
        <w:t>جاء في 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194</w:t>
      </w:r>
      <w:r>
        <w:rPr>
          <w:rFonts w:hint="cs"/>
          <w:rtl/>
        </w:rPr>
        <w:t xml:space="preserve">. </w:t>
      </w:r>
      <w:r w:rsidRPr="00FA2266">
        <w:rPr>
          <w:rFonts w:hint="cs"/>
          <w:rtl/>
        </w:rPr>
        <w:t>قول عطاء</w:t>
      </w:r>
      <w:r>
        <w:rPr>
          <w:rFonts w:hint="cs"/>
          <w:rtl/>
        </w:rPr>
        <w:t xml:space="preserve">، </w:t>
      </w:r>
      <w:r w:rsidRPr="00FA2266">
        <w:rPr>
          <w:rFonts w:hint="cs"/>
          <w:rtl/>
        </w:rPr>
        <w:t xml:space="preserve">عند سؤاله </w:t>
      </w:r>
      <w:r w:rsidRPr="00FA2266">
        <w:rPr>
          <w:rFonts w:hint="eastAsia"/>
          <w:rtl/>
        </w:rPr>
        <w:t>أكان</w:t>
      </w:r>
      <w:r w:rsidRPr="00FA2266">
        <w:rPr>
          <w:rFonts w:hint="cs"/>
          <w:rtl/>
        </w:rPr>
        <w:t xml:space="preserve"> في </w:t>
      </w:r>
      <w:r w:rsidRPr="00FA2266">
        <w:rPr>
          <w:rFonts w:hint="eastAsia"/>
          <w:rtl/>
        </w:rPr>
        <w:t>أصحاب</w:t>
      </w:r>
      <w:r w:rsidRPr="00FA2266">
        <w:rPr>
          <w:rFonts w:hint="cs"/>
          <w:rtl/>
        </w:rPr>
        <w:t xml:space="preserve"> </w:t>
      </w:r>
      <w:r>
        <w:rPr>
          <w:rFonts w:hint="cs"/>
          <w:rtl/>
        </w:rPr>
        <w:t>محمّد</w:t>
      </w:r>
      <w:r w:rsidRPr="00FA2266">
        <w:rPr>
          <w:rFonts w:hint="cs"/>
          <w:rtl/>
        </w:rPr>
        <w:t xml:space="preserve"> </w:t>
      </w:r>
      <w:r>
        <w:rPr>
          <w:rFonts w:hint="cs"/>
          <w:rtl/>
        </w:rPr>
        <w:t>أ</w:t>
      </w:r>
      <w:r w:rsidRPr="00FA2266">
        <w:rPr>
          <w:rFonts w:hint="cs"/>
          <w:rtl/>
        </w:rPr>
        <w:t>علم من علي</w:t>
      </w:r>
      <w:r>
        <w:rPr>
          <w:rFonts w:hint="cs"/>
          <w:rtl/>
        </w:rPr>
        <w:t xml:space="preserve">ّ، </w:t>
      </w:r>
      <w:r w:rsidRPr="00FA2266">
        <w:rPr>
          <w:rFonts w:hint="cs"/>
          <w:rtl/>
        </w:rPr>
        <w:t>قال</w:t>
      </w:r>
      <w:r w:rsidR="00C0244F">
        <w:rPr>
          <w:rFonts w:hint="cs"/>
          <w:rtl/>
        </w:rPr>
        <w:t xml:space="preserve">: </w:t>
      </w:r>
      <w:r w:rsidRPr="00FA2266">
        <w:rPr>
          <w:rFonts w:hint="cs"/>
          <w:rtl/>
        </w:rPr>
        <w:t>لا</w:t>
      </w:r>
      <w:r>
        <w:rPr>
          <w:rFonts w:hint="cs"/>
          <w:rtl/>
        </w:rPr>
        <w:t xml:space="preserve"> </w:t>
      </w:r>
      <w:r w:rsidRPr="00FA2266">
        <w:rPr>
          <w:rFonts w:hint="cs"/>
          <w:rtl/>
        </w:rPr>
        <w:t>والله</w:t>
      </w:r>
      <w:r>
        <w:rPr>
          <w:rFonts w:hint="cs"/>
          <w:rtl/>
        </w:rPr>
        <w:t xml:space="preserve">. </w:t>
      </w:r>
      <w:r w:rsidRPr="00FA2266">
        <w:rPr>
          <w:rFonts w:hint="cs"/>
          <w:rtl/>
        </w:rPr>
        <w:t xml:space="preserve">ورد هذا القول في الفتوحات </w:t>
      </w:r>
      <w:r w:rsidRPr="00FA2266">
        <w:rPr>
          <w:rFonts w:hint="eastAsia"/>
          <w:rtl/>
        </w:rPr>
        <w:t>الإسلامي</w:t>
      </w:r>
      <w:r>
        <w:rPr>
          <w:rFonts w:hint="cs"/>
          <w:rtl/>
        </w:rPr>
        <w:t>ّ</w:t>
      </w:r>
      <w:r w:rsidRPr="00FA2266">
        <w:rPr>
          <w:rFonts w:hint="eastAsia"/>
          <w:rtl/>
        </w:rPr>
        <w:t>ة</w:t>
      </w:r>
      <w:r w:rsidR="00C0244F">
        <w:rPr>
          <w:rFonts w:hint="cs"/>
          <w:rtl/>
        </w:rPr>
        <w:t xml:space="preserve">: </w:t>
      </w:r>
      <w:r>
        <w:rPr>
          <w:rFonts w:hint="cs"/>
          <w:rtl/>
        </w:rPr>
        <w:t>ج 2</w:t>
      </w:r>
      <w:r w:rsidR="00EA5F47">
        <w:rPr>
          <w:rFonts w:hint="cs"/>
          <w:rtl/>
        </w:rPr>
        <w:t xml:space="preserve"> </w:t>
      </w:r>
      <w:r w:rsidRPr="00FA2266">
        <w:rPr>
          <w:rFonts w:hint="cs"/>
          <w:rtl/>
        </w:rPr>
        <w:t>ص</w:t>
      </w:r>
      <w:r>
        <w:rPr>
          <w:rFonts w:hint="cs"/>
          <w:rtl/>
        </w:rPr>
        <w:t xml:space="preserve"> </w:t>
      </w:r>
      <w:r w:rsidRPr="00FA2266">
        <w:rPr>
          <w:rFonts w:hint="cs"/>
          <w:rtl/>
        </w:rPr>
        <w:t>337</w:t>
      </w:r>
      <w:r>
        <w:rPr>
          <w:rFonts w:hint="cs"/>
          <w:rtl/>
        </w:rPr>
        <w:t xml:space="preserve">. </w:t>
      </w:r>
    </w:p>
    <w:p w:rsidR="001A6AE0" w:rsidRPr="00FA2266" w:rsidRDefault="001A6AE0" w:rsidP="006911C2">
      <w:pPr>
        <w:pStyle w:val="libNormal"/>
        <w:rPr>
          <w:rtl/>
        </w:rPr>
      </w:pPr>
      <w:r w:rsidRPr="00FA2266">
        <w:rPr>
          <w:rFonts w:hint="cs"/>
          <w:rtl/>
        </w:rPr>
        <w:t>وقول رسول الله</w:t>
      </w:r>
      <w:r>
        <w:rPr>
          <w:rFonts w:hint="cs"/>
          <w:rtl/>
        </w:rPr>
        <w:t xml:space="preserve"> </w:t>
      </w:r>
      <w:r w:rsidR="006E430D" w:rsidRPr="00BF39C2">
        <w:rPr>
          <w:rFonts w:hint="cs"/>
          <w:rtl/>
        </w:rPr>
        <w:t>صلّى الله عليه وآله وسلّم</w:t>
      </w:r>
      <w:r>
        <w:rPr>
          <w:rFonts w:hint="cs"/>
          <w:rtl/>
        </w:rPr>
        <w:t xml:space="preserve"> </w:t>
      </w:r>
      <w:r w:rsidRPr="00A556F1">
        <w:rPr>
          <w:rStyle w:val="libBold2Char"/>
          <w:rFonts w:hint="cs"/>
          <w:rtl/>
        </w:rPr>
        <w:t>[</w:t>
      </w:r>
      <w:r w:rsidRPr="00A556F1">
        <w:rPr>
          <w:rStyle w:val="libBold2Char"/>
          <w:rFonts w:hint="eastAsia"/>
          <w:rtl/>
        </w:rPr>
        <w:t>أقضاكم</w:t>
      </w:r>
      <w:r w:rsidRPr="00A556F1">
        <w:rPr>
          <w:rStyle w:val="libBold2Char"/>
          <w:rFonts w:hint="cs"/>
          <w:rtl/>
        </w:rPr>
        <w:t xml:space="preserve"> عليّ]</w:t>
      </w:r>
      <w:r w:rsidR="006911C2" w:rsidRPr="00A556F1">
        <w:rPr>
          <w:rStyle w:val="libBold2Char"/>
          <w:rFonts w:hint="cs"/>
          <w:rtl/>
        </w:rPr>
        <w:t>.</w:t>
      </w:r>
      <w:r>
        <w:rPr>
          <w:rFonts w:hint="cs"/>
          <w:rtl/>
        </w:rPr>
        <w:t xml:space="preserve"> </w:t>
      </w:r>
      <w:r w:rsidRPr="00FA2266">
        <w:rPr>
          <w:rFonts w:hint="cs"/>
          <w:rtl/>
        </w:rPr>
        <w:t>الاستيعاب</w:t>
      </w:r>
      <w:r w:rsidR="00C0244F">
        <w:rPr>
          <w:rFonts w:hint="cs"/>
          <w:rtl/>
        </w:rPr>
        <w:t xml:space="preserve">: </w:t>
      </w:r>
      <w:r>
        <w:rPr>
          <w:rFonts w:hint="cs"/>
          <w:rtl/>
        </w:rPr>
        <w:t>ج 3</w:t>
      </w:r>
      <w:r w:rsidR="00EA5F47">
        <w:rPr>
          <w:rFonts w:hint="cs"/>
          <w:rtl/>
        </w:rPr>
        <w:t xml:space="preserve"> </w:t>
      </w:r>
      <w:r w:rsidRPr="00FA2266">
        <w:rPr>
          <w:rFonts w:hint="cs"/>
          <w:rtl/>
        </w:rPr>
        <w:t>ص</w:t>
      </w:r>
      <w:r>
        <w:rPr>
          <w:rFonts w:hint="cs"/>
          <w:rtl/>
        </w:rPr>
        <w:t xml:space="preserve"> </w:t>
      </w:r>
      <w:r w:rsidRPr="00FA2266">
        <w:rPr>
          <w:rFonts w:hint="cs"/>
          <w:rtl/>
        </w:rPr>
        <w:t>38</w:t>
      </w:r>
      <w:r>
        <w:rPr>
          <w:rFonts w:hint="cs"/>
          <w:rtl/>
        </w:rPr>
        <w:t xml:space="preserve"> </w:t>
      </w:r>
      <w:r w:rsidRPr="00FA2266">
        <w:rPr>
          <w:rFonts w:hint="cs"/>
          <w:rtl/>
        </w:rPr>
        <w:t xml:space="preserve">هامش </w:t>
      </w:r>
      <w:r w:rsidRPr="00FA2266">
        <w:rPr>
          <w:rFonts w:hint="eastAsia"/>
          <w:rtl/>
        </w:rPr>
        <w:t>الإصابة</w:t>
      </w:r>
      <w:r>
        <w:rPr>
          <w:rFonts w:hint="cs"/>
          <w:rtl/>
        </w:rPr>
        <w:t xml:space="preserve">. </w:t>
      </w:r>
    </w:p>
    <w:p w:rsidR="001A6AE0" w:rsidRPr="00FA2266" w:rsidRDefault="001A6AE0" w:rsidP="001A6AE0">
      <w:pPr>
        <w:pStyle w:val="libNormal"/>
        <w:rPr>
          <w:rtl/>
        </w:rPr>
      </w:pPr>
      <w:r w:rsidRPr="00FA2266">
        <w:rPr>
          <w:rFonts w:hint="cs"/>
          <w:rtl/>
        </w:rPr>
        <w:t xml:space="preserve">شرح </w:t>
      </w:r>
      <w:r>
        <w:rPr>
          <w:rFonts w:hint="cs"/>
          <w:rtl/>
        </w:rPr>
        <w:t>ابن</w:t>
      </w:r>
      <w:r w:rsidRPr="00FA2266">
        <w:rPr>
          <w:rFonts w:hint="cs"/>
          <w:rtl/>
        </w:rPr>
        <w:t xml:space="preserve"> </w:t>
      </w:r>
      <w:r w:rsidRPr="00FA2266">
        <w:rPr>
          <w:rFonts w:hint="eastAsia"/>
          <w:rtl/>
        </w:rPr>
        <w:t>أبي</w:t>
      </w:r>
      <w:r w:rsidRPr="00FA2266">
        <w:rPr>
          <w:rFonts w:hint="cs"/>
          <w:rtl/>
        </w:rPr>
        <w:t xml:space="preserve"> الحدي</w:t>
      </w:r>
      <w:r>
        <w:rPr>
          <w:rFonts w:hint="cs"/>
          <w:rtl/>
        </w:rPr>
        <w:t>د</w:t>
      </w:r>
      <w:r w:rsidR="00C0244F">
        <w:rPr>
          <w:rFonts w:hint="cs"/>
          <w:rtl/>
        </w:rPr>
        <w:t xml:space="preserve">: </w:t>
      </w:r>
      <w:r w:rsidRPr="00FA2266">
        <w:rPr>
          <w:rFonts w:hint="cs"/>
          <w:rtl/>
        </w:rPr>
        <w:t>ص</w:t>
      </w:r>
      <w:r>
        <w:rPr>
          <w:rFonts w:hint="cs"/>
          <w:rtl/>
        </w:rPr>
        <w:t xml:space="preserve"> </w:t>
      </w:r>
      <w:r w:rsidRPr="00FA2266">
        <w:rPr>
          <w:rFonts w:hint="cs"/>
          <w:rtl/>
        </w:rPr>
        <w:t>236</w:t>
      </w:r>
      <w:r>
        <w:rPr>
          <w:rFonts w:hint="cs"/>
          <w:rtl/>
        </w:rPr>
        <w:t xml:space="preserve"> أ</w:t>
      </w:r>
      <w:r w:rsidRPr="00FA2266">
        <w:rPr>
          <w:rFonts w:hint="cs"/>
          <w:rtl/>
        </w:rPr>
        <w:t>و مطالب السؤ</w:t>
      </w:r>
      <w:r>
        <w:rPr>
          <w:rFonts w:hint="cs"/>
          <w:rtl/>
        </w:rPr>
        <w:t>و</w:t>
      </w:r>
      <w:r w:rsidRPr="00FA2266">
        <w:rPr>
          <w:rFonts w:hint="cs"/>
          <w:rtl/>
        </w:rPr>
        <w:t>ل</w:t>
      </w:r>
      <w:r w:rsidR="00C0244F">
        <w:rPr>
          <w:rFonts w:hint="cs"/>
          <w:rtl/>
        </w:rPr>
        <w:t xml:space="preserve">: </w:t>
      </w:r>
      <w:r w:rsidRPr="00FA2266">
        <w:rPr>
          <w:rFonts w:hint="cs"/>
          <w:rtl/>
        </w:rPr>
        <w:t>ص</w:t>
      </w:r>
      <w:r>
        <w:rPr>
          <w:rFonts w:hint="cs"/>
          <w:rtl/>
        </w:rPr>
        <w:t xml:space="preserve"> </w:t>
      </w:r>
      <w:r w:rsidRPr="00FA2266">
        <w:rPr>
          <w:rFonts w:hint="cs"/>
          <w:rtl/>
        </w:rPr>
        <w:t>23</w:t>
      </w:r>
      <w:r>
        <w:rPr>
          <w:rFonts w:hint="cs"/>
          <w:rtl/>
        </w:rPr>
        <w:t xml:space="preserve"> </w:t>
      </w:r>
      <w:r w:rsidRPr="00FA2266">
        <w:rPr>
          <w:rFonts w:hint="cs"/>
          <w:rtl/>
        </w:rPr>
        <w:t>كفاية الشنقيطي</w:t>
      </w:r>
      <w:r w:rsidR="00C0244F">
        <w:rPr>
          <w:rFonts w:hint="cs"/>
          <w:rtl/>
        </w:rPr>
        <w:t xml:space="preserve">: </w:t>
      </w:r>
      <w:r>
        <w:rPr>
          <w:rFonts w:hint="cs"/>
          <w:rtl/>
        </w:rPr>
        <w:t>ص</w:t>
      </w:r>
      <w:r w:rsidR="00EA5F47">
        <w:rPr>
          <w:rFonts w:hint="cs"/>
          <w:rtl/>
        </w:rPr>
        <w:t xml:space="preserve"> </w:t>
      </w:r>
      <w:r w:rsidRPr="00FA2266">
        <w:rPr>
          <w:rFonts w:hint="cs"/>
          <w:rtl/>
        </w:rPr>
        <w:t>46</w:t>
      </w:r>
      <w:r>
        <w:rPr>
          <w:rFonts w:hint="cs"/>
          <w:rtl/>
        </w:rPr>
        <w:t xml:space="preserve">، </w:t>
      </w:r>
      <w:r w:rsidRPr="00FA2266">
        <w:rPr>
          <w:rFonts w:hint="cs"/>
          <w:rtl/>
        </w:rPr>
        <w:t>الفصول المهم</w:t>
      </w:r>
      <w:r>
        <w:rPr>
          <w:rFonts w:hint="cs"/>
          <w:rtl/>
        </w:rPr>
        <w:t>ّ</w:t>
      </w:r>
      <w:r w:rsidRPr="00FA2266">
        <w:rPr>
          <w:rFonts w:hint="cs"/>
          <w:rtl/>
        </w:rPr>
        <w:t>ة</w:t>
      </w:r>
      <w:r w:rsidR="00C0244F">
        <w:rPr>
          <w:rFonts w:hint="cs"/>
          <w:rtl/>
        </w:rPr>
        <w:t xml:space="preserve">: </w:t>
      </w:r>
      <w:r w:rsidRPr="00FA2266">
        <w:rPr>
          <w:rFonts w:hint="cs"/>
          <w:rtl/>
        </w:rPr>
        <w:t>ص</w:t>
      </w:r>
      <w:r>
        <w:rPr>
          <w:rFonts w:hint="cs"/>
          <w:rtl/>
        </w:rPr>
        <w:t xml:space="preserve"> </w:t>
      </w:r>
      <w:r w:rsidRPr="00FA2266">
        <w:rPr>
          <w:rFonts w:hint="cs"/>
          <w:rtl/>
        </w:rPr>
        <w:t>17 ط ايران</w:t>
      </w:r>
      <w:r>
        <w:rPr>
          <w:rFonts w:hint="cs"/>
          <w:rtl/>
        </w:rPr>
        <w:t xml:space="preserve">، </w:t>
      </w:r>
      <w:r w:rsidRPr="00FA2266">
        <w:rPr>
          <w:rFonts w:hint="cs"/>
          <w:rtl/>
        </w:rPr>
        <w:t>تاريخ الخلفاء</w:t>
      </w:r>
      <w:r w:rsidR="00C0244F">
        <w:rPr>
          <w:rFonts w:hint="cs"/>
          <w:rtl/>
        </w:rPr>
        <w:t xml:space="preserve">: </w:t>
      </w:r>
      <w:r w:rsidRPr="00FA2266">
        <w:rPr>
          <w:rFonts w:hint="cs"/>
          <w:rtl/>
        </w:rPr>
        <w:t>ص</w:t>
      </w:r>
      <w:r>
        <w:rPr>
          <w:rFonts w:hint="cs"/>
          <w:rtl/>
        </w:rPr>
        <w:t xml:space="preserve"> </w:t>
      </w:r>
      <w:r w:rsidRPr="00FA2266">
        <w:rPr>
          <w:rFonts w:hint="cs"/>
          <w:rtl/>
        </w:rPr>
        <w:t>66</w:t>
      </w:r>
      <w:r>
        <w:rPr>
          <w:rFonts w:hint="cs"/>
          <w:rtl/>
        </w:rPr>
        <w:t xml:space="preserve">، </w:t>
      </w:r>
      <w:r w:rsidRPr="00FA2266">
        <w:rPr>
          <w:rFonts w:hint="cs"/>
          <w:rtl/>
        </w:rPr>
        <w:t>خصائص النسائي</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7</w:t>
      </w:r>
      <w:r w:rsidRPr="00FA2266">
        <w:rPr>
          <w:rFonts w:hint="cs"/>
          <w:rtl/>
        </w:rPr>
        <w:t>0</w:t>
      </w:r>
      <w:r>
        <w:rPr>
          <w:rFonts w:hint="cs"/>
          <w:rtl/>
        </w:rPr>
        <w:t xml:space="preserve">، </w:t>
      </w:r>
      <w:r w:rsidRPr="00FA2266">
        <w:rPr>
          <w:rFonts w:hint="cs"/>
          <w:rtl/>
        </w:rPr>
        <w:t>فتح الملك العلي</w:t>
      </w:r>
      <w:r w:rsidR="00C0244F">
        <w:rPr>
          <w:rFonts w:hint="cs"/>
          <w:rtl/>
        </w:rPr>
        <w:t xml:space="preserve">: </w:t>
      </w:r>
      <w:r w:rsidRPr="00FA2266">
        <w:rPr>
          <w:rFonts w:hint="cs"/>
          <w:rtl/>
        </w:rPr>
        <w:t>ص</w:t>
      </w:r>
      <w:r w:rsidR="00EA5F47">
        <w:rPr>
          <w:rFonts w:hint="cs"/>
          <w:rtl/>
        </w:rPr>
        <w:t xml:space="preserve"> </w:t>
      </w:r>
      <w:r w:rsidRPr="00FA2266">
        <w:rPr>
          <w:rFonts w:hint="cs"/>
          <w:rtl/>
        </w:rPr>
        <w:t>70</w:t>
      </w:r>
      <w:r>
        <w:rPr>
          <w:rFonts w:hint="cs"/>
          <w:rtl/>
        </w:rPr>
        <w:t xml:space="preserve"> - </w:t>
      </w:r>
      <w:r w:rsidRPr="00FA2266">
        <w:rPr>
          <w:rFonts w:hint="cs"/>
          <w:rtl/>
        </w:rPr>
        <w:t>79</w:t>
      </w:r>
      <w:r>
        <w:rPr>
          <w:rFonts w:hint="cs"/>
          <w:rtl/>
        </w:rPr>
        <w:t xml:space="preserve">. </w:t>
      </w:r>
    </w:p>
    <w:p w:rsidR="001A6AE0" w:rsidRPr="00FA2266" w:rsidRDefault="001A6AE0" w:rsidP="001A6AE0">
      <w:pPr>
        <w:pStyle w:val="libNormal"/>
        <w:rPr>
          <w:rtl/>
        </w:rPr>
      </w:pPr>
      <w:r w:rsidRPr="00FA2266">
        <w:rPr>
          <w:rFonts w:hint="cs"/>
          <w:rtl/>
        </w:rPr>
        <w:t>وقول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A556F1">
        <w:rPr>
          <w:rStyle w:val="libBold2Char"/>
          <w:rFonts w:hint="cs"/>
          <w:rtl/>
        </w:rPr>
        <w:t>[عليٌّ عيبة علمي]</w:t>
      </w:r>
      <w:r w:rsidRPr="00FA2266">
        <w:rPr>
          <w:rFonts w:hint="cs"/>
          <w:rtl/>
        </w:rPr>
        <w:t xml:space="preserve"> شرح نهج البلاغة ل</w:t>
      </w:r>
      <w:r>
        <w:rPr>
          <w:rFonts w:hint="cs"/>
          <w:rtl/>
        </w:rPr>
        <w:t>ابن</w:t>
      </w:r>
      <w:r w:rsidRPr="00FA2266">
        <w:rPr>
          <w:rFonts w:hint="cs"/>
          <w:rtl/>
        </w:rPr>
        <w:t xml:space="preserve"> </w:t>
      </w:r>
      <w:r w:rsidRPr="00FA2266">
        <w:rPr>
          <w:rFonts w:hint="eastAsia"/>
          <w:rtl/>
        </w:rPr>
        <w:t>أبي</w:t>
      </w:r>
      <w:r w:rsidRPr="00FA2266">
        <w:rPr>
          <w:rFonts w:hint="cs"/>
          <w:rtl/>
        </w:rPr>
        <w:t xml:space="preserve"> الحديد</w:t>
      </w:r>
      <w:r w:rsidR="00C0244F">
        <w:rPr>
          <w:rFonts w:hint="cs"/>
          <w:rtl/>
        </w:rPr>
        <w:t xml:space="preserve">: </w:t>
      </w:r>
      <w:r>
        <w:rPr>
          <w:rFonts w:hint="cs"/>
          <w:rtl/>
        </w:rPr>
        <w:t>ج 2</w:t>
      </w:r>
      <w:r w:rsidR="00EA5F47">
        <w:rPr>
          <w:rFonts w:hint="cs"/>
          <w:rtl/>
        </w:rPr>
        <w:t xml:space="preserve"> </w:t>
      </w:r>
      <w:r w:rsidRPr="00FA2266">
        <w:rPr>
          <w:rFonts w:hint="cs"/>
          <w:rtl/>
        </w:rPr>
        <w:t>ص</w:t>
      </w:r>
      <w:r>
        <w:rPr>
          <w:rFonts w:hint="cs"/>
          <w:rtl/>
        </w:rPr>
        <w:t xml:space="preserve"> </w:t>
      </w:r>
      <w:r w:rsidRPr="00FA2266">
        <w:rPr>
          <w:rFonts w:hint="cs"/>
          <w:rtl/>
        </w:rPr>
        <w:t>448</w:t>
      </w:r>
      <w:r>
        <w:rPr>
          <w:rFonts w:hint="cs"/>
          <w:rtl/>
        </w:rPr>
        <w:t xml:space="preserve">، </w:t>
      </w:r>
      <w:r w:rsidRPr="00FA2266">
        <w:rPr>
          <w:rFonts w:hint="cs"/>
          <w:rtl/>
        </w:rPr>
        <w:t>والجامع الصغير للسيوطي وجمع الجوامع</w:t>
      </w:r>
      <w:r w:rsidR="00C0244F">
        <w:rPr>
          <w:rFonts w:hint="cs"/>
          <w:rtl/>
        </w:rPr>
        <w:t xml:space="preserve">: </w:t>
      </w:r>
      <w:r>
        <w:rPr>
          <w:rFonts w:hint="cs"/>
          <w:rtl/>
        </w:rPr>
        <w:t>ج 6</w:t>
      </w:r>
      <w:r w:rsidR="00EA5F47">
        <w:rPr>
          <w:rFonts w:hint="cs"/>
          <w:rtl/>
        </w:rPr>
        <w:t xml:space="preserve"> </w:t>
      </w:r>
      <w:r w:rsidRPr="00FA2266">
        <w:rPr>
          <w:rFonts w:hint="cs"/>
          <w:rtl/>
        </w:rPr>
        <w:t>ص</w:t>
      </w:r>
      <w:r w:rsidR="00EA5F47">
        <w:rPr>
          <w:rFonts w:hint="cs"/>
          <w:rtl/>
        </w:rPr>
        <w:t xml:space="preserve"> </w:t>
      </w:r>
      <w:r w:rsidRPr="00FA2266">
        <w:rPr>
          <w:rFonts w:hint="cs"/>
          <w:rtl/>
        </w:rPr>
        <w:t>153</w:t>
      </w:r>
      <w:r>
        <w:rPr>
          <w:rFonts w:hint="cs"/>
          <w:rtl/>
        </w:rPr>
        <w:t xml:space="preserve">، </w:t>
      </w:r>
      <w:r w:rsidRPr="00FA2266">
        <w:rPr>
          <w:rFonts w:hint="cs"/>
          <w:rtl/>
        </w:rPr>
        <w:t>شرح العزيزي</w:t>
      </w:r>
      <w:r w:rsidR="00C0244F">
        <w:rPr>
          <w:rFonts w:hint="cs"/>
          <w:rtl/>
        </w:rPr>
        <w:t xml:space="preserve">: </w:t>
      </w:r>
      <w:r>
        <w:rPr>
          <w:rFonts w:hint="cs"/>
          <w:rtl/>
        </w:rPr>
        <w:t>ج 2</w:t>
      </w:r>
      <w:r w:rsidR="00EA5F47">
        <w:rPr>
          <w:rFonts w:hint="cs"/>
          <w:rtl/>
        </w:rPr>
        <w:t xml:space="preserve"> </w:t>
      </w:r>
      <w:r w:rsidRPr="00FA2266">
        <w:rPr>
          <w:rFonts w:hint="cs"/>
          <w:rtl/>
        </w:rPr>
        <w:t>ص</w:t>
      </w:r>
      <w:r w:rsidR="00EA5F47">
        <w:rPr>
          <w:rFonts w:hint="cs"/>
          <w:rtl/>
        </w:rPr>
        <w:t xml:space="preserve"> </w:t>
      </w:r>
      <w:r w:rsidRPr="00FA2266">
        <w:rPr>
          <w:rFonts w:hint="cs"/>
          <w:rtl/>
        </w:rPr>
        <w:t>417</w:t>
      </w:r>
      <w:r>
        <w:rPr>
          <w:rFonts w:hint="cs"/>
          <w:rtl/>
        </w:rPr>
        <w:t xml:space="preserve">، </w:t>
      </w:r>
      <w:r w:rsidRPr="00FA2266">
        <w:rPr>
          <w:rFonts w:hint="cs"/>
          <w:rtl/>
        </w:rPr>
        <w:t xml:space="preserve">مصباح </w:t>
      </w:r>
      <w:r w:rsidRPr="00FA2266">
        <w:rPr>
          <w:rFonts w:hint="eastAsia"/>
          <w:rtl/>
        </w:rPr>
        <w:t>الظلام</w:t>
      </w:r>
      <w:r w:rsidR="00C0244F">
        <w:rPr>
          <w:rFonts w:hint="cs"/>
          <w:rtl/>
        </w:rPr>
        <w:t xml:space="preserve">: </w:t>
      </w:r>
      <w:r>
        <w:rPr>
          <w:rFonts w:hint="cs"/>
          <w:rtl/>
        </w:rPr>
        <w:t>ج 2</w:t>
      </w:r>
      <w:r w:rsidR="00EA5F47">
        <w:rPr>
          <w:rFonts w:hint="cs"/>
          <w:rtl/>
        </w:rPr>
        <w:t xml:space="preserve"> </w:t>
      </w:r>
      <w:r w:rsidRPr="00FA2266">
        <w:rPr>
          <w:rFonts w:hint="cs"/>
          <w:rtl/>
        </w:rPr>
        <w:t>ص</w:t>
      </w:r>
      <w:r>
        <w:rPr>
          <w:rFonts w:hint="cs"/>
          <w:rtl/>
        </w:rPr>
        <w:t xml:space="preserve"> </w:t>
      </w:r>
      <w:r w:rsidRPr="00FA2266">
        <w:rPr>
          <w:rFonts w:hint="cs"/>
          <w:rtl/>
        </w:rPr>
        <w:t>56</w:t>
      </w:r>
      <w:r>
        <w:rPr>
          <w:rFonts w:hint="cs"/>
          <w:rtl/>
        </w:rPr>
        <w:t xml:space="preserve">. </w:t>
      </w:r>
    </w:p>
    <w:p w:rsidR="001A6AE0" w:rsidRPr="00FA2266" w:rsidRDefault="001A6AE0" w:rsidP="001A6AE0">
      <w:pPr>
        <w:pStyle w:val="libNormal"/>
        <w:rPr>
          <w:rtl/>
        </w:rPr>
      </w:pPr>
      <w:r w:rsidRPr="00FA2266">
        <w:rPr>
          <w:rFonts w:hint="cs"/>
          <w:rtl/>
        </w:rPr>
        <w:t>وله</w:t>
      </w:r>
      <w:r>
        <w:rPr>
          <w:rFonts w:hint="cs"/>
          <w:rtl/>
        </w:rPr>
        <w:t xml:space="preserve"> النبيّ </w:t>
      </w:r>
      <w:r w:rsidR="006E430D" w:rsidRPr="00BF39C2">
        <w:rPr>
          <w:rFonts w:hint="cs"/>
          <w:rtl/>
        </w:rPr>
        <w:t>صلّى الله عليه وآله وسلّم</w:t>
      </w:r>
      <w:r>
        <w:rPr>
          <w:rFonts w:hint="cs"/>
          <w:rtl/>
        </w:rPr>
        <w:t xml:space="preserve"> </w:t>
      </w:r>
      <w:r w:rsidRPr="00A556F1">
        <w:rPr>
          <w:rStyle w:val="libBold2Char"/>
          <w:rFonts w:hint="cs"/>
          <w:rtl/>
        </w:rPr>
        <w:t>[أقضى أمّتي عليّ]</w:t>
      </w:r>
      <w:r w:rsidRPr="00FA2266">
        <w:rPr>
          <w:rFonts w:hint="cs"/>
          <w:rtl/>
        </w:rPr>
        <w:t xml:space="preserve"> مصابيح البغوي</w:t>
      </w:r>
      <w:r w:rsidR="00C0244F">
        <w:rPr>
          <w:rFonts w:hint="cs"/>
          <w:rtl/>
        </w:rPr>
        <w:t xml:space="preserve">: </w:t>
      </w:r>
      <w:r>
        <w:rPr>
          <w:rFonts w:hint="cs"/>
          <w:rtl/>
        </w:rPr>
        <w:t>ج 2</w:t>
      </w:r>
      <w:r w:rsidR="00EA5F47">
        <w:rPr>
          <w:rFonts w:hint="cs"/>
          <w:rtl/>
        </w:rPr>
        <w:t xml:space="preserve"> </w:t>
      </w:r>
      <w:r w:rsidRPr="00FA2266">
        <w:rPr>
          <w:rFonts w:hint="cs"/>
          <w:rtl/>
        </w:rPr>
        <w:t>ص</w:t>
      </w:r>
      <w:r>
        <w:rPr>
          <w:rFonts w:hint="cs"/>
          <w:rtl/>
        </w:rPr>
        <w:t xml:space="preserve"> </w:t>
      </w:r>
      <w:r w:rsidRPr="00FA2266">
        <w:rPr>
          <w:rFonts w:hint="cs"/>
          <w:rtl/>
        </w:rPr>
        <w:t>277</w:t>
      </w:r>
      <w:r>
        <w:rPr>
          <w:rFonts w:hint="cs"/>
          <w:rtl/>
        </w:rPr>
        <w:t xml:space="preserve">، </w:t>
      </w:r>
      <w:r w:rsidRPr="00FA2266">
        <w:rPr>
          <w:rFonts w:hint="cs"/>
          <w:rtl/>
        </w:rPr>
        <w:t>الرياض النضرة</w:t>
      </w:r>
      <w:r w:rsidR="00C0244F">
        <w:rPr>
          <w:rFonts w:hint="cs"/>
          <w:rtl/>
        </w:rPr>
        <w:t xml:space="preserve">: </w:t>
      </w:r>
      <w:r>
        <w:rPr>
          <w:rFonts w:hint="cs"/>
          <w:rtl/>
        </w:rPr>
        <w:t>ج 2</w:t>
      </w:r>
      <w:r w:rsidR="00EA5F47">
        <w:rPr>
          <w:rFonts w:hint="cs"/>
          <w:rtl/>
        </w:rPr>
        <w:t xml:space="preserve"> </w:t>
      </w:r>
      <w:r w:rsidRPr="00FA2266">
        <w:rPr>
          <w:rFonts w:hint="cs"/>
          <w:rtl/>
        </w:rPr>
        <w:t>ص</w:t>
      </w:r>
      <w:r>
        <w:rPr>
          <w:rFonts w:hint="cs"/>
          <w:rtl/>
        </w:rPr>
        <w:t xml:space="preserve"> </w:t>
      </w:r>
      <w:r w:rsidRPr="00FA2266">
        <w:rPr>
          <w:rFonts w:hint="cs"/>
          <w:rtl/>
        </w:rPr>
        <w:t>417</w:t>
      </w:r>
      <w:r>
        <w:rPr>
          <w:rFonts w:hint="cs"/>
          <w:rtl/>
        </w:rPr>
        <w:t xml:space="preserve">. </w:t>
      </w:r>
    </w:p>
    <w:p w:rsidR="001A6AE0" w:rsidRPr="00FA2266" w:rsidRDefault="001A6AE0" w:rsidP="00CD0959">
      <w:pPr>
        <w:pStyle w:val="libNormal"/>
        <w:rPr>
          <w:rtl/>
        </w:rPr>
      </w:pPr>
      <w:r w:rsidRPr="00FA2266">
        <w:rPr>
          <w:rFonts w:hint="cs"/>
          <w:rtl/>
        </w:rPr>
        <w:t>وقول</w:t>
      </w:r>
      <w:r>
        <w:rPr>
          <w:rFonts w:hint="cs"/>
          <w:rtl/>
        </w:rPr>
        <w:t xml:space="preserve"> النبيّ </w:t>
      </w:r>
      <w:r w:rsidR="006E430D" w:rsidRPr="00BF39C2">
        <w:rPr>
          <w:rFonts w:hint="cs"/>
          <w:rtl/>
        </w:rPr>
        <w:t>صلّى الله عليه وآله وسلّم</w:t>
      </w:r>
      <w:r>
        <w:rPr>
          <w:rFonts w:hint="cs"/>
          <w:rtl/>
        </w:rPr>
        <w:t xml:space="preserve"> </w:t>
      </w:r>
      <w:r w:rsidRPr="00A556F1">
        <w:rPr>
          <w:rStyle w:val="libBold2Char"/>
          <w:rFonts w:hint="cs"/>
          <w:rtl/>
        </w:rPr>
        <w:t xml:space="preserve">[قسّمت الحكمة عشرة </w:t>
      </w:r>
      <w:r w:rsidRPr="00A556F1">
        <w:rPr>
          <w:rStyle w:val="libBold2Char"/>
          <w:rFonts w:hint="eastAsia"/>
          <w:rtl/>
        </w:rPr>
        <w:t>أجزاء</w:t>
      </w:r>
      <w:r w:rsidRPr="00A556F1">
        <w:rPr>
          <w:rStyle w:val="libBold2Char"/>
          <w:rFonts w:hint="cs"/>
          <w:rtl/>
        </w:rPr>
        <w:t xml:space="preserve"> فاعطى عليّ</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A556F1">
        <w:rPr>
          <w:rStyle w:val="libBold2Char"/>
          <w:rFonts w:hint="cs"/>
          <w:rtl/>
        </w:rPr>
        <w:t>تسعة أجزاء والناس جزءاً واحداً]</w:t>
      </w:r>
      <w:r w:rsidRPr="00FA2266">
        <w:rPr>
          <w:rFonts w:hint="cs"/>
          <w:rtl/>
        </w:rPr>
        <w:t xml:space="preserve"> حلية </w:t>
      </w:r>
      <w:r w:rsidRPr="00FA2266">
        <w:rPr>
          <w:rFonts w:hint="eastAsia"/>
          <w:rtl/>
        </w:rPr>
        <w:t>الأولياء</w:t>
      </w:r>
      <w:r w:rsidR="00C0244F">
        <w:rPr>
          <w:rFonts w:hint="cs"/>
          <w:rtl/>
        </w:rPr>
        <w:t xml:space="preserve">: </w:t>
      </w:r>
      <w:r>
        <w:rPr>
          <w:rFonts w:hint="cs"/>
          <w:rtl/>
        </w:rPr>
        <w:t>ج 1</w:t>
      </w:r>
      <w:r w:rsidR="00EA5F47">
        <w:rPr>
          <w:rFonts w:hint="cs"/>
          <w:rtl/>
        </w:rPr>
        <w:t xml:space="preserve"> </w:t>
      </w:r>
      <w:r w:rsidRPr="00FA2266">
        <w:rPr>
          <w:rFonts w:hint="cs"/>
          <w:rtl/>
        </w:rPr>
        <w:t>ص</w:t>
      </w:r>
      <w:r w:rsidR="00EA5F47">
        <w:rPr>
          <w:rFonts w:hint="cs"/>
          <w:rtl/>
        </w:rPr>
        <w:t xml:space="preserve"> </w:t>
      </w:r>
      <w:r w:rsidRPr="00FA2266">
        <w:rPr>
          <w:rFonts w:hint="cs"/>
          <w:rtl/>
        </w:rPr>
        <w:t xml:space="preserve">65 </w:t>
      </w:r>
      <w:r>
        <w:rPr>
          <w:rFonts w:hint="cs"/>
          <w:rtl/>
        </w:rPr>
        <w:t xml:space="preserve">أسنى </w:t>
      </w:r>
      <w:r w:rsidRPr="00FA2266">
        <w:rPr>
          <w:rFonts w:hint="cs"/>
          <w:rtl/>
        </w:rPr>
        <w:t>المطالب للحافظ الجزري ص</w:t>
      </w:r>
      <w:r w:rsidR="00EA5F47">
        <w:rPr>
          <w:rFonts w:hint="cs"/>
          <w:rtl/>
        </w:rPr>
        <w:t xml:space="preserve"> </w:t>
      </w:r>
      <w:r w:rsidRPr="00FA2266">
        <w:rPr>
          <w:rFonts w:hint="cs"/>
          <w:rtl/>
        </w:rPr>
        <w:t>14 وقال</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 xml:space="preserve">حينما يقضي </w:t>
      </w:r>
      <w:r>
        <w:rPr>
          <w:rFonts w:hint="cs"/>
          <w:rtl/>
        </w:rPr>
        <w:t>الإمام</w:t>
      </w:r>
      <w:r w:rsidRPr="00FA2266">
        <w:rPr>
          <w:rFonts w:hint="cs"/>
          <w:rtl/>
        </w:rPr>
        <w:t xml:space="preserve"> علي</w:t>
      </w:r>
      <w:r>
        <w:rPr>
          <w:rFonts w:hint="cs"/>
          <w:rtl/>
        </w:rPr>
        <w:t xml:space="preserve"> </w:t>
      </w:r>
      <w:r w:rsidRPr="006C582E">
        <w:rPr>
          <w:rStyle w:val="libAlaemChar"/>
          <w:rFonts w:hint="cs"/>
          <w:rtl/>
        </w:rPr>
        <w:t>عليه‌السلام</w:t>
      </w:r>
      <w:r w:rsidRPr="00FA2266">
        <w:rPr>
          <w:rFonts w:hint="cs"/>
          <w:rtl/>
        </w:rPr>
        <w:t xml:space="preserve"> في حياته</w:t>
      </w:r>
      <w:r w:rsidR="00C0244F">
        <w:rPr>
          <w:rFonts w:hint="cs"/>
          <w:rtl/>
        </w:rPr>
        <w:t xml:space="preserve">: </w:t>
      </w:r>
      <w:r w:rsidRPr="00A556F1">
        <w:rPr>
          <w:rStyle w:val="libBold2Char"/>
          <w:rFonts w:hint="cs"/>
          <w:rtl/>
        </w:rPr>
        <w:t>[الحمد لله الذي جعل الحكمة فينا أهل البيت]</w:t>
      </w:r>
      <w:r w:rsidRPr="00FA2266">
        <w:rPr>
          <w:rFonts w:hint="cs"/>
          <w:rtl/>
        </w:rPr>
        <w:t xml:space="preserve"> </w:t>
      </w:r>
      <w:r>
        <w:rPr>
          <w:rFonts w:hint="cs"/>
          <w:rtl/>
        </w:rPr>
        <w:t>أخرج</w:t>
      </w:r>
      <w:r w:rsidRPr="00FA2266">
        <w:rPr>
          <w:rFonts w:hint="cs"/>
          <w:rtl/>
        </w:rPr>
        <w:t>ه</w:t>
      </w:r>
      <w:r>
        <w:rPr>
          <w:rFonts w:hint="cs"/>
          <w:rtl/>
        </w:rPr>
        <w:t xml:space="preserve"> أحمد </w:t>
      </w:r>
      <w:r w:rsidRPr="00FA2266">
        <w:rPr>
          <w:rFonts w:hint="cs"/>
          <w:rtl/>
        </w:rPr>
        <w:t>في المناقب</w:t>
      </w:r>
      <w:r>
        <w:rPr>
          <w:rFonts w:hint="cs"/>
          <w:rtl/>
        </w:rPr>
        <w:t xml:space="preserve">، </w:t>
      </w:r>
      <w:r w:rsidRPr="00FA2266">
        <w:rPr>
          <w:rFonts w:hint="cs"/>
          <w:rtl/>
        </w:rPr>
        <w:t>ومحب الدين الطبري في الرياض</w:t>
      </w:r>
      <w:r w:rsidR="00C0244F">
        <w:rPr>
          <w:rFonts w:hint="cs"/>
          <w:rtl/>
        </w:rPr>
        <w:t xml:space="preserve">: </w:t>
      </w:r>
      <w:r>
        <w:rPr>
          <w:rFonts w:hint="cs"/>
          <w:rtl/>
        </w:rPr>
        <w:t>ج 2</w:t>
      </w:r>
      <w:r w:rsidR="00EA5F47">
        <w:rPr>
          <w:rFonts w:hint="cs"/>
          <w:rtl/>
        </w:rPr>
        <w:t xml:space="preserve"> </w:t>
      </w:r>
      <w:r w:rsidRPr="00FA2266">
        <w:rPr>
          <w:rFonts w:hint="cs"/>
          <w:rtl/>
        </w:rPr>
        <w:t>ص</w:t>
      </w:r>
      <w:r w:rsidR="00EA5F47">
        <w:rPr>
          <w:rFonts w:hint="cs"/>
          <w:rtl/>
        </w:rPr>
        <w:t xml:space="preserve"> </w:t>
      </w:r>
      <w:r w:rsidRPr="00FA2266">
        <w:rPr>
          <w:rFonts w:hint="cs"/>
          <w:rtl/>
        </w:rPr>
        <w:t>194</w:t>
      </w:r>
      <w:r>
        <w:rPr>
          <w:rFonts w:hint="cs"/>
          <w:rtl/>
        </w:rPr>
        <w:t xml:space="preserve">. </w:t>
      </w:r>
      <w:r w:rsidRPr="00FA2266">
        <w:rPr>
          <w:rFonts w:hint="cs"/>
          <w:rtl/>
        </w:rPr>
        <w:t>وقالت عائشة زوجة</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FA2266">
        <w:rPr>
          <w:rFonts w:hint="cs"/>
          <w:rtl/>
        </w:rPr>
        <w:t>علي</w:t>
      </w:r>
      <w:r>
        <w:rPr>
          <w:rFonts w:hint="cs"/>
          <w:rtl/>
        </w:rPr>
        <w:t>ّ</w:t>
      </w:r>
      <w:r w:rsidRPr="00FA2266">
        <w:rPr>
          <w:rFonts w:hint="cs"/>
          <w:rtl/>
        </w:rPr>
        <w:t xml:space="preserve"> </w:t>
      </w:r>
      <w:r>
        <w:rPr>
          <w:rFonts w:hint="cs"/>
          <w:rtl/>
        </w:rPr>
        <w:t>أ</w:t>
      </w:r>
      <w:r w:rsidRPr="00FA2266">
        <w:rPr>
          <w:rFonts w:hint="cs"/>
          <w:rtl/>
        </w:rPr>
        <w:t>علم الناس بالسن</w:t>
      </w:r>
      <w:r>
        <w:rPr>
          <w:rFonts w:hint="cs"/>
          <w:rtl/>
        </w:rPr>
        <w:t>ّ</w:t>
      </w:r>
      <w:r w:rsidRPr="00FA2266">
        <w:rPr>
          <w:rFonts w:hint="cs"/>
          <w:rtl/>
        </w:rPr>
        <w:t>ة</w:t>
      </w:r>
      <w:r>
        <w:rPr>
          <w:rFonts w:hint="cs"/>
          <w:rtl/>
        </w:rPr>
        <w:t xml:space="preserve">. </w:t>
      </w:r>
      <w:r w:rsidRPr="00FA2266">
        <w:rPr>
          <w:rFonts w:hint="cs"/>
          <w:rtl/>
        </w:rPr>
        <w:t>الاستيعاب</w:t>
      </w:r>
      <w:r w:rsidR="00C0244F">
        <w:rPr>
          <w:rFonts w:hint="cs"/>
          <w:rtl/>
        </w:rPr>
        <w:t xml:space="preserve">: </w:t>
      </w:r>
      <w:r>
        <w:rPr>
          <w:rFonts w:hint="cs"/>
          <w:rtl/>
        </w:rPr>
        <w:t>ج 3</w:t>
      </w:r>
      <w:r w:rsidR="00EA5F47">
        <w:rPr>
          <w:rFonts w:hint="cs"/>
          <w:rtl/>
        </w:rPr>
        <w:t xml:space="preserve"> </w:t>
      </w:r>
      <w:r w:rsidRPr="00FA2266">
        <w:rPr>
          <w:rFonts w:hint="cs"/>
          <w:rtl/>
        </w:rPr>
        <w:t>ص</w:t>
      </w:r>
      <w:r w:rsidR="00EA5F47">
        <w:rPr>
          <w:rFonts w:hint="cs"/>
          <w:rtl/>
        </w:rPr>
        <w:t xml:space="preserve"> </w:t>
      </w:r>
      <w:r w:rsidRPr="00FA2266">
        <w:rPr>
          <w:rFonts w:hint="cs"/>
          <w:rtl/>
        </w:rPr>
        <w:t>40 الرياض النضرة</w:t>
      </w:r>
      <w:r w:rsidR="00C0244F">
        <w:rPr>
          <w:rFonts w:hint="cs"/>
          <w:rtl/>
        </w:rPr>
        <w:t xml:space="preserve">: </w:t>
      </w:r>
      <w:r>
        <w:rPr>
          <w:rFonts w:hint="cs"/>
          <w:rtl/>
        </w:rPr>
        <w:t>ج 2</w:t>
      </w:r>
      <w:r w:rsidR="00EA5F47">
        <w:rPr>
          <w:rFonts w:hint="cs"/>
          <w:rtl/>
        </w:rPr>
        <w:t xml:space="preserve"> </w:t>
      </w:r>
      <w:r w:rsidRPr="00FA2266">
        <w:rPr>
          <w:rFonts w:hint="cs"/>
          <w:rtl/>
        </w:rPr>
        <w:t>ص</w:t>
      </w:r>
      <w:r w:rsidR="00EA5F47">
        <w:rPr>
          <w:rFonts w:hint="cs"/>
          <w:rtl/>
        </w:rPr>
        <w:t xml:space="preserve"> </w:t>
      </w:r>
      <w:r w:rsidRPr="00FA2266">
        <w:rPr>
          <w:rFonts w:hint="cs"/>
          <w:rtl/>
        </w:rPr>
        <w:t>93</w:t>
      </w:r>
      <w:r w:rsidR="00C0244F">
        <w:rPr>
          <w:rFonts w:hint="cs"/>
          <w:rtl/>
        </w:rPr>
        <w:t xml:space="preserve">: </w:t>
      </w:r>
      <w:r w:rsidRPr="00FA2266">
        <w:rPr>
          <w:rFonts w:hint="cs"/>
          <w:rtl/>
        </w:rPr>
        <w:t>مناقب الخوارزمي</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5</w:t>
      </w:r>
      <w:r w:rsidRPr="00FA2266">
        <w:rPr>
          <w:rFonts w:hint="cs"/>
          <w:rtl/>
        </w:rPr>
        <w:t>4</w:t>
      </w:r>
      <w:r>
        <w:rPr>
          <w:rFonts w:hint="cs"/>
          <w:rtl/>
        </w:rPr>
        <w:t xml:space="preserve">، </w:t>
      </w:r>
      <w:r w:rsidRPr="00FA2266">
        <w:rPr>
          <w:rFonts w:hint="cs"/>
          <w:rtl/>
        </w:rPr>
        <w:t>الصواعق المحرقة</w:t>
      </w:r>
      <w:r w:rsidR="00C0244F">
        <w:rPr>
          <w:rFonts w:hint="cs"/>
          <w:rtl/>
        </w:rPr>
        <w:t xml:space="preserve">: </w:t>
      </w:r>
      <w:r w:rsidRPr="00FA2266">
        <w:rPr>
          <w:rFonts w:hint="cs"/>
          <w:rtl/>
        </w:rPr>
        <w:t>ص</w:t>
      </w:r>
      <w:r w:rsidR="00EA5F47">
        <w:rPr>
          <w:rFonts w:hint="cs"/>
          <w:rtl/>
        </w:rPr>
        <w:t xml:space="preserve"> </w:t>
      </w:r>
      <w:r w:rsidRPr="00FA2266">
        <w:rPr>
          <w:rFonts w:hint="cs"/>
          <w:rtl/>
        </w:rPr>
        <w:t>760</w:t>
      </w:r>
      <w:r>
        <w:rPr>
          <w:rFonts w:hint="cs"/>
          <w:rtl/>
        </w:rPr>
        <w:t xml:space="preserve">، </w:t>
      </w:r>
      <w:r w:rsidRPr="00FA2266">
        <w:rPr>
          <w:rFonts w:hint="cs"/>
          <w:rtl/>
        </w:rPr>
        <w:t>تاريخ الخلفاء</w:t>
      </w:r>
      <w:r w:rsidR="00C0244F">
        <w:rPr>
          <w:rFonts w:hint="cs"/>
          <w:rtl/>
        </w:rPr>
        <w:t xml:space="preserve">: </w:t>
      </w:r>
      <w:r w:rsidRPr="00FA2266">
        <w:rPr>
          <w:rFonts w:hint="cs"/>
          <w:rtl/>
        </w:rPr>
        <w:t>ص</w:t>
      </w:r>
      <w:r w:rsidR="00EA5F47">
        <w:rPr>
          <w:rFonts w:hint="cs"/>
          <w:rtl/>
        </w:rPr>
        <w:t xml:space="preserve"> </w:t>
      </w:r>
      <w:r w:rsidRPr="00FA2266">
        <w:rPr>
          <w:rFonts w:hint="cs"/>
          <w:rtl/>
        </w:rPr>
        <w:t>115</w:t>
      </w:r>
      <w:r>
        <w:rPr>
          <w:rFonts w:hint="cs"/>
          <w:rtl/>
        </w:rPr>
        <w:t xml:space="preserve">. </w:t>
      </w:r>
    </w:p>
    <w:p w:rsidR="001A6AE0" w:rsidRDefault="001A6AE0" w:rsidP="001A6AE0">
      <w:pPr>
        <w:pStyle w:val="libNormal"/>
        <w:rPr>
          <w:rtl/>
        </w:rPr>
      </w:pPr>
      <w:r w:rsidRPr="00FA2266">
        <w:rPr>
          <w:rFonts w:hint="cs"/>
          <w:rtl/>
        </w:rPr>
        <w:t>وقول عمر بن الخطاب</w:t>
      </w:r>
      <w:r w:rsidR="00C0244F">
        <w:rPr>
          <w:rFonts w:hint="cs"/>
          <w:rtl/>
        </w:rPr>
        <w:t xml:space="preserve">: </w:t>
      </w:r>
      <w:r w:rsidRPr="00FA2266">
        <w:rPr>
          <w:rFonts w:hint="cs"/>
          <w:rtl/>
        </w:rPr>
        <w:t>علي</w:t>
      </w:r>
      <w:r>
        <w:rPr>
          <w:rFonts w:hint="cs"/>
          <w:rtl/>
        </w:rPr>
        <w:t>ّ</w:t>
      </w:r>
      <w:r w:rsidRPr="00FA2266">
        <w:rPr>
          <w:rFonts w:hint="cs"/>
          <w:rtl/>
        </w:rPr>
        <w:t xml:space="preserve"> </w:t>
      </w:r>
      <w:r w:rsidRPr="00FA2266">
        <w:rPr>
          <w:rFonts w:hint="eastAsia"/>
          <w:rtl/>
        </w:rPr>
        <w:t>أقضانا</w:t>
      </w:r>
      <w:r>
        <w:rPr>
          <w:rFonts w:hint="cs"/>
          <w:rtl/>
        </w:rPr>
        <w:t xml:space="preserve">، </w:t>
      </w:r>
      <w:r w:rsidRPr="00FA2266">
        <w:rPr>
          <w:rFonts w:hint="cs"/>
          <w:rtl/>
        </w:rPr>
        <w:t xml:space="preserve">حلية </w:t>
      </w:r>
      <w:r w:rsidRPr="00FA2266">
        <w:rPr>
          <w:rFonts w:hint="eastAsia"/>
          <w:rtl/>
        </w:rPr>
        <w:t>الأولياء</w:t>
      </w:r>
      <w:r w:rsidR="00C0244F">
        <w:rPr>
          <w:rFonts w:hint="cs"/>
          <w:rtl/>
        </w:rPr>
        <w:t xml:space="preserve">: </w:t>
      </w:r>
      <w:r>
        <w:rPr>
          <w:rFonts w:hint="cs"/>
          <w:rtl/>
        </w:rPr>
        <w:t>ج 1</w:t>
      </w:r>
      <w:r w:rsidR="00C0244F">
        <w:rPr>
          <w:rFonts w:hint="cs"/>
          <w:rtl/>
        </w:rPr>
        <w:t xml:space="preserve"> </w:t>
      </w:r>
      <w:r w:rsidRPr="00FA2266">
        <w:rPr>
          <w:rFonts w:hint="cs"/>
          <w:rtl/>
        </w:rPr>
        <w:t>ص</w:t>
      </w:r>
      <w:r w:rsidR="00C0244F">
        <w:rPr>
          <w:rFonts w:hint="cs"/>
          <w:rtl/>
        </w:rPr>
        <w:t xml:space="preserve"> </w:t>
      </w:r>
      <w:r w:rsidRPr="00FA2266">
        <w:rPr>
          <w:rFonts w:hint="cs"/>
          <w:rtl/>
        </w:rPr>
        <w:t>65</w:t>
      </w:r>
      <w:r>
        <w:rPr>
          <w:rFonts w:hint="cs"/>
          <w:rtl/>
        </w:rPr>
        <w:t xml:space="preserve">، </w:t>
      </w:r>
      <w:r w:rsidRPr="00FA2266">
        <w:rPr>
          <w:rFonts w:hint="cs"/>
          <w:rtl/>
        </w:rPr>
        <w:t xml:space="preserve">طبقات </w:t>
      </w:r>
      <w:r>
        <w:rPr>
          <w:rFonts w:hint="cs"/>
          <w:rtl/>
        </w:rPr>
        <w:t>ابن</w:t>
      </w:r>
      <w:r w:rsidRPr="00FA2266">
        <w:rPr>
          <w:rFonts w:hint="cs"/>
          <w:rtl/>
        </w:rPr>
        <w:t xml:space="preserve"> سعد</w:t>
      </w:r>
      <w:r w:rsidR="00C0244F">
        <w:rPr>
          <w:rFonts w:hint="cs"/>
          <w:rtl/>
        </w:rPr>
        <w:t xml:space="preserve">: </w:t>
      </w:r>
      <w:r w:rsidRPr="00FA2266">
        <w:rPr>
          <w:rFonts w:hint="cs"/>
          <w:rtl/>
        </w:rPr>
        <w:t>ص</w:t>
      </w:r>
      <w:r>
        <w:rPr>
          <w:rFonts w:hint="cs"/>
          <w:rtl/>
        </w:rPr>
        <w:t xml:space="preserve"> </w:t>
      </w:r>
      <w:r w:rsidRPr="00FA2266">
        <w:rPr>
          <w:rFonts w:hint="cs"/>
          <w:rtl/>
        </w:rPr>
        <w:t>459</w:t>
      </w:r>
      <w:r>
        <w:rPr>
          <w:rFonts w:hint="cs"/>
          <w:rtl/>
        </w:rPr>
        <w:t>-</w:t>
      </w:r>
      <w:r w:rsidRPr="00FA2266">
        <w:rPr>
          <w:rFonts w:hint="cs"/>
          <w:rtl/>
        </w:rPr>
        <w:t>460</w:t>
      </w:r>
      <w:r>
        <w:rPr>
          <w:rFonts w:hint="cs"/>
          <w:rtl/>
        </w:rPr>
        <w:t>-</w:t>
      </w:r>
      <w:r w:rsidRPr="00FA2266">
        <w:rPr>
          <w:rFonts w:hint="cs"/>
          <w:rtl/>
        </w:rPr>
        <w:t>461</w:t>
      </w:r>
      <w:r>
        <w:rPr>
          <w:rFonts w:hint="cs"/>
          <w:rtl/>
        </w:rPr>
        <w:t xml:space="preserve">، </w:t>
      </w:r>
      <w:r w:rsidRPr="00FA2266">
        <w:rPr>
          <w:rFonts w:hint="cs"/>
          <w:rtl/>
        </w:rPr>
        <w:t>الاستيعاب</w:t>
      </w:r>
      <w:r w:rsidR="00C0244F">
        <w:rPr>
          <w:rFonts w:hint="cs"/>
          <w:rtl/>
        </w:rPr>
        <w:t xml:space="preserve">: </w:t>
      </w:r>
      <w:r>
        <w:rPr>
          <w:rFonts w:hint="cs"/>
          <w:rtl/>
        </w:rPr>
        <w:t>ج 4</w:t>
      </w:r>
      <w:r w:rsidR="00C0244F">
        <w:rPr>
          <w:rFonts w:hint="cs"/>
          <w:rtl/>
        </w:rPr>
        <w:t xml:space="preserve"> </w:t>
      </w:r>
      <w:r w:rsidRPr="00FA2266">
        <w:rPr>
          <w:rFonts w:hint="cs"/>
          <w:rtl/>
        </w:rPr>
        <w:t>ص</w:t>
      </w:r>
      <w:r w:rsidR="00C0244F">
        <w:rPr>
          <w:rFonts w:hint="cs"/>
          <w:rtl/>
        </w:rPr>
        <w:t xml:space="preserve"> </w:t>
      </w:r>
      <w:r w:rsidRPr="00FA2266">
        <w:rPr>
          <w:rFonts w:hint="cs"/>
          <w:rtl/>
        </w:rPr>
        <w:t>359</w:t>
      </w:r>
      <w:r>
        <w:rPr>
          <w:rFonts w:hint="cs"/>
          <w:rtl/>
        </w:rPr>
        <w:t xml:space="preserve">، </w:t>
      </w:r>
      <w:r w:rsidRPr="00FA2266">
        <w:rPr>
          <w:rFonts w:hint="cs"/>
          <w:rtl/>
        </w:rPr>
        <w:t>وقال ثبت عن عمر</w:t>
      </w:r>
      <w:r>
        <w:rPr>
          <w:rFonts w:hint="cs"/>
          <w:rtl/>
        </w:rPr>
        <w:t>، أ</w:t>
      </w:r>
      <w:r w:rsidRPr="00FA2266">
        <w:rPr>
          <w:rFonts w:hint="cs"/>
          <w:rtl/>
        </w:rPr>
        <w:t>سنى المطا</w:t>
      </w:r>
      <w:r>
        <w:rPr>
          <w:rFonts w:hint="cs"/>
          <w:rtl/>
        </w:rPr>
        <w:t>ل</w:t>
      </w:r>
      <w:r w:rsidRPr="00FA2266">
        <w:rPr>
          <w:rFonts w:hint="cs"/>
          <w:rtl/>
        </w:rPr>
        <w:t>ب للجزري</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1</w:t>
      </w:r>
      <w:r w:rsidRPr="00FA2266">
        <w:rPr>
          <w:rFonts w:hint="cs"/>
          <w:rtl/>
        </w:rPr>
        <w:t>4 وتاريخ الخلفاء للسيوطي</w:t>
      </w:r>
      <w:r w:rsidR="00C0244F">
        <w:rPr>
          <w:rFonts w:hint="cs"/>
          <w:rtl/>
        </w:rPr>
        <w:t xml:space="preserve">: </w:t>
      </w:r>
      <w:r w:rsidRPr="00FA2266">
        <w:rPr>
          <w:rFonts w:hint="cs"/>
          <w:rtl/>
        </w:rPr>
        <w:t>ص</w:t>
      </w:r>
      <w:r w:rsidR="00EA5F47">
        <w:rPr>
          <w:rFonts w:hint="cs"/>
          <w:rtl/>
        </w:rPr>
        <w:t xml:space="preserve"> </w:t>
      </w:r>
      <w:r w:rsidRPr="00FA2266">
        <w:rPr>
          <w:rFonts w:hint="cs"/>
          <w:rtl/>
        </w:rPr>
        <w:t xml:space="preserve">115 وقول عمر بن الخطاب / </w:t>
      </w:r>
      <w:r w:rsidRPr="00FA2266">
        <w:rPr>
          <w:rFonts w:hint="eastAsia"/>
          <w:rtl/>
        </w:rPr>
        <w:t>أقضانا</w:t>
      </w:r>
      <w:r w:rsidRPr="00FA2266">
        <w:rPr>
          <w:rFonts w:hint="cs"/>
          <w:rtl/>
        </w:rPr>
        <w:t xml:space="preserve"> علي</w:t>
      </w:r>
      <w:r>
        <w:rPr>
          <w:rFonts w:hint="cs"/>
          <w:rtl/>
        </w:rPr>
        <w:t xml:space="preserve">ّ، </w:t>
      </w:r>
      <w:r w:rsidRPr="00FA2266">
        <w:rPr>
          <w:rFonts w:hint="cs"/>
          <w:rtl/>
        </w:rPr>
        <w:t xml:space="preserve">طبقات </w:t>
      </w:r>
      <w:r>
        <w:rPr>
          <w:rFonts w:hint="cs"/>
          <w:rtl/>
        </w:rPr>
        <w:t>ابن</w:t>
      </w:r>
      <w:r w:rsidRPr="00FA2266">
        <w:rPr>
          <w:rFonts w:hint="cs"/>
          <w:rtl/>
        </w:rPr>
        <w:t xml:space="preserve"> سعد</w:t>
      </w:r>
      <w:r w:rsidR="00C0244F">
        <w:rPr>
          <w:rFonts w:hint="cs"/>
          <w:rtl/>
        </w:rPr>
        <w:t xml:space="preserve">: </w:t>
      </w:r>
      <w:r w:rsidRPr="00FA2266">
        <w:rPr>
          <w:rFonts w:hint="cs"/>
          <w:rtl/>
        </w:rPr>
        <w:t>ص</w:t>
      </w:r>
      <w:r w:rsidR="00EA5F47">
        <w:rPr>
          <w:rFonts w:hint="cs"/>
          <w:rtl/>
        </w:rPr>
        <w:t xml:space="preserve"> </w:t>
      </w:r>
      <w:r w:rsidRPr="00FA2266">
        <w:rPr>
          <w:rFonts w:hint="cs"/>
          <w:rtl/>
        </w:rPr>
        <w:t>860</w:t>
      </w:r>
      <w:r>
        <w:rPr>
          <w:rFonts w:hint="cs"/>
          <w:rtl/>
        </w:rPr>
        <w:t xml:space="preserve">، </w:t>
      </w:r>
      <w:r w:rsidRPr="00FA2266">
        <w:rPr>
          <w:rFonts w:hint="cs"/>
          <w:rtl/>
        </w:rPr>
        <w:t>والاستيعاب</w:t>
      </w:r>
      <w:r w:rsidR="00C0244F">
        <w:rPr>
          <w:rFonts w:hint="cs"/>
          <w:rtl/>
        </w:rPr>
        <w:t xml:space="preserve">: </w:t>
      </w:r>
      <w:r>
        <w:rPr>
          <w:rFonts w:hint="cs"/>
          <w:rtl/>
        </w:rPr>
        <w:t>ج 3</w:t>
      </w:r>
      <w:r w:rsidR="00EA5F47">
        <w:rPr>
          <w:rFonts w:hint="cs"/>
          <w:rtl/>
        </w:rPr>
        <w:t xml:space="preserve"> </w:t>
      </w:r>
      <w:r w:rsidRPr="00FA2266">
        <w:rPr>
          <w:rFonts w:hint="cs"/>
          <w:rtl/>
        </w:rPr>
        <w:t>ص</w:t>
      </w:r>
      <w:r w:rsidR="00EA5F47">
        <w:rPr>
          <w:rFonts w:hint="cs"/>
          <w:rtl/>
        </w:rPr>
        <w:t xml:space="preserve"> </w:t>
      </w:r>
      <w:r w:rsidRPr="00FA2266">
        <w:rPr>
          <w:rFonts w:hint="cs"/>
          <w:rtl/>
        </w:rPr>
        <w:t>41</w:t>
      </w:r>
      <w:r>
        <w:rPr>
          <w:rFonts w:hint="cs"/>
          <w:rtl/>
        </w:rPr>
        <w:t xml:space="preserve">، </w:t>
      </w:r>
      <w:r w:rsidRPr="00FA2266">
        <w:rPr>
          <w:rFonts w:hint="cs"/>
          <w:rtl/>
        </w:rPr>
        <w:t xml:space="preserve">تاريخ </w:t>
      </w:r>
      <w:r>
        <w:rPr>
          <w:rFonts w:hint="cs"/>
          <w:rtl/>
        </w:rPr>
        <w:t>ابن</w:t>
      </w:r>
      <w:r w:rsidRPr="00FA2266">
        <w:rPr>
          <w:rFonts w:hint="cs"/>
          <w:rtl/>
        </w:rPr>
        <w:t xml:space="preserve"> عساكر</w:t>
      </w:r>
      <w:r w:rsidR="00C0244F">
        <w:rPr>
          <w:rFonts w:hint="cs"/>
          <w:rtl/>
        </w:rPr>
        <w:t xml:space="preserve">: </w:t>
      </w:r>
      <w:r>
        <w:rPr>
          <w:rFonts w:hint="cs"/>
          <w:rtl/>
        </w:rPr>
        <w:t>ج 2</w:t>
      </w:r>
      <w:r w:rsidR="00EA5F47">
        <w:rPr>
          <w:rFonts w:hint="cs"/>
          <w:rtl/>
        </w:rPr>
        <w:t xml:space="preserve"> </w:t>
      </w:r>
      <w:r w:rsidRPr="00FA2266">
        <w:rPr>
          <w:rFonts w:hint="cs"/>
          <w:rtl/>
        </w:rPr>
        <w:t>ص</w:t>
      </w:r>
      <w:r w:rsidR="00EA5F47">
        <w:rPr>
          <w:rFonts w:hint="cs"/>
          <w:rtl/>
        </w:rPr>
        <w:t xml:space="preserve"> </w:t>
      </w:r>
      <w:r w:rsidRPr="00FA2266">
        <w:rPr>
          <w:rFonts w:hint="cs"/>
          <w:rtl/>
        </w:rPr>
        <w:t>325</w:t>
      </w:r>
      <w:r>
        <w:rPr>
          <w:rFonts w:hint="cs"/>
          <w:rtl/>
        </w:rPr>
        <w:t xml:space="preserve">، </w:t>
      </w:r>
      <w:r w:rsidRPr="00FA2266">
        <w:rPr>
          <w:rFonts w:hint="cs"/>
          <w:rtl/>
        </w:rPr>
        <w:t>مطالب السؤ</w:t>
      </w:r>
      <w:r>
        <w:rPr>
          <w:rFonts w:hint="cs"/>
          <w:rtl/>
        </w:rPr>
        <w:t>و</w:t>
      </w:r>
      <w:r w:rsidRPr="00FA2266">
        <w:rPr>
          <w:rFonts w:hint="cs"/>
          <w:rtl/>
        </w:rPr>
        <w:t>ل</w:t>
      </w:r>
      <w:r w:rsidR="00C0244F">
        <w:rPr>
          <w:rFonts w:hint="cs"/>
          <w:rtl/>
        </w:rPr>
        <w:t xml:space="preserve">: </w:t>
      </w:r>
      <w:r w:rsidRPr="00FA2266">
        <w:rPr>
          <w:rFonts w:hint="cs"/>
          <w:rtl/>
        </w:rPr>
        <w:t>ص</w:t>
      </w:r>
      <w:r w:rsidR="00EA5F47">
        <w:rPr>
          <w:rFonts w:hint="cs"/>
          <w:rtl/>
        </w:rPr>
        <w:t xml:space="preserve"> </w:t>
      </w:r>
      <w:r w:rsidRPr="00FA2266">
        <w:rPr>
          <w:rFonts w:hint="cs"/>
          <w:rtl/>
        </w:rPr>
        <w:t>30</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26" w:name="_Toc483393086"/>
      <w:r w:rsidRPr="00717257">
        <w:rPr>
          <w:rFonts w:hint="cs"/>
          <w:rtl/>
        </w:rPr>
        <w:lastRenderedPageBreak/>
        <w:t>سورة البقرة</w:t>
      </w:r>
      <w:r>
        <w:rPr>
          <w:rFonts w:hint="cs"/>
          <w:rtl/>
        </w:rPr>
        <w:t xml:space="preserve"> الآية </w:t>
      </w:r>
      <w:r w:rsidRPr="00717257">
        <w:rPr>
          <w:rFonts w:hint="cs"/>
          <w:rtl/>
        </w:rPr>
        <w:t>124</w:t>
      </w:r>
      <w:bookmarkEnd w:id="26"/>
    </w:p>
    <w:p w:rsidR="001A6AE0" w:rsidRPr="00717257" w:rsidRDefault="001A6AE0" w:rsidP="00DC285E">
      <w:pPr>
        <w:pStyle w:val="libCenter"/>
        <w:rPr>
          <w:rtl/>
        </w:rPr>
      </w:pPr>
      <w:r w:rsidRPr="00FE0002">
        <w:rPr>
          <w:rStyle w:val="libAlaemChar"/>
          <w:rtl/>
        </w:rPr>
        <w:t>(</w:t>
      </w:r>
      <w:r w:rsidRPr="00717257">
        <w:rPr>
          <w:rStyle w:val="libAieChar"/>
          <w:rtl/>
        </w:rPr>
        <w:t>وَإِذِ ابْتَلَىٰ إِبْرَاهِيمَ رَبُّهُ بِكَلِمَاتٍ فَأَتَمَّهُنَّ قَالَ</w:t>
      </w:r>
      <w:r>
        <w:rPr>
          <w:rStyle w:val="libAieChar"/>
          <w:rtl/>
        </w:rPr>
        <w:t xml:space="preserve"> </w:t>
      </w:r>
      <w:r>
        <w:rPr>
          <w:rStyle w:val="libAieChar"/>
          <w:rFonts w:hint="cs"/>
          <w:rtl/>
        </w:rPr>
        <w:t>إ</w:t>
      </w:r>
      <w:r>
        <w:rPr>
          <w:rStyle w:val="libAieChar"/>
          <w:rtl/>
        </w:rPr>
        <w:t>نّ</w:t>
      </w:r>
      <w:r>
        <w:rPr>
          <w:rStyle w:val="libAieChar"/>
          <w:rFonts w:hint="cs"/>
          <w:rtl/>
        </w:rPr>
        <w:t>ِ</w:t>
      </w:r>
      <w:r>
        <w:rPr>
          <w:rStyle w:val="libAieChar"/>
          <w:rtl/>
        </w:rPr>
        <w:t xml:space="preserve">ي </w:t>
      </w:r>
      <w:r w:rsidRPr="00717257">
        <w:rPr>
          <w:rStyle w:val="libAieChar"/>
          <w:rtl/>
        </w:rPr>
        <w:t>جَاعِلُكَ لِلنَّاسِ إِمَامًا قَالَ وَمِن ذُرِّيَّتِي قَالَ لَا يَنَالُ عَهْدِي الظَّالِمِينَ</w:t>
      </w:r>
      <w:r w:rsidRPr="00002E7B">
        <w:rPr>
          <w:rStyle w:val="libAlaemChar"/>
          <w:rFonts w:hint="cs"/>
          <w:rtl/>
        </w:rPr>
        <w:t>)</w:t>
      </w:r>
    </w:p>
    <w:p w:rsidR="001A6AE0" w:rsidRPr="00A556F1" w:rsidRDefault="001A6AE0" w:rsidP="006911C2">
      <w:pPr>
        <w:pStyle w:val="libNormal"/>
        <w:rPr>
          <w:rStyle w:val="libBold2Char"/>
          <w:rtl/>
        </w:rPr>
      </w:pPr>
      <w:r w:rsidRPr="001659DF">
        <w:rPr>
          <w:rFonts w:hint="cs"/>
          <w:rtl/>
        </w:rPr>
        <w:t xml:space="preserve">فقد </w:t>
      </w:r>
      <w:r w:rsidRPr="001659DF">
        <w:rPr>
          <w:rFonts w:hint="eastAsia"/>
          <w:rtl/>
        </w:rPr>
        <w:t>أورد</w:t>
      </w:r>
      <w:r w:rsidRPr="001659DF">
        <w:rPr>
          <w:rFonts w:hint="cs"/>
          <w:rtl/>
        </w:rPr>
        <w:t xml:space="preserve"> الحافظ الشيخ سليمان القندوزي الحنفي في كتابه </w:t>
      </w:r>
      <w:r>
        <w:rPr>
          <w:rFonts w:hint="cs"/>
          <w:rtl/>
        </w:rPr>
        <w:t>ينابيع المودّة</w:t>
      </w:r>
      <w:r w:rsidRPr="001659DF">
        <w:rPr>
          <w:rFonts w:hint="cs"/>
          <w:rtl/>
        </w:rPr>
        <w:t xml:space="preserve"> ص 97</w:t>
      </w:r>
      <w:r>
        <w:rPr>
          <w:rFonts w:hint="cs"/>
          <w:rtl/>
        </w:rPr>
        <w:t xml:space="preserve">، </w:t>
      </w:r>
      <w:r w:rsidRPr="001659DF">
        <w:rPr>
          <w:rFonts w:hint="eastAsia"/>
          <w:rtl/>
        </w:rPr>
        <w:t>بإسناده</w:t>
      </w:r>
      <w:r w:rsidRPr="001659DF">
        <w:rPr>
          <w:rFonts w:hint="cs"/>
          <w:rtl/>
        </w:rPr>
        <w:t xml:space="preserve"> للمفضل قال</w:t>
      </w:r>
      <w:r w:rsidR="00C0244F">
        <w:rPr>
          <w:rFonts w:hint="cs"/>
          <w:rtl/>
        </w:rPr>
        <w:t xml:space="preserve">: </w:t>
      </w:r>
      <w:r w:rsidRPr="001659DF">
        <w:rPr>
          <w:rFonts w:hint="cs"/>
          <w:rtl/>
        </w:rPr>
        <w:t>س</w:t>
      </w:r>
      <w:r w:rsidR="00A32BAF">
        <w:rPr>
          <w:rFonts w:hint="cs"/>
          <w:rtl/>
        </w:rPr>
        <w:t>أ</w:t>
      </w:r>
      <w:r w:rsidRPr="001659DF">
        <w:rPr>
          <w:rFonts w:hint="cs"/>
          <w:rtl/>
        </w:rPr>
        <w:t>لت جعفر الصادق</w:t>
      </w:r>
      <w:r w:rsidR="00A32BAF">
        <w:rPr>
          <w:rFonts w:hint="cs"/>
          <w:rtl/>
        </w:rPr>
        <w:t xml:space="preserve"> (ع)</w:t>
      </w:r>
      <w:r w:rsidRPr="001659DF">
        <w:rPr>
          <w:rFonts w:hint="cs"/>
          <w:rtl/>
        </w:rPr>
        <w:t xml:space="preserve"> عن قوله </w:t>
      </w:r>
      <w:r>
        <w:rPr>
          <w:rFonts w:hint="cs"/>
          <w:rtl/>
        </w:rPr>
        <w:t xml:space="preserve">عزّ وجلّ </w:t>
      </w:r>
      <w:r>
        <w:rPr>
          <w:rStyle w:val="libAlaemChar"/>
          <w:rFonts w:hint="cs"/>
          <w:rtl/>
        </w:rPr>
        <w:t>(</w:t>
      </w:r>
      <w:r w:rsidRPr="001659DF">
        <w:rPr>
          <w:rStyle w:val="libAieChar"/>
          <w:rtl/>
        </w:rPr>
        <w:t>وَإِذِ ابْتَلَىٰ إِبْرَاهِيمَ رَبُّهُ بِكَلِمَاتٍ</w:t>
      </w:r>
      <w:r w:rsidRPr="00002E7B">
        <w:rPr>
          <w:rStyle w:val="libAlaemChar"/>
          <w:rFonts w:hint="cs"/>
          <w:rtl/>
        </w:rPr>
        <w:t>)</w:t>
      </w:r>
      <w:r>
        <w:rPr>
          <w:rFonts w:hint="cs"/>
          <w:rtl/>
        </w:rPr>
        <w:t xml:space="preserve"> الآية </w:t>
      </w:r>
      <w:r w:rsidRPr="001659DF">
        <w:rPr>
          <w:rFonts w:hint="cs"/>
          <w:rtl/>
        </w:rPr>
        <w:t>قال</w:t>
      </w:r>
      <w:r w:rsidR="00C0244F">
        <w:rPr>
          <w:rFonts w:hint="cs"/>
          <w:rtl/>
        </w:rPr>
        <w:t xml:space="preserve">: </w:t>
      </w:r>
      <w:r w:rsidR="00A32BAF" w:rsidRPr="00A556F1">
        <w:rPr>
          <w:rStyle w:val="libBold2Char"/>
          <w:rFonts w:hint="cs"/>
          <w:rtl/>
        </w:rPr>
        <w:t>[</w:t>
      </w:r>
      <w:r w:rsidRPr="00A556F1">
        <w:rPr>
          <w:rStyle w:val="libBold2Char"/>
          <w:rFonts w:hint="cs"/>
          <w:rtl/>
        </w:rPr>
        <w:t>هي الكلمات ال</w:t>
      </w:r>
      <w:r w:rsidR="00A556F1">
        <w:rPr>
          <w:rStyle w:val="libBold2Char"/>
          <w:rFonts w:hint="cs"/>
          <w:rtl/>
        </w:rPr>
        <w:t>ّ</w:t>
      </w:r>
      <w:r w:rsidRPr="00A556F1">
        <w:rPr>
          <w:rStyle w:val="libBold2Char"/>
          <w:rFonts w:hint="cs"/>
          <w:rtl/>
        </w:rPr>
        <w:t>تي تلقّاها آدم من ربّه فتاب عليه، وهو أنّه قال</w:t>
      </w:r>
      <w:r w:rsidR="00C0244F" w:rsidRPr="00A556F1">
        <w:rPr>
          <w:rStyle w:val="libBold2Char"/>
          <w:rFonts w:hint="cs"/>
          <w:rtl/>
        </w:rPr>
        <w:t xml:space="preserve">: </w:t>
      </w:r>
      <w:r w:rsidRPr="00A556F1">
        <w:rPr>
          <w:rStyle w:val="libBold2Char"/>
          <w:rFonts w:hint="cs"/>
          <w:rtl/>
        </w:rPr>
        <w:t>يا ربّ أسالك بحقّ محمّد وعليّ وفاطمة والحسن والحسين إلّا تبت عليَّ. فتاب عليه إنّه هو التّواب الرحيم</w:t>
      </w:r>
      <w:r w:rsidRPr="00AB6B59">
        <w:rPr>
          <w:rStyle w:val="libBold2Char"/>
          <w:rFonts w:hint="cs"/>
          <w:rtl/>
        </w:rPr>
        <w:t xml:space="preserve">. </w:t>
      </w:r>
      <w:r w:rsidRPr="00036072">
        <w:rPr>
          <w:rFonts w:hint="cs"/>
          <w:rtl/>
        </w:rPr>
        <w:t xml:space="preserve">فقلت له يا </w:t>
      </w:r>
      <w:r>
        <w:rPr>
          <w:rFonts w:hint="cs"/>
          <w:rtl/>
        </w:rPr>
        <w:t>ابن</w:t>
      </w:r>
      <w:r w:rsidRPr="00036072">
        <w:rPr>
          <w:rFonts w:hint="cs"/>
          <w:rtl/>
        </w:rPr>
        <w:t xml:space="preserve"> رسول الله فما يعني بقوله</w:t>
      </w:r>
      <w:r w:rsidRPr="006911C2">
        <w:rPr>
          <w:rFonts w:hint="cs"/>
          <w:rtl/>
        </w:rPr>
        <w:t xml:space="preserve"> </w:t>
      </w:r>
      <w:r w:rsidRPr="00AB6B59">
        <w:rPr>
          <w:rStyle w:val="libAlaemChar"/>
          <w:rFonts w:hint="cs"/>
          <w:rtl/>
        </w:rPr>
        <w:t>(</w:t>
      </w:r>
      <w:r w:rsidRPr="00AB6B59">
        <w:rPr>
          <w:rStyle w:val="libAieChar"/>
          <w:rtl/>
        </w:rPr>
        <w:t>فَأَتَمَّهُنَّ</w:t>
      </w:r>
      <w:r w:rsidRPr="00AB6B59">
        <w:rPr>
          <w:rStyle w:val="libAlaemChar"/>
          <w:rFonts w:hint="cs"/>
          <w:rtl/>
        </w:rPr>
        <w:t>)</w:t>
      </w:r>
      <w:r w:rsidRPr="006911C2">
        <w:rPr>
          <w:rFonts w:hint="cs"/>
          <w:rtl/>
        </w:rPr>
        <w:t xml:space="preserve">؟ </w:t>
      </w:r>
      <w:r w:rsidRPr="00036072">
        <w:rPr>
          <w:rFonts w:hint="cs"/>
          <w:rtl/>
        </w:rPr>
        <w:t>قال</w:t>
      </w:r>
      <w:r w:rsidR="00C0244F">
        <w:rPr>
          <w:rStyle w:val="libBold2Char"/>
          <w:rFonts w:hint="cs"/>
          <w:rtl/>
        </w:rPr>
        <w:t xml:space="preserve">: </w:t>
      </w:r>
      <w:r w:rsidRPr="00A556F1">
        <w:rPr>
          <w:rStyle w:val="libBold2Char"/>
          <w:rFonts w:hint="cs"/>
          <w:rtl/>
        </w:rPr>
        <w:t xml:space="preserve">يعني </w:t>
      </w:r>
      <w:r w:rsidRPr="00A556F1">
        <w:rPr>
          <w:rStyle w:val="libBold2Char"/>
          <w:rFonts w:hint="eastAsia"/>
          <w:rtl/>
        </w:rPr>
        <w:t>أتم</w:t>
      </w:r>
      <w:r w:rsidRPr="00A556F1">
        <w:rPr>
          <w:rStyle w:val="libBold2Char"/>
          <w:rFonts w:hint="cs"/>
          <w:rtl/>
        </w:rPr>
        <w:t>ّ</w:t>
      </w:r>
      <w:r w:rsidRPr="00A556F1">
        <w:rPr>
          <w:rStyle w:val="libBold2Char"/>
          <w:rFonts w:hint="eastAsia"/>
          <w:rtl/>
        </w:rPr>
        <w:t>هن</w:t>
      </w:r>
      <w:r w:rsidRPr="00A556F1">
        <w:rPr>
          <w:rStyle w:val="libBold2Char"/>
          <w:rFonts w:hint="cs"/>
          <w:rtl/>
        </w:rPr>
        <w:t>َّ إلى القائم المهديّ، إثنى عشر إماماً، تسعة من الحسين</w:t>
      </w:r>
      <w:r w:rsidR="00A32BAF" w:rsidRPr="00A556F1">
        <w:rPr>
          <w:rStyle w:val="libBold2Char"/>
          <w:rFonts w:hint="cs"/>
          <w:rtl/>
        </w:rPr>
        <w:t>]</w:t>
      </w:r>
      <w:r w:rsidR="006911C2" w:rsidRPr="00A556F1">
        <w:rPr>
          <w:rStyle w:val="libBold2Char"/>
          <w:rFonts w:hint="cs"/>
          <w:rtl/>
        </w:rPr>
        <w:t>.</w:t>
      </w:r>
      <w:r w:rsidRPr="00A556F1">
        <w:rPr>
          <w:rStyle w:val="libBold2Char"/>
          <w:rFonts w:hint="cs"/>
          <w:rtl/>
        </w:rPr>
        <w:t xml:space="preserve"> </w:t>
      </w:r>
    </w:p>
    <w:p w:rsidR="001A6AE0" w:rsidRPr="006911C2" w:rsidRDefault="001A6AE0" w:rsidP="00A556F1">
      <w:pPr>
        <w:pStyle w:val="libNormal"/>
        <w:rPr>
          <w:rtl/>
        </w:rPr>
      </w:pPr>
      <w:r w:rsidRPr="00FA2266">
        <w:rPr>
          <w:rFonts w:hint="cs"/>
          <w:rtl/>
        </w:rPr>
        <w:t xml:space="preserve">وقد </w:t>
      </w:r>
      <w:r w:rsidRPr="00FA2266">
        <w:rPr>
          <w:rFonts w:hint="eastAsia"/>
          <w:rtl/>
        </w:rPr>
        <w:t>أورد</w:t>
      </w:r>
      <w:r w:rsidRPr="00FA2266">
        <w:rPr>
          <w:rFonts w:hint="cs"/>
          <w:rtl/>
        </w:rPr>
        <w:t xml:space="preserve"> الفقيه </w:t>
      </w:r>
      <w:r w:rsidRPr="00FA2266">
        <w:rPr>
          <w:rFonts w:hint="eastAsia"/>
          <w:rtl/>
        </w:rPr>
        <w:t>أبو</w:t>
      </w:r>
      <w:r w:rsidRPr="00FA2266">
        <w:rPr>
          <w:rFonts w:hint="cs"/>
          <w:rtl/>
        </w:rPr>
        <w:t xml:space="preserve"> الحسن </w:t>
      </w:r>
      <w:r>
        <w:rPr>
          <w:rFonts w:hint="cs"/>
          <w:rtl/>
        </w:rPr>
        <w:t>ابن</w:t>
      </w:r>
      <w:r w:rsidRPr="00FA2266">
        <w:rPr>
          <w:rFonts w:hint="cs"/>
          <w:rtl/>
        </w:rPr>
        <w:t xml:space="preserve"> المغازلي الشافعي في المناقب ص</w:t>
      </w:r>
      <w:r>
        <w:rPr>
          <w:rFonts w:hint="cs"/>
          <w:rtl/>
        </w:rPr>
        <w:t xml:space="preserve"> </w:t>
      </w:r>
      <w:r w:rsidRPr="00FA2266">
        <w:rPr>
          <w:rFonts w:hint="cs"/>
          <w:rtl/>
        </w:rPr>
        <w:t>276</w:t>
      </w:r>
      <w:r>
        <w:rPr>
          <w:rFonts w:hint="cs"/>
          <w:rtl/>
        </w:rPr>
        <w:t xml:space="preserve"> </w:t>
      </w:r>
      <w:r w:rsidRPr="00FA2266">
        <w:rPr>
          <w:rFonts w:hint="cs"/>
          <w:rtl/>
        </w:rPr>
        <w:t>عن الغندج</w:t>
      </w:r>
      <w:r>
        <w:rPr>
          <w:rFonts w:hint="cs"/>
          <w:rtl/>
        </w:rPr>
        <w:t>اني</w:t>
      </w:r>
      <w:r w:rsidRPr="00FA2266">
        <w:rPr>
          <w:rFonts w:hint="cs"/>
          <w:rtl/>
        </w:rPr>
        <w:t xml:space="preserve"> </w:t>
      </w:r>
      <w:r w:rsidRPr="00FA2266">
        <w:rPr>
          <w:rFonts w:hint="eastAsia"/>
          <w:rtl/>
        </w:rPr>
        <w:t>بإسناده</w:t>
      </w:r>
      <w:r w:rsidRPr="00FA2266">
        <w:rPr>
          <w:rFonts w:hint="cs"/>
          <w:rtl/>
        </w:rPr>
        <w:t xml:space="preserve"> عن الصحابي الجليل عبد الله بن مسعود بن غافل الهذلي</w:t>
      </w:r>
      <w:r>
        <w:rPr>
          <w:rFonts w:hint="cs"/>
          <w:rtl/>
        </w:rPr>
        <w:t xml:space="preserve">، </w:t>
      </w:r>
      <w:r w:rsidRPr="00FA2266">
        <w:rPr>
          <w:rFonts w:hint="cs"/>
          <w:rtl/>
        </w:rPr>
        <w:t>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00A32BAF" w:rsidRPr="00A556F1">
        <w:rPr>
          <w:rStyle w:val="libBold2Char"/>
          <w:rFonts w:hint="cs"/>
          <w:rtl/>
        </w:rPr>
        <w:t>[</w:t>
      </w:r>
      <w:r w:rsidRPr="00A556F1">
        <w:rPr>
          <w:rStyle w:val="libBold2Char"/>
          <w:rFonts w:hint="eastAsia"/>
          <w:rtl/>
        </w:rPr>
        <w:t>أنا</w:t>
      </w:r>
      <w:r w:rsidRPr="00A556F1">
        <w:rPr>
          <w:rStyle w:val="libBold2Char"/>
          <w:rFonts w:hint="cs"/>
          <w:rtl/>
        </w:rPr>
        <w:t xml:space="preserve"> دعوة </w:t>
      </w:r>
      <w:r w:rsidRPr="00A556F1">
        <w:rPr>
          <w:rStyle w:val="libBold2Char"/>
          <w:rFonts w:hint="eastAsia"/>
          <w:rtl/>
        </w:rPr>
        <w:t>أبي</w:t>
      </w:r>
      <w:r w:rsidRPr="00A556F1">
        <w:rPr>
          <w:rStyle w:val="libBold2Char"/>
          <w:rFonts w:hint="cs"/>
          <w:rtl/>
        </w:rPr>
        <w:t xml:space="preserve"> </w:t>
      </w:r>
      <w:r w:rsidRPr="00A556F1">
        <w:rPr>
          <w:rStyle w:val="libBold2Char"/>
          <w:rFonts w:hint="eastAsia"/>
          <w:rtl/>
        </w:rPr>
        <w:t>إبراهيم</w:t>
      </w:r>
      <w:r>
        <w:rPr>
          <w:rFonts w:hint="cs"/>
          <w:rtl/>
        </w:rPr>
        <w:t xml:space="preserve">، </w:t>
      </w:r>
      <w:r w:rsidRPr="00FA2266">
        <w:rPr>
          <w:rFonts w:hint="cs"/>
          <w:rtl/>
        </w:rPr>
        <w:t>قلت</w:t>
      </w:r>
      <w:r w:rsidR="00C0244F">
        <w:rPr>
          <w:rFonts w:hint="cs"/>
          <w:rtl/>
        </w:rPr>
        <w:t xml:space="preserve">: </w:t>
      </w:r>
      <w:r w:rsidRPr="00FA2266">
        <w:rPr>
          <w:rFonts w:hint="cs"/>
          <w:rtl/>
        </w:rPr>
        <w:t>يا</w:t>
      </w:r>
      <w:r>
        <w:rPr>
          <w:rFonts w:hint="cs"/>
          <w:rtl/>
        </w:rPr>
        <w:t xml:space="preserve"> </w:t>
      </w:r>
      <w:r w:rsidRPr="00FA2266">
        <w:rPr>
          <w:rFonts w:hint="cs"/>
          <w:rtl/>
        </w:rPr>
        <w:t xml:space="preserve">رسول الله وكيف صرت دعوة </w:t>
      </w:r>
      <w:r w:rsidRPr="00FA2266">
        <w:rPr>
          <w:rFonts w:hint="eastAsia"/>
          <w:rtl/>
        </w:rPr>
        <w:t>أبيك</w:t>
      </w:r>
      <w:r w:rsidRPr="00FA2266">
        <w:rPr>
          <w:rFonts w:hint="cs"/>
          <w:rtl/>
        </w:rPr>
        <w:t xml:space="preserve"> </w:t>
      </w:r>
      <w:r w:rsidRPr="00FA2266">
        <w:rPr>
          <w:rFonts w:hint="eastAsia"/>
          <w:rtl/>
        </w:rPr>
        <w:t>إبراهيم</w:t>
      </w:r>
      <w:r w:rsidRPr="00FA2266">
        <w:rPr>
          <w:rFonts w:hint="cs"/>
          <w:rtl/>
        </w:rPr>
        <w:t>؛ قال</w:t>
      </w:r>
      <w:r>
        <w:rPr>
          <w:rFonts w:hint="cs"/>
          <w:rtl/>
        </w:rPr>
        <w:t xml:space="preserve"> </w:t>
      </w:r>
      <w:r w:rsidR="006E430D" w:rsidRPr="00BF39C2">
        <w:rPr>
          <w:rFonts w:hint="cs"/>
          <w:rtl/>
        </w:rPr>
        <w:t>صلّى الله عليه وآله وسلّم</w:t>
      </w:r>
      <w:r w:rsidR="00C0244F">
        <w:rPr>
          <w:rFonts w:hint="cs"/>
          <w:rtl/>
        </w:rPr>
        <w:t xml:space="preserve">: </w:t>
      </w:r>
      <w:r w:rsidRPr="00A556F1">
        <w:rPr>
          <w:rStyle w:val="libBold2Char"/>
          <w:rFonts w:hint="eastAsia"/>
          <w:rtl/>
        </w:rPr>
        <w:t>أوحى</w:t>
      </w:r>
      <w:r w:rsidRPr="00A556F1">
        <w:rPr>
          <w:rStyle w:val="libBold2Char"/>
          <w:rFonts w:hint="cs"/>
          <w:rtl/>
        </w:rPr>
        <w:t xml:space="preserve"> الله عزّ وجلّ إلى </w:t>
      </w:r>
      <w:r w:rsidRPr="00A556F1">
        <w:rPr>
          <w:rStyle w:val="libBold2Char"/>
          <w:rFonts w:hint="eastAsia"/>
          <w:rtl/>
        </w:rPr>
        <w:t>إبراهيم</w:t>
      </w:r>
      <w:r w:rsidRPr="00AB6B59">
        <w:rPr>
          <w:rStyle w:val="libBold2Char"/>
          <w:rFonts w:hint="cs"/>
          <w:rtl/>
        </w:rPr>
        <w:t xml:space="preserve"> </w:t>
      </w:r>
      <w:r w:rsidRPr="00AB6B59">
        <w:rPr>
          <w:rStyle w:val="libAlaemChar"/>
          <w:rFonts w:hint="cs"/>
          <w:rtl/>
        </w:rPr>
        <w:t>(</w:t>
      </w:r>
      <w:r w:rsidRPr="00AB6B59">
        <w:rPr>
          <w:rStyle w:val="libAieChar"/>
          <w:rFonts w:hint="cs"/>
          <w:rtl/>
        </w:rPr>
        <w:t>إ</w:t>
      </w:r>
      <w:r w:rsidRPr="00AB6B59">
        <w:rPr>
          <w:rStyle w:val="libAieChar"/>
          <w:rtl/>
        </w:rPr>
        <w:t>ن</w:t>
      </w:r>
      <w:r w:rsidRPr="00AB6B59">
        <w:rPr>
          <w:rStyle w:val="libAieChar"/>
          <w:rFonts w:hint="cs"/>
          <w:rtl/>
        </w:rPr>
        <w:t>ِّ</w:t>
      </w:r>
      <w:r w:rsidRPr="00AB6B59">
        <w:rPr>
          <w:rStyle w:val="libAieChar"/>
          <w:rtl/>
        </w:rPr>
        <w:t>ي جَاعِلُكَ لِلنَّاسِ إِمَامًا</w:t>
      </w:r>
      <w:r w:rsidRPr="00AB6B59">
        <w:rPr>
          <w:rStyle w:val="libAlaemChar"/>
          <w:rtl/>
        </w:rPr>
        <w:t>)</w:t>
      </w:r>
      <w:r w:rsidRPr="00AB6B59">
        <w:rPr>
          <w:rStyle w:val="libAieChar"/>
          <w:rFonts w:hint="cs"/>
          <w:rtl/>
        </w:rPr>
        <w:t xml:space="preserve"> </w:t>
      </w:r>
      <w:r w:rsidRPr="00A556F1">
        <w:rPr>
          <w:rStyle w:val="libBold2Char"/>
          <w:rFonts w:hint="cs"/>
          <w:rtl/>
        </w:rPr>
        <w:t xml:space="preserve">فاستخفَّ </w:t>
      </w:r>
      <w:r w:rsidRPr="00A556F1">
        <w:rPr>
          <w:rStyle w:val="libBold2Char"/>
          <w:rFonts w:hint="eastAsia"/>
          <w:rtl/>
        </w:rPr>
        <w:t>إبراهيم</w:t>
      </w:r>
      <w:r w:rsidRPr="00A556F1">
        <w:rPr>
          <w:rStyle w:val="libBold2Char"/>
          <w:rFonts w:hint="cs"/>
          <w:rtl/>
        </w:rPr>
        <w:t xml:space="preserve"> الفرح قال</w:t>
      </w:r>
      <w:r w:rsidR="00C0244F" w:rsidRPr="00A556F1">
        <w:rPr>
          <w:rStyle w:val="libBold2Char"/>
          <w:rFonts w:hint="cs"/>
          <w:rtl/>
        </w:rPr>
        <w:t xml:space="preserve">: </w:t>
      </w:r>
      <w:r w:rsidRPr="00A556F1">
        <w:rPr>
          <w:rStyle w:val="libBold2Char"/>
          <w:rFonts w:hint="cs"/>
          <w:rtl/>
        </w:rPr>
        <w:t>يا ربّ</w:t>
      </w:r>
      <w:r w:rsidRPr="00AB6B59">
        <w:rPr>
          <w:rStyle w:val="libAieChar"/>
          <w:rFonts w:hint="cs"/>
          <w:rtl/>
        </w:rPr>
        <w:t xml:space="preserve"> </w:t>
      </w:r>
      <w:r w:rsidRPr="00AB6B59">
        <w:rPr>
          <w:rStyle w:val="libAlaemChar"/>
          <w:rFonts w:hint="cs"/>
          <w:rtl/>
        </w:rPr>
        <w:t>(</w:t>
      </w:r>
      <w:r w:rsidRPr="00AB6B59">
        <w:rPr>
          <w:rStyle w:val="libAieChar"/>
          <w:rtl/>
        </w:rPr>
        <w:t>وَمِن ذُرِّيَّتِي</w:t>
      </w:r>
      <w:r w:rsidRPr="00AB6B59">
        <w:rPr>
          <w:rStyle w:val="libAlaemChar"/>
          <w:rFonts w:hint="cs"/>
          <w:rtl/>
        </w:rPr>
        <w:t>)</w:t>
      </w:r>
      <w:r w:rsidRPr="00AB6B59">
        <w:rPr>
          <w:rStyle w:val="libBold2Char"/>
          <w:rFonts w:hint="cs"/>
          <w:rtl/>
        </w:rPr>
        <w:t xml:space="preserve"> </w:t>
      </w:r>
      <w:r w:rsidRPr="00A556F1">
        <w:rPr>
          <w:rStyle w:val="libBold2Char"/>
          <w:rFonts w:hint="eastAsia"/>
          <w:rtl/>
        </w:rPr>
        <w:t>أئم</w:t>
      </w:r>
      <w:r w:rsidRPr="00A556F1">
        <w:rPr>
          <w:rStyle w:val="libBold2Char"/>
          <w:rFonts w:hint="cs"/>
          <w:rtl/>
        </w:rPr>
        <w:t>ّ</w:t>
      </w:r>
      <w:r w:rsidRPr="00A556F1">
        <w:rPr>
          <w:rStyle w:val="libBold2Char"/>
          <w:rFonts w:hint="eastAsia"/>
          <w:rtl/>
        </w:rPr>
        <w:t>ة</w:t>
      </w:r>
      <w:r w:rsidRPr="00A556F1">
        <w:rPr>
          <w:rStyle w:val="libBold2Char"/>
          <w:rFonts w:hint="cs"/>
          <w:rtl/>
        </w:rPr>
        <w:t xml:space="preserve"> مثلي؟ </w:t>
      </w:r>
      <w:r w:rsidRPr="00A556F1">
        <w:rPr>
          <w:rStyle w:val="libBold2Char"/>
          <w:rFonts w:hint="eastAsia"/>
          <w:rtl/>
        </w:rPr>
        <w:t>فأوحى</w:t>
      </w:r>
      <w:r w:rsidRPr="00A556F1">
        <w:rPr>
          <w:rStyle w:val="libBold2Char"/>
          <w:rFonts w:hint="cs"/>
          <w:rtl/>
        </w:rPr>
        <w:t xml:space="preserve"> الله عزّ وجلّ</w:t>
      </w:r>
      <w:r w:rsidR="00C0244F" w:rsidRPr="00A556F1">
        <w:rPr>
          <w:rStyle w:val="libBold2Char"/>
          <w:rFonts w:hint="cs"/>
          <w:rtl/>
        </w:rPr>
        <w:t xml:space="preserve">: </w:t>
      </w:r>
      <w:r w:rsidRPr="00A556F1">
        <w:rPr>
          <w:rStyle w:val="libBold2Char"/>
          <w:rFonts w:hint="eastAsia"/>
          <w:rtl/>
        </w:rPr>
        <w:t>أن</w:t>
      </w:r>
      <w:r w:rsidRPr="00A556F1">
        <w:rPr>
          <w:rStyle w:val="libBold2Char"/>
          <w:rFonts w:hint="cs"/>
          <w:rtl/>
        </w:rPr>
        <w:t xml:space="preserve"> يا إبراهيم إنّي لا </w:t>
      </w:r>
      <w:r w:rsidRPr="00A556F1">
        <w:rPr>
          <w:rStyle w:val="libBold2Char"/>
          <w:rFonts w:hint="eastAsia"/>
          <w:rtl/>
        </w:rPr>
        <w:t>أعطيك</w:t>
      </w:r>
      <w:r w:rsidRPr="00A556F1">
        <w:rPr>
          <w:rStyle w:val="libBold2Char"/>
          <w:rFonts w:hint="cs"/>
          <w:rtl/>
        </w:rPr>
        <w:t xml:space="preserve"> عهداً لا أفي لك به، قال</w:t>
      </w:r>
      <w:r w:rsidR="00C0244F" w:rsidRPr="00A556F1">
        <w:rPr>
          <w:rStyle w:val="libBold2Char"/>
          <w:rFonts w:hint="cs"/>
          <w:rtl/>
        </w:rPr>
        <w:t xml:space="preserve">: </w:t>
      </w:r>
      <w:r w:rsidRPr="00A556F1">
        <w:rPr>
          <w:rStyle w:val="libBold2Char"/>
          <w:rFonts w:hint="cs"/>
          <w:rtl/>
        </w:rPr>
        <w:t>يا ربّ وما العهد الذي لاتفي لي به؟، قال</w:t>
      </w:r>
      <w:r w:rsidR="00C0244F" w:rsidRPr="00A556F1">
        <w:rPr>
          <w:rStyle w:val="libBold2Char"/>
          <w:rFonts w:hint="cs"/>
          <w:rtl/>
        </w:rPr>
        <w:t xml:space="preserve">: </w:t>
      </w:r>
      <w:r w:rsidRPr="00A556F1">
        <w:rPr>
          <w:rStyle w:val="libBold2Char"/>
          <w:rFonts w:hint="cs"/>
          <w:rtl/>
        </w:rPr>
        <w:t xml:space="preserve">لا </w:t>
      </w:r>
      <w:r w:rsidRPr="00A556F1">
        <w:rPr>
          <w:rStyle w:val="libBold2Char"/>
          <w:rFonts w:hint="eastAsia"/>
          <w:rtl/>
        </w:rPr>
        <w:t>أعطيك</w:t>
      </w:r>
      <w:r w:rsidRPr="00A556F1">
        <w:rPr>
          <w:rStyle w:val="libBold2Char"/>
          <w:rFonts w:hint="cs"/>
          <w:rtl/>
        </w:rPr>
        <w:t xml:space="preserve"> لظالم ٍمن ذريّتك عهداً. (قال</w:t>
      </w:r>
      <w:r w:rsidR="00C0244F" w:rsidRPr="00A556F1">
        <w:rPr>
          <w:rStyle w:val="libBold2Char"/>
          <w:rFonts w:hint="cs"/>
          <w:rtl/>
        </w:rPr>
        <w:t xml:space="preserve">: </w:t>
      </w:r>
      <w:r w:rsidRPr="00A556F1">
        <w:rPr>
          <w:rStyle w:val="libBold2Char"/>
          <w:rFonts w:hint="cs"/>
          <w:rtl/>
        </w:rPr>
        <w:t xml:space="preserve">) </w:t>
      </w:r>
      <w:r w:rsidRPr="00A556F1">
        <w:rPr>
          <w:rStyle w:val="libBold2Char"/>
          <w:rFonts w:hint="eastAsia"/>
          <w:rtl/>
        </w:rPr>
        <w:t>إبراهيم</w:t>
      </w:r>
      <w:r w:rsidRPr="00A556F1">
        <w:rPr>
          <w:rStyle w:val="libBold2Char"/>
          <w:rFonts w:hint="cs"/>
          <w:rtl/>
        </w:rPr>
        <w:t xml:space="preserve"> عندها</w:t>
      </w:r>
      <w:r w:rsidR="00C0244F" w:rsidRPr="00A556F1">
        <w:rPr>
          <w:rStyle w:val="libBold2Char"/>
          <w:rFonts w:hint="cs"/>
          <w:rtl/>
        </w:rPr>
        <w:t xml:space="preserve">: </w:t>
      </w:r>
      <w:r w:rsidRPr="00AB6B59">
        <w:rPr>
          <w:rStyle w:val="libAlaemChar"/>
          <w:rFonts w:hint="cs"/>
          <w:rtl/>
        </w:rPr>
        <w:t>(</w:t>
      </w:r>
      <w:r w:rsidRPr="00DC285E">
        <w:rPr>
          <w:rStyle w:val="libAieChar"/>
          <w:rtl/>
        </w:rPr>
        <w:t xml:space="preserve">وَاجْنُبْنِي وَبَنِيَّ أَن نَّعْبُدَ الْأَصْنَامَ ﴿٣٥﴾ </w:t>
      </w:r>
      <w:r w:rsidR="00A556F1" w:rsidRPr="00DC285E">
        <w:rPr>
          <w:rStyle w:val="libAieChar"/>
          <w:rtl/>
        </w:rPr>
        <w:t xml:space="preserve">رَبِّ إِنَّهُنَّ </w:t>
      </w:r>
      <w:r w:rsidRPr="00DC285E">
        <w:rPr>
          <w:rStyle w:val="libAieChar"/>
          <w:rtl/>
        </w:rPr>
        <w:t>أَضْلَلْنَ كَثِيرً‌ا مِّنَ النَّاسِ</w:t>
      </w:r>
      <w:r w:rsidRPr="00AB6B59">
        <w:rPr>
          <w:rStyle w:val="libAlaemChar"/>
          <w:rFonts w:hint="cs"/>
          <w:rtl/>
        </w:rPr>
        <w:t>)</w:t>
      </w:r>
      <w:r w:rsidRPr="00AB6B59">
        <w:rPr>
          <w:rStyle w:val="libBold2Char"/>
          <w:rFonts w:hint="cs"/>
          <w:rtl/>
        </w:rPr>
        <w:t xml:space="preserve"> </w:t>
      </w:r>
      <w:r w:rsidRPr="00A556F1">
        <w:rPr>
          <w:rStyle w:val="libBold2Char"/>
          <w:rFonts w:hint="cs"/>
          <w:rtl/>
        </w:rPr>
        <w:t xml:space="preserve">فقال النبيّ </w:t>
      </w:r>
      <w:r w:rsidR="006E430D" w:rsidRPr="00A556F1">
        <w:rPr>
          <w:rStyle w:val="libBold2Char"/>
          <w:rFonts w:hint="cs"/>
          <w:rtl/>
        </w:rPr>
        <w:t>صلّى الله عليه وآله وسلّم</w:t>
      </w:r>
      <w:r w:rsidR="00C0244F" w:rsidRPr="00A556F1">
        <w:rPr>
          <w:rStyle w:val="libBold2Char"/>
          <w:rFonts w:hint="cs"/>
          <w:rtl/>
        </w:rPr>
        <w:t xml:space="preserve">: </w:t>
      </w:r>
      <w:r w:rsidRPr="00A556F1">
        <w:rPr>
          <w:rStyle w:val="libBold2Char"/>
          <w:rFonts w:hint="cs"/>
          <w:rtl/>
        </w:rPr>
        <w:t>فانتهت الدعوة اليّ والى عليّ، لم يسجد أحدنا لصنم قطّ، فاتّخذني نبيّاً واتّخذ عليّاً وصيّا</w:t>
      </w:r>
      <w:r w:rsidR="00A32BAF" w:rsidRPr="00A556F1">
        <w:rPr>
          <w:rStyle w:val="libBold2Char"/>
          <w:rFonts w:hint="cs"/>
          <w:rtl/>
        </w:rPr>
        <w:t>]</w:t>
      </w:r>
      <w:r w:rsidR="006911C2" w:rsidRPr="00A556F1">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w:t>
      </w:r>
      <w:r>
        <w:rPr>
          <w:rFonts w:hint="cs"/>
          <w:rtl/>
        </w:rPr>
        <w:t>أ</w:t>
      </w:r>
      <w:r w:rsidRPr="00FA2266">
        <w:rPr>
          <w:rFonts w:hint="cs"/>
          <w:rtl/>
        </w:rPr>
        <w:t>خرج الحديث العديد من المحد</w:t>
      </w:r>
      <w:r>
        <w:rPr>
          <w:rFonts w:hint="cs"/>
          <w:rtl/>
        </w:rPr>
        <w:t>ّ</w:t>
      </w:r>
      <w:r w:rsidRPr="00FA2266">
        <w:rPr>
          <w:rFonts w:hint="cs"/>
          <w:rtl/>
        </w:rPr>
        <w:t xml:space="preserve">ثين منهم المير </w:t>
      </w:r>
      <w:r>
        <w:rPr>
          <w:rFonts w:hint="cs"/>
          <w:rtl/>
        </w:rPr>
        <w:t>محمّد</w:t>
      </w:r>
      <w:r w:rsidRPr="00FA2266">
        <w:rPr>
          <w:rFonts w:hint="cs"/>
          <w:rtl/>
        </w:rPr>
        <w:t xml:space="preserve"> صالح بن عبد الله الحنفي الترمذي من مناقب </w:t>
      </w:r>
      <w:r>
        <w:rPr>
          <w:rFonts w:hint="cs"/>
          <w:rtl/>
        </w:rPr>
        <w:t>عليّ بن أبي طالب</w:t>
      </w:r>
      <w:r w:rsidRPr="00FA2266">
        <w:rPr>
          <w:rFonts w:hint="cs"/>
          <w:rtl/>
        </w:rPr>
        <w:t xml:space="preserve"> في كتاب مناقب مرتضوي ص</w:t>
      </w:r>
      <w:r>
        <w:rPr>
          <w:rFonts w:hint="cs"/>
          <w:rtl/>
        </w:rPr>
        <w:t xml:space="preserve"> </w:t>
      </w:r>
      <w:r w:rsidRPr="00FA2266">
        <w:rPr>
          <w:rFonts w:hint="cs"/>
          <w:rtl/>
        </w:rPr>
        <w:t>41</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وجاء في تفسير الميزان</w:t>
      </w:r>
      <w:r w:rsidR="00C0244F">
        <w:rPr>
          <w:rFonts w:hint="cs"/>
          <w:rtl/>
        </w:rPr>
        <w:t xml:space="preserve">: </w:t>
      </w:r>
    </w:p>
    <w:p w:rsidR="001A6AE0" w:rsidRPr="00FA2266" w:rsidRDefault="001A6AE0" w:rsidP="001A6AE0">
      <w:pPr>
        <w:pStyle w:val="libNormal"/>
        <w:rPr>
          <w:rtl/>
        </w:rPr>
      </w:pPr>
      <w:r>
        <w:rPr>
          <w:rFonts w:hint="cs"/>
          <w:rtl/>
        </w:rPr>
        <w:t xml:space="preserve"> ج </w:t>
      </w:r>
      <w:r w:rsidR="00544EC9">
        <w:rPr>
          <w:rFonts w:hint="cs"/>
          <w:rtl/>
        </w:rPr>
        <w:t>1 ص</w:t>
      </w:r>
      <w:r>
        <w:rPr>
          <w:rFonts w:hint="cs"/>
          <w:rtl/>
        </w:rPr>
        <w:t xml:space="preserve"> </w:t>
      </w:r>
      <w:r w:rsidRPr="00FA2266">
        <w:rPr>
          <w:rFonts w:hint="cs"/>
          <w:rtl/>
        </w:rPr>
        <w:t>273</w:t>
      </w:r>
      <w:r>
        <w:rPr>
          <w:rFonts w:hint="cs"/>
          <w:rtl/>
        </w:rPr>
        <w:t xml:space="preserve">، </w:t>
      </w:r>
      <w:r w:rsidRPr="00FA2266">
        <w:rPr>
          <w:rFonts w:hint="cs"/>
          <w:rtl/>
        </w:rPr>
        <w:t>للسيد الطباطبائي</w:t>
      </w:r>
      <w:r>
        <w:rPr>
          <w:rFonts w:hint="cs"/>
          <w:rtl/>
        </w:rPr>
        <w:t xml:space="preserve">، </w:t>
      </w:r>
      <w:r w:rsidRPr="00FA2266">
        <w:rPr>
          <w:rFonts w:hint="cs"/>
          <w:rtl/>
        </w:rPr>
        <w:t>قال</w:t>
      </w:r>
      <w:r w:rsidR="00C0244F">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Pr>
          <w:rStyle w:val="libAieChar"/>
          <w:rFonts w:hint="cs"/>
          <w:rtl/>
        </w:rPr>
        <w:t>إ</w:t>
      </w:r>
      <w:r>
        <w:rPr>
          <w:rStyle w:val="libAieChar"/>
          <w:rtl/>
        </w:rPr>
        <w:t>ن</w:t>
      </w:r>
      <w:r>
        <w:rPr>
          <w:rStyle w:val="libAieChar"/>
          <w:rFonts w:hint="cs"/>
          <w:rtl/>
        </w:rPr>
        <w:t>ِّ</w:t>
      </w:r>
      <w:r>
        <w:rPr>
          <w:rStyle w:val="libAieChar"/>
          <w:rtl/>
        </w:rPr>
        <w:t>ي</w:t>
      </w:r>
      <w:r w:rsidRPr="001659DF">
        <w:rPr>
          <w:rStyle w:val="libAieChar"/>
          <w:rtl/>
        </w:rPr>
        <w:t xml:space="preserve"> جَاعِلُكَ لِلنَّاسِ إِمَامًا</w:t>
      </w:r>
      <w:r w:rsidRPr="00002E7B">
        <w:rPr>
          <w:rStyle w:val="libAlaemChar"/>
          <w:rtl/>
        </w:rPr>
        <w:t>)</w:t>
      </w:r>
      <w:r w:rsidRPr="001659DF">
        <w:rPr>
          <w:rStyle w:val="libAieChar"/>
          <w:rFonts w:hint="cs"/>
          <w:rtl/>
        </w:rPr>
        <w:t xml:space="preserve"> </w:t>
      </w:r>
      <w:r w:rsidRPr="00706643">
        <w:rPr>
          <w:rFonts w:hint="eastAsia"/>
          <w:rtl/>
        </w:rPr>
        <w:t>أي</w:t>
      </w:r>
      <w:r w:rsidRPr="00706643">
        <w:rPr>
          <w:rFonts w:hint="cs"/>
          <w:rtl/>
        </w:rPr>
        <w:t xml:space="preserve"> مقتدى يقتد</w:t>
      </w:r>
      <w:r>
        <w:rPr>
          <w:rFonts w:hint="cs"/>
          <w:rtl/>
        </w:rPr>
        <w:t>ي</w:t>
      </w:r>
      <w:r w:rsidRPr="00706643">
        <w:rPr>
          <w:rFonts w:hint="cs"/>
          <w:rtl/>
        </w:rPr>
        <w:t xml:space="preserve"> بك ويت</w:t>
      </w:r>
      <w:r>
        <w:rPr>
          <w:rFonts w:hint="cs"/>
          <w:rtl/>
        </w:rPr>
        <w:t>ّ</w:t>
      </w:r>
      <w:r w:rsidRPr="00706643">
        <w:rPr>
          <w:rFonts w:hint="cs"/>
          <w:rtl/>
        </w:rPr>
        <w:t xml:space="preserve">بعونك في </w:t>
      </w:r>
      <w:r w:rsidRPr="00706643">
        <w:rPr>
          <w:rFonts w:hint="eastAsia"/>
          <w:rtl/>
        </w:rPr>
        <w:t>أقوالك</w:t>
      </w:r>
      <w:r w:rsidRPr="00706643">
        <w:rPr>
          <w:rFonts w:hint="cs"/>
          <w:rtl/>
        </w:rPr>
        <w:t xml:space="preserve"> </w:t>
      </w:r>
      <w:r w:rsidRPr="00706643">
        <w:rPr>
          <w:rFonts w:hint="eastAsia"/>
          <w:rtl/>
        </w:rPr>
        <w:t>وأفعالك</w:t>
      </w:r>
      <w:r w:rsidRPr="00706643">
        <w:rPr>
          <w:rFonts w:hint="cs"/>
          <w:rtl/>
        </w:rPr>
        <w:t xml:space="preserve"> </w:t>
      </w:r>
      <w:r w:rsidRPr="00706643">
        <w:rPr>
          <w:rFonts w:hint="eastAsia"/>
          <w:rtl/>
        </w:rPr>
        <w:t>فالإمام</w:t>
      </w:r>
      <w:r w:rsidRPr="00706643">
        <w:rPr>
          <w:rFonts w:hint="cs"/>
          <w:rtl/>
        </w:rPr>
        <w:t xml:space="preserve"> هو الذي يقتدى ويؤتم</w:t>
      </w:r>
      <w:r>
        <w:rPr>
          <w:rFonts w:hint="cs"/>
          <w:rtl/>
        </w:rPr>
        <w:t>ّ</w:t>
      </w:r>
      <w:r w:rsidRPr="00706643">
        <w:rPr>
          <w:rFonts w:hint="cs"/>
          <w:rtl/>
        </w:rPr>
        <w:t xml:space="preserve"> به</w:t>
      </w:r>
      <w:r>
        <w:rPr>
          <w:rFonts w:hint="cs"/>
          <w:rtl/>
        </w:rPr>
        <w:t>....</w:t>
      </w:r>
      <w:r w:rsidR="00570A10">
        <w:rPr>
          <w:rFonts w:hint="cs"/>
          <w:rtl/>
        </w:rPr>
        <w:t xml:space="preserve"> ثمّ </w:t>
      </w:r>
      <w:r w:rsidRPr="00706643">
        <w:rPr>
          <w:rFonts w:hint="cs"/>
          <w:rtl/>
        </w:rPr>
        <w:t>قال</w:t>
      </w:r>
      <w:r w:rsidR="00C0244F">
        <w:rPr>
          <w:rFonts w:hint="cs"/>
          <w:rtl/>
        </w:rPr>
        <w:t xml:space="preserve">: </w:t>
      </w:r>
      <w:r w:rsidRPr="00706643">
        <w:rPr>
          <w:rFonts w:hint="cs"/>
          <w:rtl/>
        </w:rPr>
        <w:t>وقال تعالى</w:t>
      </w:r>
      <w:r>
        <w:rPr>
          <w:rStyle w:val="libAieChar"/>
          <w:rFonts w:hint="cs"/>
          <w:rtl/>
        </w:rPr>
        <w:t xml:space="preserve"> </w:t>
      </w:r>
      <w:r>
        <w:rPr>
          <w:rStyle w:val="libAlaemChar"/>
          <w:rFonts w:hint="cs"/>
          <w:rtl/>
        </w:rPr>
        <w:t>(</w:t>
      </w:r>
      <w:r w:rsidRPr="001659DF">
        <w:rPr>
          <w:rStyle w:val="libAieChar"/>
          <w:rtl/>
        </w:rPr>
        <w:t>يَوْمَ نَدْعُو كُلَّ أُنَاسٍ بِإِمَامِهِمْ</w:t>
      </w:r>
      <w:r w:rsidRPr="00002E7B">
        <w:rPr>
          <w:rStyle w:val="libAlaemChar"/>
          <w:rFonts w:hint="cs"/>
          <w:rtl/>
        </w:rPr>
        <w:t>)</w:t>
      </w:r>
      <w:r>
        <w:rPr>
          <w:rStyle w:val="libFootnotenumChar"/>
          <w:rFonts w:hint="cs"/>
          <w:rtl/>
        </w:rPr>
        <w:t>(1</w:t>
      </w:r>
      <w:r w:rsidRPr="001659DF">
        <w:rPr>
          <w:rStyle w:val="libFootnotenumChar"/>
          <w:rFonts w:hint="cs"/>
          <w:rtl/>
        </w:rPr>
        <w:t>)</w:t>
      </w:r>
      <w:r w:rsidRPr="00717257">
        <w:rPr>
          <w:rFonts w:hint="cs"/>
          <w:rtl/>
        </w:rPr>
        <w:t xml:space="preserve"> </w:t>
      </w:r>
      <w:r w:rsidRPr="00FA2266">
        <w:rPr>
          <w:rFonts w:hint="eastAsia"/>
          <w:rtl/>
        </w:rPr>
        <w:t>فالإمام</w:t>
      </w:r>
      <w:r w:rsidRPr="00FA2266">
        <w:rPr>
          <w:rFonts w:hint="cs"/>
          <w:rtl/>
        </w:rPr>
        <w:t xml:space="preserve"> هو ال</w:t>
      </w:r>
      <w:r w:rsidR="00A556F1">
        <w:rPr>
          <w:rFonts w:hint="cs"/>
          <w:rtl/>
        </w:rPr>
        <w:t>ّ</w:t>
      </w:r>
      <w:r w:rsidRPr="00FA2266">
        <w:rPr>
          <w:rFonts w:hint="cs"/>
          <w:rtl/>
        </w:rPr>
        <w:t>ذي يسوق الناس</w:t>
      </w:r>
      <w:r>
        <w:rPr>
          <w:rFonts w:hint="cs"/>
          <w:rtl/>
        </w:rPr>
        <w:t xml:space="preserve"> إلى </w:t>
      </w:r>
      <w:r w:rsidRPr="00FA2266">
        <w:rPr>
          <w:rFonts w:hint="cs"/>
          <w:rtl/>
        </w:rPr>
        <w:t>الله سبح</w:t>
      </w:r>
      <w:r>
        <w:rPr>
          <w:rFonts w:hint="cs"/>
          <w:rtl/>
        </w:rPr>
        <w:t>انه</w:t>
      </w:r>
      <w:r w:rsidRPr="00FA2266">
        <w:rPr>
          <w:rFonts w:hint="cs"/>
          <w:rtl/>
        </w:rPr>
        <w:t xml:space="preserve"> وتعالى يوم تبلى السرائر</w:t>
      </w:r>
      <w:r>
        <w:rPr>
          <w:rFonts w:hint="cs"/>
          <w:rtl/>
        </w:rPr>
        <w:t xml:space="preserve">، </w:t>
      </w:r>
      <w:r w:rsidRPr="00FA2266">
        <w:rPr>
          <w:rFonts w:hint="cs"/>
          <w:rtl/>
        </w:rPr>
        <w:t xml:space="preserve">كما </w:t>
      </w:r>
      <w:r>
        <w:rPr>
          <w:rFonts w:hint="cs"/>
          <w:rtl/>
        </w:rPr>
        <w:t>أنّه</w:t>
      </w:r>
      <w:r w:rsidRPr="00FA2266">
        <w:rPr>
          <w:rFonts w:hint="cs"/>
          <w:rtl/>
        </w:rPr>
        <w:t xml:space="preserve"> يسوقهم </w:t>
      </w:r>
      <w:r w:rsidRPr="00FA2266">
        <w:rPr>
          <w:rFonts w:hint="eastAsia"/>
          <w:rtl/>
        </w:rPr>
        <w:t>إليه</w:t>
      </w:r>
      <w:r w:rsidRPr="00FA2266">
        <w:rPr>
          <w:rFonts w:hint="cs"/>
          <w:rtl/>
        </w:rPr>
        <w:t xml:space="preserve"> في ظاهر هذه الحياة الدنيا وباطنها</w:t>
      </w:r>
      <w:r>
        <w:rPr>
          <w:rFonts w:hint="cs"/>
          <w:rtl/>
        </w:rPr>
        <w:t xml:space="preserve">. </w:t>
      </w:r>
    </w:p>
    <w:p w:rsidR="001A6AE0" w:rsidRPr="00FA2266" w:rsidRDefault="001A6AE0" w:rsidP="001A6AE0">
      <w:pPr>
        <w:pStyle w:val="libNormal"/>
        <w:rPr>
          <w:rtl/>
        </w:rPr>
      </w:pPr>
      <w:r w:rsidRPr="00FA2266">
        <w:rPr>
          <w:rFonts w:hint="cs"/>
          <w:rtl/>
        </w:rPr>
        <w:t>وال</w:t>
      </w:r>
      <w:r>
        <w:rPr>
          <w:rFonts w:hint="cs"/>
          <w:rtl/>
        </w:rPr>
        <w:t>آ</w:t>
      </w:r>
      <w:r w:rsidRPr="00FA2266">
        <w:rPr>
          <w:rFonts w:hint="cs"/>
          <w:rtl/>
        </w:rPr>
        <w:t xml:space="preserve">ية مع ذلك تفيد </w:t>
      </w:r>
      <w:r w:rsidRPr="00FA2266">
        <w:rPr>
          <w:rFonts w:hint="eastAsia"/>
          <w:rtl/>
        </w:rPr>
        <w:t>أن</w:t>
      </w:r>
      <w:r>
        <w:rPr>
          <w:rFonts w:hint="cs"/>
          <w:rtl/>
        </w:rPr>
        <w:t>َّ</w:t>
      </w:r>
      <w:r w:rsidRPr="00FA2266">
        <w:rPr>
          <w:rFonts w:hint="cs"/>
          <w:rtl/>
        </w:rPr>
        <w:t xml:space="preserve"> </w:t>
      </w:r>
      <w:r w:rsidRPr="00FA2266">
        <w:rPr>
          <w:rFonts w:hint="eastAsia"/>
          <w:rtl/>
        </w:rPr>
        <w:t>ال</w:t>
      </w:r>
      <w:r>
        <w:rPr>
          <w:rFonts w:hint="cs"/>
          <w:rtl/>
        </w:rPr>
        <w:t>إ</w:t>
      </w:r>
      <w:r w:rsidRPr="00FA2266">
        <w:rPr>
          <w:rFonts w:hint="eastAsia"/>
          <w:rtl/>
        </w:rPr>
        <w:t>مام</w:t>
      </w:r>
      <w:r w:rsidRPr="00FA2266">
        <w:rPr>
          <w:rFonts w:hint="cs"/>
          <w:rtl/>
        </w:rPr>
        <w:t xml:space="preserve"> لا</w:t>
      </w:r>
      <w:r>
        <w:rPr>
          <w:rFonts w:hint="cs"/>
          <w:rtl/>
        </w:rPr>
        <w:t xml:space="preserve"> </w:t>
      </w:r>
      <w:r w:rsidRPr="00FA2266">
        <w:rPr>
          <w:rFonts w:hint="cs"/>
          <w:rtl/>
        </w:rPr>
        <w:t>يخلو منه زمان من ال</w:t>
      </w:r>
      <w:r>
        <w:rPr>
          <w:rFonts w:hint="cs"/>
          <w:rtl/>
        </w:rPr>
        <w:t>أ</w:t>
      </w:r>
      <w:r w:rsidRPr="00FA2266">
        <w:rPr>
          <w:rFonts w:hint="cs"/>
          <w:rtl/>
        </w:rPr>
        <w:t>زمنة</w:t>
      </w:r>
      <w:r>
        <w:rPr>
          <w:rFonts w:hint="cs"/>
          <w:rtl/>
        </w:rPr>
        <w:t xml:space="preserve">، </w:t>
      </w:r>
      <w:r w:rsidRPr="00FA2266">
        <w:rPr>
          <w:rFonts w:hint="cs"/>
          <w:rtl/>
        </w:rPr>
        <w:t>وعصر من ال</w:t>
      </w:r>
      <w:r>
        <w:rPr>
          <w:rFonts w:hint="cs"/>
          <w:rtl/>
        </w:rPr>
        <w:t>أ</w:t>
      </w:r>
      <w:r w:rsidRPr="00FA2266">
        <w:rPr>
          <w:rFonts w:hint="cs"/>
          <w:rtl/>
        </w:rPr>
        <w:t>عصار لمكان قوله تعالى</w:t>
      </w:r>
      <w:r>
        <w:rPr>
          <w:rFonts w:hint="cs"/>
          <w:rtl/>
        </w:rPr>
        <w:t xml:space="preserve"> </w:t>
      </w:r>
      <w:r>
        <w:rPr>
          <w:rStyle w:val="libAlaemChar"/>
          <w:rFonts w:hint="cs"/>
          <w:rtl/>
        </w:rPr>
        <w:t>(</w:t>
      </w:r>
      <w:r w:rsidRPr="001659DF">
        <w:rPr>
          <w:rStyle w:val="libAieChar"/>
          <w:rtl/>
        </w:rPr>
        <w:t>كُلَّ أُنَاسٍ</w:t>
      </w:r>
      <w:r w:rsidRPr="00002E7B">
        <w:rPr>
          <w:rStyle w:val="libAlaemChar"/>
          <w:rFonts w:hint="cs"/>
          <w:rtl/>
        </w:rPr>
        <w:t>)</w:t>
      </w:r>
      <w:r w:rsidR="00570A10">
        <w:rPr>
          <w:rFonts w:hint="cs"/>
          <w:rtl/>
        </w:rPr>
        <w:t xml:space="preserve"> ثمّ </w:t>
      </w:r>
      <w:r>
        <w:rPr>
          <w:rFonts w:hint="cs"/>
          <w:rtl/>
        </w:rPr>
        <w:t>إنَّ</w:t>
      </w:r>
      <w:r w:rsidR="00D757C0">
        <w:rPr>
          <w:rFonts w:hint="cs"/>
          <w:rtl/>
        </w:rPr>
        <w:t xml:space="preserve"> </w:t>
      </w:r>
      <w:r w:rsidRPr="00FA2266">
        <w:rPr>
          <w:rFonts w:hint="cs"/>
          <w:rtl/>
        </w:rPr>
        <w:t>هذا المعنى</w:t>
      </w:r>
      <w:r>
        <w:rPr>
          <w:rFonts w:hint="cs"/>
          <w:rtl/>
        </w:rPr>
        <w:t>، أ</w:t>
      </w:r>
      <w:r w:rsidRPr="00FA2266">
        <w:rPr>
          <w:rFonts w:hint="cs"/>
          <w:rtl/>
        </w:rPr>
        <w:t xml:space="preserve">عني </w:t>
      </w:r>
      <w:r w:rsidRPr="00FA2266">
        <w:rPr>
          <w:rFonts w:hint="eastAsia"/>
          <w:rtl/>
        </w:rPr>
        <w:t>الإمامة</w:t>
      </w:r>
      <w:r w:rsidRPr="00FA2266">
        <w:rPr>
          <w:rFonts w:hint="cs"/>
          <w:rtl/>
        </w:rPr>
        <w:t xml:space="preserve"> على شرافته وعظمته</w:t>
      </w:r>
      <w:r>
        <w:rPr>
          <w:rFonts w:hint="cs"/>
          <w:rtl/>
        </w:rPr>
        <w:t xml:space="preserve">، </w:t>
      </w:r>
      <w:r w:rsidRPr="00FA2266">
        <w:rPr>
          <w:rFonts w:hint="cs"/>
          <w:rtl/>
        </w:rPr>
        <w:t>لا</w:t>
      </w:r>
      <w:r>
        <w:rPr>
          <w:rFonts w:hint="cs"/>
          <w:rtl/>
        </w:rPr>
        <w:t xml:space="preserve"> </w:t>
      </w:r>
      <w:r w:rsidRPr="00FA2266">
        <w:rPr>
          <w:rFonts w:hint="cs"/>
          <w:rtl/>
        </w:rPr>
        <w:t>يقوم ال</w:t>
      </w:r>
      <w:r>
        <w:rPr>
          <w:rFonts w:hint="cs"/>
          <w:rtl/>
        </w:rPr>
        <w:t>ّ</w:t>
      </w:r>
      <w:r w:rsidRPr="00FA2266">
        <w:rPr>
          <w:rFonts w:hint="cs"/>
          <w:rtl/>
        </w:rPr>
        <w:t>ا بمن كان سعيد الذات بنفسه</w:t>
      </w:r>
      <w:r>
        <w:rPr>
          <w:rFonts w:hint="cs"/>
          <w:rtl/>
        </w:rPr>
        <w:t xml:space="preserve">، </w:t>
      </w:r>
      <w:r w:rsidRPr="00FA2266">
        <w:rPr>
          <w:rFonts w:hint="eastAsia"/>
          <w:rtl/>
        </w:rPr>
        <w:t>إذ</w:t>
      </w:r>
      <w:r w:rsidRPr="00FA2266">
        <w:rPr>
          <w:rFonts w:hint="cs"/>
          <w:rtl/>
        </w:rPr>
        <w:t xml:space="preserve"> الذي رب</w:t>
      </w:r>
      <w:r>
        <w:rPr>
          <w:rFonts w:hint="cs"/>
          <w:rtl/>
        </w:rPr>
        <w:t>ّ</w:t>
      </w:r>
      <w:r w:rsidRPr="00FA2266">
        <w:rPr>
          <w:rFonts w:hint="cs"/>
          <w:rtl/>
        </w:rPr>
        <w:t>ما تلبس ذاته بالظلم والشقاء</w:t>
      </w:r>
      <w:r>
        <w:rPr>
          <w:rFonts w:hint="cs"/>
          <w:rtl/>
        </w:rPr>
        <w:t xml:space="preserve">، </w:t>
      </w:r>
      <w:r w:rsidRPr="00FA2266">
        <w:rPr>
          <w:rFonts w:hint="eastAsia"/>
          <w:rtl/>
        </w:rPr>
        <w:t>فإنم</w:t>
      </w:r>
      <w:r>
        <w:rPr>
          <w:rFonts w:hint="cs"/>
          <w:rtl/>
        </w:rPr>
        <w:t>ّ</w:t>
      </w:r>
      <w:r w:rsidRPr="00FA2266">
        <w:rPr>
          <w:rFonts w:hint="eastAsia"/>
          <w:rtl/>
        </w:rPr>
        <w:t>ا</w:t>
      </w:r>
      <w:r w:rsidRPr="00FA2266">
        <w:rPr>
          <w:rFonts w:hint="cs"/>
          <w:rtl/>
        </w:rPr>
        <w:t xml:space="preserve"> سعادته بهداية من غيره</w:t>
      </w:r>
      <w:r>
        <w:rPr>
          <w:rFonts w:hint="cs"/>
          <w:rtl/>
        </w:rPr>
        <w:t xml:space="preserve">، </w:t>
      </w:r>
      <w:r w:rsidRPr="00FA2266">
        <w:rPr>
          <w:rFonts w:hint="cs"/>
          <w:rtl/>
        </w:rPr>
        <w:t>وقد قال الله تعالى</w:t>
      </w:r>
      <w:r>
        <w:rPr>
          <w:rFonts w:hint="cs"/>
          <w:rtl/>
        </w:rPr>
        <w:t xml:space="preserve"> </w:t>
      </w:r>
      <w:r>
        <w:rPr>
          <w:rStyle w:val="libAlaemChar"/>
          <w:rFonts w:hint="cs"/>
          <w:rtl/>
        </w:rPr>
        <w:t>(</w:t>
      </w:r>
      <w:r w:rsidRPr="001659DF">
        <w:rPr>
          <w:rStyle w:val="libAieChar"/>
          <w:rtl/>
        </w:rPr>
        <w:t>أَفَمَن يَهْدِي</w:t>
      </w:r>
      <w:r>
        <w:rPr>
          <w:rStyle w:val="libAieChar"/>
          <w:rtl/>
        </w:rPr>
        <w:t xml:space="preserve"> إلى </w:t>
      </w:r>
      <w:r w:rsidRPr="001659DF">
        <w:rPr>
          <w:rStyle w:val="libAieChar"/>
          <w:rtl/>
        </w:rPr>
        <w:t>الْحَقِّ أَحَقُّ أَن يُتَّبَعَ أَمَّن لَّا يَهِدِّي إِلَّا أَن يُهْدَىٰ</w:t>
      </w:r>
      <w:r w:rsidRPr="00002E7B">
        <w:rPr>
          <w:rStyle w:val="libAlaemChar"/>
          <w:rFonts w:hint="cs"/>
          <w:rtl/>
        </w:rPr>
        <w:t>)</w:t>
      </w:r>
      <w:r>
        <w:rPr>
          <w:rStyle w:val="libFootnotenumChar"/>
          <w:rFonts w:hint="cs"/>
          <w:rtl/>
        </w:rPr>
        <w:t>(2</w:t>
      </w:r>
      <w:r w:rsidRPr="001659DF">
        <w:rPr>
          <w:rStyle w:val="libFootnotenumChar"/>
          <w:rFonts w:hint="cs"/>
          <w:rtl/>
        </w:rPr>
        <w:t>)</w:t>
      </w:r>
      <w:r w:rsidRPr="00FA2266">
        <w:rPr>
          <w:rFonts w:hint="cs"/>
          <w:rtl/>
        </w:rPr>
        <w:t xml:space="preserve"> وقد قوبل في هذه</w:t>
      </w:r>
      <w:r>
        <w:rPr>
          <w:rFonts w:hint="cs"/>
          <w:rtl/>
        </w:rPr>
        <w:t xml:space="preserve"> الآية </w:t>
      </w:r>
      <w:r w:rsidRPr="00FA2266">
        <w:rPr>
          <w:rFonts w:hint="cs"/>
          <w:rtl/>
        </w:rPr>
        <w:t>بين الهادي</w:t>
      </w:r>
      <w:r>
        <w:rPr>
          <w:rFonts w:hint="cs"/>
          <w:rtl/>
        </w:rPr>
        <w:t xml:space="preserve"> إلى </w:t>
      </w:r>
      <w:r w:rsidRPr="00FA2266">
        <w:rPr>
          <w:rFonts w:hint="cs"/>
          <w:rtl/>
        </w:rPr>
        <w:t>الحق</w:t>
      </w:r>
      <w:r>
        <w:rPr>
          <w:rFonts w:hint="cs"/>
          <w:rtl/>
        </w:rPr>
        <w:t>ّ</w:t>
      </w:r>
      <w:r w:rsidRPr="00FA2266">
        <w:rPr>
          <w:rFonts w:hint="cs"/>
          <w:rtl/>
        </w:rPr>
        <w:t xml:space="preserve"> وبين غير المهتدي </w:t>
      </w:r>
      <w:r>
        <w:rPr>
          <w:rFonts w:hint="cs"/>
          <w:rtl/>
        </w:rPr>
        <w:t>إ</w:t>
      </w:r>
      <w:r w:rsidRPr="00FA2266">
        <w:rPr>
          <w:rFonts w:hint="cs"/>
          <w:rtl/>
        </w:rPr>
        <w:t>لا</w:t>
      </w:r>
      <w:r>
        <w:rPr>
          <w:rFonts w:hint="cs"/>
          <w:rtl/>
        </w:rPr>
        <w:t>ّ</w:t>
      </w:r>
      <w:r w:rsidRPr="00FA2266">
        <w:rPr>
          <w:rFonts w:hint="cs"/>
          <w:rtl/>
        </w:rPr>
        <w:t xml:space="preserve"> بغيره</w:t>
      </w:r>
      <w:r>
        <w:rPr>
          <w:rFonts w:hint="cs"/>
          <w:rtl/>
        </w:rPr>
        <w:t>، أ</w:t>
      </w:r>
      <w:r w:rsidRPr="00FA2266">
        <w:rPr>
          <w:rFonts w:hint="cs"/>
          <w:rtl/>
        </w:rPr>
        <w:t>عني المهتدي بغيره</w:t>
      </w:r>
      <w:r>
        <w:rPr>
          <w:rFonts w:hint="cs"/>
          <w:rtl/>
        </w:rPr>
        <w:t xml:space="preserve">، </w:t>
      </w:r>
      <w:r w:rsidRPr="00FA2266">
        <w:rPr>
          <w:rFonts w:hint="cs"/>
          <w:rtl/>
        </w:rPr>
        <w:t xml:space="preserve">وهذه المقابلة تقتضي </w:t>
      </w:r>
      <w:r w:rsidRPr="00FA2266">
        <w:rPr>
          <w:rFonts w:hint="eastAsia"/>
          <w:rtl/>
        </w:rPr>
        <w:t>أن</w:t>
      </w:r>
      <w:r w:rsidRPr="00FA2266">
        <w:rPr>
          <w:rFonts w:hint="cs"/>
          <w:rtl/>
        </w:rPr>
        <w:t xml:space="preserve"> يكون الهادي</w:t>
      </w:r>
      <w:r>
        <w:rPr>
          <w:rFonts w:hint="cs"/>
          <w:rtl/>
        </w:rPr>
        <w:t xml:space="preserve"> إلى </w:t>
      </w:r>
      <w:r w:rsidRPr="00FA2266">
        <w:rPr>
          <w:rFonts w:hint="cs"/>
          <w:rtl/>
        </w:rPr>
        <w:t>الحق</w:t>
      </w:r>
      <w:r>
        <w:rPr>
          <w:rFonts w:hint="cs"/>
          <w:rtl/>
        </w:rPr>
        <w:t>ّ</w:t>
      </w:r>
      <w:r w:rsidRPr="00FA2266">
        <w:rPr>
          <w:rFonts w:hint="cs"/>
          <w:rtl/>
        </w:rPr>
        <w:t xml:space="preserve"> مهتدياً بنفسه و</w:t>
      </w:r>
      <w:r>
        <w:rPr>
          <w:rFonts w:hint="cs"/>
          <w:rtl/>
        </w:rPr>
        <w:t>أ</w:t>
      </w:r>
      <w:r w:rsidRPr="00FA2266">
        <w:rPr>
          <w:rFonts w:hint="cs"/>
          <w:rtl/>
        </w:rPr>
        <w:t>ن</w:t>
      </w:r>
      <w:r>
        <w:rPr>
          <w:rFonts w:hint="cs"/>
          <w:rtl/>
        </w:rPr>
        <w:t>ّ</w:t>
      </w:r>
      <w:r w:rsidRPr="00FA2266">
        <w:rPr>
          <w:rFonts w:hint="cs"/>
          <w:rtl/>
        </w:rPr>
        <w:t xml:space="preserve"> المه</w:t>
      </w:r>
      <w:r>
        <w:rPr>
          <w:rFonts w:hint="cs"/>
          <w:rtl/>
        </w:rPr>
        <w:t>ت</w:t>
      </w:r>
      <w:r w:rsidRPr="00FA2266">
        <w:rPr>
          <w:rFonts w:hint="cs"/>
          <w:rtl/>
        </w:rPr>
        <w:t>دي بغيره لا</w:t>
      </w:r>
      <w:r>
        <w:rPr>
          <w:rFonts w:hint="cs"/>
          <w:rtl/>
        </w:rPr>
        <w:t xml:space="preserve"> </w:t>
      </w:r>
      <w:r w:rsidRPr="00FA2266">
        <w:rPr>
          <w:rFonts w:hint="cs"/>
          <w:rtl/>
        </w:rPr>
        <w:t>يكون هادياً</w:t>
      </w:r>
      <w:r>
        <w:rPr>
          <w:rFonts w:hint="cs"/>
          <w:rtl/>
        </w:rPr>
        <w:t xml:space="preserve"> إلى </w:t>
      </w:r>
      <w:r w:rsidRPr="00FA2266">
        <w:rPr>
          <w:rFonts w:hint="cs"/>
          <w:rtl/>
        </w:rPr>
        <w:t>الحق</w:t>
      </w:r>
      <w:r>
        <w:rPr>
          <w:rFonts w:hint="cs"/>
          <w:rtl/>
        </w:rPr>
        <w:t>ّ</w:t>
      </w:r>
      <w:r w:rsidRPr="00FA2266">
        <w:rPr>
          <w:rFonts w:hint="cs"/>
          <w:rtl/>
        </w:rPr>
        <w:t xml:space="preserve"> البتة</w:t>
      </w:r>
      <w:r>
        <w:rPr>
          <w:rFonts w:hint="cs"/>
          <w:rtl/>
        </w:rPr>
        <w:t xml:space="preserve">. </w:t>
      </w:r>
    </w:p>
    <w:p w:rsidR="001A6AE0" w:rsidRPr="00FA2266" w:rsidRDefault="001A6AE0" w:rsidP="00EA5F47">
      <w:pPr>
        <w:pStyle w:val="libNormal"/>
        <w:rPr>
          <w:rtl/>
        </w:rPr>
      </w:pPr>
      <w:r w:rsidRPr="00FA2266">
        <w:rPr>
          <w:rFonts w:hint="cs"/>
          <w:rtl/>
        </w:rPr>
        <w:t xml:space="preserve">ويستنتج من هنا </w:t>
      </w:r>
      <w:r w:rsidRPr="00FA2266">
        <w:rPr>
          <w:rFonts w:hint="eastAsia"/>
          <w:rtl/>
        </w:rPr>
        <w:t>أمران</w:t>
      </w:r>
      <w:r w:rsidR="00C0244F">
        <w:rPr>
          <w:rFonts w:hint="cs"/>
          <w:rtl/>
        </w:rPr>
        <w:t xml:space="preserve">: </w:t>
      </w:r>
      <w:r>
        <w:rPr>
          <w:rFonts w:hint="cs"/>
          <w:rtl/>
        </w:rPr>
        <w:t>أحد</w:t>
      </w:r>
      <w:r w:rsidRPr="00FA2266">
        <w:rPr>
          <w:rFonts w:hint="cs"/>
          <w:rtl/>
        </w:rPr>
        <w:t>هما</w:t>
      </w:r>
      <w:r w:rsidR="00C0244F">
        <w:rPr>
          <w:rFonts w:hint="cs"/>
          <w:rtl/>
        </w:rPr>
        <w:t xml:space="preserve">: </w:t>
      </w:r>
      <w:r w:rsidRPr="00FA2266">
        <w:rPr>
          <w:rFonts w:hint="eastAsia"/>
          <w:rtl/>
        </w:rPr>
        <w:t>أن</w:t>
      </w:r>
      <w:r>
        <w:rPr>
          <w:rFonts w:hint="cs"/>
          <w:rtl/>
        </w:rPr>
        <w:t>ّ</w:t>
      </w:r>
      <w:r w:rsidRPr="00FA2266">
        <w:rPr>
          <w:rFonts w:hint="cs"/>
          <w:rtl/>
        </w:rPr>
        <w:t xml:space="preserve"> </w:t>
      </w:r>
      <w:r w:rsidRPr="00FA2266">
        <w:rPr>
          <w:rFonts w:hint="eastAsia"/>
          <w:rtl/>
        </w:rPr>
        <w:t>ا</w:t>
      </w:r>
      <w:r w:rsidRPr="00FA2266">
        <w:rPr>
          <w:rFonts w:hint="cs"/>
          <w:rtl/>
        </w:rPr>
        <w:t>لإ</w:t>
      </w:r>
      <w:r w:rsidRPr="00FA2266">
        <w:rPr>
          <w:rFonts w:hint="eastAsia"/>
          <w:rtl/>
        </w:rPr>
        <w:t>مام</w:t>
      </w:r>
      <w:r w:rsidRPr="00FA2266">
        <w:rPr>
          <w:rFonts w:hint="cs"/>
          <w:rtl/>
        </w:rPr>
        <w:t xml:space="preserve"> يجب </w:t>
      </w:r>
      <w:r w:rsidRPr="00FA2266">
        <w:rPr>
          <w:rFonts w:hint="eastAsia"/>
          <w:rtl/>
        </w:rPr>
        <w:t>أن</w:t>
      </w:r>
      <w:r w:rsidRPr="00FA2266">
        <w:rPr>
          <w:rFonts w:hint="cs"/>
          <w:rtl/>
        </w:rPr>
        <w:t xml:space="preserve"> يكون معصوماً عن الضلال والمعصية</w:t>
      </w:r>
      <w:r>
        <w:rPr>
          <w:rFonts w:hint="cs"/>
          <w:rtl/>
        </w:rPr>
        <w:t xml:space="preserve">، </w:t>
      </w:r>
      <w:r w:rsidRPr="00FA2266">
        <w:rPr>
          <w:rFonts w:hint="cs"/>
          <w:rtl/>
        </w:rPr>
        <w:t>و</w:t>
      </w:r>
      <w:r>
        <w:rPr>
          <w:rFonts w:hint="cs"/>
          <w:rtl/>
        </w:rPr>
        <w:t>إ</w:t>
      </w:r>
      <w:r w:rsidRPr="00FA2266">
        <w:rPr>
          <w:rFonts w:hint="cs"/>
          <w:rtl/>
        </w:rPr>
        <w:t>لا</w:t>
      </w:r>
      <w:r>
        <w:rPr>
          <w:rFonts w:hint="cs"/>
          <w:rtl/>
        </w:rPr>
        <w:t>ّ</w:t>
      </w:r>
      <w:r w:rsidRPr="00FA2266">
        <w:rPr>
          <w:rFonts w:hint="cs"/>
          <w:rtl/>
        </w:rPr>
        <w:t xml:space="preserve"> كان غير مهتد بنفسه</w:t>
      </w:r>
      <w:r>
        <w:rPr>
          <w:rFonts w:hint="cs"/>
          <w:rtl/>
        </w:rPr>
        <w:t xml:space="preserve">، </w:t>
      </w:r>
      <w:r w:rsidRPr="00FA2266">
        <w:rPr>
          <w:rFonts w:hint="cs"/>
          <w:rtl/>
        </w:rPr>
        <w:t>كما مر</w:t>
      </w:r>
      <w:r>
        <w:rPr>
          <w:rFonts w:hint="cs"/>
          <w:rtl/>
        </w:rPr>
        <w:t xml:space="preserve">ّ، </w:t>
      </w:r>
      <w:r w:rsidRPr="00FA2266">
        <w:rPr>
          <w:rFonts w:hint="cs"/>
          <w:rtl/>
        </w:rPr>
        <w:t>كما يدل</w:t>
      </w:r>
      <w:r>
        <w:rPr>
          <w:rFonts w:hint="cs"/>
          <w:rtl/>
        </w:rPr>
        <w:t>ّ</w:t>
      </w:r>
      <w:r w:rsidRPr="00FA2266">
        <w:rPr>
          <w:rFonts w:hint="cs"/>
          <w:rtl/>
        </w:rPr>
        <w:t xml:space="preserve"> عليه </w:t>
      </w:r>
      <w:r w:rsidRPr="00FA2266">
        <w:rPr>
          <w:rFonts w:hint="eastAsia"/>
          <w:rtl/>
        </w:rPr>
        <w:t>أيضا</w:t>
      </w:r>
      <w:r w:rsidRPr="00FA2266">
        <w:rPr>
          <w:rFonts w:hint="cs"/>
          <w:rtl/>
        </w:rPr>
        <w:t>ً قوله تعالى</w:t>
      </w:r>
      <w:r>
        <w:rPr>
          <w:rFonts w:hint="cs"/>
          <w:rtl/>
        </w:rPr>
        <w:t xml:space="preserve"> </w:t>
      </w:r>
      <w:r>
        <w:rPr>
          <w:rStyle w:val="libAlaemChar"/>
          <w:rFonts w:hint="cs"/>
          <w:rtl/>
        </w:rPr>
        <w:t>(</w:t>
      </w:r>
      <w:r w:rsidRPr="001659DF">
        <w:rPr>
          <w:rStyle w:val="libAieChar"/>
          <w:rtl/>
        </w:rPr>
        <w:t>وَجَعَلْنَاهُمْ أَئِمَّةً يَهْدُونَ بِأَمْرِنَا وَأَوْحَيْنَا إِلَيْهِمْ فِعْلَ الْخَيْرَاتِ وَإِقَامَ الصَّلَاةِ وَإِيتَاءَ الزَّكَاةِ وَكَانُوا لَنَا عَابِدِينَ</w:t>
      </w:r>
      <w:r w:rsidRPr="00002E7B">
        <w:rPr>
          <w:rStyle w:val="libAlaemChar"/>
          <w:rFonts w:hint="cs"/>
          <w:rtl/>
        </w:rPr>
        <w:t>)</w:t>
      </w:r>
      <w:r>
        <w:rPr>
          <w:rStyle w:val="libFootnotenumChar"/>
          <w:rFonts w:hint="cs"/>
          <w:rtl/>
        </w:rPr>
        <w:t>(3</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eastAsia"/>
          <w:rtl/>
        </w:rPr>
        <w:t>فأفعال</w:t>
      </w:r>
      <w:r w:rsidRPr="00FA2266">
        <w:rPr>
          <w:rFonts w:hint="cs"/>
          <w:rtl/>
        </w:rPr>
        <w:t xml:space="preserve"> </w:t>
      </w:r>
      <w:r w:rsidRPr="00FA2266">
        <w:rPr>
          <w:rFonts w:hint="eastAsia"/>
          <w:rtl/>
        </w:rPr>
        <w:t>ال</w:t>
      </w:r>
      <w:r>
        <w:rPr>
          <w:rFonts w:hint="cs"/>
          <w:rtl/>
        </w:rPr>
        <w:t>إ</w:t>
      </w:r>
      <w:r w:rsidRPr="00FA2266">
        <w:rPr>
          <w:rFonts w:hint="eastAsia"/>
          <w:rtl/>
        </w:rPr>
        <w:t>مام</w:t>
      </w:r>
      <w:r w:rsidRPr="00FA2266">
        <w:rPr>
          <w:rFonts w:hint="cs"/>
          <w:rtl/>
        </w:rPr>
        <w:t xml:space="preserve"> خيرات</w:t>
      </w:r>
      <w:r>
        <w:rPr>
          <w:rFonts w:hint="cs"/>
          <w:rtl/>
        </w:rPr>
        <w:t>ٌ</w:t>
      </w:r>
      <w:r w:rsidRPr="00FA2266">
        <w:rPr>
          <w:rFonts w:hint="cs"/>
          <w:rtl/>
        </w:rPr>
        <w:t xml:space="preserve"> يهتدى </w:t>
      </w:r>
      <w:r>
        <w:rPr>
          <w:rFonts w:hint="cs"/>
          <w:rtl/>
        </w:rPr>
        <w:t>إ</w:t>
      </w:r>
      <w:r w:rsidRPr="00FA2266">
        <w:rPr>
          <w:rFonts w:hint="cs"/>
          <w:rtl/>
        </w:rPr>
        <w:t>ليها</w:t>
      </w:r>
      <w:r>
        <w:rPr>
          <w:rFonts w:hint="cs"/>
          <w:rtl/>
        </w:rPr>
        <w:t xml:space="preserve">، </w:t>
      </w:r>
      <w:r w:rsidRPr="00FA2266">
        <w:rPr>
          <w:rFonts w:hint="cs"/>
          <w:rtl/>
        </w:rPr>
        <w:t>لا</w:t>
      </w:r>
      <w:r>
        <w:rPr>
          <w:rFonts w:hint="cs"/>
          <w:rtl/>
        </w:rPr>
        <w:t xml:space="preserve"> </w:t>
      </w:r>
      <w:r w:rsidRPr="00FA2266">
        <w:rPr>
          <w:rFonts w:hint="cs"/>
          <w:rtl/>
        </w:rPr>
        <w:t>بهداية من غيره</w:t>
      </w:r>
      <w:r>
        <w:rPr>
          <w:rFonts w:hint="cs"/>
          <w:rtl/>
        </w:rPr>
        <w:t xml:space="preserve">، </w:t>
      </w:r>
      <w:r w:rsidRPr="00FA2266">
        <w:rPr>
          <w:rFonts w:hint="cs"/>
          <w:rtl/>
        </w:rPr>
        <w:t xml:space="preserve">بل باهتداء من نفسه </w:t>
      </w:r>
      <w:r w:rsidRPr="00FA2266">
        <w:rPr>
          <w:rFonts w:hint="eastAsia"/>
          <w:rtl/>
        </w:rPr>
        <w:t>بتأييد</w:t>
      </w:r>
      <w:r w:rsidRPr="00FA2266">
        <w:rPr>
          <w:rFonts w:hint="cs"/>
          <w:rtl/>
        </w:rPr>
        <w:t xml:space="preserve"> الهي وتسديد رب</w:t>
      </w:r>
      <w:r>
        <w:rPr>
          <w:rFonts w:hint="cs"/>
          <w:rtl/>
        </w:rPr>
        <w:t xml:space="preserve">ّاني. </w:t>
      </w:r>
    </w:p>
    <w:p w:rsidR="001A6AE0" w:rsidRPr="006911C2" w:rsidRDefault="001A6AE0" w:rsidP="006911C2">
      <w:pPr>
        <w:pStyle w:val="libNormal"/>
        <w:rPr>
          <w:rtl/>
        </w:rPr>
      </w:pPr>
      <w:r w:rsidRPr="00FA2266">
        <w:rPr>
          <w:rFonts w:hint="cs"/>
          <w:rtl/>
        </w:rPr>
        <w:t xml:space="preserve">وجاء في مناقب </w:t>
      </w:r>
      <w:r>
        <w:rPr>
          <w:rFonts w:hint="cs"/>
          <w:rtl/>
        </w:rPr>
        <w:t>ابن</w:t>
      </w:r>
      <w:r w:rsidRPr="00FA2266">
        <w:rPr>
          <w:rFonts w:hint="cs"/>
          <w:rtl/>
        </w:rPr>
        <w:t xml:space="preserve"> المغازلي ص</w:t>
      </w:r>
      <w:r>
        <w:rPr>
          <w:rFonts w:hint="cs"/>
          <w:rtl/>
        </w:rPr>
        <w:t xml:space="preserve"> </w:t>
      </w:r>
      <w:r w:rsidRPr="00FA2266">
        <w:rPr>
          <w:rFonts w:hint="cs"/>
          <w:rtl/>
        </w:rPr>
        <w:t>277</w:t>
      </w:r>
      <w:r>
        <w:rPr>
          <w:rFonts w:hint="cs"/>
          <w:rtl/>
        </w:rPr>
        <w:t xml:space="preserve"> </w:t>
      </w:r>
      <w:r w:rsidRPr="00FA2266">
        <w:rPr>
          <w:rFonts w:hint="cs"/>
          <w:rtl/>
        </w:rPr>
        <w:t>مرفوعاً</w:t>
      </w:r>
      <w:r>
        <w:rPr>
          <w:rFonts w:hint="cs"/>
          <w:rtl/>
        </w:rPr>
        <w:t xml:space="preserve">، </w:t>
      </w:r>
      <w:r w:rsidRPr="00FA2266">
        <w:rPr>
          <w:rFonts w:hint="cs"/>
          <w:rtl/>
        </w:rPr>
        <w:t xml:space="preserve">عن </w:t>
      </w:r>
      <w:r>
        <w:rPr>
          <w:rFonts w:hint="cs"/>
          <w:rtl/>
        </w:rPr>
        <w:t>ابن</w:t>
      </w:r>
      <w:r w:rsidRPr="00FA2266">
        <w:rPr>
          <w:rFonts w:hint="cs"/>
          <w:rtl/>
        </w:rPr>
        <w:t xml:space="preserve"> مسعود عن</w:t>
      </w:r>
      <w:r>
        <w:rPr>
          <w:rFonts w:hint="cs"/>
          <w:rtl/>
        </w:rPr>
        <w:t xml:space="preserve"> النبيّ (</w:t>
      </w:r>
      <w:r w:rsidR="006E430D" w:rsidRPr="00BF39C2">
        <w:rPr>
          <w:rFonts w:hint="cs"/>
          <w:rtl/>
        </w:rPr>
        <w:t>صلّى الله عليه وآله</w:t>
      </w:r>
      <w:r w:rsidRPr="00FA2266">
        <w:rPr>
          <w:rFonts w:hint="cs"/>
          <w:rtl/>
        </w:rPr>
        <w:t>) في</w:t>
      </w:r>
      <w:r>
        <w:rPr>
          <w:rFonts w:hint="cs"/>
          <w:rtl/>
        </w:rPr>
        <w:t xml:space="preserve"> الآية </w:t>
      </w:r>
      <w:r w:rsidRPr="00FA2266">
        <w:rPr>
          <w:rFonts w:hint="cs"/>
          <w:rtl/>
        </w:rPr>
        <w:t xml:space="preserve">عن قول الله </w:t>
      </w:r>
      <w:r w:rsidRPr="00FA2266">
        <w:rPr>
          <w:rFonts w:hint="eastAsia"/>
          <w:rtl/>
        </w:rPr>
        <w:t>لإبراهيم</w:t>
      </w:r>
      <w:r w:rsidR="00C0244F">
        <w:rPr>
          <w:rFonts w:hint="cs"/>
          <w:rtl/>
        </w:rPr>
        <w:t xml:space="preserve">: </w:t>
      </w:r>
      <w:r w:rsidRPr="00A556F1">
        <w:rPr>
          <w:rStyle w:val="libBold2Char"/>
          <w:rFonts w:hint="cs"/>
          <w:rtl/>
        </w:rPr>
        <w:t xml:space="preserve">[من سجد لصنم دوني لا أجعله </w:t>
      </w:r>
      <w:r w:rsidRPr="00A556F1">
        <w:rPr>
          <w:rStyle w:val="libBold2Char"/>
          <w:rFonts w:hint="eastAsia"/>
          <w:rtl/>
        </w:rPr>
        <w:t>إماما</w:t>
      </w:r>
      <w:r w:rsidRPr="00A556F1">
        <w:rPr>
          <w:rStyle w:val="libBold2Char"/>
          <w:rFonts w:hint="cs"/>
          <w:rtl/>
        </w:rPr>
        <w:t xml:space="preserve">، قال </w:t>
      </w:r>
      <w:r w:rsidR="006E430D" w:rsidRPr="00A556F1">
        <w:rPr>
          <w:rStyle w:val="libBold2Char"/>
          <w:rFonts w:hint="cs"/>
          <w:rtl/>
        </w:rPr>
        <w:t>صلّى الله عليه وآله</w:t>
      </w:r>
      <w:r w:rsidR="00C0244F" w:rsidRPr="00A556F1">
        <w:rPr>
          <w:rStyle w:val="libBold2Char"/>
          <w:rFonts w:hint="cs"/>
          <w:rtl/>
        </w:rPr>
        <w:t xml:space="preserve">: </w:t>
      </w:r>
      <w:r w:rsidRPr="00A556F1">
        <w:rPr>
          <w:rStyle w:val="libBold2Char"/>
          <w:rFonts w:hint="cs"/>
          <w:rtl/>
        </w:rPr>
        <w:t xml:space="preserve">وانتهت الدعوة </w:t>
      </w:r>
      <w:r w:rsidRPr="00A556F1">
        <w:rPr>
          <w:rStyle w:val="libBold2Char"/>
          <w:rFonts w:hint="eastAsia"/>
          <w:rtl/>
        </w:rPr>
        <w:t>إل</w:t>
      </w:r>
      <w:r w:rsidRPr="00A556F1">
        <w:rPr>
          <w:rStyle w:val="libBold2Char"/>
          <w:rFonts w:hint="cs"/>
          <w:rtl/>
        </w:rPr>
        <w:t xml:space="preserve">يّ وإلى </w:t>
      </w:r>
      <w:r w:rsidRPr="00A556F1">
        <w:rPr>
          <w:rStyle w:val="libBold2Char"/>
          <w:rFonts w:hint="eastAsia"/>
          <w:rtl/>
        </w:rPr>
        <w:t>أخي</w:t>
      </w:r>
      <w:r w:rsidRPr="00A556F1">
        <w:rPr>
          <w:rStyle w:val="libBold2Char"/>
          <w:rFonts w:hint="cs"/>
          <w:rtl/>
        </w:rPr>
        <w:t xml:space="preserve"> عليّ، ولم يسجد أحدٌ منّا لصنم قطّ]</w:t>
      </w:r>
      <w:r w:rsidR="006911C2" w:rsidRPr="00A556F1">
        <w:rPr>
          <w:rStyle w:val="libBold2Cha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E04031">
        <w:rPr>
          <w:rFonts w:hint="cs"/>
          <w:rtl/>
        </w:rPr>
        <w:t xml:space="preserve"> سورة ال</w:t>
      </w:r>
      <w:r>
        <w:rPr>
          <w:rFonts w:hint="cs"/>
          <w:rtl/>
        </w:rPr>
        <w:t>أ</w:t>
      </w:r>
      <w:r w:rsidRPr="00E04031">
        <w:rPr>
          <w:rFonts w:hint="cs"/>
          <w:rtl/>
        </w:rPr>
        <w:t>سراء</w:t>
      </w:r>
      <w:r w:rsidR="00C0244F">
        <w:rPr>
          <w:rFonts w:hint="cs"/>
          <w:rtl/>
        </w:rPr>
        <w:t xml:space="preserve">: </w:t>
      </w:r>
      <w:r>
        <w:rPr>
          <w:rFonts w:hint="cs"/>
          <w:rtl/>
        </w:rPr>
        <w:t xml:space="preserve">الآية </w:t>
      </w:r>
      <w:r w:rsidRPr="00E04031">
        <w:rPr>
          <w:rFonts w:hint="cs"/>
          <w:rtl/>
        </w:rPr>
        <w:t>71</w:t>
      </w:r>
    </w:p>
    <w:p w:rsidR="001A6AE0" w:rsidRDefault="001A6AE0" w:rsidP="001A6AE0">
      <w:pPr>
        <w:pStyle w:val="libFootnote0"/>
        <w:rPr>
          <w:rtl/>
        </w:rPr>
      </w:pPr>
      <w:r>
        <w:rPr>
          <w:rtl/>
        </w:rPr>
        <w:t>(</w:t>
      </w:r>
      <w:r>
        <w:rPr>
          <w:rFonts w:hint="cs"/>
          <w:rtl/>
        </w:rPr>
        <w:t>2)</w:t>
      </w:r>
      <w:r w:rsidRPr="00E04031">
        <w:rPr>
          <w:rFonts w:hint="cs"/>
          <w:rtl/>
        </w:rPr>
        <w:t xml:space="preserve"> سورة يونس</w:t>
      </w:r>
      <w:r w:rsidR="00C0244F">
        <w:rPr>
          <w:rFonts w:hint="cs"/>
          <w:rtl/>
        </w:rPr>
        <w:t xml:space="preserve">: </w:t>
      </w:r>
      <w:r>
        <w:rPr>
          <w:rFonts w:hint="cs"/>
          <w:rtl/>
        </w:rPr>
        <w:t xml:space="preserve">الآية </w:t>
      </w:r>
      <w:r w:rsidRPr="00E04031">
        <w:rPr>
          <w:rFonts w:hint="cs"/>
          <w:rtl/>
        </w:rPr>
        <w:t>35</w:t>
      </w:r>
    </w:p>
    <w:p w:rsidR="001A6AE0" w:rsidRDefault="001A6AE0" w:rsidP="001A6AE0">
      <w:pPr>
        <w:pStyle w:val="libFootnote0"/>
        <w:rPr>
          <w:rtl/>
        </w:rPr>
      </w:pPr>
      <w:r>
        <w:rPr>
          <w:rtl/>
        </w:rPr>
        <w:t>(</w:t>
      </w:r>
      <w:r>
        <w:rPr>
          <w:rFonts w:hint="cs"/>
          <w:rtl/>
        </w:rPr>
        <w:t>3)</w:t>
      </w:r>
      <w:r w:rsidRPr="00E04031">
        <w:rPr>
          <w:rFonts w:hint="cs"/>
          <w:rtl/>
        </w:rPr>
        <w:t xml:space="preserve"> سورة ال</w:t>
      </w:r>
      <w:r>
        <w:rPr>
          <w:rFonts w:hint="cs"/>
          <w:rtl/>
        </w:rPr>
        <w:t>أ</w:t>
      </w:r>
      <w:r w:rsidRPr="00E04031">
        <w:rPr>
          <w:rFonts w:hint="cs"/>
          <w:rtl/>
        </w:rPr>
        <w:t>نبياء</w:t>
      </w:r>
      <w:r w:rsidR="00C0244F">
        <w:rPr>
          <w:rFonts w:hint="cs"/>
          <w:rtl/>
        </w:rPr>
        <w:t xml:space="preserve">: </w:t>
      </w:r>
      <w:r>
        <w:rPr>
          <w:rFonts w:hint="cs"/>
          <w:rtl/>
        </w:rPr>
        <w:t xml:space="preserve">الآية </w:t>
      </w:r>
      <w:r w:rsidRPr="00E04031">
        <w:rPr>
          <w:rFonts w:hint="cs"/>
          <w:rtl/>
        </w:rPr>
        <w:t>73</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وجاء في كتاب الكافي</w:t>
      </w:r>
      <w:r>
        <w:rPr>
          <w:rFonts w:hint="cs"/>
          <w:rtl/>
        </w:rPr>
        <w:t xml:space="preserve"> </w:t>
      </w:r>
      <w:r w:rsidRPr="0081793E">
        <w:rPr>
          <w:rStyle w:val="libFootnotenumChar"/>
          <w:rFonts w:hint="cs"/>
          <w:rtl/>
        </w:rPr>
        <w:t>(1)</w:t>
      </w:r>
      <w:r>
        <w:rPr>
          <w:rFonts w:hint="cs"/>
          <w:rtl/>
        </w:rPr>
        <w:t xml:space="preserve">، </w:t>
      </w:r>
      <w:r w:rsidRPr="00FA2266">
        <w:rPr>
          <w:rFonts w:hint="cs"/>
          <w:rtl/>
        </w:rPr>
        <w:t>قال</w:t>
      </w:r>
      <w:r w:rsidR="00C0244F">
        <w:rPr>
          <w:rFonts w:hint="cs"/>
          <w:rtl/>
        </w:rPr>
        <w:t xml:space="preserve">: </w:t>
      </w:r>
      <w:r w:rsidRPr="00FA2266">
        <w:rPr>
          <w:rFonts w:hint="cs"/>
          <w:rtl/>
        </w:rPr>
        <w:t xml:space="preserve">عن </w:t>
      </w:r>
      <w:r w:rsidRPr="00FA2266">
        <w:rPr>
          <w:rFonts w:hint="eastAsia"/>
          <w:rtl/>
        </w:rPr>
        <w:t>ال</w:t>
      </w:r>
      <w:r>
        <w:rPr>
          <w:rFonts w:hint="cs"/>
          <w:rtl/>
        </w:rPr>
        <w:t>إ</w:t>
      </w:r>
      <w:r w:rsidRPr="00FA2266">
        <w:rPr>
          <w:rFonts w:hint="eastAsia"/>
          <w:rtl/>
        </w:rPr>
        <w:t>مام</w:t>
      </w:r>
      <w:r w:rsidRPr="00FA2266">
        <w:rPr>
          <w:rFonts w:hint="cs"/>
          <w:rtl/>
        </w:rPr>
        <w:t xml:space="preserve"> الصادق</w:t>
      </w:r>
      <w:r>
        <w:rPr>
          <w:rFonts w:hint="cs"/>
          <w:rtl/>
        </w:rPr>
        <w:t xml:space="preserve"> </w:t>
      </w:r>
      <w:r w:rsidRPr="006C582E">
        <w:rPr>
          <w:rStyle w:val="libAlaemChar"/>
          <w:rFonts w:hint="cs"/>
          <w:rtl/>
        </w:rPr>
        <w:t>عليه‌السلام</w:t>
      </w:r>
      <w:r>
        <w:rPr>
          <w:rFonts w:hint="cs"/>
          <w:rtl/>
        </w:rPr>
        <w:t xml:space="preserve"> </w:t>
      </w:r>
      <w:r w:rsidRPr="000D16A5">
        <w:rPr>
          <w:rStyle w:val="libBold2Char"/>
          <w:rFonts w:hint="cs"/>
          <w:rtl/>
        </w:rPr>
        <w:t xml:space="preserve">[إنّ الله تبارك وتعالى اتّخذ </w:t>
      </w:r>
      <w:r w:rsidRPr="000D16A5">
        <w:rPr>
          <w:rStyle w:val="libBold2Char"/>
          <w:rFonts w:hint="eastAsia"/>
          <w:rtl/>
        </w:rPr>
        <w:t>إبراهيم</w:t>
      </w:r>
      <w:r w:rsidRPr="000D16A5">
        <w:rPr>
          <w:rStyle w:val="libBold2Char"/>
          <w:rFonts w:hint="cs"/>
          <w:rtl/>
        </w:rPr>
        <w:t xml:space="preserve"> عبداً قبل </w:t>
      </w:r>
      <w:r w:rsidRPr="000D16A5">
        <w:rPr>
          <w:rStyle w:val="libBold2Char"/>
          <w:rFonts w:hint="eastAsia"/>
          <w:rtl/>
        </w:rPr>
        <w:t>أن</w:t>
      </w:r>
      <w:r w:rsidRPr="000D16A5">
        <w:rPr>
          <w:rStyle w:val="libBold2Char"/>
          <w:rFonts w:hint="cs"/>
          <w:rtl/>
        </w:rPr>
        <w:t xml:space="preserve"> يتّخذه نبيّاً، وإنّ الله اتّخذه نبيّاً قبل </w:t>
      </w:r>
      <w:r w:rsidRPr="000D16A5">
        <w:rPr>
          <w:rStyle w:val="libBold2Char"/>
          <w:rFonts w:hint="eastAsia"/>
          <w:rtl/>
        </w:rPr>
        <w:t>أن</w:t>
      </w:r>
      <w:r w:rsidRPr="000D16A5">
        <w:rPr>
          <w:rStyle w:val="libBold2Char"/>
          <w:rFonts w:hint="cs"/>
          <w:rtl/>
        </w:rPr>
        <w:t xml:space="preserve"> يتّخذه رسولاً، وإنّ الله اتّخذه رسولاً قبل </w:t>
      </w:r>
      <w:r w:rsidRPr="000D16A5">
        <w:rPr>
          <w:rStyle w:val="libBold2Char"/>
          <w:rFonts w:hint="eastAsia"/>
          <w:rtl/>
        </w:rPr>
        <w:t>أن</w:t>
      </w:r>
      <w:r w:rsidRPr="000D16A5">
        <w:rPr>
          <w:rStyle w:val="libBold2Char"/>
          <w:rFonts w:hint="cs"/>
          <w:rtl/>
        </w:rPr>
        <w:t xml:space="preserve"> يتّخذه خليلاً، وانّ الله اتّخذه خليلاً قبل </w:t>
      </w:r>
      <w:r w:rsidRPr="000D16A5">
        <w:rPr>
          <w:rStyle w:val="libBold2Char"/>
          <w:rFonts w:hint="eastAsia"/>
          <w:rtl/>
        </w:rPr>
        <w:t>أن</w:t>
      </w:r>
      <w:r w:rsidRPr="000D16A5">
        <w:rPr>
          <w:rStyle w:val="libBold2Char"/>
          <w:rFonts w:hint="cs"/>
          <w:rtl/>
        </w:rPr>
        <w:t xml:space="preserve"> يجعله إ</w:t>
      </w:r>
      <w:r w:rsidRPr="000D16A5">
        <w:rPr>
          <w:rStyle w:val="libBold2Char"/>
          <w:rFonts w:hint="eastAsia"/>
          <w:rtl/>
        </w:rPr>
        <w:t>ماما</w:t>
      </w:r>
      <w:r w:rsidRPr="000D16A5">
        <w:rPr>
          <w:rStyle w:val="libBold2Char"/>
          <w:rFonts w:hint="cs"/>
          <w:rtl/>
        </w:rPr>
        <w:t xml:space="preserve">ً، فلمّا جمع له </w:t>
      </w:r>
      <w:r w:rsidRPr="000D16A5">
        <w:rPr>
          <w:rStyle w:val="libBold2Char"/>
          <w:rFonts w:hint="eastAsia"/>
          <w:rtl/>
        </w:rPr>
        <w:t>الأشياء</w:t>
      </w:r>
      <w:r w:rsidRPr="000D16A5">
        <w:rPr>
          <w:rStyle w:val="libBold2Char"/>
          <w:rFonts w:hint="cs"/>
          <w:rtl/>
        </w:rPr>
        <w:t xml:space="preserve"> قال</w:t>
      </w:r>
      <w:r w:rsidR="00C0244F" w:rsidRPr="000D16A5">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 xml:space="preserve">قَالَ </w:t>
      </w:r>
      <w:r w:rsidRPr="00AB6B59">
        <w:rPr>
          <w:rStyle w:val="libAieChar"/>
          <w:rFonts w:hint="cs"/>
          <w:rtl/>
        </w:rPr>
        <w:t>إ</w:t>
      </w:r>
      <w:r w:rsidRPr="00AB6B59">
        <w:rPr>
          <w:rStyle w:val="libAieChar"/>
          <w:rtl/>
        </w:rPr>
        <w:t>نّ</w:t>
      </w:r>
      <w:r w:rsidRPr="00AB6B59">
        <w:rPr>
          <w:rStyle w:val="libAieChar"/>
          <w:rFonts w:hint="cs"/>
          <w:rtl/>
        </w:rPr>
        <w:t>ِ</w:t>
      </w:r>
      <w:r w:rsidRPr="00AB6B59">
        <w:rPr>
          <w:rStyle w:val="libAieChar"/>
          <w:rtl/>
        </w:rPr>
        <w:t>ي جَاعِلُكَ لِلنَّاسِ إِمَامًا</w:t>
      </w:r>
      <w:r w:rsidRPr="00AB6B59">
        <w:rPr>
          <w:rStyle w:val="libAlaemChar"/>
          <w:rFonts w:hint="cs"/>
          <w:rtl/>
        </w:rPr>
        <w:t>)</w:t>
      </w:r>
      <w:r w:rsidRPr="00AB6B59">
        <w:rPr>
          <w:rStyle w:val="libBold2Char"/>
          <w:rFonts w:hint="cs"/>
          <w:rtl/>
        </w:rPr>
        <w:t xml:space="preserve"> </w:t>
      </w:r>
      <w:r w:rsidRPr="000D16A5">
        <w:rPr>
          <w:rStyle w:val="libBold2Char"/>
          <w:rFonts w:hint="cs"/>
          <w:rtl/>
        </w:rPr>
        <w:t>قال</w:t>
      </w:r>
      <w:r w:rsidRPr="00AB6B59">
        <w:rPr>
          <w:rStyle w:val="libBold2Char"/>
          <w:rFonts w:hint="cs"/>
          <w:rtl/>
        </w:rPr>
        <w:t xml:space="preserve"> </w:t>
      </w:r>
      <w:r w:rsidRPr="00AB6B59">
        <w:rPr>
          <w:rStyle w:val="libAlaemChar"/>
          <w:rFonts w:hint="cs"/>
          <w:rtl/>
        </w:rPr>
        <w:t>عليه‌السلام</w:t>
      </w:r>
      <w:r w:rsidR="00C0244F">
        <w:rPr>
          <w:rStyle w:val="libBold2Char"/>
          <w:rFonts w:hint="cs"/>
          <w:rtl/>
        </w:rPr>
        <w:t xml:space="preserve">: </w:t>
      </w:r>
      <w:r w:rsidRPr="000D16A5">
        <w:rPr>
          <w:rStyle w:val="libBold2Char"/>
          <w:rFonts w:hint="cs"/>
          <w:rtl/>
        </w:rPr>
        <w:t xml:space="preserve">فمن عظمها في عين </w:t>
      </w:r>
      <w:r w:rsidRPr="000D16A5">
        <w:rPr>
          <w:rStyle w:val="libBold2Char"/>
          <w:rFonts w:hint="eastAsia"/>
          <w:rtl/>
        </w:rPr>
        <w:t>إبراهيم</w:t>
      </w:r>
      <w:r w:rsidRPr="000D16A5">
        <w:rPr>
          <w:rStyle w:val="libBold2Char"/>
          <w:rFonts w:hint="cs"/>
          <w:rtl/>
        </w:rPr>
        <w:t xml:space="preserve"> قال</w:t>
      </w:r>
      <w:r w:rsidR="00C0244F">
        <w:rPr>
          <w:rStyle w:val="libBold2Char"/>
          <w:rFonts w:hint="cs"/>
          <w:rtl/>
        </w:rPr>
        <w:t xml:space="preserve">: </w:t>
      </w:r>
      <w:r w:rsidRPr="00AB6B59">
        <w:rPr>
          <w:rStyle w:val="libAlaemChar"/>
          <w:rFonts w:hint="cs"/>
          <w:rtl/>
        </w:rPr>
        <w:t>(</w:t>
      </w:r>
      <w:r w:rsidRPr="00AB6B59">
        <w:rPr>
          <w:rStyle w:val="libAieChar"/>
          <w:rtl/>
        </w:rPr>
        <w:t>قَالَ وَمِن ذُرِّيَّتِي قَالَ لَا يَنَالُ عَهْدِي الظَّالِمِينَ</w:t>
      </w:r>
      <w:r w:rsidRPr="00AB6B59">
        <w:rPr>
          <w:rStyle w:val="libAlaemChar"/>
          <w:rFonts w:hint="cs"/>
          <w:rtl/>
        </w:rPr>
        <w:t>)</w:t>
      </w:r>
      <w:r w:rsidRPr="00AB6B59">
        <w:rPr>
          <w:rStyle w:val="libBold2Char"/>
          <w:rFonts w:hint="cs"/>
          <w:rtl/>
        </w:rPr>
        <w:t xml:space="preserve"> </w:t>
      </w:r>
      <w:r w:rsidRPr="000D16A5">
        <w:rPr>
          <w:rStyle w:val="libBold2Char"/>
          <w:rFonts w:hint="cs"/>
          <w:rtl/>
        </w:rPr>
        <w:t>قال</w:t>
      </w:r>
      <w:r w:rsidR="00C0244F" w:rsidRPr="000D16A5">
        <w:rPr>
          <w:rStyle w:val="libBold2Char"/>
          <w:rFonts w:hint="cs"/>
          <w:rtl/>
        </w:rPr>
        <w:t xml:space="preserve">: </w:t>
      </w:r>
      <w:r w:rsidRPr="000D16A5">
        <w:rPr>
          <w:rStyle w:val="libBold2Char"/>
          <w:rFonts w:hint="cs"/>
          <w:rtl/>
        </w:rPr>
        <w:t xml:space="preserve">لا يكون السفيه </w:t>
      </w:r>
      <w:r w:rsidRPr="000D16A5">
        <w:rPr>
          <w:rStyle w:val="libBold2Char"/>
          <w:rFonts w:hint="eastAsia"/>
          <w:rtl/>
        </w:rPr>
        <w:t>إمام</w:t>
      </w:r>
      <w:r w:rsidRPr="000D16A5">
        <w:rPr>
          <w:rStyle w:val="libBold2Char"/>
          <w:rFonts w:hint="cs"/>
          <w:rtl/>
        </w:rPr>
        <w:t xml:space="preserve"> التقيّ]</w:t>
      </w:r>
      <w:r w:rsidR="006911C2" w:rsidRPr="000D16A5">
        <w:rPr>
          <w:rStyle w:val="libBold2Char"/>
          <w:rFonts w:hint="cs"/>
          <w:rtl/>
        </w:rPr>
        <w:t>.</w:t>
      </w:r>
      <w:r w:rsidRPr="006911C2">
        <w:rPr>
          <w:rFonts w:hint="cs"/>
          <w:rtl/>
        </w:rPr>
        <w:t xml:space="preserve"> </w:t>
      </w:r>
    </w:p>
    <w:p w:rsidR="001A6AE0" w:rsidRPr="006911C2" w:rsidRDefault="001A6AE0" w:rsidP="006911C2">
      <w:pPr>
        <w:pStyle w:val="libNormal"/>
        <w:rPr>
          <w:rtl/>
        </w:rPr>
      </w:pPr>
      <w:r w:rsidRPr="00FA2266">
        <w:rPr>
          <w:rFonts w:hint="cs"/>
          <w:rtl/>
        </w:rPr>
        <w:t xml:space="preserve">وعن المفيد عن درست وهشام عن الصادق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0D16A5">
        <w:rPr>
          <w:rStyle w:val="libBold2Char"/>
          <w:rFonts w:hint="cs"/>
          <w:rtl/>
        </w:rPr>
        <w:t xml:space="preserve">[قد كان </w:t>
      </w:r>
      <w:r w:rsidRPr="000D16A5">
        <w:rPr>
          <w:rStyle w:val="libBold2Char"/>
          <w:rFonts w:hint="eastAsia"/>
          <w:rtl/>
        </w:rPr>
        <w:t>إبراهيم</w:t>
      </w:r>
      <w:r w:rsidRPr="000D16A5">
        <w:rPr>
          <w:rStyle w:val="libBold2Char"/>
          <w:rFonts w:hint="cs"/>
          <w:rtl/>
        </w:rPr>
        <w:t xml:space="preserve"> نبيّاً وليس </w:t>
      </w:r>
      <w:r w:rsidRPr="000D16A5">
        <w:rPr>
          <w:rStyle w:val="libBold2Char"/>
          <w:rFonts w:hint="eastAsia"/>
          <w:rtl/>
        </w:rPr>
        <w:t>بإمام</w:t>
      </w:r>
      <w:r w:rsidRPr="000D16A5">
        <w:rPr>
          <w:rStyle w:val="libBold2Char"/>
          <w:rFonts w:hint="cs"/>
          <w:rtl/>
        </w:rPr>
        <w:t xml:space="preserve"> حتّى قال الله تبارك وتعالى</w:t>
      </w:r>
      <w:r w:rsidR="00C0244F" w:rsidRPr="000D16A5">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Fonts w:hint="cs"/>
          <w:rtl/>
        </w:rPr>
        <w:t>إ</w:t>
      </w:r>
      <w:r w:rsidRPr="00AB6B59">
        <w:rPr>
          <w:rStyle w:val="libAieChar"/>
          <w:rtl/>
        </w:rPr>
        <w:t>ن</w:t>
      </w:r>
      <w:r w:rsidRPr="00AB6B59">
        <w:rPr>
          <w:rStyle w:val="libAieChar"/>
          <w:rFonts w:hint="cs"/>
          <w:rtl/>
        </w:rPr>
        <w:t>ِّ</w:t>
      </w:r>
      <w:r w:rsidRPr="00AB6B59">
        <w:rPr>
          <w:rStyle w:val="libAieChar"/>
          <w:rtl/>
        </w:rPr>
        <w:t>ي جَاعِلُكَ لِلنَّاسِ إِمَامًا قَالَ وَمِن ذُرِّيَّتِي</w:t>
      </w:r>
      <w:r w:rsidRPr="00AB6B59">
        <w:rPr>
          <w:rStyle w:val="libAlaemChar"/>
          <w:rFonts w:hint="cs"/>
          <w:rtl/>
        </w:rPr>
        <w:t>)</w:t>
      </w:r>
      <w:r w:rsidRPr="00AB6B59">
        <w:rPr>
          <w:rStyle w:val="libBold2Char"/>
          <w:rFonts w:hint="cs"/>
          <w:rtl/>
        </w:rPr>
        <w:t xml:space="preserve"> </w:t>
      </w:r>
      <w:r w:rsidRPr="000D16A5">
        <w:rPr>
          <w:rStyle w:val="libBold2Char"/>
          <w:rFonts w:hint="cs"/>
          <w:rtl/>
        </w:rPr>
        <w:t>فقال تبارك وتعالى</w:t>
      </w:r>
      <w:r w:rsidR="00C0244F">
        <w:rPr>
          <w:rStyle w:val="libBold2Char"/>
          <w:rFonts w:hint="cs"/>
          <w:rtl/>
        </w:rPr>
        <w:t xml:space="preserve">: </w:t>
      </w:r>
      <w:r w:rsidRPr="00AB6B59">
        <w:rPr>
          <w:rStyle w:val="libAlaemChar"/>
          <w:rFonts w:hint="cs"/>
          <w:rtl/>
        </w:rPr>
        <w:t>(</w:t>
      </w:r>
      <w:r w:rsidRPr="00AB6B59">
        <w:rPr>
          <w:rStyle w:val="libAieChar"/>
          <w:rtl/>
        </w:rPr>
        <w:t>لَا يَنَالُ عَهْدِي الظَّالِمِينَ</w:t>
      </w:r>
      <w:r w:rsidRPr="00AB6B59">
        <w:rPr>
          <w:rStyle w:val="libAlaemChar"/>
          <w:rFonts w:hint="cs"/>
          <w:rtl/>
        </w:rPr>
        <w:t>)</w:t>
      </w:r>
      <w:r w:rsidRPr="00AB6B59">
        <w:rPr>
          <w:rStyle w:val="libBold2Char"/>
          <w:rFonts w:hint="cs"/>
          <w:rtl/>
        </w:rPr>
        <w:t xml:space="preserve"> </w:t>
      </w:r>
      <w:r w:rsidRPr="000D16A5">
        <w:rPr>
          <w:rStyle w:val="libBold2Char"/>
          <w:rFonts w:hint="cs"/>
          <w:rtl/>
        </w:rPr>
        <w:t xml:space="preserve">من عبد صنماً </w:t>
      </w:r>
      <w:r w:rsidRPr="000D16A5">
        <w:rPr>
          <w:rStyle w:val="libBold2Char"/>
          <w:rFonts w:hint="eastAsia"/>
          <w:rtl/>
        </w:rPr>
        <w:t>أو</w:t>
      </w:r>
      <w:r w:rsidRPr="000D16A5">
        <w:rPr>
          <w:rStyle w:val="libBold2Char"/>
          <w:rFonts w:hint="cs"/>
          <w:rtl/>
        </w:rPr>
        <w:t xml:space="preserve"> وثناً </w:t>
      </w:r>
      <w:r w:rsidRPr="000D16A5">
        <w:rPr>
          <w:rStyle w:val="libBold2Char"/>
          <w:rFonts w:hint="eastAsia"/>
          <w:rtl/>
        </w:rPr>
        <w:t>أو</w:t>
      </w:r>
      <w:r w:rsidRPr="000D16A5">
        <w:rPr>
          <w:rStyle w:val="libBold2Char"/>
          <w:rFonts w:hint="cs"/>
          <w:rtl/>
        </w:rPr>
        <w:t xml:space="preserve"> مثالاً لا يكون إ</w:t>
      </w:r>
      <w:r w:rsidRPr="000D16A5">
        <w:rPr>
          <w:rStyle w:val="libBold2Char"/>
          <w:rFonts w:hint="eastAsia"/>
          <w:rtl/>
        </w:rPr>
        <w:t>ماما</w:t>
      </w:r>
      <w:r w:rsidRPr="000D16A5">
        <w:rPr>
          <w:rStyle w:val="libBold2Char"/>
          <w:rFonts w:hint="cs"/>
          <w:rtl/>
        </w:rPr>
        <w:t>ً]</w:t>
      </w:r>
      <w:r w:rsidR="006911C2" w:rsidRPr="000D16A5">
        <w:rPr>
          <w:rStyle w:val="libBold2Char"/>
          <w:rFonts w:hint="cs"/>
          <w:rtl/>
        </w:rPr>
        <w:t>.</w:t>
      </w:r>
      <w:r w:rsidRPr="006911C2">
        <w:rPr>
          <w:rFonts w:hint="cs"/>
          <w:rtl/>
        </w:rPr>
        <w:t xml:space="preserve"> </w:t>
      </w:r>
    </w:p>
    <w:p w:rsidR="001A6AE0" w:rsidRPr="00FA2266" w:rsidRDefault="001A6AE0" w:rsidP="00A32BAF">
      <w:pPr>
        <w:pStyle w:val="libNormal"/>
        <w:rPr>
          <w:rtl/>
        </w:rPr>
      </w:pPr>
      <w:r w:rsidRPr="00FA2266">
        <w:rPr>
          <w:rFonts w:hint="cs"/>
          <w:rtl/>
        </w:rPr>
        <w:t xml:space="preserve">وما </w:t>
      </w:r>
      <w:r w:rsidRPr="00FA2266">
        <w:rPr>
          <w:rFonts w:hint="eastAsia"/>
          <w:rtl/>
        </w:rPr>
        <w:t>أورده</w:t>
      </w:r>
      <w:r w:rsidRPr="00FA2266">
        <w:rPr>
          <w:rFonts w:hint="cs"/>
          <w:rtl/>
        </w:rPr>
        <w:t xml:space="preserve"> المظف</w:t>
      </w:r>
      <w:r w:rsidR="008F0216">
        <w:rPr>
          <w:rFonts w:hint="cs"/>
          <w:rtl/>
        </w:rPr>
        <w:t>َّ</w:t>
      </w:r>
      <w:r w:rsidRPr="00FA2266">
        <w:rPr>
          <w:rFonts w:hint="cs"/>
          <w:rtl/>
        </w:rPr>
        <w:t xml:space="preserve">ر في كتابه </w:t>
      </w:r>
      <w:r w:rsidR="00A32BAF">
        <w:rPr>
          <w:rFonts w:hint="cs"/>
          <w:rtl/>
        </w:rPr>
        <w:t>(</w:t>
      </w:r>
      <w:r w:rsidRPr="00FA2266">
        <w:rPr>
          <w:rFonts w:hint="cs"/>
          <w:rtl/>
        </w:rPr>
        <w:t>دلائل الصدق</w:t>
      </w:r>
      <w:r w:rsidR="00A32BAF">
        <w:rPr>
          <w:rFonts w:hint="cs"/>
          <w:rtl/>
        </w:rPr>
        <w:t>)</w:t>
      </w:r>
      <w:r>
        <w:rPr>
          <w:rFonts w:hint="cs"/>
          <w:rtl/>
        </w:rPr>
        <w:t xml:space="preserve"> </w:t>
      </w:r>
      <w:r w:rsidRPr="0081793E">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eastAsia"/>
          <w:rtl/>
        </w:rPr>
        <w:t>وأم</w:t>
      </w:r>
      <w:r>
        <w:rPr>
          <w:rFonts w:hint="cs"/>
          <w:rtl/>
        </w:rPr>
        <w:t>ّ</w:t>
      </w:r>
      <w:r w:rsidRPr="00FA2266">
        <w:rPr>
          <w:rFonts w:hint="eastAsia"/>
          <w:rtl/>
        </w:rPr>
        <w:t>ا</w:t>
      </w:r>
      <w:r w:rsidRPr="00FA2266">
        <w:rPr>
          <w:rFonts w:hint="cs"/>
          <w:rtl/>
        </w:rPr>
        <w:t xml:space="preserve"> دلالة</w:t>
      </w:r>
      <w:r>
        <w:rPr>
          <w:rFonts w:hint="cs"/>
          <w:rtl/>
        </w:rPr>
        <w:t xml:space="preserve"> الآية </w:t>
      </w:r>
      <w:r w:rsidRPr="00FA2266">
        <w:rPr>
          <w:rFonts w:hint="cs"/>
          <w:rtl/>
        </w:rPr>
        <w:t xml:space="preserve">بضميمة الحديث على </w:t>
      </w:r>
      <w:r w:rsidRPr="00FA2266">
        <w:rPr>
          <w:rFonts w:hint="eastAsia"/>
          <w:rtl/>
        </w:rPr>
        <w:t>إمامة</w:t>
      </w:r>
      <w:r w:rsidRPr="00FA2266">
        <w:rPr>
          <w:rFonts w:hint="cs"/>
          <w:rtl/>
        </w:rPr>
        <w:t xml:space="preserve"> </w:t>
      </w:r>
      <w:r w:rsidRPr="00FA2266">
        <w:rPr>
          <w:rFonts w:hint="eastAsia"/>
          <w:rtl/>
        </w:rPr>
        <w:t>أمير</w:t>
      </w:r>
      <w:r w:rsidRPr="00FA2266">
        <w:rPr>
          <w:rFonts w:hint="cs"/>
          <w:rtl/>
        </w:rPr>
        <w:t xml:space="preserve"> المؤمنين </w:t>
      </w:r>
      <w:r w:rsidRPr="006C582E">
        <w:rPr>
          <w:rStyle w:val="libAlaemChar"/>
          <w:rFonts w:hint="cs"/>
          <w:rtl/>
        </w:rPr>
        <w:t>عليه‌السلام</w:t>
      </w:r>
      <w:r w:rsidRPr="00FA2266">
        <w:rPr>
          <w:rFonts w:hint="cs"/>
          <w:rtl/>
        </w:rPr>
        <w:t xml:space="preserve"> فلأن</w:t>
      </w:r>
      <w:r>
        <w:rPr>
          <w:rFonts w:hint="cs"/>
          <w:rtl/>
        </w:rPr>
        <w:t>ّ</w:t>
      </w:r>
      <w:r w:rsidRPr="00FA2266">
        <w:rPr>
          <w:rFonts w:hint="cs"/>
          <w:rtl/>
        </w:rPr>
        <w:t xml:space="preserve"> الحديث قد دل</w:t>
      </w:r>
      <w:r>
        <w:rPr>
          <w:rFonts w:hint="cs"/>
          <w:rtl/>
        </w:rPr>
        <w:t>ّ</w:t>
      </w:r>
      <w:r w:rsidRPr="00FA2266">
        <w:rPr>
          <w:rFonts w:hint="cs"/>
          <w:rtl/>
        </w:rPr>
        <w:t xml:space="preserve"> على استجابة دعوة </w:t>
      </w:r>
      <w:r w:rsidRPr="00FA2266">
        <w:rPr>
          <w:rFonts w:hint="eastAsia"/>
          <w:rtl/>
        </w:rPr>
        <w:t>إبراهيم</w:t>
      </w:r>
      <w:r w:rsidRPr="00FA2266">
        <w:rPr>
          <w:rFonts w:hint="cs"/>
          <w:rtl/>
        </w:rPr>
        <w:t xml:space="preserve"> في بعض ذري</w:t>
      </w:r>
      <w:r>
        <w:rPr>
          <w:rFonts w:hint="cs"/>
          <w:rtl/>
        </w:rPr>
        <w:t>ّ</w:t>
      </w:r>
      <w:r w:rsidRPr="00FA2266">
        <w:rPr>
          <w:rFonts w:hint="cs"/>
          <w:rtl/>
        </w:rPr>
        <w:t>ته</w:t>
      </w:r>
      <w:r>
        <w:rPr>
          <w:rFonts w:hint="cs"/>
          <w:rtl/>
        </w:rPr>
        <w:t xml:space="preserve">، </w:t>
      </w:r>
      <w:r w:rsidRPr="00FA2266">
        <w:rPr>
          <w:rFonts w:hint="cs"/>
          <w:rtl/>
        </w:rPr>
        <w:t xml:space="preserve">وصيرورتهم </w:t>
      </w:r>
      <w:r w:rsidRPr="00FA2266">
        <w:rPr>
          <w:rFonts w:hint="eastAsia"/>
          <w:rtl/>
        </w:rPr>
        <w:t>أئم</w:t>
      </w:r>
      <w:r>
        <w:rPr>
          <w:rFonts w:hint="cs"/>
          <w:rtl/>
        </w:rPr>
        <w:t>ّ</w:t>
      </w:r>
      <w:r w:rsidRPr="00FA2266">
        <w:rPr>
          <w:rFonts w:hint="eastAsia"/>
          <w:rtl/>
        </w:rPr>
        <w:t>ة</w:t>
      </w:r>
      <w:r w:rsidRPr="00FA2266">
        <w:rPr>
          <w:rFonts w:hint="cs"/>
          <w:rtl/>
        </w:rPr>
        <w:t xml:space="preserve"> للناس لكونهم </w:t>
      </w:r>
      <w:r w:rsidRPr="00FA2266">
        <w:rPr>
          <w:rFonts w:hint="eastAsia"/>
          <w:rtl/>
        </w:rPr>
        <w:t>أنبياء</w:t>
      </w:r>
      <w:r w:rsidRPr="00FA2266">
        <w:rPr>
          <w:rFonts w:hint="cs"/>
          <w:rtl/>
        </w:rPr>
        <w:t xml:space="preserve"> </w:t>
      </w:r>
      <w:r w:rsidRPr="00FA2266">
        <w:rPr>
          <w:rFonts w:hint="eastAsia"/>
          <w:rtl/>
        </w:rPr>
        <w:t>أو</w:t>
      </w:r>
      <w:r w:rsidRPr="00FA2266">
        <w:rPr>
          <w:rFonts w:hint="cs"/>
          <w:rtl/>
        </w:rPr>
        <w:t xml:space="preserve"> </w:t>
      </w:r>
      <w:r w:rsidRPr="00FA2266">
        <w:rPr>
          <w:rFonts w:hint="eastAsia"/>
          <w:rtl/>
        </w:rPr>
        <w:t>أوصياء</w:t>
      </w:r>
      <w:r w:rsidRPr="00FA2266">
        <w:rPr>
          <w:rFonts w:hint="cs"/>
          <w:rtl/>
        </w:rPr>
        <w:t xml:space="preserve"> ودل</w:t>
      </w:r>
      <w:r>
        <w:rPr>
          <w:rFonts w:hint="cs"/>
          <w:rtl/>
        </w:rPr>
        <w:t>ّ</w:t>
      </w:r>
      <w:r w:rsidRPr="00FA2266">
        <w:rPr>
          <w:rFonts w:hint="cs"/>
          <w:rtl/>
        </w:rPr>
        <w:t xml:space="preserve"> على </w:t>
      </w:r>
      <w:r w:rsidRPr="00FA2266">
        <w:rPr>
          <w:rFonts w:hint="eastAsia"/>
          <w:rtl/>
        </w:rPr>
        <w:t>أن</w:t>
      </w:r>
      <w:r>
        <w:rPr>
          <w:rFonts w:hint="cs"/>
          <w:rtl/>
        </w:rPr>
        <w:t>ّ</w:t>
      </w:r>
      <w:r w:rsidRPr="00FA2266">
        <w:rPr>
          <w:rFonts w:hint="cs"/>
          <w:rtl/>
        </w:rPr>
        <w:t xml:space="preserve"> الدعوة انتهت</w:t>
      </w:r>
      <w:r>
        <w:rPr>
          <w:rFonts w:hint="cs"/>
          <w:rtl/>
        </w:rPr>
        <w:t xml:space="preserve"> إلى </w:t>
      </w:r>
      <w:r w:rsidRPr="00FA2266">
        <w:rPr>
          <w:rFonts w:hint="cs"/>
          <w:rtl/>
        </w:rPr>
        <w:t xml:space="preserve">رسول الله </w:t>
      </w:r>
      <w:r w:rsidR="006E430D" w:rsidRPr="00BF39C2">
        <w:rPr>
          <w:rFonts w:hint="cs"/>
          <w:rtl/>
        </w:rPr>
        <w:t>صلّى الله عليه وآله</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sidRPr="00FA2266">
        <w:rPr>
          <w:rFonts w:hint="cs"/>
          <w:rtl/>
        </w:rPr>
        <w:t xml:space="preserve"> فكانت </w:t>
      </w:r>
      <w:r w:rsidRPr="00FA2266">
        <w:rPr>
          <w:rFonts w:hint="eastAsia"/>
          <w:rtl/>
        </w:rPr>
        <w:t>إمامة</w:t>
      </w:r>
      <w:r w:rsidRPr="00FA2266">
        <w:rPr>
          <w:rFonts w:hint="cs"/>
          <w:rtl/>
        </w:rPr>
        <w:t xml:space="preserve"> رسول الله باتخاذ الله له</w:t>
      </w:r>
      <w:r>
        <w:rPr>
          <w:rFonts w:hint="cs"/>
          <w:rtl/>
        </w:rPr>
        <w:t xml:space="preserve"> نبيّاً </w:t>
      </w:r>
      <w:r w:rsidRPr="00FA2266">
        <w:rPr>
          <w:rFonts w:hint="eastAsia"/>
          <w:rtl/>
        </w:rPr>
        <w:t>وإمامة</w:t>
      </w:r>
      <w:r w:rsidRPr="00FA2266">
        <w:rPr>
          <w:rFonts w:hint="cs"/>
          <w:rtl/>
        </w:rPr>
        <w:t xml:space="preserve"> على بات</w:t>
      </w:r>
      <w:r>
        <w:rPr>
          <w:rFonts w:hint="cs"/>
          <w:rtl/>
        </w:rPr>
        <w:t>ّ</w:t>
      </w:r>
      <w:r w:rsidRPr="00FA2266">
        <w:rPr>
          <w:rFonts w:hint="cs"/>
          <w:rtl/>
        </w:rPr>
        <w:t>خاذه وصي</w:t>
      </w:r>
      <w:r>
        <w:rPr>
          <w:rFonts w:hint="cs"/>
          <w:rtl/>
        </w:rPr>
        <w:t>ّ</w:t>
      </w:r>
      <w:r w:rsidRPr="00FA2266">
        <w:rPr>
          <w:rFonts w:hint="cs"/>
          <w:rtl/>
        </w:rPr>
        <w:t>اً</w:t>
      </w:r>
      <w:r>
        <w:rPr>
          <w:rFonts w:hint="cs"/>
          <w:rtl/>
        </w:rPr>
        <w:t xml:space="preserve">،... إلى </w:t>
      </w:r>
      <w:r w:rsidRPr="00FA2266">
        <w:rPr>
          <w:rFonts w:hint="eastAsia"/>
          <w:rtl/>
        </w:rPr>
        <w:t>أن</w:t>
      </w:r>
      <w:r w:rsidRPr="00FA2266">
        <w:rPr>
          <w:rFonts w:hint="cs"/>
          <w:rtl/>
        </w:rPr>
        <w:t xml:space="preserve"> قال</w:t>
      </w:r>
      <w:r w:rsidR="00C0244F">
        <w:rPr>
          <w:rFonts w:hint="cs"/>
          <w:rtl/>
        </w:rPr>
        <w:t xml:space="preserve">: </w:t>
      </w:r>
      <w:r w:rsidR="00570A10">
        <w:rPr>
          <w:rFonts w:hint="cs"/>
          <w:rtl/>
        </w:rPr>
        <w:t xml:space="preserve">ثمّ </w:t>
      </w:r>
      <w:r>
        <w:rPr>
          <w:rFonts w:hint="cs"/>
          <w:rtl/>
        </w:rPr>
        <w:t>إنَّ</w:t>
      </w:r>
      <w:r w:rsidR="00D757C0">
        <w:rPr>
          <w:rFonts w:hint="cs"/>
          <w:rtl/>
        </w:rPr>
        <w:t xml:space="preserve"> </w:t>
      </w:r>
      <w:r w:rsidRPr="00FA2266">
        <w:rPr>
          <w:rFonts w:hint="cs"/>
          <w:rtl/>
        </w:rPr>
        <w:t>قوله لم يسجد</w:t>
      </w:r>
      <w:r>
        <w:rPr>
          <w:rFonts w:hint="cs"/>
          <w:rtl/>
        </w:rPr>
        <w:t xml:space="preserve"> أحد</w:t>
      </w:r>
      <w:r w:rsidRPr="00FA2266">
        <w:rPr>
          <w:rFonts w:hint="cs"/>
          <w:rtl/>
        </w:rPr>
        <w:t>نا لصنم قط</w:t>
      </w:r>
      <w:r>
        <w:rPr>
          <w:rFonts w:hint="cs"/>
          <w:rtl/>
        </w:rPr>
        <w:t>ّ</w:t>
      </w:r>
      <w:r w:rsidRPr="00FA2266">
        <w:rPr>
          <w:rFonts w:hint="cs"/>
          <w:rtl/>
        </w:rPr>
        <w:t xml:space="preserve"> </w:t>
      </w:r>
      <w:r w:rsidRPr="00FA2266">
        <w:rPr>
          <w:rFonts w:hint="eastAsia"/>
          <w:rtl/>
        </w:rPr>
        <w:t>إشارة</w:t>
      </w:r>
      <w:r>
        <w:rPr>
          <w:rFonts w:hint="cs"/>
          <w:rtl/>
        </w:rPr>
        <w:t xml:space="preserve"> إلى </w:t>
      </w:r>
      <w:r w:rsidRPr="00FA2266">
        <w:rPr>
          <w:rFonts w:hint="cs"/>
          <w:rtl/>
        </w:rPr>
        <w:t>انتفاء مانع ال</w:t>
      </w:r>
      <w:r>
        <w:rPr>
          <w:rFonts w:hint="cs"/>
          <w:rtl/>
        </w:rPr>
        <w:t>نبوّة</w:t>
      </w:r>
      <w:r w:rsidRPr="00FA2266">
        <w:rPr>
          <w:rFonts w:hint="cs"/>
          <w:rtl/>
        </w:rPr>
        <w:t xml:space="preserve"> </w:t>
      </w:r>
      <w:r w:rsidRPr="00FA2266">
        <w:rPr>
          <w:rFonts w:hint="eastAsia"/>
          <w:rtl/>
        </w:rPr>
        <w:t>والإمامة</w:t>
      </w:r>
      <w:r w:rsidRPr="00FA2266">
        <w:rPr>
          <w:rFonts w:hint="cs"/>
          <w:rtl/>
        </w:rPr>
        <w:t xml:space="preserve"> عنهما</w:t>
      </w:r>
      <w:r>
        <w:rPr>
          <w:rFonts w:hint="cs"/>
          <w:rtl/>
        </w:rPr>
        <w:t>، أ</w:t>
      </w:r>
      <w:r w:rsidRPr="00FA2266">
        <w:rPr>
          <w:rFonts w:hint="cs"/>
          <w:rtl/>
        </w:rPr>
        <w:t>عني المعصية والظلم المذكور في تلك</w:t>
      </w:r>
      <w:r>
        <w:rPr>
          <w:rFonts w:hint="cs"/>
          <w:rtl/>
        </w:rPr>
        <w:t xml:space="preserve"> الآية، </w:t>
      </w:r>
      <w:r w:rsidRPr="00FA2266">
        <w:rPr>
          <w:rFonts w:hint="cs"/>
          <w:rtl/>
        </w:rPr>
        <w:t>يقول سبح</w:t>
      </w:r>
      <w:r>
        <w:rPr>
          <w:rFonts w:hint="cs"/>
          <w:rtl/>
        </w:rPr>
        <w:t>انه</w:t>
      </w:r>
      <w:r w:rsidR="00C0244F">
        <w:rPr>
          <w:rFonts w:hint="cs"/>
          <w:rtl/>
        </w:rPr>
        <w:t xml:space="preserve">: </w:t>
      </w:r>
      <w:r>
        <w:rPr>
          <w:rStyle w:val="libAlaemChar"/>
          <w:rFonts w:hint="cs"/>
          <w:rtl/>
        </w:rPr>
        <w:t>(</w:t>
      </w:r>
      <w:r w:rsidRPr="001659DF">
        <w:rPr>
          <w:rStyle w:val="libAieChar"/>
          <w:rtl/>
        </w:rPr>
        <w:t>لَا يَنَالُ عَهْدِي الظَّالِمِينَ</w:t>
      </w:r>
      <w:r w:rsidRPr="00002E7B">
        <w:rPr>
          <w:rStyle w:val="libAlaemChar"/>
          <w:rFonts w:hint="cs"/>
          <w:rtl/>
        </w:rPr>
        <w:t>)</w:t>
      </w:r>
      <w:r w:rsidRPr="00FA2266">
        <w:rPr>
          <w:rFonts w:hint="cs"/>
          <w:rtl/>
        </w:rPr>
        <w:t xml:space="preserve"> فيكون معنى كلامه انتهت </w:t>
      </w:r>
      <w:r w:rsidRPr="00FA2266">
        <w:rPr>
          <w:rFonts w:hint="eastAsia"/>
          <w:rtl/>
        </w:rPr>
        <w:t>إل</w:t>
      </w:r>
      <w:r w:rsidRPr="00FA2266">
        <w:rPr>
          <w:rFonts w:hint="cs"/>
          <w:rtl/>
        </w:rPr>
        <w:t xml:space="preserve">ي والى علي دعوة </w:t>
      </w:r>
      <w:r w:rsidRPr="00FA2266">
        <w:rPr>
          <w:rFonts w:hint="eastAsia"/>
          <w:rtl/>
        </w:rPr>
        <w:t>إبراهيم</w:t>
      </w:r>
      <w:r w:rsidRPr="00FA2266">
        <w:rPr>
          <w:rFonts w:hint="cs"/>
          <w:rtl/>
        </w:rPr>
        <w:t xml:space="preserve"> لذريته لانتفاء الظلم عنا</w:t>
      </w:r>
      <w:r>
        <w:rPr>
          <w:rFonts w:hint="cs"/>
          <w:rtl/>
        </w:rPr>
        <w:t xml:space="preserve">، </w:t>
      </w:r>
      <w:r w:rsidRPr="00FA2266">
        <w:rPr>
          <w:rFonts w:hint="cs"/>
          <w:rtl/>
        </w:rPr>
        <w:t xml:space="preserve">الذي جعله الله مانعاً عن نيل </w:t>
      </w:r>
      <w:r w:rsidRPr="00FA2266">
        <w:rPr>
          <w:rFonts w:hint="eastAsia"/>
          <w:rtl/>
        </w:rPr>
        <w:t>الإمامة</w:t>
      </w:r>
      <w:r>
        <w:rPr>
          <w:rFonts w:hint="cs"/>
          <w:rtl/>
        </w:rPr>
        <w:t xml:space="preserve">، </w:t>
      </w:r>
      <w:r w:rsidRPr="00FA2266">
        <w:rPr>
          <w:rFonts w:hint="cs"/>
          <w:rtl/>
        </w:rPr>
        <w:t>فاتخذني</w:t>
      </w:r>
      <w:r>
        <w:rPr>
          <w:rFonts w:hint="cs"/>
          <w:rtl/>
        </w:rPr>
        <w:t xml:space="preserve"> نبيّاً </w:t>
      </w:r>
      <w:r w:rsidRPr="00FA2266">
        <w:rPr>
          <w:rFonts w:hint="cs"/>
          <w:rtl/>
        </w:rPr>
        <w:t>وعلياً وصياً</w:t>
      </w:r>
      <w:r>
        <w:rPr>
          <w:rFonts w:hint="cs"/>
          <w:rtl/>
        </w:rPr>
        <w:t xml:space="preserve">. </w:t>
      </w:r>
    </w:p>
    <w:p w:rsidR="001A6AE0" w:rsidRPr="00FA2266" w:rsidRDefault="001A6AE0" w:rsidP="001A6AE0">
      <w:pPr>
        <w:pStyle w:val="libNormal"/>
        <w:rPr>
          <w:rtl/>
        </w:rPr>
      </w:pPr>
      <w:r w:rsidRPr="00FA2266">
        <w:rPr>
          <w:rFonts w:hint="eastAsia"/>
          <w:rtl/>
        </w:rPr>
        <w:t>وإن</w:t>
      </w:r>
      <w:r>
        <w:rPr>
          <w:rFonts w:hint="cs"/>
          <w:rtl/>
        </w:rPr>
        <w:t>ّ</w:t>
      </w:r>
      <w:r w:rsidRPr="00FA2266">
        <w:rPr>
          <w:rFonts w:hint="eastAsia"/>
          <w:rtl/>
        </w:rPr>
        <w:t>ما</w:t>
      </w:r>
      <w:r w:rsidRPr="00FA2266">
        <w:rPr>
          <w:rFonts w:hint="cs"/>
          <w:rtl/>
        </w:rPr>
        <w:t xml:space="preserve"> خص</w:t>
      </w:r>
      <w:r>
        <w:rPr>
          <w:rFonts w:hint="cs"/>
          <w:rtl/>
        </w:rPr>
        <w:t>َّ</w:t>
      </w:r>
      <w:r w:rsidRPr="00FA2266">
        <w:rPr>
          <w:rFonts w:hint="cs"/>
          <w:rtl/>
        </w:rPr>
        <w:t xml:space="preserve"> السجود للصنم بالذكر</w:t>
      </w:r>
      <w:r>
        <w:rPr>
          <w:rFonts w:hint="cs"/>
          <w:rtl/>
        </w:rPr>
        <w:t xml:space="preserve">، </w:t>
      </w:r>
      <w:r w:rsidRPr="00FA2266">
        <w:rPr>
          <w:rFonts w:hint="cs"/>
          <w:rtl/>
        </w:rPr>
        <w:t>دون سائر الظلم والمعصية</w:t>
      </w:r>
      <w:r>
        <w:rPr>
          <w:rFonts w:hint="cs"/>
          <w:rtl/>
        </w:rPr>
        <w:t xml:space="preserve">، </w:t>
      </w:r>
      <w:r w:rsidRPr="00FA2266">
        <w:rPr>
          <w:rFonts w:hint="eastAsia"/>
          <w:rtl/>
        </w:rPr>
        <w:t>ل</w:t>
      </w:r>
      <w:r>
        <w:rPr>
          <w:rFonts w:hint="eastAsia"/>
          <w:rtl/>
        </w:rPr>
        <w:t>ان</w:t>
      </w:r>
      <w:r>
        <w:rPr>
          <w:rFonts w:hint="cs"/>
          <w:rtl/>
        </w:rPr>
        <w:t>ّ</w:t>
      </w:r>
      <w:r>
        <w:rPr>
          <w:rFonts w:hint="eastAsia"/>
          <w:rtl/>
        </w:rPr>
        <w:t>ه</w:t>
      </w:r>
      <w:r w:rsidRPr="00FA2266">
        <w:rPr>
          <w:rFonts w:hint="cs"/>
          <w:rtl/>
        </w:rPr>
        <w:t xml:space="preserve"> الفرد </w:t>
      </w:r>
      <w:r w:rsidRPr="00FA2266">
        <w:rPr>
          <w:rFonts w:hint="eastAsia"/>
          <w:rtl/>
        </w:rPr>
        <w:t>الأهم</w:t>
      </w:r>
      <w:r>
        <w:rPr>
          <w:rFonts w:hint="cs"/>
          <w:rtl/>
        </w:rPr>
        <w:t xml:space="preserve"> </w:t>
      </w:r>
      <w:r w:rsidRPr="00FA2266">
        <w:rPr>
          <w:rFonts w:hint="cs"/>
          <w:rtl/>
        </w:rPr>
        <w:t>في الانتفاء وابتلاء عام</w:t>
      </w:r>
      <w:r>
        <w:rPr>
          <w:rFonts w:hint="cs"/>
          <w:rtl/>
        </w:rPr>
        <w:t>ّ</w:t>
      </w:r>
      <w:r w:rsidRPr="00FA2266">
        <w:rPr>
          <w:rFonts w:hint="cs"/>
          <w:rtl/>
        </w:rPr>
        <w:t>ة قومه به فالمقصود</w:t>
      </w:r>
      <w:r w:rsidR="00C0244F">
        <w:rPr>
          <w:rFonts w:hint="cs"/>
          <w:rtl/>
        </w:rPr>
        <w:t xml:space="preserve">: </w:t>
      </w:r>
      <w:r>
        <w:rPr>
          <w:rFonts w:hint="cs"/>
          <w:rtl/>
        </w:rPr>
        <w:t>إ</w:t>
      </w:r>
      <w:r w:rsidRPr="00FA2266">
        <w:rPr>
          <w:rFonts w:hint="eastAsia"/>
          <w:rtl/>
        </w:rPr>
        <w:t>ن</w:t>
      </w:r>
      <w:r>
        <w:rPr>
          <w:rFonts w:hint="cs"/>
          <w:rtl/>
        </w:rPr>
        <w:t>ّ</w:t>
      </w:r>
      <w:r w:rsidRPr="00FA2266">
        <w:rPr>
          <w:rFonts w:hint="eastAsia"/>
          <w:rtl/>
        </w:rPr>
        <w:t>ما</w:t>
      </w:r>
      <w:r w:rsidRPr="00FA2266">
        <w:rPr>
          <w:rFonts w:hint="cs"/>
          <w:rtl/>
        </w:rPr>
        <w:t xml:space="preserve"> هو بيان انتفاء المانع المذكور في</w:t>
      </w:r>
      <w:r>
        <w:rPr>
          <w:rFonts w:hint="cs"/>
          <w:rtl/>
        </w:rPr>
        <w:t xml:space="preserve"> الآية </w:t>
      </w:r>
      <w:r w:rsidRPr="00FA2266">
        <w:rPr>
          <w:rFonts w:hint="cs"/>
          <w:rtl/>
        </w:rPr>
        <w:t>عنهما</w:t>
      </w:r>
      <w:r>
        <w:rPr>
          <w:rFonts w:hint="cs"/>
          <w:rtl/>
        </w:rPr>
        <w:t xml:space="preserve">، </w:t>
      </w:r>
      <w:r w:rsidRPr="00FA2266">
        <w:rPr>
          <w:rFonts w:hint="cs"/>
          <w:rtl/>
        </w:rPr>
        <w:t xml:space="preserve">لابيان </w:t>
      </w:r>
      <w:r w:rsidRPr="00FA2266">
        <w:rPr>
          <w:rFonts w:hint="eastAsia"/>
          <w:rtl/>
        </w:rPr>
        <w:t>أن</w:t>
      </w:r>
      <w:r>
        <w:rPr>
          <w:rFonts w:hint="cs"/>
          <w:rtl/>
        </w:rPr>
        <w:t>َّ</w:t>
      </w:r>
      <w:r w:rsidRPr="00FA2266">
        <w:rPr>
          <w:rFonts w:hint="cs"/>
          <w:rtl/>
        </w:rPr>
        <w:t xml:space="preserve"> عدم السجود للصنم علّة تام</w:t>
      </w:r>
      <w:r>
        <w:rPr>
          <w:rFonts w:hint="cs"/>
          <w:rtl/>
        </w:rPr>
        <w:t>ّ</w:t>
      </w:r>
      <w:r w:rsidRPr="00FA2266">
        <w:rPr>
          <w:rFonts w:hint="cs"/>
          <w:rtl/>
        </w:rPr>
        <w:t>ة لانتهاء الدعوة اليهما</w:t>
      </w:r>
      <w:r>
        <w:rPr>
          <w:rFonts w:hint="cs"/>
          <w:rtl/>
        </w:rPr>
        <w:t xml:space="preserve">، حتّى </w:t>
      </w:r>
      <w:r w:rsidRPr="00FA2266">
        <w:rPr>
          <w:rFonts w:hint="cs"/>
          <w:rtl/>
        </w:rPr>
        <w:t xml:space="preserve">تلزم </w:t>
      </w:r>
      <w:r w:rsidRPr="00FA2266">
        <w:rPr>
          <w:rFonts w:hint="eastAsia"/>
          <w:rtl/>
        </w:rPr>
        <w:t>إمامة</w:t>
      </w:r>
      <w:r w:rsidRPr="00FA2266">
        <w:rPr>
          <w:rFonts w:hint="cs"/>
          <w:rtl/>
        </w:rPr>
        <w:t xml:space="preserve"> كل من لم يسجد لصنم</w:t>
      </w:r>
      <w:r>
        <w:rPr>
          <w:rFonts w:hint="cs"/>
          <w:rtl/>
        </w:rPr>
        <w:t xml:space="preserve">، </w:t>
      </w:r>
      <w:r w:rsidRPr="00FA2266">
        <w:rPr>
          <w:rFonts w:hint="cs"/>
          <w:rtl/>
        </w:rPr>
        <w:t>وان كان جاهلا عاصياً</w:t>
      </w:r>
      <w:r>
        <w:rPr>
          <w:rFonts w:hint="cs"/>
          <w:rtl/>
        </w:rPr>
        <w:t xml:space="preserve">، </w:t>
      </w:r>
      <w:r w:rsidRPr="00FA2266">
        <w:rPr>
          <w:rFonts w:hint="cs"/>
          <w:rtl/>
        </w:rPr>
        <w:t>ولا</w:t>
      </w:r>
      <w:r>
        <w:rPr>
          <w:rFonts w:hint="cs"/>
          <w:rtl/>
        </w:rPr>
        <w:t xml:space="preserve"> </w:t>
      </w:r>
      <w:r w:rsidRPr="00FA2266">
        <w:rPr>
          <w:rFonts w:hint="cs"/>
          <w:rtl/>
        </w:rPr>
        <w:t>بيان كون عدم السجود للصنم فضيلة مختص</w:t>
      </w:r>
      <w:r>
        <w:rPr>
          <w:rFonts w:hint="cs"/>
          <w:rtl/>
        </w:rPr>
        <w:t>ّ</w:t>
      </w:r>
      <w:r w:rsidRPr="00FA2266">
        <w:rPr>
          <w:rFonts w:hint="cs"/>
          <w:rtl/>
        </w:rPr>
        <w:t>ة بهما في دائم الدهر</w:t>
      </w:r>
      <w:r>
        <w:rPr>
          <w:rFonts w:hint="cs"/>
          <w:rtl/>
        </w:rPr>
        <w:t xml:space="preserve">، حتّى </w:t>
      </w:r>
      <w:r w:rsidRPr="00FA2266">
        <w:rPr>
          <w:rFonts w:hint="cs"/>
          <w:rtl/>
        </w:rPr>
        <w:t>يقال بمشاركة كل</w:t>
      </w:r>
      <w:r>
        <w:rPr>
          <w:rFonts w:hint="cs"/>
          <w:rtl/>
        </w:rPr>
        <w:t>ّ</w:t>
      </w:r>
      <w:r w:rsidRPr="00FA2266">
        <w:rPr>
          <w:rFonts w:hint="cs"/>
          <w:rtl/>
        </w:rPr>
        <w:t xml:space="preserve"> من ولد على </w:t>
      </w:r>
      <w:r w:rsidRPr="00FA2266">
        <w:rPr>
          <w:rFonts w:hint="eastAsia"/>
          <w:rtl/>
        </w:rPr>
        <w:t>الإسلام</w:t>
      </w:r>
      <w:r w:rsidRPr="00FA2266">
        <w:rPr>
          <w:rFonts w:hint="cs"/>
          <w:rtl/>
        </w:rPr>
        <w:t xml:space="preserve"> لهما</w:t>
      </w:r>
      <w:r>
        <w:rPr>
          <w:rFonts w:hint="cs"/>
          <w:rtl/>
        </w:rPr>
        <w:t xml:space="preserve">، </w:t>
      </w:r>
      <w:r w:rsidRPr="00FA2266">
        <w:rPr>
          <w:rFonts w:hint="cs"/>
          <w:rtl/>
        </w:rPr>
        <w:t>ولا</w:t>
      </w:r>
      <w:r>
        <w:rPr>
          <w:rFonts w:hint="cs"/>
          <w:rtl/>
        </w:rPr>
        <w:t xml:space="preserve"> </w:t>
      </w:r>
      <w:r w:rsidRPr="00FA2266">
        <w:rPr>
          <w:rFonts w:hint="cs"/>
          <w:rtl/>
        </w:rPr>
        <w:t xml:space="preserve">بيان </w:t>
      </w:r>
      <w:r w:rsidRPr="00FA2266">
        <w:rPr>
          <w:rFonts w:hint="eastAsia"/>
          <w:rtl/>
        </w:rPr>
        <w:t>أن</w:t>
      </w:r>
      <w:r>
        <w:rPr>
          <w:rFonts w:hint="cs"/>
          <w:rtl/>
        </w:rPr>
        <w:t>ّ</w:t>
      </w:r>
      <w:r w:rsidRPr="00FA2266">
        <w:rPr>
          <w:rFonts w:hint="cs"/>
          <w:rtl/>
        </w:rPr>
        <w:t xml:space="preserve"> عدم السجود للصنم سبب تام للفضيلة</w:t>
      </w:r>
      <w:r>
        <w:rPr>
          <w:rFonts w:hint="cs"/>
          <w:rtl/>
        </w:rPr>
        <w:t xml:space="preserve">، حتّى </w:t>
      </w:r>
      <w:r w:rsidRPr="00FA2266">
        <w:rPr>
          <w:rFonts w:hint="cs"/>
          <w:rtl/>
        </w:rPr>
        <w:t>يقال</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بعض من تاب من الكفر </w:t>
      </w:r>
      <w:r w:rsidRPr="00FA2266">
        <w:rPr>
          <w:rFonts w:hint="eastAsia"/>
          <w:rtl/>
        </w:rPr>
        <w:t>أفضل</w:t>
      </w:r>
      <w:r w:rsidRPr="00FA2266">
        <w:rPr>
          <w:rFonts w:hint="cs"/>
          <w:rtl/>
        </w:rPr>
        <w:t xml:space="preserve"> ممن ولد على </w:t>
      </w:r>
      <w:r w:rsidRPr="00FA2266">
        <w:rPr>
          <w:rFonts w:hint="eastAsia"/>
          <w:rtl/>
        </w:rPr>
        <w:t>الإسلام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الكافي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175</w:t>
      </w:r>
      <w:r>
        <w:rPr>
          <w:rFonts w:hint="cs"/>
          <w:rtl/>
        </w:rPr>
        <w:t xml:space="preserve">، </w:t>
      </w:r>
      <w:r w:rsidRPr="00FA2266">
        <w:rPr>
          <w:rFonts w:hint="cs"/>
          <w:rtl/>
        </w:rPr>
        <w:t xml:space="preserve">طبعة دار الكتب </w:t>
      </w:r>
      <w:r w:rsidRPr="00FA2266">
        <w:rPr>
          <w:rFonts w:hint="eastAsia"/>
          <w:rtl/>
        </w:rPr>
        <w:t>الإسلامية</w:t>
      </w:r>
      <w:r>
        <w:rPr>
          <w:rFonts w:hint="cs"/>
          <w:rtl/>
        </w:rPr>
        <w:t>.</w:t>
      </w:r>
    </w:p>
    <w:p w:rsidR="001A6AE0" w:rsidRPr="0081793E" w:rsidRDefault="001A6AE0" w:rsidP="001A6AE0">
      <w:pPr>
        <w:pStyle w:val="libFootnote0"/>
        <w:rPr>
          <w:rtl/>
        </w:rPr>
      </w:pPr>
      <w:r>
        <w:rPr>
          <w:rFonts w:hint="cs"/>
          <w:rtl/>
        </w:rPr>
        <w:t xml:space="preserve">(2) </w:t>
      </w:r>
      <w:r w:rsidRPr="00FA2266">
        <w:rPr>
          <w:rFonts w:hint="cs"/>
          <w:rtl/>
        </w:rPr>
        <w:t>دلائل الصدق</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90</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A32BAF">
        <w:rPr>
          <w:rFonts w:hint="cs"/>
          <w:rtl/>
        </w:rPr>
        <w:t>َّ</w:t>
      </w:r>
      <w:r w:rsidRPr="00FA2266">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المراد انتهاء الدعوة اليهما</w:t>
      </w:r>
      <w:r>
        <w:rPr>
          <w:rFonts w:hint="cs"/>
          <w:rtl/>
        </w:rPr>
        <w:t xml:space="preserve"> و</w:t>
      </w:r>
      <w:r w:rsidRPr="00FA2266">
        <w:rPr>
          <w:rFonts w:hint="cs"/>
          <w:rtl/>
        </w:rPr>
        <w:t>وصولها اليهما لا</w:t>
      </w:r>
      <w:r>
        <w:rPr>
          <w:rFonts w:hint="cs"/>
          <w:rtl/>
        </w:rPr>
        <w:t xml:space="preserve"> </w:t>
      </w:r>
      <w:r w:rsidRPr="00FA2266">
        <w:rPr>
          <w:rFonts w:hint="cs"/>
          <w:rtl/>
        </w:rPr>
        <w:t>انقطاعها عندهما</w:t>
      </w:r>
      <w:r>
        <w:rPr>
          <w:rFonts w:hint="cs"/>
          <w:rtl/>
        </w:rPr>
        <w:t xml:space="preserve">. </w:t>
      </w:r>
      <w:r w:rsidRPr="00FA2266">
        <w:rPr>
          <w:rFonts w:hint="cs"/>
          <w:rtl/>
        </w:rPr>
        <w:t>لتعديته بإلى</w:t>
      </w:r>
      <w:r>
        <w:rPr>
          <w:rFonts w:hint="cs"/>
          <w:rtl/>
        </w:rPr>
        <w:t xml:space="preserve">، </w:t>
      </w:r>
      <w:r w:rsidRPr="00FA2266">
        <w:rPr>
          <w:rFonts w:hint="cs"/>
          <w:rtl/>
        </w:rPr>
        <w:t xml:space="preserve">فلا ينفي </w:t>
      </w:r>
      <w:r w:rsidRPr="00FA2266">
        <w:rPr>
          <w:rFonts w:hint="eastAsia"/>
          <w:rtl/>
        </w:rPr>
        <w:t>إمامة</w:t>
      </w:r>
      <w:r w:rsidRPr="00FA2266">
        <w:rPr>
          <w:rFonts w:hint="cs"/>
          <w:rtl/>
        </w:rPr>
        <w:t xml:space="preserve"> الحسن والحسين والتسعة من بعدهما </w:t>
      </w:r>
      <w:r w:rsidRPr="006C582E">
        <w:rPr>
          <w:rStyle w:val="libAlaemChar"/>
          <w:rFonts w:hint="cs"/>
          <w:rtl/>
        </w:rPr>
        <w:t>عليهم‌السلام</w:t>
      </w:r>
      <w:r>
        <w:rPr>
          <w:rFonts w:hint="cs"/>
          <w:rtl/>
        </w:rPr>
        <w:t xml:space="preserve">. </w:t>
      </w:r>
    </w:p>
    <w:p w:rsidR="001A6AE0" w:rsidRPr="00FA2266" w:rsidRDefault="001A6AE0" w:rsidP="001A6AE0">
      <w:pPr>
        <w:pStyle w:val="libNormal"/>
        <w:rPr>
          <w:rtl/>
        </w:rPr>
      </w:pPr>
      <w:r w:rsidRPr="00FA2266">
        <w:rPr>
          <w:rFonts w:hint="cs"/>
          <w:rtl/>
        </w:rPr>
        <w:t>وفي تفسير</w:t>
      </w:r>
      <w:r>
        <w:rPr>
          <w:rFonts w:hint="cs"/>
          <w:rtl/>
        </w:rPr>
        <w:t xml:space="preserve"> العيّاشي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57</w:t>
      </w:r>
      <w:r>
        <w:rPr>
          <w:rtl/>
        </w:rPr>
        <w:t xml:space="preserve"> </w:t>
      </w:r>
      <w:r w:rsidRPr="00FA2266">
        <w:rPr>
          <w:rFonts w:hint="cs"/>
          <w:rtl/>
        </w:rPr>
        <w:t xml:space="preserve">طبعة المكتبة </w:t>
      </w:r>
      <w:r w:rsidRPr="00FA2266">
        <w:rPr>
          <w:rFonts w:hint="eastAsia"/>
          <w:rtl/>
        </w:rPr>
        <w:t>الإسلامية</w:t>
      </w:r>
      <w:r w:rsidRPr="00FA2266">
        <w:rPr>
          <w:rFonts w:hint="cs"/>
          <w:rtl/>
        </w:rPr>
        <w:t xml:space="preserve"> بالاسناد عن صفوان الجّمال قال</w:t>
      </w:r>
      <w:r w:rsidR="00C0244F">
        <w:rPr>
          <w:rFonts w:hint="cs"/>
          <w:rtl/>
        </w:rPr>
        <w:t xml:space="preserve">: </w:t>
      </w:r>
      <w:r w:rsidRPr="00FA2266">
        <w:rPr>
          <w:rFonts w:hint="cs"/>
          <w:rtl/>
        </w:rPr>
        <w:t>كنا بمك</w:t>
      </w:r>
      <w:r>
        <w:rPr>
          <w:rFonts w:hint="cs"/>
          <w:rtl/>
        </w:rPr>
        <w:t>ّ</w:t>
      </w:r>
      <w:r w:rsidRPr="00FA2266">
        <w:rPr>
          <w:rFonts w:hint="cs"/>
          <w:rtl/>
        </w:rPr>
        <w:t>ة فجرى الحديث في قول الله</w:t>
      </w:r>
      <w:r w:rsidR="00C0244F">
        <w:rPr>
          <w:rFonts w:hint="cs"/>
          <w:rtl/>
        </w:rPr>
        <w:t xml:space="preserve">: </w:t>
      </w:r>
      <w:r>
        <w:rPr>
          <w:rStyle w:val="libAlaemChar"/>
          <w:rFonts w:hint="cs"/>
          <w:rtl/>
        </w:rPr>
        <w:t>(</w:t>
      </w:r>
      <w:r w:rsidRPr="001659DF">
        <w:rPr>
          <w:rStyle w:val="libAieChar"/>
          <w:rtl/>
        </w:rPr>
        <w:t>وَإِذِ ابْتَلَىٰ إِبْرَ‌اهِيمَ رَ‌بُّهُ بِكَلِمَاتٍ فَأَتَمَّهُنَّ</w:t>
      </w:r>
      <w:r w:rsidRPr="00FA2266">
        <w:rPr>
          <w:rStyle w:val="libAlaemChar"/>
          <w:rFonts w:hint="cs"/>
          <w:rtl/>
        </w:rPr>
        <w:t>)</w:t>
      </w:r>
      <w:r w:rsidRPr="001659DF">
        <w:rPr>
          <w:rFonts w:hint="cs"/>
          <w:rtl/>
        </w:rPr>
        <w:t xml:space="preserve"> قال</w:t>
      </w:r>
      <w:r w:rsidR="00C0244F">
        <w:rPr>
          <w:rFonts w:hint="cs"/>
          <w:rtl/>
        </w:rPr>
        <w:t xml:space="preserve">: </w:t>
      </w:r>
      <w:r w:rsidRPr="001659DF">
        <w:rPr>
          <w:rFonts w:hint="eastAsia"/>
          <w:rtl/>
        </w:rPr>
        <w:t>أتمهن</w:t>
      </w:r>
      <w:r>
        <w:rPr>
          <w:rFonts w:hint="cs"/>
          <w:rtl/>
        </w:rPr>
        <w:t>ّ</w:t>
      </w:r>
      <w:r w:rsidRPr="001659DF">
        <w:rPr>
          <w:rFonts w:hint="cs"/>
          <w:rtl/>
        </w:rPr>
        <w:t xml:space="preserve"> بمحمّد</w:t>
      </w:r>
      <w:r>
        <w:rPr>
          <w:rFonts w:hint="cs"/>
          <w:rtl/>
        </w:rPr>
        <w:t xml:space="preserve"> (</w:t>
      </w:r>
      <w:r w:rsidR="006E430D" w:rsidRPr="00BF39C2">
        <w:rPr>
          <w:rFonts w:hint="cs"/>
          <w:rtl/>
        </w:rPr>
        <w:t>صلّى الله عليه وآله</w:t>
      </w:r>
      <w:r w:rsidRPr="001659DF">
        <w:rPr>
          <w:rFonts w:hint="cs"/>
          <w:rtl/>
        </w:rPr>
        <w:t>) و</w:t>
      </w:r>
      <w:r>
        <w:rPr>
          <w:rFonts w:hint="cs"/>
          <w:rtl/>
        </w:rPr>
        <w:t>عليّ (</w:t>
      </w:r>
      <w:r w:rsidRPr="006C582E">
        <w:rPr>
          <w:rStyle w:val="libAlaemChar"/>
          <w:rFonts w:hint="cs"/>
          <w:rtl/>
        </w:rPr>
        <w:t>عليه‌السلام</w:t>
      </w:r>
      <w:r>
        <w:rPr>
          <w:rFonts w:hint="cs"/>
          <w:rtl/>
        </w:rPr>
        <w:t>)</w:t>
      </w:r>
      <w:r w:rsidRPr="001659DF">
        <w:rPr>
          <w:rFonts w:hint="cs"/>
          <w:rtl/>
        </w:rPr>
        <w:t xml:space="preserve"> </w:t>
      </w:r>
      <w:r w:rsidRPr="001659DF">
        <w:rPr>
          <w:rFonts w:hint="eastAsia"/>
          <w:rtl/>
        </w:rPr>
        <w:t>والأئم</w:t>
      </w:r>
      <w:r>
        <w:rPr>
          <w:rFonts w:hint="cs"/>
          <w:rtl/>
        </w:rPr>
        <w:t>ّ</w:t>
      </w:r>
      <w:r w:rsidRPr="001659DF">
        <w:rPr>
          <w:rFonts w:hint="eastAsia"/>
          <w:rtl/>
        </w:rPr>
        <w:t>ة</w:t>
      </w:r>
      <w:r w:rsidRPr="001659DF">
        <w:rPr>
          <w:rFonts w:hint="cs"/>
          <w:rtl/>
        </w:rPr>
        <w:t xml:space="preserve"> من ولد علي </w:t>
      </w:r>
      <w:r w:rsidR="006E430D" w:rsidRPr="00BF39C2">
        <w:rPr>
          <w:rFonts w:hint="cs"/>
          <w:rtl/>
        </w:rPr>
        <w:t>صلّى الله عليه وآله وسلّم</w:t>
      </w:r>
      <w:r>
        <w:rPr>
          <w:rFonts w:hint="cs"/>
          <w:rtl/>
        </w:rPr>
        <w:t xml:space="preserve">، </w:t>
      </w:r>
      <w:r w:rsidRPr="001659DF">
        <w:rPr>
          <w:rFonts w:hint="cs"/>
          <w:rtl/>
        </w:rPr>
        <w:t>في قول الله</w:t>
      </w:r>
      <w:r w:rsidR="00C0244F">
        <w:rPr>
          <w:rFonts w:hint="cs"/>
          <w:rtl/>
        </w:rPr>
        <w:t xml:space="preserve">: </w:t>
      </w:r>
      <w:r>
        <w:rPr>
          <w:rStyle w:val="libAlaemChar"/>
          <w:rFonts w:hint="cs"/>
          <w:rtl/>
        </w:rPr>
        <w:t>(</w:t>
      </w:r>
      <w:r w:rsidRPr="001659DF">
        <w:rPr>
          <w:rStyle w:val="libAieChar"/>
          <w:rtl/>
        </w:rPr>
        <w:t>ذُرِّ‌يَّةً بَعْضُهَا مِن بَعْضٍ وَاللَّـهُ سَمِيعٌ عَلِيمٌ</w:t>
      </w:r>
      <w:r w:rsidRPr="00FA2266">
        <w:rPr>
          <w:rStyle w:val="libAlaemChar"/>
          <w:rFonts w:hint="cs"/>
          <w:rtl/>
        </w:rPr>
        <w:t>)</w:t>
      </w:r>
      <w:r>
        <w:rPr>
          <w:rFonts w:hint="cs"/>
          <w:rtl/>
        </w:rPr>
        <w:t xml:space="preserve">. </w:t>
      </w:r>
    </w:p>
    <w:p w:rsidR="001A6AE0" w:rsidRPr="00FA2266" w:rsidRDefault="001A6AE0" w:rsidP="00A32BAF">
      <w:pPr>
        <w:pStyle w:val="libNormal"/>
        <w:rPr>
          <w:rtl/>
        </w:rPr>
      </w:pPr>
      <w:r w:rsidRPr="00FA2266">
        <w:rPr>
          <w:rFonts w:hint="cs"/>
          <w:rtl/>
        </w:rPr>
        <w:t xml:space="preserve">وجاء في كتاب </w:t>
      </w:r>
      <w:r w:rsidR="00A32BAF">
        <w:rPr>
          <w:rFonts w:hint="cs"/>
          <w:rtl/>
        </w:rPr>
        <w:t>(</w:t>
      </w:r>
      <w:r w:rsidRPr="00FA2266">
        <w:rPr>
          <w:rFonts w:hint="cs"/>
          <w:rtl/>
        </w:rPr>
        <w:t>نقض الصواعق</w:t>
      </w:r>
      <w:r w:rsidR="00A32BAF">
        <w:rPr>
          <w:rFonts w:hint="cs"/>
          <w:rtl/>
        </w:rPr>
        <w:t>)</w:t>
      </w:r>
      <w:r w:rsidRPr="00FA2266">
        <w:rPr>
          <w:rFonts w:hint="cs"/>
          <w:rtl/>
        </w:rPr>
        <w:t xml:space="preserve"> ص</w:t>
      </w:r>
      <w:r>
        <w:rPr>
          <w:rFonts w:hint="cs"/>
          <w:rtl/>
        </w:rPr>
        <w:t xml:space="preserve"> </w:t>
      </w:r>
      <w:r w:rsidRPr="00FA2266">
        <w:rPr>
          <w:rFonts w:hint="cs"/>
          <w:rtl/>
        </w:rPr>
        <w:t>220</w:t>
      </w:r>
      <w:r>
        <w:rPr>
          <w:rFonts w:hint="cs"/>
          <w:rtl/>
        </w:rPr>
        <w:t xml:space="preserve"> </w:t>
      </w:r>
      <w:r w:rsidRPr="00FA2266">
        <w:rPr>
          <w:rFonts w:hint="cs"/>
          <w:rtl/>
        </w:rPr>
        <w:t xml:space="preserve">للسيد </w:t>
      </w:r>
      <w:r w:rsidRPr="00FA2266">
        <w:rPr>
          <w:rFonts w:hint="eastAsia"/>
          <w:rtl/>
        </w:rPr>
        <w:t>أمير</w:t>
      </w:r>
      <w:r w:rsidRPr="00FA2266">
        <w:rPr>
          <w:rFonts w:hint="cs"/>
          <w:rtl/>
        </w:rPr>
        <w:t xml:space="preserve"> </w:t>
      </w:r>
      <w:r>
        <w:rPr>
          <w:rFonts w:hint="cs"/>
          <w:rtl/>
        </w:rPr>
        <w:t>محمّد</w:t>
      </w:r>
      <w:r w:rsidRPr="00FA2266">
        <w:rPr>
          <w:rFonts w:hint="cs"/>
          <w:rtl/>
        </w:rPr>
        <w:t xml:space="preserve"> الكاظمي قال</w:t>
      </w:r>
      <w:r w:rsidR="00C0244F">
        <w:rPr>
          <w:rFonts w:hint="cs"/>
          <w:rtl/>
        </w:rPr>
        <w:t xml:space="preserve">: </w:t>
      </w:r>
    </w:p>
    <w:p w:rsidR="001A6AE0" w:rsidRPr="00FA2266" w:rsidRDefault="001A6AE0" w:rsidP="001A6AE0">
      <w:pPr>
        <w:pStyle w:val="libNormal"/>
        <w:rPr>
          <w:rtl/>
        </w:rPr>
      </w:pPr>
      <w:r>
        <w:rPr>
          <w:rFonts w:hint="cs"/>
          <w:rtl/>
        </w:rPr>
        <w:t>إ</w:t>
      </w:r>
      <w:r w:rsidRPr="00FA2266">
        <w:rPr>
          <w:rFonts w:hint="eastAsia"/>
          <w:rtl/>
        </w:rPr>
        <w:t>ن</w:t>
      </w:r>
      <w:r>
        <w:rPr>
          <w:rFonts w:hint="cs"/>
          <w:rtl/>
        </w:rPr>
        <w:t>ّ</w:t>
      </w:r>
      <w:r w:rsidRPr="00FA2266">
        <w:rPr>
          <w:rFonts w:hint="cs"/>
          <w:rtl/>
        </w:rPr>
        <w:t xml:space="preserve"> السجود للاصنام الذي كان عليه الخلفاء الثلاثة قبل ظهور </w:t>
      </w:r>
      <w:r w:rsidRPr="00FA2266">
        <w:rPr>
          <w:rFonts w:hint="eastAsia"/>
          <w:rtl/>
        </w:rPr>
        <w:t>الإسلام</w:t>
      </w:r>
      <w:r w:rsidRPr="00FA2266">
        <w:rPr>
          <w:rFonts w:hint="cs"/>
          <w:rtl/>
        </w:rPr>
        <w:t xml:space="preserve"> بمك</w:t>
      </w:r>
      <w:r>
        <w:rPr>
          <w:rFonts w:hint="cs"/>
          <w:rtl/>
        </w:rPr>
        <w:t>ّ</w:t>
      </w:r>
      <w:r w:rsidRPr="00FA2266">
        <w:rPr>
          <w:rFonts w:hint="cs"/>
          <w:rtl/>
        </w:rPr>
        <w:t>ة</w:t>
      </w:r>
      <w:r>
        <w:rPr>
          <w:rFonts w:hint="cs"/>
          <w:rtl/>
        </w:rPr>
        <w:t xml:space="preserve">، </w:t>
      </w:r>
      <w:r w:rsidRPr="00FA2266">
        <w:rPr>
          <w:rFonts w:hint="cs"/>
          <w:rtl/>
        </w:rPr>
        <w:t xml:space="preserve">ينافي منصب الخلافة ولو بعد </w:t>
      </w:r>
      <w:r w:rsidRPr="00FA2266">
        <w:rPr>
          <w:rFonts w:hint="eastAsia"/>
          <w:rtl/>
        </w:rPr>
        <w:t>ال</w:t>
      </w:r>
      <w:r>
        <w:rPr>
          <w:rFonts w:hint="cs"/>
          <w:rtl/>
        </w:rPr>
        <w:t>إ</w:t>
      </w:r>
      <w:r w:rsidRPr="00FA2266">
        <w:rPr>
          <w:rFonts w:hint="eastAsia"/>
          <w:rtl/>
        </w:rPr>
        <w:t>يمان</w:t>
      </w:r>
      <w:r>
        <w:rPr>
          <w:rFonts w:hint="cs"/>
          <w:rtl/>
        </w:rPr>
        <w:t>، لأنّ</w:t>
      </w:r>
      <w:r w:rsidR="00D757C0">
        <w:rPr>
          <w:rFonts w:hint="cs"/>
          <w:rtl/>
        </w:rPr>
        <w:t xml:space="preserve"> </w:t>
      </w:r>
      <w:r w:rsidRPr="00FA2266">
        <w:rPr>
          <w:rFonts w:hint="cs"/>
          <w:rtl/>
        </w:rPr>
        <w:t xml:space="preserve">الله تعالى </w:t>
      </w:r>
      <w:r>
        <w:rPr>
          <w:rFonts w:hint="cs"/>
          <w:rtl/>
        </w:rPr>
        <w:t>أخبر</w:t>
      </w:r>
      <w:r w:rsidRPr="00FA2266">
        <w:rPr>
          <w:rFonts w:hint="cs"/>
          <w:rtl/>
        </w:rPr>
        <w:t xml:space="preserve"> صريحاً ب</w:t>
      </w:r>
      <w:r>
        <w:rPr>
          <w:rFonts w:hint="cs"/>
          <w:rtl/>
        </w:rPr>
        <w:t>أ</w:t>
      </w:r>
      <w:r w:rsidRPr="00FA2266">
        <w:rPr>
          <w:rFonts w:hint="cs"/>
          <w:rtl/>
        </w:rPr>
        <w:t>ن</w:t>
      </w:r>
      <w:r>
        <w:rPr>
          <w:rFonts w:hint="cs"/>
          <w:rtl/>
        </w:rPr>
        <w:t>ّ</w:t>
      </w:r>
      <w:r w:rsidRPr="00FA2266">
        <w:rPr>
          <w:rFonts w:hint="cs"/>
          <w:rtl/>
        </w:rPr>
        <w:t xml:space="preserve"> عهد </w:t>
      </w:r>
      <w:r w:rsidRPr="00FA2266">
        <w:rPr>
          <w:rFonts w:hint="eastAsia"/>
          <w:rtl/>
        </w:rPr>
        <w:t>الإمامة</w:t>
      </w:r>
      <w:r w:rsidRPr="00FA2266">
        <w:rPr>
          <w:rFonts w:hint="cs"/>
          <w:rtl/>
        </w:rPr>
        <w:t xml:space="preserve"> في قوله</w:t>
      </w:r>
      <w:r w:rsidR="00C0244F">
        <w:rPr>
          <w:rFonts w:hint="cs"/>
          <w:rtl/>
        </w:rPr>
        <w:t xml:space="preserve">: </w:t>
      </w:r>
      <w:r>
        <w:rPr>
          <w:rStyle w:val="libAlaemChar"/>
          <w:rFonts w:hint="cs"/>
          <w:rtl/>
        </w:rPr>
        <w:t>(</w:t>
      </w:r>
      <w:r w:rsidRPr="001659DF">
        <w:rPr>
          <w:rStyle w:val="libAieChar"/>
          <w:rtl/>
        </w:rPr>
        <w:t>لَا يَنَالُ عَهْدِي الظَّالِمِينَ</w:t>
      </w:r>
      <w:r w:rsidRPr="00002E7B">
        <w:rPr>
          <w:rStyle w:val="libAlaemChar"/>
          <w:rFonts w:hint="cs"/>
          <w:rtl/>
        </w:rPr>
        <w:t>)</w:t>
      </w:r>
      <w:r w:rsidRPr="001659DF">
        <w:rPr>
          <w:rFonts w:hint="cs"/>
          <w:rtl/>
        </w:rPr>
        <w:t xml:space="preserve"> لا</w:t>
      </w:r>
      <w:r>
        <w:rPr>
          <w:rFonts w:hint="cs"/>
          <w:rtl/>
        </w:rPr>
        <w:t xml:space="preserve"> </w:t>
      </w:r>
      <w:r w:rsidRPr="001659DF">
        <w:rPr>
          <w:rFonts w:hint="cs"/>
          <w:rtl/>
        </w:rPr>
        <w:t xml:space="preserve">تليق بمن تلّبس بالظلم في وقت من </w:t>
      </w:r>
      <w:r w:rsidRPr="001659DF">
        <w:rPr>
          <w:rFonts w:hint="eastAsia"/>
          <w:rtl/>
        </w:rPr>
        <w:t>الأوقات</w:t>
      </w:r>
      <w:r w:rsidRPr="001659DF">
        <w:rPr>
          <w:rFonts w:hint="cs"/>
          <w:rtl/>
        </w:rPr>
        <w:t xml:space="preserve"> والكافر لا</w:t>
      </w:r>
      <w:r>
        <w:rPr>
          <w:rFonts w:hint="cs"/>
          <w:rtl/>
        </w:rPr>
        <w:t xml:space="preserve"> </w:t>
      </w:r>
      <w:r w:rsidRPr="001659DF">
        <w:rPr>
          <w:rFonts w:hint="cs"/>
          <w:rtl/>
        </w:rPr>
        <w:t>شك</w:t>
      </w:r>
      <w:r>
        <w:rPr>
          <w:rFonts w:hint="cs"/>
          <w:rtl/>
        </w:rPr>
        <w:t>ّ</w:t>
      </w:r>
      <w:r w:rsidRPr="001659DF">
        <w:rPr>
          <w:rFonts w:hint="cs"/>
          <w:rtl/>
        </w:rPr>
        <w:t xml:space="preserve"> في </w:t>
      </w:r>
      <w:r>
        <w:rPr>
          <w:rFonts w:hint="cs"/>
          <w:rtl/>
        </w:rPr>
        <w:t>أنّه</w:t>
      </w:r>
      <w:r w:rsidRPr="001659DF">
        <w:rPr>
          <w:rFonts w:hint="cs"/>
          <w:rtl/>
        </w:rPr>
        <w:t xml:space="preserve"> ظالم</w:t>
      </w:r>
      <w:r>
        <w:rPr>
          <w:rFonts w:hint="cs"/>
          <w:rtl/>
        </w:rPr>
        <w:t xml:space="preserve">، </w:t>
      </w:r>
      <w:r w:rsidRPr="001659DF">
        <w:rPr>
          <w:rFonts w:hint="cs"/>
          <w:rtl/>
        </w:rPr>
        <w:t>بدليل قوله تعالى</w:t>
      </w:r>
      <w:r w:rsidR="00C0244F">
        <w:rPr>
          <w:rFonts w:hint="cs"/>
          <w:rtl/>
        </w:rPr>
        <w:t xml:space="preserve">: </w:t>
      </w:r>
      <w:r>
        <w:rPr>
          <w:rStyle w:val="libAlaemChar"/>
          <w:rFonts w:hint="cs"/>
          <w:rtl/>
        </w:rPr>
        <w:t>(</w:t>
      </w:r>
      <w:r w:rsidRPr="001659DF">
        <w:rPr>
          <w:rStyle w:val="libAieChar"/>
          <w:rtl/>
        </w:rPr>
        <w:t>وَالْكَافِرُونَ هُمُ الظَّالِمُونَ</w:t>
      </w:r>
      <w:r w:rsidRPr="00002E7B">
        <w:rPr>
          <w:rStyle w:val="libAlaemChar"/>
          <w:rFonts w:hint="cs"/>
          <w:rtl/>
        </w:rPr>
        <w:t>)</w:t>
      </w:r>
      <w:r w:rsidRPr="00FA2266">
        <w:rPr>
          <w:rFonts w:hint="cs"/>
          <w:rtl/>
        </w:rPr>
        <w:t xml:space="preserve"> البقرة</w:t>
      </w:r>
      <w:r>
        <w:rPr>
          <w:rFonts w:hint="cs"/>
          <w:rtl/>
        </w:rPr>
        <w:t xml:space="preserve"> </w:t>
      </w:r>
      <w:r w:rsidRPr="00FA2266">
        <w:rPr>
          <w:rFonts w:hint="cs"/>
          <w:rtl/>
        </w:rPr>
        <w:t>254</w:t>
      </w:r>
      <w:r>
        <w:rPr>
          <w:rFonts w:hint="cs"/>
          <w:rtl/>
        </w:rPr>
        <w:t xml:space="preserve"> </w:t>
      </w:r>
      <w:r w:rsidRPr="00FA2266">
        <w:rPr>
          <w:rFonts w:hint="cs"/>
          <w:rtl/>
        </w:rPr>
        <w:t>ولا</w:t>
      </w:r>
      <w:r>
        <w:rPr>
          <w:rFonts w:hint="cs"/>
          <w:rtl/>
        </w:rPr>
        <w:t xml:space="preserve"> </w:t>
      </w:r>
      <w:r w:rsidRPr="00FA2266">
        <w:rPr>
          <w:rFonts w:hint="cs"/>
          <w:rtl/>
        </w:rPr>
        <w:t>شك</w:t>
      </w:r>
      <w:r>
        <w:rPr>
          <w:rFonts w:hint="cs"/>
          <w:rtl/>
        </w:rPr>
        <w:t>َّ</w:t>
      </w:r>
      <w:r w:rsidRPr="00FA2266">
        <w:rPr>
          <w:rFonts w:hint="cs"/>
          <w:rtl/>
        </w:rPr>
        <w:t xml:space="preserve"> </w:t>
      </w:r>
      <w:r w:rsidRPr="00FA2266">
        <w:rPr>
          <w:rFonts w:hint="eastAsia"/>
          <w:rtl/>
        </w:rPr>
        <w:t>لأحد</w:t>
      </w:r>
      <w:r w:rsidRPr="00FA2266">
        <w:rPr>
          <w:rFonts w:hint="cs"/>
          <w:rtl/>
        </w:rPr>
        <w:t xml:space="preserve"> في </w:t>
      </w:r>
      <w:r w:rsidRPr="00FA2266">
        <w:rPr>
          <w:rFonts w:hint="eastAsia"/>
          <w:rtl/>
        </w:rPr>
        <w:t>أن</w:t>
      </w:r>
      <w:r>
        <w:rPr>
          <w:rFonts w:hint="cs"/>
          <w:rtl/>
        </w:rPr>
        <w:t>ّ</w:t>
      </w:r>
      <w:r w:rsidRPr="00FA2266">
        <w:rPr>
          <w:rFonts w:hint="cs"/>
          <w:rtl/>
        </w:rPr>
        <w:t xml:space="preserve"> قريشاً</w:t>
      </w:r>
      <w:r>
        <w:rPr>
          <w:rFonts w:hint="cs"/>
          <w:rtl/>
        </w:rPr>
        <w:t xml:space="preserve">، </w:t>
      </w:r>
      <w:r w:rsidRPr="00FA2266">
        <w:rPr>
          <w:rFonts w:hint="cs"/>
          <w:rtl/>
        </w:rPr>
        <w:t>ومنهم الخلفاء الثلاثة كانوا يعبدون غير الله</w:t>
      </w:r>
      <w:r>
        <w:rPr>
          <w:rFonts w:hint="cs"/>
          <w:rtl/>
        </w:rPr>
        <w:t xml:space="preserve">، </w:t>
      </w:r>
      <w:r w:rsidRPr="00FA2266">
        <w:rPr>
          <w:rFonts w:hint="cs"/>
          <w:rtl/>
        </w:rPr>
        <w:t xml:space="preserve">ويسجدون </w:t>
      </w:r>
      <w:r w:rsidRPr="00FA2266">
        <w:rPr>
          <w:rFonts w:hint="eastAsia"/>
          <w:rtl/>
        </w:rPr>
        <w:t>للأصنام</w:t>
      </w:r>
      <w:r w:rsidRPr="00FA2266">
        <w:rPr>
          <w:rFonts w:hint="cs"/>
          <w:rtl/>
        </w:rPr>
        <w:t xml:space="preserve"> قبل ظهور </w:t>
      </w:r>
      <w:r w:rsidRPr="00FA2266">
        <w:rPr>
          <w:rFonts w:hint="eastAsia"/>
          <w:rtl/>
        </w:rPr>
        <w:t>الإسلام</w:t>
      </w:r>
      <w:r w:rsidRPr="00FA2266">
        <w:rPr>
          <w:rFonts w:hint="cs"/>
          <w:rtl/>
        </w:rPr>
        <w:t xml:space="preserve"> وعليه </w:t>
      </w:r>
      <w:r>
        <w:rPr>
          <w:rFonts w:hint="cs"/>
          <w:rtl/>
        </w:rPr>
        <w:t>إ</w:t>
      </w:r>
      <w:r w:rsidRPr="00FA2266">
        <w:rPr>
          <w:rFonts w:hint="eastAsia"/>
          <w:rtl/>
        </w:rPr>
        <w:t>جماع</w:t>
      </w:r>
      <w:r w:rsidRPr="00FA2266">
        <w:rPr>
          <w:rFonts w:hint="cs"/>
          <w:rtl/>
        </w:rPr>
        <w:t xml:space="preserve"> المسلمين</w:t>
      </w:r>
      <w:r>
        <w:rPr>
          <w:rFonts w:hint="cs"/>
          <w:rtl/>
        </w:rPr>
        <w:t xml:space="preserve">. </w:t>
      </w:r>
    </w:p>
    <w:p w:rsidR="001A6AE0" w:rsidRPr="00FA2266" w:rsidRDefault="001A6AE0" w:rsidP="001A6AE0">
      <w:pPr>
        <w:pStyle w:val="libNormal"/>
        <w:rPr>
          <w:rtl/>
        </w:rPr>
      </w:pPr>
      <w:r w:rsidRPr="00FA2266">
        <w:rPr>
          <w:rFonts w:hint="cs"/>
          <w:rtl/>
        </w:rPr>
        <w:t>وقال</w:t>
      </w:r>
      <w:r w:rsidR="00C0244F">
        <w:rPr>
          <w:rFonts w:hint="cs"/>
          <w:rtl/>
        </w:rPr>
        <w:t xml:space="preserve">: </w:t>
      </w:r>
      <w:r w:rsidRPr="00FA2266">
        <w:rPr>
          <w:rFonts w:hint="cs"/>
          <w:rtl/>
        </w:rPr>
        <w:t>وخلاصة القول</w:t>
      </w:r>
      <w:r w:rsidR="00C0244F">
        <w:rPr>
          <w:rFonts w:hint="cs"/>
          <w:rtl/>
        </w:rPr>
        <w:t xml:space="preserve">: </w:t>
      </w:r>
      <w:r w:rsidRPr="00FA2266">
        <w:rPr>
          <w:rFonts w:hint="eastAsia"/>
          <w:rtl/>
        </w:rPr>
        <w:t>أن</w:t>
      </w:r>
      <w:r>
        <w:rPr>
          <w:rFonts w:hint="cs"/>
          <w:rtl/>
        </w:rPr>
        <w:t>ّ</w:t>
      </w:r>
      <w:r w:rsidRPr="00FA2266">
        <w:rPr>
          <w:rFonts w:hint="cs"/>
          <w:rtl/>
        </w:rPr>
        <w:t xml:space="preserve"> الله قد </w:t>
      </w:r>
      <w:r>
        <w:rPr>
          <w:rFonts w:hint="cs"/>
          <w:rtl/>
        </w:rPr>
        <w:t xml:space="preserve">أخبر نبيّه </w:t>
      </w:r>
      <w:r w:rsidRPr="00FA2266">
        <w:rPr>
          <w:rFonts w:hint="eastAsia"/>
          <w:rtl/>
        </w:rPr>
        <w:t>إبراهيم</w:t>
      </w:r>
      <w:r>
        <w:rPr>
          <w:rFonts w:hint="cs"/>
          <w:rtl/>
        </w:rPr>
        <w:t xml:space="preserve"> (</w:t>
      </w:r>
      <w:r w:rsidRPr="006C582E">
        <w:rPr>
          <w:rStyle w:val="libAlaemChar"/>
          <w:rFonts w:hint="cs"/>
          <w:rtl/>
        </w:rPr>
        <w:t>عليه‌السلام</w:t>
      </w:r>
      <w:r w:rsidRPr="00FA2266">
        <w:rPr>
          <w:rFonts w:hint="cs"/>
          <w:rtl/>
        </w:rPr>
        <w:t>) لما</w:t>
      </w:r>
      <w:r>
        <w:rPr>
          <w:rFonts w:hint="cs"/>
          <w:rtl/>
        </w:rPr>
        <w:t>ّ</w:t>
      </w:r>
      <w:r w:rsidRPr="00FA2266">
        <w:rPr>
          <w:rFonts w:hint="cs"/>
          <w:rtl/>
        </w:rPr>
        <w:t xml:space="preserve"> طلب منه </w:t>
      </w:r>
      <w:r w:rsidRPr="00FA2266">
        <w:rPr>
          <w:rFonts w:hint="eastAsia"/>
          <w:rtl/>
        </w:rPr>
        <w:t>الإمامة</w:t>
      </w:r>
      <w:r w:rsidRPr="00FA2266">
        <w:rPr>
          <w:rFonts w:hint="cs"/>
          <w:rtl/>
        </w:rPr>
        <w:t xml:space="preserve"> لذري</w:t>
      </w:r>
      <w:r>
        <w:rPr>
          <w:rFonts w:hint="cs"/>
          <w:rtl/>
        </w:rPr>
        <w:t>ّ</w:t>
      </w:r>
      <w:r w:rsidRPr="00FA2266">
        <w:rPr>
          <w:rFonts w:hint="cs"/>
          <w:rtl/>
        </w:rPr>
        <w:t>ته</w:t>
      </w:r>
      <w:r>
        <w:rPr>
          <w:rFonts w:hint="cs"/>
          <w:rtl/>
        </w:rPr>
        <w:t xml:space="preserve">، </w:t>
      </w:r>
      <w:r w:rsidRPr="00FA2266">
        <w:rPr>
          <w:rFonts w:hint="cs"/>
          <w:rtl/>
        </w:rPr>
        <w:t>بقوله تعالى</w:t>
      </w:r>
      <w:r>
        <w:rPr>
          <w:rFonts w:hint="cs"/>
          <w:rtl/>
        </w:rPr>
        <w:t xml:space="preserve"> </w:t>
      </w:r>
      <w:r>
        <w:rPr>
          <w:rStyle w:val="libAlaemChar"/>
          <w:rFonts w:hint="cs"/>
          <w:rtl/>
        </w:rPr>
        <w:t>(</w:t>
      </w:r>
      <w:r w:rsidRPr="001659DF">
        <w:rPr>
          <w:rStyle w:val="libAieChar"/>
          <w:rtl/>
        </w:rPr>
        <w:t>لَا يَنَالُ عَهْدِي الظَّالِمِينَ</w:t>
      </w:r>
      <w:r w:rsidRPr="00002E7B">
        <w:rPr>
          <w:rStyle w:val="libAlaemChar"/>
          <w:rFonts w:hint="cs"/>
          <w:rtl/>
        </w:rPr>
        <w:t>)</w:t>
      </w:r>
      <w:r w:rsidRPr="00FA2266">
        <w:rPr>
          <w:rFonts w:hint="cs"/>
          <w:rtl/>
        </w:rPr>
        <w:t xml:space="preserve"> والظالم وان تاب فلا يخرج من </w:t>
      </w:r>
      <w:r w:rsidRPr="00FA2266">
        <w:rPr>
          <w:rFonts w:hint="eastAsia"/>
          <w:rtl/>
        </w:rPr>
        <w:t>أن</w:t>
      </w:r>
      <w:r w:rsidRPr="00FA2266">
        <w:rPr>
          <w:rFonts w:hint="cs"/>
          <w:rtl/>
        </w:rPr>
        <w:t xml:space="preserve"> تكون</w:t>
      </w:r>
      <w:r>
        <w:rPr>
          <w:rFonts w:hint="cs"/>
          <w:rtl/>
        </w:rPr>
        <w:t xml:space="preserve"> الآية </w:t>
      </w:r>
      <w:r w:rsidRPr="00FA2266">
        <w:rPr>
          <w:rFonts w:hint="cs"/>
          <w:rtl/>
        </w:rPr>
        <w:t>تناولته في حال كونه ظالماً</w:t>
      </w:r>
      <w:r>
        <w:rPr>
          <w:rFonts w:hint="cs"/>
          <w:rtl/>
        </w:rPr>
        <w:t xml:space="preserve">، </w:t>
      </w:r>
      <w:r w:rsidRPr="00FA2266">
        <w:rPr>
          <w:rFonts w:hint="eastAsia"/>
          <w:rtl/>
        </w:rPr>
        <w:t>فإذا</w:t>
      </w:r>
      <w:r w:rsidRPr="00FA2266">
        <w:rPr>
          <w:rFonts w:hint="cs"/>
          <w:rtl/>
        </w:rPr>
        <w:t xml:space="preserve"> نفى </w:t>
      </w:r>
      <w:r w:rsidRPr="00FA2266">
        <w:rPr>
          <w:rFonts w:hint="eastAsia"/>
          <w:rtl/>
        </w:rPr>
        <w:t>أن</w:t>
      </w:r>
      <w:r w:rsidRPr="00FA2266">
        <w:rPr>
          <w:rFonts w:hint="cs"/>
          <w:rtl/>
        </w:rPr>
        <w:t xml:space="preserve"> ينال عهده</w:t>
      </w:r>
      <w:r>
        <w:rPr>
          <w:rFonts w:hint="cs"/>
          <w:rtl/>
        </w:rPr>
        <w:t xml:space="preserve">، </w:t>
      </w:r>
      <w:r w:rsidRPr="00FA2266">
        <w:rPr>
          <w:rFonts w:hint="cs"/>
          <w:rtl/>
        </w:rPr>
        <w:t xml:space="preserve">فقد حكم </w:t>
      </w:r>
      <w:r w:rsidRPr="00FA2266">
        <w:rPr>
          <w:rFonts w:hint="eastAsia"/>
          <w:rtl/>
        </w:rPr>
        <w:t>ب</w:t>
      </w:r>
      <w:r>
        <w:rPr>
          <w:rFonts w:hint="cs"/>
          <w:rtl/>
        </w:rPr>
        <w:t>أ</w:t>
      </w:r>
      <w:r>
        <w:rPr>
          <w:rFonts w:hint="eastAsia"/>
          <w:rtl/>
        </w:rPr>
        <w:t>ن</w:t>
      </w:r>
      <w:r>
        <w:rPr>
          <w:rFonts w:hint="cs"/>
          <w:rtl/>
        </w:rPr>
        <w:t>َّ</w:t>
      </w:r>
      <w:r>
        <w:rPr>
          <w:rFonts w:hint="eastAsia"/>
          <w:rtl/>
        </w:rPr>
        <w:t>ه</w:t>
      </w:r>
      <w:r w:rsidRPr="00FA2266">
        <w:rPr>
          <w:rFonts w:hint="cs"/>
          <w:rtl/>
        </w:rPr>
        <w:t xml:space="preserve"> لا</w:t>
      </w:r>
      <w:r>
        <w:rPr>
          <w:rFonts w:hint="cs"/>
          <w:rtl/>
        </w:rPr>
        <w:t xml:space="preserve"> </w:t>
      </w:r>
      <w:r w:rsidRPr="00FA2266">
        <w:rPr>
          <w:rFonts w:hint="cs"/>
          <w:rtl/>
        </w:rPr>
        <w:t>يناله مطلقاً</w:t>
      </w:r>
      <w:r>
        <w:rPr>
          <w:rFonts w:hint="cs"/>
          <w:rtl/>
        </w:rPr>
        <w:t xml:space="preserve">، </w:t>
      </w:r>
      <w:r w:rsidRPr="00FA2266">
        <w:rPr>
          <w:rFonts w:hint="cs"/>
          <w:rtl/>
        </w:rPr>
        <w:t>ولما كانت</w:t>
      </w:r>
      <w:r>
        <w:rPr>
          <w:rFonts w:hint="cs"/>
          <w:rtl/>
        </w:rPr>
        <w:t xml:space="preserve"> الآية </w:t>
      </w:r>
      <w:r w:rsidRPr="00FA2266">
        <w:rPr>
          <w:rFonts w:hint="cs"/>
          <w:rtl/>
        </w:rPr>
        <w:t>مطلقة غير مقي</w:t>
      </w:r>
      <w:r>
        <w:rPr>
          <w:rFonts w:hint="cs"/>
          <w:rtl/>
        </w:rPr>
        <w:t>ّ</w:t>
      </w:r>
      <w:r w:rsidRPr="00FA2266">
        <w:rPr>
          <w:rFonts w:hint="cs"/>
          <w:rtl/>
        </w:rPr>
        <w:t xml:space="preserve">دة بوقت وجب حملها على سائر </w:t>
      </w:r>
      <w:r w:rsidRPr="00FA2266">
        <w:rPr>
          <w:rFonts w:hint="eastAsia"/>
          <w:rtl/>
        </w:rPr>
        <w:t>الأوقات</w:t>
      </w:r>
      <w:r>
        <w:rPr>
          <w:rFonts w:hint="cs"/>
          <w:rtl/>
        </w:rPr>
        <w:t xml:space="preserve">، </w:t>
      </w:r>
      <w:r w:rsidRPr="00FA2266">
        <w:rPr>
          <w:rFonts w:hint="cs"/>
          <w:rtl/>
        </w:rPr>
        <w:t>فلا يناله الظالم وان تاب فيما بعد</w:t>
      </w:r>
      <w:r>
        <w:rPr>
          <w:rFonts w:hint="cs"/>
          <w:rtl/>
        </w:rPr>
        <w:t xml:space="preserve">. </w:t>
      </w:r>
    </w:p>
    <w:p w:rsidR="001A6AE0" w:rsidRPr="00FA2266" w:rsidRDefault="001A6AE0" w:rsidP="001A6AE0">
      <w:pPr>
        <w:pStyle w:val="libNormal"/>
        <w:rPr>
          <w:rtl/>
        </w:rPr>
      </w:pPr>
      <w:r w:rsidRPr="00FA2266">
        <w:rPr>
          <w:rFonts w:hint="eastAsia"/>
          <w:rtl/>
        </w:rPr>
        <w:t>وبعبارة</w:t>
      </w:r>
      <w:r w:rsidRPr="00FA2266">
        <w:rPr>
          <w:rFonts w:hint="cs"/>
          <w:rtl/>
        </w:rPr>
        <w:t xml:space="preserve"> </w:t>
      </w:r>
      <w:r w:rsidRPr="00FA2266">
        <w:rPr>
          <w:rFonts w:hint="eastAsia"/>
          <w:rtl/>
        </w:rPr>
        <w:t>أوضح</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المضارع المنفي بقوله</w:t>
      </w:r>
      <w:r>
        <w:rPr>
          <w:rFonts w:hint="cs"/>
          <w:rtl/>
        </w:rPr>
        <w:t xml:space="preserve"> </w:t>
      </w:r>
      <w:r>
        <w:rPr>
          <w:rStyle w:val="libAlaemChar"/>
          <w:rFonts w:hint="cs"/>
          <w:rtl/>
        </w:rPr>
        <w:t>(</w:t>
      </w:r>
      <w:r w:rsidRPr="001659DF">
        <w:rPr>
          <w:rStyle w:val="libAieChar"/>
          <w:rtl/>
        </w:rPr>
        <w:t>لَا يَنَالُ عَهْدِي</w:t>
      </w:r>
      <w:r w:rsidRPr="00002E7B">
        <w:rPr>
          <w:rStyle w:val="libAlaemChar"/>
          <w:rFonts w:hint="cs"/>
          <w:rtl/>
        </w:rPr>
        <w:t>)</w:t>
      </w:r>
      <w:r w:rsidRPr="00FA2266">
        <w:rPr>
          <w:rFonts w:hint="cs"/>
          <w:rtl/>
        </w:rPr>
        <w:t xml:space="preserve"> ليس للحال فقط</w:t>
      </w:r>
      <w:r>
        <w:rPr>
          <w:rFonts w:hint="cs"/>
          <w:rtl/>
        </w:rPr>
        <w:t xml:space="preserve">، </w:t>
      </w:r>
      <w:r w:rsidRPr="00FA2266">
        <w:rPr>
          <w:rFonts w:hint="cs"/>
          <w:rtl/>
        </w:rPr>
        <w:t>بل يعم</w:t>
      </w:r>
      <w:r>
        <w:rPr>
          <w:rFonts w:hint="cs"/>
          <w:rtl/>
        </w:rPr>
        <w:t>ّ</w:t>
      </w:r>
      <w:r w:rsidRPr="00FA2266">
        <w:rPr>
          <w:rFonts w:hint="cs"/>
          <w:rtl/>
        </w:rPr>
        <w:t xml:space="preserve"> المستقبل </w:t>
      </w:r>
      <w:r w:rsidRPr="00FA2266">
        <w:rPr>
          <w:rFonts w:hint="eastAsia"/>
          <w:rtl/>
        </w:rPr>
        <w:t>أيضا</w:t>
      </w:r>
      <w:r>
        <w:rPr>
          <w:rFonts w:hint="cs"/>
          <w:rtl/>
        </w:rPr>
        <w:t xml:space="preserve">، </w:t>
      </w:r>
      <w:r w:rsidRPr="00FA2266">
        <w:rPr>
          <w:rFonts w:hint="cs"/>
          <w:rtl/>
        </w:rPr>
        <w:t>وهو يعم</w:t>
      </w:r>
      <w:r>
        <w:rPr>
          <w:rFonts w:hint="cs"/>
          <w:rtl/>
        </w:rPr>
        <w:t>ّ</w:t>
      </w:r>
      <w:r w:rsidRPr="00FA2266">
        <w:rPr>
          <w:rFonts w:hint="cs"/>
          <w:rtl/>
        </w:rPr>
        <w:t xml:space="preserve"> جميع </w:t>
      </w:r>
      <w:r w:rsidRPr="00FA2266">
        <w:rPr>
          <w:rFonts w:hint="eastAsia"/>
          <w:rtl/>
        </w:rPr>
        <w:t>الأوقات</w:t>
      </w:r>
      <w:r w:rsidRPr="00FA2266">
        <w:rPr>
          <w:rFonts w:hint="cs"/>
          <w:rtl/>
        </w:rPr>
        <w:t xml:space="preserve"> </w:t>
      </w:r>
      <w:r w:rsidRPr="00FA2266">
        <w:rPr>
          <w:rFonts w:hint="eastAsia"/>
          <w:rtl/>
        </w:rPr>
        <w:t>الآتية</w:t>
      </w:r>
      <w:r>
        <w:rPr>
          <w:rFonts w:hint="cs"/>
          <w:rtl/>
        </w:rPr>
        <w:t xml:space="preserve">، </w:t>
      </w:r>
      <w:r w:rsidRPr="00FA2266">
        <w:rPr>
          <w:rFonts w:hint="cs"/>
          <w:rtl/>
        </w:rPr>
        <w:t>ولما</w:t>
      </w:r>
      <w:r>
        <w:rPr>
          <w:rFonts w:hint="cs"/>
          <w:rtl/>
        </w:rPr>
        <w:t>ّ</w:t>
      </w:r>
      <w:r w:rsidRPr="00FA2266">
        <w:rPr>
          <w:rFonts w:hint="cs"/>
          <w:rtl/>
        </w:rPr>
        <w:t xml:space="preserve"> لم يقي</w:t>
      </w:r>
      <w:r>
        <w:rPr>
          <w:rFonts w:hint="cs"/>
          <w:rtl/>
        </w:rPr>
        <w:t>ّ</w:t>
      </w:r>
      <w:r w:rsidRPr="00FA2266">
        <w:rPr>
          <w:rFonts w:hint="cs"/>
          <w:rtl/>
        </w:rPr>
        <w:t>د الكلام بشيء منها</w:t>
      </w:r>
      <w:r>
        <w:rPr>
          <w:rFonts w:hint="cs"/>
          <w:rtl/>
        </w:rPr>
        <w:t xml:space="preserve">، </w:t>
      </w:r>
      <w:r w:rsidRPr="00FA2266">
        <w:rPr>
          <w:rFonts w:hint="cs"/>
          <w:rtl/>
        </w:rPr>
        <w:t xml:space="preserve">وجب </w:t>
      </w:r>
      <w:r w:rsidRPr="00FA2266">
        <w:rPr>
          <w:rFonts w:hint="eastAsia"/>
          <w:rtl/>
        </w:rPr>
        <w:t>أن</w:t>
      </w:r>
      <w:r w:rsidRPr="00FA2266">
        <w:rPr>
          <w:rFonts w:hint="cs"/>
          <w:rtl/>
        </w:rPr>
        <w:t xml:space="preserve"> يعم</w:t>
      </w:r>
      <w:r>
        <w:rPr>
          <w:rFonts w:hint="cs"/>
          <w:rtl/>
        </w:rPr>
        <w:t>َّ</w:t>
      </w:r>
      <w:r w:rsidRPr="00FA2266">
        <w:rPr>
          <w:rFonts w:hint="cs"/>
          <w:rtl/>
        </w:rPr>
        <w:t xml:space="preserve"> النفي جميعها</w:t>
      </w:r>
      <w:r>
        <w:rPr>
          <w:rFonts w:hint="cs"/>
          <w:rtl/>
        </w:rPr>
        <w:t xml:space="preserve">، </w:t>
      </w:r>
      <w:r w:rsidRPr="00FA2266">
        <w:rPr>
          <w:rFonts w:hint="cs"/>
          <w:rtl/>
        </w:rPr>
        <w:t>فكل</w:t>
      </w:r>
      <w:r>
        <w:rPr>
          <w:rFonts w:hint="cs"/>
          <w:rtl/>
        </w:rPr>
        <w:t>ّ</w:t>
      </w:r>
      <w:r w:rsidRPr="00FA2266">
        <w:rPr>
          <w:rFonts w:hint="cs"/>
          <w:rtl/>
        </w:rPr>
        <w:t xml:space="preserve"> من ات</w:t>
      </w:r>
      <w:r>
        <w:rPr>
          <w:rFonts w:hint="cs"/>
          <w:rtl/>
        </w:rPr>
        <w:t>ّ</w:t>
      </w:r>
      <w:r w:rsidRPr="00FA2266">
        <w:rPr>
          <w:rFonts w:hint="cs"/>
          <w:rtl/>
        </w:rPr>
        <w:t>صف بالظلم وصدق عليه في وقت ما</w:t>
      </w:r>
      <w:r>
        <w:rPr>
          <w:rFonts w:hint="cs"/>
          <w:rtl/>
        </w:rPr>
        <w:t xml:space="preserve">، </w:t>
      </w:r>
      <w:r w:rsidRPr="00FA2266">
        <w:rPr>
          <w:rFonts w:hint="cs"/>
          <w:rtl/>
        </w:rPr>
        <w:t xml:space="preserve">كان داخلاً في الظالمين في ذلك الوقت ومشمولاً </w:t>
      </w:r>
      <w:r w:rsidRPr="00FA2266">
        <w:rPr>
          <w:rFonts w:hint="eastAsia"/>
          <w:rtl/>
        </w:rPr>
        <w:t>للآية</w:t>
      </w:r>
      <w:r>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الحافظ </w:t>
      </w:r>
      <w:r>
        <w:rPr>
          <w:rFonts w:hint="cs"/>
          <w:rtl/>
        </w:rPr>
        <w:t>محمّد</w:t>
      </w:r>
      <w:r w:rsidRPr="00FA2266">
        <w:rPr>
          <w:rFonts w:hint="cs"/>
          <w:rtl/>
        </w:rPr>
        <w:t xml:space="preserve"> بن يوسف الكنجي الشافعي في كفاية الطالب</w:t>
      </w:r>
      <w:r w:rsidR="00C0244F">
        <w:rPr>
          <w:rFonts w:hint="cs"/>
          <w:rtl/>
        </w:rPr>
        <w:t xml:space="preserve">: </w:t>
      </w:r>
      <w:r w:rsidRPr="00FA2266">
        <w:rPr>
          <w:rFonts w:hint="cs"/>
          <w:rtl/>
        </w:rPr>
        <w:t>الباب الرابع والعشرون</w:t>
      </w:r>
      <w:r>
        <w:rPr>
          <w:rFonts w:hint="cs"/>
          <w:rtl/>
        </w:rPr>
        <w:t xml:space="preserve">، </w:t>
      </w:r>
      <w:r w:rsidRPr="00FA2266">
        <w:rPr>
          <w:rFonts w:hint="cs"/>
          <w:rtl/>
        </w:rPr>
        <w:t xml:space="preserve">في </w:t>
      </w:r>
      <w:r w:rsidRPr="00FA2266">
        <w:rPr>
          <w:rFonts w:hint="eastAsia"/>
          <w:rtl/>
        </w:rPr>
        <w:t>أن</w:t>
      </w:r>
      <w:r>
        <w:rPr>
          <w:rFonts w:hint="cs"/>
          <w:rtl/>
        </w:rPr>
        <w:t>ّ</w:t>
      </w:r>
      <w:r w:rsidRPr="00FA2266">
        <w:rPr>
          <w:rFonts w:hint="cs"/>
          <w:rtl/>
        </w:rPr>
        <w:t xml:space="preserve"> علي</w:t>
      </w:r>
      <w:r>
        <w:rPr>
          <w:rFonts w:hint="cs"/>
          <w:rtl/>
        </w:rPr>
        <w:t>ّ</w:t>
      </w:r>
      <w:r w:rsidRPr="00FA2266">
        <w:rPr>
          <w:rFonts w:hint="cs"/>
          <w:rtl/>
        </w:rPr>
        <w:t>اً</w:t>
      </w:r>
      <w:r>
        <w:rPr>
          <w:rFonts w:hint="cs"/>
          <w:rtl/>
        </w:rPr>
        <w:t xml:space="preserve"> </w:t>
      </w:r>
      <w:r w:rsidRPr="006C582E">
        <w:rPr>
          <w:rStyle w:val="libAlaemChar"/>
          <w:rFonts w:hint="cs"/>
          <w:rtl/>
        </w:rPr>
        <w:t>عليه‌السلام</w:t>
      </w:r>
      <w:r w:rsidRPr="00FA2266">
        <w:rPr>
          <w:rFonts w:hint="cs"/>
          <w:rtl/>
        </w:rPr>
        <w:t xml:space="preserve"> لم يشرك بالله طرفة عين ص</w:t>
      </w:r>
      <w:r>
        <w:rPr>
          <w:rFonts w:hint="cs"/>
          <w:rtl/>
        </w:rPr>
        <w:t xml:space="preserve"> </w:t>
      </w:r>
      <w:r w:rsidRPr="00FA2266">
        <w:rPr>
          <w:rFonts w:hint="cs"/>
          <w:rtl/>
        </w:rPr>
        <w:t>123</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w:t>
      </w:r>
      <w:r w:rsidR="00C0244F">
        <w:rPr>
          <w:rFonts w:hint="cs"/>
          <w:rtl/>
        </w:rPr>
        <w:t xml:space="preserve">: </w:t>
      </w:r>
      <w:r>
        <w:rPr>
          <w:rFonts w:hint="cs"/>
          <w:rtl/>
        </w:rPr>
        <w:t xml:space="preserve">أخبرنا </w:t>
      </w:r>
      <w:r w:rsidRPr="00FA2266">
        <w:rPr>
          <w:rFonts w:hint="cs"/>
          <w:rtl/>
        </w:rPr>
        <w:t xml:space="preserve">علي بن </w:t>
      </w:r>
      <w:r w:rsidRPr="00FA2266">
        <w:rPr>
          <w:rFonts w:hint="eastAsia"/>
          <w:rtl/>
        </w:rPr>
        <w:t>أبي</w:t>
      </w:r>
      <w:r w:rsidRPr="00FA2266">
        <w:rPr>
          <w:rFonts w:hint="cs"/>
          <w:rtl/>
        </w:rPr>
        <w:t xml:space="preserve"> عبد الله ال</w:t>
      </w:r>
      <w:r>
        <w:rPr>
          <w:rFonts w:hint="cs"/>
          <w:rtl/>
        </w:rPr>
        <w:t>أ</w:t>
      </w:r>
      <w:r w:rsidRPr="00FA2266">
        <w:rPr>
          <w:rFonts w:hint="cs"/>
          <w:rtl/>
        </w:rPr>
        <w:t xml:space="preserve">زجي عن المبارك بن الحسن بن </w:t>
      </w:r>
      <w:r>
        <w:rPr>
          <w:rFonts w:hint="cs"/>
          <w:rtl/>
        </w:rPr>
        <w:t xml:space="preserve">أحمد، أخبرنا </w:t>
      </w:r>
      <w:r w:rsidRPr="00FA2266">
        <w:rPr>
          <w:rFonts w:hint="cs"/>
          <w:rtl/>
        </w:rPr>
        <w:t xml:space="preserve">علي بن </w:t>
      </w:r>
      <w:r>
        <w:rPr>
          <w:rFonts w:hint="cs"/>
          <w:rtl/>
        </w:rPr>
        <w:t xml:space="preserve">أحمد، أخبرنا أحمد </w:t>
      </w:r>
      <w:r w:rsidRPr="00FA2266">
        <w:rPr>
          <w:rFonts w:hint="cs"/>
          <w:rtl/>
        </w:rPr>
        <w:t xml:space="preserve">بن </w:t>
      </w:r>
      <w:r w:rsidRPr="00FA2266">
        <w:rPr>
          <w:rFonts w:hint="eastAsia"/>
          <w:rtl/>
        </w:rPr>
        <w:t>إبراهيم</w:t>
      </w:r>
      <w:r>
        <w:rPr>
          <w:rFonts w:hint="cs"/>
          <w:rtl/>
        </w:rPr>
        <w:t xml:space="preserve">، حدّثنا </w:t>
      </w:r>
      <w:r w:rsidRPr="00FA2266">
        <w:rPr>
          <w:rFonts w:hint="cs"/>
          <w:rtl/>
        </w:rPr>
        <w:t>عبد الله بن حمشاد</w:t>
      </w:r>
      <w:r>
        <w:rPr>
          <w:rFonts w:hint="cs"/>
          <w:rtl/>
        </w:rPr>
        <w:t xml:space="preserve">، حدّثنا </w:t>
      </w:r>
      <w:r w:rsidRPr="00FA2266">
        <w:rPr>
          <w:rFonts w:hint="cs"/>
          <w:rtl/>
        </w:rPr>
        <w:t xml:space="preserve">عبد بن فارس بن </w:t>
      </w:r>
      <w:r>
        <w:rPr>
          <w:rFonts w:hint="cs"/>
          <w:rtl/>
        </w:rPr>
        <w:t>محمّد</w:t>
      </w:r>
      <w:r w:rsidRPr="00FA2266">
        <w:rPr>
          <w:rFonts w:hint="cs"/>
          <w:rtl/>
        </w:rPr>
        <w:t xml:space="preserve"> بن علي</w:t>
      </w:r>
      <w:r>
        <w:rPr>
          <w:rFonts w:hint="cs"/>
          <w:rtl/>
        </w:rPr>
        <w:t xml:space="preserve">، حدّثنا </w:t>
      </w:r>
      <w:r w:rsidRPr="00FA2266">
        <w:rPr>
          <w:rFonts w:hint="eastAsia"/>
          <w:rtl/>
        </w:rPr>
        <w:t>إبراهيم</w:t>
      </w:r>
      <w:r w:rsidRPr="00FA2266">
        <w:rPr>
          <w:rFonts w:hint="cs"/>
          <w:rtl/>
        </w:rPr>
        <w:t xml:space="preserve"> بن الفضل بن مالك</w:t>
      </w:r>
      <w:r>
        <w:rPr>
          <w:rFonts w:hint="cs"/>
          <w:rtl/>
        </w:rPr>
        <w:t xml:space="preserve">، حدّثنا </w:t>
      </w:r>
      <w:r w:rsidRPr="00FA2266">
        <w:rPr>
          <w:rFonts w:hint="cs"/>
          <w:rtl/>
        </w:rPr>
        <w:t xml:space="preserve">الحسن بن عبد الرحمان بن </w:t>
      </w:r>
      <w:r>
        <w:rPr>
          <w:rFonts w:hint="cs"/>
          <w:rtl/>
        </w:rPr>
        <w:t>محمّد</w:t>
      </w:r>
      <w:r w:rsidRPr="00FA2266">
        <w:rPr>
          <w:rFonts w:hint="cs"/>
          <w:rtl/>
        </w:rPr>
        <w:t xml:space="preserve"> ين عبد الله بن </w:t>
      </w:r>
      <w:r w:rsidRPr="00FA2266">
        <w:rPr>
          <w:rFonts w:hint="eastAsia"/>
          <w:rtl/>
        </w:rPr>
        <w:t>أبي</w:t>
      </w:r>
      <w:r w:rsidRPr="00FA2266">
        <w:rPr>
          <w:rFonts w:hint="cs"/>
          <w:rtl/>
        </w:rPr>
        <w:t xml:space="preserve"> ليلى</w:t>
      </w:r>
      <w:r>
        <w:rPr>
          <w:rFonts w:hint="cs"/>
          <w:rtl/>
        </w:rPr>
        <w:t xml:space="preserve">، حدّثنا </w:t>
      </w:r>
      <w:r w:rsidRPr="00FA2266">
        <w:rPr>
          <w:rFonts w:hint="cs"/>
          <w:rtl/>
        </w:rPr>
        <w:t xml:space="preserve">عمرو بن جميع عن </w:t>
      </w:r>
      <w:r>
        <w:rPr>
          <w:rFonts w:hint="cs"/>
          <w:rtl/>
        </w:rPr>
        <w:t>محمّد</w:t>
      </w:r>
      <w:r w:rsidRPr="00FA2266">
        <w:rPr>
          <w:rFonts w:hint="cs"/>
          <w:rtl/>
        </w:rPr>
        <w:t xml:space="preserve"> بن </w:t>
      </w:r>
      <w:r w:rsidRPr="00FA2266">
        <w:rPr>
          <w:rFonts w:hint="eastAsia"/>
          <w:rtl/>
        </w:rPr>
        <w:t>أبي</w:t>
      </w:r>
      <w:r w:rsidRPr="00FA2266">
        <w:rPr>
          <w:rFonts w:hint="cs"/>
          <w:rtl/>
        </w:rPr>
        <w:t xml:space="preserve"> ليلى عن </w:t>
      </w:r>
      <w:r w:rsidRPr="00FA2266">
        <w:rPr>
          <w:rFonts w:hint="eastAsia"/>
          <w:rtl/>
        </w:rPr>
        <w:t>أخيه</w:t>
      </w:r>
      <w:r w:rsidRPr="00FA2266">
        <w:rPr>
          <w:rFonts w:hint="cs"/>
          <w:rtl/>
        </w:rPr>
        <w:t xml:space="preserve"> عيسى بن عبد الرحمان بن </w:t>
      </w:r>
      <w:r w:rsidRPr="00FA2266">
        <w:rPr>
          <w:rFonts w:hint="eastAsia"/>
          <w:rtl/>
        </w:rPr>
        <w:t>أبي</w:t>
      </w:r>
      <w:r w:rsidRPr="00FA2266">
        <w:rPr>
          <w:rFonts w:hint="cs"/>
          <w:rtl/>
        </w:rPr>
        <w:t xml:space="preserve"> ليلى عن </w:t>
      </w:r>
      <w:r w:rsidRPr="00FA2266">
        <w:rPr>
          <w:rFonts w:hint="eastAsia"/>
          <w:rtl/>
        </w:rPr>
        <w:t>أبيه</w:t>
      </w:r>
      <w:r>
        <w:rPr>
          <w:rFonts w:hint="cs"/>
          <w:rtl/>
        </w:rPr>
        <w:t xml:space="preserve">؟ </w:t>
      </w:r>
      <w:r w:rsidRPr="00FA2266">
        <w:rPr>
          <w:rFonts w:hint="cs"/>
          <w:rtl/>
        </w:rPr>
        <w:t>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Pr>
          <w:rFonts w:hint="cs"/>
          <w:rtl/>
        </w:rPr>
        <w:t xml:space="preserve"> </w:t>
      </w:r>
      <w:r w:rsidRPr="000D16A5">
        <w:rPr>
          <w:rStyle w:val="libBold2Char"/>
          <w:rFonts w:hint="cs"/>
          <w:rtl/>
        </w:rPr>
        <w:t>[</w:t>
      </w:r>
      <w:r w:rsidRPr="000D16A5">
        <w:rPr>
          <w:rStyle w:val="libBold2Char"/>
          <w:rFonts w:hint="eastAsia"/>
          <w:rtl/>
        </w:rPr>
        <w:t>سب</w:t>
      </w:r>
      <w:r w:rsidRPr="000D16A5">
        <w:rPr>
          <w:rStyle w:val="libBold2Char"/>
          <w:rFonts w:hint="cs"/>
          <w:rtl/>
        </w:rPr>
        <w:t>ّ</w:t>
      </w:r>
      <w:r w:rsidRPr="000D16A5">
        <w:rPr>
          <w:rStyle w:val="libBold2Char"/>
          <w:rFonts w:hint="eastAsia"/>
          <w:rtl/>
        </w:rPr>
        <w:t>اق</w:t>
      </w:r>
      <w:r w:rsidRPr="000D16A5">
        <w:rPr>
          <w:rStyle w:val="libBold2Char"/>
          <w:rFonts w:hint="cs"/>
          <w:rtl/>
        </w:rPr>
        <w:t xml:space="preserve"> </w:t>
      </w:r>
      <w:r w:rsidRPr="000D16A5">
        <w:rPr>
          <w:rStyle w:val="libBold2Char"/>
          <w:rFonts w:hint="eastAsia"/>
          <w:rtl/>
        </w:rPr>
        <w:t>الأمم</w:t>
      </w:r>
      <w:r w:rsidRPr="000D16A5">
        <w:rPr>
          <w:rStyle w:val="libBold2Char"/>
          <w:rFonts w:hint="cs"/>
          <w:rtl/>
        </w:rPr>
        <w:t xml:space="preserve"> ثلاثة لم يشركوا بالله طرفة عين، عليّ بن أبي طالب، وصاحب ياسين، ومؤمن آ</w:t>
      </w:r>
      <w:r w:rsidRPr="000D16A5">
        <w:rPr>
          <w:rStyle w:val="libBold2Char"/>
          <w:rFonts w:hint="eastAsia"/>
          <w:rtl/>
        </w:rPr>
        <w:t>ل</w:t>
      </w:r>
      <w:r w:rsidRPr="000D16A5">
        <w:rPr>
          <w:rStyle w:val="libBold2Char"/>
          <w:rFonts w:hint="cs"/>
          <w:rtl/>
        </w:rPr>
        <w:t xml:space="preserve"> فرعون، فهم الصدّيقون، حبيب النجّار، مؤمن آ</w:t>
      </w:r>
      <w:r w:rsidRPr="000D16A5">
        <w:rPr>
          <w:rStyle w:val="libBold2Char"/>
          <w:rFonts w:hint="eastAsia"/>
          <w:rtl/>
        </w:rPr>
        <w:t>ل</w:t>
      </w:r>
      <w:r w:rsidRPr="000D16A5">
        <w:rPr>
          <w:rStyle w:val="libBold2Char"/>
          <w:rFonts w:hint="cs"/>
          <w:rtl/>
        </w:rPr>
        <w:t xml:space="preserve"> ياسين، وحزقيل مؤمن آ</w:t>
      </w:r>
      <w:r w:rsidRPr="000D16A5">
        <w:rPr>
          <w:rStyle w:val="libBold2Char"/>
          <w:rFonts w:hint="eastAsia"/>
          <w:rtl/>
        </w:rPr>
        <w:t>ل</w:t>
      </w:r>
      <w:r w:rsidRPr="000D16A5">
        <w:rPr>
          <w:rStyle w:val="libBold2Char"/>
          <w:rFonts w:hint="cs"/>
          <w:rtl/>
        </w:rPr>
        <w:t xml:space="preserve"> فرعون، وعليّ بن أبي طالب وهو </w:t>
      </w:r>
      <w:r w:rsidRPr="000D16A5">
        <w:rPr>
          <w:rStyle w:val="libBold2Char"/>
          <w:rFonts w:hint="eastAsia"/>
          <w:rtl/>
        </w:rPr>
        <w:t>أفضلهم</w:t>
      </w:r>
      <w:r w:rsidRPr="000D16A5">
        <w:rPr>
          <w:rStyle w:val="libBold2Char"/>
          <w:rFonts w:hint="cs"/>
          <w:rtl/>
        </w:rPr>
        <w:t>. ]</w:t>
      </w:r>
      <w:r w:rsidRPr="00FA2266">
        <w:rPr>
          <w:rFonts w:hint="cs"/>
          <w:rtl/>
        </w:rPr>
        <w:t xml:space="preserve"> قلت هذا سند اعتمد عليه الدار قطني واحتج به</w:t>
      </w:r>
      <w:r>
        <w:rPr>
          <w:rFonts w:hint="cs"/>
          <w:rtl/>
        </w:rPr>
        <w:t xml:space="preserve">. </w:t>
      </w:r>
    </w:p>
    <w:p w:rsidR="001A6AE0" w:rsidRPr="006911C2" w:rsidRDefault="001A6AE0" w:rsidP="006911C2">
      <w:pPr>
        <w:pStyle w:val="libNormal"/>
        <w:rPr>
          <w:rtl/>
        </w:rPr>
      </w:pPr>
      <w:r w:rsidRPr="00FA2266">
        <w:rPr>
          <w:rFonts w:hint="cs"/>
          <w:rtl/>
        </w:rPr>
        <w:t>وجاء في الصفحة</w:t>
      </w:r>
      <w:r>
        <w:rPr>
          <w:rFonts w:hint="cs"/>
          <w:rtl/>
        </w:rPr>
        <w:t xml:space="preserve"> </w:t>
      </w:r>
      <w:r w:rsidRPr="00FA2266">
        <w:rPr>
          <w:rFonts w:hint="cs"/>
          <w:rtl/>
        </w:rPr>
        <w:t>124</w:t>
      </w:r>
      <w:r>
        <w:rPr>
          <w:rFonts w:hint="cs"/>
          <w:rtl/>
        </w:rPr>
        <w:t xml:space="preserve"> </w:t>
      </w:r>
      <w:r w:rsidRPr="00FA2266">
        <w:rPr>
          <w:rFonts w:hint="cs"/>
          <w:rtl/>
        </w:rPr>
        <w:t>من كفاية الطالب للكنجي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طالب عبد اللطيف بن </w:t>
      </w:r>
      <w:r>
        <w:rPr>
          <w:rFonts w:hint="cs"/>
          <w:rtl/>
        </w:rPr>
        <w:t>محمّد</w:t>
      </w:r>
      <w:r w:rsidRPr="00FA2266">
        <w:rPr>
          <w:rFonts w:hint="cs"/>
          <w:rtl/>
        </w:rPr>
        <w:t xml:space="preserve"> بن حمزة</w:t>
      </w:r>
      <w:r>
        <w:rPr>
          <w:rFonts w:hint="cs"/>
          <w:rtl/>
        </w:rPr>
        <w:t xml:space="preserve">، </w:t>
      </w:r>
      <w:r w:rsidRPr="00FA2266">
        <w:rPr>
          <w:rFonts w:hint="cs"/>
          <w:rtl/>
        </w:rPr>
        <w:t>وعلي بن السميع الهاشمي قالا</w:t>
      </w:r>
      <w:r w:rsidR="00C0244F">
        <w:rPr>
          <w:rFonts w:hint="cs"/>
          <w:rtl/>
        </w:rPr>
        <w:t xml:space="preserve">: </w:t>
      </w:r>
      <w:r>
        <w:rPr>
          <w:rFonts w:hint="cs"/>
          <w:rtl/>
        </w:rPr>
        <w:t>أخبرنا محمّد</w:t>
      </w:r>
      <w:r w:rsidRPr="00FA2266">
        <w:rPr>
          <w:rFonts w:hint="cs"/>
          <w:rtl/>
        </w:rPr>
        <w:t xml:space="preserve"> بن عبد الباقي المعروف ب</w:t>
      </w:r>
      <w:r>
        <w:rPr>
          <w:rFonts w:hint="cs"/>
          <w:rtl/>
        </w:rPr>
        <w:t>ابن</w:t>
      </w:r>
      <w:r w:rsidRPr="00FA2266">
        <w:rPr>
          <w:rFonts w:hint="cs"/>
          <w:rtl/>
        </w:rPr>
        <w:t xml:space="preserve"> البطي</w:t>
      </w:r>
      <w:r>
        <w:rPr>
          <w:rFonts w:hint="cs"/>
          <w:rtl/>
        </w:rPr>
        <w:t xml:space="preserve"> أخبرنا </w:t>
      </w:r>
      <w:r w:rsidRPr="00FA2266">
        <w:rPr>
          <w:rFonts w:hint="cs"/>
          <w:rtl/>
        </w:rPr>
        <w:t xml:space="preserve">الحافظ </w:t>
      </w:r>
      <w:r w:rsidRPr="00FA2266">
        <w:rPr>
          <w:rFonts w:hint="eastAsia"/>
          <w:rtl/>
        </w:rPr>
        <w:t>أبو</w:t>
      </w:r>
      <w:r w:rsidRPr="00FA2266">
        <w:rPr>
          <w:rFonts w:hint="cs"/>
          <w:rtl/>
        </w:rPr>
        <w:t xml:space="preserve"> الفضل حمد بن </w:t>
      </w:r>
      <w:r>
        <w:rPr>
          <w:rFonts w:hint="cs"/>
          <w:rtl/>
        </w:rPr>
        <w:t xml:space="preserve">أحمد، أخبرنا </w:t>
      </w:r>
      <w:r w:rsidRPr="00FA2266">
        <w:rPr>
          <w:rFonts w:hint="cs"/>
          <w:rtl/>
        </w:rPr>
        <w:t xml:space="preserve">الحافظ </w:t>
      </w:r>
      <w:r w:rsidRPr="00FA2266">
        <w:rPr>
          <w:rFonts w:hint="eastAsia"/>
          <w:rtl/>
        </w:rPr>
        <w:t>أبو</w:t>
      </w:r>
      <w:r w:rsidRPr="00FA2266">
        <w:rPr>
          <w:rFonts w:hint="cs"/>
          <w:rtl/>
        </w:rPr>
        <w:t xml:space="preserve"> نعيم</w:t>
      </w:r>
      <w:r>
        <w:rPr>
          <w:rFonts w:hint="cs"/>
          <w:rtl/>
        </w:rPr>
        <w:t xml:space="preserve">، أخبرنا </w:t>
      </w:r>
      <w:r w:rsidRPr="00FA2266">
        <w:rPr>
          <w:rFonts w:hint="eastAsia"/>
          <w:rtl/>
        </w:rPr>
        <w:t>إبراهيم</w:t>
      </w:r>
      <w:r w:rsidRPr="00FA2266">
        <w:rPr>
          <w:rFonts w:hint="cs"/>
          <w:rtl/>
        </w:rPr>
        <w:t xml:space="preserve"> بن</w:t>
      </w:r>
      <w:r>
        <w:rPr>
          <w:rFonts w:hint="cs"/>
          <w:rtl/>
        </w:rPr>
        <w:t xml:space="preserve"> أحمد </w:t>
      </w:r>
      <w:r w:rsidRPr="00FA2266">
        <w:rPr>
          <w:rFonts w:hint="cs"/>
          <w:rtl/>
        </w:rPr>
        <w:t xml:space="preserve">بن </w:t>
      </w:r>
      <w:r w:rsidRPr="00FA2266">
        <w:rPr>
          <w:rFonts w:hint="eastAsia"/>
          <w:rtl/>
        </w:rPr>
        <w:t>أبي</w:t>
      </w:r>
      <w:r w:rsidRPr="00FA2266">
        <w:rPr>
          <w:rFonts w:hint="cs"/>
          <w:rtl/>
        </w:rPr>
        <w:t xml:space="preserve"> حصين</w:t>
      </w:r>
      <w:r>
        <w:rPr>
          <w:rFonts w:hint="cs"/>
          <w:rtl/>
        </w:rPr>
        <w:t xml:space="preserve">، حدّثني </w:t>
      </w:r>
      <w:r w:rsidRPr="00FA2266">
        <w:rPr>
          <w:rFonts w:hint="eastAsia"/>
          <w:rtl/>
        </w:rPr>
        <w:t>أبو</w:t>
      </w:r>
      <w:r w:rsidRPr="00FA2266">
        <w:rPr>
          <w:rFonts w:hint="cs"/>
          <w:rtl/>
        </w:rPr>
        <w:t xml:space="preserve"> حصين الحسين بن عبد الرحمان بن </w:t>
      </w:r>
      <w:r w:rsidRPr="00FA2266">
        <w:rPr>
          <w:rFonts w:hint="eastAsia"/>
          <w:rtl/>
        </w:rPr>
        <w:t>أبي</w:t>
      </w:r>
      <w:r w:rsidRPr="00FA2266">
        <w:rPr>
          <w:rFonts w:hint="cs"/>
          <w:rtl/>
        </w:rPr>
        <w:t xml:space="preserve"> ليلى المكفوف</w:t>
      </w:r>
      <w:r>
        <w:rPr>
          <w:rFonts w:hint="cs"/>
          <w:rtl/>
        </w:rPr>
        <w:t xml:space="preserve"> حدّثنا </w:t>
      </w:r>
      <w:r w:rsidRPr="00FA2266">
        <w:rPr>
          <w:rFonts w:hint="cs"/>
          <w:rtl/>
        </w:rPr>
        <w:t>عمرو بن جميع البصري</w:t>
      </w:r>
      <w:r>
        <w:rPr>
          <w:rFonts w:hint="cs"/>
          <w:rtl/>
        </w:rPr>
        <w:t xml:space="preserve">، </w:t>
      </w:r>
      <w:r w:rsidRPr="00FA2266">
        <w:rPr>
          <w:rFonts w:hint="cs"/>
          <w:rtl/>
        </w:rPr>
        <w:t xml:space="preserve">عن </w:t>
      </w:r>
      <w:r>
        <w:rPr>
          <w:rFonts w:hint="cs"/>
          <w:rtl/>
        </w:rPr>
        <w:t>محمّد</w:t>
      </w:r>
      <w:r w:rsidRPr="00FA2266">
        <w:rPr>
          <w:rFonts w:hint="cs"/>
          <w:rtl/>
        </w:rPr>
        <w:t xml:space="preserve"> بن </w:t>
      </w:r>
      <w:r w:rsidRPr="00FA2266">
        <w:rPr>
          <w:rFonts w:hint="eastAsia"/>
          <w:rtl/>
        </w:rPr>
        <w:t>أبي</w:t>
      </w:r>
      <w:r w:rsidRPr="00FA2266">
        <w:rPr>
          <w:rFonts w:hint="cs"/>
          <w:rtl/>
        </w:rPr>
        <w:t xml:space="preserve"> ليلى عن عيسى </w:t>
      </w:r>
      <w:r>
        <w:rPr>
          <w:rFonts w:hint="cs"/>
          <w:rtl/>
        </w:rPr>
        <w:t>ابن</w:t>
      </w:r>
      <w:r w:rsidRPr="00FA2266">
        <w:rPr>
          <w:rFonts w:hint="cs"/>
          <w:rtl/>
        </w:rPr>
        <w:t xml:space="preserve"> عبد الرحمان بن </w:t>
      </w:r>
      <w:r w:rsidRPr="00FA2266">
        <w:rPr>
          <w:rFonts w:hint="eastAsia"/>
          <w:rtl/>
        </w:rPr>
        <w:t>أبي</w:t>
      </w:r>
      <w:r w:rsidRPr="00FA2266">
        <w:rPr>
          <w:rFonts w:hint="cs"/>
          <w:rtl/>
        </w:rPr>
        <w:t xml:space="preserve"> ليلى</w:t>
      </w:r>
      <w:r>
        <w:rPr>
          <w:rFonts w:hint="cs"/>
          <w:rtl/>
        </w:rPr>
        <w:t xml:space="preserve">، </w:t>
      </w:r>
      <w:r w:rsidRPr="00FA2266">
        <w:rPr>
          <w:rFonts w:hint="cs"/>
          <w:rtl/>
        </w:rPr>
        <w:t xml:space="preserve">عن </w:t>
      </w:r>
      <w:r w:rsidRPr="00FA2266">
        <w:rPr>
          <w:rFonts w:hint="eastAsia"/>
          <w:rtl/>
        </w:rPr>
        <w:t>أبيه</w:t>
      </w:r>
      <w:r w:rsidRPr="00FA2266">
        <w:rPr>
          <w:rFonts w:hint="cs"/>
          <w:rtl/>
        </w:rPr>
        <w:t xml:space="preserve"> </w:t>
      </w:r>
      <w:r w:rsidRPr="00FA2266">
        <w:rPr>
          <w:rFonts w:hint="eastAsia"/>
          <w:rtl/>
        </w:rPr>
        <w:t>أبي</w:t>
      </w:r>
      <w:r w:rsidRPr="00FA2266">
        <w:rPr>
          <w:rFonts w:hint="cs"/>
          <w:rtl/>
        </w:rPr>
        <w:t xml:space="preserve"> ليلى</w:t>
      </w:r>
      <w:r>
        <w:rPr>
          <w:rFonts w:hint="cs"/>
          <w:rtl/>
        </w:rPr>
        <w:t xml:space="preserve">، </w:t>
      </w:r>
      <w:r w:rsidRPr="00FA2266">
        <w:rPr>
          <w:rFonts w:hint="cs"/>
          <w:rtl/>
        </w:rPr>
        <w:t>قال</w:t>
      </w:r>
      <w:r w:rsidR="00C0244F">
        <w:rPr>
          <w:rFonts w:hint="cs"/>
          <w:rtl/>
        </w:rPr>
        <w:t xml:space="preserve">: </w:t>
      </w:r>
      <w:r w:rsidRPr="00FA2266">
        <w:rPr>
          <w:rFonts w:hint="cs"/>
          <w:rtl/>
        </w:rPr>
        <w:t>قال رسول لله</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0D16A5">
        <w:rPr>
          <w:rStyle w:val="libBold2Char"/>
          <w:rFonts w:hint="cs"/>
          <w:rtl/>
        </w:rPr>
        <w:t>[الصدّيقون ثلاثة</w:t>
      </w:r>
      <w:r w:rsidR="00C0244F" w:rsidRPr="000D16A5">
        <w:rPr>
          <w:rStyle w:val="libBold2Char"/>
          <w:rFonts w:hint="cs"/>
          <w:rtl/>
        </w:rPr>
        <w:t xml:space="preserve">: </w:t>
      </w:r>
      <w:r w:rsidRPr="000D16A5">
        <w:rPr>
          <w:rStyle w:val="libBold2Char"/>
          <w:rFonts w:hint="cs"/>
          <w:rtl/>
        </w:rPr>
        <w:t>حبيب النجار مؤمن آ</w:t>
      </w:r>
      <w:r w:rsidRPr="000D16A5">
        <w:rPr>
          <w:rStyle w:val="libBold2Char"/>
          <w:rFonts w:hint="eastAsia"/>
          <w:rtl/>
        </w:rPr>
        <w:t>ل</w:t>
      </w:r>
      <w:r w:rsidRPr="000D16A5">
        <w:rPr>
          <w:rStyle w:val="libBold2Char"/>
          <w:rFonts w:hint="cs"/>
          <w:rtl/>
        </w:rPr>
        <w:t xml:space="preserve"> ياسين الذي قال</w:t>
      </w:r>
      <w:r w:rsidR="00C0244F" w:rsidRPr="000D16A5">
        <w:rPr>
          <w:rStyle w:val="libBold2Char"/>
          <w:rFonts w:hint="cs"/>
          <w:rtl/>
        </w:rPr>
        <w:t xml:space="preserve">: </w:t>
      </w:r>
      <w:r w:rsidRPr="000D16A5">
        <w:rPr>
          <w:rStyle w:val="libBold2Char"/>
          <w:rFonts w:hint="cs"/>
          <w:rtl/>
        </w:rPr>
        <w:t>(اتّبعوا المرسلين). وحزقيل مؤمن آ</w:t>
      </w:r>
      <w:r w:rsidRPr="000D16A5">
        <w:rPr>
          <w:rStyle w:val="libBold2Char"/>
          <w:rFonts w:hint="eastAsia"/>
          <w:rtl/>
        </w:rPr>
        <w:t>ل</w:t>
      </w:r>
      <w:r w:rsidRPr="000D16A5">
        <w:rPr>
          <w:rStyle w:val="libBold2Char"/>
          <w:rFonts w:hint="cs"/>
          <w:rtl/>
        </w:rPr>
        <w:t xml:space="preserve"> فرعون الّذي قال</w:t>
      </w:r>
      <w:r w:rsidR="00C0244F">
        <w:rPr>
          <w:rStyle w:val="libBold2Char"/>
          <w:rFonts w:hint="cs"/>
          <w:rtl/>
        </w:rPr>
        <w:t xml:space="preserve">: </w:t>
      </w:r>
      <w:r w:rsidRPr="00AB6B59">
        <w:rPr>
          <w:rStyle w:val="libAlaemChar"/>
          <w:rFonts w:hint="cs"/>
          <w:rtl/>
        </w:rPr>
        <w:t>(</w:t>
      </w:r>
      <w:r w:rsidRPr="00AB6B59">
        <w:rPr>
          <w:rStyle w:val="libAieChar"/>
          <w:rtl/>
        </w:rPr>
        <w:t>أَتَقْتُلُونَ رَ‌جُلًا أَن يَقُولَ رَ‌بِّيَ اللَّـهُ</w:t>
      </w:r>
      <w:r w:rsidRPr="00AB6B59">
        <w:rPr>
          <w:rStyle w:val="libAlaemChar"/>
          <w:rFonts w:hint="cs"/>
          <w:rtl/>
        </w:rPr>
        <w:t>)</w:t>
      </w:r>
      <w:r w:rsidRPr="00AB6B59">
        <w:rPr>
          <w:rStyle w:val="libBold2Char"/>
          <w:rFonts w:hint="cs"/>
          <w:rtl/>
        </w:rPr>
        <w:t xml:space="preserve">، </w:t>
      </w:r>
      <w:r w:rsidRPr="000D16A5">
        <w:rPr>
          <w:rStyle w:val="libBold2Char"/>
          <w:rFonts w:hint="cs"/>
          <w:rtl/>
        </w:rPr>
        <w:t xml:space="preserve">وعليّ بن أبي طالب وهو </w:t>
      </w:r>
      <w:r w:rsidRPr="000D16A5">
        <w:rPr>
          <w:rStyle w:val="libBold2Char"/>
          <w:rFonts w:hint="eastAsia"/>
          <w:rtl/>
        </w:rPr>
        <w:t>أفضلهم</w:t>
      </w:r>
      <w:r w:rsidRPr="000D16A5">
        <w:rPr>
          <w:rStyle w:val="libBold2Char"/>
          <w:rFonts w:hint="cs"/>
          <w:rtl/>
        </w:rPr>
        <w:t>]</w:t>
      </w:r>
      <w:r w:rsidR="006911C2" w:rsidRPr="000D16A5">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 xml:space="preserve">هكذا رواه </w:t>
      </w:r>
      <w:r w:rsidRPr="00FA2266">
        <w:rPr>
          <w:rFonts w:hint="eastAsia"/>
          <w:rtl/>
        </w:rPr>
        <w:t>أبو</w:t>
      </w:r>
      <w:r w:rsidRPr="00FA2266">
        <w:rPr>
          <w:rFonts w:hint="cs"/>
          <w:rtl/>
        </w:rPr>
        <w:t xml:space="preserve"> نعيم في حلية </w:t>
      </w:r>
      <w:r w:rsidRPr="00FA2266">
        <w:rPr>
          <w:rFonts w:hint="eastAsia"/>
          <w:rtl/>
        </w:rPr>
        <w:t>الأولياء</w:t>
      </w:r>
      <w:r w:rsidRPr="00FA2266">
        <w:rPr>
          <w:rFonts w:hint="cs"/>
          <w:rtl/>
        </w:rPr>
        <w:t xml:space="preserve"> في ترجمة </w:t>
      </w:r>
      <w:r>
        <w:rPr>
          <w:rFonts w:hint="cs"/>
          <w:rtl/>
        </w:rPr>
        <w:t>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وورد الحديث في </w:t>
      </w:r>
      <w:r>
        <w:rPr>
          <w:rFonts w:hint="cs"/>
          <w:rtl/>
        </w:rPr>
        <w:t>كنز العمّال</w:t>
      </w:r>
      <w:r w:rsidR="00C0244F">
        <w:rPr>
          <w:rFonts w:hint="cs"/>
          <w:rtl/>
        </w:rPr>
        <w:t xml:space="preserve">: </w:t>
      </w:r>
      <w:r>
        <w:rPr>
          <w:rFonts w:hint="cs"/>
          <w:rtl/>
        </w:rPr>
        <w:t xml:space="preserve">ج </w:t>
      </w:r>
      <w:r w:rsidR="00544EC9">
        <w:rPr>
          <w:rFonts w:hint="cs"/>
          <w:rtl/>
        </w:rPr>
        <w:t>6 ص</w:t>
      </w:r>
      <w:r>
        <w:rPr>
          <w:rFonts w:hint="cs"/>
          <w:rtl/>
        </w:rPr>
        <w:t xml:space="preserve"> </w:t>
      </w:r>
      <w:r w:rsidRPr="00FA2266">
        <w:rPr>
          <w:rFonts w:hint="cs"/>
          <w:rtl/>
        </w:rPr>
        <w:t>152</w:t>
      </w:r>
      <w:r>
        <w:rPr>
          <w:rFonts w:hint="cs"/>
          <w:rtl/>
        </w:rPr>
        <w:t xml:space="preserve"> </w:t>
      </w:r>
      <w:r w:rsidRPr="00FA2266">
        <w:rPr>
          <w:rFonts w:hint="cs"/>
          <w:rtl/>
        </w:rPr>
        <w:t xml:space="preserve">وفيه </w:t>
      </w:r>
      <w:r w:rsidRPr="00FA2266">
        <w:rPr>
          <w:rFonts w:hint="eastAsia"/>
          <w:rtl/>
        </w:rPr>
        <w:t>أخرجه</w:t>
      </w:r>
      <w:r w:rsidRPr="00FA2266">
        <w:rPr>
          <w:rFonts w:hint="cs"/>
          <w:rtl/>
        </w:rPr>
        <w:t xml:space="preserve"> الطبر</w:t>
      </w:r>
      <w:r>
        <w:rPr>
          <w:rFonts w:hint="cs"/>
          <w:rtl/>
        </w:rPr>
        <w:t>اني</w:t>
      </w:r>
      <w:r w:rsidRPr="00FA2266">
        <w:rPr>
          <w:rFonts w:hint="cs"/>
          <w:rtl/>
        </w:rPr>
        <w:t xml:space="preserve"> و</w:t>
      </w:r>
      <w:r>
        <w:rPr>
          <w:rFonts w:hint="cs"/>
          <w:rtl/>
        </w:rPr>
        <w:t>ابن مردويه</w:t>
      </w:r>
      <w:r w:rsidRPr="00FA2266">
        <w:rPr>
          <w:rFonts w:hint="cs"/>
          <w:rtl/>
        </w:rPr>
        <w:t xml:space="preserve"> عن </w:t>
      </w:r>
      <w:r>
        <w:rPr>
          <w:rFonts w:hint="cs"/>
          <w:rtl/>
        </w:rPr>
        <w:t>ابن</w:t>
      </w:r>
      <w:r w:rsidRPr="00FA2266">
        <w:rPr>
          <w:rFonts w:hint="cs"/>
          <w:rtl/>
        </w:rPr>
        <w:t xml:space="preserve"> عباس</w:t>
      </w:r>
      <w:r>
        <w:rPr>
          <w:rFonts w:hint="cs"/>
          <w:rtl/>
        </w:rPr>
        <w:t xml:space="preserve">. </w:t>
      </w:r>
      <w:r w:rsidRPr="00FA2266">
        <w:rPr>
          <w:rFonts w:hint="cs"/>
          <w:rtl/>
        </w:rPr>
        <w:t>فيض القدير</w:t>
      </w:r>
      <w:r w:rsidR="00C0244F">
        <w:rPr>
          <w:rFonts w:hint="cs"/>
          <w:rtl/>
        </w:rPr>
        <w:t xml:space="preserve">: </w:t>
      </w:r>
      <w:r>
        <w:rPr>
          <w:rFonts w:hint="cs"/>
          <w:rtl/>
        </w:rPr>
        <w:t xml:space="preserve">ج </w:t>
      </w:r>
      <w:r w:rsidR="00544EC9">
        <w:rPr>
          <w:rFonts w:hint="cs"/>
          <w:rtl/>
        </w:rPr>
        <w:t>4 ص</w:t>
      </w:r>
      <w:r>
        <w:rPr>
          <w:rFonts w:hint="cs"/>
          <w:rtl/>
        </w:rPr>
        <w:t xml:space="preserve"> </w:t>
      </w:r>
      <w:r w:rsidRPr="00FA2266">
        <w:rPr>
          <w:rFonts w:hint="cs"/>
          <w:rtl/>
        </w:rPr>
        <w:t>135</w:t>
      </w:r>
      <w:r>
        <w:rPr>
          <w:rFonts w:hint="cs"/>
          <w:rtl/>
        </w:rPr>
        <w:t xml:space="preserve">، </w:t>
      </w:r>
      <w:r w:rsidRPr="00FA2266">
        <w:rPr>
          <w:rFonts w:hint="cs"/>
          <w:rtl/>
        </w:rPr>
        <w:t>الصواعق المحرقة</w:t>
      </w:r>
      <w:r w:rsidR="00C0244F">
        <w:rPr>
          <w:rFonts w:hint="cs"/>
          <w:rtl/>
        </w:rPr>
        <w:t xml:space="preserve">: </w:t>
      </w:r>
      <w:r w:rsidRPr="00FA2266">
        <w:rPr>
          <w:rFonts w:hint="cs"/>
          <w:rtl/>
        </w:rPr>
        <w:t>ص</w:t>
      </w:r>
      <w:r>
        <w:rPr>
          <w:rFonts w:hint="cs"/>
          <w:rtl/>
        </w:rPr>
        <w:t xml:space="preserve"> </w:t>
      </w:r>
      <w:r w:rsidRPr="00FA2266">
        <w:rPr>
          <w:rFonts w:hint="cs"/>
          <w:rtl/>
        </w:rPr>
        <w:t>72</w:t>
      </w:r>
      <w:r>
        <w:rPr>
          <w:rFonts w:hint="cs"/>
          <w:rtl/>
        </w:rPr>
        <w:t xml:space="preserve">، </w:t>
      </w:r>
      <w:r w:rsidRPr="00FA2266">
        <w:rPr>
          <w:rFonts w:hint="cs"/>
          <w:rtl/>
        </w:rPr>
        <w:t>ذخائر العقبى</w:t>
      </w:r>
      <w:r w:rsidR="00C0244F">
        <w:rPr>
          <w:rFonts w:hint="cs"/>
          <w:rtl/>
        </w:rPr>
        <w:t xml:space="preserve">: </w:t>
      </w:r>
      <w:r w:rsidRPr="00FA2266">
        <w:rPr>
          <w:rFonts w:hint="cs"/>
          <w:rtl/>
        </w:rPr>
        <w:t>ص</w:t>
      </w:r>
      <w:r>
        <w:rPr>
          <w:rFonts w:hint="cs"/>
          <w:rtl/>
        </w:rPr>
        <w:t xml:space="preserve"> </w:t>
      </w:r>
      <w:r w:rsidRPr="00FA2266">
        <w:rPr>
          <w:rFonts w:hint="cs"/>
          <w:rtl/>
        </w:rPr>
        <w:t>58</w:t>
      </w:r>
      <w:r>
        <w:rPr>
          <w:rFonts w:hint="cs"/>
          <w:rtl/>
        </w:rPr>
        <w:t xml:space="preserve">، </w:t>
      </w:r>
      <w:r w:rsidRPr="00FA2266">
        <w:rPr>
          <w:rFonts w:hint="cs"/>
          <w:rtl/>
        </w:rPr>
        <w:t>الرياض النظرة</w:t>
      </w:r>
      <w:r w:rsidR="00C0244F">
        <w:rPr>
          <w:rFonts w:hint="cs"/>
          <w:rtl/>
        </w:rPr>
        <w:t>: ج 2</w:t>
      </w:r>
      <w:r>
        <w:rPr>
          <w:rFonts w:hint="cs"/>
          <w:rtl/>
        </w:rPr>
        <w:t xml:space="preserve"> </w:t>
      </w:r>
      <w:r w:rsidRPr="00FA2266">
        <w:rPr>
          <w:rFonts w:hint="cs"/>
          <w:rtl/>
        </w:rPr>
        <w:t>ص</w:t>
      </w:r>
      <w:r>
        <w:rPr>
          <w:rFonts w:hint="cs"/>
          <w:rtl/>
        </w:rPr>
        <w:t xml:space="preserve"> </w:t>
      </w:r>
      <w:r w:rsidRPr="00FA2266">
        <w:rPr>
          <w:rFonts w:hint="cs"/>
          <w:rtl/>
        </w:rPr>
        <w:t>158</w:t>
      </w:r>
      <w:r>
        <w:rPr>
          <w:rFonts w:hint="cs"/>
          <w:rtl/>
        </w:rPr>
        <w:t xml:space="preserve">، </w:t>
      </w:r>
      <w:r w:rsidRPr="00FA2266">
        <w:rPr>
          <w:rFonts w:hint="cs"/>
          <w:rtl/>
        </w:rPr>
        <w:t>وتاريخ بغداد</w:t>
      </w:r>
      <w:r w:rsidR="00C0244F">
        <w:rPr>
          <w:rFonts w:hint="cs"/>
          <w:rtl/>
        </w:rPr>
        <w:t xml:space="preserve">: </w:t>
      </w:r>
      <w:r>
        <w:rPr>
          <w:rFonts w:hint="cs"/>
          <w:rtl/>
        </w:rPr>
        <w:t>ج 1</w:t>
      </w:r>
      <w:r w:rsidR="00544EC9" w:rsidRPr="00FA2266">
        <w:rPr>
          <w:rFonts w:hint="cs"/>
          <w:rtl/>
        </w:rPr>
        <w:t>4</w:t>
      </w:r>
      <w:r w:rsidR="00544EC9">
        <w:rPr>
          <w:rFonts w:hint="cs"/>
          <w:rtl/>
        </w:rPr>
        <w:t xml:space="preserve"> ص</w:t>
      </w:r>
      <w:r>
        <w:rPr>
          <w:rFonts w:hint="cs"/>
          <w:rtl/>
        </w:rPr>
        <w:t xml:space="preserve"> </w:t>
      </w:r>
      <w:r w:rsidRPr="00FA2266">
        <w:rPr>
          <w:rFonts w:hint="cs"/>
          <w:rtl/>
        </w:rPr>
        <w:t>155</w:t>
      </w:r>
      <w:r>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و</w:t>
      </w:r>
      <w:r>
        <w:rPr>
          <w:rFonts w:hint="cs"/>
          <w:rtl/>
        </w:rPr>
        <w:t>أ</w:t>
      </w:r>
      <w:r w:rsidRPr="00FA2266">
        <w:rPr>
          <w:rFonts w:hint="cs"/>
          <w:rtl/>
        </w:rPr>
        <w:t xml:space="preserve">خرج الشيخ </w:t>
      </w:r>
      <w:r w:rsidRPr="00FA2266">
        <w:rPr>
          <w:rFonts w:hint="eastAsia"/>
          <w:rtl/>
        </w:rPr>
        <w:t>أبو</w:t>
      </w:r>
      <w:r w:rsidRPr="00FA2266">
        <w:rPr>
          <w:rFonts w:hint="cs"/>
          <w:rtl/>
        </w:rPr>
        <w:t xml:space="preserve"> علي الفضل بن الحسن الطبرسي في تفسيره مجمع البيان المجلد </w:t>
      </w:r>
      <w:r w:rsidRPr="00FA2266">
        <w:rPr>
          <w:rFonts w:hint="eastAsia"/>
          <w:rtl/>
        </w:rPr>
        <w:t>الأو</w:t>
      </w:r>
      <w:r>
        <w:rPr>
          <w:rFonts w:hint="cs"/>
          <w:rtl/>
        </w:rPr>
        <w:t>ّ</w:t>
      </w:r>
      <w:r w:rsidRPr="00FA2266">
        <w:rPr>
          <w:rFonts w:hint="eastAsia"/>
          <w:rtl/>
        </w:rPr>
        <w:t>ل</w:t>
      </w:r>
      <w:r w:rsidR="00C0244F" w:rsidRPr="00FA2266">
        <w:rPr>
          <w:rFonts w:hint="cs"/>
          <w:rtl/>
        </w:rPr>
        <w:t xml:space="preserve"> ص</w:t>
      </w:r>
      <w:r w:rsidR="00C0244F">
        <w:rPr>
          <w:rFonts w:hint="cs"/>
          <w:rtl/>
        </w:rPr>
        <w:t xml:space="preserve"> </w:t>
      </w:r>
      <w:r w:rsidR="00C0244F" w:rsidRPr="00FA2266">
        <w:rPr>
          <w:rFonts w:hint="cs"/>
          <w:rtl/>
        </w:rPr>
        <w:t>2</w:t>
      </w:r>
      <w:r w:rsidRPr="00FA2266">
        <w:rPr>
          <w:rFonts w:hint="cs"/>
          <w:rtl/>
        </w:rPr>
        <w:t>00 ط دار احياء التراث العربي قال</w:t>
      </w:r>
      <w:r w:rsidR="00C0244F">
        <w:rPr>
          <w:rFonts w:hint="cs"/>
          <w:rtl/>
        </w:rPr>
        <w:t xml:space="preserve">: </w:t>
      </w:r>
      <w:r w:rsidRPr="00FA2266">
        <w:rPr>
          <w:rFonts w:hint="cs"/>
          <w:rtl/>
        </w:rPr>
        <w:t xml:space="preserve">وروى الشيخ </w:t>
      </w:r>
      <w:r w:rsidRPr="00FA2266">
        <w:rPr>
          <w:rFonts w:hint="eastAsia"/>
          <w:rtl/>
        </w:rPr>
        <w:t>أبو</w:t>
      </w:r>
      <w:r w:rsidRPr="00FA2266">
        <w:rPr>
          <w:rFonts w:hint="cs"/>
          <w:rtl/>
        </w:rPr>
        <w:t xml:space="preserve"> جعفر بن بابويه رحمه الله في كتاب ال</w:t>
      </w:r>
      <w:r>
        <w:rPr>
          <w:rFonts w:hint="cs"/>
          <w:rtl/>
        </w:rPr>
        <w:t>نبوّة</w:t>
      </w:r>
      <w:r w:rsidRPr="00FA2266">
        <w:rPr>
          <w:rFonts w:hint="cs"/>
          <w:rtl/>
        </w:rPr>
        <w:t xml:space="preserve"> </w:t>
      </w:r>
      <w:r w:rsidRPr="00FA2266">
        <w:rPr>
          <w:rFonts w:hint="eastAsia"/>
          <w:rtl/>
        </w:rPr>
        <w:t>بإسناده</w:t>
      </w:r>
      <w:r w:rsidRPr="00FA2266">
        <w:rPr>
          <w:rFonts w:hint="cs"/>
          <w:rtl/>
        </w:rPr>
        <w:t xml:space="preserve"> مرفوعاً</w:t>
      </w:r>
      <w:r>
        <w:rPr>
          <w:rFonts w:hint="cs"/>
          <w:rtl/>
        </w:rPr>
        <w:t xml:space="preserve"> إلى </w:t>
      </w:r>
      <w:r w:rsidRPr="00FA2266">
        <w:rPr>
          <w:rFonts w:hint="cs"/>
          <w:rtl/>
        </w:rPr>
        <w:t>المفضل بن عمر عن الصادق</w:t>
      </w:r>
      <w:r>
        <w:rPr>
          <w:rFonts w:hint="cs"/>
          <w:rtl/>
        </w:rPr>
        <w:t xml:space="preserve"> (</w:t>
      </w:r>
      <w:r w:rsidRPr="006C582E">
        <w:rPr>
          <w:rStyle w:val="libAlaemChar"/>
          <w:rFonts w:hint="cs"/>
          <w:rtl/>
        </w:rPr>
        <w:t>عليه‌السلام</w:t>
      </w:r>
      <w:r w:rsidRPr="00FA2266">
        <w:rPr>
          <w:rFonts w:hint="cs"/>
          <w:rtl/>
        </w:rPr>
        <w:t>)</w:t>
      </w:r>
      <w:r>
        <w:rPr>
          <w:rFonts w:hint="cs"/>
          <w:rtl/>
        </w:rPr>
        <w:t xml:space="preserve">، </w:t>
      </w:r>
      <w:r w:rsidRPr="00FA2266">
        <w:rPr>
          <w:rFonts w:hint="cs"/>
          <w:rtl/>
        </w:rPr>
        <w:t>قال</w:t>
      </w:r>
      <w:r w:rsidR="00C0244F">
        <w:rPr>
          <w:rFonts w:hint="cs"/>
          <w:rtl/>
        </w:rPr>
        <w:t xml:space="preserve">: </w:t>
      </w:r>
      <w:r w:rsidRPr="00FA2266">
        <w:rPr>
          <w:rFonts w:hint="eastAsia"/>
          <w:rtl/>
        </w:rPr>
        <w:t>سألته</w:t>
      </w:r>
      <w:r w:rsidRPr="00FA2266">
        <w:rPr>
          <w:rFonts w:hint="cs"/>
          <w:rtl/>
        </w:rPr>
        <w:t xml:space="preserve"> عن قول الله </w:t>
      </w:r>
      <w:r>
        <w:rPr>
          <w:rFonts w:hint="cs"/>
          <w:rtl/>
        </w:rPr>
        <w:t xml:space="preserve">عزّ وجلّ </w:t>
      </w:r>
      <w:r>
        <w:rPr>
          <w:rStyle w:val="libAlaemChar"/>
          <w:rFonts w:hint="cs"/>
          <w:rtl/>
        </w:rPr>
        <w:t>(</w:t>
      </w:r>
      <w:r w:rsidRPr="001659DF">
        <w:rPr>
          <w:rStyle w:val="libAieChar"/>
          <w:rtl/>
        </w:rPr>
        <w:t>وَإِذِ ابْتَلَىٰ إِبْرَ‌اهِيمَ رَ‌بُّهُ بِكَلِمَاتٍ</w:t>
      </w:r>
      <w:r w:rsidRPr="00FA2266">
        <w:rPr>
          <w:rStyle w:val="libAlaemChar"/>
          <w:rFonts w:hint="cs"/>
          <w:rtl/>
        </w:rPr>
        <w:t>)</w:t>
      </w:r>
      <w:r w:rsidRPr="001659DF">
        <w:rPr>
          <w:rFonts w:hint="cs"/>
          <w:rtl/>
        </w:rPr>
        <w:t xml:space="preserve"> ما</w:t>
      </w:r>
      <w:r>
        <w:rPr>
          <w:rFonts w:hint="cs"/>
          <w:rtl/>
        </w:rPr>
        <w:t xml:space="preserve"> </w:t>
      </w:r>
      <w:r w:rsidRPr="001659DF">
        <w:rPr>
          <w:rFonts w:hint="cs"/>
          <w:rtl/>
        </w:rPr>
        <w:t>هذه الكلمات</w:t>
      </w:r>
      <w:r w:rsidR="00B05E48">
        <w:rPr>
          <w:rFonts w:hint="cs"/>
          <w:rtl/>
        </w:rPr>
        <w:t>؟</w:t>
      </w:r>
      <w:r w:rsidRPr="001659DF">
        <w:rPr>
          <w:rFonts w:hint="cs"/>
          <w:rtl/>
        </w:rPr>
        <w:t xml:space="preserve"> قال</w:t>
      </w:r>
      <w:r w:rsidR="00C0244F">
        <w:rPr>
          <w:rFonts w:hint="cs"/>
          <w:rtl/>
        </w:rPr>
        <w:t xml:space="preserve">: </w:t>
      </w:r>
      <w:r w:rsidRPr="001659DF">
        <w:rPr>
          <w:rFonts w:hint="cs"/>
          <w:rtl/>
        </w:rPr>
        <w:t>هي الكلمات التي تلق</w:t>
      </w:r>
      <w:r>
        <w:rPr>
          <w:rFonts w:hint="cs"/>
          <w:rtl/>
        </w:rPr>
        <w:t>ّ</w:t>
      </w:r>
      <w:r w:rsidRPr="001659DF">
        <w:rPr>
          <w:rFonts w:hint="cs"/>
          <w:rtl/>
        </w:rPr>
        <w:t xml:space="preserve">اها </w:t>
      </w:r>
      <w:r>
        <w:rPr>
          <w:rFonts w:hint="cs"/>
          <w:rtl/>
        </w:rPr>
        <w:t>آ</w:t>
      </w:r>
      <w:r w:rsidRPr="001659DF">
        <w:rPr>
          <w:rFonts w:hint="cs"/>
          <w:rtl/>
        </w:rPr>
        <w:t>دم</w:t>
      </w:r>
      <w:r>
        <w:rPr>
          <w:rFonts w:hint="cs"/>
          <w:rtl/>
        </w:rPr>
        <w:t xml:space="preserve"> (</w:t>
      </w:r>
      <w:r w:rsidRPr="006C582E">
        <w:rPr>
          <w:rStyle w:val="libAlaemChar"/>
          <w:rFonts w:hint="cs"/>
          <w:rtl/>
        </w:rPr>
        <w:t>عليه‌السلام</w:t>
      </w:r>
      <w:r w:rsidRPr="001659DF">
        <w:rPr>
          <w:rFonts w:hint="cs"/>
          <w:rtl/>
        </w:rPr>
        <w:t xml:space="preserve">) </w:t>
      </w:r>
      <w:r>
        <w:rPr>
          <w:rFonts w:hint="cs"/>
          <w:rtl/>
        </w:rPr>
        <w:t>من ربّه</w:t>
      </w:r>
      <w:r w:rsidRPr="001659DF">
        <w:rPr>
          <w:rFonts w:hint="cs"/>
          <w:rtl/>
        </w:rPr>
        <w:t xml:space="preserve"> فتاب عليه</w:t>
      </w:r>
      <w:r>
        <w:rPr>
          <w:rFonts w:hint="cs"/>
          <w:rtl/>
        </w:rPr>
        <w:t xml:space="preserve">، </w:t>
      </w:r>
      <w:r w:rsidRPr="001659DF">
        <w:rPr>
          <w:rFonts w:hint="cs"/>
          <w:rtl/>
        </w:rPr>
        <w:t xml:space="preserve">وهو </w:t>
      </w:r>
      <w:r>
        <w:rPr>
          <w:rFonts w:hint="cs"/>
          <w:rtl/>
        </w:rPr>
        <w:t>أنّه</w:t>
      </w:r>
      <w:r w:rsidRPr="001659DF">
        <w:rPr>
          <w:rFonts w:hint="cs"/>
          <w:rtl/>
        </w:rPr>
        <w:t xml:space="preserve"> قال</w:t>
      </w:r>
      <w:r w:rsidR="00C0244F">
        <w:rPr>
          <w:rFonts w:hint="cs"/>
          <w:rtl/>
        </w:rPr>
        <w:t xml:space="preserve">: </w:t>
      </w:r>
      <w:r w:rsidRPr="000D16A5">
        <w:rPr>
          <w:rStyle w:val="libBold2Char"/>
          <w:rFonts w:hint="cs"/>
          <w:rtl/>
        </w:rPr>
        <w:t xml:space="preserve">[يا ربّ </w:t>
      </w:r>
      <w:r w:rsidRPr="000D16A5">
        <w:rPr>
          <w:rStyle w:val="libBold2Char"/>
          <w:rFonts w:hint="eastAsia"/>
          <w:rtl/>
        </w:rPr>
        <w:t>أسالك</w:t>
      </w:r>
      <w:r w:rsidRPr="000D16A5">
        <w:rPr>
          <w:rStyle w:val="libBold2Char"/>
          <w:rFonts w:hint="cs"/>
          <w:rtl/>
        </w:rPr>
        <w:t xml:space="preserve"> بحقّ محمّد وعليّ وفاطمة والحسن والحسين إلاّ تبت عليّ فتاب الله عليه إنّه هو التوّاب الرحيم</w:t>
      </w:r>
      <w:r w:rsidRPr="001659DF">
        <w:rPr>
          <w:rFonts w:hint="cs"/>
          <w:rtl/>
        </w:rPr>
        <w:t xml:space="preserve"> فقلت له يا</w:t>
      </w:r>
      <w:r>
        <w:rPr>
          <w:rFonts w:hint="cs"/>
          <w:rtl/>
        </w:rPr>
        <w:t xml:space="preserve"> ابن</w:t>
      </w:r>
      <w:r w:rsidRPr="001659DF">
        <w:rPr>
          <w:rFonts w:hint="cs"/>
          <w:rtl/>
        </w:rPr>
        <w:t xml:space="preserve"> رسول الله</w:t>
      </w:r>
      <w:r w:rsidR="00C0244F">
        <w:rPr>
          <w:rFonts w:hint="cs"/>
          <w:rtl/>
        </w:rPr>
        <w:t xml:space="preserve">: </w:t>
      </w:r>
      <w:r w:rsidRPr="001659DF">
        <w:rPr>
          <w:rFonts w:hint="cs"/>
          <w:rtl/>
        </w:rPr>
        <w:t>فما يعني بقوله</w:t>
      </w:r>
      <w:r>
        <w:rPr>
          <w:rFonts w:hint="cs"/>
          <w:rtl/>
        </w:rPr>
        <w:t xml:space="preserve"> </w:t>
      </w:r>
      <w:r>
        <w:rPr>
          <w:rStyle w:val="libAlaemChar"/>
          <w:rFonts w:hint="cs"/>
          <w:rtl/>
        </w:rPr>
        <w:t>(</w:t>
      </w:r>
      <w:r w:rsidRPr="001659DF">
        <w:rPr>
          <w:rStyle w:val="libAieChar"/>
          <w:rtl/>
        </w:rPr>
        <w:t>فَأَتَمَّهُنَّ</w:t>
      </w:r>
      <w:r w:rsidRPr="00FA2266">
        <w:rPr>
          <w:rStyle w:val="libAlaemChar"/>
          <w:rFonts w:hint="cs"/>
          <w:rtl/>
        </w:rPr>
        <w:t>)</w:t>
      </w:r>
      <w:r w:rsidRPr="001659DF">
        <w:rPr>
          <w:rFonts w:hint="cs"/>
          <w:rtl/>
        </w:rPr>
        <w:t xml:space="preserve"> قال</w:t>
      </w:r>
      <w:r w:rsidR="00C0244F">
        <w:rPr>
          <w:rFonts w:hint="cs"/>
          <w:rtl/>
        </w:rPr>
        <w:t xml:space="preserve">: </w:t>
      </w:r>
      <w:r w:rsidRPr="000D16A5">
        <w:rPr>
          <w:rStyle w:val="libBold2Char"/>
          <w:rFonts w:hint="eastAsia"/>
          <w:rtl/>
        </w:rPr>
        <w:t>إلى</w:t>
      </w:r>
      <w:r w:rsidRPr="000D16A5">
        <w:rPr>
          <w:rStyle w:val="libBold2Char"/>
          <w:rFonts w:hint="cs"/>
          <w:rtl/>
        </w:rPr>
        <w:t xml:space="preserve"> القائم اثنا عشر </w:t>
      </w:r>
      <w:r w:rsidRPr="000D16A5">
        <w:rPr>
          <w:rStyle w:val="libBold2Char"/>
          <w:rFonts w:hint="eastAsia"/>
          <w:rtl/>
        </w:rPr>
        <w:t>إمام</w:t>
      </w:r>
      <w:r w:rsidRPr="000D16A5">
        <w:rPr>
          <w:rStyle w:val="libBold2Char"/>
          <w:rFonts w:hint="cs"/>
          <w:rtl/>
        </w:rPr>
        <w:t>اً، تسعة من ولد الحسين</w:t>
      </w:r>
      <w:r w:rsidRPr="00AB6B59">
        <w:rPr>
          <w:rStyle w:val="libBold2Char"/>
          <w:rFonts w:hint="cs"/>
          <w:rtl/>
        </w:rPr>
        <w:t xml:space="preserve"> </w:t>
      </w:r>
      <w:r w:rsidRPr="008C1AD8">
        <w:rPr>
          <w:rFonts w:hint="cs"/>
          <w:rtl/>
        </w:rPr>
        <w:t>(</w:t>
      </w:r>
      <w:r w:rsidRPr="00AB6B59">
        <w:rPr>
          <w:rStyle w:val="libAlaemChar"/>
          <w:rFonts w:hint="cs"/>
          <w:rtl/>
        </w:rPr>
        <w:t>عليه‌السلام</w:t>
      </w:r>
      <w:r w:rsidRPr="008C1AD8">
        <w:rPr>
          <w:rFonts w:hint="cs"/>
          <w:rtl/>
        </w:rPr>
        <w:t xml:space="preserve">) </w:t>
      </w:r>
      <w:r w:rsidRPr="001659DF">
        <w:rPr>
          <w:rFonts w:hint="cs"/>
          <w:rtl/>
        </w:rPr>
        <w:t>قال المفض</w:t>
      </w:r>
      <w:r>
        <w:rPr>
          <w:rFonts w:hint="cs"/>
          <w:rtl/>
        </w:rPr>
        <w:t>ّ</w:t>
      </w:r>
      <w:r w:rsidRPr="001659DF">
        <w:rPr>
          <w:rFonts w:hint="cs"/>
          <w:rtl/>
        </w:rPr>
        <w:t>ل فقلت له يا</w:t>
      </w:r>
      <w:r>
        <w:rPr>
          <w:rFonts w:hint="cs"/>
          <w:rtl/>
        </w:rPr>
        <w:t xml:space="preserve"> ابن</w:t>
      </w:r>
      <w:r w:rsidRPr="001659DF">
        <w:rPr>
          <w:rFonts w:hint="cs"/>
          <w:rtl/>
        </w:rPr>
        <w:t xml:space="preserve"> رسول الله ف</w:t>
      </w:r>
      <w:r>
        <w:rPr>
          <w:rFonts w:hint="cs"/>
          <w:rtl/>
        </w:rPr>
        <w:t>أخبر</w:t>
      </w:r>
      <w:r w:rsidRPr="001659DF">
        <w:rPr>
          <w:rFonts w:hint="cs"/>
          <w:rtl/>
        </w:rPr>
        <w:t xml:space="preserve">ني عن كلمة الله </w:t>
      </w:r>
      <w:r>
        <w:rPr>
          <w:rFonts w:hint="cs"/>
          <w:rtl/>
        </w:rPr>
        <w:t xml:space="preserve">عزّ وجلّ </w:t>
      </w:r>
      <w:r>
        <w:rPr>
          <w:rStyle w:val="libAlaemChar"/>
          <w:rFonts w:hint="cs"/>
          <w:rtl/>
        </w:rPr>
        <w:t>(</w:t>
      </w:r>
      <w:r w:rsidRPr="00706643">
        <w:rPr>
          <w:rStyle w:val="libAieChar"/>
          <w:rtl/>
        </w:rPr>
        <w:t>وَجَعَلَهَا كَلِمَةً بَاقِيَةً فِي عَقِبِهِ</w:t>
      </w:r>
      <w:r w:rsidRPr="00662F3D">
        <w:rPr>
          <w:rStyle w:val="libAlaemChar"/>
          <w:rFonts w:hint="cs"/>
          <w:rtl/>
        </w:rPr>
        <w:t>)</w:t>
      </w:r>
      <w:r>
        <w:rPr>
          <w:rFonts w:hint="cs"/>
          <w:rtl/>
        </w:rPr>
        <w:t xml:space="preserve"> </w:t>
      </w:r>
      <w:r w:rsidRPr="00FA2266">
        <w:rPr>
          <w:rFonts w:hint="cs"/>
          <w:rtl/>
        </w:rPr>
        <w:t>قال</w:t>
      </w:r>
      <w:r w:rsidR="00C0244F">
        <w:rPr>
          <w:rFonts w:hint="cs"/>
          <w:rtl/>
        </w:rPr>
        <w:t xml:space="preserve">: </w:t>
      </w:r>
      <w:r w:rsidRPr="000D16A5">
        <w:rPr>
          <w:rStyle w:val="libBold2Char"/>
          <w:rFonts w:hint="cs"/>
          <w:rtl/>
        </w:rPr>
        <w:t xml:space="preserve">يعني بذلك </w:t>
      </w:r>
      <w:r w:rsidRPr="000D16A5">
        <w:rPr>
          <w:rStyle w:val="libBold2Char"/>
          <w:rFonts w:hint="eastAsia"/>
          <w:rtl/>
        </w:rPr>
        <w:t>الإمامة</w:t>
      </w:r>
      <w:r w:rsidRPr="000D16A5">
        <w:rPr>
          <w:rStyle w:val="libBold2Char"/>
          <w:rFonts w:hint="cs"/>
          <w:rtl/>
        </w:rPr>
        <w:t xml:space="preserve"> جعلها الله في عقب الحسين إلى يوم القيامة</w:t>
      </w:r>
      <w:r w:rsidRPr="00FA2266">
        <w:rPr>
          <w:rFonts w:hint="cs"/>
          <w:rtl/>
        </w:rPr>
        <w:t xml:space="preserve"> فقلت له يا</w:t>
      </w:r>
      <w:r>
        <w:rPr>
          <w:rFonts w:hint="cs"/>
          <w:rtl/>
        </w:rPr>
        <w:t xml:space="preserve"> ابن</w:t>
      </w:r>
      <w:r w:rsidRPr="00FA2266">
        <w:rPr>
          <w:rFonts w:hint="cs"/>
          <w:rtl/>
        </w:rPr>
        <w:t xml:space="preserve"> رسول الله</w:t>
      </w:r>
      <w:r w:rsidR="00C0244F">
        <w:rPr>
          <w:rFonts w:hint="cs"/>
          <w:rtl/>
        </w:rPr>
        <w:t xml:space="preserve">: </w:t>
      </w:r>
      <w:r w:rsidRPr="00FA2266">
        <w:rPr>
          <w:rFonts w:hint="cs"/>
          <w:rtl/>
        </w:rPr>
        <w:t xml:space="preserve">فكيف صارت </w:t>
      </w:r>
      <w:r w:rsidRPr="00FA2266">
        <w:rPr>
          <w:rFonts w:hint="eastAsia"/>
          <w:rtl/>
        </w:rPr>
        <w:t>الإمامة</w:t>
      </w:r>
      <w:r w:rsidRPr="00FA2266">
        <w:rPr>
          <w:rFonts w:hint="cs"/>
          <w:rtl/>
        </w:rPr>
        <w:t xml:space="preserve"> في ولد الحسين دون ولد الحسن </w:t>
      </w:r>
      <w:r w:rsidRPr="006C582E">
        <w:rPr>
          <w:rStyle w:val="libAlaemChar"/>
          <w:rFonts w:hint="cs"/>
          <w:rtl/>
        </w:rPr>
        <w:t>عليهما‌السلام</w:t>
      </w:r>
      <w:r w:rsidRPr="00FA2266">
        <w:rPr>
          <w:rFonts w:hint="cs"/>
          <w:rtl/>
        </w:rPr>
        <w:t xml:space="preserve"> وهما جميعاً ولدا رسول الله</w:t>
      </w:r>
      <w:r>
        <w:rPr>
          <w:rFonts w:hint="cs"/>
          <w:rtl/>
        </w:rPr>
        <w:t xml:space="preserve"> (</w:t>
      </w:r>
      <w:r w:rsidR="006E430D" w:rsidRPr="00BF39C2">
        <w:rPr>
          <w:rFonts w:hint="cs"/>
          <w:rtl/>
        </w:rPr>
        <w:t>صلّى الله عليه وآله</w:t>
      </w:r>
      <w:r w:rsidRPr="00FA2266">
        <w:rPr>
          <w:rFonts w:hint="cs"/>
          <w:rtl/>
        </w:rPr>
        <w:t>) وسبطاه وسي</w:t>
      </w:r>
      <w:r>
        <w:rPr>
          <w:rFonts w:hint="cs"/>
          <w:rtl/>
        </w:rPr>
        <w:t>ّ</w:t>
      </w:r>
      <w:r w:rsidRPr="00FA2266">
        <w:rPr>
          <w:rFonts w:hint="cs"/>
          <w:rtl/>
        </w:rPr>
        <w:t xml:space="preserve">دا شباب </w:t>
      </w:r>
      <w:r w:rsidRPr="00FA2266">
        <w:rPr>
          <w:rFonts w:hint="eastAsia"/>
          <w:rtl/>
        </w:rPr>
        <w:t>أهل</w:t>
      </w:r>
      <w:r w:rsidRPr="00FA2266">
        <w:rPr>
          <w:rFonts w:hint="cs"/>
          <w:rtl/>
        </w:rPr>
        <w:t xml:space="preserve"> الجن</w:t>
      </w:r>
      <w:r>
        <w:rPr>
          <w:rFonts w:hint="cs"/>
          <w:rtl/>
        </w:rPr>
        <w:t>ّ</w:t>
      </w:r>
      <w:r w:rsidRPr="00FA2266">
        <w:rPr>
          <w:rFonts w:hint="cs"/>
          <w:rtl/>
        </w:rPr>
        <w:t>ة فقال</w:t>
      </w:r>
      <w:r w:rsidR="00C0244F">
        <w:rPr>
          <w:rFonts w:hint="cs"/>
          <w:rtl/>
        </w:rPr>
        <w:t xml:space="preserve">: </w:t>
      </w:r>
      <w:r w:rsidRPr="000D16A5">
        <w:rPr>
          <w:rStyle w:val="libBold2Char"/>
          <w:rFonts w:hint="cs"/>
          <w:rtl/>
        </w:rPr>
        <w:t>إ</w:t>
      </w:r>
      <w:r w:rsidRPr="000D16A5">
        <w:rPr>
          <w:rStyle w:val="libBold2Char"/>
          <w:rFonts w:hint="eastAsia"/>
          <w:rtl/>
        </w:rPr>
        <w:t>ن</w:t>
      </w:r>
      <w:r w:rsidRPr="000D16A5">
        <w:rPr>
          <w:rStyle w:val="libBold2Char"/>
          <w:rFonts w:hint="cs"/>
          <w:rtl/>
        </w:rPr>
        <w:t xml:space="preserve">ّ موسى وهارون نبيّان مرسلان </w:t>
      </w:r>
      <w:r w:rsidRPr="000D16A5">
        <w:rPr>
          <w:rStyle w:val="libBold2Char"/>
          <w:rFonts w:hint="eastAsia"/>
          <w:rtl/>
        </w:rPr>
        <w:t>أخوان</w:t>
      </w:r>
      <w:r w:rsidRPr="000D16A5">
        <w:rPr>
          <w:rStyle w:val="libBold2Char"/>
          <w:rFonts w:hint="cs"/>
          <w:rtl/>
        </w:rPr>
        <w:t xml:space="preserve"> فجعل الله النبوّة في صلب هارون دون صلب موسى ولم يكن </w:t>
      </w:r>
      <w:r w:rsidRPr="000D16A5">
        <w:rPr>
          <w:rStyle w:val="libBold2Char"/>
          <w:rFonts w:hint="eastAsia"/>
          <w:rtl/>
        </w:rPr>
        <w:t>لأحد</w:t>
      </w:r>
      <w:r w:rsidRPr="000D16A5">
        <w:rPr>
          <w:rStyle w:val="libBold2Char"/>
          <w:rFonts w:hint="cs"/>
          <w:rtl/>
        </w:rPr>
        <w:t xml:space="preserve"> </w:t>
      </w:r>
      <w:r w:rsidRPr="000D16A5">
        <w:rPr>
          <w:rStyle w:val="libBold2Char"/>
          <w:rFonts w:hint="eastAsia"/>
          <w:rtl/>
        </w:rPr>
        <w:t>أن</w:t>
      </w:r>
      <w:r w:rsidRPr="000D16A5">
        <w:rPr>
          <w:rStyle w:val="libBold2Char"/>
          <w:rFonts w:hint="cs"/>
          <w:rtl/>
        </w:rPr>
        <w:t xml:space="preserve"> يقول لم فعل الله ذلك وانّ </w:t>
      </w:r>
      <w:r w:rsidRPr="000D16A5">
        <w:rPr>
          <w:rStyle w:val="libBold2Char"/>
          <w:rFonts w:hint="eastAsia"/>
          <w:rtl/>
        </w:rPr>
        <w:t>الإمامة</w:t>
      </w:r>
      <w:r w:rsidRPr="000D16A5">
        <w:rPr>
          <w:rStyle w:val="libBold2Char"/>
          <w:rFonts w:hint="cs"/>
          <w:rtl/>
        </w:rPr>
        <w:t xml:space="preserve"> خلافة الله عزّ وجلّ ليس </w:t>
      </w:r>
      <w:r w:rsidRPr="000D16A5">
        <w:rPr>
          <w:rStyle w:val="libBold2Char"/>
          <w:rFonts w:hint="eastAsia"/>
          <w:rtl/>
        </w:rPr>
        <w:t>لأحد</w:t>
      </w:r>
      <w:r w:rsidRPr="000D16A5">
        <w:rPr>
          <w:rStyle w:val="libBold2Char"/>
          <w:rFonts w:hint="cs"/>
          <w:rtl/>
        </w:rPr>
        <w:t xml:space="preserve"> </w:t>
      </w:r>
      <w:r w:rsidRPr="000D16A5">
        <w:rPr>
          <w:rStyle w:val="libBold2Char"/>
          <w:rFonts w:hint="eastAsia"/>
          <w:rtl/>
        </w:rPr>
        <w:t>أن</w:t>
      </w:r>
      <w:r w:rsidRPr="000D16A5">
        <w:rPr>
          <w:rStyle w:val="libBold2Char"/>
          <w:rFonts w:hint="cs"/>
          <w:rtl/>
        </w:rPr>
        <w:t xml:space="preserve"> يقول لم جعلها الله من صلب الحسين دون صلب الحسن لأنّ الله عزّ وجلّ هو الحكيم في </w:t>
      </w:r>
      <w:r w:rsidRPr="000D16A5">
        <w:rPr>
          <w:rStyle w:val="libBold2Char"/>
          <w:rFonts w:hint="eastAsia"/>
          <w:rtl/>
        </w:rPr>
        <w:t>أفعاله</w:t>
      </w:r>
      <w:r w:rsidRPr="000D16A5">
        <w:rPr>
          <w:rStyle w:val="libBold2Char"/>
          <w:rFonts w:hint="cs"/>
          <w:rtl/>
        </w:rPr>
        <w:t xml:space="preserve"> لا يُسأل عمّا يفعل وهم يسألون]</w:t>
      </w:r>
      <w:r w:rsidR="006911C2" w:rsidRPr="000D16A5">
        <w:rPr>
          <w:rStyle w:val="libBold2Char"/>
          <w:rFonts w:hint="cs"/>
          <w:rtl/>
        </w:rPr>
        <w:t>.</w:t>
      </w:r>
      <w:r w:rsidRPr="006911C2">
        <w:rPr>
          <w:rFonts w:hint="cs"/>
          <w:rtl/>
        </w:rPr>
        <w:t xml:space="preserve"> </w:t>
      </w:r>
    </w:p>
    <w:p w:rsidR="001A6AE0" w:rsidRDefault="001A6AE0" w:rsidP="001A6AE0">
      <w:pPr>
        <w:pStyle w:val="libNormal"/>
        <w:rPr>
          <w:rtl/>
        </w:rPr>
      </w:pPr>
      <w:r w:rsidRPr="00FA2266">
        <w:rPr>
          <w:rFonts w:hint="cs"/>
          <w:rtl/>
        </w:rPr>
        <w:t>وجاء في الصفحة 202</w:t>
      </w:r>
      <w:r>
        <w:rPr>
          <w:rFonts w:hint="cs"/>
          <w:rtl/>
        </w:rPr>
        <w:t xml:space="preserve">، </w:t>
      </w:r>
      <w:r w:rsidRPr="00FA2266">
        <w:rPr>
          <w:rFonts w:hint="cs"/>
          <w:rtl/>
        </w:rPr>
        <w:t xml:space="preserve">من التفسير </w:t>
      </w:r>
      <w:r>
        <w:rPr>
          <w:rtl/>
        </w:rPr>
        <w:t>-</w:t>
      </w:r>
      <w:r w:rsidRPr="00FA2266">
        <w:rPr>
          <w:rFonts w:hint="cs"/>
          <w:rtl/>
        </w:rPr>
        <w:t xml:space="preserve"> مجمع البيان </w:t>
      </w:r>
      <w:r>
        <w:rPr>
          <w:rtl/>
        </w:rPr>
        <w:t>-</w:t>
      </w:r>
      <w:r w:rsidRPr="00FA2266">
        <w:rPr>
          <w:rFonts w:hint="cs"/>
          <w:rtl/>
        </w:rPr>
        <w:t xml:space="preserve"> قال</w:t>
      </w:r>
      <w:r w:rsidR="00C0244F">
        <w:rPr>
          <w:rFonts w:hint="cs"/>
          <w:rtl/>
        </w:rPr>
        <w:t xml:space="preserve">: </w:t>
      </w:r>
      <w:r w:rsidRPr="00FA2266">
        <w:rPr>
          <w:rFonts w:hint="cs"/>
          <w:rtl/>
        </w:rPr>
        <w:t>وقوله</w:t>
      </w:r>
      <w:r>
        <w:rPr>
          <w:rFonts w:hint="cs"/>
          <w:rtl/>
        </w:rPr>
        <w:t xml:space="preserve"> </w:t>
      </w:r>
      <w:r>
        <w:rPr>
          <w:rStyle w:val="libAlaemChar"/>
          <w:rFonts w:hint="cs"/>
          <w:rtl/>
        </w:rPr>
        <w:t>(</w:t>
      </w:r>
      <w:r w:rsidRPr="001659DF">
        <w:rPr>
          <w:rStyle w:val="libAieChar"/>
          <w:rtl/>
        </w:rPr>
        <w:t>لَا يَنَالُ عَهْدِي الظَّالِمِينَ</w:t>
      </w:r>
      <w:r w:rsidRPr="00002E7B">
        <w:rPr>
          <w:rStyle w:val="libAlaemChar"/>
          <w:rFonts w:hint="cs"/>
          <w:rtl/>
        </w:rPr>
        <w:t>)</w:t>
      </w:r>
      <w:r w:rsidRPr="001659DF">
        <w:rPr>
          <w:rFonts w:hint="cs"/>
          <w:rtl/>
        </w:rPr>
        <w:t xml:space="preserve"> قال مجاهد العهد </w:t>
      </w:r>
      <w:r w:rsidRPr="001659DF">
        <w:rPr>
          <w:rFonts w:hint="eastAsia"/>
          <w:rtl/>
        </w:rPr>
        <w:t>الإمامة</w:t>
      </w:r>
      <w:r>
        <w:rPr>
          <w:rFonts w:hint="cs"/>
          <w:rtl/>
        </w:rPr>
        <w:t xml:space="preserve">، </w:t>
      </w:r>
      <w:r w:rsidRPr="001659DF">
        <w:rPr>
          <w:rFonts w:hint="cs"/>
          <w:rtl/>
        </w:rPr>
        <w:t xml:space="preserve">وهو المروي عن </w:t>
      </w:r>
      <w:r w:rsidRPr="001659DF">
        <w:rPr>
          <w:rFonts w:hint="eastAsia"/>
          <w:rtl/>
        </w:rPr>
        <w:t>أبي</w:t>
      </w:r>
      <w:r w:rsidRPr="001659DF">
        <w:rPr>
          <w:rFonts w:hint="cs"/>
          <w:rtl/>
        </w:rPr>
        <w:t xml:space="preserve"> جعفر </w:t>
      </w:r>
      <w:r w:rsidRPr="001659DF">
        <w:rPr>
          <w:rFonts w:hint="eastAsia"/>
          <w:rtl/>
        </w:rPr>
        <w:t>وأبي</w:t>
      </w:r>
      <w:r w:rsidRPr="001659DF">
        <w:rPr>
          <w:rFonts w:hint="cs"/>
          <w:rtl/>
        </w:rPr>
        <w:t xml:space="preserve"> عبد الله </w:t>
      </w:r>
      <w:r w:rsidRPr="00CD0959">
        <w:rPr>
          <w:rStyle w:val="libAlaemChar"/>
          <w:rFonts w:hint="cs"/>
          <w:rtl/>
        </w:rPr>
        <w:t>عليهما‌السلام</w:t>
      </w:r>
      <w:r w:rsidRPr="001659DF">
        <w:rPr>
          <w:rFonts w:hint="cs"/>
          <w:rtl/>
        </w:rPr>
        <w:t xml:space="preserve"> </w:t>
      </w:r>
      <w:r w:rsidRPr="001659DF">
        <w:rPr>
          <w:rFonts w:hint="eastAsia"/>
          <w:rtl/>
        </w:rPr>
        <w:t>أ</w:t>
      </w:r>
      <w:r w:rsidRPr="001659DF">
        <w:rPr>
          <w:rFonts w:hint="cs"/>
          <w:rtl/>
        </w:rPr>
        <w:t>ي لا</w:t>
      </w:r>
      <w:r>
        <w:rPr>
          <w:rFonts w:hint="cs"/>
          <w:rtl/>
        </w:rPr>
        <w:t xml:space="preserve"> </w:t>
      </w:r>
      <w:r w:rsidRPr="001659DF">
        <w:rPr>
          <w:rFonts w:hint="cs"/>
          <w:rtl/>
        </w:rPr>
        <w:t xml:space="preserve">يكون الظالم </w:t>
      </w:r>
      <w:r w:rsidRPr="001659DF">
        <w:rPr>
          <w:rFonts w:hint="eastAsia"/>
          <w:rtl/>
        </w:rPr>
        <w:t>إماما</w:t>
      </w:r>
      <w:r w:rsidRPr="001659DF">
        <w:rPr>
          <w:rFonts w:hint="cs"/>
          <w:rtl/>
        </w:rPr>
        <w:t xml:space="preserve"> للناس فهذا يد</w:t>
      </w:r>
      <w:r>
        <w:rPr>
          <w:rFonts w:hint="cs"/>
          <w:rtl/>
        </w:rPr>
        <w:t>ّ</w:t>
      </w:r>
      <w:r w:rsidRPr="001659DF">
        <w:rPr>
          <w:rFonts w:hint="cs"/>
          <w:rtl/>
        </w:rPr>
        <w:t xml:space="preserve">ل على </w:t>
      </w:r>
      <w:r>
        <w:rPr>
          <w:rFonts w:hint="cs"/>
          <w:rtl/>
        </w:rPr>
        <w:t>أنّه</w:t>
      </w:r>
      <w:r w:rsidRPr="001659DF">
        <w:rPr>
          <w:rFonts w:hint="cs"/>
          <w:rtl/>
        </w:rPr>
        <w:t xml:space="preserve"> يجوز </w:t>
      </w:r>
      <w:r w:rsidRPr="001659DF">
        <w:rPr>
          <w:rFonts w:hint="eastAsia"/>
          <w:rtl/>
        </w:rPr>
        <w:t>أن</w:t>
      </w:r>
      <w:r w:rsidRPr="001659DF">
        <w:rPr>
          <w:rFonts w:hint="cs"/>
          <w:rtl/>
        </w:rPr>
        <w:t xml:space="preserve"> يعطي ذلك بعض ولده </w:t>
      </w:r>
      <w:r w:rsidRPr="001659DF">
        <w:rPr>
          <w:rFonts w:hint="eastAsia"/>
          <w:rtl/>
        </w:rPr>
        <w:t>إذا</w:t>
      </w:r>
      <w:r w:rsidRPr="001659DF">
        <w:rPr>
          <w:rFonts w:hint="cs"/>
          <w:rtl/>
        </w:rPr>
        <w:t xml:space="preserve"> لم يكن ظالماً </w:t>
      </w:r>
      <w:r w:rsidRPr="001659DF">
        <w:rPr>
          <w:rFonts w:hint="eastAsia"/>
          <w:rtl/>
        </w:rPr>
        <w:t>ل</w:t>
      </w:r>
      <w:r>
        <w:rPr>
          <w:rFonts w:hint="eastAsia"/>
          <w:rtl/>
        </w:rPr>
        <w:t>ان</w:t>
      </w:r>
      <w:r>
        <w:rPr>
          <w:rFonts w:hint="cs"/>
          <w:rtl/>
        </w:rPr>
        <w:t>ّ</w:t>
      </w:r>
      <w:r>
        <w:rPr>
          <w:rFonts w:hint="eastAsia"/>
          <w:rtl/>
        </w:rPr>
        <w:t>ه</w:t>
      </w:r>
      <w:r w:rsidRPr="001659DF">
        <w:rPr>
          <w:rFonts w:hint="cs"/>
          <w:rtl/>
        </w:rPr>
        <w:t xml:space="preserve"> لو لم يُرِد </w:t>
      </w:r>
      <w:r w:rsidRPr="001659DF">
        <w:rPr>
          <w:rFonts w:hint="eastAsia"/>
          <w:rtl/>
        </w:rPr>
        <w:t>أن</w:t>
      </w:r>
      <w:r w:rsidRPr="001659DF">
        <w:rPr>
          <w:rFonts w:hint="cs"/>
          <w:rtl/>
        </w:rPr>
        <w:t xml:space="preserve"> يجعل</w:t>
      </w:r>
      <w:r>
        <w:rPr>
          <w:rFonts w:hint="cs"/>
          <w:rtl/>
        </w:rPr>
        <w:t xml:space="preserve"> أحد</w:t>
      </w:r>
      <w:r w:rsidRPr="001659DF">
        <w:rPr>
          <w:rFonts w:hint="cs"/>
          <w:rtl/>
        </w:rPr>
        <w:t xml:space="preserve">اً منهم </w:t>
      </w:r>
      <w:r w:rsidRPr="001659DF">
        <w:rPr>
          <w:rFonts w:hint="eastAsia"/>
          <w:rtl/>
        </w:rPr>
        <w:t>إماما</w:t>
      </w:r>
      <w:r w:rsidRPr="001659DF">
        <w:rPr>
          <w:rFonts w:hint="cs"/>
          <w:rtl/>
        </w:rPr>
        <w:t xml:space="preserve"> للناس لوجب </w:t>
      </w:r>
      <w:r w:rsidRPr="001659DF">
        <w:rPr>
          <w:rFonts w:hint="eastAsia"/>
          <w:rtl/>
        </w:rPr>
        <w:t>أن</w:t>
      </w:r>
      <w:r w:rsidRPr="001659DF">
        <w:rPr>
          <w:rFonts w:hint="cs"/>
          <w:rtl/>
        </w:rPr>
        <w:t xml:space="preserve"> يقول في الجواب لا </w:t>
      </w:r>
      <w:r w:rsidRPr="001659DF">
        <w:rPr>
          <w:rFonts w:hint="eastAsia"/>
          <w:rtl/>
        </w:rPr>
        <w:t>أو</w:t>
      </w:r>
      <w:r w:rsidRPr="001659DF">
        <w:rPr>
          <w:rFonts w:hint="cs"/>
          <w:rtl/>
        </w:rPr>
        <w:t xml:space="preserve"> لا</w:t>
      </w:r>
      <w:r>
        <w:rPr>
          <w:rFonts w:hint="cs"/>
          <w:rtl/>
        </w:rPr>
        <w:t xml:space="preserve"> </w:t>
      </w:r>
      <w:r w:rsidRPr="001659DF">
        <w:rPr>
          <w:rFonts w:hint="cs"/>
          <w:rtl/>
        </w:rPr>
        <w:t>ينال عهدي ذري</w:t>
      </w:r>
      <w:r>
        <w:rPr>
          <w:rFonts w:hint="cs"/>
          <w:rtl/>
        </w:rPr>
        <w:t>ّ</w:t>
      </w:r>
      <w:r w:rsidRPr="001659DF">
        <w:rPr>
          <w:rFonts w:hint="cs"/>
          <w:rtl/>
        </w:rPr>
        <w:t xml:space="preserve">تك وقال الحسن معناه </w:t>
      </w:r>
      <w:r w:rsidRPr="001659DF">
        <w:rPr>
          <w:rFonts w:hint="eastAsia"/>
          <w:rtl/>
        </w:rPr>
        <w:t>أن</w:t>
      </w:r>
      <w:r>
        <w:rPr>
          <w:rFonts w:hint="cs"/>
          <w:rtl/>
        </w:rPr>
        <w:t>ّ</w:t>
      </w:r>
      <w:r w:rsidRPr="001659DF">
        <w:rPr>
          <w:rFonts w:hint="cs"/>
          <w:rtl/>
        </w:rPr>
        <w:t xml:space="preserve"> للظالمين ليس عند الله عهداً يعطيهم به خيراً وان كانو قد يعاهدون في الدنيا فيوف</w:t>
      </w:r>
      <w:r>
        <w:rPr>
          <w:rFonts w:hint="cs"/>
          <w:rtl/>
        </w:rPr>
        <w:t>ّ</w:t>
      </w:r>
      <w:r w:rsidRPr="001659DF">
        <w:rPr>
          <w:rFonts w:hint="cs"/>
          <w:rtl/>
        </w:rPr>
        <w:t>ي لهم وقد كان يجوز في العربي</w:t>
      </w:r>
      <w:r>
        <w:rPr>
          <w:rFonts w:hint="cs"/>
          <w:rtl/>
        </w:rPr>
        <w:t>ّ</w:t>
      </w:r>
      <w:r w:rsidRPr="001659DF">
        <w:rPr>
          <w:rFonts w:hint="cs"/>
          <w:rtl/>
        </w:rPr>
        <w:t xml:space="preserve">ة </w:t>
      </w:r>
      <w:r w:rsidRPr="001659DF">
        <w:rPr>
          <w:rFonts w:hint="eastAsia"/>
          <w:rtl/>
        </w:rPr>
        <w:t>أن</w:t>
      </w:r>
      <w:r w:rsidRPr="001659DF">
        <w:rPr>
          <w:rFonts w:hint="cs"/>
          <w:rtl/>
        </w:rPr>
        <w:t xml:space="preserve"> يقال لا</w:t>
      </w:r>
      <w:r>
        <w:rPr>
          <w:rFonts w:hint="cs"/>
          <w:rtl/>
        </w:rPr>
        <w:t xml:space="preserve"> </w:t>
      </w:r>
      <w:r w:rsidRPr="001659DF">
        <w:rPr>
          <w:rFonts w:hint="cs"/>
          <w:rtl/>
        </w:rPr>
        <w:t>ينال عهد الظالمون</w:t>
      </w:r>
      <w:r>
        <w:rPr>
          <w:rFonts w:hint="cs"/>
          <w:rtl/>
        </w:rPr>
        <w:t xml:space="preserve"> لأنّ</w:t>
      </w:r>
      <w:r w:rsidR="00D757C0">
        <w:rPr>
          <w:rFonts w:hint="cs"/>
          <w:rtl/>
        </w:rPr>
        <w:t xml:space="preserve"> </w:t>
      </w:r>
      <w:r w:rsidRPr="001659DF">
        <w:rPr>
          <w:rFonts w:hint="cs"/>
          <w:rtl/>
        </w:rPr>
        <w:t xml:space="preserve">مانالك فقد نلته وقد روي ذلك في قراء </w:t>
      </w:r>
      <w:r>
        <w:rPr>
          <w:rFonts w:hint="cs"/>
          <w:rtl/>
        </w:rPr>
        <w:t>ابن</w:t>
      </w:r>
      <w:r w:rsidRPr="001659DF">
        <w:rPr>
          <w:rFonts w:hint="cs"/>
          <w:rtl/>
        </w:rPr>
        <w:t xml:space="preserve"> مسعود واستدل</w:t>
      </w:r>
      <w:r>
        <w:rPr>
          <w:rFonts w:hint="cs"/>
          <w:rtl/>
        </w:rPr>
        <w:t>ّ</w:t>
      </w:r>
      <w:r w:rsidRPr="001659DF">
        <w:rPr>
          <w:rFonts w:hint="cs"/>
          <w:rtl/>
        </w:rPr>
        <w:t xml:space="preserve"> </w:t>
      </w:r>
      <w:r w:rsidRPr="001659DF">
        <w:rPr>
          <w:rFonts w:hint="eastAsia"/>
          <w:rtl/>
        </w:rPr>
        <w:t>أصح</w:t>
      </w:r>
      <w:r>
        <w:rPr>
          <w:rFonts w:hint="eastAsia"/>
          <w:rtl/>
        </w:rPr>
        <w:t>ابن</w:t>
      </w:r>
      <w:r w:rsidRPr="001659DF">
        <w:rPr>
          <w:rFonts w:hint="eastAsia"/>
          <w:rtl/>
        </w:rPr>
        <w:t>ا</w:t>
      </w:r>
      <w:r w:rsidRPr="001659DF">
        <w:rPr>
          <w:rFonts w:hint="cs"/>
          <w:rtl/>
        </w:rPr>
        <w:t xml:space="preserve"> بهذه</w:t>
      </w:r>
      <w:r>
        <w:rPr>
          <w:rFonts w:hint="cs"/>
          <w:rtl/>
        </w:rPr>
        <w:t xml:space="preserve"> الآية </w:t>
      </w:r>
      <w:r w:rsidRPr="001659DF">
        <w:rPr>
          <w:rFonts w:hint="cs"/>
          <w:rtl/>
        </w:rPr>
        <w:t xml:space="preserve">على </w:t>
      </w:r>
      <w:r w:rsidRPr="001659DF">
        <w:rPr>
          <w:rFonts w:hint="eastAsia"/>
          <w:rtl/>
        </w:rPr>
        <w:t>أن</w:t>
      </w:r>
      <w:r>
        <w:rPr>
          <w:rFonts w:hint="cs"/>
          <w:rtl/>
        </w:rPr>
        <w:t>ّ</w:t>
      </w:r>
      <w:r w:rsidRPr="001659DF">
        <w:rPr>
          <w:rFonts w:hint="cs"/>
          <w:rtl/>
        </w:rPr>
        <w:t xml:space="preserve"> </w:t>
      </w:r>
      <w:r w:rsidRPr="001659DF">
        <w:rPr>
          <w:rFonts w:hint="eastAsia"/>
          <w:rtl/>
        </w:rPr>
        <w:t>ال</w:t>
      </w:r>
      <w:r w:rsidRPr="001659DF">
        <w:rPr>
          <w:rFonts w:hint="cs"/>
          <w:rtl/>
        </w:rPr>
        <w:t>إ</w:t>
      </w:r>
      <w:r w:rsidRPr="001659DF">
        <w:rPr>
          <w:rFonts w:hint="eastAsia"/>
          <w:rtl/>
        </w:rPr>
        <w:t>مام</w:t>
      </w:r>
      <w:r w:rsidRPr="001659DF">
        <w:rPr>
          <w:rFonts w:hint="cs"/>
          <w:rtl/>
        </w:rPr>
        <w:t xml:space="preserve"> لا</w:t>
      </w:r>
      <w:r>
        <w:rPr>
          <w:rFonts w:hint="cs"/>
          <w:rtl/>
        </w:rPr>
        <w:t xml:space="preserve"> </w:t>
      </w:r>
      <w:r w:rsidRPr="001659DF">
        <w:rPr>
          <w:rFonts w:hint="cs"/>
          <w:rtl/>
        </w:rPr>
        <w:t>يكون</w:t>
      </w:r>
      <w:r>
        <w:rPr>
          <w:rFonts w:hint="cs"/>
          <w:rtl/>
        </w:rPr>
        <w:t xml:space="preserve"> إلّا </w:t>
      </w:r>
      <w:r w:rsidRPr="001659DF">
        <w:rPr>
          <w:rFonts w:hint="cs"/>
          <w:rtl/>
        </w:rPr>
        <w:t>معصوماً عن القبائح</w:t>
      </w:r>
      <w:r>
        <w:rPr>
          <w:rFonts w:hint="cs"/>
          <w:rtl/>
        </w:rPr>
        <w:t xml:space="preserve"> لأنّ </w:t>
      </w:r>
      <w:r w:rsidRPr="001659DF">
        <w:rPr>
          <w:rFonts w:hint="cs"/>
          <w:rtl/>
        </w:rPr>
        <w:t>الله سبح</w:t>
      </w:r>
      <w:r>
        <w:rPr>
          <w:rFonts w:hint="cs"/>
          <w:rtl/>
        </w:rPr>
        <w:t>انه</w:t>
      </w:r>
      <w:r w:rsidRPr="001659DF">
        <w:rPr>
          <w:rFonts w:hint="cs"/>
          <w:rtl/>
        </w:rPr>
        <w:t xml:space="preserve"> نفى </w:t>
      </w:r>
      <w:r w:rsidRPr="001659DF">
        <w:rPr>
          <w:rFonts w:hint="eastAsia"/>
          <w:rtl/>
        </w:rPr>
        <w:t>أن</w:t>
      </w:r>
      <w:r w:rsidRPr="001659DF">
        <w:rPr>
          <w:rFonts w:hint="cs"/>
          <w:rtl/>
        </w:rPr>
        <w:t xml:space="preserve"> ينال عهده الذي هو </w:t>
      </w:r>
      <w:r w:rsidRPr="001659DF">
        <w:rPr>
          <w:rFonts w:hint="eastAsia"/>
          <w:rtl/>
        </w:rPr>
        <w:t>الإمامة</w:t>
      </w:r>
      <w:r w:rsidRPr="001659DF">
        <w:rPr>
          <w:rFonts w:hint="cs"/>
          <w:rtl/>
        </w:rPr>
        <w:t xml:space="preserve"> ظالم ومن ليس بمعصوم فقد يكون ظالماً إ</w:t>
      </w:r>
      <w:r w:rsidRPr="001659DF">
        <w:rPr>
          <w:rFonts w:hint="eastAsia"/>
          <w:rtl/>
        </w:rPr>
        <w:t>م</w:t>
      </w:r>
      <w:r>
        <w:rPr>
          <w:rFonts w:hint="cs"/>
          <w:rtl/>
        </w:rPr>
        <w:t>ّ</w:t>
      </w:r>
      <w:r w:rsidRPr="001659DF">
        <w:rPr>
          <w:rFonts w:hint="eastAsia"/>
          <w:rtl/>
        </w:rPr>
        <w:t>ا</w:t>
      </w:r>
      <w:r w:rsidRPr="001659DF">
        <w:rPr>
          <w:rFonts w:hint="cs"/>
          <w:rtl/>
        </w:rPr>
        <w:t xml:space="preserve"> لنفسه </w:t>
      </w:r>
      <w:r w:rsidRPr="001659DF">
        <w:rPr>
          <w:rFonts w:hint="eastAsia"/>
          <w:rtl/>
        </w:rPr>
        <w:t>و</w:t>
      </w:r>
      <w:r w:rsidRPr="001659DF">
        <w:rPr>
          <w:rFonts w:hint="cs"/>
          <w:rtl/>
        </w:rPr>
        <w:t>إ</w:t>
      </w:r>
      <w:r w:rsidRPr="001659DF">
        <w:rPr>
          <w:rFonts w:hint="eastAsia"/>
          <w:rtl/>
        </w:rPr>
        <w:t>م</w:t>
      </w:r>
      <w:r>
        <w:rPr>
          <w:rFonts w:hint="cs"/>
          <w:rtl/>
        </w:rPr>
        <w:t>ّ</w:t>
      </w:r>
      <w:r w:rsidRPr="001659DF">
        <w:rPr>
          <w:rFonts w:hint="eastAsia"/>
          <w:rtl/>
        </w:rPr>
        <w:t>ا</w:t>
      </w:r>
      <w:r w:rsidRPr="001659DF">
        <w:rPr>
          <w:rFonts w:hint="cs"/>
          <w:rtl/>
        </w:rPr>
        <w:t xml:space="preserve"> لغيره</w:t>
      </w:r>
      <w:r>
        <w:rPr>
          <w:rFonts w:hint="cs"/>
          <w:rtl/>
        </w:rPr>
        <w:t xml:space="preserve">. فإن </w:t>
      </w:r>
      <w:r w:rsidRPr="001659DF">
        <w:rPr>
          <w:rFonts w:hint="cs"/>
          <w:rtl/>
        </w:rPr>
        <w:t>قيل إ</w:t>
      </w:r>
      <w:r w:rsidRPr="001659DF">
        <w:rPr>
          <w:rFonts w:hint="eastAsia"/>
          <w:rtl/>
        </w:rPr>
        <w:t>نم</w:t>
      </w:r>
      <w:r>
        <w:rPr>
          <w:rFonts w:hint="cs"/>
          <w:rtl/>
        </w:rPr>
        <w:t>ّ</w:t>
      </w:r>
      <w:r w:rsidRPr="001659DF">
        <w:rPr>
          <w:rFonts w:hint="eastAsia"/>
          <w:rtl/>
        </w:rPr>
        <w:t>ا</w:t>
      </w:r>
      <w:r w:rsidRPr="001659DF">
        <w:rPr>
          <w:rFonts w:hint="cs"/>
          <w:rtl/>
        </w:rPr>
        <w:t xml:space="preserve"> نفى </w:t>
      </w:r>
      <w:r w:rsidRPr="001659DF">
        <w:rPr>
          <w:rFonts w:hint="eastAsia"/>
          <w:rtl/>
        </w:rPr>
        <w:t>أن</w:t>
      </w:r>
      <w:r w:rsidRPr="001659DF">
        <w:rPr>
          <w:rFonts w:hint="cs"/>
          <w:rtl/>
        </w:rPr>
        <w:t xml:space="preserve"> يناله ظالم في حال ظلمه </w:t>
      </w:r>
      <w:r w:rsidRPr="001659DF">
        <w:rPr>
          <w:rFonts w:hint="eastAsia"/>
          <w:rtl/>
        </w:rPr>
        <w:t>فإذا</w:t>
      </w:r>
      <w:r w:rsidRPr="001659DF">
        <w:rPr>
          <w:rFonts w:hint="cs"/>
          <w:rtl/>
        </w:rPr>
        <w:t xml:space="preserve"> تاب لا</w:t>
      </w:r>
      <w:r>
        <w:rPr>
          <w:rFonts w:hint="cs"/>
          <w:rtl/>
        </w:rPr>
        <w:t xml:space="preserve"> </w:t>
      </w:r>
      <w:r w:rsidRPr="001659DF">
        <w:rPr>
          <w:rFonts w:hint="cs"/>
          <w:rtl/>
        </w:rPr>
        <w:t>يسم</w:t>
      </w:r>
      <w:r>
        <w:rPr>
          <w:rFonts w:hint="cs"/>
          <w:rtl/>
        </w:rPr>
        <w:t>ّ</w:t>
      </w:r>
      <w:r w:rsidRPr="001659DF">
        <w:rPr>
          <w:rFonts w:hint="cs"/>
          <w:rtl/>
        </w:rPr>
        <w:t xml:space="preserve">ى ظالماً فيصح </w:t>
      </w:r>
      <w:r w:rsidRPr="001659DF">
        <w:rPr>
          <w:rFonts w:hint="eastAsia"/>
          <w:rtl/>
        </w:rPr>
        <w:t>أن</w:t>
      </w:r>
      <w:r w:rsidRPr="001659DF">
        <w:rPr>
          <w:rFonts w:hint="cs"/>
          <w:rtl/>
        </w:rPr>
        <w:t xml:space="preserve"> يناله</w:t>
      </w:r>
      <w:r>
        <w:rPr>
          <w:rFonts w:hint="cs"/>
          <w:rtl/>
        </w:rPr>
        <w:t xml:space="preserve">، </w:t>
      </w:r>
      <w:r w:rsidRPr="001659DF">
        <w:rPr>
          <w:rFonts w:hint="cs"/>
          <w:rtl/>
        </w:rPr>
        <w:t xml:space="preserve">فالجواب </w:t>
      </w:r>
      <w:r w:rsidRPr="001659DF">
        <w:rPr>
          <w:rFonts w:hint="eastAsia"/>
          <w:rtl/>
        </w:rPr>
        <w:t>أن</w:t>
      </w:r>
      <w:r>
        <w:rPr>
          <w:rFonts w:hint="cs"/>
          <w:rtl/>
        </w:rPr>
        <w:t>ّ</w:t>
      </w:r>
      <w:r w:rsidRPr="001659DF">
        <w:rPr>
          <w:rFonts w:hint="cs"/>
          <w:rtl/>
        </w:rPr>
        <w:t xml:space="preserve"> الظالم وان تاب فلا يخرج من </w:t>
      </w:r>
      <w:r w:rsidRPr="001659DF">
        <w:rPr>
          <w:rFonts w:hint="eastAsia"/>
          <w:rtl/>
        </w:rPr>
        <w:t>أن</w:t>
      </w:r>
      <w:r w:rsidRPr="001659DF">
        <w:rPr>
          <w:rFonts w:hint="cs"/>
          <w:rtl/>
        </w:rPr>
        <w:t xml:space="preserve"> تكون</w:t>
      </w:r>
      <w:r>
        <w:rPr>
          <w:rFonts w:hint="cs"/>
          <w:rtl/>
        </w:rPr>
        <w:t xml:space="preserve"> الآية </w:t>
      </w:r>
      <w:r w:rsidRPr="001659DF">
        <w:rPr>
          <w:rFonts w:hint="cs"/>
          <w:rtl/>
        </w:rPr>
        <w:t xml:space="preserve">قد تناولته في حال كونه ظالماً </w:t>
      </w:r>
      <w:r w:rsidRPr="001659DF">
        <w:rPr>
          <w:rFonts w:hint="eastAsia"/>
          <w:rtl/>
        </w:rPr>
        <w:t>فإذا</w:t>
      </w:r>
      <w:r w:rsidRPr="001659DF">
        <w:rPr>
          <w:rFonts w:hint="cs"/>
          <w:rtl/>
        </w:rPr>
        <w:t xml:space="preserve"> نفى </w:t>
      </w:r>
      <w:r w:rsidRPr="001659DF">
        <w:rPr>
          <w:rFonts w:hint="eastAsia"/>
          <w:rtl/>
        </w:rPr>
        <w:t>أن</w:t>
      </w:r>
      <w:r w:rsidRPr="001659DF">
        <w:rPr>
          <w:rFonts w:hint="cs"/>
          <w:rtl/>
        </w:rPr>
        <w:t xml:space="preserve"> يناله فقد حكم عليه </w:t>
      </w:r>
      <w:r w:rsidRPr="001659DF">
        <w:rPr>
          <w:rFonts w:hint="eastAsia"/>
          <w:rtl/>
        </w:rPr>
        <w:t>ب</w:t>
      </w:r>
      <w:r>
        <w:rPr>
          <w:rFonts w:hint="cs"/>
          <w:rtl/>
        </w:rPr>
        <w:t>أ</w:t>
      </w:r>
      <w:r>
        <w:rPr>
          <w:rFonts w:hint="eastAsia"/>
          <w:rtl/>
        </w:rPr>
        <w:t>ن</w:t>
      </w:r>
      <w:r>
        <w:rPr>
          <w:rFonts w:hint="cs"/>
          <w:rtl/>
        </w:rPr>
        <w:t>ّ</w:t>
      </w:r>
      <w:r>
        <w:rPr>
          <w:rFonts w:hint="eastAsia"/>
          <w:rtl/>
        </w:rPr>
        <w:t>ه</w:t>
      </w:r>
      <w:r w:rsidRPr="001659DF">
        <w:rPr>
          <w:rFonts w:hint="cs"/>
          <w:rtl/>
        </w:rPr>
        <w:t xml:space="preserve"> لا</w:t>
      </w:r>
      <w:r>
        <w:rPr>
          <w:rFonts w:hint="cs"/>
          <w:rtl/>
        </w:rPr>
        <w:t xml:space="preserve"> </w:t>
      </w:r>
      <w:r w:rsidRPr="001659DF">
        <w:rPr>
          <w:rFonts w:hint="cs"/>
          <w:rtl/>
        </w:rPr>
        <w:t xml:space="preserve">ينالها </w:t>
      </w:r>
      <w:r w:rsidRPr="001659DF">
        <w:rPr>
          <w:rFonts w:hint="eastAsia"/>
          <w:rtl/>
        </w:rPr>
        <w:t>والآية</w:t>
      </w:r>
      <w:r w:rsidRPr="001659DF">
        <w:rPr>
          <w:rFonts w:hint="cs"/>
          <w:rtl/>
        </w:rPr>
        <w:t xml:space="preserve"> مطلقة غير مقي</w:t>
      </w:r>
      <w:r>
        <w:rPr>
          <w:rFonts w:hint="cs"/>
          <w:rtl/>
        </w:rPr>
        <w:t>ّ</w:t>
      </w:r>
      <w:r w:rsidRPr="001659DF">
        <w:rPr>
          <w:rFonts w:hint="cs"/>
          <w:rtl/>
        </w:rPr>
        <w:t xml:space="preserve">دة لوقت دون وقت فيجب </w:t>
      </w:r>
      <w:r w:rsidRPr="001659DF">
        <w:rPr>
          <w:rFonts w:hint="eastAsia"/>
          <w:rtl/>
        </w:rPr>
        <w:t>أن</w:t>
      </w:r>
      <w:r w:rsidRPr="001659DF">
        <w:rPr>
          <w:rFonts w:hint="cs"/>
          <w:rtl/>
        </w:rPr>
        <w:t xml:space="preserve"> تكون محمولة على </w:t>
      </w:r>
      <w:r w:rsidRPr="001659DF">
        <w:rPr>
          <w:rFonts w:hint="eastAsia"/>
          <w:rtl/>
        </w:rPr>
        <w:t>الأوقات</w:t>
      </w:r>
      <w:r w:rsidRPr="001659DF">
        <w:rPr>
          <w:rFonts w:hint="cs"/>
          <w:rtl/>
        </w:rPr>
        <w:t xml:space="preserve"> كل</w:t>
      </w:r>
      <w:r>
        <w:rPr>
          <w:rFonts w:hint="cs"/>
          <w:rtl/>
        </w:rPr>
        <w:t>ّ</w:t>
      </w:r>
      <w:r w:rsidRPr="001659DF">
        <w:rPr>
          <w:rFonts w:hint="cs"/>
          <w:rtl/>
        </w:rPr>
        <w:t>ها فلا ينالها ظالم وان تاب فيما بعد</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27" w:name="_Toc483393087"/>
      <w:r w:rsidRPr="00717257">
        <w:rPr>
          <w:rFonts w:hint="cs"/>
          <w:rtl/>
        </w:rPr>
        <w:lastRenderedPageBreak/>
        <w:t>سورة البقرة</w:t>
      </w:r>
      <w:r>
        <w:rPr>
          <w:rFonts w:hint="cs"/>
          <w:rtl/>
        </w:rPr>
        <w:t xml:space="preserve"> الآية </w:t>
      </w:r>
      <w:r w:rsidRPr="00717257">
        <w:rPr>
          <w:rFonts w:hint="cs"/>
          <w:rtl/>
        </w:rPr>
        <w:t>143</w:t>
      </w:r>
      <w:bookmarkEnd w:id="27"/>
    </w:p>
    <w:p w:rsidR="001A6AE0" w:rsidRPr="001659DF" w:rsidRDefault="001A6AE0" w:rsidP="00EA5F47">
      <w:pPr>
        <w:pStyle w:val="libCenter"/>
        <w:rPr>
          <w:rtl/>
        </w:rPr>
      </w:pPr>
      <w:r w:rsidRPr="00FE0002">
        <w:rPr>
          <w:rStyle w:val="libAlaemChar"/>
          <w:rtl/>
        </w:rPr>
        <w:t>(</w:t>
      </w:r>
      <w:r w:rsidRPr="00F64B7E">
        <w:rPr>
          <w:rStyle w:val="libAieChar"/>
          <w:rtl/>
        </w:rPr>
        <w:t>وَكَذَٰلِكَ جَعَلْنَاكُمْ أُمَّةً وَسَطًا لِّتَكُونُوا شُهَدَاءَ عَلَى النَّاسِ</w:t>
      </w:r>
      <w:r>
        <w:rPr>
          <w:rStyle w:val="libAieChar"/>
          <w:rFonts w:hint="cs"/>
          <w:rtl/>
        </w:rPr>
        <w:t>...</w:t>
      </w:r>
      <w:r w:rsidRPr="00FA2266">
        <w:rPr>
          <w:rStyle w:val="libAlaemChar"/>
          <w:rFonts w:hint="cs"/>
          <w:rtl/>
        </w:rPr>
        <w:t>)</w:t>
      </w:r>
      <w:r w:rsidRPr="001659DF">
        <w:rPr>
          <w:rFonts w:hint="cs"/>
          <w:rtl/>
        </w:rPr>
        <w:t xml:space="preserve"> </w:t>
      </w:r>
    </w:p>
    <w:p w:rsidR="001A6AE0" w:rsidRPr="00FA2266" w:rsidRDefault="001A6AE0" w:rsidP="001A6AE0">
      <w:pPr>
        <w:pStyle w:val="libNormal"/>
        <w:rPr>
          <w:rtl/>
        </w:rPr>
      </w:pPr>
      <w:r w:rsidRPr="00FA2266">
        <w:rPr>
          <w:rFonts w:hint="eastAsia"/>
          <w:rtl/>
        </w:rPr>
        <w:t>أورد</w:t>
      </w:r>
      <w:r w:rsidRPr="00FA2266">
        <w:rPr>
          <w:rFonts w:hint="cs"/>
          <w:rtl/>
        </w:rPr>
        <w:t xml:space="preserve"> الحاكم </w:t>
      </w:r>
      <w:r>
        <w:rPr>
          <w:rFonts w:hint="cs"/>
          <w:rtl/>
        </w:rPr>
        <w:t>الحسكاني</w:t>
      </w:r>
      <w:r w:rsidRPr="00FA2266">
        <w:rPr>
          <w:rFonts w:hint="cs"/>
          <w:rtl/>
        </w:rPr>
        <w:t xml:space="preserve"> </w:t>
      </w:r>
      <w:r>
        <w:rPr>
          <w:rFonts w:hint="cs"/>
          <w:rtl/>
        </w:rPr>
        <w:t xml:space="preserve">في </w:t>
      </w:r>
      <w:r w:rsidRPr="00FA2266">
        <w:rPr>
          <w:rFonts w:hint="cs"/>
          <w:rtl/>
        </w:rPr>
        <w:t>كتاب شواهد التنزيل</w:t>
      </w:r>
      <w:r>
        <w:rPr>
          <w:rFonts w:hint="cs"/>
          <w:rtl/>
        </w:rPr>
        <w:t xml:space="preserve"> </w:t>
      </w:r>
      <w:r w:rsidRPr="0081793E">
        <w:rPr>
          <w:rStyle w:val="libFootnotenumChar"/>
          <w:rFonts w:hint="cs"/>
          <w:rtl/>
        </w:rPr>
        <w:t>(1)</w:t>
      </w:r>
      <w:r>
        <w:rPr>
          <w:rFonts w:hint="cs"/>
          <w:rtl/>
        </w:rPr>
        <w:t xml:space="preserve"> </w:t>
      </w:r>
      <w:r w:rsidRPr="00FA2266">
        <w:rPr>
          <w:rFonts w:hint="cs"/>
          <w:rtl/>
        </w:rPr>
        <w:t>قوله</w:t>
      </w:r>
      <w:r w:rsidR="00C0244F">
        <w:rPr>
          <w:rFonts w:hint="cs"/>
          <w:rtl/>
        </w:rPr>
        <w:t xml:space="preserve">: </w:t>
      </w:r>
    </w:p>
    <w:p w:rsidR="001A6AE0" w:rsidRPr="006911C2" w:rsidRDefault="001A6AE0" w:rsidP="003C5391">
      <w:pPr>
        <w:pStyle w:val="libNormal"/>
        <w:rPr>
          <w:rtl/>
        </w:rPr>
      </w:pPr>
      <w:r>
        <w:rPr>
          <w:rFonts w:hint="cs"/>
          <w:rtl/>
        </w:rPr>
        <w:t>أ</w:t>
      </w:r>
      <w:r w:rsidRPr="00FA2266">
        <w:rPr>
          <w:rFonts w:hint="cs"/>
          <w:rtl/>
        </w:rPr>
        <w:t xml:space="preserve">خبرنا </w:t>
      </w:r>
      <w:r>
        <w:rPr>
          <w:rFonts w:hint="cs"/>
          <w:rtl/>
        </w:rPr>
        <w:t>محمّد</w:t>
      </w:r>
      <w:r w:rsidRPr="00FA2266">
        <w:rPr>
          <w:rFonts w:hint="cs"/>
          <w:rtl/>
        </w:rPr>
        <w:t xml:space="preserve"> بن عبد الله بن</w:t>
      </w:r>
      <w:r>
        <w:rPr>
          <w:rFonts w:hint="cs"/>
          <w:rtl/>
        </w:rPr>
        <w:t xml:space="preserve"> أحمد </w:t>
      </w:r>
      <w:r w:rsidRPr="00FA2266">
        <w:rPr>
          <w:rFonts w:hint="cs"/>
          <w:rtl/>
        </w:rPr>
        <w:t>الصوفي 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الحافظ قال</w:t>
      </w:r>
      <w:r w:rsidR="00C0244F">
        <w:rPr>
          <w:rFonts w:hint="cs"/>
          <w:rtl/>
        </w:rPr>
        <w:t xml:space="preserve">: </w:t>
      </w:r>
      <w:r>
        <w:rPr>
          <w:rFonts w:hint="cs"/>
          <w:rtl/>
        </w:rPr>
        <w:t xml:space="preserve">حدّثنا </w:t>
      </w:r>
      <w:r w:rsidRPr="00FA2266">
        <w:rPr>
          <w:rFonts w:hint="cs"/>
          <w:rtl/>
        </w:rPr>
        <w:t xml:space="preserve">عبد العزيز بن يحيى بن </w:t>
      </w:r>
      <w:r>
        <w:rPr>
          <w:rFonts w:hint="cs"/>
          <w:rtl/>
        </w:rPr>
        <w:t xml:space="preserve">أحمد، </w:t>
      </w:r>
      <w:r w:rsidRPr="00FA2266">
        <w:rPr>
          <w:rFonts w:hint="cs"/>
          <w:rtl/>
        </w:rPr>
        <w:t>قال</w:t>
      </w:r>
      <w:r w:rsidR="00C0244F">
        <w:rPr>
          <w:rFonts w:hint="cs"/>
          <w:rtl/>
        </w:rPr>
        <w:t xml:space="preserve">: </w:t>
      </w:r>
      <w:r>
        <w:rPr>
          <w:rFonts w:hint="cs"/>
          <w:rtl/>
        </w:rPr>
        <w:t xml:space="preserve">حدّثني أحمد </w:t>
      </w:r>
      <w:r w:rsidRPr="00FA2266">
        <w:rPr>
          <w:rFonts w:hint="cs"/>
          <w:rtl/>
        </w:rPr>
        <w:t xml:space="preserve">بن </w:t>
      </w:r>
      <w:r>
        <w:rPr>
          <w:rFonts w:hint="cs"/>
          <w:rtl/>
        </w:rPr>
        <w:t>محمّد</w:t>
      </w:r>
      <w:r w:rsidRPr="00FA2266">
        <w:rPr>
          <w:rFonts w:hint="cs"/>
          <w:rtl/>
        </w:rPr>
        <w:t xml:space="preserve"> بن عمر قال</w:t>
      </w:r>
      <w:r w:rsidR="00C0244F">
        <w:rPr>
          <w:rFonts w:hint="cs"/>
          <w:rtl/>
        </w:rPr>
        <w:t xml:space="preserve">: </w:t>
      </w:r>
      <w:r>
        <w:rPr>
          <w:rFonts w:hint="cs"/>
          <w:rtl/>
        </w:rPr>
        <w:t xml:space="preserve">حدّثني </w:t>
      </w:r>
      <w:r w:rsidRPr="00FA2266">
        <w:rPr>
          <w:rFonts w:hint="cs"/>
          <w:rtl/>
        </w:rPr>
        <w:t>بشر بن المفضل قال</w:t>
      </w:r>
      <w:r w:rsidR="00C0244F">
        <w:rPr>
          <w:rFonts w:hint="cs"/>
          <w:rtl/>
        </w:rPr>
        <w:t xml:space="preserve">: </w:t>
      </w:r>
      <w:r>
        <w:rPr>
          <w:rFonts w:hint="cs"/>
          <w:rtl/>
        </w:rPr>
        <w:t xml:space="preserve">حدّثنا </w:t>
      </w:r>
      <w:r w:rsidRPr="00FA2266">
        <w:rPr>
          <w:rFonts w:hint="cs"/>
          <w:rtl/>
        </w:rPr>
        <w:t>عيسى بن يوسف</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الحسن علي بن يحيى</w:t>
      </w:r>
      <w:r>
        <w:rPr>
          <w:rFonts w:hint="cs"/>
          <w:rtl/>
        </w:rPr>
        <w:t xml:space="preserve">، </w:t>
      </w:r>
      <w:r w:rsidRPr="00FA2266">
        <w:rPr>
          <w:rFonts w:hint="cs"/>
          <w:rtl/>
        </w:rPr>
        <w:t xml:space="preserve">عن أبان بن </w:t>
      </w:r>
      <w:r w:rsidRPr="00FA2266">
        <w:rPr>
          <w:rFonts w:hint="eastAsia"/>
          <w:rtl/>
        </w:rPr>
        <w:t>أبي</w:t>
      </w:r>
      <w:r w:rsidRPr="00FA2266">
        <w:rPr>
          <w:rFonts w:hint="cs"/>
          <w:rtl/>
        </w:rPr>
        <w:t xml:space="preserve"> عياّش عن سليم بن قيس</w:t>
      </w:r>
      <w:r>
        <w:rPr>
          <w:rFonts w:hint="cs"/>
          <w:rtl/>
        </w:rPr>
        <w:t xml:space="preserve"> 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5924F8">
        <w:rPr>
          <w:rStyle w:val="libBold2Char"/>
          <w:rFonts w:hint="cs"/>
          <w:rtl/>
        </w:rPr>
        <w:t xml:space="preserve">[إنّ الله </w:t>
      </w:r>
      <w:r w:rsidRPr="005924F8">
        <w:rPr>
          <w:rStyle w:val="libBold2Char"/>
          <w:rFonts w:hint="eastAsia"/>
          <w:rtl/>
        </w:rPr>
        <w:t>إي</w:t>
      </w:r>
      <w:r w:rsidRPr="005924F8">
        <w:rPr>
          <w:rStyle w:val="libBold2Char"/>
          <w:rFonts w:hint="cs"/>
          <w:rtl/>
        </w:rPr>
        <w:t>ّ</w:t>
      </w:r>
      <w:r w:rsidRPr="005924F8">
        <w:rPr>
          <w:rStyle w:val="libBold2Char"/>
          <w:rFonts w:hint="eastAsia"/>
          <w:rtl/>
        </w:rPr>
        <w:t>انا</w:t>
      </w:r>
      <w:r w:rsidRPr="005924F8">
        <w:rPr>
          <w:rStyle w:val="libBold2Char"/>
          <w:rFonts w:hint="cs"/>
          <w:rtl/>
        </w:rPr>
        <w:t xml:space="preserve"> عني بقوله تعالى</w:t>
      </w:r>
      <w:r w:rsidRPr="00AB6B59">
        <w:rPr>
          <w:rStyle w:val="libAlaemChar"/>
          <w:rFonts w:hint="cs"/>
          <w:rtl/>
        </w:rPr>
        <w:t xml:space="preserve"> (</w:t>
      </w:r>
      <w:r w:rsidRPr="00AB6B59">
        <w:rPr>
          <w:rStyle w:val="libAieChar"/>
          <w:rtl/>
        </w:rPr>
        <w:t>وَكَذَٰلِكَ جَعَلْنَاكُمْ أُمَّةً وَسَطًا لِّتَكُونُوا شُهَدَاءَ عَلَى النَّاسِ</w:t>
      </w:r>
      <w:r w:rsidRPr="00AB6B59">
        <w:rPr>
          <w:rStyle w:val="libAieChar"/>
          <w:rFonts w:hint="cs"/>
          <w:rtl/>
        </w:rPr>
        <w:t>...</w:t>
      </w:r>
      <w:r w:rsidRPr="00AB6B59">
        <w:rPr>
          <w:rStyle w:val="libAlaemChar"/>
          <w:rFonts w:hint="cs"/>
          <w:rtl/>
        </w:rPr>
        <w:t>)</w:t>
      </w:r>
      <w:r w:rsidRPr="00AB6B59">
        <w:rPr>
          <w:rStyle w:val="libBold2Char"/>
          <w:rFonts w:hint="cs"/>
          <w:rtl/>
        </w:rPr>
        <w:t xml:space="preserve"> </w:t>
      </w:r>
      <w:r w:rsidRPr="005924F8">
        <w:rPr>
          <w:rStyle w:val="libBold2Char"/>
          <w:rFonts w:hint="cs"/>
          <w:rtl/>
        </w:rPr>
        <w:t xml:space="preserve">فرسول الله شاهد علينا، ونحن شهداء الله على خلقه وحجّته في </w:t>
      </w:r>
      <w:r w:rsidRPr="005924F8">
        <w:rPr>
          <w:rStyle w:val="libBold2Char"/>
          <w:rFonts w:hint="eastAsia"/>
          <w:rtl/>
        </w:rPr>
        <w:t>أرضه</w:t>
      </w:r>
      <w:r w:rsidRPr="005924F8">
        <w:rPr>
          <w:rStyle w:val="libBold2Char"/>
          <w:rFonts w:hint="cs"/>
          <w:rtl/>
        </w:rPr>
        <w:t xml:space="preserve"> ونحن الذين قال الله جلّ اسمه </w:t>
      </w:r>
      <w:r w:rsidRPr="00AB6B59">
        <w:rPr>
          <w:rStyle w:val="libAlaemChar"/>
          <w:rFonts w:hint="cs"/>
          <w:rtl/>
        </w:rPr>
        <w:t>(</w:t>
      </w:r>
      <w:r w:rsidRPr="00AB6B59">
        <w:rPr>
          <w:rStyle w:val="libAieChar"/>
          <w:rtl/>
        </w:rPr>
        <w:t>وَكَذَٰلِكَ جَعَلْنَاكُمْ أُمَّةً وَسَطًا</w:t>
      </w:r>
      <w:r w:rsidRPr="00AB6B59">
        <w:rPr>
          <w:rStyle w:val="libAlaemChar"/>
          <w:rFonts w:hint="cs"/>
          <w:rtl/>
        </w:rPr>
        <w:t>)</w:t>
      </w:r>
      <w:r w:rsidRPr="00AB6B59">
        <w:rPr>
          <w:rStyle w:val="libBold2Char"/>
          <w:rFonts w:hint="cs"/>
          <w:rtl/>
        </w:rPr>
        <w:t>.</w:t>
      </w:r>
      <w:r w:rsidRPr="005924F8">
        <w:rPr>
          <w:rStyle w:val="libBold2Char"/>
          <w:rFonts w:hint="cs"/>
          <w:rtl/>
        </w:rPr>
        <w:t>]</w:t>
      </w:r>
    </w:p>
    <w:p w:rsidR="001A6AE0" w:rsidRPr="00FA2266" w:rsidRDefault="001A6AE0" w:rsidP="001A6AE0">
      <w:pPr>
        <w:pStyle w:val="libNormal"/>
        <w:rPr>
          <w:rtl/>
        </w:rPr>
      </w:pPr>
      <w:r w:rsidRPr="00FA2266">
        <w:rPr>
          <w:rFonts w:hint="cs"/>
          <w:rtl/>
        </w:rPr>
        <w:t>وجاء في تفسير الميزان للطباطبائي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324</w:t>
      </w:r>
      <w:r>
        <w:rPr>
          <w:rFonts w:hint="cs"/>
          <w:rtl/>
        </w:rPr>
        <w:t xml:space="preserve"> </w:t>
      </w:r>
      <w:r w:rsidRPr="00FA2266">
        <w:rPr>
          <w:rFonts w:hint="cs"/>
          <w:rtl/>
        </w:rPr>
        <w:t>قال</w:t>
      </w:r>
      <w:r w:rsidR="00C0244F">
        <w:rPr>
          <w:rFonts w:hint="cs"/>
          <w:rtl/>
        </w:rPr>
        <w:t xml:space="preserve">: </w:t>
      </w:r>
      <w:r w:rsidRPr="00FA2266">
        <w:rPr>
          <w:rFonts w:hint="cs"/>
          <w:rtl/>
        </w:rPr>
        <w:t>ومن ذلك قوله</w:t>
      </w:r>
      <w:r>
        <w:rPr>
          <w:rFonts w:hint="cs"/>
          <w:rtl/>
        </w:rPr>
        <w:t xml:space="preserve"> (</w:t>
      </w:r>
      <w:r w:rsidRPr="006C582E">
        <w:rPr>
          <w:rStyle w:val="libAlaemChar"/>
          <w:rFonts w:hint="cs"/>
          <w:rtl/>
        </w:rPr>
        <w:t>عليه‌السلام</w:t>
      </w:r>
      <w:r w:rsidRPr="00FA2266">
        <w:rPr>
          <w:rFonts w:hint="cs"/>
          <w:rtl/>
        </w:rPr>
        <w:t xml:space="preserve">) فالمراد بكون </w:t>
      </w:r>
      <w:r w:rsidRPr="00FA2266">
        <w:rPr>
          <w:rFonts w:hint="eastAsia"/>
          <w:rtl/>
        </w:rPr>
        <w:t>الأم</w:t>
      </w:r>
      <w:r>
        <w:rPr>
          <w:rFonts w:hint="cs"/>
          <w:rtl/>
        </w:rPr>
        <w:t>ّ</w:t>
      </w:r>
      <w:r w:rsidRPr="00FA2266">
        <w:rPr>
          <w:rFonts w:hint="eastAsia"/>
          <w:rtl/>
        </w:rPr>
        <w:t>ة</w:t>
      </w:r>
      <w:r w:rsidRPr="00FA2266">
        <w:rPr>
          <w:rFonts w:hint="cs"/>
          <w:rtl/>
        </w:rPr>
        <w:t xml:space="preserve"> شهيدةً</w:t>
      </w:r>
      <w:r>
        <w:rPr>
          <w:rFonts w:hint="cs"/>
          <w:rtl/>
        </w:rPr>
        <w:t xml:space="preserve">، </w:t>
      </w:r>
      <w:r w:rsidRPr="00FA2266">
        <w:rPr>
          <w:rFonts w:hint="eastAsia"/>
          <w:rtl/>
        </w:rPr>
        <w:t>أن</w:t>
      </w:r>
      <w:r>
        <w:rPr>
          <w:rFonts w:hint="cs"/>
          <w:rtl/>
        </w:rPr>
        <w:t>َّ</w:t>
      </w:r>
      <w:r w:rsidRPr="00FA2266">
        <w:rPr>
          <w:rFonts w:hint="cs"/>
          <w:rtl/>
        </w:rPr>
        <w:t xml:space="preserve"> </w:t>
      </w:r>
      <w:r>
        <w:rPr>
          <w:rFonts w:hint="cs"/>
          <w:rtl/>
        </w:rPr>
        <w:t xml:space="preserve">هذه </w:t>
      </w:r>
      <w:r w:rsidRPr="00FA2266">
        <w:rPr>
          <w:rFonts w:hint="cs"/>
          <w:rtl/>
        </w:rPr>
        <w:t>الشهادة فيهم</w:t>
      </w:r>
      <w:r>
        <w:rPr>
          <w:rFonts w:hint="cs"/>
          <w:rtl/>
        </w:rPr>
        <w:t xml:space="preserve">. </w:t>
      </w:r>
      <w:r w:rsidRPr="00FA2266">
        <w:rPr>
          <w:rFonts w:hint="cs"/>
          <w:rtl/>
        </w:rPr>
        <w:t xml:space="preserve">كما </w:t>
      </w:r>
      <w:r w:rsidRPr="00FA2266">
        <w:rPr>
          <w:rFonts w:hint="eastAsia"/>
          <w:rtl/>
        </w:rPr>
        <w:t>أن</w:t>
      </w:r>
      <w:r>
        <w:rPr>
          <w:rFonts w:hint="cs"/>
          <w:rtl/>
        </w:rPr>
        <w:t>َّ</w:t>
      </w:r>
      <w:r w:rsidRPr="00FA2266">
        <w:rPr>
          <w:rFonts w:hint="cs"/>
          <w:rtl/>
        </w:rPr>
        <w:t xml:space="preserve"> المراد بكون بني </w:t>
      </w:r>
      <w:r w:rsidRPr="00FA2266">
        <w:rPr>
          <w:rFonts w:hint="eastAsia"/>
          <w:rtl/>
        </w:rPr>
        <w:t>إسرائيل</w:t>
      </w:r>
      <w:r w:rsidRPr="00FA2266">
        <w:rPr>
          <w:rFonts w:hint="cs"/>
          <w:rtl/>
        </w:rPr>
        <w:t xml:space="preserve"> فض</w:t>
      </w:r>
      <w:r>
        <w:rPr>
          <w:rFonts w:hint="cs"/>
          <w:rtl/>
        </w:rPr>
        <w:t>ّ</w:t>
      </w:r>
      <w:r w:rsidRPr="00FA2266">
        <w:rPr>
          <w:rFonts w:hint="cs"/>
          <w:rtl/>
        </w:rPr>
        <w:t xml:space="preserve">لوا على العالمين </w:t>
      </w:r>
      <w:r w:rsidRPr="00FA2266">
        <w:rPr>
          <w:rFonts w:hint="eastAsia"/>
          <w:rtl/>
        </w:rPr>
        <w:t>أن</w:t>
      </w:r>
      <w:r>
        <w:rPr>
          <w:rFonts w:hint="cs"/>
          <w:rtl/>
        </w:rPr>
        <w:t>َّ</w:t>
      </w:r>
      <w:r w:rsidRPr="00FA2266">
        <w:rPr>
          <w:rFonts w:hint="cs"/>
          <w:rtl/>
        </w:rPr>
        <w:t xml:space="preserve"> هذه الفضيلة فيهم</w:t>
      </w:r>
      <w:r>
        <w:rPr>
          <w:rFonts w:hint="cs"/>
          <w:rtl/>
        </w:rPr>
        <w:t xml:space="preserve">، </w:t>
      </w:r>
      <w:r w:rsidRPr="00FA2266">
        <w:rPr>
          <w:rFonts w:hint="cs"/>
          <w:rtl/>
        </w:rPr>
        <w:t xml:space="preserve">من غير </w:t>
      </w:r>
      <w:r w:rsidRPr="00FA2266">
        <w:rPr>
          <w:rFonts w:hint="eastAsia"/>
          <w:rtl/>
        </w:rPr>
        <w:t>أن</w:t>
      </w:r>
      <w:r w:rsidRPr="00FA2266">
        <w:rPr>
          <w:rFonts w:hint="cs"/>
          <w:rtl/>
        </w:rPr>
        <w:t xml:space="preserve"> يت</w:t>
      </w:r>
      <w:r>
        <w:rPr>
          <w:rFonts w:hint="cs"/>
          <w:rtl/>
        </w:rPr>
        <w:t>ّ</w:t>
      </w:r>
      <w:r w:rsidRPr="00FA2266">
        <w:rPr>
          <w:rFonts w:hint="cs"/>
          <w:rtl/>
        </w:rPr>
        <w:t>صف كل واحد منهم</w:t>
      </w:r>
      <w:r>
        <w:rPr>
          <w:rFonts w:hint="cs"/>
          <w:rtl/>
        </w:rPr>
        <w:t xml:space="preserve">، </w:t>
      </w:r>
      <w:r w:rsidRPr="00FA2266">
        <w:rPr>
          <w:rFonts w:hint="cs"/>
          <w:rtl/>
        </w:rPr>
        <w:t>بل نسب وصف البعض</w:t>
      </w:r>
      <w:r>
        <w:rPr>
          <w:rFonts w:hint="cs"/>
          <w:rtl/>
        </w:rPr>
        <w:t xml:space="preserve"> إلى </w:t>
      </w:r>
      <w:r w:rsidRPr="00FA2266">
        <w:rPr>
          <w:rFonts w:hint="cs"/>
          <w:rtl/>
        </w:rPr>
        <w:t>الكل</w:t>
      </w:r>
      <w:r>
        <w:rPr>
          <w:rFonts w:hint="cs"/>
          <w:rtl/>
        </w:rPr>
        <w:t>ّ</w:t>
      </w:r>
      <w:r w:rsidRPr="00FA2266">
        <w:rPr>
          <w:rFonts w:hint="cs"/>
          <w:rtl/>
        </w:rPr>
        <w:t xml:space="preserve"> لكون البعض فيه ومنه</w:t>
      </w:r>
      <w:r>
        <w:rPr>
          <w:rFonts w:hint="cs"/>
          <w:rtl/>
        </w:rPr>
        <w:t xml:space="preserve">، </w:t>
      </w:r>
      <w:r w:rsidRPr="00FA2266">
        <w:rPr>
          <w:rFonts w:hint="cs"/>
          <w:rtl/>
        </w:rPr>
        <w:t xml:space="preserve">فكون </w:t>
      </w:r>
      <w:r w:rsidRPr="00FA2266">
        <w:rPr>
          <w:rFonts w:hint="eastAsia"/>
          <w:rtl/>
        </w:rPr>
        <w:t>الأم</w:t>
      </w:r>
      <w:r>
        <w:rPr>
          <w:rFonts w:hint="cs"/>
          <w:rtl/>
        </w:rPr>
        <w:t>ّ</w:t>
      </w:r>
      <w:r w:rsidRPr="00FA2266">
        <w:rPr>
          <w:rFonts w:hint="eastAsia"/>
          <w:rtl/>
        </w:rPr>
        <w:t>ة</w:t>
      </w:r>
      <w:r w:rsidRPr="00FA2266">
        <w:rPr>
          <w:rFonts w:hint="cs"/>
          <w:rtl/>
        </w:rPr>
        <w:t xml:space="preserve"> شهيدة ه</w:t>
      </w:r>
      <w:r>
        <w:rPr>
          <w:rFonts w:hint="cs"/>
          <w:rtl/>
        </w:rPr>
        <w:t>و</w:t>
      </w:r>
      <w:r w:rsidRPr="00FA2266">
        <w:rPr>
          <w:rFonts w:hint="cs"/>
          <w:rtl/>
        </w:rPr>
        <w:t xml:space="preserve"> </w:t>
      </w:r>
      <w:r w:rsidRPr="00FA2266">
        <w:rPr>
          <w:rFonts w:hint="eastAsia"/>
          <w:rtl/>
        </w:rPr>
        <w:t>أن</w:t>
      </w:r>
      <w:r>
        <w:rPr>
          <w:rFonts w:hint="cs"/>
          <w:rtl/>
        </w:rPr>
        <w:t>َّ</w:t>
      </w:r>
      <w:r w:rsidRPr="00FA2266">
        <w:rPr>
          <w:rFonts w:hint="cs"/>
          <w:rtl/>
        </w:rPr>
        <w:t xml:space="preserve"> فيهم من يشهد على الناس ويشهد الرسول عليهم</w:t>
      </w:r>
      <w:r>
        <w:rPr>
          <w:rFonts w:hint="cs"/>
          <w:rtl/>
        </w:rPr>
        <w:t xml:space="preserve">. </w:t>
      </w:r>
    </w:p>
    <w:p w:rsidR="001A6AE0" w:rsidRPr="00FA2266" w:rsidRDefault="001A6AE0" w:rsidP="005924F8">
      <w:pPr>
        <w:pStyle w:val="libNormal"/>
        <w:rPr>
          <w:rtl/>
        </w:rPr>
      </w:pPr>
      <w:r w:rsidRPr="00FA2266">
        <w:rPr>
          <w:rFonts w:hint="cs"/>
          <w:rtl/>
        </w:rPr>
        <w:t>و</w:t>
      </w:r>
      <w:r>
        <w:rPr>
          <w:rFonts w:hint="cs"/>
          <w:rtl/>
        </w:rPr>
        <w:t>أ</w:t>
      </w:r>
      <w:r w:rsidRPr="00FA2266">
        <w:rPr>
          <w:rFonts w:hint="cs"/>
          <w:rtl/>
        </w:rPr>
        <w:t>رود السيد الطباطبائي</w:t>
      </w:r>
      <w:r>
        <w:rPr>
          <w:rFonts w:hint="cs"/>
          <w:rtl/>
        </w:rPr>
        <w:t xml:space="preserve"> أيضاً </w:t>
      </w:r>
      <w:r w:rsidRPr="00FA2266">
        <w:rPr>
          <w:rFonts w:hint="cs"/>
          <w:rtl/>
        </w:rPr>
        <w:t>في بحثه الروائي من تفسيره لهذه</w:t>
      </w:r>
      <w:r>
        <w:rPr>
          <w:rFonts w:hint="cs"/>
          <w:rtl/>
        </w:rPr>
        <w:t xml:space="preserve"> الآية </w:t>
      </w:r>
      <w:r w:rsidRPr="00FA2266">
        <w:rPr>
          <w:rFonts w:hint="cs"/>
          <w:rtl/>
        </w:rPr>
        <w:t xml:space="preserve">الكريمة ومن طرق </w:t>
      </w:r>
      <w:r w:rsidRPr="00FA2266">
        <w:rPr>
          <w:rFonts w:hint="eastAsia"/>
          <w:rtl/>
        </w:rPr>
        <w:t>أهل</w:t>
      </w:r>
      <w:r w:rsidRPr="00FA2266">
        <w:rPr>
          <w:rFonts w:hint="cs"/>
          <w:rtl/>
        </w:rPr>
        <w:t xml:space="preserve"> السن</w:t>
      </w:r>
      <w:r>
        <w:rPr>
          <w:rFonts w:hint="cs"/>
          <w:rtl/>
        </w:rPr>
        <w:t>ّ</w:t>
      </w:r>
      <w:r w:rsidRPr="00FA2266">
        <w:rPr>
          <w:rFonts w:hint="cs"/>
          <w:rtl/>
        </w:rPr>
        <w:t>ة والجماعة في شهادة</w:t>
      </w:r>
      <w:r>
        <w:rPr>
          <w:rFonts w:hint="cs"/>
          <w:rtl/>
        </w:rPr>
        <w:t xml:space="preserve"> الأمّة </w:t>
      </w:r>
      <w:r w:rsidRPr="00FA2266">
        <w:rPr>
          <w:rFonts w:hint="cs"/>
          <w:rtl/>
        </w:rPr>
        <w:t>على الناس وشهادة</w:t>
      </w:r>
      <w:r>
        <w:rPr>
          <w:rFonts w:hint="cs"/>
          <w:rtl/>
        </w:rPr>
        <w:t xml:space="preserve"> النبيّ </w:t>
      </w:r>
      <w:r w:rsidRPr="00FA2266">
        <w:rPr>
          <w:rFonts w:hint="cs"/>
          <w:rtl/>
        </w:rPr>
        <w:t>عليهم</w:t>
      </w:r>
      <w:r w:rsidR="00C0244F">
        <w:rPr>
          <w:rFonts w:hint="cs"/>
          <w:rtl/>
        </w:rPr>
        <w:t xml:space="preserve">: </w:t>
      </w:r>
      <w:r w:rsidRPr="00FA2266">
        <w:rPr>
          <w:rFonts w:hint="eastAsia"/>
          <w:rtl/>
        </w:rPr>
        <w:t>أن</w:t>
      </w:r>
      <w:r>
        <w:rPr>
          <w:rFonts w:hint="cs"/>
          <w:rtl/>
        </w:rPr>
        <w:t>ّ</w:t>
      </w:r>
      <w:r w:rsidRPr="00FA2266">
        <w:rPr>
          <w:rFonts w:hint="cs"/>
          <w:rtl/>
        </w:rPr>
        <w:t xml:space="preserve"> </w:t>
      </w:r>
      <w:r w:rsidRPr="00FA2266">
        <w:rPr>
          <w:rFonts w:hint="eastAsia"/>
          <w:rtl/>
        </w:rPr>
        <w:t>الأمم</w:t>
      </w:r>
      <w:r w:rsidRPr="00FA2266">
        <w:rPr>
          <w:rFonts w:hint="cs"/>
          <w:rtl/>
        </w:rPr>
        <w:t xml:space="preserve"> يوم القيامة يجحدون تبليغ </w:t>
      </w:r>
      <w:r w:rsidRPr="00FA2266">
        <w:rPr>
          <w:rFonts w:hint="eastAsia"/>
          <w:rtl/>
        </w:rPr>
        <w:t>الأنبياء</w:t>
      </w:r>
      <w:r w:rsidRPr="00FA2266">
        <w:rPr>
          <w:rFonts w:hint="cs"/>
          <w:rtl/>
        </w:rPr>
        <w:t xml:space="preserve"> فيطالب الله </w:t>
      </w:r>
      <w:r w:rsidRPr="00FA2266">
        <w:rPr>
          <w:rFonts w:hint="eastAsia"/>
          <w:rtl/>
        </w:rPr>
        <w:t>الأنبياء</w:t>
      </w:r>
      <w:r w:rsidRPr="00FA2266">
        <w:rPr>
          <w:rFonts w:hint="cs"/>
          <w:rtl/>
        </w:rPr>
        <w:t xml:space="preserve"> بالبي</w:t>
      </w:r>
      <w:r>
        <w:rPr>
          <w:rFonts w:hint="cs"/>
          <w:rtl/>
        </w:rPr>
        <w:t>ّ</w:t>
      </w:r>
      <w:r w:rsidRPr="00FA2266">
        <w:rPr>
          <w:rFonts w:hint="cs"/>
          <w:rtl/>
        </w:rPr>
        <w:t xml:space="preserve">نة على </w:t>
      </w:r>
      <w:r>
        <w:rPr>
          <w:rFonts w:hint="cs"/>
          <w:rtl/>
        </w:rPr>
        <w:t>أ</w:t>
      </w:r>
      <w:r>
        <w:rPr>
          <w:rFonts w:hint="eastAsia"/>
          <w:rtl/>
        </w:rPr>
        <w:t>نّه</w:t>
      </w:r>
      <w:r w:rsidRPr="00FA2266">
        <w:rPr>
          <w:rFonts w:hint="eastAsia"/>
          <w:rtl/>
        </w:rPr>
        <w:t>م</w:t>
      </w:r>
      <w:r w:rsidRPr="00FA2266">
        <w:rPr>
          <w:rFonts w:hint="cs"/>
          <w:rtl/>
        </w:rPr>
        <w:t xml:space="preserve"> قد بلغوا </w:t>
      </w:r>
      <w:r w:rsidR="00A32BAF">
        <w:rPr>
          <w:rFonts w:hint="cs"/>
          <w:rtl/>
        </w:rPr>
        <w:t>(</w:t>
      </w:r>
      <w:r w:rsidRPr="00FA2266">
        <w:rPr>
          <w:rFonts w:hint="cs"/>
          <w:rtl/>
        </w:rPr>
        <w:t xml:space="preserve">وهو </w:t>
      </w:r>
      <w:r w:rsidR="00A32BAF">
        <w:rPr>
          <w:rFonts w:hint="cs"/>
          <w:rtl/>
        </w:rPr>
        <w:t>أ</w:t>
      </w:r>
      <w:r w:rsidRPr="00FA2266">
        <w:rPr>
          <w:rFonts w:hint="cs"/>
          <w:rtl/>
        </w:rPr>
        <w:t>علم</w:t>
      </w:r>
      <w:r w:rsidR="00A32BAF">
        <w:rPr>
          <w:rFonts w:hint="cs"/>
          <w:rtl/>
        </w:rPr>
        <w:t>)</w:t>
      </w:r>
      <w:r w:rsidRPr="00FA2266">
        <w:rPr>
          <w:rFonts w:hint="cs"/>
          <w:rtl/>
        </w:rPr>
        <w:t xml:space="preserve"> فيؤتى </w:t>
      </w:r>
      <w:r w:rsidRPr="00FA2266">
        <w:rPr>
          <w:rFonts w:hint="eastAsia"/>
          <w:rtl/>
        </w:rPr>
        <w:t>بأم</w:t>
      </w:r>
      <w:r>
        <w:rPr>
          <w:rFonts w:hint="cs"/>
          <w:rtl/>
        </w:rPr>
        <w:t>ّ</w:t>
      </w:r>
      <w:r w:rsidRPr="00FA2266">
        <w:rPr>
          <w:rFonts w:hint="eastAsia"/>
          <w:rtl/>
        </w:rPr>
        <w:t>ة</w:t>
      </w:r>
      <w:r w:rsidRPr="00FA2266">
        <w:rPr>
          <w:rFonts w:hint="cs"/>
          <w:rtl/>
        </w:rPr>
        <w:t xml:space="preserve"> </w:t>
      </w:r>
      <w:r>
        <w:rPr>
          <w:rFonts w:hint="cs"/>
          <w:rtl/>
        </w:rPr>
        <w:t>محمّد</w:t>
      </w:r>
      <w:r w:rsidRPr="00FA2266">
        <w:rPr>
          <w:rFonts w:hint="cs"/>
          <w:rtl/>
        </w:rPr>
        <w:t xml:space="preserve"> فيشهدون</w:t>
      </w:r>
      <w:r>
        <w:rPr>
          <w:rFonts w:hint="cs"/>
          <w:rtl/>
        </w:rPr>
        <w:t xml:space="preserve">، </w:t>
      </w:r>
      <w:r w:rsidRPr="00FA2266">
        <w:rPr>
          <w:rFonts w:hint="cs"/>
          <w:rtl/>
        </w:rPr>
        <w:t xml:space="preserve">فتقول </w:t>
      </w:r>
      <w:r w:rsidRPr="00FA2266">
        <w:rPr>
          <w:rFonts w:hint="eastAsia"/>
          <w:rtl/>
        </w:rPr>
        <w:t>الأمم</w:t>
      </w:r>
      <w:r w:rsidR="00C0244F">
        <w:rPr>
          <w:rFonts w:hint="cs"/>
          <w:rtl/>
        </w:rPr>
        <w:t xml:space="preserve">: </w:t>
      </w:r>
      <w:r w:rsidRPr="00FA2266">
        <w:rPr>
          <w:rFonts w:hint="cs"/>
          <w:rtl/>
        </w:rPr>
        <w:t xml:space="preserve">من </w:t>
      </w:r>
      <w:r w:rsidRPr="00FA2266">
        <w:rPr>
          <w:rFonts w:hint="eastAsia"/>
          <w:rtl/>
        </w:rPr>
        <w:t>أين</w:t>
      </w:r>
      <w:r w:rsidRPr="00FA2266">
        <w:rPr>
          <w:rFonts w:hint="cs"/>
          <w:rtl/>
        </w:rPr>
        <w:t xml:space="preserve"> عرفتم</w:t>
      </w:r>
      <w:r>
        <w:rPr>
          <w:rFonts w:hint="cs"/>
          <w:rtl/>
        </w:rPr>
        <w:t xml:space="preserve">؟ </w:t>
      </w:r>
      <w:r w:rsidRPr="00FA2266">
        <w:rPr>
          <w:rFonts w:hint="cs"/>
          <w:rtl/>
        </w:rPr>
        <w:t>فيقولون</w:t>
      </w:r>
      <w:r w:rsidR="00C0244F">
        <w:rPr>
          <w:rFonts w:hint="cs"/>
          <w:rtl/>
        </w:rPr>
        <w:t xml:space="preserve">: </w:t>
      </w:r>
      <w:r w:rsidRPr="00FA2266">
        <w:rPr>
          <w:rFonts w:hint="cs"/>
          <w:rtl/>
        </w:rPr>
        <w:t xml:space="preserve">عرفنا ذلك </w:t>
      </w:r>
      <w:r w:rsidRPr="00FA2266">
        <w:rPr>
          <w:rFonts w:hint="eastAsia"/>
          <w:rtl/>
        </w:rPr>
        <w:t>بأخبار</w:t>
      </w:r>
      <w:r w:rsidRPr="00FA2266">
        <w:rPr>
          <w:rFonts w:hint="cs"/>
          <w:rtl/>
        </w:rPr>
        <w:t xml:space="preserve"> الله تعالى في كتابه الناطق على لسان</w:t>
      </w:r>
      <w:r>
        <w:rPr>
          <w:rFonts w:hint="cs"/>
          <w:rtl/>
        </w:rPr>
        <w:t xml:space="preserve"> نبيّه </w:t>
      </w:r>
      <w:r w:rsidRPr="00FA2266">
        <w:rPr>
          <w:rFonts w:hint="cs"/>
          <w:rtl/>
        </w:rPr>
        <w:t>الصادق</w:t>
      </w:r>
      <w:r>
        <w:rPr>
          <w:rFonts w:hint="cs"/>
          <w:rtl/>
        </w:rPr>
        <w:t xml:space="preserve">، </w:t>
      </w:r>
      <w:r w:rsidRPr="00FA2266">
        <w:rPr>
          <w:rFonts w:hint="cs"/>
          <w:rtl/>
        </w:rPr>
        <w:t>فيؤتى ب</w:t>
      </w:r>
      <w:r>
        <w:rPr>
          <w:rFonts w:hint="cs"/>
          <w:rtl/>
        </w:rPr>
        <w:t>محمّد</w:t>
      </w:r>
      <w:r w:rsidRPr="00FA2266">
        <w:rPr>
          <w:rFonts w:hint="cs"/>
          <w:rtl/>
        </w:rPr>
        <w:t xml:space="preserve"> ويسأل عن حال </w:t>
      </w:r>
      <w:r w:rsidRPr="00FA2266">
        <w:rPr>
          <w:rFonts w:hint="eastAsia"/>
          <w:rtl/>
        </w:rPr>
        <w:t>أم</w:t>
      </w:r>
      <w:r>
        <w:rPr>
          <w:rFonts w:hint="cs"/>
          <w:rtl/>
        </w:rPr>
        <w:t>ّ</w:t>
      </w:r>
      <w:r w:rsidRPr="00FA2266">
        <w:rPr>
          <w:rFonts w:hint="eastAsia"/>
          <w:rtl/>
        </w:rPr>
        <w:t>ته</w:t>
      </w:r>
      <w:r>
        <w:rPr>
          <w:rFonts w:hint="cs"/>
          <w:rtl/>
        </w:rPr>
        <w:t xml:space="preserve">، </w:t>
      </w:r>
      <w:r w:rsidRPr="00FA2266">
        <w:rPr>
          <w:rFonts w:hint="cs"/>
          <w:rtl/>
        </w:rPr>
        <w:t>فيزكّهم ويشهد بعدالتهم</w:t>
      </w:r>
      <w:r>
        <w:rPr>
          <w:rFonts w:hint="cs"/>
          <w:rtl/>
        </w:rPr>
        <w:t xml:space="preserve">، </w:t>
      </w:r>
      <w:r w:rsidRPr="00FA2266">
        <w:rPr>
          <w:rFonts w:hint="cs"/>
          <w:rtl/>
        </w:rPr>
        <w:t>وذلك قوله تعالى</w:t>
      </w:r>
      <w:r>
        <w:rPr>
          <w:rFonts w:hint="cs"/>
          <w:rtl/>
        </w:rPr>
        <w:t xml:space="preserve"> </w:t>
      </w:r>
      <w:r>
        <w:rPr>
          <w:rStyle w:val="libAlaemChar"/>
          <w:rFonts w:hint="cs"/>
          <w:rtl/>
        </w:rPr>
        <w:t>(</w:t>
      </w:r>
      <w:r w:rsidRPr="001659DF">
        <w:rPr>
          <w:rStyle w:val="libAieChar"/>
          <w:rtl/>
        </w:rPr>
        <w:t>فَكَيْفَ إِذَا جِئْنَا مِن كُلِّ أُمَّةٍ بِشَهِيدٍ وَجِئْنَا بِكَ عَلَىٰ هَٰؤُلَاءِ شَهِيدًا</w:t>
      </w:r>
      <w:r w:rsidRPr="00002E7B">
        <w:rPr>
          <w:rStyle w:val="libAlaemChar"/>
          <w:rFonts w:hint="cs"/>
          <w:rtl/>
        </w:rPr>
        <w:t>)</w:t>
      </w:r>
      <w:r>
        <w:rPr>
          <w:rStyle w:val="libFootnotenumChar"/>
          <w:rFonts w:hint="cs"/>
          <w:rtl/>
        </w:rPr>
        <w:t>(2</w:t>
      </w:r>
      <w:r w:rsidRPr="001659DF">
        <w:rPr>
          <w:rStyle w:val="libFootnotenumChar"/>
          <w:rFonts w:hint="cs"/>
          <w:rtl/>
        </w:rPr>
        <w:t>)</w:t>
      </w:r>
      <w:r>
        <w:rPr>
          <w:rFonts w:hint="cs"/>
          <w:rtl/>
        </w:rPr>
        <w:t xml:space="preserve">، </w:t>
      </w:r>
      <w:r w:rsidRPr="00FA2266">
        <w:rPr>
          <w:rFonts w:hint="cs"/>
          <w:rtl/>
        </w:rPr>
        <w:t>وكذلك فقد بين الطباطبائي موضحاً ب</w:t>
      </w:r>
      <w:r>
        <w:rPr>
          <w:rFonts w:hint="cs"/>
          <w:rtl/>
        </w:rPr>
        <w:t>أ</w:t>
      </w:r>
      <w:r w:rsidRPr="00FA2266">
        <w:rPr>
          <w:rFonts w:hint="cs"/>
          <w:rtl/>
        </w:rPr>
        <w:t>ن</w:t>
      </w:r>
      <w:r>
        <w:rPr>
          <w:rFonts w:hint="cs"/>
          <w:rtl/>
        </w:rPr>
        <w:t>ّ</w:t>
      </w:r>
      <w:r w:rsidRPr="00FA2266">
        <w:rPr>
          <w:rFonts w:hint="cs"/>
          <w:rtl/>
        </w:rPr>
        <w:t xml:space="preserve"> هناك </w:t>
      </w:r>
      <w:r w:rsidRPr="00FA2266">
        <w:rPr>
          <w:rFonts w:hint="eastAsia"/>
          <w:rtl/>
        </w:rPr>
        <w:t>أخبارا</w:t>
      </w:r>
      <w:r w:rsidRPr="00FA2266">
        <w:rPr>
          <w:rFonts w:hint="cs"/>
          <w:rtl/>
        </w:rPr>
        <w:t>ً تؤي</w:t>
      </w:r>
      <w:r>
        <w:rPr>
          <w:rFonts w:hint="cs"/>
          <w:rtl/>
        </w:rPr>
        <w:t>ّ</w:t>
      </w:r>
      <w:r w:rsidRPr="00FA2266">
        <w:rPr>
          <w:rFonts w:hint="cs"/>
          <w:rtl/>
        </w:rPr>
        <w:t>د الخبر المذكور قد نقلها السيوطي وغيره</w:t>
      </w:r>
      <w:r>
        <w:rPr>
          <w:rFonts w:hint="cs"/>
          <w:rtl/>
        </w:rPr>
        <w:t xml:space="preserve">، </w:t>
      </w:r>
      <w:r w:rsidRPr="00FA2266">
        <w:rPr>
          <w:rFonts w:hint="cs"/>
          <w:rtl/>
        </w:rPr>
        <w:t>من تزكية الرسول ل</w:t>
      </w:r>
      <w:r>
        <w:rPr>
          <w:rFonts w:hint="cs"/>
          <w:rtl/>
        </w:rPr>
        <w:t>أ</w:t>
      </w:r>
      <w:r w:rsidRPr="00FA2266">
        <w:rPr>
          <w:rFonts w:hint="cs"/>
          <w:rtl/>
        </w:rPr>
        <w:t>م</w:t>
      </w:r>
      <w:r>
        <w:rPr>
          <w:rFonts w:hint="cs"/>
          <w:rtl/>
        </w:rPr>
        <w:t>ّ</w:t>
      </w:r>
      <w:r w:rsidRPr="00FA2266">
        <w:rPr>
          <w:rFonts w:hint="cs"/>
          <w:rtl/>
        </w:rPr>
        <w:t xml:space="preserve">ته وتعديله </w:t>
      </w:r>
      <w:r w:rsidRPr="00FA2266">
        <w:rPr>
          <w:rFonts w:hint="eastAsia"/>
          <w:rtl/>
        </w:rPr>
        <w:t>إي</w:t>
      </w:r>
      <w:r>
        <w:rPr>
          <w:rFonts w:hint="cs"/>
          <w:rtl/>
        </w:rPr>
        <w:t>ّ</w:t>
      </w:r>
      <w:r w:rsidRPr="00FA2266">
        <w:rPr>
          <w:rFonts w:hint="eastAsia"/>
          <w:rtl/>
        </w:rPr>
        <w:t>اهم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F64B7E">
        <w:rPr>
          <w:rFonts w:hint="cs"/>
          <w:rtl/>
        </w:rPr>
        <w:t xml:space="preserve">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139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 المرقم</w:t>
      </w:r>
      <w:r>
        <w:rPr>
          <w:rFonts w:hint="cs"/>
          <w:rtl/>
        </w:rPr>
        <w:t xml:space="preserve"> </w:t>
      </w:r>
      <w:r w:rsidRPr="00FA2266">
        <w:rPr>
          <w:rFonts w:hint="cs"/>
          <w:rtl/>
        </w:rPr>
        <w:t>130</w:t>
      </w:r>
      <w:r>
        <w:rPr>
          <w:rFonts w:hint="cs"/>
          <w:rtl/>
        </w:rPr>
        <w:t>.</w:t>
      </w:r>
    </w:p>
    <w:p w:rsidR="001A6AE0" w:rsidRDefault="001A6AE0" w:rsidP="001A6AE0">
      <w:pPr>
        <w:pStyle w:val="libFootnote0"/>
        <w:rPr>
          <w:rtl/>
        </w:rPr>
      </w:pPr>
      <w:r>
        <w:rPr>
          <w:rFonts w:hint="cs"/>
          <w:rtl/>
        </w:rPr>
        <w:t xml:space="preserve">(2) </w:t>
      </w:r>
      <w:r w:rsidRPr="00F64B7E">
        <w:rPr>
          <w:rFonts w:hint="cs"/>
          <w:rtl/>
        </w:rPr>
        <w:t>سورة النساء</w:t>
      </w:r>
      <w:r w:rsidR="00C0244F">
        <w:rPr>
          <w:rFonts w:hint="cs"/>
          <w:rtl/>
        </w:rPr>
        <w:t xml:space="preserve">: </w:t>
      </w:r>
      <w:r>
        <w:rPr>
          <w:rFonts w:hint="cs"/>
          <w:rtl/>
        </w:rPr>
        <w:t xml:space="preserve">الآية </w:t>
      </w:r>
      <w:r w:rsidRPr="00F64B7E">
        <w:rPr>
          <w:rFonts w:hint="cs"/>
          <w:rtl/>
        </w:rPr>
        <w:t>41</w:t>
      </w:r>
      <w:r>
        <w:rPr>
          <w:rFonts w:hint="cs"/>
          <w:rtl/>
        </w:rPr>
        <w:t xml:space="preserve">. </w:t>
      </w:r>
    </w:p>
    <w:p w:rsidR="001A6AE0" w:rsidRDefault="001A6AE0" w:rsidP="001A6AE0">
      <w:pPr>
        <w:pStyle w:val="libNormal"/>
        <w:rPr>
          <w:rtl/>
        </w:rPr>
      </w:pPr>
      <w:r>
        <w:rPr>
          <w:rtl/>
        </w:rPr>
        <w:br w:type="page"/>
      </w:r>
    </w:p>
    <w:p w:rsidR="001A6AE0" w:rsidRPr="00FA2266" w:rsidRDefault="001A6AE0" w:rsidP="00B05E48">
      <w:pPr>
        <w:pStyle w:val="libNormal"/>
        <w:rPr>
          <w:rtl/>
        </w:rPr>
      </w:pPr>
      <w:r w:rsidRPr="00FA2266">
        <w:rPr>
          <w:rFonts w:hint="cs"/>
          <w:rtl/>
        </w:rPr>
        <w:lastRenderedPageBreak/>
        <w:t>ثم</w:t>
      </w:r>
      <w:r w:rsidR="00B05E48">
        <w:rPr>
          <w:rFonts w:hint="cs"/>
          <w:rtl/>
        </w:rPr>
        <w:t>َّ</w:t>
      </w:r>
      <w:r w:rsidRPr="00FA2266">
        <w:rPr>
          <w:rFonts w:hint="cs"/>
          <w:rtl/>
        </w:rPr>
        <w:t xml:space="preserve"> قال</w:t>
      </w:r>
      <w:r w:rsidR="00C0244F">
        <w:rPr>
          <w:rFonts w:hint="cs"/>
          <w:rtl/>
        </w:rPr>
        <w:t xml:space="preserve">: </w:t>
      </w:r>
      <w:r w:rsidRPr="00FA2266">
        <w:rPr>
          <w:rFonts w:hint="cs"/>
          <w:rtl/>
        </w:rPr>
        <w:t>لعل</w:t>
      </w:r>
      <w:r>
        <w:rPr>
          <w:rFonts w:hint="cs"/>
          <w:rtl/>
        </w:rPr>
        <w:t>ّ</w:t>
      </w:r>
      <w:r w:rsidRPr="00FA2266">
        <w:rPr>
          <w:rFonts w:hint="cs"/>
          <w:rtl/>
        </w:rPr>
        <w:t>ه يراد به تعديله لبعضهم دون جميعهم</w:t>
      </w:r>
      <w:r>
        <w:rPr>
          <w:rFonts w:hint="cs"/>
          <w:rtl/>
        </w:rPr>
        <w:t xml:space="preserve">، </w:t>
      </w:r>
      <w:r w:rsidRPr="00FA2266">
        <w:rPr>
          <w:rFonts w:hint="cs"/>
          <w:rtl/>
        </w:rPr>
        <w:t>وال</w:t>
      </w:r>
      <w:r>
        <w:rPr>
          <w:rFonts w:hint="cs"/>
          <w:rtl/>
        </w:rPr>
        <w:t>ّ</w:t>
      </w:r>
      <w:r w:rsidRPr="00FA2266">
        <w:rPr>
          <w:rFonts w:hint="cs"/>
          <w:rtl/>
        </w:rPr>
        <w:t>ا فهو مدفوع بالضرورة الثابتة من الكتاب والسن</w:t>
      </w:r>
      <w:r>
        <w:rPr>
          <w:rFonts w:hint="cs"/>
          <w:rtl/>
        </w:rPr>
        <w:t>ّ</w:t>
      </w:r>
      <w:r w:rsidRPr="00FA2266">
        <w:rPr>
          <w:rFonts w:hint="cs"/>
          <w:rtl/>
        </w:rPr>
        <w:t>ة</w:t>
      </w:r>
      <w:r>
        <w:rPr>
          <w:rFonts w:hint="cs"/>
          <w:rtl/>
        </w:rPr>
        <w:t xml:space="preserve">، </w:t>
      </w:r>
      <w:r w:rsidRPr="00FA2266">
        <w:rPr>
          <w:rFonts w:hint="cs"/>
          <w:rtl/>
        </w:rPr>
        <w:t xml:space="preserve">وكيف تصحح </w:t>
      </w:r>
      <w:r w:rsidRPr="00FA2266">
        <w:rPr>
          <w:rFonts w:hint="eastAsia"/>
          <w:rtl/>
        </w:rPr>
        <w:t>أو</w:t>
      </w:r>
      <w:r w:rsidRPr="00FA2266">
        <w:rPr>
          <w:rFonts w:hint="cs"/>
          <w:rtl/>
        </w:rPr>
        <w:t xml:space="preserve"> تصو</w:t>
      </w:r>
      <w:r>
        <w:rPr>
          <w:rFonts w:hint="cs"/>
          <w:rtl/>
        </w:rPr>
        <w:t>ّ</w:t>
      </w:r>
      <w:r w:rsidRPr="00FA2266">
        <w:rPr>
          <w:rFonts w:hint="cs"/>
          <w:rtl/>
        </w:rPr>
        <w:t>ب هذه الفجائع التي لا</w:t>
      </w:r>
      <w:r>
        <w:rPr>
          <w:rFonts w:hint="cs"/>
          <w:rtl/>
        </w:rPr>
        <w:t xml:space="preserve"> </w:t>
      </w:r>
      <w:r w:rsidRPr="00FA2266">
        <w:rPr>
          <w:rFonts w:hint="cs"/>
          <w:rtl/>
        </w:rPr>
        <w:t>تكاد توجد</w:t>
      </w:r>
      <w:r>
        <w:rPr>
          <w:rFonts w:hint="cs"/>
          <w:rtl/>
        </w:rPr>
        <w:t xml:space="preserve">، </w:t>
      </w:r>
      <w:r w:rsidRPr="00FA2266">
        <w:rPr>
          <w:rFonts w:hint="cs"/>
          <w:rtl/>
        </w:rPr>
        <w:t xml:space="preserve">ولا </w:t>
      </w:r>
      <w:r>
        <w:rPr>
          <w:rFonts w:hint="cs"/>
          <w:rtl/>
        </w:rPr>
        <w:t>أ</w:t>
      </w:r>
      <w:r w:rsidRPr="00FA2266">
        <w:rPr>
          <w:rFonts w:hint="cs"/>
          <w:rtl/>
        </w:rPr>
        <w:t>نموذج</w:t>
      </w:r>
      <w:r w:rsidR="00B05E48">
        <w:rPr>
          <w:rFonts w:hint="cs"/>
          <w:rtl/>
        </w:rPr>
        <w:t>اً</w:t>
      </w:r>
      <w:r w:rsidRPr="00FA2266">
        <w:rPr>
          <w:rFonts w:hint="cs"/>
          <w:rtl/>
        </w:rPr>
        <w:t xml:space="preserve"> منها</w:t>
      </w:r>
      <w:r>
        <w:rPr>
          <w:rFonts w:hint="cs"/>
          <w:rtl/>
        </w:rPr>
        <w:t>في</w:t>
      </w:r>
      <w:r w:rsidRPr="00FA2266">
        <w:rPr>
          <w:rFonts w:hint="cs"/>
          <w:rtl/>
        </w:rPr>
        <w:t xml:space="preserve"> واحدة من </w:t>
      </w:r>
      <w:r w:rsidRPr="00FA2266">
        <w:rPr>
          <w:rFonts w:hint="eastAsia"/>
          <w:rtl/>
        </w:rPr>
        <w:t>الأمم</w:t>
      </w:r>
      <w:r w:rsidRPr="00FA2266">
        <w:rPr>
          <w:rFonts w:hint="cs"/>
          <w:rtl/>
        </w:rPr>
        <w:t xml:space="preserve"> الماضية</w:t>
      </w:r>
      <w:r>
        <w:rPr>
          <w:rFonts w:hint="cs"/>
          <w:rtl/>
        </w:rPr>
        <w:t xml:space="preserve">؟ </w:t>
      </w:r>
      <w:r w:rsidRPr="00FA2266">
        <w:rPr>
          <w:rFonts w:hint="cs"/>
          <w:rtl/>
        </w:rPr>
        <w:t>وكيف يزك</w:t>
      </w:r>
      <w:r>
        <w:rPr>
          <w:rFonts w:hint="cs"/>
          <w:rtl/>
        </w:rPr>
        <w:t>ّ</w:t>
      </w:r>
      <w:r w:rsidRPr="00FA2266">
        <w:rPr>
          <w:rFonts w:hint="cs"/>
          <w:rtl/>
        </w:rPr>
        <w:t>ى ويعد</w:t>
      </w:r>
      <w:r>
        <w:rPr>
          <w:rFonts w:hint="cs"/>
          <w:rtl/>
        </w:rPr>
        <w:t>ّل</w:t>
      </w:r>
      <w:r w:rsidRPr="00FA2266">
        <w:rPr>
          <w:rFonts w:hint="cs"/>
          <w:rtl/>
        </w:rPr>
        <w:t xml:space="preserve"> فراعنة هذه</w:t>
      </w:r>
      <w:r>
        <w:rPr>
          <w:rFonts w:hint="cs"/>
          <w:rtl/>
        </w:rPr>
        <w:t xml:space="preserve"> الأمّة </w:t>
      </w:r>
      <w:r w:rsidRPr="00FA2266">
        <w:rPr>
          <w:rFonts w:hint="cs"/>
          <w:rtl/>
        </w:rPr>
        <w:t>وطواغيتها</w:t>
      </w:r>
      <w:r>
        <w:rPr>
          <w:rFonts w:hint="cs"/>
          <w:rtl/>
        </w:rPr>
        <w:t xml:space="preserve">؟ </w:t>
      </w:r>
      <w:r w:rsidRPr="00FA2266">
        <w:rPr>
          <w:rFonts w:hint="cs"/>
          <w:rtl/>
        </w:rPr>
        <w:t>فهل ذلك</w:t>
      </w:r>
      <w:r>
        <w:rPr>
          <w:rFonts w:hint="cs"/>
          <w:rtl/>
        </w:rPr>
        <w:t xml:space="preserve"> إلّا </w:t>
      </w:r>
      <w:r w:rsidRPr="00FA2266">
        <w:rPr>
          <w:rFonts w:hint="cs"/>
          <w:rtl/>
        </w:rPr>
        <w:t>طعن في الدين الحنيف</w:t>
      </w:r>
      <w:r>
        <w:rPr>
          <w:rFonts w:hint="cs"/>
          <w:rtl/>
        </w:rPr>
        <w:t xml:space="preserve">؟ </w:t>
      </w:r>
      <w:r w:rsidRPr="00FA2266">
        <w:rPr>
          <w:rFonts w:hint="cs"/>
          <w:rtl/>
        </w:rPr>
        <w:t>ولعب بحقائق هذه المل</w:t>
      </w:r>
      <w:r>
        <w:rPr>
          <w:rFonts w:hint="cs"/>
          <w:rtl/>
        </w:rPr>
        <w:t>ّ</w:t>
      </w:r>
      <w:r w:rsidRPr="00FA2266">
        <w:rPr>
          <w:rFonts w:hint="cs"/>
          <w:rtl/>
        </w:rPr>
        <w:t>ة البيضاء</w:t>
      </w:r>
      <w:r>
        <w:rPr>
          <w:rFonts w:hint="cs"/>
          <w:rtl/>
        </w:rPr>
        <w:t xml:space="preserve">. </w:t>
      </w:r>
    </w:p>
    <w:p w:rsidR="001A6AE0" w:rsidRPr="00FA2266" w:rsidRDefault="001A6AE0" w:rsidP="001A6AE0">
      <w:pPr>
        <w:pStyle w:val="libNormal"/>
        <w:rPr>
          <w:rtl/>
        </w:rPr>
      </w:pPr>
      <w:r w:rsidRPr="00FA2266">
        <w:rPr>
          <w:rFonts w:hint="cs"/>
          <w:rtl/>
        </w:rPr>
        <w:t>ومن</w:t>
      </w:r>
      <w:r w:rsidR="00570A10">
        <w:rPr>
          <w:rFonts w:hint="cs"/>
          <w:rtl/>
        </w:rPr>
        <w:t xml:space="preserve"> ثمّ </w:t>
      </w:r>
      <w:r w:rsidRPr="00FA2266">
        <w:rPr>
          <w:rFonts w:hint="cs"/>
          <w:rtl/>
        </w:rPr>
        <w:t xml:space="preserve">فقد </w:t>
      </w:r>
      <w:r w:rsidRPr="00FA2266">
        <w:rPr>
          <w:rFonts w:hint="eastAsia"/>
          <w:rtl/>
        </w:rPr>
        <w:t>أورد</w:t>
      </w:r>
      <w:r w:rsidRPr="00FA2266">
        <w:rPr>
          <w:rFonts w:hint="cs"/>
          <w:rtl/>
        </w:rPr>
        <w:t xml:space="preserve"> الطباطبائي ما في المناقب </w:t>
      </w:r>
      <w:r>
        <w:rPr>
          <w:rFonts w:hint="cs"/>
          <w:rtl/>
        </w:rPr>
        <w:t>من</w:t>
      </w:r>
      <w:r w:rsidRPr="00FA2266">
        <w:rPr>
          <w:rFonts w:hint="cs"/>
          <w:rtl/>
        </w:rPr>
        <w:t xml:space="preserve"> هذه المع</w:t>
      </w:r>
      <w:r>
        <w:rPr>
          <w:rFonts w:hint="cs"/>
          <w:rtl/>
        </w:rPr>
        <w:t>اني</w:t>
      </w:r>
      <w:r w:rsidRPr="00FA2266">
        <w:rPr>
          <w:rFonts w:hint="cs"/>
          <w:rtl/>
        </w:rPr>
        <w:t xml:space="preserve"> عن </w:t>
      </w:r>
      <w:r w:rsidRPr="00FA2266">
        <w:rPr>
          <w:rFonts w:hint="eastAsia"/>
          <w:rtl/>
        </w:rPr>
        <w:t>ال</w:t>
      </w:r>
      <w:r>
        <w:rPr>
          <w:rFonts w:hint="eastAsia"/>
          <w:rtl/>
        </w:rPr>
        <w:t>إمام</w:t>
      </w:r>
      <w:r w:rsidRPr="00FA2266">
        <w:rPr>
          <w:rFonts w:hint="cs"/>
          <w:rtl/>
        </w:rPr>
        <w:t xml:space="preserve"> </w:t>
      </w:r>
      <w:r>
        <w:rPr>
          <w:rFonts w:hint="cs"/>
          <w:rtl/>
        </w:rPr>
        <w:t>محمّد</w:t>
      </w:r>
      <w:r w:rsidRPr="00FA2266">
        <w:rPr>
          <w:rFonts w:hint="cs"/>
          <w:rtl/>
        </w:rPr>
        <w:t xml:space="preserve"> الباقر</w:t>
      </w:r>
      <w:r>
        <w:rPr>
          <w:rFonts w:hint="cs"/>
          <w:rtl/>
        </w:rPr>
        <w:t xml:space="preserve"> (</w:t>
      </w:r>
      <w:r w:rsidRPr="006C582E">
        <w:rPr>
          <w:rStyle w:val="libAlaemChar"/>
          <w:rFonts w:hint="cs"/>
          <w:rtl/>
        </w:rPr>
        <w:t>عليه‌السلام</w:t>
      </w:r>
      <w:r w:rsidRPr="00FA2266">
        <w:rPr>
          <w:rFonts w:hint="cs"/>
          <w:rtl/>
        </w:rPr>
        <w:t xml:space="preserve">) </w:t>
      </w:r>
      <w:r>
        <w:rPr>
          <w:rFonts w:hint="cs"/>
          <w:rtl/>
        </w:rPr>
        <w:t>أنّه</w:t>
      </w:r>
      <w:r w:rsidRPr="00FA2266">
        <w:rPr>
          <w:rFonts w:hint="cs"/>
          <w:rtl/>
        </w:rPr>
        <w:t xml:space="preserve"> قال</w:t>
      </w:r>
      <w:r w:rsidR="00C0244F">
        <w:rPr>
          <w:rFonts w:hint="cs"/>
          <w:rtl/>
        </w:rPr>
        <w:t xml:space="preserve">: </w:t>
      </w:r>
      <w:r w:rsidRPr="005924F8">
        <w:rPr>
          <w:rStyle w:val="libBold2Char"/>
          <w:rFonts w:hint="cs"/>
          <w:rtl/>
        </w:rPr>
        <w:t xml:space="preserve">[ولا يكون شهداء على الناس إلّا </w:t>
      </w:r>
      <w:r w:rsidRPr="005924F8">
        <w:rPr>
          <w:rStyle w:val="libBold2Char"/>
          <w:rFonts w:hint="eastAsia"/>
          <w:rtl/>
        </w:rPr>
        <w:t>الأئم</w:t>
      </w:r>
      <w:r w:rsidRPr="005924F8">
        <w:rPr>
          <w:rStyle w:val="libBold2Char"/>
          <w:rFonts w:hint="cs"/>
          <w:rtl/>
        </w:rPr>
        <w:t>ّ</w:t>
      </w:r>
      <w:r w:rsidRPr="005924F8">
        <w:rPr>
          <w:rStyle w:val="libBold2Char"/>
          <w:rFonts w:hint="eastAsia"/>
          <w:rtl/>
        </w:rPr>
        <w:t>ة</w:t>
      </w:r>
      <w:r w:rsidRPr="005924F8">
        <w:rPr>
          <w:rStyle w:val="libBold2Char"/>
          <w:rFonts w:hint="cs"/>
          <w:rtl/>
        </w:rPr>
        <w:t xml:space="preserve"> والرسل، </w:t>
      </w:r>
      <w:r w:rsidRPr="005924F8">
        <w:rPr>
          <w:rStyle w:val="libBold2Char"/>
          <w:rFonts w:hint="eastAsia"/>
          <w:rtl/>
        </w:rPr>
        <w:t>وأم</w:t>
      </w:r>
      <w:r w:rsidRPr="005924F8">
        <w:rPr>
          <w:rStyle w:val="libBold2Char"/>
          <w:rFonts w:hint="cs"/>
          <w:rtl/>
        </w:rPr>
        <w:t>ّ</w:t>
      </w:r>
      <w:r w:rsidRPr="005924F8">
        <w:rPr>
          <w:rStyle w:val="libBold2Char"/>
          <w:rFonts w:hint="eastAsia"/>
          <w:rtl/>
        </w:rPr>
        <w:t>ا</w:t>
      </w:r>
      <w:r w:rsidRPr="005924F8">
        <w:rPr>
          <w:rStyle w:val="libBold2Char"/>
          <w:rFonts w:hint="cs"/>
          <w:rtl/>
        </w:rPr>
        <w:t xml:space="preserve"> الأمّة فغير جائز </w:t>
      </w:r>
      <w:r w:rsidRPr="005924F8">
        <w:rPr>
          <w:rStyle w:val="libBold2Char"/>
          <w:rFonts w:hint="eastAsia"/>
          <w:rtl/>
        </w:rPr>
        <w:t>أن</w:t>
      </w:r>
      <w:r w:rsidRPr="005924F8">
        <w:rPr>
          <w:rStyle w:val="libBold2Char"/>
          <w:rFonts w:hint="cs"/>
          <w:rtl/>
        </w:rPr>
        <w:t xml:space="preserve"> يستشهدها الله وفيهم من لا تجوز شهادته في الدنيا على حزمة بقل].</w:t>
      </w:r>
      <w:r>
        <w:rPr>
          <w:rFonts w:hint="cs"/>
          <w:rtl/>
        </w:rPr>
        <w:t xml:space="preserve"> </w:t>
      </w:r>
    </w:p>
    <w:p w:rsidR="001A6AE0" w:rsidRPr="00FA2266" w:rsidRDefault="001A6AE0" w:rsidP="001A6AE0">
      <w:pPr>
        <w:pStyle w:val="libNormal"/>
        <w:rPr>
          <w:rtl/>
        </w:rPr>
      </w:pPr>
      <w:r w:rsidRPr="00FA2266">
        <w:rPr>
          <w:rFonts w:hint="cs"/>
          <w:rtl/>
        </w:rPr>
        <w:t>وقد نقل عن تفسير العي</w:t>
      </w:r>
      <w:r>
        <w:rPr>
          <w:rFonts w:hint="cs"/>
          <w:rtl/>
        </w:rPr>
        <w:t>ّ</w:t>
      </w:r>
      <w:r w:rsidRPr="00FA2266">
        <w:rPr>
          <w:rFonts w:hint="cs"/>
          <w:rtl/>
        </w:rPr>
        <w:t>اشي</w:t>
      </w:r>
      <w:r>
        <w:rPr>
          <w:rFonts w:hint="cs"/>
          <w:rtl/>
        </w:rPr>
        <w:t xml:space="preserve"> أيضاً </w:t>
      </w:r>
      <w:r w:rsidRPr="00FA2266">
        <w:rPr>
          <w:rFonts w:hint="cs"/>
          <w:rtl/>
        </w:rPr>
        <w:t xml:space="preserve">عن </w:t>
      </w:r>
      <w:r w:rsidRPr="00FA2266">
        <w:rPr>
          <w:rFonts w:hint="eastAsia"/>
          <w:rtl/>
        </w:rPr>
        <w:t>ال</w:t>
      </w:r>
      <w:r>
        <w:rPr>
          <w:rFonts w:hint="eastAsia"/>
          <w:rtl/>
        </w:rPr>
        <w:t>إمام</w:t>
      </w:r>
      <w:r w:rsidRPr="00FA2266">
        <w:rPr>
          <w:rFonts w:hint="cs"/>
          <w:rtl/>
        </w:rPr>
        <w:t xml:space="preserve"> الصادق </w:t>
      </w:r>
      <w:r w:rsidRPr="006C582E">
        <w:rPr>
          <w:rStyle w:val="libAlaemChar"/>
          <w:rFonts w:hint="cs"/>
          <w:rtl/>
        </w:rPr>
        <w:t>عليه‌السلام</w:t>
      </w:r>
      <w:r w:rsidRPr="00FA2266">
        <w:rPr>
          <w:rFonts w:hint="cs"/>
          <w:rtl/>
        </w:rPr>
        <w:t xml:space="preserve"> في قوله تعالى</w:t>
      </w:r>
      <w:r>
        <w:rPr>
          <w:rFonts w:hint="cs"/>
          <w:rtl/>
        </w:rPr>
        <w:t xml:space="preserve"> </w:t>
      </w:r>
      <w:r>
        <w:rPr>
          <w:rStyle w:val="libAlaemChar"/>
          <w:rFonts w:hint="cs"/>
          <w:rtl/>
        </w:rPr>
        <w:t>(</w:t>
      </w:r>
      <w:r w:rsidRPr="001659DF">
        <w:rPr>
          <w:rStyle w:val="libAieChar"/>
          <w:rtl/>
        </w:rPr>
        <w:t>لِّتَكُونُوا شُهَدَاءَ عَلَى النَّاسِ وَيَكُونَ الرَّسُولُ عَلَيْكُمْ شَهِيدًا</w:t>
      </w:r>
      <w:r w:rsidRPr="00002E7B">
        <w:rPr>
          <w:rStyle w:val="libAlaemChar"/>
          <w:rFonts w:hint="cs"/>
          <w:rtl/>
        </w:rPr>
        <w:t>)</w:t>
      </w:r>
      <w:r>
        <w:rPr>
          <w:rFonts w:hint="cs"/>
          <w:rtl/>
        </w:rPr>
        <w:t xml:space="preserve"> الآية، فإنْ </w:t>
      </w:r>
      <w:r w:rsidRPr="001659DF">
        <w:rPr>
          <w:rFonts w:hint="cs"/>
          <w:rtl/>
        </w:rPr>
        <w:t xml:space="preserve">ظننت </w:t>
      </w:r>
      <w:r w:rsidRPr="001659DF">
        <w:rPr>
          <w:rFonts w:hint="eastAsia"/>
          <w:rtl/>
        </w:rPr>
        <w:t>أن</w:t>
      </w:r>
      <w:r>
        <w:rPr>
          <w:rFonts w:hint="cs"/>
          <w:rtl/>
        </w:rPr>
        <w:t>ّ</w:t>
      </w:r>
      <w:r w:rsidRPr="001659DF">
        <w:rPr>
          <w:rFonts w:hint="cs"/>
          <w:rtl/>
        </w:rPr>
        <w:t xml:space="preserve"> الله عنى بهذه</w:t>
      </w:r>
      <w:r>
        <w:rPr>
          <w:rFonts w:hint="cs"/>
          <w:rtl/>
        </w:rPr>
        <w:t xml:space="preserve"> الآية </w:t>
      </w:r>
      <w:r w:rsidRPr="001659DF">
        <w:rPr>
          <w:rFonts w:hint="cs"/>
          <w:rtl/>
        </w:rPr>
        <w:t xml:space="preserve">جميع </w:t>
      </w:r>
      <w:r w:rsidRPr="001659DF">
        <w:rPr>
          <w:rFonts w:hint="eastAsia"/>
          <w:rtl/>
        </w:rPr>
        <w:t>أهل</w:t>
      </w:r>
      <w:r w:rsidRPr="001659DF">
        <w:rPr>
          <w:rFonts w:hint="cs"/>
          <w:rtl/>
        </w:rPr>
        <w:t xml:space="preserve"> القبلة من الموحد</w:t>
      </w:r>
      <w:r>
        <w:rPr>
          <w:rFonts w:hint="cs"/>
          <w:rtl/>
        </w:rPr>
        <w:t>ّ</w:t>
      </w:r>
      <w:r w:rsidRPr="001659DF">
        <w:rPr>
          <w:rFonts w:hint="cs"/>
          <w:rtl/>
        </w:rPr>
        <w:t>ين</w:t>
      </w:r>
      <w:r>
        <w:rPr>
          <w:rFonts w:hint="cs"/>
          <w:rtl/>
        </w:rPr>
        <w:t xml:space="preserve">، </w:t>
      </w:r>
      <w:r w:rsidRPr="001659DF">
        <w:rPr>
          <w:rFonts w:hint="cs"/>
          <w:rtl/>
        </w:rPr>
        <w:t xml:space="preserve">أفترى </w:t>
      </w:r>
      <w:r w:rsidRPr="001659DF">
        <w:rPr>
          <w:rFonts w:hint="eastAsia"/>
          <w:rtl/>
        </w:rPr>
        <w:t>أن</w:t>
      </w:r>
      <w:r w:rsidRPr="001659DF">
        <w:rPr>
          <w:rFonts w:hint="cs"/>
          <w:rtl/>
        </w:rPr>
        <w:t>ّ من لا</w:t>
      </w:r>
      <w:r>
        <w:rPr>
          <w:rFonts w:hint="cs"/>
          <w:rtl/>
        </w:rPr>
        <w:t xml:space="preserve"> </w:t>
      </w:r>
      <w:r w:rsidRPr="001659DF">
        <w:rPr>
          <w:rFonts w:hint="cs"/>
          <w:rtl/>
        </w:rPr>
        <w:t>تجوز شهادته في الدنيا على صاع من تمر يطلب الله شهادته يوم القيامة</w:t>
      </w:r>
      <w:r>
        <w:rPr>
          <w:rFonts w:hint="cs"/>
          <w:rtl/>
        </w:rPr>
        <w:t xml:space="preserve">، </w:t>
      </w:r>
      <w:r w:rsidRPr="001659DF">
        <w:rPr>
          <w:rFonts w:hint="cs"/>
          <w:rtl/>
        </w:rPr>
        <w:t xml:space="preserve">ويقبلها منه بحضرة جميع </w:t>
      </w:r>
      <w:r w:rsidRPr="001659DF">
        <w:rPr>
          <w:rFonts w:hint="eastAsia"/>
          <w:rtl/>
        </w:rPr>
        <w:t>الأمم</w:t>
      </w:r>
      <w:r w:rsidRPr="001659DF">
        <w:rPr>
          <w:rFonts w:hint="cs"/>
          <w:rtl/>
        </w:rPr>
        <w:t xml:space="preserve"> الماضية</w:t>
      </w:r>
      <w:r>
        <w:rPr>
          <w:rFonts w:hint="cs"/>
          <w:rtl/>
        </w:rPr>
        <w:t xml:space="preserve">؟ </w:t>
      </w:r>
      <w:r w:rsidRPr="001659DF">
        <w:rPr>
          <w:rFonts w:hint="cs"/>
          <w:rtl/>
        </w:rPr>
        <w:t>كل</w:t>
      </w:r>
      <w:r>
        <w:rPr>
          <w:rFonts w:hint="cs"/>
          <w:rtl/>
        </w:rPr>
        <w:t>ّ</w:t>
      </w:r>
      <w:r w:rsidRPr="001659DF">
        <w:rPr>
          <w:rFonts w:hint="cs"/>
          <w:rtl/>
        </w:rPr>
        <w:t>ا</w:t>
      </w:r>
      <w:r>
        <w:rPr>
          <w:rFonts w:hint="cs"/>
          <w:rtl/>
        </w:rPr>
        <w:t xml:space="preserve">، </w:t>
      </w:r>
      <w:r w:rsidRPr="001659DF">
        <w:rPr>
          <w:rFonts w:hint="cs"/>
          <w:rtl/>
        </w:rPr>
        <w:t>لم يعن الله مثل هذا من خلقه</w:t>
      </w:r>
      <w:r>
        <w:rPr>
          <w:rFonts w:hint="cs"/>
          <w:rtl/>
        </w:rPr>
        <w:t xml:space="preserve">. </w:t>
      </w:r>
      <w:r w:rsidRPr="001659DF">
        <w:rPr>
          <w:rFonts w:hint="cs"/>
          <w:rtl/>
        </w:rPr>
        <w:t>يعني</w:t>
      </w:r>
      <w:r>
        <w:rPr>
          <w:rFonts w:hint="cs"/>
          <w:rtl/>
        </w:rPr>
        <w:t xml:space="preserve"> الأمّة </w:t>
      </w:r>
      <w:r w:rsidRPr="001659DF">
        <w:rPr>
          <w:rFonts w:hint="cs"/>
          <w:rtl/>
        </w:rPr>
        <w:t xml:space="preserve">التي وجبت لها دعوة </w:t>
      </w:r>
      <w:r w:rsidRPr="001659DF">
        <w:rPr>
          <w:rFonts w:hint="eastAsia"/>
          <w:rtl/>
        </w:rPr>
        <w:t>إبراهيم</w:t>
      </w:r>
      <w:r w:rsidR="00C0244F">
        <w:rPr>
          <w:rFonts w:hint="cs"/>
          <w:rtl/>
        </w:rPr>
        <w:t xml:space="preserve">: </w:t>
      </w:r>
      <w:r w:rsidRPr="001659DF">
        <w:rPr>
          <w:rFonts w:hint="cs"/>
          <w:rtl/>
        </w:rPr>
        <w:t>كنتم خير</w:t>
      </w:r>
      <w:r>
        <w:rPr>
          <w:rFonts w:hint="cs"/>
          <w:rtl/>
        </w:rPr>
        <w:t xml:space="preserve"> أمّة </w:t>
      </w:r>
      <w:r w:rsidRPr="001659DF">
        <w:rPr>
          <w:rFonts w:hint="eastAsia"/>
          <w:rtl/>
        </w:rPr>
        <w:t>أخرجت</w:t>
      </w:r>
      <w:r w:rsidRPr="001659DF">
        <w:rPr>
          <w:rFonts w:hint="cs"/>
          <w:rtl/>
        </w:rPr>
        <w:t xml:space="preserve"> للناس وهم</w:t>
      </w:r>
      <w:r>
        <w:rPr>
          <w:rFonts w:hint="cs"/>
          <w:rtl/>
        </w:rPr>
        <w:t xml:space="preserve"> الأمّة </w:t>
      </w:r>
      <w:r w:rsidRPr="00FA2266">
        <w:rPr>
          <w:rFonts w:hint="cs"/>
          <w:rtl/>
        </w:rPr>
        <w:t>الوسطى</w:t>
      </w:r>
      <w:r>
        <w:rPr>
          <w:rFonts w:hint="cs"/>
          <w:rtl/>
        </w:rPr>
        <w:t xml:space="preserve">، </w:t>
      </w:r>
      <w:r w:rsidRPr="00FA2266">
        <w:rPr>
          <w:rFonts w:hint="cs"/>
          <w:rtl/>
        </w:rPr>
        <w:t>وهم خير</w:t>
      </w:r>
      <w:r>
        <w:rPr>
          <w:rFonts w:hint="cs"/>
          <w:rtl/>
        </w:rPr>
        <w:t xml:space="preserve"> أمّة </w:t>
      </w:r>
      <w:r w:rsidRPr="00FA2266">
        <w:rPr>
          <w:rFonts w:hint="eastAsia"/>
          <w:rtl/>
        </w:rPr>
        <w:t>أخرجت</w:t>
      </w:r>
      <w:r w:rsidRPr="00FA2266">
        <w:rPr>
          <w:rFonts w:hint="cs"/>
          <w:rtl/>
        </w:rPr>
        <w:t xml:space="preserve"> للناس</w:t>
      </w:r>
      <w:r>
        <w:rPr>
          <w:rFonts w:hint="cs"/>
          <w:rtl/>
        </w:rPr>
        <w:t xml:space="preserve">. </w:t>
      </w:r>
    </w:p>
    <w:p w:rsidR="001A6AE0" w:rsidRPr="006911C2" w:rsidRDefault="001A6AE0" w:rsidP="006911C2">
      <w:pPr>
        <w:pStyle w:val="libNormal"/>
        <w:rPr>
          <w:rtl/>
        </w:rPr>
      </w:pPr>
      <w:r w:rsidRPr="00FA2266">
        <w:rPr>
          <w:rFonts w:hint="cs"/>
          <w:rtl/>
        </w:rPr>
        <w:t xml:space="preserve">وجاء في تفسير مجمع البيان للطبرسي </w:t>
      </w:r>
      <w:r w:rsidRPr="0081793E">
        <w:rPr>
          <w:rStyle w:val="libFootnotenumChar"/>
          <w:rFonts w:hint="cs"/>
          <w:rtl/>
        </w:rPr>
        <w:t>(1)</w:t>
      </w:r>
      <w:r w:rsidRPr="00FA2266">
        <w:rPr>
          <w:rFonts w:hint="cs"/>
          <w:rtl/>
        </w:rPr>
        <w:t xml:space="preserve"> قال</w:t>
      </w:r>
      <w:r w:rsidR="00C0244F">
        <w:rPr>
          <w:rFonts w:hint="cs"/>
          <w:rtl/>
        </w:rPr>
        <w:t xml:space="preserve">: </w:t>
      </w:r>
      <w:r w:rsidR="00570A10">
        <w:rPr>
          <w:rFonts w:hint="cs"/>
          <w:rtl/>
        </w:rPr>
        <w:t xml:space="preserve">ثمّ </w:t>
      </w:r>
      <w:r w:rsidRPr="00FA2266">
        <w:rPr>
          <w:rFonts w:hint="cs"/>
          <w:rtl/>
        </w:rPr>
        <w:t>بين سبح</w:t>
      </w:r>
      <w:r>
        <w:rPr>
          <w:rFonts w:hint="cs"/>
          <w:rtl/>
        </w:rPr>
        <w:t>انه</w:t>
      </w:r>
      <w:r w:rsidRPr="00FA2266">
        <w:rPr>
          <w:rFonts w:hint="cs"/>
          <w:rtl/>
        </w:rPr>
        <w:t xml:space="preserve"> فضل هذه</w:t>
      </w:r>
      <w:r>
        <w:rPr>
          <w:rFonts w:hint="cs"/>
          <w:rtl/>
        </w:rPr>
        <w:t xml:space="preserve"> الأمّة </w:t>
      </w:r>
      <w:r w:rsidRPr="00FA2266">
        <w:rPr>
          <w:rFonts w:hint="cs"/>
          <w:rtl/>
        </w:rPr>
        <w:t xml:space="preserve">على سائر </w:t>
      </w:r>
      <w:r w:rsidRPr="00FA2266">
        <w:rPr>
          <w:rFonts w:hint="eastAsia"/>
          <w:rtl/>
        </w:rPr>
        <w:t>الأمم</w:t>
      </w:r>
      <w:r w:rsidRPr="00FA2266">
        <w:rPr>
          <w:rFonts w:hint="cs"/>
          <w:rtl/>
        </w:rPr>
        <w:t xml:space="preserve"> فقال سبح</w:t>
      </w:r>
      <w:r>
        <w:rPr>
          <w:rFonts w:hint="cs"/>
          <w:rtl/>
        </w:rPr>
        <w:t xml:space="preserve">انه </w:t>
      </w:r>
      <w:r>
        <w:rPr>
          <w:rStyle w:val="libAlaemChar"/>
          <w:rFonts w:hint="cs"/>
          <w:rtl/>
        </w:rPr>
        <w:t>(</w:t>
      </w:r>
      <w:r w:rsidRPr="001659DF">
        <w:rPr>
          <w:rStyle w:val="libAieChar"/>
          <w:rtl/>
        </w:rPr>
        <w:t>وَكَذَٰلِكَ جَعَلْنَاكُمْ أُمَّةً وَسَطًا</w:t>
      </w:r>
      <w:r w:rsidRPr="00002E7B">
        <w:rPr>
          <w:rStyle w:val="libAlaemChar"/>
          <w:rFonts w:hint="cs"/>
          <w:rtl/>
        </w:rPr>
        <w:t>)</w:t>
      </w:r>
      <w:r w:rsidRPr="001659DF">
        <w:rPr>
          <w:rFonts w:hint="cs"/>
          <w:rtl/>
        </w:rPr>
        <w:t xml:space="preserve"> وقد ذكرنا وجه تعل</w:t>
      </w:r>
      <w:r>
        <w:rPr>
          <w:rFonts w:hint="cs"/>
          <w:rtl/>
        </w:rPr>
        <w:t>ّ</w:t>
      </w:r>
      <w:r w:rsidRPr="001659DF">
        <w:rPr>
          <w:rFonts w:hint="cs"/>
          <w:rtl/>
        </w:rPr>
        <w:t>ق الكاف المضاف</w:t>
      </w:r>
      <w:r>
        <w:rPr>
          <w:rFonts w:hint="cs"/>
          <w:rtl/>
        </w:rPr>
        <w:t xml:space="preserve"> إلى </w:t>
      </w:r>
      <w:r w:rsidRPr="001659DF">
        <w:rPr>
          <w:rFonts w:hint="cs"/>
          <w:rtl/>
        </w:rPr>
        <w:t>ذلك بما تقد</w:t>
      </w:r>
      <w:r>
        <w:rPr>
          <w:rFonts w:hint="cs"/>
          <w:rtl/>
        </w:rPr>
        <w:t>ّ</w:t>
      </w:r>
      <w:r w:rsidRPr="001659DF">
        <w:rPr>
          <w:rFonts w:hint="cs"/>
          <w:rtl/>
        </w:rPr>
        <w:t>م</w:t>
      </w:r>
      <w:r>
        <w:rPr>
          <w:rFonts w:hint="cs"/>
          <w:rtl/>
        </w:rPr>
        <w:t>، أخبر</w:t>
      </w:r>
      <w:r w:rsidRPr="001659DF">
        <w:rPr>
          <w:rFonts w:hint="cs"/>
          <w:rtl/>
        </w:rPr>
        <w:t xml:space="preserve"> عن اسمه </w:t>
      </w:r>
      <w:r>
        <w:rPr>
          <w:rFonts w:hint="cs"/>
          <w:rtl/>
        </w:rPr>
        <w:t>أنّه</w:t>
      </w:r>
      <w:r w:rsidRPr="001659DF">
        <w:rPr>
          <w:rFonts w:hint="cs"/>
          <w:rtl/>
        </w:rPr>
        <w:t xml:space="preserve"> جعل</w:t>
      </w:r>
      <w:r>
        <w:rPr>
          <w:rFonts w:hint="cs"/>
          <w:rtl/>
        </w:rPr>
        <w:t xml:space="preserve"> أمّة نبيّه </w:t>
      </w:r>
      <w:r w:rsidRPr="001659DF">
        <w:rPr>
          <w:rFonts w:hint="cs"/>
          <w:rtl/>
        </w:rPr>
        <w:t>محمّد</w:t>
      </w:r>
      <w:r>
        <w:rPr>
          <w:rFonts w:hint="cs"/>
          <w:rtl/>
        </w:rPr>
        <w:t xml:space="preserve"> </w:t>
      </w:r>
      <w:r w:rsidR="006E430D" w:rsidRPr="00BF39C2">
        <w:rPr>
          <w:rFonts w:hint="cs"/>
          <w:rtl/>
        </w:rPr>
        <w:t>صلّى الله عليه وآله وسلّم</w:t>
      </w:r>
      <w:r w:rsidRPr="001659DF">
        <w:rPr>
          <w:rFonts w:hint="cs"/>
          <w:rtl/>
        </w:rPr>
        <w:t xml:space="preserve"> عدلاً وواسطة بين الرسول والناس ومتى قيل </w:t>
      </w:r>
      <w:r w:rsidRPr="001659DF">
        <w:rPr>
          <w:rFonts w:hint="eastAsia"/>
          <w:rtl/>
        </w:rPr>
        <w:t>إذا</w:t>
      </w:r>
      <w:r w:rsidRPr="001659DF">
        <w:rPr>
          <w:rFonts w:hint="cs"/>
          <w:rtl/>
        </w:rPr>
        <w:t xml:space="preserve"> كان في من ليس هذه صفته فكيف وصف جماعتهم بذلك فالجواب </w:t>
      </w:r>
      <w:r w:rsidRPr="001659DF">
        <w:rPr>
          <w:rFonts w:hint="eastAsia"/>
          <w:rtl/>
        </w:rPr>
        <w:t>أن</w:t>
      </w:r>
      <w:r w:rsidRPr="001659DF">
        <w:rPr>
          <w:rFonts w:hint="cs"/>
          <w:rtl/>
        </w:rPr>
        <w:t>ّ المراد به من كان بتلك الصفة ولانّ كل عصر لا</w:t>
      </w:r>
      <w:r>
        <w:rPr>
          <w:rFonts w:hint="cs"/>
          <w:rtl/>
        </w:rPr>
        <w:t xml:space="preserve"> </w:t>
      </w:r>
      <w:r w:rsidRPr="001659DF">
        <w:rPr>
          <w:rFonts w:hint="cs"/>
          <w:rtl/>
        </w:rPr>
        <w:t>يخلو من جماعة هذه صفتهم وروى بريد بن معاوية العجلي عن الباقر</w:t>
      </w:r>
      <w:r>
        <w:rPr>
          <w:rFonts w:hint="cs"/>
          <w:rtl/>
        </w:rPr>
        <w:t xml:space="preserve"> </w:t>
      </w:r>
      <w:r w:rsidRPr="006C582E">
        <w:rPr>
          <w:rStyle w:val="libAlaemChar"/>
          <w:rFonts w:hint="cs"/>
          <w:rtl/>
        </w:rPr>
        <w:t>عليه‌السلام</w:t>
      </w:r>
      <w:r w:rsidRPr="001659DF">
        <w:rPr>
          <w:rFonts w:hint="cs"/>
          <w:rtl/>
        </w:rPr>
        <w:t xml:space="preserve"> قال</w:t>
      </w:r>
      <w:r w:rsidR="00C0244F">
        <w:rPr>
          <w:rFonts w:hint="cs"/>
          <w:rtl/>
        </w:rPr>
        <w:t xml:space="preserve">: </w:t>
      </w:r>
      <w:r w:rsidRPr="005924F8">
        <w:rPr>
          <w:rStyle w:val="libBold2Char"/>
          <w:rFonts w:hint="cs"/>
          <w:rtl/>
        </w:rPr>
        <w:t xml:space="preserve">[نحن الأمّة الوسط ونحن شهداء الله على خلقه وحجّته في </w:t>
      </w:r>
      <w:r w:rsidRPr="005924F8">
        <w:rPr>
          <w:rStyle w:val="libBold2Char"/>
          <w:rFonts w:hint="eastAsia"/>
          <w:rtl/>
        </w:rPr>
        <w:t>أرضه</w:t>
      </w:r>
      <w:r w:rsidRPr="005924F8">
        <w:rPr>
          <w:rStyle w:val="libBold2Char"/>
          <w:rFonts w:hint="cs"/>
          <w:rtl/>
        </w:rPr>
        <w:t>]</w:t>
      </w:r>
      <w:r w:rsidRPr="001659DF">
        <w:rPr>
          <w:rFonts w:hint="cs"/>
          <w:rtl/>
        </w:rPr>
        <w:t xml:space="preserve"> وفي رواية </w:t>
      </w:r>
      <w:r w:rsidRPr="001659DF">
        <w:rPr>
          <w:rFonts w:hint="eastAsia"/>
          <w:rtl/>
        </w:rPr>
        <w:t>أخرى</w:t>
      </w:r>
      <w:r w:rsidRPr="001659DF">
        <w:rPr>
          <w:rFonts w:hint="cs"/>
          <w:rtl/>
        </w:rPr>
        <w:t xml:space="preserve"> قال</w:t>
      </w:r>
      <w:r w:rsidR="00C0244F">
        <w:rPr>
          <w:rFonts w:hint="cs"/>
          <w:rtl/>
        </w:rPr>
        <w:t xml:space="preserve">: </w:t>
      </w:r>
      <w:r w:rsidRPr="005924F8">
        <w:rPr>
          <w:rStyle w:val="libBold2Char"/>
          <w:rFonts w:hint="cs"/>
          <w:rtl/>
        </w:rPr>
        <w:t>[الينا يرجع الغالي وبنا يلحق المقصّر]</w:t>
      </w:r>
      <w:r w:rsidRPr="001659DF">
        <w:rPr>
          <w:rFonts w:hint="cs"/>
          <w:rtl/>
        </w:rPr>
        <w:t xml:space="preserve"> وروى الحاكم </w:t>
      </w:r>
      <w:r w:rsidRPr="001659DF">
        <w:rPr>
          <w:rFonts w:hint="eastAsia"/>
          <w:rtl/>
        </w:rPr>
        <w:t>أبو</w:t>
      </w:r>
      <w:r w:rsidRPr="001659DF">
        <w:rPr>
          <w:rFonts w:hint="cs"/>
          <w:rtl/>
        </w:rPr>
        <w:t xml:space="preserve"> القاسم </w:t>
      </w:r>
      <w:r>
        <w:rPr>
          <w:rFonts w:hint="cs"/>
          <w:rtl/>
        </w:rPr>
        <w:t>الحسكاني</w:t>
      </w:r>
      <w:r w:rsidRPr="001659DF">
        <w:rPr>
          <w:rFonts w:hint="cs"/>
          <w:rtl/>
        </w:rPr>
        <w:t xml:space="preserve"> في كتاب شواهد التنزيل لقواعد التفضيل </w:t>
      </w:r>
      <w:r w:rsidRPr="001659DF">
        <w:rPr>
          <w:rFonts w:hint="eastAsia"/>
          <w:rtl/>
        </w:rPr>
        <w:t>بإسناده</w:t>
      </w:r>
      <w:r w:rsidRPr="001659DF">
        <w:rPr>
          <w:rFonts w:hint="cs"/>
          <w:rtl/>
        </w:rPr>
        <w:t xml:space="preserve"> عن س</w:t>
      </w:r>
      <w:r>
        <w:rPr>
          <w:rFonts w:hint="cs"/>
          <w:rtl/>
        </w:rPr>
        <w:t>ُ</w:t>
      </w:r>
      <w:r w:rsidRPr="001659DF">
        <w:rPr>
          <w:rFonts w:hint="cs"/>
          <w:rtl/>
        </w:rPr>
        <w:t>لي</w:t>
      </w:r>
      <w:r>
        <w:rPr>
          <w:rFonts w:hint="cs"/>
          <w:rtl/>
        </w:rPr>
        <w:t>ْ</w:t>
      </w:r>
      <w:r w:rsidRPr="001659DF">
        <w:rPr>
          <w:rFonts w:hint="cs"/>
          <w:rtl/>
        </w:rPr>
        <w:t>م بن قيس الهلالي</w:t>
      </w:r>
      <w:r>
        <w:rPr>
          <w:rFonts w:hint="cs"/>
          <w:rtl/>
        </w:rPr>
        <w:t xml:space="preserve"> عن عليٍّ</w:t>
      </w:r>
      <w:r w:rsidR="00D757C0">
        <w:rPr>
          <w:rFonts w:hint="cs"/>
          <w:rtl/>
        </w:rPr>
        <w:t xml:space="preserve"> </w:t>
      </w:r>
      <w:r w:rsidRPr="006C582E">
        <w:rPr>
          <w:rStyle w:val="libAlaemChar"/>
          <w:rFonts w:hint="cs"/>
          <w:rtl/>
        </w:rPr>
        <w:t>عليه‌السلام</w:t>
      </w:r>
      <w:r w:rsidR="00C0244F">
        <w:rPr>
          <w:rFonts w:hint="cs"/>
          <w:rtl/>
        </w:rPr>
        <w:t xml:space="preserve">: </w:t>
      </w:r>
      <w:r w:rsidRPr="005924F8">
        <w:rPr>
          <w:rStyle w:val="libBold2Char"/>
          <w:rFonts w:hint="cs"/>
          <w:rtl/>
        </w:rPr>
        <w:t>[</w:t>
      </w:r>
      <w:r w:rsidRPr="005924F8">
        <w:rPr>
          <w:rStyle w:val="libBold2Char"/>
          <w:rFonts w:hint="eastAsia"/>
          <w:rtl/>
        </w:rPr>
        <w:t>أن</w:t>
      </w:r>
      <w:r w:rsidRPr="005924F8">
        <w:rPr>
          <w:rStyle w:val="libBold2Char"/>
          <w:rFonts w:hint="cs"/>
          <w:rtl/>
        </w:rPr>
        <w:t>ّ الله تعالى إيّانا عنى بقوله</w:t>
      </w:r>
      <w:r w:rsidR="00C0244F" w:rsidRPr="005924F8">
        <w:rPr>
          <w:rStyle w:val="libBold2Char"/>
          <w:rFonts w:hint="cs"/>
          <w:rtl/>
        </w:rPr>
        <w:t xml:space="preserve">: </w:t>
      </w:r>
      <w:r w:rsidRPr="005924F8">
        <w:rPr>
          <w:rStyle w:val="libBold2Char"/>
          <w:rFonts w:hint="cs"/>
          <w:rtl/>
        </w:rPr>
        <w:t>لتكونوا شهداء على الناس</w:t>
      </w:r>
      <w:r w:rsidR="00B05E48" w:rsidRPr="005924F8">
        <w:rPr>
          <w:rStyle w:val="libBold2Char"/>
          <w:rFonts w:hint="cs"/>
          <w:rtl/>
        </w:rPr>
        <w:t>.</w:t>
      </w:r>
      <w:r w:rsidRPr="005924F8">
        <w:rPr>
          <w:rStyle w:val="libBold2Char"/>
          <w:rFonts w:hint="cs"/>
          <w:rtl/>
        </w:rPr>
        <w:t xml:space="preserve"> فرسول الله شاهد علينا، ونحن شهداء الله على خلقه وحجّته في </w:t>
      </w:r>
      <w:r w:rsidRPr="005924F8">
        <w:rPr>
          <w:rStyle w:val="libBold2Char"/>
          <w:rFonts w:hint="eastAsia"/>
          <w:rtl/>
        </w:rPr>
        <w:t>أرضه</w:t>
      </w:r>
      <w:r w:rsidRPr="005924F8">
        <w:rPr>
          <w:rStyle w:val="libBold2Char"/>
          <w:rFonts w:hint="cs"/>
          <w:rtl/>
        </w:rPr>
        <w:t xml:space="preserve"> ونحن الّذين قال الله تعالى</w:t>
      </w:r>
      <w:r w:rsidRPr="00AB6B59">
        <w:rPr>
          <w:rStyle w:val="libBold2Char"/>
          <w:rFonts w:hint="cs"/>
          <w:rtl/>
        </w:rPr>
        <w:t xml:space="preserve"> </w:t>
      </w:r>
      <w:r w:rsidRPr="00AB6B59">
        <w:rPr>
          <w:rStyle w:val="libAlaemChar"/>
          <w:rFonts w:hint="cs"/>
          <w:rtl/>
        </w:rPr>
        <w:t>(</w:t>
      </w:r>
      <w:r w:rsidRPr="00AB6B59">
        <w:rPr>
          <w:rStyle w:val="libAieChar"/>
          <w:rtl/>
        </w:rPr>
        <w:t>وَكَذَٰلِكَ جَعَلْنَاكُمْ أُمَّةً وَسَطًا</w:t>
      </w:r>
      <w:r w:rsidRPr="00AB6B59">
        <w:rPr>
          <w:rStyle w:val="libAlaemChar"/>
          <w:rFonts w:hint="cs"/>
          <w:rtl/>
        </w:rPr>
        <w:t>)</w:t>
      </w:r>
      <w:r w:rsidRPr="00EA5F47">
        <w:rPr>
          <w:rStyle w:val="libBold2Char"/>
          <w:rFonts w:hint="cs"/>
          <w:rtl/>
        </w:rPr>
        <w:t xml:space="preserve"> </w:t>
      </w:r>
      <w:r w:rsidRPr="005924F8">
        <w:rPr>
          <w:rStyle w:val="libBold2Char"/>
          <w:rFonts w:hint="cs"/>
          <w:rtl/>
        </w:rPr>
        <w:t>وقوله</w:t>
      </w:r>
      <w:r w:rsidRPr="00AB6B59">
        <w:rPr>
          <w:rStyle w:val="libBold2Char"/>
          <w:rFonts w:hint="cs"/>
          <w:rtl/>
        </w:rPr>
        <w:t xml:space="preserve"> </w:t>
      </w:r>
      <w:r w:rsidRPr="00AB6B59">
        <w:rPr>
          <w:rStyle w:val="libAlaemChar"/>
          <w:rFonts w:hint="cs"/>
          <w:rtl/>
        </w:rPr>
        <w:t>(</w:t>
      </w:r>
      <w:r w:rsidRPr="00AB6B59">
        <w:rPr>
          <w:rStyle w:val="libAieChar"/>
          <w:rtl/>
        </w:rPr>
        <w:t>لِّتَكُونُوا شُهَدَاءَ عَلَى النَّاسِ</w:t>
      </w:r>
      <w:r w:rsidRPr="00AB6B59">
        <w:rPr>
          <w:rStyle w:val="libAlaemChar"/>
          <w:rFonts w:hint="cs"/>
          <w:rtl/>
        </w:rPr>
        <w:t>)</w:t>
      </w:r>
      <w:r w:rsidRPr="005924F8">
        <w:rPr>
          <w:rStyle w:val="libBold2Cha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مجمع البيان للطبرسي</w:t>
      </w:r>
      <w:r w:rsidR="00C0244F">
        <w:rPr>
          <w:rFonts w:hint="cs"/>
          <w:rtl/>
        </w:rPr>
        <w:t xml:space="preserve">: </w:t>
      </w:r>
      <w:r w:rsidRPr="00FA2266">
        <w:rPr>
          <w:rFonts w:hint="cs"/>
          <w:rtl/>
        </w:rPr>
        <w:t xml:space="preserve">المجلد </w:t>
      </w:r>
      <w:r w:rsidRPr="00FA2266">
        <w:rPr>
          <w:rFonts w:hint="eastAsia"/>
          <w:rtl/>
        </w:rPr>
        <w:t>الأول</w:t>
      </w:r>
      <w:r w:rsidRPr="00FA2266">
        <w:rPr>
          <w:rFonts w:hint="cs"/>
          <w:rtl/>
        </w:rPr>
        <w:t xml:space="preserve"> ص</w:t>
      </w:r>
      <w:r>
        <w:rPr>
          <w:rFonts w:hint="cs"/>
          <w:rtl/>
        </w:rPr>
        <w:t xml:space="preserve"> </w:t>
      </w:r>
      <w:r w:rsidRPr="00FA2266">
        <w:rPr>
          <w:rFonts w:hint="cs"/>
          <w:rtl/>
        </w:rPr>
        <w:t>224</w:t>
      </w:r>
      <w:r>
        <w:rPr>
          <w:rFonts w:hint="cs"/>
          <w:rtl/>
        </w:rPr>
        <w:t xml:space="preserve"> </w:t>
      </w:r>
      <w:r w:rsidRPr="00FA2266">
        <w:rPr>
          <w:rFonts w:hint="cs"/>
          <w:rtl/>
        </w:rPr>
        <w:t xml:space="preserve">ط دار </w:t>
      </w:r>
      <w:r w:rsidRPr="00FA2266">
        <w:rPr>
          <w:rFonts w:hint="eastAsia"/>
          <w:rtl/>
        </w:rPr>
        <w:t>إحياء</w:t>
      </w:r>
      <w:r w:rsidRPr="00FA2266">
        <w:rPr>
          <w:rFonts w:hint="cs"/>
          <w:rtl/>
        </w:rPr>
        <w:t xml:space="preserve"> التراث العربي </w:t>
      </w:r>
      <w:r>
        <w:rPr>
          <w:rFonts w:hint="cs"/>
          <w:rtl/>
        </w:rPr>
        <w:t>ب</w:t>
      </w:r>
      <w:r w:rsidRPr="00FA2266">
        <w:rPr>
          <w:rFonts w:hint="cs"/>
          <w:rtl/>
        </w:rPr>
        <w:t>يروت</w:t>
      </w:r>
      <w:r>
        <w:rPr>
          <w:rFonts w:hint="cs"/>
          <w:rtl/>
        </w:rPr>
        <w:t>.</w:t>
      </w:r>
    </w:p>
    <w:p w:rsidR="001A6AE0" w:rsidRDefault="001A6AE0" w:rsidP="001A6AE0">
      <w:pPr>
        <w:pStyle w:val="libNormal"/>
        <w:rPr>
          <w:rtl/>
        </w:rPr>
      </w:pPr>
      <w:r>
        <w:rPr>
          <w:rtl/>
        </w:rPr>
        <w:br w:type="page"/>
      </w:r>
    </w:p>
    <w:p w:rsidR="001A6AE0" w:rsidRDefault="001A6AE0" w:rsidP="001A6AE0">
      <w:pPr>
        <w:pStyle w:val="Heading3Center"/>
        <w:rPr>
          <w:rtl/>
        </w:rPr>
      </w:pPr>
      <w:bookmarkStart w:id="28" w:name="_Toc483393088"/>
      <w:r w:rsidRPr="00717257">
        <w:rPr>
          <w:rFonts w:hint="cs"/>
          <w:rtl/>
        </w:rPr>
        <w:lastRenderedPageBreak/>
        <w:t>سورة البقرة</w:t>
      </w:r>
      <w:r>
        <w:rPr>
          <w:rFonts w:hint="cs"/>
          <w:rtl/>
        </w:rPr>
        <w:t xml:space="preserve"> الآية </w:t>
      </w:r>
      <w:r w:rsidRPr="00717257">
        <w:rPr>
          <w:rFonts w:hint="cs"/>
          <w:rtl/>
        </w:rPr>
        <w:t>143</w:t>
      </w:r>
      <w:bookmarkEnd w:id="28"/>
    </w:p>
    <w:p w:rsidR="001A6AE0" w:rsidRPr="001659DF" w:rsidRDefault="001A6AE0" w:rsidP="001A6AE0">
      <w:pPr>
        <w:pStyle w:val="libCenter"/>
        <w:rPr>
          <w:rtl/>
        </w:rPr>
      </w:pPr>
      <w:r w:rsidRPr="00FE0002">
        <w:rPr>
          <w:rStyle w:val="libAlaemChar"/>
          <w:rtl/>
        </w:rPr>
        <w:t>(</w:t>
      </w:r>
      <w:r w:rsidRPr="00F64B7E">
        <w:rPr>
          <w:rStyle w:val="libAieChar"/>
          <w:rtl/>
        </w:rPr>
        <w:t>وَإِن كَانَتْ لَكَبِيرَةً إِلَّا عَلَى الَّذِينَ هَدَى اللهُ</w:t>
      </w:r>
      <w:r w:rsidRPr="00002E7B">
        <w:rPr>
          <w:rStyle w:val="libAlaemChar"/>
          <w:rtl/>
        </w:rPr>
        <w:t>)</w:t>
      </w:r>
    </w:p>
    <w:p w:rsidR="001A6AE0" w:rsidRDefault="001A6AE0" w:rsidP="001A6AE0">
      <w:pPr>
        <w:pStyle w:val="libNormal"/>
        <w:rPr>
          <w:rtl/>
        </w:rPr>
      </w:pPr>
      <w:r w:rsidRPr="00FA2266">
        <w:rPr>
          <w:rFonts w:hint="eastAsia"/>
          <w:rtl/>
        </w:rPr>
        <w:t>أورد</w:t>
      </w:r>
      <w:r w:rsidRPr="00FA2266">
        <w:rPr>
          <w:rFonts w:hint="cs"/>
          <w:rtl/>
        </w:rPr>
        <w:t xml:space="preserve"> الحافظ الحاكم </w:t>
      </w:r>
      <w:r>
        <w:rPr>
          <w:rFonts w:hint="cs"/>
          <w:rtl/>
        </w:rPr>
        <w:t>الحسكاني</w:t>
      </w:r>
      <w:r w:rsidRPr="00FA2266">
        <w:rPr>
          <w:rFonts w:hint="cs"/>
          <w:rtl/>
        </w:rPr>
        <w:t xml:space="preserve"> في كتابه شواهد التنزيل</w:t>
      </w:r>
      <w:r>
        <w:rPr>
          <w:rFonts w:hint="cs"/>
          <w:rtl/>
        </w:rPr>
        <w:t xml:space="preserve"> </w:t>
      </w:r>
      <w:r w:rsidRPr="0081793E">
        <w:rPr>
          <w:rStyle w:val="libFootnotenumChar"/>
          <w:rFonts w:hint="cs"/>
          <w:rtl/>
        </w:rPr>
        <w:t>(1)</w:t>
      </w:r>
      <w:r>
        <w:rPr>
          <w:rFonts w:hint="cs"/>
          <w:rtl/>
        </w:rPr>
        <w:t xml:space="preserve"> </w:t>
      </w:r>
      <w:r w:rsidRPr="00FA2266">
        <w:rPr>
          <w:rFonts w:hint="cs"/>
          <w:rtl/>
        </w:rPr>
        <w:t>قوله</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eastAsia"/>
          <w:rtl/>
        </w:rPr>
        <w:t>أبو</w:t>
      </w:r>
      <w:r w:rsidRPr="00FA2266">
        <w:rPr>
          <w:rFonts w:hint="cs"/>
          <w:rtl/>
        </w:rPr>
        <w:t xml:space="preserve"> نصر </w:t>
      </w:r>
      <w:r w:rsidRPr="00AF44BA">
        <w:rPr>
          <w:rFonts w:hint="cs"/>
          <w:rtl/>
        </w:rPr>
        <w:t>المفس</w:t>
      </w:r>
      <w:r w:rsidR="00B05E48">
        <w:rPr>
          <w:rFonts w:hint="cs"/>
          <w:rtl/>
        </w:rPr>
        <w:t>ِّ</w:t>
      </w:r>
      <w:r w:rsidRPr="00AF44BA">
        <w:rPr>
          <w:rFonts w:hint="cs"/>
          <w:rtl/>
        </w:rPr>
        <w:t>ر</w:t>
      </w:r>
      <w:r w:rsidRPr="00FA2266">
        <w:rPr>
          <w:rFonts w:hint="cs"/>
          <w:rtl/>
        </w:rPr>
        <w:t xml:space="preserve">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عمرو بن مطر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w:t>
      </w:r>
      <w:r w:rsidRPr="00FA2266">
        <w:rPr>
          <w:rFonts w:hint="eastAsia"/>
          <w:rtl/>
        </w:rPr>
        <w:t>إسحاق</w:t>
      </w:r>
      <w:r w:rsidRPr="00FA2266">
        <w:rPr>
          <w:rFonts w:hint="cs"/>
          <w:rtl/>
        </w:rPr>
        <w:t xml:space="preserve"> المفس</w:t>
      </w:r>
      <w:r>
        <w:rPr>
          <w:rFonts w:hint="cs"/>
          <w:rtl/>
        </w:rPr>
        <w:t>ّ</w:t>
      </w:r>
      <w:r w:rsidRPr="00FA2266">
        <w:rPr>
          <w:rFonts w:hint="cs"/>
          <w:rtl/>
        </w:rPr>
        <w:t>ر قال</w:t>
      </w:r>
      <w:r w:rsidR="00C0244F">
        <w:rPr>
          <w:rFonts w:hint="cs"/>
          <w:rtl/>
        </w:rPr>
        <w:t xml:space="preserve">: </w:t>
      </w:r>
      <w:r>
        <w:rPr>
          <w:rFonts w:hint="cs"/>
          <w:rtl/>
        </w:rPr>
        <w:t>حدّثنا محمّد</w:t>
      </w:r>
      <w:r w:rsidRPr="00FA2266">
        <w:rPr>
          <w:rFonts w:hint="cs"/>
          <w:rtl/>
        </w:rPr>
        <w:t xml:space="preserve"> بن حميد الرازي قال</w:t>
      </w:r>
      <w:r w:rsidR="00C0244F">
        <w:rPr>
          <w:rFonts w:hint="cs"/>
          <w:rtl/>
        </w:rPr>
        <w:t xml:space="preserve">: </w:t>
      </w:r>
      <w:r>
        <w:rPr>
          <w:rFonts w:hint="cs"/>
          <w:rtl/>
        </w:rPr>
        <w:t xml:space="preserve">حدّثنا </w:t>
      </w:r>
      <w:r w:rsidRPr="009032EC">
        <w:rPr>
          <w:rFonts w:hint="cs"/>
          <w:rtl/>
        </w:rPr>
        <w:t>حكام</w:t>
      </w:r>
      <w:r w:rsidRPr="00FA2266">
        <w:rPr>
          <w:rFonts w:hint="cs"/>
          <w:rtl/>
        </w:rPr>
        <w:t xml:space="preserve"> 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درهم قال</w:t>
      </w:r>
      <w:r w:rsidR="00C0244F">
        <w:rPr>
          <w:rFonts w:hint="cs"/>
          <w:rtl/>
        </w:rPr>
        <w:t xml:space="preserve">: </w:t>
      </w:r>
      <w:r w:rsidRPr="00FA2266">
        <w:rPr>
          <w:rFonts w:hint="cs"/>
          <w:rtl/>
        </w:rPr>
        <w:t>سمعت الحسن يقول</w:t>
      </w:r>
      <w:r w:rsidR="00C0244F">
        <w:rPr>
          <w:rFonts w:hint="cs"/>
          <w:rtl/>
        </w:rPr>
        <w:t xml:space="preserve">: </w:t>
      </w:r>
      <w:r w:rsidRPr="00FA2266">
        <w:rPr>
          <w:rFonts w:hint="cs"/>
          <w:rtl/>
        </w:rPr>
        <w:t xml:space="preserve">كان </w:t>
      </w:r>
      <w:r>
        <w:rPr>
          <w:rFonts w:hint="cs"/>
          <w:rtl/>
        </w:rPr>
        <w:t>عليّ بن أبي طالب</w:t>
      </w:r>
      <w:r w:rsidRPr="00FA2266">
        <w:rPr>
          <w:rFonts w:hint="cs"/>
          <w:rtl/>
        </w:rPr>
        <w:t xml:space="preserve"> من المهتدين</w:t>
      </w:r>
      <w:r w:rsidR="00570A10">
        <w:rPr>
          <w:rFonts w:hint="cs"/>
          <w:rtl/>
        </w:rPr>
        <w:t xml:space="preserve"> ثمّ </w:t>
      </w:r>
      <w:r w:rsidRPr="00FA2266">
        <w:rPr>
          <w:rFonts w:hint="cs"/>
          <w:rtl/>
        </w:rPr>
        <w:t>تلا</w:t>
      </w:r>
      <w:r w:rsidR="00C0244F">
        <w:rPr>
          <w:rFonts w:hint="cs"/>
          <w:rtl/>
        </w:rPr>
        <w:t xml:space="preserve">: </w:t>
      </w:r>
      <w:r>
        <w:rPr>
          <w:rStyle w:val="libAlaemChar"/>
          <w:rFonts w:hint="cs"/>
          <w:rtl/>
        </w:rPr>
        <w:t>(</w:t>
      </w:r>
      <w:r w:rsidRPr="001659DF">
        <w:rPr>
          <w:rStyle w:val="libAieChar"/>
          <w:rtl/>
        </w:rPr>
        <w:t>وَمَا جَعَلْنَا الْقِبْلَةَ الَّتِي كُنتَ عَلَيْهَا</w:t>
      </w:r>
      <w:r w:rsidRPr="00002E7B">
        <w:rPr>
          <w:rStyle w:val="libAlaemChar"/>
          <w:rFonts w:hint="cs"/>
          <w:rtl/>
        </w:rPr>
        <w:t>)</w:t>
      </w:r>
      <w:r>
        <w:rPr>
          <w:rFonts w:hint="cs"/>
          <w:rtl/>
        </w:rPr>
        <w:t xml:space="preserve"> الآية </w:t>
      </w:r>
      <w:r w:rsidRPr="00FA2266">
        <w:rPr>
          <w:rFonts w:hint="cs"/>
          <w:rtl/>
        </w:rPr>
        <w:t>فكان علي</w:t>
      </w:r>
      <w:r>
        <w:rPr>
          <w:rFonts w:hint="cs"/>
          <w:rtl/>
        </w:rPr>
        <w:t>ّ</w:t>
      </w:r>
      <w:r w:rsidRPr="00FA2266">
        <w:rPr>
          <w:rFonts w:hint="cs"/>
          <w:rtl/>
        </w:rPr>
        <w:t xml:space="preserve"> </w:t>
      </w:r>
      <w:r w:rsidRPr="00FA2266">
        <w:rPr>
          <w:rFonts w:hint="eastAsia"/>
          <w:rtl/>
        </w:rPr>
        <w:t>أو</w:t>
      </w:r>
      <w:r>
        <w:rPr>
          <w:rFonts w:hint="cs"/>
          <w:rtl/>
        </w:rPr>
        <w:t>ّل</w:t>
      </w:r>
      <w:r w:rsidRPr="00FA2266">
        <w:rPr>
          <w:rFonts w:hint="cs"/>
          <w:rtl/>
        </w:rPr>
        <w:t xml:space="preserve"> من هداه </w:t>
      </w:r>
      <w:r w:rsidRPr="00FA2266">
        <w:rPr>
          <w:rFonts w:hint="eastAsia"/>
          <w:rtl/>
        </w:rPr>
        <w:t>ال</w:t>
      </w:r>
      <w:r w:rsidRPr="00FA2266">
        <w:rPr>
          <w:rFonts w:hint="cs"/>
          <w:rtl/>
        </w:rPr>
        <w:t>له مع</w:t>
      </w:r>
      <w:r>
        <w:rPr>
          <w:rFonts w:hint="cs"/>
          <w:rtl/>
        </w:rPr>
        <w:t xml:space="preserve"> النبيّ (</w:t>
      </w:r>
      <w:r w:rsidR="006E430D" w:rsidRPr="00BF39C2">
        <w:rPr>
          <w:rFonts w:hint="cs"/>
          <w:rtl/>
        </w:rPr>
        <w:t>صلّى الله عليه وآله</w:t>
      </w:r>
      <w:r w:rsidRPr="00FA2266">
        <w:rPr>
          <w:rFonts w:hint="cs"/>
          <w:rtl/>
        </w:rPr>
        <w:t>)</w:t>
      </w:r>
      <w:r>
        <w:rPr>
          <w:rFonts w:hint="cs"/>
          <w:rtl/>
        </w:rPr>
        <w:t xml:space="preserve">، </w:t>
      </w:r>
      <w:r w:rsidRPr="00FA2266">
        <w:rPr>
          <w:rFonts w:hint="eastAsia"/>
          <w:rtl/>
        </w:rPr>
        <w:t>وأو</w:t>
      </w:r>
      <w:r>
        <w:rPr>
          <w:rFonts w:hint="cs"/>
          <w:rtl/>
        </w:rPr>
        <w:t>ّ</w:t>
      </w:r>
      <w:r w:rsidRPr="00FA2266">
        <w:rPr>
          <w:rFonts w:hint="eastAsia"/>
          <w:rtl/>
        </w:rPr>
        <w:t>ل</w:t>
      </w:r>
      <w:r w:rsidRPr="00FA2266">
        <w:rPr>
          <w:rFonts w:hint="cs"/>
          <w:rtl/>
        </w:rPr>
        <w:t xml:space="preserve"> من لحق بالنبي</w:t>
      </w:r>
      <w:r>
        <w:rPr>
          <w:rFonts w:hint="cs"/>
          <w:rtl/>
        </w:rPr>
        <w:t xml:space="preserve"> (</w:t>
      </w:r>
      <w:r w:rsidR="006E430D" w:rsidRPr="00BF39C2">
        <w:rPr>
          <w:rFonts w:hint="cs"/>
          <w:rtl/>
        </w:rPr>
        <w:t>صلّى الله عليه وآله</w:t>
      </w:r>
      <w:r w:rsidRPr="00FA2266">
        <w:rPr>
          <w:rFonts w:hint="cs"/>
          <w:rtl/>
        </w:rPr>
        <w:t>)</w:t>
      </w:r>
      <w:r>
        <w:rPr>
          <w:rFonts w:hint="cs"/>
          <w:rtl/>
        </w:rPr>
        <w:t xml:space="preserve">. </w:t>
      </w:r>
      <w:r w:rsidRPr="00FA2266">
        <w:rPr>
          <w:rFonts w:hint="cs"/>
          <w:rtl/>
        </w:rPr>
        <w:t>فقال له الحج</w:t>
      </w:r>
      <w:r>
        <w:rPr>
          <w:rFonts w:hint="cs"/>
          <w:rtl/>
        </w:rPr>
        <w:t>ّ</w:t>
      </w:r>
      <w:r w:rsidRPr="00FA2266">
        <w:rPr>
          <w:rFonts w:hint="cs"/>
          <w:rtl/>
        </w:rPr>
        <w:t>اج</w:t>
      </w:r>
      <w:r w:rsidR="00C0244F">
        <w:rPr>
          <w:rFonts w:hint="cs"/>
          <w:rtl/>
        </w:rPr>
        <w:t xml:space="preserve">: </w:t>
      </w:r>
      <w:r w:rsidRPr="00FA2266">
        <w:rPr>
          <w:rFonts w:hint="cs"/>
          <w:rtl/>
        </w:rPr>
        <w:t>ترابي عراقي</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فقال الحسن</w:t>
      </w:r>
      <w:r w:rsidR="00C0244F">
        <w:rPr>
          <w:rFonts w:hint="cs"/>
          <w:rtl/>
        </w:rPr>
        <w:t xml:space="preserve">: </w:t>
      </w:r>
      <w:r w:rsidRPr="00FA2266">
        <w:rPr>
          <w:rFonts w:hint="cs"/>
          <w:rtl/>
        </w:rPr>
        <w:t xml:space="preserve">هو ما </w:t>
      </w:r>
      <w:r w:rsidRPr="00FA2266">
        <w:rPr>
          <w:rFonts w:hint="eastAsia"/>
          <w:rtl/>
        </w:rPr>
        <w:t>أقول</w:t>
      </w:r>
      <w:r w:rsidRPr="00FA2266">
        <w:rPr>
          <w:rFonts w:hint="cs"/>
          <w:rtl/>
        </w:rPr>
        <w:t xml:space="preserve"> لك</w:t>
      </w:r>
      <w:r>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كذلك تفصيل هذه الرواية </w:t>
      </w:r>
      <w:r w:rsidRPr="00FA2266">
        <w:rPr>
          <w:rFonts w:hint="eastAsia"/>
          <w:rtl/>
        </w:rPr>
        <w:t>لأبي</w:t>
      </w:r>
      <w:r w:rsidRPr="00FA2266">
        <w:rPr>
          <w:rFonts w:hint="cs"/>
          <w:rtl/>
        </w:rPr>
        <w:t xml:space="preserve"> هلال الحسن بن عبد الله بن سهل العسكري </w:t>
      </w:r>
      <w:r w:rsidRPr="00FA2266">
        <w:rPr>
          <w:rFonts w:hint="eastAsia"/>
          <w:rtl/>
        </w:rPr>
        <w:t>المتوف</w:t>
      </w:r>
      <w:r>
        <w:rPr>
          <w:rFonts w:hint="cs"/>
          <w:rtl/>
        </w:rPr>
        <w:t>ّ</w:t>
      </w:r>
      <w:r w:rsidRPr="00FA2266">
        <w:rPr>
          <w:rFonts w:hint="eastAsia"/>
          <w:rtl/>
        </w:rPr>
        <w:t>ى</w:t>
      </w:r>
      <w:r>
        <w:rPr>
          <w:rFonts w:hint="cs"/>
          <w:rtl/>
        </w:rPr>
        <w:t xml:space="preserve"> </w:t>
      </w:r>
      <w:r w:rsidRPr="00FA2266">
        <w:rPr>
          <w:rFonts w:hint="cs"/>
          <w:rtl/>
        </w:rPr>
        <w:t>395</w:t>
      </w:r>
      <w:r>
        <w:rPr>
          <w:rFonts w:hint="cs"/>
          <w:rtl/>
        </w:rPr>
        <w:t xml:space="preserve"> </w:t>
      </w:r>
      <w:r w:rsidRPr="00FA2266">
        <w:rPr>
          <w:rFonts w:hint="cs"/>
          <w:rtl/>
        </w:rPr>
        <w:t xml:space="preserve">في الباب الرابع من كتاب </w:t>
      </w:r>
      <w:r w:rsidRPr="00FA2266">
        <w:rPr>
          <w:rFonts w:hint="eastAsia"/>
          <w:rtl/>
        </w:rPr>
        <w:t>الأوائل</w:t>
      </w:r>
      <w:r w:rsidRPr="00FA2266">
        <w:rPr>
          <w:rFonts w:hint="cs"/>
          <w:rtl/>
        </w:rPr>
        <w:t xml:space="preserve"> ص</w:t>
      </w:r>
      <w:r>
        <w:rPr>
          <w:rFonts w:hint="cs"/>
          <w:rtl/>
        </w:rPr>
        <w:t xml:space="preserve"> </w:t>
      </w:r>
      <w:r w:rsidRPr="00FA2266">
        <w:rPr>
          <w:rFonts w:hint="cs"/>
          <w:rtl/>
        </w:rPr>
        <w:t>93</w:t>
      </w:r>
      <w:r>
        <w:rPr>
          <w:rFonts w:hint="cs"/>
          <w:rtl/>
        </w:rPr>
        <w:t xml:space="preserve"> </w:t>
      </w:r>
      <w:r w:rsidRPr="00FA2266">
        <w:rPr>
          <w:rFonts w:hint="cs"/>
          <w:rtl/>
        </w:rPr>
        <w:t>ط دار الكتب العلمية قال</w:t>
      </w:r>
      <w:r w:rsidR="00C0244F">
        <w:rPr>
          <w:rFonts w:hint="cs"/>
          <w:rtl/>
        </w:rPr>
        <w:t xml:space="preserve">: </w:t>
      </w:r>
    </w:p>
    <w:p w:rsidR="001A6AE0" w:rsidRPr="00FA2266" w:rsidRDefault="001A6AE0" w:rsidP="00BB7EAB">
      <w:pPr>
        <w:pStyle w:val="libNormal"/>
        <w:rPr>
          <w:rtl/>
        </w:rPr>
      </w:pPr>
      <w:r w:rsidRPr="00FA2266">
        <w:rPr>
          <w:rFonts w:hint="cs"/>
          <w:rtl/>
        </w:rPr>
        <w:t xml:space="preserve">وأخبرنا </w:t>
      </w:r>
      <w:r w:rsidRPr="00FA2266">
        <w:rPr>
          <w:rFonts w:hint="eastAsia"/>
          <w:rtl/>
        </w:rPr>
        <w:t>أبو</w:t>
      </w:r>
      <w:r w:rsidRPr="00FA2266">
        <w:rPr>
          <w:rFonts w:hint="cs"/>
          <w:rtl/>
        </w:rPr>
        <w:t xml:space="preserve"> </w:t>
      </w:r>
      <w:r>
        <w:rPr>
          <w:rFonts w:hint="cs"/>
          <w:rtl/>
        </w:rPr>
        <w:t xml:space="preserve">أحمد، </w:t>
      </w:r>
      <w:r w:rsidRPr="00FA2266">
        <w:rPr>
          <w:rFonts w:hint="cs"/>
          <w:rtl/>
        </w:rPr>
        <w:t>قال</w:t>
      </w:r>
      <w:r w:rsidR="00C0244F">
        <w:rPr>
          <w:rFonts w:hint="cs"/>
          <w:rtl/>
        </w:rPr>
        <w:t xml:space="preserve">: </w:t>
      </w:r>
      <w:r>
        <w:rPr>
          <w:rFonts w:hint="cs"/>
          <w:rtl/>
        </w:rPr>
        <w:t xml:space="preserve">أخبرنا </w:t>
      </w:r>
      <w:r w:rsidRPr="00FA2266">
        <w:rPr>
          <w:rFonts w:hint="cs"/>
          <w:rtl/>
        </w:rPr>
        <w:t>الجوهري</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زيد</w:t>
      </w:r>
      <w:r>
        <w:rPr>
          <w:rFonts w:hint="cs"/>
          <w:rtl/>
        </w:rPr>
        <w:t xml:space="preserve">، </w:t>
      </w:r>
      <w:r w:rsidRPr="00FA2266">
        <w:rPr>
          <w:rFonts w:hint="cs"/>
          <w:rtl/>
        </w:rPr>
        <w:t>عن يوسف بن موسى القطان</w:t>
      </w:r>
      <w:r>
        <w:rPr>
          <w:rFonts w:hint="cs"/>
          <w:rtl/>
        </w:rPr>
        <w:t xml:space="preserve">، </w:t>
      </w:r>
      <w:r w:rsidRPr="00FA2266">
        <w:rPr>
          <w:rFonts w:hint="cs"/>
          <w:rtl/>
        </w:rPr>
        <w:t>عن حكام بن سلم</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درهم</w:t>
      </w:r>
      <w:r>
        <w:rPr>
          <w:rFonts w:hint="cs"/>
          <w:rtl/>
        </w:rPr>
        <w:t xml:space="preserve">، </w:t>
      </w:r>
      <w:r w:rsidRPr="00FA2266">
        <w:rPr>
          <w:rFonts w:hint="cs"/>
          <w:rtl/>
        </w:rPr>
        <w:t>عن الحجاج</w:t>
      </w:r>
      <w:r>
        <w:rPr>
          <w:rFonts w:hint="cs"/>
          <w:rtl/>
        </w:rPr>
        <w:t xml:space="preserve">، </w:t>
      </w:r>
      <w:r w:rsidRPr="00FA2266">
        <w:rPr>
          <w:rFonts w:hint="cs"/>
          <w:rtl/>
        </w:rPr>
        <w:t>بعث</w:t>
      </w:r>
      <w:r>
        <w:rPr>
          <w:rFonts w:hint="cs"/>
          <w:rtl/>
        </w:rPr>
        <w:t xml:space="preserve"> إلى </w:t>
      </w:r>
      <w:r w:rsidRPr="00FA2266">
        <w:rPr>
          <w:rFonts w:hint="cs"/>
          <w:rtl/>
        </w:rPr>
        <w:t>الحسن</w:t>
      </w:r>
      <w:r>
        <w:rPr>
          <w:rFonts w:hint="cs"/>
          <w:rtl/>
        </w:rPr>
        <w:t xml:space="preserve"> فلمّا </w:t>
      </w:r>
      <w:r w:rsidRPr="00FA2266">
        <w:rPr>
          <w:rFonts w:hint="cs"/>
          <w:rtl/>
        </w:rPr>
        <w:t xml:space="preserve">حضر قال له يزيد بن </w:t>
      </w:r>
      <w:r w:rsidRPr="00FA2266">
        <w:rPr>
          <w:rFonts w:hint="eastAsia"/>
          <w:rtl/>
        </w:rPr>
        <w:t>أبي</w:t>
      </w:r>
      <w:r w:rsidRPr="00FA2266">
        <w:rPr>
          <w:rFonts w:hint="cs"/>
          <w:rtl/>
        </w:rPr>
        <w:t xml:space="preserve"> مسلم</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w:t>
      </w:r>
      <w:r w:rsidRPr="00A76475">
        <w:rPr>
          <w:rFonts w:hint="eastAsia"/>
          <w:rtl/>
        </w:rPr>
        <w:t>الأمير</w:t>
      </w:r>
      <w:r w:rsidRPr="00A76475">
        <w:rPr>
          <w:rFonts w:hint="cs"/>
          <w:rtl/>
        </w:rPr>
        <w:t xml:space="preserve"> يريد </w:t>
      </w:r>
      <w:r w:rsidRPr="00A76475">
        <w:rPr>
          <w:rFonts w:hint="eastAsia"/>
          <w:rtl/>
        </w:rPr>
        <w:t>أن</w:t>
      </w:r>
      <w:r w:rsidRPr="00A76475">
        <w:rPr>
          <w:rFonts w:hint="cs"/>
          <w:rtl/>
        </w:rPr>
        <w:t xml:space="preserve"> يدفع</w:t>
      </w:r>
      <w:r>
        <w:rPr>
          <w:rFonts w:hint="cs"/>
          <w:rtl/>
        </w:rPr>
        <w:t xml:space="preserve"> إلى </w:t>
      </w:r>
      <w:r w:rsidRPr="00A76475">
        <w:rPr>
          <w:rFonts w:hint="cs"/>
          <w:rtl/>
        </w:rPr>
        <w:t xml:space="preserve">التجار </w:t>
      </w:r>
      <w:r w:rsidRPr="00A76475">
        <w:rPr>
          <w:rFonts w:hint="eastAsia"/>
          <w:rtl/>
        </w:rPr>
        <w:t>ألف</w:t>
      </w:r>
      <w:r w:rsidRPr="00A76475">
        <w:rPr>
          <w:rFonts w:hint="cs"/>
          <w:rtl/>
        </w:rPr>
        <w:t xml:space="preserve"> درهم على </w:t>
      </w:r>
      <w:r w:rsidRPr="00A76475">
        <w:rPr>
          <w:rFonts w:hint="eastAsia"/>
          <w:rtl/>
        </w:rPr>
        <w:t>أن</w:t>
      </w:r>
      <w:r w:rsidRPr="00A76475">
        <w:rPr>
          <w:rFonts w:hint="cs"/>
          <w:rtl/>
        </w:rPr>
        <w:t xml:space="preserve"> يردوها </w:t>
      </w:r>
      <w:r w:rsidRPr="00A76475">
        <w:rPr>
          <w:rFonts w:hint="eastAsia"/>
          <w:rtl/>
        </w:rPr>
        <w:t>إليه</w:t>
      </w:r>
      <w:r w:rsidRPr="00A76475">
        <w:rPr>
          <w:rFonts w:hint="cs"/>
          <w:rtl/>
        </w:rPr>
        <w:t xml:space="preserve"> عند </w:t>
      </w:r>
      <w:r w:rsidRPr="00706643">
        <w:rPr>
          <w:rFonts w:hint="cs"/>
          <w:rtl/>
        </w:rPr>
        <w:t>الحول «ده</w:t>
      </w:r>
      <w:r>
        <w:rPr>
          <w:rFonts w:hint="cs"/>
          <w:rtl/>
        </w:rPr>
        <w:t xml:space="preserve">، </w:t>
      </w:r>
      <w:r w:rsidRPr="00706643">
        <w:rPr>
          <w:rFonts w:hint="cs"/>
          <w:rtl/>
        </w:rPr>
        <w:t>دوازده» فما ترى</w:t>
      </w:r>
      <w:r>
        <w:rPr>
          <w:rFonts w:hint="cs"/>
          <w:rtl/>
        </w:rPr>
        <w:t xml:space="preserve">؟ </w:t>
      </w:r>
      <w:r w:rsidRPr="00706643">
        <w:rPr>
          <w:rFonts w:hint="cs"/>
          <w:rtl/>
        </w:rPr>
        <w:t>قال</w:t>
      </w:r>
      <w:r w:rsidR="00C0244F">
        <w:rPr>
          <w:rFonts w:hint="cs"/>
          <w:rtl/>
        </w:rPr>
        <w:t xml:space="preserve">: </w:t>
      </w:r>
      <w:r w:rsidRPr="00A76475">
        <w:rPr>
          <w:rFonts w:hint="cs"/>
          <w:rtl/>
        </w:rPr>
        <w:t>قال</w:t>
      </w:r>
      <w:r w:rsidR="00BB7EAB">
        <w:rPr>
          <w:rFonts w:hint="cs"/>
          <w:rtl/>
        </w:rPr>
        <w:t>(</w:t>
      </w:r>
      <w:r w:rsidRPr="00A76475">
        <w:rPr>
          <w:rFonts w:hint="cs"/>
          <w:rtl/>
        </w:rPr>
        <w:t>الحسن</w:t>
      </w:r>
      <w:r w:rsidR="00BB7EAB">
        <w:rPr>
          <w:rFonts w:hint="cs"/>
          <w:rtl/>
        </w:rPr>
        <w:t>)</w:t>
      </w:r>
      <w:r w:rsidR="00C0244F">
        <w:rPr>
          <w:rFonts w:hint="cs"/>
          <w:rtl/>
        </w:rPr>
        <w:t xml:space="preserve">: </w:t>
      </w:r>
      <w:r w:rsidRPr="00A76475">
        <w:rPr>
          <w:rFonts w:hint="cs"/>
          <w:rtl/>
        </w:rPr>
        <w:t>ذلكم محض الربى قال</w:t>
      </w:r>
      <w:r w:rsidR="00C0244F">
        <w:rPr>
          <w:rFonts w:hint="cs"/>
          <w:rtl/>
        </w:rPr>
        <w:t xml:space="preserve">: </w:t>
      </w:r>
      <w:r w:rsidRPr="00A76475">
        <w:rPr>
          <w:rFonts w:hint="cs"/>
          <w:rtl/>
        </w:rPr>
        <w:t>لا</w:t>
      </w:r>
      <w:r>
        <w:rPr>
          <w:rFonts w:hint="cs"/>
          <w:rtl/>
        </w:rPr>
        <w:t xml:space="preserve"> </w:t>
      </w:r>
      <w:r w:rsidRPr="00A76475">
        <w:rPr>
          <w:rFonts w:hint="cs"/>
          <w:rtl/>
        </w:rPr>
        <w:t xml:space="preserve">تفسد على </w:t>
      </w:r>
      <w:r w:rsidRPr="00A76475">
        <w:rPr>
          <w:rFonts w:hint="eastAsia"/>
          <w:rtl/>
        </w:rPr>
        <w:t>الأمير</w:t>
      </w:r>
      <w:r w:rsidRPr="00FA2266">
        <w:rPr>
          <w:rFonts w:hint="cs"/>
          <w:rtl/>
        </w:rPr>
        <w:t xml:space="preserve"> عمله</w:t>
      </w:r>
      <w:r>
        <w:rPr>
          <w:rFonts w:hint="cs"/>
          <w:rtl/>
        </w:rPr>
        <w:t xml:space="preserve">. </w:t>
      </w:r>
      <w:r w:rsidRPr="00FA2266">
        <w:rPr>
          <w:rFonts w:hint="cs"/>
          <w:rtl/>
        </w:rPr>
        <w:t>فقال</w:t>
      </w:r>
      <w:r w:rsidR="00C0244F">
        <w:rPr>
          <w:rFonts w:hint="cs"/>
          <w:rtl/>
        </w:rPr>
        <w:t xml:space="preserve">: </w:t>
      </w:r>
      <w:r>
        <w:rPr>
          <w:rFonts w:hint="cs"/>
          <w:rtl/>
        </w:rPr>
        <w:t xml:space="preserve">إنّ الله </w:t>
      </w:r>
      <w:r w:rsidRPr="00FA2266">
        <w:rPr>
          <w:rFonts w:hint="cs"/>
          <w:rtl/>
        </w:rPr>
        <w:t>لم يجعل هذا الد</w:t>
      </w:r>
      <w:r>
        <w:rPr>
          <w:rFonts w:hint="cs"/>
          <w:rtl/>
        </w:rPr>
        <w:t>ّ</w:t>
      </w:r>
      <w:r w:rsidRPr="00FA2266">
        <w:rPr>
          <w:rFonts w:hint="cs"/>
          <w:rtl/>
        </w:rPr>
        <w:t>ين ه</w:t>
      </w:r>
      <w:r>
        <w:rPr>
          <w:rFonts w:hint="cs"/>
          <w:rtl/>
        </w:rPr>
        <w:t>و</w:t>
      </w:r>
      <w:r w:rsidRPr="00FA2266">
        <w:rPr>
          <w:rFonts w:hint="cs"/>
          <w:rtl/>
        </w:rPr>
        <w:t>ى الملوك و</w:t>
      </w:r>
      <w:r>
        <w:rPr>
          <w:rFonts w:hint="cs"/>
          <w:rtl/>
        </w:rPr>
        <w:t>أ</w:t>
      </w:r>
      <w:r w:rsidRPr="00FA2266">
        <w:rPr>
          <w:rFonts w:hint="cs"/>
          <w:rtl/>
        </w:rPr>
        <w:t>تباعهم</w:t>
      </w:r>
      <w:r>
        <w:rPr>
          <w:rFonts w:hint="cs"/>
          <w:rtl/>
        </w:rPr>
        <w:t xml:space="preserve">. </w:t>
      </w:r>
      <w:r w:rsidRPr="00FA2266">
        <w:rPr>
          <w:rFonts w:hint="cs"/>
          <w:rtl/>
        </w:rPr>
        <w:t>قال</w:t>
      </w:r>
      <w:r w:rsidR="00C0244F">
        <w:rPr>
          <w:rFonts w:hint="cs"/>
          <w:rtl/>
        </w:rPr>
        <w:t xml:space="preserve">: </w:t>
      </w:r>
      <w:r w:rsidRPr="00FA2266">
        <w:rPr>
          <w:rFonts w:hint="cs"/>
          <w:rtl/>
        </w:rPr>
        <w:t>فاستوى الحج</w:t>
      </w:r>
      <w:r>
        <w:rPr>
          <w:rFonts w:hint="cs"/>
          <w:rtl/>
        </w:rPr>
        <w:t>ّ</w:t>
      </w:r>
      <w:r w:rsidRPr="00FA2266">
        <w:rPr>
          <w:rFonts w:hint="cs"/>
          <w:rtl/>
        </w:rPr>
        <w:t>اج وقال</w:t>
      </w:r>
      <w:r w:rsidR="00C0244F">
        <w:rPr>
          <w:rFonts w:hint="cs"/>
          <w:rtl/>
        </w:rPr>
        <w:t xml:space="preserve">: </w:t>
      </w:r>
      <w:r w:rsidRPr="00FA2266">
        <w:rPr>
          <w:rFonts w:hint="cs"/>
          <w:rtl/>
        </w:rPr>
        <w:t>ما</w:t>
      </w:r>
      <w:r>
        <w:rPr>
          <w:rFonts w:hint="cs"/>
          <w:rtl/>
        </w:rPr>
        <w:t xml:space="preserve"> </w:t>
      </w:r>
      <w:r w:rsidRPr="00FA2266">
        <w:rPr>
          <w:rFonts w:hint="cs"/>
          <w:rtl/>
        </w:rPr>
        <w:t xml:space="preserve">تقول في </w:t>
      </w:r>
      <w:r w:rsidRPr="00FA2266">
        <w:rPr>
          <w:rFonts w:hint="eastAsia"/>
          <w:rtl/>
        </w:rPr>
        <w:t>أبي</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sidRPr="00FA2266">
        <w:rPr>
          <w:rFonts w:hint="cs"/>
          <w:rtl/>
        </w:rPr>
        <w:t xml:space="preserve">من </w:t>
      </w:r>
      <w:r w:rsidRPr="00FA2266">
        <w:rPr>
          <w:rFonts w:hint="eastAsia"/>
          <w:rtl/>
        </w:rPr>
        <w:t>أبو</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Pr>
          <w:rFonts w:hint="cs"/>
          <w:rtl/>
        </w:rPr>
        <w:t>ابن</w:t>
      </w:r>
      <w:r w:rsidRPr="00FA2266">
        <w:rPr>
          <w:rFonts w:hint="cs"/>
          <w:rtl/>
        </w:rPr>
        <w:t xml:space="preserve"> </w:t>
      </w:r>
      <w:r w:rsidRPr="00FA2266">
        <w:rPr>
          <w:rFonts w:hint="eastAsia"/>
          <w:rtl/>
        </w:rPr>
        <w:t>أبي</w:t>
      </w:r>
      <w:r w:rsidRPr="00FA2266">
        <w:rPr>
          <w:rFonts w:hint="cs"/>
          <w:rtl/>
        </w:rPr>
        <w:t xml:space="preserve"> طالب</w:t>
      </w:r>
      <w:r>
        <w:rPr>
          <w:rFonts w:hint="cs"/>
          <w:rtl/>
        </w:rPr>
        <w:t xml:space="preserve">. </w:t>
      </w:r>
      <w:r w:rsidRPr="00FA2266">
        <w:rPr>
          <w:rFonts w:hint="cs"/>
          <w:rtl/>
        </w:rPr>
        <w:t>قال</w:t>
      </w:r>
      <w:r w:rsidR="00C0244F">
        <w:rPr>
          <w:rFonts w:hint="cs"/>
          <w:rtl/>
        </w:rPr>
        <w:t xml:space="preserve">: </w:t>
      </w:r>
      <w:r w:rsidRPr="00FA2266">
        <w:rPr>
          <w:rFonts w:hint="eastAsia"/>
          <w:rtl/>
        </w:rPr>
        <w:t>أقول</w:t>
      </w:r>
      <w:r w:rsidRPr="00FA2266">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الله جعله من المهتدين</w:t>
      </w:r>
      <w:r>
        <w:rPr>
          <w:rFonts w:hint="cs"/>
          <w:rtl/>
        </w:rPr>
        <w:t xml:space="preserve">. </w:t>
      </w:r>
      <w:r w:rsidRPr="00FA2266">
        <w:rPr>
          <w:rFonts w:hint="cs"/>
          <w:rtl/>
        </w:rPr>
        <w:t>قال</w:t>
      </w:r>
      <w:r w:rsidR="00C0244F">
        <w:rPr>
          <w:rFonts w:hint="cs"/>
          <w:rtl/>
        </w:rPr>
        <w:t xml:space="preserve">: </w:t>
      </w:r>
      <w:r w:rsidRPr="00FA2266">
        <w:rPr>
          <w:rFonts w:hint="cs"/>
          <w:rtl/>
        </w:rPr>
        <w:t>هات برهاناً</w:t>
      </w:r>
      <w:r>
        <w:rPr>
          <w:rFonts w:hint="cs"/>
          <w:rtl/>
        </w:rPr>
        <w:t xml:space="preserve">؟ </w:t>
      </w:r>
      <w:r w:rsidRPr="00FA2266">
        <w:rPr>
          <w:rFonts w:hint="cs"/>
          <w:rtl/>
        </w:rPr>
        <w:t>قال</w:t>
      </w:r>
      <w:r w:rsidR="00C0244F">
        <w:rPr>
          <w:rFonts w:hint="cs"/>
          <w:rtl/>
        </w:rPr>
        <w:t xml:space="preserve">: </w:t>
      </w:r>
      <w:r w:rsidRPr="00FA2266">
        <w:rPr>
          <w:rFonts w:hint="cs"/>
          <w:rtl/>
        </w:rPr>
        <w:t>قال الله تعالى</w:t>
      </w:r>
      <w:r>
        <w:rPr>
          <w:rFonts w:hint="cs"/>
          <w:rtl/>
        </w:rPr>
        <w:t xml:space="preserve"> </w:t>
      </w:r>
      <w:r>
        <w:rPr>
          <w:rStyle w:val="libAlaemChar"/>
          <w:rFonts w:hint="cs"/>
          <w:rtl/>
        </w:rPr>
        <w:t>(</w:t>
      </w:r>
      <w:r w:rsidRPr="001659DF">
        <w:rPr>
          <w:rStyle w:val="libAieChar"/>
          <w:rtl/>
        </w:rPr>
        <w:t>وَمَا جَعَلْنَا الْقِبْلَةَ الَّتِي كُنتَ عَلَيْهَا</w:t>
      </w:r>
      <w:r w:rsidRPr="00002E7B">
        <w:rPr>
          <w:rStyle w:val="libAlaemChar"/>
          <w:rFonts w:hint="cs"/>
          <w:rtl/>
        </w:rPr>
        <w:t>)</w:t>
      </w:r>
      <w:r>
        <w:rPr>
          <w:rFonts w:hint="cs"/>
          <w:rtl/>
        </w:rPr>
        <w:t xml:space="preserve"> إلى </w:t>
      </w:r>
      <w:r w:rsidRPr="001659DF">
        <w:rPr>
          <w:rFonts w:hint="cs"/>
          <w:rtl/>
        </w:rPr>
        <w:t>قوله تعالى</w:t>
      </w:r>
      <w:r>
        <w:rPr>
          <w:rFonts w:hint="cs"/>
          <w:rtl/>
        </w:rPr>
        <w:t xml:space="preserve"> </w:t>
      </w:r>
      <w:r>
        <w:rPr>
          <w:rStyle w:val="libAlaemChar"/>
          <w:rFonts w:hint="cs"/>
          <w:rtl/>
        </w:rPr>
        <w:t>(</w:t>
      </w:r>
      <w:r w:rsidRPr="00706643">
        <w:rPr>
          <w:rStyle w:val="libAieChar"/>
          <w:rtl/>
        </w:rPr>
        <w:t>إِلَّا عَلَى الَّذِينَ هَدَى اللهُ</w:t>
      </w:r>
      <w:r w:rsidRPr="00F64B7E">
        <w:rPr>
          <w:rStyle w:val="libAlaemChar"/>
          <w:rFonts w:hint="cs"/>
          <w:rtl/>
        </w:rPr>
        <w:t>)</w:t>
      </w:r>
      <w:r w:rsidRPr="00FA2266">
        <w:rPr>
          <w:rFonts w:hint="cs"/>
          <w:rtl/>
        </w:rPr>
        <w:t xml:space="preserve"> وكان علي</w:t>
      </w:r>
      <w:r>
        <w:rPr>
          <w:rFonts w:hint="cs"/>
          <w:rtl/>
        </w:rPr>
        <w:t>ّ</w:t>
      </w:r>
      <w:r w:rsidRPr="00FA2266">
        <w:rPr>
          <w:rFonts w:hint="cs"/>
          <w:rtl/>
        </w:rPr>
        <w:t xml:space="preserve"> أو</w:t>
      </w:r>
      <w:r>
        <w:rPr>
          <w:rFonts w:hint="cs"/>
          <w:rtl/>
        </w:rPr>
        <w:t>ّ</w:t>
      </w:r>
      <w:r w:rsidRPr="00FA2266">
        <w:rPr>
          <w:rFonts w:hint="cs"/>
          <w:rtl/>
        </w:rPr>
        <w:t>ل من هدى الله مع</w:t>
      </w:r>
      <w:r>
        <w:rPr>
          <w:rFonts w:hint="cs"/>
          <w:rtl/>
        </w:rPr>
        <w:t xml:space="preserve"> النبيّ (</w:t>
      </w:r>
      <w:r w:rsidR="006E430D" w:rsidRPr="00BF39C2">
        <w:rPr>
          <w:rFonts w:hint="cs"/>
          <w:rtl/>
        </w:rPr>
        <w:t>صلّى الله عليه وآله وسلّم</w:t>
      </w:r>
      <w:r w:rsidRPr="00FA2266">
        <w:rP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رأي عراقي</w:t>
      </w:r>
      <w:r>
        <w:rPr>
          <w:rFonts w:hint="cs"/>
          <w:rtl/>
        </w:rPr>
        <w:t xml:space="preserve">ٌّ. </w:t>
      </w:r>
      <w:r w:rsidRPr="00FA2266">
        <w:rPr>
          <w:rFonts w:hint="cs"/>
          <w:rtl/>
        </w:rPr>
        <w:t>قال</w:t>
      </w:r>
      <w:r w:rsidR="00C0244F">
        <w:rPr>
          <w:rFonts w:hint="cs"/>
          <w:rtl/>
        </w:rPr>
        <w:t xml:space="preserve">: </w:t>
      </w:r>
      <w:r w:rsidRPr="00FA2266">
        <w:rPr>
          <w:rFonts w:hint="cs"/>
          <w:rtl/>
        </w:rPr>
        <w:t>هو ما</w:t>
      </w:r>
      <w:r>
        <w:rPr>
          <w:rFonts w:hint="cs"/>
          <w:rtl/>
        </w:rPr>
        <w:t xml:space="preserve"> </w:t>
      </w:r>
      <w:r w:rsidRPr="00FA2266">
        <w:rPr>
          <w:rFonts w:hint="cs"/>
          <w:rtl/>
        </w:rPr>
        <w:t>تسمع</w:t>
      </w:r>
      <w:r>
        <w:rPr>
          <w:rFonts w:hint="cs"/>
          <w:rtl/>
        </w:rPr>
        <w:t>.</w:t>
      </w:r>
      <w:r w:rsidR="00570A10">
        <w:rPr>
          <w:rFonts w:hint="cs"/>
          <w:rtl/>
        </w:rPr>
        <w:t xml:space="preserve"> ثمّ </w:t>
      </w:r>
      <w:r w:rsidRPr="009F5232">
        <w:rPr>
          <w:rFonts w:hint="cs"/>
          <w:rtl/>
        </w:rPr>
        <w:t>خرج وقال</w:t>
      </w:r>
      <w:r w:rsidR="00C0244F">
        <w:rPr>
          <w:rFonts w:hint="cs"/>
          <w:rtl/>
        </w:rPr>
        <w:t xml:space="preserve">: </w:t>
      </w:r>
      <w:r w:rsidRPr="009F5232">
        <w:rPr>
          <w:rFonts w:hint="cs"/>
          <w:rtl/>
        </w:rPr>
        <w:t>لماّ عوفيت من الفاسق ذكرت عفو الله عن العباد</w:t>
      </w:r>
      <w:r>
        <w:rPr>
          <w:rFonts w:hint="cs"/>
          <w:rtl/>
        </w:rPr>
        <w:t xml:space="preserve">، </w:t>
      </w:r>
      <w:r w:rsidRPr="009F5232">
        <w:rPr>
          <w:rFonts w:hint="cs"/>
          <w:rtl/>
        </w:rPr>
        <w:t>في كلام هذا معناه</w:t>
      </w:r>
      <w:r>
        <w:rPr>
          <w:rFonts w:hint="cs"/>
          <w:rtl/>
        </w:rPr>
        <w:t xml:space="preserve">. </w:t>
      </w:r>
    </w:p>
    <w:p w:rsidR="001A6AE0" w:rsidRPr="00FA2266" w:rsidRDefault="001A6AE0" w:rsidP="001A6AE0">
      <w:pPr>
        <w:pStyle w:val="libNormal"/>
        <w:rPr>
          <w:rtl/>
        </w:rPr>
      </w:pPr>
      <w:r w:rsidRPr="00FA2266">
        <w:rPr>
          <w:rFonts w:hint="cs"/>
          <w:rtl/>
        </w:rPr>
        <w:t xml:space="preserve">وانظر شواهده في ترجمة </w:t>
      </w:r>
      <w:r w:rsidRPr="00FA2266">
        <w:rPr>
          <w:rFonts w:hint="eastAsia"/>
          <w:rtl/>
        </w:rPr>
        <w:t>أبي</w:t>
      </w:r>
      <w:r w:rsidRPr="00FA2266">
        <w:rPr>
          <w:rFonts w:hint="cs"/>
          <w:rtl/>
        </w:rPr>
        <w:t xml:space="preserve"> </w:t>
      </w:r>
      <w:r>
        <w:rPr>
          <w:rFonts w:hint="cs"/>
          <w:rtl/>
        </w:rPr>
        <w:t>محمّد</w:t>
      </w:r>
      <w:r w:rsidRPr="00FA2266">
        <w:rPr>
          <w:rFonts w:hint="cs"/>
          <w:rtl/>
        </w:rPr>
        <w:t xml:space="preserve"> العجمي حبيب بن </w:t>
      </w:r>
      <w:r>
        <w:rPr>
          <w:rFonts w:hint="cs"/>
          <w:rtl/>
        </w:rPr>
        <w:t>محمّد</w:t>
      </w:r>
      <w:r w:rsidRPr="00FA2266">
        <w:rPr>
          <w:rFonts w:hint="cs"/>
          <w:rtl/>
        </w:rPr>
        <w:t xml:space="preserve"> من تاريخ دمشق ل</w:t>
      </w:r>
      <w:r>
        <w:rPr>
          <w:rFonts w:hint="cs"/>
          <w:rtl/>
        </w:rPr>
        <w:t>ابن</w:t>
      </w:r>
      <w:r w:rsidRPr="00FA2266">
        <w:rPr>
          <w:rFonts w:hint="cs"/>
          <w:rtl/>
        </w:rPr>
        <w:t xml:space="preserve"> عساكر</w:t>
      </w:r>
      <w:r w:rsidR="00C0244F">
        <w:rPr>
          <w:rFonts w:hint="cs"/>
          <w:rtl/>
        </w:rPr>
        <w:t xml:space="preserve">: </w:t>
      </w:r>
      <w:r>
        <w:rPr>
          <w:rFonts w:hint="cs"/>
          <w:rtl/>
        </w:rPr>
        <w:t xml:space="preserve">ج 4 </w:t>
      </w:r>
      <w:r w:rsidRPr="00FA2266">
        <w:rPr>
          <w:rFonts w:hint="cs"/>
          <w:rtl/>
        </w:rPr>
        <w:t>من الطبعة ال</w:t>
      </w:r>
      <w:r>
        <w:rPr>
          <w:rFonts w:hint="cs"/>
          <w:rtl/>
        </w:rPr>
        <w:t>أ</w:t>
      </w:r>
      <w:r w:rsidRPr="00FA2266">
        <w:rPr>
          <w:rFonts w:hint="cs"/>
          <w:rtl/>
        </w:rPr>
        <w:t>ردنية ص</w:t>
      </w:r>
      <w:r>
        <w:rPr>
          <w:rFonts w:hint="cs"/>
          <w:rtl/>
        </w:rPr>
        <w:t xml:space="preserve"> </w:t>
      </w:r>
      <w:r w:rsidRPr="00FA2266">
        <w:rPr>
          <w:rFonts w:hint="cs"/>
          <w:rtl/>
        </w:rPr>
        <w:t>170</w:t>
      </w:r>
      <w:r>
        <w:rPr>
          <w:rFonts w:hint="cs"/>
          <w:rtl/>
        </w:rPr>
        <w:t xml:space="preserve">، </w:t>
      </w:r>
      <w:r w:rsidRPr="00FA2266">
        <w:rPr>
          <w:rFonts w:hint="cs"/>
          <w:rtl/>
        </w:rPr>
        <w:t>وفي ط دار الفكر</w:t>
      </w:r>
      <w:r w:rsidR="00C0244F">
        <w:rPr>
          <w:rFonts w:hint="cs"/>
          <w:rtl/>
        </w:rPr>
        <w:t xml:space="preserve">: </w:t>
      </w:r>
      <w:r>
        <w:rPr>
          <w:rFonts w:hint="cs"/>
          <w:rtl/>
        </w:rPr>
        <w:t>ج 1</w:t>
      </w:r>
      <w:r w:rsidRPr="00FA2266">
        <w:rPr>
          <w:rFonts w:hint="cs"/>
          <w:rtl/>
        </w:rPr>
        <w:t>2 ص</w:t>
      </w:r>
      <w:r>
        <w:rPr>
          <w:rFonts w:hint="cs"/>
          <w:rtl/>
        </w:rPr>
        <w:t xml:space="preserve"> </w:t>
      </w:r>
      <w:r w:rsidRPr="00FA2266">
        <w:rPr>
          <w:rFonts w:hint="cs"/>
          <w:rtl/>
        </w:rPr>
        <w:t>48</w:t>
      </w:r>
      <w:r>
        <w:rPr>
          <w:rFonts w:hint="cs"/>
          <w:rtl/>
        </w:rPr>
        <w:t xml:space="preserve">، </w:t>
      </w:r>
      <w:r w:rsidRPr="00FA2266">
        <w:rPr>
          <w:rFonts w:hint="cs"/>
          <w:rtl/>
        </w:rPr>
        <w:t>وترجمة الحج</w:t>
      </w:r>
      <w:r>
        <w:rPr>
          <w:rFonts w:hint="cs"/>
          <w:rtl/>
        </w:rPr>
        <w:t>ّ</w:t>
      </w:r>
      <w:r w:rsidRPr="00FA2266">
        <w:rPr>
          <w:rFonts w:hint="cs"/>
          <w:rtl/>
        </w:rPr>
        <w:t>اج بن يوسف الثقفي</w:t>
      </w:r>
      <w:r w:rsidR="00C0244F">
        <w:rPr>
          <w:rFonts w:hint="cs"/>
          <w:rtl/>
        </w:rPr>
        <w:t xml:space="preserve">: </w:t>
      </w:r>
      <w:r>
        <w:rPr>
          <w:rFonts w:hint="cs"/>
          <w:rtl/>
        </w:rPr>
        <w:t xml:space="preserve">ج </w:t>
      </w:r>
      <w:r w:rsidR="00544EC9">
        <w:rPr>
          <w:rFonts w:hint="cs"/>
          <w:rtl/>
        </w:rPr>
        <w:t>4 ص</w:t>
      </w:r>
      <w:r>
        <w:rPr>
          <w:rFonts w:hint="cs"/>
          <w:rtl/>
        </w:rPr>
        <w:t xml:space="preserve"> </w:t>
      </w:r>
      <w:r w:rsidRPr="00FA2266">
        <w:rPr>
          <w:rFonts w:hint="cs"/>
          <w:rtl/>
        </w:rPr>
        <w:t>255</w:t>
      </w:r>
      <w:r>
        <w:rPr>
          <w:rFonts w:hint="cs"/>
          <w:rtl/>
        </w:rPr>
        <w:t xml:space="preserve"> </w:t>
      </w:r>
      <w:r w:rsidRPr="00FA2266">
        <w:rPr>
          <w:rFonts w:hint="cs"/>
          <w:rtl/>
        </w:rPr>
        <w:t>وفي ط دار الفكر</w:t>
      </w:r>
      <w:r w:rsidR="00C0244F">
        <w:rPr>
          <w:rFonts w:hint="cs"/>
          <w:rtl/>
        </w:rPr>
        <w:t xml:space="preserve">: </w:t>
      </w:r>
      <w:r>
        <w:rPr>
          <w:rFonts w:hint="cs"/>
          <w:rtl/>
        </w:rPr>
        <w:t>ج 1</w:t>
      </w:r>
      <w:r w:rsidR="00544EC9" w:rsidRPr="00FA2266">
        <w:rPr>
          <w:rFonts w:hint="cs"/>
          <w:rtl/>
        </w:rPr>
        <w:t>2</w:t>
      </w:r>
      <w:r w:rsidR="00544EC9">
        <w:rPr>
          <w:rFonts w:hint="cs"/>
          <w:rtl/>
        </w:rPr>
        <w:t xml:space="preserve"> ص</w:t>
      </w:r>
      <w:r>
        <w:rPr>
          <w:rFonts w:hint="cs"/>
          <w:rtl/>
        </w:rPr>
        <w:t xml:space="preserve"> </w:t>
      </w:r>
      <w:r w:rsidRPr="00FA2266">
        <w:rPr>
          <w:rFonts w:hint="cs"/>
          <w:rtl/>
        </w:rPr>
        <w:t>175</w:t>
      </w:r>
      <w:r>
        <w:rPr>
          <w:rFonts w:hint="cs"/>
          <w:rtl/>
        </w:rPr>
        <w:t xml:space="preserve"> - </w:t>
      </w:r>
      <w:r w:rsidRPr="00FA2266">
        <w:rPr>
          <w:rFonts w:hint="cs"/>
          <w:rtl/>
        </w:rPr>
        <w:t>176</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140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ورواه</w:t>
      </w:r>
      <w:r>
        <w:rPr>
          <w:rFonts w:hint="cs"/>
          <w:rtl/>
        </w:rPr>
        <w:t xml:space="preserve"> أيضاً </w:t>
      </w:r>
      <w:r w:rsidRPr="00FA2266">
        <w:rPr>
          <w:rFonts w:hint="eastAsia"/>
          <w:rtl/>
        </w:rPr>
        <w:t>أبو</w:t>
      </w:r>
      <w:r w:rsidRPr="00FA2266">
        <w:rPr>
          <w:rFonts w:hint="cs"/>
          <w:rtl/>
        </w:rPr>
        <w:t xml:space="preserve"> القاسم هبة الله بن الحسن اللا لكائي المتوفى</w:t>
      </w:r>
      <w:r>
        <w:rPr>
          <w:rFonts w:hint="cs"/>
          <w:rtl/>
        </w:rPr>
        <w:t xml:space="preserve"> </w:t>
      </w:r>
      <w:r w:rsidRPr="00FA2266">
        <w:rPr>
          <w:rFonts w:hint="cs"/>
          <w:rtl/>
        </w:rPr>
        <w:t>418</w:t>
      </w:r>
      <w:r>
        <w:rPr>
          <w:rFonts w:hint="cs"/>
          <w:rtl/>
        </w:rPr>
        <w:t xml:space="preserve"> </w:t>
      </w:r>
      <w:r w:rsidRPr="00FA2266">
        <w:rPr>
          <w:rFonts w:hint="cs"/>
          <w:rtl/>
        </w:rPr>
        <w:t xml:space="preserve">في </w:t>
      </w:r>
      <w:r w:rsidRPr="00FA2266">
        <w:rPr>
          <w:rFonts w:hint="eastAsia"/>
          <w:rtl/>
        </w:rPr>
        <w:t>أواخر</w:t>
      </w:r>
      <w:r w:rsidRPr="00FA2266">
        <w:rPr>
          <w:rFonts w:hint="cs"/>
          <w:rtl/>
        </w:rPr>
        <w:t xml:space="preserve"> فضائل </w:t>
      </w:r>
      <w:r w:rsidRPr="00FA2266">
        <w:rPr>
          <w:rFonts w:hint="eastAsia"/>
          <w:rtl/>
        </w:rPr>
        <w:t>أمير</w:t>
      </w:r>
      <w:r w:rsidRPr="00FA2266">
        <w:rPr>
          <w:rFonts w:hint="cs"/>
          <w:rtl/>
        </w:rPr>
        <w:t xml:space="preserve"> المؤمنين من شرح </w:t>
      </w:r>
      <w:r w:rsidRPr="00FA2266">
        <w:rPr>
          <w:rFonts w:hint="eastAsia"/>
          <w:rtl/>
        </w:rPr>
        <w:t>أصول</w:t>
      </w:r>
      <w:r w:rsidRPr="00FA2266">
        <w:rPr>
          <w:rFonts w:hint="cs"/>
          <w:rtl/>
        </w:rPr>
        <w:t xml:space="preserve"> الاعتقاد</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7</w:t>
      </w:r>
      <w:r>
        <w:rPr>
          <w:rFonts w:hint="cs"/>
          <w:rtl/>
        </w:rPr>
        <w:t xml:space="preserve"> </w:t>
      </w:r>
      <w:r w:rsidRPr="00FA2266">
        <w:rPr>
          <w:rFonts w:hint="cs"/>
          <w:rtl/>
        </w:rPr>
        <w:t>ص</w:t>
      </w:r>
      <w:r>
        <w:rPr>
          <w:rFonts w:hint="cs"/>
          <w:rtl/>
        </w:rPr>
        <w:t xml:space="preserve"> </w:t>
      </w:r>
      <w:r w:rsidRPr="00FA2266">
        <w:rPr>
          <w:rFonts w:hint="cs"/>
          <w:rtl/>
        </w:rPr>
        <w:t>1381</w:t>
      </w:r>
      <w:r>
        <w:rPr>
          <w:rFonts w:hint="cs"/>
          <w:rtl/>
        </w:rPr>
        <w:t xml:space="preserve">، </w:t>
      </w:r>
      <w:r w:rsidRPr="00FA2266">
        <w:rPr>
          <w:rFonts w:hint="cs"/>
          <w:rtl/>
        </w:rPr>
        <w:t>قال</w:t>
      </w:r>
      <w:r w:rsidR="00C0244F">
        <w:rPr>
          <w:rFonts w:hint="cs"/>
          <w:rtl/>
        </w:rPr>
        <w:t xml:space="preserve">: </w:t>
      </w:r>
      <w:r w:rsidRPr="00FA2266">
        <w:rPr>
          <w:rFonts w:hint="eastAsia"/>
          <w:rtl/>
        </w:rPr>
        <w:t>أنبانا</w:t>
      </w:r>
      <w:r w:rsidRPr="00FA2266">
        <w:rPr>
          <w:rFonts w:hint="cs"/>
          <w:rtl/>
        </w:rPr>
        <w:t xml:space="preserve"> علي بن عمر</w:t>
      </w:r>
      <w:r>
        <w:rPr>
          <w:rFonts w:hint="cs"/>
          <w:rtl/>
        </w:rPr>
        <w:t xml:space="preserve">، </w:t>
      </w:r>
      <w:r w:rsidRPr="00FA2266">
        <w:rPr>
          <w:rFonts w:hint="eastAsia"/>
          <w:rtl/>
        </w:rPr>
        <w:t>أنبانا</w:t>
      </w:r>
      <w:r w:rsidRPr="00FA2266">
        <w:rPr>
          <w:rFonts w:hint="cs"/>
          <w:rtl/>
        </w:rPr>
        <w:t xml:space="preserve"> </w:t>
      </w:r>
      <w:r w:rsidRPr="00FA2266">
        <w:rPr>
          <w:rFonts w:hint="eastAsia"/>
          <w:rtl/>
        </w:rPr>
        <w:t>إسماعيل</w:t>
      </w:r>
      <w:r w:rsidRPr="00FA2266">
        <w:rPr>
          <w:rFonts w:hint="cs"/>
          <w:rtl/>
        </w:rPr>
        <w:t xml:space="preserve"> بن </w:t>
      </w:r>
      <w:r>
        <w:rPr>
          <w:rFonts w:hint="cs"/>
          <w:rtl/>
        </w:rPr>
        <w:t xml:space="preserve">محمّد، </w:t>
      </w:r>
      <w:r w:rsidRPr="00FA2266">
        <w:rPr>
          <w:rFonts w:hint="cs"/>
          <w:rtl/>
        </w:rPr>
        <w:t>قال</w:t>
      </w:r>
      <w:r w:rsidR="00C0244F">
        <w:rPr>
          <w:rFonts w:hint="cs"/>
          <w:rtl/>
        </w:rPr>
        <w:t xml:space="preserve">: </w:t>
      </w:r>
      <w:r w:rsidRPr="00FA2266">
        <w:rPr>
          <w:rFonts w:hint="eastAsia"/>
          <w:rtl/>
        </w:rPr>
        <w:t>أنبانا</w:t>
      </w:r>
      <w:r w:rsidRPr="00FA2266">
        <w:rPr>
          <w:rFonts w:hint="cs"/>
          <w:rtl/>
        </w:rPr>
        <w:t xml:space="preserve"> </w:t>
      </w:r>
      <w:r w:rsidRPr="00FA2266">
        <w:rPr>
          <w:rFonts w:hint="eastAsia"/>
          <w:rtl/>
        </w:rPr>
        <w:t>أبو</w:t>
      </w:r>
      <w:r w:rsidRPr="00FA2266">
        <w:rPr>
          <w:rFonts w:hint="cs"/>
          <w:rtl/>
        </w:rPr>
        <w:t xml:space="preserve"> يحي الرازي</w:t>
      </w:r>
      <w:r>
        <w:rPr>
          <w:rFonts w:hint="cs"/>
          <w:rtl/>
        </w:rPr>
        <w:t xml:space="preserve">، </w:t>
      </w:r>
      <w:r w:rsidRPr="00FA2266">
        <w:rPr>
          <w:rFonts w:hint="cs"/>
          <w:rtl/>
        </w:rPr>
        <w:t>قال</w:t>
      </w:r>
      <w:r w:rsidR="00C0244F">
        <w:rPr>
          <w:rFonts w:hint="cs"/>
          <w:rtl/>
        </w:rPr>
        <w:t xml:space="preserve">: </w:t>
      </w:r>
      <w:r w:rsidRPr="00FA2266">
        <w:rPr>
          <w:rFonts w:hint="eastAsia"/>
          <w:rtl/>
        </w:rPr>
        <w:t>أنبانا</w:t>
      </w:r>
      <w:r w:rsidRPr="00FA2266">
        <w:rPr>
          <w:rFonts w:hint="cs"/>
          <w:rtl/>
        </w:rPr>
        <w:t xml:space="preserve"> </w:t>
      </w:r>
      <w:r>
        <w:rPr>
          <w:rFonts w:hint="cs"/>
          <w:rtl/>
        </w:rPr>
        <w:t>محمّد</w:t>
      </w:r>
      <w:r w:rsidRPr="00FA2266">
        <w:rPr>
          <w:rFonts w:hint="cs"/>
          <w:rtl/>
        </w:rPr>
        <w:t xml:space="preserve"> </w:t>
      </w:r>
      <w:r>
        <w:rPr>
          <w:rtl/>
        </w:rPr>
        <w:t>-</w:t>
      </w:r>
      <w:r w:rsidRPr="00FA2266">
        <w:rPr>
          <w:rFonts w:hint="cs"/>
          <w:rtl/>
        </w:rPr>
        <w:t xml:space="preserve"> يعني </w:t>
      </w:r>
      <w:r>
        <w:rPr>
          <w:rFonts w:hint="cs"/>
          <w:rtl/>
        </w:rPr>
        <w:t>ابن</w:t>
      </w:r>
      <w:r w:rsidRPr="00FA2266">
        <w:rPr>
          <w:rFonts w:hint="cs"/>
          <w:rtl/>
        </w:rPr>
        <w:t xml:space="preserve"> حميد </w:t>
      </w:r>
      <w:r>
        <w:rPr>
          <w:rtl/>
        </w:rPr>
        <w:t>-</w:t>
      </w:r>
      <w:r w:rsidRPr="00FA2266">
        <w:rPr>
          <w:rFonts w:hint="cs"/>
          <w:rtl/>
        </w:rPr>
        <w:t xml:space="preserve"> قال</w:t>
      </w:r>
      <w:r w:rsidR="00C0244F">
        <w:rPr>
          <w:rFonts w:hint="cs"/>
          <w:rtl/>
        </w:rPr>
        <w:t xml:space="preserve">: </w:t>
      </w:r>
      <w:r w:rsidRPr="00FA2266">
        <w:rPr>
          <w:rFonts w:hint="cs"/>
          <w:rtl/>
        </w:rPr>
        <w:t>عفان قال</w:t>
      </w:r>
      <w:r w:rsidR="00C0244F">
        <w:rPr>
          <w:rFonts w:hint="cs"/>
          <w:rtl/>
        </w:rPr>
        <w:t xml:space="preserve">: </w:t>
      </w:r>
      <w:r w:rsidRPr="00FA2266">
        <w:rPr>
          <w:rFonts w:hint="eastAsia"/>
          <w:rtl/>
        </w:rPr>
        <w:t>أنبانا</w:t>
      </w:r>
      <w:r w:rsidRPr="00FA2266">
        <w:rPr>
          <w:rFonts w:hint="cs"/>
          <w:rtl/>
        </w:rPr>
        <w:t xml:space="preserve"> </w:t>
      </w:r>
      <w:r w:rsidRPr="00FA2266">
        <w:rPr>
          <w:rFonts w:hint="eastAsia"/>
          <w:rtl/>
        </w:rPr>
        <w:t>أبو</w:t>
      </w:r>
      <w:r w:rsidRPr="00FA2266">
        <w:rPr>
          <w:rFonts w:hint="cs"/>
          <w:rtl/>
        </w:rPr>
        <w:t xml:space="preserve"> درهم قال</w:t>
      </w:r>
      <w:r w:rsidR="00C0244F">
        <w:rPr>
          <w:rFonts w:hint="cs"/>
          <w:rtl/>
        </w:rPr>
        <w:t xml:space="preserve">: </w:t>
      </w:r>
      <w:r w:rsidRPr="00FA2266">
        <w:rPr>
          <w:rFonts w:hint="cs"/>
          <w:rtl/>
        </w:rPr>
        <w:t>سمعت الحسن البصري يقول وقال له الحج</w:t>
      </w:r>
      <w:r>
        <w:rPr>
          <w:rFonts w:hint="cs"/>
          <w:rtl/>
        </w:rPr>
        <w:t>ّ</w:t>
      </w:r>
      <w:r w:rsidRPr="00FA2266">
        <w:rPr>
          <w:rFonts w:hint="cs"/>
          <w:rtl/>
        </w:rPr>
        <w:t>اج بن يوسف</w:t>
      </w:r>
      <w:r w:rsidR="00C0244F">
        <w:rPr>
          <w:rFonts w:hint="cs"/>
          <w:rtl/>
        </w:rPr>
        <w:t xml:space="preserve">: </w:t>
      </w:r>
      <w:r w:rsidRPr="00FA2266">
        <w:rPr>
          <w:rFonts w:hint="cs"/>
          <w:rtl/>
        </w:rPr>
        <w:t>ما</w:t>
      </w:r>
      <w:r>
        <w:rPr>
          <w:rFonts w:hint="cs"/>
          <w:rtl/>
        </w:rPr>
        <w:t xml:space="preserve"> </w:t>
      </w:r>
      <w:r w:rsidRPr="00FA2266">
        <w:rPr>
          <w:rFonts w:hint="cs"/>
          <w:rtl/>
        </w:rPr>
        <w:t xml:space="preserve">تقول في </w:t>
      </w:r>
      <w:r w:rsidRPr="00FA2266">
        <w:rPr>
          <w:rFonts w:hint="eastAsia"/>
          <w:rtl/>
        </w:rPr>
        <w:t>أبي</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sidRPr="00FA2266">
        <w:rPr>
          <w:rFonts w:hint="cs"/>
          <w:rtl/>
        </w:rPr>
        <w:t xml:space="preserve">ومن </w:t>
      </w:r>
      <w:r w:rsidRPr="00FA2266">
        <w:rPr>
          <w:rFonts w:hint="eastAsia"/>
          <w:rtl/>
        </w:rPr>
        <w:t>أبو</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Pr>
          <w:rFonts w:hint="cs"/>
          <w:rtl/>
        </w:rPr>
        <w:t>عليّ بن أبي طالب</w:t>
      </w:r>
      <w:r w:rsidR="00C0244F">
        <w:rPr>
          <w:rFonts w:hint="cs"/>
          <w:rtl/>
        </w:rPr>
        <w:t xml:space="preserve">: </w:t>
      </w:r>
      <w:r w:rsidRPr="00FA2266">
        <w:rPr>
          <w:rFonts w:hint="cs"/>
          <w:rtl/>
        </w:rPr>
        <w:t>قال</w:t>
      </w:r>
      <w:r w:rsidR="00C0244F">
        <w:rPr>
          <w:rFonts w:hint="cs"/>
          <w:rtl/>
        </w:rPr>
        <w:t xml:space="preserve">: </w:t>
      </w:r>
      <w:r w:rsidRPr="00FA2266">
        <w:rPr>
          <w:rFonts w:hint="eastAsia"/>
          <w:rtl/>
        </w:rPr>
        <w:t>أقول</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الله جعله من المهتدين</w:t>
      </w:r>
      <w:r>
        <w:rPr>
          <w:rFonts w:hint="cs"/>
          <w:rtl/>
        </w:rPr>
        <w:t xml:space="preserve">، </w:t>
      </w:r>
      <w:r w:rsidRPr="00FA2266">
        <w:rPr>
          <w:rFonts w:hint="cs"/>
          <w:rtl/>
        </w:rPr>
        <w:t>فقال</w:t>
      </w:r>
      <w:r w:rsidR="00C0244F">
        <w:rPr>
          <w:rFonts w:hint="cs"/>
          <w:rtl/>
        </w:rPr>
        <w:t xml:space="preserve">: </w:t>
      </w:r>
      <w:r w:rsidRPr="00FA2266">
        <w:rPr>
          <w:rFonts w:hint="cs"/>
          <w:rtl/>
        </w:rPr>
        <w:t>هات لما تقول برهاناً قال</w:t>
      </w:r>
      <w:r w:rsidR="00C0244F">
        <w:rPr>
          <w:rFonts w:hint="cs"/>
          <w:rtl/>
        </w:rPr>
        <w:t xml:space="preserve">: </w:t>
      </w:r>
      <w:r>
        <w:rPr>
          <w:rFonts w:hint="cs"/>
          <w:rtl/>
        </w:rPr>
        <w:t>إنّ الله عزّ وجلّ</w:t>
      </w:r>
      <w:r w:rsidRPr="00FA2266">
        <w:rPr>
          <w:rFonts w:hint="cs"/>
          <w:rtl/>
        </w:rPr>
        <w:t xml:space="preserve"> يقول في كتابه</w:t>
      </w:r>
      <w:r>
        <w:rPr>
          <w:rFonts w:hint="cs"/>
          <w:rtl/>
        </w:rPr>
        <w:t xml:space="preserve"> </w:t>
      </w:r>
      <w:r>
        <w:rPr>
          <w:rStyle w:val="libAlaemChar"/>
          <w:rFonts w:hint="cs"/>
          <w:rtl/>
        </w:rPr>
        <w:t>(</w:t>
      </w:r>
      <w:r w:rsidRPr="001659DF">
        <w:rPr>
          <w:rStyle w:val="libAieChar"/>
          <w:rtl/>
        </w:rPr>
        <w:t>وَمَا جَعَلْنَا الْقِبْلَةَ الَّتِي كُنتَ عَلَيْهَا إِلَّا لِنَعْلَمَ مَن يَتَّبِعُ الرَّسُولَ مِمَّن يَنقَلِبُ عَلَىٰ عَقِبَيْهِ وَإِن كَانَتْ لَكَبِيرَةً إِلَّا عَلَى الَّذِينَ هَدَى اللهُ</w:t>
      </w:r>
      <w:r w:rsidRPr="00002E7B">
        <w:rPr>
          <w:rStyle w:val="libAlaemChar"/>
          <w:rFonts w:hint="cs"/>
          <w:rtl/>
        </w:rPr>
        <w:t>)</w:t>
      </w:r>
      <w:r w:rsidRPr="00FA2266">
        <w:rPr>
          <w:rFonts w:hint="cs"/>
          <w:rtl/>
        </w:rPr>
        <w:t xml:space="preserve"> فكان </w:t>
      </w:r>
      <w:r>
        <w:rPr>
          <w:rFonts w:hint="cs"/>
          <w:rtl/>
        </w:rPr>
        <w:t>عليّ بن أبي طالب</w:t>
      </w:r>
      <w:r w:rsidRPr="00FA2266">
        <w:rPr>
          <w:rFonts w:hint="cs"/>
          <w:rtl/>
        </w:rPr>
        <w:t xml:space="preserve"> أو</w:t>
      </w:r>
      <w:r>
        <w:rPr>
          <w:rFonts w:hint="cs"/>
          <w:rtl/>
        </w:rPr>
        <w:t>ّ</w:t>
      </w:r>
      <w:r w:rsidRPr="00FA2266">
        <w:rPr>
          <w:rFonts w:hint="cs"/>
          <w:rtl/>
        </w:rPr>
        <w:t>ل من هدى الله مع</w:t>
      </w:r>
      <w:r>
        <w:rPr>
          <w:rFonts w:hint="cs"/>
          <w:rtl/>
        </w:rPr>
        <w:t xml:space="preserve"> النبيّ </w:t>
      </w:r>
      <w:r w:rsidR="006E430D" w:rsidRPr="00BF39C2">
        <w:rPr>
          <w:rFonts w:hint="cs"/>
          <w:rtl/>
        </w:rPr>
        <w:t>صلّى الله عليه وآله وسلّم</w:t>
      </w:r>
      <w:r w:rsidRPr="00FA2266">
        <w:rPr>
          <w:rFonts w:hint="cs"/>
          <w:rtl/>
        </w:rPr>
        <w:t xml:space="preserve"> وأو</w:t>
      </w:r>
      <w:r>
        <w:rPr>
          <w:rFonts w:hint="cs"/>
          <w:rtl/>
        </w:rPr>
        <w:t>ّ</w:t>
      </w:r>
      <w:r w:rsidRPr="00FA2266">
        <w:rPr>
          <w:rFonts w:hint="cs"/>
          <w:rtl/>
        </w:rPr>
        <w:t>ل من لحق</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قال</w:t>
      </w:r>
      <w:r w:rsidR="00C0244F">
        <w:rPr>
          <w:rFonts w:hint="cs"/>
          <w:rtl/>
        </w:rPr>
        <w:t xml:space="preserve">: </w:t>
      </w:r>
      <w:r w:rsidRPr="00FA2266">
        <w:rPr>
          <w:rFonts w:hint="cs"/>
          <w:rtl/>
        </w:rPr>
        <w:t>يقول الحجاج</w:t>
      </w:r>
      <w:r w:rsidR="00C0244F">
        <w:rPr>
          <w:rFonts w:hint="cs"/>
          <w:rtl/>
        </w:rPr>
        <w:t xml:space="preserve">: </w:t>
      </w:r>
      <w:r w:rsidRPr="00FA2266">
        <w:rPr>
          <w:rFonts w:hint="cs"/>
          <w:rtl/>
        </w:rPr>
        <w:t>رأي عراقي</w:t>
      </w:r>
      <w:r>
        <w:rPr>
          <w:rFonts w:hint="cs"/>
          <w:rtl/>
        </w:rPr>
        <w:t xml:space="preserve">؟ </w:t>
      </w:r>
      <w:r w:rsidRPr="00FA2266">
        <w:rPr>
          <w:rFonts w:hint="cs"/>
          <w:rtl/>
        </w:rPr>
        <w:t>قال الحسن</w:t>
      </w:r>
      <w:r w:rsidR="00C0244F">
        <w:rPr>
          <w:rFonts w:hint="cs"/>
          <w:rtl/>
        </w:rPr>
        <w:t xml:space="preserve">: </w:t>
      </w:r>
      <w:r w:rsidRPr="00FA2266">
        <w:rPr>
          <w:rFonts w:hint="cs"/>
          <w:rtl/>
        </w:rPr>
        <w:t>هو ما</w:t>
      </w:r>
      <w:r>
        <w:rPr>
          <w:rFonts w:hint="cs"/>
          <w:rtl/>
        </w:rPr>
        <w:t xml:space="preserve"> أ</w:t>
      </w:r>
      <w:r w:rsidRPr="00FA2266">
        <w:rPr>
          <w:rFonts w:hint="cs"/>
          <w:rtl/>
        </w:rPr>
        <w:t>قول لك</w:t>
      </w:r>
      <w:r>
        <w:rPr>
          <w:rFonts w:hint="cs"/>
          <w:rtl/>
        </w:rPr>
        <w:t xml:space="preserve">؟! </w:t>
      </w:r>
    </w:p>
    <w:p w:rsidR="001A6AE0" w:rsidRPr="00FA2266" w:rsidRDefault="001A6AE0" w:rsidP="001A6AE0">
      <w:pPr>
        <w:pStyle w:val="libNormal"/>
        <w:rPr>
          <w:rtl/>
        </w:rPr>
      </w:pPr>
      <w:r w:rsidRPr="00FA2266">
        <w:rPr>
          <w:rFonts w:hint="cs"/>
          <w:rtl/>
        </w:rPr>
        <w:t>وبعده</w:t>
      </w:r>
      <w:r>
        <w:rPr>
          <w:rFonts w:hint="cs"/>
          <w:rtl/>
        </w:rPr>
        <w:t xml:space="preserve"> أيضاً </w:t>
      </w:r>
      <w:r w:rsidRPr="00FA2266">
        <w:rPr>
          <w:rFonts w:hint="cs"/>
          <w:rtl/>
        </w:rPr>
        <w:t>ما</w:t>
      </w:r>
      <w:r>
        <w:rPr>
          <w:rFonts w:hint="cs"/>
          <w:rtl/>
        </w:rPr>
        <w:t xml:space="preserve"> </w:t>
      </w:r>
      <w:r w:rsidRPr="00FA2266">
        <w:rPr>
          <w:rFonts w:hint="cs"/>
          <w:rtl/>
        </w:rPr>
        <w:t>دار بين الحسن والحج</w:t>
      </w:r>
      <w:r>
        <w:rPr>
          <w:rFonts w:hint="cs"/>
          <w:rtl/>
        </w:rPr>
        <w:t>ّ</w:t>
      </w:r>
      <w:r w:rsidRPr="00FA2266">
        <w:rPr>
          <w:rFonts w:hint="cs"/>
          <w:rtl/>
        </w:rPr>
        <w:t>اج من المفاضلة بين علي</w:t>
      </w:r>
      <w:r>
        <w:rPr>
          <w:rFonts w:hint="cs"/>
          <w:rtl/>
        </w:rPr>
        <w:t>ّ</w:t>
      </w:r>
      <w:r w:rsidRPr="00FA2266">
        <w:rPr>
          <w:rFonts w:hint="cs"/>
          <w:rtl/>
        </w:rPr>
        <w:t xml:space="preserve"> وعثمان</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81793E">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السيد الزكي أبو منصور ظفر بن </w:t>
      </w:r>
      <w:r>
        <w:rPr>
          <w:rFonts w:hint="cs"/>
          <w:rtl/>
        </w:rPr>
        <w:t>محمّد</w:t>
      </w:r>
      <w:r w:rsidRPr="00FA2266">
        <w:rPr>
          <w:rFonts w:hint="cs"/>
          <w:rtl/>
        </w:rPr>
        <w:t xml:space="preserve"> الحسيني رحمه الله قال</w:t>
      </w:r>
      <w:r w:rsidR="00C0244F">
        <w:rPr>
          <w:rFonts w:hint="cs"/>
          <w:rtl/>
        </w:rPr>
        <w:t xml:space="preserve">: </w:t>
      </w:r>
      <w:r>
        <w:rPr>
          <w:rFonts w:hint="cs"/>
          <w:rtl/>
        </w:rPr>
        <w:t xml:space="preserve">أخبرنا </w:t>
      </w:r>
      <w:r w:rsidRPr="00FA2266">
        <w:rPr>
          <w:rFonts w:hint="cs"/>
          <w:rtl/>
        </w:rPr>
        <w:t>أبو</w:t>
      </w:r>
      <w:r>
        <w:rPr>
          <w:rFonts w:hint="cs"/>
          <w:rtl/>
        </w:rPr>
        <w:t xml:space="preserve"> أحمد محمّد</w:t>
      </w:r>
      <w:r w:rsidRPr="00FA2266">
        <w:rPr>
          <w:rFonts w:hint="cs"/>
          <w:rtl/>
        </w:rPr>
        <w:t xml:space="preserve"> بن </w:t>
      </w:r>
      <w:r w:rsidRPr="00A47C59">
        <w:rPr>
          <w:rFonts w:hint="cs"/>
          <w:rtl/>
        </w:rPr>
        <w:t>علي العبدكي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بكر </w:t>
      </w:r>
      <w:r>
        <w:rPr>
          <w:rFonts w:hint="cs"/>
          <w:rtl/>
        </w:rPr>
        <w:t>محمّد</w:t>
      </w:r>
      <w:r w:rsidRPr="00FA2266">
        <w:rPr>
          <w:rFonts w:hint="cs"/>
          <w:rtl/>
        </w:rPr>
        <w:t xml:space="preserve"> بن داود الاصفه</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أبو عبد الله </w:t>
      </w:r>
      <w:r>
        <w:rPr>
          <w:rFonts w:hint="cs"/>
          <w:rtl/>
        </w:rPr>
        <w:t>محمّد</w:t>
      </w:r>
      <w:r w:rsidRPr="00FA2266">
        <w:rPr>
          <w:rFonts w:hint="cs"/>
          <w:rtl/>
        </w:rPr>
        <w:t xml:space="preserve"> بن عبد الله بن جعفر الهاشمي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معمر المنقري قال</w:t>
      </w:r>
      <w:r w:rsidR="00C0244F">
        <w:rPr>
          <w:rFonts w:hint="cs"/>
          <w:rtl/>
        </w:rPr>
        <w:t xml:space="preserve">: </w:t>
      </w:r>
      <w:r>
        <w:rPr>
          <w:rFonts w:hint="cs"/>
          <w:rtl/>
        </w:rPr>
        <w:t xml:space="preserve">حدّثنا </w:t>
      </w:r>
      <w:r w:rsidRPr="00FA2266">
        <w:rPr>
          <w:rFonts w:hint="cs"/>
          <w:rtl/>
        </w:rPr>
        <w:t>عبد الوارث بن سعيد قال</w:t>
      </w:r>
      <w:r w:rsidR="00C0244F">
        <w:rPr>
          <w:rFonts w:hint="cs"/>
          <w:rtl/>
        </w:rPr>
        <w:t xml:space="preserve">: </w:t>
      </w:r>
      <w:r>
        <w:rPr>
          <w:rFonts w:hint="cs"/>
          <w:rtl/>
        </w:rPr>
        <w:t>حدّثنا محمّد</w:t>
      </w:r>
      <w:r w:rsidRPr="00FA2266">
        <w:rPr>
          <w:rFonts w:hint="cs"/>
          <w:rtl/>
        </w:rPr>
        <w:t xml:space="preserve"> بن ذكوان</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مجالد بن سعيد أن</w:t>
      </w:r>
      <w:r>
        <w:rPr>
          <w:rFonts w:hint="cs"/>
          <w:rtl/>
        </w:rPr>
        <w:t>ّ</w:t>
      </w:r>
      <w:r w:rsidRPr="00FA2266">
        <w:rPr>
          <w:rFonts w:hint="cs"/>
          <w:rtl/>
        </w:rPr>
        <w:t xml:space="preserve"> الشعبى حد</w:t>
      </w:r>
      <w:r>
        <w:rPr>
          <w:rFonts w:hint="cs"/>
          <w:rtl/>
        </w:rPr>
        <w:t>ّ</w:t>
      </w:r>
      <w:r w:rsidRPr="00FA2266">
        <w:rPr>
          <w:rFonts w:hint="cs"/>
          <w:rtl/>
        </w:rPr>
        <w:t>ثهم قال</w:t>
      </w:r>
      <w:r w:rsidR="00C0244F">
        <w:rPr>
          <w:rFonts w:hint="cs"/>
          <w:rtl/>
        </w:rPr>
        <w:t xml:space="preserve">: </w:t>
      </w:r>
      <w:r w:rsidRPr="00FA2266">
        <w:rPr>
          <w:rFonts w:hint="cs"/>
          <w:rtl/>
        </w:rPr>
        <w:t>قدمنا على الحج</w:t>
      </w:r>
      <w:r>
        <w:rPr>
          <w:rFonts w:hint="cs"/>
          <w:rtl/>
        </w:rPr>
        <w:t>ّ</w:t>
      </w:r>
      <w:r w:rsidRPr="00FA2266">
        <w:rPr>
          <w:rFonts w:hint="cs"/>
          <w:rtl/>
        </w:rPr>
        <w:t xml:space="preserve">اج بن يوسف البصرة وكان الحسن </w:t>
      </w:r>
      <w:r>
        <w:rPr>
          <w:rFonts w:hint="cs"/>
          <w:rtl/>
        </w:rPr>
        <w:t xml:space="preserve">آخر </w:t>
      </w:r>
      <w:r w:rsidRPr="00FA2266">
        <w:rPr>
          <w:rFonts w:hint="cs"/>
          <w:rtl/>
        </w:rPr>
        <w:t>من دخل</w:t>
      </w:r>
      <w:r>
        <w:rPr>
          <w:rFonts w:hint="cs"/>
          <w:rtl/>
        </w:rPr>
        <w:t>،</w:t>
      </w:r>
      <w:r w:rsidR="00570A10">
        <w:rPr>
          <w:rFonts w:hint="cs"/>
          <w:rtl/>
        </w:rPr>
        <w:t xml:space="preserve"> ثمّ </w:t>
      </w:r>
      <w:r w:rsidRPr="00FA2266">
        <w:rPr>
          <w:rFonts w:hint="cs"/>
          <w:rtl/>
        </w:rPr>
        <w:t>جعل الحجاج يذاكرنا وينتقص</w:t>
      </w:r>
      <w:r>
        <w:rPr>
          <w:rFonts w:hint="cs"/>
          <w:rtl/>
        </w:rPr>
        <w:t xml:space="preserve"> عليّاً </w:t>
      </w:r>
      <w:r w:rsidRPr="00FA2266">
        <w:rPr>
          <w:rFonts w:hint="cs"/>
          <w:rtl/>
        </w:rPr>
        <w:t>وينال منه</w:t>
      </w:r>
      <w:r>
        <w:rPr>
          <w:rFonts w:hint="cs"/>
          <w:rtl/>
        </w:rPr>
        <w:t xml:space="preserve">، </w:t>
      </w:r>
      <w:r w:rsidRPr="00FA2266">
        <w:rPr>
          <w:rFonts w:hint="cs"/>
          <w:rtl/>
        </w:rPr>
        <w:t>ف</w:t>
      </w:r>
      <w:r>
        <w:rPr>
          <w:rFonts w:hint="cs"/>
          <w:rtl/>
        </w:rPr>
        <w:t>ن</w:t>
      </w:r>
      <w:r w:rsidRPr="00FA2266">
        <w:rPr>
          <w:rFonts w:hint="cs"/>
          <w:rtl/>
        </w:rPr>
        <w:t xml:space="preserve">لنا منه مقاربة له </w:t>
      </w:r>
      <w:r w:rsidRPr="002F789E">
        <w:rPr>
          <w:rFonts w:hint="cs"/>
          <w:rtl/>
        </w:rPr>
        <w:t>وفرقاً</w:t>
      </w:r>
      <w:r w:rsidRPr="00FA2266">
        <w:rPr>
          <w:rFonts w:hint="cs"/>
          <w:rtl/>
        </w:rPr>
        <w:t xml:space="preserve"> من شر</w:t>
      </w:r>
      <w:r>
        <w:rPr>
          <w:rFonts w:hint="cs"/>
          <w:rtl/>
        </w:rPr>
        <w:t>ّ</w:t>
      </w:r>
      <w:r w:rsidRPr="00FA2266">
        <w:rPr>
          <w:rFonts w:hint="cs"/>
          <w:rtl/>
        </w:rPr>
        <w:t xml:space="preserve">ه والحسن ساكت عاض على </w:t>
      </w:r>
      <w:r>
        <w:rPr>
          <w:rFonts w:hint="cs"/>
          <w:rtl/>
        </w:rPr>
        <w:t>إ</w:t>
      </w:r>
      <w:r w:rsidRPr="00FA2266">
        <w:rPr>
          <w:rFonts w:hint="cs"/>
          <w:rtl/>
        </w:rPr>
        <w:t>بهامه</w:t>
      </w:r>
      <w:r>
        <w:rPr>
          <w:rFonts w:hint="cs"/>
          <w:rtl/>
        </w:rPr>
        <w:t xml:space="preserve">، </w:t>
      </w:r>
      <w:r w:rsidRPr="00FA2266">
        <w:rPr>
          <w:rFonts w:hint="cs"/>
          <w:rtl/>
        </w:rPr>
        <w:t>فقال له الحج</w:t>
      </w:r>
      <w:r>
        <w:rPr>
          <w:rFonts w:hint="cs"/>
          <w:rtl/>
        </w:rPr>
        <w:t>ّ</w:t>
      </w:r>
      <w:r w:rsidRPr="00FA2266">
        <w:rPr>
          <w:rFonts w:hint="cs"/>
          <w:rtl/>
        </w:rPr>
        <w:t>اج</w:t>
      </w:r>
      <w:r w:rsidR="00C0244F">
        <w:rPr>
          <w:rFonts w:hint="cs"/>
          <w:rtl/>
        </w:rPr>
        <w:t xml:space="preserve">: </w:t>
      </w:r>
      <w:r>
        <w:rPr>
          <w:rFonts w:hint="cs"/>
          <w:rtl/>
        </w:rPr>
        <w:t>يا أ</w:t>
      </w:r>
      <w:r w:rsidRPr="00FA2266">
        <w:rPr>
          <w:rFonts w:hint="cs"/>
          <w:rtl/>
        </w:rPr>
        <w:t>با سعيد</w:t>
      </w:r>
      <w:r>
        <w:rPr>
          <w:rFonts w:hint="cs"/>
          <w:rtl/>
        </w:rPr>
        <w:t xml:space="preserve">، </w:t>
      </w:r>
      <w:r w:rsidRPr="00FA2266">
        <w:rPr>
          <w:rFonts w:hint="cs"/>
          <w:rtl/>
        </w:rPr>
        <w:t>مالي أراك</w:t>
      </w:r>
      <w:r>
        <w:rPr>
          <w:rFonts w:hint="cs"/>
          <w:rtl/>
        </w:rPr>
        <w:t xml:space="preserve"> </w:t>
      </w:r>
      <w:r w:rsidRPr="00FA2266">
        <w:rPr>
          <w:rFonts w:hint="cs"/>
          <w:rtl/>
        </w:rPr>
        <w:t>ساكتا</w:t>
      </w:r>
      <w:r>
        <w:rPr>
          <w:rFonts w:hint="cs"/>
          <w:rtl/>
        </w:rPr>
        <w:t xml:space="preserve">ً؟ </w:t>
      </w:r>
      <w:r w:rsidRPr="00FA2266">
        <w:rPr>
          <w:rFonts w:hint="cs"/>
          <w:rtl/>
        </w:rPr>
        <w:t>فقال الحسن</w:t>
      </w:r>
      <w:r w:rsidR="00C0244F">
        <w:rPr>
          <w:rFonts w:hint="cs"/>
          <w:rtl/>
        </w:rPr>
        <w:t xml:space="preserve">: </w:t>
      </w:r>
      <w:r w:rsidRPr="00FA2266">
        <w:rPr>
          <w:rFonts w:hint="cs"/>
          <w:rtl/>
        </w:rPr>
        <w:t>ما عسيت أن أقول</w:t>
      </w:r>
      <w:r>
        <w:rPr>
          <w:rFonts w:hint="cs"/>
          <w:rtl/>
        </w:rPr>
        <w:t xml:space="preserve">؟ </w:t>
      </w:r>
      <w:r w:rsidRPr="00FA2266">
        <w:rPr>
          <w:rFonts w:hint="cs"/>
          <w:rtl/>
        </w:rPr>
        <w:t>قال الحج</w:t>
      </w:r>
      <w:r>
        <w:rPr>
          <w:rFonts w:hint="cs"/>
          <w:rtl/>
        </w:rPr>
        <w:t>ّ</w:t>
      </w:r>
      <w:r w:rsidRPr="00FA2266">
        <w:rPr>
          <w:rFonts w:hint="cs"/>
          <w:rtl/>
        </w:rPr>
        <w:t>اج</w:t>
      </w:r>
      <w:r w:rsidR="00C0244F">
        <w:rPr>
          <w:rFonts w:hint="cs"/>
          <w:rtl/>
        </w:rPr>
        <w:t xml:space="preserve">: </w:t>
      </w:r>
      <w:r>
        <w:rPr>
          <w:rFonts w:hint="cs"/>
          <w:rtl/>
        </w:rPr>
        <w:t>أخبر</w:t>
      </w:r>
      <w:r w:rsidRPr="00FA2266">
        <w:rPr>
          <w:rFonts w:hint="cs"/>
          <w:rtl/>
        </w:rPr>
        <w:t>ني برأيك في أبي تراب</w:t>
      </w:r>
      <w:r>
        <w:rPr>
          <w:rFonts w:hint="cs"/>
          <w:rtl/>
        </w:rPr>
        <w:t xml:space="preserve">. </w:t>
      </w:r>
      <w:r w:rsidRPr="00FA2266">
        <w:rPr>
          <w:rFonts w:hint="cs"/>
          <w:rtl/>
        </w:rPr>
        <w:t>فقال الحسن</w:t>
      </w:r>
      <w:r w:rsidR="00C0244F">
        <w:rPr>
          <w:rFonts w:hint="cs"/>
          <w:rtl/>
        </w:rPr>
        <w:t xml:space="preserve">: </w:t>
      </w:r>
      <w:r w:rsidRPr="00FA2266">
        <w:rPr>
          <w:rFonts w:hint="cs"/>
          <w:rtl/>
        </w:rPr>
        <w:t>سمعت الله يقول</w:t>
      </w:r>
      <w:r w:rsidR="00C0244F">
        <w:rPr>
          <w:rFonts w:hint="cs"/>
          <w:rtl/>
        </w:rPr>
        <w:t xml:space="preserve">: </w:t>
      </w:r>
      <w:r>
        <w:rPr>
          <w:rStyle w:val="libAlaemChar"/>
          <w:rFonts w:hint="cs"/>
          <w:rtl/>
        </w:rPr>
        <w:t>(</w:t>
      </w:r>
      <w:r w:rsidRPr="001659DF">
        <w:rPr>
          <w:rStyle w:val="libAieChar"/>
          <w:rtl/>
        </w:rPr>
        <w:t>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w:t>
      </w:r>
      <w:r w:rsidRPr="00002E7B">
        <w:rPr>
          <w:rStyle w:val="libAlaemChar"/>
          <w:rFonts w:hint="cs"/>
          <w:rtl/>
        </w:rPr>
        <w:t>)</w:t>
      </w:r>
      <w:r w:rsidRPr="00FA2266">
        <w:rPr>
          <w:rFonts w:hint="cs"/>
          <w:rtl/>
        </w:rPr>
        <w:t xml:space="preserve"> فعلي</w:t>
      </w:r>
      <w:r>
        <w:rPr>
          <w:rFonts w:hint="cs"/>
          <w:rtl/>
        </w:rPr>
        <w:t>ٌّ</w:t>
      </w:r>
      <w:r w:rsidRPr="00FA2266">
        <w:rPr>
          <w:rFonts w:hint="cs"/>
          <w:rtl/>
        </w:rPr>
        <w:t xml:space="preserve"> ممن هدا</w:t>
      </w:r>
      <w:r>
        <w:rPr>
          <w:rFonts w:hint="cs"/>
          <w:rtl/>
        </w:rPr>
        <w:t>ه</w:t>
      </w:r>
      <w:r w:rsidRPr="00FA2266">
        <w:rPr>
          <w:rFonts w:hint="cs"/>
          <w:rtl/>
        </w:rPr>
        <w:t xml:space="preserve"> الله ومن أهل ال</w:t>
      </w:r>
      <w:r>
        <w:rPr>
          <w:rFonts w:hint="cs"/>
          <w:rtl/>
        </w:rPr>
        <w:t>إ</w:t>
      </w:r>
      <w:r w:rsidRPr="00FA2266">
        <w:rPr>
          <w:rFonts w:hint="cs"/>
          <w:rtl/>
        </w:rPr>
        <w:t>يمان</w:t>
      </w:r>
      <w:r>
        <w:rPr>
          <w:rFonts w:hint="cs"/>
          <w:rtl/>
        </w:rPr>
        <w:t xml:space="preserve">، </w:t>
      </w:r>
      <w:r w:rsidRPr="00FA2266">
        <w:rPr>
          <w:rFonts w:hint="cs"/>
          <w:rtl/>
        </w:rPr>
        <w:t>وعلي</w:t>
      </w:r>
      <w:r>
        <w:rPr>
          <w:rFonts w:hint="cs"/>
          <w:rtl/>
        </w:rPr>
        <w:t>ّ</w:t>
      </w:r>
      <w:r w:rsidRPr="00FA2266">
        <w:rPr>
          <w:rFonts w:hint="cs"/>
          <w:rtl/>
        </w:rPr>
        <w:t xml:space="preserve"> </w:t>
      </w:r>
      <w:r>
        <w:rPr>
          <w:rFonts w:hint="cs"/>
          <w:rtl/>
        </w:rPr>
        <w:t>ابن</w:t>
      </w:r>
      <w:r w:rsidRPr="00FA2266">
        <w:rPr>
          <w:rFonts w:hint="cs"/>
          <w:rtl/>
        </w:rPr>
        <w:t xml:space="preserve"> عم</w:t>
      </w:r>
      <w:r>
        <w:rPr>
          <w:rFonts w:hint="cs"/>
          <w:rtl/>
        </w:rPr>
        <w:t>ّ</w:t>
      </w:r>
      <w:r w:rsidRPr="00FA2266">
        <w:rPr>
          <w:rFonts w:hint="cs"/>
          <w:rtl/>
        </w:rPr>
        <w:t xml:space="preserve"> الرسول وختنه على </w:t>
      </w:r>
      <w:r>
        <w:rPr>
          <w:rFonts w:hint="cs"/>
          <w:rtl/>
        </w:rPr>
        <w:t>ابن</w:t>
      </w:r>
      <w:r w:rsidRPr="00FA2266">
        <w:rPr>
          <w:rFonts w:hint="cs"/>
          <w:rtl/>
        </w:rPr>
        <w:t xml:space="preserve">ته </w:t>
      </w:r>
      <w:r>
        <w:rPr>
          <w:rFonts w:hint="cs"/>
          <w:rtl/>
        </w:rPr>
        <w:t>أ</w:t>
      </w:r>
      <w:r w:rsidRPr="00FA2266">
        <w:rPr>
          <w:rFonts w:hint="cs"/>
          <w:rtl/>
        </w:rPr>
        <w:t>حب</w:t>
      </w:r>
      <w:r>
        <w:rPr>
          <w:rFonts w:hint="cs"/>
          <w:rtl/>
        </w:rPr>
        <w:t>ّ</w:t>
      </w:r>
      <w:r w:rsidRPr="00FA2266">
        <w:rPr>
          <w:rFonts w:hint="cs"/>
          <w:rtl/>
        </w:rPr>
        <w:t xml:space="preserve"> الناس إليه</w:t>
      </w:r>
      <w:r>
        <w:rPr>
          <w:rFonts w:hint="cs"/>
          <w:rtl/>
        </w:rPr>
        <w:t xml:space="preserve">. </w:t>
      </w:r>
      <w:r w:rsidRPr="00FA2266">
        <w:rPr>
          <w:rFonts w:hint="cs"/>
          <w:rtl/>
        </w:rPr>
        <w:t>وصاحب سوابق مباركات سبقت له من الله</w:t>
      </w:r>
      <w:r>
        <w:rPr>
          <w:rFonts w:hint="cs"/>
          <w:rtl/>
        </w:rPr>
        <w:t xml:space="preserve">، </w:t>
      </w:r>
      <w:r w:rsidRPr="00FA2266">
        <w:rPr>
          <w:rFonts w:hint="cs"/>
          <w:rtl/>
        </w:rPr>
        <w:t>لا</w:t>
      </w:r>
      <w:r>
        <w:rPr>
          <w:rFonts w:hint="cs"/>
          <w:rtl/>
        </w:rPr>
        <w:t xml:space="preserve"> </w:t>
      </w:r>
      <w:r w:rsidRPr="00FA2266">
        <w:rPr>
          <w:rFonts w:hint="cs"/>
          <w:rtl/>
        </w:rPr>
        <w:t>تستطيع رد</w:t>
      </w:r>
      <w:r>
        <w:rPr>
          <w:rFonts w:hint="cs"/>
          <w:rtl/>
        </w:rPr>
        <w:t>ّ</w:t>
      </w:r>
      <w:r w:rsidRPr="00FA2266">
        <w:rPr>
          <w:rFonts w:hint="cs"/>
          <w:rtl/>
        </w:rPr>
        <w:t>ها ولا</w:t>
      </w:r>
      <w:r>
        <w:rPr>
          <w:rFonts w:hint="cs"/>
          <w:rtl/>
        </w:rPr>
        <w:t xml:space="preserve"> أحد</w:t>
      </w:r>
      <w:r w:rsidRPr="00FA2266">
        <w:rPr>
          <w:rFonts w:hint="cs"/>
          <w:rtl/>
        </w:rPr>
        <w:t xml:space="preserve"> من الناس </w:t>
      </w:r>
      <w:r w:rsidRPr="002F789E">
        <w:rPr>
          <w:rFonts w:hint="cs"/>
          <w:rtl/>
        </w:rPr>
        <w:t>أن يحصرها عليه</w:t>
      </w:r>
      <w:r>
        <w:rPr>
          <w:rFonts w:hint="cs"/>
          <w:rtl/>
        </w:rPr>
        <w:t xml:space="preserve">. </w:t>
      </w:r>
      <w:r w:rsidRPr="00FA2266">
        <w:rPr>
          <w:rFonts w:hint="cs"/>
          <w:rtl/>
        </w:rPr>
        <w:t>وذكر الحديث</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141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 المرقم</w:t>
      </w:r>
      <w:r w:rsidR="00C0244F">
        <w:rPr>
          <w:rFonts w:hint="cs"/>
          <w:rtl/>
        </w:rPr>
        <w:t xml:space="preserve"> </w:t>
      </w:r>
      <w:r w:rsidRPr="00FA2266">
        <w:rPr>
          <w:rFonts w:hint="cs"/>
          <w:rtl/>
        </w:rPr>
        <w:t>132</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وأورد البلاذري بقية للحديث</w:t>
      </w:r>
      <w:r>
        <w:rPr>
          <w:rFonts w:hint="cs"/>
          <w:rtl/>
        </w:rPr>
        <w:t xml:space="preserve">، </w:t>
      </w:r>
      <w:r w:rsidRPr="00FA2266">
        <w:rPr>
          <w:rFonts w:hint="cs"/>
          <w:rtl/>
        </w:rPr>
        <w:t>في الحديث المرقم</w:t>
      </w:r>
      <w:r w:rsidR="00C0244F">
        <w:rPr>
          <w:rFonts w:hint="cs"/>
          <w:rtl/>
        </w:rPr>
        <w:t xml:space="preserve">: </w:t>
      </w:r>
      <w:r w:rsidRPr="00FA2266">
        <w:rPr>
          <w:rFonts w:hint="cs"/>
          <w:rtl/>
        </w:rPr>
        <w:t>148</w:t>
      </w:r>
      <w:r>
        <w:rPr>
          <w:rFonts w:hint="cs"/>
          <w:rtl/>
        </w:rPr>
        <w:t xml:space="preserve"> </w:t>
      </w:r>
      <w:r w:rsidRPr="00FA2266">
        <w:rPr>
          <w:rFonts w:hint="cs"/>
          <w:rtl/>
        </w:rPr>
        <w:t>من ترجمه أمير المؤمنين</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 xml:space="preserve">من كتاب </w:t>
      </w:r>
      <w:r>
        <w:rPr>
          <w:rFonts w:hint="cs"/>
          <w:rtl/>
        </w:rPr>
        <w:t>أ</w:t>
      </w:r>
      <w:r w:rsidRPr="00FA2266">
        <w:rPr>
          <w:rFonts w:hint="cs"/>
          <w:rtl/>
        </w:rPr>
        <w:t>نساب ال</w:t>
      </w:r>
      <w:r>
        <w:rPr>
          <w:rFonts w:hint="cs"/>
          <w:rtl/>
        </w:rPr>
        <w:t>أ</w:t>
      </w:r>
      <w:r w:rsidRPr="00FA2266">
        <w:rPr>
          <w:rFonts w:hint="cs"/>
          <w:rtl/>
        </w:rPr>
        <w:t>شراف</w:t>
      </w:r>
      <w:r>
        <w:rPr>
          <w:rFonts w:hint="cs"/>
          <w:rtl/>
        </w:rPr>
        <w:t xml:space="preserve"> </w:t>
      </w:r>
      <w:r w:rsidRPr="0081793E">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اسْتَعِينُوا بِالصَّبْرِ وَالصَّلَاةِ إِنَّ اللهَ مَعَ الصَّابِرِينَ</w:t>
      </w:r>
      <w:r w:rsidRPr="00002E7B">
        <w:rPr>
          <w:rStyle w:val="libAlaemChar"/>
          <w:rFonts w:hint="cs"/>
          <w:rtl/>
        </w:rPr>
        <w:t>)</w:t>
      </w:r>
      <w:r w:rsidRPr="00FA2266">
        <w:rPr>
          <w:rFonts w:hint="cs"/>
          <w:rtl/>
        </w:rPr>
        <w:t xml:space="preserve"> سورة البقرة</w:t>
      </w:r>
      <w:r>
        <w:rPr>
          <w:rFonts w:hint="cs"/>
          <w:rtl/>
        </w:rPr>
        <w:t xml:space="preserve"> الآية </w:t>
      </w:r>
      <w:r w:rsidRPr="00FA2266">
        <w:rPr>
          <w:rFonts w:hint="cs"/>
          <w:rtl/>
        </w:rPr>
        <w:t>153</w:t>
      </w:r>
      <w:r>
        <w:rPr>
          <w:rFonts w:hint="cs"/>
          <w:rtl/>
        </w:rPr>
        <w:t xml:space="preserve">. </w:t>
      </w:r>
    </w:p>
    <w:p w:rsidR="001A6AE0" w:rsidRPr="00FA2266" w:rsidRDefault="001A6AE0" w:rsidP="001A6AE0">
      <w:pPr>
        <w:pStyle w:val="libNormal"/>
        <w:rPr>
          <w:rtl/>
        </w:rPr>
      </w:pPr>
      <w:r w:rsidRPr="00FA2266">
        <w:rPr>
          <w:rFonts w:hint="cs"/>
          <w:rtl/>
        </w:rPr>
        <w:t>جاء في كتاب نظم در السمطين</w:t>
      </w:r>
      <w:r w:rsidR="00C0244F" w:rsidRPr="00FA2266">
        <w:rPr>
          <w:rFonts w:hint="cs"/>
          <w:rtl/>
        </w:rPr>
        <w:t xml:space="preserve"> ص</w:t>
      </w:r>
      <w:r w:rsidR="00C0244F">
        <w:rPr>
          <w:rFonts w:hint="cs"/>
          <w:rtl/>
        </w:rPr>
        <w:t xml:space="preserve"> </w:t>
      </w:r>
      <w:r w:rsidR="00C0244F" w:rsidRPr="00FA2266">
        <w:rPr>
          <w:rFonts w:hint="cs"/>
          <w:rtl/>
        </w:rPr>
        <w:t>8</w:t>
      </w:r>
      <w:r w:rsidRPr="00FA2266">
        <w:rPr>
          <w:rFonts w:hint="cs"/>
          <w:rtl/>
        </w:rPr>
        <w:t>9</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تعالى </w:t>
      </w:r>
      <w:r>
        <w:rPr>
          <w:rFonts w:hint="cs"/>
          <w:rtl/>
        </w:rPr>
        <w:t>آ</w:t>
      </w:r>
      <w:r w:rsidRPr="00FA2266">
        <w:rPr>
          <w:rFonts w:hint="cs"/>
          <w:rtl/>
        </w:rPr>
        <w:t>ية فيها</w:t>
      </w:r>
      <w:r>
        <w:rPr>
          <w:rFonts w:hint="cs"/>
          <w:rtl/>
        </w:rPr>
        <w:t xml:space="preserve"> </w:t>
      </w:r>
      <w:r>
        <w:rPr>
          <w:rStyle w:val="libAlaemChar"/>
          <w:rFonts w:hint="cs"/>
          <w:rtl/>
        </w:rPr>
        <w:t>(</w:t>
      </w:r>
      <w:r w:rsidRPr="001659DF">
        <w:rPr>
          <w:rStyle w:val="libAieChar"/>
          <w:rtl/>
        </w:rPr>
        <w:t>يَا أَيُّهَا الَّذِينَ آمَنُوا</w:t>
      </w:r>
      <w:r w:rsidRPr="00002E7B">
        <w:rPr>
          <w:rStyle w:val="libAlaemChar"/>
          <w:rFonts w:hint="cs"/>
          <w:rtl/>
        </w:rPr>
        <w:t>)</w:t>
      </w:r>
      <w:r>
        <w:rPr>
          <w:rFonts w:hint="cs"/>
          <w:rtl/>
        </w:rPr>
        <w:t xml:space="preserve"> إلّا </w:t>
      </w:r>
      <w:r w:rsidRPr="00FA2266">
        <w:rPr>
          <w:rFonts w:hint="cs"/>
          <w:rtl/>
        </w:rPr>
        <w:t>وعلي</w:t>
      </w:r>
      <w:r>
        <w:rPr>
          <w:rFonts w:hint="cs"/>
          <w:rtl/>
        </w:rPr>
        <w:t xml:space="preserve">ّ رأسها </w:t>
      </w:r>
      <w:r w:rsidRPr="00FA2266">
        <w:rPr>
          <w:rFonts w:hint="cs"/>
          <w:rtl/>
        </w:rPr>
        <w:t>و</w:t>
      </w:r>
      <w:r>
        <w:rPr>
          <w:rFonts w:hint="cs"/>
          <w:rtl/>
        </w:rPr>
        <w:t>أ</w:t>
      </w:r>
      <w:r w:rsidRPr="00FA2266">
        <w:rPr>
          <w:rFonts w:hint="cs"/>
          <w:rtl/>
        </w:rPr>
        <w:t>ميرها</w:t>
      </w:r>
      <w:r>
        <w:rPr>
          <w:rFonts w:hint="cs"/>
          <w:rtl/>
        </w:rPr>
        <w:t xml:space="preserve">. </w:t>
      </w:r>
    </w:p>
    <w:p w:rsidR="001A6AE0" w:rsidRDefault="001A6AE0" w:rsidP="001A6AE0">
      <w:pPr>
        <w:pStyle w:val="libNormal"/>
        <w:rPr>
          <w:rtl/>
        </w:rPr>
      </w:pPr>
      <w:r w:rsidRPr="00FA2266">
        <w:rPr>
          <w:rFonts w:hint="cs"/>
          <w:rtl/>
        </w:rPr>
        <w:t>لقد ورد في</w:t>
      </w:r>
      <w:r>
        <w:rPr>
          <w:rFonts w:hint="cs"/>
          <w:rtl/>
        </w:rPr>
        <w:t xml:space="preserve"> القرآن </w:t>
      </w:r>
      <w:r w:rsidRPr="00FA2266">
        <w:rPr>
          <w:rFonts w:hint="cs"/>
          <w:rtl/>
        </w:rPr>
        <w:t>الكريم في عد</w:t>
      </w:r>
      <w:r>
        <w:rPr>
          <w:rFonts w:hint="cs"/>
          <w:rtl/>
        </w:rPr>
        <w:t>ّ</w:t>
      </w:r>
      <w:r w:rsidRPr="00FA2266">
        <w:rPr>
          <w:rFonts w:hint="cs"/>
          <w:rtl/>
        </w:rPr>
        <w:t xml:space="preserve">ة </w:t>
      </w:r>
      <w:r>
        <w:rPr>
          <w:rFonts w:hint="cs"/>
          <w:rtl/>
        </w:rPr>
        <w:t>آ</w:t>
      </w:r>
      <w:r w:rsidRPr="00FA2266">
        <w:rPr>
          <w:rFonts w:hint="cs"/>
          <w:rtl/>
        </w:rPr>
        <w:t xml:space="preserve">يات </w:t>
      </w:r>
      <w:r>
        <w:rPr>
          <w:rtl/>
        </w:rPr>
        <w:t>-</w:t>
      </w:r>
      <w:r w:rsidRPr="00FA2266">
        <w:rPr>
          <w:rFonts w:hint="cs"/>
          <w:rtl/>
        </w:rPr>
        <w:t xml:space="preserve"> ال</w:t>
      </w:r>
      <w:r>
        <w:rPr>
          <w:rFonts w:hint="cs"/>
          <w:rtl/>
        </w:rPr>
        <w:t>ّ</w:t>
      </w:r>
      <w:r w:rsidRPr="00FA2266">
        <w:rPr>
          <w:rFonts w:hint="cs"/>
          <w:rtl/>
        </w:rPr>
        <w:t>ذين</w:t>
      </w:r>
      <w:r>
        <w:rPr>
          <w:rFonts w:hint="cs"/>
          <w:rtl/>
        </w:rPr>
        <w:t xml:space="preserve"> آمنوا </w:t>
      </w:r>
      <w:r>
        <w:rPr>
          <w:rtl/>
        </w:rPr>
        <w:t>-</w:t>
      </w:r>
      <w:r w:rsidRPr="00FA2266">
        <w:rPr>
          <w:rFonts w:hint="cs"/>
          <w:rtl/>
        </w:rPr>
        <w:t xml:space="preserve"> وقد ذكر في روايات المحد</w:t>
      </w:r>
      <w:r>
        <w:rPr>
          <w:rFonts w:hint="cs"/>
          <w:rtl/>
        </w:rPr>
        <w:t>ّ</w:t>
      </w:r>
      <w:r w:rsidRPr="00FA2266">
        <w:rPr>
          <w:rFonts w:hint="cs"/>
          <w:rtl/>
        </w:rPr>
        <w:t>ثين والكثير من المفس</w:t>
      </w:r>
      <w:r>
        <w:rPr>
          <w:rFonts w:hint="cs"/>
          <w:rtl/>
        </w:rPr>
        <w:t>ِّ</w:t>
      </w:r>
      <w:r w:rsidRPr="00FA2266">
        <w:rPr>
          <w:rFonts w:hint="cs"/>
          <w:rtl/>
        </w:rPr>
        <w:t>رين</w:t>
      </w:r>
      <w:r>
        <w:rPr>
          <w:rFonts w:hint="cs"/>
          <w:rtl/>
        </w:rPr>
        <w:t xml:space="preserve">، </w:t>
      </w:r>
      <w:r w:rsidRPr="00FA2266">
        <w:rPr>
          <w:rFonts w:hint="cs"/>
          <w:rtl/>
        </w:rPr>
        <w:t>وحسب الروايات الواردة في ما</w:t>
      </w:r>
      <w:r>
        <w:rPr>
          <w:rFonts w:hint="cs"/>
          <w:rtl/>
        </w:rPr>
        <w:t xml:space="preserve"> </w:t>
      </w:r>
      <w:r w:rsidRPr="00FA2266">
        <w:rPr>
          <w:rFonts w:hint="cs"/>
          <w:rtl/>
        </w:rPr>
        <w:t>نقلت من كونها نزلت في ال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ونحن نوردها حسب ما</w:t>
      </w:r>
      <w:r>
        <w:rPr>
          <w:rFonts w:hint="cs"/>
          <w:rtl/>
        </w:rPr>
        <w:t xml:space="preserve"> </w:t>
      </w:r>
      <w:r w:rsidRPr="00FA2266">
        <w:rPr>
          <w:rFonts w:hint="cs"/>
          <w:rtl/>
        </w:rPr>
        <w:t xml:space="preserve">وردت في المصادر التي </w:t>
      </w:r>
      <w:r>
        <w:rPr>
          <w:rFonts w:hint="cs"/>
          <w:rtl/>
        </w:rPr>
        <w:t>أ</w:t>
      </w:r>
      <w:r w:rsidRPr="00FA2266">
        <w:rPr>
          <w:rFonts w:hint="cs"/>
          <w:rtl/>
        </w:rPr>
        <w:t>ثبتت فيها</w:t>
      </w:r>
      <w:r>
        <w:rPr>
          <w:rFonts w:hint="cs"/>
          <w:rtl/>
        </w:rPr>
        <w:t xml:space="preserve">. </w:t>
      </w:r>
    </w:p>
    <w:p w:rsidR="001A6AE0" w:rsidRPr="00FA2266" w:rsidRDefault="001A6AE0" w:rsidP="00BB7EAB">
      <w:pPr>
        <w:pStyle w:val="libNormal"/>
        <w:rPr>
          <w:rtl/>
        </w:rPr>
      </w:pPr>
      <w:r>
        <w:rPr>
          <w:rtl/>
        </w:rPr>
        <w:t>حدّثنا</w:t>
      </w:r>
      <w:r>
        <w:rPr>
          <w:rFonts w:hint="cs"/>
          <w:rtl/>
        </w:rPr>
        <w:t xml:space="preserve"> أحمد </w:t>
      </w:r>
      <w:r w:rsidRPr="00FA2266">
        <w:rPr>
          <w:rFonts w:hint="cs"/>
          <w:rtl/>
        </w:rPr>
        <w:t xml:space="preserve">بن </w:t>
      </w:r>
      <w:r w:rsidRPr="00FA2266">
        <w:rPr>
          <w:rFonts w:hint="eastAsia"/>
          <w:rtl/>
        </w:rPr>
        <w:t>إبراهيم</w:t>
      </w:r>
      <w:r w:rsidRPr="00FA2266">
        <w:rPr>
          <w:rFonts w:hint="cs"/>
          <w:rtl/>
        </w:rPr>
        <w:t xml:space="preserve"> الدورقي</w:t>
      </w:r>
      <w:r>
        <w:rPr>
          <w:rFonts w:hint="cs"/>
          <w:rtl/>
        </w:rPr>
        <w:t xml:space="preserve">، حدّثنا </w:t>
      </w:r>
      <w:r w:rsidRPr="00FA2266">
        <w:rPr>
          <w:rFonts w:hint="cs"/>
          <w:rtl/>
        </w:rPr>
        <w:t>عبد الله بن عمرو المنقري</w:t>
      </w:r>
      <w:r>
        <w:rPr>
          <w:rFonts w:hint="cs"/>
          <w:rtl/>
        </w:rPr>
        <w:t xml:space="preserve">، حدّثنا </w:t>
      </w:r>
      <w:r w:rsidRPr="00FA2266">
        <w:rPr>
          <w:rFonts w:hint="cs"/>
          <w:rtl/>
        </w:rPr>
        <w:t>عبد الوارث</w:t>
      </w:r>
      <w:r>
        <w:rPr>
          <w:rFonts w:hint="cs"/>
          <w:rtl/>
        </w:rPr>
        <w:t xml:space="preserve">، </w:t>
      </w:r>
      <w:r w:rsidRPr="00FA2266">
        <w:rPr>
          <w:rFonts w:hint="cs"/>
          <w:rtl/>
        </w:rPr>
        <w:t xml:space="preserve">عن </w:t>
      </w:r>
      <w:r>
        <w:rPr>
          <w:rFonts w:hint="cs"/>
          <w:rtl/>
        </w:rPr>
        <w:t>محمّد</w:t>
      </w:r>
      <w:r w:rsidRPr="00FA2266">
        <w:rPr>
          <w:rFonts w:hint="cs"/>
          <w:rtl/>
        </w:rPr>
        <w:t xml:space="preserve"> بن ذكوان</w:t>
      </w:r>
      <w:r>
        <w:rPr>
          <w:rFonts w:hint="cs"/>
          <w:rtl/>
        </w:rPr>
        <w:t xml:space="preserve">، </w:t>
      </w:r>
      <w:r w:rsidRPr="00FA2266">
        <w:rPr>
          <w:rFonts w:hint="cs"/>
          <w:rtl/>
        </w:rPr>
        <w:t>عن مجالد بن سعيد</w:t>
      </w:r>
      <w:r w:rsidR="00C0244F">
        <w:rPr>
          <w:rFonts w:hint="cs"/>
          <w:rtl/>
        </w:rPr>
        <w:t xml:space="preserve">: </w:t>
      </w:r>
      <w:r w:rsidRPr="00FA2266">
        <w:rPr>
          <w:rFonts w:hint="cs"/>
          <w:rtl/>
        </w:rPr>
        <w:t>عن عامر الشعبي قال</w:t>
      </w:r>
      <w:r w:rsidR="00C0244F">
        <w:rPr>
          <w:rFonts w:hint="cs"/>
          <w:rtl/>
        </w:rPr>
        <w:t xml:space="preserve">: </w:t>
      </w:r>
      <w:r w:rsidRPr="00FA2266">
        <w:rPr>
          <w:rFonts w:hint="cs"/>
          <w:rtl/>
        </w:rPr>
        <w:t xml:space="preserve">قدمنا </w:t>
      </w:r>
      <w:r w:rsidRPr="00FA2266">
        <w:rPr>
          <w:rFonts w:hint="eastAsia"/>
          <w:rtl/>
        </w:rPr>
        <w:t>على</w:t>
      </w:r>
      <w:r w:rsidRPr="00FA2266">
        <w:rPr>
          <w:rFonts w:hint="cs"/>
          <w:rtl/>
        </w:rPr>
        <w:t xml:space="preserve"> الحجاج البصرة</w:t>
      </w:r>
      <w:r>
        <w:rPr>
          <w:rFonts w:hint="cs"/>
          <w:rtl/>
        </w:rPr>
        <w:t xml:space="preserve">، </w:t>
      </w:r>
      <w:r w:rsidRPr="00FA2266">
        <w:rPr>
          <w:rFonts w:hint="cs"/>
          <w:rtl/>
        </w:rPr>
        <w:t xml:space="preserve">وقدم عليه قراء </w:t>
      </w:r>
      <w:r w:rsidRPr="00FA2266">
        <w:rPr>
          <w:rFonts w:hint="eastAsia"/>
          <w:rtl/>
        </w:rPr>
        <w:t>أهل</w:t>
      </w:r>
      <w:r w:rsidRPr="00FA2266">
        <w:rPr>
          <w:rFonts w:hint="cs"/>
          <w:rtl/>
        </w:rPr>
        <w:t xml:space="preserve"> المدينة</w:t>
      </w:r>
      <w:r>
        <w:rPr>
          <w:rFonts w:hint="cs"/>
          <w:rtl/>
        </w:rPr>
        <w:t xml:space="preserve">، </w:t>
      </w:r>
      <w:r w:rsidRPr="00FA2266">
        <w:rPr>
          <w:rFonts w:hint="cs"/>
          <w:rtl/>
        </w:rPr>
        <w:t>فدخلنا عليه في يوم صائف شديد الحر</w:t>
      </w:r>
      <w:r>
        <w:rPr>
          <w:rFonts w:hint="cs"/>
          <w:rtl/>
        </w:rPr>
        <w:t xml:space="preserve">، </w:t>
      </w:r>
      <w:r w:rsidRPr="00FA2266">
        <w:rPr>
          <w:rFonts w:hint="cs"/>
          <w:rtl/>
        </w:rPr>
        <w:t>فقال للحسن</w:t>
      </w:r>
      <w:r w:rsidR="00C0244F">
        <w:rPr>
          <w:rFonts w:hint="cs"/>
          <w:rtl/>
        </w:rPr>
        <w:t xml:space="preserve">: </w:t>
      </w:r>
      <w:r w:rsidRPr="00FA2266">
        <w:rPr>
          <w:rFonts w:hint="cs"/>
          <w:rtl/>
        </w:rPr>
        <w:t xml:space="preserve">مرحبا بابي سعيد؛ إليّ </w:t>
      </w:r>
      <w:r>
        <w:rPr>
          <w:rtl/>
        </w:rPr>
        <w:t>-</w:t>
      </w:r>
      <w:r w:rsidRPr="00FA2266">
        <w:rPr>
          <w:rFonts w:hint="cs"/>
          <w:rtl/>
        </w:rPr>
        <w:t xml:space="preserve"> وذكر كلاماً -</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ذكر الحج</w:t>
      </w:r>
      <w:r>
        <w:rPr>
          <w:rFonts w:hint="cs"/>
          <w:rtl/>
        </w:rPr>
        <w:t>ّ</w:t>
      </w:r>
      <w:r w:rsidRPr="00FA2266">
        <w:rPr>
          <w:rFonts w:hint="cs"/>
          <w:rtl/>
        </w:rPr>
        <w:t>اج</w:t>
      </w:r>
      <w:r>
        <w:rPr>
          <w:rFonts w:hint="cs"/>
          <w:rtl/>
        </w:rPr>
        <w:t xml:space="preserve"> عليّاً </w:t>
      </w:r>
      <w:r w:rsidRPr="00FA2266">
        <w:rPr>
          <w:rFonts w:hint="cs"/>
          <w:rtl/>
        </w:rPr>
        <w:t>فنال منه</w:t>
      </w:r>
      <w:r>
        <w:rPr>
          <w:rFonts w:hint="cs"/>
          <w:rtl/>
        </w:rPr>
        <w:t xml:space="preserve">، </w:t>
      </w:r>
      <w:r w:rsidRPr="00FA2266">
        <w:rPr>
          <w:rFonts w:hint="cs"/>
          <w:rtl/>
        </w:rPr>
        <w:t>وقلنا قولاً مقارباً له فرقا من شر</w:t>
      </w:r>
      <w:r>
        <w:rPr>
          <w:rFonts w:hint="cs"/>
          <w:rtl/>
        </w:rPr>
        <w:t>ّ</w:t>
      </w:r>
      <w:r w:rsidRPr="00FA2266">
        <w:rPr>
          <w:rFonts w:hint="cs"/>
          <w:rtl/>
        </w:rPr>
        <w:t>ه</w:t>
      </w:r>
      <w:r>
        <w:rPr>
          <w:rFonts w:hint="cs"/>
          <w:rtl/>
        </w:rPr>
        <w:t xml:space="preserve">، </w:t>
      </w:r>
      <w:r w:rsidRPr="00FA2266">
        <w:rPr>
          <w:rFonts w:hint="cs"/>
          <w:rtl/>
        </w:rPr>
        <w:t>والحسن ساكت عاض</w:t>
      </w:r>
      <w:r>
        <w:rPr>
          <w:rFonts w:hint="cs"/>
          <w:rtl/>
        </w:rPr>
        <w:t>ّ</w:t>
      </w:r>
      <w:r w:rsidRPr="00FA2266">
        <w:rPr>
          <w:rFonts w:hint="cs"/>
          <w:rtl/>
        </w:rPr>
        <w:t xml:space="preserve"> على </w:t>
      </w:r>
      <w:r>
        <w:rPr>
          <w:rFonts w:hint="cs"/>
          <w:rtl/>
        </w:rPr>
        <w:t>إ</w:t>
      </w:r>
      <w:r w:rsidRPr="00FA2266">
        <w:rPr>
          <w:rFonts w:hint="eastAsia"/>
          <w:rtl/>
        </w:rPr>
        <w:t>بهامه</w:t>
      </w:r>
      <w:r>
        <w:rPr>
          <w:rFonts w:hint="cs"/>
          <w:rtl/>
        </w:rPr>
        <w:t xml:space="preserve">، </w:t>
      </w:r>
      <w:r w:rsidRPr="00FA2266">
        <w:rPr>
          <w:rFonts w:hint="cs"/>
          <w:rtl/>
        </w:rPr>
        <w:t>فقال</w:t>
      </w:r>
      <w:r w:rsidR="00C0244F">
        <w:rPr>
          <w:rFonts w:hint="cs"/>
          <w:rtl/>
        </w:rPr>
        <w:t xml:space="preserve">: </w:t>
      </w:r>
      <w:r w:rsidRPr="00FA2266">
        <w:rPr>
          <w:rFonts w:hint="cs"/>
          <w:rtl/>
        </w:rPr>
        <w:t xml:space="preserve">يا </w:t>
      </w:r>
      <w:r w:rsidRPr="00FA2266">
        <w:rPr>
          <w:rFonts w:hint="eastAsia"/>
          <w:rtl/>
        </w:rPr>
        <w:t>أبا</w:t>
      </w:r>
      <w:r w:rsidRPr="00FA2266">
        <w:rPr>
          <w:rFonts w:hint="cs"/>
          <w:rtl/>
        </w:rPr>
        <w:t xml:space="preserve"> سعيد مالي </w:t>
      </w:r>
      <w:r w:rsidRPr="00FA2266">
        <w:rPr>
          <w:rFonts w:hint="eastAsia"/>
          <w:rtl/>
        </w:rPr>
        <w:t>أراك</w:t>
      </w:r>
      <w:r w:rsidRPr="00FA2266">
        <w:rPr>
          <w:rFonts w:hint="cs"/>
          <w:rtl/>
        </w:rPr>
        <w:t xml:space="preserve"> ساكتاً</w:t>
      </w:r>
      <w:r>
        <w:rPr>
          <w:rFonts w:hint="cs"/>
          <w:rtl/>
        </w:rPr>
        <w:t xml:space="preserve">؟ </w:t>
      </w:r>
      <w:r w:rsidRPr="00FA2266">
        <w:rPr>
          <w:rFonts w:hint="cs"/>
          <w:rtl/>
        </w:rPr>
        <w:t>فقال</w:t>
      </w:r>
      <w:r w:rsidR="00C0244F">
        <w:rPr>
          <w:rFonts w:hint="cs"/>
          <w:rtl/>
        </w:rPr>
        <w:t xml:space="preserve">: </w:t>
      </w:r>
      <w:r w:rsidRPr="00FA2266">
        <w:rPr>
          <w:rFonts w:hint="cs"/>
          <w:rtl/>
        </w:rPr>
        <w:t>ما</w:t>
      </w:r>
      <w:r>
        <w:rPr>
          <w:rFonts w:hint="cs"/>
          <w:rtl/>
        </w:rPr>
        <w:t xml:space="preserve"> </w:t>
      </w:r>
      <w:r w:rsidRPr="00FA2266">
        <w:rPr>
          <w:rFonts w:hint="cs"/>
          <w:rtl/>
        </w:rPr>
        <w:t xml:space="preserve">عسيت </w:t>
      </w:r>
      <w:r w:rsidRPr="00FA2266">
        <w:rPr>
          <w:rFonts w:hint="eastAsia"/>
          <w:rtl/>
        </w:rPr>
        <w:t>أن</w:t>
      </w:r>
      <w:r w:rsidRPr="00FA2266">
        <w:rPr>
          <w:rFonts w:hint="cs"/>
          <w:rtl/>
        </w:rPr>
        <w:t xml:space="preserve"> </w:t>
      </w:r>
      <w:r w:rsidRPr="00FA2266">
        <w:rPr>
          <w:rFonts w:hint="eastAsia"/>
          <w:rtl/>
        </w:rPr>
        <w:t>أقول</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 xml:space="preserve">ني </w:t>
      </w:r>
      <w:r w:rsidRPr="00FA2266">
        <w:rPr>
          <w:rFonts w:hint="eastAsia"/>
          <w:rtl/>
        </w:rPr>
        <w:t>برأيك</w:t>
      </w:r>
      <w:r w:rsidRPr="00FA2266">
        <w:rPr>
          <w:rFonts w:hint="cs"/>
          <w:rtl/>
        </w:rPr>
        <w:t xml:space="preserve"> في </w:t>
      </w:r>
      <w:r w:rsidRPr="00FA2266">
        <w:rPr>
          <w:rFonts w:hint="eastAsia"/>
          <w:rtl/>
        </w:rPr>
        <w:t>أبي</w:t>
      </w:r>
      <w:r w:rsidRPr="00FA2266">
        <w:rPr>
          <w:rFonts w:hint="cs"/>
          <w:rtl/>
        </w:rPr>
        <w:t xml:space="preserve"> تراب قال</w:t>
      </w:r>
      <w:r w:rsidR="00C0244F">
        <w:rPr>
          <w:rFonts w:hint="cs"/>
          <w:rtl/>
        </w:rPr>
        <w:t xml:space="preserve">: </w:t>
      </w:r>
      <w:r w:rsidRPr="00FA2266">
        <w:rPr>
          <w:rFonts w:hint="eastAsia"/>
          <w:rtl/>
        </w:rPr>
        <w:t>أفي</w:t>
      </w:r>
      <w:r w:rsidRPr="00FA2266">
        <w:rPr>
          <w:rFonts w:hint="cs"/>
          <w:rtl/>
        </w:rPr>
        <w:t xml:space="preserve"> علي</w:t>
      </w:r>
      <w:r>
        <w:rPr>
          <w:rFonts w:hint="cs"/>
          <w:rtl/>
        </w:rPr>
        <w:t xml:space="preserve">ّ؟ </w:t>
      </w:r>
      <w:r w:rsidR="00BB7EAB">
        <w:rPr>
          <w:rFonts w:hint="cs"/>
          <w:rtl/>
        </w:rPr>
        <w:t>(</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قال</w:t>
      </w:r>
      <w:r w:rsidR="00C0244F">
        <w:rPr>
          <w:rFonts w:hint="cs"/>
          <w:rtl/>
        </w:rPr>
        <w:t xml:space="preserve">: </w:t>
      </w:r>
      <w:r w:rsidR="00BB7EAB">
        <w:rPr>
          <w:rFonts w:hint="cs"/>
          <w:rtl/>
        </w:rPr>
        <w:t>)</w:t>
      </w:r>
      <w:r>
        <w:rPr>
          <w:rFonts w:hint="cs"/>
          <w:rtl/>
        </w:rPr>
        <w:t xml:space="preserve">. </w:t>
      </w:r>
    </w:p>
    <w:p w:rsidR="001A6AE0" w:rsidRPr="00FA2266" w:rsidRDefault="001A6AE0" w:rsidP="00BB7EAB">
      <w:pPr>
        <w:pStyle w:val="libNormal"/>
        <w:rPr>
          <w:rtl/>
        </w:rPr>
      </w:pPr>
      <w:r w:rsidRPr="00FA2266">
        <w:rPr>
          <w:rFonts w:hint="cs"/>
          <w:rtl/>
        </w:rPr>
        <w:t>سمعت الله يقول</w:t>
      </w:r>
      <w:r>
        <w:rPr>
          <w:rFonts w:hint="cs"/>
          <w:rtl/>
        </w:rPr>
        <w:t xml:space="preserve"> </w:t>
      </w:r>
      <w:r>
        <w:rPr>
          <w:rStyle w:val="libAlaemChar"/>
          <w:rFonts w:hint="cs"/>
          <w:rtl/>
        </w:rPr>
        <w:t>(</w:t>
      </w:r>
      <w:r w:rsidRPr="001659DF">
        <w:rPr>
          <w:rStyle w:val="libAieChar"/>
          <w:rtl/>
        </w:rPr>
        <w:t>وَمَا جَعَلْنَا الْقِبْلَةَ الَّتِي كُنتَ عَلَيْهَا إِلَّا لِنَعْلَمَ مَن يَتَّبِعُ الرَّسُولَ مِمَّن يَنقَلِبُ عَلَىٰ عَقِبَيْهِ وَإِن كَانَتْ لَكَبِيرَةً إِلَّا عَلَى الَّذِينَ هَدَى اللهُ</w:t>
      </w:r>
      <w:r w:rsidRPr="00002E7B">
        <w:rPr>
          <w:rStyle w:val="libAlaemChar"/>
          <w:rFonts w:hint="cs"/>
          <w:rtl/>
        </w:rPr>
        <w:t>)</w:t>
      </w:r>
      <w:r>
        <w:rPr>
          <w:rFonts w:hint="cs"/>
          <w:rtl/>
        </w:rPr>
        <w:t xml:space="preserve">. </w:t>
      </w:r>
      <w:r w:rsidRPr="00FA2266">
        <w:rPr>
          <w:rFonts w:hint="cs"/>
          <w:rtl/>
        </w:rPr>
        <w:t>فعلي</w:t>
      </w:r>
      <w:r>
        <w:rPr>
          <w:rFonts w:hint="cs"/>
          <w:rtl/>
        </w:rPr>
        <w:t>ٌّ</w:t>
      </w:r>
      <w:r w:rsidRPr="00FA2266">
        <w:rPr>
          <w:rFonts w:hint="cs"/>
          <w:rtl/>
        </w:rPr>
        <w:t xml:space="preserve"> ممن هدى الله</w:t>
      </w:r>
      <w:r>
        <w:rPr>
          <w:rFonts w:hint="cs"/>
          <w:rtl/>
        </w:rPr>
        <w:t xml:space="preserve">، </w:t>
      </w:r>
      <w:r w:rsidRPr="00FA2266">
        <w:rPr>
          <w:rFonts w:hint="cs"/>
          <w:rtl/>
        </w:rPr>
        <w:t xml:space="preserve">ومن </w:t>
      </w:r>
      <w:r w:rsidRPr="00FA2266">
        <w:rPr>
          <w:rFonts w:hint="eastAsia"/>
          <w:rtl/>
        </w:rPr>
        <w:t>أهل</w:t>
      </w:r>
      <w:r w:rsidRPr="00FA2266">
        <w:rPr>
          <w:rFonts w:hint="cs"/>
          <w:rtl/>
        </w:rPr>
        <w:t xml:space="preserve"> </w:t>
      </w:r>
      <w:r w:rsidRPr="00FA2266">
        <w:rPr>
          <w:rFonts w:hint="eastAsia"/>
          <w:rtl/>
        </w:rPr>
        <w:t>ال</w:t>
      </w:r>
      <w:r>
        <w:rPr>
          <w:rFonts w:hint="cs"/>
          <w:rtl/>
        </w:rPr>
        <w:t>إ</w:t>
      </w:r>
      <w:r w:rsidRPr="00FA2266">
        <w:rPr>
          <w:rFonts w:hint="eastAsia"/>
          <w:rtl/>
        </w:rPr>
        <w:t>يمان</w:t>
      </w:r>
      <w:r>
        <w:rPr>
          <w:rFonts w:hint="cs"/>
          <w:rtl/>
        </w:rPr>
        <w:t xml:space="preserve">، </w:t>
      </w:r>
      <w:r w:rsidRPr="00FA2266">
        <w:rPr>
          <w:rFonts w:hint="cs"/>
          <w:rtl/>
        </w:rPr>
        <w:t>و</w:t>
      </w:r>
      <w:r>
        <w:rPr>
          <w:rFonts w:hint="cs"/>
          <w:rtl/>
        </w:rPr>
        <w:t>أ</w:t>
      </w:r>
      <w:r w:rsidRPr="00FA2266">
        <w:rPr>
          <w:rFonts w:hint="cs"/>
          <w:rtl/>
        </w:rPr>
        <w:t>قول</w:t>
      </w:r>
      <w:r w:rsidR="00C0244F">
        <w:rPr>
          <w:rFonts w:hint="cs"/>
          <w:rtl/>
        </w:rPr>
        <w:t xml:space="preserve">: </w:t>
      </w:r>
      <w:r>
        <w:rPr>
          <w:rFonts w:hint="cs"/>
          <w:rtl/>
        </w:rPr>
        <w:t>إنّه</w:t>
      </w:r>
      <w:r w:rsidRPr="00FA2266">
        <w:rPr>
          <w:rFonts w:hint="cs"/>
          <w:rtl/>
        </w:rPr>
        <w:t xml:space="preserve"> </w:t>
      </w:r>
      <w:r>
        <w:rPr>
          <w:rFonts w:hint="cs"/>
          <w:rtl/>
        </w:rPr>
        <w:t>ابن</w:t>
      </w:r>
      <w:r w:rsidRPr="00FA2266">
        <w:rPr>
          <w:rFonts w:hint="cs"/>
          <w:rtl/>
        </w:rPr>
        <w:t xml:space="preserve"> عم رسول الله</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 xml:space="preserve">وختنه على </w:t>
      </w:r>
      <w:r>
        <w:rPr>
          <w:rFonts w:hint="cs"/>
          <w:rtl/>
        </w:rPr>
        <w:t>ابن</w:t>
      </w:r>
      <w:r w:rsidRPr="00FA2266">
        <w:rPr>
          <w:rFonts w:hint="cs"/>
          <w:rtl/>
        </w:rPr>
        <w:t>ته</w:t>
      </w:r>
      <w:r>
        <w:rPr>
          <w:rFonts w:hint="cs"/>
          <w:rtl/>
        </w:rPr>
        <w:t xml:space="preserve">، </w:t>
      </w:r>
      <w:r w:rsidRPr="00FA2266">
        <w:rPr>
          <w:rFonts w:hint="eastAsia"/>
          <w:rtl/>
        </w:rPr>
        <w:t>وأحب</w:t>
      </w:r>
      <w:r>
        <w:rPr>
          <w:rFonts w:hint="cs"/>
          <w:rtl/>
        </w:rPr>
        <w:t>ّ</w:t>
      </w:r>
      <w:r w:rsidRPr="00FA2266">
        <w:rPr>
          <w:rFonts w:hint="cs"/>
          <w:rtl/>
        </w:rPr>
        <w:t xml:space="preserve"> الناس </w:t>
      </w:r>
      <w:r w:rsidRPr="00FA2266">
        <w:rPr>
          <w:rFonts w:hint="eastAsia"/>
          <w:rtl/>
        </w:rPr>
        <w:t>إليه</w:t>
      </w:r>
      <w:r>
        <w:rPr>
          <w:rFonts w:hint="cs"/>
          <w:rtl/>
        </w:rPr>
        <w:t xml:space="preserve">، </w:t>
      </w:r>
      <w:r w:rsidRPr="00FA2266">
        <w:rPr>
          <w:rFonts w:hint="cs"/>
          <w:rtl/>
        </w:rPr>
        <w:t>وصاحب سوابق مباركات سبقت من الله لا</w:t>
      </w:r>
      <w:r>
        <w:rPr>
          <w:rFonts w:hint="cs"/>
          <w:rtl/>
        </w:rPr>
        <w:t xml:space="preserve"> ت</w:t>
      </w:r>
      <w:r w:rsidRPr="00FA2266">
        <w:rPr>
          <w:rFonts w:hint="cs"/>
          <w:rtl/>
        </w:rPr>
        <w:t xml:space="preserve">ستطيع </w:t>
      </w:r>
      <w:r w:rsidRPr="00FA2266">
        <w:rPr>
          <w:rFonts w:hint="eastAsia"/>
          <w:rtl/>
        </w:rPr>
        <w:t>أنت</w:t>
      </w:r>
      <w:r w:rsidRPr="00FA2266">
        <w:rPr>
          <w:rFonts w:hint="cs"/>
          <w:rtl/>
        </w:rPr>
        <w:t xml:space="preserve"> ولا</w:t>
      </w:r>
      <w:r>
        <w:rPr>
          <w:rFonts w:hint="cs"/>
          <w:rtl/>
        </w:rPr>
        <w:t xml:space="preserve"> أحد</w:t>
      </w:r>
      <w:r w:rsidRPr="00FA2266">
        <w:rPr>
          <w:rFonts w:hint="cs"/>
          <w:rtl/>
        </w:rPr>
        <w:t xml:space="preserve"> من الناس </w:t>
      </w:r>
      <w:r w:rsidRPr="00FA2266">
        <w:rPr>
          <w:rFonts w:hint="eastAsia"/>
          <w:rtl/>
        </w:rPr>
        <w:t>أن</w:t>
      </w:r>
      <w:r w:rsidRPr="00FA2266">
        <w:rPr>
          <w:rFonts w:hint="cs"/>
          <w:rtl/>
        </w:rPr>
        <w:t xml:space="preserve"> يحصرها عنه</w:t>
      </w:r>
      <w:r>
        <w:rPr>
          <w:rFonts w:hint="cs"/>
          <w:rtl/>
        </w:rPr>
        <w:t xml:space="preserve">، </w:t>
      </w:r>
      <w:r w:rsidRPr="00FA2266">
        <w:rPr>
          <w:rFonts w:hint="cs"/>
          <w:rtl/>
        </w:rPr>
        <w:t>ونقول</w:t>
      </w:r>
      <w:r w:rsidR="00C0244F">
        <w:rPr>
          <w:rFonts w:hint="cs"/>
          <w:rtl/>
        </w:rPr>
        <w:t xml:space="preserve">: </w:t>
      </w:r>
      <w:r>
        <w:rPr>
          <w:rFonts w:hint="cs"/>
          <w:rtl/>
        </w:rPr>
        <w:t>إ</w:t>
      </w:r>
      <w:r w:rsidRPr="00FA2266">
        <w:rPr>
          <w:rFonts w:hint="eastAsia"/>
          <w:rtl/>
        </w:rPr>
        <w:t>ن</w:t>
      </w:r>
      <w:r w:rsidRPr="00FA2266">
        <w:rPr>
          <w:rFonts w:hint="cs"/>
          <w:rtl/>
        </w:rPr>
        <w:t xml:space="preserve"> كانت</w:t>
      </w:r>
      <w:r>
        <w:rPr>
          <w:rFonts w:hint="cs"/>
          <w:rtl/>
        </w:rPr>
        <w:t xml:space="preserve"> </w:t>
      </w:r>
      <w:r w:rsidRPr="00FA2266">
        <w:rPr>
          <w:rFonts w:hint="cs"/>
          <w:rtl/>
        </w:rPr>
        <w:t>لعلي</w:t>
      </w:r>
      <w:r>
        <w:rPr>
          <w:rFonts w:hint="cs"/>
          <w:rtl/>
        </w:rPr>
        <w:t>ّ</w:t>
      </w:r>
      <w:r w:rsidRPr="00FA2266">
        <w:rPr>
          <w:rFonts w:hint="cs"/>
          <w:rtl/>
        </w:rPr>
        <w:t xml:space="preserve"> ذنوب فالله حسيبه</w:t>
      </w:r>
      <w:r>
        <w:rPr>
          <w:rFonts w:hint="cs"/>
          <w:rtl/>
        </w:rPr>
        <w:t xml:space="preserve">، </w:t>
      </w:r>
      <w:r w:rsidRPr="00FA2266">
        <w:rPr>
          <w:rFonts w:hint="cs"/>
          <w:rtl/>
        </w:rPr>
        <w:t>والله ما</w:t>
      </w:r>
      <w:r>
        <w:rPr>
          <w:rFonts w:hint="cs"/>
          <w:rtl/>
        </w:rPr>
        <w:t xml:space="preserve"> أ</w:t>
      </w:r>
      <w:r w:rsidRPr="00FA2266">
        <w:rPr>
          <w:rFonts w:hint="cs"/>
          <w:rtl/>
        </w:rPr>
        <w:t xml:space="preserve">جد قولاً </w:t>
      </w:r>
      <w:r>
        <w:rPr>
          <w:rFonts w:hint="cs"/>
          <w:rtl/>
        </w:rPr>
        <w:t>أ</w:t>
      </w:r>
      <w:r w:rsidRPr="00FA2266">
        <w:rPr>
          <w:rFonts w:hint="cs"/>
          <w:rtl/>
        </w:rPr>
        <w:t>عدل فيه من هذا القول</w:t>
      </w:r>
      <w:r>
        <w:rPr>
          <w:rFonts w:hint="cs"/>
          <w:rtl/>
        </w:rPr>
        <w:t xml:space="preserve">. </w:t>
      </w:r>
      <w:r w:rsidR="00BB7EAB">
        <w:rPr>
          <w:rFonts w:hint="cs"/>
          <w:rtl/>
        </w:rPr>
        <w:t>(</w:t>
      </w:r>
      <w:r w:rsidRPr="00FA2266">
        <w:rPr>
          <w:rFonts w:hint="cs"/>
          <w:rtl/>
        </w:rPr>
        <w:t>قال الشعبي</w:t>
      </w:r>
      <w:r w:rsidR="00C0244F">
        <w:rPr>
          <w:rFonts w:hint="cs"/>
          <w:rtl/>
        </w:rPr>
        <w:t xml:space="preserve">: </w:t>
      </w:r>
      <w:r w:rsidR="00BB7EAB">
        <w:rPr>
          <w:rFonts w:hint="cs"/>
          <w:rtl/>
        </w:rPr>
        <w:t>)</w:t>
      </w:r>
      <w:r w:rsidRPr="00FA2266">
        <w:rPr>
          <w:rFonts w:hint="cs"/>
          <w:rtl/>
        </w:rPr>
        <w:t xml:space="preserve"> ف</w:t>
      </w:r>
      <w:r>
        <w:rPr>
          <w:rFonts w:hint="cs"/>
          <w:rtl/>
        </w:rPr>
        <w:t>ع</w:t>
      </w:r>
      <w:r w:rsidRPr="00FA2266">
        <w:rPr>
          <w:rFonts w:hint="cs"/>
          <w:rtl/>
        </w:rPr>
        <w:t>بس الحج</w:t>
      </w:r>
      <w:r>
        <w:rPr>
          <w:rFonts w:hint="cs"/>
          <w:rtl/>
        </w:rPr>
        <w:t>ّ</w:t>
      </w:r>
      <w:r w:rsidRPr="00FA2266">
        <w:rPr>
          <w:rFonts w:hint="cs"/>
          <w:rtl/>
        </w:rPr>
        <w:t>اج وجهه وقام عن السرير مغضباً قال</w:t>
      </w:r>
      <w:r w:rsidR="00C0244F">
        <w:rPr>
          <w:rFonts w:hint="cs"/>
          <w:rtl/>
        </w:rPr>
        <w:t xml:space="preserve">: </w:t>
      </w:r>
      <w:r w:rsidRPr="00FA2266">
        <w:rPr>
          <w:rFonts w:hint="cs"/>
          <w:rtl/>
        </w:rPr>
        <w:t>وخرجنا</w:t>
      </w:r>
      <w:r>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الحافظ الحاكم </w:t>
      </w:r>
      <w:r>
        <w:rPr>
          <w:rFonts w:hint="cs"/>
          <w:rtl/>
        </w:rPr>
        <w:t xml:space="preserve">الحسكاني </w:t>
      </w:r>
      <w:r w:rsidRPr="00FA2266">
        <w:rPr>
          <w:rFonts w:hint="cs"/>
          <w:rtl/>
        </w:rPr>
        <w:t>في شواهد التنزيل</w:t>
      </w:r>
      <w:r>
        <w:rPr>
          <w:rFonts w:hint="cs"/>
          <w:rtl/>
        </w:rPr>
        <w:t xml:space="preserve"> </w:t>
      </w:r>
      <w:r w:rsidRPr="0081793E">
        <w:rPr>
          <w:rStyle w:val="libFootnotenumChar"/>
          <w:rFonts w:hint="cs"/>
          <w:rtl/>
        </w:rPr>
        <w:t>(2)</w:t>
      </w:r>
      <w:r w:rsidRPr="00FA2266">
        <w:rPr>
          <w:rFonts w:hint="cs"/>
          <w:rtl/>
        </w:rPr>
        <w:t xml:space="preserve"> وقال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أ</w:t>
      </w:r>
      <w:r w:rsidRPr="00FA2266">
        <w:rPr>
          <w:rFonts w:hint="cs"/>
          <w:rtl/>
        </w:rPr>
        <w:t>نساب ال</w:t>
      </w:r>
      <w:r>
        <w:rPr>
          <w:rFonts w:hint="cs"/>
          <w:rtl/>
        </w:rPr>
        <w:t>أ</w:t>
      </w:r>
      <w:r w:rsidRPr="00FA2266">
        <w:rPr>
          <w:rFonts w:hint="cs"/>
          <w:rtl/>
        </w:rPr>
        <w:t>شراف</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147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وفي</w:t>
      </w:r>
      <w:r w:rsidR="00C0244F" w:rsidRPr="00FA2266">
        <w:rPr>
          <w:rFonts w:hint="cs"/>
          <w:rtl/>
        </w:rPr>
        <w:t xml:space="preserve"> ط</w:t>
      </w:r>
      <w:r w:rsidR="00C0244F">
        <w:rPr>
          <w:rFonts w:hint="cs"/>
          <w:rtl/>
        </w:rPr>
        <w:t xml:space="preserve"> </w:t>
      </w:r>
      <w:r w:rsidR="00C0244F" w:rsidRPr="00FA2266">
        <w:rPr>
          <w:rFonts w:hint="cs"/>
          <w:rtl/>
        </w:rPr>
        <w:t>2</w:t>
      </w:r>
      <w:r w:rsidRPr="00FA2266">
        <w:rPr>
          <w:rFonts w:hint="cs"/>
          <w:rtl/>
        </w:rPr>
        <w:t xml:space="preserve"> ص</w:t>
      </w:r>
      <w:r>
        <w:rPr>
          <w:rFonts w:hint="cs"/>
          <w:rtl/>
        </w:rPr>
        <w:t xml:space="preserve"> </w:t>
      </w:r>
      <w:r w:rsidRPr="00FA2266">
        <w:rPr>
          <w:rFonts w:hint="cs"/>
          <w:rtl/>
        </w:rPr>
        <w:t>56</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ج 1</w:t>
      </w:r>
      <w:r w:rsidR="00C0244F">
        <w:rPr>
          <w:rFonts w:hint="cs"/>
          <w:rtl/>
        </w:rPr>
        <w:t xml:space="preserve"> </w:t>
      </w:r>
      <w:r w:rsidRPr="00FA2266">
        <w:rPr>
          <w:rFonts w:hint="cs"/>
          <w:rtl/>
        </w:rPr>
        <w:t>ص</w:t>
      </w:r>
      <w:r w:rsidR="00C0244F">
        <w:rPr>
          <w:rFonts w:hint="cs"/>
          <w:rtl/>
        </w:rPr>
        <w:t xml:space="preserve"> </w:t>
      </w:r>
      <w:r w:rsidRPr="00FA2266">
        <w:rPr>
          <w:rFonts w:hint="cs"/>
          <w:rtl/>
        </w:rPr>
        <w:t>143</w:t>
      </w:r>
      <w:r w:rsidR="00C0244F">
        <w:rPr>
          <w:rFonts w:hint="cs"/>
          <w:rtl/>
        </w:rPr>
        <w:t xml:space="preserve"> </w:t>
      </w:r>
      <w:r w:rsidRPr="00FA2266">
        <w:rPr>
          <w:rFonts w:hint="cs"/>
          <w:rtl/>
        </w:rPr>
        <w:t>ط</w:t>
      </w:r>
      <w:r w:rsidR="00C0244F">
        <w:rPr>
          <w:rFonts w:hint="cs"/>
          <w:rtl/>
        </w:rPr>
        <w:t xml:space="preserve"> </w:t>
      </w:r>
      <w:r w:rsidRPr="00FA2266">
        <w:rPr>
          <w:rFonts w:hint="cs"/>
          <w:rtl/>
        </w:rPr>
        <w:t>3</w:t>
      </w:r>
      <w:r>
        <w:rPr>
          <w:rFonts w:hint="cs"/>
          <w:rtl/>
        </w:rPr>
        <w:t xml:space="preserve">، </w:t>
      </w:r>
      <w:r w:rsidRPr="00FA2266">
        <w:rPr>
          <w:rFonts w:hint="cs"/>
          <w:rtl/>
        </w:rPr>
        <w:t>الحديث المرقم</w:t>
      </w:r>
      <w:r>
        <w:rPr>
          <w:rFonts w:hint="cs"/>
          <w:rtl/>
        </w:rPr>
        <w:t xml:space="preserve"> </w:t>
      </w:r>
      <w:r w:rsidRPr="00FA2266">
        <w:rPr>
          <w:rFonts w:hint="cs"/>
          <w:rtl/>
        </w:rPr>
        <w:t>133</w:t>
      </w:r>
      <w:r>
        <w:rPr>
          <w:rFonts w:hint="cs"/>
          <w:rtl/>
        </w:rPr>
        <w:t>.</w:t>
      </w:r>
    </w:p>
    <w:p w:rsidR="001A6AE0" w:rsidRDefault="001A6AE0" w:rsidP="001A6AE0">
      <w:pPr>
        <w:pStyle w:val="libNormal"/>
        <w:rPr>
          <w:rtl/>
        </w:rPr>
      </w:pPr>
      <w:r>
        <w:rPr>
          <w:rtl/>
        </w:rPr>
        <w:br w:type="page"/>
      </w:r>
    </w:p>
    <w:p w:rsidR="001A6AE0" w:rsidRPr="00FA2266" w:rsidRDefault="001A6AE0" w:rsidP="00BB7EAB">
      <w:pPr>
        <w:pStyle w:val="libNormal"/>
        <w:rPr>
          <w:rtl/>
        </w:rPr>
      </w:pPr>
      <w:r w:rsidRPr="00FA2266">
        <w:rPr>
          <w:rFonts w:hint="cs"/>
          <w:rtl/>
        </w:rPr>
        <w:lastRenderedPageBreak/>
        <w:t>قال</w:t>
      </w:r>
      <w:r w:rsidR="00C0244F">
        <w:rPr>
          <w:rFonts w:hint="cs"/>
          <w:rtl/>
        </w:rPr>
        <w:t xml:space="preserve">: </w:t>
      </w:r>
      <w:r w:rsidRPr="00FA2266">
        <w:rPr>
          <w:rFonts w:hint="cs"/>
          <w:rtl/>
        </w:rPr>
        <w:t>و</w:t>
      </w:r>
      <w:r>
        <w:rPr>
          <w:rFonts w:hint="cs"/>
          <w:rtl/>
        </w:rPr>
        <w:t>حدّثنا</w:t>
      </w:r>
      <w:r w:rsidRPr="00FA2266">
        <w:rPr>
          <w:rFonts w:hint="cs"/>
          <w:rtl/>
        </w:rPr>
        <w:t xml:space="preserve"> الغل</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 الله بن الضح</w:t>
      </w:r>
      <w:r w:rsidR="00EF3900">
        <w:rPr>
          <w:rFonts w:hint="cs"/>
          <w:rtl/>
        </w:rPr>
        <w:t>ّ</w:t>
      </w:r>
      <w:r w:rsidRPr="00FA2266">
        <w:rPr>
          <w:rFonts w:hint="cs"/>
          <w:rtl/>
        </w:rPr>
        <w:t>اك قال</w:t>
      </w:r>
      <w:r w:rsidR="00C0244F">
        <w:rPr>
          <w:rFonts w:hint="cs"/>
          <w:rtl/>
        </w:rPr>
        <w:t xml:space="preserve">: </w:t>
      </w:r>
      <w:r>
        <w:rPr>
          <w:rFonts w:hint="cs"/>
          <w:rtl/>
        </w:rPr>
        <w:t xml:space="preserve">حدّثني </w:t>
      </w:r>
      <w:r w:rsidRPr="00FA2266">
        <w:rPr>
          <w:rFonts w:hint="cs"/>
          <w:rtl/>
        </w:rPr>
        <w:t>عبد الله بن عمرو الهدادي قال</w:t>
      </w:r>
      <w:r w:rsidR="00C0244F">
        <w:rPr>
          <w:rFonts w:hint="cs"/>
          <w:rtl/>
        </w:rPr>
        <w:t xml:space="preserve">: </w:t>
      </w:r>
      <w:r w:rsidRPr="00FA2266">
        <w:rPr>
          <w:rFonts w:hint="cs"/>
          <w:rtl/>
        </w:rPr>
        <w:t>قال الحجاج للحسن</w:t>
      </w:r>
      <w:r w:rsidR="00C0244F">
        <w:rPr>
          <w:rFonts w:hint="cs"/>
          <w:rtl/>
        </w:rPr>
        <w:t xml:space="preserve">: </w:t>
      </w:r>
      <w:r w:rsidRPr="00FA2266">
        <w:rPr>
          <w:rFonts w:hint="cs"/>
          <w:rtl/>
        </w:rPr>
        <w:t>ما</w:t>
      </w:r>
      <w:r>
        <w:rPr>
          <w:rFonts w:hint="cs"/>
          <w:rtl/>
        </w:rPr>
        <w:t xml:space="preserve"> </w:t>
      </w:r>
      <w:r w:rsidRPr="00FA2266">
        <w:rPr>
          <w:rFonts w:hint="cs"/>
          <w:rtl/>
        </w:rPr>
        <w:t xml:space="preserve">تقول في </w:t>
      </w:r>
      <w:r w:rsidRPr="00FA2266">
        <w:rPr>
          <w:rFonts w:hint="eastAsia"/>
          <w:rtl/>
        </w:rPr>
        <w:t>أبي</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sidRPr="00FA2266">
        <w:rPr>
          <w:rFonts w:hint="cs"/>
          <w:rtl/>
        </w:rPr>
        <w:t xml:space="preserve">ومن </w:t>
      </w:r>
      <w:r w:rsidRPr="00FA2266">
        <w:rPr>
          <w:rFonts w:hint="eastAsia"/>
          <w:rtl/>
        </w:rPr>
        <w:t>أبو</w:t>
      </w:r>
      <w:r w:rsidRPr="00FA2266">
        <w:rPr>
          <w:rFonts w:hint="cs"/>
          <w:rtl/>
        </w:rPr>
        <w:t xml:space="preserve"> تراب</w:t>
      </w:r>
      <w:r>
        <w:rPr>
          <w:rFonts w:hint="cs"/>
          <w:rtl/>
        </w:rPr>
        <w:t xml:space="preserve">؟ </w:t>
      </w:r>
      <w:r w:rsidRPr="00FA2266">
        <w:rPr>
          <w:rFonts w:hint="cs"/>
          <w:rtl/>
        </w:rPr>
        <w:t>قال</w:t>
      </w:r>
      <w:r w:rsidR="00C0244F">
        <w:rPr>
          <w:rFonts w:hint="cs"/>
          <w:rtl/>
        </w:rPr>
        <w:t xml:space="preserve">: </w:t>
      </w:r>
      <w:r>
        <w:rPr>
          <w:rFonts w:hint="cs"/>
          <w:rtl/>
        </w:rPr>
        <w:t>عليّ بن أبي طالب</w:t>
      </w:r>
      <w:r w:rsidR="00C0244F">
        <w:rPr>
          <w:rFonts w:hint="cs"/>
          <w:rtl/>
        </w:rPr>
        <w:t xml:space="preserve">: </w:t>
      </w:r>
      <w:r w:rsidRPr="00FA2266">
        <w:rPr>
          <w:rFonts w:hint="cs"/>
          <w:rtl/>
        </w:rPr>
        <w:t>قال</w:t>
      </w:r>
      <w:r w:rsidR="00C0244F">
        <w:rPr>
          <w:rFonts w:hint="cs"/>
          <w:rtl/>
        </w:rPr>
        <w:t xml:space="preserve">: </w:t>
      </w:r>
      <w:r w:rsidRPr="00FA2266">
        <w:rPr>
          <w:rFonts w:hint="eastAsia"/>
          <w:rtl/>
        </w:rPr>
        <w:t>أقول</w:t>
      </w:r>
      <w:r w:rsidRPr="00FA2266">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الله جعله من المهتدين</w:t>
      </w:r>
      <w:r>
        <w:rPr>
          <w:rFonts w:hint="cs"/>
          <w:rtl/>
        </w:rPr>
        <w:t xml:space="preserve">. </w:t>
      </w:r>
      <w:r w:rsidRPr="00FA2266">
        <w:rPr>
          <w:rFonts w:hint="cs"/>
          <w:rtl/>
        </w:rPr>
        <w:t>قال</w:t>
      </w:r>
      <w:r w:rsidR="00C0244F">
        <w:rPr>
          <w:rFonts w:hint="cs"/>
          <w:rtl/>
        </w:rPr>
        <w:t xml:space="preserve">: </w:t>
      </w:r>
      <w:r w:rsidRPr="00FA2266">
        <w:rPr>
          <w:rFonts w:hint="cs"/>
          <w:rtl/>
        </w:rPr>
        <w:t>هات على ما</w:t>
      </w:r>
      <w:r>
        <w:rPr>
          <w:rFonts w:hint="cs"/>
          <w:rtl/>
        </w:rPr>
        <w:t xml:space="preserve"> </w:t>
      </w:r>
      <w:r w:rsidRPr="00FA2266">
        <w:rPr>
          <w:rFonts w:hint="cs"/>
          <w:rtl/>
        </w:rPr>
        <w:t>تقول برهانا ً</w:t>
      </w:r>
      <w:r>
        <w:rPr>
          <w:rFonts w:hint="cs"/>
          <w:rtl/>
        </w:rPr>
        <w:t xml:space="preserve">. </w:t>
      </w:r>
      <w:r w:rsidRPr="00FA2266">
        <w:rPr>
          <w:rFonts w:hint="cs"/>
          <w:rtl/>
        </w:rPr>
        <w:t>قال الله تعالى في كتابه</w:t>
      </w:r>
      <w:r w:rsidR="00C0244F">
        <w:rPr>
          <w:rtl/>
        </w:rPr>
        <w:t xml:space="preserve">: </w:t>
      </w:r>
      <w:r>
        <w:rPr>
          <w:rStyle w:val="libAlaemChar"/>
          <w:rFonts w:hint="cs"/>
          <w:rtl/>
        </w:rPr>
        <w:t>(</w:t>
      </w:r>
      <w:r w:rsidRPr="001659DF">
        <w:rPr>
          <w:rStyle w:val="libAieChar"/>
          <w:rtl/>
        </w:rPr>
        <w:t>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لَرَءُوفٌ رَّحِيمٌ</w:t>
      </w:r>
      <w:r w:rsidRPr="00002E7B">
        <w:rPr>
          <w:rStyle w:val="libAlaemChar"/>
          <w:rFonts w:hint="cs"/>
          <w:rtl/>
        </w:rPr>
        <w:t>)</w:t>
      </w:r>
      <w:r>
        <w:rPr>
          <w:rFonts w:hint="cs"/>
          <w:rtl/>
        </w:rPr>
        <w:t xml:space="preserve">. </w:t>
      </w:r>
      <w:r w:rsidRPr="00FA2266">
        <w:rPr>
          <w:rFonts w:hint="cs"/>
          <w:rtl/>
        </w:rPr>
        <w:t>فكان علي</w:t>
      </w:r>
      <w:r>
        <w:rPr>
          <w:rFonts w:hint="cs"/>
          <w:rtl/>
        </w:rPr>
        <w:t>ّ</w:t>
      </w:r>
      <w:r w:rsidRPr="00FA2266">
        <w:rPr>
          <w:rFonts w:hint="cs"/>
          <w:rtl/>
        </w:rPr>
        <w:t xml:space="preserve"> </w:t>
      </w:r>
      <w:r w:rsidRPr="00FA2266">
        <w:rPr>
          <w:rFonts w:hint="eastAsia"/>
          <w:rtl/>
        </w:rPr>
        <w:t>أو</w:t>
      </w:r>
      <w:r>
        <w:rPr>
          <w:rFonts w:hint="cs"/>
          <w:rtl/>
        </w:rPr>
        <w:t>ّ</w:t>
      </w:r>
      <w:r w:rsidRPr="00FA2266">
        <w:rPr>
          <w:rFonts w:hint="eastAsia"/>
          <w:rtl/>
        </w:rPr>
        <w:t>ل</w:t>
      </w:r>
      <w:r w:rsidRPr="00FA2266">
        <w:rPr>
          <w:rFonts w:hint="cs"/>
          <w:rtl/>
        </w:rPr>
        <w:t xml:space="preserve"> من هداه الله مع</w:t>
      </w:r>
      <w:r>
        <w:rPr>
          <w:rFonts w:hint="cs"/>
          <w:rtl/>
        </w:rPr>
        <w:t xml:space="preserve"> النبيّ </w:t>
      </w:r>
      <w:r w:rsidR="006E430D" w:rsidRPr="00BF39C2">
        <w:rPr>
          <w:rFonts w:hint="cs"/>
          <w:rtl/>
        </w:rPr>
        <w:t>صلّى الله عليه وآله وسلّم</w:t>
      </w:r>
      <w:r w:rsidR="00BB7EAB">
        <w:rPr>
          <w:rFonts w:hint="cs"/>
          <w:rtl/>
        </w:rPr>
        <w:t>(</w:t>
      </w:r>
      <w:r w:rsidRPr="00FA2266">
        <w:rPr>
          <w:rFonts w:hint="cs"/>
          <w:rtl/>
        </w:rPr>
        <w:t>و</w:t>
      </w:r>
      <w:r>
        <w:rPr>
          <w:rFonts w:hint="cs"/>
          <w:rtl/>
        </w:rPr>
        <w:t>آ</w:t>
      </w:r>
      <w:r w:rsidRPr="00FA2266">
        <w:rPr>
          <w:rFonts w:hint="cs"/>
          <w:rtl/>
        </w:rPr>
        <w:t>له</w:t>
      </w:r>
      <w:r w:rsidR="00BB7EAB">
        <w:rPr>
          <w:rFonts w:hint="cs"/>
          <w:rtl/>
        </w:rPr>
        <w:t>)</w:t>
      </w:r>
      <w:r w:rsidRPr="00FA2266">
        <w:rPr>
          <w:rFonts w:hint="cs"/>
          <w:rtl/>
        </w:rPr>
        <w:t xml:space="preserve"> وسلم</w:t>
      </w:r>
      <w:r>
        <w:rPr>
          <w:rFonts w:hint="cs"/>
          <w:rtl/>
        </w:rPr>
        <w:t xml:space="preserve">. </w:t>
      </w:r>
    </w:p>
    <w:p w:rsidR="001A6AE0" w:rsidRPr="00FA2266" w:rsidRDefault="001A6AE0" w:rsidP="001A6AE0">
      <w:pPr>
        <w:pStyle w:val="libNormal"/>
        <w:rPr>
          <w:rtl/>
        </w:rPr>
      </w:pPr>
      <w:r w:rsidRPr="00FA2266">
        <w:rPr>
          <w:rFonts w:hint="cs"/>
          <w:rtl/>
        </w:rPr>
        <w:t>قال الحجاج</w:t>
      </w:r>
      <w:r w:rsidR="00C0244F">
        <w:rPr>
          <w:rFonts w:hint="cs"/>
          <w:rtl/>
        </w:rPr>
        <w:t xml:space="preserve">: </w:t>
      </w:r>
      <w:r w:rsidRPr="00FA2266">
        <w:rPr>
          <w:rFonts w:hint="cs"/>
          <w:rtl/>
        </w:rPr>
        <w:t>ترابي عراقي</w:t>
      </w:r>
      <w:r>
        <w:rPr>
          <w:rFonts w:hint="cs"/>
          <w:rtl/>
        </w:rPr>
        <w:t xml:space="preserve">. </w:t>
      </w:r>
    </w:p>
    <w:p w:rsidR="001A6AE0" w:rsidRPr="00FA2266" w:rsidRDefault="001A6AE0" w:rsidP="001A6AE0">
      <w:pPr>
        <w:pStyle w:val="libNormal"/>
        <w:rPr>
          <w:rtl/>
        </w:rPr>
      </w:pPr>
      <w:r w:rsidRPr="00FA2266">
        <w:rPr>
          <w:rFonts w:hint="cs"/>
          <w:rtl/>
        </w:rPr>
        <w:t>قال الحسن</w:t>
      </w:r>
      <w:r w:rsidR="00C0244F">
        <w:rPr>
          <w:rFonts w:hint="cs"/>
          <w:rtl/>
        </w:rPr>
        <w:t xml:space="preserve">: </w:t>
      </w:r>
      <w:r w:rsidRPr="00FA2266">
        <w:rPr>
          <w:rFonts w:hint="cs"/>
          <w:rtl/>
        </w:rPr>
        <w:t xml:space="preserve">هو ما </w:t>
      </w:r>
      <w:r w:rsidRPr="00FA2266">
        <w:rPr>
          <w:rFonts w:hint="eastAsia"/>
          <w:rtl/>
        </w:rPr>
        <w:t>أقول</w:t>
      </w:r>
      <w:r w:rsidRPr="00FA2266">
        <w:rPr>
          <w:rFonts w:hint="cs"/>
          <w:rtl/>
        </w:rPr>
        <w:t xml:space="preserve"> لك</w:t>
      </w:r>
      <w:r w:rsidR="00C0244F">
        <w:rPr>
          <w:rFonts w:hint="cs"/>
          <w:rtl/>
        </w:rPr>
        <w:t xml:space="preserve">: </w:t>
      </w:r>
      <w:r w:rsidRPr="00FA2266">
        <w:rPr>
          <w:rFonts w:hint="eastAsia"/>
          <w:rtl/>
        </w:rPr>
        <w:t>فأمر</w:t>
      </w:r>
      <w:r w:rsidRPr="00FA2266">
        <w:rPr>
          <w:rFonts w:hint="cs"/>
          <w:rtl/>
        </w:rPr>
        <w:t xml:space="preserve"> </w:t>
      </w:r>
      <w:r w:rsidRPr="00FA2266">
        <w:rPr>
          <w:rFonts w:hint="eastAsia"/>
          <w:rtl/>
        </w:rPr>
        <w:t>بإخراجه</w:t>
      </w:r>
      <w:r w:rsidRPr="00FA2266">
        <w:rPr>
          <w:rFonts w:hint="cs"/>
          <w:rtl/>
        </w:rPr>
        <w:t xml:space="preserve"> قال الحسن</w:t>
      </w:r>
      <w:r w:rsidR="00C0244F">
        <w:rPr>
          <w:rFonts w:hint="cs"/>
          <w:rtl/>
        </w:rPr>
        <w:t xml:space="preserve">: </w:t>
      </w:r>
      <w:r>
        <w:rPr>
          <w:rFonts w:hint="cs"/>
          <w:rtl/>
        </w:rPr>
        <w:t xml:space="preserve">فلمّا </w:t>
      </w:r>
      <w:r w:rsidRPr="00FA2266">
        <w:rPr>
          <w:rFonts w:hint="cs"/>
          <w:rtl/>
        </w:rPr>
        <w:t>سل</w:t>
      </w:r>
      <w:r>
        <w:rPr>
          <w:rFonts w:hint="cs"/>
          <w:rtl/>
        </w:rPr>
        <w:t>ّ</w:t>
      </w:r>
      <w:r w:rsidRPr="00FA2266">
        <w:rPr>
          <w:rFonts w:hint="cs"/>
          <w:rtl/>
        </w:rPr>
        <w:t>مني الله تعالى منه وخرجت ذكرت عفو الله عن العباد</w:t>
      </w:r>
      <w:r>
        <w:rPr>
          <w:rFonts w:hint="cs"/>
          <w:rtl/>
        </w:rPr>
        <w:t xml:space="preserve">. </w:t>
      </w:r>
    </w:p>
    <w:p w:rsidR="001A6AE0" w:rsidRPr="00FA2266" w:rsidRDefault="001A6AE0" w:rsidP="001A6AE0">
      <w:pPr>
        <w:pStyle w:val="libNormal"/>
        <w:rPr>
          <w:rtl/>
        </w:rPr>
      </w:pPr>
      <w:r w:rsidRPr="00FA2266">
        <w:rPr>
          <w:rFonts w:hint="cs"/>
          <w:rtl/>
        </w:rPr>
        <w:t>وورد الحديث في تاريخ الطبري</w:t>
      </w:r>
      <w:r>
        <w:rPr>
          <w:rFonts w:hint="cs"/>
          <w:rtl/>
        </w:rPr>
        <w:t xml:space="preserve">، </w:t>
      </w:r>
      <w:r w:rsidRPr="00FA2266">
        <w:rPr>
          <w:rFonts w:hint="cs"/>
          <w:rtl/>
        </w:rPr>
        <w:t>كما في عنوان</w:t>
      </w:r>
      <w:r w:rsidR="00C0244F">
        <w:rPr>
          <w:rFonts w:hint="cs"/>
          <w:rtl/>
        </w:rPr>
        <w:t xml:space="preserve">: </w:t>
      </w:r>
      <w:r w:rsidRPr="00FA2266">
        <w:rPr>
          <w:rFonts w:hint="cs"/>
          <w:rtl/>
        </w:rPr>
        <w:t xml:space="preserve">ذكر من هلك سنة 105من المنتخب من كتاب ذيل المذيل من تاريخ الطبري </w:t>
      </w:r>
      <w:r w:rsidRPr="00F32EB2">
        <w:rPr>
          <w:rStyle w:val="libFootnotenumChar"/>
          <w:rFonts w:hint="cs"/>
          <w:rtl/>
        </w:rPr>
        <w:t>(1)</w:t>
      </w:r>
      <w:r w:rsidRPr="00FA2266">
        <w:rPr>
          <w:rFonts w:hint="cs"/>
          <w:rtl/>
        </w:rPr>
        <w:t xml:space="preserve"> قال</w:t>
      </w:r>
      <w:r w:rsidR="00C0244F">
        <w:rPr>
          <w:rFonts w:hint="cs"/>
          <w:rtl/>
        </w:rPr>
        <w:t xml:space="preserve">: </w:t>
      </w:r>
      <w:r w:rsidRPr="00FA2266">
        <w:rPr>
          <w:rFonts w:hint="cs"/>
          <w:rtl/>
        </w:rPr>
        <w:t>وقال</w:t>
      </w:r>
      <w:r w:rsidR="00C0244F">
        <w:rPr>
          <w:rFonts w:hint="cs"/>
          <w:rtl/>
        </w:rPr>
        <w:t xml:space="preserve">: </w:t>
      </w:r>
      <w:r w:rsidRPr="00FA2266">
        <w:rPr>
          <w:rFonts w:hint="cs"/>
          <w:rtl/>
        </w:rPr>
        <w:t xml:space="preserve">علي بن </w:t>
      </w:r>
      <w:r>
        <w:rPr>
          <w:rFonts w:hint="cs"/>
          <w:rtl/>
        </w:rPr>
        <w:t xml:space="preserve">محمّد،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عن الحسن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دخلت على </w:t>
      </w:r>
      <w:r w:rsidRPr="00A47C59">
        <w:rPr>
          <w:rFonts w:hint="cs"/>
          <w:rtl/>
        </w:rPr>
        <w:t>الحجاج فقال</w:t>
      </w:r>
      <w:r w:rsidR="00C0244F">
        <w:rPr>
          <w:rFonts w:hint="cs"/>
          <w:rtl/>
        </w:rPr>
        <w:t xml:space="preserve">: </w:t>
      </w:r>
      <w:r w:rsidRPr="00A47C59">
        <w:rPr>
          <w:rFonts w:hint="cs"/>
          <w:rtl/>
        </w:rPr>
        <w:t>يا</w:t>
      </w:r>
      <w:r>
        <w:rPr>
          <w:rFonts w:hint="cs"/>
          <w:rtl/>
        </w:rPr>
        <w:t xml:space="preserve"> </w:t>
      </w:r>
      <w:r w:rsidRPr="00A47C59">
        <w:rPr>
          <w:rFonts w:hint="cs"/>
          <w:rtl/>
        </w:rPr>
        <w:t>حسن ما</w:t>
      </w:r>
      <w:r>
        <w:rPr>
          <w:rFonts w:hint="cs"/>
          <w:rtl/>
        </w:rPr>
        <w:t xml:space="preserve"> </w:t>
      </w:r>
      <w:r w:rsidRPr="00A47C59">
        <w:rPr>
          <w:rFonts w:hint="cs"/>
          <w:rtl/>
        </w:rPr>
        <w:t>جرّأك عليَّ</w:t>
      </w:r>
      <w:r w:rsidR="00570A10">
        <w:rPr>
          <w:rFonts w:hint="cs"/>
          <w:rtl/>
        </w:rPr>
        <w:t xml:space="preserve"> ثمّ </w:t>
      </w:r>
      <w:r w:rsidRPr="00A47C59">
        <w:rPr>
          <w:rFonts w:hint="cs"/>
          <w:rtl/>
        </w:rPr>
        <w:t>قعدت تفتي في مسجدنا</w:t>
      </w:r>
      <w:r>
        <w:rPr>
          <w:rFonts w:hint="cs"/>
          <w:rtl/>
        </w:rPr>
        <w:t xml:space="preserve">؟ </w:t>
      </w:r>
      <w:r w:rsidRPr="00FA2266">
        <w:rPr>
          <w:rFonts w:hint="cs"/>
          <w:rtl/>
        </w:rPr>
        <w:t xml:space="preserve">قلت الميثاق الذي </w:t>
      </w:r>
      <w:r>
        <w:rPr>
          <w:rFonts w:hint="cs"/>
          <w:rtl/>
        </w:rPr>
        <w:t>أ</w:t>
      </w:r>
      <w:r w:rsidRPr="00FA2266">
        <w:rPr>
          <w:rFonts w:hint="cs"/>
          <w:rtl/>
        </w:rPr>
        <w:t xml:space="preserve">خذه الله </w:t>
      </w:r>
      <w:r>
        <w:rPr>
          <w:rFonts w:hint="cs"/>
          <w:rtl/>
        </w:rPr>
        <w:t>عزّ وجلّ</w:t>
      </w:r>
      <w:r w:rsidRPr="00FA2266">
        <w:rPr>
          <w:rFonts w:hint="cs"/>
          <w:rtl/>
        </w:rPr>
        <w:t xml:space="preserve"> على </w:t>
      </w:r>
      <w:r>
        <w:rPr>
          <w:rFonts w:hint="cs"/>
          <w:rtl/>
        </w:rPr>
        <w:t>بن</w:t>
      </w:r>
      <w:r w:rsidRPr="00FA2266">
        <w:rPr>
          <w:rFonts w:hint="cs"/>
          <w:rtl/>
        </w:rPr>
        <w:t xml:space="preserve">ي </w:t>
      </w:r>
      <w:r>
        <w:rPr>
          <w:rFonts w:hint="cs"/>
          <w:rtl/>
        </w:rPr>
        <w:t>آ</w:t>
      </w:r>
      <w:r w:rsidRPr="00FA2266">
        <w:rPr>
          <w:rFonts w:hint="cs"/>
          <w:rtl/>
        </w:rPr>
        <w:t>دم</w:t>
      </w:r>
      <w:r>
        <w:rPr>
          <w:rFonts w:hint="cs"/>
          <w:rtl/>
        </w:rPr>
        <w:t xml:space="preserve">!! </w:t>
      </w:r>
      <w:r w:rsidRPr="00FA2266">
        <w:rPr>
          <w:rFonts w:hint="cs"/>
          <w:rtl/>
        </w:rPr>
        <w:t>قال</w:t>
      </w:r>
      <w:r w:rsidR="00C0244F">
        <w:rPr>
          <w:rFonts w:hint="cs"/>
          <w:rtl/>
        </w:rPr>
        <w:t xml:space="preserve">: </w:t>
      </w:r>
      <w:r w:rsidRPr="00FA2266">
        <w:rPr>
          <w:rFonts w:hint="cs"/>
          <w:rtl/>
        </w:rPr>
        <w:t xml:space="preserve">فما تقول في </w:t>
      </w:r>
      <w:r w:rsidRPr="00FA2266">
        <w:rPr>
          <w:rFonts w:hint="eastAsia"/>
          <w:rtl/>
        </w:rPr>
        <w:t>أبي</w:t>
      </w:r>
      <w:r w:rsidRPr="00FA2266">
        <w:rPr>
          <w:rFonts w:hint="cs"/>
          <w:rtl/>
        </w:rPr>
        <w:t xml:space="preserve"> تراب</w:t>
      </w:r>
      <w:r>
        <w:rPr>
          <w:rFonts w:hint="cs"/>
          <w:rtl/>
        </w:rPr>
        <w:t xml:space="preserve">؟ </w:t>
      </w:r>
      <w:r w:rsidRPr="00FA2266">
        <w:rPr>
          <w:rFonts w:hint="cs"/>
          <w:rtl/>
        </w:rPr>
        <w:t xml:space="preserve">يعني </w:t>
      </w:r>
      <w:r>
        <w:rPr>
          <w:rFonts w:hint="cs"/>
          <w:rtl/>
        </w:rPr>
        <w:t xml:space="preserve">عليّ بن أبي طالب </w:t>
      </w:r>
      <w:r w:rsidRPr="006C582E">
        <w:rPr>
          <w:rStyle w:val="libAlaemChar"/>
          <w:rFonts w:hint="cs"/>
          <w:rtl/>
        </w:rPr>
        <w:t>عليه‌السلام</w:t>
      </w:r>
      <w:r w:rsidRPr="00FA2266">
        <w:rPr>
          <w:rFonts w:hint="cs"/>
          <w:rtl/>
        </w:rPr>
        <w:t xml:space="preserve"> قلت</w:t>
      </w:r>
      <w:r w:rsidR="00C0244F">
        <w:rPr>
          <w:rFonts w:hint="cs"/>
          <w:rtl/>
        </w:rPr>
        <w:t xml:space="preserve">: </w:t>
      </w:r>
      <w:r w:rsidRPr="00FA2266">
        <w:rPr>
          <w:rFonts w:hint="cs"/>
          <w:rtl/>
        </w:rPr>
        <w:t>وماحسن</w:t>
      </w:r>
      <w:r>
        <w:rPr>
          <w:rFonts w:hint="cs"/>
          <w:rtl/>
        </w:rPr>
        <w:t>ٌ</w:t>
      </w:r>
      <w:r w:rsidRPr="00FA2266">
        <w:rPr>
          <w:rFonts w:hint="cs"/>
          <w:rtl/>
        </w:rPr>
        <w:t xml:space="preserve"> </w:t>
      </w:r>
      <w:r w:rsidRPr="00FA2266">
        <w:rPr>
          <w:rFonts w:hint="eastAsia"/>
          <w:rtl/>
        </w:rPr>
        <w:t>أن</w:t>
      </w:r>
      <w:r w:rsidRPr="00FA2266">
        <w:rPr>
          <w:rFonts w:hint="cs"/>
          <w:rtl/>
        </w:rPr>
        <w:t xml:space="preserve"> </w:t>
      </w:r>
      <w:r w:rsidRPr="00FA2266">
        <w:rPr>
          <w:rFonts w:hint="eastAsia"/>
          <w:rtl/>
        </w:rPr>
        <w:t>أقول</w:t>
      </w:r>
      <w:r>
        <w:rPr>
          <w:rFonts w:hint="cs"/>
          <w:rtl/>
        </w:rPr>
        <w:t xml:space="preserve"> </w:t>
      </w:r>
      <w:r w:rsidRPr="000761CC">
        <w:rPr>
          <w:rFonts w:hint="cs"/>
          <w:rtl/>
        </w:rPr>
        <w:t xml:space="preserve">إلّا </w:t>
      </w:r>
      <w:r w:rsidRPr="00FA2266">
        <w:rPr>
          <w:rFonts w:hint="cs"/>
          <w:rtl/>
        </w:rPr>
        <w:t xml:space="preserve">ما قاله الله </w:t>
      </w:r>
      <w:r>
        <w:rPr>
          <w:rFonts w:hint="cs"/>
          <w:rtl/>
        </w:rPr>
        <w:t xml:space="preserve">عزّ وجلّ؟ </w:t>
      </w:r>
      <w:r w:rsidRPr="00FA2266">
        <w:rPr>
          <w:rFonts w:hint="cs"/>
          <w:rtl/>
        </w:rPr>
        <w:t>قال</w:t>
      </w:r>
      <w:r w:rsidR="00C0244F">
        <w:rPr>
          <w:rFonts w:hint="cs"/>
          <w:rtl/>
        </w:rPr>
        <w:t xml:space="preserve">: </w:t>
      </w:r>
      <w:r w:rsidRPr="00FA2266">
        <w:rPr>
          <w:rFonts w:hint="cs"/>
          <w:rtl/>
        </w:rPr>
        <w:t>وما قال الله</w:t>
      </w:r>
      <w:r>
        <w:rPr>
          <w:rFonts w:hint="cs"/>
          <w:rtl/>
        </w:rPr>
        <w:t xml:space="preserve">؟ </w:t>
      </w:r>
      <w:r w:rsidRPr="00FA2266">
        <w:rPr>
          <w:rFonts w:hint="cs"/>
          <w:rtl/>
        </w:rPr>
        <w:t>قلت</w:t>
      </w:r>
      <w:r w:rsidR="00C0244F">
        <w:rPr>
          <w:rFonts w:hint="cs"/>
          <w:rtl/>
        </w:rPr>
        <w:t xml:space="preserve">: </w:t>
      </w:r>
      <w:r w:rsidRPr="00FA2266">
        <w:rPr>
          <w:rFonts w:hint="cs"/>
          <w:rtl/>
        </w:rPr>
        <w:t xml:space="preserve">قال الله </w:t>
      </w:r>
      <w:r>
        <w:rPr>
          <w:rFonts w:hint="cs"/>
          <w:rtl/>
        </w:rPr>
        <w:t xml:space="preserve">عزّ وجلّ </w:t>
      </w:r>
      <w:r>
        <w:rPr>
          <w:rStyle w:val="libAlaemChar"/>
          <w:rFonts w:hint="cs"/>
          <w:rtl/>
        </w:rPr>
        <w:t>(</w:t>
      </w:r>
      <w:r w:rsidRPr="001659DF">
        <w:rPr>
          <w:rStyle w:val="libAieChar"/>
          <w:rtl/>
        </w:rPr>
        <w:t>وَمَا جَعَلْنَا الْقِبْلَةَ الَّتِي كُنتَ عَلَيْهَا إِلَّا لِنَعْلَمَ مَن يَتَّبِعُ الرَّسُولَ مِمَّن يَنقَلِبُ عَلَىٰ عَقِبَيْهِ وَإِن كَانَتْ لَكَبِيرَةً إِلَّا عَلَى الَّذِينَ هَدَى اللهُ</w:t>
      </w:r>
      <w:r w:rsidRPr="00002E7B">
        <w:rPr>
          <w:rStyle w:val="libAlaemChar"/>
          <w:rFonts w:hint="cs"/>
          <w:rtl/>
        </w:rPr>
        <w:t>)</w:t>
      </w:r>
      <w:r w:rsidRPr="00FA2266">
        <w:rPr>
          <w:rFonts w:hint="cs"/>
          <w:rtl/>
        </w:rPr>
        <w:t xml:space="preserve"> وكان </w:t>
      </w:r>
      <w:r>
        <w:rPr>
          <w:rFonts w:hint="cs"/>
          <w:rtl/>
        </w:rPr>
        <w:t xml:space="preserve">عليٌّ </w:t>
      </w:r>
      <w:r w:rsidRPr="006C582E">
        <w:rPr>
          <w:rStyle w:val="libAlaemChar"/>
          <w:rFonts w:hint="cs"/>
          <w:rtl/>
        </w:rPr>
        <w:t>عليه‌السلام</w:t>
      </w:r>
      <w:r w:rsidRPr="00FA2266">
        <w:rPr>
          <w:rFonts w:hint="cs"/>
          <w:rtl/>
        </w:rPr>
        <w:t xml:space="preserve"> ممن هدى الله</w:t>
      </w:r>
      <w:r>
        <w:rPr>
          <w:rFonts w:hint="cs"/>
          <w:rtl/>
        </w:rPr>
        <w:t xml:space="preserve">. </w:t>
      </w:r>
    </w:p>
    <w:p w:rsidR="001A6AE0" w:rsidRPr="00FA2266" w:rsidRDefault="001A6AE0" w:rsidP="00BB7EAB">
      <w:pPr>
        <w:pStyle w:val="libNormal"/>
        <w:rPr>
          <w:rtl/>
        </w:rPr>
      </w:pPr>
      <w:r w:rsidRPr="00FA2266">
        <w:rPr>
          <w:rFonts w:hint="cs"/>
          <w:rtl/>
        </w:rPr>
        <w:t xml:space="preserve">فغضب </w:t>
      </w:r>
      <w:r w:rsidR="00BB7EAB">
        <w:rPr>
          <w:rFonts w:hint="cs"/>
          <w:rtl/>
        </w:rPr>
        <w:t>(</w:t>
      </w:r>
      <w:r w:rsidRPr="00FA2266">
        <w:rPr>
          <w:rFonts w:hint="cs"/>
          <w:rtl/>
        </w:rPr>
        <w:t>الحج</w:t>
      </w:r>
      <w:r w:rsidR="00B05E48">
        <w:rPr>
          <w:rFonts w:hint="cs"/>
          <w:rtl/>
        </w:rPr>
        <w:t>ّ</w:t>
      </w:r>
      <w:r w:rsidRPr="00FA2266">
        <w:rPr>
          <w:rFonts w:hint="cs"/>
          <w:rtl/>
        </w:rPr>
        <w:t>اج</w:t>
      </w:r>
      <w:r w:rsidR="00BB7EAB">
        <w:rPr>
          <w:rFonts w:hint="cs"/>
          <w:rtl/>
        </w:rPr>
        <w:t>)</w:t>
      </w:r>
      <w:r w:rsidR="00570A10">
        <w:rPr>
          <w:rFonts w:hint="cs"/>
          <w:rtl/>
        </w:rPr>
        <w:t xml:space="preserve"> ثمّ </w:t>
      </w:r>
      <w:r>
        <w:rPr>
          <w:rFonts w:hint="cs"/>
          <w:rtl/>
        </w:rPr>
        <w:t>أ</w:t>
      </w:r>
      <w:r w:rsidRPr="00FA2266">
        <w:rPr>
          <w:rFonts w:hint="cs"/>
          <w:rtl/>
        </w:rPr>
        <w:t>كب</w:t>
      </w:r>
      <w:r>
        <w:rPr>
          <w:rFonts w:hint="cs"/>
          <w:rtl/>
        </w:rPr>
        <w:t>ّ</w:t>
      </w:r>
      <w:r w:rsidRPr="00FA2266">
        <w:rPr>
          <w:rFonts w:hint="cs"/>
          <w:rtl/>
        </w:rPr>
        <w:t xml:space="preserve"> ينكت </w:t>
      </w:r>
      <w:r w:rsidRPr="00FA2266">
        <w:rPr>
          <w:rFonts w:hint="eastAsia"/>
          <w:rtl/>
        </w:rPr>
        <w:t>الأرض</w:t>
      </w:r>
      <w:r>
        <w:rPr>
          <w:rFonts w:hint="cs"/>
          <w:rtl/>
        </w:rPr>
        <w:t xml:space="preserve">، </w:t>
      </w:r>
      <w:r w:rsidRPr="00FA2266">
        <w:rPr>
          <w:rFonts w:hint="cs"/>
          <w:rtl/>
        </w:rPr>
        <w:t>وخرجت</w:t>
      </w:r>
      <w:r w:rsidR="00570A10">
        <w:rPr>
          <w:rFonts w:hint="cs"/>
          <w:rtl/>
        </w:rPr>
        <w:t xml:space="preserve"> (و) </w:t>
      </w:r>
      <w:r w:rsidRPr="00FA2266">
        <w:rPr>
          <w:rFonts w:hint="cs"/>
          <w:rtl/>
        </w:rPr>
        <w:t>لم يعرض لي</w:t>
      </w:r>
      <w:r>
        <w:rPr>
          <w:rFonts w:hint="cs"/>
          <w:rtl/>
        </w:rPr>
        <w:t xml:space="preserve"> أحد</w:t>
      </w:r>
      <w:r w:rsidRPr="00FA2266">
        <w:rPr>
          <w:rFonts w:hint="cs"/>
          <w:rtl/>
        </w:rPr>
        <w:t xml:space="preserve"> فتواريت</w:t>
      </w:r>
      <w:r>
        <w:rPr>
          <w:rFonts w:hint="cs"/>
          <w:rtl/>
        </w:rPr>
        <w:t xml:space="preserve"> حتّى </w:t>
      </w:r>
      <w:r w:rsidRPr="00FA2266">
        <w:rPr>
          <w:rFonts w:hint="cs"/>
          <w:rtl/>
        </w:rPr>
        <w:t>مات</w:t>
      </w:r>
      <w:r w:rsidR="00BB7EAB">
        <w:rPr>
          <w:rFonts w:hint="cs"/>
          <w:rtl/>
        </w:rPr>
        <w:t>.</w:t>
      </w:r>
      <w:r>
        <w:rPr>
          <w:rFonts w:hint="cs"/>
          <w:rtl/>
        </w:rPr>
        <w:t xml:space="preserve"> </w:t>
      </w:r>
      <w:r w:rsidRPr="00FA2266">
        <w:rPr>
          <w:rFonts w:hint="cs"/>
          <w:rtl/>
        </w:rPr>
        <w:t>توار</w:t>
      </w:r>
      <w:r>
        <w:rPr>
          <w:rFonts w:hint="cs"/>
          <w:rtl/>
        </w:rPr>
        <w:t>ى</w:t>
      </w:r>
      <w:r w:rsidRPr="00FA2266">
        <w:rPr>
          <w:rFonts w:hint="cs"/>
          <w:rtl/>
        </w:rPr>
        <w:t xml:space="preserve"> تسع سنين</w:t>
      </w:r>
      <w:r>
        <w:rPr>
          <w:rFonts w:hint="cs"/>
          <w:rtl/>
        </w:rPr>
        <w:t xml:space="preserve">. </w:t>
      </w:r>
    </w:p>
    <w:p w:rsidR="001A6AE0" w:rsidRPr="00FA2266" w:rsidRDefault="001A6AE0" w:rsidP="00265746">
      <w:pPr>
        <w:pStyle w:val="libNormal"/>
        <w:rPr>
          <w:rtl/>
        </w:rPr>
      </w:pPr>
      <w:r w:rsidRPr="00FA2266">
        <w:rPr>
          <w:rFonts w:hint="cs"/>
          <w:rtl/>
        </w:rPr>
        <w:t xml:space="preserve">وروى </w:t>
      </w:r>
      <w:r w:rsidRPr="00FA2266">
        <w:rPr>
          <w:rFonts w:hint="eastAsia"/>
          <w:rtl/>
        </w:rPr>
        <w:t>أبو</w:t>
      </w:r>
      <w:r w:rsidRPr="00FA2266">
        <w:rPr>
          <w:rFonts w:hint="cs"/>
          <w:rtl/>
        </w:rPr>
        <w:t xml:space="preserve"> القاسم اللا</w:t>
      </w:r>
      <w:r w:rsidR="00265746">
        <w:rPr>
          <w:rFonts w:hint="cs"/>
          <w:rtl/>
        </w:rPr>
        <w:t xml:space="preserve"> </w:t>
      </w:r>
      <w:r w:rsidRPr="00FA2266">
        <w:rPr>
          <w:rFonts w:hint="cs"/>
          <w:rtl/>
        </w:rPr>
        <w:t xml:space="preserve">لكائي هبة الله بن الحسن </w:t>
      </w:r>
      <w:r w:rsidRPr="00FA2266">
        <w:rPr>
          <w:rFonts w:hint="eastAsia"/>
          <w:rtl/>
        </w:rPr>
        <w:t>المتوف</w:t>
      </w:r>
      <w:r>
        <w:rPr>
          <w:rFonts w:hint="cs"/>
          <w:rtl/>
        </w:rPr>
        <w:t>ّ</w:t>
      </w:r>
      <w:r w:rsidRPr="00FA2266">
        <w:rPr>
          <w:rFonts w:hint="eastAsia"/>
          <w:rtl/>
        </w:rPr>
        <w:t>ى</w:t>
      </w:r>
      <w:r w:rsidRPr="00FA2266">
        <w:rPr>
          <w:rFonts w:hint="cs"/>
          <w:rtl/>
        </w:rPr>
        <w:t xml:space="preserve"> سنة 418 في </w:t>
      </w:r>
      <w:r w:rsidRPr="00FA2266">
        <w:rPr>
          <w:rFonts w:hint="eastAsia"/>
          <w:rtl/>
        </w:rPr>
        <w:t>أواخر</w:t>
      </w:r>
      <w:r w:rsidRPr="00FA2266">
        <w:rPr>
          <w:rFonts w:hint="cs"/>
          <w:rtl/>
        </w:rPr>
        <w:t xml:space="preserve"> فضائل علي</w:t>
      </w:r>
      <w:r>
        <w:rPr>
          <w:rFonts w:hint="cs"/>
          <w:rtl/>
        </w:rPr>
        <w:t xml:space="preserve">ٍّ </w:t>
      </w:r>
      <w:r w:rsidRPr="006C582E">
        <w:rPr>
          <w:rStyle w:val="libAlaemChar"/>
          <w:rFonts w:hint="cs"/>
          <w:rtl/>
        </w:rPr>
        <w:t>عليه‌السلام</w:t>
      </w:r>
      <w:r w:rsidRPr="00FA2266">
        <w:rPr>
          <w:rFonts w:hint="cs"/>
          <w:rtl/>
        </w:rPr>
        <w:t xml:space="preserve"> من كتاب شرح </w:t>
      </w:r>
      <w:r w:rsidRPr="00FA2266">
        <w:rPr>
          <w:rFonts w:hint="eastAsia"/>
          <w:rtl/>
        </w:rPr>
        <w:t>أصول</w:t>
      </w:r>
      <w:r w:rsidRPr="00FA2266">
        <w:rPr>
          <w:rFonts w:hint="cs"/>
          <w:rtl/>
        </w:rPr>
        <w:t xml:space="preserve"> الاعتقاد</w:t>
      </w:r>
      <w:r>
        <w:rPr>
          <w:rFonts w:hint="cs"/>
          <w:rtl/>
        </w:rPr>
        <w:t xml:space="preserve"> </w:t>
      </w:r>
      <w:r w:rsidRPr="00F32EB2">
        <w:rPr>
          <w:rStyle w:val="libFootnotenumChar"/>
          <w:rFonts w:hint="cs"/>
          <w:rtl/>
        </w:rPr>
        <w:t>(2)</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Fonts w:hint="cs"/>
          <w:rtl/>
        </w:rPr>
        <w:t>أ</w:t>
      </w:r>
      <w:r w:rsidRPr="00FA2266">
        <w:rPr>
          <w:rFonts w:hint="cs"/>
          <w:rtl/>
        </w:rPr>
        <w:t xml:space="preserve">نبأنا </w:t>
      </w:r>
      <w:r>
        <w:rPr>
          <w:rFonts w:hint="cs"/>
          <w:rtl/>
        </w:rPr>
        <w:t>محمّد</w:t>
      </w:r>
      <w:r w:rsidRPr="00FA2266">
        <w:rPr>
          <w:rFonts w:hint="cs"/>
          <w:rtl/>
        </w:rPr>
        <w:t xml:space="preserve"> بن عبد الرحمن</w:t>
      </w:r>
      <w:r>
        <w:rPr>
          <w:rFonts w:hint="cs"/>
          <w:rtl/>
        </w:rPr>
        <w:t xml:space="preserve">، </w:t>
      </w:r>
      <w:r w:rsidRPr="00FA2266">
        <w:rPr>
          <w:rFonts w:hint="cs"/>
          <w:rtl/>
        </w:rPr>
        <w:t>قال</w:t>
      </w:r>
      <w:r w:rsidR="00C0244F">
        <w:rPr>
          <w:rFonts w:hint="cs"/>
          <w:rtl/>
        </w:rPr>
        <w:t xml:space="preserve">: </w:t>
      </w:r>
      <w:r w:rsidRPr="00FA2266">
        <w:rPr>
          <w:rFonts w:hint="eastAsia"/>
          <w:rtl/>
        </w:rPr>
        <w:t>أنبانا</w:t>
      </w:r>
      <w:r w:rsidRPr="00FA2266">
        <w:rPr>
          <w:rFonts w:hint="cs"/>
          <w:rtl/>
        </w:rPr>
        <w:t xml:space="preserve"> عبيد الله بن عبد الرحمن</w:t>
      </w:r>
      <w:r>
        <w:rPr>
          <w:rFonts w:hint="cs"/>
          <w:rtl/>
        </w:rPr>
        <w:t>، أنبأ</w:t>
      </w:r>
      <w:r w:rsidRPr="00FA2266">
        <w:rPr>
          <w:rFonts w:hint="cs"/>
          <w:rtl/>
        </w:rPr>
        <w:t>نا زكريا بن يحيى قال</w:t>
      </w:r>
      <w:r w:rsidR="00C0244F">
        <w:rPr>
          <w:rFonts w:hint="cs"/>
          <w:rtl/>
        </w:rPr>
        <w:t xml:space="preserve">: </w:t>
      </w:r>
      <w:r w:rsidRPr="00FA2266">
        <w:rPr>
          <w:rFonts w:hint="eastAsia"/>
          <w:rtl/>
        </w:rPr>
        <w:t>أنبانا</w:t>
      </w:r>
      <w:r w:rsidRPr="00FA2266">
        <w:rPr>
          <w:rFonts w:hint="cs"/>
          <w:rtl/>
        </w:rPr>
        <w:t xml:space="preserve"> خالج بن يزيد العلوي من بني سوك</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الطبري</w:t>
      </w:r>
      <w:r w:rsidR="00C0244F">
        <w:rPr>
          <w:rFonts w:hint="cs"/>
          <w:rtl/>
        </w:rPr>
        <w:t xml:space="preserve">: </w:t>
      </w:r>
      <w:r w:rsidRPr="00FA2266">
        <w:rPr>
          <w:rFonts w:hint="cs"/>
          <w:rtl/>
        </w:rPr>
        <w:t>ص</w:t>
      </w:r>
      <w:r w:rsidR="00CD0959">
        <w:rPr>
          <w:rFonts w:hint="cs"/>
          <w:rtl/>
        </w:rPr>
        <w:t xml:space="preserve"> </w:t>
      </w:r>
      <w:r w:rsidRPr="00FA2266">
        <w:rPr>
          <w:rFonts w:hint="cs"/>
          <w:rtl/>
        </w:rPr>
        <w:t>638</w:t>
      </w:r>
      <w:r>
        <w:rPr>
          <w:rFonts w:hint="cs"/>
          <w:rtl/>
        </w:rPr>
        <w:t>.</w:t>
      </w:r>
    </w:p>
    <w:p w:rsidR="001A6AE0" w:rsidRDefault="001A6AE0" w:rsidP="001A6AE0">
      <w:pPr>
        <w:pStyle w:val="libFootnote0"/>
        <w:rPr>
          <w:rtl/>
        </w:rPr>
      </w:pPr>
      <w:r>
        <w:rPr>
          <w:rFonts w:hint="cs"/>
          <w:rtl/>
        </w:rPr>
        <w:t xml:space="preserve">(2) </w:t>
      </w:r>
      <w:r w:rsidRPr="00FA2266">
        <w:rPr>
          <w:rFonts w:hint="cs"/>
          <w:rtl/>
        </w:rPr>
        <w:t xml:space="preserve">شرح </w:t>
      </w:r>
      <w:r w:rsidRPr="00FA2266">
        <w:rPr>
          <w:rFonts w:hint="eastAsia"/>
          <w:rtl/>
        </w:rPr>
        <w:t>أصول</w:t>
      </w:r>
      <w:r w:rsidRPr="00FA2266">
        <w:rPr>
          <w:rFonts w:hint="cs"/>
          <w:rtl/>
        </w:rPr>
        <w:t xml:space="preserve"> الاعتقاد</w:t>
      </w:r>
      <w:r w:rsidR="00C0244F">
        <w:rPr>
          <w:rFonts w:hint="cs"/>
          <w:rtl/>
        </w:rPr>
        <w:t xml:space="preserve">: </w:t>
      </w:r>
      <w:r w:rsidRPr="00FA2266">
        <w:rPr>
          <w:rFonts w:hint="cs"/>
          <w:rtl/>
        </w:rPr>
        <w:t>ج</w:t>
      </w:r>
      <w:r w:rsidR="00CD0959">
        <w:rPr>
          <w:rFonts w:hint="cs"/>
          <w:rtl/>
        </w:rPr>
        <w:t xml:space="preserve"> </w:t>
      </w:r>
      <w:r w:rsidRPr="00FA2266">
        <w:rPr>
          <w:rFonts w:hint="cs"/>
          <w:rtl/>
        </w:rPr>
        <w:t>7</w:t>
      </w:r>
      <w:r w:rsidR="00CD0959">
        <w:rPr>
          <w:rFonts w:hint="cs"/>
          <w:rtl/>
        </w:rPr>
        <w:t xml:space="preserve"> </w:t>
      </w:r>
      <w:r w:rsidRPr="00FA2266">
        <w:rPr>
          <w:rFonts w:hint="cs"/>
          <w:rtl/>
        </w:rPr>
        <w:t>ص</w:t>
      </w:r>
      <w:r w:rsidR="00CD0959">
        <w:rPr>
          <w:rFonts w:hint="cs"/>
          <w:rtl/>
        </w:rPr>
        <w:t xml:space="preserve"> </w:t>
      </w:r>
      <w:r w:rsidRPr="00FA2266">
        <w:rPr>
          <w:rFonts w:hint="cs"/>
          <w:rtl/>
        </w:rPr>
        <w:t>382 ط</w:t>
      </w:r>
      <w:r w:rsidR="00CD0959">
        <w:rPr>
          <w:rFonts w:hint="cs"/>
          <w:rtl/>
        </w:rPr>
        <w:t xml:space="preserve"> </w:t>
      </w:r>
      <w:r w:rsidRPr="00FA2266">
        <w:rPr>
          <w:rFonts w:hint="cs"/>
          <w:rtl/>
        </w:rPr>
        <w:t>1</w:t>
      </w:r>
      <w:r>
        <w:rPr>
          <w:rFonts w:hint="cs"/>
          <w:rtl/>
        </w:rPr>
        <w:t>.</w:t>
      </w:r>
    </w:p>
    <w:p w:rsidR="001A6AE0" w:rsidRDefault="001A6AE0" w:rsidP="001A6AE0">
      <w:pPr>
        <w:pStyle w:val="libNormal"/>
        <w:rPr>
          <w:rtl/>
        </w:rPr>
      </w:pPr>
      <w:r>
        <w:rPr>
          <w:rtl/>
        </w:rPr>
        <w:br w:type="page"/>
      </w:r>
    </w:p>
    <w:p w:rsidR="001A6AE0" w:rsidRPr="00FA2266" w:rsidRDefault="001A6AE0" w:rsidP="00B05E48">
      <w:pPr>
        <w:pStyle w:val="libNormal"/>
        <w:rPr>
          <w:rtl/>
        </w:rPr>
      </w:pPr>
      <w:r w:rsidRPr="00FA2266">
        <w:rPr>
          <w:rFonts w:hint="cs"/>
          <w:rtl/>
        </w:rPr>
        <w:lastRenderedPageBreak/>
        <w:t>لما دخل الحسن على الحج</w:t>
      </w:r>
      <w:r w:rsidR="00B05E48">
        <w:rPr>
          <w:rFonts w:hint="cs"/>
          <w:rtl/>
        </w:rPr>
        <w:t>ّ</w:t>
      </w:r>
      <w:r w:rsidRPr="00FA2266">
        <w:rPr>
          <w:rFonts w:hint="cs"/>
          <w:rtl/>
        </w:rPr>
        <w:t>اج فقال له</w:t>
      </w:r>
      <w:r w:rsidR="00C0244F">
        <w:rPr>
          <w:rFonts w:hint="cs"/>
          <w:rtl/>
        </w:rPr>
        <w:t xml:space="preserve">: </w:t>
      </w:r>
      <w:r w:rsidRPr="00FA2266">
        <w:rPr>
          <w:rFonts w:hint="cs"/>
          <w:rtl/>
        </w:rPr>
        <w:t>ما</w:t>
      </w:r>
      <w:r>
        <w:rPr>
          <w:rFonts w:hint="cs"/>
          <w:rtl/>
        </w:rPr>
        <w:t xml:space="preserve"> </w:t>
      </w:r>
      <w:r w:rsidRPr="00FA2266">
        <w:rPr>
          <w:rFonts w:hint="cs"/>
          <w:rtl/>
        </w:rPr>
        <w:t>تقول</w:t>
      </w:r>
      <w:r>
        <w:rPr>
          <w:rFonts w:hint="cs"/>
          <w:rtl/>
        </w:rPr>
        <w:t xml:space="preserve"> في عليٍّ</w:t>
      </w:r>
      <w:r w:rsidR="00D757C0">
        <w:rPr>
          <w:rFonts w:hint="cs"/>
          <w:rtl/>
        </w:rPr>
        <w:t xml:space="preserve"> </w:t>
      </w:r>
      <w:r w:rsidRPr="00FA2266">
        <w:rPr>
          <w:rFonts w:hint="cs"/>
          <w:rtl/>
        </w:rPr>
        <w:t>وعثمان</w:t>
      </w:r>
      <w:r>
        <w:rPr>
          <w:rFonts w:hint="cs"/>
          <w:rtl/>
        </w:rPr>
        <w:t xml:space="preserve">؟ </w:t>
      </w:r>
      <w:r w:rsidRPr="00FA2266">
        <w:rPr>
          <w:rFonts w:hint="cs"/>
          <w:rtl/>
        </w:rPr>
        <w:t>قال</w:t>
      </w:r>
      <w:r w:rsidR="00B05E48">
        <w:rPr>
          <w:rFonts w:hint="cs"/>
          <w:rtl/>
        </w:rPr>
        <w:t>(</w:t>
      </w:r>
      <w:r w:rsidRPr="00FA2266">
        <w:rPr>
          <w:rFonts w:hint="cs"/>
          <w:rtl/>
        </w:rPr>
        <w:t>الحسن</w:t>
      </w:r>
      <w:r w:rsidR="00B05E48">
        <w:rPr>
          <w:rFonts w:hint="cs"/>
          <w:rtl/>
        </w:rPr>
        <w:t>)</w:t>
      </w:r>
      <w:r w:rsidRPr="00FA2266">
        <w:rPr>
          <w:rFonts w:hint="cs"/>
          <w:rtl/>
        </w:rPr>
        <w:t xml:space="preserve"> </w:t>
      </w:r>
      <w:r w:rsidRPr="00FA2266">
        <w:rPr>
          <w:rFonts w:hint="eastAsia"/>
          <w:rtl/>
        </w:rPr>
        <w:t>أقول</w:t>
      </w:r>
      <w:r w:rsidRPr="00FA2266">
        <w:rPr>
          <w:rFonts w:hint="cs"/>
          <w:rtl/>
        </w:rPr>
        <w:t xml:space="preserve"> فيهما كما قال من هو خير من</w:t>
      </w:r>
      <w:r>
        <w:rPr>
          <w:rFonts w:hint="cs"/>
          <w:rtl/>
        </w:rPr>
        <w:t>ّ</w:t>
      </w:r>
      <w:r w:rsidRPr="00FA2266">
        <w:rPr>
          <w:rFonts w:hint="cs"/>
          <w:rtl/>
        </w:rPr>
        <w:t>ي بين يدي من هو شر</w:t>
      </w:r>
      <w:r>
        <w:rPr>
          <w:rFonts w:hint="cs"/>
          <w:rtl/>
        </w:rPr>
        <w:t>ّ</w:t>
      </w:r>
      <w:r w:rsidRPr="00FA2266">
        <w:rPr>
          <w:rFonts w:hint="cs"/>
          <w:rtl/>
        </w:rPr>
        <w:t xml:space="preserve"> منك</w:t>
      </w:r>
      <w:r>
        <w:rPr>
          <w:rFonts w:hint="cs"/>
          <w:rtl/>
        </w:rPr>
        <w:t xml:space="preserve">! </w:t>
      </w:r>
      <w:r w:rsidRPr="00FA2266">
        <w:rPr>
          <w:rFonts w:hint="cs"/>
          <w:rtl/>
        </w:rPr>
        <w:t>ومن ذاك الذي هو خير منك وشر</w:t>
      </w:r>
      <w:r>
        <w:rPr>
          <w:rFonts w:hint="cs"/>
          <w:rtl/>
        </w:rPr>
        <w:t>ّ</w:t>
      </w:r>
      <w:r w:rsidRPr="00FA2266">
        <w:rPr>
          <w:rFonts w:hint="cs"/>
          <w:rtl/>
        </w:rPr>
        <w:t xml:space="preserve"> من</w:t>
      </w:r>
      <w:r>
        <w:rPr>
          <w:rFonts w:hint="cs"/>
          <w:rtl/>
        </w:rPr>
        <w:t>ّ</w:t>
      </w:r>
      <w:r w:rsidRPr="00FA2266">
        <w:rPr>
          <w:rFonts w:hint="cs"/>
          <w:rtl/>
        </w:rPr>
        <w:t>ي</w:t>
      </w:r>
      <w:r>
        <w:rPr>
          <w:rFonts w:hint="cs"/>
          <w:rtl/>
        </w:rPr>
        <w:t xml:space="preserve">؟ </w:t>
      </w:r>
      <w:r w:rsidRPr="00FA2266">
        <w:rPr>
          <w:rFonts w:hint="cs"/>
          <w:rtl/>
        </w:rPr>
        <w:t>قال</w:t>
      </w:r>
      <w:r w:rsidR="00C0244F">
        <w:rPr>
          <w:rFonts w:hint="cs"/>
          <w:rtl/>
        </w:rPr>
        <w:t xml:space="preserve">: </w:t>
      </w:r>
      <w:r w:rsidRPr="00FA2266">
        <w:rPr>
          <w:rFonts w:hint="cs"/>
          <w:rtl/>
        </w:rPr>
        <w:t>موسى وفرعون حين قال له</w:t>
      </w:r>
      <w:r w:rsidR="00C0244F">
        <w:rPr>
          <w:rFonts w:hint="cs"/>
          <w:rtl/>
        </w:rPr>
        <w:t xml:space="preserve">: </w:t>
      </w:r>
      <w:r>
        <w:rPr>
          <w:rStyle w:val="libAlaemChar"/>
          <w:rFonts w:hint="cs"/>
          <w:rtl/>
        </w:rPr>
        <w:t>(</w:t>
      </w:r>
      <w:r w:rsidRPr="001659DF">
        <w:rPr>
          <w:rStyle w:val="libAieChar"/>
          <w:rtl/>
        </w:rPr>
        <w:t>مَا بَالُ الْقُرُ‌ونِ الْأُولَىٰ ﴿٥١﴾</w:t>
      </w:r>
      <w:r w:rsidRPr="001659DF">
        <w:rPr>
          <w:rStyle w:val="libAieChar"/>
          <w:rFonts w:hint="cs"/>
          <w:rtl/>
        </w:rPr>
        <w:t xml:space="preserve"> </w:t>
      </w:r>
      <w:r w:rsidRPr="001659DF">
        <w:rPr>
          <w:rStyle w:val="libAieChar"/>
          <w:rtl/>
        </w:rPr>
        <w:t>قَالَ عِلْمُهَا عِندَ رَ‌بِّي</w:t>
      </w:r>
      <w:r w:rsidRPr="00FA2266">
        <w:rPr>
          <w:rStyle w:val="libAlaemChar"/>
          <w:rFonts w:hint="cs"/>
          <w:rtl/>
        </w:rPr>
        <w:t>)</w:t>
      </w:r>
      <w:r>
        <w:rPr>
          <w:rFonts w:hint="cs"/>
          <w:rtl/>
        </w:rPr>
        <w:t xml:space="preserve">. </w:t>
      </w:r>
    </w:p>
    <w:p w:rsidR="001A6AE0" w:rsidRDefault="001A6AE0" w:rsidP="001A6AE0">
      <w:pPr>
        <w:pStyle w:val="libNormal"/>
        <w:rPr>
          <w:rtl/>
        </w:rPr>
      </w:pPr>
      <w:r w:rsidRPr="00FA2266">
        <w:rPr>
          <w:rFonts w:hint="eastAsia"/>
          <w:rtl/>
        </w:rPr>
        <w:t>وأشار</w:t>
      </w:r>
      <w:r>
        <w:rPr>
          <w:rFonts w:hint="cs"/>
          <w:rtl/>
        </w:rPr>
        <w:t xml:space="preserve"> إلى </w:t>
      </w:r>
      <w:r w:rsidRPr="00FA2266">
        <w:rPr>
          <w:rFonts w:hint="cs"/>
          <w:rtl/>
        </w:rPr>
        <w:t>هذا الخبر السمع</w:t>
      </w:r>
      <w:r>
        <w:rPr>
          <w:rFonts w:hint="cs"/>
          <w:rtl/>
        </w:rPr>
        <w:t>اني</w:t>
      </w:r>
      <w:r w:rsidRPr="00FA2266">
        <w:rPr>
          <w:rFonts w:hint="cs"/>
          <w:rtl/>
        </w:rPr>
        <w:t xml:space="preserve"> من ترجمة خالد بن يزيد العلوي من </w:t>
      </w:r>
      <w:r w:rsidRPr="00FA2266">
        <w:rPr>
          <w:rFonts w:hint="eastAsia"/>
          <w:rtl/>
        </w:rPr>
        <w:t>الأنساب</w:t>
      </w:r>
      <w:r>
        <w:rPr>
          <w:rFonts w:hint="cs"/>
          <w:rtl/>
        </w:rPr>
        <w:t xml:space="preserve">. </w:t>
      </w:r>
    </w:p>
    <w:p w:rsidR="001A6AE0" w:rsidRDefault="001A6AE0" w:rsidP="001A6AE0">
      <w:pPr>
        <w:pStyle w:val="Heading3Center"/>
        <w:rPr>
          <w:rtl/>
        </w:rPr>
      </w:pPr>
      <w:bookmarkStart w:id="29" w:name="_Toc483393089"/>
      <w:r w:rsidRPr="00F64B7E">
        <w:rPr>
          <w:rFonts w:hint="cs"/>
          <w:rtl/>
        </w:rPr>
        <w:t>سورة البقرة ال</w:t>
      </w:r>
      <w:r>
        <w:rPr>
          <w:rFonts w:hint="cs"/>
          <w:rtl/>
        </w:rPr>
        <w:t>آ</w:t>
      </w:r>
      <w:r w:rsidRPr="00F64B7E">
        <w:rPr>
          <w:rFonts w:hint="cs"/>
          <w:rtl/>
        </w:rPr>
        <w:t>يات 155-157</w:t>
      </w:r>
      <w:bookmarkEnd w:id="29"/>
    </w:p>
    <w:p w:rsidR="001A6AE0" w:rsidRPr="00FA2266" w:rsidRDefault="001A6AE0" w:rsidP="001A6AE0">
      <w:pPr>
        <w:pStyle w:val="libNormal"/>
        <w:rPr>
          <w:rtl/>
        </w:rPr>
      </w:pPr>
      <w:r w:rsidRPr="00FE0002">
        <w:rPr>
          <w:rStyle w:val="libAlaemChar"/>
          <w:rtl/>
        </w:rPr>
        <w:t>(</w:t>
      </w:r>
      <w:r w:rsidRPr="001659DF">
        <w:rPr>
          <w:rStyle w:val="libAieChar"/>
          <w:rtl/>
        </w:rPr>
        <w:t>وَبَشِّرِ الصَّابِرِينَ ﴿١٥٥﴾ الَّذِينَ إِذَا أَصَابَتْهُم مُّصِيبَةٌ قَالُوا إِنَّا للهِ وَإِنَّا إِلَيْهِ رَاجِعُونَ ﴿١٥٦﴾ أُولَٰئِكَ عَلَيْهِمْ صَلَوَاتٌ مِّن رَّبِّهِمْ وَرَحْمَةٌ وَأُولَٰئِكَ هُمُ الْمُهْتَدُونَ</w:t>
      </w:r>
      <w:r w:rsidRPr="00002E7B">
        <w:rPr>
          <w:rStyle w:val="libAlaemChar"/>
          <w:rFonts w:hint="cs"/>
          <w:rtl/>
        </w:rPr>
        <w:t>)</w:t>
      </w:r>
      <w:r w:rsidRPr="00EA5F47">
        <w:rPr>
          <w:rFonts w:hint="cs"/>
          <w:rtl/>
        </w:rPr>
        <w:t>.</w:t>
      </w:r>
    </w:p>
    <w:p w:rsidR="001A6AE0" w:rsidRDefault="001A6AE0" w:rsidP="001A6AE0">
      <w:pPr>
        <w:pStyle w:val="libNormal"/>
        <w:rPr>
          <w:rtl/>
        </w:rPr>
      </w:pPr>
      <w:r w:rsidRPr="00FA2266">
        <w:rPr>
          <w:rFonts w:hint="cs"/>
          <w:rtl/>
        </w:rPr>
        <w:t xml:space="preserve">ورد </w:t>
      </w:r>
      <w:r>
        <w:rPr>
          <w:rFonts w:hint="cs"/>
          <w:rtl/>
        </w:rPr>
        <w:t xml:space="preserve">في </w:t>
      </w:r>
      <w:r w:rsidRPr="00FA2266">
        <w:rPr>
          <w:rFonts w:hint="cs"/>
          <w:rtl/>
        </w:rPr>
        <w:t>كتاب شمسي</w:t>
      </w:r>
      <w:r>
        <w:rPr>
          <w:rFonts w:hint="cs"/>
          <w:rtl/>
        </w:rPr>
        <w:t>ّ</w:t>
      </w:r>
      <w:r w:rsidRPr="00FA2266">
        <w:rPr>
          <w:rFonts w:hint="cs"/>
          <w:rtl/>
        </w:rPr>
        <w:t>ة ال</w:t>
      </w:r>
      <w:r>
        <w:rPr>
          <w:rFonts w:hint="cs"/>
          <w:rtl/>
        </w:rPr>
        <w:t>أ</w:t>
      </w:r>
      <w:r w:rsidRPr="00FA2266">
        <w:rPr>
          <w:rFonts w:hint="cs"/>
          <w:rtl/>
        </w:rPr>
        <w:t xml:space="preserve">فكار </w:t>
      </w:r>
      <w:r>
        <w:rPr>
          <w:rFonts w:hint="cs"/>
          <w:rtl/>
        </w:rPr>
        <w:t>-</w:t>
      </w:r>
      <w:r w:rsidRPr="00FA2266">
        <w:rPr>
          <w:rFonts w:hint="cs"/>
          <w:rtl/>
        </w:rPr>
        <w:t>من كتب العام</w:t>
      </w:r>
      <w:r>
        <w:rPr>
          <w:rFonts w:hint="cs"/>
          <w:rtl/>
        </w:rPr>
        <w:t>ّ</w:t>
      </w:r>
      <w:r w:rsidRPr="00FA2266">
        <w:rPr>
          <w:rFonts w:hint="cs"/>
          <w:rtl/>
        </w:rPr>
        <w:t>ة</w:t>
      </w:r>
      <w:r>
        <w:rPr>
          <w:rFonts w:hint="cs"/>
          <w:rtl/>
        </w:rPr>
        <w:t>-</w:t>
      </w:r>
      <w:r w:rsidRPr="00FA2266">
        <w:rPr>
          <w:rFonts w:hint="cs"/>
          <w:rtl/>
        </w:rPr>
        <w:t xml:space="preserve"> ص</w:t>
      </w:r>
      <w:r>
        <w:rPr>
          <w:rFonts w:hint="cs"/>
          <w:rtl/>
        </w:rPr>
        <w:t xml:space="preserve"> </w:t>
      </w:r>
      <w:r w:rsidRPr="00FA2266">
        <w:rPr>
          <w:rFonts w:hint="cs"/>
          <w:rtl/>
        </w:rPr>
        <w:t>56 في قوله تعالى</w:t>
      </w:r>
      <w:r w:rsidR="00C0244F">
        <w:rPr>
          <w:rFonts w:hint="cs"/>
          <w:rtl/>
        </w:rPr>
        <w:t xml:space="preserve">: </w:t>
      </w:r>
      <w:r>
        <w:rPr>
          <w:rStyle w:val="libAlaemChar"/>
          <w:rFonts w:hint="cs"/>
          <w:rtl/>
        </w:rPr>
        <w:t>(</w:t>
      </w:r>
      <w:r w:rsidRPr="001659DF">
        <w:rPr>
          <w:rStyle w:val="libAieChar"/>
          <w:rtl/>
        </w:rPr>
        <w:t>الَّذِينَ إِذَا أَصَابَتْهُم مُّصِيبَةٌ قَالُوا إِنَّا للهِ وَإِنَّا إِلَيْهِ رَاجِعُونَ</w:t>
      </w:r>
      <w:r w:rsidRPr="00002E7B">
        <w:rPr>
          <w:rStyle w:val="libAlaemChar"/>
          <w:rFonts w:hint="cs"/>
          <w:rtl/>
        </w:rPr>
        <w:t>)</w:t>
      </w:r>
      <w:r w:rsidR="00C0244F">
        <w:rPr>
          <w:rFonts w:hint="cs"/>
          <w:rtl/>
        </w:rPr>
        <w:t xml:space="preserve">: </w:t>
      </w:r>
      <w:r>
        <w:rPr>
          <w:rFonts w:hint="cs"/>
          <w:rtl/>
        </w:rPr>
        <w:t>أ</w:t>
      </w:r>
      <w:r>
        <w:rPr>
          <w:rFonts w:hint="eastAsia"/>
          <w:rtl/>
        </w:rPr>
        <w:t>نّه</w:t>
      </w:r>
      <w:r w:rsidRPr="001659DF">
        <w:rPr>
          <w:rFonts w:hint="eastAsia"/>
          <w:rtl/>
        </w:rPr>
        <w:t>ا</w:t>
      </w:r>
      <w:r w:rsidRPr="001659DF">
        <w:rPr>
          <w:rFonts w:hint="cs"/>
          <w:rtl/>
        </w:rPr>
        <w:t xml:space="preserve"> نزلت</w:t>
      </w:r>
      <w:r>
        <w:rPr>
          <w:rFonts w:hint="cs"/>
          <w:rtl/>
        </w:rPr>
        <w:t xml:space="preserve"> في عليٍّ</w:t>
      </w:r>
      <w:r w:rsidR="00D757C0">
        <w:rPr>
          <w:rFonts w:hint="cs"/>
          <w:rtl/>
        </w:rPr>
        <w:t xml:space="preserve"> </w:t>
      </w:r>
      <w:r>
        <w:rPr>
          <w:rFonts w:hint="cs"/>
          <w:rtl/>
        </w:rPr>
        <w:t xml:space="preserve">بن أبي طالب </w:t>
      </w:r>
      <w:r w:rsidRPr="006C582E">
        <w:rPr>
          <w:rStyle w:val="libAlaemChar"/>
          <w:rFonts w:hint="cs"/>
          <w:rtl/>
        </w:rPr>
        <w:t>عليه‌السلام</w:t>
      </w:r>
      <w:r>
        <w:rPr>
          <w:rFonts w:hint="cs"/>
          <w:rtl/>
        </w:rPr>
        <w:t xml:space="preserve">، </w:t>
      </w:r>
      <w:r w:rsidRPr="001659DF">
        <w:rPr>
          <w:rFonts w:hint="cs"/>
          <w:rtl/>
        </w:rPr>
        <w:t xml:space="preserve">لما وصل </w:t>
      </w:r>
      <w:r w:rsidRPr="001659DF">
        <w:rPr>
          <w:rFonts w:hint="eastAsia"/>
          <w:rtl/>
        </w:rPr>
        <w:t>إليه</w:t>
      </w:r>
      <w:r w:rsidRPr="001659DF">
        <w:rPr>
          <w:rFonts w:hint="cs"/>
          <w:rtl/>
        </w:rPr>
        <w:t xml:space="preserve"> قتل حمزة سي</w:t>
      </w:r>
      <w:r>
        <w:rPr>
          <w:rFonts w:hint="cs"/>
          <w:rtl/>
        </w:rPr>
        <w:t>ّ</w:t>
      </w:r>
      <w:r w:rsidRPr="001659DF">
        <w:rPr>
          <w:rFonts w:hint="cs"/>
          <w:rtl/>
        </w:rPr>
        <w:t>د الشهداء</w:t>
      </w:r>
      <w:r>
        <w:rPr>
          <w:rFonts w:hint="cs"/>
          <w:rtl/>
        </w:rPr>
        <w:t xml:space="preserve">. </w:t>
      </w:r>
    </w:p>
    <w:p w:rsidR="001A6AE0" w:rsidRDefault="001A6AE0" w:rsidP="001A6AE0">
      <w:pPr>
        <w:pStyle w:val="Heading3Center"/>
        <w:rPr>
          <w:rtl/>
        </w:rPr>
      </w:pPr>
      <w:bookmarkStart w:id="30" w:name="_Toc483393090"/>
      <w:r w:rsidRPr="00717257">
        <w:rPr>
          <w:rFonts w:hint="cs"/>
          <w:rtl/>
        </w:rPr>
        <w:t>سورة البقرة</w:t>
      </w:r>
      <w:r>
        <w:rPr>
          <w:rFonts w:hint="cs"/>
          <w:rtl/>
        </w:rPr>
        <w:t xml:space="preserve"> الآية </w:t>
      </w:r>
      <w:r w:rsidRPr="00717257">
        <w:rPr>
          <w:rFonts w:hint="cs"/>
          <w:rtl/>
        </w:rPr>
        <w:t>159</w:t>
      </w:r>
      <w:bookmarkEnd w:id="30"/>
    </w:p>
    <w:p w:rsidR="001A6AE0" w:rsidRPr="00EA5F47" w:rsidRDefault="001A6AE0" w:rsidP="001A6AE0">
      <w:pPr>
        <w:pStyle w:val="libCenter"/>
        <w:rPr>
          <w:rtl/>
        </w:rPr>
      </w:pPr>
      <w:r w:rsidRPr="00FE0002">
        <w:rPr>
          <w:rStyle w:val="libAlaemChar"/>
          <w:rtl/>
        </w:rPr>
        <w:t>(</w:t>
      </w:r>
      <w:r w:rsidRPr="00F64B7E">
        <w:rPr>
          <w:rStyle w:val="libAieChar"/>
          <w:rtl/>
        </w:rPr>
        <w:t>أُولَٰئِكَ يَلْعَنُهُمُ اللهُ وَيَلْعَنُهُمُ اللَّاعِنُونَ</w:t>
      </w:r>
      <w:r w:rsidRPr="00002E7B">
        <w:rPr>
          <w:rStyle w:val="libAlaemChar"/>
          <w:rFonts w:hint="cs"/>
          <w:rtl/>
        </w:rPr>
        <w:t>)</w:t>
      </w:r>
      <w:r w:rsidR="00EA5F47" w:rsidRPr="00EA5F47">
        <w:rPr>
          <w:rFonts w:hint="cs"/>
          <w:rtl/>
        </w:rPr>
        <w:t>.</w:t>
      </w:r>
    </w:p>
    <w:p w:rsidR="001A6AE0" w:rsidRPr="005924F8" w:rsidRDefault="001A6AE0" w:rsidP="006911C2">
      <w:pPr>
        <w:pStyle w:val="libNormal"/>
        <w:rPr>
          <w:rStyle w:val="libBold2Char"/>
          <w:rtl/>
        </w:rPr>
      </w:pPr>
      <w:r>
        <w:rPr>
          <w:rFonts w:hint="cs"/>
          <w:rtl/>
        </w:rPr>
        <w:t>أخرج</w:t>
      </w:r>
      <w:r w:rsidRPr="001659DF">
        <w:rPr>
          <w:rFonts w:hint="cs"/>
          <w:rtl/>
        </w:rPr>
        <w:t xml:space="preserve"> العل</w:t>
      </w:r>
      <w:r>
        <w:rPr>
          <w:rFonts w:hint="cs"/>
          <w:rtl/>
        </w:rPr>
        <w:t>ّ</w:t>
      </w:r>
      <w:r w:rsidRPr="001659DF">
        <w:rPr>
          <w:rFonts w:hint="cs"/>
          <w:rtl/>
        </w:rPr>
        <w:t xml:space="preserve">امة </w:t>
      </w:r>
      <w:r w:rsidRPr="001659DF">
        <w:rPr>
          <w:rFonts w:hint="eastAsia"/>
          <w:rtl/>
        </w:rPr>
        <w:t>أبو</w:t>
      </w:r>
      <w:r w:rsidRPr="001659DF">
        <w:rPr>
          <w:rFonts w:hint="cs"/>
          <w:rtl/>
        </w:rPr>
        <w:t xml:space="preserve"> المؤي</w:t>
      </w:r>
      <w:r>
        <w:rPr>
          <w:rFonts w:hint="cs"/>
          <w:rtl/>
        </w:rPr>
        <w:t>ّ</w:t>
      </w:r>
      <w:r w:rsidRPr="001659DF">
        <w:rPr>
          <w:rFonts w:hint="cs"/>
          <w:rtl/>
        </w:rPr>
        <w:t>د الموف</w:t>
      </w:r>
      <w:r>
        <w:rPr>
          <w:rFonts w:hint="cs"/>
          <w:rtl/>
        </w:rPr>
        <w:t>ّ</w:t>
      </w:r>
      <w:r w:rsidRPr="001659DF">
        <w:rPr>
          <w:rFonts w:hint="cs"/>
          <w:rtl/>
        </w:rPr>
        <w:t>ق بن</w:t>
      </w:r>
      <w:r>
        <w:rPr>
          <w:rFonts w:hint="cs"/>
          <w:rtl/>
        </w:rPr>
        <w:t xml:space="preserve"> أحمد </w:t>
      </w:r>
      <w:r w:rsidRPr="001659DF">
        <w:rPr>
          <w:rFonts w:hint="cs"/>
          <w:rtl/>
        </w:rPr>
        <w:t>الخوارزمي الحنفي المك</w:t>
      </w:r>
      <w:r>
        <w:rPr>
          <w:rFonts w:hint="cs"/>
          <w:rtl/>
        </w:rPr>
        <w:t>ّ</w:t>
      </w:r>
      <w:r w:rsidRPr="001659DF">
        <w:rPr>
          <w:rFonts w:hint="cs"/>
          <w:rtl/>
        </w:rPr>
        <w:t xml:space="preserve">ي في كتابه </w:t>
      </w:r>
      <w:r w:rsidRPr="001659DF">
        <w:rPr>
          <w:rtl/>
        </w:rPr>
        <w:t>-</w:t>
      </w:r>
      <w:r w:rsidRPr="001659DF">
        <w:rPr>
          <w:rFonts w:hint="cs"/>
          <w:rtl/>
        </w:rPr>
        <w:t xml:space="preserve"> المناقب ص 24 قال</w:t>
      </w:r>
      <w:r w:rsidR="00C0244F">
        <w:rPr>
          <w:rFonts w:hint="cs"/>
          <w:rtl/>
        </w:rPr>
        <w:t xml:space="preserve">: </w:t>
      </w:r>
      <w:r w:rsidRPr="001659DF">
        <w:rPr>
          <w:rFonts w:hint="eastAsia"/>
          <w:rtl/>
        </w:rPr>
        <w:t>أنب</w:t>
      </w:r>
      <w:r>
        <w:rPr>
          <w:rFonts w:hint="eastAsia"/>
          <w:rtl/>
        </w:rPr>
        <w:t>اني</w:t>
      </w:r>
      <w:r w:rsidRPr="001659DF">
        <w:rPr>
          <w:rFonts w:hint="cs"/>
          <w:rtl/>
        </w:rPr>
        <w:t xml:space="preserve"> مهذ</w:t>
      </w:r>
      <w:r>
        <w:rPr>
          <w:rFonts w:hint="cs"/>
          <w:rtl/>
        </w:rPr>
        <w:t>ّ</w:t>
      </w:r>
      <w:r w:rsidRPr="001659DF">
        <w:rPr>
          <w:rFonts w:hint="cs"/>
          <w:rtl/>
        </w:rPr>
        <w:t xml:space="preserve">ب </w:t>
      </w:r>
      <w:r w:rsidRPr="001659DF">
        <w:rPr>
          <w:rFonts w:hint="eastAsia"/>
          <w:rtl/>
        </w:rPr>
        <w:t>الأئم</w:t>
      </w:r>
      <w:r>
        <w:rPr>
          <w:rFonts w:hint="cs"/>
          <w:rtl/>
        </w:rPr>
        <w:t>ّ</w:t>
      </w:r>
      <w:r w:rsidRPr="001659DF">
        <w:rPr>
          <w:rFonts w:hint="eastAsia"/>
          <w:rtl/>
        </w:rPr>
        <w:t>ة</w:t>
      </w:r>
      <w:r w:rsidRPr="001659DF">
        <w:rPr>
          <w:rFonts w:hint="cs"/>
          <w:rtl/>
        </w:rPr>
        <w:t xml:space="preserve"> </w:t>
      </w:r>
      <w:r w:rsidRPr="001659DF">
        <w:rPr>
          <w:rFonts w:hint="eastAsia"/>
          <w:rtl/>
        </w:rPr>
        <w:t>أبو</w:t>
      </w:r>
      <w:r w:rsidRPr="001659DF">
        <w:rPr>
          <w:rFonts w:hint="cs"/>
          <w:rtl/>
        </w:rPr>
        <w:t xml:space="preserve"> المظف</w:t>
      </w:r>
      <w:r w:rsidR="008F0216">
        <w:rPr>
          <w:rFonts w:hint="cs"/>
          <w:rtl/>
        </w:rPr>
        <w:t>ّ</w:t>
      </w:r>
      <w:r w:rsidRPr="001659DF">
        <w:rPr>
          <w:rFonts w:hint="cs"/>
          <w:rtl/>
        </w:rPr>
        <w:t>ر عبد الملك بن علي بن محمّد الهمد</w:t>
      </w:r>
      <w:r>
        <w:rPr>
          <w:rFonts w:hint="cs"/>
          <w:rtl/>
        </w:rPr>
        <w:t>اني</w:t>
      </w:r>
      <w:r w:rsidRPr="001659DF">
        <w:rPr>
          <w:rFonts w:hint="cs"/>
          <w:rtl/>
        </w:rPr>
        <w:t xml:space="preserve"> اجازة عن ثوير بن </w:t>
      </w:r>
      <w:r w:rsidRPr="001659DF">
        <w:rPr>
          <w:rFonts w:hint="eastAsia"/>
          <w:rtl/>
        </w:rPr>
        <w:t>أبي</w:t>
      </w:r>
      <w:r w:rsidRPr="001659DF">
        <w:rPr>
          <w:rFonts w:hint="cs"/>
          <w:rtl/>
        </w:rPr>
        <w:t xml:space="preserve"> فاختة عن عبد الرحمان بن </w:t>
      </w:r>
      <w:r w:rsidRPr="001659DF">
        <w:rPr>
          <w:rFonts w:hint="eastAsia"/>
          <w:rtl/>
        </w:rPr>
        <w:t>أبي</w:t>
      </w:r>
      <w:r w:rsidRPr="001659DF">
        <w:rPr>
          <w:rFonts w:hint="cs"/>
          <w:rtl/>
        </w:rPr>
        <w:t xml:space="preserve"> ليلى عن </w:t>
      </w:r>
      <w:r w:rsidRPr="001659DF">
        <w:rPr>
          <w:rFonts w:hint="eastAsia"/>
          <w:rtl/>
        </w:rPr>
        <w:t>أبيه</w:t>
      </w:r>
      <w:r w:rsidRPr="001659DF">
        <w:rPr>
          <w:rFonts w:hint="cs"/>
          <w:rtl/>
        </w:rPr>
        <w:t xml:space="preserve"> قال</w:t>
      </w:r>
      <w:r w:rsidR="00C0244F">
        <w:rPr>
          <w:rFonts w:hint="cs"/>
          <w:rtl/>
        </w:rPr>
        <w:t xml:space="preserve">: </w:t>
      </w:r>
      <w:r w:rsidRPr="001659DF">
        <w:rPr>
          <w:rFonts w:hint="cs"/>
          <w:rtl/>
        </w:rPr>
        <w:t>قال رسول الله</w:t>
      </w:r>
      <w:r>
        <w:rPr>
          <w:rFonts w:hint="cs"/>
          <w:rtl/>
        </w:rPr>
        <w:t xml:space="preserve"> </w:t>
      </w:r>
      <w:r w:rsidR="006E430D" w:rsidRPr="00BF39C2">
        <w:rPr>
          <w:rFonts w:hint="cs"/>
          <w:rtl/>
        </w:rPr>
        <w:t xml:space="preserve">صلّى الله </w:t>
      </w:r>
      <w:r w:rsidR="006E430D" w:rsidRPr="007127F3">
        <w:rPr>
          <w:rFonts w:hint="cs"/>
          <w:rtl/>
        </w:rPr>
        <w:t>عليه وآله وسلّم</w:t>
      </w:r>
      <w:r w:rsidRPr="007127F3">
        <w:rPr>
          <w:rFonts w:hint="cs"/>
          <w:rtl/>
        </w:rPr>
        <w:t xml:space="preserve"> لعليّ بن أبي طالب كرم الله وجهه</w:t>
      </w:r>
      <w:r w:rsidR="00C0244F" w:rsidRPr="007127F3">
        <w:rPr>
          <w:rFonts w:hint="cs"/>
          <w:rtl/>
        </w:rPr>
        <w:t xml:space="preserve">: </w:t>
      </w:r>
      <w:r w:rsidRPr="005924F8">
        <w:rPr>
          <w:rStyle w:val="libBold2Char"/>
          <w:rFonts w:hint="cs"/>
          <w:rtl/>
        </w:rPr>
        <w:t>[الرقائق الضغائن الّتي لك في الصدور من لا يظهرها إ</w:t>
      </w:r>
      <w:r w:rsidRPr="005924F8">
        <w:rPr>
          <w:rStyle w:val="libBold2Char"/>
          <w:rFonts w:hint="eastAsia"/>
          <w:rtl/>
        </w:rPr>
        <w:t>ل</w:t>
      </w:r>
      <w:r w:rsidRPr="005924F8">
        <w:rPr>
          <w:rStyle w:val="libBold2Char"/>
          <w:rFonts w:hint="cs"/>
          <w:rtl/>
        </w:rPr>
        <w:t>ّ</w:t>
      </w:r>
      <w:r w:rsidRPr="005924F8">
        <w:rPr>
          <w:rStyle w:val="libBold2Char"/>
          <w:rFonts w:hint="eastAsia"/>
          <w:rtl/>
        </w:rPr>
        <w:t>ا</w:t>
      </w:r>
      <w:r w:rsidRPr="005924F8">
        <w:rPr>
          <w:rStyle w:val="libBold2Char"/>
          <w:rFonts w:hint="cs"/>
          <w:rtl/>
        </w:rPr>
        <w:t xml:space="preserve"> بعد موتي</w:t>
      </w:r>
      <w:r w:rsidR="00570A10" w:rsidRPr="005924F8">
        <w:rPr>
          <w:rStyle w:val="libBold2Char"/>
          <w:rFonts w:hint="cs"/>
          <w:rtl/>
        </w:rPr>
        <w:t xml:space="preserve"> ثمّ </w:t>
      </w:r>
      <w:r w:rsidRPr="005924F8">
        <w:rPr>
          <w:rStyle w:val="libBold2Char"/>
          <w:rFonts w:hint="cs"/>
          <w:rtl/>
        </w:rPr>
        <w:t>قرأ (</w:t>
      </w:r>
      <w:r w:rsidR="006E430D" w:rsidRPr="005924F8">
        <w:rPr>
          <w:rStyle w:val="libBold2Char"/>
          <w:rFonts w:hint="cs"/>
          <w:rtl/>
        </w:rPr>
        <w:t>صلّى الله عليه وآله وسلّم</w:t>
      </w:r>
      <w:r w:rsidRPr="005924F8">
        <w:rPr>
          <w:rStyle w:val="libBold2Char"/>
          <w:rFonts w:hint="cs"/>
          <w:rtl/>
        </w:rPr>
        <w:t>)</w:t>
      </w:r>
      <w:r w:rsidR="00C0244F" w:rsidRPr="005924F8">
        <w:rPr>
          <w:rStyle w:val="libBold2Char"/>
          <w:rFonts w:hint="cs"/>
          <w:rtl/>
        </w:rPr>
        <w:t xml:space="preserve">: </w:t>
      </w:r>
      <w:r w:rsidRPr="00AB6B59">
        <w:rPr>
          <w:rStyle w:val="libAlaemChar"/>
          <w:rFonts w:hint="cs"/>
          <w:rtl/>
        </w:rPr>
        <w:t>(</w:t>
      </w:r>
      <w:r w:rsidRPr="00AB6B59">
        <w:rPr>
          <w:rStyle w:val="libAieChar"/>
          <w:rtl/>
        </w:rPr>
        <w:t>أُولَٰئِكَ يَلْعَنُهُمُ اللهُ وَيَلْعَنُهُمُ اللَّاعِنُونَ</w:t>
      </w:r>
      <w:r w:rsidRPr="00AB6B59">
        <w:rPr>
          <w:rStyle w:val="libAlaemChar"/>
          <w:rFonts w:hint="cs"/>
          <w:rtl/>
        </w:rPr>
        <w:t>)</w:t>
      </w:r>
      <w:r w:rsidR="00570A10">
        <w:rPr>
          <w:rStyle w:val="libBold2Char"/>
          <w:rFonts w:hint="cs"/>
          <w:rtl/>
        </w:rPr>
        <w:t xml:space="preserve"> </w:t>
      </w:r>
      <w:r w:rsidR="00570A10" w:rsidRPr="005924F8">
        <w:rPr>
          <w:rStyle w:val="libBold2Char"/>
          <w:rFonts w:hint="cs"/>
          <w:rtl/>
        </w:rPr>
        <w:t xml:space="preserve">ثمّ </w:t>
      </w:r>
      <w:r w:rsidRPr="005924F8">
        <w:rPr>
          <w:rStyle w:val="libBold2Char"/>
          <w:rFonts w:hint="cs"/>
          <w:rtl/>
        </w:rPr>
        <w:t xml:space="preserve">بكى </w:t>
      </w:r>
      <w:r w:rsidR="006E430D" w:rsidRPr="005924F8">
        <w:rPr>
          <w:rStyle w:val="libBold2Char"/>
          <w:rFonts w:hint="cs"/>
          <w:rtl/>
        </w:rPr>
        <w:t>صلّى الله عليه وآله وسلّم</w:t>
      </w:r>
      <w:r w:rsidRPr="005924F8">
        <w:rPr>
          <w:rStyle w:val="libBold2Char"/>
          <w:rFonts w:hint="cs"/>
          <w:rtl/>
        </w:rPr>
        <w:t xml:space="preserve"> فقيل ممَّ بكاؤك يا رسول الله؟ فقال</w:t>
      </w:r>
      <w:r w:rsidR="00C0244F" w:rsidRPr="005924F8">
        <w:rPr>
          <w:rStyle w:val="libBold2Char"/>
          <w:rFonts w:hint="cs"/>
          <w:rtl/>
        </w:rPr>
        <w:t xml:space="preserve">: </w:t>
      </w:r>
      <w:r w:rsidR="006E430D" w:rsidRPr="005924F8">
        <w:rPr>
          <w:rStyle w:val="libBold2Char"/>
          <w:rFonts w:hint="cs"/>
          <w:rtl/>
        </w:rPr>
        <w:t>صلّى الله عليه وآله وسلّم</w:t>
      </w:r>
      <w:r w:rsidRPr="005924F8">
        <w:rPr>
          <w:rStyle w:val="libBold2Char"/>
          <w:rFonts w:hint="cs"/>
          <w:rtl/>
        </w:rPr>
        <w:t xml:space="preserve"> أخبرني جبرائيل أ</w:t>
      </w:r>
      <w:r w:rsidRPr="005924F8">
        <w:rPr>
          <w:rStyle w:val="libBold2Char"/>
          <w:rFonts w:hint="eastAsia"/>
          <w:rtl/>
        </w:rPr>
        <w:t>ن</w:t>
      </w:r>
      <w:r w:rsidRPr="005924F8">
        <w:rPr>
          <w:rStyle w:val="libBold2Char"/>
          <w:rFonts w:hint="cs"/>
          <w:rtl/>
        </w:rPr>
        <w:t>ّ</w:t>
      </w:r>
      <w:r w:rsidRPr="005924F8">
        <w:rPr>
          <w:rStyle w:val="libBold2Char"/>
          <w:rFonts w:hint="eastAsia"/>
          <w:rtl/>
        </w:rPr>
        <w:t>هم</w:t>
      </w:r>
      <w:r w:rsidRPr="005924F8">
        <w:rPr>
          <w:rStyle w:val="libBold2Char"/>
          <w:rFonts w:hint="cs"/>
          <w:rtl/>
        </w:rPr>
        <w:t xml:space="preserve"> يظلمونه ويمنعونه حقّه ويقاتلونه، ويقتلون ولده ويظلمونهم بعدي]</w:t>
      </w:r>
      <w:r w:rsidR="006911C2" w:rsidRPr="005924F8">
        <w:rPr>
          <w:rStyle w:val="libBold2Char"/>
          <w:rFonts w:hint="cs"/>
          <w:rtl/>
        </w:rPr>
        <w:t>.</w:t>
      </w:r>
      <w:r w:rsidRPr="005924F8">
        <w:rPr>
          <w:rStyle w:val="libBold2Char"/>
          <w:rFonts w:hint="cs"/>
          <w:rtl/>
        </w:rPr>
        <w:t xml:space="preserve"> </w:t>
      </w:r>
    </w:p>
    <w:p w:rsidR="001A6AE0" w:rsidRPr="00FA2266" w:rsidRDefault="001A6AE0" w:rsidP="00BB7EAB">
      <w:pPr>
        <w:pStyle w:val="libNormal"/>
        <w:rPr>
          <w:rtl/>
        </w:rPr>
      </w:pPr>
      <w:r>
        <w:rPr>
          <w:rtl/>
        </w:rPr>
        <w:t xml:space="preserve">وأخرج </w:t>
      </w:r>
      <w:r w:rsidRPr="00FA2266">
        <w:rPr>
          <w:rFonts w:hint="cs"/>
          <w:rtl/>
        </w:rPr>
        <w:t>العل</w:t>
      </w:r>
      <w:r>
        <w:rPr>
          <w:rFonts w:hint="cs"/>
          <w:rtl/>
        </w:rPr>
        <w:t>ّ</w:t>
      </w:r>
      <w:r w:rsidRPr="00FA2266">
        <w:rPr>
          <w:rFonts w:hint="cs"/>
          <w:rtl/>
        </w:rPr>
        <w:t xml:space="preserve">امة الهندي </w:t>
      </w:r>
      <w:r w:rsidRPr="00A47C59">
        <w:rPr>
          <w:rFonts w:hint="cs"/>
          <w:rtl/>
        </w:rPr>
        <w:t xml:space="preserve">بسمل عن </w:t>
      </w:r>
      <w:r w:rsidRPr="00A47C59">
        <w:rPr>
          <w:rFonts w:hint="eastAsia"/>
          <w:rtl/>
        </w:rPr>
        <w:t>أبي</w:t>
      </w:r>
      <w:r w:rsidRPr="00A47C59">
        <w:rPr>
          <w:rFonts w:hint="cs"/>
          <w:rtl/>
        </w:rPr>
        <w:t xml:space="preserve"> سعد</w:t>
      </w:r>
      <w:r w:rsidRPr="00FA2266">
        <w:rPr>
          <w:rFonts w:hint="cs"/>
          <w:rtl/>
        </w:rPr>
        <w:t xml:space="preserve">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00BB7EAB">
        <w:rPr>
          <w:rFonts w:hint="cs"/>
          <w:rtl/>
        </w:rPr>
        <w:t>(</w:t>
      </w:r>
      <w:r w:rsidR="006E430D" w:rsidRPr="00BF39C2">
        <w:rPr>
          <w:rFonts w:hint="cs"/>
          <w:rtl/>
        </w:rPr>
        <w:t>صلّى الله عليه وآله وسلّم</w:t>
      </w:r>
      <w:r w:rsidR="00BB7EAB">
        <w:rPr>
          <w:rFonts w:hint="cs"/>
          <w:rtl/>
        </w:rPr>
        <w:t>)</w:t>
      </w:r>
      <w:r w:rsidRPr="00FA2266">
        <w:rPr>
          <w:rFonts w:hint="cs"/>
          <w:rtl/>
        </w:rPr>
        <w:t xml:space="preserve"> في حديث</w:t>
      </w:r>
      <w:r w:rsidR="00C0244F">
        <w:rPr>
          <w:rFonts w:hint="cs"/>
          <w:rtl/>
        </w:rPr>
        <w:t xml:space="preserve">: </w:t>
      </w:r>
      <w:r w:rsidRPr="005924F8">
        <w:rPr>
          <w:rStyle w:val="libBold2Char"/>
          <w:rFonts w:hint="cs"/>
          <w:rtl/>
        </w:rPr>
        <w:t>[هذا عليّ بن أبي طالب، هذا شيخ المهاجرين والانصار...</w:t>
      </w:r>
      <w:r>
        <w:rPr>
          <w:rFonts w:hint="cs"/>
          <w:rtl/>
        </w:rPr>
        <w:t xml:space="preserve"> </w:t>
      </w:r>
    </w:p>
    <w:p w:rsidR="001A6AE0" w:rsidRPr="00FA2266" w:rsidRDefault="001A6AE0" w:rsidP="006911C2">
      <w:pPr>
        <w:pStyle w:val="libNormal"/>
        <w:rPr>
          <w:rtl/>
        </w:rPr>
      </w:pPr>
      <w:r w:rsidRPr="00FA2266">
        <w:rPr>
          <w:rFonts w:hint="eastAsia"/>
          <w:rtl/>
        </w:rPr>
        <w:t>إلى</w:t>
      </w:r>
      <w:r w:rsidRPr="00FA2266">
        <w:rPr>
          <w:rFonts w:hint="cs"/>
          <w:rtl/>
        </w:rPr>
        <w:t xml:space="preserve"> </w:t>
      </w:r>
      <w:r w:rsidRPr="00FA2266">
        <w:rPr>
          <w:rFonts w:hint="eastAsia"/>
          <w:rtl/>
        </w:rPr>
        <w:t>أن</w:t>
      </w:r>
      <w:r w:rsidRPr="00FA2266">
        <w:rPr>
          <w:rFonts w:hint="cs"/>
          <w:rtl/>
        </w:rPr>
        <w:t xml:space="preserve"> قال</w:t>
      </w:r>
      <w:r w:rsidR="00C0244F">
        <w:rPr>
          <w:rFonts w:hint="cs"/>
          <w:rtl/>
        </w:rPr>
        <w:t xml:space="preserve">: </w:t>
      </w:r>
      <w:r w:rsidR="006E430D" w:rsidRPr="00BF39C2">
        <w:rPr>
          <w:rFonts w:hint="cs"/>
          <w:rtl/>
        </w:rPr>
        <w:t>صلّى الله عليه وآله وسلّم</w:t>
      </w:r>
      <w:r w:rsidRPr="00FA2266">
        <w:rPr>
          <w:rFonts w:hint="cs"/>
          <w:rtl/>
        </w:rPr>
        <w:t xml:space="preserve"> </w:t>
      </w:r>
      <w:r w:rsidRPr="005924F8">
        <w:rPr>
          <w:rStyle w:val="libBold2Char"/>
          <w:rFonts w:hint="cs"/>
          <w:rtl/>
        </w:rPr>
        <w:t>فعلى مبغضيه لعنة الله ولعنة اللاعنين]</w:t>
      </w:r>
      <w:r w:rsidRPr="00AB6B59">
        <w:rPr>
          <w:rStyle w:val="libFootnotenumChar"/>
          <w:rFonts w:hint="cs"/>
          <w:rtl/>
        </w:rPr>
        <w:t>(1)</w:t>
      </w:r>
      <w:r w:rsidR="006911C2" w:rsidRPr="006911C2">
        <w:rP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F64B7E">
        <w:rPr>
          <w:rFonts w:hint="cs"/>
          <w:rtl/>
        </w:rPr>
        <w:t xml:space="preserve"> </w:t>
      </w:r>
      <w:r>
        <w:rPr>
          <w:rFonts w:hint="cs"/>
          <w:rtl/>
        </w:rPr>
        <w:t>أرجح المطالب</w:t>
      </w:r>
      <w:r w:rsidR="00C0244F">
        <w:rPr>
          <w:rFonts w:hint="cs"/>
          <w:rtl/>
        </w:rPr>
        <w:t xml:space="preserve">: </w:t>
      </w:r>
      <w:r w:rsidR="00C0244F" w:rsidRPr="00F64B7E">
        <w:rPr>
          <w:rFonts w:hint="cs"/>
          <w:rtl/>
        </w:rPr>
        <w:t>ص</w:t>
      </w:r>
      <w:r w:rsidR="00C0244F">
        <w:rPr>
          <w:rFonts w:hint="cs"/>
          <w:rtl/>
        </w:rPr>
        <w:t xml:space="preserve"> </w:t>
      </w:r>
      <w:r w:rsidR="00C0244F" w:rsidRPr="00F64B7E">
        <w:rPr>
          <w:rFonts w:hint="cs"/>
          <w:rtl/>
        </w:rPr>
        <w:t>2</w:t>
      </w:r>
      <w:r w:rsidRPr="00F64B7E">
        <w:rPr>
          <w:rFonts w:hint="cs"/>
          <w:rtl/>
        </w:rPr>
        <w:t>9</w:t>
      </w:r>
      <w:r>
        <w:rPr>
          <w:rFonts w:hint="cs"/>
          <w:rtl/>
        </w:rPr>
        <w:t xml:space="preserve">. </w:t>
      </w:r>
    </w:p>
    <w:p w:rsidR="001A6AE0" w:rsidRDefault="001A6AE0" w:rsidP="001A6AE0">
      <w:pPr>
        <w:pStyle w:val="libNormal"/>
        <w:rPr>
          <w:rtl/>
        </w:rPr>
      </w:pPr>
      <w:r>
        <w:rPr>
          <w:rtl/>
        </w:rPr>
        <w:br w:type="page"/>
      </w:r>
    </w:p>
    <w:p w:rsidR="001A6AE0" w:rsidRPr="005924F8" w:rsidRDefault="001A6AE0" w:rsidP="006911C2">
      <w:pPr>
        <w:pStyle w:val="libNormal"/>
        <w:rPr>
          <w:rStyle w:val="libBold2Char"/>
          <w:rtl/>
        </w:rPr>
      </w:pPr>
      <w:r>
        <w:rPr>
          <w:rFonts w:hint="cs"/>
          <w:rtl/>
        </w:rPr>
        <w:lastRenderedPageBreak/>
        <w:t xml:space="preserve">أخرج أحمد </w:t>
      </w:r>
      <w:r w:rsidRPr="00FA2266">
        <w:rPr>
          <w:rFonts w:hint="cs"/>
          <w:rtl/>
        </w:rPr>
        <w:t xml:space="preserve">بن حنبل في كتاب فضائل الصحابة </w:t>
      </w:r>
      <w:r>
        <w:rPr>
          <w:rtl/>
        </w:rPr>
        <w:t>-</w:t>
      </w:r>
      <w:r w:rsidRPr="00FA2266">
        <w:rPr>
          <w:rFonts w:hint="cs"/>
          <w:rtl/>
        </w:rPr>
        <w:t xml:space="preserve"> في فضائل </w:t>
      </w:r>
      <w:r w:rsidRPr="00FA2266">
        <w:rPr>
          <w:rFonts w:hint="eastAsia"/>
          <w:rtl/>
        </w:rPr>
        <w:t>أهل</w:t>
      </w:r>
      <w:r w:rsidRPr="00FA2266">
        <w:rPr>
          <w:rFonts w:hint="cs"/>
          <w:rtl/>
        </w:rPr>
        <w:t xml:space="preserve"> البيت </w:t>
      </w:r>
      <w:r w:rsidRPr="006C582E">
        <w:rPr>
          <w:rStyle w:val="libAlaemChar"/>
          <w:rFonts w:hint="cs"/>
          <w:rtl/>
        </w:rPr>
        <w:t>عليهم‌السلام</w:t>
      </w:r>
      <w:r w:rsidRPr="00FA2266">
        <w:rPr>
          <w:rFonts w:hint="cs"/>
          <w:rtl/>
        </w:rPr>
        <w:t xml:space="preserve"> في الحديث</w:t>
      </w:r>
      <w:r>
        <w:rPr>
          <w:rFonts w:hint="cs"/>
          <w:rtl/>
        </w:rPr>
        <w:t xml:space="preserve"> </w:t>
      </w:r>
      <w:r w:rsidRPr="00FA2266">
        <w:rPr>
          <w:rFonts w:hint="cs"/>
          <w:rtl/>
        </w:rPr>
        <w:t>234</w:t>
      </w:r>
      <w:r>
        <w:rPr>
          <w:rFonts w:hint="cs"/>
          <w:rtl/>
        </w:rPr>
        <w:t xml:space="preserve"> </w:t>
      </w:r>
      <w:r w:rsidRPr="00FA2266">
        <w:rPr>
          <w:rFonts w:hint="cs"/>
          <w:rtl/>
        </w:rPr>
        <w:t>ص</w:t>
      </w:r>
      <w:r>
        <w:rPr>
          <w:rFonts w:hint="cs"/>
          <w:rtl/>
        </w:rPr>
        <w:t xml:space="preserve"> </w:t>
      </w:r>
      <w:r w:rsidRPr="00FA2266">
        <w:rPr>
          <w:rFonts w:hint="cs"/>
          <w:rtl/>
        </w:rPr>
        <w:t>160</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Pr>
          <w:rFonts w:hint="cs"/>
          <w:rtl/>
        </w:rPr>
        <w:t xml:space="preserve">حدّثنا </w:t>
      </w:r>
      <w:r w:rsidRPr="00FA2266">
        <w:rPr>
          <w:rFonts w:hint="cs"/>
          <w:rtl/>
        </w:rPr>
        <w:t xml:space="preserve">عبد الله </w:t>
      </w:r>
      <w:r w:rsidR="00BB7EAB">
        <w:rPr>
          <w:rFonts w:hint="cs"/>
          <w:rtl/>
        </w:rPr>
        <w:t>(</w:t>
      </w:r>
      <w:r w:rsidRPr="00FA2266">
        <w:rPr>
          <w:rFonts w:hint="cs"/>
          <w:rtl/>
        </w:rPr>
        <w:t xml:space="preserve">بن </w:t>
      </w:r>
      <w:r>
        <w:rPr>
          <w:rFonts w:hint="cs"/>
          <w:rtl/>
        </w:rPr>
        <w:t>محمّد</w:t>
      </w:r>
      <w:r w:rsidRPr="00FA2266">
        <w:rPr>
          <w:rFonts w:hint="cs"/>
          <w:rtl/>
        </w:rPr>
        <w:t xml:space="preserve"> البغوي</w:t>
      </w:r>
      <w:r w:rsidR="00BB7EAB">
        <w:rPr>
          <w:rFonts w:hint="cs"/>
          <w:rtl/>
        </w:rPr>
        <w:t>)</w:t>
      </w:r>
      <w:r>
        <w:rPr>
          <w:rFonts w:hint="cs"/>
          <w:rtl/>
        </w:rPr>
        <w:t xml:space="preserve">، حدّثنا </w:t>
      </w:r>
      <w:r w:rsidRPr="00FA2266">
        <w:rPr>
          <w:rFonts w:hint="cs"/>
          <w:rtl/>
        </w:rPr>
        <w:t>عبيد الله بن عمر</w:t>
      </w:r>
      <w:r>
        <w:rPr>
          <w:rFonts w:hint="cs"/>
          <w:rtl/>
        </w:rPr>
        <w:t xml:space="preserve">، حدّثنا </w:t>
      </w:r>
      <w:r w:rsidRPr="00FA2266">
        <w:rPr>
          <w:rFonts w:hint="cs"/>
          <w:rtl/>
        </w:rPr>
        <w:t>حرمي بن عمارة</w:t>
      </w:r>
      <w:r>
        <w:rPr>
          <w:rFonts w:hint="cs"/>
          <w:rtl/>
        </w:rPr>
        <w:t xml:space="preserve">، حدّثنا </w:t>
      </w:r>
      <w:r w:rsidRPr="00FA2266">
        <w:rPr>
          <w:rFonts w:hint="cs"/>
          <w:rtl/>
        </w:rPr>
        <w:t xml:space="preserve">الفضل بن عميرة </w:t>
      </w:r>
      <w:r w:rsidRPr="00FA2266">
        <w:rPr>
          <w:rFonts w:hint="eastAsia"/>
          <w:rtl/>
        </w:rPr>
        <w:t>أبو</w:t>
      </w:r>
      <w:r w:rsidRPr="00FA2266">
        <w:rPr>
          <w:rFonts w:hint="cs"/>
          <w:rtl/>
        </w:rPr>
        <w:t xml:space="preserve"> قتيبة القيسي</w:t>
      </w:r>
      <w:r>
        <w:rPr>
          <w:rFonts w:hint="cs"/>
          <w:rtl/>
        </w:rPr>
        <w:t xml:space="preserve"> حدّثنا </w:t>
      </w:r>
      <w:r w:rsidRPr="00FA2266">
        <w:rPr>
          <w:rFonts w:hint="cs"/>
          <w:rtl/>
        </w:rPr>
        <w:t xml:space="preserve">ميمون الكردي </w:t>
      </w:r>
      <w:r w:rsidRPr="00FA2266">
        <w:rPr>
          <w:rFonts w:hint="eastAsia"/>
          <w:rtl/>
        </w:rPr>
        <w:t>أبو</w:t>
      </w:r>
      <w:r w:rsidRPr="00FA2266">
        <w:rPr>
          <w:rFonts w:hint="cs"/>
          <w:rtl/>
        </w:rPr>
        <w:t xml:space="preserve"> بصير</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عثمان النهدي</w:t>
      </w:r>
      <w:r>
        <w:rPr>
          <w:rFonts w:hint="cs"/>
          <w:rtl/>
        </w:rPr>
        <w:t>. عن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5924F8">
        <w:rPr>
          <w:rStyle w:val="libBold2Char"/>
          <w:rFonts w:hint="cs"/>
          <w:rtl/>
        </w:rPr>
        <w:t>[كنت أمشي مع النبيّ (</w:t>
      </w:r>
      <w:r w:rsidR="006E430D" w:rsidRPr="005924F8">
        <w:rPr>
          <w:rStyle w:val="libBold2Char"/>
          <w:rFonts w:hint="cs"/>
          <w:rtl/>
        </w:rPr>
        <w:t>صلّى الله عليه وآله وسلّم</w:t>
      </w:r>
      <w:r w:rsidRPr="005924F8">
        <w:rPr>
          <w:rStyle w:val="libBold2Char"/>
          <w:rFonts w:hint="cs"/>
          <w:rtl/>
        </w:rPr>
        <w:t xml:space="preserve">) في بعض طرق المدينة </w:t>
      </w:r>
      <w:r w:rsidRPr="005924F8">
        <w:rPr>
          <w:rStyle w:val="libBold2Char"/>
          <w:rFonts w:hint="eastAsia"/>
          <w:rtl/>
        </w:rPr>
        <w:t>فأتينا</w:t>
      </w:r>
      <w:r w:rsidRPr="005924F8">
        <w:rPr>
          <w:rStyle w:val="libBold2Char"/>
          <w:rFonts w:hint="cs"/>
          <w:rtl/>
        </w:rPr>
        <w:t xml:space="preserve"> على حديقة فقلت يا رسول الله ما أحسن هذه الحديقة؟ فقال</w:t>
      </w:r>
      <w:r w:rsidR="00C0244F" w:rsidRPr="005924F8">
        <w:rPr>
          <w:rStyle w:val="libBold2Char"/>
          <w:rFonts w:hint="cs"/>
          <w:rtl/>
        </w:rPr>
        <w:t xml:space="preserve">: </w:t>
      </w:r>
      <w:r w:rsidRPr="005924F8">
        <w:rPr>
          <w:rStyle w:val="libBold2Char"/>
          <w:rFonts w:hint="cs"/>
          <w:rtl/>
        </w:rPr>
        <w:t xml:space="preserve">ما </w:t>
      </w:r>
      <w:r w:rsidRPr="005924F8">
        <w:rPr>
          <w:rStyle w:val="libBold2Char"/>
          <w:rFonts w:hint="eastAsia"/>
          <w:rtl/>
        </w:rPr>
        <w:t>أحسنها</w:t>
      </w:r>
      <w:r w:rsidRPr="005924F8">
        <w:rPr>
          <w:rStyle w:val="libBold2Char"/>
          <w:rFonts w:hint="cs"/>
          <w:rtl/>
        </w:rPr>
        <w:t xml:space="preserve"> ولك في الجنّة </w:t>
      </w:r>
      <w:r w:rsidRPr="005924F8">
        <w:rPr>
          <w:rStyle w:val="libBold2Char"/>
          <w:rFonts w:hint="eastAsia"/>
          <w:rtl/>
        </w:rPr>
        <w:t>أحسن</w:t>
      </w:r>
      <w:r w:rsidRPr="005924F8">
        <w:rPr>
          <w:rStyle w:val="libBold2Char"/>
          <w:rFonts w:hint="cs"/>
          <w:rtl/>
        </w:rPr>
        <w:t xml:space="preserve"> منها،</w:t>
      </w:r>
      <w:r w:rsidR="00570A10" w:rsidRPr="005924F8">
        <w:rPr>
          <w:rStyle w:val="libBold2Char"/>
          <w:rFonts w:hint="cs"/>
          <w:rtl/>
        </w:rPr>
        <w:t xml:space="preserve"> ثمّ </w:t>
      </w:r>
      <w:r w:rsidRPr="005924F8">
        <w:rPr>
          <w:rStyle w:val="libBold2Char"/>
          <w:rFonts w:hint="eastAsia"/>
          <w:rtl/>
        </w:rPr>
        <w:t>أتينا</w:t>
      </w:r>
      <w:r w:rsidRPr="005924F8">
        <w:rPr>
          <w:rStyle w:val="libBold2Char"/>
          <w:rFonts w:hint="cs"/>
          <w:rtl/>
        </w:rPr>
        <w:t xml:space="preserve"> على حديقة </w:t>
      </w:r>
      <w:r w:rsidRPr="005924F8">
        <w:rPr>
          <w:rStyle w:val="libBold2Char"/>
          <w:rFonts w:hint="eastAsia"/>
          <w:rtl/>
        </w:rPr>
        <w:t>أخرى</w:t>
      </w:r>
      <w:r w:rsidRPr="005924F8">
        <w:rPr>
          <w:rStyle w:val="libBold2Char"/>
          <w:rFonts w:hint="cs"/>
          <w:rtl/>
        </w:rPr>
        <w:t>، فقلت</w:t>
      </w:r>
      <w:r w:rsidR="00C0244F" w:rsidRPr="005924F8">
        <w:rPr>
          <w:rStyle w:val="libBold2Char"/>
          <w:rFonts w:hint="cs"/>
          <w:rtl/>
        </w:rPr>
        <w:t xml:space="preserve">: </w:t>
      </w:r>
      <w:r w:rsidRPr="005924F8">
        <w:rPr>
          <w:rStyle w:val="libBold2Char"/>
          <w:rFonts w:hint="cs"/>
          <w:rtl/>
        </w:rPr>
        <w:t xml:space="preserve">يا رسول الله ما </w:t>
      </w:r>
      <w:r w:rsidRPr="005924F8">
        <w:rPr>
          <w:rStyle w:val="libBold2Char"/>
          <w:rFonts w:hint="eastAsia"/>
          <w:rtl/>
        </w:rPr>
        <w:t>أحسنها</w:t>
      </w:r>
      <w:r w:rsidRPr="005924F8">
        <w:rPr>
          <w:rStyle w:val="libBold2Char"/>
          <w:rFonts w:hint="cs"/>
          <w:rtl/>
        </w:rPr>
        <w:t xml:space="preserve"> من حديقة. فقال</w:t>
      </w:r>
      <w:r w:rsidR="00C0244F" w:rsidRPr="005924F8">
        <w:rPr>
          <w:rStyle w:val="libBold2Char"/>
          <w:rFonts w:hint="cs"/>
          <w:rtl/>
        </w:rPr>
        <w:t xml:space="preserve">: </w:t>
      </w:r>
      <w:r w:rsidRPr="005924F8">
        <w:rPr>
          <w:rStyle w:val="libBold2Char"/>
          <w:rFonts w:hint="cs"/>
          <w:rtl/>
        </w:rPr>
        <w:t xml:space="preserve">لك في الجنّة </w:t>
      </w:r>
      <w:r w:rsidRPr="005924F8">
        <w:rPr>
          <w:rStyle w:val="libBold2Char"/>
          <w:rFonts w:hint="eastAsia"/>
          <w:rtl/>
        </w:rPr>
        <w:t>أحسن</w:t>
      </w:r>
      <w:r w:rsidRPr="005924F8">
        <w:rPr>
          <w:rStyle w:val="libBold2Char"/>
          <w:rFonts w:hint="cs"/>
          <w:rtl/>
        </w:rPr>
        <w:t xml:space="preserve"> منها، حتّى </w:t>
      </w:r>
      <w:r w:rsidRPr="005924F8">
        <w:rPr>
          <w:rStyle w:val="libBold2Char"/>
          <w:rFonts w:hint="eastAsia"/>
          <w:rtl/>
        </w:rPr>
        <w:t>أتينا</w:t>
      </w:r>
      <w:r w:rsidRPr="005924F8">
        <w:rPr>
          <w:rStyle w:val="libBold2Char"/>
          <w:rFonts w:hint="cs"/>
          <w:rtl/>
        </w:rPr>
        <w:t xml:space="preserve"> على سبع حدائق </w:t>
      </w:r>
      <w:r w:rsidRPr="005924F8">
        <w:rPr>
          <w:rStyle w:val="libBold2Char"/>
          <w:rFonts w:hint="eastAsia"/>
          <w:rtl/>
        </w:rPr>
        <w:t>أقول</w:t>
      </w:r>
      <w:r w:rsidR="00C0244F" w:rsidRPr="005924F8">
        <w:rPr>
          <w:rStyle w:val="libBold2Char"/>
          <w:rFonts w:hint="cs"/>
          <w:rtl/>
        </w:rPr>
        <w:t xml:space="preserve">: </w:t>
      </w:r>
      <w:r w:rsidRPr="005924F8">
        <w:rPr>
          <w:rStyle w:val="libBold2Char"/>
          <w:rFonts w:hint="cs"/>
          <w:rtl/>
        </w:rPr>
        <w:t>يا رسول الله ما أحسنها ويقول</w:t>
      </w:r>
      <w:r w:rsidR="00C0244F" w:rsidRPr="005924F8">
        <w:rPr>
          <w:rStyle w:val="libBold2Char"/>
          <w:rFonts w:hint="cs"/>
          <w:rtl/>
        </w:rPr>
        <w:t xml:space="preserve">: </w:t>
      </w:r>
      <w:r w:rsidRPr="005924F8">
        <w:rPr>
          <w:rStyle w:val="libBold2Char"/>
          <w:rFonts w:hint="cs"/>
          <w:rtl/>
        </w:rPr>
        <w:t xml:space="preserve">لك في الجنّة </w:t>
      </w:r>
      <w:r w:rsidRPr="005924F8">
        <w:rPr>
          <w:rStyle w:val="libBold2Char"/>
          <w:rFonts w:hint="eastAsia"/>
          <w:rtl/>
        </w:rPr>
        <w:t>أحسن</w:t>
      </w:r>
      <w:r w:rsidRPr="005924F8">
        <w:rPr>
          <w:rStyle w:val="libBold2Char"/>
          <w:rFonts w:hint="cs"/>
          <w:rtl/>
        </w:rPr>
        <w:t xml:space="preserve"> منها فلمّا خلا له الطريق اعتنقني</w:t>
      </w:r>
      <w:r w:rsidR="00570A10" w:rsidRPr="005924F8">
        <w:rPr>
          <w:rStyle w:val="libBold2Char"/>
          <w:rFonts w:hint="cs"/>
          <w:rtl/>
        </w:rPr>
        <w:t xml:space="preserve"> ثمّ </w:t>
      </w:r>
      <w:r w:rsidRPr="005924F8">
        <w:rPr>
          <w:rStyle w:val="libBold2Char"/>
          <w:rFonts w:hint="eastAsia"/>
          <w:rtl/>
        </w:rPr>
        <w:t>أ</w:t>
      </w:r>
      <w:r w:rsidRPr="005924F8">
        <w:rPr>
          <w:rStyle w:val="libBold2Char"/>
          <w:rFonts w:hint="cs"/>
          <w:rtl/>
        </w:rPr>
        <w:t>ج</w:t>
      </w:r>
      <w:r w:rsidRPr="005924F8">
        <w:rPr>
          <w:rStyle w:val="libBold2Char"/>
          <w:rFonts w:hint="eastAsia"/>
          <w:rtl/>
        </w:rPr>
        <w:t>هش</w:t>
      </w:r>
      <w:r w:rsidRPr="005924F8">
        <w:rPr>
          <w:rStyle w:val="libBold2Char"/>
          <w:rFonts w:hint="cs"/>
          <w:rtl/>
        </w:rPr>
        <w:t xml:space="preserve"> باكياً، فقلت</w:t>
      </w:r>
      <w:r w:rsidR="00C0244F" w:rsidRPr="005924F8">
        <w:rPr>
          <w:rStyle w:val="libBold2Char"/>
          <w:rFonts w:hint="cs"/>
          <w:rtl/>
        </w:rPr>
        <w:t xml:space="preserve">: </w:t>
      </w:r>
      <w:r w:rsidRPr="005924F8">
        <w:rPr>
          <w:rStyle w:val="libBold2Char"/>
          <w:rFonts w:hint="cs"/>
          <w:rtl/>
        </w:rPr>
        <w:t>يا رسول الله، ما يبكيك؟ قال</w:t>
      </w:r>
      <w:r w:rsidR="00C0244F" w:rsidRPr="005924F8">
        <w:rPr>
          <w:rStyle w:val="libBold2Char"/>
          <w:rFonts w:hint="cs"/>
          <w:rtl/>
        </w:rPr>
        <w:t xml:space="preserve">: </w:t>
      </w:r>
      <w:r w:rsidRPr="005924F8">
        <w:rPr>
          <w:rStyle w:val="libBold2Char"/>
          <w:rFonts w:hint="cs"/>
          <w:rtl/>
        </w:rPr>
        <w:t>ضغائن في صدور قوم لا يبدونها لك إلّا من بعدي، فقلت</w:t>
      </w:r>
      <w:r w:rsidR="00C0244F" w:rsidRPr="005924F8">
        <w:rPr>
          <w:rStyle w:val="libBold2Char"/>
          <w:rFonts w:hint="cs"/>
          <w:rtl/>
        </w:rPr>
        <w:t xml:space="preserve">: </w:t>
      </w:r>
      <w:r w:rsidRPr="005924F8">
        <w:rPr>
          <w:rStyle w:val="libBold2Char"/>
          <w:rFonts w:hint="cs"/>
          <w:rtl/>
        </w:rPr>
        <w:t>في سلامة من ديني؟ قال في سلامة من دينك]</w:t>
      </w:r>
      <w:r w:rsidR="006911C2" w:rsidRPr="005924F8">
        <w:rPr>
          <w:rStyle w:val="libBold2Char"/>
          <w:rFonts w:hint="cs"/>
          <w:rtl/>
        </w:rPr>
        <w:t>.</w:t>
      </w:r>
      <w:r w:rsidRPr="005924F8">
        <w:rPr>
          <w:rStyle w:val="libBold2Char"/>
          <w:rFonts w:hint="cs"/>
          <w:rtl/>
        </w:rPr>
        <w:t xml:space="preserve"> </w:t>
      </w:r>
    </w:p>
    <w:p w:rsidR="001A6AE0" w:rsidRPr="005924F8" w:rsidRDefault="001A6AE0" w:rsidP="006911C2">
      <w:pPr>
        <w:pStyle w:val="libNormal"/>
        <w:rPr>
          <w:rStyle w:val="libBold2Char"/>
          <w:rtl/>
        </w:rPr>
      </w:pPr>
      <w:r>
        <w:rPr>
          <w:rtl/>
        </w:rPr>
        <w:t xml:space="preserve">وأخرج </w:t>
      </w:r>
      <w:r>
        <w:rPr>
          <w:rFonts w:hint="cs"/>
          <w:rtl/>
        </w:rPr>
        <w:t>ابن</w:t>
      </w:r>
      <w:r w:rsidRPr="00FA2266">
        <w:rPr>
          <w:rFonts w:hint="cs"/>
          <w:rtl/>
        </w:rPr>
        <w:t xml:space="preserve"> حنبل في فضائل </w:t>
      </w:r>
      <w:r w:rsidRPr="00FA2266">
        <w:rPr>
          <w:rFonts w:hint="eastAsia"/>
          <w:rtl/>
        </w:rPr>
        <w:t>أهل</w:t>
      </w:r>
      <w:r w:rsidRPr="00FA2266">
        <w:rPr>
          <w:rFonts w:hint="cs"/>
          <w:rtl/>
        </w:rPr>
        <w:t xml:space="preserve"> البيت من كتاب فضائل </w:t>
      </w:r>
      <w:r w:rsidRPr="00FA2266">
        <w:rPr>
          <w:rFonts w:hint="eastAsia"/>
          <w:rtl/>
        </w:rPr>
        <w:t>الصحابة</w:t>
      </w:r>
      <w:r>
        <w:rPr>
          <w:rFonts w:hint="cs"/>
          <w:rtl/>
        </w:rPr>
        <w:t xml:space="preserve">، </w:t>
      </w:r>
      <w:r w:rsidRPr="00FA2266">
        <w:rPr>
          <w:rFonts w:hint="cs"/>
          <w:rtl/>
        </w:rPr>
        <w:t>في الحديث</w:t>
      </w:r>
      <w:r>
        <w:rPr>
          <w:rFonts w:hint="cs"/>
          <w:rtl/>
        </w:rPr>
        <w:t xml:space="preserve"> </w:t>
      </w:r>
      <w:r w:rsidRPr="00FA2266">
        <w:rPr>
          <w:rFonts w:hint="cs"/>
          <w:rtl/>
        </w:rPr>
        <w:t>235</w:t>
      </w:r>
      <w:r>
        <w:rPr>
          <w:rFonts w:hint="cs"/>
          <w:rtl/>
        </w:rPr>
        <w:t xml:space="preserve"> </w:t>
      </w:r>
      <w:r w:rsidRPr="00FA2266">
        <w:rPr>
          <w:rFonts w:hint="cs"/>
          <w:rtl/>
        </w:rPr>
        <w:t>ص</w:t>
      </w:r>
      <w:r>
        <w:rPr>
          <w:rFonts w:hint="cs"/>
          <w:rtl/>
        </w:rPr>
        <w:t xml:space="preserve"> </w:t>
      </w:r>
      <w:r w:rsidRPr="00FA2266">
        <w:rPr>
          <w:rFonts w:hint="cs"/>
          <w:rtl/>
        </w:rPr>
        <w:t>160</w:t>
      </w:r>
      <w:r>
        <w:rPr>
          <w:rFonts w:hint="cs"/>
          <w:rtl/>
        </w:rPr>
        <w:t xml:space="preserve"> </w:t>
      </w:r>
      <w:r w:rsidRPr="00FA2266">
        <w:rPr>
          <w:rFonts w:hint="cs"/>
          <w:rtl/>
        </w:rPr>
        <w:t>قال</w:t>
      </w:r>
      <w:r w:rsidR="00C0244F">
        <w:rPr>
          <w:rFonts w:hint="cs"/>
          <w:rtl/>
        </w:rPr>
        <w:t xml:space="preserve">: </w:t>
      </w:r>
      <w:r w:rsidRPr="00FA2266">
        <w:rPr>
          <w:rFonts w:hint="cs"/>
          <w:rtl/>
        </w:rPr>
        <w:t>القطيعي</w:t>
      </w:r>
      <w:r w:rsidR="00C0244F">
        <w:rPr>
          <w:rFonts w:hint="cs"/>
          <w:rtl/>
        </w:rPr>
        <w:t xml:space="preserve">: </w:t>
      </w:r>
      <w:r>
        <w:rPr>
          <w:rFonts w:hint="cs"/>
          <w:rtl/>
        </w:rPr>
        <w:t xml:space="preserve">حدّثنا </w:t>
      </w:r>
      <w:r w:rsidRPr="00FA2266">
        <w:rPr>
          <w:rFonts w:hint="cs"/>
          <w:rtl/>
        </w:rPr>
        <w:t xml:space="preserve">عبد الله بن </w:t>
      </w:r>
      <w:r>
        <w:rPr>
          <w:rFonts w:hint="cs"/>
          <w:rtl/>
        </w:rPr>
        <w:t>محمّد</w:t>
      </w:r>
      <w:r w:rsidRPr="00FA2266">
        <w:rPr>
          <w:rFonts w:hint="cs"/>
          <w:rtl/>
        </w:rPr>
        <w:t xml:space="preserve"> بن عبد العزيز</w:t>
      </w:r>
      <w:r>
        <w:rPr>
          <w:rFonts w:hint="cs"/>
          <w:rtl/>
        </w:rPr>
        <w:t xml:space="preserve">، حدّثنا أحمد </w:t>
      </w:r>
      <w:r w:rsidRPr="00FA2266">
        <w:rPr>
          <w:rFonts w:hint="cs"/>
          <w:rtl/>
        </w:rPr>
        <w:t>بن منصور وعلي بن مسلم وغيرهما قالو</w:t>
      </w:r>
      <w:r w:rsidR="00C0244F">
        <w:rPr>
          <w:rFonts w:hint="cs"/>
          <w:rtl/>
        </w:rPr>
        <w:t xml:space="preserve">: </w:t>
      </w:r>
      <w:r>
        <w:rPr>
          <w:rFonts w:hint="cs"/>
          <w:rtl/>
        </w:rPr>
        <w:t xml:space="preserve">حدّثنا </w:t>
      </w:r>
      <w:r w:rsidRPr="00FA2266">
        <w:rPr>
          <w:rFonts w:hint="cs"/>
          <w:rtl/>
        </w:rPr>
        <w:t>عمرو بن طلحة القناد</w:t>
      </w:r>
      <w:r>
        <w:rPr>
          <w:rFonts w:hint="cs"/>
          <w:rtl/>
        </w:rPr>
        <w:t xml:space="preserve">، حدّثنا </w:t>
      </w:r>
      <w:r w:rsidRPr="00FA2266">
        <w:rPr>
          <w:rFonts w:hint="cs"/>
          <w:rtl/>
        </w:rPr>
        <w:t>اسباط عن سماك</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r w:rsidRPr="00FA2266">
        <w:rPr>
          <w:rFonts w:hint="eastAsia"/>
          <w:rtl/>
        </w:rPr>
        <w:t>أن</w:t>
      </w:r>
      <w:r>
        <w:rPr>
          <w:rFonts w:hint="cs"/>
          <w:rtl/>
        </w:rPr>
        <w:t xml:space="preserve">َّ عليّاً </w:t>
      </w:r>
      <w:r w:rsidRPr="00FA2266">
        <w:rPr>
          <w:rFonts w:hint="cs"/>
          <w:rtl/>
        </w:rPr>
        <w:t>كان يقول في حياة رسول الله</w:t>
      </w:r>
      <w:r>
        <w:rPr>
          <w:rFonts w:hint="cs"/>
          <w:rtl/>
        </w:rPr>
        <w:t xml:space="preserve"> (</w:t>
      </w:r>
      <w:r w:rsidR="006E430D" w:rsidRPr="00BF39C2">
        <w:rPr>
          <w:rFonts w:hint="cs"/>
          <w:rtl/>
        </w:rPr>
        <w:t>صلّى الله عليه وآله وسلّم</w:t>
      </w:r>
      <w:r w:rsidRPr="00FA2266">
        <w:rPr>
          <w:rFonts w:hint="cs"/>
          <w:rtl/>
        </w:rPr>
        <w:t xml:space="preserve">) </w:t>
      </w:r>
      <w:r w:rsidRPr="00FA2266">
        <w:rPr>
          <w:rFonts w:hint="eastAsia"/>
          <w:rtl/>
        </w:rPr>
        <w:t>أن</w:t>
      </w:r>
      <w:r>
        <w:rPr>
          <w:rFonts w:hint="cs"/>
          <w:rtl/>
        </w:rPr>
        <w:t>ّ</w:t>
      </w:r>
      <w:r w:rsidRPr="00FA2266">
        <w:rPr>
          <w:rFonts w:hint="cs"/>
          <w:rtl/>
        </w:rPr>
        <w:t xml:space="preserve"> الله </w:t>
      </w:r>
      <w:r>
        <w:rPr>
          <w:rFonts w:hint="cs"/>
          <w:rtl/>
        </w:rPr>
        <w:t>عزّ وجلّ</w:t>
      </w:r>
      <w:r w:rsidRPr="00FA2266">
        <w:rPr>
          <w:rFonts w:hint="cs"/>
          <w:rtl/>
        </w:rPr>
        <w:t xml:space="preserve"> يقول</w:t>
      </w:r>
      <w:r w:rsidR="00C0244F">
        <w:rPr>
          <w:rFonts w:hint="cs"/>
          <w:rtl/>
        </w:rPr>
        <w:t xml:space="preserve">: </w:t>
      </w:r>
      <w:r w:rsidRPr="005924F8">
        <w:rPr>
          <w:rStyle w:val="libBold2Char"/>
          <w:rFonts w:hint="cs"/>
          <w:rtl/>
        </w:rPr>
        <w:t>[</w:t>
      </w:r>
      <w:r w:rsidRPr="00AE59B6">
        <w:rPr>
          <w:rStyle w:val="libAlaemChar"/>
          <w:rFonts w:hint="cs"/>
          <w:rtl/>
        </w:rPr>
        <w:t>(</w:t>
      </w:r>
      <w:r w:rsidRPr="00AE59B6">
        <w:rPr>
          <w:rStyle w:val="libAieChar"/>
          <w:rtl/>
        </w:rPr>
        <w:t>أَفَإِن مَّاتَ أَوْ قُتِلَ انقَلَبْتُمْ عَلَىٰ أَعْقَابِكُمْ</w:t>
      </w:r>
      <w:r w:rsidRPr="00AE59B6">
        <w:rPr>
          <w:rStyle w:val="libAlaemChar"/>
          <w:rFonts w:hint="cs"/>
          <w:rtl/>
        </w:rPr>
        <w:t>)</w:t>
      </w:r>
      <w:r w:rsidRPr="008C1AD8">
        <w:rPr>
          <w:rFonts w:hint="cs"/>
          <w:rtl/>
        </w:rPr>
        <w:t xml:space="preserve">. </w:t>
      </w:r>
      <w:r w:rsidRPr="005924F8">
        <w:rPr>
          <w:rStyle w:val="libBold2Char"/>
          <w:rFonts w:hint="cs"/>
          <w:rtl/>
        </w:rPr>
        <w:t xml:space="preserve">والله لا نتقلّب على أعقابنا بعد </w:t>
      </w:r>
      <w:r w:rsidRPr="005924F8">
        <w:rPr>
          <w:rStyle w:val="libBold2Char"/>
          <w:rFonts w:hint="eastAsia"/>
          <w:rtl/>
        </w:rPr>
        <w:t>إذ</w:t>
      </w:r>
      <w:r w:rsidRPr="005924F8">
        <w:rPr>
          <w:rStyle w:val="libBold2Char"/>
          <w:rFonts w:hint="cs"/>
          <w:rtl/>
        </w:rPr>
        <w:t xml:space="preserve"> هدانا الله، ولئن مات </w:t>
      </w:r>
      <w:r w:rsidRPr="005924F8">
        <w:rPr>
          <w:rStyle w:val="libBold2Char"/>
          <w:rFonts w:hint="eastAsia"/>
          <w:rtl/>
        </w:rPr>
        <w:t>أو</w:t>
      </w:r>
      <w:r w:rsidRPr="005924F8">
        <w:rPr>
          <w:rStyle w:val="libBold2Char"/>
          <w:rFonts w:hint="cs"/>
          <w:rtl/>
        </w:rPr>
        <w:t xml:space="preserve"> قتل لأ قاتلنّ على ما قاتل عليه حتّى </w:t>
      </w:r>
      <w:r w:rsidRPr="005924F8">
        <w:rPr>
          <w:rStyle w:val="libBold2Char"/>
          <w:rFonts w:hint="eastAsia"/>
          <w:rtl/>
        </w:rPr>
        <w:t>أموت</w:t>
      </w:r>
      <w:r w:rsidRPr="005924F8">
        <w:rPr>
          <w:rStyle w:val="libBold2Char"/>
          <w:rFonts w:hint="cs"/>
          <w:rtl/>
        </w:rPr>
        <w:t xml:space="preserve">، والله إنّي لأخوه ووليّه وابن عمّه ووراثه، ومن </w:t>
      </w:r>
      <w:r w:rsidRPr="005924F8">
        <w:rPr>
          <w:rStyle w:val="libBold2Char"/>
          <w:rFonts w:hint="eastAsia"/>
          <w:rtl/>
        </w:rPr>
        <w:t>أحق</w:t>
      </w:r>
      <w:r w:rsidRPr="005924F8">
        <w:rPr>
          <w:rStyle w:val="libBold2Char"/>
          <w:rFonts w:hint="cs"/>
          <w:rtl/>
        </w:rPr>
        <w:t>ّ به منّي]</w:t>
      </w:r>
      <w:r w:rsidR="006911C2" w:rsidRPr="005924F8">
        <w:rPr>
          <w:rStyle w:val="libBold2Char"/>
          <w:rFonts w:hint="cs"/>
          <w:rtl/>
        </w:rPr>
        <w:t>.</w:t>
      </w:r>
      <w:r w:rsidRPr="005924F8">
        <w:rPr>
          <w:rStyle w:val="libBold2Char"/>
          <w:rFonts w:hint="cs"/>
          <w:rtl/>
        </w:rPr>
        <w:t xml:space="preserve"> </w:t>
      </w:r>
    </w:p>
    <w:p w:rsidR="001A6AE0" w:rsidRDefault="001A6AE0" w:rsidP="001A6AE0">
      <w:pPr>
        <w:pStyle w:val="Heading3Center"/>
        <w:rPr>
          <w:rtl/>
        </w:rPr>
      </w:pPr>
      <w:bookmarkStart w:id="31" w:name="_Toc483393091"/>
      <w:r w:rsidRPr="0033446F">
        <w:rPr>
          <w:rFonts w:hint="cs"/>
          <w:rtl/>
        </w:rPr>
        <w:t>سورة البقرة</w:t>
      </w:r>
      <w:r>
        <w:rPr>
          <w:rFonts w:hint="cs"/>
          <w:rtl/>
        </w:rPr>
        <w:t xml:space="preserve"> الآية </w:t>
      </w:r>
      <w:r w:rsidRPr="0033446F">
        <w:rPr>
          <w:rFonts w:hint="cs"/>
          <w:rtl/>
        </w:rPr>
        <w:t>166</w:t>
      </w:r>
      <w:bookmarkEnd w:id="31"/>
    </w:p>
    <w:p w:rsidR="001A6AE0" w:rsidRPr="00735344" w:rsidRDefault="001A6AE0" w:rsidP="001A6AE0">
      <w:pPr>
        <w:pStyle w:val="libCenter"/>
        <w:rPr>
          <w:rtl/>
        </w:rPr>
      </w:pPr>
      <w:r w:rsidRPr="00D27DFE">
        <w:rPr>
          <w:rStyle w:val="libAlaemChar"/>
          <w:rtl/>
        </w:rPr>
        <w:t>(</w:t>
      </w:r>
      <w:r w:rsidRPr="001659DF">
        <w:rPr>
          <w:rStyle w:val="libAieChar"/>
          <w:rtl/>
        </w:rPr>
        <w:t>إِذْ تَبَرَّأَ الَّذِينَ اتُّبِعُوا مِنَ الَّذِينَ اتَّبَعُوا وَرَأَوُا الْعَذَابَ وَتَقَطَّعَتْ بِهِمُ الْأَسْبَابُ</w:t>
      </w:r>
      <w:r w:rsidRPr="00002E7B">
        <w:rPr>
          <w:rStyle w:val="libAlaemChar"/>
          <w:rFonts w:hint="cs"/>
          <w:rtl/>
        </w:rPr>
        <w:t>)</w:t>
      </w:r>
    </w:p>
    <w:p w:rsidR="001A6AE0" w:rsidRDefault="001A6AE0" w:rsidP="001A6AE0">
      <w:pPr>
        <w:pStyle w:val="libNormal"/>
      </w:pPr>
      <w:r>
        <w:rPr>
          <w:rtl/>
        </w:rPr>
        <w:t>روى الحافظ محب الدين الطبري في ذخائر العقبى ص 65 عن جابر بن عبد الله قال</w:t>
      </w:r>
      <w:r w:rsidR="00C0244F">
        <w:rPr>
          <w:rtl/>
        </w:rPr>
        <w:t xml:space="preserve">: </w:t>
      </w:r>
      <w:r>
        <w:rPr>
          <w:rtl/>
        </w:rPr>
        <w:t>كان لآل رسول الله (</w:t>
      </w:r>
      <w:r w:rsidR="006E430D" w:rsidRPr="00BF39C2">
        <w:rPr>
          <w:rtl/>
        </w:rPr>
        <w:t>صلّى الله عليه وآله</w:t>
      </w:r>
      <w:r>
        <w:rPr>
          <w:rtl/>
        </w:rPr>
        <w:t>) خادمة تخدمهم يقال لها -برير</w:t>
      </w:r>
      <w:r>
        <w:rPr>
          <w:rFonts w:hint="cs"/>
          <w:rtl/>
        </w:rPr>
        <w:t>ة</w:t>
      </w:r>
      <w:r>
        <w:rPr>
          <w:rtl/>
        </w:rPr>
        <w:t>- فلقيها رجل وقال لها</w:t>
      </w:r>
      <w:r w:rsidR="00C0244F">
        <w:rPr>
          <w:rtl/>
        </w:rPr>
        <w:t xml:space="preserve">: </w:t>
      </w:r>
      <w:r>
        <w:rPr>
          <w:rtl/>
        </w:rPr>
        <w:t>يا برير</w:t>
      </w:r>
      <w:r>
        <w:rPr>
          <w:rFonts w:hint="cs"/>
          <w:rtl/>
        </w:rPr>
        <w:t>ة</w:t>
      </w:r>
      <w:r>
        <w:rPr>
          <w:rtl/>
        </w:rPr>
        <w:t xml:space="preserve"> غط</w:t>
      </w:r>
      <w:r>
        <w:rPr>
          <w:rFonts w:hint="cs"/>
          <w:rtl/>
        </w:rPr>
        <w:t>ّ</w:t>
      </w:r>
      <w:r>
        <w:rPr>
          <w:rtl/>
        </w:rPr>
        <w:t>ي شعيفاتك فإن</w:t>
      </w:r>
      <w:r>
        <w:rPr>
          <w:rFonts w:hint="cs"/>
          <w:rtl/>
        </w:rPr>
        <w:t>ّ</w:t>
      </w:r>
      <w:r>
        <w:rPr>
          <w:rtl/>
        </w:rPr>
        <w:t xml:space="preserve"> محمّدا لن يغني عنك من الله شيئا. </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قال</w:t>
      </w:r>
      <w:r w:rsidR="00C0244F">
        <w:rPr>
          <w:rtl/>
        </w:rPr>
        <w:t xml:space="preserve">: </w:t>
      </w:r>
      <w:r>
        <w:rPr>
          <w:rtl/>
        </w:rPr>
        <w:t xml:space="preserve">فأخبرت النبيّ </w:t>
      </w:r>
      <w:r w:rsidR="006E430D" w:rsidRPr="00BF39C2">
        <w:rPr>
          <w:rtl/>
        </w:rPr>
        <w:t>صلّى الله عليه وآله وسلّم</w:t>
      </w:r>
      <w:r>
        <w:rPr>
          <w:rtl/>
        </w:rPr>
        <w:t xml:space="preserve"> فخرج يجر</w:t>
      </w:r>
      <w:r>
        <w:rPr>
          <w:rFonts w:hint="cs"/>
          <w:rtl/>
        </w:rPr>
        <w:t>ّ</w:t>
      </w:r>
      <w:r>
        <w:rPr>
          <w:rtl/>
        </w:rPr>
        <w:t xml:space="preserve"> رداءه محمر</w:t>
      </w:r>
      <w:r>
        <w:rPr>
          <w:rFonts w:hint="cs"/>
          <w:rtl/>
        </w:rPr>
        <w:t>ّ</w:t>
      </w:r>
      <w:r>
        <w:rPr>
          <w:rtl/>
        </w:rPr>
        <w:t>ة وجنتاه. وكن</w:t>
      </w:r>
      <w:r>
        <w:rPr>
          <w:rFonts w:hint="cs"/>
          <w:rtl/>
        </w:rPr>
        <w:t>ّ</w:t>
      </w:r>
      <w:r>
        <w:rPr>
          <w:rtl/>
        </w:rPr>
        <w:t xml:space="preserve">ا معشر الأنصار نعرف غضبه </w:t>
      </w:r>
      <w:r>
        <w:rPr>
          <w:rFonts w:hint="cs"/>
          <w:rtl/>
        </w:rPr>
        <w:t>ب</w:t>
      </w:r>
      <w:r>
        <w:rPr>
          <w:rtl/>
        </w:rPr>
        <w:t>جر</w:t>
      </w:r>
      <w:r>
        <w:rPr>
          <w:rFonts w:hint="cs"/>
          <w:rtl/>
        </w:rPr>
        <w:t>ّ</w:t>
      </w:r>
      <w:r>
        <w:rPr>
          <w:rtl/>
        </w:rPr>
        <w:t xml:space="preserve"> رداءه وحمرة وجنتيه. فأخذنا السلاح</w:t>
      </w:r>
      <w:r w:rsidR="00570A10">
        <w:rPr>
          <w:rtl/>
        </w:rPr>
        <w:t xml:space="preserve"> ثمّ </w:t>
      </w:r>
      <w:r>
        <w:rPr>
          <w:rtl/>
        </w:rPr>
        <w:t>أتيناه فقلنا يا رسول الله، مرنا بما شئت والذي بعثك بالحق</w:t>
      </w:r>
      <w:r>
        <w:rPr>
          <w:rFonts w:hint="cs"/>
          <w:rtl/>
        </w:rPr>
        <w:t>ّ</w:t>
      </w:r>
      <w:r>
        <w:rPr>
          <w:rtl/>
        </w:rPr>
        <w:t xml:space="preserve"> نبيّاً لو أمرتنا بآبائنا وأم</w:t>
      </w:r>
      <w:r>
        <w:rPr>
          <w:rFonts w:hint="cs"/>
          <w:rtl/>
        </w:rPr>
        <w:t>ّ</w:t>
      </w:r>
      <w:r>
        <w:rPr>
          <w:rtl/>
        </w:rPr>
        <w:t xml:space="preserve">هاتنا، و أولادنا لمضينا لقولك فيهم. </w:t>
      </w:r>
    </w:p>
    <w:p w:rsidR="001A6AE0" w:rsidRPr="005924F8" w:rsidRDefault="001A6AE0" w:rsidP="006911C2">
      <w:pPr>
        <w:pStyle w:val="libNormal"/>
        <w:rPr>
          <w:rStyle w:val="libBold2Char"/>
          <w:rtl/>
        </w:rPr>
      </w:pPr>
      <w:r>
        <w:rPr>
          <w:rtl/>
        </w:rPr>
        <w:t xml:space="preserve">ثم صعد </w:t>
      </w:r>
      <w:r w:rsidR="006E430D" w:rsidRPr="00BF39C2">
        <w:rPr>
          <w:rtl/>
        </w:rPr>
        <w:t>صلّى الله عليه وآله وسلّم</w:t>
      </w:r>
      <w:r>
        <w:rPr>
          <w:rtl/>
        </w:rPr>
        <w:t xml:space="preserve"> المنبر فحمد الله وأثنى عليه - إلى أن قال</w:t>
      </w:r>
      <w:r w:rsidR="00C0244F">
        <w:rPr>
          <w:rtl/>
        </w:rPr>
        <w:t xml:space="preserve">: </w:t>
      </w:r>
      <w:r w:rsidRPr="005924F8">
        <w:rPr>
          <w:rStyle w:val="libBold2Char"/>
          <w:rFonts w:hint="cs"/>
          <w:rtl/>
        </w:rPr>
        <w:t>[</w:t>
      </w:r>
      <w:r w:rsidRPr="005924F8">
        <w:rPr>
          <w:rStyle w:val="libBold2Char"/>
          <w:rtl/>
        </w:rPr>
        <w:t>ما بال قوم يزعمون أن</w:t>
      </w:r>
      <w:r w:rsidRPr="005924F8">
        <w:rPr>
          <w:rStyle w:val="libBold2Char"/>
          <w:rFonts w:hint="cs"/>
          <w:rtl/>
        </w:rPr>
        <w:t>ّ</w:t>
      </w:r>
      <w:r w:rsidRPr="005924F8">
        <w:rPr>
          <w:rStyle w:val="libBold2Char"/>
          <w:rtl/>
        </w:rPr>
        <w:t xml:space="preserve"> رحمي لا تنفع، بل تنفع حتّى تبلغ ح</w:t>
      </w:r>
      <w:r w:rsidR="005924F8">
        <w:rPr>
          <w:rStyle w:val="libBold2Char"/>
          <w:rFonts w:hint="cs"/>
          <w:rtl/>
        </w:rPr>
        <w:t>َ</w:t>
      </w:r>
      <w:r w:rsidRPr="005924F8">
        <w:rPr>
          <w:rStyle w:val="libBold2Char"/>
          <w:rtl/>
        </w:rPr>
        <w:t>ك</w:t>
      </w:r>
      <w:r w:rsidR="005924F8">
        <w:rPr>
          <w:rStyle w:val="libBold2Char"/>
          <w:rFonts w:hint="cs"/>
          <w:rtl/>
        </w:rPr>
        <w:t>َ</w:t>
      </w:r>
      <w:r w:rsidRPr="005924F8">
        <w:rPr>
          <w:rStyle w:val="libBold2Char"/>
          <w:rtl/>
        </w:rPr>
        <w:t>م</w:t>
      </w:r>
      <w:r w:rsidR="005924F8">
        <w:rPr>
          <w:rStyle w:val="libBold2Char"/>
          <w:rFonts w:hint="cs"/>
          <w:rtl/>
        </w:rPr>
        <w:t>َ</w:t>
      </w:r>
      <w:r w:rsidRPr="005924F8">
        <w:rPr>
          <w:rStyle w:val="libBold2Char"/>
          <w:rtl/>
        </w:rPr>
        <w:t xml:space="preserve"> و</w:t>
      </w:r>
      <w:r w:rsidRPr="005924F8">
        <w:rPr>
          <w:rStyle w:val="libBold2Char"/>
          <w:rFonts w:hint="cs"/>
          <w:rtl/>
        </w:rPr>
        <w:t xml:space="preserve"> </w:t>
      </w:r>
      <w:r w:rsidRPr="005924F8">
        <w:rPr>
          <w:rStyle w:val="libBold2Char"/>
          <w:rtl/>
        </w:rPr>
        <w:t>ح</w:t>
      </w:r>
      <w:r w:rsidR="005924F8">
        <w:rPr>
          <w:rStyle w:val="libBold2Char"/>
          <w:rFonts w:hint="cs"/>
          <w:rtl/>
        </w:rPr>
        <w:t>َ</w:t>
      </w:r>
      <w:r w:rsidRPr="005924F8">
        <w:rPr>
          <w:rStyle w:val="libBold2Char"/>
          <w:rtl/>
        </w:rPr>
        <w:t>اء</w:t>
      </w:r>
      <w:r w:rsidR="005924F8">
        <w:rPr>
          <w:rStyle w:val="libBold2Char"/>
          <w:rFonts w:hint="cs"/>
          <w:rtl/>
        </w:rPr>
        <w:t>َ</w:t>
      </w:r>
      <w:r w:rsidRPr="00AB6B59">
        <w:rPr>
          <w:rStyle w:val="libFootnotenumChar"/>
          <w:rFonts w:hint="cs"/>
          <w:rtl/>
        </w:rPr>
        <w:t>(1)</w:t>
      </w:r>
      <w:r w:rsidRPr="00AB6B59">
        <w:rPr>
          <w:rStyle w:val="libBold2Char"/>
          <w:rtl/>
        </w:rPr>
        <w:t xml:space="preserve"> </w:t>
      </w:r>
      <w:r w:rsidRPr="005924F8">
        <w:rPr>
          <w:rStyle w:val="libBold2Char"/>
          <w:rtl/>
        </w:rPr>
        <w:t>إنّي لأشف</w:t>
      </w:r>
      <w:r w:rsidRPr="005924F8">
        <w:rPr>
          <w:rStyle w:val="libBold2Char"/>
          <w:rFonts w:hint="cs"/>
          <w:rtl/>
        </w:rPr>
        <w:t>ّ</w:t>
      </w:r>
      <w:r w:rsidRPr="005924F8">
        <w:rPr>
          <w:rStyle w:val="libBold2Char"/>
          <w:rtl/>
        </w:rPr>
        <w:t>ع ف</w:t>
      </w:r>
      <w:r w:rsidRPr="005924F8">
        <w:rPr>
          <w:rStyle w:val="libBold2Char"/>
          <w:rFonts w:hint="cs"/>
          <w:rtl/>
        </w:rPr>
        <w:t>أ</w:t>
      </w:r>
      <w:r w:rsidRPr="005924F8">
        <w:rPr>
          <w:rStyle w:val="libBold2Char"/>
          <w:rtl/>
        </w:rPr>
        <w:t>شفع، حتّى أن</w:t>
      </w:r>
      <w:r w:rsidRPr="005924F8">
        <w:rPr>
          <w:rStyle w:val="libBold2Char"/>
          <w:rFonts w:hint="cs"/>
          <w:rtl/>
        </w:rPr>
        <w:t>ّ</w:t>
      </w:r>
      <w:r w:rsidRPr="005924F8">
        <w:rPr>
          <w:rStyle w:val="libBold2Char"/>
          <w:rtl/>
        </w:rPr>
        <w:t xml:space="preserve"> من </w:t>
      </w:r>
      <w:r w:rsidRPr="005924F8">
        <w:rPr>
          <w:rStyle w:val="libBold2Char"/>
          <w:rFonts w:hint="cs"/>
          <w:rtl/>
        </w:rPr>
        <w:t>أ</w:t>
      </w:r>
      <w:r w:rsidRPr="005924F8">
        <w:rPr>
          <w:rStyle w:val="libBold2Char"/>
          <w:rtl/>
        </w:rPr>
        <w:t>شفع له ليشف</w:t>
      </w:r>
      <w:r w:rsidRPr="005924F8">
        <w:rPr>
          <w:rStyle w:val="libBold2Char"/>
          <w:rFonts w:hint="cs"/>
          <w:rtl/>
        </w:rPr>
        <w:t>ِّ</w:t>
      </w:r>
      <w:r w:rsidRPr="005924F8">
        <w:rPr>
          <w:rStyle w:val="libBold2Char"/>
          <w:rtl/>
        </w:rPr>
        <w:t>ع فيشفع، حتّى أن</w:t>
      </w:r>
      <w:r w:rsidRPr="005924F8">
        <w:rPr>
          <w:rStyle w:val="libBold2Char"/>
          <w:rFonts w:hint="cs"/>
          <w:rtl/>
        </w:rPr>
        <w:t>ّ</w:t>
      </w:r>
      <w:r w:rsidRPr="005924F8">
        <w:rPr>
          <w:rStyle w:val="libBold2Char"/>
          <w:rtl/>
        </w:rPr>
        <w:t xml:space="preserve"> إبليس ليتطاول طمعا في الشفاعة</w:t>
      </w:r>
      <w:r w:rsidRPr="005924F8">
        <w:rPr>
          <w:rStyle w:val="libBold2Char"/>
          <w:rFonts w:hint="cs"/>
          <w:rtl/>
        </w:rPr>
        <w:t>]</w:t>
      </w:r>
      <w:r w:rsidR="006911C2" w:rsidRPr="005924F8">
        <w:rPr>
          <w:rStyle w:val="libBold2Char"/>
          <w:rFonts w:hint="cs"/>
          <w:rtl/>
        </w:rPr>
        <w:t>.</w:t>
      </w:r>
      <w:r>
        <w:rPr>
          <w:rtl/>
        </w:rPr>
        <w:t xml:space="preserve"> وروى العل</w:t>
      </w:r>
      <w:r>
        <w:rPr>
          <w:rFonts w:hint="cs"/>
          <w:rtl/>
        </w:rPr>
        <w:t>ّ</w:t>
      </w:r>
      <w:r>
        <w:rPr>
          <w:rtl/>
        </w:rPr>
        <w:t>امة المناوى ف</w:t>
      </w:r>
      <w:r>
        <w:rPr>
          <w:rFonts w:hint="cs"/>
          <w:rtl/>
        </w:rPr>
        <w:t>ي</w:t>
      </w:r>
      <w:r>
        <w:rPr>
          <w:rtl/>
        </w:rPr>
        <w:t xml:space="preserve"> فيض القدير، عن عمر بن الخطاب عن رسول الله </w:t>
      </w:r>
      <w:r w:rsidR="006E430D" w:rsidRPr="00BF39C2">
        <w:rPr>
          <w:rtl/>
        </w:rPr>
        <w:t>صلّى الله عليه وآله وسلّم</w:t>
      </w:r>
      <w:r>
        <w:rPr>
          <w:rtl/>
        </w:rPr>
        <w:t xml:space="preserve"> </w:t>
      </w:r>
      <w:r>
        <w:rPr>
          <w:rFonts w:hint="cs"/>
          <w:rtl/>
        </w:rPr>
        <w:t>أ</w:t>
      </w:r>
      <w:r>
        <w:rPr>
          <w:rtl/>
        </w:rPr>
        <w:t>نّه قال</w:t>
      </w:r>
      <w:r w:rsidR="00C0244F">
        <w:rPr>
          <w:rtl/>
        </w:rPr>
        <w:t xml:space="preserve">: </w:t>
      </w:r>
      <w:r w:rsidRPr="005924F8">
        <w:rPr>
          <w:rStyle w:val="libBold2Char"/>
          <w:rFonts w:hint="cs"/>
          <w:rtl/>
        </w:rPr>
        <w:t>[</w:t>
      </w:r>
      <w:r w:rsidRPr="005924F8">
        <w:rPr>
          <w:rStyle w:val="libBold2Char"/>
          <w:rtl/>
        </w:rPr>
        <w:t>كل</w:t>
      </w:r>
      <w:r w:rsidRPr="005924F8">
        <w:rPr>
          <w:rStyle w:val="libBold2Char"/>
          <w:rFonts w:hint="cs"/>
          <w:rtl/>
        </w:rPr>
        <w:t>ّ</w:t>
      </w:r>
      <w:r w:rsidRPr="005924F8">
        <w:rPr>
          <w:rStyle w:val="libBold2Char"/>
          <w:rtl/>
        </w:rPr>
        <w:t xml:space="preserve"> سبب ونسب منقطع يوم القيامة إلّا سببى ونسبى</w:t>
      </w:r>
      <w:r w:rsidRPr="005924F8">
        <w:rPr>
          <w:rStyle w:val="libBold2Char"/>
          <w:rFonts w:hint="cs"/>
          <w:rtl/>
        </w:rPr>
        <w:t>]</w:t>
      </w:r>
      <w:r w:rsidR="006911C2" w:rsidRPr="005924F8">
        <w:rPr>
          <w:rStyle w:val="libBold2Char"/>
          <w:rtl/>
        </w:rPr>
        <w:t>.</w:t>
      </w:r>
      <w:r w:rsidRPr="005924F8">
        <w:rPr>
          <w:rStyle w:val="libBold2Char"/>
          <w:rtl/>
        </w:rPr>
        <w:t xml:space="preserve"> </w:t>
      </w:r>
    </w:p>
    <w:p w:rsidR="001A6AE0" w:rsidRPr="005924F8" w:rsidRDefault="001A6AE0" w:rsidP="003C5391">
      <w:pPr>
        <w:pStyle w:val="libNormal"/>
        <w:rPr>
          <w:rStyle w:val="libBold2Char"/>
          <w:rtl/>
        </w:rPr>
      </w:pPr>
      <w:r>
        <w:rPr>
          <w:rtl/>
        </w:rPr>
        <w:t>وجاء في الدر</w:t>
      </w:r>
      <w:r>
        <w:rPr>
          <w:rFonts w:hint="cs"/>
          <w:rtl/>
        </w:rPr>
        <w:t>ّ</w:t>
      </w:r>
      <w:r>
        <w:rPr>
          <w:rtl/>
        </w:rPr>
        <w:t xml:space="preserve"> الثمين للحافظ البرسي ص 54 قال</w:t>
      </w:r>
      <w:r w:rsidR="00C0244F">
        <w:rPr>
          <w:rtl/>
        </w:rPr>
        <w:t xml:space="preserve">: </w:t>
      </w:r>
      <w:r w:rsidR="00570A10">
        <w:rPr>
          <w:rtl/>
        </w:rPr>
        <w:t xml:space="preserve">ثمّ </w:t>
      </w:r>
      <w:r>
        <w:rPr>
          <w:rtl/>
        </w:rPr>
        <w:t>جعل من تول</w:t>
      </w:r>
      <w:r>
        <w:rPr>
          <w:rFonts w:hint="cs"/>
          <w:rtl/>
        </w:rPr>
        <w:t>ّ</w:t>
      </w:r>
      <w:r>
        <w:rPr>
          <w:rtl/>
        </w:rPr>
        <w:t>ى عنه مقطوعا من الرحمة فقال</w:t>
      </w:r>
      <w:r w:rsidR="00C0244F">
        <w:rPr>
          <w:rtl/>
        </w:rPr>
        <w:t xml:space="preserve">: </w:t>
      </w:r>
      <w:r>
        <w:rPr>
          <w:rtl/>
        </w:rPr>
        <w:t>(وتقط</w:t>
      </w:r>
      <w:r>
        <w:rPr>
          <w:rFonts w:hint="cs"/>
          <w:rtl/>
        </w:rPr>
        <w:t>ّ</w:t>
      </w:r>
      <w:r>
        <w:rPr>
          <w:rtl/>
        </w:rPr>
        <w:t xml:space="preserve">عت بهم الأسباب) قال الرضا </w:t>
      </w:r>
      <w:r w:rsidRPr="006C582E">
        <w:rPr>
          <w:rStyle w:val="libAlaemChar"/>
          <w:rtl/>
        </w:rPr>
        <w:t>عليه‌السلام</w:t>
      </w:r>
      <w:r w:rsidR="00C0244F">
        <w:rPr>
          <w:rtl/>
        </w:rPr>
        <w:t xml:space="preserve">: </w:t>
      </w:r>
      <w:r w:rsidRPr="005924F8">
        <w:rPr>
          <w:rStyle w:val="libBold2Char"/>
          <w:rtl/>
        </w:rPr>
        <w:t>[ات</w:t>
      </w:r>
      <w:r w:rsidRPr="005924F8">
        <w:rPr>
          <w:rStyle w:val="libBold2Char"/>
          <w:rFonts w:hint="cs"/>
          <w:rtl/>
        </w:rPr>
        <w:t>ّ</w:t>
      </w:r>
      <w:r w:rsidRPr="005924F8">
        <w:rPr>
          <w:rStyle w:val="libBold2Char"/>
          <w:rtl/>
        </w:rPr>
        <w:t>بعوا باختيارهم أئم</w:t>
      </w:r>
      <w:r w:rsidRPr="005924F8">
        <w:rPr>
          <w:rStyle w:val="libBold2Char"/>
          <w:rFonts w:hint="cs"/>
          <w:rtl/>
        </w:rPr>
        <w:t>ّ</w:t>
      </w:r>
      <w:r w:rsidRPr="005924F8">
        <w:rPr>
          <w:rStyle w:val="libBold2Char"/>
          <w:rtl/>
        </w:rPr>
        <w:t>ة الضلال ومن ات</w:t>
      </w:r>
      <w:r w:rsidRPr="005924F8">
        <w:rPr>
          <w:rStyle w:val="libBold2Char"/>
          <w:rFonts w:hint="cs"/>
          <w:rtl/>
        </w:rPr>
        <w:t>ّ</w:t>
      </w:r>
      <w:r w:rsidRPr="005924F8">
        <w:rPr>
          <w:rStyle w:val="libBold2Char"/>
          <w:rtl/>
        </w:rPr>
        <w:t>بع الضلال فهو مقطوع من الر</w:t>
      </w:r>
      <w:r w:rsidRPr="005924F8">
        <w:rPr>
          <w:rStyle w:val="libBold2Char"/>
          <w:rFonts w:hint="cs"/>
          <w:rtl/>
        </w:rPr>
        <w:t>ّ</w:t>
      </w:r>
      <w:r w:rsidRPr="005924F8">
        <w:rPr>
          <w:rStyle w:val="libBold2Char"/>
          <w:rtl/>
        </w:rPr>
        <w:t xml:space="preserve">حمة. ] </w:t>
      </w:r>
    </w:p>
    <w:p w:rsidR="001A6AE0" w:rsidRDefault="001A6AE0" w:rsidP="001A6AE0">
      <w:pPr>
        <w:pStyle w:val="Heading3Center"/>
        <w:rPr>
          <w:rtl/>
        </w:rPr>
      </w:pPr>
      <w:bookmarkStart w:id="32" w:name="_Toc483393092"/>
      <w:r w:rsidRPr="0033446F">
        <w:rPr>
          <w:rFonts w:hint="cs"/>
          <w:rtl/>
        </w:rPr>
        <w:t>سورة البقرة</w:t>
      </w:r>
      <w:r>
        <w:rPr>
          <w:rFonts w:hint="cs"/>
          <w:rtl/>
        </w:rPr>
        <w:t xml:space="preserve"> الآية </w:t>
      </w:r>
      <w:r w:rsidRPr="0033446F">
        <w:rPr>
          <w:rFonts w:hint="cs"/>
          <w:rtl/>
        </w:rPr>
        <w:t>172</w:t>
      </w:r>
      <w:bookmarkEnd w:id="32"/>
    </w:p>
    <w:p w:rsidR="001A6AE0" w:rsidRDefault="001A6AE0" w:rsidP="001A6AE0">
      <w:pPr>
        <w:pStyle w:val="libCenter"/>
        <w:rPr>
          <w:rtl/>
        </w:rPr>
      </w:pPr>
      <w:r w:rsidRPr="00FE0002">
        <w:rPr>
          <w:rStyle w:val="libAlaemChar"/>
          <w:rtl/>
        </w:rPr>
        <w:t>(</w:t>
      </w:r>
      <w:r w:rsidRPr="001659DF">
        <w:rPr>
          <w:rStyle w:val="libAieChar"/>
          <w:rFonts w:hint="cs"/>
          <w:rtl/>
        </w:rPr>
        <w:t>يَا أَيُّهَا الَّذِينَ</w:t>
      </w:r>
      <w:r>
        <w:rPr>
          <w:rStyle w:val="libAieChar"/>
          <w:rFonts w:hint="cs"/>
          <w:rtl/>
        </w:rPr>
        <w:t xml:space="preserve"> آمنوا </w:t>
      </w:r>
      <w:r w:rsidRPr="001659DF">
        <w:rPr>
          <w:rStyle w:val="libAieChar"/>
          <w:rFonts w:hint="cs"/>
          <w:rtl/>
        </w:rPr>
        <w:t>كُلُوا مِن طَيِّبَاتِ مَا رَزَقْنَاكُمْ وَاشْكُرُوا للهِ إِن كُنتُمْ إِيَّاهُ تَعْبُدُونَ</w:t>
      </w:r>
      <w:r w:rsidRPr="00002E7B">
        <w:rPr>
          <w:rStyle w:val="libAlaemChar"/>
          <w:rFonts w:hint="cs"/>
          <w:rtl/>
        </w:rPr>
        <w:t>)</w:t>
      </w:r>
    </w:p>
    <w:p w:rsidR="001A6AE0" w:rsidRDefault="001A6AE0" w:rsidP="00EA5F47">
      <w:pPr>
        <w:pStyle w:val="libNormal"/>
        <w:rPr>
          <w:rtl/>
        </w:rPr>
      </w:pPr>
      <w:r>
        <w:rPr>
          <w:rtl/>
        </w:rPr>
        <w:t>أخرج الحافظ محمّد بن إدريس الحنظل المعروف بـ</w:t>
      </w:r>
      <w:r w:rsidRPr="008C1AD8">
        <w:rPr>
          <w:rtl/>
        </w:rPr>
        <w:t>[</w:t>
      </w:r>
      <w:r>
        <w:rPr>
          <w:rtl/>
        </w:rPr>
        <w:t>ابن أبي حاتم</w:t>
      </w:r>
      <w:r w:rsidRPr="008C1AD8">
        <w:rPr>
          <w:rtl/>
        </w:rPr>
        <w:t>]</w:t>
      </w:r>
      <w:r>
        <w:rPr>
          <w:rtl/>
        </w:rPr>
        <w:t xml:space="preserve"> من كتابه الجرح والتعديل</w:t>
      </w:r>
      <w:r w:rsidR="00C0244F">
        <w:rPr>
          <w:rFonts w:hint="cs"/>
          <w:rtl/>
        </w:rPr>
        <w:t xml:space="preserve">: </w:t>
      </w:r>
      <w:r>
        <w:rPr>
          <w:rtl/>
        </w:rPr>
        <w:t>ج 3 القسم الأول ص</w:t>
      </w:r>
      <w:r>
        <w:rPr>
          <w:rFonts w:hint="cs"/>
          <w:rtl/>
        </w:rPr>
        <w:t xml:space="preserve"> </w:t>
      </w:r>
      <w:r>
        <w:rPr>
          <w:rtl/>
        </w:rPr>
        <w:t>275</w:t>
      </w:r>
      <w:r>
        <w:rPr>
          <w:rFonts w:hint="cs"/>
          <w:rtl/>
        </w:rPr>
        <w:t xml:space="preserve"> </w:t>
      </w:r>
      <w:r>
        <w:rPr>
          <w:rtl/>
        </w:rPr>
        <w:t>بإسناده عن عكرمة</w:t>
      </w:r>
      <w:r>
        <w:rPr>
          <w:rStyle w:val="libFootnotenumChar"/>
          <w:rFonts w:hint="cs"/>
          <w:rtl/>
        </w:rPr>
        <w:t>(2</w:t>
      </w:r>
      <w:r w:rsidRPr="001659DF">
        <w:rPr>
          <w:rStyle w:val="libFootnotenumChar"/>
          <w:rFonts w:hint="cs"/>
          <w:rtl/>
        </w:rPr>
        <w:t>)</w:t>
      </w:r>
      <w:r w:rsidRPr="001659DF">
        <w:rPr>
          <w:rtl/>
        </w:rPr>
        <w:t>- أبو عبد الله البربري الهاشمي</w:t>
      </w:r>
      <w:r>
        <w:rPr>
          <w:rtl/>
        </w:rPr>
        <w:t xml:space="preserve">، </w:t>
      </w:r>
      <w:r w:rsidRPr="001659DF">
        <w:rPr>
          <w:rtl/>
        </w:rPr>
        <w:t>مولى عبد الله بن عباس</w:t>
      </w:r>
      <w:r>
        <w:rPr>
          <w:rtl/>
        </w:rPr>
        <w:t xml:space="preserve">، </w:t>
      </w:r>
      <w:r w:rsidRPr="001659DF">
        <w:rPr>
          <w:rtl/>
        </w:rPr>
        <w:t>عن عبد الله بن عباس</w:t>
      </w:r>
      <w:r>
        <w:rPr>
          <w:rtl/>
        </w:rPr>
        <w:t xml:space="preserve"> (</w:t>
      </w:r>
      <w:r w:rsidRPr="00C17632">
        <w:rPr>
          <w:rStyle w:val="libAlaemChar"/>
          <w:rFonts w:hint="cs"/>
          <w:rtl/>
        </w:rPr>
        <w:t>رضي‌الله‌عنه</w:t>
      </w:r>
      <w:r>
        <w:rPr>
          <w:rStyle w:val="libAlaemChar"/>
          <w:rFonts w:hint="cs"/>
          <w:rtl/>
        </w:rPr>
        <w:t>ما</w:t>
      </w:r>
      <w:r w:rsidRPr="00D1444E">
        <w:rPr>
          <w:rtl/>
        </w:rPr>
        <w:t>)</w:t>
      </w:r>
      <w:r w:rsidRPr="001659DF">
        <w:rPr>
          <w:rtl/>
        </w:rPr>
        <w:t xml:space="preserve"> قال</w:t>
      </w:r>
      <w:r w:rsidR="00C0244F">
        <w:rPr>
          <w:rtl/>
        </w:rPr>
        <w:t xml:space="preserve">: </w:t>
      </w:r>
      <w:r w:rsidRPr="001659DF">
        <w:rPr>
          <w:rtl/>
        </w:rPr>
        <w:t>ما نزلت آية فيها</w:t>
      </w:r>
      <w:r>
        <w:rPr>
          <w:rtl/>
        </w:rPr>
        <w:t xml:space="preserve"> </w:t>
      </w:r>
      <w:r>
        <w:rPr>
          <w:rStyle w:val="libAlaemChar"/>
          <w:rtl/>
        </w:rPr>
        <w:t>(</w:t>
      </w:r>
      <w:r w:rsidRPr="001659DF">
        <w:rPr>
          <w:rStyle w:val="libAieChar"/>
          <w:rFonts w:hint="cs"/>
          <w:rtl/>
        </w:rPr>
        <w:t>يَا أَيُّهَا الَّذِينَ آمَنُوا</w:t>
      </w:r>
      <w:r w:rsidRPr="00002E7B">
        <w:rPr>
          <w:rStyle w:val="libAlaemChar"/>
          <w:rFonts w:hint="cs"/>
          <w:rtl/>
        </w:rPr>
        <w:t>)</w:t>
      </w:r>
      <w:r>
        <w:rPr>
          <w:rtl/>
        </w:rPr>
        <w:t xml:space="preserve"> إلّا </w:t>
      </w:r>
      <w:r w:rsidRPr="001659DF">
        <w:rPr>
          <w:rtl/>
        </w:rPr>
        <w:t>عل</w:t>
      </w:r>
      <w:r>
        <w:rPr>
          <w:rFonts w:hint="cs"/>
          <w:rtl/>
        </w:rPr>
        <w:t>يّ</w:t>
      </w:r>
      <w:r>
        <w:rPr>
          <w:rtl/>
        </w:rPr>
        <w:t xml:space="preserve"> رأسها </w:t>
      </w:r>
      <w:r w:rsidRPr="001659DF">
        <w:rPr>
          <w:rtl/>
        </w:rPr>
        <w:t>وأميرها وشريفها</w:t>
      </w:r>
      <w:r w:rsidR="00570A10">
        <w:rPr>
          <w:rtl/>
        </w:rPr>
        <w:t xml:space="preserve"> (علي) </w:t>
      </w:r>
      <w:r w:rsidRPr="001659DF">
        <w:rPr>
          <w:rtl/>
        </w:rPr>
        <w:t xml:space="preserve">ولقد عاتب الله </w:t>
      </w:r>
      <w:r>
        <w:rPr>
          <w:rtl/>
        </w:rPr>
        <w:t>عزّ وجلّ</w:t>
      </w:r>
      <w:r w:rsidRPr="001659DF">
        <w:rPr>
          <w:rtl/>
        </w:rPr>
        <w:t xml:space="preserve"> أصحاب محمّد</w:t>
      </w:r>
      <w:r>
        <w:rPr>
          <w:rtl/>
        </w:rPr>
        <w:t xml:space="preserve"> (</w:t>
      </w:r>
      <w:r w:rsidR="006E430D" w:rsidRPr="00BF39C2">
        <w:rPr>
          <w:rtl/>
        </w:rPr>
        <w:t>صلّى الله عليه وآله</w:t>
      </w:r>
      <w:r w:rsidRPr="001659DF">
        <w:rPr>
          <w:rtl/>
        </w:rPr>
        <w:t>) في غير آية من</w:t>
      </w:r>
      <w:r>
        <w:rPr>
          <w:rtl/>
        </w:rPr>
        <w:t xml:space="preserve"> القرآن </w:t>
      </w:r>
      <w:r w:rsidRPr="001659DF">
        <w:rPr>
          <w:rtl/>
        </w:rPr>
        <w:t>وما ذكر</w:t>
      </w:r>
      <w:r>
        <w:rPr>
          <w:rtl/>
        </w:rPr>
        <w:t xml:space="preserve"> عليّاً إلّا </w:t>
      </w:r>
      <w:r w:rsidRPr="001659DF">
        <w:rPr>
          <w:rtl/>
        </w:rPr>
        <w:t>بخير</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حكم وحاء</w:t>
      </w:r>
      <w:r w:rsidR="00C0244F" w:rsidRPr="00024E94">
        <w:rPr>
          <w:rFonts w:hint="cs"/>
          <w:rtl/>
        </w:rPr>
        <w:t xml:space="preserve">: </w:t>
      </w:r>
      <w:r w:rsidRPr="00024E94">
        <w:rPr>
          <w:rtl/>
        </w:rPr>
        <w:t xml:space="preserve">قبيلتان من اليمن. </w:t>
      </w:r>
    </w:p>
    <w:p w:rsidR="001A6AE0" w:rsidRDefault="001A6AE0" w:rsidP="001A6AE0">
      <w:pPr>
        <w:pStyle w:val="libFootnote0"/>
        <w:rPr>
          <w:rtl/>
        </w:rPr>
      </w:pPr>
      <w:r>
        <w:rPr>
          <w:rtl/>
        </w:rPr>
        <w:t>(</w:t>
      </w:r>
      <w:r>
        <w:rPr>
          <w:rFonts w:hint="cs"/>
          <w:rtl/>
        </w:rPr>
        <w:t>2)</w:t>
      </w:r>
      <w:r w:rsidRPr="00024E94">
        <w:rPr>
          <w:rtl/>
        </w:rPr>
        <w:t xml:space="preserve"> عكرمة</w:t>
      </w:r>
      <w:r w:rsidR="00C0244F" w:rsidRPr="00024E94">
        <w:rPr>
          <w:rtl/>
        </w:rPr>
        <w:t xml:space="preserve">: </w:t>
      </w:r>
      <w:r w:rsidRPr="00024E94">
        <w:rPr>
          <w:rtl/>
        </w:rPr>
        <w:t>هو من كبار التابعين ومن أئم</w:t>
      </w:r>
      <w:r w:rsidRPr="00024E94">
        <w:rPr>
          <w:rFonts w:hint="cs"/>
          <w:rtl/>
        </w:rPr>
        <w:t>ّ</w:t>
      </w:r>
      <w:r w:rsidRPr="00024E94">
        <w:rPr>
          <w:rtl/>
        </w:rPr>
        <w:t>ة المحد</w:t>
      </w:r>
      <w:r w:rsidRPr="00024E94">
        <w:rPr>
          <w:rFonts w:hint="cs"/>
          <w:rtl/>
        </w:rPr>
        <w:t>ّ</w:t>
      </w:r>
      <w:r w:rsidRPr="00024E94">
        <w:rPr>
          <w:rtl/>
        </w:rPr>
        <w:t>ثين، فقد روى عن الكثير من الصحابة كما روى عنه الكثير من التابعين و</w:t>
      </w:r>
      <w:r w:rsidRPr="00024E94">
        <w:rPr>
          <w:rFonts w:hint="cs"/>
          <w:rtl/>
        </w:rPr>
        <w:t>أ</w:t>
      </w:r>
      <w:r w:rsidRPr="00024E94">
        <w:rPr>
          <w:rtl/>
        </w:rPr>
        <w:t>صحاب الصحاح الست</w:t>
      </w:r>
      <w:r w:rsidRPr="00024E94">
        <w:rPr>
          <w:rFonts w:hint="cs"/>
          <w:rtl/>
        </w:rPr>
        <w:t>ّ</w:t>
      </w:r>
      <w:r w:rsidRPr="00024E94">
        <w:rPr>
          <w:rtl/>
        </w:rPr>
        <w:t xml:space="preserve">ة، كما روى عنه </w:t>
      </w:r>
      <w:r w:rsidRPr="00024E94">
        <w:rPr>
          <w:rFonts w:hint="cs"/>
          <w:rtl/>
        </w:rPr>
        <w:t>آ</w:t>
      </w:r>
      <w:r w:rsidRPr="00024E94">
        <w:rPr>
          <w:rtl/>
        </w:rPr>
        <w:t>خرين وعدّ من الخوارج، فهو لا</w:t>
      </w:r>
      <w:r w:rsidRPr="00024E94">
        <w:rPr>
          <w:rFonts w:hint="cs"/>
          <w:rtl/>
        </w:rPr>
        <w:t xml:space="preserve"> </w:t>
      </w:r>
      <w:r w:rsidRPr="00024E94">
        <w:rPr>
          <w:rtl/>
        </w:rPr>
        <w:t xml:space="preserve">يروي القليل من فضائل أهل البيت وبالخصوص فضائل الإمام علي </w:t>
      </w:r>
      <w:r w:rsidRPr="006C582E">
        <w:rPr>
          <w:rStyle w:val="libAlaemChar"/>
          <w:rtl/>
        </w:rPr>
        <w:t>عليه‌السلام</w:t>
      </w:r>
      <w:r w:rsidRPr="00024E94">
        <w:rPr>
          <w:rtl/>
        </w:rPr>
        <w:t xml:space="preserve">، مات سنة 105 للهجرة وكان خادماً لعبد الله بن عباس. </w:t>
      </w:r>
    </w:p>
    <w:p w:rsidR="001A6AE0" w:rsidRDefault="001A6AE0" w:rsidP="001A6AE0">
      <w:pPr>
        <w:pStyle w:val="libNormal"/>
        <w:rPr>
          <w:rtl/>
        </w:rPr>
      </w:pPr>
      <w:r>
        <w:rPr>
          <w:rtl/>
        </w:rPr>
        <w:br w:type="page"/>
      </w:r>
    </w:p>
    <w:p w:rsidR="001A6AE0" w:rsidRDefault="001A6AE0" w:rsidP="001A6AE0">
      <w:pPr>
        <w:pStyle w:val="Heading3Center"/>
        <w:rPr>
          <w:rtl/>
        </w:rPr>
      </w:pPr>
      <w:bookmarkStart w:id="33" w:name="_Toc483393093"/>
      <w:r w:rsidRPr="0033446F">
        <w:rPr>
          <w:rFonts w:hint="cs"/>
          <w:rtl/>
        </w:rPr>
        <w:lastRenderedPageBreak/>
        <w:t>سورة البقرة</w:t>
      </w:r>
      <w:r>
        <w:rPr>
          <w:rFonts w:hint="cs"/>
          <w:rtl/>
        </w:rPr>
        <w:t xml:space="preserve"> الآية </w:t>
      </w:r>
      <w:r w:rsidRPr="0033446F">
        <w:rPr>
          <w:rFonts w:hint="cs"/>
          <w:rtl/>
        </w:rPr>
        <w:t>177</w:t>
      </w:r>
      <w:bookmarkEnd w:id="33"/>
    </w:p>
    <w:p w:rsidR="001A6AE0" w:rsidRDefault="001A6AE0" w:rsidP="00DC285E">
      <w:pPr>
        <w:pStyle w:val="libCenter"/>
        <w:rPr>
          <w:rtl/>
        </w:rPr>
      </w:pPr>
      <w:r w:rsidRPr="00FE0002">
        <w:rPr>
          <w:rStyle w:val="libAlaemChar"/>
          <w:rtl/>
        </w:rPr>
        <w:t>(</w:t>
      </w:r>
      <w:r w:rsidRPr="001659DF">
        <w:rPr>
          <w:rStyle w:val="libAieChar"/>
          <w:rFonts w:hint="cs"/>
          <w:rtl/>
        </w:rPr>
        <w:t>وَآتَى الْمَالَ عَلَىٰ حُبِّهِ ذَوِي الْقُرْبَىٰ وَالْيَتَامَىٰ وَالْمَسَاكِينَ وَ</w:t>
      </w:r>
      <w:r>
        <w:rPr>
          <w:rStyle w:val="libAieChar"/>
          <w:rFonts w:hint="cs"/>
          <w:rtl/>
        </w:rPr>
        <w:t>ابن</w:t>
      </w:r>
      <w:r w:rsidRPr="001659DF">
        <w:rPr>
          <w:rStyle w:val="libAieChar"/>
          <w:rFonts w:hint="cs"/>
          <w:rtl/>
        </w:rPr>
        <w:t xml:space="preserve"> السَّبِيلِ وَالسَّائِلِينَ وَفِي الرِّقَابِ</w:t>
      </w:r>
      <w:r w:rsidRPr="0095533B">
        <w:rPr>
          <w:rStyle w:val="libAlaemChar"/>
          <w:rFonts w:hint="cs"/>
          <w:rtl/>
        </w:rPr>
        <w:t>)</w:t>
      </w:r>
    </w:p>
    <w:p w:rsidR="001A6AE0" w:rsidRDefault="001A6AE0" w:rsidP="001A6AE0">
      <w:pPr>
        <w:pStyle w:val="libNormal"/>
        <w:rPr>
          <w:rtl/>
        </w:rPr>
      </w:pPr>
      <w:r>
        <w:rPr>
          <w:rtl/>
        </w:rPr>
        <w:t>أورد الحافظ الحاكم الحسكاني في</w:t>
      </w:r>
      <w:r>
        <w:rPr>
          <w:rFonts w:hint="cs"/>
          <w:rtl/>
        </w:rPr>
        <w:t xml:space="preserve"> شواهد التنزيل</w:t>
      </w:r>
      <w:r>
        <w:rPr>
          <w:rtl/>
        </w:rPr>
        <w:t xml:space="preserve"> </w:t>
      </w:r>
      <w:r w:rsidRPr="00F32EB2">
        <w:rPr>
          <w:rStyle w:val="libFootnotenumChar"/>
          <w:rFonts w:hint="cs"/>
          <w:rtl/>
        </w:rPr>
        <w:t>(1)</w:t>
      </w:r>
      <w:r>
        <w:rPr>
          <w:rtl/>
        </w:rPr>
        <w:t xml:space="preserve"> ما يلي قوله</w:t>
      </w:r>
      <w:r w:rsidR="00C0244F">
        <w:rPr>
          <w:rtl/>
        </w:rPr>
        <w:t xml:space="preserve">: </w:t>
      </w:r>
      <w:r>
        <w:rPr>
          <w:rtl/>
        </w:rPr>
        <w:t>حد</w:t>
      </w:r>
      <w:r>
        <w:rPr>
          <w:rFonts w:hint="cs"/>
          <w:rtl/>
        </w:rPr>
        <w:t>ّ</w:t>
      </w:r>
      <w:r>
        <w:rPr>
          <w:rtl/>
        </w:rPr>
        <w:t>ثونا عن أبي بكر السبيعي قال</w:t>
      </w:r>
      <w:r w:rsidR="00C0244F">
        <w:rPr>
          <w:rtl/>
        </w:rPr>
        <w:t xml:space="preserve">: </w:t>
      </w:r>
      <w:r>
        <w:rPr>
          <w:rtl/>
        </w:rPr>
        <w:t>حدّثنا علي بن العباس بن الوليد البجلي قال</w:t>
      </w:r>
      <w:r w:rsidR="00C0244F">
        <w:rPr>
          <w:rtl/>
        </w:rPr>
        <w:t xml:space="preserve">: </w:t>
      </w:r>
      <w:r>
        <w:rPr>
          <w:rtl/>
        </w:rPr>
        <w:t>حدّثنا محمّد بن مروان الغزال قال</w:t>
      </w:r>
      <w:r w:rsidR="00C0244F">
        <w:rPr>
          <w:rtl/>
        </w:rPr>
        <w:t xml:space="preserve">: </w:t>
      </w:r>
      <w:r>
        <w:rPr>
          <w:rtl/>
        </w:rPr>
        <w:t>حدّثنا إبراهيم بن الحكم بن ظهير، قال</w:t>
      </w:r>
      <w:r w:rsidR="00C0244F">
        <w:rPr>
          <w:rtl/>
        </w:rPr>
        <w:t xml:space="preserve">: </w:t>
      </w:r>
      <w:r>
        <w:rPr>
          <w:rtl/>
        </w:rPr>
        <w:t>حدّثنا أبي عن الس</w:t>
      </w:r>
      <w:r>
        <w:rPr>
          <w:rFonts w:hint="cs"/>
          <w:rtl/>
        </w:rPr>
        <w:t>ُ</w:t>
      </w:r>
      <w:r>
        <w:rPr>
          <w:rtl/>
        </w:rPr>
        <w:t>د</w:t>
      </w:r>
      <w:r>
        <w:rPr>
          <w:rFonts w:hint="cs"/>
          <w:rtl/>
        </w:rPr>
        <w:t>ّ</w:t>
      </w:r>
      <w:r>
        <w:rPr>
          <w:rtl/>
        </w:rPr>
        <w:t>ي قال</w:t>
      </w:r>
      <w:r w:rsidR="00C0244F">
        <w:rPr>
          <w:rtl/>
        </w:rPr>
        <w:t xml:space="preserve">: </w:t>
      </w:r>
    </w:p>
    <w:p w:rsidR="001A6AE0" w:rsidRDefault="001A6AE0" w:rsidP="001A6AE0">
      <w:pPr>
        <w:pStyle w:val="libNormal"/>
        <w:rPr>
          <w:rtl/>
        </w:rPr>
      </w:pPr>
      <w:r>
        <w:rPr>
          <w:rtl/>
        </w:rPr>
        <w:t>نزلت في عليٍّ</w:t>
      </w:r>
      <w:r w:rsidR="00D757C0">
        <w:rPr>
          <w:rtl/>
        </w:rPr>
        <w:t xml:space="preserve"> </w:t>
      </w:r>
      <w:r>
        <w:rPr>
          <w:rtl/>
        </w:rPr>
        <w:t xml:space="preserve">في ناسخ القرآن ومنسوخة. </w:t>
      </w:r>
    </w:p>
    <w:p w:rsidR="001A6AE0" w:rsidRDefault="001A6AE0" w:rsidP="003C5391">
      <w:pPr>
        <w:pStyle w:val="libNormal"/>
        <w:rPr>
          <w:rtl/>
        </w:rPr>
      </w:pPr>
      <w:r>
        <w:rPr>
          <w:rtl/>
        </w:rPr>
        <w:t xml:space="preserve">و أورد الطبرسي في تفسيره مجمع البيان </w:t>
      </w:r>
      <w:r w:rsidRPr="00474DB2">
        <w:rPr>
          <w:rStyle w:val="libFootnotenumChar"/>
          <w:rFonts w:hint="cs"/>
          <w:rtl/>
        </w:rPr>
        <w:t>(2)</w:t>
      </w:r>
      <w:r>
        <w:rPr>
          <w:rtl/>
        </w:rPr>
        <w:t xml:space="preserve"> قال</w:t>
      </w:r>
      <w:r w:rsidR="00C0244F">
        <w:rPr>
          <w:rtl/>
        </w:rPr>
        <w:t xml:space="preserve">: </w:t>
      </w:r>
      <w:r>
        <w:rPr>
          <w:rtl/>
        </w:rPr>
        <w:t>وروي عن عليٍّ</w:t>
      </w:r>
      <w:r w:rsidR="00D757C0">
        <w:rPr>
          <w:rtl/>
        </w:rPr>
        <w:t xml:space="preserve"> </w:t>
      </w:r>
      <w:r w:rsidRPr="006C582E">
        <w:rPr>
          <w:rStyle w:val="libAlaemChar"/>
          <w:rtl/>
        </w:rPr>
        <w:t>عليه‌السلام</w:t>
      </w:r>
      <w:r>
        <w:rPr>
          <w:rtl/>
        </w:rPr>
        <w:t xml:space="preserve"> أنّه قال</w:t>
      </w:r>
      <w:r w:rsidR="00C0244F">
        <w:rPr>
          <w:rFonts w:hint="cs"/>
          <w:rtl/>
        </w:rPr>
        <w:t xml:space="preserve">: </w:t>
      </w:r>
      <w:r w:rsidRPr="005924F8">
        <w:rPr>
          <w:rStyle w:val="libBold2Char"/>
          <w:rFonts w:hint="cs"/>
          <w:rtl/>
        </w:rPr>
        <w:t>[</w:t>
      </w:r>
      <w:r w:rsidRPr="005924F8">
        <w:rPr>
          <w:rStyle w:val="libBold2Char"/>
          <w:rtl/>
        </w:rPr>
        <w:t>كن</w:t>
      </w:r>
      <w:r w:rsidRPr="005924F8">
        <w:rPr>
          <w:rStyle w:val="libBold2Char"/>
          <w:rFonts w:hint="cs"/>
          <w:rtl/>
        </w:rPr>
        <w:t>ّ</w:t>
      </w:r>
      <w:r w:rsidRPr="005924F8">
        <w:rPr>
          <w:rStyle w:val="libBold2Char"/>
          <w:rtl/>
        </w:rPr>
        <w:t>ا إذا احمر</w:t>
      </w:r>
      <w:r w:rsidRPr="005924F8">
        <w:rPr>
          <w:rStyle w:val="libBold2Char"/>
          <w:rFonts w:hint="cs"/>
          <w:rtl/>
        </w:rPr>
        <w:t>ّ</w:t>
      </w:r>
      <w:r w:rsidRPr="005924F8">
        <w:rPr>
          <w:rStyle w:val="libBold2Char"/>
          <w:rtl/>
        </w:rPr>
        <w:t xml:space="preserve"> البأس ات</w:t>
      </w:r>
      <w:r w:rsidRPr="005924F8">
        <w:rPr>
          <w:rStyle w:val="libBold2Char"/>
          <w:rFonts w:hint="cs"/>
          <w:rtl/>
        </w:rPr>
        <w:t>ّ</w:t>
      </w:r>
      <w:r w:rsidRPr="005924F8">
        <w:rPr>
          <w:rStyle w:val="libBold2Char"/>
          <w:rtl/>
        </w:rPr>
        <w:t>قينا برسول الله</w:t>
      </w:r>
      <w:r w:rsidR="00B05E48" w:rsidRPr="005924F8">
        <w:rPr>
          <w:rStyle w:val="libBold2Char"/>
          <w:rFonts w:hint="cs"/>
          <w:rtl/>
        </w:rPr>
        <w:t>،</w:t>
      </w:r>
      <w:r w:rsidRPr="005924F8">
        <w:rPr>
          <w:rStyle w:val="libBold2Char"/>
          <w:rtl/>
        </w:rPr>
        <w:t xml:space="preserve"> فلم يكن أحد من</w:t>
      </w:r>
      <w:r w:rsidRPr="005924F8">
        <w:rPr>
          <w:rStyle w:val="libBold2Char"/>
          <w:rFonts w:hint="cs"/>
          <w:rtl/>
        </w:rPr>
        <w:t>ّ</w:t>
      </w:r>
      <w:r w:rsidRPr="005924F8">
        <w:rPr>
          <w:rStyle w:val="libBold2Char"/>
          <w:rtl/>
        </w:rPr>
        <w:t xml:space="preserve">ا </w:t>
      </w:r>
      <w:r w:rsidRPr="005924F8">
        <w:rPr>
          <w:rStyle w:val="libBold2Char"/>
          <w:rFonts w:hint="cs"/>
          <w:rtl/>
        </w:rPr>
        <w:t>أ</w:t>
      </w:r>
      <w:r w:rsidRPr="005924F8">
        <w:rPr>
          <w:rStyle w:val="libBold2Char"/>
          <w:rtl/>
        </w:rPr>
        <w:t>قرب إلى العدو</w:t>
      </w:r>
      <w:r w:rsidRPr="005924F8">
        <w:rPr>
          <w:rStyle w:val="libBold2Char"/>
          <w:rFonts w:hint="cs"/>
          <w:rtl/>
        </w:rPr>
        <w:t>ّ</w:t>
      </w:r>
      <w:r w:rsidRPr="005924F8">
        <w:rPr>
          <w:rStyle w:val="libBold2Char"/>
          <w:rtl/>
        </w:rPr>
        <w:t xml:space="preserve"> منه</w:t>
      </w:r>
      <w:r w:rsidRPr="005924F8">
        <w:rPr>
          <w:rStyle w:val="libBold2Char"/>
          <w:rFonts w:hint="cs"/>
          <w:rtl/>
        </w:rPr>
        <w:t>]</w:t>
      </w:r>
      <w:r w:rsidRPr="005924F8">
        <w:rPr>
          <w:rStyle w:val="libBold2Char"/>
          <w:rtl/>
        </w:rPr>
        <w:t>،</w:t>
      </w:r>
      <w:r>
        <w:rPr>
          <w:rtl/>
        </w:rPr>
        <w:t xml:space="preserve"> يريد إذا اشتد</w:t>
      </w:r>
      <w:r>
        <w:rPr>
          <w:rFonts w:hint="cs"/>
          <w:rtl/>
        </w:rPr>
        <w:t>ّ</w:t>
      </w:r>
      <w:r>
        <w:rPr>
          <w:rtl/>
        </w:rPr>
        <w:t xml:space="preserve"> الحرب </w:t>
      </w:r>
      <w:r>
        <w:rPr>
          <w:rStyle w:val="libAlaemChar"/>
          <w:rtl/>
        </w:rPr>
        <w:t>(</w:t>
      </w:r>
      <w:r w:rsidRPr="001659DF">
        <w:rPr>
          <w:rStyle w:val="libAieChar"/>
          <w:rFonts w:hint="cs"/>
          <w:rtl/>
        </w:rPr>
        <w:t>أُولَٰئِكَ</w:t>
      </w:r>
      <w:r w:rsidRPr="00002E7B">
        <w:rPr>
          <w:rStyle w:val="libAlaemChar"/>
          <w:rFonts w:hint="cs"/>
          <w:rtl/>
        </w:rPr>
        <w:t>)</w:t>
      </w:r>
      <w:r w:rsidRPr="001659DF">
        <w:rPr>
          <w:rtl/>
        </w:rPr>
        <w:t xml:space="preserve"> </w:t>
      </w:r>
      <w:r>
        <w:rPr>
          <w:rFonts w:hint="cs"/>
          <w:rtl/>
        </w:rPr>
        <w:t>إ</w:t>
      </w:r>
      <w:r w:rsidRPr="001659DF">
        <w:rPr>
          <w:rtl/>
        </w:rPr>
        <w:t>شارة</w:t>
      </w:r>
      <w:r>
        <w:rPr>
          <w:rtl/>
        </w:rPr>
        <w:t xml:space="preserve"> إلى </w:t>
      </w:r>
      <w:r w:rsidRPr="001659DF">
        <w:rPr>
          <w:rtl/>
        </w:rPr>
        <w:t>من تقد</w:t>
      </w:r>
      <w:r>
        <w:rPr>
          <w:rFonts w:hint="cs"/>
          <w:rtl/>
        </w:rPr>
        <w:t>ّ</w:t>
      </w:r>
      <w:r w:rsidRPr="001659DF">
        <w:rPr>
          <w:rtl/>
        </w:rPr>
        <w:t>م ذكرهم</w:t>
      </w:r>
      <w:r>
        <w:rPr>
          <w:rtl/>
        </w:rPr>
        <w:t xml:space="preserve"> </w:t>
      </w:r>
      <w:r>
        <w:rPr>
          <w:rStyle w:val="libAlaemChar"/>
          <w:rtl/>
        </w:rPr>
        <w:t>(</w:t>
      </w:r>
      <w:r w:rsidRPr="001659DF">
        <w:rPr>
          <w:rStyle w:val="libAieChar"/>
          <w:rFonts w:hint="cs"/>
          <w:rtl/>
        </w:rPr>
        <w:t>الَّذِينَ صَدَقُوا</w:t>
      </w:r>
      <w:r w:rsidRPr="00002E7B">
        <w:rPr>
          <w:rStyle w:val="libAlaemChar"/>
          <w:rFonts w:hint="cs"/>
          <w:rtl/>
        </w:rPr>
        <w:t>)</w:t>
      </w:r>
      <w:r w:rsidRPr="001659DF">
        <w:rPr>
          <w:rtl/>
        </w:rPr>
        <w:t xml:space="preserve"> أي صدقوا الله فيما قبلوا منه والتزموه علما وتمس</w:t>
      </w:r>
      <w:r>
        <w:rPr>
          <w:rFonts w:hint="cs"/>
          <w:rtl/>
        </w:rPr>
        <w:t>ّ</w:t>
      </w:r>
      <w:r w:rsidRPr="001659DF">
        <w:rPr>
          <w:rtl/>
        </w:rPr>
        <w:t>كوا به عملا</w:t>
      </w:r>
      <w:r>
        <w:rPr>
          <w:rFonts w:hint="cs"/>
          <w:rtl/>
        </w:rPr>
        <w:t>ً</w:t>
      </w:r>
      <w:r>
        <w:rPr>
          <w:rtl/>
        </w:rPr>
        <w:t xml:space="preserve">، </w:t>
      </w:r>
      <w:r w:rsidRPr="001659DF">
        <w:rPr>
          <w:rtl/>
        </w:rPr>
        <w:t xml:space="preserve">عن </w:t>
      </w:r>
      <w:r>
        <w:rPr>
          <w:rtl/>
        </w:rPr>
        <w:t>ابن</w:t>
      </w:r>
      <w:r w:rsidRPr="001659DF">
        <w:rPr>
          <w:rtl/>
        </w:rPr>
        <w:t xml:space="preserve"> عباس و الحسن</w:t>
      </w:r>
      <w:r>
        <w:rPr>
          <w:rtl/>
        </w:rPr>
        <w:t xml:space="preserve">، </w:t>
      </w:r>
      <w:r w:rsidRPr="001659DF">
        <w:rPr>
          <w:rtl/>
        </w:rPr>
        <w:t>وقيل صدقت ني</w:t>
      </w:r>
      <w:r>
        <w:rPr>
          <w:rFonts w:hint="cs"/>
          <w:rtl/>
        </w:rPr>
        <w:t>ّ</w:t>
      </w:r>
      <w:r w:rsidRPr="001659DF">
        <w:rPr>
          <w:rtl/>
        </w:rPr>
        <w:t>اتهم لأعمالهم على الحقيقة</w:t>
      </w:r>
      <w:r>
        <w:rPr>
          <w:rtl/>
        </w:rPr>
        <w:t xml:space="preserve"> </w:t>
      </w:r>
      <w:r>
        <w:rPr>
          <w:rStyle w:val="libAlaemChar"/>
          <w:rtl/>
        </w:rPr>
        <w:t>(</w:t>
      </w:r>
      <w:r w:rsidRPr="001659DF">
        <w:rPr>
          <w:rStyle w:val="libAieChar"/>
          <w:rFonts w:hint="cs"/>
          <w:rtl/>
        </w:rPr>
        <w:t>وَأُولَٰئِكَ هُمُ الْمُتَّقُونَ</w:t>
      </w:r>
      <w:r w:rsidRPr="00002E7B">
        <w:rPr>
          <w:rStyle w:val="libAlaemChar"/>
          <w:rFonts w:hint="cs"/>
          <w:rtl/>
        </w:rPr>
        <w:t>)</w:t>
      </w:r>
      <w:r w:rsidRPr="001659DF">
        <w:rPr>
          <w:rtl/>
        </w:rPr>
        <w:t xml:space="preserve"> أي ات</w:t>
      </w:r>
      <w:r>
        <w:rPr>
          <w:rFonts w:hint="cs"/>
          <w:rtl/>
        </w:rPr>
        <w:t>ّ</w:t>
      </w:r>
      <w:r w:rsidRPr="001659DF">
        <w:rPr>
          <w:rtl/>
        </w:rPr>
        <w:t>قوا بفعل هذه الخصال نار جهن</w:t>
      </w:r>
      <w:r>
        <w:rPr>
          <w:rFonts w:hint="cs"/>
          <w:rtl/>
        </w:rPr>
        <w:t>ّ</w:t>
      </w:r>
      <w:r w:rsidRPr="001659DF">
        <w:rPr>
          <w:rtl/>
        </w:rPr>
        <w:t>م</w:t>
      </w:r>
      <w:r>
        <w:rPr>
          <w:rtl/>
        </w:rPr>
        <w:t xml:space="preserve">، </w:t>
      </w:r>
      <w:r w:rsidRPr="001659DF">
        <w:rPr>
          <w:rtl/>
        </w:rPr>
        <w:t>واستدل</w:t>
      </w:r>
      <w:r>
        <w:rPr>
          <w:rFonts w:hint="cs"/>
          <w:rtl/>
        </w:rPr>
        <w:t>ّ</w:t>
      </w:r>
      <w:r w:rsidRPr="001659DF">
        <w:rPr>
          <w:rtl/>
        </w:rPr>
        <w:t xml:space="preserve"> أصح</w:t>
      </w:r>
      <w:r>
        <w:rPr>
          <w:rtl/>
        </w:rPr>
        <w:t>ابن</w:t>
      </w:r>
      <w:r w:rsidRPr="001659DF">
        <w:rPr>
          <w:rtl/>
        </w:rPr>
        <w:t>ا بهذه</w:t>
      </w:r>
      <w:r>
        <w:rPr>
          <w:rtl/>
        </w:rPr>
        <w:t xml:space="preserve"> الآية </w:t>
      </w:r>
      <w:r w:rsidRPr="001659DF">
        <w:rPr>
          <w:rtl/>
        </w:rPr>
        <w:t xml:space="preserve">على أنَّ المعنيُّ بها أمير المؤمنين </w:t>
      </w:r>
      <w:r w:rsidRPr="008E685F">
        <w:rPr>
          <w:rStyle w:val="libAlaemChar"/>
          <w:rtl/>
        </w:rPr>
        <w:t>عليه‌السلا</w:t>
      </w:r>
      <w:r w:rsidRPr="006C582E">
        <w:rPr>
          <w:rStyle w:val="libAlaemChar"/>
          <w:rtl/>
        </w:rPr>
        <w:t>م</w:t>
      </w:r>
      <w:r w:rsidRPr="001659DF">
        <w:rPr>
          <w:rtl/>
        </w:rPr>
        <w:t xml:space="preserve"> ل</w:t>
      </w:r>
      <w:r>
        <w:rPr>
          <w:rtl/>
        </w:rPr>
        <w:t>ان</w:t>
      </w:r>
      <w:r>
        <w:rPr>
          <w:rFonts w:hint="cs"/>
          <w:rtl/>
        </w:rPr>
        <w:t>ّ</w:t>
      </w:r>
      <w:r>
        <w:rPr>
          <w:rtl/>
        </w:rPr>
        <w:t>ه</w:t>
      </w:r>
      <w:r w:rsidRPr="001659DF">
        <w:rPr>
          <w:rtl/>
        </w:rPr>
        <w:t xml:space="preserve"> لا خلاف بين</w:t>
      </w:r>
      <w:r>
        <w:rPr>
          <w:rtl/>
        </w:rPr>
        <w:t xml:space="preserve"> الأمّة </w:t>
      </w:r>
      <w:r>
        <w:rPr>
          <w:rFonts w:hint="cs"/>
          <w:rtl/>
        </w:rPr>
        <w:t>أ</w:t>
      </w:r>
      <w:r>
        <w:rPr>
          <w:rtl/>
        </w:rPr>
        <w:t>نّه</w:t>
      </w:r>
      <w:r w:rsidRPr="001659DF">
        <w:rPr>
          <w:rtl/>
        </w:rPr>
        <w:t xml:space="preserve"> كان جامعا</w:t>
      </w:r>
      <w:r>
        <w:rPr>
          <w:rFonts w:hint="cs"/>
          <w:rtl/>
        </w:rPr>
        <w:t>ً</w:t>
      </w:r>
      <w:r w:rsidRPr="001659DF">
        <w:rPr>
          <w:rtl/>
        </w:rPr>
        <w:t xml:space="preserve"> لهذه الخصال فهو مراد بها قطعا</w:t>
      </w:r>
      <w:r>
        <w:rPr>
          <w:rFonts w:hint="cs"/>
          <w:rtl/>
        </w:rPr>
        <w:t>ً</w:t>
      </w:r>
      <w:r w:rsidRPr="001659DF">
        <w:rPr>
          <w:rtl/>
        </w:rPr>
        <w:t xml:space="preserve"> ولا قطع على كون غيره جامعا</w:t>
      </w:r>
      <w:r>
        <w:rPr>
          <w:rFonts w:hint="cs"/>
          <w:rtl/>
        </w:rPr>
        <w:t>ً</w:t>
      </w:r>
      <w:r w:rsidRPr="001659DF">
        <w:rPr>
          <w:rtl/>
        </w:rPr>
        <w:t xml:space="preserve"> لها ولهذا قال</w:t>
      </w:r>
      <w:r w:rsidR="00C0244F">
        <w:rPr>
          <w:rtl/>
        </w:rPr>
        <w:t xml:space="preserve">: </w:t>
      </w:r>
      <w:r w:rsidRPr="001659DF">
        <w:rPr>
          <w:rtl/>
        </w:rPr>
        <w:t>الزج</w:t>
      </w:r>
      <w:r>
        <w:rPr>
          <w:rFonts w:hint="cs"/>
          <w:rtl/>
        </w:rPr>
        <w:t>ّ</w:t>
      </w:r>
      <w:r w:rsidRPr="001659DF">
        <w:rPr>
          <w:rtl/>
        </w:rPr>
        <w:t>اج والفر</w:t>
      </w:r>
      <w:r>
        <w:rPr>
          <w:rFonts w:hint="cs"/>
          <w:rtl/>
        </w:rPr>
        <w:t>ّ</w:t>
      </w:r>
      <w:r w:rsidRPr="001659DF">
        <w:rPr>
          <w:rtl/>
        </w:rPr>
        <w:t xml:space="preserve">اء </w:t>
      </w:r>
      <w:r>
        <w:rPr>
          <w:rFonts w:hint="cs"/>
          <w:rtl/>
        </w:rPr>
        <w:t>أ</w:t>
      </w:r>
      <w:r>
        <w:rPr>
          <w:rtl/>
        </w:rPr>
        <w:t>نّه</w:t>
      </w:r>
      <w:r w:rsidRPr="001659DF">
        <w:rPr>
          <w:rtl/>
        </w:rPr>
        <w:t>ا مخصوصة بالأنبياء المعصومين</w:t>
      </w:r>
      <w:r>
        <w:rPr>
          <w:rtl/>
        </w:rPr>
        <w:t xml:space="preserve"> لأن</w:t>
      </w:r>
      <w:r w:rsidR="00D757C0">
        <w:rPr>
          <w:rtl/>
        </w:rPr>
        <w:t xml:space="preserve"> </w:t>
      </w:r>
      <w:r w:rsidRPr="001659DF">
        <w:rPr>
          <w:rtl/>
        </w:rPr>
        <w:t>هذه الأشياء لا يؤد</w:t>
      </w:r>
      <w:r>
        <w:rPr>
          <w:rFonts w:hint="cs"/>
          <w:rtl/>
        </w:rPr>
        <w:t>ّ</w:t>
      </w:r>
      <w:r w:rsidRPr="001659DF">
        <w:rPr>
          <w:rtl/>
        </w:rPr>
        <w:t>يها بكليتها على</w:t>
      </w:r>
      <w:r>
        <w:rPr>
          <w:rtl/>
        </w:rPr>
        <w:t xml:space="preserve"> حقّ </w:t>
      </w:r>
      <w:r w:rsidRPr="001659DF">
        <w:rPr>
          <w:rtl/>
        </w:rPr>
        <w:t>الواجب فيها إل</w:t>
      </w:r>
      <w:r>
        <w:rPr>
          <w:rFonts w:hint="cs"/>
          <w:rtl/>
        </w:rPr>
        <w:t>ّ</w:t>
      </w:r>
      <w:r w:rsidRPr="001659DF">
        <w:rPr>
          <w:rtl/>
        </w:rPr>
        <w:t>ا الأنبياء</w:t>
      </w:r>
      <w:r>
        <w:rPr>
          <w:rtl/>
        </w:rPr>
        <w:t xml:space="preserve">. </w:t>
      </w:r>
    </w:p>
    <w:p w:rsidR="001A6AE0" w:rsidRDefault="001A6AE0" w:rsidP="001A6AE0">
      <w:pPr>
        <w:pStyle w:val="Heading3Center"/>
        <w:rPr>
          <w:rtl/>
        </w:rPr>
      </w:pPr>
      <w:bookmarkStart w:id="34" w:name="_Toc483393094"/>
      <w:r w:rsidRPr="00717257">
        <w:rPr>
          <w:rFonts w:hint="cs"/>
          <w:rtl/>
        </w:rPr>
        <w:t>سورة البقرة</w:t>
      </w:r>
      <w:r>
        <w:rPr>
          <w:rFonts w:hint="cs"/>
          <w:rtl/>
        </w:rPr>
        <w:t xml:space="preserve"> الآية </w:t>
      </w:r>
      <w:r w:rsidRPr="00717257">
        <w:rPr>
          <w:rFonts w:hint="cs"/>
          <w:rtl/>
        </w:rPr>
        <w:t>178</w:t>
      </w:r>
      <w:bookmarkEnd w:id="34"/>
    </w:p>
    <w:p w:rsidR="001A6AE0" w:rsidRPr="001659DF" w:rsidRDefault="001A6AE0" w:rsidP="00DC285E">
      <w:pPr>
        <w:pStyle w:val="libCenter"/>
        <w:rPr>
          <w:rtl/>
        </w:rPr>
      </w:pPr>
      <w:r w:rsidRPr="00FE0002">
        <w:rPr>
          <w:rStyle w:val="libAlaemChar"/>
          <w:rtl/>
        </w:rPr>
        <w:t>(</w:t>
      </w:r>
      <w:r w:rsidRPr="0033446F">
        <w:rPr>
          <w:rStyle w:val="libAieChar"/>
          <w:rFonts w:hint="cs"/>
          <w:rtl/>
        </w:rPr>
        <w:t>يَا أَيُّهَا الَّذِينَ</w:t>
      </w:r>
      <w:r>
        <w:rPr>
          <w:rStyle w:val="libAieChar"/>
          <w:rFonts w:hint="cs"/>
          <w:rtl/>
        </w:rPr>
        <w:t xml:space="preserve"> آمنوا </w:t>
      </w:r>
      <w:r w:rsidRPr="0033446F">
        <w:rPr>
          <w:rStyle w:val="libAieChar"/>
          <w:rFonts w:hint="cs"/>
          <w:rtl/>
        </w:rPr>
        <w:t>كُتِبَ عَلَيْكُمُ الْقِصَاصُ فِي الْقَتْلَى الْحُرُّ بِالْحُرِّ وَالْعَبْدُ بِالْعَبْدِ وَالْأُنثَىٰ بِالْأُنثَىٰ</w:t>
      </w:r>
      <w:r w:rsidRPr="00002E7B">
        <w:rPr>
          <w:rStyle w:val="libAlaemChar"/>
          <w:rFonts w:hint="cs"/>
          <w:rtl/>
        </w:rPr>
        <w:t>)</w:t>
      </w:r>
    </w:p>
    <w:p w:rsidR="001A6AE0" w:rsidRPr="006911C2" w:rsidRDefault="001A6AE0" w:rsidP="006911C2">
      <w:pPr>
        <w:pStyle w:val="libNormal"/>
        <w:rPr>
          <w:rtl/>
        </w:rPr>
      </w:pPr>
      <w:r>
        <w:rPr>
          <w:rFonts w:hint="cs"/>
          <w:rtl/>
        </w:rPr>
        <w:t>أخرج</w:t>
      </w:r>
      <w:r w:rsidRPr="001659DF">
        <w:rPr>
          <w:rFonts w:hint="cs"/>
          <w:rtl/>
        </w:rPr>
        <w:t xml:space="preserve"> العل</w:t>
      </w:r>
      <w:r>
        <w:rPr>
          <w:rFonts w:hint="cs"/>
          <w:rtl/>
        </w:rPr>
        <w:t>ّ</w:t>
      </w:r>
      <w:r w:rsidRPr="001659DF">
        <w:rPr>
          <w:rFonts w:hint="cs"/>
          <w:rtl/>
        </w:rPr>
        <w:t xml:space="preserve">امة عبيد الله بسمل أمرتسري الهندي من كتاب مناقب أمير المؤمنين </w:t>
      </w:r>
      <w:r>
        <w:rPr>
          <w:rFonts w:hint="cs"/>
          <w:rtl/>
        </w:rPr>
        <w:t xml:space="preserve">عليّ بن أبي طالب </w:t>
      </w:r>
      <w:r w:rsidRPr="00DC285E">
        <w:rPr>
          <w:rStyle w:val="libAlaemChar"/>
          <w:rFonts w:hint="cs"/>
          <w:rtl/>
        </w:rPr>
        <w:t>عليه‌السلام</w:t>
      </w:r>
      <w:r>
        <w:rPr>
          <w:rFonts w:hint="cs"/>
          <w:rtl/>
        </w:rPr>
        <w:t xml:space="preserve">، </w:t>
      </w:r>
      <w:r w:rsidRPr="001659DF">
        <w:rPr>
          <w:rFonts w:hint="cs"/>
          <w:rtl/>
        </w:rPr>
        <w:t>عن عبد البر</w:t>
      </w:r>
      <w:r>
        <w:rPr>
          <w:rFonts w:hint="cs"/>
          <w:rtl/>
        </w:rPr>
        <w:t xml:space="preserve"> أحمد </w:t>
      </w:r>
      <w:r w:rsidRPr="001659DF">
        <w:rPr>
          <w:rFonts w:hint="cs"/>
          <w:rtl/>
        </w:rPr>
        <w:t>والطبر</w:t>
      </w:r>
      <w:r>
        <w:rPr>
          <w:rFonts w:hint="cs"/>
          <w:rtl/>
        </w:rPr>
        <w:t>اني</w:t>
      </w:r>
      <w:r w:rsidRPr="001659DF">
        <w:rPr>
          <w:rFonts w:hint="cs"/>
          <w:rtl/>
        </w:rPr>
        <w:t xml:space="preserve"> و</w:t>
      </w:r>
      <w:r>
        <w:rPr>
          <w:rFonts w:hint="cs"/>
          <w:rtl/>
        </w:rPr>
        <w:t>ابن</w:t>
      </w:r>
      <w:r w:rsidRPr="001659DF">
        <w:rPr>
          <w:rFonts w:hint="cs"/>
          <w:rtl/>
        </w:rPr>
        <w:t xml:space="preserve"> أبي حاتم و</w:t>
      </w:r>
      <w:r>
        <w:rPr>
          <w:rFonts w:hint="cs"/>
          <w:rtl/>
        </w:rPr>
        <w:t>ابن</w:t>
      </w:r>
      <w:r w:rsidRPr="001659DF">
        <w:rPr>
          <w:rFonts w:hint="cs"/>
          <w:rtl/>
        </w:rPr>
        <w:t xml:space="preserve"> عبد البر و</w:t>
      </w:r>
      <w:r>
        <w:rPr>
          <w:rFonts w:hint="cs"/>
          <w:rtl/>
        </w:rPr>
        <w:t>ابن</w:t>
      </w:r>
      <w:r w:rsidRPr="001659DF">
        <w:rPr>
          <w:rFonts w:hint="cs"/>
          <w:rtl/>
        </w:rPr>
        <w:t xml:space="preserve"> حجر عن </w:t>
      </w:r>
      <w:r>
        <w:rPr>
          <w:rFonts w:hint="cs"/>
          <w:rtl/>
        </w:rPr>
        <w:t>ابن</w:t>
      </w:r>
      <w:r w:rsidRPr="001659DF">
        <w:rPr>
          <w:rFonts w:hint="cs"/>
          <w:rtl/>
        </w:rPr>
        <w:t xml:space="preserve"> عباس</w:t>
      </w:r>
      <w:r>
        <w:rPr>
          <w:rFonts w:hint="cs"/>
          <w:rtl/>
        </w:rPr>
        <w:t xml:space="preserve"> (</w:t>
      </w:r>
      <w:r w:rsidRPr="00C17632">
        <w:rPr>
          <w:rStyle w:val="libAlaemChar"/>
          <w:rFonts w:hint="cs"/>
          <w:rtl/>
        </w:rPr>
        <w:t>رضي‌الله‌عنه</w:t>
      </w:r>
      <w:r w:rsidRPr="001659DF">
        <w:rPr>
          <w:rFonts w:hint="cs"/>
          <w:rtl/>
        </w:rPr>
        <w:t>) قال</w:t>
      </w:r>
      <w:r w:rsidR="00C0244F">
        <w:rPr>
          <w:rFonts w:hint="cs"/>
          <w:rtl/>
        </w:rPr>
        <w:t xml:space="preserve">: </w:t>
      </w:r>
      <w:r w:rsidRPr="005924F8">
        <w:rPr>
          <w:rStyle w:val="libBold2Char"/>
          <w:rFonts w:hint="cs"/>
          <w:rtl/>
        </w:rPr>
        <w:t>[ ما أنزل</w:t>
      </w:r>
      <w:r w:rsidRPr="00AB6B59">
        <w:rPr>
          <w:rStyle w:val="libBold2Char"/>
          <w:rFonts w:hint="cs"/>
          <w:rtl/>
        </w:rPr>
        <w:t xml:space="preserve"> </w:t>
      </w:r>
      <w:r w:rsidRPr="00AB6B59">
        <w:rPr>
          <w:rStyle w:val="libAlaemChar"/>
          <w:rtl/>
        </w:rPr>
        <w:t>(</w:t>
      </w:r>
      <w:r w:rsidRPr="00AB6B59">
        <w:rPr>
          <w:rStyle w:val="libAieChar"/>
          <w:rFonts w:hint="cs"/>
          <w:rtl/>
        </w:rPr>
        <w:t>يَا أَيُّهَا الَّذِينَ آمَنُوا</w:t>
      </w:r>
      <w:r w:rsidRPr="00AB6B59">
        <w:rPr>
          <w:rStyle w:val="libAlaemChar"/>
          <w:rFonts w:hint="cs"/>
          <w:rtl/>
        </w:rPr>
        <w:t>)</w:t>
      </w:r>
      <w:r w:rsidRPr="00AB6B59">
        <w:rPr>
          <w:rStyle w:val="libBold2Char"/>
          <w:rFonts w:hint="cs"/>
          <w:rtl/>
        </w:rPr>
        <w:t xml:space="preserve"> </w:t>
      </w:r>
      <w:r w:rsidRPr="005924F8">
        <w:rPr>
          <w:rStyle w:val="libBold2Char"/>
          <w:rFonts w:hint="cs"/>
          <w:rtl/>
        </w:rPr>
        <w:t xml:space="preserve">إلّا عليّ أميرها وشريفها ولقد عاتب الله أصحاب محمّد </w:t>
      </w:r>
      <w:r w:rsidR="006E430D" w:rsidRPr="005924F8">
        <w:rPr>
          <w:rStyle w:val="libBold2Char"/>
          <w:rFonts w:hint="cs"/>
          <w:rtl/>
        </w:rPr>
        <w:t>صلّى الله عليه وآله وسلّم</w:t>
      </w:r>
      <w:r w:rsidRPr="005924F8">
        <w:rPr>
          <w:rStyle w:val="libBold2Char"/>
          <w:rFonts w:hint="cs"/>
          <w:rtl/>
        </w:rPr>
        <w:t>. وما ذكر عليّاً إلّا بخير ]</w:t>
      </w:r>
      <w:r w:rsidRPr="00AB6B59">
        <w:rPr>
          <w:rStyle w:val="libFootnotenumChar"/>
          <w:rFonts w:hint="cs"/>
          <w:rtl/>
        </w:rPr>
        <w:t>(</w:t>
      </w:r>
      <w:r>
        <w:rPr>
          <w:rStyle w:val="libFootnotenumChar"/>
          <w:rFonts w:hint="cs"/>
          <w:rtl/>
        </w:rPr>
        <w:t>3</w:t>
      </w:r>
      <w:r w:rsidRPr="00AB6B59">
        <w:rPr>
          <w:rStyle w:val="libFootnotenumChar"/>
          <w:rFonts w:hint="cs"/>
          <w:rtl/>
        </w:rPr>
        <w:t>)</w:t>
      </w:r>
      <w:r w:rsidR="006911C2" w:rsidRPr="006911C2">
        <w:rP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w:t>
      </w:r>
      <w:r w:rsidRPr="00024E94">
        <w:rPr>
          <w:rFonts w:hint="cs"/>
          <w:rtl/>
        </w:rPr>
        <w:t>شواهد التنزيل</w:t>
      </w:r>
      <w:r w:rsidR="00C0244F" w:rsidRPr="00024E94">
        <w:rPr>
          <w:rFonts w:hint="cs"/>
          <w:rtl/>
        </w:rPr>
        <w:t xml:space="preserve">: </w:t>
      </w:r>
      <w:r>
        <w:rPr>
          <w:rtl/>
        </w:rPr>
        <w:t>ج 1 ص 155</w:t>
      </w:r>
      <w:r w:rsidR="00C0244F">
        <w:rPr>
          <w:rtl/>
        </w:rPr>
        <w:t xml:space="preserve"> ط 3</w:t>
      </w:r>
      <w:r>
        <w:rPr>
          <w:rtl/>
        </w:rPr>
        <w:t>، في الحديث المرقم 144</w:t>
      </w:r>
      <w:r>
        <w:rPr>
          <w:rFonts w:hint="cs"/>
          <w:rtl/>
        </w:rPr>
        <w:t>.</w:t>
      </w:r>
    </w:p>
    <w:p w:rsidR="001A6AE0" w:rsidRPr="00024E94" w:rsidRDefault="001A6AE0" w:rsidP="001A6AE0">
      <w:pPr>
        <w:pStyle w:val="libFootnote0"/>
        <w:rPr>
          <w:rtl/>
        </w:rPr>
      </w:pPr>
      <w:r w:rsidRPr="00024E94">
        <w:rPr>
          <w:rFonts w:hint="cs"/>
          <w:rtl/>
        </w:rPr>
        <w:t xml:space="preserve">(2) </w:t>
      </w:r>
      <w:r>
        <w:rPr>
          <w:rtl/>
        </w:rPr>
        <w:t>مجمع البيان</w:t>
      </w:r>
      <w:r w:rsidR="00C0244F">
        <w:rPr>
          <w:rFonts w:hint="cs"/>
          <w:rtl/>
        </w:rPr>
        <w:t xml:space="preserve">: </w:t>
      </w:r>
      <w:r>
        <w:rPr>
          <w:rtl/>
        </w:rPr>
        <w:t>المجلد الأو</w:t>
      </w:r>
      <w:r>
        <w:rPr>
          <w:rFonts w:hint="cs"/>
          <w:rtl/>
        </w:rPr>
        <w:t>ّ</w:t>
      </w:r>
      <w:r>
        <w:rPr>
          <w:rtl/>
        </w:rPr>
        <w:t xml:space="preserve">ل ص 264 ط دار </w:t>
      </w:r>
      <w:r>
        <w:rPr>
          <w:rFonts w:hint="cs"/>
          <w:rtl/>
        </w:rPr>
        <w:t>إ</w:t>
      </w:r>
      <w:r>
        <w:rPr>
          <w:rtl/>
        </w:rPr>
        <w:t>حياء التراث العربي بيروت</w:t>
      </w:r>
      <w:r>
        <w:rPr>
          <w:rFonts w:hint="cs"/>
          <w:rtl/>
        </w:rPr>
        <w:t>.</w:t>
      </w:r>
      <w:r w:rsidRPr="00024E94">
        <w:rPr>
          <w:rtl/>
        </w:rPr>
        <w:t xml:space="preserve"> </w:t>
      </w:r>
    </w:p>
    <w:p w:rsidR="001A6AE0" w:rsidRPr="00024E94" w:rsidRDefault="001A6AE0" w:rsidP="00024E94">
      <w:pPr>
        <w:pStyle w:val="libFootnote0"/>
        <w:rPr>
          <w:rtl/>
        </w:rPr>
      </w:pPr>
      <w:r w:rsidRPr="00024E94">
        <w:rPr>
          <w:rFonts w:hint="cs"/>
          <w:rtl/>
        </w:rPr>
        <w:t xml:space="preserve">(3) </w:t>
      </w:r>
      <w:r w:rsidRPr="00024E94">
        <w:rPr>
          <w:rtl/>
        </w:rPr>
        <w:t xml:space="preserve">كتاب </w:t>
      </w:r>
      <w:r w:rsidRPr="00024E94">
        <w:rPr>
          <w:rFonts w:hint="cs"/>
          <w:rtl/>
        </w:rPr>
        <w:t>أ</w:t>
      </w:r>
      <w:r w:rsidRPr="00024E94">
        <w:rPr>
          <w:rtl/>
        </w:rPr>
        <w:t>رجح المطالب</w:t>
      </w:r>
      <w:r w:rsidR="00C0244F" w:rsidRPr="00024E94">
        <w:rPr>
          <w:rFonts w:hint="cs"/>
          <w:rtl/>
        </w:rPr>
        <w:t xml:space="preserve">: </w:t>
      </w:r>
      <w:r w:rsidRPr="00024E94">
        <w:rPr>
          <w:rtl/>
        </w:rPr>
        <w:t xml:space="preserve">ص 51. </w:t>
      </w:r>
    </w:p>
    <w:p w:rsidR="001A6AE0" w:rsidRDefault="001A6AE0" w:rsidP="001A6AE0">
      <w:pPr>
        <w:pStyle w:val="libNormal"/>
        <w:rPr>
          <w:rtl/>
        </w:rPr>
      </w:pPr>
      <w:r>
        <w:rPr>
          <w:rtl/>
        </w:rPr>
        <w:br w:type="page"/>
      </w:r>
    </w:p>
    <w:p w:rsidR="001A6AE0" w:rsidRDefault="001A6AE0" w:rsidP="001A6AE0">
      <w:pPr>
        <w:pStyle w:val="Heading3Center"/>
        <w:rPr>
          <w:rtl/>
        </w:rPr>
      </w:pPr>
      <w:bookmarkStart w:id="35" w:name="_Toc483393095"/>
      <w:r w:rsidRPr="0033446F">
        <w:rPr>
          <w:rFonts w:hint="cs"/>
          <w:rtl/>
        </w:rPr>
        <w:lastRenderedPageBreak/>
        <w:t>سورة البقرة</w:t>
      </w:r>
      <w:r>
        <w:rPr>
          <w:rFonts w:hint="cs"/>
          <w:rtl/>
        </w:rPr>
        <w:t xml:space="preserve"> الآية </w:t>
      </w:r>
      <w:r w:rsidRPr="0033446F">
        <w:rPr>
          <w:rFonts w:hint="cs"/>
          <w:rtl/>
        </w:rPr>
        <w:t>207</w:t>
      </w:r>
      <w:bookmarkEnd w:id="35"/>
    </w:p>
    <w:p w:rsidR="001A6AE0" w:rsidRDefault="001A6AE0" w:rsidP="001A6AE0">
      <w:pPr>
        <w:pStyle w:val="libCenter"/>
        <w:rPr>
          <w:rtl/>
        </w:rPr>
      </w:pPr>
      <w:r w:rsidRPr="00FE0002">
        <w:rPr>
          <w:rStyle w:val="libAlaemChar"/>
          <w:rtl/>
        </w:rPr>
        <w:t>(</w:t>
      </w:r>
      <w:r w:rsidRPr="001659DF">
        <w:rPr>
          <w:rStyle w:val="libAieChar"/>
          <w:rFonts w:hint="cs"/>
          <w:rtl/>
        </w:rPr>
        <w:t>وَمِنَ النَّاسِ مَن يَشْرِي نَفْسَهُ ابْتِغَاءَ مَرْضَاتِ اللهِ وَاللهُ رَءُوفٌ بِالْعِبَادِ</w:t>
      </w:r>
      <w:r w:rsidRPr="00002E7B">
        <w:rPr>
          <w:rStyle w:val="libAlaemChar"/>
          <w:rFonts w:hint="cs"/>
          <w:rtl/>
        </w:rPr>
        <w:t>)</w:t>
      </w:r>
    </w:p>
    <w:p w:rsidR="001A6AE0" w:rsidRDefault="001A6AE0" w:rsidP="001A6AE0">
      <w:pPr>
        <w:pStyle w:val="libNormal"/>
        <w:rPr>
          <w:rtl/>
        </w:rPr>
      </w:pPr>
      <w:r>
        <w:rPr>
          <w:rtl/>
        </w:rPr>
        <w:t xml:space="preserve">عندما بات الإمام علي </w:t>
      </w:r>
      <w:r w:rsidRPr="006C582E">
        <w:rPr>
          <w:rStyle w:val="libAlaemChar"/>
          <w:rtl/>
        </w:rPr>
        <w:t>عليه‌السلام</w:t>
      </w:r>
      <w:r>
        <w:rPr>
          <w:rtl/>
        </w:rPr>
        <w:t xml:space="preserve"> على فراش النبيّ </w:t>
      </w:r>
      <w:r w:rsidR="006E430D" w:rsidRPr="00BF39C2">
        <w:rPr>
          <w:rtl/>
        </w:rPr>
        <w:t>صلّى الله عليه وآله وسلّم</w:t>
      </w:r>
      <w:r>
        <w:rPr>
          <w:rtl/>
        </w:rPr>
        <w:t xml:space="preserve"> نزلت هذه الآية الكريمة، التي </w:t>
      </w:r>
      <w:r>
        <w:rPr>
          <w:rFonts w:hint="cs"/>
          <w:rtl/>
        </w:rPr>
        <w:t>أ</w:t>
      </w:r>
      <w:r>
        <w:rPr>
          <w:rtl/>
        </w:rPr>
        <w:t xml:space="preserve">بانت فضيلة كبيره ومن أعظم مناقب الإمام علي </w:t>
      </w:r>
      <w:r w:rsidRPr="006C582E">
        <w:rPr>
          <w:rStyle w:val="libAlaemChar"/>
          <w:rtl/>
        </w:rPr>
        <w:t>عليه‌السلام</w:t>
      </w:r>
      <w:r>
        <w:rPr>
          <w:rtl/>
        </w:rPr>
        <w:t xml:space="preserve">. </w:t>
      </w:r>
    </w:p>
    <w:p w:rsidR="001A6AE0" w:rsidRPr="008E685F" w:rsidRDefault="001A6AE0" w:rsidP="009B2971">
      <w:pPr>
        <w:pStyle w:val="libNormal"/>
        <w:rPr>
          <w:rtl/>
        </w:rPr>
      </w:pPr>
      <w:r w:rsidRPr="00B05E48">
        <w:rPr>
          <w:rtl/>
        </w:rPr>
        <w:t>ولقد جمع الكثير من الاعلام والمحد</w:t>
      </w:r>
      <w:r w:rsidRPr="00B05E48">
        <w:rPr>
          <w:rFonts w:hint="cs"/>
          <w:rtl/>
        </w:rPr>
        <w:t>ّ</w:t>
      </w:r>
      <w:r w:rsidRPr="00B05E48">
        <w:rPr>
          <w:rtl/>
        </w:rPr>
        <w:t xml:space="preserve">ثين، خبر مبيت الإمام علي </w:t>
      </w:r>
      <w:r w:rsidRPr="000B361D">
        <w:rPr>
          <w:rStyle w:val="libAlaemChar"/>
          <w:rtl/>
        </w:rPr>
        <w:t>عليه‌السلام</w:t>
      </w:r>
      <w:r w:rsidRPr="00B05E48">
        <w:rPr>
          <w:rtl/>
        </w:rPr>
        <w:t xml:space="preserve"> على فراش النبيّ </w:t>
      </w:r>
      <w:r w:rsidR="006E430D" w:rsidRPr="009B2971">
        <w:rPr>
          <w:rtl/>
        </w:rPr>
        <w:t>صلّى الله عليه وآله وسلّم</w:t>
      </w:r>
      <w:r w:rsidRPr="00B05E48">
        <w:rPr>
          <w:rtl/>
        </w:rPr>
        <w:t xml:space="preserve"> وان كانت الالفاظ التي </w:t>
      </w:r>
      <w:r w:rsidRPr="00B05E48">
        <w:rPr>
          <w:rFonts w:hint="cs"/>
          <w:rtl/>
        </w:rPr>
        <w:t>أ</w:t>
      </w:r>
      <w:r w:rsidRPr="00B05E48">
        <w:rPr>
          <w:rtl/>
        </w:rPr>
        <w:t>وردوها متباينة أو مختلفة لكن</w:t>
      </w:r>
      <w:r w:rsidRPr="00B05E48">
        <w:rPr>
          <w:rFonts w:hint="cs"/>
          <w:rtl/>
        </w:rPr>
        <w:t>ّ</w:t>
      </w:r>
      <w:r w:rsidRPr="00B05E48">
        <w:rPr>
          <w:rtl/>
        </w:rPr>
        <w:t xml:space="preserve">ها متقاربة في المضمون والمعنى واحد، وما ورد في كتاب </w:t>
      </w:r>
      <w:r w:rsidR="00B05E48" w:rsidRPr="00B05E48">
        <w:rPr>
          <w:rFonts w:hint="cs"/>
          <w:rtl/>
        </w:rPr>
        <w:t>(</w:t>
      </w:r>
      <w:r w:rsidRPr="00B05E48">
        <w:rPr>
          <w:rtl/>
        </w:rPr>
        <w:t>ينابيع المودّة</w:t>
      </w:r>
      <w:r w:rsidR="00B05E48" w:rsidRPr="00B05E48">
        <w:rPr>
          <w:rFonts w:hint="cs"/>
          <w:rtl/>
        </w:rPr>
        <w:t>)</w:t>
      </w:r>
      <w:r w:rsidRPr="00B05E48">
        <w:rPr>
          <w:rtl/>
        </w:rPr>
        <w:t xml:space="preserve"> للشيخ سليمان الحنفي </w:t>
      </w:r>
      <w:r w:rsidRPr="00B05E48">
        <w:rPr>
          <w:rFonts w:hint="cs"/>
          <w:rtl/>
        </w:rPr>
        <w:t>ا</w:t>
      </w:r>
      <w:r w:rsidRPr="00B05E48">
        <w:rPr>
          <w:rtl/>
        </w:rPr>
        <w:t>لقندوزي، وكما ينقله، كما مدرج أدناه، قال</w:t>
      </w:r>
      <w:r w:rsidR="00C0244F">
        <w:rPr>
          <w:rtl/>
        </w:rPr>
        <w:t xml:space="preserve">: </w:t>
      </w:r>
      <w:r w:rsidRPr="00B05E48">
        <w:rPr>
          <w:rtl/>
        </w:rPr>
        <w:t>الحافظ سليمان القندوزي</w:t>
      </w:r>
      <w:r w:rsidR="00C0244F">
        <w:rPr>
          <w:rtl/>
        </w:rPr>
        <w:t xml:space="preserve">: </w:t>
      </w:r>
      <w:r w:rsidRPr="00B05E48">
        <w:rPr>
          <w:rtl/>
        </w:rPr>
        <w:t>عن الثعلبي من تفسيره، وابن عقب</w:t>
      </w:r>
      <w:r w:rsidRPr="00B05E48">
        <w:rPr>
          <w:rFonts w:hint="cs"/>
          <w:rtl/>
        </w:rPr>
        <w:t>ة</w:t>
      </w:r>
      <w:r w:rsidRPr="00B05E48">
        <w:rPr>
          <w:rtl/>
        </w:rPr>
        <w:t xml:space="preserve"> من ملحمت</w:t>
      </w:r>
      <w:r w:rsidRPr="00B05E48">
        <w:rPr>
          <w:rFonts w:hint="cs"/>
          <w:rtl/>
        </w:rPr>
        <w:t>ه</w:t>
      </w:r>
      <w:r w:rsidRPr="00B05E48">
        <w:rPr>
          <w:rtl/>
        </w:rPr>
        <w:t xml:space="preserve">، وأبو السعادات في فضائل العتره الطاهرة والغزالي في </w:t>
      </w:r>
      <w:r w:rsidRPr="00B05E48">
        <w:rPr>
          <w:rFonts w:hint="cs"/>
          <w:rtl/>
        </w:rPr>
        <w:t>إ</w:t>
      </w:r>
      <w:r w:rsidRPr="00B05E48">
        <w:rPr>
          <w:rtl/>
        </w:rPr>
        <w:t xml:space="preserve">حياء العلوم، بأسانيدهم، عن ابن عباس، وعن أبي رافع وعن هند بن أبي هاله ربيب النبيّ </w:t>
      </w:r>
      <w:r w:rsidR="006E430D" w:rsidRPr="009B2971">
        <w:rPr>
          <w:rtl/>
        </w:rPr>
        <w:t>صلّى الله عليه وآله وسلّم</w:t>
      </w:r>
      <w:r w:rsidRPr="00B05E48">
        <w:rPr>
          <w:rtl/>
        </w:rPr>
        <w:t xml:space="preserve"> - أمّة خديجة بنت خويلد أم</w:t>
      </w:r>
      <w:r w:rsidRPr="00B05E48">
        <w:rPr>
          <w:rFonts w:hint="cs"/>
          <w:rtl/>
        </w:rPr>
        <w:t>ّ</w:t>
      </w:r>
      <w:r w:rsidRPr="00B05E48">
        <w:rPr>
          <w:rtl/>
        </w:rPr>
        <w:t xml:space="preserve"> المؤمنين، </w:t>
      </w:r>
      <w:r w:rsidRPr="00B05E48">
        <w:rPr>
          <w:rFonts w:hint="cs"/>
          <w:rtl/>
        </w:rPr>
        <w:t>أ</w:t>
      </w:r>
      <w:r w:rsidRPr="00B05E48">
        <w:rPr>
          <w:rtl/>
        </w:rPr>
        <w:t>نّهم قالوا</w:t>
      </w:r>
      <w:r w:rsidR="00C0244F">
        <w:rPr>
          <w:rtl/>
        </w:rPr>
        <w:t xml:space="preserve">: </w:t>
      </w:r>
      <w:r w:rsidRPr="00B05E48">
        <w:rPr>
          <w:rtl/>
        </w:rPr>
        <w:t xml:space="preserve">قال رسول الله </w:t>
      </w:r>
      <w:r w:rsidR="006E430D" w:rsidRPr="009B2971">
        <w:rPr>
          <w:rtl/>
        </w:rPr>
        <w:t>صلّى الله عليه وآله وسلّم</w:t>
      </w:r>
      <w:r w:rsidRPr="00AE59B6">
        <w:rPr>
          <w:rtl/>
        </w:rPr>
        <w:t xml:space="preserve"> </w:t>
      </w:r>
      <w:r w:rsidRPr="005924F8">
        <w:rPr>
          <w:rStyle w:val="libBold2Char"/>
          <w:rFonts w:hint="cs"/>
          <w:rtl/>
        </w:rPr>
        <w:t>[</w:t>
      </w:r>
      <w:r w:rsidRPr="005924F8">
        <w:rPr>
          <w:rStyle w:val="libBold2Char"/>
          <w:rtl/>
        </w:rPr>
        <w:t>أوحى الله إلى جبرائيل و ميكائيل إنّي آخيت بينكما وجعلت عمر أحدكما أطول من عمر صاحبه، فأي</w:t>
      </w:r>
      <w:r w:rsidRPr="005924F8">
        <w:rPr>
          <w:rStyle w:val="libBold2Char"/>
          <w:rFonts w:hint="cs"/>
          <w:rtl/>
        </w:rPr>
        <w:t>ّ</w:t>
      </w:r>
      <w:r w:rsidRPr="005924F8">
        <w:rPr>
          <w:rStyle w:val="libBold2Char"/>
          <w:rtl/>
        </w:rPr>
        <w:t>كما يؤثر آخاه عمره، فكلاهما كرها الموت، ف</w:t>
      </w:r>
      <w:r w:rsidRPr="005924F8">
        <w:rPr>
          <w:rStyle w:val="libBold2Char"/>
          <w:rFonts w:hint="cs"/>
          <w:rtl/>
        </w:rPr>
        <w:t>أ</w:t>
      </w:r>
      <w:r w:rsidRPr="005924F8">
        <w:rPr>
          <w:rStyle w:val="libBold2Char"/>
          <w:rtl/>
        </w:rPr>
        <w:t>وحى الله إليهما</w:t>
      </w:r>
      <w:r w:rsidR="00C0244F" w:rsidRPr="005924F8">
        <w:rPr>
          <w:rStyle w:val="libBold2Char"/>
          <w:rtl/>
        </w:rPr>
        <w:t xml:space="preserve">: </w:t>
      </w:r>
      <w:r w:rsidRPr="005924F8">
        <w:rPr>
          <w:rStyle w:val="libBold2Char"/>
          <w:rtl/>
        </w:rPr>
        <w:t>إنّي آخيت بين علي</w:t>
      </w:r>
      <w:r w:rsidRPr="005924F8">
        <w:rPr>
          <w:rStyle w:val="libBold2Char"/>
          <w:rFonts w:hint="cs"/>
          <w:rtl/>
        </w:rPr>
        <w:t>ّ</w:t>
      </w:r>
      <w:r w:rsidRPr="005924F8">
        <w:rPr>
          <w:rStyle w:val="libBold2Char"/>
          <w:rtl/>
        </w:rPr>
        <w:t xml:space="preserve"> وليي وبين محمّد نبيي، ف</w:t>
      </w:r>
      <w:r w:rsidRPr="005924F8">
        <w:rPr>
          <w:rStyle w:val="libBold2Char"/>
          <w:rFonts w:hint="cs"/>
          <w:rtl/>
        </w:rPr>
        <w:t>آ</w:t>
      </w:r>
      <w:r w:rsidRPr="005924F8">
        <w:rPr>
          <w:rStyle w:val="libBold2Char"/>
          <w:rtl/>
        </w:rPr>
        <w:t>ثر علي</w:t>
      </w:r>
      <w:r w:rsidRPr="005924F8">
        <w:rPr>
          <w:rStyle w:val="libBold2Char"/>
          <w:rFonts w:hint="cs"/>
          <w:rtl/>
        </w:rPr>
        <w:t>ّ</w:t>
      </w:r>
      <w:r w:rsidRPr="005924F8">
        <w:rPr>
          <w:rStyle w:val="libBold2Char"/>
          <w:rtl/>
        </w:rPr>
        <w:t xml:space="preserve"> حياته للنبي</w:t>
      </w:r>
      <w:r w:rsidRPr="005924F8">
        <w:rPr>
          <w:rStyle w:val="libBold2Char"/>
          <w:rFonts w:hint="cs"/>
          <w:rtl/>
        </w:rPr>
        <w:t>ّ</w:t>
      </w:r>
      <w:r w:rsidRPr="005924F8">
        <w:rPr>
          <w:rStyle w:val="libBold2Char"/>
          <w:rtl/>
        </w:rPr>
        <w:t xml:space="preserve">، فرقد على فراش النبيّ يقيه بمهجته. </w:t>
      </w:r>
      <w:r w:rsidRPr="005924F8">
        <w:rPr>
          <w:rStyle w:val="libBold2Char"/>
          <w:rFonts w:hint="cs"/>
          <w:rtl/>
        </w:rPr>
        <w:t>إ</w:t>
      </w:r>
      <w:r w:rsidRPr="005924F8">
        <w:rPr>
          <w:rStyle w:val="libBold2Char"/>
          <w:rtl/>
        </w:rPr>
        <w:t>هبطا إلى الأرض و أحفظاه من عدو</w:t>
      </w:r>
      <w:r w:rsidRPr="005924F8">
        <w:rPr>
          <w:rStyle w:val="libBold2Char"/>
          <w:rFonts w:hint="cs"/>
          <w:rtl/>
        </w:rPr>
        <w:t>ّ</w:t>
      </w:r>
      <w:r w:rsidRPr="005924F8">
        <w:rPr>
          <w:rStyle w:val="libBold2Char"/>
          <w:rtl/>
        </w:rPr>
        <w:t>ه. فهبطا، فجلس جبرائيل عند رأسه و ميكائيل عند رجليه، وجعل جبرائيل يقول (</w:t>
      </w:r>
      <w:r w:rsidR="00C0244F" w:rsidRPr="005924F8">
        <w:rPr>
          <w:rStyle w:val="libBold2Char"/>
          <w:rtl/>
        </w:rPr>
        <w:t xml:space="preserve">: </w:t>
      </w:r>
      <w:r w:rsidRPr="005924F8">
        <w:rPr>
          <w:rStyle w:val="libBold2Char"/>
          <w:rtl/>
        </w:rPr>
        <w:t xml:space="preserve">بخ بخ، من مثلك يا ابن أبي طالب، والله عزّ وجلّ يباهى بك الملائكة فأنزل الله تعالى </w:t>
      </w:r>
      <w:r w:rsidRPr="008E685F">
        <w:rPr>
          <w:rStyle w:val="libAlaemChar"/>
          <w:rtl/>
        </w:rPr>
        <w:t>(</w:t>
      </w:r>
      <w:r w:rsidRPr="008E685F">
        <w:rPr>
          <w:rStyle w:val="libAieChar"/>
          <w:rFonts w:hint="cs"/>
          <w:rtl/>
        </w:rPr>
        <w:t xml:space="preserve">وَمِنَ النَّاسِ مَن يَشْرِي... </w:t>
      </w:r>
      <w:r w:rsidRPr="008E685F">
        <w:rPr>
          <w:rStyle w:val="libAlaemChar"/>
          <w:rFonts w:hint="cs"/>
          <w:rtl/>
        </w:rPr>
        <w:t>)</w:t>
      </w:r>
      <w:r w:rsidRPr="005924F8">
        <w:rPr>
          <w:rStyle w:val="libBold2Char"/>
          <w:rFonts w:hint="cs"/>
          <w:rtl/>
        </w:rPr>
        <w:t>]</w:t>
      </w:r>
      <w:r w:rsidRPr="008E685F">
        <w:rPr>
          <w:rtl/>
        </w:rPr>
        <w:t xml:space="preserve">. </w:t>
      </w:r>
    </w:p>
    <w:p w:rsidR="001A6AE0" w:rsidRPr="008E685F" w:rsidRDefault="001A6AE0" w:rsidP="008519FF">
      <w:pPr>
        <w:pStyle w:val="libNormal"/>
        <w:rPr>
          <w:rtl/>
        </w:rPr>
      </w:pPr>
      <w:r w:rsidRPr="008E685F">
        <w:rPr>
          <w:rtl/>
        </w:rPr>
        <w:br w:type="page"/>
      </w:r>
    </w:p>
    <w:p w:rsidR="001A6AE0" w:rsidRDefault="001A6AE0" w:rsidP="00BB7EAB">
      <w:pPr>
        <w:pStyle w:val="libNormal"/>
        <w:rPr>
          <w:rtl/>
        </w:rPr>
      </w:pPr>
      <w:r>
        <w:rPr>
          <w:rtl/>
        </w:rPr>
        <w:lastRenderedPageBreak/>
        <w:t>ولقد أورد هذا الخبر وبألفاظ متقاربة وبمعنى واحد أعلام من كبار السنّة، منهم</w:t>
      </w:r>
      <w:r w:rsidR="00C0244F">
        <w:rPr>
          <w:rtl/>
        </w:rPr>
        <w:t xml:space="preserve">: </w:t>
      </w:r>
      <w:r>
        <w:rPr>
          <w:rtl/>
        </w:rPr>
        <w:t>ابن سبع المغربي في كتابه</w:t>
      </w:r>
      <w:r w:rsidR="00C0244F">
        <w:rPr>
          <w:rFonts w:hint="cs"/>
          <w:rtl/>
        </w:rPr>
        <w:t xml:space="preserve">: </w:t>
      </w:r>
      <w:r>
        <w:rPr>
          <w:rtl/>
        </w:rPr>
        <w:t>شفاء الصدور والطبراني في الجامع الأوسط والكبير، وابن الأثير في أسد الغابة 4/25، وابن الصباغ المالكي في الفصول المهمة</w:t>
      </w:r>
      <w:r w:rsidR="00C0244F">
        <w:rPr>
          <w:rtl/>
        </w:rPr>
        <w:t xml:space="preserve">: </w:t>
      </w:r>
      <w:r>
        <w:rPr>
          <w:rtl/>
        </w:rPr>
        <w:t>33، والفاضل النيسابوري، و الإمام الفخر الرازي، وجلال الدين السيوطي في تفاسيرهم لهذه الآية الكريمة، كما وأورد الحافظ أبو نعيم في كتاب</w:t>
      </w:r>
      <w:r w:rsidR="00C0244F">
        <w:rPr>
          <w:rFonts w:hint="cs"/>
          <w:rtl/>
        </w:rPr>
        <w:t xml:space="preserve">: </w:t>
      </w:r>
      <w:r>
        <w:rPr>
          <w:rtl/>
        </w:rPr>
        <w:t>ما نزل من القرآن في عليٍّ</w:t>
      </w:r>
      <w:r>
        <w:rPr>
          <w:rFonts w:hint="cs"/>
          <w:rtl/>
        </w:rPr>
        <w:t>،</w:t>
      </w:r>
      <w:r w:rsidR="00D757C0">
        <w:rPr>
          <w:rtl/>
        </w:rPr>
        <w:t xml:space="preserve"> </w:t>
      </w:r>
      <w:r>
        <w:rPr>
          <w:rtl/>
        </w:rPr>
        <w:t>والخطيب الخوارزمي من المناقب</w:t>
      </w:r>
      <w:r>
        <w:rPr>
          <w:rFonts w:hint="cs"/>
          <w:rtl/>
        </w:rPr>
        <w:t>،</w:t>
      </w:r>
      <w:r>
        <w:rPr>
          <w:rtl/>
        </w:rPr>
        <w:t xml:space="preserve"> وشيخ الإسلام الحمويني في الفرائد، والعلامة الكنجي القرشي الشافعي في كفاية الطالب</w:t>
      </w:r>
      <w:r>
        <w:rPr>
          <w:rFonts w:hint="cs"/>
          <w:rtl/>
        </w:rPr>
        <w:t>،</w:t>
      </w:r>
      <w:r>
        <w:rPr>
          <w:rtl/>
        </w:rPr>
        <w:t xml:space="preserve"> الباب الثاني والست</w:t>
      </w:r>
      <w:r>
        <w:rPr>
          <w:rFonts w:hint="cs"/>
          <w:rtl/>
        </w:rPr>
        <w:t>ّ</w:t>
      </w:r>
      <w:r>
        <w:rPr>
          <w:rtl/>
        </w:rPr>
        <w:t>ون، و الإمام أحمد بن حنبل في مسنده، ومحمّد بن جرير بطرق عديدة، وابن هشام في السيرة النبويّة</w:t>
      </w:r>
      <w:r>
        <w:rPr>
          <w:rFonts w:hint="cs"/>
          <w:rtl/>
        </w:rPr>
        <w:t>،</w:t>
      </w:r>
      <w:r>
        <w:rPr>
          <w:rtl/>
        </w:rPr>
        <w:t xml:space="preserve"> والحافظ محدث الشام في الأربعين الطوال</w:t>
      </w:r>
      <w:r>
        <w:rPr>
          <w:rFonts w:hint="cs"/>
          <w:rtl/>
        </w:rPr>
        <w:t>،</w:t>
      </w:r>
      <w:r>
        <w:rPr>
          <w:rtl/>
        </w:rPr>
        <w:t xml:space="preserve"> و الإمام الغزالي في إحياء العلوم</w:t>
      </w:r>
      <w:r w:rsidR="00C0244F">
        <w:rPr>
          <w:rFonts w:hint="cs"/>
          <w:rtl/>
        </w:rPr>
        <w:t xml:space="preserve">: </w:t>
      </w:r>
      <w:r>
        <w:rPr>
          <w:rtl/>
        </w:rPr>
        <w:t xml:space="preserve">3/ 223 وأبو السعادات في </w:t>
      </w:r>
      <w:r w:rsidR="00BB7EAB">
        <w:rPr>
          <w:rFonts w:hint="cs"/>
          <w:rtl/>
        </w:rPr>
        <w:t>(</w:t>
      </w:r>
      <w:r>
        <w:rPr>
          <w:rtl/>
        </w:rPr>
        <w:t>فضائل العترة الطاهرة</w:t>
      </w:r>
      <w:r w:rsidR="00BB7EAB">
        <w:rPr>
          <w:rFonts w:hint="cs"/>
          <w:rtl/>
        </w:rPr>
        <w:t>)</w:t>
      </w:r>
      <w:r>
        <w:rPr>
          <w:rtl/>
        </w:rPr>
        <w:t>، وسبط ابن الجوزي في كتابه تذكرة الخواص</w:t>
      </w:r>
      <w:r w:rsidR="00C0244F">
        <w:rPr>
          <w:rtl/>
        </w:rPr>
        <w:t xml:space="preserve">: </w:t>
      </w:r>
      <w:r>
        <w:rPr>
          <w:rFonts w:hint="cs"/>
          <w:rtl/>
        </w:rPr>
        <w:t>ص</w:t>
      </w:r>
      <w:r>
        <w:rPr>
          <w:rtl/>
        </w:rPr>
        <w:t xml:space="preserve"> 21 كما ونقل ابن أبي الحديد في شرح نهج البلاغة</w:t>
      </w:r>
      <w:r w:rsidR="00C0244F">
        <w:rPr>
          <w:rFonts w:hint="cs"/>
          <w:rtl/>
        </w:rPr>
        <w:t xml:space="preserve">: </w:t>
      </w:r>
      <w:r>
        <w:rPr>
          <w:rtl/>
        </w:rPr>
        <w:t>13/262 ط دار</w:t>
      </w:r>
      <w:r>
        <w:rPr>
          <w:rFonts w:hint="cs"/>
          <w:rtl/>
        </w:rPr>
        <w:t xml:space="preserve"> </w:t>
      </w:r>
      <w:r>
        <w:rPr>
          <w:rtl/>
        </w:rPr>
        <w:t>إحياء التراث العربي - قول الشيخ أبي جعفر الإسكافي، قال</w:t>
      </w:r>
      <w:r w:rsidR="00C0244F">
        <w:rPr>
          <w:rtl/>
        </w:rPr>
        <w:t xml:space="preserve">: </w:t>
      </w:r>
      <w:r>
        <w:rPr>
          <w:rtl/>
        </w:rPr>
        <w:t>وقد روى المفسّرون كل</w:t>
      </w:r>
      <w:r>
        <w:rPr>
          <w:rFonts w:hint="cs"/>
          <w:rtl/>
        </w:rPr>
        <w:t>ّ</w:t>
      </w:r>
      <w:r>
        <w:rPr>
          <w:rtl/>
        </w:rPr>
        <w:t>هم أنَّ قول الله تعالى</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أنزلت في عليٍّ</w:t>
      </w:r>
      <w:r w:rsidR="00D757C0">
        <w:rPr>
          <w:rtl/>
        </w:rPr>
        <w:t xml:space="preserve"> </w:t>
      </w:r>
      <w:r w:rsidRPr="006C582E">
        <w:rPr>
          <w:rStyle w:val="libAlaemChar"/>
          <w:rtl/>
        </w:rPr>
        <w:t>عليه‌السلام</w:t>
      </w:r>
      <w:r>
        <w:rPr>
          <w:rtl/>
        </w:rPr>
        <w:t xml:space="preserve"> ليلة المبيت على الفراش. </w:t>
      </w:r>
    </w:p>
    <w:p w:rsidR="001A6AE0" w:rsidRDefault="001A6AE0" w:rsidP="00F70A58">
      <w:pPr>
        <w:pStyle w:val="libNormal"/>
        <w:rPr>
          <w:rtl/>
        </w:rPr>
      </w:pPr>
      <w:r>
        <w:rPr>
          <w:rtl/>
        </w:rPr>
        <w:t>وروى الحاكم أيضاً ما يدل على ذلك في مستدركه</w:t>
      </w:r>
      <w:r w:rsidR="00C0244F">
        <w:rPr>
          <w:rFonts w:hint="cs"/>
          <w:rtl/>
        </w:rPr>
        <w:t xml:space="preserve">: </w:t>
      </w:r>
      <w:r>
        <w:rPr>
          <w:rFonts w:hint="cs"/>
          <w:rtl/>
        </w:rPr>
        <w:t>ج</w:t>
      </w:r>
      <w:r>
        <w:rPr>
          <w:rtl/>
        </w:rPr>
        <w:t xml:space="preserve"> 3</w:t>
      </w:r>
      <w:r w:rsidR="00C0244F">
        <w:rPr>
          <w:rtl/>
        </w:rPr>
        <w:t xml:space="preserve">: </w:t>
      </w:r>
      <w:r>
        <w:rPr>
          <w:rtl/>
        </w:rPr>
        <w:t xml:space="preserve">4 وصححه الذهبي في تلخيصه من طريق أبي بكر أحمد بن إسحاق عن ابن عباس </w:t>
      </w:r>
      <w:r w:rsidRPr="000B361D">
        <w:rPr>
          <w:rtl/>
        </w:rPr>
        <w:t>قال</w:t>
      </w:r>
      <w:r w:rsidR="00C0244F">
        <w:rPr>
          <w:rtl/>
        </w:rPr>
        <w:t xml:space="preserve">: </w:t>
      </w:r>
      <w:r w:rsidRPr="000B361D">
        <w:rPr>
          <w:rtl/>
        </w:rPr>
        <w:t xml:space="preserve">شرى عليٌّ نفسه ولبس ثوب النبيّ </w:t>
      </w:r>
      <w:r w:rsidR="006E430D" w:rsidRPr="000B361D">
        <w:rPr>
          <w:rtl/>
        </w:rPr>
        <w:t>صلّى الله عليه وآله وسلّم</w:t>
      </w:r>
      <w:r w:rsidR="00570A10" w:rsidRPr="000B361D">
        <w:rPr>
          <w:rtl/>
        </w:rPr>
        <w:t xml:space="preserve"> ثمّ </w:t>
      </w:r>
      <w:r w:rsidRPr="000B361D">
        <w:rPr>
          <w:rtl/>
        </w:rPr>
        <w:t xml:space="preserve">نام مكانه وكان المشركون يرمون رسول الله </w:t>
      </w:r>
      <w:r w:rsidR="006E430D" w:rsidRPr="000B361D">
        <w:rPr>
          <w:rtl/>
        </w:rPr>
        <w:t>صلّى الله عليه وآله وسلّم</w:t>
      </w:r>
      <w:r w:rsidRPr="000B361D">
        <w:rPr>
          <w:rtl/>
        </w:rPr>
        <w:t xml:space="preserve"> وقد كان رسول الله </w:t>
      </w:r>
      <w:r w:rsidR="006E430D" w:rsidRPr="000B361D">
        <w:rPr>
          <w:rtl/>
        </w:rPr>
        <w:t>صلّى الله عليه وآله وسلّم</w:t>
      </w:r>
      <w:r w:rsidRPr="000B361D">
        <w:rPr>
          <w:rtl/>
        </w:rPr>
        <w:t xml:space="preserve"> </w:t>
      </w:r>
      <w:r w:rsidRPr="000B361D">
        <w:rPr>
          <w:rFonts w:hint="cs"/>
          <w:rtl/>
        </w:rPr>
        <w:t>أ</w:t>
      </w:r>
      <w:r w:rsidRPr="000B361D">
        <w:rPr>
          <w:rtl/>
        </w:rPr>
        <w:t xml:space="preserve">لبسه برده وكانت قريش تريد أن تقتل النبيّ </w:t>
      </w:r>
      <w:r w:rsidR="006E430D" w:rsidRPr="000B361D">
        <w:rPr>
          <w:rtl/>
        </w:rPr>
        <w:t>صلّى الله عليه وآله وسلّم</w:t>
      </w:r>
      <w:r w:rsidRPr="000B361D">
        <w:rPr>
          <w:rtl/>
        </w:rPr>
        <w:t xml:space="preserve"> فجعلوا يرمون علي</w:t>
      </w:r>
      <w:r w:rsidR="00F70A58" w:rsidRPr="000B361D">
        <w:rPr>
          <w:rFonts w:hint="cs"/>
          <w:rtl/>
        </w:rPr>
        <w:t>ّ</w:t>
      </w:r>
      <w:r w:rsidRPr="000B361D">
        <w:rPr>
          <w:rtl/>
        </w:rPr>
        <w:t xml:space="preserve">ا، ويرونه النبيّ </w:t>
      </w:r>
      <w:r w:rsidR="006E430D" w:rsidRPr="000B361D">
        <w:rPr>
          <w:rtl/>
        </w:rPr>
        <w:t>صلّى الله عليه وآله وسلّم</w:t>
      </w:r>
      <w:r w:rsidRPr="000B361D">
        <w:rPr>
          <w:rtl/>
        </w:rPr>
        <w:t xml:space="preserve"> وقد لبس برده، وجعل علي </w:t>
      </w:r>
      <w:r w:rsidRPr="000B361D">
        <w:rPr>
          <w:rStyle w:val="libAlaemChar"/>
          <w:rtl/>
        </w:rPr>
        <w:t>رضي‌الله‌عنه</w:t>
      </w:r>
      <w:r w:rsidRPr="000B361D">
        <w:rPr>
          <w:rtl/>
        </w:rPr>
        <w:t xml:space="preserve"> يتضوّر</w:t>
      </w:r>
      <w:r w:rsidR="00F70A58" w:rsidRPr="000B361D">
        <w:rPr>
          <w:rFonts w:hint="cs"/>
          <w:rtl/>
        </w:rPr>
        <w:t>،</w:t>
      </w:r>
      <w:r w:rsidRPr="000B361D">
        <w:rPr>
          <w:rtl/>
        </w:rPr>
        <w:t xml:space="preserve"> فإذا هو عليٌّ</w:t>
      </w:r>
      <w:r w:rsidR="00F70A58" w:rsidRPr="000B361D">
        <w:rPr>
          <w:rFonts w:hint="cs"/>
          <w:rtl/>
        </w:rPr>
        <w:t>.!!</w:t>
      </w:r>
      <w:r w:rsidRPr="000B361D">
        <w:rPr>
          <w:rtl/>
        </w:rPr>
        <w:t xml:space="preserve"> فقالوا</w:t>
      </w:r>
      <w:r w:rsidR="00C0244F">
        <w:rPr>
          <w:rFonts w:hint="cs"/>
          <w:rtl/>
        </w:rPr>
        <w:t xml:space="preserve">: </w:t>
      </w:r>
      <w:r w:rsidRPr="000B361D">
        <w:rPr>
          <w:rFonts w:hint="cs"/>
          <w:rtl/>
        </w:rPr>
        <w:t>إ</w:t>
      </w:r>
      <w:r w:rsidRPr="000B361D">
        <w:rPr>
          <w:rtl/>
        </w:rPr>
        <w:t>ن</w:t>
      </w:r>
      <w:r w:rsidRPr="000B361D">
        <w:rPr>
          <w:rFonts w:hint="cs"/>
          <w:rtl/>
        </w:rPr>
        <w:t>ّ</w:t>
      </w:r>
      <w:r w:rsidRPr="000B361D">
        <w:rPr>
          <w:rtl/>
        </w:rPr>
        <w:t>ك للئيم</w:t>
      </w:r>
      <w:r w:rsidR="00F70A58" w:rsidRPr="000B361D">
        <w:rPr>
          <w:rFonts w:hint="cs"/>
          <w:rtl/>
        </w:rPr>
        <w:t>.!!</w:t>
      </w:r>
      <w:r w:rsidRPr="000B361D">
        <w:rPr>
          <w:rtl/>
        </w:rPr>
        <w:t xml:space="preserve"> </w:t>
      </w:r>
      <w:r w:rsidRPr="000B361D">
        <w:rPr>
          <w:rFonts w:hint="cs"/>
          <w:rtl/>
        </w:rPr>
        <w:t>إ</w:t>
      </w:r>
      <w:r w:rsidRPr="000B361D">
        <w:rPr>
          <w:rtl/>
        </w:rPr>
        <w:t>ن</w:t>
      </w:r>
      <w:r w:rsidRPr="000B361D">
        <w:rPr>
          <w:rFonts w:hint="cs"/>
          <w:rtl/>
        </w:rPr>
        <w:t>ّ</w:t>
      </w:r>
      <w:r w:rsidRPr="000B361D">
        <w:rPr>
          <w:rtl/>
        </w:rPr>
        <w:t>ك لتتضوّر وكان صاحبك لا يتضوّر ولقد إستنكرناه منك. قال الحاكم</w:t>
      </w:r>
      <w:r w:rsidR="00C0244F">
        <w:rPr>
          <w:rtl/>
        </w:rPr>
        <w:t xml:space="preserve">: </w:t>
      </w:r>
      <w:r w:rsidRPr="000B361D">
        <w:rPr>
          <w:rtl/>
        </w:rPr>
        <w:t>هذا حديث صحيح ولم يخرجاه.</w:t>
      </w:r>
      <w:r>
        <w:rPr>
          <w:rtl/>
        </w:rPr>
        <w:t xml:space="preserve"> </w:t>
      </w:r>
    </w:p>
    <w:p w:rsidR="001A6AE0" w:rsidRDefault="001A6AE0" w:rsidP="001A6AE0">
      <w:pPr>
        <w:pStyle w:val="libNormal"/>
        <w:rPr>
          <w:rtl/>
        </w:rPr>
      </w:pPr>
      <w:r>
        <w:rPr>
          <w:rtl/>
        </w:rPr>
        <w:br w:type="page"/>
      </w:r>
    </w:p>
    <w:p w:rsidR="001A6AE0" w:rsidRDefault="001A6AE0" w:rsidP="006911C2">
      <w:pPr>
        <w:pStyle w:val="libNormal"/>
        <w:rPr>
          <w:rtl/>
        </w:rPr>
      </w:pPr>
      <w:r>
        <w:rPr>
          <w:rtl/>
        </w:rPr>
        <w:lastRenderedPageBreak/>
        <w:t>وفيه أيضاً عن عليٍّ</w:t>
      </w:r>
      <w:r w:rsidR="00D757C0">
        <w:rPr>
          <w:rtl/>
        </w:rPr>
        <w:t xml:space="preserve"> </w:t>
      </w:r>
      <w:r>
        <w:rPr>
          <w:rtl/>
        </w:rPr>
        <w:t xml:space="preserve">بن الحسين </w:t>
      </w:r>
      <w:r w:rsidRPr="006C582E">
        <w:rPr>
          <w:rStyle w:val="libAlaemChar"/>
          <w:rtl/>
        </w:rPr>
        <w:t>عليه‌السلام</w:t>
      </w:r>
      <w:r>
        <w:rPr>
          <w:rtl/>
        </w:rPr>
        <w:t xml:space="preserve"> </w:t>
      </w:r>
      <w:r>
        <w:rPr>
          <w:rFonts w:hint="cs"/>
          <w:rtl/>
        </w:rPr>
        <w:t>أ</w:t>
      </w:r>
      <w:r>
        <w:rPr>
          <w:rtl/>
        </w:rPr>
        <w:t>نّه قال</w:t>
      </w:r>
      <w:r w:rsidR="00C0244F">
        <w:rPr>
          <w:rtl/>
        </w:rPr>
        <w:t xml:space="preserve">: </w:t>
      </w:r>
      <w:r w:rsidRPr="005924F8">
        <w:rPr>
          <w:rStyle w:val="libBold2Char"/>
          <w:rFonts w:hint="cs"/>
          <w:rtl/>
        </w:rPr>
        <w:t>[</w:t>
      </w:r>
      <w:r w:rsidRPr="005924F8">
        <w:rPr>
          <w:rStyle w:val="libBold2Char"/>
          <w:rtl/>
        </w:rPr>
        <w:t>إن</w:t>
      </w:r>
      <w:r w:rsidRPr="005924F8">
        <w:rPr>
          <w:rStyle w:val="libBold2Char"/>
          <w:rFonts w:hint="cs"/>
          <w:rtl/>
        </w:rPr>
        <w:t>َّ</w:t>
      </w:r>
      <w:r w:rsidRPr="005924F8">
        <w:rPr>
          <w:rStyle w:val="libBold2Char"/>
          <w:rtl/>
        </w:rPr>
        <w:t xml:space="preserve"> أو</w:t>
      </w:r>
      <w:r w:rsidRPr="005924F8">
        <w:rPr>
          <w:rStyle w:val="libBold2Char"/>
          <w:rFonts w:hint="cs"/>
          <w:rtl/>
        </w:rPr>
        <w:t>ّ</w:t>
      </w:r>
      <w:r w:rsidRPr="005924F8">
        <w:rPr>
          <w:rStyle w:val="libBold2Char"/>
          <w:rtl/>
        </w:rPr>
        <w:t>ل من شرى نفسه ابتغاء رضوان الله، عليّ بن أبي طالب</w:t>
      </w:r>
      <w:r w:rsidRPr="005924F8">
        <w:rPr>
          <w:rStyle w:val="libBold2Char"/>
          <w:rFonts w:hint="cs"/>
          <w:rtl/>
        </w:rPr>
        <w:t>]</w:t>
      </w:r>
      <w:r w:rsidR="006911C2" w:rsidRPr="005924F8">
        <w:rPr>
          <w:rStyle w:val="libBold2Char"/>
          <w:rtl/>
        </w:rPr>
        <w:t>.</w:t>
      </w:r>
      <w:r>
        <w:rPr>
          <w:rtl/>
        </w:rPr>
        <w:t xml:space="preserve"> وقال عليّ عند مبيته على فراش رسول الله </w:t>
      </w:r>
      <w:r w:rsidR="006E430D" w:rsidRPr="00BF39C2">
        <w:rPr>
          <w:rtl/>
        </w:rPr>
        <w:t>صلّى الله عليه وآله وسلّم</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وقيت بنفسي خير من وطئ الحصى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ومن طاف بالبيت العتيق وبالحجر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رسول</w:t>
            </w:r>
            <w:r>
              <w:rPr>
                <w:rtl/>
              </w:rPr>
              <w:t xml:space="preserve"> إله </w:t>
            </w:r>
            <w:r w:rsidRPr="00735344">
              <w:rPr>
                <w:rtl/>
              </w:rPr>
              <w:t>خاف أن يمكروا به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فنجّاه ذو الطول الإله من المكر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وبات رسول الله في الغار أمنا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موقّى وفي حفظ الإله وفي ستر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وبت أراعيهم ولم يتهمونني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وقد وطنت نفسي على القتل والأسر</w:t>
            </w:r>
            <w:r w:rsidRPr="00725071">
              <w:rPr>
                <w:rStyle w:val="libPoemTiniChar0"/>
                <w:rtl/>
              </w:rPr>
              <w:br/>
              <w:t> </w:t>
            </w:r>
          </w:p>
        </w:tc>
      </w:tr>
    </w:tbl>
    <w:p w:rsidR="001A6AE0" w:rsidRDefault="001A6AE0" w:rsidP="00EA5F47">
      <w:pPr>
        <w:pStyle w:val="libNormal"/>
        <w:rPr>
          <w:rtl/>
        </w:rPr>
      </w:pPr>
      <w:r w:rsidRPr="00735344">
        <w:rPr>
          <w:rtl/>
        </w:rPr>
        <w:t>وقد أخرجه القندوزي الحنفي في</w:t>
      </w:r>
      <w:r>
        <w:rPr>
          <w:rtl/>
        </w:rPr>
        <w:t xml:space="preserve"> كتاب ينابيع المودّة</w:t>
      </w:r>
      <w:r w:rsidR="00C0244F">
        <w:rPr>
          <w:rFonts w:hint="cs"/>
          <w:rtl/>
        </w:rPr>
        <w:t xml:space="preserve">: </w:t>
      </w:r>
      <w:r>
        <w:rPr>
          <w:rtl/>
        </w:rPr>
        <w:t>ص 92 وقال</w:t>
      </w:r>
      <w:r w:rsidR="00C0244F">
        <w:rPr>
          <w:rtl/>
        </w:rPr>
        <w:t xml:space="preserve">: </w:t>
      </w:r>
      <w:r>
        <w:rPr>
          <w:rtl/>
        </w:rPr>
        <w:t xml:space="preserve">أخرجه </w:t>
      </w:r>
      <w:r w:rsidR="005802E0">
        <w:rPr>
          <w:rtl/>
        </w:rPr>
        <w:t>الحمّوئي</w:t>
      </w:r>
      <w:r>
        <w:rPr>
          <w:rtl/>
        </w:rPr>
        <w:t xml:space="preserve"> بعينه، وأبو نعيم الحافظ بسنده عن ابن عباس قال</w:t>
      </w:r>
      <w:r w:rsidR="00C0244F">
        <w:rPr>
          <w:rtl/>
        </w:rPr>
        <w:t xml:space="preserve">: </w:t>
      </w:r>
      <w:r>
        <w:rPr>
          <w:rtl/>
        </w:rPr>
        <w:t xml:space="preserve">بات عليّ على فراش رسول الله </w:t>
      </w:r>
      <w:r w:rsidR="006E430D" w:rsidRPr="00BF39C2">
        <w:rPr>
          <w:rtl/>
        </w:rPr>
        <w:t>صلّى الله عليه وآله وسلّم</w:t>
      </w:r>
      <w:r>
        <w:rPr>
          <w:rtl/>
        </w:rPr>
        <w:t xml:space="preserve"> ليلة خروجه من مك</w:t>
      </w:r>
      <w:r>
        <w:rPr>
          <w:rFonts w:hint="cs"/>
          <w:rtl/>
        </w:rPr>
        <w:t>ّ</w:t>
      </w:r>
      <w:r>
        <w:rPr>
          <w:rtl/>
        </w:rPr>
        <w:t>ة، ونزلت</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w:t>
      </w:r>
      <w:r w:rsidR="00EA5F47" w:rsidRPr="00EA5F47">
        <w:rPr>
          <w:rStyle w:val="libFootnotenumChar"/>
          <w:rFonts w:hint="cs"/>
          <w:rtl/>
        </w:rPr>
        <w:t>(1)</w:t>
      </w:r>
      <w:r>
        <w:rPr>
          <w:rtl/>
        </w:rPr>
        <w:t xml:space="preserve"> </w:t>
      </w:r>
    </w:p>
    <w:p w:rsidR="001A6AE0" w:rsidRDefault="00BB7EAB" w:rsidP="00BB7EAB">
      <w:pPr>
        <w:pStyle w:val="libNormal"/>
        <w:rPr>
          <w:rtl/>
        </w:rPr>
      </w:pPr>
      <w:r>
        <w:rPr>
          <w:rFonts w:hint="cs"/>
          <w:rtl/>
        </w:rPr>
        <w:t>(</w:t>
      </w:r>
      <w:r w:rsidR="001A6AE0">
        <w:rPr>
          <w:rtl/>
        </w:rPr>
        <w:t>نقلا من شواهد التنزيل - لابن رويش</w:t>
      </w:r>
      <w:r>
        <w:rPr>
          <w:rFonts w:hint="cs"/>
          <w:rtl/>
        </w:rPr>
        <w:t>)</w:t>
      </w:r>
      <w:r w:rsidR="001A6AE0">
        <w:rPr>
          <w:rFonts w:hint="cs"/>
          <w:rtl/>
        </w:rPr>
        <w:t xml:space="preserve"> </w:t>
      </w:r>
      <w:r w:rsidR="001A6AE0">
        <w:rPr>
          <w:rtl/>
        </w:rPr>
        <w:t>ولقد ذكر حسين الراضي صاحب كتاب تتم</w:t>
      </w:r>
      <w:r w:rsidR="001A6AE0">
        <w:rPr>
          <w:rFonts w:hint="cs"/>
          <w:rtl/>
        </w:rPr>
        <w:t>ّة</w:t>
      </w:r>
      <w:r w:rsidR="001A6AE0">
        <w:rPr>
          <w:rtl/>
        </w:rPr>
        <w:t xml:space="preserve"> المراجعات</w:t>
      </w:r>
      <w:r w:rsidR="00C0244F">
        <w:rPr>
          <w:rFonts w:hint="cs"/>
          <w:rtl/>
        </w:rPr>
        <w:t xml:space="preserve">: </w:t>
      </w:r>
      <w:r w:rsidR="001A6AE0">
        <w:rPr>
          <w:rtl/>
        </w:rPr>
        <w:t>أنّ العلماء على اختلاف مذاهبهم قد أوردوا، مبيت الإمام علي</w:t>
      </w:r>
      <w:r w:rsidR="001A6AE0">
        <w:rPr>
          <w:rFonts w:hint="cs"/>
          <w:rtl/>
        </w:rPr>
        <w:t>ّ</w:t>
      </w:r>
      <w:r w:rsidR="001A6AE0">
        <w:rPr>
          <w:rtl/>
        </w:rPr>
        <w:t xml:space="preserve"> على فراش النبيّ </w:t>
      </w:r>
      <w:r w:rsidR="006E430D" w:rsidRPr="00BF39C2">
        <w:rPr>
          <w:rtl/>
        </w:rPr>
        <w:t>صلّى الله عليه وآله وسلّم</w:t>
      </w:r>
      <w:r w:rsidR="001A6AE0">
        <w:rPr>
          <w:rtl/>
        </w:rPr>
        <w:t xml:space="preserve"> عند هجرته للمدينة المنو</w:t>
      </w:r>
      <w:r w:rsidR="001A6AE0">
        <w:rPr>
          <w:rFonts w:hint="cs"/>
          <w:rtl/>
        </w:rPr>
        <w:t>ّ</w:t>
      </w:r>
      <w:r w:rsidR="001A6AE0">
        <w:rPr>
          <w:rtl/>
        </w:rPr>
        <w:t>رة، منهم الحسكاني الحنفي في تفسيره</w:t>
      </w:r>
      <w:r w:rsidR="00C0244F">
        <w:rPr>
          <w:rFonts w:hint="cs"/>
          <w:rtl/>
        </w:rPr>
        <w:t xml:space="preserve">: </w:t>
      </w:r>
      <w:r w:rsidR="001A6AE0">
        <w:rPr>
          <w:rtl/>
        </w:rPr>
        <w:t>ج 1 الصفحات 96، 133 إلى 142، والكنجي الشافعي في كفايته</w:t>
      </w:r>
      <w:r w:rsidR="00C0244F">
        <w:rPr>
          <w:rFonts w:hint="cs"/>
          <w:rtl/>
        </w:rPr>
        <w:t xml:space="preserve">: </w:t>
      </w:r>
      <w:r w:rsidR="001A6AE0">
        <w:rPr>
          <w:rtl/>
        </w:rPr>
        <w:t xml:space="preserve">ص 239 والغزالي في </w:t>
      </w:r>
      <w:r w:rsidR="001A6AE0">
        <w:rPr>
          <w:rFonts w:hint="cs"/>
          <w:rtl/>
        </w:rPr>
        <w:t>إ</w:t>
      </w:r>
      <w:r w:rsidR="001A6AE0">
        <w:rPr>
          <w:rtl/>
        </w:rPr>
        <w:t>حياء علوم الدين</w:t>
      </w:r>
      <w:r w:rsidR="00C0244F">
        <w:rPr>
          <w:rFonts w:hint="cs"/>
          <w:rtl/>
        </w:rPr>
        <w:t xml:space="preserve">: </w:t>
      </w:r>
      <w:r w:rsidR="001A6AE0">
        <w:rPr>
          <w:rtl/>
        </w:rPr>
        <w:t>ج 3 ص 238، والشيخ الأميني في كتاب الغدير</w:t>
      </w:r>
      <w:r w:rsidR="00C0244F">
        <w:rPr>
          <w:rFonts w:hint="cs"/>
          <w:rtl/>
        </w:rPr>
        <w:t xml:space="preserve">: </w:t>
      </w:r>
      <w:r w:rsidR="001A6AE0">
        <w:rPr>
          <w:rtl/>
        </w:rPr>
        <w:t>ج 2 ص 47، وابن الصباغ المالكي في كتاب الفصول المهم</w:t>
      </w:r>
      <w:r w:rsidR="001A6AE0">
        <w:rPr>
          <w:rFonts w:hint="cs"/>
          <w:rtl/>
        </w:rPr>
        <w:t>ّ</w:t>
      </w:r>
      <w:r w:rsidR="001A6AE0">
        <w:rPr>
          <w:rtl/>
        </w:rPr>
        <w:t>ة</w:t>
      </w:r>
      <w:r w:rsidR="00C0244F">
        <w:rPr>
          <w:rFonts w:hint="cs"/>
          <w:rtl/>
        </w:rPr>
        <w:t xml:space="preserve">: </w:t>
      </w:r>
      <w:r w:rsidR="001A6AE0">
        <w:rPr>
          <w:rtl/>
        </w:rPr>
        <w:t>ص 31 ط الحيدرية، ص 114 ط الغري، وسبط ابن الجوزي من تذكرة الخواص</w:t>
      </w:r>
      <w:r w:rsidR="00C0244F">
        <w:rPr>
          <w:rFonts w:hint="cs"/>
          <w:rtl/>
        </w:rPr>
        <w:t xml:space="preserve">: </w:t>
      </w:r>
      <w:r w:rsidR="001A6AE0">
        <w:rPr>
          <w:rtl/>
        </w:rPr>
        <w:t>ص 35 وص 20 ط الحيدري</w:t>
      </w:r>
      <w:r w:rsidR="001A6AE0">
        <w:rPr>
          <w:rFonts w:hint="cs"/>
          <w:rtl/>
        </w:rPr>
        <w:t>ّ</w:t>
      </w:r>
      <w:r w:rsidR="001A6AE0">
        <w:rPr>
          <w:rtl/>
        </w:rPr>
        <w:t>ة، الرازي في تفسيره</w:t>
      </w:r>
      <w:r w:rsidR="00C0244F">
        <w:rPr>
          <w:rFonts w:hint="cs"/>
          <w:rtl/>
        </w:rPr>
        <w:t xml:space="preserve">: </w:t>
      </w:r>
      <w:r w:rsidR="001A6AE0">
        <w:rPr>
          <w:rtl/>
        </w:rPr>
        <w:t>ج</w:t>
      </w:r>
      <w:r w:rsidR="001A6AE0">
        <w:rPr>
          <w:rFonts w:hint="cs"/>
          <w:rtl/>
        </w:rPr>
        <w:t xml:space="preserve"> </w:t>
      </w:r>
      <w:r w:rsidR="001A6AE0">
        <w:rPr>
          <w:rtl/>
        </w:rPr>
        <w:t>5، ص 223 ط، البهي</w:t>
      </w:r>
      <w:r w:rsidR="001A6AE0">
        <w:rPr>
          <w:rFonts w:hint="cs"/>
          <w:rtl/>
        </w:rPr>
        <w:t>ّ</w:t>
      </w:r>
      <w:r w:rsidR="001A6AE0">
        <w:rPr>
          <w:rtl/>
        </w:rPr>
        <w:t>ة و ج</w:t>
      </w:r>
      <w:r w:rsidR="001A6AE0">
        <w:rPr>
          <w:rFonts w:hint="cs"/>
          <w:rtl/>
        </w:rPr>
        <w:t xml:space="preserve"> </w:t>
      </w:r>
      <w:r w:rsidR="001A6AE0">
        <w:rPr>
          <w:rtl/>
        </w:rPr>
        <w:t>2 ص</w:t>
      </w:r>
      <w:r w:rsidR="001A6AE0">
        <w:rPr>
          <w:rFonts w:hint="cs"/>
          <w:rtl/>
        </w:rPr>
        <w:t xml:space="preserve"> </w:t>
      </w:r>
      <w:r w:rsidR="001A6AE0">
        <w:rPr>
          <w:rtl/>
        </w:rPr>
        <w:t>283 الطباعة بمصر، وابن أبي الحديد المعتزلي في شرح نهج البلاغة</w:t>
      </w:r>
      <w:r w:rsidR="00C0244F">
        <w:rPr>
          <w:rFonts w:hint="cs"/>
          <w:rtl/>
        </w:rPr>
        <w:t xml:space="preserve">: </w:t>
      </w:r>
      <w:r w:rsidR="001A6AE0">
        <w:rPr>
          <w:rtl/>
        </w:rPr>
        <w:t>ط مصر بتحقيق محمّد أبو الفضل، و زينى دحلان في السيرة النبويّة بهامش السيرة الحلبي</w:t>
      </w:r>
      <w:r w:rsidR="001A6AE0">
        <w:rPr>
          <w:rFonts w:hint="cs"/>
          <w:rtl/>
        </w:rPr>
        <w:t>ّ</w:t>
      </w:r>
      <w:r w:rsidR="001A6AE0">
        <w:rPr>
          <w:rtl/>
        </w:rPr>
        <w:t>ة</w:t>
      </w:r>
      <w:r w:rsidR="00C0244F">
        <w:rPr>
          <w:rFonts w:hint="cs"/>
          <w:rtl/>
        </w:rPr>
        <w:t xml:space="preserve">: </w:t>
      </w:r>
      <w:r w:rsidR="001A6AE0">
        <w:rPr>
          <w:rtl/>
        </w:rPr>
        <w:t>ج 1 ص 306 وفي نور الأبصار</w:t>
      </w:r>
      <w:r w:rsidR="00C0244F">
        <w:rPr>
          <w:rFonts w:hint="cs"/>
          <w:rtl/>
        </w:rPr>
        <w:t xml:space="preserve">: </w:t>
      </w:r>
      <w:r w:rsidR="001A6AE0">
        <w:rPr>
          <w:rtl/>
        </w:rPr>
        <w:t xml:space="preserve">ص 96. دار الفكر. </w:t>
      </w:r>
    </w:p>
    <w:p w:rsidR="00EA5F47" w:rsidRDefault="00EA5F47" w:rsidP="00EE5F0E">
      <w:pPr>
        <w:pStyle w:val="libLine"/>
        <w:rPr>
          <w:rtl/>
        </w:rPr>
      </w:pPr>
      <w:r>
        <w:rPr>
          <w:rFonts w:hint="cs"/>
          <w:rtl/>
        </w:rPr>
        <w:t>____________________</w:t>
      </w:r>
    </w:p>
    <w:p w:rsidR="00EA5F47" w:rsidRDefault="00EA5F47" w:rsidP="00EA5F47">
      <w:pPr>
        <w:pStyle w:val="libFootnote0"/>
        <w:rPr>
          <w:rtl/>
        </w:rPr>
      </w:pPr>
      <w:r>
        <w:rPr>
          <w:rFonts w:hint="cs"/>
          <w:rtl/>
        </w:rPr>
        <w:t xml:space="preserve">(1) </w:t>
      </w:r>
      <w:r>
        <w:rPr>
          <w:rtl/>
        </w:rPr>
        <w:t>سورة البقرة</w:t>
      </w:r>
      <w:r>
        <w:rPr>
          <w:rFonts w:hint="cs"/>
          <w:rtl/>
        </w:rPr>
        <w:t xml:space="preserve"> </w:t>
      </w:r>
      <w:r>
        <w:rPr>
          <w:rtl/>
        </w:rPr>
        <w:t>الآية 207</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وقد أورد الغزالي الحديث ال</w:t>
      </w:r>
      <w:r>
        <w:rPr>
          <w:rFonts w:hint="cs"/>
          <w:rtl/>
        </w:rPr>
        <w:t>آ</w:t>
      </w:r>
      <w:r>
        <w:rPr>
          <w:rtl/>
        </w:rPr>
        <w:t>نف ذكره في كتابه</w:t>
      </w:r>
      <w:r w:rsidR="00C0244F">
        <w:rPr>
          <w:rFonts w:hint="cs"/>
          <w:rtl/>
        </w:rPr>
        <w:t xml:space="preserve">: </w:t>
      </w:r>
      <w:r>
        <w:rPr>
          <w:rtl/>
        </w:rPr>
        <w:t>إحياء علوم الدين</w:t>
      </w:r>
      <w:r>
        <w:rPr>
          <w:rFonts w:hint="cs"/>
          <w:rtl/>
        </w:rPr>
        <w:t>،</w:t>
      </w:r>
      <w:r>
        <w:rPr>
          <w:rtl/>
        </w:rPr>
        <w:t xml:space="preserve"> في عنوان </w:t>
      </w:r>
      <w:r>
        <w:rPr>
          <w:rFonts w:hint="cs"/>
          <w:rtl/>
        </w:rPr>
        <w:t>(</w:t>
      </w:r>
      <w:r>
        <w:rPr>
          <w:rtl/>
        </w:rPr>
        <w:t>الإيثار وفضيلته</w:t>
      </w:r>
      <w:r>
        <w:rPr>
          <w:rFonts w:hint="cs"/>
          <w:rtl/>
        </w:rPr>
        <w:t>)</w:t>
      </w:r>
      <w:r>
        <w:rPr>
          <w:rtl/>
        </w:rPr>
        <w:t xml:space="preserve"> وأردفه بقوله</w:t>
      </w:r>
      <w:r w:rsidR="00C0244F">
        <w:rPr>
          <w:rtl/>
        </w:rPr>
        <w:t xml:space="preserve">: </w:t>
      </w:r>
      <w:r>
        <w:rPr>
          <w:rtl/>
        </w:rPr>
        <w:t>ف</w:t>
      </w:r>
      <w:r>
        <w:rPr>
          <w:rFonts w:hint="cs"/>
          <w:rtl/>
        </w:rPr>
        <w:t>أ</w:t>
      </w:r>
      <w:r>
        <w:rPr>
          <w:rtl/>
        </w:rPr>
        <w:t>نزل الله عزّ وجلّ</w:t>
      </w:r>
      <w:r w:rsidR="00C0244F">
        <w:rPr>
          <w:rtl/>
        </w:rPr>
        <w:t xml:space="preserve">: </w:t>
      </w:r>
      <w:r>
        <w:rPr>
          <w:rStyle w:val="libAlaemChar"/>
          <w:rtl/>
        </w:rPr>
        <w:t>(</w:t>
      </w:r>
      <w:r w:rsidRPr="001659DF">
        <w:rPr>
          <w:rStyle w:val="libAieChar"/>
          <w:rFonts w:hint="cs"/>
          <w:rtl/>
        </w:rPr>
        <w:t>وَمِنَ النَّاسِ مَن يَش</w:t>
      </w:r>
      <w:r>
        <w:rPr>
          <w:rStyle w:val="libAieChar"/>
          <w:rFonts w:hint="cs"/>
          <w:rtl/>
        </w:rPr>
        <w:t>ـ</w:t>
      </w:r>
      <w:r w:rsidRPr="001659DF">
        <w:rPr>
          <w:rStyle w:val="libAieChar"/>
          <w:rFonts w:hint="cs"/>
          <w:rtl/>
        </w:rPr>
        <w:t>ْرِي نَفْسَهُ ابْتِغَاءَ مَرْضَاتِ اللهِ وَاللهُ رَءُوفٌ بِالْعِبَادِ</w:t>
      </w:r>
      <w:r w:rsidRPr="00002E7B">
        <w:rPr>
          <w:rStyle w:val="libAlaemChar"/>
          <w:rFonts w:hint="cs"/>
          <w:rtl/>
        </w:rPr>
        <w:t>)</w:t>
      </w:r>
      <w:r>
        <w:rPr>
          <w:rtl/>
        </w:rPr>
        <w:t xml:space="preserve"> وقال أبو جعفر الإسكافي كما ورد في </w:t>
      </w:r>
      <w:r w:rsidRPr="00B6789A">
        <w:rPr>
          <w:rtl/>
        </w:rPr>
        <w:t>شرح نهج البلاغة</w:t>
      </w:r>
      <w:r w:rsidR="00C0244F">
        <w:rPr>
          <w:rFonts w:hint="cs"/>
          <w:rtl/>
        </w:rPr>
        <w:t xml:space="preserve">: </w:t>
      </w:r>
      <w:r>
        <w:rPr>
          <w:rStyle w:val="libFootnotenumChar"/>
          <w:rFonts w:hint="cs"/>
          <w:rtl/>
        </w:rPr>
        <w:t>(1</w:t>
      </w:r>
      <w:r w:rsidRPr="001659DF">
        <w:rPr>
          <w:rStyle w:val="libFootnotenumChar"/>
          <w:rFonts w:hint="cs"/>
          <w:rtl/>
        </w:rPr>
        <w:t>)</w:t>
      </w:r>
      <w:r>
        <w:rPr>
          <w:rtl/>
        </w:rPr>
        <w:t xml:space="preserve"> حديث الفراش قد ثبت بالتواتر فلا يجحده إلّا مجنون أو غير مخالط لأهل المل</w:t>
      </w:r>
      <w:r>
        <w:rPr>
          <w:rFonts w:hint="cs"/>
          <w:rtl/>
        </w:rPr>
        <w:t>ّ</w:t>
      </w:r>
      <w:r>
        <w:rPr>
          <w:rtl/>
        </w:rPr>
        <w:t xml:space="preserve">ة. </w:t>
      </w:r>
    </w:p>
    <w:p w:rsidR="001A6AE0" w:rsidRDefault="001A6AE0" w:rsidP="00B21F2F">
      <w:pPr>
        <w:pStyle w:val="libNormal"/>
        <w:rPr>
          <w:rtl/>
        </w:rPr>
      </w:pPr>
      <w:r>
        <w:rPr>
          <w:rtl/>
        </w:rPr>
        <w:t>وقد روى المفسّرون كل</w:t>
      </w:r>
      <w:r>
        <w:rPr>
          <w:rFonts w:hint="cs"/>
          <w:rtl/>
        </w:rPr>
        <w:t>ّ</w:t>
      </w:r>
      <w:r>
        <w:rPr>
          <w:rtl/>
        </w:rPr>
        <w:t>هم أنّ قول الله تعالى</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نزلت في عليٍّ ليلة المبيت على الفراش. </w:t>
      </w:r>
    </w:p>
    <w:p w:rsidR="001A6AE0" w:rsidRDefault="001A6AE0" w:rsidP="00BB7EAB">
      <w:pPr>
        <w:pStyle w:val="libNormal"/>
        <w:rPr>
          <w:rtl/>
        </w:rPr>
      </w:pPr>
      <w:r>
        <w:rPr>
          <w:rtl/>
        </w:rPr>
        <w:t xml:space="preserve">وقد قال البعض من أنّ الآية قد نزلت في الزبير والمقداد، لما بعثهما النبيّ </w:t>
      </w:r>
      <w:r w:rsidR="006E430D" w:rsidRPr="00BF39C2">
        <w:rPr>
          <w:rtl/>
        </w:rPr>
        <w:t>صلّى الله عليه وآله وسلّم</w:t>
      </w:r>
      <w:r>
        <w:rPr>
          <w:rtl/>
        </w:rPr>
        <w:t xml:space="preserve"> لإنزال خبيب بن عدي عن خشبته التي صلب عليها في مكّة، فهو دسٌّ وكذب محض وافتراء صريح، حيث لم يتعرض الرازي، لهذا القول في تفسيره الكبير الجامع لأقوالهم وكذلك الزمخشري، كما لم يذكره السيوطي الذي جمع في تفسيره</w:t>
      </w:r>
      <w:r w:rsidR="00C0244F">
        <w:rPr>
          <w:rFonts w:hint="cs"/>
          <w:rtl/>
        </w:rPr>
        <w:t xml:space="preserve">: </w:t>
      </w:r>
      <w:r>
        <w:rPr>
          <w:rtl/>
        </w:rPr>
        <w:t>الدر</w:t>
      </w:r>
      <w:r>
        <w:rPr>
          <w:rFonts w:hint="cs"/>
          <w:rtl/>
        </w:rPr>
        <w:t>ّ</w:t>
      </w:r>
      <w:r>
        <w:rPr>
          <w:rtl/>
        </w:rPr>
        <w:t xml:space="preserve"> المنثور عام</w:t>
      </w:r>
      <w:r>
        <w:rPr>
          <w:rFonts w:hint="cs"/>
          <w:rtl/>
        </w:rPr>
        <w:t>ّ</w:t>
      </w:r>
      <w:r>
        <w:rPr>
          <w:rtl/>
        </w:rPr>
        <w:t>ة أخبارهم، وللبيان والاطلاع نقول</w:t>
      </w:r>
      <w:r w:rsidR="00C0244F">
        <w:rPr>
          <w:rtl/>
        </w:rPr>
        <w:t xml:space="preserve">: </w:t>
      </w:r>
      <w:r>
        <w:rPr>
          <w:rFonts w:hint="cs"/>
          <w:rtl/>
        </w:rPr>
        <w:t>إ</w:t>
      </w:r>
      <w:r>
        <w:rPr>
          <w:rtl/>
        </w:rPr>
        <w:t>نّ هذا ال</w:t>
      </w:r>
      <w:r>
        <w:rPr>
          <w:rFonts w:hint="cs"/>
          <w:rtl/>
        </w:rPr>
        <w:t>إ</w:t>
      </w:r>
      <w:r>
        <w:rPr>
          <w:rtl/>
        </w:rPr>
        <w:t xml:space="preserve">دعاء مخالف لما ورد في ترجمة خبيب بن عدي، الذي ذكرت ترجمته في كتاب الاستيعاب لابن عبد </w:t>
      </w:r>
      <w:r>
        <w:rPr>
          <w:rFonts w:hint="cs"/>
          <w:rtl/>
        </w:rPr>
        <w:t>الله</w:t>
      </w:r>
      <w:r w:rsidR="00C0244F">
        <w:rPr>
          <w:rFonts w:hint="cs"/>
          <w:rtl/>
        </w:rPr>
        <w:t xml:space="preserve">: </w:t>
      </w:r>
      <w:r>
        <w:rPr>
          <w:rtl/>
        </w:rPr>
        <w:t>أن</w:t>
      </w:r>
      <w:r>
        <w:rPr>
          <w:rFonts w:hint="cs"/>
          <w:rtl/>
        </w:rPr>
        <w:t>ّ</w:t>
      </w:r>
      <w:r>
        <w:rPr>
          <w:rtl/>
        </w:rPr>
        <w:t xml:space="preserve"> الذي أمره النبيّ </w:t>
      </w:r>
      <w:r w:rsidR="006E430D" w:rsidRPr="00BF39C2">
        <w:rPr>
          <w:rtl/>
        </w:rPr>
        <w:t>صلّى الله عليه وآله وسلّم</w:t>
      </w:r>
      <w:r>
        <w:rPr>
          <w:rtl/>
        </w:rPr>
        <w:t xml:space="preserve"> بإنزال خبيب</w:t>
      </w:r>
      <w:r>
        <w:rPr>
          <w:rFonts w:hint="cs"/>
          <w:rtl/>
        </w:rPr>
        <w:t>،</w:t>
      </w:r>
      <w:r>
        <w:rPr>
          <w:rtl/>
        </w:rPr>
        <w:t xml:space="preserve"> هو عمرو بن أمي</w:t>
      </w:r>
      <w:r>
        <w:rPr>
          <w:rFonts w:hint="cs"/>
          <w:rtl/>
        </w:rPr>
        <w:t>ّة</w:t>
      </w:r>
      <w:r>
        <w:rPr>
          <w:rtl/>
        </w:rPr>
        <w:t xml:space="preserve">الضمري. ولم يذكر فيه الزبير. </w:t>
      </w:r>
      <w:r w:rsidR="00BB7EAB">
        <w:rPr>
          <w:rFonts w:hint="cs"/>
          <w:rtl/>
        </w:rPr>
        <w:t>(</w:t>
      </w:r>
      <w:r>
        <w:rPr>
          <w:rtl/>
        </w:rPr>
        <w:t>نقلا عن كتاب شواهد التنزيل</w:t>
      </w:r>
      <w:r w:rsidR="00BB7EAB">
        <w:rPr>
          <w:rFonts w:hint="cs"/>
          <w:rtl/>
        </w:rPr>
        <w:t>)</w:t>
      </w:r>
      <w:r>
        <w:rPr>
          <w:rtl/>
        </w:rPr>
        <w:t xml:space="preserve">. </w:t>
      </w:r>
    </w:p>
    <w:p w:rsidR="001A6AE0" w:rsidRDefault="001A6AE0" w:rsidP="001A6AE0">
      <w:pPr>
        <w:pStyle w:val="Heading3Center"/>
        <w:rPr>
          <w:rtl/>
        </w:rPr>
      </w:pPr>
      <w:bookmarkStart w:id="36" w:name="_Toc483393096"/>
      <w:r w:rsidRPr="0033446F">
        <w:rPr>
          <w:rFonts w:hint="cs"/>
          <w:rtl/>
        </w:rPr>
        <w:t>سورة البقرة</w:t>
      </w:r>
      <w:r>
        <w:rPr>
          <w:rFonts w:hint="cs"/>
          <w:rtl/>
        </w:rPr>
        <w:t xml:space="preserve"> الآية </w:t>
      </w:r>
      <w:r w:rsidRPr="0033446F">
        <w:rPr>
          <w:rFonts w:hint="cs"/>
          <w:rtl/>
        </w:rPr>
        <w:t>207</w:t>
      </w:r>
      <w:bookmarkEnd w:id="36"/>
    </w:p>
    <w:p w:rsidR="001A6AE0" w:rsidRDefault="001A6AE0" w:rsidP="001A6AE0">
      <w:pPr>
        <w:pStyle w:val="libCenter"/>
        <w:rPr>
          <w:rtl/>
        </w:rPr>
      </w:pPr>
      <w:r w:rsidRPr="00FE0002">
        <w:rPr>
          <w:rStyle w:val="libAlaemChar"/>
          <w:rtl/>
        </w:rPr>
        <w:t>(</w:t>
      </w:r>
      <w:r w:rsidRPr="001659DF">
        <w:rPr>
          <w:rStyle w:val="libAieChar"/>
          <w:rFonts w:hint="cs"/>
          <w:rtl/>
        </w:rPr>
        <w:t>وَمِنَ النَّاسِ مَن يَشْرِي نَفْسَهُ ابْتِغَاءَ مَرْضَاتِ اللهِ وَاللهُ رَءُوفٌ بِالْعِبَادِ</w:t>
      </w:r>
      <w:r w:rsidRPr="00002E7B">
        <w:rPr>
          <w:rStyle w:val="libAlaemChar"/>
          <w:rFonts w:hint="cs"/>
          <w:rtl/>
        </w:rPr>
        <w:t>)</w:t>
      </w:r>
    </w:p>
    <w:p w:rsidR="001A6AE0" w:rsidRDefault="001A6AE0" w:rsidP="001A6AE0">
      <w:pPr>
        <w:pStyle w:val="libNormal"/>
        <w:rPr>
          <w:rtl/>
        </w:rPr>
      </w:pPr>
      <w:r>
        <w:rPr>
          <w:rtl/>
        </w:rPr>
        <w:t xml:space="preserve">أورد الحافظ الحاكم الحسكاني في كتاب شواهد التنزيل </w:t>
      </w:r>
      <w:r w:rsidRPr="00A908CC">
        <w:rPr>
          <w:rStyle w:val="libFootnotenumChar"/>
          <w:rFonts w:hint="cs"/>
          <w:rtl/>
        </w:rPr>
        <w:t>(2)</w:t>
      </w:r>
      <w:r>
        <w:rPr>
          <w:rFonts w:hint="cs"/>
          <w:rtl/>
        </w:rPr>
        <w:t xml:space="preserve"> </w:t>
      </w:r>
      <w:r>
        <w:rPr>
          <w:rtl/>
        </w:rPr>
        <w:t xml:space="preserve">مبينا فيه نزولها بالإمام عليّ </w:t>
      </w:r>
      <w:r w:rsidRPr="006C582E">
        <w:rPr>
          <w:rStyle w:val="libAlaemChar"/>
          <w:rtl/>
        </w:rPr>
        <w:t>عليه‌السلام</w:t>
      </w:r>
      <w:r>
        <w:rPr>
          <w:rtl/>
        </w:rPr>
        <w:t xml:space="preserve"> قال</w:t>
      </w:r>
      <w:r w:rsidR="00C0244F">
        <w:rPr>
          <w:rtl/>
        </w:rPr>
        <w:t xml:space="preserve">: </w:t>
      </w:r>
    </w:p>
    <w:p w:rsidR="001A6AE0" w:rsidRDefault="001A6AE0" w:rsidP="001A6AE0">
      <w:pPr>
        <w:pStyle w:val="libNormal"/>
        <w:rPr>
          <w:rtl/>
        </w:rPr>
      </w:pPr>
      <w:r>
        <w:rPr>
          <w:rtl/>
        </w:rPr>
        <w:t>أخبرنا أبو سعد السعدي - بقراءتي عليه من أصل سماعه بخط</w:t>
      </w:r>
      <w:r>
        <w:rPr>
          <w:rFonts w:hint="cs"/>
          <w:rtl/>
        </w:rPr>
        <w:t>ّ</w:t>
      </w:r>
      <w:r>
        <w:rPr>
          <w:rtl/>
        </w:rPr>
        <w:t xml:space="preserve"> السل</w:t>
      </w:r>
      <w:r>
        <w:rPr>
          <w:rFonts w:hint="cs"/>
          <w:rtl/>
        </w:rPr>
        <w:t>ّ</w:t>
      </w:r>
      <w:r>
        <w:rPr>
          <w:rtl/>
        </w:rPr>
        <w:t>مي - قال</w:t>
      </w:r>
      <w:r w:rsidR="00C0244F">
        <w:rPr>
          <w:rtl/>
        </w:rPr>
        <w:t xml:space="preserve">: </w:t>
      </w:r>
      <w:r>
        <w:rPr>
          <w:rtl/>
        </w:rPr>
        <w:t>حدّثنا أبو الفتح محمّد بن أحمد بن زكري</w:t>
      </w:r>
      <w:r>
        <w:rPr>
          <w:rFonts w:hint="cs"/>
          <w:rtl/>
        </w:rPr>
        <w:t>ّ</w:t>
      </w:r>
      <w:r>
        <w:rPr>
          <w:rtl/>
        </w:rPr>
        <w:t>ا الطحان ببغداد قال</w:t>
      </w:r>
      <w:r w:rsidR="00C0244F">
        <w:rPr>
          <w:rtl/>
        </w:rPr>
        <w:t xml:space="preserve">: </w:t>
      </w:r>
      <w:r>
        <w:rPr>
          <w:rtl/>
        </w:rPr>
        <w:t>حدّثنا إبراهيم بن أحمد البذوري قال</w:t>
      </w:r>
      <w:r w:rsidR="00C0244F">
        <w:rPr>
          <w:rtl/>
        </w:rPr>
        <w:t xml:space="preserve">: </w:t>
      </w:r>
      <w:r>
        <w:rPr>
          <w:rtl/>
        </w:rPr>
        <w:t>حدّثنا أبو أي</w:t>
      </w:r>
      <w:r>
        <w:rPr>
          <w:rFonts w:hint="cs"/>
          <w:rtl/>
        </w:rPr>
        <w:t>ّ</w:t>
      </w:r>
      <w:r>
        <w:rPr>
          <w:rtl/>
        </w:rPr>
        <w:t>وب سليمان بن أحمد الملطي قال</w:t>
      </w:r>
      <w:r w:rsidR="00C0244F">
        <w:rPr>
          <w:rtl/>
        </w:rPr>
        <w:t xml:space="preserve">: </w:t>
      </w:r>
      <w:r>
        <w:rPr>
          <w:rtl/>
        </w:rPr>
        <w:t>حدّثنا سع</w:t>
      </w:r>
      <w:r>
        <w:rPr>
          <w:rFonts w:hint="cs"/>
          <w:rtl/>
        </w:rPr>
        <w:t>ي</w:t>
      </w:r>
      <w:r>
        <w:rPr>
          <w:rtl/>
        </w:rPr>
        <w:t>د بن الرفاء قال</w:t>
      </w:r>
      <w:r w:rsidR="00C0244F">
        <w:rPr>
          <w:rtl/>
        </w:rPr>
        <w:t xml:space="preserve">: </w:t>
      </w:r>
      <w:r>
        <w:rPr>
          <w:rtl/>
        </w:rPr>
        <w:t xml:space="preserve">حدّثنا علي بن حكام </w:t>
      </w:r>
      <w:r>
        <w:rPr>
          <w:rStyle w:val="libFootnotenumChar"/>
          <w:rFonts w:hint="cs"/>
          <w:rtl/>
        </w:rPr>
        <w:t>(3</w:t>
      </w:r>
      <w:r w:rsidRPr="001659DF">
        <w:rPr>
          <w:rStyle w:val="libFootnotenumChar"/>
          <w:rFonts w:hint="cs"/>
          <w:rtl/>
        </w:rPr>
        <w:t>)</w:t>
      </w:r>
      <w:r>
        <w:rPr>
          <w:rtl/>
        </w:rPr>
        <w:t xml:space="preserve"> الرازي، عن شعبة، عن أبي سلم</w:t>
      </w:r>
      <w:r>
        <w:rPr>
          <w:rFonts w:hint="cs"/>
          <w:rtl/>
        </w:rPr>
        <w:t>ة</w:t>
      </w:r>
      <w:r>
        <w:rPr>
          <w:rtl/>
        </w:rPr>
        <w:t>، عن أبي نضرة، عن أبي سعيد الخدري قال</w:t>
      </w:r>
      <w:r w:rsidR="00C0244F">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w:t>
      </w:r>
      <w:r w:rsidRPr="00B6789A">
        <w:rPr>
          <w:rtl/>
        </w:rPr>
        <w:t>شرح نهج البلاغة ل</w:t>
      </w:r>
      <w:r>
        <w:rPr>
          <w:rtl/>
        </w:rPr>
        <w:t>ابن</w:t>
      </w:r>
      <w:r w:rsidRPr="00B6789A">
        <w:rPr>
          <w:rtl/>
        </w:rPr>
        <w:t xml:space="preserve"> الحديد</w:t>
      </w:r>
      <w:r w:rsidR="00C0244F">
        <w:rPr>
          <w:rFonts w:hint="cs"/>
          <w:rtl/>
        </w:rPr>
        <w:t xml:space="preserve">: </w:t>
      </w:r>
      <w:r>
        <w:rPr>
          <w:rtl/>
        </w:rPr>
        <w:t>ج 3 ص 270</w:t>
      </w:r>
      <w:r>
        <w:rPr>
          <w:rFonts w:hint="cs"/>
          <w:rtl/>
        </w:rPr>
        <w:t>.</w:t>
      </w:r>
    </w:p>
    <w:p w:rsidR="001A6AE0" w:rsidRDefault="001A6AE0" w:rsidP="001A6AE0">
      <w:pPr>
        <w:pStyle w:val="libFootnote0"/>
        <w:rPr>
          <w:rtl/>
        </w:rPr>
      </w:pPr>
      <w:r>
        <w:rPr>
          <w:rFonts w:hint="cs"/>
          <w:rtl/>
        </w:rPr>
        <w:t xml:space="preserve">(2) </w:t>
      </w:r>
      <w:r>
        <w:rPr>
          <w:rtl/>
        </w:rPr>
        <w:t>شواهد التنزيل</w:t>
      </w:r>
      <w:r w:rsidR="00C0244F">
        <w:rPr>
          <w:rFonts w:hint="cs"/>
          <w:rtl/>
        </w:rPr>
        <w:t xml:space="preserve">: </w:t>
      </w:r>
      <w:r>
        <w:rPr>
          <w:rtl/>
        </w:rPr>
        <w:t>ج 1 ص 145</w:t>
      </w:r>
      <w:r w:rsidR="00C0244F">
        <w:rPr>
          <w:rtl/>
        </w:rPr>
        <w:t xml:space="preserve"> ط 3</w:t>
      </w:r>
      <w:r>
        <w:rPr>
          <w:rtl/>
        </w:rPr>
        <w:t xml:space="preserve"> </w:t>
      </w:r>
      <w:r w:rsidRPr="00B6789A">
        <w:rPr>
          <w:rtl/>
        </w:rPr>
        <w:t>الحديث المرقم</w:t>
      </w:r>
      <w:r>
        <w:rPr>
          <w:rFonts w:hint="cs"/>
          <w:rtl/>
        </w:rPr>
        <w:t xml:space="preserve"> </w:t>
      </w:r>
      <w:r>
        <w:rPr>
          <w:rtl/>
        </w:rPr>
        <w:t>134</w:t>
      </w:r>
      <w:r>
        <w:rPr>
          <w:rFonts w:hint="cs"/>
          <w:rtl/>
        </w:rPr>
        <w:t>.</w:t>
      </w:r>
    </w:p>
    <w:p w:rsidR="001A6AE0" w:rsidRDefault="001A6AE0" w:rsidP="00024E94">
      <w:pPr>
        <w:pStyle w:val="libFootnote0"/>
        <w:rPr>
          <w:rtl/>
        </w:rPr>
      </w:pPr>
      <w:r w:rsidRPr="00024E94">
        <w:rPr>
          <w:rFonts w:hint="cs"/>
          <w:rtl/>
        </w:rPr>
        <w:t>(3) ك</w:t>
      </w:r>
      <w:r w:rsidRPr="00024E94">
        <w:rPr>
          <w:rtl/>
        </w:rPr>
        <w:t>ذ</w:t>
      </w:r>
      <w:r w:rsidRPr="00024E94">
        <w:rPr>
          <w:rFonts w:hint="cs"/>
          <w:rtl/>
        </w:rPr>
        <w:t>ا</w:t>
      </w:r>
      <w:r w:rsidRPr="00024E94">
        <w:rPr>
          <w:rtl/>
        </w:rPr>
        <w:t xml:space="preserve"> </w:t>
      </w:r>
      <w:r w:rsidRPr="00024E94">
        <w:rPr>
          <w:rFonts w:hint="cs"/>
          <w:rtl/>
        </w:rPr>
        <w:t>في</w:t>
      </w:r>
      <w:r w:rsidRPr="00024E94">
        <w:rPr>
          <w:rtl/>
        </w:rPr>
        <w:t xml:space="preserve"> النسخ</w:t>
      </w:r>
      <w:r w:rsidRPr="00024E94">
        <w:rPr>
          <w:rFonts w:hint="cs"/>
          <w:rtl/>
        </w:rPr>
        <w:t>،</w:t>
      </w:r>
      <w:r w:rsidRPr="00024E94">
        <w:rPr>
          <w:rtl/>
        </w:rPr>
        <w:t xml:space="preserve"> ولعل</w:t>
      </w:r>
      <w:r w:rsidRPr="00024E94">
        <w:rPr>
          <w:rFonts w:hint="cs"/>
          <w:rtl/>
        </w:rPr>
        <w:t>ّ</w:t>
      </w:r>
      <w:r w:rsidRPr="00024E94">
        <w:rPr>
          <w:rtl/>
        </w:rPr>
        <w:t xml:space="preserve"> الصواب</w:t>
      </w:r>
      <w:r w:rsidR="00C0244F" w:rsidRPr="00024E94">
        <w:rPr>
          <w:rtl/>
        </w:rPr>
        <w:t xml:space="preserve">: </w:t>
      </w:r>
      <w:r w:rsidRPr="00024E94">
        <w:rPr>
          <w:rFonts w:hint="cs"/>
          <w:rtl/>
        </w:rPr>
        <w:t>(</w:t>
      </w:r>
      <w:r w:rsidRPr="00024E94">
        <w:rPr>
          <w:rtl/>
        </w:rPr>
        <w:t>علي بن بحر، عن حكام الرازي</w:t>
      </w:r>
      <w:r w:rsidRPr="00024E94">
        <w:rPr>
          <w:rFonts w:hint="cs"/>
          <w:rtl/>
        </w:rPr>
        <w:t>.....</w:t>
      </w:r>
      <w:r w:rsidRPr="00024E94">
        <w:rPr>
          <w:rtl/>
        </w:rPr>
        <w:t xml:space="preserve"> </w:t>
      </w:r>
      <w:r w:rsidRPr="00024E94">
        <w:rPr>
          <w:rFonts w:hint="cs"/>
          <w:rtl/>
        </w:rPr>
        <w:t>)</w:t>
      </w:r>
    </w:p>
    <w:p w:rsidR="001A6AE0" w:rsidRDefault="001A6AE0" w:rsidP="001A6AE0">
      <w:pPr>
        <w:pStyle w:val="libNormal"/>
        <w:rPr>
          <w:rtl/>
        </w:rPr>
      </w:pPr>
      <w:r>
        <w:rPr>
          <w:rtl/>
        </w:rPr>
        <w:br w:type="page"/>
      </w:r>
    </w:p>
    <w:p w:rsidR="001A6AE0" w:rsidRDefault="001A6AE0" w:rsidP="006911C2">
      <w:pPr>
        <w:pStyle w:val="libNormal"/>
        <w:rPr>
          <w:rtl/>
        </w:rPr>
      </w:pPr>
      <w:r>
        <w:rPr>
          <w:rtl/>
        </w:rPr>
        <w:lastRenderedPageBreak/>
        <w:t xml:space="preserve">لما </w:t>
      </w:r>
      <w:r>
        <w:rPr>
          <w:rFonts w:hint="cs"/>
          <w:rtl/>
        </w:rPr>
        <w:t>أُ</w:t>
      </w:r>
      <w:r>
        <w:rPr>
          <w:rtl/>
        </w:rPr>
        <w:t>سري بالنبي</w:t>
      </w:r>
      <w:r>
        <w:rPr>
          <w:rFonts w:hint="cs"/>
          <w:rtl/>
        </w:rPr>
        <w:t>ّ</w:t>
      </w:r>
      <w:r>
        <w:rPr>
          <w:rtl/>
        </w:rPr>
        <w:t xml:space="preserve"> </w:t>
      </w:r>
      <w:r w:rsidR="006E430D" w:rsidRPr="00BF39C2">
        <w:rPr>
          <w:rtl/>
        </w:rPr>
        <w:t>صلّى الله عليه وآله وسلّم</w:t>
      </w:r>
      <w:r>
        <w:rPr>
          <w:rtl/>
        </w:rPr>
        <w:t xml:space="preserve"> يريد الغار بات عليّ بن أبي طالب على فراش رسول الله </w:t>
      </w:r>
      <w:r w:rsidR="006E430D" w:rsidRPr="00BF39C2">
        <w:rPr>
          <w:rtl/>
        </w:rPr>
        <w:t>صلّى الله عليه وآله وسلّم</w:t>
      </w:r>
      <w:r>
        <w:rPr>
          <w:rtl/>
        </w:rPr>
        <w:t xml:space="preserve"> فأوحى الله إلى جبرئيل و ميكائيل</w:t>
      </w:r>
      <w:r w:rsidR="00C0244F">
        <w:rPr>
          <w:rtl/>
        </w:rPr>
        <w:t xml:space="preserve">: </w:t>
      </w:r>
      <w:r w:rsidRPr="005924F8">
        <w:rPr>
          <w:rStyle w:val="libBold2Char"/>
          <w:rFonts w:hint="cs"/>
          <w:rtl/>
        </w:rPr>
        <w:t>[إنِّي قد آخيت بينكما وجعلت عمر أحدكما أطول من الآخر، وأيّكما يؤثر صاحبه بالحياة</w:t>
      </w:r>
      <w:r w:rsidRPr="005924F8">
        <w:rPr>
          <w:rStyle w:val="libBold2Char"/>
          <w:rtl/>
        </w:rPr>
        <w:t>؟ فكلاهما اختاراها وأحب</w:t>
      </w:r>
      <w:r w:rsidRPr="005924F8">
        <w:rPr>
          <w:rStyle w:val="libBold2Char"/>
          <w:rFonts w:hint="cs"/>
          <w:rtl/>
        </w:rPr>
        <w:t>ّ</w:t>
      </w:r>
      <w:r w:rsidRPr="005924F8">
        <w:rPr>
          <w:rStyle w:val="libBold2Char"/>
          <w:rtl/>
        </w:rPr>
        <w:t>ا الحياة، فأوحى الله إليهما</w:t>
      </w:r>
      <w:r w:rsidR="00C0244F" w:rsidRPr="005924F8">
        <w:rPr>
          <w:rStyle w:val="libBold2Char"/>
          <w:rtl/>
        </w:rPr>
        <w:t xml:space="preserve">: </w:t>
      </w:r>
      <w:r w:rsidRPr="005924F8">
        <w:rPr>
          <w:rStyle w:val="libBold2Char"/>
          <w:rFonts w:hint="cs"/>
          <w:rtl/>
        </w:rPr>
        <w:t>أفلا كنتما مثل عليّ بن أبي طالب، آخيت بينه وبين نبيي محمّد فبات على فراشه يقيه بنفسه، اهبطا إلى الأرض فا حفظاه من عدوّه)</w:t>
      </w:r>
      <w:r w:rsidRPr="005924F8">
        <w:rPr>
          <w:rStyle w:val="libBold2Char"/>
          <w:rtl/>
        </w:rPr>
        <w:t xml:space="preserve"> فكان جبرئيل عند رأسه وميكائيل عند رجليه وجبرئيل ينادي</w:t>
      </w:r>
      <w:r w:rsidR="00C0244F" w:rsidRPr="005924F8">
        <w:rPr>
          <w:rStyle w:val="libBold2Char"/>
          <w:rtl/>
        </w:rPr>
        <w:t xml:space="preserve">: </w:t>
      </w:r>
      <w:r w:rsidRPr="005924F8">
        <w:rPr>
          <w:rStyle w:val="libBold2Char"/>
          <w:rtl/>
        </w:rPr>
        <w:t>بخٍ بخٍ، من مثلك يا ابن أبي طالب؟ الله - عزّ وجلّ - يباهي بك الملائكة! ف</w:t>
      </w:r>
      <w:r w:rsidRPr="005924F8">
        <w:rPr>
          <w:rStyle w:val="libBold2Char"/>
          <w:rFonts w:hint="cs"/>
          <w:rtl/>
        </w:rPr>
        <w:t>أ</w:t>
      </w:r>
      <w:r w:rsidRPr="005924F8">
        <w:rPr>
          <w:rStyle w:val="libBold2Char"/>
          <w:rtl/>
        </w:rPr>
        <w:t>نزل الله تعالى</w:t>
      </w:r>
      <w:r w:rsidR="00C0244F">
        <w:rPr>
          <w:rStyle w:val="libBold2Char"/>
          <w:rtl/>
        </w:rPr>
        <w:t xml:space="preserve">: </w:t>
      </w:r>
      <w:r w:rsidRPr="00AB6B59">
        <w:rPr>
          <w:rStyle w:val="libAlaemChar"/>
          <w:rtl/>
        </w:rPr>
        <w:t>(</w:t>
      </w:r>
      <w:r w:rsidRPr="00AB6B59">
        <w:rPr>
          <w:rStyle w:val="libAieChar"/>
          <w:rFonts w:hint="cs"/>
          <w:rtl/>
        </w:rPr>
        <w:t>وَمِنَ النَّاسِ مَن يَشـْرِي نَفْسَهُ ابْتِغَاءَ مَرْضَاتِ اللهِ وَاللهُ رَءُوفٌ بِالْعِبَادِ</w:t>
      </w:r>
      <w:r w:rsidRPr="00AB6B59">
        <w:rPr>
          <w:rStyle w:val="libAlaemChar"/>
          <w:rFonts w:hint="cs"/>
          <w:rtl/>
        </w:rPr>
        <w:t>)</w:t>
      </w:r>
      <w:r w:rsidRPr="005924F8">
        <w:rPr>
          <w:rStyle w:val="libBold2Char"/>
          <w:rFonts w:hint="cs"/>
          <w:rtl/>
        </w:rPr>
        <w:t>]</w:t>
      </w:r>
      <w:r w:rsidR="006911C2" w:rsidRPr="006911C2">
        <w:rPr>
          <w:rtl/>
        </w:rPr>
        <w:t>.</w:t>
      </w:r>
      <w:r>
        <w:rPr>
          <w:rtl/>
        </w:rPr>
        <w:t xml:space="preserve"> </w:t>
      </w:r>
    </w:p>
    <w:p w:rsidR="001A6AE0" w:rsidRDefault="001A6AE0" w:rsidP="00BB7EAB">
      <w:pPr>
        <w:pStyle w:val="libNormal"/>
        <w:rPr>
          <w:rtl/>
        </w:rPr>
      </w:pPr>
      <w:r>
        <w:rPr>
          <w:rtl/>
        </w:rPr>
        <w:t xml:space="preserve">وأورد الشيخ سليمان الحنفى القندوزي في كتابه </w:t>
      </w:r>
      <w:r w:rsidR="00BB7EAB">
        <w:rPr>
          <w:rFonts w:hint="cs"/>
          <w:rtl/>
        </w:rPr>
        <w:t>(</w:t>
      </w:r>
      <w:r>
        <w:rPr>
          <w:rtl/>
        </w:rPr>
        <w:t>ينابيع المودّة</w:t>
      </w:r>
      <w:r w:rsidR="00BB7EAB">
        <w:rPr>
          <w:rFonts w:hint="cs"/>
          <w:rtl/>
        </w:rPr>
        <w:t>)</w:t>
      </w:r>
      <w:r>
        <w:rPr>
          <w:rtl/>
        </w:rPr>
        <w:t xml:space="preserve">. </w:t>
      </w:r>
    </w:p>
    <w:p w:rsidR="001A6AE0" w:rsidRPr="00FD48EC" w:rsidRDefault="001A6AE0" w:rsidP="005924F8">
      <w:pPr>
        <w:pStyle w:val="libBold2"/>
        <w:rPr>
          <w:rtl/>
        </w:rPr>
      </w:pPr>
      <w:r w:rsidRPr="00BB7EAB">
        <w:rPr>
          <w:rtl/>
        </w:rPr>
        <w:t>قال الحافظ القندوزي</w:t>
      </w:r>
      <w:r w:rsidR="00C0244F">
        <w:rPr>
          <w:rtl/>
        </w:rPr>
        <w:t xml:space="preserve">: </w:t>
      </w:r>
      <w:r w:rsidRPr="00BB7EAB">
        <w:rPr>
          <w:rtl/>
        </w:rPr>
        <w:t xml:space="preserve">عن الثعلبي في تفسيره، وابن عقبة في ملحمته، وأبو السعادات في فضائل العتره الطاهرة، والغزالي في إحياء العلوم، وبأسانيدهم عن ابن عباس، وعن أبي رافع، وعن هند بن أبي هالة ربيب النبيّ </w:t>
      </w:r>
      <w:r w:rsidR="006E430D" w:rsidRPr="009B2971">
        <w:rPr>
          <w:rtl/>
        </w:rPr>
        <w:t>صلّى الله عليه وآله وسلّم</w:t>
      </w:r>
      <w:r w:rsidRPr="00BB7EAB">
        <w:rPr>
          <w:rtl/>
        </w:rPr>
        <w:t xml:space="preserve"> - أم</w:t>
      </w:r>
      <w:r w:rsidRPr="00BB7EAB">
        <w:rPr>
          <w:rFonts w:hint="cs"/>
          <w:rtl/>
        </w:rPr>
        <w:t>ّ</w:t>
      </w:r>
      <w:r w:rsidRPr="00BB7EAB">
        <w:rPr>
          <w:rtl/>
        </w:rPr>
        <w:t>ه خديجة بنت خويلد أم المؤمنين، انهم قالوا</w:t>
      </w:r>
      <w:r w:rsidR="00C0244F">
        <w:rPr>
          <w:rtl/>
        </w:rPr>
        <w:t xml:space="preserve">: </w:t>
      </w:r>
      <w:r w:rsidRPr="00BB7EAB">
        <w:rPr>
          <w:rtl/>
        </w:rPr>
        <w:t>قال</w:t>
      </w:r>
      <w:r w:rsidR="00C0244F">
        <w:rPr>
          <w:rtl/>
        </w:rPr>
        <w:t xml:space="preserve">: </w:t>
      </w:r>
      <w:r w:rsidRPr="00BB7EAB">
        <w:rPr>
          <w:rtl/>
        </w:rPr>
        <w:t xml:space="preserve">رسول الله </w:t>
      </w:r>
      <w:r w:rsidR="006E430D" w:rsidRPr="009B2971">
        <w:rPr>
          <w:rtl/>
        </w:rPr>
        <w:t>صلّى الله عليه وآله وسلّم</w:t>
      </w:r>
      <w:r w:rsidRPr="00AE59B6">
        <w:rPr>
          <w:rtl/>
        </w:rPr>
        <w:t xml:space="preserve"> </w:t>
      </w:r>
      <w:r w:rsidR="00BB7EAB" w:rsidRPr="008C1AD8">
        <w:rPr>
          <w:rFonts w:hint="cs"/>
          <w:rtl/>
        </w:rPr>
        <w:t>[</w:t>
      </w:r>
      <w:r w:rsidRPr="005924F8">
        <w:rPr>
          <w:rtl/>
        </w:rPr>
        <w:t>أوحى الله إلى جبرئيل وميكائيل</w:t>
      </w:r>
      <w:r w:rsidR="00C0244F" w:rsidRPr="005924F8">
        <w:rPr>
          <w:rtl/>
        </w:rPr>
        <w:t xml:space="preserve">: </w:t>
      </w:r>
      <w:r w:rsidRPr="005924F8">
        <w:rPr>
          <w:rFonts w:hint="cs"/>
          <w:rtl/>
        </w:rPr>
        <w:t>إنِّي آخيت بينكما وجعلت عمر أحدكما أطول من عمر صاحبه، فأيّكما يؤثر آخاه عمره، فكلاهما كرها الموت، فأوصى الله إليهما</w:t>
      </w:r>
      <w:r w:rsidR="00C0244F" w:rsidRPr="005924F8">
        <w:rPr>
          <w:rFonts w:hint="cs"/>
          <w:rtl/>
        </w:rPr>
        <w:t xml:space="preserve">: </w:t>
      </w:r>
      <w:r w:rsidRPr="005924F8">
        <w:rPr>
          <w:rFonts w:hint="cs"/>
          <w:rtl/>
        </w:rPr>
        <w:t>إنّي آخيت بين عليّ ولييّ وبين محمّد نبييّ، فآثر عليٌّ حياته للنبيّ، فرقد في فراش النبيّ يقيه بمهجته، اهبطا إلى الأرض و أحفظاه من عدوّه</w:t>
      </w:r>
      <w:r w:rsidRPr="00FD48EC">
        <w:rPr>
          <w:rtl/>
        </w:rPr>
        <w:t xml:space="preserve">. </w:t>
      </w:r>
    </w:p>
    <w:p w:rsidR="001A6AE0" w:rsidRPr="009C4A0C" w:rsidRDefault="001A6AE0" w:rsidP="007127F3">
      <w:pPr>
        <w:pStyle w:val="libNormal"/>
        <w:rPr>
          <w:rtl/>
        </w:rPr>
      </w:pPr>
      <w:r w:rsidRPr="007127F3">
        <w:rPr>
          <w:rStyle w:val="libBold2Char"/>
          <w:rtl/>
        </w:rPr>
        <w:t>فهبطا، فجلس جبرئيل عند رأسه وميكائيل عند رجليه، وجعل جبرائيل يقول</w:t>
      </w:r>
      <w:r w:rsidR="00C0244F" w:rsidRPr="007127F3">
        <w:rPr>
          <w:rStyle w:val="libBold2Char"/>
          <w:rtl/>
        </w:rPr>
        <w:t xml:space="preserve">: </w:t>
      </w:r>
      <w:r w:rsidRPr="007127F3">
        <w:rPr>
          <w:rStyle w:val="libBold2Char"/>
          <w:rtl/>
        </w:rPr>
        <w:t>بخ بخ، من مثلك يا ابن أبي طالب عليه‌السلام والله عزّ وجلّ يباهي بك الملائكة فأنزل الله تعالى</w:t>
      </w:r>
      <w:r w:rsidRPr="00AE59B6">
        <w:rPr>
          <w:rtl/>
        </w:rPr>
        <w:t xml:space="preserve"> </w:t>
      </w:r>
      <w:r w:rsidRPr="00AE59B6">
        <w:rPr>
          <w:rStyle w:val="libAlaemChar"/>
          <w:rtl/>
        </w:rPr>
        <w:t>(</w:t>
      </w:r>
      <w:r w:rsidRPr="00AE59B6">
        <w:rPr>
          <w:rStyle w:val="libAieChar"/>
          <w:rFonts w:hint="cs"/>
          <w:rtl/>
        </w:rPr>
        <w:t>وَمِنَ النَّاسِ مَن يَشْـرِي</w:t>
      </w:r>
      <w:r w:rsidRPr="00FD48EC">
        <w:rPr>
          <w:rStyle w:val="libAlaemChar"/>
          <w:rFonts w:hint="cs"/>
          <w:rtl/>
        </w:rPr>
        <w:t>)</w:t>
      </w:r>
      <w:r w:rsidRPr="008C1AD8">
        <w:rPr>
          <w:rFonts w:hint="cs"/>
          <w:rtl/>
        </w:rPr>
        <w:t>]</w:t>
      </w:r>
      <w:r>
        <w:rPr>
          <w:rtl/>
        </w:rPr>
        <w:t xml:space="preserve">، </w:t>
      </w:r>
      <w:r w:rsidRPr="007127F3">
        <w:rPr>
          <w:rtl/>
        </w:rPr>
        <w:t>وكذلك قد ذكر القندوزي في كتابه</w:t>
      </w:r>
      <w:r w:rsidR="00C0244F" w:rsidRPr="007127F3">
        <w:rPr>
          <w:rFonts w:hint="cs"/>
          <w:rtl/>
        </w:rPr>
        <w:t xml:space="preserve">: </w:t>
      </w:r>
      <w:r w:rsidRPr="007127F3">
        <w:rPr>
          <w:rtl/>
        </w:rPr>
        <w:t>ينابيع المودّة</w:t>
      </w:r>
      <w:r w:rsidR="00C0244F" w:rsidRPr="007127F3">
        <w:rPr>
          <w:rtl/>
        </w:rPr>
        <w:t xml:space="preserve"> ص 9</w:t>
      </w:r>
      <w:r w:rsidRPr="007127F3">
        <w:rPr>
          <w:rtl/>
        </w:rPr>
        <w:t>5.</w:t>
      </w:r>
      <w:r w:rsidRPr="009C4A0C">
        <w:rPr>
          <w:rtl/>
        </w:rPr>
        <w:t xml:space="preserve"> </w:t>
      </w:r>
    </w:p>
    <w:p w:rsidR="001A6AE0" w:rsidRDefault="001A6AE0" w:rsidP="001A6AE0">
      <w:pPr>
        <w:pStyle w:val="libNormal"/>
        <w:rPr>
          <w:rtl/>
        </w:rPr>
      </w:pPr>
      <w:r>
        <w:rPr>
          <w:rtl/>
        </w:rPr>
        <w:t>وقال</w:t>
      </w:r>
      <w:r w:rsidR="00C0244F">
        <w:rPr>
          <w:rtl/>
        </w:rPr>
        <w:t xml:space="preserve">: </w:t>
      </w:r>
      <w:r>
        <w:rPr>
          <w:rtl/>
        </w:rPr>
        <w:t>أخرجه الحموئى بعينه، وأبو نعيم الحافظ بسنده عن أبي عباس قال</w:t>
      </w:r>
      <w:r w:rsidR="00C0244F">
        <w:rPr>
          <w:rtl/>
        </w:rPr>
        <w:t xml:space="preserve">: </w:t>
      </w:r>
      <w:r>
        <w:rPr>
          <w:rtl/>
        </w:rPr>
        <w:t xml:space="preserve">بات عليّ على فراش رسول </w:t>
      </w:r>
      <w:r w:rsidRPr="00B83452">
        <w:rPr>
          <w:rtl/>
        </w:rPr>
        <w:t xml:space="preserve">الله </w:t>
      </w:r>
      <w:r w:rsidR="006E430D" w:rsidRPr="00BF39C2">
        <w:rPr>
          <w:rtl/>
        </w:rPr>
        <w:t>صلّى الله عليه وآله وسلّم</w:t>
      </w:r>
      <w:r>
        <w:rPr>
          <w:rtl/>
        </w:rPr>
        <w:t xml:space="preserve"> ليلة خروجه من مك</w:t>
      </w:r>
      <w:r>
        <w:rPr>
          <w:rFonts w:hint="cs"/>
          <w:rtl/>
        </w:rPr>
        <w:t>ّ</w:t>
      </w:r>
      <w:r>
        <w:rPr>
          <w:rtl/>
        </w:rPr>
        <w:t>ة، ونزلت</w:t>
      </w:r>
      <w:r w:rsidR="00C0244F">
        <w:rPr>
          <w:rtl/>
        </w:rPr>
        <w:t xml:space="preserve">: </w:t>
      </w:r>
      <w:r>
        <w:rPr>
          <w:rStyle w:val="libAlaemChar"/>
          <w:rtl/>
        </w:rPr>
        <w:t>(</w:t>
      </w:r>
      <w:r w:rsidRPr="001659DF">
        <w:rPr>
          <w:rStyle w:val="libAieChar"/>
          <w:rFonts w:hint="cs"/>
          <w:rtl/>
        </w:rPr>
        <w:t>وَمِنَ النَّاسِ مَن يَش</w:t>
      </w:r>
      <w:r>
        <w:rPr>
          <w:rStyle w:val="libAieChar"/>
          <w:rFonts w:hint="cs"/>
          <w:rtl/>
        </w:rPr>
        <w:t>ـ</w:t>
      </w:r>
      <w:r w:rsidRPr="001659DF">
        <w:rPr>
          <w:rStyle w:val="libAieChar"/>
          <w:rFonts w:hint="cs"/>
          <w:rtl/>
        </w:rPr>
        <w:t>ْرِي نَفْسَهُ ابْتِغَاءَ مَرْضَاتِ اللهِ</w:t>
      </w:r>
      <w:r w:rsidRPr="00002E7B">
        <w:rPr>
          <w:rStyle w:val="libAlaemChar"/>
          <w:rFonts w:hint="cs"/>
          <w:rtl/>
        </w:rPr>
        <w:t>)</w:t>
      </w:r>
      <w:r>
        <w:rPr>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ولقد أورد هذا الحديث الكثير من علماء المسلمين وبشت</w:t>
      </w:r>
      <w:r>
        <w:rPr>
          <w:rFonts w:hint="cs"/>
          <w:rtl/>
        </w:rPr>
        <w:t>ّ</w:t>
      </w:r>
      <w:r>
        <w:rPr>
          <w:rtl/>
        </w:rPr>
        <w:t xml:space="preserve">ى فرقهم وألوانهم، بألفاظ متقاربة وبمعنى واحد هو ليلة مبيت الإمام عليّ </w:t>
      </w:r>
      <w:r w:rsidRPr="006C582E">
        <w:rPr>
          <w:rStyle w:val="libAlaemChar"/>
          <w:rtl/>
        </w:rPr>
        <w:t>عليه‌السلام</w:t>
      </w:r>
      <w:r>
        <w:rPr>
          <w:rtl/>
        </w:rPr>
        <w:t xml:space="preserve"> في فراش النبيّ </w:t>
      </w:r>
      <w:r w:rsidR="006E430D" w:rsidRPr="00BF39C2">
        <w:rPr>
          <w:rtl/>
        </w:rPr>
        <w:t>صلّى الله عليه وآله وسلّم</w:t>
      </w:r>
      <w:r>
        <w:rPr>
          <w:rtl/>
        </w:rPr>
        <w:t xml:space="preserve"> ليلة هجرته. </w:t>
      </w:r>
    </w:p>
    <w:p w:rsidR="001A6AE0" w:rsidRDefault="001A6AE0" w:rsidP="001A6AE0">
      <w:pPr>
        <w:pStyle w:val="libNormal"/>
        <w:rPr>
          <w:rtl/>
        </w:rPr>
      </w:pPr>
      <w:r>
        <w:rPr>
          <w:rtl/>
        </w:rPr>
        <w:t>فممن أورد هذا من علماء السنّة والجماعة منهم</w:t>
      </w:r>
      <w:r w:rsidR="00C0244F">
        <w:rPr>
          <w:rtl/>
        </w:rPr>
        <w:t xml:space="preserve">: </w:t>
      </w:r>
    </w:p>
    <w:p w:rsidR="001A6AE0" w:rsidRDefault="001A6AE0" w:rsidP="001A6AE0">
      <w:pPr>
        <w:pStyle w:val="libNormal"/>
        <w:rPr>
          <w:rtl/>
        </w:rPr>
      </w:pPr>
      <w:r>
        <w:rPr>
          <w:rtl/>
        </w:rPr>
        <w:t>ابن سبع المغربي في كتابه</w:t>
      </w:r>
      <w:r w:rsidR="00C0244F">
        <w:rPr>
          <w:rFonts w:hint="cs"/>
          <w:rtl/>
        </w:rPr>
        <w:t xml:space="preserve">: </w:t>
      </w:r>
      <w:r>
        <w:rPr>
          <w:rtl/>
        </w:rPr>
        <w:t>شفاء الصدور وكذا الطبراني في الجامع الأوسط والكبير، وابن الأثير في أسد الغابة</w:t>
      </w:r>
      <w:r w:rsidR="00C0244F">
        <w:rPr>
          <w:rFonts w:hint="cs"/>
          <w:rtl/>
        </w:rPr>
        <w:t xml:space="preserve">: </w:t>
      </w:r>
      <w:r>
        <w:rPr>
          <w:rtl/>
        </w:rPr>
        <w:t>ج 4 ص 25، وابن الصباغ المالكي في الفصول المهم</w:t>
      </w:r>
      <w:r>
        <w:rPr>
          <w:rFonts w:hint="cs"/>
          <w:rtl/>
        </w:rPr>
        <w:t>ّ</w:t>
      </w:r>
      <w:r>
        <w:rPr>
          <w:rtl/>
        </w:rPr>
        <w:t>ة</w:t>
      </w:r>
      <w:r w:rsidR="00C0244F">
        <w:rPr>
          <w:rFonts w:hint="cs"/>
          <w:rtl/>
        </w:rPr>
        <w:t xml:space="preserve">: </w:t>
      </w:r>
      <w:r>
        <w:rPr>
          <w:rtl/>
        </w:rPr>
        <w:t>ص 31 ط الحيدري</w:t>
      </w:r>
      <w:r>
        <w:rPr>
          <w:rFonts w:hint="cs"/>
          <w:rtl/>
        </w:rPr>
        <w:t>ّة</w:t>
      </w:r>
      <w:r>
        <w:rPr>
          <w:rtl/>
        </w:rPr>
        <w:t xml:space="preserve"> و ص 114 ط الغري، والفاضل النيسابوري. </w:t>
      </w:r>
    </w:p>
    <w:p w:rsidR="001A6AE0" w:rsidRDefault="001A6AE0" w:rsidP="00BB7EAB">
      <w:pPr>
        <w:pStyle w:val="libNormal"/>
        <w:rPr>
          <w:rtl/>
        </w:rPr>
      </w:pPr>
      <w:r>
        <w:rPr>
          <w:rtl/>
        </w:rPr>
        <w:t>وممن روى الحديث أيضا، الثعلبي في تفسير الآية الكريمة من تفسيره الكشف والبيان</w:t>
      </w:r>
      <w:r w:rsidR="00C0244F">
        <w:rPr>
          <w:rFonts w:hint="cs"/>
          <w:rtl/>
        </w:rPr>
        <w:t xml:space="preserve">: </w:t>
      </w:r>
      <w:r>
        <w:rPr>
          <w:rtl/>
        </w:rPr>
        <w:t xml:space="preserve">ج 2، ص 125، وكذ رواه عنه ابن البطريق مرسلا في الفصل </w:t>
      </w:r>
      <w:r w:rsidR="00BB7EAB">
        <w:rPr>
          <w:rFonts w:hint="cs"/>
          <w:rtl/>
        </w:rPr>
        <w:t>(</w:t>
      </w:r>
      <w:r>
        <w:rPr>
          <w:rtl/>
        </w:rPr>
        <w:t>6</w:t>
      </w:r>
      <w:r w:rsidR="00BB7EAB">
        <w:rPr>
          <w:rFonts w:hint="cs"/>
          <w:rtl/>
        </w:rPr>
        <w:t>)</w:t>
      </w:r>
      <w:r>
        <w:rPr>
          <w:rtl/>
        </w:rPr>
        <w:t xml:space="preserve"> من كتاب خصائص الوحي المبين</w:t>
      </w:r>
      <w:r w:rsidR="00C0244F">
        <w:rPr>
          <w:rFonts w:hint="cs"/>
          <w:rtl/>
        </w:rPr>
        <w:t xml:space="preserve">: </w:t>
      </w:r>
      <w:r>
        <w:rPr>
          <w:rtl/>
        </w:rPr>
        <w:t>ص 59</w:t>
      </w:r>
      <w:r w:rsidR="00C0244F">
        <w:rPr>
          <w:rtl/>
        </w:rPr>
        <w:t xml:space="preserve"> ط 1</w:t>
      </w:r>
      <w:r>
        <w:rPr>
          <w:rtl/>
        </w:rPr>
        <w:t xml:space="preserve">، وفي الطبعة الثانية ص 92 ورواه الطوسي بسند آخر عن هند بن أبي هالة ربيب رسول الله و أبي رافع مولي رسول الله، وعمّار بن ياسر عن رسول الله </w:t>
      </w:r>
      <w:r w:rsidR="006E430D" w:rsidRPr="00BF39C2">
        <w:rPr>
          <w:rtl/>
        </w:rPr>
        <w:t>صلّى الله عليه وآله وسلّم</w:t>
      </w:r>
      <w:r>
        <w:rPr>
          <w:rtl/>
        </w:rPr>
        <w:t xml:space="preserve"> في الحديث الأخير من الجزء 16 من أمالي الشيخ الطوسي. </w:t>
      </w:r>
    </w:p>
    <w:p w:rsidR="001A6AE0" w:rsidRDefault="001A6AE0" w:rsidP="001A6AE0">
      <w:pPr>
        <w:pStyle w:val="libNormal"/>
        <w:rPr>
          <w:rtl/>
        </w:rPr>
      </w:pPr>
      <w:r>
        <w:rPr>
          <w:rtl/>
        </w:rPr>
        <w:t>ورواه أبو الفتوح الرازي في تفسير الآية الكريمة من تفسيره</w:t>
      </w:r>
      <w:r w:rsidR="00C0244F">
        <w:rPr>
          <w:rFonts w:hint="cs"/>
          <w:rtl/>
        </w:rPr>
        <w:t xml:space="preserve">: </w:t>
      </w:r>
      <w:r>
        <w:rPr>
          <w:rtl/>
        </w:rPr>
        <w:t>ج 2 ص 152 مرسلا</w:t>
      </w:r>
      <w:r>
        <w:rPr>
          <w:rFonts w:hint="cs"/>
          <w:rtl/>
        </w:rPr>
        <w:t>ً</w:t>
      </w:r>
      <w:r>
        <w:rPr>
          <w:rtl/>
        </w:rPr>
        <w:t xml:space="preserve"> عن الإمام الصادق </w:t>
      </w:r>
      <w:r w:rsidRPr="006C582E">
        <w:rPr>
          <w:rStyle w:val="libAlaemChar"/>
          <w:rtl/>
        </w:rPr>
        <w:t>عليه‌السلام</w:t>
      </w:r>
      <w:r>
        <w:rPr>
          <w:rtl/>
        </w:rPr>
        <w:t>. وتفسيره أيضاً</w:t>
      </w:r>
      <w:r w:rsidR="00C0244F">
        <w:rPr>
          <w:rFonts w:hint="cs"/>
          <w:rtl/>
        </w:rPr>
        <w:t xml:space="preserve">: </w:t>
      </w:r>
      <w:r>
        <w:rPr>
          <w:rtl/>
        </w:rPr>
        <w:t>ج 5 ص 223 ط البهية و ج 2</w:t>
      </w:r>
      <w:r w:rsidR="00C0244F">
        <w:rPr>
          <w:rtl/>
        </w:rPr>
        <w:t xml:space="preserve"> ص 2</w:t>
      </w:r>
      <w:r>
        <w:rPr>
          <w:rtl/>
        </w:rPr>
        <w:t xml:space="preserve">83 الطباعة بمصر. </w:t>
      </w:r>
    </w:p>
    <w:p w:rsidR="001A6AE0" w:rsidRDefault="001A6AE0" w:rsidP="001A6AE0">
      <w:pPr>
        <w:pStyle w:val="libNormal"/>
        <w:rPr>
          <w:rtl/>
        </w:rPr>
      </w:pPr>
      <w:r>
        <w:rPr>
          <w:rtl/>
        </w:rPr>
        <w:t>ورواه أيضاً سبط ابن الجوزي، عن الثعلبي من كتابه</w:t>
      </w:r>
      <w:r w:rsidR="00C0244F">
        <w:rPr>
          <w:rFonts w:hint="cs"/>
          <w:rtl/>
        </w:rPr>
        <w:t xml:space="preserve">: </w:t>
      </w:r>
      <w:r>
        <w:rPr>
          <w:rtl/>
        </w:rPr>
        <w:t>تذكرة الخواص ص 41 ط بيروت، وابن أبي الحديد</w:t>
      </w:r>
      <w:r>
        <w:rPr>
          <w:rFonts w:hint="cs"/>
          <w:rtl/>
        </w:rPr>
        <w:t xml:space="preserve"> في</w:t>
      </w:r>
      <w:r>
        <w:rPr>
          <w:rtl/>
        </w:rPr>
        <w:t xml:space="preserve"> شرح نهج البلاغة، وزينى دحلان في السيرة النبويّة بهامش السيرة الحلبية</w:t>
      </w:r>
      <w:r w:rsidR="00C0244F">
        <w:rPr>
          <w:rFonts w:hint="cs"/>
          <w:rtl/>
        </w:rPr>
        <w:t xml:space="preserve">: </w:t>
      </w:r>
      <w:r>
        <w:rPr>
          <w:rtl/>
        </w:rPr>
        <w:t>ج 1 ص 306 وفي نور الأبصار</w:t>
      </w:r>
      <w:r w:rsidR="00C0244F">
        <w:rPr>
          <w:rFonts w:hint="cs"/>
          <w:rtl/>
        </w:rPr>
        <w:t xml:space="preserve">: </w:t>
      </w:r>
      <w:r>
        <w:rPr>
          <w:rtl/>
        </w:rPr>
        <w:t xml:space="preserve">ص 96 دار الفكر. </w:t>
      </w:r>
    </w:p>
    <w:p w:rsidR="001A6AE0" w:rsidRDefault="001A6AE0" w:rsidP="00BB7EAB">
      <w:pPr>
        <w:pStyle w:val="libNormal"/>
        <w:rPr>
          <w:rtl/>
        </w:rPr>
      </w:pPr>
      <w:r>
        <w:rPr>
          <w:rtl/>
        </w:rPr>
        <w:t xml:space="preserve">وكذلك فقد روى الحديث ابن شهر آشوب عن جماعه في عنوان </w:t>
      </w:r>
      <w:r w:rsidR="00BB7EAB">
        <w:rPr>
          <w:rFonts w:hint="cs"/>
          <w:rtl/>
        </w:rPr>
        <w:t>(</w:t>
      </w:r>
      <w:r>
        <w:rPr>
          <w:rtl/>
        </w:rPr>
        <w:t>المسابقة بالهجرة</w:t>
      </w:r>
      <w:r w:rsidR="00BB7EAB">
        <w:rPr>
          <w:rFonts w:hint="cs"/>
          <w:rtl/>
        </w:rPr>
        <w:t>)</w:t>
      </w:r>
      <w:r>
        <w:rPr>
          <w:rtl/>
        </w:rPr>
        <w:t xml:space="preserve"> من مناقبه</w:t>
      </w:r>
      <w:r w:rsidR="00C0244F">
        <w:rPr>
          <w:rtl/>
        </w:rPr>
        <w:t xml:space="preserve">: </w:t>
      </w:r>
      <w:r>
        <w:rPr>
          <w:rtl/>
        </w:rPr>
        <w:t xml:space="preserve">ج 2 ص 65. </w:t>
      </w:r>
    </w:p>
    <w:p w:rsidR="001A6AE0" w:rsidRDefault="001A6AE0" w:rsidP="00F70A58">
      <w:pPr>
        <w:pStyle w:val="libNormal"/>
        <w:rPr>
          <w:rtl/>
        </w:rPr>
      </w:pPr>
      <w:r>
        <w:rPr>
          <w:rtl/>
        </w:rPr>
        <w:t>ورواه المحسن بن كرامه الجشمي مرسلا</w:t>
      </w:r>
      <w:r>
        <w:rPr>
          <w:rFonts w:hint="cs"/>
          <w:rtl/>
        </w:rPr>
        <w:t>ً</w:t>
      </w:r>
      <w:r>
        <w:rPr>
          <w:rtl/>
        </w:rPr>
        <w:t xml:space="preserve"> ومختصرا</w:t>
      </w:r>
      <w:r>
        <w:rPr>
          <w:rFonts w:hint="cs"/>
          <w:rtl/>
        </w:rPr>
        <w:t>ً</w:t>
      </w:r>
      <w:r>
        <w:rPr>
          <w:rtl/>
        </w:rPr>
        <w:t xml:space="preserve"> عن ابن عباس في تفسير الآية الكريمة في </w:t>
      </w:r>
      <w:r w:rsidR="00BB7EAB">
        <w:rPr>
          <w:rFonts w:hint="cs"/>
          <w:rtl/>
        </w:rPr>
        <w:t>(</w:t>
      </w:r>
      <w:r>
        <w:rPr>
          <w:rtl/>
        </w:rPr>
        <w:t>تنبيه الغافلين</w:t>
      </w:r>
      <w:r w:rsidR="00C0244F">
        <w:rPr>
          <w:rFonts w:hint="cs"/>
          <w:rtl/>
        </w:rPr>
        <w:t xml:space="preserve">: </w:t>
      </w:r>
      <w:r>
        <w:rPr>
          <w:rtl/>
        </w:rPr>
        <w:t>ص 38 طبعة اليمن</w:t>
      </w:r>
      <w:r w:rsidR="00F70A58">
        <w:rPr>
          <w:rFonts w:hint="cs"/>
          <w:rtl/>
        </w:rPr>
        <w:t>)</w:t>
      </w:r>
      <w:r>
        <w:rPr>
          <w:rtl/>
        </w:rPr>
        <w:t xml:space="preserve">. </w:t>
      </w:r>
    </w:p>
    <w:p w:rsidR="001A6AE0" w:rsidRDefault="001A6AE0" w:rsidP="00BB7EAB">
      <w:pPr>
        <w:pStyle w:val="libNormal"/>
        <w:rPr>
          <w:rtl/>
        </w:rPr>
      </w:pPr>
      <w:r>
        <w:rPr>
          <w:rtl/>
        </w:rPr>
        <w:t>ومم</w:t>
      </w:r>
      <w:r>
        <w:rPr>
          <w:rFonts w:hint="cs"/>
          <w:rtl/>
        </w:rPr>
        <w:t>ّ</w:t>
      </w:r>
      <w:r>
        <w:rPr>
          <w:rtl/>
        </w:rPr>
        <w:t>ن روى عن الثعلبي السيد البحراني في الحديث 11 من تفسير الآية الكريمة من تفسيره البرهان</w:t>
      </w:r>
      <w:r w:rsidR="00C0244F">
        <w:rPr>
          <w:rFonts w:hint="cs"/>
          <w:rtl/>
        </w:rPr>
        <w:t xml:space="preserve">: </w:t>
      </w:r>
      <w:r>
        <w:rPr>
          <w:rtl/>
        </w:rPr>
        <w:t>ج 1 ص 207</w:t>
      </w:r>
      <w:r w:rsidR="00C0244F">
        <w:rPr>
          <w:rtl/>
        </w:rPr>
        <w:t xml:space="preserve"> ط 2</w:t>
      </w:r>
      <w:r>
        <w:rPr>
          <w:rtl/>
        </w:rPr>
        <w:t>، وكذلك فإن السيد البحراني قد روى أيضاً عن الثعلبي في كتابه غاية المرام</w:t>
      </w:r>
      <w:r w:rsidR="00C0244F">
        <w:rPr>
          <w:rFonts w:hint="cs"/>
          <w:rtl/>
        </w:rPr>
        <w:t xml:space="preserve">: </w:t>
      </w:r>
      <w:r>
        <w:rPr>
          <w:rtl/>
        </w:rPr>
        <w:t xml:space="preserve">من الباب </w:t>
      </w:r>
      <w:r w:rsidR="00BB7EAB">
        <w:rPr>
          <w:rFonts w:hint="cs"/>
          <w:rtl/>
        </w:rPr>
        <w:t>(</w:t>
      </w:r>
      <w:r>
        <w:rPr>
          <w:rtl/>
        </w:rPr>
        <w:t>45</w:t>
      </w:r>
      <w:r w:rsidR="00BB7EAB">
        <w:rPr>
          <w:rFonts w:hint="cs"/>
          <w:rtl/>
        </w:rPr>
        <w:t>)</w:t>
      </w:r>
      <w:r>
        <w:rPr>
          <w:rtl/>
        </w:rPr>
        <w:t xml:space="preserve"> ص 346. </w:t>
      </w:r>
    </w:p>
    <w:p w:rsidR="001A6AE0" w:rsidRDefault="001A6AE0" w:rsidP="001A6AE0">
      <w:pPr>
        <w:pStyle w:val="libNormal"/>
        <w:rPr>
          <w:rtl/>
        </w:rPr>
      </w:pPr>
      <w:r>
        <w:rPr>
          <w:rtl/>
        </w:rPr>
        <w:br w:type="page"/>
      </w:r>
    </w:p>
    <w:p w:rsidR="001A6AE0" w:rsidRDefault="001A6AE0" w:rsidP="00BB7EAB">
      <w:pPr>
        <w:pStyle w:val="libNormal"/>
        <w:rPr>
          <w:rtl/>
        </w:rPr>
      </w:pPr>
      <w:r>
        <w:rPr>
          <w:rtl/>
        </w:rPr>
        <w:lastRenderedPageBreak/>
        <w:t xml:space="preserve">ورواه أيضاً ابن الأثير في كتاب </w:t>
      </w:r>
      <w:r w:rsidR="00BB7EAB">
        <w:rPr>
          <w:rFonts w:hint="cs"/>
          <w:rtl/>
        </w:rPr>
        <w:t>(</w:t>
      </w:r>
      <w:r>
        <w:rPr>
          <w:rtl/>
        </w:rPr>
        <w:t>الإنصاف</w:t>
      </w:r>
      <w:r w:rsidR="00BB7EAB">
        <w:rPr>
          <w:rFonts w:hint="cs"/>
          <w:rtl/>
        </w:rPr>
        <w:t>)</w:t>
      </w:r>
      <w:r>
        <w:rPr>
          <w:rtl/>
        </w:rPr>
        <w:t xml:space="preserve"> الذي جمع فيه بين الكاشف والكش</w:t>
      </w:r>
      <w:r>
        <w:rPr>
          <w:rFonts w:hint="cs"/>
          <w:rtl/>
        </w:rPr>
        <w:t>ّ</w:t>
      </w:r>
      <w:r>
        <w:rPr>
          <w:rtl/>
        </w:rPr>
        <w:t>اف، كما في كشف الغمّة</w:t>
      </w:r>
      <w:r w:rsidR="00C0244F">
        <w:rPr>
          <w:rtl/>
        </w:rPr>
        <w:t xml:space="preserve">: </w:t>
      </w:r>
      <w:r>
        <w:rPr>
          <w:rtl/>
        </w:rPr>
        <w:t xml:space="preserve">ج 1 ص 310 ط بيروت. </w:t>
      </w:r>
    </w:p>
    <w:p w:rsidR="001A6AE0" w:rsidRDefault="001A6AE0" w:rsidP="001A6AE0">
      <w:pPr>
        <w:pStyle w:val="libNormal"/>
        <w:rPr>
          <w:rtl/>
        </w:rPr>
      </w:pPr>
      <w:r>
        <w:rPr>
          <w:rtl/>
        </w:rPr>
        <w:t>ورواه أيضاً الكنجى الشافعي في الباب</w:t>
      </w:r>
      <w:r w:rsidR="00C0244F">
        <w:rPr>
          <w:rtl/>
        </w:rPr>
        <w:t xml:space="preserve">: </w:t>
      </w:r>
      <w:r>
        <w:rPr>
          <w:rtl/>
        </w:rPr>
        <w:t xml:space="preserve">62 من كفاية الطالب ص 236، مرسلا عن الثعلبي. </w:t>
      </w:r>
    </w:p>
    <w:p w:rsidR="001A6AE0" w:rsidRDefault="001A6AE0" w:rsidP="001A6AE0">
      <w:pPr>
        <w:pStyle w:val="libNormal"/>
        <w:rPr>
          <w:rtl/>
        </w:rPr>
      </w:pPr>
      <w:r>
        <w:rPr>
          <w:rtl/>
        </w:rPr>
        <w:t xml:space="preserve">وممن أورد مبيت الإمام علي على فراش النبيّ </w:t>
      </w:r>
      <w:r w:rsidR="006E430D" w:rsidRPr="00BF39C2">
        <w:rPr>
          <w:rtl/>
        </w:rPr>
        <w:t>صلّى الله عليه وآله وسلّم</w:t>
      </w:r>
      <w:r>
        <w:rPr>
          <w:rtl/>
        </w:rPr>
        <w:t>، أيضاً الحافظ الحاكم الحسكاني في تفسيره</w:t>
      </w:r>
      <w:r w:rsidR="00C0244F">
        <w:rPr>
          <w:rFonts w:hint="cs"/>
          <w:rtl/>
        </w:rPr>
        <w:t xml:space="preserve">: </w:t>
      </w:r>
      <w:r>
        <w:rPr>
          <w:rtl/>
        </w:rPr>
        <w:t>ج 1 من الصفحات 96، 133 إلى 142. وأيضا روى الحاكم في المستدرك</w:t>
      </w:r>
      <w:r w:rsidR="00C0244F">
        <w:rPr>
          <w:rFonts w:hint="cs"/>
          <w:rtl/>
        </w:rPr>
        <w:t xml:space="preserve">: </w:t>
      </w:r>
      <w:r>
        <w:rPr>
          <w:rtl/>
        </w:rPr>
        <w:t>ج 3 ص 4 وصححه الذهبي، في تلخيصه من طريق أبي بكر أحمد بن إسحاق عن ابن عباس قال</w:t>
      </w:r>
      <w:r w:rsidR="00C0244F">
        <w:rPr>
          <w:rtl/>
        </w:rPr>
        <w:t xml:space="preserve">: </w:t>
      </w:r>
      <w:r>
        <w:rPr>
          <w:rtl/>
        </w:rPr>
        <w:t>شرى علي</w:t>
      </w:r>
      <w:r>
        <w:rPr>
          <w:rFonts w:hint="cs"/>
          <w:rtl/>
        </w:rPr>
        <w:t>ٌّ</w:t>
      </w:r>
      <w:r>
        <w:rPr>
          <w:rtl/>
        </w:rPr>
        <w:t xml:space="preserve"> نفسه ولبس ثوب النبيّ </w:t>
      </w:r>
      <w:r w:rsidR="006E430D" w:rsidRPr="00BF39C2">
        <w:rPr>
          <w:rtl/>
        </w:rPr>
        <w:t>صلّى الله عليه وآله وسلّم</w:t>
      </w:r>
      <w:r w:rsidR="00570A10">
        <w:rPr>
          <w:rtl/>
        </w:rPr>
        <w:t xml:space="preserve"> ثمّ </w:t>
      </w:r>
      <w:r>
        <w:rPr>
          <w:rtl/>
        </w:rPr>
        <w:t>نام مكانه، وكان المشركون يرمون علي</w:t>
      </w:r>
      <w:r>
        <w:rPr>
          <w:rFonts w:hint="cs"/>
          <w:rtl/>
        </w:rPr>
        <w:t>ّاً</w:t>
      </w:r>
      <w:r>
        <w:rPr>
          <w:rtl/>
        </w:rPr>
        <w:t xml:space="preserve"> وقد كان رسول الله </w:t>
      </w:r>
      <w:r w:rsidR="006E430D" w:rsidRPr="00BF39C2">
        <w:rPr>
          <w:rtl/>
        </w:rPr>
        <w:t>صلّى الله عليه وآله وسلّم</w:t>
      </w:r>
      <w:r>
        <w:rPr>
          <w:rtl/>
        </w:rPr>
        <w:t xml:space="preserve"> </w:t>
      </w:r>
      <w:r>
        <w:rPr>
          <w:rFonts w:hint="cs"/>
          <w:rtl/>
        </w:rPr>
        <w:t>أ</w:t>
      </w:r>
      <w:r>
        <w:rPr>
          <w:rtl/>
        </w:rPr>
        <w:t xml:space="preserve">لبسه برده وكانت قريش تريد أن تقتل النبيّ </w:t>
      </w:r>
      <w:r w:rsidR="006E430D" w:rsidRPr="00BF39C2">
        <w:rPr>
          <w:rtl/>
        </w:rPr>
        <w:t>صلّى الله عليه وآله وسلّم</w:t>
      </w:r>
      <w:r>
        <w:rPr>
          <w:rtl/>
        </w:rPr>
        <w:t xml:space="preserve"> فجعلوا يرمون عليّاً ويرونه النبيّ </w:t>
      </w:r>
      <w:r w:rsidR="006E430D" w:rsidRPr="00BF39C2">
        <w:rPr>
          <w:rtl/>
        </w:rPr>
        <w:t>صلّى الله عليه وآله وسلّم</w:t>
      </w:r>
      <w:r>
        <w:rPr>
          <w:rtl/>
        </w:rPr>
        <w:t xml:space="preserve"> وقد لبس برده، وجعل علي</w:t>
      </w:r>
      <w:r>
        <w:rPr>
          <w:rFonts w:hint="cs"/>
          <w:rtl/>
        </w:rPr>
        <w:t>ٌّ</w:t>
      </w:r>
      <w:r>
        <w:rPr>
          <w:rtl/>
        </w:rPr>
        <w:t xml:space="preserve"> رضى الله عنه يتضوّر فإذا هو علي</w:t>
      </w:r>
      <w:r>
        <w:rPr>
          <w:rFonts w:hint="cs"/>
          <w:rtl/>
        </w:rPr>
        <w:t>ٌّ</w:t>
      </w:r>
      <w:r>
        <w:rPr>
          <w:rtl/>
        </w:rPr>
        <w:t xml:space="preserve"> فقالوا</w:t>
      </w:r>
      <w:r w:rsidR="00C0244F">
        <w:rPr>
          <w:rFonts w:hint="cs"/>
          <w:rtl/>
        </w:rPr>
        <w:t xml:space="preserve">: </w:t>
      </w:r>
      <w:r>
        <w:rPr>
          <w:rFonts w:hint="cs"/>
          <w:rtl/>
        </w:rPr>
        <w:t>إ</w:t>
      </w:r>
      <w:r>
        <w:rPr>
          <w:rtl/>
        </w:rPr>
        <w:t>ن</w:t>
      </w:r>
      <w:r>
        <w:rPr>
          <w:rFonts w:hint="cs"/>
          <w:rtl/>
        </w:rPr>
        <w:t>َّ</w:t>
      </w:r>
      <w:r>
        <w:rPr>
          <w:rtl/>
        </w:rPr>
        <w:t xml:space="preserve">ك للئيم </w:t>
      </w:r>
      <w:r>
        <w:rPr>
          <w:rFonts w:hint="cs"/>
          <w:rtl/>
        </w:rPr>
        <w:t>إ</w:t>
      </w:r>
      <w:r>
        <w:rPr>
          <w:rtl/>
        </w:rPr>
        <w:t>ن</w:t>
      </w:r>
      <w:r>
        <w:rPr>
          <w:rFonts w:hint="cs"/>
          <w:rtl/>
        </w:rPr>
        <w:t>َّ</w:t>
      </w:r>
      <w:r>
        <w:rPr>
          <w:rtl/>
        </w:rPr>
        <w:t xml:space="preserve">ك لتتضوّر وكان صاحبك لا يتضوّر ولقد استنكرناه منك. </w:t>
      </w:r>
    </w:p>
    <w:p w:rsidR="001A6AE0" w:rsidRDefault="001A6AE0" w:rsidP="001A6AE0">
      <w:pPr>
        <w:pStyle w:val="libNormal"/>
        <w:rPr>
          <w:rtl/>
        </w:rPr>
      </w:pPr>
      <w:r>
        <w:rPr>
          <w:rtl/>
        </w:rPr>
        <w:t>قال الحاكم النيسابوري</w:t>
      </w:r>
      <w:r w:rsidR="00C0244F">
        <w:rPr>
          <w:rtl/>
        </w:rPr>
        <w:t xml:space="preserve">: </w:t>
      </w:r>
      <w:r>
        <w:rPr>
          <w:rtl/>
        </w:rPr>
        <w:t>هذا حديث صحيح ولم يخرجاه. (</w:t>
      </w:r>
      <w:r>
        <w:rPr>
          <w:rFonts w:hint="cs"/>
          <w:rtl/>
        </w:rPr>
        <w:t>أ</w:t>
      </w:r>
      <w:r>
        <w:rPr>
          <w:rtl/>
        </w:rPr>
        <w:t>ي البخاري و مسلم)</w:t>
      </w:r>
    </w:p>
    <w:p w:rsidR="001A6AE0" w:rsidRDefault="001A6AE0" w:rsidP="001A6AE0">
      <w:pPr>
        <w:pStyle w:val="libNormal"/>
        <w:rPr>
          <w:rtl/>
        </w:rPr>
      </w:pPr>
      <w:r>
        <w:rPr>
          <w:rtl/>
        </w:rPr>
        <w:t>وفيه أيضاً عن عليٍّ</w:t>
      </w:r>
      <w:r w:rsidR="00D757C0">
        <w:rPr>
          <w:rtl/>
        </w:rPr>
        <w:t xml:space="preserve"> </w:t>
      </w:r>
      <w:r>
        <w:rPr>
          <w:rtl/>
        </w:rPr>
        <w:t xml:space="preserve">بن الحسين </w:t>
      </w:r>
      <w:r w:rsidRPr="006C582E">
        <w:rPr>
          <w:rStyle w:val="libAlaemChar"/>
          <w:rtl/>
        </w:rPr>
        <w:t>عليه‌السلام</w:t>
      </w:r>
      <w:r>
        <w:rPr>
          <w:rtl/>
        </w:rPr>
        <w:t>، أنّه قال</w:t>
      </w:r>
      <w:r w:rsidR="00C0244F">
        <w:rPr>
          <w:rtl/>
        </w:rPr>
        <w:t xml:space="preserve">: </w:t>
      </w:r>
      <w:r w:rsidRPr="00880A9F">
        <w:rPr>
          <w:rStyle w:val="libBold2Char"/>
          <w:rFonts w:hint="cs"/>
          <w:rtl/>
        </w:rPr>
        <w:t>[</w:t>
      </w:r>
      <w:r w:rsidRPr="00880A9F">
        <w:rPr>
          <w:rStyle w:val="libBold2Char"/>
          <w:rtl/>
        </w:rPr>
        <w:t>إن</w:t>
      </w:r>
      <w:r w:rsidRPr="00880A9F">
        <w:rPr>
          <w:rStyle w:val="libBold2Char"/>
          <w:rFonts w:hint="cs"/>
          <w:rtl/>
        </w:rPr>
        <w:t>ّ</w:t>
      </w:r>
      <w:r w:rsidRPr="00880A9F">
        <w:rPr>
          <w:rStyle w:val="libBold2Char"/>
          <w:rtl/>
        </w:rPr>
        <w:t xml:space="preserve"> أو</w:t>
      </w:r>
      <w:r w:rsidRPr="00880A9F">
        <w:rPr>
          <w:rStyle w:val="libBold2Char"/>
          <w:rFonts w:hint="cs"/>
          <w:rtl/>
        </w:rPr>
        <w:t>ّ</w:t>
      </w:r>
      <w:r w:rsidRPr="00880A9F">
        <w:rPr>
          <w:rStyle w:val="libBold2Char"/>
          <w:rtl/>
        </w:rPr>
        <w:t>ل من شرى نفسه ابتغاء رضوان الله، عليّ بن أبي طالب</w:t>
      </w:r>
      <w:r w:rsidRPr="00880A9F">
        <w:rPr>
          <w:rStyle w:val="libBold2Char"/>
          <w:rFonts w:hint="cs"/>
          <w:rtl/>
        </w:rPr>
        <w:t>]</w:t>
      </w:r>
      <w:r w:rsidRPr="00880A9F">
        <w:rPr>
          <w:rStyle w:val="libBold2Char"/>
          <w:rtl/>
        </w:rPr>
        <w:t>.</w:t>
      </w:r>
      <w:r>
        <w:rPr>
          <w:rtl/>
        </w:rPr>
        <w:t xml:space="preserve"> وقال علي</w:t>
      </w:r>
      <w:r>
        <w:rPr>
          <w:rFonts w:hint="cs"/>
          <w:rtl/>
        </w:rPr>
        <w:t>ّ</w:t>
      </w:r>
      <w:r>
        <w:rPr>
          <w:rtl/>
        </w:rPr>
        <w:t xml:space="preserve"> عند مبيته على فراش رسول الله </w:t>
      </w:r>
      <w:r w:rsidR="006E430D" w:rsidRPr="00BF39C2">
        <w:rPr>
          <w:rtl/>
        </w:rPr>
        <w:t>صلّى الله عليه وآله وسلّم</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وقيت بنفسي خير من وطئ الحصى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ومن طاف بالبيت العتيق وبالحجر</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 xml:space="preserve">رسول </w:t>
            </w:r>
            <w:r>
              <w:rPr>
                <w:rFonts w:hint="cs"/>
                <w:rtl/>
              </w:rPr>
              <w:t>إ</w:t>
            </w:r>
            <w:r w:rsidRPr="00735344">
              <w:rPr>
                <w:rtl/>
              </w:rPr>
              <w:t>ل</w:t>
            </w:r>
            <w:r>
              <w:rPr>
                <w:rtl/>
              </w:rPr>
              <w:t>ه</w:t>
            </w:r>
            <w:r>
              <w:rPr>
                <w:rFonts w:hint="cs"/>
                <w:rtl/>
              </w:rPr>
              <w:t>ي</w:t>
            </w:r>
            <w:r w:rsidRPr="00735344">
              <w:rPr>
                <w:rtl/>
              </w:rPr>
              <w:t xml:space="preserve"> خاف أن يمكروا به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فنجّاه ذو الطول الإله من المكر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 xml:space="preserve">وبات رسول الله في الغار </w:t>
            </w:r>
            <w:r>
              <w:rPr>
                <w:rFonts w:hint="cs"/>
                <w:rtl/>
              </w:rPr>
              <w:t>آ</w:t>
            </w:r>
            <w:r w:rsidRPr="00735344">
              <w:rPr>
                <w:rtl/>
              </w:rPr>
              <w:t>منا</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موقّى</w:t>
            </w:r>
            <w:r>
              <w:rPr>
                <w:rFonts w:hint="cs"/>
                <w:rtl/>
              </w:rPr>
              <w:t>ً</w:t>
            </w:r>
            <w:r w:rsidRPr="00735344">
              <w:rPr>
                <w:rtl/>
              </w:rPr>
              <w:t xml:space="preserve"> وفي حفظ الإله وفي ستر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وبت</w:t>
            </w:r>
            <w:r>
              <w:rPr>
                <w:rFonts w:hint="cs"/>
                <w:rtl/>
              </w:rPr>
              <w:t>ُّ</w:t>
            </w:r>
            <w:r w:rsidRPr="00735344">
              <w:rPr>
                <w:rtl/>
              </w:rPr>
              <w:t xml:space="preserve"> أراعيهم ولم يتهمونني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وقد وطنت نفسي على القتل والأسر</w:t>
            </w:r>
            <w:r w:rsidRPr="00725071">
              <w:rPr>
                <w:rStyle w:val="libPoemTiniChar0"/>
                <w:rtl/>
              </w:rPr>
              <w:br/>
              <w:t> </w:t>
            </w:r>
          </w:p>
        </w:tc>
      </w:tr>
    </w:tbl>
    <w:p w:rsidR="001A6AE0" w:rsidRDefault="001A6AE0" w:rsidP="001A6AE0">
      <w:pPr>
        <w:pStyle w:val="libNormal"/>
        <w:rPr>
          <w:rtl/>
        </w:rPr>
      </w:pPr>
      <w:r>
        <w:rPr>
          <w:rtl/>
        </w:rPr>
        <w:t>وقد أورد الحافظ الحاكم الحسكاني في شواهد التنزيل</w:t>
      </w:r>
      <w:r w:rsidR="00C0244F">
        <w:rPr>
          <w:rFonts w:hint="cs"/>
          <w:rtl/>
        </w:rPr>
        <w:t xml:space="preserve">: </w:t>
      </w:r>
      <w:r>
        <w:rPr>
          <w:rtl/>
        </w:rPr>
        <w:t xml:space="preserve">ج </w:t>
      </w:r>
      <w:r w:rsidR="00544EC9">
        <w:rPr>
          <w:rtl/>
        </w:rPr>
        <w:t>1 ص</w:t>
      </w:r>
      <w:r>
        <w:rPr>
          <w:rtl/>
        </w:rPr>
        <w:t xml:space="preserve"> 147</w:t>
      </w:r>
      <w:r w:rsidR="00C0244F">
        <w:rPr>
          <w:rtl/>
        </w:rPr>
        <w:t xml:space="preserve"> ط 3</w:t>
      </w:r>
      <w:r>
        <w:rPr>
          <w:rtl/>
        </w:rPr>
        <w:t xml:space="preserve"> الحديث المرقم 135 قال</w:t>
      </w:r>
      <w:r w:rsidR="00C0244F">
        <w:rPr>
          <w:rtl/>
        </w:rPr>
        <w:t xml:space="preserve">: </w:t>
      </w:r>
    </w:p>
    <w:p w:rsidR="001A6AE0" w:rsidRDefault="001A6AE0" w:rsidP="001A6AE0">
      <w:pPr>
        <w:pStyle w:val="libNormal"/>
        <w:rPr>
          <w:rtl/>
        </w:rPr>
      </w:pPr>
      <w:r>
        <w:rPr>
          <w:rtl/>
        </w:rPr>
        <w:br w:type="page"/>
      </w:r>
    </w:p>
    <w:p w:rsidR="001A6AE0" w:rsidRDefault="001A6AE0" w:rsidP="00BB7EAB">
      <w:pPr>
        <w:pStyle w:val="libNormal"/>
        <w:rPr>
          <w:rtl/>
        </w:rPr>
      </w:pPr>
      <w:r>
        <w:rPr>
          <w:rFonts w:hint="cs"/>
          <w:rtl/>
        </w:rPr>
        <w:lastRenderedPageBreak/>
        <w:t>أ</w:t>
      </w:r>
      <w:r>
        <w:rPr>
          <w:rtl/>
        </w:rPr>
        <w:t>خبرنا أبو بكر التميمي قال</w:t>
      </w:r>
      <w:r w:rsidR="00C0244F">
        <w:rPr>
          <w:rtl/>
        </w:rPr>
        <w:t xml:space="preserve">: </w:t>
      </w:r>
      <w:r>
        <w:rPr>
          <w:rtl/>
        </w:rPr>
        <w:t>أخبرنا أبو بكر القب</w:t>
      </w:r>
      <w:r>
        <w:rPr>
          <w:rFonts w:hint="cs"/>
          <w:rtl/>
        </w:rPr>
        <w:t>ّ</w:t>
      </w:r>
      <w:r>
        <w:rPr>
          <w:rtl/>
        </w:rPr>
        <w:t xml:space="preserve">اب </w:t>
      </w:r>
      <w:r w:rsidR="00BB7EAB">
        <w:rPr>
          <w:rFonts w:hint="cs"/>
          <w:rtl/>
        </w:rPr>
        <w:t>(</w:t>
      </w:r>
      <w:r>
        <w:rPr>
          <w:rtl/>
        </w:rPr>
        <w:t>عبد الله بن محمّد</w:t>
      </w:r>
      <w:r w:rsidR="00BB7EAB">
        <w:rPr>
          <w:rFonts w:hint="cs"/>
          <w:rtl/>
        </w:rPr>
        <w:t>)</w:t>
      </w:r>
      <w:r>
        <w:rPr>
          <w:rtl/>
        </w:rPr>
        <w:t xml:space="preserve"> قال</w:t>
      </w:r>
      <w:r w:rsidR="00C0244F">
        <w:rPr>
          <w:rtl/>
        </w:rPr>
        <w:t xml:space="preserve">: </w:t>
      </w:r>
      <w:r>
        <w:rPr>
          <w:rtl/>
        </w:rPr>
        <w:t>أخبرنا أبو بكر ابن أبي عاصم القاضي قال</w:t>
      </w:r>
      <w:r w:rsidR="00C0244F">
        <w:rPr>
          <w:rtl/>
        </w:rPr>
        <w:t xml:space="preserve">: </w:t>
      </w:r>
      <w:r>
        <w:rPr>
          <w:rtl/>
        </w:rPr>
        <w:t>حدّثنا محمّد بن المثنى قال</w:t>
      </w:r>
      <w:r w:rsidR="00C0244F">
        <w:rPr>
          <w:rtl/>
        </w:rPr>
        <w:t xml:space="preserve">: </w:t>
      </w:r>
      <w:r>
        <w:rPr>
          <w:rtl/>
        </w:rPr>
        <w:t>حدّثنا يحيى بن حم</w:t>
      </w:r>
      <w:r>
        <w:rPr>
          <w:rFonts w:hint="cs"/>
          <w:rtl/>
        </w:rPr>
        <w:t>ّ</w:t>
      </w:r>
      <w:r>
        <w:rPr>
          <w:rtl/>
        </w:rPr>
        <w:t>اد قال</w:t>
      </w:r>
      <w:r w:rsidR="00C0244F">
        <w:rPr>
          <w:rtl/>
        </w:rPr>
        <w:t xml:space="preserve">: </w:t>
      </w:r>
      <w:r>
        <w:rPr>
          <w:rtl/>
        </w:rPr>
        <w:t xml:space="preserve">حدّثنا أبو عوانة </w:t>
      </w:r>
      <w:r w:rsidR="00BB7EAB">
        <w:rPr>
          <w:rFonts w:hint="cs"/>
          <w:rtl/>
        </w:rPr>
        <w:t>(</w:t>
      </w:r>
      <w:r>
        <w:rPr>
          <w:rtl/>
        </w:rPr>
        <w:t>الوض</w:t>
      </w:r>
      <w:r>
        <w:rPr>
          <w:rFonts w:hint="cs"/>
          <w:rtl/>
        </w:rPr>
        <w:t>ّ</w:t>
      </w:r>
      <w:r>
        <w:rPr>
          <w:rtl/>
        </w:rPr>
        <w:t>اح بن عبد الله</w:t>
      </w:r>
      <w:r w:rsidR="00BB7EAB">
        <w:rPr>
          <w:rFonts w:hint="cs"/>
          <w:rtl/>
        </w:rPr>
        <w:t>)</w:t>
      </w:r>
      <w:r>
        <w:rPr>
          <w:rtl/>
        </w:rPr>
        <w:t>، عن يحيى بن سليم أبي بلج، عن عمرو بن ميمون، عن ابن عب</w:t>
      </w:r>
      <w:r>
        <w:rPr>
          <w:rFonts w:hint="cs"/>
          <w:rtl/>
        </w:rPr>
        <w:t>ّ</w:t>
      </w:r>
      <w:r>
        <w:rPr>
          <w:rtl/>
        </w:rPr>
        <w:t>اس قال</w:t>
      </w:r>
      <w:r w:rsidR="00C0244F">
        <w:rPr>
          <w:rtl/>
        </w:rPr>
        <w:t xml:space="preserve">: </w:t>
      </w:r>
    </w:p>
    <w:p w:rsidR="001A6AE0" w:rsidRPr="006911C2" w:rsidRDefault="001A6AE0" w:rsidP="006911C2">
      <w:pPr>
        <w:pStyle w:val="libNormal"/>
        <w:rPr>
          <w:rtl/>
        </w:rPr>
      </w:pPr>
      <w:r>
        <w:rPr>
          <w:rtl/>
        </w:rPr>
        <w:t>وكان - يعنى عليّاً - أو</w:t>
      </w:r>
      <w:r>
        <w:rPr>
          <w:rFonts w:hint="cs"/>
          <w:rtl/>
        </w:rPr>
        <w:t>ّ</w:t>
      </w:r>
      <w:r>
        <w:rPr>
          <w:rtl/>
        </w:rPr>
        <w:t xml:space="preserve">ل من </w:t>
      </w:r>
      <w:r>
        <w:rPr>
          <w:rFonts w:hint="cs"/>
          <w:rtl/>
        </w:rPr>
        <w:t>أ</w:t>
      </w:r>
      <w:r>
        <w:rPr>
          <w:rtl/>
        </w:rPr>
        <w:t xml:space="preserve">سلم من الناس بعد خديجة، </w:t>
      </w:r>
      <w:r w:rsidR="00BB7EAB">
        <w:rPr>
          <w:rFonts w:hint="cs"/>
          <w:rtl/>
        </w:rPr>
        <w:t>(</w:t>
      </w:r>
      <w:r>
        <w:rPr>
          <w:rtl/>
        </w:rPr>
        <w:t>قال</w:t>
      </w:r>
      <w:r w:rsidR="00BB7EAB">
        <w:rPr>
          <w:rFonts w:hint="cs"/>
          <w:rtl/>
        </w:rPr>
        <w:t>)</w:t>
      </w:r>
      <w:r>
        <w:rPr>
          <w:rtl/>
        </w:rPr>
        <w:t xml:space="preserve"> وشرى بنفسه ولبس ثوب النبيّ </w:t>
      </w:r>
      <w:r w:rsidR="006E430D" w:rsidRPr="00BF39C2">
        <w:rPr>
          <w:rtl/>
        </w:rPr>
        <w:t>صلّى الله عليه وآله وسلّم</w:t>
      </w:r>
      <w:r>
        <w:rPr>
          <w:rtl/>
        </w:rPr>
        <w:t xml:space="preserve"> ونام مكانه، فجعل المشركون يرمونه كما كانوا يرمون رسول الله </w:t>
      </w:r>
      <w:r w:rsidR="006E430D" w:rsidRPr="00BF39C2">
        <w:rPr>
          <w:rtl/>
        </w:rPr>
        <w:t xml:space="preserve">صلّى الله عليه </w:t>
      </w:r>
      <w:r w:rsidR="00570A10">
        <w:rPr>
          <w:rtl/>
        </w:rPr>
        <w:t xml:space="preserve">(وآله) </w:t>
      </w:r>
      <w:r>
        <w:rPr>
          <w:rtl/>
        </w:rPr>
        <w:t>وسل</w:t>
      </w:r>
      <w:r>
        <w:rPr>
          <w:rFonts w:hint="cs"/>
          <w:rtl/>
        </w:rPr>
        <w:t>ّ</w:t>
      </w:r>
      <w:r>
        <w:rPr>
          <w:rtl/>
        </w:rPr>
        <w:t xml:space="preserve">م وهم يحسبون </w:t>
      </w:r>
      <w:r>
        <w:rPr>
          <w:rFonts w:hint="cs"/>
          <w:rtl/>
        </w:rPr>
        <w:t>أ</w:t>
      </w:r>
      <w:r>
        <w:rPr>
          <w:rtl/>
        </w:rPr>
        <w:t>نّه نبي</w:t>
      </w:r>
      <w:r>
        <w:rPr>
          <w:rFonts w:hint="cs"/>
          <w:rtl/>
        </w:rPr>
        <w:t>ّ</w:t>
      </w:r>
      <w:r>
        <w:rPr>
          <w:rtl/>
        </w:rPr>
        <w:t xml:space="preserve"> الله فجاء أبو بكر وقال</w:t>
      </w:r>
      <w:r w:rsidR="00C0244F">
        <w:rPr>
          <w:rtl/>
        </w:rPr>
        <w:t xml:space="preserve">: </w:t>
      </w:r>
      <w:r>
        <w:rPr>
          <w:rtl/>
        </w:rPr>
        <w:t>يا نبي الله، فقال علي</w:t>
      </w:r>
      <w:r>
        <w:rPr>
          <w:rFonts w:hint="cs"/>
          <w:rtl/>
        </w:rPr>
        <w:t>ٌّ</w:t>
      </w:r>
      <w:r w:rsidR="00C0244F">
        <w:rPr>
          <w:rtl/>
        </w:rPr>
        <w:t xml:space="preserve">: </w:t>
      </w:r>
      <w:r w:rsidRPr="00880A9F">
        <w:rPr>
          <w:rStyle w:val="libBold2Char"/>
          <w:rtl/>
        </w:rPr>
        <w:t>[إن</w:t>
      </w:r>
      <w:r w:rsidRPr="00880A9F">
        <w:rPr>
          <w:rStyle w:val="libBold2Char"/>
          <w:rFonts w:hint="cs"/>
          <w:rtl/>
        </w:rPr>
        <w:t>ّ</w:t>
      </w:r>
      <w:r w:rsidRPr="00880A9F">
        <w:rPr>
          <w:rStyle w:val="libBold2Char"/>
          <w:rtl/>
        </w:rPr>
        <w:t xml:space="preserve"> نبي</w:t>
      </w:r>
      <w:r w:rsidRPr="00880A9F">
        <w:rPr>
          <w:rStyle w:val="libBold2Char"/>
          <w:rFonts w:hint="cs"/>
          <w:rtl/>
        </w:rPr>
        <w:t>ّ</w:t>
      </w:r>
      <w:r w:rsidRPr="00880A9F">
        <w:rPr>
          <w:rStyle w:val="libBold2Char"/>
          <w:rtl/>
        </w:rPr>
        <w:t xml:space="preserve"> الله قد ذهب نحو بئر ميمون]</w:t>
      </w:r>
      <w:r w:rsidR="006911C2" w:rsidRPr="00880A9F">
        <w:rPr>
          <w:rStyle w:val="libBold2Char"/>
          <w:rtl/>
        </w:rPr>
        <w:t>.</w:t>
      </w:r>
      <w:r w:rsidRPr="006911C2">
        <w:rPr>
          <w:rtl/>
        </w:rPr>
        <w:t xml:space="preserve"> </w:t>
      </w:r>
    </w:p>
    <w:p w:rsidR="001A6AE0" w:rsidRDefault="001A6AE0" w:rsidP="001A6AE0">
      <w:pPr>
        <w:pStyle w:val="libNormal"/>
        <w:rPr>
          <w:rtl/>
        </w:rPr>
      </w:pPr>
      <w:r>
        <w:rPr>
          <w:rtl/>
        </w:rPr>
        <w:t>وكان المشركون يرمون عليّاً وهو يتضوّر حتّى أصبح فكشف عن رأسه، فقالوا</w:t>
      </w:r>
      <w:r w:rsidR="00C0244F">
        <w:rPr>
          <w:rtl/>
        </w:rPr>
        <w:t xml:space="preserve">: </w:t>
      </w:r>
      <w:r>
        <w:rPr>
          <w:rtl/>
        </w:rPr>
        <w:t>كن</w:t>
      </w:r>
      <w:r>
        <w:rPr>
          <w:rFonts w:hint="cs"/>
          <w:rtl/>
        </w:rPr>
        <w:t>ّ</w:t>
      </w:r>
      <w:r>
        <w:rPr>
          <w:rtl/>
        </w:rPr>
        <w:t xml:space="preserve">ا نرمي صاحبك فلا يتضوّر، وأنت تتضوّر، استنكرنا ذلك. </w:t>
      </w:r>
    </w:p>
    <w:p w:rsidR="001A6AE0" w:rsidRDefault="001A6AE0" w:rsidP="001A6AE0">
      <w:pPr>
        <w:pStyle w:val="libNormal"/>
        <w:rPr>
          <w:rtl/>
        </w:rPr>
      </w:pPr>
      <w:r>
        <w:rPr>
          <w:rtl/>
        </w:rPr>
        <w:t xml:space="preserve">وممن روى هذا الحديث عن يحيى بن سليم، أبي بلج. </w:t>
      </w:r>
    </w:p>
    <w:p w:rsidR="001A6AE0" w:rsidRDefault="001A6AE0" w:rsidP="001A6AE0">
      <w:pPr>
        <w:pStyle w:val="libNormal"/>
        <w:rPr>
          <w:rtl/>
        </w:rPr>
      </w:pPr>
      <w:r>
        <w:rPr>
          <w:rtl/>
        </w:rPr>
        <w:t>الحاكم في المستدرك</w:t>
      </w:r>
      <w:r w:rsidR="00C0244F">
        <w:rPr>
          <w:rtl/>
        </w:rPr>
        <w:t xml:space="preserve">: </w:t>
      </w:r>
      <w:r>
        <w:rPr>
          <w:rtl/>
        </w:rPr>
        <w:t xml:space="preserve">ج 3 ص 132، وكذا رواه عنه وعن غيره. </w:t>
      </w:r>
    </w:p>
    <w:p w:rsidR="001A6AE0" w:rsidRDefault="001A6AE0" w:rsidP="00BB7EAB">
      <w:pPr>
        <w:pStyle w:val="libNormal"/>
        <w:rPr>
          <w:rtl/>
        </w:rPr>
      </w:pPr>
      <w:r>
        <w:rPr>
          <w:rtl/>
        </w:rPr>
        <w:t>ابن عساكر</w:t>
      </w:r>
      <w:r w:rsidR="00C0244F">
        <w:rPr>
          <w:rtl/>
        </w:rPr>
        <w:t xml:space="preserve">: </w:t>
      </w:r>
      <w:r>
        <w:rPr>
          <w:rtl/>
        </w:rPr>
        <w:t>في الحديث 248 وتواليه من ترجمة أمير المؤمنين، من كتابه تاريخ دمشق</w:t>
      </w:r>
      <w:r w:rsidR="00C0244F">
        <w:rPr>
          <w:rFonts w:hint="cs"/>
          <w:rtl/>
        </w:rPr>
        <w:t xml:space="preserve">: </w:t>
      </w:r>
      <w:r>
        <w:rPr>
          <w:rtl/>
        </w:rPr>
        <w:t>ج 1 ص 202 ط</w:t>
      </w:r>
      <w:r>
        <w:rPr>
          <w:rFonts w:hint="cs"/>
          <w:rtl/>
        </w:rPr>
        <w:t xml:space="preserve"> </w:t>
      </w:r>
      <w:r>
        <w:rPr>
          <w:rtl/>
        </w:rPr>
        <w:t xml:space="preserve">2، وكذلك من </w:t>
      </w:r>
      <w:r w:rsidR="00BB7EAB">
        <w:rPr>
          <w:rFonts w:hint="cs"/>
          <w:rtl/>
        </w:rPr>
        <w:t>(</w:t>
      </w:r>
      <w:r>
        <w:rPr>
          <w:rtl/>
        </w:rPr>
        <w:t>الأربعين الطوال</w:t>
      </w:r>
      <w:r w:rsidR="00BB7EAB">
        <w:rPr>
          <w:rFonts w:hint="cs"/>
          <w:rtl/>
        </w:rPr>
        <w:t>)</w:t>
      </w:r>
      <w:r>
        <w:rPr>
          <w:rtl/>
        </w:rPr>
        <w:t xml:space="preserve"> على ما رواه عنه الكنجي الشافعي من الباب 62 من كفاية الطالب ص 241. </w:t>
      </w:r>
    </w:p>
    <w:p w:rsidR="001A6AE0" w:rsidRDefault="001A6AE0" w:rsidP="001A6AE0">
      <w:pPr>
        <w:pStyle w:val="libNormal"/>
        <w:rPr>
          <w:rtl/>
        </w:rPr>
      </w:pPr>
      <w:r>
        <w:rPr>
          <w:rtl/>
        </w:rPr>
        <w:t>ورواه أيضاً الطبراني مطولا في مسند ابن عباس من المعجم الكبير</w:t>
      </w:r>
      <w:r w:rsidR="00C0244F">
        <w:rPr>
          <w:rFonts w:hint="cs"/>
          <w:rtl/>
        </w:rPr>
        <w:t xml:space="preserve">: </w:t>
      </w:r>
      <w:r w:rsidR="00C0244F">
        <w:rPr>
          <w:rtl/>
        </w:rPr>
        <w:t>ج 3</w:t>
      </w:r>
      <w:r>
        <w:rPr>
          <w:rtl/>
        </w:rPr>
        <w:t>/الورق 168/ب - وفي</w:t>
      </w:r>
      <w:r w:rsidR="00C0244F">
        <w:rPr>
          <w:rtl/>
        </w:rPr>
        <w:t xml:space="preserve"> ط 2</w:t>
      </w:r>
      <w:r>
        <w:rPr>
          <w:rtl/>
        </w:rPr>
        <w:t>، ج 14، ص 77، قال</w:t>
      </w:r>
      <w:r w:rsidR="00C0244F">
        <w:rPr>
          <w:rtl/>
        </w:rPr>
        <w:t xml:space="preserve">: </w:t>
      </w:r>
      <w:r>
        <w:rPr>
          <w:rtl/>
        </w:rPr>
        <w:t>حدّثنا إبراهيم بن هاشم البغوي، حدّثنا كثير بن يحيى، حدّثنا أبو عوانة، عن أبي بلج، عن عمرو بن ميمون، قال</w:t>
      </w:r>
      <w:r w:rsidR="00C0244F">
        <w:rPr>
          <w:rtl/>
        </w:rPr>
        <w:t xml:space="preserve">: </w:t>
      </w:r>
      <w:r>
        <w:rPr>
          <w:rtl/>
        </w:rPr>
        <w:t xml:space="preserve">كنا عند ابن عباس فجاءه سبعة نفر... </w:t>
      </w:r>
    </w:p>
    <w:p w:rsidR="001A6AE0" w:rsidRDefault="001A6AE0" w:rsidP="001A6AE0">
      <w:pPr>
        <w:pStyle w:val="libNormal"/>
        <w:rPr>
          <w:rtl/>
        </w:rPr>
      </w:pPr>
      <w:r>
        <w:rPr>
          <w:rtl/>
        </w:rPr>
        <w:t>وكذلك رواه النسائي في الحديث</w:t>
      </w:r>
      <w:r w:rsidR="00C0244F">
        <w:rPr>
          <w:rtl/>
        </w:rPr>
        <w:t xml:space="preserve">: </w:t>
      </w:r>
      <w:r>
        <w:rPr>
          <w:rtl/>
        </w:rPr>
        <w:t xml:space="preserve">23 من كتاب الخصائص ص 61 ط النجف. </w:t>
      </w:r>
    </w:p>
    <w:p w:rsidR="001A6AE0" w:rsidRDefault="001A6AE0" w:rsidP="00BB7EAB">
      <w:pPr>
        <w:pStyle w:val="libNormal"/>
        <w:rPr>
          <w:rtl/>
        </w:rPr>
      </w:pPr>
      <w:r>
        <w:rPr>
          <w:rtl/>
        </w:rPr>
        <w:t>وكذ رواه البلاذري في الحديث</w:t>
      </w:r>
      <w:r w:rsidR="00C0244F">
        <w:rPr>
          <w:rtl/>
        </w:rPr>
        <w:t xml:space="preserve">: </w:t>
      </w:r>
      <w:r>
        <w:rPr>
          <w:rtl/>
        </w:rPr>
        <w:t xml:space="preserve">41 من ترجمة أمير المؤمنين باختصار في متنه وفي جميع هذه المصادر، هو عن </w:t>
      </w:r>
      <w:r w:rsidR="00BB7EAB">
        <w:rPr>
          <w:rFonts w:hint="cs"/>
          <w:rtl/>
        </w:rPr>
        <w:t>(</w:t>
      </w:r>
      <w:r>
        <w:rPr>
          <w:rtl/>
        </w:rPr>
        <w:t>أبي بلج</w:t>
      </w:r>
      <w:r w:rsidR="00BB7EAB">
        <w:rPr>
          <w:rFonts w:hint="cs"/>
          <w:rtl/>
        </w:rPr>
        <w:t>)</w:t>
      </w:r>
      <w:r>
        <w:rPr>
          <w:rtl/>
        </w:rPr>
        <w:t>. ورواه ابن سعد باختصار في متنه في عنوان</w:t>
      </w:r>
      <w:r w:rsidR="00C0244F">
        <w:rPr>
          <w:rtl/>
        </w:rPr>
        <w:t xml:space="preserve">: </w:t>
      </w:r>
      <w:r>
        <w:rPr>
          <w:rFonts w:hint="cs"/>
          <w:rtl/>
        </w:rPr>
        <w:t>(</w:t>
      </w:r>
      <w:r>
        <w:rPr>
          <w:rtl/>
        </w:rPr>
        <w:t>ذكر إسلام علي</w:t>
      </w:r>
      <w:r>
        <w:rPr>
          <w:rFonts w:hint="cs"/>
          <w:rtl/>
        </w:rPr>
        <w:t>ّ</w:t>
      </w:r>
      <w:r>
        <w:rPr>
          <w:rtl/>
        </w:rPr>
        <w:t xml:space="preserve"> و صلاته</w:t>
      </w:r>
      <w:r>
        <w:rPr>
          <w:rFonts w:hint="cs"/>
          <w:rtl/>
        </w:rPr>
        <w:t>)</w:t>
      </w:r>
      <w:r>
        <w:rPr>
          <w:rtl/>
        </w:rPr>
        <w:t xml:space="preserve"> من الطبقات</w:t>
      </w:r>
      <w:r w:rsidR="00C0244F">
        <w:rPr>
          <w:rtl/>
        </w:rPr>
        <w:t xml:space="preserve">: </w:t>
      </w:r>
      <w:r>
        <w:rPr>
          <w:rtl/>
        </w:rPr>
        <w:t>ج 3 ص 21 بيروت قال</w:t>
      </w:r>
      <w:r w:rsidR="00C0244F">
        <w:rPr>
          <w:rtl/>
        </w:rPr>
        <w:t xml:space="preserve">: </w:t>
      </w:r>
      <w:r>
        <w:rPr>
          <w:rtl/>
        </w:rPr>
        <w:t>أخبرنا يحيى بن حماد البصري قال</w:t>
      </w:r>
      <w:r w:rsidR="00C0244F">
        <w:rPr>
          <w:rtl/>
        </w:rPr>
        <w:t xml:space="preserve">: </w:t>
      </w:r>
      <w:r>
        <w:rPr>
          <w:rtl/>
        </w:rPr>
        <w:t>أخبرنا أبو عوانه عن أبي بلج عن عمرو بن ميمون</w:t>
      </w:r>
      <w:r w:rsidR="00C0244F">
        <w:rPr>
          <w:rtl/>
        </w:rPr>
        <w:t xml:space="preserve">: </w:t>
      </w:r>
    </w:p>
    <w:p w:rsidR="001A6AE0" w:rsidRDefault="001A6AE0" w:rsidP="001A6AE0">
      <w:pPr>
        <w:pStyle w:val="libNormal"/>
        <w:rPr>
          <w:rtl/>
        </w:rPr>
      </w:pPr>
      <w:r>
        <w:rPr>
          <w:rtl/>
        </w:rPr>
        <w:br w:type="page"/>
      </w:r>
    </w:p>
    <w:p w:rsidR="001A6AE0" w:rsidRPr="00FD48EC" w:rsidRDefault="001A6AE0" w:rsidP="001A6AE0">
      <w:pPr>
        <w:pStyle w:val="libNormal"/>
        <w:rPr>
          <w:rtl/>
        </w:rPr>
      </w:pPr>
      <w:r>
        <w:rPr>
          <w:rtl/>
        </w:rPr>
        <w:lastRenderedPageBreak/>
        <w:t>عن ابن عباس قال</w:t>
      </w:r>
      <w:r w:rsidR="00C0244F">
        <w:rPr>
          <w:rtl/>
        </w:rPr>
        <w:t xml:space="preserve">: </w:t>
      </w:r>
      <w:r w:rsidRPr="00FD48EC">
        <w:rPr>
          <w:rtl/>
        </w:rPr>
        <w:t>أو</w:t>
      </w:r>
      <w:r w:rsidRPr="00FD48EC">
        <w:rPr>
          <w:rFonts w:hint="cs"/>
          <w:rtl/>
        </w:rPr>
        <w:t>ّ</w:t>
      </w:r>
      <w:r w:rsidRPr="00FD48EC">
        <w:rPr>
          <w:rtl/>
        </w:rPr>
        <w:t xml:space="preserve">ل من </w:t>
      </w:r>
      <w:r w:rsidRPr="00FD48EC">
        <w:rPr>
          <w:rFonts w:hint="cs"/>
          <w:rtl/>
        </w:rPr>
        <w:t>أ</w:t>
      </w:r>
      <w:r w:rsidRPr="00FD48EC">
        <w:rPr>
          <w:rtl/>
        </w:rPr>
        <w:t>سلم من الناس بعد خديجة علي</w:t>
      </w:r>
      <w:r w:rsidRPr="00FD48EC">
        <w:rPr>
          <w:rFonts w:hint="cs"/>
          <w:rtl/>
        </w:rPr>
        <w:t>ّ</w:t>
      </w:r>
      <w:r w:rsidRPr="00FD48EC">
        <w:rPr>
          <w:rtl/>
        </w:rPr>
        <w:t xml:space="preserve">. </w:t>
      </w:r>
    </w:p>
    <w:p w:rsidR="001A6AE0" w:rsidRDefault="001A6AE0" w:rsidP="00B21F2F">
      <w:pPr>
        <w:pStyle w:val="libNormal"/>
        <w:rPr>
          <w:rtl/>
        </w:rPr>
      </w:pPr>
      <w:r>
        <w:rPr>
          <w:rtl/>
        </w:rPr>
        <w:t>ورواه المحاملي مطو</w:t>
      </w:r>
      <w:r>
        <w:rPr>
          <w:rFonts w:hint="cs"/>
          <w:rtl/>
        </w:rPr>
        <w:t>ّ</w:t>
      </w:r>
      <w:r>
        <w:rPr>
          <w:rtl/>
        </w:rPr>
        <w:t>لا - كما روى عنه ابن عساكر في الحديث</w:t>
      </w:r>
      <w:r w:rsidR="00C0244F">
        <w:rPr>
          <w:rtl/>
        </w:rPr>
        <w:t xml:space="preserve">: </w:t>
      </w:r>
      <w:r>
        <w:rPr>
          <w:rtl/>
        </w:rPr>
        <w:t xml:space="preserve">249 من ترجمة علي </w:t>
      </w:r>
      <w:r w:rsidRPr="006C582E">
        <w:rPr>
          <w:rStyle w:val="libAlaemChar"/>
          <w:rtl/>
        </w:rPr>
        <w:t>عليه‌السلام</w:t>
      </w:r>
      <w:r>
        <w:rPr>
          <w:rtl/>
        </w:rPr>
        <w:t xml:space="preserve"> من تاريخ دمشق</w:t>
      </w:r>
      <w:r>
        <w:rPr>
          <w:rFonts w:hint="cs"/>
          <w:rtl/>
        </w:rPr>
        <w:t xml:space="preserve"> </w:t>
      </w:r>
      <w:r w:rsidRPr="003B0F96">
        <w:rPr>
          <w:rStyle w:val="libFootnotenumChar"/>
          <w:rFonts w:hint="cs"/>
          <w:rtl/>
        </w:rPr>
        <w:t>(2)</w:t>
      </w:r>
      <w:r>
        <w:rPr>
          <w:rtl/>
        </w:rPr>
        <w:t xml:space="preserve"> قال</w:t>
      </w:r>
      <w:r w:rsidR="00C0244F">
        <w:rPr>
          <w:rtl/>
        </w:rPr>
        <w:t xml:space="preserve">: </w:t>
      </w:r>
      <w:r>
        <w:rPr>
          <w:rtl/>
        </w:rPr>
        <w:t>حدّثنا أبو موسى محمّد بن المثنى</w:t>
      </w:r>
      <w:r w:rsidR="00C0244F">
        <w:rPr>
          <w:rtl/>
        </w:rPr>
        <w:t xml:space="preserve">: </w:t>
      </w:r>
      <w:r>
        <w:rPr>
          <w:rtl/>
        </w:rPr>
        <w:t>أنبانا يحيى بن حم</w:t>
      </w:r>
      <w:r>
        <w:rPr>
          <w:rFonts w:hint="cs"/>
          <w:rtl/>
        </w:rPr>
        <w:t>ّ</w:t>
      </w:r>
      <w:r>
        <w:rPr>
          <w:rtl/>
        </w:rPr>
        <w:t xml:space="preserve">اد، أنبانا الوضاح، أنبانا يحيى أبو بلج، أنبانا عمرو بن ميمون... </w:t>
      </w:r>
    </w:p>
    <w:p w:rsidR="001A6AE0" w:rsidRDefault="001A6AE0" w:rsidP="001A6AE0">
      <w:pPr>
        <w:pStyle w:val="libNormal"/>
        <w:rPr>
          <w:rtl/>
        </w:rPr>
      </w:pPr>
      <w:r>
        <w:rPr>
          <w:rtl/>
        </w:rPr>
        <w:t>وكذ الحديث رواه أحمد بن حنبل بزيادات كثيرة عن يحيى بن حم</w:t>
      </w:r>
      <w:r>
        <w:rPr>
          <w:rFonts w:hint="cs"/>
          <w:rtl/>
        </w:rPr>
        <w:t>ّ</w:t>
      </w:r>
      <w:r>
        <w:rPr>
          <w:rtl/>
        </w:rPr>
        <w:t>اد، عن أبي عوانة، عن أبي بلج، عن عمرو بن ميمون، عن ابن عباس في الحديث</w:t>
      </w:r>
      <w:r w:rsidR="00C0244F">
        <w:rPr>
          <w:rtl/>
        </w:rPr>
        <w:t xml:space="preserve">: </w:t>
      </w:r>
      <w:r>
        <w:rPr>
          <w:rtl/>
        </w:rPr>
        <w:t xml:space="preserve">291 من باب فضائل أمير المؤمنين، من كتاب الفضائل </w:t>
      </w:r>
      <w:r w:rsidRPr="003B0F96">
        <w:rPr>
          <w:rStyle w:val="libFootnotenumChar"/>
          <w:rFonts w:hint="cs"/>
          <w:rtl/>
        </w:rPr>
        <w:t>(2)</w:t>
      </w:r>
      <w:r>
        <w:rPr>
          <w:rtl/>
        </w:rPr>
        <w:t>. ورواه أيضاً بسندين في أواخر مسند عبد الله بن العباس تحت الرقم</w:t>
      </w:r>
      <w:r w:rsidR="00C0244F">
        <w:rPr>
          <w:rtl/>
        </w:rPr>
        <w:t xml:space="preserve">: </w:t>
      </w:r>
      <w:r>
        <w:rPr>
          <w:rtl/>
        </w:rPr>
        <w:t>1266 منه من كتاب المسند</w:t>
      </w:r>
      <w:r w:rsidR="00C0244F">
        <w:rPr>
          <w:rtl/>
        </w:rPr>
        <w:t xml:space="preserve">: </w:t>
      </w:r>
      <w:r>
        <w:rPr>
          <w:rtl/>
        </w:rPr>
        <w:t>ج 1/330</w:t>
      </w:r>
      <w:r w:rsidR="00C0244F">
        <w:rPr>
          <w:rtl/>
        </w:rPr>
        <w:t xml:space="preserve"> ط 1</w:t>
      </w:r>
      <w:r>
        <w:rPr>
          <w:rtl/>
        </w:rPr>
        <w:t xml:space="preserve">. </w:t>
      </w:r>
    </w:p>
    <w:p w:rsidR="001A6AE0" w:rsidRDefault="001A6AE0" w:rsidP="001A6AE0">
      <w:pPr>
        <w:pStyle w:val="libNormal"/>
        <w:rPr>
          <w:rtl/>
        </w:rPr>
      </w:pPr>
      <w:r>
        <w:rPr>
          <w:rtl/>
        </w:rPr>
        <w:t>والحديث من أنّ المشركين يحسبون الإمام علي هو نبي</w:t>
      </w:r>
      <w:r>
        <w:rPr>
          <w:rFonts w:hint="cs"/>
          <w:rtl/>
        </w:rPr>
        <w:t>ّ</w:t>
      </w:r>
      <w:r>
        <w:rPr>
          <w:rtl/>
        </w:rPr>
        <w:t xml:space="preserve"> الله نائما. </w:t>
      </w:r>
    </w:p>
    <w:p w:rsidR="001A6AE0" w:rsidRDefault="001A6AE0" w:rsidP="001A6AE0">
      <w:pPr>
        <w:pStyle w:val="libNormal"/>
        <w:rPr>
          <w:rtl/>
        </w:rPr>
      </w:pPr>
      <w:r>
        <w:rPr>
          <w:rtl/>
        </w:rPr>
        <w:t>رواه أحمد بن حنبل في أواخر مسند ابن عباس من كتاب المسند</w:t>
      </w:r>
      <w:r w:rsidR="00C0244F">
        <w:rPr>
          <w:rFonts w:hint="cs"/>
          <w:rtl/>
        </w:rPr>
        <w:t xml:space="preserve">: </w:t>
      </w:r>
      <w:r>
        <w:rPr>
          <w:rtl/>
        </w:rPr>
        <w:t>ج 1، ص 373</w:t>
      </w:r>
      <w:r w:rsidR="00C0244F">
        <w:rPr>
          <w:rtl/>
        </w:rPr>
        <w:t xml:space="preserve"> ط 1</w:t>
      </w:r>
      <w:r>
        <w:rPr>
          <w:rtl/>
        </w:rPr>
        <w:t xml:space="preserve"> قال</w:t>
      </w:r>
      <w:r w:rsidR="00C0244F">
        <w:rPr>
          <w:rtl/>
        </w:rPr>
        <w:t xml:space="preserve">: </w:t>
      </w:r>
      <w:r>
        <w:rPr>
          <w:rtl/>
        </w:rPr>
        <w:t xml:space="preserve">حدّثنا سليمان بن داوود، حدّثنا أبو عوانة، عن أبي بلج، عن عمرو بن ميمون، عن ابن عباس..... </w:t>
      </w:r>
    </w:p>
    <w:p w:rsidR="001A6AE0" w:rsidRDefault="001A6AE0" w:rsidP="001A6AE0">
      <w:pPr>
        <w:pStyle w:val="libNormal"/>
        <w:rPr>
          <w:rtl/>
        </w:rPr>
      </w:pPr>
      <w:r>
        <w:rPr>
          <w:rtl/>
        </w:rPr>
        <w:t>وكذ الحديث موجود في مسند أبي داوود الطيالسي برقم</w:t>
      </w:r>
      <w:r w:rsidR="00C0244F">
        <w:rPr>
          <w:rFonts w:hint="cs"/>
          <w:rtl/>
        </w:rPr>
        <w:t xml:space="preserve">: </w:t>
      </w:r>
      <w:r>
        <w:rPr>
          <w:rtl/>
        </w:rPr>
        <w:t>2753 ص 360، ولقد رواه عنه جماعه كما يلاحظ في الحديث 94 من تاريخ دمشق لابن عساكر</w:t>
      </w:r>
      <w:r w:rsidR="00C0244F">
        <w:rPr>
          <w:rFonts w:hint="cs"/>
          <w:rtl/>
        </w:rPr>
        <w:t xml:space="preserve">: </w:t>
      </w:r>
      <w:r>
        <w:rPr>
          <w:rtl/>
        </w:rPr>
        <w:t>ج 1 ص 71</w:t>
      </w:r>
      <w:r w:rsidR="00C0244F">
        <w:rPr>
          <w:rtl/>
        </w:rPr>
        <w:t xml:space="preserve"> ط 2</w:t>
      </w:r>
      <w:r>
        <w:rPr>
          <w:rtl/>
        </w:rPr>
        <w:t xml:space="preserve">. </w:t>
      </w:r>
    </w:p>
    <w:p w:rsidR="001A6AE0" w:rsidRDefault="001A6AE0" w:rsidP="00BB7EAB">
      <w:pPr>
        <w:pStyle w:val="libNormal"/>
        <w:rPr>
          <w:rtl/>
        </w:rPr>
      </w:pPr>
      <w:r>
        <w:rPr>
          <w:rtl/>
        </w:rPr>
        <w:t xml:space="preserve">وأورد الحافظ الحسكاني في كتابه شواهد التنزيل </w:t>
      </w:r>
      <w:r w:rsidRPr="003B0F96">
        <w:rPr>
          <w:rStyle w:val="libFootnotenumChar"/>
          <w:rFonts w:hint="cs"/>
          <w:rtl/>
        </w:rPr>
        <w:t>(3)</w:t>
      </w:r>
      <w:r>
        <w:rPr>
          <w:rtl/>
        </w:rPr>
        <w:t xml:space="preserve"> قال</w:t>
      </w:r>
      <w:r w:rsidR="00C0244F">
        <w:rPr>
          <w:rtl/>
        </w:rPr>
        <w:t xml:space="preserve">: </w:t>
      </w:r>
      <w:r>
        <w:rPr>
          <w:rtl/>
        </w:rPr>
        <w:t>أخبرناه أبو عبد الله الجرجاني قال</w:t>
      </w:r>
      <w:r w:rsidR="00C0244F">
        <w:rPr>
          <w:rtl/>
        </w:rPr>
        <w:t xml:space="preserve">: </w:t>
      </w:r>
      <w:r>
        <w:rPr>
          <w:rtl/>
        </w:rPr>
        <w:t>أخبرنا أبو طاهر السلمي قال</w:t>
      </w:r>
      <w:r w:rsidR="00C0244F">
        <w:rPr>
          <w:rtl/>
        </w:rPr>
        <w:t xml:space="preserve">: </w:t>
      </w:r>
      <w:r>
        <w:rPr>
          <w:rtl/>
        </w:rPr>
        <w:t>أخبرنا جد</w:t>
      </w:r>
      <w:r>
        <w:rPr>
          <w:rFonts w:hint="cs"/>
          <w:rtl/>
        </w:rPr>
        <w:t>ّ</w:t>
      </w:r>
      <w:r>
        <w:rPr>
          <w:rtl/>
        </w:rPr>
        <w:t>ي أبو بكر قال</w:t>
      </w:r>
      <w:r w:rsidR="00C0244F">
        <w:rPr>
          <w:rtl/>
        </w:rPr>
        <w:t xml:space="preserve">: </w:t>
      </w:r>
      <w:r>
        <w:rPr>
          <w:rtl/>
        </w:rPr>
        <w:t>حدّثنا علي بن مسلم قال</w:t>
      </w:r>
      <w:r w:rsidR="00C0244F">
        <w:rPr>
          <w:rtl/>
        </w:rPr>
        <w:t xml:space="preserve">: </w:t>
      </w:r>
      <w:r>
        <w:rPr>
          <w:rtl/>
        </w:rPr>
        <w:t>حدّثنا أبو داود</w:t>
      </w:r>
      <w:r>
        <w:rPr>
          <w:rFonts w:hint="cs"/>
          <w:rtl/>
        </w:rPr>
        <w:t>،</w:t>
      </w:r>
      <w:r>
        <w:rPr>
          <w:rtl/>
        </w:rPr>
        <w:t xml:space="preserve"> عن أبي عوانة، عن أبي بلج </w:t>
      </w:r>
      <w:r w:rsidR="00BB7EAB">
        <w:rPr>
          <w:rFonts w:hint="cs"/>
          <w:rtl/>
        </w:rPr>
        <w:t>(</w:t>
      </w:r>
      <w:r>
        <w:rPr>
          <w:rtl/>
        </w:rPr>
        <w:t>يحيى بن سليم</w:t>
      </w:r>
      <w:r w:rsidR="00BB7EAB">
        <w:rPr>
          <w:rFonts w:hint="cs"/>
          <w:rtl/>
        </w:rPr>
        <w:t>)</w:t>
      </w:r>
      <w:r>
        <w:rPr>
          <w:rtl/>
        </w:rPr>
        <w:t>، عن عمرو بن ميمون ال</w:t>
      </w:r>
      <w:r>
        <w:rPr>
          <w:rFonts w:hint="cs"/>
          <w:rtl/>
        </w:rPr>
        <w:t>أ</w:t>
      </w:r>
      <w:r>
        <w:rPr>
          <w:rtl/>
        </w:rPr>
        <w:t>ودي، عن ابن عب</w:t>
      </w:r>
      <w:r>
        <w:rPr>
          <w:rFonts w:hint="cs"/>
          <w:rtl/>
        </w:rPr>
        <w:t>ّ</w:t>
      </w:r>
      <w:r>
        <w:rPr>
          <w:rtl/>
        </w:rPr>
        <w:t xml:space="preserve">اس </w:t>
      </w:r>
      <w:r w:rsidR="00BB7EAB">
        <w:rPr>
          <w:rFonts w:hint="cs"/>
          <w:rtl/>
        </w:rPr>
        <w:t>(</w:t>
      </w:r>
      <w:r>
        <w:rPr>
          <w:rtl/>
        </w:rPr>
        <w:t>قال</w:t>
      </w:r>
      <w:r w:rsidR="00BB7EAB">
        <w:rPr>
          <w:rFonts w:hint="cs"/>
          <w:rtl/>
        </w:rPr>
        <w:t>)</w:t>
      </w:r>
      <w:r w:rsidR="00C0244F">
        <w:rPr>
          <w:rtl/>
        </w:rPr>
        <w:t xml:space="preserve">: </w:t>
      </w:r>
    </w:p>
    <w:p w:rsidR="001A6AE0" w:rsidRDefault="001A6AE0" w:rsidP="00BB7EAB">
      <w:pPr>
        <w:pStyle w:val="libNormal"/>
        <w:rPr>
          <w:rtl/>
        </w:rPr>
      </w:pPr>
      <w:r>
        <w:rPr>
          <w:rtl/>
        </w:rPr>
        <w:t>إن</w:t>
      </w:r>
      <w:r>
        <w:rPr>
          <w:rFonts w:hint="cs"/>
          <w:rtl/>
        </w:rPr>
        <w:t>ّ</w:t>
      </w:r>
      <w:r>
        <w:rPr>
          <w:rtl/>
        </w:rPr>
        <w:t xml:space="preserve"> رسول الله </w:t>
      </w:r>
      <w:r w:rsidR="006E430D" w:rsidRPr="00BF39C2">
        <w:rPr>
          <w:rtl/>
        </w:rPr>
        <w:t>صلّى الله عليه وآله وسلّم</w:t>
      </w:r>
      <w:r>
        <w:rPr>
          <w:rtl/>
        </w:rPr>
        <w:t xml:space="preserve"> لما انطلق ليلة الغار أنام عليّاً في مكانه و</w:t>
      </w:r>
      <w:r>
        <w:rPr>
          <w:rFonts w:hint="cs"/>
          <w:rtl/>
        </w:rPr>
        <w:t>أ</w:t>
      </w:r>
      <w:r>
        <w:rPr>
          <w:rtl/>
        </w:rPr>
        <w:t xml:space="preserve">لبسه برده، فجاءت قريش تريد </w:t>
      </w:r>
      <w:r w:rsidR="00BB7EAB">
        <w:rPr>
          <w:rFonts w:hint="cs"/>
          <w:rtl/>
        </w:rPr>
        <w:t>(</w:t>
      </w:r>
      <w:r>
        <w:rPr>
          <w:rtl/>
        </w:rPr>
        <w:t>أن</w:t>
      </w:r>
      <w:r w:rsidR="00BB7EAB">
        <w:rPr>
          <w:rFonts w:hint="cs"/>
          <w:rtl/>
        </w:rPr>
        <w:t>)</w:t>
      </w:r>
      <w:r>
        <w:rPr>
          <w:rtl/>
        </w:rPr>
        <w:t xml:space="preserve"> تقتل النبيّ فجعلوا يرمون عليا، وهم يرونه النبيّ </w:t>
      </w:r>
      <w:r w:rsidR="006E430D" w:rsidRPr="00BF39C2">
        <w:rPr>
          <w:rtl/>
        </w:rPr>
        <w:t>صلّى الله عليه وآله وسلّم</w:t>
      </w:r>
      <w:r>
        <w:rPr>
          <w:rtl/>
        </w:rPr>
        <w:t xml:space="preserve"> وقد لبس برده، وجعل علي يتضوّر فنظروا فإذا هو علي</w:t>
      </w:r>
      <w:r>
        <w:rPr>
          <w:rFonts w:hint="cs"/>
          <w:rtl/>
        </w:rPr>
        <w:t>ٌّ</w:t>
      </w:r>
      <w:r>
        <w:rPr>
          <w:rtl/>
        </w:rPr>
        <w:t>، فقالوا</w:t>
      </w:r>
      <w:r w:rsidR="00C0244F">
        <w:rPr>
          <w:rtl/>
        </w:rPr>
        <w:t xml:space="preserve">: </w:t>
      </w:r>
      <w:r>
        <w:rPr>
          <w:rFonts w:hint="cs"/>
          <w:rtl/>
        </w:rPr>
        <w:t>إ</w:t>
      </w:r>
      <w:r>
        <w:rPr>
          <w:rtl/>
        </w:rPr>
        <w:t>ن</w:t>
      </w:r>
      <w:r>
        <w:rPr>
          <w:rFonts w:hint="cs"/>
          <w:rtl/>
        </w:rPr>
        <w:t>ّ</w:t>
      </w:r>
      <w:r>
        <w:rPr>
          <w:rtl/>
        </w:rPr>
        <w:t>ك أنت تتضوّر وكان صاحبك لا يتضوّر</w:t>
      </w:r>
      <w:r>
        <w:rPr>
          <w:rStyle w:val="libFootnotenumChar"/>
          <w:rFonts w:hint="cs"/>
          <w:rtl/>
        </w:rPr>
        <w:t>(4</w:t>
      </w:r>
      <w:r w:rsidRPr="001659DF">
        <w:rPr>
          <w:rStyle w:val="libFootnotenumChar"/>
          <w:rFonts w:hint="cs"/>
          <w:rtl/>
        </w:rPr>
        <w:t>)</w:t>
      </w:r>
      <w:r>
        <w:rPr>
          <w:rFonts w:hint="cs"/>
          <w:rtl/>
        </w:rPr>
        <w:t xml:space="preserve">، </w:t>
      </w:r>
      <w:r>
        <w:rPr>
          <w:rtl/>
        </w:rPr>
        <w:t xml:space="preserve">وقد أنكرنا ذلك.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تاريخ دمشق</w:t>
      </w:r>
      <w:r w:rsidR="00C0244F">
        <w:rPr>
          <w:rtl/>
        </w:rPr>
        <w:t xml:space="preserve">: </w:t>
      </w:r>
      <w:r>
        <w:rPr>
          <w:rtl/>
        </w:rPr>
        <w:t>ج 1 ص 202</w:t>
      </w:r>
      <w:r w:rsidR="00C0244F">
        <w:rPr>
          <w:rtl/>
        </w:rPr>
        <w:t xml:space="preserve"> ط 2</w:t>
      </w:r>
      <w:r>
        <w:rPr>
          <w:rFonts w:hint="cs"/>
          <w:rtl/>
        </w:rPr>
        <w:t>.</w:t>
      </w:r>
    </w:p>
    <w:p w:rsidR="001A6AE0" w:rsidRDefault="001A6AE0" w:rsidP="001A6AE0">
      <w:pPr>
        <w:pStyle w:val="libFootnote0"/>
        <w:rPr>
          <w:rtl/>
        </w:rPr>
      </w:pPr>
      <w:r>
        <w:rPr>
          <w:rFonts w:hint="cs"/>
          <w:rtl/>
        </w:rPr>
        <w:t xml:space="preserve">(2) </w:t>
      </w:r>
      <w:r>
        <w:rPr>
          <w:rtl/>
        </w:rPr>
        <w:t>كتاب الفضائل</w:t>
      </w:r>
      <w:r w:rsidR="00C0244F">
        <w:rPr>
          <w:rFonts w:hint="cs"/>
          <w:rtl/>
        </w:rPr>
        <w:t xml:space="preserve">: </w:t>
      </w:r>
      <w:r>
        <w:rPr>
          <w:rtl/>
        </w:rPr>
        <w:t>ص 211</w:t>
      </w:r>
      <w:r w:rsidR="00C0244F">
        <w:rPr>
          <w:rtl/>
        </w:rPr>
        <w:t xml:space="preserve"> ط 1</w:t>
      </w:r>
      <w:r>
        <w:rPr>
          <w:rFonts w:hint="cs"/>
          <w:rtl/>
        </w:rPr>
        <w:t>.</w:t>
      </w:r>
    </w:p>
    <w:p w:rsidR="001A6AE0" w:rsidRPr="003B0F96" w:rsidRDefault="001A6AE0" w:rsidP="001A6AE0">
      <w:pPr>
        <w:pStyle w:val="libFootnote0"/>
        <w:rPr>
          <w:rtl/>
        </w:rPr>
      </w:pPr>
      <w:r>
        <w:rPr>
          <w:rFonts w:hint="cs"/>
          <w:rtl/>
        </w:rPr>
        <w:t xml:space="preserve">(3) </w:t>
      </w:r>
      <w:r>
        <w:rPr>
          <w:rtl/>
        </w:rPr>
        <w:t>شواهد التنزيل</w:t>
      </w:r>
      <w:r w:rsidR="00C0244F">
        <w:rPr>
          <w:rFonts w:hint="cs"/>
          <w:rtl/>
        </w:rPr>
        <w:t xml:space="preserve">: </w:t>
      </w:r>
      <w:r>
        <w:rPr>
          <w:rtl/>
        </w:rPr>
        <w:t>ج 1 ص 148</w:t>
      </w:r>
      <w:r w:rsidR="00C0244F">
        <w:rPr>
          <w:rtl/>
        </w:rPr>
        <w:t xml:space="preserve"> ط 3</w:t>
      </w:r>
      <w:r>
        <w:rPr>
          <w:rtl/>
        </w:rPr>
        <w:t xml:space="preserve"> من الحديث 136</w:t>
      </w:r>
      <w:r>
        <w:rPr>
          <w:rFonts w:hint="cs"/>
          <w:rtl/>
        </w:rPr>
        <w:t>.</w:t>
      </w:r>
    </w:p>
    <w:p w:rsidR="001A6AE0" w:rsidRDefault="001A6AE0" w:rsidP="001A6AE0">
      <w:pPr>
        <w:pStyle w:val="libFootnote0"/>
        <w:rPr>
          <w:rtl/>
        </w:rPr>
      </w:pPr>
      <w:r>
        <w:rPr>
          <w:rtl/>
        </w:rPr>
        <w:t>(</w:t>
      </w:r>
      <w:r>
        <w:rPr>
          <w:rFonts w:hint="cs"/>
          <w:rtl/>
        </w:rPr>
        <w:t>4)</w:t>
      </w:r>
      <w:r w:rsidRPr="00024E94">
        <w:rPr>
          <w:rtl/>
        </w:rPr>
        <w:t xml:space="preserve"> التضوّر</w:t>
      </w:r>
      <w:r w:rsidR="00C0244F" w:rsidRPr="00024E94">
        <w:rPr>
          <w:rtl/>
        </w:rPr>
        <w:t xml:space="preserve">: </w:t>
      </w:r>
      <w:r w:rsidRPr="00024E94">
        <w:rPr>
          <w:rtl/>
        </w:rPr>
        <w:t>التقلب والتلوى من وجع الضرب أو الداء أو ال</w:t>
      </w:r>
      <w:r w:rsidRPr="00024E94">
        <w:rPr>
          <w:rFonts w:hint="cs"/>
          <w:rtl/>
        </w:rPr>
        <w:t>جو</w:t>
      </w:r>
      <w:r w:rsidRPr="00024E94">
        <w:rPr>
          <w:rtl/>
        </w:rPr>
        <w:t xml:space="preserve">ع. </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وجاء في الحديث 137 من شواهد التنزيل</w:t>
      </w:r>
      <w:r w:rsidR="00C0244F">
        <w:rPr>
          <w:rFonts w:hint="cs"/>
          <w:rtl/>
        </w:rPr>
        <w:t xml:space="preserve">: </w:t>
      </w:r>
      <w:r>
        <w:rPr>
          <w:rtl/>
        </w:rPr>
        <w:t>ج 1 ص 149 ط</w:t>
      </w:r>
      <w:r w:rsidR="00B21F2F">
        <w:rPr>
          <w:rFonts w:hint="cs"/>
          <w:rtl/>
        </w:rPr>
        <w:t xml:space="preserve"> </w:t>
      </w:r>
      <w:r>
        <w:rPr>
          <w:rtl/>
        </w:rPr>
        <w:t>3 للحاكم الحسكاني قال</w:t>
      </w:r>
      <w:r w:rsidR="00C0244F">
        <w:rPr>
          <w:rtl/>
        </w:rPr>
        <w:t xml:space="preserve">: </w:t>
      </w:r>
    </w:p>
    <w:p w:rsidR="001A6AE0" w:rsidRDefault="001A6AE0" w:rsidP="001A6AE0">
      <w:pPr>
        <w:pStyle w:val="libNormal"/>
        <w:rPr>
          <w:rtl/>
        </w:rPr>
      </w:pPr>
      <w:r>
        <w:rPr>
          <w:rtl/>
        </w:rPr>
        <w:t>وأخبرنا الحاكم أبو عبد الله قال</w:t>
      </w:r>
      <w:r w:rsidR="00C0244F">
        <w:rPr>
          <w:rtl/>
        </w:rPr>
        <w:t xml:space="preserve">: </w:t>
      </w:r>
      <w:r>
        <w:rPr>
          <w:rtl/>
        </w:rPr>
        <w:t>حدّثنا أبو بكر بن إسحاق الفقيه، قال</w:t>
      </w:r>
      <w:r w:rsidR="00C0244F">
        <w:rPr>
          <w:rtl/>
        </w:rPr>
        <w:t xml:space="preserve">: </w:t>
      </w:r>
      <w:r>
        <w:rPr>
          <w:rtl/>
        </w:rPr>
        <w:t>أخبرنا زياد بن الخليل التستري قال</w:t>
      </w:r>
      <w:r w:rsidR="00C0244F">
        <w:rPr>
          <w:rtl/>
        </w:rPr>
        <w:t xml:space="preserve">: </w:t>
      </w:r>
      <w:r>
        <w:rPr>
          <w:rtl/>
        </w:rPr>
        <w:t>حدّثنا كثير بن يحيى، قال</w:t>
      </w:r>
      <w:r w:rsidR="00C0244F">
        <w:rPr>
          <w:rtl/>
        </w:rPr>
        <w:t xml:space="preserve">: </w:t>
      </w:r>
      <w:r>
        <w:rPr>
          <w:rtl/>
        </w:rPr>
        <w:t>حدّثنا أبو عوانة، عن أبي بلج، عن عمرو بن ميمون، عن ابن عب</w:t>
      </w:r>
      <w:r>
        <w:rPr>
          <w:rFonts w:hint="cs"/>
          <w:rtl/>
        </w:rPr>
        <w:t>ّ</w:t>
      </w:r>
      <w:r>
        <w:rPr>
          <w:rtl/>
        </w:rPr>
        <w:t>اس قال</w:t>
      </w:r>
      <w:r w:rsidR="00C0244F">
        <w:rPr>
          <w:rtl/>
        </w:rPr>
        <w:t xml:space="preserve">: </w:t>
      </w:r>
      <w:r>
        <w:rPr>
          <w:rtl/>
        </w:rPr>
        <w:t>شرى نفسه علي</w:t>
      </w:r>
      <w:r>
        <w:rPr>
          <w:rFonts w:hint="cs"/>
          <w:rtl/>
        </w:rPr>
        <w:t>ّ</w:t>
      </w:r>
      <w:r>
        <w:rPr>
          <w:rtl/>
        </w:rPr>
        <w:t xml:space="preserve"> ولبس ثوب النبيّ </w:t>
      </w:r>
      <w:r w:rsidR="006E430D" w:rsidRPr="00BF39C2">
        <w:rPr>
          <w:rtl/>
        </w:rPr>
        <w:t>صلّى الله عليه وآله وسلّم</w:t>
      </w:r>
      <w:r w:rsidR="00570A10">
        <w:rPr>
          <w:rtl/>
        </w:rPr>
        <w:t xml:space="preserve"> ثمّ </w:t>
      </w:r>
      <w:r>
        <w:rPr>
          <w:rtl/>
        </w:rPr>
        <w:t>نام مكا</w:t>
      </w:r>
      <w:r>
        <w:rPr>
          <w:rFonts w:hint="cs"/>
          <w:rtl/>
        </w:rPr>
        <w:t>ن</w:t>
      </w:r>
      <w:r>
        <w:rPr>
          <w:rtl/>
        </w:rPr>
        <w:t xml:space="preserve">ه. </w:t>
      </w:r>
    </w:p>
    <w:p w:rsidR="001A6AE0" w:rsidRDefault="001A6AE0" w:rsidP="001A6AE0">
      <w:pPr>
        <w:pStyle w:val="libNormal"/>
        <w:rPr>
          <w:rtl/>
        </w:rPr>
      </w:pPr>
      <w:r>
        <w:rPr>
          <w:rtl/>
        </w:rPr>
        <w:t xml:space="preserve">وممن أورد هذا الحديث وبهذا السند، الحاكم، وحكم هو والذهبي بصحته في الحديث 7 </w:t>
      </w:r>
      <w:r>
        <w:rPr>
          <w:rFonts w:hint="cs"/>
          <w:rtl/>
        </w:rPr>
        <w:t>من</w:t>
      </w:r>
      <w:r>
        <w:rPr>
          <w:rtl/>
        </w:rPr>
        <w:t xml:space="preserve"> كتاب الهجرة من كتاب المستدرك</w:t>
      </w:r>
      <w:r w:rsidR="00C0244F">
        <w:rPr>
          <w:rtl/>
        </w:rPr>
        <w:t xml:space="preserve">: </w:t>
      </w:r>
      <w:r>
        <w:rPr>
          <w:rtl/>
        </w:rPr>
        <w:t>ج 3</w:t>
      </w:r>
      <w:r>
        <w:t>/</w:t>
      </w:r>
      <w:r>
        <w:rPr>
          <w:rtl/>
        </w:rPr>
        <w:t>4 وقال بعد أن سرد السند كما هو مذكور أعلاه قال</w:t>
      </w:r>
      <w:r w:rsidR="00C0244F">
        <w:rPr>
          <w:rtl/>
        </w:rPr>
        <w:t xml:space="preserve">: </w:t>
      </w:r>
    </w:p>
    <w:p w:rsidR="001A6AE0" w:rsidRDefault="001A6AE0" w:rsidP="001A6AE0">
      <w:pPr>
        <w:pStyle w:val="libNormal"/>
        <w:rPr>
          <w:rtl/>
        </w:rPr>
      </w:pPr>
      <w:r>
        <w:rPr>
          <w:rtl/>
        </w:rPr>
        <w:t>عن ابن عباس رضى الله عنه قال</w:t>
      </w:r>
      <w:r w:rsidR="00C0244F">
        <w:rPr>
          <w:rtl/>
        </w:rPr>
        <w:t xml:space="preserve">: </w:t>
      </w:r>
      <w:r>
        <w:rPr>
          <w:rtl/>
        </w:rPr>
        <w:t>شرى علي</w:t>
      </w:r>
      <w:r>
        <w:rPr>
          <w:rFonts w:hint="cs"/>
          <w:rtl/>
        </w:rPr>
        <w:t>ّ</w:t>
      </w:r>
      <w:r>
        <w:rPr>
          <w:rtl/>
        </w:rPr>
        <w:t xml:space="preserve"> نفسه ولبس ثوب النبيّ </w:t>
      </w:r>
      <w:r w:rsidR="006E430D" w:rsidRPr="00BF39C2">
        <w:rPr>
          <w:rtl/>
        </w:rPr>
        <w:t>صلّى الله عليه وآله وسلّم</w:t>
      </w:r>
      <w:r>
        <w:rPr>
          <w:rtl/>
        </w:rPr>
        <w:t>.</w:t>
      </w:r>
      <w:r w:rsidR="00570A10">
        <w:rPr>
          <w:rtl/>
        </w:rPr>
        <w:t xml:space="preserve"> ثمّ </w:t>
      </w:r>
      <w:r>
        <w:rPr>
          <w:rtl/>
        </w:rPr>
        <w:t xml:space="preserve">نام مكانه، وكان المشركون يرمون رسول الله </w:t>
      </w:r>
      <w:r w:rsidR="006E430D" w:rsidRPr="00BF39C2">
        <w:rPr>
          <w:rtl/>
        </w:rPr>
        <w:t>صلّى الله عليه وآله وسلّم</w:t>
      </w:r>
      <w:r>
        <w:rPr>
          <w:rtl/>
        </w:rPr>
        <w:t xml:space="preserve">، فجعلوا يرمون عليّاً ويرونه النبيّ </w:t>
      </w:r>
      <w:r w:rsidR="006E430D" w:rsidRPr="00BF39C2">
        <w:rPr>
          <w:rtl/>
        </w:rPr>
        <w:t>صلّى الله عليه وآله وسلّم</w:t>
      </w:r>
      <w:r>
        <w:rPr>
          <w:rtl/>
        </w:rPr>
        <w:t xml:space="preserve"> وقد لبس برده وجعل علي</w:t>
      </w:r>
      <w:r>
        <w:rPr>
          <w:rFonts w:hint="cs"/>
          <w:rtl/>
        </w:rPr>
        <w:t>ّ</w:t>
      </w:r>
      <w:r>
        <w:rPr>
          <w:rtl/>
        </w:rPr>
        <w:t xml:space="preserve"> يتضوّر، فإذا هو علي</w:t>
      </w:r>
      <w:r>
        <w:rPr>
          <w:rFonts w:hint="cs"/>
          <w:rtl/>
        </w:rPr>
        <w:t>ّ</w:t>
      </w:r>
      <w:r>
        <w:rPr>
          <w:rtl/>
        </w:rPr>
        <w:t xml:space="preserve"> فقالوا</w:t>
      </w:r>
      <w:r w:rsidR="00C0244F">
        <w:rPr>
          <w:rtl/>
        </w:rPr>
        <w:t xml:space="preserve">: </w:t>
      </w:r>
      <w:r>
        <w:rPr>
          <w:rFonts w:hint="cs"/>
          <w:rtl/>
        </w:rPr>
        <w:t>إ</w:t>
      </w:r>
      <w:r>
        <w:rPr>
          <w:rtl/>
        </w:rPr>
        <w:t>ن</w:t>
      </w:r>
      <w:r>
        <w:rPr>
          <w:rFonts w:hint="cs"/>
          <w:rtl/>
        </w:rPr>
        <w:t>ّ</w:t>
      </w:r>
      <w:r>
        <w:rPr>
          <w:rtl/>
        </w:rPr>
        <w:t xml:space="preserve">ك للئيم </w:t>
      </w:r>
      <w:r>
        <w:rPr>
          <w:rFonts w:hint="cs"/>
          <w:rtl/>
        </w:rPr>
        <w:t>إ</w:t>
      </w:r>
      <w:r>
        <w:rPr>
          <w:rtl/>
        </w:rPr>
        <w:t>ن</w:t>
      </w:r>
      <w:r>
        <w:rPr>
          <w:rFonts w:hint="cs"/>
          <w:rtl/>
        </w:rPr>
        <w:t>ّ</w:t>
      </w:r>
      <w:r>
        <w:rPr>
          <w:rtl/>
        </w:rPr>
        <w:t xml:space="preserve">ك لتتضوّر وكان صاحبك لا يتضوّر، وقد استنكرناه منك. </w:t>
      </w:r>
    </w:p>
    <w:p w:rsidR="001A6AE0" w:rsidRDefault="001A6AE0" w:rsidP="001A6AE0">
      <w:pPr>
        <w:pStyle w:val="libNormal"/>
        <w:rPr>
          <w:rtl/>
        </w:rPr>
      </w:pPr>
      <w:r>
        <w:rPr>
          <w:rtl/>
        </w:rPr>
        <w:t>ثم قال الحاكم</w:t>
      </w:r>
      <w:r w:rsidR="00C0244F">
        <w:rPr>
          <w:rtl/>
        </w:rPr>
        <w:t xml:space="preserve">: </w:t>
      </w:r>
      <w:r>
        <w:rPr>
          <w:rtl/>
        </w:rPr>
        <w:t>هذا حديث صحيح الإسناد ولم يخرجاه وقد رواه أبو داوود الطيالسي وغيره عن أبي عوان</w:t>
      </w:r>
      <w:r>
        <w:rPr>
          <w:rFonts w:hint="cs"/>
          <w:rtl/>
        </w:rPr>
        <w:t>ة</w:t>
      </w:r>
      <w:r>
        <w:rPr>
          <w:rtl/>
        </w:rPr>
        <w:t xml:space="preserve"> بزيادة ألفاظ. </w:t>
      </w:r>
    </w:p>
    <w:p w:rsidR="001A6AE0" w:rsidRDefault="001A6AE0" w:rsidP="001A6AE0">
      <w:pPr>
        <w:pStyle w:val="libNormal"/>
        <w:rPr>
          <w:rtl/>
        </w:rPr>
      </w:pPr>
      <w:r>
        <w:rPr>
          <w:rtl/>
        </w:rPr>
        <w:t>وكذا وبهذ</w:t>
      </w:r>
      <w:r>
        <w:rPr>
          <w:rFonts w:hint="cs"/>
          <w:rtl/>
        </w:rPr>
        <w:t>ا</w:t>
      </w:r>
      <w:r>
        <w:rPr>
          <w:rtl/>
        </w:rPr>
        <w:t xml:space="preserve"> السند وسند آخر فإن</w:t>
      </w:r>
      <w:r>
        <w:rPr>
          <w:rFonts w:hint="cs"/>
          <w:rtl/>
        </w:rPr>
        <w:t>َّ</w:t>
      </w:r>
      <w:r>
        <w:rPr>
          <w:rtl/>
        </w:rPr>
        <w:t xml:space="preserve"> أحمد بن حنبل وابنه عبد الله قد أوردا الحديث مطو</w:t>
      </w:r>
      <w:r>
        <w:rPr>
          <w:rFonts w:hint="cs"/>
          <w:rtl/>
        </w:rPr>
        <w:t>ّ</w:t>
      </w:r>
      <w:r>
        <w:rPr>
          <w:rtl/>
        </w:rPr>
        <w:t>لا في أواخر مسند عبد الله بن العباس من المسند</w:t>
      </w:r>
      <w:r w:rsidR="00C0244F">
        <w:rPr>
          <w:rFonts w:hint="cs"/>
          <w:rtl/>
        </w:rPr>
        <w:t xml:space="preserve">: </w:t>
      </w:r>
      <w:r>
        <w:rPr>
          <w:rtl/>
        </w:rPr>
        <w:t>ج 1 ص 330 ط</w:t>
      </w:r>
      <w:r w:rsidR="00B21F2F">
        <w:rPr>
          <w:rFonts w:hint="cs"/>
          <w:rtl/>
        </w:rPr>
        <w:t xml:space="preserve"> </w:t>
      </w:r>
      <w:r>
        <w:rPr>
          <w:rtl/>
        </w:rPr>
        <w:t>1، قال</w:t>
      </w:r>
      <w:r w:rsidR="00C0244F">
        <w:rPr>
          <w:rtl/>
        </w:rPr>
        <w:t xml:space="preserve">: </w:t>
      </w:r>
    </w:p>
    <w:p w:rsidR="001A6AE0" w:rsidRDefault="001A6AE0" w:rsidP="001A6AE0">
      <w:pPr>
        <w:pStyle w:val="libNormal"/>
        <w:rPr>
          <w:rtl/>
        </w:rPr>
      </w:pPr>
      <w:r>
        <w:rPr>
          <w:rtl/>
        </w:rPr>
        <w:t>حدّثنا أبو مالك كثير بن يحيى، أنبانا أبو عوان</w:t>
      </w:r>
      <w:r>
        <w:rPr>
          <w:rFonts w:hint="cs"/>
          <w:rtl/>
        </w:rPr>
        <w:t>ة</w:t>
      </w:r>
      <w:r>
        <w:rPr>
          <w:rtl/>
        </w:rPr>
        <w:t xml:space="preserve">، عن أبي بلج، عن عمرو بن ميمون، عن ابن عباس... </w:t>
      </w:r>
    </w:p>
    <w:p w:rsidR="001A6AE0" w:rsidRDefault="001A6AE0" w:rsidP="001A6AE0">
      <w:pPr>
        <w:pStyle w:val="libNormal"/>
        <w:rPr>
          <w:rtl/>
        </w:rPr>
      </w:pPr>
      <w:r>
        <w:rPr>
          <w:rtl/>
        </w:rPr>
        <w:t>ورواه الطبراني مطو</w:t>
      </w:r>
      <w:r>
        <w:rPr>
          <w:rFonts w:hint="cs"/>
          <w:rtl/>
        </w:rPr>
        <w:t>ّ</w:t>
      </w:r>
      <w:r>
        <w:rPr>
          <w:rtl/>
        </w:rPr>
        <w:t>لا في مسند عبد الله بن العباس برقم 12593 من المعجم الكبير</w:t>
      </w:r>
      <w:r w:rsidR="00C0244F">
        <w:rPr>
          <w:rFonts w:hint="cs"/>
          <w:rtl/>
        </w:rPr>
        <w:t xml:space="preserve">: </w:t>
      </w:r>
      <w:r>
        <w:rPr>
          <w:rtl/>
        </w:rPr>
        <w:t xml:space="preserve">ج 12 </w:t>
      </w:r>
      <w:r>
        <w:t>/</w:t>
      </w:r>
      <w:r>
        <w:rPr>
          <w:rtl/>
        </w:rPr>
        <w:t xml:space="preserve"> 77 ط</w:t>
      </w:r>
      <w:r w:rsidR="00B21F2F">
        <w:rPr>
          <w:rFonts w:hint="cs"/>
          <w:rtl/>
        </w:rPr>
        <w:t xml:space="preserve"> </w:t>
      </w:r>
      <w:r>
        <w:rPr>
          <w:rtl/>
        </w:rPr>
        <w:t>2 وفي مخطوط</w:t>
      </w:r>
      <w:r>
        <w:rPr>
          <w:rFonts w:hint="cs"/>
          <w:rtl/>
        </w:rPr>
        <w:t>ة</w:t>
      </w:r>
      <w:r>
        <w:rPr>
          <w:rtl/>
        </w:rPr>
        <w:t xml:space="preserve"> منه ج 3/ الورق، 168/ب قال</w:t>
      </w:r>
      <w:r w:rsidR="00C0244F">
        <w:rPr>
          <w:rtl/>
        </w:rPr>
        <w:t xml:space="preserve">: </w:t>
      </w:r>
    </w:p>
    <w:p w:rsidR="001A6AE0" w:rsidRDefault="001A6AE0" w:rsidP="00B21F2F">
      <w:pPr>
        <w:pStyle w:val="libNormal"/>
        <w:rPr>
          <w:rtl/>
        </w:rPr>
      </w:pPr>
      <w:r>
        <w:rPr>
          <w:rtl/>
        </w:rPr>
        <w:t>حدّثنا إبراهيم بن هاشم البغوي، حدّثنا كثير بن يحيى، حدّثنا أبو عوان</w:t>
      </w:r>
      <w:r>
        <w:rPr>
          <w:rFonts w:hint="cs"/>
          <w:rtl/>
        </w:rPr>
        <w:t>ة</w:t>
      </w:r>
      <w:r>
        <w:rPr>
          <w:rtl/>
        </w:rPr>
        <w:t xml:space="preserve">، عن أبي بلج، عن عمرو بن ميمون. </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 xml:space="preserve">وأورد الحاكم الحسكاني في شواهد التنزيل </w:t>
      </w:r>
      <w:r w:rsidRPr="003B0F96">
        <w:rPr>
          <w:rStyle w:val="libFootnotenumChar"/>
          <w:rFonts w:hint="cs"/>
          <w:rtl/>
        </w:rPr>
        <w:t>(1)</w:t>
      </w:r>
      <w:r>
        <w:rPr>
          <w:rtl/>
        </w:rPr>
        <w:t xml:space="preserve"> قال</w:t>
      </w:r>
      <w:r w:rsidR="00C0244F">
        <w:rPr>
          <w:rtl/>
        </w:rPr>
        <w:t xml:space="preserve">: </w:t>
      </w:r>
    </w:p>
    <w:p w:rsidR="001A6AE0" w:rsidRDefault="001A6AE0" w:rsidP="001A6AE0">
      <w:pPr>
        <w:pStyle w:val="libNormal"/>
        <w:rPr>
          <w:rtl/>
        </w:rPr>
      </w:pPr>
      <w:r>
        <w:rPr>
          <w:rtl/>
        </w:rPr>
        <w:t>أخبرنا الحاكم الوالد عن أبي حفص بن شاهين، قال</w:t>
      </w:r>
      <w:r w:rsidR="00C0244F">
        <w:rPr>
          <w:rtl/>
        </w:rPr>
        <w:t xml:space="preserve">: </w:t>
      </w:r>
      <w:r>
        <w:rPr>
          <w:rtl/>
        </w:rPr>
        <w:t>أخبرنا أحمد بن محمّد بن سعيد الهمداني قال</w:t>
      </w:r>
      <w:r w:rsidR="00C0244F">
        <w:rPr>
          <w:rtl/>
        </w:rPr>
        <w:t xml:space="preserve">: </w:t>
      </w:r>
      <w:r>
        <w:rPr>
          <w:rtl/>
        </w:rPr>
        <w:t>حدّثنا أحمد بن عبد الرحمان بن سراج، ومحمّد بن أحمد بن الحسين القطواني قالا</w:t>
      </w:r>
      <w:r w:rsidR="00C0244F">
        <w:rPr>
          <w:rtl/>
        </w:rPr>
        <w:t xml:space="preserve">: </w:t>
      </w:r>
      <w:r>
        <w:rPr>
          <w:rtl/>
        </w:rPr>
        <w:t>حدّثنا عب</w:t>
      </w:r>
      <w:r>
        <w:rPr>
          <w:rFonts w:hint="cs"/>
          <w:rtl/>
        </w:rPr>
        <w:t>ّ</w:t>
      </w:r>
      <w:r>
        <w:rPr>
          <w:rtl/>
        </w:rPr>
        <w:t>اد بن ثابت قال</w:t>
      </w:r>
      <w:r w:rsidR="00C0244F">
        <w:rPr>
          <w:rtl/>
        </w:rPr>
        <w:t xml:space="preserve">: </w:t>
      </w:r>
      <w:r>
        <w:rPr>
          <w:rtl/>
        </w:rPr>
        <w:t>حدّثني سليمان بن قرم قال</w:t>
      </w:r>
      <w:r w:rsidR="00C0244F">
        <w:rPr>
          <w:rtl/>
        </w:rPr>
        <w:t xml:space="preserve">: </w:t>
      </w:r>
      <w:r>
        <w:rPr>
          <w:rtl/>
        </w:rPr>
        <w:t>حدّثني عبد الرحمان بن ميمون أبو عبد الله قال</w:t>
      </w:r>
      <w:r w:rsidR="00C0244F">
        <w:rPr>
          <w:rtl/>
        </w:rPr>
        <w:t xml:space="preserve">: </w:t>
      </w:r>
      <w:r>
        <w:rPr>
          <w:rtl/>
        </w:rPr>
        <w:t>حدّثني أبي، عن عبد الله بن عب</w:t>
      </w:r>
      <w:r>
        <w:rPr>
          <w:rFonts w:hint="cs"/>
          <w:rtl/>
        </w:rPr>
        <w:t>ّ</w:t>
      </w:r>
      <w:r>
        <w:rPr>
          <w:rtl/>
        </w:rPr>
        <w:t xml:space="preserve">اس </w:t>
      </w:r>
      <w:r>
        <w:rPr>
          <w:rFonts w:hint="cs"/>
          <w:rtl/>
        </w:rPr>
        <w:t>أ</w:t>
      </w:r>
      <w:r>
        <w:rPr>
          <w:rtl/>
        </w:rPr>
        <w:t>نّه سمعه يقول</w:t>
      </w:r>
      <w:r w:rsidR="00C0244F">
        <w:rPr>
          <w:rtl/>
        </w:rPr>
        <w:t xml:space="preserve">: </w:t>
      </w:r>
    </w:p>
    <w:p w:rsidR="001A6AE0" w:rsidRDefault="001A6AE0" w:rsidP="001A6AE0">
      <w:pPr>
        <w:pStyle w:val="libNormal"/>
        <w:rPr>
          <w:rtl/>
        </w:rPr>
      </w:pPr>
      <w:r>
        <w:rPr>
          <w:rtl/>
        </w:rPr>
        <w:t>أنام رسول الله عليّاً على فراشه ليلة انطلق إلى الغار، فجاء أبو بكر يطلب رسول الله، فأخبره علي</w:t>
      </w:r>
      <w:r>
        <w:rPr>
          <w:rFonts w:hint="cs"/>
          <w:rtl/>
        </w:rPr>
        <w:t>ّ</w:t>
      </w:r>
      <w:r>
        <w:rPr>
          <w:rtl/>
        </w:rPr>
        <w:t xml:space="preserve"> </w:t>
      </w:r>
      <w:r>
        <w:rPr>
          <w:rFonts w:hint="cs"/>
          <w:rtl/>
        </w:rPr>
        <w:t>أ</w:t>
      </w:r>
      <w:r>
        <w:rPr>
          <w:rtl/>
        </w:rPr>
        <w:t>نّه قد انطلق، ف</w:t>
      </w:r>
      <w:r>
        <w:rPr>
          <w:rFonts w:hint="cs"/>
          <w:rtl/>
        </w:rPr>
        <w:t>أ</w:t>
      </w:r>
      <w:r>
        <w:rPr>
          <w:rtl/>
        </w:rPr>
        <w:t>تبعه أبو بكر وباتت قريش تنظر عليّاً وجعلوا يرمونه، فلمّا أصبحوا إذا هم بعلي</w:t>
      </w:r>
      <w:r>
        <w:rPr>
          <w:rFonts w:hint="cs"/>
          <w:rtl/>
        </w:rPr>
        <w:t>ّ</w:t>
      </w:r>
      <w:r>
        <w:rPr>
          <w:rtl/>
        </w:rPr>
        <w:t>، فقالوا</w:t>
      </w:r>
      <w:r w:rsidR="00C0244F">
        <w:rPr>
          <w:rtl/>
        </w:rPr>
        <w:t xml:space="preserve">: </w:t>
      </w:r>
      <w:r>
        <w:rPr>
          <w:rtl/>
        </w:rPr>
        <w:t>أين محمّد؟ قال</w:t>
      </w:r>
      <w:r w:rsidR="00C0244F">
        <w:rPr>
          <w:rtl/>
        </w:rPr>
        <w:t xml:space="preserve">: </w:t>
      </w:r>
      <w:r>
        <w:rPr>
          <w:rtl/>
        </w:rPr>
        <w:t xml:space="preserve">لاعلم لي به. </w:t>
      </w:r>
    </w:p>
    <w:p w:rsidR="001A6AE0" w:rsidRDefault="001A6AE0" w:rsidP="001A6AE0">
      <w:pPr>
        <w:pStyle w:val="libNormal"/>
        <w:rPr>
          <w:rtl/>
        </w:rPr>
      </w:pPr>
      <w:r>
        <w:rPr>
          <w:rtl/>
        </w:rPr>
        <w:t>فقالوا</w:t>
      </w:r>
      <w:r w:rsidR="00C0244F">
        <w:rPr>
          <w:rtl/>
        </w:rPr>
        <w:t xml:space="preserve">: </w:t>
      </w:r>
      <w:r>
        <w:rPr>
          <w:rtl/>
        </w:rPr>
        <w:t>قد أنكرنا تضوّرك نرمي محمّدا فلا يتضوّر وأنت تتضوّر، وفيه نزلت هذه الآية</w:t>
      </w:r>
      <w:r w:rsidR="00C0244F">
        <w:rPr>
          <w:rtl/>
        </w:rPr>
        <w:t xml:space="preserve">: </w:t>
      </w:r>
    </w:p>
    <w:p w:rsidR="001A6AE0" w:rsidRDefault="001A6AE0" w:rsidP="001A6AE0">
      <w:pPr>
        <w:pStyle w:val="libNormal"/>
        <w:rPr>
          <w:rtl/>
        </w:rPr>
      </w:pPr>
      <w:r w:rsidRPr="00FE0002">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p>
    <w:p w:rsidR="001A6AE0" w:rsidRDefault="001A6AE0" w:rsidP="001A6AE0">
      <w:pPr>
        <w:pStyle w:val="libNormal"/>
        <w:rPr>
          <w:rtl/>
        </w:rPr>
      </w:pPr>
      <w:r>
        <w:rPr>
          <w:rtl/>
        </w:rPr>
        <w:t xml:space="preserve">وروى الحديث بن عساكر في الحديث 188 من كتابه تاريخ دمشق من ترجمة أمير المؤمنين </w:t>
      </w:r>
      <w:r w:rsidRPr="006C582E">
        <w:rPr>
          <w:rStyle w:val="libAlaemChar"/>
          <w:rtl/>
        </w:rPr>
        <w:t>عليه‌السلام</w:t>
      </w:r>
      <w:r>
        <w:rPr>
          <w:rtl/>
        </w:rPr>
        <w:t xml:space="preserve"> </w:t>
      </w:r>
      <w:r w:rsidRPr="003B0F96">
        <w:rPr>
          <w:rStyle w:val="libFootnotenumChar"/>
          <w:rFonts w:hint="cs"/>
          <w:rtl/>
        </w:rPr>
        <w:t>(2)</w:t>
      </w:r>
      <w:r>
        <w:rPr>
          <w:rtl/>
        </w:rPr>
        <w:t xml:space="preserve">، عن قراتكين بن الأسعد، عن أبي حفص عمر بن أحمد بن عثمان، عن أحمد بن محمّد بن سعيد. </w:t>
      </w:r>
    </w:p>
    <w:p w:rsidR="001A6AE0" w:rsidRDefault="001A6AE0" w:rsidP="001A6AE0">
      <w:pPr>
        <w:pStyle w:val="libNormal"/>
        <w:rPr>
          <w:rtl/>
        </w:rPr>
      </w:pPr>
      <w:r>
        <w:rPr>
          <w:rtl/>
        </w:rPr>
        <w:t>وكذلك فقد رواه ابن عساكر في الحديث</w:t>
      </w:r>
      <w:r w:rsidR="00C0244F">
        <w:rPr>
          <w:rtl/>
        </w:rPr>
        <w:t xml:space="preserve">: </w:t>
      </w:r>
      <w:r>
        <w:rPr>
          <w:rtl/>
        </w:rPr>
        <w:t xml:space="preserve">187 من ترجمة أمير المؤمنين </w:t>
      </w:r>
      <w:r w:rsidRPr="006C582E">
        <w:rPr>
          <w:rStyle w:val="libAlaemChar"/>
          <w:rtl/>
        </w:rPr>
        <w:t>عليه‌السلام</w:t>
      </w:r>
      <w:r w:rsidR="00C0244F">
        <w:rPr>
          <w:rStyle w:val="libAlaemChar"/>
          <w:rFonts w:hint="cs"/>
          <w:rtl/>
        </w:rPr>
        <w:t xml:space="preserve">: </w:t>
      </w:r>
      <w:r>
        <w:rPr>
          <w:rtl/>
        </w:rPr>
        <w:t>ج 1 ص 155 قال</w:t>
      </w:r>
      <w:r w:rsidR="00C0244F">
        <w:rPr>
          <w:rtl/>
        </w:rPr>
        <w:t xml:space="preserve">: </w:t>
      </w:r>
    </w:p>
    <w:p w:rsidR="001A6AE0" w:rsidRDefault="001A6AE0" w:rsidP="001A6AE0">
      <w:pPr>
        <w:pStyle w:val="libNormal"/>
        <w:rPr>
          <w:rtl/>
        </w:rPr>
      </w:pPr>
      <w:r>
        <w:rPr>
          <w:rtl/>
        </w:rPr>
        <w:t>أخبرنا أبو القاسم بن السمرقندي، أنبانا عاصم بن الحسن، أنبانا أبو عمر بن مهدي، أنبانا أبو العباس بن عقدة، أنبانا الحسين بن عبد الرحمان بن محمّد ال</w:t>
      </w:r>
      <w:r>
        <w:rPr>
          <w:rFonts w:hint="cs"/>
          <w:rtl/>
        </w:rPr>
        <w:t>أ</w:t>
      </w:r>
      <w:r>
        <w:rPr>
          <w:rtl/>
        </w:rPr>
        <w:t>زدي، أنبانا أبي، أنبانا عبد النور بن عبد الله، عن محمّد بن المغيرة القرشي، عن إبراهيم بن عبد الله بن معبد، عن ابن عباس قال</w:t>
      </w:r>
      <w:r w:rsidR="00C0244F">
        <w:rPr>
          <w:rtl/>
        </w:rPr>
        <w:t xml:space="preserve">: </w:t>
      </w:r>
    </w:p>
    <w:p w:rsidR="001A6AE0" w:rsidRDefault="001A6AE0" w:rsidP="001A6AE0">
      <w:pPr>
        <w:pStyle w:val="libNormal"/>
        <w:rPr>
          <w:rtl/>
        </w:rPr>
      </w:pPr>
      <w:r>
        <w:rPr>
          <w:rtl/>
        </w:rPr>
        <w:t>بات علي</w:t>
      </w:r>
      <w:r>
        <w:rPr>
          <w:rFonts w:hint="cs"/>
          <w:rtl/>
        </w:rPr>
        <w:t>ّ</w:t>
      </w:r>
      <w:r>
        <w:rPr>
          <w:rtl/>
        </w:rPr>
        <w:t xml:space="preserve"> ليلة خروج رسول الله </w:t>
      </w:r>
      <w:r w:rsidR="006E430D" w:rsidRPr="00BF39C2">
        <w:rPr>
          <w:rtl/>
        </w:rPr>
        <w:t>صلّى الله عليه وآله وسلّم</w:t>
      </w:r>
      <w:r>
        <w:rPr>
          <w:rtl/>
        </w:rPr>
        <w:t xml:space="preserve"> إلى المشركين، على فراشه ليعمى على قريش، وفيه نزلت هذه الآية</w:t>
      </w:r>
      <w:r w:rsidR="00C0244F">
        <w:rPr>
          <w:rtl/>
        </w:rPr>
        <w:t xml:space="preserve">: </w:t>
      </w:r>
      <w:r>
        <w:rPr>
          <w:rStyle w:val="libAlaemChar"/>
          <w:rtl/>
        </w:rPr>
        <w:t>(</w:t>
      </w:r>
      <w:r w:rsidRPr="001659DF">
        <w:rPr>
          <w:rStyle w:val="libAieChar"/>
          <w:rFonts w:hint="cs"/>
          <w:rtl/>
        </w:rPr>
        <w:t>وَمِنَ النَّاسِ مَن يَشْرِي نَفْسَهُ ابْتِغَاءَ مَرْضَاتِ اللهِ</w:t>
      </w:r>
      <w:r>
        <w:rPr>
          <w:rStyle w:val="libAlaemChar"/>
          <w:rtl/>
        </w:rPr>
        <w:t>)</w:t>
      </w:r>
      <w:r>
        <w:rPr>
          <w:rtl/>
        </w:rPr>
        <w:t xml:space="preserve">. </w:t>
      </w:r>
    </w:p>
    <w:p w:rsidR="001A6AE0" w:rsidRDefault="001A6AE0" w:rsidP="001A6AE0">
      <w:pPr>
        <w:pStyle w:val="libNormal"/>
        <w:rPr>
          <w:rtl/>
        </w:rPr>
      </w:pPr>
      <w:r>
        <w:rPr>
          <w:rtl/>
        </w:rPr>
        <w:t>وكذا فقد رواه حرفيا الشيخ الطوسي في أحاديث أبي عمر بن مهدي في الحديث</w:t>
      </w:r>
      <w:r w:rsidR="00C0244F">
        <w:rPr>
          <w:rtl/>
        </w:rPr>
        <w:t xml:space="preserve">: </w:t>
      </w:r>
      <w:r>
        <w:rPr>
          <w:rtl/>
        </w:rPr>
        <w:t>40 من الجزء التاسع من أماليه</w:t>
      </w:r>
      <w:r w:rsidR="00C0244F">
        <w:rPr>
          <w:rtl/>
        </w:rPr>
        <w:t xml:space="preserve">: </w:t>
      </w:r>
      <w:r>
        <w:rPr>
          <w:rtl/>
        </w:rPr>
        <w:t xml:space="preserve">ج 1 ص 258.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شواهد التنزيل</w:t>
      </w:r>
      <w:r w:rsidR="00C0244F">
        <w:rPr>
          <w:rFonts w:hint="cs"/>
          <w:rtl/>
        </w:rPr>
        <w:t xml:space="preserve">: </w:t>
      </w:r>
      <w:r>
        <w:rPr>
          <w:rtl/>
        </w:rPr>
        <w:t>ج 1 ص 150</w:t>
      </w:r>
      <w:r w:rsidR="00C0244F">
        <w:rPr>
          <w:rtl/>
        </w:rPr>
        <w:t xml:space="preserve"> ط 3</w:t>
      </w:r>
      <w:r>
        <w:rPr>
          <w:rtl/>
        </w:rPr>
        <w:t xml:space="preserve"> في الحديث</w:t>
      </w:r>
      <w:r>
        <w:rPr>
          <w:rFonts w:hint="cs"/>
          <w:rtl/>
        </w:rPr>
        <w:t xml:space="preserve"> </w:t>
      </w:r>
      <w:r>
        <w:rPr>
          <w:rtl/>
        </w:rPr>
        <w:t>138</w:t>
      </w:r>
      <w:r>
        <w:rPr>
          <w:rFonts w:hint="cs"/>
          <w:rtl/>
        </w:rPr>
        <w:t>.</w:t>
      </w:r>
    </w:p>
    <w:p w:rsidR="001A6AE0" w:rsidRPr="003B0F96" w:rsidRDefault="001A6AE0" w:rsidP="001A6AE0">
      <w:pPr>
        <w:pStyle w:val="libFootnote0"/>
        <w:rPr>
          <w:rtl/>
        </w:rPr>
      </w:pPr>
      <w:r>
        <w:rPr>
          <w:rFonts w:hint="cs"/>
          <w:rtl/>
        </w:rPr>
        <w:t xml:space="preserve">(2) </w:t>
      </w:r>
      <w:r>
        <w:rPr>
          <w:rtl/>
        </w:rPr>
        <w:t xml:space="preserve">تاريخ دمشق من ترجمة أمير المؤمنين </w:t>
      </w:r>
      <w:r w:rsidRPr="006C582E">
        <w:rPr>
          <w:rStyle w:val="libAlaemChar"/>
          <w:rtl/>
        </w:rPr>
        <w:t>عليه‌السلام</w:t>
      </w:r>
      <w:r w:rsidR="00C0244F">
        <w:rPr>
          <w:rFonts w:hint="cs"/>
          <w:rtl/>
        </w:rPr>
        <w:t xml:space="preserve">: </w:t>
      </w:r>
      <w:r>
        <w:rPr>
          <w:rtl/>
        </w:rPr>
        <w:t>ج 1 ص</w:t>
      </w:r>
      <w:r>
        <w:rPr>
          <w:rFonts w:hint="cs"/>
          <w:rtl/>
        </w:rPr>
        <w:t xml:space="preserve"> </w:t>
      </w:r>
      <w:r>
        <w:rPr>
          <w:rtl/>
        </w:rPr>
        <w:t>3/15،</w:t>
      </w:r>
      <w:r w:rsidR="00C0244F">
        <w:rPr>
          <w:rtl/>
        </w:rPr>
        <w:t xml:space="preserve"> ط 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ورواه أيضاً حميد بن أحمد المحل</w:t>
      </w:r>
      <w:r>
        <w:rPr>
          <w:rFonts w:hint="cs"/>
          <w:rtl/>
        </w:rPr>
        <w:t>ّي</w:t>
      </w:r>
      <w:r>
        <w:rPr>
          <w:rtl/>
        </w:rPr>
        <w:t xml:space="preserve"> المستشهد سنة</w:t>
      </w:r>
      <w:r w:rsidR="00C0244F">
        <w:rPr>
          <w:rtl/>
        </w:rPr>
        <w:t xml:space="preserve">: </w:t>
      </w:r>
      <w:r>
        <w:rPr>
          <w:rtl/>
        </w:rPr>
        <w:t>652</w:t>
      </w:r>
      <w:r>
        <w:rPr>
          <w:rFonts w:hint="cs"/>
          <w:rtl/>
        </w:rPr>
        <w:t xml:space="preserve"> </w:t>
      </w:r>
      <w:r>
        <w:rPr>
          <w:rtl/>
        </w:rPr>
        <w:t>من آخر شرح البيت 18</w:t>
      </w:r>
      <w:r>
        <w:rPr>
          <w:rFonts w:hint="cs"/>
          <w:rtl/>
        </w:rPr>
        <w:t xml:space="preserve"> </w:t>
      </w:r>
      <w:r>
        <w:rPr>
          <w:rtl/>
        </w:rPr>
        <w:t>من محاسن الأزهار</w:t>
      </w:r>
      <w:r w:rsidR="00C0244F">
        <w:rPr>
          <w:rFonts w:hint="cs"/>
          <w:rtl/>
        </w:rPr>
        <w:t xml:space="preserve">: </w:t>
      </w:r>
      <w:r>
        <w:rPr>
          <w:rtl/>
        </w:rPr>
        <w:t>ص</w:t>
      </w:r>
      <w:r>
        <w:rPr>
          <w:rFonts w:hint="cs"/>
          <w:rtl/>
        </w:rPr>
        <w:t xml:space="preserve"> </w:t>
      </w:r>
      <w:r>
        <w:rPr>
          <w:rtl/>
        </w:rPr>
        <w:t>94 من المخطوطة وفي</w:t>
      </w:r>
      <w:r w:rsidR="00C0244F">
        <w:rPr>
          <w:rtl/>
        </w:rPr>
        <w:t xml:space="preserve"> ط 1</w:t>
      </w:r>
      <w:r>
        <w:rPr>
          <w:rtl/>
        </w:rPr>
        <w:t xml:space="preserve"> ص</w:t>
      </w:r>
      <w:r>
        <w:rPr>
          <w:rFonts w:hint="cs"/>
          <w:rtl/>
        </w:rPr>
        <w:t xml:space="preserve"> </w:t>
      </w:r>
      <w:r>
        <w:rPr>
          <w:rtl/>
        </w:rPr>
        <w:t>261</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 xml:space="preserve">ومن فدا </w:t>
            </w:r>
            <w:r>
              <w:rPr>
                <w:rtl/>
              </w:rPr>
              <w:t>أحمد</w:t>
            </w:r>
            <w:r w:rsidRPr="00735344">
              <w:rPr>
                <w:rtl/>
              </w:rPr>
              <w:t xml:space="preserve"> بدر الدّجى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نفسي فداء للفِدا والفدي</w:t>
            </w:r>
            <w:r w:rsidRPr="00725071">
              <w:rPr>
                <w:rStyle w:val="libPoemTiniChar0"/>
                <w:rtl/>
              </w:rPr>
              <w:br/>
              <w:t> </w:t>
            </w:r>
          </w:p>
        </w:tc>
      </w:tr>
    </w:tbl>
    <w:p w:rsidR="001A6AE0" w:rsidRDefault="001A6AE0" w:rsidP="001A6AE0">
      <w:pPr>
        <w:pStyle w:val="libNormal"/>
        <w:rPr>
          <w:rtl/>
        </w:rPr>
      </w:pPr>
      <w:r>
        <w:rPr>
          <w:rtl/>
        </w:rPr>
        <w:t xml:space="preserve">وقد روي الحاكم الحسكاني في شواهد التنزيل </w:t>
      </w:r>
      <w:r w:rsidRPr="00ED51E7">
        <w:rPr>
          <w:rStyle w:val="libFootnotenumChar"/>
          <w:rFonts w:hint="cs"/>
          <w:rtl/>
        </w:rPr>
        <w:t>(1)</w:t>
      </w:r>
      <w:r>
        <w:rPr>
          <w:rtl/>
        </w:rPr>
        <w:t>، وقال</w:t>
      </w:r>
      <w:r w:rsidR="00C0244F">
        <w:rPr>
          <w:rtl/>
        </w:rPr>
        <w:t xml:space="preserve">: </w:t>
      </w:r>
    </w:p>
    <w:p w:rsidR="001A6AE0" w:rsidRDefault="001A6AE0" w:rsidP="001A6AE0">
      <w:pPr>
        <w:pStyle w:val="libNormal"/>
        <w:rPr>
          <w:rtl/>
        </w:rPr>
      </w:pPr>
      <w:r>
        <w:rPr>
          <w:rtl/>
        </w:rPr>
        <w:t>حد</w:t>
      </w:r>
      <w:r>
        <w:rPr>
          <w:rFonts w:hint="cs"/>
          <w:rtl/>
        </w:rPr>
        <w:t>ّ</w:t>
      </w:r>
      <w:r>
        <w:rPr>
          <w:rtl/>
        </w:rPr>
        <w:t>ثونا عن أبي بكر السبيعي قال</w:t>
      </w:r>
      <w:r w:rsidR="00C0244F">
        <w:rPr>
          <w:rtl/>
        </w:rPr>
        <w:t xml:space="preserve">: </w:t>
      </w:r>
      <w:r>
        <w:rPr>
          <w:rtl/>
        </w:rPr>
        <w:t>حدّثنا أحمد بن محمّد بن سعيد الهمداني قال</w:t>
      </w:r>
      <w:r w:rsidR="00C0244F">
        <w:rPr>
          <w:rtl/>
        </w:rPr>
        <w:t xml:space="preserve">: </w:t>
      </w:r>
      <w:r>
        <w:rPr>
          <w:rtl/>
        </w:rPr>
        <w:t>حدّثنا محمّد بن منصور بن يزيد قال</w:t>
      </w:r>
      <w:r w:rsidR="00C0244F">
        <w:rPr>
          <w:rtl/>
        </w:rPr>
        <w:t xml:space="preserve">: </w:t>
      </w:r>
      <w:r>
        <w:rPr>
          <w:rtl/>
        </w:rPr>
        <w:t>حدّثنا أحمد بن أبي عبد الرحمان الأصناعي قال</w:t>
      </w:r>
      <w:r w:rsidR="00C0244F">
        <w:rPr>
          <w:rtl/>
        </w:rPr>
        <w:t xml:space="preserve">: </w:t>
      </w:r>
      <w:r>
        <w:rPr>
          <w:rtl/>
        </w:rPr>
        <w:t>حدّثنا الحسين بن محمّد بن فريد الأسدي قال</w:t>
      </w:r>
      <w:r w:rsidR="00C0244F">
        <w:rPr>
          <w:rtl/>
        </w:rPr>
        <w:t xml:space="preserve">: </w:t>
      </w:r>
      <w:r>
        <w:rPr>
          <w:rtl/>
        </w:rPr>
        <w:t>حدّثنا الحكم بن ظهير، قال</w:t>
      </w:r>
      <w:r w:rsidR="00C0244F">
        <w:rPr>
          <w:rtl/>
        </w:rPr>
        <w:t xml:space="preserve">: </w:t>
      </w:r>
      <w:r>
        <w:rPr>
          <w:rtl/>
        </w:rPr>
        <w:t>حدّثنا الس</w:t>
      </w:r>
      <w:r>
        <w:rPr>
          <w:rFonts w:hint="cs"/>
          <w:rtl/>
        </w:rPr>
        <w:t>ُ</w:t>
      </w:r>
      <w:r>
        <w:rPr>
          <w:rtl/>
        </w:rPr>
        <w:t>د</w:t>
      </w:r>
      <w:r>
        <w:rPr>
          <w:rFonts w:hint="cs"/>
          <w:rtl/>
        </w:rPr>
        <w:t>ّ</w:t>
      </w:r>
      <w:r>
        <w:rPr>
          <w:rtl/>
        </w:rPr>
        <w:t>ي في حديث الغار، قال</w:t>
      </w:r>
      <w:r w:rsidR="00C0244F">
        <w:rPr>
          <w:rtl/>
        </w:rPr>
        <w:t xml:space="preserve">: </w:t>
      </w:r>
    </w:p>
    <w:p w:rsidR="001A6AE0" w:rsidRDefault="001A6AE0" w:rsidP="00BB7EAB">
      <w:pPr>
        <w:pStyle w:val="libNormal"/>
        <w:rPr>
          <w:rtl/>
        </w:rPr>
      </w:pPr>
      <w:r>
        <w:rPr>
          <w:rtl/>
        </w:rPr>
        <w:t xml:space="preserve">فأتى </w:t>
      </w:r>
      <w:r w:rsidR="00BB7EAB">
        <w:rPr>
          <w:rFonts w:hint="cs"/>
          <w:rtl/>
        </w:rPr>
        <w:t>(</w:t>
      </w:r>
      <w:r>
        <w:rPr>
          <w:rtl/>
        </w:rPr>
        <w:t>النبي</w:t>
      </w:r>
      <w:r w:rsidR="00BB7EAB">
        <w:rPr>
          <w:rFonts w:hint="cs"/>
          <w:rtl/>
        </w:rPr>
        <w:t>)</w:t>
      </w:r>
      <w:r>
        <w:rPr>
          <w:rtl/>
        </w:rPr>
        <w:t xml:space="preserve"> غار ثور، وأمر عليّ بن أبي طالب فنام على فراشه، فانطلق النبيّ </w:t>
      </w:r>
      <w:r w:rsidR="006E430D" w:rsidRPr="00BF39C2">
        <w:rPr>
          <w:rtl/>
        </w:rPr>
        <w:t>صلّى الله عليه وآله وسلّم</w:t>
      </w:r>
      <w:r>
        <w:rPr>
          <w:rtl/>
        </w:rPr>
        <w:t xml:space="preserve"> فجاء أبو بكر في طلب النبيّ </w:t>
      </w:r>
      <w:r w:rsidR="006E430D" w:rsidRPr="00BF39C2">
        <w:rPr>
          <w:rtl/>
        </w:rPr>
        <w:t>صلّى الله عليه وآله وسلّم</w:t>
      </w:r>
      <w:r>
        <w:rPr>
          <w:rtl/>
        </w:rPr>
        <w:t xml:space="preserve"> فقال له علي</w:t>
      </w:r>
      <w:r>
        <w:rPr>
          <w:rFonts w:hint="cs"/>
          <w:rtl/>
        </w:rPr>
        <w:t>ّ</w:t>
      </w:r>
      <w:r w:rsidR="00C0244F">
        <w:rPr>
          <w:rtl/>
        </w:rPr>
        <w:t xml:space="preserve">: </w:t>
      </w:r>
      <w:r>
        <w:rPr>
          <w:rtl/>
        </w:rPr>
        <w:t xml:space="preserve">قد خرج، فخرج في أثره فسمع النبيّ </w:t>
      </w:r>
      <w:r w:rsidR="006E430D" w:rsidRPr="00BF39C2">
        <w:rPr>
          <w:rtl/>
        </w:rPr>
        <w:t>صلّى الله عليه وآله وسلّم</w:t>
      </w:r>
      <w:r>
        <w:rPr>
          <w:rtl/>
        </w:rPr>
        <w:t xml:space="preserve"> وطئ أبي بكر خلفه فظن </w:t>
      </w:r>
      <w:r>
        <w:rPr>
          <w:rFonts w:hint="cs"/>
          <w:rtl/>
        </w:rPr>
        <w:t>أ</w:t>
      </w:r>
      <w:r>
        <w:rPr>
          <w:rtl/>
        </w:rPr>
        <w:t>نّه من المشركين فأسرع فكره أبو بكر أن يشق</w:t>
      </w:r>
      <w:r>
        <w:rPr>
          <w:rFonts w:hint="cs"/>
          <w:rtl/>
        </w:rPr>
        <w:t>ّ</w:t>
      </w:r>
      <w:r>
        <w:rPr>
          <w:rtl/>
        </w:rPr>
        <w:t xml:space="preserve"> على النبي، فتكل</w:t>
      </w:r>
      <w:r>
        <w:rPr>
          <w:rFonts w:hint="cs"/>
          <w:rtl/>
        </w:rPr>
        <w:t>ّ</w:t>
      </w:r>
      <w:r>
        <w:rPr>
          <w:rtl/>
        </w:rPr>
        <w:t xml:space="preserve">م فعلم النبيّ </w:t>
      </w:r>
      <w:r w:rsidR="006E430D" w:rsidRPr="00BF39C2">
        <w:rPr>
          <w:rtl/>
        </w:rPr>
        <w:t>صلّى الله عليه وآله وسلّم</w:t>
      </w:r>
      <w:r>
        <w:rPr>
          <w:rtl/>
        </w:rPr>
        <w:t xml:space="preserve"> كلامه فانطلقا حتّى أتيا الغار، فلمّا أراد النبيّ أن يدخل، دخل أبو بكر قبله فلمس بيده مخافة أن يكون داب</w:t>
      </w:r>
      <w:r>
        <w:rPr>
          <w:rFonts w:hint="cs"/>
          <w:rtl/>
        </w:rPr>
        <w:t>ّ</w:t>
      </w:r>
      <w:r>
        <w:rPr>
          <w:rtl/>
        </w:rPr>
        <w:t>ة - حي</w:t>
      </w:r>
      <w:r>
        <w:rPr>
          <w:rFonts w:hint="cs"/>
          <w:rtl/>
        </w:rPr>
        <w:t>ّة</w:t>
      </w:r>
      <w:r>
        <w:rPr>
          <w:rtl/>
        </w:rPr>
        <w:t xml:space="preserve"> أو عقرب - تؤذي النبيّ </w:t>
      </w:r>
      <w:r w:rsidR="006E430D" w:rsidRPr="00BF39C2">
        <w:rPr>
          <w:rtl/>
        </w:rPr>
        <w:t>صلّى الله عليه وآله وسلّم</w:t>
      </w:r>
      <w:r>
        <w:rPr>
          <w:rtl/>
        </w:rPr>
        <w:t xml:space="preserve">، فلمّا لم يجد شيئا قال لرسول الله </w:t>
      </w:r>
      <w:r>
        <w:rPr>
          <w:rFonts w:hint="cs"/>
          <w:rtl/>
        </w:rPr>
        <w:t>أ</w:t>
      </w:r>
      <w:r>
        <w:rPr>
          <w:rtl/>
        </w:rPr>
        <w:t>دخل، فدخل، وكانت عيون المشركين يختلفون ينظرون إلى علي</w:t>
      </w:r>
      <w:r>
        <w:rPr>
          <w:rFonts w:hint="cs"/>
          <w:rtl/>
        </w:rPr>
        <w:t>ّ</w:t>
      </w:r>
      <w:r>
        <w:rPr>
          <w:rtl/>
        </w:rPr>
        <w:t xml:space="preserve"> نائما على فراش رسول الله </w:t>
      </w:r>
      <w:r w:rsidR="006E430D" w:rsidRPr="00BF39C2">
        <w:rPr>
          <w:rtl/>
        </w:rPr>
        <w:t>صلّى الله عليه وآله وسلّم</w:t>
      </w:r>
      <w:r>
        <w:rPr>
          <w:rtl/>
        </w:rPr>
        <w:t xml:space="preserve"> وعليه برد لرسول الله </w:t>
      </w:r>
      <w:r>
        <w:rPr>
          <w:rFonts w:hint="cs"/>
          <w:rtl/>
        </w:rPr>
        <w:t>أ</w:t>
      </w:r>
      <w:r>
        <w:rPr>
          <w:rtl/>
        </w:rPr>
        <w:t>خضر، فقال بعضهم لبعض شد</w:t>
      </w:r>
      <w:r>
        <w:rPr>
          <w:rFonts w:hint="cs"/>
          <w:rtl/>
        </w:rPr>
        <w:t>ّ</w:t>
      </w:r>
      <w:r>
        <w:rPr>
          <w:rtl/>
        </w:rPr>
        <w:t>وا عليه. فقالوا</w:t>
      </w:r>
      <w:r w:rsidR="00C0244F">
        <w:rPr>
          <w:rtl/>
        </w:rPr>
        <w:t xml:space="preserve">: </w:t>
      </w:r>
      <w:r>
        <w:rPr>
          <w:rtl/>
        </w:rPr>
        <w:t xml:space="preserve">الرجل نائم ولو كان يريد أن يهرب لهرب، ولكن دعوه حتّى يقوم فتأخذوه أخذا. </w:t>
      </w:r>
    </w:p>
    <w:p w:rsidR="001A6AE0" w:rsidRDefault="001A6AE0" w:rsidP="001A6AE0">
      <w:pPr>
        <w:pStyle w:val="libNormal"/>
        <w:rPr>
          <w:rtl/>
        </w:rPr>
      </w:pPr>
      <w:r>
        <w:rPr>
          <w:rtl/>
        </w:rPr>
        <w:t>فلم</w:t>
      </w:r>
      <w:r>
        <w:rPr>
          <w:rFonts w:hint="cs"/>
          <w:rtl/>
        </w:rPr>
        <w:t>ّ</w:t>
      </w:r>
      <w:r>
        <w:rPr>
          <w:rtl/>
        </w:rPr>
        <w:t>ا أصبح قام علي</w:t>
      </w:r>
      <w:r>
        <w:rPr>
          <w:rFonts w:hint="cs"/>
          <w:rtl/>
        </w:rPr>
        <w:t>ّ</w:t>
      </w:r>
      <w:r>
        <w:rPr>
          <w:rtl/>
        </w:rPr>
        <w:t xml:space="preserve"> فأخذوه، فقالوا</w:t>
      </w:r>
      <w:r w:rsidR="00C0244F">
        <w:rPr>
          <w:rtl/>
        </w:rPr>
        <w:t xml:space="preserve">: </w:t>
      </w:r>
      <w:r>
        <w:rPr>
          <w:rtl/>
        </w:rPr>
        <w:t>أين صاحبك؟ قال</w:t>
      </w:r>
      <w:r w:rsidR="00C0244F">
        <w:rPr>
          <w:rtl/>
        </w:rPr>
        <w:t xml:space="preserve">: </w:t>
      </w:r>
      <w:r>
        <w:rPr>
          <w:rFonts w:hint="cs"/>
          <w:rtl/>
        </w:rPr>
        <w:t>"</w:t>
      </w:r>
      <w:r>
        <w:rPr>
          <w:rtl/>
        </w:rPr>
        <w:t xml:space="preserve">ما </w:t>
      </w:r>
      <w:r>
        <w:rPr>
          <w:rFonts w:hint="cs"/>
          <w:rtl/>
        </w:rPr>
        <w:t>أ</w:t>
      </w:r>
      <w:r>
        <w:rPr>
          <w:rtl/>
        </w:rPr>
        <w:t>دري</w:t>
      </w:r>
      <w:r>
        <w:rPr>
          <w:rFonts w:hint="cs"/>
          <w:rtl/>
        </w:rPr>
        <w:t>"</w:t>
      </w:r>
      <w:r>
        <w:rPr>
          <w:rtl/>
        </w:rPr>
        <w:t xml:space="preserve"> فأيقنوا </w:t>
      </w:r>
      <w:r>
        <w:rPr>
          <w:rFonts w:hint="cs"/>
          <w:rtl/>
        </w:rPr>
        <w:t>أ</w:t>
      </w:r>
      <w:r>
        <w:rPr>
          <w:rtl/>
        </w:rPr>
        <w:t>نّه قد توج</w:t>
      </w:r>
      <w:r>
        <w:rPr>
          <w:rFonts w:hint="cs"/>
          <w:rtl/>
        </w:rPr>
        <w:t>ّ</w:t>
      </w:r>
      <w:r>
        <w:rPr>
          <w:rtl/>
        </w:rPr>
        <w:t>ه إلى يثرب، وأنزل الله في عليّ</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r w:rsidRPr="00DC285E">
        <w:rPr>
          <w:rtl/>
        </w:rPr>
        <w:t>الآية</w:t>
      </w:r>
      <w:r>
        <w:rPr>
          <w:rtl/>
        </w:rPr>
        <w:t xml:space="preserve">. </w:t>
      </w:r>
    </w:p>
    <w:p w:rsidR="001A6AE0" w:rsidRDefault="001A6AE0" w:rsidP="001A6AE0">
      <w:pPr>
        <w:pStyle w:val="libNormal"/>
        <w:rPr>
          <w:rtl/>
        </w:rPr>
      </w:pPr>
      <w:r>
        <w:rPr>
          <w:rtl/>
        </w:rPr>
        <w:t xml:space="preserve">وأورد الحافظ الحاكم الحسكاني في كتابه شواهد التنزيل </w:t>
      </w:r>
      <w:r w:rsidRPr="00ED51E7">
        <w:rPr>
          <w:rStyle w:val="libFootnotenumChar"/>
          <w:rFonts w:hint="cs"/>
          <w:rtl/>
        </w:rPr>
        <w:t>(</w:t>
      </w:r>
      <w:r>
        <w:rPr>
          <w:rStyle w:val="libFootnotenumChar"/>
          <w:rFonts w:hint="cs"/>
          <w:rtl/>
        </w:rPr>
        <w:t>2</w:t>
      </w:r>
      <w:r w:rsidRPr="00ED51E7">
        <w:rPr>
          <w:rStyle w:val="libFootnotenumChar"/>
          <w:rFonts w:hint="cs"/>
          <w:rtl/>
        </w:rPr>
        <w:t>)</w:t>
      </w:r>
      <w:r w:rsidRPr="00B21F2F">
        <w:rPr>
          <w:rFonts w:hint="cs"/>
          <w:rtl/>
        </w:rPr>
        <w:t xml:space="preserve"> </w:t>
      </w:r>
      <w:r>
        <w:rPr>
          <w:rtl/>
        </w:rPr>
        <w:t>ما يلي قال</w:t>
      </w:r>
      <w:r w:rsidR="00C0244F">
        <w:rPr>
          <w:rtl/>
        </w:rPr>
        <w:t xml:space="preserve">: </w:t>
      </w:r>
    </w:p>
    <w:p w:rsidR="001A6AE0" w:rsidRDefault="001A6AE0" w:rsidP="001A6AE0">
      <w:pPr>
        <w:pStyle w:val="libNormal"/>
        <w:rPr>
          <w:rtl/>
        </w:rPr>
      </w:pPr>
      <w:r>
        <w:rPr>
          <w:rtl/>
        </w:rPr>
        <w:t>حدّثني الحاكم أبو عبد الله الحافظ قال</w:t>
      </w:r>
      <w:r w:rsidR="00C0244F">
        <w:rPr>
          <w:rtl/>
        </w:rPr>
        <w:t xml:space="preserve">: </w:t>
      </w:r>
      <w:r>
        <w:rPr>
          <w:rtl/>
        </w:rPr>
        <w:t>حدّثنا بكر بن محمّد الصيرفي -بمرو- قال</w:t>
      </w:r>
      <w:r w:rsidR="00C0244F">
        <w:rPr>
          <w:rtl/>
        </w:rPr>
        <w:t xml:space="preserve">: </w:t>
      </w:r>
      <w:r>
        <w:rPr>
          <w:rtl/>
        </w:rPr>
        <w:t>حدّثنا عبيد بن قنفذ البزّاز -بالكوفة- قال</w:t>
      </w:r>
      <w:r w:rsidR="00C0244F">
        <w:rPr>
          <w:rtl/>
        </w:rPr>
        <w:t xml:space="preserve">: </w:t>
      </w:r>
      <w:r>
        <w:rPr>
          <w:rtl/>
        </w:rPr>
        <w:t>حدّثنا يحيى بن عبد الحميد، قال</w:t>
      </w:r>
      <w:r w:rsidR="00C0244F">
        <w:rPr>
          <w:rtl/>
        </w:rPr>
        <w:t xml:space="preserve">: </w:t>
      </w:r>
      <w:r>
        <w:rPr>
          <w:rtl/>
        </w:rPr>
        <w:t>حدّثنا قيس قال</w:t>
      </w:r>
      <w:r w:rsidR="00C0244F">
        <w:rPr>
          <w:rtl/>
        </w:rPr>
        <w:t xml:space="preserve">: </w:t>
      </w:r>
      <w:r>
        <w:rPr>
          <w:rtl/>
        </w:rPr>
        <w:t>حدّثنا حكيم بن جبير</w:t>
      </w:r>
      <w:r w:rsidR="00C0244F">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شواهد التنزيل</w:t>
      </w:r>
      <w:r w:rsidR="00C0244F">
        <w:rPr>
          <w:rFonts w:hint="cs"/>
          <w:rtl/>
        </w:rPr>
        <w:t xml:space="preserve">: </w:t>
      </w:r>
      <w:r>
        <w:rPr>
          <w:rtl/>
        </w:rPr>
        <w:t>ج 1</w:t>
      </w:r>
      <w:r w:rsidR="00C0244F">
        <w:rPr>
          <w:rtl/>
        </w:rPr>
        <w:t xml:space="preserve"> ص 1</w:t>
      </w:r>
      <w:r>
        <w:rPr>
          <w:rtl/>
        </w:rPr>
        <w:t>51</w:t>
      </w:r>
      <w:r w:rsidR="00C0244F">
        <w:rPr>
          <w:rtl/>
        </w:rPr>
        <w:t xml:space="preserve"> ط 3</w:t>
      </w:r>
      <w:r>
        <w:rPr>
          <w:rtl/>
        </w:rPr>
        <w:t>، الحديث المرقم</w:t>
      </w:r>
      <w:r w:rsidR="00C0244F">
        <w:rPr>
          <w:rFonts w:hint="cs"/>
          <w:rtl/>
        </w:rPr>
        <w:t xml:space="preserve"> </w:t>
      </w:r>
      <w:r>
        <w:rPr>
          <w:rtl/>
        </w:rPr>
        <w:t>140</w:t>
      </w:r>
      <w:r>
        <w:rPr>
          <w:rFonts w:hint="cs"/>
          <w:rtl/>
        </w:rPr>
        <w:t>.</w:t>
      </w:r>
    </w:p>
    <w:p w:rsidR="001A6AE0" w:rsidRDefault="001A6AE0" w:rsidP="001A6AE0">
      <w:pPr>
        <w:pStyle w:val="libFootnote0"/>
        <w:rPr>
          <w:rtl/>
        </w:rPr>
      </w:pPr>
      <w:r>
        <w:rPr>
          <w:rFonts w:hint="cs"/>
          <w:rtl/>
        </w:rPr>
        <w:t xml:space="preserve">(1) </w:t>
      </w:r>
      <w:r>
        <w:rPr>
          <w:rtl/>
        </w:rPr>
        <w:t>شواهد التنزيل</w:t>
      </w:r>
      <w:r w:rsidR="00C0244F">
        <w:rPr>
          <w:rFonts w:hint="cs"/>
          <w:rtl/>
        </w:rPr>
        <w:t xml:space="preserve">: </w:t>
      </w:r>
      <w:r>
        <w:rPr>
          <w:rtl/>
        </w:rPr>
        <w:t>ج 1</w:t>
      </w:r>
      <w:r w:rsidR="00C0244F">
        <w:rPr>
          <w:rtl/>
        </w:rPr>
        <w:t xml:space="preserve"> ص 1</w:t>
      </w:r>
      <w:r>
        <w:rPr>
          <w:rtl/>
        </w:rPr>
        <w:t>5</w:t>
      </w:r>
      <w:r>
        <w:rPr>
          <w:rFonts w:hint="cs"/>
          <w:rtl/>
        </w:rPr>
        <w:t>2</w:t>
      </w:r>
      <w:r w:rsidR="00C0244F">
        <w:rPr>
          <w:rtl/>
        </w:rPr>
        <w:t xml:space="preserve"> ط 3</w:t>
      </w:r>
      <w:r>
        <w:rPr>
          <w:rtl/>
        </w:rPr>
        <w:t>، الحديث المرقم</w:t>
      </w:r>
      <w:r w:rsidR="00C0244F">
        <w:rPr>
          <w:rFonts w:hint="cs"/>
          <w:rtl/>
        </w:rPr>
        <w:t xml:space="preserve"> </w:t>
      </w:r>
      <w:r>
        <w:rPr>
          <w:rtl/>
        </w:rPr>
        <w:t>14</w:t>
      </w:r>
      <w:r>
        <w:rPr>
          <w:rFonts w:hint="cs"/>
          <w:rtl/>
        </w:rPr>
        <w:t>1.</w:t>
      </w:r>
    </w:p>
    <w:p w:rsidR="001A6AE0" w:rsidRDefault="001A6AE0" w:rsidP="001A6AE0">
      <w:pPr>
        <w:pStyle w:val="libNormal"/>
        <w:rPr>
          <w:rtl/>
        </w:rPr>
      </w:pPr>
      <w:r>
        <w:rPr>
          <w:rtl/>
        </w:rPr>
        <w:br w:type="page"/>
      </w:r>
    </w:p>
    <w:p w:rsidR="001A6AE0" w:rsidRPr="006911C2" w:rsidRDefault="001A6AE0" w:rsidP="006911C2">
      <w:pPr>
        <w:pStyle w:val="libNormal"/>
        <w:rPr>
          <w:rtl/>
        </w:rPr>
      </w:pPr>
      <w:r>
        <w:rPr>
          <w:rtl/>
        </w:rPr>
        <w:lastRenderedPageBreak/>
        <w:t>عن علي</w:t>
      </w:r>
      <w:r>
        <w:rPr>
          <w:rFonts w:hint="cs"/>
          <w:rtl/>
        </w:rPr>
        <w:t>ّ</w:t>
      </w:r>
      <w:r>
        <w:rPr>
          <w:rtl/>
        </w:rPr>
        <w:t xml:space="preserve"> بن الحسين قال</w:t>
      </w:r>
      <w:r w:rsidR="00C0244F">
        <w:rPr>
          <w:rtl/>
        </w:rPr>
        <w:t xml:space="preserve">: </w:t>
      </w:r>
      <w:r w:rsidRPr="00880A9F">
        <w:rPr>
          <w:rStyle w:val="libBold2Char"/>
          <w:rFonts w:hint="cs"/>
          <w:rtl/>
        </w:rPr>
        <w:t>[</w:t>
      </w:r>
      <w:r w:rsidRPr="00880A9F">
        <w:rPr>
          <w:rStyle w:val="libBold2Char"/>
          <w:rtl/>
        </w:rPr>
        <w:t>إن</w:t>
      </w:r>
      <w:r w:rsidRPr="00880A9F">
        <w:rPr>
          <w:rStyle w:val="libBold2Char"/>
          <w:rFonts w:hint="cs"/>
          <w:rtl/>
        </w:rPr>
        <w:t>ّ</w:t>
      </w:r>
      <w:r w:rsidRPr="00880A9F">
        <w:rPr>
          <w:rStyle w:val="libBold2Char"/>
          <w:rtl/>
        </w:rPr>
        <w:t xml:space="preserve"> أو</w:t>
      </w:r>
      <w:r w:rsidRPr="00880A9F">
        <w:rPr>
          <w:rStyle w:val="libBold2Char"/>
          <w:rFonts w:hint="cs"/>
          <w:rtl/>
        </w:rPr>
        <w:t>ّ</w:t>
      </w:r>
      <w:r w:rsidRPr="00880A9F">
        <w:rPr>
          <w:rStyle w:val="libBold2Char"/>
          <w:rtl/>
        </w:rPr>
        <w:t>ل من شرى نفسه ابتغاء مرضاة الله عليّ بن أبي طالب</w:t>
      </w:r>
      <w:r w:rsidRPr="00880A9F">
        <w:rPr>
          <w:rStyle w:val="libBold2Char"/>
          <w:rFonts w:hint="cs"/>
          <w:rtl/>
        </w:rPr>
        <w:t>]</w:t>
      </w:r>
      <w:r w:rsidR="006911C2" w:rsidRPr="00880A9F">
        <w:rPr>
          <w:rStyle w:val="libBold2Char"/>
          <w:rtl/>
        </w:rPr>
        <w:t>.</w:t>
      </w:r>
      <w:r w:rsidRPr="006911C2">
        <w:rPr>
          <w:rtl/>
        </w:rPr>
        <w:t xml:space="preserve"> </w:t>
      </w:r>
    </w:p>
    <w:p w:rsidR="001A6AE0" w:rsidRDefault="001A6AE0" w:rsidP="001A6AE0">
      <w:pPr>
        <w:pStyle w:val="libNormal"/>
        <w:rPr>
          <w:rtl/>
        </w:rPr>
      </w:pPr>
      <w:r>
        <w:rPr>
          <w:rtl/>
        </w:rPr>
        <w:t xml:space="preserve">وروى هذا الحديث مع الأبيات التي قالها الإمام علي </w:t>
      </w:r>
      <w:r w:rsidRPr="006C582E">
        <w:rPr>
          <w:rStyle w:val="libAlaemChar"/>
          <w:rtl/>
        </w:rPr>
        <w:t>عليه‌السلام</w:t>
      </w:r>
      <w:r>
        <w:rPr>
          <w:rtl/>
        </w:rPr>
        <w:t>، وهو الحاكم الحافظ النيسابوري ابن البيّع، في كتاب الهجرة من المستدرك</w:t>
      </w:r>
      <w:r w:rsidR="00C0244F">
        <w:rPr>
          <w:rFonts w:hint="cs"/>
          <w:rtl/>
        </w:rPr>
        <w:t xml:space="preserve">: </w:t>
      </w:r>
      <w:r>
        <w:rPr>
          <w:rtl/>
        </w:rPr>
        <w:t>ج 3 ص 4 قال</w:t>
      </w:r>
      <w:r w:rsidR="00C0244F">
        <w:rPr>
          <w:rtl/>
        </w:rPr>
        <w:t xml:space="preserve">: </w:t>
      </w:r>
    </w:p>
    <w:p w:rsidR="001A6AE0" w:rsidRPr="008C1AD8" w:rsidRDefault="001A6AE0" w:rsidP="00F70A58">
      <w:pPr>
        <w:pStyle w:val="libNormal"/>
        <w:rPr>
          <w:rtl/>
        </w:rPr>
      </w:pPr>
      <w:r>
        <w:rPr>
          <w:rtl/>
        </w:rPr>
        <w:t>وقد حدّثنا بكر بن محمّد الصيرفي بمرو، حدّثنا عبيد بن قنفذ البز</w:t>
      </w:r>
      <w:r>
        <w:rPr>
          <w:rFonts w:hint="cs"/>
          <w:rtl/>
        </w:rPr>
        <w:t>ّ</w:t>
      </w:r>
      <w:r>
        <w:rPr>
          <w:rtl/>
        </w:rPr>
        <w:t>از، حدّثنا يحيى بن عبد الحميد، قال</w:t>
      </w:r>
      <w:r w:rsidR="00C0244F">
        <w:rPr>
          <w:rtl/>
        </w:rPr>
        <w:t xml:space="preserve">: </w:t>
      </w:r>
      <w:r>
        <w:rPr>
          <w:rtl/>
        </w:rPr>
        <w:t>حدّثنا قيس قال حدّثنا حكيم بن جبير</w:t>
      </w:r>
      <w:r w:rsidR="00C0244F">
        <w:rPr>
          <w:rtl/>
        </w:rPr>
        <w:t xml:space="preserve">: </w:t>
      </w:r>
      <w:r>
        <w:rPr>
          <w:rtl/>
        </w:rPr>
        <w:t>قال</w:t>
      </w:r>
      <w:r w:rsidR="00C0244F">
        <w:rPr>
          <w:rtl/>
        </w:rPr>
        <w:t xml:space="preserve">: </w:t>
      </w:r>
      <w:r w:rsidRPr="0079503E">
        <w:rPr>
          <w:rtl/>
        </w:rPr>
        <w:t>إن</w:t>
      </w:r>
      <w:r w:rsidRPr="0079503E">
        <w:rPr>
          <w:rFonts w:hint="cs"/>
          <w:rtl/>
        </w:rPr>
        <w:t>ّ</w:t>
      </w:r>
      <w:r w:rsidRPr="0079503E">
        <w:rPr>
          <w:rtl/>
        </w:rPr>
        <w:t xml:space="preserve"> أو</w:t>
      </w:r>
      <w:r w:rsidRPr="0079503E">
        <w:rPr>
          <w:rFonts w:hint="cs"/>
          <w:rtl/>
        </w:rPr>
        <w:t>ّ</w:t>
      </w:r>
      <w:r w:rsidRPr="0079503E">
        <w:rPr>
          <w:rtl/>
        </w:rPr>
        <w:t>ل من شرى نفسه ابتغاء رضوان الله عليّ بن أبي طالب، وقال علي</w:t>
      </w:r>
      <w:r w:rsidRPr="0079503E">
        <w:rPr>
          <w:rFonts w:hint="cs"/>
          <w:rtl/>
        </w:rPr>
        <w:t>ّ</w:t>
      </w:r>
      <w:r w:rsidRPr="0079503E">
        <w:rPr>
          <w:rtl/>
        </w:rPr>
        <w:t xml:space="preserve"> عند مبيته على فراش رسول الله....</w:t>
      </w:r>
    </w:p>
    <w:p w:rsidR="001A6AE0" w:rsidRDefault="001A6AE0" w:rsidP="001A6AE0">
      <w:pPr>
        <w:pStyle w:val="libNormal"/>
        <w:rPr>
          <w:rtl/>
        </w:rPr>
      </w:pPr>
      <w:r>
        <w:rPr>
          <w:rtl/>
        </w:rPr>
        <w:t xml:space="preserve">ورواه أيضاً عن الصيرفي، أحمد بن الحسين البيهقي في فضائل عليّ </w:t>
      </w:r>
      <w:r w:rsidRPr="006C582E">
        <w:rPr>
          <w:rStyle w:val="libAlaemChar"/>
          <w:rtl/>
        </w:rPr>
        <w:t>عليه‌السلام</w:t>
      </w:r>
      <w:r>
        <w:rPr>
          <w:rtl/>
        </w:rPr>
        <w:t xml:space="preserve"> من كتاب الفضائل</w:t>
      </w:r>
      <w:r>
        <w:rPr>
          <w:rFonts w:hint="cs"/>
          <w:rtl/>
        </w:rPr>
        <w:t>،</w:t>
      </w:r>
      <w:r>
        <w:rPr>
          <w:rtl/>
        </w:rPr>
        <w:t xml:space="preserve"> وكذا رواه عنه الخوارزمي في أواخر الفصل 12 من كتاب مناقب أمير المؤمنين </w:t>
      </w:r>
      <w:r w:rsidRPr="006C582E">
        <w:rPr>
          <w:rStyle w:val="libAlaemChar"/>
          <w:rtl/>
        </w:rPr>
        <w:t>عليه‌السلام</w:t>
      </w:r>
      <w:r w:rsidR="00C0244F">
        <w:rPr>
          <w:rFonts w:hint="cs"/>
          <w:rtl/>
        </w:rPr>
        <w:t xml:space="preserve">: </w:t>
      </w:r>
      <w:r>
        <w:rPr>
          <w:rtl/>
        </w:rPr>
        <w:t>ص 74 ط الغري، قال</w:t>
      </w:r>
      <w:r w:rsidR="00C0244F">
        <w:rPr>
          <w:rtl/>
        </w:rPr>
        <w:t xml:space="preserve">: </w:t>
      </w:r>
    </w:p>
    <w:p w:rsidR="001A6AE0" w:rsidRDefault="001A6AE0" w:rsidP="001A6AE0">
      <w:pPr>
        <w:pStyle w:val="libNormal"/>
        <w:rPr>
          <w:rtl/>
        </w:rPr>
      </w:pPr>
      <w:r>
        <w:rPr>
          <w:rtl/>
        </w:rPr>
        <w:t>أخبرنا الشيخ الزاهد أبو الحسن علي بن أحمد العاصمي الخوارزمي، أخبرنا شيخ القضاة إسماعيل بن أحمد الواعظ</w:t>
      </w:r>
      <w:r w:rsidR="00570A10">
        <w:rPr>
          <w:rtl/>
        </w:rPr>
        <w:t xml:space="preserve"> (قال</w:t>
      </w:r>
      <w:r w:rsidR="00C0244F">
        <w:rPr>
          <w:rtl/>
        </w:rPr>
        <w:t xml:space="preserve">: </w:t>
      </w:r>
      <w:r w:rsidR="00570A10">
        <w:rPr>
          <w:rtl/>
        </w:rPr>
        <w:t xml:space="preserve">) </w:t>
      </w:r>
      <w:r>
        <w:rPr>
          <w:rtl/>
        </w:rPr>
        <w:t xml:space="preserve">أخبرنا والدي أبو بكر أحمد بن الحسين البيهقي، أخبرنا محمّد بن عبد الله الحافظ، حدّثنا أبو أحمد بكر بن محمّد بن حمدان بمرو.... </w:t>
      </w:r>
    </w:p>
    <w:p w:rsidR="001A6AE0" w:rsidRDefault="001A6AE0" w:rsidP="00B21F2F">
      <w:pPr>
        <w:pStyle w:val="libNormal"/>
        <w:rPr>
          <w:rtl/>
        </w:rPr>
      </w:pPr>
      <w:r>
        <w:rPr>
          <w:rtl/>
        </w:rPr>
        <w:t>ورواه الحموئى بسنده عن الحاكم في أول الباب</w:t>
      </w:r>
      <w:r w:rsidR="00C0244F">
        <w:rPr>
          <w:rtl/>
        </w:rPr>
        <w:t xml:space="preserve">: </w:t>
      </w:r>
      <w:r>
        <w:rPr>
          <w:rtl/>
        </w:rPr>
        <w:t>60 من السمط الأول من فرائد السمطين</w:t>
      </w:r>
      <w:r w:rsidRPr="000F66A8">
        <w:rPr>
          <w:rStyle w:val="libFootnotenumChar"/>
          <w:rFonts w:hint="cs"/>
          <w:rtl/>
        </w:rPr>
        <w:t>(1)</w:t>
      </w:r>
      <w:r>
        <w:rPr>
          <w:rtl/>
        </w:rPr>
        <w:t xml:space="preserve">. </w:t>
      </w:r>
    </w:p>
    <w:p w:rsidR="001A6AE0" w:rsidRDefault="001A6AE0" w:rsidP="001A6AE0">
      <w:pPr>
        <w:pStyle w:val="libNormal"/>
        <w:rPr>
          <w:rtl/>
        </w:rPr>
      </w:pPr>
      <w:r>
        <w:rPr>
          <w:rtl/>
        </w:rPr>
        <w:t>والحديث رواه الشيخ الطوسي بأسانيد من أو</w:t>
      </w:r>
      <w:r>
        <w:rPr>
          <w:rFonts w:hint="cs"/>
          <w:rtl/>
        </w:rPr>
        <w:t>ّ</w:t>
      </w:r>
      <w:r>
        <w:rPr>
          <w:rtl/>
        </w:rPr>
        <w:t>ل الجزء 16 من أماليه ص</w:t>
      </w:r>
      <w:r>
        <w:rPr>
          <w:rFonts w:hint="cs"/>
          <w:rtl/>
        </w:rPr>
        <w:t xml:space="preserve"> </w:t>
      </w:r>
      <w:r>
        <w:rPr>
          <w:rtl/>
        </w:rPr>
        <w:t xml:space="preserve">458. </w:t>
      </w:r>
    </w:p>
    <w:p w:rsidR="001A6AE0" w:rsidRDefault="001A6AE0" w:rsidP="001A6AE0">
      <w:pPr>
        <w:pStyle w:val="libNormal"/>
        <w:rPr>
          <w:rtl/>
        </w:rPr>
      </w:pPr>
      <w:r>
        <w:rPr>
          <w:rtl/>
        </w:rPr>
        <w:t>وكذ الحديث</w:t>
      </w:r>
      <w:r w:rsidR="00C0244F">
        <w:rPr>
          <w:rtl/>
        </w:rPr>
        <w:t xml:space="preserve">: </w:t>
      </w:r>
      <w:r>
        <w:rPr>
          <w:rtl/>
        </w:rPr>
        <w:t>55 من كتاب مقصد الراغب</w:t>
      </w:r>
      <w:r w:rsidR="00C0244F">
        <w:rPr>
          <w:rFonts w:hint="cs"/>
          <w:rtl/>
        </w:rPr>
        <w:t xml:space="preserve">: </w:t>
      </w:r>
      <w:r>
        <w:rPr>
          <w:rtl/>
        </w:rPr>
        <w:t xml:space="preserve">الورق 18/ب/. </w:t>
      </w:r>
    </w:p>
    <w:p w:rsidR="001A6AE0" w:rsidRDefault="001A6AE0" w:rsidP="001A6AE0">
      <w:pPr>
        <w:pStyle w:val="libNormal"/>
        <w:rPr>
          <w:rtl/>
        </w:rPr>
      </w:pPr>
      <w:r>
        <w:rPr>
          <w:rtl/>
        </w:rPr>
        <w:t xml:space="preserve">وأورد الحاكم الحسكاني في الحديث المرقم 142 عن مبيت علي </w:t>
      </w:r>
      <w:r w:rsidRPr="006C582E">
        <w:rPr>
          <w:rStyle w:val="libAlaemChar"/>
          <w:rtl/>
        </w:rPr>
        <w:t>عليه‌السلام</w:t>
      </w:r>
      <w:r>
        <w:rPr>
          <w:rtl/>
        </w:rPr>
        <w:t xml:space="preserve">، على فراش النبيّ </w:t>
      </w:r>
      <w:r w:rsidR="006E430D" w:rsidRPr="00BF39C2">
        <w:rPr>
          <w:rtl/>
        </w:rPr>
        <w:t>صلّى الله عليه وآله وسلّم</w:t>
      </w:r>
      <w:r>
        <w:rPr>
          <w:rtl/>
        </w:rPr>
        <w:t xml:space="preserve"> مع الأبيات التي قالها، في شواهد التنزيل </w:t>
      </w:r>
      <w:r w:rsidRPr="000F66A8">
        <w:rPr>
          <w:rStyle w:val="libFootnotenumChar"/>
          <w:rFonts w:hint="cs"/>
          <w:rtl/>
        </w:rPr>
        <w:t>(2)</w:t>
      </w:r>
      <w:r>
        <w:rPr>
          <w:rtl/>
        </w:rPr>
        <w:t xml:space="preserve"> قال</w:t>
      </w:r>
      <w:r w:rsidR="00C0244F">
        <w:rPr>
          <w:rtl/>
        </w:rPr>
        <w:t xml:space="preserve">: </w:t>
      </w:r>
    </w:p>
    <w:p w:rsidR="001A6AE0" w:rsidRDefault="001A6AE0" w:rsidP="001A6AE0">
      <w:pPr>
        <w:pStyle w:val="libNormal"/>
        <w:rPr>
          <w:rtl/>
        </w:rPr>
      </w:pPr>
      <w:r>
        <w:rPr>
          <w:rtl/>
        </w:rPr>
        <w:t>وأخبرنا أبو عبد الله الشيرازي قال</w:t>
      </w:r>
      <w:r w:rsidR="00C0244F">
        <w:rPr>
          <w:rtl/>
        </w:rPr>
        <w:t xml:space="preserve">: </w:t>
      </w:r>
      <w:r>
        <w:rPr>
          <w:rtl/>
        </w:rPr>
        <w:t>أخبرنا أبو بكر الجرجرائي قال</w:t>
      </w:r>
      <w:r w:rsidR="00C0244F">
        <w:rPr>
          <w:rtl/>
        </w:rPr>
        <w:t xml:space="preserve">: </w:t>
      </w:r>
      <w:r>
        <w:rPr>
          <w:rtl/>
        </w:rPr>
        <w:t>حدّثنا أبو أحمد البصري قال</w:t>
      </w:r>
      <w:r w:rsidR="00C0244F">
        <w:rPr>
          <w:rtl/>
        </w:rPr>
        <w:t xml:space="preserve">: </w:t>
      </w:r>
      <w:r>
        <w:rPr>
          <w:rtl/>
        </w:rPr>
        <w:t>حدّثنا العباس بن الفضل والحسين بن حميد وأحمد بن عمّار قالوا</w:t>
      </w:r>
      <w:r w:rsidR="00C0244F">
        <w:rPr>
          <w:rtl/>
        </w:rPr>
        <w:t xml:space="preserve">: </w:t>
      </w:r>
      <w:r>
        <w:rPr>
          <w:rtl/>
        </w:rPr>
        <w:t>حدّثنا يحيى بن عبد الحميد الحم</w:t>
      </w:r>
      <w:r>
        <w:rPr>
          <w:rFonts w:hint="cs"/>
          <w:rtl/>
        </w:rPr>
        <w:t>ّ</w:t>
      </w:r>
      <w:r>
        <w:rPr>
          <w:rtl/>
        </w:rPr>
        <w:t>اني قيس بن الربيع عن حكيم بن جبير</w:t>
      </w:r>
      <w:r w:rsidR="00C0244F">
        <w:rPr>
          <w:rtl/>
        </w:rPr>
        <w:t xml:space="preserve">: </w:t>
      </w:r>
    </w:p>
    <w:p w:rsidR="001A6AE0" w:rsidRPr="006911C2" w:rsidRDefault="001A6AE0" w:rsidP="006911C2">
      <w:pPr>
        <w:pStyle w:val="libNormal"/>
        <w:rPr>
          <w:rtl/>
        </w:rPr>
      </w:pPr>
      <w:r>
        <w:rPr>
          <w:rtl/>
        </w:rPr>
        <w:t>عن علي</w:t>
      </w:r>
      <w:r>
        <w:rPr>
          <w:rFonts w:hint="cs"/>
          <w:rtl/>
        </w:rPr>
        <w:t>ّ</w:t>
      </w:r>
      <w:r>
        <w:rPr>
          <w:rtl/>
        </w:rPr>
        <w:t xml:space="preserve"> بن الحسين قال</w:t>
      </w:r>
      <w:r w:rsidR="00C0244F">
        <w:rPr>
          <w:rtl/>
        </w:rPr>
        <w:t xml:space="preserve">: </w:t>
      </w:r>
      <w:r w:rsidRPr="00880A9F">
        <w:rPr>
          <w:rStyle w:val="libBold2Char"/>
          <w:rtl/>
        </w:rPr>
        <w:t>[أو</w:t>
      </w:r>
      <w:r w:rsidRPr="00880A9F">
        <w:rPr>
          <w:rStyle w:val="libBold2Char"/>
          <w:rFonts w:hint="cs"/>
          <w:rtl/>
        </w:rPr>
        <w:t>ّ</w:t>
      </w:r>
      <w:r w:rsidRPr="00880A9F">
        <w:rPr>
          <w:rStyle w:val="libBold2Char"/>
          <w:rtl/>
        </w:rPr>
        <w:t>ل من شرى نفسه لله عزّ وجلّ علي</w:t>
      </w:r>
      <w:r w:rsidRPr="00880A9F">
        <w:rPr>
          <w:rStyle w:val="libBold2Char"/>
          <w:rFonts w:hint="cs"/>
          <w:rtl/>
        </w:rPr>
        <w:t>ّ</w:t>
      </w:r>
      <w:r w:rsidRPr="00880A9F">
        <w:rPr>
          <w:rStyle w:val="libBold2Char"/>
          <w:rtl/>
        </w:rPr>
        <w:t xml:space="preserve"> ]</w:t>
      </w:r>
      <w:r w:rsidR="006911C2" w:rsidRPr="00880A9F">
        <w:rPr>
          <w:rStyle w:val="libBold2Char"/>
          <w:rtl/>
        </w:rPr>
        <w:t>.</w:t>
      </w:r>
      <w:r w:rsidRPr="006911C2">
        <w:rPr>
          <w:rtl/>
        </w:rPr>
        <w:t xml:space="preserve"> </w:t>
      </w:r>
    </w:p>
    <w:p w:rsidR="001A6AE0" w:rsidRDefault="001A6AE0" w:rsidP="001A6AE0">
      <w:pPr>
        <w:pStyle w:val="libNormal"/>
        <w:rPr>
          <w:rtl/>
        </w:rPr>
      </w:pPr>
      <w:r>
        <w:rPr>
          <w:rtl/>
        </w:rPr>
        <w:t>ثم</w:t>
      </w:r>
      <w:r w:rsidR="00880A9F">
        <w:rPr>
          <w:rFonts w:hint="cs"/>
          <w:rtl/>
        </w:rPr>
        <w:t>ّ</w:t>
      </w:r>
      <w:r>
        <w:rPr>
          <w:rtl/>
        </w:rPr>
        <w:t xml:space="preserve"> قرأ</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فرائد السمطين</w:t>
      </w:r>
      <w:r w:rsidR="00C0244F">
        <w:rPr>
          <w:rtl/>
        </w:rPr>
        <w:t xml:space="preserve">: </w:t>
      </w:r>
      <w:r>
        <w:rPr>
          <w:rtl/>
        </w:rPr>
        <w:t>ج 1 ص 330 ط بيروت</w:t>
      </w:r>
      <w:r>
        <w:rPr>
          <w:rFonts w:hint="cs"/>
          <w:rtl/>
        </w:rPr>
        <w:t>.</w:t>
      </w:r>
    </w:p>
    <w:p w:rsidR="001A6AE0" w:rsidRPr="000F66A8" w:rsidRDefault="001A6AE0" w:rsidP="001A6AE0">
      <w:pPr>
        <w:pStyle w:val="libFootnote0"/>
        <w:rPr>
          <w:rtl/>
        </w:rPr>
      </w:pPr>
      <w:r>
        <w:rPr>
          <w:rFonts w:hint="cs"/>
          <w:rtl/>
        </w:rPr>
        <w:t xml:space="preserve">(2) </w:t>
      </w:r>
      <w:r>
        <w:rPr>
          <w:rtl/>
        </w:rPr>
        <w:t>شواهد التنزيل</w:t>
      </w:r>
      <w:r w:rsidR="00C0244F">
        <w:rPr>
          <w:rFonts w:hint="cs"/>
          <w:rtl/>
        </w:rPr>
        <w:t xml:space="preserve">: </w:t>
      </w:r>
      <w:r>
        <w:rPr>
          <w:rtl/>
        </w:rPr>
        <w:t>ج 1 ص 153</w:t>
      </w:r>
      <w:r w:rsidR="00C0244F">
        <w:rPr>
          <w:rtl/>
        </w:rPr>
        <w:t xml:space="preserve"> ط 3</w:t>
      </w:r>
      <w:r>
        <w:rPr>
          <w:rFonts w:hint="cs"/>
          <w:rtl/>
        </w:rPr>
        <w:t>.</w:t>
      </w:r>
    </w:p>
    <w:p w:rsidR="001A6AE0" w:rsidRDefault="001A6AE0" w:rsidP="001A6AE0">
      <w:pPr>
        <w:pStyle w:val="libNormal"/>
        <w:rPr>
          <w:rtl/>
        </w:rPr>
      </w:pPr>
      <w:r>
        <w:rPr>
          <w:rtl/>
        </w:rPr>
        <w:br w:type="page"/>
      </w:r>
    </w:p>
    <w:p w:rsidR="001A6AE0" w:rsidRDefault="001A6AE0" w:rsidP="00BB7EAB">
      <w:pPr>
        <w:pStyle w:val="libNormal"/>
        <w:rPr>
          <w:rtl/>
        </w:rPr>
      </w:pPr>
      <w:r>
        <w:rPr>
          <w:rtl/>
        </w:rPr>
        <w:lastRenderedPageBreak/>
        <w:t>وزاد الحاكم</w:t>
      </w:r>
      <w:r w:rsidR="00C0244F">
        <w:rPr>
          <w:rtl/>
        </w:rPr>
        <w:t xml:space="preserve">: </w:t>
      </w:r>
      <w:r w:rsidR="00BB7EAB">
        <w:rPr>
          <w:rFonts w:hint="cs"/>
          <w:rtl/>
        </w:rPr>
        <w:t>(</w:t>
      </w:r>
      <w:r>
        <w:rPr>
          <w:rtl/>
        </w:rPr>
        <w:t xml:space="preserve">عند مبيته على فراش رسول الله </w:t>
      </w:r>
      <w:r w:rsidR="006E430D" w:rsidRPr="00BF39C2">
        <w:rPr>
          <w:rtl/>
        </w:rPr>
        <w:t>صلّى الله عليه وآله وسلّم</w:t>
      </w:r>
      <w:r>
        <w:rPr>
          <w:rtl/>
        </w:rPr>
        <w:t xml:space="preserve"> </w:t>
      </w:r>
      <w:r w:rsidR="00BB7EAB">
        <w:rPr>
          <w:rFonts w:hint="cs"/>
          <w:rtl/>
        </w:rPr>
        <w:t>)</w:t>
      </w:r>
      <w:r>
        <w:rPr>
          <w:rtl/>
        </w:rPr>
        <w:t xml:space="preserve">. </w:t>
      </w:r>
    </w:p>
    <w:p w:rsidR="001A6AE0" w:rsidRDefault="001A6AE0" w:rsidP="001A6AE0">
      <w:pPr>
        <w:pStyle w:val="libNormal"/>
        <w:rPr>
          <w:rtl/>
        </w:rPr>
      </w:pPr>
      <w:r>
        <w:rPr>
          <w:rtl/>
        </w:rPr>
        <w:t>ثم</w:t>
      </w:r>
      <w:r w:rsidR="00BB7EAB">
        <w:rPr>
          <w:rFonts w:hint="cs"/>
          <w:rtl/>
        </w:rPr>
        <w:t>َّ</w:t>
      </w:r>
      <w:r>
        <w:rPr>
          <w:rtl/>
        </w:rPr>
        <w:t xml:space="preserve"> قالا</w:t>
      </w:r>
      <w:r w:rsidR="00C0244F">
        <w:rPr>
          <w:rtl/>
        </w:rPr>
        <w:t xml:space="preserve">: </w:t>
      </w:r>
      <w:r>
        <w:rPr>
          <w:rtl/>
        </w:rPr>
        <w:t xml:space="preserve">وقال عليّ بن أبي طالب </w:t>
      </w:r>
      <w:r w:rsidRPr="006C582E">
        <w:rPr>
          <w:rStyle w:val="libAlaemChar"/>
          <w:rtl/>
        </w:rPr>
        <w:t>عليه‌السلام</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وقيت بنفسي خير من وطئ الحصى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ومن طاف بالبيت العتيق وبالحجر</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 xml:space="preserve">رسول </w:t>
            </w:r>
            <w:r>
              <w:rPr>
                <w:rFonts w:hint="cs"/>
                <w:rtl/>
              </w:rPr>
              <w:t>إ</w:t>
            </w:r>
            <w:r w:rsidRPr="000469AA">
              <w:rPr>
                <w:rtl/>
              </w:rPr>
              <w:t xml:space="preserve">لهي </w:t>
            </w:r>
            <w:r w:rsidRPr="00735344">
              <w:rPr>
                <w:rtl/>
              </w:rPr>
              <w:t>خاف أن يمكروا به</w:t>
            </w:r>
            <w:r>
              <w:rPr>
                <w:rStyle w:val="libFootnotenumChar"/>
                <w:rFonts w:hint="cs"/>
                <w:rtl/>
              </w:rPr>
              <w:t>(1</w:t>
            </w:r>
            <w:r w:rsidRPr="001659DF">
              <w:rPr>
                <w:rStyle w:val="libFootnotenumCha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فنجّاه ذو الطول الإله من المكر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735344">
              <w:rPr>
                <w:rtl/>
              </w:rPr>
              <w:t>وبات رسول الله في الغار أمنا</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موقّى</w:t>
            </w:r>
            <w:r>
              <w:rPr>
                <w:rFonts w:hint="cs"/>
                <w:rtl/>
              </w:rPr>
              <w:t>ً</w:t>
            </w:r>
            <w:r w:rsidRPr="00735344">
              <w:rPr>
                <w:rtl/>
              </w:rPr>
              <w:t xml:space="preserve"> وفي حفظ الإله وفي ستر</w:t>
            </w:r>
            <w:r w:rsidRPr="00725071">
              <w:rPr>
                <w:rStyle w:val="libPoemTiniChar0"/>
                <w:rtl/>
              </w:rPr>
              <w:br/>
              <w:t> </w:t>
            </w:r>
          </w:p>
        </w:tc>
      </w:tr>
      <w:tr w:rsidR="001A6AE0" w:rsidTr="009B6245">
        <w:trPr>
          <w:trHeight w:val="350"/>
        </w:trPr>
        <w:tc>
          <w:tcPr>
            <w:tcW w:w="3536" w:type="dxa"/>
          </w:tcPr>
          <w:p w:rsidR="001A6AE0" w:rsidRDefault="001A6AE0" w:rsidP="00B21F2F">
            <w:pPr>
              <w:pStyle w:val="libPoem"/>
            </w:pPr>
            <w:r w:rsidRPr="00735344">
              <w:rPr>
                <w:rtl/>
              </w:rPr>
              <w:t xml:space="preserve">وبت أراعيهم </w:t>
            </w:r>
            <w:r>
              <w:rPr>
                <w:rtl/>
              </w:rPr>
              <w:t>ولم ي</w:t>
            </w:r>
            <w:r>
              <w:rPr>
                <w:rFonts w:hint="cs"/>
                <w:rtl/>
              </w:rPr>
              <w:t>ثبت</w:t>
            </w:r>
            <w:r w:rsidRPr="00735344">
              <w:rPr>
                <w:rtl/>
              </w:rPr>
              <w:t>ونني</w:t>
            </w:r>
            <w:r>
              <w:rPr>
                <w:rStyle w:val="libFootnotenumChar"/>
                <w:rFonts w:hint="cs"/>
                <w:rtl/>
              </w:rPr>
              <w:t>(2</w:t>
            </w:r>
            <w:r w:rsidRPr="001659DF">
              <w:rPr>
                <w:rStyle w:val="libFootnotenumCha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35344">
              <w:rPr>
                <w:rtl/>
              </w:rPr>
              <w:t>وقد وطنت نفسي على القتل والأسر</w:t>
            </w:r>
            <w:r w:rsidRPr="00725071">
              <w:rPr>
                <w:rStyle w:val="libPoemTiniChar0"/>
                <w:rtl/>
              </w:rPr>
              <w:br/>
              <w:t> </w:t>
            </w:r>
          </w:p>
        </w:tc>
      </w:tr>
    </w:tbl>
    <w:p w:rsidR="001A6AE0" w:rsidRPr="004011A5" w:rsidRDefault="001A6AE0" w:rsidP="00DF3791">
      <w:pPr>
        <w:pStyle w:val="libNormal"/>
        <w:rPr>
          <w:rtl/>
        </w:rPr>
      </w:pPr>
      <w:r w:rsidRPr="00BB7EAB">
        <w:rPr>
          <w:rtl/>
        </w:rPr>
        <w:t>وكذلك أورد الحاكم الحسكاني في الحديث</w:t>
      </w:r>
      <w:r w:rsidR="00C0244F">
        <w:rPr>
          <w:rFonts w:hint="cs"/>
          <w:rtl/>
        </w:rPr>
        <w:t xml:space="preserve">: </w:t>
      </w:r>
      <w:r w:rsidRPr="00BB7EAB">
        <w:rPr>
          <w:rtl/>
        </w:rPr>
        <w:t>143 ج 1 ص 154 ط</w:t>
      </w:r>
      <w:r w:rsidR="009C4A0C">
        <w:rPr>
          <w:rFonts w:hint="cs"/>
          <w:rtl/>
        </w:rPr>
        <w:t xml:space="preserve"> </w:t>
      </w:r>
      <w:r w:rsidRPr="00BB7EAB">
        <w:rPr>
          <w:rtl/>
        </w:rPr>
        <w:t>3، قال</w:t>
      </w:r>
      <w:r w:rsidR="00C0244F">
        <w:rPr>
          <w:rtl/>
        </w:rPr>
        <w:t xml:space="preserve">: </w:t>
      </w:r>
      <w:r w:rsidRPr="00BB7EAB">
        <w:rPr>
          <w:rtl/>
        </w:rPr>
        <w:t>ورواه غير الحم</w:t>
      </w:r>
      <w:r w:rsidRPr="00BB7EAB">
        <w:rPr>
          <w:rFonts w:hint="cs"/>
          <w:rtl/>
        </w:rPr>
        <w:t>ّ</w:t>
      </w:r>
      <w:r w:rsidRPr="00BB7EAB">
        <w:rPr>
          <w:rtl/>
        </w:rPr>
        <w:t>اني</w:t>
      </w:r>
      <w:r w:rsidRPr="00AE59B6">
        <w:rPr>
          <w:rtl/>
        </w:rPr>
        <w:t xml:space="preserve"> </w:t>
      </w:r>
      <w:r w:rsidRPr="00BB7EAB">
        <w:rPr>
          <w:rtl/>
        </w:rPr>
        <w:t>عن قيس، عن حكيم، عن عليٍّ</w:t>
      </w:r>
      <w:r w:rsidR="00D757C0" w:rsidRPr="00BB7EAB">
        <w:rPr>
          <w:rtl/>
        </w:rPr>
        <w:t xml:space="preserve"> </w:t>
      </w:r>
      <w:r w:rsidRPr="00BB7EAB">
        <w:rPr>
          <w:rtl/>
        </w:rPr>
        <w:t>بن الحسين من قوله</w:t>
      </w:r>
      <w:r w:rsidR="00C0244F">
        <w:rPr>
          <w:rtl/>
        </w:rPr>
        <w:t xml:space="preserve">: </w:t>
      </w:r>
      <w:r w:rsidRPr="00AE59B6">
        <w:rPr>
          <w:rStyle w:val="libAlaemChar"/>
          <w:rtl/>
        </w:rPr>
        <w:t>(</w:t>
      </w:r>
      <w:r w:rsidRPr="00AE59B6">
        <w:rPr>
          <w:rStyle w:val="libAieChar"/>
          <w:rFonts w:hint="cs"/>
          <w:rtl/>
        </w:rPr>
        <w:t>وَمِنَ النَّاسِ مَن يَشْرِي نَفْسَهُ</w:t>
      </w:r>
      <w:r w:rsidRPr="00AE59B6">
        <w:rPr>
          <w:rStyle w:val="libAlaemChar"/>
          <w:rFonts w:hint="cs"/>
          <w:rtl/>
        </w:rPr>
        <w:t>)</w:t>
      </w:r>
      <w:r w:rsidRPr="004011A5">
        <w:rPr>
          <w:rtl/>
        </w:rPr>
        <w:t xml:space="preserve"> </w:t>
      </w:r>
    </w:p>
    <w:p w:rsidR="001A6AE0" w:rsidRPr="00AE59B6" w:rsidRDefault="001A6AE0" w:rsidP="008C1AD8">
      <w:pPr>
        <w:pStyle w:val="libNormal"/>
        <w:rPr>
          <w:rtl/>
        </w:rPr>
      </w:pPr>
      <w:r w:rsidRPr="009C4A0C">
        <w:rPr>
          <w:rtl/>
        </w:rPr>
        <w:t>قال</w:t>
      </w:r>
      <w:r w:rsidR="00C0244F">
        <w:rPr>
          <w:rtl/>
        </w:rPr>
        <w:t xml:space="preserve">: </w:t>
      </w:r>
      <w:r w:rsidRPr="00880A9F">
        <w:rPr>
          <w:rStyle w:val="libBold2Char"/>
          <w:rtl/>
        </w:rPr>
        <w:t>[نزلت في عليٍّ</w:t>
      </w:r>
      <w:r w:rsidR="00D757C0" w:rsidRPr="00880A9F">
        <w:rPr>
          <w:rStyle w:val="libBold2Char"/>
          <w:rtl/>
        </w:rPr>
        <w:t xml:space="preserve"> </w:t>
      </w:r>
      <w:r w:rsidRPr="00880A9F">
        <w:rPr>
          <w:rStyle w:val="libBold2Char"/>
          <w:rtl/>
        </w:rPr>
        <w:t>بن أبي طالب لم</w:t>
      </w:r>
      <w:r w:rsidRPr="00880A9F">
        <w:rPr>
          <w:rStyle w:val="libBold2Char"/>
          <w:rFonts w:hint="cs"/>
          <w:rtl/>
        </w:rPr>
        <w:t>ّ</w:t>
      </w:r>
      <w:r w:rsidRPr="00880A9F">
        <w:rPr>
          <w:rStyle w:val="libBold2Char"/>
          <w:rtl/>
        </w:rPr>
        <w:t>ا توج</w:t>
      </w:r>
      <w:r w:rsidRPr="00880A9F">
        <w:rPr>
          <w:rStyle w:val="libBold2Char"/>
          <w:rFonts w:hint="cs"/>
          <w:rtl/>
        </w:rPr>
        <w:t>ّ</w:t>
      </w:r>
      <w:r w:rsidRPr="00880A9F">
        <w:rPr>
          <w:rStyle w:val="libBold2Char"/>
          <w:rtl/>
        </w:rPr>
        <w:t>ه رسول الله إلى الغار وأنام عليّاً على فراشه]</w:t>
      </w:r>
      <w:r w:rsidRPr="00AE59B6">
        <w:rPr>
          <w:rtl/>
        </w:rPr>
        <w:t xml:space="preserve"> وفي ذلك يقول عليّ بن أبي طالب </w:t>
      </w:r>
      <w:r w:rsidRPr="00AE59B6">
        <w:rPr>
          <w:rStyle w:val="libAlaemChar"/>
          <w:rtl/>
        </w:rPr>
        <w:t>عليه‌السلام</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وقيت بنفسي خير من وطئ الحصى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وأكرم خلق طاف بالبيت والحجرِ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وبت</w:t>
            </w:r>
            <w:r>
              <w:rPr>
                <w:rFonts w:hint="cs"/>
                <w:rtl/>
              </w:rPr>
              <w:t>ُّ</w:t>
            </w:r>
            <w:r w:rsidRPr="000469AA">
              <w:rPr>
                <w:rtl/>
              </w:rPr>
              <w:t xml:space="preserve"> أراعي منهم ما ينو</w:t>
            </w:r>
            <w:r>
              <w:rPr>
                <w:rFonts w:hint="cs"/>
                <w:rtl/>
              </w:rPr>
              <w:t>ب</w:t>
            </w:r>
            <w:r w:rsidRPr="000469AA">
              <w:rPr>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وقد صبرت نفسي على القتل والأسر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محمّد لما</w:t>
            </w:r>
            <w:r>
              <w:rPr>
                <w:rFonts w:hint="cs"/>
                <w:rtl/>
              </w:rPr>
              <w:t>ّ</w:t>
            </w:r>
            <w:r w:rsidRPr="000469AA">
              <w:rPr>
                <w:rtl/>
              </w:rPr>
              <w:t xml:space="preserve"> خاف أن يمكروا به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فنج</w:t>
            </w:r>
            <w:r>
              <w:rPr>
                <w:rFonts w:hint="cs"/>
                <w:rtl/>
              </w:rPr>
              <w:t>ّ</w:t>
            </w:r>
            <w:r w:rsidRPr="000469AA">
              <w:rPr>
                <w:rtl/>
              </w:rPr>
              <w:t>اه ذو الطول العظيم من المكر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 xml:space="preserve">وبات رسول الله في الغار </w:t>
            </w:r>
            <w:r>
              <w:rPr>
                <w:rFonts w:hint="cs"/>
                <w:rtl/>
              </w:rPr>
              <w:t>آ</w:t>
            </w:r>
            <w:r w:rsidRPr="000469AA">
              <w:rPr>
                <w:rtl/>
              </w:rPr>
              <w:t>منا</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فما زال في حفظ الإله وفي ستر</w:t>
            </w:r>
            <w:r w:rsidRPr="00725071">
              <w:rPr>
                <w:rStyle w:val="libPoemTiniChar0"/>
                <w:rtl/>
              </w:rPr>
              <w:br/>
              <w:t> </w:t>
            </w:r>
          </w:p>
        </w:tc>
      </w:tr>
    </w:tbl>
    <w:p w:rsidR="001A6AE0" w:rsidRDefault="001A6AE0" w:rsidP="001A6AE0">
      <w:pPr>
        <w:pStyle w:val="libNormal"/>
        <w:rPr>
          <w:rtl/>
        </w:rPr>
      </w:pPr>
      <w:r>
        <w:rPr>
          <w:rtl/>
        </w:rPr>
        <w:t>وقد رواه أيضاً محمّد بن سليمان الصنعاني المتوف</w:t>
      </w:r>
      <w:r>
        <w:rPr>
          <w:rFonts w:hint="cs"/>
          <w:rtl/>
        </w:rPr>
        <w:t>َّ</w:t>
      </w:r>
      <w:r>
        <w:rPr>
          <w:rtl/>
        </w:rPr>
        <w:t xml:space="preserve">ى عام 322 كما في عنوان </w:t>
      </w:r>
      <w:r>
        <w:rPr>
          <w:rFonts w:hint="cs"/>
          <w:rtl/>
        </w:rPr>
        <w:t>(</w:t>
      </w:r>
      <w:r>
        <w:rPr>
          <w:rtl/>
        </w:rPr>
        <w:t>باب ذكر ما أنزل في عليٍّ</w:t>
      </w:r>
      <w:r w:rsidR="00D757C0">
        <w:rPr>
          <w:rtl/>
        </w:rPr>
        <w:t xml:space="preserve"> </w:t>
      </w:r>
      <w:r>
        <w:rPr>
          <w:rtl/>
        </w:rPr>
        <w:t>من القرآن</w:t>
      </w:r>
      <w:r>
        <w:rPr>
          <w:rFonts w:hint="cs"/>
          <w:rtl/>
        </w:rPr>
        <w:t>)</w:t>
      </w:r>
      <w:r>
        <w:rPr>
          <w:rtl/>
        </w:rPr>
        <w:t xml:space="preserve"> من الحديث 66 من مناقب علي</w:t>
      </w:r>
      <w:r>
        <w:rPr>
          <w:rFonts w:hint="cs"/>
          <w:rtl/>
        </w:rPr>
        <w:t>ّ</w:t>
      </w:r>
      <w:r>
        <w:rPr>
          <w:rtl/>
        </w:rPr>
        <w:t xml:space="preserve"> -الورق 30/ب/ وفي</w:t>
      </w:r>
      <w:r w:rsidR="00C0244F">
        <w:rPr>
          <w:rtl/>
        </w:rPr>
        <w:t xml:space="preserve"> ط 1</w:t>
      </w:r>
      <w:r>
        <w:rPr>
          <w:rtl/>
        </w:rPr>
        <w:t xml:space="preserve"> ج 1 ص 124 قال</w:t>
      </w:r>
      <w:r w:rsidR="00C0244F">
        <w:rPr>
          <w:rtl/>
        </w:rPr>
        <w:t xml:space="preserve">: </w:t>
      </w:r>
      <w:r>
        <w:rPr>
          <w:rtl/>
        </w:rPr>
        <w:t>حدّثنا خضر بن أبان قال</w:t>
      </w:r>
      <w:r w:rsidR="00C0244F">
        <w:rPr>
          <w:rtl/>
        </w:rPr>
        <w:t xml:space="preserve">: </w:t>
      </w:r>
      <w:r>
        <w:rPr>
          <w:rtl/>
        </w:rPr>
        <w:t>حدّثنا يحيى بن عبد الحميد الحم</w:t>
      </w:r>
      <w:r>
        <w:rPr>
          <w:rFonts w:hint="cs"/>
          <w:rtl/>
        </w:rPr>
        <w:t>ّ</w:t>
      </w:r>
      <w:r>
        <w:rPr>
          <w:rtl/>
        </w:rPr>
        <w:t>اني عن قيس بن الربيع، عن ليث يذكره عن الحسين</w:t>
      </w:r>
      <w:r>
        <w:rPr>
          <w:rFonts w:hint="cs"/>
          <w:rtl/>
        </w:rPr>
        <w:t xml:space="preserve"> (ع)</w:t>
      </w:r>
      <w:r>
        <w:rPr>
          <w:rtl/>
        </w:rPr>
        <w:t xml:space="preserve"> قال</w:t>
      </w:r>
      <w:r w:rsidR="00C0244F">
        <w:rPr>
          <w:rtl/>
        </w:rPr>
        <w:t xml:space="preserve">: </w:t>
      </w:r>
      <w:r w:rsidRPr="00880A9F">
        <w:rPr>
          <w:rStyle w:val="libBold2Char"/>
          <w:rFonts w:hint="cs"/>
          <w:rtl/>
        </w:rPr>
        <w:t>[</w:t>
      </w:r>
      <w:r w:rsidRPr="00880A9F">
        <w:rPr>
          <w:rStyle w:val="libBold2Char"/>
          <w:rtl/>
        </w:rPr>
        <w:t>أو</w:t>
      </w:r>
      <w:r w:rsidRPr="00880A9F">
        <w:rPr>
          <w:rStyle w:val="libBold2Char"/>
          <w:rFonts w:hint="cs"/>
          <w:rtl/>
        </w:rPr>
        <w:t>ّ</w:t>
      </w:r>
      <w:r w:rsidRPr="00880A9F">
        <w:rPr>
          <w:rStyle w:val="libBold2Char"/>
          <w:rtl/>
        </w:rPr>
        <w:t>ل من شرى نفسه ابتغاء مرضاة الله أبي</w:t>
      </w:r>
      <w:r>
        <w:rPr>
          <w:rtl/>
        </w:rPr>
        <w:t>.</w:t>
      </w:r>
      <w:r w:rsidR="00570A10">
        <w:rPr>
          <w:rtl/>
        </w:rPr>
        <w:t xml:space="preserve"> ثمّ </w:t>
      </w:r>
      <w:r>
        <w:rPr>
          <w:rtl/>
        </w:rPr>
        <w:t>قرأ</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r w:rsidRPr="00880A9F">
        <w:rPr>
          <w:rStyle w:val="libBold2Char"/>
          <w:rtl/>
        </w:rPr>
        <w:t>و</w:t>
      </w:r>
      <w:r w:rsidRPr="00880A9F">
        <w:rPr>
          <w:rStyle w:val="libBold2Char"/>
          <w:rFonts w:hint="cs"/>
          <w:rtl/>
        </w:rPr>
        <w:t>أ</w:t>
      </w:r>
      <w:r w:rsidRPr="00880A9F">
        <w:rPr>
          <w:rStyle w:val="libBold2Char"/>
          <w:rtl/>
        </w:rPr>
        <w:t>ن</w:t>
      </w:r>
      <w:r w:rsidRPr="00880A9F">
        <w:rPr>
          <w:rStyle w:val="libBold2Char"/>
          <w:rFonts w:hint="cs"/>
          <w:rtl/>
        </w:rPr>
        <w:t>ّ</w:t>
      </w:r>
      <w:r w:rsidRPr="00880A9F">
        <w:rPr>
          <w:rStyle w:val="libBold2Char"/>
          <w:rtl/>
        </w:rPr>
        <w:t xml:space="preserve"> لعلي</w:t>
      </w:r>
      <w:r w:rsidRPr="00880A9F">
        <w:rPr>
          <w:rStyle w:val="libBold2Char"/>
          <w:rFonts w:hint="cs"/>
          <w:rtl/>
        </w:rPr>
        <w:t>ّ</w:t>
      </w:r>
      <w:r w:rsidRPr="00880A9F">
        <w:rPr>
          <w:rStyle w:val="libBold2Char"/>
          <w:rtl/>
        </w:rPr>
        <w:t xml:space="preserve"> في القرآن </w:t>
      </w:r>
      <w:r w:rsidRPr="00880A9F">
        <w:rPr>
          <w:rStyle w:val="libBold2Char"/>
          <w:rFonts w:hint="cs"/>
          <w:rtl/>
        </w:rPr>
        <w:t>إ</w:t>
      </w:r>
      <w:r w:rsidRPr="00880A9F">
        <w:rPr>
          <w:rStyle w:val="libBold2Char"/>
          <w:rtl/>
        </w:rPr>
        <w:t>سما ما يعرفونه</w:t>
      </w:r>
      <w:r>
        <w:rPr>
          <w:rtl/>
        </w:rPr>
        <w:t>! قال</w:t>
      </w:r>
      <w:r w:rsidR="00C0244F">
        <w:rPr>
          <w:rtl/>
        </w:rPr>
        <w:t xml:space="preserve">: </w:t>
      </w:r>
    </w:p>
    <w:p w:rsidR="001A6AE0" w:rsidRDefault="001A6AE0" w:rsidP="001A6AE0">
      <w:pPr>
        <w:pStyle w:val="libNormal"/>
        <w:rPr>
          <w:rtl/>
        </w:rPr>
      </w:pPr>
      <w:r>
        <w:rPr>
          <w:rtl/>
        </w:rPr>
        <w:t>قلت</w:t>
      </w:r>
      <w:r w:rsidR="00C0244F">
        <w:rPr>
          <w:rtl/>
        </w:rPr>
        <w:t xml:space="preserve">: </w:t>
      </w:r>
      <w:r>
        <w:rPr>
          <w:rtl/>
        </w:rPr>
        <w:t xml:space="preserve">قد قرأت القرآن فما رأيت له فيه </w:t>
      </w:r>
      <w:r>
        <w:rPr>
          <w:rFonts w:hint="cs"/>
          <w:rtl/>
        </w:rPr>
        <w:t>إ</w:t>
      </w:r>
      <w:r>
        <w:rPr>
          <w:rtl/>
        </w:rPr>
        <w:t>سما قال</w:t>
      </w:r>
      <w:r w:rsidR="00C0244F">
        <w:rPr>
          <w:rtl/>
        </w:rPr>
        <w:t xml:space="preserve">: </w:t>
      </w:r>
      <w:r>
        <w:rPr>
          <w:rStyle w:val="libAlaemChar"/>
          <w:rtl/>
        </w:rPr>
        <w:t>(</w:t>
      </w:r>
      <w:r w:rsidRPr="001659DF">
        <w:rPr>
          <w:rStyle w:val="libAieChar"/>
          <w:rtl/>
        </w:rPr>
        <w:t>وَأَذَانٌ مِّنَ اللَّـهِ وَرَ‌سُولِهِ</w:t>
      </w:r>
      <w:r>
        <w:rPr>
          <w:rStyle w:val="libAieChar"/>
          <w:rtl/>
        </w:rPr>
        <w:t xml:space="preserve"> إلى </w:t>
      </w:r>
      <w:r w:rsidRPr="001659DF">
        <w:rPr>
          <w:rStyle w:val="libAieChar"/>
          <w:rtl/>
        </w:rPr>
        <w:t>النَّاسِ يَوْمَ الْحَجِّ الْأَكْبَرِ‌</w:t>
      </w:r>
      <w:r>
        <w:rPr>
          <w:rStyle w:val="libAlaemChar"/>
          <w:rtl/>
        </w:rPr>
        <w:t>)</w:t>
      </w:r>
      <w:r>
        <w:rPr>
          <w:rtl/>
        </w:rPr>
        <w:t xml:space="preserve"> </w:t>
      </w:r>
      <w:r w:rsidRPr="00880A9F">
        <w:rPr>
          <w:rStyle w:val="libBold2Char"/>
          <w:rtl/>
        </w:rPr>
        <w:t>فمن الآذان؟</w:t>
      </w:r>
      <w:r w:rsidRPr="00880A9F">
        <w:rPr>
          <w:rStyle w:val="libBold2Char"/>
          <w:rFonts w:hint="cs"/>
          <w:rtl/>
        </w:rPr>
        <w:t>].</w:t>
      </w:r>
      <w:r>
        <w:rPr>
          <w:rtl/>
        </w:rPr>
        <w:t xml:space="preserve"> </w:t>
      </w:r>
    </w:p>
    <w:p w:rsidR="001A6AE0" w:rsidRDefault="001A6AE0" w:rsidP="00EE5F0E">
      <w:pPr>
        <w:pStyle w:val="libLine"/>
        <w:rPr>
          <w:rtl/>
        </w:rPr>
      </w:pPr>
      <w:r>
        <w:rPr>
          <w:rFonts w:hint="cs"/>
          <w:rtl/>
        </w:rPr>
        <w:t>____________________</w:t>
      </w:r>
    </w:p>
    <w:p w:rsidR="001A6AE0" w:rsidRDefault="001A6AE0" w:rsidP="006911C2">
      <w:pPr>
        <w:pStyle w:val="libFootnote0"/>
        <w:rPr>
          <w:rtl/>
        </w:rPr>
      </w:pPr>
      <w:r>
        <w:rPr>
          <w:rtl/>
        </w:rPr>
        <w:t>(</w:t>
      </w:r>
      <w:r>
        <w:rPr>
          <w:rFonts w:hint="cs"/>
          <w:rtl/>
        </w:rPr>
        <w:t>1)</w:t>
      </w:r>
      <w:r w:rsidRPr="006911C2">
        <w:rPr>
          <w:rtl/>
        </w:rPr>
        <w:t xml:space="preserve"> وفي المستدرك</w:t>
      </w:r>
      <w:r w:rsidR="00C0244F" w:rsidRPr="006911C2">
        <w:rPr>
          <w:rtl/>
        </w:rPr>
        <w:t xml:space="preserve">: </w:t>
      </w:r>
      <w:r w:rsidRPr="006911C2">
        <w:rPr>
          <w:rtl/>
        </w:rPr>
        <w:t>[رسول إله خاف أن يمكروا به.... ] ومثله في مخطوطة محاسن الأزهار</w:t>
      </w:r>
      <w:r w:rsidR="00C0244F" w:rsidRPr="006911C2">
        <w:rPr>
          <w:rFonts w:hint="cs"/>
          <w:rtl/>
        </w:rPr>
        <w:t xml:space="preserve">: </w:t>
      </w:r>
      <w:r w:rsidRPr="006911C2">
        <w:rPr>
          <w:rtl/>
        </w:rPr>
        <w:t>94 وفي</w:t>
      </w:r>
      <w:r w:rsidR="00C0244F" w:rsidRPr="006911C2">
        <w:rPr>
          <w:rtl/>
        </w:rPr>
        <w:t xml:space="preserve"> ط 1: </w:t>
      </w:r>
      <w:r w:rsidRPr="006911C2">
        <w:rPr>
          <w:rtl/>
        </w:rPr>
        <w:t xml:space="preserve">ص 261. </w:t>
      </w:r>
    </w:p>
    <w:p w:rsidR="001A6AE0" w:rsidRDefault="001A6AE0" w:rsidP="006911C2">
      <w:pPr>
        <w:pStyle w:val="libFootnote0"/>
        <w:rPr>
          <w:rtl/>
        </w:rPr>
      </w:pPr>
      <w:r>
        <w:rPr>
          <w:rtl/>
        </w:rPr>
        <w:t>(</w:t>
      </w:r>
      <w:r>
        <w:rPr>
          <w:rFonts w:hint="cs"/>
          <w:rtl/>
        </w:rPr>
        <w:t>2)</w:t>
      </w:r>
      <w:r w:rsidRPr="006911C2">
        <w:rPr>
          <w:rtl/>
        </w:rPr>
        <w:t xml:space="preserve"> وفي المستدرك</w:t>
      </w:r>
      <w:r w:rsidR="00C0244F" w:rsidRPr="006911C2">
        <w:rPr>
          <w:rtl/>
        </w:rPr>
        <w:t xml:space="preserve">: </w:t>
      </w:r>
      <w:r w:rsidRPr="006911C2">
        <w:rPr>
          <w:rtl/>
        </w:rPr>
        <w:t>[وبت</w:t>
      </w:r>
      <w:r w:rsidR="00880A9F">
        <w:rPr>
          <w:rFonts w:hint="cs"/>
          <w:rtl/>
        </w:rPr>
        <w:t>ُّ</w:t>
      </w:r>
      <w:r w:rsidRPr="006911C2">
        <w:rPr>
          <w:rtl/>
        </w:rPr>
        <w:t xml:space="preserve"> أراعيهم وما يت</w:t>
      </w:r>
      <w:r w:rsidR="00880A9F">
        <w:rPr>
          <w:rFonts w:hint="cs"/>
          <w:rtl/>
        </w:rPr>
        <w:t>ّ</w:t>
      </w:r>
      <w:r w:rsidRPr="006911C2">
        <w:rPr>
          <w:rtl/>
        </w:rPr>
        <w:t>هموننى]</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قال</w:t>
      </w:r>
      <w:r w:rsidR="00C0244F">
        <w:rPr>
          <w:rtl/>
        </w:rPr>
        <w:t xml:space="preserve">: </w:t>
      </w:r>
      <w:r>
        <w:rPr>
          <w:rtl/>
        </w:rPr>
        <w:t xml:space="preserve">وقال </w:t>
      </w:r>
      <w:r w:rsidRPr="00C17632">
        <w:rPr>
          <w:rStyle w:val="libAlaemChar"/>
          <w:rtl/>
        </w:rPr>
        <w:t>رضي‌الله‌عنه</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735344">
              <w:rPr>
                <w:rtl/>
              </w:rPr>
              <w:t>وقيت بنفسي خير من وطئ الحصى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ومن طاف بالبيت العتيق وبالحجر</w:t>
            </w:r>
            <w:r w:rsidRPr="00725071">
              <w:rPr>
                <w:rStyle w:val="libPoemTiniChar0"/>
                <w:rtl/>
              </w:rPr>
              <w:br/>
              <w:t> </w:t>
            </w:r>
          </w:p>
        </w:tc>
      </w:tr>
      <w:tr w:rsidR="001A6AE0" w:rsidTr="009B6245">
        <w:trPr>
          <w:trHeight w:val="350"/>
        </w:trPr>
        <w:tc>
          <w:tcPr>
            <w:tcW w:w="3536" w:type="dxa"/>
          </w:tcPr>
          <w:p w:rsidR="001A6AE0" w:rsidRDefault="001A6AE0" w:rsidP="003C5391">
            <w:pPr>
              <w:pStyle w:val="libNormal"/>
            </w:pPr>
            <w:r w:rsidRPr="000469AA">
              <w:rPr>
                <w:rtl/>
              </w:rPr>
              <w:t>[و</w:t>
            </w:r>
            <w:r w:rsidRPr="006911C2">
              <w:rPr>
                <w:rtl/>
              </w:rPr>
              <w:t>]</w:t>
            </w:r>
            <w:r w:rsidRPr="000469AA">
              <w:rPr>
                <w:rtl/>
              </w:rPr>
              <w:t xml:space="preserve"> خاف رسول الله أن يمكروا به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فنج</w:t>
            </w:r>
            <w:r>
              <w:rPr>
                <w:rFonts w:hint="cs"/>
                <w:rtl/>
              </w:rPr>
              <w:t>ّ</w:t>
            </w:r>
            <w:r w:rsidRPr="000469AA">
              <w:rPr>
                <w:rtl/>
              </w:rPr>
              <w:t>اه ذو الطول الإله من المكر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وبات رسول الله في الغار أمنا</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من الضر</w:t>
            </w:r>
            <w:r>
              <w:rPr>
                <w:rFonts w:hint="cs"/>
                <w:rtl/>
              </w:rPr>
              <w:t>ّ</w:t>
            </w:r>
            <w:r w:rsidRPr="000469AA">
              <w:rPr>
                <w:rtl/>
              </w:rPr>
              <w:t xml:space="preserve"> في حفظ الإله وفي ستر</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وبت</w:t>
            </w:r>
            <w:r>
              <w:rPr>
                <w:rFonts w:hint="cs"/>
                <w:rtl/>
              </w:rPr>
              <w:t>ّ</w:t>
            </w:r>
            <w:r w:rsidRPr="000469AA">
              <w:rPr>
                <w:rtl/>
              </w:rPr>
              <w:t xml:space="preserve"> أراعيهم فما يثبتونني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725071">
              <w:rPr>
                <w:rStyle w:val="libPoemTiniChar0"/>
                <w:rtl/>
              </w:rPr>
              <w:br/>
              <w:t> </w:t>
            </w:r>
          </w:p>
        </w:tc>
      </w:tr>
    </w:tbl>
    <w:p w:rsidR="001A6AE0" w:rsidRDefault="001A6AE0" w:rsidP="001A6AE0">
      <w:pPr>
        <w:pStyle w:val="libNormal"/>
        <w:rPr>
          <w:rtl/>
        </w:rPr>
      </w:pPr>
      <w:r>
        <w:rPr>
          <w:rtl/>
        </w:rPr>
        <w:t>ومم</w:t>
      </w:r>
      <w:r>
        <w:rPr>
          <w:rFonts w:hint="cs"/>
          <w:rtl/>
        </w:rPr>
        <w:t>ّ</w:t>
      </w:r>
      <w:r>
        <w:rPr>
          <w:rtl/>
        </w:rPr>
        <w:t xml:space="preserve">ا يشار إليه في قيام أعداء أهل البيت </w:t>
      </w:r>
      <w:r w:rsidRPr="006C582E">
        <w:rPr>
          <w:rStyle w:val="libAlaemChar"/>
          <w:rtl/>
        </w:rPr>
        <w:t>عليه‌السلام</w:t>
      </w:r>
      <w:r>
        <w:rPr>
          <w:rtl/>
        </w:rPr>
        <w:t xml:space="preserve"> وبخاص</w:t>
      </w:r>
      <w:r>
        <w:rPr>
          <w:rFonts w:hint="cs"/>
          <w:rtl/>
        </w:rPr>
        <w:t>ّ</w:t>
      </w:r>
      <w:r>
        <w:rPr>
          <w:rtl/>
        </w:rPr>
        <w:t xml:space="preserve">ة ناصبوا العداء للإمام عليّ </w:t>
      </w:r>
      <w:r w:rsidRPr="006C582E">
        <w:rPr>
          <w:rStyle w:val="libAlaemChar"/>
          <w:rtl/>
        </w:rPr>
        <w:t>عليه‌السلام</w:t>
      </w:r>
      <w:r>
        <w:rPr>
          <w:rtl/>
        </w:rPr>
        <w:t xml:space="preserve"> هو ما رواه أبو جعفر ال</w:t>
      </w:r>
      <w:r>
        <w:rPr>
          <w:rFonts w:hint="cs"/>
          <w:rtl/>
        </w:rPr>
        <w:t>إ</w:t>
      </w:r>
      <w:r>
        <w:rPr>
          <w:rtl/>
        </w:rPr>
        <w:t>سكافي على ما رواه عنه ابن أبي الحديد في شرحه على المختار</w:t>
      </w:r>
      <w:r w:rsidR="00C0244F">
        <w:rPr>
          <w:rtl/>
        </w:rPr>
        <w:t xml:space="preserve">: </w:t>
      </w:r>
      <w:r>
        <w:rPr>
          <w:rtl/>
        </w:rPr>
        <w:t>56 من نهج البلاغة ج 1، ص 789 الطبعة الحديثة ببيروت قال</w:t>
      </w:r>
      <w:r w:rsidR="00C0244F">
        <w:rPr>
          <w:rtl/>
        </w:rPr>
        <w:t xml:space="preserve">: </w:t>
      </w:r>
    </w:p>
    <w:p w:rsidR="001A6AE0" w:rsidRDefault="001A6AE0" w:rsidP="001A6AE0">
      <w:pPr>
        <w:pStyle w:val="libNormal"/>
        <w:rPr>
          <w:rtl/>
        </w:rPr>
      </w:pPr>
      <w:r>
        <w:rPr>
          <w:rtl/>
        </w:rPr>
        <w:t>وقد روي أن</w:t>
      </w:r>
      <w:r>
        <w:rPr>
          <w:rFonts w:hint="cs"/>
          <w:rtl/>
        </w:rPr>
        <w:t>ّ</w:t>
      </w:r>
      <w:r>
        <w:rPr>
          <w:rtl/>
        </w:rPr>
        <w:t xml:space="preserve"> معاوية بذل لسمر</w:t>
      </w:r>
      <w:r>
        <w:rPr>
          <w:rFonts w:hint="cs"/>
          <w:rtl/>
        </w:rPr>
        <w:t>ة</w:t>
      </w:r>
      <w:r>
        <w:rPr>
          <w:rtl/>
        </w:rPr>
        <w:t xml:space="preserve"> بن جندب مئة </w:t>
      </w:r>
      <w:r>
        <w:rPr>
          <w:rFonts w:hint="cs"/>
          <w:rtl/>
        </w:rPr>
        <w:t>أ</w:t>
      </w:r>
      <w:r>
        <w:rPr>
          <w:rtl/>
        </w:rPr>
        <w:t>لف درهم حتّى يروي أن</w:t>
      </w:r>
      <w:r>
        <w:rPr>
          <w:rFonts w:hint="cs"/>
          <w:rtl/>
        </w:rPr>
        <w:t>ّ</w:t>
      </w:r>
      <w:r>
        <w:rPr>
          <w:rtl/>
        </w:rPr>
        <w:t xml:space="preserve"> هذه الآية نزلت في عليٍّ</w:t>
      </w:r>
      <w:r w:rsidR="00D757C0">
        <w:rPr>
          <w:rtl/>
        </w:rPr>
        <w:t xml:space="preserve"> </w:t>
      </w:r>
      <w:r>
        <w:rPr>
          <w:rtl/>
        </w:rPr>
        <w:t>بن أبي طالب</w:t>
      </w:r>
      <w:r w:rsidR="00C0244F">
        <w:rPr>
          <w:rtl/>
        </w:rPr>
        <w:t xml:space="preserve">: </w:t>
      </w:r>
      <w:r>
        <w:rPr>
          <w:rStyle w:val="libAlaemChar"/>
          <w:rtl/>
        </w:rPr>
        <w:t>(</w:t>
      </w:r>
      <w:r w:rsidRPr="001659DF">
        <w:rPr>
          <w:rStyle w:val="libAieChar"/>
          <w:rFonts w:hint="cs"/>
          <w:rtl/>
        </w:rPr>
        <w:t>وَمِنَ النَّاسِ مَن يُعْجِبُكَ قَوْلُهُ فِي الْحَيَاةِ الدُّنْيَا وَيُشْهِدُ اللهَ عَلَىٰ مَا فِي قَلْبِهِ وَهُوَ أَلَدُّ الْخِصَامِ ﴿٢٠٤﴾ وَإِذَا تَوَلَّىٰ سَعَىٰ فِي الْأَرْضِ لِيُفْسِدَ فِيهَا وَيُهْلِكَ الْحَرْثَ وَالنَّسْلَ وَاللهُ لَا يُحِبُّ الْفَسَادَ</w:t>
      </w:r>
      <w:r w:rsidRPr="00002E7B">
        <w:rPr>
          <w:rStyle w:val="libAlaemChar"/>
          <w:rFonts w:hint="cs"/>
          <w:rtl/>
        </w:rPr>
        <w:t>)</w:t>
      </w:r>
      <w:r>
        <w:rPr>
          <w:rtl/>
        </w:rPr>
        <w:t xml:space="preserve"> الآية 205 من سورة البقرة. </w:t>
      </w:r>
    </w:p>
    <w:p w:rsidR="001A6AE0" w:rsidRDefault="001A6AE0" w:rsidP="001A6AE0">
      <w:pPr>
        <w:pStyle w:val="libNormal"/>
        <w:rPr>
          <w:rtl/>
        </w:rPr>
      </w:pPr>
      <w:r>
        <w:rPr>
          <w:rtl/>
        </w:rPr>
        <w:t>وأن</w:t>
      </w:r>
      <w:r>
        <w:rPr>
          <w:rFonts w:hint="cs"/>
          <w:rtl/>
        </w:rPr>
        <w:t>ّ</w:t>
      </w:r>
      <w:r>
        <w:rPr>
          <w:rtl/>
        </w:rPr>
        <w:t xml:space="preserve"> الآية الثانية في ابن ملجم وهي قوله تعالى</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الآية 207 من سورة البقرة فلم يقبل، فبذل مئت</w:t>
      </w:r>
      <w:r>
        <w:rPr>
          <w:rFonts w:hint="cs"/>
          <w:rtl/>
        </w:rPr>
        <w:t>ي</w:t>
      </w:r>
      <w:r>
        <w:rPr>
          <w:rtl/>
        </w:rPr>
        <w:t xml:space="preserve"> </w:t>
      </w:r>
      <w:r>
        <w:rPr>
          <w:rFonts w:hint="cs"/>
          <w:rtl/>
        </w:rPr>
        <w:t>أ</w:t>
      </w:r>
      <w:r>
        <w:rPr>
          <w:rtl/>
        </w:rPr>
        <w:t xml:space="preserve">لف درهم فلم يقبل، فبذل له ثلاثمئة ألف فلم يقبل، فبذل له </w:t>
      </w:r>
      <w:r>
        <w:rPr>
          <w:rFonts w:hint="cs"/>
          <w:rtl/>
        </w:rPr>
        <w:t>أ</w:t>
      </w:r>
      <w:r>
        <w:rPr>
          <w:rtl/>
        </w:rPr>
        <w:t>ربعم</w:t>
      </w:r>
      <w:r>
        <w:rPr>
          <w:rFonts w:hint="cs"/>
          <w:rtl/>
        </w:rPr>
        <w:t>ا</w:t>
      </w:r>
      <w:r>
        <w:rPr>
          <w:rtl/>
        </w:rPr>
        <w:t xml:space="preserve">ئة ألف درهم فقبل وروى ذلك. وليلاحظ بعض مخازي سمرة في شرح المختار المذكور، ص 792، وكتاب الغدير. </w:t>
      </w:r>
    </w:p>
    <w:p w:rsidR="001A6AE0" w:rsidRDefault="001A6AE0" w:rsidP="001A6AE0">
      <w:pPr>
        <w:pStyle w:val="libNormal"/>
        <w:rPr>
          <w:rtl/>
        </w:rPr>
      </w:pPr>
      <w:r>
        <w:rPr>
          <w:rtl/>
        </w:rPr>
        <w:t>أقول</w:t>
      </w:r>
      <w:r w:rsidR="00C0244F">
        <w:rPr>
          <w:rtl/>
        </w:rPr>
        <w:t xml:space="preserve">: </w:t>
      </w:r>
      <w:r>
        <w:rPr>
          <w:rFonts w:hint="cs"/>
          <w:rtl/>
        </w:rPr>
        <w:t>إ</w:t>
      </w:r>
      <w:r>
        <w:rPr>
          <w:rtl/>
        </w:rPr>
        <w:t>نّه قد قال</w:t>
      </w:r>
      <w:r w:rsidR="00C0244F">
        <w:rPr>
          <w:rFonts w:hint="cs"/>
          <w:rtl/>
        </w:rPr>
        <w:t xml:space="preserve">: </w:t>
      </w:r>
      <w:r>
        <w:rPr>
          <w:rtl/>
        </w:rPr>
        <w:t>س</w:t>
      </w:r>
      <w:r>
        <w:rPr>
          <w:rFonts w:hint="cs"/>
          <w:rtl/>
        </w:rPr>
        <w:t>ت</w:t>
      </w:r>
      <w:r>
        <w:rPr>
          <w:rtl/>
        </w:rPr>
        <w:t xml:space="preserve">كثر </w:t>
      </w:r>
      <w:r>
        <w:rPr>
          <w:rFonts w:hint="cs"/>
          <w:rtl/>
        </w:rPr>
        <w:t>عليَّ القالة من بعدي</w:t>
      </w:r>
      <w:r>
        <w:rPr>
          <w:rtl/>
        </w:rPr>
        <w:t>،</w:t>
      </w:r>
      <w:r>
        <w:rPr>
          <w:rFonts w:hint="cs"/>
          <w:rtl/>
        </w:rPr>
        <w:t xml:space="preserve"> فمن كذَّب عليَّ</w:t>
      </w:r>
      <w:r>
        <w:rPr>
          <w:rtl/>
        </w:rPr>
        <w:t xml:space="preserve"> فليتبو</w:t>
      </w:r>
      <w:r>
        <w:rPr>
          <w:rFonts w:hint="cs"/>
          <w:rtl/>
        </w:rPr>
        <w:t>ّ</w:t>
      </w:r>
      <w:r>
        <w:rPr>
          <w:rtl/>
        </w:rPr>
        <w:t>أ مقعده من النار....</w:t>
      </w:r>
      <w:r w:rsidRPr="00995AD9">
        <w:rPr>
          <w:rStyle w:val="libFootnotenumChar"/>
          <w:rFonts w:hint="cs"/>
          <w:rtl/>
        </w:rPr>
        <w:t>(1)</w:t>
      </w:r>
    </w:p>
    <w:p w:rsidR="001A6AE0" w:rsidRDefault="001A6AE0" w:rsidP="001A6AE0">
      <w:pPr>
        <w:pStyle w:val="libNormal"/>
        <w:rPr>
          <w:rtl/>
        </w:rPr>
      </w:pPr>
      <w:r>
        <w:rPr>
          <w:rtl/>
        </w:rPr>
        <w:t xml:space="preserve"> </w:t>
      </w:r>
      <w:r>
        <w:rPr>
          <w:rFonts w:hint="cs"/>
          <w:rtl/>
        </w:rPr>
        <w:t>و</w:t>
      </w:r>
      <w:r>
        <w:rPr>
          <w:rtl/>
        </w:rPr>
        <w:t>لمراجعة نص</w:t>
      </w:r>
      <w:r>
        <w:rPr>
          <w:rFonts w:hint="cs"/>
          <w:rtl/>
        </w:rPr>
        <w:t>ّ</w:t>
      </w:r>
      <w:r>
        <w:rPr>
          <w:rtl/>
        </w:rPr>
        <w:t xml:space="preserve"> حديث</w:t>
      </w:r>
      <w:r>
        <w:rPr>
          <w:rFonts w:hint="cs"/>
          <w:rtl/>
        </w:rPr>
        <w:t xml:space="preserve"> الغار</w:t>
      </w:r>
      <w:r w:rsidR="00C0244F">
        <w:rPr>
          <w:rFonts w:hint="cs"/>
          <w:rtl/>
        </w:rPr>
        <w:t xml:space="preserve">: </w:t>
      </w:r>
    </w:p>
    <w:p w:rsidR="001A6AE0" w:rsidRDefault="001A6AE0" w:rsidP="001A6AE0">
      <w:pPr>
        <w:pStyle w:val="libNormal"/>
        <w:rPr>
          <w:rtl/>
        </w:rPr>
      </w:pPr>
      <w:r>
        <w:rPr>
          <w:rtl/>
        </w:rPr>
        <w:t>أورد الشيخ الأميني - قدس الله مقامه-، في كتاب الغدير</w:t>
      </w:r>
      <w:r w:rsidR="00C0244F">
        <w:rPr>
          <w:rFonts w:hint="cs"/>
          <w:rtl/>
        </w:rPr>
        <w:t xml:space="preserve">: </w:t>
      </w:r>
      <w:r>
        <w:rPr>
          <w:rtl/>
        </w:rPr>
        <w:t xml:space="preserve">ج </w:t>
      </w:r>
      <w:r w:rsidR="00544EC9">
        <w:rPr>
          <w:rtl/>
        </w:rPr>
        <w:t>2 ص</w:t>
      </w:r>
      <w:r>
        <w:rPr>
          <w:rtl/>
        </w:rPr>
        <w:t xml:space="preserve"> 65، عند ذكر شعر لحسّان بن ثابت قال</w:t>
      </w:r>
      <w:r w:rsidR="00C0244F">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sidRPr="00995AD9">
        <w:rPr>
          <w:rtl/>
        </w:rPr>
        <w:t>(1) احتجاج الطبرسي</w:t>
      </w:r>
      <w:r w:rsidR="00C0244F">
        <w:rPr>
          <w:rtl/>
        </w:rPr>
        <w:t xml:space="preserve">: </w:t>
      </w:r>
      <w:r w:rsidRPr="00995AD9">
        <w:rPr>
          <w:rtl/>
        </w:rPr>
        <w:t>247، في احتجاج الإمام الجواد</w:t>
      </w:r>
      <w:r>
        <w:rPr>
          <w:rFonts w:hint="cs"/>
          <w:rtl/>
        </w:rPr>
        <w:t xml:space="preserve"> (ع)</w:t>
      </w:r>
      <w:r w:rsidRPr="00995AD9">
        <w:rPr>
          <w:rtl/>
        </w:rPr>
        <w:t>.</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ومن شعر حس</w:t>
      </w:r>
      <w:r>
        <w:rPr>
          <w:rFonts w:hint="cs"/>
          <w:rtl/>
        </w:rPr>
        <w:t>ّ</w:t>
      </w:r>
      <w:r>
        <w:rPr>
          <w:rtl/>
        </w:rPr>
        <w:t>ان بن ثابت في أمير المؤمنين، ذكر له أبو المظف</w:t>
      </w:r>
      <w:r w:rsidR="008F0216">
        <w:rPr>
          <w:rFonts w:hint="cs"/>
          <w:rtl/>
        </w:rPr>
        <w:t>ّ</w:t>
      </w:r>
      <w:r>
        <w:rPr>
          <w:rtl/>
        </w:rPr>
        <w:t>ر سبط ابن الجوزي الحنفي في تذكرته ص 10</w:t>
      </w:r>
      <w:r w:rsidR="00C0244F">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0469AA">
              <w:rPr>
                <w:rtl/>
              </w:rPr>
              <w:t>م</w:t>
            </w:r>
            <w:r>
              <w:rPr>
                <w:rFonts w:hint="cs"/>
                <w:rtl/>
              </w:rPr>
              <w:t>َ</w:t>
            </w:r>
            <w:r w:rsidRPr="000469AA">
              <w:rPr>
                <w:rtl/>
              </w:rPr>
              <w:t>ن ذا بخاتمه تصدّ</w:t>
            </w:r>
            <w:r>
              <w:rPr>
                <w:rFonts w:hint="cs"/>
                <w:rtl/>
              </w:rPr>
              <w:t>َ</w:t>
            </w:r>
            <w:r w:rsidRPr="000469AA">
              <w:rPr>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وأسر</w:t>
            </w:r>
            <w:r>
              <w:rPr>
                <w:rFonts w:hint="cs"/>
                <w:rtl/>
              </w:rPr>
              <w:t>َّ</w:t>
            </w:r>
            <w:r w:rsidRPr="000469AA">
              <w:rPr>
                <w:rtl/>
              </w:rPr>
              <w:t xml:space="preserve">ها في نفسه </w:t>
            </w:r>
            <w:r>
              <w:rPr>
                <w:rFonts w:hint="cs"/>
                <w:rtl/>
              </w:rPr>
              <w:t>إ</w:t>
            </w:r>
            <w:r w:rsidRPr="000469AA">
              <w:rPr>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م</w:t>
            </w:r>
            <w:r>
              <w:rPr>
                <w:rFonts w:hint="cs"/>
                <w:rtl/>
              </w:rPr>
              <w:t>َ</w:t>
            </w:r>
            <w:r w:rsidRPr="000469AA">
              <w:rPr>
                <w:rtl/>
              </w:rPr>
              <w:t>ن كان بات على فراش محم</w:t>
            </w:r>
            <w:r>
              <w:rPr>
                <w:rFonts w:hint="cs"/>
                <w:rtl/>
              </w:rPr>
              <w:t>َ</w:t>
            </w:r>
            <w:r w:rsidRPr="000469AA">
              <w:rPr>
                <w:rtl/>
              </w:rPr>
              <w:t>ّد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ومحمّد</w:t>
            </w:r>
            <w:r>
              <w:rPr>
                <w:rFonts w:hint="cs"/>
                <w:rtl/>
              </w:rPr>
              <w:t>ٌ</w:t>
            </w:r>
            <w:r w:rsidRPr="000469AA">
              <w:rPr>
                <w:rtl/>
              </w:rPr>
              <w:t xml:space="preserve"> أسرى ي</w:t>
            </w:r>
            <w:r>
              <w:rPr>
                <w:rFonts w:hint="cs"/>
                <w:rtl/>
              </w:rPr>
              <w:t>ؤ</w:t>
            </w:r>
            <w:r w:rsidRPr="000469AA">
              <w:rPr>
                <w:rtl/>
              </w:rPr>
              <w:t>م</w:t>
            </w:r>
            <w:r>
              <w:rPr>
                <w:rFonts w:hint="cs"/>
                <w:rtl/>
              </w:rPr>
              <w:t>ُّ</w:t>
            </w:r>
            <w:r w:rsidRPr="000469AA">
              <w:rPr>
                <w:rtl/>
              </w:rPr>
              <w:t xml:space="preserve"> 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0469AA">
              <w:rPr>
                <w:rtl/>
              </w:rPr>
              <w:t>م</w:t>
            </w:r>
            <w:r>
              <w:rPr>
                <w:rFonts w:hint="cs"/>
                <w:rtl/>
              </w:rPr>
              <w:t>َ</w:t>
            </w:r>
            <w:r w:rsidRPr="000469AA">
              <w:rPr>
                <w:rtl/>
              </w:rPr>
              <w:t>ن كان في</w:t>
            </w:r>
            <w:r>
              <w:rPr>
                <w:rtl/>
              </w:rPr>
              <w:t xml:space="preserve"> القرآن </w:t>
            </w:r>
            <w:r w:rsidRPr="000469AA">
              <w:rPr>
                <w:rtl/>
              </w:rPr>
              <w:t>س</w:t>
            </w:r>
            <w:r>
              <w:rPr>
                <w:rFonts w:hint="cs"/>
                <w:rtl/>
              </w:rPr>
              <w:t>ُ</w:t>
            </w:r>
            <w:r w:rsidRPr="000469AA">
              <w:rPr>
                <w:rtl/>
              </w:rPr>
              <w:t>م</w:t>
            </w:r>
            <w:r>
              <w:rPr>
                <w:rFonts w:hint="cs"/>
                <w:rtl/>
              </w:rPr>
              <w:t>ِ</w:t>
            </w:r>
            <w:r w:rsidRPr="000469AA">
              <w:rPr>
                <w:rtl/>
              </w:rPr>
              <w:t>ّي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tl/>
              </w:rPr>
              <w:t>في تسع آيات ت</w:t>
            </w:r>
            <w:r>
              <w:rPr>
                <w:rFonts w:hint="cs"/>
                <w:rtl/>
              </w:rPr>
              <w:t>ُ</w:t>
            </w:r>
            <w:r w:rsidRPr="000469AA">
              <w:rPr>
                <w:rtl/>
              </w:rPr>
              <w:t>لين غزارا</w:t>
            </w:r>
            <w:r w:rsidRPr="00725071">
              <w:rPr>
                <w:rStyle w:val="libPoemTiniChar0"/>
                <w:rtl/>
              </w:rPr>
              <w:br/>
              <w:t> </w:t>
            </w:r>
          </w:p>
        </w:tc>
      </w:tr>
    </w:tbl>
    <w:p w:rsidR="001A6AE0" w:rsidRDefault="001A6AE0" w:rsidP="001A6AE0">
      <w:pPr>
        <w:pStyle w:val="libNormal"/>
        <w:rPr>
          <w:rtl/>
        </w:rPr>
      </w:pPr>
      <w:r>
        <w:rPr>
          <w:rtl/>
        </w:rPr>
        <w:t>في البيت الأو</w:t>
      </w:r>
      <w:r>
        <w:rPr>
          <w:rFonts w:hint="cs"/>
          <w:rtl/>
        </w:rPr>
        <w:t>ّ</w:t>
      </w:r>
      <w:r>
        <w:rPr>
          <w:rtl/>
        </w:rPr>
        <w:t>ل إيعاز إلى مأثرة تصدّقه صلوات الله عليه بخاتمه للسائل راكعاً وفيها نزل قوله تعالى</w:t>
      </w:r>
      <w:r w:rsidR="00C0244F">
        <w:rPr>
          <w:rtl/>
        </w:rPr>
        <w:t xml:space="preserve">: </w:t>
      </w:r>
      <w:r>
        <w:rPr>
          <w:rStyle w:val="libAlaemChar"/>
          <w:rtl/>
        </w:rPr>
        <w:t>(</w:t>
      </w:r>
      <w:r w:rsidRPr="001659DF">
        <w:rPr>
          <w:rStyle w:val="libAieChar"/>
          <w:rtl/>
        </w:rPr>
        <w:t>إِنَّمَا وَلِيُّكُمُ اللَّـهُ وَرَ‌سُولُهُ وَالَّذِينَ آمَنُوا</w:t>
      </w:r>
      <w:r>
        <w:rPr>
          <w:rStyle w:val="libAlaemChar"/>
          <w:rtl/>
        </w:rPr>
        <w:t>)</w:t>
      </w:r>
      <w:r>
        <w:rPr>
          <w:rtl/>
        </w:rPr>
        <w:t xml:space="preserve"> الآية. </w:t>
      </w:r>
    </w:p>
    <w:p w:rsidR="001A6AE0" w:rsidRDefault="001A6AE0" w:rsidP="001A6AE0">
      <w:pPr>
        <w:pStyle w:val="libNormal"/>
        <w:rPr>
          <w:rtl/>
        </w:rPr>
      </w:pPr>
      <w:r>
        <w:rPr>
          <w:rtl/>
        </w:rPr>
        <w:t>وبثاني الأبيات أشار إلى حديث أصفقت ال</w:t>
      </w:r>
      <w:r>
        <w:rPr>
          <w:rFonts w:hint="cs"/>
          <w:rtl/>
        </w:rPr>
        <w:t>أ</w:t>
      </w:r>
      <w:r>
        <w:rPr>
          <w:rtl/>
        </w:rPr>
        <w:t>مّة عليه من أن</w:t>
      </w:r>
      <w:r>
        <w:rPr>
          <w:rFonts w:hint="cs"/>
          <w:rtl/>
        </w:rPr>
        <w:t>َّ</w:t>
      </w:r>
      <w:r>
        <w:rPr>
          <w:rtl/>
        </w:rPr>
        <w:t xml:space="preserve"> عليّاً </w:t>
      </w:r>
      <w:r w:rsidRPr="006C582E">
        <w:rPr>
          <w:rStyle w:val="libAlaemChar"/>
          <w:rtl/>
        </w:rPr>
        <w:t>عليه‌السلام</w:t>
      </w:r>
      <w:r>
        <w:rPr>
          <w:rtl/>
        </w:rPr>
        <w:t xml:space="preserve">، لبس برد النبيّ </w:t>
      </w:r>
      <w:r w:rsidR="006E430D" w:rsidRPr="00BF39C2">
        <w:rPr>
          <w:rtl/>
        </w:rPr>
        <w:t>صلّى الله عليه وآله</w:t>
      </w:r>
      <w:r>
        <w:rPr>
          <w:rtl/>
        </w:rPr>
        <w:t>، الحضرمي</w:t>
      </w:r>
      <w:r>
        <w:rPr>
          <w:rFonts w:hint="cs"/>
          <w:rtl/>
        </w:rPr>
        <w:t>ِّ</w:t>
      </w:r>
      <w:r>
        <w:rPr>
          <w:rtl/>
        </w:rPr>
        <w:t xml:space="preserve"> الأخضر ونام على فراشه ليلة هرب النبيّ</w:t>
      </w:r>
      <w:r>
        <w:rPr>
          <w:rFonts w:hint="cs"/>
          <w:rtl/>
        </w:rPr>
        <w:t>ُ</w:t>
      </w:r>
      <w:r>
        <w:rPr>
          <w:rtl/>
        </w:rPr>
        <w:t xml:space="preserve"> من المشركين إلى الغار وفداه بنفسه ونزلت فيه</w:t>
      </w:r>
      <w:r w:rsidR="00C0244F">
        <w:rPr>
          <w:rtl/>
        </w:rPr>
        <w:t xml:space="preserve">: </w:t>
      </w:r>
      <w:r>
        <w:rPr>
          <w:rStyle w:val="libAlaemChar"/>
          <w:rtl/>
        </w:rPr>
        <w:t>(</w:t>
      </w:r>
      <w:r w:rsidRPr="001659DF">
        <w:rPr>
          <w:rStyle w:val="libAieChar"/>
          <w:rFonts w:hint="cs"/>
          <w:rtl/>
        </w:rPr>
        <w:t>وَمِنَ النَّاسِ مَن يَشْـرِي نَفْسَهُ ابْتِغَاءَ مَرْضَاتِ اللهِ</w:t>
      </w:r>
      <w:r w:rsidRPr="00002E7B">
        <w:rPr>
          <w:rStyle w:val="libAlaemChar"/>
          <w:rFonts w:hint="cs"/>
          <w:rtl/>
        </w:rPr>
        <w:t>)</w:t>
      </w:r>
      <w:r>
        <w:rPr>
          <w:rtl/>
        </w:rPr>
        <w:t xml:space="preserve">. </w:t>
      </w:r>
    </w:p>
    <w:p w:rsidR="001A6AE0" w:rsidRDefault="001A6AE0" w:rsidP="001A6AE0">
      <w:pPr>
        <w:pStyle w:val="libNormal"/>
        <w:rPr>
          <w:rtl/>
        </w:rPr>
      </w:pPr>
      <w:r>
        <w:rPr>
          <w:rtl/>
        </w:rPr>
        <w:t>ونورد هنا ما أورد الثعلبي في تفسيره</w:t>
      </w:r>
      <w:r w:rsidR="00C0244F">
        <w:rPr>
          <w:rFonts w:hint="cs"/>
          <w:rtl/>
        </w:rPr>
        <w:t xml:space="preserve">: </w:t>
      </w:r>
      <w:r>
        <w:rPr>
          <w:rtl/>
        </w:rPr>
        <w:t>الكشف والبيان. بروايته وإسناده عن ابن عباس</w:t>
      </w:r>
      <w:r w:rsidR="00C0244F">
        <w:rPr>
          <w:rtl/>
        </w:rPr>
        <w:t xml:space="preserve">: </w:t>
      </w:r>
      <w:r>
        <w:rPr>
          <w:rFonts w:hint="cs"/>
          <w:rtl/>
        </w:rPr>
        <w:t>أ</w:t>
      </w:r>
      <w:r>
        <w:rPr>
          <w:rtl/>
        </w:rPr>
        <w:t xml:space="preserve">نّها نزلت لماّ هرب النبيّ </w:t>
      </w:r>
      <w:r w:rsidR="006E430D" w:rsidRPr="00BF39C2">
        <w:rPr>
          <w:rtl/>
        </w:rPr>
        <w:t>صلّى الله عليه وآله</w:t>
      </w:r>
      <w:r>
        <w:rPr>
          <w:rtl/>
        </w:rPr>
        <w:t xml:space="preserve"> من المشركين إلى الغار، خلّفه لقضاء دينه وردّ ودائعه، فبات علي</w:t>
      </w:r>
      <w:r>
        <w:rPr>
          <w:rFonts w:hint="cs"/>
          <w:rtl/>
        </w:rPr>
        <w:t>ٌّ</w:t>
      </w:r>
      <w:r>
        <w:rPr>
          <w:rtl/>
        </w:rPr>
        <w:t xml:space="preserve"> على فراش النبيّ وأحاط المشركون بالدار، فأوحى الله إلى جبرئيل وميكائيل</w:t>
      </w:r>
      <w:r w:rsidR="00C0244F">
        <w:rPr>
          <w:rtl/>
        </w:rPr>
        <w:t xml:space="preserve">: </w:t>
      </w:r>
      <w:r>
        <w:rPr>
          <w:rtl/>
        </w:rPr>
        <w:t>إنّي قد آخيت بينكما، وجعلت عمر أحدكما أطول من الآخر، فأي</w:t>
      </w:r>
      <w:r>
        <w:rPr>
          <w:rFonts w:hint="cs"/>
          <w:rtl/>
        </w:rPr>
        <w:t>ّ</w:t>
      </w:r>
      <w:r>
        <w:rPr>
          <w:rtl/>
        </w:rPr>
        <w:t>كما يؤثر صاحبه في الحياة، فاختار كل منهما الحياة. فأوحى الله إليهما</w:t>
      </w:r>
      <w:r w:rsidR="00C0244F">
        <w:rPr>
          <w:rtl/>
        </w:rPr>
        <w:t xml:space="preserve">: </w:t>
      </w:r>
      <w:r w:rsidRPr="00880A9F">
        <w:rPr>
          <w:rStyle w:val="libBold2Char"/>
          <w:rFonts w:hint="cs"/>
          <w:rtl/>
        </w:rPr>
        <w:t>[</w:t>
      </w:r>
      <w:r w:rsidRPr="00880A9F">
        <w:rPr>
          <w:rStyle w:val="libBold2Char"/>
          <w:rtl/>
        </w:rPr>
        <w:t xml:space="preserve">ألا كنتما مثل عليّ بن أبي طالب؟ آخيت بينه وبين محمّد فبات على فراشه يفديه بنفسه ويؤثره بالحياة </w:t>
      </w:r>
      <w:r w:rsidRPr="00880A9F">
        <w:rPr>
          <w:rStyle w:val="libBold2Char"/>
          <w:rFonts w:hint="cs"/>
          <w:rtl/>
        </w:rPr>
        <w:t>إ</w:t>
      </w:r>
      <w:r w:rsidRPr="00880A9F">
        <w:rPr>
          <w:rStyle w:val="libBold2Char"/>
          <w:rtl/>
        </w:rPr>
        <w:t>هبطا إلى الأرض فاحفظاه من عدو</w:t>
      </w:r>
      <w:r w:rsidRPr="00880A9F">
        <w:rPr>
          <w:rStyle w:val="libBold2Char"/>
          <w:rFonts w:hint="cs"/>
          <w:rtl/>
        </w:rPr>
        <w:t>ّ</w:t>
      </w:r>
      <w:r w:rsidRPr="00880A9F">
        <w:rPr>
          <w:rStyle w:val="libBold2Char"/>
          <w:rtl/>
        </w:rPr>
        <w:t xml:space="preserve">ه، </w:t>
      </w:r>
      <w:r w:rsidRPr="00880A9F">
        <w:rPr>
          <w:rStyle w:val="libBold2Char"/>
          <w:rFonts w:hint="cs"/>
          <w:rtl/>
        </w:rPr>
        <w:t>]</w:t>
      </w:r>
      <w:r>
        <w:rPr>
          <w:rtl/>
        </w:rPr>
        <w:t xml:space="preserve"> فنزلا فكان جبرئيل عند رأسه وميكائيل عند رجليه فقال جبرئيل</w:t>
      </w:r>
      <w:r w:rsidR="00C0244F">
        <w:rPr>
          <w:rtl/>
        </w:rPr>
        <w:t xml:space="preserve">: </w:t>
      </w:r>
      <w:r>
        <w:rPr>
          <w:rtl/>
        </w:rPr>
        <w:t>بخ</w:t>
      </w:r>
      <w:r>
        <w:rPr>
          <w:rFonts w:hint="cs"/>
          <w:rtl/>
        </w:rPr>
        <w:t>ٍ</w:t>
      </w:r>
      <w:r>
        <w:rPr>
          <w:rtl/>
        </w:rPr>
        <w:t xml:space="preserve"> بخ</w:t>
      </w:r>
      <w:r>
        <w:rPr>
          <w:rFonts w:hint="cs"/>
          <w:rtl/>
        </w:rPr>
        <w:t>ٍ</w:t>
      </w:r>
      <w:r>
        <w:rPr>
          <w:rtl/>
        </w:rPr>
        <w:t xml:space="preserve"> من مثلك يا</w:t>
      </w:r>
      <w:r>
        <w:rPr>
          <w:rFonts w:hint="cs"/>
          <w:rtl/>
        </w:rPr>
        <w:t xml:space="preserve"> </w:t>
      </w:r>
      <w:r>
        <w:rPr>
          <w:rtl/>
        </w:rPr>
        <w:t xml:space="preserve">بن أبي طالب يباهي الله بك الملائكة. </w:t>
      </w:r>
    </w:p>
    <w:p w:rsidR="001A6AE0" w:rsidRDefault="001A6AE0" w:rsidP="001A6AE0">
      <w:pPr>
        <w:pStyle w:val="libNormal"/>
        <w:rPr>
          <w:rtl/>
        </w:rPr>
      </w:pPr>
      <w:r>
        <w:rPr>
          <w:rtl/>
        </w:rPr>
        <w:t xml:space="preserve">وأخرج الحافظ محمّد يوسف الكنجي في - كفاية الطالب </w:t>
      </w:r>
      <w:r w:rsidRPr="00667846">
        <w:rPr>
          <w:rStyle w:val="libFootnotenumChar"/>
          <w:rFonts w:hint="cs"/>
          <w:rtl/>
        </w:rPr>
        <w:t>(1)</w:t>
      </w:r>
      <w:r>
        <w:rPr>
          <w:rtl/>
        </w:rPr>
        <w:t xml:space="preserve"> قال</w:t>
      </w:r>
      <w:r w:rsidR="00C0244F">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كفاية الطالب</w:t>
      </w:r>
      <w:r w:rsidR="00C0244F">
        <w:rPr>
          <w:rFonts w:hint="cs"/>
          <w:rtl/>
        </w:rPr>
        <w:t xml:space="preserve">: </w:t>
      </w:r>
      <w:r>
        <w:rPr>
          <w:rtl/>
        </w:rPr>
        <w:t>ص 239 ط</w:t>
      </w:r>
      <w:r>
        <w:rPr>
          <w:rFonts w:hint="cs"/>
          <w:rtl/>
        </w:rPr>
        <w:t xml:space="preserve"> </w:t>
      </w:r>
      <w:r>
        <w:rPr>
          <w:rtl/>
        </w:rPr>
        <w:t>3 مطبعة فارابي</w:t>
      </w:r>
      <w:r>
        <w:rPr>
          <w:rFonts w:hint="cs"/>
          <w:rtl/>
        </w:rPr>
        <w:t>.</w:t>
      </w:r>
    </w:p>
    <w:p w:rsidR="001A6AE0" w:rsidRDefault="001A6AE0" w:rsidP="001A6AE0">
      <w:pPr>
        <w:pStyle w:val="libNormal"/>
        <w:rPr>
          <w:rtl/>
        </w:rPr>
      </w:pPr>
      <w:r>
        <w:rPr>
          <w:rtl/>
        </w:rPr>
        <w:br w:type="page"/>
      </w:r>
    </w:p>
    <w:p w:rsidR="001A6AE0" w:rsidRDefault="001A6AE0" w:rsidP="003C5391">
      <w:pPr>
        <w:pStyle w:val="libNormal"/>
        <w:rPr>
          <w:rtl/>
        </w:rPr>
      </w:pPr>
      <w:r>
        <w:rPr>
          <w:rtl/>
        </w:rPr>
        <w:lastRenderedPageBreak/>
        <w:t xml:space="preserve">ومن ذلك ما ذكره الثعلبي في تفسيره قوله عزّ وجلّ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sidR="00C0244F">
        <w:rPr>
          <w:rtl/>
        </w:rPr>
        <w:t xml:space="preserve">: </w:t>
      </w:r>
      <w:r w:rsidRPr="001659DF">
        <w:rPr>
          <w:rtl/>
        </w:rPr>
        <w:t>أن</w:t>
      </w:r>
      <w:r>
        <w:rPr>
          <w:rFonts w:hint="cs"/>
          <w:rtl/>
        </w:rPr>
        <w:t>ّ</w:t>
      </w:r>
      <w:r>
        <w:rPr>
          <w:rtl/>
        </w:rPr>
        <w:t xml:space="preserve"> النبيّ </w:t>
      </w:r>
      <w:r w:rsidR="006E430D" w:rsidRPr="00BF39C2">
        <w:rPr>
          <w:rtl/>
        </w:rPr>
        <w:t>صلّى الله عليه وآله وسلّم</w:t>
      </w:r>
      <w:r w:rsidRPr="001659DF">
        <w:rPr>
          <w:rtl/>
        </w:rPr>
        <w:t xml:space="preserve"> لما أراد الهجرة</w:t>
      </w:r>
      <w:r>
        <w:rPr>
          <w:rtl/>
        </w:rPr>
        <w:t xml:space="preserve"> إلى </w:t>
      </w:r>
      <w:r w:rsidRPr="001659DF">
        <w:rPr>
          <w:rtl/>
        </w:rPr>
        <w:t>المدينة</w:t>
      </w:r>
      <w:r>
        <w:rPr>
          <w:rtl/>
        </w:rPr>
        <w:t xml:space="preserve">. </w:t>
      </w:r>
      <w:r w:rsidRPr="001659DF">
        <w:rPr>
          <w:rtl/>
        </w:rPr>
        <w:t>خل</w:t>
      </w:r>
      <w:r>
        <w:rPr>
          <w:rFonts w:hint="cs"/>
          <w:rtl/>
        </w:rPr>
        <w:t>ّ</w:t>
      </w:r>
      <w:r w:rsidRPr="001659DF">
        <w:rPr>
          <w:rtl/>
        </w:rPr>
        <w:t xml:space="preserve">ف </w:t>
      </w:r>
      <w:r>
        <w:rPr>
          <w:rtl/>
        </w:rPr>
        <w:t>عليّ بن أبي طالب</w:t>
      </w:r>
      <w:r w:rsidRPr="001659DF">
        <w:rPr>
          <w:rtl/>
        </w:rPr>
        <w:t xml:space="preserve"> </w:t>
      </w:r>
      <w:r w:rsidRPr="006C582E">
        <w:rPr>
          <w:rStyle w:val="libAlaemChar"/>
          <w:rtl/>
        </w:rPr>
        <w:t>عليه‌السلام</w:t>
      </w:r>
      <w:r w:rsidRPr="001659DF">
        <w:rPr>
          <w:rtl/>
        </w:rPr>
        <w:t xml:space="preserve"> بمك</w:t>
      </w:r>
      <w:r>
        <w:rPr>
          <w:rFonts w:hint="cs"/>
          <w:rtl/>
        </w:rPr>
        <w:t>ّ</w:t>
      </w:r>
      <w:r w:rsidRPr="001659DF">
        <w:rPr>
          <w:rtl/>
        </w:rPr>
        <w:t>ة</w:t>
      </w:r>
      <w:r>
        <w:rPr>
          <w:rtl/>
        </w:rPr>
        <w:t xml:space="preserve">، </w:t>
      </w:r>
      <w:r w:rsidRPr="001659DF">
        <w:rPr>
          <w:rtl/>
        </w:rPr>
        <w:t>لقضاء ديونه وأداء الودائع التي كانت عنده</w:t>
      </w:r>
      <w:r>
        <w:rPr>
          <w:rtl/>
        </w:rPr>
        <w:t xml:space="preserve">، </w:t>
      </w:r>
      <w:r w:rsidRPr="001659DF">
        <w:rPr>
          <w:rtl/>
        </w:rPr>
        <w:t>وأمره ليلة خرج</w:t>
      </w:r>
      <w:r>
        <w:rPr>
          <w:rtl/>
        </w:rPr>
        <w:t xml:space="preserve"> إلى </w:t>
      </w:r>
      <w:r w:rsidRPr="001659DF">
        <w:rPr>
          <w:rtl/>
        </w:rPr>
        <w:t xml:space="preserve">الغار </w:t>
      </w:r>
      <w:r>
        <w:rPr>
          <w:rFonts w:hint="cs"/>
          <w:rtl/>
        </w:rPr>
        <w:t>-</w:t>
      </w:r>
      <w:r w:rsidRPr="001659DF">
        <w:rPr>
          <w:rtl/>
        </w:rPr>
        <w:t>وقد أحاط المشركون بالدار</w:t>
      </w:r>
      <w:r>
        <w:rPr>
          <w:rFonts w:hint="cs"/>
          <w:rtl/>
        </w:rPr>
        <w:t>-</w:t>
      </w:r>
      <w:r>
        <w:rPr>
          <w:rtl/>
        </w:rPr>
        <w:t xml:space="preserve"> </w:t>
      </w:r>
      <w:r w:rsidRPr="001659DF">
        <w:rPr>
          <w:rtl/>
        </w:rPr>
        <w:t>أن ينام في فراشه</w:t>
      </w:r>
      <w:r>
        <w:rPr>
          <w:rtl/>
        </w:rPr>
        <w:t xml:space="preserve"> </w:t>
      </w:r>
      <w:r w:rsidR="006E430D" w:rsidRPr="00BF39C2">
        <w:rPr>
          <w:rtl/>
        </w:rPr>
        <w:t>صلّى الله عليه وآله وسلّم</w:t>
      </w:r>
      <w:r w:rsidRPr="001659DF">
        <w:rPr>
          <w:rtl/>
        </w:rPr>
        <w:t xml:space="preserve"> وقال له</w:t>
      </w:r>
      <w:r w:rsidR="00C0244F">
        <w:rPr>
          <w:rtl/>
        </w:rPr>
        <w:t xml:space="preserve">: </w:t>
      </w:r>
      <w:r w:rsidRPr="00880A9F">
        <w:rPr>
          <w:rStyle w:val="libBold2Char"/>
          <w:rFonts w:hint="cs"/>
          <w:rtl/>
        </w:rPr>
        <w:t>[إ</w:t>
      </w:r>
      <w:r w:rsidRPr="00880A9F">
        <w:rPr>
          <w:rStyle w:val="libBold2Char"/>
          <w:rtl/>
        </w:rPr>
        <w:t>ت</w:t>
      </w:r>
      <w:r w:rsidRPr="00880A9F">
        <w:rPr>
          <w:rStyle w:val="libBold2Char"/>
          <w:rFonts w:hint="cs"/>
          <w:rtl/>
        </w:rPr>
        <w:t>ّ</w:t>
      </w:r>
      <w:r w:rsidRPr="00880A9F">
        <w:rPr>
          <w:rStyle w:val="libBold2Char"/>
          <w:rtl/>
        </w:rPr>
        <w:t>شح ببردي الحضرمي</w:t>
      </w:r>
      <w:r w:rsidRPr="00880A9F">
        <w:rPr>
          <w:rStyle w:val="libBold2Char"/>
          <w:rFonts w:hint="cs"/>
          <w:rtl/>
        </w:rPr>
        <w:t>ّ</w:t>
      </w:r>
      <w:r w:rsidRPr="00880A9F">
        <w:rPr>
          <w:rStyle w:val="libBold2Char"/>
          <w:rtl/>
        </w:rPr>
        <w:t xml:space="preserve"> الأخضر، ون</w:t>
      </w:r>
      <w:r w:rsidRPr="00880A9F">
        <w:rPr>
          <w:rStyle w:val="libBold2Char"/>
          <w:rFonts w:hint="cs"/>
          <w:rtl/>
        </w:rPr>
        <w:t>ُ</w:t>
      </w:r>
      <w:r w:rsidRPr="00880A9F">
        <w:rPr>
          <w:rStyle w:val="libBold2Char"/>
          <w:rtl/>
        </w:rPr>
        <w:t>م على فراشي فان</w:t>
      </w:r>
      <w:r w:rsidRPr="00880A9F">
        <w:rPr>
          <w:rStyle w:val="libBold2Char"/>
          <w:rFonts w:hint="cs"/>
          <w:rtl/>
        </w:rPr>
        <w:t>ّ</w:t>
      </w:r>
      <w:r w:rsidRPr="00880A9F">
        <w:rPr>
          <w:rStyle w:val="libBold2Char"/>
          <w:rtl/>
        </w:rPr>
        <w:t>ه لا</w:t>
      </w:r>
      <w:r w:rsidRPr="00880A9F">
        <w:rPr>
          <w:rStyle w:val="libBold2Char"/>
          <w:rFonts w:hint="cs"/>
          <w:rtl/>
        </w:rPr>
        <w:t xml:space="preserve"> </w:t>
      </w:r>
      <w:r w:rsidRPr="00880A9F">
        <w:rPr>
          <w:rStyle w:val="libBold2Char"/>
          <w:rtl/>
        </w:rPr>
        <w:t>يصل منهم إليك مكروه إن شاء الله تعالى</w:t>
      </w:r>
      <w:r w:rsidRPr="00880A9F">
        <w:rPr>
          <w:rStyle w:val="libBold2Char"/>
          <w:rFonts w:hint="cs"/>
          <w:rtl/>
        </w:rPr>
        <w:t>]</w:t>
      </w:r>
      <w:r w:rsidRPr="006911C2">
        <w:rPr>
          <w:rtl/>
        </w:rPr>
        <w:t>،</w:t>
      </w:r>
      <w:r>
        <w:rPr>
          <w:rtl/>
        </w:rPr>
        <w:t xml:space="preserve"> </w:t>
      </w:r>
      <w:r w:rsidRPr="001659DF">
        <w:rPr>
          <w:rtl/>
        </w:rPr>
        <w:t xml:space="preserve">ففعل ذلك </w:t>
      </w:r>
      <w:r>
        <w:rPr>
          <w:rtl/>
        </w:rPr>
        <w:t xml:space="preserve">عليّ </w:t>
      </w:r>
      <w:r w:rsidRPr="006C582E">
        <w:rPr>
          <w:rStyle w:val="libAlaemChar"/>
          <w:rtl/>
        </w:rPr>
        <w:t>عليه‌السلام</w:t>
      </w:r>
      <w:r w:rsidRPr="001659DF">
        <w:rPr>
          <w:rtl/>
        </w:rPr>
        <w:t xml:space="preserve"> فأوحى الله تعالى</w:t>
      </w:r>
      <w:r>
        <w:rPr>
          <w:rtl/>
        </w:rPr>
        <w:t xml:space="preserve"> إلى </w:t>
      </w:r>
      <w:r w:rsidRPr="001659DF">
        <w:rPr>
          <w:rtl/>
        </w:rPr>
        <w:t>جبرئيل وميكائيل</w:t>
      </w:r>
      <w:r>
        <w:rPr>
          <w:rtl/>
        </w:rPr>
        <w:t xml:space="preserve"> إنّي </w:t>
      </w:r>
      <w:r w:rsidRPr="001659DF">
        <w:rPr>
          <w:rtl/>
        </w:rPr>
        <w:t>آخيت بينكما</w:t>
      </w:r>
      <w:r>
        <w:rPr>
          <w:rtl/>
        </w:rPr>
        <w:t xml:space="preserve">، </w:t>
      </w:r>
      <w:r w:rsidRPr="001659DF">
        <w:rPr>
          <w:rtl/>
        </w:rPr>
        <w:t>وجعلت عمر</w:t>
      </w:r>
      <w:r>
        <w:rPr>
          <w:rtl/>
        </w:rPr>
        <w:t xml:space="preserve"> أحد</w:t>
      </w:r>
      <w:r w:rsidRPr="001659DF">
        <w:rPr>
          <w:rtl/>
        </w:rPr>
        <w:t>كما أطول من الآخر</w:t>
      </w:r>
      <w:r>
        <w:rPr>
          <w:rtl/>
        </w:rPr>
        <w:t xml:space="preserve">، </w:t>
      </w:r>
      <w:r w:rsidRPr="001659DF">
        <w:rPr>
          <w:rtl/>
        </w:rPr>
        <w:t>فأي</w:t>
      </w:r>
      <w:r>
        <w:rPr>
          <w:rFonts w:hint="cs"/>
          <w:rtl/>
        </w:rPr>
        <w:t>ّ</w:t>
      </w:r>
      <w:r w:rsidRPr="001659DF">
        <w:rPr>
          <w:rtl/>
        </w:rPr>
        <w:t>كما يؤثر صاحبه بالحياة فاختار كلاهما الحياة</w:t>
      </w:r>
      <w:r>
        <w:rPr>
          <w:rtl/>
        </w:rPr>
        <w:t xml:space="preserve">، </w:t>
      </w:r>
      <w:r w:rsidRPr="001659DF">
        <w:rPr>
          <w:rtl/>
        </w:rPr>
        <w:t xml:space="preserve">فأوحى الله تعالى إليهما أفلا كنتما مثل </w:t>
      </w:r>
      <w:r>
        <w:rPr>
          <w:rtl/>
        </w:rPr>
        <w:t xml:space="preserve">عليّ بن أبي طالب؟ </w:t>
      </w:r>
      <w:r w:rsidRPr="001659DF">
        <w:rPr>
          <w:rtl/>
        </w:rPr>
        <w:t>آخيت بينه وبين محمّد فبات على فراشه يفديه بنفسه</w:t>
      </w:r>
      <w:r>
        <w:rPr>
          <w:rtl/>
        </w:rPr>
        <w:t xml:space="preserve">، </w:t>
      </w:r>
      <w:r w:rsidRPr="001659DF">
        <w:rPr>
          <w:rtl/>
        </w:rPr>
        <w:t>يؤثر بالحياة</w:t>
      </w:r>
      <w:r>
        <w:rPr>
          <w:rtl/>
        </w:rPr>
        <w:t xml:space="preserve">، </w:t>
      </w:r>
      <w:r>
        <w:rPr>
          <w:rFonts w:hint="cs"/>
          <w:rtl/>
        </w:rPr>
        <w:t>إ</w:t>
      </w:r>
      <w:r w:rsidRPr="001659DF">
        <w:rPr>
          <w:rtl/>
        </w:rPr>
        <w:t>هبطا</w:t>
      </w:r>
      <w:r>
        <w:rPr>
          <w:rtl/>
        </w:rPr>
        <w:t xml:space="preserve"> إلى </w:t>
      </w:r>
      <w:r w:rsidRPr="001659DF">
        <w:rPr>
          <w:rtl/>
        </w:rPr>
        <w:t>الأرض فاحفظاه من عدو</w:t>
      </w:r>
      <w:r>
        <w:rPr>
          <w:rFonts w:hint="cs"/>
          <w:rtl/>
        </w:rPr>
        <w:t>ّ</w:t>
      </w:r>
      <w:r w:rsidRPr="001659DF">
        <w:rPr>
          <w:rtl/>
        </w:rPr>
        <w:t>ه فنزلا</w:t>
      </w:r>
      <w:r>
        <w:rPr>
          <w:rtl/>
        </w:rPr>
        <w:t xml:space="preserve">، </w:t>
      </w:r>
      <w:r w:rsidRPr="001659DF">
        <w:rPr>
          <w:rtl/>
        </w:rPr>
        <w:t>فكان جبرئيل عند رأسه</w:t>
      </w:r>
      <w:r>
        <w:rPr>
          <w:rtl/>
        </w:rPr>
        <w:t xml:space="preserve">، </w:t>
      </w:r>
      <w:r w:rsidRPr="001659DF">
        <w:rPr>
          <w:rtl/>
        </w:rPr>
        <w:t>وميكائيل عند رجليه</w:t>
      </w:r>
      <w:r>
        <w:rPr>
          <w:rtl/>
        </w:rPr>
        <w:t xml:space="preserve">، </w:t>
      </w:r>
      <w:r w:rsidRPr="001659DF">
        <w:rPr>
          <w:rtl/>
        </w:rPr>
        <w:t>وجبرئيل ينادي بخ</w:t>
      </w:r>
      <w:r>
        <w:rPr>
          <w:rFonts w:hint="cs"/>
          <w:rtl/>
        </w:rPr>
        <w:t>ٍ</w:t>
      </w:r>
      <w:r w:rsidRPr="001659DF">
        <w:rPr>
          <w:rtl/>
        </w:rPr>
        <w:t xml:space="preserve"> بخ</w:t>
      </w:r>
      <w:r>
        <w:rPr>
          <w:rFonts w:hint="cs"/>
          <w:rtl/>
        </w:rPr>
        <w:t>ٍ</w:t>
      </w:r>
      <w:r w:rsidRPr="001659DF">
        <w:rPr>
          <w:rtl/>
        </w:rPr>
        <w:t xml:space="preserve"> من مثلك يا </w:t>
      </w:r>
      <w:r>
        <w:rPr>
          <w:rtl/>
        </w:rPr>
        <w:t xml:space="preserve">عليّ بن أبي طالب، </w:t>
      </w:r>
      <w:r w:rsidRPr="001659DF">
        <w:rPr>
          <w:rtl/>
        </w:rPr>
        <w:t>يباهي الله تبارك وتعالى بك الملائكة</w:t>
      </w:r>
      <w:r>
        <w:rPr>
          <w:rtl/>
        </w:rPr>
        <w:t xml:space="preserve">، فأنزل </w:t>
      </w:r>
      <w:r w:rsidRPr="001659DF">
        <w:rPr>
          <w:rtl/>
        </w:rPr>
        <w:t>الله على رسوله</w:t>
      </w:r>
      <w:r>
        <w:rPr>
          <w:rtl/>
        </w:rPr>
        <w:t xml:space="preserve"> </w:t>
      </w:r>
      <w:r w:rsidR="006E430D" w:rsidRPr="00BF39C2">
        <w:rPr>
          <w:rtl/>
        </w:rPr>
        <w:t>صلّى الله عليه وآله وسلّم</w:t>
      </w:r>
      <w:r w:rsidRPr="001659DF">
        <w:rPr>
          <w:rtl/>
        </w:rPr>
        <w:t xml:space="preserve"> </w:t>
      </w:r>
      <w:r>
        <w:rPr>
          <w:rFonts w:hint="cs"/>
          <w:rtl/>
        </w:rPr>
        <w:t>-</w:t>
      </w:r>
      <w:r w:rsidRPr="001659DF">
        <w:rPr>
          <w:rtl/>
        </w:rPr>
        <w:t>وهو متوج</w:t>
      </w:r>
      <w:r>
        <w:rPr>
          <w:rFonts w:hint="cs"/>
          <w:rtl/>
        </w:rPr>
        <w:t>ِّ</w:t>
      </w:r>
      <w:r w:rsidRPr="001659DF">
        <w:rPr>
          <w:rtl/>
        </w:rPr>
        <w:t>ه</w:t>
      </w:r>
      <w:r>
        <w:rPr>
          <w:rFonts w:hint="cs"/>
          <w:rtl/>
        </w:rPr>
        <w:t>ٌ</w:t>
      </w:r>
      <w:r>
        <w:rPr>
          <w:rtl/>
        </w:rPr>
        <w:t xml:space="preserve"> إلى </w:t>
      </w:r>
      <w:r w:rsidRPr="001659DF">
        <w:rPr>
          <w:rtl/>
        </w:rPr>
        <w:t>المدينة</w:t>
      </w:r>
      <w:r>
        <w:rPr>
          <w:rFonts w:hint="cs"/>
          <w:rtl/>
        </w:rPr>
        <w:t>-</w:t>
      </w:r>
      <w:r w:rsidRPr="001659DF">
        <w:rPr>
          <w:rtl/>
        </w:rPr>
        <w:t xml:space="preserve"> في ش</w:t>
      </w:r>
      <w:r>
        <w:rPr>
          <w:rFonts w:hint="cs"/>
          <w:rtl/>
        </w:rPr>
        <w:t>أ</w:t>
      </w:r>
      <w:r w:rsidRPr="001659DF">
        <w:rPr>
          <w:rtl/>
        </w:rPr>
        <w:t xml:space="preserve">ن </w:t>
      </w:r>
      <w:r>
        <w:rPr>
          <w:rtl/>
        </w:rPr>
        <w:t xml:space="preserve">عليّ </w:t>
      </w:r>
      <w:r w:rsidRPr="006C582E">
        <w:rPr>
          <w:rStyle w:val="libAlaemChar"/>
          <w:rtl/>
        </w:rPr>
        <w:t>عليه‌السلام</w:t>
      </w:r>
      <w:r>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p>
    <w:p w:rsidR="001A6AE0" w:rsidRDefault="001A6AE0" w:rsidP="001A6AE0">
      <w:pPr>
        <w:pStyle w:val="libNormal"/>
        <w:rPr>
          <w:rtl/>
        </w:rPr>
      </w:pPr>
      <w:r>
        <w:rPr>
          <w:rtl/>
        </w:rPr>
        <w:t>قال ابن عباس</w:t>
      </w:r>
      <w:r w:rsidR="00C0244F">
        <w:rPr>
          <w:rtl/>
        </w:rPr>
        <w:t xml:space="preserve">: </w:t>
      </w:r>
      <w:r>
        <w:rPr>
          <w:rtl/>
        </w:rPr>
        <w:t>نزلت في عليٍّ</w:t>
      </w:r>
      <w:r w:rsidR="00D757C0">
        <w:rPr>
          <w:rtl/>
        </w:rPr>
        <w:t xml:space="preserve"> </w:t>
      </w:r>
      <w:r w:rsidRPr="006C582E">
        <w:rPr>
          <w:rStyle w:val="libAlaemChar"/>
          <w:rtl/>
        </w:rPr>
        <w:t>عليه‌السلام</w:t>
      </w:r>
      <w:r>
        <w:rPr>
          <w:rtl/>
        </w:rPr>
        <w:t xml:space="preserve"> حين هرب النبيّ </w:t>
      </w:r>
      <w:r w:rsidR="006E430D" w:rsidRPr="00BF39C2">
        <w:rPr>
          <w:rtl/>
        </w:rPr>
        <w:t>صلّى الله عليه وآله وسلّم</w:t>
      </w:r>
      <w:r>
        <w:rPr>
          <w:rtl/>
        </w:rPr>
        <w:t xml:space="preserve"> من المشركين إلى الغار مع أبي بكر ونام على فراش النبيّ </w:t>
      </w:r>
      <w:r w:rsidR="006E430D" w:rsidRPr="00BF39C2">
        <w:rPr>
          <w:rtl/>
        </w:rPr>
        <w:t>صلّى الله عليه وآله وسلّم</w:t>
      </w:r>
      <w:r>
        <w:rPr>
          <w:rtl/>
        </w:rPr>
        <w:t>. هذا لفظ الثعلبي في تفسيره</w:t>
      </w:r>
      <w:r>
        <w:rPr>
          <w:rFonts w:hint="cs"/>
          <w:rtl/>
        </w:rPr>
        <w:t>.</w:t>
      </w:r>
      <w:r>
        <w:rPr>
          <w:rtl/>
        </w:rPr>
        <w:t xml:space="preserve"> </w:t>
      </w:r>
    </w:p>
    <w:p w:rsidR="001A6AE0" w:rsidRDefault="001A6AE0" w:rsidP="001A6AE0">
      <w:pPr>
        <w:pStyle w:val="libNormal"/>
        <w:rPr>
          <w:rtl/>
        </w:rPr>
      </w:pPr>
      <w:r>
        <w:rPr>
          <w:rtl/>
        </w:rPr>
        <w:t>وذكر ابن جرير بطرق</w:t>
      </w:r>
      <w:r>
        <w:rPr>
          <w:rFonts w:hint="cs"/>
          <w:rtl/>
        </w:rPr>
        <w:t>ٍ</w:t>
      </w:r>
      <w:r>
        <w:rPr>
          <w:rtl/>
        </w:rPr>
        <w:t xml:space="preserve"> شت</w:t>
      </w:r>
      <w:r>
        <w:rPr>
          <w:rFonts w:hint="cs"/>
          <w:rtl/>
        </w:rPr>
        <w:t>ّ</w:t>
      </w:r>
      <w:r>
        <w:rPr>
          <w:rtl/>
        </w:rPr>
        <w:t xml:space="preserve">ى </w:t>
      </w:r>
      <w:r>
        <w:rPr>
          <w:rFonts w:hint="cs"/>
          <w:rtl/>
        </w:rPr>
        <w:t>أ</w:t>
      </w:r>
      <w:r>
        <w:rPr>
          <w:rtl/>
        </w:rPr>
        <w:t>نّها نزلت في عليٍّ</w:t>
      </w:r>
      <w:r w:rsidR="00D757C0">
        <w:rPr>
          <w:rtl/>
        </w:rPr>
        <w:t xml:space="preserve"> </w:t>
      </w:r>
      <w:r w:rsidRPr="006C582E">
        <w:rPr>
          <w:rStyle w:val="libAlaemChar"/>
          <w:rtl/>
        </w:rPr>
        <w:t>عليه‌السلام</w:t>
      </w:r>
      <w:r>
        <w:rPr>
          <w:rtl/>
        </w:rPr>
        <w:t xml:space="preserve"> على ما ذكره ورواه الطبراني أن</w:t>
      </w:r>
      <w:r>
        <w:rPr>
          <w:rFonts w:hint="cs"/>
          <w:rtl/>
        </w:rPr>
        <w:t>ّ</w:t>
      </w:r>
      <w:r>
        <w:rPr>
          <w:rtl/>
        </w:rPr>
        <w:t xml:space="preserve"> عليّاً </w:t>
      </w:r>
      <w:r w:rsidRPr="006C582E">
        <w:rPr>
          <w:rStyle w:val="libAlaemChar"/>
          <w:rtl/>
        </w:rPr>
        <w:t>عليه‌السلام</w:t>
      </w:r>
      <w:r>
        <w:rPr>
          <w:rtl/>
        </w:rPr>
        <w:t xml:space="preserve"> نام على فراش النبيّ </w:t>
      </w:r>
      <w:r w:rsidR="006E430D" w:rsidRPr="00BF39C2">
        <w:rPr>
          <w:rtl/>
        </w:rPr>
        <w:t>صلّى الله عليه وآله وسلّم</w:t>
      </w:r>
      <w:r>
        <w:rPr>
          <w:rtl/>
        </w:rPr>
        <w:t xml:space="preserve"> حين هرب إلى الغار وفداه بنفسه. </w:t>
      </w:r>
    </w:p>
    <w:p w:rsidR="001A6AE0" w:rsidRDefault="001A6AE0" w:rsidP="001A6AE0">
      <w:pPr>
        <w:pStyle w:val="libNormal"/>
        <w:rPr>
          <w:rtl/>
        </w:rPr>
      </w:pPr>
      <w:r>
        <w:rPr>
          <w:rtl/>
        </w:rPr>
        <w:t xml:space="preserve">ورواه ابن سبع المغربي في شفاء الصدور في بيان شجاعة عليّ </w:t>
      </w:r>
      <w:r w:rsidRPr="006C582E">
        <w:rPr>
          <w:rStyle w:val="libAlaemChar"/>
          <w:rtl/>
        </w:rPr>
        <w:t>عليه‌السلام</w:t>
      </w:r>
      <w:r>
        <w:rPr>
          <w:rtl/>
        </w:rPr>
        <w:t xml:space="preserve"> وقال</w:t>
      </w:r>
      <w:r w:rsidR="00C0244F">
        <w:rPr>
          <w:rtl/>
        </w:rPr>
        <w:t xml:space="preserve">: </w:t>
      </w:r>
      <w:r>
        <w:rPr>
          <w:rtl/>
        </w:rPr>
        <w:t>قال علماء العرب</w:t>
      </w:r>
      <w:r w:rsidR="00C0244F">
        <w:rPr>
          <w:rtl/>
        </w:rPr>
        <w:t xml:space="preserve">: </w:t>
      </w:r>
      <w:r>
        <w:rPr>
          <w:rFonts w:hint="cs"/>
          <w:rtl/>
        </w:rPr>
        <w:t>أ</w:t>
      </w:r>
      <w:r>
        <w:rPr>
          <w:rtl/>
        </w:rPr>
        <w:t>جمعوا على أن</w:t>
      </w:r>
      <w:r>
        <w:rPr>
          <w:rFonts w:hint="cs"/>
          <w:rtl/>
        </w:rPr>
        <w:t>َّ</w:t>
      </w:r>
      <w:r>
        <w:rPr>
          <w:rtl/>
        </w:rPr>
        <w:t xml:space="preserve"> نوم علي </w:t>
      </w:r>
      <w:r w:rsidRPr="006C582E">
        <w:rPr>
          <w:rStyle w:val="libAlaemChar"/>
          <w:rtl/>
        </w:rPr>
        <w:t>عليه‌السلام</w:t>
      </w:r>
      <w:r>
        <w:rPr>
          <w:rtl/>
        </w:rPr>
        <w:t xml:space="preserve"> على فراش رسول الله </w:t>
      </w:r>
      <w:r w:rsidR="006E430D" w:rsidRPr="00BF39C2">
        <w:rPr>
          <w:rtl/>
        </w:rPr>
        <w:t>صلّى الله عليه وآله وسلّم</w:t>
      </w:r>
      <w:r>
        <w:rPr>
          <w:rtl/>
        </w:rPr>
        <w:t xml:space="preserve">، أفضل من خروجه معه، وذلك </w:t>
      </w:r>
      <w:r>
        <w:rPr>
          <w:rFonts w:hint="cs"/>
          <w:rtl/>
        </w:rPr>
        <w:t>أ</w:t>
      </w:r>
      <w:r>
        <w:rPr>
          <w:rtl/>
        </w:rPr>
        <w:t>نّه وط</w:t>
      </w:r>
      <w:r>
        <w:rPr>
          <w:rFonts w:hint="cs"/>
          <w:rtl/>
        </w:rPr>
        <w:t>ّ</w:t>
      </w:r>
      <w:r>
        <w:rPr>
          <w:rtl/>
        </w:rPr>
        <w:t xml:space="preserve">ن نفسه على مفاداته لرسول الله </w:t>
      </w:r>
      <w:r w:rsidR="006E430D" w:rsidRPr="00BF39C2">
        <w:rPr>
          <w:rtl/>
        </w:rPr>
        <w:t>صلّى الله عليه وآله وسلّم</w:t>
      </w:r>
      <w:r>
        <w:rPr>
          <w:rtl/>
        </w:rPr>
        <w:t xml:space="preserve"> و</w:t>
      </w:r>
      <w:r>
        <w:rPr>
          <w:rFonts w:hint="cs"/>
          <w:rtl/>
        </w:rPr>
        <w:t>أ</w:t>
      </w:r>
      <w:r>
        <w:rPr>
          <w:rtl/>
        </w:rPr>
        <w:t>ث</w:t>
      </w:r>
      <w:r>
        <w:rPr>
          <w:rFonts w:hint="cs"/>
          <w:rtl/>
        </w:rPr>
        <w:t>ّ</w:t>
      </w:r>
      <w:r>
        <w:rPr>
          <w:rtl/>
        </w:rPr>
        <w:t>ر حياته على حياته، و</w:t>
      </w:r>
      <w:r>
        <w:rPr>
          <w:rFonts w:hint="cs"/>
          <w:rtl/>
        </w:rPr>
        <w:t>أ</w:t>
      </w:r>
      <w:r>
        <w:rPr>
          <w:rtl/>
        </w:rPr>
        <w:t xml:space="preserve">ظهر شجاعته بين </w:t>
      </w:r>
      <w:r>
        <w:rPr>
          <w:rFonts w:hint="cs"/>
          <w:rtl/>
        </w:rPr>
        <w:t>أ</w:t>
      </w:r>
      <w:r>
        <w:rPr>
          <w:rtl/>
        </w:rPr>
        <w:t xml:space="preserve">قرانه. </w:t>
      </w:r>
    </w:p>
    <w:p w:rsidR="001A6AE0" w:rsidRDefault="001A6AE0" w:rsidP="001A6AE0">
      <w:pPr>
        <w:pStyle w:val="libNormal"/>
        <w:rPr>
          <w:rtl/>
        </w:rPr>
      </w:pPr>
      <w:r>
        <w:rPr>
          <w:rtl/>
        </w:rPr>
        <w:br w:type="page"/>
      </w:r>
    </w:p>
    <w:p w:rsidR="001A6AE0" w:rsidRPr="006911C2" w:rsidRDefault="001A6AE0" w:rsidP="006911C2">
      <w:pPr>
        <w:pStyle w:val="libNormal"/>
        <w:rPr>
          <w:rtl/>
        </w:rPr>
      </w:pPr>
      <w:r>
        <w:rPr>
          <w:rtl/>
        </w:rPr>
        <w:lastRenderedPageBreak/>
        <w:t xml:space="preserve">وروى ابن هشام في سيرة النبيّ </w:t>
      </w:r>
      <w:r w:rsidR="006E430D" w:rsidRPr="00BF39C2">
        <w:rPr>
          <w:rtl/>
        </w:rPr>
        <w:t>صلّى الله عليه وآله وسلّم</w:t>
      </w:r>
      <w:r>
        <w:rPr>
          <w:rtl/>
        </w:rPr>
        <w:t xml:space="preserve"> عن محمّد بن إسحاق في قص</w:t>
      </w:r>
      <w:r>
        <w:rPr>
          <w:rFonts w:hint="cs"/>
          <w:rtl/>
        </w:rPr>
        <w:t>ّ</w:t>
      </w:r>
      <w:r>
        <w:rPr>
          <w:rtl/>
        </w:rPr>
        <w:t>ة الهجرة فمن ذلك قال</w:t>
      </w:r>
      <w:r w:rsidR="00C0244F">
        <w:rPr>
          <w:rtl/>
        </w:rPr>
        <w:t xml:space="preserve">: </w:t>
      </w:r>
      <w:r>
        <w:rPr>
          <w:rtl/>
        </w:rPr>
        <w:t>فأتى جبرئيل رسول الله</w:t>
      </w:r>
      <w:r>
        <w:rPr>
          <w:rFonts w:hint="cs"/>
          <w:rtl/>
        </w:rPr>
        <w:t xml:space="preserve"> </w:t>
      </w:r>
      <w:r w:rsidR="006E430D" w:rsidRPr="00BF39C2">
        <w:rPr>
          <w:rtl/>
        </w:rPr>
        <w:t>صلّى الله عليه وآله وسلّم</w:t>
      </w:r>
      <w:r>
        <w:rPr>
          <w:rtl/>
        </w:rPr>
        <w:t xml:space="preserve"> فقال</w:t>
      </w:r>
      <w:r w:rsidR="00C0244F">
        <w:rPr>
          <w:rtl/>
        </w:rPr>
        <w:t xml:space="preserve">: </w:t>
      </w:r>
      <w:r>
        <w:rPr>
          <w:rtl/>
        </w:rPr>
        <w:t>لا ت</w:t>
      </w:r>
      <w:r>
        <w:rPr>
          <w:rFonts w:hint="cs"/>
          <w:rtl/>
        </w:rPr>
        <w:t>َ</w:t>
      </w:r>
      <w:r>
        <w:rPr>
          <w:rtl/>
        </w:rPr>
        <w:t>بت</w:t>
      </w:r>
      <w:r>
        <w:rPr>
          <w:rFonts w:hint="cs"/>
          <w:rtl/>
        </w:rPr>
        <w:t>ْ</w:t>
      </w:r>
      <w:r>
        <w:rPr>
          <w:rtl/>
        </w:rPr>
        <w:t xml:space="preserve"> هذه الليلة على فراشك الذي كنت تبيت عليه، فلمّا كانت عتمة من الليل اجتمعوا على بابه يرصدونه متى ينام فيثبون عليه فلمّا رأى رسول الله </w:t>
      </w:r>
      <w:r w:rsidR="006E430D" w:rsidRPr="00BF39C2">
        <w:rPr>
          <w:rtl/>
        </w:rPr>
        <w:t>صلّى الله عليه وآله وسلّم</w:t>
      </w:r>
      <w:r>
        <w:rPr>
          <w:rtl/>
        </w:rPr>
        <w:t xml:space="preserve"> مكانهم قال لعليّ بن أبي طالب</w:t>
      </w:r>
      <w:r w:rsidR="00C0244F">
        <w:rPr>
          <w:rtl/>
        </w:rPr>
        <w:t xml:space="preserve">: </w:t>
      </w:r>
      <w:r w:rsidRPr="00880A9F">
        <w:rPr>
          <w:rStyle w:val="libBold2Char"/>
          <w:rFonts w:hint="cs"/>
          <w:rtl/>
        </w:rPr>
        <w:t>[</w:t>
      </w:r>
      <w:r w:rsidRPr="00880A9F">
        <w:rPr>
          <w:rStyle w:val="libBold2Char"/>
          <w:rtl/>
        </w:rPr>
        <w:t>نم على فراشي وات</w:t>
      </w:r>
      <w:r w:rsidRPr="00880A9F">
        <w:rPr>
          <w:rStyle w:val="libBold2Char"/>
          <w:rFonts w:hint="cs"/>
          <w:rtl/>
        </w:rPr>
        <w:t>ّ</w:t>
      </w:r>
      <w:r w:rsidRPr="00880A9F">
        <w:rPr>
          <w:rStyle w:val="libBold2Char"/>
          <w:rtl/>
        </w:rPr>
        <w:t>شح ببردي هذا الحضرمي</w:t>
      </w:r>
      <w:r w:rsidRPr="00880A9F">
        <w:rPr>
          <w:rStyle w:val="libBold2Char"/>
          <w:rFonts w:hint="cs"/>
          <w:rtl/>
        </w:rPr>
        <w:t>ّ</w:t>
      </w:r>
      <w:r w:rsidRPr="00880A9F">
        <w:rPr>
          <w:rStyle w:val="libBold2Char"/>
          <w:rtl/>
        </w:rPr>
        <w:t xml:space="preserve"> الأخضر فنم فيه ف</w:t>
      </w:r>
      <w:r w:rsidRPr="00880A9F">
        <w:rPr>
          <w:rStyle w:val="libBold2Char"/>
          <w:rFonts w:hint="cs"/>
          <w:rtl/>
        </w:rPr>
        <w:t>إ</w:t>
      </w:r>
      <w:r w:rsidRPr="00880A9F">
        <w:rPr>
          <w:rStyle w:val="libBold2Char"/>
          <w:rtl/>
        </w:rPr>
        <w:t>نّه لن يخلص إليك شيء تكرهه منهم</w:t>
      </w:r>
      <w:r w:rsidRPr="00880A9F">
        <w:rPr>
          <w:rStyle w:val="libBold2Char"/>
          <w:rFonts w:hint="cs"/>
          <w:rtl/>
        </w:rPr>
        <w:t>]</w:t>
      </w:r>
      <w:r w:rsidRPr="006911C2">
        <w:rPr>
          <w:rFonts w:hint="cs"/>
          <w:rtl/>
        </w:rPr>
        <w:t xml:space="preserve"> </w:t>
      </w:r>
      <w:r w:rsidRPr="00AB6B59">
        <w:rPr>
          <w:rStyle w:val="libFootnotenumChar"/>
          <w:rFonts w:hint="cs"/>
          <w:rtl/>
        </w:rPr>
        <w:t>(1)</w:t>
      </w:r>
      <w:r w:rsidR="006911C2" w:rsidRPr="006911C2">
        <w:rPr>
          <w:rtl/>
        </w:rPr>
        <w:t>.</w:t>
      </w:r>
      <w:r w:rsidRPr="006911C2">
        <w:rPr>
          <w:rtl/>
        </w:rPr>
        <w:t xml:space="preserve"> </w:t>
      </w:r>
    </w:p>
    <w:p w:rsidR="001A6AE0" w:rsidRDefault="001A6AE0" w:rsidP="001A6AE0">
      <w:pPr>
        <w:pStyle w:val="libNormal"/>
        <w:rPr>
          <w:rtl/>
        </w:rPr>
      </w:pPr>
      <w:r>
        <w:rPr>
          <w:rtl/>
        </w:rPr>
        <w:t>وروى إمام أهل الحديث أحمد في مسنده</w:t>
      </w:r>
      <w:r w:rsidRPr="00B21F2F">
        <w:rPr>
          <w:rFonts w:hint="cs"/>
          <w:rtl/>
        </w:rPr>
        <w:t xml:space="preserve"> </w:t>
      </w:r>
      <w:r>
        <w:rPr>
          <w:rStyle w:val="libFootnotenumChar"/>
          <w:rFonts w:hint="cs"/>
          <w:rtl/>
        </w:rPr>
        <w:t>(2</w:t>
      </w:r>
      <w:r w:rsidRPr="001659DF">
        <w:rPr>
          <w:rStyle w:val="libFootnotenumChar"/>
          <w:rFonts w:hint="cs"/>
          <w:rtl/>
        </w:rPr>
        <w:t>)</w:t>
      </w:r>
      <w:r>
        <w:rPr>
          <w:rtl/>
        </w:rPr>
        <w:t xml:space="preserve"> قص</w:t>
      </w:r>
      <w:r>
        <w:rPr>
          <w:rFonts w:hint="cs"/>
          <w:rtl/>
        </w:rPr>
        <w:t>ّ</w:t>
      </w:r>
      <w:r>
        <w:rPr>
          <w:rtl/>
        </w:rPr>
        <w:t xml:space="preserve">ة نوم عليّ </w:t>
      </w:r>
      <w:r w:rsidRPr="006C582E">
        <w:rPr>
          <w:rStyle w:val="libAlaemChar"/>
          <w:rtl/>
        </w:rPr>
        <w:t>عليه‌السلام</w:t>
      </w:r>
      <w:r>
        <w:rPr>
          <w:rtl/>
        </w:rPr>
        <w:t xml:space="preserve"> على فراش رسول الله </w:t>
      </w:r>
      <w:r w:rsidR="006E430D" w:rsidRPr="00BF39C2">
        <w:rPr>
          <w:rtl/>
        </w:rPr>
        <w:t>صلّى الله عليه وآله وسلّم</w:t>
      </w:r>
      <w:r>
        <w:rPr>
          <w:rtl/>
        </w:rPr>
        <w:t xml:space="preserve"> في حديث طويل، وتابعه الحافظ محد</w:t>
      </w:r>
      <w:r>
        <w:rPr>
          <w:rFonts w:hint="cs"/>
          <w:rtl/>
        </w:rPr>
        <w:t>ّ</w:t>
      </w:r>
      <w:r>
        <w:rPr>
          <w:rtl/>
        </w:rPr>
        <w:t>ث الشام في كتابه المسم</w:t>
      </w:r>
      <w:r>
        <w:rPr>
          <w:rFonts w:hint="cs"/>
          <w:rtl/>
        </w:rPr>
        <w:t>ّ</w:t>
      </w:r>
      <w:r>
        <w:rPr>
          <w:rtl/>
        </w:rPr>
        <w:t xml:space="preserve">ى بالأربعين الطوال. </w:t>
      </w:r>
    </w:p>
    <w:p w:rsidR="001A6AE0" w:rsidRDefault="001A6AE0" w:rsidP="001A6AE0">
      <w:pPr>
        <w:pStyle w:val="libNormal"/>
        <w:rPr>
          <w:rtl/>
        </w:rPr>
      </w:pPr>
      <w:r>
        <w:rPr>
          <w:rtl/>
        </w:rPr>
        <w:t>فأم</w:t>
      </w:r>
      <w:r>
        <w:rPr>
          <w:rFonts w:hint="cs"/>
          <w:rtl/>
        </w:rPr>
        <w:t>ّ</w:t>
      </w:r>
      <w:r>
        <w:rPr>
          <w:rtl/>
        </w:rPr>
        <w:t>ا حديث الإمام أحمد، فأخبره قاضي القضاة حجة الإسلام أبو الفضل يحيى بن قاضي القضاة أبي المعالي محمّد بن علي القرشي، قال</w:t>
      </w:r>
      <w:r w:rsidR="00C0244F">
        <w:rPr>
          <w:rtl/>
        </w:rPr>
        <w:t xml:space="preserve">: </w:t>
      </w:r>
      <w:r>
        <w:rPr>
          <w:rtl/>
        </w:rPr>
        <w:t>أخبرنا حنبل بن عبد الله المكبر، أخبرنا أبو القاسم هبة الله بن الحصين، أخبرنا أبو علي الحسن ابن المذهب، أخبرنا أبو بكر أحمد بن جعفر القطيعي، حدّثنا عبد الله بن أحمد ابن حنبل، حدّثنا أبي</w:t>
      </w:r>
      <w:r w:rsidR="00C0244F">
        <w:rPr>
          <w:rtl/>
        </w:rPr>
        <w:t xml:space="preserve">: </w:t>
      </w:r>
    </w:p>
    <w:p w:rsidR="001A6AE0" w:rsidRDefault="001A6AE0" w:rsidP="001A6AE0">
      <w:pPr>
        <w:pStyle w:val="libNormal"/>
        <w:rPr>
          <w:rtl/>
        </w:rPr>
      </w:pPr>
      <w:r>
        <w:rPr>
          <w:rtl/>
        </w:rPr>
        <w:t>وأم</w:t>
      </w:r>
      <w:r>
        <w:rPr>
          <w:rFonts w:hint="cs"/>
          <w:rtl/>
        </w:rPr>
        <w:t>ّ</w:t>
      </w:r>
      <w:r>
        <w:rPr>
          <w:rtl/>
        </w:rPr>
        <w:t>ا الحديث الذي في الأربعين الطوال، فأخبرنا به القاضي العل</w:t>
      </w:r>
      <w:r>
        <w:rPr>
          <w:rFonts w:hint="cs"/>
          <w:rtl/>
        </w:rPr>
        <w:t>ّ</w:t>
      </w:r>
      <w:r>
        <w:rPr>
          <w:rtl/>
        </w:rPr>
        <w:t>امة مفتي الشام أبو نصر محمّد بن هبة الله بن قاضي القضاة شرقاً وغرباً أبي نصر محمّد ابن هبة الله بن محمّد بن مهيل الشيرازي، قال</w:t>
      </w:r>
      <w:r w:rsidR="00C0244F">
        <w:rPr>
          <w:rtl/>
        </w:rPr>
        <w:t xml:space="preserve">: </w:t>
      </w:r>
      <w:r>
        <w:rPr>
          <w:rtl/>
        </w:rPr>
        <w:t>أخبرنا الحافظ أبو القاسم علي بن الحسن، أخبرنا الشيخ أبو القاسم هبة الله بن محمّد بن عبد الواحد الشيباني أخبرنا أبو علي الحسن بن علي بن محمّد التميمي، أخبرنا أبو بكر أحمد بن جعفر بن حمدان القطيعي، حدّثنا عبد الله بن أحمد بن محمّد بن حنبل حدّثني أبي، حدّثنا أبو عوانة، حدّثنا أبو بلج، حدّثنا عمرو بن ميمون، قال</w:t>
      </w:r>
      <w:r w:rsidR="00C0244F">
        <w:rPr>
          <w:rtl/>
        </w:rPr>
        <w:t xml:space="preserve">: </w:t>
      </w:r>
      <w:r>
        <w:rPr>
          <w:rtl/>
        </w:rPr>
        <w:t>إنّي لجالس إلى ابن عباس إذ أتاه تسعة رهط فقالوا</w:t>
      </w:r>
      <w:r w:rsidR="00C0244F">
        <w:rPr>
          <w:rtl/>
        </w:rPr>
        <w:t xml:space="preserve">: </w:t>
      </w:r>
      <w:r>
        <w:rPr>
          <w:rtl/>
        </w:rPr>
        <w:t>يا بن عباس إم</w:t>
      </w:r>
      <w:r>
        <w:rPr>
          <w:rFonts w:hint="cs"/>
          <w:rtl/>
        </w:rPr>
        <w:t>ّ</w:t>
      </w:r>
      <w:r>
        <w:rPr>
          <w:rtl/>
        </w:rPr>
        <w:t>ا أن تقوم معنا وإم</w:t>
      </w:r>
      <w:r>
        <w:rPr>
          <w:rFonts w:hint="cs"/>
          <w:rtl/>
        </w:rPr>
        <w:t>ّ</w:t>
      </w:r>
      <w:r>
        <w:rPr>
          <w:rtl/>
        </w:rPr>
        <w:t xml:space="preserve">ا أن يخلونا هؤلاء.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سيرة ابن هشام</w:t>
      </w:r>
      <w:r w:rsidR="00C0244F" w:rsidRPr="00024E94">
        <w:rPr>
          <w:rFonts w:hint="cs"/>
          <w:rtl/>
        </w:rPr>
        <w:t xml:space="preserve">: </w:t>
      </w:r>
      <w:r w:rsidRPr="00024E94">
        <w:rPr>
          <w:rtl/>
        </w:rPr>
        <w:t xml:space="preserve">ج </w:t>
      </w:r>
      <w:r w:rsidR="00544EC9" w:rsidRPr="00024E94">
        <w:rPr>
          <w:rtl/>
        </w:rPr>
        <w:t>2 ص</w:t>
      </w:r>
      <w:r w:rsidRPr="00024E94">
        <w:rPr>
          <w:rtl/>
        </w:rPr>
        <w:t xml:space="preserve"> 126. </w:t>
      </w:r>
    </w:p>
    <w:p w:rsidR="001A6AE0" w:rsidRPr="005D0201" w:rsidRDefault="001A6AE0" w:rsidP="001A6AE0">
      <w:pPr>
        <w:pStyle w:val="libFootnote0"/>
        <w:rPr>
          <w:rtl/>
        </w:rPr>
      </w:pPr>
      <w:r>
        <w:rPr>
          <w:rtl/>
        </w:rPr>
        <w:t>(</w:t>
      </w:r>
      <w:r>
        <w:rPr>
          <w:rFonts w:hint="cs"/>
          <w:rtl/>
        </w:rPr>
        <w:t>2)</w:t>
      </w:r>
      <w:r w:rsidRPr="00024E94">
        <w:rPr>
          <w:rtl/>
        </w:rPr>
        <w:t xml:space="preserve"> مسند أحمد بن حنبل</w:t>
      </w:r>
      <w:r w:rsidR="00C0244F" w:rsidRPr="00024E94">
        <w:rPr>
          <w:rFonts w:hint="cs"/>
          <w:rtl/>
        </w:rPr>
        <w:t xml:space="preserve">: </w:t>
      </w:r>
      <w:r w:rsidRPr="00024E94">
        <w:rPr>
          <w:rtl/>
        </w:rPr>
        <w:t xml:space="preserve">ج </w:t>
      </w:r>
      <w:r w:rsidR="00544EC9" w:rsidRPr="00024E94">
        <w:rPr>
          <w:rtl/>
        </w:rPr>
        <w:t>1 ص</w:t>
      </w:r>
      <w:r w:rsidRPr="00024E94">
        <w:rPr>
          <w:rtl/>
        </w:rPr>
        <w:t xml:space="preserve"> 330. </w:t>
      </w:r>
    </w:p>
    <w:p w:rsidR="001A6AE0" w:rsidRDefault="001A6AE0" w:rsidP="001A6AE0">
      <w:pPr>
        <w:pStyle w:val="libNormal"/>
        <w:rPr>
          <w:rtl/>
        </w:rPr>
      </w:pPr>
      <w:r>
        <w:rPr>
          <w:rtl/>
        </w:rPr>
        <w:br w:type="page"/>
      </w:r>
    </w:p>
    <w:p w:rsidR="001A6AE0" w:rsidRDefault="001A6AE0" w:rsidP="00BB7EAB">
      <w:pPr>
        <w:pStyle w:val="libNormal"/>
        <w:rPr>
          <w:rtl/>
        </w:rPr>
      </w:pPr>
      <w:r>
        <w:rPr>
          <w:rtl/>
        </w:rPr>
        <w:lastRenderedPageBreak/>
        <w:t>فقال ابن عباس بل أنا أقوم معكم، قال</w:t>
      </w:r>
      <w:r w:rsidR="00C0244F">
        <w:rPr>
          <w:rtl/>
        </w:rPr>
        <w:t xml:space="preserve">: </w:t>
      </w:r>
      <w:r>
        <w:rPr>
          <w:rtl/>
        </w:rPr>
        <w:t>وهو يومئذً صحيح قبل أن يعمى قال</w:t>
      </w:r>
      <w:r w:rsidR="00C0244F">
        <w:rPr>
          <w:rtl/>
        </w:rPr>
        <w:t xml:space="preserve">: </w:t>
      </w:r>
      <w:r>
        <w:rPr>
          <w:rtl/>
        </w:rPr>
        <w:t>فابتدؤا وتحد</w:t>
      </w:r>
      <w:r>
        <w:rPr>
          <w:rFonts w:hint="cs"/>
          <w:rtl/>
        </w:rPr>
        <w:t>ّ</w:t>
      </w:r>
      <w:r>
        <w:rPr>
          <w:rtl/>
        </w:rPr>
        <w:t>ثوا فلا ندري، ما</w:t>
      </w:r>
      <w:r>
        <w:rPr>
          <w:rFonts w:hint="cs"/>
          <w:rtl/>
        </w:rPr>
        <w:t xml:space="preserve"> </w:t>
      </w:r>
      <w:r>
        <w:rPr>
          <w:rtl/>
        </w:rPr>
        <w:t>قالوا، قال</w:t>
      </w:r>
      <w:r w:rsidR="00C0244F">
        <w:rPr>
          <w:rtl/>
        </w:rPr>
        <w:t xml:space="preserve">: </w:t>
      </w:r>
      <w:r>
        <w:rPr>
          <w:rtl/>
        </w:rPr>
        <w:t>فجاء ينفض ثوبه ويقول</w:t>
      </w:r>
      <w:r w:rsidR="00C0244F">
        <w:rPr>
          <w:rtl/>
        </w:rPr>
        <w:t xml:space="preserve">: </w:t>
      </w:r>
      <w:r>
        <w:rPr>
          <w:rFonts w:hint="cs"/>
          <w:rtl/>
        </w:rPr>
        <w:t>أ</w:t>
      </w:r>
      <w:r>
        <w:rPr>
          <w:rtl/>
        </w:rPr>
        <w:t>ف</w:t>
      </w:r>
      <w:r>
        <w:rPr>
          <w:rFonts w:hint="cs"/>
          <w:rtl/>
        </w:rPr>
        <w:t>ّ</w:t>
      </w:r>
      <w:r>
        <w:rPr>
          <w:rtl/>
        </w:rPr>
        <w:t xml:space="preserve"> وتف</w:t>
      </w:r>
      <w:r>
        <w:rPr>
          <w:rFonts w:hint="cs"/>
          <w:rtl/>
        </w:rPr>
        <w:t>ّ</w:t>
      </w:r>
      <w:r>
        <w:rPr>
          <w:rtl/>
        </w:rPr>
        <w:t xml:space="preserve"> وقعوا في رجل له عشر، وقعوا في رجل قال له النبيّ </w:t>
      </w:r>
      <w:r w:rsidR="006E430D" w:rsidRPr="00BF39C2">
        <w:rPr>
          <w:rtl/>
        </w:rPr>
        <w:t>صلّى الله عليه وآله وسلّم</w:t>
      </w:r>
      <w:r w:rsidR="00C0244F">
        <w:rPr>
          <w:rtl/>
        </w:rPr>
        <w:t xml:space="preserve">: </w:t>
      </w:r>
      <w:r w:rsidRPr="00880A9F">
        <w:rPr>
          <w:rStyle w:val="libBold2Char"/>
          <w:rFonts w:hint="cs"/>
          <w:rtl/>
        </w:rPr>
        <w:t>[</w:t>
      </w:r>
      <w:r w:rsidRPr="00880A9F">
        <w:rPr>
          <w:rStyle w:val="libBold2Char"/>
          <w:rtl/>
        </w:rPr>
        <w:t>لأبعثنَّ رجلاً لا</w:t>
      </w:r>
      <w:r w:rsidRPr="00880A9F">
        <w:rPr>
          <w:rStyle w:val="libBold2Char"/>
          <w:rFonts w:hint="cs"/>
          <w:rtl/>
        </w:rPr>
        <w:t xml:space="preserve"> </w:t>
      </w:r>
      <w:r w:rsidRPr="00880A9F">
        <w:rPr>
          <w:rStyle w:val="libBold2Char"/>
          <w:rtl/>
        </w:rPr>
        <w:t xml:space="preserve">يخزيه الله عزّ وجلّ </w:t>
      </w:r>
      <w:r w:rsidRPr="00880A9F">
        <w:rPr>
          <w:rStyle w:val="libBold2Char"/>
          <w:rFonts w:hint="cs"/>
          <w:rtl/>
        </w:rPr>
        <w:t>أ</w:t>
      </w:r>
      <w:r w:rsidRPr="00880A9F">
        <w:rPr>
          <w:rStyle w:val="libBold2Char"/>
          <w:rtl/>
        </w:rPr>
        <w:t>بداً يحب</w:t>
      </w:r>
      <w:r w:rsidRPr="00880A9F">
        <w:rPr>
          <w:rStyle w:val="libBold2Char"/>
          <w:rFonts w:hint="cs"/>
          <w:rtl/>
        </w:rPr>
        <w:t>ّ</w:t>
      </w:r>
      <w:r w:rsidRPr="00880A9F">
        <w:rPr>
          <w:rStyle w:val="libBold2Char"/>
          <w:rtl/>
        </w:rPr>
        <w:t xml:space="preserve"> الله ورسوله</w:t>
      </w:r>
      <w:r>
        <w:rPr>
          <w:rtl/>
        </w:rPr>
        <w:t xml:space="preserve"> فاستشرف لها من استشرف، قال</w:t>
      </w:r>
      <w:r w:rsidR="00C0244F">
        <w:rPr>
          <w:rtl/>
        </w:rPr>
        <w:t xml:space="preserve">: </w:t>
      </w:r>
      <w:r w:rsidRPr="00880A9F">
        <w:rPr>
          <w:rStyle w:val="libBold2Char"/>
          <w:rtl/>
        </w:rPr>
        <w:t>أين علي</w:t>
      </w:r>
      <w:r w:rsidRPr="00880A9F">
        <w:rPr>
          <w:rStyle w:val="libBold2Char"/>
          <w:rFonts w:hint="cs"/>
          <w:rtl/>
        </w:rPr>
        <w:t>ٌّ</w:t>
      </w:r>
      <w:r>
        <w:rPr>
          <w:rtl/>
        </w:rPr>
        <w:t>؟ قالوا</w:t>
      </w:r>
      <w:r w:rsidR="00C0244F">
        <w:rPr>
          <w:rtl/>
        </w:rPr>
        <w:t xml:space="preserve">: </w:t>
      </w:r>
      <w:r>
        <w:rPr>
          <w:rtl/>
        </w:rPr>
        <w:t>هو في الرحى يطحن، قال</w:t>
      </w:r>
      <w:r w:rsidR="00C0244F">
        <w:rPr>
          <w:rtl/>
        </w:rPr>
        <w:t xml:space="preserve">: </w:t>
      </w:r>
      <w:r w:rsidRPr="00880A9F">
        <w:rPr>
          <w:rStyle w:val="libBold2Char"/>
          <w:rtl/>
        </w:rPr>
        <w:t>وما كان أحدكم لي</w:t>
      </w:r>
      <w:r w:rsidR="00880A9F">
        <w:rPr>
          <w:rStyle w:val="libBold2Char"/>
          <w:rFonts w:hint="cs"/>
          <w:rtl/>
        </w:rPr>
        <w:t>َ</w:t>
      </w:r>
      <w:r w:rsidRPr="00880A9F">
        <w:rPr>
          <w:rStyle w:val="libBold2Char"/>
          <w:rtl/>
        </w:rPr>
        <w:t>طح</w:t>
      </w:r>
      <w:r w:rsidR="00880A9F">
        <w:rPr>
          <w:rStyle w:val="libBold2Char"/>
          <w:rFonts w:hint="cs"/>
          <w:rtl/>
        </w:rPr>
        <w:t>ُ</w:t>
      </w:r>
      <w:r w:rsidRPr="00880A9F">
        <w:rPr>
          <w:rStyle w:val="libBold2Char"/>
          <w:rtl/>
        </w:rPr>
        <w:t>ن</w:t>
      </w:r>
      <w:r w:rsidR="00BB7EAB">
        <w:rPr>
          <w:rFonts w:hint="cs"/>
          <w:rtl/>
        </w:rPr>
        <w:t>.</w:t>
      </w:r>
      <w:r>
        <w:rPr>
          <w:rtl/>
        </w:rPr>
        <w:t xml:space="preserve"> قال</w:t>
      </w:r>
      <w:r w:rsidR="00C0244F">
        <w:rPr>
          <w:rtl/>
        </w:rPr>
        <w:t xml:space="preserve">: </w:t>
      </w:r>
      <w:r>
        <w:rPr>
          <w:rtl/>
        </w:rPr>
        <w:t xml:space="preserve">فجاء وهو </w:t>
      </w:r>
      <w:r>
        <w:rPr>
          <w:rFonts w:hint="cs"/>
          <w:rtl/>
        </w:rPr>
        <w:t>أ</w:t>
      </w:r>
      <w:r>
        <w:rPr>
          <w:rtl/>
        </w:rPr>
        <w:t>رمد لا</w:t>
      </w:r>
      <w:r>
        <w:rPr>
          <w:rFonts w:hint="cs"/>
          <w:rtl/>
        </w:rPr>
        <w:t xml:space="preserve"> </w:t>
      </w:r>
      <w:r>
        <w:rPr>
          <w:rtl/>
        </w:rPr>
        <w:t>يكاد أن يبصر قال</w:t>
      </w:r>
      <w:r w:rsidR="00C0244F">
        <w:rPr>
          <w:rtl/>
        </w:rPr>
        <w:t xml:space="preserve">: </w:t>
      </w:r>
      <w:r>
        <w:rPr>
          <w:rtl/>
        </w:rPr>
        <w:t>فنفث في عينه</w:t>
      </w:r>
      <w:r w:rsidR="00570A10">
        <w:rPr>
          <w:rtl/>
        </w:rPr>
        <w:t xml:space="preserve"> ثمّ </w:t>
      </w:r>
      <w:r>
        <w:rPr>
          <w:rtl/>
        </w:rPr>
        <w:t>هز</w:t>
      </w:r>
      <w:r>
        <w:rPr>
          <w:rFonts w:hint="cs"/>
          <w:rtl/>
        </w:rPr>
        <w:t>َّ</w:t>
      </w:r>
      <w:r>
        <w:rPr>
          <w:rtl/>
        </w:rPr>
        <w:t xml:space="preserve"> الراية ثلاثاً فأعطاه إي</w:t>
      </w:r>
      <w:r>
        <w:rPr>
          <w:rFonts w:hint="cs"/>
          <w:rtl/>
        </w:rPr>
        <w:t>ّ</w:t>
      </w:r>
      <w:r>
        <w:rPr>
          <w:rtl/>
        </w:rPr>
        <w:t>اها، فجاء بصفي</w:t>
      </w:r>
      <w:r>
        <w:rPr>
          <w:rFonts w:hint="cs"/>
          <w:rtl/>
        </w:rPr>
        <w:t>ّ</w:t>
      </w:r>
      <w:r>
        <w:rPr>
          <w:rtl/>
        </w:rPr>
        <w:t xml:space="preserve">ة بنت حيي. </w:t>
      </w:r>
    </w:p>
    <w:p w:rsidR="001A6AE0" w:rsidRPr="00880A9F" w:rsidRDefault="001A6AE0" w:rsidP="00BB7EAB">
      <w:pPr>
        <w:pStyle w:val="libNormal"/>
        <w:rPr>
          <w:rStyle w:val="libBold2Char"/>
          <w:rtl/>
        </w:rPr>
      </w:pPr>
      <w:r>
        <w:rPr>
          <w:rtl/>
        </w:rPr>
        <w:t>قال</w:t>
      </w:r>
      <w:r w:rsidR="00C0244F">
        <w:rPr>
          <w:rtl/>
        </w:rPr>
        <w:t xml:space="preserve">: </w:t>
      </w:r>
      <w:r w:rsidR="00570A10">
        <w:rPr>
          <w:rtl/>
        </w:rPr>
        <w:t xml:space="preserve">ثمّ </w:t>
      </w:r>
      <w:r>
        <w:rPr>
          <w:rtl/>
        </w:rPr>
        <w:t>بعث فلانا بسورة التوبة فبعث عليّاً خلفه ف</w:t>
      </w:r>
      <w:r>
        <w:rPr>
          <w:rFonts w:hint="cs"/>
          <w:rtl/>
        </w:rPr>
        <w:t>أ</w:t>
      </w:r>
      <w:r>
        <w:rPr>
          <w:rtl/>
        </w:rPr>
        <w:t>خ</w:t>
      </w:r>
      <w:r>
        <w:rPr>
          <w:rFonts w:hint="cs"/>
          <w:rtl/>
        </w:rPr>
        <w:t>ذ</w:t>
      </w:r>
      <w:r>
        <w:rPr>
          <w:rtl/>
        </w:rPr>
        <w:t>ها منه وقال</w:t>
      </w:r>
      <w:r w:rsidR="00C0244F">
        <w:rPr>
          <w:rtl/>
        </w:rPr>
        <w:t xml:space="preserve">: </w:t>
      </w:r>
      <w:r w:rsidRPr="00880A9F">
        <w:rPr>
          <w:rStyle w:val="libBold2Char"/>
          <w:rtl/>
        </w:rPr>
        <w:t>لا يذهب بها إلّا أنا أو رجل من</w:t>
      </w:r>
      <w:r w:rsidRPr="00880A9F">
        <w:rPr>
          <w:rStyle w:val="libBold2Char"/>
          <w:rFonts w:hint="cs"/>
          <w:rtl/>
        </w:rPr>
        <w:t>ّ</w:t>
      </w:r>
      <w:r w:rsidRPr="00880A9F">
        <w:rPr>
          <w:rStyle w:val="libBold2Char"/>
          <w:rtl/>
        </w:rPr>
        <w:t xml:space="preserve">ي وأنا منه. </w:t>
      </w:r>
    </w:p>
    <w:p w:rsidR="001A6AE0" w:rsidRPr="006911C2" w:rsidRDefault="001A6AE0" w:rsidP="006911C2">
      <w:pPr>
        <w:pStyle w:val="libNormal"/>
        <w:rPr>
          <w:rtl/>
        </w:rPr>
      </w:pPr>
      <w:r>
        <w:rPr>
          <w:rtl/>
        </w:rPr>
        <w:t>وقال لبني عم</w:t>
      </w:r>
      <w:r>
        <w:rPr>
          <w:rFonts w:hint="cs"/>
          <w:rtl/>
        </w:rPr>
        <w:t>ّ</w:t>
      </w:r>
      <w:r>
        <w:rPr>
          <w:rtl/>
        </w:rPr>
        <w:t>ه</w:t>
      </w:r>
      <w:r w:rsidR="00C0244F">
        <w:rPr>
          <w:rtl/>
        </w:rPr>
        <w:t xml:space="preserve">: </w:t>
      </w:r>
      <w:r w:rsidRPr="00880A9F">
        <w:rPr>
          <w:rStyle w:val="libBold2Char"/>
          <w:rtl/>
        </w:rPr>
        <w:t>أي</w:t>
      </w:r>
      <w:r w:rsidRPr="00880A9F">
        <w:rPr>
          <w:rStyle w:val="libBold2Char"/>
          <w:rFonts w:hint="cs"/>
          <w:rtl/>
        </w:rPr>
        <w:t>ّ</w:t>
      </w:r>
      <w:r w:rsidRPr="00880A9F">
        <w:rPr>
          <w:rStyle w:val="libBold2Char"/>
          <w:rtl/>
        </w:rPr>
        <w:t>كم يواليني في الدنيا والآخرة</w:t>
      </w:r>
      <w:r w:rsidRPr="00AB6B59">
        <w:rPr>
          <w:rStyle w:val="libBold2Char"/>
          <w:rtl/>
        </w:rPr>
        <w:t>؟</w:t>
      </w:r>
      <w:r>
        <w:rPr>
          <w:rtl/>
        </w:rPr>
        <w:t xml:space="preserve"> قال</w:t>
      </w:r>
      <w:r w:rsidR="00C0244F">
        <w:rPr>
          <w:rtl/>
        </w:rPr>
        <w:t xml:space="preserve">: </w:t>
      </w:r>
      <w:r>
        <w:rPr>
          <w:rtl/>
        </w:rPr>
        <w:t>وعلي</w:t>
      </w:r>
      <w:r>
        <w:rPr>
          <w:rFonts w:hint="cs"/>
          <w:rtl/>
        </w:rPr>
        <w:t>ّ</w:t>
      </w:r>
      <w:r>
        <w:rPr>
          <w:rtl/>
        </w:rPr>
        <w:t xml:space="preserve"> معه جالس فأبوا، فقال علي </w:t>
      </w:r>
      <w:r w:rsidRPr="006C582E">
        <w:rPr>
          <w:rStyle w:val="libAlaemChar"/>
          <w:rtl/>
        </w:rPr>
        <w:t>عليه‌السلام</w:t>
      </w:r>
      <w:r w:rsidR="00C0244F">
        <w:rPr>
          <w:rtl/>
        </w:rPr>
        <w:t xml:space="preserve">: </w:t>
      </w:r>
      <w:r w:rsidRPr="00880A9F">
        <w:rPr>
          <w:rStyle w:val="libBold2Char"/>
          <w:rtl/>
        </w:rPr>
        <w:t>أنا أواليك في الدنيا والآخرة</w:t>
      </w:r>
      <w:r w:rsidRPr="00AB6B59">
        <w:rPr>
          <w:rStyle w:val="libBold2Char"/>
          <w:rtl/>
        </w:rPr>
        <w:t>؛</w:t>
      </w:r>
      <w:r>
        <w:rPr>
          <w:rtl/>
        </w:rPr>
        <w:t xml:space="preserve"> قال</w:t>
      </w:r>
      <w:r w:rsidR="00C0244F">
        <w:rPr>
          <w:rtl/>
        </w:rPr>
        <w:t xml:space="preserve">: </w:t>
      </w:r>
      <w:r>
        <w:rPr>
          <w:rtl/>
        </w:rPr>
        <w:t>فتركه</w:t>
      </w:r>
      <w:r w:rsidR="00570A10">
        <w:rPr>
          <w:rtl/>
        </w:rPr>
        <w:t xml:space="preserve"> ثمّ </w:t>
      </w:r>
      <w:r>
        <w:rPr>
          <w:rFonts w:hint="cs"/>
          <w:rtl/>
        </w:rPr>
        <w:t>أ</w:t>
      </w:r>
      <w:r>
        <w:rPr>
          <w:rtl/>
        </w:rPr>
        <w:t>قبل على رجل</w:t>
      </w:r>
      <w:r>
        <w:rPr>
          <w:rFonts w:hint="cs"/>
          <w:rtl/>
        </w:rPr>
        <w:t xml:space="preserve"> رجل</w:t>
      </w:r>
      <w:r>
        <w:rPr>
          <w:rtl/>
        </w:rPr>
        <w:t xml:space="preserve"> منهم فقال</w:t>
      </w:r>
      <w:r w:rsidR="00C0244F">
        <w:rPr>
          <w:rtl/>
        </w:rPr>
        <w:t xml:space="preserve">: </w:t>
      </w:r>
      <w:r w:rsidRPr="00880A9F">
        <w:rPr>
          <w:rStyle w:val="libBold2Char"/>
          <w:rtl/>
        </w:rPr>
        <w:t>أي</w:t>
      </w:r>
      <w:r w:rsidRPr="00880A9F">
        <w:rPr>
          <w:rStyle w:val="libBold2Char"/>
          <w:rFonts w:hint="cs"/>
          <w:rtl/>
        </w:rPr>
        <w:t>ّ</w:t>
      </w:r>
      <w:r w:rsidRPr="00880A9F">
        <w:rPr>
          <w:rStyle w:val="libBold2Char"/>
          <w:rtl/>
        </w:rPr>
        <w:t>كم يواليني في الدنيا والآخرة؟ فأبوا قال</w:t>
      </w:r>
      <w:r w:rsidR="00C0244F" w:rsidRPr="00880A9F">
        <w:rPr>
          <w:rStyle w:val="libBold2Char"/>
          <w:rtl/>
        </w:rPr>
        <w:t xml:space="preserve">: </w:t>
      </w:r>
      <w:r w:rsidRPr="00880A9F">
        <w:rPr>
          <w:rStyle w:val="libBold2Char"/>
          <w:rtl/>
        </w:rPr>
        <w:t>فقال علي</w:t>
      </w:r>
      <w:r w:rsidRPr="00880A9F">
        <w:rPr>
          <w:rStyle w:val="libBold2Char"/>
          <w:rFonts w:hint="cs"/>
          <w:rtl/>
        </w:rPr>
        <w:t>ّ</w:t>
      </w:r>
      <w:r w:rsidR="00C0244F" w:rsidRPr="00880A9F">
        <w:rPr>
          <w:rStyle w:val="libBold2Char"/>
          <w:rFonts w:hint="cs"/>
          <w:rtl/>
        </w:rPr>
        <w:t xml:space="preserve">: </w:t>
      </w:r>
      <w:r w:rsidRPr="00880A9F">
        <w:rPr>
          <w:rStyle w:val="libBold2Char"/>
          <w:rtl/>
        </w:rPr>
        <w:t xml:space="preserve">أنا </w:t>
      </w:r>
      <w:r w:rsidRPr="00880A9F">
        <w:rPr>
          <w:rStyle w:val="libBold2Char"/>
          <w:rFonts w:hint="cs"/>
          <w:rtl/>
        </w:rPr>
        <w:t>أ</w:t>
      </w:r>
      <w:r w:rsidRPr="00880A9F">
        <w:rPr>
          <w:rStyle w:val="libBold2Char"/>
          <w:rtl/>
        </w:rPr>
        <w:t>واليك في الدنيا والآخرة، قال</w:t>
      </w:r>
      <w:r w:rsidR="00C0244F" w:rsidRPr="00880A9F">
        <w:rPr>
          <w:rStyle w:val="libBold2Char"/>
          <w:rtl/>
        </w:rPr>
        <w:t xml:space="preserve">: </w:t>
      </w:r>
      <w:r w:rsidRPr="00880A9F">
        <w:rPr>
          <w:rStyle w:val="libBold2Char"/>
          <w:rtl/>
        </w:rPr>
        <w:t>أنت ولي</w:t>
      </w:r>
      <w:r w:rsidRPr="00880A9F">
        <w:rPr>
          <w:rStyle w:val="libBold2Char"/>
          <w:rFonts w:hint="cs"/>
          <w:rtl/>
        </w:rPr>
        <w:t>ّ</w:t>
      </w:r>
      <w:r w:rsidRPr="00880A9F">
        <w:rPr>
          <w:rStyle w:val="libBold2Char"/>
          <w:rtl/>
        </w:rPr>
        <w:t xml:space="preserve"> في الدنيا والآخرة</w:t>
      </w:r>
      <w:r w:rsidRPr="00880A9F">
        <w:rPr>
          <w:rStyle w:val="libBold2Char"/>
          <w:rFonts w:hint="cs"/>
          <w:rtl/>
        </w:rPr>
        <w:t>]</w:t>
      </w:r>
      <w:r w:rsidR="006911C2" w:rsidRPr="00880A9F">
        <w:rPr>
          <w:rStyle w:val="libBold2Char"/>
          <w:rtl/>
        </w:rPr>
        <w:t>.</w:t>
      </w:r>
      <w:r w:rsidRPr="006911C2">
        <w:rPr>
          <w:rtl/>
        </w:rPr>
        <w:t xml:space="preserve"> </w:t>
      </w:r>
    </w:p>
    <w:p w:rsidR="001A6AE0" w:rsidRDefault="001A6AE0" w:rsidP="001A6AE0">
      <w:pPr>
        <w:pStyle w:val="libNormal"/>
        <w:rPr>
          <w:rtl/>
        </w:rPr>
      </w:pPr>
      <w:r>
        <w:rPr>
          <w:rtl/>
        </w:rPr>
        <w:t>وكان أو</w:t>
      </w:r>
      <w:r>
        <w:rPr>
          <w:rFonts w:hint="cs"/>
          <w:rtl/>
        </w:rPr>
        <w:t>ّ</w:t>
      </w:r>
      <w:r>
        <w:rPr>
          <w:rtl/>
        </w:rPr>
        <w:t xml:space="preserve">ل من </w:t>
      </w:r>
      <w:r>
        <w:rPr>
          <w:rFonts w:hint="cs"/>
          <w:rtl/>
        </w:rPr>
        <w:t>أ</w:t>
      </w:r>
      <w:r>
        <w:rPr>
          <w:rtl/>
        </w:rPr>
        <w:t xml:space="preserve">سلم من الناس بعد خديجة. </w:t>
      </w:r>
    </w:p>
    <w:p w:rsidR="001A6AE0" w:rsidRPr="00B21F2F" w:rsidRDefault="001A6AE0" w:rsidP="001A6AE0">
      <w:pPr>
        <w:pStyle w:val="libNormal"/>
        <w:rPr>
          <w:rtl/>
        </w:rPr>
      </w:pPr>
      <w:r>
        <w:rPr>
          <w:rtl/>
        </w:rPr>
        <w:t>قال</w:t>
      </w:r>
      <w:r w:rsidR="00C0244F">
        <w:rPr>
          <w:rtl/>
        </w:rPr>
        <w:t xml:space="preserve">: </w:t>
      </w:r>
      <w:r>
        <w:rPr>
          <w:rtl/>
        </w:rPr>
        <w:t xml:space="preserve">وأخذ رسول الله </w:t>
      </w:r>
      <w:r w:rsidR="006E430D" w:rsidRPr="00BF39C2">
        <w:rPr>
          <w:rtl/>
        </w:rPr>
        <w:t>صلّى الله عليه وآله وسلّم</w:t>
      </w:r>
      <w:r>
        <w:rPr>
          <w:rtl/>
        </w:rPr>
        <w:t xml:space="preserve"> ثوبه فوضعه على علي</w:t>
      </w:r>
      <w:r>
        <w:rPr>
          <w:rFonts w:hint="cs"/>
          <w:rtl/>
        </w:rPr>
        <w:t>ّ</w:t>
      </w:r>
      <w:r>
        <w:rPr>
          <w:rtl/>
        </w:rPr>
        <w:t xml:space="preserve"> وفاطمة وحسن وحسين، فقال</w:t>
      </w:r>
      <w:r w:rsidR="00C0244F">
        <w:rPr>
          <w:rtl/>
        </w:rPr>
        <w:t xml:space="preserve">: </w:t>
      </w:r>
      <w:r w:rsidRPr="00AB6B59">
        <w:rPr>
          <w:rStyle w:val="libAlaemChar"/>
          <w:rtl/>
        </w:rPr>
        <w:t>(</w:t>
      </w:r>
      <w:r w:rsidRPr="00AB6B59">
        <w:rPr>
          <w:rStyle w:val="libAieChar"/>
          <w:rtl/>
        </w:rPr>
        <w:t>إِنَّمَا يُرِ‌يدُ اللَّـهُ لِيُذْهِبَ عَنكُمُ الرِّ‌جْسَ أَهْلَ الْبَيْتِ وَيُطَهِّرَ‌كُمْ تَطْهِيرً‌ا</w:t>
      </w:r>
      <w:r w:rsidRPr="00AB6B59">
        <w:rPr>
          <w:rStyle w:val="libAlaemChar"/>
          <w:rtl/>
        </w:rPr>
        <w:t>)</w:t>
      </w:r>
      <w:r w:rsidRPr="00B21F2F">
        <w:rPr>
          <w:rtl/>
        </w:rPr>
        <w:t xml:space="preserve">. </w:t>
      </w:r>
    </w:p>
    <w:p w:rsidR="001A6AE0" w:rsidRDefault="001A6AE0" w:rsidP="001A6AE0">
      <w:pPr>
        <w:pStyle w:val="libNormal"/>
        <w:rPr>
          <w:rtl/>
        </w:rPr>
      </w:pPr>
      <w:r>
        <w:rPr>
          <w:rtl/>
        </w:rPr>
        <w:t>قال</w:t>
      </w:r>
      <w:r w:rsidR="00C0244F">
        <w:rPr>
          <w:rtl/>
        </w:rPr>
        <w:t xml:space="preserve">: </w:t>
      </w:r>
      <w:r>
        <w:rPr>
          <w:rtl/>
        </w:rPr>
        <w:t>وشرى عليّ</w:t>
      </w:r>
      <w:r>
        <w:rPr>
          <w:rFonts w:hint="cs"/>
          <w:rtl/>
        </w:rPr>
        <w:t>ٌ</w:t>
      </w:r>
      <w:r>
        <w:rPr>
          <w:rtl/>
        </w:rPr>
        <w:t xml:space="preserve"> </w:t>
      </w:r>
      <w:r w:rsidRPr="006C582E">
        <w:rPr>
          <w:rStyle w:val="libAlaemChar"/>
          <w:rtl/>
        </w:rPr>
        <w:t>عليه‌السلام</w:t>
      </w:r>
      <w:r>
        <w:rPr>
          <w:rtl/>
        </w:rPr>
        <w:t xml:space="preserve"> نفسه، لبس ثوب النبيّ </w:t>
      </w:r>
      <w:r w:rsidR="006E430D" w:rsidRPr="00BF39C2">
        <w:rPr>
          <w:rtl/>
        </w:rPr>
        <w:t>صلّى الله عليه وآله وسلّم</w:t>
      </w:r>
      <w:r>
        <w:rPr>
          <w:rtl/>
        </w:rPr>
        <w:t>،</w:t>
      </w:r>
      <w:r w:rsidR="00570A10">
        <w:rPr>
          <w:rtl/>
        </w:rPr>
        <w:t xml:space="preserve"> ثمّ </w:t>
      </w:r>
      <w:r>
        <w:rPr>
          <w:rtl/>
        </w:rPr>
        <w:t>نام مكا</w:t>
      </w:r>
      <w:r>
        <w:rPr>
          <w:rFonts w:hint="cs"/>
          <w:rtl/>
        </w:rPr>
        <w:t>ن</w:t>
      </w:r>
      <w:r>
        <w:rPr>
          <w:rtl/>
        </w:rPr>
        <w:t xml:space="preserve">ه... إلى آخر الحديث. </w:t>
      </w:r>
    </w:p>
    <w:p w:rsidR="001A6AE0" w:rsidRDefault="001A6AE0" w:rsidP="00BC55C0">
      <w:pPr>
        <w:pStyle w:val="libNormal"/>
        <w:rPr>
          <w:rtl/>
        </w:rPr>
      </w:pPr>
      <w:r>
        <w:rPr>
          <w:rtl/>
        </w:rPr>
        <w:t xml:space="preserve">وجاء في كتاب </w:t>
      </w:r>
      <w:r w:rsidR="00BC55C0">
        <w:rPr>
          <w:rFonts w:hint="cs"/>
          <w:rtl/>
        </w:rPr>
        <w:t>«</w:t>
      </w:r>
      <w:r>
        <w:rPr>
          <w:rtl/>
        </w:rPr>
        <w:t>علي</w:t>
      </w:r>
      <w:r>
        <w:rPr>
          <w:rFonts w:hint="cs"/>
          <w:rtl/>
        </w:rPr>
        <w:t>ٌّ</w:t>
      </w:r>
      <w:r>
        <w:rPr>
          <w:rtl/>
        </w:rPr>
        <w:t xml:space="preserve"> إمام المت</w:t>
      </w:r>
      <w:r>
        <w:rPr>
          <w:rFonts w:hint="cs"/>
          <w:rtl/>
        </w:rPr>
        <w:t>ّ</w:t>
      </w:r>
      <w:r>
        <w:rPr>
          <w:rtl/>
        </w:rPr>
        <w:t>قين</w:t>
      </w:r>
      <w:r w:rsidR="00BC55C0">
        <w:rPr>
          <w:rFonts w:hint="cs"/>
          <w:rtl/>
        </w:rPr>
        <w:t>»</w:t>
      </w:r>
      <w:r>
        <w:rPr>
          <w:rtl/>
        </w:rPr>
        <w:t xml:space="preserve"> للكاتب المصري المعاصر عبد الرحمن الشرقاوي</w:t>
      </w:r>
      <w:r w:rsidR="00C0244F">
        <w:rPr>
          <w:rFonts w:hint="cs"/>
          <w:rtl/>
        </w:rPr>
        <w:t xml:space="preserve">: </w:t>
      </w:r>
      <w:r>
        <w:rPr>
          <w:rtl/>
        </w:rPr>
        <w:t>ج 2</w:t>
      </w:r>
      <w:r w:rsidR="00B21F2F">
        <w:rPr>
          <w:rFonts w:hint="cs"/>
          <w:rtl/>
        </w:rPr>
        <w:t xml:space="preserve"> </w:t>
      </w:r>
      <w:r>
        <w:rPr>
          <w:rtl/>
        </w:rPr>
        <w:t xml:space="preserve">ص 82 </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فقال أحد القر</w:t>
      </w:r>
      <w:r>
        <w:rPr>
          <w:rFonts w:hint="cs"/>
          <w:rtl/>
        </w:rPr>
        <w:t>ّ</w:t>
      </w:r>
      <w:r>
        <w:rPr>
          <w:rtl/>
        </w:rPr>
        <w:t>اء - قر</w:t>
      </w:r>
      <w:r>
        <w:rPr>
          <w:rFonts w:hint="cs"/>
          <w:rtl/>
        </w:rPr>
        <w:t>ّ</w:t>
      </w:r>
      <w:r>
        <w:rPr>
          <w:rtl/>
        </w:rPr>
        <w:t>اء القرآن</w:t>
      </w:r>
      <w:r w:rsidR="00C0244F">
        <w:rPr>
          <w:rtl/>
        </w:rPr>
        <w:t xml:space="preserve">: </w:t>
      </w:r>
      <w:r>
        <w:rPr>
          <w:rtl/>
        </w:rPr>
        <w:t>رأيت</w:t>
      </w:r>
      <w:r w:rsidR="00D757C0">
        <w:rPr>
          <w:rtl/>
        </w:rPr>
        <w:t xml:space="preserve"> </w:t>
      </w:r>
      <w:r>
        <w:rPr>
          <w:rtl/>
        </w:rPr>
        <w:t xml:space="preserve">في بعض الكتب </w:t>
      </w:r>
      <w:r>
        <w:rPr>
          <w:rFonts w:hint="cs"/>
          <w:rtl/>
        </w:rPr>
        <w:t>أ</w:t>
      </w:r>
      <w:r>
        <w:rPr>
          <w:rtl/>
        </w:rPr>
        <w:t>ن</w:t>
      </w:r>
      <w:r>
        <w:rPr>
          <w:rFonts w:hint="cs"/>
          <w:rtl/>
        </w:rPr>
        <w:t>ّ</w:t>
      </w:r>
      <w:r>
        <w:rPr>
          <w:rtl/>
        </w:rPr>
        <w:t xml:space="preserve"> رسول الله</w:t>
      </w:r>
      <w:r>
        <w:rPr>
          <w:rFonts w:hint="cs"/>
          <w:rtl/>
        </w:rPr>
        <w:t xml:space="preserve"> </w:t>
      </w:r>
      <w:r w:rsidR="006E430D" w:rsidRPr="00BF39C2">
        <w:rPr>
          <w:rtl/>
        </w:rPr>
        <w:t>صلّى الله عليه وآله وسلّم</w:t>
      </w:r>
      <w:r>
        <w:rPr>
          <w:rtl/>
        </w:rPr>
        <w:t xml:space="preserve"> لما</w:t>
      </w:r>
      <w:r>
        <w:rPr>
          <w:rFonts w:hint="cs"/>
          <w:rtl/>
        </w:rPr>
        <w:t>ّ</w:t>
      </w:r>
      <w:r>
        <w:rPr>
          <w:rtl/>
        </w:rPr>
        <w:t xml:space="preserve"> أراد الهجرة، خل</w:t>
      </w:r>
      <w:r>
        <w:rPr>
          <w:rFonts w:hint="cs"/>
          <w:rtl/>
        </w:rPr>
        <w:t>ّ</w:t>
      </w:r>
      <w:r>
        <w:rPr>
          <w:rtl/>
        </w:rPr>
        <w:t>ف عليّ بن أبي طالب بمك</w:t>
      </w:r>
      <w:r>
        <w:rPr>
          <w:rFonts w:hint="cs"/>
          <w:rtl/>
        </w:rPr>
        <w:t>ّ</w:t>
      </w:r>
      <w:r>
        <w:rPr>
          <w:rtl/>
        </w:rPr>
        <w:t>ة لقضاء ديونه ورد</w:t>
      </w:r>
      <w:r>
        <w:rPr>
          <w:rFonts w:hint="cs"/>
          <w:rtl/>
        </w:rPr>
        <w:t>ّ</w:t>
      </w:r>
      <w:r>
        <w:rPr>
          <w:rtl/>
        </w:rPr>
        <w:t xml:space="preserve"> الودائع التي كانت عنده، وأمره ليلة الخروج إلى الغار، وقد أحاط المشركون بالدار، أن ينام في فراشه، وقال له</w:t>
      </w:r>
      <w:r w:rsidR="00C0244F">
        <w:rPr>
          <w:rtl/>
        </w:rPr>
        <w:t xml:space="preserve">: </w:t>
      </w:r>
      <w:r w:rsidRPr="00880A9F">
        <w:rPr>
          <w:rStyle w:val="libBold2Char"/>
          <w:rFonts w:hint="cs"/>
          <w:rtl/>
        </w:rPr>
        <w:t>[إ</w:t>
      </w:r>
      <w:r w:rsidRPr="00880A9F">
        <w:rPr>
          <w:rStyle w:val="libBold2Char"/>
          <w:rtl/>
        </w:rPr>
        <w:t>ت</w:t>
      </w:r>
      <w:r w:rsidRPr="00880A9F">
        <w:rPr>
          <w:rStyle w:val="libBold2Char"/>
          <w:rFonts w:hint="cs"/>
          <w:rtl/>
        </w:rPr>
        <w:t>َّ</w:t>
      </w:r>
      <w:r w:rsidRPr="00880A9F">
        <w:rPr>
          <w:rStyle w:val="libBold2Char"/>
          <w:rtl/>
        </w:rPr>
        <w:t>شح ببردي الحضرمي</w:t>
      </w:r>
      <w:r w:rsidRPr="00880A9F">
        <w:rPr>
          <w:rStyle w:val="libBold2Char"/>
          <w:rFonts w:hint="cs"/>
          <w:rtl/>
        </w:rPr>
        <w:t>ّ</w:t>
      </w:r>
      <w:r w:rsidRPr="00880A9F">
        <w:rPr>
          <w:rStyle w:val="libBold2Char"/>
          <w:rtl/>
        </w:rPr>
        <w:t xml:space="preserve"> الأخضر ف</w:t>
      </w:r>
      <w:r w:rsidRPr="00880A9F">
        <w:rPr>
          <w:rStyle w:val="libBold2Char"/>
          <w:rFonts w:hint="cs"/>
          <w:rtl/>
        </w:rPr>
        <w:t>إ</w:t>
      </w:r>
      <w:r w:rsidRPr="00880A9F">
        <w:rPr>
          <w:rStyle w:val="libBold2Char"/>
          <w:rtl/>
        </w:rPr>
        <w:t>نّه لا</w:t>
      </w:r>
      <w:r w:rsidRPr="00880A9F">
        <w:rPr>
          <w:rStyle w:val="libBold2Char"/>
          <w:rFonts w:hint="cs"/>
          <w:rtl/>
        </w:rPr>
        <w:t xml:space="preserve"> </w:t>
      </w:r>
      <w:r w:rsidRPr="00880A9F">
        <w:rPr>
          <w:rStyle w:val="libBold2Char"/>
          <w:rtl/>
        </w:rPr>
        <w:t>يخلص اليك منهم مكروه إن شاء الله تعالى</w:t>
      </w:r>
      <w:r w:rsidRPr="00880A9F">
        <w:rPr>
          <w:rStyle w:val="libBold2Char"/>
          <w:rFonts w:hint="cs"/>
          <w:rtl/>
        </w:rPr>
        <w:t>]</w:t>
      </w:r>
      <w:r>
        <w:rPr>
          <w:rtl/>
        </w:rPr>
        <w:t xml:space="preserve"> ففعل ذلك، فأوحى الله إلى جبريل وميكائيل </w:t>
      </w:r>
      <w:r w:rsidRPr="006C582E">
        <w:rPr>
          <w:rStyle w:val="libAlaemChar"/>
          <w:rtl/>
        </w:rPr>
        <w:t>عليهما‌السلام</w:t>
      </w:r>
      <w:r>
        <w:rPr>
          <w:rtl/>
        </w:rPr>
        <w:t xml:space="preserve"> </w:t>
      </w:r>
      <w:r>
        <w:rPr>
          <w:rFonts w:hint="cs"/>
          <w:rtl/>
        </w:rPr>
        <w:t>إ</w:t>
      </w:r>
      <w:r>
        <w:rPr>
          <w:rtl/>
        </w:rPr>
        <w:t>نّي آخيت بينكما، وجعلت عمر أحدكما أطول من عمر الأخر، فأي</w:t>
      </w:r>
      <w:r>
        <w:rPr>
          <w:rFonts w:hint="cs"/>
          <w:rtl/>
        </w:rPr>
        <w:t>ّ</w:t>
      </w:r>
      <w:r>
        <w:rPr>
          <w:rtl/>
        </w:rPr>
        <w:t>كما يؤثر صاحبه في الحياة؟ فاختار كلاهما الحياة، فأوحى الله عزّ وجلّ، اليهما</w:t>
      </w:r>
      <w:r w:rsidR="00C0244F">
        <w:rPr>
          <w:rtl/>
        </w:rPr>
        <w:t xml:space="preserve">: </w:t>
      </w:r>
      <w:r>
        <w:rPr>
          <w:rtl/>
        </w:rPr>
        <w:t>أفلا</w:t>
      </w:r>
      <w:r>
        <w:rPr>
          <w:rFonts w:hint="cs"/>
          <w:rtl/>
        </w:rPr>
        <w:t xml:space="preserve"> </w:t>
      </w:r>
      <w:r>
        <w:rPr>
          <w:rtl/>
        </w:rPr>
        <w:t>كنتما مثل عليّ بن أبي طالب آخيت بينه وبين النبيّ محمّد، فبات على فراشه، يفديه بنفسه، ويؤثره بالحياة، اهبطا إلى الأرض فاحفظاه من عدو</w:t>
      </w:r>
      <w:r>
        <w:rPr>
          <w:rFonts w:hint="cs"/>
          <w:rtl/>
        </w:rPr>
        <w:t>ّ</w:t>
      </w:r>
      <w:r>
        <w:rPr>
          <w:rtl/>
        </w:rPr>
        <w:t>ه فنزلا، فكان جبريل عند رأس علي</w:t>
      </w:r>
      <w:r>
        <w:rPr>
          <w:rFonts w:hint="cs"/>
          <w:rtl/>
        </w:rPr>
        <w:t>ّ</w:t>
      </w:r>
      <w:r>
        <w:rPr>
          <w:rtl/>
        </w:rPr>
        <w:t>، وميكائيل عند رجليه، وجبريل ينادي بخٍ بخٍ..! مَن مثلك يا</w:t>
      </w:r>
      <w:r>
        <w:rPr>
          <w:rFonts w:hint="cs"/>
          <w:rtl/>
        </w:rPr>
        <w:t xml:space="preserve"> </w:t>
      </w:r>
      <w:r>
        <w:rPr>
          <w:rtl/>
        </w:rPr>
        <w:t xml:space="preserve">ابن أبي طالب يباهي الله عزّ وجلّ له الملائكة؟!، فأنزل الله عزّ وجلّ على رسوله </w:t>
      </w:r>
      <w:r>
        <w:rPr>
          <w:rFonts w:hint="cs"/>
          <w:rtl/>
        </w:rPr>
        <w:t xml:space="preserve">- </w:t>
      </w:r>
      <w:r>
        <w:rPr>
          <w:rtl/>
        </w:rPr>
        <w:t>وهو يتوج</w:t>
      </w:r>
      <w:r>
        <w:rPr>
          <w:rFonts w:hint="cs"/>
          <w:rtl/>
        </w:rPr>
        <w:t>ّ</w:t>
      </w:r>
      <w:r>
        <w:rPr>
          <w:rtl/>
        </w:rPr>
        <w:t>ه إلى المدينة - في ش</w:t>
      </w:r>
      <w:r>
        <w:rPr>
          <w:rFonts w:hint="cs"/>
          <w:rtl/>
        </w:rPr>
        <w:t>أ</w:t>
      </w:r>
      <w:r>
        <w:rPr>
          <w:rtl/>
        </w:rPr>
        <w:t>ن علي</w:t>
      </w:r>
      <w:r>
        <w:rPr>
          <w:rFonts w:hint="cs"/>
          <w:rtl/>
        </w:rPr>
        <w:t>ّ</w:t>
      </w:r>
      <w:r w:rsidR="00C0244F">
        <w:rPr>
          <w:rtl/>
        </w:rPr>
        <w:t xml:space="preserve">: </w:t>
      </w:r>
      <w:r>
        <w:rPr>
          <w:rStyle w:val="libAlaemChar"/>
          <w:rtl/>
        </w:rPr>
        <w:t>(</w:t>
      </w:r>
      <w:r w:rsidRPr="001659DF">
        <w:rPr>
          <w:rStyle w:val="libAieChar"/>
          <w:rFonts w:hint="cs"/>
          <w:rtl/>
        </w:rPr>
        <w:t>وَمِنَ النَّاسِ مَن يَشْرِي نَفْسَهُ ابْتِغَاءَ مَرْضَاتِ اللهِ</w:t>
      </w:r>
      <w:r w:rsidRPr="00002E7B">
        <w:rPr>
          <w:rStyle w:val="libAlaemChar"/>
          <w:rFonts w:hint="cs"/>
          <w:rtl/>
        </w:rPr>
        <w:t>)</w:t>
      </w:r>
      <w:r>
        <w:rPr>
          <w:rtl/>
        </w:rPr>
        <w:t xml:space="preserve"> </w:t>
      </w:r>
    </w:p>
    <w:p w:rsidR="001A6AE0" w:rsidRDefault="001A6AE0" w:rsidP="001A6AE0">
      <w:pPr>
        <w:pStyle w:val="libNormal"/>
        <w:rPr>
          <w:rtl/>
        </w:rPr>
      </w:pPr>
      <w:r>
        <w:rPr>
          <w:rtl/>
        </w:rPr>
        <w:t>وللملاحظة</w:t>
      </w:r>
      <w:r w:rsidR="00C0244F">
        <w:rPr>
          <w:rtl/>
        </w:rPr>
        <w:t xml:space="preserve">: </w:t>
      </w:r>
      <w:r>
        <w:rPr>
          <w:rtl/>
        </w:rPr>
        <w:t xml:space="preserve">(الشرقاوي نقل الرواية من كتاب أُسد الغابة لابن الأثير). </w:t>
      </w:r>
    </w:p>
    <w:p w:rsidR="001A6AE0" w:rsidRDefault="001A6AE0" w:rsidP="001A6AE0">
      <w:pPr>
        <w:pStyle w:val="libNormal"/>
        <w:rPr>
          <w:rtl/>
        </w:rPr>
      </w:pPr>
      <w:r>
        <w:rPr>
          <w:rtl/>
        </w:rPr>
        <w:t>ومما يروى عن أحد القراء قال</w:t>
      </w:r>
      <w:r w:rsidR="00C0244F">
        <w:rPr>
          <w:rtl/>
        </w:rPr>
        <w:t xml:space="preserve">: </w:t>
      </w:r>
      <w:r>
        <w:rPr>
          <w:rtl/>
        </w:rPr>
        <w:t>سينصر الله إمامنا فقد علمنا من شيخنا ابن مسعود، وعمّار، أن</w:t>
      </w:r>
      <w:r>
        <w:rPr>
          <w:rFonts w:hint="cs"/>
          <w:rtl/>
        </w:rPr>
        <w:t>ّ</w:t>
      </w:r>
      <w:r>
        <w:rPr>
          <w:rtl/>
        </w:rPr>
        <w:t xml:space="preserve"> رسول الله </w:t>
      </w:r>
      <w:r w:rsidR="006E430D" w:rsidRPr="00BF39C2">
        <w:rPr>
          <w:rtl/>
        </w:rPr>
        <w:t>صلّى الله عليه وآله وسلّم</w:t>
      </w:r>
      <w:r>
        <w:rPr>
          <w:rtl/>
        </w:rPr>
        <w:t xml:space="preserve"> قال</w:t>
      </w:r>
      <w:r w:rsidR="00C0244F">
        <w:rPr>
          <w:rtl/>
        </w:rPr>
        <w:t xml:space="preserve">: </w:t>
      </w:r>
    </w:p>
    <w:p w:rsidR="001A6AE0" w:rsidRPr="0041543E" w:rsidRDefault="001A6AE0" w:rsidP="00880A9F">
      <w:pPr>
        <w:pStyle w:val="libBold2"/>
        <w:rPr>
          <w:rtl/>
        </w:rPr>
      </w:pPr>
      <w:r w:rsidRPr="008519FF">
        <w:rPr>
          <w:rFonts w:hint="cs"/>
          <w:rtl/>
        </w:rPr>
        <w:t>[</w:t>
      </w:r>
      <w:r w:rsidRPr="00880A9F">
        <w:rPr>
          <w:rtl/>
        </w:rPr>
        <w:t>علي</w:t>
      </w:r>
      <w:r w:rsidRPr="00880A9F">
        <w:rPr>
          <w:rFonts w:hint="cs"/>
          <w:rtl/>
        </w:rPr>
        <w:t>ّ</w:t>
      </w:r>
      <w:r w:rsidRPr="00880A9F">
        <w:rPr>
          <w:rtl/>
        </w:rPr>
        <w:t xml:space="preserve"> مع القرآن، والقرآن مع علي</w:t>
      </w:r>
      <w:r w:rsidRPr="00880A9F">
        <w:rPr>
          <w:rFonts w:hint="cs"/>
          <w:rtl/>
        </w:rPr>
        <w:t>ّ</w:t>
      </w:r>
      <w:r w:rsidRPr="00880A9F">
        <w:rPr>
          <w:rtl/>
        </w:rPr>
        <w:t>، لا</w:t>
      </w:r>
      <w:r w:rsidRPr="00880A9F">
        <w:rPr>
          <w:rFonts w:hint="cs"/>
          <w:rtl/>
        </w:rPr>
        <w:t xml:space="preserve"> </w:t>
      </w:r>
      <w:r w:rsidRPr="00880A9F">
        <w:rPr>
          <w:rtl/>
        </w:rPr>
        <w:t>يفترقان</w:t>
      </w:r>
      <w:r w:rsidRPr="008519FF">
        <w:rPr>
          <w:rFonts w:hint="cs"/>
          <w:rtl/>
        </w:rPr>
        <w:t>]</w:t>
      </w:r>
      <w:r w:rsidRPr="0041543E">
        <w:rPr>
          <w:rtl/>
        </w:rPr>
        <w:t xml:space="preserve">. </w:t>
      </w:r>
    </w:p>
    <w:p w:rsidR="001A6AE0" w:rsidRDefault="001A6AE0" w:rsidP="00BC55C0">
      <w:pPr>
        <w:pStyle w:val="libNormal"/>
        <w:rPr>
          <w:rtl/>
        </w:rPr>
      </w:pPr>
      <w:r>
        <w:rPr>
          <w:rtl/>
        </w:rPr>
        <w:t xml:space="preserve">وأورد الشيخ أبو علي الفضل بن الحسن الطبرسي في تفسيره </w:t>
      </w:r>
      <w:r w:rsidR="00BC55C0" w:rsidRPr="00BC55C0">
        <w:rPr>
          <w:rStyle w:val="libFootnotenumChar"/>
          <w:rFonts w:hint="cs"/>
          <w:rtl/>
        </w:rPr>
        <w:t>(1)</w:t>
      </w:r>
      <w:r>
        <w:rPr>
          <w:rtl/>
        </w:rPr>
        <w:t xml:space="preserve"> قال</w:t>
      </w:r>
      <w:r w:rsidR="00C0244F">
        <w:rPr>
          <w:rtl/>
        </w:rPr>
        <w:t xml:space="preserve">: </w:t>
      </w:r>
    </w:p>
    <w:p w:rsidR="001A6AE0" w:rsidRDefault="001A6AE0" w:rsidP="001A6AE0">
      <w:pPr>
        <w:pStyle w:val="libNormal"/>
        <w:rPr>
          <w:rtl/>
        </w:rPr>
      </w:pPr>
      <w:r>
        <w:rPr>
          <w:rtl/>
        </w:rPr>
        <w:t>روى الس</w:t>
      </w:r>
      <w:r>
        <w:rPr>
          <w:rFonts w:hint="cs"/>
          <w:rtl/>
        </w:rPr>
        <w:t>ُ</w:t>
      </w:r>
      <w:r>
        <w:rPr>
          <w:rtl/>
        </w:rPr>
        <w:t>د</w:t>
      </w:r>
      <w:r>
        <w:rPr>
          <w:rFonts w:hint="cs"/>
          <w:rtl/>
        </w:rPr>
        <w:t>ّ</w:t>
      </w:r>
      <w:r>
        <w:rPr>
          <w:rtl/>
        </w:rPr>
        <w:t>ي عن ابن عب</w:t>
      </w:r>
      <w:r>
        <w:rPr>
          <w:rFonts w:hint="cs"/>
          <w:rtl/>
        </w:rPr>
        <w:t>ّ</w:t>
      </w:r>
      <w:r>
        <w:rPr>
          <w:rtl/>
        </w:rPr>
        <w:t>اس قال نزلت هذه الآية في عليٍّ</w:t>
      </w:r>
      <w:r w:rsidR="00D757C0">
        <w:rPr>
          <w:rtl/>
        </w:rPr>
        <w:t xml:space="preserve"> </w:t>
      </w:r>
      <w:r>
        <w:rPr>
          <w:rtl/>
        </w:rPr>
        <w:t xml:space="preserve">بن أبي طالب حين هرب النبيّ </w:t>
      </w:r>
      <w:r w:rsidR="006E430D" w:rsidRPr="00BF39C2">
        <w:rPr>
          <w:rtl/>
        </w:rPr>
        <w:t>صلّى الله عليه وآله وسلّم</w:t>
      </w:r>
      <w:r>
        <w:rPr>
          <w:rtl/>
        </w:rPr>
        <w:t xml:space="preserve"> عن المشركين إلى الغار ونام علي</w:t>
      </w:r>
      <w:r>
        <w:rPr>
          <w:rFonts w:hint="cs"/>
          <w:rtl/>
        </w:rPr>
        <w:t>ٌّ</w:t>
      </w:r>
      <w:r>
        <w:rPr>
          <w:rtl/>
        </w:rPr>
        <w:t xml:space="preserve"> </w:t>
      </w:r>
      <w:r w:rsidRPr="006C582E">
        <w:rPr>
          <w:rStyle w:val="libAlaemChar"/>
          <w:rtl/>
        </w:rPr>
        <w:t>عليه‌السلام</w:t>
      </w:r>
      <w:r>
        <w:rPr>
          <w:rtl/>
        </w:rPr>
        <w:t xml:space="preserve"> على فراش النبيّ </w:t>
      </w:r>
      <w:r w:rsidR="006E430D" w:rsidRPr="00BF39C2">
        <w:rPr>
          <w:rtl/>
        </w:rPr>
        <w:t>صلّى الله عليه وآله وسلّم</w:t>
      </w:r>
      <w:r>
        <w:rPr>
          <w:rtl/>
        </w:rPr>
        <w:t xml:space="preserve"> ونزلت الآية بين مكّة والمدينة وروي </w:t>
      </w:r>
      <w:r>
        <w:rPr>
          <w:rFonts w:hint="cs"/>
          <w:rtl/>
        </w:rPr>
        <w:t>أ</w:t>
      </w:r>
      <w:r>
        <w:rPr>
          <w:rtl/>
        </w:rPr>
        <w:t>نّه لما نام على فراشه قام جبرائيل عند رأسه وميكائيل عند رجليه وجبرائيل ينادي بخٍ بخٍ من مثلك يا</w:t>
      </w:r>
      <w:r>
        <w:rPr>
          <w:rFonts w:hint="cs"/>
          <w:rtl/>
        </w:rPr>
        <w:t xml:space="preserve"> </w:t>
      </w:r>
      <w:r>
        <w:rPr>
          <w:rtl/>
        </w:rPr>
        <w:t xml:space="preserve">ابن أبي طالب يباهي الله بك الملائكة. </w:t>
      </w:r>
    </w:p>
    <w:p w:rsidR="00BC55C0" w:rsidRDefault="00BC55C0" w:rsidP="00EE5F0E">
      <w:pPr>
        <w:pStyle w:val="libLine"/>
        <w:rPr>
          <w:rtl/>
        </w:rPr>
      </w:pPr>
      <w:r>
        <w:rPr>
          <w:rFonts w:hint="cs"/>
          <w:rtl/>
        </w:rPr>
        <w:t>____________________</w:t>
      </w:r>
    </w:p>
    <w:p w:rsidR="00BC55C0" w:rsidRDefault="00BC55C0" w:rsidP="00BC55C0">
      <w:pPr>
        <w:pStyle w:val="libFootnote0"/>
        <w:rPr>
          <w:rtl/>
        </w:rPr>
      </w:pPr>
      <w:r>
        <w:rPr>
          <w:rFonts w:hint="cs"/>
          <w:rtl/>
        </w:rPr>
        <w:t xml:space="preserve">(1) </w:t>
      </w:r>
      <w:r>
        <w:rPr>
          <w:rtl/>
        </w:rPr>
        <w:t>مجمع البيان</w:t>
      </w:r>
      <w:r w:rsidR="00880A9F">
        <w:rPr>
          <w:rFonts w:hint="cs"/>
          <w:rtl/>
        </w:rPr>
        <w:t>:</w:t>
      </w:r>
      <w:r>
        <w:rPr>
          <w:rtl/>
        </w:rPr>
        <w:t xml:space="preserve"> المجلد الأو</w:t>
      </w:r>
      <w:r>
        <w:rPr>
          <w:rFonts w:hint="cs"/>
          <w:rtl/>
        </w:rPr>
        <w:t>ّ</w:t>
      </w:r>
      <w:r>
        <w:rPr>
          <w:rtl/>
        </w:rPr>
        <w:t>ل ص 301 ط دارإحياء التراث العربي - بيروت</w:t>
      </w:r>
      <w:r>
        <w:rPr>
          <w:rFonts w:hint="cs"/>
          <w:rtl/>
        </w:rPr>
        <w:t>.</w:t>
      </w:r>
    </w:p>
    <w:p w:rsidR="001A6AE0" w:rsidRDefault="001A6AE0" w:rsidP="001A6AE0">
      <w:pPr>
        <w:pStyle w:val="libNormal"/>
        <w:rPr>
          <w:rtl/>
        </w:rPr>
      </w:pPr>
      <w:r>
        <w:rPr>
          <w:rtl/>
        </w:rPr>
        <w:br w:type="page"/>
      </w:r>
    </w:p>
    <w:p w:rsidR="001A6AE0" w:rsidRDefault="001A6AE0" w:rsidP="001A6AE0">
      <w:pPr>
        <w:pStyle w:val="Heading3Center"/>
        <w:rPr>
          <w:rtl/>
        </w:rPr>
      </w:pPr>
      <w:bookmarkStart w:id="37" w:name="_Toc483393097"/>
      <w:r w:rsidRPr="00717257">
        <w:rPr>
          <w:rtl/>
        </w:rPr>
        <w:lastRenderedPageBreak/>
        <w:t>سورة البقرة</w:t>
      </w:r>
      <w:r>
        <w:rPr>
          <w:rtl/>
        </w:rPr>
        <w:t xml:space="preserve"> الآية </w:t>
      </w:r>
      <w:r w:rsidRPr="00717257">
        <w:rPr>
          <w:rtl/>
        </w:rPr>
        <w:t>208</w:t>
      </w:r>
      <w:bookmarkEnd w:id="37"/>
    </w:p>
    <w:p w:rsidR="001A6AE0" w:rsidRPr="00717257" w:rsidRDefault="001A6AE0" w:rsidP="00DC285E">
      <w:pPr>
        <w:pStyle w:val="libCenter"/>
        <w:rPr>
          <w:rtl/>
        </w:rPr>
      </w:pPr>
      <w:r w:rsidRPr="00FE0002">
        <w:rPr>
          <w:rStyle w:val="libAlaemChar"/>
          <w:rtl/>
        </w:rPr>
        <w:t>(</w:t>
      </w:r>
      <w:r w:rsidRPr="00717257">
        <w:rPr>
          <w:rStyle w:val="libAieChar"/>
          <w:rFonts w:hint="cs"/>
          <w:rtl/>
        </w:rPr>
        <w:t>يَا أَيُّهَا الَّذِينَ</w:t>
      </w:r>
      <w:r>
        <w:rPr>
          <w:rStyle w:val="libAieChar"/>
          <w:rFonts w:hint="cs"/>
          <w:rtl/>
        </w:rPr>
        <w:t xml:space="preserve"> آمنوا </w:t>
      </w:r>
      <w:r w:rsidRPr="00717257">
        <w:rPr>
          <w:rStyle w:val="libAieChar"/>
          <w:rFonts w:hint="cs"/>
          <w:rtl/>
        </w:rPr>
        <w:t>ادْخُلُوا فِي السِّلْمِ كَافَّةً وَلَا تَتَّبِعُوا خُطُوَاتِ الشَّيْطَانِ</w:t>
      </w:r>
      <w:r>
        <w:rPr>
          <w:rStyle w:val="libAieChar"/>
          <w:rFonts w:hint="cs"/>
          <w:rtl/>
        </w:rPr>
        <w:t xml:space="preserve"> إنَّه </w:t>
      </w:r>
      <w:r w:rsidRPr="00717257">
        <w:rPr>
          <w:rStyle w:val="libAieChar"/>
          <w:rFonts w:hint="cs"/>
          <w:rtl/>
        </w:rPr>
        <w:t>لَكُمْ عَدُوٌّ مُّبِينٌ</w:t>
      </w:r>
      <w:r w:rsidRPr="00002E7B">
        <w:rPr>
          <w:rStyle w:val="libAlaemChar"/>
          <w:rFonts w:hint="cs"/>
          <w:rtl/>
        </w:rPr>
        <w:t>)</w:t>
      </w:r>
    </w:p>
    <w:p w:rsidR="001A6AE0" w:rsidRDefault="001A6AE0" w:rsidP="001A6AE0">
      <w:pPr>
        <w:pStyle w:val="libNormal"/>
        <w:rPr>
          <w:rtl/>
        </w:rPr>
      </w:pPr>
      <w:r w:rsidRPr="00597E96">
        <w:rPr>
          <w:rtl/>
        </w:rPr>
        <w:t xml:space="preserve">أورد الطبري في المسترشد </w:t>
      </w:r>
      <w:r w:rsidRPr="00667846">
        <w:rPr>
          <w:rStyle w:val="libFootnotenumChar"/>
          <w:rFonts w:hint="cs"/>
          <w:rtl/>
        </w:rPr>
        <w:t>(1)</w:t>
      </w:r>
      <w:r>
        <w:rPr>
          <w:rFonts w:hint="cs"/>
          <w:rtl/>
        </w:rPr>
        <w:t xml:space="preserve"> </w:t>
      </w:r>
      <w:r w:rsidRPr="00597E96">
        <w:rPr>
          <w:rtl/>
        </w:rPr>
        <w:t xml:space="preserve">عن الإمام </w:t>
      </w:r>
      <w:r>
        <w:rPr>
          <w:rtl/>
        </w:rPr>
        <w:t>عليّ (</w:t>
      </w:r>
      <w:r w:rsidRPr="006C582E">
        <w:rPr>
          <w:rStyle w:val="libAlaemChar"/>
          <w:rtl/>
        </w:rPr>
        <w:t>عليه‌السلام</w:t>
      </w:r>
      <w:r>
        <w:rPr>
          <w:rtl/>
        </w:rPr>
        <w:t>)</w:t>
      </w:r>
      <w:r w:rsidRPr="00597E96">
        <w:rPr>
          <w:rtl/>
        </w:rPr>
        <w:t xml:space="preserve"> في ضمن خطبة خطبها</w:t>
      </w:r>
      <w:r>
        <w:rPr>
          <w:rFonts w:hint="cs"/>
          <w:rtl/>
        </w:rPr>
        <w:t xml:space="preserve"> </w:t>
      </w:r>
      <w:r>
        <w:rPr>
          <w:rtl/>
        </w:rPr>
        <w:t>(</w:t>
      </w:r>
      <w:r w:rsidRPr="006C582E">
        <w:rPr>
          <w:rStyle w:val="libAlaemChar"/>
          <w:rtl/>
        </w:rPr>
        <w:t>عليه‌السلام</w:t>
      </w:r>
      <w:r w:rsidRPr="00597E96">
        <w:rPr>
          <w:rtl/>
        </w:rPr>
        <w:t xml:space="preserve">) </w:t>
      </w:r>
      <w:r>
        <w:rPr>
          <w:rFonts w:hint="cs"/>
          <w:rtl/>
        </w:rPr>
        <w:t>أ</w:t>
      </w:r>
      <w:r>
        <w:rPr>
          <w:rtl/>
        </w:rPr>
        <w:t>نّه</w:t>
      </w:r>
      <w:r w:rsidRPr="00597E96">
        <w:rPr>
          <w:rtl/>
        </w:rPr>
        <w:t xml:space="preserve"> قال</w:t>
      </w:r>
      <w:r w:rsidR="00C0244F">
        <w:rPr>
          <w:rtl/>
        </w:rPr>
        <w:t xml:space="preserve">: </w:t>
      </w:r>
    </w:p>
    <w:p w:rsidR="001A6AE0" w:rsidRPr="0041543E" w:rsidRDefault="001A6AE0" w:rsidP="00880A9F">
      <w:pPr>
        <w:pStyle w:val="libBold2"/>
        <w:rPr>
          <w:rtl/>
        </w:rPr>
      </w:pPr>
      <w:r w:rsidRPr="008519FF">
        <w:rPr>
          <w:rFonts w:hint="cs"/>
          <w:rtl/>
        </w:rPr>
        <w:t>[</w:t>
      </w:r>
      <w:r w:rsidRPr="00880A9F">
        <w:rPr>
          <w:rtl/>
        </w:rPr>
        <w:t>إن</w:t>
      </w:r>
      <w:r w:rsidRPr="00880A9F">
        <w:rPr>
          <w:rFonts w:hint="cs"/>
          <w:rtl/>
        </w:rPr>
        <w:t>ّ</w:t>
      </w:r>
      <w:r w:rsidRPr="00880A9F">
        <w:rPr>
          <w:rtl/>
        </w:rPr>
        <w:t xml:space="preserve"> مثلنا فيكم كمثل الكهف لأصحاب الكهف وكباب حط</w:t>
      </w:r>
      <w:r w:rsidRPr="00880A9F">
        <w:rPr>
          <w:rFonts w:hint="cs"/>
          <w:rtl/>
        </w:rPr>
        <w:t>ّ</w:t>
      </w:r>
      <w:r w:rsidRPr="00880A9F">
        <w:rPr>
          <w:rtl/>
        </w:rPr>
        <w:t>ة، وهو باب السل</w:t>
      </w:r>
      <w:r w:rsidRPr="00880A9F">
        <w:rPr>
          <w:rFonts w:hint="cs"/>
          <w:rtl/>
        </w:rPr>
        <w:t>ْ</w:t>
      </w:r>
      <w:r w:rsidRPr="00880A9F">
        <w:rPr>
          <w:rtl/>
        </w:rPr>
        <w:t>م، فادخلوا في السل</w:t>
      </w:r>
      <w:r w:rsidRPr="00880A9F">
        <w:rPr>
          <w:rFonts w:hint="cs"/>
          <w:rtl/>
        </w:rPr>
        <w:t>ْ</w:t>
      </w:r>
      <w:r w:rsidRPr="00880A9F">
        <w:rPr>
          <w:rtl/>
        </w:rPr>
        <w:t>م كاف</w:t>
      </w:r>
      <w:r w:rsidRPr="00880A9F">
        <w:rPr>
          <w:rFonts w:hint="cs"/>
          <w:rtl/>
        </w:rPr>
        <w:t>ّ</w:t>
      </w:r>
      <w:r w:rsidRPr="00880A9F">
        <w:rPr>
          <w:rtl/>
        </w:rPr>
        <w:t>ة</w:t>
      </w:r>
      <w:r w:rsidRPr="008519FF">
        <w:rPr>
          <w:rFonts w:hint="cs"/>
          <w:rtl/>
        </w:rPr>
        <w:t>]</w:t>
      </w:r>
      <w:r>
        <w:rPr>
          <w:rFonts w:hint="cs"/>
          <w:rtl/>
        </w:rPr>
        <w:t>.</w:t>
      </w:r>
      <w:r w:rsidRPr="0041543E">
        <w:rPr>
          <w:rtl/>
        </w:rPr>
        <w:t xml:space="preserve"> </w:t>
      </w:r>
    </w:p>
    <w:p w:rsidR="001A6AE0" w:rsidRDefault="001A6AE0" w:rsidP="006911C2">
      <w:pPr>
        <w:pStyle w:val="libNormal"/>
        <w:rPr>
          <w:rtl/>
        </w:rPr>
      </w:pPr>
      <w:r>
        <w:rPr>
          <w:rtl/>
        </w:rPr>
        <w:t>وأخرج السيد هاشم البحراني</w:t>
      </w:r>
      <w:r>
        <w:rPr>
          <w:rFonts w:hint="cs"/>
          <w:rtl/>
        </w:rPr>
        <w:t>ّ</w:t>
      </w:r>
      <w:r>
        <w:rPr>
          <w:rtl/>
        </w:rPr>
        <w:t xml:space="preserve"> في غاية المرام </w:t>
      </w:r>
      <w:r w:rsidRPr="00667846">
        <w:rPr>
          <w:rStyle w:val="libFootnotenumChar"/>
          <w:rFonts w:hint="cs"/>
          <w:rtl/>
        </w:rPr>
        <w:t>(2)</w:t>
      </w:r>
      <w:r>
        <w:rPr>
          <w:rtl/>
        </w:rPr>
        <w:t>، عن الأصفهاني</w:t>
      </w:r>
      <w:r>
        <w:rPr>
          <w:rFonts w:hint="cs"/>
          <w:rtl/>
        </w:rPr>
        <w:t>ّ</w:t>
      </w:r>
      <w:r>
        <w:rPr>
          <w:rtl/>
        </w:rPr>
        <w:t xml:space="preserve"> الأموي- في معنى هذه الآية من عد</w:t>
      </w:r>
      <w:r>
        <w:rPr>
          <w:rFonts w:hint="cs"/>
          <w:rtl/>
        </w:rPr>
        <w:t>ّ</w:t>
      </w:r>
      <w:r>
        <w:rPr>
          <w:rtl/>
        </w:rPr>
        <w:t xml:space="preserve">ة طرق مسنده للإمام علي </w:t>
      </w:r>
      <w:r w:rsidRPr="006C582E">
        <w:rPr>
          <w:rStyle w:val="libAlaemChar"/>
          <w:rtl/>
        </w:rPr>
        <w:t>عليه‌السلام</w:t>
      </w:r>
      <w:r>
        <w:rPr>
          <w:rtl/>
        </w:rPr>
        <w:t xml:space="preserve">، </w:t>
      </w:r>
      <w:r>
        <w:rPr>
          <w:rFonts w:hint="cs"/>
          <w:rtl/>
        </w:rPr>
        <w:t>أ</w:t>
      </w:r>
      <w:r>
        <w:rPr>
          <w:rtl/>
        </w:rPr>
        <w:t>نّه قال</w:t>
      </w:r>
      <w:r w:rsidR="00C0244F">
        <w:rPr>
          <w:rtl/>
        </w:rPr>
        <w:t xml:space="preserve">: </w:t>
      </w:r>
      <w:r w:rsidRPr="00880A9F">
        <w:rPr>
          <w:rStyle w:val="libBold2Char"/>
          <w:rFonts w:hint="cs"/>
          <w:rtl/>
        </w:rPr>
        <w:t>[</w:t>
      </w:r>
      <w:r w:rsidRPr="00880A9F">
        <w:rPr>
          <w:rStyle w:val="libBold2Char"/>
          <w:rtl/>
        </w:rPr>
        <w:t>ولايتنا أهل البيت</w:t>
      </w:r>
      <w:r w:rsidRPr="00880A9F">
        <w:rPr>
          <w:rStyle w:val="libBold2Char"/>
          <w:rFonts w:hint="cs"/>
          <w:rtl/>
        </w:rPr>
        <w:t>]</w:t>
      </w:r>
      <w:r w:rsidR="006911C2" w:rsidRPr="00880A9F">
        <w:rPr>
          <w:rStyle w:val="libBold2Char"/>
          <w:rtl/>
        </w:rPr>
        <w:t>.</w:t>
      </w:r>
      <w:r>
        <w:rPr>
          <w:rtl/>
        </w:rPr>
        <w:t xml:space="preserve"> </w:t>
      </w:r>
    </w:p>
    <w:p w:rsidR="001A6AE0" w:rsidRDefault="001A6AE0" w:rsidP="001A6AE0">
      <w:pPr>
        <w:pStyle w:val="libNormal"/>
        <w:rPr>
          <w:rtl/>
        </w:rPr>
      </w:pPr>
      <w:r>
        <w:rPr>
          <w:rtl/>
        </w:rPr>
        <w:t xml:space="preserve">وقد أخرجه النعماني في كتاب الغيبة </w:t>
      </w:r>
      <w:r w:rsidRPr="00667846">
        <w:rPr>
          <w:rStyle w:val="libFootnotenumChar"/>
          <w:rFonts w:hint="cs"/>
          <w:rtl/>
        </w:rPr>
        <w:t>(3)</w:t>
      </w:r>
      <w:r>
        <w:rPr>
          <w:rtl/>
        </w:rPr>
        <w:t xml:space="preserve">، عن الموافق والمخالف. </w:t>
      </w:r>
    </w:p>
    <w:p w:rsidR="001A6AE0" w:rsidRDefault="001A6AE0" w:rsidP="001A6AE0">
      <w:pPr>
        <w:pStyle w:val="libNormal"/>
        <w:rPr>
          <w:rtl/>
        </w:rPr>
      </w:pPr>
      <w:r>
        <w:rPr>
          <w:rtl/>
        </w:rPr>
        <w:t>وأورد الحافظ رضي الدين البرسي في الدر</w:t>
      </w:r>
      <w:r>
        <w:rPr>
          <w:rFonts w:hint="cs"/>
          <w:rtl/>
        </w:rPr>
        <w:t>ّ</w:t>
      </w:r>
      <w:r>
        <w:rPr>
          <w:rtl/>
        </w:rPr>
        <w:t xml:space="preserve"> الثمين </w:t>
      </w:r>
      <w:r w:rsidRPr="00667846">
        <w:rPr>
          <w:rStyle w:val="libFootnotenumChar"/>
          <w:rFonts w:hint="cs"/>
          <w:rtl/>
        </w:rPr>
        <w:t>(4)</w:t>
      </w:r>
      <w:r>
        <w:rPr>
          <w:rtl/>
        </w:rPr>
        <w:t xml:space="preserve"> قال</w:t>
      </w:r>
      <w:r w:rsidR="00C0244F">
        <w:rPr>
          <w:rtl/>
        </w:rPr>
        <w:t xml:space="preserve">: </w:t>
      </w:r>
      <w:r w:rsidR="00570A10">
        <w:rPr>
          <w:rtl/>
        </w:rPr>
        <w:t xml:space="preserve">ثمّ </w:t>
      </w:r>
      <w:r>
        <w:rPr>
          <w:rtl/>
        </w:rPr>
        <w:t>قال</w:t>
      </w:r>
      <w:r w:rsidR="00C0244F">
        <w:rPr>
          <w:rtl/>
        </w:rPr>
        <w:t xml:space="preserve">: </w:t>
      </w:r>
      <w:r>
        <w:rPr>
          <w:rStyle w:val="libAlaemChar"/>
          <w:rtl/>
        </w:rPr>
        <w:t>(</w:t>
      </w:r>
      <w:r w:rsidRPr="001659DF">
        <w:rPr>
          <w:rStyle w:val="libAieChar"/>
          <w:rFonts w:hint="cs"/>
          <w:rtl/>
        </w:rPr>
        <w:t>يَا أَيُّهَا الَّذِينَ</w:t>
      </w:r>
      <w:r>
        <w:rPr>
          <w:rStyle w:val="libAieChar"/>
          <w:rFonts w:hint="cs"/>
          <w:rtl/>
        </w:rPr>
        <w:t xml:space="preserve"> آمنوا </w:t>
      </w:r>
      <w:r w:rsidRPr="001659DF">
        <w:rPr>
          <w:rStyle w:val="libAieChar"/>
          <w:rFonts w:hint="cs"/>
          <w:rtl/>
        </w:rPr>
        <w:t>ادْخُلُوا فِي السِّلْمِ كَافَّةً</w:t>
      </w:r>
      <w:r w:rsidRPr="00002E7B">
        <w:rPr>
          <w:rStyle w:val="libAlaemChar"/>
          <w:rFonts w:hint="cs"/>
          <w:rtl/>
        </w:rPr>
        <w:t>)</w:t>
      </w:r>
      <w:r w:rsidRPr="001659DF">
        <w:rPr>
          <w:rtl/>
        </w:rPr>
        <w:t xml:space="preserve"> والسلم ولاية علي</w:t>
      </w:r>
      <w:r>
        <w:rPr>
          <w:rtl/>
        </w:rPr>
        <w:t xml:space="preserve">، </w:t>
      </w:r>
      <w:r w:rsidRPr="001659DF">
        <w:rPr>
          <w:rtl/>
        </w:rPr>
        <w:t>أمر عباده أن يدخلوها</w:t>
      </w:r>
      <w:r>
        <w:rPr>
          <w:rtl/>
        </w:rPr>
        <w:t>، لأن</w:t>
      </w:r>
      <w:r w:rsidR="00D757C0">
        <w:rPr>
          <w:rtl/>
        </w:rPr>
        <w:t xml:space="preserve"> </w:t>
      </w:r>
      <w:r w:rsidRPr="001659DF">
        <w:rPr>
          <w:rtl/>
        </w:rPr>
        <w:t>من دخلها سلم ومن تول</w:t>
      </w:r>
      <w:r>
        <w:rPr>
          <w:rFonts w:hint="cs"/>
          <w:rtl/>
        </w:rPr>
        <w:t>ّ</w:t>
      </w:r>
      <w:r w:rsidRPr="001659DF">
        <w:rPr>
          <w:rtl/>
        </w:rPr>
        <w:t>ى عنها ندم</w:t>
      </w:r>
      <w:r w:rsidR="00570A10">
        <w:rPr>
          <w:rtl/>
        </w:rPr>
        <w:t xml:space="preserve"> ثمّ </w:t>
      </w:r>
      <w:r w:rsidRPr="001659DF">
        <w:rPr>
          <w:rtl/>
        </w:rPr>
        <w:t>قال</w:t>
      </w:r>
      <w:r w:rsidR="00C0244F">
        <w:rPr>
          <w:rtl/>
        </w:rPr>
        <w:t xml:space="preserve">: </w:t>
      </w:r>
      <w:r>
        <w:rPr>
          <w:rStyle w:val="libAlaemChar"/>
          <w:rtl/>
        </w:rPr>
        <w:t>(</w:t>
      </w:r>
      <w:r w:rsidRPr="001659DF">
        <w:rPr>
          <w:rStyle w:val="libAieChar"/>
          <w:rFonts w:hint="cs"/>
          <w:rtl/>
        </w:rPr>
        <w:t>وَلَا تَتَّبِعُوا خُطُوَاتِ الشَّيْطَانِ</w:t>
      </w:r>
      <w:r w:rsidRPr="00002E7B">
        <w:rPr>
          <w:rStyle w:val="libAlaemChar"/>
          <w:rFonts w:hint="cs"/>
          <w:rtl/>
        </w:rPr>
        <w:t>)</w:t>
      </w:r>
      <w:r w:rsidRPr="001659DF">
        <w:rPr>
          <w:rtl/>
        </w:rPr>
        <w:t xml:space="preserve"> وهي طريق فرعون وهامان</w:t>
      </w:r>
      <w:r>
        <w:rPr>
          <w:rtl/>
        </w:rPr>
        <w:t xml:space="preserve">. </w:t>
      </w:r>
    </w:p>
    <w:p w:rsidR="001A6AE0" w:rsidRDefault="001A6AE0" w:rsidP="001A6AE0">
      <w:pPr>
        <w:pStyle w:val="Heading3Center"/>
        <w:rPr>
          <w:rtl/>
        </w:rPr>
      </w:pPr>
      <w:bookmarkStart w:id="38" w:name="_Toc483393098"/>
      <w:r w:rsidRPr="00717257">
        <w:rPr>
          <w:rtl/>
        </w:rPr>
        <w:t>سورة البقرة</w:t>
      </w:r>
      <w:r>
        <w:rPr>
          <w:rtl/>
        </w:rPr>
        <w:t xml:space="preserve"> الآية </w:t>
      </w:r>
      <w:r w:rsidRPr="00717257">
        <w:rPr>
          <w:rtl/>
        </w:rPr>
        <w:t>213</w:t>
      </w:r>
      <w:bookmarkEnd w:id="38"/>
    </w:p>
    <w:p w:rsidR="001A6AE0" w:rsidRPr="00717257" w:rsidRDefault="001A6AE0" w:rsidP="001A6AE0">
      <w:pPr>
        <w:pStyle w:val="libCenter"/>
        <w:rPr>
          <w:rtl/>
        </w:rPr>
      </w:pPr>
      <w:r w:rsidRPr="00FE0002">
        <w:rPr>
          <w:rStyle w:val="libAlaemChar"/>
          <w:rtl/>
        </w:rPr>
        <w:t>(</w:t>
      </w:r>
      <w:r w:rsidRPr="005D0201">
        <w:rPr>
          <w:rStyle w:val="libAieChar"/>
          <w:rFonts w:hint="cs"/>
          <w:rtl/>
        </w:rPr>
        <w:t>وَاللهُ يَهْدِي مَن يَشَاءُ إِلَىٰ صِرَاطٍ مُّسْتَقِيمٍ</w:t>
      </w:r>
      <w:r w:rsidRPr="00002E7B">
        <w:rPr>
          <w:rStyle w:val="libAlaemChar"/>
          <w:rFonts w:hint="cs"/>
          <w:rtl/>
        </w:rPr>
        <w:t>)</w:t>
      </w:r>
    </w:p>
    <w:p w:rsidR="001A6AE0" w:rsidRDefault="001A6AE0" w:rsidP="00BB7EAB">
      <w:pPr>
        <w:pStyle w:val="libNormal"/>
        <w:rPr>
          <w:rtl/>
        </w:rPr>
      </w:pPr>
      <w:r>
        <w:rPr>
          <w:rtl/>
        </w:rPr>
        <w:t xml:space="preserve">أورد الحاكم الحسكاني - عبيد الله بن عبد الله الحنفي - من كتابه شواهد التنزيل </w:t>
      </w:r>
      <w:r w:rsidRPr="00667846">
        <w:rPr>
          <w:rStyle w:val="libFootnotenumChar"/>
          <w:rFonts w:hint="cs"/>
          <w:rtl/>
        </w:rPr>
        <w:t>(5)</w:t>
      </w:r>
      <w:r>
        <w:rPr>
          <w:rtl/>
        </w:rPr>
        <w:t xml:space="preserve"> قال</w:t>
      </w:r>
      <w:r w:rsidR="00C0244F">
        <w:rPr>
          <w:rtl/>
        </w:rPr>
        <w:t xml:space="preserve">: </w:t>
      </w:r>
      <w:r>
        <w:rPr>
          <w:rtl/>
        </w:rPr>
        <w:t xml:space="preserve">أخبرنا الحاكم أبو سعد المعاذني </w:t>
      </w:r>
      <w:r w:rsidR="00BB7EAB">
        <w:rPr>
          <w:rFonts w:hint="cs"/>
          <w:rtl/>
        </w:rPr>
        <w:t>(</w:t>
      </w:r>
      <w:r>
        <w:rPr>
          <w:rtl/>
        </w:rPr>
        <w:t>بإسناده</w:t>
      </w:r>
      <w:r w:rsidR="00BB7EAB">
        <w:rPr>
          <w:rFonts w:hint="cs"/>
          <w:rtl/>
        </w:rPr>
        <w:t>)</w:t>
      </w:r>
      <w:r>
        <w:rPr>
          <w:rtl/>
        </w:rPr>
        <w:t xml:space="preserve"> عن حذيفة بن اليمان قال</w:t>
      </w:r>
      <w:r w:rsidR="00C0244F">
        <w:rPr>
          <w:rtl/>
        </w:rPr>
        <w:t xml:space="preserve">: </w:t>
      </w:r>
      <w:r>
        <w:rPr>
          <w:rtl/>
        </w:rPr>
        <w:t xml:space="preserve">قال رسول الله </w:t>
      </w:r>
      <w:r w:rsidR="006E430D" w:rsidRPr="00BF39C2">
        <w:rPr>
          <w:rtl/>
        </w:rPr>
        <w:t>صلّى الله عليه وآله وسلّم</w:t>
      </w:r>
      <w:r w:rsidR="00C0244F">
        <w:rPr>
          <w:rtl/>
        </w:rPr>
        <w:t xml:space="preserve">: </w:t>
      </w:r>
    </w:p>
    <w:p w:rsidR="001A6AE0" w:rsidRPr="006911C2" w:rsidRDefault="001A6AE0" w:rsidP="003C5391">
      <w:pPr>
        <w:pStyle w:val="libNormal"/>
        <w:rPr>
          <w:rtl/>
        </w:rPr>
      </w:pPr>
      <w:r w:rsidRPr="00880A9F">
        <w:rPr>
          <w:rStyle w:val="libBold2Char"/>
          <w:rtl/>
        </w:rPr>
        <w:t>[إن تول</w:t>
      </w:r>
      <w:r w:rsidRPr="00880A9F">
        <w:rPr>
          <w:rStyle w:val="libBold2Char"/>
          <w:rFonts w:hint="cs"/>
          <w:rtl/>
        </w:rPr>
        <w:t>ّ</w:t>
      </w:r>
      <w:r w:rsidRPr="00880A9F">
        <w:rPr>
          <w:rStyle w:val="libBold2Char"/>
          <w:rtl/>
        </w:rPr>
        <w:t xml:space="preserve">وا عليّاً </w:t>
      </w:r>
      <w:r w:rsidR="00BB7EAB" w:rsidRPr="00880A9F">
        <w:rPr>
          <w:rStyle w:val="libBold2Char"/>
          <w:rFonts w:hint="cs"/>
          <w:rtl/>
        </w:rPr>
        <w:t>-</w:t>
      </w:r>
      <w:r w:rsidRPr="00880A9F">
        <w:rPr>
          <w:rStyle w:val="libBold2Char"/>
          <w:rtl/>
        </w:rPr>
        <w:t>ولن تفعلوا</w:t>
      </w:r>
      <w:r w:rsidR="00BB7EAB" w:rsidRPr="00880A9F">
        <w:rPr>
          <w:rStyle w:val="libBold2Char"/>
          <w:rFonts w:hint="cs"/>
          <w:rtl/>
        </w:rPr>
        <w:t>-</w:t>
      </w:r>
      <w:r w:rsidRPr="00880A9F">
        <w:rPr>
          <w:rStyle w:val="libBold2Char"/>
          <w:rtl/>
        </w:rPr>
        <w:t xml:space="preserve"> تجدوه</w:t>
      </w:r>
      <w:r w:rsidR="007D127E" w:rsidRPr="00880A9F">
        <w:rPr>
          <w:rStyle w:val="libBold2Char"/>
          <w:rtl/>
        </w:rPr>
        <w:t xml:space="preserve"> </w:t>
      </w:r>
      <w:r w:rsidRPr="00880A9F">
        <w:rPr>
          <w:rStyle w:val="libBold2Char"/>
          <w:rtl/>
        </w:rPr>
        <w:t>هادي</w:t>
      </w:r>
      <w:r w:rsidRPr="00880A9F">
        <w:rPr>
          <w:rStyle w:val="libBold2Char"/>
          <w:rFonts w:hint="cs"/>
          <w:rtl/>
        </w:rPr>
        <w:t>ّ</w:t>
      </w:r>
      <w:r w:rsidRPr="00880A9F">
        <w:rPr>
          <w:rStyle w:val="libBold2Char"/>
          <w:rtl/>
        </w:rPr>
        <w:t>ا مهدي</w:t>
      </w:r>
      <w:r w:rsidRPr="00880A9F">
        <w:rPr>
          <w:rStyle w:val="libBold2Char"/>
          <w:rFonts w:hint="cs"/>
          <w:rtl/>
        </w:rPr>
        <w:t>ّ</w:t>
      </w:r>
      <w:r w:rsidRPr="00880A9F">
        <w:rPr>
          <w:rStyle w:val="libBold2Char"/>
          <w:rtl/>
        </w:rPr>
        <w:t>ا يسلك بكم الطريق]</w:t>
      </w:r>
      <w:r w:rsidRPr="00AB6B59">
        <w:rPr>
          <w:rStyle w:val="libFootnotenumChar"/>
          <w:rtl/>
        </w:rPr>
        <w:t>(</w:t>
      </w:r>
      <w:r>
        <w:rPr>
          <w:rStyle w:val="libFootnotenumChar"/>
          <w:rFonts w:hint="cs"/>
          <w:rtl/>
        </w:rPr>
        <w:t>6</w:t>
      </w:r>
      <w:r w:rsidRPr="00AB6B59">
        <w:rPr>
          <w:rStyle w:val="libFootnotenumChar"/>
          <w:rtl/>
        </w:rPr>
        <w:t>)</w:t>
      </w:r>
      <w:r w:rsidRPr="006911C2">
        <w:rPr>
          <w:rtl/>
        </w:rPr>
        <w:t xml:space="preserve"> </w:t>
      </w:r>
    </w:p>
    <w:p w:rsidR="001A6AE0" w:rsidRDefault="001A6AE0" w:rsidP="001A6AE0">
      <w:pPr>
        <w:pStyle w:val="libNormal"/>
        <w:rPr>
          <w:rtl/>
        </w:rPr>
      </w:pPr>
      <w:r>
        <w:rPr>
          <w:rtl/>
        </w:rPr>
        <w:t xml:space="preserve">وجاء في تفسير معالم التنزيل </w:t>
      </w:r>
      <w:r w:rsidRPr="00667846">
        <w:rPr>
          <w:rStyle w:val="libFootnotenumChar"/>
          <w:rFonts w:hint="cs"/>
          <w:rtl/>
        </w:rPr>
        <w:t>(7)</w:t>
      </w:r>
      <w:r>
        <w:rPr>
          <w:rtl/>
        </w:rPr>
        <w:t xml:space="preserve"> للبغوي، قال</w:t>
      </w:r>
      <w:r w:rsidR="00C0244F">
        <w:rPr>
          <w:rtl/>
        </w:rPr>
        <w:t xml:space="preserve">: </w:t>
      </w:r>
      <w:r>
        <w:rPr>
          <w:rFonts w:hint="cs"/>
          <w:rtl/>
        </w:rPr>
        <w:t>إ</w:t>
      </w:r>
      <w:r>
        <w:rPr>
          <w:rtl/>
        </w:rPr>
        <w:t>نّهم الأنبياء،</w:t>
      </w:r>
      <w:r w:rsidR="00570A10">
        <w:rPr>
          <w:rtl/>
        </w:rPr>
        <w:t xml:space="preserve"> ثمّ </w:t>
      </w:r>
      <w:r>
        <w:rPr>
          <w:rtl/>
        </w:rPr>
        <w:t>قال</w:t>
      </w:r>
      <w:r w:rsidR="00C0244F">
        <w:rPr>
          <w:rtl/>
        </w:rPr>
        <w:t xml:space="preserve">: </w:t>
      </w:r>
      <w:r>
        <w:rPr>
          <w:rtl/>
        </w:rPr>
        <w:t xml:space="preserve">وقال أبو العالية، هم آل رسول الله </w:t>
      </w:r>
      <w:r w:rsidR="006E430D" w:rsidRPr="00BF39C2">
        <w:rPr>
          <w:rtl/>
        </w:rPr>
        <w:t>صلّى الله عليه وآله</w:t>
      </w:r>
      <w:r>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tl/>
        </w:rPr>
        <w:t xml:space="preserve"> </w:t>
      </w:r>
      <w:r w:rsidRPr="00597E96">
        <w:rPr>
          <w:rtl/>
        </w:rPr>
        <w:t>المسترشد</w:t>
      </w:r>
      <w:r w:rsidR="00C0244F">
        <w:rPr>
          <w:rFonts w:hint="cs"/>
          <w:rtl/>
        </w:rPr>
        <w:t xml:space="preserve">: </w:t>
      </w:r>
      <w:r w:rsidRPr="00597E96">
        <w:rPr>
          <w:rtl/>
        </w:rPr>
        <w:t>ص</w:t>
      </w:r>
      <w:r>
        <w:rPr>
          <w:rFonts w:hint="cs"/>
          <w:rtl/>
        </w:rPr>
        <w:t xml:space="preserve"> </w:t>
      </w:r>
      <w:r w:rsidRPr="00597E96">
        <w:rPr>
          <w:rtl/>
        </w:rPr>
        <w:t>76</w:t>
      </w:r>
      <w:r>
        <w:rPr>
          <w:rFonts w:hint="cs"/>
          <w:rtl/>
        </w:rPr>
        <w:t>.</w:t>
      </w:r>
    </w:p>
    <w:p w:rsidR="001A6AE0" w:rsidRDefault="001A6AE0" w:rsidP="001A6AE0">
      <w:pPr>
        <w:pStyle w:val="libFootnote0"/>
        <w:rPr>
          <w:rtl/>
        </w:rPr>
      </w:pPr>
      <w:r>
        <w:rPr>
          <w:rFonts w:hint="cs"/>
          <w:rtl/>
        </w:rPr>
        <w:t xml:space="preserve">(2) </w:t>
      </w:r>
      <w:r>
        <w:rPr>
          <w:rtl/>
        </w:rPr>
        <w:t>غاية المرام</w:t>
      </w:r>
      <w:r w:rsidR="00C0244F">
        <w:rPr>
          <w:rFonts w:hint="cs"/>
          <w:rtl/>
        </w:rPr>
        <w:t xml:space="preserve">: </w:t>
      </w:r>
      <w:r>
        <w:rPr>
          <w:rtl/>
        </w:rPr>
        <w:t>ص 438</w:t>
      </w:r>
      <w:r>
        <w:rPr>
          <w:rFonts w:hint="cs"/>
          <w:rtl/>
        </w:rPr>
        <w:t>.</w:t>
      </w:r>
    </w:p>
    <w:p w:rsidR="001A6AE0" w:rsidRDefault="001A6AE0" w:rsidP="001A6AE0">
      <w:pPr>
        <w:pStyle w:val="libFootnote0"/>
        <w:rPr>
          <w:rtl/>
        </w:rPr>
      </w:pPr>
      <w:r>
        <w:rPr>
          <w:rFonts w:hint="cs"/>
          <w:rtl/>
        </w:rPr>
        <w:t xml:space="preserve">(3) </w:t>
      </w:r>
      <w:r>
        <w:rPr>
          <w:rtl/>
        </w:rPr>
        <w:t>كتاب الغيبة</w:t>
      </w:r>
      <w:r w:rsidR="00C0244F">
        <w:rPr>
          <w:rFonts w:hint="cs"/>
          <w:rtl/>
        </w:rPr>
        <w:t xml:space="preserve">: </w:t>
      </w:r>
      <w:r>
        <w:rPr>
          <w:rtl/>
        </w:rPr>
        <w:t>ص 18</w:t>
      </w:r>
      <w:r>
        <w:rPr>
          <w:rFonts w:hint="cs"/>
          <w:rtl/>
        </w:rPr>
        <w:t>.</w:t>
      </w:r>
    </w:p>
    <w:p w:rsidR="001A6AE0" w:rsidRDefault="001A6AE0" w:rsidP="001A6AE0">
      <w:pPr>
        <w:pStyle w:val="libFootnote0"/>
        <w:rPr>
          <w:rtl/>
        </w:rPr>
      </w:pPr>
      <w:r>
        <w:rPr>
          <w:rFonts w:hint="cs"/>
          <w:rtl/>
        </w:rPr>
        <w:t xml:space="preserve">(4) </w:t>
      </w:r>
      <w:r>
        <w:rPr>
          <w:rtl/>
        </w:rPr>
        <w:t>الدر</w:t>
      </w:r>
      <w:r>
        <w:rPr>
          <w:rFonts w:hint="cs"/>
          <w:rtl/>
        </w:rPr>
        <w:t>ّ</w:t>
      </w:r>
      <w:r>
        <w:rPr>
          <w:rtl/>
        </w:rPr>
        <w:t xml:space="preserve"> الثمين</w:t>
      </w:r>
      <w:r w:rsidR="00C0244F">
        <w:rPr>
          <w:rFonts w:hint="cs"/>
          <w:rtl/>
        </w:rPr>
        <w:t xml:space="preserve">: </w:t>
      </w:r>
      <w:r>
        <w:rPr>
          <w:rtl/>
        </w:rPr>
        <w:t>ص 55</w:t>
      </w:r>
      <w:r>
        <w:rPr>
          <w:rFonts w:hint="cs"/>
          <w:rtl/>
        </w:rPr>
        <w:t>.</w:t>
      </w:r>
    </w:p>
    <w:p w:rsidR="001A6AE0" w:rsidRPr="00667846" w:rsidRDefault="001A6AE0" w:rsidP="001A6AE0">
      <w:pPr>
        <w:pStyle w:val="libFootnote0"/>
        <w:rPr>
          <w:rtl/>
        </w:rPr>
      </w:pPr>
      <w:r>
        <w:rPr>
          <w:rFonts w:hint="cs"/>
          <w:rtl/>
        </w:rPr>
        <w:t xml:space="preserve">(5) </w:t>
      </w:r>
      <w:r>
        <w:rPr>
          <w:rtl/>
        </w:rPr>
        <w:t>شواهد التنزيل</w:t>
      </w:r>
      <w:r w:rsidR="00C0244F">
        <w:rPr>
          <w:rFonts w:hint="cs"/>
          <w:rtl/>
        </w:rPr>
        <w:t xml:space="preserve">: </w:t>
      </w:r>
      <w:r>
        <w:rPr>
          <w:rtl/>
        </w:rPr>
        <w:t>ج 1 ص 64 إلى ص 65</w:t>
      </w:r>
      <w:r>
        <w:rPr>
          <w:rFonts w:hint="cs"/>
          <w:rtl/>
        </w:rPr>
        <w:t>.</w:t>
      </w:r>
    </w:p>
    <w:p w:rsidR="001A6AE0" w:rsidRPr="00024E94" w:rsidRDefault="001A6AE0" w:rsidP="001A6AE0">
      <w:pPr>
        <w:pStyle w:val="libFootnote0"/>
        <w:rPr>
          <w:rtl/>
        </w:rPr>
      </w:pPr>
      <w:r>
        <w:rPr>
          <w:rFonts w:hint="cs"/>
          <w:rtl/>
        </w:rPr>
        <w:t xml:space="preserve">(6) </w:t>
      </w:r>
      <w:r w:rsidRPr="00024E94">
        <w:rPr>
          <w:rtl/>
        </w:rPr>
        <w:t>علي</w:t>
      </w:r>
      <w:r w:rsidRPr="00024E94">
        <w:rPr>
          <w:rFonts w:hint="cs"/>
          <w:rtl/>
        </w:rPr>
        <w:t>ّ</w:t>
      </w:r>
      <w:r w:rsidRPr="00024E94">
        <w:rPr>
          <w:rtl/>
        </w:rPr>
        <w:t xml:space="preserve"> في القرآن - للسيد صادق الشيرازي</w:t>
      </w:r>
      <w:r w:rsidR="00C0244F" w:rsidRPr="00024E94">
        <w:rPr>
          <w:rFonts w:hint="cs"/>
          <w:rtl/>
        </w:rPr>
        <w:t xml:space="preserve">: </w:t>
      </w:r>
      <w:r w:rsidRPr="00024E94">
        <w:rPr>
          <w:rtl/>
        </w:rPr>
        <w:t xml:space="preserve">ج 1 ص 66. </w:t>
      </w:r>
    </w:p>
    <w:p w:rsidR="001A6AE0" w:rsidRPr="00667846" w:rsidRDefault="001A6AE0" w:rsidP="001A6AE0">
      <w:pPr>
        <w:pStyle w:val="libFootnote0"/>
        <w:rPr>
          <w:rtl/>
        </w:rPr>
      </w:pPr>
      <w:r>
        <w:rPr>
          <w:rFonts w:hint="cs"/>
          <w:rtl/>
        </w:rPr>
        <w:t xml:space="preserve">(7) </w:t>
      </w:r>
      <w:r>
        <w:rPr>
          <w:rtl/>
        </w:rPr>
        <w:t>معالم التنزيل</w:t>
      </w:r>
      <w:r w:rsidR="00C0244F">
        <w:rPr>
          <w:rFonts w:hint="cs"/>
          <w:rtl/>
        </w:rPr>
        <w:t xml:space="preserve">: </w:t>
      </w:r>
      <w:r>
        <w:rPr>
          <w:rtl/>
        </w:rPr>
        <w:t>ج 1 ص 29</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 xml:space="preserve">قال ابن أبي الحديد في شرح نهج البلاغة </w:t>
      </w:r>
      <w:r w:rsidRPr="001F515D">
        <w:rPr>
          <w:rStyle w:val="libFootnotenumChar"/>
          <w:rFonts w:hint="cs"/>
          <w:rtl/>
        </w:rPr>
        <w:t>(1)</w:t>
      </w:r>
      <w:r>
        <w:rPr>
          <w:rtl/>
        </w:rPr>
        <w:t xml:space="preserve"> في الدفتر الحادي عشر في معنى طلحه والزبير</w:t>
      </w:r>
      <w:r w:rsidR="00C0244F">
        <w:rPr>
          <w:rtl/>
        </w:rPr>
        <w:t xml:space="preserve">: </w:t>
      </w:r>
      <w:r>
        <w:rPr>
          <w:rtl/>
        </w:rPr>
        <w:t xml:space="preserve">فلمّا شاهدا صلابته </w:t>
      </w:r>
      <w:r>
        <w:rPr>
          <w:rFonts w:hint="cs"/>
          <w:rtl/>
        </w:rPr>
        <w:t>(</w:t>
      </w:r>
      <w:r>
        <w:rPr>
          <w:rtl/>
        </w:rPr>
        <w:t xml:space="preserve">أي الإمام علي </w:t>
      </w:r>
      <w:r w:rsidRPr="006C582E">
        <w:rPr>
          <w:rStyle w:val="libAlaemChar"/>
          <w:rtl/>
        </w:rPr>
        <w:t>عليه‌السلام</w:t>
      </w:r>
      <w:r>
        <w:rPr>
          <w:rFonts w:hint="cs"/>
          <w:rtl/>
        </w:rPr>
        <w:t>)</w:t>
      </w:r>
      <w:r>
        <w:rPr>
          <w:rtl/>
        </w:rPr>
        <w:t xml:space="preserve"> في الدين وقو</w:t>
      </w:r>
      <w:r>
        <w:rPr>
          <w:rFonts w:hint="cs"/>
          <w:rtl/>
        </w:rPr>
        <w:t>ّ</w:t>
      </w:r>
      <w:r>
        <w:rPr>
          <w:rtl/>
        </w:rPr>
        <w:t>ته في العزم، وهجرة الإدهان والمراقبة، ورفضه المدالس</w:t>
      </w:r>
      <w:r>
        <w:rPr>
          <w:rFonts w:hint="cs"/>
          <w:rtl/>
        </w:rPr>
        <w:t>ة</w:t>
      </w:r>
      <w:r>
        <w:rPr>
          <w:rtl/>
        </w:rPr>
        <w:t xml:space="preserve"> والموارب</w:t>
      </w:r>
      <w:r>
        <w:rPr>
          <w:rFonts w:hint="cs"/>
          <w:rtl/>
        </w:rPr>
        <w:t>ة</w:t>
      </w:r>
      <w:r>
        <w:rPr>
          <w:rtl/>
        </w:rPr>
        <w:t>، وسلوكه في جميع مسالكه منهج الكتاب والسن</w:t>
      </w:r>
      <w:r>
        <w:rPr>
          <w:rFonts w:hint="cs"/>
          <w:rtl/>
        </w:rPr>
        <w:t>ّ</w:t>
      </w:r>
      <w:r>
        <w:rPr>
          <w:rtl/>
        </w:rPr>
        <w:t>ة - وقد كانا يعلمان ذلك من طبعه وسجي</w:t>
      </w:r>
      <w:r>
        <w:rPr>
          <w:rFonts w:hint="cs"/>
          <w:rtl/>
        </w:rPr>
        <w:t>ّ</w:t>
      </w:r>
      <w:r>
        <w:rPr>
          <w:rtl/>
        </w:rPr>
        <w:t>ته، وكان عمر قال لهما ولغيرهما</w:t>
      </w:r>
      <w:r w:rsidR="00C0244F">
        <w:rPr>
          <w:rtl/>
        </w:rPr>
        <w:t xml:space="preserve">: </w:t>
      </w:r>
      <w:r>
        <w:rPr>
          <w:rtl/>
        </w:rPr>
        <w:t>أم</w:t>
      </w:r>
      <w:r>
        <w:rPr>
          <w:rFonts w:hint="cs"/>
          <w:rtl/>
        </w:rPr>
        <w:t>َّ</w:t>
      </w:r>
      <w:r>
        <w:rPr>
          <w:rtl/>
        </w:rPr>
        <w:t>ا إنّ الأجلح إن وليها ليحملن</w:t>
      </w:r>
      <w:r>
        <w:rPr>
          <w:rFonts w:hint="cs"/>
          <w:rtl/>
        </w:rPr>
        <w:t>ّ</w:t>
      </w:r>
      <w:r>
        <w:rPr>
          <w:rtl/>
        </w:rPr>
        <w:t>كم على المحج</w:t>
      </w:r>
      <w:r>
        <w:rPr>
          <w:rFonts w:hint="cs"/>
          <w:rtl/>
        </w:rPr>
        <w:t>ّ</w:t>
      </w:r>
      <w:r>
        <w:rPr>
          <w:rtl/>
        </w:rPr>
        <w:t xml:space="preserve">ة البيضاء والصراط المستقيم، وكان النبيّ </w:t>
      </w:r>
      <w:r w:rsidR="006E430D" w:rsidRPr="00BF39C2">
        <w:rPr>
          <w:rtl/>
        </w:rPr>
        <w:t>صلّى الله عليه وآله</w:t>
      </w:r>
      <w:r>
        <w:rPr>
          <w:rtl/>
        </w:rPr>
        <w:t xml:space="preserve"> من قبل قال</w:t>
      </w:r>
      <w:r w:rsidR="00C0244F">
        <w:rPr>
          <w:rtl/>
        </w:rPr>
        <w:t xml:space="preserve">: </w:t>
      </w:r>
      <w:r w:rsidRPr="00880A9F">
        <w:rPr>
          <w:rStyle w:val="libBold2Char"/>
          <w:rtl/>
        </w:rPr>
        <w:t>[وان تول</w:t>
      </w:r>
      <w:r w:rsidRPr="00880A9F">
        <w:rPr>
          <w:rStyle w:val="libBold2Char"/>
          <w:rFonts w:hint="cs"/>
          <w:rtl/>
        </w:rPr>
        <w:t>ّ</w:t>
      </w:r>
      <w:r w:rsidRPr="00880A9F">
        <w:rPr>
          <w:rStyle w:val="libBold2Char"/>
          <w:rtl/>
        </w:rPr>
        <w:t>وها عليّاً تجدوه هاديا مهدي</w:t>
      </w:r>
      <w:r w:rsidR="00880A9F">
        <w:rPr>
          <w:rStyle w:val="libBold2Char"/>
          <w:rFonts w:hint="cs"/>
          <w:rtl/>
        </w:rPr>
        <w:t>ّ</w:t>
      </w:r>
      <w:r w:rsidRPr="00880A9F">
        <w:rPr>
          <w:rStyle w:val="libBold2Char"/>
          <w:rtl/>
        </w:rPr>
        <w:t>ا]</w:t>
      </w:r>
      <w:r>
        <w:rPr>
          <w:rtl/>
        </w:rPr>
        <w:t xml:space="preserve"> إلّا </w:t>
      </w:r>
      <w:r>
        <w:rPr>
          <w:rFonts w:hint="cs"/>
          <w:rtl/>
        </w:rPr>
        <w:t>أ</w:t>
      </w:r>
      <w:r>
        <w:rPr>
          <w:rtl/>
        </w:rPr>
        <w:t>نّه ليس الخبر كالعيان، ولا القول كالفعل، ولا الوعد كال</w:t>
      </w:r>
      <w:r>
        <w:rPr>
          <w:rFonts w:hint="cs"/>
          <w:rtl/>
        </w:rPr>
        <w:t>إ</w:t>
      </w:r>
      <w:r>
        <w:rPr>
          <w:rtl/>
        </w:rPr>
        <w:t>نجاز - حالا عنه وتنك</w:t>
      </w:r>
      <w:r>
        <w:rPr>
          <w:rFonts w:hint="cs"/>
          <w:rtl/>
        </w:rPr>
        <w:t>ّ</w:t>
      </w:r>
      <w:r>
        <w:rPr>
          <w:rtl/>
        </w:rPr>
        <w:t>را له، ووقعا فيه وغاباه وغمصاه وتطل</w:t>
      </w:r>
      <w:r>
        <w:rPr>
          <w:rFonts w:hint="cs"/>
          <w:rtl/>
        </w:rPr>
        <w:t>ّ</w:t>
      </w:r>
      <w:r>
        <w:rPr>
          <w:rtl/>
        </w:rPr>
        <w:t xml:space="preserve">با له العلل والتأويلات. </w:t>
      </w:r>
    </w:p>
    <w:p w:rsidR="001A6AE0" w:rsidRDefault="001A6AE0" w:rsidP="001A6AE0">
      <w:pPr>
        <w:pStyle w:val="libNormal"/>
        <w:rPr>
          <w:rtl/>
        </w:rPr>
      </w:pPr>
      <w:r>
        <w:rPr>
          <w:rtl/>
        </w:rPr>
        <w:t>وورد في الاستيعاب (المطبوع بهامش الإصابة)</w:t>
      </w:r>
      <w:r w:rsidR="00C0244F">
        <w:rPr>
          <w:rFonts w:hint="cs"/>
          <w:rtl/>
        </w:rPr>
        <w:t xml:space="preserve">: </w:t>
      </w:r>
      <w:r>
        <w:rPr>
          <w:rtl/>
        </w:rPr>
        <w:t>ج 3 ص</w:t>
      </w:r>
      <w:r>
        <w:rPr>
          <w:rFonts w:hint="cs"/>
          <w:rtl/>
        </w:rPr>
        <w:t xml:space="preserve"> </w:t>
      </w:r>
      <w:r>
        <w:rPr>
          <w:rtl/>
        </w:rPr>
        <w:t xml:space="preserve">49. </w:t>
      </w:r>
    </w:p>
    <w:p w:rsidR="001A6AE0" w:rsidRPr="006911C2" w:rsidRDefault="001A6AE0" w:rsidP="006911C2">
      <w:pPr>
        <w:pStyle w:val="libNormal"/>
        <w:rPr>
          <w:rtl/>
        </w:rPr>
      </w:pPr>
      <w:r>
        <w:rPr>
          <w:rtl/>
        </w:rPr>
        <w:t xml:space="preserve">وذكر عبد </w:t>
      </w:r>
      <w:r w:rsidR="00CC26F2">
        <w:rPr>
          <w:rtl/>
        </w:rPr>
        <w:t>الرزّاق</w:t>
      </w:r>
      <w:r>
        <w:rPr>
          <w:rtl/>
        </w:rPr>
        <w:t>، عن الثوري، عن أبي اسحق، عن يزيد بن تبيع، عن حذيفة قال</w:t>
      </w:r>
      <w:r w:rsidR="00C0244F">
        <w:rPr>
          <w:rtl/>
        </w:rPr>
        <w:t xml:space="preserve">: </w:t>
      </w:r>
      <w:r>
        <w:rPr>
          <w:rtl/>
        </w:rPr>
        <w:t xml:space="preserve">قال رسول الله </w:t>
      </w:r>
      <w:r w:rsidR="006E430D" w:rsidRPr="00BF39C2">
        <w:rPr>
          <w:rtl/>
        </w:rPr>
        <w:t>صلّى الله عليه وآله</w:t>
      </w:r>
      <w:r>
        <w:rPr>
          <w:rtl/>
        </w:rPr>
        <w:t xml:space="preserve"> </w:t>
      </w:r>
      <w:r w:rsidRPr="00880A9F">
        <w:rPr>
          <w:rStyle w:val="libBold2Char"/>
          <w:rtl/>
        </w:rPr>
        <w:t>[إن تول</w:t>
      </w:r>
      <w:r w:rsidRPr="00880A9F">
        <w:rPr>
          <w:rStyle w:val="libBold2Char"/>
          <w:rFonts w:hint="cs"/>
          <w:rtl/>
        </w:rPr>
        <w:t>ّ</w:t>
      </w:r>
      <w:r w:rsidRPr="00880A9F">
        <w:rPr>
          <w:rStyle w:val="libBold2Char"/>
          <w:rtl/>
        </w:rPr>
        <w:t>وا عليّاً فهاديا مهدي</w:t>
      </w:r>
      <w:r w:rsidR="00880A9F">
        <w:rPr>
          <w:rStyle w:val="libBold2Char"/>
          <w:rFonts w:hint="cs"/>
          <w:rtl/>
        </w:rPr>
        <w:t>ّ</w:t>
      </w:r>
      <w:r w:rsidRPr="00880A9F">
        <w:rPr>
          <w:rStyle w:val="libBold2Char"/>
          <w:rtl/>
        </w:rPr>
        <w:t>ا]</w:t>
      </w:r>
      <w:r w:rsidR="006911C2" w:rsidRPr="00880A9F">
        <w:rPr>
          <w:rStyle w:val="libBold2Char"/>
          <w:rtl/>
        </w:rPr>
        <w:t>.</w:t>
      </w:r>
      <w:r w:rsidRPr="006911C2">
        <w:rPr>
          <w:rtl/>
        </w:rPr>
        <w:t xml:space="preserve"> </w:t>
      </w:r>
    </w:p>
    <w:p w:rsidR="001A6AE0" w:rsidRDefault="001A6AE0" w:rsidP="001A6AE0">
      <w:pPr>
        <w:pStyle w:val="libNormal"/>
        <w:rPr>
          <w:rtl/>
        </w:rPr>
      </w:pPr>
      <w:r>
        <w:rPr>
          <w:rtl/>
        </w:rPr>
        <w:t xml:space="preserve">قيل لعبد </w:t>
      </w:r>
      <w:r w:rsidR="00CC26F2">
        <w:rPr>
          <w:rtl/>
        </w:rPr>
        <w:t>الرزّاق</w:t>
      </w:r>
      <w:r>
        <w:rPr>
          <w:rtl/>
        </w:rPr>
        <w:t xml:space="preserve"> سمعت هذا من الثوري؟ قال</w:t>
      </w:r>
      <w:r w:rsidR="00C0244F">
        <w:rPr>
          <w:rtl/>
        </w:rPr>
        <w:t xml:space="preserve">: </w:t>
      </w:r>
      <w:r>
        <w:rPr>
          <w:rtl/>
        </w:rPr>
        <w:t>حدّثنا النعمان بن أبي شيب</w:t>
      </w:r>
      <w:r>
        <w:rPr>
          <w:rFonts w:hint="cs"/>
          <w:rtl/>
        </w:rPr>
        <w:t>ة</w:t>
      </w:r>
      <w:r>
        <w:rPr>
          <w:rtl/>
        </w:rPr>
        <w:t xml:space="preserve"> ويحيى بن يعلي عن الثوري. </w:t>
      </w:r>
    </w:p>
    <w:p w:rsidR="001A6AE0" w:rsidRDefault="001A6AE0" w:rsidP="001A6AE0">
      <w:pPr>
        <w:pStyle w:val="libNormal"/>
        <w:rPr>
          <w:rtl/>
        </w:rPr>
      </w:pPr>
      <w:r>
        <w:rPr>
          <w:rtl/>
        </w:rPr>
        <w:t xml:space="preserve">أورد الحافظ الحاكم الحسكاني في شواهد التنزيل </w:t>
      </w:r>
      <w:r w:rsidRPr="001F515D">
        <w:rPr>
          <w:rStyle w:val="libFootnotenumChar"/>
          <w:rFonts w:hint="cs"/>
          <w:rtl/>
        </w:rPr>
        <w:t>(</w:t>
      </w:r>
      <w:r>
        <w:rPr>
          <w:rStyle w:val="libFootnotenumChar"/>
          <w:rFonts w:hint="cs"/>
          <w:rtl/>
        </w:rPr>
        <w:t>2</w:t>
      </w:r>
      <w:r w:rsidRPr="001F515D">
        <w:rPr>
          <w:rStyle w:val="libFootnotenumChar"/>
          <w:rFonts w:hint="cs"/>
          <w:rtl/>
        </w:rPr>
        <w:t>)</w:t>
      </w:r>
      <w:r>
        <w:rPr>
          <w:rtl/>
        </w:rPr>
        <w:t xml:space="preserve">. </w:t>
      </w:r>
    </w:p>
    <w:p w:rsidR="001A6AE0" w:rsidRDefault="001A6AE0" w:rsidP="001A6AE0">
      <w:pPr>
        <w:pStyle w:val="libNormal"/>
        <w:rPr>
          <w:rtl/>
        </w:rPr>
      </w:pPr>
      <w:r>
        <w:rPr>
          <w:rtl/>
        </w:rPr>
        <w:t>أخبرنا أبو الحسن المعاذي - بقراءتي عليه من أصله - قال</w:t>
      </w:r>
      <w:r w:rsidR="00C0244F">
        <w:rPr>
          <w:rtl/>
        </w:rPr>
        <w:t xml:space="preserve">: </w:t>
      </w:r>
      <w:r>
        <w:rPr>
          <w:rtl/>
        </w:rPr>
        <w:t>حدّثنا أبو جعفر محمّد بن علي الفقيه، قال</w:t>
      </w:r>
      <w:r w:rsidR="00C0244F">
        <w:rPr>
          <w:rtl/>
        </w:rPr>
        <w:t xml:space="preserve">: </w:t>
      </w:r>
      <w:r>
        <w:rPr>
          <w:rtl/>
        </w:rPr>
        <w:t>حدّثنا أحمد بن الحسن القطان، قال</w:t>
      </w:r>
      <w:r w:rsidR="00C0244F">
        <w:rPr>
          <w:rtl/>
        </w:rPr>
        <w:t xml:space="preserve">: </w:t>
      </w:r>
      <w:r>
        <w:rPr>
          <w:rtl/>
        </w:rPr>
        <w:t>حدّثنا عبد الرحمان بن أبي حاتم، قال</w:t>
      </w:r>
      <w:r w:rsidR="00C0244F">
        <w:rPr>
          <w:rtl/>
        </w:rPr>
        <w:t xml:space="preserve">: </w:t>
      </w:r>
      <w:r>
        <w:rPr>
          <w:rtl/>
        </w:rPr>
        <w:t>حدّثنا هارون بن إسحاق، قال</w:t>
      </w:r>
      <w:r w:rsidR="00C0244F">
        <w:rPr>
          <w:rtl/>
        </w:rPr>
        <w:t xml:space="preserve">: </w:t>
      </w:r>
      <w:r>
        <w:rPr>
          <w:rtl/>
        </w:rPr>
        <w:t>حدّثني عبده بن سليمان، قال</w:t>
      </w:r>
      <w:r w:rsidR="00C0244F">
        <w:rPr>
          <w:rtl/>
        </w:rPr>
        <w:t xml:space="preserve">: </w:t>
      </w:r>
      <w:r>
        <w:rPr>
          <w:rtl/>
        </w:rPr>
        <w:t>حدّثنا كامل بن العلاء، قال</w:t>
      </w:r>
      <w:r w:rsidR="00C0244F">
        <w:rPr>
          <w:rtl/>
        </w:rPr>
        <w:t xml:space="preserve">: </w:t>
      </w:r>
      <w:r>
        <w:rPr>
          <w:rtl/>
        </w:rPr>
        <w:t>حدّثنا حبيب بن أبي ثابت، عن سعيد بن جبير، عن ابن عباس قال</w:t>
      </w:r>
      <w:r w:rsidR="00C0244F">
        <w:rPr>
          <w:rtl/>
        </w:rPr>
        <w:t xml:space="preserve">: </w:t>
      </w:r>
    </w:p>
    <w:p w:rsidR="001A6AE0" w:rsidRDefault="001A6AE0" w:rsidP="001A6AE0">
      <w:pPr>
        <w:pStyle w:val="libNormal"/>
        <w:rPr>
          <w:rtl/>
        </w:rPr>
      </w:pPr>
      <w:r>
        <w:rPr>
          <w:rtl/>
        </w:rPr>
        <w:t xml:space="preserve">قال رسول الله </w:t>
      </w:r>
      <w:r w:rsidR="006E430D" w:rsidRPr="00BF39C2">
        <w:rPr>
          <w:rtl/>
        </w:rPr>
        <w:t>صلّى الله عليه وآله</w:t>
      </w:r>
      <w:r>
        <w:rPr>
          <w:rtl/>
        </w:rPr>
        <w:t xml:space="preserve"> لعليّ بن أبي طالب (</w:t>
      </w:r>
      <w:r w:rsidRPr="006C582E">
        <w:rPr>
          <w:rStyle w:val="libAlaemChar"/>
          <w:rtl/>
        </w:rPr>
        <w:t>عليه‌السلام</w:t>
      </w:r>
      <w:r>
        <w:rPr>
          <w:rtl/>
        </w:rPr>
        <w:t>)</w:t>
      </w:r>
      <w:r w:rsidR="00C0244F">
        <w:rPr>
          <w:rtl/>
        </w:rPr>
        <w:t xml:space="preserve">: </w:t>
      </w:r>
    </w:p>
    <w:p w:rsidR="001A6AE0" w:rsidRPr="0041543E" w:rsidRDefault="001A6AE0" w:rsidP="00880A9F">
      <w:pPr>
        <w:pStyle w:val="libBold2"/>
        <w:rPr>
          <w:rtl/>
        </w:rPr>
      </w:pPr>
      <w:r w:rsidRPr="008519FF">
        <w:rPr>
          <w:rtl/>
        </w:rPr>
        <w:t>[</w:t>
      </w:r>
      <w:r w:rsidRPr="00880A9F">
        <w:rPr>
          <w:rtl/>
        </w:rPr>
        <w:t>أنت الطريق الواضح، وأنت الصراط المستقيم، وأنت يعسوب المؤمنين</w:t>
      </w:r>
      <w:r w:rsidRPr="008519FF">
        <w:rPr>
          <w:rtl/>
        </w:rPr>
        <w:t>]</w:t>
      </w:r>
    </w:p>
    <w:p w:rsidR="001A6AE0" w:rsidRPr="006911C2" w:rsidRDefault="001A6AE0" w:rsidP="00880A9F">
      <w:pPr>
        <w:pStyle w:val="libNormal"/>
        <w:rPr>
          <w:rtl/>
        </w:rPr>
      </w:pPr>
      <w:r>
        <w:rPr>
          <w:rtl/>
        </w:rPr>
        <w:t xml:space="preserve">وروى الحاكم الحسكاني من شواهد التنزيل </w:t>
      </w:r>
      <w:r w:rsidRPr="001F515D">
        <w:rPr>
          <w:rStyle w:val="libFootnotenumChar"/>
          <w:rFonts w:hint="cs"/>
          <w:rtl/>
        </w:rPr>
        <w:t>(3)</w:t>
      </w:r>
      <w:r>
        <w:rPr>
          <w:rtl/>
        </w:rPr>
        <w:t>، قال</w:t>
      </w:r>
      <w:r w:rsidR="00C0244F">
        <w:rPr>
          <w:rtl/>
        </w:rPr>
        <w:t xml:space="preserve">: </w:t>
      </w:r>
      <w:r>
        <w:rPr>
          <w:rtl/>
        </w:rPr>
        <w:t xml:space="preserve">وأخبرنا أيضاً أبو جعفر، </w:t>
      </w:r>
      <w:r w:rsidR="00880A9F">
        <w:rPr>
          <w:rFonts w:hint="cs"/>
          <w:rtl/>
        </w:rPr>
        <w:t>(</w:t>
      </w:r>
      <w:r>
        <w:rPr>
          <w:rtl/>
        </w:rPr>
        <w:t>عن</w:t>
      </w:r>
      <w:r w:rsidR="00880A9F">
        <w:rPr>
          <w:rFonts w:hint="cs"/>
          <w:rtl/>
        </w:rPr>
        <w:t>)</w:t>
      </w:r>
      <w:r>
        <w:rPr>
          <w:rtl/>
        </w:rPr>
        <w:t>محمّد بن علي، عن عمه محمّد بن أبي القاسم، عن محمّد بن علي الكوفي، عن محمّد بن سنان، عن المفضل، عن جابر بن يزيد، عن أبي الزبير، عن جابر بن عبد الله قال</w:t>
      </w:r>
      <w:r w:rsidR="00C0244F">
        <w:rPr>
          <w:rtl/>
        </w:rPr>
        <w:t xml:space="preserve">: </w:t>
      </w:r>
      <w:r>
        <w:rPr>
          <w:rtl/>
        </w:rPr>
        <w:t xml:space="preserve">قال رسول الله </w:t>
      </w:r>
      <w:r w:rsidR="006E430D" w:rsidRPr="00BF39C2">
        <w:rPr>
          <w:rtl/>
        </w:rPr>
        <w:t>صلّى الله عليه وآله وسلّم</w:t>
      </w:r>
      <w:r w:rsidR="00C0244F">
        <w:rPr>
          <w:rtl/>
        </w:rPr>
        <w:t xml:space="preserve">: </w:t>
      </w:r>
      <w:r w:rsidRPr="00880A9F">
        <w:rPr>
          <w:rStyle w:val="libBold2Char"/>
          <w:rtl/>
        </w:rPr>
        <w:t>[إنّ الله جعل عليّاً وزوجته وابنيه حجج الله على خلقه وهم أبواب العلم في أم</w:t>
      </w:r>
      <w:r w:rsidRPr="00880A9F">
        <w:rPr>
          <w:rStyle w:val="libBold2Char"/>
          <w:rFonts w:hint="cs"/>
          <w:rtl/>
        </w:rPr>
        <w:t>ّ</w:t>
      </w:r>
      <w:r w:rsidRPr="00880A9F">
        <w:rPr>
          <w:rStyle w:val="libBold2Char"/>
          <w:rtl/>
        </w:rPr>
        <w:t>تي من اهتدى بهم هدي إلى صراط مستقيم]</w:t>
      </w:r>
      <w:r w:rsidR="006911C2" w:rsidRPr="00880A9F">
        <w:rPr>
          <w:rStyle w:val="libBold2Char"/>
          <w:rtl/>
        </w:rPr>
        <w:t>.</w:t>
      </w:r>
      <w:r w:rsidRPr="006911C2">
        <w:rPr>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Pr>
          <w:rtl/>
        </w:rPr>
        <w:t>شرح نهج البلاغة</w:t>
      </w:r>
      <w:r w:rsidR="00C0244F">
        <w:rPr>
          <w:rFonts w:hint="cs"/>
          <w:rtl/>
        </w:rPr>
        <w:t xml:space="preserve">: </w:t>
      </w:r>
      <w:r>
        <w:rPr>
          <w:rtl/>
        </w:rPr>
        <w:t>ج 3 ص 134</w:t>
      </w:r>
      <w:r>
        <w:rPr>
          <w:rFonts w:hint="cs"/>
          <w:rtl/>
        </w:rPr>
        <w:t>.</w:t>
      </w:r>
    </w:p>
    <w:p w:rsidR="001A6AE0" w:rsidRDefault="001A6AE0" w:rsidP="001A6AE0">
      <w:pPr>
        <w:pStyle w:val="libFootnote0"/>
        <w:rPr>
          <w:rtl/>
        </w:rPr>
      </w:pPr>
      <w:r>
        <w:rPr>
          <w:rFonts w:hint="cs"/>
          <w:rtl/>
        </w:rPr>
        <w:t xml:space="preserve">(2) </w:t>
      </w:r>
      <w:r>
        <w:rPr>
          <w:rtl/>
        </w:rPr>
        <w:t>شواهد التنزيل</w:t>
      </w:r>
      <w:r w:rsidR="00C0244F">
        <w:rPr>
          <w:rFonts w:hint="cs"/>
          <w:rtl/>
        </w:rPr>
        <w:t xml:space="preserve">: </w:t>
      </w:r>
      <w:r>
        <w:rPr>
          <w:rtl/>
        </w:rPr>
        <w:t>ج 1 ص</w:t>
      </w:r>
      <w:r>
        <w:rPr>
          <w:rFonts w:hint="cs"/>
          <w:rtl/>
        </w:rPr>
        <w:t xml:space="preserve"> </w:t>
      </w:r>
      <w:r>
        <w:rPr>
          <w:rtl/>
        </w:rPr>
        <w:t>91</w:t>
      </w:r>
      <w:r w:rsidR="00C0244F">
        <w:rPr>
          <w:rtl/>
        </w:rPr>
        <w:t xml:space="preserve"> ط 3</w:t>
      </w:r>
      <w:r>
        <w:rPr>
          <w:rtl/>
        </w:rPr>
        <w:t xml:space="preserve"> في الحديث 89</w:t>
      </w:r>
      <w:r>
        <w:rPr>
          <w:rFonts w:hint="cs"/>
          <w:rtl/>
        </w:rPr>
        <w:t>.</w:t>
      </w:r>
    </w:p>
    <w:p w:rsidR="001A6AE0" w:rsidRPr="001F515D" w:rsidRDefault="001A6AE0" w:rsidP="001A6AE0">
      <w:pPr>
        <w:pStyle w:val="libFootnote0"/>
        <w:rPr>
          <w:rtl/>
        </w:rPr>
      </w:pPr>
      <w:r>
        <w:rPr>
          <w:rFonts w:hint="cs"/>
          <w:rtl/>
        </w:rPr>
        <w:t xml:space="preserve">(3) </w:t>
      </w:r>
      <w:r>
        <w:rPr>
          <w:rtl/>
        </w:rPr>
        <w:t>شواهد التنزيل</w:t>
      </w:r>
      <w:r w:rsidR="00C0244F">
        <w:rPr>
          <w:rFonts w:hint="cs"/>
          <w:rtl/>
        </w:rPr>
        <w:t xml:space="preserve">: </w:t>
      </w:r>
      <w:r>
        <w:rPr>
          <w:rtl/>
        </w:rPr>
        <w:t>ج 1 ص</w:t>
      </w:r>
      <w:r>
        <w:rPr>
          <w:rFonts w:hint="cs"/>
          <w:rtl/>
        </w:rPr>
        <w:t xml:space="preserve"> </w:t>
      </w:r>
      <w:r>
        <w:rPr>
          <w:rtl/>
        </w:rPr>
        <w:t>91</w:t>
      </w:r>
      <w:r w:rsidR="00BC55C0" w:rsidRPr="00BC55C0">
        <w:rPr>
          <w:rtl/>
        </w:rPr>
        <w:t xml:space="preserve"> </w:t>
      </w:r>
      <w:r w:rsidR="00BC55C0">
        <w:rPr>
          <w:rFonts w:hint="cs"/>
          <w:rtl/>
        </w:rPr>
        <w:t xml:space="preserve">في </w:t>
      </w:r>
      <w:r w:rsidR="00BC55C0">
        <w:rPr>
          <w:rtl/>
        </w:rPr>
        <w:t>الحديث 90</w:t>
      </w:r>
      <w:r>
        <w:rPr>
          <w:rFonts w:hint="cs"/>
          <w:rtl/>
        </w:rPr>
        <w:t>.</w:t>
      </w:r>
    </w:p>
    <w:p w:rsidR="001A6AE0" w:rsidRDefault="001A6AE0" w:rsidP="003E1F0C">
      <w:pPr>
        <w:pStyle w:val="libPoemTiniChar"/>
        <w:rPr>
          <w:rtl/>
        </w:rPr>
      </w:pPr>
      <w:r>
        <w:rPr>
          <w:rtl/>
        </w:rPr>
        <w:br w:type="page"/>
      </w:r>
    </w:p>
    <w:p w:rsidR="001A6AE0" w:rsidRDefault="001A6AE0" w:rsidP="001A6AE0">
      <w:pPr>
        <w:pStyle w:val="libNormal"/>
        <w:rPr>
          <w:rtl/>
        </w:rPr>
      </w:pPr>
      <w:r>
        <w:rPr>
          <w:rtl/>
        </w:rPr>
        <w:lastRenderedPageBreak/>
        <w:t xml:space="preserve">وروى الحاكم الحسكاني في شواهد التنزيل </w:t>
      </w:r>
      <w:r w:rsidRPr="006A4465">
        <w:rPr>
          <w:rStyle w:val="libFootnotenumChar"/>
          <w:rFonts w:hint="cs"/>
          <w:rtl/>
        </w:rPr>
        <w:t>(1)</w:t>
      </w:r>
      <w:r>
        <w:rPr>
          <w:rtl/>
        </w:rPr>
        <w:t xml:space="preserve"> قال</w:t>
      </w:r>
      <w:r w:rsidR="00C0244F">
        <w:rPr>
          <w:rtl/>
        </w:rPr>
        <w:t xml:space="preserve">: </w:t>
      </w:r>
    </w:p>
    <w:p w:rsidR="001A6AE0" w:rsidRDefault="001A6AE0" w:rsidP="00FE0B2E">
      <w:pPr>
        <w:pStyle w:val="libNormal"/>
        <w:rPr>
          <w:rtl/>
        </w:rPr>
      </w:pPr>
      <w:r>
        <w:rPr>
          <w:rtl/>
        </w:rPr>
        <w:t>أخبرني أبو بكر محمّد بن أحمد بن علي المعمري، قال</w:t>
      </w:r>
      <w:r w:rsidR="00C0244F">
        <w:rPr>
          <w:rtl/>
        </w:rPr>
        <w:t xml:space="preserve">: </w:t>
      </w:r>
      <w:r>
        <w:rPr>
          <w:rtl/>
        </w:rPr>
        <w:t>حدّثنا أبو جعفر محمّد بن علي بن الحسين الفقيه، قال</w:t>
      </w:r>
      <w:r w:rsidR="00C0244F">
        <w:rPr>
          <w:rtl/>
        </w:rPr>
        <w:t xml:space="preserve">: </w:t>
      </w:r>
      <w:r>
        <w:rPr>
          <w:rtl/>
        </w:rPr>
        <w:t>حدّثنا أبي قال</w:t>
      </w:r>
      <w:r w:rsidR="00C0244F">
        <w:rPr>
          <w:rtl/>
        </w:rPr>
        <w:t xml:space="preserve">: </w:t>
      </w:r>
      <w:r>
        <w:rPr>
          <w:rtl/>
        </w:rPr>
        <w:t xml:space="preserve">حدّثنا سعد بن عبد الله، عن أحمد بن محمّد بن عيسى، عن العباس بن معروف عن الحسين بن </w:t>
      </w:r>
      <w:r w:rsidR="00FE0B2E">
        <w:rPr>
          <w:rFonts w:hint="cs"/>
          <w:rtl/>
        </w:rPr>
        <w:t>(</w:t>
      </w:r>
      <w:r>
        <w:rPr>
          <w:rtl/>
        </w:rPr>
        <w:t>يـ</w:t>
      </w:r>
      <w:r w:rsidR="00FE0B2E">
        <w:rPr>
          <w:rFonts w:hint="cs"/>
          <w:rtl/>
        </w:rPr>
        <w:t>)</w:t>
      </w:r>
      <w:r>
        <w:rPr>
          <w:rtl/>
        </w:rPr>
        <w:t>زيد، عن اليعقوبي، عن عيسى بن عبد الله العلوي، عن أبيه، عن أبي جعفر الباقر، عن أبيه عن جدّه، قال</w:t>
      </w:r>
      <w:r w:rsidR="00C0244F">
        <w:rPr>
          <w:rtl/>
        </w:rPr>
        <w:t xml:space="preserve">: </w:t>
      </w:r>
    </w:p>
    <w:p w:rsidR="001A6AE0" w:rsidRPr="006911C2" w:rsidRDefault="001A6AE0" w:rsidP="003C5391">
      <w:pPr>
        <w:pStyle w:val="libNormal"/>
        <w:rPr>
          <w:rtl/>
        </w:rPr>
      </w:pPr>
      <w:r w:rsidRPr="00FA2266">
        <w:rPr>
          <w:rFonts w:hint="cs"/>
          <w:rtl/>
        </w:rPr>
        <w:t>قال رسول الله</w:t>
      </w:r>
      <w:r w:rsidR="00C0244F">
        <w:rPr>
          <w:rFonts w:hint="cs"/>
          <w:rtl/>
        </w:rPr>
        <w:t xml:space="preserve">: </w:t>
      </w:r>
      <w:r w:rsidRPr="00880A9F">
        <w:rPr>
          <w:rStyle w:val="libBold2Char"/>
          <w:rFonts w:hint="cs"/>
          <w:rtl/>
        </w:rPr>
        <w:t>[من سرّه (من أراد) أن يجوز على الصراط كالريح العاصف، ويلج الجنّة بغير حساب فليتولّ وليّي ووصيّي وصاحبي وخليفتي على أهلي عليّ بن أبي طالب، ومن سرّه (ومن أراد) أن يلج النار فليترك ولايته، فوعزّة ربّي وجلاله إنّه الباب الذي لا يؤتى إلّا منه، وأنّه الصراط المستقيم، وأنّه الذي يسال الله عن ولايته يوم القيامة]</w:t>
      </w:r>
      <w:r w:rsidRPr="00AB6B59">
        <w:rPr>
          <w:rStyle w:val="libFootnotenumChar"/>
          <w:rFonts w:hint="cs"/>
          <w:rtl/>
        </w:rPr>
        <w:t>(</w:t>
      </w:r>
      <w:r>
        <w:rPr>
          <w:rStyle w:val="libFootnotenumChar"/>
          <w:rFonts w:hint="cs"/>
          <w:rtl/>
        </w:rPr>
        <w:t>2</w:t>
      </w:r>
      <w:r w:rsidRPr="00AB6B59">
        <w:rPr>
          <w:rStyle w:val="libFootnotenumChar"/>
          <w:rFonts w:hint="cs"/>
          <w:rtl/>
        </w:rPr>
        <w:t>)</w:t>
      </w:r>
      <w:r w:rsidRPr="006911C2">
        <w:rPr>
          <w:rFonts w:hint="cs"/>
          <w:rtl/>
        </w:rPr>
        <w:t xml:space="preserve"> </w:t>
      </w:r>
    </w:p>
    <w:p w:rsidR="001A6AE0" w:rsidRDefault="001A6AE0" w:rsidP="001A6AE0">
      <w:pPr>
        <w:pStyle w:val="libNormal"/>
        <w:rPr>
          <w:rtl/>
        </w:rPr>
      </w:pPr>
      <w:r w:rsidRPr="00FA2266">
        <w:rPr>
          <w:rFonts w:hint="cs"/>
          <w:rtl/>
        </w:rPr>
        <w:t>وروى الحافظ أبو نعيم في حلية الأولياء</w:t>
      </w:r>
      <w:r>
        <w:rPr>
          <w:rFonts w:hint="cs"/>
          <w:rtl/>
        </w:rPr>
        <w:t xml:space="preserve"> </w:t>
      </w:r>
      <w:r w:rsidRPr="006A4465">
        <w:rPr>
          <w:rStyle w:val="libFootnotenumChar"/>
          <w:rFonts w:hint="cs"/>
          <w:rtl/>
        </w:rPr>
        <w:t>(3)</w:t>
      </w:r>
      <w:r>
        <w:rPr>
          <w:rFonts w:hint="cs"/>
          <w:rtl/>
        </w:rPr>
        <w:t xml:space="preserve"> </w:t>
      </w:r>
      <w:r w:rsidRPr="00FA2266">
        <w:rPr>
          <w:rFonts w:hint="cs"/>
          <w:rtl/>
        </w:rPr>
        <w:t xml:space="preserve">في ترجمة الإمام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جعفر بن </w:t>
      </w:r>
      <w:r>
        <w:rPr>
          <w:rFonts w:hint="cs"/>
          <w:rtl/>
        </w:rPr>
        <w:t>محمّد</w:t>
      </w:r>
      <w:r w:rsidRPr="00FA2266">
        <w:rPr>
          <w:rFonts w:hint="cs"/>
          <w:rtl/>
        </w:rPr>
        <w:t xml:space="preserve"> بن أبي عمرو</w:t>
      </w:r>
      <w:r>
        <w:rPr>
          <w:rFonts w:hint="cs"/>
          <w:rtl/>
        </w:rPr>
        <w:t xml:space="preserve">، حدّثنا </w:t>
      </w:r>
      <w:r w:rsidRPr="00FA2266">
        <w:rPr>
          <w:rFonts w:hint="cs"/>
          <w:rtl/>
        </w:rPr>
        <w:t>أبو حصين الوادعي</w:t>
      </w:r>
      <w:r>
        <w:rPr>
          <w:rFonts w:hint="cs"/>
          <w:rtl/>
        </w:rPr>
        <w:t xml:space="preserve">، حدّثنا </w:t>
      </w:r>
      <w:r w:rsidRPr="00FA2266">
        <w:rPr>
          <w:rFonts w:hint="cs"/>
          <w:rtl/>
        </w:rPr>
        <w:t>يحيى بن عبد الحميد</w:t>
      </w:r>
      <w:r>
        <w:rPr>
          <w:rFonts w:hint="cs"/>
          <w:rtl/>
        </w:rPr>
        <w:t xml:space="preserve">، حدّثنا </w:t>
      </w:r>
      <w:r w:rsidRPr="00FA2266">
        <w:rPr>
          <w:rFonts w:hint="cs"/>
          <w:rtl/>
        </w:rPr>
        <w:t>شريك</w:t>
      </w:r>
      <w:r>
        <w:rPr>
          <w:rFonts w:hint="cs"/>
          <w:rtl/>
        </w:rPr>
        <w:t xml:space="preserve">، </w:t>
      </w:r>
      <w:r w:rsidRPr="00FA2266">
        <w:rPr>
          <w:rFonts w:hint="cs"/>
          <w:rtl/>
        </w:rPr>
        <w:t>عن أبي اليقظان</w:t>
      </w:r>
      <w:r>
        <w:rPr>
          <w:rFonts w:hint="cs"/>
          <w:rtl/>
        </w:rPr>
        <w:t xml:space="preserve">، </w:t>
      </w:r>
      <w:r w:rsidRPr="00FA2266">
        <w:rPr>
          <w:rFonts w:hint="cs"/>
          <w:rtl/>
        </w:rPr>
        <w:t>عن أبي وائل</w:t>
      </w:r>
      <w:r>
        <w:rPr>
          <w:rFonts w:hint="cs"/>
          <w:rtl/>
        </w:rPr>
        <w:t xml:space="preserve">، </w:t>
      </w:r>
      <w:r w:rsidRPr="00FA2266">
        <w:rPr>
          <w:rFonts w:hint="cs"/>
          <w:rtl/>
        </w:rPr>
        <w:t>عن حذيفة بن اليمان قال</w:t>
      </w:r>
      <w:r w:rsidR="00C0244F">
        <w:rPr>
          <w:rFonts w:hint="cs"/>
          <w:rtl/>
        </w:rPr>
        <w:t xml:space="preserve">: </w:t>
      </w:r>
    </w:p>
    <w:p w:rsidR="001A6AE0" w:rsidRPr="00880A9F" w:rsidRDefault="001A6AE0" w:rsidP="003C5391">
      <w:pPr>
        <w:pStyle w:val="libNormal"/>
        <w:rPr>
          <w:rStyle w:val="libBold2Char"/>
          <w:rtl/>
        </w:rPr>
      </w:pPr>
      <w:r w:rsidRPr="00FA2266">
        <w:rPr>
          <w:rFonts w:hint="cs"/>
          <w:rtl/>
        </w:rPr>
        <w:t>قالوا يا رسول ألا تستخلف علي</w:t>
      </w:r>
      <w:r>
        <w:rPr>
          <w:rFonts w:hint="cs"/>
          <w:rtl/>
        </w:rPr>
        <w:t>ّ</w:t>
      </w:r>
      <w:r w:rsidRPr="00FA2266">
        <w:rPr>
          <w:rFonts w:hint="cs"/>
          <w:rtl/>
        </w:rPr>
        <w:t>ا</w:t>
      </w:r>
      <w:r>
        <w:rPr>
          <w:rFonts w:hint="cs"/>
          <w:rtl/>
        </w:rPr>
        <w:t xml:space="preserve">ً؟ </w:t>
      </w:r>
      <w:r w:rsidRPr="00FA2266">
        <w:rPr>
          <w:rFonts w:hint="cs"/>
          <w:rtl/>
        </w:rPr>
        <w:t>قال</w:t>
      </w:r>
      <w:r w:rsidR="00C0244F">
        <w:rPr>
          <w:rFonts w:hint="cs"/>
          <w:rtl/>
        </w:rPr>
        <w:t xml:space="preserve">: </w:t>
      </w:r>
      <w:r w:rsidRPr="00880A9F">
        <w:rPr>
          <w:rStyle w:val="libBold2Char"/>
          <w:rFonts w:hint="cs"/>
          <w:rtl/>
        </w:rPr>
        <w:t xml:space="preserve">[إن تولّوا عليّاً تجدوه هاديا مهديا يسلك بكم الطريق المستقيم] </w:t>
      </w:r>
    </w:p>
    <w:p w:rsidR="001A6AE0" w:rsidRDefault="00BB7EAB" w:rsidP="00FE0B2E">
      <w:pPr>
        <w:pStyle w:val="libNormal"/>
        <w:rPr>
          <w:rtl/>
        </w:rPr>
      </w:pPr>
      <w:r>
        <w:rPr>
          <w:rFonts w:hint="cs"/>
          <w:rtl/>
        </w:rPr>
        <w:t>(</w:t>
      </w:r>
      <w:r w:rsidR="001A6AE0" w:rsidRPr="00FA2266">
        <w:rPr>
          <w:rFonts w:hint="cs"/>
          <w:rtl/>
        </w:rPr>
        <w:t>قال</w:t>
      </w:r>
      <w:r w:rsidR="00C0244F">
        <w:rPr>
          <w:rFonts w:hint="cs"/>
          <w:rtl/>
        </w:rPr>
        <w:t xml:space="preserve">: </w:t>
      </w:r>
      <w:r w:rsidR="001A6AE0" w:rsidRPr="00FA2266">
        <w:rPr>
          <w:rFonts w:hint="cs"/>
          <w:rtl/>
        </w:rPr>
        <w:t>و</w:t>
      </w:r>
      <w:r>
        <w:rPr>
          <w:rFonts w:hint="cs"/>
          <w:rtl/>
        </w:rPr>
        <w:t>)</w:t>
      </w:r>
      <w:r w:rsidR="001A6AE0" w:rsidRPr="00FA2266">
        <w:rPr>
          <w:rFonts w:hint="cs"/>
          <w:rtl/>
        </w:rPr>
        <w:t xml:space="preserve"> رواه النعمان بن أبي شيبه الجندي</w:t>
      </w:r>
      <w:r w:rsidR="001A6AE0">
        <w:rPr>
          <w:rFonts w:hint="cs"/>
          <w:rtl/>
        </w:rPr>
        <w:t xml:space="preserve">، </w:t>
      </w:r>
      <w:r w:rsidR="001A6AE0" w:rsidRPr="00FA2266">
        <w:rPr>
          <w:rFonts w:hint="cs"/>
          <w:rtl/>
        </w:rPr>
        <w:t>عن الثوري</w:t>
      </w:r>
      <w:r w:rsidR="001A6AE0">
        <w:rPr>
          <w:rFonts w:hint="cs"/>
          <w:rtl/>
        </w:rPr>
        <w:t xml:space="preserve">، </w:t>
      </w:r>
      <w:r w:rsidR="001A6AE0" w:rsidRPr="00FA2266">
        <w:rPr>
          <w:rFonts w:hint="cs"/>
          <w:rtl/>
        </w:rPr>
        <w:t>عن أبي إسحاق</w:t>
      </w:r>
      <w:r w:rsidR="001A6AE0">
        <w:rPr>
          <w:rFonts w:hint="cs"/>
          <w:rtl/>
        </w:rPr>
        <w:t xml:space="preserve">، </w:t>
      </w:r>
      <w:r w:rsidR="001A6AE0" w:rsidRPr="00FA2266">
        <w:rPr>
          <w:rFonts w:hint="cs"/>
          <w:rtl/>
        </w:rPr>
        <w:t>عن زيد بن يثيع عن حذيفة نحو هذا المعني</w:t>
      </w:r>
      <w:r w:rsidR="001A6AE0">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سليمان بن </w:t>
      </w:r>
      <w:r>
        <w:rPr>
          <w:rFonts w:hint="cs"/>
          <w:rtl/>
        </w:rPr>
        <w:t xml:space="preserve">أحمد، حدّثنا </w:t>
      </w:r>
      <w:r w:rsidRPr="00FA2266">
        <w:rPr>
          <w:rFonts w:hint="cs"/>
          <w:rtl/>
        </w:rPr>
        <w:t>عبد الله بن وهبيب الغزي</w:t>
      </w:r>
      <w:r>
        <w:rPr>
          <w:rFonts w:hint="cs"/>
          <w:rtl/>
        </w:rPr>
        <w:t>، حدّثنا ابن</w:t>
      </w:r>
      <w:r w:rsidRPr="00FA2266">
        <w:rPr>
          <w:rFonts w:hint="cs"/>
          <w:rtl/>
        </w:rPr>
        <w:t xml:space="preserve"> أبي السري</w:t>
      </w:r>
      <w:r>
        <w:rPr>
          <w:rFonts w:hint="cs"/>
          <w:rtl/>
        </w:rPr>
        <w:t xml:space="preserve">، حدّثنا </w:t>
      </w:r>
      <w:r w:rsidRPr="00FA2266">
        <w:rPr>
          <w:rFonts w:hint="cs"/>
          <w:rtl/>
        </w:rPr>
        <w:t xml:space="preserve">عبد </w:t>
      </w:r>
      <w:r w:rsidR="00CC26F2">
        <w:rPr>
          <w:rFonts w:hint="cs"/>
          <w:rtl/>
        </w:rPr>
        <w:t>الرزّاق</w:t>
      </w:r>
      <w:r>
        <w:rPr>
          <w:rFonts w:hint="cs"/>
          <w:rtl/>
        </w:rPr>
        <w:t xml:space="preserve">، حدّثنا </w:t>
      </w:r>
      <w:r w:rsidRPr="00FA2266">
        <w:rPr>
          <w:rFonts w:hint="cs"/>
          <w:rtl/>
        </w:rPr>
        <w:t>النعمان بن أبي شيبة الجندي عن سفيان الثوري</w:t>
      </w:r>
      <w:r>
        <w:rPr>
          <w:rFonts w:hint="cs"/>
          <w:rtl/>
        </w:rPr>
        <w:t xml:space="preserve">، </w:t>
      </w:r>
      <w:r w:rsidRPr="00FA2266">
        <w:rPr>
          <w:rFonts w:hint="cs"/>
          <w:rtl/>
        </w:rPr>
        <w:t>عن أبي إسحاق</w:t>
      </w:r>
      <w:r>
        <w:rPr>
          <w:rFonts w:hint="cs"/>
          <w:rtl/>
        </w:rPr>
        <w:t xml:space="preserve">، </w:t>
      </w:r>
      <w:r w:rsidRPr="00FA2266">
        <w:rPr>
          <w:rFonts w:hint="cs"/>
          <w:rtl/>
        </w:rPr>
        <w:t>عن زيد بن يثيع عن حذيفة فال</w:t>
      </w:r>
      <w:r w:rsidR="00C0244F">
        <w:rPr>
          <w:rFonts w:hint="cs"/>
          <w:rtl/>
        </w:rPr>
        <w:t xml:space="preserve">: </w:t>
      </w:r>
    </w:p>
    <w:p w:rsidR="001A6AE0" w:rsidRPr="00880A9F" w:rsidRDefault="001A6AE0" w:rsidP="006911C2">
      <w:pPr>
        <w:pStyle w:val="libNormal"/>
        <w:rPr>
          <w:rStyle w:val="libBold2Char"/>
          <w:rtl/>
        </w:rPr>
      </w:pPr>
      <w:r w:rsidRPr="00FA2266">
        <w:rPr>
          <w:rFonts w:hint="cs"/>
          <w:rtl/>
        </w:rPr>
        <w:t xml:space="preserve">قال رسول الله </w:t>
      </w:r>
      <w:r w:rsidRPr="00880A9F">
        <w:rPr>
          <w:rStyle w:val="libBold2Char"/>
          <w:rFonts w:hint="cs"/>
          <w:rtl/>
        </w:rPr>
        <w:t xml:space="preserve">[إن تستخلفوا عليّاً </w:t>
      </w:r>
      <w:r w:rsidRPr="00880A9F">
        <w:rPr>
          <w:rStyle w:val="libBold2Char"/>
          <w:rtl/>
        </w:rPr>
        <w:t>-</w:t>
      </w:r>
      <w:r w:rsidRPr="00880A9F">
        <w:rPr>
          <w:rStyle w:val="libBold2Char"/>
          <w:rFonts w:hint="cs"/>
          <w:rtl/>
        </w:rPr>
        <w:t xml:space="preserve"> وما أراكم فاعلين </w:t>
      </w:r>
      <w:r w:rsidRPr="00880A9F">
        <w:rPr>
          <w:rStyle w:val="libBold2Char"/>
          <w:rtl/>
        </w:rPr>
        <w:t>-</w:t>
      </w:r>
      <w:r w:rsidRPr="00880A9F">
        <w:rPr>
          <w:rStyle w:val="libBold2Char"/>
          <w:rFonts w:hint="cs"/>
          <w:rtl/>
        </w:rPr>
        <w:t xml:space="preserve"> تجدوه هاديا مهدي</w:t>
      </w:r>
      <w:r w:rsidR="00BB7EAB" w:rsidRPr="00880A9F">
        <w:rPr>
          <w:rStyle w:val="libBold2Char"/>
          <w:rFonts w:hint="cs"/>
          <w:rtl/>
        </w:rPr>
        <w:t>ّ</w:t>
      </w:r>
      <w:r w:rsidRPr="00880A9F">
        <w:rPr>
          <w:rStyle w:val="libBold2Char"/>
          <w:rFonts w:hint="cs"/>
          <w:rtl/>
        </w:rPr>
        <w:t>ا يحملكم على المحجّة البيضاء]</w:t>
      </w:r>
      <w:r w:rsidR="006911C2" w:rsidRPr="00880A9F">
        <w:rPr>
          <w:rStyle w:val="libBold2Char"/>
          <w:rFonts w:hint="cs"/>
          <w:rtl/>
        </w:rPr>
        <w:t>.</w:t>
      </w:r>
      <w:r w:rsidRPr="00880A9F">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w:t>
      </w:r>
      <w:r>
        <w:rPr>
          <w:rtl/>
        </w:rPr>
        <w:t>شواهد التنزيل</w:t>
      </w:r>
      <w:r w:rsidR="00C0244F">
        <w:rPr>
          <w:rFonts w:hint="cs"/>
          <w:rtl/>
        </w:rPr>
        <w:t xml:space="preserve">: </w:t>
      </w:r>
      <w:r>
        <w:rPr>
          <w:rtl/>
        </w:rPr>
        <w:t>ج 1 ص</w:t>
      </w:r>
      <w:r>
        <w:rPr>
          <w:rFonts w:hint="cs"/>
          <w:rtl/>
        </w:rPr>
        <w:t xml:space="preserve"> </w:t>
      </w:r>
      <w:r>
        <w:rPr>
          <w:rtl/>
        </w:rPr>
        <w:t>91</w:t>
      </w:r>
      <w:r w:rsidR="00C0244F">
        <w:rPr>
          <w:rtl/>
        </w:rPr>
        <w:t xml:space="preserve"> ط 3</w:t>
      </w:r>
      <w:r>
        <w:rPr>
          <w:rtl/>
        </w:rPr>
        <w:t xml:space="preserve"> في الحديث 91</w:t>
      </w:r>
      <w:r>
        <w:rPr>
          <w:rFonts w:hint="cs"/>
          <w:rtl/>
        </w:rPr>
        <w:t>.</w:t>
      </w:r>
      <w:r>
        <w:rPr>
          <w:rtl/>
        </w:rPr>
        <w:t xml:space="preserve"> </w:t>
      </w:r>
    </w:p>
    <w:p w:rsidR="001A6AE0" w:rsidRPr="00024E94" w:rsidRDefault="001A6AE0" w:rsidP="00024E94">
      <w:pPr>
        <w:pStyle w:val="libFootnote0"/>
        <w:rPr>
          <w:rtl/>
        </w:rPr>
      </w:pPr>
      <w:r w:rsidRPr="00024E94">
        <w:rPr>
          <w:rFonts w:hint="cs"/>
          <w:rtl/>
        </w:rPr>
        <w:t>(2) رواه الشيخ الصدوق في الحديث</w:t>
      </w:r>
      <w:r w:rsidR="00C0244F" w:rsidRPr="00024E94">
        <w:rPr>
          <w:rFonts w:hint="cs"/>
          <w:rtl/>
        </w:rPr>
        <w:t xml:space="preserve">: </w:t>
      </w:r>
      <w:r w:rsidRPr="00024E94">
        <w:rPr>
          <w:rFonts w:hint="cs"/>
          <w:rtl/>
        </w:rPr>
        <w:t xml:space="preserve">4 من المجلس 48 من أماليه. </w:t>
      </w:r>
    </w:p>
    <w:p w:rsidR="001A6AE0" w:rsidRPr="006A4465" w:rsidRDefault="001A6AE0" w:rsidP="001A6AE0">
      <w:pPr>
        <w:pStyle w:val="libFootnote0"/>
        <w:rPr>
          <w:rtl/>
        </w:rPr>
      </w:pPr>
      <w:r>
        <w:rPr>
          <w:rFonts w:hint="cs"/>
          <w:rtl/>
        </w:rPr>
        <w:t xml:space="preserve">(3) </w:t>
      </w:r>
      <w:r w:rsidRPr="00FA2266">
        <w:rPr>
          <w:rFonts w:hint="cs"/>
          <w:rtl/>
        </w:rPr>
        <w:t>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64</w:t>
      </w:r>
      <w:r>
        <w:rPr>
          <w:rFonts w:hint="cs"/>
          <w:rtl/>
        </w:rPr>
        <w:t>.</w:t>
      </w:r>
    </w:p>
    <w:p w:rsidR="001A6AE0" w:rsidRDefault="001A6AE0" w:rsidP="001A6AE0">
      <w:pPr>
        <w:pStyle w:val="libNormal"/>
        <w:rPr>
          <w:rtl/>
        </w:rPr>
      </w:pPr>
      <w:r>
        <w:rPr>
          <w:rtl/>
        </w:rPr>
        <w:br w:type="page"/>
      </w:r>
    </w:p>
    <w:p w:rsidR="001A6AE0" w:rsidRDefault="001A6AE0" w:rsidP="00BC55C0">
      <w:pPr>
        <w:pStyle w:val="libNormal"/>
        <w:rPr>
          <w:rtl/>
        </w:rPr>
      </w:pPr>
      <w:r w:rsidRPr="00FA2266">
        <w:rPr>
          <w:rFonts w:hint="cs"/>
          <w:rtl/>
        </w:rPr>
        <w:lastRenderedPageBreak/>
        <w:t xml:space="preserve">وروى الحافظ </w:t>
      </w:r>
      <w:r>
        <w:rPr>
          <w:rFonts w:hint="cs"/>
          <w:rtl/>
        </w:rPr>
        <w:t>الحسكاني</w:t>
      </w:r>
      <w:r w:rsidRPr="00FA2266">
        <w:rPr>
          <w:rFonts w:hint="cs"/>
          <w:rtl/>
        </w:rPr>
        <w:t xml:space="preserve"> في شواهد التنزيل</w:t>
      </w:r>
      <w:r w:rsidR="00BC55C0" w:rsidRPr="006A4465">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880A9F" w:rsidRDefault="001A6AE0" w:rsidP="006911C2">
      <w:pPr>
        <w:pStyle w:val="libNormal"/>
        <w:rPr>
          <w:rStyle w:val="libBold2Char"/>
          <w:rtl/>
        </w:rPr>
      </w:pPr>
      <w:r>
        <w:rPr>
          <w:rtl/>
        </w:rPr>
        <w:t xml:space="preserve">أخبرنا </w:t>
      </w:r>
      <w:r w:rsidRPr="00FA2266">
        <w:rPr>
          <w:rFonts w:hint="cs"/>
          <w:rtl/>
        </w:rPr>
        <w:t>أبو سعيد المعاذي قال</w:t>
      </w:r>
      <w:r w:rsidR="00C0244F">
        <w:rPr>
          <w:rFonts w:hint="cs"/>
          <w:rtl/>
        </w:rPr>
        <w:t xml:space="preserve">: </w:t>
      </w:r>
      <w:r>
        <w:rPr>
          <w:rFonts w:hint="cs"/>
          <w:rtl/>
        </w:rPr>
        <w:t xml:space="preserve">أخبرنا </w:t>
      </w:r>
      <w:r w:rsidRPr="00FA2266">
        <w:rPr>
          <w:rFonts w:hint="cs"/>
          <w:rtl/>
        </w:rPr>
        <w:t>أبو الحسين الكهيلي قال</w:t>
      </w:r>
      <w:r w:rsidR="00C0244F">
        <w:rPr>
          <w:rFonts w:hint="cs"/>
          <w:rtl/>
        </w:rPr>
        <w:t xml:space="preserve">: </w:t>
      </w:r>
      <w:r>
        <w:rPr>
          <w:rFonts w:hint="cs"/>
          <w:rtl/>
        </w:rPr>
        <w:t xml:space="preserve">أخبرنا </w:t>
      </w:r>
      <w:r w:rsidRPr="00FA2266">
        <w:rPr>
          <w:rFonts w:hint="cs"/>
          <w:rtl/>
        </w:rPr>
        <w:t>أبو جعفر الحضرمي</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بكر</w:t>
      </w:r>
      <w:r w:rsidR="00C0244F">
        <w:rPr>
          <w:rFonts w:hint="cs"/>
          <w:rtl/>
        </w:rPr>
        <w:t xml:space="preserve">: </w:t>
      </w:r>
      <w:r w:rsidRPr="00FA2266">
        <w:rPr>
          <w:rFonts w:hint="cs"/>
          <w:rtl/>
        </w:rPr>
        <w:t xml:space="preserve">وعثمان </w:t>
      </w:r>
      <w:r>
        <w:rPr>
          <w:rFonts w:hint="cs"/>
          <w:rtl/>
        </w:rPr>
        <w:t>ابن</w:t>
      </w:r>
      <w:r w:rsidRPr="00FA2266">
        <w:rPr>
          <w:rFonts w:hint="cs"/>
          <w:rtl/>
        </w:rPr>
        <w:t>ا أبي شيب</w:t>
      </w:r>
      <w:r>
        <w:rPr>
          <w:rFonts w:hint="cs"/>
          <w:rtl/>
        </w:rPr>
        <w:t xml:space="preserve">ة، </w:t>
      </w:r>
      <w:r w:rsidRPr="00FA2266">
        <w:rPr>
          <w:rFonts w:hint="cs"/>
          <w:rtl/>
        </w:rPr>
        <w:t>ويحيى بن عبد الحميد</w:t>
      </w:r>
      <w:r>
        <w:rPr>
          <w:rFonts w:hint="cs"/>
          <w:rtl/>
        </w:rPr>
        <w:t xml:space="preserve">، </w:t>
      </w:r>
      <w:r w:rsidRPr="00FA2266">
        <w:rPr>
          <w:rFonts w:hint="cs"/>
          <w:rtl/>
        </w:rPr>
        <w:t>قالوا</w:t>
      </w:r>
      <w:r w:rsidR="00C0244F">
        <w:rPr>
          <w:rFonts w:hint="cs"/>
          <w:rtl/>
        </w:rPr>
        <w:t xml:space="preserve">: </w:t>
      </w:r>
      <w:r>
        <w:rPr>
          <w:rFonts w:hint="cs"/>
          <w:rtl/>
        </w:rPr>
        <w:t xml:space="preserve">حدّثنا </w:t>
      </w:r>
      <w:r w:rsidRPr="00FA2266">
        <w:rPr>
          <w:rFonts w:hint="cs"/>
          <w:rtl/>
        </w:rPr>
        <w:t>شريك عن أبي اليقظان</w:t>
      </w:r>
      <w:r>
        <w:rPr>
          <w:rFonts w:hint="cs"/>
          <w:rtl/>
        </w:rPr>
        <w:t xml:space="preserve">، </w:t>
      </w:r>
      <w:r w:rsidRPr="00FA2266">
        <w:rPr>
          <w:rFonts w:hint="cs"/>
          <w:rtl/>
        </w:rPr>
        <w:t>عن أبي وائل</w:t>
      </w:r>
      <w:r>
        <w:rPr>
          <w:rFonts w:hint="cs"/>
          <w:rtl/>
        </w:rPr>
        <w:t xml:space="preserve">، </w:t>
      </w:r>
      <w:r w:rsidRPr="00FA2266">
        <w:rPr>
          <w:rFonts w:hint="cs"/>
          <w:rtl/>
        </w:rPr>
        <w:t>عن حذيفة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 xml:space="preserve">[إن تولّوا عليّاً </w:t>
      </w:r>
      <w:r w:rsidRPr="00880A9F">
        <w:rPr>
          <w:rStyle w:val="libBold2Char"/>
          <w:rtl/>
        </w:rPr>
        <w:t>-</w:t>
      </w:r>
      <w:r w:rsidRPr="00880A9F">
        <w:rPr>
          <w:rStyle w:val="libBold2Char"/>
          <w:rFonts w:hint="cs"/>
          <w:rtl/>
        </w:rPr>
        <w:t xml:space="preserve"> ولن تفعلوا- تجدوه هاديا مهديا يسلك بكم الطريق المستقيم]</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 xml:space="preserve">أورد الحافظ </w:t>
      </w:r>
      <w:r>
        <w:rPr>
          <w:rFonts w:hint="cs"/>
          <w:rtl/>
        </w:rPr>
        <w:t>محمّد</w:t>
      </w:r>
      <w:r w:rsidRPr="00FA2266">
        <w:rPr>
          <w:rFonts w:hint="cs"/>
          <w:rtl/>
        </w:rPr>
        <w:t xml:space="preserve"> بن يوسف الكنجي في كفاية الطالب </w:t>
      </w:r>
      <w:r>
        <w:rPr>
          <w:rtl/>
        </w:rPr>
        <w:t>-</w:t>
      </w:r>
      <w:r w:rsidRPr="00FA2266">
        <w:rPr>
          <w:rFonts w:hint="cs"/>
          <w:rtl/>
        </w:rPr>
        <w:t xml:space="preserve"> الباب الخامس والثلاثون </w:t>
      </w:r>
      <w:r>
        <w:rPr>
          <w:rtl/>
        </w:rPr>
        <w:t>-</w:t>
      </w:r>
      <w:r w:rsidRPr="00FA2266">
        <w:rPr>
          <w:rFonts w:hint="cs"/>
          <w:rtl/>
        </w:rPr>
        <w:t xml:space="preserve"> في سلوك علي</w:t>
      </w:r>
      <w:r>
        <w:rPr>
          <w:rFonts w:hint="cs"/>
          <w:rtl/>
        </w:rPr>
        <w:t xml:space="preserve"> </w:t>
      </w:r>
      <w:r w:rsidRPr="006C582E">
        <w:rPr>
          <w:rStyle w:val="libAlaemChar"/>
          <w:rFonts w:hint="cs"/>
          <w:rtl/>
        </w:rPr>
        <w:t>عليه‌السلام</w:t>
      </w:r>
      <w:r w:rsidRPr="00FA2266">
        <w:rPr>
          <w:rFonts w:hint="cs"/>
          <w:rtl/>
        </w:rPr>
        <w:t xml:space="preserve"> بالأم</w:t>
      </w:r>
      <w:r>
        <w:rPr>
          <w:rFonts w:hint="cs"/>
          <w:rtl/>
        </w:rPr>
        <w:t>ّ</w:t>
      </w:r>
      <w:r w:rsidRPr="00FA2266">
        <w:rPr>
          <w:rFonts w:hint="cs"/>
          <w:rtl/>
        </w:rPr>
        <w:t>ة عند خلافته الطريق المستقيم</w:t>
      </w:r>
      <w:r>
        <w:rPr>
          <w:rFonts w:hint="cs"/>
          <w:rtl/>
        </w:rPr>
        <w:t xml:space="preserve">. </w:t>
      </w:r>
    </w:p>
    <w:p w:rsidR="001A6AE0" w:rsidRDefault="001A6AE0" w:rsidP="001A6AE0">
      <w:pPr>
        <w:pStyle w:val="libNormal"/>
        <w:rPr>
          <w:rtl/>
        </w:rPr>
      </w:pPr>
      <w:r w:rsidRPr="00FA2266">
        <w:rPr>
          <w:rFonts w:hint="cs"/>
          <w:rtl/>
        </w:rPr>
        <w:t>قال</w:t>
      </w:r>
      <w:r w:rsidR="00C0244F">
        <w:rPr>
          <w:rFonts w:hint="cs"/>
          <w:rtl/>
        </w:rPr>
        <w:t xml:space="preserve">: </w:t>
      </w:r>
    </w:p>
    <w:p w:rsidR="001A6AE0" w:rsidRPr="00880A9F" w:rsidRDefault="001A6AE0" w:rsidP="006911C2">
      <w:pPr>
        <w:pStyle w:val="libNormal"/>
        <w:rPr>
          <w:rStyle w:val="libBold2Char"/>
          <w:rtl/>
        </w:rPr>
      </w:pPr>
      <w:r>
        <w:rPr>
          <w:rtl/>
        </w:rPr>
        <w:t xml:space="preserve">أخبرنا </w:t>
      </w:r>
      <w:r w:rsidRPr="00FA2266">
        <w:rPr>
          <w:rFonts w:hint="cs"/>
          <w:rtl/>
        </w:rPr>
        <w:t xml:space="preserve">أبو طالب عبد اللطيف بن </w:t>
      </w:r>
      <w:r>
        <w:rPr>
          <w:rFonts w:hint="cs"/>
          <w:rtl/>
        </w:rPr>
        <w:t>محمّد</w:t>
      </w:r>
      <w:r w:rsidRPr="00FA2266">
        <w:rPr>
          <w:rFonts w:hint="cs"/>
          <w:rtl/>
        </w:rPr>
        <w:t xml:space="preserve"> وغيره ببغداد</w:t>
      </w:r>
      <w:r>
        <w:rPr>
          <w:rFonts w:hint="cs"/>
          <w:rtl/>
        </w:rPr>
        <w:t xml:space="preserve">، </w:t>
      </w:r>
      <w:r w:rsidRPr="00FA2266">
        <w:rPr>
          <w:rFonts w:hint="cs"/>
          <w:rtl/>
        </w:rPr>
        <w:t>قالوا</w:t>
      </w:r>
      <w:r w:rsidR="00C0244F">
        <w:rPr>
          <w:rFonts w:hint="cs"/>
          <w:rtl/>
        </w:rPr>
        <w:t xml:space="preserve">: </w:t>
      </w:r>
      <w:r>
        <w:rPr>
          <w:rFonts w:hint="cs"/>
          <w:rtl/>
        </w:rPr>
        <w:t>أخبرنا محمّد</w:t>
      </w:r>
      <w:r w:rsidRPr="00FA2266">
        <w:rPr>
          <w:rFonts w:hint="cs"/>
          <w:rtl/>
        </w:rPr>
        <w:t xml:space="preserve"> بن عبد الباقي</w:t>
      </w:r>
      <w:r>
        <w:rPr>
          <w:rFonts w:hint="cs"/>
          <w:rtl/>
        </w:rPr>
        <w:t xml:space="preserve">، أخبرنا </w:t>
      </w:r>
      <w:r w:rsidRPr="00FA2266">
        <w:rPr>
          <w:rFonts w:hint="cs"/>
          <w:rtl/>
        </w:rPr>
        <w:t>حمد بن</w:t>
      </w:r>
      <w:r>
        <w:rPr>
          <w:rFonts w:hint="cs"/>
          <w:rtl/>
        </w:rPr>
        <w:t xml:space="preserve"> أحمد </w:t>
      </w:r>
      <w:r w:rsidRPr="00FA2266">
        <w:rPr>
          <w:rFonts w:hint="cs"/>
          <w:rtl/>
        </w:rPr>
        <w:t>المقري</w:t>
      </w:r>
      <w:r>
        <w:rPr>
          <w:rFonts w:hint="cs"/>
          <w:rtl/>
        </w:rPr>
        <w:t xml:space="preserve">، حدّثنا </w:t>
      </w:r>
      <w:r w:rsidRPr="00FA2266">
        <w:rPr>
          <w:rFonts w:hint="cs"/>
          <w:rtl/>
        </w:rPr>
        <w:t>الحافظ</w:t>
      </w:r>
      <w:r>
        <w:rPr>
          <w:rFonts w:hint="cs"/>
          <w:rtl/>
        </w:rPr>
        <w:t xml:space="preserve"> أحمد </w:t>
      </w:r>
      <w:r w:rsidRPr="00FA2266">
        <w:rPr>
          <w:rFonts w:hint="cs"/>
          <w:rtl/>
        </w:rPr>
        <w:t>بن عبد الله</w:t>
      </w:r>
      <w:r>
        <w:rPr>
          <w:rFonts w:hint="cs"/>
          <w:rtl/>
        </w:rPr>
        <w:t xml:space="preserve">، حدّثنا </w:t>
      </w:r>
      <w:r w:rsidRPr="00FA2266">
        <w:rPr>
          <w:rFonts w:hint="cs"/>
          <w:rtl/>
        </w:rPr>
        <w:t xml:space="preserve">جعفر بن </w:t>
      </w:r>
      <w:r>
        <w:rPr>
          <w:rFonts w:hint="cs"/>
          <w:rtl/>
        </w:rPr>
        <w:t>محمّد</w:t>
      </w:r>
      <w:r w:rsidRPr="00FA2266">
        <w:rPr>
          <w:rFonts w:hint="cs"/>
          <w:rtl/>
        </w:rPr>
        <w:t xml:space="preserve"> بن أبي عمرو</w:t>
      </w:r>
      <w:r>
        <w:rPr>
          <w:rFonts w:hint="cs"/>
          <w:rtl/>
        </w:rPr>
        <w:t xml:space="preserve">، حدّثنا </w:t>
      </w:r>
      <w:r w:rsidRPr="00FA2266">
        <w:rPr>
          <w:rFonts w:hint="cs"/>
          <w:rtl/>
        </w:rPr>
        <w:t>أبو حصين الوادعي</w:t>
      </w:r>
      <w:r>
        <w:rPr>
          <w:rFonts w:hint="cs"/>
          <w:rtl/>
        </w:rPr>
        <w:t xml:space="preserve">، حدّثنا </w:t>
      </w:r>
      <w:r w:rsidRPr="00FA2266">
        <w:rPr>
          <w:rFonts w:hint="cs"/>
          <w:rtl/>
        </w:rPr>
        <w:t>يحيى بن عبد الحميد</w:t>
      </w:r>
      <w:r>
        <w:rPr>
          <w:rFonts w:hint="cs"/>
          <w:rtl/>
        </w:rPr>
        <w:t xml:space="preserve">، حدّثنا </w:t>
      </w:r>
      <w:r w:rsidRPr="00FA2266">
        <w:rPr>
          <w:rFonts w:hint="cs"/>
          <w:rtl/>
        </w:rPr>
        <w:t>شريك عن أبي اليقظان</w:t>
      </w:r>
      <w:r>
        <w:rPr>
          <w:rFonts w:hint="cs"/>
          <w:rtl/>
        </w:rPr>
        <w:t xml:space="preserve">، </w:t>
      </w:r>
      <w:r w:rsidRPr="00FA2266">
        <w:rPr>
          <w:rFonts w:hint="cs"/>
          <w:rtl/>
        </w:rPr>
        <w:t>عن أبي وائل</w:t>
      </w:r>
      <w:r>
        <w:rPr>
          <w:rFonts w:hint="cs"/>
          <w:rtl/>
        </w:rPr>
        <w:t xml:space="preserve">، </w:t>
      </w:r>
      <w:r w:rsidRPr="00FA2266">
        <w:rPr>
          <w:rFonts w:hint="cs"/>
          <w:rtl/>
        </w:rPr>
        <w:t>عن حذيفة بن اليمان</w:t>
      </w:r>
      <w:r>
        <w:rPr>
          <w:rFonts w:hint="cs"/>
          <w:rtl/>
        </w:rPr>
        <w:t xml:space="preserve">، </w:t>
      </w:r>
      <w:r w:rsidRPr="00FA2266">
        <w:rPr>
          <w:rFonts w:hint="cs"/>
          <w:rtl/>
        </w:rPr>
        <w:t>قال</w:t>
      </w:r>
      <w:r w:rsidR="00C0244F">
        <w:rPr>
          <w:rFonts w:hint="cs"/>
          <w:rtl/>
        </w:rPr>
        <w:t xml:space="preserve">: </w:t>
      </w:r>
      <w:r w:rsidRPr="00FA2266">
        <w:rPr>
          <w:rFonts w:hint="cs"/>
          <w:rtl/>
        </w:rPr>
        <w:t>قالوا يا رسول الله ألا تستخلف عليا</w:t>
      </w:r>
      <w:r>
        <w:rPr>
          <w:rFonts w:hint="cs"/>
          <w:rtl/>
        </w:rPr>
        <w:t xml:space="preserve">؟ </w:t>
      </w:r>
      <w:r w:rsidRPr="00FA2266">
        <w:rPr>
          <w:rFonts w:hint="cs"/>
          <w:rtl/>
        </w:rPr>
        <w:t>قال</w:t>
      </w:r>
      <w:r w:rsidR="00C0244F">
        <w:rPr>
          <w:rFonts w:hint="cs"/>
          <w:rtl/>
        </w:rPr>
        <w:t xml:space="preserve">: </w:t>
      </w:r>
      <w:r w:rsidRPr="00880A9F">
        <w:rPr>
          <w:rStyle w:val="libBold2Char"/>
          <w:rFonts w:hint="cs"/>
          <w:rtl/>
        </w:rPr>
        <w:t>[ إن تولّوا عليّاً تجدوه هاديا مهديا، يسلك بكم الطريق المستقيم ]</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هذا حديث حسن</w:t>
      </w:r>
      <w:r>
        <w:rPr>
          <w:rFonts w:hint="cs"/>
          <w:rtl/>
        </w:rPr>
        <w:t>ٌ</w:t>
      </w:r>
      <w:r w:rsidRPr="00FA2266">
        <w:rPr>
          <w:rFonts w:hint="cs"/>
          <w:rtl/>
        </w:rPr>
        <w:t xml:space="preserve"> عال</w:t>
      </w:r>
      <w:r>
        <w:rPr>
          <w:rFonts w:hint="cs"/>
          <w:rtl/>
        </w:rPr>
        <w:t xml:space="preserve">. </w:t>
      </w:r>
    </w:p>
    <w:p w:rsidR="001A6AE0" w:rsidRPr="00FA2266" w:rsidRDefault="001A6AE0" w:rsidP="00BC55C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الشواهد</w:t>
      </w:r>
      <w:r w:rsidR="00BC55C0" w:rsidRPr="006A4465">
        <w:rPr>
          <w:rStyle w:val="libFootnotenumChar"/>
          <w:rFonts w:hint="cs"/>
          <w:rtl/>
        </w:rPr>
        <w:t>(</w:t>
      </w:r>
      <w:r w:rsidR="00BC55C0">
        <w:rPr>
          <w:rStyle w:val="libFootnotenumChar"/>
          <w:rFonts w:hint="cs"/>
          <w:rtl/>
        </w:rPr>
        <w:t>2</w:t>
      </w:r>
      <w:r w:rsidR="00BC55C0" w:rsidRPr="006A4465">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أخبرناه أبو سعد عبد الرحمان بن الحسن قال</w:t>
      </w:r>
      <w:r w:rsidR="00C0244F">
        <w:rPr>
          <w:rFonts w:hint="cs"/>
          <w:rtl/>
        </w:rPr>
        <w:t xml:space="preserve">: </w:t>
      </w:r>
      <w:r>
        <w:rPr>
          <w:rFonts w:hint="cs"/>
          <w:rtl/>
        </w:rPr>
        <w:t>أخبرنا محمّد</w:t>
      </w:r>
      <w:r w:rsidRPr="00FA2266">
        <w:rPr>
          <w:rFonts w:hint="cs"/>
          <w:rtl/>
        </w:rPr>
        <w:t xml:space="preserve"> بن إبراهيم </w:t>
      </w:r>
      <w:r>
        <w:rPr>
          <w:rtl/>
        </w:rPr>
        <w:t>-</w:t>
      </w:r>
      <w:r w:rsidRPr="00FA2266">
        <w:rPr>
          <w:rFonts w:hint="cs"/>
          <w:rtl/>
        </w:rPr>
        <w:t>بالكوفة- قال</w:t>
      </w:r>
      <w:r w:rsidR="00C0244F">
        <w:rPr>
          <w:rFonts w:hint="cs"/>
          <w:rtl/>
        </w:rPr>
        <w:t xml:space="preserve">: </w:t>
      </w:r>
      <w:r>
        <w:rPr>
          <w:rFonts w:hint="cs"/>
          <w:rtl/>
        </w:rPr>
        <w:t>أخبرنا محمّد</w:t>
      </w:r>
      <w:r w:rsidRPr="00FA2266">
        <w:rPr>
          <w:rFonts w:hint="cs"/>
          <w:rtl/>
        </w:rPr>
        <w:t xml:space="preserve"> بن عبد الله بن سليمان قال</w:t>
      </w:r>
      <w:r w:rsidR="00C0244F">
        <w:rPr>
          <w:rFonts w:hint="cs"/>
          <w:rtl/>
        </w:rPr>
        <w:t xml:space="preserve">: </w:t>
      </w:r>
      <w:r>
        <w:rPr>
          <w:rFonts w:hint="cs"/>
          <w:rtl/>
        </w:rPr>
        <w:t>حدّثنا محمّد</w:t>
      </w:r>
      <w:r w:rsidRPr="00FA2266">
        <w:rPr>
          <w:rFonts w:hint="cs"/>
          <w:rtl/>
        </w:rPr>
        <w:t xml:space="preserve"> بن سهل بن عسكر قال</w:t>
      </w:r>
      <w:r w:rsidR="00C0244F">
        <w:rPr>
          <w:rFonts w:hint="cs"/>
          <w:rtl/>
        </w:rPr>
        <w:t xml:space="preserve">: </w:t>
      </w:r>
      <w:r>
        <w:rPr>
          <w:rFonts w:hint="cs"/>
          <w:rtl/>
        </w:rPr>
        <w:t xml:space="preserve">حدّثنا </w:t>
      </w:r>
      <w:r w:rsidRPr="00FA2266">
        <w:rPr>
          <w:rFonts w:hint="cs"/>
          <w:rtl/>
        </w:rPr>
        <w:t xml:space="preserve">عبد </w:t>
      </w:r>
      <w:r w:rsidR="00CC26F2">
        <w:rPr>
          <w:rFonts w:hint="cs"/>
          <w:rtl/>
        </w:rPr>
        <w:t>الرزّاق</w:t>
      </w:r>
      <w:r w:rsidRPr="00FA2266">
        <w:rPr>
          <w:rFonts w:hint="cs"/>
          <w:rtl/>
        </w:rPr>
        <w:t xml:space="preserve"> قال</w:t>
      </w:r>
      <w:r w:rsidR="00C0244F">
        <w:rPr>
          <w:rFonts w:hint="cs"/>
          <w:rtl/>
        </w:rPr>
        <w:t xml:space="preserve">: </w:t>
      </w:r>
      <w:r w:rsidRPr="00FA2266">
        <w:rPr>
          <w:rFonts w:hint="cs"/>
          <w:rtl/>
        </w:rPr>
        <w:t>ذكر الثوري</w:t>
      </w:r>
      <w:r>
        <w:rPr>
          <w:rFonts w:hint="cs"/>
          <w:rtl/>
        </w:rPr>
        <w:t xml:space="preserve">، </w:t>
      </w:r>
      <w:r w:rsidRPr="00FA2266">
        <w:rPr>
          <w:rFonts w:hint="cs"/>
          <w:rtl/>
        </w:rPr>
        <w:t>عن أبي إسحاق</w:t>
      </w:r>
      <w:r>
        <w:rPr>
          <w:rFonts w:hint="cs"/>
          <w:rtl/>
        </w:rPr>
        <w:t xml:space="preserve">، </w:t>
      </w:r>
      <w:r w:rsidRPr="00FA2266">
        <w:rPr>
          <w:rFonts w:hint="cs"/>
          <w:rtl/>
        </w:rPr>
        <w:t>عن يزيد بن يثيع</w:t>
      </w:r>
      <w:r>
        <w:rPr>
          <w:rFonts w:hint="cs"/>
          <w:rtl/>
        </w:rPr>
        <w:t xml:space="preserve">، </w:t>
      </w:r>
      <w:r w:rsidRPr="00FA2266">
        <w:rPr>
          <w:rFonts w:hint="cs"/>
          <w:rtl/>
        </w:rPr>
        <w:t>عن حذيفة قال</w:t>
      </w:r>
      <w:r w:rsidR="00C0244F">
        <w:rPr>
          <w:rFonts w:hint="cs"/>
          <w:rtl/>
        </w:rPr>
        <w:t xml:space="preserve">: </w:t>
      </w:r>
    </w:p>
    <w:p w:rsidR="001A6AE0" w:rsidRPr="00880A9F" w:rsidRDefault="001A6AE0" w:rsidP="006911C2">
      <w:pPr>
        <w:pStyle w:val="libNormal"/>
        <w:rPr>
          <w:rStyle w:val="libBold2Char"/>
          <w:rtl/>
        </w:rPr>
      </w:pP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 إن ولّيتموها عليّاً فهادٍ مهتدٍ يقيمكم على صراط المستقيم]</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 xml:space="preserve">قيل لعبد </w:t>
      </w:r>
      <w:r w:rsidR="00CC26F2">
        <w:rPr>
          <w:rFonts w:hint="cs"/>
          <w:rtl/>
        </w:rPr>
        <w:t>الرزّاق</w:t>
      </w:r>
      <w:r w:rsidR="00C0244F">
        <w:rPr>
          <w:rFonts w:hint="cs"/>
          <w:rtl/>
        </w:rPr>
        <w:t xml:space="preserve">: </w:t>
      </w:r>
      <w:r w:rsidRPr="00FA2266">
        <w:rPr>
          <w:rFonts w:hint="cs"/>
          <w:rtl/>
        </w:rPr>
        <w:t>سمعت هذا من الثوري</w:t>
      </w:r>
      <w:r>
        <w:rPr>
          <w:rFonts w:hint="cs"/>
          <w:rtl/>
        </w:rPr>
        <w:t xml:space="preserve">؟ </w:t>
      </w:r>
      <w:r w:rsidRPr="00FA2266">
        <w:rPr>
          <w:rFonts w:hint="cs"/>
          <w:rtl/>
        </w:rPr>
        <w:t>فقال</w:t>
      </w:r>
      <w:r w:rsidR="00C0244F">
        <w:rPr>
          <w:rFonts w:hint="cs"/>
          <w:rtl/>
        </w:rPr>
        <w:t xml:space="preserve">: </w:t>
      </w:r>
      <w:r>
        <w:rPr>
          <w:rFonts w:hint="cs"/>
          <w:rtl/>
        </w:rPr>
        <w:t xml:space="preserve">حدّثني </w:t>
      </w:r>
      <w:r w:rsidRPr="00FA2266">
        <w:rPr>
          <w:rFonts w:hint="cs"/>
          <w:rtl/>
        </w:rPr>
        <w:t>يحيى بن العلاء وغيره عن الثوري</w:t>
      </w:r>
      <w:r>
        <w:rPr>
          <w:rFonts w:hint="cs"/>
          <w:rtl/>
        </w:rPr>
        <w:t xml:space="preserve">. </w:t>
      </w:r>
    </w:p>
    <w:p w:rsidR="001A6AE0" w:rsidRPr="00FA2266" w:rsidRDefault="001A6AE0" w:rsidP="001A6AE0">
      <w:pPr>
        <w:pStyle w:val="libNormal"/>
        <w:rPr>
          <w:rtl/>
        </w:rPr>
      </w:pPr>
      <w:r w:rsidRPr="00FA2266">
        <w:rPr>
          <w:rFonts w:hint="cs"/>
          <w:rtl/>
        </w:rPr>
        <w:t>ثم</w:t>
      </w:r>
      <w:r w:rsidR="00FE0B2E">
        <w:rPr>
          <w:rFonts w:hint="cs"/>
          <w:rtl/>
        </w:rPr>
        <w:t>َّ</w:t>
      </w:r>
      <w:r w:rsidRPr="00FA2266">
        <w:rPr>
          <w:rFonts w:hint="cs"/>
          <w:rtl/>
        </w:rPr>
        <w:t xml:space="preserve"> سألوه مر</w:t>
      </w:r>
      <w:r>
        <w:rPr>
          <w:rFonts w:hint="cs"/>
          <w:rtl/>
        </w:rPr>
        <w:t>ّ</w:t>
      </w:r>
      <w:r w:rsidRPr="00FA2266">
        <w:rPr>
          <w:rFonts w:hint="cs"/>
          <w:rtl/>
        </w:rPr>
        <w:t>ة ث</w:t>
      </w:r>
      <w:r>
        <w:rPr>
          <w:rFonts w:hint="cs"/>
          <w:rtl/>
        </w:rPr>
        <w:t>اني</w:t>
      </w:r>
      <w:r w:rsidRPr="00FA2266">
        <w:rPr>
          <w:rFonts w:hint="cs"/>
          <w:rtl/>
        </w:rPr>
        <w:t>ه فقال</w:t>
      </w:r>
      <w:r w:rsidR="00C0244F">
        <w:rPr>
          <w:rFonts w:hint="cs"/>
          <w:rtl/>
        </w:rPr>
        <w:t xml:space="preserve">: </w:t>
      </w:r>
      <w:r w:rsidRPr="00FA2266">
        <w:rPr>
          <w:rFonts w:hint="cs"/>
          <w:rtl/>
        </w:rPr>
        <w:t>حد</w:t>
      </w:r>
      <w:r>
        <w:rPr>
          <w:rFonts w:hint="cs"/>
          <w:rtl/>
        </w:rPr>
        <w:t>ّ</w:t>
      </w:r>
      <w:r w:rsidRPr="00FA2266">
        <w:rPr>
          <w:rFonts w:hint="cs"/>
          <w:rtl/>
        </w:rPr>
        <w:t>ثتا النعمان بن أبي شيب</w:t>
      </w:r>
      <w:r>
        <w:rPr>
          <w:rFonts w:hint="cs"/>
          <w:rtl/>
        </w:rPr>
        <w:t xml:space="preserve">ة، </w:t>
      </w:r>
      <w:r w:rsidRPr="00FA2266">
        <w:rPr>
          <w:rFonts w:hint="cs"/>
          <w:rtl/>
        </w:rPr>
        <w:t>ويحيى بن العلاء</w:t>
      </w:r>
      <w:r>
        <w:rPr>
          <w:rFonts w:hint="cs"/>
          <w:rtl/>
        </w:rPr>
        <w:t xml:space="preserve">، </w:t>
      </w:r>
      <w:r w:rsidRPr="00FA2266">
        <w:rPr>
          <w:rFonts w:hint="cs"/>
          <w:rtl/>
        </w:rPr>
        <w:t xml:space="preserve">عن سفيان بن سعيد الثوري </w:t>
      </w:r>
    </w:p>
    <w:p w:rsidR="00BC55C0" w:rsidRDefault="00BC55C0" w:rsidP="00EE5F0E">
      <w:pPr>
        <w:pStyle w:val="libLine"/>
        <w:rPr>
          <w:rtl/>
        </w:rPr>
      </w:pPr>
      <w:r>
        <w:rPr>
          <w:rFonts w:hint="cs"/>
          <w:rtl/>
        </w:rPr>
        <w:t>____________________</w:t>
      </w:r>
    </w:p>
    <w:p w:rsidR="00BC55C0" w:rsidRDefault="00BC55C0" w:rsidP="00BC55C0">
      <w:pPr>
        <w:pStyle w:val="libFootnote0"/>
        <w:rPr>
          <w:rtl/>
        </w:rPr>
      </w:pPr>
      <w:r>
        <w:rPr>
          <w:rtl/>
        </w:rPr>
        <w:t>(</w:t>
      </w:r>
      <w:r>
        <w:rPr>
          <w:rFonts w:hint="cs"/>
          <w:rtl/>
        </w:rPr>
        <w:t>1)</w:t>
      </w:r>
      <w:r w:rsidRPr="00024E94">
        <w:rPr>
          <w:rFonts w:hint="cs"/>
          <w:rtl/>
        </w:rPr>
        <w:t xml:space="preserve"> </w:t>
      </w:r>
      <w:r>
        <w:rPr>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98</w:t>
      </w:r>
      <w:r>
        <w:rPr>
          <w:rFonts w:hint="cs"/>
          <w:rtl/>
        </w:rPr>
        <w:t xml:space="preserve"> </w:t>
      </w:r>
      <w:r w:rsidRPr="00FA2266">
        <w:rPr>
          <w:rFonts w:hint="cs"/>
          <w:rtl/>
        </w:rPr>
        <w:t>في الحديث</w:t>
      </w:r>
      <w:r>
        <w:rPr>
          <w:rFonts w:hint="cs"/>
          <w:rtl/>
        </w:rPr>
        <w:t xml:space="preserve"> </w:t>
      </w:r>
      <w:r w:rsidRPr="00FA2266">
        <w:rPr>
          <w:rFonts w:hint="cs"/>
          <w:rtl/>
        </w:rPr>
        <w:t>103</w:t>
      </w:r>
      <w:r>
        <w:rPr>
          <w:rFonts w:hint="cs"/>
          <w:rtl/>
        </w:rPr>
        <w:t>.</w:t>
      </w:r>
    </w:p>
    <w:p w:rsidR="00BC55C0" w:rsidRDefault="00BC55C0" w:rsidP="00BC55C0">
      <w:pPr>
        <w:pStyle w:val="libFootnote0"/>
        <w:rPr>
          <w:rtl/>
        </w:rPr>
      </w:pPr>
      <w:r>
        <w:rPr>
          <w:rFonts w:hint="cs"/>
          <w:rtl/>
        </w:rPr>
        <w:t xml:space="preserve">(2) </w:t>
      </w:r>
      <w:r>
        <w:rPr>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100</w:t>
      </w:r>
      <w:r>
        <w:rPr>
          <w:rFonts w:hint="cs"/>
          <w:rtl/>
        </w:rPr>
        <w:t xml:space="preserve"> </w:t>
      </w:r>
      <w:r w:rsidRPr="00FA2266">
        <w:rPr>
          <w:rFonts w:hint="cs"/>
          <w:rtl/>
        </w:rPr>
        <w:t>في الحديث</w:t>
      </w:r>
      <w:r>
        <w:rPr>
          <w:rFonts w:hint="cs"/>
          <w:rtl/>
        </w:rPr>
        <w:t xml:space="preserve"> </w:t>
      </w:r>
      <w:r w:rsidRPr="00FA2266">
        <w:rPr>
          <w:rFonts w:hint="cs"/>
          <w:rtl/>
        </w:rPr>
        <w:t>105</w:t>
      </w:r>
      <w:r>
        <w:rPr>
          <w:rFonts w:hint="cs"/>
          <w:rtl/>
        </w:rPr>
        <w:t>.</w:t>
      </w:r>
      <w:r>
        <w:rPr>
          <w:rtl/>
        </w:rPr>
        <w:t xml:space="preserve"> </w:t>
      </w:r>
    </w:p>
    <w:p w:rsidR="001A6AE0" w:rsidRDefault="001A6AE0" w:rsidP="001A6AE0">
      <w:pPr>
        <w:pStyle w:val="libNormal"/>
        <w:rPr>
          <w:rtl/>
        </w:rPr>
      </w:pPr>
      <w:r>
        <w:rPr>
          <w:rtl/>
        </w:rPr>
        <w:br w:type="page"/>
      </w:r>
    </w:p>
    <w:p w:rsidR="001A6AE0" w:rsidRDefault="001A6AE0" w:rsidP="00BC55C0">
      <w:pPr>
        <w:pStyle w:val="libNormal"/>
        <w:rPr>
          <w:rtl/>
        </w:rPr>
      </w:pPr>
      <w:r w:rsidRPr="00FA2266">
        <w:rPr>
          <w:rFonts w:hint="cs"/>
          <w:rtl/>
        </w:rPr>
        <w:lastRenderedPageBreak/>
        <w:t>لقد دأب الكثير من الوض</w:t>
      </w:r>
      <w:r>
        <w:rPr>
          <w:rFonts w:hint="cs"/>
          <w:rtl/>
        </w:rPr>
        <w:t>ّ</w:t>
      </w:r>
      <w:r w:rsidRPr="00FA2266">
        <w:rPr>
          <w:rFonts w:hint="cs"/>
          <w:rtl/>
        </w:rPr>
        <w:t>اعين والكذبة على رسول الله</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الذين هم أصحاب الأطماع وعبدة السلطة والمروجين لها</w:t>
      </w:r>
      <w:r>
        <w:rPr>
          <w:rFonts w:hint="cs"/>
          <w:rtl/>
        </w:rPr>
        <w:t xml:space="preserve">، </w:t>
      </w:r>
      <w:r w:rsidRPr="00FA2266">
        <w:rPr>
          <w:rFonts w:hint="cs"/>
          <w:rtl/>
        </w:rPr>
        <w:t>بقلب الأحاديث النبوي</w:t>
      </w:r>
      <w:r>
        <w:rPr>
          <w:rFonts w:hint="cs"/>
          <w:rtl/>
        </w:rPr>
        <w:t>ّ</w:t>
      </w:r>
      <w:r w:rsidRPr="00FA2266">
        <w:rPr>
          <w:rFonts w:hint="cs"/>
          <w:rtl/>
        </w:rPr>
        <w:t>ة الشريفة بما يخدم السلطات الحاكمة</w:t>
      </w:r>
      <w:r>
        <w:rPr>
          <w:rFonts w:hint="cs"/>
          <w:rtl/>
        </w:rPr>
        <w:t xml:space="preserve">، </w:t>
      </w:r>
      <w:r w:rsidRPr="00FA2266">
        <w:rPr>
          <w:rFonts w:hint="cs"/>
          <w:rtl/>
        </w:rPr>
        <w:t>والذين ينصبون العداء لآل</w:t>
      </w:r>
      <w:r>
        <w:rPr>
          <w:rFonts w:hint="cs"/>
          <w:rtl/>
        </w:rPr>
        <w:t xml:space="preserve"> النبيّ </w:t>
      </w:r>
      <w:r w:rsidR="006E430D" w:rsidRPr="00BF39C2">
        <w:rPr>
          <w:rFonts w:hint="cs"/>
          <w:rtl/>
        </w:rPr>
        <w:t>صلّى الله عليه وآله وسلّم</w:t>
      </w:r>
      <w:r w:rsidRPr="00FA2266">
        <w:rPr>
          <w:rFonts w:hint="cs"/>
          <w:rtl/>
        </w:rPr>
        <w:t xml:space="preserve"> وفيما يلي</w:t>
      </w:r>
      <w:r w:rsidR="00C0244F">
        <w:rPr>
          <w:rFonts w:hint="cs"/>
          <w:rtl/>
        </w:rPr>
        <w:t xml:space="preserve">: </w:t>
      </w:r>
      <w:r w:rsidRPr="00FA2266">
        <w:rPr>
          <w:rFonts w:hint="cs"/>
          <w:rtl/>
        </w:rPr>
        <w:t>في شواهد التنزيل</w:t>
      </w:r>
      <w:r w:rsidR="00BC55C0" w:rsidRPr="006A4465">
        <w:rPr>
          <w:rStyle w:val="libFootnotenumChar"/>
          <w:rFonts w:hint="cs"/>
          <w:rtl/>
        </w:rPr>
        <w:t>(</w:t>
      </w:r>
      <w:r w:rsidR="00BC55C0">
        <w:rPr>
          <w:rStyle w:val="libFootnotenumChar"/>
          <w:rFonts w:hint="cs"/>
          <w:rtl/>
        </w:rPr>
        <w:t>1</w:t>
      </w:r>
      <w:r w:rsidR="00BC55C0" w:rsidRPr="006A4465">
        <w:rPr>
          <w:rStyle w:val="libFootnotenumChar"/>
          <w:rFonts w:hint="cs"/>
          <w:rtl/>
        </w:rPr>
        <w:t>)</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أبو الحسن العبد</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القاسم الطبر</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الحسن بن علوي</w:t>
      </w:r>
      <w:r>
        <w:rPr>
          <w:rFonts w:hint="cs"/>
          <w:rtl/>
        </w:rPr>
        <w:t>ّ</w:t>
      </w:r>
      <w:r w:rsidRPr="00FA2266">
        <w:rPr>
          <w:rFonts w:hint="cs"/>
          <w:rtl/>
        </w:rPr>
        <w:t>ة القط</w:t>
      </w:r>
      <w:r>
        <w:rPr>
          <w:rFonts w:hint="cs"/>
          <w:rtl/>
        </w:rPr>
        <w:t>ّ</w:t>
      </w:r>
      <w:r w:rsidRPr="00FA2266">
        <w:rPr>
          <w:rFonts w:hint="cs"/>
          <w:rtl/>
        </w:rPr>
        <w:t>ان قال</w:t>
      </w:r>
      <w:r w:rsidR="00C0244F">
        <w:rPr>
          <w:rFonts w:hint="cs"/>
          <w:rtl/>
        </w:rPr>
        <w:t xml:space="preserve">: </w:t>
      </w:r>
      <w:r>
        <w:rPr>
          <w:rFonts w:hint="cs"/>
          <w:rtl/>
        </w:rPr>
        <w:t xml:space="preserve">حدّثنا </w:t>
      </w:r>
      <w:r w:rsidRPr="00FA2266">
        <w:rPr>
          <w:rFonts w:hint="cs"/>
          <w:rtl/>
        </w:rPr>
        <w:t>عبد السلام بن صالح أبو الصلت الهروي</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 الله بن نمير</w:t>
      </w:r>
      <w:r w:rsidR="00C0244F">
        <w:rPr>
          <w:rFonts w:hint="cs"/>
          <w:rtl/>
        </w:rPr>
        <w:t xml:space="preserve">: </w:t>
      </w:r>
      <w:r w:rsidRPr="00FA2266">
        <w:rPr>
          <w:rFonts w:hint="cs"/>
          <w:rtl/>
        </w:rPr>
        <w:t>عن سفيان الثوري</w:t>
      </w:r>
      <w:r w:rsidR="00C0244F">
        <w:rPr>
          <w:rFonts w:hint="cs"/>
          <w:rtl/>
        </w:rPr>
        <w:t xml:space="preserve">: </w:t>
      </w:r>
      <w:r w:rsidRPr="00FA2266">
        <w:rPr>
          <w:rFonts w:hint="cs"/>
          <w:rtl/>
        </w:rPr>
        <w:t>عن شريك</w:t>
      </w:r>
      <w:r>
        <w:rPr>
          <w:rFonts w:hint="cs"/>
          <w:rtl/>
        </w:rPr>
        <w:t xml:space="preserve">، </w:t>
      </w:r>
      <w:r w:rsidRPr="00FA2266">
        <w:rPr>
          <w:rFonts w:hint="cs"/>
          <w:rtl/>
        </w:rPr>
        <w:t>عن أبي إسحاق</w:t>
      </w:r>
      <w:r w:rsidR="00C0244F">
        <w:rPr>
          <w:rFonts w:hint="cs"/>
          <w:rtl/>
        </w:rPr>
        <w:t xml:space="preserve">: </w:t>
      </w:r>
      <w:r w:rsidRPr="00FA2266">
        <w:rPr>
          <w:rFonts w:hint="cs"/>
          <w:rtl/>
        </w:rPr>
        <w:t>عن زيد بن يثيع</w:t>
      </w:r>
      <w:r>
        <w:rPr>
          <w:rFonts w:hint="cs"/>
          <w:rtl/>
        </w:rPr>
        <w:t xml:space="preserve">، </w:t>
      </w:r>
      <w:r w:rsidRPr="00FA2266">
        <w:rPr>
          <w:rFonts w:hint="cs"/>
          <w:rtl/>
        </w:rPr>
        <w:t>عن حذيفة قال</w:t>
      </w:r>
      <w:r w:rsidR="00C0244F">
        <w:rPr>
          <w:rFonts w:hint="cs"/>
          <w:rtl/>
        </w:rPr>
        <w:t xml:space="preserve">: </w:t>
      </w:r>
    </w:p>
    <w:p w:rsidR="001A6AE0" w:rsidRPr="00880A9F" w:rsidRDefault="001A6AE0" w:rsidP="006911C2">
      <w:pPr>
        <w:pStyle w:val="libNormal"/>
        <w:rPr>
          <w:rStyle w:val="libBold2Char"/>
          <w:rtl/>
        </w:rPr>
      </w:pPr>
      <w:r w:rsidRPr="00FA2266">
        <w:rPr>
          <w:rFonts w:hint="cs"/>
          <w:rtl/>
        </w:rPr>
        <w:t xml:space="preserve">ذكرت الخلافة </w:t>
      </w:r>
      <w:r>
        <w:rPr>
          <w:rtl/>
        </w:rPr>
        <w:t>-</w:t>
      </w:r>
      <w:r w:rsidRPr="00FA2266">
        <w:rPr>
          <w:rFonts w:hint="cs"/>
          <w:rtl/>
        </w:rPr>
        <w:t xml:space="preserve"> أو ال</w:t>
      </w:r>
      <w:r>
        <w:rPr>
          <w:rFonts w:hint="cs"/>
          <w:rtl/>
        </w:rPr>
        <w:t>إ</w:t>
      </w:r>
      <w:r w:rsidRPr="00FA2266">
        <w:rPr>
          <w:rFonts w:hint="cs"/>
          <w:rtl/>
        </w:rPr>
        <w:t xml:space="preserve">مارة </w:t>
      </w:r>
      <w:r>
        <w:rPr>
          <w:rtl/>
        </w:rPr>
        <w:t>-</w:t>
      </w:r>
      <w:r w:rsidRPr="00FA2266">
        <w:rPr>
          <w:rFonts w:hint="cs"/>
          <w:rtl/>
        </w:rPr>
        <w:t xml:space="preserve"> عند رسول الله </w:t>
      </w:r>
      <w:r w:rsidR="006E430D" w:rsidRPr="00BF39C2">
        <w:rPr>
          <w:rFonts w:hint="cs"/>
          <w:rtl/>
        </w:rPr>
        <w:t>صلّى الله عليه وآله وسلّم</w:t>
      </w:r>
      <w:r w:rsidRPr="00FA2266">
        <w:rPr>
          <w:rFonts w:hint="cs"/>
          <w:rtl/>
        </w:rPr>
        <w:t xml:space="preserve"> فقال</w:t>
      </w:r>
      <w:r w:rsidR="00C0244F">
        <w:rPr>
          <w:rFonts w:hint="cs"/>
          <w:rtl/>
        </w:rPr>
        <w:t xml:space="preserve">: </w:t>
      </w:r>
      <w:r w:rsidRPr="00880A9F">
        <w:rPr>
          <w:rStyle w:val="libBold2Char"/>
          <w:rFonts w:hint="cs"/>
          <w:rtl/>
        </w:rPr>
        <w:t>[ إن تؤمّروا أبا بكر تجدوه قويّاً في أمر الله ضعيفا في بدنه، وإن تؤمّروا عمر تجدوه قويّا في أمر الله قويّا في بدنه، وإن تؤمّروا عليّاً تجدوه هادياً مهديّاً يسلك بكم الطريق المستقيم ]</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وفي هذا الحديث ينظر المتأم</w:t>
      </w:r>
      <w:r>
        <w:rPr>
          <w:rFonts w:hint="cs"/>
          <w:rtl/>
        </w:rPr>
        <w:t>ّ</w:t>
      </w:r>
      <w:r w:rsidRPr="00FA2266">
        <w:rPr>
          <w:rFonts w:hint="cs"/>
          <w:rtl/>
        </w:rPr>
        <w:t>ل والمدق</w:t>
      </w:r>
      <w:r>
        <w:rPr>
          <w:rFonts w:hint="cs"/>
          <w:rtl/>
        </w:rPr>
        <w:t>ّ</w:t>
      </w:r>
      <w:r w:rsidRPr="00FA2266">
        <w:rPr>
          <w:rFonts w:hint="cs"/>
          <w:rtl/>
        </w:rPr>
        <w:t>ق كيف أن</w:t>
      </w:r>
      <w:r>
        <w:rPr>
          <w:rFonts w:hint="cs"/>
          <w:rtl/>
        </w:rPr>
        <w:t>ّ</w:t>
      </w:r>
      <w:r w:rsidRPr="00FA2266">
        <w:rPr>
          <w:rFonts w:hint="cs"/>
          <w:rtl/>
        </w:rPr>
        <w:t xml:space="preserve"> الوض</w:t>
      </w:r>
      <w:r>
        <w:rPr>
          <w:rFonts w:hint="cs"/>
          <w:rtl/>
        </w:rPr>
        <w:t>ّ</w:t>
      </w:r>
      <w:r w:rsidRPr="00FA2266">
        <w:rPr>
          <w:rFonts w:hint="cs"/>
          <w:rtl/>
        </w:rPr>
        <w:t xml:space="preserve">اعين قد احشروا </w:t>
      </w:r>
      <w:r>
        <w:rPr>
          <w:rFonts w:hint="cs"/>
          <w:rtl/>
        </w:rPr>
        <w:t>إ</w:t>
      </w:r>
      <w:r w:rsidRPr="00FA2266">
        <w:rPr>
          <w:rFonts w:hint="cs"/>
          <w:rtl/>
        </w:rPr>
        <w:t>سمي أبا بكر وعمر</w:t>
      </w:r>
      <w:r>
        <w:rPr>
          <w:rFonts w:hint="cs"/>
          <w:rtl/>
        </w:rPr>
        <w:t xml:space="preserve">، </w:t>
      </w:r>
      <w:r w:rsidRPr="00FA2266">
        <w:rPr>
          <w:rFonts w:hint="cs"/>
          <w:rtl/>
        </w:rPr>
        <w:t xml:space="preserve">خلافا لسياق </w:t>
      </w:r>
      <w:r>
        <w:rPr>
          <w:rFonts w:hint="cs"/>
          <w:rtl/>
        </w:rPr>
        <w:t>ا</w:t>
      </w:r>
      <w:r w:rsidRPr="00FA2266">
        <w:rPr>
          <w:rFonts w:hint="cs"/>
          <w:rtl/>
        </w:rPr>
        <w:t>ل</w:t>
      </w:r>
      <w:r>
        <w:rPr>
          <w:rFonts w:hint="cs"/>
          <w:rtl/>
        </w:rPr>
        <w:t>أحا</w:t>
      </w:r>
      <w:r w:rsidRPr="00FA2266">
        <w:rPr>
          <w:rFonts w:hint="cs"/>
          <w:rtl/>
        </w:rPr>
        <w:t>ديث النبوي</w:t>
      </w:r>
      <w:r>
        <w:rPr>
          <w:rFonts w:hint="cs"/>
          <w:rtl/>
        </w:rPr>
        <w:t>ّة</w:t>
      </w:r>
      <w:r w:rsidRPr="00FA2266">
        <w:rPr>
          <w:rFonts w:hint="cs"/>
          <w:rtl/>
        </w:rPr>
        <w:t xml:space="preserve"> الشريف</w:t>
      </w:r>
      <w:r>
        <w:rPr>
          <w:rFonts w:hint="cs"/>
          <w:rtl/>
        </w:rPr>
        <w:t>ة</w:t>
      </w:r>
      <w:r w:rsidRPr="00FA2266">
        <w:rPr>
          <w:rFonts w:hint="cs"/>
          <w:rtl/>
        </w:rPr>
        <w:t xml:space="preserve"> فيما سبق من الروايات التي </w:t>
      </w:r>
      <w:r>
        <w:rPr>
          <w:rFonts w:hint="cs"/>
          <w:rtl/>
        </w:rPr>
        <w:t>أ</w:t>
      </w:r>
      <w:r w:rsidRPr="00FA2266">
        <w:rPr>
          <w:rFonts w:hint="cs"/>
          <w:rtl/>
        </w:rPr>
        <w:t xml:space="preserve">ثبتناها قبلا </w:t>
      </w:r>
      <w:r>
        <w:rPr>
          <w:rFonts w:hint="cs"/>
          <w:rtl/>
        </w:rPr>
        <w:t>و</w:t>
      </w:r>
      <w:r w:rsidRPr="00FA2266">
        <w:rPr>
          <w:rFonts w:hint="cs"/>
          <w:rtl/>
        </w:rPr>
        <w:t>فضلا عن ذلك</w:t>
      </w:r>
      <w:r>
        <w:rPr>
          <w:rFonts w:hint="cs"/>
          <w:rtl/>
        </w:rPr>
        <w:t xml:space="preserve"> كلّه، فإ</w:t>
      </w:r>
      <w:r w:rsidRPr="00FA2266">
        <w:rPr>
          <w:rFonts w:hint="cs"/>
          <w:rtl/>
        </w:rPr>
        <w:t>ن</w:t>
      </w:r>
      <w:r>
        <w:rPr>
          <w:rFonts w:hint="cs"/>
          <w:rtl/>
        </w:rPr>
        <w:t>ّ</w:t>
      </w:r>
      <w:r w:rsidRPr="00FA2266">
        <w:rPr>
          <w:rFonts w:hint="cs"/>
          <w:rtl/>
        </w:rPr>
        <w:t xml:space="preserve"> البعض من سلسلة الرواة في هذا السند ضعيف عند القوم مثل أبي الصلت الهروي</w:t>
      </w:r>
      <w:r>
        <w:rPr>
          <w:rFonts w:hint="cs"/>
          <w:rtl/>
        </w:rPr>
        <w:t>ّ</w:t>
      </w:r>
      <w:r w:rsidRPr="00FA2266">
        <w:rPr>
          <w:rFonts w:hint="cs"/>
          <w:rtl/>
        </w:rPr>
        <w:t xml:space="preserve"> وعبد الله بن نمير</w:t>
      </w:r>
      <w:r>
        <w:rPr>
          <w:rFonts w:hint="cs"/>
          <w:rtl/>
        </w:rPr>
        <w:t>، أ</w:t>
      </w:r>
      <w:r w:rsidRPr="00FA2266">
        <w:rPr>
          <w:rFonts w:hint="cs"/>
          <w:rtl/>
        </w:rPr>
        <w:t>ل</w:t>
      </w:r>
      <w:r>
        <w:rPr>
          <w:rFonts w:hint="cs"/>
          <w:rtl/>
        </w:rPr>
        <w:t>ّ</w:t>
      </w:r>
      <w:r w:rsidRPr="00FA2266">
        <w:rPr>
          <w:rFonts w:hint="cs"/>
          <w:rtl/>
        </w:rPr>
        <w:t>ذي لا يعرف عنه</w:t>
      </w:r>
      <w:r>
        <w:rPr>
          <w:rFonts w:hint="cs"/>
          <w:rtl/>
        </w:rPr>
        <w:t xml:space="preserve"> شيئً</w:t>
      </w:r>
      <w:r w:rsidRPr="00FA2266">
        <w:rPr>
          <w:rFonts w:hint="cs"/>
          <w:rtl/>
        </w:rPr>
        <w:t xml:space="preserve"> ولا ترجمة</w:t>
      </w:r>
      <w:r>
        <w:rPr>
          <w:rFonts w:hint="cs"/>
          <w:rtl/>
        </w:rPr>
        <w:t>ً</w:t>
      </w:r>
      <w:r w:rsidRPr="00FA2266">
        <w:rPr>
          <w:rFonts w:hint="cs"/>
          <w:rtl/>
        </w:rPr>
        <w:t xml:space="preserve"> مذكورة</w:t>
      </w:r>
      <w:r>
        <w:rPr>
          <w:rFonts w:hint="cs"/>
          <w:rtl/>
        </w:rPr>
        <w:t>ً</w:t>
      </w:r>
      <w:r w:rsidRPr="00FA2266">
        <w:rPr>
          <w:rFonts w:hint="cs"/>
          <w:rtl/>
        </w:rPr>
        <w:t xml:space="preserve"> عند أصحاب السير</w:t>
      </w:r>
      <w:r>
        <w:rPr>
          <w:rFonts w:hint="cs"/>
          <w:rtl/>
        </w:rPr>
        <w:t xml:space="preserve">، </w:t>
      </w:r>
      <w:r w:rsidRPr="00FA2266">
        <w:rPr>
          <w:rFonts w:hint="cs"/>
          <w:rtl/>
        </w:rPr>
        <w:t>وقد ذكره كل</w:t>
      </w:r>
      <w:r>
        <w:rPr>
          <w:rFonts w:hint="cs"/>
          <w:rtl/>
        </w:rPr>
        <w:t>ّ</w:t>
      </w:r>
      <w:r w:rsidRPr="00FA2266">
        <w:rPr>
          <w:rFonts w:hint="cs"/>
          <w:rtl/>
        </w:rPr>
        <w:t xml:space="preserve"> من الذهبي و</w:t>
      </w:r>
      <w:r>
        <w:rPr>
          <w:rFonts w:hint="cs"/>
          <w:rtl/>
        </w:rPr>
        <w:t>ابن</w:t>
      </w:r>
      <w:r w:rsidRPr="00FA2266">
        <w:rPr>
          <w:rFonts w:hint="cs"/>
          <w:rtl/>
        </w:rPr>
        <w:t xml:space="preserve"> حجر في ترجمة سعيد بن هيثم من الميزان ولس</w:t>
      </w:r>
      <w:r>
        <w:rPr>
          <w:rFonts w:hint="cs"/>
          <w:rtl/>
        </w:rPr>
        <w:t>انه</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260</w:t>
      </w:r>
      <w:r>
        <w:rPr>
          <w:rFonts w:hint="cs"/>
          <w:rtl/>
        </w:rPr>
        <w:t xml:space="preserve">. </w:t>
      </w:r>
      <w:r w:rsidRPr="00FA2266">
        <w:rPr>
          <w:rFonts w:hint="cs"/>
          <w:rtl/>
        </w:rPr>
        <w:t>قال الذهبي</w:t>
      </w:r>
      <w:r w:rsidR="00C0244F">
        <w:rPr>
          <w:rFonts w:hint="cs"/>
          <w:rtl/>
        </w:rPr>
        <w:t xml:space="preserve">: </w:t>
      </w:r>
      <w:r w:rsidRPr="00FA2266">
        <w:rPr>
          <w:rFonts w:hint="cs"/>
          <w:rtl/>
        </w:rPr>
        <w:t xml:space="preserve">ومن هو </w:t>
      </w:r>
      <w:r>
        <w:rPr>
          <w:rFonts w:hint="cs"/>
          <w:rtl/>
        </w:rPr>
        <w:t>ابن</w:t>
      </w:r>
      <w:r w:rsidRPr="00FA2266">
        <w:rPr>
          <w:rFonts w:hint="cs"/>
          <w:rtl/>
        </w:rPr>
        <w:t xml:space="preserve"> نمير</w:t>
      </w:r>
      <w:r>
        <w:rPr>
          <w:rFonts w:hint="cs"/>
          <w:rtl/>
        </w:rPr>
        <w:t xml:space="preserve">؟ </w:t>
      </w:r>
      <w:r w:rsidRPr="00FA2266">
        <w:rPr>
          <w:rFonts w:hint="cs"/>
          <w:rtl/>
        </w:rPr>
        <w:t>وقال</w:t>
      </w:r>
      <w:r w:rsidR="00C0244F">
        <w:rPr>
          <w:rFonts w:hint="cs"/>
          <w:rtl/>
        </w:rPr>
        <w:t xml:space="preserve">: </w:t>
      </w:r>
      <w:r>
        <w:rPr>
          <w:rFonts w:hint="cs"/>
          <w:rtl/>
        </w:rPr>
        <w:t>إنّه</w:t>
      </w:r>
      <w:r w:rsidRPr="00FA2266">
        <w:rPr>
          <w:rFonts w:hint="cs"/>
          <w:rtl/>
        </w:rPr>
        <w:t xml:space="preserve"> غير معروف بالنقل</w:t>
      </w:r>
      <w:r>
        <w:rPr>
          <w:rFonts w:hint="cs"/>
          <w:rtl/>
        </w:rPr>
        <w:t xml:space="preserve">. </w:t>
      </w:r>
    </w:p>
    <w:p w:rsidR="001A6AE0" w:rsidRPr="00FA2266" w:rsidRDefault="001A6AE0" w:rsidP="001A6AE0">
      <w:pPr>
        <w:pStyle w:val="libNormal"/>
        <w:rPr>
          <w:rtl/>
        </w:rPr>
      </w:pPr>
      <w:r w:rsidRPr="00FA2266">
        <w:rPr>
          <w:rFonts w:hint="cs"/>
          <w:rtl/>
        </w:rPr>
        <w:t>ثم</w:t>
      </w:r>
      <w:r w:rsidR="00880A9F">
        <w:rPr>
          <w:rFonts w:hint="cs"/>
          <w:rtl/>
        </w:rPr>
        <w:t>ّ</w:t>
      </w:r>
      <w:r w:rsidRPr="00FA2266">
        <w:rPr>
          <w:rFonts w:hint="cs"/>
          <w:rtl/>
        </w:rPr>
        <w:t xml:space="preserve"> ما يكفي لإضعاف الحديث هو ضعف أبو </w:t>
      </w:r>
      <w:r>
        <w:rPr>
          <w:rFonts w:hint="cs"/>
          <w:rtl/>
        </w:rPr>
        <w:t>ال</w:t>
      </w:r>
      <w:r w:rsidRPr="00FA2266">
        <w:rPr>
          <w:rFonts w:hint="cs"/>
          <w:rtl/>
        </w:rPr>
        <w:t>صلت عندهم</w:t>
      </w:r>
      <w:r>
        <w:rPr>
          <w:rFonts w:hint="cs"/>
          <w:rtl/>
        </w:rPr>
        <w:t xml:space="preserve">، </w:t>
      </w:r>
      <w:r w:rsidRPr="00FA2266">
        <w:rPr>
          <w:rFonts w:hint="cs"/>
          <w:rtl/>
        </w:rPr>
        <w:t>فضلا عن ذلك أن</w:t>
      </w:r>
      <w:r>
        <w:rPr>
          <w:rFonts w:hint="cs"/>
          <w:rtl/>
        </w:rPr>
        <w:t>ّ</w:t>
      </w:r>
      <w:r w:rsidRPr="00FA2266">
        <w:rPr>
          <w:rFonts w:hint="cs"/>
          <w:rtl/>
        </w:rPr>
        <w:t xml:space="preserve"> الذهبي عدّ المتن منكرا</w:t>
      </w:r>
      <w:r>
        <w:rPr>
          <w:rFonts w:hint="cs"/>
          <w:rtl/>
        </w:rPr>
        <w:t xml:space="preserve">، </w:t>
      </w:r>
      <w:r w:rsidRPr="00FA2266">
        <w:rPr>
          <w:rFonts w:hint="cs"/>
          <w:rtl/>
        </w:rPr>
        <w:t xml:space="preserve">وكذلك </w:t>
      </w:r>
      <w:r>
        <w:rPr>
          <w:rFonts w:hint="cs"/>
          <w:rtl/>
        </w:rPr>
        <w:t>إ</w:t>
      </w:r>
      <w:r w:rsidRPr="00FA2266">
        <w:rPr>
          <w:rFonts w:hint="cs"/>
          <w:rtl/>
        </w:rPr>
        <w:t xml:space="preserve">دراج </w:t>
      </w:r>
      <w:r>
        <w:rPr>
          <w:rFonts w:hint="cs"/>
          <w:rtl/>
        </w:rPr>
        <w:t>ابن</w:t>
      </w:r>
      <w:r w:rsidRPr="00FA2266">
        <w:rPr>
          <w:rFonts w:hint="cs"/>
          <w:rtl/>
        </w:rPr>
        <w:t xml:space="preserve"> الجوزي ايّاه في الواهيات</w:t>
      </w:r>
      <w:r>
        <w:rPr>
          <w:rFonts w:hint="cs"/>
          <w:rtl/>
        </w:rPr>
        <w:t xml:space="preserve">. </w:t>
      </w:r>
    </w:p>
    <w:p w:rsidR="001A6AE0" w:rsidRDefault="001A6AE0" w:rsidP="001A6AE0">
      <w:pPr>
        <w:pStyle w:val="libNormal"/>
        <w:rPr>
          <w:rtl/>
        </w:rPr>
      </w:pPr>
      <w:r w:rsidRPr="00FA2266">
        <w:rPr>
          <w:rFonts w:hint="cs"/>
          <w:rtl/>
        </w:rPr>
        <w:t>وال</w:t>
      </w:r>
      <w:r>
        <w:rPr>
          <w:rFonts w:hint="cs"/>
          <w:rtl/>
        </w:rPr>
        <w:t>أ</w:t>
      </w:r>
      <w:r w:rsidRPr="00FA2266">
        <w:rPr>
          <w:rFonts w:hint="cs"/>
          <w:rtl/>
        </w:rPr>
        <w:t>هم</w:t>
      </w:r>
      <w:r>
        <w:rPr>
          <w:rFonts w:hint="cs"/>
          <w:rtl/>
        </w:rPr>
        <w:t>ّ</w:t>
      </w:r>
      <w:r w:rsidRPr="00FA2266">
        <w:rPr>
          <w:rFonts w:hint="cs"/>
          <w:rtl/>
        </w:rPr>
        <w:t xml:space="preserve"> من كل ذلك فلم يبدي أبو بكر وعمر تمسكهما به أو ال</w:t>
      </w:r>
      <w:r>
        <w:rPr>
          <w:rFonts w:hint="cs"/>
          <w:rtl/>
        </w:rPr>
        <w:t>إ</w:t>
      </w:r>
      <w:r w:rsidRPr="00FA2266">
        <w:rPr>
          <w:rFonts w:hint="cs"/>
          <w:rtl/>
        </w:rPr>
        <w:t>شهاد به مع أهمي</w:t>
      </w:r>
      <w:r>
        <w:rPr>
          <w:rFonts w:hint="cs"/>
          <w:rtl/>
        </w:rPr>
        <w:t>ّ</w:t>
      </w:r>
      <w:r w:rsidRPr="00FA2266">
        <w:rPr>
          <w:rFonts w:hint="cs"/>
          <w:rtl/>
        </w:rPr>
        <w:t>ة الحديث ليسوغ لهما الاحتجاج ببعض ما ورد فيه وهو مايدعو</w:t>
      </w:r>
      <w:r>
        <w:rPr>
          <w:rFonts w:hint="cs"/>
          <w:rtl/>
        </w:rPr>
        <w:t xml:space="preserve"> إلى </w:t>
      </w:r>
      <w:r w:rsidRPr="00FA2266">
        <w:rPr>
          <w:rFonts w:hint="cs"/>
          <w:rtl/>
        </w:rPr>
        <w:t>بطلان ما تم</w:t>
      </w:r>
      <w:r>
        <w:rPr>
          <w:rFonts w:hint="cs"/>
          <w:rtl/>
        </w:rPr>
        <w:t>ّ</w:t>
      </w:r>
      <w:r w:rsidRPr="00FA2266">
        <w:rPr>
          <w:rFonts w:hint="cs"/>
          <w:rtl/>
        </w:rPr>
        <w:t xml:space="preserve"> حشره</w:t>
      </w:r>
      <w:r>
        <w:rPr>
          <w:rFonts w:hint="cs"/>
          <w:rtl/>
        </w:rPr>
        <w:t>،</w:t>
      </w:r>
      <w:r w:rsidRPr="00FA2266">
        <w:rPr>
          <w:rFonts w:hint="cs"/>
          <w:rtl/>
        </w:rPr>
        <w:t xml:space="preserve"> وعدم الركون إليه</w:t>
      </w:r>
      <w:r>
        <w:rPr>
          <w:rFonts w:hint="cs"/>
          <w:rtl/>
        </w:rPr>
        <w:t xml:space="preserve">. </w:t>
      </w:r>
    </w:p>
    <w:p w:rsidR="00BC55C0" w:rsidRDefault="00BC55C0" w:rsidP="00EE5F0E">
      <w:pPr>
        <w:pStyle w:val="libLine"/>
        <w:rPr>
          <w:rtl/>
        </w:rPr>
      </w:pPr>
      <w:r>
        <w:rPr>
          <w:rFonts w:hint="cs"/>
          <w:rtl/>
        </w:rPr>
        <w:t>____________________</w:t>
      </w:r>
    </w:p>
    <w:p w:rsidR="00BC55C0" w:rsidRDefault="00BC55C0" w:rsidP="00BC55C0">
      <w:pPr>
        <w:pStyle w:val="libFootnote0"/>
        <w:rPr>
          <w:rtl/>
        </w:rPr>
      </w:pPr>
      <w:r>
        <w:rPr>
          <w:rtl/>
        </w:rPr>
        <w:t>(</w:t>
      </w:r>
      <w:r>
        <w:rPr>
          <w:rFonts w:hint="cs"/>
          <w:rtl/>
        </w:rPr>
        <w:t>1)</w:t>
      </w:r>
      <w:r w:rsidRPr="00024E94">
        <w:rPr>
          <w:rFonts w:hint="cs"/>
          <w:rtl/>
        </w:rPr>
        <w:t xml:space="preserve"> </w:t>
      </w:r>
      <w:r>
        <w:rPr>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w:t>
      </w:r>
      <w:r>
        <w:rPr>
          <w:rFonts w:hint="cs"/>
          <w:rtl/>
        </w:rPr>
        <w:t xml:space="preserve">6 </w:t>
      </w:r>
      <w:r w:rsidRPr="00FA2266">
        <w:rPr>
          <w:rFonts w:hint="cs"/>
          <w:rtl/>
        </w:rPr>
        <w:t>في الحديث</w:t>
      </w:r>
      <w:r>
        <w:rPr>
          <w:rFonts w:hint="cs"/>
          <w:rtl/>
        </w:rPr>
        <w:t xml:space="preserve"> </w:t>
      </w:r>
      <w:r w:rsidRPr="00FA2266">
        <w:rPr>
          <w:rFonts w:hint="cs"/>
          <w:rtl/>
        </w:rPr>
        <w:t>10</w:t>
      </w:r>
      <w:r>
        <w:rPr>
          <w:rFonts w:hint="cs"/>
          <w:rtl/>
        </w:rPr>
        <w:t>0.</w:t>
      </w:r>
    </w:p>
    <w:p w:rsidR="001A6AE0" w:rsidRDefault="001A6AE0" w:rsidP="001A6AE0">
      <w:pPr>
        <w:pStyle w:val="libNormal"/>
        <w:rPr>
          <w:rtl/>
        </w:rPr>
      </w:pPr>
      <w:r>
        <w:rPr>
          <w:rtl/>
        </w:rPr>
        <w:br w:type="page"/>
      </w:r>
    </w:p>
    <w:p w:rsidR="001A6AE0" w:rsidRDefault="001A6AE0" w:rsidP="001A6AE0">
      <w:pPr>
        <w:pStyle w:val="Heading3Center"/>
        <w:rPr>
          <w:rtl/>
        </w:rPr>
      </w:pPr>
      <w:bookmarkStart w:id="39" w:name="_Toc483393099"/>
      <w:r w:rsidRPr="005D0201">
        <w:rPr>
          <w:rFonts w:hint="cs"/>
          <w:rtl/>
        </w:rPr>
        <w:lastRenderedPageBreak/>
        <w:t>سورة البقرة</w:t>
      </w:r>
      <w:r>
        <w:rPr>
          <w:rFonts w:hint="cs"/>
          <w:rtl/>
        </w:rPr>
        <w:t xml:space="preserve"> الآية </w:t>
      </w:r>
      <w:r w:rsidRPr="005D0201">
        <w:rPr>
          <w:rFonts w:hint="cs"/>
          <w:rtl/>
        </w:rPr>
        <w:t>253</w:t>
      </w:r>
      <w:bookmarkEnd w:id="39"/>
    </w:p>
    <w:p w:rsidR="001A6AE0" w:rsidRPr="00FA2266" w:rsidRDefault="001A6AE0" w:rsidP="001A6AE0">
      <w:pPr>
        <w:pStyle w:val="libCenter"/>
        <w:rPr>
          <w:rtl/>
        </w:rPr>
      </w:pPr>
      <w:r w:rsidRPr="00FE0002">
        <w:rPr>
          <w:rStyle w:val="libAlaemChar"/>
          <w:rtl/>
        </w:rPr>
        <w:t>(</w:t>
      </w:r>
      <w:r w:rsidRPr="001659DF">
        <w:rPr>
          <w:rStyle w:val="libAieChar"/>
          <w:rtl/>
        </w:rPr>
        <w:t>فَمِنْهُم مَّنْ آمَنَ وَمِنْهُم مَّن كَفَرَ وَلَوْ شَاءَ اللهُ مَا اقْتَتَلُوا وَلَٰكِنَّ اللهَ يَفْعَلُ مَا يُرِيدُ</w:t>
      </w:r>
      <w:r w:rsidRPr="00002E7B">
        <w:rPr>
          <w:rStyle w:val="libAlaemChar"/>
          <w:rtl/>
        </w:rPr>
        <w:t>)</w:t>
      </w:r>
    </w:p>
    <w:p w:rsidR="001A6AE0" w:rsidRPr="00FA2266" w:rsidRDefault="001A6AE0" w:rsidP="001A6AE0">
      <w:pPr>
        <w:pStyle w:val="libNormal"/>
        <w:rPr>
          <w:rtl/>
        </w:rPr>
      </w:pPr>
      <w:r w:rsidRPr="00FA2266">
        <w:rPr>
          <w:rFonts w:hint="cs"/>
          <w:rtl/>
        </w:rPr>
        <w:t>أورد السيد هاشم البحر</w:t>
      </w:r>
      <w:r>
        <w:rPr>
          <w:rFonts w:hint="cs"/>
          <w:rtl/>
        </w:rPr>
        <w:t>اني</w:t>
      </w:r>
      <w:r w:rsidRPr="00FA2266">
        <w:rPr>
          <w:rFonts w:hint="cs"/>
          <w:rtl/>
        </w:rPr>
        <w:t xml:space="preserve"> في غاية المرام</w:t>
      </w:r>
      <w:r w:rsidR="00C0244F">
        <w:rPr>
          <w:rFonts w:hint="cs"/>
          <w:rtl/>
        </w:rPr>
        <w:t xml:space="preserve">: </w:t>
      </w:r>
      <w:r w:rsidRPr="00FA2266">
        <w:rPr>
          <w:rFonts w:hint="cs"/>
          <w:rtl/>
        </w:rPr>
        <w:t>ص</w:t>
      </w:r>
      <w:r>
        <w:rPr>
          <w:rFonts w:hint="cs"/>
          <w:rtl/>
        </w:rPr>
        <w:t xml:space="preserve"> </w:t>
      </w:r>
      <w:r w:rsidRPr="00FA2266">
        <w:rPr>
          <w:rFonts w:hint="cs"/>
          <w:rtl/>
        </w:rPr>
        <w:t>429</w:t>
      </w:r>
      <w:r>
        <w:rPr>
          <w:rFonts w:hint="cs"/>
          <w:rtl/>
        </w:rPr>
        <w:t xml:space="preserve"> إلى </w:t>
      </w:r>
      <w:r w:rsidRPr="00FA2266">
        <w:rPr>
          <w:rFonts w:hint="cs"/>
          <w:rtl/>
        </w:rPr>
        <w:t>ص</w:t>
      </w:r>
      <w:r>
        <w:rPr>
          <w:rFonts w:hint="cs"/>
          <w:rtl/>
        </w:rPr>
        <w:t xml:space="preserve"> </w:t>
      </w:r>
      <w:r w:rsidRPr="00FA2266">
        <w:rPr>
          <w:rFonts w:hint="cs"/>
          <w:rtl/>
        </w:rPr>
        <w:t>430</w:t>
      </w:r>
      <w:r>
        <w:rPr>
          <w:rFonts w:hint="cs"/>
          <w:rtl/>
        </w:rPr>
        <w:t xml:space="preserve"> </w:t>
      </w:r>
      <w:r w:rsidRPr="00FA2266">
        <w:rPr>
          <w:rFonts w:hint="cs"/>
          <w:rtl/>
        </w:rPr>
        <w:t xml:space="preserve">عن </w:t>
      </w:r>
      <w:r>
        <w:rPr>
          <w:rFonts w:hint="cs"/>
          <w:rtl/>
        </w:rPr>
        <w:t>ابن</w:t>
      </w:r>
      <w:r w:rsidRPr="00FA2266">
        <w:rPr>
          <w:rFonts w:hint="cs"/>
          <w:rtl/>
        </w:rPr>
        <w:t xml:space="preserve"> أبي الحديد المعتزلي في شرحه </w:t>
      </w:r>
      <w:r>
        <w:rPr>
          <w:rFonts w:hint="cs"/>
          <w:rtl/>
        </w:rPr>
        <w:t>ل</w:t>
      </w:r>
      <w:r w:rsidRPr="00FA2266">
        <w:rPr>
          <w:rFonts w:hint="cs"/>
          <w:rtl/>
        </w:rPr>
        <w:t>نهج البلاغة وبإسناده عن الأصبغ بن نباته قال</w:t>
      </w:r>
      <w:r w:rsidR="00C0244F">
        <w:rPr>
          <w:rFonts w:hint="cs"/>
          <w:rtl/>
        </w:rPr>
        <w:t xml:space="preserve">: </w:t>
      </w:r>
    </w:p>
    <w:p w:rsidR="001A6AE0" w:rsidRDefault="001A6AE0" w:rsidP="00FE0B2E">
      <w:pPr>
        <w:pStyle w:val="libNormal"/>
        <w:rPr>
          <w:rtl/>
        </w:rPr>
      </w:pPr>
      <w:r w:rsidRPr="00FA2266">
        <w:rPr>
          <w:rFonts w:hint="cs"/>
          <w:rtl/>
        </w:rPr>
        <w:t>جاء رجل</w:t>
      </w:r>
      <w:r>
        <w:rPr>
          <w:rFonts w:hint="cs"/>
          <w:rtl/>
        </w:rPr>
        <w:t xml:space="preserve"> إلى </w:t>
      </w:r>
      <w:r w:rsidRPr="00FA2266">
        <w:rPr>
          <w:rFonts w:hint="cs"/>
          <w:rtl/>
        </w:rPr>
        <w:t>علي</w:t>
      </w:r>
      <w:r>
        <w:rPr>
          <w:rFonts w:hint="cs"/>
          <w:rtl/>
        </w:rPr>
        <w:t>ّ</w:t>
      </w:r>
      <w:r w:rsidRPr="00FA2266">
        <w:rPr>
          <w:rFonts w:hint="cs"/>
          <w:rtl/>
        </w:rPr>
        <w:t xml:space="preserve"> فقال</w:t>
      </w:r>
      <w:r w:rsidR="00C0244F">
        <w:rPr>
          <w:rFonts w:hint="cs"/>
          <w:rtl/>
        </w:rPr>
        <w:t xml:space="preserve">: </w:t>
      </w:r>
      <w:r w:rsidRPr="00FA2266">
        <w:rPr>
          <w:rFonts w:hint="cs"/>
          <w:rtl/>
        </w:rPr>
        <w:t>يا أمير المؤمنين هؤلاء القوم الذين نقاتلهم الدعوة واحدة</w:t>
      </w:r>
      <w:r>
        <w:rPr>
          <w:rFonts w:hint="cs"/>
          <w:rtl/>
        </w:rPr>
        <w:t xml:space="preserve">، </w:t>
      </w:r>
      <w:r w:rsidRPr="00FA2266">
        <w:rPr>
          <w:rFonts w:hint="cs"/>
          <w:rtl/>
        </w:rPr>
        <w:t>والرسول واحد</w:t>
      </w:r>
      <w:r>
        <w:rPr>
          <w:rFonts w:hint="cs"/>
          <w:rtl/>
        </w:rPr>
        <w:t xml:space="preserve">، </w:t>
      </w:r>
      <w:r w:rsidRPr="00FA2266">
        <w:rPr>
          <w:rFonts w:hint="cs"/>
          <w:rtl/>
        </w:rPr>
        <w:t>والصلاة واحدة</w:t>
      </w:r>
      <w:r>
        <w:rPr>
          <w:rFonts w:hint="cs"/>
          <w:rtl/>
        </w:rPr>
        <w:t xml:space="preserve">، </w:t>
      </w:r>
      <w:r w:rsidRPr="00FA2266">
        <w:rPr>
          <w:rFonts w:hint="cs"/>
          <w:rtl/>
        </w:rPr>
        <w:t>والحج واحد فماذا نسم</w:t>
      </w:r>
      <w:r>
        <w:rPr>
          <w:rFonts w:hint="cs"/>
          <w:rtl/>
        </w:rPr>
        <w:t>ّ</w:t>
      </w:r>
      <w:r w:rsidRPr="00FA2266">
        <w:rPr>
          <w:rFonts w:hint="cs"/>
          <w:rtl/>
        </w:rPr>
        <w:t>يهم</w:t>
      </w:r>
      <w:r>
        <w:rPr>
          <w:rFonts w:hint="cs"/>
          <w:rtl/>
        </w:rPr>
        <w:t xml:space="preserve">؟ </w:t>
      </w:r>
      <w:r w:rsidRPr="00FA2266">
        <w:rPr>
          <w:rFonts w:hint="cs"/>
          <w:rtl/>
        </w:rPr>
        <w:t>فقال</w:t>
      </w:r>
      <w:r w:rsidR="00C0244F">
        <w:rPr>
          <w:rFonts w:hint="cs"/>
          <w:rtl/>
        </w:rPr>
        <w:t xml:space="preserve">: </w:t>
      </w:r>
      <w:r w:rsidRPr="00FA2266">
        <w:rPr>
          <w:rFonts w:hint="cs"/>
          <w:rtl/>
        </w:rPr>
        <w:t>سم</w:t>
      </w:r>
      <w:r>
        <w:rPr>
          <w:rFonts w:hint="cs"/>
          <w:rtl/>
        </w:rPr>
        <w:t>ّ</w:t>
      </w:r>
      <w:r w:rsidRPr="00FA2266">
        <w:rPr>
          <w:rFonts w:hint="cs"/>
          <w:rtl/>
        </w:rPr>
        <w:t>هم بما سم</w:t>
      </w:r>
      <w:r>
        <w:rPr>
          <w:rFonts w:hint="cs"/>
          <w:rtl/>
        </w:rPr>
        <w:t>ّ</w:t>
      </w:r>
      <w:r w:rsidRPr="00FA2266">
        <w:rPr>
          <w:rFonts w:hint="cs"/>
          <w:rtl/>
        </w:rPr>
        <w:t xml:space="preserve">اهم الله </w:t>
      </w:r>
      <w:r>
        <w:rPr>
          <w:rFonts w:hint="cs"/>
          <w:rtl/>
        </w:rPr>
        <w:t>في</w:t>
      </w:r>
      <w:r w:rsidRPr="00FA2266">
        <w:rPr>
          <w:rFonts w:hint="cs"/>
          <w:rtl/>
        </w:rPr>
        <w:t xml:space="preserve"> كتابه</w:t>
      </w:r>
      <w:r>
        <w:rPr>
          <w:rFonts w:hint="cs"/>
          <w:rtl/>
        </w:rPr>
        <w:t xml:space="preserve">، </w:t>
      </w:r>
      <w:r w:rsidR="00FE0B2E">
        <w:rPr>
          <w:rFonts w:hint="cs"/>
          <w:rtl/>
        </w:rPr>
        <w:t>(</w:t>
      </w:r>
      <w:r w:rsidRPr="00FA2266">
        <w:rPr>
          <w:rFonts w:hint="cs"/>
          <w:rtl/>
        </w:rPr>
        <w:t>قال</w:t>
      </w:r>
      <w:r w:rsidR="00C0244F">
        <w:rPr>
          <w:rFonts w:hint="cs"/>
          <w:rtl/>
        </w:rPr>
        <w:t xml:space="preserve">: </w:t>
      </w:r>
      <w:r w:rsidR="00FE0B2E">
        <w:rPr>
          <w:rFonts w:hint="cs"/>
          <w:rtl/>
        </w:rPr>
        <w:t>)</w:t>
      </w:r>
      <w:r w:rsidRPr="00FA2266">
        <w:rPr>
          <w:rFonts w:hint="cs"/>
          <w:rtl/>
        </w:rPr>
        <w:t xml:space="preserve"> ما كل</w:t>
      </w:r>
      <w:r>
        <w:rPr>
          <w:rFonts w:hint="cs"/>
          <w:rtl/>
        </w:rPr>
        <w:t>ّ ما</w:t>
      </w:r>
      <w:r w:rsidRPr="00FA2266">
        <w:rPr>
          <w:rFonts w:hint="cs"/>
          <w:rtl/>
        </w:rPr>
        <w:t xml:space="preserve"> في الكتاب </w:t>
      </w:r>
      <w:r>
        <w:rPr>
          <w:rFonts w:hint="cs"/>
          <w:rtl/>
        </w:rPr>
        <w:t>أ</w:t>
      </w:r>
      <w:r w:rsidRPr="00FA2266">
        <w:rPr>
          <w:rFonts w:hint="cs"/>
          <w:rtl/>
        </w:rPr>
        <w:t>علمه</w:t>
      </w:r>
      <w:r>
        <w:rPr>
          <w:rFonts w:hint="cs"/>
          <w:rtl/>
        </w:rPr>
        <w:t>،</w:t>
      </w:r>
      <w:r w:rsidR="00570A10">
        <w:rPr>
          <w:rFonts w:hint="cs"/>
          <w:rtl/>
        </w:rPr>
        <w:t xml:space="preserve"> (قال</w:t>
      </w:r>
      <w:r w:rsidR="00C0244F">
        <w:rPr>
          <w:rFonts w:hint="cs"/>
          <w:rtl/>
        </w:rPr>
        <w:t xml:space="preserve">: </w:t>
      </w:r>
      <w:r w:rsidR="00570A10">
        <w:rPr>
          <w:rFonts w:hint="cs"/>
          <w:rtl/>
        </w:rPr>
        <w:t xml:space="preserve">) </w:t>
      </w:r>
      <w:r w:rsidRPr="00FA2266">
        <w:rPr>
          <w:rFonts w:hint="cs"/>
          <w:rtl/>
        </w:rPr>
        <w:t>أما سمعت الله تعالى يقول</w:t>
      </w:r>
      <w:r w:rsidR="00C0244F">
        <w:rPr>
          <w:rFonts w:hint="cs"/>
          <w:rtl/>
        </w:rPr>
        <w:t xml:space="preserve">: </w:t>
      </w:r>
    </w:p>
    <w:p w:rsidR="001A6AE0" w:rsidRPr="00FA2266" w:rsidRDefault="001A6AE0" w:rsidP="00880A9F">
      <w:pPr>
        <w:pStyle w:val="libNormal"/>
        <w:rPr>
          <w:rtl/>
        </w:rPr>
      </w:pPr>
      <w:r w:rsidRPr="00FE0002">
        <w:rPr>
          <w:rStyle w:val="libAlaemChar"/>
          <w:rtl/>
        </w:rPr>
        <w:t>(</w:t>
      </w:r>
      <w:r w:rsidRPr="001659DF">
        <w:rPr>
          <w:rStyle w:val="libAieChar"/>
          <w:rtl/>
        </w:rPr>
        <w:t>تِلْكَ الرُّسُلُ فَضَّلْنَا بَعْضَهُمْ عَلَىٰ بَعْضٍ مِّنْهُم مَّن كَلَّمَ اللهُ</w:t>
      </w:r>
      <w:r w:rsidR="00880A9F">
        <w:rPr>
          <w:rStyle w:val="libAlaemChar"/>
          <w:rFonts w:hint="cs"/>
          <w:rtl/>
        </w:rPr>
        <w:t>..</w:t>
      </w:r>
      <w:r>
        <w:rPr>
          <w:rFonts w:hint="cs"/>
          <w:rtl/>
        </w:rPr>
        <w:t xml:space="preserve">. </w:t>
      </w:r>
    </w:p>
    <w:p w:rsidR="001A6AE0" w:rsidRDefault="001A6AE0" w:rsidP="00880A9F">
      <w:pPr>
        <w:pStyle w:val="libNormal"/>
        <w:rPr>
          <w:rtl/>
        </w:rPr>
      </w:pPr>
      <w:r w:rsidRPr="00FA2266">
        <w:rPr>
          <w:rFonts w:hint="eastAsia"/>
          <w:rtl/>
        </w:rPr>
        <w:t>إلى</w:t>
      </w:r>
      <w:r w:rsidRPr="00FA2266">
        <w:rPr>
          <w:rFonts w:hint="cs"/>
          <w:rtl/>
        </w:rPr>
        <w:t xml:space="preserve"> قوله</w:t>
      </w:r>
      <w:r w:rsidR="00C0244F">
        <w:rPr>
          <w:rFonts w:hint="cs"/>
          <w:rtl/>
        </w:rPr>
        <w:t xml:space="preserve">: </w:t>
      </w:r>
      <w:r w:rsidRPr="001659DF">
        <w:rPr>
          <w:rStyle w:val="libAieChar"/>
          <w:rtl/>
        </w:rPr>
        <w:t>وَلَوْ شَاءَ اللهُ مَا اقْتَتَلَ الَّذِينَ مِن بَعْدِهِم مِّن بَعْدِ مَا جَاءَتْهُمُ الْبَيِّنَاتُ وَلَٰكِنِ اخْتَلَفُوا فَمِنْهُم مَّنْ آمَنَ وَمِنْهُم مَّن كَفَرَ</w:t>
      </w:r>
      <w:r w:rsidRPr="00002E7B">
        <w:rPr>
          <w:rStyle w:val="libAlaemChar"/>
          <w:rtl/>
        </w:rPr>
        <w:t>)</w:t>
      </w:r>
      <w:r>
        <w:rPr>
          <w:rtl/>
        </w:rPr>
        <w:t xml:space="preserve">. </w:t>
      </w:r>
    </w:p>
    <w:p w:rsidR="001A6AE0" w:rsidRPr="00FA2266" w:rsidRDefault="001A6AE0" w:rsidP="001A6AE0">
      <w:pPr>
        <w:pStyle w:val="libNormal"/>
        <w:rPr>
          <w:rtl/>
        </w:rPr>
      </w:pPr>
      <w:r>
        <w:rPr>
          <w:rFonts w:hint="cs"/>
          <w:rtl/>
        </w:rPr>
        <w:t xml:space="preserve">فلمّا </w:t>
      </w:r>
      <w:r w:rsidRPr="00FA2266">
        <w:rPr>
          <w:rFonts w:hint="cs"/>
          <w:rtl/>
        </w:rPr>
        <w:t>وقع الاختلاف كن</w:t>
      </w:r>
      <w:r>
        <w:rPr>
          <w:rFonts w:hint="cs"/>
          <w:rtl/>
        </w:rPr>
        <w:t>ّ</w:t>
      </w:r>
      <w:r w:rsidRPr="00FA2266">
        <w:rPr>
          <w:rFonts w:hint="cs"/>
          <w:rtl/>
        </w:rPr>
        <w:t xml:space="preserve">ا نحن </w:t>
      </w:r>
      <w:r w:rsidRPr="00FA2266">
        <w:rPr>
          <w:rFonts w:hint="eastAsia"/>
          <w:rtl/>
        </w:rPr>
        <w:t>أولى</w:t>
      </w:r>
      <w:r w:rsidRPr="00FA2266">
        <w:rPr>
          <w:rFonts w:hint="cs"/>
          <w:rtl/>
        </w:rPr>
        <w:t xml:space="preserve"> بالله</w:t>
      </w:r>
      <w:r>
        <w:rPr>
          <w:rFonts w:hint="cs"/>
          <w:rtl/>
        </w:rPr>
        <w:t xml:space="preserve">، </w:t>
      </w:r>
      <w:r w:rsidRPr="00FA2266">
        <w:rPr>
          <w:rFonts w:hint="cs"/>
          <w:rtl/>
        </w:rPr>
        <w:t>وبالكتاب وبالنبي</w:t>
      </w:r>
      <w:r>
        <w:rPr>
          <w:rFonts w:hint="cs"/>
          <w:rtl/>
        </w:rPr>
        <w:t>ّ</w:t>
      </w:r>
      <w:r w:rsidRPr="00FA2266">
        <w:rPr>
          <w:rFonts w:hint="cs"/>
          <w:rtl/>
        </w:rPr>
        <w:t xml:space="preserve"> وبالحق</w:t>
      </w:r>
      <w:r>
        <w:rPr>
          <w:rFonts w:hint="cs"/>
          <w:rtl/>
        </w:rPr>
        <w:t>ّ</w:t>
      </w:r>
      <w:r w:rsidRPr="00FA2266">
        <w:rPr>
          <w:rFonts w:hint="cs"/>
          <w:rtl/>
        </w:rPr>
        <w:t xml:space="preserve"> فنحن الذين </w:t>
      </w:r>
      <w:r>
        <w:rPr>
          <w:rFonts w:hint="cs"/>
          <w:rtl/>
        </w:rPr>
        <w:t>آ</w:t>
      </w:r>
      <w:r w:rsidRPr="00FA2266">
        <w:rPr>
          <w:rFonts w:hint="cs"/>
          <w:rtl/>
        </w:rPr>
        <w:t>منوا</w:t>
      </w:r>
      <w:r>
        <w:rPr>
          <w:rFonts w:hint="cs"/>
          <w:rtl/>
        </w:rPr>
        <w:t xml:space="preserve">، </w:t>
      </w:r>
      <w:r w:rsidRPr="00FA2266">
        <w:rPr>
          <w:rFonts w:hint="cs"/>
          <w:rtl/>
        </w:rPr>
        <w:t>وهم الذين كفروا</w:t>
      </w:r>
      <w:r>
        <w:rPr>
          <w:rFonts w:hint="cs"/>
          <w:rtl/>
        </w:rPr>
        <w:t xml:space="preserve">. </w:t>
      </w:r>
    </w:p>
    <w:p w:rsidR="001A6AE0" w:rsidRPr="00880A9F" w:rsidRDefault="001A6AE0" w:rsidP="004F2C17">
      <w:pPr>
        <w:pStyle w:val="libNormal"/>
        <w:rPr>
          <w:rStyle w:val="libBold2Char"/>
          <w:rtl/>
        </w:rPr>
      </w:pPr>
      <w:r w:rsidRPr="00FE0B2E">
        <w:rPr>
          <w:rFonts w:hint="cs"/>
          <w:rtl/>
        </w:rPr>
        <w:t>أخرج الحافظ محمّد بن يوسف الكنجي الشافعي في كفاية الطالب ص 264 قال</w:t>
      </w:r>
      <w:r w:rsidR="00C0244F">
        <w:rPr>
          <w:rFonts w:hint="cs"/>
          <w:rtl/>
        </w:rPr>
        <w:t xml:space="preserve">: </w:t>
      </w:r>
      <w:r w:rsidRPr="00FE0B2E">
        <w:rPr>
          <w:rFonts w:hint="cs"/>
          <w:rtl/>
        </w:rPr>
        <w:t xml:space="preserve">أخبرني أبو إسحاق إبراهيم بن يوسف بن بركة الكتبي، أخبرنا الحافظ أبو العلا الهمداني، أخبرنا أبو الفتح عبد الله بن عبدوس بن عبد الله الهمداني، حدّثنا أبو طاهر الحسين بن سلمه بن علي، عن مسند زيد بن عليّ </w:t>
      </w:r>
      <w:r w:rsidRPr="000B361D">
        <w:rPr>
          <w:rStyle w:val="libAlaemChar"/>
          <w:rFonts w:hint="cs"/>
          <w:rtl/>
        </w:rPr>
        <w:t>عليه‌السلام</w:t>
      </w:r>
      <w:r w:rsidRPr="00FE0B2E">
        <w:rPr>
          <w:rFonts w:hint="cs"/>
          <w:rtl/>
        </w:rPr>
        <w:t>، حدّثنا الفضل بن الفضل العباس، حدّثنا أبو عبد الله محمّد بن سهل، حدّثنا محمّد بن عبد الله البلوي، حدّثني إبراهيم بن عبد الله بن العلاء قال</w:t>
      </w:r>
      <w:r w:rsidR="00C0244F">
        <w:rPr>
          <w:rFonts w:hint="cs"/>
          <w:rtl/>
        </w:rPr>
        <w:t xml:space="preserve">: </w:t>
      </w:r>
      <w:r w:rsidRPr="00FE0B2E">
        <w:rPr>
          <w:rFonts w:hint="cs"/>
          <w:rtl/>
        </w:rPr>
        <w:t>حدّثني أبي عن زيد بن عليّ عن أبيه عن جدّه عن عليٍّ</w:t>
      </w:r>
      <w:r w:rsidR="00D757C0" w:rsidRPr="00FE0B2E">
        <w:rPr>
          <w:rFonts w:hint="cs"/>
          <w:rtl/>
        </w:rPr>
        <w:t xml:space="preserve"> </w:t>
      </w:r>
      <w:r w:rsidRPr="00FE0B2E">
        <w:rPr>
          <w:rFonts w:hint="cs"/>
          <w:rtl/>
        </w:rPr>
        <w:t xml:space="preserve">بن أبي طالب </w:t>
      </w:r>
      <w:r w:rsidRPr="000B361D">
        <w:rPr>
          <w:rStyle w:val="libAlaemChar"/>
          <w:rFonts w:hint="cs"/>
          <w:rtl/>
        </w:rPr>
        <w:t>عليه‌السلام</w:t>
      </w:r>
      <w:r w:rsidRPr="00FE0B2E">
        <w:rPr>
          <w:rFonts w:hint="cs"/>
          <w:rtl/>
        </w:rPr>
        <w:t xml:space="preserve"> قال</w:t>
      </w:r>
      <w:r w:rsidR="00C0244F">
        <w:rPr>
          <w:rFonts w:hint="cs"/>
          <w:rtl/>
        </w:rPr>
        <w:t xml:space="preserve">: </w:t>
      </w:r>
      <w:r w:rsidRPr="00880A9F">
        <w:rPr>
          <w:rStyle w:val="libBold2Char"/>
          <w:rFonts w:hint="cs"/>
          <w:rtl/>
        </w:rPr>
        <w:t xml:space="preserve">[قال رسول الله </w:t>
      </w:r>
      <w:r w:rsidR="006E430D" w:rsidRPr="00880A9F">
        <w:rPr>
          <w:rStyle w:val="libBold2Char"/>
          <w:rFonts w:hint="cs"/>
          <w:rtl/>
        </w:rPr>
        <w:t>صلّى الله عليه وآله وسلّم</w:t>
      </w:r>
      <w:r w:rsidRPr="00880A9F">
        <w:rPr>
          <w:rStyle w:val="libBold2Char"/>
          <w:rFonts w:hint="cs"/>
          <w:rtl/>
        </w:rPr>
        <w:t xml:space="preserve"> يوم فتحت خيبر</w:t>
      </w:r>
      <w:r w:rsidR="00C0244F" w:rsidRPr="00880A9F">
        <w:rPr>
          <w:rStyle w:val="libBold2Char"/>
          <w:rFonts w:hint="cs"/>
          <w:rtl/>
        </w:rPr>
        <w:t xml:space="preserve">: </w:t>
      </w:r>
      <w:r w:rsidRPr="00880A9F">
        <w:rPr>
          <w:rStyle w:val="libBold2Char"/>
          <w:rFonts w:hint="cs"/>
          <w:rtl/>
        </w:rPr>
        <w:t xml:space="preserve">لولا أن يقول فيك طوائف من أمّتي ما قالت النصارى في عيسى بن مريم، لقلت اليوم فيك مقالا لاتمر على ملأٍ من المسلمين إلّا أخذوا من تراب رجليك، وفضل طهورك ليستشفوا به ولكن حسبك أن تكون منّي وأنا منك ترثني وأرثك، وأنت منّي بمنزلة هارون من موسى، إلّا أنّه لا نبيَّ بعدي، أنت تؤدّي ديني وتقاتل على سنّتي وأنت في الآخرة أقرب الناس منّي، وإنّك غدا على الحوض، وأنت أوّل داخل الجنّة من أمّتي، وإنّ شيعتك على منابر من نور </w:t>
      </w:r>
    </w:p>
    <w:p w:rsidR="001A6AE0" w:rsidRPr="0041543E" w:rsidRDefault="001A6AE0" w:rsidP="008C1AD8">
      <w:pPr>
        <w:pStyle w:val="libNormal"/>
        <w:rPr>
          <w:rtl/>
        </w:rPr>
      </w:pPr>
      <w:r w:rsidRPr="0041543E">
        <w:rPr>
          <w:rtl/>
        </w:rPr>
        <w:br w:type="page"/>
      </w:r>
    </w:p>
    <w:p w:rsidR="001A6AE0" w:rsidRPr="00DF3791" w:rsidRDefault="001A6AE0" w:rsidP="00DF3791">
      <w:pPr>
        <w:pStyle w:val="libNormal"/>
        <w:rPr>
          <w:rtl/>
        </w:rPr>
      </w:pPr>
      <w:r w:rsidRPr="00880A9F">
        <w:rPr>
          <w:rStyle w:val="libBold2Char"/>
          <w:rFonts w:hint="cs"/>
          <w:rtl/>
        </w:rPr>
        <w:lastRenderedPageBreak/>
        <w:t>مسرورون مبيضَّة وجوههم حولي أشفع لهم فيكونون غدا في الجنّة جيراني، وإنّ أعدائك غدا ظماء مظمئين مسودّة وجوههم مقمحمين، حربك حربي وسلمك سلمي، وسرّك سري وعلانيّتك علانيّتي وسريرة صدرك كسريرة صدري، وأنت باب علمي، وإنّ ولدك ولدي ولحمك لحمي ودمك دمي، وإنّ الحقّ معك، والحقّ على لسانك وفي قلبك وبين عينيك، والإيمان مخالط لحمك ودمك كما خالط لحمي ودمي، وإنّ الله عزّ وجلّ أمرني أن أبشرك أنّك وعترتك في الجنّة وأنّ عدوّك في النار، لا يرد على الحوض مبغض لك ولا يغيب عنه محبٌّ لك</w:t>
      </w:r>
      <w:r w:rsidR="00FE0B2E">
        <w:rPr>
          <w:rFonts w:hint="cs"/>
          <w:rtl/>
        </w:rPr>
        <w:t>.</w:t>
      </w:r>
      <w:r w:rsidR="00FE0B2E" w:rsidRPr="00FA2266">
        <w:rPr>
          <w:rFonts w:hint="cs"/>
          <w:rtl/>
        </w:rPr>
        <w:t xml:space="preserve"> </w:t>
      </w:r>
      <w:r w:rsidRPr="00DF3791">
        <w:rPr>
          <w:rFonts w:hint="cs"/>
          <w:rtl/>
        </w:rPr>
        <w:t xml:space="preserve">قال عليّ </w:t>
      </w:r>
      <w:r w:rsidRPr="00DF3791">
        <w:rPr>
          <w:rStyle w:val="libAlaemChar"/>
          <w:rFonts w:hint="cs"/>
          <w:rtl/>
        </w:rPr>
        <w:t>عليه‌السلام</w:t>
      </w:r>
      <w:r w:rsidR="00C0244F">
        <w:rPr>
          <w:rFonts w:hint="cs"/>
          <w:rtl/>
        </w:rPr>
        <w:t xml:space="preserve">: </w:t>
      </w:r>
      <w:r w:rsidRPr="00880A9F">
        <w:rPr>
          <w:rStyle w:val="libBold2Char"/>
          <w:rFonts w:hint="cs"/>
          <w:rtl/>
        </w:rPr>
        <w:t>فخررت لله سبحانه وتعالى ساجدا وحمدته على ما أنعم به عليّ من الإسلام والقرآن وحبّبني إلى خاتم النبيين وسيّد المرسلين]</w:t>
      </w:r>
      <w:r w:rsidRPr="00DF3791">
        <w:rPr>
          <w:rFonts w:hint="cs"/>
          <w:rtl/>
        </w:rPr>
        <w:t xml:space="preserve"> </w:t>
      </w:r>
      <w:r w:rsidRPr="00AB6B59">
        <w:rPr>
          <w:rStyle w:val="libFootnotenumChar"/>
          <w:rFonts w:hint="cs"/>
          <w:rtl/>
        </w:rPr>
        <w:t>(1)</w:t>
      </w:r>
      <w:r w:rsidRPr="00DF3791">
        <w:rPr>
          <w:rFonts w:hint="cs"/>
          <w:rtl/>
        </w:rPr>
        <w:t xml:space="preserve"> </w:t>
      </w:r>
    </w:p>
    <w:p w:rsidR="001A6AE0" w:rsidRDefault="001A6AE0" w:rsidP="001A6AE0">
      <w:pPr>
        <w:pStyle w:val="libNormal"/>
        <w:rPr>
          <w:rtl/>
        </w:rPr>
      </w:pPr>
      <w:r w:rsidRPr="00FA2266">
        <w:rPr>
          <w:rFonts w:hint="cs"/>
          <w:rtl/>
        </w:rPr>
        <w:t>قلت هذا ما</w:t>
      </w:r>
      <w:r>
        <w:rPr>
          <w:rFonts w:hint="cs"/>
          <w:rtl/>
        </w:rPr>
        <w:t xml:space="preserve"> </w:t>
      </w:r>
      <w:r w:rsidRPr="00FA2266">
        <w:rPr>
          <w:rFonts w:hint="cs"/>
          <w:rtl/>
        </w:rPr>
        <w:t>ذكرناه في هذا الباب وماعدا ذلك من فضائله فمذكور في أبواب هذا الكتاب</w:t>
      </w:r>
      <w:r>
        <w:rPr>
          <w:rFonts w:hint="cs"/>
          <w:rtl/>
        </w:rPr>
        <w:t xml:space="preserve">. </w:t>
      </w:r>
    </w:p>
    <w:p w:rsidR="001A6AE0" w:rsidRDefault="001A6AE0" w:rsidP="001A6AE0">
      <w:pPr>
        <w:pStyle w:val="Heading3Center"/>
        <w:rPr>
          <w:rtl/>
        </w:rPr>
      </w:pPr>
      <w:bookmarkStart w:id="40" w:name="_Toc483393100"/>
      <w:r w:rsidRPr="00FA2266">
        <w:rPr>
          <w:rFonts w:hint="cs"/>
          <w:rtl/>
        </w:rPr>
        <w:t>سورة البقرة</w:t>
      </w:r>
      <w:r>
        <w:rPr>
          <w:rFonts w:hint="cs"/>
          <w:rtl/>
        </w:rPr>
        <w:t xml:space="preserve"> الآية </w:t>
      </w:r>
      <w:r w:rsidRPr="00FA2266">
        <w:rPr>
          <w:rFonts w:hint="cs"/>
          <w:rtl/>
        </w:rPr>
        <w:t>256</w:t>
      </w:r>
      <w:bookmarkEnd w:id="40"/>
    </w:p>
    <w:p w:rsidR="001A6AE0" w:rsidRPr="00FA2266" w:rsidRDefault="001A6AE0" w:rsidP="001A6AE0">
      <w:pPr>
        <w:pStyle w:val="libCenter"/>
        <w:rPr>
          <w:rtl/>
        </w:rPr>
      </w:pPr>
      <w:r w:rsidRPr="00FE0002">
        <w:rPr>
          <w:rStyle w:val="libAlaemChar"/>
          <w:rtl/>
        </w:rPr>
        <w:t>(</w:t>
      </w:r>
      <w:r w:rsidRPr="001659DF">
        <w:rPr>
          <w:rStyle w:val="libAieChar"/>
          <w:rtl/>
        </w:rPr>
        <w:t>فَمَن يَكْفُرْ بِالطَّاغُوتِ وَيُؤْمِن بِاللهِ فَقَدِ اسْتَمْسَكَ بِالْعُرْوَةِ الْوُثْقَىٰ لَا انفِصَامَ لَهَا</w:t>
      </w:r>
      <w:r w:rsidRPr="00002E7B">
        <w:rPr>
          <w:rStyle w:val="libAlaemChar"/>
          <w:rtl/>
        </w:rPr>
        <w:t>)</w:t>
      </w:r>
    </w:p>
    <w:p w:rsidR="001A6AE0" w:rsidRPr="00FA2266" w:rsidRDefault="001A6AE0" w:rsidP="001A6AE0">
      <w:pPr>
        <w:pStyle w:val="libNormal"/>
        <w:rPr>
          <w:rtl/>
        </w:rPr>
      </w:pPr>
      <w:r>
        <w:rPr>
          <w:rFonts w:hint="cs"/>
          <w:rtl/>
        </w:rPr>
        <w:t>أخرج</w:t>
      </w:r>
      <w:r w:rsidRPr="00FA2266">
        <w:rPr>
          <w:rFonts w:hint="cs"/>
          <w:rtl/>
        </w:rPr>
        <w:t xml:space="preserve"> أبو المؤي</w:t>
      </w:r>
      <w:r>
        <w:rPr>
          <w:rFonts w:hint="cs"/>
          <w:rtl/>
        </w:rPr>
        <w:t>ّ</w:t>
      </w:r>
      <w:r w:rsidRPr="00FA2266">
        <w:rPr>
          <w:rFonts w:hint="cs"/>
          <w:rtl/>
        </w:rPr>
        <w:t>د موف</w:t>
      </w:r>
      <w:r>
        <w:rPr>
          <w:rFonts w:hint="cs"/>
          <w:rtl/>
        </w:rPr>
        <w:t>ّ</w:t>
      </w:r>
      <w:r w:rsidRPr="00FA2266">
        <w:rPr>
          <w:rFonts w:hint="cs"/>
          <w:rtl/>
        </w:rPr>
        <w:t>ق بن</w:t>
      </w:r>
      <w:r>
        <w:rPr>
          <w:rFonts w:hint="cs"/>
          <w:rtl/>
        </w:rPr>
        <w:t xml:space="preserve"> أحمد </w:t>
      </w:r>
      <w:r w:rsidRPr="00FA2266">
        <w:rPr>
          <w:rFonts w:hint="cs"/>
          <w:rtl/>
        </w:rPr>
        <w:t xml:space="preserve">المكي الخوارزمي الحنفي - من المناقب </w:t>
      </w:r>
      <w:r>
        <w:rPr>
          <w:rFonts w:hint="cs"/>
          <w:rtl/>
        </w:rPr>
        <w:t>-</w:t>
      </w:r>
      <w:r w:rsidRPr="00FA2266">
        <w:rPr>
          <w:rFonts w:hint="cs"/>
          <w:rtl/>
        </w:rPr>
        <w:t xml:space="preserve"> ص</w:t>
      </w:r>
      <w:r>
        <w:rPr>
          <w:rFonts w:hint="cs"/>
          <w:rtl/>
        </w:rPr>
        <w:t xml:space="preserve"> </w:t>
      </w:r>
      <w:r w:rsidRPr="00FA2266">
        <w:rPr>
          <w:rFonts w:hint="cs"/>
          <w:rtl/>
        </w:rPr>
        <w:t>24 قال</w:t>
      </w:r>
      <w:r w:rsidR="00C0244F">
        <w:rPr>
          <w:rFonts w:hint="cs"/>
          <w:rtl/>
        </w:rPr>
        <w:t xml:space="preserve">: </w:t>
      </w:r>
    </w:p>
    <w:p w:rsidR="001A6AE0" w:rsidRDefault="001A6AE0" w:rsidP="001A6AE0">
      <w:pPr>
        <w:pStyle w:val="libNormal"/>
        <w:rPr>
          <w:rtl/>
        </w:rPr>
      </w:pPr>
      <w:r w:rsidRPr="00FA2266">
        <w:rPr>
          <w:rFonts w:hint="cs"/>
          <w:rtl/>
        </w:rPr>
        <w:t>أنب</w:t>
      </w:r>
      <w:r>
        <w:rPr>
          <w:rFonts w:hint="cs"/>
          <w:rtl/>
        </w:rPr>
        <w:t>اني</w:t>
      </w:r>
      <w:r w:rsidRPr="00FA2266">
        <w:rPr>
          <w:rFonts w:hint="cs"/>
          <w:rtl/>
        </w:rPr>
        <w:t xml:space="preserve"> مهذب </w:t>
      </w:r>
      <w:r>
        <w:rPr>
          <w:rFonts w:hint="cs"/>
          <w:rtl/>
        </w:rPr>
        <w:t>الأئمّة</w:t>
      </w:r>
      <w:r w:rsidRPr="00FA2266">
        <w:rPr>
          <w:rFonts w:hint="cs"/>
          <w:rtl/>
        </w:rPr>
        <w:t xml:space="preserve"> أبو المظف</w:t>
      </w:r>
      <w:r w:rsidR="008F0216">
        <w:rPr>
          <w:rFonts w:hint="cs"/>
          <w:rtl/>
        </w:rPr>
        <w:t>ّ</w:t>
      </w:r>
      <w:r w:rsidRPr="00FA2266">
        <w:rPr>
          <w:rFonts w:hint="cs"/>
          <w:rtl/>
        </w:rPr>
        <w:t xml:space="preserve">ر عبد الملك بن علي بن </w:t>
      </w:r>
      <w:r>
        <w:rPr>
          <w:rFonts w:hint="cs"/>
          <w:rtl/>
        </w:rPr>
        <w:t>محمّد</w:t>
      </w:r>
      <w:r w:rsidRPr="00FA2266">
        <w:rPr>
          <w:rFonts w:hint="cs"/>
          <w:rtl/>
        </w:rPr>
        <w:t xml:space="preserve"> الهمد</w:t>
      </w:r>
      <w:r>
        <w:rPr>
          <w:rFonts w:hint="cs"/>
          <w:rtl/>
        </w:rPr>
        <w:t>اني</w:t>
      </w:r>
      <w:r w:rsidRPr="00FA2266">
        <w:rPr>
          <w:rFonts w:hint="cs"/>
          <w:rtl/>
        </w:rPr>
        <w:t xml:space="preserve"> </w:t>
      </w:r>
      <w:r>
        <w:rPr>
          <w:rFonts w:hint="cs"/>
          <w:rtl/>
        </w:rPr>
        <w:t>إ</w:t>
      </w:r>
      <w:r w:rsidRPr="00FA2266">
        <w:rPr>
          <w:rFonts w:hint="cs"/>
          <w:rtl/>
        </w:rPr>
        <w:t>جازة بإسناده عن عبد الرحمان بن أبي ليلى عن أبيه قال</w:t>
      </w:r>
      <w:r w:rsidR="00C0244F">
        <w:rPr>
          <w:rFonts w:hint="cs"/>
          <w:rtl/>
        </w:rPr>
        <w:t xml:space="preserve">: </w:t>
      </w:r>
      <w:r w:rsidRPr="00FA2266">
        <w:rPr>
          <w:rFonts w:hint="cs"/>
          <w:rtl/>
        </w:rPr>
        <w:t>قال</w:t>
      </w:r>
      <w:r w:rsidR="00C0244F">
        <w:rPr>
          <w:rFonts w:hint="cs"/>
          <w:rtl/>
        </w:rPr>
        <w:t xml:space="preserve">: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ل</w:t>
      </w:r>
      <w:r>
        <w:rPr>
          <w:rFonts w:hint="cs"/>
          <w:rtl/>
        </w:rPr>
        <w:t>عليّ بن أبي طالب</w:t>
      </w:r>
      <w:r w:rsidR="00C0244F">
        <w:rPr>
          <w:rFonts w:hint="cs"/>
          <w:rtl/>
        </w:rPr>
        <w:t xml:space="preserve">: </w:t>
      </w:r>
    </w:p>
    <w:p w:rsidR="001A6AE0" w:rsidRPr="005F60A1" w:rsidRDefault="001A6AE0" w:rsidP="00880A9F">
      <w:pPr>
        <w:pStyle w:val="libBold2"/>
        <w:rPr>
          <w:rtl/>
        </w:rPr>
      </w:pPr>
      <w:r w:rsidRPr="008519FF">
        <w:rPr>
          <w:rFonts w:hint="cs"/>
          <w:rtl/>
        </w:rPr>
        <w:t>[</w:t>
      </w:r>
      <w:r w:rsidRPr="00880A9F">
        <w:rPr>
          <w:rFonts w:hint="cs"/>
          <w:rtl/>
        </w:rPr>
        <w:t>أنت العروة الوثقى التي لا انفصام لها</w:t>
      </w:r>
      <w:r w:rsidRPr="008519FF">
        <w:rPr>
          <w:rFonts w:hint="cs"/>
          <w:rtl/>
        </w:rPr>
        <w:t>]</w:t>
      </w:r>
      <w:r w:rsidRPr="005F60A1">
        <w:rPr>
          <w:rFonts w:hint="cs"/>
          <w:rtl/>
        </w:rPr>
        <w:t xml:space="preserve">. </w:t>
      </w:r>
    </w:p>
    <w:p w:rsidR="001A6AE0" w:rsidRDefault="001A6AE0" w:rsidP="001A6AE0">
      <w:pPr>
        <w:pStyle w:val="libNormal"/>
        <w:rPr>
          <w:rtl/>
        </w:rPr>
      </w:pPr>
      <w:r>
        <w:rPr>
          <w:rtl/>
        </w:rPr>
        <w:t xml:space="preserve">وأخرج أيضاً </w:t>
      </w:r>
      <w:r w:rsidRPr="00FA2266">
        <w:rPr>
          <w:rFonts w:hint="cs"/>
          <w:rtl/>
        </w:rPr>
        <w:t xml:space="preserve">في خطبة للإمام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في قتال </w:t>
      </w:r>
      <w:r>
        <w:rPr>
          <w:rFonts w:hint="cs"/>
          <w:rtl/>
        </w:rPr>
        <w:t>أ</w:t>
      </w:r>
      <w:r w:rsidRPr="00FA2266">
        <w:rPr>
          <w:rFonts w:hint="cs"/>
          <w:rtl/>
        </w:rPr>
        <w:t>هل الشام في معركة صفين</w:t>
      </w:r>
      <w:r w:rsidR="00C0244F">
        <w:rPr>
          <w:rFonts w:hint="cs"/>
          <w:rtl/>
        </w:rPr>
        <w:t xml:space="preserve">: </w:t>
      </w:r>
      <w:r w:rsidRPr="00FA2266">
        <w:rPr>
          <w:rFonts w:hint="cs"/>
          <w:rtl/>
        </w:rPr>
        <w:t>في المناقب ص</w:t>
      </w:r>
      <w:r>
        <w:rPr>
          <w:rFonts w:hint="cs"/>
          <w:rtl/>
        </w:rPr>
        <w:t xml:space="preserve"> </w:t>
      </w:r>
      <w:r w:rsidRPr="00FA2266">
        <w:rPr>
          <w:rFonts w:hint="cs"/>
          <w:rtl/>
        </w:rPr>
        <w:t>150</w:t>
      </w:r>
      <w:r>
        <w:rPr>
          <w:rFonts w:hint="cs"/>
          <w:rtl/>
        </w:rPr>
        <w:t xml:space="preserve"> </w:t>
      </w:r>
      <w:r w:rsidRPr="00FA2266">
        <w:rPr>
          <w:rFonts w:hint="cs"/>
          <w:rtl/>
        </w:rPr>
        <w:t>جاء فيها</w:t>
      </w:r>
      <w:r>
        <w:rPr>
          <w:rFonts w:hint="cs"/>
          <w:rtl/>
        </w:rPr>
        <w:t xml:space="preserve">، </w:t>
      </w:r>
      <w:r w:rsidRPr="00FA2266">
        <w:rPr>
          <w:rFonts w:hint="cs"/>
          <w:rtl/>
        </w:rPr>
        <w:t>قول الإمام علي</w:t>
      </w:r>
      <w:r>
        <w:rPr>
          <w:rFonts w:hint="cs"/>
          <w:rtl/>
        </w:rPr>
        <w:t xml:space="preserve"> </w:t>
      </w:r>
      <w:r w:rsidRPr="006C582E">
        <w:rPr>
          <w:rStyle w:val="libAlaemChar"/>
          <w:rFonts w:hint="cs"/>
          <w:rtl/>
        </w:rPr>
        <w:t>عليه‌السلام</w:t>
      </w:r>
      <w:r w:rsidR="00C0244F">
        <w:rPr>
          <w:rFonts w:hint="cs"/>
          <w:rtl/>
        </w:rPr>
        <w:t xml:space="preserve">: </w:t>
      </w:r>
    </w:p>
    <w:p w:rsidR="001A6AE0" w:rsidRPr="005F60A1" w:rsidRDefault="001A6AE0" w:rsidP="00880A9F">
      <w:pPr>
        <w:pStyle w:val="libBold2"/>
        <w:rPr>
          <w:rtl/>
        </w:rPr>
      </w:pPr>
      <w:r w:rsidRPr="008519FF">
        <w:rPr>
          <w:rFonts w:hint="cs"/>
          <w:rtl/>
        </w:rPr>
        <w:t>[</w:t>
      </w:r>
      <w:r w:rsidRPr="00880A9F">
        <w:rPr>
          <w:rFonts w:hint="cs"/>
          <w:rtl/>
        </w:rPr>
        <w:t>أنا مبيد الجبّارين... والعروة الوثقى التي لا انفصال لها والله سميع عليم</w:t>
      </w:r>
      <w:r w:rsidRPr="008519FF">
        <w:rPr>
          <w:rFonts w:hint="cs"/>
          <w:rtl/>
        </w:rPr>
        <w:t>]</w:t>
      </w:r>
      <w:r>
        <w:rPr>
          <w:rFonts w:hint="cs"/>
          <w:rtl/>
        </w:rPr>
        <w:t>.</w:t>
      </w:r>
      <w:r w:rsidRPr="005F60A1">
        <w:rPr>
          <w:rFonts w:hint="cs"/>
          <w:rtl/>
        </w:rPr>
        <w:t xml:space="preserve"> </w:t>
      </w:r>
    </w:p>
    <w:p w:rsidR="001A6AE0" w:rsidRPr="00FA2266" w:rsidRDefault="001A6AE0" w:rsidP="001A6AE0">
      <w:pPr>
        <w:pStyle w:val="libNormal"/>
        <w:rPr>
          <w:rtl/>
        </w:rPr>
      </w:pPr>
      <w:r w:rsidRPr="00FA2266">
        <w:rPr>
          <w:rFonts w:hint="cs"/>
          <w:rtl/>
        </w:rPr>
        <w:t>أورد الحافظ رضي الدين البرسي في كتاب الدر</w:t>
      </w:r>
      <w:r>
        <w:rPr>
          <w:rFonts w:hint="cs"/>
          <w:rtl/>
        </w:rPr>
        <w:t>ّ</w:t>
      </w:r>
      <w:r w:rsidRPr="00FA2266">
        <w:rPr>
          <w:rFonts w:hint="cs"/>
          <w:rtl/>
        </w:rPr>
        <w:t xml:space="preserve"> الثمين ص</w:t>
      </w:r>
      <w:r>
        <w:rPr>
          <w:rFonts w:hint="cs"/>
          <w:rtl/>
        </w:rPr>
        <w:t xml:space="preserve"> </w:t>
      </w:r>
      <w:r w:rsidRPr="00FA2266">
        <w:rPr>
          <w:rFonts w:hint="cs"/>
          <w:rtl/>
        </w:rPr>
        <w:t>56</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C0F02">
        <w:rPr>
          <w:rFonts w:hint="cs"/>
          <w:rtl/>
        </w:rPr>
        <w:t xml:space="preserve"> مجمع الزوائد</w:t>
      </w:r>
      <w:r w:rsidR="00C0244F">
        <w:rPr>
          <w:rFonts w:hint="cs"/>
          <w:rtl/>
        </w:rPr>
        <w:t xml:space="preserve">: </w:t>
      </w:r>
      <w:r w:rsidRPr="000C0F02">
        <w:rPr>
          <w:rFonts w:hint="cs"/>
          <w:rtl/>
        </w:rPr>
        <w:t>ج 9 ص 131</w:t>
      </w:r>
      <w:r>
        <w:rPr>
          <w:rFonts w:hint="cs"/>
          <w:rtl/>
        </w:rPr>
        <w:t xml:space="preserve">، </w:t>
      </w:r>
      <w:r w:rsidRPr="000C0F02">
        <w:rPr>
          <w:rFonts w:hint="cs"/>
          <w:rtl/>
        </w:rPr>
        <w:t>كنوز الحقائق</w:t>
      </w:r>
      <w:r w:rsidR="00C0244F">
        <w:rPr>
          <w:rFonts w:hint="cs"/>
          <w:rtl/>
        </w:rPr>
        <w:t xml:space="preserve">: </w:t>
      </w:r>
      <w:r w:rsidRPr="000C0F02">
        <w:rPr>
          <w:rFonts w:hint="cs"/>
          <w:rtl/>
        </w:rPr>
        <w:t>ص 188</w:t>
      </w:r>
      <w:r>
        <w:rPr>
          <w:rFonts w:hint="cs"/>
          <w:rtl/>
        </w:rPr>
        <w:t xml:space="preserve">، </w:t>
      </w:r>
      <w:r w:rsidRPr="000C0F02">
        <w:rPr>
          <w:rFonts w:hint="cs"/>
          <w:rtl/>
        </w:rPr>
        <w:t>للاستيعاب</w:t>
      </w:r>
      <w:r w:rsidR="00C0244F">
        <w:rPr>
          <w:rFonts w:hint="cs"/>
          <w:rtl/>
        </w:rPr>
        <w:t xml:space="preserve">: </w:t>
      </w:r>
      <w:r w:rsidRPr="000C0F02">
        <w:rPr>
          <w:rFonts w:hint="cs"/>
          <w:rtl/>
        </w:rPr>
        <w:t>ج 2 ص 457</w:t>
      </w:r>
      <w:r>
        <w:rPr>
          <w:rFonts w:hint="cs"/>
          <w:rtl/>
        </w:rPr>
        <w:t xml:space="preserve">، </w:t>
      </w:r>
      <w:r w:rsidRPr="000C0F02">
        <w:rPr>
          <w:rFonts w:hint="cs"/>
          <w:rtl/>
        </w:rPr>
        <w:t>مستدرك الصحيحين</w:t>
      </w:r>
      <w:r w:rsidR="00C0244F">
        <w:rPr>
          <w:rFonts w:hint="cs"/>
          <w:rtl/>
        </w:rPr>
        <w:t xml:space="preserve">: </w:t>
      </w:r>
      <w:r w:rsidRPr="000C0F02">
        <w:rPr>
          <w:rFonts w:hint="cs"/>
          <w:rtl/>
        </w:rPr>
        <w:t>ج 3 ص 136</w:t>
      </w:r>
      <w:r>
        <w:rPr>
          <w:rFonts w:hint="cs"/>
          <w:rtl/>
        </w:rPr>
        <w:t>، كنز العمّال</w:t>
      </w:r>
      <w:r w:rsidR="00C0244F">
        <w:rPr>
          <w:rFonts w:hint="cs"/>
          <w:rtl/>
        </w:rPr>
        <w:t xml:space="preserve">: </w:t>
      </w:r>
      <w:r w:rsidRPr="000C0F02">
        <w:rPr>
          <w:rFonts w:hint="cs"/>
          <w:rtl/>
        </w:rPr>
        <w:t>ج 6 ص 400</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50302B">
        <w:rPr>
          <w:rFonts w:hint="cs"/>
          <w:rtl/>
        </w:rPr>
        <w:t>َّ</w:t>
      </w:r>
      <w:r w:rsidRPr="00FA2266">
        <w:rPr>
          <w:rFonts w:hint="cs"/>
          <w:rtl/>
        </w:rPr>
        <w:t xml:space="preserve"> جعل عدو</w:t>
      </w:r>
      <w:r>
        <w:rPr>
          <w:rFonts w:hint="cs"/>
          <w:rtl/>
        </w:rPr>
        <w:t>ّ</w:t>
      </w:r>
      <w:r w:rsidRPr="00FA2266">
        <w:rPr>
          <w:rFonts w:hint="cs"/>
          <w:rtl/>
        </w:rPr>
        <w:t>ه الطاغوت وجعل حب</w:t>
      </w:r>
      <w:r>
        <w:rPr>
          <w:rFonts w:hint="cs"/>
          <w:rtl/>
        </w:rPr>
        <w:t>ّ</w:t>
      </w:r>
      <w:r w:rsidRPr="00FA2266">
        <w:rPr>
          <w:rFonts w:hint="cs"/>
          <w:rtl/>
        </w:rPr>
        <w:t>ه العروة الوثقى فقال</w:t>
      </w:r>
      <w:r w:rsidR="00C0244F">
        <w:rPr>
          <w:rFonts w:hint="cs"/>
          <w:rtl/>
        </w:rPr>
        <w:t xml:space="preserve">: </w:t>
      </w:r>
      <w:r>
        <w:rPr>
          <w:rStyle w:val="libAlaemChar"/>
          <w:rFonts w:hint="cs"/>
          <w:rtl/>
        </w:rPr>
        <w:t>(</w:t>
      </w:r>
      <w:r w:rsidRPr="001659DF">
        <w:rPr>
          <w:rStyle w:val="libAieChar"/>
          <w:rtl/>
        </w:rPr>
        <w:t>فَمَن يَكْفُرْ بِالطَّاغُوتِ وَيُؤْمِن بِاللهِ فَقَدِ اسْتَمْسَكَ بِالْعُرْوَةِ الْوُثْقَىٰ</w:t>
      </w:r>
      <w:r w:rsidRPr="00002E7B">
        <w:rPr>
          <w:rStyle w:val="libAlaemChar"/>
          <w:rFonts w:hint="cs"/>
          <w:rtl/>
        </w:rPr>
        <w:t>)</w:t>
      </w:r>
      <w:r w:rsidRPr="00FA2266">
        <w:rPr>
          <w:rFonts w:hint="cs"/>
          <w:rtl/>
        </w:rPr>
        <w:t xml:space="preserve"> وهو ولايته</w:t>
      </w:r>
      <w:r>
        <w:rPr>
          <w:rFonts w:hint="cs"/>
          <w:rtl/>
        </w:rPr>
        <w:t xml:space="preserve">، </w:t>
      </w:r>
      <w:r w:rsidRPr="00FA2266">
        <w:rPr>
          <w:rFonts w:hint="cs"/>
          <w:rtl/>
        </w:rPr>
        <w:t>والطاغوت كناية عن أعدائه</w:t>
      </w:r>
      <w:r>
        <w:rPr>
          <w:rFonts w:hint="cs"/>
          <w:rtl/>
        </w:rPr>
        <w:t xml:space="preserve">. </w:t>
      </w:r>
    </w:p>
    <w:p w:rsidR="001A6AE0" w:rsidRDefault="001A6AE0" w:rsidP="00880A9F">
      <w:pPr>
        <w:pStyle w:val="libNormal"/>
        <w:rPr>
          <w:rtl/>
        </w:rPr>
      </w:pPr>
      <w:r w:rsidRPr="00FA2266">
        <w:rPr>
          <w:rFonts w:hint="cs"/>
          <w:rtl/>
        </w:rPr>
        <w:t>ثم</w:t>
      </w:r>
      <w:r w:rsidR="0050302B">
        <w:rPr>
          <w:rFonts w:hint="cs"/>
          <w:rtl/>
        </w:rPr>
        <w:t>َّ</w:t>
      </w:r>
      <w:r w:rsidRPr="00FA2266">
        <w:rPr>
          <w:rFonts w:hint="cs"/>
          <w:rtl/>
        </w:rPr>
        <w:t xml:space="preserve"> ضمن الله لشيعته أن يخرجهم من الظلمات</w:t>
      </w:r>
      <w:r>
        <w:rPr>
          <w:rFonts w:hint="cs"/>
          <w:rtl/>
        </w:rPr>
        <w:t xml:space="preserve"> إلى </w:t>
      </w:r>
      <w:r w:rsidRPr="00FA2266">
        <w:rPr>
          <w:rFonts w:hint="cs"/>
          <w:rtl/>
        </w:rPr>
        <w:t>النور فقال</w:t>
      </w:r>
      <w:r w:rsidR="00C0244F">
        <w:rPr>
          <w:rFonts w:hint="cs"/>
          <w:rtl/>
        </w:rPr>
        <w:t xml:space="preserve">: </w:t>
      </w:r>
      <w:r>
        <w:rPr>
          <w:rStyle w:val="libAlaemChar"/>
          <w:rFonts w:hint="cs"/>
          <w:rtl/>
        </w:rPr>
        <w:t>(</w:t>
      </w:r>
      <w:r w:rsidRPr="001659DF">
        <w:rPr>
          <w:rStyle w:val="libAieChar"/>
          <w:rtl/>
        </w:rPr>
        <w:t>اللهُ وَلِيُّ الَّذِينَ</w:t>
      </w:r>
      <w:r>
        <w:rPr>
          <w:rStyle w:val="libAieChar"/>
          <w:rtl/>
        </w:rPr>
        <w:t xml:space="preserve"> آمنوا </w:t>
      </w:r>
      <w:r w:rsidRPr="001659DF">
        <w:rPr>
          <w:rStyle w:val="libAieChar"/>
          <w:rtl/>
        </w:rPr>
        <w:t>يُخْرِجُهُم مِّنَ الظُّلُمَاتِ</w:t>
      </w:r>
      <w:r>
        <w:rPr>
          <w:rStyle w:val="libAieChar"/>
          <w:rtl/>
        </w:rPr>
        <w:t xml:space="preserve"> إلى </w:t>
      </w:r>
      <w:r w:rsidRPr="001659DF">
        <w:rPr>
          <w:rStyle w:val="libAieChar"/>
          <w:rtl/>
        </w:rPr>
        <w:t>النُّورِ</w:t>
      </w:r>
      <w:r w:rsidRPr="00002E7B">
        <w:rPr>
          <w:rStyle w:val="libAlaemChar"/>
          <w:rFonts w:hint="cs"/>
          <w:rtl/>
        </w:rPr>
        <w:t>)</w:t>
      </w:r>
      <w:r>
        <w:rPr>
          <w:rStyle w:val="libFootnotenumChar"/>
          <w:rFonts w:hint="cs"/>
          <w:rtl/>
        </w:rPr>
        <w:t>(1</w:t>
      </w:r>
      <w:r w:rsidRPr="001659DF">
        <w:rPr>
          <w:rStyle w:val="libFootnotenumChar"/>
          <w:rFonts w:hint="cs"/>
          <w:rtl/>
        </w:rPr>
        <w:t>)</w:t>
      </w:r>
      <w:r w:rsidRPr="00717257">
        <w:rPr>
          <w:rFonts w:hint="cs"/>
          <w:rtl/>
        </w:rPr>
        <w:t xml:space="preserve"> </w:t>
      </w:r>
      <w:r w:rsidRPr="001659DF">
        <w:rPr>
          <w:rFonts w:hint="cs"/>
          <w:rtl/>
        </w:rPr>
        <w:t>يخرجهم بحب</w:t>
      </w:r>
      <w:r>
        <w:rPr>
          <w:rFonts w:hint="cs"/>
          <w:rtl/>
        </w:rPr>
        <w:t>ّ</w:t>
      </w:r>
      <w:r w:rsidRPr="001659DF">
        <w:rPr>
          <w:rFonts w:hint="cs"/>
          <w:rtl/>
        </w:rPr>
        <w:t xml:space="preserve"> </w:t>
      </w:r>
      <w:r>
        <w:rPr>
          <w:rFonts w:hint="cs"/>
          <w:rtl/>
        </w:rPr>
        <w:t xml:space="preserve">عليّ </w:t>
      </w:r>
      <w:r w:rsidRPr="006C582E">
        <w:rPr>
          <w:rStyle w:val="libAlaemChar"/>
          <w:rFonts w:hint="cs"/>
          <w:rtl/>
        </w:rPr>
        <w:t>عليه‌السلام</w:t>
      </w:r>
      <w:r w:rsidRPr="001659DF">
        <w:rPr>
          <w:rFonts w:hint="cs"/>
          <w:rtl/>
        </w:rPr>
        <w:t xml:space="preserve"> والإيمان به من ظلمات سي</w:t>
      </w:r>
      <w:r>
        <w:rPr>
          <w:rFonts w:hint="cs"/>
          <w:rtl/>
        </w:rPr>
        <w:t>ّ</w:t>
      </w:r>
      <w:r w:rsidRPr="001659DF">
        <w:rPr>
          <w:rFonts w:hint="cs"/>
          <w:rtl/>
        </w:rPr>
        <w:t>ئاتهم</w:t>
      </w:r>
      <w:r>
        <w:rPr>
          <w:rFonts w:hint="cs"/>
          <w:rtl/>
        </w:rPr>
        <w:t xml:space="preserve"> إلى </w:t>
      </w:r>
      <w:r w:rsidRPr="001659DF">
        <w:rPr>
          <w:rFonts w:hint="cs"/>
          <w:rtl/>
        </w:rPr>
        <w:t>نور ولايته و</w:t>
      </w:r>
      <w:r w:rsidR="00880A9F">
        <w:rPr>
          <w:rFonts w:hint="cs"/>
          <w:rtl/>
        </w:rPr>
        <w:t>(</w:t>
      </w:r>
      <w:r w:rsidRPr="001659DF">
        <w:rPr>
          <w:rFonts w:hint="cs"/>
          <w:rtl/>
        </w:rPr>
        <w:t>من ظلمات</w:t>
      </w:r>
      <w:r w:rsidR="00880A9F">
        <w:rPr>
          <w:rFonts w:hint="cs"/>
          <w:rtl/>
        </w:rPr>
        <w:t>)</w:t>
      </w:r>
      <w:r w:rsidRPr="001659DF">
        <w:rPr>
          <w:rFonts w:hint="cs"/>
          <w:rtl/>
        </w:rPr>
        <w:t xml:space="preserve"> الطاغوت</w:t>
      </w:r>
      <w:r>
        <w:rPr>
          <w:rFonts w:hint="cs"/>
          <w:rtl/>
        </w:rPr>
        <w:t xml:space="preserve">. </w:t>
      </w:r>
    </w:p>
    <w:p w:rsidR="001A6AE0" w:rsidRDefault="001A6AE0" w:rsidP="001A6AE0">
      <w:pPr>
        <w:pStyle w:val="Heading3Center"/>
        <w:rPr>
          <w:rtl/>
        </w:rPr>
      </w:pPr>
      <w:bookmarkStart w:id="41" w:name="_Toc483393101"/>
      <w:r w:rsidRPr="00717257">
        <w:rPr>
          <w:rFonts w:hint="cs"/>
          <w:rtl/>
        </w:rPr>
        <w:t>سورة البقرة</w:t>
      </w:r>
      <w:r>
        <w:rPr>
          <w:rFonts w:hint="cs"/>
          <w:rtl/>
        </w:rPr>
        <w:t xml:space="preserve"> الآية </w:t>
      </w:r>
      <w:r w:rsidRPr="00717257">
        <w:rPr>
          <w:rFonts w:hint="cs"/>
          <w:rtl/>
        </w:rPr>
        <w:t>261</w:t>
      </w:r>
      <w:bookmarkEnd w:id="41"/>
    </w:p>
    <w:p w:rsidR="001A6AE0" w:rsidRPr="001659DF" w:rsidRDefault="001A6AE0" w:rsidP="001A6AE0">
      <w:pPr>
        <w:pStyle w:val="libCenter"/>
        <w:rPr>
          <w:rtl/>
        </w:rPr>
      </w:pPr>
      <w:r w:rsidRPr="00FE0002">
        <w:rPr>
          <w:rStyle w:val="libAlaemChar"/>
          <w:rtl/>
        </w:rPr>
        <w:t>(</w:t>
      </w:r>
      <w:r w:rsidRPr="000C0F02">
        <w:rPr>
          <w:rStyle w:val="libAieChar"/>
          <w:rtl/>
        </w:rPr>
        <w:t>مَّثَلُ الَّذِينَ يُنفِقُونَ أَمْوَالَهُمْ فِي سَبِيلِ اللهِ</w:t>
      </w:r>
      <w:r w:rsidRPr="00002E7B">
        <w:rPr>
          <w:rStyle w:val="libAlaemChar"/>
          <w:rFonts w:hint="cs"/>
          <w:rtl/>
        </w:rPr>
        <w:t>)</w:t>
      </w:r>
      <w:r w:rsidRPr="008C1AD8">
        <w:rPr>
          <w:rFonts w:hint="cs"/>
          <w:rtl/>
        </w:rPr>
        <w:t xml:space="preserve">. </w:t>
      </w:r>
    </w:p>
    <w:p w:rsidR="001A6AE0" w:rsidRDefault="001A6AE0" w:rsidP="0050302B">
      <w:pPr>
        <w:pStyle w:val="libNormal"/>
        <w:rPr>
          <w:rtl/>
        </w:rPr>
      </w:pPr>
      <w:r w:rsidRPr="00FA2266">
        <w:rPr>
          <w:rFonts w:hint="cs"/>
          <w:rtl/>
        </w:rPr>
        <w:t>أورد الحافظ عبيد الله بن عبد الله الحاكم الحسك</w:t>
      </w:r>
      <w:r>
        <w:rPr>
          <w:rFonts w:hint="cs"/>
          <w:rtl/>
        </w:rPr>
        <w:t>اني</w:t>
      </w:r>
      <w:r w:rsidRPr="00FA2266">
        <w:rPr>
          <w:rFonts w:hint="cs"/>
          <w:rtl/>
        </w:rPr>
        <w:t xml:space="preserve"> الحنفي</w:t>
      </w:r>
      <w:r>
        <w:rPr>
          <w:rFonts w:hint="cs"/>
          <w:rtl/>
        </w:rPr>
        <w:t xml:space="preserve"> </w:t>
      </w:r>
      <w:r w:rsidRPr="00FA2266">
        <w:rPr>
          <w:rFonts w:hint="cs"/>
          <w:rtl/>
        </w:rPr>
        <w:t>في كتاب شواهد التنزيل</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104</w:t>
      </w:r>
      <w:r>
        <w:rPr>
          <w:rFonts w:hint="cs"/>
          <w:rtl/>
        </w:rPr>
        <w:t xml:space="preserve"> </w:t>
      </w:r>
      <w:r w:rsidRPr="00FA2266">
        <w:rPr>
          <w:rFonts w:hint="cs"/>
          <w:rtl/>
        </w:rPr>
        <w:t>قال</w:t>
      </w:r>
      <w:r w:rsidR="00C0244F">
        <w:rPr>
          <w:rFonts w:hint="cs"/>
          <w:rtl/>
        </w:rPr>
        <w:t xml:space="preserve">: </w:t>
      </w:r>
      <w:r w:rsidRPr="00FA2266">
        <w:rPr>
          <w:rFonts w:hint="cs"/>
          <w:rtl/>
        </w:rPr>
        <w:t>عن أبي نصر</w:t>
      </w:r>
      <w:r>
        <w:rPr>
          <w:rFonts w:hint="cs"/>
          <w:rtl/>
        </w:rPr>
        <w:t xml:space="preserve"> العيّاشي</w:t>
      </w:r>
      <w:r w:rsidRPr="00FA2266">
        <w:rPr>
          <w:rFonts w:hint="cs"/>
          <w:rtl/>
        </w:rPr>
        <w:t xml:space="preserve"> بإسناده عن سلام بن المستنير عن أبي جعفر قال</w:t>
      </w:r>
      <w:r w:rsidR="00C0244F">
        <w:rPr>
          <w:rFonts w:hint="cs"/>
          <w:rtl/>
        </w:rPr>
        <w:t xml:space="preserve">: </w:t>
      </w:r>
      <w:r w:rsidRPr="00880A9F">
        <w:rPr>
          <w:rStyle w:val="libBold2Char"/>
          <w:rFonts w:hint="cs"/>
          <w:rtl/>
        </w:rPr>
        <w:t>[قوله تعالى</w:t>
      </w:r>
      <w:r w:rsidR="00C0244F" w:rsidRPr="00880A9F">
        <w:rPr>
          <w:rStyle w:val="libBold2Char"/>
          <w:rFonts w:hint="cs"/>
          <w:rtl/>
        </w:rPr>
        <w:t>:</w:t>
      </w:r>
      <w:r w:rsidR="00C0244F">
        <w:rPr>
          <w:rFonts w:hint="cs"/>
          <w:rtl/>
        </w:rPr>
        <w:t xml:space="preserve"> </w:t>
      </w:r>
      <w:r w:rsidRPr="00AE59B6">
        <w:rPr>
          <w:rStyle w:val="libAlaemChar"/>
          <w:rFonts w:hint="cs"/>
          <w:rtl/>
        </w:rPr>
        <w:t>(</w:t>
      </w:r>
      <w:r w:rsidRPr="00AE59B6">
        <w:rPr>
          <w:rStyle w:val="libAieChar"/>
          <w:rtl/>
        </w:rPr>
        <w:t>مَّثَلُ الَّذِينَ يُنفِقُونَ أَمْوَالَهُمْ</w:t>
      </w:r>
      <w:r w:rsidRPr="00AE59B6">
        <w:rPr>
          <w:rStyle w:val="libAlaemChar"/>
          <w:rFonts w:hint="cs"/>
          <w:rtl/>
        </w:rPr>
        <w:t>)</w:t>
      </w:r>
      <w:r w:rsidRPr="003368C2">
        <w:rPr>
          <w:rStyle w:val="libBold2Char"/>
          <w:rFonts w:hint="cs"/>
          <w:rtl/>
        </w:rPr>
        <w:t xml:space="preserve"> </w:t>
      </w:r>
      <w:r w:rsidRPr="00880A9F">
        <w:rPr>
          <w:rStyle w:val="libBold2Char"/>
          <w:rFonts w:hint="cs"/>
          <w:rtl/>
        </w:rPr>
        <w:t>أنزلت في عليٍّ]</w:t>
      </w:r>
      <w:r>
        <w:rPr>
          <w:rStyle w:val="libFootnotenumChar"/>
          <w:rFonts w:hint="cs"/>
          <w:rtl/>
        </w:rPr>
        <w:t>(2</w:t>
      </w:r>
      <w:r w:rsidRPr="001659DF">
        <w:rPr>
          <w:rStyle w:val="libFootnotenumChar"/>
          <w:rFonts w:hint="cs"/>
          <w:rtl/>
        </w:rPr>
        <w:t>)</w:t>
      </w:r>
      <w:r>
        <w:rPr>
          <w:rFonts w:hint="cs"/>
          <w:rtl/>
        </w:rPr>
        <w:t xml:space="preserve">. </w:t>
      </w:r>
    </w:p>
    <w:p w:rsidR="001A6AE0" w:rsidRDefault="001A6AE0" w:rsidP="001A6AE0">
      <w:pPr>
        <w:pStyle w:val="Heading3Center"/>
        <w:rPr>
          <w:rtl/>
        </w:rPr>
      </w:pPr>
      <w:bookmarkStart w:id="42" w:name="_Toc483393102"/>
      <w:r w:rsidRPr="00717257">
        <w:rPr>
          <w:rFonts w:hint="cs"/>
          <w:rtl/>
        </w:rPr>
        <w:t>سورة البقرة</w:t>
      </w:r>
      <w:r>
        <w:rPr>
          <w:rFonts w:hint="cs"/>
          <w:rtl/>
        </w:rPr>
        <w:t xml:space="preserve"> الآية </w:t>
      </w:r>
      <w:r w:rsidRPr="00717257">
        <w:rPr>
          <w:rFonts w:hint="cs"/>
          <w:rtl/>
        </w:rPr>
        <w:t>265</w:t>
      </w:r>
      <w:bookmarkEnd w:id="42"/>
    </w:p>
    <w:p w:rsidR="001A6AE0" w:rsidRPr="001659DF" w:rsidRDefault="001A6AE0" w:rsidP="00DC285E">
      <w:pPr>
        <w:pStyle w:val="libCenter"/>
        <w:rPr>
          <w:rtl/>
        </w:rPr>
      </w:pPr>
      <w:r w:rsidRPr="00FE0002">
        <w:rPr>
          <w:rStyle w:val="libAlaemChar"/>
          <w:rtl/>
        </w:rPr>
        <w:t>(</w:t>
      </w:r>
      <w:r w:rsidRPr="000C0F02">
        <w:rPr>
          <w:rStyle w:val="libAieChar"/>
          <w:rtl/>
        </w:rPr>
        <w:t>وَمَثَلُ الَّذِينَ يُنفِقُونَ أَمْوَالَهُمُ ابْتِغَاءَ مَرْضَاتِ اللهِ وَتَثْبِيتًا مِّنْ أَنفُسِهِمْ كَمَثَلِ جَنَّةٍ بِرَبْوَةٍ أَصَابَهَا وَابِلٌ فَآتَتْ أُكُلَهَا ضِعْفَيْنِ</w:t>
      </w:r>
      <w:r>
        <w:rPr>
          <w:rStyle w:val="libAieChar"/>
          <w:rtl/>
        </w:rPr>
        <w:t xml:space="preserve"> فإن </w:t>
      </w:r>
      <w:r w:rsidRPr="000C0F02">
        <w:rPr>
          <w:rStyle w:val="libAieChar"/>
          <w:rtl/>
        </w:rPr>
        <w:t>لَّمْ يُصِبْهَا وَابِلٌ فَطَلٌّ وَاللهُ بِمَا تَعْمَلُونَ بَصِيرٌ</w:t>
      </w:r>
      <w:r w:rsidRPr="00002E7B">
        <w:rPr>
          <w:rStyle w:val="libAlaemChar"/>
          <w:rFonts w:hint="cs"/>
          <w:rtl/>
        </w:rPr>
        <w:t>)</w:t>
      </w:r>
      <w:r w:rsidRPr="00B21F2F">
        <w:rPr>
          <w:rFonts w:hint="cs"/>
          <w:rtl/>
        </w:rPr>
        <w:t>.</w:t>
      </w:r>
    </w:p>
    <w:p w:rsidR="001A6AE0" w:rsidRPr="00FA2266" w:rsidRDefault="001A6AE0" w:rsidP="00BC55C0">
      <w:pPr>
        <w:pStyle w:val="libNormal"/>
        <w:rPr>
          <w:rtl/>
        </w:rPr>
      </w:pPr>
      <w:r w:rsidRPr="00FA2266">
        <w:rPr>
          <w:rFonts w:hint="cs"/>
          <w:rtl/>
        </w:rPr>
        <w:t>أورد الحافظ عبيد الله بن عبد الله الحاكم الحسك</w:t>
      </w:r>
      <w:r>
        <w:rPr>
          <w:rFonts w:hint="cs"/>
          <w:rtl/>
        </w:rPr>
        <w:t>اني</w:t>
      </w:r>
      <w:r w:rsidRPr="00FA2266">
        <w:rPr>
          <w:rFonts w:hint="cs"/>
          <w:rtl/>
        </w:rPr>
        <w:t xml:space="preserve"> من كتاب شواهد التنزيل</w:t>
      </w:r>
      <w:r w:rsidR="00BC55C0">
        <w:rPr>
          <w:rStyle w:val="libFootnotenumChar"/>
          <w:rFonts w:hint="cs"/>
          <w:rtl/>
        </w:rPr>
        <w:t>(3</w:t>
      </w:r>
      <w:r w:rsidR="00BC55C0" w:rsidRPr="001659DF">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أبو الن</w:t>
      </w:r>
      <w:r>
        <w:rPr>
          <w:rFonts w:hint="cs"/>
          <w:rtl/>
        </w:rPr>
        <w:t>ّض</w:t>
      </w:r>
      <w:r w:rsidRPr="00FA2266">
        <w:rPr>
          <w:rFonts w:hint="cs"/>
          <w:rtl/>
        </w:rPr>
        <w:t>ر العيّاشي قال</w:t>
      </w:r>
      <w:r w:rsidR="00C0244F">
        <w:rPr>
          <w:rFonts w:hint="cs"/>
          <w:rtl/>
        </w:rPr>
        <w:t xml:space="preserve">: </w:t>
      </w:r>
      <w:r>
        <w:rPr>
          <w:rFonts w:hint="cs"/>
          <w:rtl/>
        </w:rPr>
        <w:t xml:space="preserve">حدّثنا </w:t>
      </w:r>
      <w:r w:rsidRPr="00FA2266">
        <w:rPr>
          <w:rFonts w:hint="cs"/>
          <w:rtl/>
        </w:rPr>
        <w:t>حمدويه قال</w:t>
      </w:r>
      <w:r w:rsidR="00C0244F">
        <w:rPr>
          <w:rFonts w:hint="cs"/>
          <w:rtl/>
        </w:rPr>
        <w:t xml:space="preserve">: </w:t>
      </w:r>
      <w:r>
        <w:rPr>
          <w:rFonts w:hint="cs"/>
          <w:rtl/>
        </w:rPr>
        <w:t>حدّثنا محمّد</w:t>
      </w:r>
      <w:r w:rsidRPr="00FA2266">
        <w:rPr>
          <w:rFonts w:hint="cs"/>
          <w:rtl/>
        </w:rPr>
        <w:t xml:space="preserve"> بن الحسين بن أبي الخطاب قال</w:t>
      </w:r>
      <w:r w:rsidR="00C0244F">
        <w:rPr>
          <w:rFonts w:hint="cs"/>
          <w:rtl/>
        </w:rPr>
        <w:t xml:space="preserve">: </w:t>
      </w:r>
      <w:r>
        <w:rPr>
          <w:rFonts w:hint="cs"/>
          <w:rtl/>
        </w:rPr>
        <w:t xml:space="preserve">حدّثنا </w:t>
      </w:r>
      <w:r w:rsidRPr="00FA2266">
        <w:rPr>
          <w:rFonts w:hint="cs"/>
          <w:rtl/>
        </w:rPr>
        <w:t>الحسن بن محبوب</w:t>
      </w:r>
      <w:r>
        <w:rPr>
          <w:rFonts w:hint="cs"/>
          <w:rtl/>
        </w:rPr>
        <w:t xml:space="preserve">، </w:t>
      </w:r>
      <w:r w:rsidRPr="00FA2266">
        <w:rPr>
          <w:rFonts w:hint="cs"/>
          <w:rtl/>
        </w:rPr>
        <w:t>عن أبي جعفر ال</w:t>
      </w:r>
      <w:r>
        <w:rPr>
          <w:rFonts w:hint="cs"/>
          <w:rtl/>
        </w:rPr>
        <w:t>أ</w:t>
      </w:r>
      <w:r w:rsidRPr="00FA2266">
        <w:rPr>
          <w:rFonts w:hint="cs"/>
          <w:rtl/>
        </w:rPr>
        <w:t xml:space="preserve">حول عن سلام </w:t>
      </w:r>
      <w:r>
        <w:rPr>
          <w:rFonts w:hint="cs"/>
          <w:rtl/>
        </w:rPr>
        <w:t>ابن</w:t>
      </w:r>
      <w:r w:rsidRPr="00FA2266">
        <w:rPr>
          <w:rFonts w:hint="cs"/>
          <w:rtl/>
        </w:rPr>
        <w:t xml:space="preserve"> المستنير عن أبي جعفر قال</w:t>
      </w:r>
      <w:r w:rsidR="00C0244F">
        <w:rPr>
          <w:rFonts w:hint="cs"/>
          <w:rtl/>
        </w:rPr>
        <w:t xml:space="preserve">: </w:t>
      </w:r>
    </w:p>
    <w:p w:rsidR="001A6AE0" w:rsidRPr="006911C2" w:rsidRDefault="001A6AE0" w:rsidP="006911C2">
      <w:pPr>
        <w:pStyle w:val="libNormal"/>
        <w:rPr>
          <w:rtl/>
        </w:rPr>
      </w:pPr>
      <w:r w:rsidRPr="00880A9F">
        <w:rPr>
          <w:rStyle w:val="libBold2Char"/>
          <w:rFonts w:hint="cs"/>
          <w:rtl/>
        </w:rPr>
        <w:t>[</w:t>
      </w:r>
      <w:r w:rsidRPr="0079503E">
        <w:rPr>
          <w:rFonts w:hint="cs"/>
          <w:rtl/>
        </w:rPr>
        <w:t>قوله</w:t>
      </w:r>
      <w:r w:rsidRPr="003368C2">
        <w:rPr>
          <w:rStyle w:val="libBold2Char"/>
          <w:rFonts w:hint="cs"/>
          <w:rtl/>
        </w:rPr>
        <w:t xml:space="preserve"> </w:t>
      </w:r>
      <w:r w:rsidRPr="00AE59B6">
        <w:rPr>
          <w:rStyle w:val="libAlaemChar"/>
          <w:rFonts w:hint="cs"/>
          <w:rtl/>
        </w:rPr>
        <w:t>(</w:t>
      </w:r>
      <w:r w:rsidRPr="00AE59B6">
        <w:rPr>
          <w:rStyle w:val="libAieChar"/>
          <w:rtl/>
        </w:rPr>
        <w:t>وَمَثَلُ الَّذِينَ يُنفِقُونَ أَمْوَالَهُمُ</w:t>
      </w:r>
      <w:r w:rsidRPr="00AE59B6">
        <w:rPr>
          <w:rStyle w:val="libAlaemChar"/>
          <w:rFonts w:hint="cs"/>
          <w:rtl/>
        </w:rPr>
        <w:t>)</w:t>
      </w:r>
      <w:r w:rsidRPr="003368C2">
        <w:rPr>
          <w:rStyle w:val="libBold2Char"/>
          <w:rFonts w:hint="cs"/>
          <w:rtl/>
        </w:rPr>
        <w:t xml:space="preserve"> </w:t>
      </w:r>
      <w:r w:rsidRPr="0079503E">
        <w:rPr>
          <w:rFonts w:hint="cs"/>
          <w:rtl/>
        </w:rPr>
        <w:t>قال</w:t>
      </w:r>
      <w:r w:rsidR="00C0244F" w:rsidRPr="0079503E">
        <w:rPr>
          <w:rFonts w:hint="cs"/>
          <w:rtl/>
        </w:rPr>
        <w:t>:</w:t>
      </w:r>
      <w:r w:rsidR="00C0244F">
        <w:rPr>
          <w:rStyle w:val="libBold2Char"/>
          <w:rFonts w:hint="cs"/>
          <w:rtl/>
        </w:rPr>
        <w:t xml:space="preserve"> </w:t>
      </w:r>
      <w:r w:rsidRPr="00880A9F">
        <w:rPr>
          <w:rStyle w:val="libBold2Char"/>
          <w:rFonts w:hint="cs"/>
          <w:rtl/>
        </w:rPr>
        <w:t>(نزلت في عليٍّ</w:t>
      </w:r>
      <w:r w:rsidRPr="00CE2F30">
        <w:rPr>
          <w:rStyle w:val="libBold2Char"/>
          <w:rFonts w:hint="cs"/>
          <w:rtl/>
        </w:rPr>
        <w:t xml:space="preserve"> </w:t>
      </w:r>
      <w:r w:rsidRPr="00CE2F30">
        <w:rPr>
          <w:rStyle w:val="libAlaemChar"/>
          <w:rFonts w:hint="cs"/>
          <w:rtl/>
        </w:rPr>
        <w:t>عليه‌السلام</w:t>
      </w:r>
      <w:r w:rsidRPr="00CE2F30">
        <w:rPr>
          <w:rStyle w:val="libBold2Char"/>
          <w:rFonts w:hint="cs"/>
          <w:rtl/>
        </w:rPr>
        <w:t>)</w:t>
      </w:r>
      <w:r w:rsidRPr="00880A9F">
        <w:rPr>
          <w:rStyle w:val="libBold2Cha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وهذا الحديث رواه السيد البحر</w:t>
      </w:r>
      <w:r>
        <w:rPr>
          <w:rFonts w:hint="cs"/>
          <w:rtl/>
        </w:rPr>
        <w:t>اني</w:t>
      </w:r>
      <w:r w:rsidRPr="00FA2266">
        <w:rPr>
          <w:rFonts w:hint="cs"/>
          <w:rtl/>
        </w:rPr>
        <w:t xml:space="preserve"> بنحو الارسال عن</w:t>
      </w:r>
      <w:r>
        <w:rPr>
          <w:rFonts w:hint="cs"/>
          <w:rtl/>
        </w:rPr>
        <w:t xml:space="preserve"> العيّاشي</w:t>
      </w:r>
      <w:r w:rsidRPr="00FA2266">
        <w:rPr>
          <w:rFonts w:hint="cs"/>
          <w:rtl/>
        </w:rPr>
        <w:t xml:space="preserve"> في تفسير</w:t>
      </w:r>
      <w:r>
        <w:rPr>
          <w:rFonts w:hint="cs"/>
          <w:rtl/>
        </w:rPr>
        <w:t xml:space="preserve"> الآية </w:t>
      </w:r>
      <w:r w:rsidRPr="00FA2266">
        <w:rPr>
          <w:rFonts w:hint="cs"/>
          <w:rtl/>
        </w:rPr>
        <w:t>من تفسيره البرهان</w:t>
      </w:r>
      <w:r w:rsidR="00C0244F">
        <w:rPr>
          <w:rFonts w:hint="cs"/>
          <w:rtl/>
        </w:rPr>
        <w:t xml:space="preserve">: </w:t>
      </w:r>
      <w:r>
        <w:rPr>
          <w:rFonts w:hint="cs"/>
          <w:rtl/>
        </w:rPr>
        <w:t>ج 1</w:t>
      </w:r>
      <w:r w:rsidR="00B21F2F">
        <w:rPr>
          <w:rFonts w:hint="cs"/>
          <w:rtl/>
        </w:rPr>
        <w:t xml:space="preserve"> </w:t>
      </w:r>
      <w:r w:rsidRPr="00FA2266">
        <w:rPr>
          <w:rFonts w:hint="cs"/>
          <w:rtl/>
        </w:rPr>
        <w:t>ص</w:t>
      </w:r>
      <w:r>
        <w:rPr>
          <w:rFonts w:hint="cs"/>
          <w:rtl/>
        </w:rPr>
        <w:t xml:space="preserve"> </w:t>
      </w:r>
      <w:r w:rsidRPr="00FA2266">
        <w:rPr>
          <w:rFonts w:hint="cs"/>
          <w:rtl/>
        </w:rPr>
        <w:t>254</w:t>
      </w:r>
      <w:r>
        <w:rPr>
          <w:rFonts w:hint="cs"/>
          <w:rtl/>
        </w:rPr>
        <w:t xml:space="preserve"> </w:t>
      </w:r>
      <w:r w:rsidRPr="00FA2266">
        <w:rPr>
          <w:rFonts w:hint="cs"/>
          <w:rtl/>
        </w:rPr>
        <w:t>ط</w:t>
      </w:r>
      <w:r w:rsidR="00B21F2F">
        <w:rPr>
          <w:rFonts w:hint="cs"/>
          <w:rtl/>
        </w:rPr>
        <w:t xml:space="preserve"> </w:t>
      </w:r>
      <w:r w:rsidRPr="00FA2266">
        <w:rPr>
          <w:rFonts w:hint="cs"/>
          <w:rtl/>
        </w:rPr>
        <w:t>2</w:t>
      </w:r>
      <w:r>
        <w:rPr>
          <w:rFonts w:hint="cs"/>
          <w:rtl/>
        </w:rPr>
        <w:t xml:space="preserve">. </w:t>
      </w:r>
    </w:p>
    <w:p w:rsidR="001A6AE0" w:rsidRPr="00FA2266" w:rsidRDefault="001A6AE0" w:rsidP="001A6AE0">
      <w:pPr>
        <w:pStyle w:val="libNormal"/>
        <w:rPr>
          <w:rtl/>
        </w:rPr>
      </w:pPr>
      <w:r w:rsidRPr="00FA2266">
        <w:rPr>
          <w:rFonts w:hint="cs"/>
          <w:rtl/>
        </w:rPr>
        <w:t>وأورد الحاكم الحسك</w:t>
      </w:r>
      <w:r>
        <w:rPr>
          <w:rFonts w:hint="cs"/>
          <w:rtl/>
        </w:rPr>
        <w:t>اني</w:t>
      </w:r>
      <w:r w:rsidRPr="00FA2266">
        <w:rPr>
          <w:rFonts w:hint="cs"/>
          <w:rtl/>
        </w:rPr>
        <w:t xml:space="preserve"> أيضاً في كتابه شواهد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1</w:t>
      </w:r>
      <w:r>
        <w:rPr>
          <w:rFonts w:hint="cs"/>
          <w:rtl/>
        </w:rPr>
        <w:t>4</w:t>
      </w:r>
      <w:r w:rsidRPr="00FA2266">
        <w:rPr>
          <w:rFonts w:hint="cs"/>
          <w:rtl/>
        </w:rPr>
        <w:t>6</w:t>
      </w:r>
      <w:r>
        <w:rPr>
          <w:rFonts w:hint="cs"/>
          <w:rtl/>
        </w:rPr>
        <w:t xml:space="preserve">، </w:t>
      </w:r>
      <w:r w:rsidRPr="00FA2266">
        <w:rPr>
          <w:rFonts w:hint="cs"/>
          <w:rtl/>
        </w:rPr>
        <w:t>من الجزء الأول ص</w:t>
      </w:r>
      <w:r>
        <w:rPr>
          <w:rFonts w:hint="cs"/>
          <w:rtl/>
        </w:rPr>
        <w:t xml:space="preserve"> </w:t>
      </w:r>
      <w:r w:rsidRPr="00FA2266">
        <w:rPr>
          <w:rFonts w:hint="cs"/>
          <w:rtl/>
        </w:rPr>
        <w:t>156</w:t>
      </w:r>
      <w:r>
        <w:rPr>
          <w:rFonts w:hint="cs"/>
          <w:rtl/>
        </w:rPr>
        <w:t xml:space="preserve"> </w:t>
      </w:r>
      <w:r w:rsidRPr="00FA2266">
        <w:rPr>
          <w:rFonts w:hint="cs"/>
          <w:rtl/>
        </w:rPr>
        <w:t>مايلي</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 الآية</w:t>
      </w:r>
      <w:r w:rsidR="00C0244F">
        <w:rPr>
          <w:rFonts w:hint="cs"/>
          <w:rtl/>
        </w:rPr>
        <w:t xml:space="preserve">: </w:t>
      </w:r>
      <w:r w:rsidRPr="000C0F02">
        <w:rPr>
          <w:rFonts w:hint="cs"/>
          <w:rtl/>
        </w:rPr>
        <w:t>257 من سورة البقرة</w:t>
      </w:r>
    </w:p>
    <w:p w:rsidR="00BC55C0" w:rsidRDefault="001A6AE0" w:rsidP="001A6AE0">
      <w:pPr>
        <w:pStyle w:val="libFootnote0"/>
        <w:rPr>
          <w:rtl/>
        </w:rPr>
      </w:pPr>
      <w:r>
        <w:rPr>
          <w:rtl/>
        </w:rPr>
        <w:t>(</w:t>
      </w:r>
      <w:r>
        <w:rPr>
          <w:rFonts w:hint="cs"/>
          <w:rtl/>
        </w:rPr>
        <w:t>2)</w:t>
      </w:r>
      <w:r w:rsidRPr="000C0F02">
        <w:rPr>
          <w:rFonts w:hint="cs"/>
          <w:rtl/>
        </w:rPr>
        <w:t xml:space="preserve"> علي</w:t>
      </w:r>
      <w:r>
        <w:rPr>
          <w:rFonts w:hint="cs"/>
          <w:rtl/>
        </w:rPr>
        <w:t>ّ</w:t>
      </w:r>
      <w:r w:rsidRPr="000C0F02">
        <w:rPr>
          <w:rFonts w:hint="cs"/>
          <w:rtl/>
        </w:rPr>
        <w:t xml:space="preserve"> مع</w:t>
      </w:r>
      <w:r>
        <w:rPr>
          <w:rFonts w:hint="cs"/>
          <w:rtl/>
        </w:rPr>
        <w:t xml:space="preserve"> القرآن</w:t>
      </w:r>
      <w:r w:rsidR="00C0244F">
        <w:rPr>
          <w:rFonts w:hint="cs"/>
          <w:rtl/>
        </w:rPr>
        <w:t xml:space="preserve">: </w:t>
      </w:r>
      <w:r w:rsidRPr="000C0F02">
        <w:rPr>
          <w:rFonts w:hint="cs"/>
          <w:rtl/>
        </w:rPr>
        <w:t>ج 1 ص 71</w:t>
      </w:r>
      <w:r w:rsidR="00BC55C0">
        <w:rPr>
          <w:rFonts w:hint="cs"/>
          <w:rtl/>
        </w:rPr>
        <w:t>.</w:t>
      </w:r>
    </w:p>
    <w:p w:rsidR="001A6AE0" w:rsidRDefault="00BC55C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156</w:t>
      </w:r>
      <w:r>
        <w:rPr>
          <w:rFonts w:hint="cs"/>
          <w:rtl/>
        </w:rPr>
        <w:t xml:space="preserve"> </w:t>
      </w:r>
      <w:r w:rsidRPr="00FA2266">
        <w:rPr>
          <w:rFonts w:hint="cs"/>
          <w:rtl/>
        </w:rPr>
        <w:t>في الحديث المرقم</w:t>
      </w:r>
      <w:r>
        <w:rPr>
          <w:rFonts w:hint="cs"/>
          <w:rtl/>
        </w:rPr>
        <w:t xml:space="preserve"> </w:t>
      </w:r>
      <w:r w:rsidRPr="00FA2266">
        <w:rPr>
          <w:rFonts w:hint="cs"/>
          <w:rtl/>
        </w:rPr>
        <w:t>145</w:t>
      </w:r>
      <w:r w:rsidR="001A6AE0">
        <w:rPr>
          <w:rFonts w:hint="cs"/>
          <w:rtl/>
        </w:rPr>
        <w:t xml:space="preserve">. </w:t>
      </w:r>
    </w:p>
    <w:p w:rsidR="001A6AE0" w:rsidRDefault="001A6AE0" w:rsidP="001A6AE0">
      <w:pPr>
        <w:pStyle w:val="libNormal"/>
        <w:rPr>
          <w:rtl/>
        </w:rPr>
      </w:pPr>
      <w:r>
        <w:rPr>
          <w:rtl/>
        </w:rPr>
        <w:br w:type="page"/>
      </w:r>
    </w:p>
    <w:p w:rsidR="001A6AE0" w:rsidRPr="00880A9F" w:rsidRDefault="001A6AE0" w:rsidP="006911C2">
      <w:pPr>
        <w:pStyle w:val="libNormal"/>
        <w:rPr>
          <w:rStyle w:val="libBold2Char"/>
          <w:rtl/>
        </w:rPr>
      </w:pPr>
      <w:r w:rsidRPr="00FA2266">
        <w:rPr>
          <w:rFonts w:hint="cs"/>
          <w:rtl/>
        </w:rPr>
        <w:lastRenderedPageBreak/>
        <w:t>وقال</w:t>
      </w:r>
      <w:r w:rsidR="00C0244F">
        <w:rPr>
          <w:rFonts w:hint="cs"/>
          <w:rtl/>
        </w:rPr>
        <w:t xml:space="preserve">: </w:t>
      </w:r>
      <w:r>
        <w:rPr>
          <w:rFonts w:hint="cs"/>
          <w:rtl/>
        </w:rPr>
        <w:t xml:space="preserve">حدّثنا </w:t>
      </w:r>
      <w:r w:rsidRPr="00FA2266">
        <w:rPr>
          <w:rFonts w:hint="cs"/>
          <w:rtl/>
        </w:rPr>
        <w:t xml:space="preserve">جعفر بن </w:t>
      </w:r>
      <w:r>
        <w:rPr>
          <w:rFonts w:hint="cs"/>
          <w:rtl/>
        </w:rPr>
        <w:t xml:space="preserve">أحمد، </w:t>
      </w:r>
      <w:r w:rsidRPr="00FA2266">
        <w:rPr>
          <w:rFonts w:hint="cs"/>
          <w:rtl/>
        </w:rPr>
        <w:t>قال</w:t>
      </w:r>
      <w:r w:rsidR="00C0244F">
        <w:rPr>
          <w:rFonts w:hint="cs"/>
          <w:rtl/>
        </w:rPr>
        <w:t xml:space="preserve">: </w:t>
      </w:r>
      <w:r>
        <w:rPr>
          <w:rFonts w:hint="cs"/>
          <w:rtl/>
        </w:rPr>
        <w:t xml:space="preserve">حدّثني </w:t>
      </w:r>
      <w:r w:rsidRPr="00FA2266">
        <w:rPr>
          <w:rFonts w:hint="cs"/>
          <w:rtl/>
        </w:rPr>
        <w:t>حمدان والعمركي</w:t>
      </w:r>
      <w:r>
        <w:rPr>
          <w:rFonts w:hint="cs"/>
          <w:rtl/>
        </w:rPr>
        <w:t xml:space="preserve">، </w:t>
      </w:r>
      <w:r w:rsidRPr="00FA2266">
        <w:rPr>
          <w:rFonts w:hint="cs"/>
          <w:rtl/>
        </w:rPr>
        <w:t>عن العبيدي</w:t>
      </w:r>
      <w:r>
        <w:rPr>
          <w:rFonts w:hint="cs"/>
          <w:rtl/>
        </w:rPr>
        <w:t xml:space="preserve">، </w:t>
      </w:r>
      <w:r w:rsidRPr="00FA2266">
        <w:rPr>
          <w:rFonts w:hint="cs"/>
          <w:rtl/>
        </w:rPr>
        <w:t xml:space="preserve">عن </w:t>
      </w:r>
      <w:r w:rsidR="0050302B">
        <w:rPr>
          <w:rFonts w:hint="cs"/>
          <w:rtl/>
        </w:rPr>
        <w:t>(</w:t>
      </w:r>
      <w:r>
        <w:rPr>
          <w:rFonts w:hint="cs"/>
          <w:rtl/>
        </w:rPr>
        <w:t>محمّد</w:t>
      </w:r>
      <w:r w:rsidRPr="00FA2266">
        <w:rPr>
          <w:rFonts w:hint="cs"/>
          <w:rtl/>
        </w:rPr>
        <w:t xml:space="preserve"> بن</w:t>
      </w:r>
      <w:r w:rsidR="0050302B">
        <w:rPr>
          <w:rFonts w:hint="cs"/>
          <w:rtl/>
        </w:rPr>
        <w:t>)</w:t>
      </w:r>
      <w:r w:rsidRPr="00FA2266">
        <w:rPr>
          <w:rFonts w:hint="cs"/>
          <w:rtl/>
        </w:rPr>
        <w:t xml:space="preserve"> يونس</w:t>
      </w:r>
      <w:r>
        <w:rPr>
          <w:rFonts w:hint="cs"/>
          <w:rtl/>
        </w:rPr>
        <w:t xml:space="preserve">، </w:t>
      </w:r>
      <w:r w:rsidRPr="00FA2266">
        <w:rPr>
          <w:rFonts w:hint="cs"/>
          <w:rtl/>
        </w:rPr>
        <w:t>عن أي</w:t>
      </w:r>
      <w:r>
        <w:rPr>
          <w:rFonts w:hint="cs"/>
          <w:rtl/>
        </w:rPr>
        <w:t>ّ</w:t>
      </w:r>
      <w:r w:rsidRPr="00FA2266">
        <w:rPr>
          <w:rFonts w:hint="cs"/>
          <w:rtl/>
        </w:rPr>
        <w:t>وب بن حرّ</w:t>
      </w:r>
      <w:r>
        <w:rPr>
          <w:rFonts w:hint="cs"/>
          <w:rtl/>
        </w:rPr>
        <w:t xml:space="preserve">، </w:t>
      </w:r>
      <w:r w:rsidRPr="00FA2266">
        <w:rPr>
          <w:rFonts w:hint="cs"/>
          <w:rtl/>
        </w:rPr>
        <w:t>عن أبي بصير</w:t>
      </w:r>
      <w:r w:rsidR="00C0244F">
        <w:rPr>
          <w:rFonts w:hint="cs"/>
          <w:rtl/>
        </w:rPr>
        <w:t xml:space="preserve">: </w:t>
      </w:r>
      <w:r w:rsidRPr="00FA2266">
        <w:rPr>
          <w:rFonts w:hint="cs"/>
          <w:rtl/>
        </w:rPr>
        <w:t>عن أبي عبد الله قال</w:t>
      </w:r>
      <w:r w:rsidR="00C0244F">
        <w:rPr>
          <w:rFonts w:hint="cs"/>
          <w:rtl/>
        </w:rPr>
        <w:t xml:space="preserve">: </w:t>
      </w:r>
      <w:r>
        <w:rPr>
          <w:rStyle w:val="libAlaemChar"/>
          <w:rFonts w:hint="cs"/>
          <w:rtl/>
        </w:rPr>
        <w:t>(</w:t>
      </w:r>
      <w:r w:rsidRPr="001659DF">
        <w:rPr>
          <w:rStyle w:val="libAieChar"/>
          <w:rtl/>
        </w:rPr>
        <w:t>وَمَثَلُ الَّذِينَ يُنفِقُونَ أَمْوَالَهُمُ ابْتِغَاءَ مَرْضَاتِ اللهِ</w:t>
      </w:r>
      <w:r w:rsidRPr="00002E7B">
        <w:rPr>
          <w:rStyle w:val="libAlaemChar"/>
          <w:rFonts w:hint="cs"/>
          <w:rtl/>
        </w:rPr>
        <w:t>)</w:t>
      </w:r>
      <w:r w:rsidRPr="00FA2266">
        <w:rPr>
          <w:rFonts w:hint="cs"/>
          <w:rtl/>
        </w:rPr>
        <w:t xml:space="preserve"> قال</w:t>
      </w:r>
      <w:r w:rsidR="00C0244F">
        <w:rPr>
          <w:rFonts w:hint="cs"/>
          <w:rtl/>
        </w:rPr>
        <w:t xml:space="preserve">: </w:t>
      </w:r>
      <w:r w:rsidRPr="00880A9F">
        <w:rPr>
          <w:rStyle w:val="libBold2Char"/>
          <w:rFonts w:hint="cs"/>
          <w:rtl/>
        </w:rPr>
        <w:t>[عليّ أفضلهم وهو ممّن ينفق ماله ابتغاء مرضات الله]</w:t>
      </w:r>
      <w:r w:rsidR="006911C2" w:rsidRPr="00880A9F">
        <w:rPr>
          <w:rStyle w:val="libBold2Char"/>
          <w:rFonts w:hint="cs"/>
          <w:rtl/>
        </w:rPr>
        <w:t>.</w:t>
      </w:r>
      <w:r w:rsidRPr="00880A9F">
        <w:rPr>
          <w:rStyle w:val="libBold2Char"/>
          <w:rFonts w:hint="cs"/>
          <w:rtl/>
        </w:rPr>
        <w:t xml:space="preserve"> </w:t>
      </w:r>
    </w:p>
    <w:p w:rsidR="001A6AE0" w:rsidRDefault="001A6AE0" w:rsidP="001A6AE0">
      <w:pPr>
        <w:pStyle w:val="libNormal"/>
        <w:rPr>
          <w:rtl/>
        </w:rPr>
      </w:pPr>
      <w:r w:rsidRPr="00FA2266">
        <w:rPr>
          <w:rFonts w:hint="cs"/>
          <w:rtl/>
        </w:rPr>
        <w:t>وكذلك فقد روى هذا الحديث السيد هاشم البحر</w:t>
      </w:r>
      <w:r>
        <w:rPr>
          <w:rFonts w:hint="cs"/>
          <w:rtl/>
        </w:rPr>
        <w:t>اني</w:t>
      </w:r>
      <w:r w:rsidRPr="00FA2266">
        <w:rPr>
          <w:rFonts w:hint="cs"/>
          <w:rtl/>
        </w:rPr>
        <w:t xml:space="preserve"> بنحو الارسال عن</w:t>
      </w:r>
      <w:r>
        <w:rPr>
          <w:rFonts w:hint="cs"/>
          <w:rtl/>
        </w:rPr>
        <w:t xml:space="preserve"> العيّاشي</w:t>
      </w:r>
      <w:r w:rsidRPr="00FA2266">
        <w:rPr>
          <w:rFonts w:hint="cs"/>
          <w:rtl/>
        </w:rPr>
        <w:t xml:space="preserve"> عند تفسيره لهذه</w:t>
      </w:r>
      <w:r>
        <w:rPr>
          <w:rFonts w:hint="cs"/>
          <w:rtl/>
        </w:rPr>
        <w:t xml:space="preserve"> الآية </w:t>
      </w:r>
      <w:r w:rsidRPr="00FA2266">
        <w:rPr>
          <w:rFonts w:hint="cs"/>
          <w:rtl/>
        </w:rPr>
        <w:t>الكريمة في تفسير البرهان</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254</w:t>
      </w:r>
      <w:r>
        <w:rPr>
          <w:rFonts w:hint="cs"/>
          <w:rtl/>
        </w:rPr>
        <w:t xml:space="preserve"> </w:t>
      </w:r>
      <w:r w:rsidRPr="00FA2266">
        <w:rPr>
          <w:rFonts w:hint="cs"/>
          <w:rtl/>
        </w:rPr>
        <w:t>ط</w:t>
      </w:r>
      <w:r w:rsidR="00BC55C0">
        <w:rPr>
          <w:rFonts w:hint="cs"/>
          <w:rtl/>
        </w:rPr>
        <w:t xml:space="preserve"> </w:t>
      </w:r>
      <w:r w:rsidRPr="00FA2266">
        <w:rPr>
          <w:rFonts w:hint="cs"/>
          <w:rtl/>
        </w:rPr>
        <w:t>2</w:t>
      </w:r>
      <w:r>
        <w:rPr>
          <w:rFonts w:hint="cs"/>
          <w:rtl/>
        </w:rPr>
        <w:t xml:space="preserve">. </w:t>
      </w:r>
    </w:p>
    <w:p w:rsidR="001A6AE0" w:rsidRDefault="001A6AE0" w:rsidP="001A6AE0">
      <w:pPr>
        <w:pStyle w:val="Heading3Center"/>
        <w:rPr>
          <w:rtl/>
        </w:rPr>
      </w:pPr>
      <w:bookmarkStart w:id="43" w:name="_Toc483393103"/>
      <w:r w:rsidRPr="000C0F02">
        <w:rPr>
          <w:rFonts w:hint="cs"/>
          <w:rtl/>
        </w:rPr>
        <w:t>سورة البقرة</w:t>
      </w:r>
      <w:r>
        <w:rPr>
          <w:rFonts w:hint="cs"/>
          <w:rtl/>
        </w:rPr>
        <w:t xml:space="preserve"> الآية </w:t>
      </w:r>
      <w:r w:rsidRPr="000C0F02">
        <w:rPr>
          <w:rFonts w:hint="cs"/>
          <w:rtl/>
        </w:rPr>
        <w:t>267</w:t>
      </w:r>
      <w:bookmarkEnd w:id="43"/>
    </w:p>
    <w:p w:rsidR="001A6AE0" w:rsidRPr="000C0F02" w:rsidRDefault="001A6AE0" w:rsidP="001A6AE0">
      <w:pPr>
        <w:pStyle w:val="libCenter"/>
        <w:rPr>
          <w:rtl/>
        </w:rPr>
      </w:pPr>
      <w:r w:rsidRPr="00FE0002">
        <w:rPr>
          <w:rStyle w:val="libAlaemChar"/>
          <w:rtl/>
        </w:rPr>
        <w:t>(</w:t>
      </w:r>
      <w:r w:rsidRPr="001659DF">
        <w:rPr>
          <w:rStyle w:val="libAieChar"/>
          <w:rtl/>
        </w:rPr>
        <w:t>يَا أَيُّهَا الَّذِينَ</w:t>
      </w:r>
      <w:r>
        <w:rPr>
          <w:rStyle w:val="libAieChar"/>
          <w:rtl/>
        </w:rPr>
        <w:t xml:space="preserve"> آمنوا </w:t>
      </w:r>
      <w:r w:rsidRPr="001659DF">
        <w:rPr>
          <w:rStyle w:val="libAieChar"/>
          <w:rtl/>
        </w:rPr>
        <w:t>أَنفِقُوا مِن طَيِّبَاتِ مَا كَسَبْتُمْ وَمِمَّا أَخْرَجْنَا لَكُم مِّنَ الْأَرْضِ</w:t>
      </w:r>
      <w:r w:rsidRPr="00002E7B">
        <w:rPr>
          <w:rStyle w:val="libAlaemChar"/>
          <w:rFonts w:hint="cs"/>
          <w:rtl/>
        </w:rPr>
        <w:t>)</w:t>
      </w:r>
      <w:r>
        <w:rPr>
          <w:rFonts w:hint="cs"/>
          <w:rtl/>
        </w:rPr>
        <w:t xml:space="preserve">. </w:t>
      </w:r>
    </w:p>
    <w:p w:rsidR="001A6AE0" w:rsidRPr="005F60A1" w:rsidRDefault="001A6AE0" w:rsidP="001A6AE0">
      <w:pPr>
        <w:pStyle w:val="libNormal"/>
        <w:rPr>
          <w:rtl/>
        </w:rPr>
      </w:pPr>
      <w:r w:rsidRPr="00FA2266">
        <w:rPr>
          <w:rFonts w:hint="cs"/>
          <w:rtl/>
        </w:rPr>
        <w:t xml:space="preserve">أورد العلامة الشافعي </w:t>
      </w:r>
      <w:r>
        <w:rPr>
          <w:rFonts w:hint="cs"/>
          <w:rtl/>
        </w:rPr>
        <w:t>محمّد</w:t>
      </w:r>
      <w:r w:rsidRPr="00FA2266">
        <w:rPr>
          <w:rFonts w:hint="cs"/>
          <w:rtl/>
        </w:rPr>
        <w:t xml:space="preserve"> بن</w:t>
      </w:r>
      <w:r>
        <w:rPr>
          <w:rFonts w:hint="cs"/>
          <w:rtl/>
        </w:rPr>
        <w:t xml:space="preserve"> أحمد </w:t>
      </w:r>
      <w:r w:rsidRPr="00FA2266">
        <w:rPr>
          <w:rFonts w:hint="cs"/>
          <w:rtl/>
        </w:rPr>
        <w:t>بن عثمان الذهبي في ميزان الاعتدال</w:t>
      </w:r>
      <w:r w:rsidR="00C0244F">
        <w:rPr>
          <w:rFonts w:hint="cs"/>
          <w:rtl/>
        </w:rPr>
        <w:t xml:space="preserve">: </w:t>
      </w:r>
      <w:r>
        <w:rPr>
          <w:rFonts w:hint="cs"/>
          <w:rtl/>
        </w:rPr>
        <w:t xml:space="preserve">ج </w:t>
      </w:r>
      <w:r w:rsidR="00544EC9">
        <w:rPr>
          <w:rFonts w:hint="cs"/>
          <w:rtl/>
        </w:rPr>
        <w:t>3 ص</w:t>
      </w:r>
      <w:r>
        <w:rPr>
          <w:rFonts w:hint="cs"/>
          <w:rtl/>
        </w:rPr>
        <w:t xml:space="preserve"> </w:t>
      </w:r>
      <w:r w:rsidRPr="00FA2266">
        <w:rPr>
          <w:rFonts w:hint="cs"/>
          <w:rtl/>
        </w:rPr>
        <w:t>311</w:t>
      </w:r>
      <w:r>
        <w:rPr>
          <w:rFonts w:hint="cs"/>
          <w:rtl/>
        </w:rPr>
        <w:t xml:space="preserve">، </w:t>
      </w:r>
      <w:r w:rsidRPr="00FA2266">
        <w:rPr>
          <w:rFonts w:hint="cs"/>
          <w:rtl/>
        </w:rPr>
        <w:t>بإسناده عن عكرمة عن عبد الله بن عب</w:t>
      </w:r>
      <w:r>
        <w:rPr>
          <w:rFonts w:hint="cs"/>
          <w:rtl/>
        </w:rPr>
        <w:t>ّ</w:t>
      </w:r>
      <w:r w:rsidRPr="00FA2266">
        <w:rPr>
          <w:rFonts w:hint="cs"/>
          <w:rtl/>
        </w:rPr>
        <w:t xml:space="preserve">اس قال سمعته يقول </w:t>
      </w:r>
      <w:r w:rsidRPr="005F60A1">
        <w:rPr>
          <w:rFonts w:hint="cs"/>
          <w:rtl/>
        </w:rPr>
        <w:t xml:space="preserve">ما نزلت </w:t>
      </w:r>
      <w:r>
        <w:rPr>
          <w:rFonts w:hint="cs"/>
          <w:rtl/>
        </w:rPr>
        <w:t>آ</w:t>
      </w:r>
      <w:r w:rsidRPr="005F60A1">
        <w:rPr>
          <w:rFonts w:hint="cs"/>
          <w:rtl/>
        </w:rPr>
        <w:t xml:space="preserve">ية فيها </w:t>
      </w:r>
      <w:r w:rsidRPr="005F60A1">
        <w:rPr>
          <w:rStyle w:val="libAlaemChar"/>
          <w:rFonts w:hint="cs"/>
          <w:rtl/>
        </w:rPr>
        <w:t>(</w:t>
      </w:r>
      <w:r w:rsidRPr="005F60A1">
        <w:rPr>
          <w:rStyle w:val="libAieChar"/>
          <w:rtl/>
        </w:rPr>
        <w:t>يَا أَيُّهَا الَّذِينَ آمَنُوا</w:t>
      </w:r>
      <w:r w:rsidRPr="005F60A1">
        <w:rPr>
          <w:rStyle w:val="libAlaemChar"/>
          <w:rFonts w:hint="cs"/>
          <w:rtl/>
        </w:rPr>
        <w:t>)</w:t>
      </w:r>
      <w:r w:rsidRPr="005F60A1">
        <w:rPr>
          <w:rFonts w:hint="cs"/>
          <w:rtl/>
        </w:rPr>
        <w:t xml:space="preserve"> إلّا وعلي</w:t>
      </w:r>
      <w:r>
        <w:rPr>
          <w:rFonts w:hint="cs"/>
          <w:rtl/>
        </w:rPr>
        <w:t>ٌّ</w:t>
      </w:r>
      <w:r w:rsidRPr="005F60A1">
        <w:rPr>
          <w:rFonts w:hint="cs"/>
          <w:rtl/>
        </w:rPr>
        <w:t xml:space="preserve"> رأسها وأميرها وشريفها، ولقد عاتب الله عزّ وجلّ أصحاب محمّد (</w:t>
      </w:r>
      <w:r w:rsidR="006E430D" w:rsidRPr="00BF39C2">
        <w:rPr>
          <w:rFonts w:hint="cs"/>
          <w:rtl/>
        </w:rPr>
        <w:t>صلّى الله عليه وآله وسلّم</w:t>
      </w:r>
      <w:r w:rsidRPr="005F60A1">
        <w:rPr>
          <w:rFonts w:hint="cs"/>
          <w:rtl/>
        </w:rPr>
        <w:t xml:space="preserve">) في غير آي من القرآن وماذكر عليّاً إلّا بخير. </w:t>
      </w:r>
    </w:p>
    <w:p w:rsidR="001A6AE0" w:rsidRPr="00FA2266" w:rsidRDefault="001A6AE0" w:rsidP="0050302B">
      <w:pPr>
        <w:pStyle w:val="libNormal"/>
        <w:rPr>
          <w:rtl/>
        </w:rPr>
      </w:pPr>
      <w:r w:rsidRPr="00FA2266">
        <w:rPr>
          <w:rFonts w:hint="cs"/>
          <w:rtl/>
        </w:rPr>
        <w:t>وروى أبو نعيم في ترجمة ال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sidRPr="00FA2266">
        <w:rPr>
          <w:rFonts w:hint="cs"/>
          <w:rtl/>
        </w:rPr>
        <w:t xml:space="preserve"> من كتاب معرفة الصحابة</w:t>
      </w:r>
      <w:r w:rsidR="00C0244F">
        <w:rPr>
          <w:rFonts w:hint="cs"/>
          <w:rtl/>
        </w:rPr>
        <w:t xml:space="preserve">: </w:t>
      </w:r>
      <w:r w:rsidRPr="00FA2266">
        <w:rPr>
          <w:rFonts w:hint="cs"/>
          <w:rtl/>
        </w:rPr>
        <w:t>الورق /21ب/ قال</w:t>
      </w:r>
      <w:r w:rsidR="00C0244F">
        <w:rPr>
          <w:rFonts w:hint="cs"/>
          <w:rtl/>
        </w:rPr>
        <w:t xml:space="preserve">: </w:t>
      </w:r>
      <w:r>
        <w:rPr>
          <w:rFonts w:hint="cs"/>
          <w:rtl/>
        </w:rPr>
        <w:t xml:space="preserve">حدّثنا </w:t>
      </w:r>
      <w:r w:rsidRPr="00FA2266">
        <w:rPr>
          <w:rFonts w:hint="cs"/>
          <w:rtl/>
        </w:rPr>
        <w:t>الحسين بن</w:t>
      </w:r>
      <w:r>
        <w:rPr>
          <w:rFonts w:hint="cs"/>
          <w:rtl/>
        </w:rPr>
        <w:t xml:space="preserve"> أحمد </w:t>
      </w:r>
      <w:r w:rsidRPr="00FA2266">
        <w:rPr>
          <w:rFonts w:hint="cs"/>
          <w:rtl/>
        </w:rPr>
        <w:t>المختار و</w:t>
      </w:r>
      <w:r w:rsidR="00F97286">
        <w:rPr>
          <w:rFonts w:hint="cs"/>
          <w:rtl/>
        </w:rPr>
        <w:t xml:space="preserve"> (الحسين) </w:t>
      </w:r>
      <w:r w:rsidRPr="00FA2266">
        <w:rPr>
          <w:rFonts w:hint="cs"/>
          <w:rtl/>
        </w:rPr>
        <w:t>التستري</w:t>
      </w:r>
      <w:r>
        <w:rPr>
          <w:rFonts w:hint="cs"/>
          <w:rtl/>
        </w:rPr>
        <w:t xml:space="preserve"> حدّثنا محمّد</w:t>
      </w:r>
      <w:r w:rsidRPr="00FA2266">
        <w:rPr>
          <w:rFonts w:hint="cs"/>
          <w:rtl/>
        </w:rPr>
        <w:t xml:space="preserve"> بن الحسن بن سماعة</w:t>
      </w:r>
      <w:r>
        <w:rPr>
          <w:rFonts w:hint="cs"/>
          <w:rtl/>
        </w:rPr>
        <w:t xml:space="preserve">، حدّثنا </w:t>
      </w:r>
      <w:r w:rsidRPr="00FA2266">
        <w:rPr>
          <w:rFonts w:hint="cs"/>
          <w:rtl/>
        </w:rPr>
        <w:t>القاسم بن الضحاك</w:t>
      </w:r>
      <w:r>
        <w:rPr>
          <w:rFonts w:hint="cs"/>
          <w:rtl/>
        </w:rPr>
        <w:t xml:space="preserve">، حدّثنا </w:t>
      </w:r>
      <w:r w:rsidRPr="00FA2266">
        <w:rPr>
          <w:rFonts w:hint="cs"/>
          <w:rtl/>
        </w:rPr>
        <w:t>عيسى بن راشد</w:t>
      </w:r>
      <w:r>
        <w:rPr>
          <w:rFonts w:hint="cs"/>
          <w:rtl/>
        </w:rPr>
        <w:t>، عن عليٍّ</w:t>
      </w:r>
      <w:r w:rsidR="00D757C0">
        <w:rPr>
          <w:rFonts w:hint="cs"/>
          <w:rtl/>
        </w:rPr>
        <w:t xml:space="preserve"> </w:t>
      </w:r>
      <w:r w:rsidRPr="00FA2266">
        <w:rPr>
          <w:rFonts w:hint="cs"/>
          <w:rtl/>
        </w:rPr>
        <w:t xml:space="preserve">بن بذيمة عن عكرمة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تعالى سورة في</w:t>
      </w:r>
      <w:r>
        <w:rPr>
          <w:rFonts w:hint="cs"/>
          <w:rtl/>
        </w:rPr>
        <w:t xml:space="preserve"> القرآن </w:t>
      </w:r>
      <w:r w:rsidR="0050302B">
        <w:rPr>
          <w:rFonts w:hint="cs"/>
          <w:rtl/>
        </w:rPr>
        <w:t>(</w:t>
      </w:r>
      <w:r w:rsidRPr="00FA2266">
        <w:rPr>
          <w:rFonts w:hint="cs"/>
          <w:rtl/>
        </w:rPr>
        <w:t>كذا</w:t>
      </w:r>
      <w:r w:rsidR="0050302B">
        <w:rPr>
          <w:rFonts w:hint="cs"/>
          <w:rtl/>
        </w:rPr>
        <w:t>)</w:t>
      </w:r>
      <w:r>
        <w:rPr>
          <w:rFonts w:hint="cs"/>
          <w:rtl/>
        </w:rPr>
        <w:t xml:space="preserve"> إلّا </w:t>
      </w:r>
      <w:r w:rsidRPr="00FA2266">
        <w:rPr>
          <w:rFonts w:hint="cs"/>
          <w:rtl/>
        </w:rPr>
        <w:t>علي</w:t>
      </w:r>
      <w:r>
        <w:rPr>
          <w:rFonts w:hint="cs"/>
          <w:rtl/>
        </w:rPr>
        <w:t>ٌّ</w:t>
      </w:r>
      <w:r w:rsidRPr="00FA2266">
        <w:rPr>
          <w:rFonts w:hint="cs"/>
          <w:rtl/>
        </w:rPr>
        <w:t xml:space="preserve"> أميرها وشريفها</w:t>
      </w:r>
      <w:r>
        <w:rPr>
          <w:rFonts w:hint="cs"/>
          <w:rtl/>
        </w:rPr>
        <w:t xml:space="preserve">، </w:t>
      </w:r>
      <w:r w:rsidRPr="00FA2266">
        <w:rPr>
          <w:rFonts w:hint="cs"/>
          <w:rtl/>
        </w:rPr>
        <w:t xml:space="preserve">ولقد عاتب الله تعالى أصحاب </w:t>
      </w:r>
      <w:r>
        <w:rPr>
          <w:rFonts w:hint="cs"/>
          <w:rtl/>
        </w:rPr>
        <w:t>محمّد</w:t>
      </w:r>
      <w:r w:rsidRPr="00FA2266">
        <w:rPr>
          <w:rFonts w:hint="cs"/>
          <w:rtl/>
        </w:rPr>
        <w:t xml:space="preserve"> وما قال لعلي</w:t>
      </w:r>
      <w:r>
        <w:rPr>
          <w:rFonts w:hint="cs"/>
          <w:rtl/>
        </w:rPr>
        <w:t xml:space="preserve"> إلّا </w:t>
      </w:r>
      <w:r w:rsidRPr="00FA2266">
        <w:rPr>
          <w:rFonts w:hint="cs"/>
          <w:rtl/>
        </w:rPr>
        <w:t>خيراً</w:t>
      </w:r>
      <w:r>
        <w:rPr>
          <w:rFonts w:hint="cs"/>
          <w:rtl/>
        </w:rPr>
        <w:t xml:space="preserve">. </w:t>
      </w:r>
    </w:p>
    <w:p w:rsidR="001A6AE0" w:rsidRPr="00FA2266" w:rsidRDefault="001A6AE0" w:rsidP="001A6AE0">
      <w:pPr>
        <w:pStyle w:val="libNormal"/>
        <w:rPr>
          <w:rtl/>
        </w:rPr>
      </w:pPr>
      <w:r w:rsidRPr="00FA2266">
        <w:rPr>
          <w:rFonts w:hint="cs"/>
          <w:rtl/>
        </w:rPr>
        <w:t>وكذلك روى أبو نعيم في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 xml:space="preserve"> </w:t>
      </w:r>
      <w:r w:rsidRPr="00FA2266">
        <w:rPr>
          <w:rFonts w:hint="cs"/>
          <w:rtl/>
        </w:rPr>
        <w:t>من ترجمة أمير المؤمنين ال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p>
    <w:p w:rsidR="001A6AE0" w:rsidRPr="006911C2" w:rsidRDefault="001A6AE0" w:rsidP="006911C2">
      <w:pPr>
        <w:pStyle w:val="libNormal"/>
        <w:rPr>
          <w:rtl/>
        </w:rPr>
      </w:pPr>
      <w:r w:rsidRPr="00FA2266">
        <w:rPr>
          <w:rFonts w:hint="cs"/>
          <w:rtl/>
        </w:rPr>
        <w:t xml:space="preserve">حدّثنا </w:t>
      </w:r>
      <w:r>
        <w:rPr>
          <w:rFonts w:hint="cs"/>
          <w:rtl/>
        </w:rPr>
        <w:t>محمّد</w:t>
      </w:r>
      <w:r w:rsidRPr="00FA2266">
        <w:rPr>
          <w:rFonts w:hint="cs"/>
          <w:rtl/>
        </w:rPr>
        <w:t xml:space="preserve"> بن عمر بن غالب</w:t>
      </w:r>
      <w:r>
        <w:rPr>
          <w:rFonts w:hint="cs"/>
          <w:rtl/>
        </w:rPr>
        <w:t>، حدّثنا محمّد</w:t>
      </w:r>
      <w:r w:rsidRPr="00FA2266">
        <w:rPr>
          <w:rFonts w:hint="cs"/>
          <w:rtl/>
        </w:rPr>
        <w:t xml:space="preserve"> بن</w:t>
      </w:r>
      <w:r>
        <w:rPr>
          <w:rFonts w:hint="cs"/>
          <w:rtl/>
        </w:rPr>
        <w:t xml:space="preserve"> أحمد </w:t>
      </w:r>
      <w:r w:rsidRPr="00FA2266">
        <w:rPr>
          <w:rFonts w:hint="cs"/>
          <w:rtl/>
        </w:rPr>
        <w:t>بن أبي خيثمة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عباد بن يعقوب</w:t>
      </w:r>
      <w:r>
        <w:rPr>
          <w:rFonts w:hint="cs"/>
          <w:rtl/>
        </w:rPr>
        <w:t xml:space="preserve">، 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sidR="00C0244F">
        <w:rPr>
          <w:rFonts w:hint="cs"/>
          <w:rtl/>
        </w:rPr>
        <w:t xml:space="preserve">: </w:t>
      </w:r>
      <w:r w:rsidRPr="00880A9F">
        <w:rPr>
          <w:rStyle w:val="libBold2Char"/>
          <w:rFonts w:hint="cs"/>
          <w:rtl/>
        </w:rPr>
        <w:t>[ما أنزل الله أية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Fonts w:hint="cs"/>
          <w:rtl/>
        </w:rPr>
        <w:t>)</w:t>
      </w:r>
      <w:r w:rsidRPr="00AB6B59">
        <w:rPr>
          <w:rStyle w:val="libBold2Char"/>
          <w:rFonts w:hint="cs"/>
          <w:rtl/>
        </w:rPr>
        <w:t xml:space="preserve"> </w:t>
      </w:r>
      <w:r w:rsidRPr="00880A9F">
        <w:rPr>
          <w:rStyle w:val="libBold2Char"/>
          <w:rFonts w:hint="cs"/>
          <w:rtl/>
        </w:rPr>
        <w:t>إلّا عليّ رأسها وأميرها]</w:t>
      </w:r>
      <w:r w:rsidR="006911C2" w:rsidRPr="00880A9F">
        <w:rPr>
          <w:rStyle w:val="libBold2Char"/>
          <w:rFonts w:hint="cs"/>
          <w:rtl/>
        </w:rPr>
        <w:t>.</w:t>
      </w:r>
      <w:r w:rsidRPr="006911C2">
        <w:rPr>
          <w:rFonts w:hint="cs"/>
          <w:rtl/>
        </w:rPr>
        <w:t xml:space="preserve"> </w:t>
      </w:r>
    </w:p>
    <w:p w:rsidR="001A6AE0" w:rsidRPr="00FA2266" w:rsidRDefault="001A6AE0" w:rsidP="0050302B">
      <w:pPr>
        <w:pStyle w:val="libNormal"/>
        <w:rPr>
          <w:rtl/>
        </w:rPr>
      </w:pPr>
      <w:r w:rsidRPr="00FA2266">
        <w:rPr>
          <w:rFonts w:hint="cs"/>
          <w:rtl/>
        </w:rPr>
        <w:t>وقد رواه</w:t>
      </w:r>
      <w:r>
        <w:rPr>
          <w:rFonts w:hint="cs"/>
          <w:rtl/>
        </w:rPr>
        <w:t xml:space="preserve"> أيضاً </w:t>
      </w:r>
      <w:r w:rsidRPr="00FA2266">
        <w:rPr>
          <w:rFonts w:hint="cs"/>
          <w:rtl/>
        </w:rPr>
        <w:t>النطنزي في الخصائص العلويّة بسنده عن أبي نعيم كما هو في الباب</w:t>
      </w:r>
      <w:r>
        <w:rPr>
          <w:rFonts w:hint="cs"/>
          <w:rtl/>
        </w:rPr>
        <w:t xml:space="preserve"> </w:t>
      </w:r>
      <w:r w:rsidRPr="00FA2266">
        <w:rPr>
          <w:rFonts w:hint="cs"/>
          <w:rtl/>
        </w:rPr>
        <w:t>176</w:t>
      </w:r>
      <w:r>
        <w:rPr>
          <w:rFonts w:hint="cs"/>
          <w:rtl/>
        </w:rPr>
        <w:t xml:space="preserve"> </w:t>
      </w:r>
      <w:r w:rsidRPr="00FA2266">
        <w:rPr>
          <w:rFonts w:hint="cs"/>
          <w:rtl/>
        </w:rPr>
        <w:t>من كتاب اليقين قال</w:t>
      </w:r>
      <w:r w:rsidR="00C0244F">
        <w:rPr>
          <w:rFonts w:hint="cs"/>
          <w:rtl/>
        </w:rPr>
        <w:t xml:space="preserve">: </w:t>
      </w:r>
      <w:r>
        <w:rPr>
          <w:rFonts w:hint="cs"/>
          <w:rtl/>
        </w:rPr>
        <w:t xml:space="preserve">أخبرنا </w:t>
      </w:r>
      <w:r w:rsidRPr="00FA2266">
        <w:rPr>
          <w:rFonts w:hint="cs"/>
          <w:rtl/>
        </w:rPr>
        <w:t>الحسن بن</w:t>
      </w:r>
      <w:r>
        <w:rPr>
          <w:rFonts w:hint="cs"/>
          <w:rtl/>
        </w:rPr>
        <w:t xml:space="preserve"> أحمد </w:t>
      </w:r>
      <w:r w:rsidR="0050302B">
        <w:rPr>
          <w:rFonts w:hint="cs"/>
          <w:rtl/>
        </w:rPr>
        <w:t>(</w:t>
      </w:r>
      <w:r w:rsidRPr="00FA2266">
        <w:rPr>
          <w:rFonts w:hint="cs"/>
          <w:rtl/>
        </w:rPr>
        <w:t>الحدّاد</w:t>
      </w:r>
      <w:r>
        <w:rPr>
          <w:rFonts w:hint="cs"/>
          <w:rtl/>
        </w:rPr>
        <w:t xml:space="preserve">، أخبرنا أحمد </w:t>
      </w:r>
      <w:r w:rsidRPr="00FA2266">
        <w:rPr>
          <w:rFonts w:hint="cs"/>
          <w:rtl/>
        </w:rPr>
        <w:t>بن</w:t>
      </w:r>
      <w:r w:rsidR="0050302B">
        <w:rPr>
          <w:rFonts w:hint="cs"/>
          <w:rtl/>
        </w:rPr>
        <w:t>)</w:t>
      </w:r>
      <w:r w:rsidRPr="00FA2266">
        <w:rPr>
          <w:rFonts w:hint="cs"/>
          <w:rtl/>
        </w:rPr>
        <w:t xml:space="preserve"> عبد الله</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حدّثنا </w:t>
      </w:r>
      <w:r>
        <w:rPr>
          <w:rFonts w:hint="cs"/>
          <w:rtl/>
        </w:rPr>
        <w:t>محمّد</w:t>
      </w:r>
      <w:r w:rsidRPr="00FA2266">
        <w:rPr>
          <w:rFonts w:hint="cs"/>
          <w:rtl/>
        </w:rPr>
        <w:t xml:space="preserve"> بن عمر بن غالب وجاء بالحديث المذكور أعلاه</w:t>
      </w:r>
      <w:r>
        <w:rPr>
          <w:rFonts w:hint="cs"/>
          <w:rtl/>
        </w:rPr>
        <w:t xml:space="preserve">. </w:t>
      </w:r>
    </w:p>
    <w:p w:rsidR="001A6AE0" w:rsidRDefault="001A6AE0" w:rsidP="001A6AE0">
      <w:pPr>
        <w:pStyle w:val="libNormal"/>
        <w:rPr>
          <w:rtl/>
        </w:rPr>
      </w:pPr>
      <w:r w:rsidRPr="00FA2266">
        <w:rPr>
          <w:rFonts w:hint="cs"/>
          <w:rtl/>
        </w:rPr>
        <w:t>وممن روى الحديث الخوارزمي في الفصل</w:t>
      </w:r>
      <w:r>
        <w:rPr>
          <w:rFonts w:hint="cs"/>
          <w:rtl/>
        </w:rPr>
        <w:t xml:space="preserve"> </w:t>
      </w:r>
      <w:r w:rsidRPr="00FA2266">
        <w:rPr>
          <w:rFonts w:hint="cs"/>
          <w:rtl/>
        </w:rPr>
        <w:t>17</w:t>
      </w:r>
      <w:r>
        <w:rPr>
          <w:rFonts w:hint="cs"/>
          <w:rtl/>
        </w:rPr>
        <w:t xml:space="preserve"> </w:t>
      </w:r>
      <w:r w:rsidRPr="00FA2266">
        <w:rPr>
          <w:rFonts w:hint="cs"/>
          <w:rtl/>
        </w:rPr>
        <w:t>من مناقبه ص</w:t>
      </w:r>
      <w:r>
        <w:rPr>
          <w:rFonts w:hint="cs"/>
          <w:rtl/>
        </w:rPr>
        <w:t xml:space="preserve"> </w:t>
      </w:r>
      <w:r w:rsidRPr="00FA2266">
        <w:rPr>
          <w:rFonts w:hint="cs"/>
          <w:rtl/>
        </w:rPr>
        <w:t>188</w:t>
      </w:r>
      <w:r>
        <w:rPr>
          <w:rFonts w:hint="cs"/>
          <w:rtl/>
        </w:rPr>
        <w:t xml:space="preserve"> أيضاً </w:t>
      </w:r>
      <w:r w:rsidRPr="00FA2266">
        <w:rPr>
          <w:rFonts w:hint="cs"/>
          <w:rtl/>
        </w:rPr>
        <w:t>بسنده عن أبي نعيم</w:t>
      </w:r>
      <w:r>
        <w:rPr>
          <w:rFonts w:hint="cs"/>
          <w:rtl/>
        </w:rPr>
        <w:t xml:space="preserve">. </w:t>
      </w:r>
      <w:r w:rsidRPr="00FA2266">
        <w:rPr>
          <w:rFonts w:hint="cs"/>
          <w:rtl/>
        </w:rPr>
        <w:t xml:space="preserve">والكل فيما يرون قد </w:t>
      </w:r>
      <w:r>
        <w:rPr>
          <w:rFonts w:hint="cs"/>
          <w:rtl/>
        </w:rPr>
        <w:t>أ</w:t>
      </w:r>
      <w:r w:rsidRPr="00FA2266">
        <w:rPr>
          <w:rFonts w:hint="cs"/>
          <w:rtl/>
        </w:rPr>
        <w:t>خذ</w:t>
      </w:r>
      <w:r>
        <w:rPr>
          <w:rFonts w:hint="cs"/>
          <w:rtl/>
        </w:rPr>
        <w:t>ا</w:t>
      </w:r>
      <w:r w:rsidRPr="00FA2266">
        <w:rPr>
          <w:rFonts w:hint="cs"/>
          <w:rtl/>
        </w:rPr>
        <w:t xml:space="preserve"> </w:t>
      </w:r>
      <w:r>
        <w:rPr>
          <w:rFonts w:hint="cs"/>
          <w:rtl/>
        </w:rPr>
        <w:t>أ</w:t>
      </w:r>
      <w:r w:rsidRPr="00FA2266">
        <w:rPr>
          <w:rFonts w:hint="cs"/>
          <w:rtl/>
        </w:rPr>
        <w:t xml:space="preserve">صلاً </w:t>
      </w:r>
      <w:r>
        <w:rPr>
          <w:rFonts w:hint="cs"/>
          <w:rtl/>
        </w:rPr>
        <w:t>م</w:t>
      </w:r>
      <w:r w:rsidRPr="00FA2266">
        <w:rPr>
          <w:rFonts w:hint="cs"/>
          <w:rtl/>
        </w:rPr>
        <w:t>ن الحديث النبوي الشريف المذكور أعلاه</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44" w:name="_Toc483393104"/>
      <w:r w:rsidRPr="00717257">
        <w:rPr>
          <w:rFonts w:hint="cs"/>
          <w:rtl/>
        </w:rPr>
        <w:lastRenderedPageBreak/>
        <w:t>سورة البقرة</w:t>
      </w:r>
      <w:r>
        <w:rPr>
          <w:rFonts w:hint="cs"/>
          <w:rtl/>
        </w:rPr>
        <w:t xml:space="preserve"> الآية </w:t>
      </w:r>
      <w:r w:rsidRPr="00717257">
        <w:rPr>
          <w:rFonts w:hint="cs"/>
          <w:rtl/>
        </w:rPr>
        <w:t>269</w:t>
      </w:r>
      <w:bookmarkEnd w:id="44"/>
    </w:p>
    <w:p w:rsidR="001A6AE0" w:rsidRPr="00717257" w:rsidRDefault="001A6AE0" w:rsidP="001A6AE0">
      <w:pPr>
        <w:pStyle w:val="libCenter"/>
        <w:rPr>
          <w:rtl/>
        </w:rPr>
      </w:pPr>
      <w:r w:rsidRPr="00FE0002">
        <w:rPr>
          <w:rStyle w:val="libAlaemChar"/>
          <w:rtl/>
        </w:rPr>
        <w:t>(</w:t>
      </w:r>
      <w:r w:rsidRPr="001659DF">
        <w:rPr>
          <w:rStyle w:val="libAieChar"/>
          <w:rtl/>
        </w:rPr>
        <w:t>يُؤْتِي الْحِكْمَةَ مَن يَشَاءُ وَمَن يُؤْتَ الْحِكْمَةَ فَقَدْ أُوتِيَ خَيْرًا كَثِيرًا</w:t>
      </w:r>
      <w:r w:rsidRPr="00FA2266">
        <w:rPr>
          <w:rStyle w:val="libAlaemChar"/>
          <w:rFonts w:hint="cs"/>
          <w:rtl/>
        </w:rPr>
        <w:t>)</w:t>
      </w:r>
    </w:p>
    <w:p w:rsidR="001A6AE0" w:rsidRPr="00FA2266" w:rsidRDefault="001A6AE0" w:rsidP="001A6AE0">
      <w:pPr>
        <w:pStyle w:val="libNormal"/>
        <w:rPr>
          <w:rtl/>
        </w:rPr>
      </w:pPr>
      <w:r w:rsidRPr="00FA2266">
        <w:rPr>
          <w:rFonts w:hint="cs"/>
          <w:rtl/>
        </w:rPr>
        <w:t>روى الخوارزمي في الحديث</w:t>
      </w:r>
      <w:r>
        <w:rPr>
          <w:rFonts w:hint="cs"/>
          <w:rtl/>
        </w:rPr>
        <w:t xml:space="preserve"> </w:t>
      </w:r>
      <w:r w:rsidRPr="00FA2266">
        <w:rPr>
          <w:rFonts w:hint="cs"/>
          <w:rtl/>
        </w:rPr>
        <w:t>5</w:t>
      </w:r>
      <w:r>
        <w:rPr>
          <w:rFonts w:hint="cs"/>
          <w:rtl/>
        </w:rPr>
        <w:t xml:space="preserve"> </w:t>
      </w:r>
      <w:r w:rsidRPr="00FA2266">
        <w:rPr>
          <w:rFonts w:hint="cs"/>
          <w:rtl/>
        </w:rPr>
        <w:t>من الفصل</w:t>
      </w:r>
      <w:r>
        <w:rPr>
          <w:rFonts w:hint="cs"/>
          <w:rtl/>
        </w:rPr>
        <w:t xml:space="preserve"> </w:t>
      </w:r>
      <w:r w:rsidRPr="00FA2266">
        <w:rPr>
          <w:rFonts w:hint="cs"/>
          <w:rtl/>
        </w:rPr>
        <w:t>4</w:t>
      </w:r>
      <w:r>
        <w:rPr>
          <w:rFonts w:hint="cs"/>
          <w:rtl/>
        </w:rPr>
        <w:t xml:space="preserve"> </w:t>
      </w:r>
      <w:r w:rsidRPr="00FA2266">
        <w:rPr>
          <w:rFonts w:hint="cs"/>
          <w:rtl/>
        </w:rPr>
        <w:t xml:space="preserve">من كتابه مقتل الإمام الحسين </w:t>
      </w:r>
      <w:r w:rsidRPr="006C582E">
        <w:rPr>
          <w:rStyle w:val="libAlaemChar"/>
          <w:rFonts w:hint="cs"/>
          <w:rtl/>
        </w:rPr>
        <w:t>عليه‌السلام</w:t>
      </w:r>
      <w:r w:rsidR="00C0244F">
        <w:rPr>
          <w:rFonts w:hint="cs"/>
          <w:rtl/>
        </w:rPr>
        <w:t xml:space="preserve">: </w:t>
      </w:r>
      <w:r w:rsidRPr="00FA2266">
        <w:rPr>
          <w:rFonts w:hint="cs"/>
          <w:rtl/>
        </w:rPr>
        <w:t>ص</w:t>
      </w:r>
      <w:r>
        <w:rPr>
          <w:rFonts w:hint="cs"/>
          <w:rtl/>
        </w:rPr>
        <w:t xml:space="preserve"> </w:t>
      </w:r>
      <w:r w:rsidRPr="00FA2266">
        <w:rPr>
          <w:rFonts w:hint="cs"/>
          <w:rtl/>
        </w:rPr>
        <w:t>43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وكذا الحديث</w:t>
      </w:r>
      <w:r>
        <w:rPr>
          <w:rFonts w:hint="cs"/>
          <w:rtl/>
        </w:rPr>
        <w:t xml:space="preserve"> </w:t>
      </w:r>
      <w:r w:rsidRPr="00FA2266">
        <w:rPr>
          <w:rFonts w:hint="cs"/>
          <w:rtl/>
        </w:rPr>
        <w:t>5</w:t>
      </w:r>
      <w:r>
        <w:rPr>
          <w:rFonts w:hint="cs"/>
          <w:rtl/>
        </w:rPr>
        <w:t xml:space="preserve"> </w:t>
      </w:r>
      <w:r w:rsidRPr="00FA2266">
        <w:rPr>
          <w:rFonts w:hint="cs"/>
          <w:rtl/>
        </w:rPr>
        <w:t>من الفصل</w:t>
      </w:r>
      <w:r>
        <w:rPr>
          <w:rFonts w:hint="cs"/>
          <w:rtl/>
        </w:rPr>
        <w:t xml:space="preserve"> </w:t>
      </w:r>
      <w:r w:rsidRPr="00FA2266">
        <w:rPr>
          <w:rFonts w:hint="cs"/>
          <w:rtl/>
        </w:rPr>
        <w:t>7</w:t>
      </w:r>
      <w:r>
        <w:rPr>
          <w:rFonts w:hint="cs"/>
          <w:rtl/>
        </w:rPr>
        <w:t xml:space="preserve"> </w:t>
      </w:r>
      <w:r w:rsidRPr="00FA2266">
        <w:rPr>
          <w:rFonts w:hint="cs"/>
          <w:rtl/>
        </w:rPr>
        <w:t xml:space="preserve">من كتابه مناقب </w:t>
      </w:r>
      <w:r>
        <w:rPr>
          <w:rFonts w:hint="cs"/>
          <w:rtl/>
        </w:rPr>
        <w:t xml:space="preserve">عليّ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40</w:t>
      </w:r>
      <w:r>
        <w:rPr>
          <w:rFonts w:hint="cs"/>
          <w:rtl/>
        </w:rPr>
        <w:t xml:space="preserve"> </w:t>
      </w:r>
      <w:r w:rsidRPr="00FA2266">
        <w:rPr>
          <w:rFonts w:hint="cs"/>
          <w:rtl/>
        </w:rPr>
        <w:t>قال</w:t>
      </w:r>
      <w:r w:rsidR="00C0244F">
        <w:rPr>
          <w:rFonts w:hint="cs"/>
          <w:rtl/>
        </w:rPr>
        <w:t xml:space="preserve">: </w:t>
      </w:r>
    </w:p>
    <w:p w:rsidR="001A6AE0" w:rsidRPr="00FA2266" w:rsidRDefault="001A6AE0" w:rsidP="0050302B">
      <w:pPr>
        <w:pStyle w:val="libNormal"/>
        <w:rPr>
          <w:rtl/>
        </w:rPr>
      </w:pPr>
      <w:r w:rsidRPr="00FA2266">
        <w:rPr>
          <w:rFonts w:hint="cs"/>
          <w:rtl/>
        </w:rPr>
        <w:t>و</w:t>
      </w:r>
      <w:r>
        <w:rPr>
          <w:rFonts w:hint="cs"/>
          <w:rtl/>
        </w:rPr>
        <w:t>أخبر</w:t>
      </w:r>
      <w:r w:rsidRPr="00FA2266">
        <w:rPr>
          <w:rFonts w:hint="cs"/>
          <w:rtl/>
        </w:rPr>
        <w:t xml:space="preserve">نا شهر دار </w:t>
      </w:r>
      <w:r w:rsidR="0050302B">
        <w:rPr>
          <w:rFonts w:hint="cs"/>
          <w:rtl/>
        </w:rPr>
        <w:t>(</w:t>
      </w:r>
      <w:r w:rsidRPr="00FA2266">
        <w:rPr>
          <w:rFonts w:hint="cs"/>
          <w:rtl/>
        </w:rPr>
        <w:t>الديلمي</w:t>
      </w:r>
      <w:r w:rsidR="0050302B">
        <w:rPr>
          <w:rFonts w:hint="cs"/>
          <w:rtl/>
        </w:rPr>
        <w:t>)</w:t>
      </w:r>
      <w:r w:rsidRPr="00FA2266">
        <w:rPr>
          <w:rFonts w:hint="cs"/>
          <w:rtl/>
        </w:rPr>
        <w:t xml:space="preserve"> </w:t>
      </w:r>
      <w:r>
        <w:rPr>
          <w:rFonts w:hint="cs"/>
          <w:rtl/>
        </w:rPr>
        <w:t>إ</w:t>
      </w:r>
      <w:r w:rsidRPr="00FA2266">
        <w:rPr>
          <w:rFonts w:hint="cs"/>
          <w:rtl/>
        </w:rPr>
        <w:t>جازة</w:t>
      </w:r>
      <w:r w:rsidR="00570A10">
        <w:rPr>
          <w:rFonts w:hint="cs"/>
          <w:rtl/>
        </w:rPr>
        <w:t xml:space="preserve"> (قال</w:t>
      </w:r>
      <w:r w:rsidR="00C0244F">
        <w:rPr>
          <w:rFonts w:hint="cs"/>
          <w:rtl/>
        </w:rPr>
        <w:t xml:space="preserve">: </w:t>
      </w:r>
      <w:r w:rsidR="00570A10">
        <w:rPr>
          <w:rFonts w:hint="cs"/>
          <w:rtl/>
        </w:rPr>
        <w:t xml:space="preserve">) </w:t>
      </w:r>
      <w:r>
        <w:rPr>
          <w:rFonts w:hint="cs"/>
          <w:rtl/>
        </w:rPr>
        <w:t xml:space="preserve">أخبرنا </w:t>
      </w:r>
      <w:r w:rsidRPr="00FA2266">
        <w:rPr>
          <w:rFonts w:hint="cs"/>
          <w:rtl/>
        </w:rPr>
        <w:t xml:space="preserve">أبي </w:t>
      </w:r>
      <w:r>
        <w:rPr>
          <w:rFonts w:hint="cs"/>
          <w:rtl/>
        </w:rPr>
        <w:t>أخبر</w:t>
      </w:r>
      <w:r w:rsidRPr="00FA2266">
        <w:rPr>
          <w:rFonts w:hint="cs"/>
          <w:rtl/>
        </w:rPr>
        <w:t>ني الميد</w:t>
      </w:r>
      <w:r>
        <w:rPr>
          <w:rFonts w:hint="cs"/>
          <w:rtl/>
        </w:rPr>
        <w:t>اني</w:t>
      </w:r>
      <w:r w:rsidRPr="00FA2266">
        <w:rPr>
          <w:rFonts w:hint="cs"/>
          <w:rtl/>
        </w:rPr>
        <w:t xml:space="preserve"> الحافظ</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الخلا</w:t>
      </w:r>
      <w:r>
        <w:rPr>
          <w:rFonts w:hint="cs"/>
          <w:rtl/>
        </w:rPr>
        <w:t>، أخبر</w:t>
      </w:r>
      <w:r w:rsidRPr="00FA2266">
        <w:rPr>
          <w:rFonts w:hint="cs"/>
          <w:rtl/>
        </w:rPr>
        <w:t xml:space="preserve">ني </w:t>
      </w:r>
      <w:r>
        <w:rPr>
          <w:rFonts w:hint="cs"/>
          <w:rtl/>
        </w:rPr>
        <w:t>محمّد</w:t>
      </w:r>
      <w:r w:rsidRPr="00FA2266">
        <w:rPr>
          <w:rFonts w:hint="cs"/>
          <w:rtl/>
        </w:rPr>
        <w:t xml:space="preserve"> بن العباس بن حيوي</w:t>
      </w:r>
      <w:r>
        <w:rPr>
          <w:rFonts w:hint="cs"/>
          <w:rtl/>
        </w:rPr>
        <w:t>ه، أخبر</w:t>
      </w:r>
      <w:r w:rsidRPr="00FA2266">
        <w:rPr>
          <w:rFonts w:hint="cs"/>
          <w:rtl/>
        </w:rPr>
        <w:t>ني أبو عبد الله الحسين بن علي الدهان</w:t>
      </w:r>
      <w:r>
        <w:rPr>
          <w:rFonts w:hint="cs"/>
          <w:rtl/>
        </w:rPr>
        <w:t>، أخبر</w:t>
      </w:r>
      <w:r w:rsidRPr="00FA2266">
        <w:rPr>
          <w:rFonts w:hint="cs"/>
          <w:rtl/>
        </w:rPr>
        <w:t xml:space="preserve">ني </w:t>
      </w:r>
      <w:r>
        <w:rPr>
          <w:rFonts w:hint="cs"/>
          <w:rtl/>
        </w:rPr>
        <w:t>محمّد</w:t>
      </w:r>
      <w:r w:rsidRPr="00FA2266">
        <w:rPr>
          <w:rFonts w:hint="cs"/>
          <w:rtl/>
        </w:rPr>
        <w:t xml:space="preserve"> بن عبيد بن عتب</w:t>
      </w:r>
      <w:r>
        <w:rPr>
          <w:rFonts w:hint="cs"/>
          <w:rtl/>
        </w:rPr>
        <w:t>ة</w:t>
      </w:r>
      <w:r w:rsidRPr="00FA2266">
        <w:rPr>
          <w:rFonts w:hint="cs"/>
          <w:rtl/>
        </w:rPr>
        <w:t xml:space="preserve"> الكندي</w:t>
      </w:r>
      <w:r>
        <w:rPr>
          <w:rFonts w:hint="cs"/>
          <w:rtl/>
        </w:rPr>
        <w:t xml:space="preserve">، حدّثني </w:t>
      </w:r>
      <w:r w:rsidRPr="00FA2266">
        <w:rPr>
          <w:rFonts w:hint="cs"/>
          <w:rtl/>
        </w:rPr>
        <w:t xml:space="preserve">أبو هاشم </w:t>
      </w:r>
      <w:r>
        <w:rPr>
          <w:rFonts w:hint="cs"/>
          <w:rtl/>
        </w:rPr>
        <w:t>محمّد</w:t>
      </w:r>
      <w:r w:rsidRPr="00FA2266">
        <w:rPr>
          <w:rFonts w:hint="cs"/>
          <w:rtl/>
        </w:rPr>
        <w:t xml:space="preserve"> بن علي الذهبي</w:t>
      </w:r>
      <w:r>
        <w:rPr>
          <w:rFonts w:hint="cs"/>
          <w:rtl/>
        </w:rPr>
        <w:t>، أخبر</w:t>
      </w:r>
      <w:r w:rsidRPr="00FA2266">
        <w:rPr>
          <w:rFonts w:hint="cs"/>
          <w:rtl/>
        </w:rPr>
        <w:t>ني</w:t>
      </w:r>
      <w:r>
        <w:rPr>
          <w:rFonts w:hint="cs"/>
          <w:rtl/>
        </w:rPr>
        <w:t xml:space="preserve"> أحمد </w:t>
      </w:r>
      <w:r w:rsidRPr="00FA2266">
        <w:rPr>
          <w:rFonts w:hint="cs"/>
          <w:rtl/>
        </w:rPr>
        <w:t>بن عمران بن سلم</w:t>
      </w:r>
      <w:r>
        <w:rPr>
          <w:rFonts w:hint="cs"/>
          <w:rtl/>
        </w:rPr>
        <w:t xml:space="preserve">ة، </w:t>
      </w:r>
      <w:r w:rsidRPr="00FA2266">
        <w:rPr>
          <w:rFonts w:hint="cs"/>
          <w:rtl/>
        </w:rPr>
        <w:t>عن سويد بن سعيد</w:t>
      </w:r>
      <w:r>
        <w:rPr>
          <w:rFonts w:hint="cs"/>
          <w:rtl/>
        </w:rPr>
        <w:t xml:space="preserve">، </w:t>
      </w:r>
      <w:r w:rsidRPr="00FA2266">
        <w:rPr>
          <w:rFonts w:hint="cs"/>
          <w:rtl/>
        </w:rPr>
        <w:t>عن منصور</w:t>
      </w:r>
      <w:r>
        <w:rPr>
          <w:rFonts w:hint="cs"/>
          <w:rtl/>
        </w:rPr>
        <w:t xml:space="preserve">، </w:t>
      </w:r>
      <w:r w:rsidRPr="00FA2266">
        <w:rPr>
          <w:rFonts w:hint="cs"/>
          <w:rtl/>
        </w:rPr>
        <w:t>عن إبراهيم</w:t>
      </w:r>
      <w:r>
        <w:rPr>
          <w:rFonts w:hint="cs"/>
          <w:rtl/>
        </w:rPr>
        <w:t xml:space="preserve">، </w:t>
      </w:r>
      <w:r w:rsidRPr="00FA2266">
        <w:rPr>
          <w:rFonts w:hint="cs"/>
          <w:rtl/>
        </w:rPr>
        <w:t>عن علقم</w:t>
      </w:r>
      <w:r>
        <w:rPr>
          <w:rFonts w:hint="cs"/>
          <w:rtl/>
        </w:rPr>
        <w:t xml:space="preserve">ة، </w:t>
      </w:r>
      <w:r w:rsidRPr="00FA2266">
        <w:rPr>
          <w:rFonts w:hint="cs"/>
          <w:rtl/>
        </w:rPr>
        <w:t>عن عبد الله بن مسعود قال</w:t>
      </w:r>
      <w:r w:rsidR="00C0244F">
        <w:rPr>
          <w:rFonts w:hint="cs"/>
          <w:rtl/>
        </w:rPr>
        <w:t xml:space="preserve">: </w:t>
      </w:r>
    </w:p>
    <w:p w:rsidR="001A6AE0" w:rsidRPr="00880A9F" w:rsidRDefault="001A6AE0" w:rsidP="006911C2">
      <w:pPr>
        <w:pStyle w:val="libNormal"/>
        <w:rPr>
          <w:rStyle w:val="libBold2Char"/>
          <w:rtl/>
        </w:rPr>
      </w:pP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[قسّمت الحكمة عشرة أجزاء، فأعطي عليّ بن أبي طالب منها تسعةٌ والناس جزءً واحداً]</w:t>
      </w:r>
      <w:r w:rsidR="006911C2" w:rsidRPr="00880A9F">
        <w:rPr>
          <w:rStyle w:val="libBold2Char"/>
          <w:rFonts w:hint="cs"/>
          <w:rtl/>
        </w:rPr>
        <w:t>.</w:t>
      </w:r>
      <w:r w:rsidRPr="00880A9F">
        <w:rPr>
          <w:rStyle w:val="libBold2Char"/>
          <w:rFonts w:hint="cs"/>
          <w:rtl/>
        </w:rPr>
        <w:t xml:space="preserve"> </w:t>
      </w:r>
    </w:p>
    <w:p w:rsidR="001A6AE0" w:rsidRPr="00FA2266" w:rsidRDefault="001A6AE0" w:rsidP="00EE5F0E">
      <w:pPr>
        <w:pStyle w:val="libNormal"/>
        <w:rPr>
          <w:rtl/>
        </w:rPr>
      </w:pPr>
      <w:r w:rsidRPr="00FA2266">
        <w:rPr>
          <w:rFonts w:hint="cs"/>
          <w:rtl/>
        </w:rPr>
        <w:t>وأورد عبيد الله بن عبد الله الحسك</w:t>
      </w:r>
      <w:r>
        <w:rPr>
          <w:rFonts w:hint="cs"/>
          <w:rtl/>
        </w:rPr>
        <w:t xml:space="preserve">اني، </w:t>
      </w:r>
      <w:r w:rsidRPr="00FA2266">
        <w:rPr>
          <w:rFonts w:hint="cs"/>
          <w:rtl/>
        </w:rPr>
        <w:t>من شواهد التنزيل</w:t>
      </w:r>
      <w:r w:rsidR="00EE5F0E" w:rsidRPr="00C05B25">
        <w:rPr>
          <w:rStyle w:val="libFootnotenumChar"/>
          <w:rFonts w:hint="cs"/>
          <w:rtl/>
        </w:rPr>
        <w:t>(1)</w:t>
      </w:r>
      <w:r w:rsidRPr="00FA2266">
        <w:rPr>
          <w:rFonts w:hint="cs"/>
          <w:rtl/>
        </w:rPr>
        <w:t xml:space="preserve"> قال</w:t>
      </w:r>
      <w:r w:rsidR="00C0244F">
        <w:rPr>
          <w:rFonts w:hint="cs"/>
          <w:rtl/>
        </w:rPr>
        <w:t xml:space="preserve">: </w:t>
      </w:r>
      <w:r>
        <w:rPr>
          <w:rFonts w:hint="cs"/>
          <w:rtl/>
        </w:rPr>
        <w:t>أخبر</w:t>
      </w:r>
      <w:r w:rsidRPr="00FA2266">
        <w:rPr>
          <w:rFonts w:hint="cs"/>
          <w:rtl/>
        </w:rPr>
        <w:t xml:space="preserve">ني أبو القاسم المغربي </w:t>
      </w:r>
      <w:r>
        <w:rPr>
          <w:rtl/>
        </w:rPr>
        <w:t>-</w:t>
      </w:r>
      <w:r w:rsidRPr="00FA2266">
        <w:rPr>
          <w:rFonts w:hint="cs"/>
          <w:rtl/>
        </w:rPr>
        <w:t xml:space="preserve"> بقراءتي عليه من أصله -</w:t>
      </w:r>
      <w:r>
        <w:rPr>
          <w:rFonts w:hint="cs"/>
          <w:rtl/>
        </w:rPr>
        <w:t xml:space="preserve">، </w:t>
      </w:r>
      <w:r w:rsidRPr="00FA2266">
        <w:rPr>
          <w:rFonts w:hint="cs"/>
          <w:rtl/>
        </w:rPr>
        <w:t>قال</w:t>
      </w:r>
      <w:r>
        <w:rPr>
          <w:rFonts w:hint="cs"/>
          <w:rtl/>
        </w:rPr>
        <w:t xml:space="preserve"> أخبرنا </w:t>
      </w:r>
      <w:r w:rsidRPr="00FA2266">
        <w:rPr>
          <w:rFonts w:hint="cs"/>
          <w:rtl/>
        </w:rPr>
        <w:t xml:space="preserve">أبو بكر </w:t>
      </w:r>
      <w:r>
        <w:rPr>
          <w:rFonts w:hint="cs"/>
          <w:rtl/>
        </w:rPr>
        <w:t>ابن</w:t>
      </w:r>
      <w:r w:rsidRPr="00FA2266">
        <w:rPr>
          <w:rFonts w:hint="cs"/>
          <w:rtl/>
        </w:rPr>
        <w:t xml:space="preserve"> عبدان الحافظ بالأهواز قال</w:t>
      </w:r>
      <w:r w:rsidR="00C0244F">
        <w:rPr>
          <w:rFonts w:hint="cs"/>
          <w:rtl/>
        </w:rPr>
        <w:t xml:space="preserve">: </w:t>
      </w:r>
      <w:r>
        <w:rPr>
          <w:rFonts w:hint="cs"/>
          <w:rtl/>
        </w:rPr>
        <w:t xml:space="preserve">حدّثني </w:t>
      </w:r>
      <w:r w:rsidRPr="00FA2266">
        <w:rPr>
          <w:rFonts w:hint="cs"/>
          <w:rtl/>
        </w:rPr>
        <w:t>صالح بن</w:t>
      </w:r>
      <w:r>
        <w:rPr>
          <w:rFonts w:hint="cs"/>
          <w:rtl/>
        </w:rPr>
        <w:t xml:space="preserve"> أحمد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عبيد بن عتب</w:t>
      </w:r>
      <w:r>
        <w:rPr>
          <w:rFonts w:hint="cs"/>
          <w:rtl/>
        </w:rPr>
        <w:t>ة</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علي الوهبي قال</w:t>
      </w:r>
      <w:r w:rsidR="00C0244F">
        <w:rPr>
          <w:rFonts w:hint="cs"/>
          <w:rtl/>
        </w:rPr>
        <w:t xml:space="preserve">: </w:t>
      </w:r>
      <w:r>
        <w:rPr>
          <w:rFonts w:hint="cs"/>
          <w:rtl/>
        </w:rPr>
        <w:t xml:space="preserve">حدّثنا أحمد </w:t>
      </w:r>
      <w:r w:rsidRPr="00FA2266">
        <w:rPr>
          <w:rFonts w:hint="cs"/>
          <w:rtl/>
        </w:rPr>
        <w:t>بن عمران بن سلم</w:t>
      </w:r>
      <w:r>
        <w:rPr>
          <w:rFonts w:hint="cs"/>
          <w:rtl/>
        </w:rPr>
        <w:t>ة</w:t>
      </w:r>
      <w:r w:rsidRPr="00FA2266">
        <w:rPr>
          <w:rFonts w:hint="cs"/>
          <w:rtl/>
        </w:rPr>
        <w:t xml:space="preserve"> </w:t>
      </w:r>
      <w:r>
        <w:rPr>
          <w:rtl/>
        </w:rPr>
        <w:t>-</w:t>
      </w:r>
      <w:r w:rsidRPr="00FA2266">
        <w:rPr>
          <w:rFonts w:hint="cs"/>
          <w:rtl/>
        </w:rPr>
        <w:t xml:space="preserve"> وكان عدلا ثقة مرضيا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سفيان الثوري</w:t>
      </w:r>
      <w:r>
        <w:rPr>
          <w:rFonts w:hint="cs"/>
          <w:rtl/>
        </w:rPr>
        <w:t xml:space="preserve">، </w:t>
      </w:r>
      <w:r w:rsidRPr="00FA2266">
        <w:rPr>
          <w:rFonts w:hint="cs"/>
          <w:rtl/>
        </w:rPr>
        <w:t>عن منصور</w:t>
      </w:r>
      <w:r>
        <w:rPr>
          <w:rFonts w:hint="cs"/>
          <w:rtl/>
        </w:rPr>
        <w:t xml:space="preserve">، </w:t>
      </w:r>
      <w:r w:rsidRPr="00FA2266">
        <w:rPr>
          <w:rFonts w:hint="cs"/>
          <w:rtl/>
        </w:rPr>
        <w:t>عن إبراهيم</w:t>
      </w:r>
      <w:r>
        <w:rPr>
          <w:rFonts w:hint="cs"/>
          <w:rtl/>
        </w:rPr>
        <w:t xml:space="preserve">، </w:t>
      </w:r>
      <w:r w:rsidRPr="00FA2266">
        <w:rPr>
          <w:rFonts w:hint="cs"/>
          <w:rtl/>
        </w:rPr>
        <w:t>عن علقم</w:t>
      </w:r>
      <w:r>
        <w:rPr>
          <w:rFonts w:hint="cs"/>
          <w:rtl/>
        </w:rPr>
        <w:t xml:space="preserve">ة، </w:t>
      </w:r>
      <w:r w:rsidRPr="00FA2266">
        <w:rPr>
          <w:rFonts w:hint="cs"/>
          <w:rtl/>
        </w:rPr>
        <w:t>عن عبد الله قال</w:t>
      </w:r>
      <w:r w:rsidR="00C0244F">
        <w:rPr>
          <w:rFonts w:hint="cs"/>
          <w:rtl/>
        </w:rPr>
        <w:t xml:space="preserve">: </w:t>
      </w:r>
    </w:p>
    <w:p w:rsidR="001A6AE0" w:rsidRPr="00880A9F" w:rsidRDefault="001A6AE0" w:rsidP="006911C2">
      <w:pPr>
        <w:pStyle w:val="libNormal"/>
        <w:rPr>
          <w:rStyle w:val="libBold2Char"/>
          <w:rtl/>
        </w:rPr>
      </w:pPr>
      <w:r w:rsidRPr="00FA2266">
        <w:rPr>
          <w:rFonts w:hint="cs"/>
          <w:rtl/>
        </w:rPr>
        <w:t>كنت عند رسول الله</w:t>
      </w:r>
      <w:r>
        <w:rPr>
          <w:rFonts w:hint="cs"/>
          <w:rtl/>
        </w:rPr>
        <w:t xml:space="preserve"> صلّى الله عليه</w:t>
      </w:r>
      <w:r w:rsidR="00570A10">
        <w:rPr>
          <w:rFonts w:hint="cs"/>
          <w:rtl/>
        </w:rPr>
        <w:t xml:space="preserve"> (وآله) </w:t>
      </w:r>
      <w:r w:rsidRPr="00B83452">
        <w:rPr>
          <w:rFonts w:hint="cs"/>
          <w:rtl/>
        </w:rPr>
        <w:t>وسل</w:t>
      </w:r>
      <w:r>
        <w:rPr>
          <w:rFonts w:hint="cs"/>
          <w:rtl/>
        </w:rPr>
        <w:t>ّ</w:t>
      </w:r>
      <w:r w:rsidRPr="00B83452">
        <w:rPr>
          <w:rFonts w:hint="cs"/>
          <w:rtl/>
        </w:rPr>
        <w:t>م</w:t>
      </w:r>
      <w:r w:rsidRPr="00FA2266">
        <w:rPr>
          <w:rFonts w:hint="cs"/>
          <w:rtl/>
        </w:rPr>
        <w:t xml:space="preserve"> فسئل</w:t>
      </w:r>
      <w:r>
        <w:rPr>
          <w:rFonts w:hint="cs"/>
          <w:rtl/>
        </w:rPr>
        <w:t xml:space="preserve"> عن عليٍّ</w:t>
      </w:r>
      <w:r w:rsidR="00D757C0">
        <w:rPr>
          <w:rFonts w:hint="cs"/>
          <w:rtl/>
        </w:rPr>
        <w:t xml:space="preserve"> </w:t>
      </w:r>
      <w:r w:rsidRPr="00FA2266">
        <w:rPr>
          <w:rFonts w:hint="cs"/>
          <w:rtl/>
        </w:rPr>
        <w:t>فقال</w:t>
      </w:r>
      <w:r w:rsidR="00C0244F">
        <w:rPr>
          <w:rFonts w:hint="cs"/>
          <w:rtl/>
        </w:rPr>
        <w:t xml:space="preserve">: </w:t>
      </w:r>
      <w:r w:rsidRPr="00880A9F">
        <w:rPr>
          <w:rStyle w:val="libBold2Char"/>
          <w:rFonts w:hint="cs"/>
          <w:rtl/>
        </w:rPr>
        <w:t>[قس</w:t>
      </w:r>
      <w:r w:rsidR="00880A9F">
        <w:rPr>
          <w:rStyle w:val="libBold2Char"/>
          <w:rFonts w:hint="cs"/>
          <w:rtl/>
        </w:rPr>
        <w:t>ّ</w:t>
      </w:r>
      <w:r w:rsidRPr="00880A9F">
        <w:rPr>
          <w:rStyle w:val="libBold2Char"/>
          <w:rFonts w:hint="cs"/>
          <w:rtl/>
        </w:rPr>
        <w:t>مت الحكمة عشرة أجزاء، فأعطي علي تسعة أجزاء وأعطي الناس جزءً واحداً]</w:t>
      </w:r>
      <w:r w:rsidR="006911C2" w:rsidRPr="00880A9F">
        <w:rPr>
          <w:rStyle w:val="libBold2Char"/>
          <w:rFonts w:hint="cs"/>
          <w:rtl/>
        </w:rPr>
        <w:t>.</w:t>
      </w:r>
      <w:r w:rsidRPr="00880A9F">
        <w:rPr>
          <w:rStyle w:val="libBold2Char"/>
          <w:rFonts w:hint="cs"/>
          <w:rtl/>
        </w:rPr>
        <w:t xml:space="preserve"> </w:t>
      </w:r>
    </w:p>
    <w:p w:rsidR="001A6AE0" w:rsidRPr="00FA2266" w:rsidRDefault="001A6AE0" w:rsidP="00EE5F0E">
      <w:pPr>
        <w:pStyle w:val="libNormal"/>
        <w:rPr>
          <w:rtl/>
        </w:rPr>
      </w:pPr>
      <w:r w:rsidRPr="00FA2266">
        <w:rPr>
          <w:rFonts w:hint="cs"/>
          <w:rtl/>
        </w:rPr>
        <w:t>وكذلك أورد الحسك</w:t>
      </w:r>
      <w:r>
        <w:rPr>
          <w:rFonts w:hint="cs"/>
          <w:rtl/>
        </w:rPr>
        <w:t>اني</w:t>
      </w:r>
      <w:r w:rsidRPr="00FA2266">
        <w:rPr>
          <w:rFonts w:hint="cs"/>
          <w:rtl/>
        </w:rPr>
        <w:t xml:space="preserve"> في شواهد التنزيل</w:t>
      </w:r>
      <w:r w:rsidRPr="00C05B25">
        <w:rPr>
          <w:rStyle w:val="libFootnotenumChar"/>
          <w:rFonts w:hint="cs"/>
          <w:rtl/>
        </w:rPr>
        <w:t>(</w:t>
      </w:r>
      <w:r w:rsidR="00EE5F0E">
        <w:rPr>
          <w:rStyle w:val="libFootnotenumChar"/>
          <w:rFonts w:hint="cs"/>
          <w:rtl/>
        </w:rPr>
        <w:t>2</w:t>
      </w:r>
      <w:r w:rsidRPr="00C05B25">
        <w:rPr>
          <w:rStyle w:val="libFootnotenumChar"/>
          <w:rFonts w:hint="cs"/>
          <w:rtl/>
        </w:rPr>
        <w:t>)</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علي بن</w:t>
      </w:r>
      <w:r>
        <w:rPr>
          <w:rFonts w:hint="cs"/>
          <w:rtl/>
        </w:rPr>
        <w:t xml:space="preserve"> أحمد </w:t>
      </w:r>
      <w:r w:rsidRPr="00FA2266">
        <w:rPr>
          <w:rFonts w:hint="cs"/>
          <w:rtl/>
        </w:rPr>
        <w:t>قال</w:t>
      </w:r>
      <w:r w:rsidR="00C0244F">
        <w:rPr>
          <w:rFonts w:hint="cs"/>
          <w:rtl/>
        </w:rPr>
        <w:t xml:space="preserve">: </w:t>
      </w:r>
      <w:r>
        <w:rPr>
          <w:rFonts w:hint="cs"/>
          <w:rtl/>
        </w:rPr>
        <w:t xml:space="preserve">أخبرنا أحمد </w:t>
      </w:r>
      <w:r w:rsidRPr="00FA2266">
        <w:rPr>
          <w:rFonts w:hint="cs"/>
          <w:rtl/>
        </w:rPr>
        <w:t>بن عبيد قال</w:t>
      </w:r>
      <w:r w:rsidR="00C0244F">
        <w:rPr>
          <w:rFonts w:hint="cs"/>
          <w:rtl/>
        </w:rPr>
        <w:t xml:space="preserve">: </w:t>
      </w:r>
      <w:r>
        <w:rPr>
          <w:rFonts w:hint="cs"/>
          <w:rtl/>
        </w:rPr>
        <w:t xml:space="preserve">حدّثنا </w:t>
      </w:r>
      <w:r w:rsidRPr="00FA2266">
        <w:rPr>
          <w:rFonts w:hint="cs"/>
          <w:rtl/>
        </w:rPr>
        <w:t>أبو يوسف يعقوب بن إسحاق</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الحم</w:t>
      </w:r>
      <w:r>
        <w:rPr>
          <w:rFonts w:hint="cs"/>
          <w:rtl/>
        </w:rPr>
        <w:t xml:space="preserve">ّاني، </w:t>
      </w:r>
      <w:r w:rsidRPr="00FA2266">
        <w:rPr>
          <w:rFonts w:hint="cs"/>
          <w:rtl/>
        </w:rPr>
        <w:t>عن أبي مالك الجنبي عن بلال بن أبي مسلم</w:t>
      </w:r>
      <w:r>
        <w:rPr>
          <w:rFonts w:hint="cs"/>
          <w:rtl/>
        </w:rPr>
        <w:t xml:space="preserve">، </w:t>
      </w:r>
      <w:r w:rsidRPr="00FA2266">
        <w:rPr>
          <w:rFonts w:hint="cs"/>
          <w:rtl/>
        </w:rPr>
        <w:t>عن أبي صالح الحنفي</w:t>
      </w:r>
      <w:r>
        <w:rPr>
          <w:rFonts w:hint="cs"/>
          <w:rtl/>
        </w:rPr>
        <w:t xml:space="preserve">، </w:t>
      </w:r>
      <w:r w:rsidRPr="00FA2266">
        <w:rPr>
          <w:rFonts w:hint="cs"/>
          <w:rtl/>
        </w:rPr>
        <w:t xml:space="preserve">عن </w:t>
      </w:r>
      <w:r>
        <w:rPr>
          <w:rFonts w:hint="cs"/>
          <w:rtl/>
        </w:rPr>
        <w:t>ابن</w:t>
      </w:r>
      <w:r w:rsidRPr="00FA2266">
        <w:rPr>
          <w:rFonts w:hint="cs"/>
          <w:rtl/>
        </w:rPr>
        <w:t xml:space="preserve"> عب</w:t>
      </w:r>
      <w:r>
        <w:rPr>
          <w:rFonts w:hint="cs"/>
          <w:rtl/>
        </w:rPr>
        <w:t>ّ</w:t>
      </w:r>
      <w:r w:rsidRPr="00FA2266">
        <w:rPr>
          <w:rFonts w:hint="cs"/>
          <w:rtl/>
        </w:rPr>
        <w:t>اس قال</w:t>
      </w:r>
      <w:r w:rsidR="00C0244F">
        <w:rPr>
          <w:rFonts w:hint="cs"/>
          <w:rtl/>
        </w:rPr>
        <w:t xml:space="preserve">: </w:t>
      </w:r>
    </w:p>
    <w:p w:rsidR="001A6AE0" w:rsidRPr="00FA2266" w:rsidRDefault="001A6AE0" w:rsidP="006911C2">
      <w:pPr>
        <w:pStyle w:val="libNormal"/>
        <w:rPr>
          <w:rtl/>
        </w:rPr>
      </w:pP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[من أراد أن ينظر إلى إبراهيم في حلمه، وإلى نوح في حكمته، وإلى يوسف في اجتماعه، فلينظر إلى عليّ بن أبي طالب]</w:t>
      </w:r>
      <w:r w:rsidR="006911C2" w:rsidRPr="00880A9F">
        <w:rPr>
          <w:rStyle w:val="libBold2Char"/>
          <w:rFonts w:hint="cs"/>
          <w:rtl/>
        </w:rPr>
        <w:t>.</w:t>
      </w:r>
      <w:r>
        <w:rPr>
          <w:rFonts w:hint="cs"/>
          <w:rtl/>
        </w:rPr>
        <w:t xml:space="preserve"> </w:t>
      </w:r>
    </w:p>
    <w:p w:rsidR="001A6AE0" w:rsidRDefault="001A6AE0" w:rsidP="00EE5F0E">
      <w:pPr>
        <w:pStyle w:val="libLine"/>
        <w:rPr>
          <w:rtl/>
        </w:rPr>
      </w:pPr>
      <w:r>
        <w:rPr>
          <w:rFonts w:hint="cs"/>
          <w:rtl/>
        </w:rPr>
        <w:t>____________________</w:t>
      </w:r>
    </w:p>
    <w:p w:rsidR="00BC55C0" w:rsidRDefault="00BC55C0" w:rsidP="00EE5F0E">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15</w:t>
      </w:r>
      <w:r w:rsidR="00EE5F0E">
        <w:rPr>
          <w:rFonts w:hint="cs"/>
          <w:rtl/>
        </w:rPr>
        <w:t>7 ط 3 في</w:t>
      </w:r>
      <w:r>
        <w:rPr>
          <w:rFonts w:hint="cs"/>
          <w:rtl/>
        </w:rPr>
        <w:t xml:space="preserve"> </w:t>
      </w:r>
      <w:r w:rsidRPr="00FA2266">
        <w:rPr>
          <w:rFonts w:hint="cs"/>
          <w:rtl/>
        </w:rPr>
        <w:t>الحديث</w:t>
      </w:r>
      <w:r>
        <w:rPr>
          <w:rFonts w:hint="cs"/>
          <w:rtl/>
        </w:rPr>
        <w:t xml:space="preserve"> </w:t>
      </w:r>
      <w:r w:rsidRPr="00FA2266">
        <w:rPr>
          <w:rFonts w:hint="cs"/>
          <w:rtl/>
        </w:rPr>
        <w:t>14</w:t>
      </w:r>
      <w:r w:rsidR="00EE5F0E">
        <w:rPr>
          <w:rFonts w:hint="cs"/>
          <w:rtl/>
        </w:rPr>
        <w:t>7</w:t>
      </w:r>
      <w:r>
        <w:rPr>
          <w:rFonts w:hint="cs"/>
          <w:rtl/>
        </w:rPr>
        <w:t>.</w:t>
      </w:r>
    </w:p>
    <w:p w:rsidR="001A6AE0" w:rsidRDefault="001A6AE0" w:rsidP="00BC55C0">
      <w:pPr>
        <w:pStyle w:val="libFootnote0"/>
        <w:rPr>
          <w:rtl/>
        </w:rPr>
      </w:pPr>
      <w:r>
        <w:rPr>
          <w:rFonts w:hint="cs"/>
          <w:rtl/>
        </w:rPr>
        <w:t>(</w:t>
      </w:r>
      <w:r w:rsidR="00BC55C0">
        <w:rPr>
          <w:rFonts w:hint="cs"/>
          <w:rtl/>
        </w:rPr>
        <w:t>2</w:t>
      </w:r>
      <w:r>
        <w:rPr>
          <w:rFonts w:hint="cs"/>
          <w:rtl/>
        </w:rPr>
        <w:t xml:space="preserve">)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158</w:t>
      </w:r>
      <w:r>
        <w:rPr>
          <w:rFonts w:hint="cs"/>
          <w:rtl/>
        </w:rPr>
        <w:t xml:space="preserve"> </w:t>
      </w:r>
      <w:r w:rsidRPr="00FA2266">
        <w:rPr>
          <w:rFonts w:hint="cs"/>
          <w:rtl/>
        </w:rPr>
        <w:t>الحديث</w:t>
      </w:r>
      <w:r>
        <w:rPr>
          <w:rFonts w:hint="cs"/>
          <w:rtl/>
        </w:rPr>
        <w:t xml:space="preserve"> </w:t>
      </w:r>
      <w:r w:rsidRPr="00FA2266">
        <w:rPr>
          <w:rFonts w:hint="cs"/>
          <w:rtl/>
        </w:rPr>
        <w:t>148</w:t>
      </w:r>
      <w:r>
        <w:rPr>
          <w:rFonts w:hint="cs"/>
          <w:rtl/>
        </w:rPr>
        <w:t>.</w:t>
      </w:r>
    </w:p>
    <w:p w:rsidR="001A6AE0" w:rsidRDefault="001A6AE0" w:rsidP="001A6AE0">
      <w:pPr>
        <w:pStyle w:val="libNormal"/>
        <w:rPr>
          <w:rtl/>
        </w:rPr>
      </w:pPr>
      <w:r>
        <w:rPr>
          <w:rtl/>
        </w:rPr>
        <w:br w:type="page"/>
      </w:r>
    </w:p>
    <w:p w:rsidR="001A6AE0" w:rsidRDefault="001A6AE0" w:rsidP="00EE5F0E">
      <w:pPr>
        <w:pStyle w:val="libNormal"/>
        <w:rPr>
          <w:rtl/>
        </w:rPr>
      </w:pPr>
      <w:r w:rsidRPr="00FA2266">
        <w:rPr>
          <w:rFonts w:hint="cs"/>
          <w:rtl/>
        </w:rPr>
        <w:lastRenderedPageBreak/>
        <w:t xml:space="preserve">وأورد الحديث </w:t>
      </w:r>
      <w:r>
        <w:rPr>
          <w:rFonts w:hint="cs"/>
          <w:rtl/>
        </w:rPr>
        <w:t>ابن</w:t>
      </w:r>
      <w:r w:rsidRPr="00FA2266">
        <w:rPr>
          <w:rFonts w:hint="cs"/>
          <w:rtl/>
        </w:rPr>
        <w:t xml:space="preserve"> المغازلي برقم</w:t>
      </w:r>
      <w:r>
        <w:rPr>
          <w:rFonts w:hint="cs"/>
          <w:rtl/>
        </w:rPr>
        <w:t xml:space="preserve"> </w:t>
      </w:r>
      <w:r w:rsidRPr="00FA2266">
        <w:rPr>
          <w:rFonts w:hint="cs"/>
          <w:rtl/>
        </w:rPr>
        <w:t>328</w:t>
      </w:r>
      <w:r>
        <w:rPr>
          <w:rFonts w:hint="cs"/>
          <w:rtl/>
        </w:rPr>
        <w:t xml:space="preserve"> </w:t>
      </w:r>
      <w:r w:rsidRPr="00FA2266">
        <w:rPr>
          <w:rFonts w:hint="cs"/>
          <w:rtl/>
        </w:rPr>
        <w:t xml:space="preserve">من كتاب مناقب أمير المؤمنين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286</w:t>
      </w:r>
      <w:r>
        <w:rPr>
          <w:rFonts w:hint="cs"/>
          <w:rtl/>
        </w:rPr>
        <w:t xml:space="preserve"> </w:t>
      </w: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بن عثمان</w:t>
      </w:r>
      <w:r>
        <w:rPr>
          <w:rFonts w:hint="cs"/>
          <w:rtl/>
        </w:rPr>
        <w:t>، أخبرنا محمّد</w:t>
      </w:r>
      <w:r w:rsidRPr="00FA2266">
        <w:rPr>
          <w:rFonts w:hint="cs"/>
          <w:rtl/>
        </w:rPr>
        <w:t xml:space="preserve"> بن العباس بن حيوية أذنا</w:t>
      </w:r>
      <w:r>
        <w:rPr>
          <w:rFonts w:hint="cs"/>
          <w:rtl/>
        </w:rPr>
        <w:t xml:space="preserve">، حدّثنا </w:t>
      </w:r>
      <w:r w:rsidRPr="00FA2266">
        <w:rPr>
          <w:rFonts w:hint="cs"/>
          <w:rtl/>
        </w:rPr>
        <w:t>أبو عبد الله الدهان</w:t>
      </w:r>
      <w:r>
        <w:rPr>
          <w:rFonts w:hint="cs"/>
          <w:rtl/>
        </w:rPr>
        <w:t xml:space="preserve"> حدّثنا محمّد</w:t>
      </w:r>
      <w:r w:rsidRPr="00FA2266">
        <w:rPr>
          <w:rFonts w:hint="cs"/>
          <w:rtl/>
        </w:rPr>
        <w:t xml:space="preserve"> بن عبيد الكندي</w:t>
      </w:r>
      <w:r>
        <w:rPr>
          <w:rFonts w:hint="cs"/>
          <w:rtl/>
        </w:rPr>
        <w:t xml:space="preserve"> حدّثنا </w:t>
      </w:r>
      <w:r w:rsidRPr="00FA2266">
        <w:rPr>
          <w:rFonts w:hint="cs"/>
          <w:rtl/>
        </w:rPr>
        <w:t xml:space="preserve">أبو هاشم </w:t>
      </w:r>
      <w:r>
        <w:rPr>
          <w:rFonts w:hint="cs"/>
          <w:rtl/>
        </w:rPr>
        <w:t>محمّد</w:t>
      </w:r>
      <w:r w:rsidRPr="00FA2266">
        <w:rPr>
          <w:rFonts w:hint="cs"/>
          <w:rtl/>
        </w:rPr>
        <w:t xml:space="preserve"> بن علي</w:t>
      </w:r>
      <w:r>
        <w:rPr>
          <w:rFonts w:hint="cs"/>
          <w:rtl/>
        </w:rPr>
        <w:t xml:space="preserve">، حدّثنا أحمد </w:t>
      </w:r>
      <w:r w:rsidRPr="00FA2266">
        <w:rPr>
          <w:rFonts w:hint="cs"/>
          <w:rtl/>
        </w:rPr>
        <w:t>بن عمران بن سلمه بن عجلان</w:t>
      </w:r>
      <w:r>
        <w:rPr>
          <w:rFonts w:hint="cs"/>
          <w:rtl/>
        </w:rPr>
        <w:t xml:space="preserve">، </w:t>
      </w:r>
      <w:r w:rsidRPr="00FA2266">
        <w:rPr>
          <w:rFonts w:hint="cs"/>
          <w:rtl/>
        </w:rPr>
        <w:t>عن سفيان بن سعيد</w:t>
      </w:r>
      <w:r>
        <w:rPr>
          <w:rFonts w:hint="cs"/>
          <w:rtl/>
        </w:rPr>
        <w:t xml:space="preserve">، </w:t>
      </w:r>
      <w:r w:rsidRPr="00FA2266">
        <w:rPr>
          <w:rFonts w:hint="cs"/>
          <w:rtl/>
        </w:rPr>
        <w:t>عن منصور</w:t>
      </w:r>
      <w:r>
        <w:rPr>
          <w:rFonts w:hint="cs"/>
          <w:rtl/>
        </w:rPr>
        <w:t xml:space="preserve">، </w:t>
      </w:r>
      <w:r w:rsidRPr="00FA2266">
        <w:rPr>
          <w:rFonts w:hint="cs"/>
          <w:rtl/>
        </w:rPr>
        <w:t>عن إبراهيم</w:t>
      </w:r>
      <w:r>
        <w:rPr>
          <w:rFonts w:hint="cs"/>
          <w:rtl/>
        </w:rPr>
        <w:t xml:space="preserve">، </w:t>
      </w:r>
      <w:r w:rsidRPr="00FA2266">
        <w:rPr>
          <w:rFonts w:hint="cs"/>
          <w:rtl/>
        </w:rPr>
        <w:t>عن علقمه</w:t>
      </w:r>
      <w:r w:rsidR="00C0244F">
        <w:rPr>
          <w:rFonts w:hint="cs"/>
          <w:rtl/>
        </w:rPr>
        <w:t xml:space="preserve">: </w:t>
      </w:r>
      <w:r w:rsidRPr="00FA2266">
        <w:rPr>
          <w:rFonts w:hint="cs"/>
          <w:rtl/>
        </w:rPr>
        <w:t>عن عبد الله قال</w:t>
      </w:r>
      <w:r w:rsidR="00C0244F">
        <w:rPr>
          <w:rFonts w:hint="cs"/>
          <w:rtl/>
        </w:rPr>
        <w:t xml:space="preserve">: </w:t>
      </w:r>
      <w:r w:rsidRPr="00FA2266">
        <w:rPr>
          <w:rFonts w:hint="cs"/>
          <w:rtl/>
        </w:rPr>
        <w:t>كنت عند</w:t>
      </w:r>
      <w:r>
        <w:rPr>
          <w:rFonts w:hint="cs"/>
          <w:rtl/>
        </w:rPr>
        <w:t xml:space="preserve"> النبيّ </w:t>
      </w:r>
      <w:r w:rsidR="006E430D" w:rsidRPr="00BF39C2">
        <w:rPr>
          <w:rFonts w:hint="cs"/>
          <w:rtl/>
        </w:rPr>
        <w:t>صلّى الله عليه وآله</w:t>
      </w:r>
      <w:r w:rsidR="00EE5F0E" w:rsidRPr="00FA2266">
        <w:rPr>
          <w:rFonts w:hint="cs"/>
          <w:rtl/>
        </w:rPr>
        <w:t xml:space="preserve"> </w:t>
      </w:r>
      <w:r w:rsidRPr="00FA2266">
        <w:rPr>
          <w:rFonts w:hint="cs"/>
          <w:rtl/>
        </w:rPr>
        <w:t>فسئل</w:t>
      </w:r>
      <w:r>
        <w:rPr>
          <w:rFonts w:hint="cs"/>
          <w:rtl/>
        </w:rPr>
        <w:t xml:space="preserve"> عن عليٍّ</w:t>
      </w:r>
      <w:r w:rsidR="00D757C0">
        <w:rPr>
          <w:rFonts w:hint="cs"/>
          <w:rtl/>
        </w:rPr>
        <w:t xml:space="preserve"> </w:t>
      </w:r>
      <w:r w:rsidRPr="006C582E">
        <w:rPr>
          <w:rStyle w:val="libAlaemChar"/>
          <w:rFonts w:hint="cs"/>
          <w:rtl/>
        </w:rPr>
        <w:t>عليه‌السلام</w:t>
      </w:r>
      <w:r w:rsidRPr="00FA2266">
        <w:rPr>
          <w:rFonts w:hint="cs"/>
          <w:rtl/>
        </w:rPr>
        <w:t xml:space="preserve"> فقال</w:t>
      </w:r>
      <w:r w:rsidR="00C0244F">
        <w:rPr>
          <w:rFonts w:hint="cs"/>
          <w:rtl/>
        </w:rPr>
        <w:t xml:space="preserve">: </w:t>
      </w:r>
    </w:p>
    <w:p w:rsidR="001A6AE0" w:rsidRPr="005F60A1" w:rsidRDefault="001A6AE0" w:rsidP="00880A9F">
      <w:pPr>
        <w:pStyle w:val="libBold2"/>
        <w:rPr>
          <w:rtl/>
        </w:rPr>
      </w:pPr>
      <w:r w:rsidRPr="008519FF">
        <w:rPr>
          <w:rFonts w:hint="cs"/>
          <w:rtl/>
        </w:rPr>
        <w:t>[</w:t>
      </w:r>
      <w:r w:rsidRPr="00880A9F">
        <w:rPr>
          <w:rFonts w:hint="cs"/>
          <w:rtl/>
        </w:rPr>
        <w:t>قس</w:t>
      </w:r>
      <w:r w:rsidR="00880A9F" w:rsidRPr="00880A9F">
        <w:rPr>
          <w:rFonts w:hint="cs"/>
          <w:rtl/>
        </w:rPr>
        <w:t>ّ</w:t>
      </w:r>
      <w:r w:rsidRPr="00880A9F">
        <w:rPr>
          <w:rFonts w:hint="cs"/>
          <w:rtl/>
        </w:rPr>
        <w:t>مت الحكمة عشرة أجزاء فأعطي عليٌّ تسعةُ أجزاء والناس جزءً واحداً</w:t>
      </w:r>
      <w:r w:rsidRPr="008519FF">
        <w:rPr>
          <w:rFonts w:hint="cs"/>
          <w:rtl/>
        </w:rPr>
        <w:t>]</w:t>
      </w:r>
      <w:r w:rsidRPr="005F60A1">
        <w:rPr>
          <w:rFonts w:hint="cs"/>
          <w:rtl/>
        </w:rPr>
        <w:t xml:space="preserve"> </w:t>
      </w:r>
    </w:p>
    <w:p w:rsidR="001A6AE0" w:rsidRDefault="001A6AE0" w:rsidP="001A6AE0">
      <w:pPr>
        <w:pStyle w:val="libNormal"/>
        <w:rPr>
          <w:rtl/>
        </w:rPr>
      </w:pPr>
      <w:r w:rsidRPr="00FA2266">
        <w:rPr>
          <w:rFonts w:hint="cs"/>
          <w:rtl/>
        </w:rPr>
        <w:t>وروى الحديث الحافظ أبو نعيم في ترجمة أمير المؤمنين من كتاب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64</w:t>
      </w:r>
      <w:r>
        <w:rPr>
          <w:rFonts w:hint="cs"/>
          <w:rtl/>
        </w:rPr>
        <w:t xml:space="preserve"> </w:t>
      </w:r>
      <w:r w:rsidRPr="00FA2266">
        <w:rPr>
          <w:rFonts w:hint="cs"/>
          <w:rtl/>
        </w:rPr>
        <w:t>قال</w:t>
      </w:r>
      <w:r w:rsidR="00C0244F">
        <w:rPr>
          <w:rFonts w:hint="cs"/>
          <w:rtl/>
        </w:rPr>
        <w:t xml:space="preserve">: </w:t>
      </w:r>
    </w:p>
    <w:p w:rsidR="001A6AE0" w:rsidRPr="00880A9F" w:rsidRDefault="001A6AE0" w:rsidP="003C5391">
      <w:pPr>
        <w:pStyle w:val="libNormal"/>
        <w:rPr>
          <w:rStyle w:val="libBold2Char"/>
          <w:rtl/>
        </w:rPr>
      </w:pPr>
      <w:r>
        <w:rPr>
          <w:rtl/>
        </w:rPr>
        <w:t>حدّثنا</w:t>
      </w:r>
      <w:r w:rsidRPr="00FA2266">
        <w:rPr>
          <w:rFonts w:hint="cs"/>
          <w:rtl/>
        </w:rPr>
        <w:t xml:space="preserve"> أبو</w:t>
      </w:r>
      <w:r>
        <w:rPr>
          <w:rFonts w:hint="cs"/>
          <w:rtl/>
        </w:rPr>
        <w:t xml:space="preserve"> أحمد </w:t>
      </w:r>
      <w:r w:rsidRPr="00FA2266">
        <w:rPr>
          <w:rFonts w:hint="cs"/>
          <w:rtl/>
        </w:rPr>
        <w:t>الغطريفى</w:t>
      </w:r>
      <w:r>
        <w:rPr>
          <w:rFonts w:hint="cs"/>
          <w:rtl/>
        </w:rPr>
        <w:t xml:space="preserve">، حدّثنا </w:t>
      </w:r>
      <w:r w:rsidRPr="00FA2266">
        <w:rPr>
          <w:rFonts w:hint="cs"/>
          <w:rtl/>
        </w:rPr>
        <w:t>أبو الحسين بن أبي مقاتل</w:t>
      </w:r>
      <w:r>
        <w:rPr>
          <w:rFonts w:hint="cs"/>
          <w:rtl/>
        </w:rPr>
        <w:t>، حدّثنا محمّد</w:t>
      </w:r>
      <w:r w:rsidRPr="00FA2266">
        <w:rPr>
          <w:rFonts w:hint="cs"/>
          <w:rtl/>
        </w:rPr>
        <w:t xml:space="preserve"> بن عبيد بن عتب</w:t>
      </w:r>
      <w:r>
        <w:rPr>
          <w:rFonts w:hint="cs"/>
          <w:rtl/>
        </w:rPr>
        <w:t>ة، حدّثنا محمّد</w:t>
      </w:r>
      <w:r w:rsidRPr="00FA2266">
        <w:rPr>
          <w:rFonts w:hint="cs"/>
          <w:rtl/>
        </w:rPr>
        <w:t xml:space="preserve"> بن علي الوهبي الكوفي</w:t>
      </w:r>
      <w:r>
        <w:rPr>
          <w:rFonts w:hint="cs"/>
          <w:rtl/>
        </w:rPr>
        <w:t xml:space="preserve">، حدّثنا أحمد </w:t>
      </w:r>
      <w:r w:rsidRPr="00FA2266">
        <w:rPr>
          <w:rFonts w:hint="cs"/>
          <w:rtl/>
        </w:rPr>
        <w:t>بن عمران بن سلم</w:t>
      </w:r>
      <w:r>
        <w:rPr>
          <w:rFonts w:hint="cs"/>
          <w:rtl/>
        </w:rPr>
        <w:t>ة</w:t>
      </w:r>
      <w:r w:rsidRPr="00FA2266">
        <w:rPr>
          <w:rFonts w:hint="cs"/>
          <w:rtl/>
        </w:rPr>
        <w:t xml:space="preserve"> </w:t>
      </w:r>
      <w:r>
        <w:rPr>
          <w:rtl/>
        </w:rPr>
        <w:t>-</w:t>
      </w:r>
      <w:r w:rsidRPr="00FA2266">
        <w:rPr>
          <w:rFonts w:hint="cs"/>
          <w:rtl/>
        </w:rPr>
        <w:t xml:space="preserve"> وكان عدلا ثقة مرضي</w:t>
      </w:r>
      <w:r>
        <w:rPr>
          <w:rFonts w:hint="cs"/>
          <w:rtl/>
        </w:rPr>
        <w:t>ّ</w:t>
      </w:r>
      <w:r w:rsidRPr="00FA2266">
        <w:rPr>
          <w:rFonts w:hint="cs"/>
          <w:rtl/>
        </w:rPr>
        <w:t xml:space="preserve">ا </w:t>
      </w:r>
      <w:r>
        <w:rPr>
          <w:rtl/>
        </w:rPr>
        <w:t>-</w:t>
      </w:r>
      <w:r>
        <w:rPr>
          <w:rFonts w:hint="cs"/>
          <w:rtl/>
        </w:rPr>
        <w:t xml:space="preserve"> حدّثنا </w:t>
      </w:r>
      <w:r w:rsidRPr="00FA2266">
        <w:rPr>
          <w:rFonts w:hint="cs"/>
          <w:rtl/>
        </w:rPr>
        <w:t>سفيان الثوري عن منصور</w:t>
      </w:r>
      <w:r>
        <w:rPr>
          <w:rFonts w:hint="cs"/>
          <w:rtl/>
        </w:rPr>
        <w:t xml:space="preserve">، </w:t>
      </w:r>
      <w:r w:rsidRPr="00FA2266">
        <w:rPr>
          <w:rFonts w:hint="cs"/>
          <w:rtl/>
        </w:rPr>
        <w:t>عن إبراهيم</w:t>
      </w:r>
      <w:r>
        <w:rPr>
          <w:rFonts w:hint="cs"/>
          <w:rtl/>
        </w:rPr>
        <w:t xml:space="preserve">، </w:t>
      </w:r>
      <w:r w:rsidRPr="00FA2266">
        <w:rPr>
          <w:rFonts w:hint="cs"/>
          <w:rtl/>
        </w:rPr>
        <w:t>عن علقم</w:t>
      </w:r>
      <w:r>
        <w:rPr>
          <w:rFonts w:hint="cs"/>
          <w:rtl/>
        </w:rPr>
        <w:t>ة</w:t>
      </w:r>
      <w:r w:rsidR="00C0244F">
        <w:rPr>
          <w:rFonts w:hint="cs"/>
          <w:rtl/>
        </w:rPr>
        <w:t xml:space="preserve">: </w:t>
      </w:r>
      <w:r w:rsidRPr="00FA2266">
        <w:rPr>
          <w:rFonts w:hint="cs"/>
          <w:rtl/>
        </w:rPr>
        <w:t>عن عبد الله قال</w:t>
      </w:r>
      <w:r w:rsidR="00C0244F">
        <w:rPr>
          <w:rFonts w:hint="cs"/>
          <w:rtl/>
        </w:rPr>
        <w:t xml:space="preserve">: </w:t>
      </w:r>
      <w:r w:rsidRPr="00FA2266">
        <w:rPr>
          <w:rFonts w:hint="cs"/>
          <w:rtl/>
        </w:rPr>
        <w:t>كنت عند</w:t>
      </w:r>
      <w:r>
        <w:rPr>
          <w:rFonts w:hint="cs"/>
          <w:rtl/>
        </w:rPr>
        <w:t xml:space="preserve"> النبيّ </w:t>
      </w:r>
      <w:r w:rsidR="006E430D" w:rsidRPr="00BF39C2">
        <w:rPr>
          <w:rFonts w:hint="cs"/>
          <w:rtl/>
        </w:rPr>
        <w:t>صلّى الله عليه وآله وسلّم</w:t>
      </w:r>
      <w:r w:rsidRPr="00FA2266">
        <w:rPr>
          <w:rFonts w:hint="cs"/>
          <w:rtl/>
        </w:rPr>
        <w:t xml:space="preserve"> فسئل</w:t>
      </w:r>
      <w:r>
        <w:rPr>
          <w:rFonts w:hint="cs"/>
          <w:rtl/>
        </w:rPr>
        <w:t xml:space="preserve"> عن عليٍّ</w:t>
      </w:r>
      <w:r w:rsidR="00D757C0">
        <w:rPr>
          <w:rFonts w:hint="cs"/>
          <w:rtl/>
        </w:rPr>
        <w:t xml:space="preserve"> </w:t>
      </w:r>
      <w:r w:rsidRPr="00FA2266">
        <w:rPr>
          <w:rFonts w:hint="cs"/>
          <w:rtl/>
        </w:rPr>
        <w:t>فقال</w:t>
      </w:r>
      <w:r w:rsidR="00C0244F">
        <w:rPr>
          <w:rFonts w:hint="cs"/>
          <w:rtl/>
        </w:rPr>
        <w:t xml:space="preserve">: </w:t>
      </w:r>
      <w:r w:rsidRPr="00880A9F">
        <w:rPr>
          <w:rStyle w:val="libBold2Char"/>
          <w:rFonts w:hint="cs"/>
          <w:rtl/>
        </w:rPr>
        <w:t xml:space="preserve">[قسّمت الحكمة عشرة أجزاء فأعطي عليّ تسعة أجزاء والناس جزءاً واحداً. ] </w:t>
      </w:r>
    </w:p>
    <w:p w:rsidR="001A6AE0" w:rsidRPr="00FA2266" w:rsidRDefault="001A6AE0" w:rsidP="001A6AE0">
      <w:pPr>
        <w:pStyle w:val="libNormal"/>
        <w:rPr>
          <w:rtl/>
        </w:rPr>
      </w:pPr>
      <w:r w:rsidRPr="00FA2266">
        <w:rPr>
          <w:rFonts w:hint="cs"/>
          <w:rtl/>
        </w:rPr>
        <w:t xml:space="preserve">ورواه </w:t>
      </w:r>
      <w:r>
        <w:rPr>
          <w:rFonts w:hint="cs"/>
          <w:rtl/>
        </w:rPr>
        <w:t>ابن</w:t>
      </w:r>
      <w:r w:rsidRPr="00FA2266">
        <w:rPr>
          <w:rFonts w:hint="cs"/>
          <w:rtl/>
        </w:rPr>
        <w:t xml:space="preserve"> عساكر بسنده عنه وبسند </w:t>
      </w:r>
      <w:r>
        <w:rPr>
          <w:rFonts w:hint="cs"/>
          <w:rtl/>
        </w:rPr>
        <w:t xml:space="preserve">آخر </w:t>
      </w:r>
      <w:r w:rsidRPr="00FA2266">
        <w:rPr>
          <w:rFonts w:hint="cs"/>
          <w:rtl/>
        </w:rPr>
        <w:t>عن غيره في الحديث</w:t>
      </w:r>
      <w:r w:rsidR="00C0244F">
        <w:rPr>
          <w:rFonts w:hint="cs"/>
          <w:rtl/>
        </w:rPr>
        <w:t xml:space="preserve">: </w:t>
      </w:r>
      <w:r>
        <w:rPr>
          <w:rFonts w:hint="cs"/>
          <w:rtl/>
        </w:rPr>
        <w:t>(</w:t>
      </w:r>
      <w:r w:rsidRPr="00FA2266">
        <w:rPr>
          <w:rFonts w:hint="cs"/>
          <w:rtl/>
        </w:rPr>
        <w:t xml:space="preserve">1008-1009) من ترجمة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من كتابه الموسوم تاريخ دمشق</w:t>
      </w:r>
      <w:r>
        <w:rPr>
          <w:rFonts w:hint="cs"/>
          <w:rtl/>
        </w:rPr>
        <w:t xml:space="preserve"> </w:t>
      </w:r>
      <w:r w:rsidRPr="00C05B25">
        <w:rPr>
          <w:rStyle w:val="libFootnotenumChar"/>
          <w:rFonts w:hint="cs"/>
          <w:rtl/>
        </w:rPr>
        <w:t>(</w:t>
      </w:r>
      <w:r>
        <w:rPr>
          <w:rStyle w:val="libFootnotenumChar"/>
          <w:rFonts w:hint="cs"/>
          <w:rtl/>
        </w:rPr>
        <w:t>1</w:t>
      </w:r>
      <w:r w:rsidRPr="00C05B25">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وكذلك رواه</w:t>
      </w:r>
      <w:r>
        <w:rPr>
          <w:rFonts w:hint="cs"/>
          <w:rtl/>
        </w:rPr>
        <w:t xml:space="preserve"> أيضاً </w:t>
      </w:r>
      <w:r w:rsidRPr="00FA2266">
        <w:rPr>
          <w:rFonts w:hint="cs"/>
          <w:rtl/>
        </w:rPr>
        <w:t>بسنده عن أبي نعيم</w:t>
      </w:r>
      <w:r>
        <w:rPr>
          <w:rFonts w:hint="cs"/>
          <w:rtl/>
        </w:rPr>
        <w:t xml:space="preserve">، </w:t>
      </w:r>
      <w:r w:rsidR="005802E0">
        <w:rPr>
          <w:rFonts w:hint="cs"/>
          <w:rtl/>
        </w:rPr>
        <w:t>الحمّوئي</w:t>
      </w:r>
      <w:r w:rsidRPr="00FA2266">
        <w:rPr>
          <w:rFonts w:hint="cs"/>
          <w:rtl/>
        </w:rPr>
        <w:t xml:space="preserve"> في الباب</w:t>
      </w:r>
      <w:r>
        <w:rPr>
          <w:rFonts w:hint="cs"/>
          <w:rtl/>
        </w:rPr>
        <w:t xml:space="preserve"> </w:t>
      </w:r>
      <w:r w:rsidRPr="00FA2266">
        <w:rPr>
          <w:rFonts w:hint="cs"/>
          <w:rtl/>
        </w:rPr>
        <w:t>18</w:t>
      </w:r>
      <w:r>
        <w:rPr>
          <w:rFonts w:hint="cs"/>
          <w:rtl/>
        </w:rPr>
        <w:t xml:space="preserve"> </w:t>
      </w:r>
      <w:r w:rsidRPr="00FA2266">
        <w:rPr>
          <w:rFonts w:hint="cs"/>
          <w:rtl/>
        </w:rPr>
        <w:t>من كتاب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94</w:t>
      </w:r>
      <w:r>
        <w:rPr>
          <w:rFonts w:hint="cs"/>
          <w:rtl/>
        </w:rPr>
        <w:t xml:space="preserve"> </w:t>
      </w:r>
      <w:r w:rsidRPr="00FA2266">
        <w:rPr>
          <w:rFonts w:hint="cs"/>
          <w:rtl/>
        </w:rPr>
        <w:t>بيروت</w:t>
      </w:r>
      <w:r>
        <w:rPr>
          <w:rFonts w:hint="cs"/>
          <w:rtl/>
        </w:rPr>
        <w:t xml:space="preserve">. </w:t>
      </w:r>
    </w:p>
    <w:p w:rsidR="001A6AE0" w:rsidRPr="00FA2266" w:rsidRDefault="001A6AE0" w:rsidP="001A6AE0">
      <w:pPr>
        <w:pStyle w:val="libNormal"/>
        <w:rPr>
          <w:rtl/>
        </w:rPr>
      </w:pPr>
      <w:r w:rsidRPr="00FA2266">
        <w:rPr>
          <w:rFonts w:hint="cs"/>
          <w:rtl/>
        </w:rPr>
        <w:t>وجاء في الحديث</w:t>
      </w:r>
      <w:r>
        <w:rPr>
          <w:rFonts w:hint="cs"/>
          <w:rtl/>
        </w:rPr>
        <w:t xml:space="preserve"> </w:t>
      </w:r>
      <w:r w:rsidRPr="00FA2266">
        <w:rPr>
          <w:rFonts w:hint="cs"/>
          <w:rtl/>
        </w:rPr>
        <w:t>149</w:t>
      </w:r>
      <w:r>
        <w:rPr>
          <w:rFonts w:hint="cs"/>
          <w:rtl/>
        </w:rPr>
        <w:t xml:space="preserve"> </w:t>
      </w:r>
      <w:r w:rsidRPr="00FA2266">
        <w:rPr>
          <w:rFonts w:hint="cs"/>
          <w:rtl/>
        </w:rPr>
        <w:t>من شواهد التنزيل للحاكم الحسك</w:t>
      </w:r>
      <w:r>
        <w:rPr>
          <w:rFonts w:hint="cs"/>
          <w:rtl/>
        </w:rPr>
        <w:t>اني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159</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نصر المفس</w:t>
      </w:r>
      <w:r>
        <w:rPr>
          <w:rFonts w:hint="cs"/>
          <w:rtl/>
        </w:rPr>
        <w:t>ِّ</w:t>
      </w:r>
      <w:r w:rsidRPr="00FA2266">
        <w:rPr>
          <w:rFonts w:hint="cs"/>
          <w:rtl/>
        </w:rPr>
        <w:t xml:space="preserve">ر </w:t>
      </w:r>
      <w:r>
        <w:rPr>
          <w:rtl/>
        </w:rPr>
        <w:t>-</w:t>
      </w:r>
      <w:r w:rsidRPr="00FA2266">
        <w:rPr>
          <w:rFonts w:hint="cs"/>
          <w:rtl/>
        </w:rPr>
        <w:t xml:space="preserve"> بقراءتي عليه من أصل نسخته بخطه -</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عمرو بن مطر قال</w:t>
      </w:r>
      <w:r w:rsidR="00C0244F">
        <w:rPr>
          <w:rFonts w:hint="cs"/>
          <w:rtl/>
        </w:rPr>
        <w:t xml:space="preserve">: </w:t>
      </w:r>
      <w:r>
        <w:rPr>
          <w:rFonts w:hint="cs"/>
          <w:rtl/>
        </w:rPr>
        <w:t xml:space="preserve">حدّثنا </w:t>
      </w:r>
      <w:r w:rsidRPr="00FA2266">
        <w:rPr>
          <w:rFonts w:hint="cs"/>
          <w:rtl/>
        </w:rPr>
        <w:t>إبراهيم بن إسحاق قال</w:t>
      </w:r>
      <w:r w:rsidR="00C0244F">
        <w:rPr>
          <w:rFonts w:hint="cs"/>
          <w:rtl/>
        </w:rPr>
        <w:t xml:space="preserve">: </w:t>
      </w:r>
      <w:r>
        <w:rPr>
          <w:rFonts w:hint="cs"/>
          <w:rtl/>
        </w:rPr>
        <w:t>حدّثنا محمّد</w:t>
      </w:r>
      <w:r w:rsidRPr="00FA2266">
        <w:rPr>
          <w:rFonts w:hint="cs"/>
          <w:rtl/>
        </w:rPr>
        <w:t xml:space="preserve"> بن حميد الرازي قال</w:t>
      </w:r>
      <w:r w:rsidR="00C0244F">
        <w:rPr>
          <w:rFonts w:hint="cs"/>
          <w:rtl/>
        </w:rPr>
        <w:t xml:space="preserve">: </w:t>
      </w:r>
      <w:r>
        <w:rPr>
          <w:rFonts w:hint="cs"/>
          <w:rtl/>
        </w:rPr>
        <w:t xml:space="preserve">حدّثنا </w:t>
      </w:r>
      <w:r w:rsidRPr="00FA2266">
        <w:rPr>
          <w:rFonts w:hint="cs"/>
          <w:rtl/>
        </w:rPr>
        <w:t>حكام</w:t>
      </w:r>
      <w:r>
        <w:rPr>
          <w:rFonts w:hint="cs"/>
          <w:rtl/>
        </w:rPr>
        <w:t xml:space="preserve">، </w:t>
      </w:r>
      <w:r w:rsidRPr="00FA2266">
        <w:rPr>
          <w:rFonts w:hint="cs"/>
          <w:rtl/>
        </w:rPr>
        <w:t>عن سفيان قال</w:t>
      </w:r>
      <w:r w:rsidR="00C0244F">
        <w:rPr>
          <w:rFonts w:hint="cs"/>
          <w:rtl/>
        </w:rPr>
        <w:t xml:space="preserve">: </w:t>
      </w:r>
      <w:r w:rsidRPr="00FA2266">
        <w:rPr>
          <w:rFonts w:hint="cs"/>
          <w:rtl/>
        </w:rPr>
        <w:t>قال الربيع بن خثيم</w:t>
      </w:r>
      <w:r w:rsidR="00C0244F">
        <w:rPr>
          <w:rFonts w:hint="cs"/>
          <w:rtl/>
        </w:rPr>
        <w:t xml:space="preserve">: </w:t>
      </w:r>
    </w:p>
    <w:p w:rsidR="001A6AE0" w:rsidRDefault="001A6AE0" w:rsidP="00B21F2F">
      <w:pPr>
        <w:pStyle w:val="libNormal"/>
        <w:rPr>
          <w:rtl/>
        </w:rPr>
      </w:pPr>
      <w:r w:rsidRPr="00FA2266">
        <w:rPr>
          <w:rFonts w:hint="cs"/>
          <w:rtl/>
        </w:rPr>
        <w:t>ما</w:t>
      </w:r>
      <w:r>
        <w:rPr>
          <w:rFonts w:hint="cs"/>
          <w:rtl/>
        </w:rPr>
        <w:t xml:space="preserve"> رأيت </w:t>
      </w:r>
      <w:r w:rsidRPr="00FA2266">
        <w:rPr>
          <w:rFonts w:hint="cs"/>
          <w:rtl/>
        </w:rPr>
        <w:t>رجلا من يحب</w:t>
      </w:r>
      <w:r>
        <w:rPr>
          <w:rFonts w:hint="cs"/>
          <w:rtl/>
        </w:rPr>
        <w:t>ّ</w:t>
      </w:r>
      <w:r w:rsidRPr="00FA2266">
        <w:rPr>
          <w:rFonts w:hint="cs"/>
          <w:rtl/>
        </w:rPr>
        <w:t xml:space="preserve">ه </w:t>
      </w:r>
      <w:r>
        <w:rPr>
          <w:rFonts w:hint="cs"/>
          <w:rtl/>
        </w:rPr>
        <w:t>أ</w:t>
      </w:r>
      <w:r w:rsidRPr="00FA2266">
        <w:rPr>
          <w:rFonts w:hint="cs"/>
          <w:rtl/>
        </w:rPr>
        <w:t>شد</w:t>
      </w:r>
      <w:r>
        <w:rPr>
          <w:rFonts w:hint="cs"/>
          <w:rtl/>
        </w:rPr>
        <w:t>ّ</w:t>
      </w:r>
      <w:r w:rsidRPr="00FA2266">
        <w:rPr>
          <w:rFonts w:hint="cs"/>
          <w:rtl/>
        </w:rPr>
        <w:t xml:space="preserve"> حب</w:t>
      </w:r>
      <w:r>
        <w:rPr>
          <w:rFonts w:hint="cs"/>
          <w:rtl/>
        </w:rPr>
        <w:t>ّ</w:t>
      </w:r>
      <w:r w:rsidRPr="00FA2266">
        <w:rPr>
          <w:rFonts w:hint="cs"/>
          <w:rtl/>
        </w:rPr>
        <w:t xml:space="preserve">ا من </w:t>
      </w:r>
      <w:r>
        <w:rPr>
          <w:rFonts w:hint="cs"/>
          <w:rtl/>
        </w:rPr>
        <w:t xml:space="preserve">عليّ بن أبي طالب، </w:t>
      </w:r>
      <w:r w:rsidRPr="00FA2266">
        <w:rPr>
          <w:rFonts w:hint="cs"/>
          <w:rtl/>
        </w:rPr>
        <w:t xml:space="preserve">ولا من يبغضه </w:t>
      </w:r>
      <w:r>
        <w:rPr>
          <w:rFonts w:hint="cs"/>
          <w:rtl/>
        </w:rPr>
        <w:t>أ</w:t>
      </w:r>
      <w:r w:rsidRPr="00FA2266">
        <w:rPr>
          <w:rFonts w:hint="cs"/>
          <w:rtl/>
        </w:rPr>
        <w:t>شد</w:t>
      </w:r>
      <w:r>
        <w:rPr>
          <w:rFonts w:hint="cs"/>
          <w:rtl/>
        </w:rPr>
        <w:t>ّ</w:t>
      </w:r>
      <w:r w:rsidRPr="00FA2266">
        <w:rPr>
          <w:rFonts w:hint="cs"/>
          <w:rtl/>
        </w:rPr>
        <w:t xml:space="preserve"> بغضا من علي</w:t>
      </w:r>
      <w:r>
        <w:rPr>
          <w:rFonts w:hint="cs"/>
          <w:rtl/>
        </w:rPr>
        <w:t>ّ،</w:t>
      </w:r>
      <w:r w:rsidR="00570A10">
        <w:rPr>
          <w:rFonts w:hint="cs"/>
          <w:rtl/>
        </w:rPr>
        <w:t xml:space="preserve"> ثمّ </w:t>
      </w:r>
      <w:r w:rsidRPr="00FA2266">
        <w:rPr>
          <w:rFonts w:hint="cs"/>
          <w:rtl/>
        </w:rPr>
        <w:t>التفت فقال</w:t>
      </w:r>
      <w:r w:rsidR="00C0244F">
        <w:rPr>
          <w:rFonts w:hint="cs"/>
          <w:rtl/>
        </w:rPr>
        <w:t xml:space="preserve">: </w:t>
      </w:r>
      <w:r>
        <w:rPr>
          <w:rStyle w:val="libAlaemChar"/>
          <w:rFonts w:hint="cs"/>
          <w:rtl/>
        </w:rPr>
        <w:t>(</w:t>
      </w:r>
      <w:r w:rsidRPr="001659DF">
        <w:rPr>
          <w:rStyle w:val="libAieChar"/>
          <w:rtl/>
        </w:rPr>
        <w:t>وَمَن يُؤْتَ الْحِكْمَةَ فَقَدْ أُوتِيَ خَيْرًا كَثِيرًا</w:t>
      </w:r>
      <w:r w:rsidRPr="00002E7B">
        <w:rPr>
          <w:rStyle w:val="libAlaemChar"/>
          <w:rFonts w:hint="cs"/>
          <w:rtl/>
        </w:rPr>
        <w:t>)</w:t>
      </w:r>
      <w:r w:rsidRPr="00FA2266">
        <w:rPr>
          <w:rFonts w:hint="cs"/>
          <w:rtl/>
        </w:rPr>
        <w:t xml:space="preserve"> يعني علي</w:t>
      </w:r>
      <w:r>
        <w:rPr>
          <w:rFonts w:hint="cs"/>
          <w:rtl/>
        </w:rPr>
        <w:t>ّ</w:t>
      </w:r>
      <w:r w:rsidRPr="00FA2266">
        <w:rPr>
          <w:rFonts w:hint="cs"/>
          <w:rtl/>
        </w:rPr>
        <w:t>ا</w:t>
      </w:r>
      <w:r>
        <w:rPr>
          <w:rFonts w:hint="cs"/>
          <w:rtl/>
        </w:rPr>
        <w:t xml:space="preserve">. </w:t>
      </w:r>
    </w:p>
    <w:p w:rsidR="001A6AE0" w:rsidRPr="00FA2266" w:rsidRDefault="001A6AE0" w:rsidP="001A6AE0">
      <w:pPr>
        <w:pStyle w:val="libNormal"/>
        <w:rPr>
          <w:rtl/>
        </w:rPr>
      </w:pPr>
      <w:r>
        <w:rPr>
          <w:rtl/>
        </w:rPr>
        <w:t xml:space="preserve">وأخرج </w:t>
      </w:r>
      <w:r>
        <w:rPr>
          <w:rFonts w:hint="cs"/>
          <w:rtl/>
        </w:rPr>
        <w:t xml:space="preserve">أحمد </w:t>
      </w:r>
      <w:r w:rsidRPr="00FA2266">
        <w:rPr>
          <w:rFonts w:hint="cs"/>
          <w:rtl/>
        </w:rPr>
        <w:t>بن حنبل من كتاب الفضائل من باب فضائل أمير المؤمنين في الحديث</w:t>
      </w:r>
      <w:r w:rsidR="00C0244F">
        <w:rPr>
          <w:rFonts w:hint="cs"/>
          <w:rtl/>
        </w:rPr>
        <w:t xml:space="preserve">: </w:t>
      </w:r>
      <w:r w:rsidRPr="00FA2266">
        <w:rPr>
          <w:rFonts w:hint="cs"/>
          <w:rtl/>
        </w:rPr>
        <w:t>97</w:t>
      </w:r>
      <w:r>
        <w:rPr>
          <w:rFonts w:hint="cs"/>
          <w:rtl/>
        </w:rPr>
        <w:t xml:space="preserve"> </w:t>
      </w:r>
      <w:r w:rsidRPr="00FA2266">
        <w:rPr>
          <w:rFonts w:hint="cs"/>
          <w:rtl/>
        </w:rPr>
        <w:t>ص</w:t>
      </w:r>
      <w:r>
        <w:rPr>
          <w:rFonts w:hint="cs"/>
          <w:rtl/>
        </w:rPr>
        <w:t xml:space="preserve"> </w:t>
      </w:r>
      <w:r w:rsidRPr="00FA2266">
        <w:rPr>
          <w:rFonts w:hint="cs"/>
          <w:rtl/>
        </w:rPr>
        <w:t>63</w:t>
      </w:r>
      <w:r>
        <w:rPr>
          <w:rFonts w:hint="cs"/>
          <w:rtl/>
        </w:rPr>
        <w:t xml:space="preserve"> </w:t>
      </w:r>
      <w:r w:rsidRPr="00FA2266">
        <w:rPr>
          <w:rFonts w:hint="cs"/>
          <w:rtl/>
        </w:rPr>
        <w:t>ط</w:t>
      </w:r>
      <w:r w:rsidR="00B21F2F">
        <w:rPr>
          <w:rFonts w:hint="cs"/>
          <w:rtl/>
        </w:rPr>
        <w:t xml:space="preserve"> </w:t>
      </w:r>
      <w:r w:rsidRPr="00FA2266">
        <w:rPr>
          <w:rFonts w:hint="cs"/>
          <w:rtl/>
        </w:rPr>
        <w:t>1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481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Pr>
          <w:rtl/>
        </w:rPr>
        <w:lastRenderedPageBreak/>
        <w:t>حدّثنا</w:t>
      </w:r>
      <w:r w:rsidRPr="00FA2266">
        <w:rPr>
          <w:rFonts w:hint="cs"/>
          <w:rtl/>
        </w:rPr>
        <w:t xml:space="preserve"> يحيى بن </w:t>
      </w:r>
      <w:r>
        <w:rPr>
          <w:rFonts w:hint="cs"/>
          <w:rtl/>
        </w:rPr>
        <w:t>آ</w:t>
      </w:r>
      <w:r w:rsidRPr="00FA2266">
        <w:rPr>
          <w:rFonts w:hint="cs"/>
          <w:rtl/>
        </w:rPr>
        <w:t>دم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شريك</w:t>
      </w:r>
      <w:r>
        <w:rPr>
          <w:rFonts w:hint="cs"/>
          <w:rtl/>
        </w:rPr>
        <w:t xml:space="preserve">، </w:t>
      </w:r>
      <w:r w:rsidRPr="00FA2266">
        <w:rPr>
          <w:rFonts w:hint="cs"/>
          <w:rtl/>
        </w:rPr>
        <w:t>عن سعيد بن مسروق</w:t>
      </w:r>
      <w:r>
        <w:rPr>
          <w:rFonts w:hint="cs"/>
          <w:rtl/>
        </w:rPr>
        <w:t xml:space="preserve">، </w:t>
      </w:r>
      <w:r w:rsidRPr="00FA2266">
        <w:rPr>
          <w:rFonts w:hint="cs"/>
          <w:rtl/>
        </w:rPr>
        <w:t>عن منذر</w:t>
      </w:r>
      <w:r>
        <w:rPr>
          <w:rFonts w:hint="cs"/>
          <w:rtl/>
        </w:rPr>
        <w:t xml:space="preserve">، </w:t>
      </w:r>
      <w:r w:rsidRPr="00FA2266">
        <w:rPr>
          <w:rFonts w:hint="cs"/>
          <w:rtl/>
        </w:rPr>
        <w:t>عن الربيع بن خثيم</w:t>
      </w:r>
      <w:r>
        <w:rPr>
          <w:rFonts w:hint="cs"/>
          <w:rtl/>
        </w:rPr>
        <w:t>، أنّه</w:t>
      </w:r>
      <w:r w:rsidRPr="00FA2266">
        <w:rPr>
          <w:rFonts w:hint="cs"/>
          <w:rtl/>
        </w:rPr>
        <w:t>م ذكروا عنده</w:t>
      </w:r>
      <w:r>
        <w:rPr>
          <w:rFonts w:hint="cs"/>
          <w:rtl/>
        </w:rPr>
        <w:t xml:space="preserve"> عليّاً </w:t>
      </w:r>
      <w:r w:rsidRPr="00FA2266">
        <w:rPr>
          <w:rFonts w:hint="cs"/>
          <w:rtl/>
        </w:rPr>
        <w:t>فقال</w:t>
      </w:r>
      <w:r w:rsidR="00C0244F">
        <w:rPr>
          <w:rFonts w:hint="cs"/>
          <w:rtl/>
        </w:rPr>
        <w:t xml:space="preserve">: </w:t>
      </w:r>
      <w:r w:rsidRPr="00FA2266">
        <w:rPr>
          <w:rFonts w:hint="cs"/>
          <w:rtl/>
        </w:rPr>
        <w:t>ما</w:t>
      </w:r>
      <w:r>
        <w:rPr>
          <w:rFonts w:hint="cs"/>
          <w:rtl/>
        </w:rPr>
        <w:t xml:space="preserve"> رأيت أحد</w:t>
      </w:r>
      <w:r w:rsidRPr="00FA2266">
        <w:rPr>
          <w:rFonts w:hint="cs"/>
          <w:rtl/>
        </w:rPr>
        <w:t>اً مبغضه أشد</w:t>
      </w:r>
      <w:r>
        <w:rPr>
          <w:rFonts w:hint="cs"/>
          <w:rtl/>
        </w:rPr>
        <w:t>ّ</w:t>
      </w:r>
      <w:r w:rsidRPr="00FA2266">
        <w:rPr>
          <w:rFonts w:hint="cs"/>
          <w:rtl/>
        </w:rPr>
        <w:t xml:space="preserve"> له بغضا ولا محب</w:t>
      </w:r>
      <w:r>
        <w:rPr>
          <w:rFonts w:hint="cs"/>
          <w:rtl/>
        </w:rPr>
        <w:t>ّ</w:t>
      </w:r>
      <w:r w:rsidRPr="00FA2266">
        <w:rPr>
          <w:rFonts w:hint="cs"/>
          <w:rtl/>
        </w:rPr>
        <w:t xml:space="preserve">يه </w:t>
      </w:r>
      <w:r>
        <w:rPr>
          <w:rFonts w:hint="cs"/>
          <w:rtl/>
        </w:rPr>
        <w:t>أ</w:t>
      </w:r>
      <w:r w:rsidRPr="00FA2266">
        <w:rPr>
          <w:rFonts w:hint="cs"/>
          <w:rtl/>
        </w:rPr>
        <w:t>شد</w:t>
      </w:r>
      <w:r>
        <w:rPr>
          <w:rFonts w:hint="cs"/>
          <w:rtl/>
        </w:rPr>
        <w:t>ّ</w:t>
      </w:r>
      <w:r w:rsidRPr="00FA2266">
        <w:rPr>
          <w:rFonts w:hint="cs"/>
          <w:rtl/>
        </w:rPr>
        <w:t xml:space="preserve"> له حب</w:t>
      </w:r>
      <w:r>
        <w:rPr>
          <w:rFonts w:hint="cs"/>
          <w:rtl/>
        </w:rPr>
        <w:t>ّ</w:t>
      </w:r>
      <w:r w:rsidRPr="00FA2266">
        <w:rPr>
          <w:rFonts w:hint="cs"/>
          <w:rtl/>
        </w:rPr>
        <w:t>ا منه</w:t>
      </w:r>
      <w:r>
        <w:rPr>
          <w:rFonts w:hint="cs"/>
          <w:rtl/>
        </w:rPr>
        <w:t xml:space="preserve">، </w:t>
      </w:r>
      <w:r w:rsidRPr="00FA2266">
        <w:rPr>
          <w:rFonts w:hint="cs"/>
          <w:rtl/>
        </w:rPr>
        <w:t xml:space="preserve">ولم أراهم يجدون عليه </w:t>
      </w:r>
      <w:r>
        <w:rPr>
          <w:rFonts w:hint="cs"/>
          <w:rtl/>
        </w:rPr>
        <w:t>في</w:t>
      </w:r>
      <w:r w:rsidRPr="00FA2266">
        <w:rPr>
          <w:rFonts w:hint="cs"/>
          <w:rtl/>
        </w:rPr>
        <w:t xml:space="preserve"> حكمه</w:t>
      </w:r>
      <w:r>
        <w:rPr>
          <w:rFonts w:hint="cs"/>
          <w:rtl/>
        </w:rPr>
        <w:t xml:space="preserve">، </w:t>
      </w:r>
      <w:r w:rsidRPr="00FA2266">
        <w:rPr>
          <w:rFonts w:hint="cs"/>
          <w:rtl/>
        </w:rPr>
        <w:t xml:space="preserve">والله </w:t>
      </w:r>
      <w:r>
        <w:rPr>
          <w:rFonts w:hint="cs"/>
          <w:rtl/>
        </w:rPr>
        <w:t>عزّ وجلّ</w:t>
      </w:r>
      <w:r w:rsidRPr="00FA2266">
        <w:rPr>
          <w:rFonts w:hint="cs"/>
          <w:rtl/>
        </w:rPr>
        <w:t xml:space="preserve"> يقول</w:t>
      </w:r>
      <w:r w:rsidR="00C0244F">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يُؤْتِي الْحِكْمَةَ مَن يَشَاءُ وَمَن يُؤْتَ الْحِكْمَةَ فَقَدْ أُوتِيَ خَيْرًا كَثِيرًا</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وأورد الحافظ الحاكم الحسك</w:t>
      </w:r>
      <w:r>
        <w:rPr>
          <w:rFonts w:hint="cs"/>
          <w:rtl/>
        </w:rPr>
        <w:t>اني</w:t>
      </w:r>
      <w:r w:rsidRPr="00FA2266">
        <w:rPr>
          <w:rFonts w:hint="cs"/>
          <w:rtl/>
        </w:rPr>
        <w:t xml:space="preserve"> في شواهد التنزيل</w:t>
      </w:r>
      <w:r>
        <w:rPr>
          <w:rFonts w:hint="cs"/>
          <w:rtl/>
        </w:rPr>
        <w:t xml:space="preserve"> </w:t>
      </w:r>
      <w:r w:rsidRPr="00AC3DED">
        <w:rPr>
          <w:rStyle w:val="libFootnotenumChar"/>
          <w:rFonts w:hint="cs"/>
          <w:rtl/>
        </w:rPr>
        <w:t>(1)</w:t>
      </w:r>
    </w:p>
    <w:p w:rsidR="001A6AE0" w:rsidRPr="00FA2266" w:rsidRDefault="001A6AE0" w:rsidP="001A6AE0">
      <w:pPr>
        <w:pStyle w:val="libNormal"/>
        <w:rPr>
          <w:rtl/>
        </w:rPr>
      </w:pP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أبو القاسم </w:t>
      </w:r>
      <w:r>
        <w:rPr>
          <w:rFonts w:hint="cs"/>
          <w:rtl/>
        </w:rPr>
        <w:t>ابن</w:t>
      </w:r>
      <w:r w:rsidRPr="00FA2266">
        <w:rPr>
          <w:rFonts w:hint="cs"/>
          <w:rtl/>
        </w:rPr>
        <w:t xml:space="preserve"> أبي الحسن الفارسي قال</w:t>
      </w:r>
      <w:r w:rsidR="00C0244F">
        <w:rPr>
          <w:rFonts w:hint="cs"/>
          <w:rtl/>
        </w:rPr>
        <w:t xml:space="preserve">: </w:t>
      </w:r>
      <w:r>
        <w:rPr>
          <w:rFonts w:hint="cs"/>
          <w:rtl/>
        </w:rPr>
        <w:t xml:space="preserve">أخبرنا </w:t>
      </w:r>
      <w:r w:rsidRPr="00FA2266">
        <w:rPr>
          <w:rFonts w:hint="cs"/>
          <w:rtl/>
        </w:rPr>
        <w:t>أبي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قال </w:t>
      </w:r>
      <w:r>
        <w:rPr>
          <w:rFonts w:hint="cs"/>
          <w:rtl/>
        </w:rPr>
        <w:t>حدّثنا</w:t>
      </w:r>
      <w:r w:rsidR="00C0244F">
        <w:rPr>
          <w:rFonts w:hint="cs"/>
          <w:rtl/>
        </w:rPr>
        <w:t xml:space="preserve">: </w:t>
      </w:r>
      <w:r w:rsidRPr="00FA2266">
        <w:rPr>
          <w:rFonts w:hint="cs"/>
          <w:rtl/>
        </w:rPr>
        <w:t xml:space="preserve">أبو العباس </w:t>
      </w:r>
      <w:r>
        <w:rPr>
          <w:rFonts w:hint="cs"/>
          <w:rtl/>
        </w:rPr>
        <w:t>ابن</w:t>
      </w:r>
      <w:r w:rsidRPr="00FA2266">
        <w:rPr>
          <w:rFonts w:hint="cs"/>
          <w:rtl/>
        </w:rPr>
        <w:t xml:space="preserve"> عقد</w:t>
      </w:r>
      <w:r>
        <w:rPr>
          <w:rFonts w:hint="cs"/>
          <w:rtl/>
        </w:rPr>
        <w:t>ة</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عبيد بن عتب</w:t>
      </w:r>
      <w:r>
        <w:rPr>
          <w:rFonts w:hint="cs"/>
          <w:rtl/>
        </w:rPr>
        <w:t xml:space="preserve">ة، </w:t>
      </w:r>
      <w:r w:rsidRPr="00FA2266">
        <w:rPr>
          <w:rFonts w:hint="cs"/>
          <w:rtl/>
        </w:rPr>
        <w:t>قال</w:t>
      </w:r>
      <w:r w:rsidR="00C0244F">
        <w:rPr>
          <w:rFonts w:hint="cs"/>
          <w:rtl/>
        </w:rPr>
        <w:t xml:space="preserve">: </w:t>
      </w:r>
      <w:r>
        <w:rPr>
          <w:rFonts w:hint="cs"/>
          <w:rtl/>
        </w:rPr>
        <w:t xml:space="preserve">حدّثنا </w:t>
      </w:r>
      <w:r w:rsidRPr="00FA2266">
        <w:rPr>
          <w:rFonts w:hint="cs"/>
          <w:rtl/>
        </w:rPr>
        <w:t>عامر بن مفضل التغلبى</w:t>
      </w:r>
      <w:r>
        <w:rPr>
          <w:rFonts w:hint="cs"/>
          <w:rtl/>
        </w:rPr>
        <w:t xml:space="preserve"> </w:t>
      </w:r>
      <w:r w:rsidRPr="00FA2266">
        <w:rPr>
          <w:rFonts w:hint="cs"/>
          <w:rtl/>
        </w:rPr>
        <w:t>قال</w:t>
      </w:r>
      <w:r w:rsidR="00C0244F">
        <w:rPr>
          <w:rFonts w:hint="cs"/>
          <w:rtl/>
        </w:rPr>
        <w:t xml:space="preserve">: </w:t>
      </w:r>
      <w:r w:rsidRPr="00FA2266">
        <w:rPr>
          <w:rFonts w:hint="cs"/>
          <w:rtl/>
        </w:rPr>
        <w:t>حضرت حسن بن صالح غير مر</w:t>
      </w:r>
      <w:r>
        <w:rPr>
          <w:rFonts w:hint="cs"/>
          <w:rtl/>
        </w:rPr>
        <w:t>ّة</w:t>
      </w:r>
      <w:r w:rsidRPr="00FA2266">
        <w:rPr>
          <w:rFonts w:hint="cs"/>
          <w:rtl/>
        </w:rPr>
        <w:t xml:space="preserve"> </w:t>
      </w:r>
      <w:r>
        <w:rPr>
          <w:rFonts w:hint="cs"/>
          <w:rtl/>
        </w:rPr>
        <w:t>أ</w:t>
      </w:r>
      <w:r w:rsidRPr="00FA2266">
        <w:rPr>
          <w:rFonts w:hint="cs"/>
          <w:rtl/>
        </w:rPr>
        <w:t>سأله عن المسألة فيقول</w:t>
      </w:r>
      <w:r w:rsidR="00C0244F">
        <w:rPr>
          <w:rFonts w:hint="cs"/>
          <w:rtl/>
        </w:rPr>
        <w:t xml:space="preserve">: </w:t>
      </w:r>
    </w:p>
    <w:p w:rsidR="001A6AE0" w:rsidRPr="00FA2266" w:rsidRDefault="001A6AE0" w:rsidP="001A6AE0">
      <w:pPr>
        <w:pStyle w:val="libNormal"/>
        <w:rPr>
          <w:rtl/>
        </w:rPr>
      </w:pPr>
      <w:r w:rsidRPr="00FA2266">
        <w:rPr>
          <w:rFonts w:hint="cs"/>
          <w:rtl/>
        </w:rPr>
        <w:t>قال فيه</w:t>
      </w:r>
      <w:r w:rsidR="00C0244F">
        <w:rPr>
          <w:rFonts w:hint="cs"/>
          <w:rtl/>
        </w:rPr>
        <w:t xml:space="preserve">: </w:t>
      </w:r>
      <w:r w:rsidRPr="00FA2266">
        <w:rPr>
          <w:rFonts w:hint="cs"/>
          <w:rtl/>
        </w:rPr>
        <w:t xml:space="preserve">حكيم الحكماء </w:t>
      </w:r>
      <w:r>
        <w:rPr>
          <w:rFonts w:hint="cs"/>
          <w:rtl/>
        </w:rPr>
        <w:t xml:space="preserve">عليّ بن أبي طالب. </w:t>
      </w:r>
    </w:p>
    <w:p w:rsidR="001A6AE0" w:rsidRPr="00FA2266" w:rsidRDefault="001A6AE0" w:rsidP="001A6AE0">
      <w:pPr>
        <w:pStyle w:val="libNormal"/>
        <w:rPr>
          <w:rtl/>
        </w:rPr>
      </w:pPr>
      <w:r w:rsidRPr="00FA2266">
        <w:rPr>
          <w:rFonts w:hint="cs"/>
          <w:rtl/>
        </w:rPr>
        <w:t>هكذا بخط أبي الحسن في أصله وهو عندي</w:t>
      </w:r>
      <w:r>
        <w:rPr>
          <w:rFonts w:hint="cs"/>
          <w:rtl/>
        </w:rPr>
        <w:t xml:space="preserve">. </w:t>
      </w:r>
    </w:p>
    <w:p w:rsidR="001A6AE0" w:rsidRPr="00880A9F" w:rsidRDefault="001A6AE0" w:rsidP="006911C2">
      <w:pPr>
        <w:pStyle w:val="libNormal"/>
        <w:rPr>
          <w:rStyle w:val="libBold2Char"/>
          <w:rtl/>
        </w:rPr>
      </w:pPr>
      <w:r>
        <w:rPr>
          <w:rFonts w:hint="cs"/>
          <w:rtl/>
        </w:rPr>
        <w:t>أخرج</w:t>
      </w:r>
      <w:r w:rsidRPr="00FA2266">
        <w:rPr>
          <w:rFonts w:hint="cs"/>
          <w:rtl/>
        </w:rPr>
        <w:t xml:space="preserve"> أبو الفداء إسماعيل بن عمر المعروف ب</w:t>
      </w:r>
      <w:r>
        <w:rPr>
          <w:rFonts w:hint="cs"/>
          <w:rtl/>
        </w:rPr>
        <w:t>ابن</w:t>
      </w:r>
      <w:r w:rsidRPr="00FA2266">
        <w:rPr>
          <w:rFonts w:hint="cs"/>
          <w:rtl/>
        </w:rPr>
        <w:t xml:space="preserve"> كثير </w:t>
      </w:r>
      <w:r>
        <w:rPr>
          <w:rtl/>
        </w:rPr>
        <w:t>-</w:t>
      </w:r>
      <w:r w:rsidRPr="00FA2266">
        <w:rPr>
          <w:rFonts w:hint="cs"/>
          <w:rtl/>
        </w:rPr>
        <w:t xml:space="preserve"> الشافعي </w:t>
      </w:r>
      <w:r>
        <w:rPr>
          <w:rtl/>
        </w:rPr>
        <w:t>-</w:t>
      </w:r>
      <w:r w:rsidRPr="00FA2266">
        <w:rPr>
          <w:rFonts w:hint="cs"/>
          <w:rtl/>
        </w:rPr>
        <w:t xml:space="preserve"> في البداية والنهاية</w:t>
      </w:r>
      <w:r w:rsidR="00C0244F">
        <w:rPr>
          <w:rFonts w:hint="cs"/>
          <w:rtl/>
        </w:rPr>
        <w:t xml:space="preserve">: </w:t>
      </w:r>
      <w:r w:rsidRPr="00FA2266">
        <w:rPr>
          <w:rFonts w:hint="cs"/>
          <w:rtl/>
        </w:rPr>
        <w:t>ج</w:t>
      </w:r>
      <w:r>
        <w:rPr>
          <w:rFonts w:hint="cs"/>
          <w:rtl/>
        </w:rPr>
        <w:t xml:space="preserve"> </w:t>
      </w:r>
      <w:r w:rsidRPr="00FA2266">
        <w:rPr>
          <w:rFonts w:hint="cs"/>
          <w:rtl/>
        </w:rPr>
        <w:t>7</w:t>
      </w:r>
      <w:r>
        <w:rPr>
          <w:rFonts w:hint="cs"/>
          <w:rtl/>
        </w:rPr>
        <w:t xml:space="preserve"> </w:t>
      </w:r>
      <w:r w:rsidRPr="00FA2266">
        <w:rPr>
          <w:rFonts w:hint="cs"/>
          <w:rtl/>
        </w:rPr>
        <w:t>ص</w:t>
      </w:r>
      <w:r>
        <w:rPr>
          <w:rFonts w:hint="cs"/>
          <w:rtl/>
        </w:rPr>
        <w:t xml:space="preserve"> </w:t>
      </w:r>
      <w:r w:rsidRPr="00FA2266">
        <w:rPr>
          <w:rFonts w:hint="cs"/>
          <w:rtl/>
        </w:rPr>
        <w:t>359</w:t>
      </w:r>
      <w:r>
        <w:rPr>
          <w:rFonts w:hint="cs"/>
          <w:rtl/>
        </w:rPr>
        <w:t xml:space="preserve">، </w:t>
      </w:r>
      <w:r w:rsidRPr="00FA2266">
        <w:rPr>
          <w:rFonts w:hint="cs"/>
          <w:rtl/>
        </w:rPr>
        <w:t xml:space="preserve">عن </w:t>
      </w:r>
      <w:r>
        <w:rPr>
          <w:rFonts w:hint="cs"/>
          <w:rtl/>
        </w:rPr>
        <w:t>ابن</w:t>
      </w:r>
      <w:r w:rsidRPr="00FA2266">
        <w:rPr>
          <w:rFonts w:hint="cs"/>
          <w:rtl/>
        </w:rPr>
        <w:t xml:space="preserve"> مسعود 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880A9F">
        <w:rPr>
          <w:rStyle w:val="libBold2Char"/>
          <w:rFonts w:hint="cs"/>
          <w:rtl/>
        </w:rPr>
        <w:t>[ قسّمت الحكمة عشرة أجزاء فأعطي عليّ تسعة أجزاء والناس جزءً واحداً ]</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وأخرجه</w:t>
      </w:r>
      <w:r>
        <w:rPr>
          <w:rFonts w:hint="cs"/>
          <w:rtl/>
        </w:rPr>
        <w:t xml:space="preserve"> أيضاً </w:t>
      </w:r>
      <w:r w:rsidRPr="00FA2266">
        <w:rPr>
          <w:rFonts w:hint="cs"/>
          <w:rtl/>
        </w:rPr>
        <w:t>العالم الحن</w:t>
      </w:r>
      <w:r>
        <w:rPr>
          <w:rFonts w:hint="cs"/>
          <w:rtl/>
        </w:rPr>
        <w:t>في عليّ</w:t>
      </w:r>
      <w:r w:rsidRPr="00FA2266">
        <w:rPr>
          <w:rFonts w:hint="cs"/>
          <w:rtl/>
        </w:rPr>
        <w:t xml:space="preserve"> </w:t>
      </w:r>
      <w:r>
        <w:rPr>
          <w:rFonts w:hint="cs"/>
          <w:rtl/>
        </w:rPr>
        <w:t>المتّقى الهندي</w:t>
      </w:r>
      <w:r w:rsidRPr="00FA2266">
        <w:rPr>
          <w:rFonts w:hint="cs"/>
          <w:rtl/>
        </w:rPr>
        <w:t xml:space="preserve"> من كتابه</w:t>
      </w:r>
      <w:r>
        <w:rPr>
          <w:rFonts w:hint="cs"/>
          <w:rtl/>
        </w:rPr>
        <w:t>، كنز العمّال</w:t>
      </w:r>
      <w:r w:rsidR="00C0244F">
        <w:rPr>
          <w:rFonts w:hint="cs"/>
          <w:rtl/>
        </w:rPr>
        <w:t xml:space="preserve">: </w:t>
      </w:r>
      <w:r>
        <w:rPr>
          <w:rFonts w:hint="cs"/>
          <w:rtl/>
        </w:rPr>
        <w:t>ج 6</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1</w:t>
      </w:r>
      <w:r w:rsidRPr="00FA2266">
        <w:rPr>
          <w:rFonts w:hint="cs"/>
          <w:rtl/>
        </w:rPr>
        <w:t>54</w:t>
      </w:r>
      <w:r>
        <w:rPr>
          <w:rFonts w:hint="cs"/>
          <w:rtl/>
        </w:rPr>
        <w:t xml:space="preserve">. </w:t>
      </w:r>
    </w:p>
    <w:p w:rsidR="001A6AE0" w:rsidRPr="00FA2266" w:rsidRDefault="001A6AE0" w:rsidP="003C5391">
      <w:pPr>
        <w:pStyle w:val="libNormal"/>
        <w:rPr>
          <w:rtl/>
        </w:rPr>
      </w:pPr>
      <w:r w:rsidRPr="00FA2266">
        <w:rPr>
          <w:rFonts w:hint="cs"/>
          <w:rtl/>
        </w:rPr>
        <w:t>وأخرجه الخطيب الخوارزمي في المناقب ص</w:t>
      </w:r>
      <w:r>
        <w:rPr>
          <w:rFonts w:hint="cs"/>
          <w:rtl/>
        </w:rPr>
        <w:t xml:space="preserve"> </w:t>
      </w:r>
      <w:r w:rsidRPr="00FA2266">
        <w:rPr>
          <w:rFonts w:hint="cs"/>
          <w:rtl/>
        </w:rPr>
        <w:t>49</w:t>
      </w:r>
      <w:r>
        <w:rPr>
          <w:rFonts w:hint="cs"/>
          <w:rtl/>
        </w:rPr>
        <w:t xml:space="preserve"> </w:t>
      </w:r>
      <w:r w:rsidRPr="00FA2266">
        <w:rPr>
          <w:rFonts w:hint="cs"/>
          <w:rtl/>
        </w:rPr>
        <w:t>فقد أورد الحديث</w:t>
      </w:r>
      <w:r>
        <w:rPr>
          <w:rFonts w:hint="cs"/>
          <w:rtl/>
        </w:rPr>
        <w:t xml:space="preserve">، </w:t>
      </w:r>
      <w:r w:rsidRPr="00FA2266">
        <w:rPr>
          <w:rFonts w:hint="cs"/>
          <w:rtl/>
        </w:rPr>
        <w:t xml:space="preserve">وزاد عليه عن عبد الله بن عباس قول </w:t>
      </w:r>
      <w:r w:rsidRPr="007C3006">
        <w:rPr>
          <w:rFonts w:hint="cs"/>
          <w:rtl/>
        </w:rPr>
        <w:t xml:space="preserve">الرسول </w:t>
      </w:r>
      <w:r w:rsidR="006E430D" w:rsidRPr="00BF39C2">
        <w:rPr>
          <w:rFonts w:hint="cs"/>
          <w:rtl/>
        </w:rPr>
        <w:t>صلّى الله عليه وآله وسلّم</w:t>
      </w:r>
      <w:r w:rsidR="00C0244F">
        <w:rPr>
          <w:rFonts w:hint="cs"/>
          <w:rtl/>
        </w:rPr>
        <w:t xml:space="preserve">: </w:t>
      </w:r>
      <w:r w:rsidRPr="00880A9F">
        <w:rPr>
          <w:rStyle w:val="libBold2Char"/>
          <w:rFonts w:hint="cs"/>
          <w:rtl/>
        </w:rPr>
        <w:t>[ وأيم الله لقد شارككم في العشر العاشر ]</w:t>
      </w:r>
      <w:r w:rsidRPr="006911C2">
        <w:rPr>
          <w:rFonts w:hint="cs"/>
          <w:rtl/>
        </w:rPr>
        <w:t>،</w:t>
      </w:r>
      <w:r>
        <w:rPr>
          <w:rFonts w:hint="cs"/>
          <w:rtl/>
        </w:rPr>
        <w:t xml:space="preserve"> </w:t>
      </w:r>
      <w:r w:rsidRPr="00FA2266">
        <w:rPr>
          <w:rFonts w:hint="cs"/>
          <w:rtl/>
        </w:rPr>
        <w:t>وقد أورد هذه الزياده في أسد الغابة ل</w:t>
      </w:r>
      <w:r>
        <w:rPr>
          <w:rFonts w:hint="cs"/>
          <w:rtl/>
        </w:rPr>
        <w:t>ابن</w:t>
      </w:r>
      <w:r w:rsidRPr="00FA2266">
        <w:rPr>
          <w:rFonts w:hint="cs"/>
          <w:rtl/>
        </w:rPr>
        <w:t xml:space="preserve"> الأثير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122</w:t>
      </w:r>
      <w:r>
        <w:rPr>
          <w:rFonts w:hint="cs"/>
          <w:rtl/>
        </w:rPr>
        <w:t xml:space="preserve"> </w:t>
      </w:r>
      <w:r w:rsidRPr="00FA2266">
        <w:rPr>
          <w:rFonts w:hint="cs"/>
          <w:rtl/>
        </w:rPr>
        <w:t>وكذا في ذخائر العقبى ص</w:t>
      </w:r>
      <w:r>
        <w:rPr>
          <w:rFonts w:hint="cs"/>
          <w:rtl/>
        </w:rPr>
        <w:t xml:space="preserve"> </w:t>
      </w:r>
      <w:r w:rsidRPr="00FA2266">
        <w:rPr>
          <w:rFonts w:hint="cs"/>
          <w:rtl/>
        </w:rPr>
        <w:t>78</w:t>
      </w:r>
      <w:r>
        <w:rPr>
          <w:rFonts w:hint="cs"/>
          <w:rtl/>
        </w:rPr>
        <w:t xml:space="preserve">، </w:t>
      </w:r>
      <w:r w:rsidRPr="00FA2266">
        <w:rPr>
          <w:rFonts w:hint="cs"/>
          <w:rtl/>
        </w:rPr>
        <w:t>وفي مسند</w:t>
      </w:r>
      <w:r>
        <w:rPr>
          <w:rFonts w:hint="cs"/>
          <w:rtl/>
        </w:rPr>
        <w:t xml:space="preserve"> أحمد </w:t>
      </w:r>
      <w:r w:rsidRPr="00FA2266">
        <w:rPr>
          <w:rFonts w:hint="cs"/>
          <w:rtl/>
        </w:rPr>
        <w:t>بن حنبل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140</w:t>
      </w:r>
      <w:r>
        <w:rPr>
          <w:rFonts w:hint="cs"/>
          <w:rtl/>
        </w:rPr>
        <w:t xml:space="preserve">، </w:t>
      </w:r>
      <w:r w:rsidRPr="00FA2266">
        <w:rPr>
          <w:rFonts w:hint="cs"/>
          <w:rtl/>
        </w:rPr>
        <w:t>وص</w:t>
      </w:r>
      <w:r>
        <w:rPr>
          <w:rFonts w:hint="cs"/>
          <w:rtl/>
        </w:rPr>
        <w:t xml:space="preserve"> </w:t>
      </w:r>
      <w:r w:rsidRPr="00FA2266">
        <w:rPr>
          <w:rFonts w:hint="cs"/>
          <w:rtl/>
        </w:rPr>
        <w:t>158</w:t>
      </w:r>
      <w:r>
        <w:rPr>
          <w:rFonts w:hint="cs"/>
          <w:rtl/>
        </w:rPr>
        <w:t xml:space="preserve">، </w:t>
      </w:r>
      <w:r w:rsidRPr="00FA2266">
        <w:rPr>
          <w:rFonts w:hint="cs"/>
          <w:rtl/>
        </w:rPr>
        <w:t>وكذلك الخوارزمي في كتابه مقتل الحسين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43</w:t>
      </w:r>
      <w:r>
        <w:rPr>
          <w:rFonts w:hint="cs"/>
          <w:rtl/>
        </w:rPr>
        <w:t xml:space="preserve">، </w:t>
      </w:r>
      <w:r w:rsidRPr="00FA2266">
        <w:rPr>
          <w:rFonts w:hint="cs"/>
          <w:rtl/>
        </w:rPr>
        <w:t>وكذلك الحافظ أبو نعيم الأصفه</w:t>
      </w:r>
      <w:r>
        <w:rPr>
          <w:rFonts w:hint="cs"/>
          <w:rtl/>
        </w:rPr>
        <w:t>اني</w:t>
      </w:r>
      <w:r w:rsidRPr="00FA2266">
        <w:rPr>
          <w:rFonts w:hint="cs"/>
          <w:rtl/>
        </w:rPr>
        <w:t xml:space="preserve"> في كتابه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 xml:space="preserve">. </w:t>
      </w:r>
    </w:p>
    <w:p w:rsidR="001A6AE0" w:rsidRPr="00FA2266" w:rsidRDefault="001A6AE0" w:rsidP="001A6AE0">
      <w:pPr>
        <w:pStyle w:val="libNormal"/>
        <w:rPr>
          <w:rtl/>
        </w:rPr>
      </w:pPr>
      <w:r w:rsidRPr="00FA2266">
        <w:rPr>
          <w:rFonts w:hint="cs"/>
          <w:rtl/>
        </w:rPr>
        <w:t>وقد ذكر العل</w:t>
      </w:r>
      <w:r>
        <w:rPr>
          <w:rFonts w:hint="cs"/>
          <w:rtl/>
        </w:rPr>
        <w:t>ّ</w:t>
      </w:r>
      <w:r w:rsidRPr="00FA2266">
        <w:rPr>
          <w:rFonts w:hint="cs"/>
          <w:rtl/>
        </w:rPr>
        <w:t>امة السيد هاشم البحر</w:t>
      </w:r>
      <w:r>
        <w:rPr>
          <w:rFonts w:hint="cs"/>
          <w:rtl/>
        </w:rPr>
        <w:t>اني</w:t>
      </w:r>
      <w:r w:rsidRPr="00FA2266">
        <w:rPr>
          <w:rFonts w:hint="cs"/>
          <w:rtl/>
        </w:rPr>
        <w:t xml:space="preserve"> في الكتاب الصغير ص</w:t>
      </w:r>
      <w:r>
        <w:rPr>
          <w:rFonts w:hint="cs"/>
          <w:rtl/>
        </w:rPr>
        <w:t xml:space="preserve"> </w:t>
      </w:r>
      <w:r w:rsidRPr="00FA2266">
        <w:rPr>
          <w:rFonts w:hint="cs"/>
          <w:rtl/>
        </w:rPr>
        <w:t>15</w:t>
      </w:r>
      <w:r>
        <w:rPr>
          <w:rFonts w:hint="cs"/>
          <w:rtl/>
        </w:rPr>
        <w:t xml:space="preserve"> </w:t>
      </w:r>
      <w:r w:rsidRPr="00FA2266">
        <w:rPr>
          <w:rFonts w:hint="cs"/>
          <w:rtl/>
        </w:rPr>
        <w:t>أن</w:t>
      </w:r>
      <w:r>
        <w:rPr>
          <w:rFonts w:hint="cs"/>
          <w:rtl/>
        </w:rPr>
        <w:t>ّ</w:t>
      </w:r>
      <w:r w:rsidRPr="00FA2266">
        <w:rPr>
          <w:rFonts w:hint="cs"/>
          <w:rtl/>
        </w:rPr>
        <w:t xml:space="preserve"> الخطيب البغدادي و</w:t>
      </w:r>
      <w:r>
        <w:rPr>
          <w:rFonts w:hint="cs"/>
          <w:rtl/>
        </w:rPr>
        <w:t>ابن</w:t>
      </w:r>
      <w:r w:rsidRPr="00FA2266">
        <w:rPr>
          <w:rFonts w:hint="cs"/>
          <w:rtl/>
        </w:rPr>
        <w:t xml:space="preserve"> شيرويه قد أوردا الحديث</w:t>
      </w:r>
      <w:r>
        <w:rPr>
          <w:rFonts w:hint="cs"/>
          <w:rtl/>
        </w:rPr>
        <w:t xml:space="preserve">. </w:t>
      </w:r>
    </w:p>
    <w:p w:rsidR="001A6AE0" w:rsidRPr="00FA2266" w:rsidRDefault="001A6AE0" w:rsidP="001A6AE0">
      <w:pPr>
        <w:pStyle w:val="libNormal"/>
        <w:rPr>
          <w:rtl/>
        </w:rPr>
      </w:pPr>
      <w:r w:rsidRPr="00FA2266">
        <w:rPr>
          <w:rFonts w:hint="cs"/>
          <w:rtl/>
        </w:rPr>
        <w:t xml:space="preserve">وكذلك </w:t>
      </w:r>
      <w:r>
        <w:rPr>
          <w:rFonts w:hint="cs"/>
          <w:rtl/>
        </w:rPr>
        <w:t>ابن</w:t>
      </w:r>
      <w:r w:rsidRPr="00FA2266">
        <w:rPr>
          <w:rFonts w:hint="cs"/>
          <w:rtl/>
        </w:rPr>
        <w:t xml:space="preserve"> حجر العسقل</w:t>
      </w:r>
      <w:r>
        <w:rPr>
          <w:rFonts w:hint="cs"/>
          <w:rtl/>
        </w:rPr>
        <w:t>اني</w:t>
      </w:r>
      <w:r w:rsidRPr="00FA2266">
        <w:rPr>
          <w:rFonts w:hint="cs"/>
          <w:rtl/>
        </w:rPr>
        <w:t xml:space="preserve"> في لسان الميزان</w:t>
      </w:r>
      <w:r>
        <w:rPr>
          <w:rFonts w:hint="cs"/>
          <w:rtl/>
        </w:rPr>
        <w:t xml:space="preserve"> </w:t>
      </w:r>
      <w:r w:rsidRPr="00AC3DED">
        <w:rPr>
          <w:rStyle w:val="libFootnotenumChar"/>
          <w:rFonts w:hint="cs"/>
          <w:rtl/>
        </w:rPr>
        <w:t>(2)</w:t>
      </w:r>
      <w:r>
        <w:rPr>
          <w:rFonts w:hint="cs"/>
          <w:rtl/>
        </w:rPr>
        <w:t xml:space="preserve"> </w:t>
      </w:r>
      <w:r w:rsidRPr="00FA2266">
        <w:rPr>
          <w:rFonts w:hint="cs"/>
          <w:rtl/>
        </w:rPr>
        <w:t>و</w:t>
      </w:r>
      <w:r>
        <w:rPr>
          <w:rFonts w:hint="cs"/>
          <w:rtl/>
        </w:rPr>
        <w:t>محمّد</w:t>
      </w:r>
      <w:r w:rsidRPr="00FA2266">
        <w:rPr>
          <w:rFonts w:hint="cs"/>
          <w:rtl/>
        </w:rPr>
        <w:t xml:space="preserve"> بن </w:t>
      </w:r>
      <w:r>
        <w:rPr>
          <w:rFonts w:hint="cs"/>
          <w:rtl/>
        </w:rPr>
        <w:t>محمّد</w:t>
      </w:r>
      <w:r w:rsidRPr="00FA2266">
        <w:rPr>
          <w:rFonts w:hint="cs"/>
          <w:rtl/>
        </w:rPr>
        <w:t xml:space="preserve"> الجزري الدمشقي من </w:t>
      </w:r>
      <w:r>
        <w:rPr>
          <w:rFonts w:hint="cs"/>
          <w:rtl/>
        </w:rPr>
        <w:t>أسنى المطالب</w:t>
      </w:r>
      <w:r w:rsidRPr="00FA2266">
        <w:rPr>
          <w:rFonts w:hint="cs"/>
          <w:rtl/>
        </w:rPr>
        <w:t xml:space="preserve"> ص</w:t>
      </w:r>
      <w:r>
        <w:rPr>
          <w:rFonts w:hint="cs"/>
          <w:rtl/>
        </w:rPr>
        <w:t xml:space="preserve"> </w:t>
      </w:r>
      <w:r w:rsidRPr="00FA2266">
        <w:rPr>
          <w:rFonts w:hint="cs"/>
          <w:rtl/>
        </w:rPr>
        <w:t>14</w:t>
      </w:r>
      <w:r>
        <w:rPr>
          <w:rFonts w:hint="cs"/>
          <w:rtl/>
        </w:rPr>
        <w:t xml:space="preserve">. </w:t>
      </w:r>
    </w:p>
    <w:p w:rsidR="001A6AE0" w:rsidRPr="00FA2266" w:rsidRDefault="001A6AE0" w:rsidP="001A6AE0">
      <w:pPr>
        <w:pStyle w:val="libNormal"/>
        <w:rPr>
          <w:rtl/>
        </w:rPr>
      </w:pPr>
      <w:r w:rsidRPr="00FA2266">
        <w:rPr>
          <w:rFonts w:hint="cs"/>
          <w:rtl/>
        </w:rPr>
        <w:t>والعل</w:t>
      </w:r>
      <w:r>
        <w:rPr>
          <w:rFonts w:hint="cs"/>
          <w:rtl/>
        </w:rPr>
        <w:t>ّ</w:t>
      </w:r>
      <w:r w:rsidRPr="00FA2266">
        <w:rPr>
          <w:rFonts w:hint="cs"/>
          <w:rtl/>
        </w:rPr>
        <w:t xml:space="preserve">امة الهندي </w:t>
      </w:r>
      <w:r>
        <w:rPr>
          <w:rFonts w:hint="cs"/>
          <w:rtl/>
        </w:rPr>
        <w:t>محمّد</w:t>
      </w:r>
      <w:r w:rsidRPr="00FA2266">
        <w:rPr>
          <w:rFonts w:hint="cs"/>
          <w:rtl/>
        </w:rPr>
        <w:t xml:space="preserve"> حسام الدين الحيدر آبادي من تذكرة سي</w:t>
      </w:r>
      <w:r>
        <w:rPr>
          <w:rFonts w:hint="cs"/>
          <w:rtl/>
        </w:rPr>
        <w:t>ّ</w:t>
      </w:r>
      <w:r w:rsidRPr="00FA2266">
        <w:rPr>
          <w:rFonts w:hint="cs"/>
          <w:rtl/>
        </w:rPr>
        <w:t>دنا علي</w:t>
      </w:r>
      <w:r>
        <w:rPr>
          <w:rFonts w:hint="cs"/>
          <w:rtl/>
        </w:rPr>
        <w:t>ّ</w:t>
      </w:r>
      <w:r w:rsidRPr="00FA2266">
        <w:rPr>
          <w:rFonts w:hint="cs"/>
          <w:rtl/>
        </w:rPr>
        <w:t xml:space="preserve"> المرتضى ص</w:t>
      </w:r>
      <w:r>
        <w:rPr>
          <w:rFonts w:hint="cs"/>
          <w:rtl/>
        </w:rPr>
        <w:t xml:space="preserve"> </w:t>
      </w:r>
      <w:r w:rsidRPr="00FA2266">
        <w:rPr>
          <w:rFonts w:hint="cs"/>
          <w:rtl/>
        </w:rPr>
        <w:t>2</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159 في الحديث 150</w:t>
      </w:r>
      <w:r>
        <w:rPr>
          <w:rFonts w:hint="cs"/>
          <w:rtl/>
        </w:rPr>
        <w:t>.</w:t>
      </w:r>
    </w:p>
    <w:p w:rsidR="001A6AE0" w:rsidRPr="00AC3DED" w:rsidRDefault="001A6AE0" w:rsidP="001A6AE0">
      <w:pPr>
        <w:pStyle w:val="libFootnote0"/>
        <w:rPr>
          <w:rtl/>
        </w:rPr>
      </w:pPr>
      <w:r>
        <w:rPr>
          <w:rFonts w:hint="cs"/>
          <w:rtl/>
        </w:rPr>
        <w:t xml:space="preserve">(2) </w:t>
      </w:r>
      <w:r w:rsidRPr="00FA2266">
        <w:rPr>
          <w:rFonts w:hint="cs"/>
          <w:rtl/>
        </w:rPr>
        <w:t>لسان الميزان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235</w:t>
      </w:r>
      <w:r>
        <w:rPr>
          <w:rFonts w:hint="cs"/>
          <w:rtl/>
        </w:rPr>
        <w:t>.</w:t>
      </w:r>
    </w:p>
    <w:p w:rsidR="001A6AE0" w:rsidRDefault="001A6AE0" w:rsidP="001A6AE0">
      <w:pPr>
        <w:pStyle w:val="libNormal"/>
        <w:rPr>
          <w:rtl/>
        </w:rPr>
      </w:pPr>
      <w:r>
        <w:rPr>
          <w:rtl/>
        </w:rPr>
        <w:br w:type="page"/>
      </w:r>
    </w:p>
    <w:p w:rsidR="001A6AE0" w:rsidRPr="00FA2266" w:rsidRDefault="001A6AE0" w:rsidP="0050302B">
      <w:pPr>
        <w:pStyle w:val="libNormal"/>
        <w:rPr>
          <w:rtl/>
        </w:rPr>
      </w:pPr>
      <w:r w:rsidRPr="00FA2266">
        <w:rPr>
          <w:rFonts w:hint="cs"/>
          <w:rtl/>
        </w:rPr>
        <w:lastRenderedPageBreak/>
        <w:t>وجاء في الحديث المرقم</w:t>
      </w:r>
      <w:r>
        <w:rPr>
          <w:rFonts w:hint="cs"/>
          <w:rtl/>
        </w:rPr>
        <w:t xml:space="preserve"> </w:t>
      </w:r>
      <w:r w:rsidRPr="00FA2266">
        <w:rPr>
          <w:rFonts w:hint="cs"/>
          <w:rtl/>
        </w:rPr>
        <w:t>154</w:t>
      </w:r>
      <w:r>
        <w:rPr>
          <w:rFonts w:hint="cs"/>
          <w:rtl/>
        </w:rPr>
        <w:t xml:space="preserve"> </w:t>
      </w:r>
      <w:r w:rsidRPr="00FA2266">
        <w:rPr>
          <w:rFonts w:hint="cs"/>
          <w:rtl/>
        </w:rPr>
        <w:t>من شواهد التنزيل للحافظ الحاكم الحسك</w:t>
      </w:r>
      <w:r>
        <w:rPr>
          <w:rFonts w:hint="cs"/>
          <w:rtl/>
        </w:rPr>
        <w:t>اني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161</w:t>
      </w:r>
      <w:r>
        <w:rPr>
          <w:rFonts w:hint="cs"/>
          <w:rtl/>
        </w:rPr>
        <w:t xml:space="preserve"> </w:t>
      </w:r>
      <w:r w:rsidRPr="00FA2266">
        <w:rPr>
          <w:rFonts w:hint="cs"/>
          <w:rtl/>
        </w:rPr>
        <w:t>قال</w:t>
      </w:r>
      <w:r w:rsidR="00C0244F">
        <w:rPr>
          <w:rFonts w:hint="cs"/>
          <w:rtl/>
        </w:rPr>
        <w:t xml:space="preserve">: </w:t>
      </w:r>
      <w:r w:rsidR="0050302B">
        <w:rPr>
          <w:rFonts w:hint="cs"/>
          <w:rtl/>
        </w:rPr>
        <w:t>(</w:t>
      </w:r>
      <w:r w:rsidRPr="00FA2266">
        <w:rPr>
          <w:rFonts w:hint="cs"/>
          <w:rtl/>
        </w:rPr>
        <w:t>وعن</w:t>
      </w:r>
      <w:r w:rsidR="0050302B">
        <w:rPr>
          <w:rFonts w:hint="cs"/>
          <w:rtl/>
        </w:rPr>
        <w:t>)</w:t>
      </w:r>
      <w:r w:rsidRPr="00FA2266">
        <w:rPr>
          <w:rFonts w:hint="cs"/>
          <w:rtl/>
        </w:rPr>
        <w:t xml:space="preserve"> مطين قال</w:t>
      </w:r>
      <w:r w:rsidR="00C0244F">
        <w:rPr>
          <w:rFonts w:hint="cs"/>
          <w:rtl/>
        </w:rPr>
        <w:t xml:space="preserve">: </w:t>
      </w:r>
      <w:r>
        <w:rPr>
          <w:rFonts w:hint="cs"/>
          <w:rtl/>
        </w:rPr>
        <w:t xml:space="preserve">حدّثنا </w:t>
      </w:r>
      <w:r w:rsidRPr="00FA2266">
        <w:rPr>
          <w:rFonts w:hint="cs"/>
          <w:rtl/>
        </w:rPr>
        <w:t>منجاب بن الحارث قال</w:t>
      </w:r>
      <w:r w:rsidR="00C0244F">
        <w:rPr>
          <w:rFonts w:hint="cs"/>
          <w:rtl/>
        </w:rPr>
        <w:t xml:space="preserve">: </w:t>
      </w:r>
      <w:r>
        <w:rPr>
          <w:rFonts w:hint="cs"/>
          <w:rtl/>
        </w:rPr>
        <w:t xml:space="preserve">حدّثنا </w:t>
      </w:r>
      <w:r w:rsidRPr="00FA2266">
        <w:rPr>
          <w:rFonts w:hint="cs"/>
          <w:rtl/>
        </w:rPr>
        <w:t>حصين بن عمر بن الفرات الأحمسي</w:t>
      </w:r>
      <w:r>
        <w:rPr>
          <w:rFonts w:hint="cs"/>
          <w:rtl/>
        </w:rPr>
        <w:t xml:space="preserve">، </w:t>
      </w:r>
      <w:r w:rsidRPr="00FA2266">
        <w:rPr>
          <w:rFonts w:hint="cs"/>
          <w:rtl/>
        </w:rPr>
        <w:t>عن مخارق</w:t>
      </w:r>
      <w:r>
        <w:rPr>
          <w:rFonts w:hint="cs"/>
          <w:rtl/>
        </w:rPr>
        <w:t xml:space="preserve">، </w:t>
      </w:r>
      <w:r w:rsidRPr="00FA2266">
        <w:rPr>
          <w:rFonts w:hint="cs"/>
          <w:rtl/>
        </w:rPr>
        <w:t>عن طارق بن شهاب قال</w:t>
      </w:r>
      <w:r w:rsidR="00C0244F">
        <w:rPr>
          <w:rFonts w:hint="cs"/>
          <w:rtl/>
        </w:rPr>
        <w:t xml:space="preserve">: </w:t>
      </w:r>
    </w:p>
    <w:p w:rsidR="001A6AE0" w:rsidRDefault="001A6AE0" w:rsidP="0050302B">
      <w:pPr>
        <w:pStyle w:val="libNormal"/>
        <w:rPr>
          <w:rtl/>
        </w:rPr>
      </w:pPr>
      <w:r w:rsidRPr="00FA2266">
        <w:rPr>
          <w:rFonts w:hint="cs"/>
          <w:rtl/>
        </w:rPr>
        <w:t xml:space="preserve">كنت عند عبد الله بن عباس فجاء أناس من </w:t>
      </w:r>
      <w:r w:rsidR="0050302B">
        <w:rPr>
          <w:rFonts w:hint="cs"/>
          <w:rtl/>
        </w:rPr>
        <w:t>(</w:t>
      </w:r>
      <w:r>
        <w:rPr>
          <w:rFonts w:hint="cs"/>
          <w:rtl/>
        </w:rPr>
        <w:t>أبن</w:t>
      </w:r>
      <w:r w:rsidRPr="00FA2266">
        <w:rPr>
          <w:rFonts w:hint="cs"/>
          <w:rtl/>
        </w:rPr>
        <w:t>اء</w:t>
      </w:r>
      <w:r w:rsidR="0050302B">
        <w:rPr>
          <w:rFonts w:hint="cs"/>
          <w:rtl/>
        </w:rPr>
        <w:t>)</w:t>
      </w:r>
      <w:r w:rsidRPr="00FA2266">
        <w:rPr>
          <w:rFonts w:hint="cs"/>
          <w:rtl/>
        </w:rPr>
        <w:t xml:space="preserve"> المهاجرين فقالوا له</w:t>
      </w:r>
      <w:r w:rsidR="00C0244F">
        <w:rPr>
          <w:rFonts w:hint="cs"/>
          <w:rtl/>
        </w:rPr>
        <w:t xml:space="preserve">: </w:t>
      </w:r>
      <w:r w:rsidRPr="00FA2266">
        <w:rPr>
          <w:rFonts w:hint="cs"/>
          <w:rtl/>
        </w:rPr>
        <w:t xml:space="preserve">يا </w:t>
      </w:r>
      <w:r>
        <w:rPr>
          <w:rFonts w:hint="cs"/>
          <w:rtl/>
        </w:rPr>
        <w:t>ابن</w:t>
      </w:r>
      <w:r w:rsidRPr="00FA2266">
        <w:rPr>
          <w:rFonts w:hint="cs"/>
          <w:rtl/>
        </w:rPr>
        <w:t xml:space="preserve"> عب</w:t>
      </w:r>
      <w:r>
        <w:rPr>
          <w:rFonts w:hint="cs"/>
          <w:rtl/>
        </w:rPr>
        <w:t>ّ</w:t>
      </w:r>
      <w:r w:rsidRPr="00FA2266">
        <w:rPr>
          <w:rFonts w:hint="cs"/>
          <w:rtl/>
        </w:rPr>
        <w:t>اس</w:t>
      </w:r>
      <w:r>
        <w:rPr>
          <w:rFonts w:hint="cs"/>
          <w:rtl/>
        </w:rPr>
        <w:t xml:space="preserve">، </w:t>
      </w:r>
      <w:r w:rsidRPr="00FA2266">
        <w:rPr>
          <w:rFonts w:hint="cs"/>
          <w:rtl/>
        </w:rPr>
        <w:t>أي</w:t>
      </w:r>
      <w:r>
        <w:rPr>
          <w:rFonts w:hint="cs"/>
          <w:rtl/>
        </w:rPr>
        <w:t>ُّ</w:t>
      </w:r>
      <w:r w:rsidRPr="00FA2266">
        <w:rPr>
          <w:rFonts w:hint="cs"/>
          <w:rtl/>
        </w:rPr>
        <w:t xml:space="preserve"> رجل كان </w:t>
      </w:r>
      <w:r>
        <w:rPr>
          <w:rFonts w:hint="cs"/>
          <w:rtl/>
        </w:rPr>
        <w:t xml:space="preserve">عليّ بن أبي طالب؟ </w:t>
      </w:r>
      <w:r w:rsidRPr="00FA2266">
        <w:rPr>
          <w:rFonts w:hint="cs"/>
          <w:rtl/>
        </w:rPr>
        <w:t>قال</w:t>
      </w:r>
      <w:r w:rsidR="00C0244F">
        <w:rPr>
          <w:rFonts w:hint="cs"/>
          <w:rtl/>
        </w:rPr>
        <w:t xml:space="preserve">: </w:t>
      </w:r>
      <w:r w:rsidRPr="00FA2266">
        <w:rPr>
          <w:rFonts w:hint="cs"/>
          <w:rtl/>
        </w:rPr>
        <w:t>ملئ جوفه حكما</w:t>
      </w:r>
      <w:r>
        <w:rPr>
          <w:rFonts w:hint="cs"/>
          <w:rtl/>
        </w:rPr>
        <w:t>ً</w:t>
      </w:r>
      <w:r w:rsidRPr="00FA2266">
        <w:rPr>
          <w:rFonts w:hint="cs"/>
          <w:rtl/>
        </w:rPr>
        <w:t xml:space="preserve"> وعلما</w:t>
      </w:r>
      <w:r>
        <w:rPr>
          <w:rFonts w:hint="cs"/>
          <w:rtl/>
        </w:rPr>
        <w:t>ً</w:t>
      </w:r>
      <w:r w:rsidRPr="00FA2266">
        <w:rPr>
          <w:rFonts w:hint="cs"/>
          <w:rtl/>
        </w:rPr>
        <w:t xml:space="preserve"> وبأسا</w:t>
      </w:r>
      <w:r>
        <w:rPr>
          <w:rFonts w:hint="cs"/>
          <w:rtl/>
        </w:rPr>
        <w:t>ً</w:t>
      </w:r>
      <w:r w:rsidRPr="00FA2266">
        <w:rPr>
          <w:rFonts w:hint="cs"/>
          <w:rtl/>
        </w:rPr>
        <w:t xml:space="preserve"> ونجدة وقرابة من رسول الله</w:t>
      </w:r>
      <w:r>
        <w:rPr>
          <w:rFonts w:hint="cs"/>
          <w:rtl/>
        </w:rPr>
        <w:t xml:space="preserve">. </w:t>
      </w:r>
    </w:p>
    <w:p w:rsidR="001A6AE0" w:rsidRPr="00FA2266" w:rsidRDefault="001A6AE0" w:rsidP="001A6AE0">
      <w:pPr>
        <w:pStyle w:val="libNormal"/>
        <w:rPr>
          <w:rtl/>
        </w:rPr>
      </w:pPr>
      <w:r>
        <w:rPr>
          <w:rtl/>
        </w:rPr>
        <w:t xml:space="preserve">وأخرج </w:t>
      </w:r>
      <w:r w:rsidRPr="00FA2266">
        <w:rPr>
          <w:rFonts w:hint="cs"/>
          <w:rtl/>
        </w:rPr>
        <w:t>الحافظ الحاكم الحسك</w:t>
      </w:r>
      <w:r>
        <w:rPr>
          <w:rFonts w:hint="cs"/>
          <w:rtl/>
        </w:rPr>
        <w:t>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161</w:t>
      </w:r>
      <w:r>
        <w:rPr>
          <w:rFonts w:hint="cs"/>
          <w:rtl/>
        </w:rPr>
        <w:t xml:space="preserve"> </w:t>
      </w:r>
      <w:r w:rsidRPr="00FA2266">
        <w:rPr>
          <w:rFonts w:hint="cs"/>
          <w:rtl/>
        </w:rPr>
        <w:t>من الحديث المرقم</w:t>
      </w:r>
      <w:r>
        <w:rPr>
          <w:rFonts w:hint="cs"/>
          <w:rtl/>
        </w:rPr>
        <w:t xml:space="preserve"> </w:t>
      </w:r>
      <w:r w:rsidRPr="00FA2266">
        <w:rPr>
          <w:rFonts w:hint="cs"/>
          <w:rtl/>
        </w:rPr>
        <w:t>155</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الرحمان بن</w:t>
      </w:r>
      <w:r>
        <w:rPr>
          <w:rFonts w:hint="cs"/>
          <w:rtl/>
        </w:rPr>
        <w:t xml:space="preserve"> أحمد </w:t>
      </w:r>
      <w:r w:rsidRPr="00FA2266">
        <w:rPr>
          <w:rFonts w:hint="cs"/>
          <w:rtl/>
        </w:rPr>
        <w:t>بن عبد الله العدل قال</w:t>
      </w:r>
      <w:r w:rsidR="00C0244F">
        <w:rPr>
          <w:rFonts w:hint="cs"/>
          <w:rtl/>
        </w:rPr>
        <w:t xml:space="preserve">: </w:t>
      </w:r>
      <w:r>
        <w:rPr>
          <w:rFonts w:hint="cs"/>
          <w:rtl/>
        </w:rPr>
        <w:t xml:space="preserve">أخبرنا </w:t>
      </w:r>
      <w:r w:rsidRPr="00FA2266">
        <w:rPr>
          <w:rFonts w:hint="cs"/>
          <w:rtl/>
        </w:rPr>
        <w:t xml:space="preserve">أبو العباس </w:t>
      </w:r>
      <w:r>
        <w:rPr>
          <w:rFonts w:hint="cs"/>
          <w:rtl/>
        </w:rPr>
        <w:t>محمّد</w:t>
      </w:r>
      <w:r w:rsidRPr="00FA2266">
        <w:rPr>
          <w:rFonts w:hint="cs"/>
          <w:rtl/>
        </w:rPr>
        <w:t xml:space="preserve"> بن إسحاق قال</w:t>
      </w:r>
      <w:r w:rsidR="00C0244F">
        <w:rPr>
          <w:rFonts w:hint="cs"/>
          <w:rtl/>
        </w:rPr>
        <w:t xml:space="preserve">: </w:t>
      </w:r>
      <w:r>
        <w:rPr>
          <w:rFonts w:hint="cs"/>
          <w:rtl/>
        </w:rPr>
        <w:t xml:space="preserve">حدّثنا </w:t>
      </w:r>
      <w:r w:rsidRPr="00FA2266">
        <w:rPr>
          <w:rFonts w:hint="cs"/>
          <w:rtl/>
        </w:rPr>
        <w:t>الحسن بن علي بن زياد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نعيم ضرار بن صُر</w:t>
      </w:r>
      <w:r>
        <w:rPr>
          <w:rFonts w:hint="cs"/>
          <w:rtl/>
        </w:rPr>
        <w:t>َد،</w:t>
      </w:r>
      <w:r w:rsidRPr="00FA2266">
        <w:rPr>
          <w:rFonts w:hint="cs"/>
          <w:rtl/>
        </w:rPr>
        <w:t xml:space="preserve"> قال</w:t>
      </w:r>
      <w:r w:rsidR="00C0244F">
        <w:rPr>
          <w:rFonts w:hint="cs"/>
          <w:rtl/>
        </w:rPr>
        <w:t xml:space="preserve">: </w:t>
      </w:r>
      <w:r>
        <w:rPr>
          <w:rFonts w:hint="cs"/>
          <w:rtl/>
        </w:rPr>
        <w:t>حدّثنا ابن</w:t>
      </w:r>
      <w:r w:rsidRPr="00FA2266">
        <w:rPr>
          <w:rFonts w:hint="cs"/>
          <w:rtl/>
        </w:rPr>
        <w:t xml:space="preserve"> فض</w:t>
      </w:r>
      <w:r>
        <w:rPr>
          <w:rFonts w:hint="cs"/>
          <w:rtl/>
        </w:rPr>
        <w:t>ي</w:t>
      </w:r>
      <w:r w:rsidRPr="00FA2266">
        <w:rPr>
          <w:rFonts w:hint="cs"/>
          <w:rtl/>
        </w:rPr>
        <w:t>ل قال</w:t>
      </w:r>
      <w:r w:rsidR="00C0244F">
        <w:rPr>
          <w:rFonts w:hint="cs"/>
          <w:rtl/>
        </w:rPr>
        <w:t xml:space="preserve">: </w:t>
      </w:r>
      <w:r w:rsidRPr="00FA2266">
        <w:rPr>
          <w:rFonts w:hint="cs"/>
          <w:rtl/>
        </w:rPr>
        <w:t>سالم بن أبي حفصة</w:t>
      </w:r>
      <w:r>
        <w:rPr>
          <w:rFonts w:hint="cs"/>
          <w:rtl/>
        </w:rPr>
        <w:t xml:space="preserve">، </w:t>
      </w:r>
      <w:r w:rsidRPr="00FA2266">
        <w:rPr>
          <w:rFonts w:hint="cs"/>
          <w:rtl/>
        </w:rPr>
        <w:t>عن منذر الثوري</w:t>
      </w:r>
      <w:r>
        <w:rPr>
          <w:rFonts w:hint="cs"/>
          <w:rtl/>
        </w:rPr>
        <w:t xml:space="preserve">، </w:t>
      </w:r>
      <w:r w:rsidRPr="00FA2266">
        <w:rPr>
          <w:rFonts w:hint="cs"/>
          <w:rtl/>
        </w:rPr>
        <w:t>عن الربيع بن خثيم قال</w:t>
      </w:r>
      <w:r w:rsidR="00C0244F">
        <w:rPr>
          <w:rFonts w:hint="cs"/>
          <w:rtl/>
        </w:rPr>
        <w:t xml:space="preserve">: </w:t>
      </w:r>
      <w:r w:rsidRPr="00FA2266">
        <w:rPr>
          <w:rFonts w:hint="cs"/>
          <w:rtl/>
        </w:rPr>
        <w:t>علي</w:t>
      </w:r>
      <w:r>
        <w:rPr>
          <w:rFonts w:hint="cs"/>
          <w:rtl/>
        </w:rPr>
        <w:t>ٌّ</w:t>
      </w:r>
      <w:r w:rsidRPr="00FA2266">
        <w:rPr>
          <w:rFonts w:hint="cs"/>
          <w:rtl/>
        </w:rPr>
        <w:t xml:space="preserve"> العالم بالقضاء</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قال الله </w:t>
      </w:r>
      <w:r>
        <w:rPr>
          <w:rFonts w:hint="cs"/>
          <w:rtl/>
        </w:rPr>
        <w:t>عزّ وجلّ</w:t>
      </w:r>
      <w:r w:rsidR="00C0244F">
        <w:rPr>
          <w:rFonts w:hint="cs"/>
          <w:rtl/>
        </w:rPr>
        <w:t xml:space="preserve">: </w:t>
      </w:r>
      <w:r>
        <w:rPr>
          <w:rStyle w:val="libAlaemChar"/>
          <w:rFonts w:hint="cs"/>
          <w:rtl/>
        </w:rPr>
        <w:t>(</w:t>
      </w:r>
      <w:r w:rsidRPr="001659DF">
        <w:rPr>
          <w:rStyle w:val="libAieChar"/>
          <w:rtl/>
        </w:rPr>
        <w:t>وَمَن يُؤْتَ الْحِكْمَةَ</w:t>
      </w:r>
      <w:r w:rsidRPr="00002E7B">
        <w:rPr>
          <w:rStyle w:val="libAlaemChar"/>
          <w:rFonts w:hint="cs"/>
          <w:rtl/>
        </w:rPr>
        <w:t>)</w:t>
      </w:r>
      <w:r>
        <w:rPr>
          <w:rFonts w:hint="cs"/>
          <w:rtl/>
        </w:rPr>
        <w:t xml:space="preserve">، الآية </w:t>
      </w:r>
      <w:r w:rsidRPr="00FA2266">
        <w:rPr>
          <w:rFonts w:hint="cs"/>
          <w:rtl/>
        </w:rPr>
        <w:t>الكريمة</w:t>
      </w:r>
      <w:r>
        <w:rPr>
          <w:rFonts w:hint="cs"/>
          <w:rtl/>
        </w:rPr>
        <w:t xml:space="preserve">. </w:t>
      </w:r>
    </w:p>
    <w:p w:rsidR="001A6AE0" w:rsidRPr="00FA2266" w:rsidRDefault="001A6AE0" w:rsidP="0050302B">
      <w:pPr>
        <w:pStyle w:val="libNormal"/>
        <w:rPr>
          <w:rtl/>
        </w:rPr>
      </w:pPr>
      <w:r w:rsidRPr="00FA2266">
        <w:rPr>
          <w:rFonts w:hint="cs"/>
          <w:rtl/>
        </w:rPr>
        <w:t>وأورد الحافظ رضي الدين البرسي في الدر الثمين ص</w:t>
      </w:r>
      <w:r>
        <w:rPr>
          <w:rFonts w:hint="cs"/>
          <w:rtl/>
        </w:rPr>
        <w:t xml:space="preserve"> </w:t>
      </w:r>
      <w:r w:rsidRPr="00FA2266">
        <w:rPr>
          <w:rFonts w:hint="cs"/>
          <w:rtl/>
        </w:rPr>
        <w:t>57</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جعله </w:t>
      </w:r>
      <w:r w:rsidR="0050302B">
        <w:rPr>
          <w:rFonts w:hint="cs"/>
          <w:rtl/>
        </w:rPr>
        <w:t>(</w:t>
      </w:r>
      <w:r w:rsidRPr="00FA2266">
        <w:rPr>
          <w:rFonts w:hint="cs"/>
          <w:rtl/>
        </w:rPr>
        <w:t>أي علي</w:t>
      </w:r>
      <w:r>
        <w:rPr>
          <w:rFonts w:hint="cs"/>
          <w:rtl/>
        </w:rPr>
        <w:t>ّ</w:t>
      </w:r>
      <w:r w:rsidR="0050302B">
        <w:rPr>
          <w:rFonts w:hint="cs"/>
          <w:rtl/>
        </w:rPr>
        <w:t>)</w:t>
      </w:r>
      <w:r w:rsidRPr="00FA2266">
        <w:rPr>
          <w:rFonts w:hint="cs"/>
          <w:rtl/>
        </w:rPr>
        <w:t xml:space="preserve"> الحكمة والخير فقال</w:t>
      </w:r>
      <w:r w:rsidR="00C0244F">
        <w:rPr>
          <w:rFonts w:hint="cs"/>
          <w:rtl/>
        </w:rPr>
        <w:t xml:space="preserve">: </w:t>
      </w:r>
      <w:r>
        <w:rPr>
          <w:rStyle w:val="libAlaemChar"/>
          <w:rFonts w:hint="cs"/>
          <w:rtl/>
        </w:rPr>
        <w:t>(</w:t>
      </w:r>
      <w:r w:rsidRPr="001659DF">
        <w:rPr>
          <w:rStyle w:val="libAieChar"/>
          <w:rtl/>
        </w:rPr>
        <w:t>وَمَن يُؤْتَ الْحِكْمَةَ فَقَدْ أُوتِيَ خَيْرًا كَثِيرًا</w:t>
      </w:r>
      <w:r w:rsidRPr="00002E7B">
        <w:rPr>
          <w:rStyle w:val="libAlaemChar"/>
          <w:rFonts w:hint="cs"/>
          <w:rtl/>
        </w:rPr>
        <w:t>)</w:t>
      </w:r>
      <w:r>
        <w:rPr>
          <w:rFonts w:hint="cs"/>
          <w:rtl/>
        </w:rPr>
        <w:t xml:space="preserve">. </w:t>
      </w:r>
    </w:p>
    <w:p w:rsidR="001A6AE0" w:rsidRPr="00F31A9D" w:rsidRDefault="001A6AE0" w:rsidP="001A6AE0">
      <w:pPr>
        <w:pStyle w:val="libNormal"/>
        <w:rPr>
          <w:rtl/>
        </w:rPr>
      </w:pPr>
      <w:r w:rsidRPr="00F31A9D">
        <w:rPr>
          <w:rFonts w:hint="cs"/>
          <w:rtl/>
        </w:rPr>
        <w:t xml:space="preserve">قال </w:t>
      </w:r>
      <w:r>
        <w:rPr>
          <w:rFonts w:hint="cs"/>
          <w:rtl/>
        </w:rPr>
        <w:t>ابن</w:t>
      </w:r>
      <w:r w:rsidRPr="00F31A9D">
        <w:rPr>
          <w:rFonts w:hint="cs"/>
          <w:rtl/>
        </w:rPr>
        <w:t xml:space="preserve"> عباس</w:t>
      </w:r>
      <w:r w:rsidR="00C0244F">
        <w:rPr>
          <w:rFonts w:hint="cs"/>
          <w:rtl/>
        </w:rPr>
        <w:t xml:space="preserve">: </w:t>
      </w:r>
      <w:r w:rsidRPr="00F31A9D">
        <w:rPr>
          <w:rFonts w:hint="cs"/>
          <w:rtl/>
        </w:rPr>
        <w:t>الحكمة معرفة الله ومعرفة الرسول ومعرفة الإمام وطاعته التي بها دخول الجن</w:t>
      </w:r>
      <w:r>
        <w:rPr>
          <w:rFonts w:hint="cs"/>
          <w:rtl/>
        </w:rPr>
        <w:t>ّ</w:t>
      </w:r>
      <w:r w:rsidRPr="00F31A9D">
        <w:rPr>
          <w:rFonts w:hint="cs"/>
          <w:rtl/>
        </w:rPr>
        <w:t>ة وقبول الطاعات والعفو عن السي</w:t>
      </w:r>
      <w:r>
        <w:rPr>
          <w:rFonts w:hint="cs"/>
          <w:rtl/>
        </w:rPr>
        <w:t>ّ</w:t>
      </w:r>
      <w:r w:rsidRPr="00F31A9D">
        <w:rPr>
          <w:rFonts w:hint="cs"/>
          <w:rtl/>
        </w:rPr>
        <w:t>ئات</w:t>
      </w:r>
      <w:r>
        <w:rPr>
          <w:rFonts w:hint="cs"/>
          <w:rtl/>
        </w:rPr>
        <w:t xml:space="preserve">، </w:t>
      </w:r>
      <w:r w:rsidRPr="00F31A9D">
        <w:rPr>
          <w:rFonts w:hint="cs"/>
          <w:rtl/>
        </w:rPr>
        <w:t>والحكمة هي معرفة الشيء على ما هو عليه وهذا هو معرفة الحق</w:t>
      </w:r>
      <w:r>
        <w:rPr>
          <w:rFonts w:hint="cs"/>
          <w:rtl/>
        </w:rPr>
        <w:t xml:space="preserve">، </w:t>
      </w:r>
      <w:r w:rsidRPr="00F31A9D">
        <w:rPr>
          <w:rFonts w:hint="cs"/>
          <w:rtl/>
        </w:rPr>
        <w:t>والمراد من خلق الخلق أن يعبدوا الله ولا يشركوا به شيئا و</w:t>
      </w:r>
      <w:r>
        <w:rPr>
          <w:rFonts w:hint="cs"/>
          <w:rtl/>
        </w:rPr>
        <w:t>أ</w:t>
      </w:r>
      <w:r w:rsidRPr="00F31A9D">
        <w:rPr>
          <w:rFonts w:hint="cs"/>
          <w:rtl/>
        </w:rPr>
        <w:t>ن يؤمنوا ب</w:t>
      </w:r>
      <w:r>
        <w:rPr>
          <w:rFonts w:hint="cs"/>
          <w:rtl/>
        </w:rPr>
        <w:t>محمّد</w:t>
      </w:r>
      <w:r w:rsidRPr="00F31A9D">
        <w:rPr>
          <w:rFonts w:hint="cs"/>
          <w:rtl/>
        </w:rPr>
        <w:t xml:space="preserve"> </w:t>
      </w:r>
      <w:r w:rsidR="006E430D" w:rsidRPr="00BF39C2">
        <w:rPr>
          <w:rFonts w:hint="cs"/>
          <w:rtl/>
        </w:rPr>
        <w:t>صلّى الله عليه وآله وسلّم</w:t>
      </w:r>
      <w:r w:rsidRPr="00F31A9D">
        <w:rPr>
          <w:rFonts w:hint="cs"/>
          <w:rtl/>
        </w:rPr>
        <w:t xml:space="preserve"> ومن قبله من النبي</w:t>
      </w:r>
      <w:r>
        <w:rPr>
          <w:rFonts w:hint="cs"/>
          <w:rtl/>
        </w:rPr>
        <w:t>ّ</w:t>
      </w:r>
      <w:r w:rsidRPr="00F31A9D">
        <w:rPr>
          <w:rFonts w:hint="cs"/>
          <w:rtl/>
        </w:rPr>
        <w:t>ين والمرسلين و</w:t>
      </w:r>
      <w:r>
        <w:rPr>
          <w:rFonts w:hint="cs"/>
          <w:rtl/>
        </w:rPr>
        <w:t>أ</w:t>
      </w:r>
      <w:r w:rsidRPr="00F31A9D">
        <w:rPr>
          <w:rFonts w:hint="cs"/>
          <w:rtl/>
        </w:rPr>
        <w:t>ن يوالوا</w:t>
      </w:r>
      <w:r>
        <w:rPr>
          <w:rFonts w:hint="cs"/>
          <w:rtl/>
        </w:rPr>
        <w:t xml:space="preserve"> عليّاً </w:t>
      </w:r>
      <w:r w:rsidRPr="006C582E">
        <w:rPr>
          <w:rStyle w:val="libAlaemChar"/>
          <w:rFonts w:hint="cs"/>
          <w:rtl/>
        </w:rPr>
        <w:t>عليه‌السلام</w:t>
      </w:r>
      <w:r w:rsidRPr="00F31A9D">
        <w:rPr>
          <w:rFonts w:hint="cs"/>
          <w:rtl/>
        </w:rPr>
        <w:t xml:space="preserve"> الذي هو حج</w:t>
      </w:r>
      <w:r>
        <w:rPr>
          <w:rFonts w:hint="cs"/>
          <w:rtl/>
        </w:rPr>
        <w:t>ّ</w:t>
      </w:r>
      <w:r w:rsidRPr="00F31A9D">
        <w:rPr>
          <w:rFonts w:hint="cs"/>
          <w:rtl/>
        </w:rPr>
        <w:t>ة الله على الأو</w:t>
      </w:r>
      <w:r>
        <w:rPr>
          <w:rFonts w:hint="cs"/>
          <w:rtl/>
        </w:rPr>
        <w:t>ّ</w:t>
      </w:r>
      <w:r w:rsidRPr="00F31A9D">
        <w:rPr>
          <w:rFonts w:hint="cs"/>
          <w:rtl/>
        </w:rPr>
        <w:t>لين والآخرين</w:t>
      </w:r>
      <w:r>
        <w:rPr>
          <w:rFonts w:hint="cs"/>
          <w:rtl/>
        </w:rPr>
        <w:t xml:space="preserve">، </w:t>
      </w:r>
      <w:r w:rsidRPr="00F31A9D">
        <w:rPr>
          <w:rFonts w:hint="cs"/>
          <w:rtl/>
        </w:rPr>
        <w:t>يتول</w:t>
      </w:r>
      <w:r>
        <w:rPr>
          <w:rFonts w:hint="cs"/>
          <w:rtl/>
        </w:rPr>
        <w:t>ّ</w:t>
      </w:r>
      <w:r w:rsidRPr="00F31A9D">
        <w:rPr>
          <w:rFonts w:hint="cs"/>
          <w:rtl/>
        </w:rPr>
        <w:t>وا عن أعدائه الذين نازعوه في مقامه ونصبوا أنفسهم في مقام النبي</w:t>
      </w:r>
      <w:r>
        <w:rPr>
          <w:rFonts w:hint="cs"/>
          <w:rtl/>
        </w:rPr>
        <w:t>ّ</w:t>
      </w:r>
      <w:r w:rsidRPr="00F31A9D">
        <w:rPr>
          <w:rFonts w:hint="cs"/>
          <w:rtl/>
        </w:rPr>
        <w:t>ين</w:t>
      </w:r>
      <w:r>
        <w:rPr>
          <w:rFonts w:hint="cs"/>
          <w:rtl/>
        </w:rPr>
        <w:t xml:space="preserve">. </w:t>
      </w:r>
    </w:p>
    <w:p w:rsidR="001A6AE0" w:rsidRPr="00FA2266" w:rsidRDefault="001A6AE0" w:rsidP="001A6AE0">
      <w:pPr>
        <w:pStyle w:val="libNormal"/>
        <w:rPr>
          <w:rtl/>
        </w:rPr>
      </w:pPr>
      <w:r w:rsidRPr="00F31A9D">
        <w:rPr>
          <w:rFonts w:hint="cs"/>
          <w:rtl/>
        </w:rPr>
        <w:t xml:space="preserve">وروى الحافظ </w:t>
      </w:r>
      <w:r>
        <w:rPr>
          <w:rFonts w:hint="cs"/>
          <w:rtl/>
        </w:rPr>
        <w:t>محمّد</w:t>
      </w:r>
      <w:r w:rsidRPr="00F31A9D">
        <w:rPr>
          <w:rFonts w:hint="cs"/>
          <w:rtl/>
        </w:rPr>
        <w:t xml:space="preserve"> بن يوسف الكنجي من الباب الحادي والعشرون</w:t>
      </w:r>
      <w:r>
        <w:rPr>
          <w:rFonts w:hint="cs"/>
          <w:rtl/>
        </w:rPr>
        <w:t xml:space="preserve">، </w:t>
      </w:r>
      <w:r w:rsidRPr="00F31A9D">
        <w:rPr>
          <w:rFonts w:hint="cs"/>
          <w:rtl/>
        </w:rPr>
        <w:t>وما خص</w:t>
      </w:r>
      <w:r>
        <w:rPr>
          <w:rFonts w:hint="cs"/>
          <w:rtl/>
        </w:rPr>
        <w:t xml:space="preserve">ّ </w:t>
      </w:r>
      <w:r w:rsidRPr="00F31A9D">
        <w:rPr>
          <w:rFonts w:hint="cs"/>
          <w:rtl/>
        </w:rPr>
        <w:t>الله تعالى</w:t>
      </w:r>
      <w:r>
        <w:rPr>
          <w:rFonts w:hint="cs"/>
          <w:rtl/>
        </w:rPr>
        <w:t xml:space="preserve"> عليّاً </w:t>
      </w:r>
      <w:r w:rsidRPr="006C582E">
        <w:rPr>
          <w:rStyle w:val="libAlaemChar"/>
          <w:rFonts w:hint="cs"/>
          <w:rtl/>
        </w:rPr>
        <w:t>عليه‌السلام</w:t>
      </w:r>
      <w:r w:rsidRPr="00F31A9D">
        <w:rPr>
          <w:rFonts w:hint="cs"/>
          <w:rtl/>
        </w:rPr>
        <w:t xml:space="preserve"> بالحكمة</w:t>
      </w:r>
      <w:r>
        <w:rPr>
          <w:rFonts w:hint="cs"/>
          <w:rtl/>
        </w:rPr>
        <w:t xml:space="preserve">. </w:t>
      </w:r>
    </w:p>
    <w:p w:rsidR="001A6AE0" w:rsidRPr="00FA2266" w:rsidRDefault="001A6AE0" w:rsidP="001A6AE0">
      <w:pPr>
        <w:pStyle w:val="libNormal"/>
        <w:rPr>
          <w:rtl/>
        </w:rPr>
      </w:pPr>
      <w:r w:rsidRPr="00FA2266">
        <w:rPr>
          <w:rFonts w:hint="cs"/>
          <w:rtl/>
        </w:rPr>
        <w:t>قال الله تعالى</w:t>
      </w:r>
      <w:r w:rsidR="00C0244F">
        <w:rPr>
          <w:rFonts w:hint="cs"/>
          <w:rtl/>
        </w:rPr>
        <w:t xml:space="preserve">: </w:t>
      </w:r>
      <w:r>
        <w:rPr>
          <w:rStyle w:val="libAlaemChar"/>
          <w:rFonts w:hint="cs"/>
          <w:rtl/>
        </w:rPr>
        <w:t>(</w:t>
      </w:r>
      <w:r w:rsidRPr="001659DF">
        <w:rPr>
          <w:rStyle w:val="libAieChar"/>
          <w:rtl/>
        </w:rPr>
        <w:t>وَمَن يُؤْتَ الْحِكْمَةَ فَقَدْ أُوتِيَ خَيْرًا كَثِيرًا</w:t>
      </w:r>
      <w:r w:rsidRPr="00002E7B">
        <w:rPr>
          <w:rStyle w:val="libAlaemChar"/>
          <w:rFonts w:hint="cs"/>
          <w:rtl/>
        </w:rPr>
        <w:t>)</w:t>
      </w:r>
      <w:r>
        <w:rPr>
          <w:rFonts w:hint="cs"/>
          <w:rtl/>
        </w:rPr>
        <w:t xml:space="preserve">. </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FA2266">
        <w:rPr>
          <w:rFonts w:hint="cs"/>
          <w:rtl/>
        </w:rPr>
        <w:lastRenderedPageBreak/>
        <w:t>قال</w:t>
      </w:r>
      <w:r w:rsidR="00C0244F">
        <w:rPr>
          <w:rFonts w:hint="cs"/>
          <w:rtl/>
        </w:rPr>
        <w:t xml:space="preserve">: </w:t>
      </w:r>
      <w:r>
        <w:rPr>
          <w:rFonts w:hint="cs"/>
          <w:rtl/>
        </w:rPr>
        <w:t xml:space="preserve">أخبرنا </w:t>
      </w:r>
      <w:r w:rsidRPr="00FA2266">
        <w:rPr>
          <w:rFonts w:hint="cs"/>
          <w:rtl/>
        </w:rPr>
        <w:t xml:space="preserve">عبد اللطيف بن </w:t>
      </w:r>
      <w:r>
        <w:rPr>
          <w:rFonts w:hint="cs"/>
          <w:rtl/>
        </w:rPr>
        <w:t>محمّد</w:t>
      </w:r>
      <w:r w:rsidRPr="00FA2266">
        <w:rPr>
          <w:rFonts w:hint="cs"/>
          <w:rtl/>
        </w:rPr>
        <w:t xml:space="preserve"> ببغداد</w:t>
      </w:r>
      <w:r>
        <w:rPr>
          <w:rFonts w:hint="cs"/>
          <w:rtl/>
        </w:rPr>
        <w:t xml:space="preserve"> أخبرنا محمّد</w:t>
      </w:r>
      <w:r w:rsidRPr="00FA2266">
        <w:rPr>
          <w:rFonts w:hint="cs"/>
          <w:rtl/>
        </w:rPr>
        <w:t xml:space="preserve"> بن عبد الباقي</w:t>
      </w:r>
      <w:r>
        <w:rPr>
          <w:rFonts w:hint="cs"/>
          <w:rtl/>
        </w:rPr>
        <w:t xml:space="preserve"> أخبرنا </w:t>
      </w:r>
      <w:r w:rsidRPr="00FA2266">
        <w:rPr>
          <w:rFonts w:hint="cs"/>
          <w:rtl/>
        </w:rPr>
        <w:t>أبو الفضل بن</w:t>
      </w:r>
      <w:r>
        <w:rPr>
          <w:rFonts w:hint="cs"/>
          <w:rtl/>
        </w:rPr>
        <w:t xml:space="preserve"> أحمد حدّثنا أحمد </w:t>
      </w:r>
      <w:r w:rsidRPr="00FA2266">
        <w:rPr>
          <w:rFonts w:hint="cs"/>
          <w:rtl/>
        </w:rPr>
        <w:t>بن عبد الله الحافظ</w:t>
      </w:r>
      <w:r>
        <w:rPr>
          <w:rFonts w:hint="cs"/>
          <w:rtl/>
        </w:rPr>
        <w:t xml:space="preserve"> حدّثنا </w:t>
      </w:r>
      <w:r w:rsidRPr="00FA2266">
        <w:rPr>
          <w:rFonts w:hint="cs"/>
          <w:rtl/>
        </w:rPr>
        <w:t>أبو</w:t>
      </w:r>
      <w:r>
        <w:rPr>
          <w:rFonts w:hint="cs"/>
          <w:rtl/>
        </w:rPr>
        <w:t xml:space="preserve"> أحمد محمّد</w:t>
      </w:r>
      <w:r w:rsidRPr="00FA2266">
        <w:rPr>
          <w:rFonts w:hint="cs"/>
          <w:rtl/>
        </w:rPr>
        <w:t xml:space="preserve"> بن</w:t>
      </w:r>
      <w:r>
        <w:rPr>
          <w:rFonts w:hint="cs"/>
          <w:rtl/>
        </w:rPr>
        <w:t xml:space="preserve"> أحمد </w:t>
      </w:r>
      <w:r w:rsidRPr="00FA2266">
        <w:rPr>
          <w:rFonts w:hint="cs"/>
          <w:rtl/>
        </w:rPr>
        <w:t>الجرج</w:t>
      </w:r>
      <w:r>
        <w:rPr>
          <w:rFonts w:hint="cs"/>
          <w:rtl/>
        </w:rPr>
        <w:t xml:space="preserve">اني، حدّثنا </w:t>
      </w:r>
      <w:r w:rsidRPr="00FA2266">
        <w:rPr>
          <w:rFonts w:hint="cs"/>
          <w:rtl/>
        </w:rPr>
        <w:t>الحسن بن سفيان</w:t>
      </w:r>
      <w:r>
        <w:rPr>
          <w:rFonts w:hint="cs"/>
          <w:rtl/>
        </w:rPr>
        <w:t xml:space="preserve"> حدّثنا </w:t>
      </w:r>
      <w:r w:rsidRPr="00FA2266">
        <w:rPr>
          <w:rFonts w:hint="cs"/>
          <w:rtl/>
        </w:rPr>
        <w:t>عبد الحميد بن بحر</w:t>
      </w:r>
      <w:r>
        <w:rPr>
          <w:rFonts w:hint="cs"/>
          <w:rtl/>
        </w:rPr>
        <w:t xml:space="preserve">، حدّثنا </w:t>
      </w:r>
      <w:r w:rsidRPr="00FA2266">
        <w:rPr>
          <w:rFonts w:hint="cs"/>
          <w:rtl/>
        </w:rPr>
        <w:t>شريك عن سلمة بن كهيل عن الصنابحي</w:t>
      </w:r>
      <w:r>
        <w:rPr>
          <w:rFonts w:hint="cs"/>
          <w:rtl/>
        </w:rPr>
        <w:t xml:space="preserve"> 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880A9F">
        <w:rPr>
          <w:rStyle w:val="libBold2Char"/>
          <w:rFonts w:hint="cs"/>
          <w:rtl/>
        </w:rPr>
        <w:t xml:space="preserve">[ قال رسول الله </w:t>
      </w:r>
      <w:r w:rsidR="006E430D" w:rsidRPr="00880A9F">
        <w:rPr>
          <w:rStyle w:val="libBold2Char"/>
          <w:rFonts w:hint="cs"/>
          <w:rtl/>
        </w:rPr>
        <w:t>صلّى الله عليه وآله وسلّم</w:t>
      </w:r>
      <w:r w:rsidR="00C0244F" w:rsidRPr="00880A9F">
        <w:rPr>
          <w:rStyle w:val="libBold2Char"/>
          <w:rFonts w:hint="cs"/>
          <w:rtl/>
        </w:rPr>
        <w:t xml:space="preserve">: </w:t>
      </w:r>
      <w:r w:rsidRPr="00880A9F">
        <w:rPr>
          <w:rStyle w:val="libBold2Char"/>
          <w:rFonts w:hint="cs"/>
          <w:rtl/>
        </w:rPr>
        <w:t>أنا دار الحكمة وعليّ بابها ]</w:t>
      </w:r>
      <w:r w:rsidR="006911C2" w:rsidRPr="00880A9F">
        <w:rPr>
          <w:rStyle w:val="libBold2Char"/>
          <w:rFonts w:hint="cs"/>
          <w:rtl/>
        </w:rPr>
        <w:t>.</w:t>
      </w:r>
      <w:r>
        <w:rPr>
          <w:rFonts w:hint="cs"/>
          <w:rtl/>
        </w:rPr>
        <w:t xml:space="preserve"> </w:t>
      </w:r>
      <w:r w:rsidRPr="00FA2266">
        <w:rPr>
          <w:rFonts w:hint="cs"/>
          <w:rtl/>
        </w:rPr>
        <w:t>قلت</w:t>
      </w:r>
      <w:r w:rsidR="00C0244F">
        <w:rPr>
          <w:rFonts w:hint="cs"/>
          <w:rtl/>
        </w:rPr>
        <w:t xml:space="preserve">: </w:t>
      </w:r>
      <w:r w:rsidRPr="00FA2266">
        <w:rPr>
          <w:rFonts w:hint="cs"/>
          <w:rtl/>
        </w:rPr>
        <w:t>هذا حديث</w:t>
      </w:r>
      <w:r>
        <w:rPr>
          <w:rFonts w:hint="cs"/>
          <w:rtl/>
        </w:rPr>
        <w:t>ٌ</w:t>
      </w:r>
      <w:r w:rsidRPr="00FA2266">
        <w:rPr>
          <w:rFonts w:hint="cs"/>
          <w:rtl/>
        </w:rPr>
        <w:t xml:space="preserve"> حسن عال</w:t>
      </w:r>
      <w:r>
        <w:rPr>
          <w:rFonts w:hint="cs"/>
          <w:rtl/>
        </w:rPr>
        <w:t xml:space="preserve">، </w:t>
      </w:r>
      <w:r w:rsidRPr="00FA2266">
        <w:rPr>
          <w:rFonts w:hint="cs"/>
          <w:rtl/>
        </w:rPr>
        <w:t>وقد فس</w:t>
      </w:r>
      <w:r>
        <w:rPr>
          <w:rFonts w:hint="cs"/>
          <w:rtl/>
        </w:rPr>
        <w:t>ّ</w:t>
      </w:r>
      <w:r w:rsidRPr="00FA2266">
        <w:rPr>
          <w:rFonts w:hint="cs"/>
          <w:rtl/>
        </w:rPr>
        <w:t>رت الحكمة بالسن</w:t>
      </w:r>
      <w:r>
        <w:rPr>
          <w:rFonts w:hint="cs"/>
          <w:rtl/>
        </w:rPr>
        <w:t>ّ</w:t>
      </w:r>
      <w:r w:rsidRPr="00FA2266">
        <w:rPr>
          <w:rFonts w:hint="cs"/>
          <w:rtl/>
        </w:rPr>
        <w:t xml:space="preserve">ة لقوله </w:t>
      </w:r>
      <w:r>
        <w:rPr>
          <w:rFonts w:hint="cs"/>
          <w:rtl/>
        </w:rPr>
        <w:t>عزّ وجلّ</w:t>
      </w:r>
      <w:r w:rsidR="00C0244F">
        <w:rPr>
          <w:rFonts w:hint="cs"/>
          <w:rtl/>
        </w:rPr>
        <w:t xml:space="preserve">: </w:t>
      </w:r>
      <w:r>
        <w:rPr>
          <w:rStyle w:val="libAlaemChar"/>
          <w:rFonts w:hint="cs"/>
          <w:rtl/>
        </w:rPr>
        <w:t>(</w:t>
      </w:r>
      <w:r w:rsidRPr="001659DF">
        <w:rPr>
          <w:rStyle w:val="libAieChar"/>
          <w:rtl/>
        </w:rPr>
        <w:t>وَأَنزَلَ اللَّـهُ عَلَيْكَ الْكِتَابَ وَالْحِكْمَةَ</w:t>
      </w:r>
      <w:r w:rsidRPr="00FA2266">
        <w:rPr>
          <w:rStyle w:val="libAlaemChar"/>
          <w:rFonts w:hint="cs"/>
          <w:rtl/>
        </w:rPr>
        <w:t>)</w:t>
      </w:r>
      <w:r w:rsidRPr="00FA2266">
        <w:rPr>
          <w:rFonts w:hint="cs"/>
          <w:rtl/>
        </w:rPr>
        <w:t xml:space="preserve"> يدل على صحة هذا التأويل</w:t>
      </w:r>
      <w:r>
        <w:rPr>
          <w:rFonts w:hint="cs"/>
          <w:rtl/>
        </w:rPr>
        <w:t xml:space="preserve">. </w:t>
      </w:r>
    </w:p>
    <w:p w:rsidR="001A6AE0" w:rsidRPr="006911C2" w:rsidRDefault="001A6AE0" w:rsidP="006911C2">
      <w:pPr>
        <w:pStyle w:val="libNormal"/>
        <w:rPr>
          <w:rtl/>
        </w:rPr>
      </w:pPr>
      <w:r w:rsidRPr="00FA2266">
        <w:rPr>
          <w:rFonts w:hint="cs"/>
          <w:rtl/>
        </w:rPr>
        <w:t xml:space="preserve">وقد قال رسول الله </w:t>
      </w:r>
      <w:r w:rsidR="006E430D" w:rsidRPr="00BF39C2">
        <w:rPr>
          <w:rFonts w:hint="cs"/>
          <w:rtl/>
        </w:rPr>
        <w:t>صلّى الله عليه وآله</w:t>
      </w:r>
      <w:r w:rsidR="00C0244F">
        <w:rPr>
          <w:rFonts w:hint="cs"/>
          <w:rtl/>
        </w:rPr>
        <w:t xml:space="preserve">: </w:t>
      </w:r>
      <w:r w:rsidRPr="00880A9F">
        <w:rPr>
          <w:rStyle w:val="libBold2Char"/>
          <w:rFonts w:hint="cs"/>
          <w:rtl/>
        </w:rPr>
        <w:t>[إنّ الله تعالى أنزل عليّ الكتاب ومثله معه]</w:t>
      </w:r>
      <w:r w:rsidRPr="00FA2266">
        <w:rPr>
          <w:rFonts w:hint="cs"/>
          <w:rtl/>
        </w:rPr>
        <w:t xml:space="preserve"> أراد بالكتاب ال</w:t>
      </w:r>
      <w:r>
        <w:rPr>
          <w:rFonts w:hint="cs"/>
          <w:rtl/>
        </w:rPr>
        <w:t xml:space="preserve">قرآن، </w:t>
      </w:r>
      <w:r w:rsidRPr="00FA2266">
        <w:rPr>
          <w:rFonts w:hint="cs"/>
          <w:rtl/>
        </w:rPr>
        <w:t>ومثله معه ما</w:t>
      </w:r>
      <w:r>
        <w:rPr>
          <w:rFonts w:hint="cs"/>
          <w:rtl/>
        </w:rPr>
        <w:t xml:space="preserve"> </w:t>
      </w:r>
      <w:r w:rsidRPr="00FA2266">
        <w:rPr>
          <w:rFonts w:hint="cs"/>
          <w:rtl/>
        </w:rPr>
        <w:t>عل</w:t>
      </w:r>
      <w:r>
        <w:rPr>
          <w:rFonts w:hint="cs"/>
          <w:rtl/>
        </w:rPr>
        <w:t>ّ</w:t>
      </w:r>
      <w:r w:rsidRPr="00FA2266">
        <w:rPr>
          <w:rFonts w:hint="cs"/>
          <w:rtl/>
        </w:rPr>
        <w:t>مه الله تعالى من الحكمة</w:t>
      </w:r>
      <w:r>
        <w:rPr>
          <w:rFonts w:hint="cs"/>
          <w:rtl/>
        </w:rPr>
        <w:t xml:space="preserve">، </w:t>
      </w:r>
      <w:r w:rsidRPr="00FA2266">
        <w:rPr>
          <w:rFonts w:hint="cs"/>
          <w:rtl/>
        </w:rPr>
        <w:t>وبي</w:t>
      </w:r>
      <w:r>
        <w:rPr>
          <w:rFonts w:hint="cs"/>
          <w:rtl/>
        </w:rPr>
        <w:t>ّ</w:t>
      </w:r>
      <w:r w:rsidRPr="00FA2266">
        <w:rPr>
          <w:rFonts w:hint="cs"/>
          <w:rtl/>
        </w:rPr>
        <w:t>ن له من الأمر والنهي والحلال والحرام</w:t>
      </w:r>
      <w:r>
        <w:rPr>
          <w:rFonts w:hint="cs"/>
          <w:rtl/>
        </w:rPr>
        <w:t xml:space="preserve">، </w:t>
      </w:r>
      <w:r w:rsidRPr="00FA2266">
        <w:rPr>
          <w:rFonts w:hint="cs"/>
          <w:rtl/>
        </w:rPr>
        <w:t>فالحكمة هي السن</w:t>
      </w:r>
      <w:r>
        <w:rPr>
          <w:rFonts w:hint="cs"/>
          <w:rtl/>
        </w:rPr>
        <w:t>ّ</w:t>
      </w:r>
      <w:r w:rsidRPr="00FA2266">
        <w:rPr>
          <w:rFonts w:hint="cs"/>
          <w:rtl/>
        </w:rPr>
        <w:t>ة</w:t>
      </w:r>
      <w:r>
        <w:rPr>
          <w:rFonts w:hint="cs"/>
          <w:rtl/>
        </w:rPr>
        <w:t xml:space="preserve">، </w:t>
      </w:r>
      <w:r w:rsidRPr="00FA2266">
        <w:rPr>
          <w:rFonts w:hint="cs"/>
          <w:rtl/>
        </w:rPr>
        <w:t>فلهذا قال</w:t>
      </w:r>
      <w:r w:rsidR="00C0244F" w:rsidRPr="006911C2">
        <w:rPr>
          <w:rFonts w:hint="cs"/>
          <w:rtl/>
        </w:rPr>
        <w:t xml:space="preserve">: </w:t>
      </w:r>
      <w:r w:rsidRPr="00880A9F">
        <w:rPr>
          <w:rStyle w:val="libBold2Char"/>
          <w:rFonts w:hint="cs"/>
          <w:rtl/>
        </w:rPr>
        <w:t>[أنا دار الحكمة وعليّ بابها]</w:t>
      </w:r>
      <w:r w:rsidR="006911C2" w:rsidRPr="00880A9F">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وممن أورد الحديث النبوي الشريف بالإمام علي</w:t>
      </w:r>
      <w:r>
        <w:rPr>
          <w:rFonts w:hint="cs"/>
          <w:rtl/>
        </w:rPr>
        <w:t xml:space="preserve"> </w:t>
      </w:r>
      <w:r w:rsidRPr="006C582E">
        <w:rPr>
          <w:rStyle w:val="libAlaemChar"/>
          <w:rFonts w:hint="cs"/>
          <w:rtl/>
        </w:rPr>
        <w:t>عليه‌السلام</w:t>
      </w:r>
      <w:r w:rsidRPr="00FA2266">
        <w:rPr>
          <w:rFonts w:hint="cs"/>
          <w:rtl/>
        </w:rPr>
        <w:t xml:space="preserve"> </w:t>
      </w:r>
    </w:p>
    <w:p w:rsidR="001A6AE0" w:rsidRPr="00FA2266" w:rsidRDefault="001A6AE0" w:rsidP="001A6AE0">
      <w:pPr>
        <w:pStyle w:val="libNormal"/>
        <w:rPr>
          <w:rtl/>
        </w:rPr>
      </w:pPr>
      <w:r w:rsidRPr="00FA2266">
        <w:rPr>
          <w:rFonts w:hint="cs"/>
          <w:rtl/>
        </w:rPr>
        <w:t>العلامة الذهبي في ميزان الاعتدال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124</w:t>
      </w:r>
      <w:r>
        <w:rPr>
          <w:rFonts w:hint="cs"/>
          <w:rtl/>
        </w:rPr>
        <w:t xml:space="preserve"> </w:t>
      </w:r>
    </w:p>
    <w:p w:rsidR="001A6AE0" w:rsidRDefault="001A6AE0" w:rsidP="001A6AE0">
      <w:pPr>
        <w:pStyle w:val="libNormal"/>
        <w:rPr>
          <w:rtl/>
        </w:rPr>
      </w:pPr>
      <w:r w:rsidRPr="00FA2266">
        <w:rPr>
          <w:rFonts w:hint="cs"/>
          <w:rtl/>
        </w:rPr>
        <w:t>و</w:t>
      </w:r>
      <w:r>
        <w:rPr>
          <w:rFonts w:hint="cs"/>
          <w:rtl/>
        </w:rPr>
        <w:t>محمّد</w:t>
      </w:r>
      <w:r w:rsidRPr="00FA2266">
        <w:rPr>
          <w:rFonts w:hint="cs"/>
          <w:rtl/>
        </w:rPr>
        <w:t xml:space="preserve"> بن </w:t>
      </w:r>
      <w:r>
        <w:rPr>
          <w:rFonts w:hint="cs"/>
          <w:rtl/>
        </w:rPr>
        <w:t>محمّد</w:t>
      </w:r>
      <w:r w:rsidRPr="00FA2266">
        <w:rPr>
          <w:rFonts w:hint="cs"/>
          <w:rtl/>
        </w:rPr>
        <w:t xml:space="preserve"> الجزري الدمشقى الشافعي في كتاب </w:t>
      </w:r>
      <w:r>
        <w:rPr>
          <w:rFonts w:hint="cs"/>
          <w:rtl/>
        </w:rPr>
        <w:t>أسنى المطالب</w:t>
      </w:r>
      <w:r w:rsidRPr="00FA2266">
        <w:rPr>
          <w:rFonts w:hint="cs"/>
          <w:rtl/>
        </w:rPr>
        <w:t xml:space="preserve"> ص</w:t>
      </w:r>
      <w:r>
        <w:rPr>
          <w:rFonts w:hint="cs"/>
          <w:rtl/>
        </w:rPr>
        <w:t xml:space="preserve"> </w:t>
      </w:r>
      <w:r w:rsidRPr="00FA2266">
        <w:rPr>
          <w:rFonts w:hint="cs"/>
          <w:rtl/>
        </w:rPr>
        <w:t>14</w:t>
      </w:r>
      <w:r>
        <w:rPr>
          <w:rFonts w:hint="cs"/>
          <w:rtl/>
        </w:rPr>
        <w:t xml:space="preserve"> </w:t>
      </w:r>
      <w:r w:rsidRPr="00FA2266">
        <w:rPr>
          <w:rFonts w:hint="cs"/>
          <w:rtl/>
        </w:rPr>
        <w:t xml:space="preserve">والعلامة الهندي </w:t>
      </w:r>
      <w:r>
        <w:rPr>
          <w:rFonts w:hint="cs"/>
          <w:rtl/>
        </w:rPr>
        <w:t>محمّد</w:t>
      </w:r>
      <w:r w:rsidRPr="00FA2266">
        <w:rPr>
          <w:rFonts w:hint="cs"/>
          <w:rtl/>
        </w:rPr>
        <w:t xml:space="preserve"> حسام الدين الحيدر آبادي من تذكرة سيدنا علي المرتضى</w:t>
      </w:r>
      <w:r w:rsidR="00C0244F" w:rsidRPr="00FA2266">
        <w:rPr>
          <w:rFonts w:hint="cs"/>
          <w:rtl/>
        </w:rPr>
        <w:t xml:space="preserve"> ص</w:t>
      </w:r>
      <w:r w:rsidR="00C0244F">
        <w:rPr>
          <w:rFonts w:hint="cs"/>
          <w:rtl/>
        </w:rPr>
        <w:t xml:space="preserve"> </w:t>
      </w:r>
      <w:r w:rsidR="00C0244F" w:rsidRPr="00FA2266">
        <w:rPr>
          <w:rFonts w:hint="cs"/>
          <w:rtl/>
        </w:rPr>
        <w:t>2</w:t>
      </w:r>
      <w:r>
        <w:rPr>
          <w:rFonts w:hint="cs"/>
          <w:rtl/>
        </w:rPr>
        <w:t xml:space="preserve">. </w:t>
      </w:r>
    </w:p>
    <w:p w:rsidR="001A6AE0" w:rsidRDefault="001A6AE0" w:rsidP="001A6AE0">
      <w:pPr>
        <w:pStyle w:val="Heading3Center"/>
        <w:rPr>
          <w:rtl/>
        </w:rPr>
      </w:pPr>
      <w:bookmarkStart w:id="45" w:name="_Toc483393105"/>
      <w:r w:rsidRPr="000C0F02">
        <w:rPr>
          <w:rtl/>
        </w:rPr>
        <w:t>سورة البقرة</w:t>
      </w:r>
      <w:r>
        <w:rPr>
          <w:rtl/>
        </w:rPr>
        <w:t xml:space="preserve"> الآية </w:t>
      </w:r>
      <w:r w:rsidRPr="000C0F02">
        <w:rPr>
          <w:rtl/>
        </w:rPr>
        <w:t>274</w:t>
      </w:r>
      <w:bookmarkEnd w:id="45"/>
    </w:p>
    <w:p w:rsidR="001A6AE0" w:rsidRPr="00FA2266" w:rsidRDefault="001A6AE0" w:rsidP="00DC285E">
      <w:pPr>
        <w:pStyle w:val="libCenter"/>
        <w:rPr>
          <w:rtl/>
        </w:rPr>
      </w:pPr>
      <w:r w:rsidRPr="00FE0002">
        <w:rPr>
          <w:rStyle w:val="libAlaemChar"/>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p>
    <w:p w:rsidR="001A6AE0" w:rsidRPr="00FA2266" w:rsidRDefault="001A6AE0" w:rsidP="001A6AE0">
      <w:pPr>
        <w:pStyle w:val="libNormal"/>
        <w:rPr>
          <w:rtl/>
        </w:rPr>
      </w:pPr>
      <w:r w:rsidRPr="00FA2266">
        <w:rPr>
          <w:rFonts w:hint="cs"/>
          <w:rtl/>
        </w:rPr>
        <w:t>لقد روى الكثير من المحد</w:t>
      </w:r>
      <w:r>
        <w:rPr>
          <w:rFonts w:hint="cs"/>
          <w:rtl/>
        </w:rPr>
        <w:t>ّ</w:t>
      </w:r>
      <w:r w:rsidRPr="00FA2266">
        <w:rPr>
          <w:rFonts w:hint="cs"/>
          <w:rtl/>
        </w:rPr>
        <w:t>ثين والمفس</w:t>
      </w:r>
      <w:r>
        <w:rPr>
          <w:rFonts w:hint="cs"/>
          <w:rtl/>
        </w:rPr>
        <w:t>ِّ</w:t>
      </w:r>
      <w:r w:rsidRPr="00FA2266">
        <w:rPr>
          <w:rFonts w:hint="cs"/>
          <w:rtl/>
        </w:rPr>
        <w:t>رين و أصحاب الس</w:t>
      </w:r>
      <w:r>
        <w:rPr>
          <w:rFonts w:hint="cs"/>
          <w:rtl/>
        </w:rPr>
        <w:t>ُ</w:t>
      </w:r>
      <w:r w:rsidRPr="00FA2266">
        <w:rPr>
          <w:rFonts w:hint="cs"/>
          <w:rtl/>
        </w:rPr>
        <w:t>نن عن سبب نزول</w:t>
      </w:r>
      <w:r>
        <w:rPr>
          <w:rFonts w:hint="cs"/>
          <w:rtl/>
        </w:rPr>
        <w:t xml:space="preserve"> الآية </w:t>
      </w:r>
      <w:r w:rsidRPr="00FA2266">
        <w:rPr>
          <w:rFonts w:hint="cs"/>
          <w:rtl/>
        </w:rPr>
        <w:t>الشريفة و</w:t>
      </w:r>
      <w:r>
        <w:rPr>
          <w:rFonts w:hint="cs"/>
          <w:rtl/>
        </w:rPr>
        <w:t xml:space="preserve"> أنّها </w:t>
      </w:r>
      <w:r w:rsidRPr="00FA2266">
        <w:rPr>
          <w:rFonts w:hint="cs"/>
          <w:rtl/>
        </w:rPr>
        <w:t xml:space="preserve">نزلت </w:t>
      </w:r>
      <w:r>
        <w:rPr>
          <w:rFonts w:hint="cs"/>
          <w:rtl/>
        </w:rPr>
        <w:t xml:space="preserve">في </w:t>
      </w:r>
      <w:r w:rsidRPr="00FA2266">
        <w:rPr>
          <w:rFonts w:hint="cs"/>
          <w:rtl/>
        </w:rPr>
        <w:t xml:space="preserve">الإمام </w:t>
      </w:r>
      <w:r>
        <w:rPr>
          <w:rFonts w:hint="cs"/>
          <w:rtl/>
        </w:rPr>
        <w:t xml:space="preserve">عليّ </w:t>
      </w:r>
      <w:r w:rsidRPr="006C582E">
        <w:rPr>
          <w:rStyle w:val="libAlaemChar"/>
          <w:rFonts w:hint="cs"/>
          <w:rtl/>
        </w:rPr>
        <w:t>عليه‌السلام</w:t>
      </w:r>
      <w:r w:rsidRPr="00FA2266">
        <w:rPr>
          <w:rFonts w:hint="cs"/>
          <w:rtl/>
        </w:rPr>
        <w:t xml:space="preserve"> ونورد فيما يلي المصادر الذاكرة لهذه الحادثة و الأمر الذي قام به الإمام علي</w:t>
      </w:r>
      <w:r>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وأورد 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w:t>
      </w:r>
      <w:r>
        <w:rPr>
          <w:rFonts w:hint="cs"/>
          <w:rtl/>
        </w:rPr>
        <w:t>أ</w:t>
      </w:r>
      <w:r w:rsidRPr="00FA2266">
        <w:rPr>
          <w:rFonts w:hint="cs"/>
          <w:rtl/>
        </w:rPr>
        <w:t>بي ن</w:t>
      </w:r>
      <w:r>
        <w:rPr>
          <w:rFonts w:hint="cs"/>
          <w:rtl/>
        </w:rPr>
        <w:t>ُ</w:t>
      </w:r>
      <w:r w:rsidRPr="00FA2266">
        <w:rPr>
          <w:rFonts w:hint="cs"/>
          <w:rtl/>
        </w:rPr>
        <w:t>عي</w:t>
      </w:r>
      <w:r>
        <w:rPr>
          <w:rFonts w:hint="cs"/>
          <w:rtl/>
        </w:rPr>
        <w:t>ْ</w:t>
      </w:r>
      <w:r w:rsidRPr="00FA2266">
        <w:rPr>
          <w:rFonts w:hint="cs"/>
          <w:rtl/>
        </w:rPr>
        <w:t>م الاصبه</w:t>
      </w:r>
      <w:r>
        <w:rPr>
          <w:rFonts w:hint="cs"/>
          <w:rtl/>
        </w:rPr>
        <w:t>اني</w:t>
      </w:r>
      <w:r w:rsidRPr="00FA2266">
        <w:rPr>
          <w:rFonts w:hint="cs"/>
          <w:rtl/>
        </w:rPr>
        <w:t xml:space="preserve"> في كتاب</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في عليّ</w:t>
      </w:r>
      <w:r w:rsidRPr="006C582E">
        <w:rPr>
          <w:rStyle w:val="libAlaemChar"/>
          <w:rFonts w:hint="cs"/>
          <w:rtl/>
        </w:rPr>
        <w:t>عليه‌السلام</w:t>
      </w:r>
      <w:r>
        <w:rPr>
          <w:rStyle w:val="libAlaemChar"/>
          <w:rFonts w:hint="cs"/>
          <w:rtl/>
        </w:rPr>
        <w:t xml:space="preserve"> </w:t>
      </w:r>
      <w:r w:rsidRPr="00FA2266">
        <w:rPr>
          <w:rFonts w:hint="cs"/>
          <w:rtl/>
        </w:rPr>
        <w:t>ص</w:t>
      </w:r>
      <w:r>
        <w:rPr>
          <w:rFonts w:hint="cs"/>
          <w:rtl/>
        </w:rPr>
        <w:t xml:space="preserve"> </w:t>
      </w:r>
      <w:r w:rsidRPr="00FA2266">
        <w:rPr>
          <w:rFonts w:hint="cs"/>
          <w:rtl/>
        </w:rPr>
        <w:t>43</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بكر بن خل</w:t>
      </w:r>
      <w:r>
        <w:rPr>
          <w:rFonts w:hint="cs"/>
          <w:rtl/>
        </w:rPr>
        <w:t>ّ</w:t>
      </w:r>
      <w:r w:rsidRPr="00FA2266">
        <w:rPr>
          <w:rFonts w:hint="cs"/>
          <w:rtl/>
        </w:rPr>
        <w:t>اد قال</w:t>
      </w:r>
      <w:r w:rsidR="00C0244F">
        <w:rPr>
          <w:rFonts w:hint="cs"/>
          <w:rtl/>
        </w:rPr>
        <w:t xml:space="preserve">: </w:t>
      </w:r>
      <w:r>
        <w:rPr>
          <w:rFonts w:hint="cs"/>
          <w:rtl/>
        </w:rPr>
        <w:t xml:space="preserve">حدّثنا أحمد </w:t>
      </w:r>
      <w:r w:rsidRPr="00FA2266">
        <w:rPr>
          <w:rFonts w:hint="cs"/>
          <w:rtl/>
        </w:rPr>
        <w:t>بن علي الخزار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محمود بن الحسين المروزي قال</w:t>
      </w:r>
      <w:r w:rsidR="00C0244F">
        <w:rPr>
          <w:rFonts w:hint="cs"/>
          <w:rtl/>
        </w:rPr>
        <w:t xml:space="preserve">: </w:t>
      </w:r>
      <w:r>
        <w:rPr>
          <w:rFonts w:hint="cs"/>
          <w:rtl/>
        </w:rPr>
        <w:t xml:space="preserve">حدّثنا </w:t>
      </w:r>
      <w:r w:rsidRPr="00FA2266">
        <w:rPr>
          <w:rFonts w:hint="cs"/>
          <w:rtl/>
        </w:rPr>
        <w:t xml:space="preserve">عبد الله بن </w:t>
      </w:r>
      <w:r>
        <w:rPr>
          <w:rFonts w:hint="cs"/>
          <w:rtl/>
        </w:rPr>
        <w:t>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يحيى بن مالك الظّبي قال</w:t>
      </w:r>
      <w:r w:rsidR="00C0244F">
        <w:rPr>
          <w:rFonts w:hint="cs"/>
          <w:rtl/>
        </w:rPr>
        <w:t xml:space="preserve">: </w:t>
      </w:r>
      <w:r>
        <w:rPr>
          <w:rFonts w:hint="cs"/>
          <w:rtl/>
        </w:rPr>
        <w:t>حدّثنا محمّد</w:t>
      </w:r>
      <w:r w:rsidRPr="00FA2266">
        <w:rPr>
          <w:rFonts w:hint="cs"/>
          <w:rtl/>
        </w:rPr>
        <w:t xml:space="preserve"> بن سهل الجرج</w:t>
      </w:r>
      <w:r>
        <w:rPr>
          <w:rFonts w:hint="cs"/>
          <w:rtl/>
        </w:rPr>
        <w:t>اني</w:t>
      </w:r>
      <w:r w:rsidRPr="00FA2266">
        <w:rPr>
          <w:rFonts w:hint="cs"/>
          <w:rtl/>
        </w:rPr>
        <w:t xml:space="preserve"> و</w:t>
      </w:r>
      <w:r>
        <w:rPr>
          <w:rFonts w:hint="cs"/>
          <w:rtl/>
        </w:rPr>
        <w:t>حدّثنا</w:t>
      </w:r>
      <w:r w:rsidRPr="00FA2266">
        <w:rPr>
          <w:rFonts w:hint="cs"/>
          <w:rtl/>
        </w:rPr>
        <w:t xml:space="preserve"> </w:t>
      </w:r>
      <w:r>
        <w:rPr>
          <w:rFonts w:hint="cs"/>
          <w:rtl/>
        </w:rPr>
        <w:t>محمّد</w:t>
      </w:r>
      <w:r w:rsidRPr="00FA2266">
        <w:rPr>
          <w:rFonts w:hint="cs"/>
          <w:rtl/>
        </w:rPr>
        <w:t xml:space="preserve"> بن إبراهيم بن علي قالا</w:t>
      </w:r>
      <w:r w:rsidR="00C0244F">
        <w:rPr>
          <w:rFonts w:hint="cs"/>
          <w:rtl/>
        </w:rPr>
        <w:t xml:space="preserve">: </w:t>
      </w:r>
      <w:r>
        <w:rPr>
          <w:rFonts w:hint="cs"/>
          <w:rtl/>
        </w:rPr>
        <w:t xml:space="preserve">حدّثنا </w:t>
      </w:r>
      <w:r w:rsidRPr="00FA2266">
        <w:rPr>
          <w:rFonts w:hint="cs"/>
          <w:rtl/>
        </w:rPr>
        <w:t>أبو عروبة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سلم</w:t>
      </w:r>
      <w:r>
        <w:rPr>
          <w:rFonts w:hint="cs"/>
          <w:rtl/>
        </w:rPr>
        <w:t>ة</w:t>
      </w:r>
      <w:r w:rsidRPr="00FA2266">
        <w:rPr>
          <w:rFonts w:hint="cs"/>
          <w:rtl/>
        </w:rPr>
        <w:t xml:space="preserve"> بن شبيب</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w:t>
      </w:r>
      <w:r w:rsidR="00CC26F2">
        <w:rPr>
          <w:rFonts w:hint="cs"/>
          <w:rtl/>
        </w:rPr>
        <w:t>الرزّاق</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عبد الوه</w:t>
      </w:r>
      <w:r>
        <w:rPr>
          <w:rFonts w:hint="cs"/>
          <w:rtl/>
        </w:rPr>
        <w:t>ّ</w:t>
      </w:r>
      <w:r w:rsidRPr="00FA2266">
        <w:rPr>
          <w:rFonts w:hint="cs"/>
          <w:rtl/>
        </w:rPr>
        <w:t>اب بن مجاهد</w:t>
      </w:r>
      <w:r>
        <w:rPr>
          <w:rFonts w:hint="cs"/>
          <w:rtl/>
        </w:rPr>
        <w:t xml:space="preserve">، </w:t>
      </w:r>
      <w:r w:rsidRPr="00FA2266">
        <w:rPr>
          <w:rFonts w:hint="cs"/>
          <w:rtl/>
        </w:rPr>
        <w:t>عن أبيه</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في قوله </w:t>
      </w:r>
      <w:r>
        <w:rPr>
          <w:rFonts w:hint="cs"/>
          <w:rtl/>
        </w:rPr>
        <w:t>عزّ وجلّ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sidRPr="00FA2266">
        <w:rPr>
          <w:rFonts w:hint="cs"/>
          <w:rtl/>
        </w:rPr>
        <w:t xml:space="preserve"> كانت معه أربعة دراهم</w:t>
      </w:r>
      <w:r>
        <w:rPr>
          <w:rFonts w:hint="cs"/>
          <w:rtl/>
        </w:rPr>
        <w:t xml:space="preserve"> فأنفق </w:t>
      </w:r>
      <w:r w:rsidRPr="00FA2266">
        <w:rPr>
          <w:rFonts w:hint="cs"/>
          <w:rtl/>
        </w:rPr>
        <w:t>بالليل درهماً وبالنهار درهماً وفي السر درهماً واحداً وفي العل</w:t>
      </w:r>
      <w:r>
        <w:rPr>
          <w:rFonts w:hint="cs"/>
          <w:rtl/>
        </w:rPr>
        <w:t>اني</w:t>
      </w:r>
      <w:r w:rsidRPr="00FA2266">
        <w:rPr>
          <w:rFonts w:hint="cs"/>
          <w:rtl/>
        </w:rPr>
        <w:t>ة واحداً</w:t>
      </w:r>
      <w:r>
        <w:rPr>
          <w:rFonts w:hint="cs"/>
          <w:rtl/>
        </w:rPr>
        <w:t xml:space="preserve">. </w:t>
      </w:r>
    </w:p>
    <w:p w:rsidR="001A6AE0" w:rsidRPr="00FA2266" w:rsidRDefault="001A6AE0" w:rsidP="0050302B">
      <w:pPr>
        <w:pStyle w:val="libNormal"/>
        <w:rPr>
          <w:rtl/>
        </w:rPr>
      </w:pPr>
      <w:r w:rsidRPr="00FA2266">
        <w:rPr>
          <w:rFonts w:hint="cs"/>
          <w:rtl/>
        </w:rPr>
        <w:t>وقال سلم</w:t>
      </w:r>
      <w:r>
        <w:rPr>
          <w:rFonts w:hint="cs"/>
          <w:rtl/>
        </w:rPr>
        <w:t>ة</w:t>
      </w:r>
      <w:r w:rsidRPr="00FA2266">
        <w:rPr>
          <w:rFonts w:hint="cs"/>
          <w:rtl/>
        </w:rPr>
        <w:t xml:space="preserve"> </w:t>
      </w:r>
      <w:r w:rsidR="0050302B">
        <w:rPr>
          <w:rFonts w:hint="cs"/>
          <w:rtl/>
        </w:rPr>
        <w:t>(</w:t>
      </w:r>
      <w:r w:rsidRPr="00FA2266">
        <w:rPr>
          <w:rFonts w:hint="cs"/>
          <w:rtl/>
        </w:rPr>
        <w:t>بن شبيب</w:t>
      </w:r>
      <w:r w:rsidR="0050302B">
        <w:rPr>
          <w:rFonts w:hint="cs"/>
          <w:rtl/>
        </w:rPr>
        <w:t>)</w:t>
      </w:r>
      <w:r w:rsidR="00C0244F">
        <w:rPr>
          <w:rFonts w:hint="cs"/>
          <w:rtl/>
        </w:rPr>
        <w:t xml:space="preserve">: </w:t>
      </w:r>
      <w:r w:rsidRPr="00FA2266">
        <w:rPr>
          <w:rFonts w:hint="cs"/>
          <w:rtl/>
        </w:rPr>
        <w:t>وسر</w:t>
      </w:r>
      <w:r>
        <w:rPr>
          <w:rFonts w:hint="cs"/>
          <w:rtl/>
        </w:rPr>
        <w:t>ّ</w:t>
      </w:r>
      <w:r w:rsidRPr="00FA2266">
        <w:rPr>
          <w:rFonts w:hint="cs"/>
          <w:rtl/>
        </w:rPr>
        <w:t>اً درهماً وعل</w:t>
      </w:r>
      <w:r>
        <w:rPr>
          <w:rFonts w:hint="cs"/>
          <w:rtl/>
        </w:rPr>
        <w:t>اني</w:t>
      </w:r>
      <w:r w:rsidRPr="00FA2266">
        <w:rPr>
          <w:rFonts w:hint="cs"/>
          <w:rtl/>
        </w:rPr>
        <w:t>ةً درهماً</w:t>
      </w:r>
      <w:r>
        <w:rPr>
          <w:rFonts w:hint="cs"/>
          <w:rtl/>
        </w:rPr>
        <w:t xml:space="preserve">. </w:t>
      </w:r>
    </w:p>
    <w:p w:rsidR="001A6AE0" w:rsidRDefault="001A6AE0" w:rsidP="001A6AE0">
      <w:pPr>
        <w:pStyle w:val="libNormal"/>
        <w:rPr>
          <w:rtl/>
        </w:rPr>
      </w:pPr>
      <w:r w:rsidRPr="00FA2266">
        <w:rPr>
          <w:rFonts w:hint="cs"/>
          <w:rtl/>
        </w:rPr>
        <w:t xml:space="preserve">وروى الحسين بن الحكم </w:t>
      </w:r>
      <w:r>
        <w:rPr>
          <w:rFonts w:hint="cs"/>
          <w:rtl/>
        </w:rPr>
        <w:t>ا</w:t>
      </w:r>
      <w:r w:rsidRPr="00FA2266">
        <w:rPr>
          <w:rFonts w:hint="cs"/>
          <w:rtl/>
        </w:rPr>
        <w:t xml:space="preserve">لحبري الكوفي في </w:t>
      </w:r>
      <w:r>
        <w:rPr>
          <w:rtl/>
        </w:rPr>
        <w:t>-</w:t>
      </w:r>
      <w:r w:rsidRPr="00FA2266">
        <w:rPr>
          <w:rFonts w:hint="cs"/>
          <w:rtl/>
        </w:rPr>
        <w:t xml:space="preserve"> ما نزل من</w:t>
      </w:r>
      <w:r>
        <w:rPr>
          <w:rFonts w:hint="cs"/>
          <w:rtl/>
        </w:rPr>
        <w:t xml:space="preserve"> القرآن </w:t>
      </w:r>
      <w:r w:rsidRPr="00FA2266">
        <w:rPr>
          <w:rFonts w:hint="cs"/>
          <w:rtl/>
        </w:rPr>
        <w:t xml:space="preserve">في </w:t>
      </w:r>
      <w:r>
        <w:rPr>
          <w:rFonts w:hint="cs"/>
          <w:rtl/>
        </w:rPr>
        <w:t>أ</w:t>
      </w:r>
      <w:r w:rsidRPr="00FA2266">
        <w:rPr>
          <w:rFonts w:hint="cs"/>
          <w:rtl/>
        </w:rPr>
        <w:t xml:space="preserve">هل البيت </w:t>
      </w:r>
      <w:r>
        <w:rPr>
          <w:rtl/>
        </w:rPr>
        <w:t>-</w:t>
      </w:r>
      <w:r w:rsidRPr="00FA2266">
        <w:rPr>
          <w:rFonts w:hint="cs"/>
          <w:rtl/>
        </w:rPr>
        <w:t xml:space="preserve"> ص</w:t>
      </w:r>
      <w:r>
        <w:rPr>
          <w:rFonts w:hint="cs"/>
          <w:rtl/>
        </w:rPr>
        <w:t xml:space="preserve"> </w:t>
      </w:r>
      <w:r w:rsidRPr="00FA2266">
        <w:rPr>
          <w:rFonts w:hint="cs"/>
          <w:rtl/>
        </w:rPr>
        <w:t>48</w:t>
      </w:r>
      <w:r>
        <w:rPr>
          <w:rFonts w:hint="cs"/>
          <w:rtl/>
        </w:rPr>
        <w:t xml:space="preserve">. </w:t>
      </w:r>
    </w:p>
    <w:p w:rsidR="001A6AE0" w:rsidRDefault="001A6AE0" w:rsidP="004B0D77">
      <w:pPr>
        <w:pStyle w:val="libNormal"/>
        <w:rPr>
          <w:rtl/>
        </w:rPr>
      </w:pP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حدّثنا ا</w:t>
      </w:r>
      <w:r w:rsidRPr="00FA2266">
        <w:rPr>
          <w:rFonts w:hint="cs"/>
          <w:rtl/>
        </w:rPr>
        <w:t>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sidRPr="00FA2266">
        <w:rPr>
          <w:rFonts w:hint="cs"/>
          <w:rtl/>
        </w:rPr>
        <w:t>حدثَّنا حبّان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قوله</w:t>
      </w:r>
      <w:r w:rsidR="00C0244F">
        <w:rPr>
          <w:rFonts w:hint="cs"/>
          <w:rtl/>
        </w:rPr>
        <w:t xml:space="preserve">: </w:t>
      </w:r>
      <w:r>
        <w:rPr>
          <w:rFonts w:hint="cs"/>
          <w:rtl/>
        </w:rPr>
        <w:t xml:space="preserve">حدّثنا </w:t>
      </w:r>
      <w:r w:rsidRPr="00FA2266">
        <w:rPr>
          <w:rFonts w:hint="cs"/>
          <w:rtl/>
        </w:rPr>
        <w:t>عمران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قوله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004B0D77" w:rsidRPr="004B0D77">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نزلت</w:t>
      </w:r>
      <w:r>
        <w:rPr>
          <w:rFonts w:hint="cs"/>
          <w:rtl/>
        </w:rPr>
        <w:t xml:space="preserve"> في عليٍّ</w:t>
      </w:r>
      <w:r w:rsidR="00D757C0">
        <w:rPr>
          <w:rFonts w:hint="cs"/>
          <w:rtl/>
        </w:rPr>
        <w:t xml:space="preserve"> </w:t>
      </w:r>
      <w:r w:rsidRPr="00FA2266">
        <w:rPr>
          <w:rFonts w:hint="cs"/>
          <w:rtl/>
        </w:rPr>
        <w:t>خاص</w:t>
      </w:r>
      <w:r>
        <w:rPr>
          <w:rFonts w:hint="cs"/>
          <w:rtl/>
        </w:rPr>
        <w:t>ّ</w:t>
      </w:r>
      <w:r w:rsidRPr="00FA2266">
        <w:rPr>
          <w:rFonts w:hint="cs"/>
          <w:rtl/>
        </w:rPr>
        <w:t>ة</w:t>
      </w:r>
      <w:r>
        <w:rPr>
          <w:rFonts w:hint="cs"/>
          <w:rtl/>
        </w:rPr>
        <w:t xml:space="preserve">، </w:t>
      </w:r>
      <w:r w:rsidRPr="00FA2266">
        <w:rPr>
          <w:rFonts w:hint="cs"/>
          <w:rtl/>
        </w:rPr>
        <w:t>في أربعة دن</w:t>
      </w:r>
      <w:r>
        <w:rPr>
          <w:rFonts w:hint="cs"/>
          <w:rtl/>
        </w:rPr>
        <w:t>اني</w:t>
      </w:r>
      <w:r w:rsidRPr="00FA2266">
        <w:rPr>
          <w:rFonts w:hint="cs"/>
          <w:rtl/>
        </w:rPr>
        <w:t>ر كانت له</w:t>
      </w:r>
      <w:r>
        <w:rPr>
          <w:rFonts w:hint="cs"/>
          <w:rtl/>
        </w:rPr>
        <w:t xml:space="preserve">، </w:t>
      </w:r>
      <w:r w:rsidRPr="00FA2266">
        <w:rPr>
          <w:rFonts w:hint="cs"/>
          <w:rtl/>
        </w:rPr>
        <w:t>تصد</w:t>
      </w:r>
      <w:r>
        <w:rPr>
          <w:rFonts w:hint="cs"/>
          <w:rtl/>
        </w:rPr>
        <w:t>ّ</w:t>
      </w:r>
      <w:r w:rsidRPr="00FA2266">
        <w:rPr>
          <w:rFonts w:hint="cs"/>
          <w:rtl/>
        </w:rPr>
        <w:t>ق منها نهاراً</w:t>
      </w:r>
      <w:r>
        <w:rPr>
          <w:rFonts w:hint="cs"/>
          <w:rtl/>
        </w:rPr>
        <w:t xml:space="preserve">، </w:t>
      </w:r>
      <w:r w:rsidRPr="00FA2266">
        <w:rPr>
          <w:rFonts w:hint="cs"/>
          <w:rtl/>
        </w:rPr>
        <w:t>وبعضها ليلاً</w:t>
      </w:r>
      <w:r>
        <w:rPr>
          <w:rFonts w:hint="cs"/>
          <w:rtl/>
        </w:rPr>
        <w:t xml:space="preserve">، </w:t>
      </w:r>
      <w:r w:rsidRPr="00FA2266">
        <w:rPr>
          <w:rFonts w:hint="cs"/>
          <w:rtl/>
        </w:rPr>
        <w:t>وبعضها سر</w:t>
      </w:r>
      <w:r>
        <w:rPr>
          <w:rFonts w:hint="cs"/>
          <w:rtl/>
        </w:rPr>
        <w:t>ّ</w:t>
      </w:r>
      <w:r w:rsidRPr="00FA2266">
        <w:rPr>
          <w:rFonts w:hint="cs"/>
          <w:rtl/>
        </w:rPr>
        <w:t>اً</w:t>
      </w:r>
      <w:r>
        <w:rPr>
          <w:rFonts w:hint="cs"/>
          <w:rtl/>
        </w:rPr>
        <w:t xml:space="preserve">، </w:t>
      </w:r>
      <w:r w:rsidRPr="00FA2266">
        <w:rPr>
          <w:rFonts w:hint="cs"/>
          <w:rtl/>
        </w:rPr>
        <w:t>وبعضها عل</w:t>
      </w:r>
      <w:r>
        <w:rPr>
          <w:rFonts w:hint="cs"/>
          <w:rtl/>
        </w:rPr>
        <w:t>اني</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وروى الحديث شيخ الإسلام أبو إسحاق إبراهيم بن سعد الدين</w:t>
      </w:r>
      <w:r>
        <w:rPr>
          <w:rFonts w:hint="cs"/>
          <w:rtl/>
        </w:rPr>
        <w:t>، محمّد</w:t>
      </w:r>
      <w:r w:rsidRPr="00FA2266">
        <w:rPr>
          <w:rFonts w:hint="cs"/>
          <w:rtl/>
        </w:rPr>
        <w:t xml:space="preserve"> بن المؤي</w:t>
      </w:r>
      <w:r>
        <w:rPr>
          <w:rFonts w:hint="cs"/>
          <w:rtl/>
        </w:rPr>
        <w:t>ّ</w:t>
      </w:r>
      <w:r w:rsidRPr="00FA2266">
        <w:rPr>
          <w:rFonts w:hint="cs"/>
          <w:rtl/>
        </w:rPr>
        <w:t>د الحمويه الخراس</w:t>
      </w:r>
      <w:r>
        <w:rPr>
          <w:rFonts w:hint="cs"/>
          <w:rtl/>
        </w:rPr>
        <w:t xml:space="preserve">اني، </w:t>
      </w:r>
      <w:r w:rsidRPr="00FA2266">
        <w:rPr>
          <w:rFonts w:hint="cs"/>
          <w:rtl/>
        </w:rPr>
        <w:t>صاحب كتاب</w:t>
      </w:r>
      <w:r w:rsidR="00C0244F">
        <w:rPr>
          <w:rFonts w:hint="cs"/>
          <w:rtl/>
        </w:rPr>
        <w:t xml:space="preserve">: </w:t>
      </w:r>
      <w:r w:rsidRPr="00FA2266">
        <w:rPr>
          <w:rFonts w:hint="cs"/>
          <w:rtl/>
        </w:rPr>
        <w:t>فرائد السمطين في فضائل المرتضى والبتول والسبطين</w:t>
      </w:r>
      <w:r>
        <w:rPr>
          <w:rFonts w:hint="cs"/>
          <w:rtl/>
        </w:rPr>
        <w:t>،</w:t>
      </w:r>
      <w:r w:rsidRPr="00FA2266">
        <w:rPr>
          <w:rFonts w:hint="cs"/>
          <w:rtl/>
        </w:rPr>
        <w:t xml:space="preserve"> في الباب</w:t>
      </w:r>
      <w:r>
        <w:rPr>
          <w:rFonts w:hint="cs"/>
          <w:rtl/>
        </w:rPr>
        <w:t xml:space="preserve"> </w:t>
      </w:r>
      <w:r w:rsidRPr="00FA2266">
        <w:rPr>
          <w:rFonts w:hint="cs"/>
          <w:rtl/>
        </w:rPr>
        <w:t>66</w:t>
      </w:r>
      <w:r>
        <w:rPr>
          <w:rFonts w:hint="cs"/>
          <w:rtl/>
        </w:rPr>
        <w:t xml:space="preserve"> </w:t>
      </w:r>
      <w:r w:rsidRPr="00FA2266">
        <w:rPr>
          <w:rFonts w:hint="cs"/>
          <w:rtl/>
        </w:rPr>
        <w:t>الحديث</w:t>
      </w:r>
      <w:r>
        <w:rPr>
          <w:rFonts w:hint="cs"/>
          <w:rtl/>
        </w:rPr>
        <w:t xml:space="preserve"> </w:t>
      </w:r>
      <w:r w:rsidRPr="00FA2266">
        <w:rPr>
          <w:rFonts w:hint="cs"/>
          <w:rtl/>
        </w:rPr>
        <w:t>282</w:t>
      </w:r>
      <w:r>
        <w:rPr>
          <w:rFonts w:hint="cs"/>
          <w:rtl/>
        </w:rPr>
        <w:t xml:space="preserve"> ج 1 </w:t>
      </w:r>
      <w:r w:rsidRPr="00FA2266">
        <w:rPr>
          <w:rFonts w:hint="cs"/>
          <w:rtl/>
        </w:rPr>
        <w:t>ص</w:t>
      </w:r>
      <w:r>
        <w:rPr>
          <w:rFonts w:hint="cs"/>
          <w:rtl/>
        </w:rPr>
        <w:t xml:space="preserve"> </w:t>
      </w:r>
      <w:r w:rsidRPr="00FA2266">
        <w:rPr>
          <w:rFonts w:hint="cs"/>
          <w:rtl/>
        </w:rPr>
        <w:t>356</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أنب</w:t>
      </w:r>
      <w:r>
        <w:rPr>
          <w:rFonts w:hint="cs"/>
          <w:rtl/>
        </w:rPr>
        <w:t>اني</w:t>
      </w:r>
      <w:r w:rsidRPr="00FA2266">
        <w:rPr>
          <w:rFonts w:hint="cs"/>
          <w:rtl/>
        </w:rPr>
        <w:t xml:space="preserve"> الشهاب </w:t>
      </w:r>
      <w:r>
        <w:rPr>
          <w:rFonts w:hint="cs"/>
          <w:rtl/>
        </w:rPr>
        <w:t>محمّد</w:t>
      </w:r>
      <w:r w:rsidRPr="00FA2266">
        <w:rPr>
          <w:rFonts w:hint="cs"/>
          <w:rtl/>
        </w:rPr>
        <w:t xml:space="preserve"> بن يعقوب الحنبلي عن أبي طالب </w:t>
      </w:r>
      <w:r>
        <w:rPr>
          <w:rFonts w:hint="cs"/>
          <w:rtl/>
        </w:rPr>
        <w:t>ابن</w:t>
      </w:r>
      <w:r w:rsidRPr="00FA2266">
        <w:rPr>
          <w:rFonts w:hint="cs"/>
          <w:rtl/>
        </w:rPr>
        <w:t xml:space="preserve"> عبد السميع الهاشمي </w:t>
      </w:r>
      <w:r>
        <w:rPr>
          <w:rFonts w:hint="cs"/>
          <w:rtl/>
        </w:rPr>
        <w:t>إ</w:t>
      </w:r>
      <w:r w:rsidRPr="00FA2266">
        <w:rPr>
          <w:rFonts w:hint="cs"/>
          <w:rtl/>
        </w:rPr>
        <w:t>جازة عن شاذان القمي</w:t>
      </w:r>
      <w:r>
        <w:rPr>
          <w:rFonts w:hint="cs"/>
          <w:rtl/>
        </w:rPr>
        <w:t>ّ</w:t>
      </w:r>
      <w:r w:rsidRPr="00FA2266">
        <w:rPr>
          <w:rFonts w:hint="cs"/>
          <w:rtl/>
        </w:rPr>
        <w:t xml:space="preserve"> قراءة عليه</w:t>
      </w:r>
      <w:r>
        <w:rPr>
          <w:rFonts w:hint="cs"/>
          <w:rtl/>
        </w:rPr>
        <w:t xml:space="preserve">، </w:t>
      </w:r>
      <w:r w:rsidRPr="00FA2266">
        <w:rPr>
          <w:rFonts w:hint="cs"/>
          <w:rtl/>
        </w:rPr>
        <w:t xml:space="preserve">عن </w:t>
      </w:r>
      <w:r>
        <w:rPr>
          <w:rFonts w:hint="cs"/>
          <w:rtl/>
        </w:rPr>
        <w:t>محمّد</w:t>
      </w:r>
      <w:r w:rsidRPr="00FA2266">
        <w:rPr>
          <w:rFonts w:hint="cs"/>
          <w:rtl/>
        </w:rPr>
        <w:t xml:space="preserve"> بن عبد العزيز عن أبي عبد الله </w:t>
      </w:r>
      <w:r>
        <w:rPr>
          <w:rFonts w:hint="cs"/>
          <w:rtl/>
        </w:rPr>
        <w:t>محمّد</w:t>
      </w:r>
      <w:r w:rsidRPr="00FA2266">
        <w:rPr>
          <w:rFonts w:hint="cs"/>
          <w:rtl/>
        </w:rPr>
        <w:t xml:space="preserve"> بن عبد الرحمان بن علي</w:t>
      </w:r>
      <w:r>
        <w:rPr>
          <w:rFonts w:hint="cs"/>
          <w:rtl/>
        </w:rPr>
        <w:t xml:space="preserve">، </w:t>
      </w:r>
      <w:r w:rsidRPr="00FA2266">
        <w:rPr>
          <w:rFonts w:hint="cs"/>
          <w:rtl/>
        </w:rPr>
        <w:t>قال</w:t>
      </w:r>
      <w:r w:rsidR="00C0244F">
        <w:rPr>
          <w:rFonts w:hint="cs"/>
          <w:rtl/>
        </w:rPr>
        <w:t xml:space="preserve">: </w:t>
      </w:r>
      <w:r w:rsidRPr="00FA2266">
        <w:rPr>
          <w:rFonts w:hint="cs"/>
          <w:rtl/>
        </w:rPr>
        <w:t>أنبانا الحسن بن الحسن المقرئ قال</w:t>
      </w:r>
      <w:r w:rsidR="00C0244F">
        <w:rPr>
          <w:rFonts w:hint="cs"/>
          <w:rtl/>
        </w:rPr>
        <w:t xml:space="preserve">: </w:t>
      </w:r>
      <w:r>
        <w:rPr>
          <w:rFonts w:hint="cs"/>
          <w:rtl/>
        </w:rPr>
        <w:t xml:space="preserve">حدّثنا أحمد </w:t>
      </w:r>
      <w:r w:rsidRPr="00FA2266">
        <w:rPr>
          <w:rFonts w:hint="cs"/>
          <w:rtl/>
        </w:rPr>
        <w:t>بن عبد الله بن</w:t>
      </w:r>
      <w:r>
        <w:rPr>
          <w:rFonts w:hint="cs"/>
          <w:rtl/>
        </w:rPr>
        <w:t xml:space="preserve"> أحمد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بكر </w:t>
      </w:r>
      <w:r>
        <w:rPr>
          <w:rFonts w:hint="cs"/>
          <w:rtl/>
        </w:rPr>
        <w:t>بن</w:t>
      </w:r>
      <w:r w:rsidRPr="00FA2266">
        <w:rPr>
          <w:rFonts w:hint="cs"/>
          <w:rtl/>
        </w:rPr>
        <w:t xml:space="preserve"> خلّاد</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علي الخزاز</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محمود بن الحسن المرزوي</w:t>
      </w:r>
      <w:r>
        <w:rPr>
          <w:rFonts w:hint="cs"/>
          <w:rtl/>
        </w:rPr>
        <w:t xml:space="preserve">. </w:t>
      </w:r>
    </w:p>
    <w:p w:rsidR="001A6AE0" w:rsidRPr="00FA2266" w:rsidRDefault="001A6AE0" w:rsidP="001A6AE0">
      <w:pPr>
        <w:pStyle w:val="libNormal"/>
        <w:rPr>
          <w:rtl/>
        </w:rPr>
      </w:pPr>
      <w:r w:rsidRPr="00FA2266">
        <w:rPr>
          <w:rFonts w:hint="cs"/>
          <w:rtl/>
        </w:rPr>
        <w:t>حيلولة</w:t>
      </w:r>
      <w:r w:rsidR="00C0244F">
        <w:rPr>
          <w:rFonts w:hint="cs"/>
          <w:rtl/>
        </w:rPr>
        <w:t xml:space="preserve">: </w:t>
      </w:r>
      <w:r w:rsidRPr="00FA2266">
        <w:rPr>
          <w:rFonts w:hint="cs"/>
          <w:rtl/>
        </w:rPr>
        <w:t>و</w:t>
      </w:r>
      <w:r>
        <w:rPr>
          <w:rFonts w:hint="cs"/>
          <w:rtl/>
        </w:rPr>
        <w:t>أخبر</w:t>
      </w:r>
      <w:r w:rsidRPr="00FA2266">
        <w:rPr>
          <w:rFonts w:hint="cs"/>
          <w:rtl/>
        </w:rPr>
        <w:t>نا أبو الفضل</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الحسن بن سليم قال</w:t>
      </w:r>
      <w:r w:rsidR="00C0244F">
        <w:rPr>
          <w:rFonts w:hint="cs"/>
          <w:rtl/>
        </w:rPr>
        <w:t xml:space="preserve">: </w:t>
      </w:r>
      <w:r>
        <w:rPr>
          <w:rFonts w:hint="cs"/>
          <w:rtl/>
        </w:rPr>
        <w:t xml:space="preserve">حدّثنا </w:t>
      </w:r>
      <w:r w:rsidRPr="00FA2266">
        <w:rPr>
          <w:rFonts w:hint="cs"/>
          <w:rtl/>
        </w:rPr>
        <w:t>أبو الفتح منصور بن الحسن بن علي بن القاسم</w:t>
      </w:r>
      <w:r>
        <w:rPr>
          <w:rFonts w:hint="cs"/>
          <w:rtl/>
        </w:rPr>
        <w:t xml:space="preserve">، </w:t>
      </w:r>
      <w:r w:rsidRPr="00FA2266">
        <w:rPr>
          <w:rFonts w:hint="cs"/>
          <w:rtl/>
        </w:rPr>
        <w:t xml:space="preserve">قال أنبانا </w:t>
      </w:r>
      <w:r>
        <w:rPr>
          <w:rFonts w:hint="cs"/>
          <w:rtl/>
        </w:rPr>
        <w:t>محمّد</w:t>
      </w:r>
      <w:r w:rsidRPr="00FA2266">
        <w:rPr>
          <w:rFonts w:hint="cs"/>
          <w:rtl/>
        </w:rPr>
        <w:t xml:space="preserve"> بن إبراهيم بن علي</w:t>
      </w:r>
      <w:r>
        <w:rPr>
          <w:rFonts w:hint="cs"/>
          <w:rtl/>
        </w:rPr>
        <w:t xml:space="preserve">، حدّثنا </w:t>
      </w:r>
      <w:r w:rsidRPr="00FA2266">
        <w:rPr>
          <w:rFonts w:hint="cs"/>
          <w:rtl/>
        </w:rPr>
        <w:t>أبو عروبة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سلم</w:t>
      </w:r>
      <w:r>
        <w:rPr>
          <w:rFonts w:hint="cs"/>
          <w:rtl/>
        </w:rPr>
        <w:t>ة</w:t>
      </w:r>
      <w:r w:rsidRPr="00FA2266">
        <w:rPr>
          <w:rFonts w:hint="cs"/>
          <w:rtl/>
        </w:rPr>
        <w:t xml:space="preserve"> بن حبيب</w:t>
      </w:r>
      <w:r>
        <w:rPr>
          <w:rFonts w:hint="cs"/>
          <w:rtl/>
        </w:rPr>
        <w:t xml:space="preserve">، </w:t>
      </w:r>
      <w:r w:rsidRPr="00FA2266">
        <w:rPr>
          <w:rFonts w:hint="cs"/>
          <w:rtl/>
        </w:rPr>
        <w:t>قال</w:t>
      </w:r>
      <w:r w:rsidR="00C0244F">
        <w:rPr>
          <w:rFonts w:hint="cs"/>
          <w:rtl/>
        </w:rPr>
        <w:t xml:space="preserve">: </w:t>
      </w:r>
      <w:r w:rsidRPr="00FA2266">
        <w:rPr>
          <w:rFonts w:hint="cs"/>
          <w:rtl/>
        </w:rPr>
        <w:t xml:space="preserve">أنبانا عبد </w:t>
      </w:r>
      <w:r w:rsidR="00CC26F2">
        <w:rPr>
          <w:rFonts w:hint="cs"/>
          <w:rtl/>
        </w:rPr>
        <w:t>الرزّاق</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w:t>
      </w:r>
      <w:r w:rsidR="00CC26F2">
        <w:rPr>
          <w:rFonts w:hint="cs"/>
          <w:rtl/>
        </w:rPr>
        <w:t>الوهّاب</w:t>
      </w:r>
      <w:r w:rsidRPr="00FA2266">
        <w:rPr>
          <w:rFonts w:hint="cs"/>
          <w:rtl/>
        </w:rPr>
        <w:t xml:space="preserve"> بن مجاهد عن أبيه</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 </w:t>
      </w:r>
      <w:r>
        <w:rPr>
          <w:rFonts w:hint="cs"/>
          <w:rtl/>
        </w:rPr>
        <w:t>عزّ وجلّ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كانت معه أربعة دراهم</w:t>
      </w:r>
      <w:r>
        <w:rPr>
          <w:rFonts w:hint="cs"/>
          <w:rtl/>
        </w:rPr>
        <w:t xml:space="preserve"> فأنفق </w:t>
      </w:r>
      <w:r w:rsidRPr="00FA2266">
        <w:rPr>
          <w:rFonts w:hint="cs"/>
          <w:rtl/>
        </w:rPr>
        <w:t>بالليل درهماً</w:t>
      </w:r>
      <w:r>
        <w:rPr>
          <w:rFonts w:hint="cs"/>
          <w:rtl/>
        </w:rPr>
        <w:t xml:space="preserve">، </w:t>
      </w:r>
      <w:r w:rsidRPr="00FA2266">
        <w:rPr>
          <w:rFonts w:hint="cs"/>
          <w:rtl/>
        </w:rPr>
        <w:t>وبالن</w:t>
      </w:r>
      <w:r>
        <w:rPr>
          <w:rFonts w:hint="cs"/>
          <w:rtl/>
        </w:rPr>
        <w:t>ّ</w:t>
      </w:r>
      <w:r w:rsidRPr="00FA2266">
        <w:rPr>
          <w:rFonts w:hint="cs"/>
          <w:rtl/>
        </w:rPr>
        <w:t>هار درهماً وفي السر درهماً وفي العل</w:t>
      </w:r>
      <w:r>
        <w:rPr>
          <w:rFonts w:hint="cs"/>
          <w:rtl/>
        </w:rPr>
        <w:t>اني</w:t>
      </w:r>
      <w:r w:rsidRPr="00FA2266">
        <w:rPr>
          <w:rFonts w:hint="cs"/>
          <w:rtl/>
        </w:rPr>
        <w:t>ة درهماً</w:t>
      </w:r>
      <w:r>
        <w:rPr>
          <w:rFonts w:hint="cs"/>
          <w:rtl/>
        </w:rPr>
        <w:t xml:space="preserve">. </w:t>
      </w:r>
    </w:p>
    <w:p w:rsidR="004B0D77" w:rsidRDefault="004B0D77" w:rsidP="00EE5F0E">
      <w:pPr>
        <w:pStyle w:val="libLine"/>
        <w:rPr>
          <w:rtl/>
        </w:rPr>
      </w:pPr>
      <w:r>
        <w:rPr>
          <w:rFonts w:hint="cs"/>
          <w:rtl/>
        </w:rPr>
        <w:t>____________________</w:t>
      </w:r>
    </w:p>
    <w:p w:rsidR="004B0D77" w:rsidRDefault="004B0D77" w:rsidP="004B0D77">
      <w:pPr>
        <w:pStyle w:val="libFootnote0"/>
        <w:rPr>
          <w:rtl/>
        </w:rPr>
      </w:pPr>
      <w:r>
        <w:rPr>
          <w:rFonts w:hint="cs"/>
          <w:rtl/>
        </w:rPr>
        <w:t xml:space="preserve">(1) </w:t>
      </w:r>
      <w:r w:rsidRPr="00FA2266">
        <w:rPr>
          <w:rFonts w:hint="cs"/>
          <w:rtl/>
        </w:rPr>
        <w:t>البقرة</w:t>
      </w:r>
      <w:r w:rsidR="00880A9F">
        <w:rPr>
          <w:rFonts w:hint="cs"/>
          <w:rtl/>
        </w:rPr>
        <w:t>:</w:t>
      </w:r>
      <w:r>
        <w:rPr>
          <w:rtl/>
        </w:rPr>
        <w:t xml:space="preserve"> </w:t>
      </w:r>
      <w:r>
        <w:rPr>
          <w:rFonts w:hint="cs"/>
          <w:rtl/>
        </w:rPr>
        <w:t xml:space="preserve">الآية </w:t>
      </w:r>
      <w:r w:rsidRPr="00FA2266">
        <w:rPr>
          <w:rFonts w:hint="cs"/>
          <w:rtl/>
        </w:rPr>
        <w:t>274</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وكذلك رواه الواحدي في كتاب أسباب النزول ص</w:t>
      </w:r>
      <w:r>
        <w:rPr>
          <w:rFonts w:hint="cs"/>
          <w:rtl/>
        </w:rPr>
        <w:t xml:space="preserve"> </w:t>
      </w:r>
      <w:r w:rsidRPr="00FA2266">
        <w:rPr>
          <w:rFonts w:hint="cs"/>
          <w:rtl/>
        </w:rPr>
        <w:t>64</w:t>
      </w:r>
      <w:r>
        <w:rPr>
          <w:rFonts w:hint="cs"/>
          <w:rtl/>
        </w:rPr>
        <w:t xml:space="preserve">. </w:t>
      </w:r>
    </w:p>
    <w:p w:rsidR="001A6AE0" w:rsidRPr="00FA2266" w:rsidRDefault="001A6AE0" w:rsidP="001A6AE0">
      <w:pPr>
        <w:pStyle w:val="libNormal"/>
        <w:rPr>
          <w:rtl/>
        </w:rPr>
      </w:pPr>
      <w:r w:rsidRPr="00FA2266">
        <w:rPr>
          <w:rFonts w:hint="cs"/>
          <w:rtl/>
        </w:rPr>
        <w:t>والسيد الفيروز آبادي</w:t>
      </w:r>
      <w:r>
        <w:rPr>
          <w:rFonts w:hint="cs"/>
          <w:rtl/>
        </w:rPr>
        <w:t xml:space="preserve">، </w:t>
      </w:r>
      <w:r w:rsidRPr="00FA2266">
        <w:rPr>
          <w:rFonts w:hint="cs"/>
          <w:rtl/>
        </w:rPr>
        <w:t>قد رواه عن عد</w:t>
      </w:r>
      <w:r>
        <w:rPr>
          <w:rFonts w:hint="cs"/>
          <w:rtl/>
        </w:rPr>
        <w:t>ّ</w:t>
      </w:r>
      <w:r w:rsidRPr="00FA2266">
        <w:rPr>
          <w:rFonts w:hint="cs"/>
          <w:rtl/>
        </w:rPr>
        <w:t>ة مصادر في كتاب فضائل الخمسة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321</w:t>
      </w:r>
      <w:r>
        <w:rPr>
          <w:rFonts w:hint="cs"/>
          <w:rtl/>
        </w:rPr>
        <w:t xml:space="preserve">. </w:t>
      </w:r>
    </w:p>
    <w:p w:rsidR="001A6AE0" w:rsidRPr="00FA2266" w:rsidRDefault="001A6AE0" w:rsidP="001A6AE0">
      <w:pPr>
        <w:pStyle w:val="libNormal"/>
        <w:rPr>
          <w:rtl/>
        </w:rPr>
      </w:pPr>
      <w:r w:rsidRPr="00FA2266">
        <w:rPr>
          <w:rFonts w:hint="cs"/>
          <w:rtl/>
        </w:rPr>
        <w:t>وأورد الحافظ رضي الدين البرسي في كتاب الدر الثمين ص</w:t>
      </w:r>
      <w:r>
        <w:rPr>
          <w:rFonts w:hint="cs"/>
          <w:rtl/>
        </w:rPr>
        <w:t xml:space="preserve"> </w:t>
      </w:r>
      <w:r w:rsidRPr="00FA2266">
        <w:rPr>
          <w:rFonts w:hint="cs"/>
          <w:rtl/>
        </w:rPr>
        <w:t>57</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ثم</w:t>
      </w:r>
      <w:r w:rsidR="00E11AA9">
        <w:rPr>
          <w:rFonts w:hint="cs"/>
          <w:rtl/>
        </w:rPr>
        <w:t>ّ</w:t>
      </w:r>
      <w:r w:rsidRPr="00FA2266">
        <w:rPr>
          <w:rFonts w:hint="cs"/>
          <w:rtl/>
        </w:rPr>
        <w:t xml:space="preserve"> مدحه الله </w:t>
      </w:r>
      <w:r>
        <w:rPr>
          <w:rFonts w:hint="cs"/>
          <w:rtl/>
        </w:rPr>
        <w:t>(</w:t>
      </w:r>
      <w:r w:rsidRPr="00FA2266">
        <w:rPr>
          <w:rFonts w:hint="cs"/>
          <w:rtl/>
        </w:rPr>
        <w:t>أي الإمام علي</w:t>
      </w:r>
      <w:r>
        <w:rPr>
          <w:rFonts w:hint="cs"/>
          <w:rtl/>
        </w:rPr>
        <w:t>ّ)</w:t>
      </w:r>
      <w:r w:rsidRPr="00FA2266">
        <w:rPr>
          <w:rFonts w:hint="cs"/>
          <w:rtl/>
        </w:rPr>
        <w:t xml:space="preserve"> بال</w:t>
      </w:r>
      <w:r>
        <w:rPr>
          <w:rFonts w:hint="cs"/>
          <w:rtl/>
        </w:rPr>
        <w:t>إ</w:t>
      </w:r>
      <w:r w:rsidRPr="00FA2266">
        <w:rPr>
          <w:rFonts w:hint="cs"/>
          <w:rtl/>
        </w:rPr>
        <w:t>نفاق فقال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كان عند أمير المؤمنين </w:t>
      </w:r>
      <w:r w:rsidRPr="006C582E">
        <w:rPr>
          <w:rStyle w:val="libAlaemChar"/>
          <w:rFonts w:hint="cs"/>
          <w:rtl/>
        </w:rPr>
        <w:t>عليه‌السلام</w:t>
      </w:r>
      <w:r w:rsidRPr="00FA2266">
        <w:rPr>
          <w:rFonts w:hint="cs"/>
          <w:rtl/>
        </w:rPr>
        <w:t xml:space="preserve"> أربعة دراهم</w:t>
      </w:r>
      <w:r>
        <w:rPr>
          <w:rFonts w:hint="cs"/>
          <w:rtl/>
        </w:rPr>
        <w:t xml:space="preserve"> فأنفق </w:t>
      </w:r>
      <w:r w:rsidRPr="00FA2266">
        <w:rPr>
          <w:rFonts w:hint="cs"/>
          <w:rtl/>
        </w:rPr>
        <w:t>درهماً ليلاً</w:t>
      </w:r>
      <w:r>
        <w:rPr>
          <w:rFonts w:hint="cs"/>
          <w:rtl/>
        </w:rPr>
        <w:t xml:space="preserve">، </w:t>
      </w:r>
      <w:r w:rsidRPr="00FA2266">
        <w:rPr>
          <w:rFonts w:hint="cs"/>
          <w:rtl/>
        </w:rPr>
        <w:t>ودرهماً نهاراً</w:t>
      </w:r>
      <w:r>
        <w:rPr>
          <w:rFonts w:hint="cs"/>
          <w:rtl/>
        </w:rPr>
        <w:t xml:space="preserve">، </w:t>
      </w:r>
      <w:r w:rsidRPr="00FA2266">
        <w:rPr>
          <w:rFonts w:hint="cs"/>
          <w:rtl/>
        </w:rPr>
        <w:t>ودرهماً سر</w:t>
      </w:r>
      <w:r>
        <w:rPr>
          <w:rFonts w:hint="cs"/>
          <w:rtl/>
        </w:rPr>
        <w:t>ّ</w:t>
      </w:r>
      <w:r w:rsidRPr="00FA2266">
        <w:rPr>
          <w:rFonts w:hint="cs"/>
          <w:rtl/>
        </w:rPr>
        <w:t>اً</w:t>
      </w:r>
      <w:r>
        <w:rPr>
          <w:rFonts w:hint="cs"/>
          <w:rtl/>
        </w:rPr>
        <w:t xml:space="preserve">، </w:t>
      </w:r>
      <w:r w:rsidRPr="00FA2266">
        <w:rPr>
          <w:rFonts w:hint="cs"/>
          <w:rtl/>
        </w:rPr>
        <w:t>ودرهماً عل</w:t>
      </w:r>
      <w:r>
        <w:rPr>
          <w:rFonts w:hint="cs"/>
          <w:rtl/>
        </w:rPr>
        <w:t>اني</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وروى عز</w:t>
      </w:r>
      <w:r>
        <w:rPr>
          <w:rFonts w:hint="cs"/>
          <w:rtl/>
        </w:rPr>
        <w:t>ّ</w:t>
      </w:r>
      <w:r w:rsidRPr="00FA2266">
        <w:rPr>
          <w:rFonts w:hint="cs"/>
          <w:rtl/>
        </w:rPr>
        <w:t xml:space="preserve"> الدين أبو الحسن علي بن </w:t>
      </w:r>
      <w:r>
        <w:rPr>
          <w:rFonts w:hint="cs"/>
          <w:rtl/>
        </w:rPr>
        <w:t>محمّد</w:t>
      </w:r>
      <w:r w:rsidRPr="00FA2266">
        <w:rPr>
          <w:rFonts w:hint="cs"/>
          <w:rtl/>
        </w:rPr>
        <w:t xml:space="preserve"> بن عبد الكريم الشيب</w:t>
      </w:r>
      <w:r>
        <w:rPr>
          <w:rFonts w:hint="cs"/>
          <w:rtl/>
        </w:rPr>
        <w:t>اني</w:t>
      </w:r>
      <w:r w:rsidRPr="00FA2266">
        <w:rPr>
          <w:rFonts w:hint="cs"/>
          <w:rtl/>
        </w:rPr>
        <w:t xml:space="preserve"> الجزري الشافعي </w:t>
      </w:r>
      <w:r>
        <w:rPr>
          <w:rtl/>
        </w:rPr>
        <w:t>-</w:t>
      </w:r>
      <w:r w:rsidRPr="00FA2266">
        <w:rPr>
          <w:rFonts w:hint="cs"/>
          <w:rtl/>
        </w:rPr>
        <w:t xml:space="preserve"> المعروف ب</w:t>
      </w:r>
      <w:r>
        <w:rPr>
          <w:rFonts w:hint="cs"/>
          <w:rtl/>
        </w:rPr>
        <w:t>ابن</w:t>
      </w:r>
      <w:r w:rsidRPr="00FA2266">
        <w:rPr>
          <w:rFonts w:hint="cs"/>
          <w:rtl/>
        </w:rPr>
        <w:t xml:space="preserve"> الأثير في كتاب</w:t>
      </w:r>
      <w:r>
        <w:rPr>
          <w:rFonts w:hint="cs"/>
          <w:rtl/>
        </w:rPr>
        <w:t xml:space="preserve"> </w:t>
      </w:r>
      <w:r w:rsidRPr="00FA2266">
        <w:rPr>
          <w:rFonts w:hint="cs"/>
          <w:rtl/>
        </w:rPr>
        <w:t>أسد الغابة</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25</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 xml:space="preserve">أنبانا أبو </w:t>
      </w:r>
      <w:r>
        <w:rPr>
          <w:rFonts w:hint="cs"/>
          <w:rtl/>
        </w:rPr>
        <w:t>محمّد</w:t>
      </w:r>
      <w:r w:rsidRPr="00FA2266">
        <w:rPr>
          <w:rFonts w:hint="cs"/>
          <w:rtl/>
        </w:rPr>
        <w:t xml:space="preserve"> عبد الله بن علي بن سويد</w:t>
      </w:r>
      <w:r>
        <w:rPr>
          <w:rFonts w:hint="cs"/>
          <w:rtl/>
        </w:rPr>
        <w:t>ة</w:t>
      </w:r>
      <w:r w:rsidRPr="00FA2266">
        <w:rPr>
          <w:rFonts w:hint="cs"/>
          <w:rtl/>
        </w:rPr>
        <w:t xml:space="preserve"> التكريتي</w:t>
      </w:r>
      <w:r>
        <w:rPr>
          <w:rFonts w:hint="cs"/>
          <w:rtl/>
        </w:rPr>
        <w:t xml:space="preserve">، </w:t>
      </w:r>
      <w:r w:rsidRPr="00FA2266">
        <w:rPr>
          <w:rFonts w:hint="cs"/>
          <w:rtl/>
        </w:rPr>
        <w:t>أنبانا أبو الفضل</w:t>
      </w:r>
      <w:r>
        <w:rPr>
          <w:rFonts w:hint="cs"/>
          <w:rtl/>
        </w:rPr>
        <w:t xml:space="preserve"> أحمد </w:t>
      </w:r>
      <w:r w:rsidRPr="00FA2266">
        <w:rPr>
          <w:rFonts w:hint="cs"/>
          <w:rtl/>
        </w:rPr>
        <w:t>بن أبي الخير الميهني قراءة عليه</w:t>
      </w:r>
      <w:r>
        <w:rPr>
          <w:rFonts w:hint="cs"/>
          <w:rtl/>
        </w:rPr>
        <w:t xml:space="preserve">، </w:t>
      </w:r>
      <w:r w:rsidRPr="00FA2266">
        <w:rPr>
          <w:rFonts w:hint="cs"/>
          <w:rtl/>
        </w:rPr>
        <w:t>قال</w:t>
      </w:r>
      <w:r w:rsidR="00C0244F">
        <w:rPr>
          <w:rFonts w:hint="cs"/>
          <w:rtl/>
        </w:rPr>
        <w:t xml:space="preserve">: </w:t>
      </w:r>
      <w:r w:rsidRPr="00FA2266">
        <w:rPr>
          <w:rFonts w:hint="cs"/>
          <w:rtl/>
        </w:rPr>
        <w:t>أنبانا أبو الحسن علي بن</w:t>
      </w:r>
      <w:r>
        <w:rPr>
          <w:rFonts w:hint="cs"/>
          <w:rtl/>
        </w:rPr>
        <w:t xml:space="preserve"> أحمد </w:t>
      </w:r>
      <w:r w:rsidRPr="00FA2266">
        <w:rPr>
          <w:rFonts w:hint="cs"/>
          <w:rtl/>
        </w:rPr>
        <w:t>بن متويه</w:t>
      </w:r>
      <w:r w:rsidR="00C0244F">
        <w:rPr>
          <w:rFonts w:hint="cs"/>
          <w:rtl/>
        </w:rPr>
        <w:t xml:space="preserve">: </w:t>
      </w:r>
    </w:p>
    <w:p w:rsidR="001A6AE0" w:rsidRPr="00FA2266" w:rsidRDefault="001A6AE0" w:rsidP="001A6AE0">
      <w:pPr>
        <w:pStyle w:val="libNormal"/>
        <w:rPr>
          <w:rtl/>
        </w:rPr>
      </w:pPr>
      <w:r w:rsidRPr="00FA2266">
        <w:rPr>
          <w:rFonts w:hint="cs"/>
          <w:rtl/>
        </w:rPr>
        <w:t xml:space="preserve">قال أبو </w:t>
      </w:r>
      <w:r>
        <w:rPr>
          <w:rFonts w:hint="cs"/>
          <w:rtl/>
        </w:rPr>
        <w:t>محمّد</w:t>
      </w:r>
      <w:r w:rsidR="00C0244F">
        <w:rPr>
          <w:rFonts w:hint="cs"/>
          <w:rtl/>
        </w:rPr>
        <w:t xml:space="preserve">: </w:t>
      </w:r>
      <w:r w:rsidRPr="00FA2266">
        <w:rPr>
          <w:rFonts w:hint="cs"/>
          <w:rtl/>
        </w:rPr>
        <w:t>وأنبانا أبو القاسم بن أبي الخير الميهني والحسين بن الفرحان السمن</w:t>
      </w:r>
      <w:r>
        <w:rPr>
          <w:rFonts w:hint="cs"/>
          <w:rtl/>
        </w:rPr>
        <w:t>اني</w:t>
      </w:r>
      <w:r w:rsidRPr="00FA2266">
        <w:rPr>
          <w:rFonts w:hint="cs"/>
          <w:rtl/>
        </w:rPr>
        <w:t xml:space="preserve"> قالا</w:t>
      </w:r>
      <w:r w:rsidR="00C0244F">
        <w:rPr>
          <w:rFonts w:hint="cs"/>
          <w:rtl/>
        </w:rPr>
        <w:t xml:space="preserve">: </w:t>
      </w:r>
      <w:r w:rsidRPr="00FA2266">
        <w:rPr>
          <w:rFonts w:hint="cs"/>
          <w:rtl/>
        </w:rPr>
        <w:t xml:space="preserve">أنبانا علي بن </w:t>
      </w:r>
      <w:r>
        <w:rPr>
          <w:rFonts w:hint="cs"/>
          <w:rtl/>
        </w:rPr>
        <w:t xml:space="preserve">أحمد، </w:t>
      </w:r>
      <w:r w:rsidRPr="00FA2266">
        <w:rPr>
          <w:rFonts w:hint="cs"/>
          <w:rtl/>
        </w:rPr>
        <w:t>أنبانا أبو بكر التميمي</w:t>
      </w:r>
      <w:r>
        <w:rPr>
          <w:rFonts w:hint="cs"/>
          <w:rtl/>
        </w:rPr>
        <w:t xml:space="preserve">، </w:t>
      </w:r>
      <w:r w:rsidRPr="00FA2266">
        <w:rPr>
          <w:rFonts w:hint="cs"/>
          <w:rtl/>
        </w:rPr>
        <w:t xml:space="preserve">أنبانا أبو </w:t>
      </w:r>
      <w:r>
        <w:rPr>
          <w:rFonts w:hint="cs"/>
          <w:rtl/>
        </w:rPr>
        <w:t>محمّد</w:t>
      </w:r>
      <w:r w:rsidRPr="00FA2266">
        <w:rPr>
          <w:rFonts w:hint="cs"/>
          <w:rtl/>
        </w:rPr>
        <w:t xml:space="preserve"> بن حي</w:t>
      </w:r>
      <w:r>
        <w:rPr>
          <w:rFonts w:hint="cs"/>
          <w:rtl/>
        </w:rPr>
        <w:t>ّ</w:t>
      </w:r>
      <w:r w:rsidRPr="00FA2266">
        <w:rPr>
          <w:rFonts w:hint="cs"/>
          <w:rtl/>
        </w:rPr>
        <w:t>ان</w:t>
      </w:r>
      <w:r>
        <w:rPr>
          <w:rFonts w:hint="cs"/>
          <w:rtl/>
        </w:rPr>
        <w:t>، حدّثنا محمّد</w:t>
      </w:r>
      <w:r w:rsidRPr="00FA2266">
        <w:rPr>
          <w:rFonts w:hint="cs"/>
          <w:rtl/>
        </w:rPr>
        <w:t xml:space="preserve"> بن يحيى بن مالك الضبي</w:t>
      </w:r>
      <w:r>
        <w:rPr>
          <w:rFonts w:hint="cs"/>
          <w:rtl/>
        </w:rPr>
        <w:t>، حدّثنا محمّد</w:t>
      </w:r>
      <w:r w:rsidRPr="00FA2266">
        <w:rPr>
          <w:rFonts w:hint="cs"/>
          <w:rtl/>
        </w:rPr>
        <w:t xml:space="preserve"> بن سهل الجرج</w:t>
      </w:r>
      <w:r>
        <w:rPr>
          <w:rFonts w:hint="cs"/>
          <w:rtl/>
        </w:rPr>
        <w:t xml:space="preserve">اني، حدّثنا </w:t>
      </w:r>
      <w:r w:rsidRPr="00FA2266">
        <w:rPr>
          <w:rFonts w:hint="cs"/>
          <w:rtl/>
        </w:rPr>
        <w:t xml:space="preserve">عبد </w:t>
      </w:r>
      <w:r w:rsidR="00CC26F2">
        <w:rPr>
          <w:rFonts w:hint="cs"/>
          <w:rtl/>
        </w:rPr>
        <w:t>الرزّاق</w:t>
      </w:r>
      <w:r>
        <w:rPr>
          <w:rFonts w:hint="cs"/>
          <w:rtl/>
        </w:rPr>
        <w:t xml:space="preserve">، حدّثنا </w:t>
      </w:r>
      <w:r w:rsidRPr="00FA2266">
        <w:rPr>
          <w:rFonts w:hint="cs"/>
          <w:rtl/>
        </w:rPr>
        <w:t xml:space="preserve">عبد </w:t>
      </w:r>
      <w:r w:rsidR="00CC26F2">
        <w:rPr>
          <w:rFonts w:hint="cs"/>
          <w:rtl/>
        </w:rPr>
        <w:t>الوهّاب</w:t>
      </w:r>
      <w:r w:rsidRPr="00FA2266">
        <w:rPr>
          <w:rFonts w:hint="cs"/>
          <w:rtl/>
        </w:rPr>
        <w:t xml:space="preserve"> بن مجاهد عن أبيه</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كان عنده أربعة دراهم</w:t>
      </w:r>
      <w:r>
        <w:rPr>
          <w:rFonts w:hint="cs"/>
          <w:rtl/>
        </w:rPr>
        <w:t xml:space="preserve"> فأنفق </w:t>
      </w:r>
      <w:r w:rsidRPr="00FA2266">
        <w:rPr>
          <w:rFonts w:hint="cs"/>
          <w:rtl/>
        </w:rPr>
        <w:t>بالل</w:t>
      </w:r>
      <w:r>
        <w:rPr>
          <w:rFonts w:hint="cs"/>
          <w:rtl/>
        </w:rPr>
        <w:t>ّ</w:t>
      </w:r>
      <w:r w:rsidRPr="00FA2266">
        <w:rPr>
          <w:rFonts w:hint="cs"/>
          <w:rtl/>
        </w:rPr>
        <w:t>يل واحداً وبالن</w:t>
      </w:r>
      <w:r>
        <w:rPr>
          <w:rFonts w:hint="cs"/>
          <w:rtl/>
        </w:rPr>
        <w:t>ّ</w:t>
      </w:r>
      <w:r w:rsidRPr="00FA2266">
        <w:rPr>
          <w:rFonts w:hint="cs"/>
          <w:rtl/>
        </w:rPr>
        <w:t>هار واحداً وفي السر</w:t>
      </w:r>
      <w:r>
        <w:rPr>
          <w:rFonts w:hint="cs"/>
          <w:rtl/>
        </w:rPr>
        <w:t>ّ</w:t>
      </w:r>
      <w:r w:rsidRPr="00FA2266">
        <w:rPr>
          <w:rFonts w:hint="cs"/>
          <w:rtl/>
        </w:rPr>
        <w:t xml:space="preserve"> واحداً وفي العل</w:t>
      </w:r>
      <w:r>
        <w:rPr>
          <w:rFonts w:hint="cs"/>
          <w:rtl/>
        </w:rPr>
        <w:t>اني</w:t>
      </w:r>
      <w:r w:rsidRPr="00FA2266">
        <w:rPr>
          <w:rFonts w:hint="cs"/>
          <w:rtl/>
        </w:rPr>
        <w:t>ة واحداً</w:t>
      </w:r>
      <w:r>
        <w:rPr>
          <w:rFonts w:hint="cs"/>
          <w:rtl/>
        </w:rPr>
        <w:t xml:space="preserve">. </w:t>
      </w:r>
    </w:p>
    <w:p w:rsidR="001A6AE0" w:rsidRPr="00FA2266" w:rsidRDefault="001A6AE0" w:rsidP="001A6AE0">
      <w:pPr>
        <w:pStyle w:val="libNormal"/>
        <w:rPr>
          <w:rtl/>
        </w:rPr>
      </w:pPr>
      <w:r w:rsidRPr="00FA2266">
        <w:rPr>
          <w:rFonts w:hint="cs"/>
          <w:rtl/>
        </w:rPr>
        <w:t xml:space="preserve">ثم قال </w:t>
      </w:r>
      <w:r>
        <w:rPr>
          <w:rFonts w:hint="cs"/>
          <w:rtl/>
        </w:rPr>
        <w:t>ابن</w:t>
      </w:r>
      <w:r w:rsidRPr="00FA2266">
        <w:rPr>
          <w:rFonts w:hint="cs"/>
          <w:rtl/>
        </w:rPr>
        <w:t xml:space="preserve"> الأثير</w:t>
      </w:r>
      <w:r w:rsidR="00C0244F">
        <w:rPr>
          <w:rFonts w:hint="cs"/>
          <w:rtl/>
        </w:rPr>
        <w:t xml:space="preserve">: </w:t>
      </w:r>
      <w:r w:rsidRPr="00FA2266">
        <w:rPr>
          <w:rFonts w:hint="cs"/>
          <w:rtl/>
        </w:rPr>
        <w:t>ورواه عف</w:t>
      </w:r>
      <w:r>
        <w:rPr>
          <w:rFonts w:hint="cs"/>
          <w:rtl/>
        </w:rPr>
        <w:t>ّ</w:t>
      </w:r>
      <w:r w:rsidRPr="00FA2266">
        <w:rPr>
          <w:rFonts w:hint="cs"/>
          <w:rtl/>
        </w:rPr>
        <w:t>ان بن مسلم</w:t>
      </w:r>
      <w:r>
        <w:rPr>
          <w:rFonts w:hint="cs"/>
          <w:rtl/>
        </w:rPr>
        <w:t xml:space="preserve">، </w:t>
      </w:r>
      <w:r w:rsidRPr="00FA2266">
        <w:rPr>
          <w:rFonts w:hint="cs"/>
          <w:rtl/>
        </w:rPr>
        <w:t>عن وهب</w:t>
      </w:r>
      <w:r>
        <w:rPr>
          <w:rFonts w:hint="cs"/>
          <w:rtl/>
        </w:rPr>
        <w:t xml:space="preserve">، </w:t>
      </w:r>
      <w:r w:rsidRPr="00FA2266">
        <w:rPr>
          <w:rFonts w:hint="cs"/>
          <w:rtl/>
        </w:rPr>
        <w:t>عن أي</w:t>
      </w:r>
      <w:r>
        <w:rPr>
          <w:rFonts w:hint="cs"/>
          <w:rtl/>
        </w:rPr>
        <w:t>ّ</w:t>
      </w:r>
      <w:r w:rsidRPr="00FA2266">
        <w:rPr>
          <w:rFonts w:hint="cs"/>
          <w:rtl/>
        </w:rPr>
        <w:t xml:space="preserve">وب عن مجاهد عن </w:t>
      </w:r>
      <w:r>
        <w:rPr>
          <w:rFonts w:hint="cs"/>
          <w:rtl/>
        </w:rPr>
        <w:t>ابن</w:t>
      </w:r>
      <w:r w:rsidRPr="00FA2266">
        <w:rPr>
          <w:rFonts w:hint="cs"/>
          <w:rtl/>
        </w:rPr>
        <w:t xml:space="preserve"> عباس مثله</w:t>
      </w:r>
      <w:r>
        <w:rPr>
          <w:rFonts w:hint="cs"/>
          <w:rtl/>
        </w:rPr>
        <w:t xml:space="preserve">. </w:t>
      </w:r>
    </w:p>
    <w:p w:rsidR="001A6AE0" w:rsidRPr="00FA2266" w:rsidRDefault="001A6AE0" w:rsidP="001A6AE0">
      <w:pPr>
        <w:pStyle w:val="libNormal"/>
        <w:rPr>
          <w:rtl/>
        </w:rPr>
      </w:pPr>
      <w:r w:rsidRPr="00FA2266">
        <w:rPr>
          <w:rFonts w:hint="cs"/>
          <w:rtl/>
        </w:rPr>
        <w:t>وروى الحافظ الحاكم الحسك</w:t>
      </w:r>
      <w:r>
        <w:rPr>
          <w:rFonts w:hint="cs"/>
          <w:rtl/>
        </w:rPr>
        <w:t>اني</w:t>
      </w:r>
      <w:r w:rsidRPr="00FA2266">
        <w:rPr>
          <w:rFonts w:hint="cs"/>
          <w:rtl/>
        </w:rPr>
        <w:t xml:space="preserve"> في شواهد التنزيل</w:t>
      </w:r>
      <w:r>
        <w:rPr>
          <w:rFonts w:hint="cs"/>
          <w:rtl/>
        </w:rPr>
        <w:t xml:space="preserve"> </w:t>
      </w:r>
      <w:r w:rsidRPr="000A1357">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نصر </w:t>
      </w:r>
      <w:r>
        <w:rPr>
          <w:rFonts w:hint="cs"/>
          <w:rtl/>
        </w:rPr>
        <w:t>محمّد</w:t>
      </w:r>
      <w:r w:rsidRPr="00FA2266">
        <w:rPr>
          <w:rFonts w:hint="cs"/>
          <w:rtl/>
        </w:rPr>
        <w:t xml:space="preserve"> بن عبد الواحد بن</w:t>
      </w:r>
      <w:r>
        <w:rPr>
          <w:rFonts w:hint="cs"/>
          <w:rtl/>
        </w:rPr>
        <w:t xml:space="preserve"> أحمد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سعيد </w:t>
      </w:r>
      <w:r>
        <w:rPr>
          <w:rFonts w:hint="cs"/>
          <w:rtl/>
        </w:rPr>
        <w:t>محمّد</w:t>
      </w:r>
      <w:r w:rsidRPr="00FA2266">
        <w:rPr>
          <w:rFonts w:hint="cs"/>
          <w:rtl/>
        </w:rPr>
        <w:t xml:space="preserve"> بن المفضل المذك</w:t>
      </w:r>
      <w:r>
        <w:rPr>
          <w:rFonts w:hint="cs"/>
          <w:rtl/>
        </w:rPr>
        <w:t>ّ</w:t>
      </w:r>
      <w:r w:rsidRPr="00FA2266">
        <w:rPr>
          <w:rFonts w:hint="cs"/>
          <w:rtl/>
        </w:rPr>
        <w:t xml:space="preserve">ر </w:t>
      </w:r>
      <w:r>
        <w:rPr>
          <w:rtl/>
        </w:rPr>
        <w:t>-</w:t>
      </w:r>
      <w:r w:rsidRPr="00FA2266">
        <w:rPr>
          <w:rFonts w:hint="cs"/>
          <w:rtl/>
        </w:rPr>
        <w:t>إملاء</w:t>
      </w:r>
      <w:r>
        <w:rPr>
          <w:rFonts w:hint="cs"/>
          <w:rtl/>
        </w:rPr>
        <w:t>ً</w:t>
      </w:r>
      <w:r w:rsidRPr="00FA2266">
        <w:rPr>
          <w:rFonts w:hint="cs"/>
          <w:rtl/>
        </w:rPr>
        <w:t>- قال</w:t>
      </w:r>
      <w:r w:rsidR="00C0244F">
        <w:rPr>
          <w:rFonts w:hint="cs"/>
          <w:rtl/>
        </w:rPr>
        <w:t xml:space="preserve">: </w:t>
      </w:r>
      <w:r>
        <w:rPr>
          <w:rFonts w:hint="cs"/>
          <w:rtl/>
        </w:rPr>
        <w:t>أخبرنا محمّد</w:t>
      </w:r>
      <w:r w:rsidRPr="00FA2266">
        <w:rPr>
          <w:rFonts w:hint="cs"/>
          <w:rtl/>
        </w:rPr>
        <w:t xml:space="preserve"> بن جعفر القاضي قال</w:t>
      </w:r>
      <w:r w:rsidR="00C0244F">
        <w:rPr>
          <w:rFonts w:hint="cs"/>
          <w:rtl/>
        </w:rPr>
        <w:t xml:space="preserve">: </w:t>
      </w:r>
      <w:r>
        <w:rPr>
          <w:rFonts w:hint="cs"/>
          <w:rtl/>
        </w:rPr>
        <w:t xml:space="preserve">حدّثنا </w:t>
      </w:r>
      <w:r w:rsidRPr="00FA2266">
        <w:rPr>
          <w:rFonts w:hint="cs"/>
          <w:rtl/>
        </w:rPr>
        <w:t>أبو إبراهيم بن أبي صالح</w:t>
      </w:r>
      <w:r>
        <w:rPr>
          <w:rFonts w:hint="cs"/>
          <w:rtl/>
        </w:rPr>
        <w:t xml:space="preserve">، </w:t>
      </w:r>
      <w:r w:rsidRPr="00FA2266">
        <w:rPr>
          <w:rFonts w:hint="cs"/>
          <w:rtl/>
        </w:rPr>
        <w:t>عن يوسف بن بلال</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 عن أبي صالح</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163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من الحديث</w:t>
      </w:r>
      <w:r>
        <w:rPr>
          <w:rFonts w:hint="cs"/>
          <w:rtl/>
        </w:rPr>
        <w:t xml:space="preserve"> </w:t>
      </w:r>
      <w:r w:rsidRPr="00FA2266">
        <w:rPr>
          <w:rFonts w:hint="cs"/>
          <w:rtl/>
        </w:rPr>
        <w:t>156</w:t>
      </w:r>
      <w:r>
        <w:rPr>
          <w:rFonts w:hint="cs"/>
          <w:rtl/>
        </w:rPr>
        <w:t>.</w:t>
      </w:r>
    </w:p>
    <w:p w:rsidR="001A6AE0" w:rsidRDefault="001A6AE0" w:rsidP="001A6AE0">
      <w:pPr>
        <w:pStyle w:val="libNormal"/>
        <w:rPr>
          <w:rtl/>
        </w:rPr>
      </w:pPr>
      <w:r>
        <w:rPr>
          <w:rtl/>
        </w:rPr>
        <w:br w:type="page"/>
      </w:r>
    </w:p>
    <w:p w:rsidR="001A6AE0" w:rsidRPr="00FA2266" w:rsidRDefault="001A6AE0" w:rsidP="00E11AA9">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في قوله </w:t>
      </w:r>
      <w:r>
        <w:rPr>
          <w:rFonts w:hint="cs"/>
          <w:rtl/>
        </w:rPr>
        <w:t>عزّ وجلّ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00C0244F">
        <w:rPr>
          <w:rFonts w:hint="cs"/>
          <w:rtl/>
        </w:rPr>
        <w:t xml:space="preserve">: </w:t>
      </w:r>
      <w:r w:rsidRPr="00FA2266">
        <w:rPr>
          <w:rFonts w:hint="cs"/>
          <w:rtl/>
        </w:rPr>
        <w:t>نزلت</w:t>
      </w:r>
      <w:r>
        <w:rPr>
          <w:rFonts w:hint="cs"/>
          <w:rtl/>
        </w:rPr>
        <w:t xml:space="preserve"> في </w:t>
      </w:r>
      <w:r w:rsidRPr="00E11AA9">
        <w:rPr>
          <w:rFonts w:hint="cs"/>
          <w:rtl/>
        </w:rPr>
        <w:t>عليٍّ</w:t>
      </w:r>
      <w:r w:rsidR="00D757C0" w:rsidRPr="00E11AA9">
        <w:rPr>
          <w:rFonts w:hint="cs"/>
          <w:rtl/>
        </w:rPr>
        <w:t xml:space="preserve"> </w:t>
      </w:r>
      <w:r w:rsidRPr="00E11AA9">
        <w:rPr>
          <w:rFonts w:hint="cs"/>
          <w:rtl/>
        </w:rPr>
        <w:t>بن أبي طالب، لم يكن عنده غير</w:t>
      </w:r>
      <w:r w:rsidRPr="00FA2266">
        <w:rPr>
          <w:rFonts w:hint="cs"/>
          <w:rtl/>
        </w:rPr>
        <w:t xml:space="preserve"> أربعة دراهم فتصد</w:t>
      </w:r>
      <w:r>
        <w:rPr>
          <w:rFonts w:hint="cs"/>
          <w:rtl/>
        </w:rPr>
        <w:t>ّ</w:t>
      </w:r>
      <w:r w:rsidRPr="00FA2266">
        <w:rPr>
          <w:rFonts w:hint="cs"/>
          <w:rtl/>
        </w:rPr>
        <w:t>ق بدرهم ليلاً</w:t>
      </w:r>
      <w:r>
        <w:rPr>
          <w:rFonts w:hint="cs"/>
          <w:rtl/>
        </w:rPr>
        <w:t xml:space="preserve">، </w:t>
      </w:r>
      <w:r w:rsidRPr="00FA2266">
        <w:rPr>
          <w:rFonts w:hint="cs"/>
          <w:rtl/>
        </w:rPr>
        <w:t>وبدرهم نهاراً</w:t>
      </w:r>
      <w:r>
        <w:rPr>
          <w:rFonts w:hint="cs"/>
          <w:rtl/>
        </w:rPr>
        <w:t xml:space="preserve">، </w:t>
      </w:r>
      <w:r w:rsidRPr="00FA2266">
        <w:rPr>
          <w:rFonts w:hint="cs"/>
          <w:rtl/>
        </w:rPr>
        <w:t>وبدرهم سر</w:t>
      </w:r>
      <w:r w:rsidR="00E11AA9">
        <w:rPr>
          <w:rFonts w:hint="cs"/>
          <w:rtl/>
        </w:rPr>
        <w:t>ّ</w:t>
      </w:r>
      <w:r w:rsidRPr="00FA2266">
        <w:rPr>
          <w:rFonts w:hint="cs"/>
          <w:rtl/>
        </w:rPr>
        <w:t>اً</w:t>
      </w:r>
      <w:r>
        <w:rPr>
          <w:rFonts w:hint="cs"/>
          <w:rtl/>
        </w:rPr>
        <w:t xml:space="preserve">، </w:t>
      </w:r>
      <w:r w:rsidRPr="00FA2266">
        <w:rPr>
          <w:rFonts w:hint="cs"/>
          <w:rtl/>
        </w:rPr>
        <w:t>وبدرهم عل</w:t>
      </w:r>
      <w:r>
        <w:rPr>
          <w:rFonts w:hint="cs"/>
          <w:rtl/>
        </w:rPr>
        <w:t>اني</w:t>
      </w:r>
      <w:r w:rsidRPr="00FA2266">
        <w:rPr>
          <w:rFonts w:hint="cs"/>
          <w:rtl/>
        </w:rPr>
        <w:t>ةً</w:t>
      </w:r>
      <w:r>
        <w:rPr>
          <w:rFonts w:hint="cs"/>
          <w:rtl/>
        </w:rPr>
        <w:t xml:space="preserve">، </w:t>
      </w:r>
      <w:r w:rsidRPr="00FA2266">
        <w:rPr>
          <w:rFonts w:hint="cs"/>
          <w:rtl/>
        </w:rPr>
        <w:t>فقال</w:t>
      </w:r>
      <w:r w:rsidR="00C0244F">
        <w:rPr>
          <w:rFonts w:hint="cs"/>
          <w:rtl/>
        </w:rPr>
        <w:t xml:space="preserve">: </w:t>
      </w:r>
      <w:r w:rsidRPr="00FA2266">
        <w:rPr>
          <w:rFonts w:hint="cs"/>
          <w:rtl/>
        </w:rPr>
        <w:t xml:space="preserve">له رسول الله </w:t>
      </w:r>
      <w:r w:rsidR="006E430D" w:rsidRPr="00BF39C2">
        <w:rPr>
          <w:rFonts w:hint="cs"/>
          <w:rtl/>
        </w:rPr>
        <w:t>صلّى الله عليه وآله</w:t>
      </w:r>
      <w:r w:rsidR="00C0244F">
        <w:rPr>
          <w:rFonts w:hint="cs"/>
          <w:rtl/>
        </w:rPr>
        <w:t xml:space="preserve">: </w:t>
      </w:r>
      <w:r w:rsidRPr="00880A9F">
        <w:rPr>
          <w:rStyle w:val="libBold2Char"/>
          <w:rFonts w:hint="cs"/>
          <w:rtl/>
        </w:rPr>
        <w:t>[ماحملك على هذا</w:t>
      </w:r>
      <w:r w:rsidRPr="00AB6B59">
        <w:rPr>
          <w:rStyle w:val="libBold2Char"/>
          <w:rFonts w:hint="cs"/>
          <w:rtl/>
        </w:rPr>
        <w:t>؟</w:t>
      </w:r>
      <w:r>
        <w:rPr>
          <w:rFonts w:hint="cs"/>
          <w:rtl/>
        </w:rPr>
        <w:t xml:space="preserve"> </w:t>
      </w:r>
      <w:r w:rsidRPr="00FA2266">
        <w:rPr>
          <w:rFonts w:hint="cs"/>
          <w:rtl/>
        </w:rPr>
        <w:t>قال</w:t>
      </w:r>
      <w:r w:rsidR="00C0244F">
        <w:rPr>
          <w:rFonts w:hint="cs"/>
          <w:rtl/>
        </w:rPr>
        <w:t xml:space="preserve">: </w:t>
      </w:r>
      <w:r w:rsidRPr="00880A9F">
        <w:rPr>
          <w:rStyle w:val="libBold2Char"/>
          <w:rFonts w:hint="cs"/>
          <w:rtl/>
        </w:rPr>
        <w:t>حملني عليها رجاء أن استوجب على الله الّذي وعدني</w:t>
      </w:r>
      <w:r>
        <w:rPr>
          <w:rFonts w:hint="cs"/>
          <w:rtl/>
        </w:rPr>
        <w:t xml:space="preserve">. </w:t>
      </w:r>
      <w:r w:rsidRPr="00FA2266">
        <w:rPr>
          <w:rFonts w:hint="cs"/>
          <w:rtl/>
        </w:rPr>
        <w:t>فقال رسول الله</w:t>
      </w:r>
      <w:r w:rsidR="00C0244F" w:rsidRPr="00880A9F">
        <w:rPr>
          <w:rStyle w:val="libBold2Char"/>
          <w:rFonts w:hint="cs"/>
          <w:rtl/>
        </w:rPr>
        <w:t xml:space="preserve">: </w:t>
      </w:r>
      <w:r w:rsidRPr="00880A9F">
        <w:rPr>
          <w:rStyle w:val="libBold2Char"/>
          <w:rFonts w:hint="cs"/>
          <w:rtl/>
        </w:rPr>
        <w:t>ألا إنّ ذلك لك].</w:t>
      </w:r>
      <w:r>
        <w:rPr>
          <w:rFonts w:hint="cs"/>
          <w:rtl/>
        </w:rPr>
        <w:t xml:space="preserve"> فأنزل </w:t>
      </w:r>
      <w:r w:rsidRPr="00FA2266">
        <w:rPr>
          <w:rFonts w:hint="cs"/>
          <w:rtl/>
        </w:rPr>
        <w:t>الله</w:t>
      </w:r>
      <w:r>
        <w:rPr>
          <w:rFonts w:hint="cs"/>
          <w:rtl/>
        </w:rPr>
        <w:t xml:space="preserve"> الآية </w:t>
      </w:r>
      <w:r w:rsidRPr="00FA2266">
        <w:rPr>
          <w:rFonts w:hint="cs"/>
          <w:rtl/>
        </w:rPr>
        <w:t>في ذلك</w:t>
      </w:r>
      <w:r>
        <w:rPr>
          <w:rFonts w:hint="cs"/>
          <w:rtl/>
        </w:rPr>
        <w:t xml:space="preserve">. </w:t>
      </w:r>
    </w:p>
    <w:p w:rsidR="001A6AE0" w:rsidRPr="00880A9F" w:rsidRDefault="001A6AE0" w:rsidP="006911C2">
      <w:pPr>
        <w:pStyle w:val="libNormal"/>
        <w:rPr>
          <w:rStyle w:val="libBold2Char"/>
          <w:rtl/>
        </w:rPr>
      </w:pPr>
      <w:r w:rsidRPr="00FA2266">
        <w:rPr>
          <w:rFonts w:hint="cs"/>
          <w:rtl/>
        </w:rPr>
        <w:t>وفي نسخة أخرى من الشواهد</w:t>
      </w:r>
      <w:r w:rsidR="00C0244F">
        <w:rPr>
          <w:rFonts w:hint="cs"/>
          <w:rtl/>
        </w:rPr>
        <w:t xml:space="preserve">: </w:t>
      </w:r>
      <w:r w:rsidRPr="00880A9F">
        <w:rPr>
          <w:rStyle w:val="libBold2Char"/>
          <w:rFonts w:hint="cs"/>
          <w:rtl/>
        </w:rPr>
        <w:t>[رجاء أن استوجب ما وعد على الله الّذي وعدني، ما وعد الله. قال رسول الله</w:t>
      </w:r>
      <w:r w:rsidR="00C0244F" w:rsidRPr="00880A9F">
        <w:rPr>
          <w:rStyle w:val="libBold2Char"/>
          <w:rFonts w:hint="cs"/>
          <w:rtl/>
        </w:rPr>
        <w:t xml:space="preserve">: </w:t>
      </w:r>
      <w:r w:rsidRPr="00880A9F">
        <w:rPr>
          <w:rStyle w:val="libBold2Char"/>
          <w:rFonts w:hint="cs"/>
          <w:rtl/>
        </w:rPr>
        <w:t>ألا ذلك لك]</w:t>
      </w:r>
      <w:r w:rsidR="006911C2" w:rsidRPr="00880A9F">
        <w:rPr>
          <w:rStyle w:val="libBold2Char"/>
          <w:rFonts w:hint="cs"/>
          <w:rtl/>
        </w:rPr>
        <w:t>.</w:t>
      </w:r>
      <w:r w:rsidRPr="00880A9F">
        <w:rPr>
          <w:rStyle w:val="libBold2Char"/>
          <w:rFonts w:hint="cs"/>
          <w:rtl/>
        </w:rPr>
        <w:t xml:space="preserve"> </w:t>
      </w:r>
    </w:p>
    <w:p w:rsidR="001A6AE0" w:rsidRPr="00FA2266" w:rsidRDefault="001A6AE0" w:rsidP="001A6AE0">
      <w:pPr>
        <w:pStyle w:val="libNormal"/>
        <w:rPr>
          <w:rtl/>
        </w:rPr>
      </w:pPr>
      <w:r w:rsidRPr="00FA2266">
        <w:rPr>
          <w:rFonts w:hint="cs"/>
          <w:rtl/>
        </w:rPr>
        <w:t xml:space="preserve">وجاء برواية العصامي في أواخر ترجمة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من سمط النجوم</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473</w:t>
      </w:r>
      <w:r>
        <w:rPr>
          <w:rFonts w:hint="cs"/>
          <w:rtl/>
        </w:rPr>
        <w:t xml:space="preserve"> </w:t>
      </w:r>
      <w:r w:rsidRPr="00FA2266">
        <w:rPr>
          <w:rFonts w:hint="cs"/>
          <w:rtl/>
        </w:rPr>
        <w:t>قال</w:t>
      </w:r>
      <w:r w:rsidR="00C0244F">
        <w:rPr>
          <w:rFonts w:hint="cs"/>
          <w:rtl/>
        </w:rPr>
        <w:t xml:space="preserve">: </w:t>
      </w:r>
    </w:p>
    <w:p w:rsidR="001A6AE0" w:rsidRPr="00FA2266" w:rsidRDefault="001A6AE0" w:rsidP="00E11AA9">
      <w:pPr>
        <w:pStyle w:val="libNormal"/>
        <w:rPr>
          <w:rtl/>
        </w:rPr>
      </w:pPr>
      <w:r w:rsidRPr="00FA2266">
        <w:rPr>
          <w:rFonts w:hint="cs"/>
          <w:rtl/>
        </w:rPr>
        <w:t xml:space="preserve">فقال له </w:t>
      </w:r>
      <w:r w:rsidR="00E11AA9">
        <w:rPr>
          <w:rFonts w:hint="cs"/>
          <w:rtl/>
        </w:rPr>
        <w:t>(</w:t>
      </w:r>
      <w:r w:rsidRPr="00FA2266">
        <w:rPr>
          <w:rFonts w:hint="cs"/>
          <w:rtl/>
        </w:rPr>
        <w:t xml:space="preserve">رسول الله </w:t>
      </w:r>
      <w:r w:rsidR="00E11AA9">
        <w:rPr>
          <w:rFonts w:hint="cs"/>
          <w:rtl/>
        </w:rPr>
        <w:t xml:space="preserve">) </w:t>
      </w:r>
      <w:r w:rsidRPr="00FA2266">
        <w:rPr>
          <w:rFonts w:hint="cs"/>
          <w:rtl/>
        </w:rPr>
        <w:t>عليه الصلاة والسلام</w:t>
      </w:r>
      <w:r w:rsidR="00C0244F">
        <w:rPr>
          <w:rFonts w:hint="cs"/>
          <w:rtl/>
        </w:rPr>
        <w:t xml:space="preserve">: </w:t>
      </w:r>
      <w:r w:rsidRPr="00880A9F">
        <w:rPr>
          <w:rStyle w:val="libBold2Char"/>
          <w:rFonts w:hint="cs"/>
          <w:rtl/>
        </w:rPr>
        <w:t>[ما حملك على هذا</w:t>
      </w:r>
      <w:r w:rsidRPr="00AB6B59">
        <w:rPr>
          <w:rStyle w:val="libBold2Char"/>
          <w:rFonts w:hint="cs"/>
          <w:rtl/>
        </w:rPr>
        <w:t>؟</w:t>
      </w:r>
      <w:r>
        <w:rPr>
          <w:rFonts w:hint="cs"/>
          <w:rtl/>
        </w:rPr>
        <w:t xml:space="preserve"> </w:t>
      </w:r>
      <w:r w:rsidRPr="00FA2266">
        <w:rPr>
          <w:rFonts w:hint="cs"/>
          <w:rtl/>
        </w:rPr>
        <w:t>قال</w:t>
      </w:r>
      <w:r w:rsidR="00C0244F">
        <w:rPr>
          <w:rFonts w:hint="cs"/>
          <w:rtl/>
        </w:rPr>
        <w:t xml:space="preserve">: </w:t>
      </w:r>
      <w:r w:rsidRPr="00880A9F">
        <w:rPr>
          <w:rStyle w:val="libBold2Char"/>
          <w:rFonts w:hint="cs"/>
          <w:rtl/>
        </w:rPr>
        <w:t>استوجب على الله ما وعدني</w:t>
      </w:r>
      <w:r w:rsidRPr="00AB6B59">
        <w:rPr>
          <w:rStyle w:val="libBold2Char"/>
          <w:rFonts w:hint="cs"/>
          <w:rtl/>
        </w:rPr>
        <w:t>.</w:t>
      </w:r>
      <w:r>
        <w:rPr>
          <w:rFonts w:hint="cs"/>
          <w:rtl/>
        </w:rPr>
        <w:t xml:space="preserve"> </w:t>
      </w:r>
      <w:r w:rsidRPr="00FA2266">
        <w:rPr>
          <w:rFonts w:hint="cs"/>
          <w:rtl/>
        </w:rPr>
        <w:t>فقال عليه الصلاة والسلام</w:t>
      </w:r>
      <w:r w:rsidR="00C0244F">
        <w:rPr>
          <w:rFonts w:hint="cs"/>
          <w:rtl/>
        </w:rPr>
        <w:t xml:space="preserve">: </w:t>
      </w:r>
      <w:r w:rsidRPr="00880A9F">
        <w:rPr>
          <w:rStyle w:val="libBold2Char"/>
          <w:rFonts w:hint="cs"/>
          <w:rtl/>
        </w:rPr>
        <w:t>إنّ لك ذلك].</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وتابع </w:t>
      </w:r>
      <w:r>
        <w:rPr>
          <w:rFonts w:hint="cs"/>
          <w:rtl/>
        </w:rPr>
        <w:t>ابن</w:t>
      </w:r>
      <w:r w:rsidRPr="00FA2266">
        <w:rPr>
          <w:rFonts w:hint="cs"/>
          <w:rtl/>
        </w:rPr>
        <w:t xml:space="preserve"> عباس</w:t>
      </w:r>
      <w:r>
        <w:rPr>
          <w:rFonts w:hint="cs"/>
          <w:rtl/>
        </w:rPr>
        <w:t xml:space="preserve"> </w:t>
      </w:r>
      <w:r w:rsidRPr="00FA2266">
        <w:rPr>
          <w:rFonts w:hint="cs"/>
          <w:rtl/>
        </w:rPr>
        <w:t>مجاهد</w:t>
      </w:r>
      <w:r>
        <w:rPr>
          <w:rFonts w:hint="cs"/>
          <w:rtl/>
        </w:rPr>
        <w:t xml:space="preserve">، </w:t>
      </w:r>
      <w:r w:rsidRPr="00FA2266">
        <w:rPr>
          <w:rFonts w:hint="cs"/>
          <w:rtl/>
        </w:rPr>
        <w:t>و</w:t>
      </w:r>
      <w:r>
        <w:rPr>
          <w:rFonts w:hint="cs"/>
          <w:rtl/>
        </w:rPr>
        <w:t>ابن</w:t>
      </w:r>
      <w:r w:rsidRPr="00FA2266">
        <w:rPr>
          <w:rFonts w:hint="cs"/>
          <w:rtl/>
        </w:rPr>
        <w:t xml:space="preserve"> المسيّب</w:t>
      </w:r>
      <w:r>
        <w:rPr>
          <w:rFonts w:hint="cs"/>
          <w:rtl/>
        </w:rPr>
        <w:t xml:space="preserve"> </w:t>
      </w:r>
      <w:r w:rsidRPr="00FA2266">
        <w:rPr>
          <w:rFonts w:hint="cs"/>
          <w:rtl/>
        </w:rPr>
        <w:t>ومقاتل</w:t>
      </w:r>
      <w:r>
        <w:rPr>
          <w:rFonts w:hint="cs"/>
          <w:rtl/>
        </w:rPr>
        <w:t xml:space="preserve">. </w:t>
      </w:r>
    </w:p>
    <w:p w:rsidR="001A6AE0" w:rsidRPr="00FA2266" w:rsidRDefault="001A6AE0" w:rsidP="001A6AE0">
      <w:pPr>
        <w:pStyle w:val="libNormal"/>
        <w:rPr>
          <w:rtl/>
        </w:rPr>
      </w:pPr>
      <w:r w:rsidRPr="00FA2266">
        <w:rPr>
          <w:rFonts w:hint="cs"/>
          <w:rtl/>
        </w:rPr>
        <w:t xml:space="preserve">وأورد </w:t>
      </w:r>
      <w:r>
        <w:rPr>
          <w:rFonts w:hint="cs"/>
          <w:rtl/>
        </w:rPr>
        <w:t>ابن</w:t>
      </w:r>
      <w:r w:rsidRPr="00FA2266">
        <w:rPr>
          <w:rFonts w:hint="cs"/>
          <w:rtl/>
        </w:rPr>
        <w:t xml:space="preserve"> الجوزي في كتاب التبصر</w:t>
      </w:r>
      <w:r>
        <w:rPr>
          <w:rFonts w:hint="cs"/>
          <w:rtl/>
        </w:rPr>
        <w:t>ة</w:t>
      </w:r>
      <w:r w:rsidRPr="00FA2266">
        <w:rPr>
          <w:rFonts w:hint="cs"/>
          <w:rtl/>
        </w:rPr>
        <w:t xml:space="preserve"> </w:t>
      </w:r>
      <w:r>
        <w:rPr>
          <w:rFonts w:hint="cs"/>
          <w:rtl/>
        </w:rPr>
        <w:t>-</w:t>
      </w:r>
      <w:r w:rsidRPr="00FA2266">
        <w:rPr>
          <w:rFonts w:hint="cs"/>
          <w:rtl/>
        </w:rPr>
        <w:t xml:space="preserve"> في فضائل </w:t>
      </w:r>
      <w:r>
        <w:rPr>
          <w:rFonts w:hint="cs"/>
          <w:rtl/>
        </w:rPr>
        <w:t xml:space="preserve">عليّ </w:t>
      </w:r>
      <w:r w:rsidRPr="006C582E">
        <w:rPr>
          <w:rStyle w:val="libAlaemChar"/>
          <w:rFonts w:hint="cs"/>
          <w:rtl/>
        </w:rPr>
        <w:t>عليه‌السلام</w:t>
      </w:r>
      <w:r>
        <w:rPr>
          <w:rStyle w:val="libAlaemChar"/>
          <w:rFonts w:hint="cs"/>
          <w:rtl/>
        </w:rPr>
        <w:t>-</w:t>
      </w:r>
      <w:r w:rsidRPr="00FA2266">
        <w:rPr>
          <w:rFonts w:hint="cs"/>
          <w:rtl/>
        </w:rPr>
        <w:t xml:space="preserve"> ص</w:t>
      </w:r>
      <w:r>
        <w:rPr>
          <w:rFonts w:hint="cs"/>
          <w:rtl/>
        </w:rPr>
        <w:t xml:space="preserve"> </w:t>
      </w:r>
      <w:r w:rsidRPr="00FA2266">
        <w:rPr>
          <w:rFonts w:hint="cs"/>
          <w:rtl/>
        </w:rPr>
        <w:t>441</w:t>
      </w:r>
      <w:r>
        <w:rPr>
          <w:rFonts w:hint="cs"/>
          <w:rtl/>
        </w:rPr>
        <w:t xml:space="preserve"> </w:t>
      </w:r>
      <w:r w:rsidRPr="00FA2266">
        <w:rPr>
          <w:rFonts w:hint="cs"/>
          <w:rtl/>
        </w:rPr>
        <w:t xml:space="preserve">ط دار </w:t>
      </w:r>
      <w:r>
        <w:rPr>
          <w:rFonts w:hint="cs"/>
          <w:rtl/>
        </w:rPr>
        <w:t>إ</w:t>
      </w:r>
      <w:r w:rsidRPr="00FA2266">
        <w:rPr>
          <w:rFonts w:hint="cs"/>
          <w:rtl/>
        </w:rPr>
        <w:t>حياء الكتب العربي</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w:t>
      </w:r>
      <w:r>
        <w:rPr>
          <w:rFonts w:hint="cs"/>
          <w:rtl/>
        </w:rPr>
        <w:t>أ</w:t>
      </w:r>
      <w:r w:rsidRPr="00FA2266">
        <w:rPr>
          <w:rFonts w:hint="cs"/>
          <w:rtl/>
        </w:rPr>
        <w:t>صل</w:t>
      </w:r>
      <w:r>
        <w:rPr>
          <w:rFonts w:hint="cs"/>
          <w:rtl/>
        </w:rPr>
        <w:t>ّ</w:t>
      </w:r>
      <w:r w:rsidRPr="00FA2266">
        <w:rPr>
          <w:rFonts w:hint="cs"/>
          <w:rtl/>
        </w:rPr>
        <w:t xml:space="preserve">ي على رسوله </w:t>
      </w:r>
      <w:r>
        <w:rPr>
          <w:rFonts w:hint="cs"/>
          <w:rtl/>
        </w:rPr>
        <w:t xml:space="preserve">محمّد... </w:t>
      </w:r>
      <w:r w:rsidRPr="00FA2266">
        <w:rPr>
          <w:rFonts w:hint="cs"/>
          <w:rtl/>
        </w:rPr>
        <w:t>وعلى علي</w:t>
      </w:r>
      <w:r>
        <w:rPr>
          <w:rFonts w:hint="cs"/>
          <w:rtl/>
        </w:rPr>
        <w:t>ّ</w:t>
      </w:r>
      <w:r w:rsidRPr="00FA2266">
        <w:rPr>
          <w:rFonts w:hint="cs"/>
          <w:rtl/>
        </w:rPr>
        <w:t xml:space="preserve"> المنز</w:t>
      </w:r>
      <w:r>
        <w:rPr>
          <w:rFonts w:hint="cs"/>
          <w:rtl/>
        </w:rPr>
        <w:t>ّ</w:t>
      </w:r>
      <w:r w:rsidRPr="00FA2266">
        <w:rPr>
          <w:rFonts w:hint="cs"/>
          <w:rtl/>
        </w:rPr>
        <w:t>ل فيه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وأورد الحافظ الحاكم الحسك</w:t>
      </w:r>
      <w:r>
        <w:rPr>
          <w:rFonts w:hint="cs"/>
          <w:rtl/>
        </w:rPr>
        <w:t>اني</w:t>
      </w:r>
      <w:r w:rsidRPr="00FA2266">
        <w:rPr>
          <w:rFonts w:hint="cs"/>
          <w:rtl/>
        </w:rPr>
        <w:t xml:space="preserve"> في شواهد التنزيل</w:t>
      </w:r>
      <w:r>
        <w:rPr>
          <w:rFonts w:hint="cs"/>
          <w:rtl/>
        </w:rPr>
        <w:t xml:space="preserve"> </w:t>
      </w:r>
      <w:r w:rsidRPr="000A1357">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E11AA9">
      <w:pPr>
        <w:pStyle w:val="libNormal"/>
        <w:rPr>
          <w:rtl/>
        </w:rPr>
      </w:pPr>
      <w:r w:rsidRPr="00FA2266">
        <w:rPr>
          <w:rFonts w:hint="cs"/>
          <w:rtl/>
        </w:rPr>
        <w:t>أخبرناه أبو عبد الله الشيرازي قال</w:t>
      </w:r>
      <w:r w:rsidR="00C0244F">
        <w:rPr>
          <w:rFonts w:hint="cs"/>
          <w:rtl/>
        </w:rPr>
        <w:t xml:space="preserve">: </w:t>
      </w:r>
      <w:r>
        <w:rPr>
          <w:rFonts w:hint="cs"/>
          <w:rtl/>
        </w:rPr>
        <w:t xml:space="preserve">أخبرنا </w:t>
      </w:r>
      <w:r w:rsidRPr="00FA2266">
        <w:rPr>
          <w:rFonts w:hint="cs"/>
          <w:rtl/>
        </w:rPr>
        <w:t>أبو بكر الجرجرائي قال</w:t>
      </w:r>
      <w:r w:rsidR="00C0244F">
        <w:rPr>
          <w:rFonts w:hint="cs"/>
          <w:rtl/>
        </w:rPr>
        <w:t xml:space="preserve">: </w:t>
      </w:r>
      <w:r>
        <w:rPr>
          <w:rFonts w:hint="cs"/>
          <w:rtl/>
        </w:rPr>
        <w:t xml:space="preserve">حدّثنا </w:t>
      </w:r>
      <w:r w:rsidRPr="00FA2266">
        <w:rPr>
          <w:rFonts w:hint="cs"/>
          <w:rtl/>
        </w:rPr>
        <w:t>أبو</w:t>
      </w:r>
      <w:r>
        <w:rPr>
          <w:rFonts w:hint="cs"/>
          <w:rtl/>
        </w:rPr>
        <w:t xml:space="preserve"> أحمد </w:t>
      </w:r>
      <w:r w:rsidRPr="00FA2266">
        <w:rPr>
          <w:rFonts w:hint="cs"/>
          <w:rtl/>
        </w:rPr>
        <w:t>البصري</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زكريا الغلاّبي قال</w:t>
      </w:r>
      <w:r w:rsidR="00C0244F">
        <w:rPr>
          <w:rFonts w:hint="cs"/>
          <w:rtl/>
        </w:rPr>
        <w:t xml:space="preserve">: </w:t>
      </w:r>
      <w:r>
        <w:rPr>
          <w:rFonts w:hint="cs"/>
          <w:rtl/>
        </w:rPr>
        <w:t xml:space="preserve">حدّثنا </w:t>
      </w:r>
      <w:r w:rsidRPr="00FA2266">
        <w:rPr>
          <w:rFonts w:hint="cs"/>
          <w:rtl/>
        </w:rPr>
        <w:t>أي</w:t>
      </w:r>
      <w:r>
        <w:rPr>
          <w:rFonts w:hint="cs"/>
          <w:rtl/>
        </w:rPr>
        <w:t>ّ</w:t>
      </w:r>
      <w:r w:rsidRPr="00FA2266">
        <w:rPr>
          <w:rFonts w:hint="cs"/>
          <w:rtl/>
        </w:rPr>
        <w:t>وب بن سليمان قال</w:t>
      </w:r>
      <w:r w:rsidR="00C0244F">
        <w:rPr>
          <w:rFonts w:hint="cs"/>
          <w:rtl/>
        </w:rPr>
        <w:t xml:space="preserve">: </w:t>
      </w:r>
      <w:r>
        <w:rPr>
          <w:rFonts w:hint="cs"/>
          <w:rtl/>
        </w:rPr>
        <w:t>حدّثنا محمّد</w:t>
      </w:r>
      <w:r w:rsidRPr="00FA2266">
        <w:rPr>
          <w:rFonts w:hint="cs"/>
          <w:rtl/>
        </w:rPr>
        <w:t xml:space="preserve"> بن مروان به سواء </w:t>
      </w:r>
      <w:r w:rsidR="00E11AA9">
        <w:rPr>
          <w:rFonts w:hint="cs"/>
          <w:rtl/>
        </w:rPr>
        <w:t>(</w:t>
      </w:r>
      <w:r w:rsidRPr="00FA2266">
        <w:rPr>
          <w:rFonts w:hint="cs"/>
          <w:rtl/>
        </w:rPr>
        <w:t>وساقه</w:t>
      </w:r>
      <w:r w:rsidR="00E11AA9">
        <w:rPr>
          <w:rFonts w:hint="cs"/>
          <w:rtl/>
        </w:rPr>
        <w:t>)</w:t>
      </w:r>
      <w:r w:rsidRPr="00FA2266">
        <w:rPr>
          <w:rFonts w:hint="cs"/>
          <w:rtl/>
        </w:rPr>
        <w:t xml:space="preserve"> إلي </w:t>
      </w:r>
      <w:r w:rsidR="00E11AA9">
        <w:rPr>
          <w:rFonts w:hint="cs"/>
          <w:rtl/>
        </w:rPr>
        <w:t>(</w:t>
      </w:r>
      <w:r w:rsidRPr="00FA2266">
        <w:rPr>
          <w:rFonts w:hint="cs"/>
          <w:rtl/>
        </w:rPr>
        <w:t>قوله تعالى</w:t>
      </w:r>
      <w:r w:rsidR="00E11AA9">
        <w:rPr>
          <w:rFonts w:hint="cs"/>
          <w:rtl/>
        </w:rPr>
        <w:t>)</w:t>
      </w:r>
      <w:r w:rsidR="00C0244F">
        <w:rPr>
          <w:rFonts w:hint="cs"/>
          <w:rtl/>
        </w:rPr>
        <w:t xml:space="preserve">: </w:t>
      </w:r>
      <w:r>
        <w:rPr>
          <w:rStyle w:val="libAlaemChar"/>
          <w:rFonts w:hint="cs"/>
          <w:rtl/>
        </w:rPr>
        <w:t>(</w:t>
      </w:r>
      <w:r w:rsidRPr="001659DF">
        <w:rPr>
          <w:rStyle w:val="libAieChar"/>
          <w:rtl/>
        </w:rPr>
        <w:t>وَعَلَ</w:t>
      </w:r>
      <w:r>
        <w:rPr>
          <w:rStyle w:val="libAieChar"/>
          <w:rtl/>
        </w:rPr>
        <w:t>اني</w:t>
      </w:r>
      <w:r w:rsidRPr="001659DF">
        <w:rPr>
          <w:rStyle w:val="libAieChar"/>
          <w:rtl/>
        </w:rPr>
        <w:t>ةً</w:t>
      </w:r>
      <w:r w:rsidRPr="00002E7B">
        <w:rPr>
          <w:rStyle w:val="libAlaemChar"/>
          <w:rFonts w:hint="cs"/>
          <w:rtl/>
        </w:rPr>
        <w:t>)</w:t>
      </w:r>
      <w:r>
        <w:rPr>
          <w:rFonts w:hint="cs"/>
          <w:rtl/>
        </w:rPr>
        <w:t xml:space="preserve"> الآية</w:t>
      </w:r>
      <w:r w:rsidR="00570A10">
        <w:rPr>
          <w:rFonts w:hint="cs"/>
          <w:rtl/>
        </w:rPr>
        <w:t xml:space="preserve"> (قال</w:t>
      </w:r>
      <w:r w:rsidR="00C0244F">
        <w:rPr>
          <w:rFonts w:hint="cs"/>
          <w:rtl/>
        </w:rPr>
        <w:t xml:space="preserve">: </w:t>
      </w:r>
      <w:r w:rsidR="00570A10">
        <w:rPr>
          <w:rFonts w:hint="cs"/>
          <w:rtl/>
        </w:rPr>
        <w:t xml:space="preserve">) </w:t>
      </w:r>
    </w:p>
    <w:p w:rsidR="001A6AE0" w:rsidRPr="00FA2266" w:rsidRDefault="001A6AE0" w:rsidP="00E11AA9">
      <w:pPr>
        <w:pStyle w:val="libNormal"/>
        <w:rPr>
          <w:rtl/>
        </w:rPr>
      </w:pP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00E11AA9">
        <w:rPr>
          <w:rFonts w:hint="cs"/>
          <w:rtl/>
        </w:rPr>
        <w:t>(</w:t>
      </w:r>
      <w:r w:rsidRPr="006C582E">
        <w:rPr>
          <w:rStyle w:val="libAlaemChar"/>
          <w:rFonts w:hint="cs"/>
          <w:rtl/>
        </w:rPr>
        <w:t>عليه‌السلام</w:t>
      </w:r>
      <w:r>
        <w:rPr>
          <w:rFonts w:hint="cs"/>
          <w:rtl/>
        </w:rPr>
        <w:t xml:space="preserve">، </w:t>
      </w:r>
      <w:r w:rsidRPr="00FA2266">
        <w:rPr>
          <w:rFonts w:hint="cs"/>
          <w:rtl/>
        </w:rPr>
        <w:t>كان</w:t>
      </w:r>
      <w:r w:rsidR="00E11AA9">
        <w:rPr>
          <w:rFonts w:hint="cs"/>
          <w:rtl/>
        </w:rPr>
        <w:t>)</w:t>
      </w:r>
      <w:r w:rsidRPr="00FA2266">
        <w:rPr>
          <w:rFonts w:hint="cs"/>
          <w:rtl/>
        </w:rPr>
        <w:t xml:space="preserve"> لم يملك من المال غير أربعة دراهم فتصدّق بدرهم ليلاً</w:t>
      </w:r>
      <w:r>
        <w:rPr>
          <w:rFonts w:hint="cs"/>
          <w:rtl/>
        </w:rPr>
        <w:t xml:space="preserve">، </w:t>
      </w:r>
      <w:r w:rsidRPr="00FA2266">
        <w:rPr>
          <w:rFonts w:hint="cs"/>
          <w:rtl/>
        </w:rPr>
        <w:t>وبدرهم نهاراً</w:t>
      </w:r>
      <w:r>
        <w:rPr>
          <w:rFonts w:hint="cs"/>
          <w:rtl/>
        </w:rPr>
        <w:t xml:space="preserve">، </w:t>
      </w:r>
      <w:r w:rsidRPr="00FA2266">
        <w:rPr>
          <w:rFonts w:hint="cs"/>
          <w:rtl/>
        </w:rPr>
        <w:t>وبدرهم سر</w:t>
      </w:r>
      <w:r>
        <w:rPr>
          <w:rFonts w:hint="cs"/>
          <w:rtl/>
        </w:rPr>
        <w:t>ّ</w:t>
      </w:r>
      <w:r w:rsidRPr="00FA2266">
        <w:rPr>
          <w:rFonts w:hint="cs"/>
          <w:rtl/>
        </w:rPr>
        <w:t>اً</w:t>
      </w:r>
      <w:r>
        <w:rPr>
          <w:rFonts w:hint="cs"/>
          <w:rtl/>
        </w:rPr>
        <w:t xml:space="preserve">، </w:t>
      </w:r>
      <w:r w:rsidRPr="00FA2266">
        <w:rPr>
          <w:rFonts w:hint="cs"/>
          <w:rtl/>
        </w:rPr>
        <w:t>وبدرهم عل</w:t>
      </w:r>
      <w:r>
        <w:rPr>
          <w:rFonts w:hint="cs"/>
          <w:rtl/>
        </w:rPr>
        <w:t>اني</w:t>
      </w:r>
      <w:r w:rsidRPr="00FA2266">
        <w:rPr>
          <w:rFonts w:hint="cs"/>
          <w:rtl/>
        </w:rPr>
        <w:t>ةً</w:t>
      </w:r>
      <w:r>
        <w:rPr>
          <w:rFonts w:hint="cs"/>
          <w:rtl/>
        </w:rPr>
        <w:t xml:space="preserve">، </w:t>
      </w:r>
      <w:r w:rsidRPr="00FA2266">
        <w:rPr>
          <w:rFonts w:hint="cs"/>
          <w:rtl/>
        </w:rPr>
        <w:t>فنزلت هذه</w:t>
      </w:r>
      <w:r>
        <w:rPr>
          <w:rFonts w:hint="cs"/>
          <w:rtl/>
        </w:rPr>
        <w:t xml:space="preserve"> الآية.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164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157</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وروى الطبر</w:t>
      </w:r>
      <w:r>
        <w:rPr>
          <w:rFonts w:hint="cs"/>
          <w:rtl/>
        </w:rPr>
        <w:t xml:space="preserve">اني، </w:t>
      </w:r>
      <w:r w:rsidRPr="00FA2266">
        <w:rPr>
          <w:rFonts w:hint="cs"/>
          <w:rtl/>
        </w:rPr>
        <w:t>الحافظ سليمان بن</w:t>
      </w:r>
      <w:r>
        <w:rPr>
          <w:rFonts w:hint="cs"/>
          <w:rtl/>
        </w:rPr>
        <w:t xml:space="preserve"> أحمد </w:t>
      </w:r>
      <w:r w:rsidRPr="00FA2266">
        <w:rPr>
          <w:rFonts w:hint="cs"/>
          <w:rtl/>
        </w:rPr>
        <w:t>بن أبي أي</w:t>
      </w:r>
      <w:r>
        <w:rPr>
          <w:rFonts w:hint="cs"/>
          <w:rtl/>
        </w:rPr>
        <w:t>ّ</w:t>
      </w:r>
      <w:r w:rsidRPr="00FA2266">
        <w:rPr>
          <w:rFonts w:hint="cs"/>
          <w:rtl/>
        </w:rPr>
        <w:t xml:space="preserve">وب اللخمي صاحب كتاب المجمع الكبير </w:t>
      </w:r>
      <w:r>
        <w:rPr>
          <w:rFonts w:hint="cs"/>
          <w:rtl/>
        </w:rPr>
        <w:t>(</w:t>
      </w:r>
      <w:r w:rsidRPr="00FA2266">
        <w:rPr>
          <w:rFonts w:hint="cs"/>
          <w:rtl/>
        </w:rPr>
        <w:t>المعجم الكبير</w:t>
      </w:r>
      <w:r>
        <w:rPr>
          <w:rFonts w:hint="cs"/>
          <w:rtl/>
        </w:rPr>
        <w:t>)</w:t>
      </w:r>
      <w:r w:rsidR="00C0244F">
        <w:rPr>
          <w:rFonts w:hint="cs"/>
          <w:rtl/>
        </w:rPr>
        <w:t xml:space="preserve">: </w:t>
      </w:r>
      <w:r>
        <w:rPr>
          <w:rFonts w:hint="cs"/>
          <w:rtl/>
        </w:rPr>
        <w:t xml:space="preserve">ج 3 </w:t>
      </w:r>
      <w:r w:rsidRPr="00FA2266">
        <w:rPr>
          <w:rFonts w:hint="cs"/>
          <w:rtl/>
        </w:rPr>
        <w:t>الورق</w:t>
      </w:r>
      <w:r>
        <w:rPr>
          <w:rFonts w:hint="cs"/>
          <w:rtl/>
        </w:rPr>
        <w:t xml:space="preserve"> </w:t>
      </w:r>
      <w:r w:rsidRPr="00FA2266">
        <w:rPr>
          <w:rFonts w:hint="cs"/>
          <w:rtl/>
        </w:rPr>
        <w:t>112</w:t>
      </w:r>
      <w:r>
        <w:rPr>
          <w:rFonts w:hint="cs"/>
          <w:rtl/>
        </w:rPr>
        <w:t xml:space="preserve">، </w:t>
      </w:r>
      <w:r w:rsidRPr="00FA2266">
        <w:rPr>
          <w:rFonts w:hint="cs"/>
          <w:rtl/>
        </w:rPr>
        <w:t>أو 144/ا/ 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عبد الله بن وهيب الغزي</w:t>
      </w:r>
      <w:r>
        <w:rPr>
          <w:rFonts w:hint="cs"/>
          <w:rtl/>
        </w:rPr>
        <w:t xml:space="preserve"> حدّثنا محمّد</w:t>
      </w:r>
      <w:r w:rsidRPr="00FA2266">
        <w:rPr>
          <w:rFonts w:hint="cs"/>
          <w:rtl/>
        </w:rPr>
        <w:t xml:space="preserve"> بن أبي السري العسقل</w:t>
      </w:r>
      <w:r>
        <w:rPr>
          <w:rFonts w:hint="cs"/>
          <w:rtl/>
        </w:rPr>
        <w:t xml:space="preserve">اني حدّثنا </w:t>
      </w:r>
      <w:r w:rsidRPr="00FA2266">
        <w:rPr>
          <w:rFonts w:hint="cs"/>
          <w:rtl/>
        </w:rPr>
        <w:t xml:space="preserve">عبد </w:t>
      </w:r>
      <w:r w:rsidR="00CC26F2">
        <w:rPr>
          <w:rFonts w:hint="cs"/>
          <w:rtl/>
        </w:rPr>
        <w:t>الرزّاق</w:t>
      </w:r>
      <w:r>
        <w:rPr>
          <w:rFonts w:hint="cs"/>
          <w:rtl/>
        </w:rPr>
        <w:t xml:space="preserve">، حدّثنا </w:t>
      </w:r>
      <w:r w:rsidRPr="00FA2266">
        <w:rPr>
          <w:rFonts w:hint="cs"/>
          <w:rtl/>
        </w:rPr>
        <w:t xml:space="preserve">عبد </w:t>
      </w:r>
      <w:r w:rsidR="00CC26F2">
        <w:rPr>
          <w:rFonts w:hint="cs"/>
          <w:rtl/>
        </w:rPr>
        <w:t>الوهّاب</w:t>
      </w:r>
      <w:r w:rsidRPr="00FA2266">
        <w:rPr>
          <w:rFonts w:hint="cs"/>
          <w:rtl/>
        </w:rPr>
        <w:t xml:space="preserve"> بن مجاهد</w:t>
      </w:r>
      <w:r>
        <w:rPr>
          <w:rFonts w:hint="cs"/>
          <w:rtl/>
        </w:rPr>
        <w:t xml:space="preserve">، </w:t>
      </w:r>
      <w:r w:rsidRPr="00FA2266">
        <w:rPr>
          <w:rFonts w:hint="cs"/>
          <w:rtl/>
        </w:rPr>
        <w:t>عن أبيه</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 الله </w:t>
      </w:r>
      <w:r>
        <w:rPr>
          <w:rFonts w:hint="cs"/>
          <w:rtl/>
        </w:rPr>
        <w:t>عزّ وجلّ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كانت عنده أربعة دراهم</w:t>
      </w:r>
      <w:r>
        <w:rPr>
          <w:rFonts w:hint="cs"/>
          <w:rtl/>
        </w:rPr>
        <w:t xml:space="preserve"> فأنفق </w:t>
      </w:r>
      <w:r w:rsidRPr="00FA2266">
        <w:rPr>
          <w:rFonts w:hint="cs"/>
          <w:rtl/>
        </w:rPr>
        <w:t>بالليل واحداً وبالنهار واحداً وفي السر</w:t>
      </w:r>
      <w:r>
        <w:rPr>
          <w:rFonts w:hint="cs"/>
          <w:rtl/>
        </w:rPr>
        <w:t>ّ</w:t>
      </w:r>
      <w:r w:rsidRPr="00FA2266">
        <w:rPr>
          <w:rFonts w:hint="cs"/>
          <w:rtl/>
        </w:rPr>
        <w:t xml:space="preserve"> واحداً وفي العل</w:t>
      </w:r>
      <w:r>
        <w:rPr>
          <w:rFonts w:hint="cs"/>
          <w:rtl/>
        </w:rPr>
        <w:t>اني</w:t>
      </w:r>
      <w:r w:rsidRPr="00FA2266">
        <w:rPr>
          <w:rFonts w:hint="cs"/>
          <w:rtl/>
        </w:rPr>
        <w:t>ة واحداً</w:t>
      </w:r>
      <w:r>
        <w:rPr>
          <w:rFonts w:hint="cs"/>
          <w:rtl/>
        </w:rPr>
        <w:t xml:space="preserve">. </w:t>
      </w:r>
    </w:p>
    <w:p w:rsidR="001A6AE0" w:rsidRPr="00FA2266" w:rsidRDefault="001A6AE0" w:rsidP="001A6AE0">
      <w:pPr>
        <w:pStyle w:val="libNormal"/>
        <w:rPr>
          <w:rtl/>
        </w:rPr>
      </w:pPr>
      <w:r w:rsidRPr="00FA2266">
        <w:rPr>
          <w:rFonts w:hint="cs"/>
          <w:rtl/>
        </w:rPr>
        <w:t>وروى الهيثمي في تفسيره للآية الكريمة من كتاب التفسير من مجمع الزوائد</w:t>
      </w:r>
      <w:r w:rsidR="00C0244F">
        <w:rPr>
          <w:rFonts w:hint="cs"/>
          <w:rtl/>
        </w:rPr>
        <w:t xml:space="preserve">: </w:t>
      </w:r>
      <w:r>
        <w:rPr>
          <w:rFonts w:hint="cs"/>
          <w:rtl/>
        </w:rPr>
        <w:t>ج 6</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3</w:t>
      </w:r>
      <w:r w:rsidRPr="00FA2266">
        <w:rPr>
          <w:rFonts w:hint="cs"/>
          <w:rtl/>
        </w:rPr>
        <w:t>24 هذا الحديث</w:t>
      </w:r>
      <w:r>
        <w:rPr>
          <w:rFonts w:hint="cs"/>
          <w:rtl/>
        </w:rPr>
        <w:t xml:space="preserve">. </w:t>
      </w:r>
    </w:p>
    <w:p w:rsidR="001A6AE0" w:rsidRPr="00FA2266" w:rsidRDefault="001A6AE0" w:rsidP="001A6AE0">
      <w:pPr>
        <w:pStyle w:val="libNormal"/>
        <w:rPr>
          <w:rtl/>
        </w:rPr>
      </w:pPr>
      <w:r w:rsidRPr="00FA2266">
        <w:rPr>
          <w:rFonts w:hint="cs"/>
          <w:rtl/>
        </w:rPr>
        <w:t>وأورد الحافظ الحاكم الحسك</w:t>
      </w:r>
      <w:r>
        <w:rPr>
          <w:rFonts w:hint="cs"/>
          <w:rtl/>
        </w:rPr>
        <w:t>اني</w:t>
      </w:r>
      <w:r w:rsidRPr="00FA2266">
        <w:rPr>
          <w:rFonts w:hint="cs"/>
          <w:rtl/>
        </w:rPr>
        <w:t xml:space="preserve"> في شواهد التنزيل</w:t>
      </w:r>
      <w:r>
        <w:rPr>
          <w:rFonts w:hint="cs"/>
          <w:rtl/>
        </w:rPr>
        <w:t xml:space="preserve"> </w:t>
      </w:r>
      <w:r w:rsidRPr="000A1357">
        <w:rPr>
          <w:rStyle w:val="libFootnotenumChar"/>
          <w:rFonts w:hint="cs"/>
          <w:rtl/>
        </w:rPr>
        <w:t>(1)</w:t>
      </w:r>
      <w:r w:rsidRPr="00FA2266">
        <w:rPr>
          <w:rFonts w:hint="cs"/>
          <w:rtl/>
        </w:rPr>
        <w:t xml:space="preserve"> بروايته عن مجاهد</w:t>
      </w:r>
      <w:r>
        <w:rPr>
          <w:rFonts w:hint="cs"/>
          <w:rtl/>
        </w:rPr>
        <w:t xml:space="preserve">، </w:t>
      </w:r>
      <w:r w:rsidRPr="00FA2266">
        <w:rPr>
          <w:rFonts w:hint="cs"/>
          <w:rtl/>
        </w:rPr>
        <w:t>قال</w:t>
      </w:r>
      <w:r w:rsidR="00C0244F">
        <w:rPr>
          <w:rFonts w:hint="cs"/>
          <w:rtl/>
        </w:rPr>
        <w:t xml:space="preserve">: </w:t>
      </w:r>
    </w:p>
    <w:p w:rsidR="001A6AE0" w:rsidRPr="00FA2266" w:rsidRDefault="001A6AE0" w:rsidP="00E11AA9">
      <w:pPr>
        <w:pStyle w:val="libNormal"/>
        <w:rPr>
          <w:rtl/>
        </w:rPr>
      </w:pPr>
      <w:r w:rsidRPr="00FA2266">
        <w:rPr>
          <w:rFonts w:hint="cs"/>
          <w:rtl/>
        </w:rPr>
        <w:t>أخبرنا</w:t>
      </w:r>
      <w:r w:rsidR="00E11AA9">
        <w:rPr>
          <w:rFonts w:hint="cs"/>
          <w:rtl/>
        </w:rPr>
        <w:t>(</w:t>
      </w:r>
      <w:r>
        <w:rPr>
          <w:rFonts w:hint="cs"/>
          <w:rtl/>
        </w:rPr>
        <w:t>ه</w:t>
      </w:r>
      <w:r w:rsidR="00E11AA9">
        <w:rPr>
          <w:rFonts w:hint="cs"/>
          <w:rtl/>
        </w:rPr>
        <w:t>)</w:t>
      </w:r>
      <w:r w:rsidRPr="00FA2266">
        <w:rPr>
          <w:rFonts w:hint="cs"/>
          <w:rtl/>
        </w:rPr>
        <w:t xml:space="preserve"> أبو بكر </w:t>
      </w:r>
      <w:r>
        <w:rPr>
          <w:rFonts w:hint="cs"/>
          <w:rtl/>
        </w:rPr>
        <w:t>ا</w:t>
      </w:r>
      <w:r w:rsidRPr="00FA2266">
        <w:rPr>
          <w:rFonts w:hint="cs"/>
          <w:rtl/>
        </w:rPr>
        <w:t>لحارثي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الشيخ قال</w:t>
      </w:r>
      <w:r w:rsidR="00C0244F">
        <w:rPr>
          <w:rFonts w:hint="cs"/>
          <w:rtl/>
        </w:rPr>
        <w:t xml:space="preserve">: </w:t>
      </w:r>
      <w:r>
        <w:rPr>
          <w:rFonts w:hint="cs"/>
          <w:rtl/>
        </w:rPr>
        <w:t>حدّثنا محمّد</w:t>
      </w:r>
      <w:r w:rsidRPr="00FA2266">
        <w:rPr>
          <w:rFonts w:hint="cs"/>
          <w:rtl/>
        </w:rPr>
        <w:t xml:space="preserve"> بن </w:t>
      </w:r>
      <w:r w:rsidR="00E11AA9">
        <w:rPr>
          <w:rFonts w:hint="cs"/>
          <w:rtl/>
        </w:rPr>
        <w:t>(</w:t>
      </w:r>
      <w:r w:rsidRPr="00FA2266">
        <w:rPr>
          <w:rFonts w:hint="cs"/>
          <w:rtl/>
        </w:rPr>
        <w:t>يحيى بن</w:t>
      </w:r>
      <w:r w:rsidR="00E11AA9">
        <w:rPr>
          <w:rFonts w:hint="cs"/>
          <w:rtl/>
        </w:rPr>
        <w:t>)</w:t>
      </w:r>
      <w:r w:rsidRPr="00FA2266">
        <w:rPr>
          <w:rFonts w:hint="cs"/>
          <w:rtl/>
        </w:rPr>
        <w:t xml:space="preserve"> مالك الضبي قال</w:t>
      </w:r>
      <w:r w:rsidR="00C0244F">
        <w:rPr>
          <w:rFonts w:hint="cs"/>
          <w:rtl/>
        </w:rPr>
        <w:t xml:space="preserve">: </w:t>
      </w:r>
      <w:r>
        <w:rPr>
          <w:rFonts w:hint="cs"/>
          <w:rtl/>
        </w:rPr>
        <w:t>حدّثنا محمّد</w:t>
      </w:r>
      <w:r w:rsidRPr="00FA2266">
        <w:rPr>
          <w:rFonts w:hint="cs"/>
          <w:rtl/>
        </w:rPr>
        <w:t xml:space="preserve"> بن سهل الجرج</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عبد </w:t>
      </w:r>
      <w:r w:rsidR="00CC26F2">
        <w:rPr>
          <w:rFonts w:hint="cs"/>
          <w:rtl/>
        </w:rPr>
        <w:t>الرزّاق</w:t>
      </w:r>
      <w:r>
        <w:rPr>
          <w:rFonts w:hint="cs"/>
          <w:rtl/>
        </w:rPr>
        <w:t xml:space="preserve">. </w:t>
      </w:r>
    </w:p>
    <w:p w:rsidR="001A6AE0" w:rsidRDefault="001A6AE0" w:rsidP="001A6AE0">
      <w:pPr>
        <w:pStyle w:val="libNormal"/>
        <w:rPr>
          <w:rtl/>
        </w:rPr>
      </w:pPr>
      <w:r w:rsidRPr="00FA2266">
        <w:rPr>
          <w:rFonts w:hint="cs"/>
          <w:rtl/>
        </w:rPr>
        <w:t>و</w:t>
      </w:r>
      <w:r>
        <w:rPr>
          <w:rFonts w:hint="cs"/>
          <w:rtl/>
        </w:rPr>
        <w:t>أخبر</w:t>
      </w:r>
      <w:r w:rsidRPr="00FA2266">
        <w:rPr>
          <w:rFonts w:hint="cs"/>
          <w:rtl/>
        </w:rPr>
        <w:t>نا</w:t>
      </w:r>
      <w:r w:rsidRPr="008C1AD8">
        <w:rPr>
          <w:rFonts w:hint="cs"/>
          <w:rtl/>
        </w:rPr>
        <w:t>[</w:t>
      </w:r>
      <w:r w:rsidRPr="00FA2266">
        <w:rPr>
          <w:rFonts w:hint="cs"/>
          <w:rtl/>
        </w:rPr>
        <w:t>ه</w:t>
      </w:r>
      <w:r w:rsidRPr="008C1AD8">
        <w:rPr>
          <w:rFonts w:hint="cs"/>
          <w:rtl/>
        </w:rPr>
        <w:t>]</w:t>
      </w:r>
      <w:r w:rsidRPr="00FA2266">
        <w:rPr>
          <w:rFonts w:hint="cs"/>
          <w:rtl/>
        </w:rPr>
        <w:t xml:space="preserve"> أبو </w:t>
      </w:r>
      <w:r>
        <w:rPr>
          <w:rFonts w:hint="cs"/>
          <w:rtl/>
        </w:rPr>
        <w:t>محمّد</w:t>
      </w:r>
      <w:r w:rsidRPr="00FA2266">
        <w:rPr>
          <w:rFonts w:hint="cs"/>
          <w:rtl/>
        </w:rPr>
        <w:t xml:space="preserve"> القاضي قال</w:t>
      </w:r>
      <w:r w:rsidR="00C0244F">
        <w:rPr>
          <w:rFonts w:hint="cs"/>
          <w:rtl/>
        </w:rPr>
        <w:t xml:space="preserve">: </w:t>
      </w:r>
      <w:r>
        <w:rPr>
          <w:rFonts w:hint="cs"/>
          <w:rtl/>
        </w:rPr>
        <w:t xml:space="preserve">أخبرنا </w:t>
      </w:r>
      <w:r w:rsidRPr="00FA2266">
        <w:rPr>
          <w:rFonts w:hint="cs"/>
          <w:rtl/>
        </w:rPr>
        <w:t>أبو سعيد الم</w:t>
      </w:r>
      <w:r>
        <w:rPr>
          <w:rFonts w:hint="cs"/>
          <w:rtl/>
        </w:rPr>
        <w:t>ز</w:t>
      </w:r>
      <w:r w:rsidRPr="00FA2266">
        <w:rPr>
          <w:rFonts w:hint="cs"/>
          <w:rtl/>
        </w:rPr>
        <w:t>ك</w:t>
      </w:r>
      <w:r>
        <w:rPr>
          <w:rFonts w:hint="cs"/>
          <w:rtl/>
        </w:rPr>
        <w:t>ّ</w:t>
      </w:r>
      <w:r w:rsidRPr="00FA2266">
        <w:rPr>
          <w:rFonts w:hint="cs"/>
          <w:rtl/>
        </w:rPr>
        <w:t xml:space="preserve">ي </w:t>
      </w:r>
      <w:r>
        <w:rPr>
          <w:rtl/>
        </w:rPr>
        <w:t>-</w:t>
      </w:r>
      <w:r w:rsidRPr="00FA2266">
        <w:rPr>
          <w:rFonts w:hint="cs"/>
          <w:rtl/>
        </w:rPr>
        <w:t>إملاءً- قال</w:t>
      </w:r>
      <w:r w:rsidR="00C0244F">
        <w:rPr>
          <w:rFonts w:hint="cs"/>
          <w:rtl/>
        </w:rPr>
        <w:t xml:space="preserve">: </w:t>
      </w:r>
      <w:r>
        <w:rPr>
          <w:rFonts w:hint="cs"/>
          <w:rtl/>
        </w:rPr>
        <w:t xml:space="preserve">حدّثنا </w:t>
      </w:r>
      <w:r w:rsidRPr="00794823">
        <w:rPr>
          <w:rFonts w:hint="cs"/>
          <w:rtl/>
        </w:rPr>
        <w:t>أبو عمرو الحيري قال</w:t>
      </w:r>
      <w:r w:rsidR="00C0244F">
        <w:rPr>
          <w:rFonts w:hint="cs"/>
          <w:rtl/>
        </w:rPr>
        <w:t xml:space="preserve">: </w:t>
      </w:r>
    </w:p>
    <w:p w:rsidR="001A6AE0" w:rsidRPr="00FA2266" w:rsidRDefault="001A6AE0" w:rsidP="001A6AE0">
      <w:pPr>
        <w:pStyle w:val="libNormal"/>
        <w:rPr>
          <w:rtl/>
        </w:rPr>
      </w:pPr>
      <w:r>
        <w:rPr>
          <w:rFonts w:hint="cs"/>
          <w:rtl/>
        </w:rPr>
        <w:t xml:space="preserve">حدّثنا أحمد </w:t>
      </w:r>
      <w:r w:rsidRPr="00FA2266">
        <w:rPr>
          <w:rFonts w:hint="cs"/>
          <w:rtl/>
        </w:rPr>
        <w:t>بن منصور الرمادي قال</w:t>
      </w:r>
      <w:r w:rsidR="00C0244F">
        <w:rPr>
          <w:rFonts w:hint="cs"/>
          <w:rtl/>
        </w:rPr>
        <w:t xml:space="preserve">: </w:t>
      </w:r>
      <w:r>
        <w:rPr>
          <w:rFonts w:hint="cs"/>
          <w:rtl/>
        </w:rPr>
        <w:t xml:space="preserve">حدّثنا </w:t>
      </w:r>
      <w:r w:rsidRPr="00FA2266">
        <w:rPr>
          <w:rFonts w:hint="cs"/>
          <w:rtl/>
        </w:rPr>
        <w:t>عبد الرزّاق قال</w:t>
      </w:r>
      <w:r w:rsidR="00C0244F">
        <w:rPr>
          <w:rFonts w:hint="cs"/>
          <w:rtl/>
        </w:rPr>
        <w:t xml:space="preserve">: </w:t>
      </w:r>
      <w:r>
        <w:rPr>
          <w:rFonts w:hint="cs"/>
          <w:rtl/>
        </w:rPr>
        <w:t xml:space="preserve">أخبرنا </w:t>
      </w:r>
      <w:r w:rsidRPr="00FA2266">
        <w:rPr>
          <w:rFonts w:hint="cs"/>
          <w:rtl/>
        </w:rPr>
        <w:t xml:space="preserve">عبد </w:t>
      </w:r>
      <w:r w:rsidR="00CC26F2">
        <w:rPr>
          <w:rFonts w:hint="cs"/>
          <w:rtl/>
        </w:rPr>
        <w:t>الوهّاب</w:t>
      </w:r>
      <w:r w:rsidRPr="00FA2266">
        <w:rPr>
          <w:rFonts w:hint="cs"/>
          <w:rtl/>
        </w:rPr>
        <w:t xml:space="preserve"> بن مجاهد</w:t>
      </w:r>
      <w:r>
        <w:rPr>
          <w:rFonts w:hint="cs"/>
          <w:rtl/>
        </w:rPr>
        <w:t xml:space="preserve">، </w:t>
      </w:r>
      <w:r w:rsidRPr="00FA2266">
        <w:rPr>
          <w:rFonts w:hint="cs"/>
          <w:rtl/>
        </w:rPr>
        <w:t>عن أبيه</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كانت له أربعة دن</w:t>
      </w:r>
      <w:r>
        <w:rPr>
          <w:rFonts w:hint="cs"/>
          <w:rtl/>
        </w:rPr>
        <w:t>اني</w:t>
      </w:r>
      <w:r w:rsidRPr="00FA2266">
        <w:rPr>
          <w:rFonts w:hint="cs"/>
          <w:rtl/>
        </w:rPr>
        <w:t>ر</w:t>
      </w:r>
      <w:r>
        <w:rPr>
          <w:rFonts w:hint="cs"/>
          <w:rtl/>
        </w:rPr>
        <w:t xml:space="preserve">، </w:t>
      </w:r>
      <w:r w:rsidRPr="00FA2266">
        <w:rPr>
          <w:rFonts w:hint="cs"/>
          <w:rtl/>
        </w:rPr>
        <w:t>فتصدّق بدينار نهاراً</w:t>
      </w:r>
      <w:r>
        <w:rPr>
          <w:rFonts w:hint="cs"/>
          <w:rtl/>
        </w:rPr>
        <w:t xml:space="preserve">، </w:t>
      </w:r>
      <w:r w:rsidRPr="00FA2266">
        <w:rPr>
          <w:rFonts w:hint="cs"/>
          <w:rtl/>
        </w:rPr>
        <w:t>وبدينار ليلاً</w:t>
      </w:r>
      <w:r>
        <w:rPr>
          <w:rFonts w:hint="cs"/>
          <w:rtl/>
        </w:rPr>
        <w:t xml:space="preserve">، </w:t>
      </w:r>
      <w:r w:rsidRPr="00FA2266">
        <w:rPr>
          <w:rFonts w:hint="cs"/>
          <w:rtl/>
        </w:rPr>
        <w:t>وبدينار سراً</w:t>
      </w:r>
      <w:r>
        <w:rPr>
          <w:rFonts w:hint="cs"/>
          <w:rtl/>
        </w:rPr>
        <w:t xml:space="preserve">، </w:t>
      </w:r>
      <w:r w:rsidRPr="00FA2266">
        <w:rPr>
          <w:rFonts w:hint="cs"/>
          <w:rtl/>
        </w:rPr>
        <w:t>وبدينار عل</w:t>
      </w:r>
      <w:r>
        <w:rPr>
          <w:rFonts w:hint="cs"/>
          <w:rtl/>
        </w:rPr>
        <w:t>اني</w:t>
      </w:r>
      <w:r w:rsidRPr="00FA2266">
        <w:rPr>
          <w:rFonts w:hint="cs"/>
          <w:rtl/>
        </w:rPr>
        <w:t>ة</w:t>
      </w:r>
      <w:r>
        <w:rPr>
          <w:rFonts w:hint="cs"/>
          <w:rtl/>
        </w:rPr>
        <w:t xml:space="preserve">. </w:t>
      </w:r>
    </w:p>
    <w:p w:rsidR="001A6AE0" w:rsidRPr="00FA2266" w:rsidRDefault="00E11AA9" w:rsidP="00E11AA9">
      <w:pPr>
        <w:pStyle w:val="libNormal"/>
        <w:rPr>
          <w:rtl/>
        </w:rPr>
      </w:pPr>
      <w:r>
        <w:rPr>
          <w:rFonts w:hint="cs"/>
          <w:rtl/>
        </w:rPr>
        <w:t>(</w:t>
      </w:r>
      <w:r w:rsidR="001A6AE0" w:rsidRPr="00FA2266">
        <w:rPr>
          <w:rFonts w:hint="cs"/>
          <w:rtl/>
        </w:rPr>
        <w:t>هذا</w:t>
      </w:r>
      <w:r>
        <w:rPr>
          <w:rFonts w:hint="cs"/>
          <w:rtl/>
        </w:rPr>
        <w:t>)</w:t>
      </w:r>
      <w:r w:rsidR="001A6AE0" w:rsidRPr="00FA2266">
        <w:rPr>
          <w:rFonts w:hint="cs"/>
          <w:rtl/>
        </w:rPr>
        <w:t xml:space="preserve"> لفظ القاضي</w:t>
      </w:r>
      <w:r w:rsidR="001A6AE0">
        <w:rPr>
          <w:rFonts w:hint="cs"/>
          <w:rtl/>
        </w:rPr>
        <w:t xml:space="preserve">. </w:t>
      </w:r>
    </w:p>
    <w:p w:rsidR="001A6AE0" w:rsidRPr="00FA2266" w:rsidRDefault="001A6AE0" w:rsidP="001A6AE0">
      <w:pPr>
        <w:pStyle w:val="libNormal"/>
        <w:rPr>
          <w:rtl/>
        </w:rPr>
      </w:pPr>
      <w:r w:rsidRPr="00FA2266">
        <w:rPr>
          <w:rFonts w:hint="cs"/>
          <w:rtl/>
        </w:rPr>
        <w:t>وقال أبو بكر</w:t>
      </w:r>
      <w:r w:rsidR="00C0244F">
        <w:rPr>
          <w:rFonts w:hint="cs"/>
          <w:rtl/>
        </w:rPr>
        <w:t xml:space="preserve">: </w:t>
      </w:r>
      <w:r w:rsidRPr="00FA2266">
        <w:rPr>
          <w:rFonts w:hint="cs"/>
          <w:rtl/>
        </w:rPr>
        <w:t>كان عنده أربعة دراهم</w:t>
      </w:r>
      <w:r>
        <w:rPr>
          <w:rFonts w:hint="cs"/>
          <w:rtl/>
        </w:rPr>
        <w:t xml:space="preserve"> فأنفق </w:t>
      </w:r>
      <w:r w:rsidRPr="00FA2266">
        <w:rPr>
          <w:rFonts w:hint="cs"/>
          <w:rtl/>
        </w:rPr>
        <w:t>بالليل واحداً وبالنهار واحداً وفي السرّ واحداً وفي العل</w:t>
      </w:r>
      <w:r>
        <w:rPr>
          <w:rFonts w:hint="cs"/>
          <w:rtl/>
        </w:rPr>
        <w:t>اني</w:t>
      </w:r>
      <w:r w:rsidRPr="00FA2266">
        <w:rPr>
          <w:rFonts w:hint="cs"/>
          <w:rtl/>
        </w:rPr>
        <w:t>ة واحداً</w:t>
      </w:r>
      <w:r>
        <w:rPr>
          <w:rFonts w:hint="cs"/>
          <w:rtl/>
        </w:rPr>
        <w:t xml:space="preserve">. </w:t>
      </w:r>
    </w:p>
    <w:p w:rsidR="001A6AE0" w:rsidRPr="00FA2266" w:rsidRDefault="001A6AE0" w:rsidP="004B0D77">
      <w:pPr>
        <w:pStyle w:val="libNormal"/>
        <w:rPr>
          <w:rtl/>
        </w:rPr>
      </w:pPr>
      <w:r w:rsidRPr="00FA2266">
        <w:rPr>
          <w:rFonts w:hint="cs"/>
          <w:rtl/>
        </w:rPr>
        <w:t>وروى الحافظ الحسك</w:t>
      </w:r>
      <w:r>
        <w:rPr>
          <w:rFonts w:hint="cs"/>
          <w:rtl/>
        </w:rPr>
        <w:t>اني</w:t>
      </w:r>
      <w:r w:rsidRPr="00FA2266">
        <w:rPr>
          <w:rFonts w:hint="cs"/>
          <w:rtl/>
        </w:rPr>
        <w:t xml:space="preserve"> في شواهد التنزيل</w:t>
      </w:r>
      <w:r w:rsidR="004B0D77" w:rsidRPr="000A1357">
        <w:rPr>
          <w:rStyle w:val="libFootnotenumChar"/>
          <w:rFonts w:hint="cs"/>
          <w:rtl/>
        </w:rPr>
        <w:t>(</w:t>
      </w:r>
      <w:r w:rsidR="004B0D77">
        <w:rPr>
          <w:rStyle w:val="libFootnotenumChar"/>
          <w:rFonts w:hint="cs"/>
          <w:rtl/>
        </w:rPr>
        <w:t>2</w:t>
      </w:r>
      <w:r w:rsidR="004B0D77" w:rsidRPr="000A1357">
        <w:rPr>
          <w:rStyle w:val="libFootnotenumChar"/>
          <w:rFonts w:hint="cs"/>
          <w:rtl/>
        </w:rPr>
        <w:t>)</w:t>
      </w:r>
      <w:r w:rsidR="004B0D77">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165</w:t>
      </w:r>
      <w:r w:rsidR="00C0244F" w:rsidRPr="00FA2266">
        <w:rPr>
          <w:rFonts w:hint="cs"/>
          <w:rtl/>
        </w:rPr>
        <w:t xml:space="preserve"> ط</w:t>
      </w:r>
      <w:r w:rsidR="00C0244F">
        <w:rPr>
          <w:rFonts w:hint="cs"/>
          <w:rtl/>
        </w:rPr>
        <w:t xml:space="preserve"> </w:t>
      </w:r>
      <w:r w:rsidR="00C0244F" w:rsidRPr="00FA2266">
        <w:rPr>
          <w:rFonts w:hint="cs"/>
          <w:rtl/>
        </w:rPr>
        <w:t>3</w:t>
      </w:r>
      <w:r w:rsidRPr="00FA2266">
        <w:rPr>
          <w:rFonts w:hint="cs"/>
          <w:rtl/>
        </w:rPr>
        <w:t xml:space="preserve"> في الحديث</w:t>
      </w:r>
      <w:r w:rsidR="004B0D77">
        <w:rPr>
          <w:rFonts w:hint="cs"/>
          <w:rtl/>
        </w:rPr>
        <w:t xml:space="preserve"> </w:t>
      </w:r>
      <w:r w:rsidRPr="00FA2266">
        <w:rPr>
          <w:rFonts w:hint="cs"/>
          <w:rtl/>
        </w:rPr>
        <w:t>159</w:t>
      </w:r>
      <w:r>
        <w:rPr>
          <w:rFonts w:hint="cs"/>
          <w:rtl/>
        </w:rPr>
        <w:t>.</w:t>
      </w:r>
    </w:p>
    <w:p w:rsidR="004B0D77" w:rsidRDefault="004B0D77" w:rsidP="004B0D77">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16</w:t>
      </w:r>
      <w:r>
        <w:rPr>
          <w:rFonts w:hint="cs"/>
          <w:rtl/>
        </w:rPr>
        <w:t>7</w:t>
      </w:r>
      <w:r w:rsidR="00C0244F" w:rsidRPr="00FA2266">
        <w:rPr>
          <w:rFonts w:hint="cs"/>
          <w:rtl/>
        </w:rPr>
        <w:t xml:space="preserve"> 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w:t>
      </w:r>
      <w:r>
        <w:rPr>
          <w:rFonts w:hint="cs"/>
          <w:rtl/>
        </w:rPr>
        <w:t>60.</w:t>
      </w:r>
    </w:p>
    <w:p w:rsidR="001A6AE0" w:rsidRDefault="001A6AE0" w:rsidP="001A6AE0">
      <w:pPr>
        <w:pStyle w:val="libNormal"/>
        <w:rPr>
          <w:rtl/>
        </w:rPr>
      </w:pPr>
      <w:r>
        <w:rPr>
          <w:rtl/>
        </w:rPr>
        <w:br w:type="page"/>
      </w:r>
    </w:p>
    <w:p w:rsidR="001A6AE0" w:rsidRPr="00FA2266" w:rsidRDefault="00E11AA9" w:rsidP="00E11AA9">
      <w:pPr>
        <w:pStyle w:val="libNormal"/>
        <w:rPr>
          <w:rtl/>
        </w:rPr>
      </w:pPr>
      <w:r>
        <w:rPr>
          <w:rFonts w:hint="cs"/>
          <w:rtl/>
        </w:rPr>
        <w:lastRenderedPageBreak/>
        <w:t>(</w:t>
      </w:r>
      <w:r w:rsidR="001A6AE0" w:rsidRPr="00FA2266">
        <w:rPr>
          <w:rFonts w:hint="cs"/>
          <w:rtl/>
        </w:rPr>
        <w:t>و</w:t>
      </w:r>
      <w:r>
        <w:rPr>
          <w:rFonts w:hint="cs"/>
          <w:rtl/>
        </w:rPr>
        <w:t>)</w:t>
      </w:r>
      <w:r w:rsidR="001A6AE0" w:rsidRPr="00FA2266">
        <w:rPr>
          <w:rFonts w:hint="cs"/>
          <w:rtl/>
        </w:rPr>
        <w:t xml:space="preserve"> أخبرناه </w:t>
      </w:r>
      <w:r>
        <w:rPr>
          <w:rFonts w:hint="cs"/>
          <w:rtl/>
        </w:rPr>
        <w:t>(</w:t>
      </w:r>
      <w:r w:rsidR="001A6AE0" w:rsidRPr="00FA2266">
        <w:rPr>
          <w:rFonts w:hint="cs"/>
          <w:rtl/>
        </w:rPr>
        <w:t>أيضاً</w:t>
      </w:r>
      <w:r>
        <w:rPr>
          <w:rFonts w:hint="cs"/>
          <w:rtl/>
        </w:rPr>
        <w:t>)</w:t>
      </w:r>
      <w:r w:rsidR="001A6AE0" w:rsidRPr="00FA2266">
        <w:rPr>
          <w:rFonts w:hint="cs"/>
          <w:rtl/>
        </w:rPr>
        <w:t xml:space="preserve"> الحسين بن </w:t>
      </w:r>
      <w:r w:rsidR="001A6AE0">
        <w:rPr>
          <w:rFonts w:hint="cs"/>
          <w:rtl/>
        </w:rPr>
        <w:t>محمّد</w:t>
      </w:r>
      <w:r w:rsidR="001A6AE0" w:rsidRPr="00FA2266">
        <w:rPr>
          <w:rFonts w:hint="cs"/>
          <w:rtl/>
        </w:rPr>
        <w:t xml:space="preserve"> الثقفي قال</w:t>
      </w:r>
      <w:r w:rsidR="00C0244F">
        <w:rPr>
          <w:rFonts w:hint="cs"/>
          <w:rtl/>
        </w:rPr>
        <w:t xml:space="preserve">: </w:t>
      </w:r>
      <w:r w:rsidR="001A6AE0">
        <w:rPr>
          <w:rFonts w:hint="cs"/>
          <w:rtl/>
        </w:rPr>
        <w:t xml:space="preserve">حدّثنا </w:t>
      </w:r>
      <w:r w:rsidR="001A6AE0" w:rsidRPr="00FA2266">
        <w:rPr>
          <w:rFonts w:hint="cs"/>
          <w:rtl/>
        </w:rPr>
        <w:t xml:space="preserve">عبيد الله بن </w:t>
      </w:r>
      <w:r w:rsidR="001A6AE0">
        <w:rPr>
          <w:rFonts w:hint="cs"/>
          <w:rtl/>
        </w:rPr>
        <w:t>محمّد</w:t>
      </w:r>
      <w:r w:rsidR="001A6AE0" w:rsidRPr="00FA2266">
        <w:rPr>
          <w:rFonts w:hint="cs"/>
          <w:rtl/>
        </w:rPr>
        <w:t xml:space="preserve"> بن شنب</w:t>
      </w:r>
      <w:r w:rsidR="001A6AE0">
        <w:rPr>
          <w:rFonts w:hint="cs"/>
          <w:rtl/>
        </w:rPr>
        <w:t>ة</w:t>
      </w:r>
      <w:r w:rsidR="001A6AE0" w:rsidRPr="00FA2266">
        <w:rPr>
          <w:rFonts w:hint="cs"/>
          <w:rtl/>
        </w:rPr>
        <w:t xml:space="preserve"> قال</w:t>
      </w:r>
      <w:r w:rsidR="00C0244F">
        <w:rPr>
          <w:rFonts w:hint="cs"/>
          <w:rtl/>
        </w:rPr>
        <w:t xml:space="preserve">: </w:t>
      </w:r>
      <w:r w:rsidR="001A6AE0">
        <w:rPr>
          <w:rFonts w:hint="cs"/>
          <w:rtl/>
        </w:rPr>
        <w:t xml:space="preserve">حدّثنا </w:t>
      </w:r>
      <w:r w:rsidR="001A6AE0" w:rsidRPr="00FA2266">
        <w:rPr>
          <w:rFonts w:hint="cs"/>
          <w:rtl/>
        </w:rPr>
        <w:t>عبيد الله بن</w:t>
      </w:r>
      <w:r w:rsidR="001A6AE0">
        <w:rPr>
          <w:rFonts w:hint="cs"/>
          <w:rtl/>
        </w:rPr>
        <w:t xml:space="preserve"> أحمد </w:t>
      </w:r>
      <w:r w:rsidR="001A6AE0" w:rsidRPr="00FA2266">
        <w:rPr>
          <w:rFonts w:hint="cs"/>
          <w:rtl/>
        </w:rPr>
        <w:t>بن منصور الكسائي قال</w:t>
      </w:r>
      <w:r w:rsidR="00C0244F">
        <w:rPr>
          <w:rFonts w:hint="cs"/>
          <w:rtl/>
        </w:rPr>
        <w:t xml:space="preserve">: </w:t>
      </w:r>
      <w:r w:rsidR="001A6AE0">
        <w:rPr>
          <w:rFonts w:hint="cs"/>
          <w:rtl/>
        </w:rPr>
        <w:t xml:space="preserve">حدّثنا </w:t>
      </w:r>
      <w:r w:rsidR="001A6AE0" w:rsidRPr="00FA2266">
        <w:rPr>
          <w:rFonts w:hint="cs"/>
          <w:rtl/>
        </w:rPr>
        <w:t xml:space="preserve">أبو عقيل </w:t>
      </w:r>
      <w:r w:rsidR="001A6AE0">
        <w:rPr>
          <w:rFonts w:hint="cs"/>
          <w:rtl/>
        </w:rPr>
        <w:t>محمّد</w:t>
      </w:r>
      <w:r w:rsidR="001A6AE0" w:rsidRPr="00FA2266">
        <w:rPr>
          <w:rFonts w:hint="cs"/>
          <w:rtl/>
        </w:rPr>
        <w:t xml:space="preserve"> بن حاتم بن حاجب الملق</w:t>
      </w:r>
      <w:r w:rsidR="009C772D">
        <w:rPr>
          <w:rFonts w:hint="cs"/>
          <w:rtl/>
        </w:rPr>
        <w:t>ّ</w:t>
      </w:r>
      <w:r w:rsidR="001A6AE0" w:rsidRPr="00FA2266">
        <w:rPr>
          <w:rFonts w:hint="cs"/>
          <w:rtl/>
        </w:rPr>
        <w:t xml:space="preserve">ب </w:t>
      </w:r>
      <w:r w:rsidR="001A6AE0" w:rsidRPr="004C35DE">
        <w:rPr>
          <w:rFonts w:hint="cs"/>
          <w:rtl/>
        </w:rPr>
        <w:t>بالشا</w:t>
      </w:r>
      <w:r w:rsidR="001A6AE0">
        <w:rPr>
          <w:rFonts w:hint="cs"/>
          <w:rtl/>
        </w:rPr>
        <w:t xml:space="preserve">ه، </w:t>
      </w:r>
      <w:r w:rsidR="001A6AE0" w:rsidRPr="00FA2266">
        <w:rPr>
          <w:rFonts w:hint="cs"/>
          <w:rtl/>
        </w:rPr>
        <w:t>قال</w:t>
      </w:r>
      <w:r w:rsidR="00C0244F">
        <w:rPr>
          <w:rFonts w:hint="cs"/>
          <w:rtl/>
        </w:rPr>
        <w:t xml:space="preserve">: </w:t>
      </w:r>
      <w:r w:rsidR="001A6AE0">
        <w:rPr>
          <w:rFonts w:hint="cs"/>
          <w:rtl/>
        </w:rPr>
        <w:t xml:space="preserve">حدّثنا </w:t>
      </w:r>
      <w:r w:rsidR="001A6AE0" w:rsidRPr="00FA2266">
        <w:rPr>
          <w:rFonts w:hint="cs"/>
          <w:rtl/>
        </w:rPr>
        <w:t xml:space="preserve">عبد </w:t>
      </w:r>
      <w:r w:rsidR="00CC26F2">
        <w:rPr>
          <w:rFonts w:hint="cs"/>
          <w:rtl/>
        </w:rPr>
        <w:t>الرزّاق</w:t>
      </w:r>
      <w:r w:rsidR="001A6AE0" w:rsidRPr="00FA2266">
        <w:rPr>
          <w:rFonts w:hint="cs"/>
          <w:rtl/>
        </w:rPr>
        <w:t xml:space="preserve"> وأخوه عبد الوه</w:t>
      </w:r>
      <w:r w:rsidR="001A6AE0">
        <w:rPr>
          <w:rFonts w:hint="cs"/>
          <w:rtl/>
        </w:rPr>
        <w:t>ّ</w:t>
      </w:r>
      <w:r w:rsidR="001A6AE0" w:rsidRPr="00FA2266">
        <w:rPr>
          <w:rFonts w:hint="cs"/>
          <w:rtl/>
        </w:rPr>
        <w:t>اب قالا</w:t>
      </w:r>
      <w:r w:rsidR="00C0244F">
        <w:rPr>
          <w:rFonts w:hint="cs"/>
          <w:rtl/>
        </w:rPr>
        <w:t xml:space="preserve">: </w:t>
      </w:r>
      <w:r w:rsidR="001A6AE0">
        <w:rPr>
          <w:rFonts w:hint="cs"/>
          <w:rtl/>
        </w:rPr>
        <w:t>حدّثنا ابن</w:t>
      </w:r>
      <w:r w:rsidR="001A6AE0" w:rsidRPr="00FA2266">
        <w:rPr>
          <w:rFonts w:hint="cs"/>
          <w:rtl/>
        </w:rPr>
        <w:t xml:space="preserve"> مجاهد</w:t>
      </w:r>
      <w:r w:rsidR="001A6AE0">
        <w:rPr>
          <w:rFonts w:hint="cs"/>
          <w:rtl/>
        </w:rPr>
        <w:t xml:space="preserve">، </w:t>
      </w:r>
      <w:r w:rsidR="001A6AE0" w:rsidRPr="00FA2266">
        <w:rPr>
          <w:rFonts w:hint="cs"/>
          <w:rtl/>
        </w:rPr>
        <w:t>عن أبيه</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الَّذِينَ يُنفِقُونَ أَمْوَالَهُم</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كان </w:t>
      </w:r>
      <w:r>
        <w:rPr>
          <w:rFonts w:hint="cs"/>
          <w:rtl/>
        </w:rPr>
        <w:t>عليّ بن أبي طالب</w:t>
      </w:r>
      <w:r w:rsidRPr="00FA2266">
        <w:rPr>
          <w:rFonts w:hint="cs"/>
          <w:rtl/>
        </w:rPr>
        <w:t xml:space="preserve"> له أربعة دن</w:t>
      </w:r>
      <w:r>
        <w:rPr>
          <w:rFonts w:hint="cs"/>
          <w:rtl/>
        </w:rPr>
        <w:t>اني</w:t>
      </w:r>
      <w:r w:rsidRPr="00FA2266">
        <w:rPr>
          <w:rFonts w:hint="cs"/>
          <w:rtl/>
        </w:rPr>
        <w:t>ر -أو أربعة دراهم-</w:t>
      </w:r>
      <w:r>
        <w:rPr>
          <w:rFonts w:hint="cs"/>
          <w:rtl/>
        </w:rPr>
        <w:t xml:space="preserve"> فأنفق </w:t>
      </w:r>
      <w:r w:rsidRPr="00FA2266">
        <w:rPr>
          <w:rFonts w:hint="cs"/>
          <w:rtl/>
        </w:rPr>
        <w:t>واحداً سر</w:t>
      </w:r>
      <w:r>
        <w:rPr>
          <w:rFonts w:hint="cs"/>
          <w:rtl/>
        </w:rPr>
        <w:t>ّ</w:t>
      </w:r>
      <w:r w:rsidRPr="00FA2266">
        <w:rPr>
          <w:rFonts w:hint="cs"/>
          <w:rtl/>
        </w:rPr>
        <w:t>اً</w:t>
      </w:r>
      <w:r>
        <w:rPr>
          <w:rFonts w:hint="cs"/>
          <w:rtl/>
        </w:rPr>
        <w:t xml:space="preserve">، </w:t>
      </w:r>
      <w:r w:rsidRPr="00FA2266">
        <w:rPr>
          <w:rFonts w:hint="cs"/>
          <w:rtl/>
        </w:rPr>
        <w:t>وواحداً عل</w:t>
      </w:r>
      <w:r>
        <w:rPr>
          <w:rFonts w:hint="cs"/>
          <w:rtl/>
        </w:rPr>
        <w:t>اني</w:t>
      </w:r>
      <w:r w:rsidRPr="00FA2266">
        <w:rPr>
          <w:rFonts w:hint="cs"/>
          <w:rtl/>
        </w:rPr>
        <w:t>ة</w:t>
      </w:r>
      <w:r>
        <w:rPr>
          <w:rFonts w:hint="cs"/>
          <w:rtl/>
        </w:rPr>
        <w:t xml:space="preserve">، </w:t>
      </w:r>
      <w:r w:rsidRPr="00FA2266">
        <w:rPr>
          <w:rFonts w:hint="cs"/>
          <w:rtl/>
        </w:rPr>
        <w:t>وواحداً بالليل</w:t>
      </w:r>
      <w:r>
        <w:rPr>
          <w:rFonts w:hint="cs"/>
          <w:rtl/>
        </w:rPr>
        <w:t xml:space="preserve">، </w:t>
      </w:r>
      <w:r w:rsidRPr="00FA2266">
        <w:rPr>
          <w:rFonts w:hint="cs"/>
          <w:rtl/>
        </w:rPr>
        <w:t>وواحداً بالنهار</w:t>
      </w:r>
      <w:r>
        <w:rPr>
          <w:rFonts w:hint="cs"/>
          <w:rtl/>
        </w:rPr>
        <w:t xml:space="preserve">، </w:t>
      </w:r>
      <w:r w:rsidRPr="00FA2266">
        <w:rPr>
          <w:rFonts w:hint="cs"/>
          <w:rtl/>
        </w:rPr>
        <w:t>ف</w:t>
      </w:r>
      <w:r>
        <w:rPr>
          <w:rFonts w:hint="cs"/>
          <w:rtl/>
        </w:rPr>
        <w:t>أ</w:t>
      </w:r>
      <w:r w:rsidRPr="00FA2266">
        <w:rPr>
          <w:rFonts w:hint="cs"/>
          <w:rtl/>
        </w:rPr>
        <w:t xml:space="preserve">ثنى الله </w:t>
      </w:r>
      <w:r>
        <w:rPr>
          <w:rtl/>
        </w:rPr>
        <w:t>-</w:t>
      </w:r>
      <w:r w:rsidRPr="00FA2266">
        <w:rPr>
          <w:rFonts w:hint="cs"/>
          <w:rtl/>
        </w:rPr>
        <w:t xml:space="preserve"> </w:t>
      </w:r>
      <w:r>
        <w:rPr>
          <w:rFonts w:hint="cs"/>
          <w:rtl/>
        </w:rPr>
        <w:t>عزّ وجلّ</w:t>
      </w:r>
      <w:r w:rsidRPr="00FA2266">
        <w:rPr>
          <w:rFonts w:hint="cs"/>
          <w:rtl/>
        </w:rPr>
        <w:t xml:space="preserve"> </w:t>
      </w:r>
      <w:r>
        <w:rPr>
          <w:rtl/>
        </w:rPr>
        <w:t>-</w:t>
      </w:r>
      <w:r w:rsidRPr="00FA2266">
        <w:rPr>
          <w:rFonts w:hint="cs"/>
          <w:rtl/>
        </w:rPr>
        <w:t xml:space="preserve"> عليه</w:t>
      </w:r>
      <w:r>
        <w:rPr>
          <w:rFonts w:hint="cs"/>
          <w:rtl/>
        </w:rPr>
        <w:t xml:space="preserve">. </w:t>
      </w:r>
    </w:p>
    <w:p w:rsidR="001A6AE0" w:rsidRPr="00FA2266" w:rsidRDefault="001A6AE0" w:rsidP="001A6AE0">
      <w:pPr>
        <w:pStyle w:val="libNormal"/>
        <w:rPr>
          <w:rtl/>
        </w:rPr>
      </w:pPr>
      <w:r w:rsidRPr="00FA2266">
        <w:rPr>
          <w:rFonts w:hint="cs"/>
          <w:rtl/>
        </w:rPr>
        <w:t>وروى المحب</w:t>
      </w:r>
      <w:r>
        <w:rPr>
          <w:rFonts w:hint="cs"/>
          <w:rtl/>
        </w:rPr>
        <w:t>ّ</w:t>
      </w:r>
      <w:r w:rsidRPr="00FA2266">
        <w:rPr>
          <w:rFonts w:hint="cs"/>
          <w:rtl/>
        </w:rPr>
        <w:t xml:space="preserve"> الطبري في فضائل</w:t>
      </w:r>
      <w:r>
        <w:rPr>
          <w:rFonts w:hint="cs"/>
          <w:rtl/>
        </w:rPr>
        <w:t>ه (</w:t>
      </w:r>
      <w:r w:rsidRPr="006C582E">
        <w:rPr>
          <w:rStyle w:val="libAlaemChar"/>
          <w:rFonts w:hint="cs"/>
          <w:rtl/>
        </w:rPr>
        <w:t>عليه‌السلام</w:t>
      </w:r>
      <w:r>
        <w:rPr>
          <w:rFonts w:hint="cs"/>
          <w:rtl/>
        </w:rPr>
        <w:t>)</w:t>
      </w:r>
      <w:r w:rsidRPr="00FA2266">
        <w:rPr>
          <w:rFonts w:hint="cs"/>
          <w:rtl/>
        </w:rPr>
        <w:t xml:space="preserve"> من كتاب الرياض النضره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206</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كانت معه أربعة دراهم</w:t>
      </w:r>
      <w:r>
        <w:rPr>
          <w:rFonts w:hint="cs"/>
          <w:rtl/>
        </w:rPr>
        <w:t xml:space="preserve"> فأنفق </w:t>
      </w:r>
      <w:r w:rsidRPr="00FA2266">
        <w:rPr>
          <w:rFonts w:hint="cs"/>
          <w:rtl/>
        </w:rPr>
        <w:t>في الل</w:t>
      </w:r>
      <w:r w:rsidR="009C772D">
        <w:rPr>
          <w:rFonts w:hint="cs"/>
          <w:rtl/>
        </w:rPr>
        <w:t>ّ</w:t>
      </w:r>
      <w:r w:rsidRPr="00FA2266">
        <w:rPr>
          <w:rFonts w:hint="cs"/>
          <w:rtl/>
        </w:rPr>
        <w:t>يل درهماً وفي الن</w:t>
      </w:r>
      <w:r w:rsidR="009C772D">
        <w:rPr>
          <w:rFonts w:hint="cs"/>
          <w:rtl/>
        </w:rPr>
        <w:t>ّ</w:t>
      </w:r>
      <w:r w:rsidRPr="00FA2266">
        <w:rPr>
          <w:rFonts w:hint="cs"/>
          <w:rtl/>
        </w:rPr>
        <w:t>هار درهماً</w:t>
      </w:r>
      <w:r>
        <w:rPr>
          <w:rFonts w:hint="cs"/>
          <w:rtl/>
        </w:rPr>
        <w:t xml:space="preserve">، </w:t>
      </w:r>
    </w:p>
    <w:p w:rsidR="001A6AE0" w:rsidRPr="00FA2266" w:rsidRDefault="001A6AE0" w:rsidP="001A6AE0">
      <w:pPr>
        <w:pStyle w:val="libNormal"/>
        <w:rPr>
          <w:rtl/>
        </w:rPr>
      </w:pPr>
      <w:r w:rsidRPr="00FA2266">
        <w:rPr>
          <w:rFonts w:hint="cs"/>
          <w:rtl/>
        </w:rPr>
        <w:t>ودرهماً في السر</w:t>
      </w:r>
      <w:r>
        <w:rPr>
          <w:rFonts w:hint="cs"/>
          <w:rtl/>
        </w:rPr>
        <w:t>ّ</w:t>
      </w:r>
      <w:r w:rsidRPr="00FA2266">
        <w:rPr>
          <w:rFonts w:hint="cs"/>
          <w:rtl/>
        </w:rPr>
        <w:t xml:space="preserve"> ودرهماً في العل</w:t>
      </w:r>
      <w:r>
        <w:rPr>
          <w:rFonts w:hint="cs"/>
          <w:rtl/>
        </w:rPr>
        <w:t>اني</w:t>
      </w:r>
      <w:r w:rsidRPr="00FA2266">
        <w:rPr>
          <w:rFonts w:hint="cs"/>
          <w:rtl/>
        </w:rPr>
        <w:t>ة</w:t>
      </w:r>
      <w:r>
        <w:rPr>
          <w:rFonts w:hint="cs"/>
          <w:rtl/>
        </w:rPr>
        <w:t xml:space="preserve">. </w:t>
      </w:r>
    </w:p>
    <w:p w:rsidR="001A6AE0" w:rsidRPr="00FA2266" w:rsidRDefault="001A6AE0" w:rsidP="00741A1D">
      <w:pPr>
        <w:pStyle w:val="libNormal"/>
        <w:rPr>
          <w:rtl/>
        </w:rPr>
      </w:pPr>
      <w:r w:rsidRPr="00FA2266">
        <w:rPr>
          <w:rFonts w:hint="cs"/>
          <w:rtl/>
        </w:rPr>
        <w:t xml:space="preserve">فقال له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[ما حملك على هذا؟</w:t>
      </w:r>
      <w:r w:rsidRPr="00AB6B59">
        <w:rPr>
          <w:rStyle w:val="libBold2Char"/>
          <w:rFonts w:hint="cs"/>
          <w:rtl/>
        </w:rPr>
        <w:t xml:space="preserve"> </w:t>
      </w:r>
      <w:r w:rsidRPr="0079503E">
        <w:rPr>
          <w:rFonts w:hint="cs"/>
          <w:rtl/>
        </w:rPr>
        <w:t>فقال</w:t>
      </w:r>
      <w:r w:rsidR="00C0244F" w:rsidRPr="0079503E">
        <w:rPr>
          <w:rFonts w:hint="cs"/>
          <w:rtl/>
        </w:rPr>
        <w:t>:</w:t>
      </w:r>
      <w:r w:rsidR="00C0244F">
        <w:rPr>
          <w:rStyle w:val="libBold2Char"/>
          <w:rFonts w:hint="cs"/>
          <w:rtl/>
        </w:rPr>
        <w:t xml:space="preserve"> </w:t>
      </w:r>
      <w:r w:rsidRPr="00AB6B59">
        <w:rPr>
          <w:rStyle w:val="libBold2Char"/>
          <w:rFonts w:hint="cs"/>
          <w:rtl/>
        </w:rPr>
        <w:t>أن استوجب على الله ما وعدني</w:t>
      </w:r>
      <w:r w:rsidR="007D127E">
        <w:rPr>
          <w:rStyle w:val="libBold2Cha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ألا إنّ لك ذلك]</w:t>
      </w:r>
      <w:r w:rsidRPr="00FA2266">
        <w:rPr>
          <w:rFonts w:hint="cs"/>
          <w:rtl/>
        </w:rPr>
        <w:t xml:space="preserve"> فنزلت</w:t>
      </w:r>
      <w:r>
        <w:rPr>
          <w:rFonts w:hint="cs"/>
          <w:rtl/>
        </w:rPr>
        <w:t xml:space="preserve"> الآية. </w:t>
      </w:r>
    </w:p>
    <w:p w:rsidR="001A6AE0" w:rsidRPr="00FA2266" w:rsidRDefault="001A6AE0" w:rsidP="001A6AE0">
      <w:pPr>
        <w:pStyle w:val="libNormal"/>
        <w:rPr>
          <w:rtl/>
        </w:rPr>
      </w:pPr>
      <w:r w:rsidRPr="00FA2266">
        <w:rPr>
          <w:rFonts w:hint="cs"/>
          <w:rtl/>
        </w:rPr>
        <w:t>ثم</w:t>
      </w:r>
      <w:r w:rsidR="00741A1D">
        <w:rPr>
          <w:rFonts w:hint="cs"/>
          <w:rtl/>
        </w:rPr>
        <w:t>َّ</w:t>
      </w:r>
      <w:r w:rsidRPr="00FA2266">
        <w:rPr>
          <w:rFonts w:hint="cs"/>
          <w:rtl/>
        </w:rPr>
        <w:t xml:space="preserve"> قال المحب</w:t>
      </w:r>
      <w:r>
        <w:rPr>
          <w:rFonts w:hint="cs"/>
          <w:rtl/>
        </w:rPr>
        <w:t>ّ</w:t>
      </w:r>
      <w:r w:rsidRPr="00FA2266">
        <w:rPr>
          <w:rFonts w:hint="cs"/>
          <w:rtl/>
        </w:rPr>
        <w:t xml:space="preserve"> الطبري</w:t>
      </w:r>
      <w:r w:rsidR="00C0244F">
        <w:rPr>
          <w:rFonts w:hint="cs"/>
          <w:rtl/>
        </w:rPr>
        <w:t xml:space="preserve">: </w:t>
      </w:r>
      <w:r w:rsidRPr="00FA2266">
        <w:rPr>
          <w:rFonts w:hint="cs"/>
          <w:rtl/>
        </w:rPr>
        <w:t xml:space="preserve">وتابع </w:t>
      </w:r>
      <w:r>
        <w:rPr>
          <w:rFonts w:hint="cs"/>
          <w:rtl/>
        </w:rPr>
        <w:t>ابن</w:t>
      </w:r>
      <w:r w:rsidRPr="00FA2266">
        <w:rPr>
          <w:rFonts w:hint="cs"/>
          <w:rtl/>
        </w:rPr>
        <w:t xml:space="preserve"> عباس مجاهد و</w:t>
      </w:r>
      <w:r>
        <w:rPr>
          <w:rFonts w:hint="cs"/>
          <w:rtl/>
        </w:rPr>
        <w:t>ابن</w:t>
      </w:r>
      <w:r w:rsidRPr="00FA2266">
        <w:rPr>
          <w:rFonts w:hint="cs"/>
          <w:rtl/>
        </w:rPr>
        <w:t xml:space="preserve"> السائب ومقاتل</w:t>
      </w:r>
      <w:r>
        <w:rPr>
          <w:rFonts w:hint="cs"/>
          <w:rtl/>
        </w:rPr>
        <w:t xml:space="preserve">. </w:t>
      </w:r>
    </w:p>
    <w:p w:rsidR="001A6AE0" w:rsidRDefault="001A6AE0" w:rsidP="001A6AE0">
      <w:pPr>
        <w:pStyle w:val="libNormal"/>
        <w:rPr>
          <w:rtl/>
        </w:rPr>
      </w:pPr>
      <w:r w:rsidRPr="00FA2266">
        <w:rPr>
          <w:rFonts w:hint="cs"/>
          <w:rtl/>
        </w:rPr>
        <w:t>والسيد الفيروز آبادي قد روى في كتاب فضائل الخمسة</w:t>
      </w:r>
      <w:r>
        <w:rPr>
          <w:rFonts w:hint="cs"/>
          <w:rtl/>
        </w:rPr>
        <w:t xml:space="preserve"> </w:t>
      </w:r>
      <w:r w:rsidRPr="000A1357">
        <w:rPr>
          <w:rStyle w:val="libFootnotenumChar"/>
          <w:rFonts w:hint="cs"/>
          <w:rtl/>
        </w:rPr>
        <w:t>(1)</w:t>
      </w:r>
      <w:r w:rsidRPr="00FA2266">
        <w:rPr>
          <w:rFonts w:hint="cs"/>
          <w:rtl/>
        </w:rPr>
        <w:t xml:space="preserve"> هذا الحديث نقلاً عن المحب الطبري ونقلاً عن تفسير الفخر الرازي</w:t>
      </w:r>
      <w:r>
        <w:rPr>
          <w:rFonts w:hint="cs"/>
          <w:rtl/>
        </w:rPr>
        <w:t xml:space="preserve">، </w:t>
      </w:r>
      <w:r w:rsidRPr="00FA2266">
        <w:rPr>
          <w:rFonts w:hint="cs"/>
          <w:rtl/>
        </w:rPr>
        <w:t>وأورد أبو الحسن علي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علي بن متويه الواحدي في تفسير الوسيط</w:t>
      </w:r>
      <w:r>
        <w:rPr>
          <w:rFonts w:hint="cs"/>
          <w:rtl/>
        </w:rPr>
        <w:t xml:space="preserve"> </w:t>
      </w:r>
      <w:r w:rsidRPr="004F28BD">
        <w:rPr>
          <w:rStyle w:val="libFootnotenumChar"/>
          <w:rFonts w:hint="cs"/>
          <w:rtl/>
        </w:rPr>
        <w:t>(2)</w:t>
      </w:r>
      <w:r w:rsidRPr="00FA2266">
        <w:rPr>
          <w:rFonts w:hint="cs"/>
          <w:rtl/>
        </w:rPr>
        <w:t xml:space="preserve"> عند تفسيره للآية الكريمة</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أبو بكر التميمي</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بن حي</w:t>
      </w:r>
      <w:r>
        <w:rPr>
          <w:rFonts w:hint="cs"/>
          <w:rtl/>
        </w:rPr>
        <w:t>ّ</w:t>
      </w:r>
      <w:r w:rsidRPr="00FA2266">
        <w:rPr>
          <w:rFonts w:hint="cs"/>
          <w:rtl/>
        </w:rPr>
        <w:t>ان</w:t>
      </w:r>
      <w:r>
        <w:rPr>
          <w:rFonts w:hint="cs"/>
          <w:rtl/>
        </w:rPr>
        <w:t>، حدّثنا محمّد</w:t>
      </w:r>
      <w:r w:rsidRPr="00FA2266">
        <w:rPr>
          <w:rFonts w:hint="cs"/>
          <w:rtl/>
        </w:rPr>
        <w:t xml:space="preserve"> بن يحيى بن مالك الضبي</w:t>
      </w:r>
      <w:r>
        <w:rPr>
          <w:rFonts w:hint="cs"/>
          <w:rtl/>
        </w:rPr>
        <w:t>، حدّثنا محمّد</w:t>
      </w:r>
      <w:r w:rsidRPr="00FA2266">
        <w:rPr>
          <w:rFonts w:hint="cs"/>
          <w:rtl/>
        </w:rPr>
        <w:t xml:space="preserve"> بن سهل الجرج</w:t>
      </w:r>
      <w:r>
        <w:rPr>
          <w:rFonts w:hint="cs"/>
          <w:rtl/>
        </w:rPr>
        <w:t xml:space="preserve">اني، حدّثنا </w:t>
      </w:r>
      <w:r w:rsidRPr="00FA2266">
        <w:rPr>
          <w:rFonts w:hint="cs"/>
          <w:rtl/>
        </w:rPr>
        <w:t xml:space="preserve">عبد </w:t>
      </w:r>
      <w:r w:rsidR="00CC26F2">
        <w:rPr>
          <w:rFonts w:hint="cs"/>
          <w:rtl/>
        </w:rPr>
        <w:t>الرزّاق</w:t>
      </w:r>
      <w:r>
        <w:rPr>
          <w:rFonts w:hint="cs"/>
          <w:rtl/>
        </w:rPr>
        <w:t xml:space="preserve">، حدّثنا </w:t>
      </w:r>
      <w:r w:rsidRPr="00FA2266">
        <w:rPr>
          <w:rFonts w:hint="cs"/>
          <w:rtl/>
        </w:rPr>
        <w:t>عبد الوه</w:t>
      </w:r>
      <w:r>
        <w:rPr>
          <w:rFonts w:hint="cs"/>
          <w:rtl/>
        </w:rPr>
        <w:t>ّ</w:t>
      </w:r>
      <w:r w:rsidRPr="00FA2266">
        <w:rPr>
          <w:rFonts w:hint="cs"/>
          <w:rtl/>
        </w:rPr>
        <w:t>اب بن مجاهد</w:t>
      </w:r>
      <w:r>
        <w:rPr>
          <w:rFonts w:hint="cs"/>
          <w:rtl/>
        </w:rPr>
        <w:t xml:space="preserve">، </w:t>
      </w:r>
      <w:r w:rsidRPr="00FA2266">
        <w:rPr>
          <w:rFonts w:hint="cs"/>
          <w:rtl/>
        </w:rPr>
        <w:t>عن أبيه</w:t>
      </w:r>
      <w:r>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من قوله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C17632">
        <w:rPr>
          <w:rStyle w:val="libAlaemChar"/>
          <w:rFonts w:hint="cs"/>
          <w:rtl/>
        </w:rPr>
        <w:t>رضي‌الله‌عنه</w:t>
      </w:r>
      <w:r>
        <w:rPr>
          <w:rFonts w:hint="cs"/>
          <w:rtl/>
        </w:rPr>
        <w:t xml:space="preserve">، </w:t>
      </w:r>
      <w:r w:rsidRPr="00FA2266">
        <w:rPr>
          <w:rFonts w:hint="cs"/>
          <w:rtl/>
        </w:rPr>
        <w:t>كان عنده أربعة دراهم</w:t>
      </w:r>
      <w:r>
        <w:rPr>
          <w:rFonts w:hint="cs"/>
          <w:rtl/>
        </w:rPr>
        <w:t xml:space="preserve"> فأنفق </w:t>
      </w:r>
      <w:r w:rsidRPr="00FA2266">
        <w:rPr>
          <w:rFonts w:hint="cs"/>
          <w:rtl/>
        </w:rPr>
        <w:t>بالل</w:t>
      </w:r>
      <w:r w:rsidR="009C772D">
        <w:rPr>
          <w:rFonts w:hint="cs"/>
          <w:rtl/>
        </w:rPr>
        <w:t>ّ</w:t>
      </w:r>
      <w:r w:rsidRPr="00FA2266">
        <w:rPr>
          <w:rFonts w:hint="cs"/>
          <w:rtl/>
        </w:rPr>
        <w:t>يل واحداً</w:t>
      </w:r>
      <w:r>
        <w:rPr>
          <w:rFonts w:hint="cs"/>
          <w:rtl/>
        </w:rPr>
        <w:t xml:space="preserve">، </w:t>
      </w:r>
      <w:r w:rsidRPr="00FA2266">
        <w:rPr>
          <w:rFonts w:hint="cs"/>
          <w:rtl/>
        </w:rPr>
        <w:t>وبالن</w:t>
      </w:r>
      <w:r w:rsidR="009C772D">
        <w:rPr>
          <w:rFonts w:hint="cs"/>
          <w:rtl/>
        </w:rPr>
        <w:t>ّ</w:t>
      </w:r>
      <w:r w:rsidRPr="00FA2266">
        <w:rPr>
          <w:rFonts w:hint="cs"/>
          <w:rtl/>
        </w:rPr>
        <w:t>هار واحداً</w:t>
      </w:r>
      <w:r>
        <w:rPr>
          <w:rFonts w:hint="cs"/>
          <w:rtl/>
        </w:rPr>
        <w:t xml:space="preserve">، </w:t>
      </w:r>
      <w:r w:rsidRPr="00FA2266">
        <w:rPr>
          <w:rFonts w:hint="cs"/>
          <w:rtl/>
        </w:rPr>
        <w:t>وفي السر</w:t>
      </w:r>
      <w:r>
        <w:rPr>
          <w:rFonts w:hint="cs"/>
          <w:rtl/>
        </w:rPr>
        <w:t>ّ</w:t>
      </w:r>
      <w:r w:rsidRPr="00FA2266">
        <w:rPr>
          <w:rFonts w:hint="cs"/>
          <w:rtl/>
        </w:rPr>
        <w:t xml:space="preserve"> واحداً</w:t>
      </w:r>
      <w:r>
        <w:rPr>
          <w:rFonts w:hint="cs"/>
          <w:rtl/>
        </w:rPr>
        <w:t xml:space="preserve">، </w:t>
      </w:r>
      <w:r w:rsidRPr="00FA2266">
        <w:rPr>
          <w:rFonts w:hint="cs"/>
          <w:rtl/>
        </w:rPr>
        <w:t>وفي العل</w:t>
      </w:r>
      <w:r>
        <w:rPr>
          <w:rFonts w:hint="cs"/>
          <w:rtl/>
        </w:rPr>
        <w:t>اني</w:t>
      </w:r>
      <w:r w:rsidRPr="00FA2266">
        <w:rPr>
          <w:rFonts w:hint="cs"/>
          <w:rtl/>
        </w:rPr>
        <w:t>ة واحداً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فضائل الخمسة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322</w:t>
      </w:r>
      <w:r>
        <w:rPr>
          <w:rFonts w:hint="cs"/>
          <w:rtl/>
        </w:rPr>
        <w:t xml:space="preserve"> </w:t>
      </w:r>
      <w:r w:rsidRPr="00FA2266">
        <w:rPr>
          <w:rFonts w:hint="cs"/>
          <w:rtl/>
        </w:rPr>
        <w:t>ط بيروت</w:t>
      </w:r>
      <w:r>
        <w:rPr>
          <w:rFonts w:hint="cs"/>
          <w:rtl/>
        </w:rPr>
        <w:t>.</w:t>
      </w:r>
    </w:p>
    <w:p w:rsidR="001A6AE0" w:rsidRPr="004F28BD" w:rsidRDefault="001A6AE0" w:rsidP="001A6AE0">
      <w:pPr>
        <w:pStyle w:val="libFootnote0"/>
        <w:rPr>
          <w:rtl/>
        </w:rPr>
      </w:pPr>
      <w:r>
        <w:rPr>
          <w:rFonts w:hint="cs"/>
          <w:rtl/>
        </w:rPr>
        <w:t xml:space="preserve">(2) </w:t>
      </w:r>
      <w:r w:rsidRPr="00FA2266">
        <w:rPr>
          <w:rFonts w:hint="cs"/>
          <w:rtl/>
        </w:rPr>
        <w:t>تفسير الوسيط</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392</w:t>
      </w:r>
      <w:r>
        <w:rPr>
          <w:rFonts w:hint="cs"/>
          <w:rtl/>
        </w:rPr>
        <w:t xml:space="preserve"> </w:t>
      </w:r>
      <w:r w:rsidRPr="00FA2266">
        <w:rPr>
          <w:rFonts w:hint="cs"/>
          <w:rtl/>
        </w:rPr>
        <w:t xml:space="preserve">ط دار الكتب العلمية </w:t>
      </w:r>
      <w:r>
        <w:rPr>
          <w:rtl/>
        </w:rPr>
        <w:t>-</w:t>
      </w:r>
      <w:r w:rsidRPr="00FA2266">
        <w:rPr>
          <w:rFonts w:hint="cs"/>
          <w:rtl/>
        </w:rPr>
        <w:t xml:space="preserve">بيروت </w:t>
      </w:r>
      <w:r>
        <w:rPr>
          <w:rtl/>
        </w:rPr>
        <w:t>-</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 xml:space="preserve">وأورد الحافظ </w:t>
      </w:r>
      <w:r>
        <w:rPr>
          <w:rFonts w:hint="cs"/>
          <w:rtl/>
        </w:rPr>
        <w:t>محمّد</w:t>
      </w:r>
      <w:r w:rsidRPr="00FA2266">
        <w:rPr>
          <w:rFonts w:hint="cs"/>
          <w:rtl/>
        </w:rPr>
        <w:t xml:space="preserve"> بن يوسف الكنجي في كفاية ال</w:t>
      </w:r>
      <w:r>
        <w:rPr>
          <w:rFonts w:hint="cs"/>
          <w:rtl/>
        </w:rPr>
        <w:t>م</w:t>
      </w:r>
      <w:r w:rsidRPr="00FA2266">
        <w:rPr>
          <w:rFonts w:hint="cs"/>
          <w:rtl/>
        </w:rPr>
        <w:t xml:space="preserve">طالب </w:t>
      </w:r>
      <w:r>
        <w:rPr>
          <w:rtl/>
        </w:rPr>
        <w:t>-</w:t>
      </w:r>
      <w:r w:rsidRPr="00FA2266">
        <w:rPr>
          <w:rFonts w:hint="cs"/>
          <w:rtl/>
        </w:rPr>
        <w:t xml:space="preserve"> الباب الث</w:t>
      </w:r>
      <w:r>
        <w:rPr>
          <w:rFonts w:hint="cs"/>
          <w:rtl/>
        </w:rPr>
        <w:t>اني</w:t>
      </w:r>
      <w:r w:rsidRPr="00FA2266">
        <w:rPr>
          <w:rFonts w:hint="cs"/>
          <w:rtl/>
        </w:rPr>
        <w:t xml:space="preserve"> والستون </w:t>
      </w:r>
      <w:r>
        <w:rPr>
          <w:rtl/>
        </w:rPr>
        <w:t>-</w:t>
      </w:r>
      <w:r w:rsidRPr="00FA2266">
        <w:rPr>
          <w:rFonts w:hint="cs"/>
          <w:rtl/>
        </w:rPr>
        <w:t xml:space="preserve"> من تخصيص علي</w:t>
      </w:r>
      <w:r w:rsidRPr="006C582E">
        <w:rPr>
          <w:rStyle w:val="libAlaemChar"/>
          <w:rFonts w:hint="cs"/>
          <w:rtl/>
        </w:rPr>
        <w:t>عليه‌السلام</w:t>
      </w:r>
      <w:r w:rsidRPr="00FA2266">
        <w:rPr>
          <w:rFonts w:hint="cs"/>
          <w:rtl/>
        </w:rPr>
        <w:t>بمائة منقبة دون سائر الصحابة ص</w:t>
      </w:r>
      <w:r>
        <w:rPr>
          <w:rFonts w:hint="cs"/>
          <w:rtl/>
        </w:rPr>
        <w:t xml:space="preserve"> </w:t>
      </w:r>
      <w:r w:rsidRPr="00FA2266">
        <w:rPr>
          <w:rFonts w:hint="cs"/>
          <w:rtl/>
        </w:rPr>
        <w:t>230 قال</w:t>
      </w:r>
      <w:r w:rsidR="00C0244F">
        <w:rPr>
          <w:rFonts w:hint="cs"/>
          <w:rtl/>
        </w:rPr>
        <w:t xml:space="preserve">: </w:t>
      </w:r>
    </w:p>
    <w:p w:rsidR="001A6AE0" w:rsidRPr="00FA2266" w:rsidRDefault="001A6AE0" w:rsidP="00B21F2F">
      <w:pPr>
        <w:pStyle w:val="libNormal"/>
        <w:rPr>
          <w:rtl/>
        </w:rPr>
      </w:pPr>
      <w:r>
        <w:rPr>
          <w:rtl/>
        </w:rPr>
        <w:t xml:space="preserve">أخبرنا </w:t>
      </w:r>
      <w:r>
        <w:rPr>
          <w:rFonts w:hint="cs"/>
          <w:rtl/>
        </w:rPr>
        <w:t>محمّد</w:t>
      </w:r>
      <w:r w:rsidRPr="00FA2266">
        <w:rPr>
          <w:rFonts w:hint="cs"/>
          <w:rtl/>
        </w:rPr>
        <w:t xml:space="preserve"> بن سعيد</w:t>
      </w:r>
      <w:r>
        <w:rPr>
          <w:rFonts w:hint="cs"/>
          <w:rtl/>
        </w:rPr>
        <w:t xml:space="preserve">، أخبرنا </w:t>
      </w:r>
      <w:r w:rsidRPr="00FA2266">
        <w:rPr>
          <w:rFonts w:hint="cs"/>
          <w:rtl/>
        </w:rPr>
        <w:t xml:space="preserve">أبو زرعة طاهر بن </w:t>
      </w:r>
      <w:r>
        <w:rPr>
          <w:rFonts w:hint="cs"/>
          <w:rtl/>
        </w:rPr>
        <w:t>محمّد</w:t>
      </w:r>
      <w:r w:rsidRPr="00FA2266">
        <w:rPr>
          <w:rFonts w:hint="cs"/>
          <w:rtl/>
        </w:rPr>
        <w:t xml:space="preserve"> بن خلف الشيرازي</w:t>
      </w:r>
      <w:r>
        <w:rPr>
          <w:rFonts w:hint="cs"/>
          <w:rtl/>
        </w:rPr>
        <w:t xml:space="preserve">، أخبرنا </w:t>
      </w:r>
      <w:r w:rsidRPr="00FA2266">
        <w:rPr>
          <w:rFonts w:hint="cs"/>
          <w:rtl/>
        </w:rPr>
        <w:t>أبو عبد الله الحافظ</w:t>
      </w:r>
      <w:r>
        <w:rPr>
          <w:rFonts w:hint="cs"/>
          <w:rtl/>
        </w:rPr>
        <w:t xml:space="preserve">، أخبرنا </w:t>
      </w:r>
      <w:r w:rsidRPr="00FA2266">
        <w:rPr>
          <w:rFonts w:hint="cs"/>
          <w:rtl/>
        </w:rPr>
        <w:t>أبو ذر</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الباغندي</w:t>
      </w:r>
      <w:r>
        <w:rPr>
          <w:rFonts w:hint="cs"/>
          <w:rtl/>
        </w:rPr>
        <w:t xml:space="preserve">، حدّثنا أحمد </w:t>
      </w:r>
      <w:r w:rsidRPr="00FA2266">
        <w:rPr>
          <w:rFonts w:hint="cs"/>
          <w:rtl/>
        </w:rPr>
        <w:t>بن منصور الرمادي</w:t>
      </w:r>
      <w:r>
        <w:rPr>
          <w:rFonts w:hint="cs"/>
          <w:rtl/>
        </w:rPr>
        <w:t xml:space="preserve"> حدّثنا </w:t>
      </w:r>
      <w:r w:rsidRPr="00FA2266">
        <w:rPr>
          <w:rFonts w:hint="cs"/>
          <w:rtl/>
        </w:rPr>
        <w:t xml:space="preserve">عبد </w:t>
      </w:r>
      <w:r w:rsidR="00CC26F2">
        <w:rPr>
          <w:rFonts w:hint="cs"/>
          <w:rtl/>
        </w:rPr>
        <w:t>الرزّاق</w:t>
      </w:r>
      <w:r>
        <w:rPr>
          <w:rFonts w:hint="cs"/>
          <w:rtl/>
        </w:rPr>
        <w:t>، حدّثنا ابن</w:t>
      </w:r>
      <w:r w:rsidRPr="00FA2266">
        <w:rPr>
          <w:rFonts w:hint="cs"/>
          <w:rtl/>
        </w:rPr>
        <w:t xml:space="preserve"> التميمي عن أبيه</w:t>
      </w:r>
      <w:r>
        <w:rPr>
          <w:rFonts w:hint="cs"/>
          <w:rtl/>
        </w:rPr>
        <w:t xml:space="preserve">، </w:t>
      </w:r>
      <w:r w:rsidRPr="00FA2266">
        <w:rPr>
          <w:rFonts w:hint="cs"/>
          <w:rtl/>
        </w:rPr>
        <w:t>قال</w:t>
      </w:r>
      <w:r w:rsidR="00C0244F">
        <w:rPr>
          <w:rFonts w:hint="cs"/>
          <w:rtl/>
        </w:rPr>
        <w:t xml:space="preserve">: </w:t>
      </w:r>
      <w:r w:rsidRPr="00FA2266">
        <w:rPr>
          <w:rFonts w:hint="cs"/>
          <w:rtl/>
        </w:rPr>
        <w:t xml:space="preserve">فضل </w:t>
      </w:r>
      <w:r>
        <w:rPr>
          <w:rFonts w:hint="cs"/>
          <w:rtl/>
        </w:rPr>
        <w:t>عليّ بن أبي طالب</w:t>
      </w:r>
      <w:r w:rsidRPr="00FA2266">
        <w:rPr>
          <w:rFonts w:hint="cs"/>
          <w:rtl/>
        </w:rPr>
        <w:t xml:space="preserve"> على سائر الصحابة بمائة منقبة وشاركهم في مناقبهم</w:t>
      </w:r>
      <w:r>
        <w:rPr>
          <w:rStyle w:val="libFootnotenumChar"/>
          <w:rFonts w:hint="cs"/>
          <w:rtl/>
        </w:rPr>
        <w:t>(1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و</w:t>
      </w:r>
      <w:r>
        <w:rPr>
          <w:rFonts w:hint="cs"/>
          <w:rtl/>
        </w:rPr>
        <w:t>ابن</w:t>
      </w:r>
      <w:r w:rsidRPr="00FA2266">
        <w:rPr>
          <w:rFonts w:hint="cs"/>
          <w:rtl/>
        </w:rPr>
        <w:t xml:space="preserve"> التميمي هو موسى بن </w:t>
      </w:r>
      <w:r>
        <w:rPr>
          <w:rFonts w:hint="cs"/>
          <w:rtl/>
        </w:rPr>
        <w:t>محمّد</w:t>
      </w:r>
      <w:r w:rsidRPr="00FA2266">
        <w:rPr>
          <w:rFonts w:hint="cs"/>
          <w:rtl/>
        </w:rPr>
        <w:t xml:space="preserve"> بن إبراهيم بن الحرث التميمي ثقة و</w:t>
      </w:r>
      <w:r>
        <w:rPr>
          <w:rFonts w:hint="cs"/>
          <w:rtl/>
        </w:rPr>
        <w:t>ابن</w:t>
      </w:r>
      <w:r w:rsidRPr="00FA2266">
        <w:rPr>
          <w:rFonts w:hint="cs"/>
          <w:rtl/>
        </w:rPr>
        <w:t xml:space="preserve"> ثقة</w:t>
      </w:r>
      <w:r>
        <w:rPr>
          <w:rFonts w:hint="cs"/>
          <w:rtl/>
        </w:rPr>
        <w:t xml:space="preserve">، </w:t>
      </w:r>
      <w:r w:rsidRPr="00FA2266">
        <w:rPr>
          <w:rFonts w:hint="cs"/>
          <w:rtl/>
        </w:rPr>
        <w:t>اسند عنه العلماء وال</w:t>
      </w:r>
      <w:r>
        <w:rPr>
          <w:rFonts w:hint="cs"/>
          <w:rtl/>
        </w:rPr>
        <w:t>ا</w:t>
      </w:r>
      <w:r w:rsidRPr="00FA2266">
        <w:rPr>
          <w:rFonts w:hint="cs"/>
          <w:rtl/>
        </w:rPr>
        <w:t>ثبات</w:t>
      </w:r>
      <w:r>
        <w:rPr>
          <w:rFonts w:hint="cs"/>
          <w:rtl/>
        </w:rPr>
        <w:t xml:space="preserve">، </w:t>
      </w:r>
      <w:r w:rsidRPr="00FA2266">
        <w:rPr>
          <w:rFonts w:hint="cs"/>
          <w:rtl/>
        </w:rPr>
        <w:t>ورواه غيره مرفوعاً لكن لم يعتمد عليه</w:t>
      </w:r>
      <w:r>
        <w:rPr>
          <w:rFonts w:hint="cs"/>
          <w:rtl/>
        </w:rPr>
        <w:t xml:space="preserve">. </w:t>
      </w:r>
    </w:p>
    <w:p w:rsidR="001A6AE0" w:rsidRPr="00FA2266" w:rsidRDefault="001A6AE0" w:rsidP="00B21F2F">
      <w:pPr>
        <w:pStyle w:val="libNormal"/>
        <w:rPr>
          <w:rtl/>
        </w:rPr>
      </w:pPr>
      <w:r w:rsidRPr="00FA2266">
        <w:rPr>
          <w:rFonts w:hint="cs"/>
          <w:rtl/>
        </w:rPr>
        <w:t>فإن قيل</w:t>
      </w:r>
      <w:r w:rsidR="00C0244F">
        <w:rPr>
          <w:rFonts w:hint="cs"/>
          <w:rtl/>
        </w:rPr>
        <w:t xml:space="preserve">: </w:t>
      </w:r>
      <w:r w:rsidRPr="00FA2266">
        <w:rPr>
          <w:rFonts w:hint="cs"/>
          <w:rtl/>
        </w:rPr>
        <w:t>فهل هذه المناقب من الكتاب أو السن</w:t>
      </w:r>
      <w:r>
        <w:rPr>
          <w:rFonts w:hint="cs"/>
          <w:rtl/>
        </w:rPr>
        <w:t>ّ</w:t>
      </w:r>
      <w:r w:rsidRPr="00FA2266">
        <w:rPr>
          <w:rFonts w:hint="cs"/>
          <w:rtl/>
        </w:rPr>
        <w:t>ة</w:t>
      </w:r>
      <w:r>
        <w:rPr>
          <w:rFonts w:hint="cs"/>
          <w:rtl/>
        </w:rPr>
        <w:t xml:space="preserve">؟ </w:t>
      </w:r>
      <w:r w:rsidRPr="00FA2266">
        <w:rPr>
          <w:rFonts w:hint="cs"/>
          <w:rtl/>
        </w:rPr>
        <w:t>قلنا مناقبه في الكتاب أكثر من هذا وهو</w:t>
      </w:r>
      <w:r>
        <w:rPr>
          <w:rFonts w:hint="cs"/>
          <w:rtl/>
        </w:rPr>
        <w:t xml:space="preserve">، </w:t>
      </w:r>
      <w:r w:rsidRPr="00FA2266">
        <w:rPr>
          <w:rFonts w:hint="cs"/>
          <w:rtl/>
        </w:rPr>
        <w:t>كما</w:t>
      </w:r>
      <w:r>
        <w:rPr>
          <w:rFonts w:hint="cs"/>
          <w:rtl/>
        </w:rPr>
        <w:t xml:space="preserve"> أخبرنا </w:t>
      </w:r>
      <w:r w:rsidRPr="00FA2266">
        <w:rPr>
          <w:rFonts w:hint="cs"/>
          <w:rtl/>
        </w:rPr>
        <w:t xml:space="preserve">العلامة صدر الشام رئيس الأصحاب قاضي القضاة سفير الخلافة أبو الفضل يحيى بن قاضي القضاة حجة الإسلام أبي المعالي </w:t>
      </w:r>
      <w:r>
        <w:rPr>
          <w:rFonts w:hint="cs"/>
          <w:rtl/>
        </w:rPr>
        <w:t>محمّد</w:t>
      </w:r>
      <w:r w:rsidRPr="00FA2266">
        <w:rPr>
          <w:rFonts w:hint="cs"/>
          <w:rtl/>
        </w:rPr>
        <w:t xml:space="preserve"> بن علي بن </w:t>
      </w:r>
      <w:r>
        <w:rPr>
          <w:rFonts w:hint="cs"/>
          <w:rtl/>
        </w:rPr>
        <w:t>محمّد</w:t>
      </w:r>
      <w:r w:rsidRPr="00FA2266">
        <w:rPr>
          <w:rFonts w:hint="cs"/>
          <w:rtl/>
        </w:rPr>
        <w:t xml:space="preserve"> القرشي</w:t>
      </w:r>
      <w:r>
        <w:rPr>
          <w:rFonts w:hint="cs"/>
          <w:rtl/>
        </w:rPr>
        <w:t xml:space="preserve">، أخبرنا </w:t>
      </w:r>
      <w:r w:rsidRPr="00FA2266">
        <w:rPr>
          <w:rFonts w:hint="cs"/>
          <w:rtl/>
        </w:rPr>
        <w:t>حجة العرب زيد بن الحسن الكندي</w:t>
      </w:r>
      <w:r>
        <w:rPr>
          <w:rFonts w:hint="cs"/>
          <w:rtl/>
        </w:rPr>
        <w:t xml:space="preserve">، أخبرنا </w:t>
      </w:r>
      <w:r w:rsidRPr="00FA2266">
        <w:rPr>
          <w:rFonts w:hint="cs"/>
          <w:rtl/>
        </w:rPr>
        <w:t>أبو منصور القزاز</w:t>
      </w:r>
      <w:r>
        <w:rPr>
          <w:rFonts w:hint="cs"/>
          <w:rtl/>
        </w:rPr>
        <w:t xml:space="preserve">، أخبرنا </w:t>
      </w:r>
      <w:r w:rsidRPr="00FA2266">
        <w:rPr>
          <w:rFonts w:hint="cs"/>
          <w:rtl/>
        </w:rPr>
        <w:t xml:space="preserve">الحافظ مؤرخ العراق وشيخ </w:t>
      </w:r>
      <w:r>
        <w:rPr>
          <w:rFonts w:hint="cs"/>
          <w:rtl/>
        </w:rPr>
        <w:t>أ</w:t>
      </w:r>
      <w:r w:rsidRPr="00FA2266">
        <w:rPr>
          <w:rFonts w:hint="cs"/>
          <w:rtl/>
        </w:rPr>
        <w:t>هل الصنعة</w:t>
      </w:r>
      <w:r>
        <w:rPr>
          <w:rFonts w:hint="cs"/>
          <w:rtl/>
        </w:rPr>
        <w:t xml:space="preserve"> أحمد </w:t>
      </w:r>
      <w:r w:rsidRPr="00FA2266">
        <w:rPr>
          <w:rFonts w:hint="cs"/>
          <w:rtl/>
        </w:rPr>
        <w:t>بن علي بن ثابت الخطيب</w:t>
      </w:r>
      <w:r>
        <w:rPr>
          <w:rFonts w:hint="cs"/>
          <w:rtl/>
        </w:rPr>
        <w:t xml:space="preserve"> أخبرنا </w:t>
      </w:r>
      <w:r w:rsidRPr="00FA2266">
        <w:rPr>
          <w:rFonts w:hint="cs"/>
          <w:rtl/>
        </w:rPr>
        <w:t>أبو يعلي</w:t>
      </w:r>
      <w:r>
        <w:rPr>
          <w:rFonts w:hint="cs"/>
          <w:rtl/>
        </w:rPr>
        <w:t xml:space="preserve"> أحمد </w:t>
      </w:r>
      <w:r w:rsidRPr="00FA2266">
        <w:rPr>
          <w:rFonts w:hint="cs"/>
          <w:rtl/>
        </w:rPr>
        <w:t>بن عبد الواحد الوكيل</w:t>
      </w:r>
      <w:r>
        <w:rPr>
          <w:rFonts w:hint="cs"/>
          <w:rtl/>
        </w:rPr>
        <w:t xml:space="preserve">، حدّثنا </w:t>
      </w:r>
      <w:r w:rsidRPr="00FA2266">
        <w:rPr>
          <w:rFonts w:hint="cs"/>
          <w:rtl/>
        </w:rPr>
        <w:t>كوهي بن الحسن الفارسي</w:t>
      </w:r>
      <w:r>
        <w:rPr>
          <w:rFonts w:hint="cs"/>
          <w:rtl/>
        </w:rPr>
        <w:t xml:space="preserve">، حدّثنا أحمد </w:t>
      </w:r>
      <w:r w:rsidRPr="00FA2266">
        <w:rPr>
          <w:rFonts w:hint="cs"/>
          <w:rtl/>
        </w:rPr>
        <w:t xml:space="preserve">بن القاسم </w:t>
      </w:r>
      <w:r>
        <w:rPr>
          <w:rFonts w:hint="cs"/>
          <w:rtl/>
        </w:rPr>
        <w:t>أ</w:t>
      </w:r>
      <w:r w:rsidRPr="00FA2266">
        <w:rPr>
          <w:rFonts w:hint="cs"/>
          <w:rtl/>
        </w:rPr>
        <w:t>خو أبي الليث الفرائضي</w:t>
      </w:r>
      <w:r>
        <w:rPr>
          <w:rFonts w:hint="cs"/>
          <w:rtl/>
        </w:rPr>
        <w:t>، حدّثنا محمّد</w:t>
      </w:r>
      <w:r w:rsidRPr="00FA2266">
        <w:rPr>
          <w:rFonts w:hint="cs"/>
          <w:rtl/>
        </w:rPr>
        <w:t xml:space="preserve"> بن حبيش المأموني</w:t>
      </w:r>
      <w:r>
        <w:rPr>
          <w:rFonts w:hint="cs"/>
          <w:rtl/>
        </w:rPr>
        <w:t xml:space="preserve">، حدّثنا </w:t>
      </w:r>
      <w:r w:rsidRPr="00FA2266">
        <w:rPr>
          <w:rFonts w:hint="cs"/>
          <w:rtl/>
        </w:rPr>
        <w:t>سلام بن سليمان الثقفى</w:t>
      </w:r>
      <w:r>
        <w:rPr>
          <w:rFonts w:hint="cs"/>
          <w:rtl/>
        </w:rPr>
        <w:t xml:space="preserve">، حدّثنا </w:t>
      </w:r>
      <w:r w:rsidRPr="00FA2266">
        <w:rPr>
          <w:rFonts w:hint="cs"/>
          <w:rtl/>
        </w:rPr>
        <w:t xml:space="preserve">إسماعيل بن </w:t>
      </w:r>
      <w:r>
        <w:rPr>
          <w:rFonts w:hint="cs"/>
          <w:rtl/>
        </w:rPr>
        <w:t>محمّد</w:t>
      </w:r>
      <w:r w:rsidRPr="00FA2266">
        <w:rPr>
          <w:rFonts w:hint="cs"/>
          <w:rtl/>
        </w:rPr>
        <w:t xml:space="preserve"> بن عبد الرحمن المدايني</w:t>
      </w:r>
      <w:r>
        <w:rPr>
          <w:rFonts w:hint="cs"/>
          <w:rtl/>
        </w:rPr>
        <w:t xml:space="preserve">، </w:t>
      </w:r>
      <w:r w:rsidRPr="00FA2266">
        <w:rPr>
          <w:rFonts w:hint="cs"/>
          <w:rtl/>
        </w:rPr>
        <w:t>عن جويبر بن الضح</w:t>
      </w:r>
      <w:r w:rsidR="00EF3900">
        <w:rPr>
          <w:rFonts w:hint="cs"/>
          <w:rtl/>
        </w:rPr>
        <w:t>ّ</w:t>
      </w:r>
      <w:r w:rsidRPr="00FA2266">
        <w:rPr>
          <w:rFonts w:hint="cs"/>
          <w:rtl/>
        </w:rPr>
        <w:t xml:space="preserve">اك 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ثلاثمائة آية قلت</w:t>
      </w:r>
      <w:r w:rsidR="00C0244F">
        <w:rPr>
          <w:rFonts w:hint="cs"/>
          <w:rtl/>
        </w:rPr>
        <w:t xml:space="preserve">: </w:t>
      </w:r>
      <w:r w:rsidRPr="00FA2266">
        <w:rPr>
          <w:rFonts w:hint="cs"/>
          <w:rtl/>
        </w:rPr>
        <w:t>هكذا أخرجه في تاريخه وتابعه محد</w:t>
      </w:r>
      <w:r>
        <w:rPr>
          <w:rFonts w:hint="cs"/>
          <w:rtl/>
        </w:rPr>
        <w:t>ّ</w:t>
      </w:r>
      <w:r w:rsidRPr="00FA2266">
        <w:rPr>
          <w:rFonts w:hint="cs"/>
          <w:rtl/>
        </w:rPr>
        <w:t>ث الشام ورواه معنعناً فمن ذلك ما</w:t>
      </w:r>
      <w:r>
        <w:rPr>
          <w:rFonts w:hint="cs"/>
          <w:rtl/>
        </w:rPr>
        <w:t xml:space="preserve"> أخبرنا </w:t>
      </w:r>
      <w:r w:rsidRPr="00FA2266">
        <w:rPr>
          <w:rFonts w:hint="cs"/>
          <w:rtl/>
        </w:rPr>
        <w:t xml:space="preserve">شيخنا حجة الإسلام شافعي الزمان أبو سالم </w:t>
      </w:r>
      <w:r>
        <w:rPr>
          <w:rFonts w:hint="cs"/>
          <w:rtl/>
        </w:rPr>
        <w:t>محمّد</w:t>
      </w:r>
      <w:r w:rsidRPr="00FA2266">
        <w:rPr>
          <w:rFonts w:hint="cs"/>
          <w:rtl/>
        </w:rPr>
        <w:t xml:space="preserve"> بن طلحه القاضي بمدينة حلب</w:t>
      </w:r>
      <w:r>
        <w:rPr>
          <w:rFonts w:hint="cs"/>
          <w:rtl/>
        </w:rPr>
        <w:t xml:space="preserve">، </w:t>
      </w:r>
      <w:r w:rsidRPr="00FA2266">
        <w:rPr>
          <w:rFonts w:hint="cs"/>
          <w:rtl/>
        </w:rPr>
        <w:t xml:space="preserve">والحافظ </w:t>
      </w:r>
      <w:r>
        <w:rPr>
          <w:rFonts w:hint="cs"/>
          <w:rtl/>
        </w:rPr>
        <w:t>محمّد</w:t>
      </w:r>
      <w:r w:rsidRPr="00FA2266">
        <w:rPr>
          <w:rFonts w:hint="cs"/>
          <w:rtl/>
        </w:rPr>
        <w:t xml:space="preserve"> بن محمود المعروف ب</w:t>
      </w:r>
      <w:r>
        <w:rPr>
          <w:rFonts w:hint="cs"/>
          <w:rtl/>
        </w:rPr>
        <w:t>ابن</w:t>
      </w:r>
      <w:r w:rsidRPr="00FA2266">
        <w:rPr>
          <w:rFonts w:hint="cs"/>
          <w:rtl/>
        </w:rPr>
        <w:t xml:space="preserve"> النجار ببغداد قالا</w:t>
      </w:r>
      <w:r w:rsidR="00C0244F">
        <w:rPr>
          <w:rFonts w:hint="cs"/>
          <w:rtl/>
        </w:rPr>
        <w:t xml:space="preserve">: </w:t>
      </w:r>
      <w:r>
        <w:rPr>
          <w:rFonts w:hint="cs"/>
          <w:rtl/>
        </w:rPr>
        <w:t xml:space="preserve">أخبرنا </w:t>
      </w:r>
      <w:r w:rsidRPr="00FA2266">
        <w:rPr>
          <w:rFonts w:hint="cs"/>
          <w:rtl/>
        </w:rPr>
        <w:t>أبو الحسن المؤي</w:t>
      </w:r>
      <w:r>
        <w:rPr>
          <w:rFonts w:hint="cs"/>
          <w:rtl/>
        </w:rPr>
        <w:t>ّ</w:t>
      </w:r>
      <w:r w:rsidRPr="00FA2266">
        <w:rPr>
          <w:rFonts w:hint="cs"/>
          <w:rtl/>
        </w:rPr>
        <w:t>د بن علي</w:t>
      </w:r>
      <w:r>
        <w:rPr>
          <w:rFonts w:hint="cs"/>
          <w:rtl/>
        </w:rPr>
        <w:t xml:space="preserve">، </w:t>
      </w:r>
      <w:r w:rsidRPr="00FA2266">
        <w:rPr>
          <w:rFonts w:hint="cs"/>
          <w:rtl/>
        </w:rPr>
        <w:t>قال</w:t>
      </w:r>
      <w:r>
        <w:rPr>
          <w:rFonts w:hint="cs"/>
          <w:rtl/>
        </w:rPr>
        <w:t xml:space="preserve"> أخبرنا </w:t>
      </w:r>
      <w:r w:rsidRPr="00FA2266">
        <w:rPr>
          <w:rFonts w:hint="cs"/>
          <w:rtl/>
        </w:rPr>
        <w:t>عبد الجب</w:t>
      </w:r>
      <w:r>
        <w:rPr>
          <w:rFonts w:hint="cs"/>
          <w:rtl/>
        </w:rPr>
        <w:t>ّ</w:t>
      </w:r>
      <w:r w:rsidRPr="00FA2266">
        <w:rPr>
          <w:rFonts w:hint="cs"/>
          <w:rtl/>
        </w:rPr>
        <w:t>ار الخواري</w:t>
      </w:r>
      <w:r>
        <w:rPr>
          <w:rFonts w:hint="cs"/>
          <w:rtl/>
        </w:rPr>
        <w:t xml:space="preserve"> أخبرنا </w:t>
      </w:r>
      <w:r w:rsidRPr="00FA2266">
        <w:rPr>
          <w:rFonts w:hint="cs"/>
          <w:rtl/>
        </w:rPr>
        <w:t>العل</w:t>
      </w:r>
      <w:r>
        <w:rPr>
          <w:rFonts w:hint="cs"/>
          <w:rtl/>
        </w:rPr>
        <w:t>ّ</w:t>
      </w:r>
      <w:r w:rsidRPr="00FA2266">
        <w:rPr>
          <w:rFonts w:hint="cs"/>
          <w:rtl/>
        </w:rPr>
        <w:t>امة أبو الحسن علي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الواحدي</w:t>
      </w:r>
      <w:r>
        <w:rPr>
          <w:rFonts w:hint="cs"/>
          <w:rtl/>
        </w:rPr>
        <w:t xml:space="preserve">، حدّثنا </w:t>
      </w:r>
      <w:r w:rsidRPr="00FA2266">
        <w:rPr>
          <w:rFonts w:hint="cs"/>
          <w:rtl/>
        </w:rPr>
        <w:t xml:space="preserve">أبو بكر التميمي </w:t>
      </w:r>
      <w:r>
        <w:rPr>
          <w:rtl/>
        </w:rPr>
        <w:t>-</w:t>
      </w:r>
      <w:r w:rsidRPr="00FA2266">
        <w:rPr>
          <w:rFonts w:hint="cs"/>
          <w:rtl/>
        </w:rPr>
        <w:t xml:space="preserve"> يعني</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الحرث </w:t>
      </w:r>
      <w:r>
        <w:rPr>
          <w:rtl/>
        </w:rPr>
        <w:t>-</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بن حب</w:t>
      </w:r>
      <w:r>
        <w:rPr>
          <w:rFonts w:hint="cs"/>
          <w:rtl/>
        </w:rPr>
        <w:t>ّ</w:t>
      </w:r>
      <w:r w:rsidRPr="00FA2266">
        <w:rPr>
          <w:rFonts w:hint="cs"/>
          <w:rtl/>
        </w:rPr>
        <w:t>ان</w:t>
      </w:r>
      <w:r>
        <w:rPr>
          <w:rFonts w:hint="cs"/>
          <w:rtl/>
        </w:rPr>
        <w:t xml:space="preserve"> حدّثنا محمّد</w:t>
      </w:r>
      <w:r w:rsidRPr="00FA2266">
        <w:rPr>
          <w:rFonts w:hint="cs"/>
          <w:rtl/>
        </w:rPr>
        <w:t xml:space="preserve"> بن يحيى بن مالك الضبي</w:t>
      </w:r>
      <w:r>
        <w:rPr>
          <w:rFonts w:hint="cs"/>
          <w:rtl/>
        </w:rPr>
        <w:t>، حدّثنا محمّد</w:t>
      </w:r>
      <w:r w:rsidRPr="00FA2266">
        <w:rPr>
          <w:rFonts w:hint="cs"/>
          <w:rtl/>
        </w:rPr>
        <w:t xml:space="preserve"> بن إسماعيل الجرج</w:t>
      </w:r>
      <w:r>
        <w:rPr>
          <w:rFonts w:hint="cs"/>
          <w:rtl/>
        </w:rPr>
        <w:t xml:space="preserve">اني، حدّثنا </w:t>
      </w:r>
      <w:r w:rsidRPr="00FA2266">
        <w:rPr>
          <w:rFonts w:hint="cs"/>
          <w:rtl/>
        </w:rPr>
        <w:t xml:space="preserve">عبد </w:t>
      </w:r>
      <w:r w:rsidR="00CC26F2">
        <w:rPr>
          <w:rFonts w:hint="cs"/>
          <w:rtl/>
        </w:rPr>
        <w:t>الرزّاق</w:t>
      </w:r>
      <w:r>
        <w:rPr>
          <w:rFonts w:hint="cs"/>
          <w:rtl/>
        </w:rPr>
        <w:t xml:space="preserve"> أخبرنا </w:t>
      </w:r>
      <w:r w:rsidRPr="00FA2266">
        <w:rPr>
          <w:rFonts w:hint="cs"/>
          <w:rtl/>
        </w:rPr>
        <w:t>عبد الوه</w:t>
      </w:r>
      <w:r>
        <w:rPr>
          <w:rFonts w:hint="cs"/>
          <w:rtl/>
        </w:rPr>
        <w:t>ّ</w:t>
      </w:r>
      <w:r w:rsidRPr="00FA2266">
        <w:rPr>
          <w:rFonts w:hint="cs"/>
          <w:rtl/>
        </w:rPr>
        <w:t>اب بن مجاهد عن أبيه</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 بن أبي طالب، </w:t>
      </w:r>
      <w:r w:rsidRPr="00FA2266">
        <w:rPr>
          <w:rFonts w:hint="cs"/>
          <w:rtl/>
        </w:rPr>
        <w:t>كان عنده أربعة دراهم</w:t>
      </w:r>
      <w:r>
        <w:rPr>
          <w:rFonts w:hint="cs"/>
          <w:rtl/>
        </w:rPr>
        <w:t xml:space="preserve">، فأنفق </w:t>
      </w:r>
      <w:r w:rsidRPr="00FA2266">
        <w:rPr>
          <w:rFonts w:hint="cs"/>
          <w:rtl/>
        </w:rPr>
        <w:t>بالل</w:t>
      </w:r>
      <w:r w:rsidR="009C772D">
        <w:rPr>
          <w:rFonts w:hint="cs"/>
          <w:rtl/>
        </w:rPr>
        <w:t>ّ</w:t>
      </w:r>
      <w:r w:rsidRPr="00FA2266">
        <w:rPr>
          <w:rFonts w:hint="cs"/>
          <w:rtl/>
        </w:rPr>
        <w:t>يل واحداً وبالن</w:t>
      </w:r>
      <w:r w:rsidR="009C772D">
        <w:rPr>
          <w:rFonts w:hint="cs"/>
          <w:rtl/>
        </w:rPr>
        <w:t>ّ</w:t>
      </w:r>
      <w:r w:rsidRPr="00FA2266">
        <w:rPr>
          <w:rFonts w:hint="cs"/>
          <w:rtl/>
        </w:rPr>
        <w:t>هار واحداً وفي السر</w:t>
      </w:r>
      <w:r>
        <w:rPr>
          <w:rFonts w:hint="cs"/>
          <w:rtl/>
        </w:rPr>
        <w:t>ّ</w:t>
      </w:r>
      <w:r w:rsidRPr="00FA2266">
        <w:rPr>
          <w:rFonts w:hint="cs"/>
          <w:rtl/>
        </w:rPr>
        <w:t xml:space="preserve"> واحداً وفي العل</w:t>
      </w:r>
      <w:r>
        <w:rPr>
          <w:rFonts w:hint="cs"/>
          <w:rtl/>
        </w:rPr>
        <w:t>انية</w:t>
      </w:r>
      <w:r w:rsidRPr="00FA2266">
        <w:rPr>
          <w:rFonts w:hint="cs"/>
          <w:rtl/>
        </w:rPr>
        <w:t xml:space="preserve"> واحداً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C0F02">
        <w:rPr>
          <w:rFonts w:hint="cs"/>
          <w:rtl/>
        </w:rPr>
        <w:t xml:space="preserve"> ميزان الاعتدال</w:t>
      </w:r>
      <w:r w:rsidR="00C0244F">
        <w:rPr>
          <w:rFonts w:hint="cs"/>
          <w:rtl/>
        </w:rPr>
        <w:t xml:space="preserve">: </w:t>
      </w:r>
      <w:r w:rsidRPr="000C0F02">
        <w:rPr>
          <w:rFonts w:hint="cs"/>
          <w:rtl/>
        </w:rPr>
        <w:t>ج 4 ص 218</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قلت</w:t>
      </w:r>
      <w:r w:rsidR="00C0244F">
        <w:rPr>
          <w:rFonts w:hint="cs"/>
          <w:rtl/>
        </w:rPr>
        <w:t xml:space="preserve">: </w:t>
      </w:r>
      <w:r w:rsidRPr="00FA2266">
        <w:rPr>
          <w:rFonts w:hint="cs"/>
          <w:rtl/>
        </w:rPr>
        <w:t>هذا سياق تفسيره</w:t>
      </w:r>
      <w:r>
        <w:rPr>
          <w:rFonts w:hint="cs"/>
          <w:rtl/>
        </w:rPr>
        <w:t xml:space="preserve">، </w:t>
      </w:r>
      <w:r w:rsidRPr="00FA2266">
        <w:rPr>
          <w:rFonts w:hint="cs"/>
          <w:rtl/>
        </w:rPr>
        <w:t xml:space="preserve">وذكره </w:t>
      </w:r>
      <w:r>
        <w:rPr>
          <w:rFonts w:hint="cs"/>
          <w:rtl/>
        </w:rPr>
        <w:t>ابن</w:t>
      </w:r>
      <w:r w:rsidRPr="00FA2266">
        <w:rPr>
          <w:rFonts w:hint="cs"/>
          <w:rtl/>
        </w:rPr>
        <w:t xml:space="preserve"> جرير الطبري وذكر طرقه وغيره</w:t>
      </w:r>
      <w:r>
        <w:rPr>
          <w:rFonts w:hint="cs"/>
          <w:rtl/>
        </w:rPr>
        <w:t xml:space="preserve">. </w:t>
      </w:r>
    </w:p>
    <w:p w:rsidR="001A6AE0" w:rsidRPr="00FA2266" w:rsidRDefault="001A6AE0" w:rsidP="001A6AE0">
      <w:pPr>
        <w:pStyle w:val="libNormal"/>
        <w:rPr>
          <w:rtl/>
        </w:rPr>
      </w:pPr>
      <w:r w:rsidRPr="00FA2266">
        <w:rPr>
          <w:rFonts w:hint="cs"/>
          <w:rtl/>
        </w:rPr>
        <w:t xml:space="preserve">ورواه </w:t>
      </w:r>
      <w:r>
        <w:rPr>
          <w:rFonts w:hint="cs"/>
          <w:rtl/>
        </w:rPr>
        <w:t>ابن</w:t>
      </w:r>
      <w:r w:rsidRPr="00FA2266">
        <w:rPr>
          <w:rFonts w:hint="cs"/>
          <w:rtl/>
        </w:rPr>
        <w:t xml:space="preserve"> عساكر في تاريخه وذكر طرقه</w:t>
      </w:r>
      <w:r>
        <w:rPr>
          <w:rFonts w:hint="cs"/>
          <w:rtl/>
        </w:rPr>
        <w:t xml:space="preserve">. </w:t>
      </w:r>
    </w:p>
    <w:p w:rsidR="001A6AE0" w:rsidRPr="00FA2266" w:rsidRDefault="001A6AE0" w:rsidP="001A6AE0">
      <w:pPr>
        <w:pStyle w:val="libNormal"/>
        <w:rPr>
          <w:rtl/>
        </w:rPr>
      </w:pPr>
      <w:r w:rsidRPr="00FA2266">
        <w:rPr>
          <w:rFonts w:hint="cs"/>
          <w:rtl/>
        </w:rPr>
        <w:t>وورد الحديث في</w:t>
      </w:r>
      <w:r w:rsidR="00C0244F">
        <w:rPr>
          <w:rFonts w:hint="cs"/>
          <w:rtl/>
        </w:rPr>
        <w:t xml:space="preserve">: </w:t>
      </w:r>
    </w:p>
    <w:p w:rsidR="001A6AE0" w:rsidRPr="00FA2266" w:rsidRDefault="001A6AE0" w:rsidP="001A6AE0">
      <w:pPr>
        <w:pStyle w:val="libNormal"/>
        <w:rPr>
          <w:rtl/>
        </w:rPr>
      </w:pPr>
      <w:r w:rsidRPr="00FA2266">
        <w:rPr>
          <w:rFonts w:hint="cs"/>
          <w:rtl/>
        </w:rPr>
        <w:t>أسباب النزول ص</w:t>
      </w:r>
      <w:r>
        <w:rPr>
          <w:rFonts w:hint="cs"/>
          <w:rtl/>
        </w:rPr>
        <w:t xml:space="preserve"> </w:t>
      </w:r>
      <w:r w:rsidRPr="00FA2266">
        <w:rPr>
          <w:rFonts w:hint="cs"/>
          <w:rtl/>
        </w:rPr>
        <w:t>64</w:t>
      </w:r>
      <w:r>
        <w:rPr>
          <w:rFonts w:hint="cs"/>
          <w:rtl/>
        </w:rPr>
        <w:t xml:space="preserve">. </w:t>
      </w:r>
    </w:p>
    <w:p w:rsidR="001A6AE0" w:rsidRPr="00FA2266" w:rsidRDefault="001A6AE0" w:rsidP="001A6AE0">
      <w:pPr>
        <w:pStyle w:val="libNormal"/>
        <w:rPr>
          <w:rtl/>
        </w:rPr>
      </w:pPr>
      <w:r w:rsidRPr="00FA2266">
        <w:rPr>
          <w:rFonts w:hint="cs"/>
          <w:rtl/>
        </w:rPr>
        <w:t>الصواعق المحرقه</w:t>
      </w:r>
      <w:r>
        <w:rPr>
          <w:rFonts w:hint="cs"/>
          <w:rtl/>
        </w:rPr>
        <w:t xml:space="preserve">، </w:t>
      </w:r>
      <w:r w:rsidRPr="00FA2266">
        <w:rPr>
          <w:rFonts w:hint="cs"/>
          <w:rtl/>
        </w:rPr>
        <w:t>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206</w:t>
      </w:r>
      <w:r>
        <w:rPr>
          <w:rFonts w:hint="cs"/>
          <w:rtl/>
        </w:rPr>
        <w:t xml:space="preserve">. </w:t>
      </w:r>
    </w:p>
    <w:p w:rsidR="001A6AE0" w:rsidRPr="00FA2266" w:rsidRDefault="001A6AE0" w:rsidP="001A6AE0">
      <w:pPr>
        <w:pStyle w:val="libNormal"/>
        <w:rPr>
          <w:rtl/>
        </w:rPr>
      </w:pPr>
      <w:r w:rsidRPr="00FA2266">
        <w:rPr>
          <w:rFonts w:hint="cs"/>
          <w:rtl/>
        </w:rPr>
        <w:t>وروى الواحدي في كتاب أسباب النزول ص</w:t>
      </w:r>
      <w:r>
        <w:rPr>
          <w:rFonts w:hint="cs"/>
          <w:rtl/>
        </w:rPr>
        <w:t xml:space="preserve"> </w:t>
      </w:r>
      <w:r w:rsidRPr="00FA2266">
        <w:rPr>
          <w:rFonts w:hint="cs"/>
          <w:rtl/>
        </w:rPr>
        <w:t>64</w:t>
      </w:r>
      <w:r>
        <w:rPr>
          <w:rFonts w:hint="cs"/>
          <w:rtl/>
        </w:rPr>
        <w:t xml:space="preserve"> </w:t>
      </w:r>
      <w:r w:rsidRPr="00FA2266">
        <w:rPr>
          <w:rFonts w:hint="cs"/>
          <w:rtl/>
        </w:rPr>
        <w:t>في شأن نزول</w:t>
      </w:r>
      <w:r>
        <w:rPr>
          <w:rFonts w:hint="cs"/>
          <w:rtl/>
        </w:rPr>
        <w:t xml:space="preserve"> الآية </w:t>
      </w:r>
      <w:r w:rsidRPr="00FA2266">
        <w:rPr>
          <w:rFonts w:hint="cs"/>
          <w:rtl/>
        </w:rPr>
        <w:t>الكريمة وبسندين</w:t>
      </w:r>
      <w:r>
        <w:rPr>
          <w:rFonts w:hint="cs"/>
          <w:rtl/>
        </w:rPr>
        <w:t xml:space="preserve">، </w:t>
      </w:r>
      <w:r w:rsidRPr="00FA2266">
        <w:rPr>
          <w:rFonts w:hint="cs"/>
          <w:rtl/>
        </w:rPr>
        <w:t>عن مجاهد قال</w:t>
      </w:r>
      <w:r w:rsidR="00C0244F">
        <w:rPr>
          <w:rFonts w:hint="cs"/>
          <w:rtl/>
        </w:rPr>
        <w:t xml:space="preserve">: </w:t>
      </w:r>
    </w:p>
    <w:p w:rsidR="001A6AE0" w:rsidRPr="00FA2266" w:rsidRDefault="001A6AE0" w:rsidP="001A6AE0">
      <w:pPr>
        <w:pStyle w:val="libNormal"/>
        <w:rPr>
          <w:rtl/>
        </w:rPr>
      </w:pPr>
      <w:r w:rsidRPr="00FA2266">
        <w:rPr>
          <w:rFonts w:hint="cs"/>
          <w:rtl/>
        </w:rPr>
        <w:t>كان ل</w:t>
      </w:r>
      <w:r>
        <w:rPr>
          <w:rFonts w:hint="cs"/>
          <w:rtl/>
        </w:rPr>
        <w:t xml:space="preserve">عليّ </w:t>
      </w:r>
      <w:r w:rsidRPr="006C582E">
        <w:rPr>
          <w:rStyle w:val="libAlaemChar"/>
          <w:rFonts w:hint="cs"/>
          <w:rtl/>
        </w:rPr>
        <w:t>عليه‌السلام</w:t>
      </w:r>
      <w:r w:rsidRPr="00FA2266">
        <w:rPr>
          <w:rFonts w:hint="cs"/>
          <w:rtl/>
        </w:rPr>
        <w:t xml:space="preserve"> أربعة دراهم</w:t>
      </w:r>
      <w:r>
        <w:rPr>
          <w:rFonts w:hint="cs"/>
          <w:rtl/>
        </w:rPr>
        <w:t xml:space="preserve"> فأنفق </w:t>
      </w:r>
      <w:r w:rsidRPr="00FA2266">
        <w:rPr>
          <w:rFonts w:hint="cs"/>
          <w:rtl/>
        </w:rPr>
        <w:t>درهماً بالليل ودرهماً بالنهار ودرهماً سر</w:t>
      </w:r>
      <w:r>
        <w:rPr>
          <w:rFonts w:hint="cs"/>
          <w:rtl/>
        </w:rPr>
        <w:t>ّ</w:t>
      </w:r>
      <w:r w:rsidRPr="00FA2266">
        <w:rPr>
          <w:rFonts w:hint="cs"/>
          <w:rtl/>
        </w:rPr>
        <w:t>اً ودرهماً عل</w:t>
      </w:r>
      <w:r>
        <w:rPr>
          <w:rFonts w:hint="cs"/>
          <w:rtl/>
        </w:rPr>
        <w:t>اني</w:t>
      </w:r>
      <w:r w:rsidRPr="00FA2266">
        <w:rPr>
          <w:rFonts w:hint="cs"/>
          <w:rtl/>
        </w:rPr>
        <w:t>ة فنزلت</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p>
    <w:p w:rsidR="001A6AE0" w:rsidRPr="00FA2266" w:rsidRDefault="001A6AE0" w:rsidP="0043069E">
      <w:pPr>
        <w:pStyle w:val="libNormal"/>
        <w:rPr>
          <w:rtl/>
        </w:rPr>
      </w:pPr>
      <w:r w:rsidRPr="00FA2266">
        <w:rPr>
          <w:rFonts w:hint="cs"/>
          <w:rtl/>
        </w:rPr>
        <w:t>ثم قال الواحدي</w:t>
      </w:r>
      <w:r w:rsidR="00C0244F">
        <w:rPr>
          <w:rFonts w:hint="cs"/>
          <w:rtl/>
        </w:rPr>
        <w:t xml:space="preserve">: </w:t>
      </w:r>
      <w:r w:rsidRPr="00FA2266">
        <w:rPr>
          <w:rFonts w:hint="cs"/>
          <w:rtl/>
        </w:rPr>
        <w:t>وقال الكلبي</w:t>
      </w:r>
      <w:r w:rsidR="00C0244F">
        <w:rPr>
          <w:rFonts w:hint="cs"/>
          <w:rtl/>
        </w:rPr>
        <w:t xml:space="preserve">: </w:t>
      </w:r>
      <w:r w:rsidRPr="00FA2266">
        <w:rPr>
          <w:rFonts w:hint="cs"/>
          <w:rtl/>
        </w:rPr>
        <w:t>نزلت هذه</w:t>
      </w:r>
      <w:r>
        <w:rPr>
          <w:rFonts w:hint="cs"/>
          <w:rtl/>
        </w:rPr>
        <w:t xml:space="preserve"> الآية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sidRPr="00FA2266">
        <w:rPr>
          <w:rFonts w:hint="cs"/>
          <w:rtl/>
        </w:rPr>
        <w:t xml:space="preserve"> لم يكن يملك غير أربعة دراهم فتصدق بدرهم ليلاً وبدرهم نهاراً وبدرهم سر</w:t>
      </w:r>
      <w:r>
        <w:rPr>
          <w:rFonts w:hint="cs"/>
          <w:rtl/>
        </w:rPr>
        <w:t>ّ</w:t>
      </w:r>
      <w:r w:rsidRPr="00FA2266">
        <w:rPr>
          <w:rFonts w:hint="cs"/>
          <w:rtl/>
        </w:rPr>
        <w:t>اً وبدرهم عل</w:t>
      </w:r>
      <w:r>
        <w:rPr>
          <w:rFonts w:hint="cs"/>
          <w:rtl/>
        </w:rPr>
        <w:t>اني</w:t>
      </w:r>
      <w:r w:rsidRPr="00FA2266">
        <w:rPr>
          <w:rFonts w:hint="cs"/>
          <w:rtl/>
        </w:rPr>
        <w:t>ة</w:t>
      </w:r>
      <w:r>
        <w:rPr>
          <w:rFonts w:hint="cs"/>
          <w:rtl/>
        </w:rPr>
        <w:t xml:space="preserve">، </w:t>
      </w:r>
      <w:r w:rsidRPr="00FA2266">
        <w:rPr>
          <w:rFonts w:hint="cs"/>
          <w:rtl/>
        </w:rPr>
        <w:t xml:space="preserve">فقال له رسول الله </w:t>
      </w:r>
      <w:r w:rsidR="006E430D" w:rsidRPr="00BF39C2">
        <w:rPr>
          <w:rFonts w:hint="cs"/>
          <w:rtl/>
        </w:rPr>
        <w:t>صلّى الله عليه وآله وسلّم</w:t>
      </w:r>
      <w:r w:rsidR="00C0244F">
        <w:rPr>
          <w:rFonts w:hint="cs"/>
          <w:rtl/>
        </w:rPr>
        <w:t xml:space="preserve">: </w:t>
      </w:r>
      <w:r w:rsidR="0043069E" w:rsidRPr="00880A9F">
        <w:rPr>
          <w:rStyle w:val="libBold2Char"/>
          <w:rFonts w:hint="cs"/>
          <w:rtl/>
        </w:rPr>
        <w:t>[</w:t>
      </w:r>
      <w:r w:rsidRPr="00880A9F">
        <w:rPr>
          <w:rStyle w:val="libBold2Char"/>
          <w:rFonts w:hint="cs"/>
          <w:rtl/>
        </w:rPr>
        <w:t>ما حملك على هذا</w:t>
      </w:r>
      <w:r>
        <w:rPr>
          <w:rFonts w:hint="cs"/>
          <w:rtl/>
        </w:rPr>
        <w:t xml:space="preserve">؟ </w:t>
      </w:r>
      <w:r w:rsidRPr="00FA2266">
        <w:rPr>
          <w:rFonts w:hint="cs"/>
          <w:rtl/>
        </w:rPr>
        <w:t>قال</w:t>
      </w:r>
      <w:r w:rsidR="00C0244F">
        <w:rPr>
          <w:rFonts w:hint="cs"/>
          <w:rtl/>
        </w:rPr>
        <w:t xml:space="preserve">: </w:t>
      </w:r>
      <w:r w:rsidRPr="00880A9F">
        <w:rPr>
          <w:rStyle w:val="libBold2Char"/>
          <w:rFonts w:hint="cs"/>
          <w:rtl/>
        </w:rPr>
        <w:t>حملني أن استجوب على الله ال</w:t>
      </w:r>
      <w:r w:rsidR="00880A9F">
        <w:rPr>
          <w:rStyle w:val="libBold2Char"/>
          <w:rFonts w:hint="cs"/>
          <w:rtl/>
        </w:rPr>
        <w:t>ّ</w:t>
      </w:r>
      <w:r w:rsidRPr="00880A9F">
        <w:rPr>
          <w:rStyle w:val="libBold2Char"/>
          <w:rFonts w:hint="cs"/>
          <w:rtl/>
        </w:rPr>
        <w:t>ذي وعدني</w:t>
      </w:r>
      <w:r>
        <w:rPr>
          <w:rFonts w:hint="cs"/>
          <w:rtl/>
        </w:rPr>
        <w:t xml:space="preserve">، </w:t>
      </w:r>
      <w:r w:rsidRPr="00FA2266">
        <w:rPr>
          <w:rFonts w:hint="cs"/>
          <w:rtl/>
        </w:rPr>
        <w:t xml:space="preserve">فقال له رسول الله </w:t>
      </w:r>
      <w:r w:rsidR="006E430D" w:rsidRPr="00BF39C2">
        <w:rPr>
          <w:rFonts w:hint="cs"/>
          <w:rtl/>
        </w:rPr>
        <w:t>صلّى الله عليه وآله وسلّم</w:t>
      </w:r>
      <w:r w:rsidR="00C0244F">
        <w:rPr>
          <w:rFonts w:hint="cs"/>
          <w:rtl/>
        </w:rPr>
        <w:t xml:space="preserve">: </w:t>
      </w:r>
      <w:r w:rsidRPr="00880A9F">
        <w:rPr>
          <w:rStyle w:val="libBold2Char"/>
          <w:rFonts w:hint="cs"/>
          <w:rtl/>
        </w:rPr>
        <w:t>ألا إنّ ذلك لك]</w:t>
      </w:r>
      <w:r w:rsidRPr="00FA2266">
        <w:rPr>
          <w:rFonts w:hint="cs"/>
          <w:rtl/>
        </w:rPr>
        <w:t xml:space="preserve"> فأنزل الله تعالى هذه</w:t>
      </w:r>
      <w:r>
        <w:rPr>
          <w:rFonts w:hint="cs"/>
          <w:rtl/>
        </w:rPr>
        <w:t xml:space="preserve"> الآية. </w:t>
      </w:r>
    </w:p>
    <w:p w:rsidR="001A6AE0" w:rsidRPr="00FA2266" w:rsidRDefault="001A6AE0" w:rsidP="001A6AE0">
      <w:pPr>
        <w:pStyle w:val="libNormal"/>
        <w:rPr>
          <w:rtl/>
        </w:rPr>
      </w:pPr>
      <w:r w:rsidRPr="00FA2266">
        <w:rPr>
          <w:rFonts w:hint="cs"/>
          <w:rtl/>
        </w:rPr>
        <w:t xml:space="preserve">وأورد </w:t>
      </w:r>
      <w:r w:rsidR="00CC26F2">
        <w:rPr>
          <w:rFonts w:hint="cs"/>
          <w:rtl/>
        </w:rPr>
        <w:t>الموفّق</w:t>
      </w:r>
      <w:r w:rsidRPr="00FA2266">
        <w:rPr>
          <w:rFonts w:hint="cs"/>
          <w:rtl/>
        </w:rPr>
        <w:t xml:space="preserve"> بن</w:t>
      </w:r>
      <w:r>
        <w:rPr>
          <w:rFonts w:hint="cs"/>
          <w:rtl/>
        </w:rPr>
        <w:t xml:space="preserve"> أحمد </w:t>
      </w:r>
      <w:r w:rsidRPr="00FA2266">
        <w:rPr>
          <w:rFonts w:hint="cs"/>
          <w:rtl/>
        </w:rPr>
        <w:t>الخوارزمي من مناقب أمير المؤمنين</w:t>
      </w:r>
      <w:r>
        <w:rPr>
          <w:rFonts w:hint="cs"/>
          <w:rtl/>
        </w:rPr>
        <w:t xml:space="preserve"> </w:t>
      </w:r>
      <w:r w:rsidRPr="006C582E">
        <w:rPr>
          <w:rStyle w:val="libAlaemChar"/>
          <w:rFonts w:hint="cs"/>
          <w:rtl/>
        </w:rPr>
        <w:t>عليه‌السلام</w:t>
      </w:r>
      <w:r w:rsidRPr="00FA2266">
        <w:rPr>
          <w:rFonts w:hint="cs"/>
          <w:rtl/>
        </w:rPr>
        <w:t xml:space="preserve"> </w:t>
      </w:r>
      <w:r w:rsidRPr="00D83C41">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43069E">
      <w:pPr>
        <w:pStyle w:val="libNormal"/>
        <w:rPr>
          <w:rtl/>
        </w:rPr>
      </w:pPr>
      <w:r w:rsidRPr="00FA2266">
        <w:rPr>
          <w:rFonts w:hint="cs"/>
          <w:rtl/>
        </w:rPr>
        <w:t>و</w:t>
      </w:r>
      <w:r>
        <w:rPr>
          <w:rFonts w:hint="cs"/>
          <w:rtl/>
        </w:rPr>
        <w:t>أخبر</w:t>
      </w:r>
      <w:r w:rsidRPr="00FA2266">
        <w:rPr>
          <w:rFonts w:hint="cs"/>
          <w:rtl/>
        </w:rPr>
        <w:t>ني شهر دار بن شيرويه بن شهر دار الديلمي فيما كتب إلي من همدان</w:t>
      </w:r>
      <w:r w:rsidR="0043069E">
        <w:rPr>
          <w:rFonts w:hint="cs"/>
          <w:rtl/>
        </w:rPr>
        <w:t xml:space="preserve"> (قال) </w:t>
      </w:r>
      <w:r>
        <w:rPr>
          <w:rFonts w:hint="cs"/>
          <w:rtl/>
        </w:rPr>
        <w:t>أخبر</w:t>
      </w:r>
      <w:r w:rsidRPr="00FA2266">
        <w:rPr>
          <w:rFonts w:hint="cs"/>
          <w:rtl/>
        </w:rPr>
        <w:t>ني عبدوس بن عبد الله بن عبدوس الهمد</w:t>
      </w:r>
      <w:r>
        <w:rPr>
          <w:rFonts w:hint="cs"/>
          <w:rtl/>
        </w:rPr>
        <w:t>اني</w:t>
      </w:r>
      <w:r w:rsidRPr="00FA2266">
        <w:rPr>
          <w:rFonts w:hint="cs"/>
          <w:rtl/>
        </w:rPr>
        <w:t xml:space="preserve"> كتابة</w:t>
      </w:r>
      <w:r w:rsidR="0043069E">
        <w:rPr>
          <w:rFonts w:hint="cs"/>
          <w:rtl/>
        </w:rPr>
        <w:t xml:space="preserve"> (قال) </w:t>
      </w:r>
      <w:r>
        <w:rPr>
          <w:rFonts w:hint="cs"/>
          <w:rtl/>
        </w:rPr>
        <w:t>أخبر</w:t>
      </w:r>
      <w:r w:rsidRPr="00FA2266">
        <w:rPr>
          <w:rFonts w:hint="cs"/>
          <w:rtl/>
        </w:rPr>
        <w:t xml:space="preserve">ني الشيخ أبو بكر </w:t>
      </w:r>
      <w:r>
        <w:rPr>
          <w:rFonts w:hint="cs"/>
          <w:rtl/>
        </w:rPr>
        <w:t>ابن</w:t>
      </w:r>
      <w:r w:rsidRPr="00FA2266">
        <w:rPr>
          <w:rFonts w:hint="cs"/>
          <w:rtl/>
        </w:rPr>
        <w:t xml:space="preserve"> حمويه</w:t>
      </w:r>
      <w:r>
        <w:rPr>
          <w:rFonts w:hint="cs"/>
          <w:rtl/>
        </w:rPr>
        <w:t xml:space="preserve">، حدّثني </w:t>
      </w:r>
      <w:r w:rsidRPr="00FA2266">
        <w:rPr>
          <w:rFonts w:hint="cs"/>
          <w:rtl/>
        </w:rPr>
        <w:t>أبو بكر الشيرازي</w:t>
      </w:r>
      <w:r>
        <w:rPr>
          <w:rFonts w:hint="cs"/>
          <w:rtl/>
        </w:rPr>
        <w:t xml:space="preserve">، حدّثني </w:t>
      </w:r>
      <w:r w:rsidRPr="00FA2266">
        <w:rPr>
          <w:rFonts w:hint="cs"/>
          <w:rtl/>
        </w:rPr>
        <w:t>أبو</w:t>
      </w:r>
      <w:r>
        <w:rPr>
          <w:rFonts w:hint="cs"/>
          <w:rtl/>
        </w:rPr>
        <w:t xml:space="preserve"> أحمد محمّد</w:t>
      </w:r>
      <w:r w:rsidRPr="00FA2266">
        <w:rPr>
          <w:rFonts w:hint="cs"/>
          <w:rtl/>
        </w:rPr>
        <w:t xml:space="preserve"> بن</w:t>
      </w:r>
      <w:r>
        <w:rPr>
          <w:rFonts w:hint="cs"/>
          <w:rtl/>
        </w:rPr>
        <w:t xml:space="preserve"> أحمد </w:t>
      </w:r>
      <w:r w:rsidRPr="00FA2266">
        <w:rPr>
          <w:rFonts w:hint="cs"/>
          <w:rtl/>
        </w:rPr>
        <w:t>بن عمران</w:t>
      </w:r>
      <w:r>
        <w:rPr>
          <w:rFonts w:hint="cs"/>
          <w:rtl/>
        </w:rPr>
        <w:t xml:space="preserve">، حدّثني </w:t>
      </w:r>
      <w:r w:rsidRPr="00FA2266">
        <w:rPr>
          <w:rFonts w:hint="cs"/>
          <w:rtl/>
        </w:rPr>
        <w:t xml:space="preserve">أبو حفص </w:t>
      </w:r>
      <w:r>
        <w:rPr>
          <w:rFonts w:hint="cs"/>
          <w:rtl/>
        </w:rPr>
        <w:t>محمّد</w:t>
      </w:r>
      <w:r w:rsidRPr="00FA2266">
        <w:rPr>
          <w:rFonts w:hint="cs"/>
          <w:rtl/>
        </w:rPr>
        <w:t xml:space="preserve"> بن يحيى الحيري </w:t>
      </w:r>
      <w:r>
        <w:rPr>
          <w:rFonts w:hint="cs"/>
          <w:rtl/>
        </w:rPr>
        <w:t xml:space="preserve">حدّثني </w:t>
      </w:r>
      <w:r w:rsidRPr="00FA2266">
        <w:rPr>
          <w:rFonts w:hint="cs"/>
          <w:rtl/>
        </w:rPr>
        <w:t xml:space="preserve">أبو سعيد الأشج </w:t>
      </w:r>
      <w:r w:rsidR="0043069E">
        <w:rPr>
          <w:rFonts w:hint="cs"/>
          <w:rtl/>
        </w:rPr>
        <w:t>(</w:t>
      </w:r>
      <w:r w:rsidRPr="00FA2266">
        <w:rPr>
          <w:rFonts w:hint="cs"/>
          <w:rtl/>
        </w:rPr>
        <w:t>عبد الله بن سعيد بن حصين</w:t>
      </w:r>
      <w:r w:rsidR="0043069E">
        <w:rPr>
          <w:rFonts w:hint="cs"/>
          <w:rtl/>
        </w:rPr>
        <w:t>)</w:t>
      </w:r>
      <w:r w:rsidRPr="00FA2266">
        <w:rPr>
          <w:rFonts w:hint="cs"/>
          <w:rtl/>
        </w:rPr>
        <w:t xml:space="preserve"> </w:t>
      </w:r>
      <w:r>
        <w:rPr>
          <w:rFonts w:hint="cs"/>
          <w:rtl/>
        </w:rPr>
        <w:t xml:space="preserve">حدّثني </w:t>
      </w:r>
      <w:r w:rsidRPr="00FA2266">
        <w:rPr>
          <w:rFonts w:hint="cs"/>
          <w:rtl/>
        </w:rPr>
        <w:t>أبو يمان</w:t>
      </w:r>
      <w:r>
        <w:rPr>
          <w:rFonts w:hint="cs"/>
          <w:rtl/>
        </w:rPr>
        <w:t xml:space="preserve">، </w:t>
      </w:r>
      <w:r w:rsidRPr="00FA2266">
        <w:rPr>
          <w:rFonts w:hint="cs"/>
          <w:rtl/>
        </w:rPr>
        <w:t>عن عبد الوه</w:t>
      </w:r>
      <w:r>
        <w:rPr>
          <w:rFonts w:hint="cs"/>
          <w:rtl/>
        </w:rPr>
        <w:t>ّ</w:t>
      </w:r>
      <w:r w:rsidRPr="00FA2266">
        <w:rPr>
          <w:rFonts w:hint="cs"/>
          <w:rtl/>
        </w:rPr>
        <w:t xml:space="preserve">اب بن مجاهد عن أبيه </w:t>
      </w:r>
      <w:r w:rsidR="0043069E">
        <w:rPr>
          <w:rFonts w:hint="cs"/>
          <w:rtl/>
        </w:rPr>
        <w:t>(</w:t>
      </w:r>
      <w:r w:rsidRPr="00FA2266">
        <w:rPr>
          <w:rFonts w:hint="cs"/>
          <w:rtl/>
        </w:rPr>
        <w:t xml:space="preserve">عن </w:t>
      </w:r>
      <w:r>
        <w:rPr>
          <w:rFonts w:hint="cs"/>
          <w:rtl/>
        </w:rPr>
        <w:t>ابن</w:t>
      </w:r>
      <w:r w:rsidRPr="00FA2266">
        <w:rPr>
          <w:rFonts w:hint="cs"/>
          <w:rtl/>
        </w:rPr>
        <w:t xml:space="preserve"> عباس</w:t>
      </w:r>
      <w:r w:rsidR="0043069E">
        <w:rPr>
          <w:rFonts w:hint="cs"/>
          <w:rtl/>
        </w:rPr>
        <w:t xml:space="preserve">) </w:t>
      </w:r>
      <w:r w:rsidRPr="00FA2266">
        <w:rPr>
          <w:rFonts w:hint="cs"/>
          <w:rtl/>
        </w:rPr>
        <w:t>قال</w:t>
      </w:r>
      <w:r w:rsidR="00C0244F">
        <w:rPr>
          <w:rFonts w:hint="cs"/>
          <w:rtl/>
        </w:rPr>
        <w:t xml:space="preserve">: </w:t>
      </w:r>
      <w:r w:rsidRPr="00FA2266">
        <w:rPr>
          <w:rFonts w:hint="cs"/>
          <w:rtl/>
        </w:rPr>
        <w:t>كان ل</w:t>
      </w:r>
      <w:r>
        <w:rPr>
          <w:rFonts w:hint="cs"/>
          <w:rtl/>
        </w:rPr>
        <w:t xml:space="preserve">عليّ </w:t>
      </w:r>
      <w:r w:rsidRPr="006C582E">
        <w:rPr>
          <w:rStyle w:val="libAlaemChar"/>
          <w:rFonts w:hint="cs"/>
          <w:rtl/>
        </w:rPr>
        <w:t>عليه‌السلام</w:t>
      </w:r>
      <w:r w:rsidRPr="00FA2266">
        <w:rPr>
          <w:rFonts w:hint="cs"/>
          <w:rtl/>
        </w:rPr>
        <w:t xml:space="preserve"> أربع دراهم فأنفقها واحداً ليلاً وواحداً نهاراً وواحداً سر</w:t>
      </w:r>
      <w:r>
        <w:rPr>
          <w:rFonts w:hint="cs"/>
          <w:rtl/>
        </w:rPr>
        <w:t>ّ</w:t>
      </w:r>
      <w:r w:rsidRPr="00FA2266">
        <w:rPr>
          <w:rFonts w:hint="cs"/>
          <w:rtl/>
        </w:rPr>
        <w:t>اً وواحداً وعل</w:t>
      </w:r>
      <w:r>
        <w:rPr>
          <w:rFonts w:hint="cs"/>
          <w:rtl/>
        </w:rPr>
        <w:t>اني</w:t>
      </w:r>
      <w:r w:rsidRPr="00FA2266">
        <w:rPr>
          <w:rFonts w:hint="cs"/>
          <w:rtl/>
        </w:rPr>
        <w:t>ة</w:t>
      </w:r>
      <w:r>
        <w:rPr>
          <w:rFonts w:hint="cs"/>
          <w:rtl/>
        </w:rPr>
        <w:t xml:space="preserve">. </w:t>
      </w:r>
      <w:r w:rsidRPr="00FA2266">
        <w:rPr>
          <w:rFonts w:hint="cs"/>
          <w:rtl/>
        </w:rPr>
        <w:t>فنزل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مناقب أمير المؤمنين</w:t>
      </w:r>
      <w:r>
        <w:rPr>
          <w:rFonts w:hint="cs"/>
          <w:rtl/>
        </w:rPr>
        <w:t xml:space="preserve"> </w:t>
      </w:r>
      <w:r w:rsidRPr="006C582E">
        <w:rPr>
          <w:rStyle w:val="libAlaemChar"/>
          <w:rFonts w:hint="cs"/>
          <w:rtl/>
        </w:rPr>
        <w:t>عليه‌السلام</w:t>
      </w:r>
      <w:r w:rsidR="00C0244F">
        <w:rPr>
          <w:rStyle w:val="libAlaemChar"/>
          <w:rFonts w:hint="cs"/>
          <w:rtl/>
        </w:rPr>
        <w:t xml:space="preserve">: </w:t>
      </w:r>
      <w:r w:rsidRPr="00FA2266">
        <w:rPr>
          <w:rFonts w:hint="cs"/>
          <w:rtl/>
        </w:rPr>
        <w:t>ص</w:t>
      </w:r>
      <w:r>
        <w:rPr>
          <w:rFonts w:hint="cs"/>
          <w:rtl/>
        </w:rPr>
        <w:t xml:space="preserve"> </w:t>
      </w:r>
      <w:r w:rsidRPr="00FA2266">
        <w:rPr>
          <w:rFonts w:hint="cs"/>
          <w:rtl/>
        </w:rPr>
        <w:t>190</w:t>
      </w:r>
      <w:r>
        <w:rPr>
          <w:rFonts w:hint="cs"/>
          <w:rtl/>
        </w:rPr>
        <w:t xml:space="preserve"> </w:t>
      </w:r>
      <w:r w:rsidRPr="00FA2266">
        <w:rPr>
          <w:rFonts w:hint="cs"/>
          <w:rtl/>
        </w:rPr>
        <w:t>في الفصل السابع عشر</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w:t>
      </w:r>
      <w:r>
        <w:rPr>
          <w:rFonts w:hint="cs"/>
          <w:rtl/>
        </w:rPr>
        <w:t>أ</w:t>
      </w:r>
      <w:r w:rsidRPr="00FA2266">
        <w:rPr>
          <w:rFonts w:hint="cs"/>
          <w:rtl/>
        </w:rPr>
        <w:t xml:space="preserve">خرج الواقدي بإسناده للرواية عن </w:t>
      </w:r>
      <w:r>
        <w:rPr>
          <w:rFonts w:hint="cs"/>
          <w:rtl/>
        </w:rPr>
        <w:t>ابن</w:t>
      </w:r>
      <w:r w:rsidRPr="00FA2266">
        <w:rPr>
          <w:rFonts w:hint="cs"/>
          <w:rtl/>
        </w:rPr>
        <w:t xml:space="preserve"> عباس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كان مع </w:t>
      </w:r>
      <w:r>
        <w:rPr>
          <w:rFonts w:hint="cs"/>
          <w:rtl/>
        </w:rPr>
        <w:t xml:space="preserve">عليّ </w:t>
      </w:r>
      <w:r w:rsidRPr="006C582E">
        <w:rPr>
          <w:rStyle w:val="libAlaemChar"/>
          <w:rFonts w:hint="cs"/>
          <w:rtl/>
        </w:rPr>
        <w:t>عليه‌السلام</w:t>
      </w:r>
      <w:r w:rsidRPr="00FA2266">
        <w:rPr>
          <w:rFonts w:hint="cs"/>
          <w:rtl/>
        </w:rPr>
        <w:t xml:space="preserve"> أربعة دراهم لا</w:t>
      </w:r>
      <w:r>
        <w:rPr>
          <w:rFonts w:hint="cs"/>
          <w:rtl/>
        </w:rPr>
        <w:t xml:space="preserve"> </w:t>
      </w:r>
      <w:r w:rsidRPr="00FA2266">
        <w:rPr>
          <w:rFonts w:hint="cs"/>
          <w:rtl/>
        </w:rPr>
        <w:t>يملك غيرها</w:t>
      </w:r>
      <w:r>
        <w:rPr>
          <w:rFonts w:hint="cs"/>
          <w:rtl/>
        </w:rPr>
        <w:t xml:space="preserve">، </w:t>
      </w:r>
      <w:r w:rsidRPr="00FA2266">
        <w:rPr>
          <w:rFonts w:hint="cs"/>
          <w:rtl/>
        </w:rPr>
        <w:t>فتصد</w:t>
      </w:r>
      <w:r>
        <w:rPr>
          <w:rFonts w:hint="cs"/>
          <w:rtl/>
        </w:rPr>
        <w:t>ّ</w:t>
      </w:r>
      <w:r w:rsidRPr="00FA2266">
        <w:rPr>
          <w:rFonts w:hint="cs"/>
          <w:rtl/>
        </w:rPr>
        <w:t>ق بدرهم ليلاً وبدرهم نهاراً وبدرهم سر</w:t>
      </w:r>
      <w:r>
        <w:rPr>
          <w:rFonts w:hint="cs"/>
          <w:rtl/>
        </w:rPr>
        <w:t>ّ</w:t>
      </w:r>
      <w:r w:rsidRPr="00FA2266">
        <w:rPr>
          <w:rFonts w:hint="cs"/>
          <w:rtl/>
        </w:rPr>
        <w:t>اً وبدرهم عل</w:t>
      </w:r>
      <w:r>
        <w:rPr>
          <w:rFonts w:hint="cs"/>
          <w:rtl/>
        </w:rPr>
        <w:t>اني</w:t>
      </w:r>
      <w:r w:rsidRPr="00FA2266">
        <w:rPr>
          <w:rFonts w:hint="cs"/>
          <w:rtl/>
        </w:rPr>
        <w:t>ة فنزل فيه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Pr>
          <w:rFonts w:hint="cs"/>
          <w:rtl/>
        </w:rPr>
        <w:t xml:space="preserve">. </w:t>
      </w:r>
    </w:p>
    <w:p w:rsidR="001A6AE0" w:rsidRDefault="001A6AE0" w:rsidP="001A6AE0">
      <w:pPr>
        <w:pStyle w:val="libNormal"/>
        <w:rPr>
          <w:rtl/>
        </w:rPr>
      </w:pPr>
      <w:r w:rsidRPr="00FA2266">
        <w:rPr>
          <w:rFonts w:hint="cs"/>
          <w:rtl/>
        </w:rPr>
        <w:t xml:space="preserve">وروى الحافظ علي بن </w:t>
      </w:r>
      <w:r>
        <w:rPr>
          <w:rFonts w:hint="cs"/>
          <w:rtl/>
        </w:rPr>
        <w:t>محمّد</w:t>
      </w:r>
      <w:r w:rsidRPr="00FA2266">
        <w:rPr>
          <w:rFonts w:hint="cs"/>
          <w:rtl/>
        </w:rPr>
        <w:t xml:space="preserve"> الجلابي </w:t>
      </w:r>
      <w:r>
        <w:rPr>
          <w:rtl/>
        </w:rPr>
        <w:t>-</w:t>
      </w:r>
      <w:r w:rsidRPr="00FA2266">
        <w:rPr>
          <w:rFonts w:hint="cs"/>
          <w:rtl/>
        </w:rPr>
        <w:t xml:space="preserve"> المعروف ب</w:t>
      </w:r>
      <w:r>
        <w:rPr>
          <w:rFonts w:hint="cs"/>
          <w:rtl/>
        </w:rPr>
        <w:t>ابن</w:t>
      </w:r>
      <w:r w:rsidRPr="00FA2266">
        <w:rPr>
          <w:rFonts w:hint="cs"/>
          <w:rtl/>
        </w:rPr>
        <w:t xml:space="preserve"> المغازلي في مناقب أمير المؤمنين </w:t>
      </w:r>
      <w:r w:rsidRPr="006C582E">
        <w:rPr>
          <w:rStyle w:val="libAlaemChar"/>
          <w:rFonts w:hint="cs"/>
          <w:rtl/>
        </w:rPr>
        <w:t>عليه‌السلام</w:t>
      </w:r>
      <w:r w:rsidRPr="00FA2266">
        <w:rPr>
          <w:rFonts w:hint="cs"/>
          <w:rtl/>
        </w:rPr>
        <w:t xml:space="preserve"> </w:t>
      </w:r>
      <w:r w:rsidRPr="00B96D93">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43069E">
      <w:pPr>
        <w:pStyle w:val="libNormal"/>
        <w:rPr>
          <w:rtl/>
        </w:rPr>
      </w:pPr>
      <w:r>
        <w:rPr>
          <w:rtl/>
        </w:rPr>
        <w:t xml:space="preserve">أخبرنا </w:t>
      </w:r>
      <w:r w:rsidRPr="00FA2266">
        <w:rPr>
          <w:rFonts w:hint="cs"/>
          <w:rtl/>
        </w:rPr>
        <w:t xml:space="preserve">أبو طاهر </w:t>
      </w:r>
      <w:r>
        <w:rPr>
          <w:rFonts w:hint="cs"/>
          <w:rtl/>
        </w:rPr>
        <w:t>محمّد</w:t>
      </w:r>
      <w:r w:rsidRPr="00FA2266">
        <w:rPr>
          <w:rFonts w:hint="cs"/>
          <w:rtl/>
        </w:rPr>
        <w:t xml:space="preserve"> بن علي</w:t>
      </w:r>
      <w:r>
        <w:rPr>
          <w:rFonts w:hint="cs"/>
          <w:rtl/>
        </w:rPr>
        <w:t xml:space="preserve"> حدّثنا أحمد </w:t>
      </w:r>
      <w:r w:rsidRPr="00FA2266">
        <w:rPr>
          <w:rFonts w:hint="cs"/>
          <w:rtl/>
        </w:rPr>
        <w:t xml:space="preserve">بن </w:t>
      </w:r>
      <w:r>
        <w:rPr>
          <w:rFonts w:hint="cs"/>
          <w:rtl/>
        </w:rPr>
        <w:t xml:space="preserve">محمّد، حدّثنا أحمد </w:t>
      </w:r>
      <w:r w:rsidRPr="00FA2266">
        <w:rPr>
          <w:rFonts w:hint="cs"/>
          <w:rtl/>
        </w:rPr>
        <w:t>بن جعفر الختلي</w:t>
      </w:r>
      <w:r>
        <w:rPr>
          <w:rFonts w:hint="cs"/>
          <w:rtl/>
        </w:rPr>
        <w:t xml:space="preserve"> حدّثنا </w:t>
      </w:r>
      <w:r w:rsidRPr="00FA2266">
        <w:rPr>
          <w:rFonts w:hint="cs"/>
          <w:rtl/>
        </w:rPr>
        <w:t xml:space="preserve">القاسم بن جعفر </w:t>
      </w:r>
      <w:r w:rsidR="0043069E">
        <w:rPr>
          <w:rFonts w:hint="cs"/>
          <w:rtl/>
        </w:rPr>
        <w:t>(</w:t>
      </w:r>
      <w:r w:rsidRPr="00FA2266">
        <w:rPr>
          <w:rFonts w:hint="cs"/>
          <w:rtl/>
        </w:rPr>
        <w:t>بن عبد الواحد</w:t>
      </w:r>
      <w:r w:rsidR="0043069E">
        <w:rPr>
          <w:rFonts w:hint="cs"/>
          <w:rtl/>
        </w:rPr>
        <w:t>)</w:t>
      </w:r>
      <w:r w:rsidRPr="00FA2266">
        <w:rPr>
          <w:rFonts w:hint="cs"/>
          <w:rtl/>
        </w:rPr>
        <w:t xml:space="preserve"> </w:t>
      </w:r>
      <w:r>
        <w:rPr>
          <w:rFonts w:hint="cs"/>
          <w:rtl/>
        </w:rPr>
        <w:t xml:space="preserve">حدّثني </w:t>
      </w:r>
      <w:r w:rsidRPr="00FA2266">
        <w:rPr>
          <w:rFonts w:hint="cs"/>
          <w:rtl/>
        </w:rPr>
        <w:t xml:space="preserve">الدبري </w:t>
      </w:r>
      <w:r>
        <w:rPr>
          <w:rFonts w:hint="cs"/>
          <w:rtl/>
        </w:rPr>
        <w:t xml:space="preserve">حدّثني </w:t>
      </w:r>
      <w:r w:rsidRPr="00FA2266">
        <w:rPr>
          <w:rFonts w:hint="cs"/>
          <w:rtl/>
        </w:rPr>
        <w:t xml:space="preserve">عبد </w:t>
      </w:r>
      <w:r w:rsidR="00CC26F2">
        <w:rPr>
          <w:rFonts w:hint="cs"/>
          <w:rtl/>
        </w:rPr>
        <w:t>الرزّاق</w:t>
      </w:r>
      <w:r>
        <w:rPr>
          <w:rFonts w:hint="cs"/>
          <w:rtl/>
        </w:rPr>
        <w:t xml:space="preserve"> حدّثنا </w:t>
      </w:r>
      <w:r w:rsidRPr="00FA2266">
        <w:rPr>
          <w:rFonts w:hint="cs"/>
          <w:rtl/>
        </w:rPr>
        <w:t>معمر</w:t>
      </w:r>
      <w:r>
        <w:rPr>
          <w:rFonts w:hint="cs"/>
          <w:rtl/>
        </w:rPr>
        <w:t>، حدّثنا ابن</w:t>
      </w:r>
      <w:r w:rsidRPr="00FA2266">
        <w:rPr>
          <w:rFonts w:hint="cs"/>
          <w:rtl/>
        </w:rPr>
        <w:t xml:space="preserve"> مجاهد</w:t>
      </w:r>
      <w:r>
        <w:rPr>
          <w:rFonts w:hint="cs"/>
          <w:rtl/>
        </w:rPr>
        <w:t xml:space="preserve">، </w:t>
      </w:r>
      <w:r w:rsidRPr="00FA2266">
        <w:rPr>
          <w:rFonts w:hint="cs"/>
          <w:rtl/>
        </w:rPr>
        <w:t>عن أبيه مجاهد</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 عزّ وجلّ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 xml:space="preserve">هو </w:t>
      </w:r>
      <w:r>
        <w:rPr>
          <w:rFonts w:hint="cs"/>
          <w:rtl/>
        </w:rPr>
        <w:t>عليّ بن أبي طالب</w:t>
      </w:r>
      <w:r w:rsidRPr="00FA2266">
        <w:rPr>
          <w:rFonts w:hint="cs"/>
          <w:rtl/>
        </w:rPr>
        <w:t xml:space="preserve"> كان له أربعة دراهم</w:t>
      </w:r>
      <w:r>
        <w:rPr>
          <w:rFonts w:hint="cs"/>
          <w:rtl/>
        </w:rPr>
        <w:t xml:space="preserve"> فأنفق </w:t>
      </w:r>
      <w:r w:rsidRPr="00FA2266">
        <w:rPr>
          <w:rFonts w:hint="cs"/>
          <w:rtl/>
        </w:rPr>
        <w:t>درهماّ سراً ودرهماً عل</w:t>
      </w:r>
      <w:r>
        <w:rPr>
          <w:rFonts w:hint="cs"/>
          <w:rtl/>
        </w:rPr>
        <w:t>اني</w:t>
      </w:r>
      <w:r w:rsidRPr="00FA2266">
        <w:rPr>
          <w:rFonts w:hint="cs"/>
          <w:rtl/>
        </w:rPr>
        <w:t>ة ودرهماً بالل</w:t>
      </w:r>
      <w:r w:rsidR="009C772D">
        <w:rPr>
          <w:rFonts w:hint="cs"/>
          <w:rtl/>
        </w:rPr>
        <w:t>ّ</w:t>
      </w:r>
      <w:r w:rsidRPr="00FA2266">
        <w:rPr>
          <w:rFonts w:hint="cs"/>
          <w:rtl/>
        </w:rPr>
        <w:t>يل ودرهماً بالنهار</w:t>
      </w:r>
      <w:r>
        <w:rPr>
          <w:rFonts w:hint="cs"/>
          <w:rtl/>
        </w:rPr>
        <w:t xml:space="preserve">. </w:t>
      </w:r>
    </w:p>
    <w:p w:rsidR="001A6AE0" w:rsidRPr="00FA2266" w:rsidRDefault="001A6AE0" w:rsidP="001A6AE0">
      <w:pPr>
        <w:pStyle w:val="libNormal"/>
        <w:rPr>
          <w:rtl/>
        </w:rPr>
      </w:pPr>
      <w:r w:rsidRPr="00FA2266">
        <w:rPr>
          <w:rFonts w:hint="cs"/>
          <w:rtl/>
        </w:rPr>
        <w:t xml:space="preserve">ماروته العامة من مناقب </w:t>
      </w:r>
      <w:r>
        <w:rPr>
          <w:rFonts w:hint="cs"/>
          <w:rtl/>
        </w:rPr>
        <w:t>أ</w:t>
      </w:r>
      <w:r w:rsidRPr="00FA2266">
        <w:rPr>
          <w:rFonts w:hint="cs"/>
          <w:rtl/>
        </w:rPr>
        <w:t>هل البيت</w:t>
      </w:r>
      <w:r w:rsidR="00C0244F">
        <w:rPr>
          <w:rFonts w:hint="cs"/>
          <w:rtl/>
        </w:rPr>
        <w:t xml:space="preserve">: </w:t>
      </w:r>
      <w:r w:rsidRPr="00FA2266">
        <w:rPr>
          <w:rFonts w:hint="cs"/>
          <w:rtl/>
        </w:rPr>
        <w:t>للشيرو</w:t>
      </w:r>
      <w:r>
        <w:rPr>
          <w:rFonts w:hint="cs"/>
          <w:rtl/>
        </w:rPr>
        <w:t xml:space="preserve">اني، </w:t>
      </w:r>
      <w:r w:rsidRPr="00FA2266">
        <w:rPr>
          <w:rFonts w:hint="cs"/>
          <w:rtl/>
        </w:rPr>
        <w:t>في ذكر الآيات النازل</w:t>
      </w:r>
      <w:r>
        <w:rPr>
          <w:rFonts w:hint="cs"/>
          <w:rtl/>
        </w:rPr>
        <w:t>ة</w:t>
      </w:r>
      <w:r w:rsidRPr="00FA2266">
        <w:rPr>
          <w:rFonts w:hint="cs"/>
          <w:rtl/>
        </w:rPr>
        <w:t xml:space="preserve"> في الإمام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73</w:t>
      </w:r>
      <w:r>
        <w:rPr>
          <w:rFonts w:hint="cs"/>
          <w:rtl/>
        </w:rPr>
        <w:t xml:space="preserve"> </w:t>
      </w:r>
      <w:r w:rsidRPr="00FA2266">
        <w:rPr>
          <w:rFonts w:hint="cs"/>
          <w:rtl/>
        </w:rPr>
        <w:t>قال</w:t>
      </w:r>
      <w:r w:rsidR="00C0244F">
        <w:rPr>
          <w:rFonts w:hint="cs"/>
          <w:rtl/>
        </w:rPr>
        <w:t xml:space="preserve">: </w:t>
      </w:r>
      <w:r w:rsidRPr="00FA2266">
        <w:rPr>
          <w:rFonts w:hint="cs"/>
          <w:rtl/>
        </w:rPr>
        <w:t>قال تبارك وتعالى</w:t>
      </w:r>
      <w:r w:rsidR="00C0244F">
        <w:rPr>
          <w:rFonts w:hint="cs"/>
          <w:rtl/>
        </w:rPr>
        <w:t xml:space="preserve">: </w:t>
      </w:r>
      <w:r>
        <w:rPr>
          <w:rStyle w:val="libAlaemChar"/>
          <w:rFonts w:hint="cs"/>
          <w:rtl/>
        </w:rPr>
        <w:t>(</w:t>
      </w:r>
      <w:r w:rsidRPr="001659DF">
        <w:rPr>
          <w:rStyle w:val="libAieChar"/>
          <w:rtl/>
        </w:rPr>
        <w:t>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Pr>
          <w:rFonts w:hint="cs"/>
          <w:rtl/>
        </w:rPr>
        <w:t xml:space="preserve">. </w:t>
      </w:r>
    </w:p>
    <w:p w:rsidR="001A6AE0" w:rsidRPr="00FA2266" w:rsidRDefault="001A6AE0" w:rsidP="001A6AE0">
      <w:pPr>
        <w:pStyle w:val="libNormal"/>
        <w:rPr>
          <w:rtl/>
        </w:rPr>
      </w:pPr>
      <w:r w:rsidRPr="00FA2266">
        <w:rPr>
          <w:rFonts w:hint="cs"/>
          <w:rtl/>
        </w:rPr>
        <w:t>قال في الكش</w:t>
      </w:r>
      <w:r>
        <w:rPr>
          <w:rFonts w:hint="cs"/>
          <w:rtl/>
        </w:rPr>
        <w:t>ّ</w:t>
      </w:r>
      <w:r w:rsidRPr="00FA2266">
        <w:rPr>
          <w:rFonts w:hint="cs"/>
          <w:rtl/>
        </w:rPr>
        <w:t>اف</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نزلت </w:t>
      </w:r>
      <w:r>
        <w:rPr>
          <w:rFonts w:hint="cs"/>
          <w:rtl/>
        </w:rPr>
        <w:t xml:space="preserve">في عليّ، </w:t>
      </w:r>
      <w:r w:rsidRPr="00FA2266">
        <w:rPr>
          <w:rFonts w:hint="cs"/>
          <w:rtl/>
        </w:rPr>
        <w:t>لم يملك</w:t>
      </w:r>
      <w:r>
        <w:rPr>
          <w:rFonts w:hint="cs"/>
          <w:rtl/>
        </w:rPr>
        <w:t xml:space="preserve"> إلّا </w:t>
      </w:r>
      <w:r w:rsidRPr="00FA2266">
        <w:rPr>
          <w:rFonts w:hint="cs"/>
          <w:rtl/>
        </w:rPr>
        <w:t>أربعة دراهم فتصد</w:t>
      </w:r>
      <w:r>
        <w:rPr>
          <w:rFonts w:hint="cs"/>
          <w:rtl/>
        </w:rPr>
        <w:t>ّ</w:t>
      </w:r>
      <w:r w:rsidRPr="00FA2266">
        <w:rPr>
          <w:rFonts w:hint="cs"/>
          <w:rtl/>
        </w:rPr>
        <w:t>ق بدرهم ليلاً</w:t>
      </w:r>
      <w:r>
        <w:rPr>
          <w:rFonts w:hint="cs"/>
          <w:rtl/>
        </w:rPr>
        <w:t xml:space="preserve">، </w:t>
      </w:r>
      <w:r w:rsidRPr="00FA2266">
        <w:rPr>
          <w:rFonts w:hint="cs"/>
          <w:rtl/>
        </w:rPr>
        <w:t>وبدرهم نهاراً</w:t>
      </w:r>
      <w:r>
        <w:rPr>
          <w:rFonts w:hint="cs"/>
          <w:rtl/>
        </w:rPr>
        <w:t xml:space="preserve">، </w:t>
      </w:r>
      <w:r w:rsidRPr="00FA2266">
        <w:rPr>
          <w:rFonts w:hint="cs"/>
          <w:rtl/>
        </w:rPr>
        <w:t>وبدرهم سراً</w:t>
      </w:r>
      <w:r>
        <w:rPr>
          <w:rFonts w:hint="cs"/>
          <w:rtl/>
        </w:rPr>
        <w:t xml:space="preserve">، </w:t>
      </w:r>
      <w:r w:rsidRPr="00FA2266">
        <w:rPr>
          <w:rFonts w:hint="cs"/>
          <w:rtl/>
        </w:rPr>
        <w:t>وبدرهم عل</w:t>
      </w:r>
      <w:r>
        <w:rPr>
          <w:rFonts w:hint="cs"/>
          <w:rtl/>
        </w:rPr>
        <w:t>اني</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ق</w:t>
      </w:r>
      <w:r w:rsidRPr="00FA2266">
        <w:rPr>
          <w:rFonts w:hint="cs"/>
          <w:rtl/>
        </w:rPr>
        <w:t xml:space="preserve">ال </w:t>
      </w:r>
      <w:r>
        <w:rPr>
          <w:rFonts w:hint="cs"/>
          <w:rtl/>
        </w:rPr>
        <w:t>ابن</w:t>
      </w:r>
      <w:r w:rsidRPr="00FA2266">
        <w:rPr>
          <w:rFonts w:hint="cs"/>
          <w:rtl/>
        </w:rPr>
        <w:t xml:space="preserve"> أبي الحديد في شرح نهج البلاغة</w:t>
      </w:r>
      <w:r w:rsidR="00C0244F">
        <w:rPr>
          <w:rFonts w:hint="cs"/>
          <w:rtl/>
        </w:rPr>
        <w:t xml:space="preserve">: </w:t>
      </w:r>
      <w:r w:rsidRPr="00FA2266">
        <w:rPr>
          <w:rFonts w:hint="cs"/>
          <w:rtl/>
        </w:rPr>
        <w:t xml:space="preserve">روى </w:t>
      </w:r>
      <w:r>
        <w:rPr>
          <w:rFonts w:hint="cs"/>
          <w:rtl/>
        </w:rPr>
        <w:t xml:space="preserve">المفسّرون أنّه </w:t>
      </w:r>
      <w:r>
        <w:rPr>
          <w:rtl/>
        </w:rPr>
        <w:t>-</w:t>
      </w:r>
      <w:r w:rsidRPr="00FA2266">
        <w:rPr>
          <w:rFonts w:hint="cs"/>
          <w:rtl/>
        </w:rPr>
        <w:t xml:space="preserve"> يعني أمير المؤمنين </w:t>
      </w:r>
      <w:r>
        <w:rPr>
          <w:rtl/>
        </w:rPr>
        <w:t>-</w:t>
      </w:r>
      <w:r w:rsidRPr="00FA2266">
        <w:rPr>
          <w:rFonts w:hint="cs"/>
          <w:rtl/>
        </w:rPr>
        <w:t xml:space="preserve"> صلوات الله عليه لم يملك</w:t>
      </w:r>
      <w:r>
        <w:rPr>
          <w:rFonts w:hint="cs"/>
          <w:rtl/>
        </w:rPr>
        <w:t xml:space="preserve"> إلّا </w:t>
      </w:r>
      <w:r w:rsidRPr="00FA2266">
        <w:rPr>
          <w:rFonts w:hint="cs"/>
          <w:rtl/>
        </w:rPr>
        <w:t>أربعة دراهم فتصدق بدرهم ليلاً</w:t>
      </w:r>
      <w:r>
        <w:rPr>
          <w:rFonts w:hint="cs"/>
          <w:rtl/>
        </w:rPr>
        <w:t xml:space="preserve">، </w:t>
      </w:r>
      <w:r w:rsidRPr="00FA2266">
        <w:rPr>
          <w:rFonts w:hint="cs"/>
          <w:rtl/>
        </w:rPr>
        <w:t>وبدرهم نهاراً</w:t>
      </w:r>
      <w:r>
        <w:rPr>
          <w:rFonts w:hint="cs"/>
          <w:rtl/>
        </w:rPr>
        <w:t xml:space="preserve">، </w:t>
      </w:r>
      <w:r w:rsidRPr="00FA2266">
        <w:rPr>
          <w:rFonts w:hint="cs"/>
          <w:rtl/>
        </w:rPr>
        <w:t>وبدرهم سراً</w:t>
      </w:r>
      <w:r>
        <w:rPr>
          <w:rFonts w:hint="cs"/>
          <w:rtl/>
        </w:rPr>
        <w:t xml:space="preserve">، </w:t>
      </w:r>
      <w:r w:rsidRPr="00FA2266">
        <w:rPr>
          <w:rFonts w:hint="cs"/>
          <w:rtl/>
        </w:rPr>
        <w:t>وبدرهم عل</w:t>
      </w:r>
      <w:r>
        <w:rPr>
          <w:rFonts w:hint="cs"/>
          <w:rtl/>
        </w:rPr>
        <w:t>اني</w:t>
      </w:r>
      <w:r w:rsidRPr="00FA2266">
        <w:rPr>
          <w:rFonts w:hint="cs"/>
          <w:rtl/>
        </w:rPr>
        <w:t>ة</w:t>
      </w:r>
      <w:r>
        <w:rPr>
          <w:rFonts w:hint="cs"/>
          <w:rtl/>
        </w:rPr>
        <w:t xml:space="preserve"> فأنزل </w:t>
      </w:r>
      <w:r w:rsidRPr="00FA2266">
        <w:rPr>
          <w:rFonts w:hint="cs"/>
          <w:rtl/>
        </w:rPr>
        <w:t>فيه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إ</w:t>
      </w:r>
      <w:r w:rsidRPr="00FA2266">
        <w:rPr>
          <w:rFonts w:hint="cs"/>
          <w:rtl/>
        </w:rPr>
        <w:t>نتهى</w:t>
      </w:r>
      <w:r>
        <w:rPr>
          <w:rFonts w:hint="cs"/>
          <w:rtl/>
        </w:rPr>
        <w:t xml:space="preserve">. </w:t>
      </w:r>
    </w:p>
    <w:p w:rsidR="001A6AE0" w:rsidRPr="00FA2266"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حجر في </w:t>
      </w:r>
      <w:r>
        <w:rPr>
          <w:rFonts w:hint="cs"/>
          <w:rtl/>
        </w:rPr>
        <w:t>آ</w:t>
      </w:r>
      <w:r w:rsidRPr="00FA2266">
        <w:rPr>
          <w:rFonts w:hint="cs"/>
          <w:rtl/>
        </w:rPr>
        <w:t>خر الفصل الرابع في كراماته صلوات الله عليه من صواعقه</w:t>
      </w:r>
      <w:r w:rsidR="00C0244F">
        <w:rPr>
          <w:rFonts w:hint="cs"/>
          <w:rtl/>
        </w:rPr>
        <w:t xml:space="preserve">: </w:t>
      </w:r>
      <w:r w:rsidRPr="00FA2266">
        <w:rPr>
          <w:rFonts w:hint="cs"/>
          <w:rtl/>
        </w:rPr>
        <w:t>ص</w:t>
      </w:r>
      <w:r>
        <w:rPr>
          <w:rFonts w:hint="cs"/>
          <w:rtl/>
        </w:rPr>
        <w:t xml:space="preserve"> </w:t>
      </w:r>
      <w:r w:rsidRPr="00FA2266">
        <w:rPr>
          <w:rFonts w:hint="cs"/>
          <w:rtl/>
        </w:rPr>
        <w:t>160</w:t>
      </w:r>
      <w:r>
        <w:rPr>
          <w:rFonts w:hint="cs"/>
          <w:rtl/>
        </w:rPr>
        <w:t xml:space="preserve"> </w:t>
      </w:r>
      <w:r w:rsidRPr="00FA2266">
        <w:rPr>
          <w:rFonts w:hint="cs"/>
          <w:rtl/>
        </w:rPr>
        <w:t xml:space="preserve">أخرج الواقدي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كان مع علي أربعة دراهم لا</w:t>
      </w:r>
      <w:r>
        <w:rPr>
          <w:rFonts w:hint="cs"/>
          <w:rtl/>
        </w:rPr>
        <w:t xml:space="preserve"> </w:t>
      </w:r>
      <w:r w:rsidRPr="00FA2266">
        <w:rPr>
          <w:rFonts w:hint="cs"/>
          <w:rtl/>
        </w:rPr>
        <w:t>يملك غيرها</w:t>
      </w:r>
      <w:r>
        <w:rPr>
          <w:rFonts w:hint="cs"/>
          <w:rtl/>
        </w:rPr>
        <w:t xml:space="preserve">، </w:t>
      </w:r>
      <w:r w:rsidRPr="00FA2266">
        <w:rPr>
          <w:rFonts w:hint="cs"/>
          <w:rtl/>
        </w:rPr>
        <w:t>فتصد</w:t>
      </w:r>
      <w:r>
        <w:rPr>
          <w:rFonts w:hint="cs"/>
          <w:rtl/>
        </w:rPr>
        <w:t>ّ</w:t>
      </w:r>
      <w:r w:rsidRPr="00FA2266">
        <w:rPr>
          <w:rFonts w:hint="cs"/>
          <w:rtl/>
        </w:rPr>
        <w:t>ق بدرهم ليلاً</w:t>
      </w:r>
      <w:r>
        <w:rPr>
          <w:rFonts w:hint="cs"/>
          <w:rtl/>
        </w:rPr>
        <w:t xml:space="preserve">، </w:t>
      </w:r>
      <w:r w:rsidRPr="00FA2266">
        <w:rPr>
          <w:rFonts w:hint="cs"/>
          <w:rtl/>
        </w:rPr>
        <w:t>وبدرهم نهاراً</w:t>
      </w:r>
      <w:r>
        <w:rPr>
          <w:rFonts w:hint="cs"/>
          <w:rtl/>
        </w:rPr>
        <w:t xml:space="preserve">، </w:t>
      </w:r>
      <w:r w:rsidRPr="00FA2266">
        <w:rPr>
          <w:rFonts w:hint="cs"/>
          <w:rtl/>
        </w:rPr>
        <w:t>وبدرهم سر</w:t>
      </w:r>
      <w:r>
        <w:rPr>
          <w:rFonts w:hint="cs"/>
          <w:rtl/>
        </w:rPr>
        <w:t>ّ</w:t>
      </w:r>
      <w:r w:rsidRPr="00FA2266">
        <w:rPr>
          <w:rFonts w:hint="cs"/>
          <w:rtl/>
        </w:rPr>
        <w:t>اً وبدرهم عل</w:t>
      </w:r>
      <w:r>
        <w:rPr>
          <w:rFonts w:hint="cs"/>
          <w:rtl/>
        </w:rPr>
        <w:t>اني</w:t>
      </w:r>
      <w:r w:rsidRPr="00FA2266">
        <w:rPr>
          <w:rFonts w:hint="cs"/>
          <w:rtl/>
        </w:rPr>
        <w:t>ة</w:t>
      </w:r>
      <w:r>
        <w:rPr>
          <w:rFonts w:hint="cs"/>
          <w:rtl/>
        </w:rPr>
        <w:t xml:space="preserve">، </w:t>
      </w:r>
      <w:r w:rsidRPr="00FA2266">
        <w:rPr>
          <w:rFonts w:hint="cs"/>
          <w:rtl/>
        </w:rPr>
        <w:t>فنزلت فيه</w:t>
      </w:r>
      <w:r w:rsidR="00C0244F">
        <w:rPr>
          <w:rFonts w:hint="cs"/>
          <w:rtl/>
        </w:rPr>
        <w:t xml:space="preserve">: </w:t>
      </w:r>
      <w:r>
        <w:rPr>
          <w:rStyle w:val="libAlaemChar"/>
          <w:rFonts w:hint="cs"/>
          <w:rtl/>
        </w:rPr>
        <w:t>(</w:t>
      </w:r>
      <w:r w:rsidRPr="001659DF">
        <w:rPr>
          <w:rStyle w:val="libAieChar"/>
          <w:rtl/>
        </w:rPr>
        <w:t>الَّذِينَ يُنفِقُونَ أَمْوَالَهُم</w:t>
      </w:r>
      <w:r>
        <w:rPr>
          <w:rStyle w:val="libAieChar"/>
          <w:rFonts w:hint="cs"/>
          <w:rtl/>
        </w:rPr>
        <w:t>...</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 xml:space="preserve">مناقب أمير المؤمنين </w:t>
      </w:r>
      <w:r w:rsidRPr="006C582E">
        <w:rPr>
          <w:rStyle w:val="libAlaemChar"/>
          <w:rFonts w:hint="cs"/>
          <w:rtl/>
        </w:rPr>
        <w:t>عليه‌السلام</w:t>
      </w:r>
      <w:r w:rsidR="00C0244F">
        <w:rPr>
          <w:rStyle w:val="libAlaemChar"/>
          <w:rFonts w:hint="cs"/>
          <w:rtl/>
        </w:rPr>
        <w:t xml:space="preserve">: </w:t>
      </w:r>
      <w:r w:rsidRPr="00FA2266">
        <w:rPr>
          <w:rFonts w:hint="cs"/>
          <w:rtl/>
        </w:rPr>
        <w:t>ص</w:t>
      </w:r>
      <w:r>
        <w:rPr>
          <w:rFonts w:hint="cs"/>
          <w:rtl/>
        </w:rPr>
        <w:t xml:space="preserve"> </w:t>
      </w:r>
      <w:r w:rsidRPr="00FA2266">
        <w:rPr>
          <w:rFonts w:hint="cs"/>
          <w:rtl/>
        </w:rPr>
        <w:t>280</w:t>
      </w:r>
      <w:r>
        <w:rPr>
          <w:rFonts w:hint="cs"/>
          <w:rtl/>
        </w:rPr>
        <w:t xml:space="preserve"> </w:t>
      </w:r>
      <w:r w:rsidRPr="00FA2266">
        <w:rPr>
          <w:rFonts w:hint="cs"/>
          <w:rtl/>
        </w:rPr>
        <w:t>في الحديث</w:t>
      </w:r>
      <w:r>
        <w:rPr>
          <w:rFonts w:hint="cs"/>
          <w:rtl/>
        </w:rPr>
        <w:t xml:space="preserve"> </w:t>
      </w:r>
      <w:r w:rsidRPr="00FA2266">
        <w:rPr>
          <w:rFonts w:hint="cs"/>
          <w:rtl/>
        </w:rPr>
        <w:t>325</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ورواه السيوطي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أخرجه عبد </w:t>
      </w:r>
      <w:r w:rsidR="00CC26F2">
        <w:rPr>
          <w:rFonts w:hint="cs"/>
          <w:rtl/>
        </w:rPr>
        <w:t>الرزّاق</w:t>
      </w:r>
      <w:r>
        <w:rPr>
          <w:rFonts w:hint="cs"/>
          <w:rtl/>
        </w:rPr>
        <w:t xml:space="preserve">، </w:t>
      </w:r>
      <w:r w:rsidRPr="00FA2266">
        <w:rPr>
          <w:rFonts w:hint="cs"/>
          <w:rtl/>
        </w:rPr>
        <w:t>و</w:t>
      </w:r>
      <w:r>
        <w:rPr>
          <w:rFonts w:hint="cs"/>
          <w:rtl/>
        </w:rPr>
        <w:t>ابن</w:t>
      </w:r>
      <w:r w:rsidRPr="00FA2266">
        <w:rPr>
          <w:rFonts w:hint="cs"/>
          <w:rtl/>
        </w:rPr>
        <w:t xml:space="preserve"> حميد</w:t>
      </w:r>
      <w:r>
        <w:rPr>
          <w:rFonts w:hint="cs"/>
          <w:rtl/>
        </w:rPr>
        <w:t xml:space="preserve">، </w:t>
      </w:r>
      <w:r w:rsidRPr="00FA2266">
        <w:rPr>
          <w:rFonts w:hint="cs"/>
          <w:rtl/>
        </w:rPr>
        <w:t>و</w:t>
      </w:r>
      <w:r>
        <w:rPr>
          <w:rFonts w:hint="cs"/>
          <w:rtl/>
        </w:rPr>
        <w:t>ابن</w:t>
      </w:r>
      <w:r w:rsidRPr="00FA2266">
        <w:rPr>
          <w:rFonts w:hint="cs"/>
          <w:rtl/>
        </w:rPr>
        <w:t xml:space="preserve"> جرير</w:t>
      </w:r>
      <w:r>
        <w:rPr>
          <w:rFonts w:hint="cs"/>
          <w:rtl/>
        </w:rPr>
        <w:t xml:space="preserve">، </w:t>
      </w:r>
      <w:r w:rsidRPr="00FA2266">
        <w:rPr>
          <w:rFonts w:hint="cs"/>
          <w:rtl/>
        </w:rPr>
        <w:t>و</w:t>
      </w:r>
      <w:r>
        <w:rPr>
          <w:rFonts w:hint="cs"/>
          <w:rtl/>
        </w:rPr>
        <w:t>ابن</w:t>
      </w:r>
      <w:r w:rsidRPr="00FA2266">
        <w:rPr>
          <w:rFonts w:hint="cs"/>
          <w:rtl/>
        </w:rPr>
        <w:t xml:space="preserve"> المنذر</w:t>
      </w:r>
      <w:r>
        <w:rPr>
          <w:rFonts w:hint="cs"/>
          <w:rtl/>
        </w:rPr>
        <w:t xml:space="preserve">، </w:t>
      </w:r>
      <w:r w:rsidRPr="00FA2266">
        <w:rPr>
          <w:rFonts w:hint="cs"/>
          <w:rtl/>
        </w:rPr>
        <w:t>و</w:t>
      </w:r>
      <w:r>
        <w:rPr>
          <w:rFonts w:hint="cs"/>
          <w:rtl/>
        </w:rPr>
        <w:t>ابن</w:t>
      </w:r>
      <w:r w:rsidRPr="00FA2266">
        <w:rPr>
          <w:rFonts w:hint="cs"/>
          <w:rtl/>
        </w:rPr>
        <w:t xml:space="preserve"> أبي حاتم</w:t>
      </w:r>
      <w:r>
        <w:rPr>
          <w:rFonts w:hint="cs"/>
          <w:rtl/>
        </w:rPr>
        <w:t xml:space="preserve">، </w:t>
      </w:r>
      <w:r w:rsidRPr="00FA2266">
        <w:rPr>
          <w:rFonts w:hint="cs"/>
          <w:rtl/>
        </w:rPr>
        <w:t>والطبر</w:t>
      </w:r>
      <w:r>
        <w:rPr>
          <w:rFonts w:hint="cs"/>
          <w:rtl/>
        </w:rPr>
        <w:t xml:space="preserve">اني، </w:t>
      </w:r>
      <w:r w:rsidRPr="00FA2266">
        <w:rPr>
          <w:rFonts w:hint="cs"/>
          <w:rtl/>
        </w:rPr>
        <w:t>و</w:t>
      </w:r>
      <w:r>
        <w:rPr>
          <w:rFonts w:hint="cs"/>
          <w:rtl/>
        </w:rPr>
        <w:t>ابن</w:t>
      </w:r>
      <w:r w:rsidRPr="00FA2266">
        <w:rPr>
          <w:rFonts w:hint="cs"/>
          <w:rtl/>
        </w:rPr>
        <w:t xml:space="preserve"> عساكر</w:t>
      </w:r>
      <w:r>
        <w:rPr>
          <w:rFonts w:hint="cs"/>
          <w:rtl/>
        </w:rPr>
        <w:t xml:space="preserve">. </w:t>
      </w:r>
    </w:p>
    <w:p w:rsidR="001A6AE0" w:rsidRPr="00FA2266" w:rsidRDefault="001A6AE0" w:rsidP="001A6AE0">
      <w:pPr>
        <w:pStyle w:val="libNormal"/>
        <w:rPr>
          <w:rtl/>
        </w:rPr>
      </w:pPr>
      <w:r w:rsidRPr="00FA2266">
        <w:rPr>
          <w:rFonts w:hint="cs"/>
          <w:rtl/>
        </w:rPr>
        <w:t>قال البغوي</w:t>
      </w:r>
      <w:r w:rsidR="00C0244F">
        <w:rPr>
          <w:rFonts w:hint="cs"/>
          <w:rtl/>
        </w:rPr>
        <w:t xml:space="preserve">: </w:t>
      </w:r>
    </w:p>
    <w:p w:rsidR="001A6AE0" w:rsidRDefault="001A6AE0" w:rsidP="001A6AE0">
      <w:pPr>
        <w:pStyle w:val="libNormal"/>
        <w:rPr>
          <w:rtl/>
        </w:rPr>
      </w:pPr>
      <w:r w:rsidRPr="00FA2266">
        <w:rPr>
          <w:rFonts w:hint="cs"/>
          <w:rtl/>
        </w:rPr>
        <w:t xml:space="preserve">وروى </w:t>
      </w:r>
      <w:r>
        <w:rPr>
          <w:rFonts w:hint="cs"/>
          <w:rtl/>
        </w:rPr>
        <w:t>محمّد</w:t>
      </w:r>
      <w:r w:rsidRPr="00FA2266">
        <w:rPr>
          <w:rFonts w:hint="cs"/>
          <w:rtl/>
        </w:rPr>
        <w:t xml:space="preserve"> بن سليمان الكوفي الصنع</w:t>
      </w:r>
      <w:r>
        <w:rPr>
          <w:rFonts w:hint="cs"/>
          <w:rtl/>
        </w:rPr>
        <w:t>اني</w:t>
      </w:r>
      <w:r w:rsidRPr="00FA2266">
        <w:rPr>
          <w:rFonts w:hint="cs"/>
          <w:rtl/>
        </w:rPr>
        <w:t xml:space="preserve"> في الحديث</w:t>
      </w:r>
      <w:r>
        <w:rPr>
          <w:rFonts w:hint="cs"/>
          <w:rtl/>
        </w:rPr>
        <w:t xml:space="preserve"> </w:t>
      </w:r>
      <w:r w:rsidRPr="00FA2266">
        <w:rPr>
          <w:rFonts w:hint="cs"/>
          <w:rtl/>
        </w:rPr>
        <w:t>99</w:t>
      </w:r>
      <w:r>
        <w:rPr>
          <w:rFonts w:hint="cs"/>
          <w:rtl/>
        </w:rPr>
        <w:t xml:space="preserve"> </w:t>
      </w:r>
      <w:r w:rsidRPr="00FA2266">
        <w:rPr>
          <w:rFonts w:hint="cs"/>
          <w:rtl/>
        </w:rPr>
        <w:t xml:space="preserve">من مناقب </w:t>
      </w:r>
      <w:r>
        <w:rPr>
          <w:rFonts w:hint="cs"/>
          <w:rtl/>
        </w:rPr>
        <w:t xml:space="preserve">عليّ </w:t>
      </w:r>
      <w:r w:rsidRPr="006C582E">
        <w:rPr>
          <w:rStyle w:val="libAlaemChar"/>
          <w:rFonts w:hint="cs"/>
          <w:rtl/>
        </w:rPr>
        <w:t>عليه‌السلام</w:t>
      </w:r>
      <w:r w:rsidRPr="00FA2266">
        <w:rPr>
          <w:rFonts w:hint="cs"/>
          <w:rtl/>
        </w:rPr>
        <w:t xml:space="preserve"> </w:t>
      </w:r>
      <w:r w:rsidRPr="00B96D93">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غير واحد عن عبد الله بن </w:t>
      </w:r>
      <w:r>
        <w:rPr>
          <w:rFonts w:hint="cs"/>
          <w:rtl/>
        </w:rPr>
        <w:t>محمّد</w:t>
      </w:r>
      <w:r w:rsidRPr="00FA2266">
        <w:rPr>
          <w:rFonts w:hint="cs"/>
          <w:rtl/>
        </w:rPr>
        <w:t xml:space="preserve"> بن إبراهيم الكَشْوَري قال</w:t>
      </w:r>
      <w:r w:rsidR="00C0244F">
        <w:rPr>
          <w:rFonts w:hint="cs"/>
          <w:rtl/>
        </w:rPr>
        <w:t xml:space="preserve">: </w:t>
      </w:r>
      <w:r>
        <w:rPr>
          <w:rFonts w:hint="cs"/>
          <w:rtl/>
        </w:rPr>
        <w:t>حدّثنا محمّد</w:t>
      </w:r>
      <w:r w:rsidRPr="00FA2266">
        <w:rPr>
          <w:rFonts w:hint="cs"/>
          <w:rtl/>
        </w:rPr>
        <w:t xml:space="preserve"> بن يوسف الجذامي قال</w:t>
      </w:r>
      <w:r w:rsidR="00C0244F">
        <w:rPr>
          <w:rFonts w:hint="cs"/>
          <w:rtl/>
        </w:rPr>
        <w:t xml:space="preserve">: </w:t>
      </w:r>
      <w:r>
        <w:rPr>
          <w:rFonts w:hint="cs"/>
          <w:rtl/>
        </w:rPr>
        <w:t xml:space="preserve">أخبرنا </w:t>
      </w:r>
      <w:r w:rsidRPr="00FA2266">
        <w:rPr>
          <w:rFonts w:hint="cs"/>
          <w:rtl/>
        </w:rPr>
        <w:t xml:space="preserve">عبد </w:t>
      </w:r>
      <w:r w:rsidR="00CC26F2">
        <w:rPr>
          <w:rFonts w:hint="cs"/>
          <w:rtl/>
        </w:rPr>
        <w:t>الرزّاق</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عبد الوه</w:t>
      </w:r>
      <w:r>
        <w:rPr>
          <w:rFonts w:hint="cs"/>
          <w:rtl/>
        </w:rPr>
        <w:t>ّ</w:t>
      </w:r>
      <w:r w:rsidRPr="00FA2266">
        <w:rPr>
          <w:rFonts w:hint="cs"/>
          <w:rtl/>
        </w:rPr>
        <w:t>اب بن مجاهد</w:t>
      </w:r>
      <w:r>
        <w:rPr>
          <w:rFonts w:hint="cs"/>
          <w:rtl/>
        </w:rPr>
        <w:t xml:space="preserve">، </w:t>
      </w:r>
      <w:r w:rsidRPr="00FA2266">
        <w:rPr>
          <w:rFonts w:hint="cs"/>
          <w:rtl/>
        </w:rPr>
        <w:t>عن أبيه</w:t>
      </w:r>
      <w:r>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نزلت </w:t>
      </w:r>
      <w:r>
        <w:rPr>
          <w:rFonts w:hint="cs"/>
          <w:rtl/>
        </w:rPr>
        <w:t xml:space="preserve">في عليّ، </w:t>
      </w:r>
      <w:r w:rsidRPr="00FA2266">
        <w:rPr>
          <w:rFonts w:hint="cs"/>
          <w:rtl/>
        </w:rPr>
        <w:t>كانت نفقته أربعة دراهم</w:t>
      </w:r>
      <w:r>
        <w:rPr>
          <w:rFonts w:hint="cs"/>
          <w:rtl/>
        </w:rPr>
        <w:t xml:space="preserve"> فأنفق </w:t>
      </w:r>
      <w:r w:rsidRPr="00FA2266">
        <w:rPr>
          <w:rFonts w:hint="cs"/>
          <w:rtl/>
        </w:rPr>
        <w:t>بالل</w:t>
      </w:r>
      <w:r w:rsidR="009C772D">
        <w:rPr>
          <w:rFonts w:hint="cs"/>
          <w:rtl/>
        </w:rPr>
        <w:t>ّ</w:t>
      </w:r>
      <w:r w:rsidRPr="00FA2266">
        <w:rPr>
          <w:rFonts w:hint="cs"/>
          <w:rtl/>
        </w:rPr>
        <w:t>يل درهماً وبالن</w:t>
      </w:r>
      <w:r>
        <w:rPr>
          <w:rFonts w:hint="cs"/>
          <w:rtl/>
        </w:rPr>
        <w:t>ّ</w:t>
      </w:r>
      <w:r w:rsidRPr="00FA2266">
        <w:rPr>
          <w:rFonts w:hint="cs"/>
          <w:rtl/>
        </w:rPr>
        <w:t>هار درهماً وسر</w:t>
      </w:r>
      <w:r>
        <w:rPr>
          <w:rFonts w:hint="cs"/>
          <w:rtl/>
        </w:rPr>
        <w:t>ّ</w:t>
      </w:r>
      <w:r w:rsidRPr="00FA2266">
        <w:rPr>
          <w:rFonts w:hint="cs"/>
          <w:rtl/>
        </w:rPr>
        <w:t>اً درهماً وعل</w:t>
      </w:r>
      <w:r>
        <w:rPr>
          <w:rFonts w:hint="cs"/>
          <w:rtl/>
        </w:rPr>
        <w:t>اني</w:t>
      </w:r>
      <w:r w:rsidRPr="00FA2266">
        <w:rPr>
          <w:rFonts w:hint="cs"/>
          <w:rtl/>
        </w:rPr>
        <w:t>ة درهماً</w:t>
      </w:r>
      <w:r>
        <w:rPr>
          <w:rFonts w:hint="cs"/>
          <w:rtl/>
        </w:rPr>
        <w:t xml:space="preserve">. </w:t>
      </w:r>
    </w:p>
    <w:p w:rsidR="001A6AE0" w:rsidRPr="00FA2266" w:rsidRDefault="001A6AE0" w:rsidP="001A6AE0">
      <w:pPr>
        <w:pStyle w:val="libNormal"/>
        <w:rPr>
          <w:rtl/>
        </w:rPr>
      </w:pPr>
      <w:r w:rsidRPr="00FA2266">
        <w:rPr>
          <w:rFonts w:hint="cs"/>
          <w:rtl/>
        </w:rPr>
        <w:t>وروى الحافظ الحاكم الحسك</w:t>
      </w:r>
      <w:r>
        <w:rPr>
          <w:rFonts w:hint="cs"/>
          <w:rtl/>
        </w:rPr>
        <w:t>اني</w:t>
      </w:r>
      <w:r w:rsidRPr="00FA2266">
        <w:rPr>
          <w:rFonts w:hint="cs"/>
          <w:rtl/>
        </w:rPr>
        <w:t xml:space="preserve"> </w:t>
      </w:r>
      <w:r>
        <w:rPr>
          <w:rtl/>
        </w:rPr>
        <w:t>-</w:t>
      </w:r>
      <w:r w:rsidRPr="00FA2266">
        <w:rPr>
          <w:rFonts w:hint="cs"/>
          <w:rtl/>
        </w:rPr>
        <w:t xml:space="preserve"> في شواهد التنزيل</w:t>
      </w:r>
      <w:r>
        <w:rPr>
          <w:rFonts w:hint="cs"/>
          <w:rtl/>
        </w:rPr>
        <w:t xml:space="preserve"> </w:t>
      </w:r>
      <w:r w:rsidRPr="00B96D93">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FA2266" w:rsidRDefault="001A6AE0" w:rsidP="0043069E">
      <w:pPr>
        <w:pStyle w:val="libNormal"/>
        <w:rPr>
          <w:rtl/>
        </w:rPr>
      </w:pPr>
      <w:r w:rsidRPr="00FA2266">
        <w:rPr>
          <w:rFonts w:hint="cs"/>
          <w:rtl/>
        </w:rPr>
        <w:t>و</w:t>
      </w:r>
      <w:r>
        <w:rPr>
          <w:rFonts w:hint="cs"/>
          <w:rtl/>
        </w:rPr>
        <w:t>أخبر</w:t>
      </w:r>
      <w:r w:rsidRPr="00FA2266">
        <w:rPr>
          <w:rFonts w:hint="cs"/>
          <w:rtl/>
        </w:rPr>
        <w:t xml:space="preserve">نا الحسين </w:t>
      </w:r>
      <w:r w:rsidR="0043069E">
        <w:rPr>
          <w:rFonts w:hint="cs"/>
          <w:rtl/>
        </w:rPr>
        <w:t>(</w:t>
      </w:r>
      <w:r w:rsidRPr="00FA2266">
        <w:rPr>
          <w:rFonts w:hint="cs"/>
          <w:rtl/>
        </w:rPr>
        <w:t xml:space="preserve">بن </w:t>
      </w:r>
      <w:r>
        <w:rPr>
          <w:rFonts w:hint="cs"/>
          <w:rtl/>
        </w:rPr>
        <w:t>محمّد</w:t>
      </w:r>
      <w:r w:rsidRPr="00FA2266">
        <w:rPr>
          <w:rFonts w:hint="cs"/>
          <w:rtl/>
        </w:rPr>
        <w:t xml:space="preserve"> الثقفي</w:t>
      </w:r>
      <w:r w:rsidR="0043069E">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الحسين بن </w:t>
      </w:r>
      <w:r>
        <w:rPr>
          <w:rFonts w:hint="cs"/>
          <w:rtl/>
        </w:rPr>
        <w:t>محمّد</w:t>
      </w:r>
      <w:r w:rsidRPr="00FA2266">
        <w:rPr>
          <w:rFonts w:hint="cs"/>
          <w:rtl/>
        </w:rPr>
        <w:t xml:space="preserve"> بن حبش المقرئ قال</w:t>
      </w:r>
      <w:r w:rsidR="00C0244F">
        <w:rPr>
          <w:rFonts w:hint="cs"/>
          <w:rtl/>
        </w:rPr>
        <w:t xml:space="preserve">: </w:t>
      </w:r>
      <w:r>
        <w:rPr>
          <w:rFonts w:hint="cs"/>
          <w:rtl/>
        </w:rPr>
        <w:t xml:space="preserve">حدّثنا </w:t>
      </w:r>
      <w:r w:rsidRPr="00FA2266">
        <w:rPr>
          <w:rFonts w:hint="cs"/>
          <w:rtl/>
        </w:rPr>
        <w:t>الحسن بن علي بن زيد السامري 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أ</w:t>
      </w:r>
      <w:r w:rsidRPr="00FA2266">
        <w:rPr>
          <w:rFonts w:hint="cs"/>
          <w:rtl/>
        </w:rPr>
        <w:t>شكاب</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عف</w:t>
      </w:r>
      <w:r>
        <w:rPr>
          <w:rFonts w:hint="cs"/>
          <w:rtl/>
        </w:rPr>
        <w:t>ّ</w:t>
      </w:r>
      <w:r w:rsidRPr="00FA2266">
        <w:rPr>
          <w:rFonts w:hint="cs"/>
          <w:rtl/>
        </w:rPr>
        <w:t>ان بن مسلم قال</w:t>
      </w:r>
      <w:r w:rsidR="00C0244F">
        <w:rPr>
          <w:rFonts w:hint="cs"/>
          <w:rtl/>
        </w:rPr>
        <w:t xml:space="preserve">: </w:t>
      </w:r>
      <w:r>
        <w:rPr>
          <w:rFonts w:hint="cs"/>
          <w:rtl/>
        </w:rPr>
        <w:t xml:space="preserve">حدّثنا </w:t>
      </w:r>
      <w:r w:rsidRPr="00FA2266">
        <w:rPr>
          <w:rFonts w:hint="cs"/>
          <w:rtl/>
        </w:rPr>
        <w:t>وهيب</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أي</w:t>
      </w:r>
      <w:r>
        <w:rPr>
          <w:rFonts w:hint="cs"/>
          <w:rtl/>
        </w:rPr>
        <w:t>ّ</w:t>
      </w:r>
      <w:r w:rsidRPr="00FA2266">
        <w:rPr>
          <w:rFonts w:hint="cs"/>
          <w:rtl/>
        </w:rPr>
        <w:t>وب 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كان عند </w:t>
      </w:r>
      <w:r>
        <w:rPr>
          <w:rFonts w:hint="cs"/>
          <w:rtl/>
        </w:rPr>
        <w:t>عليّ بن أبي طالب</w:t>
      </w:r>
      <w:r w:rsidRPr="00FA2266">
        <w:rPr>
          <w:rFonts w:hint="cs"/>
          <w:rtl/>
        </w:rPr>
        <w:t xml:space="preserve"> أربعة دراهم لا</w:t>
      </w:r>
      <w:r>
        <w:rPr>
          <w:rFonts w:hint="cs"/>
          <w:rtl/>
        </w:rPr>
        <w:t xml:space="preserve"> </w:t>
      </w:r>
      <w:r w:rsidRPr="00FA2266">
        <w:rPr>
          <w:rFonts w:hint="cs"/>
          <w:rtl/>
        </w:rPr>
        <w:t>يملك غيرها</w:t>
      </w:r>
      <w:r>
        <w:rPr>
          <w:rFonts w:hint="cs"/>
          <w:rtl/>
        </w:rPr>
        <w:t xml:space="preserve">، </w:t>
      </w:r>
      <w:r w:rsidRPr="00FA2266">
        <w:rPr>
          <w:rFonts w:hint="cs"/>
          <w:rtl/>
        </w:rPr>
        <w:t>فتصد</w:t>
      </w:r>
      <w:r>
        <w:rPr>
          <w:rFonts w:hint="cs"/>
          <w:rtl/>
        </w:rPr>
        <w:t>ّ</w:t>
      </w:r>
      <w:r w:rsidRPr="00FA2266">
        <w:rPr>
          <w:rFonts w:hint="cs"/>
          <w:rtl/>
        </w:rPr>
        <w:t>ق بدرهم سر</w:t>
      </w:r>
      <w:r>
        <w:rPr>
          <w:rFonts w:hint="cs"/>
          <w:rtl/>
        </w:rPr>
        <w:t>ّ</w:t>
      </w:r>
      <w:r w:rsidRPr="00FA2266">
        <w:rPr>
          <w:rFonts w:hint="cs"/>
          <w:rtl/>
        </w:rPr>
        <w:t>اً</w:t>
      </w:r>
      <w:r>
        <w:rPr>
          <w:rFonts w:hint="cs"/>
          <w:rtl/>
        </w:rPr>
        <w:t xml:space="preserve">، </w:t>
      </w:r>
      <w:r w:rsidRPr="00FA2266">
        <w:rPr>
          <w:rFonts w:hint="cs"/>
          <w:rtl/>
        </w:rPr>
        <w:t>وبدرهم عل</w:t>
      </w:r>
      <w:r>
        <w:rPr>
          <w:rFonts w:hint="cs"/>
          <w:rtl/>
        </w:rPr>
        <w:t>اني</w:t>
      </w:r>
      <w:r w:rsidRPr="00FA2266">
        <w:rPr>
          <w:rFonts w:hint="cs"/>
          <w:rtl/>
        </w:rPr>
        <w:t>ة</w:t>
      </w:r>
      <w:r>
        <w:rPr>
          <w:rFonts w:hint="cs"/>
          <w:rtl/>
        </w:rPr>
        <w:t xml:space="preserve">، </w:t>
      </w:r>
      <w:r w:rsidRPr="00FA2266">
        <w:rPr>
          <w:rFonts w:hint="cs"/>
          <w:rtl/>
        </w:rPr>
        <w:t>ودرهم ليلاً</w:t>
      </w:r>
      <w:r>
        <w:rPr>
          <w:rFonts w:hint="cs"/>
          <w:rtl/>
        </w:rPr>
        <w:t xml:space="preserve">، </w:t>
      </w:r>
      <w:r w:rsidRPr="00FA2266">
        <w:rPr>
          <w:rFonts w:hint="cs"/>
          <w:rtl/>
        </w:rPr>
        <w:t>ودرهم نهاراً فنزلت</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الآية.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الحافظ الحاكم الحسك</w:t>
      </w:r>
      <w:r>
        <w:rPr>
          <w:rFonts w:hint="cs"/>
          <w:rtl/>
        </w:rPr>
        <w:t>اني</w:t>
      </w:r>
      <w:r w:rsidRPr="00FA2266">
        <w:rPr>
          <w:rFonts w:hint="cs"/>
          <w:rtl/>
        </w:rPr>
        <w:t xml:space="preserve"> في شواهد التنزيل</w:t>
      </w:r>
      <w:r>
        <w:rPr>
          <w:rFonts w:hint="cs"/>
          <w:rtl/>
        </w:rPr>
        <w:t xml:space="preserve"> </w:t>
      </w:r>
      <w:r w:rsidRPr="00B96D93">
        <w:rPr>
          <w:rStyle w:val="libFootnotenumChar"/>
          <w:rFonts w:hint="cs"/>
          <w:rtl/>
        </w:rPr>
        <w:t>(</w:t>
      </w:r>
      <w:r>
        <w:rPr>
          <w:rStyle w:val="libFootnotenumChar"/>
          <w:rFonts w:hint="cs"/>
          <w:rtl/>
        </w:rPr>
        <w:t>3</w:t>
      </w:r>
      <w:r w:rsidRPr="00B96D93">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Pr="006911C2" w:rsidRDefault="001A6AE0" w:rsidP="003C5391">
      <w:pPr>
        <w:pStyle w:val="libNormal"/>
        <w:rPr>
          <w:rtl/>
        </w:rPr>
      </w:pPr>
      <w:r>
        <w:rPr>
          <w:rFonts w:hint="cs"/>
          <w:rtl/>
        </w:rPr>
        <w:t>ابن</w:t>
      </w:r>
      <w:r w:rsidRPr="00FA2266">
        <w:rPr>
          <w:rFonts w:hint="cs"/>
          <w:rtl/>
        </w:rPr>
        <w:t xml:space="preserve"> مؤمن قال</w:t>
      </w:r>
      <w:r w:rsidR="00C0244F">
        <w:rPr>
          <w:rFonts w:hint="cs"/>
          <w:rtl/>
        </w:rPr>
        <w:t xml:space="preserve">: </w:t>
      </w:r>
      <w:r>
        <w:rPr>
          <w:rFonts w:hint="cs"/>
          <w:rtl/>
        </w:rPr>
        <w:t xml:space="preserve">حدّثنا </w:t>
      </w:r>
      <w:r w:rsidRPr="00FA2266">
        <w:rPr>
          <w:rFonts w:hint="cs"/>
          <w:rtl/>
        </w:rPr>
        <w:t>المنتصر بن نصر بن تميم الواسطي قال</w:t>
      </w:r>
      <w:r w:rsidR="00C0244F">
        <w:rPr>
          <w:rFonts w:hint="cs"/>
          <w:rtl/>
        </w:rPr>
        <w:t xml:space="preserve">: </w:t>
      </w:r>
      <w:r>
        <w:rPr>
          <w:rFonts w:hint="cs"/>
          <w:rtl/>
        </w:rPr>
        <w:t xml:space="preserve">حدّثنا </w:t>
      </w:r>
      <w:r w:rsidRPr="00FA2266">
        <w:rPr>
          <w:rFonts w:hint="cs"/>
          <w:rtl/>
        </w:rPr>
        <w:t>عمر بن مدرك</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مكي</w:t>
      </w:r>
      <w:r>
        <w:rPr>
          <w:rFonts w:hint="cs"/>
          <w:rtl/>
        </w:rPr>
        <w:t>ّ</w:t>
      </w:r>
      <w:r w:rsidRPr="00FA2266">
        <w:rPr>
          <w:rFonts w:hint="cs"/>
          <w:rtl/>
        </w:rPr>
        <w:t xml:space="preserve"> بن إبراهيم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سفيان الثوري</w:t>
      </w:r>
      <w:r>
        <w:rPr>
          <w:rFonts w:hint="cs"/>
          <w:rtl/>
        </w:rPr>
        <w:t xml:space="preserve">، </w:t>
      </w:r>
      <w:r w:rsidRPr="00FA2266">
        <w:rPr>
          <w:rFonts w:hint="cs"/>
          <w:rtl/>
        </w:rPr>
        <w:t>عن الأعمش</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الله</w:t>
      </w:r>
      <w:r w:rsidR="00C0244F">
        <w:rPr>
          <w:rFonts w:hint="cs"/>
          <w:rtl/>
        </w:rPr>
        <w:t xml:space="preserve">: </w:t>
      </w:r>
      <w:r>
        <w:rPr>
          <w:rStyle w:val="libAlaemChar"/>
          <w:rFonts w:hint="cs"/>
          <w:rtl/>
        </w:rPr>
        <w:t>(</w:t>
      </w:r>
      <w:r w:rsidRPr="001659DF">
        <w:rPr>
          <w:rStyle w:val="libAieChar"/>
          <w:rtl/>
        </w:rPr>
        <w:t>الَّذِينَ يُنفِقُونَ أَمْوَالَهُم</w:t>
      </w:r>
      <w:r w:rsidRPr="00002E7B">
        <w:rPr>
          <w:rStyle w:val="libAlaemChar"/>
          <w:rFonts w:hint="cs"/>
          <w:rtl/>
        </w:rPr>
        <w:t>)</w:t>
      </w:r>
      <w:r>
        <w:rPr>
          <w:rFonts w:hint="cs"/>
          <w:rtl/>
        </w:rPr>
        <w:t xml:space="preserve"> الآية.</w:t>
      </w:r>
      <w:r w:rsidR="0043069E">
        <w:rPr>
          <w:rFonts w:hint="cs"/>
          <w:rtl/>
        </w:rPr>
        <w:t xml:space="preserve"> (قال) </w:t>
      </w:r>
      <w:r w:rsidRPr="001659DF">
        <w:rPr>
          <w:rFonts w:hint="cs"/>
          <w:rtl/>
        </w:rPr>
        <w:t xml:space="preserve">نزلت </w:t>
      </w:r>
      <w:r>
        <w:rPr>
          <w:rFonts w:hint="cs"/>
          <w:rtl/>
        </w:rPr>
        <w:t xml:space="preserve">في عليّ، </w:t>
      </w:r>
      <w:r w:rsidRPr="001659DF">
        <w:rPr>
          <w:rFonts w:hint="cs"/>
          <w:rtl/>
        </w:rPr>
        <w:t>كان عنده أربعة دراهم</w:t>
      </w:r>
      <w:r>
        <w:rPr>
          <w:rFonts w:hint="cs"/>
          <w:rtl/>
        </w:rPr>
        <w:t xml:space="preserve">، </w:t>
      </w:r>
      <w:r w:rsidRPr="001659DF">
        <w:rPr>
          <w:rFonts w:hint="cs"/>
          <w:rtl/>
        </w:rPr>
        <w:t>فتصد</w:t>
      </w:r>
      <w:r>
        <w:rPr>
          <w:rFonts w:hint="cs"/>
          <w:rtl/>
        </w:rPr>
        <w:t>ّ</w:t>
      </w:r>
      <w:r w:rsidRPr="001659DF">
        <w:rPr>
          <w:rFonts w:hint="cs"/>
          <w:rtl/>
        </w:rPr>
        <w:t>ق بالل</w:t>
      </w:r>
      <w:r w:rsidR="009C772D">
        <w:rPr>
          <w:rFonts w:hint="cs"/>
          <w:rtl/>
        </w:rPr>
        <w:t>ّ</w:t>
      </w:r>
      <w:r w:rsidRPr="001659DF">
        <w:rPr>
          <w:rFonts w:hint="cs"/>
          <w:rtl/>
        </w:rPr>
        <w:t>يل منها درهماً</w:t>
      </w:r>
      <w:r>
        <w:rPr>
          <w:rFonts w:hint="cs"/>
          <w:rtl/>
        </w:rPr>
        <w:t xml:space="preserve">، </w:t>
      </w:r>
      <w:r w:rsidRPr="001659DF">
        <w:rPr>
          <w:rFonts w:hint="cs"/>
          <w:rtl/>
        </w:rPr>
        <w:t>وبدرهم نهاراً</w:t>
      </w:r>
      <w:r>
        <w:rPr>
          <w:rFonts w:hint="cs"/>
          <w:rtl/>
        </w:rPr>
        <w:t xml:space="preserve">، </w:t>
      </w:r>
      <w:r w:rsidRPr="001659DF">
        <w:rPr>
          <w:rFonts w:hint="cs"/>
          <w:rtl/>
        </w:rPr>
        <w:t>وبدرهم سر</w:t>
      </w:r>
      <w:r>
        <w:rPr>
          <w:rFonts w:hint="cs"/>
          <w:rtl/>
        </w:rPr>
        <w:t>ّ</w:t>
      </w:r>
      <w:r w:rsidRPr="001659DF">
        <w:rPr>
          <w:rFonts w:hint="cs"/>
          <w:rtl/>
        </w:rPr>
        <w:t>اً</w:t>
      </w:r>
      <w:r>
        <w:rPr>
          <w:rFonts w:hint="cs"/>
          <w:rtl/>
        </w:rPr>
        <w:t xml:space="preserve">، </w:t>
      </w:r>
      <w:r w:rsidRPr="001659DF">
        <w:rPr>
          <w:rFonts w:hint="cs"/>
          <w:rtl/>
        </w:rPr>
        <w:t>وبدرهم عل</w:t>
      </w:r>
      <w:r>
        <w:rPr>
          <w:rFonts w:hint="cs"/>
          <w:rtl/>
        </w:rPr>
        <w:t>اني</w:t>
      </w:r>
      <w:r w:rsidRPr="001659DF">
        <w:rPr>
          <w:rFonts w:hint="cs"/>
          <w:rtl/>
        </w:rPr>
        <w:t>ة</w:t>
      </w:r>
      <w:r>
        <w:rPr>
          <w:rFonts w:hint="cs"/>
          <w:rtl/>
        </w:rPr>
        <w:t xml:space="preserve">، </w:t>
      </w:r>
      <w:r w:rsidRPr="001659DF">
        <w:rPr>
          <w:rFonts w:hint="cs"/>
          <w:rtl/>
        </w:rPr>
        <w:t>كل ذلك لله فأنزل الله</w:t>
      </w:r>
      <w:r>
        <w:rPr>
          <w:rFonts w:hint="cs"/>
          <w:rtl/>
        </w:rPr>
        <w:t xml:space="preserve"> الآية </w:t>
      </w:r>
      <w:r w:rsidRPr="001659DF">
        <w:rPr>
          <w:rFonts w:hint="cs"/>
          <w:rtl/>
        </w:rPr>
        <w:t>فقال علي</w:t>
      </w:r>
      <w:r>
        <w:rPr>
          <w:rFonts w:hint="cs"/>
          <w:rtl/>
        </w:rPr>
        <w:t>ٌّ</w:t>
      </w:r>
      <w:r w:rsidR="00C0244F">
        <w:rPr>
          <w:rFonts w:hint="cs"/>
          <w:rtl/>
        </w:rPr>
        <w:t xml:space="preserve">: </w:t>
      </w:r>
      <w:r w:rsidRPr="008C1AD8">
        <w:rPr>
          <w:rFonts w:hint="cs"/>
          <w:rtl/>
        </w:rPr>
        <w:t>[</w:t>
      </w:r>
      <w:r w:rsidRPr="00AB6B59">
        <w:rPr>
          <w:rStyle w:val="libBold2Char"/>
          <w:rFonts w:hint="cs"/>
          <w:rtl/>
        </w:rPr>
        <w:t>والله ما تصد</w:t>
      </w:r>
      <w:r>
        <w:rPr>
          <w:rStyle w:val="libBold2Char"/>
          <w:rFonts w:hint="cs"/>
          <w:rtl/>
        </w:rPr>
        <w:t>ّ</w:t>
      </w:r>
      <w:r w:rsidRPr="00AB6B59">
        <w:rPr>
          <w:rStyle w:val="libBold2Char"/>
          <w:rFonts w:hint="cs"/>
          <w:rtl/>
        </w:rPr>
        <w:t>قت إلّا بأربعة دراهم و</w:t>
      </w:r>
      <w:r>
        <w:rPr>
          <w:rStyle w:val="libBold2Char"/>
          <w:rFonts w:hint="cs"/>
          <w:rtl/>
        </w:rPr>
        <w:t>أ</w:t>
      </w:r>
      <w:r w:rsidRPr="00AB6B59">
        <w:rPr>
          <w:rStyle w:val="libBold2Char"/>
          <w:rFonts w:hint="cs"/>
          <w:rtl/>
        </w:rPr>
        <w:t>سمع الله يقول</w:t>
      </w:r>
      <w:r w:rsidR="00C0244F">
        <w:rPr>
          <w:rStyle w:val="libBold2Char"/>
          <w:rFonts w:hint="cs"/>
          <w:rtl/>
        </w:rPr>
        <w:t xml:space="preserve">: </w:t>
      </w:r>
      <w:r w:rsidRPr="00AB6B59">
        <w:rPr>
          <w:rStyle w:val="libAlaemChar"/>
          <w:rFonts w:hint="cs"/>
          <w:rtl/>
        </w:rPr>
        <w:t>(</w:t>
      </w:r>
      <w:r w:rsidRPr="00AB6B59">
        <w:rPr>
          <w:rStyle w:val="libAieChar"/>
          <w:rtl/>
        </w:rPr>
        <w:t>أَمْوَالَهُم</w:t>
      </w:r>
      <w:r w:rsidRPr="00AB6B59">
        <w:rPr>
          <w:rStyle w:val="libAlaemChar"/>
          <w:rtl/>
        </w:rPr>
        <w:t>)</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AB6B59">
        <w:rPr>
          <w:rStyle w:val="libBold2Char"/>
          <w:rFonts w:hint="cs"/>
          <w:rtl/>
        </w:rPr>
        <w:t>إ</w:t>
      </w:r>
      <w:r w:rsidRPr="00AB6B59">
        <w:rPr>
          <w:rStyle w:val="libBold2Char"/>
          <w:rFonts w:hint="eastAsia"/>
          <w:rtl/>
        </w:rPr>
        <w:t>ن</w:t>
      </w:r>
      <w:r w:rsidRPr="00AB6B59">
        <w:rPr>
          <w:rStyle w:val="libBold2Char"/>
          <w:rFonts w:hint="cs"/>
          <w:rtl/>
        </w:rPr>
        <w:t xml:space="preserve">ّ الدرهم الواحد من المقلّ </w:t>
      </w:r>
      <w:r w:rsidRPr="00AB6B59">
        <w:rPr>
          <w:rStyle w:val="libBold2Char"/>
          <w:rFonts w:hint="eastAsia"/>
          <w:rtl/>
        </w:rPr>
        <w:t>أفضل</w:t>
      </w:r>
      <w:r w:rsidRPr="00AB6B59">
        <w:rPr>
          <w:rStyle w:val="libBold2Char"/>
          <w:rFonts w:hint="cs"/>
          <w:rtl/>
        </w:rPr>
        <w:t xml:space="preserve"> من مئة أ</w:t>
      </w:r>
      <w:r w:rsidRPr="00AB6B59">
        <w:rPr>
          <w:rStyle w:val="libBold2Char"/>
          <w:rFonts w:hint="eastAsia"/>
          <w:rtl/>
        </w:rPr>
        <w:t>لف</w:t>
      </w:r>
      <w:r w:rsidRPr="00AB6B59">
        <w:rPr>
          <w:rStyle w:val="libBold2Char"/>
          <w:rFonts w:hint="cs"/>
          <w:rtl/>
        </w:rPr>
        <w:t xml:space="preserve"> درهم من الموسر عند الله</w:t>
      </w:r>
      <w:r w:rsidRPr="008C1AD8">
        <w:rPr>
          <w:rFonts w:hint="cs"/>
          <w:rtl/>
        </w:rPr>
        <w:t>]</w:t>
      </w:r>
      <w:r w:rsidRPr="00FA2266">
        <w:rPr>
          <w:rFonts w:hint="cs"/>
          <w:rtl/>
        </w:rPr>
        <w:t xml:space="preserve"> </w:t>
      </w:r>
      <w:r w:rsidRPr="001225FA">
        <w:rPr>
          <w:rFonts w:hint="cs"/>
          <w:rtl/>
        </w:rPr>
        <w:t>عزّ وجلّ.</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 xml:space="preserve">مناقب </w:t>
      </w:r>
      <w:r>
        <w:rPr>
          <w:rFonts w:hint="cs"/>
          <w:rtl/>
        </w:rPr>
        <w:t xml:space="preserve">عليّ </w:t>
      </w:r>
      <w:r w:rsidRPr="006C582E">
        <w:rPr>
          <w:rStyle w:val="libAlaemChar"/>
          <w:rFonts w:hint="cs"/>
          <w:rtl/>
        </w:rPr>
        <w:t>عليه‌السلام</w:t>
      </w:r>
      <w:r w:rsidR="00C0244F">
        <w:rPr>
          <w:rFonts w:hint="cs"/>
          <w:rtl/>
        </w:rPr>
        <w:t xml:space="preserve">: </w:t>
      </w:r>
      <w:r w:rsidRPr="00FA2266">
        <w:rPr>
          <w:rFonts w:hint="cs"/>
          <w:rtl/>
        </w:rPr>
        <w:t>الورق 36-ب وفي</w:t>
      </w:r>
      <w:r w:rsidR="00C0244F" w:rsidRPr="00FA2266">
        <w:rPr>
          <w:rFonts w:hint="cs"/>
          <w:rtl/>
        </w:rPr>
        <w:t xml:space="preserve"> ط</w:t>
      </w:r>
      <w:r w:rsidR="00C0244F">
        <w:rPr>
          <w:rFonts w:hint="cs"/>
          <w:rtl/>
        </w:rPr>
        <w:t xml:space="preserve"> </w:t>
      </w:r>
      <w:r w:rsidR="00C0244F" w:rsidRPr="00FA2266">
        <w:rPr>
          <w:rFonts w:hint="cs"/>
          <w:rtl/>
        </w:rPr>
        <w:t>1</w:t>
      </w:r>
      <w:r w:rsidRPr="00FA2266">
        <w:rPr>
          <w:rFonts w:hint="cs"/>
          <w:rtl/>
        </w:rPr>
        <w:t xml:space="preserve"> ص</w:t>
      </w:r>
      <w:r>
        <w:rPr>
          <w:rFonts w:hint="cs"/>
          <w:rtl/>
        </w:rPr>
        <w:t xml:space="preserve"> </w:t>
      </w:r>
      <w:r w:rsidRPr="00FA2266">
        <w:rPr>
          <w:rFonts w:hint="cs"/>
          <w:rtl/>
        </w:rPr>
        <w:t>166</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ج 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ص</w:t>
      </w:r>
      <w:r>
        <w:rPr>
          <w:rFonts w:hint="cs"/>
          <w:rtl/>
        </w:rPr>
        <w:t xml:space="preserve"> </w:t>
      </w:r>
      <w:r w:rsidRPr="00FA2266">
        <w:rPr>
          <w:rFonts w:hint="cs"/>
          <w:rtl/>
        </w:rPr>
        <w:t>170</w:t>
      </w:r>
      <w:r>
        <w:rPr>
          <w:rFonts w:hint="cs"/>
          <w:rtl/>
        </w:rPr>
        <w:t xml:space="preserve"> </w:t>
      </w:r>
      <w:r w:rsidRPr="00FA2266">
        <w:rPr>
          <w:rFonts w:hint="cs"/>
          <w:rtl/>
        </w:rPr>
        <w:t>في الحديث</w:t>
      </w:r>
      <w:r>
        <w:rPr>
          <w:rFonts w:hint="cs"/>
          <w:rtl/>
        </w:rPr>
        <w:t xml:space="preserve"> </w:t>
      </w:r>
      <w:r w:rsidRPr="00FA2266">
        <w:rPr>
          <w:rFonts w:hint="cs"/>
          <w:rtl/>
        </w:rPr>
        <w:t>161</w:t>
      </w:r>
      <w:r>
        <w:rPr>
          <w:rFonts w:hint="cs"/>
          <w:rtl/>
        </w:rPr>
        <w:t xml:space="preserve">. </w:t>
      </w:r>
    </w:p>
    <w:p w:rsidR="001A6AE0"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171</w:t>
      </w:r>
      <w:r>
        <w:rPr>
          <w:rFonts w:hint="cs"/>
          <w:rtl/>
        </w:rPr>
        <w:t xml:space="preserve"> </w:t>
      </w:r>
      <w:r w:rsidRPr="00FA2266">
        <w:rPr>
          <w:rFonts w:hint="cs"/>
          <w:rtl/>
        </w:rPr>
        <w:t>ط 3 في الحديث</w:t>
      </w:r>
      <w:r>
        <w:rPr>
          <w:rFonts w:hint="cs"/>
          <w:rtl/>
        </w:rPr>
        <w:t xml:space="preserve"> </w:t>
      </w:r>
      <w:r w:rsidRPr="00FA2266">
        <w:rPr>
          <w:rFonts w:hint="cs"/>
          <w:rtl/>
        </w:rPr>
        <w:t>162</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eastAsia"/>
          <w:rtl/>
        </w:rPr>
        <w:lastRenderedPageBreak/>
        <w:t>أورد</w:t>
      </w:r>
      <w:r w:rsidRPr="00FA2266">
        <w:rPr>
          <w:rFonts w:hint="cs"/>
          <w:rtl/>
        </w:rPr>
        <w:t xml:space="preserve"> الحافظ الحاكم الحسك</w:t>
      </w:r>
      <w:r>
        <w:rPr>
          <w:rFonts w:hint="cs"/>
          <w:rtl/>
        </w:rPr>
        <w:t>اني</w:t>
      </w:r>
      <w:r w:rsidRPr="00FA2266">
        <w:rPr>
          <w:rFonts w:hint="cs"/>
          <w:rtl/>
        </w:rPr>
        <w:t xml:space="preserve"> في شواهد التنزيل</w:t>
      </w:r>
      <w:r>
        <w:rPr>
          <w:rFonts w:hint="cs"/>
          <w:rtl/>
        </w:rPr>
        <w:t xml:space="preserve"> </w:t>
      </w:r>
      <w:r w:rsidRPr="004B0C34">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قرئ على </w:t>
      </w:r>
      <w:r w:rsidRPr="00FA2266">
        <w:rPr>
          <w:rFonts w:hint="eastAsia"/>
          <w:rtl/>
        </w:rPr>
        <w:t>أبي</w:t>
      </w:r>
      <w:r w:rsidRPr="00FA2266">
        <w:rPr>
          <w:rFonts w:hint="cs"/>
          <w:rtl/>
        </w:rPr>
        <w:t xml:space="preserve"> </w:t>
      </w:r>
      <w:r>
        <w:rPr>
          <w:rFonts w:hint="cs"/>
          <w:rtl/>
        </w:rPr>
        <w:t>محمّد</w:t>
      </w:r>
      <w:r w:rsidRPr="00FA2266">
        <w:rPr>
          <w:rFonts w:hint="cs"/>
          <w:rtl/>
        </w:rPr>
        <w:t xml:space="preserve"> الحسن بن علي الجوهري </w:t>
      </w:r>
      <w:r>
        <w:rPr>
          <w:rtl/>
        </w:rPr>
        <w:t>-</w:t>
      </w:r>
      <w:r w:rsidRPr="00FA2266">
        <w:rPr>
          <w:rFonts w:hint="cs"/>
          <w:rtl/>
        </w:rPr>
        <w:t>ببغداد-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عبـ</w:t>
      </w:r>
      <w:r w:rsidRPr="008C1AD8">
        <w:rPr>
          <w:rFonts w:hint="cs"/>
          <w:rtl/>
        </w:rPr>
        <w:t>[</w:t>
      </w:r>
      <w:r w:rsidRPr="00FA2266">
        <w:rPr>
          <w:rFonts w:hint="cs"/>
          <w:rtl/>
        </w:rPr>
        <w:t>ي</w:t>
      </w:r>
      <w:r w:rsidRPr="008C1AD8">
        <w:rPr>
          <w:rFonts w:hint="cs"/>
          <w:rtl/>
        </w:rPr>
        <w:t>]</w:t>
      </w:r>
      <w:r w:rsidRPr="00FA2266">
        <w:rPr>
          <w:rFonts w:hint="cs"/>
          <w:rtl/>
        </w:rPr>
        <w:t xml:space="preserve">د الله </w:t>
      </w:r>
      <w:r>
        <w:rPr>
          <w:rFonts w:hint="cs"/>
          <w:rtl/>
        </w:rPr>
        <w:t>محمّد</w:t>
      </w:r>
      <w:r w:rsidRPr="00FA2266">
        <w:rPr>
          <w:rFonts w:hint="cs"/>
          <w:rtl/>
        </w:rPr>
        <w:t xml:space="preserve"> بن عمران بن موسى بن عبيد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الحسن 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eastAsia"/>
          <w:rtl/>
        </w:rPr>
        <w:t>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صالح</w:t>
      </w:r>
      <w:r w:rsidR="00C0244F">
        <w:rPr>
          <w:rFonts w:hint="cs"/>
          <w:rtl/>
        </w:rPr>
        <w:t xml:space="preserve">: </w:t>
      </w:r>
    </w:p>
    <w:p w:rsidR="001A6AE0" w:rsidRPr="00FA2266" w:rsidRDefault="001A6AE0" w:rsidP="0043069E">
      <w:pPr>
        <w:pStyle w:val="libNormal"/>
        <w:rPr>
          <w:rtl/>
        </w:rPr>
      </w:pPr>
      <w:r w:rsidRPr="00FA2266">
        <w:rPr>
          <w:rFonts w:hint="cs"/>
          <w:rtl/>
        </w:rPr>
        <w:t xml:space="preserve">عن </w:t>
      </w:r>
      <w:r>
        <w:rPr>
          <w:rFonts w:hint="cs"/>
          <w:rtl/>
        </w:rPr>
        <w:t>ابن</w:t>
      </w:r>
      <w:r w:rsidRPr="00FA2266">
        <w:rPr>
          <w:rFonts w:hint="cs"/>
          <w:rtl/>
        </w:rPr>
        <w:t xml:space="preserve"> عباس </w:t>
      </w:r>
      <w:r w:rsidR="0043069E">
        <w:rPr>
          <w:rFonts w:hint="cs"/>
          <w:rtl/>
        </w:rPr>
        <w:t>(</w:t>
      </w:r>
      <w:r w:rsidRPr="00FA2266">
        <w:rPr>
          <w:rFonts w:hint="cs"/>
          <w:rtl/>
        </w:rPr>
        <w:t>في</w:t>
      </w:r>
      <w:r w:rsidR="0043069E">
        <w:rPr>
          <w:rFonts w:hint="cs"/>
          <w:rtl/>
        </w:rPr>
        <w:t>)</w:t>
      </w:r>
      <w:r w:rsidRPr="00FA2266">
        <w:rPr>
          <w:rFonts w:hint="cs"/>
          <w:rtl/>
        </w:rPr>
        <w:t xml:space="preserve">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 xml:space="preserve">خاصّة في </w:t>
      </w:r>
      <w:r w:rsidRPr="00FA2266">
        <w:rPr>
          <w:rFonts w:hint="eastAsia"/>
          <w:rtl/>
        </w:rPr>
        <w:t>أربعة</w:t>
      </w:r>
      <w:r w:rsidRPr="00FA2266">
        <w:rPr>
          <w:rFonts w:hint="cs"/>
          <w:rtl/>
        </w:rPr>
        <w:t xml:space="preserve"> دن</w:t>
      </w:r>
      <w:r>
        <w:rPr>
          <w:rFonts w:hint="cs"/>
          <w:rtl/>
        </w:rPr>
        <w:t>اني</w:t>
      </w:r>
      <w:r w:rsidRPr="00FA2266">
        <w:rPr>
          <w:rFonts w:hint="cs"/>
          <w:rtl/>
        </w:rPr>
        <w:t>ر كانت له تصد</w:t>
      </w:r>
      <w:r>
        <w:rPr>
          <w:rFonts w:hint="cs"/>
          <w:rtl/>
        </w:rPr>
        <w:t>ّ</w:t>
      </w:r>
      <w:r w:rsidRPr="00FA2266">
        <w:rPr>
          <w:rFonts w:hint="cs"/>
          <w:rtl/>
        </w:rPr>
        <w:t>ق منها نهاراً وبعضها ليلاً</w:t>
      </w:r>
      <w:r>
        <w:rPr>
          <w:rFonts w:hint="cs"/>
          <w:rtl/>
        </w:rPr>
        <w:t xml:space="preserve">، </w:t>
      </w:r>
      <w:r w:rsidRPr="00FA2266">
        <w:rPr>
          <w:rFonts w:hint="cs"/>
          <w:rtl/>
        </w:rPr>
        <w:t>وبعضها سر</w:t>
      </w:r>
      <w:r>
        <w:rPr>
          <w:rFonts w:hint="cs"/>
          <w:rtl/>
        </w:rPr>
        <w:t>ّ</w:t>
      </w:r>
      <w:r w:rsidRPr="00FA2266">
        <w:rPr>
          <w:rFonts w:hint="cs"/>
          <w:rtl/>
        </w:rPr>
        <w:t>اً</w:t>
      </w:r>
      <w:r>
        <w:rPr>
          <w:rFonts w:hint="cs"/>
          <w:rtl/>
        </w:rPr>
        <w:t xml:space="preserve">، </w:t>
      </w:r>
      <w:r w:rsidRPr="00FA2266">
        <w:rPr>
          <w:rFonts w:hint="cs"/>
          <w:rtl/>
        </w:rPr>
        <w:t>وبعضها عل</w:t>
      </w:r>
      <w:r>
        <w:rPr>
          <w:rFonts w:hint="cs"/>
          <w:rtl/>
        </w:rPr>
        <w:t>اني</w:t>
      </w:r>
      <w:r w:rsidRPr="00FA2266">
        <w:rPr>
          <w:rFonts w:hint="cs"/>
          <w:rtl/>
        </w:rPr>
        <w:t>ة</w:t>
      </w:r>
      <w:r>
        <w:rPr>
          <w:rFonts w:hint="cs"/>
          <w:rtl/>
        </w:rPr>
        <w:t xml:space="preserve">. </w:t>
      </w:r>
    </w:p>
    <w:p w:rsidR="001A6AE0" w:rsidRDefault="001A6AE0" w:rsidP="001A6AE0">
      <w:pPr>
        <w:pStyle w:val="libNormal"/>
        <w:rPr>
          <w:rtl/>
        </w:rPr>
      </w:pPr>
      <w:r w:rsidRPr="00FA2266">
        <w:rPr>
          <w:rFonts w:hint="eastAsia"/>
          <w:rtl/>
        </w:rPr>
        <w:t>وأورد</w:t>
      </w:r>
      <w:r w:rsidRPr="00FA2266">
        <w:rPr>
          <w:rFonts w:hint="cs"/>
          <w:rtl/>
        </w:rPr>
        <w:t xml:space="preserve"> رواية الحديث </w:t>
      </w:r>
      <w:r>
        <w:rPr>
          <w:rFonts w:hint="cs"/>
          <w:rtl/>
        </w:rPr>
        <w:t>محمّد</w:t>
      </w:r>
      <w:r w:rsidRPr="00FA2266">
        <w:rPr>
          <w:rFonts w:hint="cs"/>
          <w:rtl/>
        </w:rPr>
        <w:t xml:space="preserve"> بن سليمان في الجزء الث</w:t>
      </w:r>
      <w:r>
        <w:rPr>
          <w:rFonts w:hint="cs"/>
          <w:rtl/>
        </w:rPr>
        <w:t>اني</w:t>
      </w:r>
      <w:r w:rsidRPr="00FA2266">
        <w:rPr>
          <w:rFonts w:hint="cs"/>
          <w:rtl/>
        </w:rPr>
        <w:t xml:space="preserve"> من مناقب </w:t>
      </w:r>
      <w:r>
        <w:rPr>
          <w:rFonts w:hint="cs"/>
          <w:rtl/>
        </w:rPr>
        <w:t xml:space="preserve">عليّ </w:t>
      </w:r>
      <w:r w:rsidRPr="00DC285E">
        <w:rPr>
          <w:rStyle w:val="libAlaemChar"/>
          <w:rFonts w:hint="cs"/>
          <w:rtl/>
        </w:rPr>
        <w:t>عليه‌السلام</w:t>
      </w:r>
      <w:r w:rsidRPr="00FA2266">
        <w:rPr>
          <w:rFonts w:hint="cs"/>
          <w:rtl/>
        </w:rPr>
        <w:t xml:space="preserve"> في الحديث المرقم</w:t>
      </w:r>
      <w:r>
        <w:rPr>
          <w:rFonts w:hint="cs"/>
          <w:rtl/>
        </w:rPr>
        <w:t xml:space="preserve"> </w:t>
      </w:r>
      <w:r w:rsidRPr="00FA2266">
        <w:rPr>
          <w:rFonts w:hint="cs"/>
          <w:rtl/>
        </w:rPr>
        <w:t>105</w:t>
      </w:r>
      <w:r>
        <w:rPr>
          <w:rFonts w:hint="cs"/>
          <w:rtl/>
        </w:rPr>
        <w:t xml:space="preserve">، </w:t>
      </w:r>
      <w:r w:rsidRPr="00FA2266">
        <w:rPr>
          <w:rFonts w:hint="cs"/>
          <w:rtl/>
        </w:rPr>
        <w:t>الورق</w:t>
      </w:r>
      <w:r>
        <w:rPr>
          <w:rFonts w:hint="cs"/>
          <w:rtl/>
        </w:rPr>
        <w:t xml:space="preserve"> </w:t>
      </w:r>
      <w:r w:rsidRPr="00FA2266">
        <w:rPr>
          <w:rFonts w:hint="cs"/>
          <w:rtl/>
        </w:rPr>
        <w:t>41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عبد الله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eastAsia"/>
          <w:rtl/>
        </w:rPr>
        <w:t>أبو</w:t>
      </w:r>
      <w:r w:rsidRPr="00FA2266">
        <w:rPr>
          <w:rFonts w:hint="cs"/>
          <w:rtl/>
        </w:rPr>
        <w:t xml:space="preserve"> عبد الله </w:t>
      </w:r>
      <w:r>
        <w:rPr>
          <w:rFonts w:hint="cs"/>
          <w:rtl/>
        </w:rPr>
        <w:t>محمّد</w:t>
      </w:r>
      <w:r w:rsidRPr="00FA2266">
        <w:rPr>
          <w:rFonts w:hint="cs"/>
          <w:rtl/>
        </w:rPr>
        <w:t xml:space="preserve"> بن زكري</w:t>
      </w:r>
      <w:r>
        <w:rPr>
          <w:rFonts w:hint="cs"/>
          <w:rtl/>
        </w:rPr>
        <w:t>ّ</w:t>
      </w:r>
      <w:r w:rsidRPr="00FA2266">
        <w:rPr>
          <w:rFonts w:hint="cs"/>
          <w:rtl/>
        </w:rPr>
        <w:t>ا البصري قال</w:t>
      </w:r>
      <w:r w:rsidR="00C0244F">
        <w:rPr>
          <w:rFonts w:hint="cs"/>
          <w:rtl/>
        </w:rPr>
        <w:t xml:space="preserve">: </w:t>
      </w:r>
      <w:r>
        <w:rPr>
          <w:rFonts w:hint="cs"/>
          <w:rtl/>
        </w:rPr>
        <w:t xml:space="preserve">حدّثنا </w:t>
      </w:r>
      <w:r w:rsidRPr="00FA2266">
        <w:rPr>
          <w:rFonts w:hint="cs"/>
          <w:rtl/>
        </w:rPr>
        <w:t>قيس بن حفص الدارمي قال</w:t>
      </w:r>
      <w:r w:rsidR="00C0244F">
        <w:rPr>
          <w:rFonts w:hint="cs"/>
          <w:rtl/>
        </w:rPr>
        <w:t xml:space="preserve">: </w:t>
      </w:r>
      <w:r>
        <w:rPr>
          <w:rFonts w:hint="cs"/>
          <w:rtl/>
        </w:rPr>
        <w:t xml:space="preserve">حدّثنا </w:t>
      </w:r>
      <w:r w:rsidRPr="00FA2266">
        <w:rPr>
          <w:rFonts w:hint="cs"/>
          <w:rtl/>
        </w:rPr>
        <w:t xml:space="preserve">حسين بن حسن بن الربيع عن عطاء عن </w:t>
      </w:r>
      <w:r w:rsidRPr="00FA2266">
        <w:rPr>
          <w:rFonts w:hint="eastAsia"/>
          <w:rtl/>
        </w:rPr>
        <w:t>أبي</w:t>
      </w:r>
      <w:r w:rsidRPr="00FA2266">
        <w:rPr>
          <w:rFonts w:hint="cs"/>
          <w:rtl/>
        </w:rPr>
        <w:t xml:space="preserve"> عبد الرحمان</w:t>
      </w:r>
      <w:r w:rsidR="00570A10">
        <w:rPr>
          <w:rFonts w:hint="cs"/>
          <w:rtl/>
        </w:rPr>
        <w:t xml:space="preserve"> (قال</w:t>
      </w:r>
      <w:r w:rsidR="00C0244F">
        <w:rPr>
          <w:rFonts w:hint="cs"/>
          <w:rtl/>
        </w:rPr>
        <w:t xml:space="preserve">: </w:t>
      </w:r>
      <w:r w:rsidR="00570A10">
        <w:rPr>
          <w:rFonts w:hint="cs"/>
          <w:rtl/>
        </w:rPr>
        <w:t xml:space="preserve">) </w:t>
      </w:r>
    </w:p>
    <w:p w:rsidR="001A6AE0" w:rsidRPr="00FA2266" w:rsidRDefault="001A6AE0" w:rsidP="001A6AE0">
      <w:pPr>
        <w:pStyle w:val="libNormal"/>
        <w:rPr>
          <w:rtl/>
        </w:rPr>
      </w:pPr>
      <w:r>
        <w:rPr>
          <w:rFonts w:hint="cs"/>
          <w:rtl/>
        </w:rPr>
        <w:t>إ</w:t>
      </w:r>
      <w:r w:rsidRPr="00FA2266">
        <w:rPr>
          <w:rFonts w:hint="eastAsia"/>
          <w:rtl/>
        </w:rPr>
        <w:t>ن</w:t>
      </w:r>
      <w:r w:rsidRPr="00FA2266">
        <w:rPr>
          <w:rFonts w:hint="cs"/>
          <w:rtl/>
        </w:rPr>
        <w:t>ّ لعلي</w:t>
      </w:r>
      <w:r>
        <w:rPr>
          <w:rFonts w:hint="cs"/>
          <w:rtl/>
        </w:rPr>
        <w:t>ّ</w:t>
      </w:r>
      <w:r w:rsidRPr="00FA2266">
        <w:rPr>
          <w:rFonts w:hint="cs"/>
          <w:rtl/>
        </w:rPr>
        <w:t xml:space="preserve"> </w:t>
      </w:r>
      <w:r w:rsidRPr="00FA2266">
        <w:rPr>
          <w:rFonts w:hint="eastAsia"/>
          <w:rtl/>
        </w:rPr>
        <w:t>أربع</w:t>
      </w:r>
      <w:r w:rsidRPr="00FA2266">
        <w:rPr>
          <w:rFonts w:hint="cs"/>
          <w:rtl/>
        </w:rPr>
        <w:t xml:space="preserve"> مناقب ليست لأحد</w:t>
      </w:r>
      <w:r>
        <w:rPr>
          <w:rFonts w:hint="cs"/>
          <w:rtl/>
        </w:rPr>
        <w:t xml:space="preserve">، </w:t>
      </w:r>
      <w:r w:rsidRPr="00FA2266">
        <w:rPr>
          <w:rFonts w:hint="cs"/>
          <w:rtl/>
        </w:rPr>
        <w:t xml:space="preserve">ولولا </w:t>
      </w:r>
      <w:r>
        <w:rPr>
          <w:rFonts w:hint="cs"/>
          <w:rtl/>
        </w:rPr>
        <w:t>خ</w:t>
      </w:r>
      <w:r w:rsidRPr="00FA2266">
        <w:rPr>
          <w:rFonts w:hint="cs"/>
          <w:rtl/>
        </w:rPr>
        <w:t>شيتي لحد</w:t>
      </w:r>
      <w:r>
        <w:rPr>
          <w:rFonts w:hint="cs"/>
          <w:rtl/>
        </w:rPr>
        <w:t>ّ</w:t>
      </w:r>
      <w:r w:rsidRPr="00FA2266">
        <w:rPr>
          <w:rFonts w:hint="cs"/>
          <w:rtl/>
        </w:rPr>
        <w:t>ثت بها</w:t>
      </w:r>
      <w:r>
        <w:rPr>
          <w:rFonts w:hint="cs"/>
          <w:rtl/>
        </w:rPr>
        <w:t xml:space="preserve">، </w:t>
      </w:r>
      <w:r w:rsidRPr="00FA2266">
        <w:rPr>
          <w:rFonts w:hint="cs"/>
          <w:rtl/>
        </w:rPr>
        <w:t>كان ل</w:t>
      </w:r>
      <w:r>
        <w:rPr>
          <w:rFonts w:hint="cs"/>
          <w:rtl/>
        </w:rPr>
        <w:t>ه</w:t>
      </w:r>
      <w:r w:rsidRPr="00FA2266">
        <w:rPr>
          <w:rFonts w:hint="cs"/>
          <w:rtl/>
        </w:rPr>
        <w:t xml:space="preserve"> </w:t>
      </w:r>
      <w:r w:rsidRPr="00FA2266">
        <w:rPr>
          <w:rFonts w:hint="eastAsia"/>
          <w:rtl/>
        </w:rPr>
        <w:t>أربعة</w:t>
      </w:r>
      <w:r w:rsidRPr="00FA2266">
        <w:rPr>
          <w:rFonts w:hint="cs"/>
          <w:rtl/>
        </w:rPr>
        <w:t xml:space="preserve"> دن</w:t>
      </w:r>
      <w:r>
        <w:rPr>
          <w:rFonts w:hint="cs"/>
          <w:rtl/>
        </w:rPr>
        <w:t>اني</w:t>
      </w:r>
      <w:r w:rsidRPr="00FA2266">
        <w:rPr>
          <w:rFonts w:hint="cs"/>
          <w:rtl/>
        </w:rPr>
        <w:t>ر فتصدّق بدينار ليلاً</w:t>
      </w:r>
      <w:r>
        <w:rPr>
          <w:rFonts w:hint="cs"/>
          <w:rtl/>
        </w:rPr>
        <w:t xml:space="preserve">، </w:t>
      </w:r>
      <w:r w:rsidRPr="00FA2266">
        <w:rPr>
          <w:rFonts w:hint="cs"/>
          <w:rtl/>
        </w:rPr>
        <w:t>وبدينار نهاراً</w:t>
      </w:r>
      <w:r>
        <w:rPr>
          <w:rFonts w:hint="cs"/>
          <w:rtl/>
        </w:rPr>
        <w:t xml:space="preserve">، </w:t>
      </w:r>
      <w:r w:rsidRPr="00FA2266">
        <w:rPr>
          <w:rFonts w:hint="cs"/>
          <w:rtl/>
        </w:rPr>
        <w:t>وبدينار سر</w:t>
      </w:r>
      <w:r>
        <w:rPr>
          <w:rFonts w:hint="cs"/>
          <w:rtl/>
        </w:rPr>
        <w:t>ّ</w:t>
      </w:r>
      <w:r w:rsidRPr="00FA2266">
        <w:rPr>
          <w:rFonts w:hint="cs"/>
          <w:rtl/>
        </w:rPr>
        <w:t>اً</w:t>
      </w:r>
      <w:r>
        <w:rPr>
          <w:rFonts w:hint="cs"/>
          <w:rtl/>
        </w:rPr>
        <w:t xml:space="preserve">، </w:t>
      </w:r>
      <w:r w:rsidRPr="00FA2266">
        <w:rPr>
          <w:rFonts w:hint="cs"/>
          <w:rtl/>
        </w:rPr>
        <w:t>وبدينار عل</w:t>
      </w:r>
      <w:r>
        <w:rPr>
          <w:rFonts w:hint="cs"/>
          <w:rtl/>
        </w:rPr>
        <w:t>اني</w:t>
      </w:r>
      <w:r w:rsidRPr="00FA2266">
        <w:rPr>
          <w:rFonts w:hint="cs"/>
          <w:rtl/>
        </w:rPr>
        <w:t>ة</w:t>
      </w:r>
      <w:r>
        <w:rPr>
          <w:rFonts w:hint="cs"/>
          <w:rtl/>
        </w:rPr>
        <w:t xml:space="preserve">ً، فأنزل </w:t>
      </w:r>
      <w:r w:rsidRPr="00FA2266">
        <w:rPr>
          <w:rFonts w:hint="cs"/>
          <w:rtl/>
        </w:rPr>
        <w:t>الله</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 فَلَهُمْ أَجْرُهُمْ عِندَ رَبِّهِمْ وَلَا خَوْفٌ عَلَيْهِمْ وَلَا هُمْ يَحْزَنُونَ</w:t>
      </w:r>
      <w:r w:rsidRPr="00002E7B">
        <w:rPr>
          <w:rStyle w:val="libAlaemChar"/>
          <w:rtl/>
        </w:rPr>
        <w:t>)</w:t>
      </w:r>
      <w:r>
        <w:rPr>
          <w:rFonts w:hint="cs"/>
          <w:rtl/>
        </w:rPr>
        <w:t xml:space="preserve">. </w:t>
      </w:r>
    </w:p>
    <w:p w:rsidR="001A6AE0" w:rsidRPr="00FA2266" w:rsidRDefault="0043069E" w:rsidP="0043069E">
      <w:pPr>
        <w:pStyle w:val="libNormal"/>
        <w:rPr>
          <w:rtl/>
        </w:rPr>
      </w:pPr>
      <w:r>
        <w:rPr>
          <w:rFonts w:hint="cs"/>
          <w:rtl/>
        </w:rPr>
        <w:t>(</w:t>
      </w:r>
      <w:r w:rsidR="001A6AE0" w:rsidRPr="00FA2266">
        <w:rPr>
          <w:rFonts w:hint="cs"/>
          <w:rtl/>
        </w:rPr>
        <w:t>و</w:t>
      </w:r>
      <w:r>
        <w:rPr>
          <w:rFonts w:hint="cs"/>
          <w:rtl/>
        </w:rPr>
        <w:t>)</w:t>
      </w:r>
      <w:r w:rsidR="001A6AE0">
        <w:rPr>
          <w:rFonts w:hint="cs"/>
          <w:rtl/>
        </w:rPr>
        <w:t xml:space="preserve"> حدّثنا </w:t>
      </w:r>
      <w:r w:rsidR="001A6AE0" w:rsidRPr="00FA2266">
        <w:rPr>
          <w:rFonts w:hint="cs"/>
          <w:rtl/>
        </w:rPr>
        <w:t>عبيد الله</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 xml:space="preserve">حدّثنا </w:t>
      </w:r>
      <w:r w:rsidR="001A6AE0" w:rsidRPr="00FA2266">
        <w:rPr>
          <w:rFonts w:hint="eastAsia"/>
          <w:rtl/>
        </w:rPr>
        <w:t>أبو</w:t>
      </w:r>
      <w:r w:rsidR="001A6AE0" w:rsidRPr="00FA2266">
        <w:rPr>
          <w:rFonts w:hint="cs"/>
          <w:rtl/>
        </w:rPr>
        <w:t xml:space="preserve"> عبد الله </w:t>
      </w:r>
      <w:r w:rsidR="001A6AE0">
        <w:rPr>
          <w:rFonts w:hint="cs"/>
          <w:rtl/>
        </w:rPr>
        <w:t>محمّد</w:t>
      </w:r>
      <w:r w:rsidR="001A6AE0" w:rsidRPr="00FA2266">
        <w:rPr>
          <w:rFonts w:hint="cs"/>
          <w:rtl/>
        </w:rPr>
        <w:t xml:space="preserve"> بن زكري</w:t>
      </w:r>
      <w:r w:rsidR="001A6AE0">
        <w:rPr>
          <w:rFonts w:hint="cs"/>
          <w:rtl/>
        </w:rPr>
        <w:t>ّ</w:t>
      </w:r>
      <w:r w:rsidR="001A6AE0" w:rsidRPr="00FA2266">
        <w:rPr>
          <w:rFonts w:hint="cs"/>
          <w:rtl/>
        </w:rPr>
        <w:t>ا البصري قال</w:t>
      </w:r>
      <w:r w:rsidR="00C0244F">
        <w:rPr>
          <w:rFonts w:hint="cs"/>
          <w:rtl/>
        </w:rPr>
        <w:t xml:space="preserve">: </w:t>
      </w:r>
      <w:r w:rsidR="001A6AE0">
        <w:rPr>
          <w:rFonts w:hint="cs"/>
          <w:rtl/>
        </w:rPr>
        <w:t xml:space="preserve">حدّثنا </w:t>
      </w:r>
      <w:r w:rsidR="001A6AE0" w:rsidRPr="00FA2266">
        <w:rPr>
          <w:rFonts w:hint="eastAsia"/>
          <w:rtl/>
        </w:rPr>
        <w:t>أي</w:t>
      </w:r>
      <w:r w:rsidR="001A6AE0">
        <w:rPr>
          <w:rFonts w:hint="cs"/>
          <w:rtl/>
        </w:rPr>
        <w:t>ّ</w:t>
      </w:r>
      <w:r w:rsidR="001A6AE0" w:rsidRPr="00FA2266">
        <w:rPr>
          <w:rFonts w:hint="eastAsia"/>
          <w:rtl/>
        </w:rPr>
        <w:t>وب</w:t>
      </w:r>
      <w:r w:rsidR="001A6AE0" w:rsidRPr="00FA2266">
        <w:rPr>
          <w:rFonts w:hint="cs"/>
          <w:rtl/>
        </w:rPr>
        <w:t xml:space="preserve"> بن سليمان الحنطي قال</w:t>
      </w:r>
      <w:r w:rsidR="00C0244F">
        <w:rPr>
          <w:rFonts w:hint="cs"/>
          <w:rtl/>
        </w:rPr>
        <w:t xml:space="preserve">: </w:t>
      </w:r>
      <w:r w:rsidR="001A6AE0">
        <w:rPr>
          <w:rFonts w:hint="cs"/>
          <w:rtl/>
        </w:rPr>
        <w:t>حدّثنا محمّد</w:t>
      </w:r>
      <w:r w:rsidR="001A6AE0" w:rsidRPr="00FA2266">
        <w:rPr>
          <w:rFonts w:hint="cs"/>
          <w:rtl/>
        </w:rPr>
        <w:t xml:space="preserve"> بن مروان</w:t>
      </w:r>
      <w:r w:rsidR="001A6AE0">
        <w:rPr>
          <w:rFonts w:hint="cs"/>
          <w:rtl/>
        </w:rPr>
        <w:t xml:space="preserve">، </w:t>
      </w:r>
      <w:r w:rsidR="001A6AE0" w:rsidRPr="00FA2266">
        <w:rPr>
          <w:rFonts w:hint="cs"/>
          <w:rtl/>
        </w:rPr>
        <w:t>عن الكلبي</w:t>
      </w:r>
      <w:r w:rsidR="001A6AE0">
        <w:rPr>
          <w:rFonts w:hint="cs"/>
          <w:rtl/>
        </w:rPr>
        <w:t xml:space="preserve">، </w:t>
      </w:r>
      <w:r w:rsidR="001A6AE0" w:rsidRPr="00FA2266">
        <w:rPr>
          <w:rFonts w:hint="cs"/>
          <w:rtl/>
        </w:rPr>
        <w:t xml:space="preserve">عن </w:t>
      </w:r>
      <w:r w:rsidR="001A6AE0" w:rsidRPr="00FA2266">
        <w:rPr>
          <w:rFonts w:hint="eastAsia"/>
          <w:rtl/>
        </w:rPr>
        <w:t>أبي</w:t>
      </w:r>
      <w:r w:rsidR="001A6AE0" w:rsidRPr="00FA2266">
        <w:rPr>
          <w:rFonts w:hint="cs"/>
          <w:rtl/>
        </w:rPr>
        <w:t xml:space="preserve"> صالح</w:t>
      </w:r>
      <w:r w:rsidR="001A6AE0">
        <w:rPr>
          <w:rFonts w:hint="cs"/>
          <w:rtl/>
        </w:rPr>
        <w:t xml:space="preserve">، </w:t>
      </w:r>
      <w:r w:rsidR="001A6AE0" w:rsidRPr="00FA2266">
        <w:rPr>
          <w:rFonts w:hint="cs"/>
          <w:rtl/>
        </w:rPr>
        <w:t xml:space="preserve">عن </w:t>
      </w:r>
      <w:r w:rsidR="001A6AE0">
        <w:rPr>
          <w:rFonts w:hint="cs"/>
          <w:rtl/>
        </w:rPr>
        <w:t>ابن</w:t>
      </w:r>
      <w:r w:rsidR="001A6AE0" w:rsidRPr="00FA2266">
        <w:rPr>
          <w:rFonts w:hint="cs"/>
          <w:rtl/>
        </w:rPr>
        <w:t xml:space="preserve"> عباس قال</w:t>
      </w:r>
      <w:r w:rsidR="00C0244F">
        <w:rPr>
          <w:rFonts w:hint="cs"/>
          <w:rtl/>
        </w:rPr>
        <w:t xml:space="preserve">: </w:t>
      </w:r>
      <w:r w:rsidR="001A6AE0" w:rsidRPr="00FA2266">
        <w:rPr>
          <w:rFonts w:hint="cs"/>
          <w:rtl/>
        </w:rPr>
        <w:t>نزلت</w:t>
      </w:r>
      <w:r w:rsidR="001A6AE0">
        <w:rPr>
          <w:rFonts w:hint="cs"/>
          <w:rtl/>
        </w:rPr>
        <w:t xml:space="preserve"> في عليٍّ </w:t>
      </w:r>
      <w:r w:rsidR="001A6AE0">
        <w:rPr>
          <w:rStyle w:val="libAlaemChar"/>
          <w:rFonts w:hint="cs"/>
          <w:rtl/>
        </w:rPr>
        <w:t>(</w:t>
      </w:r>
      <w:r w:rsidR="001A6AE0" w:rsidRPr="001659DF">
        <w:rPr>
          <w:rStyle w:val="libAieChar"/>
          <w:rtl/>
        </w:rPr>
        <w:t>الَّذِينَ يُنفِقُونَ أَمْوَالَهُم بِاللَّيْلِ وَالنَّهَارِ سِرًّا وَعَلَ</w:t>
      </w:r>
      <w:r w:rsidR="001A6AE0">
        <w:rPr>
          <w:rStyle w:val="libAieChar"/>
          <w:rtl/>
        </w:rPr>
        <w:t>اني</w:t>
      </w:r>
      <w:r w:rsidR="001A6AE0" w:rsidRPr="001659DF">
        <w:rPr>
          <w:rStyle w:val="libAieChar"/>
          <w:rtl/>
        </w:rPr>
        <w:t>ةً فَلَهُمْ أَجْرُهُمْ عِندَ رَبِّهِمْ وَلَا خَوْفٌ عَلَيْهِمْ وَلَا هُمْ يَحْزَنُونَ</w:t>
      </w:r>
      <w:r w:rsidR="001A6AE0" w:rsidRPr="00002E7B">
        <w:rPr>
          <w:rStyle w:val="libAlaemChar"/>
          <w:rtl/>
        </w:rPr>
        <w:t>)</w:t>
      </w:r>
      <w:r w:rsidR="001A6AE0">
        <w:rPr>
          <w:rFonts w:hint="cs"/>
          <w:rtl/>
        </w:rPr>
        <w:t xml:space="preserve">. </w:t>
      </w:r>
    </w:p>
    <w:p w:rsidR="001A6AE0" w:rsidRPr="00FA2266" w:rsidRDefault="001A6AE0" w:rsidP="001A6AE0">
      <w:pPr>
        <w:pStyle w:val="libNormal"/>
        <w:rPr>
          <w:rtl/>
        </w:rPr>
      </w:pPr>
      <w:r w:rsidRPr="00FA2266">
        <w:rPr>
          <w:rFonts w:hint="cs"/>
          <w:rtl/>
        </w:rPr>
        <w:t xml:space="preserve">ومما يروى عن شاعر </w:t>
      </w:r>
      <w:r>
        <w:rPr>
          <w:rFonts w:hint="cs"/>
          <w:rtl/>
        </w:rPr>
        <w:t>أ</w:t>
      </w:r>
      <w:r w:rsidRPr="00FA2266">
        <w:rPr>
          <w:rFonts w:hint="eastAsia"/>
          <w:rtl/>
        </w:rPr>
        <w:t>هل</w:t>
      </w:r>
      <w:r w:rsidRPr="00FA2266">
        <w:rPr>
          <w:rFonts w:hint="cs"/>
          <w:rtl/>
        </w:rPr>
        <w:t xml:space="preserve"> البيت السيد </w:t>
      </w:r>
      <w:r w:rsidRPr="00FA2266">
        <w:rPr>
          <w:rFonts w:hint="eastAsia"/>
          <w:rtl/>
        </w:rPr>
        <w:t>إسماعيل</w:t>
      </w:r>
      <w:r w:rsidRPr="00FA2266">
        <w:rPr>
          <w:rFonts w:hint="cs"/>
          <w:rtl/>
        </w:rPr>
        <w:t xml:space="preserve"> الحميري</w:t>
      </w:r>
      <w:r>
        <w:rPr>
          <w:rFonts w:hint="cs"/>
          <w:rtl/>
        </w:rPr>
        <w:t xml:space="preserve">، </w:t>
      </w:r>
      <w:r w:rsidRPr="00FA2266">
        <w:rPr>
          <w:rFonts w:hint="cs"/>
          <w:rtl/>
        </w:rPr>
        <w:t xml:space="preserve">ذكره للحادثة </w:t>
      </w:r>
      <w:r w:rsidRPr="00FA2266">
        <w:rPr>
          <w:rFonts w:hint="eastAsia"/>
          <w:rtl/>
        </w:rPr>
        <w:t>بأبيات</w:t>
      </w:r>
      <w:r w:rsidRPr="00FA2266">
        <w:rPr>
          <w:rFonts w:hint="cs"/>
          <w:rtl/>
        </w:rPr>
        <w:t xml:space="preserve"> شعر</w:t>
      </w:r>
      <w:r>
        <w:rPr>
          <w:rFonts w:hint="cs"/>
          <w:rtl/>
        </w:rPr>
        <w:t xml:space="preserve">، </w:t>
      </w:r>
      <w:r w:rsidRPr="00FA2266">
        <w:rPr>
          <w:rFonts w:hint="cs"/>
          <w:rtl/>
        </w:rPr>
        <w:t>قالها وهي</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0469AA">
              <w:rPr>
                <w:rFonts w:hint="cs"/>
                <w:rtl/>
              </w:rPr>
              <w:t>و</w:t>
            </w:r>
            <w:r>
              <w:rPr>
                <w:rFonts w:hint="cs"/>
                <w:rtl/>
              </w:rPr>
              <w:t>أ</w:t>
            </w:r>
            <w:r w:rsidRPr="000469AA">
              <w:rPr>
                <w:rFonts w:hint="cs"/>
                <w:rtl/>
              </w:rPr>
              <w:t>نفق ماله ليلاً وصبحاً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0469AA">
              <w:rPr>
                <w:rFonts w:hint="eastAsia"/>
                <w:rtl/>
              </w:rPr>
              <w:t>و</w:t>
            </w:r>
            <w:r>
              <w:rPr>
                <w:rFonts w:hint="cs"/>
                <w:rtl/>
              </w:rPr>
              <w:t>إ</w:t>
            </w:r>
            <w:r w:rsidRPr="000469AA">
              <w:rPr>
                <w:rFonts w:hint="eastAsia"/>
                <w:rtl/>
              </w:rPr>
              <w:t>سرارا</w:t>
            </w:r>
            <w:r w:rsidRPr="000469AA">
              <w:rPr>
                <w:rFonts w:hint="cs"/>
                <w:rtl/>
              </w:rPr>
              <w:t>ً وجهر الجاهرينا</w:t>
            </w:r>
            <w:r w:rsidRPr="00725071">
              <w:rPr>
                <w:rStyle w:val="libPoemTiniChar0"/>
                <w:rtl/>
              </w:rPr>
              <w:br/>
              <w:t> </w:t>
            </w:r>
          </w:p>
        </w:tc>
      </w:tr>
      <w:tr w:rsidR="001A6AE0" w:rsidTr="009B6245">
        <w:trPr>
          <w:trHeight w:val="350"/>
        </w:trPr>
        <w:tc>
          <w:tcPr>
            <w:tcW w:w="3536" w:type="dxa"/>
          </w:tcPr>
          <w:p w:rsidR="001A6AE0" w:rsidRPr="00416E98" w:rsidRDefault="001A6AE0" w:rsidP="009B6245">
            <w:pPr>
              <w:pStyle w:val="libPoem"/>
            </w:pPr>
            <w:r w:rsidRPr="00416E98">
              <w:rPr>
                <w:rFonts w:hint="cs"/>
                <w:rtl/>
              </w:rPr>
              <w:t xml:space="preserve">وصدّق ماله لماّ </w:t>
            </w:r>
            <w:r w:rsidRPr="00416E98">
              <w:rPr>
                <w:rFonts w:hint="eastAsia"/>
                <w:rtl/>
              </w:rPr>
              <w:t>أتاه</w:t>
            </w:r>
            <w:r w:rsidRPr="00416E98">
              <w:rPr>
                <w:rFonts w:hint="cs"/>
                <w:rtl/>
              </w:rPr>
              <w:t xml:space="preserve"> </w:t>
            </w:r>
            <w:r w:rsidRPr="00416E98">
              <w:rPr>
                <w:rStyle w:val="libPoemTiniChar0"/>
                <w:rtl/>
              </w:rPr>
              <w:br/>
              <w:t> </w:t>
            </w:r>
          </w:p>
        </w:tc>
        <w:tc>
          <w:tcPr>
            <w:tcW w:w="272" w:type="dxa"/>
          </w:tcPr>
          <w:p w:rsidR="001A6AE0" w:rsidRPr="00416E98" w:rsidRDefault="001A6AE0" w:rsidP="009B6245">
            <w:pPr>
              <w:pStyle w:val="libPoem"/>
              <w:rPr>
                <w:rtl/>
              </w:rPr>
            </w:pPr>
          </w:p>
        </w:tc>
        <w:tc>
          <w:tcPr>
            <w:tcW w:w="3502" w:type="dxa"/>
          </w:tcPr>
          <w:p w:rsidR="001A6AE0" w:rsidRPr="00416E98" w:rsidRDefault="001A6AE0" w:rsidP="009B6245">
            <w:pPr>
              <w:pStyle w:val="libPoem"/>
            </w:pPr>
            <w:r w:rsidRPr="00416E98">
              <w:rPr>
                <w:rFonts w:hint="cs"/>
                <w:rtl/>
              </w:rPr>
              <w:t>الفقير</w:t>
            </w:r>
            <w:r w:rsidRPr="00416E98">
              <w:rPr>
                <w:rFonts w:hint="eastAsia"/>
                <w:rtl/>
              </w:rPr>
              <w:t xml:space="preserve"> بخ</w:t>
            </w:r>
            <w:r w:rsidRPr="00416E98">
              <w:rPr>
                <w:rFonts w:hint="cs"/>
                <w:rtl/>
              </w:rPr>
              <w:t>اتم المتختّمينا</w:t>
            </w:r>
            <w:r w:rsidRPr="00416E98">
              <w:rPr>
                <w:rStyle w:val="libPoemTiniChar0"/>
                <w:rtl/>
              </w:rPr>
              <w:br/>
              <w:t> </w:t>
            </w:r>
          </w:p>
        </w:tc>
      </w:tr>
    </w:tbl>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164</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وروى السروي في عنوان</w:t>
      </w:r>
      <w:r w:rsidR="00C0244F">
        <w:rPr>
          <w:rFonts w:hint="cs"/>
          <w:rtl/>
        </w:rPr>
        <w:t xml:space="preserve">: </w:t>
      </w:r>
      <w:r w:rsidRPr="00FA2266">
        <w:rPr>
          <w:rFonts w:hint="cs"/>
          <w:rtl/>
        </w:rPr>
        <w:t>المسابقة بالسخاء والنفقة</w:t>
      </w:r>
      <w:r>
        <w:rPr>
          <w:rFonts w:hint="cs"/>
          <w:rtl/>
        </w:rPr>
        <w:t xml:space="preserve">، </w:t>
      </w:r>
      <w:r w:rsidRPr="00FA2266">
        <w:rPr>
          <w:rFonts w:hint="cs"/>
          <w:rtl/>
        </w:rPr>
        <w:t>الأبيات من مناقب آل أبي طالب</w:t>
      </w:r>
      <w:r w:rsidR="00C0244F">
        <w:rPr>
          <w:rFonts w:hint="cs"/>
          <w:rtl/>
        </w:rPr>
        <w:t xml:space="preserve">: </w:t>
      </w:r>
      <w:r>
        <w:rPr>
          <w:rFonts w:hint="cs"/>
          <w:rtl/>
        </w:rPr>
        <w:t>ج 1</w:t>
      </w:r>
      <w:r w:rsidR="00B21F2F">
        <w:rPr>
          <w:rFonts w:hint="cs"/>
          <w:rtl/>
        </w:rPr>
        <w:t xml:space="preserve"> </w:t>
      </w:r>
      <w:r w:rsidRPr="00FA2266">
        <w:rPr>
          <w:rFonts w:hint="cs"/>
          <w:rtl/>
        </w:rPr>
        <w:t>ص</w:t>
      </w:r>
      <w:r>
        <w:rPr>
          <w:rFonts w:hint="cs"/>
          <w:rtl/>
        </w:rPr>
        <w:t xml:space="preserve"> </w:t>
      </w:r>
      <w:r w:rsidRPr="00FA2266">
        <w:rPr>
          <w:rFonts w:hint="cs"/>
          <w:rtl/>
        </w:rPr>
        <w:t>345</w:t>
      </w:r>
      <w:r>
        <w:rPr>
          <w:rFonts w:hint="cs"/>
          <w:rtl/>
        </w:rPr>
        <w:t xml:space="preserve">. </w:t>
      </w:r>
    </w:p>
    <w:p w:rsidR="001A6AE0" w:rsidRPr="00FA2266" w:rsidRDefault="001A6AE0" w:rsidP="002B2FFA">
      <w:pPr>
        <w:pStyle w:val="libNormal"/>
        <w:rPr>
          <w:rtl/>
        </w:rPr>
      </w:pPr>
      <w:r w:rsidRPr="00FA2266">
        <w:rPr>
          <w:rFonts w:hint="cs"/>
          <w:rtl/>
        </w:rPr>
        <w:t xml:space="preserve">وأورد العاصمي في كتاب </w:t>
      </w:r>
      <w:r>
        <w:rPr>
          <w:rtl/>
        </w:rPr>
        <w:t>-</w:t>
      </w:r>
      <w:r w:rsidR="002B2FFA">
        <w:rPr>
          <w:rFonts w:hint="cs"/>
          <w:rtl/>
        </w:rPr>
        <w:t xml:space="preserve"> </w:t>
      </w:r>
      <w:r w:rsidRPr="00FA2266">
        <w:rPr>
          <w:rFonts w:hint="cs"/>
          <w:rtl/>
        </w:rPr>
        <w:t>زين الفتى</w:t>
      </w:r>
      <w:r w:rsidR="002B2FFA">
        <w:rPr>
          <w:rFonts w:hint="cs"/>
          <w:rtl/>
        </w:rPr>
        <w:t xml:space="preserve"> </w:t>
      </w:r>
      <w:r w:rsidRPr="00FA2266">
        <w:rPr>
          <w:rFonts w:hint="cs"/>
          <w:rtl/>
        </w:rPr>
        <w:t xml:space="preserve">- </w:t>
      </w:r>
      <w:r w:rsidR="002B2FFA" w:rsidRPr="00E9182F">
        <w:rPr>
          <w:rStyle w:val="libFootnotenumChar"/>
          <w:rFonts w:hint="cs"/>
          <w:rtl/>
        </w:rPr>
        <w:t>(</w:t>
      </w:r>
      <w:r w:rsidR="002B2FFA">
        <w:rPr>
          <w:rStyle w:val="libFootnotenumChar"/>
          <w:rFonts w:hint="cs"/>
          <w:rtl/>
        </w:rPr>
        <w:t>1</w:t>
      </w:r>
      <w:r w:rsidR="002B2FFA" w:rsidRPr="00E9182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والمشهور</w:t>
      </w:r>
      <w:r>
        <w:rPr>
          <w:rFonts w:hint="cs"/>
          <w:rtl/>
        </w:rPr>
        <w:t xml:space="preserve"> أنّها </w:t>
      </w:r>
      <w:r w:rsidRPr="00FA2266">
        <w:rPr>
          <w:rFonts w:hint="cs"/>
          <w:rtl/>
        </w:rPr>
        <w:t xml:space="preserve">نزلت في المرتضى رضوان الله عليه حين </w:t>
      </w:r>
      <w:r>
        <w:rPr>
          <w:rFonts w:hint="cs"/>
          <w:rtl/>
        </w:rPr>
        <w:t>أ</w:t>
      </w:r>
      <w:r w:rsidRPr="00FA2266">
        <w:rPr>
          <w:rFonts w:hint="cs"/>
          <w:rtl/>
        </w:rPr>
        <w:t>عطى السائل خاتم</w:t>
      </w:r>
      <w:r>
        <w:rPr>
          <w:rFonts w:hint="cs"/>
          <w:rtl/>
        </w:rPr>
        <w:t>ه</w:t>
      </w:r>
      <w:r w:rsidRPr="00FA2266">
        <w:rPr>
          <w:rFonts w:hint="cs"/>
          <w:rtl/>
        </w:rPr>
        <w:t xml:space="preserve"> وهو راكع</w:t>
      </w:r>
      <w:r>
        <w:rPr>
          <w:rFonts w:hint="cs"/>
          <w:rtl/>
        </w:rPr>
        <w:t xml:space="preserve">. </w:t>
      </w:r>
    </w:p>
    <w:p w:rsidR="001A6AE0" w:rsidRPr="00FA2266" w:rsidRDefault="001A6AE0" w:rsidP="001A6AE0">
      <w:pPr>
        <w:pStyle w:val="libNormal"/>
        <w:rPr>
          <w:rtl/>
        </w:rPr>
      </w:pPr>
      <w:r w:rsidRPr="00FA2266">
        <w:rPr>
          <w:rFonts w:hint="cs"/>
          <w:rtl/>
        </w:rPr>
        <w:t>وكذلك قوله تعالى</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والمشهور</w:t>
      </w:r>
      <w:r>
        <w:rPr>
          <w:rFonts w:hint="cs"/>
          <w:rtl/>
        </w:rPr>
        <w:t xml:space="preserve"> أنّها أيضاً </w:t>
      </w:r>
      <w:r w:rsidRPr="00FA2266">
        <w:rPr>
          <w:rFonts w:hint="cs"/>
          <w:rtl/>
        </w:rPr>
        <w:t>نزلت في المرتضى رضوان الله عليه حين تصد</w:t>
      </w:r>
      <w:r>
        <w:rPr>
          <w:rFonts w:hint="cs"/>
          <w:rtl/>
        </w:rPr>
        <w:t>ّ</w:t>
      </w:r>
      <w:r w:rsidRPr="00FA2266">
        <w:rPr>
          <w:rFonts w:hint="cs"/>
          <w:rtl/>
        </w:rPr>
        <w:t>ق بأربعة دراهم ليلاً ونهاراً سر</w:t>
      </w:r>
      <w:r>
        <w:rPr>
          <w:rFonts w:hint="cs"/>
          <w:rtl/>
        </w:rPr>
        <w:t>ّ</w:t>
      </w:r>
      <w:r w:rsidRPr="00FA2266">
        <w:rPr>
          <w:rFonts w:hint="cs"/>
          <w:rtl/>
        </w:rPr>
        <w:t>اً وعل</w:t>
      </w:r>
      <w:r>
        <w:rPr>
          <w:rFonts w:hint="cs"/>
          <w:rtl/>
        </w:rPr>
        <w:t>اني</w:t>
      </w:r>
      <w:r w:rsidRPr="00FA2266">
        <w:rPr>
          <w:rFonts w:hint="cs"/>
          <w:rtl/>
        </w:rPr>
        <w:t>ة لم يملك غيرها</w:t>
      </w:r>
      <w:r>
        <w:rPr>
          <w:rFonts w:hint="cs"/>
          <w:rtl/>
        </w:rPr>
        <w:t xml:space="preserve">. </w:t>
      </w:r>
    </w:p>
    <w:p w:rsidR="001A6AE0" w:rsidRDefault="001A6AE0" w:rsidP="002B2FFA">
      <w:pPr>
        <w:pStyle w:val="libNormal"/>
        <w:rPr>
          <w:rtl/>
        </w:rPr>
      </w:pPr>
      <w:r w:rsidRPr="00FA2266">
        <w:rPr>
          <w:rFonts w:hint="cs"/>
          <w:rtl/>
        </w:rPr>
        <w:t xml:space="preserve">وأورد الحافظ علي بن الحسن بن هبة الله </w:t>
      </w:r>
      <w:r>
        <w:rPr>
          <w:rFonts w:hint="cs"/>
          <w:rtl/>
        </w:rPr>
        <w:t>أ</w:t>
      </w:r>
      <w:r w:rsidRPr="00FA2266">
        <w:rPr>
          <w:rFonts w:hint="cs"/>
          <w:rtl/>
        </w:rPr>
        <w:t>بو القاسم الدمشقي الشافعي</w:t>
      </w:r>
      <w:r>
        <w:rPr>
          <w:rFonts w:hint="cs"/>
          <w:rtl/>
        </w:rPr>
        <w:t xml:space="preserve">، </w:t>
      </w:r>
      <w:r w:rsidRPr="00FA2266">
        <w:rPr>
          <w:rFonts w:hint="cs"/>
          <w:rtl/>
        </w:rPr>
        <w:t>الشهير ب</w:t>
      </w:r>
      <w:r>
        <w:rPr>
          <w:rFonts w:hint="cs"/>
          <w:rtl/>
        </w:rPr>
        <w:t>ابن</w:t>
      </w:r>
      <w:r w:rsidRPr="00FA2266">
        <w:rPr>
          <w:rFonts w:hint="cs"/>
          <w:rtl/>
        </w:rPr>
        <w:t xml:space="preserve"> عساكر في تاريخ دمشق</w:t>
      </w:r>
      <w:r>
        <w:rPr>
          <w:rFonts w:hint="cs"/>
          <w:rtl/>
        </w:rPr>
        <w:t xml:space="preserve"> </w:t>
      </w:r>
      <w:r w:rsidRPr="00E9182F">
        <w:rPr>
          <w:rStyle w:val="libFootnotenumChar"/>
          <w:rFonts w:hint="cs"/>
          <w:rtl/>
        </w:rPr>
        <w:t>(</w:t>
      </w:r>
      <w:r w:rsidR="002B2FFA">
        <w:rPr>
          <w:rStyle w:val="libFootnotenumChar"/>
          <w:rFonts w:hint="cs"/>
          <w:rtl/>
        </w:rPr>
        <w:t>2</w:t>
      </w:r>
      <w:r w:rsidRPr="00E9182F">
        <w:rPr>
          <w:rStyle w:val="libFootnotenumChar"/>
          <w:rFonts w:hint="cs"/>
          <w:rtl/>
        </w:rPr>
        <w:t>)</w:t>
      </w:r>
      <w:r>
        <w:rPr>
          <w:rFonts w:hint="cs"/>
          <w:rtl/>
        </w:rPr>
        <w:t xml:space="preserve"> </w:t>
      </w:r>
      <w:r w:rsidRPr="00FA2266">
        <w:rPr>
          <w:rFonts w:hint="cs"/>
          <w:rtl/>
        </w:rPr>
        <w:t xml:space="preserve">من ترجمة أمير المؤمنين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tl/>
        </w:rPr>
        <w:t xml:space="preserve">أخبرنا </w:t>
      </w:r>
      <w:r w:rsidRPr="00FA2266">
        <w:rPr>
          <w:rFonts w:hint="cs"/>
          <w:rtl/>
        </w:rPr>
        <w:t>أبو العباس عمر بن عبد الله الارغي</w:t>
      </w:r>
      <w:r>
        <w:rPr>
          <w:rFonts w:hint="cs"/>
          <w:rtl/>
        </w:rPr>
        <w:t xml:space="preserve">اني، </w:t>
      </w:r>
      <w:r w:rsidRPr="00FA2266">
        <w:rPr>
          <w:rFonts w:hint="cs"/>
          <w:rtl/>
        </w:rPr>
        <w:t>أنبانا أبو الحسن علي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الواحدي المفس</w:t>
      </w:r>
      <w:r>
        <w:rPr>
          <w:rFonts w:hint="cs"/>
          <w:rtl/>
        </w:rPr>
        <w:t>ّ</w:t>
      </w:r>
      <w:r w:rsidRPr="00FA2266">
        <w:rPr>
          <w:rFonts w:hint="cs"/>
          <w:rtl/>
        </w:rPr>
        <w:t>ر</w:t>
      </w:r>
      <w:r>
        <w:rPr>
          <w:rFonts w:hint="cs"/>
          <w:rtl/>
        </w:rPr>
        <w:t xml:space="preserve">، </w:t>
      </w:r>
      <w:r w:rsidRPr="00FA2266">
        <w:rPr>
          <w:rFonts w:hint="cs"/>
          <w:rtl/>
        </w:rPr>
        <w:t xml:space="preserve">أنبانا أبو بكر التميمي </w:t>
      </w:r>
      <w:r>
        <w:rPr>
          <w:rtl/>
        </w:rPr>
        <w:t>-</w:t>
      </w:r>
      <w:r w:rsidRPr="00FA2266">
        <w:rPr>
          <w:rFonts w:hint="cs"/>
          <w:rtl/>
        </w:rPr>
        <w:t>يعني</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الحارث- أنبانا أبو </w:t>
      </w:r>
      <w:r>
        <w:rPr>
          <w:rFonts w:hint="cs"/>
          <w:rtl/>
        </w:rPr>
        <w:t>محمّد</w:t>
      </w:r>
      <w:r w:rsidRPr="00FA2266">
        <w:rPr>
          <w:rFonts w:hint="cs"/>
          <w:rtl/>
        </w:rPr>
        <w:t xml:space="preserve"> بن حي</w:t>
      </w:r>
      <w:r>
        <w:rPr>
          <w:rFonts w:hint="cs"/>
          <w:rtl/>
        </w:rPr>
        <w:t>ّ</w:t>
      </w:r>
      <w:r w:rsidRPr="00FA2266">
        <w:rPr>
          <w:rFonts w:hint="cs"/>
          <w:rtl/>
        </w:rPr>
        <w:t>ان</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 يحبى بن مالك الضبّي</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 إسماعيل الجرج</w:t>
      </w:r>
      <w:r>
        <w:rPr>
          <w:rFonts w:hint="cs"/>
          <w:rtl/>
        </w:rPr>
        <w:t>اني</w:t>
      </w:r>
      <w:r w:rsidRPr="00FA2266">
        <w:rPr>
          <w:rFonts w:hint="cs"/>
          <w:rtl/>
        </w:rPr>
        <w:t xml:space="preserve"> أنبانا </w:t>
      </w:r>
      <w:r w:rsidR="00CC26F2">
        <w:rPr>
          <w:rFonts w:hint="cs"/>
          <w:rtl/>
        </w:rPr>
        <w:t>عبد الرزّاق</w:t>
      </w:r>
      <w:r>
        <w:rPr>
          <w:rFonts w:hint="cs"/>
          <w:rtl/>
        </w:rPr>
        <w:t xml:space="preserve">، </w:t>
      </w:r>
      <w:r w:rsidRPr="00FA2266">
        <w:rPr>
          <w:rFonts w:hint="cs"/>
          <w:rtl/>
        </w:rPr>
        <w:t>أنبانا عبد الوه</w:t>
      </w:r>
      <w:r>
        <w:rPr>
          <w:rFonts w:hint="cs"/>
          <w:rtl/>
        </w:rPr>
        <w:t>ّ</w:t>
      </w:r>
      <w:r w:rsidRPr="00FA2266">
        <w:rPr>
          <w:rFonts w:hint="cs"/>
          <w:rtl/>
        </w:rPr>
        <w:t>اب بن مجاهد عن أبيه</w:t>
      </w:r>
      <w:r>
        <w:rPr>
          <w:rFonts w:hint="cs"/>
          <w:rtl/>
        </w:rPr>
        <w:t xml:space="preserve">، </w:t>
      </w:r>
      <w:r w:rsidRPr="00FA2266">
        <w:rPr>
          <w:rFonts w:hint="cs"/>
          <w:rtl/>
        </w:rPr>
        <w:t xml:space="preserve">عن </w:t>
      </w:r>
      <w:r>
        <w:rPr>
          <w:rFonts w:hint="cs"/>
          <w:rtl/>
        </w:rPr>
        <w:t>ابن</w:t>
      </w:r>
      <w:r w:rsidRPr="00FA2266">
        <w:rPr>
          <w:rFonts w:hint="cs"/>
          <w:rtl/>
        </w:rPr>
        <w:t xml:space="preserve"> عب</w:t>
      </w:r>
      <w:r>
        <w:rPr>
          <w:rFonts w:hint="cs"/>
          <w:rtl/>
        </w:rPr>
        <w:t>ّ</w:t>
      </w:r>
      <w:r w:rsidRPr="00FA2266">
        <w:rPr>
          <w:rFonts w:hint="cs"/>
          <w:rtl/>
        </w:rPr>
        <w:t>اس في قوله تعالى</w:t>
      </w:r>
      <w:r>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كان عنده أربعة دراهم</w:t>
      </w:r>
      <w:r>
        <w:rPr>
          <w:rFonts w:hint="cs"/>
          <w:rtl/>
        </w:rPr>
        <w:t xml:space="preserve">، فأنفق </w:t>
      </w:r>
      <w:r w:rsidRPr="00FA2266">
        <w:rPr>
          <w:rFonts w:hint="cs"/>
          <w:rtl/>
        </w:rPr>
        <w:t>بالل</w:t>
      </w:r>
      <w:r>
        <w:rPr>
          <w:rFonts w:hint="cs"/>
          <w:rtl/>
        </w:rPr>
        <w:t>ّ</w:t>
      </w:r>
      <w:r w:rsidRPr="00FA2266">
        <w:rPr>
          <w:rFonts w:hint="cs"/>
          <w:rtl/>
        </w:rPr>
        <w:t>يل واحدة</w:t>
      </w:r>
      <w:r>
        <w:rPr>
          <w:rFonts w:hint="cs"/>
          <w:rtl/>
        </w:rPr>
        <w:t xml:space="preserve">، </w:t>
      </w:r>
      <w:r w:rsidRPr="00FA2266">
        <w:rPr>
          <w:rFonts w:hint="cs"/>
          <w:rtl/>
        </w:rPr>
        <w:t>وبالن</w:t>
      </w:r>
      <w:r>
        <w:rPr>
          <w:rFonts w:hint="cs"/>
          <w:rtl/>
        </w:rPr>
        <w:t>ّ</w:t>
      </w:r>
      <w:r w:rsidRPr="00FA2266">
        <w:rPr>
          <w:rFonts w:hint="cs"/>
          <w:rtl/>
        </w:rPr>
        <w:t>هار واحدة وفي السر</w:t>
      </w:r>
      <w:r>
        <w:rPr>
          <w:rFonts w:hint="cs"/>
          <w:rtl/>
        </w:rPr>
        <w:t>ّ</w:t>
      </w:r>
      <w:r w:rsidRPr="00FA2266">
        <w:rPr>
          <w:rFonts w:hint="cs"/>
          <w:rtl/>
        </w:rPr>
        <w:t xml:space="preserve"> واحدة والعل</w:t>
      </w:r>
      <w:r>
        <w:rPr>
          <w:rFonts w:hint="cs"/>
          <w:rtl/>
        </w:rPr>
        <w:t>اني</w:t>
      </w:r>
      <w:r w:rsidRPr="00FA2266">
        <w:rPr>
          <w:rFonts w:hint="cs"/>
          <w:rtl/>
        </w:rPr>
        <w:t>ة واحدة</w:t>
      </w:r>
      <w:r>
        <w:rPr>
          <w:rFonts w:hint="cs"/>
          <w:rtl/>
        </w:rPr>
        <w:t xml:space="preserve">. </w:t>
      </w:r>
    </w:p>
    <w:p w:rsidR="001A6AE0" w:rsidRPr="00FA2266" w:rsidRDefault="001A6AE0" w:rsidP="0043069E">
      <w:pPr>
        <w:pStyle w:val="libNormal"/>
        <w:rPr>
          <w:rtl/>
        </w:rPr>
      </w:pPr>
      <w:r>
        <w:rPr>
          <w:rtl/>
        </w:rPr>
        <w:t xml:space="preserve">أخبرنا </w:t>
      </w:r>
      <w:r w:rsidRPr="00FA2266">
        <w:rPr>
          <w:rFonts w:hint="cs"/>
          <w:rtl/>
        </w:rPr>
        <w:t>أبو بكر وجيه بن طاهر</w:t>
      </w:r>
      <w:r>
        <w:rPr>
          <w:rFonts w:hint="cs"/>
          <w:rtl/>
        </w:rPr>
        <w:t xml:space="preserve">، </w:t>
      </w:r>
      <w:r w:rsidRPr="00FA2266">
        <w:rPr>
          <w:rFonts w:hint="cs"/>
          <w:rtl/>
        </w:rPr>
        <w:t>أنبانا أبو حامد</w:t>
      </w:r>
      <w:r>
        <w:rPr>
          <w:rFonts w:hint="cs"/>
          <w:rtl/>
        </w:rPr>
        <w:t xml:space="preserve"> أحمد </w:t>
      </w:r>
      <w:r w:rsidRPr="00FA2266">
        <w:rPr>
          <w:rFonts w:hint="cs"/>
          <w:rtl/>
        </w:rPr>
        <w:t xml:space="preserve">بن الحسن بن </w:t>
      </w:r>
      <w:r>
        <w:rPr>
          <w:rFonts w:hint="cs"/>
          <w:rtl/>
        </w:rPr>
        <w:t>محمّد</w:t>
      </w:r>
      <w:r w:rsidRPr="00FA2266">
        <w:rPr>
          <w:rFonts w:hint="cs"/>
          <w:rtl/>
        </w:rPr>
        <w:t xml:space="preserve"> ال</w:t>
      </w:r>
      <w:r>
        <w:rPr>
          <w:rFonts w:hint="cs"/>
          <w:rtl/>
        </w:rPr>
        <w:t>أ</w:t>
      </w:r>
      <w:r w:rsidRPr="00FA2266">
        <w:rPr>
          <w:rFonts w:hint="cs"/>
          <w:rtl/>
        </w:rPr>
        <w:t>زهري</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w:t>
      </w:r>
      <w:r>
        <w:rPr>
          <w:rFonts w:hint="cs"/>
          <w:rtl/>
        </w:rPr>
        <w:t xml:space="preserve"> أحمد </w:t>
      </w:r>
      <w:r w:rsidRPr="00FA2266">
        <w:rPr>
          <w:rFonts w:hint="cs"/>
          <w:rtl/>
        </w:rPr>
        <w:t>بن شاذان الرازي</w:t>
      </w:r>
      <w:r>
        <w:rPr>
          <w:rFonts w:hint="cs"/>
          <w:rtl/>
        </w:rPr>
        <w:t xml:space="preserve">، </w:t>
      </w:r>
      <w:r w:rsidRPr="00FA2266">
        <w:rPr>
          <w:rFonts w:hint="cs"/>
          <w:rtl/>
        </w:rPr>
        <w:t>أنبانا عبد الرحمان بن أبي حاتم</w:t>
      </w:r>
      <w:r>
        <w:rPr>
          <w:rFonts w:hint="cs"/>
          <w:rtl/>
        </w:rPr>
        <w:t xml:space="preserve">، </w:t>
      </w:r>
      <w:r w:rsidRPr="00FA2266">
        <w:rPr>
          <w:rFonts w:hint="cs"/>
          <w:rtl/>
        </w:rPr>
        <w:t>أنبانا أبو سعيد ال</w:t>
      </w:r>
      <w:r>
        <w:rPr>
          <w:rFonts w:hint="cs"/>
          <w:rtl/>
        </w:rPr>
        <w:t>أ</w:t>
      </w:r>
      <w:r w:rsidRPr="00FA2266">
        <w:rPr>
          <w:rFonts w:hint="cs"/>
          <w:rtl/>
        </w:rPr>
        <w:t>شج عن يحيى بن يمان</w:t>
      </w:r>
      <w:r>
        <w:rPr>
          <w:rFonts w:hint="cs"/>
          <w:rtl/>
        </w:rPr>
        <w:t xml:space="preserve">، </w:t>
      </w:r>
      <w:r w:rsidRPr="00FA2266">
        <w:rPr>
          <w:rFonts w:hint="cs"/>
          <w:rtl/>
        </w:rPr>
        <w:t xml:space="preserve">عن عبد </w:t>
      </w:r>
      <w:r w:rsidR="00CC26F2">
        <w:rPr>
          <w:rFonts w:hint="cs"/>
          <w:rtl/>
        </w:rPr>
        <w:t>الوهّاب</w:t>
      </w:r>
      <w:r w:rsidRPr="00FA2266">
        <w:rPr>
          <w:rFonts w:hint="cs"/>
          <w:rtl/>
        </w:rPr>
        <w:t xml:space="preserve"> بن مجاهد</w:t>
      </w:r>
      <w:r>
        <w:rPr>
          <w:rFonts w:hint="cs"/>
          <w:rtl/>
        </w:rPr>
        <w:t xml:space="preserve">، </w:t>
      </w:r>
      <w:r w:rsidRPr="00FA2266">
        <w:rPr>
          <w:rFonts w:hint="cs"/>
          <w:rtl/>
        </w:rPr>
        <w:t xml:space="preserve">عن أبيه </w:t>
      </w:r>
      <w:r w:rsidR="0043069E">
        <w:rPr>
          <w:rFonts w:hint="cs"/>
          <w:rtl/>
        </w:rPr>
        <w:t>(</w:t>
      </w:r>
      <w:r w:rsidRPr="00FA2266">
        <w:rPr>
          <w:rFonts w:hint="cs"/>
          <w:rtl/>
        </w:rPr>
        <w:t xml:space="preserve">عن </w:t>
      </w:r>
      <w:r>
        <w:rPr>
          <w:rFonts w:hint="cs"/>
          <w:rtl/>
        </w:rPr>
        <w:t>ابن</w:t>
      </w:r>
      <w:r w:rsidRPr="00FA2266">
        <w:rPr>
          <w:rFonts w:hint="cs"/>
          <w:rtl/>
        </w:rPr>
        <w:t xml:space="preserve"> عباس</w:t>
      </w:r>
      <w:r w:rsidR="0043069E">
        <w:rPr>
          <w:rFonts w:hint="cs"/>
          <w:rtl/>
        </w:rPr>
        <w:t>)</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sidRPr="00FA2266">
        <w:rPr>
          <w:rFonts w:hint="cs"/>
          <w:rtl/>
        </w:rPr>
        <w:t>كان لعلي</w:t>
      </w:r>
      <w:r>
        <w:rPr>
          <w:rFonts w:hint="cs"/>
          <w:rtl/>
        </w:rPr>
        <w:t>ّ</w:t>
      </w:r>
      <w:r w:rsidRPr="00FA2266">
        <w:rPr>
          <w:rFonts w:hint="cs"/>
          <w:rtl/>
        </w:rPr>
        <w:t xml:space="preserve"> أربعة دراهم</w:t>
      </w:r>
      <w:r>
        <w:rPr>
          <w:rFonts w:hint="cs"/>
          <w:rtl/>
        </w:rPr>
        <w:t xml:space="preserve">، فأنفق </w:t>
      </w:r>
      <w:r w:rsidRPr="00FA2266">
        <w:rPr>
          <w:rFonts w:hint="cs"/>
          <w:rtl/>
        </w:rPr>
        <w:t>درهماً في الليل</w:t>
      </w:r>
      <w:r>
        <w:rPr>
          <w:rFonts w:hint="cs"/>
          <w:rtl/>
        </w:rPr>
        <w:t xml:space="preserve">، </w:t>
      </w:r>
      <w:r w:rsidRPr="00FA2266">
        <w:rPr>
          <w:rFonts w:hint="cs"/>
          <w:rtl/>
        </w:rPr>
        <w:t>ودرهماً في النهار</w:t>
      </w:r>
      <w:r>
        <w:rPr>
          <w:rFonts w:hint="cs"/>
          <w:rtl/>
        </w:rPr>
        <w:t xml:space="preserve">، </w:t>
      </w:r>
      <w:r w:rsidRPr="00FA2266">
        <w:rPr>
          <w:rFonts w:hint="cs"/>
          <w:rtl/>
        </w:rPr>
        <w:t>ودرهماً سر</w:t>
      </w:r>
      <w:r>
        <w:rPr>
          <w:rFonts w:hint="cs"/>
          <w:rtl/>
        </w:rPr>
        <w:t>ّ</w:t>
      </w:r>
      <w:r w:rsidRPr="00FA2266">
        <w:rPr>
          <w:rFonts w:hint="cs"/>
          <w:rtl/>
        </w:rPr>
        <w:t>اً</w:t>
      </w:r>
      <w:r>
        <w:rPr>
          <w:rFonts w:hint="cs"/>
          <w:rtl/>
        </w:rPr>
        <w:t xml:space="preserve">، </w:t>
      </w:r>
      <w:r w:rsidRPr="00FA2266">
        <w:rPr>
          <w:rFonts w:hint="cs"/>
          <w:rtl/>
        </w:rPr>
        <w:t>ودرهماً عل</w:t>
      </w:r>
      <w:r>
        <w:rPr>
          <w:rFonts w:hint="cs"/>
          <w:rtl/>
        </w:rPr>
        <w:t>اني</w:t>
      </w:r>
      <w:r w:rsidRPr="00FA2266">
        <w:rPr>
          <w:rFonts w:hint="cs"/>
          <w:rtl/>
        </w:rPr>
        <w:t>ة</w:t>
      </w:r>
      <w:r>
        <w:rP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Pr>
          <w:rFonts w:hint="cs"/>
          <w:rtl/>
        </w:rPr>
        <w:t xml:space="preserve"> الآية. </w:t>
      </w:r>
    </w:p>
    <w:p w:rsidR="001A6AE0" w:rsidRPr="00FA2266" w:rsidRDefault="001A6AE0" w:rsidP="001A6AE0">
      <w:pPr>
        <w:pStyle w:val="libNormal"/>
        <w:rPr>
          <w:rtl/>
        </w:rPr>
      </w:pPr>
      <w:r w:rsidRPr="00FA2266">
        <w:rPr>
          <w:rFonts w:hint="cs"/>
          <w:rtl/>
        </w:rPr>
        <w:t>و</w:t>
      </w:r>
      <w:r>
        <w:rPr>
          <w:rFonts w:hint="cs"/>
          <w:rtl/>
        </w:rPr>
        <w:t>آ</w:t>
      </w:r>
      <w:r w:rsidRPr="00FA2266">
        <w:rPr>
          <w:rFonts w:hint="cs"/>
          <w:rtl/>
        </w:rPr>
        <w:t xml:space="preserve">خرين قد رووا هذه الحادثة التي </w:t>
      </w:r>
      <w:r>
        <w:rPr>
          <w:rFonts w:hint="cs"/>
          <w:rtl/>
        </w:rPr>
        <w:t>أ</w:t>
      </w:r>
      <w:r w:rsidRPr="00FA2266">
        <w:rPr>
          <w:rFonts w:hint="cs"/>
          <w:rtl/>
        </w:rPr>
        <w:t>نفق فيها الإمام علي</w:t>
      </w:r>
      <w:r>
        <w:rPr>
          <w:rFonts w:hint="cs"/>
          <w:rtl/>
        </w:rPr>
        <w:t xml:space="preserve"> </w:t>
      </w:r>
      <w:r w:rsidRPr="006C582E">
        <w:rPr>
          <w:rStyle w:val="libAlaemChar"/>
          <w:rFonts w:hint="cs"/>
          <w:rtl/>
        </w:rPr>
        <w:t>عليه‌السلام</w:t>
      </w:r>
      <w:r w:rsidRPr="00FA2266">
        <w:rPr>
          <w:rFonts w:hint="cs"/>
          <w:rtl/>
        </w:rPr>
        <w:t xml:space="preserve"> ما</w:t>
      </w:r>
      <w:r>
        <w:rPr>
          <w:rFonts w:hint="cs"/>
          <w:rtl/>
        </w:rPr>
        <w:t xml:space="preserve"> </w:t>
      </w:r>
      <w:r w:rsidRPr="00FA2266">
        <w:rPr>
          <w:rFonts w:hint="cs"/>
          <w:rtl/>
        </w:rPr>
        <w:t>كان عنده ونزول</w:t>
      </w:r>
      <w:r>
        <w:rPr>
          <w:rFonts w:hint="cs"/>
          <w:rtl/>
        </w:rPr>
        <w:t xml:space="preserve"> الآية </w:t>
      </w:r>
      <w:r w:rsidRPr="00FA2266">
        <w:rPr>
          <w:rFonts w:hint="cs"/>
          <w:rtl/>
        </w:rPr>
        <w:t>الشريفة بحق</w:t>
      </w:r>
      <w:r>
        <w:rPr>
          <w:rFonts w:hint="cs"/>
          <w:rtl/>
        </w:rPr>
        <w:t>ّ</w:t>
      </w:r>
      <w:r w:rsidRPr="00FA2266">
        <w:rPr>
          <w:rFonts w:hint="cs"/>
          <w:rtl/>
        </w:rPr>
        <w:t>ه</w:t>
      </w:r>
      <w:r>
        <w:rPr>
          <w:rFonts w:hint="cs"/>
          <w:rtl/>
        </w:rPr>
        <w:t xml:space="preserve">، </w:t>
      </w:r>
      <w:r w:rsidRPr="00FA2266">
        <w:rPr>
          <w:rFonts w:hint="cs"/>
          <w:rtl/>
        </w:rPr>
        <w:t>ونزلت به خاص</w:t>
      </w:r>
      <w:r>
        <w:rPr>
          <w:rFonts w:hint="cs"/>
          <w:rtl/>
        </w:rPr>
        <w:t>ّ</w:t>
      </w:r>
      <w:r w:rsidRPr="00FA2266">
        <w:rPr>
          <w:rFonts w:hint="cs"/>
          <w:rtl/>
        </w:rPr>
        <w:t>ة</w:t>
      </w:r>
      <w:r>
        <w:rPr>
          <w:rFonts w:hint="cs"/>
          <w:rtl/>
        </w:rPr>
        <w:t xml:space="preserve">. </w:t>
      </w:r>
    </w:p>
    <w:p w:rsidR="001A6AE0" w:rsidRDefault="001A6AE0" w:rsidP="00EE5F0E">
      <w:pPr>
        <w:pStyle w:val="libLine"/>
        <w:rPr>
          <w:rtl/>
        </w:rPr>
      </w:pPr>
      <w:r>
        <w:rPr>
          <w:rFonts w:hint="cs"/>
          <w:rtl/>
        </w:rPr>
        <w:t>____________________</w:t>
      </w:r>
    </w:p>
    <w:p w:rsidR="002B2FFA" w:rsidRDefault="001A6AE0" w:rsidP="002B2FFA">
      <w:pPr>
        <w:pStyle w:val="libFootnote0"/>
        <w:rPr>
          <w:rtl/>
        </w:rPr>
      </w:pPr>
      <w:r>
        <w:rPr>
          <w:rFonts w:hint="cs"/>
          <w:rtl/>
        </w:rPr>
        <w:t xml:space="preserve">(1) </w:t>
      </w:r>
      <w:r w:rsidR="002B2FFA" w:rsidRPr="00FA2266">
        <w:rPr>
          <w:rFonts w:hint="cs"/>
          <w:rtl/>
        </w:rPr>
        <w:t>زين الفتى ص</w:t>
      </w:r>
      <w:r w:rsidR="002B2FFA">
        <w:rPr>
          <w:rFonts w:hint="cs"/>
          <w:rtl/>
        </w:rPr>
        <w:t xml:space="preserve"> </w:t>
      </w:r>
      <w:r w:rsidR="002B2FFA" w:rsidRPr="00FA2266">
        <w:rPr>
          <w:rFonts w:hint="cs"/>
          <w:rtl/>
        </w:rPr>
        <w:t>58</w:t>
      </w:r>
      <w:r w:rsidR="002B2FFA">
        <w:rPr>
          <w:rFonts w:hint="cs"/>
          <w:rtl/>
        </w:rPr>
        <w:t xml:space="preserve"> </w:t>
      </w:r>
      <w:r w:rsidR="002B2FFA" w:rsidRPr="00FA2266">
        <w:rPr>
          <w:rFonts w:hint="cs"/>
          <w:rtl/>
        </w:rPr>
        <w:t>من المخطوطة وج</w:t>
      </w:r>
      <w:r w:rsidR="002B2FFA">
        <w:rPr>
          <w:rFonts w:hint="cs"/>
          <w:rtl/>
        </w:rPr>
        <w:t xml:space="preserve"> </w:t>
      </w:r>
      <w:r w:rsidR="002B2FFA" w:rsidRPr="00FA2266">
        <w:rPr>
          <w:rFonts w:hint="cs"/>
          <w:rtl/>
        </w:rPr>
        <w:t>1</w:t>
      </w:r>
      <w:r w:rsidR="002B2FFA">
        <w:rPr>
          <w:rFonts w:hint="cs"/>
          <w:rtl/>
        </w:rPr>
        <w:t xml:space="preserve"> </w:t>
      </w:r>
      <w:r w:rsidR="002B2FFA" w:rsidRPr="00FA2266">
        <w:rPr>
          <w:rFonts w:hint="cs"/>
          <w:rtl/>
        </w:rPr>
        <w:t>ص</w:t>
      </w:r>
      <w:r w:rsidR="002B2FFA">
        <w:rPr>
          <w:rFonts w:hint="cs"/>
          <w:rtl/>
        </w:rPr>
        <w:t xml:space="preserve"> </w:t>
      </w:r>
      <w:r w:rsidR="002B2FFA" w:rsidRPr="00FA2266">
        <w:rPr>
          <w:rFonts w:hint="cs"/>
          <w:rtl/>
        </w:rPr>
        <w:t>47</w:t>
      </w:r>
      <w:r w:rsidR="002B2FFA">
        <w:rPr>
          <w:rFonts w:hint="cs"/>
          <w:rtl/>
        </w:rPr>
        <w:t xml:space="preserve"> </w:t>
      </w:r>
      <w:r w:rsidR="002B2FFA" w:rsidRPr="00FA2266">
        <w:rPr>
          <w:rFonts w:hint="cs"/>
          <w:rtl/>
        </w:rPr>
        <w:t>ط</w:t>
      </w:r>
      <w:r w:rsidR="002B2FFA">
        <w:rPr>
          <w:rFonts w:hint="cs"/>
          <w:rtl/>
        </w:rPr>
        <w:t xml:space="preserve"> </w:t>
      </w:r>
      <w:r w:rsidR="002B2FFA" w:rsidRPr="00FA2266">
        <w:rPr>
          <w:rFonts w:hint="cs"/>
          <w:rtl/>
        </w:rPr>
        <w:t>1في الحديث</w:t>
      </w:r>
      <w:r w:rsidR="002B2FFA">
        <w:rPr>
          <w:rFonts w:hint="cs"/>
          <w:rtl/>
        </w:rPr>
        <w:t xml:space="preserve"> </w:t>
      </w:r>
      <w:r w:rsidR="002B2FFA" w:rsidRPr="00FA2266">
        <w:rPr>
          <w:rFonts w:hint="cs"/>
          <w:rtl/>
        </w:rPr>
        <w:t>14</w:t>
      </w:r>
      <w:r w:rsidR="002B2FFA">
        <w:rPr>
          <w:rFonts w:hint="cs"/>
          <w:rtl/>
        </w:rPr>
        <w:t>.</w:t>
      </w:r>
    </w:p>
    <w:p w:rsidR="001A6AE0" w:rsidRDefault="002B2FFA" w:rsidP="001A6AE0">
      <w:pPr>
        <w:pStyle w:val="libFootnote0"/>
        <w:rPr>
          <w:rtl/>
        </w:rPr>
      </w:pPr>
      <w:r>
        <w:rPr>
          <w:rFonts w:hint="cs"/>
          <w:rtl/>
        </w:rPr>
        <w:t xml:space="preserve">(2) </w:t>
      </w:r>
      <w:r w:rsidR="001A6AE0" w:rsidRPr="00FA2266">
        <w:rPr>
          <w:rFonts w:hint="cs"/>
          <w:rtl/>
        </w:rPr>
        <w:t>تاريخ دمشق</w:t>
      </w:r>
      <w:r w:rsidR="00C0244F">
        <w:rPr>
          <w:rFonts w:hint="cs"/>
          <w:rtl/>
        </w:rPr>
        <w:t xml:space="preserve">: </w:t>
      </w:r>
      <w:r w:rsidR="001A6AE0">
        <w:rPr>
          <w:rFonts w:hint="cs"/>
          <w:rtl/>
        </w:rPr>
        <w:t xml:space="preserve">ج </w:t>
      </w:r>
      <w:r w:rsidR="00544EC9">
        <w:rPr>
          <w:rFonts w:hint="cs"/>
          <w:rtl/>
        </w:rPr>
        <w:t>2 ص</w:t>
      </w:r>
      <w:r w:rsidR="001A6AE0">
        <w:rPr>
          <w:rFonts w:hint="cs"/>
          <w:rtl/>
        </w:rPr>
        <w:t xml:space="preserve"> </w:t>
      </w:r>
      <w:r w:rsidR="001A6AE0" w:rsidRPr="00FA2266">
        <w:rPr>
          <w:rFonts w:hint="cs"/>
          <w:rtl/>
        </w:rPr>
        <w:t>413</w:t>
      </w:r>
      <w:r w:rsidR="001A6AE0">
        <w:rPr>
          <w:rFonts w:hint="cs"/>
          <w:rtl/>
        </w:rPr>
        <w:t xml:space="preserve"> </w:t>
      </w:r>
      <w:r w:rsidR="001A6AE0" w:rsidRPr="00FA2266">
        <w:rPr>
          <w:rFonts w:hint="cs"/>
          <w:rtl/>
        </w:rPr>
        <w:t>في الحديث</w:t>
      </w:r>
      <w:r w:rsidR="001A6AE0">
        <w:rPr>
          <w:rFonts w:hint="cs"/>
          <w:rtl/>
        </w:rPr>
        <w:t xml:space="preserve"> </w:t>
      </w:r>
      <w:r w:rsidR="001A6AE0" w:rsidRPr="00FA2266">
        <w:rPr>
          <w:rFonts w:hint="cs"/>
          <w:rtl/>
        </w:rPr>
        <w:t>918</w:t>
      </w:r>
      <w:r w:rsidR="001A6AE0">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السيد الموف</w:t>
      </w:r>
      <w:r>
        <w:rPr>
          <w:rFonts w:hint="cs"/>
          <w:rtl/>
        </w:rPr>
        <w:t>ّ</w:t>
      </w:r>
      <w:r w:rsidRPr="00FA2266">
        <w:rPr>
          <w:rFonts w:hint="cs"/>
          <w:rtl/>
        </w:rPr>
        <w:t>ق بالله السيد حسين بن إسماعيل الجرج</w:t>
      </w:r>
      <w:r>
        <w:rPr>
          <w:rFonts w:hint="cs"/>
          <w:rtl/>
        </w:rPr>
        <w:t xml:space="preserve">اني، </w:t>
      </w:r>
      <w:r w:rsidRPr="00FA2266">
        <w:rPr>
          <w:rFonts w:hint="cs"/>
          <w:rtl/>
        </w:rPr>
        <w:t>كتاب سلوة العارفين</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6</w:t>
      </w:r>
      <w:r w:rsidRPr="00FA2266">
        <w:rPr>
          <w:rFonts w:hint="cs"/>
          <w:rtl/>
        </w:rPr>
        <w:t>57</w:t>
      </w:r>
      <w:r w:rsidR="00C0244F" w:rsidRPr="00FA2266">
        <w:rPr>
          <w:rFonts w:hint="cs"/>
          <w:rtl/>
        </w:rPr>
        <w:t xml:space="preserve"> ط</w:t>
      </w:r>
      <w:r w:rsidR="00C0244F">
        <w:rPr>
          <w:rFonts w:hint="cs"/>
          <w:rtl/>
        </w:rPr>
        <w:t xml:space="preserve"> </w:t>
      </w:r>
      <w:r w:rsidR="00C0244F" w:rsidRPr="00FA2266">
        <w:rPr>
          <w:rFonts w:hint="cs"/>
          <w:rtl/>
        </w:rPr>
        <w:t>1</w:t>
      </w:r>
      <w:r>
        <w:rPr>
          <w:rFonts w:hint="cs"/>
          <w:rtl/>
        </w:rPr>
        <w:t xml:space="preserve">. </w:t>
      </w:r>
    </w:p>
    <w:p w:rsidR="001A6AE0" w:rsidRPr="00FA2266" w:rsidRDefault="001A6AE0" w:rsidP="001A6AE0">
      <w:pPr>
        <w:pStyle w:val="libNormal"/>
        <w:rPr>
          <w:rtl/>
        </w:rPr>
      </w:pPr>
      <w:r>
        <w:rPr>
          <w:rFonts w:hint="cs"/>
          <w:rtl/>
        </w:rPr>
        <w:t>إبن</w:t>
      </w:r>
      <w:r w:rsidRPr="00FA2266">
        <w:rPr>
          <w:rFonts w:hint="cs"/>
          <w:rtl/>
        </w:rPr>
        <w:t xml:space="preserve"> حجر الهيثمي</w:t>
      </w:r>
      <w:r>
        <w:rPr>
          <w:rFonts w:hint="cs"/>
          <w:rtl/>
        </w:rPr>
        <w:t xml:space="preserve">، </w:t>
      </w:r>
      <w:r w:rsidRPr="00FA2266">
        <w:rPr>
          <w:rFonts w:hint="cs"/>
          <w:rtl/>
        </w:rPr>
        <w:t>الصواعق المحرقه</w:t>
      </w:r>
      <w:r>
        <w:rPr>
          <w:rFonts w:hint="cs"/>
          <w:rtl/>
        </w:rPr>
        <w:t xml:space="preserve"> </w:t>
      </w:r>
      <w:r w:rsidRPr="00FA2266">
        <w:rPr>
          <w:rFonts w:hint="cs"/>
          <w:rtl/>
        </w:rPr>
        <w:t>78</w:t>
      </w:r>
      <w:r>
        <w:rPr>
          <w:rFonts w:hint="cs"/>
          <w:rtl/>
        </w:rPr>
        <w:t xml:space="preserve">. </w:t>
      </w:r>
    </w:p>
    <w:p w:rsidR="001A6AE0" w:rsidRPr="00FA2266" w:rsidRDefault="001A6AE0" w:rsidP="001A6AE0">
      <w:pPr>
        <w:pStyle w:val="libNormal"/>
        <w:rPr>
          <w:rtl/>
        </w:rPr>
      </w:pPr>
      <w:r w:rsidRPr="00FA2266">
        <w:rPr>
          <w:rFonts w:hint="cs"/>
          <w:rtl/>
        </w:rPr>
        <w:t>علي بن عيسى ال</w:t>
      </w:r>
      <w:r>
        <w:rPr>
          <w:rFonts w:hint="cs"/>
          <w:rtl/>
        </w:rPr>
        <w:t>إ</w:t>
      </w:r>
      <w:r w:rsidRPr="00FA2266">
        <w:rPr>
          <w:rFonts w:hint="cs"/>
          <w:rtl/>
        </w:rPr>
        <w:t>ربلي</w:t>
      </w:r>
      <w:r>
        <w:rPr>
          <w:rFonts w:hint="cs"/>
          <w:rtl/>
        </w:rPr>
        <w:t xml:space="preserve">، </w:t>
      </w:r>
      <w:r w:rsidRPr="00FA2266">
        <w:rPr>
          <w:rFonts w:hint="cs"/>
          <w:rtl/>
        </w:rPr>
        <w:t>كتاب كشف الغم</w:t>
      </w:r>
      <w:r>
        <w:rPr>
          <w:rFonts w:hint="cs"/>
          <w:rtl/>
        </w:rPr>
        <w:t>ّ</w:t>
      </w:r>
      <w:r w:rsidRPr="00FA2266">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315</w:t>
      </w:r>
      <w:r>
        <w:rPr>
          <w:rFonts w:hint="cs"/>
          <w:rtl/>
        </w:rPr>
        <w:t xml:space="preserve">. </w:t>
      </w:r>
    </w:p>
    <w:p w:rsidR="001A6AE0" w:rsidRPr="00FA2266" w:rsidRDefault="001A6AE0" w:rsidP="001A6AE0">
      <w:pPr>
        <w:pStyle w:val="libNormal"/>
        <w:rPr>
          <w:rtl/>
        </w:rPr>
      </w:pPr>
      <w:r w:rsidRPr="00FA2266">
        <w:rPr>
          <w:rFonts w:hint="cs"/>
          <w:rtl/>
        </w:rPr>
        <w:t>فرات الكوفي في تفسيره</w:t>
      </w:r>
      <w:r w:rsidR="00C0244F">
        <w:rPr>
          <w:rFonts w:hint="cs"/>
          <w:rtl/>
        </w:rPr>
        <w:t xml:space="preserve">: </w:t>
      </w:r>
      <w:r w:rsidRPr="00FA2266">
        <w:rPr>
          <w:rFonts w:hint="cs"/>
          <w:rtl/>
        </w:rPr>
        <w:t>ص</w:t>
      </w:r>
      <w:r>
        <w:rPr>
          <w:rFonts w:hint="cs"/>
          <w:rtl/>
        </w:rPr>
        <w:t xml:space="preserve"> </w:t>
      </w:r>
      <w:r w:rsidRPr="00FA2266">
        <w:rPr>
          <w:rFonts w:hint="cs"/>
          <w:rtl/>
        </w:rPr>
        <w:t>8</w:t>
      </w:r>
      <w:r>
        <w:rPr>
          <w:rFonts w:hint="cs"/>
          <w:rtl/>
        </w:rPr>
        <w:t xml:space="preserve"> </w:t>
      </w:r>
      <w:r w:rsidRPr="00FA2266">
        <w:rPr>
          <w:rFonts w:hint="cs"/>
          <w:rtl/>
        </w:rPr>
        <w:t>في الحديثين 24</w:t>
      </w:r>
      <w:r>
        <w:rPr>
          <w:rFonts w:hint="cs"/>
          <w:rtl/>
        </w:rPr>
        <w:t xml:space="preserve">، </w:t>
      </w:r>
      <w:r w:rsidRPr="00FA2266">
        <w:rPr>
          <w:rFonts w:hint="cs"/>
          <w:rtl/>
        </w:rPr>
        <w:t>27 وفي ص</w:t>
      </w:r>
      <w:r>
        <w:rPr>
          <w:rFonts w:hint="cs"/>
          <w:rtl/>
        </w:rPr>
        <w:t xml:space="preserve"> </w:t>
      </w:r>
      <w:r w:rsidRPr="00FA2266">
        <w:rPr>
          <w:rFonts w:hint="cs"/>
          <w:rtl/>
        </w:rPr>
        <w:t>6 حديث</w:t>
      </w:r>
      <w:r w:rsidR="00B21F2F">
        <w:rPr>
          <w:rFonts w:hint="cs"/>
          <w:rtl/>
        </w:rPr>
        <w:t xml:space="preserve"> </w:t>
      </w:r>
      <w:r w:rsidRPr="00FA2266">
        <w:rPr>
          <w:rFonts w:hint="cs"/>
          <w:rtl/>
        </w:rPr>
        <w:t>18</w:t>
      </w:r>
      <w:r>
        <w:rPr>
          <w:rFonts w:hint="cs"/>
          <w:rtl/>
        </w:rPr>
        <w:t xml:space="preserve">. </w:t>
      </w:r>
    </w:p>
    <w:p w:rsidR="001A6AE0" w:rsidRPr="00FA2266" w:rsidRDefault="001A6AE0" w:rsidP="001A6AE0">
      <w:pPr>
        <w:pStyle w:val="libNormal"/>
        <w:rPr>
          <w:rtl/>
        </w:rPr>
      </w:pPr>
      <w:r w:rsidRPr="00FA2266">
        <w:rPr>
          <w:rFonts w:hint="cs"/>
          <w:rtl/>
        </w:rPr>
        <w:t>الشيخ الطوسي في</w:t>
      </w:r>
      <w:r>
        <w:rPr>
          <w:rFonts w:hint="cs"/>
          <w:rtl/>
        </w:rPr>
        <w:t xml:space="preserve"> أماليه</w:t>
      </w:r>
      <w:r w:rsidR="00C0244F">
        <w:rPr>
          <w:rFonts w:hint="cs"/>
          <w:rtl/>
        </w:rPr>
        <w:t xml:space="preserve">: </w:t>
      </w:r>
      <w:r>
        <w:rPr>
          <w:rFonts w:hint="cs"/>
          <w:rtl/>
        </w:rPr>
        <w:t xml:space="preserve">ج 1، </w:t>
      </w:r>
      <w:r w:rsidRPr="00FA2266">
        <w:rPr>
          <w:rFonts w:hint="cs"/>
          <w:rtl/>
        </w:rPr>
        <w:t>الجزء الأو</w:t>
      </w:r>
      <w:r>
        <w:rPr>
          <w:rFonts w:hint="cs"/>
          <w:rtl/>
        </w:rPr>
        <w:t>ّ</w:t>
      </w:r>
      <w:r w:rsidRPr="00FA2266">
        <w:rPr>
          <w:rFonts w:hint="cs"/>
          <w:rtl/>
        </w:rPr>
        <w:t>ل ص</w:t>
      </w:r>
      <w:r>
        <w:rPr>
          <w:rFonts w:hint="cs"/>
          <w:rtl/>
        </w:rPr>
        <w:t xml:space="preserve"> </w:t>
      </w:r>
      <w:r w:rsidRPr="00FA2266">
        <w:rPr>
          <w:rFonts w:hint="cs"/>
          <w:rtl/>
        </w:rPr>
        <w:t>459</w:t>
      </w:r>
      <w:r>
        <w:rPr>
          <w:rFonts w:hint="cs"/>
          <w:rtl/>
        </w:rPr>
        <w:t xml:space="preserve">. </w:t>
      </w:r>
    </w:p>
    <w:p w:rsidR="001A6AE0" w:rsidRPr="00FA2266" w:rsidRDefault="001A6AE0" w:rsidP="001A6AE0">
      <w:pPr>
        <w:pStyle w:val="libNormal"/>
        <w:rPr>
          <w:rtl/>
        </w:rPr>
      </w:pPr>
      <w:r>
        <w:rPr>
          <w:rFonts w:hint="cs"/>
          <w:rtl/>
        </w:rPr>
        <w:t>محمّد</w:t>
      </w:r>
      <w:r w:rsidRPr="00FA2266">
        <w:rPr>
          <w:rFonts w:hint="cs"/>
          <w:rtl/>
        </w:rPr>
        <w:t xml:space="preserve"> بن الحسن بن </w:t>
      </w:r>
      <w:r>
        <w:rPr>
          <w:rFonts w:hint="cs"/>
          <w:rtl/>
        </w:rPr>
        <w:t>محمّد</w:t>
      </w:r>
      <w:r w:rsidRPr="00FA2266">
        <w:rPr>
          <w:rFonts w:hint="cs"/>
          <w:rtl/>
        </w:rPr>
        <w:t xml:space="preserve"> بن علي المعروف ب</w:t>
      </w:r>
      <w:r>
        <w:rPr>
          <w:rFonts w:hint="cs"/>
          <w:rtl/>
        </w:rPr>
        <w:t>ابن</w:t>
      </w:r>
      <w:r w:rsidRPr="00FA2266">
        <w:rPr>
          <w:rFonts w:hint="cs"/>
          <w:rtl/>
        </w:rPr>
        <w:t xml:space="preserve"> حمدون </w:t>
      </w:r>
      <w:r>
        <w:rPr>
          <w:rtl/>
        </w:rPr>
        <w:t>-</w:t>
      </w:r>
      <w:r w:rsidRPr="00FA2266">
        <w:rPr>
          <w:rFonts w:hint="cs"/>
          <w:rtl/>
        </w:rPr>
        <w:t xml:space="preserve"> كتاب التذكرة الحمدوني</w:t>
      </w:r>
      <w:r>
        <w:rPr>
          <w:rFonts w:hint="cs"/>
          <w:rtl/>
        </w:rPr>
        <w:t>ّة</w:t>
      </w:r>
      <w:r w:rsidR="00C0244F">
        <w:rPr>
          <w:rFonts w:hint="cs"/>
          <w:rtl/>
        </w:rPr>
        <w:t xml:space="preserve">: </w:t>
      </w:r>
      <w:r>
        <w:rPr>
          <w:rFonts w:hint="cs"/>
          <w:rtl/>
        </w:rPr>
        <w:t xml:space="preserve">ج 1 </w:t>
      </w:r>
      <w:r w:rsidRPr="00FA2266">
        <w:rPr>
          <w:rFonts w:hint="cs"/>
          <w:rtl/>
        </w:rPr>
        <w:t>ص</w:t>
      </w:r>
      <w:r w:rsidR="00B21F2F">
        <w:rPr>
          <w:rFonts w:hint="cs"/>
          <w:rtl/>
        </w:rPr>
        <w:t xml:space="preserve"> </w:t>
      </w:r>
      <w:r>
        <w:rPr>
          <w:rFonts w:hint="cs"/>
          <w:rtl/>
        </w:rPr>
        <w:t>4</w:t>
      </w:r>
      <w:r w:rsidRPr="00FA2266">
        <w:rPr>
          <w:rFonts w:hint="cs"/>
          <w:rtl/>
        </w:rPr>
        <w:t>4</w:t>
      </w:r>
      <w:r>
        <w:rPr>
          <w:rFonts w:hint="cs"/>
          <w:rtl/>
        </w:rPr>
        <w:t xml:space="preserve">. </w:t>
      </w:r>
    </w:p>
    <w:p w:rsidR="001A6AE0" w:rsidRPr="00FA2266" w:rsidRDefault="001A6AE0" w:rsidP="001A6AE0">
      <w:pPr>
        <w:pStyle w:val="libNormal"/>
        <w:rPr>
          <w:rtl/>
        </w:rPr>
      </w:pPr>
      <w:r w:rsidRPr="00FA2266">
        <w:rPr>
          <w:rFonts w:hint="cs"/>
          <w:rtl/>
        </w:rPr>
        <w:t xml:space="preserve">علاء الدين علي بن </w:t>
      </w:r>
      <w:r>
        <w:rPr>
          <w:rFonts w:hint="cs"/>
          <w:rtl/>
        </w:rPr>
        <w:t>محمّد</w:t>
      </w:r>
      <w:r w:rsidRPr="00FA2266">
        <w:rPr>
          <w:rFonts w:hint="cs"/>
          <w:rtl/>
        </w:rPr>
        <w:t xml:space="preserve"> بن إبراهيم المعروف</w:t>
      </w:r>
      <w:r>
        <w:rPr>
          <w:rFonts w:hint="cs"/>
          <w:rtl/>
        </w:rPr>
        <w:t xml:space="preserve"> ب</w:t>
      </w:r>
      <w:r w:rsidRPr="00FA2266">
        <w:rPr>
          <w:rFonts w:hint="cs"/>
          <w:rtl/>
        </w:rPr>
        <w:t>الخازن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201</w:t>
      </w:r>
      <w:r>
        <w:rPr>
          <w:rFonts w:hint="cs"/>
          <w:rtl/>
        </w:rPr>
        <w:t xml:space="preserve">. </w:t>
      </w:r>
    </w:p>
    <w:p w:rsidR="001A6AE0" w:rsidRPr="00FA2266" w:rsidRDefault="001A6AE0" w:rsidP="001A6AE0">
      <w:pPr>
        <w:pStyle w:val="libNormal"/>
        <w:rPr>
          <w:rtl/>
        </w:rPr>
      </w:pPr>
      <w:r>
        <w:rPr>
          <w:rFonts w:hint="cs"/>
          <w:rtl/>
        </w:rPr>
        <w:t>إبن</w:t>
      </w:r>
      <w:r w:rsidRPr="00FA2266">
        <w:rPr>
          <w:rFonts w:hint="cs"/>
          <w:rtl/>
        </w:rPr>
        <w:t xml:space="preserve"> الصب</w:t>
      </w:r>
      <w:r>
        <w:rPr>
          <w:rFonts w:hint="cs"/>
          <w:rtl/>
        </w:rPr>
        <w:t>ّا</w:t>
      </w:r>
      <w:r w:rsidRPr="00FA2266">
        <w:rPr>
          <w:rFonts w:hint="cs"/>
          <w:rtl/>
        </w:rPr>
        <w:t xml:space="preserve">غ المالكي </w:t>
      </w:r>
      <w:r>
        <w:rPr>
          <w:rtl/>
        </w:rPr>
        <w:t>-</w:t>
      </w:r>
      <w:r w:rsidRPr="00FA2266">
        <w:rPr>
          <w:rFonts w:hint="cs"/>
          <w:rtl/>
        </w:rPr>
        <w:t xml:space="preserve"> في الفصول المهم</w:t>
      </w:r>
      <w:r>
        <w:rPr>
          <w:rFonts w:hint="cs"/>
          <w:rtl/>
        </w:rPr>
        <w:t>ّ</w:t>
      </w:r>
      <w:r w:rsidRPr="00FA2266">
        <w:rPr>
          <w:rFonts w:hint="cs"/>
          <w:rtl/>
        </w:rPr>
        <w:t xml:space="preserve">ة </w:t>
      </w:r>
      <w:r>
        <w:rPr>
          <w:rtl/>
        </w:rPr>
        <w:t>-</w:t>
      </w:r>
      <w:r w:rsidRPr="00FA2266">
        <w:rPr>
          <w:rFonts w:hint="cs"/>
          <w:rtl/>
        </w:rPr>
        <w:t xml:space="preserve"> الفصل الأو</w:t>
      </w:r>
      <w:r>
        <w:rPr>
          <w:rFonts w:hint="cs"/>
          <w:rtl/>
        </w:rPr>
        <w:t>ّ</w:t>
      </w:r>
      <w:r w:rsidRPr="00FA2266">
        <w:rPr>
          <w:rFonts w:hint="cs"/>
          <w:rtl/>
        </w:rPr>
        <w:t>ل</w:t>
      </w:r>
      <w:r>
        <w:rPr>
          <w:rFonts w:hint="cs"/>
          <w:rtl/>
        </w:rPr>
        <w:t xml:space="preserve">. </w:t>
      </w:r>
    </w:p>
    <w:p w:rsidR="001A6AE0" w:rsidRPr="00FA2266" w:rsidRDefault="001A6AE0" w:rsidP="009C772D">
      <w:pPr>
        <w:pStyle w:val="libNormal"/>
        <w:rPr>
          <w:rtl/>
        </w:rPr>
      </w:pPr>
      <w:r w:rsidRPr="00FA2266">
        <w:rPr>
          <w:rFonts w:hint="cs"/>
          <w:rtl/>
        </w:rPr>
        <w:t>وتفسير البرهان للسيد هاشم البحر</w:t>
      </w:r>
      <w:r>
        <w:rPr>
          <w:rFonts w:hint="cs"/>
          <w:rtl/>
        </w:rPr>
        <w:t xml:space="preserve">اني، </w:t>
      </w:r>
      <w:r w:rsidRPr="00FA2266">
        <w:rPr>
          <w:rFonts w:hint="cs"/>
          <w:rtl/>
        </w:rPr>
        <w:t xml:space="preserve">بروايته عن </w:t>
      </w:r>
      <w:r>
        <w:rPr>
          <w:rFonts w:hint="cs"/>
          <w:rtl/>
        </w:rPr>
        <w:t xml:space="preserve">ابن شهر آشوب </w:t>
      </w:r>
      <w:r w:rsidRPr="00FA2266">
        <w:rPr>
          <w:rFonts w:hint="cs"/>
          <w:rtl/>
        </w:rPr>
        <w:t>من المناقب</w:t>
      </w:r>
      <w:r>
        <w:rPr>
          <w:rFonts w:hint="cs"/>
          <w:rtl/>
        </w:rPr>
        <w:t xml:space="preserve">، </w:t>
      </w:r>
      <w:r w:rsidRPr="00FA2266">
        <w:rPr>
          <w:rFonts w:hint="cs"/>
          <w:rtl/>
        </w:rPr>
        <w:t xml:space="preserve">عن </w:t>
      </w:r>
      <w:r>
        <w:rPr>
          <w:rFonts w:hint="cs"/>
          <w:rtl/>
        </w:rPr>
        <w:t>ابن</w:t>
      </w:r>
      <w:r w:rsidRPr="00FA2266">
        <w:rPr>
          <w:rFonts w:hint="cs"/>
          <w:rtl/>
        </w:rPr>
        <w:t xml:space="preserve"> عباس والسدي</w:t>
      </w:r>
      <w:r>
        <w:rPr>
          <w:rFonts w:hint="cs"/>
          <w:rtl/>
        </w:rPr>
        <w:t xml:space="preserve">، </w:t>
      </w:r>
      <w:r w:rsidRPr="00FA2266">
        <w:rPr>
          <w:rFonts w:hint="cs"/>
          <w:rtl/>
        </w:rPr>
        <w:t>ومجاهد والكلبي و</w:t>
      </w:r>
      <w:r>
        <w:rPr>
          <w:rFonts w:hint="cs"/>
          <w:rtl/>
        </w:rPr>
        <w:t>أ</w:t>
      </w:r>
      <w:r w:rsidRPr="00FA2266">
        <w:rPr>
          <w:rFonts w:hint="cs"/>
          <w:rtl/>
        </w:rPr>
        <w:t>بي صالح</w:t>
      </w:r>
      <w:r>
        <w:rPr>
          <w:rFonts w:hint="cs"/>
          <w:rtl/>
        </w:rPr>
        <w:t xml:space="preserve">، </w:t>
      </w:r>
      <w:r w:rsidRPr="00FA2266">
        <w:rPr>
          <w:rFonts w:hint="cs"/>
          <w:rtl/>
        </w:rPr>
        <w:t>والواحد والطوسي والثعلبي والطبرسي والماوردي والقشيري والثمالي والنق</w:t>
      </w:r>
      <w:r>
        <w:rPr>
          <w:rFonts w:hint="cs"/>
          <w:rtl/>
        </w:rPr>
        <w:t>ّ</w:t>
      </w:r>
      <w:r w:rsidRPr="00FA2266">
        <w:rPr>
          <w:rFonts w:hint="cs"/>
          <w:rtl/>
        </w:rPr>
        <w:t>اش والفت</w:t>
      </w:r>
      <w:r>
        <w:rPr>
          <w:rFonts w:hint="cs"/>
          <w:rtl/>
        </w:rPr>
        <w:t>ّ</w:t>
      </w:r>
      <w:r w:rsidRPr="00FA2266">
        <w:rPr>
          <w:rFonts w:hint="cs"/>
          <w:rtl/>
        </w:rPr>
        <w:t>ال وعبد الله بن الحسين وعلي بن حرب الطائي من تفاسيرهم قال</w:t>
      </w:r>
      <w:r w:rsidR="00C0244F">
        <w:rPr>
          <w:rFonts w:hint="cs"/>
          <w:rtl/>
        </w:rPr>
        <w:t xml:space="preserve">: </w:t>
      </w:r>
      <w:r>
        <w:rPr>
          <w:rFonts w:hint="cs"/>
          <w:rtl/>
        </w:rPr>
        <w:t xml:space="preserve">أنّه </w:t>
      </w:r>
      <w:r w:rsidRPr="00FA2266">
        <w:rPr>
          <w:rFonts w:hint="cs"/>
          <w:rtl/>
        </w:rPr>
        <w:t xml:space="preserve">كان عند </w:t>
      </w:r>
      <w:r>
        <w:rPr>
          <w:rFonts w:hint="cs"/>
          <w:rtl/>
        </w:rPr>
        <w:t>عليّ بن أبي طالب</w:t>
      </w:r>
      <w:r w:rsidRPr="00FA2266">
        <w:rPr>
          <w:rFonts w:hint="cs"/>
          <w:rtl/>
        </w:rPr>
        <w:t xml:space="preserve"> دراهم فض</w:t>
      </w:r>
      <w:r>
        <w:rPr>
          <w:rFonts w:hint="cs"/>
          <w:rtl/>
        </w:rPr>
        <w:t>ّ</w:t>
      </w:r>
      <w:r w:rsidRPr="00FA2266">
        <w:rPr>
          <w:rFonts w:hint="cs"/>
          <w:rtl/>
        </w:rPr>
        <w:t>ة فتصد</w:t>
      </w:r>
      <w:r>
        <w:rPr>
          <w:rFonts w:hint="cs"/>
          <w:rtl/>
        </w:rPr>
        <w:t>ّ</w:t>
      </w:r>
      <w:r w:rsidRPr="00FA2266">
        <w:rPr>
          <w:rFonts w:hint="cs"/>
          <w:rtl/>
        </w:rPr>
        <w:t>ق بواحد ليلاً وبواحد نهاراً وبواحد سر</w:t>
      </w:r>
      <w:r>
        <w:rPr>
          <w:rFonts w:hint="cs"/>
          <w:rtl/>
        </w:rPr>
        <w:t>ّ</w:t>
      </w:r>
      <w:r w:rsidRPr="00FA2266">
        <w:rPr>
          <w:rFonts w:hint="cs"/>
          <w:rtl/>
        </w:rPr>
        <w:t>اً وبواحد</w:t>
      </w:r>
      <w:r>
        <w:rPr>
          <w:rFonts w:hint="cs"/>
          <w:rtl/>
        </w:rPr>
        <w:t xml:space="preserve"> علانية </w:t>
      </w:r>
      <w:r w:rsidRPr="00FA2266">
        <w:rPr>
          <w:rFonts w:hint="cs"/>
          <w:rtl/>
        </w:rPr>
        <w:t>فنزل</w:t>
      </w:r>
      <w:r w:rsidR="00C0244F">
        <w:rPr>
          <w:rFonts w:hint="cs"/>
          <w:rtl/>
        </w:rPr>
        <w:t xml:space="preserve">: </w:t>
      </w:r>
      <w:r>
        <w:rPr>
          <w:rStyle w:val="libAlaemChar"/>
          <w:rFonts w:hint="cs"/>
          <w:rtl/>
        </w:rPr>
        <w:t>(</w:t>
      </w:r>
      <w:r w:rsidRPr="001659DF">
        <w:rPr>
          <w:rStyle w:val="libAieChar"/>
          <w:rtl/>
        </w:rPr>
        <w:t>الَّذِينَ يُنفِقُونَ أَمْوَالَهُم بِاللَّيْلِ وَالنَّهَارِ سِرًّا وَعَلَ</w:t>
      </w:r>
      <w:r>
        <w:rPr>
          <w:rStyle w:val="libAieChar"/>
          <w:rtl/>
        </w:rPr>
        <w:t>اني</w:t>
      </w:r>
      <w:r w:rsidRPr="001659DF">
        <w:rPr>
          <w:rStyle w:val="libAieChar"/>
          <w:rtl/>
        </w:rPr>
        <w:t>ةً</w:t>
      </w:r>
      <w:r w:rsidRPr="00002E7B">
        <w:rPr>
          <w:rStyle w:val="libAlaemChar"/>
          <w:rFonts w:hint="cs"/>
          <w:rtl/>
        </w:rPr>
        <w:t>)</w:t>
      </w:r>
      <w:r w:rsidRPr="00FA2266">
        <w:rPr>
          <w:rFonts w:hint="cs"/>
          <w:rtl/>
        </w:rPr>
        <w:t xml:space="preserve"> فسم</w:t>
      </w:r>
      <w:r w:rsidR="009C772D">
        <w:rPr>
          <w:rFonts w:hint="cs"/>
          <w:rtl/>
        </w:rPr>
        <w:t>ّ</w:t>
      </w:r>
      <w:r w:rsidRPr="00FA2266">
        <w:rPr>
          <w:rFonts w:hint="cs"/>
          <w:rtl/>
        </w:rPr>
        <w:t>ي كل</w:t>
      </w:r>
      <w:r>
        <w:rPr>
          <w:rFonts w:hint="cs"/>
          <w:rtl/>
        </w:rPr>
        <w:t>ّ</w:t>
      </w:r>
      <w:r w:rsidRPr="00FA2266">
        <w:rPr>
          <w:rFonts w:hint="cs"/>
          <w:rtl/>
        </w:rPr>
        <w:t xml:space="preserve"> درهم مالاً وبش</w:t>
      </w:r>
      <w:r>
        <w:rPr>
          <w:rFonts w:hint="cs"/>
          <w:rtl/>
        </w:rPr>
        <w:t>ّ</w:t>
      </w:r>
      <w:r w:rsidRPr="00FA2266">
        <w:rPr>
          <w:rFonts w:hint="cs"/>
          <w:rtl/>
        </w:rPr>
        <w:t>ره بالقبول</w:t>
      </w:r>
      <w:r>
        <w:rPr>
          <w:rFonts w:hint="cs"/>
          <w:rtl/>
        </w:rPr>
        <w:t xml:space="preserve">. </w:t>
      </w:r>
    </w:p>
    <w:p w:rsidR="001A6AE0" w:rsidRPr="00FA2266" w:rsidRDefault="001A6AE0" w:rsidP="001A6AE0">
      <w:pPr>
        <w:pStyle w:val="libNormal"/>
        <w:rPr>
          <w:rtl/>
        </w:rPr>
      </w:pPr>
      <w:r w:rsidRPr="00FA2266">
        <w:rPr>
          <w:rFonts w:hint="cs"/>
          <w:rtl/>
        </w:rPr>
        <w:t xml:space="preserve">جاء في تفسير مجمع البيان للشيخ أبو علي الفضل بن الحسن الطبرسي </w:t>
      </w:r>
      <w:r w:rsidRPr="006A58EA">
        <w:rPr>
          <w:rStyle w:val="libFootnotenumChar"/>
          <w:rFonts w:hint="cs"/>
          <w:rtl/>
        </w:rPr>
        <w:t>(1)</w:t>
      </w:r>
      <w:r w:rsidRPr="00FA2266">
        <w:rPr>
          <w:rFonts w:hint="cs"/>
          <w:rtl/>
        </w:rPr>
        <w:t xml:space="preserve"> قال</w:t>
      </w:r>
      <w:r w:rsidR="00C0244F">
        <w:rPr>
          <w:rFonts w:hint="cs"/>
          <w:rtl/>
        </w:rPr>
        <w:t xml:space="preserve">: </w:t>
      </w:r>
    </w:p>
    <w:p w:rsidR="001A6AE0"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عباس نزلت</w:t>
      </w:r>
      <w:r>
        <w:rPr>
          <w:rFonts w:hint="cs"/>
          <w:rtl/>
        </w:rPr>
        <w:t xml:space="preserve"> الآية في عليٍّ</w:t>
      </w:r>
      <w:r w:rsidR="00D757C0">
        <w:rPr>
          <w:rFonts w:hint="cs"/>
          <w:rtl/>
        </w:rPr>
        <w:t xml:space="preserve"> </w:t>
      </w:r>
      <w:r w:rsidRPr="006C582E">
        <w:rPr>
          <w:rStyle w:val="libAlaemChar"/>
          <w:rFonts w:hint="cs"/>
          <w:rtl/>
        </w:rPr>
        <w:t>عليه‌السلام</w:t>
      </w:r>
      <w:r w:rsidRPr="00FA2266">
        <w:rPr>
          <w:rFonts w:hint="cs"/>
          <w:rtl/>
        </w:rPr>
        <w:t xml:space="preserve"> كانت معه أربعة دراهم فتصد</w:t>
      </w:r>
      <w:r>
        <w:rPr>
          <w:rFonts w:hint="cs"/>
          <w:rtl/>
        </w:rPr>
        <w:t>ّ</w:t>
      </w:r>
      <w:r w:rsidRPr="00FA2266">
        <w:rPr>
          <w:rFonts w:hint="cs"/>
          <w:rtl/>
        </w:rPr>
        <w:t>ق بواحد نهاراً وبواحد ليلاً وبواحد سراً وبواحد عل</w:t>
      </w:r>
      <w:r>
        <w:rPr>
          <w:rFonts w:hint="cs"/>
          <w:rtl/>
        </w:rPr>
        <w:t>اني</w:t>
      </w:r>
      <w:r w:rsidRPr="00FA2266">
        <w:rPr>
          <w:rFonts w:hint="cs"/>
          <w:rtl/>
        </w:rPr>
        <w:t>ة</w:t>
      </w:r>
      <w:r>
        <w:rPr>
          <w:rFonts w:hint="cs"/>
          <w:rtl/>
        </w:rPr>
        <w:t xml:space="preserve">، </w:t>
      </w:r>
      <w:r w:rsidRPr="00FA2266">
        <w:rPr>
          <w:rFonts w:hint="cs"/>
          <w:rtl/>
        </w:rPr>
        <w:t>وهو المروي عن أبي عبد الله</w:t>
      </w:r>
      <w:r>
        <w:rPr>
          <w:rFonts w:hint="cs"/>
          <w:rtl/>
        </w:rPr>
        <w:t xml:space="preserve"> </w:t>
      </w:r>
      <w:r w:rsidRPr="006C582E">
        <w:rPr>
          <w:rStyle w:val="libAlaemChar"/>
          <w:rFonts w:hint="cs"/>
          <w:rtl/>
        </w:rPr>
        <w:t>عليه‌السلام</w:t>
      </w:r>
      <w:r w:rsidRPr="00FA2266">
        <w:rPr>
          <w:rFonts w:hint="cs"/>
          <w:rtl/>
        </w:rPr>
        <w:t xml:space="preserve"> و</w:t>
      </w:r>
      <w:r>
        <w:rPr>
          <w:rFonts w:hint="cs"/>
          <w:rtl/>
        </w:rPr>
        <w:t>ابن</w:t>
      </w:r>
      <w:r w:rsidRPr="00FA2266">
        <w:rPr>
          <w:rFonts w:hint="cs"/>
          <w:rtl/>
        </w:rPr>
        <w:t xml:space="preserve"> جعفر</w:t>
      </w:r>
      <w:r>
        <w:rPr>
          <w:rFonts w:hint="cs"/>
          <w:rtl/>
        </w:rPr>
        <w:t xml:space="preserve"> </w:t>
      </w:r>
      <w:r w:rsidRPr="006C582E">
        <w:rPr>
          <w:rStyle w:val="libAlaemChar"/>
          <w:rFonts w:hint="cs"/>
          <w:rtl/>
        </w:rPr>
        <w:t>عليه‌السلام</w:t>
      </w:r>
      <w:r w:rsidRPr="00FA2266">
        <w:rPr>
          <w:rFonts w:hint="cs"/>
          <w:rtl/>
        </w:rPr>
        <w:t xml:space="preserve"> وروي عن أبي ذر وال</w:t>
      </w:r>
      <w:r>
        <w:rPr>
          <w:rFonts w:hint="cs"/>
          <w:rtl/>
        </w:rPr>
        <w:t>أ</w:t>
      </w:r>
      <w:r w:rsidRPr="00FA2266">
        <w:rPr>
          <w:rFonts w:hint="cs"/>
          <w:rtl/>
        </w:rPr>
        <w:t>وزاعي</w:t>
      </w:r>
      <w:r>
        <w:rPr>
          <w:rFonts w:hint="cs"/>
          <w:rtl/>
        </w:rPr>
        <w:t xml:space="preserve"> أنّها </w:t>
      </w:r>
      <w:r w:rsidRPr="00FA2266">
        <w:rPr>
          <w:rFonts w:hint="cs"/>
          <w:rtl/>
        </w:rPr>
        <w:t>نزلت في النفق</w:t>
      </w:r>
      <w:r>
        <w:rPr>
          <w:rFonts w:hint="cs"/>
          <w:rtl/>
        </w:rPr>
        <w:t>ة</w:t>
      </w:r>
      <w:r w:rsidRPr="00FA2266">
        <w:rPr>
          <w:rFonts w:hint="cs"/>
          <w:rtl/>
        </w:rPr>
        <w:t xml:space="preserve"> على الخيل في سبيل الله وقيل هي عام</w:t>
      </w:r>
      <w:r>
        <w:rPr>
          <w:rFonts w:hint="cs"/>
          <w:rtl/>
        </w:rPr>
        <w:t>ّة</w:t>
      </w:r>
      <w:r w:rsidRPr="00FA2266">
        <w:rPr>
          <w:rFonts w:hint="cs"/>
          <w:rtl/>
        </w:rPr>
        <w:t xml:space="preserve"> في كل</w:t>
      </w:r>
      <w:r>
        <w:rPr>
          <w:rFonts w:hint="cs"/>
          <w:rtl/>
        </w:rPr>
        <w:t>ّ</w:t>
      </w:r>
      <w:r w:rsidRPr="00FA2266">
        <w:rPr>
          <w:rFonts w:hint="cs"/>
          <w:rtl/>
        </w:rPr>
        <w:t xml:space="preserve"> من </w:t>
      </w:r>
      <w:r>
        <w:rPr>
          <w:rFonts w:hint="cs"/>
          <w:rtl/>
        </w:rPr>
        <w:t>أ</w:t>
      </w:r>
      <w:r w:rsidRPr="00FA2266">
        <w:rPr>
          <w:rFonts w:hint="cs"/>
          <w:rtl/>
        </w:rPr>
        <w:t>نفق ماله في طاعة الله على هذه الصفة وعلى هذا ف</w:t>
      </w:r>
      <w:r>
        <w:rPr>
          <w:rFonts w:hint="cs"/>
          <w:rtl/>
        </w:rPr>
        <w:t>إ</w:t>
      </w:r>
      <w:r w:rsidRPr="00FA2266">
        <w:rPr>
          <w:rFonts w:hint="cs"/>
          <w:rtl/>
        </w:rPr>
        <w:t>ن</w:t>
      </w:r>
      <w:r>
        <w:rPr>
          <w:rFonts w:hint="cs"/>
          <w:rtl/>
        </w:rPr>
        <w:t>ّ</w:t>
      </w:r>
      <w:r w:rsidRPr="00FA2266">
        <w:rPr>
          <w:rFonts w:hint="cs"/>
          <w:rtl/>
        </w:rPr>
        <w:t xml:space="preserve">ا </w:t>
      </w:r>
      <w:r>
        <w:rPr>
          <w:rFonts w:hint="cs"/>
          <w:rtl/>
        </w:rPr>
        <w:t>ن</w:t>
      </w:r>
      <w:r w:rsidRPr="00FA2266">
        <w:rPr>
          <w:rFonts w:hint="cs"/>
          <w:rtl/>
        </w:rPr>
        <w:t>قول</w:t>
      </w:r>
      <w:r>
        <w:rPr>
          <w:rFonts w:hint="cs"/>
          <w:rtl/>
        </w:rPr>
        <w:t xml:space="preserve"> الآية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وحكمها سائر في كل</w:t>
      </w:r>
      <w:r>
        <w:rPr>
          <w:rFonts w:hint="cs"/>
          <w:rtl/>
        </w:rPr>
        <w:t>ّ</w:t>
      </w:r>
      <w:r w:rsidRPr="00FA2266">
        <w:rPr>
          <w:rFonts w:hint="cs"/>
          <w:rtl/>
        </w:rPr>
        <w:t xml:space="preserve"> من فعل مثل فعله وله فضل السبق</w:t>
      </w:r>
      <w:r>
        <w:rPr>
          <w:rFonts w:hint="cs"/>
          <w:rtl/>
        </w:rPr>
        <w:t xml:space="preserve"> إلى </w:t>
      </w:r>
      <w:r w:rsidRPr="00FA2266">
        <w:rPr>
          <w:rFonts w:hint="cs"/>
          <w:rtl/>
        </w:rPr>
        <w:t>ذلك</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مجمع البيان</w:t>
      </w:r>
      <w:r w:rsidR="00C0244F">
        <w:rPr>
          <w:rFonts w:hint="cs"/>
          <w:rtl/>
        </w:rPr>
        <w:t xml:space="preserve">: </w:t>
      </w:r>
      <w:r w:rsidRPr="00FA2266">
        <w:rPr>
          <w:rFonts w:hint="cs"/>
          <w:rtl/>
        </w:rPr>
        <w:t>المجلد الأو</w:t>
      </w:r>
      <w:r>
        <w:rPr>
          <w:rFonts w:hint="cs"/>
          <w:rtl/>
        </w:rPr>
        <w:t>ّ</w:t>
      </w:r>
      <w:r w:rsidRPr="00FA2266">
        <w:rPr>
          <w:rFonts w:hint="cs"/>
          <w:rtl/>
        </w:rPr>
        <w:t>ل ص</w:t>
      </w:r>
      <w:r>
        <w:rPr>
          <w:rFonts w:hint="cs"/>
          <w:rtl/>
        </w:rPr>
        <w:t xml:space="preserve"> </w:t>
      </w:r>
      <w:r w:rsidRPr="00FA2266">
        <w:rPr>
          <w:rFonts w:hint="cs"/>
          <w:rtl/>
        </w:rPr>
        <w:t>388</w:t>
      </w:r>
      <w:r>
        <w:rPr>
          <w:rFonts w:hint="cs"/>
          <w:rtl/>
        </w:rPr>
        <w:t xml:space="preserve"> </w:t>
      </w:r>
      <w:r w:rsidRPr="00FA2266">
        <w:rPr>
          <w:rFonts w:hint="cs"/>
          <w:rtl/>
        </w:rPr>
        <w:t xml:space="preserve">ط </w:t>
      </w:r>
      <w:r>
        <w:rPr>
          <w:rFonts w:hint="cs"/>
          <w:rtl/>
        </w:rPr>
        <w:t xml:space="preserve">دارإحياء التراث </w:t>
      </w:r>
      <w:r w:rsidRPr="00FA2266">
        <w:rPr>
          <w:rFonts w:hint="cs"/>
          <w:rtl/>
        </w:rPr>
        <w:t xml:space="preserve">العربي </w:t>
      </w:r>
      <w:r>
        <w:rPr>
          <w:rtl/>
        </w:rPr>
        <w:t>-</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Default="001A6AE0" w:rsidP="001A6AE0">
      <w:pPr>
        <w:pStyle w:val="Heading3Center"/>
        <w:rPr>
          <w:rtl/>
        </w:rPr>
      </w:pPr>
      <w:bookmarkStart w:id="46" w:name="_Toc483393106"/>
      <w:r w:rsidRPr="000C0F02">
        <w:rPr>
          <w:rFonts w:hint="cs"/>
          <w:rtl/>
        </w:rPr>
        <w:lastRenderedPageBreak/>
        <w:t>سورة البقرة</w:t>
      </w:r>
      <w:r>
        <w:rPr>
          <w:rFonts w:hint="cs"/>
          <w:rtl/>
        </w:rPr>
        <w:t xml:space="preserve"> الآية </w:t>
      </w:r>
      <w:r w:rsidRPr="000C0F02">
        <w:rPr>
          <w:rFonts w:hint="cs"/>
          <w:rtl/>
        </w:rPr>
        <w:t>285</w:t>
      </w:r>
      <w:bookmarkEnd w:id="46"/>
    </w:p>
    <w:p w:rsidR="001A6AE0" w:rsidRPr="001659DF" w:rsidRDefault="001A6AE0" w:rsidP="001A6AE0">
      <w:pPr>
        <w:pStyle w:val="libCenter"/>
        <w:rPr>
          <w:rtl/>
        </w:rPr>
      </w:pPr>
      <w:r w:rsidRPr="00FE0002">
        <w:rPr>
          <w:rStyle w:val="libAlaemChar"/>
          <w:rtl/>
        </w:rPr>
        <w:t>(</w:t>
      </w:r>
      <w:r w:rsidRPr="001659DF">
        <w:rPr>
          <w:rStyle w:val="libAieChar"/>
          <w:rtl/>
        </w:rPr>
        <w:t>آمَنَ الرَّسُولُ بِمَا</w:t>
      </w:r>
      <w:r>
        <w:rPr>
          <w:rStyle w:val="libAieChar"/>
          <w:rtl/>
        </w:rPr>
        <w:t xml:space="preserve"> أنزل</w:t>
      </w:r>
      <w:r w:rsidRPr="001659DF">
        <w:rPr>
          <w:rStyle w:val="libAieChar"/>
          <w:rtl/>
        </w:rPr>
        <w:t xml:space="preserve"> إِلَيْهِ مِن رَّبِّهِ وَالْمُؤْمِنُونَ كُلٌّ آمَنَ بِاللهِ وَمَلَائِكَتِهِ وَكُتُبِهِ وَرُسُلِهِ</w:t>
      </w:r>
      <w:r w:rsidRPr="00002E7B">
        <w:rPr>
          <w:rStyle w:val="libAlaemChar"/>
          <w:rtl/>
        </w:rPr>
        <w:t>)</w:t>
      </w:r>
    </w:p>
    <w:p w:rsidR="001A6AE0" w:rsidRPr="00FA2266" w:rsidRDefault="001A6AE0" w:rsidP="001A6AE0">
      <w:pPr>
        <w:pStyle w:val="libNormal"/>
        <w:rPr>
          <w:rtl/>
        </w:rPr>
      </w:pPr>
      <w:r w:rsidRPr="00FA2266">
        <w:rPr>
          <w:rFonts w:hint="cs"/>
          <w:rtl/>
        </w:rPr>
        <w:t>روى الفقيه موف</w:t>
      </w:r>
      <w:r>
        <w:rPr>
          <w:rFonts w:hint="cs"/>
          <w:rtl/>
        </w:rPr>
        <w:t>ّ</w:t>
      </w:r>
      <w:r w:rsidRPr="00FA2266">
        <w:rPr>
          <w:rFonts w:hint="cs"/>
          <w:rtl/>
        </w:rPr>
        <w:t>ق بن</w:t>
      </w:r>
      <w:r>
        <w:rPr>
          <w:rFonts w:hint="cs"/>
          <w:rtl/>
        </w:rPr>
        <w:t xml:space="preserve"> أحمد </w:t>
      </w:r>
      <w:r w:rsidRPr="00FA2266">
        <w:rPr>
          <w:rFonts w:hint="cs"/>
          <w:rtl/>
        </w:rPr>
        <w:t>المكي الخوارزمي</w:t>
      </w:r>
      <w:r>
        <w:rPr>
          <w:rFonts w:hint="cs"/>
          <w:rtl/>
        </w:rPr>
        <w:t>،</w:t>
      </w:r>
      <w:r w:rsidRPr="00FA2266">
        <w:rPr>
          <w:rFonts w:hint="cs"/>
          <w:rtl/>
        </w:rPr>
        <w:t xml:space="preserve"> الحنفي في كتابه مقتل الحسين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95</w:t>
      </w:r>
      <w:r>
        <w:rPr>
          <w:rFonts w:hint="cs"/>
          <w:rtl/>
        </w:rPr>
        <w:t xml:space="preserve">. </w:t>
      </w:r>
    </w:p>
    <w:p w:rsidR="001A6AE0" w:rsidRPr="00FA2266" w:rsidRDefault="001A6AE0" w:rsidP="001A6AE0">
      <w:pPr>
        <w:pStyle w:val="libNormal"/>
        <w:rPr>
          <w:rtl/>
        </w:rPr>
      </w:pPr>
      <w:r w:rsidRPr="00FA2266">
        <w:rPr>
          <w:rFonts w:hint="cs"/>
          <w:rtl/>
        </w:rPr>
        <w:t xml:space="preserve">وكذلك </w:t>
      </w:r>
      <w:r>
        <w:rPr>
          <w:rFonts w:hint="cs"/>
          <w:rtl/>
        </w:rPr>
        <w:t>محمّد</w:t>
      </w:r>
      <w:r w:rsidRPr="00FA2266">
        <w:rPr>
          <w:rFonts w:hint="cs"/>
          <w:rtl/>
        </w:rPr>
        <w:t xml:space="preserve"> بن إبراهيم الحمويني </w:t>
      </w:r>
      <w:r>
        <w:rPr>
          <w:rtl/>
        </w:rPr>
        <w:t>-</w:t>
      </w:r>
      <w:r w:rsidRPr="00FA2266">
        <w:rPr>
          <w:rFonts w:hint="cs"/>
          <w:rtl/>
        </w:rPr>
        <w:t xml:space="preserve"> الشافعي- </w:t>
      </w:r>
    </w:p>
    <w:p w:rsidR="001A6AE0" w:rsidRPr="00FA2266" w:rsidRDefault="001A6AE0" w:rsidP="001A6AE0">
      <w:pPr>
        <w:pStyle w:val="libNormal"/>
        <w:rPr>
          <w:rtl/>
        </w:rPr>
      </w:pPr>
      <w:r w:rsidRPr="00FA2266">
        <w:rPr>
          <w:rFonts w:hint="cs"/>
          <w:rtl/>
        </w:rPr>
        <w:t>بأس</w:t>
      </w:r>
      <w:r>
        <w:rPr>
          <w:rFonts w:hint="cs"/>
          <w:rtl/>
        </w:rPr>
        <w:t>اني</w:t>
      </w:r>
      <w:r w:rsidRPr="00FA2266">
        <w:rPr>
          <w:rFonts w:hint="cs"/>
          <w:rtl/>
        </w:rPr>
        <w:t>دهما عن أبي سلمى</w:t>
      </w:r>
      <w:r>
        <w:rPr>
          <w:rFonts w:hint="cs"/>
          <w:rtl/>
        </w:rPr>
        <w:t xml:space="preserve">، </w:t>
      </w:r>
      <w:r w:rsidRPr="00FA2266">
        <w:rPr>
          <w:rFonts w:hint="cs"/>
          <w:rtl/>
        </w:rPr>
        <w:t>راعي ابل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p>
    <w:p w:rsidR="001A6AE0" w:rsidRPr="009C772D" w:rsidRDefault="001A6AE0" w:rsidP="008519FF">
      <w:pPr>
        <w:pStyle w:val="libNormal"/>
        <w:rPr>
          <w:rStyle w:val="libBold2Char"/>
          <w:rtl/>
        </w:rPr>
      </w:pPr>
      <w:r w:rsidRPr="009B2971">
        <w:rPr>
          <w:rFonts w:hint="cs"/>
          <w:rtl/>
        </w:rPr>
        <w:t xml:space="preserve">سمعت رسول الله </w:t>
      </w:r>
      <w:r w:rsidR="006E430D" w:rsidRPr="009B2971">
        <w:rPr>
          <w:rFonts w:hint="cs"/>
          <w:rtl/>
        </w:rPr>
        <w:t>صلّى الله عليه وآله وسلّم</w:t>
      </w:r>
      <w:r w:rsidRPr="00AE59B6">
        <w:rPr>
          <w:rFonts w:hint="cs"/>
          <w:rtl/>
        </w:rPr>
        <w:t xml:space="preserve"> يقول</w:t>
      </w:r>
      <w:r w:rsidR="00C0244F">
        <w:rPr>
          <w:rFonts w:hint="cs"/>
          <w:rtl/>
        </w:rPr>
        <w:t xml:space="preserve">: </w:t>
      </w:r>
      <w:r w:rsidRPr="009C772D">
        <w:rPr>
          <w:rStyle w:val="libBold2Char"/>
          <w:rFonts w:hint="cs"/>
          <w:rtl/>
        </w:rPr>
        <w:t>[ليلة أُسري بي إلى السماء. قال لي الجليل جلَّ جلاله</w:t>
      </w:r>
      <w:r w:rsidR="00C0244F" w:rsidRPr="009C772D">
        <w:rPr>
          <w:rStyle w:val="libBold2Char"/>
          <w:rFonts w:hint="cs"/>
          <w:rtl/>
        </w:rPr>
        <w:t xml:space="preserve">: </w:t>
      </w:r>
    </w:p>
    <w:p w:rsidR="001A6AE0" w:rsidRPr="000F674A" w:rsidRDefault="001A6AE0" w:rsidP="008519FF">
      <w:pPr>
        <w:pStyle w:val="libNormal"/>
        <w:rPr>
          <w:rtl/>
        </w:rPr>
      </w:pPr>
      <w:r w:rsidRPr="000F674A">
        <w:rPr>
          <w:rStyle w:val="libAlaemChar"/>
          <w:rtl/>
        </w:rPr>
        <w:t>(</w:t>
      </w:r>
      <w:r w:rsidRPr="000F674A">
        <w:rPr>
          <w:rStyle w:val="libAieChar"/>
          <w:rtl/>
        </w:rPr>
        <w:t>آمَنَ الرَّسُولُ بِمَا أنزل إِلَيْهِ مِن رَّبِّهِ</w:t>
      </w:r>
      <w:r w:rsidRPr="000F674A">
        <w:rPr>
          <w:rStyle w:val="libAlaemChar"/>
          <w:rFonts w:hint="cs"/>
          <w:rtl/>
        </w:rPr>
        <w:t>)</w:t>
      </w:r>
    </w:p>
    <w:p w:rsidR="001A6AE0" w:rsidRPr="000F674A" w:rsidRDefault="001A6AE0" w:rsidP="008519FF">
      <w:pPr>
        <w:pStyle w:val="libNormal"/>
        <w:rPr>
          <w:rtl/>
        </w:rPr>
      </w:pPr>
      <w:r w:rsidRPr="009C772D">
        <w:rPr>
          <w:rStyle w:val="libBold2Char"/>
          <w:rFonts w:hint="cs"/>
          <w:rtl/>
        </w:rPr>
        <w:t>فقلت</w:t>
      </w:r>
      <w:r w:rsidR="00C0244F" w:rsidRPr="008519FF">
        <w:rPr>
          <w:rStyle w:val="libBold2Char"/>
          <w:rFonts w:hint="cs"/>
          <w:rtl/>
        </w:rPr>
        <w:t>:</w:t>
      </w:r>
      <w:r w:rsidR="00C0244F">
        <w:rPr>
          <w:rFonts w:hint="cs"/>
          <w:rtl/>
        </w:rPr>
        <w:t xml:space="preserve"> </w:t>
      </w:r>
      <w:r w:rsidRPr="000F674A">
        <w:rPr>
          <w:rStyle w:val="libAlaemChar"/>
          <w:rFonts w:hint="cs"/>
          <w:rtl/>
        </w:rPr>
        <w:t>(</w:t>
      </w:r>
      <w:r w:rsidRPr="001659DF">
        <w:rPr>
          <w:rStyle w:val="libAieChar"/>
          <w:rtl/>
        </w:rPr>
        <w:t>وَالْمُؤْمِنُونَ</w:t>
      </w:r>
      <w:r w:rsidRPr="000F674A">
        <w:rPr>
          <w:rStyle w:val="libAlaemChar"/>
          <w:rFonts w:hint="cs"/>
          <w:rtl/>
        </w:rPr>
        <w:t>)</w:t>
      </w:r>
    </w:p>
    <w:p w:rsidR="001A6AE0" w:rsidRPr="000F674A" w:rsidRDefault="001A6AE0" w:rsidP="009C772D">
      <w:pPr>
        <w:pStyle w:val="libBold2"/>
        <w:rPr>
          <w:rtl/>
        </w:rPr>
      </w:pPr>
      <w:r w:rsidRPr="009C772D">
        <w:rPr>
          <w:rFonts w:hint="cs"/>
          <w:rtl/>
        </w:rPr>
        <w:t>قال</w:t>
      </w:r>
      <w:r w:rsidR="00C0244F" w:rsidRPr="009C772D">
        <w:rPr>
          <w:rFonts w:hint="cs"/>
          <w:rtl/>
        </w:rPr>
        <w:t xml:space="preserve">: </w:t>
      </w:r>
      <w:r w:rsidRPr="009C772D">
        <w:rPr>
          <w:rFonts w:hint="cs"/>
          <w:rtl/>
        </w:rPr>
        <w:t>صدقت، من خلَّفت في أمّتك</w:t>
      </w:r>
      <w:r w:rsidRPr="000F674A">
        <w:rPr>
          <w:rFonts w:hint="cs"/>
          <w:rtl/>
        </w:rPr>
        <w:t xml:space="preserve">؟ </w:t>
      </w:r>
    </w:p>
    <w:p w:rsidR="001A6AE0" w:rsidRPr="000F674A" w:rsidRDefault="001A6AE0" w:rsidP="009C772D">
      <w:pPr>
        <w:pStyle w:val="libBold2"/>
        <w:rPr>
          <w:rtl/>
        </w:rPr>
      </w:pPr>
      <w:r w:rsidRPr="009C772D">
        <w:rPr>
          <w:rFonts w:hint="cs"/>
          <w:rtl/>
        </w:rPr>
        <w:t>قلت</w:t>
      </w:r>
      <w:r w:rsidR="00C0244F" w:rsidRPr="009C772D">
        <w:rPr>
          <w:rFonts w:hint="cs"/>
          <w:rtl/>
        </w:rPr>
        <w:t xml:space="preserve">: </w:t>
      </w:r>
      <w:r w:rsidRPr="009C772D">
        <w:rPr>
          <w:rFonts w:hint="cs"/>
          <w:rtl/>
        </w:rPr>
        <w:t>خيرها. قال</w:t>
      </w:r>
      <w:r w:rsidR="00C0244F" w:rsidRPr="009C772D">
        <w:rPr>
          <w:rFonts w:hint="cs"/>
          <w:rtl/>
        </w:rPr>
        <w:t xml:space="preserve">: </w:t>
      </w:r>
      <w:r w:rsidRPr="009C772D">
        <w:rPr>
          <w:rFonts w:hint="cs"/>
          <w:rtl/>
        </w:rPr>
        <w:t>عليّ بن أبي طالب</w:t>
      </w:r>
      <w:r w:rsidRPr="000F674A">
        <w:rPr>
          <w:rFonts w:hint="cs"/>
          <w:rtl/>
        </w:rPr>
        <w:t xml:space="preserve">. </w:t>
      </w:r>
    </w:p>
    <w:p w:rsidR="001A6AE0" w:rsidRPr="000F674A" w:rsidRDefault="001A6AE0" w:rsidP="009C772D">
      <w:pPr>
        <w:pStyle w:val="libBold2"/>
        <w:rPr>
          <w:rtl/>
        </w:rPr>
      </w:pPr>
      <w:r w:rsidRPr="009C772D">
        <w:rPr>
          <w:rFonts w:hint="cs"/>
          <w:rtl/>
        </w:rPr>
        <w:t>قلت</w:t>
      </w:r>
      <w:r w:rsidR="00C0244F" w:rsidRPr="009C772D">
        <w:rPr>
          <w:rFonts w:hint="cs"/>
          <w:rtl/>
        </w:rPr>
        <w:t xml:space="preserve">: </w:t>
      </w:r>
      <w:r w:rsidRPr="009C772D">
        <w:rPr>
          <w:rFonts w:hint="cs"/>
          <w:rtl/>
        </w:rPr>
        <w:t>نعم يا ربّي</w:t>
      </w:r>
      <w:r w:rsidRPr="000F674A">
        <w:rPr>
          <w:rFonts w:hint="cs"/>
          <w:rtl/>
        </w:rPr>
        <w:t xml:space="preserve">. </w:t>
      </w:r>
    </w:p>
    <w:p w:rsidR="001A6AE0" w:rsidRPr="000F674A" w:rsidRDefault="001A6AE0" w:rsidP="009C772D">
      <w:pPr>
        <w:pStyle w:val="libBold2"/>
        <w:rPr>
          <w:rtl/>
        </w:rPr>
      </w:pPr>
      <w:r w:rsidRPr="009C772D">
        <w:rPr>
          <w:rFonts w:hint="cs"/>
          <w:rtl/>
        </w:rPr>
        <w:t>قال يا</w:t>
      </w:r>
      <w:r w:rsidR="008519FF" w:rsidRPr="009C772D">
        <w:rPr>
          <w:rFonts w:hint="cs"/>
          <w:rtl/>
        </w:rPr>
        <w:t xml:space="preserve"> </w:t>
      </w:r>
      <w:r w:rsidRPr="009C772D">
        <w:rPr>
          <w:rFonts w:hint="cs"/>
          <w:rtl/>
        </w:rPr>
        <w:t>محمّد إنّي اطلعت إلى الأرض اطلاعة فاخترتك منها، فشققت لك اسما من أسمائي، فلا اذكر في موضع إلّا ذكرت معي فأنا المحمود وأنت محمّد،</w:t>
      </w:r>
      <w:r w:rsidR="00570A10" w:rsidRPr="009C772D">
        <w:rPr>
          <w:rFonts w:hint="cs"/>
          <w:rtl/>
        </w:rPr>
        <w:t xml:space="preserve"> ثمّ </w:t>
      </w:r>
      <w:r w:rsidRPr="009C772D">
        <w:rPr>
          <w:rFonts w:hint="cs"/>
          <w:rtl/>
        </w:rPr>
        <w:t>اطلعت ثانية فاخترت عليّاً وشققت له اسماً من أسمائي فأنا الأعلى وهو عليّ</w:t>
      </w:r>
      <w:r w:rsidRPr="000F674A">
        <w:rPr>
          <w:rFonts w:hint="cs"/>
          <w:rtl/>
        </w:rPr>
        <w:t xml:space="preserve">. </w:t>
      </w:r>
    </w:p>
    <w:p w:rsidR="001A6AE0" w:rsidRPr="000F674A" w:rsidRDefault="001A6AE0" w:rsidP="009C772D">
      <w:pPr>
        <w:pStyle w:val="libBold2"/>
        <w:rPr>
          <w:rtl/>
        </w:rPr>
      </w:pPr>
      <w:r w:rsidRPr="009C772D">
        <w:rPr>
          <w:rFonts w:hint="cs"/>
          <w:rtl/>
        </w:rPr>
        <w:t>يا</w:t>
      </w:r>
      <w:r w:rsidR="008519FF" w:rsidRPr="009C772D">
        <w:rPr>
          <w:rFonts w:hint="cs"/>
          <w:rtl/>
        </w:rPr>
        <w:t xml:space="preserve"> </w:t>
      </w:r>
      <w:r w:rsidRPr="009C772D">
        <w:rPr>
          <w:rFonts w:hint="cs"/>
          <w:rtl/>
        </w:rPr>
        <w:t>محمّد</w:t>
      </w:r>
      <w:r w:rsidR="00C0244F" w:rsidRPr="009C772D">
        <w:rPr>
          <w:rFonts w:hint="cs"/>
          <w:rtl/>
        </w:rPr>
        <w:t xml:space="preserve">: </w:t>
      </w:r>
      <w:r w:rsidRPr="009C772D">
        <w:rPr>
          <w:rFonts w:hint="cs"/>
          <w:rtl/>
        </w:rPr>
        <w:t>إنّي خلقتك وخلقت عليّاً، والحسن والحسين والأئمّة من ولده من نوري وعرضت ولايتكم على أهل السماوات والأرض، فمن قبلها كان عندي من المؤمنين، ومن جحدها كان عندي من الكافرين</w:t>
      </w:r>
      <w:r w:rsidRPr="000F674A">
        <w:rPr>
          <w:rFonts w:hint="cs"/>
          <w:rtl/>
        </w:rPr>
        <w:t xml:space="preserve">. </w:t>
      </w:r>
    </w:p>
    <w:p w:rsidR="001A6AE0" w:rsidRPr="000F674A" w:rsidRDefault="001A6AE0" w:rsidP="009C772D">
      <w:pPr>
        <w:pStyle w:val="libBold2"/>
        <w:rPr>
          <w:rtl/>
        </w:rPr>
      </w:pPr>
      <w:r w:rsidRPr="009C772D">
        <w:rPr>
          <w:rFonts w:hint="cs"/>
          <w:rtl/>
        </w:rPr>
        <w:t>يا</w:t>
      </w:r>
      <w:r w:rsidR="008519FF" w:rsidRPr="009C772D">
        <w:rPr>
          <w:rFonts w:hint="cs"/>
          <w:rtl/>
        </w:rPr>
        <w:t xml:space="preserve"> </w:t>
      </w:r>
      <w:r w:rsidRPr="009C772D">
        <w:rPr>
          <w:rFonts w:hint="cs"/>
          <w:rtl/>
        </w:rPr>
        <w:t>محمّد</w:t>
      </w:r>
      <w:r w:rsidR="00C0244F" w:rsidRPr="009C772D">
        <w:rPr>
          <w:rFonts w:hint="cs"/>
          <w:rtl/>
        </w:rPr>
        <w:t xml:space="preserve">: </w:t>
      </w:r>
      <w:r w:rsidRPr="009C772D">
        <w:rPr>
          <w:rFonts w:hint="cs"/>
          <w:rtl/>
        </w:rPr>
        <w:t>لو أنَّ عبداً من عبادي عبدني حتّى ينقطع، أو يصير كالشّن البالي</w:t>
      </w:r>
      <w:r w:rsidR="00570A10" w:rsidRPr="009C772D">
        <w:rPr>
          <w:rFonts w:hint="cs"/>
          <w:rtl/>
        </w:rPr>
        <w:t xml:space="preserve"> ثمّ </w:t>
      </w:r>
      <w:r w:rsidRPr="009C772D">
        <w:rPr>
          <w:rFonts w:hint="cs"/>
          <w:rtl/>
        </w:rPr>
        <w:t>أتاني جاحداً لولايتكم ما غفرت له حتّى يقرّ بولايتكم</w:t>
      </w:r>
      <w:r w:rsidRPr="000F674A">
        <w:rPr>
          <w:rFonts w:hint="cs"/>
          <w:rtl/>
        </w:rPr>
        <w:t xml:space="preserve">. </w:t>
      </w:r>
    </w:p>
    <w:p w:rsidR="001A6AE0" w:rsidRPr="000F674A" w:rsidRDefault="001A6AE0" w:rsidP="009C772D">
      <w:pPr>
        <w:pStyle w:val="libBold2"/>
        <w:rPr>
          <w:rtl/>
        </w:rPr>
      </w:pPr>
      <w:r w:rsidRPr="009C772D">
        <w:rPr>
          <w:rFonts w:hint="cs"/>
          <w:rtl/>
        </w:rPr>
        <w:t>يا</w:t>
      </w:r>
      <w:r w:rsidR="008519FF" w:rsidRPr="009C772D">
        <w:rPr>
          <w:rFonts w:hint="cs"/>
          <w:rtl/>
        </w:rPr>
        <w:t xml:space="preserve"> </w:t>
      </w:r>
      <w:r w:rsidRPr="009C772D">
        <w:rPr>
          <w:rFonts w:hint="cs"/>
          <w:rtl/>
        </w:rPr>
        <w:t>محمّد أتحبّ أن تراهم</w:t>
      </w:r>
      <w:r w:rsidRPr="000F674A">
        <w:rPr>
          <w:rFonts w:hint="cs"/>
          <w:rtl/>
        </w:rPr>
        <w:t xml:space="preserve">؟ </w:t>
      </w:r>
    </w:p>
    <w:p w:rsidR="001A6AE0" w:rsidRPr="000F674A" w:rsidRDefault="001A6AE0" w:rsidP="009C772D">
      <w:pPr>
        <w:pStyle w:val="libBold2"/>
        <w:rPr>
          <w:rtl/>
        </w:rPr>
      </w:pPr>
      <w:r w:rsidRPr="009C772D">
        <w:rPr>
          <w:rFonts w:hint="cs"/>
          <w:rtl/>
        </w:rPr>
        <w:t>قلت</w:t>
      </w:r>
      <w:r w:rsidR="00C0244F" w:rsidRPr="009C772D">
        <w:rPr>
          <w:rFonts w:hint="cs"/>
          <w:rtl/>
        </w:rPr>
        <w:t xml:space="preserve">: </w:t>
      </w:r>
      <w:r w:rsidRPr="009C772D">
        <w:rPr>
          <w:rFonts w:hint="cs"/>
          <w:rtl/>
        </w:rPr>
        <w:t>نعم يا ربّ</w:t>
      </w:r>
      <w:r w:rsidRPr="000F674A">
        <w:rPr>
          <w:rFonts w:hint="cs"/>
          <w:rtl/>
        </w:rPr>
        <w:t xml:space="preserve">. </w:t>
      </w:r>
    </w:p>
    <w:p w:rsidR="001A6AE0" w:rsidRPr="000F674A" w:rsidRDefault="001A6AE0" w:rsidP="008519FF">
      <w:pPr>
        <w:pStyle w:val="libNormal"/>
        <w:rPr>
          <w:rtl/>
        </w:rPr>
      </w:pPr>
      <w:r w:rsidRPr="000F674A">
        <w:rPr>
          <w:rtl/>
        </w:rPr>
        <w:br w:type="page"/>
      </w:r>
    </w:p>
    <w:p w:rsidR="001A6AE0" w:rsidRPr="008C1AD8" w:rsidRDefault="001A6AE0" w:rsidP="0043069E">
      <w:pPr>
        <w:pStyle w:val="libNormal"/>
        <w:rPr>
          <w:rtl/>
        </w:rPr>
      </w:pPr>
      <w:r w:rsidRPr="009C772D">
        <w:rPr>
          <w:rStyle w:val="libBold2Char"/>
          <w:rFonts w:hint="cs"/>
          <w:rtl/>
        </w:rPr>
        <w:lastRenderedPageBreak/>
        <w:t>فقال</w:t>
      </w:r>
      <w:r w:rsidR="00C0244F">
        <w:rPr>
          <w:rFonts w:hint="cs"/>
          <w:rtl/>
        </w:rPr>
        <w:t xml:space="preserve">: </w:t>
      </w:r>
      <w:r w:rsidRPr="009C772D">
        <w:rPr>
          <w:rStyle w:val="libBold2Char"/>
          <w:rFonts w:hint="cs"/>
          <w:rtl/>
        </w:rPr>
        <w:t>إلتفت عن يمين العرش فالتفت، فإذا بعليّ، وفاطمة، والحسن، والحسين، وعليّ بن الحسين، ومحمّد بن علي، وجعفر بن محمّد، وموسى بن جعفر، وعليّ بن موسى، ومحمّد بن عليّ، وعليّ بن محمّد، والحسن بن عليّ، والمهديّ في ضحضاح من نور قياماً يصلّون فهو في وسطهم (يعني</w:t>
      </w:r>
      <w:r w:rsidR="00C0244F" w:rsidRPr="009C772D">
        <w:rPr>
          <w:rStyle w:val="libBold2Char"/>
          <w:rFonts w:hint="cs"/>
          <w:rtl/>
        </w:rPr>
        <w:t xml:space="preserve">: </w:t>
      </w:r>
      <w:r w:rsidRPr="009C772D">
        <w:rPr>
          <w:rStyle w:val="libBold2Char"/>
          <w:rFonts w:hint="cs"/>
          <w:rtl/>
        </w:rPr>
        <w:t>المهديّ) كأنّه كوكب دريّ</w:t>
      </w:r>
      <w:r w:rsidRPr="008C1AD8">
        <w:rPr>
          <w:rFonts w:hint="cs"/>
          <w:rtl/>
        </w:rPr>
        <w:t xml:space="preserve">. </w:t>
      </w:r>
    </w:p>
    <w:p w:rsidR="001A6AE0" w:rsidRPr="00FA2266" w:rsidRDefault="001A6AE0" w:rsidP="006911C2">
      <w:pPr>
        <w:pStyle w:val="libNormal"/>
        <w:rPr>
          <w:rtl/>
        </w:rPr>
      </w:pPr>
      <w:r w:rsidRPr="009C772D">
        <w:rPr>
          <w:rStyle w:val="libBold2Char"/>
          <w:rFonts w:hint="cs"/>
          <w:rtl/>
        </w:rPr>
        <w:t>وقال</w:t>
      </w:r>
      <w:r w:rsidR="00C0244F">
        <w:rPr>
          <w:rFonts w:hint="cs"/>
          <w:rtl/>
        </w:rPr>
        <w:t xml:space="preserve">: </w:t>
      </w:r>
      <w:r w:rsidRPr="009C772D">
        <w:rPr>
          <w:rStyle w:val="libBold2Char"/>
          <w:rFonts w:hint="cs"/>
          <w:rtl/>
        </w:rPr>
        <w:t>يامحمّد هؤلاء الحجج وهذا الثائر من عترتك، وعزّتي وجلالي إنّه الحجّة الواجبة لأوليائي والمنتقم من أعدائي]</w:t>
      </w:r>
      <w:r w:rsidR="006911C2" w:rsidRPr="009C772D">
        <w:rPr>
          <w:rStyle w:val="libBold2Char"/>
          <w:rFonts w:hint="cs"/>
          <w:rtl/>
        </w:rPr>
        <w:t>.</w:t>
      </w:r>
      <w:r>
        <w:rPr>
          <w:rFonts w:hint="cs"/>
          <w:rtl/>
        </w:rPr>
        <w:t xml:space="preserve"> </w:t>
      </w:r>
    </w:p>
    <w:p w:rsidR="001A6AE0" w:rsidRDefault="001A6AE0" w:rsidP="001A6AE0">
      <w:pPr>
        <w:pStyle w:val="libNormal"/>
        <w:rPr>
          <w:rtl/>
        </w:rPr>
      </w:pPr>
      <w:r w:rsidRPr="00FA2266">
        <w:rPr>
          <w:rFonts w:hint="cs"/>
          <w:rtl/>
        </w:rPr>
        <w:t xml:space="preserve">وأخرجه عنهما الحافظ سليمان القندوزي الحنفي في </w:t>
      </w:r>
      <w:r>
        <w:rPr>
          <w:rFonts w:hint="cs"/>
          <w:rtl/>
        </w:rPr>
        <w:t>ينابيع المودّة</w:t>
      </w:r>
      <w:r w:rsidRPr="00FA2266">
        <w:rPr>
          <w:rFonts w:hint="cs"/>
          <w:rtl/>
        </w:rPr>
        <w:t xml:space="preserve"> ص</w:t>
      </w:r>
      <w:r>
        <w:rPr>
          <w:rFonts w:hint="cs"/>
          <w:rtl/>
        </w:rPr>
        <w:t xml:space="preserve"> </w:t>
      </w:r>
      <w:r w:rsidRPr="00FA2266">
        <w:rPr>
          <w:rFonts w:hint="cs"/>
          <w:rtl/>
        </w:rPr>
        <w:t>486</w:t>
      </w:r>
      <w:r>
        <w:rPr>
          <w:rFonts w:hint="cs"/>
          <w:rtl/>
        </w:rPr>
        <w:t xml:space="preserve">، </w:t>
      </w:r>
      <w:r w:rsidRPr="00FA2266">
        <w:rPr>
          <w:rFonts w:hint="cs"/>
          <w:rtl/>
        </w:rPr>
        <w:t xml:space="preserve">وكذلك أخرجه </w:t>
      </w:r>
      <w:r>
        <w:rPr>
          <w:rFonts w:hint="cs"/>
          <w:rtl/>
        </w:rPr>
        <w:t>ابن</w:t>
      </w:r>
      <w:r w:rsidRPr="00FA2266">
        <w:rPr>
          <w:rFonts w:hint="cs"/>
          <w:rtl/>
        </w:rPr>
        <w:t xml:space="preserve"> شاذان في المناقب المائة من طرق العام</w:t>
      </w:r>
      <w:r>
        <w:rPr>
          <w:rFonts w:hint="cs"/>
          <w:rtl/>
        </w:rPr>
        <w:t>ّ</w:t>
      </w:r>
      <w:r w:rsidRPr="00FA2266">
        <w:rPr>
          <w:rFonts w:hint="cs"/>
          <w:rtl/>
        </w:rPr>
        <w:t>ة بسنده عن أبي سلمى</w:t>
      </w:r>
      <w:r>
        <w:rPr>
          <w:rFonts w:hint="cs"/>
          <w:rtl/>
        </w:rPr>
        <w:t xml:space="preserve">، </w:t>
      </w:r>
      <w:r w:rsidRPr="00FA2266">
        <w:rPr>
          <w:rFonts w:hint="cs"/>
          <w:rtl/>
        </w:rPr>
        <w:t>راعي ابل الرسول</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المناقب المائة / المنقبة السابعة عشرة ص</w:t>
      </w:r>
      <w:r>
        <w:rPr>
          <w:rFonts w:hint="cs"/>
          <w:rtl/>
        </w:rPr>
        <w:t xml:space="preserve"> </w:t>
      </w:r>
      <w:r w:rsidRPr="00FA2266">
        <w:rPr>
          <w:rFonts w:hint="cs"/>
          <w:rtl/>
        </w:rPr>
        <w:t>11-12</w:t>
      </w:r>
      <w:r>
        <w:rPr>
          <w:rFonts w:hint="cs"/>
          <w:rtl/>
        </w:rPr>
        <w:t xml:space="preserve">. </w:t>
      </w:r>
    </w:p>
    <w:p w:rsidR="001A6AE0" w:rsidRDefault="001A6AE0" w:rsidP="001A6AE0">
      <w:pPr>
        <w:pStyle w:val="Heading3Center"/>
        <w:rPr>
          <w:rtl/>
        </w:rPr>
      </w:pPr>
      <w:bookmarkStart w:id="47" w:name="_Toc483393107"/>
      <w:r w:rsidRPr="00717257">
        <w:rPr>
          <w:rFonts w:hint="cs"/>
          <w:rtl/>
        </w:rPr>
        <w:t>سورة البقرة</w:t>
      </w:r>
      <w:r>
        <w:rPr>
          <w:rFonts w:hint="cs"/>
          <w:rtl/>
        </w:rPr>
        <w:t xml:space="preserve"> الآية </w:t>
      </w:r>
      <w:r w:rsidRPr="00717257">
        <w:rPr>
          <w:rFonts w:hint="cs"/>
          <w:rtl/>
        </w:rPr>
        <w:t>285</w:t>
      </w:r>
      <w:bookmarkEnd w:id="47"/>
    </w:p>
    <w:p w:rsidR="001A6AE0" w:rsidRPr="001659DF" w:rsidRDefault="001A6AE0" w:rsidP="00DC285E">
      <w:pPr>
        <w:pStyle w:val="libCenter"/>
        <w:rPr>
          <w:rtl/>
        </w:rPr>
      </w:pPr>
      <w:r w:rsidRPr="00FE0002">
        <w:rPr>
          <w:rStyle w:val="libAlaemChar"/>
          <w:rtl/>
        </w:rPr>
        <w:t>(</w:t>
      </w:r>
      <w:r w:rsidRPr="000C0F02">
        <w:rPr>
          <w:rStyle w:val="libAieChar"/>
          <w:rtl/>
        </w:rPr>
        <w:t>آمَنَ الرَّسُولُ بِمَا</w:t>
      </w:r>
      <w:r>
        <w:rPr>
          <w:rStyle w:val="libAieChar"/>
          <w:rtl/>
        </w:rPr>
        <w:t xml:space="preserve"> أنزل</w:t>
      </w:r>
      <w:r w:rsidRPr="000C0F02">
        <w:rPr>
          <w:rStyle w:val="libAieChar"/>
          <w:rtl/>
        </w:rPr>
        <w:t xml:space="preserve"> إِلَيْهِ مِن رَّبِّهِ وَالْمُؤْمِنُونَ كُلٌّ آمَنَ بِاللهِ وَمَلَائِكَتِهِ وَكُتُبِهِ وَرُسُلِهِ لَا نُفَرِّقُ بَيْنَ</w:t>
      </w:r>
      <w:r>
        <w:rPr>
          <w:rStyle w:val="libAieChar"/>
          <w:rtl/>
        </w:rPr>
        <w:t xml:space="preserve"> أحد</w:t>
      </w:r>
      <w:r w:rsidRPr="000C0F02">
        <w:rPr>
          <w:rStyle w:val="libAieChar"/>
          <w:rtl/>
        </w:rPr>
        <w:t xml:space="preserve"> مِّن رُّسُلِهِ</w:t>
      </w:r>
      <w:r w:rsidRPr="00002E7B">
        <w:rPr>
          <w:rStyle w:val="libAlaemChar"/>
          <w:rtl/>
        </w:rPr>
        <w:t>)</w:t>
      </w:r>
      <w:r w:rsidRPr="00B21F2F">
        <w:rPr>
          <w:rFonts w:hint="cs"/>
          <w:rtl/>
        </w:rPr>
        <w:t>.</w:t>
      </w:r>
    </w:p>
    <w:p w:rsidR="001A6AE0" w:rsidRPr="000F674A" w:rsidRDefault="001A6AE0" w:rsidP="009B2971">
      <w:pPr>
        <w:pStyle w:val="libNormal"/>
        <w:rPr>
          <w:rtl/>
        </w:rPr>
      </w:pPr>
      <w:r w:rsidRPr="009B2971">
        <w:rPr>
          <w:rFonts w:hint="cs"/>
          <w:rtl/>
        </w:rPr>
        <w:t xml:space="preserve">روى صدر الأئمّة أخطب خوارزم بإسناده إلى رسول الله </w:t>
      </w:r>
      <w:r w:rsidR="006E430D" w:rsidRPr="009B2971">
        <w:rPr>
          <w:rFonts w:hint="cs"/>
          <w:rtl/>
        </w:rPr>
        <w:t>صلّى الله عليه وآله وسلّم</w:t>
      </w:r>
      <w:r w:rsidRPr="009B2971">
        <w:rPr>
          <w:rFonts w:hint="cs"/>
          <w:rtl/>
        </w:rPr>
        <w:t>، قال</w:t>
      </w:r>
      <w:r w:rsidR="00C0244F">
        <w:rPr>
          <w:rFonts w:hint="cs"/>
          <w:rtl/>
        </w:rPr>
        <w:t xml:space="preserve">: </w:t>
      </w:r>
      <w:r w:rsidRPr="009B2971">
        <w:rPr>
          <w:rFonts w:hint="cs"/>
          <w:rtl/>
        </w:rPr>
        <w:t xml:space="preserve">سمعت رسول الله </w:t>
      </w:r>
      <w:r w:rsidR="006E430D" w:rsidRPr="009B2971">
        <w:rPr>
          <w:rFonts w:hint="cs"/>
          <w:rtl/>
        </w:rPr>
        <w:t>صلّى الله عليه وآله وسلّم</w:t>
      </w:r>
      <w:r w:rsidRPr="009B2971">
        <w:rPr>
          <w:rFonts w:hint="cs"/>
          <w:rtl/>
        </w:rPr>
        <w:t xml:space="preserve"> يقول</w:t>
      </w:r>
      <w:r w:rsidR="00C0244F">
        <w:rPr>
          <w:rFonts w:hint="cs"/>
          <w:rtl/>
        </w:rPr>
        <w:t xml:space="preserve">: </w:t>
      </w:r>
      <w:r w:rsidR="0043069E" w:rsidRPr="009C772D">
        <w:rPr>
          <w:rStyle w:val="libBold2Char"/>
          <w:rFonts w:hint="cs"/>
          <w:rtl/>
        </w:rPr>
        <w:t>[</w:t>
      </w:r>
      <w:r w:rsidRPr="009C772D">
        <w:rPr>
          <w:rStyle w:val="libBold2Char"/>
          <w:rFonts w:hint="cs"/>
          <w:rtl/>
        </w:rPr>
        <w:t>ليلة أُسري بي إلى السماء قال لي الجليل جلّ جلاله</w:t>
      </w:r>
      <w:r w:rsidR="00C0244F" w:rsidRPr="009C772D">
        <w:rPr>
          <w:rStyle w:val="libBold2Char"/>
          <w:rFonts w:hint="cs"/>
          <w:rtl/>
        </w:rPr>
        <w:t>:</w:t>
      </w:r>
      <w:r w:rsidR="00C0244F">
        <w:rPr>
          <w:rFonts w:hint="cs"/>
          <w:rtl/>
        </w:rPr>
        <w:t xml:space="preserve"> </w:t>
      </w:r>
      <w:r w:rsidRPr="000F674A">
        <w:rPr>
          <w:rStyle w:val="libAlaemChar"/>
          <w:rFonts w:hint="cs"/>
          <w:rtl/>
        </w:rPr>
        <w:t>(</w:t>
      </w:r>
      <w:r w:rsidRPr="000F674A">
        <w:rPr>
          <w:rStyle w:val="libAieChar"/>
          <w:rtl/>
        </w:rPr>
        <w:t>آمَنَ الرَّسُولُ بِمَا أنزل إِلَيْهِ مِن رَّبِّهِ</w:t>
      </w:r>
      <w:r w:rsidRPr="000F674A">
        <w:rPr>
          <w:rStyle w:val="libAlaemChar"/>
          <w:rFonts w:hint="cs"/>
          <w:rtl/>
        </w:rPr>
        <w:t>)</w:t>
      </w:r>
      <w:r w:rsidRPr="00AB6B59">
        <w:rPr>
          <w:rFonts w:hint="cs"/>
          <w:rtl/>
        </w:rPr>
        <w:t xml:space="preserve"> </w:t>
      </w:r>
      <w:r w:rsidRPr="009C772D">
        <w:rPr>
          <w:rStyle w:val="libBold2Char"/>
          <w:rFonts w:hint="cs"/>
          <w:rtl/>
        </w:rPr>
        <w:t>فقلت</w:t>
      </w:r>
      <w:r w:rsidR="00C0244F" w:rsidRPr="009C772D">
        <w:rPr>
          <w:rStyle w:val="libBold2Char"/>
          <w:rFonts w:hint="cs"/>
          <w:rtl/>
        </w:rPr>
        <w:t xml:space="preserve">: </w:t>
      </w:r>
      <w:r w:rsidRPr="009C772D">
        <w:rPr>
          <w:rStyle w:val="libBold2Char"/>
          <w:rFonts w:hint="cs"/>
          <w:rtl/>
        </w:rPr>
        <w:t>والمؤمنين فقال لي</w:t>
      </w:r>
      <w:r w:rsidR="00C0244F" w:rsidRPr="009C772D">
        <w:rPr>
          <w:rStyle w:val="libBold2Char"/>
          <w:rFonts w:hint="cs"/>
          <w:rtl/>
        </w:rPr>
        <w:t xml:space="preserve">: </w:t>
      </w:r>
      <w:r w:rsidRPr="009C772D">
        <w:rPr>
          <w:rStyle w:val="libBold2Char"/>
          <w:rFonts w:hint="cs"/>
          <w:rtl/>
        </w:rPr>
        <w:t>صدقت، من خلّفت في أمّتك، قلت</w:t>
      </w:r>
      <w:r w:rsidR="00C0244F" w:rsidRPr="009C772D">
        <w:rPr>
          <w:rStyle w:val="libBold2Char"/>
          <w:rFonts w:hint="cs"/>
          <w:rtl/>
        </w:rPr>
        <w:t xml:space="preserve">: </w:t>
      </w:r>
      <w:r w:rsidRPr="009C772D">
        <w:rPr>
          <w:rStyle w:val="libBold2Char"/>
          <w:rFonts w:hint="cs"/>
          <w:rtl/>
        </w:rPr>
        <w:t>خيرها قال</w:t>
      </w:r>
      <w:r w:rsidR="00C0244F" w:rsidRPr="009C772D">
        <w:rPr>
          <w:rStyle w:val="libBold2Char"/>
          <w:rFonts w:hint="cs"/>
          <w:rtl/>
        </w:rPr>
        <w:t xml:space="preserve">: </w:t>
      </w:r>
      <w:r w:rsidRPr="009C772D">
        <w:rPr>
          <w:rStyle w:val="libBold2Char"/>
          <w:rFonts w:hint="cs"/>
          <w:rtl/>
        </w:rPr>
        <w:t>عليّ بن أبي طالب</w:t>
      </w:r>
      <w:r w:rsidRPr="00AB6B59">
        <w:rPr>
          <w:rFonts w:hint="cs"/>
          <w:rtl/>
        </w:rPr>
        <w:t xml:space="preserve"> </w:t>
      </w:r>
      <w:r w:rsidRPr="000F674A">
        <w:rPr>
          <w:rStyle w:val="libAlaemChar"/>
          <w:rFonts w:hint="cs"/>
          <w:rtl/>
        </w:rPr>
        <w:t>عليه‌السلام</w:t>
      </w:r>
      <w:r w:rsidRPr="00AB6B59">
        <w:rPr>
          <w:rFonts w:hint="cs"/>
          <w:rtl/>
        </w:rPr>
        <w:t xml:space="preserve"> </w:t>
      </w:r>
      <w:r w:rsidRPr="009C772D">
        <w:rPr>
          <w:rStyle w:val="libBold2Char"/>
          <w:rFonts w:hint="cs"/>
          <w:rtl/>
        </w:rPr>
        <w:t>قلت</w:t>
      </w:r>
      <w:r w:rsidR="00C0244F" w:rsidRPr="009C772D">
        <w:rPr>
          <w:rStyle w:val="libBold2Char"/>
          <w:rFonts w:hint="cs"/>
          <w:rtl/>
        </w:rPr>
        <w:t xml:space="preserve">: </w:t>
      </w:r>
      <w:r w:rsidRPr="009C772D">
        <w:rPr>
          <w:rStyle w:val="libBold2Char"/>
          <w:rFonts w:hint="cs"/>
          <w:rtl/>
        </w:rPr>
        <w:t>نعم يا ربّ، قال</w:t>
      </w:r>
      <w:r w:rsidR="00C0244F" w:rsidRPr="009C772D">
        <w:rPr>
          <w:rStyle w:val="libBold2Char"/>
          <w:rFonts w:hint="cs"/>
          <w:rtl/>
        </w:rPr>
        <w:t xml:space="preserve">: </w:t>
      </w:r>
      <w:r w:rsidRPr="009C772D">
        <w:rPr>
          <w:rStyle w:val="libBold2Char"/>
          <w:rFonts w:hint="cs"/>
          <w:rtl/>
        </w:rPr>
        <w:t xml:space="preserve">يا محمّد </w:t>
      </w:r>
      <w:r w:rsidR="006E430D" w:rsidRPr="009C772D">
        <w:rPr>
          <w:rStyle w:val="libBold2Char"/>
          <w:rFonts w:hint="cs"/>
          <w:rtl/>
        </w:rPr>
        <w:t>صلّى الله عليه وآله وسلّم</w:t>
      </w:r>
      <w:r w:rsidRPr="009C772D">
        <w:rPr>
          <w:rStyle w:val="libBold2Char"/>
          <w:rFonts w:hint="cs"/>
          <w:rtl/>
        </w:rPr>
        <w:t xml:space="preserve"> إنّي اطلعت إلى الأرض اطلاعه اخترتك منها، فشققت لك اسما من أسمائي، فلا اذكر في موضع إلّا ذُكرتَ معي، فأنا المحمود وأنت محمّد،</w:t>
      </w:r>
      <w:r w:rsidR="00570A10" w:rsidRPr="009C772D">
        <w:rPr>
          <w:rStyle w:val="libBold2Char"/>
          <w:rFonts w:hint="cs"/>
          <w:rtl/>
        </w:rPr>
        <w:t xml:space="preserve"> ثمّ </w:t>
      </w:r>
      <w:r w:rsidRPr="009C772D">
        <w:rPr>
          <w:rStyle w:val="libBold2Char"/>
          <w:rFonts w:hint="cs"/>
          <w:rtl/>
        </w:rPr>
        <w:t>اطلعت ثانية واخترت منها عليّاً و اشتققت له اسماً من أسمائي، فأنا الأعلى وهو علي</w:t>
      </w:r>
      <w:r w:rsidR="009C772D">
        <w:rPr>
          <w:rStyle w:val="libBold2Char"/>
          <w:rFonts w:hint="cs"/>
          <w:rtl/>
        </w:rPr>
        <w:t>ٌّ</w:t>
      </w:r>
      <w:r w:rsidRPr="00AB6B59">
        <w:rPr>
          <w:rFonts w:hint="cs"/>
          <w:rtl/>
        </w:rPr>
        <w:t xml:space="preserve"> </w:t>
      </w:r>
      <w:r w:rsidRPr="000F674A">
        <w:rPr>
          <w:rStyle w:val="libAlaemChar"/>
          <w:rFonts w:hint="cs"/>
          <w:rtl/>
        </w:rPr>
        <w:t>عليه‌السلام</w:t>
      </w:r>
      <w:r w:rsidRPr="000F674A">
        <w:rPr>
          <w:rFonts w:hint="cs"/>
          <w:rtl/>
        </w:rPr>
        <w:t xml:space="preserve">. </w:t>
      </w:r>
    </w:p>
    <w:p w:rsidR="001A6AE0" w:rsidRPr="000F674A" w:rsidRDefault="001A6AE0" w:rsidP="009C772D">
      <w:pPr>
        <w:pStyle w:val="libBold2"/>
        <w:rPr>
          <w:rtl/>
        </w:rPr>
      </w:pPr>
      <w:r w:rsidRPr="009C772D">
        <w:rPr>
          <w:rFonts w:hint="cs"/>
          <w:rtl/>
        </w:rPr>
        <w:t>يا محمّد! إنّي خلقتك وخلقت عليّاً وفاطمة والحسن والحسين و الأئمّة عليه‌السلام من ولده من نوري وعرضت ولايتكم على أهل السموات والأرض، فمن قبلها كان عندي من المؤمنين، ومن جحدها كان من الكافرين</w:t>
      </w:r>
      <w:r w:rsidRPr="000F674A">
        <w:rPr>
          <w:rFonts w:hint="cs"/>
          <w:rtl/>
        </w:rPr>
        <w:t xml:space="preserve">. </w:t>
      </w:r>
    </w:p>
    <w:p w:rsidR="001A6AE0" w:rsidRPr="00AE59B6" w:rsidRDefault="001A6AE0" w:rsidP="009C772D">
      <w:pPr>
        <w:pStyle w:val="libBold2"/>
        <w:rPr>
          <w:rtl/>
        </w:rPr>
      </w:pPr>
      <w:r w:rsidRPr="009C772D">
        <w:rPr>
          <w:rFonts w:hint="cs"/>
          <w:rtl/>
        </w:rPr>
        <w:t xml:space="preserve">يا محمّد </w:t>
      </w:r>
      <w:r w:rsidR="006E430D" w:rsidRPr="009C772D">
        <w:rPr>
          <w:rFonts w:hint="cs"/>
          <w:rtl/>
        </w:rPr>
        <w:t>صلّى الله عليه وآله وسلّم</w:t>
      </w:r>
      <w:r w:rsidRPr="009C772D">
        <w:rPr>
          <w:rFonts w:hint="cs"/>
          <w:rtl/>
        </w:rPr>
        <w:t xml:space="preserve"> لو أنّ عبدا من عبادي عبدني حتّى يصير كالشن،</w:t>
      </w:r>
      <w:r w:rsidR="00570A10" w:rsidRPr="009C772D">
        <w:rPr>
          <w:rFonts w:hint="cs"/>
          <w:rtl/>
        </w:rPr>
        <w:t xml:space="preserve"> ثمّ </w:t>
      </w:r>
      <w:r w:rsidRPr="009C772D">
        <w:rPr>
          <w:rFonts w:hint="cs"/>
          <w:rtl/>
        </w:rPr>
        <w:t>أتاني جاحدا لولايتكم ما غفرت له حتّى يقرّ بولايتكم</w:t>
      </w:r>
      <w:r w:rsidRPr="00AE59B6">
        <w:rPr>
          <w:rFonts w:hint="cs"/>
          <w:rtl/>
        </w:rPr>
        <w:t xml:space="preserve">. </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9C772D">
        <w:rPr>
          <w:rStyle w:val="libBold2Char"/>
          <w:rFonts w:hint="cs"/>
          <w:rtl/>
        </w:rPr>
        <w:lastRenderedPageBreak/>
        <w:t xml:space="preserve">يا محمّد </w:t>
      </w:r>
      <w:r w:rsidR="006E430D" w:rsidRPr="009C772D">
        <w:rPr>
          <w:rStyle w:val="libBold2Char"/>
          <w:rFonts w:hint="cs"/>
          <w:rtl/>
        </w:rPr>
        <w:t>صلّى الله عليه وآله وسلّم</w:t>
      </w:r>
      <w:r w:rsidRPr="009C772D">
        <w:rPr>
          <w:rStyle w:val="libBold2Char"/>
          <w:rFonts w:hint="cs"/>
          <w:rtl/>
        </w:rPr>
        <w:t>! تحبّ أن تراهم؟ قلت</w:t>
      </w:r>
      <w:r w:rsidR="00C0244F" w:rsidRPr="009C772D">
        <w:rPr>
          <w:rStyle w:val="libBold2Char"/>
          <w:rFonts w:hint="cs"/>
          <w:rtl/>
        </w:rPr>
        <w:t xml:space="preserve">: </w:t>
      </w:r>
      <w:r w:rsidRPr="009C772D">
        <w:rPr>
          <w:rStyle w:val="libBold2Char"/>
          <w:rFonts w:hint="cs"/>
          <w:rtl/>
        </w:rPr>
        <w:t>نعم. فقال لي</w:t>
      </w:r>
      <w:r w:rsidR="00C0244F" w:rsidRPr="009C772D">
        <w:rPr>
          <w:rStyle w:val="libBold2Char"/>
          <w:rFonts w:hint="cs"/>
          <w:rtl/>
        </w:rPr>
        <w:t xml:space="preserve">: </w:t>
      </w:r>
      <w:r w:rsidRPr="009C772D">
        <w:rPr>
          <w:rStyle w:val="libBold2Char"/>
          <w:rFonts w:hint="cs"/>
          <w:rtl/>
        </w:rPr>
        <w:t xml:space="preserve">إلتفت إلى يمين العرش. فالتفت، فإذا بعليّ وفاطمة والحسن والحسين وعليّ بن الحسين ومحمّد بن عليّ وجعفر بن محمّد وموسى بن جعفر وعليّ بن موسى ومحمّد بن عليّ وعليّ بن محمّد والحسن بن عليّ والمهدي في ضحضاح من نور قيام يصلّون وهو في وسطهم </w:t>
      </w:r>
      <w:r w:rsidRPr="009C772D">
        <w:rPr>
          <w:rStyle w:val="libBold2Char"/>
          <w:rtl/>
        </w:rPr>
        <w:t>-</w:t>
      </w:r>
      <w:r w:rsidRPr="009C772D">
        <w:rPr>
          <w:rStyle w:val="libBold2Char"/>
          <w:rFonts w:hint="cs"/>
          <w:rtl/>
        </w:rPr>
        <w:t xml:space="preserve"> يعني المهديّ </w:t>
      </w:r>
      <w:r w:rsidRPr="009C772D">
        <w:rPr>
          <w:rStyle w:val="libBold2Char"/>
          <w:rtl/>
        </w:rPr>
        <w:t>-</w:t>
      </w:r>
      <w:r w:rsidRPr="009C772D">
        <w:rPr>
          <w:rStyle w:val="libBold2Char"/>
          <w:rFonts w:hint="cs"/>
          <w:rtl/>
        </w:rPr>
        <w:t xml:space="preserve"> كأنّه كوكب درّي. وقال لي</w:t>
      </w:r>
      <w:r w:rsidR="00C0244F" w:rsidRPr="009C772D">
        <w:rPr>
          <w:rStyle w:val="libBold2Char"/>
          <w:rFonts w:hint="cs"/>
          <w:rtl/>
        </w:rPr>
        <w:t xml:space="preserve">: </w:t>
      </w:r>
      <w:r w:rsidRPr="009C772D">
        <w:rPr>
          <w:rStyle w:val="libBold2Char"/>
          <w:rFonts w:hint="cs"/>
          <w:rtl/>
        </w:rPr>
        <w:t>يا محمّد! هولاء الحجج، وهو الثائر من عترتك، وعزتي وجلالي إنّه الحجة الواجبة لأوليائي، والمنتقم من أعدائي</w:t>
      </w:r>
      <w:r w:rsidR="0043069E" w:rsidRPr="009C772D">
        <w:rPr>
          <w:rStyle w:val="libBold2Char"/>
          <w:rFonts w:hint="cs"/>
          <w:rtl/>
        </w:rPr>
        <w:t>]</w:t>
      </w:r>
      <w:r w:rsidR="006911C2" w:rsidRPr="009C772D">
        <w:rPr>
          <w:rStyle w:val="libBold2Char"/>
          <w:rFonts w:hint="cs"/>
          <w:rtl/>
        </w:rPr>
        <w:t>.</w:t>
      </w:r>
      <w:r>
        <w:rPr>
          <w:rFonts w:hint="cs"/>
          <w:rtl/>
        </w:rPr>
        <w:t xml:space="preserve"> (</w:t>
      </w:r>
      <w:r w:rsidRPr="00FA2266">
        <w:rPr>
          <w:rFonts w:hint="cs"/>
          <w:rtl/>
        </w:rPr>
        <w:t>المناقب للخوارزمي /112 وجاء في المناقب ل</w:t>
      </w:r>
      <w:r>
        <w:rPr>
          <w:rFonts w:hint="cs"/>
          <w:rtl/>
        </w:rPr>
        <w:t>ابن</w:t>
      </w:r>
      <w:r w:rsidRPr="00FA2266">
        <w:rPr>
          <w:rFonts w:hint="cs"/>
          <w:rtl/>
        </w:rPr>
        <w:t xml:space="preserve"> المغازلي /101)</w:t>
      </w:r>
      <w:r>
        <w:rPr>
          <w:rFonts w:hint="cs"/>
          <w:rtl/>
        </w:rPr>
        <w:t xml:space="preserve">. </w:t>
      </w:r>
    </w:p>
    <w:p w:rsidR="001A6AE0" w:rsidRDefault="001A6AE0" w:rsidP="001A6AE0">
      <w:pPr>
        <w:pStyle w:val="Heading2Center"/>
        <w:rPr>
          <w:rtl/>
        </w:rPr>
      </w:pPr>
      <w:bookmarkStart w:id="48" w:name="_Toc483393108"/>
      <w:r w:rsidRPr="001659DF">
        <w:rPr>
          <w:rFonts w:hint="cs"/>
          <w:rtl/>
        </w:rPr>
        <w:t>سورة آل عمران</w:t>
      </w:r>
      <w:bookmarkEnd w:id="48"/>
    </w:p>
    <w:p w:rsidR="001A6AE0" w:rsidRDefault="001A6AE0" w:rsidP="001A6AE0">
      <w:pPr>
        <w:pStyle w:val="Heading3Center"/>
        <w:rPr>
          <w:rtl/>
        </w:rPr>
      </w:pPr>
      <w:bookmarkStart w:id="49" w:name="_Toc483393109"/>
      <w:r w:rsidRPr="000C0F02">
        <w:rPr>
          <w:rFonts w:hint="cs"/>
          <w:rtl/>
        </w:rPr>
        <w:t>آ</w:t>
      </w:r>
      <w:r w:rsidRPr="000C0F02">
        <w:rPr>
          <w:rFonts w:hint="eastAsia"/>
          <w:rtl/>
        </w:rPr>
        <w:t>ل</w:t>
      </w:r>
      <w:r w:rsidRPr="000C0F02">
        <w:rPr>
          <w:rFonts w:hint="cs"/>
          <w:rtl/>
        </w:rPr>
        <w:t xml:space="preserve"> عمران</w:t>
      </w:r>
      <w:r>
        <w:rPr>
          <w:rFonts w:hint="cs"/>
          <w:rtl/>
        </w:rPr>
        <w:t xml:space="preserve"> الآية </w:t>
      </w:r>
      <w:r w:rsidRPr="000C0F02">
        <w:rPr>
          <w:rFonts w:hint="cs"/>
          <w:rtl/>
        </w:rPr>
        <w:t>7</w:t>
      </w:r>
      <w:bookmarkEnd w:id="49"/>
    </w:p>
    <w:p w:rsidR="001A6AE0" w:rsidRPr="000C0F02" w:rsidRDefault="001A6AE0" w:rsidP="00DC285E">
      <w:pPr>
        <w:pStyle w:val="libCenter"/>
        <w:rPr>
          <w:rtl/>
        </w:rPr>
      </w:pPr>
      <w:r w:rsidRPr="00FE0002">
        <w:rPr>
          <w:rStyle w:val="libAlaemChar"/>
          <w:rtl/>
        </w:rPr>
        <w:t>(</w:t>
      </w:r>
      <w:r w:rsidRPr="001659DF">
        <w:rPr>
          <w:rStyle w:val="libAieChar"/>
          <w:rtl/>
        </w:rPr>
        <w:t>وَمَا يَعْلَمُ تَأْوِيلَهُ إِلَّا اللهُ وَالرَّاسِخُونَ فِي الْعِلْمِ يَقُولُونَ آمَنَّا بِهِ كُلٌّ مِّنْ عِندِ رَبِّنَا وَمَا يَذَّكَّرُ إِلَّا أُولُو الْأَلْبَابِ</w:t>
      </w:r>
      <w:r w:rsidRPr="00002E7B">
        <w:rPr>
          <w:rStyle w:val="libAlaemChar"/>
          <w:rFonts w:hint="cs"/>
          <w:rtl/>
        </w:rPr>
        <w:t>)</w:t>
      </w:r>
      <w:r w:rsidR="006911C2" w:rsidRPr="006911C2">
        <w:rPr>
          <w:rFonts w:hint="cs"/>
          <w:rtl/>
        </w:rPr>
        <w:t>.</w:t>
      </w:r>
    </w:p>
    <w:p w:rsidR="0043069E" w:rsidRDefault="001A6AE0" w:rsidP="0043069E">
      <w:pPr>
        <w:pStyle w:val="libNormal"/>
        <w:rPr>
          <w:rtl/>
        </w:rPr>
      </w:pPr>
      <w:r w:rsidRPr="00FA2266">
        <w:rPr>
          <w:rFonts w:hint="cs"/>
          <w:rtl/>
        </w:rPr>
        <w:t>1-</w:t>
      </w:r>
      <w:r>
        <w:rPr>
          <w:rFonts w:hint="cs"/>
          <w:rtl/>
        </w:rPr>
        <w:t xml:space="preserve"> أخرج </w:t>
      </w:r>
      <w:r w:rsidRPr="00FA2266">
        <w:rPr>
          <w:rFonts w:hint="cs"/>
          <w:rtl/>
        </w:rPr>
        <w:t>المت</w:t>
      </w:r>
      <w:r>
        <w:rPr>
          <w:rFonts w:hint="cs"/>
          <w:rtl/>
        </w:rPr>
        <w:t>ّ</w:t>
      </w:r>
      <w:r w:rsidRPr="00FA2266">
        <w:rPr>
          <w:rFonts w:hint="cs"/>
          <w:rtl/>
        </w:rPr>
        <w:t xml:space="preserve">قي الهندي الحنفي في </w:t>
      </w:r>
      <w:r>
        <w:rPr>
          <w:rFonts w:hint="cs"/>
          <w:rtl/>
        </w:rPr>
        <w:t xml:space="preserve">كنز العمّال </w:t>
      </w:r>
      <w:r w:rsidRPr="00C84A3D">
        <w:rPr>
          <w:rStyle w:val="libFootnotenumChar"/>
          <w:rFonts w:hint="cs"/>
          <w:rtl/>
        </w:rPr>
        <w:t>(1)</w:t>
      </w:r>
      <w:r w:rsidRPr="00FA2266">
        <w:rPr>
          <w:rFonts w:hint="cs"/>
          <w:rtl/>
        </w:rPr>
        <w:t xml:space="preserve"> مسنده عن </w:t>
      </w:r>
      <w:r w:rsidRPr="00FA2266">
        <w:rPr>
          <w:rFonts w:hint="eastAsia"/>
          <w:rtl/>
        </w:rPr>
        <w:t>أبي</w:t>
      </w:r>
      <w:r w:rsidRPr="00FA2266">
        <w:rPr>
          <w:rFonts w:hint="cs"/>
          <w:rtl/>
        </w:rPr>
        <w:t xml:space="preserve"> ذر الغفاري</w:t>
      </w:r>
      <w:r>
        <w:rPr>
          <w:rFonts w:hint="cs"/>
          <w:rtl/>
        </w:rPr>
        <w:t xml:space="preserve">، </w:t>
      </w:r>
      <w:r w:rsidRPr="00FA2266">
        <w:rPr>
          <w:rFonts w:hint="cs"/>
          <w:rtl/>
        </w:rPr>
        <w:t>قال</w:t>
      </w:r>
      <w:r w:rsidR="00C0244F">
        <w:rPr>
          <w:rFonts w:hint="cs"/>
          <w:rtl/>
        </w:rPr>
        <w:t xml:space="preserve">: </w:t>
      </w:r>
      <w:r w:rsidRPr="00FA2266">
        <w:rPr>
          <w:rFonts w:hint="cs"/>
          <w:rtl/>
        </w:rPr>
        <w:t xml:space="preserve">كنت مع رسول الله </w:t>
      </w:r>
      <w:r w:rsidR="0043069E">
        <w:rPr>
          <w:rFonts w:hint="cs"/>
          <w:rtl/>
        </w:rPr>
        <w:t>(</w:t>
      </w:r>
      <w:r w:rsidR="006E430D" w:rsidRPr="00BF39C2">
        <w:rPr>
          <w:rFonts w:hint="cs"/>
          <w:rtl/>
        </w:rPr>
        <w:t>صلّى الله عليه وآله</w:t>
      </w:r>
      <w:r w:rsidR="0043069E">
        <w:rPr>
          <w:rFonts w:hint="cs"/>
          <w:rtl/>
        </w:rPr>
        <w:t>)</w:t>
      </w:r>
      <w:r w:rsidRPr="00FA2266">
        <w:rPr>
          <w:rFonts w:hint="cs"/>
          <w:rtl/>
        </w:rPr>
        <w:t xml:space="preserve"> وهو ببقيع الغرقد فقال</w:t>
      </w:r>
      <w:r w:rsidR="00C0244F">
        <w:rPr>
          <w:rFonts w:hint="cs"/>
          <w:rtl/>
        </w:rPr>
        <w:t xml:space="preserve">: </w:t>
      </w:r>
    </w:p>
    <w:p w:rsidR="001A6AE0" w:rsidRPr="006911C2" w:rsidRDefault="0043069E" w:rsidP="006911C2">
      <w:pPr>
        <w:pStyle w:val="libNormal"/>
        <w:rPr>
          <w:rtl/>
        </w:rPr>
      </w:pPr>
      <w:r>
        <w:rPr>
          <w:rFonts w:hint="cs"/>
          <w:rtl/>
        </w:rPr>
        <w:t>(</w:t>
      </w:r>
      <w:r w:rsidR="006E430D" w:rsidRPr="00BF39C2">
        <w:rPr>
          <w:rFonts w:hint="cs"/>
          <w:rtl/>
        </w:rPr>
        <w:t>صلّى الله عليه وآله</w:t>
      </w:r>
      <w:r>
        <w:rPr>
          <w:rFonts w:hint="cs"/>
          <w:rtl/>
        </w:rPr>
        <w:t>)</w:t>
      </w:r>
      <w:r w:rsidR="001A6AE0">
        <w:rPr>
          <w:rFonts w:hint="cs"/>
          <w:rtl/>
        </w:rPr>
        <w:t xml:space="preserve"> </w:t>
      </w:r>
      <w:r w:rsidR="001A6AE0" w:rsidRPr="009C772D">
        <w:rPr>
          <w:rStyle w:val="libBold2Char"/>
          <w:rFonts w:hint="cs"/>
          <w:rtl/>
        </w:rPr>
        <w:t>[والّذي نفسي بيده إ</w:t>
      </w:r>
      <w:r w:rsidR="001A6AE0" w:rsidRPr="009C772D">
        <w:rPr>
          <w:rStyle w:val="libBold2Char"/>
          <w:rFonts w:hint="eastAsia"/>
          <w:rtl/>
        </w:rPr>
        <w:t>ن</w:t>
      </w:r>
      <w:r w:rsidR="001A6AE0" w:rsidRPr="009C772D">
        <w:rPr>
          <w:rStyle w:val="libBold2Char"/>
          <w:rFonts w:hint="cs"/>
          <w:rtl/>
        </w:rPr>
        <w:t xml:space="preserve">ّ فيكم رجلاً يقاتل الناس من بعدي على </w:t>
      </w:r>
      <w:r w:rsidR="001A6AE0" w:rsidRPr="009C772D">
        <w:rPr>
          <w:rStyle w:val="libBold2Char"/>
          <w:rFonts w:hint="eastAsia"/>
          <w:rtl/>
        </w:rPr>
        <w:t>تأويل</w:t>
      </w:r>
      <w:r w:rsidR="001A6AE0" w:rsidRPr="009C772D">
        <w:rPr>
          <w:rStyle w:val="libBold2Char"/>
          <w:rFonts w:hint="cs"/>
          <w:rtl/>
        </w:rPr>
        <w:t xml:space="preserve"> القرآن، كما قاتلت المشركين على تنزيله، وهم يشهدون </w:t>
      </w:r>
      <w:r w:rsidR="001A6AE0" w:rsidRPr="009C772D">
        <w:rPr>
          <w:rStyle w:val="libBold2Char"/>
          <w:rFonts w:hint="eastAsia"/>
          <w:rtl/>
        </w:rPr>
        <w:t>أن</w:t>
      </w:r>
      <w:r w:rsidR="001A6AE0" w:rsidRPr="009C772D">
        <w:rPr>
          <w:rStyle w:val="libBold2Char"/>
          <w:rFonts w:hint="cs"/>
          <w:rtl/>
        </w:rPr>
        <w:t xml:space="preserve"> لا إله إلّا الله فيكبر قتلهم على الناس حتّى يطعنون على ولي الله، ويسخطون عمله، كما سخط موسى </w:t>
      </w:r>
      <w:r w:rsidR="001A6AE0" w:rsidRPr="009C772D">
        <w:rPr>
          <w:rStyle w:val="libBold2Char"/>
          <w:rFonts w:hint="eastAsia"/>
          <w:rtl/>
        </w:rPr>
        <w:t>أمر</w:t>
      </w:r>
      <w:r w:rsidR="001A6AE0" w:rsidRPr="009C772D">
        <w:rPr>
          <w:rStyle w:val="libBold2Char"/>
          <w:rFonts w:hint="cs"/>
          <w:rtl/>
        </w:rPr>
        <w:t xml:space="preserve"> السفينة، وقتل الغلام، وإقامة الجدار، وكان خرق السفينة، وقتل الغلام، وإقام الجدار لله رضىً]</w:t>
      </w:r>
      <w:r w:rsidR="006911C2" w:rsidRPr="009C772D">
        <w:rPr>
          <w:rStyle w:val="libBold2Char"/>
          <w:rFonts w:hint="cs"/>
          <w:rtl/>
        </w:rPr>
        <w:t>.</w:t>
      </w:r>
      <w:r w:rsidR="001A6AE0" w:rsidRPr="006911C2">
        <w:rPr>
          <w:rFonts w:hint="cs"/>
          <w:rtl/>
        </w:rPr>
        <w:t xml:space="preserve"> </w:t>
      </w:r>
    </w:p>
    <w:p w:rsidR="001A6AE0" w:rsidRDefault="001A6AE0" w:rsidP="001A6AE0">
      <w:pPr>
        <w:pStyle w:val="libNormal"/>
        <w:rPr>
          <w:rtl/>
        </w:rPr>
      </w:pPr>
      <w:r>
        <w:rPr>
          <w:rtl/>
        </w:rPr>
        <w:t xml:space="preserve">وأخرج أيضاً </w:t>
      </w:r>
      <w:r w:rsidRPr="00FA2266">
        <w:rPr>
          <w:rFonts w:hint="cs"/>
          <w:rtl/>
        </w:rPr>
        <w:t xml:space="preserve">في الكنز عن </w:t>
      </w:r>
      <w:r w:rsidRPr="00FA2266">
        <w:rPr>
          <w:rFonts w:hint="eastAsia"/>
          <w:rtl/>
        </w:rPr>
        <w:t>أبي</w:t>
      </w:r>
      <w:r w:rsidRPr="00FA2266">
        <w:rPr>
          <w:rFonts w:hint="cs"/>
          <w:rtl/>
        </w:rPr>
        <w:t xml:space="preserve"> سعيد الخدري</w:t>
      </w:r>
      <w:r w:rsidR="00C0244F">
        <w:rPr>
          <w:rFonts w:hint="cs"/>
          <w:rtl/>
        </w:rPr>
        <w:t xml:space="preserve">: </w:t>
      </w:r>
      <w:r>
        <w:rPr>
          <w:rFonts w:hint="cs"/>
          <w:rtl/>
        </w:rPr>
        <w:t xml:space="preserve">أنّه </w:t>
      </w:r>
      <w:r w:rsidRPr="00FA2266">
        <w:rPr>
          <w:rFonts w:hint="cs"/>
          <w:rtl/>
        </w:rPr>
        <w:t>قيل لرسول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eastAsia"/>
          <w:rtl/>
        </w:rPr>
        <w:t>أبو</w:t>
      </w:r>
      <w:r w:rsidRPr="00FA2266">
        <w:rPr>
          <w:rFonts w:hint="cs"/>
          <w:rtl/>
        </w:rPr>
        <w:t xml:space="preserve"> بكر وعمر</w:t>
      </w:r>
      <w:r>
        <w:rPr>
          <w:rFonts w:hint="cs"/>
          <w:rtl/>
        </w:rPr>
        <w:t xml:space="preserve">؟ </w:t>
      </w:r>
    </w:p>
    <w:p w:rsidR="001A6AE0" w:rsidRPr="00FA2266" w:rsidRDefault="001A6AE0" w:rsidP="001A6AE0">
      <w:pPr>
        <w:pStyle w:val="libNormal"/>
        <w:rPr>
          <w:rtl/>
        </w:rPr>
      </w:pP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9C772D">
        <w:rPr>
          <w:rStyle w:val="libBold2Char"/>
          <w:rFonts w:hint="cs"/>
          <w:rtl/>
        </w:rPr>
        <w:t>[لا، ولكنّه خاصف النعل]</w:t>
      </w:r>
      <w:r w:rsidRPr="00FA2266">
        <w:rPr>
          <w:rFonts w:hint="cs"/>
          <w:rtl/>
        </w:rPr>
        <w:t xml:space="preserve"> يعني علي</w:t>
      </w:r>
      <w:r w:rsidR="009C772D">
        <w:rPr>
          <w:rFonts w:hint="cs"/>
          <w:rtl/>
        </w:rPr>
        <w:t>ّ</w:t>
      </w:r>
      <w:r w:rsidRPr="00FA2266">
        <w:rPr>
          <w:rFonts w:hint="cs"/>
          <w:rtl/>
        </w:rPr>
        <w:t>اً</w:t>
      </w:r>
      <w:r>
        <w:rPr>
          <w:rFonts w:hint="cs"/>
          <w:rtl/>
        </w:rPr>
        <w:t xml:space="preserve">. </w:t>
      </w:r>
    </w:p>
    <w:p w:rsidR="001A6AE0" w:rsidRPr="006911C2" w:rsidRDefault="001A6AE0" w:rsidP="006911C2">
      <w:pPr>
        <w:pStyle w:val="libNormal"/>
        <w:rPr>
          <w:rtl/>
        </w:rPr>
      </w:pPr>
      <w:r w:rsidRPr="00FA2266">
        <w:rPr>
          <w:rFonts w:hint="cs"/>
          <w:rtl/>
        </w:rPr>
        <w:t xml:space="preserve">2- وروى الحديث شهاب الدين </w:t>
      </w:r>
      <w:r>
        <w:rPr>
          <w:rFonts w:hint="cs"/>
          <w:rtl/>
        </w:rPr>
        <w:t>ابن</w:t>
      </w:r>
      <w:r w:rsidRPr="00FA2266">
        <w:rPr>
          <w:rFonts w:hint="cs"/>
          <w:rtl/>
        </w:rPr>
        <w:t xml:space="preserve"> حجر العسقل</w:t>
      </w:r>
      <w:r>
        <w:rPr>
          <w:rFonts w:hint="cs"/>
          <w:rtl/>
        </w:rPr>
        <w:t>اني</w:t>
      </w:r>
      <w:r w:rsidRPr="00FA2266">
        <w:rPr>
          <w:rFonts w:hint="cs"/>
          <w:rtl/>
        </w:rPr>
        <w:t xml:space="preserve"> الشافعي في </w:t>
      </w:r>
      <w:r w:rsidRPr="00FA2266">
        <w:rPr>
          <w:rFonts w:hint="eastAsia"/>
          <w:rtl/>
        </w:rPr>
        <w:t>الإصابة</w:t>
      </w:r>
      <w:r w:rsidRPr="00FA2266">
        <w:rPr>
          <w:rFonts w:hint="cs"/>
          <w:rtl/>
        </w:rPr>
        <w:t xml:space="preserve"> من تمييز الصحابة</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22</w:t>
      </w:r>
      <w:r>
        <w:rPr>
          <w:rFonts w:hint="cs"/>
          <w:rtl/>
        </w:rPr>
        <w:t xml:space="preserve">، </w:t>
      </w:r>
      <w:r w:rsidRPr="00FA2266">
        <w:rPr>
          <w:rFonts w:hint="eastAsia"/>
          <w:rtl/>
        </w:rPr>
        <w:t>بإسناده</w:t>
      </w:r>
      <w:r w:rsidRPr="00FA2266">
        <w:rPr>
          <w:rFonts w:hint="cs"/>
          <w:rtl/>
        </w:rPr>
        <w:t xml:space="preserve"> عن </w:t>
      </w:r>
      <w:r w:rsidRPr="00FA2266">
        <w:rPr>
          <w:rFonts w:hint="eastAsia"/>
          <w:rtl/>
        </w:rPr>
        <w:t>الأخضر</w:t>
      </w:r>
      <w:r w:rsidRPr="00FA2266">
        <w:rPr>
          <w:rFonts w:hint="cs"/>
          <w:rtl/>
        </w:rPr>
        <w:t xml:space="preserve"> بن </w:t>
      </w:r>
      <w:r w:rsidRPr="00FA2266">
        <w:rPr>
          <w:rFonts w:hint="eastAsia"/>
          <w:rtl/>
        </w:rPr>
        <w:t>أبي</w:t>
      </w:r>
      <w:r w:rsidRPr="00FA2266">
        <w:rPr>
          <w:rFonts w:hint="cs"/>
          <w:rtl/>
        </w:rPr>
        <w:t xml:space="preserve"> </w:t>
      </w:r>
      <w:r w:rsidRPr="00FA2266">
        <w:rPr>
          <w:rFonts w:hint="eastAsia"/>
          <w:rtl/>
        </w:rPr>
        <w:t>الأخضر</w:t>
      </w:r>
      <w:r w:rsidRPr="00FA2266">
        <w:rPr>
          <w:rFonts w:hint="cs"/>
          <w:rtl/>
        </w:rPr>
        <w:t xml:space="preserve"> عن</w:t>
      </w:r>
      <w:r>
        <w:rPr>
          <w:rFonts w:hint="cs"/>
          <w:rtl/>
        </w:rPr>
        <w:t xml:space="preserve"> النبيّ (</w:t>
      </w:r>
      <w:r w:rsidR="006E430D" w:rsidRPr="00BF39C2">
        <w:rPr>
          <w:rFonts w:hint="cs"/>
          <w:rtl/>
        </w:rPr>
        <w:t>صلّى الله عليه وآله وسلّم</w:t>
      </w:r>
      <w:r w:rsidRPr="00FA2266">
        <w:rPr>
          <w:rFonts w:hint="cs"/>
          <w:rtl/>
        </w:rPr>
        <w:t>) قال</w:t>
      </w:r>
      <w:r w:rsidR="00C0244F">
        <w:rPr>
          <w:rFonts w:hint="cs"/>
          <w:rtl/>
        </w:rPr>
        <w:t xml:space="preserve">: </w:t>
      </w:r>
      <w:r w:rsidRPr="009C772D">
        <w:rPr>
          <w:rStyle w:val="libBold2Char"/>
          <w:rFonts w:hint="cs"/>
          <w:rtl/>
        </w:rPr>
        <w:t>[</w:t>
      </w:r>
      <w:r w:rsidRPr="009C772D">
        <w:rPr>
          <w:rStyle w:val="libBold2Char"/>
          <w:rFonts w:hint="eastAsia"/>
          <w:rtl/>
        </w:rPr>
        <w:t>أنا</w:t>
      </w:r>
      <w:r w:rsidRPr="009C772D">
        <w:rPr>
          <w:rStyle w:val="libBold2Char"/>
          <w:rFonts w:hint="cs"/>
          <w:rtl/>
        </w:rPr>
        <w:t xml:space="preserve"> </w:t>
      </w:r>
      <w:r w:rsidRPr="009C772D">
        <w:rPr>
          <w:rStyle w:val="libBold2Char"/>
          <w:rFonts w:hint="eastAsia"/>
          <w:rtl/>
        </w:rPr>
        <w:t>أقاتل</w:t>
      </w:r>
      <w:r w:rsidRPr="009C772D">
        <w:rPr>
          <w:rStyle w:val="libBold2Char"/>
          <w:rFonts w:hint="cs"/>
          <w:rtl/>
        </w:rPr>
        <w:t xml:space="preserve"> على تنزيل القرآن، وعليٌّ يقاتل على </w:t>
      </w:r>
      <w:r w:rsidRPr="009C772D">
        <w:rPr>
          <w:rStyle w:val="libBold2Char"/>
          <w:rFonts w:hint="eastAsia"/>
          <w:rtl/>
        </w:rPr>
        <w:t>تأويله</w:t>
      </w:r>
      <w:r w:rsidRPr="009C772D">
        <w:rPr>
          <w:rStyle w:val="libBold2Char"/>
          <w:rFonts w:hint="cs"/>
          <w:rtl/>
        </w:rPr>
        <w:t>]</w:t>
      </w:r>
      <w:r w:rsidR="006911C2" w:rsidRPr="009C772D">
        <w:rPr>
          <w:rStyle w:val="libBold2Char"/>
          <w:rFonts w:hint="cs"/>
          <w:rtl/>
        </w:rPr>
        <w:t>.</w:t>
      </w:r>
      <w:r w:rsidRPr="006911C2">
        <w:rPr>
          <w:rFonts w:hint="cs"/>
          <w:rtl/>
        </w:rPr>
        <w:t xml:space="preserve"> </w:t>
      </w:r>
    </w:p>
    <w:p w:rsidR="001A6AE0" w:rsidRPr="00FA2266" w:rsidRDefault="001A6AE0" w:rsidP="006911C2">
      <w:pPr>
        <w:pStyle w:val="libNormal"/>
        <w:rPr>
          <w:rtl/>
        </w:rPr>
      </w:pPr>
      <w:r w:rsidRPr="00FA2266">
        <w:rPr>
          <w:rFonts w:hint="cs"/>
          <w:rtl/>
        </w:rPr>
        <w:t>3-</w:t>
      </w:r>
      <w:r>
        <w:rPr>
          <w:rFonts w:hint="cs"/>
          <w:rtl/>
        </w:rPr>
        <w:t xml:space="preserve"> وأخرج </w:t>
      </w:r>
      <w:r w:rsidRPr="00FA2266">
        <w:rPr>
          <w:rFonts w:hint="cs"/>
          <w:rtl/>
        </w:rPr>
        <w:t>الحافظ عبيد الله بن عبد الله الحاكم الحسك</w:t>
      </w:r>
      <w:r>
        <w:rPr>
          <w:rFonts w:hint="cs"/>
          <w:rtl/>
        </w:rPr>
        <w:t>اني</w:t>
      </w:r>
      <w:r w:rsidRPr="00FA2266">
        <w:rPr>
          <w:rFonts w:hint="cs"/>
          <w:rtl/>
        </w:rPr>
        <w:t xml:space="preserve"> الحنفي في كتابه شواهد التنزيل</w:t>
      </w:r>
      <w:r w:rsidR="004B0D77" w:rsidRPr="00C84A3D">
        <w:rPr>
          <w:rStyle w:val="libFootnotenumChar"/>
          <w:rFonts w:hint="cs"/>
          <w:rtl/>
        </w:rPr>
        <w:t>(</w:t>
      </w:r>
      <w:r w:rsidR="004B0D77">
        <w:rPr>
          <w:rStyle w:val="libFootnotenumChar"/>
          <w:rFonts w:hint="cs"/>
          <w:rtl/>
        </w:rPr>
        <w:t>2</w:t>
      </w:r>
      <w:r w:rsidR="004B0D77" w:rsidRPr="00C84A3D">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قال</w:t>
      </w:r>
      <w:r>
        <w:rPr>
          <w:rFonts w:hint="cs"/>
          <w:rtl/>
        </w:rPr>
        <w:t xml:space="preserve"> النبيّ </w:t>
      </w:r>
      <w:r w:rsidR="006E430D" w:rsidRPr="00BF39C2">
        <w:rPr>
          <w:rFonts w:hint="cs"/>
          <w:rtl/>
        </w:rPr>
        <w:t>صلّى الله عليه وآله وسلّم</w:t>
      </w:r>
      <w:r w:rsidRPr="00FA2266">
        <w:rPr>
          <w:rFonts w:hint="cs"/>
          <w:rtl/>
        </w:rPr>
        <w:t xml:space="preserve"> </w:t>
      </w:r>
      <w:r w:rsidRPr="009C772D">
        <w:rPr>
          <w:rStyle w:val="libBold2Char"/>
          <w:rFonts w:hint="cs"/>
          <w:rtl/>
        </w:rPr>
        <w:t xml:space="preserve">[عليٌّ يخبر الناس من </w:t>
      </w:r>
      <w:r w:rsidRPr="009C772D">
        <w:rPr>
          <w:rStyle w:val="libBold2Char"/>
          <w:rFonts w:hint="eastAsia"/>
          <w:rtl/>
        </w:rPr>
        <w:t>تأويل</w:t>
      </w:r>
      <w:r w:rsidRPr="009C772D">
        <w:rPr>
          <w:rStyle w:val="libBold2Char"/>
          <w:rFonts w:hint="cs"/>
          <w:rtl/>
        </w:rPr>
        <w:t xml:space="preserve"> القرآن ما لا يعلمون]</w:t>
      </w:r>
      <w:r w:rsidR="006911C2" w:rsidRPr="009C772D">
        <w:rPr>
          <w:rStyle w:val="libBold2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كنز العمّال</w:t>
      </w:r>
      <w:r w:rsidR="00C0244F">
        <w:rPr>
          <w:rFonts w:hint="cs"/>
          <w:rtl/>
        </w:rPr>
        <w:t xml:space="preserve">: </w:t>
      </w:r>
      <w:r>
        <w:rPr>
          <w:rFonts w:hint="cs"/>
          <w:rtl/>
        </w:rPr>
        <w:t>ج 6</w:t>
      </w:r>
      <w:r w:rsidR="00C0244F">
        <w:rPr>
          <w:rFonts w:hint="cs"/>
          <w:rtl/>
        </w:rPr>
        <w:t xml:space="preserve"> </w:t>
      </w:r>
      <w:r w:rsidRPr="00FA2266">
        <w:rPr>
          <w:rFonts w:hint="cs"/>
          <w:rtl/>
        </w:rPr>
        <w:t>ص</w:t>
      </w:r>
      <w:r w:rsidR="00C0244F">
        <w:rPr>
          <w:rFonts w:hint="cs"/>
          <w:rtl/>
        </w:rPr>
        <w:t xml:space="preserve"> </w:t>
      </w:r>
      <w:r w:rsidRPr="00FA2266">
        <w:rPr>
          <w:rFonts w:hint="cs"/>
          <w:rtl/>
        </w:rPr>
        <w:t>390-391</w:t>
      </w:r>
      <w:r>
        <w:rPr>
          <w:rFonts w:hint="cs"/>
          <w:rtl/>
        </w:rPr>
        <w:t>.</w:t>
      </w:r>
    </w:p>
    <w:p w:rsidR="004B0D77" w:rsidRDefault="004B0D77" w:rsidP="004B0D77">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29.</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4- وأورد الحافظ أبو الحسن </w:t>
      </w:r>
      <w:r>
        <w:rPr>
          <w:rFonts w:hint="cs"/>
          <w:rtl/>
        </w:rPr>
        <w:t>ابن</w:t>
      </w:r>
      <w:r w:rsidRPr="00FA2266">
        <w:rPr>
          <w:rFonts w:hint="cs"/>
          <w:rtl/>
        </w:rPr>
        <w:t xml:space="preserve"> المغازلي الشافعي في المناقب ص</w:t>
      </w:r>
      <w:r>
        <w:rPr>
          <w:rFonts w:hint="cs"/>
          <w:rtl/>
        </w:rPr>
        <w:t xml:space="preserve"> </w:t>
      </w:r>
      <w:r w:rsidRPr="00FA2266">
        <w:rPr>
          <w:rFonts w:hint="cs"/>
          <w:rtl/>
        </w:rPr>
        <w:t>112</w:t>
      </w:r>
      <w:r>
        <w:rPr>
          <w:rFonts w:hint="cs"/>
          <w:rtl/>
        </w:rPr>
        <w:t xml:space="preserve"> </w:t>
      </w:r>
      <w:r w:rsidRPr="00FA2266">
        <w:rPr>
          <w:rFonts w:hint="cs"/>
          <w:rtl/>
        </w:rPr>
        <w:t>حديث المناشدة للإمام علي</w:t>
      </w:r>
      <w:r>
        <w:rPr>
          <w:rFonts w:hint="cs"/>
          <w:rtl/>
        </w:rPr>
        <w:t xml:space="preserve"> </w:t>
      </w:r>
      <w:r w:rsidRPr="006C582E">
        <w:rPr>
          <w:rStyle w:val="libAlaemChar"/>
          <w:rFonts w:hint="cs"/>
          <w:rtl/>
        </w:rPr>
        <w:t>عليه‌السلام</w:t>
      </w:r>
      <w:r w:rsidRPr="00FA2266">
        <w:rPr>
          <w:rFonts w:hint="cs"/>
          <w:rtl/>
        </w:rPr>
        <w:t xml:space="preserve"> يوم الشورى</w:t>
      </w:r>
      <w:r>
        <w:rPr>
          <w:rFonts w:hint="cs"/>
          <w:rtl/>
        </w:rPr>
        <w:t xml:space="preserve">، </w:t>
      </w:r>
      <w:r w:rsidRPr="00FA2266">
        <w:rPr>
          <w:rFonts w:hint="cs"/>
          <w:rtl/>
        </w:rPr>
        <w:t>بإسناده</w:t>
      </w:r>
      <w:r>
        <w:rPr>
          <w:rFonts w:hint="cs"/>
          <w:rtl/>
        </w:rPr>
        <w:t xml:space="preserve"> إلى </w:t>
      </w:r>
      <w:r w:rsidRPr="00FA2266">
        <w:rPr>
          <w:rFonts w:hint="cs"/>
          <w:rtl/>
        </w:rPr>
        <w:t>عامر بن واثلة</w:t>
      </w:r>
      <w:r>
        <w:rPr>
          <w:rFonts w:hint="cs"/>
          <w:rtl/>
        </w:rPr>
        <w:t xml:space="preserve">، </w:t>
      </w:r>
      <w:r w:rsidRPr="00FA2266">
        <w:rPr>
          <w:rFonts w:hint="cs"/>
          <w:rtl/>
        </w:rPr>
        <w:t>قال ال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sidR="00C0244F">
        <w:rPr>
          <w:rFonts w:hint="cs"/>
          <w:rtl/>
        </w:rPr>
        <w:t xml:space="preserve">: </w:t>
      </w:r>
    </w:p>
    <w:p w:rsidR="001A6AE0" w:rsidRPr="00FA2266" w:rsidRDefault="001A6AE0" w:rsidP="001A6AE0">
      <w:pPr>
        <w:pStyle w:val="libNormal"/>
        <w:rPr>
          <w:rtl/>
        </w:rPr>
      </w:pPr>
      <w:r w:rsidRPr="009C772D">
        <w:rPr>
          <w:rStyle w:val="libBold2Char"/>
          <w:rFonts w:hint="cs"/>
          <w:rtl/>
        </w:rPr>
        <w:t xml:space="preserve">[فأنشدكم بالله هل فيكم أحدٌ قال له رسول الله </w:t>
      </w:r>
      <w:r w:rsidR="006E430D" w:rsidRPr="009C772D">
        <w:rPr>
          <w:rStyle w:val="libBold2Char"/>
          <w:rFonts w:hint="cs"/>
          <w:rtl/>
        </w:rPr>
        <w:t>صلّى الله عليه وآله وسلّم</w:t>
      </w:r>
      <w:r w:rsidR="00C0244F" w:rsidRPr="009C772D">
        <w:rPr>
          <w:rStyle w:val="libBold2Char"/>
          <w:rFonts w:hint="cs"/>
          <w:rtl/>
        </w:rPr>
        <w:t xml:space="preserve">: </w:t>
      </w:r>
      <w:r w:rsidRPr="009C772D">
        <w:rPr>
          <w:rStyle w:val="libBold2Char"/>
          <w:rFonts w:hint="cs"/>
          <w:rtl/>
        </w:rPr>
        <w:t>إنّي قاتلت على تنزيل القرآن وتقاتل أنت على تأويل القرآن غيري]</w:t>
      </w:r>
      <w:r w:rsidRPr="00FA2266">
        <w:rPr>
          <w:rFonts w:hint="cs"/>
          <w:rtl/>
        </w:rPr>
        <w:t xml:space="preserve"> قالوا</w:t>
      </w:r>
      <w:r w:rsidR="00C0244F">
        <w:rPr>
          <w:rFonts w:hint="cs"/>
          <w:rtl/>
        </w:rPr>
        <w:t xml:space="preserve">: </w:t>
      </w:r>
      <w:r>
        <w:rPr>
          <w:rFonts w:hint="cs"/>
          <w:rtl/>
        </w:rPr>
        <w:t xml:space="preserve">أللّهم </w:t>
      </w:r>
      <w:r w:rsidRPr="00FA2266">
        <w:rPr>
          <w:rFonts w:hint="cs"/>
          <w:rtl/>
        </w:rPr>
        <w:t>لا</w:t>
      </w:r>
      <w:r>
        <w:rPr>
          <w:rFonts w:hint="cs"/>
          <w:rtl/>
        </w:rPr>
        <w:t xml:space="preserve">. </w:t>
      </w:r>
    </w:p>
    <w:p w:rsidR="001A6AE0" w:rsidRPr="00FA2266" w:rsidRDefault="001A6AE0" w:rsidP="001A6AE0">
      <w:pPr>
        <w:pStyle w:val="libNormal"/>
        <w:rPr>
          <w:rtl/>
        </w:rPr>
      </w:pPr>
      <w:r w:rsidRPr="00FA2266">
        <w:rPr>
          <w:rFonts w:hint="cs"/>
          <w:rtl/>
        </w:rPr>
        <w:t>وكثير من الحف</w:t>
      </w:r>
      <w:r>
        <w:rPr>
          <w:rFonts w:hint="cs"/>
          <w:rtl/>
        </w:rPr>
        <w:t>ّ</w:t>
      </w:r>
      <w:r w:rsidRPr="00FA2266">
        <w:rPr>
          <w:rFonts w:hint="cs"/>
          <w:rtl/>
        </w:rPr>
        <w:t>اظ والمحد</w:t>
      </w:r>
      <w:r>
        <w:rPr>
          <w:rFonts w:hint="cs"/>
          <w:rtl/>
        </w:rPr>
        <w:t>ّ</w:t>
      </w:r>
      <w:r w:rsidRPr="00FA2266">
        <w:rPr>
          <w:rFonts w:hint="cs"/>
          <w:rtl/>
        </w:rPr>
        <w:t>ثين والمؤر</w:t>
      </w:r>
      <w:r>
        <w:rPr>
          <w:rFonts w:hint="cs"/>
          <w:rtl/>
        </w:rPr>
        <w:t>ّ</w:t>
      </w:r>
      <w:r w:rsidRPr="00FA2266">
        <w:rPr>
          <w:rFonts w:hint="cs"/>
          <w:rtl/>
        </w:rPr>
        <w:t>خين والمفس</w:t>
      </w:r>
      <w:r>
        <w:rPr>
          <w:rFonts w:hint="cs"/>
          <w:rtl/>
        </w:rPr>
        <w:t>ّ</w:t>
      </w:r>
      <w:r w:rsidRPr="00FA2266">
        <w:rPr>
          <w:rFonts w:hint="cs"/>
          <w:rtl/>
        </w:rPr>
        <w:t>رين قد أوردوا حديث المناشدة المضمون لأمير المؤمنين</w:t>
      </w:r>
      <w:r>
        <w:rPr>
          <w:rFonts w:hint="cs"/>
          <w:rtl/>
        </w:rPr>
        <w:t xml:space="preserve"> </w:t>
      </w:r>
      <w:r w:rsidRPr="006C582E">
        <w:rPr>
          <w:rStyle w:val="libAlaemChar"/>
          <w:rFonts w:hint="cs"/>
          <w:rtl/>
        </w:rPr>
        <w:t>عليه‌السلام</w:t>
      </w:r>
      <w:r w:rsidRPr="00FA2266">
        <w:rPr>
          <w:rFonts w:hint="cs"/>
          <w:rtl/>
        </w:rPr>
        <w:t xml:space="preserve"> في يوم الشورى و</w:t>
      </w:r>
      <w:r>
        <w:rPr>
          <w:rFonts w:hint="cs"/>
          <w:rtl/>
        </w:rPr>
        <w:t>إ</w:t>
      </w:r>
      <w:r w:rsidRPr="00FA2266">
        <w:rPr>
          <w:rFonts w:hint="cs"/>
          <w:rtl/>
        </w:rPr>
        <w:t xml:space="preserve">ن </w:t>
      </w:r>
      <w:r>
        <w:rPr>
          <w:rFonts w:hint="cs"/>
          <w:rtl/>
        </w:rPr>
        <w:t>ا</w:t>
      </w:r>
      <w:r w:rsidRPr="00FA2266">
        <w:rPr>
          <w:rFonts w:hint="cs"/>
          <w:rtl/>
        </w:rPr>
        <w:t>ختلفت في بعض النصوص</w:t>
      </w:r>
      <w:r>
        <w:rPr>
          <w:rFonts w:hint="cs"/>
          <w:rtl/>
        </w:rPr>
        <w:t xml:space="preserve"> إلّا </w:t>
      </w:r>
      <w:r w:rsidRPr="00FA2266">
        <w:rPr>
          <w:rFonts w:hint="cs"/>
          <w:rtl/>
        </w:rPr>
        <w:t>أن</w:t>
      </w:r>
      <w:r>
        <w:rPr>
          <w:rFonts w:hint="cs"/>
          <w:rtl/>
        </w:rPr>
        <w:t>ّ</w:t>
      </w:r>
      <w:r w:rsidRPr="00FA2266">
        <w:rPr>
          <w:rFonts w:hint="cs"/>
          <w:rtl/>
        </w:rPr>
        <w:t xml:space="preserve"> المعنى واحد</w:t>
      </w:r>
      <w:r>
        <w:rPr>
          <w:rFonts w:hint="cs"/>
          <w:rtl/>
        </w:rPr>
        <w:t xml:space="preserve">. </w:t>
      </w:r>
    </w:p>
    <w:p w:rsidR="001A6AE0" w:rsidRPr="00FA2266" w:rsidRDefault="001A6AE0" w:rsidP="001A6AE0">
      <w:pPr>
        <w:pStyle w:val="libNormal"/>
        <w:rPr>
          <w:rtl/>
        </w:rPr>
      </w:pPr>
      <w:r w:rsidRPr="00FA2266">
        <w:rPr>
          <w:rFonts w:hint="cs"/>
          <w:rtl/>
        </w:rPr>
        <w:t>منهم ما</w:t>
      </w:r>
      <w:r>
        <w:rPr>
          <w:rFonts w:hint="cs"/>
          <w:rtl/>
        </w:rPr>
        <w:t xml:space="preserve"> أ</w:t>
      </w:r>
      <w:r w:rsidRPr="00FA2266">
        <w:rPr>
          <w:rFonts w:hint="cs"/>
          <w:rtl/>
        </w:rPr>
        <w:t>ورده الخوارزمي في المناقب ص</w:t>
      </w:r>
      <w:r>
        <w:rPr>
          <w:rFonts w:hint="cs"/>
          <w:rtl/>
        </w:rPr>
        <w:t xml:space="preserve"> </w:t>
      </w:r>
      <w:r w:rsidRPr="00FA2266">
        <w:rPr>
          <w:rFonts w:hint="cs"/>
          <w:rtl/>
        </w:rPr>
        <w:t>246</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ابن</w:t>
      </w:r>
      <w:r w:rsidRPr="00FA2266">
        <w:rPr>
          <w:rFonts w:hint="cs"/>
          <w:rtl/>
        </w:rPr>
        <w:t xml:space="preserve"> حجر في الصواعق المحرقة ص</w:t>
      </w:r>
      <w:r>
        <w:rPr>
          <w:rFonts w:hint="cs"/>
          <w:rtl/>
        </w:rPr>
        <w:t xml:space="preserve"> </w:t>
      </w:r>
      <w:r w:rsidRPr="00FA2266">
        <w:rPr>
          <w:rFonts w:hint="cs"/>
          <w:rtl/>
        </w:rPr>
        <w:t>75</w:t>
      </w:r>
      <w:r>
        <w:rPr>
          <w:rFonts w:hint="cs"/>
          <w:rtl/>
        </w:rPr>
        <w:t xml:space="preserve">، </w:t>
      </w:r>
      <w:r w:rsidRPr="00FA2266">
        <w:rPr>
          <w:rFonts w:hint="cs"/>
          <w:rtl/>
        </w:rPr>
        <w:t>93</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ابن</w:t>
      </w:r>
      <w:r w:rsidRPr="00FA2266">
        <w:rPr>
          <w:rFonts w:hint="cs"/>
          <w:rtl/>
        </w:rPr>
        <w:t xml:space="preserve"> عبد الله في ال</w:t>
      </w:r>
      <w:r>
        <w:rPr>
          <w:rFonts w:hint="cs"/>
          <w:rtl/>
        </w:rPr>
        <w:t>إ</w:t>
      </w:r>
      <w:r w:rsidRPr="00FA2266">
        <w:rPr>
          <w:rFonts w:hint="cs"/>
          <w:rtl/>
        </w:rPr>
        <w:t>ستيعاب</w:t>
      </w:r>
      <w:r>
        <w:rPr>
          <w:rFonts w:hint="cs"/>
          <w:rtl/>
        </w:rPr>
        <w:t xml:space="preserve"> (</w:t>
      </w:r>
      <w:r w:rsidRPr="00FA2266">
        <w:rPr>
          <w:rFonts w:hint="cs"/>
          <w:rtl/>
        </w:rPr>
        <w:t>بهامش الإصابة</w:t>
      </w:r>
      <w:r w:rsidR="00C0244F">
        <w:rPr>
          <w:rFonts w:hint="cs"/>
          <w:rtl/>
        </w:rPr>
        <w:t xml:space="preserve">: </w:t>
      </w:r>
      <w:r>
        <w:rPr>
          <w:rFonts w:hint="cs"/>
          <w:rtl/>
        </w:rPr>
        <w:t>ج 3</w:t>
      </w:r>
      <w:r w:rsidR="00C0244F">
        <w:rPr>
          <w:rFonts w:hint="cs"/>
          <w:rtl/>
        </w:rPr>
        <w:t xml:space="preserve"> </w:t>
      </w:r>
      <w:r w:rsidRPr="00FA2266">
        <w:rPr>
          <w:rFonts w:hint="cs"/>
          <w:rtl/>
        </w:rPr>
        <w:t>ص</w:t>
      </w:r>
      <w:r w:rsidR="00C0244F">
        <w:rPr>
          <w:rFonts w:hint="cs"/>
          <w:rtl/>
        </w:rPr>
        <w:t xml:space="preserve"> </w:t>
      </w:r>
      <w:r w:rsidRPr="00FA2266">
        <w:rPr>
          <w:rFonts w:hint="cs"/>
          <w:rtl/>
        </w:rPr>
        <w:t>35)</w:t>
      </w:r>
      <w:r>
        <w:rPr>
          <w:rFonts w:hint="cs"/>
          <w:rtl/>
        </w:rPr>
        <w:t xml:space="preserve">. </w:t>
      </w:r>
    </w:p>
    <w:p w:rsidR="001A6AE0" w:rsidRPr="00FA2266" w:rsidRDefault="001A6AE0" w:rsidP="001A6AE0">
      <w:pPr>
        <w:pStyle w:val="libNormal"/>
        <w:rPr>
          <w:rtl/>
        </w:rPr>
      </w:pPr>
      <w:r w:rsidRPr="00FA2266">
        <w:rPr>
          <w:rFonts w:hint="cs"/>
          <w:rtl/>
        </w:rPr>
        <w:t>والحافظ الكنجي في كفاية الطالب ص</w:t>
      </w:r>
      <w:r>
        <w:rPr>
          <w:rFonts w:hint="cs"/>
          <w:rtl/>
        </w:rPr>
        <w:t xml:space="preserve"> </w:t>
      </w:r>
      <w:r w:rsidRPr="00FA2266">
        <w:rPr>
          <w:rFonts w:hint="cs"/>
          <w:rtl/>
        </w:rPr>
        <w:t>242</w:t>
      </w:r>
      <w:r>
        <w:rPr>
          <w:rFonts w:hint="cs"/>
          <w:rtl/>
        </w:rPr>
        <w:t xml:space="preserve">. </w:t>
      </w:r>
    </w:p>
    <w:p w:rsidR="001A6AE0" w:rsidRPr="00FA2266" w:rsidRDefault="001A6AE0" w:rsidP="001A6AE0">
      <w:pPr>
        <w:pStyle w:val="libNormal"/>
        <w:rPr>
          <w:rtl/>
        </w:rPr>
      </w:pPr>
      <w:r w:rsidRPr="00FA2266">
        <w:rPr>
          <w:rFonts w:hint="cs"/>
          <w:rtl/>
        </w:rPr>
        <w:t xml:space="preserve">والحمويني في فرائد السمطين </w:t>
      </w:r>
      <w:r>
        <w:rPr>
          <w:rtl/>
        </w:rPr>
        <w:t>-</w:t>
      </w:r>
      <w:r w:rsidRPr="00FA2266">
        <w:rPr>
          <w:rFonts w:hint="cs"/>
          <w:rtl/>
        </w:rPr>
        <w:t xml:space="preserve"> الباب</w:t>
      </w:r>
      <w:r>
        <w:rPr>
          <w:rFonts w:hint="cs"/>
          <w:rtl/>
        </w:rPr>
        <w:t xml:space="preserve"> </w:t>
      </w:r>
      <w:r w:rsidRPr="00FA2266">
        <w:rPr>
          <w:rFonts w:hint="cs"/>
          <w:rtl/>
        </w:rPr>
        <w:t>58</w:t>
      </w:r>
      <w:r>
        <w:rPr>
          <w:rFonts w:hint="cs"/>
          <w:rtl/>
        </w:rPr>
        <w:t xml:space="preserve">. </w:t>
      </w:r>
    </w:p>
    <w:p w:rsidR="001A6AE0" w:rsidRPr="00FA2266" w:rsidRDefault="001A6AE0" w:rsidP="001A6AE0">
      <w:pPr>
        <w:pStyle w:val="libNormal"/>
        <w:rPr>
          <w:rtl/>
        </w:rPr>
      </w:pPr>
      <w:r w:rsidRPr="00FA2266">
        <w:rPr>
          <w:rFonts w:hint="cs"/>
          <w:rtl/>
        </w:rPr>
        <w:t>والنسائي في خصائص أمير المؤمنين ص</w:t>
      </w:r>
      <w:r>
        <w:rPr>
          <w:rFonts w:hint="cs"/>
          <w:rtl/>
        </w:rPr>
        <w:t xml:space="preserve"> </w:t>
      </w:r>
      <w:r w:rsidRPr="00FA2266">
        <w:rPr>
          <w:rFonts w:hint="cs"/>
          <w:rtl/>
        </w:rPr>
        <w:t>40</w:t>
      </w:r>
      <w:r>
        <w:rPr>
          <w:rFonts w:hint="cs"/>
          <w:rtl/>
        </w:rPr>
        <w:t xml:space="preserve">. </w:t>
      </w:r>
    </w:p>
    <w:p w:rsidR="001A6AE0" w:rsidRPr="00FA2266" w:rsidRDefault="001A6AE0" w:rsidP="001A6AE0">
      <w:pPr>
        <w:pStyle w:val="libNormal"/>
        <w:rPr>
          <w:rtl/>
        </w:rPr>
      </w:pPr>
      <w:r w:rsidRPr="00FA2266">
        <w:rPr>
          <w:rFonts w:hint="cs"/>
          <w:rtl/>
        </w:rPr>
        <w:t>والحافظ الذهبي في ميزان الاعتدال</w:t>
      </w:r>
      <w:r w:rsidR="00C0244F">
        <w:rPr>
          <w:rFonts w:hint="cs"/>
          <w:rtl/>
        </w:rPr>
        <w:t xml:space="preserve">: </w:t>
      </w:r>
      <w:r>
        <w:rPr>
          <w:rFonts w:hint="cs"/>
          <w:rtl/>
        </w:rPr>
        <w:t>ج 1</w:t>
      </w:r>
      <w:r w:rsidR="00C0244F">
        <w:rPr>
          <w:rFonts w:hint="cs"/>
          <w:rtl/>
        </w:rPr>
        <w:t xml:space="preserve"> </w:t>
      </w:r>
      <w:r w:rsidRPr="00FA2266">
        <w:rPr>
          <w:rFonts w:hint="cs"/>
          <w:rtl/>
        </w:rPr>
        <w:t>ص</w:t>
      </w:r>
      <w:r w:rsidR="00C0244F">
        <w:rPr>
          <w:rFonts w:hint="cs"/>
          <w:rtl/>
        </w:rPr>
        <w:t xml:space="preserve"> </w:t>
      </w:r>
      <w:r w:rsidRPr="00FA2266">
        <w:rPr>
          <w:rFonts w:hint="cs"/>
          <w:rtl/>
        </w:rPr>
        <w:t>205</w:t>
      </w:r>
      <w:r>
        <w:rPr>
          <w:rFonts w:hint="cs"/>
          <w:rtl/>
        </w:rPr>
        <w:t xml:space="preserve">. </w:t>
      </w:r>
    </w:p>
    <w:p w:rsidR="001A6AE0" w:rsidRDefault="001A6AE0" w:rsidP="001A6AE0">
      <w:pPr>
        <w:pStyle w:val="libNormal"/>
        <w:rPr>
          <w:rtl/>
        </w:rPr>
      </w:pPr>
      <w:r w:rsidRPr="00FA2266">
        <w:rPr>
          <w:rFonts w:hint="cs"/>
          <w:rtl/>
        </w:rPr>
        <w:t>وجاء في تفسير فرات بن إبراهيم بن فرات الكوفي</w:t>
      </w:r>
      <w:r>
        <w:rPr>
          <w:rFonts w:hint="cs"/>
          <w:rtl/>
        </w:rPr>
        <w:t>،</w:t>
      </w:r>
      <w:r w:rsidRPr="00FA2266">
        <w:rPr>
          <w:rFonts w:hint="cs"/>
          <w:rtl/>
        </w:rPr>
        <w:t xml:space="preserve"> تفسير فرات</w:t>
      </w:r>
      <w:r w:rsidR="00C0244F">
        <w:rPr>
          <w:rFonts w:hint="cs"/>
          <w:rtl/>
        </w:rPr>
        <w:t xml:space="preserve">: </w:t>
      </w:r>
      <w:r w:rsidRPr="00FA2266">
        <w:rPr>
          <w:rFonts w:hint="cs"/>
          <w:rtl/>
        </w:rPr>
        <w:t>الحديث/30/ص</w:t>
      </w:r>
      <w:r w:rsidR="00C0244F">
        <w:rPr>
          <w:rFonts w:hint="cs"/>
          <w:rtl/>
        </w:rPr>
        <w:t xml:space="preserve"> </w:t>
      </w:r>
      <w:r w:rsidRPr="00FA2266">
        <w:rPr>
          <w:rFonts w:hint="cs"/>
          <w:rtl/>
        </w:rPr>
        <w:t>9/ط النجف ال</w:t>
      </w:r>
      <w:r>
        <w:rPr>
          <w:rFonts w:hint="cs"/>
          <w:rtl/>
        </w:rPr>
        <w:t>أ</w:t>
      </w:r>
      <w:r w:rsidRPr="00FA2266">
        <w:rPr>
          <w:rFonts w:hint="cs"/>
          <w:rtl/>
        </w:rPr>
        <w:t>شرف</w:t>
      </w:r>
      <w:r>
        <w:rPr>
          <w:rFonts w:hint="cs"/>
          <w:rtl/>
        </w:rPr>
        <w:t xml:space="preserve">، </w:t>
      </w:r>
      <w:r w:rsidRPr="00FA2266">
        <w:rPr>
          <w:rFonts w:hint="cs"/>
          <w:rtl/>
        </w:rPr>
        <w:t>بإسناده عن سليم بن قيس قد نقل خطبة للإمام علي</w:t>
      </w:r>
      <w:r>
        <w:rPr>
          <w:rFonts w:hint="cs"/>
          <w:rtl/>
        </w:rPr>
        <w:t xml:space="preserve"> </w:t>
      </w:r>
      <w:r w:rsidRPr="006C582E">
        <w:rPr>
          <w:rStyle w:val="libAlaemChar"/>
          <w:rFonts w:hint="cs"/>
          <w:rtl/>
        </w:rPr>
        <w:t>عليه‌السلام</w:t>
      </w:r>
      <w:r w:rsidRPr="00FA2266">
        <w:rPr>
          <w:rFonts w:hint="cs"/>
          <w:rtl/>
        </w:rPr>
        <w:t xml:space="preserve"> جاء فيها</w:t>
      </w:r>
      <w:r w:rsidR="00C0244F">
        <w:rPr>
          <w:rFonts w:hint="cs"/>
          <w:rtl/>
        </w:rPr>
        <w:t xml:space="preserve">: </w:t>
      </w:r>
    </w:p>
    <w:p w:rsidR="001A6AE0" w:rsidRPr="00717257" w:rsidRDefault="001A6AE0" w:rsidP="001A6AE0">
      <w:pPr>
        <w:pStyle w:val="libNormal"/>
        <w:rPr>
          <w:rtl/>
        </w:rPr>
      </w:pPr>
      <w:r w:rsidRPr="00FE0002">
        <w:rPr>
          <w:rStyle w:val="libAlaemChar"/>
          <w:rtl/>
        </w:rPr>
        <w:t>(</w:t>
      </w:r>
      <w:r w:rsidRPr="00717257">
        <w:rPr>
          <w:rStyle w:val="libAieChar"/>
          <w:rtl/>
        </w:rPr>
        <w:t>وَمَا يَعْلَمُ تَأْوِيلَهُ إِلَّا اللهُ وَالرَّاسِخُونَ فِي الْعِلْمِ</w:t>
      </w:r>
      <w:r w:rsidRPr="00002E7B">
        <w:rPr>
          <w:rStyle w:val="libAlaemChar"/>
          <w:rFonts w:hint="cs"/>
          <w:rtl/>
        </w:rPr>
        <w:t>)</w:t>
      </w:r>
    </w:p>
    <w:p w:rsidR="001A6AE0" w:rsidRPr="006911C2" w:rsidRDefault="001A6AE0" w:rsidP="009C772D">
      <w:pPr>
        <w:pStyle w:val="libBold2"/>
        <w:rPr>
          <w:rtl/>
        </w:rPr>
      </w:pPr>
      <w:r w:rsidRPr="008C1AD8">
        <w:rPr>
          <w:rFonts w:hint="cs"/>
          <w:rtl/>
        </w:rPr>
        <w:t>[</w:t>
      </w:r>
      <w:r w:rsidRPr="009C772D">
        <w:rPr>
          <w:rFonts w:hint="cs"/>
          <w:rtl/>
        </w:rPr>
        <w:t xml:space="preserve">أليس بواحد، رسول الله </w:t>
      </w:r>
      <w:r w:rsidR="006E430D" w:rsidRPr="009C772D">
        <w:rPr>
          <w:rFonts w:hint="cs"/>
          <w:rtl/>
        </w:rPr>
        <w:t>صلّى الله عليه وآله وسلّم</w:t>
      </w:r>
      <w:r w:rsidRPr="009C772D">
        <w:rPr>
          <w:rFonts w:hint="cs"/>
          <w:rtl/>
        </w:rPr>
        <w:t xml:space="preserve"> منهم، علّمه الله سبحانه إيّاه فعلّمنيه رسول الله </w:t>
      </w:r>
      <w:r w:rsidR="006E430D" w:rsidRPr="009C772D">
        <w:rPr>
          <w:rFonts w:hint="cs"/>
          <w:rtl/>
        </w:rPr>
        <w:t>صلّى الله عليه وآله وسلّم</w:t>
      </w:r>
      <w:r w:rsidR="00570A10" w:rsidRPr="009C772D">
        <w:rPr>
          <w:rFonts w:hint="cs"/>
          <w:rtl/>
        </w:rPr>
        <w:t xml:space="preserve"> ثمّ </w:t>
      </w:r>
      <w:r w:rsidRPr="009C772D">
        <w:rPr>
          <w:rFonts w:hint="cs"/>
          <w:rtl/>
        </w:rPr>
        <w:t>لا يزال في عقبنا إلى يوم القيامة</w:t>
      </w:r>
      <w:r w:rsidRPr="008C1AD8">
        <w:rPr>
          <w:rFonts w:hint="cs"/>
          <w:rtl/>
        </w:rPr>
        <w:t>]</w:t>
      </w:r>
      <w:r w:rsidR="006911C2" w:rsidRPr="006911C2">
        <w:rP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 xml:space="preserve">وما أخرجه الحافظ سليمان القندوزي الحنفي </w:t>
      </w:r>
      <w:r>
        <w:rPr>
          <w:rFonts w:hint="cs"/>
          <w:rtl/>
        </w:rPr>
        <w:t>في</w:t>
      </w:r>
      <w:r w:rsidRPr="00FA2266">
        <w:rPr>
          <w:rFonts w:hint="cs"/>
          <w:rtl/>
        </w:rPr>
        <w:t xml:space="preserve"> </w:t>
      </w:r>
      <w:r>
        <w:rPr>
          <w:rFonts w:hint="cs"/>
          <w:rtl/>
        </w:rPr>
        <w:t>ينابيع المودّة</w:t>
      </w:r>
      <w:r w:rsidRPr="00FA2266">
        <w:rPr>
          <w:rFonts w:hint="cs"/>
          <w:rtl/>
        </w:rPr>
        <w:t xml:space="preserve"> </w:t>
      </w:r>
      <w:r w:rsidRPr="00C84A3D">
        <w:rPr>
          <w:rStyle w:val="libFootnotenumChar"/>
          <w:rFonts w:hint="cs"/>
          <w:rtl/>
        </w:rPr>
        <w:t>(1)</w:t>
      </w:r>
      <w:r>
        <w:rPr>
          <w:rFonts w:hint="cs"/>
          <w:rtl/>
        </w:rPr>
        <w:t xml:space="preserve"> </w:t>
      </w:r>
      <w:r w:rsidRPr="00FA2266">
        <w:rPr>
          <w:rFonts w:hint="cs"/>
          <w:rtl/>
        </w:rPr>
        <w:t xml:space="preserve">هو خير </w:t>
      </w:r>
      <w:r>
        <w:rPr>
          <w:rFonts w:hint="cs"/>
          <w:rtl/>
        </w:rPr>
        <w:t xml:space="preserve">دليل </w:t>
      </w:r>
      <w:r w:rsidRPr="00FA2266">
        <w:rPr>
          <w:rFonts w:hint="cs"/>
          <w:rtl/>
        </w:rPr>
        <w:t xml:space="preserve">يوضح </w:t>
      </w:r>
      <w:r>
        <w:rPr>
          <w:rFonts w:hint="cs"/>
          <w:rtl/>
        </w:rPr>
        <w:t xml:space="preserve">منزلة </w:t>
      </w:r>
      <w:r w:rsidRPr="00FA2266">
        <w:rPr>
          <w:rFonts w:hint="cs"/>
          <w:rtl/>
        </w:rPr>
        <w:t>الإمام علي</w:t>
      </w:r>
      <w:r>
        <w:rPr>
          <w:rFonts w:hint="cs"/>
          <w:rtl/>
        </w:rPr>
        <w:t xml:space="preserve">ٌّ </w:t>
      </w:r>
      <w:r w:rsidRPr="006C582E">
        <w:rPr>
          <w:rStyle w:val="libAlaemChar"/>
          <w:rFonts w:hint="cs"/>
          <w:rtl/>
        </w:rPr>
        <w:t>عليه‌السلام</w:t>
      </w:r>
      <w:r w:rsidRPr="00FA2266">
        <w:rPr>
          <w:rFonts w:hint="cs"/>
          <w:rtl/>
        </w:rPr>
        <w:t xml:space="preserve"> في معرفة</w:t>
      </w:r>
      <w:r>
        <w:rPr>
          <w:rFonts w:hint="cs"/>
          <w:rtl/>
        </w:rPr>
        <w:t xml:space="preserve"> القرآن </w:t>
      </w:r>
      <w:r w:rsidRPr="00FA2266">
        <w:rPr>
          <w:rFonts w:hint="cs"/>
          <w:rtl/>
        </w:rPr>
        <w:t>وتأويله</w:t>
      </w:r>
      <w:r>
        <w:rPr>
          <w:rFonts w:hint="cs"/>
          <w:rtl/>
        </w:rPr>
        <w:t xml:space="preserve">. </w:t>
      </w:r>
      <w:r w:rsidRPr="00FA2266">
        <w:rPr>
          <w:rFonts w:hint="cs"/>
          <w:rtl/>
        </w:rPr>
        <w:t>حيث أورد القندوزي في ينابيعه قال</w:t>
      </w:r>
      <w:r w:rsidR="00C0244F">
        <w:rPr>
          <w:rFonts w:hint="cs"/>
          <w:rtl/>
        </w:rPr>
        <w:t xml:space="preserve">: </w:t>
      </w:r>
    </w:p>
    <w:p w:rsidR="001A6AE0" w:rsidRPr="00FA2266" w:rsidRDefault="001A6AE0" w:rsidP="001A6AE0">
      <w:pPr>
        <w:pStyle w:val="libNormal"/>
        <w:rPr>
          <w:rtl/>
        </w:rPr>
      </w:pPr>
      <w:r w:rsidRPr="00FA2266">
        <w:rPr>
          <w:rFonts w:hint="cs"/>
          <w:rtl/>
        </w:rPr>
        <w:t>عن يحيى بن أم الطويل</w:t>
      </w:r>
      <w:r>
        <w:rPr>
          <w:rFonts w:hint="cs"/>
          <w:rtl/>
        </w:rPr>
        <w:t xml:space="preserve">، </w:t>
      </w:r>
      <w:r w:rsidRPr="00FA2266">
        <w:rPr>
          <w:rFonts w:hint="cs"/>
          <w:rtl/>
        </w:rPr>
        <w:t>قال</w:t>
      </w:r>
      <w:r w:rsidR="00C0244F">
        <w:rPr>
          <w:rFonts w:hint="cs"/>
          <w:rtl/>
        </w:rPr>
        <w:t xml:space="preserve">: </w:t>
      </w:r>
      <w:r w:rsidRPr="00FA2266">
        <w:rPr>
          <w:rFonts w:hint="cs"/>
          <w:rtl/>
        </w:rPr>
        <w:t>سمعت</w:t>
      </w:r>
      <w:r>
        <w:rPr>
          <w:rFonts w:hint="cs"/>
          <w:rtl/>
        </w:rPr>
        <w:t xml:space="preserve"> عليّاً </w:t>
      </w:r>
      <w:r w:rsidRPr="00C17632">
        <w:rPr>
          <w:rStyle w:val="libAlaemChar"/>
          <w:rFonts w:hint="cs"/>
          <w:rtl/>
        </w:rPr>
        <w:t>رضي‌الله‌عنه</w:t>
      </w:r>
      <w:r w:rsidRPr="00FA2266">
        <w:rPr>
          <w:rFonts w:hint="cs"/>
          <w:rtl/>
        </w:rPr>
        <w:t xml:space="preserve"> يقول</w:t>
      </w:r>
      <w:r w:rsidR="00C0244F">
        <w:rPr>
          <w:rFonts w:hint="cs"/>
          <w:rtl/>
        </w:rPr>
        <w:t xml:space="preserve">: </w:t>
      </w:r>
    </w:p>
    <w:p w:rsidR="001A6AE0" w:rsidRPr="006911C2" w:rsidRDefault="0043069E" w:rsidP="009C772D">
      <w:pPr>
        <w:pStyle w:val="libBold2"/>
        <w:rPr>
          <w:rtl/>
        </w:rPr>
      </w:pPr>
      <w:r w:rsidRPr="008C1AD8">
        <w:rPr>
          <w:rFonts w:hint="cs"/>
          <w:rtl/>
        </w:rPr>
        <w:t>[</w:t>
      </w:r>
      <w:r w:rsidR="001A6AE0" w:rsidRPr="009C772D">
        <w:rPr>
          <w:rFonts w:hint="cs"/>
          <w:rtl/>
        </w:rPr>
        <w:t xml:space="preserve">إذا كنت غائباً عن نزول الآية كان يحفظ عليَّ رسول الله </w:t>
      </w:r>
      <w:r w:rsidR="006E430D" w:rsidRPr="009C772D">
        <w:rPr>
          <w:rFonts w:hint="cs"/>
          <w:rtl/>
        </w:rPr>
        <w:t>صلّى الله عليه وآله وسلّم</w:t>
      </w:r>
      <w:r w:rsidR="001A6AE0" w:rsidRPr="009C772D">
        <w:rPr>
          <w:rFonts w:hint="cs"/>
          <w:rtl/>
        </w:rPr>
        <w:t xml:space="preserve"> ما كان ينزل عليه من القرآن، وإذا قدِمتُ عليه أقرأنيهُ ويقول</w:t>
      </w:r>
      <w:r w:rsidR="00C0244F" w:rsidRPr="009C772D">
        <w:rPr>
          <w:rFonts w:hint="cs"/>
          <w:rtl/>
        </w:rPr>
        <w:t xml:space="preserve">: </w:t>
      </w:r>
      <w:r w:rsidR="001A6AE0" w:rsidRPr="009C772D">
        <w:rPr>
          <w:rFonts w:hint="cs"/>
          <w:rtl/>
        </w:rPr>
        <w:t>يا عليّ أنزل الله عَليَّ بعدك كذا وكذا وتأويل كذا وكذا، ويعلّمني تأويله وتنزيله</w:t>
      </w:r>
      <w:r w:rsidRPr="008C1AD8">
        <w:rPr>
          <w:rFonts w:hint="cs"/>
          <w:rtl/>
        </w:rPr>
        <w:t>]</w:t>
      </w:r>
      <w:r w:rsidR="006911C2" w:rsidRPr="006911C2">
        <w:rPr>
          <w:rFonts w:hint="cs"/>
          <w:rtl/>
        </w:rPr>
        <w:t>.</w:t>
      </w:r>
      <w:r w:rsidR="001A6AE0"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ينابيع المودّة</w:t>
      </w:r>
      <w:r w:rsidRPr="00FA2266">
        <w:rPr>
          <w:rFonts w:hint="cs"/>
          <w:rtl/>
        </w:rPr>
        <w:t xml:space="preserve"> ص</w:t>
      </w:r>
      <w:r>
        <w:rPr>
          <w:rFonts w:hint="cs"/>
          <w:rtl/>
        </w:rPr>
        <w:t xml:space="preserve"> </w:t>
      </w:r>
      <w:r w:rsidRPr="00FA2266">
        <w:rPr>
          <w:rFonts w:hint="cs"/>
          <w:rtl/>
        </w:rPr>
        <w:t>73</w:t>
      </w:r>
      <w:r>
        <w:rPr>
          <w:rFonts w:hint="cs"/>
          <w:rtl/>
        </w:rPr>
        <w:t>.</w:t>
      </w:r>
    </w:p>
    <w:p w:rsidR="001A6AE0" w:rsidRDefault="001A6AE0" w:rsidP="001A6AE0">
      <w:pPr>
        <w:pStyle w:val="libNormal"/>
        <w:rPr>
          <w:rtl/>
        </w:rPr>
      </w:pPr>
      <w:r>
        <w:rPr>
          <w:rtl/>
        </w:rPr>
        <w:br w:type="page"/>
      </w:r>
    </w:p>
    <w:p w:rsidR="001A6AE0" w:rsidRPr="00FA2266" w:rsidRDefault="001A6AE0" w:rsidP="0043069E">
      <w:pPr>
        <w:pStyle w:val="libNormal"/>
        <w:rPr>
          <w:rtl/>
        </w:rPr>
      </w:pPr>
      <w:r w:rsidRPr="00FA2266">
        <w:rPr>
          <w:rFonts w:hint="cs"/>
          <w:rtl/>
        </w:rPr>
        <w:lastRenderedPageBreak/>
        <w:t>و</w:t>
      </w:r>
      <w:r>
        <w:rPr>
          <w:rFonts w:hint="cs"/>
          <w:rtl/>
        </w:rPr>
        <w:t>أ</w:t>
      </w:r>
      <w:r w:rsidRPr="00FA2266">
        <w:rPr>
          <w:rFonts w:hint="cs"/>
          <w:rtl/>
        </w:rPr>
        <w:t>خرج إسماعيل بن يوسف الطالق</w:t>
      </w:r>
      <w:r>
        <w:rPr>
          <w:rFonts w:hint="cs"/>
          <w:rtl/>
        </w:rPr>
        <w:t>اني</w:t>
      </w:r>
      <w:r w:rsidRPr="00FA2266">
        <w:rPr>
          <w:rFonts w:hint="cs"/>
          <w:rtl/>
        </w:rPr>
        <w:t xml:space="preserve"> </w:t>
      </w:r>
      <w:r>
        <w:rPr>
          <w:rFonts w:hint="cs"/>
          <w:rtl/>
        </w:rPr>
        <w:t>في</w:t>
      </w:r>
      <w:r w:rsidRPr="00FA2266">
        <w:rPr>
          <w:rFonts w:hint="cs"/>
          <w:rtl/>
        </w:rPr>
        <w:t xml:space="preserve"> كتاب</w:t>
      </w:r>
      <w:r w:rsidR="00C0244F">
        <w:rPr>
          <w:rFonts w:hint="cs"/>
          <w:rtl/>
        </w:rPr>
        <w:t xml:space="preserve">: </w:t>
      </w:r>
      <w:r w:rsidRPr="00FA2266">
        <w:rPr>
          <w:rFonts w:hint="cs"/>
          <w:rtl/>
        </w:rPr>
        <w:t>ال</w:t>
      </w:r>
      <w:r>
        <w:rPr>
          <w:rFonts w:hint="cs"/>
          <w:rtl/>
        </w:rPr>
        <w:t>أ</w:t>
      </w:r>
      <w:r w:rsidRPr="00FA2266">
        <w:rPr>
          <w:rFonts w:hint="cs"/>
          <w:rtl/>
        </w:rPr>
        <w:t>ربعين الم</w:t>
      </w:r>
      <w:r>
        <w:rPr>
          <w:rFonts w:hint="cs"/>
          <w:rtl/>
        </w:rPr>
        <w:t>ن</w:t>
      </w:r>
      <w:r w:rsidRPr="00FA2266">
        <w:rPr>
          <w:rFonts w:hint="cs"/>
          <w:rtl/>
        </w:rPr>
        <w:t>تق</w:t>
      </w:r>
      <w:r>
        <w:rPr>
          <w:rFonts w:hint="cs"/>
          <w:rtl/>
        </w:rPr>
        <w:t>ى</w:t>
      </w:r>
      <w:r w:rsidRPr="00FA2266">
        <w:rPr>
          <w:rFonts w:hint="cs"/>
          <w:rtl/>
        </w:rPr>
        <w:t xml:space="preserve"> </w:t>
      </w:r>
      <w:r w:rsidR="0043069E">
        <w:rPr>
          <w:rFonts w:hint="cs"/>
          <w:rtl/>
        </w:rPr>
        <w:t>(</w:t>
      </w:r>
      <w:r w:rsidRPr="00FA2266">
        <w:rPr>
          <w:rFonts w:hint="cs"/>
          <w:rtl/>
        </w:rPr>
        <w:t>المخطوط</w:t>
      </w:r>
      <w:r w:rsidR="0043069E">
        <w:rPr>
          <w:rFonts w:hint="cs"/>
          <w:rtl/>
        </w:rPr>
        <w:t>)</w:t>
      </w:r>
      <w:r w:rsidRPr="00FA2266">
        <w:rPr>
          <w:rFonts w:hint="cs"/>
          <w:rtl/>
        </w:rPr>
        <w:t xml:space="preserve"> الحديث</w:t>
      </w:r>
      <w:r>
        <w:rPr>
          <w:rFonts w:hint="cs"/>
          <w:rtl/>
        </w:rPr>
        <w:t xml:space="preserve"> </w:t>
      </w:r>
      <w:r w:rsidRPr="00FA2266">
        <w:rPr>
          <w:rFonts w:hint="cs"/>
          <w:rtl/>
        </w:rPr>
        <w:t>49</w:t>
      </w:r>
      <w:r>
        <w:rPr>
          <w:rFonts w:hint="cs"/>
          <w:rtl/>
        </w:rPr>
        <w:t xml:space="preserve"> </w:t>
      </w:r>
      <w:r w:rsidRPr="00FA2266">
        <w:rPr>
          <w:rFonts w:hint="cs"/>
          <w:rtl/>
        </w:rPr>
        <w:t>بسنده المذكور عن أبي سعيد الخدري قال</w:t>
      </w:r>
      <w:r w:rsidR="00C0244F">
        <w:rPr>
          <w:rFonts w:hint="cs"/>
          <w:rtl/>
        </w:rPr>
        <w:t xml:space="preserve">: </w:t>
      </w:r>
      <w:r w:rsidRPr="00FA2266">
        <w:rPr>
          <w:rFonts w:hint="cs"/>
          <w:rtl/>
        </w:rPr>
        <w:t>سمعت رسول الله</w:t>
      </w:r>
      <w:r>
        <w:rPr>
          <w:rFonts w:hint="cs"/>
          <w:rtl/>
        </w:rPr>
        <w:t xml:space="preserve"> (</w:t>
      </w:r>
      <w:r w:rsidR="006E430D" w:rsidRPr="00BF39C2">
        <w:rPr>
          <w:rFonts w:hint="cs"/>
          <w:rtl/>
        </w:rPr>
        <w:t>صلّى الله عليه وآله وسلّم</w:t>
      </w:r>
      <w:r w:rsidRPr="00FA2266">
        <w:rPr>
          <w:rFonts w:hint="cs"/>
          <w:rtl/>
        </w:rPr>
        <w:t>) يقول</w:t>
      </w:r>
      <w:r w:rsidR="00C0244F">
        <w:rPr>
          <w:rFonts w:hint="cs"/>
          <w:rtl/>
        </w:rPr>
        <w:t xml:space="preserve">: </w:t>
      </w:r>
      <w:r w:rsidRPr="009C772D">
        <w:rPr>
          <w:rStyle w:val="libBold2Char"/>
          <w:rFonts w:hint="cs"/>
          <w:rtl/>
        </w:rPr>
        <w:t>[إنّ منكم من يقاتل على تأويل القرآن كما قاتلت على تنزيله</w:t>
      </w:r>
      <w:r w:rsidRPr="00AB6B59">
        <w:rPr>
          <w:rStyle w:val="libBold2Char"/>
          <w:rFonts w:hint="cs"/>
          <w:rtl/>
        </w:rPr>
        <w:t xml:space="preserve">. </w:t>
      </w:r>
      <w:r w:rsidRPr="00FA2266">
        <w:rPr>
          <w:rFonts w:hint="cs"/>
          <w:rtl/>
        </w:rPr>
        <w:t>قال أبو بكر</w:t>
      </w:r>
      <w:r w:rsidR="00C0244F">
        <w:rPr>
          <w:rFonts w:hint="cs"/>
          <w:rtl/>
        </w:rPr>
        <w:t xml:space="preserve">: </w:t>
      </w:r>
      <w:r w:rsidRPr="00FA2266">
        <w:rPr>
          <w:rFonts w:hint="cs"/>
          <w:rtl/>
        </w:rPr>
        <w:t>أنا هو يا</w:t>
      </w:r>
      <w:r>
        <w:rPr>
          <w:rFonts w:hint="cs"/>
          <w:rtl/>
        </w:rPr>
        <w:t xml:space="preserve"> </w:t>
      </w:r>
      <w:r w:rsidRPr="00FA2266">
        <w:rPr>
          <w:rFonts w:hint="cs"/>
          <w:rtl/>
        </w:rPr>
        <w:t>رسول الله</w:t>
      </w:r>
      <w:r>
        <w:rPr>
          <w:rFonts w:hint="cs"/>
          <w:rtl/>
        </w:rPr>
        <w:t xml:space="preserve">؟ </w:t>
      </w:r>
      <w:r w:rsidRPr="00FA2266">
        <w:rPr>
          <w:rFonts w:hint="cs"/>
          <w:rtl/>
        </w:rPr>
        <w:t>قال</w:t>
      </w:r>
      <w:r w:rsidR="00C0244F">
        <w:rPr>
          <w:rFonts w:hint="cs"/>
          <w:rtl/>
        </w:rPr>
        <w:t xml:space="preserve">: </w:t>
      </w:r>
      <w:r w:rsidRPr="00AB6B59">
        <w:rPr>
          <w:rStyle w:val="libBold2Char"/>
          <w:rFonts w:hint="cs"/>
          <w:rtl/>
        </w:rPr>
        <w:t>لا</w:t>
      </w:r>
      <w:r>
        <w:rPr>
          <w:rFonts w:hint="cs"/>
          <w:rtl/>
        </w:rPr>
        <w:t xml:space="preserve">، </w:t>
      </w:r>
      <w:r w:rsidRPr="00FA2266">
        <w:rPr>
          <w:rFonts w:hint="cs"/>
          <w:rtl/>
        </w:rPr>
        <w:t>قال عمر</w:t>
      </w:r>
      <w:r w:rsidR="00C0244F">
        <w:rPr>
          <w:rFonts w:hint="cs"/>
          <w:rtl/>
        </w:rPr>
        <w:t xml:space="preserve">: </w:t>
      </w:r>
      <w:r w:rsidRPr="00FA2266">
        <w:rPr>
          <w:rFonts w:hint="cs"/>
          <w:rtl/>
        </w:rPr>
        <w:t>أنا هو يا</w:t>
      </w:r>
      <w:r>
        <w:rPr>
          <w:rFonts w:hint="cs"/>
          <w:rtl/>
        </w:rPr>
        <w:t xml:space="preserve"> </w:t>
      </w:r>
      <w:r w:rsidRPr="00FA2266">
        <w:rPr>
          <w:rFonts w:hint="cs"/>
          <w:rtl/>
        </w:rPr>
        <w:t>رسول الله</w:t>
      </w:r>
      <w:r>
        <w:rPr>
          <w:rFonts w:hint="cs"/>
          <w:rtl/>
        </w:rPr>
        <w:t xml:space="preserve">؟ </w:t>
      </w:r>
      <w:r w:rsidRPr="00FA2266">
        <w:rPr>
          <w:rFonts w:hint="cs"/>
          <w:rtl/>
        </w:rPr>
        <w:t>قال</w:t>
      </w:r>
      <w:r w:rsidR="00C0244F">
        <w:rPr>
          <w:rFonts w:hint="cs"/>
          <w:rtl/>
        </w:rPr>
        <w:t xml:space="preserve">: </w:t>
      </w:r>
      <w:r w:rsidRPr="009C772D">
        <w:rPr>
          <w:rStyle w:val="libBold2Char"/>
          <w:rFonts w:hint="cs"/>
          <w:rtl/>
        </w:rPr>
        <w:t>لا، ولكن خاصف النعل]،</w:t>
      </w:r>
      <w:r>
        <w:rPr>
          <w:rFonts w:hint="cs"/>
          <w:rtl/>
        </w:rPr>
        <w:t xml:space="preserve"> </w:t>
      </w:r>
      <w:r w:rsidRPr="00FA2266">
        <w:rPr>
          <w:rFonts w:hint="cs"/>
          <w:rtl/>
        </w:rPr>
        <w:t>قال</w:t>
      </w:r>
      <w:r w:rsidR="00C0244F">
        <w:rPr>
          <w:rFonts w:hint="cs"/>
          <w:rtl/>
        </w:rPr>
        <w:t xml:space="preserve">: </w:t>
      </w:r>
      <w:r w:rsidRPr="00FA2266">
        <w:rPr>
          <w:rFonts w:hint="cs"/>
          <w:rtl/>
        </w:rPr>
        <w:t xml:space="preserve">وكان </w:t>
      </w:r>
      <w:r>
        <w:rPr>
          <w:rFonts w:hint="cs"/>
          <w:rtl/>
        </w:rPr>
        <w:t>أ</w:t>
      </w:r>
      <w:r w:rsidRPr="00FA2266">
        <w:rPr>
          <w:rFonts w:hint="cs"/>
          <w:rtl/>
        </w:rPr>
        <w:t>عطى</w:t>
      </w:r>
      <w:r>
        <w:rPr>
          <w:rFonts w:hint="cs"/>
          <w:rtl/>
        </w:rPr>
        <w:t xml:space="preserve"> عليّاً </w:t>
      </w:r>
      <w:r w:rsidRPr="00FA2266">
        <w:rPr>
          <w:rFonts w:hint="cs"/>
          <w:rtl/>
        </w:rPr>
        <w:t>نعله يخصفها</w:t>
      </w:r>
      <w:r>
        <w:rPr>
          <w:rFonts w:hint="cs"/>
          <w:rtl/>
        </w:rPr>
        <w:t xml:space="preserve">. </w:t>
      </w:r>
    </w:p>
    <w:p w:rsidR="001A6AE0" w:rsidRPr="00FA2266" w:rsidRDefault="001A6AE0" w:rsidP="001A6AE0">
      <w:pPr>
        <w:pStyle w:val="libNormal"/>
        <w:rPr>
          <w:rtl/>
        </w:rPr>
      </w:pPr>
      <w:r w:rsidRPr="00FA2266">
        <w:rPr>
          <w:rFonts w:hint="cs"/>
          <w:rtl/>
        </w:rPr>
        <w:t xml:space="preserve">جاء في الباب الرابع والتسعين من كفاية الطالب للكنجي </w:t>
      </w:r>
      <w:r w:rsidRPr="00FE0277">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737714" w:rsidRDefault="001A6AE0" w:rsidP="003C5391">
      <w:pPr>
        <w:pStyle w:val="libNormal"/>
        <w:rPr>
          <w:rStyle w:val="libBold2Char"/>
          <w:rtl/>
        </w:rPr>
      </w:pPr>
      <w:r w:rsidRPr="00FA2266">
        <w:rPr>
          <w:rFonts w:hint="cs"/>
          <w:rtl/>
        </w:rPr>
        <w:t>و</w:t>
      </w:r>
      <w:r>
        <w:rPr>
          <w:rFonts w:hint="cs"/>
          <w:rtl/>
        </w:rPr>
        <w:t>أخبر</w:t>
      </w:r>
      <w:r w:rsidRPr="00FA2266">
        <w:rPr>
          <w:rFonts w:hint="cs"/>
          <w:rtl/>
        </w:rPr>
        <w:t xml:space="preserve">نا العدل </w:t>
      </w:r>
      <w:r>
        <w:rPr>
          <w:rFonts w:hint="cs"/>
          <w:rtl/>
        </w:rPr>
        <w:t>محمّد</w:t>
      </w:r>
      <w:r w:rsidRPr="00FA2266">
        <w:rPr>
          <w:rFonts w:hint="cs"/>
          <w:rtl/>
        </w:rPr>
        <w:t xml:space="preserve"> بن طرخان</w:t>
      </w:r>
      <w:r>
        <w:rPr>
          <w:rFonts w:hint="cs"/>
          <w:rtl/>
        </w:rPr>
        <w:t xml:space="preserve">، أخبرنا </w:t>
      </w:r>
      <w:r w:rsidRPr="00FA2266">
        <w:rPr>
          <w:rFonts w:hint="cs"/>
          <w:rtl/>
        </w:rPr>
        <w:t xml:space="preserve">الحافظ أبو العلاء عن شيرويه </w:t>
      </w:r>
      <w:r>
        <w:rPr>
          <w:rFonts w:hint="cs"/>
          <w:rtl/>
        </w:rPr>
        <w:t>ابن</w:t>
      </w:r>
      <w:r w:rsidRPr="00FA2266">
        <w:rPr>
          <w:rFonts w:hint="cs"/>
          <w:rtl/>
        </w:rPr>
        <w:t xml:space="preserve"> شهر دار الديلمي</w:t>
      </w:r>
      <w:r>
        <w:rPr>
          <w:rFonts w:hint="cs"/>
          <w:rtl/>
        </w:rPr>
        <w:t xml:space="preserve">، </w:t>
      </w:r>
      <w:r w:rsidRPr="00FA2266">
        <w:rPr>
          <w:rFonts w:hint="cs"/>
          <w:rtl/>
        </w:rPr>
        <w:t>و</w:t>
      </w:r>
      <w:r>
        <w:rPr>
          <w:rFonts w:hint="cs"/>
          <w:rtl/>
        </w:rPr>
        <w:t>أخبر</w:t>
      </w:r>
      <w:r w:rsidRPr="00FA2266">
        <w:rPr>
          <w:rFonts w:hint="cs"/>
          <w:rtl/>
        </w:rPr>
        <w:t>نا الميد</w:t>
      </w:r>
      <w:r>
        <w:rPr>
          <w:rFonts w:hint="cs"/>
          <w:rtl/>
        </w:rPr>
        <w:t>اني</w:t>
      </w:r>
      <w:r w:rsidRPr="00FA2266">
        <w:rPr>
          <w:rFonts w:hint="cs"/>
          <w:rtl/>
        </w:rPr>
        <w:t xml:space="preserve"> الحافظ</w:t>
      </w:r>
      <w:r>
        <w:rPr>
          <w:rFonts w:hint="cs"/>
          <w:rtl/>
        </w:rPr>
        <w:t>، أخبر</w:t>
      </w:r>
      <w:r w:rsidRPr="00FA2266">
        <w:rPr>
          <w:rFonts w:hint="cs"/>
          <w:rtl/>
        </w:rPr>
        <w:t xml:space="preserve">ني عبد الكريم بن </w:t>
      </w:r>
      <w:r>
        <w:rPr>
          <w:rFonts w:hint="cs"/>
          <w:rtl/>
        </w:rPr>
        <w:t>محمّد</w:t>
      </w:r>
      <w:r w:rsidRPr="00FA2266">
        <w:rPr>
          <w:rFonts w:hint="cs"/>
          <w:rtl/>
        </w:rPr>
        <w:t xml:space="preserve"> الحاملي عن الحسن بن </w:t>
      </w:r>
      <w:r>
        <w:rPr>
          <w:rFonts w:hint="cs"/>
          <w:rtl/>
        </w:rPr>
        <w:t>محمّد</w:t>
      </w:r>
      <w:r w:rsidRPr="00FA2266">
        <w:rPr>
          <w:rFonts w:hint="cs"/>
          <w:rtl/>
        </w:rPr>
        <w:t xml:space="preserve"> بن بشر الخزاز</w:t>
      </w:r>
      <w:r>
        <w:rPr>
          <w:rFonts w:hint="cs"/>
          <w:rtl/>
        </w:rPr>
        <w:t xml:space="preserve">، حدّثنا </w:t>
      </w:r>
      <w:r w:rsidRPr="00FA2266">
        <w:rPr>
          <w:rFonts w:hint="cs"/>
          <w:rtl/>
        </w:rPr>
        <w:t>الحسن بن الحكم</w:t>
      </w:r>
      <w:r>
        <w:rPr>
          <w:rFonts w:hint="cs"/>
          <w:rtl/>
        </w:rPr>
        <w:t xml:space="preserve">، حدّثنا </w:t>
      </w:r>
      <w:r w:rsidRPr="00FA2266">
        <w:rPr>
          <w:rFonts w:hint="cs"/>
          <w:rtl/>
        </w:rPr>
        <w:t>الحسن بن الحسين العدني</w:t>
      </w:r>
      <w:r>
        <w:rPr>
          <w:rFonts w:hint="cs"/>
          <w:rtl/>
        </w:rPr>
        <w:t xml:space="preserve">، حدّثنا </w:t>
      </w:r>
      <w:r w:rsidRPr="00FA2266">
        <w:rPr>
          <w:rFonts w:hint="cs"/>
          <w:rtl/>
        </w:rPr>
        <w:t xml:space="preserve">علي بن الحسن العبدي عن </w:t>
      </w:r>
      <w:r>
        <w:rPr>
          <w:rFonts w:hint="cs"/>
          <w:rtl/>
        </w:rPr>
        <w:t>محمّد</w:t>
      </w:r>
      <w:r w:rsidRPr="00FA2266">
        <w:rPr>
          <w:rFonts w:hint="cs"/>
          <w:rtl/>
        </w:rPr>
        <w:t xml:space="preserve"> بن رستم أبي الصامت عن زاذان أبي عمر عن أبي ذر الغفاري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كنت مع رسول الله وهو ببقيع الغرقد</w:t>
      </w:r>
      <w:r>
        <w:rPr>
          <w:rFonts w:hint="cs"/>
          <w:rtl/>
        </w:rPr>
        <w:t xml:space="preserve">، </w:t>
      </w:r>
      <w:r w:rsidRPr="00FA2266">
        <w:rPr>
          <w:rFonts w:hint="cs"/>
          <w:rtl/>
        </w:rPr>
        <w:t>فقال</w:t>
      </w:r>
      <w:r w:rsidR="00C0244F">
        <w:rPr>
          <w:rFonts w:hint="cs"/>
          <w:rtl/>
        </w:rPr>
        <w:t xml:space="preserve">: </w:t>
      </w:r>
      <w:r w:rsidRPr="00737714">
        <w:rPr>
          <w:rStyle w:val="libBold2Char"/>
          <w:rFonts w:hint="cs"/>
          <w:rtl/>
        </w:rPr>
        <w:t>[وال</w:t>
      </w:r>
      <w:r w:rsidR="00737714" w:rsidRPr="00737714">
        <w:rPr>
          <w:rStyle w:val="libBold2Char"/>
          <w:rFonts w:hint="cs"/>
          <w:rtl/>
        </w:rPr>
        <w:t>ّ</w:t>
      </w:r>
      <w:r w:rsidRPr="00737714">
        <w:rPr>
          <w:rStyle w:val="libBold2Char"/>
          <w:rFonts w:hint="cs"/>
          <w:rtl/>
        </w:rPr>
        <w:t>ذي نفسه بيده إنَّ فيكم رجلاً يقاتل الناس بعدي على تأويل القرآن كما قاتلت المشركين على تنزيله وهم يشهدون أن لا إله إلّا الله، فيكبر قتلهم على الناس حتّى يطعنوا على ولي الله، ويسخطوا عمله كما يسخط موسى أمر السفينة وقتل الغلام، وأمر الجدار، وكان خرق السفينة وقتل الغلام وإقامة الجدار إليه رضا وسخط ذلك موسى، وهو عليّ بن أبي طالب. ]</w:t>
      </w:r>
    </w:p>
    <w:p w:rsidR="001A6AE0" w:rsidRPr="00FA2266" w:rsidRDefault="001A6AE0" w:rsidP="001A6AE0">
      <w:pPr>
        <w:pStyle w:val="libNormal"/>
        <w:rPr>
          <w:rtl/>
        </w:rPr>
      </w:pPr>
      <w:r w:rsidRPr="00FA2266">
        <w:rPr>
          <w:rFonts w:hint="cs"/>
          <w:rtl/>
        </w:rPr>
        <w:t>قلت هذا حديث أخرجه الهمد</w:t>
      </w:r>
      <w:r>
        <w:rPr>
          <w:rFonts w:hint="cs"/>
          <w:rtl/>
        </w:rPr>
        <w:t>اني</w:t>
      </w:r>
      <w:r w:rsidRPr="00FA2266">
        <w:rPr>
          <w:rFonts w:hint="cs"/>
          <w:rtl/>
        </w:rPr>
        <w:t xml:space="preserve"> في كتابه</w:t>
      </w:r>
      <w:r>
        <w:rPr>
          <w:rFonts w:hint="cs"/>
          <w:rtl/>
        </w:rPr>
        <w:t xml:space="preserve">، </w:t>
      </w:r>
      <w:r w:rsidRPr="00FA2266">
        <w:rPr>
          <w:rFonts w:hint="cs"/>
          <w:rtl/>
        </w:rPr>
        <w:t>وتابعه الخوارزمي</w:t>
      </w:r>
      <w:r>
        <w:rPr>
          <w:rFonts w:hint="cs"/>
          <w:rtl/>
        </w:rPr>
        <w:t xml:space="preserve">، </w:t>
      </w:r>
      <w:r w:rsidRPr="00FA2266">
        <w:rPr>
          <w:rFonts w:hint="cs"/>
          <w:rtl/>
        </w:rPr>
        <w:t xml:space="preserve">ورواه الحافظ الخوارزمي في مناقب </w:t>
      </w:r>
      <w:r>
        <w:rPr>
          <w:rFonts w:hint="cs"/>
          <w:rtl/>
        </w:rPr>
        <w:t xml:space="preserve">عليّ </w:t>
      </w:r>
      <w:r w:rsidRPr="006C582E">
        <w:rPr>
          <w:rStyle w:val="libAlaemChar"/>
          <w:rFonts w:hint="cs"/>
          <w:rtl/>
        </w:rPr>
        <w:t>عليه‌السلام</w:t>
      </w:r>
      <w:r w:rsidRPr="00FA2266">
        <w:rPr>
          <w:rFonts w:hint="cs"/>
          <w:rtl/>
        </w:rPr>
        <w:t xml:space="preserve"> عن </w:t>
      </w:r>
      <w:r>
        <w:rPr>
          <w:rFonts w:hint="cs"/>
          <w:rtl/>
        </w:rPr>
        <w:t>ابن</w:t>
      </w:r>
      <w:r w:rsidRPr="00FA2266">
        <w:rPr>
          <w:rFonts w:hint="cs"/>
          <w:rtl/>
        </w:rPr>
        <w:t xml:space="preserve"> أبي زائدة</w:t>
      </w:r>
      <w:r>
        <w:rPr>
          <w:rFonts w:hint="cs"/>
          <w:rtl/>
        </w:rPr>
        <w:t xml:space="preserve">. </w:t>
      </w:r>
    </w:p>
    <w:p w:rsidR="001A6AE0" w:rsidRPr="00737714" w:rsidRDefault="001A6AE0" w:rsidP="006911C2">
      <w:pPr>
        <w:pStyle w:val="libNormal"/>
        <w:rPr>
          <w:rStyle w:val="libBold2Char"/>
          <w:rtl/>
        </w:rPr>
      </w:pPr>
      <w:r w:rsidRPr="00FA2266">
        <w:rPr>
          <w:rFonts w:hint="cs"/>
          <w:rtl/>
        </w:rPr>
        <w:t xml:space="preserve">وأورد الحاكم الكنجي في كفاية الطالب </w:t>
      </w:r>
      <w:r w:rsidR="00FB4C44" w:rsidRPr="00FE0277">
        <w:rPr>
          <w:rStyle w:val="libFootnotenumChar"/>
          <w:rFonts w:hint="cs"/>
          <w:rtl/>
        </w:rPr>
        <w:t>(</w:t>
      </w:r>
      <w:r w:rsidR="00FB4C44">
        <w:rPr>
          <w:rStyle w:val="libFootnotenumChar"/>
          <w:rFonts w:hint="cs"/>
          <w:rtl/>
        </w:rPr>
        <w:t>2</w:t>
      </w:r>
      <w:r w:rsidR="00FB4C44" w:rsidRPr="00FE0277">
        <w:rPr>
          <w:rStyle w:val="libFootnotenumChar"/>
          <w:rFonts w:hint="cs"/>
          <w:rtl/>
        </w:rPr>
        <w:t>)</w:t>
      </w:r>
      <w:r>
        <w:rPr>
          <w:rFonts w:hint="cs"/>
          <w:rtl/>
        </w:rPr>
        <w:t xml:space="preserve">، </w:t>
      </w:r>
      <w:r w:rsidRPr="00FA2266">
        <w:rPr>
          <w:rFonts w:hint="cs"/>
          <w:rtl/>
        </w:rPr>
        <w:t xml:space="preserve">الحديث وباسناده عن سعيد بن جبير عن </w:t>
      </w:r>
      <w:r>
        <w:rPr>
          <w:rFonts w:hint="cs"/>
          <w:rtl/>
        </w:rPr>
        <w:t>ابن</w:t>
      </w:r>
      <w:r w:rsidRPr="00FA2266">
        <w:rPr>
          <w:rFonts w:hint="cs"/>
          <w:rtl/>
        </w:rPr>
        <w:t xml:space="preserve"> عباس</w:t>
      </w:r>
      <w:r w:rsidR="00C0244F">
        <w:rPr>
          <w:rFonts w:hint="cs"/>
          <w:rtl/>
        </w:rPr>
        <w:t xml:space="preserve">: </w:t>
      </w:r>
      <w:r w:rsidRPr="00FA2266">
        <w:rPr>
          <w:rFonts w:hint="cs"/>
          <w:rtl/>
        </w:rPr>
        <w:t>قال</w:t>
      </w:r>
      <w:r w:rsidR="00C0244F">
        <w:rPr>
          <w:rFonts w:hint="cs"/>
          <w:rtl/>
        </w:rPr>
        <w:t xml:space="preserve">: </w:t>
      </w:r>
      <w:r w:rsidRPr="00FA2266">
        <w:rPr>
          <w:rFonts w:hint="cs"/>
          <w:rtl/>
        </w:rPr>
        <w:t>لما نزلت</w:t>
      </w:r>
      <w:r>
        <w:rPr>
          <w:rFonts w:hint="cs"/>
          <w:rtl/>
        </w:rPr>
        <w:t xml:space="preserve"> </w:t>
      </w:r>
      <w:r>
        <w:rPr>
          <w:rStyle w:val="libAlaemChar"/>
          <w:rFonts w:hint="cs"/>
          <w:rtl/>
        </w:rPr>
        <w:t>(</w:t>
      </w:r>
      <w:r w:rsidRPr="001659DF">
        <w:rPr>
          <w:rStyle w:val="libAieChar"/>
          <w:rtl/>
        </w:rPr>
        <w:t>إِنَّمَا أَنتَ مُنذِرٌ‌ وَلِكُلِّ قَوْمٍ هَادٍ</w:t>
      </w:r>
      <w:r w:rsidRPr="00FA2266">
        <w:rPr>
          <w:rStyle w:val="libAlaemChar"/>
          <w:rFonts w:hint="cs"/>
          <w:rtl/>
        </w:rPr>
        <w:t>)</w:t>
      </w:r>
      <w:r w:rsidRPr="00FA2266">
        <w:rPr>
          <w:rFonts w:hint="cs"/>
          <w:rtl/>
        </w:rPr>
        <w:t xml:space="preserve"> 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37714">
        <w:rPr>
          <w:rStyle w:val="libBold2Char"/>
          <w:rFonts w:hint="cs"/>
          <w:rtl/>
        </w:rPr>
        <w:t>[أنا المنذر وعليّ الهاد. بك يا عليّ يهتدي المهتدين ]</w:t>
      </w:r>
      <w:r w:rsidR="006911C2" w:rsidRPr="00737714">
        <w:rPr>
          <w:rStyle w:val="libBold2Char"/>
          <w:rFonts w:hint="cs"/>
          <w:rtl/>
        </w:rPr>
        <w:t>.</w:t>
      </w:r>
      <w:r w:rsidRPr="00737714">
        <w:rPr>
          <w:rStyle w:val="libBold2Char"/>
          <w:rFonts w:hint="cs"/>
          <w:rtl/>
        </w:rPr>
        <w:t xml:space="preserve"> </w:t>
      </w:r>
    </w:p>
    <w:p w:rsidR="001A6AE0" w:rsidRPr="00FA2266" w:rsidRDefault="001A6AE0" w:rsidP="00FB4C44">
      <w:pPr>
        <w:pStyle w:val="libNormal"/>
        <w:rPr>
          <w:rtl/>
        </w:rPr>
      </w:pPr>
      <w:r w:rsidRPr="00FA2266">
        <w:rPr>
          <w:rFonts w:hint="cs"/>
          <w:rtl/>
        </w:rPr>
        <w:t xml:space="preserve">وأورد </w:t>
      </w:r>
      <w:r>
        <w:rPr>
          <w:rFonts w:hint="cs"/>
          <w:rtl/>
        </w:rPr>
        <w:t>محمّد</w:t>
      </w:r>
      <w:r w:rsidRPr="00FA2266">
        <w:rPr>
          <w:rFonts w:hint="cs"/>
          <w:rtl/>
        </w:rPr>
        <w:t xml:space="preserve"> بن يوسف الكنجي في كفاية الطالب</w:t>
      </w:r>
      <w:r>
        <w:rPr>
          <w:rFonts w:hint="cs"/>
          <w:rtl/>
        </w:rPr>
        <w:t xml:space="preserve"> </w:t>
      </w:r>
      <w:r w:rsidR="00FB4C44" w:rsidRPr="00FE0277">
        <w:rPr>
          <w:rStyle w:val="libFootnotenumChar"/>
          <w:rFonts w:hint="cs"/>
          <w:rtl/>
        </w:rPr>
        <w:t>(</w:t>
      </w:r>
      <w:r w:rsidR="00FB4C44">
        <w:rPr>
          <w:rStyle w:val="libFootnotenumChar"/>
          <w:rFonts w:hint="cs"/>
          <w:rtl/>
        </w:rPr>
        <w:t>3</w:t>
      </w:r>
      <w:r w:rsidR="00FB4C44" w:rsidRPr="00FE0277">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كفاية الطالب للكنجي</w:t>
      </w:r>
      <w:r w:rsidR="00737714">
        <w:rPr>
          <w:rFonts w:hint="cs"/>
          <w:rtl/>
        </w:rPr>
        <w:t>:</w:t>
      </w:r>
      <w:r w:rsidRPr="00FA2266">
        <w:rPr>
          <w:rFonts w:hint="cs"/>
          <w:rtl/>
        </w:rPr>
        <w:t xml:space="preserve"> ص</w:t>
      </w:r>
      <w:r>
        <w:rPr>
          <w:rFonts w:hint="cs"/>
          <w:rtl/>
        </w:rPr>
        <w:t xml:space="preserve"> </w:t>
      </w:r>
      <w:r w:rsidRPr="00FA2266">
        <w:rPr>
          <w:rFonts w:hint="cs"/>
          <w:rtl/>
        </w:rPr>
        <w:t>332</w:t>
      </w:r>
      <w:r>
        <w:rPr>
          <w:rFonts w:hint="cs"/>
          <w:rtl/>
        </w:rPr>
        <w:t>.</w:t>
      </w:r>
    </w:p>
    <w:p w:rsidR="00FB4C44" w:rsidRDefault="00FB4C44" w:rsidP="00FB4C44">
      <w:pPr>
        <w:pStyle w:val="libFootnote0"/>
        <w:rPr>
          <w:rtl/>
        </w:rPr>
      </w:pPr>
      <w:r>
        <w:rPr>
          <w:rFonts w:hint="cs"/>
          <w:rtl/>
        </w:rPr>
        <w:t xml:space="preserve">(2) </w:t>
      </w:r>
      <w:r w:rsidRPr="00FA2266">
        <w:rPr>
          <w:rFonts w:hint="cs"/>
          <w:rtl/>
        </w:rPr>
        <w:t>كفاية الطالب للكنجي</w:t>
      </w:r>
      <w:r w:rsidR="00737714">
        <w:rPr>
          <w:rFonts w:hint="cs"/>
          <w:rtl/>
        </w:rPr>
        <w:t>:</w:t>
      </w:r>
      <w:r w:rsidRPr="00FA2266">
        <w:rPr>
          <w:rFonts w:hint="cs"/>
          <w:rtl/>
        </w:rPr>
        <w:t xml:space="preserve"> ص</w:t>
      </w:r>
      <w:r>
        <w:rPr>
          <w:rFonts w:hint="cs"/>
          <w:rtl/>
        </w:rPr>
        <w:t xml:space="preserve"> 233.</w:t>
      </w:r>
    </w:p>
    <w:p w:rsidR="00FB4C44" w:rsidRDefault="00FB4C44" w:rsidP="00FB4C44">
      <w:pPr>
        <w:pStyle w:val="libFootnote0"/>
        <w:rPr>
          <w:rtl/>
        </w:rPr>
      </w:pPr>
      <w:r>
        <w:rPr>
          <w:rFonts w:hint="cs"/>
          <w:rtl/>
        </w:rPr>
        <w:t xml:space="preserve">(3) </w:t>
      </w:r>
      <w:r w:rsidRPr="00FA2266">
        <w:rPr>
          <w:rFonts w:hint="cs"/>
          <w:rtl/>
        </w:rPr>
        <w:t>كفاية الطالب للكنجي</w:t>
      </w:r>
      <w:r w:rsidR="00737714">
        <w:rPr>
          <w:rFonts w:hint="cs"/>
          <w:rtl/>
        </w:rPr>
        <w:t>:</w:t>
      </w:r>
      <w:r w:rsidRPr="00FA2266">
        <w:rPr>
          <w:rFonts w:hint="cs"/>
          <w:rtl/>
        </w:rPr>
        <w:t xml:space="preserve"> ص</w:t>
      </w:r>
      <w:r>
        <w:rPr>
          <w:rFonts w:hint="cs"/>
          <w:rtl/>
        </w:rPr>
        <w:t xml:space="preserve"> 264.</w:t>
      </w:r>
    </w:p>
    <w:p w:rsidR="001A6AE0" w:rsidRDefault="001A6AE0" w:rsidP="001A6AE0">
      <w:pPr>
        <w:pStyle w:val="libNormal"/>
        <w:rPr>
          <w:rtl/>
        </w:rPr>
      </w:pPr>
      <w:r>
        <w:rPr>
          <w:rtl/>
        </w:rPr>
        <w:br w:type="page"/>
      </w:r>
    </w:p>
    <w:p w:rsidR="001A6AE0" w:rsidRPr="00FB4C44" w:rsidRDefault="001A6AE0" w:rsidP="006911C2">
      <w:pPr>
        <w:pStyle w:val="libNormal"/>
        <w:rPr>
          <w:rtl/>
        </w:rPr>
      </w:pPr>
      <w:r>
        <w:rPr>
          <w:rFonts w:hint="cs"/>
          <w:rtl/>
        </w:rPr>
        <w:lastRenderedPageBreak/>
        <w:t>أ</w:t>
      </w:r>
      <w:r w:rsidRPr="00FA2266">
        <w:rPr>
          <w:rFonts w:hint="cs"/>
          <w:rtl/>
        </w:rPr>
        <w:t>خبرني أبو إسحاق إبراهيم بن يوسف بن بركة الكتبي</w:t>
      </w:r>
      <w:r>
        <w:rPr>
          <w:rFonts w:hint="cs"/>
          <w:rtl/>
        </w:rPr>
        <w:t xml:space="preserve">، أخبرنا </w:t>
      </w:r>
      <w:r w:rsidRPr="00FA2266">
        <w:rPr>
          <w:rFonts w:hint="cs"/>
          <w:rtl/>
        </w:rPr>
        <w:t>الحافظ أبو طاهر الهمد</w:t>
      </w:r>
      <w:r>
        <w:rPr>
          <w:rFonts w:hint="cs"/>
          <w:rtl/>
        </w:rPr>
        <w:t>اني، أخبر</w:t>
      </w:r>
      <w:r w:rsidRPr="00FA2266">
        <w:rPr>
          <w:rFonts w:hint="cs"/>
          <w:rtl/>
        </w:rPr>
        <w:t>ني أبو الفتح عبد الله بن عبدوس بن عبد الله الهمد</w:t>
      </w:r>
      <w:r>
        <w:rPr>
          <w:rFonts w:hint="cs"/>
          <w:rtl/>
        </w:rPr>
        <w:t xml:space="preserve">اني، حدّثنا </w:t>
      </w:r>
      <w:r w:rsidRPr="00FA2266">
        <w:rPr>
          <w:rFonts w:hint="cs"/>
          <w:rtl/>
        </w:rPr>
        <w:t>أبو طاهر الحسين بن سلمة بن علي</w:t>
      </w:r>
      <w:r>
        <w:rPr>
          <w:rFonts w:hint="cs"/>
          <w:rtl/>
        </w:rPr>
        <w:t xml:space="preserve">، </w:t>
      </w:r>
      <w:r w:rsidRPr="00FA2266">
        <w:rPr>
          <w:rFonts w:hint="cs"/>
          <w:rtl/>
        </w:rPr>
        <w:t xml:space="preserve">عن مسند زيد بن </w:t>
      </w:r>
      <w:r>
        <w:rPr>
          <w:rFonts w:hint="cs"/>
          <w:rtl/>
        </w:rPr>
        <w:t xml:space="preserve">عليّ </w:t>
      </w:r>
      <w:r w:rsidRPr="006C582E">
        <w:rPr>
          <w:rStyle w:val="libAlaemChar"/>
          <w:rFonts w:hint="cs"/>
          <w:rtl/>
        </w:rPr>
        <w:t>عليه‌السلام</w:t>
      </w:r>
      <w:r>
        <w:rPr>
          <w:rFonts w:hint="cs"/>
          <w:rtl/>
        </w:rPr>
        <w:t xml:space="preserve"> حدّثنا </w:t>
      </w:r>
      <w:r w:rsidRPr="00FA2266">
        <w:rPr>
          <w:rFonts w:hint="cs"/>
          <w:rtl/>
        </w:rPr>
        <w:t>الفضل بن الفضل بن العباس</w:t>
      </w:r>
      <w:r>
        <w:rPr>
          <w:rFonts w:hint="cs"/>
          <w:rtl/>
        </w:rPr>
        <w:t xml:space="preserve">، حدّثنا </w:t>
      </w:r>
      <w:r w:rsidRPr="00FA2266">
        <w:rPr>
          <w:rFonts w:hint="cs"/>
          <w:rtl/>
        </w:rPr>
        <w:t xml:space="preserve">أبو عبد الله </w:t>
      </w:r>
      <w:r>
        <w:rPr>
          <w:rFonts w:hint="cs"/>
          <w:rtl/>
        </w:rPr>
        <w:t>محمّد</w:t>
      </w:r>
      <w:r w:rsidRPr="00FA2266">
        <w:rPr>
          <w:rFonts w:hint="cs"/>
          <w:rtl/>
        </w:rPr>
        <w:t xml:space="preserve"> بن سهل</w:t>
      </w:r>
      <w:r>
        <w:rPr>
          <w:rFonts w:hint="cs"/>
          <w:rtl/>
        </w:rPr>
        <w:t>، حدّثنا محمّد</w:t>
      </w:r>
      <w:r w:rsidRPr="00FA2266">
        <w:rPr>
          <w:rFonts w:hint="cs"/>
          <w:rtl/>
        </w:rPr>
        <w:t xml:space="preserve"> بن عبد الله البلوي</w:t>
      </w:r>
      <w:r>
        <w:rPr>
          <w:rFonts w:hint="cs"/>
          <w:rtl/>
        </w:rPr>
        <w:t xml:space="preserve">، حدّثني </w:t>
      </w:r>
      <w:r w:rsidRPr="00FA2266">
        <w:rPr>
          <w:rFonts w:hint="cs"/>
          <w:rtl/>
        </w:rPr>
        <w:t>إبراهيم بن عبد الله بن العلاء قال</w:t>
      </w:r>
      <w:r w:rsidR="00C0244F">
        <w:rPr>
          <w:rFonts w:hint="cs"/>
          <w:rtl/>
        </w:rPr>
        <w:t xml:space="preserve">: </w:t>
      </w:r>
      <w:r>
        <w:rPr>
          <w:rFonts w:hint="cs"/>
          <w:rtl/>
        </w:rPr>
        <w:t xml:space="preserve">حدّثني </w:t>
      </w:r>
      <w:r w:rsidRPr="00FA2266">
        <w:rPr>
          <w:rFonts w:hint="cs"/>
          <w:rtl/>
        </w:rPr>
        <w:t xml:space="preserve">أبي عن زيد بن علي عن أبيه عن </w:t>
      </w:r>
      <w:r>
        <w:rPr>
          <w:rFonts w:hint="cs"/>
          <w:rtl/>
        </w:rPr>
        <w:t>جدّه عن عليٍّ 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sidRPr="00B74D55">
        <w:rPr>
          <w:rStyle w:val="libBold2Char"/>
          <w:rFonts w:hint="cs"/>
          <w:rtl/>
        </w:rPr>
        <w:t xml:space="preserve">[قال رسول الله </w:t>
      </w:r>
      <w:r w:rsidR="006E430D" w:rsidRPr="00B74D55">
        <w:rPr>
          <w:rStyle w:val="libBold2Char"/>
          <w:rFonts w:hint="cs"/>
          <w:rtl/>
        </w:rPr>
        <w:t>صلّى الله عليه وآله وسلّم</w:t>
      </w:r>
      <w:r w:rsidRPr="00B74D55">
        <w:rPr>
          <w:rStyle w:val="libBold2Char"/>
          <w:rFonts w:hint="cs"/>
          <w:rtl/>
        </w:rPr>
        <w:t xml:space="preserve"> يوم فتحت خيبر</w:t>
      </w:r>
      <w:r w:rsidR="00C0244F" w:rsidRPr="00B74D55">
        <w:rPr>
          <w:rStyle w:val="libBold2Char"/>
          <w:rFonts w:hint="cs"/>
          <w:rtl/>
        </w:rPr>
        <w:t xml:space="preserve">: </w:t>
      </w:r>
      <w:r w:rsidRPr="00B74D55">
        <w:rPr>
          <w:rStyle w:val="libBold2Char"/>
          <w:rFonts w:hint="cs"/>
          <w:rtl/>
        </w:rPr>
        <w:t>لولا أن يقول فيك طوائف من أمّتي ما قالت النصارى في عيسى بن مريم، لقلت اليوم فيك مقالاً لاتمرّ على ملأ من المسلمين إلّا أخذوا من تراب رجليك، وفضل طهورك ليستشفوا به، ولكن حسبك أن تكون منّي وأنا منك ترثني وأرثك، وأنت منّي بمنزلة هارون من موسى، إلّا أنّه لا نبي بعدي، أنت تؤدّي ديني وتقاتل على سنتي وأنت في الآخرة أقرب الناس منّي، وأنّك غداً على الحوض، وأنت أوّل داخل الجنّة من أمّتي، وأنّ شيعتك على منابر من نور مسرورون مبيضّة وجوههم حولي أشفع لهم فيكونون في الجنّة جيراني، وأنّ أعداءك غداً ظماء مظمئين مسودّة وجوههم، حربك حربي وسلمك سلمي، وسرّك سرّي وعلانيتّك علانيّتي، وسريرة صدرك كسريرة صدري، وأنت باب علمي، وأنّ ولدك ولدي ولحمك لحمي ودمك دمي، وأنّ الحقّ معك، والحقّ على لسانك وفي قلبك والإيمان مخالط لحمك ودمك كما خالط لحمي ودمي وأنّ الله عزّ وجلّ أمرني أن أبشّرك أنّك وعترتك في الجنة، وأنّ عدوّك في النار، لا يرد الحوض عَلَيَّ مبغض لك ولا يردُّ عنه محبٌّ لك</w:t>
      </w:r>
      <w:r w:rsidRPr="00AB6B59">
        <w:rPr>
          <w:rStyle w:val="libBold2Char"/>
          <w:rFonts w:hint="cs"/>
          <w:rtl/>
        </w:rPr>
        <w:t xml:space="preserve">. </w:t>
      </w:r>
      <w:r w:rsidR="00FB4C44" w:rsidRPr="00FB4C44">
        <w:rPr>
          <w:rStyle w:val="libFootnotenumChar"/>
          <w:rFonts w:hint="cs"/>
          <w:rtl/>
        </w:rPr>
        <w:t>(1)</w:t>
      </w:r>
      <w:r w:rsidR="0043069E">
        <w:rPr>
          <w:rFonts w:hint="cs"/>
          <w:rtl/>
        </w:rPr>
        <w:t xml:space="preserve"> </w:t>
      </w:r>
      <w:r w:rsidRPr="00FA2266">
        <w:rPr>
          <w:rFonts w:hint="cs"/>
          <w:rtl/>
        </w:rPr>
        <w:t xml:space="preserve">قال </w:t>
      </w:r>
      <w:r w:rsidRPr="00B83452">
        <w:rPr>
          <w:rFonts w:hint="cs"/>
          <w:rtl/>
        </w:rPr>
        <w:t xml:space="preserve">عليّ </w:t>
      </w:r>
      <w:r w:rsidRPr="000F674A">
        <w:rPr>
          <w:rStyle w:val="libAlaemChar"/>
          <w:rFonts w:hint="cs"/>
          <w:rtl/>
        </w:rPr>
        <w:t>عليه‌السلام</w:t>
      </w:r>
      <w:r w:rsidR="00C0244F">
        <w:rPr>
          <w:rFonts w:hint="cs"/>
          <w:rtl/>
        </w:rPr>
        <w:t xml:space="preserve">: </w:t>
      </w:r>
      <w:r w:rsidRPr="00B74D55">
        <w:rPr>
          <w:rStyle w:val="libBold2Char"/>
          <w:rFonts w:hint="cs"/>
          <w:rtl/>
        </w:rPr>
        <w:t>فخررت لله سبحانه وتعالى ساجداً وحمدته على ما أنعم به عليّ من الإسلام والقرآن وحبّبني إلى خاتم النبيين وسيّد المرسلين]</w:t>
      </w:r>
      <w:r w:rsidR="006911C2" w:rsidRPr="00B74D55">
        <w:rPr>
          <w:rStyle w:val="libBold2Char"/>
          <w:rFonts w:hint="cs"/>
          <w:rtl/>
        </w:rPr>
        <w:t>.</w:t>
      </w:r>
    </w:p>
    <w:p w:rsidR="00FB4C44" w:rsidRDefault="00FB4C44" w:rsidP="00EE5F0E">
      <w:pPr>
        <w:pStyle w:val="libLine"/>
        <w:rPr>
          <w:rtl/>
        </w:rPr>
      </w:pPr>
      <w:r>
        <w:rPr>
          <w:rFonts w:hint="cs"/>
          <w:rtl/>
        </w:rPr>
        <w:t>____________________</w:t>
      </w:r>
    </w:p>
    <w:p w:rsidR="00FB4C44" w:rsidRPr="00FA2266" w:rsidRDefault="00FB4C44" w:rsidP="00FB4C44">
      <w:pPr>
        <w:pStyle w:val="libFootnote0"/>
        <w:rPr>
          <w:rtl/>
        </w:rPr>
      </w:pPr>
      <w:r>
        <w:rPr>
          <w:rFonts w:hint="cs"/>
          <w:rtl/>
        </w:rPr>
        <w:t xml:space="preserve">(1) </w:t>
      </w:r>
      <w:r w:rsidRPr="00FA2266">
        <w:rPr>
          <w:rFonts w:hint="cs"/>
          <w:rtl/>
        </w:rPr>
        <w:t>الحقائق</w:t>
      </w:r>
      <w:r w:rsidR="00C0244F">
        <w:rPr>
          <w:rFonts w:hint="cs"/>
          <w:rtl/>
        </w:rPr>
        <w:t xml:space="preserve">: </w:t>
      </w:r>
      <w:r w:rsidRPr="00FA2266">
        <w:rPr>
          <w:rFonts w:hint="cs"/>
          <w:rtl/>
        </w:rPr>
        <w:t>ص</w:t>
      </w:r>
      <w:r>
        <w:rPr>
          <w:rFonts w:hint="cs"/>
          <w:rtl/>
        </w:rPr>
        <w:t xml:space="preserve"> </w:t>
      </w:r>
      <w:r w:rsidRPr="00FA2266">
        <w:rPr>
          <w:rFonts w:hint="cs"/>
          <w:rtl/>
        </w:rPr>
        <w:t>188</w:t>
      </w:r>
      <w:r>
        <w:rPr>
          <w:rFonts w:hint="cs"/>
          <w:rtl/>
        </w:rPr>
        <w:t xml:space="preserve">، </w:t>
      </w:r>
      <w:r w:rsidRPr="00FA2266">
        <w:rPr>
          <w:rFonts w:hint="cs"/>
          <w:rtl/>
        </w:rPr>
        <w:t>فضائل الخمسة</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52 مناقب الخوارزمي</w:t>
      </w:r>
      <w:r w:rsidR="00C0244F">
        <w:rPr>
          <w:rFonts w:hint="cs"/>
          <w:rtl/>
        </w:rPr>
        <w:t xml:space="preserve">: </w:t>
      </w:r>
      <w:r w:rsidRPr="00FA2266">
        <w:rPr>
          <w:rFonts w:hint="cs"/>
          <w:rtl/>
        </w:rPr>
        <w:t>ص</w:t>
      </w:r>
      <w:r>
        <w:rPr>
          <w:rFonts w:hint="cs"/>
          <w:rtl/>
        </w:rPr>
        <w:t xml:space="preserve"> </w:t>
      </w:r>
      <w:r w:rsidRPr="00FA2266">
        <w:rPr>
          <w:rFonts w:hint="cs"/>
          <w:rtl/>
        </w:rPr>
        <w:t>44</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50" w:name="_Toc483393110"/>
      <w:r w:rsidRPr="000C0F02">
        <w:rPr>
          <w:rFonts w:hint="cs"/>
          <w:rtl/>
        </w:rPr>
        <w:lastRenderedPageBreak/>
        <w:t>سورة آل عمران</w:t>
      </w:r>
      <w:r>
        <w:rPr>
          <w:rFonts w:hint="cs"/>
          <w:rtl/>
        </w:rPr>
        <w:t xml:space="preserve"> الآية </w:t>
      </w:r>
      <w:r w:rsidRPr="000C0F02">
        <w:rPr>
          <w:rFonts w:hint="cs"/>
          <w:rtl/>
        </w:rPr>
        <w:t>15</w:t>
      </w:r>
      <w:bookmarkEnd w:id="50"/>
    </w:p>
    <w:p w:rsidR="001A6AE0" w:rsidRPr="00FA2266" w:rsidRDefault="001A6AE0" w:rsidP="00B74D55">
      <w:pPr>
        <w:pStyle w:val="libBold2"/>
        <w:rPr>
          <w:rtl/>
        </w:rPr>
      </w:pPr>
      <w:r w:rsidRPr="00FE0002">
        <w:rPr>
          <w:rStyle w:val="libAlaemChar"/>
          <w:rtl/>
        </w:rPr>
        <w:t>(</w:t>
      </w:r>
      <w:r w:rsidRPr="001659DF">
        <w:rPr>
          <w:rStyle w:val="libAieChar"/>
          <w:rtl/>
        </w:rPr>
        <w:t>قُلْ أَؤُنَبِّئُكُم بِخَيْرٍ مِّن ذَٰلِكُمْ لِلَّذِينَ اتَّقَوْا عِندَ رَبِّهِمْ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 خَالِدِينَ فِيهَا وَأَزْوَاجٌ مُّطَهَّرَةٌ وَرِضْوَانٌ مِّنَ اللهِ وَاللهُ بَصِيرٌ بِالْعِبَادِ</w:t>
      </w:r>
      <w:r w:rsidRPr="00002E7B">
        <w:rPr>
          <w:rStyle w:val="libAlaemChar"/>
          <w:rFonts w:hint="cs"/>
          <w:rtl/>
        </w:rPr>
        <w:t>)</w:t>
      </w:r>
      <w:r>
        <w:rPr>
          <w:rFonts w:hint="cs"/>
          <w:rtl/>
        </w:rPr>
        <w:t xml:space="preserve">. </w:t>
      </w:r>
    </w:p>
    <w:p w:rsidR="001A6AE0" w:rsidRPr="00FA2266" w:rsidRDefault="001A6AE0" w:rsidP="00FB4C44">
      <w:pPr>
        <w:pStyle w:val="libNormal"/>
        <w:rPr>
          <w:rtl/>
        </w:rPr>
      </w:pPr>
      <w:r>
        <w:rPr>
          <w:rFonts w:hint="cs"/>
          <w:rtl/>
        </w:rPr>
        <w:t>أخرج</w:t>
      </w:r>
      <w:r w:rsidRPr="00FA2266">
        <w:rPr>
          <w:rFonts w:hint="cs"/>
          <w:rtl/>
        </w:rPr>
        <w:t xml:space="preserve"> الحافظ عبيد الله بن عبد الله الحاكم الحسك</w:t>
      </w:r>
      <w:r>
        <w:rPr>
          <w:rFonts w:hint="cs"/>
          <w:rtl/>
        </w:rPr>
        <w:t>اني</w:t>
      </w:r>
      <w:r w:rsidRPr="00FA2266">
        <w:rPr>
          <w:rFonts w:hint="cs"/>
          <w:rtl/>
        </w:rPr>
        <w:t xml:space="preserve"> في شواهد التنزيل</w:t>
      </w:r>
      <w:r w:rsidR="00FB4C44" w:rsidRPr="00FE0277">
        <w:rPr>
          <w:rStyle w:val="libFootnotenumChar"/>
          <w:rFonts w:hint="cs"/>
          <w:rtl/>
        </w:rPr>
        <w:t>(</w:t>
      </w:r>
      <w:r w:rsidR="00FB4C44">
        <w:rPr>
          <w:rStyle w:val="libFootnotenumChar"/>
          <w:rFonts w:hint="cs"/>
          <w:rtl/>
        </w:rPr>
        <w:t>1</w:t>
      </w:r>
      <w:r w:rsidR="00FB4C44" w:rsidRPr="00FE0277">
        <w:rPr>
          <w:rStyle w:val="libFootnotenumChar"/>
          <w:rFonts w:hint="cs"/>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ال</w:t>
      </w:r>
      <w:r>
        <w:rPr>
          <w:rFonts w:hint="cs"/>
          <w:rtl/>
        </w:rPr>
        <w:t>ف</w:t>
      </w:r>
      <w:r w:rsidRPr="00FA2266">
        <w:rPr>
          <w:rFonts w:hint="cs"/>
          <w:rtl/>
        </w:rPr>
        <w:t>ر</w:t>
      </w:r>
      <w:r>
        <w:rPr>
          <w:rFonts w:hint="cs"/>
          <w:rtl/>
        </w:rPr>
        <w:t>ّ</w:t>
      </w:r>
      <w:r w:rsidRPr="00FA2266">
        <w:rPr>
          <w:rFonts w:hint="cs"/>
          <w:rtl/>
        </w:rPr>
        <w:t xml:space="preserve">اء عن أبي القاسم عبد الرحمان بن </w:t>
      </w:r>
      <w:r>
        <w:rPr>
          <w:rFonts w:hint="cs"/>
          <w:rtl/>
        </w:rPr>
        <w:t>محمّد</w:t>
      </w:r>
      <w:r w:rsidRPr="00FA2266">
        <w:rPr>
          <w:rFonts w:hint="cs"/>
          <w:rtl/>
        </w:rPr>
        <w:t xml:space="preserve"> بن عبد الرحمان الحسني قال</w:t>
      </w:r>
      <w:r w:rsidR="00C0244F">
        <w:rPr>
          <w:rFonts w:hint="cs"/>
          <w:rtl/>
        </w:rPr>
        <w:t xml:space="preserve">: </w:t>
      </w:r>
      <w:r>
        <w:rPr>
          <w:rFonts w:hint="cs"/>
          <w:rtl/>
        </w:rPr>
        <w:t xml:space="preserve">حدّثنا </w:t>
      </w:r>
      <w:r w:rsidRPr="00FA2266">
        <w:rPr>
          <w:rFonts w:hint="cs"/>
          <w:rtl/>
        </w:rPr>
        <w:t>فرات بن إبراهيم الكوفي قال</w:t>
      </w:r>
      <w:r w:rsidR="00C0244F">
        <w:rPr>
          <w:rFonts w:hint="cs"/>
          <w:rtl/>
        </w:rPr>
        <w:t xml:space="preserve">: </w:t>
      </w:r>
      <w:r>
        <w:rPr>
          <w:rFonts w:hint="cs"/>
          <w:rtl/>
        </w:rPr>
        <w:t xml:space="preserve">حدّثنا </w:t>
      </w:r>
      <w:r w:rsidRPr="00FA2266">
        <w:rPr>
          <w:rFonts w:hint="cs"/>
          <w:rtl/>
        </w:rPr>
        <w:t>الحسين بن الحكم الحبري قال</w:t>
      </w:r>
      <w:r w:rsidR="00C0244F">
        <w:rPr>
          <w:rFonts w:hint="cs"/>
          <w:rtl/>
        </w:rPr>
        <w:t xml:space="preserve">: </w:t>
      </w:r>
      <w:r>
        <w:rPr>
          <w:rFonts w:hint="cs"/>
          <w:rtl/>
        </w:rPr>
        <w:t xml:space="preserve">حدّثنا </w:t>
      </w:r>
      <w:r w:rsidRPr="00FA2266">
        <w:rPr>
          <w:rFonts w:hint="cs"/>
          <w:rtl/>
        </w:rPr>
        <w:t>الحسن بن الحسين 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 عن 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43069E">
        <w:rPr>
          <w:rFonts w:hint="cs"/>
          <w:rtl/>
        </w:rPr>
        <w:t xml:space="preserve">(في قوله تعالى) </w:t>
      </w:r>
      <w:r>
        <w:rPr>
          <w:rStyle w:val="libAlaemChar"/>
          <w:rFonts w:hint="cs"/>
          <w:rtl/>
        </w:rPr>
        <w:t>(</w:t>
      </w:r>
      <w:r w:rsidRPr="001659DF">
        <w:rPr>
          <w:rStyle w:val="libAieChar"/>
          <w:rtl/>
        </w:rPr>
        <w:t>قُلْ أَؤُنَبِّئُكُم بِخَيْرٍ مِّن ذَٰلِكُمْ</w:t>
      </w:r>
      <w:r w:rsidRPr="00002E7B">
        <w:rPr>
          <w:rStyle w:val="libAlaemChar"/>
          <w:rFonts w:hint="cs"/>
          <w:rtl/>
        </w:rPr>
        <w:t>)</w:t>
      </w:r>
      <w:r>
        <w:rPr>
          <w:rFonts w:hint="cs"/>
          <w:rtl/>
        </w:rPr>
        <w:t xml:space="preserve"> </w:t>
      </w:r>
      <w:r w:rsidRPr="007127F3">
        <w:rPr>
          <w:rFonts w:hint="cs"/>
          <w:rtl/>
        </w:rPr>
        <w:t xml:space="preserve">الآية </w:t>
      </w:r>
      <w:r w:rsidRPr="00FA2266">
        <w:rPr>
          <w:rFonts w:hint="cs"/>
          <w:rtl/>
        </w:rPr>
        <w:t>كل</w:t>
      </w:r>
      <w:r>
        <w:rPr>
          <w:rFonts w:hint="cs"/>
          <w:rtl/>
        </w:rPr>
        <w:t>ّ</w:t>
      </w:r>
      <w:r w:rsidRPr="00FA2266">
        <w:rPr>
          <w:rFonts w:hint="cs"/>
          <w:rtl/>
        </w:rPr>
        <w:t>ها</w:t>
      </w:r>
      <w:r>
        <w:rPr>
          <w:rFonts w:hint="cs"/>
          <w:rtl/>
        </w:rPr>
        <w:t xml:space="preserve"> في عليٍّ</w:t>
      </w:r>
      <w:r w:rsidR="00D757C0">
        <w:rPr>
          <w:rFonts w:hint="cs"/>
          <w:rtl/>
        </w:rPr>
        <w:t xml:space="preserve"> </w:t>
      </w:r>
      <w:r w:rsidRPr="00FA2266">
        <w:rPr>
          <w:rFonts w:hint="cs"/>
          <w:rtl/>
        </w:rPr>
        <w:t>وحمزة وعبيدة بن الحارث</w:t>
      </w:r>
      <w:r>
        <w:rPr>
          <w:rFonts w:hint="cs"/>
          <w:rtl/>
        </w:rPr>
        <w:t xml:space="preserve">. </w:t>
      </w:r>
    </w:p>
    <w:p w:rsidR="001A6AE0" w:rsidRPr="00FA2266" w:rsidRDefault="001A6AE0" w:rsidP="0043069E">
      <w:pPr>
        <w:pStyle w:val="libNormal"/>
        <w:rPr>
          <w:rtl/>
        </w:rPr>
      </w:pPr>
      <w:r w:rsidRPr="00FA2266">
        <w:rPr>
          <w:rFonts w:hint="cs"/>
          <w:rtl/>
        </w:rPr>
        <w:t xml:space="preserve">وهذا الحديث رواه فرات بن إبراهيم الكوفي في تفسيره للآية الكريمة من الحديث </w:t>
      </w:r>
      <w:r w:rsidR="0043069E">
        <w:rPr>
          <w:rFonts w:hint="cs"/>
          <w:rtl/>
        </w:rPr>
        <w:t>(</w:t>
      </w:r>
      <w:r w:rsidRPr="00FA2266">
        <w:rPr>
          <w:rFonts w:hint="cs"/>
          <w:rtl/>
        </w:rPr>
        <w:t>61</w:t>
      </w:r>
      <w:r w:rsidR="0043069E">
        <w:rPr>
          <w:rFonts w:hint="cs"/>
          <w:rtl/>
        </w:rPr>
        <w:t>)</w:t>
      </w:r>
      <w:r w:rsidRPr="00FA2266">
        <w:rPr>
          <w:rFonts w:hint="cs"/>
          <w:rtl/>
        </w:rPr>
        <w:t xml:space="preserve"> رواية عن الحسين بن الحكم الحبري</w:t>
      </w:r>
      <w:r>
        <w:rPr>
          <w:rFonts w:hint="cs"/>
          <w:rtl/>
        </w:rPr>
        <w:t xml:space="preserve">. </w:t>
      </w:r>
    </w:p>
    <w:p w:rsidR="001A6AE0" w:rsidRPr="00FA2266" w:rsidRDefault="001A6AE0" w:rsidP="00FB4C44">
      <w:pPr>
        <w:pStyle w:val="libNormal"/>
        <w:rPr>
          <w:rtl/>
        </w:rPr>
      </w:pPr>
      <w:r w:rsidRPr="00FA2266">
        <w:rPr>
          <w:rFonts w:hint="cs"/>
          <w:rtl/>
        </w:rPr>
        <w:t>وأورد الحسك</w:t>
      </w:r>
      <w:r>
        <w:rPr>
          <w:rFonts w:hint="cs"/>
          <w:rtl/>
        </w:rPr>
        <w:t>اني</w:t>
      </w:r>
      <w:r w:rsidRPr="00FA2266">
        <w:rPr>
          <w:rFonts w:hint="cs"/>
          <w:rtl/>
        </w:rPr>
        <w:t xml:space="preserve"> في شواهد التنزيل </w:t>
      </w:r>
      <w:r w:rsidRPr="00FE0277">
        <w:rPr>
          <w:rStyle w:val="libFootnotenumChar"/>
          <w:rFonts w:hint="cs"/>
          <w:rtl/>
        </w:rPr>
        <w:t>(</w:t>
      </w:r>
      <w:r w:rsidR="00FB4C44">
        <w:rPr>
          <w:rStyle w:val="libFootnotenumChar"/>
          <w:rFonts w:hint="cs"/>
          <w:rtl/>
        </w:rPr>
        <w:t>2</w:t>
      </w:r>
      <w:r w:rsidRPr="00FE0277">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Pr="00FA2266" w:rsidRDefault="001A6AE0" w:rsidP="0043069E">
      <w:pPr>
        <w:pStyle w:val="libNormal"/>
        <w:rPr>
          <w:rtl/>
        </w:rPr>
      </w:pPr>
      <w:r w:rsidRPr="00FA2266">
        <w:rPr>
          <w:rFonts w:hint="cs"/>
          <w:rtl/>
        </w:rPr>
        <w:t>و</w:t>
      </w:r>
      <w:r>
        <w:rPr>
          <w:rFonts w:hint="cs"/>
          <w:rtl/>
        </w:rPr>
        <w:t>أخبر</w:t>
      </w:r>
      <w:r w:rsidRPr="00FA2266">
        <w:rPr>
          <w:rFonts w:hint="cs"/>
          <w:rtl/>
        </w:rPr>
        <w:t xml:space="preserve">نا أبو </w:t>
      </w:r>
      <w:r>
        <w:rPr>
          <w:rFonts w:hint="cs"/>
          <w:rtl/>
        </w:rPr>
        <w:t>محمّد</w:t>
      </w:r>
      <w:r w:rsidRPr="00FA2266">
        <w:rPr>
          <w:rFonts w:hint="cs"/>
          <w:rtl/>
        </w:rPr>
        <w:t xml:space="preserve"> الحسن بن علي الجوهري قال</w:t>
      </w:r>
      <w:r w:rsidR="00C0244F">
        <w:rPr>
          <w:rFonts w:hint="cs"/>
          <w:rtl/>
        </w:rPr>
        <w:t xml:space="preserve">: </w:t>
      </w:r>
      <w:r>
        <w:rPr>
          <w:rFonts w:hint="cs"/>
          <w:rtl/>
        </w:rPr>
        <w:t xml:space="preserve">أخبرنا </w:t>
      </w:r>
      <w:r w:rsidR="0043069E">
        <w:rPr>
          <w:rFonts w:hint="cs"/>
          <w:rtl/>
        </w:rPr>
        <w:t>(</w:t>
      </w:r>
      <w:r w:rsidRPr="00FA2266">
        <w:rPr>
          <w:rFonts w:hint="cs"/>
          <w:rtl/>
        </w:rPr>
        <w:t xml:space="preserve">أبو عبد الله </w:t>
      </w:r>
      <w:r>
        <w:rPr>
          <w:rFonts w:hint="cs"/>
          <w:rtl/>
        </w:rPr>
        <w:t>محمّد</w:t>
      </w:r>
      <w:r w:rsidRPr="00FA2266">
        <w:rPr>
          <w:rFonts w:hint="cs"/>
          <w:rtl/>
        </w:rPr>
        <w:t xml:space="preserve"> بن عمران</w:t>
      </w:r>
      <w:r w:rsidR="0043069E">
        <w:rPr>
          <w:rFonts w:hint="cs"/>
          <w:rtl/>
        </w:rPr>
        <w:t>)</w:t>
      </w:r>
      <w:r w:rsidRPr="00FA2266">
        <w:rPr>
          <w:rFonts w:hint="cs"/>
          <w:rtl/>
        </w:rPr>
        <w:t xml:space="preserve"> المرزب</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0043069E">
        <w:rPr>
          <w:rFonts w:hint="cs"/>
          <w:rtl/>
        </w:rPr>
        <w:t>(</w:t>
      </w:r>
      <w:r w:rsidRPr="00FA2266">
        <w:rPr>
          <w:rFonts w:hint="cs"/>
          <w:rtl/>
        </w:rPr>
        <w:t xml:space="preserve">علي بن </w:t>
      </w:r>
      <w:r>
        <w:rPr>
          <w:rFonts w:hint="cs"/>
          <w:rtl/>
        </w:rPr>
        <w:t>محمّد</w:t>
      </w:r>
      <w:r w:rsidR="0043069E">
        <w:rPr>
          <w:rFonts w:hint="cs"/>
          <w:rtl/>
        </w:rPr>
        <w:t>)</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الحسين بن الحكم بذلك</w:t>
      </w:r>
      <w:r>
        <w:rPr>
          <w:rFonts w:hint="cs"/>
          <w:rtl/>
        </w:rPr>
        <w:t xml:space="preserve">. </w:t>
      </w:r>
    </w:p>
    <w:p w:rsidR="001A6AE0" w:rsidRDefault="001A6AE0" w:rsidP="001A6AE0">
      <w:pPr>
        <w:pStyle w:val="libNormal"/>
        <w:rPr>
          <w:rtl/>
        </w:rPr>
      </w:pPr>
      <w:r w:rsidRPr="00FA2266">
        <w:rPr>
          <w:rFonts w:hint="cs"/>
          <w:rtl/>
        </w:rPr>
        <w:t>وهذا الحديث رواه الحسين بن الحكم الحبري تحت الرقم</w:t>
      </w:r>
      <w:r>
        <w:rPr>
          <w:rFonts w:hint="cs"/>
          <w:rtl/>
        </w:rPr>
        <w:t xml:space="preserve"> </w:t>
      </w:r>
      <w:r w:rsidRPr="00FA2266">
        <w:rPr>
          <w:rFonts w:hint="cs"/>
          <w:rtl/>
        </w:rPr>
        <w:t>8</w:t>
      </w:r>
      <w:r>
        <w:rPr>
          <w:rFonts w:hint="cs"/>
          <w:rtl/>
        </w:rPr>
        <w:t xml:space="preserve"> </w:t>
      </w:r>
      <w:r w:rsidRPr="00FA2266">
        <w:rPr>
          <w:rFonts w:hint="cs"/>
          <w:rtl/>
        </w:rPr>
        <w:t>من تفسير</w:t>
      </w:r>
      <w:r>
        <w:rPr>
          <w:rFonts w:hint="cs"/>
          <w:rtl/>
        </w:rPr>
        <w:t xml:space="preserve"> الآية </w:t>
      </w:r>
      <w:r w:rsidRPr="00FA2266">
        <w:rPr>
          <w:rFonts w:hint="cs"/>
          <w:rtl/>
        </w:rPr>
        <w:t>الكريمة من تفسيره 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حدّثني </w:t>
      </w:r>
      <w:r w:rsidRPr="00FA2266">
        <w:rPr>
          <w:rFonts w:hint="cs"/>
          <w:rtl/>
        </w:rPr>
        <w:t>الحسين بن الحكم الحبري قال</w:t>
      </w:r>
      <w:r w:rsidR="00C0244F">
        <w:rPr>
          <w:rFonts w:hint="cs"/>
          <w:rtl/>
        </w:rPr>
        <w:t xml:space="preserve">: </w:t>
      </w:r>
      <w:r w:rsidRPr="00FA2266">
        <w:rPr>
          <w:rFonts w:hint="cs"/>
          <w:rtl/>
        </w:rPr>
        <w:t>حدّثنا 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sidR="00C0244F">
        <w:rPr>
          <w:rFonts w:hint="cs"/>
          <w:rtl/>
        </w:rPr>
        <w:t xml:space="preserve">: </w:t>
      </w:r>
    </w:p>
    <w:p w:rsidR="001A6AE0" w:rsidRDefault="001A6AE0" w:rsidP="0043069E">
      <w:pPr>
        <w:pStyle w:val="libNormal"/>
        <w:rPr>
          <w:rtl/>
        </w:rPr>
      </w:pP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0043069E">
        <w:rPr>
          <w:rFonts w:hint="cs"/>
          <w:rtl/>
        </w:rPr>
        <w:t>(</w:t>
      </w:r>
      <w:r w:rsidRPr="00FA2266">
        <w:rPr>
          <w:rFonts w:hint="cs"/>
          <w:rtl/>
        </w:rPr>
        <w:t>في قوله تعالى</w:t>
      </w:r>
      <w:r w:rsidR="0043069E">
        <w:rPr>
          <w:rFonts w:hint="cs"/>
          <w:rtl/>
        </w:rPr>
        <w:t>)</w:t>
      </w:r>
      <w:r w:rsidR="00C0244F">
        <w:rPr>
          <w:rFonts w:hint="cs"/>
          <w:rtl/>
        </w:rPr>
        <w:t xml:space="preserve">: </w:t>
      </w:r>
      <w:r>
        <w:rPr>
          <w:rStyle w:val="libAlaemChar"/>
          <w:rFonts w:hint="cs"/>
          <w:rtl/>
        </w:rPr>
        <w:t>(</w:t>
      </w:r>
      <w:r w:rsidRPr="001659DF">
        <w:rPr>
          <w:rStyle w:val="libAieChar"/>
          <w:rtl/>
        </w:rPr>
        <w:t>قُلْ أَؤُنَبِّئُكُم بِخَيْرٍ مِّن ذَٰلِكُمْ لِلَّذِينَ اتَّقَوْا عِندَ رَبِّهِمْ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 خَالِدِينَ فِيهَا وَأَزْوَاجٌ مُّطَهَّرَةٌ وَرِضْوَانٌ مِّنَ اللهِ وَاللهُ بَصِيرٌ بِالْعِبَادِ ﴿١٥﴾</w:t>
      </w:r>
      <w:r w:rsidRPr="001659DF">
        <w:rPr>
          <w:rStyle w:val="libAieChar"/>
          <w:rFonts w:hint="cs"/>
          <w:rtl/>
        </w:rPr>
        <w:t xml:space="preserve"> </w:t>
      </w:r>
      <w:r w:rsidRPr="001659DF">
        <w:rPr>
          <w:rStyle w:val="libAieChar"/>
          <w:rtl/>
        </w:rPr>
        <w:t>الَّذِينَ يَقُولُونَ رَبَّنَا إِنَّنَا آمَنَّا فَاغْفِرْ لَنَا ذُنُوبَنَا وَقِنَا عَذَابَ النَّارِ</w:t>
      </w:r>
      <w:r w:rsidRPr="00002E7B">
        <w:rPr>
          <w:rStyle w:val="libAlaemChar"/>
          <w:rFonts w:hint="cs"/>
          <w:rtl/>
        </w:rPr>
        <w:t>)</w:t>
      </w:r>
      <w:r w:rsidR="00C0244F">
        <w:rPr>
          <w:rFonts w:hint="cs"/>
          <w:rtl/>
        </w:rPr>
        <w:t xml:space="preserve">: </w:t>
      </w:r>
      <w:r w:rsidR="0043069E">
        <w:rPr>
          <w:rFonts w:hint="cs"/>
          <w:rtl/>
        </w:rPr>
        <w:t>(</w:t>
      </w:r>
      <w:r>
        <w:rPr>
          <w:rFonts w:hint="cs"/>
          <w:rtl/>
        </w:rPr>
        <w:t>إنّه</w:t>
      </w:r>
      <w:r w:rsidRPr="001659DF">
        <w:rPr>
          <w:rFonts w:hint="cs"/>
          <w:rtl/>
        </w:rPr>
        <w:t>ا نزلت</w:t>
      </w:r>
      <w:r w:rsidR="0043069E">
        <w:rPr>
          <w:rFonts w:hint="cs"/>
          <w:rtl/>
        </w:rPr>
        <w:t>)</w:t>
      </w:r>
      <w:r>
        <w:rPr>
          <w:rFonts w:hint="cs"/>
          <w:rtl/>
        </w:rPr>
        <w:t xml:space="preserve"> في عليٍّ</w:t>
      </w:r>
      <w:r w:rsidR="00D757C0">
        <w:rPr>
          <w:rFonts w:hint="cs"/>
          <w:rtl/>
        </w:rPr>
        <w:t xml:space="preserve"> </w:t>
      </w:r>
      <w:r w:rsidRPr="001659DF">
        <w:rPr>
          <w:rFonts w:hint="cs"/>
          <w:rtl/>
        </w:rPr>
        <w:t xml:space="preserve">وحمزة وعبيدة بن الحارث </w:t>
      </w:r>
    </w:p>
    <w:p w:rsidR="001A6AE0" w:rsidRDefault="001A6AE0" w:rsidP="00EE5F0E">
      <w:pPr>
        <w:pStyle w:val="libLine"/>
        <w:rPr>
          <w:rtl/>
        </w:rPr>
      </w:pPr>
      <w:r>
        <w:rPr>
          <w:rFonts w:hint="cs"/>
          <w:rtl/>
        </w:rPr>
        <w:t>____________________</w:t>
      </w:r>
    </w:p>
    <w:p w:rsidR="00FB4C44" w:rsidRDefault="00FB4C44" w:rsidP="00FB4C44">
      <w:pPr>
        <w:pStyle w:val="libFootnote0"/>
        <w:rPr>
          <w:rtl/>
        </w:rPr>
      </w:pPr>
      <w:r>
        <w:rPr>
          <w:rFonts w:hint="cs"/>
          <w:rtl/>
        </w:rPr>
        <w:t xml:space="preserve">(1) </w:t>
      </w:r>
      <w:r w:rsidRPr="00FA2266">
        <w:rPr>
          <w:rFonts w:hint="cs"/>
          <w:rtl/>
        </w:rPr>
        <w:t>شواهد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16</w:t>
      </w:r>
      <w:r>
        <w:rPr>
          <w:rFonts w:hint="cs"/>
          <w:rtl/>
        </w:rPr>
        <w:t xml:space="preserve">5 </w:t>
      </w:r>
      <w:r w:rsidRPr="00FA2266">
        <w:rPr>
          <w:rFonts w:hint="cs"/>
          <w:rtl/>
        </w:rPr>
        <w:t>في</w:t>
      </w:r>
      <w:r>
        <w:rPr>
          <w:rFonts w:hint="cs"/>
          <w:rtl/>
        </w:rPr>
        <w:t xml:space="preserve"> ج 1 </w:t>
      </w:r>
      <w:r w:rsidRPr="00FA2266">
        <w:rPr>
          <w:rFonts w:hint="cs"/>
          <w:rtl/>
        </w:rPr>
        <w:t>ط</w:t>
      </w:r>
      <w:r>
        <w:rPr>
          <w:rFonts w:hint="cs"/>
          <w:rtl/>
        </w:rPr>
        <w:t xml:space="preserve"> </w:t>
      </w:r>
      <w:r w:rsidRPr="00FA2266">
        <w:rPr>
          <w:rFonts w:hint="cs"/>
          <w:rtl/>
        </w:rPr>
        <w:t>3</w:t>
      </w:r>
      <w:r>
        <w:rPr>
          <w:rFonts w:hint="cs"/>
          <w:rtl/>
        </w:rPr>
        <w:t xml:space="preserve"> </w:t>
      </w:r>
      <w:r w:rsidRPr="00FA2266">
        <w:rPr>
          <w:rFonts w:hint="cs"/>
          <w:rtl/>
        </w:rPr>
        <w:t>ص</w:t>
      </w:r>
      <w:r>
        <w:rPr>
          <w:rFonts w:hint="cs"/>
          <w:rtl/>
        </w:rPr>
        <w:t xml:space="preserve"> </w:t>
      </w:r>
      <w:r w:rsidRPr="00FA2266">
        <w:rPr>
          <w:rFonts w:hint="cs"/>
          <w:rtl/>
        </w:rPr>
        <w:t>177</w:t>
      </w:r>
      <w:r>
        <w:rPr>
          <w:rFonts w:hint="cs"/>
          <w:rtl/>
        </w:rPr>
        <w:t>.</w:t>
      </w:r>
    </w:p>
    <w:p w:rsidR="001A6AE0" w:rsidRDefault="001A6AE0" w:rsidP="00FB4C44">
      <w:pPr>
        <w:pStyle w:val="libFootnote0"/>
        <w:rPr>
          <w:rtl/>
        </w:rPr>
      </w:pPr>
      <w:r>
        <w:rPr>
          <w:rFonts w:hint="cs"/>
          <w:rtl/>
        </w:rPr>
        <w:t>(</w:t>
      </w:r>
      <w:r w:rsidR="00FB4C44">
        <w:rPr>
          <w:rFonts w:hint="cs"/>
          <w:rtl/>
        </w:rPr>
        <w:t>2</w:t>
      </w:r>
      <w:r>
        <w:rPr>
          <w:rFonts w:hint="cs"/>
          <w:rtl/>
        </w:rPr>
        <w:t xml:space="preserve">) </w:t>
      </w:r>
      <w:r w:rsidRPr="00FA2266">
        <w:rPr>
          <w:rFonts w:hint="cs"/>
          <w:rtl/>
        </w:rPr>
        <w:t>شواهد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166</w:t>
      </w:r>
      <w:r>
        <w:rPr>
          <w:rFonts w:hint="cs"/>
          <w:rtl/>
        </w:rPr>
        <w:t xml:space="preserve"> </w:t>
      </w:r>
      <w:r w:rsidRPr="00FA2266">
        <w:rPr>
          <w:rFonts w:hint="cs"/>
          <w:rtl/>
        </w:rPr>
        <w:t>في</w:t>
      </w:r>
      <w:r>
        <w:rPr>
          <w:rFonts w:hint="cs"/>
          <w:rtl/>
        </w:rPr>
        <w:t xml:space="preserve"> ج 1</w:t>
      </w:r>
      <w:r w:rsidR="004B0D77">
        <w:rPr>
          <w:rFonts w:hint="cs"/>
          <w:rtl/>
        </w:rPr>
        <w:t xml:space="preserve"> </w:t>
      </w:r>
      <w:r w:rsidRPr="00FA2266">
        <w:rPr>
          <w:rFonts w:hint="cs"/>
          <w:rtl/>
        </w:rPr>
        <w:t>ط</w:t>
      </w:r>
      <w:r w:rsidR="004B0D77">
        <w:rPr>
          <w:rFonts w:hint="cs"/>
          <w:rtl/>
        </w:rPr>
        <w:t xml:space="preserve"> </w:t>
      </w:r>
      <w:r w:rsidRPr="00FA2266">
        <w:rPr>
          <w:rFonts w:hint="cs"/>
          <w:rtl/>
        </w:rPr>
        <w:t>3</w:t>
      </w:r>
      <w:r w:rsidR="004B0D77">
        <w:rPr>
          <w:rFonts w:hint="cs"/>
          <w:rtl/>
        </w:rPr>
        <w:t xml:space="preserve"> </w:t>
      </w:r>
      <w:r w:rsidRPr="00FA2266">
        <w:rPr>
          <w:rFonts w:hint="cs"/>
          <w:rtl/>
        </w:rPr>
        <w:t>ص</w:t>
      </w:r>
      <w:r>
        <w:rPr>
          <w:rFonts w:hint="cs"/>
          <w:rtl/>
        </w:rPr>
        <w:t xml:space="preserve"> </w:t>
      </w:r>
      <w:r w:rsidRPr="00FA2266">
        <w:rPr>
          <w:rFonts w:hint="cs"/>
          <w:rtl/>
        </w:rPr>
        <w:t>177</w:t>
      </w:r>
      <w:r>
        <w:rPr>
          <w:rFonts w:hint="cs"/>
          <w:rtl/>
        </w:rPr>
        <w:t>.</w:t>
      </w:r>
    </w:p>
    <w:p w:rsidR="001A6AE0" w:rsidRDefault="001A6AE0" w:rsidP="001A6AE0">
      <w:pPr>
        <w:pStyle w:val="libNormal"/>
        <w:rPr>
          <w:rtl/>
        </w:rPr>
      </w:pPr>
      <w:r>
        <w:rPr>
          <w:rtl/>
        </w:rPr>
        <w:br w:type="page"/>
      </w:r>
    </w:p>
    <w:p w:rsidR="001A6AE0" w:rsidRDefault="001A6AE0" w:rsidP="001A6AE0">
      <w:pPr>
        <w:pStyle w:val="Heading3Center"/>
        <w:rPr>
          <w:rtl/>
        </w:rPr>
      </w:pPr>
      <w:bookmarkStart w:id="51" w:name="_Toc483393111"/>
      <w:r w:rsidRPr="000C0F02">
        <w:rPr>
          <w:rFonts w:hint="cs"/>
          <w:rtl/>
        </w:rPr>
        <w:lastRenderedPageBreak/>
        <w:t xml:space="preserve">سورة </w:t>
      </w:r>
      <w:r>
        <w:rPr>
          <w:rFonts w:hint="cs"/>
          <w:rtl/>
        </w:rPr>
        <w:t>آ</w:t>
      </w:r>
      <w:r w:rsidRPr="000C0F02">
        <w:rPr>
          <w:rFonts w:hint="cs"/>
          <w:rtl/>
        </w:rPr>
        <w:t>ل عمران</w:t>
      </w:r>
      <w:r>
        <w:rPr>
          <w:rFonts w:hint="cs"/>
          <w:rtl/>
        </w:rPr>
        <w:t xml:space="preserve"> الآية </w:t>
      </w:r>
      <w:r w:rsidRPr="000C0F02">
        <w:rPr>
          <w:rFonts w:hint="cs"/>
          <w:rtl/>
        </w:rPr>
        <w:t>30</w:t>
      </w:r>
      <w:bookmarkEnd w:id="51"/>
    </w:p>
    <w:p w:rsidR="001A6AE0" w:rsidRPr="00FA2266" w:rsidRDefault="001A6AE0" w:rsidP="00DC285E">
      <w:pPr>
        <w:pStyle w:val="libCenter"/>
        <w:rPr>
          <w:rtl/>
        </w:rPr>
      </w:pPr>
      <w:r w:rsidRPr="00FE0002">
        <w:rPr>
          <w:rStyle w:val="libAlaemChar"/>
          <w:rtl/>
        </w:rPr>
        <w:t>(</w:t>
      </w:r>
      <w:r w:rsidRPr="001659DF">
        <w:rPr>
          <w:rStyle w:val="libAieChar"/>
          <w:rtl/>
        </w:rPr>
        <w:t>يَوْمَ تَجِدُ كُلُّ نَفْسٍ مَّا عَمِلَتْ مِنْ خَيْرٍ مُّحْضَرًا وَمَا عَمِلَتْ مِن سُوءٍ تَوَدُّ لَوْ أَنَّ بَيْنَهَا وَبَيْنَهُ أَمَدًا بَعِيدًا</w:t>
      </w:r>
      <w:r w:rsidRPr="00002E7B">
        <w:rPr>
          <w:rStyle w:val="libAlaemChar"/>
          <w:rFonts w:hint="cs"/>
          <w:rtl/>
        </w:rPr>
        <w:t>)</w:t>
      </w:r>
    </w:p>
    <w:p w:rsidR="001A6AE0" w:rsidRPr="00FA2266" w:rsidRDefault="001A6AE0" w:rsidP="00FB4C44">
      <w:pPr>
        <w:pStyle w:val="libNormal"/>
        <w:rPr>
          <w:rtl/>
        </w:rPr>
      </w:pPr>
      <w:r w:rsidRPr="00FA2266">
        <w:rPr>
          <w:rFonts w:hint="cs"/>
          <w:rtl/>
        </w:rPr>
        <w:t>أورد السيد صادق الشيرازي في كتابه علي</w:t>
      </w:r>
      <w:r>
        <w:rPr>
          <w:rFonts w:hint="cs"/>
          <w:rtl/>
        </w:rPr>
        <w:t>ٌّ</w:t>
      </w:r>
      <w:r w:rsidRPr="00FA2266">
        <w:rPr>
          <w:rFonts w:hint="cs"/>
          <w:rtl/>
        </w:rPr>
        <w:t xml:space="preserve"> في</w:t>
      </w:r>
      <w:r>
        <w:rPr>
          <w:rFonts w:hint="cs"/>
          <w:rtl/>
        </w:rPr>
        <w:t xml:space="preserve"> القرآن</w:t>
      </w:r>
      <w:r w:rsidR="00FB4C44" w:rsidRPr="00FE0277">
        <w:rPr>
          <w:rStyle w:val="libFootnotenumChar"/>
          <w:rFonts w:hint="cs"/>
          <w:rtl/>
        </w:rPr>
        <w:t>(</w:t>
      </w:r>
      <w:r w:rsidR="00FB4C44">
        <w:rPr>
          <w:rStyle w:val="libFootnotenumChar"/>
          <w:rFonts w:hint="cs"/>
          <w:rtl/>
        </w:rPr>
        <w:t>1</w:t>
      </w:r>
      <w:r w:rsidR="00FB4C44" w:rsidRPr="00FE0277">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روى الحافظ الحاكم الحسك</w:t>
      </w:r>
      <w:r>
        <w:rPr>
          <w:rFonts w:hint="cs"/>
          <w:rtl/>
        </w:rPr>
        <w:t>اني (</w:t>
      </w:r>
      <w:r w:rsidRPr="00FA2266">
        <w:rPr>
          <w:rFonts w:hint="cs"/>
          <w:rtl/>
        </w:rPr>
        <w:t>الحنفي) قال</w:t>
      </w:r>
      <w:r w:rsidR="00C0244F">
        <w:rPr>
          <w:rFonts w:hint="cs"/>
          <w:rtl/>
        </w:rPr>
        <w:t xml:space="preserve">: </w:t>
      </w:r>
      <w:r>
        <w:rPr>
          <w:rFonts w:hint="cs"/>
          <w:rtl/>
        </w:rPr>
        <w:t xml:space="preserve">أخبرنا </w:t>
      </w:r>
      <w:r w:rsidRPr="00FA2266">
        <w:rPr>
          <w:rFonts w:hint="cs"/>
          <w:rtl/>
        </w:rPr>
        <w:t>علي بن</w:t>
      </w:r>
      <w:r>
        <w:rPr>
          <w:rFonts w:hint="cs"/>
          <w:rtl/>
        </w:rPr>
        <w:t xml:space="preserve"> أحمد (</w:t>
      </w:r>
      <w:r w:rsidRPr="00FA2266">
        <w:rPr>
          <w:rFonts w:hint="cs"/>
          <w:rtl/>
        </w:rPr>
        <w:t>بالاسناد المذكور) عن فاطمة بنت الحسين عن</w:t>
      </w:r>
      <w:r>
        <w:rPr>
          <w:rFonts w:hint="cs"/>
          <w:rtl/>
        </w:rPr>
        <w:t xml:space="preserve"> أبيها</w:t>
      </w:r>
      <w:r w:rsidRPr="00FA2266">
        <w:rPr>
          <w:rFonts w:hint="cs"/>
          <w:rtl/>
        </w:rPr>
        <w:t xml:space="preserve"> الحسين بن علي قال</w:t>
      </w:r>
      <w:r w:rsidR="00C0244F">
        <w:rPr>
          <w:rFonts w:hint="cs"/>
          <w:rtl/>
        </w:rPr>
        <w:t xml:space="preserve">: </w:t>
      </w:r>
    </w:p>
    <w:p w:rsidR="001A6AE0" w:rsidRDefault="001A6AE0" w:rsidP="001A6AE0">
      <w:pPr>
        <w:pStyle w:val="libNormal"/>
        <w:rPr>
          <w:rtl/>
        </w:rPr>
      </w:pPr>
      <w:r w:rsidRPr="00B74D55">
        <w:rPr>
          <w:rStyle w:val="libBold2Char"/>
          <w:rFonts w:hint="cs"/>
          <w:rtl/>
        </w:rPr>
        <w:t>[نحن المستضعفون، ونحن المقهورون، ونحن عترة رسول الله</w:t>
      </w:r>
      <w:r w:rsidR="00B06CCA" w:rsidRPr="00B74D55">
        <w:rPr>
          <w:rStyle w:val="libBold2Char"/>
          <w:rFonts w:hint="cs"/>
          <w:rtl/>
        </w:rPr>
        <w:t xml:space="preserve"> </w:t>
      </w:r>
      <w:r w:rsidRPr="00B74D55">
        <w:rPr>
          <w:rStyle w:val="libBold2Char"/>
          <w:rFonts w:hint="cs"/>
          <w:rtl/>
        </w:rPr>
        <w:t>(ص)، فمن نصرنا فرسول الله نصر، ومن خذلنا فرسول الله خذل، ونحن وأعدائنا نجتمع</w:t>
      </w:r>
      <w:r w:rsidRPr="00AB6B59">
        <w:rPr>
          <w:rStyle w:val="libBold2Char"/>
          <w:rFonts w:hint="cs"/>
          <w:rtl/>
        </w:rPr>
        <w:t xml:space="preserve"> </w:t>
      </w:r>
      <w:r w:rsidRPr="00AB6B59">
        <w:rPr>
          <w:rStyle w:val="libAlaemChar"/>
          <w:rFonts w:hint="cs"/>
          <w:rtl/>
        </w:rPr>
        <w:t>(</w:t>
      </w:r>
      <w:r w:rsidRPr="00AB6B59">
        <w:rPr>
          <w:rStyle w:val="libAieChar"/>
          <w:rtl/>
        </w:rPr>
        <w:t>يَوْمَ تَجِدُ كُلُّ نَفْسٍ مَّا عَمِلَتْ مِنْ خَيْرٍ‌ مُّحْضَرً‌ا وَمَا عَمِلَتْ مِن سُوءٍ تَوَدُّ لَوْ أَنَّ بَيْنَهَا وَبَيْنَهُ أَمَدًا بَعِيدًا</w:t>
      </w:r>
      <w:r w:rsidRPr="00AB6B59">
        <w:rPr>
          <w:rStyle w:val="libAlaemChar"/>
          <w:rFonts w:hint="cs"/>
          <w:rtl/>
        </w:rPr>
        <w:t>)</w:t>
      </w:r>
      <w:r w:rsidRPr="00B74D55">
        <w:rPr>
          <w:rStyle w:val="libBold2Char"/>
          <w:rFonts w:hint="cs"/>
          <w:rtl/>
        </w:rPr>
        <w:t>]</w:t>
      </w:r>
      <w:r w:rsidRPr="00FB4C44">
        <w:rPr>
          <w:rFonts w:hint="cs"/>
          <w:rtl/>
        </w:rPr>
        <w:t xml:space="preserve">، </w:t>
      </w:r>
      <w:r w:rsidRPr="001659DF">
        <w:rPr>
          <w:rFonts w:hint="cs"/>
          <w:rtl/>
        </w:rPr>
        <w:t>عن شواهد التنزيل للحسك</w:t>
      </w:r>
      <w:r>
        <w:rPr>
          <w:rFonts w:hint="cs"/>
          <w:rtl/>
        </w:rPr>
        <w:t>اني</w:t>
      </w:r>
      <w:r w:rsidR="00C0244F">
        <w:rPr>
          <w:rFonts w:hint="cs"/>
          <w:rtl/>
        </w:rPr>
        <w:t xml:space="preserve">: </w:t>
      </w:r>
      <w:r w:rsidRPr="001659DF">
        <w:rPr>
          <w:rFonts w:hint="cs"/>
          <w:rtl/>
        </w:rPr>
        <w:t>ج 1 ص 433 - 434</w:t>
      </w:r>
      <w:r>
        <w:rPr>
          <w:rFonts w:hint="cs"/>
          <w:rtl/>
        </w:rPr>
        <w:t xml:space="preserve">. </w:t>
      </w:r>
    </w:p>
    <w:p w:rsidR="001A6AE0" w:rsidRDefault="001A6AE0" w:rsidP="001A6AE0">
      <w:pPr>
        <w:pStyle w:val="Heading3Center"/>
        <w:rPr>
          <w:rtl/>
        </w:rPr>
      </w:pPr>
      <w:bookmarkStart w:id="52" w:name="_Toc483393112"/>
      <w:r w:rsidRPr="000C0F02">
        <w:rPr>
          <w:rFonts w:hint="cs"/>
          <w:rtl/>
        </w:rPr>
        <w:t>سورة آل عمران</w:t>
      </w:r>
      <w:r>
        <w:rPr>
          <w:rFonts w:hint="cs"/>
          <w:rtl/>
        </w:rPr>
        <w:t xml:space="preserve"> الآية </w:t>
      </w:r>
      <w:r w:rsidRPr="000C0F02">
        <w:rPr>
          <w:rFonts w:hint="cs"/>
          <w:rtl/>
        </w:rPr>
        <w:t>31</w:t>
      </w:r>
      <w:bookmarkEnd w:id="52"/>
    </w:p>
    <w:p w:rsidR="001A6AE0" w:rsidRPr="00F3424F" w:rsidRDefault="001A6AE0" w:rsidP="001A6AE0">
      <w:pPr>
        <w:pStyle w:val="libNormal"/>
        <w:rPr>
          <w:rtl/>
        </w:rPr>
      </w:pPr>
      <w:r w:rsidRPr="00FE0002">
        <w:rPr>
          <w:rStyle w:val="libAlaemChar"/>
          <w:rtl/>
        </w:rPr>
        <w:t>(</w:t>
      </w:r>
      <w:r w:rsidRPr="001659DF">
        <w:rPr>
          <w:rStyle w:val="libAieChar"/>
          <w:rtl/>
        </w:rPr>
        <w:t>قُلْ إِن كُنتُمْ تُحِبُّونَ اللهَ فَاتَّبِعُونِي يُحْبِبْكُمُ اللهُ وَيَغْفِرْ لَكُمْ ذُنُوبَكُمْ وَاللهُ غَفُورٌ رَّحِيمٌ</w:t>
      </w:r>
      <w:r w:rsidRPr="00002E7B">
        <w:rPr>
          <w:rStyle w:val="libAlaemChar"/>
          <w:rFonts w:hint="cs"/>
          <w:rtl/>
        </w:rPr>
        <w:t>)</w:t>
      </w:r>
      <w:r>
        <w:rPr>
          <w:rFonts w:hint="cs"/>
          <w:rtl/>
        </w:rPr>
        <w:t xml:space="preserve">. </w:t>
      </w:r>
    </w:p>
    <w:p w:rsidR="001A6AE0" w:rsidRDefault="001A6AE0" w:rsidP="00FB4C44">
      <w:pPr>
        <w:pStyle w:val="libNormal"/>
        <w:rPr>
          <w:rtl/>
        </w:rPr>
      </w:pPr>
      <w:r>
        <w:rPr>
          <w:rFonts w:hint="cs"/>
          <w:rtl/>
        </w:rPr>
        <w:t>أخرج</w:t>
      </w:r>
      <w:r w:rsidRPr="00F3424F">
        <w:rPr>
          <w:rFonts w:hint="cs"/>
          <w:rtl/>
        </w:rPr>
        <w:t xml:space="preserve"> الحافظ </w:t>
      </w:r>
      <w:r>
        <w:rPr>
          <w:rFonts w:hint="cs"/>
          <w:rtl/>
        </w:rPr>
        <w:t>محمّد</w:t>
      </w:r>
      <w:r w:rsidRPr="00F3424F">
        <w:rPr>
          <w:rFonts w:hint="cs"/>
          <w:rtl/>
        </w:rPr>
        <w:t xml:space="preserve"> بن يوسف الكنجي الشافعي في كتاب كفاية الطالب ص</w:t>
      </w:r>
      <w:r>
        <w:rPr>
          <w:rFonts w:hint="cs"/>
          <w:rtl/>
        </w:rPr>
        <w:t xml:space="preserve"> </w:t>
      </w:r>
      <w:r w:rsidRPr="00F3424F">
        <w:rPr>
          <w:rFonts w:hint="cs"/>
          <w:rtl/>
        </w:rPr>
        <w:t>94 الباب الث</w:t>
      </w:r>
      <w:r>
        <w:rPr>
          <w:rFonts w:hint="cs"/>
          <w:rtl/>
        </w:rPr>
        <w:t>اني</w:t>
      </w:r>
      <w:r w:rsidRPr="00F3424F">
        <w:rPr>
          <w:rFonts w:hint="cs"/>
          <w:rtl/>
        </w:rPr>
        <w:t xml:space="preserve"> عشر في أمر الله تعالى رسوله </w:t>
      </w:r>
      <w:r w:rsidR="006E430D" w:rsidRPr="00BF39C2">
        <w:rPr>
          <w:rFonts w:hint="cs"/>
          <w:rtl/>
        </w:rPr>
        <w:t>صلّى الله عليه وآله وسلّم</w:t>
      </w:r>
      <w:r w:rsidR="00FB4C44" w:rsidRPr="00F3424F">
        <w:rPr>
          <w:rFonts w:hint="cs"/>
          <w:rtl/>
        </w:rPr>
        <w:t xml:space="preserve"> </w:t>
      </w:r>
      <w:r w:rsidRPr="00F3424F">
        <w:rPr>
          <w:rFonts w:hint="cs"/>
          <w:rtl/>
        </w:rPr>
        <w:t>بحب</w:t>
      </w:r>
      <w:r>
        <w:rPr>
          <w:rFonts w:hint="cs"/>
          <w:rtl/>
        </w:rPr>
        <w:t>ِّ</w:t>
      </w:r>
      <w:r w:rsidRPr="00F3424F">
        <w:rPr>
          <w:rFonts w:hint="cs"/>
          <w:rtl/>
        </w:rPr>
        <w:t xml:space="preserve"> </w:t>
      </w:r>
      <w:r>
        <w:rPr>
          <w:rFonts w:hint="cs"/>
          <w:rtl/>
        </w:rPr>
        <w:t xml:space="preserve">عليّ </w:t>
      </w:r>
      <w:r w:rsidRPr="006C582E">
        <w:rPr>
          <w:rStyle w:val="libAlaemChar"/>
          <w:rFonts w:hint="cs"/>
          <w:rtl/>
        </w:rPr>
        <w:t>عليه‌السلام</w:t>
      </w:r>
      <w:r>
        <w:rPr>
          <w:rFonts w:hint="cs"/>
          <w:rtl/>
        </w:rPr>
        <w:t xml:space="preserve">. </w:t>
      </w:r>
      <w:r w:rsidRPr="00F3424F">
        <w:rPr>
          <w:rFonts w:hint="cs"/>
          <w:rtl/>
        </w:rPr>
        <w:t>قال</w:t>
      </w:r>
      <w:r w:rsidR="00C0244F">
        <w:rPr>
          <w:rFonts w:hint="cs"/>
          <w:rtl/>
        </w:rPr>
        <w:t xml:space="preserve">: </w:t>
      </w:r>
    </w:p>
    <w:p w:rsidR="001A6AE0" w:rsidRDefault="001A6AE0" w:rsidP="001A6AE0">
      <w:pPr>
        <w:pStyle w:val="libNormal"/>
        <w:rPr>
          <w:rtl/>
        </w:rPr>
      </w:pPr>
      <w:r>
        <w:rPr>
          <w:rtl/>
        </w:rPr>
        <w:t xml:space="preserve">أخبرنا </w:t>
      </w:r>
      <w:r w:rsidRPr="00F3424F">
        <w:rPr>
          <w:rFonts w:hint="cs"/>
          <w:rtl/>
        </w:rPr>
        <w:t>أبو الحسن بن أبي عبد الله البغدادي بدمشق</w:t>
      </w:r>
      <w:r>
        <w:rPr>
          <w:rFonts w:hint="cs"/>
          <w:rtl/>
        </w:rPr>
        <w:t xml:space="preserve">، </w:t>
      </w:r>
      <w:r w:rsidRPr="00F3424F">
        <w:rPr>
          <w:rFonts w:hint="cs"/>
          <w:rtl/>
        </w:rPr>
        <w:t>عن المبارك بن الحسن بن</w:t>
      </w:r>
      <w:r>
        <w:rPr>
          <w:rFonts w:hint="cs"/>
          <w:rtl/>
        </w:rPr>
        <w:t xml:space="preserve"> أحمد </w:t>
      </w:r>
      <w:r w:rsidRPr="00F3424F">
        <w:rPr>
          <w:rFonts w:hint="cs"/>
          <w:rtl/>
        </w:rPr>
        <w:t>الشهرزوزي</w:t>
      </w:r>
      <w:r>
        <w:rPr>
          <w:rFonts w:hint="cs"/>
          <w:rtl/>
        </w:rPr>
        <w:t xml:space="preserve">، أخبرنا </w:t>
      </w:r>
      <w:r w:rsidRPr="00F3424F">
        <w:rPr>
          <w:rFonts w:hint="cs"/>
          <w:rtl/>
        </w:rPr>
        <w:t>القاسم بن البسري</w:t>
      </w:r>
      <w:r>
        <w:rPr>
          <w:rFonts w:hint="cs"/>
          <w:rtl/>
        </w:rPr>
        <w:t xml:space="preserve">، أخبرنا </w:t>
      </w:r>
      <w:r w:rsidRPr="00F3424F">
        <w:rPr>
          <w:rFonts w:hint="cs"/>
          <w:rtl/>
        </w:rPr>
        <w:t xml:space="preserve">عبيد الله بن </w:t>
      </w:r>
      <w:r>
        <w:rPr>
          <w:rFonts w:hint="cs"/>
          <w:rtl/>
        </w:rPr>
        <w:t>محمّد</w:t>
      </w:r>
      <w:r w:rsidRPr="00F3424F">
        <w:rPr>
          <w:rFonts w:hint="cs"/>
          <w:rtl/>
        </w:rPr>
        <w:t xml:space="preserve"> العكبري</w:t>
      </w:r>
      <w:r>
        <w:rPr>
          <w:rFonts w:hint="cs"/>
          <w:rtl/>
        </w:rPr>
        <w:t xml:space="preserve"> حدّثنا أحمد </w:t>
      </w:r>
      <w:r w:rsidRPr="00F3424F">
        <w:rPr>
          <w:rFonts w:hint="cs"/>
          <w:rtl/>
        </w:rPr>
        <w:t xml:space="preserve">بن </w:t>
      </w:r>
      <w:r>
        <w:rPr>
          <w:rFonts w:hint="cs"/>
          <w:rtl/>
        </w:rPr>
        <w:t>محمّد</w:t>
      </w:r>
      <w:r w:rsidRPr="00F3424F">
        <w:rPr>
          <w:rFonts w:hint="cs"/>
          <w:rtl/>
        </w:rPr>
        <w:t xml:space="preserve"> السري</w:t>
      </w:r>
      <w:r>
        <w:rPr>
          <w:rFonts w:hint="cs"/>
          <w:rtl/>
        </w:rPr>
        <w:t xml:space="preserve"> حدّثنا </w:t>
      </w:r>
      <w:r w:rsidRPr="00F3424F">
        <w:rPr>
          <w:rFonts w:hint="cs"/>
          <w:rtl/>
        </w:rPr>
        <w:t xml:space="preserve">أبو حصين </w:t>
      </w:r>
      <w:r>
        <w:rPr>
          <w:rFonts w:hint="cs"/>
          <w:rtl/>
        </w:rPr>
        <w:t>محمّد</w:t>
      </w:r>
      <w:r w:rsidRPr="00F3424F">
        <w:rPr>
          <w:rFonts w:hint="cs"/>
          <w:rtl/>
        </w:rPr>
        <w:t xml:space="preserve"> بن الحسين الهمد</w:t>
      </w:r>
      <w:r>
        <w:rPr>
          <w:rFonts w:hint="cs"/>
          <w:rtl/>
        </w:rPr>
        <w:t>اني</w:t>
      </w:r>
      <w:r w:rsidRPr="00F3424F">
        <w:rPr>
          <w:rFonts w:hint="cs"/>
          <w:rtl/>
        </w:rPr>
        <w:t xml:space="preserve"> القاضي</w:t>
      </w:r>
      <w:r>
        <w:rPr>
          <w:rFonts w:hint="cs"/>
          <w:rtl/>
        </w:rPr>
        <w:t xml:space="preserve">، </w:t>
      </w:r>
      <w:r w:rsidRPr="00F3424F">
        <w:rPr>
          <w:rFonts w:hint="cs"/>
          <w:rtl/>
        </w:rPr>
        <w:t>قال</w:t>
      </w:r>
      <w:r w:rsidR="00C0244F">
        <w:rPr>
          <w:rFonts w:hint="cs"/>
          <w:rtl/>
        </w:rPr>
        <w:t xml:space="preserve">: </w:t>
      </w:r>
      <w:r w:rsidRPr="00F3424F">
        <w:rPr>
          <w:rFonts w:hint="cs"/>
          <w:rtl/>
        </w:rPr>
        <w:t>العكبري</w:t>
      </w:r>
      <w:r w:rsidR="00C0244F">
        <w:rPr>
          <w:rFonts w:hint="cs"/>
          <w:rtl/>
        </w:rPr>
        <w:t xml:space="preserve">: </w:t>
      </w:r>
      <w:r w:rsidRPr="00F3424F">
        <w:rPr>
          <w:rFonts w:hint="cs"/>
          <w:rtl/>
        </w:rPr>
        <w:t>و</w:t>
      </w:r>
      <w:r>
        <w:rPr>
          <w:rFonts w:hint="cs"/>
          <w:rtl/>
        </w:rPr>
        <w:t>أخبر</w:t>
      </w:r>
      <w:r w:rsidRPr="00F3424F">
        <w:rPr>
          <w:rFonts w:hint="cs"/>
          <w:rtl/>
        </w:rPr>
        <w:t xml:space="preserve">نا أبو جعفر </w:t>
      </w:r>
      <w:r>
        <w:rPr>
          <w:rFonts w:hint="cs"/>
          <w:rtl/>
        </w:rPr>
        <w:t>محمّد</w:t>
      </w:r>
      <w:r w:rsidRPr="00F3424F">
        <w:rPr>
          <w:rFonts w:hint="cs"/>
          <w:rtl/>
        </w:rPr>
        <w:t xml:space="preserve"> بن علي الشيبالي</w:t>
      </w:r>
      <w:r>
        <w:rPr>
          <w:rFonts w:hint="cs"/>
          <w:rtl/>
        </w:rPr>
        <w:t xml:space="preserve"> حدّثنا </w:t>
      </w:r>
      <w:r w:rsidRPr="00F3424F">
        <w:rPr>
          <w:rFonts w:hint="cs"/>
          <w:rtl/>
        </w:rPr>
        <w:t>أبو عمرو بن أبي غرزة الغفاري</w:t>
      </w:r>
      <w:r>
        <w:rPr>
          <w:rFonts w:hint="cs"/>
          <w:rtl/>
        </w:rPr>
        <w:t xml:space="preserve">، </w:t>
      </w:r>
      <w:r w:rsidRPr="00F3424F">
        <w:rPr>
          <w:rFonts w:hint="cs"/>
          <w:rtl/>
        </w:rPr>
        <w:t>و</w:t>
      </w:r>
      <w:r>
        <w:rPr>
          <w:rFonts w:hint="cs"/>
          <w:rtl/>
        </w:rPr>
        <w:t xml:space="preserve">حدّثني </w:t>
      </w:r>
      <w:r w:rsidRPr="00F3424F">
        <w:rPr>
          <w:rFonts w:hint="cs"/>
          <w:rtl/>
        </w:rPr>
        <w:t>أبو صالح</w:t>
      </w:r>
      <w:r>
        <w:rPr>
          <w:rFonts w:hint="cs"/>
          <w:rtl/>
        </w:rPr>
        <w:t xml:space="preserve"> حدّثنا </w:t>
      </w:r>
      <w:r w:rsidRPr="00F3424F">
        <w:rPr>
          <w:rFonts w:hint="cs"/>
          <w:rtl/>
        </w:rPr>
        <w:t>أبو ال</w:t>
      </w:r>
      <w:r>
        <w:rPr>
          <w:rFonts w:hint="cs"/>
          <w:rtl/>
        </w:rPr>
        <w:t>أ</w:t>
      </w:r>
      <w:r w:rsidRPr="00F3424F">
        <w:rPr>
          <w:rFonts w:hint="cs"/>
          <w:rtl/>
        </w:rPr>
        <w:t>حوص القاضي</w:t>
      </w:r>
      <w:r>
        <w:rPr>
          <w:rFonts w:hint="cs"/>
          <w:rtl/>
        </w:rPr>
        <w:t xml:space="preserve">، </w:t>
      </w:r>
      <w:r w:rsidRPr="00F3424F">
        <w:rPr>
          <w:rFonts w:hint="cs"/>
          <w:rtl/>
        </w:rPr>
        <w:t>قال</w:t>
      </w:r>
      <w:r w:rsidR="00C0244F">
        <w:rPr>
          <w:rFonts w:hint="cs"/>
          <w:rtl/>
        </w:rPr>
        <w:t xml:space="preserve">: </w:t>
      </w:r>
      <w:r>
        <w:rPr>
          <w:rFonts w:hint="cs"/>
          <w:rtl/>
        </w:rPr>
        <w:t xml:space="preserve">حدّثنا </w:t>
      </w:r>
      <w:r w:rsidRPr="00F3424F">
        <w:rPr>
          <w:rFonts w:hint="cs"/>
          <w:rtl/>
        </w:rPr>
        <w:t>يحيى بن عبد الحميد</w:t>
      </w:r>
      <w:r w:rsidRPr="00FA2266">
        <w:rPr>
          <w:rFonts w:hint="cs"/>
          <w:rtl/>
        </w:rPr>
        <w:t xml:space="preserve"> الحم</w:t>
      </w:r>
      <w:r>
        <w:rPr>
          <w:rFonts w:hint="cs"/>
          <w:rtl/>
        </w:rPr>
        <w:t xml:space="preserve">ّاني حدّثنا </w:t>
      </w:r>
      <w:r w:rsidRPr="00FA2266">
        <w:rPr>
          <w:rFonts w:hint="cs"/>
          <w:rtl/>
        </w:rPr>
        <w:t>شريك عن أبي ربيعة الايادي عن عبد الله بن بريدة عن أبيه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p>
    <w:p w:rsidR="001A6AE0" w:rsidRPr="000F674A" w:rsidRDefault="001A6AE0" w:rsidP="003C5391">
      <w:pPr>
        <w:pStyle w:val="libNormal"/>
        <w:rPr>
          <w:rtl/>
        </w:rPr>
      </w:pPr>
      <w:r w:rsidRPr="00B74D55">
        <w:rPr>
          <w:rStyle w:val="libBold2Char"/>
          <w:rFonts w:hint="cs"/>
          <w:rtl/>
        </w:rPr>
        <w:t>[أمرني الله عزّ وجلّ بحبّ أربعة وأخبرني أنّه يحبّهم قال</w:t>
      </w:r>
      <w:r w:rsidR="00C0244F" w:rsidRPr="00B74D55">
        <w:rPr>
          <w:rStyle w:val="libBold2Char"/>
          <w:rFonts w:hint="cs"/>
          <w:rtl/>
        </w:rPr>
        <w:t xml:space="preserve">: </w:t>
      </w:r>
      <w:r w:rsidRPr="00B74D55">
        <w:rPr>
          <w:rStyle w:val="libBold2Char"/>
          <w:rFonts w:hint="cs"/>
          <w:rtl/>
        </w:rPr>
        <w:t>قلنا يا رسول الله من هم فكلّنا يحبّ أن يكون منهم؟ قال</w:t>
      </w:r>
      <w:r w:rsidR="00C0244F" w:rsidRPr="00B74D55">
        <w:rPr>
          <w:rStyle w:val="libBold2Char"/>
          <w:rFonts w:hint="cs"/>
          <w:rtl/>
        </w:rPr>
        <w:t xml:space="preserve">: </w:t>
      </w:r>
      <w:r w:rsidRPr="00B74D55">
        <w:rPr>
          <w:rStyle w:val="libBold2Char"/>
          <w:rFonts w:hint="cs"/>
          <w:rtl/>
        </w:rPr>
        <w:t>إنّك يا عليّ منهم إنّك يا عليّ منهم إنّك يا عليّ منهم.]</w:t>
      </w:r>
      <w:r w:rsidRPr="006911C2">
        <w:rPr>
          <w:rFonts w:hint="cs"/>
          <w:rtl/>
        </w:rPr>
        <w:t xml:space="preserve"> </w:t>
      </w:r>
      <w:r w:rsidRPr="000F674A">
        <w:rPr>
          <w:rFonts w:hint="cs"/>
          <w:rtl/>
        </w:rPr>
        <w:t xml:space="preserve">هذا سند مشهور عند أهل النقل. </w:t>
      </w:r>
    </w:p>
    <w:p w:rsidR="00FB4C44" w:rsidRDefault="00FB4C44" w:rsidP="00EE5F0E">
      <w:pPr>
        <w:pStyle w:val="libLine"/>
        <w:rPr>
          <w:rtl/>
        </w:rPr>
      </w:pPr>
      <w:r>
        <w:rPr>
          <w:rFonts w:hint="cs"/>
          <w:rtl/>
        </w:rPr>
        <w:t>____________________</w:t>
      </w:r>
    </w:p>
    <w:p w:rsidR="00FB4C44" w:rsidRDefault="00FB4C44" w:rsidP="00FB4C44">
      <w:pPr>
        <w:pStyle w:val="libFootnote0"/>
        <w:rPr>
          <w:rtl/>
        </w:rPr>
      </w:pPr>
      <w:r>
        <w:rPr>
          <w:rFonts w:hint="cs"/>
          <w:rtl/>
        </w:rPr>
        <w:t xml:space="preserve">(1) </w:t>
      </w:r>
      <w:r w:rsidRPr="00FA2266">
        <w:rPr>
          <w:rFonts w:hint="cs"/>
          <w:rtl/>
        </w:rPr>
        <w:t>علي</w:t>
      </w:r>
      <w:r>
        <w:rPr>
          <w:rFonts w:hint="cs"/>
          <w:rtl/>
        </w:rPr>
        <w:t>ٌّ</w:t>
      </w:r>
      <w:r w:rsidRPr="00FA2266">
        <w:rPr>
          <w:rFonts w:hint="cs"/>
          <w:rtl/>
        </w:rPr>
        <w:t xml:space="preserve"> في</w:t>
      </w:r>
      <w:r>
        <w:rPr>
          <w:rFonts w:hint="cs"/>
          <w:rtl/>
        </w:rPr>
        <w:t xml:space="preserve"> القرآن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106</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وقد س</w:t>
      </w:r>
      <w:r>
        <w:rPr>
          <w:rFonts w:hint="cs"/>
          <w:rtl/>
        </w:rPr>
        <w:t>أ</w:t>
      </w:r>
      <w:r w:rsidRPr="00FA2266">
        <w:rPr>
          <w:rFonts w:hint="cs"/>
          <w:rtl/>
        </w:rPr>
        <w:t>لت بعض مشايخي</w:t>
      </w:r>
      <w:r>
        <w:rPr>
          <w:rFonts w:hint="cs"/>
          <w:rtl/>
        </w:rPr>
        <w:t xml:space="preserve"> عن</w:t>
      </w:r>
      <w:r w:rsidRPr="00FA2266">
        <w:rPr>
          <w:rFonts w:hint="cs"/>
          <w:rtl/>
        </w:rPr>
        <w:t xml:space="preserve"> هذا السائل من هو</w:t>
      </w:r>
      <w:r>
        <w:rPr>
          <w:rFonts w:hint="cs"/>
          <w:rtl/>
        </w:rPr>
        <w:t xml:space="preserve">؟ </w:t>
      </w:r>
      <w:r w:rsidRPr="00FA2266">
        <w:rPr>
          <w:rFonts w:hint="cs"/>
          <w:rtl/>
        </w:rPr>
        <w:t>فقال</w:t>
      </w:r>
      <w:r w:rsidR="00C0244F">
        <w:rPr>
          <w:rFonts w:hint="cs"/>
          <w:rtl/>
        </w:rPr>
        <w:t xml:space="preserve">: </w:t>
      </w:r>
      <w:r w:rsidRPr="00FA2266">
        <w:rPr>
          <w:rFonts w:hint="cs"/>
          <w:rtl/>
        </w:rPr>
        <w:t>هو علي</w:t>
      </w:r>
      <w:r>
        <w:rPr>
          <w:rFonts w:hint="cs"/>
          <w:rtl/>
        </w:rPr>
        <w:t xml:space="preserve">ّ، </w:t>
      </w:r>
      <w:r w:rsidRPr="00FA2266">
        <w:rPr>
          <w:rFonts w:hint="cs"/>
          <w:rtl/>
        </w:rPr>
        <w:t>قلت من الثلاثة الباقون</w:t>
      </w:r>
      <w:r>
        <w:rPr>
          <w:rFonts w:hint="cs"/>
          <w:rtl/>
        </w:rPr>
        <w:t xml:space="preserve">؟ </w:t>
      </w:r>
      <w:r w:rsidRPr="00FA2266">
        <w:rPr>
          <w:rFonts w:hint="cs"/>
          <w:rtl/>
        </w:rPr>
        <w:t>فقال</w:t>
      </w:r>
      <w:r w:rsidR="00C0244F">
        <w:rPr>
          <w:rFonts w:hint="cs"/>
          <w:rtl/>
        </w:rPr>
        <w:t xml:space="preserve">: </w:t>
      </w:r>
      <w:r w:rsidRPr="00FA2266">
        <w:rPr>
          <w:rFonts w:hint="cs"/>
          <w:rtl/>
        </w:rPr>
        <w:t>هو الحسن والحسين وفاطمة</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في هذا الخبر دلالة على عناية</w:t>
      </w:r>
      <w:r>
        <w:rPr>
          <w:rFonts w:hint="cs"/>
          <w:rtl/>
        </w:rPr>
        <w:t xml:space="preserve"> الحقّ عزّ وجلّ</w:t>
      </w:r>
      <w:r w:rsidRPr="00FA2266">
        <w:rPr>
          <w:rFonts w:hint="cs"/>
          <w:rtl/>
        </w:rPr>
        <w:t xml:space="preserve"> بهم صلوات الله عليهم</w:t>
      </w:r>
      <w:r>
        <w:rPr>
          <w:rFonts w:hint="cs"/>
          <w:rtl/>
        </w:rPr>
        <w:t xml:space="preserve">، وأمر الله سبحانه </w:t>
      </w:r>
      <w:r w:rsidRPr="00FA2266">
        <w:rPr>
          <w:rFonts w:hint="cs"/>
          <w:rtl/>
        </w:rPr>
        <w:t>يقتضي الوجوب</w:t>
      </w:r>
      <w:r>
        <w:rPr>
          <w:rFonts w:hint="cs"/>
          <w:rtl/>
        </w:rPr>
        <w:t xml:space="preserve">، </w:t>
      </w:r>
      <w:r w:rsidRPr="00FA2266">
        <w:rPr>
          <w:rFonts w:hint="cs"/>
          <w:rtl/>
        </w:rPr>
        <w:t>فإذا كان الأمر للرسول فيما لا</w:t>
      </w:r>
      <w:r>
        <w:rPr>
          <w:rFonts w:hint="cs"/>
          <w:rtl/>
        </w:rPr>
        <w:t xml:space="preserve"> </w:t>
      </w:r>
      <w:r w:rsidRPr="00FA2266">
        <w:rPr>
          <w:rFonts w:hint="cs"/>
          <w:rtl/>
        </w:rPr>
        <w:t>يقتضي الخصوص دل على وجوبه</w:t>
      </w:r>
      <w:r>
        <w:rPr>
          <w:rFonts w:hint="cs"/>
          <w:rtl/>
        </w:rPr>
        <w:t xml:space="preserve"> على الأمّة، </w:t>
      </w:r>
      <w:r w:rsidRPr="00FA2266">
        <w:rPr>
          <w:rFonts w:hint="cs"/>
          <w:rtl/>
        </w:rPr>
        <w:t>واقتضاء الوجوب دلالة على محبة</w:t>
      </w:r>
      <w:r>
        <w:rPr>
          <w:rFonts w:hint="cs"/>
          <w:rtl/>
        </w:rPr>
        <w:t xml:space="preserve"> الحقّ عزّ وجلّ</w:t>
      </w:r>
      <w:r w:rsidRPr="00FA2266">
        <w:rPr>
          <w:rFonts w:hint="cs"/>
          <w:rtl/>
        </w:rPr>
        <w:t xml:space="preserve"> بمتابعة الرسول بدليل قوله </w:t>
      </w:r>
      <w:r>
        <w:rPr>
          <w:rFonts w:hint="cs"/>
          <w:rtl/>
        </w:rPr>
        <w:t>عزّ وجلّ</w:t>
      </w:r>
      <w:r w:rsidR="00C0244F">
        <w:rPr>
          <w:rFonts w:hint="cs"/>
          <w:rtl/>
        </w:rPr>
        <w:t xml:space="preserve">: </w:t>
      </w:r>
      <w:r>
        <w:rPr>
          <w:rStyle w:val="libAlaemChar"/>
          <w:rFonts w:hint="cs"/>
          <w:rtl/>
        </w:rPr>
        <w:t>(</w:t>
      </w:r>
      <w:r w:rsidRPr="001659DF">
        <w:rPr>
          <w:rStyle w:val="libAieChar"/>
          <w:rtl/>
        </w:rPr>
        <w:t>قُلْ إِن كُنتُمْ تُحِبُّونَ اللهَ فَاتَّبِعُونِي يُحْبِبْكُمُ اللهُ</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وأورد الحافظ رضي الدين البرسي في كتاب الدر الثمين ص</w:t>
      </w:r>
      <w:r>
        <w:rPr>
          <w:rFonts w:hint="cs"/>
          <w:rtl/>
        </w:rPr>
        <w:t xml:space="preserve"> </w:t>
      </w:r>
      <w:r w:rsidRPr="00FA2266">
        <w:rPr>
          <w:rFonts w:hint="cs"/>
          <w:rtl/>
        </w:rPr>
        <w:t>61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ثم</w:t>
      </w:r>
      <w:r w:rsidR="0043069E">
        <w:rPr>
          <w:rFonts w:hint="cs"/>
          <w:rtl/>
        </w:rPr>
        <w:t>ّ</w:t>
      </w:r>
      <w:r w:rsidRPr="00FA2266">
        <w:rPr>
          <w:rFonts w:hint="cs"/>
          <w:rtl/>
        </w:rPr>
        <w:t xml:space="preserve"> </w:t>
      </w:r>
      <w:r>
        <w:rPr>
          <w:rFonts w:hint="cs"/>
          <w:rtl/>
        </w:rPr>
        <w:t xml:space="preserve">إنّ الله </w:t>
      </w:r>
      <w:r w:rsidRPr="00FA2266">
        <w:rPr>
          <w:rFonts w:hint="cs"/>
          <w:rtl/>
        </w:rPr>
        <w:t>أمر</w:t>
      </w:r>
      <w:r>
        <w:rPr>
          <w:rFonts w:hint="cs"/>
          <w:rtl/>
        </w:rPr>
        <w:t xml:space="preserve"> نبيّه </w:t>
      </w:r>
      <w:r w:rsidRPr="00FA2266">
        <w:rPr>
          <w:rFonts w:hint="cs"/>
          <w:rtl/>
        </w:rPr>
        <w:t>أن يقول ل</w:t>
      </w:r>
      <w:r>
        <w:rPr>
          <w:rFonts w:hint="cs"/>
          <w:rtl/>
        </w:rPr>
        <w:t>أ</w:t>
      </w:r>
      <w:r w:rsidRPr="00FA2266">
        <w:rPr>
          <w:rFonts w:hint="cs"/>
          <w:rtl/>
        </w:rPr>
        <w:t>م</w:t>
      </w:r>
      <w:r>
        <w:rPr>
          <w:rFonts w:hint="cs"/>
          <w:rtl/>
        </w:rPr>
        <w:t>ّ</w:t>
      </w:r>
      <w:r w:rsidRPr="00FA2266">
        <w:rPr>
          <w:rFonts w:hint="cs"/>
          <w:rtl/>
        </w:rPr>
        <w:t>ته</w:t>
      </w:r>
      <w:r>
        <w:rPr>
          <w:rFonts w:hint="cs"/>
          <w:rtl/>
        </w:rPr>
        <w:t xml:space="preserve"> </w:t>
      </w:r>
      <w:r>
        <w:rPr>
          <w:rStyle w:val="libAlaemChar"/>
          <w:rFonts w:hint="cs"/>
          <w:rtl/>
        </w:rPr>
        <w:t>(</w:t>
      </w:r>
      <w:r w:rsidRPr="001659DF">
        <w:rPr>
          <w:rStyle w:val="libAieChar"/>
          <w:rtl/>
        </w:rPr>
        <w:t>قُلْ إِن كُنتُمْ تُحِبُّونَ اللهَ فَاتَّبِعُونِي يُحْبِبْكُمُ اللهُ</w:t>
      </w:r>
      <w:r w:rsidRPr="00FA2266">
        <w:rPr>
          <w:rStyle w:val="libAlaemChar"/>
          <w:rFonts w:hint="cs"/>
          <w:rtl/>
        </w:rPr>
        <w:t>)</w:t>
      </w:r>
      <w:r w:rsidRPr="00FA2266">
        <w:rPr>
          <w:rFonts w:hint="cs"/>
          <w:rtl/>
        </w:rPr>
        <w:t xml:space="preserve"> وقد ات</w:t>
      </w:r>
      <w:r>
        <w:rPr>
          <w:rFonts w:hint="cs"/>
          <w:rtl/>
        </w:rPr>
        <w:t>ّ</w:t>
      </w:r>
      <w:r w:rsidRPr="00FA2266">
        <w:rPr>
          <w:rFonts w:hint="cs"/>
          <w:rtl/>
        </w:rPr>
        <w:t>بعوه</w:t>
      </w:r>
      <w:r>
        <w:rPr>
          <w:rFonts w:hint="cs"/>
          <w:rtl/>
        </w:rPr>
        <w:t xml:space="preserve">؟ </w:t>
      </w:r>
    </w:p>
    <w:p w:rsidR="001A6AE0" w:rsidRDefault="001A6AE0" w:rsidP="001A6AE0">
      <w:pPr>
        <w:pStyle w:val="libNormal"/>
        <w:rPr>
          <w:rtl/>
        </w:rPr>
      </w:pPr>
      <w:r w:rsidRPr="00FA2266">
        <w:rPr>
          <w:rFonts w:hint="cs"/>
          <w:rtl/>
        </w:rPr>
        <w:t>والمراد</w:t>
      </w:r>
      <w:r w:rsidR="00C0244F">
        <w:rPr>
          <w:rFonts w:hint="cs"/>
          <w:rtl/>
        </w:rPr>
        <w:t xml:space="preserve">: </w:t>
      </w:r>
      <w:r w:rsidRPr="00FA2266">
        <w:rPr>
          <w:rFonts w:hint="cs"/>
          <w:rtl/>
        </w:rPr>
        <w:t xml:space="preserve">اتّبعوني في ولاية </w:t>
      </w:r>
      <w:r>
        <w:rPr>
          <w:rFonts w:hint="cs"/>
          <w:rtl/>
        </w:rPr>
        <w:t xml:space="preserve">عليّ </w:t>
      </w:r>
      <w:r w:rsidRPr="006C582E">
        <w:rPr>
          <w:rStyle w:val="libAlaemChar"/>
          <w:rFonts w:hint="cs"/>
          <w:rtl/>
        </w:rPr>
        <w:t>عليه‌السلام</w:t>
      </w:r>
      <w:r w:rsidRPr="00FA2266">
        <w:rPr>
          <w:rFonts w:hint="cs"/>
          <w:rtl/>
        </w:rPr>
        <w:t xml:space="preserve"> وحبّه وتفضيله</w:t>
      </w:r>
      <w:r>
        <w:rPr>
          <w:rFonts w:hint="cs"/>
          <w:rtl/>
        </w:rPr>
        <w:t xml:space="preserve">، </w:t>
      </w:r>
      <w:r w:rsidRPr="00FA2266">
        <w:rPr>
          <w:rFonts w:hint="cs"/>
          <w:rtl/>
        </w:rPr>
        <w:t>فخالفوه وبغضوه واطّرحوه</w:t>
      </w:r>
      <w:r>
        <w:rPr>
          <w:rFonts w:hint="cs"/>
          <w:rtl/>
        </w:rPr>
        <w:t xml:space="preserve">. </w:t>
      </w:r>
    </w:p>
    <w:p w:rsidR="001A6AE0" w:rsidRPr="006911C2" w:rsidRDefault="001A6AE0" w:rsidP="006911C2">
      <w:pPr>
        <w:pStyle w:val="libNormal"/>
        <w:rPr>
          <w:rtl/>
        </w:rPr>
      </w:pPr>
      <w:r w:rsidRPr="00D27DFE">
        <w:rPr>
          <w:rStyle w:val="libAlaemChar"/>
          <w:rtl/>
        </w:rPr>
        <w:t>(</w:t>
      </w:r>
      <w:r w:rsidRPr="001659DF">
        <w:rPr>
          <w:rStyle w:val="libAieChar"/>
          <w:rtl/>
        </w:rPr>
        <w:t>يُحْبِبْكُمُ اللهُ وَيَغْفِرْ لَكُمْ</w:t>
      </w:r>
      <w:r w:rsidRPr="00B74D55">
        <w:rPr>
          <w:rStyle w:val="libBold2Char"/>
          <w:rFonts w:hint="cs"/>
          <w:rtl/>
        </w:rPr>
        <w:t>)[ إن أحببتم عليّاً</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B74D55">
        <w:rPr>
          <w:rStyle w:val="libBold2Char"/>
          <w:rFonts w:hint="cs"/>
          <w:rtl/>
        </w:rPr>
        <w:t>فإن الله يغفر لكم ويحبّكم ]</w:t>
      </w:r>
      <w:r w:rsidR="006911C2" w:rsidRPr="00B74D55">
        <w:rPr>
          <w:rStyle w:val="libBold2Char"/>
          <w:rFonts w:hint="cs"/>
          <w:rtl/>
        </w:rPr>
        <w:t>.</w:t>
      </w:r>
      <w:r w:rsidRPr="006911C2">
        <w:rPr>
          <w:rFonts w:hint="cs"/>
          <w:rtl/>
        </w:rPr>
        <w:t xml:space="preserve"> </w:t>
      </w:r>
    </w:p>
    <w:p w:rsidR="001A6AE0" w:rsidRPr="00FB4C44" w:rsidRDefault="001A6AE0" w:rsidP="006911C2">
      <w:pPr>
        <w:pStyle w:val="libNormal"/>
        <w:rPr>
          <w:rtl/>
        </w:rPr>
      </w:pPr>
      <w:r w:rsidRPr="00FA2266">
        <w:rPr>
          <w:rFonts w:hint="cs"/>
          <w:rtl/>
        </w:rPr>
        <w:t>فهذا شرط شرط الله الذي شرطه لنفسه وشرط الرسول محبّة العترة مع محبته</w:t>
      </w:r>
      <w:r>
        <w:rPr>
          <w:rFonts w:hint="cs"/>
          <w:rtl/>
        </w:rPr>
        <w:t xml:space="preserve">، </w:t>
      </w:r>
      <w:r w:rsidRPr="00FA2266">
        <w:rPr>
          <w:rFonts w:hint="cs"/>
          <w:rtl/>
        </w:rPr>
        <w:t>و</w:t>
      </w:r>
      <w:r>
        <w:rPr>
          <w:rFonts w:hint="cs"/>
          <w:rtl/>
        </w:rPr>
        <w:t>أخبر</w:t>
      </w:r>
      <w:r w:rsidRPr="00FA2266">
        <w:rPr>
          <w:rFonts w:hint="cs"/>
          <w:rtl/>
        </w:rPr>
        <w:t xml:space="preserve"> أن</w:t>
      </w:r>
      <w:r>
        <w:rPr>
          <w:rFonts w:hint="cs"/>
          <w:rtl/>
        </w:rPr>
        <w:t>ّ</w:t>
      </w:r>
      <w:r w:rsidRPr="00FA2266">
        <w:rPr>
          <w:rFonts w:hint="cs"/>
          <w:rtl/>
        </w:rPr>
        <w:t xml:space="preserve"> محب</w:t>
      </w:r>
      <w:r>
        <w:rPr>
          <w:rFonts w:hint="cs"/>
          <w:rtl/>
        </w:rPr>
        <w:t>ّ</w:t>
      </w:r>
      <w:r w:rsidRPr="00FA2266">
        <w:rPr>
          <w:rFonts w:hint="cs"/>
          <w:rtl/>
        </w:rPr>
        <w:t>ته وحبّه ليس بنافع</w:t>
      </w:r>
      <w:r>
        <w:rPr>
          <w:rFonts w:hint="cs"/>
          <w:rtl/>
        </w:rPr>
        <w:t xml:space="preserve"> حتّى </w:t>
      </w:r>
      <w:r w:rsidRPr="00FA2266">
        <w:rPr>
          <w:rFonts w:hint="cs"/>
          <w:rtl/>
        </w:rPr>
        <w:t>يضاف إليه حب</w:t>
      </w:r>
      <w:r>
        <w:rPr>
          <w:rFonts w:hint="cs"/>
          <w:rtl/>
        </w:rPr>
        <w:t>ّ</w:t>
      </w:r>
      <w:r w:rsidRPr="00FA2266">
        <w:rPr>
          <w:rFonts w:hint="cs"/>
          <w:rtl/>
        </w:rPr>
        <w:t xml:space="preserve"> أهل بيته </w:t>
      </w:r>
      <w:r w:rsidRPr="006C582E">
        <w:rPr>
          <w:rStyle w:val="libAlaemChar"/>
          <w:rFonts w:hint="cs"/>
          <w:rtl/>
        </w:rPr>
        <w:t>عليهم‌السلام</w:t>
      </w:r>
      <w:r w:rsidRPr="00FA2266">
        <w:rPr>
          <w:rFonts w:hint="cs"/>
          <w:rtl/>
        </w:rPr>
        <w:t xml:space="preserve"> كما أن</w:t>
      </w:r>
      <w:r>
        <w:rPr>
          <w:rFonts w:hint="cs"/>
          <w:rtl/>
        </w:rPr>
        <w:t>ّ</w:t>
      </w:r>
      <w:r w:rsidRPr="00FA2266">
        <w:rPr>
          <w:rFonts w:hint="cs"/>
          <w:rtl/>
        </w:rPr>
        <w:t xml:space="preserve"> حب</w:t>
      </w:r>
      <w:r>
        <w:rPr>
          <w:rFonts w:hint="cs"/>
          <w:rtl/>
        </w:rPr>
        <w:t>ّ</w:t>
      </w:r>
      <w:r w:rsidRPr="00FA2266">
        <w:rPr>
          <w:rFonts w:hint="cs"/>
          <w:rtl/>
        </w:rPr>
        <w:t xml:space="preserve"> الله لا</w:t>
      </w:r>
      <w:r>
        <w:rPr>
          <w:rFonts w:hint="cs"/>
          <w:rtl/>
        </w:rPr>
        <w:t xml:space="preserve"> </w:t>
      </w:r>
      <w:r w:rsidRPr="00FA2266">
        <w:rPr>
          <w:rFonts w:hint="cs"/>
          <w:rtl/>
        </w:rPr>
        <w:t>ينفعهم</w:t>
      </w:r>
      <w:r>
        <w:rPr>
          <w:rFonts w:hint="cs"/>
          <w:rtl/>
        </w:rPr>
        <w:t xml:space="preserve"> حتّى </w:t>
      </w:r>
      <w:r w:rsidRPr="00FA2266">
        <w:rPr>
          <w:rFonts w:hint="cs"/>
          <w:rtl/>
        </w:rPr>
        <w:t>يحب</w:t>
      </w:r>
      <w:r>
        <w:rPr>
          <w:rFonts w:hint="cs"/>
          <w:rtl/>
        </w:rPr>
        <w:t>ّ</w:t>
      </w:r>
      <w:r w:rsidRPr="00FA2266">
        <w:rPr>
          <w:rFonts w:hint="cs"/>
          <w:rtl/>
        </w:rPr>
        <w:t xml:space="preserve">وا رسول الله </w:t>
      </w:r>
      <w:r w:rsidR="006E430D" w:rsidRPr="00BF39C2">
        <w:rPr>
          <w:rFonts w:hint="cs"/>
          <w:rtl/>
        </w:rPr>
        <w:t>صلّى الله عليه وآله وسلّم</w:t>
      </w:r>
      <w:r w:rsidRPr="00FA2266">
        <w:rPr>
          <w:rFonts w:hint="cs"/>
          <w:rtl/>
        </w:rPr>
        <w:t xml:space="preserve"> فجعل كل واحد منها متعل</w:t>
      </w:r>
      <w:r>
        <w:rPr>
          <w:rFonts w:hint="cs"/>
          <w:rtl/>
        </w:rPr>
        <w:t>ّ</w:t>
      </w:r>
      <w:r w:rsidRPr="00FA2266">
        <w:rPr>
          <w:rFonts w:hint="cs"/>
          <w:rtl/>
        </w:rPr>
        <w:t>قاً بال</w:t>
      </w:r>
      <w:r>
        <w:rPr>
          <w:rFonts w:hint="cs"/>
          <w:rtl/>
        </w:rPr>
        <w:t>آ</w:t>
      </w:r>
      <w:r w:rsidRPr="00FA2266">
        <w:rPr>
          <w:rFonts w:hint="cs"/>
          <w:rtl/>
        </w:rPr>
        <w:t xml:space="preserve">خر وقال </w:t>
      </w:r>
      <w:r w:rsidR="006E430D" w:rsidRPr="00BF39C2">
        <w:rPr>
          <w:rFonts w:hint="cs"/>
          <w:rtl/>
        </w:rPr>
        <w:t>صلّى الله عليه وآله وسلّم</w:t>
      </w:r>
      <w:r w:rsidR="00C0244F">
        <w:rPr>
          <w:rFonts w:hint="cs"/>
          <w:rtl/>
        </w:rPr>
        <w:t xml:space="preserve">: </w:t>
      </w:r>
      <w:r w:rsidRPr="00B74D55">
        <w:rPr>
          <w:rStyle w:val="libBold2Char"/>
          <w:rFonts w:hint="cs"/>
          <w:rtl/>
        </w:rPr>
        <w:t>[لن يؤمن عبد بالله حتّى أكون أحبّ إليه من نفسه ويكون حبّ أهل بيتي أحبّ إليه من أهله]</w:t>
      </w:r>
      <w:r w:rsidR="006911C2" w:rsidRPr="00B74D55">
        <w:rPr>
          <w:rStyle w:val="libBold2Char"/>
          <w:rFonts w:hint="cs"/>
          <w:rtl/>
        </w:rPr>
        <w:t>.</w:t>
      </w:r>
      <w:r w:rsidRPr="006911C2">
        <w:rPr>
          <w:rFonts w:hint="cs"/>
          <w:rtl/>
        </w:rPr>
        <w:t xml:space="preserve"> </w:t>
      </w:r>
      <w:r w:rsidR="00FB4C44" w:rsidRPr="00FB4C44">
        <w:rPr>
          <w:rStyle w:val="libFootnotenumChar"/>
          <w:rFonts w:hint="cs"/>
          <w:rtl/>
        </w:rPr>
        <w:t>(1)</w:t>
      </w:r>
    </w:p>
    <w:p w:rsidR="001A6AE0" w:rsidRPr="006911C2" w:rsidRDefault="001A6AE0" w:rsidP="006911C2">
      <w:pPr>
        <w:pStyle w:val="libNormal"/>
        <w:rPr>
          <w:rtl/>
        </w:rPr>
      </w:pPr>
      <w:r w:rsidRPr="00FA2266">
        <w:rPr>
          <w:rFonts w:hint="cs"/>
          <w:rtl/>
        </w:rPr>
        <w:t>وكما روى الكوفي في المناقب</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134</w:t>
      </w:r>
      <w:r>
        <w:rPr>
          <w:rFonts w:hint="cs"/>
          <w:rtl/>
        </w:rPr>
        <w:t xml:space="preserve"> </w:t>
      </w:r>
      <w:r w:rsidRPr="00FA2266">
        <w:rPr>
          <w:rFonts w:hint="cs"/>
          <w:rtl/>
        </w:rPr>
        <w:t>وورد في البحار</w:t>
      </w:r>
      <w:r w:rsidR="00C0244F">
        <w:rPr>
          <w:rFonts w:hint="cs"/>
          <w:rtl/>
        </w:rPr>
        <w:t xml:space="preserve">: </w:t>
      </w:r>
      <w:r>
        <w:rPr>
          <w:rFonts w:hint="cs"/>
          <w:rtl/>
        </w:rPr>
        <w:t>ج 1</w:t>
      </w:r>
      <w:r w:rsidR="00544EC9" w:rsidRPr="00FA2266">
        <w:rPr>
          <w:rFonts w:hint="cs"/>
          <w:rtl/>
        </w:rPr>
        <w:t>7</w:t>
      </w:r>
      <w:r w:rsidR="00544EC9">
        <w:rPr>
          <w:rFonts w:hint="cs"/>
          <w:rtl/>
        </w:rPr>
        <w:t xml:space="preserve"> ص</w:t>
      </w:r>
      <w:r>
        <w:rPr>
          <w:rFonts w:hint="cs"/>
          <w:rtl/>
        </w:rPr>
        <w:t xml:space="preserve"> </w:t>
      </w:r>
      <w:r w:rsidRPr="00FA2266">
        <w:rPr>
          <w:rFonts w:hint="cs"/>
          <w:rtl/>
        </w:rPr>
        <w:t>13</w:t>
      </w:r>
      <w:r>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B74D55">
        <w:rPr>
          <w:rStyle w:val="libBold2Char"/>
          <w:rFonts w:hint="cs"/>
          <w:rtl/>
        </w:rPr>
        <w:t>[لايؤمن عبد حتّى أكون أحبّ إليه من نفسه، وتكون عترتي أحبّ إليه من عترته، ويكون أهلي أحبّ إليه من أهله، وتكون ذاتي أحبّ إليه من ذاته]</w:t>
      </w:r>
      <w:r w:rsidR="006911C2" w:rsidRPr="00B74D55">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وروى الحافظ الكنجي</w:t>
      </w:r>
      <w:r>
        <w:rPr>
          <w:rFonts w:hint="cs"/>
          <w:rtl/>
        </w:rPr>
        <w:t xml:space="preserve"> </w:t>
      </w:r>
      <w:r w:rsidRPr="00FA2266">
        <w:rPr>
          <w:rFonts w:hint="cs"/>
          <w:rtl/>
        </w:rPr>
        <w:t>من كتاب الكفاية ص</w:t>
      </w:r>
      <w:r>
        <w:rPr>
          <w:rFonts w:hint="cs"/>
          <w:rtl/>
        </w:rPr>
        <w:t xml:space="preserve"> </w:t>
      </w:r>
      <w:r w:rsidRPr="00FA2266">
        <w:rPr>
          <w:rFonts w:hint="cs"/>
          <w:rtl/>
        </w:rPr>
        <w:t>81</w:t>
      </w:r>
      <w:r>
        <w:rPr>
          <w:rFonts w:hint="cs"/>
          <w:rtl/>
        </w:rPr>
        <w:t xml:space="preserve"> </w:t>
      </w:r>
      <w:r w:rsidRPr="00FA2266">
        <w:rPr>
          <w:rFonts w:hint="cs"/>
          <w:rtl/>
        </w:rPr>
        <w:t>الباب التاسع</w:t>
      </w:r>
      <w:r w:rsidR="00C0244F">
        <w:rPr>
          <w:rFonts w:hint="cs"/>
          <w:rtl/>
        </w:rPr>
        <w:t xml:space="preserve">: </w:t>
      </w:r>
    </w:p>
    <w:p w:rsidR="00FB4C44" w:rsidRDefault="00FB4C44" w:rsidP="00EE5F0E">
      <w:pPr>
        <w:pStyle w:val="libLine"/>
        <w:rPr>
          <w:rtl/>
        </w:rPr>
      </w:pPr>
      <w:r>
        <w:rPr>
          <w:rFonts w:hint="cs"/>
          <w:rtl/>
        </w:rPr>
        <w:t>____________________</w:t>
      </w:r>
    </w:p>
    <w:p w:rsidR="00FB4C44" w:rsidRPr="00FA2266" w:rsidRDefault="00FB4C44" w:rsidP="00FB4C44">
      <w:pPr>
        <w:pStyle w:val="libFootnote0"/>
        <w:rPr>
          <w:rtl/>
        </w:rPr>
      </w:pPr>
      <w:r>
        <w:rPr>
          <w:rFonts w:hint="cs"/>
          <w:rtl/>
        </w:rPr>
        <w:t xml:space="preserve">(1) </w:t>
      </w:r>
      <w:r w:rsidRPr="00FA2266">
        <w:rPr>
          <w:rFonts w:hint="cs"/>
          <w:rtl/>
        </w:rPr>
        <w:t>مستدرك الصحيحين</w:t>
      </w:r>
      <w:r w:rsidR="00C0244F">
        <w:rPr>
          <w:rFonts w:hint="cs"/>
          <w:rtl/>
        </w:rPr>
        <w:t xml:space="preserve">: </w:t>
      </w:r>
      <w:r>
        <w:rPr>
          <w:rFonts w:hint="cs"/>
          <w:rtl/>
        </w:rPr>
        <w:t xml:space="preserve">ج </w:t>
      </w:r>
      <w:r w:rsidR="00544EC9">
        <w:rPr>
          <w:rFonts w:hint="cs"/>
          <w:rtl/>
        </w:rPr>
        <w:t>3 ص</w:t>
      </w:r>
      <w:r>
        <w:rPr>
          <w:rFonts w:hint="cs"/>
          <w:rtl/>
        </w:rPr>
        <w:t xml:space="preserve"> </w:t>
      </w:r>
      <w:r w:rsidRPr="00FA2266">
        <w:rPr>
          <w:rFonts w:hint="cs"/>
          <w:rtl/>
        </w:rPr>
        <w:t>130</w:t>
      </w:r>
      <w:r>
        <w:rPr>
          <w:rFonts w:hint="cs"/>
          <w:rtl/>
        </w:rPr>
        <w:t xml:space="preserve">، </w:t>
      </w:r>
      <w:r w:rsidRPr="00FA2266">
        <w:rPr>
          <w:rFonts w:hint="cs"/>
          <w:rtl/>
        </w:rPr>
        <w:t>مسند</w:t>
      </w:r>
      <w:r>
        <w:rPr>
          <w:rFonts w:hint="cs"/>
          <w:rtl/>
        </w:rPr>
        <w:t xml:space="preserve"> أحمد </w:t>
      </w:r>
      <w:r w:rsidRPr="00FA2266">
        <w:rPr>
          <w:rFonts w:hint="cs"/>
          <w:rtl/>
        </w:rPr>
        <w:t>بن حنبل</w:t>
      </w:r>
      <w:r w:rsidR="00C0244F">
        <w:rPr>
          <w:rFonts w:hint="cs"/>
          <w:rtl/>
        </w:rPr>
        <w:t xml:space="preserve">: </w:t>
      </w:r>
      <w:r>
        <w:rPr>
          <w:rFonts w:hint="cs"/>
          <w:rtl/>
        </w:rPr>
        <w:t xml:space="preserve">ج </w:t>
      </w:r>
      <w:r w:rsidR="00544EC9">
        <w:rPr>
          <w:rFonts w:hint="cs"/>
          <w:rtl/>
        </w:rPr>
        <w:t>5 ص</w:t>
      </w:r>
      <w:r>
        <w:rPr>
          <w:rFonts w:hint="cs"/>
          <w:rtl/>
        </w:rPr>
        <w:t xml:space="preserve"> </w:t>
      </w:r>
      <w:r w:rsidRPr="00FA2266">
        <w:rPr>
          <w:rFonts w:hint="cs"/>
          <w:rtl/>
        </w:rPr>
        <w:t>351</w:t>
      </w:r>
      <w:r>
        <w:rPr>
          <w:rFonts w:hint="cs"/>
          <w:rtl/>
        </w:rPr>
        <w:t xml:space="preserve">، </w:t>
      </w:r>
      <w:r w:rsidRPr="00FA2266">
        <w:rPr>
          <w:rFonts w:hint="cs"/>
          <w:rtl/>
        </w:rPr>
        <w:t>حلية الأولياء لأبي نعيم</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190</w:t>
      </w:r>
      <w:r>
        <w:rPr>
          <w:rFonts w:hint="cs"/>
          <w:rtl/>
        </w:rPr>
        <w:t xml:space="preserve">، </w:t>
      </w:r>
      <w:r w:rsidRPr="00FA2266">
        <w:rPr>
          <w:rFonts w:hint="cs"/>
          <w:rtl/>
        </w:rPr>
        <w:t>مجمع الزوائد للهيثمي</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155</w:t>
      </w:r>
      <w:r>
        <w:rPr>
          <w:rFonts w:hint="cs"/>
          <w:rtl/>
        </w:rPr>
        <w:t xml:space="preserve">. </w:t>
      </w:r>
    </w:p>
    <w:p w:rsidR="001A6AE0" w:rsidRDefault="001A6AE0" w:rsidP="001A6AE0">
      <w:pPr>
        <w:pStyle w:val="libNormal"/>
        <w:rPr>
          <w:rtl/>
        </w:rPr>
      </w:pPr>
      <w:r>
        <w:rPr>
          <w:rtl/>
        </w:rPr>
        <w:br w:type="page"/>
      </w:r>
    </w:p>
    <w:p w:rsidR="001A6AE0" w:rsidRDefault="001A6AE0" w:rsidP="006911C2">
      <w:pPr>
        <w:pStyle w:val="libNormal"/>
        <w:rPr>
          <w:rtl/>
        </w:rPr>
      </w:pPr>
      <w:r w:rsidRPr="00FA2266">
        <w:rPr>
          <w:rFonts w:hint="cs"/>
          <w:rtl/>
        </w:rPr>
        <w:lastRenderedPageBreak/>
        <w:t>أن</w:t>
      </w:r>
      <w:r>
        <w:rPr>
          <w:rFonts w:hint="cs"/>
          <w:rtl/>
        </w:rPr>
        <w:t>ّ</w:t>
      </w:r>
      <w:r w:rsidRPr="00FA2266">
        <w:rPr>
          <w:rFonts w:hint="cs"/>
          <w:rtl/>
        </w:rPr>
        <w:t xml:space="preserve"> من تول</w:t>
      </w:r>
      <w:r>
        <w:rPr>
          <w:rFonts w:hint="cs"/>
          <w:rtl/>
        </w:rPr>
        <w:t>ّ</w:t>
      </w:r>
      <w:r w:rsidRPr="00FA2266">
        <w:rPr>
          <w:rFonts w:hint="cs"/>
          <w:rtl/>
        </w:rPr>
        <w:t>ى</w:t>
      </w:r>
      <w:r>
        <w:rPr>
          <w:rFonts w:hint="cs"/>
          <w:rtl/>
        </w:rPr>
        <w:t xml:space="preserve"> عليّاً </w:t>
      </w:r>
      <w:r w:rsidRPr="006C582E">
        <w:rPr>
          <w:rStyle w:val="libAlaemChar"/>
          <w:rFonts w:hint="cs"/>
          <w:rtl/>
        </w:rPr>
        <w:t>عليه‌السلام</w:t>
      </w:r>
      <w:r w:rsidRPr="00FA2266">
        <w:rPr>
          <w:rFonts w:hint="cs"/>
          <w:rtl/>
        </w:rPr>
        <w:t xml:space="preserve"> كان من</w:t>
      </w:r>
      <w:r>
        <w:rPr>
          <w:rFonts w:hint="cs"/>
          <w:rtl/>
        </w:rPr>
        <w:t xml:space="preserve"> أحب</w:t>
      </w:r>
      <w:r w:rsidRPr="00FA2266">
        <w:rPr>
          <w:rFonts w:hint="cs"/>
          <w:rtl/>
        </w:rPr>
        <w:t>اب الله تعالى</w:t>
      </w:r>
      <w:r w:rsidR="00C0244F">
        <w:rPr>
          <w:rFonts w:hint="cs"/>
          <w:rtl/>
        </w:rPr>
        <w:t xml:space="preserve">: </w:t>
      </w:r>
      <w:r w:rsidRPr="00FA2266">
        <w:rPr>
          <w:rFonts w:hint="cs"/>
          <w:rtl/>
        </w:rPr>
        <w:t xml:space="preserve">لقوله </w:t>
      </w:r>
      <w:r>
        <w:rPr>
          <w:rFonts w:hint="cs"/>
          <w:rtl/>
        </w:rPr>
        <w:t xml:space="preserve">عزّ وجلّ </w:t>
      </w:r>
      <w:r>
        <w:rPr>
          <w:rStyle w:val="libAlaemChar"/>
          <w:rFonts w:hint="cs"/>
          <w:rtl/>
        </w:rPr>
        <w:t>(</w:t>
      </w:r>
      <w:r w:rsidRPr="001659DF">
        <w:rPr>
          <w:rStyle w:val="libAieChar"/>
          <w:rtl/>
        </w:rPr>
        <w:t>إِن كُنتُمْ تُحِبُّونَ اللهَ فَاتَّبِعُونِي يُحْبِبْكُمُ اللهُ</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الشريف أبو تمام الهاشمي وغيره قالوا</w:t>
      </w:r>
      <w:r>
        <w:rPr>
          <w:rFonts w:hint="cs"/>
          <w:rtl/>
        </w:rPr>
        <w:t xml:space="preserve"> أخبرنا محمّد</w:t>
      </w:r>
      <w:r w:rsidRPr="00FA2266">
        <w:rPr>
          <w:rFonts w:hint="cs"/>
          <w:rtl/>
        </w:rPr>
        <w:t xml:space="preserve"> بن عبد الباقي</w:t>
      </w:r>
      <w:r>
        <w:rPr>
          <w:rFonts w:hint="cs"/>
          <w:rtl/>
        </w:rPr>
        <w:t xml:space="preserve">، أخبرنا أحمد </w:t>
      </w:r>
      <w:r w:rsidRPr="00FA2266">
        <w:rPr>
          <w:rFonts w:hint="cs"/>
          <w:rtl/>
        </w:rPr>
        <w:t xml:space="preserve">بن </w:t>
      </w:r>
      <w:r>
        <w:rPr>
          <w:rFonts w:hint="cs"/>
          <w:rtl/>
        </w:rPr>
        <w:t xml:space="preserve">أحمد، حدّثنا أحمد </w:t>
      </w:r>
      <w:r w:rsidRPr="00FA2266">
        <w:rPr>
          <w:rFonts w:hint="cs"/>
          <w:rtl/>
        </w:rPr>
        <w:t>بن عبد الله الحافظ</w:t>
      </w:r>
      <w:r>
        <w:rPr>
          <w:rFonts w:hint="cs"/>
          <w:rtl/>
        </w:rPr>
        <w:t xml:space="preserve">، حدّثنا </w:t>
      </w:r>
      <w:r w:rsidRPr="00FA2266">
        <w:rPr>
          <w:rFonts w:hint="cs"/>
          <w:rtl/>
        </w:rPr>
        <w:t xml:space="preserve">فهد بن إبراهيم </w:t>
      </w:r>
      <w:r>
        <w:rPr>
          <w:rFonts w:hint="cs"/>
          <w:rtl/>
        </w:rPr>
        <w:t>ابن</w:t>
      </w:r>
      <w:r w:rsidRPr="00FA2266">
        <w:rPr>
          <w:rFonts w:hint="cs"/>
          <w:rtl/>
        </w:rPr>
        <w:t xml:space="preserve"> فهد</w:t>
      </w:r>
      <w:r>
        <w:rPr>
          <w:rFonts w:hint="cs"/>
          <w:rtl/>
        </w:rPr>
        <w:t>، حدّثنا محمّد</w:t>
      </w:r>
      <w:r w:rsidRPr="00FA2266">
        <w:rPr>
          <w:rFonts w:hint="cs"/>
          <w:rtl/>
        </w:rPr>
        <w:t xml:space="preserve"> بن زكريا الغلابي</w:t>
      </w:r>
      <w:r>
        <w:rPr>
          <w:rFonts w:hint="cs"/>
          <w:rtl/>
        </w:rPr>
        <w:t xml:space="preserve">، حدّثنا </w:t>
      </w:r>
      <w:r w:rsidRPr="00FA2266">
        <w:rPr>
          <w:rFonts w:hint="cs"/>
          <w:rtl/>
        </w:rPr>
        <w:t>بشر بن مهران</w:t>
      </w:r>
      <w:r>
        <w:rPr>
          <w:rFonts w:hint="cs"/>
          <w:rtl/>
        </w:rPr>
        <w:t xml:space="preserve"> حدّثنا </w:t>
      </w:r>
      <w:r w:rsidRPr="00FA2266">
        <w:rPr>
          <w:rFonts w:hint="cs"/>
          <w:rtl/>
        </w:rPr>
        <w:t>شريك عن</w:t>
      </w:r>
      <w:r>
        <w:rPr>
          <w:rFonts w:hint="cs"/>
          <w:rtl/>
        </w:rPr>
        <w:t xml:space="preserve"> الأعمش </w:t>
      </w:r>
      <w:r w:rsidRPr="00FA2266">
        <w:rPr>
          <w:rFonts w:hint="cs"/>
          <w:rtl/>
        </w:rPr>
        <w:t>عن زيد بن وهب</w:t>
      </w:r>
      <w:r>
        <w:rPr>
          <w:rFonts w:hint="cs"/>
          <w:rtl/>
        </w:rPr>
        <w:t xml:space="preserve">، </w:t>
      </w:r>
      <w:r w:rsidRPr="00FA2266">
        <w:rPr>
          <w:rFonts w:hint="cs"/>
          <w:rtl/>
        </w:rPr>
        <w:t>عن حذيفة بن اليمان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B74D55">
        <w:rPr>
          <w:rStyle w:val="libBold2Char"/>
          <w:rFonts w:hint="cs"/>
          <w:rtl/>
        </w:rPr>
        <w:t>[من سرّه أن يحيى حياتي، ويموت مماتي، ويسكن جنَّة عدن غرسها ربّي، فليوال عليّاً من بعدي، وليوال وليّه، وليقتد بالأئمة من بعدي فإنّهم عترتي خُلقوا من طينتي، رزقوا فهماً وعلماً، وويلٌ للمكذّبين بفضلهم من أمَّتي. القاطعين فيهم صلتي</w:t>
      </w:r>
      <w:r w:rsidR="00775019" w:rsidRPr="00B74D55">
        <w:rPr>
          <w:rStyle w:val="libBold2Char"/>
          <w:rFonts w:hint="cs"/>
          <w:rtl/>
        </w:rPr>
        <w:t>،</w:t>
      </w:r>
      <w:r w:rsidRPr="00B74D55">
        <w:rPr>
          <w:rStyle w:val="libBold2Char"/>
          <w:rFonts w:hint="cs"/>
          <w:rtl/>
        </w:rPr>
        <w:t xml:space="preserve"> لا أنالهم الله شفاعتي]</w:t>
      </w:r>
      <w:r w:rsidR="006911C2" w:rsidRPr="00B74D55">
        <w:rPr>
          <w:rStyle w:val="libBold2Char"/>
          <w:rFonts w:hint="cs"/>
          <w:rtl/>
        </w:rPr>
        <w:t>.</w:t>
      </w:r>
      <w:r w:rsidRPr="00FA2266">
        <w:rPr>
          <w:rFonts w:hint="cs"/>
          <w:rtl/>
        </w:rPr>
        <w:t xml:space="preserve"> قلت رواه أبو نعيم الحافظ في حلية الأولياء</w:t>
      </w:r>
      <w:r>
        <w:rPr>
          <w:rFonts w:hint="cs"/>
          <w:rtl/>
        </w:rPr>
        <w:t xml:space="preserve">، </w:t>
      </w:r>
      <w:r w:rsidRPr="00FA2266">
        <w:rPr>
          <w:rFonts w:hint="cs"/>
          <w:rtl/>
        </w:rPr>
        <w:t>تفرد به شريك</w:t>
      </w:r>
      <w:r>
        <w:rPr>
          <w:rFonts w:hint="cs"/>
          <w:rtl/>
        </w:rPr>
        <w:t xml:space="preserve"> </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1A6AE0">
      <w:pPr>
        <w:pStyle w:val="Heading3Center"/>
        <w:rPr>
          <w:rtl/>
        </w:rPr>
      </w:pPr>
      <w:bookmarkStart w:id="53" w:name="_Toc483393113"/>
      <w:r w:rsidRPr="000C0F02">
        <w:rPr>
          <w:rFonts w:hint="cs"/>
          <w:rtl/>
        </w:rPr>
        <w:t>سورة آل عمران</w:t>
      </w:r>
      <w:r>
        <w:rPr>
          <w:rFonts w:hint="cs"/>
          <w:rtl/>
        </w:rPr>
        <w:t xml:space="preserve"> الآية </w:t>
      </w:r>
      <w:r w:rsidRPr="000C0F02">
        <w:rPr>
          <w:rFonts w:hint="cs"/>
          <w:rtl/>
        </w:rPr>
        <w:t>33</w:t>
      </w:r>
      <w:r>
        <w:rPr>
          <w:rFonts w:hint="cs"/>
          <w:rtl/>
        </w:rPr>
        <w:t xml:space="preserve">، </w:t>
      </w:r>
      <w:r w:rsidRPr="000C0F02">
        <w:rPr>
          <w:rFonts w:hint="cs"/>
          <w:rtl/>
        </w:rPr>
        <w:t>34</w:t>
      </w:r>
      <w:bookmarkEnd w:id="53"/>
    </w:p>
    <w:p w:rsidR="001A6AE0" w:rsidRPr="00B21F2F" w:rsidRDefault="001A6AE0" w:rsidP="001A6AE0">
      <w:pPr>
        <w:pStyle w:val="libCenter"/>
        <w:rPr>
          <w:rtl/>
        </w:rPr>
      </w:pPr>
      <w:r w:rsidRPr="00FE0002">
        <w:rPr>
          <w:rStyle w:val="libAlaemChar"/>
          <w:rtl/>
        </w:rPr>
        <w:t>(</w:t>
      </w:r>
      <w:r w:rsidRPr="000C0F02">
        <w:rPr>
          <w:rStyle w:val="libAieChar"/>
          <w:rtl/>
        </w:rPr>
        <w:t>إِنَّ اللهَ اصْطَفَىٰ آدَمَ وَنُوحًا وَآلَ إِبْرَاهِيمَ وَآلَ عِمْرَانَ عَلَى الْعَالَمِينَ</w:t>
      </w:r>
      <w:r w:rsidRPr="00002E7B">
        <w:rPr>
          <w:rStyle w:val="libAlaemChar"/>
          <w:rFonts w:hint="cs"/>
          <w:rtl/>
        </w:rPr>
        <w:t>)</w:t>
      </w:r>
    </w:p>
    <w:p w:rsidR="001A6AE0" w:rsidRPr="001659DF" w:rsidRDefault="001A6AE0" w:rsidP="001A6AE0">
      <w:pPr>
        <w:pStyle w:val="libCenter"/>
      </w:pPr>
      <w:r w:rsidRPr="00FE0002">
        <w:rPr>
          <w:rStyle w:val="libAlaemChar"/>
          <w:rtl/>
        </w:rPr>
        <w:t>(</w:t>
      </w:r>
      <w:r w:rsidRPr="000C0F02">
        <w:rPr>
          <w:rStyle w:val="libAieChar"/>
          <w:rtl/>
        </w:rPr>
        <w:t>ذُرِّيَّةً بَعْضُهَا مِن بَعْضٍ وَاللهُ سَمِيعٌ عَلِيمٌ</w:t>
      </w:r>
      <w:r w:rsidRPr="00002E7B">
        <w:rPr>
          <w:rStyle w:val="libAlaemChar"/>
          <w:rFonts w:hint="cs"/>
          <w:rtl/>
        </w:rPr>
        <w:t>)</w:t>
      </w:r>
    </w:p>
    <w:p w:rsidR="001A6AE0" w:rsidRPr="00FA2266" w:rsidRDefault="001A6AE0" w:rsidP="001A6AE0">
      <w:pPr>
        <w:pStyle w:val="libNormal"/>
        <w:rPr>
          <w:rtl/>
        </w:rPr>
      </w:pPr>
      <w:r w:rsidRPr="00FA2266">
        <w:rPr>
          <w:rFonts w:hint="cs"/>
          <w:rtl/>
        </w:rPr>
        <w:t>هذه</w:t>
      </w:r>
      <w:r>
        <w:rPr>
          <w:rFonts w:hint="cs"/>
          <w:rtl/>
        </w:rPr>
        <w:t xml:space="preserve"> الآية </w:t>
      </w:r>
      <w:r w:rsidRPr="00FA2266">
        <w:rPr>
          <w:rFonts w:hint="cs"/>
          <w:rtl/>
        </w:rPr>
        <w:t>الكريمة قد</w:t>
      </w:r>
      <w:r>
        <w:rPr>
          <w:rFonts w:hint="cs"/>
          <w:rtl/>
        </w:rPr>
        <w:t xml:space="preserve"> أخرج </w:t>
      </w:r>
      <w:r w:rsidRPr="00FA2266">
        <w:rPr>
          <w:rFonts w:hint="cs"/>
          <w:rtl/>
        </w:rPr>
        <w:t>لها الرواة والمحد</w:t>
      </w:r>
      <w:r>
        <w:rPr>
          <w:rFonts w:hint="cs"/>
          <w:rtl/>
        </w:rPr>
        <w:t>ّ</w:t>
      </w:r>
      <w:r w:rsidRPr="00FA2266">
        <w:rPr>
          <w:rFonts w:hint="cs"/>
          <w:rtl/>
        </w:rPr>
        <w:t>ثون و</w:t>
      </w:r>
      <w:r>
        <w:rPr>
          <w:rFonts w:hint="cs"/>
          <w:rtl/>
        </w:rPr>
        <w:t>المفسّرون</w:t>
      </w:r>
      <w:r w:rsidRPr="00FA2266">
        <w:rPr>
          <w:rFonts w:hint="cs"/>
          <w:rtl/>
        </w:rPr>
        <w:t xml:space="preserve"> أكثر من رواية عن نزول هذه</w:t>
      </w:r>
      <w:r>
        <w:rPr>
          <w:rFonts w:hint="cs"/>
          <w:rtl/>
        </w:rPr>
        <w:t xml:space="preserve"> الآية </w:t>
      </w:r>
      <w:r w:rsidRPr="00FA2266">
        <w:rPr>
          <w:rFonts w:hint="cs"/>
          <w:rtl/>
        </w:rPr>
        <w:t>فيمن نزلت</w:t>
      </w:r>
      <w:r>
        <w:rPr>
          <w:rFonts w:hint="cs"/>
          <w:rtl/>
        </w:rPr>
        <w:t xml:space="preserve">، </w:t>
      </w:r>
      <w:r w:rsidRPr="00FA2266">
        <w:rPr>
          <w:rFonts w:hint="cs"/>
          <w:rtl/>
        </w:rPr>
        <w:t>بأي</w:t>
      </w:r>
      <w:r>
        <w:rPr>
          <w:rFonts w:hint="cs"/>
          <w:rtl/>
        </w:rPr>
        <w:t>ّ</w:t>
      </w:r>
      <w:r w:rsidRPr="00FA2266">
        <w:rPr>
          <w:rFonts w:hint="cs"/>
          <w:rtl/>
        </w:rPr>
        <w:t xml:space="preserve"> مضمون كانت وكيف فس</w:t>
      </w:r>
      <w:r>
        <w:rPr>
          <w:rFonts w:hint="cs"/>
          <w:rtl/>
        </w:rPr>
        <w:t>ّ</w:t>
      </w:r>
      <w:r w:rsidRPr="00FA2266">
        <w:rPr>
          <w:rFonts w:hint="cs"/>
          <w:rtl/>
        </w:rPr>
        <w:t>رت</w:t>
      </w:r>
      <w:r>
        <w:rPr>
          <w:rFonts w:hint="cs"/>
          <w:rtl/>
        </w:rPr>
        <w:t xml:space="preserve">، </w:t>
      </w:r>
      <w:r w:rsidRPr="00FA2266">
        <w:rPr>
          <w:rFonts w:hint="cs"/>
          <w:rtl/>
        </w:rPr>
        <w:t xml:space="preserve">وكيف وجد لها </w:t>
      </w:r>
      <w:r>
        <w:rPr>
          <w:rFonts w:hint="cs"/>
          <w:rtl/>
        </w:rPr>
        <w:t>المفسّرون</w:t>
      </w:r>
      <w:r w:rsidRPr="00FA2266">
        <w:rPr>
          <w:rFonts w:hint="cs"/>
          <w:rtl/>
        </w:rPr>
        <w:t xml:space="preserve"> مس</w:t>
      </w:r>
      <w:r>
        <w:rPr>
          <w:rFonts w:hint="cs"/>
          <w:rtl/>
        </w:rPr>
        <w:t>اني</w:t>
      </w:r>
      <w:r w:rsidRPr="00FA2266">
        <w:rPr>
          <w:rFonts w:hint="cs"/>
          <w:rtl/>
        </w:rPr>
        <w:t>د يحتج</w:t>
      </w:r>
      <w:r>
        <w:rPr>
          <w:rFonts w:hint="cs"/>
          <w:rtl/>
        </w:rPr>
        <w:t>ّ</w:t>
      </w:r>
      <w:r w:rsidRPr="00FA2266">
        <w:rPr>
          <w:rFonts w:hint="cs"/>
          <w:rtl/>
        </w:rPr>
        <w:t>ون برواياتهم فقد</w:t>
      </w:r>
      <w:r>
        <w:rPr>
          <w:rFonts w:hint="cs"/>
          <w:rtl/>
        </w:rPr>
        <w:t xml:space="preserve"> أخرج </w:t>
      </w:r>
      <w:r w:rsidRPr="00FA2266">
        <w:rPr>
          <w:rFonts w:hint="cs"/>
          <w:rtl/>
        </w:rPr>
        <w:t xml:space="preserve">الحافظ عبيد الله بن عبد الله </w:t>
      </w:r>
      <w:r w:rsidRPr="00F713F8">
        <w:rPr>
          <w:rFonts w:hint="cs"/>
          <w:rtl/>
        </w:rPr>
        <w:t>الحسك</w:t>
      </w:r>
      <w:r>
        <w:rPr>
          <w:rFonts w:hint="cs"/>
          <w:rtl/>
        </w:rPr>
        <w:t>اني</w:t>
      </w:r>
      <w:r w:rsidRPr="00FA2266">
        <w:rPr>
          <w:rFonts w:hint="cs"/>
          <w:rtl/>
        </w:rPr>
        <w:t xml:space="preserve"> الحنفي ثلاثة </w:t>
      </w:r>
      <w:r>
        <w:rPr>
          <w:rFonts w:hint="cs"/>
          <w:rtl/>
        </w:rPr>
        <w:t>أ</w:t>
      </w:r>
      <w:r w:rsidRPr="00FA2266">
        <w:rPr>
          <w:rFonts w:hint="cs"/>
          <w:rtl/>
        </w:rPr>
        <w:t>حاديث</w:t>
      </w:r>
      <w:r>
        <w:rPr>
          <w:rFonts w:hint="cs"/>
          <w:rtl/>
        </w:rPr>
        <w:t xml:space="preserve">. </w:t>
      </w:r>
    </w:p>
    <w:p w:rsidR="001A6AE0" w:rsidRPr="00FA2266" w:rsidRDefault="001A6AE0" w:rsidP="001A6AE0">
      <w:pPr>
        <w:pStyle w:val="libNormal"/>
        <w:rPr>
          <w:rtl/>
        </w:rPr>
      </w:pPr>
      <w:r w:rsidRPr="00FA2266">
        <w:rPr>
          <w:rFonts w:hint="cs"/>
          <w:rtl/>
        </w:rPr>
        <w:t>وكذلك في تفسير الثعلبي أورد رواية يحد</w:t>
      </w:r>
      <w:r>
        <w:rPr>
          <w:rFonts w:hint="cs"/>
          <w:rtl/>
        </w:rPr>
        <w:t>ّ</w:t>
      </w:r>
      <w:r w:rsidRPr="00FA2266">
        <w:rPr>
          <w:rFonts w:hint="cs"/>
          <w:rtl/>
        </w:rPr>
        <w:t>ث فيها عن من تخص</w:t>
      </w:r>
      <w:r>
        <w:rPr>
          <w:rFonts w:hint="cs"/>
          <w:rtl/>
        </w:rPr>
        <w:t>ّ</w:t>
      </w:r>
      <w:r w:rsidRPr="00FA2266">
        <w:rPr>
          <w:rFonts w:hint="cs"/>
          <w:rtl/>
        </w:rPr>
        <w:t xml:space="preserve"> هذه</w:t>
      </w:r>
      <w:r>
        <w:rPr>
          <w:rFonts w:hint="cs"/>
          <w:rtl/>
        </w:rPr>
        <w:t xml:space="preserve"> الآية </w:t>
      </w:r>
      <w:r w:rsidRPr="00FA2266">
        <w:rPr>
          <w:rFonts w:hint="cs"/>
          <w:rtl/>
        </w:rPr>
        <w:t>ويحيى بن الحسن المعروف ب</w:t>
      </w:r>
      <w:r>
        <w:rPr>
          <w:rFonts w:hint="cs"/>
          <w:rtl/>
        </w:rPr>
        <w:t>ابن</w:t>
      </w:r>
      <w:r w:rsidRPr="00FA2266">
        <w:rPr>
          <w:rFonts w:hint="cs"/>
          <w:rtl/>
        </w:rPr>
        <w:t xml:space="preserve"> البطريق</w:t>
      </w:r>
      <w:r>
        <w:rPr>
          <w:rFonts w:hint="cs"/>
          <w:rtl/>
        </w:rPr>
        <w:t xml:space="preserve"> الأسدي </w:t>
      </w:r>
      <w:r w:rsidRPr="00FA2266">
        <w:rPr>
          <w:rFonts w:hint="cs"/>
          <w:rtl/>
        </w:rPr>
        <w:t>ف</w:t>
      </w:r>
      <w:r>
        <w:rPr>
          <w:rFonts w:hint="cs"/>
          <w:rtl/>
        </w:rPr>
        <w:t>إنّه</w:t>
      </w:r>
      <w:r w:rsidRPr="00FA2266">
        <w:rPr>
          <w:rFonts w:hint="cs"/>
          <w:rtl/>
        </w:rPr>
        <w:t xml:space="preserve"> يروي عن الثعلبي في الفصل الخامس من كتابه 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54</w:t>
      </w:r>
      <w:r>
        <w:rPr>
          <w:rFonts w:hint="cs"/>
          <w:rtl/>
        </w:rPr>
        <w:t xml:space="preserve"> </w:t>
      </w:r>
      <w:r w:rsidRPr="00FA2266">
        <w:rPr>
          <w:rFonts w:hint="cs"/>
          <w:rtl/>
        </w:rPr>
        <w:t>ط</w:t>
      </w:r>
      <w:r w:rsidR="00FB4C44">
        <w:rPr>
          <w:rFonts w:hint="cs"/>
          <w:rtl/>
        </w:rPr>
        <w:t xml:space="preserve"> </w:t>
      </w:r>
      <w:r w:rsidRPr="00FA2266">
        <w:rPr>
          <w:rFonts w:hint="cs"/>
          <w:rtl/>
        </w:rPr>
        <w:t>1 والسيد البحر</w:t>
      </w:r>
      <w:r>
        <w:rPr>
          <w:rFonts w:hint="cs"/>
          <w:rtl/>
        </w:rPr>
        <w:t>اني</w:t>
      </w:r>
      <w:r w:rsidRPr="00FA2266">
        <w:rPr>
          <w:rFonts w:hint="cs"/>
          <w:rtl/>
        </w:rPr>
        <w:t xml:space="preserve"> في كتابه</w:t>
      </w:r>
      <w:r w:rsidR="00C0244F">
        <w:rPr>
          <w:rFonts w:hint="cs"/>
          <w:rtl/>
        </w:rPr>
        <w:t xml:space="preserve">: </w:t>
      </w:r>
      <w:r w:rsidRPr="00FA2266">
        <w:rPr>
          <w:rFonts w:hint="cs"/>
          <w:rtl/>
        </w:rPr>
        <w:t>غاية المرام في الباب</w:t>
      </w:r>
      <w:r>
        <w:rPr>
          <w:rFonts w:hint="cs"/>
          <w:rtl/>
        </w:rPr>
        <w:t xml:space="preserve"> </w:t>
      </w:r>
      <w:r w:rsidRPr="00FA2266">
        <w:rPr>
          <w:rFonts w:hint="cs"/>
          <w:rtl/>
        </w:rPr>
        <w:t>13</w:t>
      </w:r>
      <w:r>
        <w:rPr>
          <w:rFonts w:hint="cs"/>
          <w:rtl/>
        </w:rPr>
        <w:t xml:space="preserve"> </w:t>
      </w:r>
      <w:r w:rsidRPr="00FA2266">
        <w:rPr>
          <w:rFonts w:hint="cs"/>
          <w:rtl/>
        </w:rPr>
        <w:t>ص</w:t>
      </w:r>
      <w:r>
        <w:rPr>
          <w:rFonts w:hint="cs"/>
          <w:rtl/>
        </w:rPr>
        <w:t xml:space="preserve"> </w:t>
      </w:r>
      <w:r w:rsidRPr="00FA2266">
        <w:rPr>
          <w:rFonts w:hint="cs"/>
          <w:rtl/>
        </w:rPr>
        <w:t>318</w:t>
      </w:r>
      <w:r>
        <w:rPr>
          <w:rFonts w:hint="cs"/>
          <w:rtl/>
        </w:rPr>
        <w:t xml:space="preserve"> </w:t>
      </w:r>
      <w:r w:rsidRPr="00FA2266">
        <w:rPr>
          <w:rFonts w:hint="cs"/>
          <w:rtl/>
        </w:rPr>
        <w:t>يروي عن الثعلبي</w:t>
      </w:r>
      <w:r>
        <w:rPr>
          <w:rFonts w:hint="cs"/>
          <w:rtl/>
        </w:rPr>
        <w:t xml:space="preserve">. </w:t>
      </w:r>
    </w:p>
    <w:p w:rsidR="001A6AE0" w:rsidRPr="00FA2266" w:rsidRDefault="001A6AE0" w:rsidP="001A6AE0">
      <w:pPr>
        <w:pStyle w:val="libNormal"/>
        <w:rPr>
          <w:rtl/>
        </w:rPr>
      </w:pPr>
      <w:r w:rsidRPr="00FA2266">
        <w:rPr>
          <w:rFonts w:hint="cs"/>
          <w:rtl/>
        </w:rPr>
        <w:t xml:space="preserve">وكذلك فقد روى السيوطي عن </w:t>
      </w:r>
      <w:r>
        <w:rPr>
          <w:rFonts w:hint="cs"/>
          <w:rtl/>
        </w:rPr>
        <w:t>ابن</w:t>
      </w:r>
      <w:r w:rsidRPr="00FA2266">
        <w:rPr>
          <w:rFonts w:hint="cs"/>
          <w:rtl/>
        </w:rPr>
        <w:t xml:space="preserve"> جرير و</w:t>
      </w:r>
      <w:r>
        <w:rPr>
          <w:rFonts w:hint="cs"/>
          <w:rtl/>
        </w:rPr>
        <w:t>ابن</w:t>
      </w:r>
      <w:r w:rsidRPr="00FA2266">
        <w:rPr>
          <w:rFonts w:hint="cs"/>
          <w:rtl/>
        </w:rPr>
        <w:t xml:space="preserve"> المنذر و</w:t>
      </w:r>
      <w:r>
        <w:rPr>
          <w:rFonts w:hint="cs"/>
          <w:rtl/>
        </w:rPr>
        <w:t>ابن</w:t>
      </w:r>
      <w:r w:rsidRPr="00FA2266">
        <w:rPr>
          <w:rFonts w:hint="cs"/>
          <w:rtl/>
        </w:rPr>
        <w:t xml:space="preserve"> أبي حاتم في تفسير</w:t>
      </w:r>
      <w:r>
        <w:rPr>
          <w:rFonts w:hint="cs"/>
          <w:rtl/>
        </w:rPr>
        <w:t xml:space="preserve"> الآية </w:t>
      </w:r>
      <w:r w:rsidRPr="00FA2266">
        <w:rPr>
          <w:rFonts w:hint="cs"/>
          <w:rtl/>
        </w:rPr>
        <w:t>الكريمة في تفسير الدر</w:t>
      </w:r>
      <w:r w:rsidR="0043069E">
        <w:rPr>
          <w:rFonts w:hint="cs"/>
          <w:rtl/>
        </w:rPr>
        <w:t>ّ</w:t>
      </w:r>
      <w:r w:rsidRPr="00FA2266">
        <w:rPr>
          <w:rFonts w:hint="cs"/>
          <w:rtl/>
        </w:rPr>
        <w:t xml:space="preserve"> المنثور</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C0F02">
        <w:rPr>
          <w:rFonts w:hint="cs"/>
          <w:rtl/>
        </w:rPr>
        <w:t xml:space="preserve"> لقد ورد الحديث في حلية الأولياء</w:t>
      </w:r>
      <w:r w:rsidR="00C0244F">
        <w:rPr>
          <w:rFonts w:hint="cs"/>
          <w:rtl/>
        </w:rPr>
        <w:t xml:space="preserve">: </w:t>
      </w:r>
      <w:r w:rsidRPr="000C0F02">
        <w:rPr>
          <w:rFonts w:hint="cs"/>
          <w:rtl/>
        </w:rPr>
        <w:t xml:space="preserve">ج </w:t>
      </w:r>
      <w:r w:rsidR="00544EC9" w:rsidRPr="000C0F02">
        <w:rPr>
          <w:rFonts w:hint="cs"/>
          <w:rtl/>
        </w:rPr>
        <w:t>1</w:t>
      </w:r>
      <w:r w:rsidR="00544EC9">
        <w:rPr>
          <w:rFonts w:hint="cs"/>
          <w:rtl/>
        </w:rPr>
        <w:t xml:space="preserve"> ص</w:t>
      </w:r>
      <w:r w:rsidR="00D757C0">
        <w:rPr>
          <w:rFonts w:hint="cs"/>
          <w:rtl/>
        </w:rPr>
        <w:t xml:space="preserve"> </w:t>
      </w:r>
      <w:r w:rsidRPr="000C0F02">
        <w:rPr>
          <w:rFonts w:hint="cs"/>
          <w:rtl/>
        </w:rPr>
        <w:t>86</w:t>
      </w:r>
      <w:r w:rsidR="00D757C0">
        <w:rPr>
          <w:rFonts w:hint="cs"/>
          <w:rtl/>
        </w:rPr>
        <w:t xml:space="preserve"> </w:t>
      </w:r>
      <w:r>
        <w:rPr>
          <w:rFonts w:hint="cs"/>
          <w:rtl/>
        </w:rPr>
        <w:t>و</w:t>
      </w:r>
      <w:r w:rsidRPr="000C0F02">
        <w:rPr>
          <w:rFonts w:hint="cs"/>
          <w:rtl/>
        </w:rPr>
        <w:t>مقد</w:t>
      </w:r>
      <w:r>
        <w:rPr>
          <w:rFonts w:hint="cs"/>
          <w:rtl/>
        </w:rPr>
        <w:t>ّ</w:t>
      </w:r>
      <w:r w:rsidRPr="000C0F02">
        <w:rPr>
          <w:rFonts w:hint="cs"/>
          <w:rtl/>
        </w:rPr>
        <w:t>مة</w:t>
      </w:r>
      <w:r>
        <w:rPr>
          <w:rFonts w:hint="cs"/>
          <w:rtl/>
        </w:rPr>
        <w:t xml:space="preserve"> كتاب</w:t>
      </w:r>
      <w:r w:rsidRPr="000C0F02">
        <w:rPr>
          <w:rFonts w:hint="cs"/>
          <w:rtl/>
        </w:rPr>
        <w:t xml:space="preserve"> الغدير المجلد الأو</w:t>
      </w:r>
      <w:r>
        <w:rPr>
          <w:rFonts w:hint="cs"/>
          <w:rtl/>
        </w:rPr>
        <w:t>ّ</w:t>
      </w:r>
      <w:r w:rsidRPr="000C0F02">
        <w:rPr>
          <w:rFonts w:hint="cs"/>
          <w:rtl/>
        </w:rPr>
        <w:t>ل</w:t>
      </w:r>
      <w:r>
        <w:rPr>
          <w:rFonts w:hint="cs"/>
          <w:rtl/>
        </w:rPr>
        <w:t>.</w:t>
      </w:r>
      <w:r w:rsidRPr="000C0F02">
        <w:rPr>
          <w:rFonts w:hint="cs"/>
          <w:rtl/>
        </w:rPr>
        <w:t xml:space="preserve"> </w:t>
      </w:r>
      <w:r>
        <w:rPr>
          <w:rFonts w:hint="cs"/>
          <w:rtl/>
        </w:rPr>
        <w:t>و</w:t>
      </w:r>
      <w:r w:rsidRPr="000C0F02">
        <w:rPr>
          <w:rFonts w:hint="cs"/>
          <w:rtl/>
        </w:rPr>
        <w:t xml:space="preserve">الخطيب البغدادي </w:t>
      </w:r>
      <w:r w:rsidRPr="000C0F02">
        <w:rPr>
          <w:rtl/>
        </w:rPr>
        <w:t>-</w:t>
      </w:r>
      <w:r w:rsidRPr="000C0F02">
        <w:rPr>
          <w:rFonts w:hint="cs"/>
          <w:rtl/>
        </w:rPr>
        <w:t xml:space="preserve"> تاريخ بغداد</w:t>
      </w:r>
      <w:r w:rsidR="00C0244F">
        <w:rPr>
          <w:rFonts w:hint="cs"/>
          <w:rtl/>
        </w:rPr>
        <w:t xml:space="preserve">: </w:t>
      </w:r>
      <w:r w:rsidRPr="000C0F02">
        <w:rPr>
          <w:rFonts w:hint="cs"/>
          <w:rtl/>
        </w:rPr>
        <w:t xml:space="preserve">ج </w:t>
      </w:r>
      <w:r w:rsidR="00544EC9" w:rsidRPr="000C0F02">
        <w:rPr>
          <w:rFonts w:hint="cs"/>
          <w:rtl/>
        </w:rPr>
        <w:t>4</w:t>
      </w:r>
      <w:r w:rsidR="00544EC9">
        <w:rPr>
          <w:rFonts w:hint="cs"/>
          <w:rtl/>
        </w:rPr>
        <w:t xml:space="preserve"> ص</w:t>
      </w:r>
      <w:r w:rsidRPr="000C0F02">
        <w:rPr>
          <w:rFonts w:hint="cs"/>
          <w:rtl/>
        </w:rPr>
        <w:t xml:space="preserve"> 410</w:t>
      </w:r>
      <w:r>
        <w:rPr>
          <w:rFonts w:hint="cs"/>
          <w:rtl/>
        </w:rPr>
        <w:t>، و</w:t>
      </w:r>
      <w:r w:rsidRPr="000C0F02">
        <w:rPr>
          <w:rFonts w:hint="cs"/>
          <w:rtl/>
        </w:rPr>
        <w:t>مستدرك الصحيحين</w:t>
      </w:r>
      <w:r w:rsidR="00C0244F">
        <w:rPr>
          <w:rFonts w:hint="cs"/>
          <w:rtl/>
        </w:rPr>
        <w:t xml:space="preserve">: </w:t>
      </w:r>
      <w:r w:rsidRPr="000C0F02">
        <w:rPr>
          <w:rFonts w:hint="cs"/>
          <w:rtl/>
        </w:rPr>
        <w:t xml:space="preserve">ج </w:t>
      </w:r>
      <w:r w:rsidR="00544EC9" w:rsidRPr="000C0F02">
        <w:rPr>
          <w:rFonts w:hint="cs"/>
          <w:rtl/>
        </w:rPr>
        <w:t>3</w:t>
      </w:r>
      <w:r w:rsidR="00544EC9">
        <w:rPr>
          <w:rFonts w:hint="cs"/>
          <w:rtl/>
        </w:rPr>
        <w:t xml:space="preserve"> ص</w:t>
      </w:r>
      <w:r w:rsidRPr="000C0F02">
        <w:rPr>
          <w:rFonts w:hint="cs"/>
          <w:rtl/>
        </w:rPr>
        <w:t xml:space="preserve"> 128</w:t>
      </w:r>
      <w:r>
        <w:rPr>
          <w:rFonts w:hint="cs"/>
          <w:rtl/>
        </w:rPr>
        <w:t xml:space="preserve">، </w:t>
      </w:r>
      <w:r w:rsidRPr="000C0F02">
        <w:rPr>
          <w:rFonts w:hint="cs"/>
          <w:rtl/>
        </w:rPr>
        <w:t>الرياض النضرة</w:t>
      </w:r>
      <w:r w:rsidR="00C0244F">
        <w:rPr>
          <w:rFonts w:hint="cs"/>
          <w:rtl/>
        </w:rPr>
        <w:t xml:space="preserve">: </w:t>
      </w:r>
      <w:r w:rsidRPr="000C0F02">
        <w:rPr>
          <w:rFonts w:hint="cs"/>
          <w:rtl/>
        </w:rPr>
        <w:t xml:space="preserve">ج </w:t>
      </w:r>
      <w:r w:rsidR="00544EC9" w:rsidRPr="000C0F02">
        <w:rPr>
          <w:rFonts w:hint="cs"/>
          <w:rtl/>
        </w:rPr>
        <w:t>2</w:t>
      </w:r>
      <w:r w:rsidR="00544EC9">
        <w:rPr>
          <w:rFonts w:hint="cs"/>
          <w:rtl/>
        </w:rPr>
        <w:t xml:space="preserve"> ص</w:t>
      </w:r>
      <w:r w:rsidRPr="000C0F02">
        <w:rPr>
          <w:rFonts w:hint="cs"/>
          <w:rtl/>
        </w:rPr>
        <w:t xml:space="preserve"> 215 وقال أخرجه </w:t>
      </w:r>
      <w:r>
        <w:rPr>
          <w:rFonts w:hint="cs"/>
          <w:rtl/>
        </w:rPr>
        <w:t>ابن</w:t>
      </w:r>
      <w:r w:rsidRPr="000C0F02">
        <w:rPr>
          <w:rFonts w:hint="cs"/>
          <w:rtl/>
        </w:rPr>
        <w:t xml:space="preserve"> عرف</w:t>
      </w:r>
      <w:r>
        <w:rPr>
          <w:rFonts w:hint="cs"/>
          <w:rtl/>
        </w:rPr>
        <w:t>ة</w:t>
      </w:r>
      <w:r w:rsidRPr="000C0F02">
        <w:rPr>
          <w:rFonts w:hint="cs"/>
          <w:rtl/>
        </w:rPr>
        <w:t xml:space="preserve"> ذخائر العقبى ص 92 عن </w:t>
      </w:r>
      <w:r>
        <w:rPr>
          <w:rFonts w:hint="cs"/>
          <w:rtl/>
        </w:rPr>
        <w:t>ابن</w:t>
      </w:r>
      <w:r w:rsidRPr="000C0F02">
        <w:rPr>
          <w:rFonts w:hint="cs"/>
          <w:rtl/>
        </w:rPr>
        <w:t xml:space="preserve"> عباس</w:t>
      </w:r>
      <w:r>
        <w:rPr>
          <w:rFonts w:hint="cs"/>
          <w:rtl/>
        </w:rPr>
        <w:t xml:space="preserve">، </w:t>
      </w:r>
      <w:r w:rsidRPr="000C0F02">
        <w:rPr>
          <w:rFonts w:hint="cs"/>
          <w:rtl/>
        </w:rPr>
        <w:t>الإصابة</w:t>
      </w:r>
      <w:r w:rsidR="00C0244F">
        <w:rPr>
          <w:rFonts w:hint="cs"/>
          <w:rtl/>
        </w:rPr>
        <w:t xml:space="preserve">: </w:t>
      </w:r>
      <w:r w:rsidRPr="000C0F02">
        <w:rPr>
          <w:rFonts w:hint="cs"/>
          <w:rtl/>
        </w:rPr>
        <w:t xml:space="preserve">ج </w:t>
      </w:r>
      <w:r w:rsidR="00544EC9" w:rsidRPr="000C0F02">
        <w:rPr>
          <w:rFonts w:hint="cs"/>
          <w:rtl/>
        </w:rPr>
        <w:t>3</w:t>
      </w:r>
      <w:r w:rsidR="00544EC9">
        <w:rPr>
          <w:rFonts w:hint="cs"/>
          <w:rtl/>
        </w:rPr>
        <w:t xml:space="preserve"> ص</w:t>
      </w:r>
      <w:r w:rsidRPr="000C0F02">
        <w:rPr>
          <w:rFonts w:hint="cs"/>
          <w:rtl/>
        </w:rPr>
        <w:t xml:space="preserve"> 20 عن زياد بن مطرف</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وكذلك فقد رواه السيد الفيروز </w:t>
      </w:r>
      <w:r>
        <w:rPr>
          <w:rFonts w:hint="cs"/>
          <w:rtl/>
        </w:rPr>
        <w:t>آ</w:t>
      </w:r>
      <w:r w:rsidRPr="00FA2266">
        <w:rPr>
          <w:rFonts w:hint="cs"/>
          <w:rtl/>
        </w:rPr>
        <w:t>بادي في كتابه فضائل الخمسة</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77</w:t>
      </w:r>
      <w:r>
        <w:rPr>
          <w:rFonts w:hint="cs"/>
          <w:rtl/>
        </w:rPr>
        <w:t xml:space="preserve"> </w:t>
      </w:r>
      <w:r w:rsidRPr="00FA2266">
        <w:rPr>
          <w:rFonts w:hint="cs"/>
          <w:rtl/>
        </w:rPr>
        <w:t>طبعة بيروت</w:t>
      </w:r>
      <w:r>
        <w:rPr>
          <w:rFonts w:hint="cs"/>
          <w:rtl/>
        </w:rPr>
        <w:t xml:space="preserve">. </w:t>
      </w:r>
    </w:p>
    <w:p w:rsidR="001A6AE0" w:rsidRPr="00FA2266" w:rsidRDefault="001A6AE0" w:rsidP="001A6AE0">
      <w:pPr>
        <w:pStyle w:val="libNormal"/>
        <w:rPr>
          <w:rtl/>
        </w:rPr>
      </w:pPr>
      <w:r w:rsidRPr="00FA2266">
        <w:rPr>
          <w:rFonts w:hint="cs"/>
          <w:rtl/>
        </w:rPr>
        <w:t>ونورد فيما يلي بعض ما</w:t>
      </w:r>
      <w:r>
        <w:rPr>
          <w:rFonts w:hint="cs"/>
          <w:rtl/>
        </w:rPr>
        <w:t xml:space="preserve"> </w:t>
      </w:r>
      <w:r w:rsidRPr="00FA2266">
        <w:rPr>
          <w:rFonts w:hint="cs"/>
          <w:rtl/>
        </w:rPr>
        <w:t>ورد من المصادر أعلاه من روايات</w:t>
      </w:r>
      <w:r w:rsidR="00C0244F">
        <w:rPr>
          <w:rFonts w:hint="cs"/>
          <w:rtl/>
        </w:rPr>
        <w:t xml:space="preserve">: </w:t>
      </w:r>
    </w:p>
    <w:p w:rsidR="001A6AE0" w:rsidRPr="00FA2266" w:rsidRDefault="001A6AE0" w:rsidP="001A6AE0">
      <w:pPr>
        <w:pStyle w:val="libNormal"/>
        <w:rPr>
          <w:rtl/>
        </w:rPr>
      </w:pPr>
      <w:r w:rsidRPr="00FA2266">
        <w:rPr>
          <w:rFonts w:hint="cs"/>
          <w:rtl/>
        </w:rPr>
        <w:t>1- أورد الحافظ الحسك</w:t>
      </w:r>
      <w:r>
        <w:rPr>
          <w:rFonts w:hint="cs"/>
          <w:rtl/>
        </w:rPr>
        <w:t>اني</w:t>
      </w:r>
      <w:r w:rsidRPr="00FA2266">
        <w:rPr>
          <w:rFonts w:hint="cs"/>
          <w:rtl/>
        </w:rPr>
        <w:t xml:space="preserve"> في</w:t>
      </w:r>
      <w:r>
        <w:rPr>
          <w:rFonts w:hint="cs"/>
          <w:rtl/>
        </w:rPr>
        <w:t xml:space="preserve"> ج </w:t>
      </w:r>
      <w:r w:rsidR="00544EC9">
        <w:rPr>
          <w:rFonts w:hint="cs"/>
          <w:rtl/>
        </w:rPr>
        <w:t>1 ص</w:t>
      </w:r>
      <w:r>
        <w:rPr>
          <w:rFonts w:hint="cs"/>
          <w:rtl/>
        </w:rPr>
        <w:t xml:space="preserve"> </w:t>
      </w:r>
      <w:r w:rsidRPr="00FA2266">
        <w:rPr>
          <w:rFonts w:hint="cs"/>
          <w:rtl/>
        </w:rPr>
        <w:t>179</w:t>
      </w:r>
      <w:r>
        <w:rPr>
          <w:rFonts w:hint="cs"/>
          <w:rtl/>
        </w:rPr>
        <w:t xml:space="preserve"> </w:t>
      </w:r>
      <w:r w:rsidRPr="00FA2266">
        <w:rPr>
          <w:rFonts w:hint="cs"/>
          <w:rtl/>
        </w:rPr>
        <w:t>في الأحاديث الثلاثة التالية</w:t>
      </w:r>
      <w:r w:rsidR="00C0244F">
        <w:rPr>
          <w:rFonts w:hint="cs"/>
          <w:rtl/>
        </w:rPr>
        <w:t xml:space="preserve">: </w:t>
      </w:r>
    </w:p>
    <w:p w:rsidR="001A6AE0" w:rsidRDefault="001A6AE0" w:rsidP="001A6AE0">
      <w:pPr>
        <w:pStyle w:val="libNormal"/>
        <w:rPr>
          <w:rtl/>
        </w:rPr>
      </w:pPr>
      <w:r w:rsidRPr="00FA2266">
        <w:rPr>
          <w:rFonts w:hint="cs"/>
          <w:rtl/>
        </w:rPr>
        <w:t>أ- الحديث</w:t>
      </w:r>
      <w:r>
        <w:rPr>
          <w:rFonts w:hint="cs"/>
          <w:rtl/>
        </w:rPr>
        <w:t xml:space="preserve"> </w:t>
      </w:r>
      <w:r w:rsidRPr="00FA2266">
        <w:rPr>
          <w:rFonts w:hint="cs"/>
          <w:rtl/>
        </w:rPr>
        <w:t>167</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أبو بكر بن أبي الحسن الحافظ</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عمر بن الحسن بن علي بن مالك قال</w:t>
      </w:r>
      <w:r w:rsidR="00C0244F">
        <w:rPr>
          <w:rFonts w:hint="cs"/>
          <w:rtl/>
        </w:rPr>
        <w:t xml:space="preserve">: </w:t>
      </w:r>
      <w:r>
        <w:rPr>
          <w:rFonts w:hint="cs"/>
          <w:rtl/>
        </w:rPr>
        <w:t xml:space="preserve">حدّثنا أحمد </w:t>
      </w:r>
      <w:r w:rsidRPr="00FA2266">
        <w:rPr>
          <w:rFonts w:hint="cs"/>
          <w:rtl/>
        </w:rPr>
        <w:t>بن الحسن قال</w:t>
      </w:r>
      <w:r w:rsidR="00C0244F">
        <w:rPr>
          <w:rFonts w:hint="cs"/>
          <w:rtl/>
        </w:rPr>
        <w:t xml:space="preserve">: </w:t>
      </w:r>
      <w:r>
        <w:rPr>
          <w:rFonts w:hint="cs"/>
          <w:rtl/>
        </w:rPr>
        <w:t xml:space="preserve">حدّثنا </w:t>
      </w:r>
      <w:r w:rsidRPr="00FA2266">
        <w:rPr>
          <w:rFonts w:hint="cs"/>
          <w:rtl/>
        </w:rPr>
        <w:t>أبي قال</w:t>
      </w:r>
      <w:r w:rsidR="00C0244F">
        <w:rPr>
          <w:rFonts w:hint="cs"/>
          <w:rtl/>
        </w:rPr>
        <w:t xml:space="preserve">: </w:t>
      </w:r>
      <w:r>
        <w:rPr>
          <w:rFonts w:hint="cs"/>
          <w:rtl/>
        </w:rPr>
        <w:t xml:space="preserve">حدّثنا </w:t>
      </w:r>
      <w:r w:rsidRPr="00FA2266">
        <w:rPr>
          <w:rFonts w:hint="cs"/>
          <w:rtl/>
        </w:rPr>
        <w:t>حصين بن مخارق عن ال</w:t>
      </w:r>
      <w:r>
        <w:rPr>
          <w:rFonts w:hint="cs"/>
          <w:rtl/>
        </w:rPr>
        <w:t>أ</w:t>
      </w:r>
      <w:r w:rsidRPr="00FA2266">
        <w:rPr>
          <w:rFonts w:hint="cs"/>
          <w:rtl/>
        </w:rPr>
        <w:t>عمش</w:t>
      </w:r>
      <w:r>
        <w:rPr>
          <w:rFonts w:hint="cs"/>
          <w:rtl/>
        </w:rPr>
        <w:t xml:space="preserve">، </w:t>
      </w:r>
      <w:r w:rsidRPr="00FA2266">
        <w:rPr>
          <w:rFonts w:hint="cs"/>
          <w:rtl/>
        </w:rPr>
        <w:t>عن شقيق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قرأت في مصحف عبد الله </w:t>
      </w:r>
      <w:r>
        <w:rPr>
          <w:rtl/>
        </w:rPr>
        <w:t>-</w:t>
      </w:r>
      <w:r w:rsidR="004B0D77">
        <w:rPr>
          <w:rFonts w:hint="cs"/>
          <w:rtl/>
        </w:rPr>
        <w:t xml:space="preserve"> </w:t>
      </w:r>
      <w:r w:rsidRPr="00FA2266">
        <w:rPr>
          <w:rFonts w:hint="cs"/>
          <w:rtl/>
        </w:rPr>
        <w:t xml:space="preserve">هو </w:t>
      </w:r>
      <w:r>
        <w:rPr>
          <w:rFonts w:hint="cs"/>
          <w:rtl/>
        </w:rPr>
        <w:t>ابن</w:t>
      </w:r>
      <w:r w:rsidRPr="00FA2266">
        <w:rPr>
          <w:rFonts w:hint="cs"/>
          <w:rtl/>
        </w:rPr>
        <w:t xml:space="preserve"> مسعود</w:t>
      </w:r>
      <w:r w:rsidR="004B0D77">
        <w:rPr>
          <w:rFonts w:hint="cs"/>
          <w:rtl/>
        </w:rPr>
        <w:t xml:space="preserve"> </w:t>
      </w:r>
      <w:r w:rsidRPr="00FA2266">
        <w:rPr>
          <w:rFonts w:hint="cs"/>
          <w:rtl/>
        </w:rPr>
        <w:t>-</w:t>
      </w:r>
      <w:r>
        <w:rPr>
          <w:rFonts w:hint="cs"/>
          <w:rtl/>
        </w:rPr>
        <w:t xml:space="preserve"> </w:t>
      </w:r>
      <w:r>
        <w:rPr>
          <w:rStyle w:val="libAlaemChar"/>
          <w:rFonts w:hint="cs"/>
          <w:rtl/>
        </w:rPr>
        <w:t>(</w:t>
      </w:r>
      <w:r w:rsidRPr="001659DF">
        <w:rPr>
          <w:rStyle w:val="libAieChar"/>
          <w:rtl/>
        </w:rPr>
        <w:t>إِنَّ اللهَ اصْطَفَىٰ آدَمَ وَنُوحًا وَآلَ إِبْرَاهِيمَ وَآلَ عِمْرَانَ</w:t>
      </w:r>
      <w:r w:rsidRPr="00002E7B">
        <w:rPr>
          <w:rStyle w:val="libAlaemChar"/>
          <w:rFonts w:hint="cs"/>
          <w:rtl/>
        </w:rPr>
        <w:t>)</w:t>
      </w:r>
      <w:r w:rsidRPr="001659DF">
        <w:rPr>
          <w:rFonts w:hint="cs"/>
          <w:rtl/>
        </w:rPr>
        <w:t xml:space="preserve"> وآل محمّد</w:t>
      </w:r>
      <w:r>
        <w:rPr>
          <w:rFonts w:hint="cs"/>
          <w:rtl/>
        </w:rPr>
        <w:t xml:space="preserve"> </w:t>
      </w:r>
      <w:r>
        <w:rPr>
          <w:rStyle w:val="libAlaemChar"/>
          <w:rFonts w:hint="cs"/>
          <w:rtl/>
        </w:rPr>
        <w:t>(</w:t>
      </w:r>
      <w:r w:rsidRPr="001659DF">
        <w:rPr>
          <w:rStyle w:val="libAieChar"/>
          <w:rtl/>
        </w:rPr>
        <w:t>عَلَى الْعَالَمِينَ</w:t>
      </w:r>
      <w:r w:rsidRPr="00002E7B">
        <w:rPr>
          <w:rStyle w:val="libAlaemChar"/>
          <w:rFonts w:hint="cs"/>
          <w:rtl/>
        </w:rPr>
        <w:t>)</w:t>
      </w:r>
      <w:r>
        <w:rPr>
          <w:rFonts w:hint="cs"/>
          <w:rtl/>
        </w:rPr>
        <w:t xml:space="preserve">. </w:t>
      </w:r>
    </w:p>
    <w:p w:rsidR="001A6AE0" w:rsidRPr="00FA2266" w:rsidRDefault="001A6AE0" w:rsidP="0043069E">
      <w:pPr>
        <w:pStyle w:val="libNormal"/>
        <w:rPr>
          <w:rtl/>
        </w:rPr>
      </w:pPr>
      <w:r w:rsidRPr="00FA2266">
        <w:rPr>
          <w:rFonts w:hint="cs"/>
          <w:rtl/>
        </w:rPr>
        <w:t>2- الحديث</w:t>
      </w:r>
      <w:r>
        <w:rPr>
          <w:rFonts w:hint="cs"/>
          <w:rtl/>
        </w:rPr>
        <w:t xml:space="preserve"> </w:t>
      </w:r>
      <w:r w:rsidRPr="00FA2266">
        <w:rPr>
          <w:rFonts w:hint="cs"/>
          <w:rtl/>
        </w:rPr>
        <w:t>168</w:t>
      </w:r>
      <w:r>
        <w:rPr>
          <w:rFonts w:hint="cs"/>
          <w:rtl/>
        </w:rPr>
        <w:t xml:space="preserve"> </w:t>
      </w:r>
      <w:r w:rsidRPr="00FA2266">
        <w:rPr>
          <w:rFonts w:hint="cs"/>
          <w:rtl/>
        </w:rPr>
        <w:t>ص</w:t>
      </w:r>
      <w:r>
        <w:rPr>
          <w:rFonts w:hint="cs"/>
          <w:rtl/>
        </w:rPr>
        <w:t xml:space="preserve"> </w:t>
      </w:r>
      <w:r w:rsidRPr="00FA2266">
        <w:rPr>
          <w:rFonts w:hint="cs"/>
          <w:rtl/>
        </w:rPr>
        <w:t>180</w:t>
      </w:r>
      <w:r>
        <w:rPr>
          <w:rFonts w:hint="cs"/>
          <w:rtl/>
        </w:rPr>
        <w:t xml:space="preserve"> </w:t>
      </w:r>
      <w:r w:rsidRPr="00FA2266">
        <w:rPr>
          <w:rFonts w:hint="cs"/>
          <w:rtl/>
        </w:rPr>
        <w:t>قال</w:t>
      </w:r>
      <w:r w:rsidR="00C0244F">
        <w:rPr>
          <w:rFonts w:hint="cs"/>
          <w:rtl/>
        </w:rPr>
        <w:t xml:space="preserve">: </w:t>
      </w:r>
      <w:r w:rsidR="0043069E">
        <w:rPr>
          <w:rFonts w:hint="cs"/>
          <w:rtl/>
        </w:rPr>
        <w:t>(</w:t>
      </w:r>
      <w:r w:rsidRPr="00FA2266">
        <w:rPr>
          <w:rFonts w:hint="cs"/>
          <w:rtl/>
        </w:rPr>
        <w:t>وأخبرناه</w:t>
      </w:r>
      <w:r>
        <w:rPr>
          <w:rFonts w:hint="cs"/>
          <w:rtl/>
        </w:rPr>
        <w:t xml:space="preserve"> أيضاً </w:t>
      </w:r>
      <w:r w:rsidRPr="00FA2266">
        <w:rPr>
          <w:rFonts w:hint="cs"/>
          <w:rtl/>
        </w:rPr>
        <w:t xml:space="preserve">عن أبي بكر </w:t>
      </w:r>
      <w:r>
        <w:rPr>
          <w:rFonts w:hint="cs"/>
          <w:rtl/>
        </w:rPr>
        <w:t>محمّد</w:t>
      </w:r>
      <w:r w:rsidRPr="00FA2266">
        <w:rPr>
          <w:rFonts w:hint="cs"/>
          <w:rtl/>
        </w:rPr>
        <w:t xml:space="preserve"> بن الحسين بن صالح</w:t>
      </w:r>
      <w:r w:rsidR="0043069E">
        <w:rPr>
          <w:rFonts w:hint="cs"/>
          <w:rtl/>
        </w:rPr>
        <w:t>)</w:t>
      </w:r>
      <w:r w:rsidRPr="00FA2266">
        <w:rPr>
          <w:rFonts w:hint="cs"/>
          <w:rtl/>
        </w:rPr>
        <w:t xml:space="preserve"> السبيعي قال</w:t>
      </w:r>
      <w:r w:rsidR="00C0244F">
        <w:rPr>
          <w:rFonts w:hint="cs"/>
          <w:rtl/>
        </w:rPr>
        <w:t xml:space="preserve">: </w:t>
      </w:r>
      <w:r>
        <w:rPr>
          <w:rFonts w:hint="cs"/>
          <w:rtl/>
        </w:rPr>
        <w:t>أخبرنا ابن</w:t>
      </w:r>
      <w:r w:rsidRPr="00FA2266">
        <w:rPr>
          <w:rFonts w:hint="cs"/>
          <w:rtl/>
        </w:rPr>
        <w:t xml:space="preserve"> عقد</w:t>
      </w:r>
      <w:r>
        <w:rPr>
          <w:rFonts w:hint="cs"/>
          <w:rtl/>
        </w:rPr>
        <w:t xml:space="preserve">ة،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م</w:t>
      </w:r>
      <w:r>
        <w:rPr>
          <w:rFonts w:hint="cs"/>
          <w:rtl/>
        </w:rPr>
        <w:t>َ</w:t>
      </w:r>
      <w:r w:rsidRPr="00FA2266">
        <w:rPr>
          <w:rFonts w:hint="cs"/>
          <w:rtl/>
        </w:rPr>
        <w:t>ي</w:t>
      </w:r>
      <w:r>
        <w:rPr>
          <w:rFonts w:hint="cs"/>
          <w:rtl/>
        </w:rPr>
        <w:t>ْ</w:t>
      </w:r>
      <w:r w:rsidRPr="00FA2266">
        <w:rPr>
          <w:rFonts w:hint="cs"/>
          <w:rtl/>
        </w:rPr>
        <w:t xml:space="preserve">ثم بن أبي نعيم </w:t>
      </w:r>
      <w:r w:rsidR="0043069E">
        <w:rPr>
          <w:rFonts w:hint="cs"/>
          <w:rtl/>
        </w:rPr>
        <w:t>(</w:t>
      </w:r>
      <w:r w:rsidRPr="00FA2266">
        <w:rPr>
          <w:rFonts w:hint="cs"/>
          <w:rtl/>
        </w:rPr>
        <w:t>الفضل بن دكين</w:t>
      </w:r>
      <w:r w:rsidR="0043069E">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جنادة بن السلولي</w:t>
      </w:r>
      <w:r>
        <w:rPr>
          <w:rFonts w:hint="cs"/>
          <w:rtl/>
        </w:rPr>
        <w:t xml:space="preserve">، </w:t>
      </w:r>
      <w:r w:rsidRPr="00FA2266">
        <w:rPr>
          <w:rFonts w:hint="cs"/>
          <w:rtl/>
        </w:rPr>
        <w:t>عن ال</w:t>
      </w:r>
      <w:r>
        <w:rPr>
          <w:rFonts w:hint="cs"/>
          <w:rtl/>
        </w:rPr>
        <w:t>أ</w:t>
      </w:r>
      <w:r w:rsidRPr="00FA2266">
        <w:rPr>
          <w:rFonts w:hint="cs"/>
          <w:rtl/>
        </w:rPr>
        <w:t>عمش</w:t>
      </w:r>
      <w:r>
        <w:rPr>
          <w:rFonts w:hint="cs"/>
          <w:rtl/>
        </w:rPr>
        <w:t xml:space="preserve">، </w:t>
      </w:r>
      <w:r w:rsidRPr="00773C70">
        <w:rPr>
          <w:rFonts w:hint="cs"/>
          <w:rtl/>
        </w:rPr>
        <w:t>به سواء</w:t>
      </w:r>
      <w:r>
        <w:rPr>
          <w:rFonts w:hint="cs"/>
          <w:rtl/>
        </w:rPr>
        <w:t xml:space="preserve">. </w:t>
      </w:r>
    </w:p>
    <w:p w:rsidR="001A6AE0" w:rsidRPr="00FA2266" w:rsidRDefault="001A6AE0" w:rsidP="0043069E">
      <w:pPr>
        <w:pStyle w:val="libNormal"/>
        <w:rPr>
          <w:rtl/>
        </w:rPr>
      </w:pPr>
      <w:r w:rsidRPr="00FA2266">
        <w:rPr>
          <w:rFonts w:hint="cs"/>
          <w:rtl/>
        </w:rPr>
        <w:t>وقد</w:t>
      </w:r>
      <w:r>
        <w:rPr>
          <w:rFonts w:hint="cs"/>
          <w:rtl/>
        </w:rPr>
        <w:t xml:space="preserve"> أخرج </w:t>
      </w:r>
      <w:r w:rsidRPr="00FA2266">
        <w:rPr>
          <w:rFonts w:hint="cs"/>
          <w:rtl/>
        </w:rPr>
        <w:t>الثعلبي</w:t>
      </w:r>
      <w:r>
        <w:rPr>
          <w:rFonts w:hint="cs"/>
          <w:rtl/>
        </w:rPr>
        <w:t xml:space="preserve"> أيضاً </w:t>
      </w:r>
      <w:r w:rsidRPr="00FA2266">
        <w:rPr>
          <w:rFonts w:hint="cs"/>
          <w:rtl/>
        </w:rPr>
        <w:t>بهذ السند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ج 1</w:t>
      </w:r>
      <w:r w:rsidRPr="00FA2266">
        <w:rPr>
          <w:rFonts w:hint="cs"/>
          <w:rtl/>
        </w:rPr>
        <w:t>/الورق // قال</w:t>
      </w:r>
      <w:r w:rsidR="00C0244F">
        <w:rPr>
          <w:rFonts w:hint="cs"/>
          <w:rtl/>
        </w:rPr>
        <w:t xml:space="preserve">: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القاضي قال</w:t>
      </w:r>
      <w:r w:rsidR="00C0244F">
        <w:rPr>
          <w:rFonts w:hint="cs"/>
          <w:rtl/>
        </w:rPr>
        <w:t xml:space="preserve">: </w:t>
      </w:r>
      <w:r>
        <w:rPr>
          <w:rFonts w:hint="cs"/>
          <w:rtl/>
        </w:rPr>
        <w:t xml:space="preserve">حدّثنا </w:t>
      </w:r>
      <w:r w:rsidRPr="00FA2266">
        <w:rPr>
          <w:rFonts w:hint="cs"/>
          <w:rtl/>
        </w:rPr>
        <w:t xml:space="preserve">أبو الحسين </w:t>
      </w:r>
      <w:r>
        <w:rPr>
          <w:rFonts w:hint="cs"/>
          <w:rtl/>
        </w:rPr>
        <w:t>محمّد</w:t>
      </w:r>
      <w:r w:rsidRPr="00FA2266">
        <w:rPr>
          <w:rFonts w:hint="cs"/>
          <w:rtl/>
        </w:rPr>
        <w:t xml:space="preserve"> بن عثمان بن الحسن النصيبي قال</w:t>
      </w:r>
      <w:r w:rsidR="00C0244F">
        <w:rPr>
          <w:rFonts w:hint="cs"/>
          <w:rtl/>
        </w:rPr>
        <w:t xml:space="preserve">: </w:t>
      </w:r>
      <w:r>
        <w:rPr>
          <w:rFonts w:hint="cs"/>
          <w:rtl/>
        </w:rPr>
        <w:t xml:space="preserve">حدّثنا </w:t>
      </w:r>
      <w:r w:rsidRPr="00FA2266">
        <w:rPr>
          <w:rFonts w:hint="cs"/>
          <w:rtl/>
        </w:rPr>
        <w:t xml:space="preserve">أبو بكر </w:t>
      </w:r>
      <w:r>
        <w:rPr>
          <w:rFonts w:hint="cs"/>
          <w:rtl/>
        </w:rPr>
        <w:t>محمّد</w:t>
      </w:r>
      <w:r w:rsidRPr="00FA2266">
        <w:rPr>
          <w:rFonts w:hint="cs"/>
          <w:rtl/>
        </w:rPr>
        <w:t xml:space="preserve"> بن الحسين بن صالح السبيعي 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محمّد</w:t>
      </w:r>
      <w:r w:rsidRPr="00FA2266">
        <w:rPr>
          <w:rFonts w:hint="cs"/>
          <w:rtl/>
        </w:rPr>
        <w:t xml:space="preserve"> بن سعيد</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ميثم بن</w:t>
      </w:r>
      <w:r w:rsidR="0043069E">
        <w:rPr>
          <w:rFonts w:hint="cs"/>
          <w:rtl/>
        </w:rPr>
        <w:t>(</w:t>
      </w:r>
      <w:r w:rsidRPr="00FA2266">
        <w:rPr>
          <w:rFonts w:hint="cs"/>
          <w:rtl/>
        </w:rPr>
        <w:t>أبي</w:t>
      </w:r>
      <w:r w:rsidR="0043069E">
        <w:rPr>
          <w:rFonts w:hint="cs"/>
          <w:rtl/>
        </w:rPr>
        <w:t>)</w:t>
      </w:r>
      <w:r w:rsidRPr="00FA2266">
        <w:rPr>
          <w:rFonts w:hint="cs"/>
          <w:rtl/>
        </w:rPr>
        <w:t xml:space="preserve"> نعيم قال</w:t>
      </w:r>
      <w:r w:rsidR="00C0244F">
        <w:rPr>
          <w:rFonts w:hint="cs"/>
          <w:rtl/>
        </w:rPr>
        <w:t xml:space="preserve">: </w:t>
      </w:r>
      <w:r>
        <w:rPr>
          <w:rFonts w:hint="cs"/>
          <w:rtl/>
        </w:rPr>
        <w:t xml:space="preserve">حدّثنا </w:t>
      </w:r>
      <w:r w:rsidRPr="00FA2266">
        <w:rPr>
          <w:rFonts w:hint="cs"/>
          <w:rtl/>
        </w:rPr>
        <w:t>أبو جنادة السلولي</w:t>
      </w:r>
      <w:r>
        <w:rPr>
          <w:rFonts w:hint="cs"/>
          <w:rtl/>
        </w:rPr>
        <w:t xml:space="preserve">، </w:t>
      </w:r>
      <w:r w:rsidRPr="00FA2266">
        <w:rPr>
          <w:rFonts w:hint="cs"/>
          <w:rtl/>
        </w:rPr>
        <w:t>عن الأعمش</w:t>
      </w:r>
      <w:r>
        <w:rPr>
          <w:rFonts w:hint="cs"/>
          <w:rtl/>
        </w:rPr>
        <w:t xml:space="preserve">، </w:t>
      </w:r>
      <w:r w:rsidRPr="00FA2266">
        <w:rPr>
          <w:rFonts w:hint="cs"/>
          <w:rtl/>
        </w:rPr>
        <w:t>عن أبي وائل قال</w:t>
      </w:r>
      <w:r w:rsidR="00C0244F">
        <w:rPr>
          <w:rFonts w:hint="cs"/>
          <w:rtl/>
        </w:rPr>
        <w:t xml:space="preserve">: </w:t>
      </w:r>
    </w:p>
    <w:p w:rsidR="001A6AE0" w:rsidRPr="00FA2266" w:rsidRDefault="001A6AE0" w:rsidP="001A6AE0">
      <w:pPr>
        <w:pStyle w:val="libNormal"/>
        <w:rPr>
          <w:rtl/>
        </w:rPr>
      </w:pPr>
      <w:r w:rsidRPr="00FA2266">
        <w:rPr>
          <w:rFonts w:hint="cs"/>
          <w:rtl/>
        </w:rPr>
        <w:t>قرأت في مصحف عبد الله بن مسعود</w:t>
      </w:r>
      <w:r>
        <w:rPr>
          <w:rFonts w:hint="cs"/>
          <w:rtl/>
        </w:rPr>
        <w:t xml:space="preserve"> </w:t>
      </w:r>
      <w:r>
        <w:rPr>
          <w:rStyle w:val="libAlaemChar"/>
          <w:rFonts w:hint="cs"/>
          <w:rtl/>
        </w:rPr>
        <w:t>(</w:t>
      </w:r>
      <w:r w:rsidRPr="001659DF">
        <w:rPr>
          <w:rStyle w:val="libAieChar"/>
          <w:rtl/>
        </w:rPr>
        <w:t>إِنَّ اللهَ اصْطَفَىٰ آدَمَ وَنُوحًا وَآلَ إِبْرَاهِيمَ</w:t>
      </w:r>
      <w:r w:rsidRPr="00002E7B">
        <w:rPr>
          <w:rStyle w:val="libAlaemChar"/>
          <w:rFonts w:hint="cs"/>
          <w:rtl/>
        </w:rPr>
        <w:t>)</w:t>
      </w:r>
      <w:r w:rsidRPr="001659DF">
        <w:rPr>
          <w:rFonts w:hint="cs"/>
          <w:rtl/>
        </w:rPr>
        <w:t xml:space="preserve"> و</w:t>
      </w:r>
      <w:r>
        <w:rPr>
          <w:rFonts w:hint="cs"/>
          <w:rtl/>
        </w:rPr>
        <w:t>آ</w:t>
      </w:r>
      <w:r w:rsidRPr="001659DF">
        <w:rPr>
          <w:rFonts w:hint="cs"/>
          <w:rtl/>
        </w:rPr>
        <w:t>ل محمّد</w:t>
      </w:r>
      <w:r>
        <w:rPr>
          <w:rFonts w:hint="cs"/>
          <w:rtl/>
        </w:rPr>
        <w:t xml:space="preserve"> </w:t>
      </w:r>
      <w:r>
        <w:rPr>
          <w:rStyle w:val="libAlaemChar"/>
          <w:rFonts w:hint="cs"/>
          <w:rtl/>
        </w:rPr>
        <w:t>(</w:t>
      </w:r>
      <w:r w:rsidRPr="001659DF">
        <w:rPr>
          <w:rStyle w:val="libAieChar"/>
          <w:rtl/>
        </w:rPr>
        <w:t>عَلَى الْعَالَمِينَ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وهكذا فقد رواه عن تفسير الثعلبي </w:t>
      </w:r>
      <w:r>
        <w:rPr>
          <w:rFonts w:hint="cs"/>
          <w:rtl/>
        </w:rPr>
        <w:t>ابن</w:t>
      </w:r>
      <w:r w:rsidRPr="00FA2266">
        <w:rPr>
          <w:rFonts w:hint="cs"/>
          <w:rtl/>
        </w:rPr>
        <w:t xml:space="preserve"> البطريق</w:t>
      </w:r>
      <w:r>
        <w:rPr>
          <w:rFonts w:hint="cs"/>
          <w:rtl/>
        </w:rPr>
        <w:t xml:space="preserve"> الأسدي </w:t>
      </w:r>
      <w:r w:rsidRPr="00FA2266">
        <w:rPr>
          <w:rFonts w:hint="cs"/>
          <w:rtl/>
        </w:rPr>
        <w:t>في الفصل الخامس في كتابه 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54</w:t>
      </w:r>
      <w:r>
        <w:rPr>
          <w:rFonts w:hint="cs"/>
          <w:rtl/>
        </w:rPr>
        <w:t xml:space="preserve"> </w:t>
      </w:r>
      <w:r w:rsidRPr="00FA2266">
        <w:rPr>
          <w:rFonts w:hint="cs"/>
          <w:rtl/>
        </w:rPr>
        <w:t>ط</w:t>
      </w:r>
      <w:r w:rsidR="004B0D77">
        <w:rPr>
          <w:rFonts w:hint="cs"/>
          <w:rtl/>
        </w:rPr>
        <w:t xml:space="preserve"> </w:t>
      </w:r>
      <w:r w:rsidRPr="00FA2266">
        <w:rPr>
          <w:rFonts w:hint="cs"/>
          <w:rtl/>
        </w:rPr>
        <w:t>1</w:t>
      </w:r>
      <w:r>
        <w:rPr>
          <w:rFonts w:hint="cs"/>
          <w:rtl/>
        </w:rPr>
        <w:t xml:space="preserve">. </w:t>
      </w:r>
    </w:p>
    <w:p w:rsidR="001A6AE0" w:rsidRPr="00FA2266" w:rsidRDefault="001A6AE0" w:rsidP="001A6AE0">
      <w:pPr>
        <w:pStyle w:val="libNormal"/>
        <w:rPr>
          <w:rtl/>
        </w:rPr>
      </w:pPr>
      <w:r w:rsidRPr="00FA2266">
        <w:rPr>
          <w:rFonts w:hint="cs"/>
          <w:rtl/>
        </w:rPr>
        <w:t>وكذلك روى السيد البحر</w:t>
      </w:r>
      <w:r>
        <w:rPr>
          <w:rFonts w:hint="cs"/>
          <w:rtl/>
        </w:rPr>
        <w:t>اني</w:t>
      </w:r>
      <w:r w:rsidRPr="00FA2266">
        <w:rPr>
          <w:rFonts w:hint="cs"/>
          <w:rtl/>
        </w:rPr>
        <w:t xml:space="preserve"> عن تفسير الثعلبي</w:t>
      </w:r>
      <w:r>
        <w:rPr>
          <w:rFonts w:hint="cs"/>
          <w:rtl/>
        </w:rPr>
        <w:t xml:space="preserve">، </w:t>
      </w:r>
      <w:r w:rsidRPr="00FA2266">
        <w:rPr>
          <w:rFonts w:hint="cs"/>
          <w:rtl/>
        </w:rPr>
        <w:t>في الباب</w:t>
      </w:r>
      <w:r>
        <w:rPr>
          <w:rFonts w:hint="cs"/>
          <w:rtl/>
        </w:rPr>
        <w:t xml:space="preserve"> </w:t>
      </w:r>
      <w:r w:rsidRPr="00FA2266">
        <w:rPr>
          <w:rFonts w:hint="cs"/>
          <w:rtl/>
        </w:rPr>
        <w:t>13</w:t>
      </w:r>
      <w:r>
        <w:rPr>
          <w:rFonts w:hint="cs"/>
          <w:rtl/>
        </w:rPr>
        <w:t xml:space="preserve"> </w:t>
      </w:r>
      <w:r w:rsidRPr="00FA2266">
        <w:rPr>
          <w:rFonts w:hint="cs"/>
          <w:rtl/>
        </w:rPr>
        <w:t>من كتاب غاية المرام ص</w:t>
      </w:r>
      <w:r>
        <w:rPr>
          <w:rFonts w:hint="cs"/>
          <w:rtl/>
        </w:rPr>
        <w:t xml:space="preserve"> </w:t>
      </w:r>
      <w:r w:rsidRPr="00FA2266">
        <w:rPr>
          <w:rFonts w:hint="cs"/>
          <w:rtl/>
        </w:rPr>
        <w:t>318</w:t>
      </w:r>
      <w:r>
        <w:rPr>
          <w:rFonts w:hint="cs"/>
          <w:rtl/>
        </w:rPr>
        <w:t xml:space="preserve">. </w:t>
      </w:r>
    </w:p>
    <w:p w:rsidR="001A6AE0" w:rsidRPr="00FA2266" w:rsidRDefault="001A6AE0" w:rsidP="001A6AE0">
      <w:pPr>
        <w:pStyle w:val="libNormal"/>
        <w:rPr>
          <w:rtl/>
        </w:rPr>
      </w:pPr>
      <w:r w:rsidRPr="00FA2266">
        <w:rPr>
          <w:rFonts w:hint="cs"/>
          <w:rtl/>
        </w:rPr>
        <w:t>وقد روى السيوطي</w:t>
      </w:r>
      <w:r>
        <w:rPr>
          <w:rFonts w:hint="cs"/>
          <w:rtl/>
        </w:rPr>
        <w:t xml:space="preserve">، </w:t>
      </w:r>
      <w:r w:rsidRPr="00FA2266">
        <w:rPr>
          <w:rFonts w:hint="cs"/>
          <w:rtl/>
        </w:rPr>
        <w:t>عن أبي جرير و</w:t>
      </w:r>
      <w:r>
        <w:rPr>
          <w:rFonts w:hint="cs"/>
          <w:rtl/>
        </w:rPr>
        <w:t>ابن</w:t>
      </w:r>
      <w:r w:rsidRPr="00FA2266">
        <w:rPr>
          <w:rFonts w:hint="cs"/>
          <w:rtl/>
        </w:rPr>
        <w:t xml:space="preserve"> المنذر و</w:t>
      </w:r>
      <w:r>
        <w:rPr>
          <w:rFonts w:hint="cs"/>
          <w:rtl/>
        </w:rPr>
        <w:t>ابن</w:t>
      </w:r>
      <w:r w:rsidRPr="00FA2266">
        <w:rPr>
          <w:rFonts w:hint="cs"/>
          <w:rtl/>
        </w:rPr>
        <w:t xml:space="preserve"> أبي حاتم في تفسير</w:t>
      </w:r>
      <w:r>
        <w:rPr>
          <w:rFonts w:hint="cs"/>
          <w:rtl/>
        </w:rPr>
        <w:t xml:space="preserve"> الآية </w:t>
      </w:r>
      <w:r w:rsidRPr="00FA2266">
        <w:rPr>
          <w:rFonts w:hint="cs"/>
          <w:rtl/>
        </w:rPr>
        <w:t>الشريفة من تفسير</w:t>
      </w:r>
      <w:r>
        <w:rPr>
          <w:rFonts w:hint="cs"/>
          <w:rtl/>
        </w:rPr>
        <w:t xml:space="preserve"> الدرّ المنثور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180</w:t>
      </w:r>
      <w:r>
        <w:rPr>
          <w:rFonts w:hint="cs"/>
          <w:rtl/>
        </w:rPr>
        <w:t xml:space="preserve"> </w:t>
      </w:r>
      <w:r w:rsidRPr="00FA2266">
        <w:rPr>
          <w:rFonts w:hint="cs"/>
          <w:rtl/>
        </w:rPr>
        <w:t>طبعة دار الفكر قال</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w:t>
      </w:r>
      <w:r>
        <w:rPr>
          <w:rFonts w:hint="cs"/>
          <w:rtl/>
        </w:rPr>
        <w:t>أ</w:t>
      </w:r>
      <w:r w:rsidRPr="00FA2266">
        <w:rPr>
          <w:rFonts w:hint="cs"/>
          <w:rtl/>
        </w:rPr>
        <w:t xml:space="preserve">خرج </w:t>
      </w:r>
      <w:r>
        <w:rPr>
          <w:rFonts w:hint="cs"/>
          <w:rtl/>
        </w:rPr>
        <w:t>ابن</w:t>
      </w:r>
      <w:r w:rsidRPr="00FA2266">
        <w:rPr>
          <w:rFonts w:hint="cs"/>
          <w:rtl/>
        </w:rPr>
        <w:t xml:space="preserve"> جرير و</w:t>
      </w:r>
      <w:r>
        <w:rPr>
          <w:rFonts w:hint="cs"/>
          <w:rtl/>
        </w:rPr>
        <w:t>ابن</w:t>
      </w:r>
      <w:r w:rsidRPr="00FA2266">
        <w:rPr>
          <w:rFonts w:hint="cs"/>
          <w:rtl/>
        </w:rPr>
        <w:t xml:space="preserve"> المنذر و</w:t>
      </w:r>
      <w:r>
        <w:rPr>
          <w:rFonts w:hint="cs"/>
          <w:rtl/>
        </w:rPr>
        <w:t>ابن</w:t>
      </w:r>
      <w:r w:rsidRPr="00FA2266">
        <w:rPr>
          <w:rFonts w:hint="cs"/>
          <w:rtl/>
        </w:rPr>
        <w:t xml:space="preserve"> أبي حاتم في تفسير</w:t>
      </w:r>
      <w:r>
        <w:rPr>
          <w:rFonts w:hint="cs"/>
          <w:rtl/>
        </w:rPr>
        <w:t xml:space="preserve"> الآية </w:t>
      </w:r>
      <w:r w:rsidRPr="00FA2266">
        <w:rPr>
          <w:rFonts w:hint="cs"/>
          <w:rtl/>
        </w:rPr>
        <w:t xml:space="preserve">من طريق علي عن </w:t>
      </w:r>
      <w:r>
        <w:rPr>
          <w:rFonts w:hint="cs"/>
          <w:rtl/>
        </w:rPr>
        <w:t>ابن</w:t>
      </w:r>
      <w:r w:rsidRPr="00FA2266">
        <w:rPr>
          <w:rFonts w:hint="cs"/>
          <w:rtl/>
        </w:rPr>
        <w:t xml:space="preserve"> عباس في قوله</w:t>
      </w:r>
      <w:r>
        <w:rPr>
          <w:rFonts w:hint="cs"/>
          <w:rtl/>
        </w:rPr>
        <w:t xml:space="preserve"> </w:t>
      </w:r>
      <w:r>
        <w:rPr>
          <w:rStyle w:val="libAlaemChar"/>
          <w:rFonts w:hint="cs"/>
          <w:rtl/>
        </w:rPr>
        <w:t>(</w:t>
      </w:r>
      <w:r w:rsidRPr="001659DF">
        <w:rPr>
          <w:rStyle w:val="libAieChar"/>
          <w:rtl/>
        </w:rPr>
        <w:t>إِبْرَاهِيمَ وَآلَ عِمْرَانَ</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هم المؤمنون من </w:t>
      </w:r>
      <w:r>
        <w:rPr>
          <w:rFonts w:hint="cs"/>
          <w:rtl/>
          <w:lang w:eastAsia="zh-CN"/>
        </w:rPr>
        <w:t>آ</w:t>
      </w:r>
      <w:r w:rsidRPr="00FA2266">
        <w:rPr>
          <w:rFonts w:hint="cs"/>
          <w:rtl/>
        </w:rPr>
        <w:t>ل</w:t>
      </w:r>
      <w:r>
        <w:rPr>
          <w:rFonts w:hint="cs"/>
          <w:rtl/>
        </w:rPr>
        <w:t xml:space="preserve"> </w:t>
      </w:r>
      <w:r w:rsidRPr="00FA2266">
        <w:rPr>
          <w:rFonts w:hint="cs"/>
          <w:rtl/>
        </w:rPr>
        <w:t xml:space="preserve">إبراهيم وال عمران و </w:t>
      </w:r>
      <w:r>
        <w:rPr>
          <w:rFonts w:hint="cs"/>
          <w:rtl/>
        </w:rPr>
        <w:t>آ</w:t>
      </w:r>
      <w:r w:rsidRPr="00FA2266">
        <w:rPr>
          <w:rFonts w:hint="cs"/>
          <w:rtl/>
        </w:rPr>
        <w:t xml:space="preserve">ل ياسين </w:t>
      </w:r>
      <w:r>
        <w:rPr>
          <w:rFonts w:hint="cs"/>
          <w:rtl/>
        </w:rPr>
        <w:t>محمّد</w:t>
      </w:r>
      <w:r w:rsidRPr="00FA2266">
        <w:rPr>
          <w:rFonts w:hint="cs"/>
          <w:rtl/>
        </w:rPr>
        <w:t xml:space="preserve"> </w:t>
      </w:r>
      <w:r w:rsidR="006E430D" w:rsidRPr="00BF39C2">
        <w:rPr>
          <w:rFonts w:hint="cs"/>
          <w:rtl/>
        </w:rPr>
        <w:t>صلّى الله عليه وآله وسلّم</w:t>
      </w:r>
      <w:r>
        <w:rPr>
          <w:rFonts w:hint="cs"/>
          <w:rtl/>
        </w:rPr>
        <w:t xml:space="preserve">. </w:t>
      </w:r>
    </w:p>
    <w:p w:rsidR="001A6AE0" w:rsidRPr="00FA2266" w:rsidRDefault="001A6AE0" w:rsidP="001A6AE0">
      <w:pPr>
        <w:pStyle w:val="libNormal"/>
        <w:rPr>
          <w:rtl/>
        </w:rPr>
      </w:pPr>
      <w:r w:rsidRPr="00FA2266">
        <w:rPr>
          <w:rFonts w:hint="cs"/>
          <w:rtl/>
        </w:rPr>
        <w:t>وقد رواه عنه السيد الفيروز أبادي في كتابه فضائل الخمسة</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77</w:t>
      </w:r>
      <w:r>
        <w:rPr>
          <w:rFonts w:hint="cs"/>
          <w:rtl/>
        </w:rPr>
        <w:t xml:space="preserve"> </w:t>
      </w:r>
      <w:r w:rsidRPr="00FA2266">
        <w:rPr>
          <w:rFonts w:hint="cs"/>
          <w:rtl/>
        </w:rPr>
        <w:t>طبعة بيروت</w:t>
      </w:r>
      <w:r>
        <w:rPr>
          <w:rFonts w:hint="cs"/>
          <w:rtl/>
        </w:rPr>
        <w:t xml:space="preserve">. </w:t>
      </w:r>
    </w:p>
    <w:p w:rsidR="001A6AE0" w:rsidRPr="00FA2266" w:rsidRDefault="001A6AE0" w:rsidP="001A6AE0">
      <w:pPr>
        <w:pStyle w:val="libNormal"/>
        <w:rPr>
          <w:rtl/>
        </w:rPr>
      </w:pPr>
      <w:r w:rsidRPr="00FA2266">
        <w:rPr>
          <w:rFonts w:hint="cs"/>
          <w:rtl/>
        </w:rPr>
        <w:t>وقريبا من هذا المعنى ما</w:t>
      </w:r>
      <w:r>
        <w:rPr>
          <w:rFonts w:hint="cs"/>
          <w:rtl/>
        </w:rPr>
        <w:t xml:space="preserve"> </w:t>
      </w:r>
      <w:r w:rsidRPr="00FA2266">
        <w:rPr>
          <w:rFonts w:hint="cs"/>
          <w:rtl/>
        </w:rPr>
        <w:t xml:space="preserve">قد رواه أبو </w:t>
      </w:r>
      <w:r>
        <w:rPr>
          <w:rFonts w:hint="cs"/>
          <w:rtl/>
        </w:rPr>
        <w:t>محمّد</w:t>
      </w:r>
      <w:r w:rsidRPr="00FA2266">
        <w:rPr>
          <w:rFonts w:hint="cs"/>
          <w:rtl/>
        </w:rPr>
        <w:t xml:space="preserve"> الحسن بن </w:t>
      </w:r>
      <w:r>
        <w:rPr>
          <w:rFonts w:hint="cs"/>
          <w:rtl/>
        </w:rPr>
        <w:t>محمّد</w:t>
      </w:r>
      <w:r w:rsidRPr="00FA2266">
        <w:rPr>
          <w:rFonts w:hint="cs"/>
          <w:rtl/>
        </w:rPr>
        <w:t xml:space="preserve"> بن يحيى الفحام المتوف</w:t>
      </w:r>
      <w:r>
        <w:rPr>
          <w:rFonts w:hint="cs"/>
          <w:rtl/>
        </w:rPr>
        <w:t>ّ</w:t>
      </w:r>
      <w:r w:rsidRPr="00FA2266">
        <w:rPr>
          <w:rFonts w:hint="cs"/>
          <w:rtl/>
        </w:rPr>
        <w:t>ى سنة</w:t>
      </w:r>
      <w:r>
        <w:rPr>
          <w:rFonts w:hint="cs"/>
          <w:rtl/>
        </w:rPr>
        <w:t xml:space="preserve"> </w:t>
      </w:r>
      <w:r w:rsidRPr="00FA2266">
        <w:rPr>
          <w:rFonts w:hint="cs"/>
          <w:rtl/>
        </w:rPr>
        <w:t>408</w:t>
      </w:r>
      <w:r>
        <w:rPr>
          <w:rFonts w:hint="cs"/>
          <w:rtl/>
        </w:rPr>
        <w:t xml:space="preserve"> </w:t>
      </w:r>
      <w:r w:rsidRPr="00FA2266">
        <w:rPr>
          <w:rFonts w:hint="cs"/>
          <w:rtl/>
        </w:rPr>
        <w:t>والمترجم عند الرقم</w:t>
      </w:r>
      <w:r w:rsidR="00C0244F">
        <w:rPr>
          <w:rFonts w:hint="cs"/>
          <w:rtl/>
        </w:rPr>
        <w:t xml:space="preserve">: </w:t>
      </w:r>
      <w:r w:rsidRPr="00FA2266">
        <w:rPr>
          <w:rFonts w:hint="cs"/>
          <w:rtl/>
        </w:rPr>
        <w:t>3992</w:t>
      </w:r>
      <w:r>
        <w:rPr>
          <w:rFonts w:hint="cs"/>
          <w:rtl/>
        </w:rPr>
        <w:t xml:space="preserve"> </w:t>
      </w:r>
      <w:r w:rsidRPr="00FA2266">
        <w:rPr>
          <w:rFonts w:hint="cs"/>
          <w:rtl/>
        </w:rPr>
        <w:t>من كتاب تاريخ بغداد</w:t>
      </w:r>
      <w:r w:rsidR="00C0244F">
        <w:rPr>
          <w:rFonts w:hint="cs"/>
          <w:rtl/>
        </w:rPr>
        <w:t xml:space="preserve">: </w:t>
      </w:r>
      <w:r>
        <w:rPr>
          <w:rFonts w:hint="cs"/>
          <w:rtl/>
        </w:rPr>
        <w:t xml:space="preserve">ج </w:t>
      </w:r>
      <w:r w:rsidR="00544EC9">
        <w:rPr>
          <w:rFonts w:hint="cs"/>
          <w:rtl/>
        </w:rPr>
        <w:t>7 ص</w:t>
      </w:r>
      <w:r>
        <w:rPr>
          <w:rFonts w:hint="cs"/>
          <w:rtl/>
        </w:rPr>
        <w:t xml:space="preserve"> </w:t>
      </w:r>
      <w:r w:rsidRPr="00FA2266">
        <w:rPr>
          <w:rFonts w:hint="cs"/>
          <w:rtl/>
        </w:rPr>
        <w:t>424</w:t>
      </w:r>
      <w:r>
        <w:rPr>
          <w:rFonts w:hint="cs"/>
          <w:rtl/>
        </w:rPr>
        <w:t xml:space="preserve"> </w:t>
      </w:r>
      <w:r w:rsidRPr="00FA2266">
        <w:rPr>
          <w:rFonts w:hint="cs"/>
          <w:rtl/>
        </w:rPr>
        <w:t>قال</w:t>
      </w:r>
      <w:r w:rsidR="00C0244F">
        <w:rPr>
          <w:rFonts w:hint="cs"/>
          <w:rtl/>
        </w:rPr>
        <w:t xml:space="preserve">: </w:t>
      </w:r>
    </w:p>
    <w:p w:rsidR="001A6AE0" w:rsidRPr="006911C2" w:rsidRDefault="001A6AE0" w:rsidP="006911C2">
      <w:pPr>
        <w:pStyle w:val="libNormal"/>
        <w:rPr>
          <w:rtl/>
        </w:rPr>
      </w:pPr>
      <w:r>
        <w:rPr>
          <w:rFonts w:hint="cs"/>
          <w:rtl/>
        </w:rPr>
        <w:t>حدّثني محمّد</w:t>
      </w:r>
      <w:r w:rsidRPr="00FA2266">
        <w:rPr>
          <w:rFonts w:hint="cs"/>
          <w:rtl/>
        </w:rPr>
        <w:t xml:space="preserve"> بن عيسى بن هارون قال</w:t>
      </w:r>
      <w:r w:rsidR="00C0244F">
        <w:rPr>
          <w:rFonts w:hint="cs"/>
          <w:rtl/>
        </w:rPr>
        <w:t xml:space="preserve">: </w:t>
      </w:r>
      <w:r>
        <w:rPr>
          <w:rFonts w:hint="cs"/>
          <w:rtl/>
        </w:rPr>
        <w:t xml:space="preserve">حدّثني </w:t>
      </w:r>
      <w:r w:rsidRPr="00FA2266">
        <w:rPr>
          <w:rFonts w:hint="cs"/>
          <w:rtl/>
        </w:rPr>
        <w:t>أبو عبد الصمد إبراهيم</w:t>
      </w:r>
      <w:r>
        <w:rPr>
          <w:rFonts w:hint="cs"/>
          <w:rtl/>
        </w:rPr>
        <w:t xml:space="preserve">، </w:t>
      </w:r>
      <w:r w:rsidRPr="00FA2266">
        <w:rPr>
          <w:rFonts w:hint="cs"/>
          <w:rtl/>
        </w:rPr>
        <w:t>من أبيه</w:t>
      </w:r>
      <w:r>
        <w:rPr>
          <w:rFonts w:hint="cs"/>
          <w:rtl/>
        </w:rPr>
        <w:t xml:space="preserve">، </w:t>
      </w:r>
      <w:r w:rsidRPr="00FA2266">
        <w:rPr>
          <w:rFonts w:hint="cs"/>
          <w:rtl/>
        </w:rPr>
        <w:t xml:space="preserve">عن </w:t>
      </w:r>
      <w:r>
        <w:rPr>
          <w:rFonts w:hint="cs"/>
          <w:rtl/>
        </w:rPr>
        <w:t>جدّه</w:t>
      </w:r>
      <w:r w:rsidRPr="00FA2266">
        <w:rPr>
          <w:rFonts w:hint="cs"/>
          <w:rtl/>
        </w:rPr>
        <w:t xml:space="preserve"> </w:t>
      </w:r>
      <w:r>
        <w:rPr>
          <w:rtl/>
        </w:rPr>
        <w:t>-</w:t>
      </w:r>
      <w:r w:rsidRPr="00FA2266">
        <w:rPr>
          <w:rFonts w:hint="cs"/>
          <w:rtl/>
        </w:rPr>
        <w:t xml:space="preserve"> هو إبراهيم بن عبد الصمد بن </w:t>
      </w:r>
      <w:r>
        <w:rPr>
          <w:rFonts w:hint="cs"/>
          <w:rtl/>
        </w:rPr>
        <w:t>محمّد</w:t>
      </w:r>
      <w:r w:rsidRPr="00FA2266">
        <w:rPr>
          <w:rFonts w:hint="cs"/>
          <w:rtl/>
        </w:rPr>
        <w:t xml:space="preserve"> بن إبراهيم</w:t>
      </w:r>
      <w:r>
        <w:rPr>
          <w:rFonts w:hint="cs"/>
          <w:rtl/>
        </w:rPr>
        <w:t xml:space="preserve">، </w:t>
      </w:r>
      <w:r w:rsidRPr="00FA2266">
        <w:rPr>
          <w:rFonts w:hint="cs"/>
          <w:rtl/>
        </w:rPr>
        <w:t>قال</w:t>
      </w:r>
      <w:r w:rsidR="00C0244F">
        <w:rPr>
          <w:rFonts w:hint="cs"/>
          <w:rtl/>
        </w:rPr>
        <w:t xml:space="preserve">: </w:t>
      </w:r>
      <w:r w:rsidRPr="00FA2266">
        <w:rPr>
          <w:rFonts w:hint="cs"/>
          <w:rtl/>
        </w:rPr>
        <w:t xml:space="preserve">سمعت الصادق جعفر بن </w:t>
      </w:r>
      <w:r>
        <w:rPr>
          <w:rFonts w:hint="cs"/>
          <w:rtl/>
        </w:rPr>
        <w:t>محمّد</w:t>
      </w:r>
      <w:r w:rsidRPr="00FA2266">
        <w:rPr>
          <w:rFonts w:hint="cs"/>
          <w:rtl/>
        </w:rPr>
        <w:t xml:space="preserve"> </w:t>
      </w:r>
      <w:r w:rsidRPr="006C582E">
        <w:rPr>
          <w:rStyle w:val="libAlaemChar"/>
          <w:rFonts w:hint="cs"/>
          <w:rtl/>
        </w:rPr>
        <w:t>عليه‌السلام</w:t>
      </w:r>
      <w:r w:rsidRPr="00FA2266">
        <w:rPr>
          <w:rFonts w:hint="cs"/>
          <w:rtl/>
        </w:rPr>
        <w:t xml:space="preserve"> يقول</w:t>
      </w:r>
      <w:r w:rsidR="00C0244F">
        <w:rPr>
          <w:rFonts w:hint="cs"/>
          <w:rtl/>
        </w:rPr>
        <w:t xml:space="preserve">: </w:t>
      </w:r>
      <w:r w:rsidRPr="00B74D55">
        <w:rPr>
          <w:rStyle w:val="libBold2Char"/>
          <w:rFonts w:hint="cs"/>
          <w:rtl/>
        </w:rPr>
        <w:t>[كان يقرأ</w:t>
      </w:r>
      <w:r w:rsidRPr="00AB6B59">
        <w:rPr>
          <w:rStyle w:val="libBold2Char"/>
          <w:rFonts w:hint="cs"/>
          <w:rtl/>
        </w:rPr>
        <w:t xml:space="preserve"> </w:t>
      </w:r>
      <w:r w:rsidRPr="00AB6B59">
        <w:rPr>
          <w:rStyle w:val="libAlaemChar"/>
          <w:rFonts w:hint="cs"/>
          <w:rtl/>
        </w:rPr>
        <w:t>(</w:t>
      </w:r>
      <w:r w:rsidRPr="00AB6B59">
        <w:rPr>
          <w:rStyle w:val="libAieChar"/>
          <w:rtl/>
        </w:rPr>
        <w:t>إِنَّ اللهَ اصْطَفَىٰ آدَمَ وَنُوحًا وَآلَ إِبْرَاهِيمَ وَآلَ عِمْرَانَ</w:t>
      </w:r>
      <w:r w:rsidRPr="00AB6B59">
        <w:rPr>
          <w:rStyle w:val="libAlaemChar"/>
          <w:rFonts w:hint="cs"/>
          <w:rtl/>
        </w:rPr>
        <w:t>)</w:t>
      </w:r>
      <w:r w:rsidRPr="00AB6B59">
        <w:rPr>
          <w:rStyle w:val="libBold2Char"/>
          <w:rFonts w:hint="cs"/>
          <w:rtl/>
        </w:rPr>
        <w:t xml:space="preserve"> </w:t>
      </w:r>
      <w:r w:rsidRPr="00B74D55">
        <w:rPr>
          <w:rStyle w:val="libBold2Char"/>
          <w:rFonts w:hint="cs"/>
          <w:rtl/>
        </w:rPr>
        <w:t>وآل محمّد</w:t>
      </w:r>
      <w:r w:rsidRPr="00AB6B59">
        <w:rPr>
          <w:rStyle w:val="libBold2Char"/>
          <w:rFonts w:hint="cs"/>
          <w:rtl/>
        </w:rPr>
        <w:t xml:space="preserve"> </w:t>
      </w:r>
      <w:r w:rsidRPr="00AB6B59">
        <w:rPr>
          <w:rStyle w:val="libAlaemChar"/>
          <w:rFonts w:hint="cs"/>
          <w:rtl/>
        </w:rPr>
        <w:t>(</w:t>
      </w:r>
      <w:r w:rsidRPr="00AB6B59">
        <w:rPr>
          <w:rStyle w:val="libAieChar"/>
          <w:rtl/>
        </w:rPr>
        <w:t>عَلَى الْعَالَمِينَ</w:t>
      </w:r>
      <w:r w:rsidRPr="00AB6B59">
        <w:rPr>
          <w:rStyle w:val="libAlaemChar"/>
          <w:rFonts w:hint="cs"/>
          <w:rtl/>
        </w:rPr>
        <w:t>)</w:t>
      </w:r>
      <w:r w:rsidRPr="00AB6B59">
        <w:rPr>
          <w:rStyle w:val="libBold2Char"/>
          <w:rFonts w:hint="cs"/>
          <w:rtl/>
        </w:rPr>
        <w:t xml:space="preserve"> </w:t>
      </w:r>
      <w:r w:rsidRPr="00B74D55">
        <w:rPr>
          <w:rStyle w:val="libBold2Char"/>
          <w:rFonts w:hint="cs"/>
          <w:rtl/>
        </w:rPr>
        <w:t>قال</w:t>
      </w:r>
      <w:r w:rsidR="00C0244F" w:rsidRPr="00B74D55">
        <w:rPr>
          <w:rStyle w:val="libBold2Char"/>
          <w:rFonts w:hint="cs"/>
          <w:rtl/>
        </w:rPr>
        <w:t xml:space="preserve">: </w:t>
      </w:r>
      <w:r w:rsidRPr="00B74D55">
        <w:rPr>
          <w:rStyle w:val="libBold2Char"/>
          <w:rFonts w:hint="cs"/>
          <w:rtl/>
        </w:rPr>
        <w:t>هكذا أنزلت]</w:t>
      </w:r>
      <w:r w:rsidR="006911C2" w:rsidRPr="00B74D55">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ومما جاء في كتاب علي</w:t>
      </w:r>
      <w:r>
        <w:rPr>
          <w:rFonts w:hint="cs"/>
          <w:rtl/>
        </w:rPr>
        <w:t>ٌّ</w:t>
      </w:r>
      <w:r w:rsidRPr="00FA2266">
        <w:rPr>
          <w:rFonts w:hint="cs"/>
          <w:rtl/>
        </w:rPr>
        <w:t xml:space="preserve"> في ال</w:t>
      </w:r>
      <w:r>
        <w:rPr>
          <w:rFonts w:hint="cs"/>
          <w:rtl/>
        </w:rPr>
        <w:t xml:space="preserve">قرآن، </w:t>
      </w:r>
      <w:r w:rsidRPr="00FA2266">
        <w:rPr>
          <w:rFonts w:hint="cs"/>
          <w:rtl/>
        </w:rPr>
        <w:t>للسيد الشيرازي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107</w:t>
      </w:r>
      <w:r>
        <w:rPr>
          <w:rFonts w:hint="cs"/>
          <w:rtl/>
        </w:rPr>
        <w:t xml:space="preserve"> </w:t>
      </w:r>
      <w:r w:rsidRPr="00FA2266">
        <w:rPr>
          <w:rFonts w:hint="cs"/>
          <w:rtl/>
        </w:rPr>
        <w:t>قال من ذكر</w:t>
      </w:r>
      <w:r>
        <w:rPr>
          <w:rFonts w:hint="cs"/>
          <w:rtl/>
        </w:rPr>
        <w:t xml:space="preserve"> الآية </w:t>
      </w:r>
      <w:r w:rsidRPr="00FA2266">
        <w:rPr>
          <w:rFonts w:hint="cs"/>
          <w:rtl/>
        </w:rPr>
        <w:t>الكريمة</w:t>
      </w:r>
      <w:r w:rsidR="00C0244F">
        <w:rPr>
          <w:rFonts w:hint="cs"/>
          <w:rtl/>
        </w:rPr>
        <w:t xml:space="preserve">: </w:t>
      </w:r>
    </w:p>
    <w:p w:rsidR="001A6AE0" w:rsidRDefault="001A6AE0" w:rsidP="001A6AE0">
      <w:pPr>
        <w:pStyle w:val="libNormal"/>
        <w:rPr>
          <w:rtl/>
        </w:rPr>
      </w:pPr>
      <w:r w:rsidRPr="00FA2266">
        <w:rPr>
          <w:rFonts w:hint="cs"/>
          <w:rtl/>
        </w:rPr>
        <w:t>روى الحافظ الحاكم الحسك</w:t>
      </w:r>
      <w:r>
        <w:rPr>
          <w:rFonts w:hint="cs"/>
          <w:rtl/>
        </w:rPr>
        <w:t>اني (</w:t>
      </w:r>
      <w:r w:rsidRPr="00FA2266">
        <w:rPr>
          <w:rFonts w:hint="cs"/>
          <w:rtl/>
        </w:rPr>
        <w:t>الحنفي) في 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118-119 قال</w:t>
      </w:r>
      <w:r w:rsidR="00C0244F">
        <w:rPr>
          <w:rFonts w:hint="cs"/>
          <w:rtl/>
        </w:rPr>
        <w:t xml:space="preserve">: </w:t>
      </w:r>
      <w:r>
        <w:rPr>
          <w:rFonts w:hint="cs"/>
          <w:rtl/>
        </w:rPr>
        <w:t xml:space="preserve">أخبرنا </w:t>
      </w:r>
      <w:r w:rsidRPr="00FA2266">
        <w:rPr>
          <w:rFonts w:hint="cs"/>
          <w:rtl/>
        </w:rPr>
        <w:t>أبو بكر بن أبي الحسن الحافظ</w:t>
      </w:r>
      <w:r>
        <w:rPr>
          <w:rFonts w:hint="cs"/>
          <w:rtl/>
        </w:rPr>
        <w:t xml:space="preserve"> (</w:t>
      </w:r>
      <w:r w:rsidRPr="00FA2266">
        <w:rPr>
          <w:rFonts w:hint="cs"/>
          <w:rtl/>
        </w:rPr>
        <w:t>بإسناده المذكور) عن الأعمش عن شقيق قال</w:t>
      </w:r>
      <w:r w:rsidR="00C0244F">
        <w:rPr>
          <w:rFonts w:hint="cs"/>
          <w:rtl/>
        </w:rPr>
        <w:t xml:space="preserve">: </w:t>
      </w:r>
      <w:r w:rsidRPr="00FA2266">
        <w:rPr>
          <w:rFonts w:hint="cs"/>
          <w:rtl/>
        </w:rPr>
        <w:t xml:space="preserve">قرأت في مصحف عبد الله وهو </w:t>
      </w:r>
      <w:r>
        <w:rPr>
          <w:rFonts w:hint="cs"/>
          <w:rtl/>
        </w:rPr>
        <w:t>ابن</w:t>
      </w:r>
      <w:r w:rsidRPr="00FA2266">
        <w:rPr>
          <w:rFonts w:hint="cs"/>
          <w:rtl/>
        </w:rPr>
        <w:t xml:space="preserve"> مسعود-</w:t>
      </w:r>
      <w:r w:rsidR="00C0244F">
        <w:rPr>
          <w:rFonts w:hint="cs"/>
          <w:rtl/>
        </w:rPr>
        <w:t xml:space="preserve">: </w:t>
      </w:r>
      <w:r>
        <w:rPr>
          <w:rStyle w:val="libAlaemChar"/>
          <w:rFonts w:hint="cs"/>
          <w:rtl/>
        </w:rPr>
        <w:t>(</w:t>
      </w:r>
      <w:r w:rsidRPr="001659DF">
        <w:rPr>
          <w:rStyle w:val="libAieChar"/>
          <w:rtl/>
        </w:rPr>
        <w:t>إِنَّ اللهَ اصْطَفَىٰ آدَمَ وَنُوحًا وَآلَ إِبْرَاهِيمَ وَآلَ عِمْرَانَ</w:t>
      </w:r>
      <w:r w:rsidRPr="00002E7B">
        <w:rPr>
          <w:rStyle w:val="libAlaemChar"/>
          <w:rFonts w:hint="cs"/>
          <w:rtl/>
        </w:rPr>
        <w:t>)</w:t>
      </w:r>
      <w:r>
        <w:rPr>
          <w:rStyle w:val="libAlaemChar"/>
          <w:rFonts w:hint="cs"/>
          <w:rtl/>
        </w:rPr>
        <w:t xml:space="preserve"> </w:t>
      </w:r>
      <w:r w:rsidRPr="007959B4">
        <w:rPr>
          <w:rFonts w:hint="cs"/>
          <w:rtl/>
        </w:rPr>
        <w:t>و</w:t>
      </w:r>
      <w:r>
        <w:rPr>
          <w:rFonts w:hint="cs"/>
          <w:rtl/>
        </w:rPr>
        <w:t>آ</w:t>
      </w:r>
      <w:r w:rsidRPr="007959B4">
        <w:rPr>
          <w:rFonts w:hint="cs"/>
          <w:rtl/>
        </w:rPr>
        <w:t>ل محمّد</w:t>
      </w:r>
      <w:r>
        <w:rPr>
          <w:rFonts w:hint="cs"/>
          <w:rtl/>
        </w:rPr>
        <w:t xml:space="preserve"> </w:t>
      </w:r>
      <w:r>
        <w:rPr>
          <w:rStyle w:val="libAlaemChar"/>
          <w:rFonts w:hint="cs"/>
          <w:rtl/>
        </w:rPr>
        <w:t>(</w:t>
      </w:r>
      <w:r w:rsidRPr="001659DF">
        <w:rPr>
          <w:rStyle w:val="libAieChar"/>
          <w:rtl/>
        </w:rPr>
        <w:t>عَلَى الْعَالَمِينَ</w:t>
      </w:r>
      <w:r w:rsidRPr="00002E7B">
        <w:rPr>
          <w:rStyle w:val="libAlaemChar"/>
          <w:rFonts w:hint="cs"/>
          <w:rtl/>
        </w:rPr>
        <w:t>)</w:t>
      </w:r>
      <w:r>
        <w:rPr>
          <w:rFonts w:hint="cs"/>
          <w:rtl/>
        </w:rPr>
        <w:t xml:space="preserve">. </w:t>
      </w:r>
    </w:p>
    <w:p w:rsidR="001A6AE0" w:rsidRPr="00FA2266" w:rsidRDefault="001A6AE0" w:rsidP="001A6AE0">
      <w:pPr>
        <w:pStyle w:val="libNormal"/>
        <w:rPr>
          <w:rtl/>
        </w:rPr>
      </w:pPr>
      <w:r>
        <w:rPr>
          <w:rtl/>
        </w:rPr>
        <w:t>(</w:t>
      </w:r>
      <w:r w:rsidRPr="00FA2266">
        <w:rPr>
          <w:rFonts w:hint="cs"/>
          <w:rtl/>
        </w:rPr>
        <w:t>قال الحسك</w:t>
      </w:r>
      <w:r>
        <w:rPr>
          <w:rFonts w:hint="cs"/>
          <w:rtl/>
        </w:rPr>
        <w:t>اني</w:t>
      </w:r>
      <w:r w:rsidRPr="00FA2266">
        <w:rPr>
          <w:rFonts w:hint="cs"/>
          <w:rtl/>
        </w:rPr>
        <w:t>)</w:t>
      </w:r>
      <w:r w:rsidR="00C0244F">
        <w:rPr>
          <w:rFonts w:hint="cs"/>
          <w:rtl/>
        </w:rPr>
        <w:t xml:space="preserve">: </w:t>
      </w:r>
    </w:p>
    <w:p w:rsidR="001A6AE0" w:rsidRDefault="001A6AE0" w:rsidP="001A6AE0">
      <w:pPr>
        <w:pStyle w:val="libNormal"/>
        <w:rPr>
          <w:rtl/>
        </w:rPr>
      </w:pPr>
      <w:r w:rsidRPr="00FA2266">
        <w:rPr>
          <w:rFonts w:hint="cs"/>
          <w:rtl/>
        </w:rPr>
        <w:t>قلت</w:t>
      </w:r>
      <w:r w:rsidR="00C0244F">
        <w:rPr>
          <w:rFonts w:hint="cs"/>
          <w:rtl/>
        </w:rPr>
        <w:t xml:space="preserve">: </w:t>
      </w:r>
      <w:r>
        <w:rPr>
          <w:rFonts w:hint="cs"/>
          <w:rtl/>
        </w:rPr>
        <w:t>إ</w:t>
      </w:r>
      <w:r w:rsidRPr="00FA2266">
        <w:rPr>
          <w:rFonts w:hint="cs"/>
          <w:rtl/>
        </w:rPr>
        <w:t>ن لم تثبت هذه القراءة فلا شك</w:t>
      </w:r>
      <w:r>
        <w:rPr>
          <w:rFonts w:hint="cs"/>
          <w:rtl/>
        </w:rPr>
        <w:t>ّ</w:t>
      </w:r>
      <w:r w:rsidRPr="00FA2266">
        <w:rPr>
          <w:rFonts w:hint="cs"/>
          <w:rtl/>
        </w:rPr>
        <w:t xml:space="preserve"> في دخولهم في</w:t>
      </w:r>
      <w:r>
        <w:rPr>
          <w:rFonts w:hint="cs"/>
          <w:rtl/>
        </w:rPr>
        <w:t xml:space="preserve"> الآية </w:t>
      </w:r>
      <w:r w:rsidRPr="00FA2266">
        <w:rPr>
          <w:rFonts w:hint="cs"/>
          <w:rtl/>
        </w:rPr>
        <w:t>ل</w:t>
      </w:r>
      <w:r>
        <w:rPr>
          <w:rFonts w:hint="cs"/>
          <w:rtl/>
        </w:rPr>
        <w:t>أنّه</w:t>
      </w:r>
      <w:r w:rsidRPr="00FA2266">
        <w:rPr>
          <w:rFonts w:hint="cs"/>
          <w:rtl/>
        </w:rPr>
        <w:t xml:space="preserve">م </w:t>
      </w:r>
      <w:r>
        <w:rPr>
          <w:rFonts w:hint="cs"/>
          <w:rtl/>
        </w:rPr>
        <w:t>آ</w:t>
      </w:r>
      <w:r w:rsidRPr="00FA2266">
        <w:rPr>
          <w:rFonts w:hint="cs"/>
          <w:rtl/>
        </w:rPr>
        <w:t>ل إبراهيم</w:t>
      </w:r>
      <w:r>
        <w:rPr>
          <w:rFonts w:hint="cs"/>
          <w:rtl/>
        </w:rPr>
        <w:t xml:space="preserve">. </w:t>
      </w:r>
    </w:p>
    <w:p w:rsidR="001A6AE0" w:rsidRPr="00FA2266" w:rsidRDefault="001A6AE0" w:rsidP="001A6AE0">
      <w:pPr>
        <w:pStyle w:val="libNormal"/>
        <w:rPr>
          <w:rtl/>
        </w:rPr>
      </w:pPr>
      <w:r>
        <w:rPr>
          <w:rtl/>
        </w:rPr>
        <w:t>(</w:t>
      </w:r>
      <w:r w:rsidRPr="00FA2266">
        <w:rPr>
          <w:rFonts w:hint="cs"/>
          <w:rtl/>
        </w:rPr>
        <w:t>أقول) ليس معنى ثبوت كلمة</w:t>
      </w:r>
      <w:r>
        <w:rPr>
          <w:rFonts w:hint="cs"/>
          <w:rtl/>
        </w:rPr>
        <w:t xml:space="preserve"> (آ</w:t>
      </w:r>
      <w:r w:rsidRPr="00FA2266">
        <w:rPr>
          <w:rFonts w:hint="cs"/>
          <w:rtl/>
        </w:rPr>
        <w:t xml:space="preserve">ل </w:t>
      </w:r>
      <w:r>
        <w:rPr>
          <w:rFonts w:hint="cs"/>
          <w:rtl/>
        </w:rPr>
        <w:t>محمّد</w:t>
      </w:r>
      <w:r w:rsidRPr="00FA2266">
        <w:rPr>
          <w:rFonts w:hint="cs"/>
          <w:rtl/>
        </w:rPr>
        <w:t xml:space="preserve">) في مصحف </w:t>
      </w:r>
      <w:r>
        <w:rPr>
          <w:rFonts w:hint="cs"/>
          <w:rtl/>
        </w:rPr>
        <w:t>ابن</w:t>
      </w:r>
      <w:r w:rsidRPr="00FA2266">
        <w:rPr>
          <w:rFonts w:hint="cs"/>
          <w:rtl/>
        </w:rPr>
        <w:t xml:space="preserve"> مسعود</w:t>
      </w:r>
      <w:r>
        <w:rPr>
          <w:rFonts w:hint="cs"/>
          <w:rtl/>
        </w:rPr>
        <w:t xml:space="preserve"> أنّها </w:t>
      </w:r>
      <w:r w:rsidRPr="00FA2266">
        <w:rPr>
          <w:rFonts w:hint="cs"/>
          <w:rtl/>
        </w:rPr>
        <w:t>من ال</w:t>
      </w:r>
      <w:r>
        <w:rPr>
          <w:rFonts w:hint="cs"/>
          <w:rtl/>
        </w:rPr>
        <w:t xml:space="preserve">قرآن. </w:t>
      </w:r>
      <w:r w:rsidRPr="00FA2266">
        <w:rPr>
          <w:rFonts w:hint="cs"/>
          <w:rtl/>
        </w:rPr>
        <w:t>وقد حذف عنه</w:t>
      </w:r>
      <w:r>
        <w:rPr>
          <w:rFonts w:hint="cs"/>
          <w:rtl/>
        </w:rPr>
        <w:t xml:space="preserve">، </w:t>
      </w:r>
      <w:r w:rsidRPr="00FA2266">
        <w:rPr>
          <w:rFonts w:hint="cs"/>
          <w:rtl/>
        </w:rPr>
        <w:t>بل حيث أن</w:t>
      </w:r>
      <w:r>
        <w:rPr>
          <w:rFonts w:hint="cs"/>
          <w:rtl/>
        </w:rPr>
        <w:t>ّ</w:t>
      </w:r>
      <w:r w:rsidRPr="00FA2266">
        <w:rPr>
          <w:rFonts w:hint="cs"/>
          <w:rtl/>
        </w:rPr>
        <w:t xml:space="preserve"> أصحاب</w:t>
      </w:r>
      <w:r>
        <w:rPr>
          <w:rFonts w:hint="cs"/>
          <w:rtl/>
        </w:rPr>
        <w:t xml:space="preserve"> النبيّ </w:t>
      </w:r>
      <w:r w:rsidR="006E430D" w:rsidRPr="00BF39C2">
        <w:rPr>
          <w:rFonts w:hint="cs"/>
          <w:rtl/>
        </w:rPr>
        <w:t>صلّى الله عليه وآله وسلّم</w:t>
      </w:r>
      <w:r w:rsidRPr="00FA2266">
        <w:rPr>
          <w:rFonts w:hint="cs"/>
          <w:rtl/>
        </w:rPr>
        <w:t xml:space="preserve"> حال نزول الوحي</w:t>
      </w:r>
      <w:r>
        <w:rPr>
          <w:rFonts w:hint="cs"/>
          <w:rtl/>
        </w:rPr>
        <w:t xml:space="preserve">، </w:t>
      </w:r>
      <w:r w:rsidRPr="00FA2266">
        <w:rPr>
          <w:rFonts w:hint="cs"/>
          <w:rtl/>
        </w:rPr>
        <w:t xml:space="preserve">وبعد نزول الوحي </w:t>
      </w:r>
      <w:r>
        <w:rPr>
          <w:rFonts w:hint="cs"/>
          <w:rtl/>
        </w:rPr>
        <w:t xml:space="preserve">كان لهم </w:t>
      </w:r>
      <w:r w:rsidRPr="00FA2266">
        <w:rPr>
          <w:rFonts w:hint="cs"/>
          <w:rtl/>
        </w:rPr>
        <w:t>من التفسير والتأويل</w:t>
      </w:r>
      <w:r>
        <w:rPr>
          <w:rFonts w:hint="cs"/>
          <w:rtl/>
        </w:rPr>
        <w:t xml:space="preserve">، فإنَّ </w:t>
      </w:r>
      <w:r w:rsidRPr="00FA2266">
        <w:rPr>
          <w:rFonts w:hint="cs"/>
          <w:rtl/>
        </w:rPr>
        <w:t>كلمة</w:t>
      </w:r>
      <w:r>
        <w:rPr>
          <w:rFonts w:hint="cs"/>
          <w:rtl/>
        </w:rPr>
        <w:t xml:space="preserve"> (آ</w:t>
      </w:r>
      <w:r w:rsidRPr="00FA2266">
        <w:rPr>
          <w:rFonts w:hint="cs"/>
          <w:rtl/>
        </w:rPr>
        <w:t xml:space="preserve">ل </w:t>
      </w:r>
      <w:r>
        <w:rPr>
          <w:rFonts w:hint="cs"/>
          <w:rtl/>
        </w:rPr>
        <w:t>محمّد</w:t>
      </w:r>
      <w:r w:rsidRPr="00FA2266">
        <w:rPr>
          <w:rFonts w:hint="cs"/>
          <w:rtl/>
        </w:rPr>
        <w:t xml:space="preserve"> </w:t>
      </w:r>
      <w:r>
        <w:rPr>
          <w:rFonts w:hint="cs"/>
          <w:rtl/>
        </w:rPr>
        <w:t>إ</w:t>
      </w:r>
      <w:r w:rsidRPr="00FA2266">
        <w:rPr>
          <w:rFonts w:hint="cs"/>
          <w:rtl/>
        </w:rPr>
        <w:t>نم</w:t>
      </w:r>
      <w:r>
        <w:rPr>
          <w:rFonts w:hint="cs"/>
          <w:rtl/>
        </w:rPr>
        <w:t>ّ</w:t>
      </w:r>
      <w:r w:rsidRPr="00FA2266">
        <w:rPr>
          <w:rFonts w:hint="cs"/>
          <w:rtl/>
        </w:rPr>
        <w:t>ا هي من التفسير أو التأويل) لا من أصل</w:t>
      </w:r>
      <w:r>
        <w:rPr>
          <w:rFonts w:hint="cs"/>
          <w:rtl/>
        </w:rPr>
        <w:t xml:space="preserve"> القرآن </w:t>
      </w:r>
      <w:r w:rsidRPr="00FA2266">
        <w:rPr>
          <w:rFonts w:hint="cs"/>
          <w:rtl/>
        </w:rPr>
        <w:t>كما حق</w:t>
      </w:r>
      <w:r>
        <w:rPr>
          <w:rFonts w:hint="cs"/>
          <w:rtl/>
        </w:rPr>
        <w:t>ّ</w:t>
      </w:r>
      <w:r w:rsidRPr="00FA2266">
        <w:rPr>
          <w:rFonts w:hint="cs"/>
          <w:rtl/>
        </w:rPr>
        <w:t>قه المحق</w:t>
      </w:r>
      <w:r>
        <w:rPr>
          <w:rFonts w:hint="cs"/>
          <w:rtl/>
        </w:rPr>
        <w:t>ّ</w:t>
      </w:r>
      <w:r w:rsidRPr="00FA2266">
        <w:rPr>
          <w:rFonts w:hint="cs"/>
          <w:rtl/>
        </w:rPr>
        <w:t>قون من علماء التفسير والحديث والفقه</w:t>
      </w:r>
      <w:r>
        <w:rPr>
          <w:rFonts w:hint="cs"/>
          <w:rtl/>
        </w:rPr>
        <w:t xml:space="preserve">. </w:t>
      </w:r>
    </w:p>
    <w:p w:rsidR="001A6AE0" w:rsidRPr="00FA2266" w:rsidRDefault="001A6AE0" w:rsidP="001A6AE0">
      <w:pPr>
        <w:pStyle w:val="libNormal"/>
        <w:rPr>
          <w:rtl/>
        </w:rPr>
      </w:pPr>
      <w:r w:rsidRPr="00FA2266">
        <w:rPr>
          <w:rFonts w:hint="cs"/>
          <w:rtl/>
        </w:rPr>
        <w:t>علي</w:t>
      </w:r>
      <w:r>
        <w:rPr>
          <w:rFonts w:hint="cs"/>
          <w:rtl/>
        </w:rPr>
        <w:t>ٌّ</w:t>
      </w:r>
      <w:r w:rsidRPr="00FA2266">
        <w:rPr>
          <w:rFonts w:hint="cs"/>
          <w:rtl/>
        </w:rPr>
        <w:t xml:space="preserve"> في</w:t>
      </w:r>
      <w:r>
        <w:rPr>
          <w:rFonts w:hint="cs"/>
          <w:rtl/>
        </w:rPr>
        <w:t xml:space="preserve"> القرآن </w:t>
      </w:r>
      <w:r w:rsidRPr="00FA2266">
        <w:rPr>
          <w:rFonts w:hint="cs"/>
          <w:rtl/>
        </w:rPr>
        <w:t>للسيد الشيرازي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107</w:t>
      </w:r>
      <w:r>
        <w:rPr>
          <w:rFonts w:hint="cs"/>
          <w:rtl/>
        </w:rPr>
        <w:t xml:space="preserve">. </w:t>
      </w:r>
    </w:p>
    <w:p w:rsidR="001A6AE0" w:rsidRDefault="001A6AE0" w:rsidP="001A6AE0">
      <w:pPr>
        <w:pStyle w:val="libNormal"/>
        <w:rPr>
          <w:rtl/>
        </w:rPr>
      </w:pPr>
      <w:r>
        <w:rPr>
          <w:rtl/>
        </w:rPr>
        <w:br w:type="page"/>
      </w:r>
    </w:p>
    <w:p w:rsidR="001A6AE0" w:rsidRPr="00FA2266" w:rsidRDefault="001A6AE0" w:rsidP="00B21F2F">
      <w:pPr>
        <w:pStyle w:val="libNormal"/>
        <w:rPr>
          <w:rtl/>
        </w:rPr>
      </w:pPr>
      <w:r w:rsidRPr="00FA2266">
        <w:rPr>
          <w:rFonts w:hint="cs"/>
          <w:rtl/>
        </w:rPr>
        <w:lastRenderedPageBreak/>
        <w:t>وأورد الحافظ رضي الدين البرسي في الدر الثمين ص</w:t>
      </w:r>
      <w:r>
        <w:rPr>
          <w:rFonts w:hint="cs"/>
          <w:rtl/>
        </w:rPr>
        <w:t xml:space="preserve"> </w:t>
      </w:r>
      <w:r w:rsidRPr="00FA2266">
        <w:rPr>
          <w:rFonts w:hint="cs"/>
          <w:rtl/>
        </w:rPr>
        <w:t>62</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جعله عليه للسلام </w:t>
      </w:r>
      <w:r w:rsidRPr="008C1AD8">
        <w:rPr>
          <w:rFonts w:hint="cs"/>
          <w:rtl/>
        </w:rPr>
        <w:t>[</w:t>
      </w:r>
      <w:r w:rsidRPr="00FA2266">
        <w:rPr>
          <w:rFonts w:hint="cs"/>
          <w:rtl/>
        </w:rPr>
        <w:t>يعني ال</w:t>
      </w:r>
      <w:r>
        <w:rPr>
          <w:rFonts w:hint="cs"/>
          <w:rtl/>
        </w:rPr>
        <w:t>إ</w:t>
      </w:r>
      <w:r w:rsidRPr="00FA2266">
        <w:rPr>
          <w:rFonts w:hint="cs"/>
          <w:rtl/>
        </w:rPr>
        <w:t>مام علي</w:t>
      </w:r>
      <w:r>
        <w:rPr>
          <w:rFonts w:hint="cs"/>
          <w:rtl/>
        </w:rPr>
        <w:t>ّ</w:t>
      </w:r>
      <w:r w:rsidRPr="008C1AD8">
        <w:rPr>
          <w:rFonts w:hint="cs"/>
          <w:rtl/>
        </w:rPr>
        <w:t>]</w:t>
      </w:r>
      <w:r w:rsidRPr="00FA2266">
        <w:rPr>
          <w:rFonts w:hint="cs"/>
          <w:rtl/>
        </w:rPr>
        <w:t xml:space="preserve"> وعترته الصفوة عن عباده قال</w:t>
      </w:r>
      <w:r w:rsidR="00C0244F">
        <w:rPr>
          <w:rFonts w:hint="cs"/>
          <w:rtl/>
        </w:rPr>
        <w:t xml:space="preserve">: </w:t>
      </w:r>
      <w:r>
        <w:rPr>
          <w:rStyle w:val="libAlaemChar"/>
          <w:rFonts w:hint="cs"/>
          <w:rtl/>
        </w:rPr>
        <w:t>(</w:t>
      </w:r>
      <w:r w:rsidRPr="001659DF">
        <w:rPr>
          <w:rStyle w:val="libAieChar"/>
          <w:rtl/>
        </w:rPr>
        <w:t>إِنَّ اللهَ اصْطَفَىٰ آدَمَ وَنُوحًا وَآلَ إِبْرَاهِيمَ وَآلَ عِمْرَانَ عَلَى الْعَالَمِينَ</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 xml:space="preserve">رسول الله </w:t>
      </w:r>
      <w:r w:rsidR="006E430D" w:rsidRPr="00BF39C2">
        <w:rPr>
          <w:rFonts w:hint="cs"/>
          <w:rtl/>
        </w:rPr>
        <w:t>صلّى الله عليه وآله وسلّم</w:t>
      </w:r>
      <w:r w:rsidR="00C0244F">
        <w:rPr>
          <w:rFonts w:hint="cs"/>
          <w:rtl/>
        </w:rPr>
        <w:t xml:space="preserve">: </w:t>
      </w:r>
      <w:r w:rsidRPr="00B74D55">
        <w:rPr>
          <w:rStyle w:val="libBold2Char"/>
          <w:rFonts w:hint="cs"/>
          <w:rtl/>
        </w:rPr>
        <w:t>[ياعليّ أنت والعترة من ولدك أئمّة الهدى والعروة الوثقى والشجرة التي أنا أصلها وأنتم فرعها، فمن تمسّك بها نجا ومن تخلّف عنها هوى وأنتم الذين أوجب الله مودّتكم وولايتكم وذكركم في كتابه ووصفكم لعباده فقال</w:t>
      </w:r>
      <w:r w:rsidR="00C0244F">
        <w:rPr>
          <w:rStyle w:val="libBold2Char"/>
          <w:rFonts w:hint="cs"/>
          <w:rtl/>
        </w:rPr>
        <w:t xml:space="preserve">: </w:t>
      </w:r>
      <w:r w:rsidRPr="00AB6B59">
        <w:rPr>
          <w:rStyle w:val="libAlaemChar"/>
          <w:rFonts w:hint="cs"/>
          <w:rtl/>
        </w:rPr>
        <w:t>(</w:t>
      </w:r>
      <w:r w:rsidRPr="00AB6B59">
        <w:rPr>
          <w:rStyle w:val="libAieChar"/>
          <w:rtl/>
        </w:rPr>
        <w:t>ذُرِّيَّةً بَعْضُهَا مِن بَعْضٍ</w:t>
      </w:r>
      <w:r w:rsidRPr="00AB6B59">
        <w:rPr>
          <w:rStyle w:val="libAlaemChar"/>
          <w:rFonts w:hint="cs"/>
          <w:rtl/>
        </w:rPr>
        <w:t>)</w:t>
      </w:r>
      <w:r w:rsidRPr="00AB6B59">
        <w:rPr>
          <w:rStyle w:val="libFootnotenumChar"/>
          <w:rFonts w:hint="cs"/>
          <w:rtl/>
        </w:rPr>
        <w:t>(1)</w:t>
      </w:r>
      <w:r w:rsidRPr="00AB6B59">
        <w:rPr>
          <w:rStyle w:val="libBold2Char"/>
          <w:rFonts w:hint="cs"/>
          <w:rtl/>
        </w:rPr>
        <w:t xml:space="preserve"> </w:t>
      </w:r>
      <w:r w:rsidRPr="00B74D55">
        <w:rPr>
          <w:rStyle w:val="libBold2Char"/>
          <w:rFonts w:hint="cs"/>
          <w:rtl/>
        </w:rPr>
        <w:t>فأنتم صفوة الله من آدم ونوح وإبراهيم وآل عمران أسرة من إسماعيل، والعترة الهادية من محمّد]</w:t>
      </w:r>
      <w:r>
        <w:rPr>
          <w:rStyle w:val="libFootnotenumChar"/>
          <w:rFonts w:hint="cs"/>
          <w:rtl/>
        </w:rPr>
        <w:t>(2</w:t>
      </w:r>
      <w:r w:rsidRPr="001659DF">
        <w:rPr>
          <w:rStyle w:val="libFootnotenumChar"/>
          <w:rFonts w:hint="cs"/>
          <w:rtl/>
        </w:rPr>
        <w:t>)</w:t>
      </w:r>
      <w:r>
        <w:rPr>
          <w:rFonts w:hint="cs"/>
          <w:rtl/>
        </w:rPr>
        <w:t xml:space="preserve">. </w:t>
      </w:r>
    </w:p>
    <w:p w:rsidR="001A6AE0" w:rsidRPr="00B74D55" w:rsidRDefault="001A6AE0" w:rsidP="006911C2">
      <w:pPr>
        <w:pStyle w:val="libNormal"/>
        <w:rPr>
          <w:rStyle w:val="libBold2Char"/>
          <w:rtl/>
        </w:rPr>
      </w:pPr>
      <w:r w:rsidRPr="00FA2266">
        <w:rPr>
          <w:rFonts w:hint="cs"/>
          <w:rtl/>
        </w:rPr>
        <w:t xml:space="preserve">وروى الحافظ </w:t>
      </w:r>
      <w:r>
        <w:rPr>
          <w:rFonts w:hint="cs"/>
          <w:rtl/>
        </w:rPr>
        <w:t>محمّد</w:t>
      </w:r>
      <w:r w:rsidRPr="00FA2266">
        <w:rPr>
          <w:rFonts w:hint="cs"/>
          <w:rtl/>
        </w:rPr>
        <w:t xml:space="preserve"> بن يوسف الكنجي الشافعي في كفاية الطالب ص</w:t>
      </w:r>
      <w:r>
        <w:rPr>
          <w:rFonts w:hint="cs"/>
          <w:rtl/>
        </w:rPr>
        <w:t xml:space="preserve"> </w:t>
      </w:r>
      <w:r w:rsidRPr="00FA2266">
        <w:rPr>
          <w:rFonts w:hint="cs"/>
          <w:rtl/>
        </w:rPr>
        <w:t>409</w:t>
      </w:r>
      <w:r>
        <w:rPr>
          <w:rFonts w:hint="cs"/>
          <w:rtl/>
        </w:rPr>
        <w:t xml:space="preserve"> </w:t>
      </w:r>
      <w:r w:rsidRPr="00FA2266">
        <w:rPr>
          <w:rFonts w:hint="cs"/>
          <w:rtl/>
        </w:rPr>
        <w:t>وبإسناده عن حبشي بن جنادة</w:t>
      </w:r>
      <w:r>
        <w:rPr>
          <w:rFonts w:hint="cs"/>
          <w:rtl/>
        </w:rPr>
        <w:t xml:space="preserve">، </w:t>
      </w:r>
      <w:r w:rsidRPr="00FA2266">
        <w:rPr>
          <w:rFonts w:hint="cs"/>
          <w:rtl/>
        </w:rPr>
        <w:t>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B74D55">
        <w:rPr>
          <w:rStyle w:val="libBold2Char"/>
          <w:rFonts w:hint="cs"/>
          <w:rtl/>
        </w:rPr>
        <w:t>[إنّ الله اصطفى العرب من جميع الناس، واصطفى قريشاً من العرب، واصطفى بني هاشم من قريش، واصطفاني من بني هاشم، واختارني في نفر من أهل بيتي، عليٌّ وحمزة وجعفر والحسن والحسين]</w:t>
      </w:r>
      <w:r w:rsidR="006911C2" w:rsidRPr="00B74D55">
        <w:rPr>
          <w:rStyle w:val="libBold2Char"/>
          <w:rFonts w:hint="cs"/>
          <w:rtl/>
        </w:rPr>
        <w:t>.</w:t>
      </w:r>
      <w:r w:rsidRPr="00B74D55">
        <w:rPr>
          <w:rStyle w:val="libBold2Char"/>
          <w:rFonts w:hint="cs"/>
          <w:rtl/>
        </w:rPr>
        <w:t xml:space="preserve"> </w:t>
      </w:r>
    </w:p>
    <w:p w:rsidR="001A6AE0" w:rsidRPr="00FA2266" w:rsidRDefault="001A6AE0" w:rsidP="00B21F2F">
      <w:pPr>
        <w:pStyle w:val="libNormal"/>
        <w:rPr>
          <w:rtl/>
        </w:rPr>
      </w:pPr>
      <w:r w:rsidRPr="00FA2266">
        <w:rPr>
          <w:rFonts w:hint="cs"/>
          <w:rtl/>
        </w:rPr>
        <w:t>قلت هكذا أخرجه محد</w:t>
      </w:r>
      <w:r>
        <w:rPr>
          <w:rFonts w:hint="cs"/>
          <w:rtl/>
        </w:rPr>
        <w:t>ّ</w:t>
      </w:r>
      <w:r w:rsidRPr="00FA2266">
        <w:rPr>
          <w:rFonts w:hint="cs"/>
          <w:rtl/>
        </w:rPr>
        <w:t>ث الشام في ترجم</w:t>
      </w:r>
      <w:r>
        <w:rPr>
          <w:rFonts w:hint="cs"/>
          <w:rtl/>
        </w:rPr>
        <w:t>ة</w:t>
      </w:r>
      <w:r w:rsidRPr="00FA2266">
        <w:rPr>
          <w:rFonts w:hint="cs"/>
          <w:rtl/>
        </w:rPr>
        <w:t xml:space="preserve"> الحسين</w:t>
      </w:r>
      <w:r>
        <w:rPr>
          <w:rStyle w:val="libFootnotenumChar"/>
          <w:rFonts w:hint="cs"/>
          <w:rtl/>
        </w:rPr>
        <w:t>(3</w:t>
      </w:r>
      <w:r w:rsidRPr="001659DF">
        <w:rPr>
          <w:rStyle w:val="libFootnotenumChar"/>
          <w:rFonts w:hint="cs"/>
          <w:rtl/>
        </w:rPr>
        <w:t>)</w:t>
      </w:r>
      <w:r>
        <w:rPr>
          <w:rFonts w:hint="cs"/>
          <w:rtl/>
        </w:rPr>
        <w:t xml:space="preserve">، </w:t>
      </w:r>
      <w:r w:rsidRPr="00FA2266">
        <w:rPr>
          <w:rFonts w:hint="cs"/>
          <w:rtl/>
        </w:rPr>
        <w:t>وهو صحيح</w:t>
      </w:r>
      <w:r>
        <w:rPr>
          <w:rFonts w:hint="cs"/>
          <w:rtl/>
        </w:rPr>
        <w:t xml:space="preserve">، </w:t>
      </w:r>
      <w:r w:rsidRPr="00FA2266">
        <w:rPr>
          <w:rFonts w:hint="cs"/>
          <w:rtl/>
        </w:rPr>
        <w:t>كما أخرجه مسلم</w:t>
      </w:r>
      <w:r>
        <w:rPr>
          <w:rFonts w:hint="cs"/>
          <w:rtl/>
        </w:rPr>
        <w:t xml:space="preserve">. </w:t>
      </w:r>
    </w:p>
    <w:p w:rsidR="001A6AE0" w:rsidRPr="00FA2266" w:rsidRDefault="001A6AE0" w:rsidP="00B21F2F">
      <w:pPr>
        <w:pStyle w:val="libNormal"/>
        <w:rPr>
          <w:rtl/>
        </w:rPr>
      </w:pPr>
      <w:r w:rsidRPr="00FA2266">
        <w:rPr>
          <w:rFonts w:hint="cs"/>
          <w:rtl/>
        </w:rPr>
        <w:t>وروى الكنجي في الكفاية</w:t>
      </w:r>
      <w:r>
        <w:rPr>
          <w:rFonts w:hint="cs"/>
          <w:rtl/>
        </w:rPr>
        <w:t xml:space="preserve"> أيضاً </w:t>
      </w:r>
      <w:r w:rsidRPr="00FA2266">
        <w:rPr>
          <w:rFonts w:hint="cs"/>
          <w:rtl/>
        </w:rPr>
        <w:t>ص</w:t>
      </w:r>
      <w:r>
        <w:rPr>
          <w:rFonts w:hint="cs"/>
          <w:rtl/>
        </w:rPr>
        <w:t xml:space="preserve"> </w:t>
      </w:r>
      <w:r w:rsidRPr="00FA2266">
        <w:rPr>
          <w:rFonts w:hint="cs"/>
          <w:rtl/>
        </w:rPr>
        <w:t>409</w:t>
      </w:r>
      <w:r>
        <w:rPr>
          <w:rFonts w:hint="cs"/>
          <w:rtl/>
        </w:rPr>
        <w:t xml:space="preserve"> </w:t>
      </w:r>
      <w:r w:rsidRPr="00FA2266">
        <w:rPr>
          <w:rFonts w:hint="cs"/>
          <w:rtl/>
        </w:rPr>
        <w:t>وباسناده عن واثلة بن الاسقع يقول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00C0244F">
        <w:rPr>
          <w:rFonts w:hint="cs"/>
          <w:rtl/>
        </w:rPr>
        <w:t xml:space="preserve">: </w:t>
      </w:r>
      <w:r w:rsidRPr="00FA2266">
        <w:rPr>
          <w:rFonts w:hint="cs"/>
          <w:rtl/>
        </w:rPr>
        <w:t>يقول</w:t>
      </w:r>
      <w:r w:rsidR="00C0244F">
        <w:rPr>
          <w:rFonts w:hint="cs"/>
          <w:rtl/>
        </w:rPr>
        <w:t xml:space="preserve">: </w:t>
      </w:r>
      <w:r w:rsidRPr="00B74D55">
        <w:rPr>
          <w:rStyle w:val="libBold2Char"/>
          <w:rFonts w:hint="cs"/>
          <w:rtl/>
        </w:rPr>
        <w:t>[إنّ الله اصطفى كنانة من ولد إسماعيل، واصطفى قريشاً من كنانة، واصطفى من قريش بني هاشم واصطفاني من بني هاشم]</w:t>
      </w:r>
      <w:r>
        <w:rPr>
          <w:rFonts w:hint="cs"/>
          <w:rtl/>
        </w:rPr>
        <w:t xml:space="preserve"> </w:t>
      </w:r>
      <w:r w:rsidRPr="00FA2266">
        <w:rPr>
          <w:rFonts w:hint="cs"/>
          <w:rtl/>
        </w:rPr>
        <w:t>قلت</w:t>
      </w:r>
      <w:r w:rsidR="00C0244F">
        <w:rPr>
          <w:rFonts w:hint="cs"/>
          <w:rtl/>
        </w:rPr>
        <w:t xml:space="preserve">: </w:t>
      </w:r>
      <w:r w:rsidRPr="00FA2266">
        <w:rPr>
          <w:rFonts w:hint="cs"/>
          <w:rtl/>
        </w:rPr>
        <w:t>هذا لفظه في صحيحه</w:t>
      </w:r>
      <w:r>
        <w:rPr>
          <w:rFonts w:hint="cs"/>
          <w:rtl/>
        </w:rPr>
        <w:t xml:space="preserve">، </w:t>
      </w:r>
      <w:r w:rsidRPr="00FA2266">
        <w:rPr>
          <w:rFonts w:hint="cs"/>
          <w:rtl/>
        </w:rPr>
        <w:t>و</w:t>
      </w:r>
      <w:r>
        <w:rPr>
          <w:rFonts w:hint="cs"/>
          <w:rtl/>
        </w:rPr>
        <w:t>أخرج</w:t>
      </w:r>
      <w:r w:rsidRPr="00FA2266">
        <w:rPr>
          <w:rFonts w:hint="cs"/>
          <w:rtl/>
        </w:rPr>
        <w:t>ه ال</w:t>
      </w:r>
      <w:r>
        <w:rPr>
          <w:rFonts w:hint="cs"/>
          <w:rtl/>
        </w:rPr>
        <w:t>إ</w:t>
      </w:r>
      <w:r w:rsidRPr="00FA2266">
        <w:rPr>
          <w:rFonts w:hint="cs"/>
          <w:rtl/>
        </w:rPr>
        <w:t>مام الحافظ الترمذي في جامعه</w:t>
      </w:r>
      <w:r>
        <w:rPr>
          <w:rStyle w:val="libFootnotenumChar"/>
          <w:rFonts w:hint="cs"/>
          <w:rtl/>
        </w:rPr>
        <w:t>(4</w:t>
      </w:r>
      <w:r w:rsidRPr="001659DF">
        <w:rPr>
          <w:rStyle w:val="libFootnotenu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4850D6">
        <w:rPr>
          <w:rFonts w:hint="cs"/>
          <w:rtl/>
        </w:rPr>
        <w:t xml:space="preserve"> سورة آل عمران</w:t>
      </w:r>
      <w:r w:rsidR="00C0244F">
        <w:rPr>
          <w:rFonts w:hint="cs"/>
          <w:rtl/>
        </w:rPr>
        <w:t xml:space="preserve">: </w:t>
      </w:r>
      <w:r>
        <w:rPr>
          <w:rFonts w:hint="cs"/>
          <w:rtl/>
        </w:rPr>
        <w:t xml:space="preserve">الآية </w:t>
      </w:r>
      <w:r w:rsidRPr="004850D6">
        <w:rPr>
          <w:rFonts w:hint="cs"/>
          <w:rtl/>
        </w:rPr>
        <w:t>34</w:t>
      </w:r>
      <w:r>
        <w:rPr>
          <w:rFonts w:hint="cs"/>
          <w:rtl/>
        </w:rPr>
        <w:t xml:space="preserve">. </w:t>
      </w:r>
    </w:p>
    <w:p w:rsidR="001A6AE0" w:rsidRDefault="001A6AE0" w:rsidP="001A6AE0">
      <w:pPr>
        <w:pStyle w:val="libFootnote0"/>
        <w:rPr>
          <w:rtl/>
        </w:rPr>
      </w:pPr>
      <w:r>
        <w:rPr>
          <w:rtl/>
        </w:rPr>
        <w:t>(</w:t>
      </w:r>
      <w:r>
        <w:rPr>
          <w:rFonts w:hint="cs"/>
          <w:rtl/>
        </w:rPr>
        <w:t>2)</w:t>
      </w:r>
      <w:r w:rsidRPr="004850D6">
        <w:rPr>
          <w:rFonts w:hint="cs"/>
          <w:rtl/>
        </w:rPr>
        <w:t xml:space="preserve"> المسترشد ل</w:t>
      </w:r>
      <w:r>
        <w:rPr>
          <w:rFonts w:hint="cs"/>
          <w:rtl/>
        </w:rPr>
        <w:t>ابن</w:t>
      </w:r>
      <w:r w:rsidRPr="004850D6">
        <w:rPr>
          <w:rFonts w:hint="cs"/>
          <w:rtl/>
        </w:rPr>
        <w:t xml:space="preserve"> جرير الطبري</w:t>
      </w:r>
      <w:r w:rsidR="00C0244F">
        <w:rPr>
          <w:rFonts w:hint="cs"/>
          <w:rtl/>
        </w:rPr>
        <w:t xml:space="preserve">: </w:t>
      </w:r>
      <w:r w:rsidRPr="004850D6">
        <w:rPr>
          <w:rFonts w:hint="cs"/>
          <w:rtl/>
        </w:rPr>
        <w:t>ص 609</w:t>
      </w:r>
      <w:r>
        <w:rPr>
          <w:rFonts w:hint="cs"/>
          <w:rtl/>
        </w:rPr>
        <w:t xml:space="preserve">، </w:t>
      </w:r>
      <w:r w:rsidRPr="004850D6">
        <w:rPr>
          <w:rFonts w:hint="cs"/>
          <w:rtl/>
        </w:rPr>
        <w:t>تأويل الايات</w:t>
      </w:r>
      <w:r w:rsidR="00C0244F">
        <w:rPr>
          <w:rFonts w:hint="cs"/>
          <w:rtl/>
        </w:rPr>
        <w:t xml:space="preserve">: </w:t>
      </w:r>
      <w:r w:rsidRPr="004850D6">
        <w:rPr>
          <w:rFonts w:hint="cs"/>
          <w:rtl/>
        </w:rPr>
        <w:t>ج 1</w:t>
      </w:r>
      <w:r w:rsidR="00B21F2F">
        <w:rPr>
          <w:rFonts w:hint="cs"/>
          <w:rtl/>
        </w:rPr>
        <w:t xml:space="preserve"> </w:t>
      </w:r>
      <w:r w:rsidRPr="004850D6">
        <w:rPr>
          <w:rFonts w:hint="cs"/>
          <w:rtl/>
        </w:rPr>
        <w:t>ص 106 وبتفاوت في اللفظ</w:t>
      </w:r>
      <w:r>
        <w:rPr>
          <w:rFonts w:hint="cs"/>
          <w:rtl/>
        </w:rPr>
        <w:t xml:space="preserve">، </w:t>
      </w:r>
      <w:r w:rsidRPr="004850D6">
        <w:rPr>
          <w:rFonts w:hint="cs"/>
          <w:rtl/>
        </w:rPr>
        <w:t>البحار</w:t>
      </w:r>
      <w:r w:rsidR="00C0244F">
        <w:rPr>
          <w:rFonts w:hint="cs"/>
          <w:rtl/>
        </w:rPr>
        <w:t xml:space="preserve">: </w:t>
      </w:r>
      <w:r w:rsidRPr="004850D6">
        <w:rPr>
          <w:rFonts w:hint="cs"/>
          <w:rtl/>
        </w:rPr>
        <w:t>ج 23</w:t>
      </w:r>
      <w:r w:rsidR="00B21F2F">
        <w:rPr>
          <w:rFonts w:hint="cs"/>
          <w:rtl/>
        </w:rPr>
        <w:t xml:space="preserve"> </w:t>
      </w:r>
      <w:r w:rsidRPr="004850D6">
        <w:rPr>
          <w:rFonts w:hint="cs"/>
          <w:rtl/>
        </w:rPr>
        <w:t>ص 222</w:t>
      </w:r>
      <w:r>
        <w:rPr>
          <w:rFonts w:hint="cs"/>
          <w:rtl/>
        </w:rPr>
        <w:t xml:space="preserve">. </w:t>
      </w:r>
    </w:p>
    <w:p w:rsidR="001A6AE0" w:rsidRDefault="001A6AE0" w:rsidP="001A6AE0">
      <w:pPr>
        <w:pStyle w:val="libFootnote0"/>
        <w:rPr>
          <w:rtl/>
        </w:rPr>
      </w:pPr>
      <w:r>
        <w:rPr>
          <w:rtl/>
        </w:rPr>
        <w:t>(</w:t>
      </w:r>
      <w:r>
        <w:rPr>
          <w:rFonts w:hint="cs"/>
          <w:rtl/>
        </w:rPr>
        <w:t>3)</w:t>
      </w:r>
      <w:r w:rsidRPr="004850D6">
        <w:rPr>
          <w:rFonts w:hint="cs"/>
          <w:rtl/>
        </w:rPr>
        <w:t xml:space="preserve"> تاريخ دمشق</w:t>
      </w:r>
      <w:r w:rsidR="00C0244F">
        <w:rPr>
          <w:rFonts w:hint="cs"/>
          <w:rtl/>
        </w:rPr>
        <w:t xml:space="preserve">: </w:t>
      </w:r>
      <w:r w:rsidRPr="004850D6">
        <w:rPr>
          <w:rFonts w:hint="cs"/>
          <w:rtl/>
        </w:rPr>
        <w:t xml:space="preserve">ج </w:t>
      </w:r>
      <w:r w:rsidR="00544EC9" w:rsidRPr="004850D6">
        <w:rPr>
          <w:rFonts w:hint="cs"/>
          <w:rtl/>
        </w:rPr>
        <w:t>4</w:t>
      </w:r>
      <w:r w:rsidR="00544EC9">
        <w:rPr>
          <w:rFonts w:hint="cs"/>
          <w:rtl/>
        </w:rPr>
        <w:t xml:space="preserve"> ص</w:t>
      </w:r>
      <w:r w:rsidRPr="004850D6">
        <w:rPr>
          <w:rFonts w:hint="cs"/>
          <w:rtl/>
        </w:rPr>
        <w:t xml:space="preserve"> 319</w:t>
      </w:r>
      <w:r>
        <w:rPr>
          <w:rFonts w:hint="cs"/>
          <w:rtl/>
        </w:rPr>
        <w:t xml:space="preserve">، </w:t>
      </w:r>
      <w:r w:rsidRPr="004850D6">
        <w:rPr>
          <w:rFonts w:hint="cs"/>
          <w:rtl/>
        </w:rPr>
        <w:t>صحيح الترمذي</w:t>
      </w:r>
      <w:r w:rsidR="00C0244F">
        <w:rPr>
          <w:rFonts w:hint="cs"/>
          <w:rtl/>
        </w:rPr>
        <w:t xml:space="preserve">: </w:t>
      </w:r>
      <w:r w:rsidRPr="004850D6">
        <w:rPr>
          <w:rFonts w:hint="cs"/>
          <w:rtl/>
        </w:rPr>
        <w:t>ج 2</w:t>
      </w:r>
      <w:r w:rsidR="00B21F2F">
        <w:rPr>
          <w:rFonts w:hint="cs"/>
          <w:rtl/>
        </w:rPr>
        <w:t xml:space="preserve"> </w:t>
      </w:r>
      <w:r w:rsidRPr="004850D6">
        <w:rPr>
          <w:rFonts w:hint="cs"/>
          <w:rtl/>
        </w:rPr>
        <w:t>ص 269</w:t>
      </w:r>
      <w:r>
        <w:rPr>
          <w:rFonts w:hint="cs"/>
          <w:rtl/>
        </w:rPr>
        <w:t xml:space="preserve">. </w:t>
      </w:r>
    </w:p>
    <w:p w:rsidR="001A6AE0" w:rsidRDefault="001A6AE0" w:rsidP="001A6AE0">
      <w:pPr>
        <w:pStyle w:val="libFootnote0"/>
        <w:rPr>
          <w:rtl/>
        </w:rPr>
      </w:pPr>
      <w:r>
        <w:rPr>
          <w:rtl/>
        </w:rPr>
        <w:t>(</w:t>
      </w:r>
      <w:r>
        <w:rPr>
          <w:rFonts w:hint="cs"/>
          <w:rtl/>
        </w:rPr>
        <w:t>4)</w:t>
      </w:r>
      <w:r w:rsidRPr="004850D6">
        <w:rPr>
          <w:rFonts w:hint="cs"/>
          <w:rtl/>
        </w:rPr>
        <w:t xml:space="preserve"> صحيح الترمذي</w:t>
      </w:r>
      <w:r w:rsidR="00C0244F">
        <w:rPr>
          <w:rFonts w:hint="cs"/>
          <w:rtl/>
        </w:rPr>
        <w:t xml:space="preserve">: </w:t>
      </w:r>
      <w:r w:rsidRPr="004850D6">
        <w:rPr>
          <w:rFonts w:hint="cs"/>
          <w:rtl/>
        </w:rPr>
        <w:t>ج 2</w:t>
      </w:r>
      <w:r w:rsidR="00B21F2F">
        <w:rPr>
          <w:rFonts w:hint="cs"/>
          <w:rtl/>
        </w:rPr>
        <w:t xml:space="preserve"> </w:t>
      </w:r>
      <w:r w:rsidRPr="004850D6">
        <w:rPr>
          <w:rFonts w:hint="cs"/>
          <w:rtl/>
        </w:rPr>
        <w:t>ص 269</w:t>
      </w:r>
      <w:r>
        <w:rPr>
          <w:rFonts w:hint="cs"/>
          <w:rtl/>
        </w:rPr>
        <w:t xml:space="preserve">، </w:t>
      </w:r>
      <w:r w:rsidRPr="004850D6">
        <w:rPr>
          <w:rFonts w:hint="cs"/>
          <w:rtl/>
        </w:rPr>
        <w:t>مستدرك الصحيحين</w:t>
      </w:r>
      <w:r w:rsidR="00C0244F">
        <w:rPr>
          <w:rFonts w:hint="cs"/>
          <w:rtl/>
        </w:rPr>
        <w:t xml:space="preserve">: </w:t>
      </w:r>
      <w:r w:rsidRPr="004850D6">
        <w:rPr>
          <w:rFonts w:hint="cs"/>
          <w:rtl/>
        </w:rPr>
        <w:t>ج 4</w:t>
      </w:r>
      <w:r w:rsidR="00B21F2F">
        <w:rPr>
          <w:rFonts w:hint="cs"/>
          <w:rtl/>
        </w:rPr>
        <w:t xml:space="preserve"> </w:t>
      </w:r>
      <w:r w:rsidRPr="004850D6">
        <w:rPr>
          <w:rFonts w:hint="cs"/>
          <w:rtl/>
        </w:rPr>
        <w:t>ص 73</w:t>
      </w:r>
      <w:r>
        <w:rPr>
          <w:rFonts w:hint="cs"/>
          <w:rtl/>
        </w:rPr>
        <w:t xml:space="preserve">، </w:t>
      </w:r>
      <w:r w:rsidRPr="004850D6">
        <w:rPr>
          <w:rFonts w:hint="cs"/>
          <w:rtl/>
        </w:rPr>
        <w:t>ذخائر العقبى</w:t>
      </w:r>
      <w:r w:rsidR="00C0244F">
        <w:rPr>
          <w:rFonts w:hint="cs"/>
          <w:rtl/>
        </w:rPr>
        <w:t xml:space="preserve">: </w:t>
      </w:r>
      <w:r w:rsidRPr="004850D6">
        <w:rPr>
          <w:rFonts w:hint="cs"/>
          <w:rtl/>
        </w:rPr>
        <w:t>ص 10</w:t>
      </w:r>
      <w:r>
        <w:rPr>
          <w:rFonts w:hint="cs"/>
          <w:rtl/>
        </w:rPr>
        <w:t>، كنز العمّال</w:t>
      </w:r>
      <w:r w:rsidR="00C0244F">
        <w:rPr>
          <w:rFonts w:hint="cs"/>
          <w:rtl/>
        </w:rPr>
        <w:t xml:space="preserve">: </w:t>
      </w:r>
      <w:r w:rsidRPr="004850D6">
        <w:rPr>
          <w:rFonts w:hint="cs"/>
          <w:rtl/>
        </w:rPr>
        <w:t>ج 6 ص 108</w:t>
      </w:r>
      <w:r>
        <w:rPr>
          <w:rFonts w:hint="cs"/>
          <w:rtl/>
        </w:rPr>
        <w:t xml:space="preserve">. </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FA2266">
        <w:rPr>
          <w:rFonts w:hint="cs"/>
          <w:rtl/>
        </w:rPr>
        <w:lastRenderedPageBreak/>
        <w:t>وروى أيضاً</w:t>
      </w:r>
      <w:r w:rsidR="00C0244F">
        <w:rPr>
          <w:rFonts w:hint="cs"/>
          <w:rtl/>
        </w:rPr>
        <w:t xml:space="preserve">: </w:t>
      </w:r>
      <w:r w:rsidRPr="00FA2266">
        <w:rPr>
          <w:rFonts w:hint="cs"/>
          <w:rtl/>
        </w:rPr>
        <w:t>الكنجي في الكفاية ص</w:t>
      </w:r>
      <w:r>
        <w:rPr>
          <w:rFonts w:hint="cs"/>
          <w:rtl/>
        </w:rPr>
        <w:t xml:space="preserve"> </w:t>
      </w:r>
      <w:r w:rsidRPr="00FA2266">
        <w:rPr>
          <w:rFonts w:hint="cs"/>
          <w:rtl/>
        </w:rPr>
        <w:t>410</w:t>
      </w:r>
      <w:r>
        <w:rPr>
          <w:rFonts w:hint="cs"/>
          <w:rtl/>
        </w:rPr>
        <w:t xml:space="preserve"> </w:t>
      </w:r>
      <w:r w:rsidRPr="00FA2266">
        <w:rPr>
          <w:rFonts w:hint="cs"/>
          <w:rtl/>
        </w:rPr>
        <w:t>بإسناده</w:t>
      </w:r>
      <w:r>
        <w:rPr>
          <w:rFonts w:hint="cs"/>
          <w:rtl/>
        </w:rPr>
        <w:t xml:space="preserve"> أيضاً </w:t>
      </w:r>
      <w:r w:rsidRPr="00FA2266">
        <w:rPr>
          <w:rFonts w:hint="cs"/>
          <w:rtl/>
        </w:rPr>
        <w:t>عن واثلة بن ال</w:t>
      </w:r>
      <w:r>
        <w:rPr>
          <w:rFonts w:hint="cs"/>
          <w:rtl/>
        </w:rPr>
        <w:t>أ</w:t>
      </w:r>
      <w:r w:rsidRPr="00FA2266">
        <w:rPr>
          <w:rFonts w:hint="cs"/>
          <w:rtl/>
        </w:rPr>
        <w:t>سقع</w:t>
      </w:r>
      <w:r>
        <w:rPr>
          <w:rFonts w:hint="cs"/>
          <w:rtl/>
        </w:rPr>
        <w:t xml:space="preserve">، </w:t>
      </w:r>
      <w:r w:rsidRPr="00FA2266">
        <w:rPr>
          <w:rFonts w:hint="cs"/>
          <w:rtl/>
        </w:rPr>
        <w:t>قال</w:t>
      </w:r>
      <w:r w:rsidR="00C0244F">
        <w:rPr>
          <w:rFonts w:hint="cs"/>
          <w:rtl/>
        </w:rPr>
        <w:t xml:space="preserve">: </w:t>
      </w:r>
      <w:r w:rsidRPr="00FA2266">
        <w:rPr>
          <w:rFonts w:hint="cs"/>
          <w:rtl/>
        </w:rPr>
        <w:t xml:space="preserve">رسول الله </w:t>
      </w:r>
      <w:r w:rsidR="006E430D" w:rsidRPr="00BF39C2">
        <w:rPr>
          <w:rFonts w:hint="cs"/>
          <w:rtl/>
        </w:rPr>
        <w:t>صلّى الله عليه وآله وسلّم</w:t>
      </w:r>
      <w:r w:rsidR="00C0244F">
        <w:rPr>
          <w:rFonts w:hint="cs"/>
          <w:rtl/>
        </w:rPr>
        <w:t xml:space="preserve">: </w:t>
      </w:r>
      <w:r w:rsidRPr="00B74D55">
        <w:rPr>
          <w:rStyle w:val="libBold2Char"/>
          <w:rFonts w:hint="cs"/>
          <w:rtl/>
        </w:rPr>
        <w:t>[إنّ الله اصطفى من ولد إبراهيم إسماعيل، واصطفى من بني إسماعيل بني كنانة، واصطفى من بني كنان قريشاً واصطفى من قريش بني هاشم، واصطفاني من بني هاشم]</w:t>
      </w:r>
      <w:r w:rsidR="006911C2" w:rsidRPr="00B74D55">
        <w:rPr>
          <w:rStyle w:val="libBold2Char"/>
          <w:rFonts w:hint="cs"/>
          <w:rtl/>
        </w:rPr>
        <w:t>.</w:t>
      </w:r>
      <w:r w:rsidRPr="006911C2">
        <w:rPr>
          <w:rFonts w:hint="cs"/>
          <w:rtl/>
        </w:rPr>
        <w:t xml:space="preserve"> </w:t>
      </w:r>
    </w:p>
    <w:p w:rsidR="001A6AE0" w:rsidRPr="00FA2266" w:rsidRDefault="001A6AE0" w:rsidP="00B21F2F">
      <w:pPr>
        <w:pStyle w:val="libNormal"/>
        <w:rPr>
          <w:rtl/>
        </w:rPr>
      </w:pPr>
      <w:r w:rsidRPr="00FA2266">
        <w:rPr>
          <w:rFonts w:hint="cs"/>
          <w:rtl/>
        </w:rPr>
        <w:t>قال الترمذي</w:t>
      </w:r>
      <w:r w:rsidR="00C0244F">
        <w:rPr>
          <w:rFonts w:hint="cs"/>
          <w:rtl/>
        </w:rPr>
        <w:t xml:space="preserve">: </w:t>
      </w:r>
      <w:r w:rsidRPr="00FA2266">
        <w:rPr>
          <w:rFonts w:hint="cs"/>
          <w:rtl/>
        </w:rPr>
        <w:t>هذا حديث حسن صحيح</w:t>
      </w:r>
      <w:r>
        <w:rPr>
          <w:rStyle w:val="libFootnotenumChar"/>
          <w:rFonts w:hint="cs"/>
          <w:rtl/>
        </w:rPr>
        <w:t>(1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ومعنى قوله</w:t>
      </w:r>
      <w:r w:rsidR="00C0244F">
        <w:rPr>
          <w:rFonts w:hint="cs"/>
          <w:rtl/>
        </w:rPr>
        <w:t xml:space="preserve">: </w:t>
      </w:r>
      <w:r w:rsidRPr="00FA2266">
        <w:rPr>
          <w:rFonts w:hint="cs"/>
          <w:rtl/>
        </w:rPr>
        <w:t>اصطفى</w:t>
      </w:r>
      <w:r w:rsidR="00C0244F">
        <w:rPr>
          <w:rFonts w:hint="cs"/>
          <w:rtl/>
        </w:rPr>
        <w:t xml:space="preserve">: </w:t>
      </w:r>
      <w:r>
        <w:rPr>
          <w:rFonts w:hint="cs"/>
          <w:rtl/>
        </w:rPr>
        <w:t>إ</w:t>
      </w:r>
      <w:r w:rsidRPr="00FA2266">
        <w:rPr>
          <w:rFonts w:hint="cs"/>
          <w:rtl/>
        </w:rPr>
        <w:t xml:space="preserve">ختار </w:t>
      </w:r>
      <w:r>
        <w:rPr>
          <w:rFonts w:hint="cs"/>
          <w:rtl/>
        </w:rPr>
        <w:t>بإ</w:t>
      </w:r>
      <w:r w:rsidRPr="00FA2266">
        <w:rPr>
          <w:rFonts w:hint="cs"/>
          <w:rtl/>
        </w:rPr>
        <w:t>جماع من المفس</w:t>
      </w:r>
      <w:r>
        <w:rPr>
          <w:rFonts w:hint="cs"/>
          <w:rtl/>
        </w:rPr>
        <w:t>ِّ</w:t>
      </w:r>
      <w:r w:rsidRPr="00FA2266">
        <w:rPr>
          <w:rFonts w:hint="cs"/>
          <w:rtl/>
        </w:rPr>
        <w:t xml:space="preserve">رين في قوله </w:t>
      </w:r>
      <w:r>
        <w:rPr>
          <w:rFonts w:hint="cs"/>
          <w:rtl/>
        </w:rPr>
        <w:t>عزّ وجلّ</w:t>
      </w:r>
      <w:r w:rsidR="00C0244F">
        <w:rPr>
          <w:rFonts w:hint="cs"/>
          <w:rtl/>
        </w:rPr>
        <w:t xml:space="preserve">: </w:t>
      </w:r>
      <w:r>
        <w:rPr>
          <w:rStyle w:val="libAlaemChar"/>
          <w:rFonts w:hint="cs"/>
          <w:rtl/>
        </w:rPr>
        <w:t>(</w:t>
      </w:r>
      <w:r w:rsidRPr="001659DF">
        <w:rPr>
          <w:rStyle w:val="libAieChar"/>
          <w:rtl/>
        </w:rPr>
        <w:t>إِنَّ اللهَ اصْطَفَىٰ آدَمَ وَنُوحًا وَآلَ إِبْرَاهِيمَ وَآلَ عِمْرَانَ عَلَى الْعَالَمِينَ</w:t>
      </w:r>
      <w:r w:rsidRPr="00002E7B">
        <w:rPr>
          <w:rStyle w:val="libAlaemChar"/>
          <w:rFonts w:hint="cs"/>
          <w:rtl/>
        </w:rPr>
        <w:t>)</w:t>
      </w:r>
      <w:r>
        <w:rPr>
          <w:rFonts w:hint="cs"/>
          <w:rtl/>
        </w:rPr>
        <w:t xml:space="preserve">. </w:t>
      </w:r>
    </w:p>
    <w:p w:rsidR="001A6AE0" w:rsidRPr="00FA2266" w:rsidRDefault="001A6AE0" w:rsidP="001A6AE0">
      <w:pPr>
        <w:pStyle w:val="libNormal"/>
        <w:rPr>
          <w:rtl/>
        </w:rPr>
      </w:pPr>
      <w:r>
        <w:rPr>
          <w:rFonts w:hint="cs"/>
          <w:rtl/>
        </w:rPr>
        <w:t>إ</w:t>
      </w:r>
      <w:r w:rsidRPr="00FA2266">
        <w:rPr>
          <w:rFonts w:hint="cs"/>
          <w:rtl/>
        </w:rPr>
        <w:t>ن</w:t>
      </w:r>
      <w:r>
        <w:rPr>
          <w:rFonts w:hint="cs"/>
          <w:rtl/>
        </w:rPr>
        <w:t>ّ</w:t>
      </w:r>
      <w:r w:rsidRPr="00FA2266">
        <w:rPr>
          <w:rFonts w:hint="cs"/>
          <w:rtl/>
        </w:rPr>
        <w:t xml:space="preserve"> في ذلك لذكرى لمن كان له قلب أو </w:t>
      </w:r>
      <w:r>
        <w:rPr>
          <w:rFonts w:hint="cs"/>
          <w:rtl/>
        </w:rPr>
        <w:t>أ</w:t>
      </w:r>
      <w:r w:rsidRPr="00FA2266">
        <w:rPr>
          <w:rFonts w:hint="cs"/>
          <w:rtl/>
        </w:rPr>
        <w:t>لقى السمع</w:t>
      </w:r>
      <w:r>
        <w:rPr>
          <w:rFonts w:hint="cs"/>
          <w:rtl/>
        </w:rPr>
        <w:t xml:space="preserve"> </w:t>
      </w:r>
      <w:r w:rsidRPr="00FA2266">
        <w:rPr>
          <w:rFonts w:hint="cs"/>
          <w:rtl/>
        </w:rPr>
        <w:t>وهو شهيد في أن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w:t>
      </w:r>
      <w:r>
        <w:rPr>
          <w:rFonts w:hint="cs"/>
          <w:rtl/>
        </w:rPr>
        <w:t>أخبر</w:t>
      </w:r>
      <w:r w:rsidRPr="00FA2266">
        <w:rPr>
          <w:rFonts w:hint="cs"/>
          <w:rtl/>
        </w:rPr>
        <w:t xml:space="preserve"> وهو الصادق المصد</w:t>
      </w:r>
      <w:r>
        <w:rPr>
          <w:rFonts w:hint="cs"/>
          <w:rtl/>
        </w:rPr>
        <w:t>ّ</w:t>
      </w:r>
      <w:r w:rsidRPr="00FA2266">
        <w:rPr>
          <w:rFonts w:hint="cs"/>
          <w:rtl/>
        </w:rPr>
        <w:t>ق عن الله تبارك وتعالى</w:t>
      </w:r>
      <w:r>
        <w:rPr>
          <w:rFonts w:hint="cs"/>
          <w:rtl/>
        </w:rPr>
        <w:t xml:space="preserve"> أنّه </w:t>
      </w:r>
      <w:r w:rsidRPr="00FA2266">
        <w:rPr>
          <w:rFonts w:hint="cs"/>
          <w:rtl/>
        </w:rPr>
        <w:t>اصطفى بني هاشم على غيرهم من قبائل قريش ويؤي</w:t>
      </w:r>
      <w:r>
        <w:rPr>
          <w:rFonts w:hint="cs"/>
          <w:rtl/>
        </w:rPr>
        <w:t>ّ</w:t>
      </w:r>
      <w:r w:rsidRPr="00FA2266">
        <w:rPr>
          <w:rFonts w:hint="cs"/>
          <w:rtl/>
        </w:rPr>
        <w:t>د هذا القول ما</w:t>
      </w:r>
      <w:r>
        <w:rPr>
          <w:rFonts w:hint="cs"/>
          <w:rtl/>
        </w:rPr>
        <w:t xml:space="preserve"> </w:t>
      </w:r>
      <w:r w:rsidRPr="00FA2266">
        <w:rPr>
          <w:rFonts w:hint="cs"/>
          <w:rtl/>
        </w:rPr>
        <w:t>خر</w:t>
      </w:r>
      <w:r>
        <w:rPr>
          <w:rFonts w:hint="cs"/>
          <w:rtl/>
        </w:rPr>
        <w:t>ّ</w:t>
      </w:r>
      <w:r w:rsidRPr="00FA2266">
        <w:rPr>
          <w:rFonts w:hint="cs"/>
          <w:rtl/>
        </w:rPr>
        <w:t>جه عبد الله بن</w:t>
      </w:r>
      <w:r>
        <w:rPr>
          <w:rFonts w:hint="cs"/>
          <w:rtl/>
        </w:rPr>
        <w:t xml:space="preserve"> أحمد </w:t>
      </w:r>
      <w:r w:rsidRPr="00FA2266">
        <w:rPr>
          <w:rFonts w:hint="cs"/>
          <w:rtl/>
        </w:rPr>
        <w:t>بن حنبل زيادة على ما</w:t>
      </w:r>
      <w:r>
        <w:rPr>
          <w:rFonts w:hint="cs"/>
          <w:rtl/>
        </w:rPr>
        <w:t xml:space="preserve"> </w:t>
      </w:r>
      <w:r w:rsidRPr="00FA2266">
        <w:rPr>
          <w:rFonts w:hint="cs"/>
          <w:rtl/>
        </w:rPr>
        <w:t xml:space="preserve">جمعه والده في مناقب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وأورد الشيرو</w:t>
      </w:r>
      <w:r>
        <w:rPr>
          <w:rFonts w:hint="cs"/>
          <w:rtl/>
        </w:rPr>
        <w:t>اني</w:t>
      </w:r>
      <w:r w:rsidRPr="00FA2266">
        <w:rPr>
          <w:rFonts w:hint="cs"/>
          <w:rtl/>
        </w:rPr>
        <w:t xml:space="preserve"> في كتابه</w:t>
      </w:r>
      <w:r w:rsidR="00C0244F">
        <w:rPr>
          <w:rFonts w:hint="cs"/>
          <w:rtl/>
        </w:rPr>
        <w:t xml:space="preserve">: </w:t>
      </w:r>
      <w:r w:rsidRPr="00FA2266">
        <w:rPr>
          <w:rFonts w:hint="cs"/>
          <w:rtl/>
        </w:rPr>
        <w:t>ماروته العام</w:t>
      </w:r>
      <w:r>
        <w:rPr>
          <w:rFonts w:hint="cs"/>
          <w:rtl/>
        </w:rPr>
        <w:t>ّ</w:t>
      </w:r>
      <w:r w:rsidRPr="00FA2266">
        <w:rPr>
          <w:rFonts w:hint="cs"/>
          <w:rtl/>
        </w:rPr>
        <w:t>ة من مناقب أهل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164</w:t>
      </w:r>
      <w:r>
        <w:rPr>
          <w:rFonts w:hint="cs"/>
          <w:rtl/>
        </w:rPr>
        <w:t xml:space="preserve"> </w:t>
      </w:r>
      <w:r w:rsidRPr="00FA2266">
        <w:rPr>
          <w:rFonts w:hint="cs"/>
          <w:rtl/>
        </w:rPr>
        <w:t>قال</w:t>
      </w:r>
      <w:r w:rsidR="00C0244F">
        <w:rPr>
          <w:rFonts w:hint="cs"/>
          <w:rtl/>
        </w:rPr>
        <w:t xml:space="preserve">: </w:t>
      </w:r>
    </w:p>
    <w:p w:rsidR="001A6AE0" w:rsidRPr="00B74D55" w:rsidRDefault="001A6AE0" w:rsidP="006911C2">
      <w:pPr>
        <w:pStyle w:val="libNormal"/>
        <w:rPr>
          <w:rStyle w:val="libBold2Char"/>
          <w:rtl/>
        </w:rPr>
      </w:pPr>
      <w:r w:rsidRPr="00FA2266">
        <w:rPr>
          <w:rFonts w:hint="cs"/>
          <w:rtl/>
        </w:rPr>
        <w:t xml:space="preserve">قال </w:t>
      </w:r>
      <w:r>
        <w:rPr>
          <w:rFonts w:hint="cs"/>
          <w:rtl/>
        </w:rPr>
        <w:t>ابن</w:t>
      </w:r>
      <w:r w:rsidRPr="00FA2266">
        <w:rPr>
          <w:rFonts w:hint="cs"/>
          <w:rtl/>
        </w:rPr>
        <w:t xml:space="preserve"> حجر </w:t>
      </w:r>
      <w:r w:rsidR="0043069E">
        <w:rPr>
          <w:rFonts w:hint="cs"/>
          <w:rtl/>
        </w:rPr>
        <w:t>(</w:t>
      </w:r>
      <w:r w:rsidRPr="00FA2266">
        <w:rPr>
          <w:rFonts w:hint="cs"/>
          <w:rtl/>
        </w:rPr>
        <w:t>الهيثمي</w:t>
      </w:r>
      <w:r w:rsidR="0043069E">
        <w:rPr>
          <w:rFonts w:hint="cs"/>
          <w:rtl/>
        </w:rPr>
        <w:t>)</w:t>
      </w:r>
      <w:r>
        <w:rPr>
          <w:rStyle w:val="libFootnotenumChar"/>
          <w:rFonts w:hint="cs"/>
          <w:rtl/>
        </w:rPr>
        <w:t>(2</w:t>
      </w:r>
      <w:r w:rsidRPr="001659DF">
        <w:rPr>
          <w:rStyle w:val="libFootnotenumChar"/>
          <w:rFonts w:hint="cs"/>
          <w:rtl/>
        </w:rPr>
        <w:t>)</w:t>
      </w:r>
      <w:r w:rsidR="00C0244F">
        <w:rPr>
          <w:rFonts w:hint="cs"/>
          <w:rtl/>
        </w:rPr>
        <w:t xml:space="preserve">: </w:t>
      </w:r>
      <w:r w:rsidRPr="00FA2266">
        <w:rPr>
          <w:rFonts w:hint="cs"/>
          <w:rtl/>
        </w:rPr>
        <w:t>وخرج عمرو</w:t>
      </w:r>
      <w:r>
        <w:rPr>
          <w:rFonts w:hint="cs"/>
          <w:rtl/>
        </w:rPr>
        <w:t xml:space="preserve"> الأسلمي</w:t>
      </w:r>
      <w:r w:rsidR="00D757C0">
        <w:rPr>
          <w:rFonts w:hint="cs"/>
          <w:rtl/>
        </w:rPr>
        <w:t xml:space="preserve"> </w:t>
      </w:r>
      <w:r w:rsidRPr="00FA2266">
        <w:rPr>
          <w:rFonts w:hint="cs"/>
          <w:rtl/>
        </w:rPr>
        <w:t>وكان من أصحاب الحديبي</w:t>
      </w:r>
      <w:r>
        <w:rPr>
          <w:rFonts w:hint="cs"/>
          <w:rtl/>
        </w:rPr>
        <w:t>ّ</w:t>
      </w:r>
      <w:r w:rsidRPr="00FA2266">
        <w:rPr>
          <w:rFonts w:hint="cs"/>
          <w:rtl/>
        </w:rPr>
        <w:t xml:space="preserve">ة </w:t>
      </w:r>
      <w:r>
        <w:rPr>
          <w:rtl/>
        </w:rPr>
        <w:t>-</w:t>
      </w:r>
      <w:r w:rsidRPr="00FA2266">
        <w:rPr>
          <w:rFonts w:hint="cs"/>
          <w:rtl/>
        </w:rPr>
        <w:t xml:space="preserve"> مع علي</w:t>
      </w:r>
      <w:r>
        <w:rPr>
          <w:rFonts w:hint="cs"/>
          <w:rtl/>
        </w:rPr>
        <w:t xml:space="preserve">ّ إلى </w:t>
      </w:r>
      <w:r w:rsidRPr="00FA2266">
        <w:rPr>
          <w:rFonts w:hint="cs"/>
          <w:rtl/>
        </w:rPr>
        <w:t>اليمن</w:t>
      </w:r>
      <w:r>
        <w:rPr>
          <w:rFonts w:hint="cs"/>
          <w:rtl/>
        </w:rPr>
        <w:t xml:space="preserve">، </w:t>
      </w:r>
      <w:r w:rsidRPr="00FA2266">
        <w:rPr>
          <w:rFonts w:hint="cs"/>
          <w:rtl/>
        </w:rPr>
        <w:t>فر</w:t>
      </w:r>
      <w:r>
        <w:rPr>
          <w:rFonts w:hint="cs"/>
          <w:rtl/>
        </w:rPr>
        <w:t>آ</w:t>
      </w:r>
      <w:r w:rsidRPr="00FA2266">
        <w:rPr>
          <w:rFonts w:hint="cs"/>
          <w:rtl/>
        </w:rPr>
        <w:t>ى منه جفوة</w:t>
      </w:r>
      <w:r>
        <w:rPr>
          <w:rFonts w:hint="cs"/>
          <w:rtl/>
        </w:rPr>
        <w:t xml:space="preserve">ً، فلمّا </w:t>
      </w:r>
      <w:r w:rsidRPr="00FA2266">
        <w:rPr>
          <w:rFonts w:hint="cs"/>
          <w:rtl/>
        </w:rPr>
        <w:t xml:space="preserve">قدم المدينة </w:t>
      </w:r>
      <w:r>
        <w:rPr>
          <w:rFonts w:hint="cs"/>
          <w:rtl/>
        </w:rPr>
        <w:t>أ</w:t>
      </w:r>
      <w:r w:rsidRPr="00FA2266">
        <w:rPr>
          <w:rFonts w:hint="cs"/>
          <w:rtl/>
        </w:rPr>
        <w:t>ذاع شكايته</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w:t>
      </w:r>
      <w:r w:rsidR="00C0244F">
        <w:rPr>
          <w:rFonts w:hint="cs"/>
          <w:rtl/>
        </w:rPr>
        <w:t xml:space="preserve">: </w:t>
      </w:r>
      <w:r w:rsidRPr="00B74D55">
        <w:rPr>
          <w:rStyle w:val="libBold2Char"/>
          <w:rFonts w:hint="cs"/>
          <w:rtl/>
        </w:rPr>
        <w:t>[لقد آذيتني</w:t>
      </w:r>
      <w:r w:rsidRPr="00FA2266">
        <w:rPr>
          <w:rFonts w:hint="cs"/>
          <w:rtl/>
        </w:rPr>
        <w:t xml:space="preserve"> فقال</w:t>
      </w:r>
      <w:r w:rsidR="00C0244F">
        <w:rPr>
          <w:rFonts w:hint="cs"/>
          <w:rtl/>
        </w:rPr>
        <w:t xml:space="preserve">: </w:t>
      </w:r>
      <w:r w:rsidRPr="00FA2266">
        <w:rPr>
          <w:rFonts w:hint="cs"/>
          <w:rtl/>
        </w:rPr>
        <w:t xml:space="preserve">أعوذ بالله </w:t>
      </w:r>
      <w:r>
        <w:rPr>
          <w:rFonts w:hint="cs"/>
          <w:rtl/>
        </w:rPr>
        <w:t>أن أُ</w:t>
      </w:r>
      <w:r w:rsidRPr="00FA2266">
        <w:rPr>
          <w:rFonts w:hint="cs"/>
          <w:rtl/>
        </w:rPr>
        <w:t>وذيك يا</w:t>
      </w:r>
      <w:r>
        <w:rPr>
          <w:rFonts w:hint="cs"/>
          <w:rtl/>
        </w:rPr>
        <w:t xml:space="preserve"> </w:t>
      </w:r>
      <w:r w:rsidRPr="00FA2266">
        <w:rPr>
          <w:rFonts w:hint="cs"/>
          <w:rtl/>
        </w:rPr>
        <w:t xml:space="preserve">رسول الله </w:t>
      </w:r>
      <w:r w:rsidR="006E430D" w:rsidRPr="00BF39C2">
        <w:rPr>
          <w:rFonts w:hint="cs"/>
          <w:rtl/>
        </w:rPr>
        <w:t>صلّى الله عليه وآله</w:t>
      </w:r>
      <w:r>
        <w:rPr>
          <w:rFonts w:hint="cs"/>
          <w:rtl/>
        </w:rPr>
        <w:t xml:space="preserve">، </w:t>
      </w:r>
      <w:r w:rsidRPr="00FA2266">
        <w:rPr>
          <w:rFonts w:hint="cs"/>
          <w:rtl/>
        </w:rPr>
        <w:t>فقال</w:t>
      </w:r>
      <w:r w:rsidR="00C0244F">
        <w:rPr>
          <w:rFonts w:hint="cs"/>
          <w:rtl/>
        </w:rPr>
        <w:t xml:space="preserve">: </w:t>
      </w:r>
      <w:r w:rsidRPr="00B74D55">
        <w:rPr>
          <w:rStyle w:val="libBold2Char"/>
          <w:rFonts w:hint="cs"/>
          <w:rtl/>
        </w:rPr>
        <w:t>بلى من آذى عليّاً فقد آذاني]</w:t>
      </w:r>
      <w:r w:rsidR="006911C2" w:rsidRPr="00B74D55">
        <w:rPr>
          <w:rStyle w:val="libBold2Char"/>
          <w:rFonts w:hint="cs"/>
          <w:rtl/>
        </w:rPr>
        <w:t>.</w:t>
      </w:r>
      <w:r w:rsidRPr="00B74D55">
        <w:rPr>
          <w:rStyle w:val="libBold2Char"/>
          <w:rFonts w:hint="cs"/>
          <w:rtl/>
        </w:rPr>
        <w:t xml:space="preserve"> </w:t>
      </w:r>
    </w:p>
    <w:p w:rsidR="001A6AE0" w:rsidRPr="00FA2266" w:rsidRDefault="001A6AE0" w:rsidP="0043069E">
      <w:pPr>
        <w:pStyle w:val="libNormal"/>
        <w:rPr>
          <w:rtl/>
        </w:rPr>
      </w:pPr>
      <w:r>
        <w:rPr>
          <w:rtl/>
        </w:rPr>
        <w:t xml:space="preserve">وأخرج </w:t>
      </w:r>
      <w:r>
        <w:rPr>
          <w:rFonts w:hint="cs"/>
          <w:rtl/>
        </w:rPr>
        <w:t xml:space="preserve">أحمد </w:t>
      </w:r>
      <w:r w:rsidR="0043069E">
        <w:rPr>
          <w:rFonts w:hint="cs"/>
          <w:rtl/>
        </w:rPr>
        <w:t>(</w:t>
      </w:r>
      <w:r w:rsidRPr="00FA2266">
        <w:rPr>
          <w:rFonts w:hint="cs"/>
          <w:rtl/>
        </w:rPr>
        <w:t xml:space="preserve">بن حنبل </w:t>
      </w:r>
      <w:r w:rsidR="0043069E">
        <w:rPr>
          <w:rFonts w:hint="cs"/>
          <w:rtl/>
        </w:rPr>
        <w:t>)</w:t>
      </w:r>
      <w:r>
        <w:rPr>
          <w:rStyle w:val="libFootnotenumChar"/>
          <w:rFonts w:hint="cs"/>
          <w:rtl/>
        </w:rPr>
        <w:t>(3</w:t>
      </w:r>
      <w:r w:rsidRPr="001659DF">
        <w:rPr>
          <w:rStyle w:val="libFootnotenumChar"/>
          <w:rFonts w:hint="cs"/>
          <w:rtl/>
        </w:rPr>
        <w:t>)</w:t>
      </w:r>
      <w:r>
        <w:rPr>
          <w:rFonts w:hint="cs"/>
          <w:rtl/>
        </w:rPr>
        <w:t xml:space="preserve">. </w:t>
      </w:r>
    </w:p>
    <w:p w:rsidR="001A6AE0" w:rsidRPr="006911C2" w:rsidRDefault="001A6AE0" w:rsidP="006911C2">
      <w:pPr>
        <w:pStyle w:val="libNormal"/>
        <w:rPr>
          <w:rtl/>
        </w:rPr>
      </w:pPr>
      <w:r w:rsidRPr="00FA2266">
        <w:rPr>
          <w:rFonts w:hint="cs"/>
          <w:rtl/>
        </w:rPr>
        <w:t xml:space="preserve">وزاد </w:t>
      </w:r>
      <w:r>
        <w:rPr>
          <w:rFonts w:hint="cs"/>
          <w:rtl/>
        </w:rPr>
        <w:t>ابن</w:t>
      </w:r>
      <w:r w:rsidRPr="00FA2266">
        <w:rPr>
          <w:rFonts w:hint="cs"/>
          <w:rtl/>
        </w:rPr>
        <w:t xml:space="preserve"> عبد البر</w:t>
      </w:r>
      <w:r>
        <w:rPr>
          <w:rFonts w:hint="cs"/>
          <w:rtl/>
        </w:rPr>
        <w:t>ّ</w:t>
      </w:r>
      <w:r w:rsidR="00C0244F">
        <w:rPr>
          <w:rFonts w:hint="cs"/>
          <w:rtl/>
        </w:rPr>
        <w:t xml:space="preserve">: </w:t>
      </w:r>
      <w:r w:rsidRPr="00B74D55">
        <w:rPr>
          <w:rStyle w:val="libBold2Char"/>
          <w:rFonts w:hint="cs"/>
          <w:rtl/>
        </w:rPr>
        <w:t>[من أحبّ عليّاً فقد أحبّني، ومن أبغض عليّاً فقد أبغضني، ومن آذى عليّاً فقد آذاني ومن آذاني فقد آذى الله]</w:t>
      </w:r>
      <w:r w:rsidR="006911C2" w:rsidRPr="00B74D55">
        <w:rPr>
          <w:rStyle w:val="libBold2Char"/>
          <w:rFonts w:hint="cs"/>
          <w:rtl/>
        </w:rPr>
        <w:t>.</w:t>
      </w:r>
      <w:r w:rsidRPr="006911C2">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4850D6">
        <w:rPr>
          <w:rFonts w:hint="cs"/>
          <w:rtl/>
        </w:rPr>
        <w:t xml:space="preserve"> صحيح الترمذي</w:t>
      </w:r>
      <w:r w:rsidR="00C0244F">
        <w:rPr>
          <w:rFonts w:hint="cs"/>
          <w:rtl/>
        </w:rPr>
        <w:t xml:space="preserve">: </w:t>
      </w:r>
      <w:r w:rsidRPr="004850D6">
        <w:rPr>
          <w:rFonts w:hint="cs"/>
          <w:rtl/>
        </w:rPr>
        <w:t xml:space="preserve">ج </w:t>
      </w:r>
      <w:r w:rsidR="00544EC9" w:rsidRPr="004850D6">
        <w:rPr>
          <w:rFonts w:hint="cs"/>
          <w:rtl/>
        </w:rPr>
        <w:t>2</w:t>
      </w:r>
      <w:r w:rsidR="00544EC9">
        <w:rPr>
          <w:rFonts w:hint="cs"/>
          <w:rtl/>
        </w:rPr>
        <w:t xml:space="preserve"> ص</w:t>
      </w:r>
      <w:r w:rsidRPr="004850D6">
        <w:rPr>
          <w:rFonts w:hint="cs"/>
          <w:rtl/>
        </w:rPr>
        <w:t xml:space="preserve"> 283</w:t>
      </w:r>
    </w:p>
    <w:p w:rsidR="001A6AE0" w:rsidRDefault="001A6AE0" w:rsidP="001A6AE0">
      <w:pPr>
        <w:pStyle w:val="libFootnote0"/>
        <w:rPr>
          <w:rtl/>
        </w:rPr>
      </w:pPr>
      <w:r>
        <w:rPr>
          <w:rtl/>
        </w:rPr>
        <w:t>(</w:t>
      </w:r>
      <w:r>
        <w:rPr>
          <w:rFonts w:hint="cs"/>
          <w:rtl/>
        </w:rPr>
        <w:t>2)</w:t>
      </w:r>
      <w:r w:rsidRPr="004850D6">
        <w:rPr>
          <w:rFonts w:hint="cs"/>
          <w:rtl/>
        </w:rPr>
        <w:t xml:space="preserve"> الصواعق المحرقة</w:t>
      </w:r>
      <w:r w:rsidR="00C0244F">
        <w:rPr>
          <w:rFonts w:hint="cs"/>
          <w:rtl/>
        </w:rPr>
        <w:t xml:space="preserve">: </w:t>
      </w:r>
      <w:r w:rsidRPr="004850D6">
        <w:rPr>
          <w:rFonts w:hint="cs"/>
          <w:rtl/>
        </w:rPr>
        <w:t>ص 134</w:t>
      </w:r>
      <w:r>
        <w:rPr>
          <w:rFonts w:hint="cs"/>
          <w:rtl/>
        </w:rPr>
        <w:t xml:space="preserve">. </w:t>
      </w:r>
    </w:p>
    <w:p w:rsidR="001A6AE0" w:rsidRDefault="001A6AE0" w:rsidP="0043069E">
      <w:pPr>
        <w:pStyle w:val="libFootnote0"/>
        <w:rPr>
          <w:rtl/>
        </w:rPr>
      </w:pPr>
      <w:r>
        <w:rPr>
          <w:rtl/>
        </w:rPr>
        <w:t>(</w:t>
      </w:r>
      <w:r>
        <w:rPr>
          <w:rFonts w:hint="cs"/>
          <w:rtl/>
        </w:rPr>
        <w:t>3)</w:t>
      </w:r>
      <w:r w:rsidRPr="004850D6">
        <w:rPr>
          <w:rFonts w:hint="cs"/>
          <w:rtl/>
        </w:rPr>
        <w:t xml:space="preserve"> مسند</w:t>
      </w:r>
      <w:r>
        <w:rPr>
          <w:rFonts w:hint="cs"/>
          <w:rtl/>
        </w:rPr>
        <w:t xml:space="preserve"> أحمد </w:t>
      </w:r>
      <w:r w:rsidRPr="004850D6">
        <w:rPr>
          <w:rFonts w:hint="cs"/>
          <w:rtl/>
        </w:rPr>
        <w:t>بن حنبل</w:t>
      </w:r>
      <w:r w:rsidR="00C0244F">
        <w:rPr>
          <w:rFonts w:hint="cs"/>
          <w:rtl/>
        </w:rPr>
        <w:t xml:space="preserve">: </w:t>
      </w:r>
      <w:r w:rsidRPr="004850D6">
        <w:rPr>
          <w:rFonts w:hint="cs"/>
          <w:rtl/>
        </w:rPr>
        <w:t>ج 4 ص 114 والاستيعاب</w:t>
      </w:r>
      <w:r w:rsidR="00C0244F">
        <w:rPr>
          <w:rFonts w:hint="cs"/>
          <w:rtl/>
        </w:rPr>
        <w:t xml:space="preserve">: </w:t>
      </w:r>
      <w:r w:rsidR="0043069E">
        <w:rPr>
          <w:rFonts w:hint="cs"/>
          <w:rtl/>
        </w:rPr>
        <w:t>(</w:t>
      </w:r>
      <w:r w:rsidRPr="004850D6">
        <w:rPr>
          <w:rFonts w:hint="cs"/>
          <w:rtl/>
        </w:rPr>
        <w:t xml:space="preserve">المطبوع بهامش الإصابة </w:t>
      </w:r>
      <w:r w:rsidR="0043069E">
        <w:rPr>
          <w:rFonts w:hint="cs"/>
          <w:rtl/>
        </w:rPr>
        <w:t>)</w:t>
      </w:r>
      <w:r w:rsidRPr="004850D6">
        <w:rPr>
          <w:rFonts w:hint="cs"/>
          <w:rtl/>
        </w:rPr>
        <w:t xml:space="preserve"> ج 3 ص 37</w:t>
      </w:r>
      <w:r>
        <w:rPr>
          <w:rFonts w:hint="cs"/>
          <w:rtl/>
        </w:rPr>
        <w:t xml:space="preserve">. </w:t>
      </w:r>
    </w:p>
    <w:p w:rsidR="001A6AE0" w:rsidRDefault="001A6AE0" w:rsidP="001A6AE0">
      <w:pPr>
        <w:pStyle w:val="libNormal"/>
        <w:rPr>
          <w:rtl/>
        </w:rPr>
      </w:pPr>
      <w:r>
        <w:rPr>
          <w:rtl/>
        </w:rPr>
        <w:br w:type="page"/>
      </w:r>
    </w:p>
    <w:p w:rsidR="001A6AE0" w:rsidRDefault="001A6AE0" w:rsidP="003C5391">
      <w:pPr>
        <w:pStyle w:val="libNormal"/>
        <w:rPr>
          <w:rtl/>
        </w:rPr>
      </w:pPr>
      <w:r w:rsidRPr="00FA2266">
        <w:rPr>
          <w:rFonts w:hint="cs"/>
          <w:rtl/>
        </w:rPr>
        <w:lastRenderedPageBreak/>
        <w:t>ثم</w:t>
      </w:r>
      <w:r w:rsidR="0043069E">
        <w:rPr>
          <w:rFonts w:hint="cs"/>
          <w:rtl/>
        </w:rPr>
        <w:t>َّ</w:t>
      </w:r>
      <w:r w:rsidRPr="00FA2266">
        <w:rPr>
          <w:rFonts w:hint="cs"/>
          <w:rtl/>
        </w:rPr>
        <w:t xml:space="preserve"> قال</w:t>
      </w:r>
      <w:r w:rsidR="00C0244F">
        <w:rPr>
          <w:rFonts w:hint="cs"/>
          <w:rtl/>
        </w:rPr>
        <w:t xml:space="preserve">: </w:t>
      </w:r>
      <w:r w:rsidRPr="00FA2266">
        <w:rPr>
          <w:rFonts w:hint="cs"/>
          <w:rtl/>
        </w:rPr>
        <w:t>وكذلك وقع لبريدة</w:t>
      </w:r>
      <w:r>
        <w:rPr>
          <w:rFonts w:hint="cs"/>
          <w:rtl/>
        </w:rPr>
        <w:t xml:space="preserve"> أنّه </w:t>
      </w:r>
      <w:r w:rsidRPr="00FA2266">
        <w:rPr>
          <w:rFonts w:hint="cs"/>
          <w:rtl/>
        </w:rPr>
        <w:t>كان مع علي</w:t>
      </w:r>
      <w:r>
        <w:rPr>
          <w:rFonts w:hint="cs"/>
          <w:rtl/>
        </w:rPr>
        <w:t>ّ</w:t>
      </w:r>
      <w:r w:rsidRPr="00FA2266">
        <w:rPr>
          <w:rFonts w:hint="cs"/>
          <w:rtl/>
        </w:rPr>
        <w:t xml:space="preserve"> في اليمن</w:t>
      </w:r>
      <w:r>
        <w:rPr>
          <w:rFonts w:hint="cs"/>
          <w:rtl/>
        </w:rPr>
        <w:t xml:space="preserve">، </w:t>
      </w:r>
      <w:r w:rsidRPr="00FA2266">
        <w:rPr>
          <w:rFonts w:hint="cs"/>
          <w:rtl/>
        </w:rPr>
        <w:t>فقدم مغضباً عليه وأذاع شكايته بجارية أخذها من الخمس</w:t>
      </w:r>
      <w:r>
        <w:rPr>
          <w:rFonts w:hint="cs"/>
          <w:rtl/>
        </w:rPr>
        <w:t xml:space="preserve">. </w:t>
      </w:r>
      <w:r w:rsidRPr="00FA2266">
        <w:rPr>
          <w:rFonts w:hint="cs"/>
          <w:rtl/>
        </w:rPr>
        <w:t>فقيل</w:t>
      </w:r>
      <w:r w:rsidR="00C0244F">
        <w:rPr>
          <w:rFonts w:hint="cs"/>
          <w:rtl/>
        </w:rPr>
        <w:t xml:space="preserve">: </w:t>
      </w:r>
      <w:r>
        <w:rPr>
          <w:rFonts w:hint="cs"/>
          <w:rtl/>
        </w:rPr>
        <w:t>أخبر</w:t>
      </w:r>
      <w:r w:rsidRPr="00FA2266">
        <w:rPr>
          <w:rFonts w:hint="cs"/>
          <w:rtl/>
        </w:rPr>
        <w:t>ه يسقط من عينيه</w:t>
      </w:r>
      <w:r>
        <w:rPr>
          <w:rFonts w:hint="cs"/>
          <w:rtl/>
        </w:rPr>
        <w:t xml:space="preserve">، </w:t>
      </w:r>
      <w:r w:rsidRPr="00FA2266">
        <w:rPr>
          <w:rFonts w:hint="cs"/>
          <w:rtl/>
        </w:rPr>
        <w:t xml:space="preserve">ورسول الله </w:t>
      </w:r>
      <w:r w:rsidR="006E430D" w:rsidRPr="00BF39C2">
        <w:rPr>
          <w:rFonts w:hint="cs"/>
          <w:rtl/>
        </w:rPr>
        <w:t>صلّى الله عليه وآله</w:t>
      </w:r>
      <w:r>
        <w:rPr>
          <w:rFonts w:hint="cs"/>
          <w:rtl/>
        </w:rPr>
        <w:t xml:space="preserve"> </w:t>
      </w:r>
      <w:r w:rsidRPr="00FA2266">
        <w:rPr>
          <w:rFonts w:hint="cs"/>
          <w:rtl/>
        </w:rPr>
        <w:t>يسمع من وراء الباب</w:t>
      </w:r>
      <w:r>
        <w:rPr>
          <w:rFonts w:hint="cs"/>
          <w:rtl/>
        </w:rPr>
        <w:t xml:space="preserve">، </w:t>
      </w:r>
      <w:r w:rsidRPr="00FA2266">
        <w:rPr>
          <w:rFonts w:hint="cs"/>
          <w:rtl/>
        </w:rPr>
        <w:t>فخرج مغضباً فقال</w:t>
      </w:r>
      <w:r w:rsidR="00C0244F">
        <w:rPr>
          <w:rFonts w:hint="cs"/>
          <w:rtl/>
        </w:rPr>
        <w:t xml:space="preserve">: </w:t>
      </w:r>
      <w:r w:rsidRPr="00B74D55">
        <w:rPr>
          <w:rStyle w:val="libBold2Char"/>
          <w:rFonts w:hint="cs"/>
          <w:rtl/>
        </w:rPr>
        <w:t>[مابال أقوام يبغضون عليّاً، من أبغض عليّاً فقد أبغضني، ومن فارق عليّاً فقد فارقني، إنّ عليّاً منّي وأنا منه، خُلق من طينتي، وخلقت من طينة إبراهيم ولا أفضل من إبراهيم و</w:t>
      </w:r>
      <w:r w:rsidRPr="00AB6B59">
        <w:rPr>
          <w:rStyle w:val="libBold2Char"/>
          <w:rFonts w:hint="cs"/>
          <w:rtl/>
        </w:rPr>
        <w:t xml:space="preserve"> </w:t>
      </w:r>
      <w:r w:rsidRPr="00AB6B59">
        <w:rPr>
          <w:rStyle w:val="libAlaemChar"/>
          <w:rFonts w:hint="cs"/>
          <w:rtl/>
        </w:rPr>
        <w:t>(</w:t>
      </w:r>
      <w:r w:rsidRPr="00AB6B59">
        <w:rPr>
          <w:rStyle w:val="libAieChar"/>
          <w:rtl/>
        </w:rPr>
        <w:t>ذُرِّيَّةً بَعْضُهَا مِن بَعْضٍ وَاللهُ سَمِيعٌ عَلِيمٌ</w:t>
      </w:r>
      <w:r w:rsidRPr="00AB6B59">
        <w:rPr>
          <w:rStyle w:val="libAlaemChar"/>
          <w:rFonts w:hint="cs"/>
          <w:rtl/>
        </w:rPr>
        <w:t>)</w:t>
      </w:r>
      <w:r w:rsidRPr="00AB6B59">
        <w:rPr>
          <w:rStyle w:val="libBold2Char"/>
          <w:rFonts w:hint="cs"/>
          <w:rtl/>
        </w:rPr>
        <w:t xml:space="preserve"> </w:t>
      </w:r>
      <w:r w:rsidRPr="00B74D55">
        <w:rPr>
          <w:rStyle w:val="libBold2Char"/>
          <w:rFonts w:hint="cs"/>
          <w:rtl/>
        </w:rPr>
        <w:t>يا بُريدة أما علمت أنّ لعليّ أكثر من الجارية التي أخذها]</w:t>
      </w:r>
      <w:r w:rsidRPr="006911C2">
        <w:rPr>
          <w:rFonts w:hint="cs"/>
          <w:rtl/>
        </w:rPr>
        <w:t xml:space="preserve"> </w:t>
      </w:r>
      <w:r w:rsidRPr="001659DF">
        <w:rPr>
          <w:rFonts w:hint="cs"/>
          <w:rtl/>
        </w:rPr>
        <w:t>أخرجه الطبر</w:t>
      </w:r>
      <w:r>
        <w:rPr>
          <w:rFonts w:hint="cs"/>
          <w:rtl/>
        </w:rPr>
        <w:t>اني</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1A6AE0">
      <w:pPr>
        <w:pStyle w:val="Heading3Center"/>
        <w:rPr>
          <w:rtl/>
        </w:rPr>
      </w:pPr>
      <w:bookmarkStart w:id="54" w:name="_Toc483393114"/>
      <w:r w:rsidRPr="00717257">
        <w:rPr>
          <w:rFonts w:hint="cs"/>
          <w:rtl/>
        </w:rPr>
        <w:t>سورة آل عمران</w:t>
      </w:r>
      <w:r>
        <w:rPr>
          <w:rFonts w:hint="cs"/>
          <w:rtl/>
        </w:rPr>
        <w:t xml:space="preserve"> الآية</w:t>
      </w:r>
      <w:r w:rsidR="00B21F2F">
        <w:rPr>
          <w:rFonts w:hint="cs"/>
          <w:rtl/>
        </w:rPr>
        <w:t xml:space="preserve"> </w:t>
      </w:r>
      <w:r w:rsidRPr="00717257">
        <w:rPr>
          <w:rFonts w:hint="cs"/>
          <w:rtl/>
        </w:rPr>
        <w:t>37</w:t>
      </w:r>
      <w:bookmarkEnd w:id="54"/>
    </w:p>
    <w:p w:rsidR="001A6AE0" w:rsidRPr="00FA2266" w:rsidRDefault="001A6AE0" w:rsidP="001A6AE0">
      <w:pPr>
        <w:pStyle w:val="libCenter"/>
        <w:rPr>
          <w:rtl/>
        </w:rPr>
      </w:pPr>
      <w:r w:rsidRPr="00FE0002">
        <w:rPr>
          <w:rStyle w:val="libAlaemChar"/>
          <w:rtl/>
        </w:rPr>
        <w:t>(</w:t>
      </w:r>
      <w:r w:rsidRPr="001659DF">
        <w:rPr>
          <w:rStyle w:val="libAieChar"/>
          <w:rtl/>
        </w:rPr>
        <w:t>قَالَتْ هُوَ مِنْ عِندِ اللهِ إِنَّ اللهَ يَرْزُقُ مَن يَشَاءُ بِغَيْرِ حِسَابٍ</w:t>
      </w:r>
      <w:r w:rsidRPr="00FA2266">
        <w:rPr>
          <w:rStyle w:val="libAlaemChar"/>
          <w:rFonts w:hint="cs"/>
          <w:rtl/>
        </w:rPr>
        <w:t>)</w:t>
      </w:r>
    </w:p>
    <w:p w:rsidR="001A6AE0" w:rsidRPr="00FA2266" w:rsidRDefault="001A6AE0" w:rsidP="001A6AE0">
      <w:pPr>
        <w:pStyle w:val="libNormal"/>
        <w:rPr>
          <w:rtl/>
        </w:rPr>
      </w:pPr>
      <w:r>
        <w:rPr>
          <w:rFonts w:hint="cs"/>
          <w:rtl/>
        </w:rPr>
        <w:t>أخرج</w:t>
      </w:r>
      <w:r w:rsidRPr="001659DF">
        <w:rPr>
          <w:rFonts w:hint="cs"/>
          <w:rtl/>
        </w:rPr>
        <w:t xml:space="preserve"> البيضاوي الشافعي في تفسيره</w:t>
      </w:r>
      <w:r>
        <w:rPr>
          <w:rFonts w:hint="cs"/>
          <w:rtl/>
        </w:rPr>
        <w:t xml:space="preserve">، </w:t>
      </w:r>
      <w:r w:rsidRPr="001659DF">
        <w:rPr>
          <w:rFonts w:hint="cs"/>
          <w:rtl/>
        </w:rPr>
        <w:t>عند ذكر</w:t>
      </w:r>
      <w:r>
        <w:rPr>
          <w:rFonts w:hint="cs"/>
          <w:rtl/>
        </w:rPr>
        <w:t xml:space="preserve"> الآية </w:t>
      </w:r>
      <w:r w:rsidRPr="001659DF">
        <w:rPr>
          <w:rFonts w:hint="cs"/>
          <w:rtl/>
        </w:rPr>
        <w:t>الكريمة</w:t>
      </w:r>
      <w:r w:rsidR="00C0244F">
        <w:rPr>
          <w:rFonts w:hint="cs"/>
          <w:rtl/>
        </w:rPr>
        <w:t xml:space="preserve">: </w:t>
      </w:r>
      <w:r>
        <w:rPr>
          <w:rStyle w:val="libAlaemChar"/>
          <w:rFonts w:hint="cs"/>
          <w:rtl/>
        </w:rPr>
        <w:t>(</w:t>
      </w:r>
      <w:r w:rsidRPr="001659DF">
        <w:rPr>
          <w:rStyle w:val="libAieChar"/>
          <w:rtl/>
        </w:rPr>
        <w:t>إِنَّ اللهَ يَرْزُقُ مَن يَشَاءُ بِغَيْرِ حِسَابٍ</w:t>
      </w:r>
      <w:r w:rsidRPr="00002E7B">
        <w:rPr>
          <w:rStyle w:val="libAlaemChar"/>
          <w:rFonts w:hint="cs"/>
          <w:rtl/>
        </w:rPr>
        <w:t>)</w:t>
      </w:r>
      <w:r w:rsidRPr="00FA2266">
        <w:rPr>
          <w:rFonts w:hint="cs"/>
          <w:rtl/>
        </w:rPr>
        <w:t xml:space="preserve"> قال</w:t>
      </w:r>
      <w:r w:rsidR="00C0244F">
        <w:rPr>
          <w:rFonts w:hint="cs"/>
          <w:rtl/>
        </w:rPr>
        <w:t xml:space="preserve">: </w:t>
      </w:r>
    </w:p>
    <w:p w:rsidR="001A6AE0" w:rsidRPr="00FA2266" w:rsidRDefault="001A6AE0" w:rsidP="0043069E">
      <w:pPr>
        <w:pStyle w:val="libNormal"/>
        <w:rPr>
          <w:rtl/>
        </w:rPr>
      </w:pPr>
      <w:r w:rsidRPr="00FA2266">
        <w:rPr>
          <w:rFonts w:hint="cs"/>
          <w:rtl/>
        </w:rPr>
        <w:t>روي أن</w:t>
      </w:r>
      <w:r>
        <w:rPr>
          <w:rFonts w:hint="cs"/>
          <w:rtl/>
        </w:rPr>
        <w:t>ّ</w:t>
      </w:r>
      <w:r w:rsidRPr="00FA2266">
        <w:rPr>
          <w:rFonts w:hint="cs"/>
          <w:rtl/>
        </w:rPr>
        <w:t xml:space="preserve"> فاطمة</w:t>
      </w:r>
      <w:r>
        <w:rPr>
          <w:rFonts w:hint="cs"/>
          <w:rtl/>
        </w:rPr>
        <w:t xml:space="preserve"> (</w:t>
      </w:r>
      <w:r w:rsidRPr="00FA2266">
        <w:rPr>
          <w:rFonts w:hint="cs"/>
          <w:rtl/>
        </w:rPr>
        <w:t>رضي الله تعالى عنها</w:t>
      </w:r>
      <w:r>
        <w:rPr>
          <w:rFonts w:hint="cs"/>
          <w:rtl/>
        </w:rPr>
        <w:t>)</w:t>
      </w:r>
      <w:r w:rsidRPr="00FA2266">
        <w:rPr>
          <w:rFonts w:hint="cs"/>
          <w:rtl/>
        </w:rPr>
        <w:t xml:space="preserve"> </w:t>
      </w:r>
      <w:r>
        <w:rPr>
          <w:rFonts w:hint="cs"/>
          <w:rtl/>
        </w:rPr>
        <w:t>أ</w:t>
      </w:r>
      <w:r w:rsidRPr="00FA2266">
        <w:rPr>
          <w:rFonts w:hint="cs"/>
          <w:rtl/>
        </w:rPr>
        <w:t>هدت لرسول الله</w:t>
      </w:r>
      <w:r>
        <w:rPr>
          <w:rFonts w:hint="cs"/>
          <w:rtl/>
        </w:rPr>
        <w:t xml:space="preserve"> </w:t>
      </w:r>
      <w:r w:rsidR="006E430D" w:rsidRPr="00BF39C2">
        <w:rPr>
          <w:rFonts w:hint="cs"/>
          <w:rtl/>
        </w:rPr>
        <w:t>صلّى الله عليه وآله وسلّم</w:t>
      </w:r>
      <w:r w:rsidRPr="00FA2266">
        <w:rPr>
          <w:rFonts w:hint="cs"/>
          <w:rtl/>
        </w:rPr>
        <w:t xml:space="preserve"> رغيفين وبضعة لحم</w:t>
      </w:r>
      <w:r>
        <w:rPr>
          <w:rFonts w:hint="cs"/>
          <w:rtl/>
        </w:rPr>
        <w:t xml:space="preserve">، </w:t>
      </w:r>
      <w:r w:rsidRPr="00FA2266">
        <w:rPr>
          <w:rFonts w:hint="cs"/>
          <w:rtl/>
        </w:rPr>
        <w:t>فرجع بها إليها</w:t>
      </w:r>
      <w:r>
        <w:rPr>
          <w:rFonts w:hint="cs"/>
          <w:rtl/>
        </w:rPr>
        <w:t xml:space="preserve">، </w:t>
      </w:r>
      <w:r w:rsidRPr="00FA2266">
        <w:rPr>
          <w:rFonts w:hint="cs"/>
          <w:rtl/>
        </w:rPr>
        <w:t>فقال</w:t>
      </w:r>
      <w:r w:rsidRPr="00FB4C44">
        <w:rPr>
          <w:rFonts w:hint="cs"/>
          <w:rtl/>
        </w:rPr>
        <w:t xml:space="preserve"> </w:t>
      </w:r>
      <w:r w:rsidR="006E430D" w:rsidRPr="00BF39C2">
        <w:rPr>
          <w:rFonts w:hint="cs"/>
          <w:rtl/>
        </w:rPr>
        <w:t>صلّى الله عليه وآله وسلّم</w:t>
      </w:r>
      <w:r w:rsidR="00C0244F">
        <w:rPr>
          <w:rFonts w:hint="cs"/>
          <w:rtl/>
        </w:rPr>
        <w:t xml:space="preserve">: </w:t>
      </w:r>
      <w:r w:rsidRPr="00B74D55">
        <w:rPr>
          <w:rStyle w:val="libBold2Char"/>
          <w:rFonts w:hint="cs"/>
          <w:rtl/>
        </w:rPr>
        <w:t>[هلمّي يا بُنيّة، فكشفت عن الطبق فإذا هو مملوء خبزاً ولحماً،</w:t>
      </w:r>
      <w:r>
        <w:rPr>
          <w:rFonts w:hint="cs"/>
          <w:rtl/>
        </w:rPr>
        <w:t xml:space="preserve"> </w:t>
      </w:r>
      <w:r w:rsidRPr="00FA2266">
        <w:rPr>
          <w:rFonts w:hint="cs"/>
          <w:rtl/>
        </w:rPr>
        <w:t>فقال لها</w:t>
      </w:r>
      <w:r w:rsidR="00C0244F">
        <w:rPr>
          <w:rFonts w:hint="cs"/>
          <w:rtl/>
        </w:rPr>
        <w:t xml:space="preserve">: </w:t>
      </w:r>
      <w:r w:rsidRPr="00B74D55">
        <w:rPr>
          <w:rStyle w:val="libBold2Char"/>
          <w:rFonts w:hint="cs"/>
          <w:rtl/>
        </w:rPr>
        <w:t>أنّى لك هذا</w:t>
      </w:r>
      <w:r>
        <w:rPr>
          <w:rFonts w:hint="cs"/>
          <w:rtl/>
        </w:rPr>
        <w:t xml:space="preserve">؟ </w:t>
      </w:r>
      <w:r w:rsidRPr="00FA2266">
        <w:rPr>
          <w:rFonts w:hint="cs"/>
          <w:rtl/>
        </w:rPr>
        <w:t>قالت</w:t>
      </w:r>
      <w:r w:rsidR="00C0244F">
        <w:rPr>
          <w:rFonts w:hint="cs"/>
          <w:rtl/>
        </w:rPr>
        <w:t xml:space="preserve">: </w:t>
      </w:r>
      <w:r w:rsidRPr="00655A53">
        <w:rPr>
          <w:rStyle w:val="libAlaemChar"/>
          <w:rFonts w:hint="cs"/>
          <w:rtl/>
        </w:rPr>
        <w:t>(</w:t>
      </w:r>
      <w:r w:rsidRPr="001659DF">
        <w:rPr>
          <w:rStyle w:val="libAieChar"/>
          <w:rtl/>
        </w:rPr>
        <w:t>هُوَ مِنْ عِندِ اللهِ إِنَّ اللهَ يَرْزُقُ مَن يَشَاءُ بِغَيْرِ حِسَابٍ</w:t>
      </w:r>
      <w:r w:rsidRPr="00FA2266">
        <w:rPr>
          <w:rStyle w:val="libAlaemChar"/>
          <w:rFonts w:hint="cs"/>
          <w:rtl/>
        </w:rPr>
        <w:t>)</w:t>
      </w:r>
    </w:p>
    <w:p w:rsidR="001A6AE0" w:rsidRPr="00FA2266" w:rsidRDefault="001A6AE0" w:rsidP="0043069E">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B74D55">
        <w:rPr>
          <w:rStyle w:val="libBold2Char"/>
          <w:rFonts w:hint="cs"/>
          <w:rtl/>
        </w:rPr>
        <w:t>الحمد لله الذي جعلك مثل مريم سيّدة نساء بني إسرائيل].</w:t>
      </w:r>
      <w:r>
        <w:rPr>
          <w:rFonts w:hint="cs"/>
          <w:rtl/>
        </w:rPr>
        <w:t xml:space="preserve"> </w:t>
      </w:r>
    </w:p>
    <w:p w:rsidR="001A6AE0" w:rsidRDefault="001A6AE0" w:rsidP="001A6AE0">
      <w:pPr>
        <w:pStyle w:val="libNormal"/>
        <w:rPr>
          <w:rtl/>
        </w:rPr>
      </w:pPr>
      <w:r w:rsidRPr="00FA2266">
        <w:rPr>
          <w:rFonts w:hint="cs"/>
          <w:rtl/>
        </w:rPr>
        <w:t>ثم</w:t>
      </w:r>
      <w:r w:rsidR="0043069E">
        <w:rPr>
          <w:rFonts w:hint="cs"/>
          <w:rtl/>
        </w:rPr>
        <w:t>َّ</w:t>
      </w:r>
      <w:r w:rsidRPr="00FA2266">
        <w:rPr>
          <w:rFonts w:hint="cs"/>
          <w:rtl/>
        </w:rPr>
        <w:t xml:space="preserve"> جمع</w:t>
      </w:r>
      <w:r>
        <w:rPr>
          <w:rFonts w:hint="cs"/>
          <w:rtl/>
        </w:rPr>
        <w:t xml:space="preserve"> عليّاً </w:t>
      </w:r>
      <w:r w:rsidRPr="00FA2266">
        <w:rPr>
          <w:rFonts w:hint="cs"/>
          <w:rtl/>
        </w:rPr>
        <w:t>والحسن والحسين</w:t>
      </w:r>
      <w:r>
        <w:rPr>
          <w:rFonts w:hint="cs"/>
          <w:rtl/>
        </w:rPr>
        <w:t xml:space="preserve">، </w:t>
      </w:r>
      <w:r w:rsidRPr="00FA2266">
        <w:rPr>
          <w:rFonts w:hint="cs"/>
          <w:rtl/>
        </w:rPr>
        <w:t>وجمع أهل بيته عليه</w:t>
      </w:r>
      <w:r>
        <w:rPr>
          <w:rFonts w:hint="cs"/>
          <w:rtl/>
        </w:rPr>
        <w:t xml:space="preserve"> حتّى </w:t>
      </w:r>
      <w:r w:rsidRPr="00FA2266">
        <w:rPr>
          <w:rFonts w:hint="cs"/>
          <w:rtl/>
        </w:rPr>
        <w:t>شبعوا وبقي الطعام كما هو</w:t>
      </w:r>
      <w:r>
        <w:rPr>
          <w:rFonts w:hint="cs"/>
          <w:rtl/>
        </w:rPr>
        <w:t xml:space="preserve">، </w:t>
      </w:r>
      <w:r w:rsidRPr="00FA2266">
        <w:rPr>
          <w:rFonts w:hint="cs"/>
          <w:rtl/>
        </w:rPr>
        <w:t>فأوسعت على جير</w:t>
      </w:r>
      <w:r>
        <w:rPr>
          <w:rFonts w:hint="cs"/>
          <w:rtl/>
        </w:rPr>
        <w:t>انه</w:t>
      </w:r>
      <w:r w:rsidRPr="00FA2266">
        <w:rPr>
          <w:rFonts w:hint="cs"/>
          <w:rtl/>
        </w:rPr>
        <w:t>ا</w:t>
      </w:r>
      <w:r>
        <w:rPr>
          <w:rFonts w:hint="cs"/>
          <w:rtl/>
        </w:rPr>
        <w:t xml:space="preserve">. </w:t>
      </w:r>
    </w:p>
    <w:p w:rsidR="001A6AE0" w:rsidRPr="00B74D55" w:rsidRDefault="001A6AE0" w:rsidP="006911C2">
      <w:pPr>
        <w:pStyle w:val="libNormal"/>
        <w:rPr>
          <w:rStyle w:val="libBold2Char"/>
          <w:rtl/>
        </w:rPr>
      </w:pPr>
      <w:r>
        <w:rPr>
          <w:rtl/>
        </w:rPr>
        <w:t xml:space="preserve">وأخرج </w:t>
      </w:r>
      <w:r w:rsidRPr="00FA2266">
        <w:rPr>
          <w:rFonts w:hint="cs"/>
          <w:rtl/>
        </w:rPr>
        <w:t>قريباً منه محب</w:t>
      </w:r>
      <w:r>
        <w:rPr>
          <w:rFonts w:hint="cs"/>
          <w:rtl/>
        </w:rPr>
        <w:t>ّ</w:t>
      </w:r>
      <w:r w:rsidRPr="00FA2266">
        <w:rPr>
          <w:rFonts w:hint="cs"/>
          <w:rtl/>
        </w:rPr>
        <w:t xml:space="preserve"> الدين الطبري الشافعي</w:t>
      </w:r>
      <w:r>
        <w:rPr>
          <w:rFonts w:hint="cs"/>
          <w:rtl/>
        </w:rPr>
        <w:t xml:space="preserve">، </w:t>
      </w:r>
      <w:r w:rsidRPr="00FA2266">
        <w:rPr>
          <w:rFonts w:hint="cs"/>
          <w:rtl/>
        </w:rPr>
        <w:t>في ذخائر العقبى ص</w:t>
      </w:r>
      <w:r>
        <w:rPr>
          <w:rFonts w:hint="cs"/>
          <w:rtl/>
        </w:rPr>
        <w:t xml:space="preserve"> </w:t>
      </w:r>
      <w:r w:rsidRPr="00FA2266">
        <w:rPr>
          <w:rFonts w:hint="cs"/>
          <w:rtl/>
        </w:rPr>
        <w:t>45</w:t>
      </w:r>
      <w:r>
        <w:rPr>
          <w:rFonts w:hint="cs"/>
          <w:rtl/>
        </w:rPr>
        <w:t xml:space="preserve"> </w:t>
      </w:r>
      <w:r w:rsidRPr="00FA2266">
        <w:rPr>
          <w:rFonts w:hint="cs"/>
          <w:rtl/>
        </w:rPr>
        <w:t>وبتفصيل أكثر</w:t>
      </w:r>
      <w:r>
        <w:rPr>
          <w:rFonts w:hint="cs"/>
          <w:rtl/>
        </w:rPr>
        <w:t xml:space="preserve">، </w:t>
      </w:r>
      <w:r w:rsidRPr="00FA2266">
        <w:rPr>
          <w:rFonts w:hint="cs"/>
          <w:rtl/>
        </w:rPr>
        <w:t xml:space="preserve">وفي </w:t>
      </w:r>
      <w:r>
        <w:rPr>
          <w:rFonts w:hint="cs"/>
          <w:rtl/>
        </w:rPr>
        <w:t xml:space="preserve">آخر </w:t>
      </w:r>
      <w:r w:rsidRPr="00FA2266">
        <w:rPr>
          <w:rFonts w:hint="cs"/>
          <w:rtl/>
        </w:rPr>
        <w:t>الحديث أن</w:t>
      </w:r>
      <w:r>
        <w:rPr>
          <w:rFonts w:hint="cs"/>
          <w:rtl/>
        </w:rPr>
        <w:t xml:space="preserve">ّ النبيّ </w:t>
      </w:r>
      <w:r w:rsidR="006E430D" w:rsidRPr="00BF39C2">
        <w:rPr>
          <w:rFonts w:hint="cs"/>
          <w:rtl/>
        </w:rPr>
        <w:t>صلّى الله عليه وآله وسلّم</w:t>
      </w:r>
      <w:r w:rsidRPr="00FA2266">
        <w:rPr>
          <w:rFonts w:hint="cs"/>
          <w:rtl/>
        </w:rPr>
        <w:t xml:space="preserve"> قال </w:t>
      </w:r>
      <w:r>
        <w:rPr>
          <w:rtl/>
        </w:rPr>
        <w:t>-</w:t>
      </w:r>
      <w:r w:rsidRPr="00FA2266">
        <w:rPr>
          <w:rFonts w:hint="cs"/>
          <w:rtl/>
        </w:rPr>
        <w:t>لعلي</w:t>
      </w:r>
      <w:r>
        <w:rPr>
          <w:rFonts w:hint="cs"/>
          <w:rtl/>
        </w:rPr>
        <w:t>ّ</w:t>
      </w:r>
      <w:r w:rsidRPr="00FA2266">
        <w:rPr>
          <w:rFonts w:hint="cs"/>
          <w:rtl/>
        </w:rPr>
        <w:t xml:space="preserve"> وفاطمة-</w:t>
      </w:r>
      <w:r w:rsidR="00C0244F">
        <w:rPr>
          <w:rFonts w:hint="cs"/>
          <w:rtl/>
        </w:rPr>
        <w:t xml:space="preserve">: </w:t>
      </w:r>
      <w:r w:rsidRPr="00B74D55">
        <w:rPr>
          <w:rStyle w:val="libBold2Char"/>
          <w:rFonts w:hint="cs"/>
          <w:rtl/>
        </w:rPr>
        <w:t xml:space="preserve">[الحمد الذي هو بدأ كما، لن يخرجكما من الدنيا حتّى يجريك </w:t>
      </w:r>
      <w:r>
        <w:rPr>
          <w:rtl/>
        </w:rPr>
        <w:t>-</w:t>
      </w:r>
      <w:r w:rsidRPr="00FA2266">
        <w:rPr>
          <w:rFonts w:hint="cs"/>
          <w:rtl/>
        </w:rPr>
        <w:t>مخاطباً ال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sidRPr="00FA2266">
        <w:rPr>
          <w:rFonts w:hint="cs"/>
          <w:rtl/>
        </w:rPr>
        <w:t xml:space="preserve">- </w:t>
      </w:r>
      <w:r w:rsidRPr="00B74D55">
        <w:rPr>
          <w:rStyle w:val="libBold2Char"/>
          <w:rFonts w:hint="cs"/>
          <w:rtl/>
        </w:rPr>
        <w:t>من المجرى الذي أجرى زكريّا، ويجريك يا فاطمة من المجرى الذي جرت فيه مريم]</w:t>
      </w:r>
      <w:r w:rsidR="006911C2" w:rsidRPr="00B74D55">
        <w:rPr>
          <w:rStyle w:val="libBold2Char"/>
          <w:rFonts w:hint="cs"/>
          <w:rtl/>
        </w:rPr>
        <w:t>.</w:t>
      </w:r>
      <w:r w:rsidRPr="00B74D55">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الصواعق المحرقة</w:t>
      </w:r>
      <w:r w:rsidR="00C0244F">
        <w:rPr>
          <w:rFonts w:hint="cs"/>
          <w:rtl/>
        </w:rPr>
        <w:t xml:space="preserve">: </w:t>
      </w:r>
      <w:r w:rsidRPr="00762C97">
        <w:rPr>
          <w:rFonts w:hint="cs"/>
          <w:rtl/>
        </w:rPr>
        <w:t>ص 134</w:t>
      </w:r>
    </w:p>
    <w:p w:rsidR="001A6AE0" w:rsidRDefault="001A6AE0" w:rsidP="001A6AE0">
      <w:pPr>
        <w:pStyle w:val="libNormal"/>
        <w:rPr>
          <w:rtl/>
        </w:rPr>
      </w:pPr>
      <w:r>
        <w:rPr>
          <w:rtl/>
        </w:rPr>
        <w:br w:type="page"/>
      </w:r>
    </w:p>
    <w:p w:rsidR="001A6AE0" w:rsidRPr="00FA2266" w:rsidRDefault="001A6AE0" w:rsidP="0043069E">
      <w:pPr>
        <w:pStyle w:val="libNormal"/>
        <w:rPr>
          <w:rtl/>
        </w:rPr>
      </w:pPr>
      <w:r w:rsidRPr="00FA2266">
        <w:rPr>
          <w:rFonts w:hint="cs"/>
          <w:rtl/>
        </w:rPr>
        <w:lastRenderedPageBreak/>
        <w:t>ثم</w:t>
      </w:r>
      <w:r w:rsidR="0043069E">
        <w:rPr>
          <w:rFonts w:hint="cs"/>
          <w:rtl/>
        </w:rPr>
        <w:t>َّ</w:t>
      </w:r>
      <w:r w:rsidRPr="00FA2266">
        <w:rPr>
          <w:rFonts w:hint="cs"/>
          <w:rtl/>
        </w:rPr>
        <w:t xml:space="preserve"> تلا الرسول</w:t>
      </w:r>
      <w:r>
        <w:rPr>
          <w:rFonts w:hint="cs"/>
          <w:rtl/>
        </w:rPr>
        <w:t xml:space="preserve"> (</w:t>
      </w:r>
      <w:r w:rsidR="006E430D" w:rsidRPr="00BF39C2">
        <w:rPr>
          <w:rFonts w:hint="cs"/>
          <w:rtl/>
        </w:rPr>
        <w:t>صلّى الله عليه وآله وسلّم</w:t>
      </w:r>
      <w:r w:rsidRPr="00FA2266">
        <w:rPr>
          <w:rFonts w:hint="cs"/>
          <w:rtl/>
        </w:rPr>
        <w:t>) قول الله تعالى</w:t>
      </w:r>
      <w:r w:rsidR="00C0244F">
        <w:rPr>
          <w:rFonts w:hint="cs"/>
          <w:rtl/>
        </w:rPr>
        <w:t xml:space="preserve">: </w:t>
      </w:r>
      <w:r w:rsidRPr="00FE0002">
        <w:rPr>
          <w:rStyle w:val="libAlaemChar"/>
          <w:rtl/>
        </w:rPr>
        <w:t>(</w:t>
      </w:r>
      <w:r w:rsidRPr="001659DF">
        <w:rPr>
          <w:rStyle w:val="libAieChar"/>
          <w:rtl/>
        </w:rPr>
        <w:t>كُلَّمَا دَخَلَ عَلَيْهَا زَكَرِيَّا الْمِحْرَابَ وَجَدَ عِندَهَا رِزْقًا</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وكذلك فقد أخرجه الكنجي القرشي الشافعي في كفاية الطالب</w:t>
      </w:r>
      <w:r w:rsidR="00C0244F">
        <w:rPr>
          <w:rFonts w:hint="cs"/>
          <w:rtl/>
        </w:rPr>
        <w:t xml:space="preserve">: </w:t>
      </w:r>
      <w:r w:rsidRPr="00FA2266">
        <w:rPr>
          <w:rFonts w:hint="cs"/>
          <w:rtl/>
        </w:rPr>
        <w:t>ص</w:t>
      </w:r>
      <w:r>
        <w:rPr>
          <w:rFonts w:hint="cs"/>
          <w:rtl/>
        </w:rPr>
        <w:t xml:space="preserve"> </w:t>
      </w:r>
      <w:r w:rsidRPr="00FA2266">
        <w:rPr>
          <w:rFonts w:hint="cs"/>
          <w:rtl/>
        </w:rPr>
        <w:t>367</w:t>
      </w:r>
      <w:r>
        <w:rPr>
          <w:rFonts w:hint="cs"/>
          <w:rtl/>
        </w:rPr>
        <w:t xml:space="preserve"> - </w:t>
      </w:r>
      <w:r w:rsidRPr="00FA2266">
        <w:rPr>
          <w:rFonts w:hint="cs"/>
          <w:rtl/>
        </w:rPr>
        <w:t>369 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القاضي العل</w:t>
      </w:r>
      <w:r>
        <w:rPr>
          <w:rFonts w:hint="cs"/>
          <w:rtl/>
        </w:rPr>
        <w:t>ّ</w:t>
      </w:r>
      <w:r w:rsidRPr="00FA2266">
        <w:rPr>
          <w:rFonts w:hint="cs"/>
          <w:rtl/>
        </w:rPr>
        <w:t xml:space="preserve">امة أبو نصر </w:t>
      </w:r>
      <w:r>
        <w:rPr>
          <w:rFonts w:hint="cs"/>
          <w:rtl/>
        </w:rPr>
        <w:t>محمّد</w:t>
      </w:r>
      <w:r w:rsidRPr="00FA2266">
        <w:rPr>
          <w:rFonts w:hint="cs"/>
          <w:rtl/>
        </w:rPr>
        <w:t xml:space="preserve"> بن هبة الله الشيرازي</w:t>
      </w:r>
      <w:r>
        <w:rPr>
          <w:rFonts w:hint="cs"/>
          <w:rtl/>
        </w:rPr>
        <w:t xml:space="preserve">، أخبرنا </w:t>
      </w:r>
      <w:r w:rsidRPr="00FA2266">
        <w:rPr>
          <w:rFonts w:hint="cs"/>
          <w:rtl/>
        </w:rPr>
        <w:t>الحافظ محد</w:t>
      </w:r>
      <w:r>
        <w:rPr>
          <w:rFonts w:hint="cs"/>
          <w:rtl/>
        </w:rPr>
        <w:t>ّ</w:t>
      </w:r>
      <w:r w:rsidRPr="00FA2266">
        <w:rPr>
          <w:rFonts w:hint="cs"/>
          <w:rtl/>
        </w:rPr>
        <w:t>ث الشام علي بن الحسين الشافعي</w:t>
      </w:r>
      <w:r>
        <w:rPr>
          <w:rFonts w:hint="cs"/>
          <w:rtl/>
        </w:rPr>
        <w:t xml:space="preserve">، أخبرنا </w:t>
      </w:r>
      <w:r w:rsidRPr="00FA2266">
        <w:rPr>
          <w:rFonts w:hint="cs"/>
          <w:rtl/>
        </w:rPr>
        <w:t xml:space="preserve">الشيخ أبو منصور عبد الرحمان بن </w:t>
      </w:r>
      <w:r>
        <w:rPr>
          <w:rFonts w:hint="cs"/>
          <w:rtl/>
        </w:rPr>
        <w:t>محمّد</w:t>
      </w:r>
      <w:r w:rsidRPr="00FA2266">
        <w:rPr>
          <w:rFonts w:hint="cs"/>
          <w:rtl/>
        </w:rPr>
        <w:t xml:space="preserve"> بن عبد الواحد بن زريق الشيب</w:t>
      </w:r>
      <w:r>
        <w:rPr>
          <w:rFonts w:hint="cs"/>
          <w:rtl/>
        </w:rPr>
        <w:t>اني</w:t>
      </w:r>
      <w:r w:rsidRPr="00FA2266">
        <w:rPr>
          <w:rFonts w:hint="cs"/>
          <w:rtl/>
        </w:rPr>
        <w:t xml:space="preserve"> السقلاطوني ببغداد</w:t>
      </w:r>
      <w:r>
        <w:rPr>
          <w:rFonts w:hint="cs"/>
          <w:rtl/>
        </w:rPr>
        <w:t xml:space="preserve">، أخبرنا </w:t>
      </w:r>
      <w:r w:rsidRPr="00FA2266">
        <w:rPr>
          <w:rFonts w:hint="cs"/>
          <w:rtl/>
        </w:rPr>
        <w:t xml:space="preserve">القاضي الشريف أبو الحسين </w:t>
      </w:r>
      <w:r>
        <w:rPr>
          <w:rFonts w:hint="cs"/>
          <w:rtl/>
        </w:rPr>
        <w:t>محمّد</w:t>
      </w:r>
      <w:r w:rsidRPr="00FA2266">
        <w:rPr>
          <w:rFonts w:hint="cs"/>
          <w:rtl/>
        </w:rPr>
        <w:t xml:space="preserve"> بن علي بن </w:t>
      </w:r>
      <w:r>
        <w:rPr>
          <w:rFonts w:hint="cs"/>
          <w:rtl/>
        </w:rPr>
        <w:t>محمّد</w:t>
      </w:r>
      <w:r w:rsidRPr="00FA2266">
        <w:rPr>
          <w:rFonts w:hint="cs"/>
          <w:rtl/>
        </w:rPr>
        <w:t xml:space="preserve"> بن عبيد الله بن عبد الصمد بن المهتدي بالله</w:t>
      </w:r>
      <w:r>
        <w:rPr>
          <w:rFonts w:hint="cs"/>
          <w:rtl/>
        </w:rPr>
        <w:t xml:space="preserve">، حدّثنا </w:t>
      </w:r>
      <w:r w:rsidRPr="00FA2266">
        <w:rPr>
          <w:rFonts w:hint="cs"/>
          <w:rtl/>
        </w:rPr>
        <w:t>أبو حفص عمر بن</w:t>
      </w:r>
      <w:r>
        <w:rPr>
          <w:rFonts w:hint="cs"/>
          <w:rtl/>
        </w:rPr>
        <w:t xml:space="preserve"> أحمد </w:t>
      </w:r>
      <w:r w:rsidRPr="00FA2266">
        <w:rPr>
          <w:rFonts w:hint="cs"/>
          <w:rtl/>
        </w:rPr>
        <w:t>بن عثمان بن شاهين</w:t>
      </w:r>
      <w:r>
        <w:rPr>
          <w:rFonts w:hint="cs"/>
          <w:rtl/>
        </w:rPr>
        <w:t xml:space="preserve">، حدّثنا أحمد </w:t>
      </w:r>
      <w:r w:rsidRPr="00FA2266">
        <w:rPr>
          <w:rFonts w:hint="cs"/>
          <w:rtl/>
        </w:rPr>
        <w:t xml:space="preserve">بن </w:t>
      </w:r>
      <w:r>
        <w:rPr>
          <w:rFonts w:hint="cs"/>
          <w:rtl/>
        </w:rPr>
        <w:t>محمّد</w:t>
      </w:r>
      <w:r w:rsidRPr="00FA2266">
        <w:rPr>
          <w:rFonts w:hint="cs"/>
          <w:rtl/>
        </w:rPr>
        <w:t xml:space="preserve"> بن سليمان بن الحرث الباغندي</w:t>
      </w:r>
      <w:r>
        <w:rPr>
          <w:rFonts w:hint="cs"/>
          <w:rtl/>
        </w:rPr>
        <w:t>، حدّثنا محمّد</w:t>
      </w:r>
      <w:r w:rsidRPr="00FA2266">
        <w:rPr>
          <w:rFonts w:hint="cs"/>
          <w:rtl/>
        </w:rPr>
        <w:t xml:space="preserve"> بن خلف الحدادي</w:t>
      </w:r>
      <w:r>
        <w:rPr>
          <w:rFonts w:hint="cs"/>
          <w:rtl/>
        </w:rPr>
        <w:t xml:space="preserve"> حدّثنا </w:t>
      </w:r>
      <w:r w:rsidRPr="00FA2266">
        <w:rPr>
          <w:rFonts w:hint="cs"/>
          <w:rtl/>
        </w:rPr>
        <w:t>حسين بن حسن</w:t>
      </w:r>
      <w:r>
        <w:rPr>
          <w:rFonts w:hint="cs"/>
          <w:rtl/>
        </w:rPr>
        <w:t xml:space="preserve">، حدّثنا </w:t>
      </w:r>
      <w:r w:rsidRPr="00FA2266">
        <w:rPr>
          <w:rFonts w:hint="cs"/>
          <w:rtl/>
        </w:rPr>
        <w:t>قيس بن الربيع عن أبي هارون</w:t>
      </w:r>
      <w:r>
        <w:rPr>
          <w:rFonts w:hint="cs"/>
          <w:rtl/>
        </w:rPr>
        <w:t xml:space="preserve">، </w:t>
      </w:r>
      <w:r w:rsidRPr="00FA2266">
        <w:rPr>
          <w:rFonts w:hint="cs"/>
          <w:rtl/>
        </w:rPr>
        <w:t>عن أبي سعيد</w:t>
      </w:r>
      <w:r>
        <w:rPr>
          <w:rFonts w:hint="cs"/>
          <w:rtl/>
        </w:rPr>
        <w:t xml:space="preserve">، </w:t>
      </w:r>
      <w:r w:rsidRPr="00FA2266">
        <w:rPr>
          <w:rFonts w:hint="cs"/>
          <w:rtl/>
        </w:rPr>
        <w:t>وعن عمرو بن قيس عن عطي</w:t>
      </w:r>
      <w:r>
        <w:rPr>
          <w:rFonts w:hint="cs"/>
          <w:rtl/>
        </w:rPr>
        <w:t>ّ</w:t>
      </w:r>
      <w:r w:rsidRPr="00FA2266">
        <w:rPr>
          <w:rFonts w:hint="cs"/>
          <w:rtl/>
        </w:rPr>
        <w:t>ة عن أبي سعيد بنحوه</w:t>
      </w:r>
      <w:r>
        <w:rPr>
          <w:rFonts w:hint="cs"/>
          <w:rtl/>
        </w:rPr>
        <w:t xml:space="preserve">، </w:t>
      </w:r>
      <w:r w:rsidRPr="00FA2266">
        <w:rPr>
          <w:rFonts w:hint="cs"/>
          <w:rtl/>
        </w:rPr>
        <w:t>والسياق لأبي هارون</w:t>
      </w:r>
      <w:r>
        <w:rPr>
          <w:rFonts w:hint="cs"/>
          <w:rtl/>
        </w:rPr>
        <w:t xml:space="preserve">، </w:t>
      </w:r>
      <w:r w:rsidRPr="00FA2266">
        <w:rPr>
          <w:rFonts w:hint="cs"/>
          <w:rtl/>
        </w:rPr>
        <w:t>قال</w:t>
      </w:r>
      <w:r w:rsidR="00C0244F">
        <w:rPr>
          <w:rFonts w:hint="cs"/>
          <w:rtl/>
        </w:rPr>
        <w:t xml:space="preserve">: </w:t>
      </w:r>
      <w:r>
        <w:rPr>
          <w:rFonts w:hint="cs"/>
          <w:rtl/>
        </w:rPr>
        <w:t>أ</w:t>
      </w:r>
      <w:r w:rsidRPr="00FA2266">
        <w:rPr>
          <w:rFonts w:hint="cs"/>
          <w:rtl/>
        </w:rPr>
        <w:t xml:space="preserve">صبح </w:t>
      </w:r>
      <w:r>
        <w:rPr>
          <w:rFonts w:hint="cs"/>
          <w:rtl/>
        </w:rPr>
        <w:t xml:space="preserve">عليّ </w:t>
      </w:r>
      <w:r w:rsidRPr="006C582E">
        <w:rPr>
          <w:rStyle w:val="libAlaemChar"/>
          <w:rFonts w:hint="cs"/>
          <w:rtl/>
        </w:rPr>
        <w:t>عليه‌السلام</w:t>
      </w:r>
      <w:r w:rsidRPr="00FA2266">
        <w:rPr>
          <w:rFonts w:hint="cs"/>
          <w:rtl/>
        </w:rPr>
        <w:t xml:space="preserve"> ذات يوم فقال</w:t>
      </w:r>
      <w:r w:rsidR="00C0244F">
        <w:rPr>
          <w:rFonts w:hint="cs"/>
          <w:rtl/>
        </w:rPr>
        <w:t xml:space="preserve">: </w:t>
      </w:r>
      <w:r w:rsidRPr="00FA2266">
        <w:rPr>
          <w:rFonts w:hint="cs"/>
          <w:rtl/>
        </w:rPr>
        <w:t>يا</w:t>
      </w:r>
      <w:r>
        <w:rPr>
          <w:rFonts w:hint="cs"/>
          <w:rtl/>
        </w:rPr>
        <w:t xml:space="preserve"> </w:t>
      </w:r>
      <w:r w:rsidRPr="00FA2266">
        <w:rPr>
          <w:rFonts w:hint="cs"/>
          <w:rtl/>
        </w:rPr>
        <w:t>فاطمة هل عندك شيئاً تغذينيه</w:t>
      </w:r>
      <w:r>
        <w:rPr>
          <w:rFonts w:hint="cs"/>
          <w:rtl/>
        </w:rPr>
        <w:t xml:space="preserve">؟ </w:t>
      </w:r>
      <w:r w:rsidRPr="00FA2266">
        <w:rPr>
          <w:rFonts w:hint="cs"/>
          <w:rtl/>
        </w:rPr>
        <w:t>قالت</w:t>
      </w:r>
      <w:r w:rsidR="00C0244F">
        <w:rPr>
          <w:rFonts w:hint="cs"/>
          <w:rtl/>
        </w:rPr>
        <w:t xml:space="preserve">: </w:t>
      </w:r>
      <w:r w:rsidRPr="00FA2266">
        <w:rPr>
          <w:rFonts w:hint="cs"/>
          <w:rtl/>
        </w:rPr>
        <w:t>لا وال</w:t>
      </w:r>
      <w:r>
        <w:rPr>
          <w:rFonts w:hint="cs"/>
          <w:rtl/>
        </w:rPr>
        <w:t>ّ</w:t>
      </w:r>
      <w:r w:rsidRPr="00FA2266">
        <w:rPr>
          <w:rFonts w:hint="cs"/>
          <w:rtl/>
        </w:rPr>
        <w:t xml:space="preserve">ذي </w:t>
      </w:r>
      <w:r>
        <w:rPr>
          <w:rFonts w:hint="cs"/>
          <w:rtl/>
        </w:rPr>
        <w:t>أ</w:t>
      </w:r>
      <w:r w:rsidRPr="00FA2266">
        <w:rPr>
          <w:rFonts w:hint="cs"/>
          <w:rtl/>
        </w:rPr>
        <w:t>كرم أبي بال</w:t>
      </w:r>
      <w:r>
        <w:rPr>
          <w:rFonts w:hint="cs"/>
          <w:rtl/>
        </w:rPr>
        <w:t>نبوّة</w:t>
      </w:r>
      <w:r w:rsidRPr="00FA2266">
        <w:rPr>
          <w:rFonts w:hint="cs"/>
          <w:rtl/>
        </w:rPr>
        <w:t xml:space="preserve"> ما</w:t>
      </w:r>
      <w:r>
        <w:rPr>
          <w:rFonts w:hint="cs"/>
          <w:rtl/>
        </w:rPr>
        <w:t xml:space="preserve"> </w:t>
      </w:r>
      <w:r w:rsidRPr="00FA2266">
        <w:rPr>
          <w:rFonts w:hint="cs"/>
          <w:rtl/>
        </w:rPr>
        <w:t xml:space="preserve">أصبح عندي شيء </w:t>
      </w:r>
      <w:r>
        <w:rPr>
          <w:rFonts w:hint="cs"/>
          <w:rtl/>
        </w:rPr>
        <w:t>أُ</w:t>
      </w:r>
      <w:r w:rsidRPr="00FA2266">
        <w:rPr>
          <w:rFonts w:hint="cs"/>
          <w:rtl/>
        </w:rPr>
        <w:t>غذيكه</w:t>
      </w:r>
      <w:r>
        <w:rPr>
          <w:rFonts w:hint="cs"/>
          <w:rtl/>
        </w:rPr>
        <w:t xml:space="preserve"> ولا أكلنا بعدك شيئاً، </w:t>
      </w:r>
      <w:r w:rsidRPr="00FA2266">
        <w:rPr>
          <w:rFonts w:hint="cs"/>
          <w:rtl/>
        </w:rPr>
        <w:t xml:space="preserve">ولا كان لنا شيء بعدك منذ يومين </w:t>
      </w:r>
      <w:r>
        <w:rPr>
          <w:rFonts w:hint="cs"/>
          <w:rtl/>
        </w:rPr>
        <w:t>أؤ</w:t>
      </w:r>
      <w:r w:rsidRPr="00FA2266">
        <w:rPr>
          <w:rFonts w:hint="cs"/>
          <w:rtl/>
        </w:rPr>
        <w:t xml:space="preserve">ثرك به على بطني وعلى </w:t>
      </w:r>
      <w:r>
        <w:rPr>
          <w:rFonts w:hint="cs"/>
          <w:rtl/>
        </w:rPr>
        <w:t>ابنيّ</w:t>
      </w:r>
      <w:r w:rsidRPr="00FA2266">
        <w:rPr>
          <w:rFonts w:hint="cs"/>
          <w:rtl/>
        </w:rPr>
        <w:t xml:space="preserve"> هذين</w:t>
      </w:r>
      <w:r>
        <w:rPr>
          <w:rFonts w:hint="cs"/>
          <w:rtl/>
        </w:rPr>
        <w:t xml:space="preserve">، </w:t>
      </w:r>
      <w:r w:rsidRPr="00FA2266">
        <w:rPr>
          <w:rFonts w:hint="cs"/>
          <w:rtl/>
        </w:rPr>
        <w:t>قال</w:t>
      </w:r>
      <w:r w:rsidR="00C0244F">
        <w:rPr>
          <w:rFonts w:hint="cs"/>
          <w:rtl/>
        </w:rPr>
        <w:t xml:space="preserve">: </w:t>
      </w:r>
      <w:r w:rsidRPr="00FA2266">
        <w:rPr>
          <w:rFonts w:hint="cs"/>
          <w:rtl/>
        </w:rPr>
        <w:t>يا</w:t>
      </w:r>
      <w:r>
        <w:rPr>
          <w:rFonts w:hint="cs"/>
          <w:rtl/>
        </w:rPr>
        <w:t xml:space="preserve"> </w:t>
      </w:r>
      <w:r w:rsidRPr="00FA2266">
        <w:rPr>
          <w:rFonts w:hint="cs"/>
          <w:rtl/>
        </w:rPr>
        <w:t xml:space="preserve">فاطمة ألا </w:t>
      </w:r>
      <w:r>
        <w:rPr>
          <w:rFonts w:hint="cs"/>
          <w:rtl/>
        </w:rPr>
        <w:t>أعلمتني حتّى أ</w:t>
      </w:r>
      <w:r w:rsidRPr="00FA2266">
        <w:rPr>
          <w:rFonts w:hint="cs"/>
          <w:rtl/>
        </w:rPr>
        <w:t>بغيكم شيئاً</w:t>
      </w:r>
      <w:r>
        <w:rPr>
          <w:rFonts w:hint="cs"/>
          <w:rtl/>
        </w:rPr>
        <w:t xml:space="preserve">؟ </w:t>
      </w:r>
      <w:r w:rsidRPr="00FA2266">
        <w:rPr>
          <w:rFonts w:hint="cs"/>
          <w:rtl/>
        </w:rPr>
        <w:t>قالت</w:t>
      </w:r>
      <w:r w:rsidR="00C0244F">
        <w:rPr>
          <w:rFonts w:hint="cs"/>
          <w:rtl/>
        </w:rPr>
        <w:t xml:space="preserve">: </w:t>
      </w:r>
      <w:r>
        <w:rPr>
          <w:rFonts w:hint="cs"/>
          <w:rtl/>
        </w:rPr>
        <w:t>إنّي</w:t>
      </w:r>
      <w:r w:rsidRPr="00FA2266">
        <w:rPr>
          <w:rFonts w:hint="cs"/>
          <w:rtl/>
        </w:rPr>
        <w:t xml:space="preserve"> </w:t>
      </w:r>
      <w:r>
        <w:rPr>
          <w:rFonts w:hint="cs"/>
          <w:rtl/>
        </w:rPr>
        <w:t>أ</w:t>
      </w:r>
      <w:r w:rsidRPr="00FA2266">
        <w:rPr>
          <w:rFonts w:hint="cs"/>
          <w:rtl/>
        </w:rPr>
        <w:t xml:space="preserve">ستحي من الله أن </w:t>
      </w:r>
      <w:r>
        <w:rPr>
          <w:rFonts w:hint="cs"/>
          <w:rtl/>
        </w:rPr>
        <w:t>أ</w:t>
      </w:r>
      <w:r w:rsidRPr="00FA2266">
        <w:rPr>
          <w:rFonts w:hint="cs"/>
          <w:rtl/>
        </w:rPr>
        <w:t>كل</w:t>
      </w:r>
      <w:r>
        <w:rPr>
          <w:rFonts w:hint="cs"/>
          <w:rtl/>
        </w:rPr>
        <w:t>ّ</w:t>
      </w:r>
      <w:r w:rsidRPr="00FA2266">
        <w:rPr>
          <w:rFonts w:hint="cs"/>
          <w:rtl/>
        </w:rPr>
        <w:t>فك ما لا تقدر عليه</w:t>
      </w:r>
      <w:r>
        <w:rPr>
          <w:rFonts w:hint="cs"/>
          <w:rtl/>
        </w:rPr>
        <w:t xml:space="preserve">، </w:t>
      </w:r>
      <w:r w:rsidRPr="00FA2266">
        <w:rPr>
          <w:rFonts w:hint="cs"/>
          <w:rtl/>
        </w:rPr>
        <w:t>فخرج من عندها واثقاً بالله حسن الظن به</w:t>
      </w:r>
      <w:r>
        <w:rPr>
          <w:rFonts w:hint="cs"/>
          <w:rtl/>
        </w:rPr>
        <w:t xml:space="preserve">، </w:t>
      </w:r>
      <w:r w:rsidR="005D5051">
        <w:rPr>
          <w:rFonts w:hint="cs"/>
          <w:rtl/>
        </w:rPr>
        <w:t>قاستقرض ديناراً</w:t>
      </w:r>
      <w:r>
        <w:rPr>
          <w:rFonts w:hint="cs"/>
          <w:rtl/>
        </w:rPr>
        <w:t xml:space="preserve">. </w:t>
      </w:r>
      <w:r w:rsidRPr="00FA2266">
        <w:rPr>
          <w:rFonts w:hint="cs"/>
          <w:rtl/>
        </w:rPr>
        <w:t>فبين</w:t>
      </w:r>
      <w:r>
        <w:rPr>
          <w:rFonts w:hint="cs"/>
          <w:rtl/>
        </w:rPr>
        <w:t>م</w:t>
      </w:r>
      <w:r w:rsidRPr="00FA2266">
        <w:rPr>
          <w:rFonts w:hint="cs"/>
          <w:rtl/>
        </w:rPr>
        <w:t xml:space="preserve">ا الدينار </w:t>
      </w:r>
      <w:r>
        <w:rPr>
          <w:rFonts w:hint="cs"/>
          <w:rtl/>
        </w:rPr>
        <w:t xml:space="preserve">في </w:t>
      </w:r>
      <w:r w:rsidRPr="00FA2266">
        <w:rPr>
          <w:rFonts w:hint="cs"/>
          <w:rtl/>
        </w:rPr>
        <w:t>يده</w:t>
      </w:r>
      <w:r>
        <w:rPr>
          <w:rFonts w:hint="cs"/>
          <w:rtl/>
        </w:rPr>
        <w:t>،</w:t>
      </w:r>
      <w:r w:rsidRPr="00FA2266">
        <w:rPr>
          <w:rFonts w:hint="cs"/>
          <w:rtl/>
        </w:rPr>
        <w:t xml:space="preserve"> أراد أن يبتاع لهم ما</w:t>
      </w:r>
      <w:r>
        <w:rPr>
          <w:rFonts w:hint="cs"/>
          <w:rtl/>
        </w:rPr>
        <w:t xml:space="preserve"> </w:t>
      </w:r>
      <w:r w:rsidRPr="00FA2266">
        <w:rPr>
          <w:rFonts w:hint="cs"/>
          <w:rtl/>
        </w:rPr>
        <w:t>يصلح لهم</w:t>
      </w:r>
      <w:r>
        <w:rPr>
          <w:rFonts w:hint="cs"/>
          <w:rtl/>
        </w:rPr>
        <w:t>،</w:t>
      </w:r>
      <w:r w:rsidRPr="00FA2266">
        <w:rPr>
          <w:rFonts w:hint="cs"/>
          <w:rtl/>
        </w:rPr>
        <w:t xml:space="preserve"> إذ عرض له المقداد </w:t>
      </w:r>
      <w:r w:rsidRPr="00C17632">
        <w:rPr>
          <w:rStyle w:val="libAlaemChar"/>
          <w:rFonts w:hint="cs"/>
          <w:rtl/>
        </w:rPr>
        <w:t>رضي‌الله‌عنه</w:t>
      </w:r>
      <w:r w:rsidRPr="00FA2266">
        <w:rPr>
          <w:rFonts w:hint="cs"/>
          <w:rtl/>
        </w:rPr>
        <w:t xml:space="preserve"> في يوم شديد الحر</w:t>
      </w:r>
      <w:r>
        <w:rPr>
          <w:rFonts w:hint="cs"/>
          <w:rtl/>
        </w:rPr>
        <w:t xml:space="preserve">ّ، </w:t>
      </w:r>
      <w:r w:rsidRPr="00FA2266">
        <w:rPr>
          <w:rFonts w:hint="cs"/>
          <w:rtl/>
        </w:rPr>
        <w:t>قد ل</w:t>
      </w:r>
      <w:r>
        <w:rPr>
          <w:rFonts w:hint="cs"/>
          <w:rtl/>
        </w:rPr>
        <w:t>وّ</w:t>
      </w:r>
      <w:r w:rsidRPr="00FA2266">
        <w:rPr>
          <w:rFonts w:hint="cs"/>
          <w:rtl/>
        </w:rPr>
        <w:t>حته الشمس من فوقه و</w:t>
      </w:r>
      <w:r>
        <w:rPr>
          <w:rFonts w:hint="cs"/>
          <w:rtl/>
        </w:rPr>
        <w:t>آ</w:t>
      </w:r>
      <w:r w:rsidRPr="00FA2266">
        <w:rPr>
          <w:rFonts w:hint="cs"/>
          <w:rtl/>
        </w:rPr>
        <w:t>ذته من تحته</w:t>
      </w:r>
      <w:r>
        <w:rPr>
          <w:rFonts w:hint="cs"/>
          <w:rtl/>
        </w:rPr>
        <w:t xml:space="preserve">، فلمّا </w:t>
      </w:r>
      <w:r w:rsidRPr="00FA2266">
        <w:rPr>
          <w:rFonts w:hint="cs"/>
          <w:rtl/>
        </w:rPr>
        <w:t>ر</w:t>
      </w:r>
      <w:r>
        <w:rPr>
          <w:rFonts w:hint="cs"/>
          <w:rtl/>
        </w:rPr>
        <w:t>آ</w:t>
      </w:r>
      <w:r w:rsidRPr="00FA2266">
        <w:rPr>
          <w:rFonts w:hint="cs"/>
          <w:rtl/>
        </w:rPr>
        <w:t xml:space="preserve">ه </w:t>
      </w:r>
      <w:r>
        <w:rPr>
          <w:rFonts w:hint="cs"/>
          <w:rtl/>
        </w:rPr>
        <w:t>أ</w:t>
      </w:r>
      <w:r w:rsidRPr="00FA2266">
        <w:rPr>
          <w:rFonts w:hint="cs"/>
          <w:rtl/>
        </w:rPr>
        <w:t>نكره</w:t>
      </w:r>
      <w:r>
        <w:rPr>
          <w:rFonts w:hint="cs"/>
          <w:rtl/>
        </w:rPr>
        <w:t>، ف</w:t>
      </w:r>
      <w:r w:rsidRPr="00FA2266">
        <w:rPr>
          <w:rFonts w:hint="cs"/>
          <w:rtl/>
        </w:rPr>
        <w:t>قال</w:t>
      </w:r>
      <w:r w:rsidR="00C0244F">
        <w:rPr>
          <w:rFonts w:hint="cs"/>
          <w:rtl/>
        </w:rPr>
        <w:t xml:space="preserve">: </w:t>
      </w:r>
      <w:r w:rsidRPr="00FA2266">
        <w:rPr>
          <w:rFonts w:hint="cs"/>
          <w:rtl/>
        </w:rPr>
        <w:t>يا</w:t>
      </w:r>
      <w:r>
        <w:rPr>
          <w:rFonts w:hint="cs"/>
          <w:rtl/>
        </w:rPr>
        <w:t xml:space="preserve"> </w:t>
      </w:r>
      <w:r w:rsidRPr="00FA2266">
        <w:rPr>
          <w:rFonts w:hint="cs"/>
          <w:rtl/>
        </w:rPr>
        <w:t>مقداد ما</w:t>
      </w:r>
      <w:r>
        <w:rPr>
          <w:rFonts w:hint="cs"/>
          <w:rtl/>
        </w:rPr>
        <w:t xml:space="preserve"> أ</w:t>
      </w:r>
      <w:r w:rsidRPr="00FA2266">
        <w:rPr>
          <w:rFonts w:hint="cs"/>
          <w:rtl/>
        </w:rPr>
        <w:t>زعجك من رح</w:t>
      </w:r>
      <w:r>
        <w:rPr>
          <w:rFonts w:hint="cs"/>
          <w:rtl/>
        </w:rPr>
        <w:t>ْ</w:t>
      </w:r>
      <w:r w:rsidRPr="00FA2266">
        <w:rPr>
          <w:rFonts w:hint="cs"/>
          <w:rtl/>
        </w:rPr>
        <w:t>ل</w:t>
      </w:r>
      <w:r>
        <w:rPr>
          <w:rFonts w:hint="cs"/>
          <w:rtl/>
        </w:rPr>
        <w:t>ِ</w:t>
      </w:r>
      <w:r w:rsidRPr="00FA2266">
        <w:rPr>
          <w:rFonts w:hint="cs"/>
          <w:rtl/>
        </w:rPr>
        <w:t>ك</w:t>
      </w:r>
      <w:r>
        <w:rPr>
          <w:rFonts w:hint="cs"/>
          <w:rtl/>
        </w:rPr>
        <w:t>َ</w:t>
      </w:r>
      <w:r w:rsidRPr="00FA2266">
        <w:rPr>
          <w:rFonts w:hint="cs"/>
          <w:rtl/>
        </w:rPr>
        <w:t xml:space="preserve"> هذه الساعة</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يا أبا الحسن خل</w:t>
      </w:r>
      <w:r>
        <w:rPr>
          <w:rFonts w:hint="cs"/>
          <w:rtl/>
        </w:rPr>
        <w:t>ِّ</w:t>
      </w:r>
      <w:r w:rsidRPr="00FA2266">
        <w:rPr>
          <w:rFonts w:hint="cs"/>
          <w:rtl/>
        </w:rPr>
        <w:t xml:space="preserve"> سبيلي ولا تس</w:t>
      </w:r>
      <w:r>
        <w:rPr>
          <w:rFonts w:hint="cs"/>
          <w:rtl/>
        </w:rPr>
        <w:t>أ</w:t>
      </w:r>
      <w:r w:rsidRPr="00FA2266">
        <w:rPr>
          <w:rFonts w:hint="cs"/>
          <w:rtl/>
        </w:rPr>
        <w:t>لني</w:t>
      </w:r>
      <w:r>
        <w:rPr>
          <w:rFonts w:hint="cs"/>
          <w:rtl/>
        </w:rPr>
        <w:t xml:space="preserve"> ممّا </w:t>
      </w:r>
      <w:r w:rsidRPr="00FA2266">
        <w:rPr>
          <w:rFonts w:hint="cs"/>
          <w:rtl/>
        </w:rPr>
        <w:t>ورائي</w:t>
      </w:r>
      <w:r>
        <w:rPr>
          <w:rFonts w:hint="cs"/>
          <w:rtl/>
        </w:rPr>
        <w:t>، ف</w:t>
      </w:r>
      <w:r w:rsidRPr="00FA2266">
        <w:rPr>
          <w:rFonts w:hint="cs"/>
          <w:rtl/>
        </w:rPr>
        <w:t>قال</w:t>
      </w:r>
      <w:r w:rsidR="00C0244F">
        <w:rPr>
          <w:rFonts w:hint="cs"/>
          <w:rtl/>
        </w:rPr>
        <w:t xml:space="preserve">: </w:t>
      </w:r>
      <w:r w:rsidRPr="00FA2266">
        <w:rPr>
          <w:rFonts w:hint="cs"/>
          <w:rtl/>
        </w:rPr>
        <w:t>يا</w:t>
      </w:r>
      <w:r>
        <w:rPr>
          <w:rFonts w:hint="cs"/>
          <w:rtl/>
        </w:rPr>
        <w:t xml:space="preserve"> ابن </w:t>
      </w:r>
      <w:r w:rsidRPr="00FA2266">
        <w:rPr>
          <w:rFonts w:hint="cs"/>
          <w:rtl/>
        </w:rPr>
        <w:t>أخي</w:t>
      </w:r>
      <w:r>
        <w:rPr>
          <w:rFonts w:hint="cs"/>
          <w:rtl/>
        </w:rPr>
        <w:t xml:space="preserve">، إنّه </w:t>
      </w:r>
      <w:r w:rsidRPr="00FA2266">
        <w:rPr>
          <w:rFonts w:hint="cs"/>
          <w:rtl/>
        </w:rPr>
        <w:t>لا</w:t>
      </w:r>
      <w:r>
        <w:rPr>
          <w:rFonts w:hint="cs"/>
          <w:rtl/>
        </w:rPr>
        <w:t xml:space="preserve"> </w:t>
      </w:r>
      <w:r w:rsidRPr="00FA2266">
        <w:rPr>
          <w:rFonts w:hint="cs"/>
          <w:rtl/>
        </w:rPr>
        <w:t>يحل</w:t>
      </w:r>
      <w:r>
        <w:rPr>
          <w:rFonts w:hint="cs"/>
          <w:rtl/>
        </w:rPr>
        <w:t>ّ</w:t>
      </w:r>
      <w:r w:rsidRPr="00FA2266">
        <w:rPr>
          <w:rFonts w:hint="cs"/>
          <w:rtl/>
        </w:rPr>
        <w:t xml:space="preserve"> لك أن تكتمني حالك</w:t>
      </w:r>
      <w:r>
        <w:rPr>
          <w:rFonts w:hint="cs"/>
          <w:rtl/>
        </w:rPr>
        <w:t xml:space="preserve">، </w:t>
      </w:r>
      <w:r w:rsidRPr="00FA2266">
        <w:rPr>
          <w:rFonts w:hint="cs"/>
          <w:rtl/>
        </w:rPr>
        <w:t>قال</w:t>
      </w:r>
      <w:r w:rsidR="00C0244F">
        <w:rPr>
          <w:rFonts w:hint="cs"/>
          <w:rtl/>
        </w:rPr>
        <w:t xml:space="preserve">: </w:t>
      </w:r>
      <w:r w:rsidRPr="00D91ABF">
        <w:rPr>
          <w:rFonts w:hint="cs"/>
          <w:rtl/>
        </w:rPr>
        <w:t>أمّا إذا أبيت</w:t>
      </w:r>
      <w:r w:rsidRPr="00FA2266">
        <w:rPr>
          <w:rFonts w:hint="cs"/>
          <w:rtl/>
        </w:rPr>
        <w:t xml:space="preserve"> فو ال</w:t>
      </w:r>
      <w:r>
        <w:rPr>
          <w:rFonts w:hint="cs"/>
          <w:rtl/>
        </w:rPr>
        <w:t>ّ</w:t>
      </w:r>
      <w:r w:rsidRPr="00FA2266">
        <w:rPr>
          <w:rFonts w:hint="cs"/>
          <w:rtl/>
        </w:rPr>
        <w:t xml:space="preserve">ذي أكرم </w:t>
      </w:r>
      <w:r>
        <w:rPr>
          <w:rFonts w:hint="cs"/>
          <w:rtl/>
        </w:rPr>
        <w:t>محمّداً</w:t>
      </w:r>
      <w:r w:rsidRPr="00FA2266">
        <w:rPr>
          <w:rFonts w:hint="cs"/>
          <w:rtl/>
        </w:rPr>
        <w:t xml:space="preserve"> بال</w:t>
      </w:r>
      <w:r>
        <w:rPr>
          <w:rFonts w:hint="cs"/>
          <w:rtl/>
        </w:rPr>
        <w:t>نبوّة</w:t>
      </w:r>
      <w:r w:rsidRPr="00FA2266">
        <w:rPr>
          <w:rFonts w:hint="cs"/>
          <w:rtl/>
        </w:rPr>
        <w:t xml:space="preserve"> ما</w:t>
      </w:r>
      <w:r>
        <w:rPr>
          <w:rFonts w:hint="cs"/>
          <w:rtl/>
        </w:rPr>
        <w:t xml:space="preserve"> أ</w:t>
      </w:r>
      <w:r w:rsidRPr="00FA2266">
        <w:rPr>
          <w:rFonts w:hint="cs"/>
          <w:rtl/>
        </w:rPr>
        <w:t>زعجني من رح</w:t>
      </w:r>
      <w:r>
        <w:rPr>
          <w:rFonts w:hint="cs"/>
          <w:rtl/>
        </w:rPr>
        <w:t>ْ</w:t>
      </w:r>
      <w:r w:rsidRPr="00FA2266">
        <w:rPr>
          <w:rFonts w:hint="cs"/>
          <w:rtl/>
        </w:rPr>
        <w:t>لي</w:t>
      </w:r>
      <w:r>
        <w:rPr>
          <w:rFonts w:hint="cs"/>
          <w:rtl/>
        </w:rPr>
        <w:t xml:space="preserve"> إلّا </w:t>
      </w:r>
      <w:r w:rsidRPr="00FA2266">
        <w:rPr>
          <w:rFonts w:hint="cs"/>
          <w:rtl/>
        </w:rPr>
        <w:t>الج</w:t>
      </w:r>
      <w:r>
        <w:rPr>
          <w:rFonts w:hint="cs"/>
          <w:rtl/>
        </w:rPr>
        <w:t>ُ</w:t>
      </w:r>
      <w:r w:rsidRPr="00FA2266">
        <w:rPr>
          <w:rFonts w:hint="cs"/>
          <w:rtl/>
        </w:rPr>
        <w:t>هد</w:t>
      </w:r>
      <w:r>
        <w:rPr>
          <w:rFonts w:hint="cs"/>
          <w:rtl/>
        </w:rPr>
        <w:t>،</w:t>
      </w:r>
      <w:r w:rsidRPr="00FA2266">
        <w:rPr>
          <w:rFonts w:hint="cs"/>
          <w:rtl/>
        </w:rPr>
        <w:t xml:space="preserve"> ولقد تركت أهلي يبكون جوعاً</w:t>
      </w:r>
      <w:r>
        <w:rPr>
          <w:rFonts w:hint="cs"/>
          <w:rtl/>
        </w:rPr>
        <w:t xml:space="preserve">، فلمّا </w:t>
      </w:r>
      <w:r w:rsidRPr="00FA2266">
        <w:rPr>
          <w:rFonts w:hint="cs"/>
          <w:rtl/>
        </w:rPr>
        <w:t>سمعت بكاء العيال لم تحملني الأرض</w:t>
      </w:r>
      <w:r>
        <w:rPr>
          <w:rFonts w:hint="cs"/>
          <w:rtl/>
        </w:rPr>
        <w:t xml:space="preserve">، </w:t>
      </w:r>
      <w:r w:rsidRPr="00FA2266">
        <w:rPr>
          <w:rFonts w:hint="cs"/>
          <w:rtl/>
        </w:rPr>
        <w:t>فخرجت مغموماً راكباً ر</w:t>
      </w:r>
      <w:r>
        <w:rPr>
          <w:rFonts w:hint="cs"/>
          <w:rtl/>
        </w:rPr>
        <w:t>أ</w:t>
      </w:r>
      <w:r w:rsidRPr="00FA2266">
        <w:rPr>
          <w:rFonts w:hint="cs"/>
          <w:rtl/>
        </w:rPr>
        <w:t>سي</w:t>
      </w:r>
      <w:r>
        <w:rPr>
          <w:rFonts w:hint="cs"/>
          <w:rtl/>
        </w:rPr>
        <w:t xml:space="preserve">، </w:t>
      </w:r>
      <w:r w:rsidRPr="00FA2266">
        <w:rPr>
          <w:rFonts w:hint="cs"/>
          <w:rtl/>
        </w:rPr>
        <w:t>فهذه حالي وقص</w:t>
      </w:r>
      <w:r>
        <w:rPr>
          <w:rFonts w:hint="cs"/>
          <w:rtl/>
        </w:rPr>
        <w:t>ّ</w:t>
      </w:r>
      <w:r w:rsidRPr="00FA2266">
        <w:rPr>
          <w:rFonts w:hint="cs"/>
          <w:rtl/>
        </w:rPr>
        <w:t>تي</w:t>
      </w:r>
      <w:r>
        <w:rPr>
          <w:rFonts w:hint="cs"/>
          <w:rtl/>
        </w:rPr>
        <w:t xml:space="preserve">، </w:t>
      </w:r>
      <w:r w:rsidRPr="00FA2266">
        <w:rPr>
          <w:rFonts w:hint="cs"/>
          <w:rtl/>
        </w:rPr>
        <w:t>فه</w:t>
      </w:r>
      <w:r>
        <w:rPr>
          <w:rFonts w:hint="cs"/>
          <w:rtl/>
        </w:rPr>
        <w:t>َ</w:t>
      </w:r>
      <w:r w:rsidRPr="00FA2266">
        <w:rPr>
          <w:rFonts w:hint="cs"/>
          <w:rtl/>
        </w:rPr>
        <w:t>ملت</w:t>
      </w:r>
      <w:r>
        <w:rPr>
          <w:rFonts w:hint="cs"/>
          <w:rtl/>
        </w:rPr>
        <w:t>ْ</w:t>
      </w:r>
      <w:r w:rsidRPr="00FA2266">
        <w:rPr>
          <w:rFonts w:hint="cs"/>
          <w:rtl/>
        </w:rPr>
        <w:t xml:space="preserve"> عينا </w:t>
      </w:r>
      <w:r>
        <w:rPr>
          <w:rFonts w:hint="cs"/>
          <w:rtl/>
        </w:rPr>
        <w:t xml:space="preserve">عليّ </w:t>
      </w:r>
      <w:r w:rsidRPr="006C582E">
        <w:rPr>
          <w:rStyle w:val="libAlaemChar"/>
          <w:rFonts w:hint="cs"/>
          <w:rtl/>
        </w:rPr>
        <w:t>عليه‌السلام</w:t>
      </w:r>
      <w:r w:rsidRPr="00FA2266">
        <w:rPr>
          <w:rFonts w:hint="cs"/>
          <w:rtl/>
        </w:rPr>
        <w:t xml:space="preserve"> بالبكاء</w:t>
      </w:r>
      <w:r>
        <w:rPr>
          <w:rFonts w:hint="cs"/>
          <w:rtl/>
        </w:rPr>
        <w:t xml:space="preserve"> حتّى </w:t>
      </w:r>
      <w:r w:rsidRPr="00FA2266">
        <w:rPr>
          <w:rFonts w:hint="cs"/>
          <w:rtl/>
        </w:rPr>
        <w:t>بل</w:t>
      </w:r>
      <w:r>
        <w:rPr>
          <w:rFonts w:hint="cs"/>
          <w:rtl/>
        </w:rPr>
        <w:t>ّ</w:t>
      </w:r>
      <w:r w:rsidRPr="00FA2266">
        <w:rPr>
          <w:rFonts w:hint="cs"/>
          <w:rtl/>
        </w:rPr>
        <w:t>ت دموعه لحيته</w:t>
      </w:r>
      <w:r>
        <w:rPr>
          <w:rFonts w:hint="cs"/>
          <w:rtl/>
        </w:rPr>
        <w:t>.</w:t>
      </w:r>
      <w:r w:rsidR="00570A10">
        <w:rPr>
          <w:rFonts w:hint="cs"/>
          <w:rtl/>
        </w:rPr>
        <w:t xml:space="preserve"> ثمّ </w:t>
      </w:r>
      <w:r w:rsidRPr="00FA2266">
        <w:rPr>
          <w:rFonts w:hint="cs"/>
          <w:rtl/>
        </w:rPr>
        <w:t>قال</w:t>
      </w:r>
      <w:r w:rsidR="00C0244F">
        <w:rPr>
          <w:rFonts w:hint="cs"/>
          <w:rtl/>
        </w:rPr>
        <w:t xml:space="preserve">: </w:t>
      </w:r>
      <w:r>
        <w:rPr>
          <w:rFonts w:hint="cs"/>
          <w:rtl/>
        </w:rPr>
        <w:t>أ</w:t>
      </w:r>
      <w:r w:rsidRPr="00FA2266">
        <w:rPr>
          <w:rFonts w:hint="cs"/>
          <w:rtl/>
        </w:rPr>
        <w:t>حلف بال</w:t>
      </w:r>
      <w:r>
        <w:rPr>
          <w:rFonts w:hint="cs"/>
          <w:rtl/>
        </w:rPr>
        <w:t>ّ</w:t>
      </w:r>
      <w:r w:rsidRPr="00FA2266">
        <w:rPr>
          <w:rFonts w:hint="cs"/>
          <w:rtl/>
        </w:rPr>
        <w:t xml:space="preserve">ذي حلفت </w:t>
      </w:r>
      <w:r>
        <w:rPr>
          <w:rFonts w:hint="cs"/>
          <w:rtl/>
        </w:rPr>
        <w:t xml:space="preserve">به، </w:t>
      </w:r>
      <w:r w:rsidRPr="00FA2266">
        <w:rPr>
          <w:rFonts w:hint="cs"/>
          <w:rtl/>
        </w:rPr>
        <w:t xml:space="preserve">ما </w:t>
      </w:r>
      <w:r>
        <w:rPr>
          <w:rFonts w:hint="cs"/>
          <w:rtl/>
        </w:rPr>
        <w:t>أ</w:t>
      </w:r>
      <w:r w:rsidRPr="00FA2266">
        <w:rPr>
          <w:rFonts w:hint="cs"/>
          <w:rtl/>
        </w:rPr>
        <w:t>زعجني غير ال</w:t>
      </w:r>
      <w:r>
        <w:rPr>
          <w:rFonts w:hint="cs"/>
          <w:rtl/>
        </w:rPr>
        <w:t>ّ</w:t>
      </w:r>
      <w:r w:rsidRPr="00FA2266">
        <w:rPr>
          <w:rFonts w:hint="cs"/>
          <w:rtl/>
        </w:rPr>
        <w:t>ذي أزعجك</w:t>
      </w:r>
      <w:r>
        <w:rPr>
          <w:rFonts w:hint="cs"/>
          <w:rtl/>
        </w:rPr>
        <w:t xml:space="preserve">، </w:t>
      </w:r>
      <w:r w:rsidRPr="00FA2266">
        <w:rPr>
          <w:rFonts w:hint="cs"/>
          <w:rtl/>
        </w:rPr>
        <w:t xml:space="preserve">ولقد </w:t>
      </w:r>
      <w:r>
        <w:rPr>
          <w:rFonts w:hint="cs"/>
          <w:rtl/>
        </w:rPr>
        <w:t>ا</w:t>
      </w:r>
      <w:r w:rsidRPr="00FA2266">
        <w:rPr>
          <w:rFonts w:hint="cs"/>
          <w:rtl/>
        </w:rPr>
        <w:t>قترضت ديناراً فهاك</w:t>
      </w:r>
      <w:r>
        <w:rPr>
          <w:rFonts w:hint="cs"/>
          <w:rtl/>
        </w:rPr>
        <w:t>،</w:t>
      </w:r>
      <w:r w:rsidRPr="00FA2266">
        <w:rPr>
          <w:rFonts w:hint="cs"/>
          <w:rtl/>
        </w:rPr>
        <w:t xml:space="preserve"> </w:t>
      </w:r>
      <w:r>
        <w:rPr>
          <w:rFonts w:hint="cs"/>
          <w:rtl/>
        </w:rPr>
        <w:t>أُؤ</w:t>
      </w:r>
      <w:r w:rsidRPr="00FA2266">
        <w:rPr>
          <w:rFonts w:hint="cs"/>
          <w:rtl/>
        </w:rPr>
        <w:t>ثرك</w:t>
      </w:r>
      <w:r>
        <w:rPr>
          <w:rFonts w:hint="cs"/>
          <w:rtl/>
        </w:rPr>
        <w:t xml:space="preserve"> به</w:t>
      </w:r>
      <w:r w:rsidRPr="00FA2266">
        <w:rPr>
          <w:rFonts w:hint="cs"/>
          <w:rtl/>
        </w:rPr>
        <w:t xml:space="preserve"> على نفسي</w:t>
      </w:r>
      <w:r>
        <w:rPr>
          <w:rFonts w:hint="cs"/>
          <w:rtl/>
        </w:rPr>
        <w:t xml:space="preserve">، </w:t>
      </w:r>
      <w:r w:rsidRPr="00FA2266">
        <w:rPr>
          <w:rFonts w:hint="cs"/>
          <w:rtl/>
        </w:rPr>
        <w:t>فدفع إليه الدينار ورجع</w:t>
      </w:r>
      <w:r>
        <w:rPr>
          <w:rFonts w:hint="cs"/>
          <w:rtl/>
        </w:rPr>
        <w:t xml:space="preserve"> حتّى </w:t>
      </w:r>
      <w:r w:rsidRPr="00FA2266">
        <w:rPr>
          <w:rFonts w:hint="cs"/>
          <w:rtl/>
        </w:rPr>
        <w:t>دخل</w:t>
      </w:r>
      <w:r>
        <w:rPr>
          <w:rFonts w:hint="cs"/>
          <w:rtl/>
        </w:rPr>
        <w:t xml:space="preserve"> </w:t>
      </w:r>
      <w:r w:rsidRPr="00FA2266">
        <w:rPr>
          <w:rFonts w:hint="cs"/>
          <w:rtl/>
        </w:rPr>
        <w:t>مسجد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فصل</w:t>
      </w:r>
      <w:r>
        <w:rPr>
          <w:rFonts w:hint="cs"/>
          <w:rtl/>
        </w:rPr>
        <w:t>ّ</w:t>
      </w:r>
      <w:r w:rsidRPr="00FA2266">
        <w:rPr>
          <w:rFonts w:hint="cs"/>
          <w:rtl/>
        </w:rPr>
        <w:t>ى فيه الظهر والعصر والمغرب</w:t>
      </w:r>
      <w:r>
        <w:rPr>
          <w:rFonts w:hint="cs"/>
          <w:rtl/>
        </w:rPr>
        <w:t xml:space="preserve">، فلمّا </w:t>
      </w:r>
      <w:r w:rsidRPr="00FA2266">
        <w:rPr>
          <w:rFonts w:hint="cs"/>
          <w:rtl/>
        </w:rPr>
        <w:t>قضى</w:t>
      </w:r>
      <w:r>
        <w:rPr>
          <w:rFonts w:hint="cs"/>
          <w:rtl/>
        </w:rPr>
        <w:t xml:space="preserve"> النبيّ </w:t>
      </w:r>
      <w:r w:rsidR="006E430D" w:rsidRPr="00BF39C2">
        <w:rPr>
          <w:rFonts w:hint="cs"/>
          <w:rtl/>
        </w:rPr>
        <w:t>صلّى الله عليه وآله وسلّم</w:t>
      </w:r>
      <w:r w:rsidRPr="00FA2266">
        <w:rPr>
          <w:rFonts w:hint="cs"/>
          <w:rtl/>
        </w:rPr>
        <w:t xml:space="preserve"> صلا</w:t>
      </w:r>
      <w:r>
        <w:rPr>
          <w:rFonts w:hint="cs"/>
          <w:rtl/>
        </w:rPr>
        <w:t>ة</w:t>
      </w:r>
      <w:r w:rsidRPr="00FA2266">
        <w:rPr>
          <w:rFonts w:hint="cs"/>
          <w:rtl/>
        </w:rPr>
        <w:t xml:space="preserve"> المغرب مرّ ب</w:t>
      </w:r>
      <w:r>
        <w:rPr>
          <w:rFonts w:hint="cs"/>
          <w:rtl/>
        </w:rPr>
        <w:t xml:space="preserve">عليّ </w:t>
      </w:r>
      <w:r w:rsidRPr="006C582E">
        <w:rPr>
          <w:rStyle w:val="libAlaemChar"/>
          <w:rFonts w:hint="cs"/>
          <w:rtl/>
        </w:rPr>
        <w:t>عليه‌السلام</w:t>
      </w:r>
      <w:r w:rsidRPr="00FA2266">
        <w:rPr>
          <w:rFonts w:hint="cs"/>
          <w:rtl/>
        </w:rPr>
        <w:t xml:space="preserve"> </w:t>
      </w:r>
    </w:p>
    <w:p w:rsidR="001A6AE0" w:rsidRDefault="001A6AE0" w:rsidP="001A6AE0">
      <w:pPr>
        <w:pStyle w:val="libNormal"/>
        <w:rPr>
          <w:rtl/>
        </w:rPr>
      </w:pPr>
      <w:r>
        <w:rPr>
          <w:rtl/>
        </w:rPr>
        <w:br w:type="page"/>
      </w:r>
    </w:p>
    <w:p w:rsidR="001A6AE0" w:rsidRPr="00B74D55" w:rsidRDefault="001A6AE0" w:rsidP="001A6AE0">
      <w:pPr>
        <w:pStyle w:val="libNormal"/>
        <w:rPr>
          <w:rStyle w:val="libBold2Char"/>
          <w:rtl/>
        </w:rPr>
      </w:pPr>
      <w:r w:rsidRPr="00FA2266">
        <w:rPr>
          <w:rFonts w:hint="cs"/>
          <w:rtl/>
        </w:rPr>
        <w:lastRenderedPageBreak/>
        <w:t>في الصف الأو</w:t>
      </w:r>
      <w:r>
        <w:rPr>
          <w:rFonts w:hint="cs"/>
          <w:rtl/>
        </w:rPr>
        <w:t>ّ</w:t>
      </w:r>
      <w:r w:rsidRPr="00FA2266">
        <w:rPr>
          <w:rFonts w:hint="cs"/>
          <w:rtl/>
        </w:rPr>
        <w:t>ل فغمزه برجله</w:t>
      </w:r>
      <w:r>
        <w:rPr>
          <w:rFonts w:hint="cs"/>
          <w:rtl/>
        </w:rPr>
        <w:t xml:space="preserve">، </w:t>
      </w:r>
      <w:r w:rsidRPr="00FA2266">
        <w:rPr>
          <w:rFonts w:hint="cs"/>
          <w:rtl/>
        </w:rPr>
        <w:t xml:space="preserve">فسار </w:t>
      </w:r>
      <w:r>
        <w:rPr>
          <w:rFonts w:hint="cs"/>
          <w:rtl/>
        </w:rPr>
        <w:t xml:space="preserve">عليّ </w:t>
      </w:r>
      <w:r w:rsidRPr="006C582E">
        <w:rPr>
          <w:rStyle w:val="libAlaemChar"/>
          <w:rFonts w:hint="cs"/>
          <w:rtl/>
        </w:rPr>
        <w:t>عليه‌السلام</w:t>
      </w:r>
      <w:r w:rsidRPr="00FA2266">
        <w:rPr>
          <w:rFonts w:hint="cs"/>
          <w:rtl/>
        </w:rPr>
        <w:t xml:space="preserve"> خلف</w:t>
      </w:r>
      <w:r>
        <w:rPr>
          <w:rFonts w:hint="cs"/>
          <w:rtl/>
        </w:rPr>
        <w:t xml:space="preserve"> النبيّ </w:t>
      </w:r>
      <w:r w:rsidR="006E430D" w:rsidRPr="00BF39C2">
        <w:rPr>
          <w:rFonts w:hint="cs"/>
          <w:rtl/>
        </w:rPr>
        <w:t>صلّى الله عليه وآله</w:t>
      </w:r>
      <w:r>
        <w:rPr>
          <w:rFonts w:hint="cs"/>
          <w:rtl/>
        </w:rPr>
        <w:t xml:space="preserve"> حتّى </w:t>
      </w:r>
      <w:r w:rsidRPr="00FA2266">
        <w:rPr>
          <w:rFonts w:hint="cs"/>
          <w:rtl/>
        </w:rPr>
        <w:t>لحقه عند باب المسجد</w:t>
      </w:r>
      <w:r>
        <w:rPr>
          <w:rFonts w:hint="cs"/>
          <w:rtl/>
        </w:rPr>
        <w:t xml:space="preserve">، </w:t>
      </w:r>
      <w:r w:rsidRPr="00FA2266">
        <w:rPr>
          <w:rFonts w:hint="cs"/>
          <w:rtl/>
        </w:rPr>
        <w:t>فسل</w:t>
      </w:r>
      <w:r>
        <w:rPr>
          <w:rFonts w:hint="cs"/>
          <w:rtl/>
        </w:rPr>
        <w:t>ّ</w:t>
      </w:r>
      <w:r w:rsidRPr="00FA2266">
        <w:rPr>
          <w:rFonts w:hint="cs"/>
          <w:rtl/>
        </w:rPr>
        <w:t>م عليه فرد</w:t>
      </w:r>
      <w:r>
        <w:rPr>
          <w:rFonts w:hint="cs"/>
          <w:rtl/>
        </w:rPr>
        <w:t>ّ</w:t>
      </w:r>
      <w:r w:rsidRPr="00FA2266">
        <w:rPr>
          <w:rFonts w:hint="cs"/>
          <w:rtl/>
        </w:rPr>
        <w:t xml:space="preserve"> السلام فقال</w:t>
      </w:r>
      <w:r w:rsidR="00C0244F">
        <w:rPr>
          <w:rFonts w:hint="cs"/>
          <w:rtl/>
        </w:rPr>
        <w:t xml:space="preserve">: </w:t>
      </w:r>
      <w:r w:rsidRPr="00FA2266">
        <w:rPr>
          <w:rFonts w:hint="cs"/>
          <w:rtl/>
        </w:rPr>
        <w:t>يا أبا الحسن هل عندك شي</w:t>
      </w:r>
      <w:r>
        <w:rPr>
          <w:rFonts w:hint="cs"/>
          <w:rtl/>
        </w:rPr>
        <w:t>ئ</w:t>
      </w:r>
      <w:r w:rsidRPr="00FA2266">
        <w:rPr>
          <w:rFonts w:hint="cs"/>
          <w:rtl/>
        </w:rPr>
        <w:t xml:space="preserve"> ت</w:t>
      </w:r>
      <w:r>
        <w:rPr>
          <w:rFonts w:hint="cs"/>
          <w:rtl/>
        </w:rPr>
        <w:t>ُ</w:t>
      </w:r>
      <w:r w:rsidRPr="00FA2266">
        <w:rPr>
          <w:rFonts w:hint="cs"/>
          <w:rtl/>
        </w:rPr>
        <w:t>ع</w:t>
      </w:r>
      <w:r>
        <w:rPr>
          <w:rFonts w:hint="cs"/>
          <w:rtl/>
        </w:rPr>
        <w:t>َ</w:t>
      </w:r>
      <w:r w:rsidRPr="00FA2266">
        <w:rPr>
          <w:rFonts w:hint="cs"/>
          <w:rtl/>
        </w:rPr>
        <w:t>ش</w:t>
      </w:r>
      <w:r>
        <w:rPr>
          <w:rFonts w:hint="cs"/>
          <w:rtl/>
        </w:rPr>
        <w:t>ّ</w:t>
      </w:r>
      <w:r w:rsidRPr="00FA2266">
        <w:rPr>
          <w:rFonts w:hint="cs"/>
          <w:rtl/>
        </w:rPr>
        <w:t>ينا</w:t>
      </w:r>
      <w:r>
        <w:rPr>
          <w:rFonts w:hint="cs"/>
          <w:rtl/>
        </w:rPr>
        <w:t xml:space="preserve"> به؟ </w:t>
      </w:r>
      <w:r w:rsidRPr="00FA2266">
        <w:rPr>
          <w:rFonts w:hint="cs"/>
          <w:rtl/>
        </w:rPr>
        <w:t xml:space="preserve">فأطرق </w:t>
      </w:r>
      <w:r>
        <w:rPr>
          <w:rFonts w:hint="cs"/>
          <w:rtl/>
        </w:rPr>
        <w:t xml:space="preserve">عليّ </w:t>
      </w:r>
      <w:r w:rsidRPr="006C582E">
        <w:rPr>
          <w:rStyle w:val="libAlaemChar"/>
          <w:rFonts w:hint="cs"/>
          <w:rtl/>
        </w:rPr>
        <w:t>عليه‌السلام</w:t>
      </w:r>
      <w:r w:rsidRPr="00FA2266">
        <w:rPr>
          <w:rFonts w:hint="cs"/>
          <w:rtl/>
        </w:rPr>
        <w:t xml:space="preserve"> لا</w:t>
      </w:r>
      <w:r>
        <w:rPr>
          <w:rFonts w:hint="cs"/>
          <w:rtl/>
        </w:rPr>
        <w:t xml:space="preserve"> </w:t>
      </w:r>
      <w:r w:rsidRPr="00FA2266">
        <w:rPr>
          <w:rFonts w:hint="cs"/>
          <w:rtl/>
        </w:rPr>
        <w:t>يحر جواباً حياءً من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وقد عر</w:t>
      </w:r>
      <w:r>
        <w:rPr>
          <w:rFonts w:hint="cs"/>
          <w:rtl/>
        </w:rPr>
        <w:t>ف</w:t>
      </w:r>
      <w:r w:rsidRPr="00FA2266">
        <w:rPr>
          <w:rFonts w:hint="cs"/>
          <w:rtl/>
        </w:rPr>
        <w:t xml:space="preserve"> الحال التي خرج عليها</w:t>
      </w:r>
      <w:r>
        <w:rPr>
          <w:rFonts w:hint="cs"/>
          <w:rtl/>
        </w:rPr>
        <w:t xml:space="preserve">، فلمّا </w:t>
      </w:r>
      <w:r w:rsidRPr="00FA2266">
        <w:rPr>
          <w:rFonts w:hint="cs"/>
          <w:rtl/>
        </w:rPr>
        <w:t>نظر</w:t>
      </w:r>
      <w:r>
        <w:rPr>
          <w:rFonts w:hint="cs"/>
          <w:rtl/>
        </w:rPr>
        <w:t xml:space="preserve"> إلى </w:t>
      </w:r>
      <w:r w:rsidRPr="00FA2266">
        <w:rPr>
          <w:rFonts w:hint="cs"/>
          <w:rtl/>
        </w:rPr>
        <w:t xml:space="preserve">سكوت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 xml:space="preserve">يا أبا الحسن </w:t>
      </w:r>
      <w:r>
        <w:rPr>
          <w:rFonts w:hint="cs"/>
          <w:rtl/>
        </w:rPr>
        <w:t>إمّا أن تقول لا، فن</w:t>
      </w:r>
      <w:r w:rsidRPr="00FA2266">
        <w:rPr>
          <w:rFonts w:hint="cs"/>
          <w:rtl/>
        </w:rPr>
        <w:t>نصرف عنك أو نعم ف</w:t>
      </w:r>
      <w:r>
        <w:rPr>
          <w:rFonts w:hint="cs"/>
          <w:rtl/>
        </w:rPr>
        <w:t>ن</w:t>
      </w:r>
      <w:r w:rsidRPr="00FA2266">
        <w:rPr>
          <w:rFonts w:hint="cs"/>
          <w:rtl/>
        </w:rPr>
        <w:t>جيء معك</w:t>
      </w:r>
      <w:r>
        <w:rPr>
          <w:rFonts w:hint="cs"/>
          <w:rtl/>
        </w:rPr>
        <w:t xml:space="preserve">، </w:t>
      </w:r>
      <w:r w:rsidRPr="00FA2266">
        <w:rPr>
          <w:rFonts w:hint="cs"/>
          <w:rtl/>
        </w:rPr>
        <w:t>فقال له</w:t>
      </w:r>
      <w:r w:rsidR="00C0244F">
        <w:rPr>
          <w:rFonts w:hint="cs"/>
          <w:rtl/>
        </w:rPr>
        <w:t xml:space="preserve">: </w:t>
      </w:r>
      <w:r w:rsidRPr="00FA2266">
        <w:rPr>
          <w:rFonts w:hint="cs"/>
          <w:rtl/>
        </w:rPr>
        <w:t>حب</w:t>
      </w:r>
      <w:r>
        <w:rPr>
          <w:rFonts w:hint="cs"/>
          <w:rtl/>
        </w:rPr>
        <w:t>ّ</w:t>
      </w:r>
      <w:r w:rsidRPr="00FA2266">
        <w:rPr>
          <w:rFonts w:hint="cs"/>
          <w:rtl/>
        </w:rPr>
        <w:t>اً وتكرمة</w:t>
      </w:r>
      <w:r>
        <w:rPr>
          <w:rFonts w:hint="cs"/>
          <w:rtl/>
        </w:rPr>
        <w:t xml:space="preserve">، </w:t>
      </w:r>
      <w:r w:rsidRPr="00FA2266">
        <w:rPr>
          <w:rFonts w:hint="cs"/>
          <w:rtl/>
        </w:rPr>
        <w:t>بلى اذهب بنا</w:t>
      </w:r>
      <w:r>
        <w:rPr>
          <w:rFonts w:hint="cs"/>
          <w:rtl/>
        </w:rPr>
        <w:t>،</w:t>
      </w:r>
      <w:r w:rsidRPr="00FA2266">
        <w:rPr>
          <w:rFonts w:hint="cs"/>
          <w:rtl/>
        </w:rPr>
        <w:t xml:space="preserve"> وك</w:t>
      </w:r>
      <w:r>
        <w:rPr>
          <w:rFonts w:hint="cs"/>
          <w:rtl/>
        </w:rPr>
        <w:t>أ</w:t>
      </w:r>
      <w:r w:rsidRPr="00FA2266">
        <w:rPr>
          <w:rFonts w:hint="cs"/>
          <w:rtl/>
        </w:rPr>
        <w:t>ن</w:t>
      </w:r>
      <w:r>
        <w:rPr>
          <w:rFonts w:hint="cs"/>
          <w:rtl/>
        </w:rPr>
        <w:t>َّ</w:t>
      </w:r>
      <w:r w:rsidRPr="00FA2266">
        <w:rPr>
          <w:rFonts w:hint="cs"/>
          <w:rtl/>
        </w:rPr>
        <w:t xml:space="preserve"> الله</w:t>
      </w:r>
      <w:r>
        <w:rPr>
          <w:rFonts w:hint="cs"/>
          <w:rtl/>
        </w:rPr>
        <w:t xml:space="preserve"> سبحانه و</w:t>
      </w:r>
      <w:r w:rsidRPr="00FA2266">
        <w:rPr>
          <w:rFonts w:hint="cs"/>
          <w:rtl/>
        </w:rPr>
        <w:t>تعالى قد أوحى</w:t>
      </w:r>
      <w:r>
        <w:rPr>
          <w:rFonts w:hint="cs"/>
          <w:rtl/>
        </w:rPr>
        <w:t xml:space="preserve"> إلى نبيّه </w:t>
      </w:r>
      <w:r w:rsidR="006E430D" w:rsidRPr="00BF39C2">
        <w:rPr>
          <w:rFonts w:hint="cs"/>
          <w:rtl/>
        </w:rPr>
        <w:t>صلّى الله عليه وآله وسلّم</w:t>
      </w:r>
      <w:r w:rsidRPr="00FA2266">
        <w:rPr>
          <w:rFonts w:hint="cs"/>
          <w:rtl/>
        </w:rPr>
        <w:t xml:space="preserve"> أن تعش</w:t>
      </w:r>
      <w:r>
        <w:rPr>
          <w:rFonts w:hint="cs"/>
          <w:rtl/>
        </w:rPr>
        <w:t>ّ</w:t>
      </w:r>
      <w:r w:rsidRPr="00FA2266">
        <w:rPr>
          <w:rFonts w:hint="cs"/>
          <w:rtl/>
        </w:rPr>
        <w:t xml:space="preserve"> عندهم</w:t>
      </w:r>
      <w:r>
        <w:rPr>
          <w:rFonts w:hint="cs"/>
          <w:rtl/>
        </w:rPr>
        <w:t xml:space="preserve">، فأخذ النبيّ </w:t>
      </w:r>
      <w:r w:rsidR="006E430D" w:rsidRPr="00BF39C2">
        <w:rPr>
          <w:rFonts w:hint="cs"/>
          <w:rtl/>
        </w:rPr>
        <w:t>صلّى الله عليه وآله وسلّم</w:t>
      </w:r>
      <w:r>
        <w:rPr>
          <w:rFonts w:hint="cs"/>
          <w:rtl/>
        </w:rPr>
        <w:t xml:space="preserve">بيده فانطلقا حتّى </w:t>
      </w:r>
      <w:r w:rsidRPr="00FA2266">
        <w:rPr>
          <w:rFonts w:hint="cs"/>
          <w:rtl/>
        </w:rPr>
        <w:t>دخلا على فاطمة</w:t>
      </w:r>
      <w:r>
        <w:rPr>
          <w:rFonts w:hint="cs"/>
          <w:rtl/>
        </w:rPr>
        <w:t xml:space="preserve"> </w:t>
      </w:r>
      <w:r w:rsidRPr="006C582E">
        <w:rPr>
          <w:rStyle w:val="libAlaemChar"/>
          <w:rFonts w:hint="cs"/>
          <w:rtl/>
        </w:rPr>
        <w:t>عليه‌السلام</w:t>
      </w:r>
      <w:r w:rsidRPr="00FA2266">
        <w:rPr>
          <w:rFonts w:hint="cs"/>
          <w:rtl/>
        </w:rPr>
        <w:t xml:space="preserve"> في مصل</w:t>
      </w:r>
      <w:r>
        <w:rPr>
          <w:rFonts w:hint="cs"/>
          <w:rtl/>
        </w:rPr>
        <w:t>ّ</w:t>
      </w:r>
      <w:r w:rsidRPr="00FA2266">
        <w:rPr>
          <w:rFonts w:hint="cs"/>
          <w:rtl/>
        </w:rPr>
        <w:t>ى لها وقد صل</w:t>
      </w:r>
      <w:r>
        <w:rPr>
          <w:rFonts w:hint="cs"/>
          <w:rtl/>
        </w:rPr>
        <w:t>ّ</w:t>
      </w:r>
      <w:r w:rsidRPr="00FA2266">
        <w:rPr>
          <w:rFonts w:hint="cs"/>
          <w:rtl/>
        </w:rPr>
        <w:t>ت وخلفها جفنة تفور دخاناً</w:t>
      </w:r>
      <w:r>
        <w:rPr>
          <w:rFonts w:hint="cs"/>
          <w:rtl/>
        </w:rPr>
        <w:t xml:space="preserve">، فلمّا </w:t>
      </w:r>
      <w:r w:rsidRPr="00FA2266">
        <w:rPr>
          <w:rFonts w:hint="cs"/>
          <w:rtl/>
        </w:rPr>
        <w:t>سمعت كلام</w:t>
      </w:r>
      <w:r>
        <w:rPr>
          <w:rFonts w:hint="cs"/>
          <w:rtl/>
        </w:rPr>
        <w:t xml:space="preserve"> النبيّ </w:t>
      </w:r>
      <w:r w:rsidR="006E430D" w:rsidRPr="00BF39C2">
        <w:rPr>
          <w:rFonts w:hint="cs"/>
          <w:rtl/>
        </w:rPr>
        <w:t>صلّى الله عليه وآله وسلّم</w:t>
      </w:r>
      <w:r w:rsidRPr="00FA2266">
        <w:rPr>
          <w:rFonts w:hint="cs"/>
          <w:rtl/>
        </w:rPr>
        <w:t xml:space="preserve"> خرجت من المصل</w:t>
      </w:r>
      <w:r>
        <w:rPr>
          <w:rFonts w:hint="cs"/>
          <w:rtl/>
        </w:rPr>
        <w:t>ّ</w:t>
      </w:r>
      <w:r w:rsidRPr="00FA2266">
        <w:rPr>
          <w:rFonts w:hint="cs"/>
          <w:rtl/>
        </w:rPr>
        <w:t>ى فسل</w:t>
      </w:r>
      <w:r>
        <w:rPr>
          <w:rFonts w:hint="cs"/>
          <w:rtl/>
        </w:rPr>
        <w:t>ّ</w:t>
      </w:r>
      <w:r w:rsidRPr="00FA2266">
        <w:rPr>
          <w:rFonts w:hint="cs"/>
          <w:rtl/>
        </w:rPr>
        <w:t>مت عليه</w:t>
      </w:r>
      <w:r>
        <w:rPr>
          <w:rFonts w:hint="cs"/>
          <w:rtl/>
        </w:rPr>
        <w:t xml:space="preserve"> -</w:t>
      </w:r>
      <w:r w:rsidRPr="00FA2266">
        <w:rPr>
          <w:rFonts w:hint="cs"/>
          <w:rtl/>
        </w:rPr>
        <w:t xml:space="preserve">وكانت </w:t>
      </w:r>
      <w:r>
        <w:rPr>
          <w:rFonts w:hint="cs"/>
          <w:rtl/>
        </w:rPr>
        <w:t>أ</w:t>
      </w:r>
      <w:r w:rsidRPr="00FA2266">
        <w:rPr>
          <w:rFonts w:hint="cs"/>
          <w:rtl/>
        </w:rPr>
        <w:t>عز</w:t>
      </w:r>
      <w:r>
        <w:rPr>
          <w:rFonts w:hint="cs"/>
          <w:rtl/>
        </w:rPr>
        <w:t>ّ</w:t>
      </w:r>
      <w:r w:rsidRPr="00FA2266">
        <w:rPr>
          <w:rFonts w:hint="cs"/>
          <w:rtl/>
        </w:rPr>
        <w:t xml:space="preserve"> الناس عليه</w:t>
      </w:r>
      <w:r>
        <w:rPr>
          <w:rFonts w:hint="cs"/>
          <w:rtl/>
        </w:rPr>
        <w:t>-</w:t>
      </w:r>
      <w:r w:rsidRPr="00FA2266">
        <w:rPr>
          <w:rFonts w:hint="cs"/>
          <w:rtl/>
        </w:rPr>
        <w:t xml:space="preserve"> فرد</w:t>
      </w:r>
      <w:r>
        <w:rPr>
          <w:rFonts w:hint="cs"/>
          <w:rtl/>
        </w:rPr>
        <w:t>ّ عليها</w:t>
      </w:r>
      <w:r w:rsidRPr="00FA2266">
        <w:rPr>
          <w:rFonts w:hint="cs"/>
          <w:rtl/>
        </w:rPr>
        <w:t xml:space="preserve"> السلام ومسح بيده على ر</w:t>
      </w:r>
      <w:r>
        <w:rPr>
          <w:rFonts w:hint="cs"/>
          <w:rtl/>
        </w:rPr>
        <w:t>أ</w:t>
      </w:r>
      <w:r w:rsidRPr="00FA2266">
        <w:rPr>
          <w:rFonts w:hint="cs"/>
          <w:rtl/>
        </w:rPr>
        <w:t>سها</w:t>
      </w:r>
      <w:r>
        <w:rPr>
          <w:rFonts w:hint="cs"/>
          <w:rtl/>
        </w:rPr>
        <w:t xml:space="preserve">، </w:t>
      </w:r>
      <w:r w:rsidRPr="00FA2266">
        <w:rPr>
          <w:rFonts w:hint="cs"/>
          <w:rtl/>
        </w:rPr>
        <w:t>وقال</w:t>
      </w:r>
      <w:r w:rsidR="00C0244F">
        <w:rPr>
          <w:rFonts w:hint="cs"/>
          <w:rtl/>
        </w:rPr>
        <w:t xml:space="preserve">: </w:t>
      </w:r>
      <w:r w:rsidRPr="00FA2266">
        <w:rPr>
          <w:rFonts w:hint="cs"/>
          <w:rtl/>
        </w:rPr>
        <w:t xml:space="preserve">كيف </w:t>
      </w:r>
      <w:r>
        <w:rPr>
          <w:rFonts w:hint="cs"/>
          <w:rtl/>
        </w:rPr>
        <w:t>أ</w:t>
      </w:r>
      <w:r w:rsidRPr="00FA2266">
        <w:rPr>
          <w:rFonts w:hint="cs"/>
          <w:rtl/>
        </w:rPr>
        <w:t>مسيت</w:t>
      </w:r>
      <w:r>
        <w:rPr>
          <w:rFonts w:hint="cs"/>
          <w:rtl/>
        </w:rPr>
        <w:t>ِ؟</w:t>
      </w:r>
      <w:r w:rsidRPr="00FA2266">
        <w:rPr>
          <w:rFonts w:hint="cs"/>
          <w:rtl/>
        </w:rPr>
        <w:t xml:space="preserve"> عشي</w:t>
      </w:r>
      <w:r>
        <w:rPr>
          <w:rFonts w:hint="cs"/>
          <w:rtl/>
        </w:rPr>
        <w:t>ن</w:t>
      </w:r>
      <w:r w:rsidRPr="00FA2266">
        <w:rPr>
          <w:rFonts w:hint="cs"/>
          <w:rtl/>
        </w:rPr>
        <w:t>ا غفر الله لك</w:t>
      </w:r>
      <w:r>
        <w:rPr>
          <w:rFonts w:hint="cs"/>
          <w:rtl/>
        </w:rPr>
        <w:t xml:space="preserve">، </w:t>
      </w:r>
      <w:r w:rsidRPr="00FA2266">
        <w:rPr>
          <w:rFonts w:hint="cs"/>
          <w:rtl/>
        </w:rPr>
        <w:t>وقد فعل</w:t>
      </w:r>
      <w:r>
        <w:rPr>
          <w:rFonts w:hint="cs"/>
          <w:rtl/>
        </w:rPr>
        <w:t>،</w:t>
      </w:r>
      <w:r w:rsidRPr="00FA2266">
        <w:rPr>
          <w:rFonts w:hint="cs"/>
          <w:rtl/>
        </w:rPr>
        <w:t xml:space="preserve"> ف</w:t>
      </w:r>
      <w:r>
        <w:rPr>
          <w:rFonts w:hint="cs"/>
          <w:rtl/>
        </w:rPr>
        <w:t>أ</w:t>
      </w:r>
      <w:r w:rsidRPr="00FA2266">
        <w:rPr>
          <w:rFonts w:hint="cs"/>
          <w:rtl/>
        </w:rPr>
        <w:t>خذت</w:t>
      </w:r>
      <w:r>
        <w:rPr>
          <w:rFonts w:hint="cs"/>
          <w:rtl/>
        </w:rPr>
        <w:t xml:space="preserve"> الجفنة</w:t>
      </w:r>
      <w:r w:rsidRPr="00FA2266">
        <w:rPr>
          <w:rFonts w:hint="cs"/>
          <w:rtl/>
        </w:rPr>
        <w:t xml:space="preserve"> فوضعتها بين يديه</w:t>
      </w:r>
      <w:r>
        <w:rPr>
          <w:rFonts w:hint="cs"/>
          <w:rtl/>
        </w:rPr>
        <w:t xml:space="preserve">. فلمّا </w:t>
      </w:r>
      <w:r w:rsidRPr="00FA2266">
        <w:rPr>
          <w:rFonts w:hint="cs"/>
          <w:rtl/>
        </w:rPr>
        <w:t xml:space="preserve">نظر </w:t>
      </w:r>
      <w:r>
        <w:rPr>
          <w:rFonts w:hint="cs"/>
          <w:rtl/>
        </w:rPr>
        <w:t xml:space="preserve">عليّ </w:t>
      </w:r>
      <w:r w:rsidRPr="006C582E">
        <w:rPr>
          <w:rStyle w:val="libAlaemChar"/>
          <w:rFonts w:hint="cs"/>
          <w:rtl/>
        </w:rPr>
        <w:t>عليه‌السلام</w:t>
      </w:r>
      <w:r>
        <w:rPr>
          <w:rFonts w:hint="cs"/>
          <w:rtl/>
        </w:rPr>
        <w:t xml:space="preserve"> إلى </w:t>
      </w:r>
      <w:r w:rsidRPr="00FA2266">
        <w:rPr>
          <w:rFonts w:hint="cs"/>
          <w:rtl/>
        </w:rPr>
        <w:t>الطعام وشم</w:t>
      </w:r>
      <w:r>
        <w:rPr>
          <w:rFonts w:hint="cs"/>
          <w:rtl/>
        </w:rPr>
        <w:t>َّ</w:t>
      </w:r>
      <w:r w:rsidRPr="00FA2266">
        <w:rPr>
          <w:rFonts w:hint="cs"/>
          <w:rtl/>
        </w:rPr>
        <w:t xml:space="preserve"> ريحه</w:t>
      </w:r>
      <w:r>
        <w:rPr>
          <w:rFonts w:hint="cs"/>
          <w:rtl/>
        </w:rPr>
        <w:t>،</w:t>
      </w:r>
      <w:r w:rsidRPr="00FA2266">
        <w:rPr>
          <w:rFonts w:hint="cs"/>
          <w:rtl/>
        </w:rPr>
        <w:t xml:space="preserve"> رمى فاطمة</w:t>
      </w:r>
      <w:r>
        <w:rPr>
          <w:rFonts w:hint="cs"/>
          <w:rtl/>
        </w:rPr>
        <w:t xml:space="preserve"> </w:t>
      </w:r>
      <w:r w:rsidRPr="006C582E">
        <w:rPr>
          <w:rStyle w:val="libAlaemChar"/>
          <w:rFonts w:hint="cs"/>
          <w:rtl/>
        </w:rPr>
        <w:t>عليه‌السلام</w:t>
      </w:r>
      <w:r w:rsidRPr="00FA2266">
        <w:rPr>
          <w:rFonts w:hint="cs"/>
          <w:rtl/>
        </w:rPr>
        <w:t xml:space="preserve"> ببصره رمياً شحيحاً فقالت له</w:t>
      </w:r>
      <w:r w:rsidR="00C0244F">
        <w:rPr>
          <w:rFonts w:hint="cs"/>
          <w:rtl/>
        </w:rPr>
        <w:t xml:space="preserve">: </w:t>
      </w:r>
      <w:r w:rsidRPr="00FA2266">
        <w:rPr>
          <w:rFonts w:hint="cs"/>
          <w:rtl/>
        </w:rPr>
        <w:t>ما</w:t>
      </w:r>
      <w:r>
        <w:rPr>
          <w:rFonts w:hint="cs"/>
          <w:rtl/>
        </w:rPr>
        <w:t xml:space="preserve"> أ</w:t>
      </w:r>
      <w:r w:rsidRPr="00FA2266">
        <w:rPr>
          <w:rFonts w:hint="cs"/>
          <w:rtl/>
        </w:rPr>
        <w:t>شح</w:t>
      </w:r>
      <w:r>
        <w:rPr>
          <w:rFonts w:hint="cs"/>
          <w:rtl/>
        </w:rPr>
        <w:t>َّ</w:t>
      </w:r>
      <w:r w:rsidRPr="00FA2266">
        <w:rPr>
          <w:rFonts w:hint="cs"/>
          <w:rtl/>
        </w:rPr>
        <w:t xml:space="preserve"> نظرك و</w:t>
      </w:r>
      <w:r>
        <w:rPr>
          <w:rFonts w:hint="cs"/>
          <w:rtl/>
        </w:rPr>
        <w:t>أ</w:t>
      </w:r>
      <w:r w:rsidRPr="00FA2266">
        <w:rPr>
          <w:rFonts w:hint="cs"/>
          <w:rtl/>
        </w:rPr>
        <w:t>شد</w:t>
      </w:r>
      <w:r>
        <w:rPr>
          <w:rFonts w:hint="cs"/>
          <w:rtl/>
        </w:rPr>
        <w:t>ّ</w:t>
      </w:r>
      <w:r w:rsidRPr="00FA2266">
        <w:rPr>
          <w:rFonts w:hint="cs"/>
          <w:rtl/>
        </w:rPr>
        <w:t>ه</w:t>
      </w:r>
      <w:r>
        <w:rPr>
          <w:rFonts w:hint="cs"/>
          <w:rtl/>
        </w:rPr>
        <w:t xml:space="preserve">، </w:t>
      </w:r>
      <w:r w:rsidRPr="00FA2266">
        <w:rPr>
          <w:rFonts w:hint="cs"/>
          <w:rtl/>
        </w:rPr>
        <w:t xml:space="preserve">سبحان الله هل </w:t>
      </w:r>
      <w:r>
        <w:rPr>
          <w:rFonts w:hint="cs"/>
          <w:rtl/>
        </w:rPr>
        <w:t>أ</w:t>
      </w:r>
      <w:r w:rsidRPr="00FA2266">
        <w:rPr>
          <w:rFonts w:hint="cs"/>
          <w:rtl/>
        </w:rPr>
        <w:t xml:space="preserve">ذنبت فيما بيني وبينك </w:t>
      </w:r>
      <w:r>
        <w:rPr>
          <w:rFonts w:hint="cs"/>
          <w:rtl/>
        </w:rPr>
        <w:t>ما</w:t>
      </w:r>
      <w:r w:rsidRPr="00FA2266">
        <w:rPr>
          <w:rFonts w:hint="cs"/>
          <w:rtl/>
        </w:rPr>
        <w:t xml:space="preserve"> استوجب به السخطة</w:t>
      </w:r>
      <w:r>
        <w:rPr>
          <w:rFonts w:hint="cs"/>
          <w:rtl/>
        </w:rPr>
        <w:t xml:space="preserve">؟ </w:t>
      </w:r>
      <w:r w:rsidRPr="00FA2266">
        <w:rPr>
          <w:rFonts w:hint="cs"/>
          <w:rtl/>
        </w:rPr>
        <w:t>قال</w:t>
      </w:r>
      <w:r w:rsidR="00C0244F">
        <w:rPr>
          <w:rFonts w:hint="cs"/>
          <w:rtl/>
        </w:rPr>
        <w:t xml:space="preserve">: </w:t>
      </w:r>
      <w:r w:rsidRPr="00FA2266">
        <w:rPr>
          <w:rFonts w:hint="cs"/>
          <w:rtl/>
        </w:rPr>
        <w:t>و</w:t>
      </w:r>
      <w:r>
        <w:rPr>
          <w:rFonts w:hint="cs"/>
          <w:rtl/>
        </w:rPr>
        <w:t>أ</w:t>
      </w:r>
      <w:r w:rsidRPr="00FA2266">
        <w:rPr>
          <w:rFonts w:hint="cs"/>
          <w:rtl/>
        </w:rPr>
        <w:t>ي</w:t>
      </w:r>
      <w:r>
        <w:rPr>
          <w:rFonts w:hint="cs"/>
          <w:rtl/>
        </w:rPr>
        <w:t>ّ</w:t>
      </w:r>
      <w:r w:rsidRPr="00FA2266">
        <w:rPr>
          <w:rFonts w:hint="cs"/>
          <w:rtl/>
        </w:rPr>
        <w:t xml:space="preserve"> ذنب أعظم من ذنب </w:t>
      </w:r>
      <w:r>
        <w:rPr>
          <w:rFonts w:hint="cs"/>
          <w:rtl/>
        </w:rPr>
        <w:t>أ</w:t>
      </w:r>
      <w:r w:rsidRPr="00FA2266">
        <w:rPr>
          <w:rFonts w:hint="cs"/>
          <w:rtl/>
        </w:rPr>
        <w:t>صبته اليوم</w:t>
      </w:r>
      <w:r>
        <w:rPr>
          <w:rFonts w:hint="cs"/>
          <w:rtl/>
        </w:rPr>
        <w:t>، أ</w:t>
      </w:r>
      <w:r w:rsidRPr="00FA2266">
        <w:rPr>
          <w:rFonts w:hint="cs"/>
          <w:rtl/>
        </w:rPr>
        <w:t>ليس عهدي بك اليوم</w:t>
      </w:r>
      <w:r>
        <w:rPr>
          <w:rFonts w:hint="cs"/>
          <w:rtl/>
        </w:rPr>
        <w:t xml:space="preserve"> وأنت</w:t>
      </w:r>
      <w:r w:rsidRPr="00FA2266">
        <w:rPr>
          <w:rFonts w:hint="cs"/>
          <w:rtl/>
        </w:rPr>
        <w:t xml:space="preserve"> تحلفين بالله مج</w:t>
      </w:r>
      <w:r>
        <w:rPr>
          <w:rFonts w:hint="cs"/>
          <w:rtl/>
        </w:rPr>
        <w:t>ت</w:t>
      </w:r>
      <w:r w:rsidRPr="00FA2266">
        <w:rPr>
          <w:rFonts w:hint="cs"/>
          <w:rtl/>
        </w:rPr>
        <w:t>هدة</w:t>
      </w:r>
      <w:r>
        <w:rPr>
          <w:rFonts w:hint="cs"/>
          <w:rtl/>
        </w:rPr>
        <w:t xml:space="preserve">، </w:t>
      </w:r>
      <w:r w:rsidRPr="00FA2266">
        <w:rPr>
          <w:rFonts w:hint="cs"/>
          <w:rtl/>
        </w:rPr>
        <w:t>ما</w:t>
      </w:r>
      <w:r>
        <w:rPr>
          <w:rFonts w:hint="cs"/>
          <w:rtl/>
        </w:rPr>
        <w:t xml:space="preserve"> </w:t>
      </w:r>
      <w:r w:rsidRPr="00FA2266">
        <w:rPr>
          <w:rFonts w:hint="cs"/>
          <w:rtl/>
        </w:rPr>
        <w:t>طعمت طعاماً يومين</w:t>
      </w:r>
      <w:r>
        <w:rPr>
          <w:rFonts w:hint="cs"/>
          <w:rtl/>
        </w:rPr>
        <w:t xml:space="preserve">؟ </w:t>
      </w:r>
      <w:r w:rsidRPr="00FA2266">
        <w:rPr>
          <w:rFonts w:hint="cs"/>
          <w:rtl/>
        </w:rPr>
        <w:t>فنظرت</w:t>
      </w:r>
      <w:r>
        <w:rPr>
          <w:rFonts w:hint="cs"/>
          <w:rtl/>
        </w:rPr>
        <w:t xml:space="preserve"> إلى </w:t>
      </w:r>
      <w:r w:rsidRPr="00FA2266">
        <w:rPr>
          <w:rFonts w:hint="cs"/>
          <w:rtl/>
        </w:rPr>
        <w:t xml:space="preserve">السماء </w:t>
      </w:r>
      <w:r>
        <w:rPr>
          <w:rFonts w:hint="cs"/>
          <w:rtl/>
        </w:rPr>
        <w:t>ف</w:t>
      </w:r>
      <w:r w:rsidRPr="00FA2266">
        <w:rPr>
          <w:rFonts w:hint="cs"/>
          <w:rtl/>
        </w:rPr>
        <w:t>قالت</w:t>
      </w:r>
      <w:r w:rsidR="00C0244F">
        <w:rPr>
          <w:rFonts w:hint="cs"/>
          <w:rtl/>
        </w:rPr>
        <w:t xml:space="preserve">: </w:t>
      </w:r>
      <w:r>
        <w:rPr>
          <w:rFonts w:hint="cs"/>
          <w:rtl/>
        </w:rPr>
        <w:t>إ</w:t>
      </w:r>
      <w:r w:rsidRPr="00FA2266">
        <w:rPr>
          <w:rFonts w:hint="cs"/>
          <w:rtl/>
        </w:rPr>
        <w:t xml:space="preserve">لهي يعلم </w:t>
      </w:r>
      <w:r>
        <w:rPr>
          <w:rFonts w:hint="cs"/>
          <w:rtl/>
        </w:rPr>
        <w:t>ما</w:t>
      </w:r>
      <w:r w:rsidRPr="00FA2266">
        <w:rPr>
          <w:rFonts w:hint="cs"/>
          <w:rtl/>
        </w:rPr>
        <w:t xml:space="preserve">في سمائه ويعلم </w:t>
      </w:r>
      <w:r>
        <w:rPr>
          <w:rFonts w:hint="cs"/>
          <w:rtl/>
        </w:rPr>
        <w:t>ما</w:t>
      </w:r>
      <w:r w:rsidRPr="00FA2266">
        <w:rPr>
          <w:rFonts w:hint="cs"/>
          <w:rtl/>
        </w:rPr>
        <w:t xml:space="preserve">في أرضه </w:t>
      </w:r>
      <w:r>
        <w:rPr>
          <w:rFonts w:hint="cs"/>
          <w:rtl/>
        </w:rPr>
        <w:t>أنّي</w:t>
      </w:r>
      <w:r w:rsidRPr="00FA2266">
        <w:rPr>
          <w:rFonts w:hint="cs"/>
          <w:rtl/>
        </w:rPr>
        <w:t xml:space="preserve"> لم </w:t>
      </w:r>
      <w:r>
        <w:rPr>
          <w:rFonts w:hint="cs"/>
          <w:rtl/>
        </w:rPr>
        <w:t>أ</w:t>
      </w:r>
      <w:r w:rsidRPr="00FA2266">
        <w:rPr>
          <w:rFonts w:hint="cs"/>
          <w:rtl/>
        </w:rPr>
        <w:t>قل</w:t>
      </w:r>
      <w:r>
        <w:rPr>
          <w:rFonts w:hint="cs"/>
          <w:rtl/>
        </w:rPr>
        <w:t xml:space="preserve"> إلّا </w:t>
      </w:r>
      <w:r w:rsidRPr="00FA2266">
        <w:rPr>
          <w:rFonts w:hint="cs"/>
          <w:rtl/>
        </w:rPr>
        <w:t>حق</w:t>
      </w:r>
      <w:r>
        <w:rPr>
          <w:rFonts w:hint="cs"/>
          <w:rtl/>
        </w:rPr>
        <w:t>ّ</w:t>
      </w:r>
      <w:r w:rsidRPr="00FA2266">
        <w:rPr>
          <w:rFonts w:hint="cs"/>
          <w:rtl/>
        </w:rPr>
        <w:t>اً</w:t>
      </w:r>
      <w:r>
        <w:rPr>
          <w:rFonts w:hint="cs"/>
          <w:rtl/>
        </w:rPr>
        <w:t xml:space="preserve">، </w:t>
      </w:r>
      <w:r w:rsidRPr="00FA2266">
        <w:rPr>
          <w:rFonts w:hint="cs"/>
          <w:rtl/>
        </w:rPr>
        <w:t>قال</w:t>
      </w:r>
      <w:r w:rsidR="00C0244F">
        <w:rPr>
          <w:rFonts w:hint="cs"/>
          <w:rtl/>
        </w:rPr>
        <w:t xml:space="preserve">: </w:t>
      </w:r>
      <w:r w:rsidRPr="00FA2266">
        <w:rPr>
          <w:rFonts w:hint="cs"/>
          <w:rtl/>
        </w:rPr>
        <w:t>ف</w:t>
      </w:r>
      <w:r>
        <w:rPr>
          <w:rFonts w:hint="cs"/>
          <w:rtl/>
        </w:rPr>
        <w:t>أنّي</w:t>
      </w:r>
      <w:r w:rsidRPr="00FA2266">
        <w:rPr>
          <w:rFonts w:hint="cs"/>
          <w:rtl/>
        </w:rPr>
        <w:t xml:space="preserve"> لك هذا الذي لم </w:t>
      </w:r>
      <w:r>
        <w:rPr>
          <w:rFonts w:hint="cs"/>
          <w:rtl/>
        </w:rPr>
        <w:t>أ</w:t>
      </w:r>
      <w:r w:rsidRPr="00FA2266">
        <w:rPr>
          <w:rFonts w:hint="cs"/>
          <w:rtl/>
        </w:rPr>
        <w:t>ر</w:t>
      </w:r>
      <w:r>
        <w:rPr>
          <w:rFonts w:hint="cs"/>
          <w:rtl/>
        </w:rPr>
        <w:t>َ</w:t>
      </w:r>
      <w:r w:rsidRPr="00FA2266">
        <w:rPr>
          <w:rFonts w:hint="cs"/>
          <w:rtl/>
        </w:rPr>
        <w:t xml:space="preserve"> مثله قط</w:t>
      </w:r>
      <w:r>
        <w:rPr>
          <w:rFonts w:hint="cs"/>
          <w:rtl/>
        </w:rPr>
        <w:t xml:space="preserve">ّ </w:t>
      </w:r>
      <w:r w:rsidRPr="00FA2266">
        <w:rPr>
          <w:rFonts w:hint="cs"/>
          <w:rtl/>
        </w:rPr>
        <w:t xml:space="preserve">ولم </w:t>
      </w:r>
      <w:r>
        <w:rPr>
          <w:rFonts w:hint="cs"/>
          <w:rtl/>
        </w:rPr>
        <w:t>أ</w:t>
      </w:r>
      <w:r w:rsidRPr="00FA2266">
        <w:rPr>
          <w:rFonts w:hint="cs"/>
          <w:rtl/>
        </w:rPr>
        <w:t>شم</w:t>
      </w:r>
      <w:r>
        <w:rPr>
          <w:rFonts w:hint="cs"/>
          <w:rtl/>
        </w:rPr>
        <w:t>ْ</w:t>
      </w:r>
      <w:r w:rsidRPr="00FA2266">
        <w:rPr>
          <w:rFonts w:hint="cs"/>
          <w:rtl/>
        </w:rPr>
        <w:t xml:space="preserve"> مثل رائحته</w:t>
      </w:r>
      <w:r>
        <w:rPr>
          <w:rFonts w:hint="cs"/>
          <w:rtl/>
        </w:rPr>
        <w:t>،</w:t>
      </w:r>
      <w:r w:rsidRPr="00FA2266">
        <w:rPr>
          <w:rFonts w:hint="cs"/>
          <w:rtl/>
        </w:rPr>
        <w:t xml:space="preserve"> ولم </w:t>
      </w:r>
      <w:r>
        <w:rPr>
          <w:rFonts w:hint="cs"/>
          <w:rtl/>
        </w:rPr>
        <w:t>آ</w:t>
      </w:r>
      <w:r w:rsidRPr="00FA2266">
        <w:rPr>
          <w:rFonts w:hint="cs"/>
          <w:rtl/>
        </w:rPr>
        <w:t xml:space="preserve">كل </w:t>
      </w:r>
      <w:r>
        <w:rPr>
          <w:rFonts w:hint="cs"/>
          <w:rtl/>
        </w:rPr>
        <w:t>أ</w:t>
      </w:r>
      <w:r w:rsidRPr="00FA2266">
        <w:rPr>
          <w:rFonts w:hint="cs"/>
          <w:rtl/>
        </w:rPr>
        <w:t>طيب منه</w:t>
      </w:r>
      <w:r>
        <w:rPr>
          <w:rFonts w:hint="cs"/>
          <w:rtl/>
        </w:rPr>
        <w:t xml:space="preserve">؟ </w:t>
      </w:r>
      <w:r w:rsidRPr="00FA2266">
        <w:rPr>
          <w:rFonts w:hint="cs"/>
          <w:rtl/>
        </w:rPr>
        <w:t>فوضع</w:t>
      </w:r>
      <w:r>
        <w:rPr>
          <w:rFonts w:hint="cs"/>
          <w:rtl/>
        </w:rPr>
        <w:t xml:space="preserve"> النبيّ </w:t>
      </w:r>
      <w:r w:rsidR="006E430D" w:rsidRPr="00BF39C2">
        <w:rPr>
          <w:rFonts w:hint="cs"/>
          <w:rtl/>
        </w:rPr>
        <w:t>صلّى الله عليه وآله وسلّم</w:t>
      </w:r>
      <w:r w:rsidRPr="00FA2266">
        <w:rPr>
          <w:rFonts w:hint="cs"/>
          <w:rtl/>
        </w:rPr>
        <w:t xml:space="preserve"> كف</w:t>
      </w:r>
      <w:r>
        <w:rPr>
          <w:rFonts w:hint="cs"/>
          <w:rtl/>
        </w:rPr>
        <w:t>ّ</w:t>
      </w:r>
      <w:r w:rsidRPr="00FA2266">
        <w:rPr>
          <w:rFonts w:hint="cs"/>
          <w:rtl/>
        </w:rPr>
        <w:t>ه المباركة بين كت</w:t>
      </w:r>
      <w:r>
        <w:rPr>
          <w:rFonts w:hint="cs"/>
          <w:rtl/>
        </w:rPr>
        <w:t>في عليّ</w:t>
      </w:r>
      <w:r w:rsidRPr="00FA2266">
        <w:rPr>
          <w:rFonts w:hint="cs"/>
          <w:rtl/>
        </w:rPr>
        <w:t xml:space="preserve"> عليه ال</w:t>
      </w:r>
      <w:r>
        <w:rPr>
          <w:rFonts w:hint="cs"/>
          <w:rtl/>
        </w:rPr>
        <w:t>س</w:t>
      </w:r>
      <w:r w:rsidRPr="00FA2266">
        <w:rPr>
          <w:rFonts w:hint="cs"/>
          <w:rtl/>
        </w:rPr>
        <w:t>لام</w:t>
      </w:r>
      <w:r w:rsidR="00570A10">
        <w:rPr>
          <w:rFonts w:hint="cs"/>
          <w:rtl/>
        </w:rPr>
        <w:t xml:space="preserve"> ثمّ </w:t>
      </w:r>
      <w:r w:rsidRPr="00FA2266">
        <w:rPr>
          <w:rFonts w:hint="cs"/>
          <w:rtl/>
        </w:rPr>
        <w:t>هز</w:t>
      </w:r>
      <w:r>
        <w:rPr>
          <w:rFonts w:hint="cs"/>
          <w:rtl/>
        </w:rPr>
        <w:t>َّ</w:t>
      </w:r>
      <w:r w:rsidRPr="00FA2266">
        <w:rPr>
          <w:rFonts w:hint="cs"/>
          <w:rtl/>
        </w:rPr>
        <w:t>ها</w:t>
      </w:r>
      <w:r>
        <w:rPr>
          <w:rFonts w:hint="cs"/>
          <w:rtl/>
        </w:rPr>
        <w:t xml:space="preserve">، </w:t>
      </w:r>
      <w:r w:rsidRPr="00FA2266">
        <w:rPr>
          <w:rFonts w:hint="cs"/>
          <w:rtl/>
        </w:rPr>
        <w:t>وقال</w:t>
      </w:r>
      <w:r w:rsidR="00C0244F">
        <w:rPr>
          <w:rFonts w:hint="cs"/>
          <w:rtl/>
        </w:rPr>
        <w:t xml:space="preserve">: </w:t>
      </w:r>
      <w:r w:rsidRPr="00B74D55">
        <w:rPr>
          <w:rStyle w:val="libBold2Char"/>
          <w:rFonts w:hint="cs"/>
          <w:rtl/>
        </w:rPr>
        <w:t>[يا عليّ هذا ثوابٌ لدينارك، هذا جزاء بدينارك، هذا من عند الله وإنّ الله يرزق من يشاء بغير حساب].</w:t>
      </w:r>
    </w:p>
    <w:p w:rsidR="001A6AE0" w:rsidRPr="00FA2266" w:rsidRDefault="001A6AE0" w:rsidP="001A6AE0">
      <w:pPr>
        <w:pStyle w:val="libNormal"/>
        <w:rPr>
          <w:rtl/>
        </w:rPr>
      </w:pPr>
      <w:r w:rsidRPr="00FA2266">
        <w:rPr>
          <w:rFonts w:hint="cs"/>
          <w:rtl/>
        </w:rPr>
        <w:t>ثم</w:t>
      </w:r>
      <w:r w:rsidR="0043069E">
        <w:rPr>
          <w:rFonts w:hint="cs"/>
          <w:rtl/>
        </w:rPr>
        <w:t>َّ</w:t>
      </w:r>
      <w:r w:rsidRPr="00FA2266">
        <w:rPr>
          <w:rFonts w:hint="cs"/>
          <w:rtl/>
        </w:rPr>
        <w:t xml:space="preserve"> استعبر</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باكياً</w:t>
      </w:r>
      <w:r>
        <w:rPr>
          <w:rFonts w:hint="cs"/>
          <w:rtl/>
        </w:rPr>
        <w:t xml:space="preserve">، </w:t>
      </w:r>
      <w:r w:rsidRPr="00FA2266">
        <w:rPr>
          <w:rFonts w:hint="cs"/>
          <w:rtl/>
        </w:rPr>
        <w:t>فقال</w:t>
      </w:r>
      <w:r w:rsidR="00C0244F">
        <w:rPr>
          <w:rFonts w:hint="cs"/>
          <w:rtl/>
        </w:rPr>
        <w:t xml:space="preserve">: </w:t>
      </w:r>
      <w:r w:rsidRPr="00B74D55">
        <w:rPr>
          <w:rStyle w:val="libBold2Char"/>
          <w:rFonts w:hint="cs"/>
          <w:rtl/>
        </w:rPr>
        <w:t>[الحمد لله الذي بدأ كما، لن يخرجكما من الدنيا حتّى يجريك في المجرى الذي أجرى زكريا، ويجريك يا فاطمة بالمنال الذي جرت فيه مريم</w:t>
      </w:r>
      <w:r w:rsidRPr="00AB6B59">
        <w:rPr>
          <w:rStyle w:val="libBold2Char"/>
          <w:rFonts w:hint="cs"/>
          <w:rtl/>
        </w:rPr>
        <w:t xml:space="preserve"> </w:t>
      </w:r>
      <w:r w:rsidRPr="00AE59B6">
        <w:rPr>
          <w:rStyle w:val="libAlaemChar"/>
          <w:rFonts w:hint="cs"/>
          <w:rtl/>
        </w:rPr>
        <w:t>(</w:t>
      </w:r>
      <w:r w:rsidRPr="00AE59B6">
        <w:rPr>
          <w:rStyle w:val="libAieChar"/>
          <w:rtl/>
        </w:rPr>
        <w:t>كُلَّمَا دَخَلَ عَلَيْهَا زَكَرِيَّا الْمِحْرَابَ وَجَدَ عِندَهَا رِزْقًا</w:t>
      </w:r>
      <w:r w:rsidRPr="00AE59B6">
        <w:rPr>
          <w:rStyle w:val="libAlaemChar"/>
          <w:rFonts w:hint="cs"/>
          <w:rtl/>
        </w:rPr>
        <w:t>)</w:t>
      </w:r>
      <w:r w:rsidRPr="00B74D55">
        <w:rPr>
          <w:rStyle w:val="libBold2Char"/>
          <w:rFonts w:hint="cs"/>
          <w:rtl/>
        </w:rPr>
        <w:t>]</w:t>
      </w:r>
      <w:r w:rsidRPr="001659DF">
        <w:rPr>
          <w:rFonts w:hint="cs"/>
          <w:rtl/>
        </w:rPr>
        <w:t xml:space="preserve"> هكذا أخرجه الحافظ أبو القاسم </w:t>
      </w:r>
      <w:r>
        <w:rPr>
          <w:rFonts w:hint="cs"/>
          <w:rtl/>
        </w:rPr>
        <w:t>ابن</w:t>
      </w:r>
      <w:r w:rsidRPr="001659DF">
        <w:rPr>
          <w:rFonts w:hint="cs"/>
          <w:rtl/>
        </w:rPr>
        <w:t xml:space="preserve"> عساكر في ال</w:t>
      </w:r>
      <w:r>
        <w:rPr>
          <w:rFonts w:hint="cs"/>
          <w:rtl/>
        </w:rPr>
        <w:t>أ</w:t>
      </w:r>
      <w:r w:rsidRPr="001659DF">
        <w:rPr>
          <w:rFonts w:hint="cs"/>
          <w:rtl/>
        </w:rPr>
        <w:t>ربعين الطوال و</w:t>
      </w:r>
      <w:r>
        <w:rPr>
          <w:rFonts w:hint="cs"/>
          <w:rtl/>
        </w:rPr>
        <w:t>ابن</w:t>
      </w:r>
      <w:r w:rsidRPr="001659DF">
        <w:rPr>
          <w:rFonts w:hint="cs"/>
          <w:rtl/>
        </w:rPr>
        <w:t xml:space="preserve"> شاهين في مناقبهما</w:t>
      </w:r>
      <w:r>
        <w:rPr>
          <w:rFonts w:hint="cs"/>
          <w:rtl/>
        </w:rPr>
        <w:t xml:space="preserve">، </w:t>
      </w:r>
      <w:r w:rsidRPr="001659DF">
        <w:rPr>
          <w:rFonts w:hint="cs"/>
          <w:rtl/>
        </w:rPr>
        <w:t>وليس ببدع هذا في حق</w:t>
      </w:r>
      <w:r>
        <w:rPr>
          <w:rFonts w:hint="cs"/>
          <w:rtl/>
        </w:rPr>
        <w:t>ّ</w:t>
      </w:r>
      <w:r w:rsidRPr="001659DF">
        <w:rPr>
          <w:rFonts w:hint="cs"/>
          <w:rtl/>
        </w:rPr>
        <w:t>ها</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الحديث بتمامه في ذخائر العقبى</w:t>
      </w:r>
      <w:r w:rsidR="00C0244F">
        <w:rPr>
          <w:rFonts w:hint="cs"/>
          <w:rtl/>
        </w:rPr>
        <w:t xml:space="preserve">: </w:t>
      </w:r>
      <w:r w:rsidRPr="00762C97">
        <w:rPr>
          <w:rFonts w:hint="cs"/>
          <w:rtl/>
        </w:rPr>
        <w:t>ص 45</w:t>
      </w:r>
      <w:r>
        <w:rPr>
          <w:rFonts w:hint="cs"/>
          <w:rtl/>
        </w:rPr>
        <w:t xml:space="preserve">، </w:t>
      </w:r>
      <w:r w:rsidRPr="00762C97">
        <w:rPr>
          <w:rFonts w:hint="cs"/>
          <w:rtl/>
        </w:rPr>
        <w:t>فضائل الخمسة</w:t>
      </w:r>
      <w:r w:rsidR="00C0244F">
        <w:rPr>
          <w:rFonts w:hint="cs"/>
          <w:rtl/>
        </w:rPr>
        <w:t xml:space="preserve">: </w:t>
      </w:r>
      <w:r w:rsidRPr="00762C97">
        <w:rPr>
          <w:rFonts w:hint="cs"/>
          <w:rtl/>
        </w:rPr>
        <w:t>ج 2</w:t>
      </w:r>
      <w:r w:rsidR="00775019">
        <w:rPr>
          <w:rFonts w:hint="cs"/>
          <w:rtl/>
        </w:rPr>
        <w:t xml:space="preserve"> </w:t>
      </w:r>
      <w:r w:rsidRPr="00762C97">
        <w:rPr>
          <w:rFonts w:hint="cs"/>
          <w:rtl/>
        </w:rPr>
        <w:t>ص 124 المناقب ل</w:t>
      </w:r>
      <w:r>
        <w:rPr>
          <w:rFonts w:hint="cs"/>
          <w:rtl/>
        </w:rPr>
        <w:t>ابن</w:t>
      </w:r>
      <w:r w:rsidRPr="00762C97">
        <w:rPr>
          <w:rFonts w:hint="cs"/>
          <w:rtl/>
        </w:rPr>
        <w:t xml:space="preserve"> شهر </w:t>
      </w:r>
      <w:r>
        <w:rPr>
          <w:rFonts w:hint="cs"/>
          <w:rtl/>
        </w:rPr>
        <w:t>آ</w:t>
      </w:r>
      <w:r w:rsidRPr="00762C97">
        <w:rPr>
          <w:rFonts w:hint="cs"/>
          <w:rtl/>
        </w:rPr>
        <w:t>شوب</w:t>
      </w:r>
      <w:r w:rsidR="00C0244F">
        <w:rPr>
          <w:rFonts w:hint="cs"/>
          <w:rtl/>
        </w:rPr>
        <w:t xml:space="preserve">: </w:t>
      </w:r>
      <w:r w:rsidRPr="00762C97">
        <w:rPr>
          <w:rFonts w:hint="cs"/>
          <w:rtl/>
        </w:rPr>
        <w:t>ج 3 ص 360</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فان قلت</w:t>
      </w:r>
      <w:r w:rsidR="00C0244F">
        <w:rPr>
          <w:rFonts w:hint="cs"/>
          <w:rtl/>
        </w:rPr>
        <w:t xml:space="preserve">: </w:t>
      </w:r>
      <w:r w:rsidRPr="00FA2266">
        <w:rPr>
          <w:rFonts w:hint="cs"/>
          <w:rtl/>
        </w:rPr>
        <w:t xml:space="preserve">لم اختصت فاطمة </w:t>
      </w:r>
      <w:r w:rsidRPr="006C582E">
        <w:rPr>
          <w:rStyle w:val="libAlaemChar"/>
          <w:rFonts w:hint="cs"/>
          <w:rtl/>
        </w:rPr>
        <w:t>عليها‌السلام</w:t>
      </w:r>
      <w:r w:rsidRPr="00FA2266">
        <w:rPr>
          <w:rFonts w:hint="cs"/>
          <w:rtl/>
        </w:rPr>
        <w:t xml:space="preserve"> من بين سائر بنات رسول الله </w:t>
      </w:r>
      <w:r w:rsidR="006E430D" w:rsidRPr="00BF39C2">
        <w:rPr>
          <w:rFonts w:hint="cs"/>
          <w:rtl/>
        </w:rPr>
        <w:t>صلّى الله عليه وآله وسلّم</w:t>
      </w:r>
      <w:r>
        <w:rPr>
          <w:rFonts w:hint="cs"/>
          <w:rtl/>
        </w:rPr>
        <w:t xml:space="preserve">؟ </w:t>
      </w:r>
      <w:r w:rsidRPr="00FA2266">
        <w:rPr>
          <w:rFonts w:hint="cs"/>
          <w:rtl/>
        </w:rPr>
        <w:t>قلت</w:t>
      </w:r>
      <w:r w:rsidR="00C0244F">
        <w:rPr>
          <w:rFonts w:hint="cs"/>
          <w:rtl/>
        </w:rPr>
        <w:t xml:space="preserve">: </w:t>
      </w:r>
      <w:r w:rsidRPr="00FA2266">
        <w:rPr>
          <w:rFonts w:hint="cs"/>
          <w:rtl/>
        </w:rPr>
        <w:t>ل</w:t>
      </w:r>
      <w:r>
        <w:rPr>
          <w:rFonts w:hint="cs"/>
          <w:rtl/>
        </w:rPr>
        <w:t>أنّه</w:t>
      </w:r>
      <w:r w:rsidRPr="00FA2266">
        <w:rPr>
          <w:rFonts w:hint="cs"/>
          <w:rtl/>
        </w:rPr>
        <w:t>ا أم الحسن والحسين</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وذري</w:t>
      </w:r>
      <w:r>
        <w:rPr>
          <w:rFonts w:hint="cs"/>
          <w:rtl/>
        </w:rPr>
        <w:t>ّ</w:t>
      </w:r>
      <w:r w:rsidRPr="00FA2266">
        <w:rPr>
          <w:rFonts w:hint="cs"/>
          <w:rtl/>
        </w:rPr>
        <w:t>ة</w:t>
      </w:r>
      <w:r>
        <w:rPr>
          <w:rFonts w:hint="cs"/>
          <w:rtl/>
        </w:rPr>
        <w:t xml:space="preserve"> النبيّ </w:t>
      </w:r>
      <w:r w:rsidR="006E430D" w:rsidRPr="00BF39C2">
        <w:rPr>
          <w:rFonts w:hint="cs"/>
          <w:rtl/>
        </w:rPr>
        <w:t>صلّى الله عليه وآله وسلّم</w:t>
      </w:r>
      <w:r w:rsidRPr="00FA2266">
        <w:rPr>
          <w:rFonts w:hint="cs"/>
          <w:rtl/>
        </w:rPr>
        <w:t xml:space="preserve"> منها</w:t>
      </w:r>
      <w:r>
        <w:rPr>
          <w:rFonts w:hint="cs"/>
          <w:rtl/>
        </w:rPr>
        <w:t xml:space="preserve">، </w:t>
      </w:r>
      <w:r w:rsidRPr="00FA2266">
        <w:rPr>
          <w:rFonts w:hint="cs"/>
          <w:rtl/>
        </w:rPr>
        <w:t>ول</w:t>
      </w:r>
      <w:r>
        <w:rPr>
          <w:rFonts w:hint="cs"/>
          <w:rtl/>
        </w:rPr>
        <w:t>أنّه</w:t>
      </w:r>
      <w:r w:rsidRPr="00FA2266">
        <w:rPr>
          <w:rFonts w:hint="cs"/>
          <w:rtl/>
        </w:rPr>
        <w:t>ا بش</w:t>
      </w:r>
      <w:r>
        <w:rPr>
          <w:rFonts w:hint="cs"/>
          <w:rtl/>
        </w:rPr>
        <w:t>ّ</w:t>
      </w:r>
      <w:r w:rsidRPr="00FA2266">
        <w:rPr>
          <w:rFonts w:hint="cs"/>
          <w:rtl/>
        </w:rPr>
        <w:t>رت بالجن</w:t>
      </w:r>
      <w:r>
        <w:rPr>
          <w:rFonts w:hint="cs"/>
          <w:rtl/>
        </w:rPr>
        <w:t>ّ</w:t>
      </w:r>
      <w:r w:rsidRPr="00FA2266">
        <w:rPr>
          <w:rFonts w:hint="cs"/>
          <w:rtl/>
        </w:rPr>
        <w:t>ة وعد</w:t>
      </w:r>
      <w:r>
        <w:rPr>
          <w:rFonts w:hint="cs"/>
          <w:rtl/>
        </w:rPr>
        <w:t>َّ</w:t>
      </w:r>
      <w:r w:rsidRPr="00FA2266">
        <w:rPr>
          <w:rFonts w:hint="cs"/>
          <w:rtl/>
        </w:rPr>
        <w:t>ت من سي</w:t>
      </w:r>
      <w:r>
        <w:rPr>
          <w:rFonts w:hint="cs"/>
          <w:rtl/>
        </w:rPr>
        <w:t>ّ</w:t>
      </w:r>
      <w:r w:rsidRPr="00FA2266">
        <w:rPr>
          <w:rFonts w:hint="cs"/>
          <w:rtl/>
        </w:rPr>
        <w:t>دات النساء</w:t>
      </w:r>
      <w:r>
        <w:rPr>
          <w:rFonts w:hint="cs"/>
          <w:rtl/>
        </w:rPr>
        <w:t xml:space="preserve">، </w:t>
      </w:r>
      <w:r w:rsidRPr="00FA2266">
        <w:rPr>
          <w:rFonts w:hint="cs"/>
          <w:rtl/>
        </w:rPr>
        <w:t>وكن</w:t>
      </w:r>
      <w:r>
        <w:rPr>
          <w:rFonts w:hint="cs"/>
          <w:rtl/>
        </w:rPr>
        <w:t>ّ</w:t>
      </w:r>
      <w:r w:rsidRPr="00FA2266">
        <w:rPr>
          <w:rFonts w:hint="cs"/>
          <w:rtl/>
        </w:rPr>
        <w:t>يت بأم</w:t>
      </w:r>
      <w:r>
        <w:rPr>
          <w:rFonts w:hint="cs"/>
          <w:rtl/>
        </w:rPr>
        <w:t xml:space="preserve">ّ أبيها، </w:t>
      </w:r>
      <w:r w:rsidRPr="00FA2266">
        <w:rPr>
          <w:rFonts w:hint="cs"/>
          <w:rtl/>
        </w:rPr>
        <w:t>ول</w:t>
      </w:r>
      <w:r>
        <w:rPr>
          <w:rFonts w:hint="cs"/>
          <w:rtl/>
        </w:rPr>
        <w:t>أنّه</w:t>
      </w:r>
      <w:r w:rsidRPr="00FA2266">
        <w:rPr>
          <w:rFonts w:hint="cs"/>
          <w:rtl/>
        </w:rPr>
        <w:t>ا عاشت بعده</w:t>
      </w:r>
      <w:r>
        <w:rPr>
          <w:rFonts w:hint="cs"/>
          <w:rtl/>
        </w:rPr>
        <w:t xml:space="preserve"> </w:t>
      </w:r>
      <w:r w:rsidR="006E430D" w:rsidRPr="00BF39C2">
        <w:rPr>
          <w:rFonts w:hint="cs"/>
          <w:rtl/>
        </w:rPr>
        <w:t>صلّى الله عليه وآله وسلّم</w:t>
      </w:r>
      <w:r w:rsidRPr="00FA2266">
        <w:rPr>
          <w:rFonts w:hint="cs"/>
          <w:rtl/>
        </w:rPr>
        <w:t xml:space="preserve"> فعظم أجرها بصبرها على فقده</w:t>
      </w:r>
      <w:r>
        <w:rPr>
          <w:rFonts w:hint="cs"/>
          <w:rtl/>
        </w:rPr>
        <w:t xml:space="preserve">، </w:t>
      </w:r>
      <w:r w:rsidRPr="00FA2266">
        <w:rPr>
          <w:rFonts w:hint="cs"/>
          <w:rtl/>
        </w:rPr>
        <w:t>وهذه الفضائل لم تحصل لبقي</w:t>
      </w:r>
      <w:r>
        <w:rPr>
          <w:rFonts w:hint="cs"/>
          <w:rtl/>
        </w:rPr>
        <w:t>ّ</w:t>
      </w:r>
      <w:r w:rsidRPr="00FA2266">
        <w:rPr>
          <w:rFonts w:hint="cs"/>
          <w:rtl/>
        </w:rPr>
        <w:t>ة بناته</w:t>
      </w:r>
      <w:r>
        <w:rPr>
          <w:rFonts w:hint="cs"/>
          <w:rtl/>
        </w:rPr>
        <w:t xml:space="preserve"> </w:t>
      </w:r>
      <w:r w:rsidR="006E430D" w:rsidRPr="00BF39C2">
        <w:rPr>
          <w:rFonts w:hint="cs"/>
          <w:rtl/>
        </w:rPr>
        <w:t>صلّى الله عليه وآله وسلّم</w:t>
      </w:r>
      <w:r>
        <w:rPr>
          <w:rFonts w:hint="cs"/>
          <w:rtl/>
        </w:rPr>
        <w:t xml:space="preserve">. </w:t>
      </w:r>
    </w:p>
    <w:p w:rsidR="001A6AE0" w:rsidRPr="00FA2266" w:rsidRDefault="001A6AE0" w:rsidP="001A6AE0">
      <w:pPr>
        <w:pStyle w:val="libNormal"/>
        <w:rPr>
          <w:rtl/>
        </w:rPr>
      </w:pPr>
      <w:r w:rsidRPr="00FA2266">
        <w:rPr>
          <w:rFonts w:hint="cs"/>
          <w:rtl/>
        </w:rPr>
        <w:t>جاء في الكش</w:t>
      </w:r>
      <w:r>
        <w:rPr>
          <w:rFonts w:hint="cs"/>
          <w:rtl/>
        </w:rPr>
        <w:t>ّ</w:t>
      </w:r>
      <w:r w:rsidRPr="00FA2266">
        <w:rPr>
          <w:rFonts w:hint="cs"/>
          <w:rtl/>
        </w:rPr>
        <w:t>اف</w:t>
      </w:r>
      <w:r w:rsidR="00C0244F">
        <w:rPr>
          <w:rFonts w:hint="cs"/>
          <w:rtl/>
        </w:rPr>
        <w:t xml:space="preserve">: </w:t>
      </w:r>
      <w:r>
        <w:rPr>
          <w:rFonts w:hint="cs"/>
          <w:rtl/>
        </w:rPr>
        <w:t>ج 1</w:t>
      </w:r>
      <w:r w:rsidR="00775019">
        <w:rPr>
          <w:rFonts w:hint="cs"/>
          <w:rtl/>
        </w:rPr>
        <w:t xml:space="preserve"> </w:t>
      </w:r>
      <w:r w:rsidRPr="00FA2266">
        <w:rPr>
          <w:rFonts w:hint="cs"/>
          <w:rtl/>
        </w:rPr>
        <w:t>ص</w:t>
      </w:r>
      <w:r>
        <w:rPr>
          <w:rFonts w:hint="cs"/>
          <w:rtl/>
        </w:rPr>
        <w:t xml:space="preserve"> </w:t>
      </w:r>
      <w:r w:rsidRPr="00FA2266">
        <w:rPr>
          <w:rFonts w:hint="cs"/>
          <w:rtl/>
        </w:rPr>
        <w:t>427</w:t>
      </w:r>
      <w:r>
        <w:rPr>
          <w:rFonts w:hint="cs"/>
          <w:rtl/>
        </w:rPr>
        <w:t xml:space="preserve"> </w:t>
      </w:r>
      <w:r w:rsidRPr="00FA2266">
        <w:rPr>
          <w:rFonts w:hint="cs"/>
          <w:rtl/>
        </w:rPr>
        <w:t>قال</w:t>
      </w:r>
      <w:r w:rsidR="00C0244F">
        <w:rPr>
          <w:rFonts w:hint="cs"/>
          <w:rtl/>
        </w:rPr>
        <w:t xml:space="preserve">: </w:t>
      </w:r>
    </w:p>
    <w:p w:rsidR="001A6AE0" w:rsidRPr="00B74D55" w:rsidRDefault="001A6AE0" w:rsidP="008C1AD8">
      <w:pPr>
        <w:pStyle w:val="libNormal"/>
        <w:rPr>
          <w:rStyle w:val="libBold2Char"/>
          <w:rtl/>
        </w:rPr>
      </w:pPr>
      <w:r w:rsidRPr="00FA2266">
        <w:rPr>
          <w:rFonts w:hint="cs"/>
          <w:rtl/>
        </w:rPr>
        <w:t>وعن</w:t>
      </w:r>
      <w:r>
        <w:rPr>
          <w:rFonts w:hint="cs"/>
          <w:rtl/>
        </w:rPr>
        <w:t xml:space="preserve"> النبيّ</w:t>
      </w:r>
      <w:r w:rsidR="00C0244F">
        <w:rPr>
          <w:rFonts w:hint="cs"/>
          <w:rtl/>
        </w:rPr>
        <w:t xml:space="preserve">: </w:t>
      </w:r>
      <w:r w:rsidR="006E430D" w:rsidRPr="00BF39C2">
        <w:rPr>
          <w:rFonts w:hint="cs"/>
          <w:rtl/>
        </w:rPr>
        <w:t>صلّى الله عليه وآله</w:t>
      </w:r>
      <w:r w:rsidR="008C1AD8">
        <w:rPr>
          <w:rFonts w:hint="cs"/>
          <w:rtl/>
        </w:rPr>
        <w:t xml:space="preserve"> </w:t>
      </w:r>
      <w:r w:rsidRPr="00B74D55">
        <w:rPr>
          <w:rStyle w:val="libBold2Char"/>
          <w:rFonts w:hint="cs"/>
          <w:rtl/>
        </w:rPr>
        <w:t>[أنّه جاع في زمن قحط، فأهدت له فاطمة رغيفين وبضعة لحم أثرته بها، فرجع بها إليها وقال</w:t>
      </w:r>
      <w:r w:rsidR="00C0244F" w:rsidRPr="00B74D55">
        <w:rPr>
          <w:rStyle w:val="libBold2Char"/>
          <w:rFonts w:hint="cs"/>
          <w:rtl/>
        </w:rPr>
        <w:t xml:space="preserve">: </w:t>
      </w:r>
      <w:r w:rsidRPr="00B74D55">
        <w:rPr>
          <w:rStyle w:val="libBold2Char"/>
          <w:rFonts w:hint="cs"/>
          <w:rtl/>
        </w:rPr>
        <w:t xml:space="preserve">هلمّي يا بنيّة فكشفت عن الطبق فإذا هو مملوء خبزاً ولحماً، فبهتت وعلمت انّها نزلت من عند الله، فقال لها </w:t>
      </w:r>
      <w:r w:rsidR="006E430D" w:rsidRPr="00B74D55">
        <w:rPr>
          <w:rStyle w:val="libBold2Char"/>
          <w:rFonts w:hint="cs"/>
          <w:rtl/>
        </w:rPr>
        <w:t>صلّى الله عليه وآله</w:t>
      </w:r>
      <w:r w:rsidR="00C0244F" w:rsidRPr="00B74D55">
        <w:rPr>
          <w:rStyle w:val="libBold2Char"/>
          <w:rFonts w:hint="cs"/>
          <w:rtl/>
        </w:rPr>
        <w:t xml:space="preserve">: </w:t>
      </w:r>
      <w:r w:rsidRPr="00B74D55">
        <w:rPr>
          <w:rStyle w:val="libBold2Char"/>
          <w:rFonts w:hint="cs"/>
          <w:rtl/>
        </w:rPr>
        <w:t>أنّى لك هذا</w:t>
      </w:r>
      <w:r w:rsidR="0043069E" w:rsidRPr="00B74D55">
        <w:rPr>
          <w:rStyle w:val="libBold2Char"/>
          <w:rFonts w:hint="cs"/>
          <w:rtl/>
        </w:rPr>
        <w:t>؟</w:t>
      </w:r>
      <w:r w:rsidRPr="00B74D55">
        <w:rPr>
          <w:rStyle w:val="libBold2Char"/>
          <w:rFonts w:hint="cs"/>
          <w:rtl/>
        </w:rPr>
        <w:t xml:space="preserve"> فقالت</w:t>
      </w:r>
      <w:r w:rsidR="00C0244F" w:rsidRPr="00B74D55">
        <w:rPr>
          <w:rStyle w:val="libBold2Char"/>
          <w:rFonts w:hint="cs"/>
          <w:rtl/>
        </w:rPr>
        <w:t xml:space="preserve">: </w:t>
      </w:r>
      <w:r w:rsidRPr="00B74D55">
        <w:rPr>
          <w:rStyle w:val="libBold2Char"/>
          <w:rFonts w:hint="cs"/>
          <w:rtl/>
        </w:rPr>
        <w:t xml:space="preserve">هو من عند الله، إنّ الله يرزق من يشاء بغير حساب. </w:t>
      </w:r>
    </w:p>
    <w:p w:rsidR="001A6AE0" w:rsidRPr="00FA2266" w:rsidRDefault="001A6AE0" w:rsidP="003C5391">
      <w:pPr>
        <w:pStyle w:val="libNormal"/>
        <w:rPr>
          <w:rtl/>
        </w:rPr>
      </w:pPr>
      <w:r w:rsidRPr="00FA2266">
        <w:rPr>
          <w:rFonts w:hint="cs"/>
          <w:rtl/>
        </w:rPr>
        <w:t xml:space="preserve">فقال </w:t>
      </w:r>
      <w:r w:rsidR="006E430D" w:rsidRPr="00BF39C2">
        <w:rPr>
          <w:rFonts w:hint="cs"/>
          <w:rtl/>
        </w:rPr>
        <w:t>صلّى الله عليه وآله</w:t>
      </w:r>
      <w:r w:rsidR="00C0244F">
        <w:rPr>
          <w:rFonts w:hint="cs"/>
          <w:rtl/>
        </w:rPr>
        <w:t xml:space="preserve">: </w:t>
      </w:r>
      <w:r w:rsidRPr="00B74D55">
        <w:rPr>
          <w:rStyle w:val="libBold2Char"/>
          <w:rFonts w:hint="cs"/>
          <w:rtl/>
        </w:rPr>
        <w:t>الحمد ال</w:t>
      </w:r>
      <w:r w:rsidR="00B74D55">
        <w:rPr>
          <w:rStyle w:val="libBold2Char"/>
          <w:rFonts w:hint="cs"/>
          <w:rtl/>
        </w:rPr>
        <w:t>ّ</w:t>
      </w:r>
      <w:r w:rsidRPr="00B74D55">
        <w:rPr>
          <w:rStyle w:val="libBold2Char"/>
          <w:rFonts w:hint="cs"/>
          <w:rtl/>
        </w:rPr>
        <w:t>ذي جعلتك شبيهة سيدة نساء بني إسرائيل]</w:t>
      </w:r>
      <w:r w:rsidRPr="006911C2">
        <w:rPr>
          <w:rFonts w:hint="cs"/>
          <w:rtl/>
        </w:rPr>
        <w:t>،</w:t>
      </w:r>
      <w:r w:rsidR="00570A10">
        <w:rPr>
          <w:rFonts w:hint="cs"/>
          <w:rtl/>
        </w:rPr>
        <w:t xml:space="preserve"> ثمّ </w:t>
      </w:r>
      <w:r w:rsidRPr="00FA2266">
        <w:rPr>
          <w:rFonts w:hint="cs"/>
          <w:rtl/>
        </w:rPr>
        <w:t xml:space="preserve">جمع رسول الله </w:t>
      </w:r>
      <w:r w:rsidR="006E430D" w:rsidRPr="00BF39C2">
        <w:rPr>
          <w:rFonts w:hint="cs"/>
          <w:rtl/>
        </w:rPr>
        <w:t>صلّى الله عليه وآله</w:t>
      </w:r>
      <w:r>
        <w:rPr>
          <w:rFonts w:hint="cs"/>
          <w:rtl/>
        </w:rPr>
        <w:t>، عليّ بن أبي طالب</w:t>
      </w:r>
      <w:r w:rsidRPr="00FA2266">
        <w:rPr>
          <w:rFonts w:hint="cs"/>
          <w:rtl/>
        </w:rPr>
        <w:t xml:space="preserve"> والحسن والحسين</w:t>
      </w:r>
      <w:r>
        <w:rPr>
          <w:rFonts w:hint="cs"/>
          <w:rtl/>
        </w:rPr>
        <w:t xml:space="preserve">، </w:t>
      </w:r>
      <w:r w:rsidRPr="00FA2266">
        <w:rPr>
          <w:rFonts w:hint="cs"/>
          <w:rtl/>
        </w:rPr>
        <w:t>وجميع أهل بيته عليه</w:t>
      </w:r>
      <w:r>
        <w:rPr>
          <w:rFonts w:hint="cs"/>
          <w:rtl/>
        </w:rPr>
        <w:t xml:space="preserve"> حتّى </w:t>
      </w:r>
      <w:r w:rsidRPr="00FA2266">
        <w:rPr>
          <w:rFonts w:hint="cs"/>
          <w:rtl/>
        </w:rPr>
        <w:t>شبعوا</w:t>
      </w:r>
      <w:r>
        <w:rPr>
          <w:rFonts w:hint="cs"/>
          <w:rtl/>
        </w:rPr>
        <w:t xml:space="preserve">، </w:t>
      </w:r>
      <w:r w:rsidRPr="00FA2266">
        <w:rPr>
          <w:rFonts w:hint="cs"/>
          <w:rtl/>
        </w:rPr>
        <w:t>وبقى الطعام كما هو</w:t>
      </w:r>
      <w:r>
        <w:rPr>
          <w:rFonts w:hint="cs"/>
          <w:rtl/>
        </w:rPr>
        <w:t xml:space="preserve">، </w:t>
      </w:r>
      <w:r w:rsidRPr="00FA2266">
        <w:rPr>
          <w:rFonts w:hint="cs"/>
          <w:rtl/>
        </w:rPr>
        <w:t>ف</w:t>
      </w:r>
      <w:r>
        <w:rPr>
          <w:rFonts w:hint="cs"/>
          <w:rtl/>
        </w:rPr>
        <w:t>أ</w:t>
      </w:r>
      <w:r w:rsidRPr="00FA2266">
        <w:rPr>
          <w:rFonts w:hint="cs"/>
          <w:rtl/>
        </w:rPr>
        <w:t>وسعت فاطمة على جير</w:t>
      </w:r>
      <w:r>
        <w:rPr>
          <w:rFonts w:hint="cs"/>
          <w:rtl/>
        </w:rPr>
        <w:t>انه</w:t>
      </w:r>
      <w:r w:rsidRPr="00FA2266">
        <w:rPr>
          <w:rFonts w:hint="cs"/>
          <w:rtl/>
        </w:rPr>
        <w:t>ا</w:t>
      </w:r>
      <w:r>
        <w:rPr>
          <w:rFonts w:hint="cs"/>
          <w:rtl/>
        </w:rPr>
        <w:t xml:space="preserve">. </w:t>
      </w:r>
    </w:p>
    <w:p w:rsidR="001A6AE0" w:rsidRDefault="001A6AE0" w:rsidP="001A6AE0">
      <w:pPr>
        <w:pStyle w:val="libNormal"/>
        <w:rPr>
          <w:rtl/>
        </w:rPr>
      </w:pPr>
      <w:r w:rsidRPr="00FA2266">
        <w:rPr>
          <w:rFonts w:hint="cs"/>
          <w:rtl/>
        </w:rPr>
        <w:t>وروى نحوه السيوطي في تفسيره</w:t>
      </w:r>
      <w:r>
        <w:rPr>
          <w:rFonts w:hint="cs"/>
          <w:rtl/>
        </w:rPr>
        <w:t xml:space="preserve"> الدرّ المنثور </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1A6AE0">
      <w:pPr>
        <w:pStyle w:val="Heading3Center"/>
        <w:rPr>
          <w:rtl/>
        </w:rPr>
      </w:pPr>
      <w:bookmarkStart w:id="55" w:name="_Toc483393115"/>
      <w:r w:rsidRPr="00717257">
        <w:rPr>
          <w:rFonts w:hint="cs"/>
          <w:rtl/>
        </w:rPr>
        <w:t xml:space="preserve">سورة </w:t>
      </w:r>
      <w:r w:rsidRPr="00717257">
        <w:rPr>
          <w:rFonts w:hint="eastAsia"/>
          <w:rtl/>
        </w:rPr>
        <w:t>آل</w:t>
      </w:r>
      <w:r w:rsidRPr="00717257">
        <w:rPr>
          <w:rFonts w:hint="cs"/>
          <w:rtl/>
        </w:rPr>
        <w:t xml:space="preserve"> عمران</w:t>
      </w:r>
      <w:r>
        <w:rPr>
          <w:rFonts w:hint="cs"/>
          <w:rtl/>
        </w:rPr>
        <w:t xml:space="preserve"> الآية </w:t>
      </w:r>
      <w:r w:rsidRPr="00717257">
        <w:rPr>
          <w:rFonts w:hint="cs"/>
          <w:rtl/>
        </w:rPr>
        <w:t>51</w:t>
      </w:r>
      <w:bookmarkEnd w:id="55"/>
    </w:p>
    <w:p w:rsidR="001A6AE0" w:rsidRPr="001659DF" w:rsidRDefault="001A6AE0" w:rsidP="001A6AE0">
      <w:pPr>
        <w:pStyle w:val="libCenter"/>
        <w:rPr>
          <w:rtl/>
        </w:rPr>
      </w:pPr>
      <w:r w:rsidRPr="00FE0002">
        <w:rPr>
          <w:rStyle w:val="libAlaemChar"/>
          <w:rtl/>
        </w:rPr>
        <w:t>(</w:t>
      </w:r>
      <w:r w:rsidRPr="00762C97">
        <w:rPr>
          <w:rStyle w:val="libAieChar"/>
          <w:rtl/>
        </w:rPr>
        <w:t>إِنَّ اللهَ رَبِّي وَرَبُّكُمْ فَاعْبُدُوهُ هَٰذَا صِرَاطٌ مُّسْتَقِيمٌ</w:t>
      </w:r>
      <w:r w:rsidRPr="00002E7B">
        <w:rPr>
          <w:rStyle w:val="libAlaemChar"/>
          <w:rtl/>
        </w:rPr>
        <w:t>)</w:t>
      </w:r>
    </w:p>
    <w:p w:rsidR="001A6AE0" w:rsidRDefault="001A6AE0" w:rsidP="001A6AE0">
      <w:pPr>
        <w:pStyle w:val="libNormal"/>
        <w:rPr>
          <w:rtl/>
        </w:rPr>
      </w:pPr>
      <w:r w:rsidRPr="00FA2266">
        <w:rPr>
          <w:rFonts w:hint="cs"/>
          <w:rtl/>
        </w:rPr>
        <w:t>روى الحاكم الحسك</w:t>
      </w:r>
      <w:r>
        <w:rPr>
          <w:rFonts w:hint="cs"/>
          <w:rtl/>
        </w:rPr>
        <w:t>اني</w:t>
      </w:r>
      <w:r w:rsidRPr="00FA2266">
        <w:rPr>
          <w:rFonts w:hint="cs"/>
          <w:rtl/>
        </w:rPr>
        <w:t xml:space="preserve"> في كتابه شواهد التنزيل</w:t>
      </w:r>
      <w:r>
        <w:rPr>
          <w:rFonts w:hint="cs"/>
          <w:rtl/>
        </w:rPr>
        <w:t xml:space="preserve"> </w:t>
      </w:r>
      <w:r w:rsidRPr="00200F5C">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7B51FB" w:rsidRDefault="001A6AE0" w:rsidP="001A6AE0">
      <w:pPr>
        <w:pStyle w:val="libNormal"/>
        <w:rPr>
          <w:rtl/>
        </w:rPr>
      </w:pPr>
      <w:r>
        <w:rPr>
          <w:rtl/>
        </w:rPr>
        <w:t xml:space="preserve">أخبرنا </w:t>
      </w:r>
      <w:r w:rsidRPr="007B51FB">
        <w:rPr>
          <w:rFonts w:hint="cs"/>
          <w:rtl/>
        </w:rPr>
        <w:t xml:space="preserve">أبو الحسن المعاذي </w:t>
      </w:r>
      <w:r>
        <w:rPr>
          <w:rtl/>
        </w:rPr>
        <w:t>-</w:t>
      </w:r>
      <w:r w:rsidRPr="007B51FB">
        <w:rPr>
          <w:rFonts w:hint="cs"/>
          <w:rtl/>
        </w:rPr>
        <w:t xml:space="preserve"> بقراءتي عليه من أصله - قال</w:t>
      </w:r>
      <w:r w:rsidR="00C0244F">
        <w:rPr>
          <w:rFonts w:hint="cs"/>
          <w:rtl/>
        </w:rPr>
        <w:t xml:space="preserve">: </w:t>
      </w:r>
      <w:r w:rsidRPr="007B51FB">
        <w:rPr>
          <w:rFonts w:hint="cs"/>
          <w:rtl/>
        </w:rPr>
        <w:t xml:space="preserve">حدّثنا أبو جعفر </w:t>
      </w:r>
      <w:r>
        <w:rPr>
          <w:rFonts w:hint="cs"/>
          <w:rtl/>
        </w:rPr>
        <w:t>محمّد</w:t>
      </w:r>
      <w:r w:rsidRPr="007B51FB">
        <w:rPr>
          <w:rFonts w:hint="cs"/>
          <w:rtl/>
        </w:rPr>
        <w:t xml:space="preserve"> بن علي الفقيه</w:t>
      </w:r>
      <w:r>
        <w:rPr>
          <w:rFonts w:hint="cs"/>
          <w:rtl/>
        </w:rPr>
        <w:t xml:space="preserve">، </w:t>
      </w:r>
      <w:r w:rsidRPr="007B51FB">
        <w:rPr>
          <w:rFonts w:hint="cs"/>
          <w:rtl/>
        </w:rPr>
        <w:t>قال</w:t>
      </w:r>
      <w:r w:rsidR="00C0244F">
        <w:rPr>
          <w:rFonts w:hint="cs"/>
          <w:rtl/>
        </w:rPr>
        <w:t xml:space="preserve">: </w:t>
      </w:r>
      <w:r w:rsidRPr="007B51FB">
        <w:rPr>
          <w:rFonts w:hint="cs"/>
          <w:rtl/>
        </w:rPr>
        <w:t>حدّثنا</w:t>
      </w:r>
      <w:r>
        <w:rPr>
          <w:rFonts w:hint="cs"/>
          <w:rtl/>
        </w:rPr>
        <w:t xml:space="preserve"> أحمد </w:t>
      </w:r>
      <w:r w:rsidRPr="007B51FB">
        <w:rPr>
          <w:rFonts w:hint="cs"/>
          <w:rtl/>
        </w:rPr>
        <w:t>بن الحسن القط</w:t>
      </w:r>
      <w:r>
        <w:rPr>
          <w:rFonts w:hint="cs"/>
          <w:rtl/>
        </w:rPr>
        <w:t>ّ</w:t>
      </w:r>
      <w:r w:rsidRPr="007B51FB">
        <w:rPr>
          <w:rFonts w:hint="cs"/>
          <w:rtl/>
        </w:rPr>
        <w:t>ان</w:t>
      </w:r>
      <w:r>
        <w:rPr>
          <w:rFonts w:hint="cs"/>
          <w:rtl/>
        </w:rPr>
        <w:t xml:space="preserve">، </w:t>
      </w:r>
      <w:r w:rsidRPr="007B51FB">
        <w:rPr>
          <w:rFonts w:hint="cs"/>
          <w:rtl/>
        </w:rPr>
        <w:t>قال</w:t>
      </w:r>
      <w:r w:rsidR="00C0244F">
        <w:rPr>
          <w:rFonts w:hint="cs"/>
          <w:rtl/>
        </w:rPr>
        <w:t xml:space="preserve">: </w:t>
      </w:r>
      <w:r w:rsidRPr="007B51FB">
        <w:rPr>
          <w:rFonts w:hint="cs"/>
          <w:rtl/>
        </w:rPr>
        <w:t>حدّثنا عبد الرحمان بن أبي حاتم</w:t>
      </w:r>
      <w:r>
        <w:rPr>
          <w:rFonts w:hint="cs"/>
          <w:rtl/>
        </w:rPr>
        <w:t xml:space="preserve">، </w:t>
      </w:r>
      <w:r w:rsidRPr="007B51FB">
        <w:rPr>
          <w:rFonts w:hint="cs"/>
          <w:rtl/>
        </w:rPr>
        <w:t>قال</w:t>
      </w:r>
      <w:r w:rsidR="00C0244F">
        <w:rPr>
          <w:rFonts w:hint="cs"/>
          <w:rtl/>
        </w:rPr>
        <w:t xml:space="preserve">: </w:t>
      </w:r>
      <w:r w:rsidRPr="007B51FB">
        <w:rPr>
          <w:rFonts w:hint="cs"/>
          <w:rtl/>
        </w:rPr>
        <w:t>حدّثنا هارون بن إسحاق</w:t>
      </w:r>
      <w:r>
        <w:rPr>
          <w:rFonts w:hint="cs"/>
          <w:rtl/>
        </w:rPr>
        <w:t xml:space="preserve">، </w:t>
      </w:r>
      <w:r w:rsidRPr="007B51FB">
        <w:rPr>
          <w:rFonts w:hint="cs"/>
          <w:rtl/>
        </w:rPr>
        <w:t>قال</w:t>
      </w:r>
      <w:r w:rsidR="00C0244F">
        <w:rPr>
          <w:rFonts w:hint="cs"/>
          <w:rtl/>
        </w:rPr>
        <w:t xml:space="preserve">: </w:t>
      </w:r>
      <w:r w:rsidRPr="007B51FB">
        <w:rPr>
          <w:rFonts w:hint="cs"/>
          <w:rtl/>
        </w:rPr>
        <w:t>حدّثني عبدة بن سليمان قال</w:t>
      </w:r>
      <w:r w:rsidR="00C0244F">
        <w:rPr>
          <w:rFonts w:hint="cs"/>
          <w:rtl/>
        </w:rPr>
        <w:t xml:space="preserve">: </w:t>
      </w:r>
      <w:r>
        <w:rPr>
          <w:rFonts w:hint="cs"/>
          <w:rtl/>
        </w:rPr>
        <w:t xml:space="preserve">حدّثنا </w:t>
      </w:r>
      <w:r w:rsidRPr="007B51FB">
        <w:rPr>
          <w:rFonts w:hint="cs"/>
          <w:rtl/>
        </w:rPr>
        <w:t>كامل بن العلاء</w:t>
      </w:r>
      <w:r>
        <w:rPr>
          <w:rFonts w:hint="cs"/>
          <w:rtl/>
        </w:rPr>
        <w:t xml:space="preserve">، </w:t>
      </w:r>
      <w:r w:rsidRPr="007B51FB">
        <w:rPr>
          <w:rFonts w:hint="cs"/>
          <w:rtl/>
        </w:rPr>
        <w:t>قال</w:t>
      </w:r>
      <w:r w:rsidR="00C0244F">
        <w:rPr>
          <w:rFonts w:hint="cs"/>
          <w:rtl/>
        </w:rPr>
        <w:t xml:space="preserve">: </w:t>
      </w:r>
      <w:r w:rsidRPr="007B51FB">
        <w:rPr>
          <w:rFonts w:hint="cs"/>
          <w:rtl/>
        </w:rPr>
        <w:t>حدّثنا حبيب بن أبي ثابت</w:t>
      </w:r>
      <w:r w:rsidR="00C0244F">
        <w:rPr>
          <w:rFonts w:hint="cs"/>
          <w:rtl/>
        </w:rPr>
        <w:t xml:space="preserve">: </w:t>
      </w:r>
      <w:r w:rsidRPr="007B51FB">
        <w:rPr>
          <w:rFonts w:hint="cs"/>
          <w:rtl/>
        </w:rPr>
        <w:t>عن سعيد بن جبير</w:t>
      </w:r>
      <w:r>
        <w:rPr>
          <w:rFonts w:hint="cs"/>
          <w:rtl/>
        </w:rPr>
        <w:t xml:space="preserve">، </w:t>
      </w:r>
      <w:r w:rsidRPr="007B51FB">
        <w:rPr>
          <w:rFonts w:hint="cs"/>
          <w:rtl/>
        </w:rPr>
        <w:t xml:space="preserve">عن </w:t>
      </w:r>
      <w:r>
        <w:rPr>
          <w:rFonts w:hint="cs"/>
          <w:rtl/>
        </w:rPr>
        <w:t>ابن</w:t>
      </w:r>
      <w:r w:rsidRPr="007B51FB">
        <w:rPr>
          <w:rFonts w:hint="cs"/>
          <w:rtl/>
        </w:rPr>
        <w:t xml:space="preserve"> عباس قال</w:t>
      </w:r>
      <w:r w:rsidR="00C0244F">
        <w:rPr>
          <w:rFonts w:hint="cs"/>
          <w:rtl/>
        </w:rPr>
        <w:t xml:space="preserve">: </w:t>
      </w:r>
    </w:p>
    <w:p w:rsidR="001A6AE0" w:rsidRPr="007B51FB" w:rsidRDefault="001A6AE0" w:rsidP="001A6AE0">
      <w:pPr>
        <w:pStyle w:val="libNormal"/>
        <w:rPr>
          <w:rtl/>
        </w:rPr>
      </w:pPr>
      <w:r w:rsidRPr="007B51FB">
        <w:rPr>
          <w:rFonts w:hint="cs"/>
          <w:rtl/>
        </w:rPr>
        <w:t xml:space="preserve">قال رسول الله </w:t>
      </w:r>
      <w:r w:rsidR="006E430D" w:rsidRPr="00BF39C2">
        <w:rPr>
          <w:rFonts w:hint="cs"/>
          <w:rtl/>
        </w:rPr>
        <w:t>صلّى الله عليه وآله</w:t>
      </w:r>
      <w:r>
        <w:rPr>
          <w:rFonts w:hint="cs"/>
          <w:rtl/>
        </w:rPr>
        <w:t xml:space="preserve"> </w:t>
      </w:r>
      <w:r w:rsidRPr="007B51FB">
        <w:rPr>
          <w:rFonts w:hint="cs"/>
          <w:rtl/>
        </w:rPr>
        <w:t>ل</w:t>
      </w:r>
      <w:r>
        <w:rPr>
          <w:rFonts w:hint="cs"/>
          <w:rtl/>
        </w:rPr>
        <w:t>عليّ بن أبي طالب (</w:t>
      </w:r>
      <w:r w:rsidRPr="006C582E">
        <w:rPr>
          <w:rStyle w:val="libAlaemChar"/>
          <w:rFonts w:hint="cs"/>
          <w:rtl/>
        </w:rPr>
        <w:t>عليه‌السلام</w:t>
      </w:r>
      <w:r>
        <w:rPr>
          <w:rFonts w:hint="cs"/>
          <w:rtl/>
        </w:rPr>
        <w:t>)</w:t>
      </w:r>
      <w:r w:rsidR="00C0244F">
        <w:rPr>
          <w:rFonts w:hint="cs"/>
          <w:rtl/>
        </w:rPr>
        <w:t xml:space="preserve">: </w:t>
      </w:r>
    </w:p>
    <w:p w:rsidR="001A6AE0" w:rsidRPr="007E624D" w:rsidRDefault="001A6AE0" w:rsidP="00B74D55">
      <w:pPr>
        <w:pStyle w:val="libBold2"/>
        <w:rPr>
          <w:rtl/>
        </w:rPr>
      </w:pPr>
      <w:r w:rsidRPr="008519FF">
        <w:rPr>
          <w:rFonts w:hint="cs"/>
          <w:rtl/>
        </w:rPr>
        <w:t>[</w:t>
      </w:r>
      <w:r w:rsidRPr="00B74D55">
        <w:rPr>
          <w:rFonts w:hint="cs"/>
          <w:rtl/>
        </w:rPr>
        <w:t>أنت الطريق الواضح، وأنت الصراط المستقيم، وأنت يعسوب المؤمنين</w:t>
      </w:r>
      <w:r w:rsidRPr="008519FF">
        <w:rPr>
          <w:rFonts w:hint="cs"/>
          <w:rtl/>
        </w:rPr>
        <w:t>]</w:t>
      </w:r>
      <w:r w:rsidRPr="007E624D">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 الدرّ المنثور</w:t>
      </w:r>
      <w:r w:rsidR="00C0244F">
        <w:rPr>
          <w:rFonts w:hint="cs"/>
          <w:rtl/>
        </w:rPr>
        <w:t xml:space="preserve">: </w:t>
      </w:r>
      <w:r w:rsidRPr="00762C97">
        <w:rPr>
          <w:rFonts w:hint="cs"/>
          <w:rtl/>
        </w:rPr>
        <w:t>ج 2 ص 186</w:t>
      </w:r>
      <w:r>
        <w:rPr>
          <w:rFonts w:hint="cs"/>
          <w:rtl/>
        </w:rPr>
        <w:t>.</w:t>
      </w:r>
    </w:p>
    <w:p w:rsidR="001A6AE0" w:rsidRPr="00200F5C"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89</w:t>
      </w:r>
      <w:r>
        <w:rPr>
          <w:rFonts w:hint="cs"/>
          <w:rtl/>
        </w:rPr>
        <w:t>.</w:t>
      </w:r>
    </w:p>
    <w:p w:rsidR="001A6AE0" w:rsidRDefault="001A6AE0" w:rsidP="001A6AE0">
      <w:pPr>
        <w:pStyle w:val="libNormal"/>
        <w:rPr>
          <w:rtl/>
        </w:rPr>
      </w:pPr>
      <w:r>
        <w:rPr>
          <w:rtl/>
        </w:rPr>
        <w:br w:type="page"/>
      </w:r>
    </w:p>
    <w:p w:rsidR="001A6AE0" w:rsidRPr="006911C2" w:rsidRDefault="001A6AE0" w:rsidP="006911C2">
      <w:pPr>
        <w:pStyle w:val="libNormal"/>
        <w:rPr>
          <w:rtl/>
        </w:rPr>
      </w:pPr>
      <w:r w:rsidRPr="007B51FB">
        <w:rPr>
          <w:rFonts w:hint="cs"/>
          <w:rtl/>
        </w:rPr>
        <w:lastRenderedPageBreak/>
        <w:t>وروي الحافظ الحاكم الحسك</w:t>
      </w:r>
      <w:r>
        <w:rPr>
          <w:rFonts w:hint="cs"/>
          <w:rtl/>
        </w:rPr>
        <w:t>اني</w:t>
      </w:r>
      <w:r w:rsidRPr="007B51FB">
        <w:rPr>
          <w:rFonts w:hint="cs"/>
          <w:rtl/>
        </w:rPr>
        <w:t xml:space="preserve"> في كتاب شواهد التنزيل</w:t>
      </w:r>
      <w:r>
        <w:rPr>
          <w:rFonts w:hint="cs"/>
          <w:rtl/>
        </w:rPr>
        <w:t xml:space="preserve"> </w:t>
      </w:r>
      <w:r w:rsidRPr="00FD41EA">
        <w:rPr>
          <w:rStyle w:val="libFootnotenumChar"/>
          <w:rFonts w:hint="cs"/>
          <w:rtl/>
        </w:rPr>
        <w:t>(1)</w:t>
      </w:r>
      <w:r>
        <w:rPr>
          <w:rFonts w:hint="cs"/>
          <w:rtl/>
        </w:rPr>
        <w:t>،</w:t>
      </w:r>
      <w:r w:rsidR="00570A10">
        <w:rPr>
          <w:rFonts w:hint="cs"/>
          <w:rtl/>
        </w:rPr>
        <w:t xml:space="preserve"> (قال</w:t>
      </w:r>
      <w:r w:rsidR="00C0244F">
        <w:rPr>
          <w:rFonts w:hint="cs"/>
          <w:rtl/>
        </w:rPr>
        <w:t xml:space="preserve">: </w:t>
      </w:r>
      <w:r w:rsidR="00570A10">
        <w:rPr>
          <w:rFonts w:hint="cs"/>
          <w:rtl/>
        </w:rPr>
        <w:t xml:space="preserve">) </w:t>
      </w:r>
      <w:r w:rsidRPr="007B51FB">
        <w:rPr>
          <w:rFonts w:hint="cs"/>
          <w:rtl/>
        </w:rPr>
        <w:t>و</w:t>
      </w:r>
      <w:r>
        <w:rPr>
          <w:rFonts w:hint="cs"/>
          <w:rtl/>
        </w:rPr>
        <w:t>أخبر</w:t>
      </w:r>
      <w:r w:rsidRPr="007B51FB">
        <w:rPr>
          <w:rFonts w:hint="cs"/>
          <w:rtl/>
        </w:rPr>
        <w:t>نا أيضاً أبو جعفر</w:t>
      </w:r>
      <w:r>
        <w:rPr>
          <w:rFonts w:hint="cs"/>
          <w:rtl/>
        </w:rPr>
        <w:t xml:space="preserve">، </w:t>
      </w:r>
      <w:r w:rsidR="0043069E">
        <w:rPr>
          <w:rFonts w:hint="cs"/>
          <w:rtl/>
        </w:rPr>
        <w:t>(</w:t>
      </w:r>
      <w:r w:rsidRPr="007B51FB">
        <w:rPr>
          <w:rFonts w:hint="cs"/>
          <w:rtl/>
        </w:rPr>
        <w:t>عن</w:t>
      </w:r>
      <w:r w:rsidR="0043069E">
        <w:rPr>
          <w:rFonts w:hint="cs"/>
          <w:rtl/>
        </w:rPr>
        <w:t>)</w:t>
      </w:r>
      <w:r w:rsidRPr="007B51FB">
        <w:rPr>
          <w:rFonts w:hint="cs"/>
          <w:rtl/>
        </w:rPr>
        <w:t xml:space="preserve"> </w:t>
      </w:r>
      <w:r>
        <w:rPr>
          <w:rFonts w:hint="cs"/>
          <w:rtl/>
        </w:rPr>
        <w:t>محمّد</w:t>
      </w:r>
      <w:r w:rsidRPr="007B51FB">
        <w:rPr>
          <w:rFonts w:hint="cs"/>
          <w:rtl/>
        </w:rPr>
        <w:t xml:space="preserve"> بن علي</w:t>
      </w:r>
      <w:r>
        <w:rPr>
          <w:rFonts w:hint="cs"/>
          <w:rtl/>
        </w:rPr>
        <w:t xml:space="preserve">، </w:t>
      </w:r>
      <w:r w:rsidRPr="007B51FB">
        <w:rPr>
          <w:rFonts w:hint="cs"/>
          <w:rtl/>
        </w:rPr>
        <w:t>عن عم</w:t>
      </w:r>
      <w:r>
        <w:rPr>
          <w:rFonts w:hint="cs"/>
          <w:rtl/>
        </w:rPr>
        <w:t>ّ</w:t>
      </w:r>
      <w:r w:rsidRPr="007B51FB">
        <w:rPr>
          <w:rFonts w:hint="cs"/>
          <w:rtl/>
        </w:rPr>
        <w:t xml:space="preserve">ه </w:t>
      </w:r>
      <w:r>
        <w:rPr>
          <w:rFonts w:hint="cs"/>
          <w:rtl/>
        </w:rPr>
        <w:t>محمّد</w:t>
      </w:r>
      <w:r w:rsidRPr="007B51FB">
        <w:rPr>
          <w:rFonts w:hint="cs"/>
          <w:rtl/>
        </w:rPr>
        <w:t xml:space="preserve"> بن أبي</w:t>
      </w:r>
      <w:r w:rsidRPr="00FA2266">
        <w:rPr>
          <w:rFonts w:hint="cs"/>
          <w:rtl/>
        </w:rPr>
        <w:t xml:space="preserve"> القاسم</w:t>
      </w:r>
      <w:r>
        <w:rPr>
          <w:rFonts w:hint="cs"/>
          <w:rtl/>
        </w:rPr>
        <w:t xml:space="preserve">، </w:t>
      </w:r>
      <w:r w:rsidRPr="00FA2266">
        <w:rPr>
          <w:rFonts w:hint="cs"/>
          <w:rtl/>
        </w:rPr>
        <w:t xml:space="preserve">عن </w:t>
      </w:r>
      <w:r>
        <w:rPr>
          <w:rFonts w:hint="cs"/>
          <w:rtl/>
        </w:rPr>
        <w:t>محمّد</w:t>
      </w:r>
      <w:r w:rsidRPr="00FA2266">
        <w:rPr>
          <w:rFonts w:hint="cs"/>
          <w:rtl/>
        </w:rPr>
        <w:t xml:space="preserve"> بن علي الكوفي</w:t>
      </w:r>
      <w:r>
        <w:rPr>
          <w:rFonts w:hint="cs"/>
          <w:rtl/>
        </w:rPr>
        <w:t xml:space="preserve">، </w:t>
      </w:r>
      <w:r w:rsidRPr="00FA2266">
        <w:rPr>
          <w:rFonts w:hint="cs"/>
          <w:rtl/>
        </w:rPr>
        <w:t xml:space="preserve">عن </w:t>
      </w:r>
      <w:r>
        <w:rPr>
          <w:rFonts w:hint="cs"/>
          <w:rtl/>
        </w:rPr>
        <w:t>محمّد</w:t>
      </w:r>
      <w:r w:rsidRPr="00FA2266">
        <w:rPr>
          <w:rFonts w:hint="cs"/>
          <w:rtl/>
        </w:rPr>
        <w:t xml:space="preserve"> بن سنان</w:t>
      </w:r>
      <w:r>
        <w:rPr>
          <w:rFonts w:hint="cs"/>
          <w:rtl/>
        </w:rPr>
        <w:t xml:space="preserve">، </w:t>
      </w:r>
      <w:r w:rsidRPr="00FA2266">
        <w:rPr>
          <w:rFonts w:hint="cs"/>
          <w:rtl/>
        </w:rPr>
        <w:t>عن المفض</w:t>
      </w:r>
      <w:r>
        <w:rPr>
          <w:rFonts w:hint="cs"/>
          <w:rtl/>
        </w:rPr>
        <w:t>ّ</w:t>
      </w:r>
      <w:r w:rsidRPr="00FA2266">
        <w:rPr>
          <w:rFonts w:hint="cs"/>
          <w:rtl/>
        </w:rPr>
        <w:t>ل</w:t>
      </w:r>
      <w:r>
        <w:rPr>
          <w:rFonts w:hint="cs"/>
          <w:rtl/>
        </w:rPr>
        <w:t xml:space="preserve">، </w:t>
      </w:r>
      <w:r w:rsidRPr="00FA2266">
        <w:rPr>
          <w:rFonts w:hint="cs"/>
          <w:rtl/>
        </w:rPr>
        <w:t>عن جابر بن يزيد عن أبي الزبير</w:t>
      </w:r>
      <w:r>
        <w:rPr>
          <w:rFonts w:hint="cs"/>
          <w:rtl/>
        </w:rPr>
        <w:t xml:space="preserve">، </w:t>
      </w:r>
      <w:r w:rsidRPr="00FA2266">
        <w:rPr>
          <w:rFonts w:hint="cs"/>
          <w:rtl/>
        </w:rPr>
        <w:t>عن جابر بن عبد الله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6F20E3">
        <w:rPr>
          <w:rStyle w:val="libBold2Char"/>
          <w:rFonts w:hint="cs"/>
          <w:rtl/>
        </w:rPr>
        <w:t>[ إنّ الله جعل عليّاً وزوجته وابنيه حجج الله على خلقه وهم أبواب العلم في أمّتي. من اهتدى بهم، هُدي إلى الصراط مستقيم ]</w:t>
      </w:r>
      <w:r w:rsidR="006911C2" w:rsidRPr="006F20E3">
        <w:rPr>
          <w:rStyle w:val="libBold2Char"/>
          <w:rFonts w:hint="cs"/>
          <w:rtl/>
        </w:rPr>
        <w:t>.</w:t>
      </w:r>
      <w:r w:rsidRPr="006911C2">
        <w:rPr>
          <w:rFonts w:hint="cs"/>
          <w:rtl/>
        </w:rPr>
        <w:t xml:space="preserve"> </w:t>
      </w:r>
    </w:p>
    <w:p w:rsidR="001A6AE0" w:rsidRPr="00FA2266" w:rsidRDefault="001A6AE0" w:rsidP="00775019">
      <w:pPr>
        <w:pStyle w:val="libNormal"/>
        <w:rPr>
          <w:rtl/>
        </w:rPr>
      </w:pPr>
      <w:r w:rsidRPr="00FA2266">
        <w:rPr>
          <w:rFonts w:hint="cs"/>
          <w:rtl/>
        </w:rPr>
        <w:t>وروى الحديث الحافظ السروري في مناقب آل أبي طالب</w:t>
      </w:r>
      <w:r>
        <w:rPr>
          <w:rFonts w:hint="cs"/>
          <w:rtl/>
        </w:rPr>
        <w:t xml:space="preserve"> </w:t>
      </w:r>
      <w:r w:rsidRPr="00FD41EA">
        <w:rPr>
          <w:rStyle w:val="libFootnotenumChar"/>
          <w:rFonts w:hint="cs"/>
          <w:rtl/>
        </w:rPr>
        <w:t>(2)</w:t>
      </w:r>
      <w:r>
        <w:rPr>
          <w:rFonts w:hint="cs"/>
          <w:rtl/>
        </w:rPr>
        <w:t xml:space="preserve"> </w:t>
      </w:r>
      <w:r w:rsidRPr="00FA2266">
        <w:rPr>
          <w:rFonts w:hint="cs"/>
          <w:rtl/>
        </w:rPr>
        <w:t>في عنوان</w:t>
      </w:r>
      <w:r w:rsidR="00C0244F">
        <w:rPr>
          <w:rFonts w:hint="cs"/>
          <w:rtl/>
        </w:rPr>
        <w:t xml:space="preserve">: </w:t>
      </w:r>
      <w:r w:rsidR="00775019">
        <w:rPr>
          <w:rFonts w:hint="cs"/>
          <w:rtl/>
        </w:rPr>
        <w:t>الصراط المستقيم</w:t>
      </w:r>
      <w:r>
        <w:rPr>
          <w:rFonts w:hint="cs"/>
          <w:rtl/>
        </w:rPr>
        <w:t>،</w:t>
      </w:r>
      <w:r w:rsidRPr="00FA2266">
        <w:rPr>
          <w:rFonts w:hint="cs"/>
          <w:rtl/>
        </w:rPr>
        <w:t xml:space="preserve"> </w:t>
      </w:r>
      <w:r>
        <w:rPr>
          <w:rFonts w:hint="cs"/>
          <w:rtl/>
        </w:rPr>
        <w:t xml:space="preserve">أنّه... </w:t>
      </w:r>
      <w:r w:rsidRPr="00FA2266">
        <w:rPr>
          <w:rFonts w:hint="cs"/>
          <w:rtl/>
        </w:rPr>
        <w:t>السبيل والصراط المستقيم</w:t>
      </w:r>
      <w:r>
        <w:rPr>
          <w:rFonts w:hint="cs"/>
          <w:rtl/>
        </w:rPr>
        <w:t xml:space="preserve">. </w:t>
      </w:r>
    </w:p>
    <w:p w:rsidR="001A6AE0" w:rsidRPr="00FA2266" w:rsidRDefault="001A6AE0" w:rsidP="001A6AE0">
      <w:pPr>
        <w:pStyle w:val="libNormal"/>
        <w:rPr>
          <w:rtl/>
        </w:rPr>
      </w:pPr>
      <w:r w:rsidRPr="00FA2266">
        <w:rPr>
          <w:rFonts w:hint="cs"/>
          <w:rtl/>
        </w:rPr>
        <w:t>وعن تفسير وكيع بن الجرّاح</w:t>
      </w:r>
      <w:r>
        <w:rPr>
          <w:rFonts w:hint="cs"/>
          <w:rtl/>
        </w:rPr>
        <w:t xml:space="preserve">... </w:t>
      </w:r>
      <w:r w:rsidRPr="00FA2266">
        <w:rPr>
          <w:rFonts w:hint="cs"/>
          <w:rtl/>
        </w:rPr>
        <w:t>وفيه أيضاً أرشدنا</w:t>
      </w:r>
      <w:r>
        <w:rPr>
          <w:rFonts w:hint="cs"/>
          <w:rtl/>
        </w:rPr>
        <w:t xml:space="preserve"> إلى </w:t>
      </w:r>
      <w:r w:rsidRPr="00FA2266">
        <w:rPr>
          <w:rFonts w:hint="cs"/>
          <w:rtl/>
        </w:rPr>
        <w:t xml:space="preserve">حبَّ </w:t>
      </w:r>
      <w:r>
        <w:rPr>
          <w:rFonts w:hint="cs"/>
          <w:rtl/>
        </w:rPr>
        <w:t>محمّد</w:t>
      </w:r>
      <w:r w:rsidRPr="00FA2266">
        <w:rPr>
          <w:rFonts w:hint="cs"/>
          <w:rtl/>
        </w:rPr>
        <w:t xml:space="preserve"> وأهل بيته</w:t>
      </w:r>
      <w:r>
        <w:rPr>
          <w:rFonts w:hint="cs"/>
          <w:rtl/>
        </w:rPr>
        <w:t xml:space="preserve">. </w:t>
      </w:r>
    </w:p>
    <w:p w:rsidR="001A6AE0" w:rsidRDefault="001A6AE0" w:rsidP="001A6AE0">
      <w:pPr>
        <w:pStyle w:val="libNormal"/>
        <w:rPr>
          <w:rtl/>
        </w:rPr>
      </w:pPr>
      <w:r w:rsidRPr="00FA2266">
        <w:rPr>
          <w:rFonts w:hint="cs"/>
          <w:rtl/>
        </w:rPr>
        <w:t>وروى السيد البحر</w:t>
      </w:r>
      <w:r>
        <w:rPr>
          <w:rFonts w:hint="cs"/>
          <w:rtl/>
        </w:rPr>
        <w:t>اني</w:t>
      </w:r>
      <w:r w:rsidRPr="00FA2266">
        <w:rPr>
          <w:rFonts w:hint="cs"/>
          <w:rtl/>
        </w:rPr>
        <w:t xml:space="preserve"> في تفسير البرهان</w:t>
      </w:r>
      <w:r>
        <w:rPr>
          <w:rFonts w:hint="cs"/>
          <w:rtl/>
        </w:rPr>
        <w:t xml:space="preserve"> </w:t>
      </w:r>
      <w:r w:rsidRPr="00FD41EA">
        <w:rPr>
          <w:rStyle w:val="libFootnotenumChar"/>
          <w:rFonts w:hint="cs"/>
          <w:rtl/>
        </w:rPr>
        <w:t>(3)</w:t>
      </w:r>
      <w:r>
        <w:rPr>
          <w:rFonts w:hint="cs"/>
          <w:rtl/>
        </w:rPr>
        <w:t xml:space="preserve"> </w:t>
      </w:r>
      <w:r w:rsidRPr="00FA2266">
        <w:rPr>
          <w:rFonts w:hint="cs"/>
          <w:rtl/>
        </w:rPr>
        <w:t>عن الحافظ السروري</w:t>
      </w:r>
      <w:r>
        <w:rPr>
          <w:rFonts w:hint="cs"/>
          <w:rtl/>
        </w:rPr>
        <w:t xml:space="preserve">، </w:t>
      </w:r>
      <w:r w:rsidRPr="00FA2266">
        <w:rPr>
          <w:rFonts w:hint="cs"/>
          <w:rtl/>
        </w:rPr>
        <w:t>عن الصراط</w:t>
      </w:r>
      <w:r>
        <w:rPr>
          <w:rFonts w:hint="cs"/>
          <w:rtl/>
        </w:rPr>
        <w:t xml:space="preserve">، </w:t>
      </w:r>
      <w:r w:rsidRPr="00FA2266">
        <w:rPr>
          <w:rFonts w:hint="cs"/>
          <w:rtl/>
        </w:rPr>
        <w:t>وكذ</w:t>
      </w:r>
      <w:r>
        <w:rPr>
          <w:rFonts w:hint="cs"/>
          <w:rtl/>
        </w:rPr>
        <w:t>ا</w:t>
      </w:r>
      <w:r w:rsidRPr="00FA2266">
        <w:rPr>
          <w:rFonts w:hint="cs"/>
          <w:rtl/>
        </w:rPr>
        <w:t xml:space="preserve"> أورده في الباب</w:t>
      </w:r>
      <w:r>
        <w:rPr>
          <w:rFonts w:hint="cs"/>
          <w:rtl/>
        </w:rPr>
        <w:t xml:space="preserve"> </w:t>
      </w:r>
      <w:r w:rsidRPr="00FA2266">
        <w:rPr>
          <w:rFonts w:hint="cs"/>
          <w:rtl/>
        </w:rPr>
        <w:t>40</w:t>
      </w:r>
      <w:r>
        <w:rPr>
          <w:rFonts w:hint="cs"/>
          <w:rtl/>
        </w:rPr>
        <w:t xml:space="preserve"> </w:t>
      </w:r>
      <w:r w:rsidRPr="00FA2266">
        <w:rPr>
          <w:rFonts w:hint="cs"/>
          <w:rtl/>
        </w:rPr>
        <w:t>من غاية المرام</w:t>
      </w:r>
      <w:r>
        <w:rPr>
          <w:rFonts w:hint="cs"/>
          <w:rtl/>
        </w:rPr>
        <w:t xml:space="preserve">. </w:t>
      </w:r>
    </w:p>
    <w:p w:rsidR="001A6AE0" w:rsidRDefault="001A6AE0" w:rsidP="001A6AE0">
      <w:pPr>
        <w:pStyle w:val="Heading3Center"/>
        <w:rPr>
          <w:rtl/>
        </w:rPr>
      </w:pPr>
      <w:bookmarkStart w:id="56" w:name="_Toc483393116"/>
      <w:r w:rsidRPr="00FA2266">
        <w:rPr>
          <w:rFonts w:hint="cs"/>
          <w:rtl/>
        </w:rPr>
        <w:t>سورة آل عمران</w:t>
      </w:r>
      <w:r>
        <w:rPr>
          <w:rFonts w:hint="cs"/>
          <w:rtl/>
        </w:rPr>
        <w:t xml:space="preserve"> الآية </w:t>
      </w:r>
      <w:r w:rsidRPr="00FA2266">
        <w:rPr>
          <w:rFonts w:hint="cs"/>
          <w:rtl/>
        </w:rPr>
        <w:t>57</w:t>
      </w:r>
      <w:bookmarkEnd w:id="56"/>
    </w:p>
    <w:p w:rsidR="001A6AE0" w:rsidRPr="001659DF" w:rsidRDefault="001A6AE0" w:rsidP="001A6AE0">
      <w:pPr>
        <w:pStyle w:val="libCenter"/>
        <w:rPr>
          <w:rtl/>
        </w:rPr>
      </w:pPr>
      <w:r w:rsidRPr="00FE0002">
        <w:rPr>
          <w:rStyle w:val="libAlaemChar"/>
          <w:rtl/>
        </w:rPr>
        <w:t>(</w:t>
      </w:r>
      <w:r w:rsidRPr="00762C97">
        <w:rPr>
          <w:rStyle w:val="libAieChar"/>
          <w:rtl/>
        </w:rPr>
        <w:t>وَأَمَّا الَّذِينَ</w:t>
      </w:r>
      <w:r>
        <w:rPr>
          <w:rStyle w:val="libAieChar"/>
          <w:rtl/>
        </w:rPr>
        <w:t xml:space="preserve"> آمنوا </w:t>
      </w:r>
      <w:r w:rsidRPr="00762C97">
        <w:rPr>
          <w:rStyle w:val="libAieChar"/>
          <w:rtl/>
        </w:rPr>
        <w:t>وَعَمِلُوا الصَّالِحَاتِ فَيُوَفِّيهِمْ أُجُورَهُمْ وَاللهُ لَا يُحِبُّ الظَّالِمِينَ</w:t>
      </w:r>
      <w:r w:rsidRPr="00002E7B">
        <w:rPr>
          <w:rStyle w:val="libAlaemChar"/>
          <w:rtl/>
        </w:rPr>
        <w:t>)</w:t>
      </w:r>
    </w:p>
    <w:p w:rsidR="001A6AE0" w:rsidRPr="00FA2266" w:rsidRDefault="001A6AE0" w:rsidP="001A6AE0">
      <w:pPr>
        <w:pStyle w:val="libNormal"/>
        <w:rPr>
          <w:rtl/>
        </w:rPr>
      </w:pPr>
      <w:r w:rsidRPr="00FA2266">
        <w:rPr>
          <w:rFonts w:hint="cs"/>
          <w:rtl/>
        </w:rPr>
        <w:t>أورد السي</w:t>
      </w:r>
      <w:r>
        <w:rPr>
          <w:rFonts w:hint="cs"/>
          <w:rtl/>
        </w:rPr>
        <w:t>ّ</w:t>
      </w:r>
      <w:r w:rsidRPr="00FA2266">
        <w:rPr>
          <w:rFonts w:hint="cs"/>
          <w:rtl/>
        </w:rPr>
        <w:t>د البحر</w:t>
      </w:r>
      <w:r>
        <w:rPr>
          <w:rFonts w:hint="cs"/>
          <w:rtl/>
        </w:rPr>
        <w:t>اني</w:t>
      </w:r>
      <w:r w:rsidRPr="00FA2266">
        <w:rPr>
          <w:rFonts w:hint="cs"/>
          <w:rtl/>
        </w:rPr>
        <w:t xml:space="preserve"> في كتابه غاية المرام </w:t>
      </w:r>
      <w:r w:rsidRPr="00FD41EA">
        <w:rPr>
          <w:rStyle w:val="libFootnotenumChar"/>
          <w:rFonts w:hint="cs"/>
          <w:rtl/>
        </w:rPr>
        <w:t>(4)</w:t>
      </w:r>
      <w:r>
        <w:rPr>
          <w:rFonts w:hint="cs"/>
          <w:rtl/>
        </w:rPr>
        <w:t xml:space="preserve">. </w:t>
      </w:r>
    </w:p>
    <w:p w:rsidR="001A6AE0" w:rsidRPr="00FA2266" w:rsidRDefault="001A6AE0" w:rsidP="001A6AE0">
      <w:pPr>
        <w:pStyle w:val="libNormal"/>
        <w:rPr>
          <w:rtl/>
        </w:rPr>
      </w:pPr>
      <w:r w:rsidRPr="00FA2266">
        <w:rPr>
          <w:rFonts w:hint="cs"/>
          <w:rtl/>
        </w:rPr>
        <w:t xml:space="preserve">الحديث عن </w:t>
      </w:r>
      <w:r>
        <w:rPr>
          <w:rFonts w:hint="cs"/>
          <w:rtl/>
        </w:rPr>
        <w:t xml:space="preserve">ابن شهر آشوب </w:t>
      </w:r>
      <w:r>
        <w:rPr>
          <w:rtl/>
        </w:rPr>
        <w:t>-</w:t>
      </w:r>
      <w:r w:rsidRPr="00FA2266">
        <w:rPr>
          <w:rFonts w:hint="cs"/>
          <w:rtl/>
        </w:rPr>
        <w:t xml:space="preserve"> عن أبي بكر الهذلي</w:t>
      </w:r>
      <w:r>
        <w:rPr>
          <w:rFonts w:hint="cs"/>
          <w:rtl/>
        </w:rPr>
        <w:t xml:space="preserve">- </w:t>
      </w:r>
      <w:r w:rsidRPr="00FA2266">
        <w:rPr>
          <w:rFonts w:hint="cs"/>
          <w:rtl/>
        </w:rPr>
        <w:t>عن الشعبي</w:t>
      </w:r>
      <w:r w:rsidR="00C0244F">
        <w:rPr>
          <w:rFonts w:hint="cs"/>
          <w:rtl/>
        </w:rPr>
        <w:t xml:space="preserve">: </w:t>
      </w:r>
    </w:p>
    <w:p w:rsidR="001A6AE0" w:rsidRDefault="001A6AE0" w:rsidP="0043069E">
      <w:pPr>
        <w:pStyle w:val="libNormal"/>
        <w:rPr>
          <w:rtl/>
        </w:rPr>
      </w:pPr>
      <w:r w:rsidRPr="00FA2266">
        <w:rPr>
          <w:rFonts w:hint="cs"/>
          <w:rtl/>
        </w:rPr>
        <w:t>أن</w:t>
      </w:r>
      <w:r>
        <w:rPr>
          <w:rFonts w:hint="cs"/>
          <w:rtl/>
        </w:rPr>
        <w:t>ّ</w:t>
      </w:r>
      <w:r w:rsidRPr="00FA2266">
        <w:rPr>
          <w:rFonts w:hint="cs"/>
          <w:rtl/>
        </w:rPr>
        <w:t xml:space="preserve"> رجلاً أتى رسول الله</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فقال يا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cs"/>
          <w:rtl/>
        </w:rPr>
        <w:t>عل</w:t>
      </w:r>
      <w:r>
        <w:rPr>
          <w:rFonts w:hint="cs"/>
          <w:rtl/>
        </w:rPr>
        <w:t>ّ</w:t>
      </w:r>
      <w:r w:rsidRPr="00FA2266">
        <w:rPr>
          <w:rFonts w:hint="cs"/>
          <w:rtl/>
        </w:rPr>
        <w:t>مني شيئاً ينفعني الله به</w:t>
      </w:r>
      <w:r>
        <w:rPr>
          <w:rFonts w:hint="cs"/>
          <w:rtl/>
        </w:rPr>
        <w:t xml:space="preserve">؟ </w:t>
      </w:r>
      <w:r w:rsidRPr="00FA2266">
        <w:rPr>
          <w:rFonts w:hint="cs"/>
          <w:rtl/>
        </w:rPr>
        <w:t>قال</w:t>
      </w:r>
      <w:r w:rsidR="00C0244F">
        <w:rPr>
          <w:rFonts w:hint="cs"/>
          <w:rtl/>
        </w:rPr>
        <w:t xml:space="preserve">: </w:t>
      </w:r>
      <w:r w:rsidR="006E430D" w:rsidRPr="00BF39C2">
        <w:rPr>
          <w:rFonts w:hint="cs"/>
          <w:rtl/>
        </w:rPr>
        <w:t>صلّى الله عليه وآله وسلّم</w:t>
      </w:r>
      <w:r w:rsidR="00C0244F">
        <w:rPr>
          <w:rFonts w:hint="cs"/>
          <w:rtl/>
        </w:rPr>
        <w:t xml:space="preserve">: </w:t>
      </w:r>
      <w:r w:rsidRPr="006F20E3">
        <w:rPr>
          <w:rStyle w:val="libBold2Char"/>
          <w:rFonts w:hint="cs"/>
          <w:rtl/>
        </w:rPr>
        <w:t>[عليك بالمعروف ينفعك في عاجل دنياك، وآخرتك</w:t>
      </w:r>
      <w:r w:rsidRPr="00FA2266">
        <w:rPr>
          <w:rFonts w:hint="cs"/>
          <w:rtl/>
        </w:rPr>
        <w:t xml:space="preserve"> إذ </w:t>
      </w:r>
      <w:r>
        <w:rPr>
          <w:rFonts w:hint="cs"/>
          <w:rtl/>
        </w:rPr>
        <w:t>أ</w:t>
      </w:r>
      <w:r w:rsidRPr="00FA2266">
        <w:rPr>
          <w:rFonts w:hint="cs"/>
          <w:rtl/>
        </w:rPr>
        <w:t>قبل علي</w:t>
      </w:r>
      <w:r>
        <w:rPr>
          <w:rFonts w:hint="cs"/>
          <w:rtl/>
        </w:rPr>
        <w:t>ّ</w:t>
      </w:r>
      <w:r w:rsidRPr="00FA2266">
        <w:rPr>
          <w:rFonts w:hint="cs"/>
          <w:rtl/>
        </w:rPr>
        <w:t xml:space="preserve"> فقال يا رسول الله</w:t>
      </w:r>
      <w:r w:rsidR="00C0244F">
        <w:rPr>
          <w:rFonts w:hint="cs"/>
          <w:rtl/>
        </w:rPr>
        <w:t xml:space="preserve">: </w:t>
      </w:r>
      <w:r w:rsidRPr="006F20E3">
        <w:rPr>
          <w:rStyle w:val="libBold2Char"/>
          <w:rFonts w:hint="cs"/>
          <w:rtl/>
        </w:rPr>
        <w:t>فاطمة تدعوك</w:t>
      </w:r>
      <w:r w:rsidRPr="00AB6B59">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قال</w:t>
      </w:r>
      <w:r>
        <w:rPr>
          <w:rStyle w:val="libAlaemChar"/>
          <w:rFonts w:hint="cs"/>
          <w:rtl/>
        </w:rPr>
        <w:t xml:space="preserve"> </w:t>
      </w:r>
      <w:r w:rsidR="006E430D" w:rsidRPr="00BF39C2">
        <w:rPr>
          <w:rFonts w:hint="cs"/>
          <w:rtl/>
        </w:rPr>
        <w:t>صلّى الله عليه وآله وسلّم</w:t>
      </w:r>
      <w:r w:rsidR="00C0244F">
        <w:rPr>
          <w:rFonts w:hint="cs"/>
          <w:rtl/>
        </w:rPr>
        <w:t xml:space="preserve">: </w:t>
      </w:r>
      <w:r w:rsidRPr="006F20E3">
        <w:rPr>
          <w:rStyle w:val="libBold2Char"/>
          <w:rFonts w:hint="cs"/>
          <w:rtl/>
        </w:rPr>
        <w:t>نعم.</w:t>
      </w:r>
      <w:r>
        <w:rPr>
          <w:rFonts w:hint="cs"/>
          <w:rtl/>
        </w:rPr>
        <w:t xml:space="preserve"> </w:t>
      </w:r>
    </w:p>
    <w:p w:rsidR="001A6AE0" w:rsidRPr="00FA2266" w:rsidRDefault="001A6AE0" w:rsidP="001A6AE0">
      <w:pPr>
        <w:pStyle w:val="libNormal"/>
        <w:rPr>
          <w:rtl/>
        </w:rPr>
      </w:pPr>
      <w:r w:rsidRPr="00FA2266">
        <w:rPr>
          <w:rFonts w:hint="cs"/>
          <w:rtl/>
        </w:rPr>
        <w:t>فقال الرجل</w:t>
      </w:r>
      <w:r w:rsidR="00C0244F">
        <w:rPr>
          <w:rFonts w:hint="cs"/>
          <w:rtl/>
        </w:rPr>
        <w:t xml:space="preserve">: </w:t>
      </w:r>
      <w:r w:rsidRPr="00FA2266">
        <w:rPr>
          <w:rFonts w:hint="cs"/>
          <w:rtl/>
        </w:rPr>
        <w:t>من هذا يا رسول الله</w:t>
      </w:r>
      <w:r>
        <w:rPr>
          <w:rFonts w:hint="cs"/>
          <w:rtl/>
        </w:rPr>
        <w:t xml:space="preserve">؟ </w:t>
      </w:r>
    </w:p>
    <w:p w:rsidR="001A6AE0" w:rsidRPr="007E624D" w:rsidRDefault="001A6AE0" w:rsidP="0043069E">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6F20E3">
        <w:rPr>
          <w:rStyle w:val="libBold2Char"/>
          <w:rFonts w:hint="cs"/>
          <w:rtl/>
        </w:rPr>
        <w:t>هذا من الذين أنزل الله فيهم الذين آمنوا وعملوا الصالحات].</w:t>
      </w:r>
      <w:r w:rsidRPr="007E624D">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7B51FB">
        <w:rPr>
          <w:rFonts w:hint="cs"/>
          <w:rtl/>
        </w:rPr>
        <w:t>شواهد التنزيل</w:t>
      </w:r>
      <w:r w:rsidR="00C0244F">
        <w:rPr>
          <w:rFonts w:hint="cs"/>
          <w:rtl/>
        </w:rPr>
        <w:t xml:space="preserve">: </w:t>
      </w:r>
      <w:r>
        <w:rPr>
          <w:rFonts w:hint="cs"/>
          <w:rtl/>
        </w:rPr>
        <w:t xml:space="preserve">ج 1 </w:t>
      </w:r>
      <w:r w:rsidRPr="007B51FB">
        <w:rPr>
          <w:rFonts w:hint="cs"/>
          <w:rtl/>
        </w:rPr>
        <w:t>ص</w:t>
      </w:r>
      <w:r>
        <w:rPr>
          <w:rFonts w:hint="cs"/>
          <w:rtl/>
        </w:rPr>
        <w:t xml:space="preserve"> </w:t>
      </w:r>
      <w:r w:rsidRPr="007B51FB">
        <w:rPr>
          <w:rFonts w:hint="cs"/>
          <w:rtl/>
        </w:rPr>
        <w:t>91</w:t>
      </w:r>
      <w:r w:rsidR="00C0244F">
        <w:rPr>
          <w:rFonts w:hint="cs"/>
          <w:rtl/>
        </w:rPr>
        <w:t xml:space="preserve"> </w:t>
      </w:r>
      <w:r w:rsidR="00C0244F" w:rsidRPr="007B51FB">
        <w:rPr>
          <w:rFonts w:hint="cs"/>
          <w:rtl/>
        </w:rPr>
        <w:t>ط</w:t>
      </w:r>
      <w:r w:rsidR="00C0244F">
        <w:rPr>
          <w:rFonts w:hint="cs"/>
          <w:rtl/>
        </w:rPr>
        <w:t xml:space="preserve"> </w:t>
      </w:r>
      <w:r w:rsidR="00C0244F" w:rsidRPr="007B51FB">
        <w:rPr>
          <w:rFonts w:hint="cs"/>
          <w:rtl/>
        </w:rPr>
        <w:t>3</w:t>
      </w:r>
      <w:r w:rsidRPr="007B51FB">
        <w:rPr>
          <w:rFonts w:hint="cs"/>
          <w:rtl/>
        </w:rPr>
        <w:t xml:space="preserve"> في الحديث</w:t>
      </w:r>
      <w:r>
        <w:rPr>
          <w:rFonts w:hint="cs"/>
          <w:rtl/>
        </w:rPr>
        <w:t xml:space="preserve"> </w:t>
      </w:r>
      <w:r w:rsidRPr="007B51FB">
        <w:rPr>
          <w:rFonts w:hint="cs"/>
          <w:rtl/>
        </w:rPr>
        <w:t>90</w:t>
      </w:r>
      <w:r>
        <w:rPr>
          <w:rFonts w:hint="cs"/>
          <w:rtl/>
        </w:rPr>
        <w:t>.</w:t>
      </w:r>
    </w:p>
    <w:p w:rsidR="001A6AE0" w:rsidRDefault="001A6AE0" w:rsidP="001A6AE0">
      <w:pPr>
        <w:pStyle w:val="libFootnote0"/>
        <w:rPr>
          <w:rtl/>
        </w:rPr>
      </w:pPr>
      <w:r>
        <w:rPr>
          <w:rFonts w:hint="cs"/>
          <w:rtl/>
        </w:rPr>
        <w:t xml:space="preserve">(2) </w:t>
      </w:r>
      <w:r w:rsidRPr="00FA2266">
        <w:rPr>
          <w:rFonts w:hint="cs"/>
          <w:rtl/>
        </w:rPr>
        <w:t>مناقب آل أبي طالب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271</w:t>
      </w:r>
      <w:r>
        <w:rPr>
          <w:rFonts w:hint="cs"/>
          <w:rtl/>
        </w:rPr>
        <w:t>.</w:t>
      </w:r>
    </w:p>
    <w:p w:rsidR="001A6AE0" w:rsidRDefault="001A6AE0" w:rsidP="001A6AE0">
      <w:pPr>
        <w:pStyle w:val="libFootnote0"/>
        <w:rPr>
          <w:rtl/>
        </w:rPr>
      </w:pPr>
      <w:r>
        <w:rPr>
          <w:rFonts w:hint="cs"/>
          <w:rtl/>
        </w:rPr>
        <w:t xml:space="preserve">(3) </w:t>
      </w:r>
      <w:r w:rsidRPr="00FA2266">
        <w:rPr>
          <w:rFonts w:hint="cs"/>
          <w:rtl/>
        </w:rPr>
        <w:t>تفسير البرهان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52</w:t>
      </w:r>
      <w:r>
        <w:rPr>
          <w:rFonts w:hint="cs"/>
          <w:rtl/>
        </w:rPr>
        <w:t>.</w:t>
      </w:r>
    </w:p>
    <w:p w:rsidR="001A6AE0" w:rsidRDefault="001A6AE0" w:rsidP="001A6AE0">
      <w:pPr>
        <w:pStyle w:val="libFootnote0"/>
        <w:rPr>
          <w:rtl/>
        </w:rPr>
      </w:pPr>
      <w:r>
        <w:rPr>
          <w:rFonts w:hint="cs"/>
          <w:rtl/>
        </w:rPr>
        <w:t xml:space="preserve">(4)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326</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وجاء في</w:t>
      </w:r>
      <w:r>
        <w:rPr>
          <w:rFonts w:hint="cs"/>
          <w:rtl/>
        </w:rPr>
        <w:t xml:space="preserve"> الدرّ المنثور </w:t>
      </w:r>
      <w:r w:rsidRPr="00FA2266">
        <w:rPr>
          <w:rFonts w:hint="cs"/>
          <w:rtl/>
        </w:rPr>
        <w:t>للحافظ رضي الدين البرسي قال</w:t>
      </w:r>
      <w:r w:rsidR="00C0244F">
        <w:rPr>
          <w:rFonts w:hint="cs"/>
          <w:rtl/>
        </w:rPr>
        <w:t xml:space="preserve">: </w:t>
      </w:r>
    </w:p>
    <w:p w:rsidR="001A6AE0" w:rsidRPr="00FA2266" w:rsidRDefault="001A6AE0" w:rsidP="001A6AE0">
      <w:pPr>
        <w:pStyle w:val="libNormal"/>
        <w:rPr>
          <w:rtl/>
        </w:rPr>
      </w:pPr>
      <w:r w:rsidRPr="00FA2266">
        <w:rPr>
          <w:rFonts w:hint="cs"/>
          <w:rtl/>
        </w:rPr>
        <w:t>ثم</w:t>
      </w:r>
      <w:r w:rsidR="0043069E">
        <w:rPr>
          <w:rFonts w:hint="cs"/>
          <w:rtl/>
        </w:rPr>
        <w:t>َّ</w:t>
      </w:r>
      <w:r w:rsidRPr="00FA2266">
        <w:rPr>
          <w:rFonts w:hint="cs"/>
          <w:rtl/>
        </w:rPr>
        <w:t xml:space="preserve"> جعل الأعمال بغير ولايته حابطة</w:t>
      </w:r>
      <w:r>
        <w:rPr>
          <w:rFonts w:hint="cs"/>
          <w:rtl/>
        </w:rPr>
        <w:t xml:space="preserve"> إلى </w:t>
      </w:r>
      <w:r w:rsidRPr="00FA2266">
        <w:rPr>
          <w:rFonts w:hint="cs"/>
          <w:rtl/>
        </w:rPr>
        <w:t>يوم القيامة فقال</w:t>
      </w:r>
      <w:r w:rsidR="00C0244F">
        <w:rPr>
          <w:rFonts w:hint="cs"/>
          <w:rtl/>
        </w:rPr>
        <w:t xml:space="preserve">: </w:t>
      </w:r>
      <w:r>
        <w:rPr>
          <w:rStyle w:val="libAlaemChar"/>
          <w:rFonts w:hint="cs"/>
          <w:rtl/>
        </w:rPr>
        <w:t>(</w:t>
      </w:r>
      <w:r w:rsidRPr="001659DF">
        <w:rPr>
          <w:rStyle w:val="libAieChar"/>
          <w:rtl/>
        </w:rPr>
        <w:t>وَأَمَّا الَّذِينَ</w:t>
      </w:r>
      <w:r>
        <w:rPr>
          <w:rStyle w:val="libAieChar"/>
          <w:rtl/>
        </w:rPr>
        <w:t xml:space="preserve"> آمنوا </w:t>
      </w:r>
      <w:r w:rsidRPr="001659DF">
        <w:rPr>
          <w:rStyle w:val="libAieChar"/>
          <w:rtl/>
        </w:rPr>
        <w:t>وَعَمِلُوا الصَّالِحَاتِ</w:t>
      </w:r>
      <w:r w:rsidRPr="00002E7B">
        <w:rPr>
          <w:rStyle w:val="libAlaemChar"/>
          <w:rFonts w:hint="cs"/>
          <w:rtl/>
        </w:rPr>
        <w:t>)</w:t>
      </w:r>
      <w:r w:rsidRPr="001659DF">
        <w:rPr>
          <w:rFonts w:hint="cs"/>
          <w:rtl/>
        </w:rPr>
        <w:t xml:space="preserve"> شرطه الإيمان أو</w:t>
      </w:r>
      <w:r>
        <w:rPr>
          <w:rFonts w:hint="cs"/>
          <w:rtl/>
        </w:rPr>
        <w:t>ّ</w:t>
      </w:r>
      <w:r w:rsidRPr="001659DF">
        <w:rPr>
          <w:rFonts w:hint="cs"/>
          <w:rtl/>
        </w:rPr>
        <w:t>لاً</w:t>
      </w:r>
      <w:r w:rsidR="00570A10">
        <w:rPr>
          <w:rFonts w:hint="cs"/>
          <w:rtl/>
        </w:rPr>
        <w:t xml:space="preserve"> ثمّ </w:t>
      </w:r>
      <w:r w:rsidRPr="001659DF">
        <w:rPr>
          <w:rFonts w:hint="cs"/>
          <w:rtl/>
        </w:rPr>
        <w:t>الأعمال الصالحات من فروع الدين</w:t>
      </w:r>
      <w:r>
        <w:rPr>
          <w:rFonts w:hint="cs"/>
          <w:rtl/>
        </w:rPr>
        <w:t xml:space="preserve"> </w:t>
      </w:r>
      <w:r>
        <w:rPr>
          <w:rStyle w:val="libAlaemChar"/>
          <w:rFonts w:hint="cs"/>
          <w:rtl/>
        </w:rPr>
        <w:t>(</w:t>
      </w:r>
      <w:r w:rsidRPr="001659DF">
        <w:rPr>
          <w:rStyle w:val="libAieChar"/>
          <w:rtl/>
        </w:rPr>
        <w:t>فَيُوَفِّيهِمْ أُجُورَهُمْ</w:t>
      </w:r>
      <w:r w:rsidRPr="00002E7B">
        <w:rPr>
          <w:rStyle w:val="libAlaemChar"/>
          <w:rFonts w:hint="cs"/>
          <w:rtl/>
        </w:rPr>
        <w:t>)</w:t>
      </w:r>
      <w:r w:rsidRPr="00FA2266">
        <w:rPr>
          <w:rFonts w:hint="cs"/>
          <w:rtl/>
        </w:rPr>
        <w:t xml:space="preserve"> بإيم</w:t>
      </w:r>
      <w:r>
        <w:rPr>
          <w:rFonts w:hint="cs"/>
          <w:rtl/>
        </w:rPr>
        <w:t>انه</w:t>
      </w:r>
      <w:r w:rsidRPr="00FA2266">
        <w:rPr>
          <w:rFonts w:hint="cs"/>
          <w:rtl/>
        </w:rPr>
        <w:t>م ويزيدهم من فضله بإحس</w:t>
      </w:r>
      <w:r>
        <w:rPr>
          <w:rFonts w:hint="cs"/>
          <w:rtl/>
        </w:rPr>
        <w:t xml:space="preserve">انه فإن </w:t>
      </w:r>
      <w:r w:rsidRPr="00FA2266">
        <w:rPr>
          <w:rFonts w:hint="cs"/>
          <w:rtl/>
        </w:rPr>
        <w:t>لم يكن الشرط وهو الولاية فلا مشروط</w:t>
      </w:r>
      <w:r>
        <w:rPr>
          <w:rFonts w:hint="cs"/>
          <w:rtl/>
        </w:rPr>
        <w:t xml:space="preserve">ه، </w:t>
      </w:r>
      <w:r w:rsidRPr="00FA2266">
        <w:rPr>
          <w:rFonts w:hint="cs"/>
          <w:rtl/>
        </w:rPr>
        <w:t>والشرط الولاية ولا مشروط</w:t>
      </w:r>
      <w:r>
        <w:rPr>
          <w:rFonts w:hint="cs"/>
          <w:rtl/>
        </w:rPr>
        <w:t xml:space="preserve"> إلّا </w:t>
      </w:r>
      <w:r w:rsidRPr="00FA2266">
        <w:rPr>
          <w:rFonts w:hint="cs"/>
          <w:rtl/>
        </w:rPr>
        <w:t>بشرطه</w:t>
      </w:r>
      <w:r>
        <w:rPr>
          <w:rFonts w:hint="cs"/>
          <w:rtl/>
        </w:rPr>
        <w:t xml:space="preserve">. </w:t>
      </w:r>
    </w:p>
    <w:p w:rsidR="001A6AE0" w:rsidRDefault="001A6AE0" w:rsidP="00FB4C44">
      <w:pPr>
        <w:pStyle w:val="libNormal"/>
        <w:rPr>
          <w:rtl/>
        </w:rPr>
      </w:pPr>
      <w:r w:rsidRPr="00FA2266">
        <w:rPr>
          <w:rFonts w:hint="cs"/>
          <w:rtl/>
        </w:rPr>
        <w:t>ثم قال</w:t>
      </w:r>
      <w:r w:rsidR="00C0244F">
        <w:rPr>
          <w:rFonts w:hint="cs"/>
          <w:rtl/>
        </w:rPr>
        <w:t xml:space="preserve">: </w:t>
      </w:r>
      <w:r>
        <w:rPr>
          <w:rStyle w:val="libAlaemChar"/>
          <w:rFonts w:hint="cs"/>
          <w:rtl/>
        </w:rPr>
        <w:t>(</w:t>
      </w:r>
      <w:r w:rsidRPr="001659DF">
        <w:rPr>
          <w:rStyle w:val="libAieChar"/>
          <w:rtl/>
        </w:rPr>
        <w:t>ذَٰلِكَ نَتْلُوهُ عَلَيْكَ</w:t>
      </w:r>
      <w:r w:rsidRPr="00002E7B">
        <w:rPr>
          <w:rStyle w:val="libAlaemChar"/>
          <w:rFonts w:hint="cs"/>
          <w:rtl/>
        </w:rPr>
        <w:t>)</w:t>
      </w:r>
      <w:r w:rsidRPr="001659DF">
        <w:rPr>
          <w:rFonts w:hint="cs"/>
          <w:rtl/>
        </w:rPr>
        <w:t xml:space="preserve"> يا محمّد</w:t>
      </w:r>
      <w:r>
        <w:rPr>
          <w:rFonts w:hint="cs"/>
          <w:rtl/>
        </w:rPr>
        <w:t xml:space="preserve"> </w:t>
      </w:r>
      <w:r>
        <w:rPr>
          <w:rStyle w:val="libAlaemChar"/>
          <w:rFonts w:hint="cs"/>
          <w:rtl/>
        </w:rPr>
        <w:t>(</w:t>
      </w:r>
      <w:r w:rsidRPr="001659DF">
        <w:rPr>
          <w:rStyle w:val="libAieChar"/>
          <w:rtl/>
        </w:rPr>
        <w:t>مِنَ الْآيَاتِ وَالذِّكْرِ الْحَكِيمِ</w:t>
      </w:r>
      <w:r w:rsidRPr="00002E7B">
        <w:rPr>
          <w:rStyle w:val="libAlaemChar"/>
          <w:rFonts w:hint="cs"/>
          <w:rtl/>
        </w:rPr>
        <w:t>)</w:t>
      </w:r>
      <w:r>
        <w:rPr>
          <w:rStyle w:val="libFootnotenumChar"/>
          <w:rFonts w:hint="cs"/>
          <w:rtl/>
        </w:rPr>
        <w:t>(1</w:t>
      </w:r>
      <w:r w:rsidRPr="001659DF">
        <w:rPr>
          <w:rStyle w:val="libFootnotenumChar"/>
          <w:rFonts w:hint="cs"/>
          <w:rtl/>
        </w:rPr>
        <w:t>)</w:t>
      </w:r>
      <w:r w:rsidRPr="00FA2266">
        <w:rPr>
          <w:rFonts w:hint="cs"/>
          <w:rtl/>
        </w:rPr>
        <w:t xml:space="preserve"> الذي لا ينسخ ولا يتبد</w:t>
      </w:r>
      <w:r>
        <w:rPr>
          <w:rFonts w:hint="cs"/>
          <w:rtl/>
        </w:rPr>
        <w:t>َّ</w:t>
      </w:r>
      <w:r w:rsidRPr="00FA2266">
        <w:rPr>
          <w:rFonts w:hint="cs"/>
          <w:rtl/>
        </w:rPr>
        <w:t>ل أن</w:t>
      </w:r>
      <w:r>
        <w:rPr>
          <w:rFonts w:hint="cs"/>
          <w:rtl/>
        </w:rPr>
        <w:t>ّ</w:t>
      </w:r>
      <w:r w:rsidRPr="00FA2266">
        <w:rPr>
          <w:rFonts w:hint="cs"/>
          <w:rtl/>
        </w:rPr>
        <w:t xml:space="preserve"> المؤمن لا يضيع إيم</w:t>
      </w:r>
      <w:r>
        <w:rPr>
          <w:rFonts w:hint="cs"/>
          <w:rtl/>
        </w:rPr>
        <w:t xml:space="preserve">انه. </w:t>
      </w:r>
    </w:p>
    <w:p w:rsidR="001A6AE0" w:rsidRDefault="001A6AE0" w:rsidP="001A6AE0">
      <w:pPr>
        <w:pStyle w:val="Heading3Center"/>
        <w:rPr>
          <w:rtl/>
        </w:rPr>
      </w:pPr>
      <w:bookmarkStart w:id="57" w:name="_Toc483393117"/>
      <w:r w:rsidRPr="00762C97">
        <w:rPr>
          <w:rFonts w:hint="cs"/>
          <w:rtl/>
        </w:rPr>
        <w:t xml:space="preserve">سورة </w:t>
      </w:r>
      <w:r w:rsidRPr="00762C97">
        <w:rPr>
          <w:rFonts w:hint="eastAsia"/>
          <w:rtl/>
        </w:rPr>
        <w:t>آل</w:t>
      </w:r>
      <w:r w:rsidRPr="00762C97">
        <w:rPr>
          <w:rFonts w:hint="cs"/>
          <w:rtl/>
        </w:rPr>
        <w:t xml:space="preserve"> عمران</w:t>
      </w:r>
      <w:r>
        <w:rPr>
          <w:rFonts w:hint="cs"/>
          <w:rtl/>
        </w:rPr>
        <w:t xml:space="preserve"> الآية </w:t>
      </w:r>
      <w:r w:rsidRPr="00762C97">
        <w:rPr>
          <w:rFonts w:hint="cs"/>
          <w:rtl/>
        </w:rPr>
        <w:t>61</w:t>
      </w:r>
      <w:bookmarkEnd w:id="57"/>
    </w:p>
    <w:p w:rsidR="001A6AE0" w:rsidRPr="00FA2266" w:rsidRDefault="001A6AE0" w:rsidP="00DC285E">
      <w:pPr>
        <w:pStyle w:val="libCenter"/>
        <w:rPr>
          <w:rtl/>
        </w:rPr>
      </w:pPr>
      <w:r w:rsidRPr="00FE0002">
        <w:rPr>
          <w:rStyle w:val="libAlaemChar"/>
          <w:rtl/>
        </w:rPr>
        <w:t>(</w:t>
      </w:r>
      <w:r w:rsidRPr="00943108">
        <w:rPr>
          <w:rStyle w:val="libAieChar"/>
          <w:rtl/>
        </w:rPr>
        <w:t>فَمَنْ حَاجَّكَ فِيهِ مِن بَعْدِ مَا جَاءَكَ مِنَ الْعِلْمِ فَقُلْ تَعَالَوْا نَدْعُ أَبْنَاءَنَا وَأَبْنَاءَكُمْ وَنِسَاءَنَا وَنِسَاءَكُمْ وَأَنفُسَنَا وَأَنفُسَكُمْ</w:t>
      </w:r>
      <w:r w:rsidR="00570A10">
        <w:rPr>
          <w:rStyle w:val="libAieChar"/>
          <w:rtl/>
        </w:rPr>
        <w:t xml:space="preserve"> ثمّ </w:t>
      </w:r>
      <w:r w:rsidRPr="00943108">
        <w:rPr>
          <w:rStyle w:val="libAieChar"/>
          <w:rtl/>
        </w:rPr>
        <w:t>نَبْتَهِلْ فَنَجْعَل لَّعْنَتَ اللَّـهِ عَلَى الْكَاذِبِينَ</w:t>
      </w:r>
      <w:r w:rsidRPr="00002E7B">
        <w:rPr>
          <w:rStyle w:val="libAlaemChar"/>
          <w:rFonts w:hint="cs"/>
          <w:rtl/>
        </w:rPr>
        <w:t>)</w:t>
      </w:r>
      <w:r w:rsidR="00B21F2F">
        <w:rPr>
          <w:rFonts w:hint="cs"/>
          <w:rtl/>
        </w:rPr>
        <w:t>.</w:t>
      </w:r>
    </w:p>
    <w:p w:rsidR="001A6AE0" w:rsidRPr="00FA2266" w:rsidRDefault="001A6AE0" w:rsidP="001A6AE0">
      <w:pPr>
        <w:pStyle w:val="libNormal"/>
        <w:rPr>
          <w:rtl/>
        </w:rPr>
      </w:pPr>
      <w:r>
        <w:rPr>
          <w:rFonts w:hint="cs"/>
          <w:rtl/>
        </w:rPr>
        <w:t>إ</w:t>
      </w:r>
      <w:r w:rsidRPr="00FA2266">
        <w:rPr>
          <w:rFonts w:hint="cs"/>
          <w:rtl/>
        </w:rPr>
        <w:t>ت</w:t>
      </w:r>
      <w:r>
        <w:rPr>
          <w:rFonts w:hint="cs"/>
          <w:rtl/>
        </w:rPr>
        <w:t>ّ</w:t>
      </w:r>
      <w:r w:rsidRPr="00FA2266">
        <w:rPr>
          <w:rFonts w:hint="cs"/>
          <w:rtl/>
        </w:rPr>
        <w:t>فق المسلمون من المحد</w:t>
      </w:r>
      <w:r>
        <w:rPr>
          <w:rFonts w:hint="cs"/>
          <w:rtl/>
        </w:rPr>
        <w:t>ّ</w:t>
      </w:r>
      <w:r w:rsidRPr="00FA2266">
        <w:rPr>
          <w:rFonts w:hint="cs"/>
          <w:rtl/>
        </w:rPr>
        <w:t>ثين والمفس</w:t>
      </w:r>
      <w:r>
        <w:rPr>
          <w:rFonts w:hint="cs"/>
          <w:rtl/>
        </w:rPr>
        <w:t>ّ</w:t>
      </w:r>
      <w:r w:rsidRPr="00FA2266">
        <w:rPr>
          <w:rFonts w:hint="cs"/>
          <w:rtl/>
        </w:rPr>
        <w:t>رين والرواة نزولها في</w:t>
      </w:r>
      <w:r>
        <w:rPr>
          <w:rFonts w:hint="cs"/>
          <w:rtl/>
        </w:rPr>
        <w:t xml:space="preserve"> النبيّ </w:t>
      </w:r>
      <w:r w:rsidRPr="00FA2266">
        <w:rPr>
          <w:rFonts w:hint="cs"/>
          <w:rtl/>
        </w:rPr>
        <w:t>وعلي</w:t>
      </w:r>
      <w:r>
        <w:rPr>
          <w:rFonts w:hint="cs"/>
          <w:rtl/>
        </w:rPr>
        <w:t>ّ</w:t>
      </w:r>
      <w:r w:rsidRPr="00FA2266">
        <w:rPr>
          <w:rFonts w:hint="cs"/>
          <w:rtl/>
        </w:rPr>
        <w:t xml:space="preserve"> وفاطمة والحسن والحسين عليهم الصلاة والسلام خاص</w:t>
      </w:r>
      <w:r>
        <w:rPr>
          <w:rFonts w:hint="cs"/>
          <w:rtl/>
        </w:rPr>
        <w:t>ّ</w:t>
      </w:r>
      <w:r w:rsidRPr="00FA2266">
        <w:rPr>
          <w:rFonts w:hint="cs"/>
          <w:rtl/>
        </w:rPr>
        <w:t>ة</w:t>
      </w:r>
      <w:r>
        <w:rPr>
          <w:rFonts w:hint="cs"/>
          <w:rtl/>
        </w:rPr>
        <w:t xml:space="preserve">. </w:t>
      </w:r>
      <w:r w:rsidRPr="00FA2266">
        <w:rPr>
          <w:rFonts w:hint="cs"/>
          <w:rtl/>
        </w:rPr>
        <w:t>وهي</w:t>
      </w:r>
      <w:r>
        <w:rPr>
          <w:rFonts w:hint="cs"/>
          <w:rtl/>
        </w:rPr>
        <w:t xml:space="preserve"> الآية </w:t>
      </w:r>
      <w:r w:rsidRPr="00FA2266">
        <w:rPr>
          <w:rFonts w:hint="cs"/>
          <w:rtl/>
        </w:rPr>
        <w:t>التي عرفت بـ -</w:t>
      </w:r>
      <w:r>
        <w:rPr>
          <w:rFonts w:hint="cs"/>
          <w:rtl/>
        </w:rPr>
        <w:t xml:space="preserve"> </w:t>
      </w:r>
      <w:r w:rsidRPr="00FA2266">
        <w:rPr>
          <w:rFonts w:hint="cs"/>
          <w:rtl/>
        </w:rPr>
        <w:t>آية المباهل</w:t>
      </w:r>
      <w:r>
        <w:rPr>
          <w:rFonts w:hint="cs"/>
          <w:rtl/>
        </w:rPr>
        <w:t xml:space="preserve">ة </w:t>
      </w:r>
      <w:r w:rsidRPr="00FA2266">
        <w:rPr>
          <w:rFonts w:hint="cs"/>
          <w:rtl/>
        </w:rPr>
        <w:t>- ونورد ما يلي ممن رواها أو من أوردها في كتبهم</w:t>
      </w:r>
      <w:r>
        <w:rPr>
          <w:rFonts w:hint="cs"/>
          <w:rtl/>
        </w:rPr>
        <w:t xml:space="preserve">. </w:t>
      </w:r>
    </w:p>
    <w:p w:rsidR="001A6AE0" w:rsidRPr="00FA2266" w:rsidRDefault="001A6AE0" w:rsidP="00FB4C44">
      <w:pPr>
        <w:pStyle w:val="libNormal"/>
        <w:rPr>
          <w:rtl/>
        </w:rPr>
      </w:pPr>
      <w:r w:rsidRPr="00FA2266">
        <w:rPr>
          <w:rFonts w:hint="cs"/>
          <w:rtl/>
        </w:rPr>
        <w:t>ومن الذين استشهدوا بها السي</w:t>
      </w:r>
      <w:r>
        <w:rPr>
          <w:rFonts w:hint="cs"/>
          <w:rtl/>
        </w:rPr>
        <w:t>ّ</w:t>
      </w:r>
      <w:r w:rsidRPr="00FA2266">
        <w:rPr>
          <w:rFonts w:hint="cs"/>
          <w:rtl/>
        </w:rPr>
        <w:t>د الشيرازي في كتابه من مناظراته وحواراته الموسومة بـ</w:t>
      </w:r>
      <w:r w:rsidR="00C0244F">
        <w:rPr>
          <w:rFonts w:hint="cs"/>
          <w:rtl/>
        </w:rPr>
        <w:t xml:space="preserve">: </w:t>
      </w:r>
      <w:r w:rsidRPr="00FA2266">
        <w:rPr>
          <w:rFonts w:hint="cs"/>
          <w:rtl/>
        </w:rPr>
        <w:t>ليالي بيشاور</w:t>
      </w:r>
      <w:r w:rsidRPr="00304E13">
        <w:rPr>
          <w:rStyle w:val="libFootnotenumChar"/>
          <w:rFonts w:hint="cs"/>
          <w:rtl/>
        </w:rPr>
        <w:t>(2)</w:t>
      </w:r>
      <w:r w:rsidRPr="00FA2266">
        <w:rPr>
          <w:rFonts w:hint="cs"/>
          <w:rtl/>
        </w:rPr>
        <w:t xml:space="preserve"> قال</w:t>
      </w:r>
      <w:r w:rsidR="00C0244F">
        <w:rPr>
          <w:rFonts w:hint="cs"/>
          <w:rtl/>
        </w:rPr>
        <w:t xml:space="preserve">: </w:t>
      </w:r>
    </w:p>
    <w:p w:rsidR="001A6AE0" w:rsidRPr="00FA2266" w:rsidRDefault="001A6AE0" w:rsidP="00FB4C44">
      <w:pPr>
        <w:pStyle w:val="libNormal"/>
        <w:rPr>
          <w:rtl/>
        </w:rPr>
      </w:pPr>
      <w:r>
        <w:rPr>
          <w:rFonts w:hint="cs"/>
          <w:rtl/>
        </w:rPr>
        <w:t>إ</w:t>
      </w:r>
      <w:r w:rsidRPr="00FA2266">
        <w:rPr>
          <w:rFonts w:hint="cs"/>
          <w:rtl/>
        </w:rPr>
        <w:t>ت</w:t>
      </w:r>
      <w:r>
        <w:rPr>
          <w:rFonts w:hint="cs"/>
          <w:rtl/>
        </w:rPr>
        <w:t>ّ</w:t>
      </w:r>
      <w:r w:rsidRPr="00FA2266">
        <w:rPr>
          <w:rFonts w:hint="cs"/>
          <w:rtl/>
        </w:rPr>
        <w:t xml:space="preserve">فق </w:t>
      </w:r>
      <w:r>
        <w:rPr>
          <w:rFonts w:hint="cs"/>
          <w:rtl/>
        </w:rPr>
        <w:t>المفسّرون</w:t>
      </w:r>
      <w:r w:rsidRPr="00FA2266">
        <w:rPr>
          <w:rFonts w:hint="cs"/>
          <w:rtl/>
        </w:rPr>
        <w:t xml:space="preserve"> وأجمع المحد</w:t>
      </w:r>
      <w:r>
        <w:rPr>
          <w:rFonts w:hint="cs"/>
          <w:rtl/>
        </w:rPr>
        <w:t>ّ</w:t>
      </w:r>
      <w:r w:rsidRPr="00FA2266">
        <w:rPr>
          <w:rFonts w:hint="cs"/>
          <w:rtl/>
        </w:rPr>
        <w:t>ثون 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امتثل لأمر الله </w:t>
      </w:r>
      <w:r>
        <w:rPr>
          <w:rFonts w:hint="cs"/>
          <w:rtl/>
        </w:rPr>
        <w:t>عزّ وجلّ</w:t>
      </w:r>
      <w:r w:rsidRPr="00FA2266">
        <w:rPr>
          <w:rFonts w:hint="cs"/>
          <w:rtl/>
        </w:rPr>
        <w:t xml:space="preserve"> في</w:t>
      </w:r>
      <w:r>
        <w:rPr>
          <w:rFonts w:hint="cs"/>
          <w:rtl/>
        </w:rPr>
        <w:t xml:space="preserve"> الآية </w:t>
      </w:r>
      <w:r w:rsidRPr="00FA2266">
        <w:rPr>
          <w:rFonts w:hint="cs"/>
          <w:rtl/>
        </w:rPr>
        <w:t>الكريمة</w:t>
      </w:r>
      <w:r>
        <w:rPr>
          <w:rFonts w:hint="cs"/>
          <w:rtl/>
        </w:rPr>
        <w:t xml:space="preserve"> فأخذ </w:t>
      </w:r>
      <w:r w:rsidRPr="00FA2266">
        <w:rPr>
          <w:rFonts w:hint="cs"/>
          <w:rtl/>
        </w:rPr>
        <w:t>معه الحسن والحسين</w:t>
      </w:r>
      <w:r>
        <w:rPr>
          <w:rFonts w:hint="cs"/>
          <w:rtl/>
        </w:rPr>
        <w:t xml:space="preserve">، </w:t>
      </w:r>
      <w:r w:rsidR="00FB4C44">
        <w:rPr>
          <w:rFonts w:hint="cs"/>
          <w:rtl/>
        </w:rPr>
        <w:t>«</w:t>
      </w:r>
      <w:r w:rsidRPr="00FA2266">
        <w:rPr>
          <w:rFonts w:hint="cs"/>
          <w:rtl/>
        </w:rPr>
        <w:t>ل</w:t>
      </w:r>
      <w:r>
        <w:rPr>
          <w:rFonts w:hint="cs"/>
          <w:rtl/>
        </w:rPr>
        <w:t>أبن</w:t>
      </w:r>
      <w:r w:rsidRPr="00FA2266">
        <w:rPr>
          <w:rFonts w:hint="cs"/>
          <w:rtl/>
        </w:rPr>
        <w:t>اءنا</w:t>
      </w:r>
      <w:r w:rsidR="00FB4C44">
        <w:rPr>
          <w:rFonts w:hint="cs"/>
          <w:rtl/>
        </w:rPr>
        <w:t>»</w:t>
      </w:r>
      <w:r>
        <w:rPr>
          <w:rFonts w:hint="cs"/>
          <w:rtl/>
        </w:rPr>
        <w:t xml:space="preserve"> وأخذ </w:t>
      </w:r>
      <w:r w:rsidRPr="00FA2266">
        <w:rPr>
          <w:rFonts w:hint="cs"/>
          <w:rtl/>
        </w:rPr>
        <w:t xml:space="preserve">فاطمة الزهراء تطبيقاً لكلمة </w:t>
      </w:r>
      <w:r w:rsidR="00FB4C44">
        <w:rPr>
          <w:rFonts w:hint="cs"/>
          <w:rtl/>
        </w:rPr>
        <w:t>«</w:t>
      </w:r>
      <w:r w:rsidRPr="00FA2266">
        <w:rPr>
          <w:rFonts w:hint="cs"/>
          <w:rtl/>
        </w:rPr>
        <w:t>نسائنا</w:t>
      </w:r>
      <w:r w:rsidR="00FB4C44">
        <w:rPr>
          <w:rFonts w:hint="cs"/>
          <w:rtl/>
        </w:rPr>
        <w:t>»</w:t>
      </w:r>
      <w:r>
        <w:rPr>
          <w:rFonts w:hint="cs"/>
          <w:rtl/>
        </w:rPr>
        <w:t xml:space="preserve">، وأخذ </w:t>
      </w:r>
      <w:r w:rsidRPr="00FA2266">
        <w:rPr>
          <w:rFonts w:hint="cs"/>
          <w:rtl/>
        </w:rPr>
        <w:t>الإمام علي</w:t>
      </w:r>
      <w:r>
        <w:rPr>
          <w:rFonts w:hint="cs"/>
          <w:rtl/>
        </w:rPr>
        <w:t>ٌّ</w:t>
      </w:r>
      <w:r w:rsidRPr="00FA2266">
        <w:rPr>
          <w:rFonts w:hint="cs"/>
          <w:rtl/>
        </w:rPr>
        <w:t xml:space="preserve"> تطبيقاً لكلمة </w:t>
      </w:r>
      <w:r w:rsidR="00FB4C44">
        <w:rPr>
          <w:rFonts w:hint="cs"/>
          <w:rtl/>
        </w:rPr>
        <w:t>«</w:t>
      </w:r>
      <w:r w:rsidRPr="00FA2266">
        <w:rPr>
          <w:rFonts w:hint="cs"/>
          <w:rtl/>
        </w:rPr>
        <w:t>أنفسنا</w:t>
      </w:r>
      <w:r w:rsidR="00FB4C44">
        <w:rPr>
          <w:rFonts w:hint="cs"/>
          <w:rtl/>
        </w:rPr>
        <w:t>»</w:t>
      </w:r>
      <w:r>
        <w:rPr>
          <w:rFonts w:hint="cs"/>
          <w:rtl/>
        </w:rPr>
        <w:t xml:space="preserve">. </w:t>
      </w:r>
    </w:p>
    <w:p w:rsidR="001A6AE0" w:rsidRPr="00FA2266" w:rsidRDefault="001A6AE0" w:rsidP="00FB4C44">
      <w:pPr>
        <w:pStyle w:val="libNormal"/>
        <w:rPr>
          <w:rtl/>
        </w:rPr>
      </w:pPr>
      <w:r w:rsidRPr="00FA2266">
        <w:rPr>
          <w:rFonts w:hint="cs"/>
          <w:rtl/>
        </w:rPr>
        <w:t>من الثابت والأمر الجلي الواضح إقرار المسلمون ب</w:t>
      </w:r>
      <w:r>
        <w:rPr>
          <w:rFonts w:hint="cs"/>
          <w:rtl/>
        </w:rPr>
        <w:t>أ</w:t>
      </w:r>
      <w:r w:rsidRPr="00FA2266">
        <w:rPr>
          <w:rFonts w:hint="cs"/>
          <w:rtl/>
        </w:rPr>
        <w:t>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سي</w:t>
      </w:r>
      <w:r>
        <w:rPr>
          <w:rFonts w:hint="cs"/>
          <w:rtl/>
        </w:rPr>
        <w:t>ّ</w:t>
      </w:r>
      <w:r w:rsidRPr="00FA2266">
        <w:rPr>
          <w:rFonts w:hint="cs"/>
          <w:rtl/>
        </w:rPr>
        <w:t>د الأو</w:t>
      </w:r>
      <w:r>
        <w:rPr>
          <w:rFonts w:hint="cs"/>
          <w:rtl/>
        </w:rPr>
        <w:t>ّ</w:t>
      </w:r>
      <w:r w:rsidRPr="00FA2266">
        <w:rPr>
          <w:rFonts w:hint="cs"/>
          <w:rtl/>
        </w:rPr>
        <w:t>لين والآخرين ولا يشك</w:t>
      </w:r>
      <w:r>
        <w:rPr>
          <w:rFonts w:hint="cs"/>
          <w:rtl/>
        </w:rPr>
        <w:t>ّ</w:t>
      </w:r>
      <w:r w:rsidRPr="00FA2266">
        <w:rPr>
          <w:rFonts w:hint="cs"/>
          <w:rtl/>
        </w:rPr>
        <w:t xml:space="preserve"> فيه</w:t>
      </w:r>
      <w:r>
        <w:rPr>
          <w:rFonts w:hint="cs"/>
          <w:rtl/>
        </w:rPr>
        <w:t xml:space="preserve"> إلّا </w:t>
      </w:r>
      <w:r w:rsidRPr="00FA2266">
        <w:rPr>
          <w:rFonts w:hint="cs"/>
          <w:rtl/>
        </w:rPr>
        <w:t>كافر وكذلك أن</w:t>
      </w:r>
      <w:r>
        <w:rPr>
          <w:rFonts w:hint="cs"/>
          <w:rtl/>
        </w:rPr>
        <w:t xml:space="preserve">ّ النبيّ </w:t>
      </w:r>
      <w:r w:rsidR="006E430D" w:rsidRPr="00BF39C2">
        <w:rPr>
          <w:rFonts w:hint="cs"/>
          <w:rtl/>
        </w:rPr>
        <w:t>صلّى الله عليه وآله وسلّم</w:t>
      </w:r>
      <w:r w:rsidR="00FB4C44" w:rsidRPr="00FA2266">
        <w:rPr>
          <w:rFonts w:hint="cs"/>
          <w:rtl/>
        </w:rPr>
        <w:t xml:space="preserve"> </w:t>
      </w:r>
      <w:r w:rsidRPr="00FA2266">
        <w:rPr>
          <w:rFonts w:hint="cs"/>
          <w:rtl/>
        </w:rPr>
        <w:t>هو خير الخلق وأفضل الخلائق</w:t>
      </w:r>
      <w:r>
        <w:rPr>
          <w:rFonts w:hint="cs"/>
          <w:rtl/>
        </w:rPr>
        <w:t xml:space="preserve">، </w:t>
      </w:r>
      <w:r w:rsidRPr="00FA2266">
        <w:rPr>
          <w:rFonts w:hint="cs"/>
          <w:rtl/>
        </w:rPr>
        <w:t>من الأو</w:t>
      </w:r>
      <w:r>
        <w:rPr>
          <w:rFonts w:hint="cs"/>
          <w:rtl/>
        </w:rPr>
        <w:t>ّ</w:t>
      </w:r>
      <w:r w:rsidRPr="00FA2266">
        <w:rPr>
          <w:rFonts w:hint="cs"/>
          <w:rtl/>
        </w:rPr>
        <w:t>لين والآخرين وبحكم كلمة أنفسنا حيث جعل الله تعالى</w:t>
      </w:r>
      <w:r>
        <w:rPr>
          <w:rFonts w:hint="cs"/>
          <w:rtl/>
        </w:rPr>
        <w:t xml:space="preserve"> عليّاً </w:t>
      </w:r>
      <w:r w:rsidRPr="00FA2266">
        <w:rPr>
          <w:rFonts w:hint="cs"/>
          <w:rtl/>
        </w:rPr>
        <w:t>في درجه نفس</w:t>
      </w:r>
      <w:r>
        <w:rPr>
          <w:rFonts w:hint="cs"/>
          <w:rtl/>
        </w:rPr>
        <w:t xml:space="preserve"> النبيّ </w:t>
      </w:r>
      <w:r w:rsidR="006E430D" w:rsidRPr="00BF39C2">
        <w:rPr>
          <w:rFonts w:hint="cs"/>
          <w:rtl/>
        </w:rPr>
        <w:t>صلّى الله عليه وآله وسلّم</w:t>
      </w:r>
      <w:r w:rsidRPr="00FA2266">
        <w:rPr>
          <w:rFonts w:hint="cs"/>
          <w:rtl/>
        </w:rPr>
        <w:t xml:space="preserve"> فصار هو كالنبي</w:t>
      </w:r>
      <w:r>
        <w:rPr>
          <w:rFonts w:hint="cs"/>
          <w:rtl/>
        </w:rPr>
        <w:t xml:space="preserve"> </w:t>
      </w:r>
      <w:r w:rsidR="006E430D" w:rsidRPr="00BF39C2">
        <w:rPr>
          <w:rFonts w:hint="cs"/>
          <w:rtl/>
        </w:rPr>
        <w:t>صلّى الله عليه وآله وسلّم</w:t>
      </w:r>
      <w:r w:rsidRPr="00FA2266">
        <w:rPr>
          <w:rFonts w:hint="cs"/>
          <w:rtl/>
        </w:rPr>
        <w:t xml:space="preserve"> في الفضل وعلو المنزلة وأصبح خير الخلق وأفضل الخلائق</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سورة آل عمران</w:t>
      </w:r>
      <w:r w:rsidR="00C0244F">
        <w:rPr>
          <w:rFonts w:hint="cs"/>
          <w:rtl/>
        </w:rPr>
        <w:t xml:space="preserve">: </w:t>
      </w:r>
      <w:r>
        <w:rPr>
          <w:rFonts w:hint="cs"/>
          <w:rtl/>
        </w:rPr>
        <w:t xml:space="preserve">الآية </w:t>
      </w:r>
      <w:r w:rsidRPr="00762C97">
        <w:rPr>
          <w:rFonts w:hint="cs"/>
          <w:rtl/>
        </w:rPr>
        <w:t>58</w:t>
      </w:r>
      <w:r>
        <w:rPr>
          <w:rFonts w:hint="cs"/>
          <w:rtl/>
        </w:rPr>
        <w:t xml:space="preserve">. </w:t>
      </w:r>
    </w:p>
    <w:p w:rsidR="001A6AE0" w:rsidRPr="00304E13" w:rsidRDefault="001A6AE0" w:rsidP="001A6AE0">
      <w:pPr>
        <w:pStyle w:val="libFootnote0"/>
        <w:rPr>
          <w:rtl/>
        </w:rPr>
      </w:pPr>
      <w:r>
        <w:rPr>
          <w:rFonts w:hint="cs"/>
          <w:rtl/>
        </w:rPr>
        <w:t xml:space="preserve">(2) </w:t>
      </w:r>
      <w:r w:rsidRPr="00FA2266">
        <w:rPr>
          <w:rFonts w:hint="cs"/>
          <w:rtl/>
        </w:rPr>
        <w:t>ليالي بيشاور</w:t>
      </w:r>
      <w:r w:rsidR="00C0244F">
        <w:rPr>
          <w:rFonts w:hint="cs"/>
          <w:rtl/>
        </w:rPr>
        <w:t xml:space="preserve">: </w:t>
      </w:r>
      <w:r w:rsidRPr="00FA2266">
        <w:rPr>
          <w:rFonts w:hint="cs"/>
          <w:rtl/>
        </w:rPr>
        <w:t>ص</w:t>
      </w:r>
      <w:r>
        <w:rPr>
          <w:rFonts w:hint="cs"/>
          <w:rtl/>
        </w:rPr>
        <w:t xml:space="preserve"> </w:t>
      </w:r>
      <w:r w:rsidRPr="00FA2266">
        <w:rPr>
          <w:rFonts w:hint="cs"/>
          <w:rtl/>
        </w:rPr>
        <w:t>246</w:t>
      </w:r>
      <w:r>
        <w:rPr>
          <w:rFonts w:hint="cs"/>
          <w:rtl/>
        </w:rPr>
        <w:t>.</w:t>
      </w:r>
    </w:p>
    <w:p w:rsidR="001A6AE0" w:rsidRDefault="001A6AE0" w:rsidP="001A6AE0">
      <w:pPr>
        <w:pStyle w:val="libNormal"/>
        <w:rPr>
          <w:rtl/>
        </w:rPr>
      </w:pPr>
      <w:r>
        <w:rPr>
          <w:rtl/>
        </w:rPr>
        <w:br w:type="page"/>
      </w:r>
    </w:p>
    <w:p w:rsidR="001A6AE0" w:rsidRPr="00FA2266" w:rsidRDefault="001A6AE0" w:rsidP="00B21F2F">
      <w:pPr>
        <w:pStyle w:val="libNormal"/>
        <w:rPr>
          <w:rtl/>
        </w:rPr>
      </w:pPr>
      <w:r w:rsidRPr="00FA2266">
        <w:rPr>
          <w:rFonts w:hint="cs"/>
          <w:rtl/>
        </w:rPr>
        <w:lastRenderedPageBreak/>
        <w:t xml:space="preserve">وروى الحسين بن الحكم </w:t>
      </w:r>
      <w:r>
        <w:rPr>
          <w:rFonts w:hint="cs"/>
          <w:rtl/>
        </w:rPr>
        <w:t>ا</w:t>
      </w:r>
      <w:r w:rsidRPr="00FA2266">
        <w:rPr>
          <w:rFonts w:hint="cs"/>
          <w:rtl/>
        </w:rPr>
        <w:t>لحبري الكوفي في كتاب</w:t>
      </w:r>
      <w:r w:rsidR="00C0244F">
        <w:rPr>
          <w:rFonts w:hint="cs"/>
          <w:rtl/>
        </w:rPr>
        <w:t xml:space="preserve">: </w:t>
      </w:r>
      <w:r w:rsidRPr="00FA2266">
        <w:rPr>
          <w:rFonts w:hint="cs"/>
          <w:rtl/>
        </w:rPr>
        <w:t>ما نزل من</w:t>
      </w:r>
      <w:r>
        <w:rPr>
          <w:rFonts w:hint="cs"/>
          <w:rtl/>
        </w:rPr>
        <w:t xml:space="preserve"> القرآن </w:t>
      </w:r>
      <w:r w:rsidRPr="00FA2266">
        <w:rPr>
          <w:rFonts w:hint="cs"/>
          <w:rtl/>
        </w:rPr>
        <w:t xml:space="preserve">في </w:t>
      </w:r>
      <w:r>
        <w:rPr>
          <w:rFonts w:hint="cs"/>
          <w:rtl/>
        </w:rPr>
        <w:t>أ</w:t>
      </w:r>
      <w:r w:rsidRPr="00FA2266">
        <w:rPr>
          <w:rFonts w:hint="cs"/>
          <w:rtl/>
        </w:rPr>
        <w:t>هل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50</w:t>
      </w:r>
      <w:r>
        <w:rPr>
          <w:rFonts w:hint="cs"/>
          <w:rtl/>
        </w:rPr>
        <w:t xml:space="preserve"> </w:t>
      </w:r>
      <w:r w:rsidRPr="00FA2266">
        <w:rPr>
          <w:rFonts w:hint="cs"/>
          <w:rtl/>
        </w:rPr>
        <w:t>قال</w:t>
      </w:r>
      <w:r w:rsidR="00C0244F">
        <w:rPr>
          <w:rFonts w:hint="cs"/>
          <w:rtl/>
        </w:rPr>
        <w:t xml:space="preserve">: </w:t>
      </w:r>
      <w:r w:rsidRPr="00FA2266">
        <w:rPr>
          <w:rFonts w:hint="cs"/>
          <w:rtl/>
        </w:rPr>
        <w:t>وقوله</w:t>
      </w:r>
      <w:r>
        <w:rPr>
          <w:rFonts w:hint="cs"/>
          <w:rtl/>
        </w:rPr>
        <w:t xml:space="preserve"> </w:t>
      </w:r>
      <w:r>
        <w:rPr>
          <w:rStyle w:val="libAlaemChar"/>
          <w:rFonts w:hint="cs"/>
          <w:rtl/>
        </w:rPr>
        <w:t>(</w:t>
      </w:r>
      <w:r w:rsidRPr="001659DF">
        <w:rPr>
          <w:rStyle w:val="libAieChar"/>
          <w:rtl/>
        </w:rPr>
        <w:t xml:space="preserve">تَعَالَوْا </w:t>
      </w:r>
      <w:r w:rsidR="00B21F2F" w:rsidRPr="00943108">
        <w:rPr>
          <w:rStyle w:val="libAieChar"/>
          <w:rtl/>
        </w:rPr>
        <w:t xml:space="preserve">نَدْعُ أَبْنَاءَنَا وَأَبْنَاءَكُمْ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 فَنَجْعَل لَّعْنَتَ اللهِ عَلَى الْكَاذِبِينَ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 xml:space="preserve">نزلت في رسول الله </w:t>
      </w:r>
      <w:r w:rsidR="006E430D" w:rsidRPr="00BF39C2">
        <w:rPr>
          <w:rFonts w:hint="cs"/>
          <w:rtl/>
        </w:rPr>
        <w:t>صلّى الله عليه وآله وسلّم</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sidRPr="00FA2266">
        <w:rPr>
          <w:rFonts w:hint="cs"/>
          <w:rtl/>
        </w:rPr>
        <w:t xml:space="preserve"> نفسه</w:t>
      </w:r>
      <w:r>
        <w:rPr>
          <w:rFonts w:hint="cs"/>
          <w:rtl/>
        </w:rPr>
        <w:t>،</w:t>
      </w:r>
      <w:r w:rsidRPr="00FA2266">
        <w:rPr>
          <w:rFonts w:hint="cs"/>
          <w:rtl/>
        </w:rPr>
        <w:t xml:space="preserve"> ونساءنا ونساءكم فاطمة</w:t>
      </w:r>
      <w:r>
        <w:rPr>
          <w:rFonts w:hint="cs"/>
          <w:rtl/>
        </w:rPr>
        <w:t>،</w:t>
      </w:r>
      <w:r w:rsidRPr="00FA2266">
        <w:rPr>
          <w:rFonts w:hint="cs"/>
          <w:rtl/>
        </w:rPr>
        <w:t xml:space="preserve"> و</w:t>
      </w:r>
      <w:r>
        <w:rPr>
          <w:rFonts w:hint="cs"/>
          <w:rtl/>
        </w:rPr>
        <w:t>أبن</w:t>
      </w:r>
      <w:r w:rsidRPr="00FA2266">
        <w:rPr>
          <w:rFonts w:hint="cs"/>
          <w:rtl/>
        </w:rPr>
        <w:t>اءنا و</w:t>
      </w:r>
      <w:r>
        <w:rPr>
          <w:rFonts w:hint="cs"/>
          <w:rtl/>
        </w:rPr>
        <w:t>أبن</w:t>
      </w:r>
      <w:r w:rsidRPr="00FA2266">
        <w:rPr>
          <w:rFonts w:hint="cs"/>
          <w:rtl/>
        </w:rPr>
        <w:t>اءكم</w:t>
      </w:r>
      <w:r>
        <w:rPr>
          <w:rFonts w:hint="cs"/>
          <w:rtl/>
        </w:rPr>
        <w:t>،</w:t>
      </w:r>
      <w:r w:rsidRPr="00FA2266">
        <w:rPr>
          <w:rFonts w:hint="cs"/>
          <w:rtl/>
        </w:rPr>
        <w:t xml:space="preserve"> حسن وحسين</w:t>
      </w:r>
      <w:r>
        <w:rPr>
          <w:rFonts w:hint="cs"/>
          <w:rtl/>
        </w:rPr>
        <w:t xml:space="preserve">، </w:t>
      </w:r>
      <w:r w:rsidRPr="00FA2266">
        <w:rPr>
          <w:rFonts w:hint="cs"/>
          <w:rtl/>
        </w:rPr>
        <w:t>والدعاء على الكاذبين</w:t>
      </w:r>
      <w:r w:rsidR="00C0244F">
        <w:rPr>
          <w:rFonts w:hint="cs"/>
          <w:rtl/>
        </w:rPr>
        <w:t xml:space="preserve">: </w:t>
      </w:r>
      <w:r w:rsidRPr="00FA2266">
        <w:rPr>
          <w:rFonts w:hint="cs"/>
          <w:rtl/>
        </w:rPr>
        <w:t>العاقب والسيد وعبد المسيح وأصحابهم</w:t>
      </w:r>
      <w:r>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علي بن </w:t>
      </w:r>
      <w:r>
        <w:rPr>
          <w:rFonts w:hint="cs"/>
          <w:rtl/>
        </w:rPr>
        <w:t xml:space="preserve">محمّد، </w:t>
      </w:r>
      <w:r w:rsidRPr="00FA2266">
        <w:rPr>
          <w:rFonts w:hint="cs"/>
          <w:rtl/>
        </w:rPr>
        <w:t xml:space="preserve">قال </w:t>
      </w:r>
      <w:r>
        <w:rPr>
          <w:rFonts w:hint="cs"/>
          <w:rtl/>
        </w:rPr>
        <w:t>حدّثني ا</w:t>
      </w:r>
      <w:r w:rsidRPr="00FA2266">
        <w:rPr>
          <w:rFonts w:hint="cs"/>
          <w:rtl/>
        </w:rPr>
        <w:t>لحبري</w:t>
      </w:r>
      <w:r>
        <w:rPr>
          <w:rFonts w:hint="cs"/>
          <w:rtl/>
        </w:rPr>
        <w:t xml:space="preserve">، حدّثني </w:t>
      </w:r>
      <w:r w:rsidRPr="00FA2266">
        <w:rPr>
          <w:rFonts w:hint="cs"/>
          <w:rtl/>
        </w:rPr>
        <w:t xml:space="preserve">إسماعيل </w:t>
      </w:r>
      <w:r>
        <w:rPr>
          <w:rFonts w:hint="cs"/>
          <w:rtl/>
        </w:rPr>
        <w:t>بن</w:t>
      </w:r>
      <w:r w:rsidRPr="00FA2266">
        <w:rPr>
          <w:rFonts w:hint="cs"/>
          <w:rtl/>
        </w:rPr>
        <w:t xml:space="preserve"> أبان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إسحاق بن إبراهيم</w:t>
      </w:r>
      <w:r>
        <w:rPr>
          <w:rFonts w:hint="cs"/>
          <w:rtl/>
        </w:rPr>
        <w:t xml:space="preserve">، </w:t>
      </w:r>
      <w:r w:rsidRPr="00FA2266">
        <w:rPr>
          <w:rFonts w:hint="cs"/>
          <w:rtl/>
        </w:rPr>
        <w:t>عن أبي هارون</w:t>
      </w:r>
      <w:r>
        <w:rPr>
          <w:rFonts w:hint="cs"/>
          <w:rtl/>
        </w:rPr>
        <w:t xml:space="preserve">، </w:t>
      </w:r>
      <w:r w:rsidRPr="00FA2266">
        <w:rPr>
          <w:rFonts w:hint="cs"/>
          <w:rtl/>
        </w:rPr>
        <w:t>عن أبي سعيد الخدري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تَعَالَوْا نَدْعُ </w:t>
      </w:r>
      <w:r>
        <w:rPr>
          <w:rStyle w:val="libAieChar"/>
          <w:rtl/>
        </w:rPr>
        <w:t>ابن</w:t>
      </w:r>
      <w:r w:rsidRPr="001659DF">
        <w:rPr>
          <w:rStyle w:val="libAieChar"/>
          <w:rtl/>
        </w:rPr>
        <w:t>اءَنَا وَ</w:t>
      </w:r>
      <w:r>
        <w:rPr>
          <w:rStyle w:val="libAieChar"/>
          <w:rtl/>
        </w:rPr>
        <w:t>ابن</w:t>
      </w:r>
      <w:r w:rsidRPr="001659DF">
        <w:rPr>
          <w:rStyle w:val="libAieChar"/>
          <w:rtl/>
        </w:rPr>
        <w:t>اءَكُمْ</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فخرج رسول الله </w:t>
      </w:r>
      <w:r w:rsidR="006E430D" w:rsidRPr="00BF39C2">
        <w:rPr>
          <w:rFonts w:hint="cs"/>
          <w:rtl/>
        </w:rPr>
        <w:t>صلّى الله عليه وآله وسلّم</w:t>
      </w:r>
      <w:r>
        <w:rPr>
          <w:rFonts w:hint="cs"/>
          <w:rtl/>
        </w:rPr>
        <w:t xml:space="preserve"> </w:t>
      </w:r>
      <w:r w:rsidRPr="00FA2266">
        <w:rPr>
          <w:rFonts w:hint="cs"/>
          <w:rtl/>
        </w:rPr>
        <w:t>بعلي</w:t>
      </w:r>
      <w:r>
        <w:rPr>
          <w:rFonts w:hint="cs"/>
          <w:rtl/>
        </w:rPr>
        <w:t>ّ</w:t>
      </w:r>
      <w:r w:rsidRPr="00FA2266">
        <w:rPr>
          <w:rFonts w:hint="cs"/>
          <w:rtl/>
        </w:rPr>
        <w:t xml:space="preserve"> وفاطمة والحسن والحسين</w:t>
      </w:r>
      <w:r>
        <w:rPr>
          <w:rFonts w:hint="cs"/>
          <w:rtl/>
        </w:rPr>
        <w:t xml:space="preserve">. </w:t>
      </w:r>
    </w:p>
    <w:p w:rsidR="001A6AE0" w:rsidRDefault="001A6AE0" w:rsidP="00FB4C44">
      <w:pPr>
        <w:pStyle w:val="libNormal"/>
        <w:rPr>
          <w:rtl/>
        </w:rPr>
      </w:pPr>
      <w:r w:rsidRPr="00FA2266">
        <w:rPr>
          <w:rFonts w:hint="cs"/>
          <w:rtl/>
        </w:rPr>
        <w:t>وورد في</w:t>
      </w:r>
      <w:r>
        <w:rPr>
          <w:rFonts w:hint="cs"/>
          <w:rtl/>
        </w:rPr>
        <w:t xml:space="preserve"> كتاب</w:t>
      </w:r>
      <w:r w:rsidR="00C0244F">
        <w:rPr>
          <w:rFonts w:hint="cs"/>
          <w:rtl/>
        </w:rPr>
        <w:t xml:space="preserve">: </w:t>
      </w:r>
      <w:r w:rsidRPr="00FA2266">
        <w:rPr>
          <w:rFonts w:hint="cs"/>
          <w:rtl/>
        </w:rPr>
        <w:t>الن</w:t>
      </w:r>
      <w:r>
        <w:rPr>
          <w:rFonts w:hint="cs"/>
          <w:rtl/>
        </w:rPr>
        <w:t>ّ</w:t>
      </w:r>
      <w:r w:rsidRPr="00FA2266">
        <w:rPr>
          <w:rFonts w:hint="cs"/>
          <w:rtl/>
        </w:rPr>
        <w:t>ور المشتعل</w:t>
      </w:r>
      <w:r>
        <w:rPr>
          <w:rFonts w:hint="cs"/>
          <w:rtl/>
        </w:rPr>
        <w:t>، من</w:t>
      </w:r>
      <w:r w:rsidRPr="00FA2266">
        <w:rPr>
          <w:rFonts w:hint="cs"/>
          <w:rtl/>
        </w:rPr>
        <w:t xml:space="preserve"> </w:t>
      </w:r>
      <w:r w:rsidR="00FB4C44">
        <w:rPr>
          <w:rFonts w:hint="cs"/>
          <w:rtl/>
        </w:rPr>
        <w:t>«</w:t>
      </w:r>
      <w:r w:rsidRPr="00FA2266">
        <w:rPr>
          <w:rFonts w:hint="cs"/>
          <w:rtl/>
        </w:rPr>
        <w:t>ما 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00FB4C44">
        <w:rPr>
          <w:rFonts w:hint="cs"/>
          <w:rtl/>
        </w:rPr>
        <w:t>»</w:t>
      </w:r>
      <w:r w:rsidR="00D757C0">
        <w:rPr>
          <w:rFonts w:hint="cs"/>
          <w:rtl/>
        </w:rPr>
        <w:t xml:space="preserve"> </w:t>
      </w:r>
      <w:r w:rsidRPr="00FA2266">
        <w:rPr>
          <w:rFonts w:hint="cs"/>
          <w:rtl/>
        </w:rPr>
        <w:t>لأبي نعيم ص</w:t>
      </w:r>
      <w:r>
        <w:rPr>
          <w:rFonts w:hint="cs"/>
          <w:rtl/>
        </w:rPr>
        <w:t xml:space="preserve"> </w:t>
      </w:r>
      <w:r w:rsidRPr="00FA2266">
        <w:rPr>
          <w:rFonts w:hint="cs"/>
          <w:rtl/>
        </w:rPr>
        <w:t>49</w:t>
      </w:r>
      <w:r>
        <w:rPr>
          <w:rFonts w:hint="cs"/>
          <w:rtl/>
        </w:rPr>
        <w:t xml:space="preserve">. </w:t>
      </w:r>
    </w:p>
    <w:p w:rsidR="001A6AE0" w:rsidRDefault="001A6AE0" w:rsidP="00B21F2F">
      <w:pPr>
        <w:pStyle w:val="libNormal"/>
        <w:rPr>
          <w:rtl/>
        </w:rPr>
      </w:pPr>
      <w:r w:rsidRPr="00FE0002">
        <w:rPr>
          <w:rStyle w:val="libAlaemChar"/>
          <w:rtl/>
        </w:rPr>
        <w:t>(</w:t>
      </w:r>
      <w:r w:rsidRPr="001659DF">
        <w:rPr>
          <w:rStyle w:val="libAieChar"/>
          <w:rtl/>
        </w:rPr>
        <w:t xml:space="preserve">فَمَنْ حَاجَّكَ فِيهِ مِن بَعْدِ مَا جَاءَكَ مِنَ الْعِلْمِ فَقُلْ تَعَالَوْا </w:t>
      </w:r>
      <w:r w:rsidR="00B21F2F" w:rsidRPr="00943108">
        <w:rPr>
          <w:rStyle w:val="libAieChar"/>
          <w:rtl/>
        </w:rPr>
        <w:t xml:space="preserve">نَدْعُ أَبْنَاءَنَا وَأَبْنَاءَكُمْ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 فَنَجْعَل لَّعْنَتَ اللهِ عَلَى الْكَاذِبِينَ</w:t>
      </w:r>
      <w:r w:rsidRPr="00002E7B">
        <w:rPr>
          <w:rStyle w:val="libAlaemChar"/>
          <w:rFonts w:hint="cs"/>
          <w:rtl/>
        </w:rPr>
        <w:t>)</w:t>
      </w:r>
      <w:r>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سليمان بن</w:t>
      </w:r>
      <w:r>
        <w:rPr>
          <w:rFonts w:hint="cs"/>
          <w:rtl/>
        </w:rPr>
        <w:t xml:space="preserve"> أحمد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داود المك</w:t>
      </w:r>
      <w:r>
        <w:rPr>
          <w:rFonts w:hint="cs"/>
          <w:rtl/>
        </w:rPr>
        <w:t>ّ</w:t>
      </w:r>
      <w:r w:rsidRPr="00FA2266">
        <w:rPr>
          <w:rFonts w:hint="cs"/>
          <w:rtl/>
        </w:rPr>
        <w:t>ي و</w:t>
      </w:r>
      <w:r>
        <w:rPr>
          <w:rFonts w:hint="cs"/>
          <w:rtl/>
        </w:rPr>
        <w:t>محمّد</w:t>
      </w:r>
      <w:r w:rsidRPr="00FA2266">
        <w:rPr>
          <w:rFonts w:hint="cs"/>
          <w:rtl/>
        </w:rPr>
        <w:t xml:space="preserve"> بن زكري</w:t>
      </w:r>
      <w:r>
        <w:rPr>
          <w:rFonts w:hint="cs"/>
          <w:rtl/>
        </w:rPr>
        <w:t>ّ</w:t>
      </w:r>
      <w:r w:rsidRPr="00FA2266">
        <w:rPr>
          <w:rFonts w:hint="cs"/>
          <w:rtl/>
        </w:rPr>
        <w:t>ا الغل</w:t>
      </w:r>
      <w:r>
        <w:rPr>
          <w:rFonts w:hint="cs"/>
          <w:rtl/>
        </w:rPr>
        <w:t>ّ</w:t>
      </w:r>
      <w:r w:rsidRPr="00FA2266">
        <w:rPr>
          <w:rFonts w:hint="cs"/>
          <w:rtl/>
        </w:rPr>
        <w:t>ابي قال</w:t>
      </w:r>
      <w:r w:rsidR="00C0244F">
        <w:rPr>
          <w:rFonts w:hint="cs"/>
          <w:rtl/>
        </w:rPr>
        <w:t xml:space="preserve">: </w:t>
      </w:r>
      <w:r>
        <w:rPr>
          <w:rFonts w:hint="cs"/>
          <w:rtl/>
        </w:rPr>
        <w:t xml:space="preserve">حدّثنا </w:t>
      </w:r>
      <w:r w:rsidRPr="00FA2266">
        <w:rPr>
          <w:rFonts w:hint="cs"/>
          <w:rtl/>
        </w:rPr>
        <w:t>بشر بن مهران ال</w:t>
      </w:r>
      <w:r>
        <w:rPr>
          <w:rFonts w:hint="cs"/>
          <w:rtl/>
        </w:rPr>
        <w:t>خ</w:t>
      </w:r>
      <w:r w:rsidRPr="00FA2266">
        <w:rPr>
          <w:rFonts w:hint="cs"/>
          <w:rtl/>
        </w:rPr>
        <w:t>صاف</w:t>
      </w:r>
      <w:r>
        <w:rPr>
          <w:rFonts w:hint="cs"/>
          <w:rtl/>
        </w:rPr>
        <w:t xml:space="preserve">، </w:t>
      </w:r>
      <w:r w:rsidRPr="00FA2266">
        <w:rPr>
          <w:rFonts w:hint="cs"/>
          <w:rtl/>
        </w:rPr>
        <w:t>قال</w:t>
      </w:r>
      <w:r w:rsidR="00C0244F">
        <w:rPr>
          <w:rFonts w:hint="cs"/>
          <w:rtl/>
        </w:rPr>
        <w:t xml:space="preserve">: </w:t>
      </w:r>
      <w:r>
        <w:rPr>
          <w:rFonts w:hint="cs"/>
          <w:rtl/>
        </w:rPr>
        <w:t xml:space="preserve">حدّثنا محمّد </w:t>
      </w:r>
      <w:r w:rsidRPr="00FA2266">
        <w:rPr>
          <w:rFonts w:hint="cs"/>
          <w:rtl/>
        </w:rPr>
        <w:t>بن دينار</w:t>
      </w:r>
      <w:r>
        <w:rPr>
          <w:rFonts w:hint="cs"/>
          <w:rtl/>
        </w:rPr>
        <w:t xml:space="preserve">، </w:t>
      </w:r>
      <w:r w:rsidRPr="00FA2266">
        <w:rPr>
          <w:rFonts w:hint="cs"/>
          <w:rtl/>
        </w:rPr>
        <w:t>عن داود بن أبي هند</w:t>
      </w:r>
      <w:r>
        <w:rPr>
          <w:rFonts w:hint="cs"/>
          <w:rtl/>
        </w:rPr>
        <w:t xml:space="preserve">، </w:t>
      </w:r>
      <w:r w:rsidRPr="00FA2266">
        <w:rPr>
          <w:rFonts w:hint="cs"/>
          <w:rtl/>
        </w:rPr>
        <w:t>عن الشعبي</w:t>
      </w:r>
      <w:r w:rsidR="00C0244F">
        <w:rPr>
          <w:rFonts w:hint="cs"/>
          <w:rtl/>
        </w:rPr>
        <w:t xml:space="preserve">: </w:t>
      </w:r>
    </w:p>
    <w:p w:rsidR="001A6AE0" w:rsidRPr="006911C2" w:rsidRDefault="001A6AE0" w:rsidP="006911C2">
      <w:pPr>
        <w:pStyle w:val="libNormal"/>
        <w:rPr>
          <w:rtl/>
        </w:rPr>
      </w:pPr>
      <w:r w:rsidRPr="00FA2266">
        <w:rPr>
          <w:rFonts w:hint="cs"/>
          <w:rtl/>
        </w:rPr>
        <w:t>عن جابر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العاقب و</w:t>
      </w:r>
      <w:r w:rsidR="00CC26F2">
        <w:rPr>
          <w:rFonts w:hint="cs"/>
          <w:rtl/>
        </w:rPr>
        <w:t>الطيّب</w:t>
      </w:r>
      <w:r w:rsidRPr="00FA2266">
        <w:rPr>
          <w:rFonts w:hint="cs"/>
          <w:rtl/>
        </w:rPr>
        <w:t xml:space="preserve"> فدعا هما</w:t>
      </w:r>
      <w:r>
        <w:rPr>
          <w:rFonts w:hint="cs"/>
          <w:rtl/>
        </w:rPr>
        <w:t xml:space="preserve"> إلى </w:t>
      </w:r>
      <w:r w:rsidRPr="00FA2266">
        <w:rPr>
          <w:rFonts w:hint="cs"/>
          <w:rtl/>
        </w:rPr>
        <w:t>الإسلام فقالا</w:t>
      </w:r>
      <w:r w:rsidR="00C0244F">
        <w:rPr>
          <w:rFonts w:hint="cs"/>
          <w:rtl/>
        </w:rPr>
        <w:t xml:space="preserve">: </w:t>
      </w:r>
      <w:r w:rsidRPr="00FA2266">
        <w:rPr>
          <w:rFonts w:hint="cs"/>
          <w:rtl/>
        </w:rPr>
        <w:t xml:space="preserve">أسلمنا يا </w:t>
      </w:r>
      <w:r>
        <w:rPr>
          <w:rFonts w:hint="cs"/>
          <w:rtl/>
        </w:rPr>
        <w:t>محمّد</w:t>
      </w:r>
      <w:r w:rsidRPr="00FA2266">
        <w:rPr>
          <w:rFonts w:hint="cs"/>
          <w:rtl/>
        </w:rPr>
        <w:t xml:space="preserve"> فقال</w:t>
      </w:r>
      <w:r>
        <w:rPr>
          <w:rFonts w:hint="cs"/>
          <w:rtl/>
        </w:rPr>
        <w:t xml:space="preserve"> </w:t>
      </w:r>
      <w:r w:rsidRPr="006F20E3">
        <w:rPr>
          <w:rStyle w:val="libBold2Char"/>
          <w:rFonts w:hint="cs"/>
          <w:rtl/>
        </w:rPr>
        <w:t>[كذبتما إن شئتما أخبرتكما بما يمنعكما من الإسلام</w:t>
      </w:r>
      <w:r w:rsidRPr="00AB6B59">
        <w:rPr>
          <w:rStyle w:val="libBold2Char"/>
          <w:rFonts w:hint="cs"/>
          <w:rtl/>
        </w:rPr>
        <w:t xml:space="preserve">، </w:t>
      </w:r>
      <w:r w:rsidRPr="00FA2266">
        <w:rPr>
          <w:rFonts w:hint="cs"/>
          <w:rtl/>
        </w:rPr>
        <w:t>قالا</w:t>
      </w:r>
      <w:r w:rsidR="00C0244F">
        <w:rPr>
          <w:rFonts w:hint="cs"/>
          <w:rtl/>
        </w:rPr>
        <w:t xml:space="preserve">: </w:t>
      </w:r>
      <w:r w:rsidRPr="00FA2266">
        <w:rPr>
          <w:rFonts w:hint="cs"/>
          <w:rtl/>
        </w:rPr>
        <w:t>فهات أنبئنا</w:t>
      </w:r>
      <w:r w:rsidR="0043069E">
        <w:rPr>
          <w:rFonts w:hint="cs"/>
          <w:rtl/>
        </w:rPr>
        <w:t>.</w:t>
      </w:r>
      <w:r>
        <w:rPr>
          <w:rFonts w:hint="cs"/>
          <w:rtl/>
        </w:rPr>
        <w:t xml:space="preserve"> </w:t>
      </w:r>
      <w:r w:rsidRPr="00FA2266">
        <w:rPr>
          <w:rFonts w:hint="cs"/>
          <w:rtl/>
        </w:rPr>
        <w:t>قال</w:t>
      </w:r>
      <w:r w:rsidR="00C0244F">
        <w:rPr>
          <w:rFonts w:hint="cs"/>
          <w:rtl/>
        </w:rPr>
        <w:t xml:space="preserve">: </w:t>
      </w:r>
      <w:r w:rsidRPr="006F20E3">
        <w:rPr>
          <w:rStyle w:val="libBold2Char"/>
          <w:rFonts w:hint="cs"/>
          <w:rtl/>
        </w:rPr>
        <w:t>حبّ الصليب، وشرب الخمر، وأكل لحم الخنزير]</w:t>
      </w:r>
      <w:r w:rsidR="006911C2" w:rsidRPr="006F20E3">
        <w:rPr>
          <w:rStyle w:val="libBold2Char"/>
          <w:rFonts w:hint="cs"/>
          <w:rtl/>
        </w:rPr>
        <w:t>.</w:t>
      </w:r>
      <w:r w:rsidRPr="006911C2">
        <w:rPr>
          <w:rFonts w:hint="cs"/>
          <w:rtl/>
        </w:rPr>
        <w:t xml:space="preserve"> </w:t>
      </w:r>
    </w:p>
    <w:p w:rsidR="001A6AE0" w:rsidRPr="006F20E3" w:rsidRDefault="001A6AE0" w:rsidP="006911C2">
      <w:pPr>
        <w:pStyle w:val="libNormal"/>
        <w:rPr>
          <w:rStyle w:val="libBold2Char"/>
          <w:rtl/>
        </w:rPr>
      </w:pPr>
      <w:r w:rsidRPr="00FA2266">
        <w:rPr>
          <w:rFonts w:hint="cs"/>
          <w:rtl/>
        </w:rPr>
        <w:t>قال جابر</w:t>
      </w:r>
      <w:r w:rsidR="00C0244F">
        <w:rPr>
          <w:rFonts w:hint="cs"/>
          <w:rtl/>
        </w:rPr>
        <w:t xml:space="preserve">: </w:t>
      </w:r>
      <w:r w:rsidRPr="00FA2266">
        <w:rPr>
          <w:rFonts w:hint="cs"/>
          <w:rtl/>
        </w:rPr>
        <w:t>فدعاهما</w:t>
      </w:r>
      <w:r>
        <w:rPr>
          <w:rFonts w:hint="cs"/>
          <w:rtl/>
        </w:rPr>
        <w:t xml:space="preserve"> إلى </w:t>
      </w:r>
      <w:r w:rsidRPr="00FA2266">
        <w:rPr>
          <w:rFonts w:hint="cs"/>
          <w:rtl/>
        </w:rPr>
        <w:t>الملاعنة فواعداه</w:t>
      </w:r>
      <w:r>
        <w:rPr>
          <w:rFonts w:hint="cs"/>
          <w:rtl/>
        </w:rPr>
        <w:t xml:space="preserve"> إلى </w:t>
      </w:r>
      <w:r w:rsidRPr="00FA2266">
        <w:rPr>
          <w:rFonts w:hint="cs"/>
          <w:rtl/>
        </w:rPr>
        <w:t>أن يفداه بالغداة</w:t>
      </w:r>
      <w:r>
        <w:rPr>
          <w:rFonts w:hint="cs"/>
          <w:rtl/>
        </w:rPr>
        <w:t>.</w:t>
      </w:r>
      <w:r w:rsidRPr="00FA2266">
        <w:rPr>
          <w:rFonts w:hint="cs"/>
          <w:rtl/>
        </w:rPr>
        <w:t xml:space="preserve"> فغدا رسول الله </w:t>
      </w:r>
      <w:r w:rsidR="006E430D" w:rsidRPr="00BF39C2">
        <w:rPr>
          <w:rFonts w:hint="cs"/>
          <w:rtl/>
        </w:rPr>
        <w:t>صلّى الله عليه وآله وسلّم</w:t>
      </w:r>
      <w:r>
        <w:rPr>
          <w:rFonts w:hint="cs"/>
          <w:rtl/>
        </w:rPr>
        <w:t xml:space="preserve">، وأخذ </w:t>
      </w:r>
      <w:r w:rsidRPr="00FA2266">
        <w:rPr>
          <w:rFonts w:hint="cs"/>
          <w:rtl/>
        </w:rPr>
        <w:t>بيد علي</w:t>
      </w:r>
      <w:r>
        <w:rPr>
          <w:rFonts w:hint="cs"/>
          <w:rtl/>
        </w:rPr>
        <w:t>ّ</w:t>
      </w:r>
      <w:r w:rsidRPr="00FA2266">
        <w:rPr>
          <w:rFonts w:hint="cs"/>
          <w:rtl/>
        </w:rPr>
        <w:t xml:space="preserve"> وفاطمة والحسن والحسين </w:t>
      </w:r>
      <w:r w:rsidRPr="006C582E">
        <w:rPr>
          <w:rStyle w:val="libAlaemChar"/>
          <w:rFonts w:hint="cs"/>
          <w:rtl/>
        </w:rPr>
        <w:t>عليهم‌السلام</w:t>
      </w:r>
      <w:r w:rsidRPr="00FA2266">
        <w:rPr>
          <w:rFonts w:hint="cs"/>
          <w:rtl/>
        </w:rPr>
        <w:t xml:space="preserve"> وأرسل إليهما</w:t>
      </w:r>
      <w:r>
        <w:rPr>
          <w:rFonts w:hint="cs"/>
          <w:rtl/>
        </w:rPr>
        <w:t xml:space="preserve">، </w:t>
      </w:r>
      <w:r w:rsidRPr="00FA2266">
        <w:rPr>
          <w:rFonts w:hint="cs"/>
          <w:rtl/>
        </w:rPr>
        <w:t>فأبيا أن يجيباه وأقر</w:t>
      </w:r>
      <w:r>
        <w:rPr>
          <w:rFonts w:hint="cs"/>
          <w:rtl/>
        </w:rPr>
        <w:t>ّ</w:t>
      </w:r>
      <w:r w:rsidRPr="00FA2266">
        <w:rPr>
          <w:rFonts w:hint="cs"/>
          <w:rtl/>
        </w:rPr>
        <w:t>ا له بالخراج</w:t>
      </w:r>
      <w:r>
        <w:rPr>
          <w:rFonts w:hint="cs"/>
          <w:rtl/>
        </w:rPr>
        <w:t xml:space="preserve">، </w:t>
      </w:r>
      <w:r w:rsidRPr="00FA2266">
        <w:rPr>
          <w:rFonts w:hint="cs"/>
          <w:rtl/>
        </w:rPr>
        <w:t xml:space="preserve">فقال رسول الله </w:t>
      </w:r>
      <w:r w:rsidR="006E430D" w:rsidRPr="00BF39C2">
        <w:rPr>
          <w:rFonts w:hint="cs"/>
          <w:rtl/>
        </w:rPr>
        <w:t>صلّى الله عليه وآله</w:t>
      </w:r>
      <w:r w:rsidR="00C0244F">
        <w:rPr>
          <w:rFonts w:hint="cs"/>
          <w:rtl/>
        </w:rPr>
        <w:t xml:space="preserve">: </w:t>
      </w:r>
      <w:r w:rsidRPr="006F20E3">
        <w:rPr>
          <w:rStyle w:val="libBold2Char"/>
          <w:rFonts w:hint="cs"/>
          <w:rtl/>
        </w:rPr>
        <w:t>[والّذي بعثني بالحقّ لو فعلا، لأمطر الله عليهما الوادي ناراً]</w:t>
      </w:r>
      <w:r w:rsidR="006911C2" w:rsidRPr="006F20E3">
        <w:rPr>
          <w:rStyle w:val="libBold2Char"/>
          <w:rFonts w:hint="cs"/>
          <w:rtl/>
        </w:rPr>
        <w:t>.</w:t>
      </w:r>
    </w:p>
    <w:p w:rsidR="001A6AE0" w:rsidRPr="00FA2266" w:rsidRDefault="001A6AE0" w:rsidP="00B21F2F">
      <w:pPr>
        <w:pStyle w:val="libNormal"/>
        <w:rPr>
          <w:rtl/>
        </w:rPr>
      </w:pPr>
      <w:r w:rsidRPr="00FA2266">
        <w:rPr>
          <w:rFonts w:hint="cs"/>
          <w:rtl/>
        </w:rPr>
        <w:t>قال جابر</w:t>
      </w:r>
      <w:r w:rsidR="00C0244F">
        <w:rPr>
          <w:rFonts w:hint="cs"/>
          <w:rtl/>
        </w:rPr>
        <w:t xml:space="preserve">: </w:t>
      </w:r>
      <w:r w:rsidRPr="00FA2266">
        <w:rPr>
          <w:rFonts w:hint="cs"/>
          <w:rtl/>
        </w:rPr>
        <w:t>فيهم نزلت</w:t>
      </w:r>
      <w:r>
        <w:rPr>
          <w:rFonts w:hint="cs"/>
          <w:rtl/>
        </w:rPr>
        <w:t xml:space="preserve"> </w:t>
      </w:r>
      <w:r>
        <w:rPr>
          <w:rStyle w:val="libAlaemChar"/>
          <w:rFonts w:hint="cs"/>
          <w:rtl/>
        </w:rPr>
        <w:t>(</w:t>
      </w:r>
      <w:r w:rsidR="00B21F2F" w:rsidRPr="00943108">
        <w:rPr>
          <w:rStyle w:val="libAieChar"/>
          <w:rtl/>
        </w:rPr>
        <w:t>نَدْعُ أَبْنَاءَنَا وَأَبْنَاءَكُمْ</w:t>
      </w:r>
      <w:r w:rsidRPr="00002E7B">
        <w:rPr>
          <w:rStyle w:val="libAlaemChar"/>
          <w:rFonts w:hint="cs"/>
          <w:rtl/>
        </w:rPr>
        <w:t>)</w:t>
      </w:r>
      <w:r>
        <w:rPr>
          <w:rFonts w:hint="cs"/>
          <w:rtl/>
        </w:rPr>
        <w:t xml:space="preserve">. </w:t>
      </w:r>
    </w:p>
    <w:p w:rsidR="001A6AE0" w:rsidRPr="00FA2266" w:rsidRDefault="001A6AE0" w:rsidP="00B21F2F">
      <w:pPr>
        <w:pStyle w:val="libNormal"/>
        <w:rPr>
          <w:rtl/>
        </w:rPr>
      </w:pPr>
      <w:r w:rsidRPr="00FA2266">
        <w:rPr>
          <w:rFonts w:hint="cs"/>
          <w:rtl/>
        </w:rPr>
        <w:t>قال الشعبي</w:t>
      </w:r>
      <w:r w:rsidR="00C0244F">
        <w:rPr>
          <w:rFonts w:hint="cs"/>
          <w:rtl/>
        </w:rPr>
        <w:t xml:space="preserve">: </w:t>
      </w:r>
      <w:r w:rsidRPr="00FA2266">
        <w:rPr>
          <w:rFonts w:hint="cs"/>
          <w:rtl/>
        </w:rPr>
        <w:t>قال جابر</w:t>
      </w:r>
      <w:r w:rsidR="00C0244F">
        <w:rPr>
          <w:rFonts w:hint="cs"/>
          <w:rtl/>
        </w:rPr>
        <w:t xml:space="preserve">: </w:t>
      </w:r>
      <w:r>
        <w:rPr>
          <w:rStyle w:val="libAlaemChar"/>
          <w:rFonts w:hint="cs"/>
          <w:rtl/>
        </w:rPr>
        <w:t>(</w:t>
      </w:r>
      <w:r w:rsidRPr="001659DF">
        <w:rPr>
          <w:rStyle w:val="libAieChar"/>
          <w:rtl/>
        </w:rPr>
        <w:t>وَأَنفُسَنَا وَأَنفُسَكُمْ</w:t>
      </w:r>
      <w:r w:rsidRPr="00002E7B">
        <w:rPr>
          <w:rStyle w:val="libAlaemChar"/>
          <w:rFonts w:hint="cs"/>
          <w:rtl/>
        </w:rPr>
        <w:t>)</w:t>
      </w:r>
      <w:r w:rsidRPr="001659DF">
        <w:rPr>
          <w:rFonts w:hint="cs"/>
          <w:rtl/>
        </w:rPr>
        <w:t xml:space="preserve"> رسول الله وعلي</w:t>
      </w:r>
      <w:r>
        <w:rPr>
          <w:rFonts w:hint="cs"/>
          <w:rtl/>
        </w:rPr>
        <w:t xml:space="preserve">ّ </w:t>
      </w:r>
      <w:r>
        <w:rPr>
          <w:rStyle w:val="libAlaemChar"/>
          <w:rFonts w:hint="cs"/>
          <w:rtl/>
        </w:rPr>
        <w:t>(</w:t>
      </w:r>
      <w:r w:rsidR="00B21F2F" w:rsidRPr="00943108">
        <w:rPr>
          <w:rStyle w:val="libAieChar"/>
          <w:rtl/>
        </w:rPr>
        <w:t>أَبْنَاءَنَا</w:t>
      </w:r>
      <w:r w:rsidRPr="00002E7B">
        <w:rPr>
          <w:rStyle w:val="libAlaemChar"/>
          <w:rFonts w:hint="cs"/>
          <w:rtl/>
        </w:rPr>
        <w:t>)</w:t>
      </w:r>
      <w:r w:rsidRPr="001659DF">
        <w:rPr>
          <w:rFonts w:hint="cs"/>
          <w:rtl/>
        </w:rPr>
        <w:t xml:space="preserve"> الحسن والحسين</w:t>
      </w:r>
      <w:r>
        <w:rPr>
          <w:rFonts w:hint="cs"/>
          <w:rtl/>
        </w:rPr>
        <w:t xml:space="preserve"> </w:t>
      </w:r>
      <w:r>
        <w:rPr>
          <w:rStyle w:val="libAlaemChar"/>
          <w:rFonts w:hint="cs"/>
          <w:rtl/>
        </w:rPr>
        <w:t>(</w:t>
      </w:r>
      <w:r w:rsidRPr="001659DF">
        <w:rPr>
          <w:rStyle w:val="libAieChar"/>
          <w:rtl/>
        </w:rPr>
        <w:t>وَنِسَاءَنَا</w:t>
      </w:r>
      <w:r w:rsidRPr="00002E7B">
        <w:rPr>
          <w:rStyle w:val="libAlaemChar"/>
          <w:rFonts w:hint="cs"/>
          <w:rtl/>
        </w:rPr>
        <w:t>)</w:t>
      </w:r>
      <w:r w:rsidRPr="00FA2266">
        <w:rPr>
          <w:rFonts w:hint="cs"/>
          <w:rtl/>
        </w:rPr>
        <w:t xml:space="preserve"> فاطمة </w:t>
      </w:r>
      <w:r w:rsidRPr="006C582E">
        <w:rPr>
          <w:rStyle w:val="libAlaemChar"/>
          <w:rFonts w:hint="cs"/>
          <w:rtl/>
        </w:rPr>
        <w:t>عليهم‌السلام</w:t>
      </w:r>
      <w:r w:rsidRPr="00655A53">
        <w:rPr>
          <w:rFonts w:hint="cs"/>
          <w:rtl/>
        </w:rPr>
        <w:t>.</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وأيضاً روى المصنف أبو نعيم الحديث </w:t>
      </w:r>
      <w:r>
        <w:rPr>
          <w:rtl/>
        </w:rPr>
        <w:t>-</w:t>
      </w:r>
      <w:r w:rsidRPr="00FA2266">
        <w:rPr>
          <w:rFonts w:hint="cs"/>
          <w:rtl/>
        </w:rPr>
        <w:t xml:space="preserve"> نقلاً عن سليمان بن</w:t>
      </w:r>
      <w:r>
        <w:rPr>
          <w:rFonts w:hint="cs"/>
          <w:rtl/>
        </w:rPr>
        <w:t xml:space="preserve"> أحمد </w:t>
      </w:r>
      <w:r w:rsidRPr="00FA2266">
        <w:rPr>
          <w:rFonts w:hint="cs"/>
          <w:rtl/>
        </w:rPr>
        <w:t>الطبر</w:t>
      </w:r>
      <w:r>
        <w:rPr>
          <w:rFonts w:hint="cs"/>
          <w:rtl/>
        </w:rPr>
        <w:t>اني</w:t>
      </w:r>
      <w:r w:rsidRPr="00FA2266">
        <w:rPr>
          <w:rFonts w:hint="cs"/>
          <w:rtl/>
        </w:rPr>
        <w:t xml:space="preserve"> في أواسط الفصل</w:t>
      </w:r>
      <w:r>
        <w:rPr>
          <w:rFonts w:hint="cs"/>
          <w:rtl/>
        </w:rPr>
        <w:t xml:space="preserve"> (</w:t>
      </w:r>
      <w:r w:rsidRPr="00FA2266">
        <w:rPr>
          <w:rFonts w:hint="cs"/>
          <w:rtl/>
        </w:rPr>
        <w:t>21) من كتاب دلائل ال</w:t>
      </w:r>
      <w:r>
        <w:rPr>
          <w:rFonts w:hint="cs"/>
          <w:rtl/>
        </w:rPr>
        <w:t>نبوّة</w:t>
      </w:r>
      <w:r w:rsidR="00C0244F">
        <w:rPr>
          <w:rFonts w:hint="cs"/>
          <w:rtl/>
        </w:rPr>
        <w:t xml:space="preserve">: </w:t>
      </w:r>
      <w:r w:rsidRPr="00FA2266">
        <w:rPr>
          <w:rFonts w:hint="cs"/>
          <w:rtl/>
        </w:rPr>
        <w:t>ص</w:t>
      </w:r>
      <w:r>
        <w:rPr>
          <w:rFonts w:hint="cs"/>
          <w:rtl/>
        </w:rPr>
        <w:t xml:space="preserve"> </w:t>
      </w:r>
      <w:r w:rsidRPr="00FA2266">
        <w:rPr>
          <w:rFonts w:hint="cs"/>
          <w:rtl/>
        </w:rPr>
        <w:t>297</w:t>
      </w:r>
      <w:r>
        <w:rPr>
          <w:rFonts w:hint="cs"/>
          <w:rtl/>
        </w:rPr>
        <w:t xml:space="preserve"> </w:t>
      </w:r>
      <w:r w:rsidRPr="00FA2266">
        <w:rPr>
          <w:rFonts w:hint="cs"/>
          <w:rtl/>
        </w:rPr>
        <w:t>ط الهند</w:t>
      </w:r>
      <w:r>
        <w:rPr>
          <w:rFonts w:hint="cs"/>
          <w:rtl/>
        </w:rPr>
        <w:t xml:space="preserve">. </w:t>
      </w:r>
      <w:r w:rsidRPr="00FA2266">
        <w:rPr>
          <w:rFonts w:hint="cs"/>
          <w:rtl/>
        </w:rPr>
        <w:t>راجع نص الحديث المذكور لاحقاً</w:t>
      </w:r>
      <w:r>
        <w:rPr>
          <w:rFonts w:hint="cs"/>
          <w:rtl/>
        </w:rPr>
        <w:t xml:space="preserve">. </w:t>
      </w:r>
    </w:p>
    <w:p w:rsidR="001A6AE0" w:rsidRPr="00FA2266" w:rsidRDefault="001A6AE0" w:rsidP="001A6AE0">
      <w:pPr>
        <w:pStyle w:val="libNormal"/>
        <w:rPr>
          <w:rtl/>
        </w:rPr>
      </w:pPr>
      <w:r w:rsidRPr="00FA2266">
        <w:rPr>
          <w:rFonts w:hint="cs"/>
          <w:rtl/>
        </w:rPr>
        <w:t>وأيضاً رواه بسنده عن سليمان بن</w:t>
      </w:r>
      <w:r>
        <w:rPr>
          <w:rFonts w:hint="cs"/>
          <w:rtl/>
        </w:rPr>
        <w:t xml:space="preserve"> أحمد </w:t>
      </w:r>
      <w:r w:rsidRPr="00FA2266">
        <w:rPr>
          <w:rFonts w:hint="cs"/>
          <w:rtl/>
        </w:rPr>
        <w:t>الطبر</w:t>
      </w:r>
      <w:r>
        <w:rPr>
          <w:rFonts w:hint="cs"/>
          <w:rtl/>
        </w:rPr>
        <w:t xml:space="preserve">اني، </w:t>
      </w:r>
      <w:r w:rsidR="005802E0">
        <w:rPr>
          <w:rFonts w:hint="cs"/>
          <w:rtl/>
        </w:rPr>
        <w:t>الحمّوئي</w:t>
      </w:r>
      <w:r w:rsidRPr="00FA2266">
        <w:rPr>
          <w:rFonts w:hint="cs"/>
          <w:rtl/>
        </w:rPr>
        <w:t xml:space="preserve"> من الباب الرابع من السمط الث</w:t>
      </w:r>
      <w:r>
        <w:rPr>
          <w:rFonts w:hint="cs"/>
          <w:rtl/>
        </w:rPr>
        <w:t>اني</w:t>
      </w:r>
      <w:r w:rsidRPr="00FA2266">
        <w:rPr>
          <w:rFonts w:hint="cs"/>
          <w:rtl/>
        </w:rPr>
        <w:t xml:space="preserve"> من كتاب فرائد السمطين</w:t>
      </w:r>
      <w:r>
        <w:rPr>
          <w:rFonts w:hint="cs"/>
          <w:rtl/>
        </w:rPr>
        <w:t xml:space="preserve"> </w:t>
      </w:r>
      <w:r w:rsidRPr="00B95189">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وممن رواه أيضاً </w:t>
      </w:r>
      <w:r>
        <w:rPr>
          <w:rFonts w:hint="cs"/>
          <w:rtl/>
        </w:rPr>
        <w:t>إبن</w:t>
      </w:r>
      <w:r w:rsidRPr="00FA2266">
        <w:rPr>
          <w:rFonts w:hint="cs"/>
          <w:rtl/>
        </w:rPr>
        <w:t xml:space="preserve"> البطريق</w:t>
      </w:r>
      <w:r>
        <w:rPr>
          <w:rFonts w:hint="cs"/>
          <w:rtl/>
        </w:rPr>
        <w:t xml:space="preserve">، </w:t>
      </w:r>
      <w:r w:rsidRPr="00FA2266">
        <w:rPr>
          <w:rFonts w:hint="cs"/>
          <w:rtl/>
        </w:rPr>
        <w:t>عن أبي نعيم</w:t>
      </w:r>
      <w:r>
        <w:rPr>
          <w:rFonts w:hint="cs"/>
          <w:rtl/>
        </w:rPr>
        <w:t xml:space="preserve">، </w:t>
      </w:r>
      <w:r w:rsidRPr="00FA2266">
        <w:rPr>
          <w:rFonts w:hint="cs"/>
          <w:rtl/>
        </w:rPr>
        <w:t xml:space="preserve">في كتاب العمدة </w:t>
      </w:r>
      <w:r w:rsidRPr="00B95189">
        <w:rPr>
          <w:rStyle w:val="libFootnotenumChar"/>
          <w:rFonts w:hint="cs"/>
          <w:rtl/>
        </w:rPr>
        <w:t>(2)</w:t>
      </w:r>
      <w:r>
        <w:rPr>
          <w:rFonts w:hint="cs"/>
          <w:rtl/>
        </w:rPr>
        <w:t xml:space="preserve">. </w:t>
      </w:r>
    </w:p>
    <w:p w:rsidR="001A6AE0" w:rsidRPr="00FA2266" w:rsidRDefault="001A6AE0" w:rsidP="00FB4C44">
      <w:pPr>
        <w:pStyle w:val="libNormal"/>
        <w:rPr>
          <w:rtl/>
        </w:rPr>
      </w:pPr>
      <w:r w:rsidRPr="00FA2266">
        <w:rPr>
          <w:rFonts w:hint="cs"/>
          <w:rtl/>
        </w:rPr>
        <w:t>وكذلك رواه السيوطي في تفسير</w:t>
      </w:r>
      <w:r>
        <w:rPr>
          <w:rFonts w:hint="cs"/>
          <w:rtl/>
        </w:rPr>
        <w:t xml:space="preserve"> الآية </w:t>
      </w:r>
      <w:r w:rsidRPr="00FA2266">
        <w:rPr>
          <w:rFonts w:hint="cs"/>
          <w:rtl/>
        </w:rPr>
        <w:t>الكريمة</w:t>
      </w:r>
      <w:r>
        <w:rPr>
          <w:rFonts w:hint="cs"/>
          <w:rtl/>
        </w:rPr>
        <w:t xml:space="preserve"> من</w:t>
      </w:r>
      <w:r w:rsidRPr="00FA2266">
        <w:rPr>
          <w:rFonts w:hint="cs"/>
          <w:rtl/>
        </w:rPr>
        <w:t xml:space="preserve"> الدر</w:t>
      </w:r>
      <w:r>
        <w:rPr>
          <w:rFonts w:hint="cs"/>
          <w:rtl/>
        </w:rPr>
        <w:t>ّ</w:t>
      </w:r>
      <w:r w:rsidRPr="00FA2266">
        <w:rPr>
          <w:rFonts w:hint="cs"/>
          <w:rtl/>
        </w:rPr>
        <w:t xml:space="preserve"> المنثور</w:t>
      </w:r>
      <w:r>
        <w:rPr>
          <w:rFonts w:hint="cs"/>
          <w:rtl/>
        </w:rPr>
        <w:t>، و</w:t>
      </w:r>
      <w:r w:rsidRPr="00FA2266">
        <w:rPr>
          <w:rFonts w:hint="cs"/>
          <w:rtl/>
        </w:rPr>
        <w:t>قال</w:t>
      </w:r>
      <w:r w:rsidR="00C0244F">
        <w:rPr>
          <w:rFonts w:hint="cs"/>
          <w:rtl/>
        </w:rPr>
        <w:t xml:space="preserve">: </w:t>
      </w:r>
      <w:r>
        <w:rPr>
          <w:rFonts w:hint="cs"/>
          <w:rtl/>
        </w:rPr>
        <w:t xml:space="preserve">وأخرج </w:t>
      </w:r>
      <w:r w:rsidRPr="00FA2266">
        <w:rPr>
          <w:rFonts w:hint="cs"/>
          <w:rtl/>
        </w:rPr>
        <w:t xml:space="preserve">الحاكم </w:t>
      </w:r>
      <w:r>
        <w:rPr>
          <w:rtl/>
        </w:rPr>
        <w:t>-</w:t>
      </w:r>
      <w:r w:rsidRPr="00FA2266">
        <w:rPr>
          <w:rFonts w:hint="cs"/>
          <w:rtl/>
        </w:rPr>
        <w:t>وصححه- و</w:t>
      </w:r>
      <w:r>
        <w:rPr>
          <w:rFonts w:hint="cs"/>
          <w:rtl/>
        </w:rPr>
        <w:t xml:space="preserve">ابن مردويه، </w:t>
      </w:r>
      <w:r w:rsidRPr="00FA2266">
        <w:rPr>
          <w:rFonts w:hint="cs"/>
          <w:rtl/>
        </w:rPr>
        <w:t>وأبو نعيم في الدلائل عن جابر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العاقب والسي</w:t>
      </w:r>
      <w:r>
        <w:rPr>
          <w:rFonts w:hint="cs"/>
          <w:rtl/>
        </w:rPr>
        <w:t>ّ</w:t>
      </w:r>
      <w:r w:rsidRPr="00FA2266">
        <w:rPr>
          <w:rFonts w:hint="cs"/>
          <w:rtl/>
        </w:rPr>
        <w:t>د</w:t>
      </w:r>
      <w:r>
        <w:rPr>
          <w:rFonts w:hint="cs"/>
          <w:rtl/>
        </w:rPr>
        <w:t xml:space="preserve">... </w:t>
      </w:r>
    </w:p>
    <w:p w:rsidR="001A6AE0" w:rsidRDefault="001A6AE0" w:rsidP="001A6AE0">
      <w:pPr>
        <w:pStyle w:val="libNormal"/>
        <w:rPr>
          <w:rtl/>
        </w:rPr>
      </w:pPr>
      <w:r w:rsidRPr="00FA2266">
        <w:rPr>
          <w:rFonts w:hint="cs"/>
          <w:rtl/>
        </w:rPr>
        <w:t xml:space="preserve">كما ورواه أيضاً بمثل ما رواه المصنف هاهنا سنداً ومتناً </w:t>
      </w:r>
      <w:r>
        <w:rPr>
          <w:rFonts w:hint="cs"/>
          <w:rtl/>
        </w:rPr>
        <w:t>ابن مردويه</w:t>
      </w:r>
      <w:r w:rsidRPr="00FA2266">
        <w:rPr>
          <w:rFonts w:hint="cs"/>
          <w:rtl/>
        </w:rPr>
        <w:t xml:space="preserve"> قال</w:t>
      </w:r>
      <w:r w:rsidR="00C0244F">
        <w:rPr>
          <w:rFonts w:hint="cs"/>
          <w:rtl/>
        </w:rPr>
        <w:t xml:space="preserve">: </w:t>
      </w:r>
    </w:p>
    <w:p w:rsidR="001A6AE0" w:rsidRPr="00FA2266" w:rsidRDefault="001A6AE0" w:rsidP="00FB4C44">
      <w:pPr>
        <w:pStyle w:val="libNormal"/>
        <w:rPr>
          <w:rtl/>
        </w:rPr>
      </w:pPr>
      <w:r>
        <w:rPr>
          <w:rtl/>
        </w:rPr>
        <w:t>حدّثنا</w:t>
      </w:r>
      <w:r w:rsidRPr="00FA2266">
        <w:rPr>
          <w:rFonts w:hint="cs"/>
          <w:rtl/>
        </w:rPr>
        <w:t xml:space="preserve"> سليمان بن </w:t>
      </w:r>
      <w:r>
        <w:rPr>
          <w:rFonts w:hint="cs"/>
          <w:rtl/>
        </w:rPr>
        <w:t xml:space="preserve">أحمد، حدّثنا أحمد </w:t>
      </w:r>
      <w:r w:rsidRPr="00FA2266">
        <w:rPr>
          <w:rFonts w:hint="cs"/>
          <w:rtl/>
        </w:rPr>
        <w:t>بن داود المك</w:t>
      </w:r>
      <w:r>
        <w:rPr>
          <w:rFonts w:hint="cs"/>
          <w:rtl/>
        </w:rPr>
        <w:t>ّ</w:t>
      </w:r>
      <w:r w:rsidRPr="00FA2266">
        <w:rPr>
          <w:rFonts w:hint="cs"/>
          <w:rtl/>
        </w:rPr>
        <w:t>ي</w:t>
      </w:r>
      <w:r>
        <w:rPr>
          <w:rFonts w:hint="cs"/>
          <w:rtl/>
        </w:rPr>
        <w:t xml:space="preserve">، حدّثنا </w:t>
      </w:r>
      <w:r w:rsidRPr="00FA2266">
        <w:rPr>
          <w:rFonts w:hint="cs"/>
          <w:rtl/>
        </w:rPr>
        <w:t>بشر بن مهران</w:t>
      </w:r>
      <w:r>
        <w:rPr>
          <w:rFonts w:hint="cs"/>
          <w:rtl/>
        </w:rPr>
        <w:t>، حدّثنا محمّد</w:t>
      </w:r>
      <w:r w:rsidRPr="00FA2266">
        <w:rPr>
          <w:rFonts w:hint="cs"/>
          <w:rtl/>
        </w:rPr>
        <w:t xml:space="preserve"> بن دينار</w:t>
      </w:r>
      <w:r>
        <w:rPr>
          <w:rFonts w:hint="cs"/>
          <w:rtl/>
        </w:rPr>
        <w:t xml:space="preserve">، </w:t>
      </w:r>
      <w:r w:rsidRPr="00FA2266">
        <w:rPr>
          <w:rFonts w:hint="cs"/>
          <w:rtl/>
        </w:rPr>
        <w:t>عن داود بن أبي هند</w:t>
      </w:r>
      <w:r>
        <w:rPr>
          <w:rFonts w:hint="cs"/>
          <w:rtl/>
        </w:rPr>
        <w:t xml:space="preserve">، </w:t>
      </w:r>
      <w:r w:rsidRPr="00FA2266">
        <w:rPr>
          <w:rFonts w:hint="cs"/>
          <w:rtl/>
        </w:rPr>
        <w:t>عن الشعبي عن جابر</w:t>
      </w:r>
      <w:r>
        <w:rPr>
          <w:rFonts w:hint="cs"/>
          <w:rtl/>
        </w:rPr>
        <w:t xml:space="preserve">... </w:t>
      </w:r>
    </w:p>
    <w:p w:rsidR="001A6AE0" w:rsidRPr="00FA2266" w:rsidRDefault="001A6AE0" w:rsidP="001A6AE0">
      <w:pPr>
        <w:pStyle w:val="libNormal"/>
        <w:rPr>
          <w:rtl/>
        </w:rPr>
      </w:pPr>
      <w:r w:rsidRPr="00FA2266">
        <w:rPr>
          <w:rFonts w:hint="cs"/>
          <w:rtl/>
        </w:rPr>
        <w:t xml:space="preserve">وهكذا رواه عنه </w:t>
      </w:r>
      <w:r>
        <w:rPr>
          <w:rFonts w:hint="cs"/>
          <w:rtl/>
        </w:rPr>
        <w:t>ابن</w:t>
      </w:r>
      <w:r w:rsidRPr="00FA2266">
        <w:rPr>
          <w:rFonts w:hint="cs"/>
          <w:rtl/>
        </w:rPr>
        <w:t xml:space="preserve"> كثير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w:t>
      </w:r>
      <w:r>
        <w:rPr>
          <w:rFonts w:hint="cs"/>
          <w:rtl/>
        </w:rPr>
        <w:t xml:space="preserve">2 </w:t>
      </w:r>
      <w:r w:rsidRPr="00FA2266">
        <w:rPr>
          <w:rFonts w:hint="cs"/>
          <w:rtl/>
        </w:rPr>
        <w:t>طبعة بيروت</w:t>
      </w:r>
      <w:r>
        <w:rPr>
          <w:rFonts w:hint="cs"/>
          <w:rtl/>
        </w:rPr>
        <w:t xml:space="preserve">. </w:t>
      </w:r>
    </w:p>
    <w:p w:rsidR="001A6AE0" w:rsidRPr="00FA2266" w:rsidRDefault="001A6AE0" w:rsidP="001A6AE0">
      <w:pPr>
        <w:pStyle w:val="libNormal"/>
        <w:rPr>
          <w:rtl/>
        </w:rPr>
      </w:pPr>
      <w:r w:rsidRPr="00FA2266">
        <w:rPr>
          <w:rFonts w:hint="cs"/>
          <w:rtl/>
        </w:rPr>
        <w:t>وقد رواه قبله وبعده بأس</w:t>
      </w:r>
      <w:r>
        <w:rPr>
          <w:rFonts w:hint="cs"/>
          <w:rtl/>
        </w:rPr>
        <w:t>اني</w:t>
      </w:r>
      <w:r w:rsidRPr="00FA2266">
        <w:rPr>
          <w:rFonts w:hint="cs"/>
          <w:rtl/>
        </w:rPr>
        <w:t xml:space="preserve">د وصور مختلفة عن </w:t>
      </w:r>
      <w:r>
        <w:rPr>
          <w:rFonts w:hint="cs"/>
          <w:rtl/>
        </w:rPr>
        <w:t>محمّد</w:t>
      </w:r>
      <w:r w:rsidRPr="00FA2266">
        <w:rPr>
          <w:rFonts w:hint="cs"/>
          <w:rtl/>
        </w:rPr>
        <w:t xml:space="preserve"> بن يسار</w:t>
      </w:r>
      <w:r>
        <w:rPr>
          <w:rFonts w:hint="cs"/>
          <w:rtl/>
        </w:rPr>
        <w:t xml:space="preserve">، </w:t>
      </w:r>
      <w:r w:rsidRPr="00FA2266">
        <w:rPr>
          <w:rFonts w:hint="cs"/>
          <w:rtl/>
        </w:rPr>
        <w:t>والبيهقي في دلائل ال</w:t>
      </w:r>
      <w:r>
        <w:rPr>
          <w:rFonts w:hint="cs"/>
          <w:rtl/>
        </w:rPr>
        <w:t xml:space="preserve">نبوّة، </w:t>
      </w:r>
      <w:r w:rsidRPr="00FA2266">
        <w:rPr>
          <w:rFonts w:hint="cs"/>
          <w:rtl/>
        </w:rPr>
        <w:t xml:space="preserve">والحاكم </w:t>
      </w:r>
      <w:r>
        <w:rPr>
          <w:rFonts w:hint="cs"/>
          <w:rtl/>
        </w:rPr>
        <w:t>في</w:t>
      </w:r>
      <w:r w:rsidRPr="00FA2266">
        <w:rPr>
          <w:rFonts w:hint="cs"/>
          <w:rtl/>
        </w:rPr>
        <w:t xml:space="preserve"> المستدرك</w:t>
      </w:r>
      <w:r>
        <w:rPr>
          <w:rFonts w:hint="cs"/>
          <w:rtl/>
        </w:rPr>
        <w:t>، عن عليٍّ</w:t>
      </w:r>
      <w:r w:rsidR="00D757C0">
        <w:rPr>
          <w:rFonts w:hint="cs"/>
          <w:rtl/>
        </w:rPr>
        <w:t xml:space="preserve"> </w:t>
      </w:r>
      <w:r w:rsidRPr="00FA2266">
        <w:rPr>
          <w:rFonts w:hint="cs"/>
          <w:rtl/>
        </w:rPr>
        <w:t>بن عيسى</w:t>
      </w:r>
      <w:r>
        <w:rPr>
          <w:rFonts w:hint="cs"/>
          <w:rtl/>
        </w:rPr>
        <w:t xml:space="preserve">، </w:t>
      </w:r>
      <w:r w:rsidRPr="00FA2266">
        <w:rPr>
          <w:rFonts w:hint="cs"/>
          <w:rtl/>
        </w:rPr>
        <w:t>عن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الأزهري</w:t>
      </w:r>
      <w:r>
        <w:rPr>
          <w:rFonts w:hint="cs"/>
          <w:rtl/>
        </w:rPr>
        <w:t>، عن عليٍّ</w:t>
      </w:r>
      <w:r w:rsidR="00D757C0">
        <w:rPr>
          <w:rFonts w:hint="cs"/>
          <w:rtl/>
        </w:rPr>
        <w:t xml:space="preserve"> </w:t>
      </w:r>
      <w:r w:rsidRPr="00FA2266">
        <w:rPr>
          <w:rFonts w:hint="cs"/>
          <w:rtl/>
        </w:rPr>
        <w:t>بن حجر</w:t>
      </w:r>
      <w:r>
        <w:rPr>
          <w:rFonts w:hint="cs"/>
          <w:rtl/>
        </w:rPr>
        <w:t>، عن عليٍّ</w:t>
      </w:r>
      <w:r w:rsidR="00D757C0">
        <w:rPr>
          <w:rFonts w:hint="cs"/>
          <w:rtl/>
        </w:rPr>
        <w:t xml:space="preserve"> </w:t>
      </w:r>
      <w:r w:rsidRPr="00FA2266">
        <w:rPr>
          <w:rFonts w:hint="cs"/>
          <w:rtl/>
        </w:rPr>
        <w:t>بن مسهر</w:t>
      </w:r>
      <w:r>
        <w:rPr>
          <w:rFonts w:hint="cs"/>
          <w:rtl/>
        </w:rPr>
        <w:t xml:space="preserve">، </w:t>
      </w:r>
      <w:r w:rsidRPr="00FA2266">
        <w:rPr>
          <w:rFonts w:hint="cs"/>
          <w:rtl/>
        </w:rPr>
        <w:t>عن داوود بن أبي هند بهذا المعنى</w:t>
      </w:r>
      <w:r>
        <w:rPr>
          <w:rFonts w:hint="cs"/>
          <w:rtl/>
        </w:rPr>
        <w:t xml:space="preserve">. </w:t>
      </w:r>
    </w:p>
    <w:p w:rsidR="001A6AE0" w:rsidRPr="00FA2266" w:rsidRDefault="001A6AE0" w:rsidP="001A6AE0">
      <w:pPr>
        <w:pStyle w:val="libNormal"/>
        <w:rPr>
          <w:rtl/>
        </w:rPr>
      </w:pPr>
      <w:r w:rsidRPr="00FA2266">
        <w:rPr>
          <w:rFonts w:hint="cs"/>
          <w:rtl/>
        </w:rPr>
        <w:t>ورواه أيضاً الخر</w:t>
      </w:r>
      <w:r>
        <w:rPr>
          <w:rFonts w:hint="cs"/>
          <w:rtl/>
        </w:rPr>
        <w:t>ك</w:t>
      </w:r>
      <w:r w:rsidRPr="00FA2266">
        <w:rPr>
          <w:rFonts w:hint="cs"/>
          <w:rtl/>
        </w:rPr>
        <w:t xml:space="preserve">وشي عن الكلبي عن أبي صالح عن </w:t>
      </w:r>
      <w:r>
        <w:rPr>
          <w:rFonts w:hint="cs"/>
          <w:rtl/>
        </w:rPr>
        <w:t>ابن</w:t>
      </w:r>
      <w:r w:rsidRPr="00FA2266">
        <w:rPr>
          <w:rFonts w:hint="cs"/>
          <w:rtl/>
        </w:rPr>
        <w:t xml:space="preserve"> عباس من كتاب شرف</w:t>
      </w:r>
      <w:r>
        <w:rPr>
          <w:rFonts w:hint="cs"/>
          <w:rtl/>
        </w:rPr>
        <w:t xml:space="preserve"> النبيّ </w:t>
      </w:r>
      <w:r w:rsidRPr="00B95189">
        <w:rPr>
          <w:rStyle w:val="libFootnotenumChar"/>
          <w:rFonts w:hint="cs"/>
          <w:rtl/>
        </w:rPr>
        <w:t>(3)</w:t>
      </w:r>
      <w:r>
        <w:rPr>
          <w:rFonts w:hint="cs"/>
          <w:rtl/>
        </w:rPr>
        <w:t xml:space="preserve">. </w:t>
      </w:r>
    </w:p>
    <w:p w:rsidR="001A6AE0" w:rsidRPr="00FA2266" w:rsidRDefault="001A6AE0" w:rsidP="001A6AE0">
      <w:pPr>
        <w:pStyle w:val="libNormal"/>
        <w:rPr>
          <w:rtl/>
        </w:rPr>
      </w:pPr>
      <w:r w:rsidRPr="00FA2266">
        <w:rPr>
          <w:rFonts w:hint="cs"/>
          <w:rtl/>
        </w:rPr>
        <w:t>وقد رواه أبو الفرج بأس</w:t>
      </w:r>
      <w:r>
        <w:rPr>
          <w:rFonts w:hint="cs"/>
          <w:rtl/>
        </w:rPr>
        <w:t>اني</w:t>
      </w:r>
      <w:r w:rsidRPr="00FA2266">
        <w:rPr>
          <w:rFonts w:hint="cs"/>
          <w:rtl/>
        </w:rPr>
        <w:t>د في عنوان</w:t>
      </w:r>
      <w:r w:rsidR="00C0244F">
        <w:rPr>
          <w:rFonts w:hint="cs"/>
          <w:rtl/>
        </w:rPr>
        <w:t xml:space="preserve">: </w:t>
      </w:r>
      <w:r>
        <w:rPr>
          <w:rFonts w:hint="cs"/>
          <w:rtl/>
        </w:rPr>
        <w:t>(</w:t>
      </w:r>
      <w:r w:rsidRPr="00FA2266">
        <w:rPr>
          <w:rFonts w:hint="cs"/>
          <w:rtl/>
        </w:rPr>
        <w:t>أخبار الأعشى وبني عبد المدان</w:t>
      </w:r>
      <w:r>
        <w:rPr>
          <w:rFonts w:hint="cs"/>
          <w:rtl/>
        </w:rPr>
        <w:t>)</w:t>
      </w:r>
      <w:r w:rsidRPr="00FA2266">
        <w:rPr>
          <w:rFonts w:hint="cs"/>
          <w:rtl/>
        </w:rPr>
        <w:t xml:space="preserve"> من كتابه ال</w:t>
      </w:r>
      <w:r>
        <w:rPr>
          <w:rFonts w:hint="cs"/>
          <w:rtl/>
        </w:rPr>
        <w:t>أ</w:t>
      </w:r>
      <w:r w:rsidRPr="00FA2266">
        <w:rPr>
          <w:rFonts w:hint="cs"/>
          <w:rtl/>
        </w:rPr>
        <w:t>غ</w:t>
      </w:r>
      <w:r>
        <w:rPr>
          <w:rFonts w:hint="cs"/>
          <w:rtl/>
        </w:rPr>
        <w:t xml:space="preserve">اني </w:t>
      </w:r>
      <w:r w:rsidRPr="00B95189">
        <w:rPr>
          <w:rStyle w:val="libFootnotenumChar"/>
          <w:rFonts w:hint="cs"/>
          <w:rtl/>
        </w:rPr>
        <w:t>(4)</w:t>
      </w:r>
      <w:r>
        <w:rPr>
          <w:rFonts w:hint="cs"/>
          <w:rtl/>
        </w:rPr>
        <w:t xml:space="preserve">. </w:t>
      </w:r>
    </w:p>
    <w:p w:rsidR="001A6AE0" w:rsidRPr="00FA2266" w:rsidRDefault="001A6AE0" w:rsidP="001A6AE0">
      <w:pPr>
        <w:pStyle w:val="libNormal"/>
        <w:rPr>
          <w:rtl/>
        </w:rPr>
      </w:pPr>
      <w:r w:rsidRPr="00FA2266">
        <w:rPr>
          <w:rFonts w:hint="cs"/>
          <w:rtl/>
        </w:rPr>
        <w:t>فأم</w:t>
      </w:r>
      <w:r>
        <w:rPr>
          <w:rFonts w:hint="cs"/>
          <w:rtl/>
        </w:rPr>
        <w:t>ّ</w:t>
      </w:r>
      <w:r w:rsidRPr="00FA2266">
        <w:rPr>
          <w:rFonts w:hint="cs"/>
          <w:rtl/>
        </w:rPr>
        <w:t>ا خبر مباهلتهم</w:t>
      </w:r>
      <w:r>
        <w:rPr>
          <w:rFonts w:hint="cs"/>
          <w:rtl/>
        </w:rPr>
        <w:t xml:space="preserve"> النبيّ </w:t>
      </w:r>
      <w:r w:rsidR="006E430D" w:rsidRPr="00BF39C2">
        <w:rPr>
          <w:rFonts w:hint="cs"/>
          <w:rtl/>
        </w:rPr>
        <w:t>صلّى الله عليه وآله وسلّم</w:t>
      </w:r>
      <w:r w:rsidRPr="00FA2266">
        <w:rPr>
          <w:rFonts w:hint="cs"/>
          <w:rtl/>
        </w:rPr>
        <w:t xml:space="preserve"> ف</w:t>
      </w:r>
      <w:r>
        <w:rPr>
          <w:rFonts w:hint="cs"/>
          <w:rtl/>
        </w:rPr>
        <w:t>أخبر</w:t>
      </w:r>
      <w:r w:rsidRPr="00FA2266">
        <w:rPr>
          <w:rFonts w:hint="cs"/>
          <w:rtl/>
        </w:rPr>
        <w:t>ني به علي بن العباس بن الوليد البجل</w:t>
      </w:r>
      <w:r>
        <w:rPr>
          <w:rFonts w:hint="cs"/>
          <w:rtl/>
        </w:rPr>
        <w:t>ّ</w:t>
      </w:r>
      <w:r w:rsidRPr="00FA2266">
        <w:rPr>
          <w:rFonts w:hint="cs"/>
          <w:rtl/>
        </w:rPr>
        <w:t>ي المعروف باليافعي الكوفي قال</w:t>
      </w:r>
      <w:r w:rsidR="00C0244F">
        <w:rPr>
          <w:rFonts w:hint="cs"/>
          <w:rtl/>
        </w:rPr>
        <w:t xml:space="preserve">: </w:t>
      </w:r>
      <w:r w:rsidRPr="00FA2266">
        <w:rPr>
          <w:rFonts w:hint="cs"/>
          <w:rtl/>
        </w:rPr>
        <w:t>أنبانا بكار بن</w:t>
      </w:r>
      <w:r>
        <w:rPr>
          <w:rFonts w:hint="cs"/>
          <w:rtl/>
        </w:rPr>
        <w:t xml:space="preserve"> أحمد </w:t>
      </w:r>
      <w:r w:rsidRPr="00FA2266">
        <w:rPr>
          <w:rFonts w:hint="cs"/>
          <w:rtl/>
        </w:rPr>
        <w:t>بن اليسع الهمد</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عبيد الله بن موسى عن أبي حمزة عن شهر بن حوشب</w:t>
      </w:r>
      <w:r>
        <w:rPr>
          <w:rFonts w:hint="cs"/>
          <w:rtl/>
        </w:rPr>
        <w:t xml:space="preserve">. </w:t>
      </w:r>
    </w:p>
    <w:p w:rsidR="001A6AE0" w:rsidRPr="00FA2266" w:rsidRDefault="001A6AE0" w:rsidP="001A6AE0">
      <w:pPr>
        <w:pStyle w:val="libNormal"/>
        <w:rPr>
          <w:rtl/>
        </w:rPr>
      </w:pPr>
      <w:r w:rsidRPr="00FA2266">
        <w:rPr>
          <w:rFonts w:hint="cs"/>
          <w:rtl/>
        </w:rPr>
        <w:t>قال بكار</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فرائد السمطين</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23</w:t>
      </w:r>
      <w:r>
        <w:rPr>
          <w:rFonts w:hint="cs"/>
          <w:rtl/>
        </w:rPr>
        <w:t xml:space="preserve"> </w:t>
      </w:r>
      <w:r w:rsidRPr="00FA2266">
        <w:rPr>
          <w:rFonts w:hint="cs"/>
          <w:rtl/>
        </w:rPr>
        <w:t>ط</w:t>
      </w:r>
      <w:r w:rsidR="007D127E">
        <w:rPr>
          <w:rFonts w:hint="cs"/>
          <w:rtl/>
        </w:rPr>
        <w:t xml:space="preserve"> </w:t>
      </w:r>
      <w:r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العمدة</w:t>
      </w:r>
      <w:r w:rsidR="00C0244F">
        <w:rPr>
          <w:rFonts w:hint="cs"/>
          <w:rtl/>
        </w:rPr>
        <w:t xml:space="preserve">: </w:t>
      </w:r>
      <w:r w:rsidRPr="00FA2266">
        <w:rPr>
          <w:rFonts w:hint="cs"/>
          <w:rtl/>
        </w:rPr>
        <w:t>ص</w:t>
      </w:r>
      <w:r>
        <w:rPr>
          <w:rFonts w:hint="cs"/>
          <w:rtl/>
        </w:rPr>
        <w:t xml:space="preserve"> </w:t>
      </w:r>
      <w:r w:rsidRPr="00FA2266">
        <w:rPr>
          <w:rFonts w:hint="cs"/>
          <w:rtl/>
        </w:rPr>
        <w:t>96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1A6AE0" w:rsidRDefault="001A6AE0" w:rsidP="001A6AE0">
      <w:pPr>
        <w:pStyle w:val="libFootnote0"/>
        <w:rPr>
          <w:rtl/>
        </w:rPr>
      </w:pPr>
      <w:r>
        <w:rPr>
          <w:rFonts w:hint="cs"/>
          <w:rtl/>
        </w:rPr>
        <w:t xml:space="preserve">(3) </w:t>
      </w:r>
      <w:r w:rsidRPr="00FA2266">
        <w:rPr>
          <w:rFonts w:hint="cs"/>
          <w:rtl/>
        </w:rPr>
        <w:t>شرف</w:t>
      </w:r>
      <w:r>
        <w:rPr>
          <w:rFonts w:hint="cs"/>
          <w:rtl/>
        </w:rPr>
        <w:t xml:space="preserve"> النبيّ</w:t>
      </w:r>
      <w:r w:rsidR="00C0244F">
        <w:rPr>
          <w:rFonts w:hint="cs"/>
          <w:rtl/>
        </w:rPr>
        <w:t xml:space="preserve">: </w:t>
      </w:r>
      <w:r w:rsidRPr="00FA2266">
        <w:rPr>
          <w:rFonts w:hint="cs"/>
          <w:rtl/>
        </w:rPr>
        <w:t>ص</w:t>
      </w:r>
      <w:r>
        <w:rPr>
          <w:rFonts w:hint="cs"/>
          <w:rtl/>
        </w:rPr>
        <w:t xml:space="preserve"> </w:t>
      </w:r>
      <w:r w:rsidRPr="00FA2266">
        <w:rPr>
          <w:rFonts w:hint="cs"/>
          <w:rtl/>
        </w:rPr>
        <w:t>261</w:t>
      </w:r>
      <w:r>
        <w:rPr>
          <w:rFonts w:hint="cs"/>
          <w:rtl/>
        </w:rPr>
        <w:t xml:space="preserve"> </w:t>
      </w:r>
      <w:r w:rsidRPr="00FA2266">
        <w:rPr>
          <w:rFonts w:hint="cs"/>
          <w:rtl/>
        </w:rPr>
        <w:t>ط</w:t>
      </w:r>
      <w:r w:rsidR="007D127E">
        <w:rPr>
          <w:rFonts w:hint="cs"/>
          <w:rtl/>
        </w:rPr>
        <w:t xml:space="preserve"> </w:t>
      </w:r>
      <w:r w:rsidRPr="00FA2266">
        <w:rPr>
          <w:rFonts w:hint="cs"/>
          <w:rtl/>
        </w:rPr>
        <w:t>1</w:t>
      </w:r>
      <w:r>
        <w:rPr>
          <w:rFonts w:hint="cs"/>
          <w:rtl/>
        </w:rPr>
        <w:t xml:space="preserve"> </w:t>
      </w:r>
      <w:r w:rsidRPr="00FA2266">
        <w:rPr>
          <w:rFonts w:hint="cs"/>
          <w:rtl/>
        </w:rPr>
        <w:t>الحديث</w:t>
      </w:r>
      <w:r>
        <w:rPr>
          <w:rFonts w:hint="cs"/>
          <w:rtl/>
        </w:rPr>
        <w:t xml:space="preserve"> (</w:t>
      </w:r>
      <w:r w:rsidRPr="00FA2266">
        <w:rPr>
          <w:rFonts w:hint="cs"/>
          <w:rtl/>
        </w:rPr>
        <w:t>45-46) من الباب</w:t>
      </w:r>
      <w:r>
        <w:rPr>
          <w:rFonts w:hint="cs"/>
          <w:rtl/>
        </w:rPr>
        <w:t xml:space="preserve"> (</w:t>
      </w:r>
      <w:r w:rsidRPr="00FA2266">
        <w:rPr>
          <w:rFonts w:hint="cs"/>
          <w:rtl/>
        </w:rPr>
        <w:t>27)</w:t>
      </w:r>
      <w:r>
        <w:rPr>
          <w:rFonts w:hint="cs"/>
          <w:rtl/>
        </w:rPr>
        <w:t>.</w:t>
      </w:r>
    </w:p>
    <w:p w:rsidR="001A6AE0" w:rsidRPr="00B95189" w:rsidRDefault="001A6AE0" w:rsidP="001A6AE0">
      <w:pPr>
        <w:pStyle w:val="libFootnote0"/>
        <w:rPr>
          <w:rtl/>
        </w:rPr>
      </w:pPr>
      <w:r>
        <w:rPr>
          <w:rFonts w:hint="cs"/>
          <w:rtl/>
        </w:rPr>
        <w:t xml:space="preserve">(4) </w:t>
      </w:r>
      <w:r w:rsidRPr="00FA2266">
        <w:rPr>
          <w:rFonts w:hint="cs"/>
          <w:rtl/>
        </w:rPr>
        <w:t>الاغ</w:t>
      </w:r>
      <w:r>
        <w:rPr>
          <w:rFonts w:hint="cs"/>
          <w:rtl/>
        </w:rPr>
        <w:t>اني</w:t>
      </w:r>
      <w:r w:rsidR="00C0244F">
        <w:rPr>
          <w:rFonts w:hint="cs"/>
          <w:rtl/>
        </w:rPr>
        <w:t xml:space="preserve">: </w:t>
      </w:r>
      <w:r>
        <w:rPr>
          <w:rFonts w:hint="cs"/>
          <w:rtl/>
        </w:rPr>
        <w:t>ج 1</w:t>
      </w:r>
      <w:r w:rsidRPr="00FA2266">
        <w:rPr>
          <w:rFonts w:hint="cs"/>
          <w:rtl/>
        </w:rPr>
        <w:t>0 ص</w:t>
      </w:r>
      <w:r>
        <w:rPr>
          <w:rFonts w:hint="cs"/>
          <w:rtl/>
        </w:rPr>
        <w:t xml:space="preserve"> </w:t>
      </w:r>
      <w:r w:rsidRPr="00FA2266">
        <w:rPr>
          <w:rFonts w:hint="cs"/>
          <w:rtl/>
        </w:rPr>
        <w:t>136</w:t>
      </w:r>
      <w:r>
        <w:rPr>
          <w:rFonts w:hint="cs"/>
          <w:rtl/>
        </w:rPr>
        <w:t xml:space="preserve">، </w:t>
      </w:r>
      <w:r w:rsidRPr="00FA2266">
        <w:rPr>
          <w:rFonts w:hint="cs"/>
          <w:rtl/>
        </w:rPr>
        <w:t>ط الساسي</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w:t>
      </w:r>
      <w:r>
        <w:rPr>
          <w:rFonts w:hint="cs"/>
          <w:rtl/>
        </w:rPr>
        <w:t>حدّثنا</w:t>
      </w:r>
      <w:r w:rsidRPr="00FA2266">
        <w:rPr>
          <w:rFonts w:hint="cs"/>
          <w:rtl/>
        </w:rPr>
        <w:t xml:space="preserve"> إسماعيل بن أبان العامري عن عيسى بن عبد الله بن </w:t>
      </w:r>
      <w:r>
        <w:rPr>
          <w:rFonts w:hint="cs"/>
          <w:rtl/>
        </w:rPr>
        <w:t>محمّد</w:t>
      </w:r>
      <w:r w:rsidRPr="00FA2266">
        <w:rPr>
          <w:rFonts w:hint="cs"/>
          <w:rtl/>
        </w:rPr>
        <w:t xml:space="preserve"> بن عمر بن علي</w:t>
      </w:r>
      <w:r>
        <w:rPr>
          <w:rFonts w:hint="cs"/>
          <w:rtl/>
        </w:rPr>
        <w:t>ّ</w:t>
      </w:r>
      <w:r w:rsidRPr="00FA2266">
        <w:rPr>
          <w:rFonts w:hint="cs"/>
          <w:rtl/>
        </w:rPr>
        <w:t xml:space="preserve"> عن أبيه عن </w:t>
      </w:r>
      <w:r>
        <w:rPr>
          <w:rFonts w:hint="cs"/>
          <w:rtl/>
        </w:rPr>
        <w:t>جدّه عن عليٍّ</w:t>
      </w:r>
      <w:r w:rsidR="00D757C0">
        <w:rPr>
          <w:rFonts w:hint="cs"/>
          <w:rtl/>
        </w:rPr>
        <w:t xml:space="preserve"> </w:t>
      </w:r>
      <w:r w:rsidRPr="006C582E">
        <w:rPr>
          <w:rStyle w:val="libAlaemChar"/>
          <w:rFonts w:hint="cs"/>
          <w:rtl/>
        </w:rPr>
        <w:t>عليه‌السلام</w:t>
      </w:r>
      <w:r w:rsidRPr="00FA2266">
        <w:rPr>
          <w:rFonts w:hint="cs"/>
          <w:rtl/>
        </w:rPr>
        <w:t xml:space="preserve"> وحديثه أتم</w:t>
      </w:r>
      <w:r>
        <w:rPr>
          <w:rFonts w:hint="cs"/>
          <w:rtl/>
        </w:rPr>
        <w:t>ّ</w:t>
      </w:r>
      <w:r w:rsidRPr="00FA2266">
        <w:rPr>
          <w:rFonts w:hint="cs"/>
          <w:rtl/>
        </w:rPr>
        <w:t xml:space="preserve"> الأحاديث</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 xml:space="preserve">حدّثني </w:t>
      </w:r>
      <w:r w:rsidRPr="00FA2266">
        <w:rPr>
          <w:rFonts w:hint="cs"/>
          <w:rtl/>
        </w:rPr>
        <w:t>جماعه آخرون بأس</w:t>
      </w:r>
      <w:r>
        <w:rPr>
          <w:rFonts w:hint="cs"/>
          <w:rtl/>
        </w:rPr>
        <w:t>اني</w:t>
      </w:r>
      <w:r w:rsidRPr="00FA2266">
        <w:rPr>
          <w:rFonts w:hint="cs"/>
          <w:rtl/>
        </w:rPr>
        <w:t>د مختلفة وألفاظ تزيد وتنقص</w:t>
      </w:r>
      <w:r>
        <w:rPr>
          <w:rFonts w:hint="cs"/>
          <w:rtl/>
        </w:rPr>
        <w:t xml:space="preserve">، </w:t>
      </w:r>
      <w:r w:rsidRPr="00FA2266">
        <w:rPr>
          <w:rFonts w:hint="cs"/>
          <w:rtl/>
        </w:rPr>
        <w:t xml:space="preserve">فممن </w:t>
      </w:r>
      <w:r>
        <w:rPr>
          <w:rFonts w:hint="cs"/>
          <w:rtl/>
        </w:rPr>
        <w:t xml:space="preserve">حدّثني </w:t>
      </w:r>
      <w:r w:rsidRPr="00FA2266">
        <w:rPr>
          <w:rFonts w:hint="cs"/>
          <w:rtl/>
        </w:rPr>
        <w:t>بها علي بن</w:t>
      </w:r>
      <w:r>
        <w:rPr>
          <w:rFonts w:hint="cs"/>
          <w:rtl/>
        </w:rPr>
        <w:t xml:space="preserve"> أحمد </w:t>
      </w:r>
      <w:r w:rsidRPr="00FA2266">
        <w:rPr>
          <w:rFonts w:hint="cs"/>
          <w:rtl/>
        </w:rPr>
        <w:t>بن حامد التميمي قال</w:t>
      </w:r>
      <w:r w:rsidR="00C0244F">
        <w:rPr>
          <w:rFonts w:hint="cs"/>
          <w:rtl/>
        </w:rPr>
        <w:t xml:space="preserve">: </w:t>
      </w:r>
      <w:r>
        <w:rPr>
          <w:rFonts w:hint="cs"/>
          <w:rtl/>
        </w:rPr>
        <w:t xml:space="preserve">حدّثنا </w:t>
      </w:r>
      <w:r w:rsidRPr="00FA2266">
        <w:rPr>
          <w:rFonts w:hint="cs"/>
          <w:rtl/>
        </w:rPr>
        <w:t>الحسن بن عبد الواحد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 عن حب</w:t>
      </w:r>
      <w:r>
        <w:rPr>
          <w:rFonts w:hint="cs"/>
          <w:rtl/>
        </w:rPr>
        <w:t>ّ</w:t>
      </w:r>
      <w:r w:rsidRPr="00FA2266">
        <w:rPr>
          <w:rFonts w:hint="cs"/>
          <w:rtl/>
        </w:rPr>
        <w:t>ان بن علي</w:t>
      </w:r>
      <w:r w:rsidR="0043069E">
        <w:rPr>
          <w:rFonts w:hint="cs"/>
          <w:rtl/>
        </w:rPr>
        <w:t xml:space="preserve"> (عن) </w:t>
      </w:r>
      <w:r w:rsidRPr="00FA2266">
        <w:rPr>
          <w:rFonts w:hint="cs"/>
          <w:rtl/>
        </w:rPr>
        <w:t xml:space="preserve">الكلبي عن أبي صالح عن </w:t>
      </w:r>
      <w:r>
        <w:rPr>
          <w:rFonts w:hint="cs"/>
          <w:rtl/>
        </w:rPr>
        <w:t>ابن</w:t>
      </w:r>
      <w:r w:rsidRPr="00FA2266">
        <w:rPr>
          <w:rFonts w:hint="cs"/>
          <w:rtl/>
        </w:rPr>
        <w:t xml:space="preserve"> عباس</w:t>
      </w:r>
      <w:r>
        <w:rPr>
          <w:rFonts w:hint="cs"/>
          <w:rtl/>
        </w:rPr>
        <w:t xml:space="preserve">. </w:t>
      </w:r>
    </w:p>
    <w:p w:rsidR="001A6AE0" w:rsidRPr="00FA2266" w:rsidRDefault="001A6AE0" w:rsidP="001A6AE0">
      <w:pPr>
        <w:pStyle w:val="libNormal"/>
        <w:rPr>
          <w:rtl/>
        </w:rPr>
      </w:pPr>
      <w:r w:rsidRPr="00FA2266">
        <w:rPr>
          <w:rFonts w:hint="cs"/>
          <w:rtl/>
        </w:rPr>
        <w:t xml:space="preserve">وعن الحسن بن الحسين عن </w:t>
      </w:r>
      <w:r>
        <w:rPr>
          <w:rFonts w:hint="cs"/>
          <w:rtl/>
        </w:rPr>
        <w:t>محمّد</w:t>
      </w:r>
      <w:r w:rsidRPr="00FA2266">
        <w:rPr>
          <w:rFonts w:hint="cs"/>
          <w:rtl/>
        </w:rPr>
        <w:t xml:space="preserve"> بن بكر</w:t>
      </w:r>
      <w:r>
        <w:rPr>
          <w:rFonts w:hint="cs"/>
          <w:rtl/>
        </w:rPr>
        <w:t xml:space="preserve">، </w:t>
      </w:r>
      <w:r w:rsidRPr="00FA2266">
        <w:rPr>
          <w:rFonts w:hint="cs"/>
          <w:rtl/>
        </w:rPr>
        <w:t xml:space="preserve">عن </w:t>
      </w:r>
      <w:r>
        <w:rPr>
          <w:rFonts w:hint="cs"/>
          <w:rtl/>
        </w:rPr>
        <w:t>محمّد</w:t>
      </w:r>
      <w:r w:rsidRPr="00FA2266">
        <w:rPr>
          <w:rFonts w:hint="cs"/>
          <w:rtl/>
        </w:rPr>
        <w:t xml:space="preserve"> بن عبد الله بن علي بن أبي رافع عن أبيه عن </w:t>
      </w:r>
      <w:r>
        <w:rPr>
          <w:rFonts w:hint="cs"/>
          <w:rtl/>
        </w:rPr>
        <w:t>جدّه</w:t>
      </w:r>
      <w:r w:rsidRPr="00FA2266">
        <w:rPr>
          <w:rFonts w:hint="cs"/>
          <w:rtl/>
        </w:rPr>
        <w:t xml:space="preserve"> عن أبي رافع</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أخبر</w:t>
      </w:r>
      <w:r w:rsidRPr="00FA2266">
        <w:rPr>
          <w:rFonts w:hint="cs"/>
          <w:rtl/>
        </w:rPr>
        <w:t>ني علي بن موسى الحميري من كتابه قال</w:t>
      </w:r>
      <w:r w:rsidR="00C0244F">
        <w:rPr>
          <w:rFonts w:hint="cs"/>
          <w:rtl/>
        </w:rPr>
        <w:t xml:space="preserve">: </w:t>
      </w:r>
      <w:r>
        <w:rPr>
          <w:rFonts w:hint="cs"/>
          <w:rtl/>
        </w:rPr>
        <w:t xml:space="preserve">حدّثني </w:t>
      </w:r>
      <w:r w:rsidRPr="00FA2266">
        <w:rPr>
          <w:rFonts w:hint="cs"/>
          <w:rtl/>
        </w:rPr>
        <w:t>ج</w:t>
      </w:r>
      <w:r>
        <w:rPr>
          <w:rFonts w:hint="cs"/>
          <w:rtl/>
        </w:rPr>
        <w:t>َ</w:t>
      </w:r>
      <w:r w:rsidRPr="00FA2266">
        <w:rPr>
          <w:rFonts w:hint="cs"/>
          <w:rtl/>
        </w:rPr>
        <w:t>ن</w:t>
      </w:r>
      <w:r>
        <w:rPr>
          <w:rFonts w:hint="cs"/>
          <w:rtl/>
        </w:rPr>
        <w:t>ْ</w:t>
      </w:r>
      <w:r w:rsidRPr="00FA2266">
        <w:rPr>
          <w:rFonts w:hint="cs"/>
          <w:rtl/>
        </w:rPr>
        <w:t>د</w:t>
      </w:r>
      <w:r>
        <w:rPr>
          <w:rFonts w:hint="cs"/>
          <w:rtl/>
        </w:rPr>
        <w:t>َ</w:t>
      </w:r>
      <w:r w:rsidRPr="00FA2266">
        <w:rPr>
          <w:rFonts w:hint="cs"/>
          <w:rtl/>
        </w:rPr>
        <w:t>ل بن والق قال</w:t>
      </w:r>
      <w:r w:rsidR="00C0244F">
        <w:rPr>
          <w:rFonts w:hint="cs"/>
          <w:rtl/>
        </w:rPr>
        <w:t xml:space="preserve">: </w:t>
      </w:r>
      <w:r>
        <w:rPr>
          <w:rFonts w:hint="cs"/>
          <w:rtl/>
        </w:rPr>
        <w:t>حدّثنا محمّد</w:t>
      </w:r>
      <w:r w:rsidRPr="00FA2266">
        <w:rPr>
          <w:rFonts w:hint="cs"/>
          <w:rtl/>
        </w:rPr>
        <w:t xml:space="preserve"> بن عمر عن عباد الكلبي عن كامل أبي العلاء عن أبي صالح عن </w:t>
      </w:r>
      <w:r>
        <w:rPr>
          <w:rFonts w:hint="cs"/>
          <w:rtl/>
        </w:rPr>
        <w:t>ابن</w:t>
      </w:r>
      <w:r w:rsidRPr="00FA2266">
        <w:rPr>
          <w:rFonts w:hint="cs"/>
          <w:rtl/>
        </w:rPr>
        <w:t xml:space="preserve"> عباس</w:t>
      </w:r>
      <w:r>
        <w:rPr>
          <w:rFonts w:hint="cs"/>
          <w:rtl/>
        </w:rPr>
        <w:t xml:space="preserve">. </w:t>
      </w:r>
    </w:p>
    <w:p w:rsidR="001A6AE0" w:rsidRDefault="001A6AE0" w:rsidP="001A6AE0">
      <w:pPr>
        <w:pStyle w:val="libNormal"/>
        <w:rPr>
          <w:rtl/>
        </w:rPr>
      </w:pPr>
      <w:r w:rsidRPr="00FA2266">
        <w:rPr>
          <w:rFonts w:hint="cs"/>
          <w:rtl/>
        </w:rPr>
        <w:t>و</w:t>
      </w:r>
      <w:r>
        <w:rPr>
          <w:rFonts w:hint="cs"/>
          <w:rtl/>
        </w:rPr>
        <w:t>أخبر</w:t>
      </w:r>
      <w:r w:rsidRPr="00FA2266">
        <w:rPr>
          <w:rFonts w:hint="cs"/>
          <w:rtl/>
        </w:rPr>
        <w:t>ني</w:t>
      </w:r>
      <w:r>
        <w:rPr>
          <w:rFonts w:hint="cs"/>
          <w:rtl/>
        </w:rPr>
        <w:t xml:space="preserve"> أحمد </w:t>
      </w:r>
      <w:r w:rsidRPr="00FA2266">
        <w:rPr>
          <w:rFonts w:hint="cs"/>
          <w:rtl/>
        </w:rPr>
        <w:t xml:space="preserve">بن الحسين بن سعد بن عثمان </w:t>
      </w:r>
      <w:r>
        <w:rPr>
          <w:rFonts w:hint="cs"/>
          <w:rtl/>
        </w:rPr>
        <w:t>إ</w:t>
      </w:r>
      <w:r w:rsidRPr="00FA2266">
        <w:rPr>
          <w:rFonts w:hint="cs"/>
          <w:rtl/>
        </w:rPr>
        <w:t>جاز</w:t>
      </w:r>
      <w:r>
        <w:rPr>
          <w:rFonts w:hint="cs"/>
          <w:rtl/>
        </w:rPr>
        <w:t>ة</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أبي قال</w:t>
      </w:r>
      <w:r w:rsidR="00C0244F">
        <w:rPr>
          <w:rFonts w:hint="cs"/>
          <w:rtl/>
        </w:rPr>
        <w:t xml:space="preserve">: </w:t>
      </w:r>
      <w:r>
        <w:rPr>
          <w:rFonts w:hint="cs"/>
          <w:rtl/>
        </w:rPr>
        <w:t xml:space="preserve">حدّثنا </w:t>
      </w:r>
      <w:r w:rsidRPr="00FA2266">
        <w:rPr>
          <w:rFonts w:hint="cs"/>
          <w:rtl/>
        </w:rPr>
        <w:t xml:space="preserve">حصين بن مخارق عن عبد الصمد بن علي عن أبيه عن </w:t>
      </w:r>
      <w:r>
        <w:rPr>
          <w:rFonts w:hint="cs"/>
          <w:rtl/>
        </w:rPr>
        <w:t>ابن</w:t>
      </w:r>
      <w:r w:rsidRPr="00FA2266">
        <w:rPr>
          <w:rFonts w:hint="cs"/>
          <w:rtl/>
        </w:rPr>
        <w:t xml:space="preserve"> عباس</w:t>
      </w:r>
      <w:r>
        <w:rPr>
          <w:rFonts w:hint="cs"/>
          <w:rtl/>
        </w:rPr>
        <w:t xml:space="preserve">. </w:t>
      </w:r>
    </w:p>
    <w:p w:rsidR="001A6AE0" w:rsidRDefault="001A6AE0" w:rsidP="001A6AE0">
      <w:pPr>
        <w:pStyle w:val="libNormal"/>
        <w:rPr>
          <w:rtl/>
        </w:rPr>
      </w:pPr>
      <w:r w:rsidRPr="00FA2266">
        <w:rPr>
          <w:rFonts w:hint="cs"/>
          <w:rtl/>
        </w:rPr>
        <w:t>قال الحصين</w:t>
      </w:r>
      <w:r w:rsidR="00C0244F">
        <w:rPr>
          <w:rFonts w:hint="cs"/>
          <w:rtl/>
        </w:rPr>
        <w:t xml:space="preserve">: </w:t>
      </w:r>
      <w:r w:rsidRPr="00FA2266">
        <w:rPr>
          <w:rFonts w:hint="cs"/>
          <w:rtl/>
        </w:rPr>
        <w:t>و</w:t>
      </w:r>
      <w:r>
        <w:rPr>
          <w:rFonts w:hint="cs"/>
          <w:rtl/>
        </w:rPr>
        <w:t xml:space="preserve">حدّثني </w:t>
      </w:r>
      <w:r w:rsidRPr="00FA2266">
        <w:rPr>
          <w:rFonts w:hint="cs"/>
          <w:rtl/>
        </w:rPr>
        <w:t>أبو الجارود وأبو حمزة الثمالي عن أبي جعفر</w:t>
      </w:r>
      <w:r>
        <w:rPr>
          <w:rFonts w:hint="cs"/>
          <w:rtl/>
        </w:rPr>
        <w:t xml:space="preserve">، </w:t>
      </w:r>
      <w:r w:rsidRPr="00FA2266">
        <w:rPr>
          <w:rFonts w:hint="cs"/>
          <w:rtl/>
        </w:rPr>
        <w:t>قال</w:t>
      </w:r>
      <w:r w:rsidR="00C0244F">
        <w:rPr>
          <w:rFonts w:hint="cs"/>
          <w:rtl/>
        </w:rPr>
        <w:t xml:space="preserve">: </w:t>
      </w:r>
      <w:r w:rsidRPr="00FA2266">
        <w:rPr>
          <w:rFonts w:hint="cs"/>
          <w:rtl/>
        </w:rPr>
        <w:t>و</w:t>
      </w:r>
      <w:r>
        <w:rPr>
          <w:rFonts w:hint="cs"/>
          <w:rtl/>
        </w:rPr>
        <w:t xml:space="preserve">حدّثني أحمد </w:t>
      </w:r>
      <w:r w:rsidRPr="00FA2266">
        <w:rPr>
          <w:rFonts w:hint="cs"/>
          <w:rtl/>
        </w:rPr>
        <w:t xml:space="preserve">بن سالم وخليفة بن حسان عن زيد بن </w:t>
      </w:r>
      <w:r>
        <w:rPr>
          <w:rFonts w:hint="cs"/>
          <w:rtl/>
        </w:rPr>
        <w:t xml:space="preserve">عليّ </w:t>
      </w:r>
      <w:r w:rsidRPr="006C582E">
        <w:rPr>
          <w:rStyle w:val="libAlaemChar"/>
          <w:rFonts w:hint="cs"/>
          <w:rtl/>
        </w:rPr>
        <w:t>عليه‌السلام</w:t>
      </w:r>
      <w:r>
        <w:rPr>
          <w:rFonts w:hint="cs"/>
          <w:rtl/>
        </w:rPr>
        <w:t>.</w:t>
      </w:r>
    </w:p>
    <w:p w:rsidR="001A6AE0" w:rsidRPr="00FA2266" w:rsidRDefault="001A6AE0" w:rsidP="001A6AE0">
      <w:pPr>
        <w:pStyle w:val="libNormal"/>
        <w:rPr>
          <w:rtl/>
        </w:rPr>
      </w:pPr>
      <w:r w:rsidRPr="00FA2266">
        <w:rPr>
          <w:rFonts w:hint="cs"/>
          <w:rtl/>
        </w:rPr>
        <w:t>قال</w:t>
      </w:r>
      <w:r>
        <w:rPr>
          <w:rFonts w:hint="cs"/>
          <w:rtl/>
        </w:rPr>
        <w:t xml:space="preserve"> </w:t>
      </w:r>
      <w:r w:rsidRPr="00FA2266">
        <w:rPr>
          <w:rFonts w:hint="cs"/>
          <w:rtl/>
        </w:rPr>
        <w:t>حصين</w:t>
      </w:r>
      <w:r w:rsidR="00C0244F">
        <w:rPr>
          <w:rFonts w:hint="cs"/>
          <w:rtl/>
        </w:rPr>
        <w:t xml:space="preserve">: </w:t>
      </w:r>
      <w:r w:rsidRPr="00FA2266">
        <w:rPr>
          <w:rFonts w:hint="cs"/>
          <w:rtl/>
        </w:rPr>
        <w:t>و</w:t>
      </w:r>
      <w:r>
        <w:rPr>
          <w:rFonts w:hint="cs"/>
          <w:rtl/>
        </w:rPr>
        <w:t xml:space="preserve">حدّثني </w:t>
      </w:r>
      <w:r w:rsidRPr="00FA2266">
        <w:rPr>
          <w:rFonts w:hint="cs"/>
          <w:rtl/>
        </w:rPr>
        <w:t xml:space="preserve">سعد بن طريف عن عكرمة عن </w:t>
      </w:r>
      <w:r>
        <w:rPr>
          <w:rFonts w:hint="cs"/>
          <w:rtl/>
        </w:rPr>
        <w:t>ابن</w:t>
      </w:r>
      <w:r w:rsidRPr="00FA2266">
        <w:rPr>
          <w:rFonts w:hint="cs"/>
          <w:rtl/>
        </w:rPr>
        <w:t xml:space="preserve"> عباس</w:t>
      </w:r>
      <w:r>
        <w:rPr>
          <w:rFonts w:hint="cs"/>
          <w:rtl/>
        </w:rPr>
        <w:t xml:space="preserve">. </w:t>
      </w:r>
    </w:p>
    <w:p w:rsidR="001A6AE0" w:rsidRPr="00FA2266" w:rsidRDefault="001A6AE0" w:rsidP="001A6AE0">
      <w:pPr>
        <w:pStyle w:val="libNormal"/>
        <w:rPr>
          <w:rtl/>
        </w:rPr>
      </w:pPr>
      <w:r w:rsidRPr="00FA2266">
        <w:rPr>
          <w:rFonts w:hint="cs"/>
          <w:rtl/>
        </w:rPr>
        <w:t>ومم</w:t>
      </w:r>
      <w:r>
        <w:rPr>
          <w:rFonts w:hint="cs"/>
          <w:rtl/>
        </w:rPr>
        <w:t>ّ</w:t>
      </w:r>
      <w:r w:rsidRPr="00FA2266">
        <w:rPr>
          <w:rFonts w:hint="cs"/>
          <w:rtl/>
        </w:rPr>
        <w:t xml:space="preserve">ن </w:t>
      </w:r>
      <w:r>
        <w:rPr>
          <w:rFonts w:hint="cs"/>
          <w:rtl/>
        </w:rPr>
        <w:t xml:space="preserve">حدّثني </w:t>
      </w:r>
      <w:r w:rsidRPr="00FA2266">
        <w:rPr>
          <w:rFonts w:hint="cs"/>
          <w:rtl/>
        </w:rPr>
        <w:t xml:space="preserve">بهذا الحديث علي بن العباس عن بكار عن إسماعيل بن أبان عن أبي أوَيْس الرقي عن جعفر بن </w:t>
      </w:r>
      <w:r>
        <w:rPr>
          <w:rFonts w:hint="cs"/>
          <w:rtl/>
        </w:rPr>
        <w:t>محمّد</w:t>
      </w:r>
      <w:r w:rsidRPr="00FA2266">
        <w:rPr>
          <w:rFonts w:hint="cs"/>
          <w:rtl/>
        </w:rPr>
        <w:t xml:space="preserve"> وعبد الله والحسن بن الحسين</w:t>
      </w:r>
      <w:r>
        <w:rPr>
          <w:rFonts w:hint="cs"/>
          <w:rtl/>
        </w:rPr>
        <w:t xml:space="preserve">. </w:t>
      </w:r>
    </w:p>
    <w:p w:rsidR="001A6AE0" w:rsidRPr="00FA2266" w:rsidRDefault="001A6AE0" w:rsidP="001A6AE0">
      <w:pPr>
        <w:pStyle w:val="libNormal"/>
        <w:rPr>
          <w:rtl/>
        </w:rPr>
      </w:pPr>
      <w:r w:rsidRPr="00FA2266">
        <w:rPr>
          <w:rFonts w:hint="cs"/>
          <w:rtl/>
        </w:rPr>
        <w:t xml:space="preserve">وممن </w:t>
      </w:r>
      <w:r>
        <w:rPr>
          <w:rFonts w:hint="cs"/>
          <w:rtl/>
        </w:rPr>
        <w:t xml:space="preserve">حدّثني </w:t>
      </w:r>
      <w:r w:rsidRPr="00FA2266">
        <w:rPr>
          <w:rFonts w:hint="cs"/>
          <w:rtl/>
        </w:rPr>
        <w:t xml:space="preserve">به أيضاً </w:t>
      </w:r>
      <w:r>
        <w:rPr>
          <w:rFonts w:hint="cs"/>
          <w:rtl/>
        </w:rPr>
        <w:t>محمّد</w:t>
      </w:r>
      <w:r w:rsidRPr="00FA2266">
        <w:rPr>
          <w:rFonts w:hint="cs"/>
          <w:rtl/>
        </w:rPr>
        <w:t xml:space="preserve"> بن الحسين الأشن</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إسماعيل بن إسحاق الراشدي قال</w:t>
      </w:r>
      <w:r w:rsidR="00C0244F">
        <w:rPr>
          <w:rFonts w:hint="cs"/>
          <w:rtl/>
        </w:rPr>
        <w:t xml:space="preserve">: </w:t>
      </w:r>
      <w:r>
        <w:rPr>
          <w:rFonts w:hint="cs"/>
          <w:rtl/>
        </w:rPr>
        <w:t xml:space="preserve">حدّثني </w:t>
      </w:r>
      <w:r w:rsidRPr="00FA2266">
        <w:rPr>
          <w:rFonts w:hint="cs"/>
          <w:rtl/>
        </w:rPr>
        <w:t>يحيى بن سالم عن جابر</w:t>
      </w:r>
      <w:r>
        <w:rPr>
          <w:rFonts w:hint="cs"/>
          <w:rtl/>
        </w:rPr>
        <w:t xml:space="preserve">، </w:t>
      </w:r>
      <w:r w:rsidRPr="00FA2266">
        <w:rPr>
          <w:rFonts w:hint="cs"/>
          <w:rtl/>
        </w:rPr>
        <w:t xml:space="preserve">عن أبي جعفر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ومم</w:t>
      </w:r>
      <w:r>
        <w:rPr>
          <w:rFonts w:hint="cs"/>
          <w:rtl/>
        </w:rPr>
        <w:t>ّ</w:t>
      </w:r>
      <w:r w:rsidRPr="00FA2266">
        <w:rPr>
          <w:rFonts w:hint="cs"/>
          <w:rtl/>
        </w:rPr>
        <w:t xml:space="preserve">ن </w:t>
      </w:r>
      <w:r>
        <w:rPr>
          <w:rFonts w:hint="cs"/>
          <w:rtl/>
        </w:rPr>
        <w:t>أخبر</w:t>
      </w:r>
      <w:r w:rsidRPr="00FA2266">
        <w:rPr>
          <w:rFonts w:hint="cs"/>
          <w:rtl/>
        </w:rPr>
        <w:t>ني به أيضاً الحسن بن حمدان بن أي</w:t>
      </w:r>
      <w:r>
        <w:rPr>
          <w:rFonts w:hint="cs"/>
          <w:rtl/>
        </w:rPr>
        <w:t>ّ</w:t>
      </w:r>
      <w:r w:rsidRPr="00FA2266">
        <w:rPr>
          <w:rFonts w:hint="cs"/>
          <w:rtl/>
        </w:rPr>
        <w:t xml:space="preserve">وب الكوفي عن </w:t>
      </w:r>
      <w:r>
        <w:rPr>
          <w:rFonts w:hint="cs"/>
          <w:rtl/>
        </w:rPr>
        <w:t>محمّد</w:t>
      </w:r>
      <w:r w:rsidRPr="00FA2266">
        <w:rPr>
          <w:rFonts w:hint="cs"/>
          <w:rtl/>
        </w:rPr>
        <w:t xml:space="preserve"> بن عمرو الخشاب</w:t>
      </w:r>
      <w:r>
        <w:rPr>
          <w:rFonts w:hint="cs"/>
          <w:rtl/>
        </w:rPr>
        <w:t xml:space="preserve">، </w:t>
      </w:r>
      <w:r w:rsidRPr="00FA2266">
        <w:rPr>
          <w:rFonts w:hint="cs"/>
          <w:rtl/>
        </w:rPr>
        <w:t>عن حسين الأشقري عن شريك عن جابر</w:t>
      </w:r>
      <w:r>
        <w:rPr>
          <w:rFonts w:hint="cs"/>
          <w:rtl/>
        </w:rPr>
        <w:t xml:space="preserve">، </w:t>
      </w:r>
      <w:r w:rsidRPr="00FA2266">
        <w:rPr>
          <w:rFonts w:hint="cs"/>
          <w:rtl/>
        </w:rPr>
        <w:t>عن أبي جعفر وعن شريك بن المغيرة عن الشعبي</w:t>
      </w:r>
      <w:r>
        <w:rPr>
          <w:rFonts w:hint="cs"/>
          <w:rtl/>
        </w:rPr>
        <w:t xml:space="preserve">، </w:t>
      </w:r>
      <w:r w:rsidRPr="00FA2266">
        <w:rPr>
          <w:rFonts w:hint="cs"/>
          <w:rtl/>
        </w:rPr>
        <w:t>واللفظ للحديث الأو</w:t>
      </w:r>
      <w:r>
        <w:rPr>
          <w:rFonts w:hint="cs"/>
          <w:rtl/>
        </w:rPr>
        <w:t>ّ</w:t>
      </w:r>
      <w:r w:rsidRPr="00FA2266">
        <w:rPr>
          <w:rFonts w:hint="cs"/>
          <w:rtl/>
        </w:rPr>
        <w:t>ل</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قالوا</w:t>
      </w:r>
      <w:r w:rsidR="00C0244F">
        <w:rPr>
          <w:rFonts w:hint="cs"/>
          <w:rtl/>
        </w:rPr>
        <w:t xml:space="preserve">: </w:t>
      </w:r>
      <w:r w:rsidRPr="00FA2266">
        <w:rPr>
          <w:rFonts w:hint="cs"/>
          <w:rtl/>
        </w:rPr>
        <w:t>لما</w:t>
      </w:r>
      <w:r>
        <w:rPr>
          <w:rFonts w:hint="cs"/>
          <w:rtl/>
        </w:rPr>
        <w:t>ّ</w:t>
      </w:r>
      <w:r w:rsidRPr="00FA2266">
        <w:rPr>
          <w:rFonts w:hint="cs"/>
          <w:rtl/>
        </w:rPr>
        <w:t xml:space="preserve"> قدم صهيب من نجران وفيهم</w:t>
      </w:r>
      <w:r>
        <w:rPr>
          <w:rFonts w:hint="cs"/>
          <w:rtl/>
        </w:rPr>
        <w:t xml:space="preserve"> الأسقف </w:t>
      </w:r>
      <w:r w:rsidRPr="00FA2266">
        <w:rPr>
          <w:rFonts w:hint="cs"/>
          <w:rtl/>
        </w:rPr>
        <w:t>والعاقب وأبو حبش والسي</w:t>
      </w:r>
      <w:r>
        <w:rPr>
          <w:rFonts w:hint="cs"/>
          <w:rtl/>
        </w:rPr>
        <w:t>ّ</w:t>
      </w:r>
      <w:r w:rsidRPr="00FA2266">
        <w:rPr>
          <w:rFonts w:hint="cs"/>
          <w:rtl/>
        </w:rPr>
        <w:t>د وقيس وعبد المسيح و</w:t>
      </w:r>
      <w:r>
        <w:rPr>
          <w:rFonts w:hint="cs"/>
          <w:rtl/>
        </w:rPr>
        <w:t>ابن</w:t>
      </w:r>
      <w:r w:rsidRPr="00FA2266">
        <w:rPr>
          <w:rFonts w:hint="cs"/>
          <w:rtl/>
        </w:rPr>
        <w:t xml:space="preserve"> عبد المسيح الحرث وهو غلام -وقال شهر بن حوشب- وهم أربعون أح</w:t>
      </w:r>
      <w:r>
        <w:rPr>
          <w:rFonts w:hint="cs"/>
          <w:rtl/>
        </w:rPr>
        <w:t>ب</w:t>
      </w:r>
      <w:r w:rsidRPr="00FA2266">
        <w:rPr>
          <w:rFonts w:hint="cs"/>
          <w:rtl/>
        </w:rPr>
        <w:t>اراً</w:t>
      </w:r>
      <w:r>
        <w:rPr>
          <w:rFonts w:hint="cs"/>
          <w:rtl/>
        </w:rPr>
        <w:t xml:space="preserve"> حتّى </w:t>
      </w:r>
      <w:r w:rsidRPr="00FA2266">
        <w:rPr>
          <w:rFonts w:hint="cs"/>
          <w:rtl/>
        </w:rPr>
        <w:t>وقفوا على اليهود في بيت المدارس فصاحوا بهم</w:t>
      </w:r>
      <w:r w:rsidR="00C0244F">
        <w:rPr>
          <w:rFonts w:hint="cs"/>
          <w:rtl/>
        </w:rPr>
        <w:t xml:space="preserve">: </w:t>
      </w:r>
      <w:r w:rsidRPr="00FA2266">
        <w:rPr>
          <w:rFonts w:hint="cs"/>
          <w:rtl/>
        </w:rPr>
        <w:t xml:space="preserve">يا </w:t>
      </w:r>
      <w:r>
        <w:rPr>
          <w:rFonts w:hint="cs"/>
          <w:rtl/>
        </w:rPr>
        <w:t>ابن</w:t>
      </w:r>
      <w:r w:rsidRPr="00FA2266">
        <w:rPr>
          <w:rFonts w:hint="cs"/>
          <w:rtl/>
        </w:rPr>
        <w:t xml:space="preserve"> سوريا يا كعب بن الأشرف</w:t>
      </w:r>
      <w:r>
        <w:rPr>
          <w:rFonts w:hint="cs"/>
          <w:rtl/>
        </w:rPr>
        <w:t xml:space="preserve"> أنزل</w:t>
      </w:r>
      <w:r w:rsidRPr="00FA2266">
        <w:rPr>
          <w:rFonts w:hint="cs"/>
          <w:rtl/>
        </w:rPr>
        <w:t>وا يا أخوة القرود والخنازير</w:t>
      </w:r>
      <w:r>
        <w:rPr>
          <w:rFonts w:hint="cs"/>
          <w:rtl/>
        </w:rPr>
        <w:t xml:space="preserve">، </w:t>
      </w:r>
      <w:r w:rsidRPr="00FA2266">
        <w:rPr>
          <w:rFonts w:hint="cs"/>
          <w:rtl/>
        </w:rPr>
        <w:t xml:space="preserve">فنزلوا </w:t>
      </w:r>
      <w:r>
        <w:rPr>
          <w:rFonts w:hint="cs"/>
          <w:rtl/>
        </w:rPr>
        <w:t>إ</w:t>
      </w:r>
      <w:r w:rsidRPr="00FA2266">
        <w:rPr>
          <w:rFonts w:hint="cs"/>
          <w:rtl/>
        </w:rPr>
        <w:t>ليهم فقالوا لهم</w:t>
      </w:r>
      <w:r w:rsidR="00C0244F">
        <w:rPr>
          <w:rFonts w:hint="cs"/>
          <w:rtl/>
        </w:rPr>
        <w:t xml:space="preserve">: </w:t>
      </w:r>
      <w:r w:rsidRPr="00FA2266">
        <w:rPr>
          <w:rFonts w:hint="cs"/>
          <w:rtl/>
        </w:rPr>
        <w:t>هذا الرجل عندكم منذ كذا وكذا سنة</w:t>
      </w:r>
      <w:r>
        <w:rPr>
          <w:rFonts w:hint="cs"/>
          <w:rtl/>
        </w:rPr>
        <w:t>،</w:t>
      </w:r>
      <w:r w:rsidRPr="00FA2266">
        <w:rPr>
          <w:rFonts w:hint="cs"/>
          <w:rtl/>
        </w:rPr>
        <w:t xml:space="preserve"> </w:t>
      </w:r>
      <w:r>
        <w:rPr>
          <w:rFonts w:hint="cs"/>
          <w:rtl/>
        </w:rPr>
        <w:t>أ</w:t>
      </w:r>
      <w:r w:rsidRPr="00FA2266">
        <w:rPr>
          <w:rFonts w:hint="cs"/>
          <w:rtl/>
        </w:rPr>
        <w:t>حضروا الممتحنة غداً</w:t>
      </w:r>
      <w:r>
        <w:rPr>
          <w:rFonts w:hint="cs"/>
          <w:rtl/>
        </w:rPr>
        <w:t xml:space="preserve">. </w:t>
      </w:r>
    </w:p>
    <w:p w:rsidR="001A6AE0" w:rsidRPr="00FA2266" w:rsidRDefault="001A6AE0" w:rsidP="001A6AE0">
      <w:pPr>
        <w:pStyle w:val="libNormal"/>
        <w:rPr>
          <w:rtl/>
        </w:rPr>
      </w:pPr>
      <w:r w:rsidRPr="00FA2266">
        <w:rPr>
          <w:rFonts w:hint="cs"/>
          <w:rtl/>
        </w:rPr>
        <w:t>فلم</w:t>
      </w:r>
      <w:r>
        <w:rPr>
          <w:rFonts w:hint="cs"/>
          <w:rtl/>
        </w:rPr>
        <w:t>ّ</w:t>
      </w:r>
      <w:r w:rsidRPr="00FA2266">
        <w:rPr>
          <w:rFonts w:hint="cs"/>
          <w:rtl/>
        </w:rPr>
        <w:t>ا صل</w:t>
      </w:r>
      <w:r>
        <w:rPr>
          <w:rFonts w:hint="cs"/>
          <w:rtl/>
        </w:rPr>
        <w:t>ّ</w:t>
      </w:r>
      <w:r w:rsidRPr="00FA2266">
        <w:rPr>
          <w:rFonts w:hint="cs"/>
          <w:rtl/>
        </w:rPr>
        <w:t>ى</w:t>
      </w:r>
      <w:r>
        <w:rPr>
          <w:rFonts w:hint="cs"/>
          <w:rtl/>
        </w:rPr>
        <w:t xml:space="preserve"> النبيّ </w:t>
      </w:r>
      <w:r w:rsidRPr="00AB6B59">
        <w:rPr>
          <w:rtl/>
        </w:rPr>
        <w:t>صل</w:t>
      </w:r>
      <w:r w:rsidRPr="00AB6B59">
        <w:rPr>
          <w:rFonts w:hint="cs"/>
          <w:rtl/>
        </w:rPr>
        <w:t>ّ</w:t>
      </w:r>
      <w:r w:rsidRPr="00AB6B59">
        <w:rPr>
          <w:rtl/>
        </w:rPr>
        <w:t>ى</w:t>
      </w:r>
      <w:r w:rsidRPr="00AB6B59">
        <w:rPr>
          <w:rFonts w:hint="cs"/>
          <w:rtl/>
        </w:rPr>
        <w:t xml:space="preserve"> </w:t>
      </w:r>
      <w:r w:rsidRPr="00AB6B59">
        <w:rPr>
          <w:rtl/>
        </w:rPr>
        <w:t>الله</w:t>
      </w:r>
      <w:r w:rsidRPr="00AB6B59">
        <w:rPr>
          <w:rFonts w:hint="cs"/>
          <w:rtl/>
        </w:rPr>
        <w:t xml:space="preserve"> </w:t>
      </w:r>
      <w:r w:rsidRPr="00AB6B59">
        <w:rPr>
          <w:rtl/>
        </w:rPr>
        <w:t>عليه</w:t>
      </w:r>
      <w:r w:rsidR="00570A10">
        <w:rPr>
          <w:rFonts w:hint="cs"/>
          <w:rtl/>
        </w:rPr>
        <w:t xml:space="preserve"> (وآله) </w:t>
      </w:r>
      <w:r w:rsidRPr="00FA2266">
        <w:rPr>
          <w:rFonts w:hint="cs"/>
          <w:rtl/>
        </w:rPr>
        <w:t>الصبح قاموا فركبوا بين يديه</w:t>
      </w:r>
      <w:r w:rsidR="00570A10">
        <w:rPr>
          <w:rFonts w:hint="cs"/>
          <w:rtl/>
        </w:rPr>
        <w:t xml:space="preserve"> ثمّ </w:t>
      </w:r>
      <w:r w:rsidRPr="00FA2266">
        <w:rPr>
          <w:rFonts w:hint="cs"/>
          <w:rtl/>
        </w:rPr>
        <w:t>تقد</w:t>
      </w:r>
      <w:r>
        <w:rPr>
          <w:rFonts w:hint="cs"/>
          <w:rtl/>
        </w:rPr>
        <w:t>ّ</w:t>
      </w:r>
      <w:r w:rsidRPr="00FA2266">
        <w:rPr>
          <w:rFonts w:hint="cs"/>
          <w:rtl/>
        </w:rPr>
        <w:t>مهم</w:t>
      </w:r>
      <w:r>
        <w:rPr>
          <w:rFonts w:hint="cs"/>
          <w:rtl/>
        </w:rPr>
        <w:t xml:space="preserve"> الأسقف </w:t>
      </w:r>
      <w:r w:rsidRPr="00FA2266">
        <w:rPr>
          <w:rFonts w:hint="cs"/>
          <w:rtl/>
        </w:rPr>
        <w:t>فقال</w:t>
      </w:r>
      <w:r w:rsidR="00C0244F">
        <w:rPr>
          <w:rFonts w:hint="cs"/>
          <w:rtl/>
        </w:rPr>
        <w:t xml:space="preserve">: </w:t>
      </w:r>
      <w:r w:rsidRPr="00FA2266">
        <w:rPr>
          <w:rFonts w:hint="cs"/>
          <w:rtl/>
        </w:rPr>
        <w:t>يا أبا القاسم</w:t>
      </w:r>
      <w:r>
        <w:rPr>
          <w:rFonts w:hint="cs"/>
          <w:rtl/>
        </w:rPr>
        <w:t xml:space="preserve">، </w:t>
      </w:r>
      <w:r w:rsidRPr="00FA2266">
        <w:rPr>
          <w:rFonts w:hint="cs"/>
          <w:rtl/>
        </w:rPr>
        <w:t>موسى</w:t>
      </w:r>
      <w:r>
        <w:rPr>
          <w:rFonts w:hint="cs"/>
          <w:rtl/>
        </w:rPr>
        <w:t>،</w:t>
      </w:r>
      <w:r w:rsidRPr="00FA2266">
        <w:rPr>
          <w:rFonts w:hint="cs"/>
          <w:rtl/>
        </w:rPr>
        <w:t xml:space="preserve"> من أبوه</w:t>
      </w:r>
      <w:r>
        <w:rPr>
          <w:rFonts w:hint="cs"/>
          <w:rtl/>
        </w:rPr>
        <w:t xml:space="preserve">؟ </w:t>
      </w:r>
      <w:r w:rsidRPr="00FA2266">
        <w:rPr>
          <w:rFonts w:hint="cs"/>
          <w:rtl/>
        </w:rPr>
        <w:t>قال عمران</w:t>
      </w:r>
      <w:r>
        <w:rPr>
          <w:rFonts w:hint="cs"/>
          <w:rtl/>
        </w:rPr>
        <w:t xml:space="preserve">، </w:t>
      </w:r>
      <w:r w:rsidRPr="00FA2266">
        <w:rPr>
          <w:rFonts w:hint="cs"/>
          <w:rtl/>
        </w:rPr>
        <w:t>قال</w:t>
      </w:r>
      <w:r w:rsidR="00C0244F">
        <w:rPr>
          <w:rFonts w:hint="cs"/>
          <w:rtl/>
        </w:rPr>
        <w:t xml:space="preserve">: </w:t>
      </w:r>
      <w:r w:rsidRPr="00FA2266">
        <w:rPr>
          <w:rFonts w:hint="cs"/>
          <w:rtl/>
        </w:rPr>
        <w:t>يوسف</w:t>
      </w:r>
      <w:r>
        <w:rPr>
          <w:rFonts w:hint="cs"/>
          <w:rtl/>
        </w:rPr>
        <w:t>،</w:t>
      </w:r>
      <w:r w:rsidRPr="00FA2266">
        <w:rPr>
          <w:rFonts w:hint="cs"/>
          <w:rtl/>
        </w:rPr>
        <w:t xml:space="preserve"> من أبوه</w:t>
      </w:r>
      <w:r>
        <w:rPr>
          <w:rFonts w:hint="cs"/>
          <w:rtl/>
        </w:rPr>
        <w:t xml:space="preserve">؟ </w:t>
      </w:r>
      <w:r w:rsidRPr="00FA2266">
        <w:rPr>
          <w:rFonts w:hint="cs"/>
          <w:rtl/>
        </w:rPr>
        <w:t>قال يعقوب</w:t>
      </w:r>
      <w:r>
        <w:rPr>
          <w:rFonts w:hint="cs"/>
          <w:rtl/>
        </w:rPr>
        <w:t xml:space="preserve">، </w:t>
      </w:r>
      <w:r w:rsidRPr="00FA2266">
        <w:rPr>
          <w:rFonts w:hint="cs"/>
          <w:rtl/>
        </w:rPr>
        <w:t>قال</w:t>
      </w:r>
      <w:r w:rsidR="00C0244F">
        <w:rPr>
          <w:rFonts w:hint="cs"/>
          <w:rtl/>
        </w:rPr>
        <w:t xml:space="preserve">: </w:t>
      </w:r>
      <w:r w:rsidRPr="00FA2266">
        <w:rPr>
          <w:rFonts w:hint="cs"/>
          <w:rtl/>
        </w:rPr>
        <w:t>فأنت من أبوك</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أبي عبد الله بن عبد ال</w:t>
      </w:r>
      <w:r w:rsidR="00CC26F2">
        <w:rPr>
          <w:rFonts w:hint="cs"/>
          <w:rtl/>
        </w:rPr>
        <w:t>مطّلب</w:t>
      </w:r>
      <w:r>
        <w:rPr>
          <w:rFonts w:hint="cs"/>
          <w:rtl/>
        </w:rPr>
        <w:t xml:space="preserve">، </w:t>
      </w:r>
      <w:r w:rsidRPr="00FA2266">
        <w:rPr>
          <w:rFonts w:hint="cs"/>
          <w:rtl/>
        </w:rPr>
        <w:t xml:space="preserve">فسكت رسول الله </w:t>
      </w:r>
      <w:r w:rsidRPr="00AB6B59">
        <w:rPr>
          <w:rtl/>
        </w:rPr>
        <w:t>صل</w:t>
      </w:r>
      <w:r w:rsidRPr="00AB6B59">
        <w:rPr>
          <w:rFonts w:hint="cs"/>
          <w:rtl/>
        </w:rPr>
        <w:t>ّ</w:t>
      </w:r>
      <w:r w:rsidRPr="00AB6B59">
        <w:rPr>
          <w:rtl/>
        </w:rPr>
        <w:t>ى</w:t>
      </w:r>
      <w:r w:rsidRPr="00AB6B59">
        <w:rPr>
          <w:rFonts w:hint="cs"/>
          <w:rtl/>
        </w:rPr>
        <w:t xml:space="preserve"> </w:t>
      </w:r>
      <w:r w:rsidRPr="00AB6B59">
        <w:rPr>
          <w:rtl/>
        </w:rPr>
        <w:t>الله</w:t>
      </w:r>
      <w:r w:rsidRPr="00AB6B59">
        <w:rPr>
          <w:rFonts w:hint="cs"/>
          <w:rtl/>
        </w:rPr>
        <w:t xml:space="preserve"> </w:t>
      </w:r>
      <w:r w:rsidRPr="00AB6B59">
        <w:rPr>
          <w:rtl/>
        </w:rPr>
        <w:t>عليه</w:t>
      </w:r>
      <w:r w:rsidR="00570A10">
        <w:rPr>
          <w:rFonts w:hint="cs"/>
          <w:rtl/>
        </w:rPr>
        <w:t xml:space="preserve"> (وآله) </w:t>
      </w:r>
      <w:r w:rsidRPr="00FA2266">
        <w:rPr>
          <w:rFonts w:hint="cs"/>
          <w:rtl/>
        </w:rPr>
        <w:t>وسل</w:t>
      </w:r>
      <w:r>
        <w:rPr>
          <w:rFonts w:hint="cs"/>
          <w:rtl/>
        </w:rPr>
        <w:t>ّ</w:t>
      </w:r>
      <w:r w:rsidRPr="00FA2266">
        <w:rPr>
          <w:rFonts w:hint="cs"/>
          <w:rtl/>
        </w:rPr>
        <w:t>م فانقض</w:t>
      </w:r>
      <w:r>
        <w:rPr>
          <w:rFonts w:hint="cs"/>
          <w:rtl/>
        </w:rPr>
        <w:t>َّ</w:t>
      </w:r>
      <w:r w:rsidRPr="00FA2266">
        <w:rPr>
          <w:rFonts w:hint="cs"/>
          <w:rtl/>
        </w:rPr>
        <w:t xml:space="preserve"> عليه جبرئيل </w:t>
      </w:r>
      <w:r w:rsidRPr="006C582E">
        <w:rPr>
          <w:rStyle w:val="libAlaemChar"/>
          <w:rFonts w:hint="cs"/>
          <w:rtl/>
        </w:rPr>
        <w:t>عليه‌السلام</w:t>
      </w:r>
      <w:r w:rsidRPr="00FA2266">
        <w:rPr>
          <w:rFonts w:hint="cs"/>
          <w:rtl/>
        </w:rPr>
        <w:t xml:space="preserve"> وقال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مثل عيسى عند الله كمثل </w:t>
      </w:r>
      <w:r>
        <w:rPr>
          <w:rFonts w:hint="cs"/>
          <w:rtl/>
        </w:rPr>
        <w:t>آ</w:t>
      </w:r>
      <w:r w:rsidRPr="00FA2266">
        <w:rPr>
          <w:rFonts w:hint="cs"/>
          <w:rtl/>
        </w:rPr>
        <w:t>دم خلقه من تراب</w:t>
      </w:r>
      <w:r>
        <w:rPr>
          <w:rFonts w:hint="cs"/>
          <w:rtl/>
        </w:rPr>
        <w:t>)</w:t>
      </w:r>
      <w:r w:rsidRPr="00FA2266">
        <w:rPr>
          <w:rFonts w:hint="cs"/>
          <w:rtl/>
        </w:rPr>
        <w:t xml:space="preserve"> فتلاها رسول الله </w:t>
      </w:r>
      <w:r w:rsidR="006E430D" w:rsidRPr="00BF39C2">
        <w:rPr>
          <w:rFonts w:hint="cs"/>
          <w:rtl/>
        </w:rPr>
        <w:t>صلّى الله عليه وآله وسلّم</w:t>
      </w:r>
      <w:r>
        <w:rPr>
          <w:rFonts w:hint="cs"/>
          <w:rtl/>
        </w:rPr>
        <w:t xml:space="preserve">، </w:t>
      </w:r>
      <w:r w:rsidRPr="00FA2266">
        <w:rPr>
          <w:rFonts w:hint="cs"/>
          <w:rtl/>
        </w:rPr>
        <w:t>فرأى</w:t>
      </w:r>
      <w:r>
        <w:rPr>
          <w:rFonts w:hint="cs"/>
          <w:rtl/>
        </w:rPr>
        <w:t xml:space="preserve"> الأسقف </w:t>
      </w:r>
      <w:r w:rsidRPr="00FA2266">
        <w:rPr>
          <w:rFonts w:hint="cs"/>
          <w:rtl/>
        </w:rPr>
        <w:t>مغشياً عليه</w:t>
      </w:r>
      <w:r>
        <w:rPr>
          <w:rFonts w:hint="cs"/>
          <w:rtl/>
        </w:rPr>
        <w:t>،</w:t>
      </w:r>
      <w:r w:rsidR="00570A10">
        <w:rPr>
          <w:rFonts w:hint="cs"/>
          <w:rtl/>
        </w:rPr>
        <w:t xml:space="preserve"> ثمّ </w:t>
      </w:r>
      <w:r w:rsidRPr="00FA2266">
        <w:rPr>
          <w:rFonts w:hint="cs"/>
          <w:rtl/>
        </w:rPr>
        <w:t>رفع رأسه</w:t>
      </w:r>
      <w:r>
        <w:rPr>
          <w:rFonts w:hint="cs"/>
          <w:rtl/>
        </w:rPr>
        <w:t xml:space="preserve"> إلى النبيّ </w:t>
      </w:r>
      <w:r w:rsidR="006E430D" w:rsidRPr="00BF39C2">
        <w:rPr>
          <w:rFonts w:hint="cs"/>
          <w:rtl/>
        </w:rPr>
        <w:t>صلّى الله عليه وآله وسلّم</w:t>
      </w:r>
      <w:r>
        <w:rPr>
          <w:rFonts w:hint="cs"/>
          <w:rtl/>
        </w:rPr>
        <w:t xml:space="preserve">، </w:t>
      </w:r>
    </w:p>
    <w:p w:rsidR="001A6AE0" w:rsidRPr="00FA2266" w:rsidRDefault="001A6AE0" w:rsidP="00B21F2F">
      <w:pPr>
        <w:pStyle w:val="libNormal"/>
        <w:rPr>
          <w:rtl/>
        </w:rPr>
      </w:pPr>
      <w:r w:rsidRPr="00FA2266">
        <w:rPr>
          <w:rFonts w:hint="cs"/>
          <w:rtl/>
        </w:rPr>
        <w:t>فقال</w:t>
      </w:r>
      <w:r w:rsidR="00C0244F">
        <w:rPr>
          <w:rFonts w:hint="cs"/>
          <w:rtl/>
        </w:rPr>
        <w:t xml:space="preserve">: </w:t>
      </w:r>
      <w:r w:rsidRPr="00FA2266">
        <w:rPr>
          <w:rFonts w:hint="cs"/>
          <w:rtl/>
        </w:rPr>
        <w:t>أتزعم أن</w:t>
      </w:r>
      <w:r>
        <w:rPr>
          <w:rFonts w:hint="cs"/>
          <w:rtl/>
        </w:rPr>
        <w:t>َّ</w:t>
      </w:r>
      <w:r w:rsidRPr="00FA2266">
        <w:rPr>
          <w:rFonts w:hint="cs"/>
          <w:rtl/>
        </w:rPr>
        <w:t xml:space="preserve"> الله جل</w:t>
      </w:r>
      <w:r>
        <w:rPr>
          <w:rFonts w:hint="cs"/>
          <w:rtl/>
        </w:rPr>
        <w:t>ّ</w:t>
      </w:r>
      <w:r w:rsidRPr="00FA2266">
        <w:rPr>
          <w:rFonts w:hint="cs"/>
          <w:rtl/>
        </w:rPr>
        <w:t xml:space="preserve"> </w:t>
      </w:r>
      <w:r>
        <w:rPr>
          <w:rFonts w:hint="cs"/>
          <w:rtl/>
        </w:rPr>
        <w:t>و</w:t>
      </w:r>
      <w:r w:rsidRPr="00FA2266">
        <w:rPr>
          <w:rFonts w:hint="cs"/>
          <w:rtl/>
        </w:rPr>
        <w:t>علا أوحى إليك أن</w:t>
      </w:r>
      <w:r>
        <w:rPr>
          <w:rFonts w:hint="cs"/>
          <w:rtl/>
        </w:rPr>
        <w:t>ّ</w:t>
      </w:r>
      <w:r w:rsidRPr="00FA2266">
        <w:rPr>
          <w:rFonts w:hint="cs"/>
          <w:rtl/>
        </w:rPr>
        <w:t xml:space="preserve"> عيسى خلق من تراب</w:t>
      </w:r>
      <w:r>
        <w:rPr>
          <w:rFonts w:hint="cs"/>
          <w:rtl/>
        </w:rPr>
        <w:t xml:space="preserve">؟ </w:t>
      </w:r>
      <w:r w:rsidRPr="00FA2266">
        <w:rPr>
          <w:rFonts w:hint="cs"/>
          <w:rtl/>
        </w:rPr>
        <w:t>ما نجد هذا فيما أوحي إليك ولا ن</w:t>
      </w:r>
      <w:r>
        <w:rPr>
          <w:rFonts w:hint="cs"/>
          <w:rtl/>
        </w:rPr>
        <w:t>جده</w:t>
      </w:r>
      <w:r w:rsidRPr="00FA2266">
        <w:rPr>
          <w:rFonts w:hint="cs"/>
          <w:rtl/>
        </w:rPr>
        <w:t xml:space="preserve"> فيما أوحي إلينا</w:t>
      </w:r>
      <w:r>
        <w:rPr>
          <w:rFonts w:hint="cs"/>
          <w:rtl/>
        </w:rPr>
        <w:t>،</w:t>
      </w:r>
      <w:r w:rsidRPr="00FA2266">
        <w:rPr>
          <w:rFonts w:hint="cs"/>
          <w:rtl/>
        </w:rPr>
        <w:t xml:space="preserve"> ولا ي</w:t>
      </w:r>
      <w:r>
        <w:rPr>
          <w:rFonts w:hint="cs"/>
          <w:rtl/>
        </w:rPr>
        <w:t>جده</w:t>
      </w:r>
      <w:r w:rsidRPr="00FA2266">
        <w:rPr>
          <w:rFonts w:hint="cs"/>
          <w:rtl/>
        </w:rPr>
        <w:t xml:space="preserve"> هؤلاء اليهود فيما أوحي </w:t>
      </w:r>
      <w:r>
        <w:rPr>
          <w:rFonts w:hint="cs"/>
          <w:rtl/>
        </w:rPr>
        <w:t>إ</w:t>
      </w:r>
      <w:r w:rsidRPr="00FA2266">
        <w:rPr>
          <w:rFonts w:hint="cs"/>
          <w:rtl/>
        </w:rPr>
        <w:t>ليهم فأوحى الله تبارك وتعالى</w:t>
      </w:r>
      <w:r>
        <w:rPr>
          <w:rFonts w:hint="cs"/>
          <w:rtl/>
        </w:rPr>
        <w:t xml:space="preserve"> إلى </w:t>
      </w:r>
      <w:r w:rsidRPr="00FA2266">
        <w:rPr>
          <w:rFonts w:hint="cs"/>
          <w:rtl/>
        </w:rPr>
        <w:t>النبي</w:t>
      </w:r>
      <w:r>
        <w:rPr>
          <w:rFonts w:hint="cs"/>
          <w:rtl/>
        </w:rPr>
        <w:t>ّ</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B21F2F" w:rsidRPr="00943108">
        <w:rPr>
          <w:rStyle w:val="libAieChar"/>
          <w:rtl/>
        </w:rPr>
        <w:t>نَدْعُ أَبْنَاءَنَا وَأَبْنَاءَكُمْ</w:t>
      </w:r>
      <w:r w:rsidR="00B21F2F" w:rsidRPr="001659DF">
        <w:rPr>
          <w:rStyle w:val="libAieChar"/>
          <w:rtl/>
        </w:rPr>
        <w:t xml:space="preserve">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 فَنَجْعَل لَّعْنَتَ اللهِ عَلَى الْكَاذِبِينَ</w:t>
      </w:r>
      <w:r w:rsidRPr="00002E7B">
        <w:rPr>
          <w:rStyle w:val="libAlaemChar"/>
          <w:rFonts w:hint="cs"/>
          <w:rtl/>
        </w:rPr>
        <w:t>)</w:t>
      </w:r>
      <w:r w:rsidRPr="00FA2266">
        <w:rPr>
          <w:rFonts w:hint="cs"/>
          <w:rtl/>
        </w:rPr>
        <w:t xml:space="preserve"> فقالوا</w:t>
      </w:r>
      <w:r w:rsidR="00C0244F">
        <w:rPr>
          <w:rFonts w:hint="cs"/>
          <w:rtl/>
        </w:rPr>
        <w:t xml:space="preserve">: </w:t>
      </w:r>
      <w:r w:rsidRPr="00FA2266">
        <w:rPr>
          <w:rFonts w:hint="cs"/>
          <w:rtl/>
        </w:rPr>
        <w:t>أن</w:t>
      </w:r>
      <w:r>
        <w:rPr>
          <w:rFonts w:hint="cs"/>
          <w:rtl/>
        </w:rPr>
        <w:t xml:space="preserve">صفتنا يا أبا القاسم فمتى نباهلك؟ </w:t>
      </w:r>
      <w:r w:rsidRPr="00FA2266">
        <w:rPr>
          <w:rFonts w:hint="cs"/>
          <w:rtl/>
        </w:rPr>
        <w:t>فقال</w:t>
      </w:r>
      <w:r w:rsidR="00C0244F">
        <w:rPr>
          <w:rFonts w:hint="cs"/>
          <w:rtl/>
        </w:rPr>
        <w:t xml:space="preserve">: </w:t>
      </w:r>
      <w:r w:rsidRPr="00FA2266">
        <w:rPr>
          <w:rFonts w:hint="cs"/>
          <w:rtl/>
        </w:rPr>
        <w:t>بالغداة</w:t>
      </w:r>
      <w:r>
        <w:rPr>
          <w:rFonts w:hint="cs"/>
          <w:rtl/>
        </w:rPr>
        <w:t>، إ</w:t>
      </w:r>
      <w:r w:rsidRPr="00FA2266">
        <w:rPr>
          <w:rFonts w:hint="cs"/>
          <w:rtl/>
        </w:rPr>
        <w:t>ن شاء الله تعالى</w:t>
      </w:r>
      <w:r>
        <w:rPr>
          <w:rFonts w:hint="cs"/>
          <w:rtl/>
        </w:rPr>
        <w:t xml:space="preserve">. </w:t>
      </w:r>
    </w:p>
    <w:p w:rsidR="001A6AE0" w:rsidRPr="00FA2266" w:rsidRDefault="001A6AE0" w:rsidP="001A6AE0">
      <w:pPr>
        <w:pStyle w:val="libNormal"/>
        <w:rPr>
          <w:rtl/>
        </w:rPr>
      </w:pPr>
      <w:r w:rsidRPr="00FA2266">
        <w:rPr>
          <w:rFonts w:hint="cs"/>
          <w:rtl/>
        </w:rPr>
        <w:t>وانصرف النصارى وانصرفت اليهود وهي تقول</w:t>
      </w:r>
      <w:r w:rsidR="00C0244F">
        <w:rPr>
          <w:rFonts w:hint="cs"/>
          <w:rtl/>
        </w:rPr>
        <w:t xml:space="preserve">: </w:t>
      </w:r>
      <w:r w:rsidRPr="00FA2266">
        <w:rPr>
          <w:rFonts w:hint="cs"/>
          <w:rtl/>
        </w:rPr>
        <w:t>والله لا نبالي أي</w:t>
      </w:r>
      <w:r>
        <w:rPr>
          <w:rFonts w:hint="cs"/>
          <w:rtl/>
        </w:rPr>
        <w:t>ّ</w:t>
      </w:r>
      <w:r w:rsidRPr="00FA2266">
        <w:rPr>
          <w:rFonts w:hint="cs"/>
          <w:rtl/>
        </w:rPr>
        <w:t xml:space="preserve">هما </w:t>
      </w:r>
      <w:r>
        <w:rPr>
          <w:rFonts w:hint="cs"/>
          <w:rtl/>
        </w:rPr>
        <w:t>أ</w:t>
      </w:r>
      <w:r w:rsidRPr="00FA2266">
        <w:rPr>
          <w:rFonts w:hint="cs"/>
          <w:rtl/>
        </w:rPr>
        <w:t>هلك الله الحنفي</w:t>
      </w:r>
      <w:r>
        <w:rPr>
          <w:rFonts w:hint="cs"/>
          <w:rtl/>
        </w:rPr>
        <w:t>ّة</w:t>
      </w:r>
      <w:r w:rsidRPr="00FA2266">
        <w:rPr>
          <w:rFonts w:hint="cs"/>
          <w:rtl/>
        </w:rPr>
        <w:t xml:space="preserve"> أو </w:t>
      </w:r>
      <w:r>
        <w:rPr>
          <w:rFonts w:hint="cs"/>
          <w:rtl/>
        </w:rPr>
        <w:t>ا</w:t>
      </w:r>
      <w:r w:rsidRPr="00FA2266">
        <w:rPr>
          <w:rFonts w:hint="cs"/>
          <w:rtl/>
        </w:rPr>
        <w:t>لنصر</w:t>
      </w:r>
      <w:r>
        <w:rPr>
          <w:rFonts w:hint="cs"/>
          <w:rtl/>
        </w:rPr>
        <w:t xml:space="preserve">انيّة. فلمّا </w:t>
      </w:r>
      <w:r w:rsidRPr="00FA2266">
        <w:rPr>
          <w:rFonts w:hint="cs"/>
          <w:rtl/>
        </w:rPr>
        <w:t>صارت النصارى</w:t>
      </w:r>
      <w:r>
        <w:rPr>
          <w:rFonts w:hint="cs"/>
          <w:rtl/>
        </w:rPr>
        <w:t xml:space="preserve"> إلى </w:t>
      </w:r>
      <w:r w:rsidRPr="00FA2266">
        <w:rPr>
          <w:rFonts w:hint="cs"/>
          <w:rtl/>
        </w:rPr>
        <w:t>بيوتها قالوا</w:t>
      </w:r>
      <w:r w:rsidR="00C0244F">
        <w:rPr>
          <w:rFonts w:hint="cs"/>
          <w:rtl/>
        </w:rPr>
        <w:t xml:space="preserve">: </w:t>
      </w:r>
      <w:r w:rsidRPr="00FA2266">
        <w:rPr>
          <w:rFonts w:hint="cs"/>
          <w:rtl/>
        </w:rPr>
        <w:t xml:space="preserve">والله </w:t>
      </w:r>
      <w:r>
        <w:rPr>
          <w:rFonts w:hint="cs"/>
          <w:rtl/>
        </w:rPr>
        <w:t>إ</w:t>
      </w:r>
      <w:r w:rsidRPr="00FA2266">
        <w:rPr>
          <w:rFonts w:hint="cs"/>
          <w:rtl/>
        </w:rPr>
        <w:t>ن</w:t>
      </w:r>
      <w:r>
        <w:rPr>
          <w:rFonts w:hint="cs"/>
          <w:rtl/>
        </w:rPr>
        <w:t>ّ</w:t>
      </w:r>
      <w:r w:rsidRPr="00FA2266">
        <w:rPr>
          <w:rFonts w:hint="cs"/>
          <w:rtl/>
        </w:rPr>
        <w:t>كم لتعلمون</w:t>
      </w:r>
      <w:r>
        <w:rPr>
          <w:rFonts w:hint="cs"/>
          <w:rtl/>
        </w:rPr>
        <w:t xml:space="preserve"> أنّه </w:t>
      </w:r>
      <w:r w:rsidRPr="00FA2266">
        <w:rPr>
          <w:rFonts w:hint="cs"/>
          <w:rtl/>
        </w:rPr>
        <w:t>نبي</w:t>
      </w:r>
      <w:r>
        <w:rPr>
          <w:rFonts w:hint="cs"/>
          <w:rtl/>
        </w:rPr>
        <w:t>ّ</w:t>
      </w:r>
      <w:r w:rsidRPr="00FA2266">
        <w:rPr>
          <w:rFonts w:hint="cs"/>
          <w:rtl/>
        </w:rPr>
        <w:t xml:space="preserve"> ولئن ب</w:t>
      </w:r>
      <w:r>
        <w:rPr>
          <w:rFonts w:hint="cs"/>
          <w:rtl/>
        </w:rPr>
        <w:t>ا</w:t>
      </w:r>
      <w:r w:rsidRPr="00FA2266">
        <w:rPr>
          <w:rFonts w:hint="cs"/>
          <w:rtl/>
        </w:rPr>
        <w:t xml:space="preserve">هلناه </w:t>
      </w:r>
      <w:r>
        <w:rPr>
          <w:rFonts w:hint="cs"/>
          <w:rtl/>
        </w:rPr>
        <w:t>إ</w:t>
      </w:r>
      <w:r w:rsidRPr="00FA2266">
        <w:rPr>
          <w:rFonts w:hint="cs"/>
          <w:rtl/>
        </w:rPr>
        <w:t>ن</w:t>
      </w:r>
      <w:r>
        <w:rPr>
          <w:rFonts w:hint="cs"/>
          <w:rtl/>
        </w:rPr>
        <w:t>ّ</w:t>
      </w:r>
      <w:r w:rsidRPr="00FA2266">
        <w:rPr>
          <w:rFonts w:hint="cs"/>
          <w:rtl/>
        </w:rPr>
        <w:t xml:space="preserve">ا لنخشى أن نهلك ولكن </w:t>
      </w:r>
      <w:r>
        <w:rPr>
          <w:rFonts w:hint="cs"/>
          <w:rtl/>
        </w:rPr>
        <w:t>ا</w:t>
      </w:r>
      <w:r w:rsidRPr="00FA2266">
        <w:rPr>
          <w:rFonts w:hint="cs"/>
          <w:rtl/>
        </w:rPr>
        <w:t>ستقيلوه لعل</w:t>
      </w:r>
      <w:r>
        <w:rPr>
          <w:rFonts w:hint="cs"/>
          <w:rtl/>
        </w:rPr>
        <w:t>ّ</w:t>
      </w:r>
      <w:r w:rsidRPr="00FA2266">
        <w:rPr>
          <w:rFonts w:hint="cs"/>
          <w:rtl/>
        </w:rPr>
        <w:t>ه يقيلنا</w:t>
      </w:r>
      <w:r>
        <w:rPr>
          <w:rFonts w:hint="cs"/>
          <w:rtl/>
        </w:rPr>
        <w:t xml:space="preserve">. </w:t>
      </w:r>
    </w:p>
    <w:p w:rsidR="001A6AE0" w:rsidRDefault="001A6AE0" w:rsidP="001A6AE0">
      <w:pPr>
        <w:pStyle w:val="libNormal"/>
        <w:rPr>
          <w:rtl/>
        </w:rPr>
      </w:pPr>
      <w:r>
        <w:rPr>
          <w:rtl/>
        </w:rPr>
        <w:br w:type="page"/>
      </w:r>
    </w:p>
    <w:p w:rsidR="001A6AE0" w:rsidRPr="00FA2266" w:rsidRDefault="001A6AE0" w:rsidP="0043069E">
      <w:pPr>
        <w:pStyle w:val="libNormal"/>
        <w:rPr>
          <w:rtl/>
        </w:rPr>
      </w:pPr>
      <w:r w:rsidRPr="00FA2266">
        <w:rPr>
          <w:rFonts w:hint="cs"/>
          <w:rtl/>
        </w:rPr>
        <w:lastRenderedPageBreak/>
        <w:t>وغدا</w:t>
      </w:r>
      <w:r>
        <w:rPr>
          <w:rFonts w:hint="cs"/>
          <w:rtl/>
        </w:rPr>
        <w:t xml:space="preserve"> النبيّ </w:t>
      </w:r>
      <w:r w:rsidR="006E430D" w:rsidRPr="00BF39C2">
        <w:rPr>
          <w:rFonts w:hint="cs"/>
          <w:rtl/>
        </w:rPr>
        <w:t>صلّى الله عليه وآله وسلّم</w:t>
      </w:r>
      <w:r w:rsidRPr="00FA2266">
        <w:rPr>
          <w:rFonts w:hint="cs"/>
          <w:rtl/>
        </w:rPr>
        <w:t xml:space="preserve"> من الصبح وغدا معه بعلي</w:t>
      </w:r>
      <w:r>
        <w:rPr>
          <w:rFonts w:hint="cs"/>
          <w:rtl/>
        </w:rPr>
        <w:t>ّ</w:t>
      </w:r>
      <w:r w:rsidRPr="00FA2266">
        <w:rPr>
          <w:rFonts w:hint="cs"/>
          <w:rtl/>
        </w:rPr>
        <w:t xml:space="preserve"> وفاطمة والحسن والحسين صلوات الله عليهم</w:t>
      </w:r>
      <w:r>
        <w:rPr>
          <w:rFonts w:hint="cs"/>
          <w:rtl/>
        </w:rPr>
        <w:t xml:space="preserve"> فلمّا </w:t>
      </w:r>
      <w:r w:rsidRPr="00FA2266">
        <w:rPr>
          <w:rFonts w:hint="cs"/>
          <w:rtl/>
        </w:rPr>
        <w:t>صل</w:t>
      </w:r>
      <w:r>
        <w:rPr>
          <w:rFonts w:hint="cs"/>
          <w:rtl/>
        </w:rPr>
        <w:t>ّ</w:t>
      </w:r>
      <w:r w:rsidRPr="00FA2266">
        <w:rPr>
          <w:rFonts w:hint="cs"/>
          <w:rtl/>
        </w:rPr>
        <w:t>ى الصبح انصرف فاستقبل الناس بوجهه</w:t>
      </w:r>
      <w:r w:rsidR="00570A10">
        <w:rPr>
          <w:rFonts w:hint="cs"/>
          <w:rtl/>
        </w:rPr>
        <w:t xml:space="preserve"> ثمّ </w:t>
      </w:r>
      <w:r w:rsidRPr="00FA2266">
        <w:rPr>
          <w:rFonts w:hint="cs"/>
          <w:rtl/>
        </w:rPr>
        <w:t>برك باركاً وجاء بعلي</w:t>
      </w:r>
      <w:r>
        <w:rPr>
          <w:rFonts w:hint="cs"/>
          <w:rtl/>
        </w:rPr>
        <w:t>ّ</w:t>
      </w:r>
      <w:r w:rsidRPr="00FA2266">
        <w:rPr>
          <w:rFonts w:hint="cs"/>
          <w:rtl/>
        </w:rPr>
        <w:t xml:space="preserve"> فأقامه بين يديه وجاء بفاطمة فأقامها بين كتفيه وجاء بحسن فأقامه عن يمينه وجاء بالحسين فأقامه عن يساره</w:t>
      </w:r>
      <w:r>
        <w:rPr>
          <w:rFonts w:hint="cs"/>
          <w:rtl/>
        </w:rPr>
        <w:t xml:space="preserve">. </w:t>
      </w:r>
      <w:r w:rsidRPr="00FA2266">
        <w:rPr>
          <w:rFonts w:hint="cs"/>
          <w:rtl/>
        </w:rPr>
        <w:t>ف</w:t>
      </w:r>
      <w:r>
        <w:rPr>
          <w:rFonts w:hint="cs"/>
          <w:rtl/>
        </w:rPr>
        <w:t>أ</w:t>
      </w:r>
      <w:r w:rsidRPr="00FA2266">
        <w:rPr>
          <w:rFonts w:hint="cs"/>
          <w:rtl/>
        </w:rPr>
        <w:t xml:space="preserve">قبلوا </w:t>
      </w:r>
      <w:r w:rsidR="0043069E">
        <w:rPr>
          <w:rFonts w:hint="cs"/>
          <w:rtl/>
        </w:rPr>
        <w:t>(</w:t>
      </w:r>
      <w:r w:rsidRPr="00FA2266">
        <w:rPr>
          <w:rFonts w:hint="cs"/>
          <w:rtl/>
        </w:rPr>
        <w:t>النصارى</w:t>
      </w:r>
      <w:r w:rsidR="0043069E">
        <w:rPr>
          <w:rFonts w:hint="cs"/>
          <w:rtl/>
        </w:rPr>
        <w:t>)</w:t>
      </w:r>
      <w:r w:rsidRPr="00FA2266">
        <w:rPr>
          <w:rFonts w:hint="cs"/>
          <w:rtl/>
        </w:rPr>
        <w:t xml:space="preserve"> يستترون بالخشب والمسجد فرقاً أن يبدأهم بالمباهلة </w:t>
      </w:r>
      <w:r>
        <w:rPr>
          <w:rFonts w:hint="cs"/>
          <w:rtl/>
        </w:rPr>
        <w:t>إ</w:t>
      </w:r>
      <w:r w:rsidRPr="00FA2266">
        <w:rPr>
          <w:rFonts w:hint="cs"/>
          <w:rtl/>
        </w:rPr>
        <w:t>ذا رآهم</w:t>
      </w:r>
      <w:r>
        <w:rPr>
          <w:rFonts w:hint="cs"/>
          <w:rtl/>
        </w:rPr>
        <w:t xml:space="preserve"> حتّى </w:t>
      </w:r>
      <w:r w:rsidRPr="00FA2266">
        <w:rPr>
          <w:rFonts w:hint="cs"/>
          <w:rtl/>
        </w:rPr>
        <w:t>بركوا بين يديه</w:t>
      </w:r>
      <w:r w:rsidR="00570A10">
        <w:rPr>
          <w:rFonts w:hint="cs"/>
          <w:rtl/>
        </w:rPr>
        <w:t xml:space="preserve"> ثمّ </w:t>
      </w:r>
      <w:r w:rsidRPr="00FA2266">
        <w:rPr>
          <w:rFonts w:hint="cs"/>
          <w:rtl/>
        </w:rPr>
        <w:t>صاحوا</w:t>
      </w:r>
      <w:r w:rsidR="00C0244F">
        <w:rPr>
          <w:rFonts w:hint="cs"/>
          <w:rtl/>
        </w:rPr>
        <w:t xml:space="preserve">: </w:t>
      </w:r>
      <w:r w:rsidRPr="00FA2266">
        <w:rPr>
          <w:rFonts w:hint="cs"/>
          <w:rtl/>
        </w:rPr>
        <w:t xml:space="preserve">يا أبا القاسم </w:t>
      </w:r>
      <w:r>
        <w:rPr>
          <w:rFonts w:hint="cs"/>
          <w:rtl/>
        </w:rPr>
        <w:t>أ</w:t>
      </w:r>
      <w:r w:rsidRPr="00FA2266">
        <w:rPr>
          <w:rFonts w:hint="cs"/>
          <w:rtl/>
        </w:rPr>
        <w:t>قلنا أقالك الله ع</w:t>
      </w:r>
      <w:r>
        <w:rPr>
          <w:rFonts w:hint="cs"/>
          <w:rtl/>
        </w:rPr>
        <w:t>ثر</w:t>
      </w:r>
      <w:r w:rsidRPr="00FA2266">
        <w:rPr>
          <w:rFonts w:hint="cs"/>
          <w:rtl/>
        </w:rPr>
        <w:t>تك</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FA2266">
        <w:rPr>
          <w:rFonts w:hint="cs"/>
          <w:rtl/>
        </w:rPr>
        <w:t>نعم</w:t>
      </w:r>
      <w:r w:rsidR="00C0244F">
        <w:rPr>
          <w:rFonts w:hint="cs"/>
          <w:rtl/>
        </w:rPr>
        <w:t xml:space="preserve">: </w:t>
      </w:r>
      <w:r w:rsidRPr="00FA2266">
        <w:rPr>
          <w:rFonts w:hint="cs"/>
          <w:rtl/>
        </w:rPr>
        <w:t xml:space="preserve">ولم يسأل </w:t>
      </w:r>
      <w:r w:rsidR="0043069E">
        <w:rPr>
          <w:rFonts w:hint="cs"/>
          <w:rtl/>
        </w:rPr>
        <w:t>(</w:t>
      </w:r>
      <w:r>
        <w:rPr>
          <w:rFonts w:hint="cs"/>
          <w:rtl/>
        </w:rPr>
        <w:t>أ</w:t>
      </w:r>
      <w:r w:rsidRPr="00FA2266">
        <w:rPr>
          <w:rFonts w:hint="cs"/>
          <w:rtl/>
        </w:rPr>
        <w:t>حد</w:t>
      </w:r>
      <w:r w:rsidR="0043069E">
        <w:rPr>
          <w:rFonts w:hint="cs"/>
          <w:rtl/>
        </w:rPr>
        <w:t>)</w:t>
      </w:r>
      <w:r>
        <w:rPr>
          <w:rFonts w:hint="cs"/>
          <w:rtl/>
        </w:rPr>
        <w:t xml:space="preserve"> النبيّ </w:t>
      </w:r>
      <w:r w:rsidR="006E430D" w:rsidRPr="00BF39C2">
        <w:rPr>
          <w:rFonts w:hint="cs"/>
          <w:rtl/>
        </w:rPr>
        <w:t>صلّى الله عليه وآله وسلّم</w:t>
      </w:r>
      <w:r w:rsidRPr="00FA2266">
        <w:rPr>
          <w:rFonts w:hint="cs"/>
          <w:rtl/>
        </w:rPr>
        <w:t xml:space="preserve"> شيئاً قط</w:t>
      </w:r>
      <w:r>
        <w:rPr>
          <w:rFonts w:hint="cs"/>
          <w:rtl/>
        </w:rPr>
        <w:t xml:space="preserve">ّ إلّا </w:t>
      </w:r>
      <w:r w:rsidRPr="00FA2266">
        <w:rPr>
          <w:rFonts w:hint="cs"/>
          <w:rtl/>
        </w:rPr>
        <w:t>أعطاه فقال</w:t>
      </w:r>
      <w:r w:rsidR="00C0244F">
        <w:rPr>
          <w:rFonts w:hint="cs"/>
          <w:rtl/>
        </w:rPr>
        <w:t xml:space="preserve">: </w:t>
      </w:r>
      <w:r w:rsidRPr="00FA2266">
        <w:rPr>
          <w:rFonts w:hint="cs"/>
          <w:rtl/>
        </w:rPr>
        <w:t>قد أقلتكم</w:t>
      </w:r>
      <w:r>
        <w:rPr>
          <w:rFonts w:hint="cs"/>
          <w:rtl/>
        </w:rPr>
        <w:t xml:space="preserve">. </w:t>
      </w:r>
    </w:p>
    <w:p w:rsidR="001A6AE0" w:rsidRPr="006911C2" w:rsidRDefault="001A6AE0" w:rsidP="006911C2">
      <w:pPr>
        <w:pStyle w:val="libNormal"/>
        <w:rPr>
          <w:rtl/>
        </w:rPr>
      </w:pPr>
      <w:r w:rsidRPr="00FA2266">
        <w:rPr>
          <w:rFonts w:hint="cs"/>
          <w:rtl/>
        </w:rPr>
        <w:t>فلم</w:t>
      </w:r>
      <w:r>
        <w:rPr>
          <w:rFonts w:hint="cs"/>
          <w:rtl/>
        </w:rPr>
        <w:t>ّ</w:t>
      </w:r>
      <w:r w:rsidRPr="00FA2266">
        <w:rPr>
          <w:rFonts w:hint="cs"/>
          <w:rtl/>
        </w:rPr>
        <w:t>ا ول</w:t>
      </w:r>
      <w:r>
        <w:rPr>
          <w:rFonts w:hint="cs"/>
          <w:rtl/>
        </w:rPr>
        <w:t>ّ</w:t>
      </w:r>
      <w:r w:rsidRPr="00FA2266">
        <w:rPr>
          <w:rFonts w:hint="cs"/>
          <w:rtl/>
        </w:rPr>
        <w:t>وا 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6F20E3">
        <w:rPr>
          <w:rStyle w:val="libBold2Char"/>
          <w:rFonts w:hint="cs"/>
          <w:rtl/>
        </w:rPr>
        <w:t>[أما والّذي بعثني بالحقّ، لو باهلتهم ما بقى على وجه الأرض نصرانيّ ولا نصرانيّة، إلّا أهلكهم الله تعالى]</w:t>
      </w:r>
      <w:r w:rsidR="006911C2" w:rsidRPr="006F20E3">
        <w:rPr>
          <w:rStyle w:val="libBold2Char"/>
          <w:rFonts w:hint="cs"/>
          <w:rtl/>
        </w:rPr>
        <w:t>.</w:t>
      </w:r>
    </w:p>
    <w:p w:rsidR="001A6AE0" w:rsidRPr="00FA2266" w:rsidRDefault="001A6AE0" w:rsidP="001A6AE0">
      <w:pPr>
        <w:pStyle w:val="libNormal"/>
        <w:rPr>
          <w:rtl/>
        </w:rPr>
      </w:pPr>
      <w:r w:rsidRPr="00FA2266">
        <w:rPr>
          <w:rFonts w:hint="cs"/>
          <w:rtl/>
        </w:rPr>
        <w:t>وفي حديث شهر بن حوشب</w:t>
      </w:r>
      <w:r w:rsidR="00C0244F">
        <w:rPr>
          <w:rFonts w:hint="cs"/>
          <w:rtl/>
        </w:rPr>
        <w:t xml:space="preserve">: </w:t>
      </w:r>
      <w:r w:rsidRPr="00FA2266">
        <w:rPr>
          <w:rFonts w:hint="cs"/>
          <w:rtl/>
        </w:rPr>
        <w:t>أن</w:t>
      </w:r>
      <w:r>
        <w:rPr>
          <w:rFonts w:hint="cs"/>
          <w:rtl/>
        </w:rPr>
        <w:t>ّ</w:t>
      </w:r>
      <w:r w:rsidRPr="00FA2266">
        <w:rPr>
          <w:rFonts w:hint="cs"/>
          <w:rtl/>
        </w:rPr>
        <w:t xml:space="preserve"> العاقب وثب فقال أذكركم الله أن تلاعنوا هذا الرجل فو الله لئن كان كاذباً ما لكم من ملاعنته خير</w:t>
      </w:r>
      <w:r>
        <w:rPr>
          <w:rFonts w:hint="cs"/>
          <w:rtl/>
        </w:rPr>
        <w:t xml:space="preserve">، </w:t>
      </w:r>
      <w:r w:rsidRPr="00FA2266">
        <w:rPr>
          <w:rFonts w:hint="cs"/>
          <w:rtl/>
        </w:rPr>
        <w:t>ولئن كان صادقاً لا يحول الحول ومنكم نافع ضرمه</w:t>
      </w:r>
      <w:r>
        <w:rPr>
          <w:rFonts w:hint="cs"/>
          <w:rtl/>
        </w:rPr>
        <w:t xml:space="preserve">، </w:t>
      </w:r>
      <w:r w:rsidRPr="00FA2266">
        <w:rPr>
          <w:rFonts w:hint="cs"/>
          <w:rtl/>
        </w:rPr>
        <w:t>فصالحوه ورجعوا</w:t>
      </w:r>
      <w:r>
        <w:rPr>
          <w:rFonts w:hint="cs"/>
          <w:rtl/>
        </w:rPr>
        <w:t xml:space="preserve">. </w:t>
      </w:r>
    </w:p>
    <w:p w:rsidR="001A6AE0" w:rsidRDefault="001A6AE0" w:rsidP="001A6AE0">
      <w:pPr>
        <w:pStyle w:val="libNormal"/>
        <w:rPr>
          <w:rtl/>
        </w:rPr>
      </w:pPr>
      <w:r w:rsidRPr="00FA2266">
        <w:rPr>
          <w:rFonts w:hint="cs"/>
          <w:rtl/>
        </w:rPr>
        <w:t>ورواه أيضاً الحاكم الحسك</w:t>
      </w:r>
      <w:r>
        <w:rPr>
          <w:rFonts w:hint="cs"/>
          <w:rtl/>
        </w:rPr>
        <w:t>اني</w:t>
      </w:r>
      <w:r w:rsidRPr="00FA2266">
        <w:rPr>
          <w:rFonts w:hint="cs"/>
          <w:rtl/>
        </w:rPr>
        <w:t xml:space="preserve"> من كتابه شواهد التنزيل</w:t>
      </w:r>
      <w:r>
        <w:rPr>
          <w:rFonts w:hint="cs"/>
          <w:rtl/>
        </w:rPr>
        <w:t xml:space="preserve"> </w:t>
      </w:r>
      <w:r w:rsidRPr="00293A9C">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tl/>
        </w:rPr>
        <w:t xml:space="preserve">أخبرنا </w:t>
      </w:r>
      <w:r w:rsidRPr="00FA2266">
        <w:rPr>
          <w:rFonts w:hint="cs"/>
          <w:rtl/>
        </w:rPr>
        <w:t>جماعة منهم أبو الحسن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سليمان بقراءتي عليه</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العباس الميكالي قال</w:t>
      </w:r>
      <w:r w:rsidR="00C0244F">
        <w:rPr>
          <w:rFonts w:hint="cs"/>
          <w:rtl/>
        </w:rPr>
        <w:t xml:space="preserve">: </w:t>
      </w:r>
      <w:r>
        <w:rPr>
          <w:rFonts w:hint="cs"/>
          <w:rtl/>
        </w:rPr>
        <w:t xml:space="preserve">حدّثنا </w:t>
      </w:r>
      <w:r w:rsidRPr="00FA2266">
        <w:rPr>
          <w:rFonts w:hint="cs"/>
          <w:rtl/>
        </w:rPr>
        <w:t>عبدان الأهوا</w:t>
      </w:r>
      <w:r>
        <w:rPr>
          <w:rFonts w:hint="cs"/>
          <w:rtl/>
        </w:rPr>
        <w:t>ز</w:t>
      </w:r>
      <w:r w:rsidRPr="00FA2266">
        <w:rPr>
          <w:rFonts w:hint="cs"/>
          <w:rtl/>
        </w:rPr>
        <w:t>ي قال</w:t>
      </w:r>
      <w:r w:rsidR="00C0244F">
        <w:rPr>
          <w:rFonts w:hint="cs"/>
          <w:rtl/>
        </w:rPr>
        <w:t xml:space="preserve">: </w:t>
      </w:r>
      <w:r>
        <w:rPr>
          <w:rFonts w:hint="cs"/>
          <w:rtl/>
        </w:rPr>
        <w:t xml:space="preserve">حدّثنا </w:t>
      </w:r>
      <w:r w:rsidRPr="00FA2266">
        <w:rPr>
          <w:rFonts w:hint="cs"/>
          <w:rtl/>
        </w:rPr>
        <w:t>يحيى بن حاتم العسكري قال</w:t>
      </w:r>
      <w:r w:rsidR="00C0244F">
        <w:rPr>
          <w:rFonts w:hint="cs"/>
          <w:rtl/>
        </w:rPr>
        <w:t xml:space="preserve">: </w:t>
      </w:r>
      <w:r>
        <w:rPr>
          <w:rFonts w:hint="cs"/>
          <w:rtl/>
        </w:rPr>
        <w:t xml:space="preserve">حدّثنا </w:t>
      </w:r>
      <w:r w:rsidRPr="00FA2266">
        <w:rPr>
          <w:rFonts w:hint="cs"/>
          <w:rtl/>
        </w:rPr>
        <w:t>بشر بن مهران</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دينار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داود بن أبي هند</w:t>
      </w:r>
      <w:r>
        <w:rPr>
          <w:rFonts w:hint="cs"/>
          <w:rtl/>
        </w:rPr>
        <w:t>.</w:t>
      </w:r>
      <w:r w:rsidR="00570A10">
        <w:rPr>
          <w:rFonts w:hint="cs"/>
          <w:rtl/>
        </w:rPr>
        <w:t xml:space="preserve"> ثمّ </w:t>
      </w:r>
      <w:r w:rsidRPr="00FA2266">
        <w:rPr>
          <w:rFonts w:hint="cs"/>
          <w:rtl/>
        </w:rPr>
        <w:t>ساق الحديث</w:t>
      </w:r>
      <w:r>
        <w:rPr>
          <w:rFonts w:hint="cs"/>
          <w:rtl/>
        </w:rPr>
        <w:t xml:space="preserve"> إلى آ</w:t>
      </w:r>
      <w:r w:rsidRPr="00FA2266">
        <w:rPr>
          <w:rFonts w:hint="cs"/>
          <w:rtl/>
        </w:rPr>
        <w:t>خره</w:t>
      </w:r>
      <w:r>
        <w:rPr>
          <w:rFonts w:hint="cs"/>
          <w:rtl/>
        </w:rPr>
        <w:t>.</w:t>
      </w:r>
      <w:r w:rsidRPr="00FA2266">
        <w:rPr>
          <w:rFonts w:hint="cs"/>
          <w:rtl/>
        </w:rPr>
        <w:t xml:space="preserve"> وقال</w:t>
      </w:r>
      <w:r w:rsidR="00C0244F">
        <w:rPr>
          <w:rFonts w:hint="cs"/>
          <w:rtl/>
        </w:rPr>
        <w:t xml:space="preserve">: </w:t>
      </w:r>
      <w:r w:rsidRPr="00FA2266">
        <w:rPr>
          <w:rFonts w:hint="cs"/>
          <w:rtl/>
        </w:rPr>
        <w:t xml:space="preserve">ورواه عن يحيى بن حاتم أبو بكر </w:t>
      </w:r>
      <w:r>
        <w:rPr>
          <w:rFonts w:hint="cs"/>
          <w:rtl/>
        </w:rPr>
        <w:t>ابن</w:t>
      </w:r>
      <w:r w:rsidRPr="00FA2266">
        <w:rPr>
          <w:rFonts w:hint="cs"/>
          <w:rtl/>
        </w:rPr>
        <w:t xml:space="preserve"> أبي داود</w:t>
      </w:r>
      <w:r>
        <w:rPr>
          <w:rFonts w:hint="cs"/>
          <w:rtl/>
        </w:rPr>
        <w:t>،</w:t>
      </w:r>
      <w:r w:rsidR="00570A10">
        <w:rPr>
          <w:rFonts w:hint="cs"/>
          <w:rtl/>
        </w:rPr>
        <w:t xml:space="preserve"> ثمّ </w:t>
      </w:r>
      <w:r w:rsidRPr="00FA2266">
        <w:rPr>
          <w:rFonts w:hint="cs"/>
          <w:rtl/>
        </w:rPr>
        <w:t>ذكر له مصادر وأس</w:t>
      </w:r>
      <w:r>
        <w:rPr>
          <w:rFonts w:hint="cs"/>
          <w:rtl/>
        </w:rPr>
        <w:t>اني</w:t>
      </w:r>
      <w:r w:rsidRPr="00FA2266">
        <w:rPr>
          <w:rFonts w:hint="cs"/>
          <w:rtl/>
        </w:rPr>
        <w:t xml:space="preserve">د أخرى وكذلك رواه أيضاً </w:t>
      </w:r>
      <w:r>
        <w:rPr>
          <w:rFonts w:hint="cs"/>
          <w:rtl/>
        </w:rPr>
        <w:t>ابن</w:t>
      </w:r>
      <w:r w:rsidRPr="00FA2266">
        <w:rPr>
          <w:rFonts w:hint="cs"/>
          <w:rtl/>
        </w:rPr>
        <w:t xml:space="preserve"> </w:t>
      </w:r>
      <w:r>
        <w:rPr>
          <w:rFonts w:hint="cs"/>
          <w:rtl/>
        </w:rPr>
        <w:t>ا</w:t>
      </w:r>
      <w:r w:rsidRPr="00FA2266">
        <w:rPr>
          <w:rFonts w:hint="cs"/>
          <w:rtl/>
        </w:rPr>
        <w:t>لمغازلي في الحديث</w:t>
      </w:r>
      <w:r>
        <w:rPr>
          <w:rFonts w:hint="cs"/>
          <w:rtl/>
        </w:rPr>
        <w:t xml:space="preserve"> (</w:t>
      </w:r>
      <w:r w:rsidRPr="00FA2266">
        <w:rPr>
          <w:rFonts w:hint="cs"/>
          <w:rtl/>
        </w:rPr>
        <w:t>310) من كتاب أمير المؤمنين ص</w:t>
      </w:r>
      <w:r>
        <w:rPr>
          <w:rFonts w:hint="cs"/>
          <w:rtl/>
        </w:rPr>
        <w:t xml:space="preserve"> </w:t>
      </w:r>
      <w:r w:rsidRPr="00FA2266">
        <w:rPr>
          <w:rFonts w:hint="cs"/>
          <w:rtl/>
        </w:rPr>
        <w:t>263</w:t>
      </w:r>
      <w:r>
        <w:rPr>
          <w:rFonts w:hint="cs"/>
          <w:rtl/>
        </w:rPr>
        <w:t xml:space="preserve"> </w:t>
      </w:r>
      <w:r w:rsidRPr="00FA2266">
        <w:rPr>
          <w:rFonts w:hint="cs"/>
          <w:rtl/>
        </w:rPr>
        <w:t>قال</w:t>
      </w:r>
      <w:r w:rsidR="00C0244F">
        <w:rPr>
          <w:rFonts w:hint="cs"/>
          <w:rtl/>
        </w:rPr>
        <w:t xml:space="preserve">: </w:t>
      </w:r>
    </w:p>
    <w:p w:rsidR="001A6AE0" w:rsidRPr="00FA2266" w:rsidRDefault="001A6AE0" w:rsidP="00FB4C44">
      <w:pPr>
        <w:pStyle w:val="libNormal"/>
        <w:rPr>
          <w:rtl/>
        </w:rPr>
      </w:pPr>
      <w:r>
        <w:rPr>
          <w:rtl/>
        </w:rPr>
        <w:t xml:space="preserve">أخبرنا </w:t>
      </w:r>
      <w:r>
        <w:rPr>
          <w:rFonts w:hint="cs"/>
          <w:rtl/>
        </w:rPr>
        <w:t>محمّد</w:t>
      </w:r>
      <w:r w:rsidRPr="00FA2266">
        <w:rPr>
          <w:rFonts w:hint="cs"/>
          <w:rtl/>
        </w:rPr>
        <w:t xml:space="preserve"> بن</w:t>
      </w:r>
      <w:r>
        <w:rPr>
          <w:rFonts w:hint="cs"/>
          <w:rtl/>
        </w:rPr>
        <w:t xml:space="preserve"> أحمد </w:t>
      </w:r>
      <w:r w:rsidRPr="00FA2266">
        <w:rPr>
          <w:rFonts w:hint="cs"/>
          <w:rtl/>
        </w:rPr>
        <w:t>بن عثمان</w:t>
      </w:r>
      <w:r>
        <w:rPr>
          <w:rFonts w:hint="cs"/>
          <w:rtl/>
        </w:rPr>
        <w:t xml:space="preserve">، </w:t>
      </w: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 إسماعيل الوراق أذناً</w:t>
      </w:r>
      <w:r>
        <w:rPr>
          <w:rFonts w:hint="cs"/>
          <w:rtl/>
        </w:rPr>
        <w:t xml:space="preserve">، حدّثنا </w:t>
      </w:r>
      <w:r w:rsidRPr="00FA2266">
        <w:rPr>
          <w:rFonts w:hint="cs"/>
          <w:rtl/>
        </w:rPr>
        <w:t xml:space="preserve">أبو بكر </w:t>
      </w:r>
      <w:r>
        <w:rPr>
          <w:rFonts w:hint="cs"/>
          <w:rtl/>
        </w:rPr>
        <w:t>ابن</w:t>
      </w:r>
      <w:r w:rsidRPr="00FA2266">
        <w:rPr>
          <w:rFonts w:hint="cs"/>
          <w:rtl/>
        </w:rPr>
        <w:t xml:space="preserve"> أبي داود</w:t>
      </w:r>
      <w:r>
        <w:rPr>
          <w:rFonts w:hint="cs"/>
          <w:rtl/>
        </w:rPr>
        <w:t xml:space="preserve">، حدّثنا </w:t>
      </w:r>
      <w:r w:rsidRPr="00FA2266">
        <w:rPr>
          <w:rFonts w:hint="cs"/>
          <w:rtl/>
        </w:rPr>
        <w:t>يحيى بن حاتم العسكري</w:t>
      </w:r>
      <w:r>
        <w:rPr>
          <w:rFonts w:hint="cs"/>
          <w:rtl/>
        </w:rPr>
        <w:t xml:space="preserve">... </w:t>
      </w:r>
    </w:p>
    <w:p w:rsidR="001A6AE0" w:rsidRPr="00FA2266" w:rsidRDefault="001A6AE0" w:rsidP="001A6AE0">
      <w:pPr>
        <w:pStyle w:val="libNormal"/>
        <w:rPr>
          <w:rtl/>
        </w:rPr>
      </w:pPr>
      <w:r w:rsidRPr="00FA2266">
        <w:rPr>
          <w:rFonts w:hint="cs"/>
          <w:rtl/>
        </w:rPr>
        <w:t>وقال الثعلبي في تفسير</w:t>
      </w:r>
      <w:r>
        <w:rPr>
          <w:rFonts w:hint="cs"/>
          <w:rtl/>
        </w:rPr>
        <w:t xml:space="preserve"> الآية </w:t>
      </w:r>
      <w:r w:rsidRPr="00FA2266">
        <w:rPr>
          <w:rFonts w:hint="cs"/>
          <w:rtl/>
        </w:rPr>
        <w:t xml:space="preserve">الكريمة </w:t>
      </w:r>
      <w:r>
        <w:rPr>
          <w:rFonts w:hint="cs"/>
          <w:rtl/>
        </w:rPr>
        <w:t>من</w:t>
      </w:r>
      <w:r w:rsidRPr="00FA2266">
        <w:rPr>
          <w:rFonts w:hint="cs"/>
          <w:rtl/>
        </w:rPr>
        <w:t xml:space="preserve"> تفسيره</w:t>
      </w:r>
      <w:r w:rsidR="00C0244F">
        <w:rPr>
          <w:rFonts w:hint="cs"/>
          <w:rtl/>
        </w:rPr>
        <w:t xml:space="preserve">: </w:t>
      </w:r>
      <w:r>
        <w:rPr>
          <w:rFonts w:hint="cs"/>
          <w:rtl/>
        </w:rPr>
        <w:t>ج 1</w:t>
      </w:r>
      <w:r w:rsidRPr="00FA2266">
        <w:rPr>
          <w:rFonts w:hint="cs"/>
          <w:rtl/>
        </w:rPr>
        <w:t>/الورق</w:t>
      </w:r>
      <w:r>
        <w:rPr>
          <w:rFonts w:hint="cs"/>
          <w:rtl/>
        </w:rPr>
        <w:t xml:space="preserve">. </w:t>
      </w:r>
    </w:p>
    <w:p w:rsidR="001A6AE0" w:rsidRPr="00FA2266" w:rsidRDefault="001A6AE0" w:rsidP="001A6AE0">
      <w:pPr>
        <w:pStyle w:val="libNormal"/>
        <w:rPr>
          <w:rtl/>
        </w:rPr>
      </w:pPr>
      <w:r w:rsidRPr="00FA2266">
        <w:rPr>
          <w:rFonts w:hint="cs"/>
          <w:rtl/>
        </w:rPr>
        <w:t>قال مقاتل والكلبي</w:t>
      </w:r>
      <w:r w:rsidR="00C0244F">
        <w:rPr>
          <w:rFonts w:hint="cs"/>
          <w:rtl/>
        </w:rPr>
        <w:t xml:space="preserve">: </w:t>
      </w:r>
      <w:r w:rsidRPr="00FA2266">
        <w:rPr>
          <w:rFonts w:hint="cs"/>
          <w:rtl/>
        </w:rPr>
        <w:t xml:space="preserve">لما قرأ رسول الله </w:t>
      </w:r>
      <w:r w:rsidR="006E430D" w:rsidRPr="00BF39C2">
        <w:rPr>
          <w:rFonts w:hint="cs"/>
          <w:rtl/>
        </w:rPr>
        <w:t>صلّى الله عليه وآله وسلّم</w:t>
      </w:r>
      <w:r w:rsidRPr="00FA2266">
        <w:rPr>
          <w:rFonts w:hint="cs"/>
          <w:rtl/>
        </w:rPr>
        <w:t xml:space="preserve"> هذه</w:t>
      </w:r>
      <w:r>
        <w:rPr>
          <w:rFonts w:hint="cs"/>
          <w:rtl/>
        </w:rPr>
        <w:t xml:space="preserve"> الآية </w:t>
      </w:r>
      <w:r w:rsidRPr="00FA2266">
        <w:rPr>
          <w:rFonts w:hint="cs"/>
          <w:rtl/>
        </w:rPr>
        <w:t>على وفد نجران ودعاهم</w:t>
      </w:r>
      <w:r>
        <w:rPr>
          <w:rFonts w:hint="cs"/>
          <w:rtl/>
        </w:rPr>
        <w:t xml:space="preserve"> إلى </w:t>
      </w:r>
      <w:r w:rsidRPr="00FA2266">
        <w:rPr>
          <w:rFonts w:hint="cs"/>
          <w:rtl/>
        </w:rPr>
        <w:t>المباهل</w:t>
      </w:r>
      <w:r>
        <w:rPr>
          <w:rFonts w:hint="cs"/>
          <w:rtl/>
        </w:rPr>
        <w:t>ة</w:t>
      </w:r>
      <w:r w:rsidRPr="00FA2266">
        <w:rPr>
          <w:rFonts w:hint="cs"/>
          <w:rtl/>
        </w:rPr>
        <w:t xml:space="preserve"> قالوا له</w:t>
      </w:r>
      <w:r w:rsidR="00C0244F">
        <w:rPr>
          <w:rFonts w:hint="cs"/>
          <w:rtl/>
        </w:rPr>
        <w:t xml:space="preserve">: </w:t>
      </w:r>
      <w:r>
        <w:rPr>
          <w:rFonts w:hint="cs"/>
          <w:rtl/>
        </w:rPr>
        <w:t xml:space="preserve">حتّى </w:t>
      </w:r>
      <w:r w:rsidRPr="00FA2266">
        <w:rPr>
          <w:rFonts w:hint="cs"/>
          <w:rtl/>
        </w:rPr>
        <w:t>نرجع وننظر في أمرنا نأتيك غداً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192</w:t>
      </w:r>
      <w:r>
        <w:rPr>
          <w:rFonts w:hint="cs"/>
          <w:rtl/>
        </w:rPr>
        <w:t>،</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الرقم</w:t>
      </w:r>
      <w:r>
        <w:rPr>
          <w:rFonts w:hint="cs"/>
          <w:rtl/>
        </w:rPr>
        <w:t xml:space="preserve"> (</w:t>
      </w:r>
      <w:r w:rsidRPr="00FA2266">
        <w:rPr>
          <w:rFonts w:hint="cs"/>
          <w:rtl/>
        </w:rPr>
        <w:t>175)</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فخلا بعضهم ببعض وقالوا للعاقب- وكان </w:t>
      </w:r>
      <w:r>
        <w:rPr>
          <w:rFonts w:hint="cs"/>
          <w:rtl/>
        </w:rPr>
        <w:t>كبير</w:t>
      </w:r>
      <w:r w:rsidRPr="00FA2266">
        <w:rPr>
          <w:rFonts w:hint="cs"/>
          <w:rtl/>
        </w:rPr>
        <w:t>هم وذا رأيهم</w:t>
      </w:r>
      <w:r w:rsidR="00C0244F">
        <w:rPr>
          <w:rFonts w:hint="cs"/>
          <w:rtl/>
        </w:rPr>
        <w:t xml:space="preserve">: </w:t>
      </w:r>
      <w:r w:rsidRPr="00FA2266">
        <w:rPr>
          <w:rFonts w:hint="cs"/>
          <w:rtl/>
        </w:rPr>
        <w:t>يا عبد المسيح ما ترى</w:t>
      </w:r>
      <w:r>
        <w:rPr>
          <w:rFonts w:hint="cs"/>
          <w:rtl/>
        </w:rPr>
        <w:t xml:space="preserve">؟ </w:t>
      </w:r>
    </w:p>
    <w:p w:rsidR="001A6AE0" w:rsidRPr="00FA2266" w:rsidRDefault="001A6AE0" w:rsidP="001A6AE0">
      <w:pPr>
        <w:pStyle w:val="libNormal"/>
        <w:rPr>
          <w:rtl/>
        </w:rPr>
      </w:pPr>
      <w:r w:rsidRPr="00FA2266">
        <w:rPr>
          <w:rFonts w:hint="cs"/>
          <w:rtl/>
        </w:rPr>
        <w:t>فقال</w:t>
      </w:r>
      <w:r w:rsidR="00C0244F">
        <w:rPr>
          <w:rFonts w:hint="cs"/>
          <w:rtl/>
        </w:rPr>
        <w:t xml:space="preserve">: </w:t>
      </w:r>
      <w:r w:rsidRPr="00FA2266">
        <w:rPr>
          <w:rFonts w:hint="cs"/>
          <w:rtl/>
        </w:rPr>
        <w:t>والله لقد عرفتم يا معشر النصارى أن</w:t>
      </w:r>
      <w:r>
        <w:rPr>
          <w:rFonts w:hint="cs"/>
          <w:rtl/>
        </w:rPr>
        <w:t>َّ</w:t>
      </w:r>
      <w:r w:rsidRPr="00FA2266">
        <w:rPr>
          <w:rFonts w:hint="cs"/>
          <w:rtl/>
        </w:rPr>
        <w:t xml:space="preserve"> </w:t>
      </w:r>
      <w:r>
        <w:rPr>
          <w:rFonts w:hint="cs"/>
          <w:rtl/>
        </w:rPr>
        <w:t>محمّد</w:t>
      </w:r>
      <w:r w:rsidRPr="00FA2266">
        <w:rPr>
          <w:rFonts w:hint="cs"/>
          <w:rtl/>
        </w:rPr>
        <w:t>اً نبي</w:t>
      </w:r>
      <w:r>
        <w:rPr>
          <w:rFonts w:hint="cs"/>
          <w:rtl/>
        </w:rPr>
        <w:t>ّ</w:t>
      </w:r>
      <w:r w:rsidRPr="00FA2266">
        <w:rPr>
          <w:rFonts w:hint="cs"/>
          <w:rtl/>
        </w:rPr>
        <w:t xml:space="preserve"> مرسل</w:t>
      </w:r>
      <w:r>
        <w:rPr>
          <w:rFonts w:hint="cs"/>
          <w:rtl/>
        </w:rPr>
        <w:t>،</w:t>
      </w:r>
      <w:r w:rsidRPr="00FA2266">
        <w:rPr>
          <w:rFonts w:hint="cs"/>
          <w:rtl/>
        </w:rPr>
        <w:t xml:space="preserve"> ولقد جاءكم بالفصل من أمر صاحبكم</w:t>
      </w:r>
      <w:r>
        <w:rPr>
          <w:rFonts w:hint="cs"/>
          <w:rtl/>
        </w:rPr>
        <w:t>.</w:t>
      </w:r>
      <w:r w:rsidRPr="00FA2266">
        <w:rPr>
          <w:rFonts w:hint="cs"/>
          <w:rtl/>
        </w:rPr>
        <w:t xml:space="preserve"> والله ما لاعن قوم قط</w:t>
      </w:r>
      <w:r>
        <w:rPr>
          <w:rFonts w:hint="cs"/>
          <w:rtl/>
        </w:rPr>
        <w:t xml:space="preserve">ّ نبيّاً </w:t>
      </w:r>
      <w:r w:rsidRPr="00FA2266">
        <w:rPr>
          <w:rFonts w:hint="cs"/>
          <w:rtl/>
        </w:rPr>
        <w:t xml:space="preserve">فعاش </w:t>
      </w:r>
      <w:r w:rsidRPr="00773C70">
        <w:rPr>
          <w:rFonts w:hint="cs"/>
          <w:rtl/>
        </w:rPr>
        <w:t>كبيرهم ولا نبت</w:t>
      </w:r>
      <w:r w:rsidRPr="00FA2266">
        <w:rPr>
          <w:rFonts w:hint="cs"/>
          <w:rtl/>
        </w:rPr>
        <w:t xml:space="preserve"> صغيرهم ولئن فعلتم ذلك لتهلكن</w:t>
      </w:r>
      <w:r>
        <w:rPr>
          <w:rFonts w:hint="cs"/>
          <w:rtl/>
        </w:rPr>
        <w:t>َّ.</w:t>
      </w:r>
      <w:r w:rsidRPr="00FA2266">
        <w:rPr>
          <w:rFonts w:hint="cs"/>
          <w:rtl/>
        </w:rPr>
        <w:t xml:space="preserve"> و</w:t>
      </w:r>
      <w:r>
        <w:rPr>
          <w:rFonts w:hint="cs"/>
          <w:rtl/>
        </w:rPr>
        <w:t>إ</w:t>
      </w:r>
      <w:r w:rsidRPr="00FA2266">
        <w:rPr>
          <w:rFonts w:hint="cs"/>
          <w:rtl/>
        </w:rPr>
        <w:t>ن أبيتم</w:t>
      </w:r>
      <w:r>
        <w:rPr>
          <w:rFonts w:hint="cs"/>
          <w:rtl/>
        </w:rPr>
        <w:t xml:space="preserve"> إلّا إلف </w:t>
      </w:r>
      <w:r w:rsidRPr="00FA2266">
        <w:rPr>
          <w:rFonts w:hint="cs"/>
          <w:rtl/>
        </w:rPr>
        <w:t>دينكم و الإقامة على ما</w:t>
      </w:r>
      <w:r>
        <w:rPr>
          <w:rFonts w:hint="cs"/>
          <w:rtl/>
        </w:rPr>
        <w:t xml:space="preserve"> أنتم </w:t>
      </w:r>
      <w:r w:rsidRPr="00FA2266">
        <w:rPr>
          <w:rFonts w:hint="cs"/>
          <w:rtl/>
        </w:rPr>
        <w:t>عليه من القول في صاحبكم</w:t>
      </w:r>
      <w:r>
        <w:rPr>
          <w:rFonts w:hint="cs"/>
          <w:rtl/>
        </w:rPr>
        <w:t>،</w:t>
      </w:r>
      <w:r w:rsidRPr="00FA2266">
        <w:rPr>
          <w:rFonts w:hint="cs"/>
          <w:rtl/>
        </w:rPr>
        <w:t xml:space="preserve"> فوادعوا الرجل وانصرفوا</w:t>
      </w:r>
      <w:r>
        <w:rPr>
          <w:rFonts w:hint="cs"/>
          <w:rtl/>
        </w:rPr>
        <w:t xml:space="preserve"> إلى </w:t>
      </w:r>
      <w:r w:rsidRPr="00FA2266">
        <w:rPr>
          <w:rFonts w:hint="cs"/>
          <w:rtl/>
        </w:rPr>
        <w:t>بلادكم</w:t>
      </w:r>
      <w:r>
        <w:rPr>
          <w:rFonts w:hint="cs"/>
          <w:rtl/>
        </w:rPr>
        <w:t xml:space="preserve">. </w:t>
      </w:r>
      <w:r w:rsidRPr="00FA2266">
        <w:rPr>
          <w:rFonts w:hint="cs"/>
          <w:rtl/>
        </w:rPr>
        <w:t xml:space="preserve">فأتوا رسول الله </w:t>
      </w:r>
      <w:r w:rsidR="006E430D" w:rsidRPr="00BF39C2">
        <w:rPr>
          <w:rFonts w:hint="cs"/>
          <w:rtl/>
        </w:rPr>
        <w:t>صلّى الله عليه وآله وسلّم</w:t>
      </w:r>
      <w:r>
        <w:rPr>
          <w:rFonts w:hint="cs"/>
          <w:rtl/>
        </w:rPr>
        <w:t xml:space="preserve"> </w:t>
      </w:r>
      <w:r w:rsidRPr="00FA2266">
        <w:rPr>
          <w:rFonts w:hint="cs"/>
          <w:rtl/>
        </w:rPr>
        <w:t>وقد غدا رسول الله محتضنا بالحسين وأخذاً بيد الحسن وفاطمة تمشي خلفه وعلي</w:t>
      </w:r>
      <w:r>
        <w:rPr>
          <w:rFonts w:hint="cs"/>
          <w:rtl/>
        </w:rPr>
        <w:t>ٌّ</w:t>
      </w:r>
      <w:r w:rsidRPr="00FA2266">
        <w:rPr>
          <w:rFonts w:hint="cs"/>
          <w:rtl/>
        </w:rPr>
        <w:t xml:space="preserve"> خلفها وهو يقول لهم</w:t>
      </w:r>
      <w:r w:rsidR="00C0244F">
        <w:rPr>
          <w:rFonts w:hint="cs"/>
          <w:rtl/>
        </w:rPr>
        <w:t xml:space="preserve">: </w:t>
      </w:r>
      <w:r>
        <w:rPr>
          <w:rFonts w:hint="cs"/>
          <w:rtl/>
        </w:rPr>
        <w:t>إ</w:t>
      </w:r>
      <w:r w:rsidRPr="00FA2266">
        <w:rPr>
          <w:rFonts w:hint="cs"/>
          <w:rtl/>
        </w:rPr>
        <w:t>ذا أنا دعوت فأمن</w:t>
      </w:r>
      <w:r>
        <w:rPr>
          <w:rFonts w:hint="cs"/>
          <w:rtl/>
        </w:rPr>
        <w:t>ّ</w:t>
      </w:r>
      <w:r w:rsidRPr="00FA2266">
        <w:rPr>
          <w:rFonts w:hint="cs"/>
          <w:rtl/>
        </w:rPr>
        <w:t>وا</w:t>
      </w:r>
      <w:r>
        <w:rPr>
          <w:rFonts w:hint="cs"/>
          <w:rtl/>
        </w:rPr>
        <w:t xml:space="preserve">. </w:t>
      </w:r>
    </w:p>
    <w:p w:rsidR="001A6AE0" w:rsidRPr="00FA2266" w:rsidRDefault="001A6AE0" w:rsidP="001A6AE0">
      <w:pPr>
        <w:pStyle w:val="libNormal"/>
        <w:rPr>
          <w:rtl/>
        </w:rPr>
      </w:pPr>
      <w:r w:rsidRPr="00FA2266">
        <w:rPr>
          <w:rFonts w:hint="cs"/>
          <w:rtl/>
        </w:rPr>
        <w:t>فقال</w:t>
      </w:r>
      <w:r>
        <w:rPr>
          <w:rFonts w:hint="cs"/>
          <w:rtl/>
        </w:rPr>
        <w:t xml:space="preserve"> أسقف </w:t>
      </w:r>
      <w:r w:rsidRPr="00FA2266">
        <w:rPr>
          <w:rFonts w:hint="cs"/>
          <w:rtl/>
        </w:rPr>
        <w:t>نجران</w:t>
      </w:r>
      <w:r w:rsidR="00C0244F">
        <w:rPr>
          <w:rFonts w:hint="cs"/>
          <w:rtl/>
        </w:rPr>
        <w:t xml:space="preserve">: </w:t>
      </w:r>
      <w:r w:rsidRPr="00FA2266">
        <w:rPr>
          <w:rFonts w:hint="cs"/>
          <w:rtl/>
        </w:rPr>
        <w:t xml:space="preserve">يا معشر النصارى </w:t>
      </w:r>
      <w:r>
        <w:rPr>
          <w:rFonts w:hint="cs"/>
          <w:rtl/>
        </w:rPr>
        <w:t>إنّي</w:t>
      </w:r>
      <w:r w:rsidRPr="00FA2266">
        <w:rPr>
          <w:rFonts w:hint="cs"/>
          <w:rtl/>
        </w:rPr>
        <w:t xml:space="preserve"> لأرى وجوهاً لو سألوا الله أن يزيل جبلاً من مك</w:t>
      </w:r>
      <w:r>
        <w:rPr>
          <w:rFonts w:hint="cs"/>
          <w:rtl/>
        </w:rPr>
        <w:t>انه</w:t>
      </w:r>
      <w:r w:rsidRPr="00FA2266">
        <w:rPr>
          <w:rFonts w:hint="cs"/>
          <w:rtl/>
        </w:rPr>
        <w:t xml:space="preserve"> لأزالة</w:t>
      </w:r>
      <w:r>
        <w:rPr>
          <w:rFonts w:hint="cs"/>
          <w:rtl/>
        </w:rPr>
        <w:t xml:space="preserve">، </w:t>
      </w:r>
      <w:r w:rsidRPr="00FA2266">
        <w:rPr>
          <w:rFonts w:hint="cs"/>
          <w:rtl/>
        </w:rPr>
        <w:t>فلا تبتهلوا</w:t>
      </w:r>
      <w:r>
        <w:rPr>
          <w:rFonts w:hint="cs"/>
          <w:rtl/>
        </w:rPr>
        <w:t xml:space="preserve"> فتهلكوا</w:t>
      </w:r>
      <w:r w:rsidRPr="00FA2266">
        <w:rPr>
          <w:rFonts w:hint="cs"/>
          <w:rtl/>
        </w:rPr>
        <w:t xml:space="preserve"> ولا يبقى على وجه الأرض نصر</w:t>
      </w:r>
      <w:r>
        <w:rPr>
          <w:rFonts w:hint="cs"/>
          <w:rtl/>
        </w:rPr>
        <w:t xml:space="preserve">انيٌّ إلى </w:t>
      </w:r>
      <w:r w:rsidRPr="00FA2266">
        <w:rPr>
          <w:rFonts w:hint="cs"/>
          <w:rtl/>
        </w:rPr>
        <w:t>يوم القيامة</w:t>
      </w:r>
      <w:r>
        <w:rPr>
          <w:rFonts w:hint="cs"/>
          <w:rtl/>
        </w:rPr>
        <w:t xml:space="preserve">. </w:t>
      </w:r>
    </w:p>
    <w:p w:rsidR="001A6AE0" w:rsidRPr="00FA2266" w:rsidRDefault="001A6AE0" w:rsidP="001A6AE0">
      <w:pPr>
        <w:pStyle w:val="libNormal"/>
        <w:rPr>
          <w:rtl/>
        </w:rPr>
      </w:pPr>
      <w:r w:rsidRPr="00FA2266">
        <w:rPr>
          <w:rFonts w:hint="cs"/>
          <w:rtl/>
        </w:rPr>
        <w:t>قالوا</w:t>
      </w:r>
      <w:r w:rsidR="00C0244F">
        <w:rPr>
          <w:rFonts w:hint="cs"/>
          <w:rtl/>
        </w:rPr>
        <w:t xml:space="preserve">: </w:t>
      </w:r>
      <w:r w:rsidRPr="00FA2266">
        <w:rPr>
          <w:rFonts w:hint="cs"/>
          <w:rtl/>
        </w:rPr>
        <w:t>يا أبا القاسم قد رأينا أن لا نلاعنك و</w:t>
      </w:r>
      <w:r>
        <w:rPr>
          <w:rFonts w:hint="cs"/>
          <w:rtl/>
        </w:rPr>
        <w:t>أ</w:t>
      </w:r>
      <w:r w:rsidRPr="00FA2266">
        <w:rPr>
          <w:rFonts w:hint="cs"/>
          <w:rtl/>
        </w:rPr>
        <w:t>ن نتركك على دينك ونثبت على ديننا</w:t>
      </w:r>
      <w:r>
        <w:rPr>
          <w:rFonts w:hint="cs"/>
          <w:rtl/>
        </w:rPr>
        <w:t xml:space="preserve">. </w:t>
      </w:r>
    </w:p>
    <w:p w:rsidR="001A6AE0" w:rsidRDefault="001A6AE0" w:rsidP="001A6AE0">
      <w:pPr>
        <w:pStyle w:val="libNormal"/>
        <w:rPr>
          <w:rtl/>
        </w:rPr>
      </w:pPr>
      <w:r w:rsidRPr="00FA2266">
        <w:rPr>
          <w:rFonts w:hint="cs"/>
          <w:rtl/>
        </w:rPr>
        <w:t xml:space="preserve">فقال </w:t>
      </w:r>
      <w:r w:rsidRPr="00AB6B59">
        <w:rPr>
          <w:rFonts w:hint="cs"/>
          <w:rtl/>
        </w:rPr>
        <w:t xml:space="preserve">رسول الله </w:t>
      </w:r>
      <w:r w:rsidR="006E430D" w:rsidRPr="00BF39C2">
        <w:rPr>
          <w:rFonts w:hint="cs"/>
          <w:rtl/>
        </w:rPr>
        <w:t>صلّى الله عليه وآله وسلّم</w:t>
      </w:r>
      <w:r w:rsidR="00C0244F">
        <w:rPr>
          <w:rFonts w:hint="cs"/>
          <w:rtl/>
        </w:rPr>
        <w:t xml:space="preserve">: </w:t>
      </w:r>
      <w:r>
        <w:rPr>
          <w:rFonts w:hint="cs"/>
          <w:rtl/>
        </w:rPr>
        <w:t xml:space="preserve">فإن </w:t>
      </w:r>
      <w:r w:rsidRPr="00FA2266">
        <w:rPr>
          <w:rFonts w:hint="cs"/>
          <w:rtl/>
        </w:rPr>
        <w:t>أبيتم المباهله ف</w:t>
      </w:r>
      <w:r>
        <w:rPr>
          <w:rFonts w:hint="cs"/>
          <w:rtl/>
        </w:rPr>
        <w:t>أ</w:t>
      </w:r>
      <w:r w:rsidRPr="00FA2266">
        <w:rPr>
          <w:rFonts w:hint="cs"/>
          <w:rtl/>
        </w:rPr>
        <w:t>سلموا يكن لكم ما للمسلمين وعليكم ما عليهم</w:t>
      </w:r>
      <w:r w:rsidR="00C0244F">
        <w:rPr>
          <w:rFonts w:hint="cs"/>
          <w:rtl/>
        </w:rPr>
        <w:t xml:space="preserve">: </w:t>
      </w:r>
      <w:r w:rsidRPr="00FA2266">
        <w:rPr>
          <w:rFonts w:hint="cs"/>
          <w:rtl/>
        </w:rPr>
        <w:t>فأبوا فقال</w:t>
      </w:r>
      <w:r w:rsidR="00C0244F">
        <w:rPr>
          <w:rFonts w:hint="cs"/>
          <w:rtl/>
        </w:rPr>
        <w:t xml:space="preserve">: </w:t>
      </w:r>
    </w:p>
    <w:p w:rsidR="001A6AE0" w:rsidRPr="00FA2266" w:rsidRDefault="001A6AE0" w:rsidP="001A6AE0">
      <w:pPr>
        <w:pStyle w:val="libNormal"/>
        <w:rPr>
          <w:rtl/>
        </w:rPr>
      </w:pPr>
      <w:r>
        <w:rPr>
          <w:rFonts w:hint="cs"/>
          <w:rtl/>
        </w:rPr>
        <w:t>إنّي</w:t>
      </w:r>
      <w:r w:rsidRPr="00FA2266">
        <w:rPr>
          <w:rFonts w:hint="cs"/>
          <w:rtl/>
        </w:rPr>
        <w:t xml:space="preserve"> أنابذكم</w:t>
      </w:r>
      <w:r>
        <w:rPr>
          <w:rFonts w:hint="cs"/>
          <w:rtl/>
        </w:rPr>
        <w:t xml:space="preserve">. </w:t>
      </w:r>
      <w:r w:rsidRPr="00FA2266">
        <w:rPr>
          <w:rFonts w:hint="cs"/>
          <w:rtl/>
        </w:rPr>
        <w:t>فقالوا</w:t>
      </w:r>
      <w:r w:rsidR="00C0244F">
        <w:rPr>
          <w:rFonts w:hint="cs"/>
          <w:rtl/>
        </w:rPr>
        <w:t xml:space="preserve">: </w:t>
      </w:r>
      <w:r w:rsidRPr="00FA2266">
        <w:rPr>
          <w:rFonts w:hint="cs"/>
          <w:rtl/>
        </w:rPr>
        <w:t>ما لنا بحرب العرب طاق</w:t>
      </w:r>
      <w:r>
        <w:rPr>
          <w:rFonts w:hint="cs"/>
          <w:rtl/>
        </w:rPr>
        <w:t>ة</w:t>
      </w:r>
      <w:r w:rsidRPr="00FA2266">
        <w:rPr>
          <w:rFonts w:hint="cs"/>
          <w:rtl/>
        </w:rPr>
        <w:t xml:space="preserve"> ولكن</w:t>
      </w:r>
      <w:r>
        <w:rPr>
          <w:rFonts w:hint="cs"/>
          <w:rtl/>
        </w:rPr>
        <w:t>ّ</w:t>
      </w:r>
      <w:r w:rsidRPr="00FA2266">
        <w:rPr>
          <w:rFonts w:hint="cs"/>
          <w:rtl/>
        </w:rPr>
        <w:t>ا نصالحك على أن لا تغزونا ولا تخيفنا ولا تردنا عن ديننا على أن نؤد</w:t>
      </w:r>
      <w:r>
        <w:rPr>
          <w:rFonts w:hint="cs"/>
          <w:rtl/>
        </w:rPr>
        <w:t>ّ</w:t>
      </w:r>
      <w:r w:rsidRPr="00FA2266">
        <w:rPr>
          <w:rFonts w:hint="cs"/>
          <w:rtl/>
        </w:rPr>
        <w:t xml:space="preserve">ي إليك في كل عام </w:t>
      </w:r>
      <w:r>
        <w:rPr>
          <w:rFonts w:hint="cs"/>
          <w:rtl/>
        </w:rPr>
        <w:t>أ</w:t>
      </w:r>
      <w:r w:rsidRPr="00FA2266">
        <w:rPr>
          <w:rFonts w:hint="cs"/>
          <w:rtl/>
        </w:rPr>
        <w:t>لفي حل</w:t>
      </w:r>
      <w:r>
        <w:rPr>
          <w:rFonts w:hint="cs"/>
          <w:rtl/>
        </w:rPr>
        <w:t>ّة، أ</w:t>
      </w:r>
      <w:r w:rsidRPr="00FA2266">
        <w:rPr>
          <w:rFonts w:hint="cs"/>
          <w:rtl/>
        </w:rPr>
        <w:t>لف</w:t>
      </w:r>
      <w:r>
        <w:rPr>
          <w:rFonts w:hint="cs"/>
          <w:rtl/>
        </w:rPr>
        <w:t>ٌ</w:t>
      </w:r>
      <w:r w:rsidRPr="00FA2266">
        <w:rPr>
          <w:rFonts w:hint="cs"/>
          <w:rtl/>
        </w:rPr>
        <w:t xml:space="preserve"> </w:t>
      </w:r>
      <w:r>
        <w:rPr>
          <w:rFonts w:hint="cs"/>
          <w:rtl/>
        </w:rPr>
        <w:t>في</w:t>
      </w:r>
      <w:r w:rsidRPr="00FA2266">
        <w:rPr>
          <w:rFonts w:hint="cs"/>
          <w:rtl/>
        </w:rPr>
        <w:t xml:space="preserve"> صفر وألف</w:t>
      </w:r>
      <w:r>
        <w:rPr>
          <w:rFonts w:hint="cs"/>
          <w:rtl/>
        </w:rPr>
        <w:t>ٌ</w:t>
      </w:r>
      <w:r w:rsidRPr="00FA2266">
        <w:rPr>
          <w:rFonts w:hint="cs"/>
          <w:rtl/>
        </w:rPr>
        <w:t xml:space="preserve"> </w:t>
      </w:r>
      <w:r>
        <w:rPr>
          <w:rFonts w:hint="cs"/>
          <w:rtl/>
        </w:rPr>
        <w:t>في</w:t>
      </w:r>
      <w:r w:rsidRPr="00FA2266">
        <w:rPr>
          <w:rFonts w:hint="cs"/>
          <w:rtl/>
        </w:rPr>
        <w:t xml:space="preserve"> رجب</w:t>
      </w:r>
      <w:r>
        <w:rPr>
          <w:rFonts w:hint="cs"/>
          <w:rtl/>
        </w:rPr>
        <w:t xml:space="preserve">. </w:t>
      </w:r>
    </w:p>
    <w:p w:rsidR="001A6AE0" w:rsidRPr="006F20E3" w:rsidRDefault="001A6AE0" w:rsidP="006911C2">
      <w:pPr>
        <w:pStyle w:val="libNormal"/>
        <w:rPr>
          <w:rStyle w:val="libBold2Char"/>
          <w:rtl/>
        </w:rPr>
      </w:pPr>
      <w:r w:rsidRPr="00FA2266">
        <w:rPr>
          <w:rFonts w:hint="cs"/>
          <w:rtl/>
        </w:rPr>
        <w:t xml:space="preserve">فصالحهم رسول الله </w:t>
      </w:r>
      <w:r w:rsidR="006E430D" w:rsidRPr="00BF39C2">
        <w:rPr>
          <w:rFonts w:hint="cs"/>
          <w:rtl/>
        </w:rPr>
        <w:t>صلّى الله عليه وآله وسلّم</w:t>
      </w:r>
      <w:r w:rsidRPr="00FA2266">
        <w:rPr>
          <w:rFonts w:hint="cs"/>
          <w:rtl/>
        </w:rPr>
        <w:t xml:space="preserve"> على ذلك وقال</w:t>
      </w:r>
      <w:r w:rsidR="00C0244F">
        <w:rPr>
          <w:rFonts w:hint="cs"/>
          <w:rtl/>
        </w:rPr>
        <w:t xml:space="preserve">: </w:t>
      </w:r>
      <w:r w:rsidRPr="006F20E3">
        <w:rPr>
          <w:rStyle w:val="libBold2Char"/>
          <w:rFonts w:hint="cs"/>
          <w:rtl/>
        </w:rPr>
        <w:t>[والذي نفسي بيده أنّ العذاب قد تدلّى على أهل نجران، ولو لاعنوا لمسخوا قردة وخنازير، ولأضطرم الوادي عليهم ناراً، ولاستأصل الله تعالى نجران وأهله حتّى الطير على الشجر، ولما حال الحول على النصارى كلّهم حتّى هلكوا]</w:t>
      </w:r>
      <w:r w:rsidR="006911C2" w:rsidRPr="006F20E3">
        <w:rPr>
          <w:rStyle w:val="libBold2Char"/>
          <w:rFonts w:hint="cs"/>
          <w:rtl/>
        </w:rPr>
        <w:t>.</w:t>
      </w:r>
      <w:r w:rsidRPr="006F20E3">
        <w:rPr>
          <w:rStyle w:val="libBold2Char"/>
          <w:rFonts w:hint="cs"/>
          <w:rtl/>
        </w:rPr>
        <w:t xml:space="preserve"> </w:t>
      </w:r>
    </w:p>
    <w:p w:rsidR="001A6AE0" w:rsidRPr="00FA2266" w:rsidRDefault="001A6AE0" w:rsidP="001A6AE0">
      <w:pPr>
        <w:pStyle w:val="libNormal"/>
        <w:rPr>
          <w:rtl/>
        </w:rPr>
      </w:pPr>
      <w:r w:rsidRPr="00FA2266">
        <w:rPr>
          <w:rFonts w:hint="cs"/>
          <w:rtl/>
        </w:rPr>
        <w:t xml:space="preserve">وقريبا منه ذكره الشبلنجي في كتاب نور الأبصار </w:t>
      </w:r>
      <w:r w:rsidRPr="00293A9C">
        <w:rPr>
          <w:rStyle w:val="libFootnotenumChar"/>
          <w:rFonts w:hint="cs"/>
          <w:rtl/>
        </w:rPr>
        <w:t>(1)</w:t>
      </w:r>
      <w:r>
        <w:rPr>
          <w:rFonts w:hint="cs"/>
          <w:rtl/>
        </w:rPr>
        <w:t xml:space="preserve">، </w:t>
      </w:r>
      <w:r w:rsidRPr="00FA2266">
        <w:rPr>
          <w:rFonts w:hint="cs"/>
          <w:rtl/>
        </w:rPr>
        <w:t>والفخر الرازي من التفسير الكبير</w:t>
      </w:r>
      <w:r>
        <w:rPr>
          <w:rFonts w:hint="cs"/>
          <w:rtl/>
        </w:rPr>
        <w:t xml:space="preserve">، </w:t>
      </w:r>
      <w:r w:rsidRPr="00FA2266">
        <w:rPr>
          <w:rFonts w:hint="cs"/>
          <w:rtl/>
        </w:rPr>
        <w:t>والزمخشري في تفسير الكشاف</w:t>
      </w:r>
      <w:r>
        <w:rPr>
          <w:rFonts w:hint="cs"/>
          <w:rtl/>
        </w:rPr>
        <w:t>،</w:t>
      </w:r>
      <w:r w:rsidR="00570A10">
        <w:rPr>
          <w:rFonts w:hint="cs"/>
          <w:rtl/>
        </w:rPr>
        <w:t xml:space="preserve"> ثمّ </w:t>
      </w:r>
      <w:r w:rsidRPr="00FA2266">
        <w:rPr>
          <w:rFonts w:hint="cs"/>
          <w:rtl/>
        </w:rPr>
        <w:t>قال الزمخشري</w:t>
      </w:r>
      <w:r w:rsidR="00C0244F">
        <w:rPr>
          <w:rFonts w:hint="cs"/>
          <w:rtl/>
        </w:rPr>
        <w:t xml:space="preserve">: </w:t>
      </w:r>
      <w:r>
        <w:rPr>
          <w:rFonts w:hint="cs"/>
          <w:rtl/>
        </w:rPr>
        <w:t xml:space="preserve">فإن </w:t>
      </w:r>
      <w:r w:rsidRPr="00FA2266">
        <w:rPr>
          <w:rFonts w:hint="cs"/>
          <w:rtl/>
        </w:rPr>
        <w:t>قلت</w:t>
      </w:r>
      <w:r w:rsidR="00C0244F">
        <w:rPr>
          <w:rFonts w:hint="cs"/>
          <w:rtl/>
        </w:rPr>
        <w:t xml:space="preserve">: </w:t>
      </w:r>
      <w:r w:rsidRPr="00FA2266">
        <w:rPr>
          <w:rFonts w:hint="cs"/>
          <w:rtl/>
        </w:rPr>
        <w:t>ما كان دعاؤه</w:t>
      </w:r>
      <w:r>
        <w:rPr>
          <w:rFonts w:hint="cs"/>
          <w:rtl/>
        </w:rPr>
        <w:t xml:space="preserve"> إلى </w:t>
      </w:r>
      <w:r w:rsidRPr="00FA2266">
        <w:rPr>
          <w:rFonts w:hint="cs"/>
          <w:rtl/>
        </w:rPr>
        <w:t>المباهله</w:t>
      </w:r>
      <w:r>
        <w:rPr>
          <w:rFonts w:hint="cs"/>
          <w:rtl/>
        </w:rPr>
        <w:t xml:space="preserve"> إلّا </w:t>
      </w:r>
      <w:r w:rsidRPr="00FA2266">
        <w:rPr>
          <w:rFonts w:hint="cs"/>
          <w:rtl/>
        </w:rPr>
        <w:t>ليتبين الكاذب منه ومن خصمه وذلك أمر يختص</w:t>
      </w:r>
      <w:r>
        <w:rPr>
          <w:rFonts w:hint="cs"/>
          <w:rtl/>
        </w:rPr>
        <w:t>ّ</w:t>
      </w:r>
      <w:r w:rsidRPr="00FA2266">
        <w:rPr>
          <w:rFonts w:hint="cs"/>
          <w:rtl/>
        </w:rPr>
        <w:t xml:space="preserve"> به وبمن يكاذبه</w:t>
      </w:r>
      <w:r>
        <w:rPr>
          <w:rFonts w:hint="cs"/>
          <w:rtl/>
        </w:rPr>
        <w:t xml:space="preserve"> </w:t>
      </w:r>
      <w:r w:rsidRPr="00FA2266">
        <w:rPr>
          <w:rFonts w:hint="cs"/>
          <w:rtl/>
        </w:rPr>
        <w:t>فما معنى ضم ال</w:t>
      </w:r>
      <w:r>
        <w:rPr>
          <w:rFonts w:hint="cs"/>
          <w:rtl/>
        </w:rPr>
        <w:t>أبن</w:t>
      </w:r>
      <w:r w:rsidRPr="00FA2266">
        <w:rPr>
          <w:rFonts w:hint="cs"/>
          <w:rtl/>
        </w:rPr>
        <w:t>اء والنساء</w:t>
      </w:r>
      <w:r>
        <w:rPr>
          <w:rFonts w:hint="cs"/>
          <w:rtl/>
        </w:rPr>
        <w:t xml:space="preserve">؟ </w:t>
      </w:r>
    </w:p>
    <w:p w:rsidR="001A6AE0" w:rsidRPr="00FA2266" w:rsidRDefault="001A6AE0" w:rsidP="0043069E">
      <w:pPr>
        <w:pStyle w:val="libNormal"/>
        <w:rPr>
          <w:rtl/>
        </w:rPr>
      </w:pPr>
      <w:r w:rsidRPr="00FA2266">
        <w:rPr>
          <w:rFonts w:hint="cs"/>
          <w:rtl/>
        </w:rPr>
        <w:t>قلت</w:t>
      </w:r>
      <w:r w:rsidR="00C0244F">
        <w:rPr>
          <w:rFonts w:hint="cs"/>
          <w:rtl/>
        </w:rPr>
        <w:t xml:space="preserve">: </w:t>
      </w:r>
      <w:r w:rsidRPr="00FA2266">
        <w:rPr>
          <w:rFonts w:hint="cs"/>
          <w:rtl/>
        </w:rPr>
        <w:t xml:space="preserve">ذلك </w:t>
      </w:r>
      <w:r>
        <w:rPr>
          <w:rFonts w:hint="cs"/>
          <w:rtl/>
        </w:rPr>
        <w:t>آ</w:t>
      </w:r>
      <w:r w:rsidRPr="00FA2266">
        <w:rPr>
          <w:rFonts w:hint="cs"/>
          <w:rtl/>
        </w:rPr>
        <w:t>كد في الدلالة على ثقته بحاله واستيق</w:t>
      </w:r>
      <w:r>
        <w:rPr>
          <w:rFonts w:hint="cs"/>
          <w:rtl/>
        </w:rPr>
        <w:t>انه</w:t>
      </w:r>
      <w:r w:rsidRPr="00FA2266">
        <w:rPr>
          <w:rFonts w:hint="cs"/>
          <w:rtl/>
        </w:rPr>
        <w:t xml:space="preserve"> بصدقه حيث </w:t>
      </w:r>
      <w:r>
        <w:rPr>
          <w:rFonts w:hint="cs"/>
          <w:rtl/>
        </w:rPr>
        <w:t>ا</w:t>
      </w:r>
      <w:r w:rsidRPr="00FA2266">
        <w:rPr>
          <w:rFonts w:hint="cs"/>
          <w:rtl/>
        </w:rPr>
        <w:t>ستجرأ على تعريض أعز</w:t>
      </w:r>
      <w:r>
        <w:rPr>
          <w:rFonts w:hint="cs"/>
          <w:rtl/>
        </w:rPr>
        <w:t>ّ</w:t>
      </w:r>
      <w:r w:rsidRPr="00FA2266">
        <w:rPr>
          <w:rFonts w:hint="cs"/>
          <w:rtl/>
        </w:rPr>
        <w:t>ته وأفلاذ كبده وأحب</w:t>
      </w:r>
      <w:r>
        <w:rPr>
          <w:rFonts w:hint="cs"/>
          <w:rtl/>
        </w:rPr>
        <w:t>ّ</w:t>
      </w:r>
      <w:r w:rsidRPr="00FA2266">
        <w:rPr>
          <w:rFonts w:hint="cs"/>
          <w:rtl/>
        </w:rPr>
        <w:t xml:space="preserve"> الناس إليه لذلك ولم يقتصر على تعريض نفسه له</w:t>
      </w:r>
      <w:r>
        <w:rPr>
          <w:rFonts w:hint="cs"/>
          <w:rtl/>
        </w:rPr>
        <w:t xml:space="preserve">، </w:t>
      </w:r>
      <w:r w:rsidRPr="00FA2266">
        <w:rPr>
          <w:rFonts w:hint="cs"/>
          <w:rtl/>
        </w:rPr>
        <w:t>وعلى ثقته بكذب خصمه</w:t>
      </w:r>
      <w:r>
        <w:rPr>
          <w:rFonts w:hint="cs"/>
          <w:rtl/>
        </w:rPr>
        <w:t xml:space="preserve"> حتّى </w:t>
      </w:r>
      <w:r w:rsidRPr="00FA2266">
        <w:rPr>
          <w:rFonts w:hint="cs"/>
          <w:rtl/>
        </w:rPr>
        <w:t xml:space="preserve">يهلك خصمه </w:t>
      </w:r>
      <w:r w:rsidR="0043069E">
        <w:rPr>
          <w:rFonts w:hint="cs"/>
          <w:rtl/>
        </w:rPr>
        <w:t>(</w:t>
      </w:r>
      <w:r w:rsidRPr="00FA2266">
        <w:rPr>
          <w:rFonts w:hint="cs"/>
          <w:rtl/>
        </w:rPr>
        <w:t>الل</w:t>
      </w:r>
      <w:r w:rsidR="006F20E3">
        <w:rPr>
          <w:rFonts w:hint="cs"/>
          <w:rtl/>
        </w:rPr>
        <w:t>ّ</w:t>
      </w:r>
      <w:r w:rsidRPr="00FA2266">
        <w:rPr>
          <w:rFonts w:hint="cs"/>
          <w:rtl/>
        </w:rPr>
        <w:t>دود</w:t>
      </w:r>
      <w:r w:rsidR="0043069E">
        <w:rPr>
          <w:rFonts w:hint="cs"/>
          <w:rtl/>
        </w:rPr>
        <w:t>)</w:t>
      </w:r>
      <w:r w:rsidRPr="00FA2266">
        <w:rPr>
          <w:rFonts w:hint="cs"/>
          <w:rtl/>
        </w:rPr>
        <w:t xml:space="preserve"> مع أحب</w:t>
      </w:r>
      <w:r>
        <w:rPr>
          <w:rFonts w:hint="cs"/>
          <w:rtl/>
        </w:rPr>
        <w:t>ّ</w:t>
      </w:r>
      <w:r w:rsidRPr="00FA2266">
        <w:rPr>
          <w:rFonts w:hint="cs"/>
          <w:rtl/>
        </w:rPr>
        <w:t>ته وأعز</w:t>
      </w:r>
      <w:r>
        <w:rPr>
          <w:rFonts w:hint="cs"/>
          <w:rtl/>
        </w:rPr>
        <w:t>ّ</w:t>
      </w:r>
      <w:r w:rsidRPr="00FA2266">
        <w:rPr>
          <w:rFonts w:hint="cs"/>
          <w:rtl/>
        </w:rPr>
        <w:t xml:space="preserve">ته هلاك الاستئصال </w:t>
      </w:r>
      <w:r>
        <w:rPr>
          <w:rFonts w:hint="cs"/>
          <w:rtl/>
        </w:rPr>
        <w:t>إ</w:t>
      </w:r>
      <w:r w:rsidRPr="00FA2266">
        <w:rPr>
          <w:rFonts w:hint="cs"/>
          <w:rtl/>
        </w:rPr>
        <w:t>ن تمت المباهل</w:t>
      </w:r>
      <w:r>
        <w:rPr>
          <w:rFonts w:hint="cs"/>
          <w:rtl/>
        </w:rPr>
        <w:t xml:space="preserve">ة.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نور الأبصار</w:t>
      </w:r>
      <w:r w:rsidR="00C0244F">
        <w:rPr>
          <w:rFonts w:hint="cs"/>
          <w:rtl/>
        </w:rPr>
        <w:t xml:space="preserve">: </w:t>
      </w:r>
      <w:r w:rsidRPr="00FA2266">
        <w:rPr>
          <w:rFonts w:hint="cs"/>
          <w:rtl/>
        </w:rPr>
        <w:t>ص</w:t>
      </w:r>
      <w:r>
        <w:rPr>
          <w:rFonts w:hint="cs"/>
          <w:rtl/>
        </w:rPr>
        <w:t xml:space="preserve"> </w:t>
      </w:r>
      <w:r w:rsidRPr="00FA2266">
        <w:rPr>
          <w:rFonts w:hint="cs"/>
          <w:rtl/>
        </w:rPr>
        <w:t>100</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وخص ال</w:t>
      </w:r>
      <w:r>
        <w:rPr>
          <w:rFonts w:hint="cs"/>
          <w:rtl/>
        </w:rPr>
        <w:t>أبن</w:t>
      </w:r>
      <w:r w:rsidRPr="00FA2266">
        <w:rPr>
          <w:rFonts w:hint="cs"/>
          <w:rtl/>
        </w:rPr>
        <w:t>اء والنساء ل</w:t>
      </w:r>
      <w:r>
        <w:rPr>
          <w:rFonts w:hint="cs"/>
          <w:rtl/>
        </w:rPr>
        <w:t>انّه</w:t>
      </w:r>
      <w:r w:rsidRPr="00FA2266">
        <w:rPr>
          <w:rFonts w:hint="cs"/>
          <w:rtl/>
        </w:rPr>
        <w:t xml:space="preserve">م </w:t>
      </w:r>
      <w:r>
        <w:rPr>
          <w:rFonts w:hint="cs"/>
          <w:rtl/>
        </w:rPr>
        <w:t>أ</w:t>
      </w:r>
      <w:r w:rsidRPr="00FA2266">
        <w:rPr>
          <w:rFonts w:hint="cs"/>
          <w:rtl/>
        </w:rPr>
        <w:t>عز</w:t>
      </w:r>
      <w:r>
        <w:rPr>
          <w:rFonts w:hint="cs"/>
          <w:rtl/>
        </w:rPr>
        <w:t>ّ</w:t>
      </w:r>
      <w:r w:rsidRPr="00FA2266">
        <w:rPr>
          <w:rFonts w:hint="cs"/>
          <w:rtl/>
        </w:rPr>
        <w:t xml:space="preserve"> الأهل وألصقهم بالقلوب وربما فداهم الرجل بنفسه وحارب دونهم</w:t>
      </w:r>
      <w:r>
        <w:rPr>
          <w:rFonts w:hint="cs"/>
          <w:rtl/>
        </w:rPr>
        <w:t xml:space="preserve"> حتّى </w:t>
      </w:r>
      <w:r w:rsidRPr="00FA2266">
        <w:rPr>
          <w:rFonts w:hint="cs"/>
          <w:rtl/>
        </w:rPr>
        <w:t>يقتل</w:t>
      </w:r>
      <w:r>
        <w:rPr>
          <w:rFonts w:hint="cs"/>
          <w:rtl/>
        </w:rPr>
        <w:t xml:space="preserve">، </w:t>
      </w:r>
      <w:r w:rsidRPr="00FA2266">
        <w:rPr>
          <w:rFonts w:hint="cs"/>
          <w:rtl/>
        </w:rPr>
        <w:t>ومن</w:t>
      </w:r>
      <w:r w:rsidR="00570A10">
        <w:rPr>
          <w:rFonts w:hint="cs"/>
          <w:rtl/>
        </w:rPr>
        <w:t xml:space="preserve"> ثمّ </w:t>
      </w:r>
      <w:r w:rsidRPr="00FA2266">
        <w:rPr>
          <w:rFonts w:hint="cs"/>
          <w:rtl/>
        </w:rPr>
        <w:t xml:space="preserve">كانوا يسوقون مع أنفسهم الضغائن في الحروب لتمنعهم من الهرب </w:t>
      </w:r>
      <w:r w:rsidRPr="008A7B2F">
        <w:rPr>
          <w:rFonts w:hint="cs"/>
          <w:rtl/>
        </w:rPr>
        <w:t>ويسم</w:t>
      </w:r>
      <w:r>
        <w:rPr>
          <w:rFonts w:hint="cs"/>
          <w:rtl/>
        </w:rPr>
        <w:t>ّ</w:t>
      </w:r>
      <w:r w:rsidRPr="008A7B2F">
        <w:rPr>
          <w:rFonts w:hint="cs"/>
          <w:rtl/>
        </w:rPr>
        <w:t>ون ال</w:t>
      </w:r>
      <w:r>
        <w:rPr>
          <w:rFonts w:hint="cs"/>
          <w:rtl/>
        </w:rPr>
        <w:t>ذادة</w:t>
      </w:r>
      <w:r w:rsidRPr="00FA2266">
        <w:rPr>
          <w:rFonts w:hint="cs"/>
          <w:rtl/>
        </w:rPr>
        <w:t xml:space="preserve"> عنها بأرواحهم حماة الحقائق</w:t>
      </w:r>
      <w:r>
        <w:rPr>
          <w:rFonts w:hint="cs"/>
          <w:rtl/>
        </w:rPr>
        <w:t xml:space="preserve">. </w:t>
      </w:r>
    </w:p>
    <w:p w:rsidR="001A6AE0" w:rsidRPr="00FA2266" w:rsidRDefault="001A6AE0" w:rsidP="001A6AE0">
      <w:pPr>
        <w:pStyle w:val="libNormal"/>
        <w:rPr>
          <w:rtl/>
        </w:rPr>
      </w:pPr>
      <w:r w:rsidRPr="00FA2266">
        <w:rPr>
          <w:rFonts w:hint="cs"/>
          <w:rtl/>
        </w:rPr>
        <w:t>وقد</w:t>
      </w:r>
      <w:r>
        <w:rPr>
          <w:rFonts w:hint="cs"/>
          <w:rtl/>
        </w:rPr>
        <w:t>ّم</w:t>
      </w:r>
      <w:r w:rsidRPr="00FA2266">
        <w:rPr>
          <w:rFonts w:hint="cs"/>
          <w:rtl/>
        </w:rPr>
        <w:t>هم في الذكر على الأنفس</w:t>
      </w:r>
      <w:r>
        <w:rPr>
          <w:rFonts w:hint="cs"/>
          <w:rtl/>
        </w:rPr>
        <w:t>،</w:t>
      </w:r>
      <w:r w:rsidRPr="00FA2266">
        <w:rPr>
          <w:rFonts w:hint="cs"/>
          <w:rtl/>
        </w:rPr>
        <w:t xml:space="preserve"> لين</w:t>
      </w:r>
      <w:r>
        <w:rPr>
          <w:rFonts w:hint="cs"/>
          <w:rtl/>
        </w:rPr>
        <w:t xml:space="preserve">بّه </w:t>
      </w:r>
      <w:r w:rsidRPr="00FA2266">
        <w:rPr>
          <w:rFonts w:hint="cs"/>
          <w:rtl/>
        </w:rPr>
        <w:t>على لطف مك</w:t>
      </w:r>
      <w:r>
        <w:rPr>
          <w:rFonts w:hint="cs"/>
          <w:rtl/>
        </w:rPr>
        <w:t>انه</w:t>
      </w:r>
      <w:r w:rsidRPr="00FA2266">
        <w:rPr>
          <w:rFonts w:hint="cs"/>
          <w:rtl/>
        </w:rPr>
        <w:t>م وقرب منزلتهم وليؤذن ب</w:t>
      </w:r>
      <w:r>
        <w:rPr>
          <w:rFonts w:hint="cs"/>
          <w:rtl/>
        </w:rPr>
        <w:t>انّه</w:t>
      </w:r>
      <w:r w:rsidRPr="00FA2266">
        <w:rPr>
          <w:rFonts w:hint="cs"/>
          <w:rtl/>
        </w:rPr>
        <w:t>م مقد</w:t>
      </w:r>
      <w:r>
        <w:rPr>
          <w:rFonts w:hint="cs"/>
          <w:rtl/>
        </w:rPr>
        <w:t>ّ</w:t>
      </w:r>
      <w:r w:rsidRPr="00FA2266">
        <w:rPr>
          <w:rFonts w:hint="cs"/>
          <w:rtl/>
        </w:rPr>
        <w:t>مون على الأنفس</w:t>
      </w:r>
      <w:r>
        <w:rPr>
          <w:rFonts w:hint="cs"/>
          <w:rtl/>
        </w:rPr>
        <w:t>!؟</w:t>
      </w:r>
      <w:r w:rsidRPr="00FA2266">
        <w:rPr>
          <w:rFonts w:hint="cs"/>
          <w:rtl/>
        </w:rPr>
        <w:t xml:space="preserve"> مفدون بها</w:t>
      </w:r>
      <w:r>
        <w:rPr>
          <w:rFonts w:hint="cs"/>
          <w:rtl/>
        </w:rPr>
        <w:t xml:space="preserve">. </w:t>
      </w:r>
    </w:p>
    <w:p w:rsidR="001A6AE0" w:rsidRPr="00FA2266" w:rsidRDefault="001A6AE0" w:rsidP="001A6AE0">
      <w:pPr>
        <w:pStyle w:val="libNormal"/>
        <w:rPr>
          <w:rtl/>
        </w:rPr>
      </w:pPr>
      <w:r w:rsidRPr="00FA2266">
        <w:rPr>
          <w:rFonts w:hint="cs"/>
          <w:rtl/>
        </w:rPr>
        <w:t>وفيه دليل لا شيء أقوى منه على فضل أصحاب الكساء</w:t>
      </w:r>
      <w:r>
        <w:rPr>
          <w:rFonts w:hint="cs"/>
          <w:rtl/>
        </w:rPr>
        <w:t xml:space="preserve">، </w:t>
      </w:r>
      <w:r w:rsidRPr="00FA2266">
        <w:rPr>
          <w:rFonts w:hint="cs"/>
          <w:rtl/>
        </w:rPr>
        <w:t>وفيه برهان واضح على صح</w:t>
      </w:r>
      <w:r>
        <w:rPr>
          <w:rFonts w:hint="cs"/>
          <w:rtl/>
        </w:rPr>
        <w:t>ّ</w:t>
      </w:r>
      <w:r w:rsidRPr="00FA2266">
        <w:rPr>
          <w:rFonts w:hint="cs"/>
          <w:rtl/>
        </w:rPr>
        <w:t xml:space="preserve">ة </w:t>
      </w:r>
      <w:r>
        <w:rPr>
          <w:rFonts w:hint="cs"/>
          <w:rtl/>
        </w:rPr>
        <w:t xml:space="preserve">نبوّة النبيّ </w:t>
      </w:r>
      <w:r w:rsidR="006E430D" w:rsidRPr="00BF39C2">
        <w:rPr>
          <w:rFonts w:hint="cs"/>
          <w:rtl/>
        </w:rPr>
        <w:t>صلّى الله عليه وآله وسلّم</w:t>
      </w:r>
      <w:r w:rsidRPr="00FA2266">
        <w:rPr>
          <w:rFonts w:hint="cs"/>
          <w:rtl/>
        </w:rPr>
        <w:t xml:space="preserve"> ل</w:t>
      </w:r>
      <w:r>
        <w:rPr>
          <w:rFonts w:hint="cs"/>
          <w:rtl/>
        </w:rPr>
        <w:t>انّه</w:t>
      </w:r>
      <w:r w:rsidRPr="00FA2266">
        <w:rPr>
          <w:rFonts w:hint="cs"/>
          <w:rtl/>
        </w:rPr>
        <w:t xml:space="preserve"> ل</w:t>
      </w:r>
      <w:r>
        <w:rPr>
          <w:rFonts w:hint="cs"/>
          <w:rtl/>
        </w:rPr>
        <w:t>م</w:t>
      </w:r>
      <w:r w:rsidRPr="00FA2266">
        <w:rPr>
          <w:rFonts w:hint="cs"/>
          <w:rtl/>
        </w:rPr>
        <w:t xml:space="preserve"> يرو</w:t>
      </w:r>
      <w:r>
        <w:rPr>
          <w:rFonts w:hint="cs"/>
          <w:rtl/>
        </w:rPr>
        <w:t xml:space="preserve"> أحد</w:t>
      </w:r>
      <w:r w:rsidRPr="00FA2266">
        <w:rPr>
          <w:rFonts w:hint="cs"/>
          <w:rtl/>
        </w:rPr>
        <w:t xml:space="preserve"> من موافق ولا مخالف </w:t>
      </w:r>
      <w:r>
        <w:rPr>
          <w:rFonts w:hint="cs"/>
          <w:rtl/>
        </w:rPr>
        <w:t>أنّه</w:t>
      </w:r>
      <w:r w:rsidRPr="00FA2266">
        <w:rPr>
          <w:rFonts w:hint="cs"/>
          <w:rtl/>
        </w:rPr>
        <w:t>م أجابوا</w:t>
      </w:r>
      <w:r>
        <w:rPr>
          <w:rFonts w:hint="cs"/>
          <w:rtl/>
        </w:rPr>
        <w:t xml:space="preserve"> إلى </w:t>
      </w:r>
      <w:r w:rsidRPr="00FA2266">
        <w:rPr>
          <w:rFonts w:hint="cs"/>
          <w:rtl/>
        </w:rPr>
        <w:t>ذلك</w:t>
      </w:r>
      <w:r>
        <w:rPr>
          <w:rFonts w:hint="cs"/>
          <w:rtl/>
        </w:rPr>
        <w:t xml:space="preserve">. </w:t>
      </w:r>
    </w:p>
    <w:p w:rsidR="001A6AE0" w:rsidRDefault="001A6AE0" w:rsidP="001A6AE0">
      <w:pPr>
        <w:pStyle w:val="libNormal"/>
        <w:rPr>
          <w:rtl/>
        </w:rPr>
      </w:pPr>
      <w:r w:rsidRPr="00FA2266">
        <w:rPr>
          <w:rFonts w:hint="cs"/>
          <w:rtl/>
        </w:rPr>
        <w:t>ورواه الترمذي في صحيحة</w:t>
      </w:r>
      <w:r>
        <w:rPr>
          <w:rFonts w:hint="cs"/>
          <w:rtl/>
        </w:rPr>
        <w:t xml:space="preserve">، </w:t>
      </w:r>
      <w:r w:rsidRPr="00FA2266">
        <w:rPr>
          <w:rFonts w:hint="cs"/>
          <w:rtl/>
        </w:rPr>
        <w:t>ورواه أبو مؤي</w:t>
      </w:r>
      <w:r>
        <w:rPr>
          <w:rFonts w:hint="cs"/>
          <w:rtl/>
        </w:rPr>
        <w:t>ّ</w:t>
      </w:r>
      <w:r w:rsidRPr="00FA2266">
        <w:rPr>
          <w:rFonts w:hint="cs"/>
          <w:rtl/>
        </w:rPr>
        <w:t>د الموف</w:t>
      </w:r>
      <w:r>
        <w:rPr>
          <w:rFonts w:hint="cs"/>
          <w:rtl/>
        </w:rPr>
        <w:t>ّ</w:t>
      </w:r>
      <w:r w:rsidRPr="00FA2266">
        <w:rPr>
          <w:rFonts w:hint="cs"/>
          <w:rtl/>
        </w:rPr>
        <w:t>ق بن</w:t>
      </w:r>
      <w:r>
        <w:rPr>
          <w:rFonts w:hint="cs"/>
          <w:rtl/>
        </w:rPr>
        <w:t xml:space="preserve"> أحمد </w:t>
      </w:r>
      <w:r w:rsidRPr="00FA2266">
        <w:rPr>
          <w:rFonts w:hint="cs"/>
          <w:rtl/>
        </w:rPr>
        <w:t>في كتاب فضائل علي</w:t>
      </w:r>
      <w:r>
        <w:rPr>
          <w:rFonts w:hint="cs"/>
          <w:rtl/>
        </w:rPr>
        <w:t>ّ.</w:t>
      </w:r>
    </w:p>
    <w:p w:rsidR="001A6AE0" w:rsidRPr="006911C2" w:rsidRDefault="001A6AE0" w:rsidP="006F20E3">
      <w:pPr>
        <w:pStyle w:val="libNormal"/>
        <w:rPr>
          <w:rtl/>
        </w:rPr>
      </w:pPr>
      <w:r>
        <w:rPr>
          <w:rFonts w:hint="cs"/>
          <w:rtl/>
        </w:rPr>
        <w:t xml:space="preserve"> </w:t>
      </w:r>
      <w:r w:rsidRPr="00FA2266">
        <w:rPr>
          <w:rFonts w:hint="cs"/>
          <w:rtl/>
        </w:rPr>
        <w:t>ورواه أيضاً أبو نعيم في الحلية عن عامر بن سعد عن أبيه سعد بن أبي وق</w:t>
      </w:r>
      <w:r>
        <w:rPr>
          <w:rFonts w:hint="cs"/>
          <w:rtl/>
        </w:rPr>
        <w:t>ّ</w:t>
      </w:r>
      <w:r w:rsidRPr="00FA2266">
        <w:rPr>
          <w:rFonts w:hint="cs"/>
          <w:rtl/>
        </w:rPr>
        <w:t>اص</w:t>
      </w:r>
      <w:r>
        <w:rPr>
          <w:rFonts w:hint="cs"/>
          <w:rtl/>
        </w:rPr>
        <w:t xml:space="preserve">، </w:t>
      </w:r>
      <w:r w:rsidRPr="00FA2266">
        <w:rPr>
          <w:rFonts w:hint="cs"/>
          <w:rtl/>
        </w:rPr>
        <w:t>ورواه الحمويني في كتاب فرائد السمطين</w:t>
      </w:r>
      <w:r>
        <w:rPr>
          <w:rFonts w:hint="cs"/>
          <w:rtl/>
        </w:rPr>
        <w:t xml:space="preserve">، </w:t>
      </w:r>
      <w:r w:rsidRPr="00FA2266">
        <w:rPr>
          <w:rFonts w:hint="cs"/>
          <w:rtl/>
        </w:rPr>
        <w:t xml:space="preserve">وفي صحيح مسلم عن عامر بن سعد بن أبي </w:t>
      </w:r>
      <w:r w:rsidR="00CC26F2">
        <w:rPr>
          <w:rFonts w:hint="cs"/>
          <w:rtl/>
        </w:rPr>
        <w:t>وقّاص</w:t>
      </w:r>
      <w:r w:rsidRPr="00FA2266">
        <w:rPr>
          <w:rFonts w:hint="cs"/>
          <w:rtl/>
        </w:rPr>
        <w:t xml:space="preserve"> عن أبيه قال</w:t>
      </w:r>
      <w:r w:rsidR="00C0244F">
        <w:rPr>
          <w:rFonts w:hint="cs"/>
          <w:rtl/>
        </w:rPr>
        <w:t xml:space="preserve">: </w:t>
      </w:r>
      <w:r w:rsidRPr="00FA2266">
        <w:rPr>
          <w:rFonts w:hint="cs"/>
          <w:rtl/>
        </w:rPr>
        <w:t>أمر معاوية بن أبي سفيان فقال</w:t>
      </w:r>
      <w:r w:rsidR="00C0244F">
        <w:rPr>
          <w:rFonts w:hint="cs"/>
          <w:rtl/>
        </w:rPr>
        <w:t xml:space="preserve">: </w:t>
      </w:r>
      <w:r w:rsidRPr="00FA2266">
        <w:rPr>
          <w:rFonts w:hint="cs"/>
          <w:rtl/>
        </w:rPr>
        <w:t>ما يمنعك أن تسب</w:t>
      </w:r>
      <w:r>
        <w:rPr>
          <w:rFonts w:hint="cs"/>
          <w:rtl/>
        </w:rPr>
        <w:t>َّ</w:t>
      </w:r>
      <w:r w:rsidRPr="00FA2266">
        <w:rPr>
          <w:rFonts w:hint="cs"/>
          <w:rtl/>
        </w:rPr>
        <w:t xml:space="preserve"> أبا تراب قال</w:t>
      </w:r>
      <w:r w:rsidR="00C0244F">
        <w:rPr>
          <w:rFonts w:hint="cs"/>
          <w:rtl/>
        </w:rPr>
        <w:t xml:space="preserve">: </w:t>
      </w:r>
      <w:r w:rsidRPr="00FA2266">
        <w:rPr>
          <w:rFonts w:hint="cs"/>
          <w:rtl/>
        </w:rPr>
        <w:t>أم</w:t>
      </w:r>
      <w:r>
        <w:rPr>
          <w:rFonts w:hint="cs"/>
          <w:rtl/>
        </w:rPr>
        <w:t>َّ</w:t>
      </w:r>
      <w:r w:rsidRPr="00FA2266">
        <w:rPr>
          <w:rFonts w:hint="cs"/>
          <w:rtl/>
        </w:rPr>
        <w:t>ا ما ذكرت ثلاثاً قالهن</w:t>
      </w:r>
      <w:r>
        <w:rPr>
          <w:rFonts w:hint="cs"/>
          <w:rtl/>
        </w:rPr>
        <w:t>ّ</w:t>
      </w:r>
      <w:r w:rsidRPr="00FA2266">
        <w:rPr>
          <w:rFonts w:hint="cs"/>
          <w:rtl/>
        </w:rPr>
        <w:t xml:space="preserve"> </w:t>
      </w:r>
      <w:r>
        <w:rPr>
          <w:rFonts w:hint="cs"/>
          <w:rtl/>
        </w:rPr>
        <w:t xml:space="preserve">له </w:t>
      </w:r>
      <w:r w:rsidRPr="00FA2266">
        <w:rPr>
          <w:rFonts w:hint="cs"/>
          <w:rtl/>
        </w:rPr>
        <w:t xml:space="preserve">رسول الله صلى الله عايه وسلم فلن </w:t>
      </w:r>
      <w:r>
        <w:rPr>
          <w:rFonts w:hint="cs"/>
          <w:rtl/>
        </w:rPr>
        <w:t>أ</w:t>
      </w:r>
      <w:r w:rsidRPr="00FA2266">
        <w:rPr>
          <w:rFonts w:hint="cs"/>
          <w:rtl/>
        </w:rPr>
        <w:t>سب</w:t>
      </w:r>
      <w:r>
        <w:rPr>
          <w:rFonts w:hint="cs"/>
          <w:rtl/>
        </w:rPr>
        <w:t>ّ</w:t>
      </w:r>
      <w:r w:rsidRPr="00FA2266">
        <w:rPr>
          <w:rFonts w:hint="cs"/>
          <w:rtl/>
        </w:rPr>
        <w:t>ه</w:t>
      </w:r>
      <w:r>
        <w:rPr>
          <w:rFonts w:hint="cs"/>
          <w:rtl/>
        </w:rPr>
        <w:t>- لأن ت</w:t>
      </w:r>
      <w:r w:rsidRPr="00FA2266">
        <w:rPr>
          <w:rFonts w:hint="cs"/>
          <w:rtl/>
        </w:rPr>
        <w:t>كون لي واحد</w:t>
      </w:r>
      <w:r>
        <w:rPr>
          <w:rFonts w:hint="cs"/>
          <w:rtl/>
        </w:rPr>
        <w:t>ة</w:t>
      </w:r>
      <w:r w:rsidRPr="00FA2266">
        <w:rPr>
          <w:rFonts w:hint="cs"/>
          <w:rtl/>
        </w:rPr>
        <w:t xml:space="preserve"> </w:t>
      </w:r>
      <w:r>
        <w:rPr>
          <w:rFonts w:hint="cs"/>
          <w:rtl/>
        </w:rPr>
        <w:t>من</w:t>
      </w:r>
      <w:r w:rsidRPr="00FA2266">
        <w:rPr>
          <w:rFonts w:hint="cs"/>
          <w:rtl/>
        </w:rPr>
        <w:t>هن</w:t>
      </w:r>
      <w:r>
        <w:rPr>
          <w:rFonts w:hint="cs"/>
          <w:rtl/>
        </w:rPr>
        <w:t>ّ</w:t>
      </w:r>
      <w:r w:rsidRPr="00FA2266">
        <w:rPr>
          <w:rFonts w:hint="cs"/>
          <w:rtl/>
        </w:rPr>
        <w:t xml:space="preserve"> أحب</w:t>
      </w:r>
      <w:r>
        <w:rPr>
          <w:rFonts w:hint="cs"/>
          <w:rtl/>
        </w:rPr>
        <w:t>ّ</w:t>
      </w:r>
      <w:r w:rsidRPr="00FA2266">
        <w:rPr>
          <w:rFonts w:hint="cs"/>
          <w:rtl/>
        </w:rPr>
        <w:t xml:space="preserve"> إلي</w:t>
      </w:r>
      <w:r>
        <w:rPr>
          <w:rFonts w:hint="cs"/>
          <w:rtl/>
        </w:rPr>
        <w:t>ّ</w:t>
      </w:r>
      <w:r w:rsidRPr="00FA2266">
        <w:rPr>
          <w:rFonts w:hint="cs"/>
          <w:rtl/>
        </w:rPr>
        <w:t xml:space="preserve"> من حمر الن</w:t>
      </w:r>
      <w:r>
        <w:rPr>
          <w:rFonts w:hint="cs"/>
          <w:rtl/>
        </w:rPr>
        <w:t>ّ</w:t>
      </w:r>
      <w:r w:rsidRPr="00FA2266">
        <w:rPr>
          <w:rFonts w:hint="cs"/>
          <w:rtl/>
        </w:rPr>
        <w:t>عم</w:t>
      </w:r>
      <w:r>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 حين خل</w:t>
      </w:r>
      <w:r>
        <w:rPr>
          <w:rFonts w:hint="cs"/>
          <w:rtl/>
        </w:rPr>
        <w:t>ّ</w:t>
      </w:r>
      <w:r w:rsidRPr="00FA2266">
        <w:rPr>
          <w:rFonts w:hint="cs"/>
          <w:rtl/>
        </w:rPr>
        <w:t>فه في بعض مغازيه فقال له علي</w:t>
      </w:r>
      <w:r>
        <w:rPr>
          <w:rFonts w:hint="cs"/>
          <w:rtl/>
        </w:rPr>
        <w:t>ّ</w:t>
      </w:r>
      <w:r w:rsidR="00C0244F">
        <w:rPr>
          <w:rFonts w:hint="cs"/>
          <w:rtl/>
        </w:rPr>
        <w:t xml:space="preserve">: </w:t>
      </w:r>
      <w:r w:rsidRPr="006F20E3">
        <w:rPr>
          <w:rStyle w:val="libBold2Char"/>
          <w:rFonts w:hint="cs"/>
          <w:rtl/>
        </w:rPr>
        <w:t>[يا رسول الله خلّفتني مع النساء والصبيان؟</w:t>
      </w:r>
      <w:r>
        <w:rPr>
          <w:rFonts w:hint="cs"/>
          <w:rtl/>
        </w:rPr>
        <w:t xml:space="preserve"> </w:t>
      </w:r>
      <w:r w:rsidRPr="00FA2266">
        <w:rPr>
          <w:rFonts w:hint="cs"/>
          <w:rtl/>
        </w:rPr>
        <w:t xml:space="preserve">فقال له رسول الله </w:t>
      </w:r>
      <w:r w:rsidR="006E430D" w:rsidRPr="00BF39C2">
        <w:rPr>
          <w:rFonts w:hint="cs"/>
          <w:rtl/>
        </w:rPr>
        <w:t>صلّى الله عليه وآله وسلّم</w:t>
      </w:r>
      <w:r w:rsidR="00C0244F">
        <w:rPr>
          <w:rFonts w:hint="cs"/>
          <w:rtl/>
        </w:rPr>
        <w:t xml:space="preserve">: </w:t>
      </w:r>
      <w:r w:rsidRPr="006F20E3">
        <w:rPr>
          <w:rStyle w:val="libBold2Char"/>
          <w:rFonts w:hint="cs"/>
          <w:rtl/>
        </w:rPr>
        <w:t>أما ترضى أن تكون منّي بمنزلة هارون من موسى إلّا أنّه لا نبي بعدي؟</w:t>
      </w:r>
      <w:r>
        <w:rPr>
          <w:rFonts w:hint="cs"/>
          <w:rtl/>
        </w:rPr>
        <w:t xml:space="preserve"> </w:t>
      </w:r>
      <w:r w:rsidRPr="00FA2266">
        <w:rPr>
          <w:rFonts w:hint="cs"/>
          <w:rtl/>
        </w:rPr>
        <w:t>وسمعته يقول يوم خيبر</w:t>
      </w:r>
      <w:r w:rsidR="00C0244F">
        <w:rPr>
          <w:rFonts w:hint="cs"/>
          <w:rtl/>
        </w:rPr>
        <w:t xml:space="preserve">: </w:t>
      </w:r>
      <w:r w:rsidRPr="006F20E3">
        <w:rPr>
          <w:rStyle w:val="libBold2Char"/>
          <w:rFonts w:hint="cs"/>
          <w:rtl/>
        </w:rPr>
        <w:t>لأعطينَّ الراية غداً رجلاً يحبّ الله ورسوله، ويحبّه الله ورسوله،</w:t>
      </w:r>
      <w:r>
        <w:rPr>
          <w:rFonts w:hint="cs"/>
          <w:rtl/>
        </w:rPr>
        <w:t xml:space="preserve"> </w:t>
      </w:r>
      <w:r w:rsidRPr="00FA2266">
        <w:rPr>
          <w:rFonts w:hint="cs"/>
          <w:rtl/>
        </w:rPr>
        <w:t>قال</w:t>
      </w:r>
      <w:r w:rsidR="00C0244F">
        <w:rPr>
          <w:rFonts w:hint="cs"/>
          <w:rtl/>
        </w:rPr>
        <w:t xml:space="preserve">: </w:t>
      </w:r>
      <w:r w:rsidRPr="00FA2266">
        <w:rPr>
          <w:rFonts w:hint="cs"/>
          <w:rtl/>
        </w:rPr>
        <w:t>فتطاولنا لها</w:t>
      </w:r>
      <w:r>
        <w:rPr>
          <w:rFonts w:hint="cs"/>
          <w:rtl/>
        </w:rPr>
        <w:t xml:space="preserve">، </w:t>
      </w:r>
      <w:r w:rsidRPr="00FA2266">
        <w:rPr>
          <w:rFonts w:hint="cs"/>
          <w:rtl/>
        </w:rPr>
        <w:t>فقال</w:t>
      </w:r>
      <w:r w:rsidR="00C0244F">
        <w:rPr>
          <w:rFonts w:hint="cs"/>
          <w:rtl/>
        </w:rPr>
        <w:t xml:space="preserve">: </w:t>
      </w:r>
      <w:r w:rsidR="006F20E3">
        <w:rPr>
          <w:rStyle w:val="libBold2Char"/>
          <w:rFonts w:hint="cs"/>
          <w:rtl/>
        </w:rPr>
        <w:t>أ</w:t>
      </w:r>
      <w:r w:rsidRPr="006F20E3">
        <w:rPr>
          <w:rStyle w:val="libBold2Char"/>
          <w:rFonts w:hint="cs"/>
          <w:rtl/>
        </w:rPr>
        <w:t>دعوا لي عليّاً</w:t>
      </w:r>
      <w:r w:rsidRPr="00AB6B59">
        <w:rPr>
          <w:rStyle w:val="libBold2Char"/>
          <w:rFonts w:hint="cs"/>
          <w:rtl/>
        </w:rPr>
        <w:t xml:space="preserve"> </w:t>
      </w:r>
      <w:r w:rsidRPr="00FA2266">
        <w:rPr>
          <w:rFonts w:hint="cs"/>
          <w:rtl/>
        </w:rPr>
        <w:t>فأتى به أرمد العين فبصق في عينه</w:t>
      </w:r>
      <w:r>
        <w:rPr>
          <w:rFonts w:hint="cs"/>
          <w:rtl/>
        </w:rPr>
        <w:t xml:space="preserve">، </w:t>
      </w:r>
      <w:r w:rsidRPr="00FA2266">
        <w:rPr>
          <w:rFonts w:hint="cs"/>
          <w:rtl/>
        </w:rPr>
        <w:t>ودفع الراية إليه ففتح الله على يده</w:t>
      </w:r>
      <w:r>
        <w:rPr>
          <w:rFonts w:hint="cs"/>
          <w:rtl/>
        </w:rPr>
        <w:t xml:space="preserve">، </w:t>
      </w:r>
      <w:r w:rsidRPr="00FA2266">
        <w:rPr>
          <w:rFonts w:hint="cs"/>
          <w:rtl/>
        </w:rPr>
        <w:t>ولما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فَقُلْ تَعَالَوْا </w:t>
      </w:r>
      <w:r w:rsidR="00B21F2F" w:rsidRPr="00943108">
        <w:rPr>
          <w:rStyle w:val="libAieChar"/>
          <w:rtl/>
        </w:rPr>
        <w:t>نَدْعُ أَبْنَاءَنَا وَأَبْنَاءَكُمْ</w:t>
      </w:r>
      <w:r w:rsidR="00B21F2F" w:rsidRPr="001659DF">
        <w:rPr>
          <w:rStyle w:val="libAieChar"/>
          <w:rtl/>
        </w:rPr>
        <w:t xml:space="preserve">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w:t>
      </w:r>
      <w:r w:rsidRPr="00002E7B">
        <w:rPr>
          <w:rStyle w:val="libAlaemChar"/>
          <w:rtl/>
        </w:rPr>
        <w:t>)</w:t>
      </w:r>
      <w:r w:rsidRPr="00FA2266">
        <w:rPr>
          <w:rFonts w:hint="cs"/>
          <w:rtl/>
        </w:rPr>
        <w:t xml:space="preserve"> دعا رسول الله</w:t>
      </w:r>
      <w:r>
        <w:rPr>
          <w:rFonts w:hint="cs"/>
          <w:rtl/>
        </w:rPr>
        <w:t xml:space="preserve"> عليّاً </w:t>
      </w:r>
      <w:r w:rsidRPr="00FA2266">
        <w:rPr>
          <w:rFonts w:hint="cs"/>
          <w:rtl/>
        </w:rPr>
        <w:t>وفاطمة وحسناً وحسيناً وقال</w:t>
      </w:r>
      <w:r w:rsidR="00C0244F" w:rsidRPr="006F20E3">
        <w:rPr>
          <w:rStyle w:val="libBold2Char"/>
          <w:rFonts w:hint="cs"/>
          <w:rtl/>
        </w:rPr>
        <w:t xml:space="preserve">: </w:t>
      </w:r>
      <w:r w:rsidR="006F20E3">
        <w:rPr>
          <w:rStyle w:val="libBold2Char"/>
          <w:rFonts w:hint="cs"/>
          <w:rtl/>
        </w:rPr>
        <w:t>أ</w:t>
      </w:r>
      <w:r w:rsidRPr="006F20E3">
        <w:rPr>
          <w:rStyle w:val="libBold2Char"/>
          <w:rFonts w:hint="cs"/>
          <w:rtl/>
        </w:rPr>
        <w:t>للّهم هؤلاء أهل بيتي]</w:t>
      </w:r>
      <w:r w:rsidR="006911C2" w:rsidRPr="006F20E3">
        <w:rPr>
          <w:rStyle w:val="libBold2Char"/>
          <w:rFonts w:hint="cs"/>
          <w:rtl/>
        </w:rPr>
        <w:t>.</w:t>
      </w:r>
      <w:r w:rsidRPr="006911C2">
        <w:rPr>
          <w:rFonts w:hint="cs"/>
          <w:rtl/>
        </w:rPr>
        <w:t xml:space="preserve"> </w:t>
      </w:r>
    </w:p>
    <w:p w:rsidR="001A6AE0" w:rsidRPr="006F20E3" w:rsidRDefault="001A6AE0" w:rsidP="006911C2">
      <w:pPr>
        <w:pStyle w:val="libNormal"/>
        <w:rPr>
          <w:rStyle w:val="libBold2Char"/>
          <w:rtl/>
        </w:rPr>
      </w:pPr>
      <w:r w:rsidRPr="00FA2266">
        <w:rPr>
          <w:rFonts w:hint="cs"/>
          <w:rtl/>
        </w:rPr>
        <w:t>وفي حلية الأولياء لأبي نعيم بإسناده عن عامر بن أبي وق</w:t>
      </w:r>
      <w:r>
        <w:rPr>
          <w:rFonts w:hint="cs"/>
          <w:rtl/>
        </w:rPr>
        <w:t>ّ</w:t>
      </w:r>
      <w:r w:rsidRPr="00FA2266">
        <w:rPr>
          <w:rFonts w:hint="cs"/>
          <w:rtl/>
        </w:rPr>
        <w:t>اص عن أبيه قال</w:t>
      </w:r>
      <w:r w:rsidR="00C0244F">
        <w:rPr>
          <w:rFonts w:hint="cs"/>
          <w:rtl/>
        </w:rPr>
        <w:t xml:space="preserve">: </w:t>
      </w:r>
      <w:r w:rsidRPr="00FA2266">
        <w:rPr>
          <w:rFonts w:hint="cs"/>
          <w:rtl/>
        </w:rPr>
        <w:t>لما نزلت هذه</w:t>
      </w:r>
      <w:r>
        <w:rPr>
          <w:rFonts w:hint="cs"/>
          <w:rtl/>
        </w:rPr>
        <w:t xml:space="preserve"> الآية </w:t>
      </w:r>
      <w:r w:rsidRPr="00FA2266">
        <w:rPr>
          <w:rFonts w:hint="cs"/>
          <w:rtl/>
        </w:rPr>
        <w:t xml:space="preserve">دعا رسول الله </w:t>
      </w:r>
      <w:r w:rsidR="006E430D" w:rsidRPr="00BF39C2">
        <w:rPr>
          <w:rFonts w:hint="cs"/>
          <w:rtl/>
        </w:rPr>
        <w:t>صلّى الله عليه وآله وسلّم</w:t>
      </w:r>
      <w:r w:rsidR="00B21F2F">
        <w:rPr>
          <w:rFonts w:hint="cs"/>
          <w:rtl/>
        </w:rPr>
        <w:t xml:space="preserve"> </w:t>
      </w:r>
      <w:r>
        <w:rPr>
          <w:rFonts w:hint="cs"/>
          <w:rtl/>
        </w:rPr>
        <w:t xml:space="preserve">عليّاً </w:t>
      </w:r>
      <w:r w:rsidRPr="00FA2266">
        <w:rPr>
          <w:rFonts w:hint="cs"/>
          <w:rtl/>
        </w:rPr>
        <w:t>وفاطمة وحسناً وحسيناً فقال</w:t>
      </w:r>
      <w:r w:rsidR="00C0244F">
        <w:rPr>
          <w:rFonts w:hint="cs"/>
          <w:rtl/>
        </w:rPr>
        <w:t xml:space="preserve">: </w:t>
      </w:r>
      <w:r w:rsidRPr="006F20E3">
        <w:rPr>
          <w:rStyle w:val="libBold2Char"/>
          <w:rFonts w:hint="cs"/>
          <w:rtl/>
        </w:rPr>
        <w:t>[اللّهم هؤلاء أهل بيتي]</w:t>
      </w:r>
      <w:r w:rsidR="006911C2" w:rsidRPr="006F20E3">
        <w:rPr>
          <w:rStyle w:val="libBold2Char"/>
          <w:rFonts w:hint="cs"/>
          <w:rtl/>
        </w:rPr>
        <w:t>.</w:t>
      </w:r>
      <w:r w:rsidRPr="006F20E3">
        <w:rPr>
          <w:rStyle w:val="libBold2Char"/>
          <w:rFonts w:hint="cs"/>
          <w:rtl/>
        </w:rPr>
        <w:t xml:space="preserve"> </w:t>
      </w:r>
    </w:p>
    <w:p w:rsidR="001A6AE0" w:rsidRDefault="001A6AE0" w:rsidP="001A6AE0">
      <w:pPr>
        <w:pStyle w:val="libNormal"/>
        <w:rPr>
          <w:rtl/>
        </w:rPr>
      </w:pPr>
      <w:r>
        <w:rPr>
          <w:rtl/>
        </w:rPr>
        <w:br w:type="page"/>
      </w:r>
    </w:p>
    <w:p w:rsidR="001A6AE0" w:rsidRPr="00DD4EB6" w:rsidRDefault="001A6AE0" w:rsidP="006911C2">
      <w:pPr>
        <w:pStyle w:val="libNormal"/>
        <w:rPr>
          <w:rStyle w:val="libBold2Char"/>
          <w:rtl/>
        </w:rPr>
      </w:pPr>
      <w:r w:rsidRPr="00FA2266">
        <w:rPr>
          <w:rFonts w:hint="cs"/>
          <w:rtl/>
        </w:rPr>
        <w:lastRenderedPageBreak/>
        <w:t>وفي حلية الأولياء أيضاً</w:t>
      </w:r>
      <w:r>
        <w:rPr>
          <w:rFonts w:hint="cs"/>
          <w:rtl/>
        </w:rPr>
        <w:t xml:space="preserve">، </w:t>
      </w:r>
      <w:r w:rsidRPr="00FA2266">
        <w:rPr>
          <w:rFonts w:hint="cs"/>
          <w:rtl/>
        </w:rPr>
        <w:t xml:space="preserve">بإسناده </w:t>
      </w:r>
      <w:r>
        <w:rPr>
          <w:rtl/>
        </w:rPr>
        <w:t>-</w:t>
      </w:r>
      <w:r w:rsidRPr="00FA2266">
        <w:rPr>
          <w:rFonts w:hint="cs"/>
          <w:rtl/>
        </w:rPr>
        <w:t>أبو نعيم- عن الشعبي عن جابر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العاقب و</w:t>
      </w:r>
      <w:r w:rsidR="00CC26F2">
        <w:rPr>
          <w:rFonts w:hint="cs"/>
          <w:rtl/>
        </w:rPr>
        <w:t>الطيّب</w:t>
      </w:r>
      <w:r w:rsidRPr="00FA2266">
        <w:rPr>
          <w:rFonts w:hint="cs"/>
          <w:rtl/>
        </w:rPr>
        <w:t xml:space="preserve"> فدعا هما</w:t>
      </w:r>
      <w:r>
        <w:rPr>
          <w:rFonts w:hint="cs"/>
          <w:rtl/>
        </w:rPr>
        <w:t xml:space="preserve"> إلى </w:t>
      </w:r>
      <w:r w:rsidRPr="00FA2266">
        <w:rPr>
          <w:rFonts w:hint="cs"/>
          <w:rtl/>
        </w:rPr>
        <w:t>الإسلام فقالا</w:t>
      </w:r>
      <w:r w:rsidR="00C0244F">
        <w:rPr>
          <w:rFonts w:hint="cs"/>
          <w:rtl/>
        </w:rPr>
        <w:t xml:space="preserve">: </w:t>
      </w:r>
      <w:r w:rsidRPr="00FA2266">
        <w:rPr>
          <w:rFonts w:hint="cs"/>
          <w:rtl/>
        </w:rPr>
        <w:t xml:space="preserve">أسلمنا يا </w:t>
      </w:r>
      <w:r>
        <w:rPr>
          <w:rFonts w:hint="cs"/>
          <w:rtl/>
        </w:rPr>
        <w:t>محمّد</w:t>
      </w:r>
      <w:r w:rsidRPr="00FA2266">
        <w:rPr>
          <w:rFonts w:hint="cs"/>
          <w:rtl/>
        </w:rPr>
        <w:t xml:space="preserve"> فقال</w:t>
      </w:r>
      <w:r w:rsidR="00C0244F">
        <w:rPr>
          <w:rFonts w:hint="cs"/>
          <w:rtl/>
        </w:rPr>
        <w:t xml:space="preserve">: </w:t>
      </w:r>
      <w:r w:rsidRPr="00DD4EB6">
        <w:rPr>
          <w:rStyle w:val="libBold2Char"/>
          <w:rFonts w:hint="cs"/>
          <w:rtl/>
        </w:rPr>
        <w:t>[كذبتما إن شئتما أخبرتكما بما يمنعكما من الإسلام</w:t>
      </w:r>
      <w:r w:rsidR="0043069E" w:rsidRPr="00DD4EB6">
        <w:rPr>
          <w:rStyle w:val="libBold2Char"/>
          <w:rFonts w:hint="cs"/>
          <w:rtl/>
        </w:rPr>
        <w:t>.</w:t>
      </w:r>
      <w:r>
        <w:rPr>
          <w:rFonts w:hint="cs"/>
          <w:rtl/>
        </w:rPr>
        <w:t xml:space="preserve"> </w:t>
      </w:r>
      <w:r w:rsidRPr="00FA2266">
        <w:rPr>
          <w:rFonts w:hint="cs"/>
          <w:rtl/>
        </w:rPr>
        <w:t>قالا</w:t>
      </w:r>
      <w:r w:rsidR="00C0244F">
        <w:rPr>
          <w:rFonts w:hint="cs"/>
          <w:rtl/>
        </w:rPr>
        <w:t xml:space="preserve">: </w:t>
      </w:r>
      <w:r w:rsidRPr="00FA2266">
        <w:rPr>
          <w:rFonts w:hint="cs"/>
          <w:rtl/>
        </w:rPr>
        <w:t xml:space="preserve">فهات </w:t>
      </w:r>
      <w:r>
        <w:rPr>
          <w:rFonts w:hint="cs"/>
          <w:rtl/>
        </w:rPr>
        <w:t>إ</w:t>
      </w:r>
      <w:r w:rsidRPr="00FA2266">
        <w:rPr>
          <w:rFonts w:hint="cs"/>
          <w:rtl/>
        </w:rPr>
        <w:t>لينا</w:t>
      </w:r>
      <w:r>
        <w:rPr>
          <w:rFonts w:hint="cs"/>
          <w:rtl/>
        </w:rPr>
        <w:t xml:space="preserve">، </w:t>
      </w:r>
      <w:r w:rsidRPr="00FA2266">
        <w:rPr>
          <w:rFonts w:hint="cs"/>
          <w:rtl/>
        </w:rPr>
        <w:t>قال</w:t>
      </w:r>
      <w:r w:rsidR="00C0244F">
        <w:rPr>
          <w:rFonts w:hint="cs"/>
          <w:rtl/>
        </w:rPr>
        <w:t xml:space="preserve">: </w:t>
      </w:r>
      <w:r w:rsidRPr="00DD4EB6">
        <w:rPr>
          <w:rStyle w:val="libBold2Char"/>
          <w:rFonts w:hint="cs"/>
          <w:rtl/>
        </w:rPr>
        <w:t>حبّ الصليب، وشرب الخمر، وأكل لحم الخنزير]،</w:t>
      </w:r>
      <w:r>
        <w:rPr>
          <w:rFonts w:hint="cs"/>
          <w:rtl/>
        </w:rPr>
        <w:t xml:space="preserve"> </w:t>
      </w:r>
      <w:r w:rsidRPr="00FA2266">
        <w:rPr>
          <w:rFonts w:hint="cs"/>
          <w:rtl/>
        </w:rPr>
        <w:t>قال جابر</w:t>
      </w:r>
      <w:r w:rsidR="00C0244F">
        <w:rPr>
          <w:rFonts w:hint="cs"/>
          <w:rtl/>
        </w:rPr>
        <w:t xml:space="preserve">: </w:t>
      </w:r>
      <w:r w:rsidRPr="00FA2266">
        <w:rPr>
          <w:rFonts w:hint="cs"/>
          <w:rtl/>
        </w:rPr>
        <w:t>فدعاهما</w:t>
      </w:r>
      <w:r>
        <w:rPr>
          <w:rFonts w:hint="cs"/>
          <w:rtl/>
        </w:rPr>
        <w:t xml:space="preserve"> إلى </w:t>
      </w:r>
      <w:r w:rsidRPr="00FA2266">
        <w:rPr>
          <w:rFonts w:hint="cs"/>
          <w:rtl/>
        </w:rPr>
        <w:t>الملاعنة</w:t>
      </w:r>
      <w:r>
        <w:rPr>
          <w:rFonts w:hint="cs"/>
          <w:rtl/>
        </w:rPr>
        <w:t xml:space="preserve">، </w:t>
      </w:r>
      <w:r w:rsidRPr="00FA2266">
        <w:rPr>
          <w:rFonts w:hint="cs"/>
          <w:rtl/>
        </w:rPr>
        <w:t>فوعداه</w:t>
      </w:r>
      <w:r>
        <w:rPr>
          <w:rFonts w:hint="cs"/>
          <w:rtl/>
        </w:rPr>
        <w:t xml:space="preserve"> على</w:t>
      </w:r>
      <w:r w:rsidRPr="00FA2266">
        <w:rPr>
          <w:rFonts w:hint="cs"/>
          <w:rtl/>
        </w:rPr>
        <w:t xml:space="preserve"> أن ي</w:t>
      </w:r>
      <w:r>
        <w:rPr>
          <w:rFonts w:hint="cs"/>
          <w:rtl/>
        </w:rPr>
        <w:t>غا</w:t>
      </w:r>
      <w:r w:rsidRPr="00FA2266">
        <w:rPr>
          <w:rFonts w:hint="cs"/>
          <w:rtl/>
        </w:rPr>
        <w:t>د</w:t>
      </w:r>
      <w:r>
        <w:rPr>
          <w:rFonts w:hint="cs"/>
          <w:rtl/>
        </w:rPr>
        <w:t>ي</w:t>
      </w:r>
      <w:r w:rsidRPr="00FA2266">
        <w:rPr>
          <w:rFonts w:hint="cs"/>
          <w:rtl/>
        </w:rPr>
        <w:t xml:space="preserve">اه بالغداة فغدا رسول الله </w:t>
      </w:r>
      <w:r w:rsidR="006E430D" w:rsidRPr="00BF39C2">
        <w:rPr>
          <w:rFonts w:hint="cs"/>
          <w:rtl/>
        </w:rPr>
        <w:t>صلّى الله عليه وآله وسلّم</w:t>
      </w:r>
      <w:r>
        <w:rPr>
          <w:rFonts w:hint="cs"/>
          <w:rtl/>
        </w:rPr>
        <w:t xml:space="preserve">، وأخذ </w:t>
      </w:r>
      <w:r w:rsidRPr="00FA2266">
        <w:rPr>
          <w:rFonts w:hint="cs"/>
          <w:rtl/>
        </w:rPr>
        <w:t>بيد علي</w:t>
      </w:r>
      <w:r>
        <w:rPr>
          <w:rFonts w:hint="cs"/>
          <w:rtl/>
        </w:rPr>
        <w:t>ّ</w:t>
      </w:r>
      <w:r w:rsidRPr="00FA2266">
        <w:rPr>
          <w:rFonts w:hint="cs"/>
          <w:rtl/>
        </w:rPr>
        <w:t xml:space="preserve"> والحسن والحسين وفاطمة</w:t>
      </w:r>
      <w:r>
        <w:rPr>
          <w:rFonts w:hint="cs"/>
          <w:rtl/>
        </w:rPr>
        <w:t xml:space="preserve"> </w:t>
      </w:r>
      <w:r w:rsidRPr="00FA2266">
        <w:rPr>
          <w:rFonts w:hint="cs"/>
          <w:rtl/>
        </w:rPr>
        <w:t>فأرسل إليهما فأبيا أن يجيباه وأقر</w:t>
      </w:r>
      <w:r>
        <w:rPr>
          <w:rFonts w:hint="cs"/>
          <w:rtl/>
        </w:rPr>
        <w:t>ّ</w:t>
      </w:r>
      <w:r w:rsidRPr="00FA2266">
        <w:rPr>
          <w:rFonts w:hint="cs"/>
          <w:rtl/>
        </w:rPr>
        <w:t>ا له</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DD4EB6">
        <w:rPr>
          <w:rStyle w:val="libBold2Char"/>
          <w:rFonts w:hint="cs"/>
          <w:rtl/>
        </w:rPr>
        <w:t>[وال</w:t>
      </w:r>
      <w:r w:rsidR="00DD4EB6" w:rsidRPr="00DD4EB6">
        <w:rPr>
          <w:rStyle w:val="libBold2Char"/>
          <w:rFonts w:hint="cs"/>
          <w:rtl/>
        </w:rPr>
        <w:t>ّ</w:t>
      </w:r>
      <w:r w:rsidRPr="00DD4EB6">
        <w:rPr>
          <w:rStyle w:val="libBold2Char"/>
          <w:rFonts w:hint="cs"/>
          <w:rtl/>
        </w:rPr>
        <w:t>ذي بعثني بالحقّ لو فعلا لأمطر الله عليهما الوادي ناراً]</w:t>
      </w:r>
      <w:r w:rsidR="006911C2" w:rsidRPr="00DD4EB6">
        <w:rPr>
          <w:rStyle w:val="libBold2Char"/>
          <w:rFonts w:hint="cs"/>
          <w:rtl/>
        </w:rPr>
        <w:t>.</w:t>
      </w:r>
    </w:p>
    <w:p w:rsidR="001A6AE0" w:rsidRPr="00FA2266" w:rsidRDefault="001A6AE0" w:rsidP="00B21F2F">
      <w:pPr>
        <w:pStyle w:val="libNormal"/>
        <w:rPr>
          <w:rtl/>
        </w:rPr>
      </w:pPr>
      <w:r w:rsidRPr="00FA2266">
        <w:rPr>
          <w:rFonts w:hint="cs"/>
          <w:rtl/>
        </w:rPr>
        <w:t>قال جابر</w:t>
      </w:r>
      <w:r w:rsidR="00C0244F">
        <w:rPr>
          <w:rFonts w:hint="cs"/>
          <w:rtl/>
        </w:rPr>
        <w:t xml:space="preserve">: </w:t>
      </w:r>
      <w:r w:rsidRPr="00FA2266">
        <w:rPr>
          <w:rFonts w:hint="cs"/>
          <w:rtl/>
        </w:rPr>
        <w:t>فيهم نزلت</w:t>
      </w:r>
      <w:r>
        <w:rPr>
          <w:rFonts w:hint="cs"/>
          <w:rtl/>
        </w:rPr>
        <w:t xml:space="preserve"> </w:t>
      </w:r>
      <w:r>
        <w:rPr>
          <w:rStyle w:val="libAlaemChar"/>
          <w:rFonts w:hint="cs"/>
          <w:rtl/>
        </w:rPr>
        <w:t>(</w:t>
      </w:r>
      <w:r w:rsidR="00B21F2F" w:rsidRPr="00943108">
        <w:rPr>
          <w:rStyle w:val="libAieChar"/>
          <w:rtl/>
        </w:rPr>
        <w:t>نَدْعُ أَبْنَاءَنَا وَأَبْنَاءَكُمْ</w:t>
      </w:r>
      <w:r w:rsidRPr="00002E7B">
        <w:rPr>
          <w:rStyle w:val="libAlaemChar"/>
          <w:rFonts w:hint="cs"/>
          <w:rtl/>
        </w:rPr>
        <w:t>)</w:t>
      </w:r>
      <w:r>
        <w:rPr>
          <w:rFonts w:hint="cs"/>
          <w:rtl/>
        </w:rPr>
        <w:t xml:space="preserve">، </w:t>
      </w:r>
      <w:r w:rsidRPr="001659DF">
        <w:rPr>
          <w:rFonts w:hint="cs"/>
          <w:rtl/>
        </w:rPr>
        <w:t>قال جابر</w:t>
      </w:r>
      <w:r w:rsidR="00C0244F">
        <w:rPr>
          <w:rFonts w:hint="cs"/>
          <w:rtl/>
        </w:rPr>
        <w:t xml:space="preserve">: </w:t>
      </w:r>
      <w:r>
        <w:rPr>
          <w:rStyle w:val="libAlaemChar"/>
          <w:rFonts w:hint="cs"/>
          <w:rtl/>
        </w:rPr>
        <w:t>(</w:t>
      </w:r>
      <w:r w:rsidRPr="001659DF">
        <w:rPr>
          <w:rStyle w:val="libAieChar"/>
          <w:rtl/>
        </w:rPr>
        <w:t>وَأَنفُسَنَا وَأَنفُسَكُمْ</w:t>
      </w:r>
      <w:r w:rsidRPr="00002E7B">
        <w:rPr>
          <w:rStyle w:val="libAlaemChar"/>
          <w:rFonts w:hint="cs"/>
          <w:rtl/>
        </w:rPr>
        <w:t>)</w:t>
      </w:r>
      <w:r w:rsidRPr="001659DF">
        <w:rPr>
          <w:rFonts w:hint="cs"/>
          <w:rtl/>
        </w:rPr>
        <w:t xml:space="preserve"> رسول الله وعلي</w:t>
      </w:r>
      <w:r>
        <w:rPr>
          <w:rFonts w:hint="cs"/>
          <w:rtl/>
        </w:rPr>
        <w:t xml:space="preserve"> </w:t>
      </w:r>
      <w:r>
        <w:rPr>
          <w:rStyle w:val="libAlaemChar"/>
          <w:rFonts w:hint="cs"/>
          <w:rtl/>
        </w:rPr>
        <w:t>(</w:t>
      </w:r>
      <w:r w:rsidR="00B21F2F" w:rsidRPr="00943108">
        <w:rPr>
          <w:rStyle w:val="libAieChar"/>
          <w:rtl/>
        </w:rPr>
        <w:t>أَبْنَاءَنَا</w:t>
      </w:r>
      <w:r w:rsidRPr="00002E7B">
        <w:rPr>
          <w:rStyle w:val="libAlaemChar"/>
          <w:rFonts w:hint="cs"/>
          <w:rtl/>
        </w:rPr>
        <w:t>)</w:t>
      </w:r>
      <w:r w:rsidRPr="001659DF">
        <w:rPr>
          <w:rFonts w:hint="cs"/>
          <w:rtl/>
        </w:rPr>
        <w:t xml:space="preserve"> الحسن والحسين</w:t>
      </w:r>
      <w:r>
        <w:rPr>
          <w:rFonts w:hint="cs"/>
          <w:rtl/>
        </w:rPr>
        <w:t xml:space="preserve"> </w:t>
      </w:r>
      <w:r>
        <w:rPr>
          <w:rStyle w:val="libAlaemChar"/>
          <w:rFonts w:hint="cs"/>
          <w:rtl/>
        </w:rPr>
        <w:t>(</w:t>
      </w:r>
      <w:r w:rsidRPr="001659DF">
        <w:rPr>
          <w:rStyle w:val="libAieChar"/>
          <w:rtl/>
        </w:rPr>
        <w:t>وَنِسَاءَنَا</w:t>
      </w:r>
      <w:r w:rsidRPr="00002E7B">
        <w:rPr>
          <w:rStyle w:val="libAlaemChar"/>
          <w:rtl/>
        </w:rPr>
        <w:t>)</w:t>
      </w:r>
      <w:r w:rsidRPr="00FA2266">
        <w:rPr>
          <w:rFonts w:hint="cs"/>
          <w:rtl/>
        </w:rPr>
        <w:t xml:space="preserve"> فاطمة</w:t>
      </w:r>
      <w:r>
        <w:rPr>
          <w:rFonts w:hint="cs"/>
          <w:rtl/>
        </w:rPr>
        <w:t xml:space="preserve">. </w:t>
      </w:r>
    </w:p>
    <w:p w:rsidR="001A6AE0" w:rsidRPr="00FA2266" w:rsidRDefault="001A6AE0" w:rsidP="003C5391">
      <w:pPr>
        <w:pStyle w:val="libNormal"/>
        <w:rPr>
          <w:rtl/>
        </w:rPr>
      </w:pPr>
      <w:r w:rsidRPr="00FA2266">
        <w:rPr>
          <w:rFonts w:hint="cs"/>
          <w:rtl/>
        </w:rPr>
        <w:t>ونورد هنا ما</w:t>
      </w:r>
      <w:r>
        <w:rPr>
          <w:rFonts w:hint="cs"/>
          <w:rtl/>
        </w:rPr>
        <w:t xml:space="preserve"> أخرج </w:t>
      </w:r>
      <w:r w:rsidRPr="00FA2266">
        <w:rPr>
          <w:rFonts w:hint="cs"/>
          <w:rtl/>
        </w:rPr>
        <w:t xml:space="preserve">البيهقي في الدلائل </w:t>
      </w:r>
      <w:r>
        <w:rPr>
          <w:rtl/>
        </w:rPr>
        <w:t>-</w:t>
      </w:r>
      <w:r w:rsidRPr="00FA2266">
        <w:rPr>
          <w:rFonts w:hint="cs"/>
          <w:rtl/>
        </w:rPr>
        <w:t xml:space="preserve"> دلائل ال</w:t>
      </w:r>
      <w:r>
        <w:rPr>
          <w:rFonts w:hint="cs"/>
          <w:rtl/>
        </w:rPr>
        <w:t>نبوّة</w:t>
      </w:r>
      <w:r w:rsidRPr="00FA2266">
        <w:rPr>
          <w:rFonts w:hint="cs"/>
          <w:rtl/>
        </w:rPr>
        <w:t xml:space="preserve"> </w:t>
      </w:r>
      <w:r>
        <w:rPr>
          <w:rtl/>
        </w:rPr>
        <w:t>-</w:t>
      </w:r>
      <w:r w:rsidRPr="00FA2266">
        <w:rPr>
          <w:rFonts w:hint="cs"/>
          <w:rtl/>
        </w:rPr>
        <w:t xml:space="preserve"> من طريق سلم</w:t>
      </w:r>
      <w:r>
        <w:rPr>
          <w:rFonts w:hint="cs"/>
          <w:rtl/>
        </w:rPr>
        <w:t>ة</w:t>
      </w:r>
      <w:r w:rsidRPr="00FA2266">
        <w:rPr>
          <w:rFonts w:hint="cs"/>
          <w:rtl/>
        </w:rPr>
        <w:t xml:space="preserve"> بن عبد يشوع عن أبيه عن </w:t>
      </w:r>
      <w:r>
        <w:rPr>
          <w:rFonts w:hint="cs"/>
          <w:rtl/>
        </w:rPr>
        <w:t>جدّه</w:t>
      </w:r>
      <w:r w:rsidR="00C0244F">
        <w:rPr>
          <w:rFonts w:hint="cs"/>
          <w:rtl/>
        </w:rPr>
        <w:t xml:space="preserve">: </w:t>
      </w:r>
      <w:r w:rsidRPr="00FA2266">
        <w:rPr>
          <w:rFonts w:hint="cs"/>
          <w:rtl/>
        </w:rPr>
        <w:t xml:space="preserve">أن رسول الله </w:t>
      </w:r>
      <w:r w:rsidR="006E430D" w:rsidRPr="00BF39C2">
        <w:rPr>
          <w:rFonts w:hint="cs"/>
          <w:rtl/>
        </w:rPr>
        <w:t>صلّى الله عليه وآله وسلّم</w:t>
      </w:r>
      <w:r w:rsidRPr="00FA2266">
        <w:rPr>
          <w:rFonts w:hint="cs"/>
          <w:rtl/>
        </w:rPr>
        <w:t xml:space="preserve"> كتب</w:t>
      </w:r>
      <w:r>
        <w:rPr>
          <w:rFonts w:hint="cs"/>
          <w:rtl/>
        </w:rPr>
        <w:t xml:space="preserve"> إلى أ</w:t>
      </w:r>
      <w:r w:rsidRPr="00FA2266">
        <w:rPr>
          <w:rFonts w:hint="cs"/>
          <w:rtl/>
        </w:rPr>
        <w:t>هل نجران قبل أن ينزل عليه</w:t>
      </w:r>
      <w:r>
        <w:rPr>
          <w:rFonts w:hint="cs"/>
          <w:rtl/>
        </w:rPr>
        <w:t xml:space="preserve"> سورة النمل</w:t>
      </w:r>
      <w:r w:rsidRPr="00FA2266">
        <w:rPr>
          <w:rFonts w:hint="cs"/>
          <w:rtl/>
        </w:rPr>
        <w:t xml:space="preserve"> </w:t>
      </w:r>
      <w:r>
        <w:rPr>
          <w:rFonts w:hint="cs"/>
          <w:rtl/>
        </w:rPr>
        <w:t>(</w:t>
      </w:r>
      <w:r w:rsidRPr="00FA2266">
        <w:rPr>
          <w:rFonts w:hint="cs"/>
          <w:rtl/>
        </w:rPr>
        <w:t>طس</w:t>
      </w:r>
      <w:r>
        <w:rPr>
          <w:rFonts w:hint="cs"/>
          <w:rtl/>
        </w:rPr>
        <w:t>)</w:t>
      </w:r>
      <w:r w:rsidR="00C0244F">
        <w:rPr>
          <w:rFonts w:hint="cs"/>
          <w:rtl/>
        </w:rPr>
        <w:t xml:space="preserve">: </w:t>
      </w:r>
      <w:r w:rsidRPr="00DD4EB6">
        <w:rPr>
          <w:rStyle w:val="libBold2Char"/>
          <w:rFonts w:hint="cs"/>
          <w:rtl/>
        </w:rPr>
        <w:t>[بسم الله إله إبراهيم وإسحق ويعقوب. من محمّد رسول الله إلى أسقف نجران وأهل نجران، إن أسلمتم فإنّي أحمد إليكم الله إله إبراهيم وإسحق ويعقوب. أمّا بعد</w:t>
      </w:r>
      <w:r w:rsidR="00C0244F" w:rsidRPr="00DD4EB6">
        <w:rPr>
          <w:rStyle w:val="libBold2Char"/>
          <w:rFonts w:hint="cs"/>
          <w:rtl/>
        </w:rPr>
        <w:t xml:space="preserve">: </w:t>
      </w:r>
      <w:r w:rsidRPr="00DD4EB6">
        <w:rPr>
          <w:rStyle w:val="libBold2Char"/>
          <w:rFonts w:hint="cs"/>
          <w:rtl/>
        </w:rPr>
        <w:t>فإنّي أدعوكم إلى عبادة الله من عبادة العباد، وأدعوكم إلى ولاية الله، من ولاية العباد. فإن أبيتم فالجزية، وإن أبيتم فقد أُوذنتم بالحرب، والسلام]</w:t>
      </w:r>
      <w:r w:rsidRPr="006911C2">
        <w:rPr>
          <w:rFonts w:hint="cs"/>
          <w:rtl/>
        </w:rPr>
        <w:t>،</w:t>
      </w:r>
      <w:r>
        <w:rPr>
          <w:rFonts w:hint="cs"/>
          <w:rtl/>
        </w:rPr>
        <w:t xml:space="preserve"> فلمّا </w:t>
      </w:r>
      <w:r w:rsidRPr="00FA2266">
        <w:rPr>
          <w:rFonts w:hint="cs"/>
          <w:rtl/>
        </w:rPr>
        <w:t>قرأ</w:t>
      </w:r>
      <w:r>
        <w:rPr>
          <w:rFonts w:hint="cs"/>
          <w:rtl/>
        </w:rPr>
        <w:t xml:space="preserve"> الأسقف </w:t>
      </w:r>
      <w:r w:rsidRPr="00FA2266">
        <w:rPr>
          <w:rFonts w:hint="cs"/>
          <w:rtl/>
        </w:rPr>
        <w:t>الكتاب فظع به وذعر ذعراً شديداً</w:t>
      </w:r>
      <w:r>
        <w:rPr>
          <w:rFonts w:hint="cs"/>
          <w:rtl/>
        </w:rPr>
        <w:t xml:space="preserve">، </w:t>
      </w:r>
      <w:r w:rsidRPr="00FA2266">
        <w:rPr>
          <w:rFonts w:hint="cs"/>
          <w:rtl/>
        </w:rPr>
        <w:t>فبعث</w:t>
      </w:r>
      <w:r>
        <w:rPr>
          <w:rFonts w:hint="cs"/>
          <w:rtl/>
        </w:rPr>
        <w:t xml:space="preserve"> إلى </w:t>
      </w:r>
      <w:r w:rsidRPr="00FA2266">
        <w:rPr>
          <w:rFonts w:hint="cs"/>
          <w:rtl/>
        </w:rPr>
        <w:t xml:space="preserve">رجل من </w:t>
      </w:r>
      <w:r>
        <w:rPr>
          <w:rFonts w:hint="cs"/>
          <w:rtl/>
        </w:rPr>
        <w:t>أ</w:t>
      </w:r>
      <w:r w:rsidRPr="00FA2266">
        <w:rPr>
          <w:rFonts w:hint="cs"/>
          <w:rtl/>
        </w:rPr>
        <w:t>هل نجران يقال له شرحبيل بن وداع</w:t>
      </w:r>
      <w:r>
        <w:rPr>
          <w:rFonts w:hint="cs"/>
          <w:rtl/>
        </w:rPr>
        <w:t>ة</w:t>
      </w:r>
      <w:r w:rsidRPr="00FA2266">
        <w:rPr>
          <w:rFonts w:hint="cs"/>
          <w:rtl/>
        </w:rPr>
        <w:t xml:space="preserve"> فدفع إليه كتاب</w:t>
      </w:r>
      <w:r>
        <w:rPr>
          <w:rFonts w:hint="cs"/>
          <w:rtl/>
        </w:rPr>
        <w:t xml:space="preserve"> النبيّ </w:t>
      </w:r>
      <w:r w:rsidR="006E430D" w:rsidRPr="00BF39C2">
        <w:rPr>
          <w:rFonts w:hint="cs"/>
          <w:rtl/>
        </w:rPr>
        <w:t>صلّى الله عليه وآله</w:t>
      </w:r>
      <w:r w:rsidRPr="006C582E">
        <w:rPr>
          <w:rStyle w:val="libAlaemChar"/>
          <w:rFonts w:hint="cs"/>
          <w:rtl/>
        </w:rPr>
        <w:t>‌</w:t>
      </w:r>
      <w:r w:rsidRPr="00FA2266">
        <w:rPr>
          <w:rFonts w:hint="cs"/>
          <w:rtl/>
        </w:rPr>
        <w:t xml:space="preserve"> فقرأه</w:t>
      </w:r>
      <w:r>
        <w:rPr>
          <w:rFonts w:hint="cs"/>
          <w:rtl/>
        </w:rPr>
        <w:t xml:space="preserve">، </w:t>
      </w:r>
      <w:r w:rsidRPr="00FA2266">
        <w:rPr>
          <w:rFonts w:hint="cs"/>
          <w:rtl/>
        </w:rPr>
        <w:t>فقال له الأسقف</w:t>
      </w:r>
      <w:r w:rsidR="00C0244F">
        <w:rPr>
          <w:rFonts w:hint="cs"/>
          <w:rtl/>
        </w:rPr>
        <w:t xml:space="preserve">: </w:t>
      </w:r>
      <w:r w:rsidRPr="00FA2266">
        <w:rPr>
          <w:rFonts w:hint="cs"/>
          <w:rtl/>
        </w:rPr>
        <w:t>ما رأيك</w:t>
      </w:r>
      <w:r>
        <w:rPr>
          <w:rFonts w:hint="cs"/>
          <w:rtl/>
        </w:rPr>
        <w:t xml:space="preserve">؟ </w:t>
      </w:r>
      <w:r w:rsidRPr="00FA2266">
        <w:rPr>
          <w:rFonts w:hint="cs"/>
          <w:rtl/>
        </w:rPr>
        <w:t>فقال شرحبيل</w:t>
      </w:r>
      <w:r w:rsidR="00C0244F">
        <w:rPr>
          <w:rFonts w:hint="cs"/>
          <w:rtl/>
        </w:rPr>
        <w:t xml:space="preserve">: </w:t>
      </w:r>
      <w:r w:rsidRPr="00FA2266">
        <w:rPr>
          <w:rFonts w:hint="cs"/>
          <w:rtl/>
        </w:rPr>
        <w:t>قد علمت ما وعد الله إبراهيم في ذري</w:t>
      </w:r>
      <w:r>
        <w:rPr>
          <w:rFonts w:hint="cs"/>
          <w:rtl/>
        </w:rPr>
        <w:t>ّة</w:t>
      </w:r>
      <w:r w:rsidRPr="00FA2266">
        <w:rPr>
          <w:rFonts w:hint="cs"/>
          <w:rtl/>
        </w:rPr>
        <w:t xml:space="preserve"> إسماعيل</w:t>
      </w:r>
      <w:r>
        <w:rPr>
          <w:rFonts w:hint="cs"/>
          <w:rtl/>
        </w:rPr>
        <w:t xml:space="preserve"> (</w:t>
      </w:r>
      <w:r w:rsidRPr="00FA2266">
        <w:rPr>
          <w:rFonts w:hint="cs"/>
          <w:rtl/>
        </w:rPr>
        <w:t>اسمعيل) من ال</w:t>
      </w:r>
      <w:r>
        <w:rPr>
          <w:rFonts w:hint="cs"/>
          <w:rtl/>
        </w:rPr>
        <w:t>نبوّة</w:t>
      </w:r>
      <w:r w:rsidRPr="00FA2266">
        <w:rPr>
          <w:rFonts w:hint="cs"/>
          <w:rtl/>
        </w:rPr>
        <w:t xml:space="preserve"> فما ي</w:t>
      </w:r>
      <w:r>
        <w:rPr>
          <w:rFonts w:hint="cs"/>
          <w:rtl/>
        </w:rPr>
        <w:t>ُ</w:t>
      </w:r>
      <w:r w:rsidRPr="00FA2266">
        <w:rPr>
          <w:rFonts w:hint="cs"/>
          <w:rtl/>
        </w:rPr>
        <w:t>ؤ</w:t>
      </w:r>
      <w:r>
        <w:rPr>
          <w:rFonts w:hint="cs"/>
          <w:rtl/>
        </w:rPr>
        <w:t>ْ</w:t>
      </w:r>
      <w:r w:rsidRPr="00FA2266">
        <w:rPr>
          <w:rFonts w:hint="cs"/>
          <w:rtl/>
        </w:rPr>
        <w:t>م</w:t>
      </w:r>
      <w:r>
        <w:rPr>
          <w:rFonts w:hint="cs"/>
          <w:rtl/>
        </w:rPr>
        <w:t>َ</w:t>
      </w:r>
      <w:r w:rsidRPr="00FA2266">
        <w:rPr>
          <w:rFonts w:hint="cs"/>
          <w:rtl/>
        </w:rPr>
        <w:t>ن أن يكون هذا الرجل</w:t>
      </w:r>
      <w:r>
        <w:rPr>
          <w:rFonts w:hint="cs"/>
          <w:rtl/>
        </w:rPr>
        <w:t xml:space="preserve">؟ </w:t>
      </w:r>
      <w:r w:rsidRPr="00FA2266">
        <w:rPr>
          <w:rFonts w:hint="cs"/>
          <w:rtl/>
        </w:rPr>
        <w:t>ليس لي في ال</w:t>
      </w:r>
      <w:r>
        <w:rPr>
          <w:rFonts w:hint="cs"/>
          <w:rtl/>
        </w:rPr>
        <w:t>نبوّة</w:t>
      </w:r>
      <w:r w:rsidRPr="00FA2266">
        <w:rPr>
          <w:rFonts w:hint="cs"/>
          <w:rtl/>
        </w:rPr>
        <w:t xml:space="preserve"> رأي</w:t>
      </w:r>
      <w:r>
        <w:rPr>
          <w:rFonts w:hint="cs"/>
          <w:rtl/>
        </w:rPr>
        <w:t xml:space="preserve">، </w:t>
      </w:r>
      <w:r w:rsidRPr="00FA2266">
        <w:rPr>
          <w:rFonts w:hint="cs"/>
          <w:rtl/>
        </w:rPr>
        <w:t>لو كان رأي من أمر الدنيا أشرت عليك فيه</w:t>
      </w:r>
      <w:r>
        <w:rPr>
          <w:rFonts w:hint="cs"/>
          <w:rtl/>
        </w:rPr>
        <w:t xml:space="preserve">، </w:t>
      </w:r>
      <w:r w:rsidRPr="00FA2266">
        <w:rPr>
          <w:rFonts w:hint="cs"/>
          <w:rtl/>
        </w:rPr>
        <w:t>وجهدت لك</w:t>
      </w:r>
      <w:r>
        <w:rPr>
          <w:rFonts w:hint="cs"/>
          <w:rtl/>
        </w:rPr>
        <w:t xml:space="preserve">، </w:t>
      </w:r>
      <w:r w:rsidRPr="00FA2266">
        <w:rPr>
          <w:rFonts w:hint="cs"/>
          <w:rtl/>
        </w:rPr>
        <w:t>فبعث</w:t>
      </w:r>
      <w:r>
        <w:rPr>
          <w:rFonts w:hint="cs"/>
          <w:rtl/>
        </w:rPr>
        <w:t xml:space="preserve"> الأسقف إلى </w:t>
      </w:r>
      <w:r w:rsidRPr="00FA2266">
        <w:rPr>
          <w:rFonts w:hint="cs"/>
          <w:rtl/>
        </w:rPr>
        <w:t>واحد</w:t>
      </w:r>
      <w:r>
        <w:rPr>
          <w:rFonts w:hint="cs"/>
          <w:rtl/>
        </w:rPr>
        <w:t>ٍ بعد واحد</w:t>
      </w:r>
      <w:r w:rsidRPr="00FA2266">
        <w:rPr>
          <w:rFonts w:hint="cs"/>
          <w:rtl/>
        </w:rPr>
        <w:t xml:space="preserve"> من </w:t>
      </w:r>
      <w:r>
        <w:rPr>
          <w:rFonts w:hint="cs"/>
          <w:rtl/>
        </w:rPr>
        <w:t>أ</w:t>
      </w:r>
      <w:r w:rsidRPr="00FA2266">
        <w:rPr>
          <w:rFonts w:hint="cs"/>
          <w:rtl/>
        </w:rPr>
        <w:t>هل نجران فكل</w:t>
      </w:r>
      <w:r>
        <w:rPr>
          <w:rFonts w:hint="cs"/>
          <w:rtl/>
        </w:rPr>
        <w:t>ّ</w:t>
      </w:r>
      <w:r w:rsidRPr="00FA2266">
        <w:rPr>
          <w:rFonts w:hint="cs"/>
          <w:rtl/>
        </w:rPr>
        <w:t>هم قالوا مثل قول شرحبيل</w:t>
      </w:r>
      <w:r>
        <w:rPr>
          <w:rFonts w:hint="cs"/>
          <w:rtl/>
        </w:rPr>
        <w:t>.</w:t>
      </w:r>
      <w:r w:rsidRPr="00FA2266">
        <w:rPr>
          <w:rFonts w:hint="cs"/>
          <w:rtl/>
        </w:rPr>
        <w:t xml:space="preserve"> فاجتمع رأيهم على أن يبعثوا شرحبيل بن وداع</w:t>
      </w:r>
      <w:r>
        <w:rPr>
          <w:rFonts w:hint="cs"/>
          <w:rtl/>
        </w:rPr>
        <w:t xml:space="preserve">ة، </w:t>
      </w:r>
      <w:r w:rsidRPr="00FA2266">
        <w:rPr>
          <w:rFonts w:hint="cs"/>
          <w:rtl/>
        </w:rPr>
        <w:t>وعبد الله بن شرحبيل</w:t>
      </w:r>
      <w:r>
        <w:rPr>
          <w:rFonts w:hint="cs"/>
          <w:rtl/>
        </w:rPr>
        <w:t>،</w:t>
      </w:r>
      <w:r w:rsidRPr="00FA2266">
        <w:rPr>
          <w:rFonts w:hint="cs"/>
          <w:rtl/>
        </w:rPr>
        <w:t xml:space="preserve"> وجب</w:t>
      </w:r>
      <w:r>
        <w:rPr>
          <w:rFonts w:hint="cs"/>
          <w:rtl/>
        </w:rPr>
        <w:t>ّ</w:t>
      </w:r>
      <w:r w:rsidRPr="00FA2266">
        <w:rPr>
          <w:rFonts w:hint="cs"/>
          <w:rtl/>
        </w:rPr>
        <w:t>ار بن فيض</w:t>
      </w:r>
      <w:r>
        <w:rPr>
          <w:rFonts w:hint="cs"/>
          <w:rtl/>
        </w:rPr>
        <w:t>،</w:t>
      </w:r>
      <w:r w:rsidRPr="00FA2266">
        <w:rPr>
          <w:rFonts w:hint="cs"/>
          <w:rtl/>
        </w:rPr>
        <w:t xml:space="preserve"> فيأتون ب</w:t>
      </w:r>
      <w:r>
        <w:rPr>
          <w:rFonts w:hint="cs"/>
          <w:rtl/>
        </w:rPr>
        <w:t>خب</w:t>
      </w:r>
      <w:r w:rsidRPr="00FA2266">
        <w:rPr>
          <w:rFonts w:hint="cs"/>
          <w:rtl/>
        </w:rPr>
        <w:t>ر رسول</w:t>
      </w:r>
      <w:r>
        <w:rPr>
          <w:rFonts w:hint="cs"/>
          <w:rtl/>
        </w:rPr>
        <w:t xml:space="preserve"> الله </w:t>
      </w:r>
      <w:r w:rsidR="006E430D" w:rsidRPr="00BF39C2">
        <w:rPr>
          <w:rFonts w:hint="cs"/>
          <w:rtl/>
        </w:rPr>
        <w:t>صلّى الله عليه وآله وسلّم</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فانطلق الوفد</w:t>
      </w:r>
      <w:r>
        <w:rPr>
          <w:rFonts w:hint="cs"/>
          <w:rtl/>
        </w:rPr>
        <w:t xml:space="preserve"> حتّى </w:t>
      </w:r>
      <w:r w:rsidRPr="00FA2266">
        <w:rPr>
          <w:rFonts w:hint="cs"/>
          <w:rtl/>
        </w:rPr>
        <w:t>أتوا رسول الله</w:t>
      </w:r>
      <w:r>
        <w:rPr>
          <w:rFonts w:hint="cs"/>
          <w:rtl/>
        </w:rPr>
        <w:t xml:space="preserve"> </w:t>
      </w:r>
      <w:r w:rsidR="006E430D" w:rsidRPr="00BF39C2">
        <w:rPr>
          <w:rFonts w:hint="cs"/>
          <w:rtl/>
        </w:rPr>
        <w:t>صلّى الله عليه وآله وسلّم</w:t>
      </w:r>
      <w:r w:rsidRPr="00FA2266">
        <w:rPr>
          <w:rFonts w:hint="cs"/>
          <w:rtl/>
        </w:rPr>
        <w:t xml:space="preserve"> فسألهم وسألوه فلم </w:t>
      </w:r>
      <w:r>
        <w:rPr>
          <w:rFonts w:hint="cs"/>
          <w:rtl/>
        </w:rPr>
        <w:t>ت</w:t>
      </w:r>
      <w:r w:rsidRPr="00FA2266">
        <w:rPr>
          <w:rFonts w:hint="cs"/>
          <w:rtl/>
        </w:rPr>
        <w:t>زل به وبهم المسألة</w:t>
      </w:r>
      <w:r>
        <w:rPr>
          <w:rFonts w:hint="cs"/>
          <w:rtl/>
        </w:rPr>
        <w:t xml:space="preserve"> حتّى </w:t>
      </w:r>
      <w:r w:rsidRPr="00FA2266">
        <w:rPr>
          <w:rFonts w:hint="cs"/>
          <w:rtl/>
        </w:rPr>
        <w:t>قالوا له</w:t>
      </w:r>
      <w:r w:rsidR="00C0244F">
        <w:rPr>
          <w:rFonts w:hint="cs"/>
          <w:rtl/>
        </w:rPr>
        <w:t xml:space="preserve">: </w:t>
      </w:r>
      <w:r w:rsidRPr="00FA2266">
        <w:rPr>
          <w:rFonts w:hint="cs"/>
          <w:rtl/>
        </w:rPr>
        <w:t xml:space="preserve">ما </w:t>
      </w:r>
      <w:r>
        <w:rPr>
          <w:rFonts w:hint="cs"/>
          <w:rtl/>
        </w:rPr>
        <w:t>ت</w:t>
      </w:r>
      <w:r w:rsidRPr="00FA2266">
        <w:rPr>
          <w:rFonts w:hint="cs"/>
          <w:rtl/>
        </w:rPr>
        <w:t>قول في عيسى بن مريم</w:t>
      </w:r>
      <w:r>
        <w:rPr>
          <w:rFonts w:hint="cs"/>
          <w:rtl/>
        </w:rPr>
        <w:t xml:space="preserve">؟ </w:t>
      </w:r>
      <w:r w:rsidRPr="00FA2266">
        <w:rPr>
          <w:rFonts w:hint="cs"/>
          <w:rtl/>
        </w:rPr>
        <w:t>فقال رسول الله</w:t>
      </w:r>
      <w:r>
        <w:rPr>
          <w:rFonts w:hint="cs"/>
          <w:rtl/>
        </w:rPr>
        <w:t xml:space="preserve"> </w:t>
      </w:r>
      <w:r w:rsidR="006E430D" w:rsidRPr="00BF39C2">
        <w:rPr>
          <w:rFonts w:hint="cs"/>
          <w:rtl/>
        </w:rPr>
        <w:t>صلّى الله عليه وآله وسلّم</w:t>
      </w:r>
      <w:r w:rsidRPr="00FA2266">
        <w:rPr>
          <w:rFonts w:hint="cs"/>
          <w:rtl/>
        </w:rPr>
        <w:t xml:space="preserve"> </w:t>
      </w:r>
      <w:r w:rsidRPr="00DD4EB6">
        <w:rPr>
          <w:rStyle w:val="libBold2Char"/>
          <w:rFonts w:hint="cs"/>
          <w:rtl/>
        </w:rPr>
        <w:t>[ما عندي فيه شيءٌ يومي هذا، فأقيموا حتّى أخبركم بما يقال في عيسى، صبح الغد]</w:t>
      </w:r>
      <w:r w:rsidRPr="00FA2266">
        <w:rPr>
          <w:rFonts w:hint="cs"/>
          <w:rtl/>
        </w:rPr>
        <w:t>؛ فأنزل الله هذه</w:t>
      </w:r>
      <w:r>
        <w:rPr>
          <w:rFonts w:hint="cs"/>
          <w:rtl/>
        </w:rPr>
        <w:t xml:space="preserve"> الآية</w:t>
      </w:r>
      <w:r w:rsidR="00C0244F">
        <w:rPr>
          <w:rFonts w:hint="cs"/>
          <w:rtl/>
        </w:rPr>
        <w:t xml:space="preserve">: </w:t>
      </w:r>
      <w:r>
        <w:rPr>
          <w:rStyle w:val="libAlaemChar"/>
          <w:rFonts w:hint="cs"/>
          <w:rtl/>
        </w:rPr>
        <w:t>(</w:t>
      </w:r>
      <w:r w:rsidRPr="00293A9C">
        <w:rPr>
          <w:rStyle w:val="libAieChar"/>
          <w:rFonts w:hint="cs"/>
          <w:rtl/>
        </w:rPr>
        <w:t>إ</w:t>
      </w:r>
      <w:r w:rsidRPr="00293A9C">
        <w:rPr>
          <w:rStyle w:val="libAieChar"/>
          <w:rtl/>
        </w:rPr>
        <w:t>نّ</w:t>
      </w:r>
      <w:r w:rsidRPr="001659DF">
        <w:rPr>
          <w:rStyle w:val="libAieChar"/>
          <w:rtl/>
        </w:rPr>
        <w:t>َ مَثَلَ عِيسَىٰ عِندَ اللَّـهِ كَمَثَلِ آدَمَ خَلَقَهُ مِن تُرَ‌ابٍ</w:t>
      </w:r>
      <w:r>
        <w:rPr>
          <w:rStyle w:val="libAieChar"/>
          <w:rFonts w:hint="cs"/>
          <w:rtl/>
        </w:rPr>
        <w:t>...</w:t>
      </w:r>
      <w:r w:rsidRPr="00B21F2F">
        <w:rPr>
          <w:rFonts w:hint="cs"/>
          <w:rtl/>
        </w:rPr>
        <w:t xml:space="preserve"> إلى قوله</w:t>
      </w:r>
      <w:r w:rsidR="00C0244F">
        <w:rPr>
          <w:rFonts w:hint="cs"/>
          <w:rtl/>
        </w:rPr>
        <w:t xml:space="preserve">: </w:t>
      </w:r>
      <w:r w:rsidRPr="001659DF">
        <w:rPr>
          <w:rStyle w:val="libAieChar"/>
          <w:rtl/>
        </w:rPr>
        <w:t>فَنَجْعَل لَّعْنَتَ اللَّـهِ عَلَى الْكَاذِبِينَ</w:t>
      </w:r>
      <w:r w:rsidRPr="00FA2266">
        <w:rPr>
          <w:rStyle w:val="libAlaemChar"/>
          <w:rFonts w:hint="cs"/>
          <w:rtl/>
        </w:rPr>
        <w:t>)</w:t>
      </w:r>
      <w:r w:rsidRPr="00FA2266">
        <w:rPr>
          <w:rFonts w:hint="cs"/>
          <w:rtl/>
        </w:rPr>
        <w:t xml:space="preserve"> فأبوا أن يقر</w:t>
      </w:r>
      <w:r>
        <w:rPr>
          <w:rFonts w:hint="cs"/>
          <w:rtl/>
        </w:rPr>
        <w:t>ّ</w:t>
      </w:r>
      <w:r w:rsidRPr="00FA2266">
        <w:rPr>
          <w:rFonts w:hint="cs"/>
          <w:rtl/>
        </w:rPr>
        <w:t>وا بذلك</w:t>
      </w:r>
      <w:r>
        <w:rPr>
          <w:rFonts w:hint="cs"/>
          <w:rtl/>
        </w:rPr>
        <w:t>.</w:t>
      </w:r>
    </w:p>
    <w:p w:rsidR="001A6AE0" w:rsidRPr="00FA2266" w:rsidRDefault="001A6AE0" w:rsidP="00B21F2F">
      <w:pPr>
        <w:pStyle w:val="libNormal"/>
        <w:rPr>
          <w:rtl/>
        </w:rPr>
      </w:pPr>
      <w:r>
        <w:rPr>
          <w:rFonts w:hint="cs"/>
          <w:rtl/>
        </w:rPr>
        <w:t xml:space="preserve">فلمّا </w:t>
      </w:r>
      <w:r w:rsidRPr="00FA2266">
        <w:rPr>
          <w:rFonts w:hint="cs"/>
          <w:rtl/>
        </w:rPr>
        <w:t>أصبح رسول الله</w:t>
      </w:r>
      <w:r>
        <w:rPr>
          <w:rFonts w:hint="cs"/>
          <w:rtl/>
        </w:rPr>
        <w:t xml:space="preserve"> </w:t>
      </w:r>
      <w:r w:rsidR="006E430D" w:rsidRPr="00BF39C2">
        <w:rPr>
          <w:rFonts w:hint="cs"/>
          <w:rtl/>
        </w:rPr>
        <w:t>صلّى الله عليه وآله وسلّم</w:t>
      </w:r>
      <w:r w:rsidR="00B21F2F" w:rsidRPr="00FA2266">
        <w:rPr>
          <w:rFonts w:hint="cs"/>
          <w:rtl/>
        </w:rPr>
        <w:t xml:space="preserve"> </w:t>
      </w:r>
      <w:r w:rsidRPr="00FA2266">
        <w:rPr>
          <w:rFonts w:hint="cs"/>
          <w:rtl/>
        </w:rPr>
        <w:t xml:space="preserve">الغد بعدما </w:t>
      </w:r>
      <w:r>
        <w:rPr>
          <w:rFonts w:hint="cs"/>
          <w:rtl/>
        </w:rPr>
        <w:t>أخبر</w:t>
      </w:r>
      <w:r w:rsidRPr="00FA2266">
        <w:rPr>
          <w:rFonts w:hint="cs"/>
          <w:rtl/>
        </w:rPr>
        <w:t>هم الخبر</w:t>
      </w:r>
      <w:r>
        <w:rPr>
          <w:rFonts w:hint="cs"/>
          <w:rtl/>
        </w:rPr>
        <w:t>،</w:t>
      </w:r>
      <w:r w:rsidRPr="00FA2266">
        <w:rPr>
          <w:rFonts w:hint="cs"/>
          <w:rtl/>
        </w:rPr>
        <w:t xml:space="preserve"> </w:t>
      </w:r>
      <w:r>
        <w:rPr>
          <w:rFonts w:hint="cs"/>
          <w:rtl/>
        </w:rPr>
        <w:t>أ</w:t>
      </w:r>
      <w:r w:rsidRPr="00FA2266">
        <w:rPr>
          <w:rFonts w:hint="cs"/>
          <w:rtl/>
        </w:rPr>
        <w:t>قبل مشتملاً على الحسن والحسين في خميلة له وفاطمة تمشي خلف ظهره للملاعنه</w:t>
      </w:r>
      <w:r>
        <w:rPr>
          <w:rFonts w:hint="cs"/>
          <w:rtl/>
        </w:rPr>
        <w:t xml:space="preserve">، </w:t>
      </w:r>
      <w:r w:rsidRPr="00FA2266">
        <w:rPr>
          <w:rFonts w:hint="cs"/>
          <w:rtl/>
        </w:rPr>
        <w:t>وله يومئذ عد</w:t>
      </w:r>
      <w:r>
        <w:rPr>
          <w:rFonts w:hint="cs"/>
          <w:rtl/>
        </w:rPr>
        <w:t>ّ</w:t>
      </w:r>
      <w:r w:rsidRPr="00FA2266">
        <w:rPr>
          <w:rFonts w:hint="cs"/>
          <w:rtl/>
        </w:rPr>
        <w:t>ة نسو</w:t>
      </w:r>
      <w:r>
        <w:rPr>
          <w:rFonts w:hint="cs"/>
          <w:rtl/>
        </w:rPr>
        <w:t xml:space="preserve">ة، </w:t>
      </w:r>
      <w:r w:rsidRPr="00FA2266">
        <w:rPr>
          <w:rFonts w:hint="cs"/>
          <w:rtl/>
        </w:rPr>
        <w:t>فقال شرحبيل لصاحبيه</w:t>
      </w:r>
      <w:r w:rsidR="00C0244F">
        <w:rPr>
          <w:rFonts w:hint="cs"/>
          <w:rtl/>
        </w:rPr>
        <w:t xml:space="preserve">: </w:t>
      </w:r>
      <w:r>
        <w:rPr>
          <w:rFonts w:hint="cs"/>
          <w:rtl/>
        </w:rPr>
        <w:t>إنّي</w:t>
      </w:r>
      <w:r w:rsidRPr="00FA2266">
        <w:rPr>
          <w:rFonts w:hint="cs"/>
          <w:rtl/>
        </w:rPr>
        <w:t xml:space="preserve"> أرى أمراً مقبلاً</w:t>
      </w:r>
      <w:r>
        <w:rPr>
          <w:rFonts w:hint="cs"/>
          <w:rtl/>
        </w:rPr>
        <w:t>،</w:t>
      </w:r>
      <w:r w:rsidRPr="00FA2266">
        <w:rPr>
          <w:rFonts w:hint="cs"/>
          <w:rtl/>
        </w:rPr>
        <w:t xml:space="preserve"> </w:t>
      </w:r>
      <w:r>
        <w:rPr>
          <w:rFonts w:hint="cs"/>
          <w:rtl/>
        </w:rPr>
        <w:t>إ</w:t>
      </w:r>
      <w:r w:rsidRPr="00FA2266">
        <w:rPr>
          <w:rFonts w:hint="cs"/>
          <w:rtl/>
        </w:rPr>
        <w:t>ن كان هذا الرجل</w:t>
      </w:r>
      <w:r>
        <w:rPr>
          <w:rFonts w:hint="cs"/>
          <w:rtl/>
        </w:rPr>
        <w:t xml:space="preserve"> نبيّاً </w:t>
      </w:r>
      <w:r w:rsidRPr="00FA2266">
        <w:rPr>
          <w:rFonts w:hint="cs"/>
          <w:rtl/>
        </w:rPr>
        <w:t>مرسلاً فلاعنّاه لا يبقى على وجه الأرض من</w:t>
      </w:r>
      <w:r>
        <w:rPr>
          <w:rFonts w:hint="cs"/>
          <w:rtl/>
        </w:rPr>
        <w:t>ّ</w:t>
      </w:r>
      <w:r w:rsidRPr="00FA2266">
        <w:rPr>
          <w:rFonts w:hint="cs"/>
          <w:rtl/>
        </w:rPr>
        <w:t>ا شعر ولا ظفر</w:t>
      </w:r>
      <w:r>
        <w:rPr>
          <w:rFonts w:hint="cs"/>
          <w:rtl/>
        </w:rPr>
        <w:t xml:space="preserve"> إلّا </w:t>
      </w:r>
      <w:r w:rsidRPr="00FA2266">
        <w:rPr>
          <w:rFonts w:hint="cs"/>
          <w:rtl/>
        </w:rPr>
        <w:t>هلك</w:t>
      </w:r>
      <w:r>
        <w:rPr>
          <w:rFonts w:hint="cs"/>
          <w:rtl/>
        </w:rPr>
        <w:t>.</w:t>
      </w:r>
      <w:r w:rsidRPr="00FA2266">
        <w:rPr>
          <w:rFonts w:hint="cs"/>
          <w:rtl/>
        </w:rPr>
        <w:t xml:space="preserve"> فقالا له</w:t>
      </w:r>
      <w:r w:rsidR="00C0244F">
        <w:rPr>
          <w:rFonts w:hint="cs"/>
          <w:rtl/>
        </w:rPr>
        <w:t xml:space="preserve">: </w:t>
      </w:r>
      <w:r w:rsidRPr="00FA2266">
        <w:rPr>
          <w:rFonts w:hint="cs"/>
          <w:rtl/>
        </w:rPr>
        <w:t>ما رأيك</w:t>
      </w:r>
      <w:r>
        <w:rPr>
          <w:rFonts w:hint="cs"/>
          <w:rtl/>
        </w:rPr>
        <w:t xml:space="preserve">؟ </w:t>
      </w:r>
    </w:p>
    <w:p w:rsidR="001A6AE0" w:rsidRDefault="001A6AE0" w:rsidP="003C5391">
      <w:pPr>
        <w:pStyle w:val="libNormal"/>
        <w:rPr>
          <w:rtl/>
        </w:rPr>
      </w:pPr>
      <w:r w:rsidRPr="00FA2266">
        <w:rPr>
          <w:rFonts w:hint="cs"/>
          <w:rtl/>
        </w:rPr>
        <w:t>فقال</w:t>
      </w:r>
      <w:r w:rsidR="00DD4EB6">
        <w:rPr>
          <w:rFonts w:hint="cs"/>
          <w:rtl/>
        </w:rPr>
        <w:t>:</w:t>
      </w:r>
      <w:r w:rsidRPr="00FA2266">
        <w:rPr>
          <w:rFonts w:hint="cs"/>
          <w:rtl/>
        </w:rPr>
        <w:t xml:space="preserve"> رأيي أن </w:t>
      </w:r>
      <w:r>
        <w:rPr>
          <w:rFonts w:hint="cs"/>
          <w:rtl/>
        </w:rPr>
        <w:t>أ</w:t>
      </w:r>
      <w:r w:rsidRPr="00FA2266">
        <w:rPr>
          <w:rFonts w:hint="cs"/>
          <w:rtl/>
        </w:rPr>
        <w:t>حك</w:t>
      </w:r>
      <w:r>
        <w:rPr>
          <w:rFonts w:hint="cs"/>
          <w:rtl/>
        </w:rPr>
        <w:t>ّ</w:t>
      </w:r>
      <w:r w:rsidRPr="00FA2266">
        <w:rPr>
          <w:rFonts w:hint="cs"/>
          <w:rtl/>
        </w:rPr>
        <w:t>مه ف</w:t>
      </w:r>
      <w:r>
        <w:rPr>
          <w:rFonts w:hint="cs"/>
          <w:rtl/>
        </w:rPr>
        <w:t>إنّي</w:t>
      </w:r>
      <w:r w:rsidRPr="00FA2266">
        <w:rPr>
          <w:rFonts w:hint="cs"/>
          <w:rtl/>
        </w:rPr>
        <w:t xml:space="preserve"> أرى رجلاً لا يحكم شططاً أبداً</w:t>
      </w:r>
      <w:r>
        <w:rPr>
          <w:rFonts w:hint="cs"/>
          <w:rtl/>
        </w:rPr>
        <w:t xml:space="preserve">، </w:t>
      </w:r>
      <w:r w:rsidRPr="00FA2266">
        <w:rPr>
          <w:rFonts w:hint="cs"/>
          <w:rtl/>
        </w:rPr>
        <w:t>فقالا له</w:t>
      </w:r>
      <w:r w:rsidR="00C0244F">
        <w:rPr>
          <w:rFonts w:hint="cs"/>
          <w:rtl/>
        </w:rPr>
        <w:t xml:space="preserve">: </w:t>
      </w:r>
      <w:r w:rsidRPr="00FA2266">
        <w:rPr>
          <w:rFonts w:hint="cs"/>
          <w:rtl/>
        </w:rPr>
        <w:t>أنت وذ</w:t>
      </w:r>
      <w:r>
        <w:rPr>
          <w:rFonts w:hint="cs"/>
          <w:rtl/>
        </w:rPr>
        <w:t>ا</w:t>
      </w:r>
      <w:r w:rsidRPr="00FA2266">
        <w:rPr>
          <w:rFonts w:hint="cs"/>
          <w:rtl/>
        </w:rPr>
        <w:t>ك</w:t>
      </w:r>
      <w:r>
        <w:rPr>
          <w:rFonts w:hint="cs"/>
          <w:rtl/>
        </w:rPr>
        <w:t xml:space="preserve">، </w:t>
      </w:r>
      <w:r w:rsidRPr="00FA2266">
        <w:rPr>
          <w:rFonts w:hint="cs"/>
          <w:rtl/>
        </w:rPr>
        <w:t>فتلق</w:t>
      </w:r>
      <w:r>
        <w:rPr>
          <w:rFonts w:hint="cs"/>
          <w:rtl/>
        </w:rPr>
        <w:t>ّ</w:t>
      </w:r>
      <w:r w:rsidRPr="00FA2266">
        <w:rPr>
          <w:rFonts w:hint="cs"/>
          <w:rtl/>
        </w:rPr>
        <w:t>ى شرحبيل رسول الله</w:t>
      </w:r>
      <w:r>
        <w:rPr>
          <w:rFonts w:hint="cs"/>
          <w:rtl/>
        </w:rPr>
        <w:t xml:space="preserve"> </w:t>
      </w:r>
      <w:r w:rsidR="006E430D" w:rsidRPr="00BF39C2">
        <w:rPr>
          <w:rFonts w:hint="cs"/>
          <w:rtl/>
        </w:rPr>
        <w:t>صلّى الله عليه وآله وسلّم</w:t>
      </w:r>
      <w:r w:rsidRPr="00FA2266">
        <w:rPr>
          <w:rFonts w:hint="cs"/>
          <w:rtl/>
        </w:rPr>
        <w:t xml:space="preserve"> فقال</w:t>
      </w:r>
      <w:r w:rsidR="00C0244F">
        <w:rPr>
          <w:rFonts w:hint="cs"/>
          <w:rtl/>
        </w:rPr>
        <w:t xml:space="preserve">: </w:t>
      </w:r>
      <w:r>
        <w:rPr>
          <w:rFonts w:hint="cs"/>
          <w:rtl/>
        </w:rPr>
        <w:t>إنّي</w:t>
      </w:r>
      <w:r w:rsidRPr="00FA2266">
        <w:rPr>
          <w:rFonts w:hint="cs"/>
          <w:rtl/>
        </w:rPr>
        <w:t xml:space="preserve"> قد</w:t>
      </w:r>
      <w:r>
        <w:rPr>
          <w:rFonts w:hint="cs"/>
          <w:rtl/>
        </w:rPr>
        <w:t xml:space="preserve"> رأيت </w:t>
      </w:r>
      <w:r w:rsidRPr="00FA2266">
        <w:rPr>
          <w:rFonts w:hint="cs"/>
          <w:rtl/>
        </w:rPr>
        <w:t>خيراً من ملاعنتك</w:t>
      </w:r>
      <w:r>
        <w:rPr>
          <w:rFonts w:hint="cs"/>
          <w:rtl/>
        </w:rPr>
        <w:t xml:space="preserve">، </w:t>
      </w:r>
      <w:r w:rsidRPr="00FA2266">
        <w:rPr>
          <w:rFonts w:hint="cs"/>
          <w:rtl/>
        </w:rPr>
        <w:t>قال</w:t>
      </w:r>
      <w:r w:rsidR="00C0244F">
        <w:rPr>
          <w:rFonts w:hint="cs"/>
          <w:rtl/>
        </w:rPr>
        <w:t xml:space="preserve">: </w:t>
      </w:r>
      <w:r w:rsidRPr="00DD4EB6">
        <w:rPr>
          <w:rStyle w:val="libBold2Char"/>
          <w:rFonts w:hint="cs"/>
          <w:rtl/>
        </w:rPr>
        <w:t>[وما هو]</w:t>
      </w:r>
      <w:r w:rsidRPr="006911C2">
        <w:rPr>
          <w:rFonts w:hint="cs"/>
          <w:rtl/>
        </w:rPr>
        <w:t>؟</w:t>
      </w:r>
      <w:r>
        <w:rPr>
          <w:rFonts w:hint="cs"/>
          <w:rtl/>
        </w:rPr>
        <w:t xml:space="preserve"> </w:t>
      </w:r>
      <w:r w:rsidRPr="00FA2266">
        <w:rPr>
          <w:rFonts w:hint="cs"/>
          <w:rtl/>
        </w:rPr>
        <w:t xml:space="preserve">قال </w:t>
      </w:r>
      <w:r>
        <w:rPr>
          <w:rFonts w:hint="cs"/>
          <w:rtl/>
        </w:rPr>
        <w:t>أ</w:t>
      </w:r>
      <w:r w:rsidRPr="00FA2266">
        <w:rPr>
          <w:rFonts w:hint="cs"/>
          <w:rtl/>
        </w:rPr>
        <w:t>حكمك اليوم</w:t>
      </w:r>
      <w:r>
        <w:rPr>
          <w:rFonts w:hint="cs"/>
          <w:rtl/>
        </w:rPr>
        <w:t xml:space="preserve"> إلى </w:t>
      </w:r>
      <w:r w:rsidRPr="00FA2266">
        <w:rPr>
          <w:rFonts w:hint="cs"/>
          <w:rtl/>
        </w:rPr>
        <w:t>الليل</w:t>
      </w:r>
      <w:r>
        <w:rPr>
          <w:rFonts w:hint="cs"/>
          <w:rtl/>
        </w:rPr>
        <w:t>،</w:t>
      </w:r>
      <w:r w:rsidRPr="00FA2266">
        <w:rPr>
          <w:rFonts w:hint="cs"/>
          <w:rtl/>
        </w:rPr>
        <w:t xml:space="preserve"> وليلتك</w:t>
      </w:r>
      <w:r>
        <w:rPr>
          <w:rFonts w:hint="cs"/>
          <w:rtl/>
        </w:rPr>
        <w:t xml:space="preserve"> إلى </w:t>
      </w:r>
      <w:r w:rsidRPr="00FA2266">
        <w:rPr>
          <w:rFonts w:hint="cs"/>
          <w:rtl/>
        </w:rPr>
        <w:t>الصباح</w:t>
      </w:r>
      <w:r>
        <w:rPr>
          <w:rFonts w:hint="cs"/>
          <w:rtl/>
        </w:rPr>
        <w:t>،</w:t>
      </w:r>
      <w:r w:rsidRPr="00FA2266">
        <w:rPr>
          <w:rFonts w:hint="cs"/>
          <w:rtl/>
        </w:rPr>
        <w:t xml:space="preserve"> فمهما حكمت فينا فهو جائز</w:t>
      </w:r>
      <w:r>
        <w:rPr>
          <w:rFonts w:hint="cs"/>
          <w:rtl/>
        </w:rPr>
        <w:t xml:space="preserve">، </w:t>
      </w:r>
      <w:r w:rsidRPr="00FA2266">
        <w:rPr>
          <w:rFonts w:hint="cs"/>
          <w:rtl/>
        </w:rPr>
        <w:t>فرجع رسول الله</w:t>
      </w:r>
      <w:r>
        <w:rPr>
          <w:rFonts w:hint="cs"/>
          <w:rtl/>
        </w:rPr>
        <w:t xml:space="preserve"> </w:t>
      </w:r>
      <w:r w:rsidR="006E430D" w:rsidRPr="00BF39C2">
        <w:rPr>
          <w:rFonts w:hint="cs"/>
          <w:rtl/>
        </w:rPr>
        <w:t>صلّى الله عليه وآله وسلّم</w:t>
      </w:r>
      <w:r w:rsidRPr="00FA2266">
        <w:rPr>
          <w:rFonts w:hint="cs"/>
          <w:rtl/>
        </w:rPr>
        <w:t xml:space="preserve"> ولم يلاعنهم وصالحهم على الجزية</w:t>
      </w:r>
      <w:r>
        <w:rPr>
          <w:rFonts w:hint="cs"/>
          <w:rtl/>
        </w:rPr>
        <w:t xml:space="preserve">. </w:t>
      </w:r>
    </w:p>
    <w:p w:rsidR="001A6AE0" w:rsidRPr="00FA2266" w:rsidRDefault="001A6AE0" w:rsidP="00B21F2F">
      <w:pPr>
        <w:pStyle w:val="libNormal"/>
        <w:rPr>
          <w:rtl/>
        </w:rPr>
      </w:pPr>
      <w:r w:rsidRPr="00FA2266">
        <w:rPr>
          <w:rFonts w:hint="cs"/>
          <w:rtl/>
        </w:rPr>
        <w:t>وفيه</w:t>
      </w:r>
      <w:r>
        <w:rPr>
          <w:rFonts w:hint="cs"/>
          <w:rtl/>
        </w:rPr>
        <w:t xml:space="preserve"> أخرج ابن</w:t>
      </w:r>
      <w:r w:rsidRPr="00FA2266">
        <w:rPr>
          <w:rFonts w:hint="cs"/>
          <w:rtl/>
        </w:rPr>
        <w:t xml:space="preserve"> جرير عن علياء بن </w:t>
      </w:r>
      <w:r>
        <w:rPr>
          <w:rFonts w:hint="cs"/>
          <w:rtl/>
        </w:rPr>
        <w:t>أ</w:t>
      </w:r>
      <w:r w:rsidRPr="00FA2266">
        <w:rPr>
          <w:rFonts w:hint="cs"/>
          <w:rtl/>
        </w:rPr>
        <w:t>حمر اليشكري</w:t>
      </w:r>
      <w:r>
        <w:rPr>
          <w:rFonts w:hint="cs"/>
          <w:rtl/>
        </w:rPr>
        <w:t xml:space="preserve">، </w:t>
      </w:r>
      <w:r w:rsidRPr="00FA2266">
        <w:rPr>
          <w:rFonts w:hint="cs"/>
          <w:rtl/>
        </w:rPr>
        <w:t>قال</w:t>
      </w:r>
      <w:r w:rsidR="00C0244F">
        <w:rPr>
          <w:rFonts w:hint="cs"/>
          <w:rtl/>
        </w:rPr>
        <w:t xml:space="preserve">: </w:t>
      </w:r>
      <w:r w:rsidRPr="00FA2266">
        <w:rPr>
          <w:rFonts w:hint="cs"/>
          <w:rtl/>
        </w:rPr>
        <w:t>لما نزلت</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فَقُلْ تَعَالَوْا </w:t>
      </w:r>
      <w:r w:rsidR="00B21F2F" w:rsidRPr="00943108">
        <w:rPr>
          <w:rStyle w:val="libAieChar"/>
          <w:rtl/>
        </w:rPr>
        <w:t>نَدْعُ أَبْنَاءَنَا وَأَبْنَاءَكُمْ</w:t>
      </w:r>
      <w:r w:rsidRPr="00002E7B">
        <w:rPr>
          <w:rStyle w:val="libAlaemChar"/>
          <w:rFonts w:hint="cs"/>
          <w:rtl/>
        </w:rPr>
        <w:t>)</w:t>
      </w:r>
      <w:r>
        <w:rPr>
          <w:rFonts w:hint="cs"/>
          <w:rtl/>
        </w:rPr>
        <w:t xml:space="preserve"> الآية </w:t>
      </w:r>
      <w:r w:rsidRPr="00FA2266">
        <w:rPr>
          <w:rFonts w:hint="cs"/>
          <w:rtl/>
        </w:rPr>
        <w:t>أرسل رسول الله</w:t>
      </w:r>
      <w:r>
        <w:rPr>
          <w:rFonts w:hint="cs"/>
          <w:rtl/>
        </w:rPr>
        <w:t xml:space="preserve"> </w:t>
      </w:r>
      <w:r w:rsidR="006E430D" w:rsidRPr="00BF39C2">
        <w:rPr>
          <w:rFonts w:hint="cs"/>
          <w:rtl/>
        </w:rPr>
        <w:t>صلّى الله عليه وآله وسلّم</w:t>
      </w:r>
      <w:r>
        <w:rPr>
          <w:rFonts w:hint="cs"/>
          <w:rtl/>
        </w:rPr>
        <w:t xml:space="preserve"> إلى </w:t>
      </w:r>
      <w:r w:rsidRPr="00FA2266">
        <w:rPr>
          <w:rFonts w:hint="cs"/>
          <w:rtl/>
        </w:rPr>
        <w:t>علي</w:t>
      </w:r>
      <w:r>
        <w:rPr>
          <w:rFonts w:hint="cs"/>
          <w:rtl/>
        </w:rPr>
        <w:t>ّ</w:t>
      </w:r>
      <w:r w:rsidRPr="00FA2266">
        <w:rPr>
          <w:rFonts w:hint="cs"/>
          <w:rtl/>
        </w:rPr>
        <w:t xml:space="preserve"> وفاطمة و</w:t>
      </w:r>
      <w:r>
        <w:rPr>
          <w:rFonts w:hint="cs"/>
          <w:rtl/>
        </w:rPr>
        <w:t>ابن</w:t>
      </w:r>
      <w:r w:rsidRPr="00FA2266">
        <w:rPr>
          <w:rFonts w:hint="cs"/>
          <w:rtl/>
        </w:rPr>
        <w:t>يهما الحسن والحسين</w:t>
      </w:r>
      <w:r>
        <w:rPr>
          <w:rFonts w:hint="cs"/>
          <w:rtl/>
        </w:rPr>
        <w:t xml:space="preserve">، </w:t>
      </w:r>
      <w:r w:rsidRPr="00FA2266">
        <w:rPr>
          <w:rFonts w:hint="cs"/>
          <w:rtl/>
        </w:rPr>
        <w:t>ودعا اليهود ليلاعنهم</w:t>
      </w:r>
      <w:r>
        <w:rPr>
          <w:rFonts w:hint="cs"/>
          <w:rtl/>
        </w:rPr>
        <w:t xml:space="preserve">، </w:t>
      </w:r>
      <w:r w:rsidRPr="00FA2266">
        <w:rPr>
          <w:rFonts w:hint="cs"/>
          <w:rtl/>
        </w:rPr>
        <w:t>فقال شاب</w:t>
      </w:r>
      <w:r>
        <w:rPr>
          <w:rFonts w:hint="cs"/>
          <w:rtl/>
        </w:rPr>
        <w:t>ٌّ</w:t>
      </w:r>
      <w:r w:rsidRPr="00FA2266">
        <w:rPr>
          <w:rFonts w:hint="cs"/>
          <w:rtl/>
        </w:rPr>
        <w:t xml:space="preserve"> من اليهود</w:t>
      </w:r>
      <w:r w:rsidR="00C0244F">
        <w:rPr>
          <w:rFonts w:hint="cs"/>
          <w:rtl/>
        </w:rPr>
        <w:t xml:space="preserve">: </w:t>
      </w:r>
      <w:r w:rsidRPr="00FA2266">
        <w:rPr>
          <w:rFonts w:hint="cs"/>
          <w:rtl/>
        </w:rPr>
        <w:t>ويحكم أليس عهدتم بالأمس إخوانكم الذين مسخوا قرد</w:t>
      </w:r>
      <w:r>
        <w:rPr>
          <w:rFonts w:hint="cs"/>
          <w:rtl/>
        </w:rPr>
        <w:t>ة</w:t>
      </w:r>
      <w:r w:rsidRPr="00FA2266">
        <w:rPr>
          <w:rFonts w:hint="cs"/>
          <w:rtl/>
        </w:rPr>
        <w:t xml:space="preserve"> وخنازير</w:t>
      </w:r>
      <w:r>
        <w:rPr>
          <w:rFonts w:hint="cs"/>
          <w:rtl/>
        </w:rPr>
        <w:t xml:space="preserve">؟ </w:t>
      </w:r>
      <w:r w:rsidRPr="00FA2266">
        <w:rPr>
          <w:rFonts w:hint="cs"/>
          <w:rtl/>
        </w:rPr>
        <w:t>لا تلاعنوا فانتهوا</w:t>
      </w:r>
      <w:r>
        <w:rPr>
          <w:rFonts w:hint="cs"/>
          <w:rtl/>
        </w:rPr>
        <w:t xml:space="preserve">. </w:t>
      </w:r>
    </w:p>
    <w:p w:rsidR="001A6AE0" w:rsidRPr="00FA2266" w:rsidRDefault="001A6AE0" w:rsidP="001A6AE0">
      <w:pPr>
        <w:pStyle w:val="libNormal"/>
        <w:rPr>
          <w:rtl/>
        </w:rPr>
      </w:pPr>
      <w:r w:rsidRPr="00FA2266">
        <w:rPr>
          <w:rFonts w:hint="cs"/>
          <w:rtl/>
        </w:rPr>
        <w:t xml:space="preserve">وقال </w:t>
      </w:r>
      <w:r>
        <w:rPr>
          <w:rFonts w:hint="cs"/>
          <w:rtl/>
        </w:rPr>
        <w:t>إ</w:t>
      </w:r>
      <w:r w:rsidRPr="00FA2266">
        <w:rPr>
          <w:rFonts w:hint="cs"/>
          <w:rtl/>
        </w:rPr>
        <w:t>بن طاو</w:t>
      </w:r>
      <w:r>
        <w:rPr>
          <w:rFonts w:hint="cs"/>
          <w:rtl/>
        </w:rPr>
        <w:t>و</w:t>
      </w:r>
      <w:r w:rsidRPr="00FA2266">
        <w:rPr>
          <w:rFonts w:hint="cs"/>
          <w:rtl/>
        </w:rPr>
        <w:t>س في كتاب سعد السعود</w:t>
      </w:r>
      <w:r w:rsidR="00C0244F">
        <w:rPr>
          <w:rFonts w:hint="cs"/>
          <w:rtl/>
        </w:rPr>
        <w:t xml:space="preserve">: </w:t>
      </w:r>
      <w:r>
        <w:rPr>
          <w:rFonts w:hint="cs"/>
          <w:rtl/>
        </w:rPr>
        <w:t xml:space="preserve">رأيت </w:t>
      </w:r>
      <w:r w:rsidRPr="00FA2266">
        <w:rPr>
          <w:rFonts w:hint="cs"/>
          <w:rtl/>
        </w:rPr>
        <w:t>في كتاب تفسير ما نزل من</w:t>
      </w:r>
      <w:r>
        <w:rPr>
          <w:rFonts w:hint="cs"/>
          <w:rtl/>
        </w:rPr>
        <w:t xml:space="preserve"> القرآن </w:t>
      </w:r>
      <w:r w:rsidRPr="00FA2266">
        <w:rPr>
          <w:rFonts w:hint="cs"/>
          <w:rtl/>
        </w:rPr>
        <w:t>في</w:t>
      </w:r>
      <w:r>
        <w:rPr>
          <w:rFonts w:hint="cs"/>
          <w:rtl/>
        </w:rPr>
        <w:t xml:space="preserve"> النبيّ </w:t>
      </w:r>
      <w:r w:rsidRPr="00FA2266">
        <w:rPr>
          <w:rFonts w:hint="cs"/>
          <w:rtl/>
        </w:rPr>
        <w:t>وأهل بيته</w:t>
      </w:r>
      <w:r>
        <w:rPr>
          <w:rFonts w:hint="cs"/>
          <w:rtl/>
        </w:rPr>
        <w:t xml:space="preserve">، </w:t>
      </w:r>
      <w:r w:rsidRPr="00FA2266">
        <w:rPr>
          <w:rFonts w:hint="cs"/>
          <w:rtl/>
        </w:rPr>
        <w:t xml:space="preserve">تأليف </w:t>
      </w:r>
      <w:r>
        <w:rPr>
          <w:rFonts w:hint="cs"/>
          <w:rtl/>
        </w:rPr>
        <w:t>محمّد</w:t>
      </w:r>
      <w:r w:rsidRPr="00FA2266">
        <w:rPr>
          <w:rFonts w:hint="cs"/>
          <w:rtl/>
        </w:rPr>
        <w:t xml:space="preserve"> بن العباس بن مروان</w:t>
      </w:r>
      <w:r w:rsidR="00C0244F">
        <w:rPr>
          <w:rFonts w:hint="cs"/>
          <w:rtl/>
        </w:rPr>
        <w:t xml:space="preserve">: </w:t>
      </w:r>
      <w:r>
        <w:rPr>
          <w:rFonts w:hint="cs"/>
          <w:rtl/>
        </w:rPr>
        <w:t xml:space="preserve">أنّه </w:t>
      </w:r>
      <w:r w:rsidRPr="00FA2266">
        <w:rPr>
          <w:rFonts w:hint="cs"/>
          <w:rtl/>
        </w:rPr>
        <w:t>روى خبر المباهل</w:t>
      </w:r>
      <w:r>
        <w:rPr>
          <w:rFonts w:hint="cs"/>
          <w:rtl/>
        </w:rPr>
        <w:t>ة</w:t>
      </w:r>
      <w:r w:rsidRPr="00FA2266">
        <w:rPr>
          <w:rFonts w:hint="cs"/>
          <w:rtl/>
        </w:rPr>
        <w:t xml:space="preserve"> من</w:t>
      </w:r>
      <w:r>
        <w:rPr>
          <w:rFonts w:hint="cs"/>
          <w:rtl/>
        </w:rPr>
        <w:t xml:space="preserve"> أحد</w:t>
      </w:r>
      <w:r w:rsidRPr="00FA2266">
        <w:rPr>
          <w:rFonts w:hint="cs"/>
          <w:rtl/>
        </w:rPr>
        <w:t xml:space="preserve"> وخمسين طريقاً عم</w:t>
      </w:r>
      <w:r>
        <w:rPr>
          <w:rFonts w:hint="cs"/>
          <w:rtl/>
        </w:rPr>
        <w:t>ّ</w:t>
      </w:r>
      <w:r w:rsidRPr="00FA2266">
        <w:rPr>
          <w:rFonts w:hint="cs"/>
          <w:rtl/>
        </w:rPr>
        <w:t>ن سم</w:t>
      </w:r>
      <w:r>
        <w:rPr>
          <w:rFonts w:hint="cs"/>
          <w:rtl/>
        </w:rPr>
        <w:t>ّ</w:t>
      </w:r>
      <w:r w:rsidRPr="00FA2266">
        <w:rPr>
          <w:rFonts w:hint="cs"/>
          <w:rtl/>
        </w:rPr>
        <w:t>اه</w:t>
      </w:r>
      <w:r>
        <w:rPr>
          <w:rFonts w:hint="cs"/>
          <w:rtl/>
        </w:rPr>
        <w:t>م</w:t>
      </w:r>
      <w:r w:rsidRPr="00FA2266">
        <w:rPr>
          <w:rFonts w:hint="cs"/>
          <w:rtl/>
        </w:rPr>
        <w:t xml:space="preserve"> من الصحابة وغيرهم</w:t>
      </w:r>
      <w:r>
        <w:rPr>
          <w:rFonts w:hint="cs"/>
          <w:rtl/>
        </w:rPr>
        <w:t xml:space="preserve">، </w:t>
      </w:r>
      <w:r w:rsidRPr="00FA2266">
        <w:rPr>
          <w:rFonts w:hint="cs"/>
          <w:rtl/>
        </w:rPr>
        <w:t>وعد</w:t>
      </w:r>
      <w:r>
        <w:rPr>
          <w:rFonts w:hint="cs"/>
          <w:rtl/>
        </w:rPr>
        <w:t>ّ</w:t>
      </w:r>
      <w:r w:rsidRPr="00FA2266">
        <w:rPr>
          <w:rFonts w:hint="cs"/>
          <w:rtl/>
        </w:rPr>
        <w:t xml:space="preserve"> منهم الحسن بن علي </w:t>
      </w:r>
      <w:r w:rsidRPr="006C582E">
        <w:rPr>
          <w:rStyle w:val="libAlaemChar"/>
          <w:rFonts w:hint="cs"/>
          <w:rtl/>
        </w:rPr>
        <w:t>عليهما‌السلام</w:t>
      </w:r>
      <w:r>
        <w:rPr>
          <w:rFonts w:hint="cs"/>
          <w:rtl/>
        </w:rPr>
        <w:t xml:space="preserve">، </w:t>
      </w:r>
      <w:r w:rsidRPr="00FA2266">
        <w:rPr>
          <w:rFonts w:hint="cs"/>
          <w:rtl/>
        </w:rPr>
        <w:t>وعثمان بن عف</w:t>
      </w:r>
      <w:r>
        <w:rPr>
          <w:rFonts w:hint="cs"/>
          <w:rtl/>
        </w:rPr>
        <w:t>ّ</w:t>
      </w:r>
      <w:r w:rsidRPr="00FA2266">
        <w:rPr>
          <w:rFonts w:hint="cs"/>
          <w:rtl/>
        </w:rPr>
        <w:t xml:space="preserve">ان وسعد بن أبي </w:t>
      </w:r>
      <w:r w:rsidR="00CC26F2">
        <w:rPr>
          <w:rFonts w:hint="cs"/>
          <w:rtl/>
        </w:rPr>
        <w:t>وقّاص</w:t>
      </w:r>
      <w:r w:rsidRPr="00FA2266">
        <w:rPr>
          <w:rFonts w:hint="cs"/>
          <w:rtl/>
        </w:rPr>
        <w:t xml:space="preserve"> وبكر بن سمال وطلحة والزبير وعبد الرحمن بن عوف وعبد الله بن عباس وأبا رافع مولى</w:t>
      </w:r>
      <w:r>
        <w:rPr>
          <w:rFonts w:hint="cs"/>
          <w:rtl/>
        </w:rPr>
        <w:t xml:space="preserve"> النبيّ </w:t>
      </w:r>
      <w:r w:rsidRPr="00FA2266">
        <w:rPr>
          <w:rFonts w:hint="cs"/>
          <w:rtl/>
        </w:rPr>
        <w:t>وجابر بن عبد الله والبراء بن عازب و</w:t>
      </w:r>
      <w:r>
        <w:rPr>
          <w:rFonts w:hint="cs"/>
          <w:rtl/>
        </w:rPr>
        <w:t xml:space="preserve">أنس بن مالك. </w:t>
      </w:r>
    </w:p>
    <w:p w:rsidR="001A6AE0" w:rsidRDefault="001A6AE0" w:rsidP="001A6AE0">
      <w:pPr>
        <w:pStyle w:val="libNormal"/>
        <w:rPr>
          <w:rtl/>
        </w:rPr>
      </w:pPr>
      <w:r>
        <w:rPr>
          <w:rtl/>
        </w:rPr>
        <w:br w:type="page"/>
      </w:r>
    </w:p>
    <w:p w:rsidR="001A6AE0" w:rsidRPr="00FA2266" w:rsidRDefault="001A6AE0" w:rsidP="0043069E">
      <w:pPr>
        <w:pStyle w:val="libNormal"/>
        <w:rPr>
          <w:rtl/>
        </w:rPr>
      </w:pPr>
      <w:r w:rsidRPr="00FA2266">
        <w:rPr>
          <w:rFonts w:hint="cs"/>
          <w:rtl/>
        </w:rPr>
        <w:lastRenderedPageBreak/>
        <w:t>وأورد الشّوك</w:t>
      </w:r>
      <w:r>
        <w:rPr>
          <w:rFonts w:hint="cs"/>
          <w:rtl/>
        </w:rPr>
        <w:t>اني</w:t>
      </w:r>
      <w:r w:rsidRPr="00FA2266">
        <w:rPr>
          <w:rFonts w:hint="cs"/>
          <w:rtl/>
        </w:rPr>
        <w:t xml:space="preserve"> في تفسيره فتح القدير</w:t>
      </w:r>
      <w:r>
        <w:rPr>
          <w:rStyle w:val="libFootnotenumChar"/>
          <w:rFonts w:hint="cs"/>
          <w:rtl/>
        </w:rPr>
        <w:t>(1</w:t>
      </w:r>
      <w:r w:rsidRPr="001659DF">
        <w:rPr>
          <w:rStyle w:val="libFootnotenumChar"/>
          <w:rFonts w:hint="cs"/>
          <w:rtl/>
        </w:rPr>
        <w:t>)</w:t>
      </w:r>
      <w:r w:rsidRPr="00FB4C44">
        <w:rPr>
          <w:rFonts w:hint="cs"/>
          <w:rtl/>
        </w:rPr>
        <w:t xml:space="preserve"> </w:t>
      </w:r>
      <w:r w:rsidRPr="00FA2266">
        <w:rPr>
          <w:rFonts w:hint="cs"/>
          <w:rtl/>
        </w:rPr>
        <w:t>ما يلي</w:t>
      </w:r>
      <w:r w:rsidR="00C0244F">
        <w:rPr>
          <w:rFonts w:hint="cs"/>
          <w:rtl/>
        </w:rPr>
        <w:t xml:space="preserve">: </w:t>
      </w:r>
      <w:r>
        <w:rPr>
          <w:rFonts w:hint="cs"/>
          <w:rtl/>
        </w:rPr>
        <w:t xml:space="preserve">وأخرج </w:t>
      </w:r>
      <w:r w:rsidRPr="00FA2266">
        <w:rPr>
          <w:rFonts w:hint="cs"/>
          <w:rtl/>
        </w:rPr>
        <w:t>الحاكم وصححه</w:t>
      </w:r>
      <w:r>
        <w:rPr>
          <w:rFonts w:hint="cs"/>
          <w:rtl/>
        </w:rPr>
        <w:t xml:space="preserve">، </w:t>
      </w:r>
      <w:r w:rsidRPr="00FA2266">
        <w:rPr>
          <w:rFonts w:hint="cs"/>
          <w:rtl/>
        </w:rPr>
        <w:t>و</w:t>
      </w:r>
      <w:r>
        <w:rPr>
          <w:rFonts w:hint="cs"/>
          <w:rtl/>
        </w:rPr>
        <w:t xml:space="preserve">ابن مردويه، </w:t>
      </w:r>
      <w:r w:rsidRPr="00FA2266">
        <w:rPr>
          <w:rFonts w:hint="cs"/>
          <w:rtl/>
        </w:rPr>
        <w:t>وأبو نعيم في الدلائل</w:t>
      </w:r>
      <w:r>
        <w:rPr>
          <w:rFonts w:hint="cs"/>
          <w:rtl/>
        </w:rPr>
        <w:t xml:space="preserve">، </w:t>
      </w:r>
      <w:r w:rsidRPr="00FA2266">
        <w:rPr>
          <w:rFonts w:hint="cs"/>
          <w:rtl/>
        </w:rPr>
        <w:t>عن جابر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 وسلّم</w:t>
      </w:r>
      <w:r w:rsidRPr="00FA2266">
        <w:rPr>
          <w:rFonts w:hint="cs"/>
          <w:rtl/>
        </w:rPr>
        <w:t xml:space="preserve"> العاقب والسيّد</w:t>
      </w:r>
      <w:r>
        <w:rPr>
          <w:rFonts w:hint="cs"/>
          <w:rtl/>
        </w:rPr>
        <w:t xml:space="preserve">، </w:t>
      </w:r>
      <w:r w:rsidRPr="00FA2266">
        <w:rPr>
          <w:rFonts w:hint="cs"/>
          <w:rtl/>
        </w:rPr>
        <w:t>فدعاهما</w:t>
      </w:r>
      <w:r>
        <w:rPr>
          <w:rFonts w:hint="cs"/>
          <w:rtl/>
        </w:rPr>
        <w:t xml:space="preserve"> إلى </w:t>
      </w:r>
      <w:r w:rsidRPr="00FA2266">
        <w:rPr>
          <w:rFonts w:hint="cs"/>
          <w:rtl/>
        </w:rPr>
        <w:t>الإسلام</w:t>
      </w:r>
      <w:r>
        <w:rPr>
          <w:rFonts w:hint="cs"/>
          <w:rtl/>
        </w:rPr>
        <w:t xml:space="preserve">، </w:t>
      </w:r>
      <w:r w:rsidRPr="00FA2266">
        <w:rPr>
          <w:rFonts w:hint="cs"/>
          <w:rtl/>
        </w:rPr>
        <w:t>فقالا</w:t>
      </w:r>
      <w:r w:rsidR="00C0244F">
        <w:rPr>
          <w:rFonts w:hint="cs"/>
          <w:rtl/>
        </w:rPr>
        <w:t xml:space="preserve">: </w:t>
      </w:r>
      <w:r w:rsidRPr="00FA2266">
        <w:rPr>
          <w:rFonts w:hint="cs"/>
          <w:rtl/>
        </w:rPr>
        <w:t xml:space="preserve">أسلمنا يا </w:t>
      </w:r>
      <w:r>
        <w:rPr>
          <w:rFonts w:hint="cs"/>
          <w:rtl/>
        </w:rPr>
        <w:t>محمّد</w:t>
      </w:r>
      <w:r w:rsidRPr="00FA2266">
        <w:rPr>
          <w:rFonts w:hint="cs"/>
          <w:rtl/>
        </w:rPr>
        <w:t xml:space="preserve"> فقال</w:t>
      </w:r>
      <w:r w:rsidR="00C0244F">
        <w:rPr>
          <w:rFonts w:hint="cs"/>
          <w:rtl/>
        </w:rPr>
        <w:t xml:space="preserve">: </w:t>
      </w:r>
      <w:r w:rsidRPr="00DD4EB6">
        <w:rPr>
          <w:rStyle w:val="libBold2Char"/>
          <w:rFonts w:hint="cs"/>
          <w:rtl/>
        </w:rPr>
        <w:t>[كذبتما، إن شئتما أخبرتكما بما يمنعكما من الإسلام</w:t>
      </w:r>
      <w:r w:rsidR="0043069E" w:rsidRPr="00DD4EB6">
        <w:rPr>
          <w:rStyle w:val="libBold2Char"/>
          <w:rFonts w:hint="cs"/>
          <w:rtl/>
        </w:rPr>
        <w:t>.</w:t>
      </w:r>
      <w:r>
        <w:rPr>
          <w:rFonts w:hint="cs"/>
          <w:rtl/>
        </w:rPr>
        <w:t xml:space="preserve"> </w:t>
      </w:r>
      <w:r w:rsidRPr="00FA2266">
        <w:rPr>
          <w:rFonts w:hint="cs"/>
          <w:rtl/>
        </w:rPr>
        <w:t>قالا</w:t>
      </w:r>
      <w:r w:rsidR="00C0244F">
        <w:rPr>
          <w:rFonts w:hint="cs"/>
          <w:rtl/>
        </w:rPr>
        <w:t xml:space="preserve">: </w:t>
      </w:r>
      <w:r w:rsidRPr="00FA2266">
        <w:rPr>
          <w:rFonts w:hint="cs"/>
          <w:rtl/>
        </w:rPr>
        <w:t>فهات</w:t>
      </w:r>
      <w:r>
        <w:rPr>
          <w:rFonts w:hint="cs"/>
          <w:rtl/>
        </w:rPr>
        <w:t xml:space="preserve">، </w:t>
      </w: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حبّ الصليب، وشرب الخمر، وأكل لحم الخنزير].</w:t>
      </w:r>
      <w:r>
        <w:rPr>
          <w:rFonts w:hint="cs"/>
          <w:rtl/>
        </w:rPr>
        <w:t xml:space="preserve"> </w:t>
      </w:r>
      <w:r w:rsidRPr="00FA2266">
        <w:rPr>
          <w:rFonts w:hint="cs"/>
          <w:rtl/>
        </w:rPr>
        <w:t>قال جابر</w:t>
      </w:r>
      <w:r w:rsidR="00C0244F">
        <w:rPr>
          <w:rFonts w:hint="cs"/>
          <w:rtl/>
        </w:rPr>
        <w:t xml:space="preserve">: </w:t>
      </w:r>
      <w:r w:rsidRPr="00FA2266">
        <w:rPr>
          <w:rFonts w:hint="cs"/>
          <w:rtl/>
        </w:rPr>
        <w:t>فدعاهما</w:t>
      </w:r>
      <w:r>
        <w:rPr>
          <w:rFonts w:hint="cs"/>
          <w:rtl/>
        </w:rPr>
        <w:t xml:space="preserve"> إلى </w:t>
      </w:r>
      <w:r w:rsidRPr="00FA2266">
        <w:rPr>
          <w:rFonts w:hint="cs"/>
          <w:rtl/>
        </w:rPr>
        <w:t>الملاعنة</w:t>
      </w:r>
      <w:r>
        <w:rPr>
          <w:rFonts w:hint="cs"/>
          <w:rtl/>
        </w:rPr>
        <w:t xml:space="preserve">، </w:t>
      </w:r>
      <w:r w:rsidRPr="00FA2266">
        <w:rPr>
          <w:rFonts w:hint="cs"/>
          <w:rtl/>
        </w:rPr>
        <w:t>فواعداه على الغد</w:t>
      </w:r>
      <w:r>
        <w:rPr>
          <w:rFonts w:hint="cs"/>
          <w:rtl/>
        </w:rPr>
        <w:t xml:space="preserve">، </w:t>
      </w:r>
      <w:r w:rsidRPr="00FA2266">
        <w:rPr>
          <w:rFonts w:hint="cs"/>
          <w:rtl/>
        </w:rPr>
        <w:t>فغدا رسول الله</w:t>
      </w:r>
      <w:r>
        <w:rPr>
          <w:rFonts w:hint="cs"/>
          <w:rtl/>
        </w:rPr>
        <w:t xml:space="preserve"> </w:t>
      </w:r>
      <w:r w:rsidR="006E430D" w:rsidRPr="00BF39C2">
        <w:rPr>
          <w:rFonts w:hint="cs"/>
          <w:rtl/>
        </w:rPr>
        <w:t>صلّى الله عليه وآله وسلّم</w:t>
      </w:r>
      <w:r>
        <w:rPr>
          <w:rFonts w:hint="cs"/>
          <w:rtl/>
        </w:rPr>
        <w:t xml:space="preserve"> وأخذ </w:t>
      </w:r>
      <w:r w:rsidRPr="00FA2266">
        <w:rPr>
          <w:rFonts w:hint="cs"/>
          <w:rtl/>
        </w:rPr>
        <w:t>بيد علي</w:t>
      </w:r>
      <w:r>
        <w:rPr>
          <w:rFonts w:hint="cs"/>
          <w:rtl/>
        </w:rPr>
        <w:t>ّ</w:t>
      </w:r>
      <w:r w:rsidRPr="00FA2266">
        <w:rPr>
          <w:rFonts w:hint="cs"/>
          <w:rtl/>
        </w:rPr>
        <w:t xml:space="preserve"> وفاطمة والحسن والحسين</w:t>
      </w:r>
      <w:r w:rsidR="00570A10">
        <w:rPr>
          <w:rFonts w:hint="cs"/>
          <w:rtl/>
        </w:rPr>
        <w:t xml:space="preserve"> ثمّ </w:t>
      </w:r>
      <w:r w:rsidRPr="00FA2266">
        <w:rPr>
          <w:rFonts w:hint="cs"/>
          <w:rtl/>
        </w:rPr>
        <w:t>أرسل إليهما فأبيا أن يجيباه وأقر</w:t>
      </w:r>
      <w:r>
        <w:rPr>
          <w:rFonts w:hint="cs"/>
          <w:rtl/>
        </w:rPr>
        <w:t>ّ</w:t>
      </w:r>
      <w:r w:rsidRPr="00FA2266">
        <w:rPr>
          <w:rFonts w:hint="cs"/>
          <w:rtl/>
        </w:rPr>
        <w:t>ا له</w:t>
      </w:r>
      <w:r>
        <w:rPr>
          <w:rFonts w:hint="cs"/>
          <w:rtl/>
        </w:rPr>
        <w:t xml:space="preserve">، </w:t>
      </w:r>
      <w:r w:rsidRPr="00FA2266">
        <w:rPr>
          <w:rFonts w:hint="cs"/>
          <w:rtl/>
        </w:rPr>
        <w:t>فقال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[والّذي بعثني بالحقّ، لو فعلا لأمطر الله عليهما الوادي ناراً].</w:t>
      </w:r>
      <w:r>
        <w:rPr>
          <w:rFonts w:hint="cs"/>
          <w:rtl/>
        </w:rPr>
        <w:t xml:space="preserve"> </w:t>
      </w:r>
      <w:r w:rsidRPr="00FA2266">
        <w:rPr>
          <w:rFonts w:hint="cs"/>
          <w:rtl/>
        </w:rPr>
        <w:t>قال جابر</w:t>
      </w:r>
      <w:r w:rsidR="00C0244F">
        <w:rPr>
          <w:rFonts w:hint="cs"/>
          <w:rtl/>
        </w:rPr>
        <w:t xml:space="preserve">: </w:t>
      </w:r>
      <w:r w:rsidRPr="00FA2266">
        <w:rPr>
          <w:rFonts w:hint="cs"/>
          <w:rtl/>
        </w:rPr>
        <w:t>فنزلت</w:t>
      </w:r>
      <w:r>
        <w:rPr>
          <w:rFonts w:hint="cs"/>
          <w:rtl/>
        </w:rPr>
        <w:t xml:space="preserve"> </w:t>
      </w:r>
      <w:r>
        <w:rPr>
          <w:rStyle w:val="libAlaemChar"/>
          <w:rFonts w:hint="cs"/>
          <w:rtl/>
        </w:rPr>
        <w:t>(</w:t>
      </w:r>
      <w:r w:rsidR="00B21F2F" w:rsidRPr="00943108">
        <w:rPr>
          <w:rStyle w:val="libAieChar"/>
          <w:rtl/>
        </w:rPr>
        <w:t>نَدْعُ أَبْنَاءَنَا وَأَبْنَاءَكُمْ</w:t>
      </w:r>
      <w:r w:rsidRPr="00002E7B">
        <w:rPr>
          <w:rStyle w:val="libAlaemChar"/>
          <w:rFonts w:hint="cs"/>
          <w:rtl/>
        </w:rPr>
        <w:t>)</w:t>
      </w:r>
      <w:r>
        <w:rPr>
          <w:rFonts w:hint="cs"/>
          <w:rtl/>
        </w:rPr>
        <w:t xml:space="preserve"> الآية. </w:t>
      </w:r>
      <w:r w:rsidRPr="001659DF">
        <w:rPr>
          <w:rFonts w:hint="cs"/>
          <w:rtl/>
        </w:rPr>
        <w:t>قال جابر</w:t>
      </w:r>
      <w:r w:rsidR="00C0244F">
        <w:rPr>
          <w:rFonts w:hint="cs"/>
          <w:rtl/>
        </w:rPr>
        <w:t xml:space="preserve">: </w:t>
      </w:r>
      <w:r>
        <w:rPr>
          <w:rStyle w:val="libAlaemChar"/>
          <w:rFonts w:hint="cs"/>
          <w:rtl/>
        </w:rPr>
        <w:t>(</w:t>
      </w:r>
      <w:r w:rsidRPr="001659DF">
        <w:rPr>
          <w:rStyle w:val="libAieChar"/>
          <w:rtl/>
        </w:rPr>
        <w:t>وَأَنفُسَنَا وَأَنفُسَكُمْ</w:t>
      </w:r>
      <w:r w:rsidRPr="00002E7B">
        <w:rPr>
          <w:rStyle w:val="libAlaemChar"/>
          <w:rFonts w:hint="cs"/>
          <w:rtl/>
        </w:rPr>
        <w:t>)</w:t>
      </w:r>
      <w:r w:rsidRPr="001659DF">
        <w:rPr>
          <w:rFonts w:hint="cs"/>
          <w:rtl/>
        </w:rPr>
        <w:t xml:space="preserve"> رسول الله</w:t>
      </w:r>
      <w:r>
        <w:rPr>
          <w:rFonts w:hint="cs"/>
          <w:rtl/>
        </w:rPr>
        <w:t xml:space="preserve"> </w:t>
      </w:r>
      <w:r w:rsidR="006E430D" w:rsidRPr="00BF39C2">
        <w:rPr>
          <w:rFonts w:hint="cs"/>
          <w:rtl/>
        </w:rPr>
        <w:t>صلّى الله عليه وآله وسلّم</w:t>
      </w:r>
      <w:r w:rsidRPr="001659DF">
        <w:rPr>
          <w:rFonts w:hint="cs"/>
          <w:rtl/>
        </w:rPr>
        <w:t xml:space="preserve"> وعلي</w:t>
      </w:r>
      <w:r>
        <w:rPr>
          <w:rFonts w:hint="cs"/>
          <w:rtl/>
        </w:rPr>
        <w:t xml:space="preserve"> </w:t>
      </w:r>
      <w:r w:rsidRPr="006C582E">
        <w:rPr>
          <w:rStyle w:val="libAlaemChar"/>
          <w:rFonts w:hint="cs"/>
          <w:rtl/>
        </w:rPr>
        <w:t>عليه‌السلام</w:t>
      </w:r>
      <w:r>
        <w:rPr>
          <w:rFonts w:hint="cs"/>
          <w:rtl/>
        </w:rPr>
        <w:t xml:space="preserve">، </w:t>
      </w:r>
      <w:r>
        <w:rPr>
          <w:rStyle w:val="libAlaemChar"/>
          <w:rFonts w:hint="cs"/>
          <w:rtl/>
        </w:rPr>
        <w:t>(</w:t>
      </w:r>
      <w:r w:rsidR="00B21F2F" w:rsidRPr="00943108">
        <w:rPr>
          <w:rStyle w:val="libAieChar"/>
          <w:rtl/>
        </w:rPr>
        <w:t>أَبْنَاءَنَا</w:t>
      </w:r>
      <w:r w:rsidRPr="00002E7B">
        <w:rPr>
          <w:rStyle w:val="libAlaemChar"/>
          <w:rFonts w:hint="cs"/>
          <w:rtl/>
        </w:rPr>
        <w:t>)</w:t>
      </w:r>
      <w:r w:rsidR="00C0244F">
        <w:rPr>
          <w:rFonts w:hint="cs"/>
          <w:rtl/>
        </w:rPr>
        <w:t xml:space="preserve">: </w:t>
      </w:r>
      <w:r w:rsidRPr="001659DF">
        <w:rPr>
          <w:rFonts w:hint="cs"/>
          <w:rtl/>
        </w:rPr>
        <w:t>الحسن والحسين</w:t>
      </w:r>
      <w:r>
        <w:rPr>
          <w:rFonts w:hint="cs"/>
          <w:rtl/>
        </w:rPr>
        <w:t xml:space="preserve">، </w:t>
      </w:r>
      <w:r>
        <w:rPr>
          <w:rStyle w:val="libAlaemChar"/>
          <w:rFonts w:hint="cs"/>
          <w:rtl/>
        </w:rPr>
        <w:t>(</w:t>
      </w:r>
      <w:r w:rsidRPr="001659DF">
        <w:rPr>
          <w:rStyle w:val="libAieChar"/>
          <w:rtl/>
        </w:rPr>
        <w:t>وَنِسَاءَنَا</w:t>
      </w:r>
      <w:r w:rsidRPr="00002E7B">
        <w:rPr>
          <w:rStyle w:val="libAlaemChar"/>
          <w:rtl/>
        </w:rPr>
        <w:t>)</w:t>
      </w:r>
      <w:r w:rsidR="00C0244F">
        <w:rPr>
          <w:rFonts w:hint="cs"/>
          <w:rtl/>
        </w:rPr>
        <w:t xml:space="preserve">: </w:t>
      </w:r>
      <w:r w:rsidRPr="00FA2266">
        <w:rPr>
          <w:rFonts w:hint="cs"/>
          <w:rtl/>
        </w:rPr>
        <w:t>فاطمة</w:t>
      </w:r>
      <w:r>
        <w:rPr>
          <w:rFonts w:hint="cs"/>
          <w:rtl/>
        </w:rPr>
        <w:t xml:space="preserve"> </w:t>
      </w:r>
      <w:r w:rsidRPr="006C582E">
        <w:rPr>
          <w:rStyle w:val="libAlaemChar"/>
          <w:rFonts w:hint="cs"/>
          <w:rtl/>
        </w:rPr>
        <w:t>عليه‌السلام</w:t>
      </w:r>
      <w:r>
        <w:rPr>
          <w:rFonts w:hint="cs"/>
          <w:rtl/>
        </w:rPr>
        <w:t xml:space="preserve">. </w:t>
      </w:r>
    </w:p>
    <w:p w:rsidR="001A6AE0" w:rsidRDefault="001A6AE0" w:rsidP="001A6AE0">
      <w:pPr>
        <w:pStyle w:val="libNormal"/>
        <w:rPr>
          <w:rtl/>
        </w:rPr>
      </w:pPr>
      <w:r w:rsidRPr="00FA2266">
        <w:rPr>
          <w:rFonts w:hint="cs"/>
          <w:rtl/>
        </w:rPr>
        <w:t xml:space="preserve">ورواه أيضاً الحاكم من وجه </w:t>
      </w:r>
      <w:r>
        <w:rPr>
          <w:rFonts w:hint="cs"/>
          <w:rtl/>
        </w:rPr>
        <w:t xml:space="preserve">آخر </w:t>
      </w:r>
      <w:r w:rsidRPr="00FA2266">
        <w:rPr>
          <w:rFonts w:hint="cs"/>
          <w:rtl/>
        </w:rPr>
        <w:t>عن جابر وصححه</w:t>
      </w:r>
      <w:r>
        <w:rPr>
          <w:rFonts w:hint="cs"/>
          <w:rtl/>
        </w:rPr>
        <w:t xml:space="preserve">، </w:t>
      </w:r>
      <w:r w:rsidRPr="00FA2266">
        <w:rPr>
          <w:rFonts w:hint="cs"/>
          <w:rtl/>
        </w:rPr>
        <w:t xml:space="preserve">وفيه </w:t>
      </w:r>
      <w:r>
        <w:rPr>
          <w:rFonts w:hint="cs"/>
          <w:rtl/>
        </w:rPr>
        <w:t>أنّه</w:t>
      </w:r>
      <w:r w:rsidRPr="00FA2266">
        <w:rPr>
          <w:rFonts w:hint="cs"/>
          <w:rtl/>
        </w:rPr>
        <w:t>م قالوا</w:t>
      </w:r>
      <w:r>
        <w:rPr>
          <w:rFonts w:hint="cs"/>
          <w:rtl/>
        </w:rPr>
        <w:t xml:space="preserve"> للنبيّ </w:t>
      </w:r>
      <w:r w:rsidR="006E430D" w:rsidRPr="00BF39C2">
        <w:rPr>
          <w:rFonts w:hint="cs"/>
          <w:rtl/>
        </w:rPr>
        <w:t>صلّى الله عليه وآله وسلّم</w:t>
      </w:r>
      <w:r w:rsidRPr="00FA2266">
        <w:rPr>
          <w:rFonts w:hint="cs"/>
          <w:rtl/>
        </w:rPr>
        <w:t xml:space="preserve"> هل لك نلاعنك</w:t>
      </w:r>
      <w:r>
        <w:rPr>
          <w:rFonts w:hint="cs"/>
          <w:rtl/>
        </w:rPr>
        <w:t xml:space="preserve">؟ </w:t>
      </w:r>
    </w:p>
    <w:p w:rsidR="001A6AE0" w:rsidRPr="00FB4C44" w:rsidRDefault="001A6AE0" w:rsidP="001A6AE0">
      <w:pPr>
        <w:pStyle w:val="libNormal"/>
        <w:rPr>
          <w:rtl/>
        </w:rPr>
      </w:pPr>
      <w:r>
        <w:rPr>
          <w:rtl/>
        </w:rPr>
        <w:t xml:space="preserve">وأخرج </w:t>
      </w:r>
      <w:r w:rsidRPr="00FA2266">
        <w:rPr>
          <w:rFonts w:hint="cs"/>
          <w:rtl/>
        </w:rPr>
        <w:t>مسلم</w:t>
      </w:r>
      <w:r>
        <w:rPr>
          <w:rFonts w:hint="cs"/>
          <w:rtl/>
        </w:rPr>
        <w:t xml:space="preserve">، </w:t>
      </w:r>
      <w:r w:rsidRPr="00FA2266">
        <w:rPr>
          <w:rFonts w:hint="cs"/>
          <w:rtl/>
        </w:rPr>
        <w:t>والترمذي</w:t>
      </w:r>
      <w:r>
        <w:rPr>
          <w:rFonts w:hint="cs"/>
          <w:rtl/>
        </w:rPr>
        <w:t xml:space="preserve">، </w:t>
      </w:r>
      <w:r w:rsidRPr="00FA2266">
        <w:rPr>
          <w:rFonts w:hint="cs"/>
          <w:rtl/>
        </w:rPr>
        <w:t>و</w:t>
      </w:r>
      <w:r>
        <w:rPr>
          <w:rFonts w:hint="cs"/>
          <w:rtl/>
        </w:rPr>
        <w:t>ابن</w:t>
      </w:r>
      <w:r w:rsidRPr="00FA2266">
        <w:rPr>
          <w:rFonts w:hint="cs"/>
          <w:rtl/>
        </w:rPr>
        <w:t xml:space="preserve"> المنذر</w:t>
      </w:r>
      <w:r>
        <w:rPr>
          <w:rFonts w:hint="cs"/>
          <w:rtl/>
        </w:rPr>
        <w:t xml:space="preserve">، </w:t>
      </w:r>
      <w:r w:rsidRPr="00FA2266">
        <w:rPr>
          <w:rFonts w:hint="cs"/>
          <w:rtl/>
        </w:rPr>
        <w:t>والبيهقي</w:t>
      </w:r>
      <w:r>
        <w:rPr>
          <w:rFonts w:hint="cs"/>
          <w:rtl/>
        </w:rPr>
        <w:t xml:space="preserve">، </w:t>
      </w:r>
      <w:r w:rsidRPr="00FA2266">
        <w:rPr>
          <w:rFonts w:hint="cs"/>
          <w:rtl/>
        </w:rPr>
        <w:t xml:space="preserve">عن سعد بن أبي </w:t>
      </w:r>
      <w:r w:rsidR="00CC26F2">
        <w:rPr>
          <w:rFonts w:hint="cs"/>
          <w:rtl/>
        </w:rPr>
        <w:t>وقّاص</w:t>
      </w:r>
      <w:r w:rsidRPr="00FA2266">
        <w:rPr>
          <w:rFonts w:hint="cs"/>
          <w:rtl/>
        </w:rPr>
        <w:t xml:space="preserve">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فَقُلْ تَعَالَوْا</w:t>
      </w:r>
      <w:r w:rsidRPr="00002E7B">
        <w:rPr>
          <w:rStyle w:val="libAlaemChar"/>
          <w:rtl/>
        </w:rPr>
        <w:t>)</w:t>
      </w:r>
      <w:r w:rsidRPr="00FA2266">
        <w:rPr>
          <w:rFonts w:hint="cs"/>
          <w:rtl/>
        </w:rPr>
        <w:t xml:space="preserve"> دعا رسول الله</w:t>
      </w:r>
      <w:r>
        <w:rPr>
          <w:rFonts w:hint="cs"/>
          <w:rtl/>
        </w:rPr>
        <w:t xml:space="preserve"> </w:t>
      </w:r>
      <w:r w:rsidR="006E430D" w:rsidRPr="00BF39C2">
        <w:rPr>
          <w:rFonts w:hint="cs"/>
          <w:rtl/>
        </w:rPr>
        <w:t>صلّى الله عليه وآله وسلّم</w:t>
      </w:r>
      <w:r>
        <w:rPr>
          <w:rFonts w:hint="cs"/>
          <w:rtl/>
        </w:rPr>
        <w:t xml:space="preserve"> عليّاً </w:t>
      </w:r>
      <w:r w:rsidRPr="00FA2266">
        <w:rPr>
          <w:rFonts w:hint="cs"/>
          <w:rtl/>
        </w:rPr>
        <w:t>وفاطمة وحسناً وحسيناً</w:t>
      </w:r>
      <w:r>
        <w:rPr>
          <w:rFonts w:hint="cs"/>
          <w:rtl/>
        </w:rPr>
        <w:t xml:space="preserve">. </w:t>
      </w:r>
      <w:r w:rsidRPr="00FA2266">
        <w:rPr>
          <w:rFonts w:hint="cs"/>
          <w:rtl/>
        </w:rPr>
        <w:t>فقال</w:t>
      </w:r>
      <w:r>
        <w:rPr>
          <w:rFonts w:hint="cs"/>
          <w:rtl/>
        </w:rPr>
        <w:t xml:space="preserve"> </w:t>
      </w:r>
      <w:r w:rsidR="006E430D" w:rsidRPr="00BF39C2">
        <w:rPr>
          <w:rFonts w:hint="cs"/>
          <w:rtl/>
        </w:rPr>
        <w:t>صلّى الله عليه وآله وسلّم</w:t>
      </w:r>
      <w:r w:rsidRPr="00FA2266">
        <w:rPr>
          <w:rFonts w:hint="cs"/>
          <w:rtl/>
        </w:rPr>
        <w:t xml:space="preserve"> </w:t>
      </w:r>
      <w:r w:rsidRPr="00DD4EB6">
        <w:rPr>
          <w:rStyle w:val="libBold2Char"/>
          <w:rFonts w:hint="cs"/>
          <w:rtl/>
        </w:rPr>
        <w:t>[اللّهم هؤلاء أهلي].</w:t>
      </w:r>
      <w:r w:rsidRPr="00FB4C44">
        <w:rPr>
          <w:rFonts w:hint="cs"/>
          <w:rtl/>
        </w:rPr>
        <w:t xml:space="preserve"> </w:t>
      </w:r>
    </w:p>
    <w:p w:rsidR="001A6AE0" w:rsidRPr="00FA2266" w:rsidRDefault="001A6AE0" w:rsidP="00B21F2F">
      <w:pPr>
        <w:pStyle w:val="libNormal"/>
        <w:rPr>
          <w:rtl/>
        </w:rPr>
      </w:pPr>
      <w:r w:rsidRPr="00FA2266">
        <w:rPr>
          <w:rFonts w:hint="cs"/>
          <w:rtl/>
        </w:rPr>
        <w:t xml:space="preserve">وذكر </w:t>
      </w:r>
      <w:r>
        <w:rPr>
          <w:rFonts w:hint="cs"/>
          <w:rtl/>
        </w:rPr>
        <w:t>ابن</w:t>
      </w:r>
      <w:r w:rsidRPr="00FA2266">
        <w:rPr>
          <w:rFonts w:hint="cs"/>
          <w:rtl/>
        </w:rPr>
        <w:t xml:space="preserve"> كثير</w:t>
      </w:r>
      <w:r>
        <w:rPr>
          <w:rFonts w:hint="cs"/>
          <w:rtl/>
        </w:rPr>
        <w:t xml:space="preserve">، </w:t>
      </w:r>
      <w:r w:rsidRPr="00FA2266">
        <w:rPr>
          <w:rFonts w:hint="cs"/>
          <w:rtl/>
        </w:rPr>
        <w:t>في تفسيره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376</w:t>
      </w:r>
      <w:r w:rsidR="00570A10">
        <w:rPr>
          <w:rFonts w:hint="cs"/>
          <w:rtl/>
        </w:rPr>
        <w:t xml:space="preserve"> ثمّ </w:t>
      </w:r>
      <w:r w:rsidRPr="00FA2266">
        <w:rPr>
          <w:rFonts w:hint="cs"/>
          <w:rtl/>
        </w:rPr>
        <w:t xml:space="preserve">قال تعالى </w:t>
      </w:r>
      <w:r>
        <w:rPr>
          <w:rFonts w:hint="cs"/>
          <w:rtl/>
        </w:rPr>
        <w:t>آ</w:t>
      </w:r>
      <w:r w:rsidRPr="00FA2266">
        <w:rPr>
          <w:rFonts w:hint="cs"/>
          <w:rtl/>
        </w:rPr>
        <w:t>مراَ رسوله</w:t>
      </w:r>
      <w:r>
        <w:rPr>
          <w:rFonts w:hint="cs"/>
          <w:rtl/>
        </w:rPr>
        <w:t xml:space="preserve"> </w:t>
      </w:r>
      <w:r w:rsidR="006E430D" w:rsidRPr="00BF39C2">
        <w:rPr>
          <w:rFonts w:hint="cs"/>
          <w:rtl/>
        </w:rPr>
        <w:t>صلّى الله عليه وآله وسلّم</w:t>
      </w:r>
      <w:r w:rsidRPr="00FA2266">
        <w:rPr>
          <w:rFonts w:hint="cs"/>
          <w:rtl/>
        </w:rPr>
        <w:t xml:space="preserve"> أن يباهل من عاند</w:t>
      </w:r>
      <w:r>
        <w:rPr>
          <w:rFonts w:hint="cs"/>
          <w:rtl/>
        </w:rPr>
        <w:t xml:space="preserve"> الحقّ </w:t>
      </w:r>
      <w:r w:rsidRPr="00FA2266">
        <w:rPr>
          <w:rFonts w:hint="cs"/>
          <w:rtl/>
        </w:rPr>
        <w:t>من أمر عيسى بعد ظهور البيان</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B21F2F" w:rsidRPr="00943108">
        <w:rPr>
          <w:rStyle w:val="libAieChar"/>
          <w:rtl/>
        </w:rPr>
        <w:t>نَدْعُ أَبْنَاءَنَا وَأَبْنَاءَكُمْ</w:t>
      </w:r>
      <w:r w:rsidR="00B21F2F" w:rsidRPr="001659DF">
        <w:rPr>
          <w:rStyle w:val="libAieChar"/>
          <w:rtl/>
        </w:rPr>
        <w:t xml:space="preserve"> </w:t>
      </w:r>
      <w:r w:rsidRPr="001659DF">
        <w:rPr>
          <w:rStyle w:val="libAieChar"/>
          <w:rtl/>
        </w:rPr>
        <w:t>وَنِسَاءَنَا وَنِسَاءَكُمْ وَأَنفُسَنَا وَأَنفُسَكُمْ</w:t>
      </w:r>
      <w:r w:rsidRPr="00002E7B">
        <w:rPr>
          <w:rStyle w:val="libAlaemChar"/>
          <w:rtl/>
        </w:rPr>
        <w:t>)</w:t>
      </w:r>
      <w:r w:rsidRPr="001659DF">
        <w:rPr>
          <w:rFonts w:hint="cs"/>
          <w:rtl/>
        </w:rPr>
        <w:t xml:space="preserve"> أي نحضرهم في حال المباهله</w:t>
      </w:r>
      <w:r>
        <w:rPr>
          <w:rFonts w:hint="cs"/>
          <w:rtl/>
        </w:rPr>
        <w:t xml:space="preserve"> </w:t>
      </w:r>
      <w:r>
        <w:rPr>
          <w:rStyle w:val="libAlaemChar"/>
          <w:rFonts w:hint="cs"/>
          <w:rtl/>
        </w:rPr>
        <w:t>(</w:t>
      </w:r>
      <w:r w:rsidRPr="001659DF">
        <w:rPr>
          <w:rStyle w:val="libAieChar"/>
          <w:rtl/>
        </w:rPr>
        <w:t>ثُمَّ نَبْتَهِلْ</w:t>
      </w:r>
      <w:r w:rsidRPr="00002E7B">
        <w:rPr>
          <w:rStyle w:val="libAlaemChar"/>
          <w:rFonts w:hint="cs"/>
          <w:rtl/>
        </w:rPr>
        <w:t>)</w:t>
      </w:r>
      <w:r w:rsidRPr="001659DF">
        <w:rPr>
          <w:rFonts w:hint="cs"/>
          <w:rtl/>
        </w:rPr>
        <w:t xml:space="preserve"> أي</w:t>
      </w:r>
      <w:r w:rsidR="00C0244F">
        <w:rPr>
          <w:rFonts w:hint="cs"/>
          <w:rtl/>
        </w:rPr>
        <w:t xml:space="preserve">: </w:t>
      </w:r>
      <w:r w:rsidRPr="001659DF">
        <w:rPr>
          <w:rFonts w:hint="cs"/>
          <w:rtl/>
        </w:rPr>
        <w:t>نلتعن</w:t>
      </w:r>
      <w:r>
        <w:rPr>
          <w:rFonts w:hint="cs"/>
          <w:rtl/>
        </w:rPr>
        <w:t xml:space="preserve"> </w:t>
      </w:r>
      <w:r>
        <w:rPr>
          <w:rStyle w:val="libAlaemChar"/>
          <w:rFonts w:hint="cs"/>
          <w:rtl/>
        </w:rPr>
        <w:t>(</w:t>
      </w:r>
      <w:r w:rsidRPr="001659DF">
        <w:rPr>
          <w:rStyle w:val="libAieChar"/>
          <w:rtl/>
        </w:rPr>
        <w:t>فَنَجْعَل لَّعْنَتَ اللهِ عَلَى الْكَاذِبِينَ</w:t>
      </w:r>
      <w:r w:rsidRPr="00002E7B">
        <w:rPr>
          <w:rStyle w:val="libAlaemChar"/>
          <w:rFonts w:hint="cs"/>
          <w:rtl/>
        </w:rPr>
        <w:t>)</w:t>
      </w:r>
      <w:r w:rsidRPr="00914FAD">
        <w:rPr>
          <w:rFonts w:hint="cs"/>
          <w:rtl/>
        </w:rPr>
        <w:t xml:space="preserve"> أي</w:t>
      </w:r>
      <w:r w:rsidR="00C0244F">
        <w:rPr>
          <w:rFonts w:hint="cs"/>
          <w:rtl/>
        </w:rPr>
        <w:t xml:space="preserve">: </w:t>
      </w:r>
      <w:r w:rsidRPr="00914FAD">
        <w:rPr>
          <w:rFonts w:hint="cs"/>
          <w:rtl/>
        </w:rPr>
        <w:t>من</w:t>
      </w:r>
      <w:r>
        <w:rPr>
          <w:rFonts w:hint="cs"/>
          <w:rtl/>
        </w:rPr>
        <w:t>ّ</w:t>
      </w:r>
      <w:r w:rsidRPr="00914FAD">
        <w:rPr>
          <w:rFonts w:hint="cs"/>
          <w:rtl/>
        </w:rPr>
        <w:t>ا ومنكم</w:t>
      </w:r>
      <w:r>
        <w:rPr>
          <w:rFonts w:hint="cs"/>
          <w:rtl/>
        </w:rPr>
        <w:t xml:space="preserve">. </w:t>
      </w:r>
    </w:p>
    <w:p w:rsidR="001A6AE0" w:rsidRPr="00FA2266" w:rsidRDefault="001A6AE0" w:rsidP="00FB4C44">
      <w:pPr>
        <w:pStyle w:val="libNormal"/>
        <w:rPr>
          <w:rtl/>
        </w:rPr>
      </w:pPr>
      <w:r w:rsidRPr="00FA2266">
        <w:rPr>
          <w:rFonts w:hint="cs"/>
          <w:rtl/>
        </w:rPr>
        <w:t>وكان سبب نزول هذه المباهل</w:t>
      </w:r>
      <w:r>
        <w:rPr>
          <w:rFonts w:hint="cs"/>
          <w:rtl/>
        </w:rPr>
        <w:t>ة</w:t>
      </w:r>
      <w:r w:rsidRPr="00FA2266">
        <w:rPr>
          <w:rFonts w:hint="cs"/>
          <w:rtl/>
        </w:rPr>
        <w:t xml:space="preserve"> وما قبلها من أو</w:t>
      </w:r>
      <w:r>
        <w:rPr>
          <w:rFonts w:hint="cs"/>
          <w:rtl/>
        </w:rPr>
        <w:t>ّ</w:t>
      </w:r>
      <w:r w:rsidRPr="00FA2266">
        <w:rPr>
          <w:rFonts w:hint="cs"/>
          <w:rtl/>
        </w:rPr>
        <w:t>ل السورة</w:t>
      </w:r>
      <w:r>
        <w:rPr>
          <w:rFonts w:hint="cs"/>
          <w:rtl/>
        </w:rPr>
        <w:t xml:space="preserve"> إلى </w:t>
      </w:r>
      <w:r w:rsidRPr="00FA2266">
        <w:rPr>
          <w:rFonts w:hint="cs"/>
          <w:rtl/>
        </w:rPr>
        <w:t>هنا في وفد نجران</w:t>
      </w:r>
      <w:r w:rsidR="00C0244F">
        <w:rPr>
          <w:rFonts w:hint="cs"/>
          <w:rtl/>
        </w:rPr>
        <w:t xml:space="preserve">: </w:t>
      </w:r>
      <w:r w:rsidRPr="00FA2266">
        <w:rPr>
          <w:rFonts w:hint="cs"/>
          <w:rtl/>
        </w:rPr>
        <w:t>أن</w:t>
      </w:r>
      <w:r>
        <w:rPr>
          <w:rFonts w:hint="cs"/>
          <w:rtl/>
        </w:rPr>
        <w:t>ّ</w:t>
      </w:r>
      <w:r w:rsidRPr="00FA2266">
        <w:rPr>
          <w:rFonts w:hint="cs"/>
          <w:rtl/>
        </w:rPr>
        <w:t xml:space="preserve"> النصارى لما قدموا فجعلوا يحاجوّن في عيسى</w:t>
      </w:r>
      <w:r>
        <w:rPr>
          <w:rFonts w:hint="cs"/>
          <w:rtl/>
        </w:rPr>
        <w:t xml:space="preserve">، </w:t>
      </w:r>
      <w:r w:rsidRPr="00FA2266">
        <w:rPr>
          <w:rFonts w:hint="cs"/>
          <w:rtl/>
        </w:rPr>
        <w:t>ويزعمون فيه ما يزعمون من ال</w:t>
      </w:r>
      <w:r>
        <w:rPr>
          <w:rFonts w:hint="cs"/>
          <w:rtl/>
        </w:rPr>
        <w:t>بنوّة</w:t>
      </w:r>
      <w:r w:rsidRPr="00FA2266">
        <w:rPr>
          <w:rFonts w:hint="cs"/>
          <w:rtl/>
        </w:rPr>
        <w:t xml:space="preserve"> والإلهّية</w:t>
      </w:r>
      <w:r>
        <w:rPr>
          <w:rFonts w:hint="cs"/>
          <w:rtl/>
        </w:rPr>
        <w:t xml:space="preserve">، فأنزل </w:t>
      </w:r>
      <w:r w:rsidRPr="00FA2266">
        <w:rPr>
          <w:rFonts w:hint="cs"/>
          <w:rtl/>
        </w:rPr>
        <w:t>الله صدر</w:t>
      </w:r>
      <w:r>
        <w:rPr>
          <w:rStyle w:val="libFootnotenumChar"/>
          <w:rFonts w:hint="cs"/>
          <w:rtl/>
        </w:rPr>
        <w:t>(2</w:t>
      </w:r>
      <w:r w:rsidRPr="001659DF">
        <w:rPr>
          <w:rStyle w:val="libFootnotenumChar"/>
          <w:rFonts w:hint="cs"/>
          <w:rtl/>
        </w:rPr>
        <w:t>)</w:t>
      </w:r>
      <w:r w:rsidRPr="00FA2266">
        <w:rPr>
          <w:rFonts w:hint="cs"/>
          <w:rtl/>
        </w:rPr>
        <w:t xml:space="preserve"> من هذه السورة رد</w:t>
      </w:r>
      <w:r>
        <w:rPr>
          <w:rFonts w:hint="cs"/>
          <w:rtl/>
        </w:rPr>
        <w:t>ّ</w:t>
      </w:r>
      <w:r w:rsidRPr="00FA2266">
        <w:rPr>
          <w:rFonts w:hint="cs"/>
          <w:rtl/>
        </w:rPr>
        <w:t>اً عليهم</w:t>
      </w:r>
      <w:r>
        <w:rPr>
          <w:rFonts w:hint="cs"/>
          <w:rtl/>
        </w:rPr>
        <w:t xml:space="preserve">. </w:t>
      </w:r>
      <w:r w:rsidRPr="00FA2266">
        <w:rPr>
          <w:rFonts w:hint="cs"/>
          <w:rtl/>
        </w:rPr>
        <w:t xml:space="preserve">كما ذكره الإمام </w:t>
      </w:r>
      <w:r>
        <w:rPr>
          <w:rFonts w:hint="cs"/>
          <w:rtl/>
        </w:rPr>
        <w:t>محمّد</w:t>
      </w:r>
      <w:r w:rsidRPr="00FA2266">
        <w:rPr>
          <w:rFonts w:hint="cs"/>
          <w:rtl/>
        </w:rPr>
        <w:t xml:space="preserve"> بن إسحاق </w:t>
      </w:r>
      <w:r>
        <w:rPr>
          <w:rFonts w:hint="cs"/>
          <w:rtl/>
        </w:rPr>
        <w:t>ابن</w:t>
      </w:r>
      <w:r w:rsidRPr="00FA2266">
        <w:rPr>
          <w:rFonts w:hint="cs"/>
          <w:rtl/>
        </w:rPr>
        <w:t xml:space="preserve"> يسار وغيره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w:t>
      </w:r>
      <w:r w:rsidRPr="00FA2266">
        <w:rPr>
          <w:rFonts w:hint="cs"/>
          <w:rtl/>
        </w:rPr>
        <w:t>فتح القدير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347</w:t>
      </w:r>
      <w:r>
        <w:rPr>
          <w:rFonts w:hint="cs"/>
          <w:rtl/>
        </w:rPr>
        <w:t>.</w:t>
      </w:r>
    </w:p>
    <w:p w:rsidR="001A6AE0" w:rsidRDefault="001A6AE0" w:rsidP="001A6AE0">
      <w:pPr>
        <w:pStyle w:val="libFootnote0"/>
        <w:rPr>
          <w:rtl/>
        </w:rPr>
      </w:pPr>
      <w:r>
        <w:rPr>
          <w:rFonts w:hint="cs"/>
          <w:rtl/>
        </w:rPr>
        <w:t xml:space="preserve">(2) </w:t>
      </w:r>
      <w:r w:rsidRPr="00762C97">
        <w:rPr>
          <w:rFonts w:hint="cs"/>
          <w:rtl/>
        </w:rPr>
        <w:t>هكذا في الأصل</w:t>
      </w:r>
      <w:r>
        <w:rPr>
          <w:rFonts w:hint="cs"/>
          <w:rtl/>
        </w:rPr>
        <w:t xml:space="preserve">، </w:t>
      </w:r>
      <w:r w:rsidRPr="00762C97">
        <w:rPr>
          <w:rFonts w:hint="cs"/>
          <w:rtl/>
        </w:rPr>
        <w:t>والصواب</w:t>
      </w:r>
      <w:r w:rsidR="00C0244F">
        <w:rPr>
          <w:rFonts w:hint="cs"/>
          <w:rtl/>
        </w:rPr>
        <w:t xml:space="preserve">: </w:t>
      </w:r>
      <w:r w:rsidRPr="00762C97">
        <w:rPr>
          <w:rFonts w:hint="cs"/>
          <w:rtl/>
        </w:rPr>
        <w:t>صدر هذه السورة</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قال </w:t>
      </w:r>
      <w:r>
        <w:rPr>
          <w:rFonts w:hint="cs"/>
          <w:rtl/>
        </w:rPr>
        <w:t>ابن</w:t>
      </w:r>
      <w:r w:rsidRPr="00FA2266">
        <w:rPr>
          <w:rFonts w:hint="cs"/>
          <w:rtl/>
        </w:rPr>
        <w:t xml:space="preserve"> إسحاق في سيرته المشهورة</w:t>
      </w:r>
      <w:r>
        <w:rPr>
          <w:rFonts w:hint="cs"/>
          <w:rtl/>
        </w:rPr>
        <w:t xml:space="preserve"> </w:t>
      </w:r>
      <w:r>
        <w:rPr>
          <w:rStyle w:val="libFootnotenumChar"/>
          <w:rFonts w:hint="cs"/>
          <w:rtl/>
        </w:rPr>
        <w:t>(1</w:t>
      </w:r>
      <w:r w:rsidRPr="001659DF">
        <w:rPr>
          <w:rStyle w:val="libFootnotenumChar"/>
          <w:rFonts w:hint="cs"/>
          <w:rtl/>
        </w:rPr>
        <w:t>)</w:t>
      </w:r>
      <w:r w:rsidRPr="00FA2266">
        <w:rPr>
          <w:rFonts w:hint="cs"/>
          <w:rtl/>
        </w:rPr>
        <w:t xml:space="preserve"> وغيره</w:t>
      </w:r>
      <w:r w:rsidR="00C0244F">
        <w:rPr>
          <w:rFonts w:hint="cs"/>
          <w:rtl/>
        </w:rPr>
        <w:t xml:space="preserve">: </w:t>
      </w:r>
      <w:r w:rsidRPr="00FA2266">
        <w:rPr>
          <w:rFonts w:hint="cs"/>
          <w:rtl/>
        </w:rPr>
        <w:t>قدم على رسول الله</w:t>
      </w:r>
      <w:r>
        <w:rPr>
          <w:rFonts w:hint="cs"/>
          <w:rtl/>
        </w:rPr>
        <w:t xml:space="preserve"> </w:t>
      </w:r>
      <w:r w:rsidR="006E430D" w:rsidRPr="00BF39C2">
        <w:rPr>
          <w:rFonts w:hint="cs"/>
          <w:rtl/>
        </w:rPr>
        <w:t>صلّى الله عليه وآله وسلّم</w:t>
      </w:r>
      <w:r w:rsidRPr="00FA2266">
        <w:rPr>
          <w:rFonts w:hint="cs"/>
          <w:rtl/>
        </w:rPr>
        <w:t xml:space="preserve"> وفد</w:t>
      </w:r>
      <w:r>
        <w:rPr>
          <w:rFonts w:hint="cs"/>
          <w:rtl/>
        </w:rPr>
        <w:t xml:space="preserve"> نصارى</w:t>
      </w:r>
      <w:r w:rsidRPr="00FA2266">
        <w:rPr>
          <w:rFonts w:hint="cs"/>
          <w:rtl/>
        </w:rPr>
        <w:t xml:space="preserve"> نجران ست</w:t>
      </w:r>
      <w:r>
        <w:rPr>
          <w:rFonts w:hint="cs"/>
          <w:rtl/>
        </w:rPr>
        <w:t>ّ</w:t>
      </w:r>
      <w:r w:rsidRPr="00FA2266">
        <w:rPr>
          <w:rFonts w:hint="cs"/>
          <w:rtl/>
        </w:rPr>
        <w:t>ون راكباً</w:t>
      </w:r>
      <w:r>
        <w:rPr>
          <w:rFonts w:hint="cs"/>
          <w:rtl/>
        </w:rPr>
        <w:t>،</w:t>
      </w:r>
      <w:r w:rsidRPr="00FA2266">
        <w:rPr>
          <w:rFonts w:hint="cs"/>
          <w:rtl/>
        </w:rPr>
        <w:t xml:space="preserve"> فيهم أربعة عشر رجلاً من أشرافهم يؤول أمرهم </w:t>
      </w:r>
      <w:r>
        <w:rPr>
          <w:rFonts w:hint="cs"/>
          <w:rtl/>
        </w:rPr>
        <w:t>إ</w:t>
      </w:r>
      <w:r w:rsidRPr="00FA2266">
        <w:rPr>
          <w:rFonts w:hint="cs"/>
          <w:rtl/>
        </w:rPr>
        <w:t>ليهم</w:t>
      </w:r>
      <w:r>
        <w:rPr>
          <w:rFonts w:hint="cs"/>
          <w:rtl/>
        </w:rPr>
        <w:t xml:space="preserve">، </w:t>
      </w:r>
      <w:r w:rsidRPr="00FA2266">
        <w:rPr>
          <w:rFonts w:hint="cs"/>
          <w:rtl/>
        </w:rPr>
        <w:t>وهم</w:t>
      </w:r>
      <w:r w:rsidR="00C0244F">
        <w:rPr>
          <w:rFonts w:hint="cs"/>
          <w:rtl/>
        </w:rPr>
        <w:t xml:space="preserve">: </w:t>
      </w:r>
      <w:r w:rsidRPr="00FA2266">
        <w:rPr>
          <w:rFonts w:hint="cs"/>
          <w:rtl/>
        </w:rPr>
        <w:t>العاقب واسمه عبد المسيح</w:t>
      </w:r>
      <w:r>
        <w:rPr>
          <w:rFonts w:hint="cs"/>
          <w:rtl/>
        </w:rPr>
        <w:t xml:space="preserve">، </w:t>
      </w:r>
      <w:r w:rsidRPr="00FA2266">
        <w:rPr>
          <w:rFonts w:hint="cs"/>
          <w:rtl/>
        </w:rPr>
        <w:t>والسي</w:t>
      </w:r>
      <w:r>
        <w:rPr>
          <w:rFonts w:hint="cs"/>
          <w:rtl/>
        </w:rPr>
        <w:t>ّ</w:t>
      </w:r>
      <w:r w:rsidRPr="00FA2266">
        <w:rPr>
          <w:rFonts w:hint="cs"/>
          <w:rtl/>
        </w:rPr>
        <w:t>د وهو الأيهم</w:t>
      </w:r>
      <w:r>
        <w:rPr>
          <w:rFonts w:hint="cs"/>
          <w:rtl/>
        </w:rPr>
        <w:t xml:space="preserve">، </w:t>
      </w:r>
      <w:r w:rsidRPr="00FA2266">
        <w:rPr>
          <w:rFonts w:hint="cs"/>
          <w:rtl/>
        </w:rPr>
        <w:t>وأبو حارث</w:t>
      </w:r>
      <w:r>
        <w:rPr>
          <w:rFonts w:hint="cs"/>
          <w:rtl/>
        </w:rPr>
        <w:t>ة</w:t>
      </w:r>
      <w:r w:rsidRPr="00FA2266">
        <w:rPr>
          <w:rFonts w:hint="cs"/>
          <w:rtl/>
        </w:rPr>
        <w:t xml:space="preserve"> بن علقم</w:t>
      </w:r>
      <w:r>
        <w:rPr>
          <w:rFonts w:hint="cs"/>
          <w:rtl/>
        </w:rPr>
        <w:t>ة</w:t>
      </w:r>
      <w:r w:rsidRPr="00FA2266">
        <w:rPr>
          <w:rFonts w:hint="cs"/>
          <w:rtl/>
        </w:rPr>
        <w:t xml:space="preserve"> </w:t>
      </w:r>
      <w:r>
        <w:rPr>
          <w:rFonts w:hint="cs"/>
          <w:rtl/>
        </w:rPr>
        <w:t>أ</w:t>
      </w:r>
      <w:r w:rsidRPr="00FA2266">
        <w:rPr>
          <w:rFonts w:hint="cs"/>
          <w:rtl/>
        </w:rPr>
        <w:t>خو بكر بن وائل</w:t>
      </w:r>
      <w:r>
        <w:rPr>
          <w:rFonts w:hint="cs"/>
          <w:rtl/>
        </w:rPr>
        <w:t xml:space="preserve">، </w:t>
      </w:r>
      <w:r w:rsidRPr="00FA2266">
        <w:rPr>
          <w:rFonts w:hint="cs"/>
          <w:rtl/>
        </w:rPr>
        <w:t xml:space="preserve">وأوَيس </w:t>
      </w:r>
      <w:r>
        <w:rPr>
          <w:rFonts w:hint="cs"/>
          <w:rtl/>
        </w:rPr>
        <w:t>بن</w:t>
      </w:r>
      <w:r w:rsidRPr="00FA2266">
        <w:rPr>
          <w:rFonts w:hint="cs"/>
          <w:rtl/>
        </w:rPr>
        <w:t xml:space="preserve"> الحارث وزيد</w:t>
      </w:r>
      <w:r>
        <w:rPr>
          <w:rFonts w:hint="cs"/>
          <w:rtl/>
        </w:rPr>
        <w:t xml:space="preserve">، </w:t>
      </w:r>
      <w:r w:rsidRPr="00FA2266">
        <w:rPr>
          <w:rFonts w:hint="cs"/>
          <w:rtl/>
        </w:rPr>
        <w:t>وقيس</w:t>
      </w:r>
      <w:r>
        <w:rPr>
          <w:rFonts w:hint="cs"/>
          <w:rtl/>
        </w:rPr>
        <w:t xml:space="preserve">، </w:t>
      </w:r>
      <w:r w:rsidRPr="00FA2266">
        <w:rPr>
          <w:rFonts w:hint="cs"/>
          <w:rtl/>
        </w:rPr>
        <w:t>ويزيد و</w:t>
      </w:r>
      <w:r>
        <w:rPr>
          <w:rFonts w:hint="cs"/>
          <w:rtl/>
        </w:rPr>
        <w:t>ابن</w:t>
      </w:r>
      <w:r w:rsidRPr="00FA2266">
        <w:rPr>
          <w:rFonts w:hint="cs"/>
          <w:rtl/>
        </w:rPr>
        <w:t>اه</w:t>
      </w:r>
      <w:r>
        <w:rPr>
          <w:rFonts w:hint="cs"/>
          <w:rtl/>
        </w:rPr>
        <w:t xml:space="preserve">، </w:t>
      </w:r>
      <w:r w:rsidRPr="00FA2266">
        <w:rPr>
          <w:rFonts w:hint="cs"/>
          <w:rtl/>
        </w:rPr>
        <w:t>وخويلد</w:t>
      </w:r>
      <w:r>
        <w:rPr>
          <w:rFonts w:hint="cs"/>
          <w:rtl/>
        </w:rPr>
        <w:t xml:space="preserve">، </w:t>
      </w:r>
      <w:r w:rsidRPr="00FA2266">
        <w:rPr>
          <w:rFonts w:hint="cs"/>
          <w:rtl/>
        </w:rPr>
        <w:t>وعمرو</w:t>
      </w:r>
      <w:r>
        <w:rPr>
          <w:rFonts w:hint="cs"/>
          <w:rtl/>
        </w:rPr>
        <w:t xml:space="preserve">، </w:t>
      </w:r>
      <w:r w:rsidRPr="00FA2266">
        <w:rPr>
          <w:rFonts w:hint="cs"/>
          <w:rtl/>
        </w:rPr>
        <w:t>وخالد</w:t>
      </w:r>
      <w:r>
        <w:rPr>
          <w:rFonts w:hint="cs"/>
          <w:rtl/>
        </w:rPr>
        <w:t xml:space="preserve">، </w:t>
      </w:r>
      <w:r w:rsidRPr="00FA2266">
        <w:rPr>
          <w:rFonts w:hint="cs"/>
          <w:rtl/>
        </w:rPr>
        <w:t>وعبد الله</w:t>
      </w:r>
      <w:r>
        <w:rPr>
          <w:rFonts w:hint="cs"/>
          <w:rtl/>
        </w:rPr>
        <w:t xml:space="preserve">، </w:t>
      </w:r>
      <w:r w:rsidRPr="00FA2266">
        <w:rPr>
          <w:rFonts w:hint="cs"/>
          <w:rtl/>
        </w:rPr>
        <w:t>و</w:t>
      </w:r>
      <w:r>
        <w:rPr>
          <w:rFonts w:hint="cs"/>
          <w:rtl/>
        </w:rPr>
        <w:t>يُ</w:t>
      </w:r>
      <w:r w:rsidRPr="00FA2266">
        <w:rPr>
          <w:rFonts w:hint="cs"/>
          <w:rtl/>
        </w:rPr>
        <w:t>ح</w:t>
      </w:r>
      <w:r>
        <w:rPr>
          <w:rFonts w:hint="cs"/>
          <w:rtl/>
        </w:rPr>
        <w:t>َنَّ</w:t>
      </w:r>
      <w:r w:rsidRPr="00FA2266">
        <w:rPr>
          <w:rFonts w:hint="cs"/>
          <w:rtl/>
        </w:rPr>
        <w:t>سن</w:t>
      </w:r>
      <w:r>
        <w:rPr>
          <w:rFonts w:hint="cs"/>
          <w:rtl/>
        </w:rPr>
        <w:t xml:space="preserve">، </w:t>
      </w:r>
      <w:r w:rsidRPr="00FA2266">
        <w:rPr>
          <w:rFonts w:hint="cs"/>
          <w:rtl/>
        </w:rPr>
        <w:t>وأمر هؤلاء يؤول</w:t>
      </w:r>
      <w:r>
        <w:rPr>
          <w:rFonts w:hint="cs"/>
          <w:rtl/>
        </w:rPr>
        <w:t xml:space="preserve"> إلى </w:t>
      </w:r>
      <w:r w:rsidRPr="00FA2266">
        <w:rPr>
          <w:rFonts w:hint="cs"/>
          <w:rtl/>
        </w:rPr>
        <w:t>ثلاثةٍ منهم</w:t>
      </w:r>
      <w:r>
        <w:rPr>
          <w:rFonts w:hint="cs"/>
          <w:rtl/>
        </w:rPr>
        <w:t xml:space="preserve">، </w:t>
      </w:r>
      <w:r w:rsidRPr="00FA2266">
        <w:rPr>
          <w:rFonts w:hint="cs"/>
          <w:rtl/>
        </w:rPr>
        <w:t>وهم</w:t>
      </w:r>
      <w:r w:rsidR="00C0244F">
        <w:rPr>
          <w:rFonts w:hint="cs"/>
          <w:rtl/>
        </w:rPr>
        <w:t xml:space="preserve">: </w:t>
      </w:r>
      <w:r w:rsidRPr="00FA2266">
        <w:rPr>
          <w:rFonts w:hint="cs"/>
          <w:rtl/>
        </w:rPr>
        <w:t>العاقب</w:t>
      </w:r>
      <w:r>
        <w:rPr>
          <w:rFonts w:hint="cs"/>
          <w:rtl/>
        </w:rPr>
        <w:t xml:space="preserve">. </w:t>
      </w:r>
      <w:r w:rsidRPr="00FA2266">
        <w:rPr>
          <w:rFonts w:hint="cs"/>
          <w:rtl/>
        </w:rPr>
        <w:t>وكان أمير القوم وذا رأيهم وصاحب مشورتهم والذي لا يصدرون</w:t>
      </w:r>
      <w:r>
        <w:rPr>
          <w:rFonts w:hint="cs"/>
          <w:rtl/>
        </w:rPr>
        <w:t xml:space="preserve"> إلّا </w:t>
      </w:r>
      <w:r w:rsidRPr="00FA2266">
        <w:rPr>
          <w:rFonts w:hint="cs"/>
          <w:rtl/>
        </w:rPr>
        <w:t>عن رأيه</w:t>
      </w:r>
      <w:r>
        <w:rPr>
          <w:rFonts w:hint="cs"/>
          <w:rtl/>
        </w:rPr>
        <w:t xml:space="preserve">، </w:t>
      </w:r>
      <w:r w:rsidRPr="00FA2266">
        <w:rPr>
          <w:rFonts w:hint="cs"/>
          <w:rtl/>
        </w:rPr>
        <w:t>والسيد وكان عالمهم وصاحب رحلهم ومجتمعهم</w:t>
      </w:r>
      <w:r>
        <w:rPr>
          <w:rFonts w:hint="cs"/>
          <w:rtl/>
        </w:rPr>
        <w:t xml:space="preserve">، </w:t>
      </w:r>
      <w:r w:rsidRPr="00FA2266">
        <w:rPr>
          <w:rFonts w:hint="cs"/>
          <w:rtl/>
        </w:rPr>
        <w:t>وأبو حارث</w:t>
      </w:r>
      <w:r>
        <w:rPr>
          <w:rFonts w:hint="cs"/>
          <w:rtl/>
        </w:rPr>
        <w:t>ة</w:t>
      </w:r>
      <w:r w:rsidRPr="00FA2266">
        <w:rPr>
          <w:rFonts w:hint="cs"/>
          <w:rtl/>
        </w:rPr>
        <w:t xml:space="preserve"> بن علقم</w:t>
      </w:r>
      <w:r>
        <w:rPr>
          <w:rFonts w:hint="cs"/>
          <w:rtl/>
        </w:rPr>
        <w:t>ة</w:t>
      </w:r>
      <w:r w:rsidRPr="00FA2266">
        <w:rPr>
          <w:rFonts w:hint="cs"/>
          <w:rtl/>
        </w:rPr>
        <w:t xml:space="preserve"> وكان أسقفهم وصاحب مدارستهم</w:t>
      </w:r>
      <w:r>
        <w:rPr>
          <w:rFonts w:hint="cs"/>
          <w:rtl/>
        </w:rPr>
        <w:t xml:space="preserve">، </w:t>
      </w:r>
      <w:r w:rsidRPr="00FA2266">
        <w:rPr>
          <w:rFonts w:hint="cs"/>
          <w:rtl/>
        </w:rPr>
        <w:t>وكان رجلاً من العرب من بني بكر بن وائل ولكن</w:t>
      </w:r>
      <w:r>
        <w:rPr>
          <w:rFonts w:hint="cs"/>
          <w:rtl/>
        </w:rPr>
        <w:t>ّ</w:t>
      </w:r>
      <w:r w:rsidRPr="00FA2266">
        <w:rPr>
          <w:rFonts w:hint="cs"/>
          <w:rtl/>
        </w:rPr>
        <w:t>ه تنصّر</w:t>
      </w:r>
      <w:r>
        <w:rPr>
          <w:rFonts w:hint="cs"/>
          <w:rtl/>
        </w:rPr>
        <w:t xml:space="preserve">، </w:t>
      </w:r>
      <w:r w:rsidRPr="00FA2266">
        <w:rPr>
          <w:rFonts w:hint="cs"/>
          <w:rtl/>
        </w:rPr>
        <w:t>فعظّمته الروم وملوكها وشرّفوه وبنوا له الكنائس و</w:t>
      </w:r>
      <w:r>
        <w:rPr>
          <w:rFonts w:hint="cs"/>
          <w:rtl/>
        </w:rPr>
        <w:t>أ</w:t>
      </w:r>
      <w:r w:rsidRPr="00FA2266">
        <w:rPr>
          <w:rFonts w:hint="cs"/>
          <w:rtl/>
        </w:rPr>
        <w:t>خدموه لما يعلمون من صلابته في دينهم</w:t>
      </w:r>
      <w:r>
        <w:rPr>
          <w:rFonts w:hint="cs"/>
          <w:rtl/>
        </w:rPr>
        <w:t xml:space="preserve">. </w:t>
      </w:r>
    </w:p>
    <w:p w:rsidR="001A6AE0" w:rsidRPr="00FA2266" w:rsidRDefault="001A6AE0" w:rsidP="001A6AE0">
      <w:pPr>
        <w:pStyle w:val="libNormal"/>
        <w:rPr>
          <w:rtl/>
        </w:rPr>
      </w:pPr>
      <w:r w:rsidRPr="00FA2266">
        <w:rPr>
          <w:rFonts w:hint="cs"/>
          <w:rtl/>
        </w:rPr>
        <w:t>وقد كان يعرف أمر رسول الله</w:t>
      </w:r>
      <w:r>
        <w:rPr>
          <w:rFonts w:hint="cs"/>
          <w:rtl/>
        </w:rPr>
        <w:t xml:space="preserve"> </w:t>
      </w:r>
      <w:r w:rsidR="006E430D" w:rsidRPr="00BF39C2">
        <w:rPr>
          <w:rFonts w:hint="cs"/>
          <w:rtl/>
        </w:rPr>
        <w:t>صلّى الله عليه وآله وسلّم</w:t>
      </w:r>
      <w:r w:rsidRPr="00FA2266">
        <w:rPr>
          <w:rFonts w:hint="cs"/>
          <w:rtl/>
        </w:rPr>
        <w:t xml:space="preserve"> وصفته وش</w:t>
      </w:r>
      <w:r>
        <w:rPr>
          <w:rFonts w:hint="cs"/>
          <w:rtl/>
        </w:rPr>
        <w:t xml:space="preserve">أنه ممّا </w:t>
      </w:r>
      <w:r w:rsidRPr="00FA2266">
        <w:rPr>
          <w:rFonts w:hint="cs"/>
          <w:rtl/>
        </w:rPr>
        <w:t>علمه من الكتب المتقدّمة</w:t>
      </w:r>
      <w:r>
        <w:rPr>
          <w:rFonts w:hint="cs"/>
          <w:rtl/>
        </w:rPr>
        <w:t xml:space="preserve">، </w:t>
      </w:r>
      <w:r w:rsidRPr="00FA2266">
        <w:rPr>
          <w:rFonts w:hint="cs"/>
          <w:rtl/>
        </w:rPr>
        <w:t xml:space="preserve">ولكن حمله ذلك على الاستمرار في </w:t>
      </w:r>
      <w:r>
        <w:rPr>
          <w:rFonts w:hint="cs"/>
          <w:rtl/>
        </w:rPr>
        <w:t>ا</w:t>
      </w:r>
      <w:r w:rsidRPr="00FA2266">
        <w:rPr>
          <w:rFonts w:hint="cs"/>
          <w:rtl/>
        </w:rPr>
        <w:t>لنصر</w:t>
      </w:r>
      <w:r>
        <w:rPr>
          <w:rFonts w:hint="cs"/>
          <w:rtl/>
        </w:rPr>
        <w:t>انيّة</w:t>
      </w:r>
      <w:r w:rsidRPr="00FA2266">
        <w:rPr>
          <w:rFonts w:hint="cs"/>
          <w:rtl/>
        </w:rPr>
        <w:t xml:space="preserve"> لما يرى من تعظيمه فيها وجاهه عند أهلها</w:t>
      </w:r>
      <w:r>
        <w:rPr>
          <w:rFonts w:hint="cs"/>
          <w:rtl/>
        </w:rPr>
        <w:t xml:space="preserve">. </w:t>
      </w:r>
    </w:p>
    <w:p w:rsidR="001A6AE0"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إسحاق</w:t>
      </w:r>
      <w:r w:rsidR="00C0244F">
        <w:rPr>
          <w:rFonts w:hint="cs"/>
          <w:rtl/>
        </w:rPr>
        <w:t xml:space="preserve">: </w:t>
      </w:r>
      <w:r w:rsidRPr="00FA2266">
        <w:rPr>
          <w:rFonts w:hint="cs"/>
          <w:rtl/>
        </w:rPr>
        <w:t>و</w:t>
      </w:r>
      <w:r>
        <w:rPr>
          <w:rFonts w:hint="cs"/>
          <w:rtl/>
        </w:rPr>
        <w:t>حدّثني محمّد</w:t>
      </w:r>
      <w:r w:rsidRPr="00FA2266">
        <w:rPr>
          <w:rFonts w:hint="cs"/>
          <w:rtl/>
        </w:rPr>
        <w:t xml:space="preserve"> بن جعفر بن الزبير قال</w:t>
      </w:r>
      <w:r w:rsidR="00C0244F">
        <w:rPr>
          <w:rFonts w:hint="cs"/>
          <w:rtl/>
        </w:rPr>
        <w:t xml:space="preserve">: </w:t>
      </w:r>
      <w:r w:rsidRPr="00FA2266">
        <w:rPr>
          <w:rFonts w:hint="cs"/>
          <w:rtl/>
        </w:rPr>
        <w:t>قدموا على رسول الله</w:t>
      </w:r>
      <w:r>
        <w:rPr>
          <w:rFonts w:hint="cs"/>
          <w:rtl/>
        </w:rPr>
        <w:t xml:space="preserve"> </w:t>
      </w:r>
      <w:r w:rsidR="006E430D" w:rsidRPr="00BF39C2">
        <w:rPr>
          <w:rFonts w:hint="cs"/>
          <w:rtl/>
        </w:rPr>
        <w:t>صلّى الله عليه وآله وسلّم</w:t>
      </w:r>
      <w:r w:rsidRPr="00FA2266">
        <w:rPr>
          <w:rFonts w:hint="cs"/>
          <w:rtl/>
        </w:rPr>
        <w:t xml:space="preserve"> المدينة فدخلوا عليه مس</w:t>
      </w:r>
      <w:r>
        <w:rPr>
          <w:rFonts w:hint="cs"/>
          <w:rtl/>
        </w:rPr>
        <w:t>جده</w:t>
      </w:r>
      <w:r w:rsidRPr="00FA2266">
        <w:rPr>
          <w:rFonts w:hint="cs"/>
          <w:rtl/>
        </w:rPr>
        <w:t xml:space="preserve"> حين صل</w:t>
      </w:r>
      <w:r>
        <w:rPr>
          <w:rFonts w:hint="cs"/>
          <w:rtl/>
        </w:rPr>
        <w:t>ّ</w:t>
      </w:r>
      <w:r w:rsidRPr="00FA2266">
        <w:rPr>
          <w:rFonts w:hint="cs"/>
          <w:rtl/>
        </w:rPr>
        <w:t>ى العصر</w:t>
      </w:r>
      <w:r>
        <w:rPr>
          <w:rFonts w:hint="cs"/>
          <w:rtl/>
        </w:rPr>
        <w:t xml:space="preserve">، </w:t>
      </w:r>
      <w:r w:rsidRPr="00FA2266">
        <w:rPr>
          <w:rFonts w:hint="cs"/>
          <w:rtl/>
        </w:rPr>
        <w:t>عليهم ثياب ال</w:t>
      </w:r>
      <w:r>
        <w:rPr>
          <w:rFonts w:hint="cs"/>
          <w:rtl/>
        </w:rPr>
        <w:t>ح</w:t>
      </w:r>
      <w:r w:rsidRPr="00FA2266">
        <w:rPr>
          <w:rFonts w:hint="cs"/>
          <w:rtl/>
        </w:rPr>
        <w:t>برات</w:t>
      </w:r>
      <w:r>
        <w:rPr>
          <w:rFonts w:hint="cs"/>
          <w:rtl/>
        </w:rPr>
        <w:t>،</w:t>
      </w:r>
      <w:r w:rsidRPr="00FA2266">
        <w:rPr>
          <w:rFonts w:hint="cs"/>
          <w:rtl/>
        </w:rPr>
        <w:t xml:space="preserve"> </w:t>
      </w:r>
      <w:r>
        <w:rPr>
          <w:rFonts w:hint="cs"/>
          <w:rtl/>
        </w:rPr>
        <w:t>ح</w:t>
      </w:r>
      <w:r w:rsidRPr="00FA2266">
        <w:rPr>
          <w:rFonts w:hint="cs"/>
          <w:rtl/>
        </w:rPr>
        <w:t>بب وأردي</w:t>
      </w:r>
      <w:r>
        <w:rPr>
          <w:rFonts w:hint="cs"/>
          <w:rtl/>
        </w:rPr>
        <w:t xml:space="preserve">ة </w:t>
      </w:r>
      <w:r w:rsidRPr="00FA2266">
        <w:rPr>
          <w:rFonts w:hint="cs"/>
          <w:rtl/>
        </w:rPr>
        <w:t>في جمال رجال بني الحرث بن كعب</w:t>
      </w:r>
      <w:r>
        <w:rPr>
          <w:rFonts w:hint="cs"/>
          <w:rtl/>
        </w:rPr>
        <w:t xml:space="preserve">، </w:t>
      </w:r>
      <w:r w:rsidRPr="00FA2266">
        <w:rPr>
          <w:rFonts w:hint="cs"/>
          <w:rtl/>
        </w:rPr>
        <w:t>قال</w:t>
      </w:r>
      <w:r w:rsidR="00C0244F">
        <w:rPr>
          <w:rFonts w:hint="cs"/>
          <w:rtl/>
        </w:rPr>
        <w:t xml:space="preserve">: </w:t>
      </w:r>
      <w:r w:rsidRPr="00FA2266">
        <w:rPr>
          <w:rFonts w:hint="cs"/>
          <w:rtl/>
        </w:rPr>
        <w:t>يقول من رآهم من أصحاب</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FA2266">
        <w:rPr>
          <w:rFonts w:hint="cs"/>
          <w:rtl/>
        </w:rPr>
        <w:t xml:space="preserve">ما رأينا بعدهم وفداً مثلهم وقد حانت صلاتهم فقاموا في </w:t>
      </w:r>
      <w:r>
        <w:rPr>
          <w:rFonts w:hint="cs"/>
          <w:rtl/>
        </w:rPr>
        <w:t>م</w:t>
      </w:r>
      <w:r w:rsidRPr="00FA2266">
        <w:rPr>
          <w:rFonts w:hint="cs"/>
          <w:rtl/>
        </w:rPr>
        <w:t>سجد رسول الله</w:t>
      </w:r>
      <w:r>
        <w:rPr>
          <w:rFonts w:hint="cs"/>
          <w:rtl/>
        </w:rPr>
        <w:t xml:space="preserve"> </w:t>
      </w:r>
      <w:r w:rsidR="006E430D" w:rsidRPr="00BF39C2">
        <w:rPr>
          <w:rFonts w:hint="cs"/>
          <w:rtl/>
        </w:rPr>
        <w:t>صلّى الله عليه وآله وسلّم</w:t>
      </w:r>
      <w:r w:rsidRPr="00FA2266">
        <w:rPr>
          <w:rFonts w:hint="cs"/>
          <w:rtl/>
        </w:rPr>
        <w:t xml:space="preserve"> فقال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cs"/>
          <w:rtl/>
        </w:rPr>
        <w:t>دعوهم</w:t>
      </w:r>
      <w:r>
        <w:rPr>
          <w:rFonts w:hint="cs"/>
          <w:rtl/>
        </w:rPr>
        <w:t>.</w:t>
      </w:r>
    </w:p>
    <w:p w:rsidR="001A6AE0" w:rsidRPr="00FA2266" w:rsidRDefault="001A6AE0" w:rsidP="001A6AE0">
      <w:pPr>
        <w:pStyle w:val="libNormal"/>
        <w:rPr>
          <w:rtl/>
        </w:rPr>
      </w:pPr>
      <w:r>
        <w:rPr>
          <w:rFonts w:hint="cs"/>
          <w:rtl/>
        </w:rPr>
        <w:t xml:space="preserve"> </w:t>
      </w:r>
      <w:r w:rsidRPr="00FA2266">
        <w:rPr>
          <w:rFonts w:hint="cs"/>
          <w:rtl/>
        </w:rPr>
        <w:t>فصل</w:t>
      </w:r>
      <w:r>
        <w:rPr>
          <w:rFonts w:hint="cs"/>
          <w:rtl/>
        </w:rPr>
        <w:t>ّ</w:t>
      </w:r>
      <w:r w:rsidRPr="00FA2266">
        <w:rPr>
          <w:rFonts w:hint="cs"/>
          <w:rtl/>
        </w:rPr>
        <w:t>وا</w:t>
      </w:r>
      <w:r>
        <w:rPr>
          <w:rFonts w:hint="cs"/>
          <w:rtl/>
        </w:rPr>
        <w:t xml:space="preserve"> إلى </w:t>
      </w:r>
      <w:r w:rsidRPr="00FA2266">
        <w:rPr>
          <w:rFonts w:hint="cs"/>
          <w:rtl/>
        </w:rPr>
        <w:t>المشرق</w:t>
      </w:r>
      <w:r>
        <w:rPr>
          <w:rFonts w:hint="cs"/>
          <w:rtl/>
        </w:rPr>
        <w:t xml:space="preserve">، </w:t>
      </w:r>
      <w:r w:rsidRPr="00FA2266">
        <w:rPr>
          <w:rFonts w:hint="cs"/>
          <w:rtl/>
        </w:rPr>
        <w:t>قال</w:t>
      </w:r>
      <w:r w:rsidR="00C0244F">
        <w:rPr>
          <w:rFonts w:hint="cs"/>
          <w:rtl/>
        </w:rPr>
        <w:t xml:space="preserve">: </w:t>
      </w:r>
      <w:r w:rsidRPr="00FA2266">
        <w:rPr>
          <w:rFonts w:hint="cs"/>
          <w:rtl/>
        </w:rPr>
        <w:t>فكل</w:t>
      </w:r>
      <w:r>
        <w:rPr>
          <w:rFonts w:hint="cs"/>
          <w:rtl/>
        </w:rPr>
        <w:t>ّ</w:t>
      </w:r>
      <w:r w:rsidRPr="00FA2266">
        <w:rPr>
          <w:rFonts w:hint="cs"/>
          <w:rtl/>
        </w:rPr>
        <w:t>م رسول الله</w:t>
      </w:r>
      <w:r>
        <w:rPr>
          <w:rFonts w:hint="cs"/>
          <w:rtl/>
        </w:rPr>
        <w:t xml:space="preserve"> </w:t>
      </w:r>
      <w:r w:rsidR="006E430D" w:rsidRPr="00BF39C2">
        <w:rPr>
          <w:rFonts w:hint="cs"/>
          <w:rtl/>
        </w:rPr>
        <w:t>صلّى الله عليه وآله وسلّم</w:t>
      </w:r>
      <w:r w:rsidRPr="00FA2266">
        <w:rPr>
          <w:rFonts w:hint="cs"/>
          <w:rtl/>
        </w:rPr>
        <w:t xml:space="preserve"> منهم أبو حارث</w:t>
      </w:r>
      <w:r>
        <w:rPr>
          <w:rFonts w:hint="cs"/>
          <w:rtl/>
        </w:rPr>
        <w:t>ة</w:t>
      </w:r>
      <w:r w:rsidRPr="00FA2266">
        <w:rPr>
          <w:rFonts w:hint="cs"/>
          <w:rtl/>
        </w:rPr>
        <w:t xml:space="preserve"> بن علقم</w:t>
      </w:r>
      <w:r>
        <w:rPr>
          <w:rFonts w:hint="cs"/>
          <w:rtl/>
        </w:rPr>
        <w:t xml:space="preserve">ة، </w:t>
      </w:r>
      <w:r w:rsidRPr="00FA2266">
        <w:rPr>
          <w:rFonts w:hint="cs"/>
          <w:rtl/>
        </w:rPr>
        <w:t>والعاقب عبد المسيح والسي</w:t>
      </w:r>
      <w:r>
        <w:rPr>
          <w:rFonts w:hint="cs"/>
          <w:rtl/>
        </w:rPr>
        <w:t>ّ</w:t>
      </w:r>
      <w:r w:rsidRPr="00FA2266">
        <w:rPr>
          <w:rFonts w:hint="cs"/>
          <w:rtl/>
        </w:rPr>
        <w:t>د الأيهم</w:t>
      </w:r>
      <w:r>
        <w:rPr>
          <w:rFonts w:hint="cs"/>
          <w:rtl/>
        </w:rPr>
        <w:t xml:space="preserve">، </w:t>
      </w:r>
      <w:r w:rsidRPr="00FA2266">
        <w:rPr>
          <w:rFonts w:hint="cs"/>
          <w:rtl/>
        </w:rPr>
        <w:t xml:space="preserve">وهم من </w:t>
      </w:r>
      <w:r>
        <w:rPr>
          <w:rFonts w:hint="cs"/>
          <w:rtl/>
        </w:rPr>
        <w:t>ا</w:t>
      </w:r>
      <w:r w:rsidRPr="00FA2266">
        <w:rPr>
          <w:rFonts w:hint="cs"/>
          <w:rtl/>
        </w:rPr>
        <w:t>لنصر</w:t>
      </w:r>
      <w:r>
        <w:rPr>
          <w:rFonts w:hint="cs"/>
          <w:rtl/>
        </w:rPr>
        <w:t>انيّة</w:t>
      </w:r>
      <w:r w:rsidRPr="00FA2266">
        <w:rPr>
          <w:rFonts w:hint="cs"/>
          <w:rtl/>
        </w:rPr>
        <w:t xml:space="preserve"> على دين الملك مع اختلاف أمرهم يقولون</w:t>
      </w:r>
      <w:r w:rsidR="00C0244F">
        <w:rPr>
          <w:rFonts w:hint="cs"/>
          <w:rtl/>
        </w:rPr>
        <w:t xml:space="preserve">: </w:t>
      </w:r>
      <w:r w:rsidRPr="00FA2266">
        <w:rPr>
          <w:rFonts w:hint="cs"/>
          <w:rtl/>
        </w:rPr>
        <w:t>هو الله</w:t>
      </w:r>
      <w:r>
        <w:rPr>
          <w:rFonts w:hint="cs"/>
          <w:rtl/>
        </w:rPr>
        <w:t xml:space="preserve">، </w:t>
      </w:r>
      <w:r w:rsidRPr="00FA2266">
        <w:rPr>
          <w:rFonts w:hint="cs"/>
          <w:rtl/>
        </w:rPr>
        <w:t>ويقولون</w:t>
      </w:r>
      <w:r w:rsidR="00C0244F">
        <w:rPr>
          <w:rFonts w:hint="cs"/>
          <w:rtl/>
        </w:rPr>
        <w:t xml:space="preserve">: </w:t>
      </w:r>
      <w:r w:rsidRPr="00FA2266">
        <w:rPr>
          <w:rFonts w:hint="cs"/>
          <w:rtl/>
        </w:rPr>
        <w:t>هو ولد الله</w:t>
      </w:r>
      <w:r>
        <w:rPr>
          <w:rFonts w:hint="cs"/>
          <w:rtl/>
        </w:rPr>
        <w:t xml:space="preserve">، </w:t>
      </w:r>
      <w:r w:rsidRPr="00FA2266">
        <w:rPr>
          <w:rFonts w:hint="cs"/>
          <w:rtl/>
        </w:rPr>
        <w:t>ويقولون</w:t>
      </w:r>
      <w:r w:rsidR="00C0244F">
        <w:rPr>
          <w:rFonts w:hint="cs"/>
          <w:rtl/>
        </w:rPr>
        <w:t xml:space="preserve">: </w:t>
      </w:r>
      <w:r w:rsidRPr="00FA2266">
        <w:rPr>
          <w:rFonts w:hint="cs"/>
          <w:rtl/>
        </w:rPr>
        <w:t>هو ثالث ثلاثة</w:t>
      </w:r>
      <w:r>
        <w:rPr>
          <w:rFonts w:hint="cs"/>
          <w:rtl/>
        </w:rPr>
        <w:t xml:space="preserve">. </w:t>
      </w:r>
      <w:r w:rsidRPr="00FA2266">
        <w:rPr>
          <w:rFonts w:hint="cs"/>
          <w:rtl/>
        </w:rPr>
        <w:t>تعالى الله عن قولهم علوّاً كبيراً</w:t>
      </w:r>
      <w:r>
        <w:rPr>
          <w:rFonts w:hint="cs"/>
          <w:rtl/>
        </w:rPr>
        <w:t xml:space="preserve">. </w:t>
      </w:r>
      <w:r w:rsidRPr="00FA2266">
        <w:rPr>
          <w:rFonts w:hint="cs"/>
          <w:rtl/>
        </w:rPr>
        <w:t>وكذلك</w:t>
      </w:r>
      <w:r>
        <w:rPr>
          <w:rFonts w:hint="cs"/>
          <w:rtl/>
        </w:rPr>
        <w:t xml:space="preserve"> قول</w:t>
      </w:r>
      <w:r w:rsidRPr="00FA2266">
        <w:rPr>
          <w:rFonts w:hint="cs"/>
          <w:rtl/>
        </w:rPr>
        <w:t xml:space="preserve"> النصر</w:t>
      </w:r>
      <w:r>
        <w:rPr>
          <w:rFonts w:hint="cs"/>
          <w:rtl/>
        </w:rPr>
        <w:t>انيّ</w:t>
      </w:r>
      <w:r w:rsidRPr="00FA2266">
        <w:rPr>
          <w:rFonts w:hint="cs"/>
          <w:rtl/>
        </w:rPr>
        <w:t>ة</w:t>
      </w:r>
      <w:r>
        <w:rPr>
          <w:rFonts w:hint="cs"/>
          <w:rtl/>
        </w:rPr>
        <w:t xml:space="preserve">، </w:t>
      </w:r>
      <w:r w:rsidRPr="00FA2266">
        <w:rPr>
          <w:rFonts w:hint="cs"/>
          <w:rtl/>
        </w:rPr>
        <w:t>فهم يحتج</w:t>
      </w:r>
      <w:r>
        <w:rPr>
          <w:rFonts w:hint="cs"/>
          <w:rtl/>
        </w:rPr>
        <w:t>ّ</w:t>
      </w:r>
      <w:r w:rsidRPr="00FA2266">
        <w:rPr>
          <w:rFonts w:hint="cs"/>
          <w:rtl/>
        </w:rPr>
        <w:t>ون في قولهم</w:t>
      </w:r>
      <w:r w:rsidR="00C0244F">
        <w:rPr>
          <w:rFonts w:hint="cs"/>
          <w:rtl/>
        </w:rPr>
        <w:t xml:space="preserve">: </w:t>
      </w:r>
      <w:r w:rsidRPr="00FA2266">
        <w:rPr>
          <w:rFonts w:hint="cs"/>
          <w:rtl/>
        </w:rPr>
        <w:t>هو الله</w:t>
      </w:r>
      <w:r>
        <w:rPr>
          <w:rFonts w:hint="cs"/>
          <w:rtl/>
        </w:rPr>
        <w:t xml:space="preserve">، </w:t>
      </w:r>
      <w:r w:rsidRPr="00FA2266">
        <w:rPr>
          <w:rFonts w:hint="cs"/>
          <w:rtl/>
        </w:rPr>
        <w:t>ب</w:t>
      </w:r>
      <w:r>
        <w:rPr>
          <w:rFonts w:hint="cs"/>
          <w:rtl/>
        </w:rPr>
        <w:t>أنّه</w:t>
      </w:r>
      <w:r w:rsidRPr="00FA2266">
        <w:rPr>
          <w:rFonts w:hint="cs"/>
          <w:rtl/>
        </w:rPr>
        <w:t xml:space="preserve"> كان يحيي الموتى</w:t>
      </w:r>
      <w:r>
        <w:rPr>
          <w:rFonts w:hint="cs"/>
          <w:rtl/>
        </w:rPr>
        <w:t xml:space="preserve">، </w:t>
      </w:r>
      <w:r w:rsidRPr="00FA2266">
        <w:rPr>
          <w:rFonts w:hint="cs"/>
          <w:rtl/>
        </w:rPr>
        <w:t>ويبرئ الأكم</w:t>
      </w:r>
      <w:r>
        <w:rPr>
          <w:rFonts w:hint="cs"/>
          <w:rtl/>
        </w:rPr>
        <w:t>ه</w:t>
      </w:r>
      <w:r w:rsidRPr="00FA2266">
        <w:rPr>
          <w:rFonts w:hint="cs"/>
          <w:rtl/>
        </w:rPr>
        <w:t xml:space="preserve"> والأبرص والأسقام</w:t>
      </w:r>
      <w:r>
        <w:rPr>
          <w:rFonts w:hint="cs"/>
          <w:rtl/>
        </w:rPr>
        <w:t xml:space="preserve">، </w:t>
      </w:r>
      <w:r w:rsidRPr="00FA2266">
        <w:rPr>
          <w:rFonts w:hint="cs"/>
          <w:rtl/>
        </w:rPr>
        <w:t>ويخبر بالغيوب</w:t>
      </w:r>
      <w:r>
        <w:rPr>
          <w:rFonts w:hint="cs"/>
          <w:rtl/>
        </w:rPr>
        <w:t xml:space="preserve">، </w:t>
      </w:r>
      <w:r w:rsidRPr="00FA2266">
        <w:rPr>
          <w:rFonts w:hint="cs"/>
          <w:rtl/>
        </w:rPr>
        <w:t>ويخلق من الطين كهيئة الطير فينفخ فيه فيكون طيراً</w:t>
      </w:r>
      <w:r>
        <w:rPr>
          <w:rFonts w:hint="cs"/>
          <w:rtl/>
        </w:rPr>
        <w:t xml:space="preserve">، </w:t>
      </w:r>
      <w:r w:rsidRPr="00FA2266">
        <w:rPr>
          <w:rFonts w:hint="cs"/>
          <w:rtl/>
        </w:rPr>
        <w:t>وذلك كل</w:t>
      </w:r>
      <w:r>
        <w:rPr>
          <w:rFonts w:hint="cs"/>
          <w:rtl/>
        </w:rPr>
        <w:t>ّ</w:t>
      </w:r>
      <w:r w:rsidRPr="00FA2266">
        <w:rPr>
          <w:rFonts w:hint="cs"/>
          <w:rtl/>
        </w:rPr>
        <w:t>ه بأمر الله وليجعله</w:t>
      </w:r>
      <w:r>
        <w:rPr>
          <w:rFonts w:hint="cs"/>
          <w:rtl/>
        </w:rPr>
        <w:t xml:space="preserve"> الله</w:t>
      </w:r>
      <w:r w:rsidRPr="00FA2266">
        <w:rPr>
          <w:rFonts w:hint="cs"/>
          <w:rtl/>
        </w:rPr>
        <w:t xml:space="preserve"> آيةً للنا</w:t>
      </w:r>
      <w:r>
        <w:rPr>
          <w:rFonts w:hint="cs"/>
          <w:rtl/>
        </w:rPr>
        <w:t xml:space="preserve">س. </w:t>
      </w:r>
      <w:r w:rsidRPr="00FA2266">
        <w:rPr>
          <w:rFonts w:hint="cs"/>
          <w:rtl/>
        </w:rPr>
        <w:t>ويحتج</w:t>
      </w:r>
      <w:r>
        <w:rPr>
          <w:rFonts w:hint="cs"/>
          <w:rtl/>
        </w:rPr>
        <w:t>ّ</w:t>
      </w:r>
      <w:r w:rsidRPr="00FA2266">
        <w:rPr>
          <w:rFonts w:hint="cs"/>
          <w:rtl/>
        </w:rPr>
        <w:t xml:space="preserve">ون </w:t>
      </w:r>
      <w:r>
        <w:rPr>
          <w:rFonts w:hint="cs"/>
          <w:rtl/>
        </w:rPr>
        <w:t>على</w:t>
      </w:r>
      <w:r w:rsidRPr="00FA2266">
        <w:rPr>
          <w:rFonts w:hint="cs"/>
          <w:rtl/>
        </w:rPr>
        <w:t xml:space="preserve"> قولهم ب</w:t>
      </w:r>
      <w:r>
        <w:rPr>
          <w:rFonts w:hint="cs"/>
          <w:rtl/>
        </w:rPr>
        <w:t>أنّه</w:t>
      </w:r>
      <w:r w:rsidRPr="00FA2266">
        <w:rPr>
          <w:rFonts w:hint="cs"/>
          <w:rtl/>
        </w:rPr>
        <w:t xml:space="preserve"> </w:t>
      </w:r>
      <w:r>
        <w:rPr>
          <w:rFonts w:hint="cs"/>
          <w:rtl/>
        </w:rPr>
        <w:t>ابن</w:t>
      </w:r>
      <w:r w:rsidRPr="00FA2266">
        <w:rPr>
          <w:rFonts w:hint="cs"/>
          <w:rtl/>
        </w:rPr>
        <w:t xml:space="preserve"> الله</w:t>
      </w:r>
      <w:r>
        <w:rPr>
          <w:rFonts w:hint="cs"/>
          <w:rtl/>
        </w:rPr>
        <w:t xml:space="preserve">، </w:t>
      </w:r>
      <w:r w:rsidRPr="00FA2266">
        <w:rPr>
          <w:rFonts w:hint="cs"/>
          <w:rtl/>
        </w:rPr>
        <w:t>ويقولون</w:t>
      </w:r>
      <w:r w:rsidR="00C0244F">
        <w:rPr>
          <w:rFonts w:hint="cs"/>
          <w:rtl/>
        </w:rPr>
        <w:t xml:space="preserve">: </w:t>
      </w:r>
      <w:r w:rsidRPr="00FA2266">
        <w:rPr>
          <w:rFonts w:hint="cs"/>
          <w:rtl/>
        </w:rPr>
        <w:t>لم يكن له أب يعلم</w:t>
      </w:r>
      <w:r>
        <w:rPr>
          <w:rFonts w:hint="cs"/>
          <w:rtl/>
        </w:rPr>
        <w:t xml:space="preserve">، </w:t>
      </w:r>
      <w:r w:rsidRPr="00FA2266">
        <w:rPr>
          <w:rFonts w:hint="cs"/>
          <w:rtl/>
        </w:rPr>
        <w:t>وقد تكل</w:t>
      </w:r>
      <w:r>
        <w:rPr>
          <w:rFonts w:hint="cs"/>
          <w:rtl/>
        </w:rPr>
        <w:t>ّ</w:t>
      </w:r>
      <w:r w:rsidRPr="00FA2266">
        <w:rPr>
          <w:rFonts w:hint="cs"/>
          <w:rtl/>
        </w:rPr>
        <w:t>م في المهد بشيء لم ي</w:t>
      </w:r>
      <w:r>
        <w:rPr>
          <w:rFonts w:hint="cs"/>
          <w:rtl/>
        </w:rPr>
        <w:t>سمعه أحد</w:t>
      </w:r>
      <w:r w:rsidRPr="00FA2266">
        <w:rPr>
          <w:rFonts w:hint="cs"/>
          <w:rtl/>
        </w:rPr>
        <w:t xml:space="preserve"> من بني </w:t>
      </w:r>
      <w:r>
        <w:rPr>
          <w:rFonts w:hint="cs"/>
          <w:rtl/>
        </w:rPr>
        <w:t>آ</w:t>
      </w:r>
      <w:r w:rsidRPr="00FA2266">
        <w:rPr>
          <w:rFonts w:hint="cs"/>
          <w:rtl/>
        </w:rPr>
        <w:t>دم قبله</w:t>
      </w:r>
      <w:r>
        <w:rPr>
          <w:rFonts w:hint="cs"/>
          <w:rtl/>
        </w:rPr>
        <w:t xml:space="preserve">. </w:t>
      </w:r>
      <w:r w:rsidRPr="00FA2266">
        <w:rPr>
          <w:rFonts w:hint="cs"/>
          <w:rtl/>
        </w:rPr>
        <w:t>ويحتج</w:t>
      </w:r>
      <w:r>
        <w:rPr>
          <w:rFonts w:hint="cs"/>
          <w:rtl/>
        </w:rPr>
        <w:t>ّ</w:t>
      </w:r>
      <w:r w:rsidRPr="00FA2266">
        <w:rPr>
          <w:rFonts w:hint="cs"/>
          <w:rtl/>
        </w:rPr>
        <w:t>ون على قولهم ب</w:t>
      </w:r>
      <w:r>
        <w:rPr>
          <w:rFonts w:hint="cs"/>
          <w:rtl/>
        </w:rPr>
        <w:t>أنّه</w:t>
      </w:r>
      <w:r w:rsidRPr="00FA2266">
        <w:rPr>
          <w:rFonts w:hint="cs"/>
          <w:rtl/>
        </w:rPr>
        <w:t xml:space="preserve"> ثالث ثلاثة</w:t>
      </w:r>
      <w:r>
        <w:rPr>
          <w:rFonts w:hint="cs"/>
          <w:rtl/>
        </w:rPr>
        <w:t xml:space="preserve">، </w:t>
      </w:r>
      <w:r w:rsidRPr="00FA2266">
        <w:rPr>
          <w:rFonts w:hint="cs"/>
          <w:rtl/>
        </w:rPr>
        <w:t>بقول الله تعالى</w:t>
      </w:r>
      <w:r w:rsidR="00C0244F">
        <w:rPr>
          <w:rFonts w:hint="cs"/>
          <w:rtl/>
        </w:rPr>
        <w:t xml:space="preserve">: </w:t>
      </w:r>
      <w:r w:rsidRPr="00FA2266">
        <w:rPr>
          <w:rFonts w:hint="cs"/>
          <w:rtl/>
        </w:rPr>
        <w:t>فعلنا وأمرنا</w:t>
      </w:r>
      <w:r>
        <w:rPr>
          <w:rFonts w:hint="cs"/>
          <w:rtl/>
        </w:rPr>
        <w:t xml:space="preserve">، </w:t>
      </w:r>
      <w:r w:rsidRPr="00FA2266">
        <w:rPr>
          <w:rFonts w:hint="cs"/>
          <w:rtl/>
        </w:rPr>
        <w:t>وخلقنا</w:t>
      </w:r>
      <w:r>
        <w:rPr>
          <w:rFonts w:hint="cs"/>
          <w:rtl/>
        </w:rPr>
        <w:t xml:space="preserve">، </w:t>
      </w:r>
      <w:r w:rsidRPr="00FA2266">
        <w:rPr>
          <w:rFonts w:hint="cs"/>
          <w:rtl/>
        </w:rPr>
        <w:t>وقضينا</w:t>
      </w:r>
      <w:r>
        <w:rPr>
          <w:rFonts w:hint="cs"/>
          <w:rtl/>
        </w:rPr>
        <w:t xml:space="preserve">، </w:t>
      </w:r>
      <w:r w:rsidRPr="00FA2266">
        <w:rPr>
          <w:rFonts w:hint="cs"/>
          <w:rtl/>
        </w:rPr>
        <w:t>فيقولون لو كان واحداً ما قال</w:t>
      </w:r>
      <w:r>
        <w:rPr>
          <w:rFonts w:hint="cs"/>
          <w:rtl/>
        </w:rPr>
        <w:t xml:space="preserve"> إلّا </w:t>
      </w:r>
      <w:r w:rsidRPr="00FA2266">
        <w:rPr>
          <w:rFonts w:hint="cs"/>
          <w:rtl/>
        </w:rPr>
        <w:t>فعلت وأمرت وخلقت وقضيت</w:t>
      </w:r>
      <w:r>
        <w:rPr>
          <w:rFonts w:hint="cs"/>
          <w:rtl/>
        </w:rPr>
        <w:t xml:space="preserve">. </w:t>
      </w:r>
      <w:r w:rsidRPr="00FA2266">
        <w:rPr>
          <w:rFonts w:hint="cs"/>
          <w:rtl/>
        </w:rPr>
        <w:t>ولكن</w:t>
      </w:r>
      <w:r>
        <w:rPr>
          <w:rFonts w:hint="cs"/>
          <w:rtl/>
        </w:rPr>
        <w:t>ّ</w:t>
      </w:r>
      <w:r w:rsidRPr="00FA2266">
        <w:rPr>
          <w:rFonts w:hint="cs"/>
          <w:rtl/>
        </w:rPr>
        <w:t xml:space="preserve">ه هو </w:t>
      </w:r>
      <w:r>
        <w:rPr>
          <w:rFonts w:hint="cs"/>
          <w:rtl/>
        </w:rPr>
        <w:t>و</w:t>
      </w:r>
      <w:r w:rsidRPr="00FA2266">
        <w:rPr>
          <w:rFonts w:hint="cs"/>
          <w:rtl/>
        </w:rPr>
        <w:t>عيسى ومريم</w:t>
      </w:r>
      <w:r>
        <w:rPr>
          <w:rFonts w:hint="cs"/>
          <w:rtl/>
        </w:rPr>
        <w:t xml:space="preserve">. </w:t>
      </w:r>
      <w:r w:rsidRPr="00FA2266">
        <w:rPr>
          <w:rFonts w:hint="cs"/>
          <w:rtl/>
        </w:rPr>
        <w:t>تعالى الله وتقد</w:t>
      </w:r>
      <w:r>
        <w:rPr>
          <w:rFonts w:hint="cs"/>
          <w:rtl/>
        </w:rPr>
        <w:t>ّ</w:t>
      </w:r>
      <w:r w:rsidRPr="00FA2266">
        <w:rPr>
          <w:rFonts w:hint="cs"/>
          <w:rtl/>
        </w:rPr>
        <w:t>س وتنز</w:t>
      </w:r>
      <w:r>
        <w:rPr>
          <w:rFonts w:hint="cs"/>
          <w:rtl/>
        </w:rPr>
        <w:t>ّ</w:t>
      </w:r>
      <w:r w:rsidRPr="00FA2266">
        <w:rPr>
          <w:rFonts w:hint="cs"/>
          <w:rtl/>
        </w:rPr>
        <w:t>ه عم</w:t>
      </w:r>
      <w:r>
        <w:rPr>
          <w:rFonts w:hint="cs"/>
          <w:rtl/>
        </w:rPr>
        <w:t>ّ</w:t>
      </w:r>
      <w:r w:rsidRPr="00FA2266">
        <w:rPr>
          <w:rFonts w:hint="cs"/>
          <w:rtl/>
        </w:rPr>
        <w:t>ا يقول الظالمون والحاسدون علواً كبيراً</w:t>
      </w:r>
      <w:r>
        <w:rPr>
          <w:rFonts w:hint="cs"/>
          <w:rtl/>
        </w:rPr>
        <w:t xml:space="preserve">، </w:t>
      </w:r>
      <w:r w:rsidRPr="00FA2266">
        <w:rPr>
          <w:rFonts w:hint="cs"/>
          <w:rtl/>
        </w:rPr>
        <w:t>وفي كل ذلك من قولهم</w:t>
      </w:r>
      <w:r w:rsidR="00C0244F">
        <w:rPr>
          <w:rFonts w:hint="cs"/>
          <w:rtl/>
        </w:rPr>
        <w:t xml:space="preserve">: </w:t>
      </w:r>
      <w:r w:rsidRPr="00FA2266">
        <w:rPr>
          <w:rFonts w:hint="cs"/>
          <w:rtl/>
        </w:rPr>
        <w:t>قد نزل ال</w:t>
      </w:r>
      <w:r>
        <w:rPr>
          <w:rFonts w:hint="cs"/>
          <w:rtl/>
        </w:rPr>
        <w:t xml:space="preserve">قرآن.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سيرة </w:t>
      </w:r>
      <w:r>
        <w:rPr>
          <w:rFonts w:hint="cs"/>
          <w:rtl/>
        </w:rPr>
        <w:t>ابن</w:t>
      </w:r>
      <w:r w:rsidRPr="00762C97">
        <w:rPr>
          <w:rFonts w:hint="cs"/>
          <w:rtl/>
        </w:rPr>
        <w:t xml:space="preserve"> هاشم</w:t>
      </w:r>
      <w:r w:rsidR="00C0244F">
        <w:rPr>
          <w:rFonts w:hint="cs"/>
          <w:rtl/>
        </w:rPr>
        <w:t xml:space="preserve">: </w:t>
      </w:r>
      <w:r w:rsidRPr="00762C97">
        <w:rPr>
          <w:rFonts w:hint="cs"/>
          <w:rtl/>
        </w:rPr>
        <w:t>ج 1 ص 584</w:t>
      </w:r>
      <w:r>
        <w:rPr>
          <w:rFonts w:hint="cs"/>
          <w:rtl/>
        </w:rPr>
        <w:t xml:space="preserve">. </w:t>
      </w:r>
    </w:p>
    <w:p w:rsidR="001A6AE0" w:rsidRDefault="001A6AE0" w:rsidP="001A6AE0">
      <w:pPr>
        <w:pStyle w:val="libNormal"/>
        <w:rPr>
          <w:rtl/>
        </w:rPr>
      </w:pPr>
      <w:r>
        <w:rPr>
          <w:rtl/>
        </w:rPr>
        <w:br w:type="page"/>
      </w:r>
    </w:p>
    <w:p w:rsidR="001A6AE0" w:rsidRPr="00FA2266" w:rsidRDefault="001A6AE0" w:rsidP="00DD4EB6">
      <w:pPr>
        <w:pStyle w:val="libNormal"/>
        <w:rPr>
          <w:rtl/>
        </w:rPr>
      </w:pPr>
      <w:r w:rsidRPr="00FA2266">
        <w:rPr>
          <w:rFonts w:hint="cs"/>
          <w:rtl/>
        </w:rPr>
        <w:lastRenderedPageBreak/>
        <w:t>فلم</w:t>
      </w:r>
      <w:r>
        <w:rPr>
          <w:rFonts w:hint="cs"/>
          <w:rtl/>
        </w:rPr>
        <w:t>ّ</w:t>
      </w:r>
      <w:r w:rsidRPr="00FA2266">
        <w:rPr>
          <w:rFonts w:hint="cs"/>
          <w:rtl/>
        </w:rPr>
        <w:t>ا كل</w:t>
      </w:r>
      <w:r>
        <w:rPr>
          <w:rFonts w:hint="cs"/>
          <w:rtl/>
        </w:rPr>
        <w:t>ّ</w:t>
      </w:r>
      <w:r w:rsidRPr="00FA2266">
        <w:rPr>
          <w:rFonts w:hint="cs"/>
          <w:rtl/>
        </w:rPr>
        <w:t>مه الحبران قال لهما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[أسلما</w:t>
      </w:r>
      <w:r>
        <w:rPr>
          <w:rFonts w:hint="cs"/>
          <w:rtl/>
        </w:rPr>
        <w:t xml:space="preserve"> </w:t>
      </w:r>
      <w:r w:rsidRPr="00FA2266">
        <w:rPr>
          <w:rFonts w:hint="cs"/>
          <w:rtl/>
        </w:rPr>
        <w:t>قالا</w:t>
      </w:r>
      <w:r w:rsidR="00C0244F">
        <w:rPr>
          <w:rFonts w:hint="cs"/>
          <w:rtl/>
        </w:rPr>
        <w:t xml:space="preserve">: </w:t>
      </w:r>
      <w:r w:rsidRPr="00FA2266">
        <w:rPr>
          <w:rFonts w:hint="cs"/>
          <w:rtl/>
        </w:rPr>
        <w:t>قد أسلمنا</w:t>
      </w:r>
      <w:r>
        <w:rPr>
          <w:rFonts w:hint="cs"/>
          <w:rtl/>
        </w:rPr>
        <w:t xml:space="preserve">، </w:t>
      </w:r>
      <w:r w:rsidRPr="00FA2266">
        <w:rPr>
          <w:rFonts w:hint="cs"/>
          <w:rtl/>
        </w:rPr>
        <w:t>قال</w:t>
      </w:r>
      <w:r>
        <w:rPr>
          <w:rFonts w:hint="cs"/>
          <w:rtl/>
        </w:rPr>
        <w:t xml:space="preserve"> </w:t>
      </w:r>
      <w:r w:rsidR="006E430D" w:rsidRPr="00BF39C2">
        <w:rPr>
          <w:rFonts w:hint="cs"/>
          <w:rtl/>
        </w:rPr>
        <w:t>صلّى الله عليه وآله وسلّم</w:t>
      </w:r>
      <w:r>
        <w:rPr>
          <w:rFonts w:hint="cs"/>
          <w:rtl/>
        </w:rPr>
        <w:t xml:space="preserve"> </w:t>
      </w:r>
      <w:r w:rsidRPr="00DD4EB6">
        <w:rPr>
          <w:rStyle w:val="libBold2Char"/>
          <w:rFonts w:hint="cs"/>
          <w:rtl/>
        </w:rPr>
        <w:t>إنّكما لم تسلما</w:t>
      </w:r>
      <w:r>
        <w:rPr>
          <w:rStyle w:val="libBold2Char"/>
          <w:rFonts w:hint="cs"/>
          <w:rtl/>
        </w:rPr>
        <w:t>.</w:t>
      </w:r>
      <w:r w:rsidRPr="00FA2266">
        <w:rPr>
          <w:rFonts w:hint="cs"/>
          <w:rtl/>
        </w:rPr>
        <w:t xml:space="preserve"> قالا</w:t>
      </w:r>
      <w:r w:rsidR="00C0244F">
        <w:rPr>
          <w:rFonts w:hint="cs"/>
          <w:rtl/>
        </w:rPr>
        <w:t xml:space="preserve">: </w:t>
      </w:r>
      <w:r w:rsidRPr="00FA2266">
        <w:rPr>
          <w:rFonts w:hint="cs"/>
          <w:rtl/>
        </w:rPr>
        <w:t>بلى قد أسلمنا قبلك</w:t>
      </w:r>
      <w:r>
        <w:rPr>
          <w:rFonts w:hint="cs"/>
          <w:rtl/>
        </w:rPr>
        <w:t xml:space="preserve">. </w:t>
      </w: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كذبتما، يمنعكما من الإسلام إدّعاؤكما لله ولداً وعبادتكم الصليب، وأكلكما الخنزير]</w:t>
      </w:r>
      <w:r w:rsidR="006911C2" w:rsidRPr="00DD4EB6">
        <w:rPr>
          <w:rStyle w:val="libBold2Char"/>
          <w:rFonts w:hint="cs"/>
          <w:rtl/>
        </w:rPr>
        <w:t>.</w:t>
      </w:r>
      <w:r w:rsidRPr="00FA2266">
        <w:rPr>
          <w:rFonts w:hint="cs"/>
          <w:rtl/>
        </w:rPr>
        <w:t xml:space="preserve"> قالا</w:t>
      </w:r>
      <w:r w:rsidR="00C0244F">
        <w:rPr>
          <w:rFonts w:hint="cs"/>
          <w:rtl/>
        </w:rPr>
        <w:t xml:space="preserve">: </w:t>
      </w:r>
      <w:r w:rsidRPr="00FA2266">
        <w:rPr>
          <w:rFonts w:hint="cs"/>
          <w:rtl/>
        </w:rPr>
        <w:t xml:space="preserve">فمن أبوه يا </w:t>
      </w:r>
      <w:r>
        <w:rPr>
          <w:rFonts w:hint="cs"/>
          <w:rtl/>
        </w:rPr>
        <w:t xml:space="preserve">محمّد؟ </w:t>
      </w:r>
      <w:r w:rsidR="008F730F">
        <w:rPr>
          <w:rFonts w:hint="cs"/>
          <w:rtl/>
        </w:rPr>
        <w:t>(</w:t>
      </w:r>
      <w:r w:rsidRPr="00FA2266">
        <w:rPr>
          <w:rFonts w:hint="cs"/>
          <w:rtl/>
        </w:rPr>
        <w:t>يعني عيسى</w:t>
      </w:r>
      <w:r w:rsidR="008F730F">
        <w:rPr>
          <w:rFonts w:hint="cs"/>
          <w:rtl/>
        </w:rPr>
        <w:t>)</w:t>
      </w:r>
      <w:r w:rsidRPr="00FA2266">
        <w:rPr>
          <w:rFonts w:hint="cs"/>
          <w:rtl/>
        </w:rPr>
        <w:t xml:space="preserve"> فصمت رسول الله</w:t>
      </w:r>
      <w:r>
        <w:rPr>
          <w:rFonts w:hint="cs"/>
          <w:rtl/>
        </w:rPr>
        <w:t xml:space="preserve"> </w:t>
      </w:r>
      <w:r w:rsidR="006E430D" w:rsidRPr="00BF39C2">
        <w:rPr>
          <w:rFonts w:hint="cs"/>
          <w:rtl/>
        </w:rPr>
        <w:t>صلّى الله عليه وآله وسلّم</w:t>
      </w:r>
      <w:r w:rsidRPr="00FA2266">
        <w:rPr>
          <w:rFonts w:hint="cs"/>
          <w:rtl/>
        </w:rPr>
        <w:t xml:space="preserve"> عنهما فلم يجيبهما</w:t>
      </w:r>
      <w:r>
        <w:rPr>
          <w:rFonts w:hint="cs"/>
          <w:rtl/>
        </w:rPr>
        <w:t xml:space="preserve">. فأنزل </w:t>
      </w:r>
      <w:r w:rsidRPr="00FA2266">
        <w:rPr>
          <w:rFonts w:hint="cs"/>
          <w:rtl/>
        </w:rPr>
        <w:t xml:space="preserve">الله في ذلك قولهم واختلاف أمرهم </w:t>
      </w:r>
      <w:r>
        <w:rPr>
          <w:rFonts w:hint="cs"/>
          <w:rtl/>
        </w:rPr>
        <w:t xml:space="preserve">من </w:t>
      </w:r>
      <w:r w:rsidRPr="00FA2266">
        <w:rPr>
          <w:rFonts w:hint="cs"/>
          <w:rtl/>
        </w:rPr>
        <w:t>صدر سورة آل عمران</w:t>
      </w:r>
      <w:r>
        <w:rPr>
          <w:rFonts w:hint="cs"/>
          <w:rtl/>
        </w:rPr>
        <w:t xml:space="preserve"> إلى </w:t>
      </w:r>
      <w:r w:rsidRPr="00FA2266">
        <w:rPr>
          <w:rFonts w:hint="cs"/>
          <w:rtl/>
        </w:rPr>
        <w:t>بضع وثم</w:t>
      </w:r>
      <w:r>
        <w:rPr>
          <w:rFonts w:hint="cs"/>
          <w:rtl/>
        </w:rPr>
        <w:t>اني</w:t>
      </w:r>
      <w:r w:rsidRPr="00FA2266">
        <w:rPr>
          <w:rFonts w:hint="cs"/>
          <w:rtl/>
        </w:rPr>
        <w:t>ن آية منها</w:t>
      </w:r>
      <w:r>
        <w:rPr>
          <w:rFonts w:hint="cs"/>
          <w:rtl/>
        </w:rPr>
        <w:t>.</w:t>
      </w:r>
      <w:r w:rsidR="00570A10">
        <w:rPr>
          <w:rFonts w:hint="cs"/>
          <w:rtl/>
        </w:rPr>
        <w:t xml:space="preserve"> ثمّ </w:t>
      </w:r>
      <w:r w:rsidRPr="00FA2266">
        <w:rPr>
          <w:rFonts w:hint="cs"/>
          <w:rtl/>
        </w:rPr>
        <w:t>تكل</w:t>
      </w:r>
      <w:r>
        <w:rPr>
          <w:rFonts w:hint="cs"/>
          <w:rtl/>
        </w:rPr>
        <w:t>ّ</w:t>
      </w:r>
      <w:r w:rsidRPr="00FA2266">
        <w:rPr>
          <w:rFonts w:hint="cs"/>
          <w:rtl/>
        </w:rPr>
        <w:t xml:space="preserve">م </w:t>
      </w:r>
      <w:r>
        <w:rPr>
          <w:rFonts w:hint="cs"/>
          <w:rtl/>
        </w:rPr>
        <w:t>ابن</w:t>
      </w:r>
      <w:r w:rsidRPr="00FA2266">
        <w:rPr>
          <w:rFonts w:hint="cs"/>
          <w:rtl/>
        </w:rPr>
        <w:t xml:space="preserve"> إسحاق على تفسيرها</w:t>
      </w:r>
      <w:r>
        <w:rPr>
          <w:rFonts w:hint="cs"/>
          <w:rtl/>
        </w:rPr>
        <w:t xml:space="preserve">، إلى </w:t>
      </w:r>
      <w:r w:rsidRPr="00FA2266">
        <w:rPr>
          <w:rFonts w:hint="cs"/>
          <w:rtl/>
        </w:rPr>
        <w:t>أن قال</w:t>
      </w:r>
      <w:r w:rsidR="00C0244F">
        <w:rPr>
          <w:rFonts w:hint="cs"/>
          <w:rtl/>
        </w:rPr>
        <w:t xml:space="preserve">: </w:t>
      </w:r>
      <w:r>
        <w:rPr>
          <w:rFonts w:hint="cs"/>
          <w:rtl/>
        </w:rPr>
        <w:t xml:space="preserve">فلمّا </w:t>
      </w:r>
      <w:r w:rsidRPr="00FA2266">
        <w:rPr>
          <w:rFonts w:hint="cs"/>
          <w:rtl/>
        </w:rPr>
        <w:t>أتى رسول الله</w:t>
      </w:r>
      <w:r>
        <w:rPr>
          <w:rFonts w:hint="cs"/>
          <w:rtl/>
        </w:rPr>
        <w:t xml:space="preserve"> </w:t>
      </w:r>
      <w:r w:rsidR="006E430D" w:rsidRPr="00BF39C2">
        <w:rPr>
          <w:rFonts w:hint="cs"/>
          <w:rtl/>
        </w:rPr>
        <w:t>صلّى الله عليه وآله وسلّم</w:t>
      </w:r>
      <w:r w:rsidRPr="00FA2266">
        <w:rPr>
          <w:rFonts w:hint="cs"/>
          <w:rtl/>
        </w:rPr>
        <w:t xml:space="preserve"> الخبر من الله والفصل من القضاء بينه وبينهم</w:t>
      </w:r>
      <w:r>
        <w:rPr>
          <w:rFonts w:hint="cs"/>
          <w:rtl/>
        </w:rPr>
        <w:t xml:space="preserve">، </w:t>
      </w:r>
      <w:r w:rsidRPr="00FA2266">
        <w:rPr>
          <w:rFonts w:hint="cs"/>
          <w:rtl/>
        </w:rPr>
        <w:t xml:space="preserve">وأمر بما أمر به من ملاعنتهم </w:t>
      </w:r>
      <w:r>
        <w:rPr>
          <w:rFonts w:hint="cs"/>
          <w:rtl/>
        </w:rPr>
        <w:t>إ</w:t>
      </w:r>
      <w:r w:rsidRPr="00FA2266">
        <w:rPr>
          <w:rFonts w:hint="cs"/>
          <w:rtl/>
        </w:rPr>
        <w:t>ن رد</w:t>
      </w:r>
      <w:r>
        <w:rPr>
          <w:rFonts w:hint="cs"/>
          <w:rtl/>
        </w:rPr>
        <w:t>ّ</w:t>
      </w:r>
      <w:r w:rsidRPr="00FA2266">
        <w:rPr>
          <w:rFonts w:hint="cs"/>
          <w:rtl/>
        </w:rPr>
        <w:t>وا ذلك عليه</w:t>
      </w:r>
      <w:r>
        <w:rPr>
          <w:rFonts w:hint="cs"/>
          <w:rtl/>
        </w:rPr>
        <w:t xml:space="preserve">. </w:t>
      </w:r>
      <w:r w:rsidRPr="00FA2266">
        <w:rPr>
          <w:rFonts w:hint="cs"/>
          <w:rtl/>
        </w:rPr>
        <w:t>دعاهم</w:t>
      </w:r>
      <w:r>
        <w:rPr>
          <w:rFonts w:hint="cs"/>
          <w:rtl/>
        </w:rPr>
        <w:t xml:space="preserve"> إلى </w:t>
      </w:r>
      <w:r w:rsidRPr="00FA2266">
        <w:rPr>
          <w:rFonts w:hint="cs"/>
          <w:rtl/>
        </w:rPr>
        <w:t>ذلك</w:t>
      </w:r>
      <w:r>
        <w:rPr>
          <w:rFonts w:hint="cs"/>
          <w:rtl/>
        </w:rPr>
        <w:t xml:space="preserve">، </w:t>
      </w:r>
      <w:r w:rsidRPr="00FA2266">
        <w:rPr>
          <w:rFonts w:hint="cs"/>
          <w:rtl/>
        </w:rPr>
        <w:t>فقالوا</w:t>
      </w:r>
      <w:r w:rsidR="00C0244F">
        <w:rPr>
          <w:rFonts w:hint="cs"/>
          <w:rtl/>
        </w:rPr>
        <w:t xml:space="preserve">: </w:t>
      </w:r>
      <w:r w:rsidRPr="00FA2266">
        <w:rPr>
          <w:rFonts w:hint="cs"/>
          <w:rtl/>
        </w:rPr>
        <w:t>يا أبا القاسم دعنا ننظر في أمرنا</w:t>
      </w:r>
      <w:r w:rsidR="00570A10">
        <w:rPr>
          <w:rFonts w:hint="cs"/>
          <w:rtl/>
        </w:rPr>
        <w:t xml:space="preserve"> ثمّ </w:t>
      </w:r>
      <w:r w:rsidRPr="00FA2266">
        <w:rPr>
          <w:rFonts w:hint="cs"/>
          <w:rtl/>
        </w:rPr>
        <w:t>نأتيك بما ن</w:t>
      </w:r>
      <w:r>
        <w:rPr>
          <w:rFonts w:hint="cs"/>
          <w:rtl/>
        </w:rPr>
        <w:t>ر</w:t>
      </w:r>
      <w:r w:rsidRPr="00FA2266">
        <w:rPr>
          <w:rFonts w:hint="cs"/>
          <w:rtl/>
        </w:rPr>
        <w:t>يد أن نفعل فيما دعوتنا إليه فانصرفوا عنه</w:t>
      </w:r>
      <w:r>
        <w:rPr>
          <w:rFonts w:hint="cs"/>
          <w:rtl/>
        </w:rPr>
        <w:t>.</w:t>
      </w:r>
      <w:r w:rsidR="00570A10">
        <w:rPr>
          <w:rFonts w:hint="cs"/>
          <w:rtl/>
        </w:rPr>
        <w:t xml:space="preserve"> ثمّ </w:t>
      </w:r>
      <w:r w:rsidRPr="00FA2266">
        <w:rPr>
          <w:rFonts w:hint="cs"/>
          <w:rtl/>
        </w:rPr>
        <w:t>خلوا بالعاقب</w:t>
      </w:r>
      <w:r>
        <w:rPr>
          <w:rFonts w:hint="cs"/>
          <w:rtl/>
        </w:rPr>
        <w:t xml:space="preserve">، </w:t>
      </w:r>
      <w:r w:rsidRPr="00FA2266">
        <w:rPr>
          <w:rFonts w:hint="cs"/>
          <w:rtl/>
        </w:rPr>
        <w:t>وكان ذا رأيهم فقالوا</w:t>
      </w:r>
      <w:r w:rsidR="00C0244F">
        <w:rPr>
          <w:rFonts w:hint="cs"/>
          <w:rtl/>
        </w:rPr>
        <w:t xml:space="preserve">: </w:t>
      </w:r>
      <w:r w:rsidRPr="00FA2266">
        <w:rPr>
          <w:rFonts w:hint="cs"/>
          <w:rtl/>
        </w:rPr>
        <w:t>يا عبد المسيح ماذا ترى</w:t>
      </w:r>
      <w:r>
        <w:rPr>
          <w:rFonts w:hint="cs"/>
          <w:rtl/>
        </w:rPr>
        <w:t xml:space="preserve">؟ </w:t>
      </w:r>
      <w:r w:rsidRPr="00FA2266">
        <w:rPr>
          <w:rFonts w:hint="cs"/>
          <w:rtl/>
        </w:rPr>
        <w:t>فقال</w:t>
      </w:r>
      <w:r w:rsidR="00C0244F">
        <w:rPr>
          <w:rFonts w:hint="cs"/>
          <w:rtl/>
        </w:rPr>
        <w:t xml:space="preserve">: </w:t>
      </w:r>
      <w:r w:rsidRPr="00FA2266">
        <w:rPr>
          <w:rFonts w:hint="cs"/>
          <w:rtl/>
        </w:rPr>
        <w:t>والله يا معشر النصارى</w:t>
      </w:r>
      <w:r>
        <w:rPr>
          <w:rFonts w:hint="cs"/>
          <w:rtl/>
        </w:rPr>
        <w:t xml:space="preserve">، </w:t>
      </w:r>
      <w:r w:rsidRPr="00FA2266">
        <w:rPr>
          <w:rFonts w:hint="cs"/>
          <w:rtl/>
        </w:rPr>
        <w:t>لقد عرفتم أن</w:t>
      </w:r>
      <w:r>
        <w:rPr>
          <w:rFonts w:hint="cs"/>
          <w:rtl/>
        </w:rPr>
        <w:t>ّ</w:t>
      </w:r>
      <w:r w:rsidRPr="00FA2266">
        <w:rPr>
          <w:rFonts w:hint="cs"/>
          <w:rtl/>
        </w:rPr>
        <w:t xml:space="preserve"> </w:t>
      </w:r>
      <w:r>
        <w:rPr>
          <w:rFonts w:hint="cs"/>
          <w:rtl/>
        </w:rPr>
        <w:t>محمّد</w:t>
      </w:r>
      <w:r w:rsidRPr="00FA2266">
        <w:rPr>
          <w:rFonts w:hint="cs"/>
          <w:rtl/>
        </w:rPr>
        <w:t>اً نبي</w:t>
      </w:r>
      <w:r>
        <w:rPr>
          <w:rFonts w:hint="cs"/>
          <w:rtl/>
        </w:rPr>
        <w:t>ّ</w:t>
      </w:r>
      <w:r w:rsidRPr="00FA2266">
        <w:rPr>
          <w:rFonts w:hint="cs"/>
          <w:rtl/>
        </w:rPr>
        <w:t xml:space="preserve"> مرسلٌ</w:t>
      </w:r>
      <w:r>
        <w:rPr>
          <w:rFonts w:hint="cs"/>
          <w:rtl/>
        </w:rPr>
        <w:t xml:space="preserve">، </w:t>
      </w:r>
      <w:r w:rsidRPr="00FA2266">
        <w:rPr>
          <w:rFonts w:hint="cs"/>
          <w:rtl/>
        </w:rPr>
        <w:t>ولقد جاءكم بالفصل من خبر صاحبكم</w:t>
      </w:r>
      <w:r>
        <w:rPr>
          <w:rFonts w:hint="cs"/>
          <w:rtl/>
        </w:rPr>
        <w:t xml:space="preserve">، </w:t>
      </w:r>
      <w:r w:rsidRPr="00FA2266">
        <w:rPr>
          <w:rFonts w:hint="cs"/>
          <w:rtl/>
        </w:rPr>
        <w:t>ولقد علمتم ما</w:t>
      </w:r>
      <w:r>
        <w:rPr>
          <w:rFonts w:hint="cs"/>
          <w:rtl/>
        </w:rPr>
        <w:t xml:space="preserve"> </w:t>
      </w:r>
      <w:r w:rsidRPr="00FA2266">
        <w:rPr>
          <w:rFonts w:hint="cs"/>
          <w:rtl/>
        </w:rPr>
        <w:t>لاعن قوم</w:t>
      </w:r>
      <w:r>
        <w:rPr>
          <w:rFonts w:hint="cs"/>
          <w:rtl/>
        </w:rPr>
        <w:t xml:space="preserve">ٌ نبيّاً </w:t>
      </w:r>
      <w:r w:rsidRPr="00FA2266">
        <w:rPr>
          <w:rFonts w:hint="cs"/>
          <w:rtl/>
        </w:rPr>
        <w:t>قط</w:t>
      </w:r>
      <w:r>
        <w:rPr>
          <w:rFonts w:hint="cs"/>
          <w:rtl/>
        </w:rPr>
        <w:t>ُّ</w:t>
      </w:r>
      <w:r w:rsidRPr="00FA2266">
        <w:rPr>
          <w:rFonts w:hint="cs"/>
          <w:rtl/>
        </w:rPr>
        <w:t xml:space="preserve"> فبقى كبيرهم ولا نبت صغيرهم</w:t>
      </w:r>
      <w:r>
        <w:rPr>
          <w:rFonts w:hint="cs"/>
          <w:rtl/>
        </w:rPr>
        <w:t xml:space="preserve">، </w:t>
      </w:r>
      <w:r w:rsidRPr="00FA2266">
        <w:rPr>
          <w:rFonts w:hint="cs"/>
          <w:rtl/>
        </w:rPr>
        <w:t>و</w:t>
      </w:r>
      <w:r>
        <w:rPr>
          <w:rFonts w:hint="cs"/>
          <w:rtl/>
        </w:rPr>
        <w:t>إنّه</w:t>
      </w:r>
      <w:r w:rsidRPr="00FA2266">
        <w:rPr>
          <w:rFonts w:hint="cs"/>
          <w:rtl/>
        </w:rPr>
        <w:t xml:space="preserve"> للاستئصال منكم </w:t>
      </w:r>
      <w:r>
        <w:rPr>
          <w:rFonts w:hint="cs"/>
          <w:rtl/>
        </w:rPr>
        <w:t>إ</w:t>
      </w:r>
      <w:r w:rsidRPr="00FA2266">
        <w:rPr>
          <w:rFonts w:hint="cs"/>
          <w:rtl/>
        </w:rPr>
        <w:t>ن فعلتم</w:t>
      </w:r>
      <w:r>
        <w:rPr>
          <w:rFonts w:hint="cs"/>
          <w:rtl/>
        </w:rPr>
        <w:t xml:space="preserve">. فإن </w:t>
      </w:r>
      <w:r w:rsidRPr="00FA2266">
        <w:rPr>
          <w:rFonts w:hint="cs"/>
          <w:rtl/>
        </w:rPr>
        <w:t>كنتم قد أبيتم</w:t>
      </w:r>
      <w:r>
        <w:rPr>
          <w:rFonts w:hint="cs"/>
          <w:rtl/>
        </w:rPr>
        <w:t xml:space="preserve"> إلّا إ</w:t>
      </w:r>
      <w:r w:rsidRPr="00FA2266">
        <w:rPr>
          <w:rFonts w:hint="cs"/>
          <w:rtl/>
        </w:rPr>
        <w:t>لف دينكم والإقامة على ما</w:t>
      </w:r>
      <w:r>
        <w:rPr>
          <w:rFonts w:hint="cs"/>
          <w:rtl/>
        </w:rPr>
        <w:t xml:space="preserve"> أنتم </w:t>
      </w:r>
      <w:r w:rsidRPr="00FA2266">
        <w:rPr>
          <w:rFonts w:hint="cs"/>
          <w:rtl/>
        </w:rPr>
        <w:t>عليه من القول في صاحبكم</w:t>
      </w:r>
      <w:r>
        <w:rPr>
          <w:rFonts w:hint="cs"/>
          <w:rtl/>
        </w:rPr>
        <w:t xml:space="preserve">، </w:t>
      </w:r>
      <w:r w:rsidRPr="00FA2266">
        <w:rPr>
          <w:rFonts w:hint="cs"/>
          <w:rtl/>
        </w:rPr>
        <w:t>فوادعوا الرجل</w:t>
      </w:r>
      <w:r w:rsidR="00570A10">
        <w:rPr>
          <w:rFonts w:hint="cs"/>
          <w:rtl/>
        </w:rPr>
        <w:t xml:space="preserve"> ثمّ </w:t>
      </w:r>
      <w:r w:rsidRPr="00FA2266">
        <w:rPr>
          <w:rFonts w:hint="cs"/>
          <w:rtl/>
        </w:rPr>
        <w:t>انصرفوا</w:t>
      </w:r>
      <w:r>
        <w:rPr>
          <w:rFonts w:hint="cs"/>
          <w:rtl/>
        </w:rPr>
        <w:t xml:space="preserve"> إلى </w:t>
      </w:r>
      <w:r w:rsidRPr="00FA2266">
        <w:rPr>
          <w:rFonts w:hint="cs"/>
          <w:rtl/>
        </w:rPr>
        <w:t>بلادكم ف</w:t>
      </w:r>
      <w:r>
        <w:rPr>
          <w:rFonts w:hint="cs"/>
          <w:rtl/>
        </w:rPr>
        <w:t>أ</w:t>
      </w:r>
      <w:r w:rsidRPr="00FA2266">
        <w:rPr>
          <w:rFonts w:hint="cs"/>
          <w:rtl/>
        </w:rPr>
        <w:t>توا</w:t>
      </w:r>
      <w:r>
        <w:rPr>
          <w:rFonts w:hint="cs"/>
          <w:rtl/>
        </w:rPr>
        <w:t xml:space="preserve"> النبيّ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r w:rsidRPr="00FA2266">
        <w:rPr>
          <w:rFonts w:hint="cs"/>
          <w:rtl/>
        </w:rPr>
        <w:t>يا أبا القاسم قد رأينا أ</w:t>
      </w:r>
      <w:r>
        <w:rPr>
          <w:rFonts w:hint="cs"/>
          <w:rtl/>
        </w:rPr>
        <w:t>لّا</w:t>
      </w:r>
      <w:r w:rsidRPr="00FA2266">
        <w:rPr>
          <w:rFonts w:hint="cs"/>
          <w:rtl/>
        </w:rPr>
        <w:t xml:space="preserve"> نلاعنك</w:t>
      </w:r>
      <w:r>
        <w:rPr>
          <w:rFonts w:hint="cs"/>
          <w:rtl/>
        </w:rPr>
        <w:t xml:space="preserve">، </w:t>
      </w:r>
      <w:r w:rsidRPr="00FA2266">
        <w:rPr>
          <w:rFonts w:hint="cs"/>
          <w:rtl/>
        </w:rPr>
        <w:t>و نتركك على دينك ونرجع على ديننا ولكن ابعث معنا رجلاً من أصحابك ترضاه ل</w:t>
      </w:r>
      <w:r>
        <w:rPr>
          <w:rFonts w:hint="cs"/>
          <w:rtl/>
        </w:rPr>
        <w:t>نا</w:t>
      </w:r>
      <w:r w:rsidRPr="00FA2266">
        <w:rPr>
          <w:rFonts w:hint="cs"/>
          <w:rtl/>
        </w:rPr>
        <w:t xml:space="preserve"> يحكم بيننا في أشياء اختلفنا فيها من أمر الله لأن</w:t>
      </w:r>
      <w:r>
        <w:rPr>
          <w:rFonts w:hint="cs"/>
          <w:rtl/>
        </w:rPr>
        <w:t>ّ</w:t>
      </w:r>
      <w:r w:rsidRPr="00FA2266">
        <w:rPr>
          <w:rFonts w:hint="cs"/>
          <w:rtl/>
        </w:rPr>
        <w:t>كم عندنا رضا ً</w:t>
      </w:r>
      <w:r>
        <w:rPr>
          <w:rFonts w:hint="cs"/>
          <w:rtl/>
        </w:rPr>
        <w:t xml:space="preserve">، </w:t>
      </w:r>
      <w:r w:rsidRPr="00FA2266">
        <w:rPr>
          <w:rFonts w:hint="cs"/>
          <w:rtl/>
        </w:rPr>
        <w:t xml:space="preserve">قال </w:t>
      </w:r>
      <w:r>
        <w:rPr>
          <w:rFonts w:hint="cs"/>
          <w:rtl/>
        </w:rPr>
        <w:t>محمّد</w:t>
      </w:r>
      <w:r w:rsidRPr="00FA2266">
        <w:rPr>
          <w:rFonts w:hint="cs"/>
          <w:rtl/>
        </w:rPr>
        <w:t xml:space="preserve"> بن جعفر</w:t>
      </w:r>
      <w:r w:rsidR="00C0244F">
        <w:rPr>
          <w:rFonts w:hint="cs"/>
          <w:rtl/>
        </w:rPr>
        <w:t xml:space="preserve">: </w:t>
      </w:r>
      <w:r w:rsidRPr="00FA2266">
        <w:rPr>
          <w:rFonts w:hint="cs"/>
          <w:rtl/>
        </w:rPr>
        <w:t>فقال رسول الله</w:t>
      </w:r>
      <w:r>
        <w:rPr>
          <w:rFonts w:hint="cs"/>
          <w:rtl/>
        </w:rPr>
        <w:t xml:space="preserve"> </w:t>
      </w:r>
      <w:r w:rsidR="006E430D" w:rsidRPr="00BF39C2">
        <w:rPr>
          <w:rFonts w:hint="cs"/>
          <w:rtl/>
        </w:rPr>
        <w:t>صلّى الله عليه وآله وسلّم</w:t>
      </w:r>
      <w:r w:rsidRPr="00FA2266">
        <w:rPr>
          <w:rFonts w:hint="cs"/>
          <w:rtl/>
        </w:rPr>
        <w:t xml:space="preserve"> </w:t>
      </w:r>
      <w:r w:rsidRPr="00DD4EB6">
        <w:rPr>
          <w:rStyle w:val="libBold2Char"/>
          <w:rFonts w:hint="cs"/>
          <w:rtl/>
        </w:rPr>
        <w:t>[</w:t>
      </w:r>
      <w:r w:rsidR="00DD4EB6" w:rsidRPr="00DD4EB6">
        <w:rPr>
          <w:rStyle w:val="libBold2Char"/>
          <w:rFonts w:hint="cs"/>
          <w:rtl/>
        </w:rPr>
        <w:t>إ</w:t>
      </w:r>
      <w:r w:rsidRPr="00DD4EB6">
        <w:rPr>
          <w:rStyle w:val="libBold2Char"/>
          <w:rFonts w:hint="cs"/>
          <w:rtl/>
        </w:rPr>
        <w:t>ئتوني العشيّة أبعث معكم القوي الأمين]،</w:t>
      </w:r>
      <w:r>
        <w:rPr>
          <w:rFonts w:hint="cs"/>
          <w:rtl/>
        </w:rPr>
        <w:t xml:space="preserve"> </w:t>
      </w:r>
      <w:r w:rsidRPr="00FA2266">
        <w:rPr>
          <w:rFonts w:hint="cs"/>
          <w:rtl/>
        </w:rPr>
        <w:t>قال</w:t>
      </w:r>
      <w:r w:rsidR="00C0244F">
        <w:rPr>
          <w:rFonts w:hint="cs"/>
          <w:rtl/>
        </w:rPr>
        <w:t xml:space="preserve">: </w:t>
      </w:r>
      <w:r w:rsidRPr="00FA2266">
        <w:rPr>
          <w:rFonts w:hint="cs"/>
          <w:rtl/>
        </w:rPr>
        <w:t>فكان عمر بن الخط</w:t>
      </w:r>
      <w:r>
        <w:rPr>
          <w:rFonts w:hint="cs"/>
          <w:rtl/>
        </w:rPr>
        <w:t>ّ</w:t>
      </w:r>
      <w:r w:rsidRPr="00FA2266">
        <w:rPr>
          <w:rFonts w:hint="cs"/>
          <w:rtl/>
        </w:rPr>
        <w:t>اب يقول</w:t>
      </w:r>
      <w:r w:rsidR="00C0244F">
        <w:rPr>
          <w:rFonts w:hint="cs"/>
          <w:rtl/>
        </w:rPr>
        <w:t xml:space="preserve">: </w:t>
      </w:r>
      <w:r w:rsidRPr="00FA2266">
        <w:rPr>
          <w:rFonts w:hint="cs"/>
          <w:rtl/>
        </w:rPr>
        <w:t>ما أحببت الأمارة قط</w:t>
      </w:r>
      <w:r>
        <w:rPr>
          <w:rFonts w:hint="cs"/>
          <w:rtl/>
        </w:rPr>
        <w:t xml:space="preserve">ّ حتّى </w:t>
      </w:r>
      <w:r w:rsidRPr="00FA2266">
        <w:rPr>
          <w:rFonts w:hint="cs"/>
          <w:rtl/>
        </w:rPr>
        <w:t>إياها يومئذ</w:t>
      </w:r>
      <w:r>
        <w:rPr>
          <w:rFonts w:hint="cs"/>
          <w:rtl/>
        </w:rPr>
        <w:t xml:space="preserve">، </w:t>
      </w:r>
      <w:r w:rsidRPr="00FA2266">
        <w:rPr>
          <w:rFonts w:hint="cs"/>
          <w:rtl/>
        </w:rPr>
        <w:t>رجاء أن أكون صاحبها</w:t>
      </w:r>
      <w:r>
        <w:rPr>
          <w:rFonts w:hint="cs"/>
          <w:rtl/>
        </w:rPr>
        <w:t xml:space="preserve">، </w:t>
      </w:r>
      <w:r w:rsidRPr="00FA2266">
        <w:rPr>
          <w:rFonts w:hint="cs"/>
          <w:rtl/>
        </w:rPr>
        <w:t>فرحت</w:t>
      </w:r>
      <w:r>
        <w:rPr>
          <w:rFonts w:hint="cs"/>
          <w:rtl/>
        </w:rPr>
        <w:t xml:space="preserve"> إلى </w:t>
      </w:r>
      <w:r w:rsidRPr="00FA2266">
        <w:rPr>
          <w:rFonts w:hint="cs"/>
          <w:rtl/>
        </w:rPr>
        <w:t>الظهر مهجراً</w:t>
      </w:r>
      <w:r>
        <w:rPr>
          <w:rFonts w:hint="cs"/>
          <w:rtl/>
        </w:rPr>
        <w:t xml:space="preserve">، فلمّا </w:t>
      </w:r>
      <w:r w:rsidRPr="00FA2266">
        <w:rPr>
          <w:rFonts w:hint="cs"/>
          <w:rtl/>
        </w:rPr>
        <w:t>صل</w:t>
      </w:r>
      <w:r>
        <w:rPr>
          <w:rFonts w:hint="cs"/>
          <w:rtl/>
        </w:rPr>
        <w:t>ّ</w:t>
      </w:r>
      <w:r w:rsidRPr="00FA2266">
        <w:rPr>
          <w:rFonts w:hint="cs"/>
          <w:rtl/>
        </w:rPr>
        <w:t>ى بنا رسول الله</w:t>
      </w:r>
      <w:r>
        <w:rPr>
          <w:rFonts w:hint="cs"/>
          <w:rtl/>
        </w:rPr>
        <w:t xml:space="preserve"> </w:t>
      </w:r>
      <w:r w:rsidR="006E430D" w:rsidRPr="00BF39C2">
        <w:rPr>
          <w:rFonts w:hint="cs"/>
          <w:rtl/>
        </w:rPr>
        <w:t>صلّى الله عليه وآله وسلّم</w:t>
      </w:r>
      <w:r w:rsidRPr="00FA2266">
        <w:rPr>
          <w:rFonts w:hint="cs"/>
          <w:rtl/>
        </w:rPr>
        <w:t xml:space="preserve"> الظهر سل</w:t>
      </w:r>
      <w:r>
        <w:rPr>
          <w:rFonts w:hint="cs"/>
          <w:rtl/>
        </w:rPr>
        <w:t>ّ</w:t>
      </w:r>
      <w:r w:rsidRPr="00FA2266">
        <w:rPr>
          <w:rFonts w:hint="cs"/>
          <w:rtl/>
        </w:rPr>
        <w:t>م</w:t>
      </w:r>
      <w:r>
        <w:rPr>
          <w:rFonts w:hint="cs"/>
          <w:rtl/>
        </w:rPr>
        <w:t>،</w:t>
      </w:r>
      <w:r w:rsidR="00570A10">
        <w:rPr>
          <w:rFonts w:hint="cs"/>
          <w:rtl/>
        </w:rPr>
        <w:t xml:space="preserve"> ثمّ </w:t>
      </w:r>
      <w:r>
        <w:rPr>
          <w:rFonts w:hint="cs"/>
          <w:rtl/>
        </w:rPr>
        <w:t xml:space="preserve">نظر </w:t>
      </w:r>
      <w:r w:rsidRPr="00FA2266">
        <w:rPr>
          <w:rFonts w:hint="cs"/>
          <w:rtl/>
        </w:rPr>
        <w:t xml:space="preserve">عن يمينه وعن يساره </w:t>
      </w:r>
      <w:r>
        <w:rPr>
          <w:rFonts w:hint="cs"/>
          <w:rtl/>
        </w:rPr>
        <w:t>ف</w:t>
      </w:r>
      <w:r w:rsidRPr="00FA2266">
        <w:rPr>
          <w:rFonts w:hint="cs"/>
          <w:rtl/>
        </w:rPr>
        <w:t>جعلت أتطاول له لير</w:t>
      </w:r>
      <w:r>
        <w:rPr>
          <w:rFonts w:hint="cs"/>
          <w:rtl/>
        </w:rPr>
        <w:t xml:space="preserve">اني، </w:t>
      </w:r>
      <w:r w:rsidRPr="00FA2266">
        <w:rPr>
          <w:rFonts w:hint="cs"/>
          <w:rtl/>
        </w:rPr>
        <w:t>فلم يزل يلتمس بب</w:t>
      </w:r>
      <w:r>
        <w:rPr>
          <w:rFonts w:hint="cs"/>
          <w:rtl/>
        </w:rPr>
        <w:t>ص</w:t>
      </w:r>
      <w:r w:rsidRPr="00FA2266">
        <w:rPr>
          <w:rFonts w:hint="cs"/>
          <w:rtl/>
        </w:rPr>
        <w:t>ره</w:t>
      </w:r>
      <w:r>
        <w:rPr>
          <w:rFonts w:hint="cs"/>
          <w:rtl/>
        </w:rPr>
        <w:t xml:space="preserve"> حتّى </w:t>
      </w:r>
      <w:r w:rsidRPr="00FA2266">
        <w:rPr>
          <w:rFonts w:hint="cs"/>
          <w:rtl/>
        </w:rPr>
        <w:t>رأى أبا عبيد</w:t>
      </w:r>
      <w:r>
        <w:rPr>
          <w:rFonts w:hint="cs"/>
          <w:rtl/>
        </w:rPr>
        <w:t>ة</w:t>
      </w:r>
      <w:r w:rsidRPr="00FA2266">
        <w:rPr>
          <w:rFonts w:hint="cs"/>
          <w:rtl/>
        </w:rPr>
        <w:t xml:space="preserve"> بن الجراح فدعاه فقال</w:t>
      </w:r>
      <w:r w:rsidR="00C0244F">
        <w:rPr>
          <w:rFonts w:hint="cs"/>
          <w:rtl/>
        </w:rPr>
        <w:t xml:space="preserve">: </w:t>
      </w:r>
      <w:r>
        <w:rPr>
          <w:rFonts w:hint="cs"/>
          <w:rtl/>
        </w:rPr>
        <w:t xml:space="preserve">أخرج </w:t>
      </w:r>
      <w:r w:rsidRPr="00FA2266">
        <w:rPr>
          <w:rFonts w:hint="cs"/>
          <w:rtl/>
        </w:rPr>
        <w:t>معهم فاقض بينهم بالحق</w:t>
      </w:r>
      <w:r>
        <w:rPr>
          <w:rFonts w:hint="cs"/>
          <w:rtl/>
        </w:rPr>
        <w:t>ّ</w:t>
      </w:r>
      <w:r w:rsidRPr="00FA2266">
        <w:rPr>
          <w:rFonts w:hint="cs"/>
          <w:rtl/>
        </w:rPr>
        <w:t xml:space="preserve"> فيما اختلفوا فيه</w:t>
      </w:r>
      <w:r>
        <w:rPr>
          <w:rFonts w:hint="cs"/>
          <w:rtl/>
        </w:rPr>
        <w:t xml:space="preserve">، </w:t>
      </w:r>
      <w:r w:rsidRPr="00FA2266">
        <w:rPr>
          <w:rFonts w:hint="cs"/>
          <w:rtl/>
        </w:rPr>
        <w:t>قال عمر</w:t>
      </w:r>
      <w:r w:rsidR="00C0244F">
        <w:rPr>
          <w:rFonts w:hint="cs"/>
          <w:rtl/>
        </w:rPr>
        <w:t xml:space="preserve">: </w:t>
      </w:r>
      <w:r w:rsidRPr="00FA2266">
        <w:rPr>
          <w:rFonts w:hint="cs"/>
          <w:rtl/>
        </w:rPr>
        <w:t>فذهب بها أبو عبيد</w:t>
      </w:r>
      <w:r>
        <w:rPr>
          <w:rFonts w:hint="cs"/>
          <w:rtl/>
        </w:rPr>
        <w:t xml:space="preserve">ة.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8F730F">
        <w:rPr>
          <w:rFonts w:hint="cs"/>
          <w:rtl/>
        </w:rPr>
        <w:t>َّ</w:t>
      </w:r>
      <w:r w:rsidRPr="00FA2266">
        <w:rPr>
          <w:rFonts w:hint="cs"/>
          <w:rtl/>
        </w:rPr>
        <w:t xml:space="preserve"> ذكر </w:t>
      </w:r>
      <w:r>
        <w:rPr>
          <w:rFonts w:hint="cs"/>
          <w:rtl/>
        </w:rPr>
        <w:t>ابن</w:t>
      </w:r>
      <w:r w:rsidRPr="00FA2266">
        <w:rPr>
          <w:rFonts w:hint="cs"/>
          <w:rtl/>
        </w:rPr>
        <w:t xml:space="preserve"> كثير ما رواه البخاري في هذا الموضوع</w:t>
      </w:r>
      <w:r>
        <w:rPr>
          <w:rFonts w:hint="cs"/>
          <w:rtl/>
        </w:rPr>
        <w:t xml:space="preserve">. </w:t>
      </w:r>
      <w:r w:rsidRPr="00FA2266">
        <w:rPr>
          <w:rFonts w:hint="cs"/>
          <w:rtl/>
        </w:rPr>
        <w:t>وما رواه البيهقي في</w:t>
      </w:r>
      <w:r>
        <w:rPr>
          <w:rFonts w:hint="cs"/>
          <w:rtl/>
        </w:rPr>
        <w:t xml:space="preserve"> (</w:t>
      </w:r>
      <w:r w:rsidRPr="00FA2266">
        <w:rPr>
          <w:rFonts w:hint="cs"/>
          <w:rtl/>
        </w:rPr>
        <w:t>دلائل ال</w:t>
      </w:r>
      <w:r>
        <w:rPr>
          <w:rFonts w:hint="cs"/>
          <w:rtl/>
        </w:rPr>
        <w:t>نبوّة</w:t>
      </w:r>
      <w:r w:rsidRPr="00FA2266">
        <w:rPr>
          <w:rFonts w:hint="cs"/>
          <w:rtl/>
        </w:rPr>
        <w:t>)</w:t>
      </w:r>
      <w:r>
        <w:rPr>
          <w:rFonts w:hint="cs"/>
          <w:rtl/>
        </w:rPr>
        <w:t xml:space="preserve"> </w:t>
      </w:r>
      <w:r w:rsidRPr="005305DE">
        <w:rPr>
          <w:rStyle w:val="libFootnotenumChar"/>
          <w:rFonts w:hint="cs"/>
          <w:rtl/>
        </w:rPr>
        <w:t>(1)</w:t>
      </w:r>
      <w:r w:rsidRPr="00FA2266">
        <w:rPr>
          <w:rFonts w:hint="cs"/>
          <w:rtl/>
        </w:rPr>
        <w:t xml:space="preserve"> وقال</w:t>
      </w:r>
      <w:r w:rsidR="00C0244F">
        <w:rPr>
          <w:rFonts w:hint="cs"/>
          <w:rtl/>
        </w:rPr>
        <w:t xml:space="preserve">: </w:t>
      </w:r>
      <w:r>
        <w:rPr>
          <w:rFonts w:hint="cs"/>
          <w:rtl/>
        </w:rPr>
        <w:t xml:space="preserve">فإنّ </w:t>
      </w:r>
      <w:r w:rsidRPr="00FA2266">
        <w:rPr>
          <w:rFonts w:hint="cs"/>
          <w:rtl/>
        </w:rPr>
        <w:t>فيه فوائد كثيرة وفيه</w:t>
      </w:r>
      <w:r>
        <w:rPr>
          <w:rFonts w:hint="cs"/>
          <w:rtl/>
        </w:rPr>
        <w:t xml:space="preserve">، </w:t>
      </w:r>
      <w:r w:rsidRPr="00FA2266">
        <w:rPr>
          <w:rFonts w:hint="cs"/>
          <w:rtl/>
        </w:rPr>
        <w:t>غرابةٌ وفيه مناسبةٌ لهذا المقام</w:t>
      </w:r>
      <w:r>
        <w:rPr>
          <w:rFonts w:hint="cs"/>
          <w:rtl/>
        </w:rPr>
        <w:t xml:space="preserve">، </w:t>
      </w:r>
      <w:r w:rsidRPr="00FA2266">
        <w:rPr>
          <w:rFonts w:hint="cs"/>
          <w:rtl/>
        </w:rPr>
        <w:t>قال</w:t>
      </w:r>
      <w:r w:rsidR="00C0244F">
        <w:rPr>
          <w:rFonts w:hint="cs"/>
          <w:rtl/>
        </w:rPr>
        <w:t xml:space="preserve">: </w:t>
      </w:r>
      <w:r w:rsidRPr="00FA2266">
        <w:rPr>
          <w:rFonts w:hint="cs"/>
          <w:rtl/>
        </w:rPr>
        <w:t>قال البيهقي</w:t>
      </w:r>
      <w:r w:rsidR="00C0244F">
        <w:rPr>
          <w:rFonts w:hint="cs"/>
          <w:rtl/>
        </w:rPr>
        <w:t xml:space="preserve">: </w:t>
      </w:r>
      <w:r>
        <w:rPr>
          <w:rFonts w:hint="cs"/>
          <w:rtl/>
        </w:rPr>
        <w:t xml:space="preserve">أخبرنا </w:t>
      </w:r>
      <w:r w:rsidRPr="00FA2266">
        <w:rPr>
          <w:rFonts w:hint="cs"/>
          <w:rtl/>
        </w:rPr>
        <w:t>أبو عبد الله الحافظ</w:t>
      </w:r>
      <w:r>
        <w:rPr>
          <w:rFonts w:hint="cs"/>
          <w:rtl/>
        </w:rPr>
        <w:t xml:space="preserve">، </w:t>
      </w:r>
      <w:r w:rsidRPr="00FA2266">
        <w:rPr>
          <w:rFonts w:hint="cs"/>
          <w:rtl/>
        </w:rPr>
        <w:t xml:space="preserve">وأبو سعيد </w:t>
      </w:r>
      <w:r>
        <w:rPr>
          <w:rFonts w:hint="cs"/>
          <w:rtl/>
        </w:rPr>
        <w:t>محمّد</w:t>
      </w:r>
      <w:r w:rsidRPr="00FA2266">
        <w:rPr>
          <w:rFonts w:hint="cs"/>
          <w:rtl/>
        </w:rPr>
        <w:t xml:space="preserve"> بن موسى بن الفضل</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 xml:space="preserve">أبو العباس </w:t>
      </w:r>
      <w:r>
        <w:rPr>
          <w:rFonts w:hint="cs"/>
          <w:rtl/>
        </w:rPr>
        <w:t>محمّد</w:t>
      </w:r>
      <w:r w:rsidRPr="00FA2266">
        <w:rPr>
          <w:rFonts w:hint="cs"/>
          <w:rtl/>
        </w:rPr>
        <w:t xml:space="preserve"> بن يعقوب</w:t>
      </w:r>
      <w:r>
        <w:rPr>
          <w:rFonts w:hint="cs"/>
          <w:rtl/>
        </w:rPr>
        <w:t xml:space="preserve">، حدّثنا أحمد </w:t>
      </w:r>
      <w:r w:rsidRPr="00FA2266">
        <w:rPr>
          <w:rFonts w:hint="cs"/>
          <w:rtl/>
        </w:rPr>
        <w:t>بن عبد الجبار</w:t>
      </w:r>
      <w:r>
        <w:rPr>
          <w:rFonts w:hint="cs"/>
          <w:rtl/>
        </w:rPr>
        <w:t xml:space="preserve">، حدّثنا </w:t>
      </w:r>
      <w:r w:rsidRPr="00FA2266">
        <w:rPr>
          <w:rFonts w:hint="cs"/>
          <w:rtl/>
        </w:rPr>
        <w:t>يونس بن بكير</w:t>
      </w:r>
      <w:r>
        <w:rPr>
          <w:rFonts w:hint="cs"/>
          <w:rtl/>
        </w:rPr>
        <w:t xml:space="preserve">، </w:t>
      </w:r>
      <w:r w:rsidRPr="00FA2266">
        <w:rPr>
          <w:rFonts w:hint="cs"/>
          <w:rtl/>
        </w:rPr>
        <w:t>عن سلمه بن يشوع</w:t>
      </w:r>
      <w:r>
        <w:rPr>
          <w:rFonts w:hint="cs"/>
          <w:rtl/>
        </w:rPr>
        <w:t xml:space="preserve">، </w:t>
      </w:r>
      <w:r w:rsidRPr="00FA2266">
        <w:rPr>
          <w:rFonts w:hint="cs"/>
          <w:rtl/>
        </w:rPr>
        <w:t xml:space="preserve">عن أبيه عن </w:t>
      </w:r>
      <w:r>
        <w:rPr>
          <w:rFonts w:hint="cs"/>
          <w:rtl/>
        </w:rPr>
        <w:t xml:space="preserve">جدّه، </w:t>
      </w:r>
      <w:r w:rsidRPr="00FA2266">
        <w:rPr>
          <w:rFonts w:hint="cs"/>
          <w:rtl/>
        </w:rPr>
        <w:t>قال يونس</w:t>
      </w:r>
      <w:r>
        <w:rPr>
          <w:rFonts w:hint="cs"/>
          <w:rtl/>
        </w:rPr>
        <w:t xml:space="preserve">، </w:t>
      </w:r>
      <w:r w:rsidRPr="00FA2266">
        <w:rPr>
          <w:rFonts w:hint="cs"/>
          <w:rtl/>
        </w:rPr>
        <w:t>وكان نصر</w:t>
      </w:r>
      <w:r>
        <w:rPr>
          <w:rFonts w:hint="cs"/>
          <w:rtl/>
        </w:rPr>
        <w:t>اني</w:t>
      </w:r>
      <w:r w:rsidRPr="00FA2266">
        <w:rPr>
          <w:rFonts w:hint="cs"/>
          <w:rtl/>
        </w:rPr>
        <w:t>اً فأسلم</w:t>
      </w:r>
      <w:r w:rsidR="00C0244F">
        <w:rPr>
          <w:rFonts w:hint="cs"/>
          <w:rtl/>
        </w:rPr>
        <w:t xml:space="preserve">: </w:t>
      </w:r>
      <w:r w:rsidRPr="00FA2266">
        <w:rPr>
          <w:rFonts w:hint="cs"/>
          <w:rtl/>
        </w:rPr>
        <w:t>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كتب</w:t>
      </w:r>
      <w:r>
        <w:rPr>
          <w:rFonts w:hint="cs"/>
          <w:rtl/>
        </w:rPr>
        <w:t xml:space="preserve"> إلى أ</w:t>
      </w:r>
      <w:r w:rsidRPr="00FA2266">
        <w:rPr>
          <w:rFonts w:hint="cs"/>
          <w:rtl/>
        </w:rPr>
        <w:t>هل نجران قبل أن ينزل عليه طس سليمان</w:t>
      </w:r>
      <w:r w:rsidR="00C0244F">
        <w:rPr>
          <w:rFonts w:hint="cs"/>
          <w:rtl/>
        </w:rPr>
        <w:t xml:space="preserve">: </w:t>
      </w:r>
      <w:r w:rsidRPr="00DD4EB6">
        <w:rPr>
          <w:rStyle w:val="libBold2Char"/>
          <w:rFonts w:hint="cs"/>
          <w:rtl/>
        </w:rPr>
        <w:t xml:space="preserve">[باسم إله إبراهيم وإسحق ويعقوب، من محمّد النبيّ رسول الله </w:t>
      </w:r>
      <w:r w:rsidR="006E430D" w:rsidRPr="00DD4EB6">
        <w:rPr>
          <w:rStyle w:val="libBold2Char"/>
          <w:rFonts w:hint="cs"/>
          <w:rtl/>
        </w:rPr>
        <w:t>صلّى الله عليه وآله وسلّم</w:t>
      </w:r>
      <w:r w:rsidRPr="00DD4EB6">
        <w:rPr>
          <w:rStyle w:val="libBold2Char"/>
          <w:rFonts w:hint="cs"/>
          <w:rtl/>
        </w:rPr>
        <w:t xml:space="preserve"> إلى أسقف نجران وأهل نجران إن أسلمتم فإنّي أحمد إليكم الله إله إبراهيم وإسحق ويعقوب، أمّا بعد فإنّي أدعوكم إلى عبادة الله من عبادة العباد، وأدعوكم إلى ولاية الله من ولاية العباد فإن أبيتم فالجزية، وإن أبيتم فقد آذنتكم بالحرب والسلام]،</w:t>
      </w:r>
      <w:r>
        <w:rPr>
          <w:rFonts w:hint="cs"/>
          <w:rtl/>
        </w:rPr>
        <w:t xml:space="preserve"> فلمّا </w:t>
      </w:r>
      <w:r w:rsidRPr="00FA2266">
        <w:rPr>
          <w:rFonts w:hint="cs"/>
          <w:rtl/>
        </w:rPr>
        <w:t>أتى</w:t>
      </w:r>
      <w:r>
        <w:rPr>
          <w:rFonts w:hint="cs"/>
          <w:rtl/>
        </w:rPr>
        <w:t xml:space="preserve"> الأسقف </w:t>
      </w:r>
      <w:r w:rsidRPr="00FA2266">
        <w:rPr>
          <w:rFonts w:hint="cs"/>
          <w:rtl/>
        </w:rPr>
        <w:t>الكتاب وقر</w:t>
      </w:r>
      <w:r>
        <w:rPr>
          <w:rFonts w:hint="cs"/>
          <w:rtl/>
        </w:rPr>
        <w:t>أ</w:t>
      </w:r>
      <w:r w:rsidRPr="00FA2266">
        <w:rPr>
          <w:rFonts w:hint="cs"/>
          <w:rtl/>
        </w:rPr>
        <w:t>ه فظع به وذعره ذعراً شديداً</w:t>
      </w:r>
      <w:r>
        <w:rPr>
          <w:rFonts w:hint="cs"/>
          <w:rtl/>
        </w:rPr>
        <w:t>. (</w:t>
      </w:r>
      <w:r w:rsidRPr="00FA2266">
        <w:rPr>
          <w:rFonts w:hint="cs"/>
          <w:rtl/>
        </w:rPr>
        <w:t>إلى أن بعثوا وفوداً</w:t>
      </w:r>
      <w:r>
        <w:rPr>
          <w:rFonts w:hint="cs"/>
          <w:rtl/>
        </w:rPr>
        <w:t xml:space="preserve"> إلى </w:t>
      </w:r>
      <w:r w:rsidRPr="00FA2266">
        <w:rPr>
          <w:rFonts w:hint="cs"/>
          <w:rtl/>
        </w:rPr>
        <w:t>الم</w:t>
      </w:r>
      <w:r>
        <w:rPr>
          <w:rFonts w:hint="cs"/>
          <w:rtl/>
        </w:rPr>
        <w:t xml:space="preserve">دينة)... وهي رواية طويلة جدّاً. </w:t>
      </w:r>
    </w:p>
    <w:p w:rsidR="001A6AE0" w:rsidRPr="00FA2266" w:rsidRDefault="001A6AE0" w:rsidP="00B21F2F">
      <w:pPr>
        <w:pStyle w:val="libNormal"/>
        <w:rPr>
          <w:rtl/>
        </w:rPr>
      </w:pPr>
      <w:r w:rsidRPr="00FA2266">
        <w:rPr>
          <w:rFonts w:hint="cs"/>
          <w:rtl/>
        </w:rPr>
        <w:t xml:space="preserve">ثم ذكر </w:t>
      </w:r>
      <w:r>
        <w:rPr>
          <w:rtl/>
        </w:rPr>
        <w:t>-</w:t>
      </w:r>
      <w:r>
        <w:rPr>
          <w:rFonts w:hint="cs"/>
          <w:rtl/>
        </w:rPr>
        <w:t>ابن</w:t>
      </w:r>
      <w:r w:rsidRPr="00FA2266">
        <w:rPr>
          <w:rFonts w:hint="cs"/>
          <w:rtl/>
        </w:rPr>
        <w:t xml:space="preserve"> كثير </w:t>
      </w:r>
      <w:r>
        <w:rPr>
          <w:rtl/>
        </w:rPr>
        <w:t>-</w:t>
      </w:r>
      <w:r w:rsidRPr="00FA2266">
        <w:rPr>
          <w:rFonts w:hint="cs"/>
          <w:rtl/>
        </w:rPr>
        <w:t xml:space="preserve"> رواية </w:t>
      </w:r>
      <w:r>
        <w:rPr>
          <w:rFonts w:hint="cs"/>
          <w:rtl/>
        </w:rPr>
        <w:t>ابن مردويه</w:t>
      </w:r>
      <w:r w:rsidRPr="00FA2266">
        <w:rPr>
          <w:rFonts w:hint="cs"/>
          <w:rtl/>
        </w:rPr>
        <w:t xml:space="preserve"> فقال</w:t>
      </w:r>
      <w:r w:rsidR="00C0244F">
        <w:rPr>
          <w:rFonts w:hint="cs"/>
          <w:rtl/>
        </w:rPr>
        <w:t xml:space="preserve">: </w:t>
      </w:r>
      <w:r w:rsidRPr="00FA2266">
        <w:rPr>
          <w:rFonts w:hint="cs"/>
          <w:rtl/>
        </w:rPr>
        <w:t>وقال أبو بكر بن مردويه</w:t>
      </w:r>
      <w:r w:rsidR="00C0244F">
        <w:rPr>
          <w:rFonts w:hint="cs"/>
          <w:rtl/>
        </w:rPr>
        <w:t xml:space="preserve">: </w:t>
      </w:r>
      <w:r>
        <w:rPr>
          <w:rFonts w:hint="cs"/>
          <w:rtl/>
        </w:rPr>
        <w:t xml:space="preserve">حدّثنا </w:t>
      </w:r>
      <w:r w:rsidRPr="00FA2266">
        <w:rPr>
          <w:rFonts w:hint="cs"/>
          <w:rtl/>
        </w:rPr>
        <w:t xml:space="preserve">سليمان بن </w:t>
      </w:r>
      <w:r>
        <w:rPr>
          <w:rFonts w:hint="cs"/>
          <w:rtl/>
        </w:rPr>
        <w:t xml:space="preserve">أحمد، حدّثنا أحمد </w:t>
      </w:r>
      <w:r w:rsidRPr="00FA2266">
        <w:rPr>
          <w:rFonts w:hint="cs"/>
          <w:rtl/>
        </w:rPr>
        <w:t>بن داود المك</w:t>
      </w:r>
      <w:r>
        <w:rPr>
          <w:rFonts w:hint="cs"/>
          <w:rtl/>
        </w:rPr>
        <w:t>ّ</w:t>
      </w:r>
      <w:r w:rsidRPr="00FA2266">
        <w:rPr>
          <w:rFonts w:hint="cs"/>
          <w:rtl/>
        </w:rPr>
        <w:t>ي</w:t>
      </w:r>
      <w:r>
        <w:rPr>
          <w:rFonts w:hint="cs"/>
          <w:rtl/>
        </w:rPr>
        <w:t xml:space="preserve">، حدّثنا </w:t>
      </w:r>
      <w:r w:rsidRPr="00FA2266">
        <w:rPr>
          <w:rFonts w:hint="cs"/>
          <w:rtl/>
        </w:rPr>
        <w:t>بشر بن مهران</w:t>
      </w:r>
      <w:r>
        <w:rPr>
          <w:rFonts w:hint="cs"/>
          <w:rtl/>
        </w:rPr>
        <w:t>، حدّثنا محمّد</w:t>
      </w:r>
      <w:r w:rsidRPr="00FA2266">
        <w:rPr>
          <w:rFonts w:hint="cs"/>
          <w:rtl/>
        </w:rPr>
        <w:t xml:space="preserve"> بن دينار</w:t>
      </w:r>
      <w:r>
        <w:rPr>
          <w:rFonts w:hint="cs"/>
          <w:rtl/>
        </w:rPr>
        <w:t xml:space="preserve">، </w:t>
      </w:r>
      <w:r w:rsidRPr="00FA2266">
        <w:rPr>
          <w:rFonts w:hint="cs"/>
          <w:rtl/>
        </w:rPr>
        <w:t xml:space="preserve">عن داود </w:t>
      </w:r>
      <w:r>
        <w:rPr>
          <w:rFonts w:hint="cs"/>
          <w:rtl/>
        </w:rPr>
        <w:t>ابن</w:t>
      </w:r>
      <w:r w:rsidRPr="00FA2266">
        <w:rPr>
          <w:rFonts w:hint="cs"/>
          <w:rtl/>
        </w:rPr>
        <w:t xml:space="preserve"> أبي هندٍ</w:t>
      </w:r>
      <w:r>
        <w:rPr>
          <w:rFonts w:hint="cs"/>
          <w:rtl/>
        </w:rPr>
        <w:t xml:space="preserve">، </w:t>
      </w:r>
      <w:r w:rsidRPr="00FA2266">
        <w:rPr>
          <w:rFonts w:hint="cs"/>
          <w:rtl/>
        </w:rPr>
        <w:t>عن الشعبي عن جابر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 وسلّم</w:t>
      </w:r>
      <w:r w:rsidRPr="00FA2266">
        <w:rPr>
          <w:rFonts w:hint="cs"/>
          <w:rtl/>
        </w:rPr>
        <w:t xml:space="preserve"> العاقب و</w:t>
      </w:r>
      <w:r w:rsidR="00CC26F2">
        <w:rPr>
          <w:rFonts w:hint="cs"/>
          <w:rtl/>
        </w:rPr>
        <w:t>الطيّب</w:t>
      </w:r>
      <w:r w:rsidRPr="00FA2266">
        <w:rPr>
          <w:rFonts w:hint="cs"/>
          <w:rtl/>
        </w:rPr>
        <w:t xml:space="preserve"> فدعهما</w:t>
      </w:r>
      <w:r>
        <w:rPr>
          <w:rFonts w:hint="cs"/>
          <w:rtl/>
        </w:rPr>
        <w:t xml:space="preserve"> إلى </w:t>
      </w:r>
      <w:r w:rsidRPr="00FA2266">
        <w:rPr>
          <w:rFonts w:hint="cs"/>
          <w:rtl/>
        </w:rPr>
        <w:t>الملاعنه</w:t>
      </w:r>
      <w:r>
        <w:rPr>
          <w:rFonts w:hint="cs"/>
          <w:rtl/>
        </w:rPr>
        <w:t xml:space="preserve">. </w:t>
      </w:r>
      <w:r w:rsidRPr="00FA2266">
        <w:rPr>
          <w:rFonts w:hint="cs"/>
          <w:rtl/>
        </w:rPr>
        <w:t>فواعده على أن يلاعناه الغداة</w:t>
      </w:r>
      <w:r>
        <w:rPr>
          <w:rFonts w:hint="cs"/>
          <w:rtl/>
        </w:rPr>
        <w:t xml:space="preserve">. </w:t>
      </w:r>
      <w:r w:rsidRPr="00FA2266">
        <w:rPr>
          <w:rFonts w:hint="cs"/>
          <w:rtl/>
        </w:rPr>
        <w:t>قال</w:t>
      </w:r>
      <w:r w:rsidR="00C0244F">
        <w:rPr>
          <w:rFonts w:hint="cs"/>
          <w:rtl/>
        </w:rPr>
        <w:t xml:space="preserve">: </w:t>
      </w:r>
      <w:r w:rsidRPr="00FA2266">
        <w:rPr>
          <w:rFonts w:hint="cs"/>
          <w:rtl/>
        </w:rPr>
        <w:t>فغدا رسول الله</w:t>
      </w:r>
      <w:r>
        <w:rPr>
          <w:rFonts w:hint="cs"/>
          <w:rtl/>
        </w:rPr>
        <w:t xml:space="preserve"> </w:t>
      </w:r>
      <w:r w:rsidR="006E430D" w:rsidRPr="00BF39C2">
        <w:rPr>
          <w:rFonts w:hint="cs"/>
          <w:rtl/>
        </w:rPr>
        <w:t>صلّى الله عليه وآله وسلّم</w:t>
      </w:r>
      <w:r>
        <w:rPr>
          <w:rFonts w:hint="cs"/>
          <w:rtl/>
        </w:rPr>
        <w:t xml:space="preserve"> فأخذ </w:t>
      </w:r>
      <w:r w:rsidRPr="00FA2266">
        <w:rPr>
          <w:rFonts w:hint="cs"/>
          <w:rtl/>
        </w:rPr>
        <w:t>بيد علي</w:t>
      </w:r>
      <w:r>
        <w:rPr>
          <w:rFonts w:hint="cs"/>
          <w:rtl/>
        </w:rPr>
        <w:t>ّ</w:t>
      </w:r>
      <w:r w:rsidRPr="00FA2266">
        <w:rPr>
          <w:rFonts w:hint="cs"/>
          <w:rtl/>
        </w:rPr>
        <w:t xml:space="preserve"> وفاطمة والحسن والحسين</w:t>
      </w:r>
      <w:r>
        <w:rPr>
          <w:rFonts w:hint="cs"/>
          <w:rtl/>
        </w:rPr>
        <w:t>،</w:t>
      </w:r>
      <w:r w:rsidR="00570A10">
        <w:rPr>
          <w:rFonts w:hint="cs"/>
          <w:rtl/>
        </w:rPr>
        <w:t xml:space="preserve"> ثمّ </w:t>
      </w:r>
      <w:r w:rsidRPr="00FA2266">
        <w:rPr>
          <w:rFonts w:hint="cs"/>
          <w:rtl/>
        </w:rPr>
        <w:t>أرسل إليهما فأبيا أن يجيباه وأقر</w:t>
      </w:r>
      <w:r>
        <w:rPr>
          <w:rFonts w:hint="cs"/>
          <w:rtl/>
        </w:rPr>
        <w:t>ّ</w:t>
      </w:r>
      <w:r w:rsidRPr="00FA2266">
        <w:rPr>
          <w:rFonts w:hint="cs"/>
          <w:rtl/>
        </w:rPr>
        <w:t>ا له بالخراج</w:t>
      </w:r>
      <w:r>
        <w:rPr>
          <w:rFonts w:hint="cs"/>
          <w:rtl/>
        </w:rPr>
        <w:t xml:space="preserve">، </w:t>
      </w:r>
      <w:r w:rsidRPr="00FA2266">
        <w:rPr>
          <w:rFonts w:hint="cs"/>
          <w:rtl/>
        </w:rPr>
        <w:t>فقال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[وال</w:t>
      </w:r>
      <w:r w:rsidR="00DD4EB6" w:rsidRPr="00DD4EB6">
        <w:rPr>
          <w:rStyle w:val="libBold2Char"/>
          <w:rFonts w:hint="cs"/>
          <w:rtl/>
        </w:rPr>
        <w:t>ّ</w:t>
      </w:r>
      <w:r w:rsidRPr="00DD4EB6">
        <w:rPr>
          <w:rStyle w:val="libBold2Char"/>
          <w:rFonts w:hint="cs"/>
          <w:rtl/>
        </w:rPr>
        <w:t>ذي بعثني بالحقّ لو قالا</w:t>
      </w:r>
      <w:r w:rsidR="00C0244F" w:rsidRPr="00DD4EB6">
        <w:rPr>
          <w:rStyle w:val="libBold2Char"/>
          <w:rFonts w:hint="cs"/>
          <w:rtl/>
        </w:rPr>
        <w:t xml:space="preserve">: </w:t>
      </w:r>
      <w:r w:rsidRPr="00DD4EB6">
        <w:rPr>
          <w:rStyle w:val="libBold2Char"/>
          <w:rFonts w:hint="cs"/>
          <w:rtl/>
        </w:rPr>
        <w:t>لا، لأمطر عليهم الوادي ناراً]</w:t>
      </w:r>
      <w:r>
        <w:rPr>
          <w:rFonts w:hint="cs"/>
          <w:rtl/>
        </w:rPr>
        <w:t xml:space="preserve">. </w:t>
      </w:r>
      <w:r w:rsidRPr="00FA2266">
        <w:rPr>
          <w:rFonts w:hint="cs"/>
          <w:rtl/>
        </w:rPr>
        <w:t>قال جابر</w:t>
      </w:r>
      <w:r w:rsidR="00C0244F">
        <w:rPr>
          <w:rFonts w:hint="cs"/>
          <w:rtl/>
        </w:rPr>
        <w:t xml:space="preserve">: </w:t>
      </w:r>
      <w:r w:rsidRPr="00FA2266">
        <w:rPr>
          <w:rFonts w:hint="cs"/>
          <w:rtl/>
        </w:rPr>
        <w:t>وفيهم نزلت</w:t>
      </w:r>
      <w:r>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B21F2F" w:rsidRPr="00943108">
        <w:rPr>
          <w:rStyle w:val="libAieChar"/>
          <w:rtl/>
        </w:rPr>
        <w:t>نَدْعُ أَبْنَاءَنَا وَأَبْنَاءَكُمْ</w:t>
      </w:r>
      <w:r w:rsidR="00B21F2F" w:rsidRPr="001659DF">
        <w:rPr>
          <w:rStyle w:val="libAieChar"/>
          <w:rtl/>
        </w:rPr>
        <w:t xml:space="preserve"> </w:t>
      </w:r>
      <w:r w:rsidRPr="001659DF">
        <w:rPr>
          <w:rStyle w:val="libAieChar"/>
          <w:rtl/>
        </w:rPr>
        <w:t>وَنِسَاءَنَا وَنِسَاءَكُمْ وَأَنفُسَنَا وَأَنفُسَكُمْ</w:t>
      </w:r>
      <w:r w:rsidRPr="00002E7B">
        <w:rPr>
          <w:rStyle w:val="libAlaemChar"/>
          <w:rtl/>
        </w:rPr>
        <w:t>)</w:t>
      </w:r>
      <w:r w:rsidRPr="001659DF">
        <w:rPr>
          <w:rFonts w:hint="cs"/>
          <w:rtl/>
        </w:rPr>
        <w:t xml:space="preserve"> قال جابر</w:t>
      </w:r>
      <w:r w:rsidR="00C0244F">
        <w:rPr>
          <w:rFonts w:hint="cs"/>
          <w:rtl/>
        </w:rPr>
        <w:t xml:space="preserve">: </w:t>
      </w:r>
      <w:r>
        <w:rPr>
          <w:rStyle w:val="libAlaemChar"/>
          <w:rFonts w:hint="cs"/>
          <w:rtl/>
        </w:rPr>
        <w:t>(</w:t>
      </w:r>
      <w:r w:rsidRPr="001659DF">
        <w:rPr>
          <w:rStyle w:val="libAieChar"/>
          <w:rtl/>
        </w:rPr>
        <w:t>وَأَنفُسَنَا وَأَنفُسَكُمْ</w:t>
      </w:r>
      <w:r w:rsidRPr="00002E7B">
        <w:rPr>
          <w:rStyle w:val="libAlaemChar"/>
          <w:rFonts w:hint="cs"/>
          <w:rtl/>
        </w:rPr>
        <w:t>)</w:t>
      </w:r>
      <w:r w:rsidRPr="001659DF">
        <w:rPr>
          <w:rFonts w:hint="cs"/>
          <w:rtl/>
        </w:rPr>
        <w:t xml:space="preserve"> رسول الله</w:t>
      </w:r>
      <w:r>
        <w:rPr>
          <w:rFonts w:hint="cs"/>
          <w:rtl/>
        </w:rPr>
        <w:t xml:space="preserve"> </w:t>
      </w:r>
      <w:r w:rsidR="006E430D" w:rsidRPr="00BF39C2">
        <w:rPr>
          <w:rFonts w:hint="cs"/>
          <w:rtl/>
        </w:rPr>
        <w:t>صلّى الله عليه وآله وسلّم</w:t>
      </w:r>
      <w:r w:rsidRPr="001659DF">
        <w:rPr>
          <w:rFonts w:hint="cs"/>
          <w:rtl/>
        </w:rPr>
        <w:t xml:space="preserve"> و</w:t>
      </w:r>
      <w:r>
        <w:rPr>
          <w:rFonts w:hint="cs"/>
          <w:rtl/>
        </w:rPr>
        <w:t xml:space="preserve">عليّ بن أبي طالب </w:t>
      </w:r>
      <w:r>
        <w:rPr>
          <w:rStyle w:val="libAlaemChar"/>
          <w:rFonts w:hint="cs"/>
          <w:rtl/>
        </w:rPr>
        <w:t>(</w:t>
      </w:r>
      <w:r w:rsidR="00B21F2F" w:rsidRPr="00943108">
        <w:rPr>
          <w:rStyle w:val="libAieChar"/>
          <w:rtl/>
        </w:rPr>
        <w:t>أَبْنَاءَنَا</w:t>
      </w:r>
      <w:r w:rsidRPr="00002E7B">
        <w:rPr>
          <w:rStyle w:val="libAlaemChar"/>
          <w:rFonts w:hint="cs"/>
          <w:rtl/>
        </w:rPr>
        <w:t>)</w:t>
      </w:r>
      <w:r w:rsidRPr="001659DF">
        <w:rPr>
          <w:rFonts w:hint="cs"/>
          <w:rtl/>
        </w:rPr>
        <w:t xml:space="preserve"> الحسن والحسين</w:t>
      </w:r>
      <w:r>
        <w:rPr>
          <w:rFonts w:hint="cs"/>
          <w:rtl/>
        </w:rPr>
        <w:t xml:space="preserve"> </w:t>
      </w:r>
      <w:r>
        <w:rPr>
          <w:rStyle w:val="libAlaemChar"/>
          <w:rFonts w:hint="cs"/>
          <w:rtl/>
        </w:rPr>
        <w:t>(</w:t>
      </w:r>
      <w:r w:rsidRPr="001659DF">
        <w:rPr>
          <w:rStyle w:val="libAieChar"/>
          <w:rtl/>
        </w:rPr>
        <w:t>وَنِسَاءَنَا</w:t>
      </w:r>
      <w:r w:rsidRPr="00002E7B">
        <w:rPr>
          <w:rStyle w:val="libAlaemChar"/>
          <w:rtl/>
        </w:rPr>
        <w:t>)</w:t>
      </w:r>
      <w:r w:rsidRPr="00FA2266">
        <w:rPr>
          <w:rFonts w:hint="cs"/>
          <w:rtl/>
        </w:rPr>
        <w:t xml:space="preserve"> فاطمة</w:t>
      </w:r>
      <w:r>
        <w:rPr>
          <w:rFonts w:hint="cs"/>
          <w:rtl/>
        </w:rPr>
        <w:t xml:space="preserve">. </w:t>
      </w:r>
    </w:p>
    <w:p w:rsidR="001A6AE0" w:rsidRPr="00FA2266" w:rsidRDefault="001A6AE0" w:rsidP="001A6AE0">
      <w:pPr>
        <w:pStyle w:val="libNormal"/>
      </w:pPr>
      <w:r w:rsidRPr="00FA2266">
        <w:rPr>
          <w:rFonts w:hint="cs"/>
          <w:rtl/>
        </w:rPr>
        <w:t>وهكذا رواه الحاكم في مستدركه</w:t>
      </w:r>
      <w:r>
        <w:rPr>
          <w:rFonts w:hint="cs"/>
          <w:rtl/>
        </w:rPr>
        <w:t>، عن عليِّ</w:t>
      </w:r>
      <w:r w:rsidR="00D757C0">
        <w:rPr>
          <w:rFonts w:hint="cs"/>
          <w:rtl/>
        </w:rPr>
        <w:t xml:space="preserve"> </w:t>
      </w:r>
      <w:r w:rsidRPr="00FA2266">
        <w:rPr>
          <w:rFonts w:hint="cs"/>
          <w:rtl/>
        </w:rPr>
        <w:t>بن عيسى</w:t>
      </w:r>
      <w:r>
        <w:rPr>
          <w:rFonts w:hint="cs"/>
          <w:rtl/>
        </w:rPr>
        <w:t xml:space="preserve">، </w:t>
      </w:r>
      <w:r w:rsidRPr="00FA2266">
        <w:rPr>
          <w:rFonts w:hint="cs"/>
          <w:rtl/>
        </w:rPr>
        <w:t>عن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الأزهري</w:t>
      </w:r>
      <w:r>
        <w:rPr>
          <w:rFonts w:hint="cs"/>
          <w:rtl/>
        </w:rPr>
        <w:t xml:space="preserve">، </w:t>
      </w:r>
      <w:r w:rsidRPr="00FA2266">
        <w:rPr>
          <w:rFonts w:hint="cs"/>
          <w:rtl/>
        </w:rPr>
        <w:t>عن عل</w:t>
      </w:r>
      <w:r>
        <w:rPr>
          <w:rFonts w:hint="cs"/>
          <w:rtl/>
        </w:rPr>
        <w:t>يِّ</w:t>
      </w:r>
      <w:r w:rsidRPr="00FA2266">
        <w:rPr>
          <w:rFonts w:hint="cs"/>
          <w:rtl/>
        </w:rPr>
        <w:t xml:space="preserve"> بن حجر</w:t>
      </w:r>
      <w:r>
        <w:rPr>
          <w:rFonts w:hint="cs"/>
          <w:rtl/>
        </w:rPr>
        <w:t>، عن عليِّ</w:t>
      </w:r>
      <w:r w:rsidR="00D757C0">
        <w:rPr>
          <w:rFonts w:hint="cs"/>
          <w:rtl/>
        </w:rPr>
        <w:t xml:space="preserve"> </w:t>
      </w:r>
      <w:r w:rsidRPr="00FA2266">
        <w:rPr>
          <w:rFonts w:hint="cs"/>
          <w:rtl/>
        </w:rPr>
        <w:t>بن مسهر</w:t>
      </w:r>
      <w:r>
        <w:rPr>
          <w:rFonts w:hint="cs"/>
          <w:rtl/>
        </w:rPr>
        <w:t xml:space="preserve">، </w:t>
      </w:r>
      <w:r w:rsidRPr="00FA2266">
        <w:rPr>
          <w:rFonts w:hint="cs"/>
          <w:rtl/>
        </w:rPr>
        <w:t>عن</w:t>
      </w:r>
      <w:r>
        <w:rPr>
          <w:rFonts w:hint="cs"/>
          <w:rtl/>
        </w:rPr>
        <w:t xml:space="preserve"> </w:t>
      </w:r>
      <w:r w:rsidRPr="00FA2266">
        <w:rPr>
          <w:rFonts w:hint="cs"/>
          <w:rtl/>
        </w:rPr>
        <w:t>داود بن أبي هند</w:t>
      </w:r>
      <w:r>
        <w:rPr>
          <w:rFonts w:hint="cs"/>
          <w:rtl/>
        </w:rPr>
        <w:t xml:space="preserve">، به </w:t>
      </w:r>
      <w:r w:rsidRPr="00FA2266">
        <w:rPr>
          <w:rFonts w:hint="cs"/>
          <w:rtl/>
        </w:rPr>
        <w:t>بمعناه</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صحيح على شرط مسلم</w:t>
      </w:r>
      <w:r>
        <w:rPr>
          <w:rFonts w:hint="cs"/>
          <w:rtl/>
        </w:rPr>
        <w:t xml:space="preserve">، </w:t>
      </w:r>
      <w:r w:rsidRPr="00FA2266">
        <w:rPr>
          <w:rFonts w:hint="cs"/>
          <w:rtl/>
        </w:rPr>
        <w:t>ولم يخرجاه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دلائل ال</w:t>
      </w:r>
      <w:r>
        <w:rPr>
          <w:rFonts w:hint="cs"/>
          <w:rtl/>
        </w:rPr>
        <w:t>نبوّة</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385 دار الكتب العلمي</w:t>
      </w:r>
      <w:r>
        <w:rPr>
          <w:rFonts w:hint="cs"/>
          <w:rtl/>
        </w:rPr>
        <w:t>ّ</w:t>
      </w:r>
      <w:r w:rsidRPr="00FA2266">
        <w:rPr>
          <w:rFonts w:hint="cs"/>
          <w:rtl/>
        </w:rPr>
        <w:t xml:space="preserve">ة </w:t>
      </w:r>
      <w:r>
        <w:rPr>
          <w:rtl/>
        </w:rPr>
        <w:t>-</w:t>
      </w:r>
      <w:r>
        <w:rPr>
          <w:rFonts w:hint="cs"/>
          <w:rtl/>
        </w:rPr>
        <w:t xml:space="preserve"> </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وممن أورد المباهلة</w:t>
      </w:r>
      <w:r>
        <w:rPr>
          <w:rFonts w:hint="cs"/>
          <w:rtl/>
        </w:rPr>
        <w:t xml:space="preserve">، </w:t>
      </w:r>
      <w:r w:rsidRPr="00FA2266">
        <w:rPr>
          <w:rFonts w:hint="cs"/>
          <w:rtl/>
        </w:rPr>
        <w:t>الزمخشري</w:t>
      </w:r>
      <w:r w:rsidR="00C0244F">
        <w:rPr>
          <w:rFonts w:hint="cs"/>
          <w:rtl/>
        </w:rPr>
        <w:t xml:space="preserve">: </w:t>
      </w:r>
    </w:p>
    <w:p w:rsidR="001A6AE0" w:rsidRPr="00FA2266" w:rsidRDefault="001A6AE0" w:rsidP="008F730F">
      <w:pPr>
        <w:pStyle w:val="libNormal"/>
        <w:rPr>
          <w:rtl/>
          <w:lang w:bidi="ar-IQ"/>
        </w:rPr>
      </w:pPr>
      <w:r w:rsidRPr="00FA2266">
        <w:rPr>
          <w:rFonts w:hint="cs"/>
          <w:rtl/>
        </w:rPr>
        <w:t xml:space="preserve">قال في تفسيره </w:t>
      </w:r>
      <w:r w:rsidR="008F730F">
        <w:rPr>
          <w:rFonts w:hint="cs"/>
          <w:rtl/>
        </w:rPr>
        <w:t>(</w:t>
      </w:r>
      <w:r w:rsidRPr="00FA2266">
        <w:rPr>
          <w:rFonts w:hint="cs"/>
          <w:rtl/>
        </w:rPr>
        <w:t>الكش</w:t>
      </w:r>
      <w:r>
        <w:rPr>
          <w:rFonts w:hint="cs"/>
          <w:rtl/>
        </w:rPr>
        <w:t>ّ</w:t>
      </w:r>
      <w:r w:rsidRPr="00FA2266">
        <w:rPr>
          <w:rFonts w:hint="cs"/>
          <w:rtl/>
        </w:rPr>
        <w:t>اف</w:t>
      </w:r>
      <w:r w:rsidR="008F730F">
        <w:rPr>
          <w:rFonts w:hint="cs"/>
          <w:rtl/>
        </w:rPr>
        <w:t>)</w:t>
      </w:r>
      <w:r>
        <w:rPr>
          <w:rFonts w:hint="cs"/>
          <w:rtl/>
        </w:rPr>
        <w:t xml:space="preserve"> </w:t>
      </w:r>
      <w:r w:rsidRPr="005305DE">
        <w:rPr>
          <w:rStyle w:val="libFootnotenumChar"/>
          <w:rFonts w:hint="cs"/>
          <w:rtl/>
        </w:rPr>
        <w:t>(1)</w:t>
      </w:r>
      <w:r>
        <w:rPr>
          <w:rFonts w:hint="cs"/>
          <w:rtl/>
        </w:rPr>
        <w:t xml:space="preserve"> </w:t>
      </w:r>
      <w:r w:rsidRPr="00FA2266">
        <w:rPr>
          <w:rFonts w:hint="cs"/>
          <w:rtl/>
        </w:rPr>
        <w:t>مفسّراً قوله تعالى</w:t>
      </w:r>
      <w:r>
        <w:rPr>
          <w:rFonts w:hint="cs"/>
          <w:rtl/>
        </w:rPr>
        <w:t xml:space="preserve"> </w:t>
      </w:r>
      <w:r>
        <w:rPr>
          <w:rStyle w:val="libAlaemChar"/>
          <w:rFonts w:hint="cs"/>
          <w:rtl/>
        </w:rPr>
        <w:t>(</w:t>
      </w:r>
      <w:r w:rsidRPr="001659DF">
        <w:rPr>
          <w:rStyle w:val="libAieChar"/>
          <w:rtl/>
        </w:rPr>
        <w:t>فَمَنْ حَاجَّكَ</w:t>
      </w:r>
      <w:r w:rsidRPr="00002E7B">
        <w:rPr>
          <w:rStyle w:val="libAlaemChar"/>
          <w:rFonts w:hint="cs"/>
          <w:rtl/>
        </w:rPr>
        <w:t>)</w:t>
      </w:r>
      <w:r w:rsidRPr="001659DF">
        <w:rPr>
          <w:rFonts w:hint="cs"/>
          <w:rtl/>
        </w:rPr>
        <w:t xml:space="preserve"> من النصارى</w:t>
      </w:r>
      <w:r>
        <w:rPr>
          <w:rFonts w:hint="cs"/>
          <w:rtl/>
        </w:rPr>
        <w:t xml:space="preserve"> </w:t>
      </w:r>
      <w:r>
        <w:rPr>
          <w:rStyle w:val="libAlaemChar"/>
          <w:rFonts w:hint="cs"/>
          <w:rtl/>
        </w:rPr>
        <w:t>(</w:t>
      </w:r>
      <w:r w:rsidRPr="001659DF">
        <w:rPr>
          <w:rStyle w:val="libAieChar"/>
          <w:rtl/>
        </w:rPr>
        <w:t>فِيهِ</w:t>
      </w:r>
      <w:r w:rsidRPr="00002E7B">
        <w:rPr>
          <w:rStyle w:val="libAlaemChar"/>
          <w:rFonts w:hint="cs"/>
          <w:rtl/>
        </w:rPr>
        <w:t>)</w:t>
      </w:r>
      <w:r w:rsidRPr="001659DF">
        <w:rPr>
          <w:rFonts w:hint="cs"/>
          <w:rtl/>
        </w:rPr>
        <w:t xml:space="preserve"> في عيسى</w:t>
      </w:r>
      <w:r>
        <w:rPr>
          <w:rFonts w:hint="cs"/>
          <w:rtl/>
        </w:rPr>
        <w:t xml:space="preserve"> </w:t>
      </w:r>
      <w:r>
        <w:rPr>
          <w:rStyle w:val="libAlaemChar"/>
          <w:rFonts w:hint="cs"/>
          <w:rtl/>
        </w:rPr>
        <w:t>(</w:t>
      </w:r>
      <w:r w:rsidRPr="001659DF">
        <w:rPr>
          <w:rStyle w:val="libAieChar"/>
          <w:rtl/>
        </w:rPr>
        <w:t>مِن بَعْدِ مَا جَاءَكَ مِنَ الْعِلْمِ</w:t>
      </w:r>
      <w:r w:rsidRPr="00002E7B">
        <w:rPr>
          <w:rStyle w:val="libAlaemChar"/>
          <w:rFonts w:hint="cs"/>
          <w:rtl/>
        </w:rPr>
        <w:t>)</w:t>
      </w:r>
      <w:r w:rsidRPr="001659DF">
        <w:rPr>
          <w:rFonts w:hint="cs"/>
          <w:rtl/>
        </w:rPr>
        <w:t xml:space="preserve"> أي من البيّنات الموجبة للعلم</w:t>
      </w:r>
      <w:r>
        <w:rPr>
          <w:rFonts w:hint="cs"/>
          <w:rtl/>
        </w:rPr>
        <w:t xml:space="preserve">. </w:t>
      </w:r>
      <w:r>
        <w:rPr>
          <w:rStyle w:val="libAlaemChar"/>
          <w:rFonts w:hint="cs"/>
          <w:rtl/>
        </w:rPr>
        <w:t>(</w:t>
      </w:r>
      <w:r w:rsidRPr="001659DF">
        <w:rPr>
          <w:rStyle w:val="libAieChar"/>
          <w:rtl/>
        </w:rPr>
        <w:t>فَقُلْ تَعَالَوْا</w:t>
      </w:r>
      <w:r w:rsidRPr="00002E7B">
        <w:rPr>
          <w:rStyle w:val="libAlaemChar"/>
          <w:rtl/>
        </w:rPr>
        <w:t>)</w:t>
      </w:r>
      <w:r w:rsidRPr="001659DF">
        <w:rPr>
          <w:rFonts w:hint="cs"/>
          <w:rtl/>
        </w:rPr>
        <w:t xml:space="preserve"> هلم</w:t>
      </w:r>
      <w:r>
        <w:rPr>
          <w:rFonts w:hint="cs"/>
          <w:rtl/>
        </w:rPr>
        <w:t>ّ</w:t>
      </w:r>
      <w:r w:rsidRPr="001659DF">
        <w:rPr>
          <w:rFonts w:hint="cs"/>
          <w:rtl/>
        </w:rPr>
        <w:t>وا</w:t>
      </w:r>
      <w:r>
        <w:rPr>
          <w:rFonts w:hint="cs"/>
          <w:rtl/>
        </w:rPr>
        <w:t xml:space="preserve">، </w:t>
      </w:r>
      <w:r w:rsidRPr="001659DF">
        <w:rPr>
          <w:rFonts w:hint="cs"/>
          <w:rtl/>
        </w:rPr>
        <w:t>والمراد المجيء بالرأي والعزم</w:t>
      </w:r>
      <w:r>
        <w:rPr>
          <w:rFonts w:hint="cs"/>
          <w:rtl/>
        </w:rPr>
        <w:t xml:space="preserve">، </w:t>
      </w:r>
      <w:r w:rsidRPr="001659DF">
        <w:rPr>
          <w:rFonts w:hint="cs"/>
          <w:rtl/>
        </w:rPr>
        <w:t>كما نقول</w:t>
      </w:r>
      <w:r w:rsidR="00C0244F">
        <w:rPr>
          <w:rFonts w:hint="cs"/>
          <w:rtl/>
        </w:rPr>
        <w:t xml:space="preserve">: </w:t>
      </w:r>
      <w:r w:rsidRPr="001659DF">
        <w:rPr>
          <w:rFonts w:hint="cs"/>
          <w:rtl/>
        </w:rPr>
        <w:t>نفك</w:t>
      </w:r>
      <w:r>
        <w:rPr>
          <w:rFonts w:hint="cs"/>
          <w:rtl/>
        </w:rPr>
        <w:t>ّ</w:t>
      </w:r>
      <w:r w:rsidRPr="001659DF">
        <w:rPr>
          <w:rFonts w:hint="cs"/>
          <w:rtl/>
        </w:rPr>
        <w:t>ر في هذه المسالة</w:t>
      </w:r>
      <w:r w:rsidR="00C0244F">
        <w:rPr>
          <w:rFonts w:hint="cs"/>
          <w:rtl/>
        </w:rPr>
        <w:t xml:space="preserve">: </w:t>
      </w:r>
      <w:r>
        <w:rPr>
          <w:rStyle w:val="libAlaemChar"/>
          <w:rFonts w:hint="cs"/>
          <w:rtl/>
        </w:rPr>
        <w:t>(</w:t>
      </w:r>
      <w:r w:rsidR="00B21F2F" w:rsidRPr="00943108">
        <w:rPr>
          <w:rStyle w:val="libAieChar"/>
          <w:rtl/>
        </w:rPr>
        <w:t>نَدْعُ أَبْنَاءَنَا وَأَبْنَاءَكُمْ</w:t>
      </w:r>
      <w:r w:rsidRPr="00002E7B">
        <w:rPr>
          <w:rStyle w:val="libAlaemChar"/>
          <w:rFonts w:hint="cs"/>
          <w:rtl/>
        </w:rPr>
        <w:t>)</w:t>
      </w:r>
      <w:r w:rsidRPr="00FA2266">
        <w:rPr>
          <w:rFonts w:hint="cs"/>
          <w:rtl/>
        </w:rPr>
        <w:t xml:space="preserve"> أي يدع كلّ مني ومنكم </w:t>
      </w:r>
      <w:r>
        <w:rPr>
          <w:rFonts w:hint="cs"/>
          <w:rtl/>
        </w:rPr>
        <w:t>أبن</w:t>
      </w:r>
      <w:r w:rsidRPr="00FA2266">
        <w:rPr>
          <w:rFonts w:hint="cs"/>
          <w:rtl/>
        </w:rPr>
        <w:t>اءه ونساءه ونفسه</w:t>
      </w:r>
      <w:r>
        <w:rPr>
          <w:rFonts w:hint="cs"/>
          <w:rtl/>
        </w:rPr>
        <w:t xml:space="preserve"> إلى </w:t>
      </w:r>
      <w:r w:rsidRPr="00FA2266">
        <w:rPr>
          <w:rFonts w:hint="cs"/>
          <w:rtl/>
        </w:rPr>
        <w:t>المباهلة</w:t>
      </w:r>
      <w:r>
        <w:rPr>
          <w:rFonts w:hint="cs"/>
          <w:rtl/>
        </w:rPr>
        <w:t>. إلى أ</w:t>
      </w:r>
      <w:r w:rsidRPr="00FA2266">
        <w:rPr>
          <w:rFonts w:hint="cs"/>
          <w:rtl/>
        </w:rPr>
        <w:t>ن قال</w:t>
      </w:r>
      <w:r w:rsidR="00C0244F">
        <w:rPr>
          <w:rFonts w:hint="cs"/>
          <w:rtl/>
        </w:rPr>
        <w:t xml:space="preserve">: </w:t>
      </w:r>
    </w:p>
    <w:p w:rsidR="001A6AE0" w:rsidRPr="006911C2" w:rsidRDefault="001A6AE0" w:rsidP="006911C2">
      <w:pPr>
        <w:pStyle w:val="libNormal"/>
        <w:rPr>
          <w:rtl/>
        </w:rPr>
      </w:pPr>
      <w:r w:rsidRPr="00FA2266">
        <w:rPr>
          <w:rFonts w:hint="cs"/>
          <w:rtl/>
          <w:lang w:bidi="ar-IQ"/>
        </w:rPr>
        <w:t xml:space="preserve">وروي </w:t>
      </w:r>
      <w:r>
        <w:rPr>
          <w:rFonts w:hint="cs"/>
          <w:rtl/>
          <w:lang w:bidi="ar-IQ"/>
        </w:rPr>
        <w:t>إنَّه</w:t>
      </w:r>
      <w:r w:rsidRPr="00FA2266">
        <w:rPr>
          <w:rFonts w:hint="cs"/>
          <w:rtl/>
          <w:lang w:bidi="ar-IQ"/>
        </w:rPr>
        <w:t>م لما دعاهم</w:t>
      </w:r>
      <w:r>
        <w:rPr>
          <w:rFonts w:hint="cs"/>
          <w:rtl/>
          <w:lang w:bidi="ar-IQ"/>
        </w:rPr>
        <w:t xml:space="preserve"> إلى </w:t>
      </w:r>
      <w:r w:rsidRPr="00FA2266">
        <w:rPr>
          <w:rFonts w:hint="cs"/>
          <w:rtl/>
          <w:lang w:bidi="ar-IQ"/>
        </w:rPr>
        <w:t>المباهلة</w:t>
      </w:r>
      <w:r>
        <w:rPr>
          <w:rFonts w:hint="cs"/>
          <w:rtl/>
          <w:lang w:bidi="ar-IQ"/>
        </w:rPr>
        <w:t xml:space="preserve">، </w:t>
      </w:r>
      <w:r w:rsidRPr="00FA2266">
        <w:rPr>
          <w:rFonts w:hint="cs"/>
          <w:rtl/>
          <w:lang w:bidi="ar-IQ"/>
        </w:rPr>
        <w:t>قالوا</w:t>
      </w:r>
      <w:r w:rsidR="00C0244F">
        <w:rPr>
          <w:rFonts w:hint="cs"/>
          <w:rtl/>
          <w:lang w:bidi="ar-IQ"/>
        </w:rPr>
        <w:t xml:space="preserve">: </w:t>
      </w:r>
      <w:r>
        <w:rPr>
          <w:rFonts w:hint="cs"/>
          <w:rtl/>
          <w:lang w:bidi="ar-IQ"/>
        </w:rPr>
        <w:t xml:space="preserve">حتّى </w:t>
      </w:r>
      <w:r w:rsidRPr="00FA2266">
        <w:rPr>
          <w:rFonts w:hint="cs"/>
          <w:rtl/>
          <w:lang w:bidi="ar-IQ"/>
        </w:rPr>
        <w:t>نرجع وننظر</w:t>
      </w:r>
      <w:r>
        <w:rPr>
          <w:rFonts w:hint="cs"/>
          <w:rtl/>
          <w:lang w:bidi="ar-IQ"/>
        </w:rPr>
        <w:t xml:space="preserve">، فلمّا </w:t>
      </w:r>
      <w:r w:rsidRPr="00FA2266">
        <w:rPr>
          <w:rFonts w:hint="cs"/>
          <w:rtl/>
          <w:lang w:bidi="ar-IQ"/>
        </w:rPr>
        <w:t>تخالفوا قالوا للعاقب</w:t>
      </w:r>
      <w:r>
        <w:rPr>
          <w:rFonts w:hint="cs"/>
          <w:rtl/>
          <w:lang w:bidi="ar-IQ"/>
        </w:rPr>
        <w:t xml:space="preserve">، </w:t>
      </w:r>
      <w:r w:rsidRPr="00FA2266">
        <w:rPr>
          <w:rFonts w:hint="cs"/>
          <w:rtl/>
          <w:lang w:bidi="ar-IQ"/>
        </w:rPr>
        <w:t>وكان ذا رأيهم</w:t>
      </w:r>
      <w:r w:rsidR="00C0244F">
        <w:rPr>
          <w:rFonts w:hint="cs"/>
          <w:rtl/>
          <w:lang w:bidi="ar-IQ"/>
        </w:rPr>
        <w:t xml:space="preserve">: </w:t>
      </w:r>
      <w:r>
        <w:rPr>
          <w:rFonts w:hint="cs"/>
          <w:rtl/>
          <w:lang w:bidi="ar-IQ"/>
        </w:rPr>
        <w:t>ي</w:t>
      </w:r>
      <w:r w:rsidRPr="00FA2266">
        <w:rPr>
          <w:rFonts w:hint="cs"/>
          <w:rtl/>
          <w:lang w:bidi="ar-IQ"/>
        </w:rPr>
        <w:t>ا</w:t>
      </w:r>
      <w:r>
        <w:rPr>
          <w:rFonts w:hint="cs"/>
          <w:rtl/>
          <w:lang w:bidi="ar-IQ"/>
        </w:rPr>
        <w:t xml:space="preserve"> </w:t>
      </w:r>
      <w:r w:rsidRPr="00FA2266">
        <w:rPr>
          <w:rFonts w:hint="cs"/>
          <w:rtl/>
          <w:lang w:bidi="ar-IQ"/>
        </w:rPr>
        <w:t>عبد المسيح</w:t>
      </w:r>
      <w:r>
        <w:rPr>
          <w:rFonts w:hint="cs"/>
          <w:rtl/>
          <w:lang w:bidi="ar-IQ"/>
        </w:rPr>
        <w:t xml:space="preserve">، </w:t>
      </w:r>
      <w:r w:rsidRPr="00FA2266">
        <w:rPr>
          <w:rFonts w:hint="cs"/>
          <w:rtl/>
          <w:lang w:bidi="ar-IQ"/>
        </w:rPr>
        <w:t>ما</w:t>
      </w:r>
      <w:r>
        <w:rPr>
          <w:rFonts w:hint="cs"/>
          <w:rtl/>
          <w:lang w:bidi="ar-IQ"/>
        </w:rPr>
        <w:t xml:space="preserve"> </w:t>
      </w:r>
      <w:r w:rsidRPr="00FA2266">
        <w:rPr>
          <w:rFonts w:hint="cs"/>
          <w:rtl/>
          <w:lang w:bidi="ar-IQ"/>
        </w:rPr>
        <w:t>ترى</w:t>
      </w:r>
      <w:r>
        <w:rPr>
          <w:rFonts w:hint="cs"/>
          <w:rtl/>
          <w:lang w:bidi="ar-IQ"/>
        </w:rPr>
        <w:t xml:space="preserve">؟ </w:t>
      </w:r>
      <w:r w:rsidRPr="00FA2266">
        <w:rPr>
          <w:rFonts w:hint="cs"/>
          <w:rtl/>
          <w:lang w:bidi="ar-IQ"/>
        </w:rPr>
        <w:t>فقال</w:t>
      </w:r>
      <w:r w:rsidR="00C0244F">
        <w:rPr>
          <w:rFonts w:hint="cs"/>
          <w:rtl/>
          <w:lang w:bidi="ar-IQ"/>
        </w:rPr>
        <w:t xml:space="preserve">: </w:t>
      </w:r>
      <w:r w:rsidRPr="00FA2266">
        <w:rPr>
          <w:rFonts w:hint="cs"/>
          <w:rtl/>
          <w:lang w:bidi="ar-IQ"/>
        </w:rPr>
        <w:t xml:space="preserve">والله لقد عرفتم يامعشر النصاري </w:t>
      </w:r>
      <w:r>
        <w:rPr>
          <w:rFonts w:hint="cs"/>
          <w:rtl/>
          <w:lang w:bidi="ar-IQ"/>
        </w:rPr>
        <w:t>أ</w:t>
      </w:r>
      <w:r w:rsidRPr="00FA2266">
        <w:rPr>
          <w:rFonts w:hint="cs"/>
          <w:rtl/>
          <w:lang w:bidi="ar-IQ"/>
        </w:rPr>
        <w:t>ن</w:t>
      </w:r>
      <w:r>
        <w:rPr>
          <w:rFonts w:hint="cs"/>
          <w:rtl/>
          <w:lang w:bidi="ar-IQ"/>
        </w:rPr>
        <w:t>ّ</w:t>
      </w:r>
      <w:r w:rsidRPr="00FA2266">
        <w:rPr>
          <w:rFonts w:hint="cs"/>
          <w:rtl/>
          <w:lang w:bidi="ar-IQ"/>
        </w:rPr>
        <w:t xml:space="preserve"> </w:t>
      </w:r>
      <w:r>
        <w:rPr>
          <w:rFonts w:hint="cs"/>
          <w:rtl/>
          <w:lang w:bidi="ar-IQ"/>
        </w:rPr>
        <w:t>محمّد</w:t>
      </w:r>
      <w:r w:rsidRPr="00FA2266">
        <w:rPr>
          <w:rFonts w:hint="cs"/>
          <w:rtl/>
          <w:lang w:bidi="ar-IQ"/>
        </w:rPr>
        <w:t>اً نبي</w:t>
      </w:r>
      <w:r>
        <w:rPr>
          <w:rFonts w:hint="cs"/>
          <w:rtl/>
          <w:lang w:bidi="ar-IQ"/>
        </w:rPr>
        <w:t>ّ</w:t>
      </w:r>
      <w:r w:rsidRPr="00FA2266">
        <w:rPr>
          <w:rFonts w:hint="cs"/>
          <w:rtl/>
          <w:lang w:bidi="ar-IQ"/>
        </w:rPr>
        <w:t xml:space="preserve"> مرسل</w:t>
      </w:r>
      <w:r>
        <w:rPr>
          <w:rFonts w:hint="cs"/>
          <w:rtl/>
          <w:lang w:bidi="ar-IQ"/>
        </w:rPr>
        <w:t xml:space="preserve">، </w:t>
      </w:r>
      <w:r w:rsidRPr="00FA2266">
        <w:rPr>
          <w:rFonts w:hint="cs"/>
          <w:rtl/>
          <w:lang w:bidi="ar-IQ"/>
        </w:rPr>
        <w:t>وقد جاءكم بالفصل من أمر صاحبكم</w:t>
      </w:r>
      <w:r>
        <w:rPr>
          <w:rFonts w:hint="cs"/>
          <w:rtl/>
          <w:lang w:bidi="ar-IQ"/>
        </w:rPr>
        <w:t xml:space="preserve">، </w:t>
      </w:r>
      <w:r w:rsidRPr="00FA2266">
        <w:rPr>
          <w:rFonts w:hint="cs"/>
          <w:rtl/>
          <w:lang w:bidi="ar-IQ"/>
        </w:rPr>
        <w:t>والله ما</w:t>
      </w:r>
      <w:r>
        <w:rPr>
          <w:rFonts w:hint="cs"/>
          <w:rtl/>
          <w:lang w:bidi="ar-IQ"/>
        </w:rPr>
        <w:t xml:space="preserve"> </w:t>
      </w:r>
      <w:r w:rsidRPr="00FA2266">
        <w:rPr>
          <w:rFonts w:hint="cs"/>
          <w:rtl/>
          <w:lang w:bidi="ar-IQ"/>
        </w:rPr>
        <w:t>باهل قوم</w:t>
      </w:r>
      <w:r>
        <w:rPr>
          <w:rFonts w:hint="cs"/>
          <w:rtl/>
          <w:lang w:bidi="ar-IQ"/>
        </w:rPr>
        <w:t xml:space="preserve"> نبيّاً </w:t>
      </w:r>
      <w:r w:rsidRPr="00FA2266">
        <w:rPr>
          <w:rFonts w:hint="cs"/>
          <w:rtl/>
          <w:lang w:bidi="ar-IQ"/>
        </w:rPr>
        <w:t>قط</w:t>
      </w:r>
      <w:r>
        <w:rPr>
          <w:rFonts w:hint="cs"/>
          <w:rtl/>
          <w:lang w:bidi="ar-IQ"/>
        </w:rPr>
        <w:t>ُّ</w:t>
      </w:r>
      <w:r w:rsidRPr="00FA2266">
        <w:rPr>
          <w:rFonts w:hint="cs"/>
          <w:rtl/>
          <w:lang w:bidi="ar-IQ"/>
        </w:rPr>
        <w:t xml:space="preserve"> فعاش كبيرهم</w:t>
      </w:r>
      <w:r>
        <w:rPr>
          <w:rFonts w:hint="cs"/>
          <w:rtl/>
          <w:lang w:bidi="ar-IQ"/>
        </w:rPr>
        <w:t xml:space="preserve">، </w:t>
      </w:r>
      <w:r w:rsidRPr="00FA2266">
        <w:rPr>
          <w:rFonts w:hint="cs"/>
          <w:rtl/>
          <w:lang w:bidi="ar-IQ"/>
        </w:rPr>
        <w:t>ولانبت صغيرهم</w:t>
      </w:r>
      <w:r>
        <w:rPr>
          <w:rFonts w:hint="cs"/>
          <w:rtl/>
          <w:lang w:bidi="ar-IQ"/>
        </w:rPr>
        <w:t xml:space="preserve">، </w:t>
      </w:r>
      <w:r w:rsidRPr="00FA2266">
        <w:rPr>
          <w:rFonts w:hint="cs"/>
          <w:rtl/>
          <w:lang w:bidi="ar-IQ"/>
        </w:rPr>
        <w:t>ولئن قد فعلتم لتهلكنّ</w:t>
      </w:r>
      <w:r>
        <w:rPr>
          <w:rFonts w:hint="cs"/>
          <w:rtl/>
          <w:lang w:bidi="ar-IQ"/>
        </w:rPr>
        <w:t>، فإن أ</w:t>
      </w:r>
      <w:r w:rsidRPr="00FA2266">
        <w:rPr>
          <w:rFonts w:hint="cs"/>
          <w:rtl/>
          <w:lang w:bidi="ar-IQ"/>
        </w:rPr>
        <w:t>بيتم</w:t>
      </w:r>
      <w:r>
        <w:rPr>
          <w:rFonts w:hint="cs"/>
          <w:rtl/>
          <w:lang w:bidi="ar-IQ"/>
        </w:rPr>
        <w:t xml:space="preserve"> إلّا إ</w:t>
      </w:r>
      <w:r w:rsidRPr="00FA2266">
        <w:rPr>
          <w:rFonts w:hint="cs"/>
          <w:rtl/>
          <w:lang w:bidi="ar-IQ"/>
        </w:rPr>
        <w:t>لف دينكم وال</w:t>
      </w:r>
      <w:r>
        <w:rPr>
          <w:rFonts w:hint="cs"/>
          <w:rtl/>
          <w:lang w:bidi="ar-IQ"/>
        </w:rPr>
        <w:t>إ</w:t>
      </w:r>
      <w:r w:rsidRPr="00FA2266">
        <w:rPr>
          <w:rFonts w:hint="cs"/>
          <w:rtl/>
          <w:lang w:bidi="ar-IQ"/>
        </w:rPr>
        <w:t>قامة على ما</w:t>
      </w:r>
      <w:r>
        <w:rPr>
          <w:rFonts w:hint="cs"/>
          <w:rtl/>
          <w:lang w:bidi="ar-IQ"/>
        </w:rPr>
        <w:t xml:space="preserve"> أنتم </w:t>
      </w:r>
      <w:r w:rsidRPr="00FA2266">
        <w:rPr>
          <w:rFonts w:hint="cs"/>
          <w:rtl/>
          <w:lang w:bidi="ar-IQ"/>
        </w:rPr>
        <w:t>عليه فوادعوا الرجل وانصرفوا</w:t>
      </w:r>
      <w:r>
        <w:rPr>
          <w:rFonts w:hint="cs"/>
          <w:rtl/>
          <w:lang w:bidi="ar-IQ"/>
        </w:rPr>
        <w:t xml:space="preserve"> إلى </w:t>
      </w:r>
      <w:r w:rsidRPr="00FA2266">
        <w:rPr>
          <w:rFonts w:hint="cs"/>
          <w:rtl/>
          <w:lang w:bidi="ar-IQ"/>
        </w:rPr>
        <w:t>بلادكم</w:t>
      </w:r>
      <w:r>
        <w:rPr>
          <w:rFonts w:hint="cs"/>
          <w:rtl/>
          <w:lang w:bidi="ar-IQ"/>
        </w:rPr>
        <w:t xml:space="preserve">، </w:t>
      </w:r>
      <w:r w:rsidRPr="00FA2266">
        <w:rPr>
          <w:rFonts w:hint="cs"/>
          <w:rtl/>
          <w:lang w:bidi="ar-IQ"/>
        </w:rPr>
        <w:t>ف</w:t>
      </w:r>
      <w:r>
        <w:rPr>
          <w:rFonts w:hint="cs"/>
          <w:rtl/>
          <w:lang w:bidi="ar-IQ"/>
        </w:rPr>
        <w:t>أ</w:t>
      </w:r>
      <w:r w:rsidRPr="00FA2266">
        <w:rPr>
          <w:rFonts w:hint="cs"/>
          <w:rtl/>
          <w:lang w:bidi="ar-IQ"/>
        </w:rPr>
        <w:t xml:space="preserve">تى رسول الله وقد غدا محتضناً الحسين </w:t>
      </w:r>
      <w:r>
        <w:rPr>
          <w:rFonts w:hint="cs"/>
          <w:rtl/>
          <w:lang w:bidi="ar-IQ"/>
        </w:rPr>
        <w:t>آ</w:t>
      </w:r>
      <w:r w:rsidRPr="00FA2266">
        <w:rPr>
          <w:rFonts w:hint="cs"/>
          <w:rtl/>
          <w:lang w:bidi="ar-IQ"/>
        </w:rPr>
        <w:t>خذاً بيد الحسن وفاطمة تمشي خلفه وعلي</w:t>
      </w:r>
      <w:r>
        <w:rPr>
          <w:rFonts w:hint="cs"/>
          <w:rtl/>
          <w:lang w:bidi="ar-IQ"/>
        </w:rPr>
        <w:t>ٌّ</w:t>
      </w:r>
      <w:r w:rsidRPr="00FA2266">
        <w:rPr>
          <w:rFonts w:hint="cs"/>
          <w:rtl/>
          <w:lang w:bidi="ar-IQ"/>
        </w:rPr>
        <w:t xml:space="preserve"> خلفها</w:t>
      </w:r>
      <w:r>
        <w:rPr>
          <w:rFonts w:hint="cs"/>
          <w:rtl/>
          <w:lang w:bidi="ar-IQ"/>
        </w:rPr>
        <w:t xml:space="preserve">، </w:t>
      </w:r>
      <w:r w:rsidRPr="00FA2266">
        <w:rPr>
          <w:rFonts w:hint="cs"/>
          <w:rtl/>
          <w:lang w:bidi="ar-IQ"/>
        </w:rPr>
        <w:t xml:space="preserve">وهو </w:t>
      </w:r>
      <w:r w:rsidR="006E430D" w:rsidRPr="00BF39C2">
        <w:rPr>
          <w:rFonts w:hint="cs"/>
          <w:rtl/>
        </w:rPr>
        <w:t>صلّى الله عليه وآله وسلّم</w:t>
      </w:r>
      <w:r w:rsidRPr="00FA2266">
        <w:rPr>
          <w:rFonts w:hint="cs"/>
          <w:rtl/>
          <w:lang w:bidi="ar-IQ"/>
        </w:rPr>
        <w:t xml:space="preserve"> يقول</w:t>
      </w:r>
      <w:r w:rsidR="00C0244F">
        <w:rPr>
          <w:rFonts w:hint="cs"/>
          <w:rtl/>
          <w:lang w:bidi="ar-IQ"/>
        </w:rPr>
        <w:t xml:space="preserve">: </w:t>
      </w:r>
      <w:r w:rsidRPr="00DD4EB6">
        <w:rPr>
          <w:rStyle w:val="libBold2Char"/>
          <w:rFonts w:hint="cs"/>
          <w:rtl/>
        </w:rPr>
        <w:t>[إذا دعوت فأمّنوا</w:t>
      </w:r>
      <w:r w:rsidR="008F730F">
        <w:rPr>
          <w:rStyle w:val="libBold2Char"/>
          <w:rFonts w:hint="cs"/>
          <w:rtl/>
        </w:rPr>
        <w:t>.</w:t>
      </w:r>
      <w:r>
        <w:rPr>
          <w:rFonts w:hint="cs"/>
          <w:rtl/>
          <w:lang w:bidi="ar-IQ"/>
        </w:rPr>
        <w:t xml:space="preserve"> </w:t>
      </w:r>
      <w:r w:rsidRPr="00FA2266">
        <w:rPr>
          <w:rFonts w:hint="cs"/>
          <w:rtl/>
          <w:lang w:bidi="ar-IQ"/>
        </w:rPr>
        <w:t>فقال</w:t>
      </w:r>
      <w:r>
        <w:rPr>
          <w:rFonts w:hint="cs"/>
          <w:rtl/>
          <w:lang w:bidi="ar-IQ"/>
        </w:rPr>
        <w:t xml:space="preserve"> أسقف </w:t>
      </w:r>
      <w:r w:rsidRPr="00FA2266">
        <w:rPr>
          <w:rFonts w:hint="cs"/>
          <w:rtl/>
          <w:lang w:bidi="ar-IQ"/>
        </w:rPr>
        <w:t>نجران</w:t>
      </w:r>
      <w:r w:rsidR="00C0244F">
        <w:rPr>
          <w:rFonts w:hint="cs"/>
          <w:rtl/>
          <w:lang w:bidi="ar-IQ"/>
        </w:rPr>
        <w:t xml:space="preserve">: </w:t>
      </w:r>
      <w:r w:rsidRPr="00FA2266">
        <w:rPr>
          <w:rFonts w:hint="cs"/>
          <w:rtl/>
          <w:lang w:bidi="ar-IQ"/>
        </w:rPr>
        <w:t>يا</w:t>
      </w:r>
      <w:r>
        <w:rPr>
          <w:rFonts w:hint="cs"/>
          <w:rtl/>
          <w:lang w:bidi="ar-IQ"/>
        </w:rPr>
        <w:t xml:space="preserve"> </w:t>
      </w:r>
      <w:r w:rsidRPr="00FA2266">
        <w:rPr>
          <w:rFonts w:hint="cs"/>
          <w:rtl/>
          <w:lang w:bidi="ar-IQ"/>
        </w:rPr>
        <w:t xml:space="preserve">معشر النصارى </w:t>
      </w:r>
      <w:r>
        <w:rPr>
          <w:rFonts w:hint="cs"/>
          <w:rtl/>
          <w:lang w:bidi="ar-IQ"/>
        </w:rPr>
        <w:t>إنّي</w:t>
      </w:r>
      <w:r w:rsidRPr="00FA2266">
        <w:rPr>
          <w:rFonts w:hint="cs"/>
          <w:rtl/>
          <w:lang w:bidi="ar-IQ"/>
        </w:rPr>
        <w:t xml:space="preserve"> ل</w:t>
      </w:r>
      <w:r>
        <w:rPr>
          <w:rFonts w:hint="cs"/>
          <w:rtl/>
          <w:lang w:bidi="ar-IQ"/>
        </w:rPr>
        <w:t>أ</w:t>
      </w:r>
      <w:r w:rsidRPr="00FA2266">
        <w:rPr>
          <w:rFonts w:hint="cs"/>
          <w:rtl/>
          <w:lang w:bidi="ar-IQ"/>
        </w:rPr>
        <w:t>رى وجوهاً لو شاء الله أن يزيل جبلاً من مك</w:t>
      </w:r>
      <w:r>
        <w:rPr>
          <w:rFonts w:hint="cs"/>
          <w:rtl/>
          <w:lang w:bidi="ar-IQ"/>
        </w:rPr>
        <w:t>انه</w:t>
      </w:r>
      <w:r w:rsidRPr="00FA2266">
        <w:rPr>
          <w:rFonts w:hint="cs"/>
          <w:rtl/>
          <w:lang w:bidi="ar-IQ"/>
        </w:rPr>
        <w:t xml:space="preserve"> ل</w:t>
      </w:r>
      <w:r>
        <w:rPr>
          <w:rFonts w:hint="cs"/>
          <w:rtl/>
          <w:lang w:bidi="ar-IQ"/>
        </w:rPr>
        <w:t>أ</w:t>
      </w:r>
      <w:r w:rsidRPr="00FA2266">
        <w:rPr>
          <w:rFonts w:hint="cs"/>
          <w:rtl/>
          <w:lang w:bidi="ar-IQ"/>
        </w:rPr>
        <w:t>زاله بها</w:t>
      </w:r>
      <w:r>
        <w:rPr>
          <w:rFonts w:hint="cs"/>
          <w:rtl/>
          <w:lang w:bidi="ar-IQ"/>
        </w:rPr>
        <w:t xml:space="preserve">، </w:t>
      </w:r>
      <w:r w:rsidRPr="00FA2266">
        <w:rPr>
          <w:rFonts w:hint="cs"/>
          <w:rtl/>
          <w:lang w:bidi="ar-IQ"/>
        </w:rPr>
        <w:t>فلا تباهلوا فتهلكوا</w:t>
      </w:r>
      <w:r>
        <w:rPr>
          <w:rFonts w:hint="cs"/>
          <w:rtl/>
          <w:lang w:bidi="ar-IQ"/>
        </w:rPr>
        <w:t xml:space="preserve">، </w:t>
      </w:r>
      <w:r w:rsidRPr="00FA2266">
        <w:rPr>
          <w:rFonts w:hint="cs"/>
          <w:rtl/>
          <w:lang w:bidi="ar-IQ"/>
        </w:rPr>
        <w:t>ولا</w:t>
      </w:r>
      <w:r>
        <w:rPr>
          <w:rFonts w:hint="cs"/>
          <w:rtl/>
          <w:lang w:bidi="ar-IQ"/>
        </w:rPr>
        <w:t xml:space="preserve"> </w:t>
      </w:r>
      <w:r w:rsidRPr="00FA2266">
        <w:rPr>
          <w:rFonts w:hint="cs"/>
          <w:rtl/>
          <w:lang w:bidi="ar-IQ"/>
        </w:rPr>
        <w:t>يبقى على وجه الأرض نصر</w:t>
      </w:r>
      <w:r>
        <w:rPr>
          <w:rFonts w:hint="cs"/>
          <w:rtl/>
          <w:lang w:bidi="ar-IQ"/>
        </w:rPr>
        <w:t xml:space="preserve">انيٌّ إلى </w:t>
      </w:r>
      <w:r w:rsidRPr="00FA2266">
        <w:rPr>
          <w:rFonts w:hint="cs"/>
          <w:rtl/>
          <w:lang w:bidi="ar-IQ"/>
        </w:rPr>
        <w:t>يوم القيامة</w:t>
      </w:r>
      <w:r>
        <w:rPr>
          <w:rFonts w:hint="cs"/>
          <w:rtl/>
          <w:lang w:bidi="ar-IQ"/>
        </w:rPr>
        <w:t xml:space="preserve">. </w:t>
      </w:r>
      <w:r w:rsidRPr="00FA2266">
        <w:rPr>
          <w:rFonts w:hint="cs"/>
          <w:rtl/>
          <w:lang w:bidi="ar-IQ"/>
        </w:rPr>
        <w:t>فقالوا</w:t>
      </w:r>
      <w:r w:rsidR="00C0244F">
        <w:rPr>
          <w:rFonts w:hint="cs"/>
          <w:rtl/>
          <w:lang w:bidi="ar-IQ"/>
        </w:rPr>
        <w:t xml:space="preserve">: </w:t>
      </w:r>
      <w:r w:rsidRPr="00FA2266">
        <w:rPr>
          <w:rFonts w:hint="cs"/>
          <w:rtl/>
          <w:lang w:bidi="ar-IQ"/>
        </w:rPr>
        <w:t>يا أبا القاسم</w:t>
      </w:r>
      <w:r>
        <w:rPr>
          <w:rFonts w:hint="cs"/>
          <w:rtl/>
          <w:lang w:bidi="ar-IQ"/>
        </w:rPr>
        <w:t xml:space="preserve">، </w:t>
      </w:r>
      <w:r w:rsidRPr="00FA2266">
        <w:rPr>
          <w:rFonts w:hint="cs"/>
          <w:rtl/>
          <w:lang w:bidi="ar-IQ"/>
        </w:rPr>
        <w:t xml:space="preserve">رأينا </w:t>
      </w:r>
      <w:r>
        <w:rPr>
          <w:rFonts w:hint="cs"/>
          <w:rtl/>
          <w:lang w:bidi="ar-IQ"/>
        </w:rPr>
        <w:t>أ</w:t>
      </w:r>
      <w:r w:rsidRPr="00FA2266">
        <w:rPr>
          <w:rFonts w:hint="cs"/>
          <w:rtl/>
          <w:lang w:bidi="ar-IQ"/>
        </w:rPr>
        <w:t>ن لانباهلك و</w:t>
      </w:r>
      <w:r>
        <w:rPr>
          <w:rFonts w:hint="cs"/>
          <w:rtl/>
          <w:lang w:bidi="ar-IQ"/>
        </w:rPr>
        <w:t>أ</w:t>
      </w:r>
      <w:r w:rsidRPr="00FA2266">
        <w:rPr>
          <w:rFonts w:hint="cs"/>
          <w:rtl/>
          <w:lang w:bidi="ar-IQ"/>
        </w:rPr>
        <w:t>ن نقر</w:t>
      </w:r>
      <w:r>
        <w:rPr>
          <w:rFonts w:hint="cs"/>
          <w:rtl/>
          <w:lang w:bidi="ar-IQ"/>
        </w:rPr>
        <w:t>ّ</w:t>
      </w:r>
      <w:r w:rsidRPr="00FA2266">
        <w:rPr>
          <w:rFonts w:hint="cs"/>
          <w:rtl/>
          <w:lang w:bidi="ar-IQ"/>
        </w:rPr>
        <w:t>ك على دينك ونثبت على ديننا</w:t>
      </w:r>
      <w:r>
        <w:rPr>
          <w:rFonts w:hint="cs"/>
          <w:rtl/>
          <w:lang w:bidi="ar-IQ"/>
        </w:rPr>
        <w:t xml:space="preserve">. </w:t>
      </w:r>
      <w:r w:rsidRPr="00FA2266">
        <w:rPr>
          <w:rFonts w:hint="cs"/>
          <w:rtl/>
          <w:lang w:bidi="ar-IQ"/>
        </w:rPr>
        <w:t>قال</w:t>
      </w:r>
      <w:r>
        <w:rPr>
          <w:rFonts w:hint="cs"/>
          <w:rtl/>
          <w:lang w:bidi="ar-IQ"/>
        </w:rPr>
        <w:t xml:space="preserve"> </w:t>
      </w:r>
      <w:r w:rsidR="006E430D" w:rsidRPr="00BF39C2">
        <w:rPr>
          <w:rFonts w:hint="cs"/>
          <w:rtl/>
        </w:rPr>
        <w:t>صلّى الله عليه وآله وسلّم</w:t>
      </w:r>
      <w:r w:rsidR="00C0244F">
        <w:rPr>
          <w:rFonts w:hint="cs"/>
          <w:rtl/>
          <w:lang w:bidi="ar-IQ"/>
        </w:rPr>
        <w:t xml:space="preserve">: </w:t>
      </w:r>
      <w:r w:rsidRPr="00DD4EB6">
        <w:rPr>
          <w:rStyle w:val="libBold2Char"/>
          <w:rFonts w:hint="cs"/>
          <w:rtl/>
        </w:rPr>
        <w:t>فإنّي أنابذكم</w:t>
      </w:r>
      <w:r>
        <w:rPr>
          <w:rFonts w:hint="cs"/>
          <w:rtl/>
          <w:lang w:bidi="ar-IQ"/>
        </w:rPr>
        <w:t xml:space="preserve">. </w:t>
      </w:r>
      <w:r w:rsidRPr="00FA2266">
        <w:rPr>
          <w:rFonts w:hint="cs"/>
          <w:rtl/>
          <w:lang w:bidi="ar-IQ"/>
        </w:rPr>
        <w:t>فقالوا</w:t>
      </w:r>
      <w:r w:rsidR="00C0244F">
        <w:rPr>
          <w:rFonts w:hint="cs"/>
          <w:rtl/>
          <w:lang w:bidi="ar-IQ"/>
        </w:rPr>
        <w:t xml:space="preserve">: </w:t>
      </w:r>
      <w:r w:rsidRPr="00FA2266">
        <w:rPr>
          <w:rFonts w:hint="cs"/>
          <w:rtl/>
          <w:lang w:bidi="ar-IQ"/>
        </w:rPr>
        <w:t>مالنا بحرب العرب طاقة</w:t>
      </w:r>
      <w:r>
        <w:rPr>
          <w:rFonts w:hint="cs"/>
          <w:rtl/>
          <w:lang w:bidi="ar-IQ"/>
        </w:rPr>
        <w:t xml:space="preserve">ٌ. </w:t>
      </w:r>
      <w:r w:rsidRPr="00FA2266">
        <w:rPr>
          <w:rFonts w:hint="cs"/>
          <w:rtl/>
          <w:lang w:bidi="ar-IQ"/>
        </w:rPr>
        <w:t xml:space="preserve">ولكن نصالحك على </w:t>
      </w:r>
      <w:r>
        <w:rPr>
          <w:rFonts w:hint="cs"/>
          <w:rtl/>
          <w:lang w:bidi="ar-IQ"/>
        </w:rPr>
        <w:t>أ</w:t>
      </w:r>
      <w:r w:rsidRPr="00FA2266">
        <w:rPr>
          <w:rFonts w:hint="cs"/>
          <w:rtl/>
          <w:lang w:bidi="ar-IQ"/>
        </w:rPr>
        <w:t>ن لا تغرونا ولا تخيفنا</w:t>
      </w:r>
      <w:r>
        <w:rPr>
          <w:rFonts w:hint="cs"/>
          <w:rtl/>
          <w:lang w:bidi="ar-IQ"/>
        </w:rPr>
        <w:t xml:space="preserve">، </w:t>
      </w:r>
      <w:r w:rsidRPr="00FA2266">
        <w:rPr>
          <w:rFonts w:hint="cs"/>
          <w:rtl/>
          <w:lang w:bidi="ar-IQ"/>
        </w:rPr>
        <w:t>ولا</w:t>
      </w:r>
      <w:r>
        <w:rPr>
          <w:rFonts w:hint="cs"/>
          <w:rtl/>
          <w:lang w:bidi="ar-IQ"/>
        </w:rPr>
        <w:t xml:space="preserve"> </w:t>
      </w:r>
      <w:r w:rsidRPr="00FA2266">
        <w:rPr>
          <w:rFonts w:hint="cs"/>
          <w:rtl/>
          <w:lang w:bidi="ar-IQ"/>
        </w:rPr>
        <w:t>ترد</w:t>
      </w:r>
      <w:r>
        <w:rPr>
          <w:rFonts w:hint="cs"/>
          <w:rtl/>
          <w:lang w:bidi="ar-IQ"/>
        </w:rPr>
        <w:t>ّ</w:t>
      </w:r>
      <w:r w:rsidRPr="00FA2266">
        <w:rPr>
          <w:rFonts w:hint="cs"/>
          <w:rtl/>
          <w:lang w:bidi="ar-IQ"/>
        </w:rPr>
        <w:t xml:space="preserve">نا عن ديننا على </w:t>
      </w:r>
      <w:r>
        <w:rPr>
          <w:rFonts w:hint="cs"/>
          <w:rtl/>
          <w:lang w:bidi="ar-IQ"/>
        </w:rPr>
        <w:t>أ</w:t>
      </w:r>
      <w:r w:rsidRPr="00FA2266">
        <w:rPr>
          <w:rFonts w:hint="cs"/>
          <w:rtl/>
          <w:lang w:bidi="ar-IQ"/>
        </w:rPr>
        <w:t>ن نؤد</w:t>
      </w:r>
      <w:r>
        <w:rPr>
          <w:rFonts w:hint="cs"/>
          <w:rtl/>
          <w:lang w:bidi="ar-IQ"/>
        </w:rPr>
        <w:t>ّ</w:t>
      </w:r>
      <w:r w:rsidRPr="00FA2266">
        <w:rPr>
          <w:rFonts w:hint="cs"/>
          <w:rtl/>
          <w:lang w:bidi="ar-IQ"/>
        </w:rPr>
        <w:t xml:space="preserve">ي </w:t>
      </w:r>
      <w:r>
        <w:rPr>
          <w:rFonts w:hint="cs"/>
          <w:rtl/>
          <w:lang w:bidi="ar-IQ"/>
        </w:rPr>
        <w:t>إ</w:t>
      </w:r>
      <w:r w:rsidRPr="00FA2266">
        <w:rPr>
          <w:rFonts w:hint="cs"/>
          <w:rtl/>
          <w:lang w:bidi="ar-IQ"/>
        </w:rPr>
        <w:t xml:space="preserve">ليك كل عام </w:t>
      </w:r>
      <w:r>
        <w:rPr>
          <w:rFonts w:hint="cs"/>
          <w:rtl/>
          <w:lang w:bidi="ar-IQ"/>
        </w:rPr>
        <w:t>أ</w:t>
      </w:r>
      <w:r w:rsidRPr="00FA2266">
        <w:rPr>
          <w:rFonts w:hint="cs"/>
          <w:rtl/>
          <w:lang w:bidi="ar-IQ"/>
        </w:rPr>
        <w:t>لفي حلّة</w:t>
      </w:r>
      <w:r w:rsidR="00C0244F">
        <w:rPr>
          <w:rFonts w:hint="cs"/>
          <w:rtl/>
          <w:lang w:bidi="ar-IQ"/>
        </w:rPr>
        <w:t xml:space="preserve">: </w:t>
      </w:r>
      <w:r>
        <w:rPr>
          <w:rFonts w:hint="cs"/>
          <w:rtl/>
          <w:lang w:bidi="ar-IQ"/>
        </w:rPr>
        <w:t>أ</w:t>
      </w:r>
      <w:r w:rsidRPr="00FA2266">
        <w:rPr>
          <w:rFonts w:hint="cs"/>
          <w:rtl/>
          <w:lang w:bidi="ar-IQ"/>
        </w:rPr>
        <w:t>لف في صفر و</w:t>
      </w:r>
      <w:r>
        <w:rPr>
          <w:rFonts w:hint="cs"/>
          <w:rtl/>
          <w:lang w:bidi="ar-IQ"/>
        </w:rPr>
        <w:t>أ</w:t>
      </w:r>
      <w:r w:rsidRPr="00FA2266">
        <w:rPr>
          <w:rFonts w:hint="cs"/>
          <w:rtl/>
          <w:lang w:bidi="ar-IQ"/>
        </w:rPr>
        <w:t>لف في رجب</w:t>
      </w:r>
      <w:r>
        <w:rPr>
          <w:rFonts w:hint="cs"/>
          <w:rtl/>
          <w:lang w:bidi="ar-IQ"/>
        </w:rPr>
        <w:t xml:space="preserve">. </w:t>
      </w:r>
      <w:r w:rsidRPr="00FA2266">
        <w:rPr>
          <w:rFonts w:hint="cs"/>
          <w:rtl/>
          <w:lang w:bidi="ar-IQ"/>
        </w:rPr>
        <w:t>وثلاثين درعاً عادي</w:t>
      </w:r>
      <w:r>
        <w:rPr>
          <w:rFonts w:hint="cs"/>
          <w:rtl/>
          <w:lang w:bidi="ar-IQ"/>
        </w:rPr>
        <w:t>ّ</w:t>
      </w:r>
      <w:r w:rsidRPr="00FA2266">
        <w:rPr>
          <w:rFonts w:hint="cs"/>
          <w:rtl/>
          <w:lang w:bidi="ar-IQ"/>
        </w:rPr>
        <w:t>ةً من حديد</w:t>
      </w:r>
      <w:r>
        <w:rPr>
          <w:rFonts w:hint="cs"/>
          <w:rtl/>
          <w:lang w:bidi="ar-IQ"/>
        </w:rPr>
        <w:t xml:space="preserve">، </w:t>
      </w:r>
      <w:r w:rsidRPr="00FA2266">
        <w:rPr>
          <w:rFonts w:hint="cs"/>
          <w:rtl/>
          <w:lang w:bidi="ar-IQ"/>
        </w:rPr>
        <w:t>فصالحهم على ذلك</w:t>
      </w:r>
      <w:r>
        <w:rPr>
          <w:rFonts w:hint="cs"/>
          <w:rtl/>
          <w:lang w:bidi="ar-IQ"/>
        </w:rPr>
        <w:t xml:space="preserve">، </w:t>
      </w:r>
      <w:r w:rsidRPr="00FA2266">
        <w:rPr>
          <w:rFonts w:hint="cs"/>
          <w:rtl/>
          <w:lang w:bidi="ar-IQ"/>
        </w:rPr>
        <w:t>وقال</w:t>
      </w:r>
      <w:r>
        <w:rPr>
          <w:rFonts w:hint="cs"/>
          <w:rtl/>
          <w:lang w:bidi="ar-IQ"/>
        </w:rPr>
        <w:t xml:space="preserve"> </w:t>
      </w:r>
      <w:r w:rsidR="006E430D" w:rsidRPr="00BF39C2">
        <w:rPr>
          <w:rFonts w:hint="cs"/>
          <w:rtl/>
        </w:rPr>
        <w:t>صلّى الله عليه وآله وسلّم</w:t>
      </w:r>
      <w:r>
        <w:rPr>
          <w:rFonts w:hint="cs"/>
          <w:rtl/>
          <w:lang w:bidi="ar-IQ"/>
        </w:rPr>
        <w:t xml:space="preserve"> </w:t>
      </w:r>
      <w:r w:rsidRPr="00DD4EB6">
        <w:rPr>
          <w:rStyle w:val="libBold2Char"/>
          <w:rFonts w:hint="cs"/>
          <w:rtl/>
        </w:rPr>
        <w:t>وال</w:t>
      </w:r>
      <w:r w:rsidR="00DD4EB6" w:rsidRPr="00DD4EB6">
        <w:rPr>
          <w:rStyle w:val="libBold2Char"/>
          <w:rFonts w:hint="cs"/>
          <w:rtl/>
        </w:rPr>
        <w:t>ّ</w:t>
      </w:r>
      <w:r w:rsidRPr="00DD4EB6">
        <w:rPr>
          <w:rStyle w:val="libBold2Char"/>
          <w:rFonts w:hint="cs"/>
          <w:rtl/>
        </w:rPr>
        <w:t>ذي نفسي بيده، أنّ الهلاك قد تدلّى على أهل نجران، ولو لاعنوا لمسخوا قردةً وخنازير، ولا ضطرم عليهم الوادي ناراً ولاستأصل الله نجران وأهله حتّى الطير على رؤؤس الشجر ولما حال الحول على النصارى حتّى يهلكوا]</w:t>
      </w:r>
      <w:r w:rsidR="006911C2" w:rsidRPr="00DD4EB6">
        <w:rPr>
          <w:rStyle w:val="libBold2Char"/>
          <w:rFonts w:hint="cs"/>
          <w:rtl/>
        </w:rPr>
        <w:t>.</w:t>
      </w:r>
      <w:r w:rsidRPr="006911C2">
        <w:rPr>
          <w:rFonts w:hint="cs"/>
          <w:rtl/>
        </w:rPr>
        <w:t xml:space="preserve"> </w:t>
      </w:r>
    </w:p>
    <w:p w:rsidR="001A6AE0" w:rsidRPr="00FA2266" w:rsidRDefault="001A6AE0" w:rsidP="00203BF8">
      <w:pPr>
        <w:pStyle w:val="libNormal"/>
        <w:rPr>
          <w:rtl/>
          <w:lang w:bidi="ar-IQ"/>
        </w:rPr>
      </w:pPr>
      <w:r w:rsidRPr="00FA2266">
        <w:rPr>
          <w:rFonts w:hint="cs"/>
          <w:rtl/>
          <w:lang w:bidi="ar-IQ"/>
        </w:rPr>
        <w:t>وصاحب الكش</w:t>
      </w:r>
      <w:r>
        <w:rPr>
          <w:rFonts w:hint="cs"/>
          <w:rtl/>
          <w:lang w:bidi="ar-IQ"/>
        </w:rPr>
        <w:t>ّ</w:t>
      </w:r>
      <w:r w:rsidRPr="00FA2266">
        <w:rPr>
          <w:rFonts w:hint="cs"/>
          <w:rtl/>
          <w:lang w:bidi="ar-IQ"/>
        </w:rPr>
        <w:t>اف</w:t>
      </w:r>
      <w:r>
        <w:rPr>
          <w:rFonts w:hint="cs"/>
          <w:rtl/>
          <w:lang w:bidi="ar-IQ"/>
        </w:rPr>
        <w:t xml:space="preserve">، </w:t>
      </w:r>
      <w:r w:rsidRPr="00FA2266">
        <w:rPr>
          <w:rFonts w:hint="cs"/>
          <w:rtl/>
          <w:lang w:bidi="ar-IQ"/>
        </w:rPr>
        <w:t>وهو الذي رب</w:t>
      </w:r>
      <w:r>
        <w:rPr>
          <w:rFonts w:hint="cs"/>
          <w:rtl/>
          <w:lang w:bidi="ar-IQ"/>
        </w:rPr>
        <w:t>ّ</w:t>
      </w:r>
      <w:r w:rsidRPr="00FA2266">
        <w:rPr>
          <w:rFonts w:hint="cs"/>
          <w:rtl/>
          <w:lang w:bidi="ar-IQ"/>
        </w:rPr>
        <w:t>ما خط</w:t>
      </w:r>
      <w:r>
        <w:rPr>
          <w:rFonts w:hint="cs"/>
          <w:rtl/>
          <w:lang w:bidi="ar-IQ"/>
        </w:rPr>
        <w:t>ّ</w:t>
      </w:r>
      <w:r w:rsidRPr="00FA2266">
        <w:rPr>
          <w:rFonts w:hint="cs"/>
          <w:rtl/>
          <w:lang w:bidi="ar-IQ"/>
        </w:rPr>
        <w:t>أ أئم</w:t>
      </w:r>
      <w:r>
        <w:rPr>
          <w:rFonts w:hint="cs"/>
          <w:rtl/>
          <w:lang w:bidi="ar-IQ"/>
        </w:rPr>
        <w:t>ّ</w:t>
      </w:r>
      <w:r w:rsidRPr="00FA2266">
        <w:rPr>
          <w:rFonts w:hint="cs"/>
          <w:rtl/>
          <w:lang w:bidi="ar-IQ"/>
        </w:rPr>
        <w:t>ة القراءة في قراءتهم</w:t>
      </w:r>
      <w:r w:rsidR="00C0244F">
        <w:rPr>
          <w:rFonts w:hint="cs"/>
          <w:rtl/>
          <w:lang w:bidi="ar-IQ"/>
        </w:rPr>
        <w:t xml:space="preserve">: </w:t>
      </w:r>
      <w:r w:rsidRPr="00FA2266">
        <w:rPr>
          <w:rFonts w:hint="cs"/>
          <w:rtl/>
          <w:lang w:bidi="ar-IQ"/>
        </w:rPr>
        <w:t>حيث يقول في ذيل تفسير</w:t>
      </w:r>
      <w:r>
        <w:rPr>
          <w:rFonts w:hint="cs"/>
          <w:rtl/>
          <w:lang w:bidi="ar-IQ"/>
        </w:rPr>
        <w:t xml:space="preserve"> الآية</w:t>
      </w:r>
      <w:r w:rsidR="00C0244F">
        <w:rPr>
          <w:rFonts w:hint="cs"/>
          <w:rtl/>
          <w:lang w:bidi="ar-IQ"/>
        </w:rPr>
        <w:t xml:space="preserve">: </w:t>
      </w:r>
      <w:r w:rsidRPr="00FA2266">
        <w:rPr>
          <w:rFonts w:hint="cs"/>
          <w:rtl/>
          <w:lang w:bidi="ar-IQ"/>
        </w:rPr>
        <w:t xml:space="preserve">وفيه دليل </w:t>
      </w:r>
      <w:r>
        <w:rPr>
          <w:rFonts w:hint="cs"/>
          <w:rtl/>
          <w:lang w:bidi="ar-IQ"/>
        </w:rPr>
        <w:t>-</w:t>
      </w:r>
      <w:r w:rsidRPr="00FA2266">
        <w:rPr>
          <w:rFonts w:hint="cs"/>
          <w:rtl/>
          <w:lang w:bidi="ar-IQ"/>
        </w:rPr>
        <w:t>لا</w:t>
      </w:r>
      <w:r>
        <w:rPr>
          <w:rFonts w:hint="cs"/>
          <w:rtl/>
          <w:lang w:bidi="ar-IQ"/>
        </w:rPr>
        <w:t xml:space="preserve"> </w:t>
      </w:r>
      <w:r w:rsidRPr="00FA2266">
        <w:rPr>
          <w:rFonts w:hint="cs"/>
          <w:rtl/>
          <w:lang w:bidi="ar-IQ"/>
        </w:rPr>
        <w:t>شيء أقوى منه</w:t>
      </w:r>
      <w:r>
        <w:rPr>
          <w:rFonts w:hint="cs"/>
          <w:rtl/>
          <w:lang w:bidi="ar-IQ"/>
        </w:rPr>
        <w:t>-</w:t>
      </w:r>
      <w:r w:rsidRPr="00FA2266">
        <w:rPr>
          <w:rFonts w:hint="cs"/>
          <w:rtl/>
          <w:lang w:bidi="ar-IQ"/>
        </w:rPr>
        <w:t xml:space="preserve"> على فضل أصحاب الكساء </w:t>
      </w:r>
      <w:r w:rsidRPr="006C582E">
        <w:rPr>
          <w:rStyle w:val="libAlaemChar"/>
          <w:rFonts w:hint="cs"/>
          <w:rtl/>
        </w:rPr>
        <w:t>عليهم‌السلام</w:t>
      </w:r>
      <w:r>
        <w:rPr>
          <w:rFonts w:hint="cs"/>
          <w:rtl/>
          <w:lang w:bidi="ar-IQ"/>
        </w:rPr>
        <w:t xml:space="preserve">، </w:t>
      </w:r>
      <w:r w:rsidRPr="00FA2266">
        <w:rPr>
          <w:rFonts w:hint="cs"/>
          <w:rtl/>
          <w:lang w:bidi="ar-IQ"/>
        </w:rPr>
        <w:t>وفيه برهان واضح على صح</w:t>
      </w:r>
      <w:r>
        <w:rPr>
          <w:rFonts w:hint="cs"/>
          <w:rtl/>
          <w:lang w:bidi="ar-IQ"/>
        </w:rPr>
        <w:t>ّ</w:t>
      </w:r>
      <w:r w:rsidRPr="00FA2266">
        <w:rPr>
          <w:rFonts w:hint="cs"/>
          <w:rtl/>
          <w:lang w:bidi="ar-IQ"/>
        </w:rPr>
        <w:t xml:space="preserve">ة </w:t>
      </w:r>
      <w:r>
        <w:rPr>
          <w:rFonts w:hint="cs"/>
          <w:rtl/>
          <w:lang w:bidi="ar-IQ"/>
        </w:rPr>
        <w:t xml:space="preserve">نبوّة النبيّ </w:t>
      </w:r>
      <w:r w:rsidR="006E430D" w:rsidRPr="00BF39C2">
        <w:rPr>
          <w:rFonts w:hint="cs"/>
          <w:rtl/>
        </w:rPr>
        <w:t>صلّى الله عليه وآله وسلّم</w:t>
      </w:r>
      <w:r>
        <w:rPr>
          <w:rFonts w:hint="cs"/>
          <w:rtl/>
          <w:lang w:bidi="ar-IQ"/>
        </w:rPr>
        <w:t xml:space="preserve">، </w:t>
      </w:r>
      <w:r w:rsidRPr="00FA2266">
        <w:rPr>
          <w:rFonts w:hint="cs"/>
          <w:rtl/>
          <w:lang w:bidi="ar-IQ"/>
        </w:rPr>
        <w:t>ل</w:t>
      </w:r>
      <w:r>
        <w:rPr>
          <w:rFonts w:hint="cs"/>
          <w:rtl/>
          <w:lang w:bidi="ar-IQ"/>
        </w:rPr>
        <w:t>انّه</w:t>
      </w:r>
      <w:r w:rsidRPr="00FA2266">
        <w:rPr>
          <w:rFonts w:hint="cs"/>
          <w:rtl/>
          <w:lang w:bidi="ar-IQ"/>
        </w:rPr>
        <w:t xml:space="preserve"> لم يرو</w:t>
      </w:r>
      <w:r>
        <w:rPr>
          <w:rFonts w:hint="cs"/>
          <w:rtl/>
          <w:lang w:bidi="ar-IQ"/>
        </w:rPr>
        <w:t xml:space="preserve"> أحد</w:t>
      </w:r>
      <w:r w:rsidRPr="00FA2266">
        <w:rPr>
          <w:rFonts w:hint="cs"/>
          <w:rtl/>
          <w:lang w:bidi="ar-IQ"/>
        </w:rPr>
        <w:t xml:space="preserve"> من موافق ولا</w:t>
      </w:r>
      <w:r>
        <w:rPr>
          <w:rFonts w:hint="cs"/>
          <w:rtl/>
          <w:lang w:bidi="ar-IQ"/>
        </w:rPr>
        <w:t xml:space="preserve"> </w:t>
      </w:r>
      <w:r w:rsidRPr="00FA2266">
        <w:rPr>
          <w:rFonts w:hint="cs"/>
          <w:rtl/>
          <w:lang w:bidi="ar-IQ"/>
        </w:rPr>
        <w:t>مخالف</w:t>
      </w:r>
      <w:r w:rsidR="00C0244F">
        <w:rPr>
          <w:rFonts w:hint="cs"/>
          <w:rtl/>
          <w:lang w:bidi="ar-IQ"/>
        </w:rPr>
        <w:t xml:space="preserve">: </w:t>
      </w:r>
      <w:r>
        <w:rPr>
          <w:rFonts w:hint="cs"/>
          <w:rtl/>
          <w:lang w:bidi="ar-IQ"/>
        </w:rPr>
        <w:t>أنّه</w:t>
      </w:r>
      <w:r w:rsidRPr="00FA2266">
        <w:rPr>
          <w:rFonts w:hint="cs"/>
          <w:rtl/>
          <w:lang w:bidi="ar-IQ"/>
        </w:rPr>
        <w:t>م أجابوا</w:t>
      </w:r>
      <w:r>
        <w:rPr>
          <w:rFonts w:hint="cs"/>
          <w:rtl/>
          <w:lang w:bidi="ar-IQ"/>
        </w:rPr>
        <w:t xml:space="preserve"> إلى </w:t>
      </w:r>
      <w:r w:rsidRPr="00FA2266">
        <w:rPr>
          <w:rFonts w:hint="cs"/>
          <w:rtl/>
          <w:lang w:bidi="ar-IQ"/>
        </w:rPr>
        <w:t>ذلك</w:t>
      </w:r>
      <w:r>
        <w:rPr>
          <w:rFonts w:hint="cs"/>
          <w:rtl/>
          <w:lang w:bidi="ar-IQ"/>
        </w:rPr>
        <w:t xml:space="preserve">. </w:t>
      </w:r>
      <w:r w:rsidRPr="00FA2266">
        <w:rPr>
          <w:rFonts w:hint="cs"/>
          <w:rtl/>
          <w:lang w:bidi="ar-IQ"/>
        </w:rPr>
        <w:t>وجاء في تفسير الطبري</w:t>
      </w:r>
      <w:r w:rsidR="00C0244F">
        <w:rPr>
          <w:rFonts w:hint="cs"/>
          <w:rtl/>
          <w:lang w:bidi="ar-IQ"/>
        </w:rPr>
        <w:t xml:space="preserve">: </w:t>
      </w:r>
      <w:r>
        <w:rPr>
          <w:rFonts w:hint="cs"/>
          <w:rtl/>
          <w:lang w:bidi="ar-IQ"/>
        </w:rPr>
        <w:t xml:space="preserve">ج 3 </w:t>
      </w:r>
      <w:r w:rsidRPr="00FA2266">
        <w:rPr>
          <w:rFonts w:hint="cs"/>
          <w:rtl/>
          <w:lang w:bidi="ar-IQ"/>
        </w:rPr>
        <w:t>ص</w:t>
      </w:r>
      <w:r>
        <w:rPr>
          <w:rFonts w:hint="cs"/>
          <w:rtl/>
          <w:lang w:bidi="ar-IQ"/>
        </w:rPr>
        <w:t xml:space="preserve"> </w:t>
      </w:r>
      <w:r w:rsidRPr="00FA2266">
        <w:rPr>
          <w:rFonts w:hint="cs"/>
          <w:rtl/>
          <w:lang w:bidi="ar-IQ"/>
        </w:rPr>
        <w:t>297-299 ط دار الكتب العلمي</w:t>
      </w:r>
      <w:r>
        <w:rPr>
          <w:rFonts w:hint="cs"/>
          <w:rtl/>
          <w:lang w:bidi="ar-IQ"/>
        </w:rPr>
        <w:t>ّ</w:t>
      </w:r>
      <w:r w:rsidRPr="00FA2266">
        <w:rPr>
          <w:rFonts w:hint="cs"/>
          <w:rtl/>
          <w:lang w:bidi="ar-IQ"/>
        </w:rPr>
        <w:t xml:space="preserve">ة </w:t>
      </w:r>
      <w:r>
        <w:rPr>
          <w:rtl/>
          <w:lang w:bidi="ar-IQ"/>
        </w:rPr>
        <w:t>-</w:t>
      </w:r>
      <w:r>
        <w:rPr>
          <w:rFonts w:hint="cs"/>
          <w:rtl/>
          <w:lang w:bidi="ar-IQ"/>
        </w:rPr>
        <w:t xml:space="preserve"> </w:t>
      </w:r>
      <w:r w:rsidRPr="00FA2266">
        <w:rPr>
          <w:rFonts w:hint="cs"/>
          <w:rtl/>
          <w:lang w:bidi="ar-IQ"/>
        </w:rPr>
        <w:t>بيروت</w:t>
      </w:r>
      <w:r>
        <w:rPr>
          <w:rFonts w:hint="cs"/>
          <w:rtl/>
          <w:lang w:bidi="ar-IQ"/>
        </w:rPr>
        <w:t xml:space="preserve">. </w:t>
      </w:r>
    </w:p>
    <w:p w:rsidR="001A6AE0" w:rsidRPr="00FA2266" w:rsidRDefault="001A6AE0" w:rsidP="001A6AE0">
      <w:pPr>
        <w:pStyle w:val="libNormal"/>
        <w:rPr>
          <w:rtl/>
          <w:lang w:bidi="ar-IQ"/>
        </w:rPr>
      </w:pPr>
      <w:r w:rsidRPr="00FA2266">
        <w:rPr>
          <w:rFonts w:hint="cs"/>
          <w:rtl/>
          <w:lang w:bidi="ar-IQ"/>
        </w:rPr>
        <w:t xml:space="preserve">عن </w:t>
      </w:r>
      <w:r>
        <w:rPr>
          <w:rFonts w:hint="cs"/>
          <w:rtl/>
          <w:lang w:bidi="ar-IQ"/>
        </w:rPr>
        <w:t>ابن</w:t>
      </w:r>
      <w:r w:rsidRPr="00FA2266">
        <w:rPr>
          <w:rFonts w:hint="cs"/>
          <w:rtl/>
          <w:lang w:bidi="ar-IQ"/>
        </w:rPr>
        <w:t xml:space="preserve"> عباس في قوله تعالى</w:t>
      </w:r>
      <w:r>
        <w:rPr>
          <w:rFonts w:hint="cs"/>
          <w:rtl/>
          <w:lang w:bidi="ar-IQ"/>
        </w:rPr>
        <w:t xml:space="preserve"> </w:t>
      </w:r>
      <w:r>
        <w:rPr>
          <w:rStyle w:val="libAlaemChar"/>
          <w:rFonts w:hint="cs"/>
          <w:rtl/>
        </w:rPr>
        <w:t>(</w:t>
      </w:r>
      <w:r w:rsidRPr="001659DF">
        <w:rPr>
          <w:rStyle w:val="libAieChar"/>
          <w:rtl/>
        </w:rPr>
        <w:t>إِنَّ هَٰذَا لَهُوَ الْقَصَصُ الْحَقُّ</w:t>
      </w:r>
      <w:r w:rsidRPr="00002E7B">
        <w:rPr>
          <w:rStyle w:val="libAlaemChar"/>
          <w:rFonts w:hint="cs"/>
          <w:rtl/>
        </w:rPr>
        <w:t>)</w:t>
      </w:r>
      <w:r w:rsidRPr="00FA2266">
        <w:rPr>
          <w:rFonts w:hint="cs"/>
          <w:rtl/>
        </w:rPr>
        <w:t xml:space="preserve"> </w:t>
      </w:r>
      <w:r w:rsidRPr="005305DE">
        <w:rPr>
          <w:rStyle w:val="libFootnotenumChar"/>
          <w:rFonts w:hint="cs"/>
          <w:rtl/>
        </w:rPr>
        <w:t>(2)</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lang w:bidi="ar-IQ"/>
        </w:rPr>
        <w:t xml:space="preserve">(1) </w:t>
      </w:r>
      <w:r w:rsidRPr="00FA2266">
        <w:rPr>
          <w:rFonts w:hint="cs"/>
          <w:rtl/>
        </w:rPr>
        <w:t>الكش</w:t>
      </w:r>
      <w:r>
        <w:rPr>
          <w:rFonts w:hint="cs"/>
          <w:rtl/>
        </w:rPr>
        <w:t>ّ</w:t>
      </w:r>
      <w:r w:rsidRPr="00FA2266">
        <w:rPr>
          <w:rFonts w:hint="cs"/>
          <w:rtl/>
        </w:rPr>
        <w:t>اف</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268</w:t>
      </w:r>
      <w:r>
        <w:rPr>
          <w:rFonts w:hint="cs"/>
          <w:rtl/>
        </w:rPr>
        <w:t xml:space="preserve"> </w:t>
      </w:r>
      <w:r w:rsidRPr="00FA2266">
        <w:rPr>
          <w:rFonts w:hint="cs"/>
          <w:rtl/>
        </w:rPr>
        <w:t>ط</w:t>
      </w:r>
      <w:r>
        <w:rPr>
          <w:rFonts w:hint="cs"/>
          <w:rtl/>
        </w:rPr>
        <w:t xml:space="preserve">. </w:t>
      </w:r>
      <w:r w:rsidRPr="00FA2266">
        <w:rPr>
          <w:rFonts w:hint="cs"/>
          <w:rtl/>
        </w:rPr>
        <w:t>قم</w:t>
      </w:r>
      <w:r>
        <w:rPr>
          <w:rFonts w:hint="cs"/>
          <w:rtl/>
        </w:rPr>
        <w:t>.</w:t>
      </w:r>
    </w:p>
    <w:p w:rsidR="001A6AE0" w:rsidRPr="005305DE" w:rsidRDefault="001A6AE0" w:rsidP="001A6AE0">
      <w:pPr>
        <w:pStyle w:val="libFootnote0"/>
        <w:rPr>
          <w:rtl/>
        </w:rPr>
      </w:pPr>
      <w:r>
        <w:rPr>
          <w:rFonts w:hint="cs"/>
          <w:rtl/>
        </w:rPr>
        <w:t>(2) آ</w:t>
      </w:r>
      <w:r w:rsidRPr="00FA2266">
        <w:rPr>
          <w:rFonts w:hint="cs"/>
          <w:rtl/>
        </w:rPr>
        <w:t>ل عمران</w:t>
      </w:r>
      <w:r w:rsidR="00C0244F">
        <w:rPr>
          <w:rFonts w:hint="cs"/>
          <w:rtl/>
        </w:rPr>
        <w:t xml:space="preserve">: </w:t>
      </w:r>
      <w:r>
        <w:rPr>
          <w:rFonts w:hint="cs"/>
          <w:rtl/>
        </w:rPr>
        <w:t xml:space="preserve">الآية </w:t>
      </w:r>
      <w:r w:rsidRPr="00FA2266">
        <w:rPr>
          <w:rFonts w:hint="cs"/>
          <w:rtl/>
        </w:rPr>
        <w:t>62</w:t>
      </w:r>
      <w:r>
        <w:rPr>
          <w:rFonts w:hint="cs"/>
          <w:rtl/>
        </w:rPr>
        <w:t>.</w:t>
      </w:r>
    </w:p>
    <w:p w:rsidR="001A6AE0" w:rsidRDefault="001A6AE0" w:rsidP="001A6AE0">
      <w:pPr>
        <w:pStyle w:val="libNormal"/>
        <w:rPr>
          <w:rtl/>
          <w:lang w:bidi="ar-IQ"/>
        </w:rPr>
      </w:pPr>
      <w:r>
        <w:rPr>
          <w:rtl/>
          <w:lang w:bidi="ar-IQ"/>
        </w:rPr>
        <w:br w:type="page"/>
      </w:r>
    </w:p>
    <w:p w:rsidR="001A6AE0" w:rsidRPr="00FA2266" w:rsidRDefault="001A6AE0" w:rsidP="001A6AE0">
      <w:pPr>
        <w:pStyle w:val="libNormal"/>
        <w:rPr>
          <w:rtl/>
          <w:lang w:bidi="ar-IQ"/>
        </w:rPr>
      </w:pPr>
      <w:r>
        <w:rPr>
          <w:rFonts w:hint="cs"/>
          <w:rtl/>
          <w:lang w:bidi="ar-IQ"/>
        </w:rPr>
        <w:lastRenderedPageBreak/>
        <w:t>إ</w:t>
      </w:r>
      <w:r w:rsidRPr="00FA2266">
        <w:rPr>
          <w:rFonts w:hint="cs"/>
          <w:rtl/>
          <w:lang w:bidi="ar-IQ"/>
        </w:rPr>
        <w:t>ن</w:t>
      </w:r>
      <w:r>
        <w:rPr>
          <w:rFonts w:hint="cs"/>
          <w:rtl/>
          <w:lang w:bidi="ar-IQ"/>
        </w:rPr>
        <w:t>ّ</w:t>
      </w:r>
      <w:r w:rsidRPr="00FA2266">
        <w:rPr>
          <w:rFonts w:hint="cs"/>
          <w:rtl/>
          <w:lang w:bidi="ar-IQ"/>
        </w:rPr>
        <w:t xml:space="preserve"> الذي قلنا في عيسى هو</w:t>
      </w:r>
      <w:r>
        <w:rPr>
          <w:rFonts w:hint="cs"/>
          <w:rtl/>
          <w:lang w:bidi="ar-IQ"/>
        </w:rPr>
        <w:t xml:space="preserve"> الحقّ </w:t>
      </w:r>
      <w:r>
        <w:rPr>
          <w:rStyle w:val="libAlaemChar"/>
          <w:rFonts w:hint="cs"/>
          <w:rtl/>
        </w:rPr>
        <w:t>(</w:t>
      </w:r>
      <w:r w:rsidRPr="001659DF">
        <w:rPr>
          <w:rStyle w:val="libAieChar"/>
          <w:rtl/>
        </w:rPr>
        <w:t>وَمَا مِنْ إِلَـٰهٍ إِلَّا اللَّـهُ</w:t>
      </w:r>
      <w:r w:rsidRPr="00FA2266">
        <w:rPr>
          <w:rStyle w:val="libAlaemChar"/>
          <w:rFonts w:hint="cs"/>
          <w:rtl/>
        </w:rPr>
        <w:t>)</w:t>
      </w:r>
      <w:r>
        <w:rPr>
          <w:rFonts w:hint="cs"/>
          <w:rtl/>
        </w:rPr>
        <w:t xml:space="preserve"> الآية. فلمّا </w:t>
      </w:r>
      <w:r w:rsidRPr="00FA2266">
        <w:rPr>
          <w:rFonts w:hint="cs"/>
          <w:rtl/>
        </w:rPr>
        <w:t xml:space="preserve">فصل </w:t>
      </w:r>
      <w:r>
        <w:rPr>
          <w:rFonts w:hint="cs"/>
          <w:rtl/>
        </w:rPr>
        <w:t>-</w:t>
      </w:r>
      <w:r w:rsidRPr="00FA2266">
        <w:rPr>
          <w:rFonts w:hint="cs"/>
          <w:rtl/>
        </w:rPr>
        <w:t>جل</w:t>
      </w:r>
      <w:r>
        <w:rPr>
          <w:rFonts w:hint="cs"/>
          <w:rtl/>
        </w:rPr>
        <w:t>ّ</w:t>
      </w:r>
      <w:r w:rsidRPr="00FA2266">
        <w:rPr>
          <w:rFonts w:hint="cs"/>
          <w:rtl/>
        </w:rPr>
        <w:t xml:space="preserve"> ثناؤه</w:t>
      </w:r>
      <w:r>
        <w:rPr>
          <w:rFonts w:hint="cs"/>
          <w:rtl/>
        </w:rPr>
        <w:t>-</w:t>
      </w:r>
      <w:r w:rsidRPr="00FA2266">
        <w:rPr>
          <w:rFonts w:hint="cs"/>
          <w:rtl/>
        </w:rPr>
        <w:t xml:space="preserve"> بين</w:t>
      </w:r>
      <w:r>
        <w:rPr>
          <w:rFonts w:hint="cs"/>
          <w:rtl/>
        </w:rPr>
        <w:t xml:space="preserve"> نبيّه محمّد </w:t>
      </w:r>
      <w:r w:rsidR="006E430D" w:rsidRPr="00BF39C2">
        <w:rPr>
          <w:rFonts w:hint="cs"/>
          <w:rtl/>
        </w:rPr>
        <w:t>صلّى الله عليه وآله وسلّم</w:t>
      </w:r>
      <w:r>
        <w:rPr>
          <w:rFonts w:hint="cs"/>
          <w:rtl/>
        </w:rPr>
        <w:t xml:space="preserve"> </w:t>
      </w:r>
      <w:r w:rsidRPr="00FA2266">
        <w:rPr>
          <w:rFonts w:hint="cs"/>
          <w:rtl/>
        </w:rPr>
        <w:t>وبين الوفد من نصارى نجران بالقضاء الفاصل والحكم العادل</w:t>
      </w:r>
      <w:r>
        <w:rPr>
          <w:rFonts w:hint="cs"/>
          <w:rtl/>
        </w:rPr>
        <w:t xml:space="preserve">، </w:t>
      </w:r>
      <w:r w:rsidRPr="00FA2266">
        <w:rPr>
          <w:rFonts w:hint="cs"/>
          <w:rtl/>
        </w:rPr>
        <w:t xml:space="preserve">أمره </w:t>
      </w:r>
      <w:r>
        <w:rPr>
          <w:rFonts w:hint="cs"/>
          <w:rtl/>
        </w:rPr>
        <w:t>إ</w:t>
      </w:r>
      <w:r w:rsidRPr="00FA2266">
        <w:rPr>
          <w:rFonts w:hint="cs"/>
          <w:rtl/>
        </w:rPr>
        <w:t>ن هم تولّوا عم</w:t>
      </w:r>
      <w:r>
        <w:rPr>
          <w:rFonts w:hint="cs"/>
          <w:rtl/>
        </w:rPr>
        <w:t>ّ</w:t>
      </w:r>
      <w:r w:rsidRPr="00FA2266">
        <w:rPr>
          <w:rFonts w:hint="cs"/>
          <w:rtl/>
        </w:rPr>
        <w:t xml:space="preserve">ا دعاهم </w:t>
      </w:r>
      <w:r>
        <w:rPr>
          <w:rFonts w:hint="cs"/>
          <w:rtl/>
        </w:rPr>
        <w:t>إ</w:t>
      </w:r>
      <w:r w:rsidRPr="00FA2266">
        <w:rPr>
          <w:rFonts w:hint="cs"/>
          <w:rtl/>
        </w:rPr>
        <w:t>ليه من الإقرار بوحد</w:t>
      </w:r>
      <w:r>
        <w:rPr>
          <w:rFonts w:hint="cs"/>
          <w:rtl/>
        </w:rPr>
        <w:t>انيّ</w:t>
      </w:r>
      <w:r w:rsidRPr="00FA2266">
        <w:rPr>
          <w:rFonts w:hint="cs"/>
          <w:rtl/>
        </w:rPr>
        <w:t>ة الله</w:t>
      </w:r>
      <w:r>
        <w:rPr>
          <w:rFonts w:hint="cs"/>
          <w:rtl/>
        </w:rPr>
        <w:t xml:space="preserve">، </w:t>
      </w:r>
      <w:r w:rsidRPr="00FA2266">
        <w:rPr>
          <w:rFonts w:hint="cs"/>
          <w:rtl/>
        </w:rPr>
        <w:t>و</w:t>
      </w:r>
      <w:r>
        <w:rPr>
          <w:rFonts w:hint="cs"/>
          <w:rtl/>
        </w:rPr>
        <w:t>أنّه</w:t>
      </w:r>
      <w:r w:rsidRPr="00FA2266">
        <w:rPr>
          <w:rFonts w:hint="cs"/>
          <w:rtl/>
        </w:rPr>
        <w:t xml:space="preserve"> لا ولد له ولا صاحبة</w:t>
      </w:r>
      <w:r>
        <w:rPr>
          <w:rFonts w:hint="cs"/>
          <w:rtl/>
        </w:rPr>
        <w:t xml:space="preserve">، </w:t>
      </w: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عيسى عبده ورسوله</w:t>
      </w:r>
      <w:r>
        <w:rPr>
          <w:rFonts w:hint="cs"/>
          <w:rtl/>
        </w:rPr>
        <w:t xml:space="preserve">. </w:t>
      </w:r>
    </w:p>
    <w:p w:rsidR="001A6AE0" w:rsidRPr="00FA2266" w:rsidRDefault="001A6AE0" w:rsidP="001A6AE0">
      <w:pPr>
        <w:pStyle w:val="libNormal"/>
        <w:rPr>
          <w:rtl/>
          <w:lang w:bidi="ar-IQ"/>
        </w:rPr>
      </w:pPr>
      <w:r w:rsidRPr="00FA2266">
        <w:rPr>
          <w:rFonts w:hint="cs"/>
          <w:rtl/>
          <w:lang w:bidi="ar-IQ"/>
        </w:rPr>
        <w:t>و</w:t>
      </w:r>
      <w:r>
        <w:rPr>
          <w:rFonts w:hint="cs"/>
          <w:rtl/>
          <w:lang w:bidi="ar-IQ"/>
        </w:rPr>
        <w:t>أ</w:t>
      </w:r>
      <w:r w:rsidRPr="00FA2266">
        <w:rPr>
          <w:rFonts w:hint="cs"/>
          <w:rtl/>
          <w:lang w:bidi="ar-IQ"/>
        </w:rPr>
        <w:t>بوا</w:t>
      </w:r>
      <w:r>
        <w:rPr>
          <w:rFonts w:hint="cs"/>
          <w:rtl/>
          <w:lang w:bidi="ar-IQ"/>
        </w:rPr>
        <w:t xml:space="preserve"> إلّا </w:t>
      </w:r>
      <w:r w:rsidRPr="00FA2266">
        <w:rPr>
          <w:rFonts w:hint="cs"/>
          <w:rtl/>
          <w:lang w:bidi="ar-IQ"/>
        </w:rPr>
        <w:t>الجدل والخصومة</w:t>
      </w:r>
      <w:r>
        <w:rPr>
          <w:rFonts w:hint="cs"/>
          <w:rtl/>
          <w:lang w:bidi="ar-IQ"/>
        </w:rPr>
        <w:t>. أ</w:t>
      </w:r>
      <w:r w:rsidRPr="00FA2266">
        <w:rPr>
          <w:rFonts w:hint="cs"/>
          <w:rtl/>
          <w:lang w:bidi="ar-IQ"/>
        </w:rPr>
        <w:t>ن يدعوهم</w:t>
      </w:r>
      <w:r>
        <w:rPr>
          <w:rFonts w:hint="cs"/>
          <w:rtl/>
          <w:lang w:bidi="ar-IQ"/>
        </w:rPr>
        <w:t xml:space="preserve"> إلى </w:t>
      </w:r>
      <w:r w:rsidRPr="00FA2266">
        <w:rPr>
          <w:rFonts w:hint="cs"/>
          <w:rtl/>
          <w:lang w:bidi="ar-IQ"/>
        </w:rPr>
        <w:t>الملاعنة</w:t>
      </w:r>
      <w:r>
        <w:rPr>
          <w:rFonts w:hint="cs"/>
          <w:rtl/>
          <w:lang w:bidi="ar-IQ"/>
        </w:rPr>
        <w:t xml:space="preserve">، </w:t>
      </w:r>
      <w:r w:rsidRPr="00FA2266">
        <w:rPr>
          <w:rFonts w:hint="cs"/>
          <w:rtl/>
          <w:lang w:bidi="ar-IQ"/>
        </w:rPr>
        <w:t>ففعل ذلك رسول الله</w:t>
      </w:r>
      <w:r>
        <w:rPr>
          <w:rFonts w:hint="cs"/>
          <w:rtl/>
          <w:lang w:bidi="ar-IQ"/>
        </w:rPr>
        <w:t xml:space="preserve"> </w:t>
      </w:r>
      <w:r w:rsidR="006E430D" w:rsidRPr="00BF39C2">
        <w:rPr>
          <w:rFonts w:hint="cs"/>
          <w:rtl/>
        </w:rPr>
        <w:t>صلّى الله عليه وآله وسلّم</w:t>
      </w:r>
      <w:r>
        <w:rPr>
          <w:rFonts w:hint="cs"/>
          <w:rtl/>
          <w:lang w:bidi="ar-IQ"/>
        </w:rPr>
        <w:t xml:space="preserve"> فلمّا </w:t>
      </w:r>
      <w:r w:rsidRPr="00FA2266">
        <w:rPr>
          <w:rFonts w:hint="cs"/>
          <w:rtl/>
          <w:lang w:bidi="ar-IQ"/>
        </w:rPr>
        <w:t xml:space="preserve">فعل ذلك رسول الله </w:t>
      </w:r>
      <w:r>
        <w:rPr>
          <w:rFonts w:hint="cs"/>
          <w:rtl/>
          <w:lang w:bidi="ar-IQ"/>
        </w:rPr>
        <w:t>إنخزل</w:t>
      </w:r>
      <w:r w:rsidRPr="00FA2266">
        <w:rPr>
          <w:rFonts w:hint="cs"/>
          <w:rtl/>
          <w:lang w:bidi="ar-IQ"/>
        </w:rPr>
        <w:t>وا</w:t>
      </w:r>
      <w:r>
        <w:rPr>
          <w:rFonts w:hint="cs"/>
          <w:rtl/>
          <w:lang w:bidi="ar-IQ"/>
        </w:rPr>
        <w:t xml:space="preserve"> فام</w:t>
      </w:r>
      <w:r w:rsidRPr="00FA2266">
        <w:rPr>
          <w:rFonts w:hint="cs"/>
          <w:rtl/>
          <w:lang w:bidi="ar-IQ"/>
        </w:rPr>
        <w:t>تنعوا من الملاعنة</w:t>
      </w:r>
      <w:r>
        <w:rPr>
          <w:rFonts w:hint="cs"/>
          <w:rtl/>
          <w:lang w:bidi="ar-IQ"/>
        </w:rPr>
        <w:t xml:space="preserve">، </w:t>
      </w:r>
      <w:r w:rsidRPr="00FA2266">
        <w:rPr>
          <w:rFonts w:hint="cs"/>
          <w:rtl/>
          <w:lang w:bidi="ar-IQ"/>
        </w:rPr>
        <w:t>ودعوا</w:t>
      </w:r>
      <w:r>
        <w:rPr>
          <w:rFonts w:hint="cs"/>
          <w:rtl/>
          <w:lang w:bidi="ar-IQ"/>
        </w:rPr>
        <w:t xml:space="preserve"> إلى </w:t>
      </w:r>
      <w:r w:rsidRPr="00FA2266">
        <w:rPr>
          <w:rFonts w:hint="cs"/>
          <w:rtl/>
          <w:lang w:bidi="ar-IQ"/>
        </w:rPr>
        <w:t>المصالحة</w:t>
      </w:r>
      <w:r>
        <w:rPr>
          <w:rFonts w:hint="cs"/>
          <w:rtl/>
          <w:lang w:bidi="ar-IQ"/>
        </w:rPr>
        <w:t xml:space="preserve">. </w:t>
      </w:r>
      <w:r w:rsidRPr="00FA2266">
        <w:rPr>
          <w:rFonts w:hint="cs"/>
          <w:rtl/>
          <w:lang w:bidi="ar-IQ"/>
        </w:rPr>
        <w:t>كالذي</w:t>
      </w:r>
      <w:r>
        <w:rPr>
          <w:rFonts w:hint="cs"/>
          <w:rtl/>
          <w:lang w:bidi="ar-IQ"/>
        </w:rPr>
        <w:t xml:space="preserve"> حدّثنا ابن</w:t>
      </w:r>
      <w:r w:rsidRPr="00FA2266">
        <w:rPr>
          <w:rFonts w:hint="cs"/>
          <w:rtl/>
          <w:lang w:bidi="ar-IQ"/>
        </w:rPr>
        <w:t xml:space="preserve"> حميد</w:t>
      </w:r>
      <w:r>
        <w:rPr>
          <w:rFonts w:hint="cs"/>
          <w:rtl/>
          <w:lang w:bidi="ar-IQ"/>
        </w:rPr>
        <w:t xml:space="preserve">، </w:t>
      </w:r>
      <w:r w:rsidRPr="00FA2266">
        <w:rPr>
          <w:rFonts w:hint="cs"/>
          <w:rtl/>
          <w:lang w:bidi="ar-IQ"/>
        </w:rPr>
        <w:t>قال</w:t>
      </w:r>
      <w:r w:rsidR="00C0244F">
        <w:rPr>
          <w:rFonts w:hint="cs"/>
          <w:rtl/>
          <w:lang w:bidi="ar-IQ"/>
        </w:rPr>
        <w:t xml:space="preserve">: </w:t>
      </w:r>
      <w:r>
        <w:rPr>
          <w:rFonts w:hint="cs"/>
          <w:rtl/>
          <w:lang w:bidi="ar-IQ"/>
        </w:rPr>
        <w:t xml:space="preserve">حدّثنا </w:t>
      </w:r>
      <w:r w:rsidRPr="00FA2266">
        <w:rPr>
          <w:rFonts w:hint="cs"/>
          <w:rtl/>
          <w:lang w:bidi="ar-IQ"/>
        </w:rPr>
        <w:t>جرير</w:t>
      </w:r>
      <w:r>
        <w:rPr>
          <w:rFonts w:hint="cs"/>
          <w:rtl/>
          <w:lang w:bidi="ar-IQ"/>
        </w:rPr>
        <w:t xml:space="preserve">، </w:t>
      </w:r>
      <w:r w:rsidRPr="00FA2266">
        <w:rPr>
          <w:rFonts w:hint="cs"/>
          <w:rtl/>
          <w:lang w:bidi="ar-IQ"/>
        </w:rPr>
        <w:t xml:space="preserve">عن </w:t>
      </w:r>
      <w:r>
        <w:rPr>
          <w:rFonts w:hint="cs"/>
          <w:rtl/>
          <w:lang w:bidi="ar-IQ"/>
        </w:rPr>
        <w:t>أ</w:t>
      </w:r>
      <w:r w:rsidRPr="00FA2266">
        <w:rPr>
          <w:rFonts w:hint="cs"/>
          <w:rtl/>
          <w:lang w:bidi="ar-IQ"/>
        </w:rPr>
        <w:t>بي مغيرة</w:t>
      </w:r>
      <w:r>
        <w:rPr>
          <w:rFonts w:hint="cs"/>
          <w:rtl/>
          <w:lang w:bidi="ar-IQ"/>
        </w:rPr>
        <w:t xml:space="preserve">، </w:t>
      </w:r>
      <w:r w:rsidRPr="00FA2266">
        <w:rPr>
          <w:rFonts w:hint="cs"/>
          <w:rtl/>
          <w:lang w:bidi="ar-IQ"/>
        </w:rPr>
        <w:t>عن عامر قال</w:t>
      </w:r>
      <w:r w:rsidR="00C0244F">
        <w:rPr>
          <w:rFonts w:hint="cs"/>
          <w:rtl/>
          <w:lang w:bidi="ar-IQ"/>
        </w:rPr>
        <w:t xml:space="preserve">: </w:t>
      </w:r>
      <w:r w:rsidRPr="00FA2266">
        <w:rPr>
          <w:rFonts w:hint="cs"/>
          <w:rtl/>
          <w:lang w:bidi="ar-IQ"/>
        </w:rPr>
        <w:t xml:space="preserve">فأمر </w:t>
      </w:r>
      <w:r>
        <w:rPr>
          <w:rtl/>
          <w:lang w:bidi="ar-IQ"/>
        </w:rPr>
        <w:t>-</w:t>
      </w:r>
      <w:r w:rsidRPr="00FA2266">
        <w:rPr>
          <w:rFonts w:hint="cs"/>
          <w:rtl/>
          <w:lang w:bidi="ar-IQ"/>
        </w:rPr>
        <w:t xml:space="preserve"> يعني</w:t>
      </w:r>
      <w:r>
        <w:rPr>
          <w:rFonts w:hint="cs"/>
          <w:rtl/>
          <w:lang w:bidi="ar-IQ"/>
        </w:rPr>
        <w:t xml:space="preserve"> النبيّ </w:t>
      </w:r>
      <w:r w:rsidR="006E430D" w:rsidRPr="00BF39C2">
        <w:rPr>
          <w:rFonts w:hint="cs"/>
          <w:rtl/>
        </w:rPr>
        <w:t>صلّى الله عليه وآله وسلّم</w:t>
      </w:r>
      <w:r w:rsidRPr="00FA2266">
        <w:rPr>
          <w:rFonts w:hint="cs"/>
          <w:rtl/>
          <w:lang w:bidi="ar-IQ"/>
        </w:rPr>
        <w:t xml:space="preserve"> بملاعنتهم </w:t>
      </w:r>
      <w:r>
        <w:rPr>
          <w:rtl/>
          <w:lang w:bidi="ar-IQ"/>
        </w:rPr>
        <w:t>-</w:t>
      </w:r>
      <w:r w:rsidRPr="00FA2266">
        <w:rPr>
          <w:rFonts w:hint="cs"/>
          <w:rtl/>
          <w:lang w:bidi="ar-IQ"/>
        </w:rPr>
        <w:t xml:space="preserve"> يعني بملاعنة </w:t>
      </w:r>
      <w:r>
        <w:rPr>
          <w:rFonts w:hint="cs"/>
          <w:rtl/>
          <w:lang w:bidi="ar-IQ"/>
        </w:rPr>
        <w:t>أ</w:t>
      </w:r>
      <w:r w:rsidRPr="00FA2266">
        <w:rPr>
          <w:rFonts w:hint="cs"/>
          <w:rtl/>
          <w:lang w:bidi="ar-IQ"/>
        </w:rPr>
        <w:t>هل نجران- بقوله</w:t>
      </w:r>
      <w:r>
        <w:rPr>
          <w:rFonts w:hint="cs"/>
          <w:rtl/>
          <w:lang w:bidi="ar-IQ"/>
        </w:rPr>
        <w:t xml:space="preserve"> </w:t>
      </w:r>
      <w:r>
        <w:rPr>
          <w:rStyle w:val="libAlaemChar"/>
          <w:rFonts w:hint="cs"/>
          <w:rtl/>
        </w:rPr>
        <w:t>(</w:t>
      </w:r>
      <w:r w:rsidRPr="001659DF">
        <w:rPr>
          <w:rStyle w:val="libAieChar"/>
          <w:rtl/>
        </w:rPr>
        <w:t>فَمَنْ حَاجَّكَ فِيهِ مِن بَعْدِ مَا جَاءَكَ مِنَ الْعِلْمِ</w:t>
      </w:r>
      <w:r w:rsidRPr="00002E7B">
        <w:rPr>
          <w:rStyle w:val="libAlaemChar"/>
          <w:rFonts w:hint="cs"/>
          <w:rtl/>
        </w:rPr>
        <w:t>)</w:t>
      </w:r>
      <w:r>
        <w:rPr>
          <w:rFonts w:hint="cs"/>
          <w:rtl/>
        </w:rPr>
        <w:t xml:space="preserve">. </w:t>
      </w:r>
    </w:p>
    <w:p w:rsidR="001A6AE0" w:rsidRPr="00DD4EB6" w:rsidRDefault="001A6AE0" w:rsidP="008F730F">
      <w:pPr>
        <w:pStyle w:val="libNormal"/>
        <w:rPr>
          <w:rStyle w:val="libBold2Char"/>
          <w:rtl/>
        </w:rPr>
      </w:pPr>
      <w:r w:rsidRPr="00FA2266">
        <w:rPr>
          <w:rFonts w:hint="cs"/>
          <w:rtl/>
          <w:lang w:bidi="ar-IQ"/>
        </w:rPr>
        <w:t xml:space="preserve">فتواعدوا </w:t>
      </w:r>
      <w:r>
        <w:rPr>
          <w:rFonts w:hint="cs"/>
          <w:rtl/>
          <w:lang w:bidi="ar-IQ"/>
        </w:rPr>
        <w:t>أ</w:t>
      </w:r>
      <w:r w:rsidRPr="00FA2266">
        <w:rPr>
          <w:rFonts w:hint="cs"/>
          <w:rtl/>
          <w:lang w:bidi="ar-IQ"/>
        </w:rPr>
        <w:t>ن يلاعنوه</w:t>
      </w:r>
      <w:r>
        <w:rPr>
          <w:rFonts w:hint="cs"/>
          <w:rtl/>
          <w:lang w:bidi="ar-IQ"/>
        </w:rPr>
        <w:t xml:space="preserve">، </w:t>
      </w:r>
      <w:r w:rsidRPr="00FA2266">
        <w:rPr>
          <w:rFonts w:hint="cs"/>
          <w:rtl/>
          <w:lang w:bidi="ar-IQ"/>
        </w:rPr>
        <w:t>و</w:t>
      </w:r>
      <w:r>
        <w:rPr>
          <w:rFonts w:hint="cs"/>
          <w:rtl/>
          <w:lang w:bidi="ar-IQ"/>
        </w:rPr>
        <w:t>و</w:t>
      </w:r>
      <w:r w:rsidRPr="00FA2266">
        <w:rPr>
          <w:rFonts w:hint="cs"/>
          <w:rtl/>
          <w:lang w:bidi="ar-IQ"/>
        </w:rPr>
        <w:t>اعدوه الغد</w:t>
      </w:r>
      <w:r>
        <w:rPr>
          <w:rFonts w:hint="cs"/>
          <w:rtl/>
          <w:lang w:bidi="ar-IQ"/>
        </w:rPr>
        <w:t xml:space="preserve">. </w:t>
      </w:r>
      <w:r w:rsidRPr="00FA2266">
        <w:rPr>
          <w:rFonts w:hint="cs"/>
          <w:rtl/>
          <w:lang w:bidi="ar-IQ"/>
        </w:rPr>
        <w:t>فانطلقوا</w:t>
      </w:r>
      <w:r>
        <w:rPr>
          <w:rFonts w:hint="cs"/>
          <w:rtl/>
          <w:lang w:bidi="ar-IQ"/>
        </w:rPr>
        <w:t xml:space="preserve"> إلى </w:t>
      </w:r>
      <w:r w:rsidRPr="00FA2266">
        <w:rPr>
          <w:rFonts w:hint="cs"/>
          <w:rtl/>
          <w:lang w:bidi="ar-IQ"/>
        </w:rPr>
        <w:t xml:space="preserve">السيد والعاقب وكانا </w:t>
      </w:r>
      <w:r>
        <w:rPr>
          <w:rFonts w:hint="cs"/>
          <w:rtl/>
          <w:lang w:bidi="ar-IQ"/>
        </w:rPr>
        <w:t>أ</w:t>
      </w:r>
      <w:r w:rsidRPr="00FA2266">
        <w:rPr>
          <w:rFonts w:hint="cs"/>
          <w:rtl/>
          <w:lang w:bidi="ar-IQ"/>
        </w:rPr>
        <w:t>عقلهم</w:t>
      </w:r>
      <w:r>
        <w:rPr>
          <w:rFonts w:hint="cs"/>
          <w:rtl/>
          <w:lang w:bidi="ar-IQ"/>
        </w:rPr>
        <w:t xml:space="preserve">، </w:t>
      </w:r>
      <w:r w:rsidRPr="00FA2266">
        <w:rPr>
          <w:rFonts w:hint="cs"/>
          <w:rtl/>
          <w:lang w:bidi="ar-IQ"/>
        </w:rPr>
        <w:t>فتابعاهم فانطلوا</w:t>
      </w:r>
      <w:r>
        <w:rPr>
          <w:rFonts w:hint="cs"/>
          <w:rtl/>
          <w:lang w:bidi="ar-IQ"/>
        </w:rPr>
        <w:t xml:space="preserve"> إلى </w:t>
      </w:r>
      <w:r w:rsidRPr="00FA2266">
        <w:rPr>
          <w:rFonts w:hint="cs"/>
          <w:rtl/>
          <w:lang w:bidi="ar-IQ"/>
        </w:rPr>
        <w:t>رجل منهم عاقل</w:t>
      </w:r>
      <w:r>
        <w:rPr>
          <w:rFonts w:hint="cs"/>
          <w:rtl/>
          <w:lang w:bidi="ar-IQ"/>
        </w:rPr>
        <w:t xml:space="preserve">. </w:t>
      </w:r>
      <w:r w:rsidRPr="00FA2266">
        <w:rPr>
          <w:rFonts w:hint="cs"/>
          <w:rtl/>
          <w:lang w:bidi="ar-IQ"/>
        </w:rPr>
        <w:t>فذكروا له ما</w:t>
      </w:r>
      <w:r>
        <w:rPr>
          <w:rFonts w:hint="cs"/>
          <w:rtl/>
          <w:lang w:bidi="ar-IQ"/>
        </w:rPr>
        <w:t xml:space="preserve"> </w:t>
      </w:r>
      <w:r w:rsidRPr="00FA2266">
        <w:rPr>
          <w:rFonts w:hint="cs"/>
          <w:rtl/>
          <w:lang w:bidi="ar-IQ"/>
        </w:rPr>
        <w:t>فارقوا عليه برسول الله</w:t>
      </w:r>
      <w:r>
        <w:rPr>
          <w:rFonts w:hint="cs"/>
          <w:rtl/>
          <w:lang w:bidi="ar-IQ"/>
        </w:rPr>
        <w:t xml:space="preserve"> </w:t>
      </w:r>
      <w:r w:rsidR="006E430D" w:rsidRPr="00BF39C2">
        <w:rPr>
          <w:rFonts w:hint="cs"/>
          <w:rtl/>
        </w:rPr>
        <w:t>صلّى الله عليه وآله وسلّم</w:t>
      </w:r>
      <w:r w:rsidRPr="00FA2266">
        <w:rPr>
          <w:rFonts w:hint="cs"/>
          <w:rtl/>
          <w:lang w:bidi="ar-IQ"/>
        </w:rPr>
        <w:t xml:space="preserve"> فقال</w:t>
      </w:r>
      <w:r w:rsidR="00C0244F">
        <w:rPr>
          <w:rFonts w:hint="cs"/>
          <w:rtl/>
          <w:lang w:bidi="ar-IQ"/>
        </w:rPr>
        <w:t xml:space="preserve">: </w:t>
      </w:r>
      <w:r w:rsidRPr="00FA2266">
        <w:rPr>
          <w:rFonts w:hint="cs"/>
          <w:rtl/>
          <w:lang w:bidi="ar-IQ"/>
        </w:rPr>
        <w:t>ما</w:t>
      </w:r>
      <w:r>
        <w:rPr>
          <w:rFonts w:hint="cs"/>
          <w:rtl/>
          <w:lang w:bidi="ar-IQ"/>
        </w:rPr>
        <w:t xml:space="preserve"> </w:t>
      </w:r>
      <w:r w:rsidRPr="00FA2266">
        <w:rPr>
          <w:rFonts w:hint="cs"/>
          <w:rtl/>
          <w:lang w:bidi="ar-IQ"/>
        </w:rPr>
        <w:t>صنعتم</w:t>
      </w:r>
      <w:r>
        <w:rPr>
          <w:rFonts w:hint="cs"/>
          <w:rtl/>
          <w:lang w:bidi="ar-IQ"/>
        </w:rPr>
        <w:t xml:space="preserve">؟ </w:t>
      </w:r>
      <w:r w:rsidRPr="00FA2266">
        <w:rPr>
          <w:rFonts w:hint="cs"/>
          <w:rtl/>
          <w:lang w:bidi="ar-IQ"/>
        </w:rPr>
        <w:t>وندّم</w:t>
      </w:r>
      <w:r>
        <w:rPr>
          <w:rFonts w:hint="cs"/>
          <w:rtl/>
          <w:lang w:bidi="ar-IQ"/>
        </w:rPr>
        <w:t>ه</w:t>
      </w:r>
      <w:r w:rsidRPr="00FA2266">
        <w:rPr>
          <w:rFonts w:hint="cs"/>
          <w:rtl/>
          <w:lang w:bidi="ar-IQ"/>
        </w:rPr>
        <w:t>م وقال لهم</w:t>
      </w:r>
      <w:r w:rsidR="00C0244F">
        <w:rPr>
          <w:rFonts w:hint="cs"/>
          <w:rtl/>
          <w:lang w:bidi="ar-IQ"/>
        </w:rPr>
        <w:t xml:space="preserve">: </w:t>
      </w:r>
      <w:r>
        <w:rPr>
          <w:rFonts w:hint="cs"/>
          <w:rtl/>
          <w:lang w:bidi="ar-IQ"/>
        </w:rPr>
        <w:t>إ</w:t>
      </w:r>
      <w:r w:rsidRPr="00FA2266">
        <w:rPr>
          <w:rFonts w:hint="cs"/>
          <w:rtl/>
          <w:lang w:bidi="ar-IQ"/>
        </w:rPr>
        <w:t>ن كان</w:t>
      </w:r>
      <w:r>
        <w:rPr>
          <w:rFonts w:hint="cs"/>
          <w:rtl/>
          <w:lang w:bidi="ar-IQ"/>
        </w:rPr>
        <w:t xml:space="preserve"> نبيّاً</w:t>
      </w:r>
      <w:r w:rsidR="00570A10">
        <w:rPr>
          <w:rFonts w:hint="cs"/>
          <w:rtl/>
          <w:lang w:bidi="ar-IQ"/>
        </w:rPr>
        <w:t xml:space="preserve"> ثمّ </w:t>
      </w:r>
      <w:r w:rsidRPr="00FA2266">
        <w:rPr>
          <w:rFonts w:hint="cs"/>
          <w:rtl/>
          <w:lang w:bidi="ar-IQ"/>
        </w:rPr>
        <w:t>دعا عليكم لا</w:t>
      </w:r>
      <w:r>
        <w:rPr>
          <w:rFonts w:hint="cs"/>
          <w:rtl/>
          <w:lang w:bidi="ar-IQ"/>
        </w:rPr>
        <w:t xml:space="preserve"> </w:t>
      </w:r>
      <w:r w:rsidRPr="00FA2266">
        <w:rPr>
          <w:rFonts w:hint="cs"/>
          <w:rtl/>
          <w:lang w:bidi="ar-IQ"/>
        </w:rPr>
        <w:t>يغضب</w:t>
      </w:r>
      <w:r>
        <w:rPr>
          <w:rFonts w:hint="cs"/>
          <w:rtl/>
          <w:lang w:bidi="ar-IQ"/>
        </w:rPr>
        <w:t>ُ</w:t>
      </w:r>
      <w:r w:rsidRPr="00FA2266">
        <w:rPr>
          <w:rFonts w:hint="cs"/>
          <w:rtl/>
          <w:lang w:bidi="ar-IQ"/>
        </w:rPr>
        <w:t xml:space="preserve">ه الله فيكم </w:t>
      </w:r>
      <w:r>
        <w:rPr>
          <w:rFonts w:hint="cs"/>
          <w:rtl/>
          <w:lang w:bidi="ar-IQ"/>
        </w:rPr>
        <w:t>أ</w:t>
      </w:r>
      <w:r w:rsidRPr="00FA2266">
        <w:rPr>
          <w:rFonts w:hint="cs"/>
          <w:rtl/>
          <w:lang w:bidi="ar-IQ"/>
        </w:rPr>
        <w:t>بداً</w:t>
      </w:r>
      <w:r>
        <w:rPr>
          <w:rFonts w:hint="cs"/>
          <w:rtl/>
          <w:lang w:bidi="ar-IQ"/>
        </w:rPr>
        <w:t>،</w:t>
      </w:r>
      <w:r w:rsidRPr="00FA2266">
        <w:rPr>
          <w:rFonts w:hint="cs"/>
          <w:rtl/>
          <w:lang w:bidi="ar-IQ"/>
        </w:rPr>
        <w:t xml:space="preserve"> ولئن كان ملكاً فظهر عليكم </w:t>
      </w:r>
      <w:r>
        <w:rPr>
          <w:rFonts w:hint="cs"/>
          <w:rtl/>
          <w:lang w:bidi="ar-IQ"/>
        </w:rPr>
        <w:t>لا يستبقينّكم</w:t>
      </w:r>
      <w:r w:rsidRPr="00FA2266">
        <w:rPr>
          <w:rFonts w:hint="cs"/>
          <w:rtl/>
          <w:lang w:bidi="ar-IQ"/>
        </w:rPr>
        <w:t xml:space="preserve"> </w:t>
      </w:r>
      <w:r>
        <w:rPr>
          <w:rFonts w:hint="cs"/>
          <w:rtl/>
          <w:lang w:bidi="ar-IQ"/>
        </w:rPr>
        <w:t>أ</w:t>
      </w:r>
      <w:r w:rsidRPr="00FA2266">
        <w:rPr>
          <w:rFonts w:hint="cs"/>
          <w:rtl/>
          <w:lang w:bidi="ar-IQ"/>
        </w:rPr>
        <w:t>بداً</w:t>
      </w:r>
      <w:r>
        <w:rPr>
          <w:rFonts w:hint="cs"/>
          <w:rtl/>
          <w:lang w:bidi="ar-IQ"/>
        </w:rPr>
        <w:t xml:space="preserve">، </w:t>
      </w:r>
      <w:r w:rsidRPr="00FA2266">
        <w:rPr>
          <w:rFonts w:hint="cs"/>
          <w:rtl/>
          <w:lang w:bidi="ar-IQ"/>
        </w:rPr>
        <w:t>وقالوا</w:t>
      </w:r>
      <w:r w:rsidR="00C0244F">
        <w:rPr>
          <w:rFonts w:hint="cs"/>
          <w:rtl/>
          <w:lang w:bidi="ar-IQ"/>
        </w:rPr>
        <w:t xml:space="preserve">: </w:t>
      </w:r>
      <w:r w:rsidRPr="00FA2266">
        <w:rPr>
          <w:rFonts w:hint="cs"/>
          <w:rtl/>
          <w:lang w:bidi="ar-IQ"/>
        </w:rPr>
        <w:t>فما لنا وقد واعدناه</w:t>
      </w:r>
      <w:r>
        <w:rPr>
          <w:rFonts w:hint="cs"/>
          <w:rtl/>
          <w:lang w:bidi="ar-IQ"/>
        </w:rPr>
        <w:t xml:space="preserve">؟ </w:t>
      </w:r>
      <w:r w:rsidRPr="00FA2266">
        <w:rPr>
          <w:rFonts w:hint="cs"/>
          <w:rtl/>
          <w:lang w:bidi="ar-IQ"/>
        </w:rPr>
        <w:t>فقال لهم</w:t>
      </w:r>
      <w:r w:rsidR="00C0244F">
        <w:rPr>
          <w:rFonts w:hint="cs"/>
          <w:rtl/>
          <w:lang w:bidi="ar-IQ"/>
        </w:rPr>
        <w:t xml:space="preserve">: </w:t>
      </w:r>
      <w:r>
        <w:rPr>
          <w:rFonts w:hint="cs"/>
          <w:rtl/>
          <w:lang w:bidi="ar-IQ"/>
        </w:rPr>
        <w:t xml:space="preserve">إذا </w:t>
      </w:r>
      <w:r w:rsidRPr="00FA2266">
        <w:rPr>
          <w:rFonts w:hint="cs"/>
          <w:rtl/>
          <w:lang w:bidi="ar-IQ"/>
        </w:rPr>
        <w:t>غدوتم اليه فعرض عليكم ال</w:t>
      </w:r>
      <w:r>
        <w:rPr>
          <w:rFonts w:hint="cs"/>
          <w:rtl/>
          <w:lang w:bidi="ar-IQ"/>
        </w:rPr>
        <w:t>ّ</w:t>
      </w:r>
      <w:r w:rsidRPr="00FA2266">
        <w:rPr>
          <w:rFonts w:hint="cs"/>
          <w:rtl/>
          <w:lang w:bidi="ar-IQ"/>
        </w:rPr>
        <w:t>ذي فارقتموه عليه فقولوا</w:t>
      </w:r>
      <w:r w:rsidR="00C0244F">
        <w:rPr>
          <w:rFonts w:hint="cs"/>
          <w:rtl/>
          <w:lang w:bidi="ar-IQ"/>
        </w:rPr>
        <w:t xml:space="preserve">: </w:t>
      </w:r>
      <w:r w:rsidRPr="00FA2266">
        <w:rPr>
          <w:rFonts w:hint="cs"/>
          <w:rtl/>
          <w:lang w:bidi="ar-IQ"/>
        </w:rPr>
        <w:t>نعوذ بالله</w:t>
      </w:r>
      <w:r>
        <w:rPr>
          <w:rFonts w:hint="cs"/>
          <w:rtl/>
          <w:lang w:bidi="ar-IQ"/>
        </w:rPr>
        <w:t xml:space="preserve">، فإن </w:t>
      </w:r>
      <w:r w:rsidRPr="00FA2266">
        <w:rPr>
          <w:rFonts w:hint="cs"/>
          <w:rtl/>
          <w:lang w:bidi="ar-IQ"/>
        </w:rPr>
        <w:t xml:space="preserve">دعاكم </w:t>
      </w:r>
      <w:r>
        <w:rPr>
          <w:rFonts w:hint="cs"/>
          <w:rtl/>
          <w:lang w:bidi="ar-IQ"/>
        </w:rPr>
        <w:t>أ</w:t>
      </w:r>
      <w:r w:rsidRPr="00FA2266">
        <w:rPr>
          <w:rFonts w:hint="cs"/>
          <w:rtl/>
          <w:lang w:bidi="ar-IQ"/>
        </w:rPr>
        <w:t>يضاً فقولوا له</w:t>
      </w:r>
      <w:r w:rsidR="00C0244F">
        <w:rPr>
          <w:rFonts w:hint="cs"/>
          <w:rtl/>
          <w:lang w:bidi="ar-IQ"/>
        </w:rPr>
        <w:t xml:space="preserve">: </w:t>
      </w:r>
      <w:r w:rsidRPr="00FA2266">
        <w:rPr>
          <w:rFonts w:hint="cs"/>
          <w:rtl/>
          <w:lang w:bidi="ar-IQ"/>
        </w:rPr>
        <w:t>نعوذ بالله</w:t>
      </w:r>
      <w:r w:rsidR="00C0244F">
        <w:rPr>
          <w:rFonts w:hint="cs"/>
          <w:rtl/>
          <w:lang w:bidi="ar-IQ"/>
        </w:rPr>
        <w:t xml:space="preserve">: </w:t>
      </w:r>
      <w:r w:rsidRPr="00FA2266">
        <w:rPr>
          <w:rFonts w:hint="cs"/>
          <w:rtl/>
          <w:lang w:bidi="ar-IQ"/>
        </w:rPr>
        <w:t xml:space="preserve">ولعلّه </w:t>
      </w:r>
      <w:r>
        <w:rPr>
          <w:rFonts w:hint="cs"/>
          <w:rtl/>
          <w:lang w:bidi="ar-IQ"/>
        </w:rPr>
        <w:t>أ</w:t>
      </w:r>
      <w:r w:rsidRPr="00FA2266">
        <w:rPr>
          <w:rFonts w:hint="cs"/>
          <w:rtl/>
          <w:lang w:bidi="ar-IQ"/>
        </w:rPr>
        <w:t>ن يعفيكم من ذلك</w:t>
      </w:r>
      <w:r>
        <w:rPr>
          <w:rFonts w:hint="cs"/>
          <w:rtl/>
          <w:lang w:bidi="ar-IQ"/>
        </w:rPr>
        <w:t xml:space="preserve">، فلمّا </w:t>
      </w:r>
      <w:r w:rsidRPr="00FA2266">
        <w:rPr>
          <w:rFonts w:hint="cs"/>
          <w:rtl/>
          <w:lang w:bidi="ar-IQ"/>
        </w:rPr>
        <w:t>غدوا</w:t>
      </w:r>
      <w:r>
        <w:rPr>
          <w:rFonts w:hint="cs"/>
          <w:rtl/>
          <w:lang w:bidi="ar-IQ"/>
        </w:rPr>
        <w:t xml:space="preserve">، </w:t>
      </w:r>
      <w:r w:rsidRPr="00FA2266">
        <w:rPr>
          <w:rFonts w:hint="cs"/>
          <w:rtl/>
          <w:lang w:bidi="ar-IQ"/>
        </w:rPr>
        <w:t>غدا</w:t>
      </w:r>
      <w:r>
        <w:rPr>
          <w:rFonts w:hint="cs"/>
          <w:rtl/>
          <w:lang w:bidi="ar-IQ"/>
        </w:rPr>
        <w:t xml:space="preserve"> النبيّ </w:t>
      </w:r>
      <w:r w:rsidR="006E430D" w:rsidRPr="00BF39C2">
        <w:rPr>
          <w:rFonts w:hint="cs"/>
          <w:rtl/>
        </w:rPr>
        <w:t>صلّى الله عليه وآله وسلّم</w:t>
      </w:r>
      <w:r w:rsidRPr="00FA2266">
        <w:rPr>
          <w:rFonts w:hint="cs"/>
          <w:rtl/>
          <w:lang w:bidi="ar-IQ"/>
        </w:rPr>
        <w:t xml:space="preserve"> محتضناً حسناً </w:t>
      </w:r>
      <w:r>
        <w:rPr>
          <w:rFonts w:hint="cs"/>
          <w:rtl/>
          <w:lang w:bidi="ar-IQ"/>
        </w:rPr>
        <w:t>آ</w:t>
      </w:r>
      <w:r w:rsidRPr="00FA2266">
        <w:rPr>
          <w:rFonts w:hint="cs"/>
          <w:rtl/>
          <w:lang w:bidi="ar-IQ"/>
        </w:rPr>
        <w:t>خذاً بيد الحسين</w:t>
      </w:r>
      <w:r>
        <w:rPr>
          <w:rFonts w:hint="cs"/>
          <w:rtl/>
          <w:lang w:bidi="ar-IQ"/>
        </w:rPr>
        <w:t xml:space="preserve">، </w:t>
      </w:r>
      <w:r w:rsidRPr="00FA2266">
        <w:rPr>
          <w:rFonts w:hint="cs"/>
          <w:rtl/>
          <w:lang w:bidi="ar-IQ"/>
        </w:rPr>
        <w:t>وفاطمة تمشي خلفه</w:t>
      </w:r>
      <w:r>
        <w:rPr>
          <w:rFonts w:hint="cs"/>
          <w:rtl/>
          <w:lang w:bidi="ar-IQ"/>
        </w:rPr>
        <w:t xml:space="preserve">. </w:t>
      </w:r>
      <w:r w:rsidRPr="00FA2266">
        <w:rPr>
          <w:rFonts w:hint="cs"/>
          <w:rtl/>
          <w:lang w:bidi="ar-IQ"/>
        </w:rPr>
        <w:t>فدعاهم</w:t>
      </w:r>
      <w:r>
        <w:rPr>
          <w:rFonts w:hint="cs"/>
          <w:rtl/>
          <w:lang w:bidi="ar-IQ"/>
        </w:rPr>
        <w:t xml:space="preserve"> إلى </w:t>
      </w:r>
      <w:r w:rsidRPr="00FA2266">
        <w:rPr>
          <w:rFonts w:hint="cs"/>
          <w:rtl/>
          <w:lang w:bidi="ar-IQ"/>
        </w:rPr>
        <w:t>الذي فارقوه عليه بالامس</w:t>
      </w:r>
      <w:r>
        <w:rPr>
          <w:rFonts w:hint="cs"/>
          <w:rtl/>
          <w:lang w:bidi="ar-IQ"/>
        </w:rPr>
        <w:t xml:space="preserve">، </w:t>
      </w:r>
      <w:r w:rsidRPr="00FA2266">
        <w:rPr>
          <w:rFonts w:hint="cs"/>
          <w:rtl/>
          <w:lang w:bidi="ar-IQ"/>
        </w:rPr>
        <w:t>فقالوا</w:t>
      </w:r>
      <w:r w:rsidR="00C0244F">
        <w:rPr>
          <w:rFonts w:hint="cs"/>
          <w:rtl/>
          <w:lang w:bidi="ar-IQ"/>
        </w:rPr>
        <w:t xml:space="preserve">: </w:t>
      </w:r>
      <w:r w:rsidRPr="00FA2266">
        <w:rPr>
          <w:rFonts w:hint="cs"/>
          <w:rtl/>
          <w:lang w:bidi="ar-IQ"/>
        </w:rPr>
        <w:t>نعوذ بالله</w:t>
      </w:r>
      <w:r>
        <w:rPr>
          <w:rFonts w:hint="cs"/>
          <w:rtl/>
          <w:lang w:bidi="ar-IQ"/>
        </w:rPr>
        <w:t>،</w:t>
      </w:r>
      <w:r w:rsidR="00570A10">
        <w:rPr>
          <w:rFonts w:hint="cs"/>
          <w:rtl/>
          <w:lang w:bidi="ar-IQ"/>
        </w:rPr>
        <w:t xml:space="preserve"> ثمّ </w:t>
      </w:r>
      <w:r w:rsidRPr="00FA2266">
        <w:rPr>
          <w:rFonts w:hint="cs"/>
          <w:rtl/>
          <w:lang w:bidi="ar-IQ"/>
        </w:rPr>
        <w:t>دعاهم</w:t>
      </w:r>
      <w:r>
        <w:rPr>
          <w:rFonts w:hint="cs"/>
          <w:rtl/>
          <w:lang w:bidi="ar-IQ"/>
        </w:rPr>
        <w:t xml:space="preserve">، </w:t>
      </w:r>
      <w:r w:rsidRPr="00FA2266">
        <w:rPr>
          <w:rFonts w:hint="cs"/>
          <w:rtl/>
          <w:lang w:bidi="ar-IQ"/>
        </w:rPr>
        <w:t>فقالوا</w:t>
      </w:r>
      <w:r w:rsidR="00C0244F">
        <w:rPr>
          <w:rFonts w:hint="cs"/>
          <w:rtl/>
          <w:lang w:bidi="ar-IQ"/>
        </w:rPr>
        <w:t xml:space="preserve">: </w:t>
      </w:r>
      <w:r w:rsidRPr="00FA2266">
        <w:rPr>
          <w:rFonts w:hint="cs"/>
          <w:rtl/>
          <w:lang w:bidi="ar-IQ"/>
        </w:rPr>
        <w:t>نعوذ بالله مراراً</w:t>
      </w:r>
      <w:r>
        <w:rPr>
          <w:rFonts w:hint="cs"/>
          <w:rtl/>
          <w:lang w:bidi="ar-IQ"/>
        </w:rPr>
        <w:t xml:space="preserve">. </w:t>
      </w:r>
      <w:r w:rsidRPr="00FA2266">
        <w:rPr>
          <w:rFonts w:hint="cs"/>
          <w:rtl/>
          <w:lang w:bidi="ar-IQ"/>
        </w:rPr>
        <w:t>قال</w:t>
      </w:r>
      <w:r>
        <w:rPr>
          <w:rFonts w:hint="cs"/>
          <w:rtl/>
          <w:lang w:bidi="ar-IQ"/>
        </w:rPr>
        <w:t xml:space="preserve"> </w:t>
      </w:r>
      <w:r w:rsidR="006E430D" w:rsidRPr="00BF39C2">
        <w:rPr>
          <w:rFonts w:hint="cs"/>
          <w:rtl/>
        </w:rPr>
        <w:t>صلّى الله عليه وآله وسلّم</w:t>
      </w:r>
      <w:r w:rsidR="00C0244F">
        <w:rPr>
          <w:rFonts w:hint="cs"/>
          <w:rtl/>
          <w:lang w:bidi="ar-IQ"/>
        </w:rPr>
        <w:t xml:space="preserve">: </w:t>
      </w:r>
      <w:r w:rsidRPr="00DD4EB6">
        <w:rPr>
          <w:rStyle w:val="libBold2Char"/>
          <w:rFonts w:hint="cs"/>
          <w:rtl/>
        </w:rPr>
        <w:t>[فإن أبيتم فأسلموا ولكم ما للمسلمين وعليكم ما على المسلمين، فإن أبيتم فاعطوا الجزية عن يدً وأنتم صاغرون كما قال الله عزّ وجلّ.</w:t>
      </w:r>
      <w:r>
        <w:rPr>
          <w:rFonts w:hint="cs"/>
          <w:rtl/>
        </w:rPr>
        <w:t xml:space="preserve"> </w:t>
      </w:r>
      <w:r w:rsidRPr="00F95B5F">
        <w:rPr>
          <w:rtl/>
        </w:rPr>
        <w:t>قالوا</w:t>
      </w:r>
      <w:r w:rsidR="00C0244F">
        <w:rPr>
          <w:rtl/>
        </w:rPr>
        <w:t xml:space="preserve">: </w:t>
      </w:r>
      <w:r w:rsidRPr="00F95B5F">
        <w:rPr>
          <w:rtl/>
        </w:rPr>
        <w:t xml:space="preserve">ما نملك </w:t>
      </w:r>
      <w:r w:rsidRPr="000761CC">
        <w:rPr>
          <w:rtl/>
        </w:rPr>
        <w:t>إل</w:t>
      </w:r>
      <w:r w:rsidRPr="000761CC">
        <w:rPr>
          <w:rFonts w:hint="cs"/>
          <w:rtl/>
        </w:rPr>
        <w:t>ّ</w:t>
      </w:r>
      <w:r w:rsidRPr="000761CC">
        <w:rPr>
          <w:rtl/>
        </w:rPr>
        <w:t xml:space="preserve">ا </w:t>
      </w:r>
      <w:r w:rsidRPr="00F95B5F">
        <w:rPr>
          <w:rtl/>
        </w:rPr>
        <w:t>أنفسنا</w:t>
      </w:r>
      <w:r>
        <w:rPr>
          <w:rtl/>
        </w:rPr>
        <w:t xml:space="preserve">! </w:t>
      </w:r>
      <w:r w:rsidRPr="00F95B5F">
        <w:rPr>
          <w:rtl/>
        </w:rPr>
        <w:t>قال</w:t>
      </w:r>
      <w:r w:rsidR="00C0244F">
        <w:rPr>
          <w:rtl/>
        </w:rPr>
        <w:t xml:space="preserve">: </w:t>
      </w:r>
      <w:r w:rsidRPr="00DD4EB6">
        <w:rPr>
          <w:rStyle w:val="libBold2Char"/>
          <w:rtl/>
        </w:rPr>
        <w:t>فإن أبيتم ف</w:t>
      </w:r>
      <w:r w:rsidRPr="00DD4EB6">
        <w:rPr>
          <w:rStyle w:val="libBold2Char"/>
          <w:rFonts w:hint="cs"/>
          <w:rtl/>
        </w:rPr>
        <w:t>إ</w:t>
      </w:r>
      <w:r w:rsidRPr="00DD4EB6">
        <w:rPr>
          <w:rStyle w:val="libBold2Char"/>
          <w:rtl/>
        </w:rPr>
        <w:t xml:space="preserve">نّي أنبذ إليكم على سواء كما قال الله عزّ وجلّ. </w:t>
      </w:r>
    </w:p>
    <w:p w:rsidR="001A6AE0" w:rsidRPr="006911C2" w:rsidRDefault="001A6AE0" w:rsidP="006911C2">
      <w:pPr>
        <w:pStyle w:val="libNormal"/>
        <w:rPr>
          <w:rtl/>
        </w:rPr>
      </w:pPr>
      <w:r w:rsidRPr="00FA2266">
        <w:rPr>
          <w:rFonts w:hint="cs"/>
          <w:rtl/>
          <w:lang w:bidi="ar-IQ"/>
        </w:rPr>
        <w:t>قالوا</w:t>
      </w:r>
      <w:r w:rsidR="00C0244F">
        <w:rPr>
          <w:rFonts w:hint="cs"/>
          <w:rtl/>
          <w:lang w:bidi="ar-IQ"/>
        </w:rPr>
        <w:t xml:space="preserve">: </w:t>
      </w:r>
      <w:r w:rsidRPr="00FA2266">
        <w:rPr>
          <w:rFonts w:hint="cs"/>
          <w:rtl/>
          <w:lang w:bidi="ar-IQ"/>
        </w:rPr>
        <w:t>مالنا طاقةً بحرب العرب</w:t>
      </w:r>
      <w:r>
        <w:rPr>
          <w:rFonts w:hint="cs"/>
          <w:rtl/>
          <w:lang w:bidi="ar-IQ"/>
        </w:rPr>
        <w:t xml:space="preserve">، </w:t>
      </w:r>
      <w:r w:rsidRPr="00FA2266">
        <w:rPr>
          <w:rFonts w:hint="cs"/>
          <w:rtl/>
          <w:lang w:bidi="ar-IQ"/>
        </w:rPr>
        <w:t>ولكن نؤد</w:t>
      </w:r>
      <w:r>
        <w:rPr>
          <w:rFonts w:hint="cs"/>
          <w:rtl/>
          <w:lang w:bidi="ar-IQ"/>
        </w:rPr>
        <w:t>ّ</w:t>
      </w:r>
      <w:r w:rsidRPr="00FA2266">
        <w:rPr>
          <w:rFonts w:hint="cs"/>
          <w:rtl/>
          <w:lang w:bidi="ar-IQ"/>
        </w:rPr>
        <w:t>ي الجزية</w:t>
      </w:r>
      <w:r>
        <w:rPr>
          <w:rFonts w:hint="cs"/>
          <w:rtl/>
          <w:lang w:bidi="ar-IQ"/>
        </w:rPr>
        <w:t xml:space="preserve">. </w:t>
      </w:r>
      <w:r w:rsidRPr="00FA2266">
        <w:rPr>
          <w:rFonts w:hint="cs"/>
          <w:rtl/>
          <w:lang w:bidi="ar-IQ"/>
        </w:rPr>
        <w:t xml:space="preserve">قال فجعل عليهم في كل سنة </w:t>
      </w:r>
      <w:r>
        <w:rPr>
          <w:rFonts w:hint="cs"/>
          <w:rtl/>
          <w:lang w:bidi="ar-IQ"/>
        </w:rPr>
        <w:t>أ</w:t>
      </w:r>
      <w:r w:rsidRPr="00FA2266">
        <w:rPr>
          <w:rFonts w:hint="cs"/>
          <w:rtl/>
          <w:lang w:bidi="ar-IQ"/>
        </w:rPr>
        <w:t>لفي حلّة</w:t>
      </w:r>
      <w:r>
        <w:rPr>
          <w:rFonts w:hint="cs"/>
          <w:rtl/>
          <w:lang w:bidi="ar-IQ"/>
        </w:rPr>
        <w:t>. أ</w:t>
      </w:r>
      <w:r w:rsidRPr="00FA2266">
        <w:rPr>
          <w:rFonts w:hint="cs"/>
          <w:rtl/>
          <w:lang w:bidi="ar-IQ"/>
        </w:rPr>
        <w:t>لفاً في رجب و</w:t>
      </w:r>
      <w:r>
        <w:rPr>
          <w:rFonts w:hint="cs"/>
          <w:rtl/>
          <w:lang w:bidi="ar-IQ"/>
        </w:rPr>
        <w:t>أ</w:t>
      </w:r>
      <w:r w:rsidRPr="00FA2266">
        <w:rPr>
          <w:rFonts w:hint="cs"/>
          <w:rtl/>
          <w:lang w:bidi="ar-IQ"/>
        </w:rPr>
        <w:t>لفاً في صفر</w:t>
      </w:r>
      <w:r>
        <w:rPr>
          <w:rFonts w:hint="cs"/>
          <w:rtl/>
          <w:lang w:bidi="ar-IQ"/>
        </w:rPr>
        <w:t xml:space="preserve">، </w:t>
      </w:r>
      <w:r w:rsidRPr="00FA2266">
        <w:rPr>
          <w:rFonts w:hint="cs"/>
          <w:rtl/>
          <w:lang w:bidi="ar-IQ"/>
        </w:rPr>
        <w:t>فقال</w:t>
      </w:r>
      <w:r>
        <w:rPr>
          <w:rFonts w:hint="cs"/>
          <w:rtl/>
          <w:lang w:bidi="ar-IQ"/>
        </w:rPr>
        <w:t xml:space="preserve"> النبيّ </w:t>
      </w:r>
      <w:r w:rsidR="006E430D" w:rsidRPr="00BF39C2">
        <w:rPr>
          <w:rFonts w:hint="cs"/>
          <w:rtl/>
        </w:rPr>
        <w:t>صلّى الله عليه وآله وسلّم</w:t>
      </w:r>
      <w:r>
        <w:rPr>
          <w:rFonts w:hint="cs"/>
          <w:rtl/>
          <w:lang w:bidi="ar-IQ"/>
        </w:rPr>
        <w:t xml:space="preserve"> </w:t>
      </w:r>
      <w:r w:rsidRPr="00DD4EB6">
        <w:rPr>
          <w:rStyle w:val="libBold2Char"/>
          <w:rFonts w:hint="cs"/>
          <w:rtl/>
        </w:rPr>
        <w:t xml:space="preserve">قد آتاني البشير بهلكة أهل نجران. حتّى الطير على الشجر </w:t>
      </w:r>
      <w:r w:rsidRPr="00DD4EB6">
        <w:rPr>
          <w:rStyle w:val="libBold2Char"/>
          <w:rtl/>
        </w:rPr>
        <w:t>-</w:t>
      </w:r>
      <w:r w:rsidRPr="00DD4EB6">
        <w:rPr>
          <w:rStyle w:val="libBold2Char"/>
          <w:rFonts w:hint="cs"/>
          <w:rtl/>
        </w:rPr>
        <w:t xml:space="preserve"> أو العصافير على الشجر- لو تمّوا على الملاعنة]</w:t>
      </w:r>
      <w:r w:rsidR="006911C2" w:rsidRPr="00DD4EB6">
        <w:rPr>
          <w:rStyle w:val="libBold2Char"/>
          <w:rFonts w:hint="cs"/>
          <w:rtl/>
        </w:rPr>
        <w:t>.</w:t>
      </w:r>
      <w:r w:rsidRPr="006911C2">
        <w:rPr>
          <w:rFonts w:hint="cs"/>
          <w:rtl/>
        </w:rPr>
        <w:t xml:space="preserve"> </w:t>
      </w:r>
    </w:p>
    <w:p w:rsidR="001A6AE0" w:rsidRPr="00FA2266" w:rsidRDefault="001A6AE0" w:rsidP="001530A6">
      <w:pPr>
        <w:pStyle w:val="libNormal"/>
        <w:rPr>
          <w:rtl/>
        </w:rPr>
      </w:pPr>
      <w:r w:rsidRPr="00FA2266">
        <w:rPr>
          <w:rFonts w:hint="cs"/>
          <w:rtl/>
          <w:lang w:bidi="ar-IQ"/>
        </w:rPr>
        <w:t>وقال</w:t>
      </w:r>
      <w:r w:rsidR="00C0244F">
        <w:rPr>
          <w:rFonts w:hint="cs"/>
          <w:rtl/>
          <w:lang w:bidi="ar-IQ"/>
        </w:rPr>
        <w:t xml:space="preserve">: </w:t>
      </w:r>
      <w:r>
        <w:rPr>
          <w:rFonts w:hint="cs"/>
          <w:rtl/>
          <w:lang w:bidi="ar-IQ"/>
        </w:rPr>
        <w:t>حدّثنا ابن</w:t>
      </w:r>
      <w:r w:rsidRPr="00FA2266">
        <w:rPr>
          <w:rFonts w:hint="cs"/>
          <w:rtl/>
          <w:lang w:bidi="ar-IQ"/>
        </w:rPr>
        <w:t xml:space="preserve"> حميد</w:t>
      </w:r>
      <w:r>
        <w:rPr>
          <w:rFonts w:hint="cs"/>
          <w:rtl/>
          <w:lang w:bidi="ar-IQ"/>
        </w:rPr>
        <w:t xml:space="preserve">. </w:t>
      </w:r>
      <w:r w:rsidRPr="00FA2266">
        <w:rPr>
          <w:rFonts w:hint="cs"/>
          <w:rtl/>
          <w:lang w:bidi="ar-IQ"/>
        </w:rPr>
        <w:t>قال</w:t>
      </w:r>
      <w:r>
        <w:rPr>
          <w:rFonts w:hint="cs"/>
          <w:rtl/>
          <w:lang w:bidi="ar-IQ"/>
        </w:rPr>
        <w:t xml:space="preserve"> حدّثنا </w:t>
      </w:r>
      <w:r w:rsidRPr="00FA2266">
        <w:rPr>
          <w:rFonts w:hint="cs"/>
          <w:rtl/>
          <w:lang w:bidi="ar-IQ"/>
        </w:rPr>
        <w:t xml:space="preserve">عيسى بن فرقد عن </w:t>
      </w:r>
      <w:r>
        <w:rPr>
          <w:rFonts w:hint="cs"/>
          <w:rtl/>
          <w:lang w:bidi="ar-IQ"/>
        </w:rPr>
        <w:t>أ</w:t>
      </w:r>
      <w:r w:rsidRPr="00FA2266">
        <w:rPr>
          <w:rFonts w:hint="cs"/>
          <w:rtl/>
          <w:lang w:bidi="ar-IQ"/>
        </w:rPr>
        <w:t>بي الجارود</w:t>
      </w:r>
      <w:r>
        <w:rPr>
          <w:rFonts w:hint="cs"/>
          <w:rtl/>
          <w:lang w:bidi="ar-IQ"/>
        </w:rPr>
        <w:t xml:space="preserve">، </w:t>
      </w:r>
      <w:r w:rsidRPr="00FA2266">
        <w:rPr>
          <w:rFonts w:hint="cs"/>
          <w:rtl/>
          <w:lang w:bidi="ar-IQ"/>
        </w:rPr>
        <w:t>عن زيد بن علي</w:t>
      </w:r>
      <w:r>
        <w:rPr>
          <w:rFonts w:hint="cs"/>
          <w:rtl/>
          <w:lang w:bidi="ar-IQ"/>
        </w:rPr>
        <w:t xml:space="preserve"> في</w:t>
      </w:r>
      <w:r w:rsidRPr="00FA2266">
        <w:rPr>
          <w:rFonts w:hint="cs"/>
          <w:rtl/>
          <w:lang w:bidi="ar-IQ"/>
        </w:rPr>
        <w:t xml:space="preserve"> قوله تعالى</w:t>
      </w:r>
      <w:r w:rsidR="00C0244F">
        <w:rPr>
          <w:rFonts w:hint="cs"/>
          <w:rtl/>
          <w:lang w:bidi="ar-IQ"/>
        </w:rPr>
        <w:t xml:space="preserve">: </w:t>
      </w:r>
      <w:r>
        <w:rPr>
          <w:rStyle w:val="libAlaemChar"/>
          <w:rFonts w:hint="cs"/>
          <w:rtl/>
        </w:rPr>
        <w:t>(</w:t>
      </w:r>
      <w:r w:rsidRPr="001659DF">
        <w:rPr>
          <w:rStyle w:val="libAieChar"/>
          <w:rtl/>
        </w:rPr>
        <w:t xml:space="preserve">تَعَالَوْا </w:t>
      </w:r>
      <w:r w:rsidR="001530A6" w:rsidRPr="00943108">
        <w:rPr>
          <w:rStyle w:val="libAieChar"/>
          <w:rtl/>
        </w:rPr>
        <w:t>نَدْعُ أَبْنَاءَنَا وَأَبْنَاءَكُمْ</w:t>
      </w:r>
      <w:r>
        <w:rPr>
          <w:rStyle w:val="libAieChar"/>
          <w:rFonts w:hint="cs"/>
          <w:rtl/>
        </w:rPr>
        <w:t>...</w:t>
      </w:r>
      <w:r w:rsidRPr="00002E7B">
        <w:rPr>
          <w:rStyle w:val="libAlaemChar"/>
          <w:rFonts w:hint="cs"/>
          <w:rtl/>
        </w:rPr>
        <w:t>)</w:t>
      </w:r>
      <w:r>
        <w:rPr>
          <w:rFonts w:hint="cs"/>
          <w:rtl/>
        </w:rPr>
        <w:t xml:space="preserve"> الآية.</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كان</w:t>
      </w:r>
      <w:r>
        <w:rPr>
          <w:rFonts w:hint="cs"/>
          <w:rtl/>
        </w:rPr>
        <w:t xml:space="preserve"> النبيّ </w:t>
      </w:r>
      <w:r w:rsidR="006E430D" w:rsidRPr="00BF39C2">
        <w:rPr>
          <w:rFonts w:hint="cs"/>
          <w:rtl/>
        </w:rPr>
        <w:t>صلّى الله عليه وآله وسلّم</w:t>
      </w:r>
      <w:r w:rsidRPr="00FA2266">
        <w:rPr>
          <w:rFonts w:hint="cs"/>
          <w:rtl/>
        </w:rPr>
        <w:t xml:space="preserve"> وعلي</w:t>
      </w:r>
      <w:r>
        <w:rPr>
          <w:rFonts w:hint="cs"/>
          <w:rtl/>
        </w:rPr>
        <w:t>ّ</w:t>
      </w:r>
      <w:r w:rsidRPr="00FA2266">
        <w:rPr>
          <w:rFonts w:hint="cs"/>
          <w:rtl/>
        </w:rPr>
        <w:t xml:space="preserve"> وفاطمة والحسن والحسين</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وقال</w:t>
      </w:r>
      <w:r>
        <w:rPr>
          <w:rFonts w:hint="cs"/>
          <w:rtl/>
        </w:rPr>
        <w:t xml:space="preserve"> حدّثنا محمّد</w:t>
      </w:r>
      <w:r w:rsidRPr="00FA2266">
        <w:rPr>
          <w:rFonts w:hint="cs"/>
          <w:rtl/>
        </w:rPr>
        <w:t xml:space="preserve"> بن الحسين</w:t>
      </w:r>
      <w:r>
        <w:rPr>
          <w:rFonts w:hint="cs"/>
          <w:rtl/>
        </w:rPr>
        <w:t xml:space="preserve">. </w:t>
      </w:r>
      <w:r w:rsidRPr="00FA2266">
        <w:rPr>
          <w:rFonts w:hint="cs"/>
          <w:rtl/>
        </w:rPr>
        <w:t>قال</w:t>
      </w:r>
      <w:r>
        <w:rPr>
          <w:rFonts w:hint="cs"/>
          <w:rtl/>
        </w:rPr>
        <w:t xml:space="preserve"> حدّثنا أحمد </w:t>
      </w:r>
      <w:r w:rsidRPr="00FA2266">
        <w:rPr>
          <w:rFonts w:hint="cs"/>
          <w:rtl/>
        </w:rPr>
        <w:t>بن المفضّل</w:t>
      </w:r>
      <w:r>
        <w:rPr>
          <w:rFonts w:hint="cs"/>
          <w:rtl/>
        </w:rPr>
        <w:t xml:space="preserve">، </w:t>
      </w:r>
      <w:r w:rsidRPr="00FA2266">
        <w:rPr>
          <w:rFonts w:hint="cs"/>
          <w:rtl/>
        </w:rPr>
        <w:t>قال</w:t>
      </w:r>
      <w:r>
        <w:rPr>
          <w:rFonts w:hint="cs"/>
          <w:rtl/>
        </w:rPr>
        <w:t xml:space="preserve"> حدّثنا أ</w:t>
      </w:r>
      <w:r w:rsidRPr="00FA2266">
        <w:rPr>
          <w:rFonts w:hint="cs"/>
          <w:rtl/>
        </w:rPr>
        <w:t>سباط عن الس</w:t>
      </w:r>
      <w:r>
        <w:rPr>
          <w:rFonts w:hint="cs"/>
          <w:rtl/>
        </w:rPr>
        <w:t>ُ</w:t>
      </w:r>
      <w:r w:rsidRPr="00FA2266">
        <w:rPr>
          <w:rFonts w:hint="cs"/>
          <w:rtl/>
        </w:rPr>
        <w:t>د</w:t>
      </w:r>
      <w:r>
        <w:rPr>
          <w:rFonts w:hint="cs"/>
          <w:rtl/>
        </w:rPr>
        <w:t>ّ</w:t>
      </w:r>
      <w:r w:rsidRPr="00FA2266">
        <w:rPr>
          <w:rFonts w:hint="cs"/>
          <w:rtl/>
        </w:rPr>
        <w:t>ي</w:t>
      </w:r>
      <w:r>
        <w:rPr>
          <w:rFonts w:hint="cs"/>
          <w:rtl/>
        </w:rPr>
        <w:t xml:space="preserve"> </w:t>
      </w:r>
      <w:r>
        <w:rPr>
          <w:rStyle w:val="libAlaemChar"/>
          <w:rFonts w:hint="cs"/>
          <w:rtl/>
        </w:rPr>
        <w:t>(</w:t>
      </w:r>
      <w:r w:rsidRPr="001659DF">
        <w:rPr>
          <w:rStyle w:val="libAieChar"/>
          <w:rtl/>
        </w:rPr>
        <w:t>فَمَنْ حَاجَّكَ فِيهِ مِن بَعْدِ مَا جَاءَكَ مِنَ الْعِلْمِ</w:t>
      </w:r>
      <w:r w:rsidRPr="00002E7B">
        <w:rPr>
          <w:rStyle w:val="libAlaemChar"/>
          <w:rFonts w:hint="cs"/>
          <w:rtl/>
        </w:rPr>
        <w:t>)</w:t>
      </w:r>
      <w:r>
        <w:rPr>
          <w:rFonts w:hint="cs"/>
          <w:rtl/>
        </w:rPr>
        <w:t xml:space="preserve"> الآية. </w:t>
      </w:r>
    </w:p>
    <w:p w:rsidR="001A6AE0" w:rsidRPr="00FA2266" w:rsidRDefault="001A6AE0" w:rsidP="001A6AE0">
      <w:pPr>
        <w:pStyle w:val="libNormal"/>
        <w:rPr>
          <w:rtl/>
        </w:rPr>
      </w:pPr>
      <w:r>
        <w:rPr>
          <w:rtl/>
        </w:rPr>
        <w:t xml:space="preserve">فأخذ </w:t>
      </w:r>
      <w:r w:rsidRPr="00FA2266">
        <w:rPr>
          <w:rFonts w:hint="cs"/>
          <w:rtl/>
        </w:rPr>
        <w:t>يعني</w:t>
      </w:r>
      <w:r>
        <w:rPr>
          <w:rFonts w:hint="cs"/>
          <w:rtl/>
        </w:rPr>
        <w:t xml:space="preserve"> النبيّ </w:t>
      </w:r>
      <w:r w:rsidR="006E430D" w:rsidRPr="00BF39C2">
        <w:rPr>
          <w:rFonts w:hint="cs"/>
          <w:rtl/>
        </w:rPr>
        <w:t>صلّى الله عليه وآله وسلّم</w:t>
      </w:r>
      <w:r w:rsidRPr="00FA2266">
        <w:rPr>
          <w:rFonts w:hint="cs"/>
          <w:rtl/>
        </w:rPr>
        <w:t xml:space="preserve"> بيد الحسن والحسين وفاطمة</w:t>
      </w:r>
      <w:r>
        <w:rPr>
          <w:rFonts w:hint="cs"/>
          <w:rtl/>
        </w:rPr>
        <w:t xml:space="preserve">. </w:t>
      </w:r>
      <w:r w:rsidRPr="00FA2266">
        <w:rPr>
          <w:rFonts w:hint="cs"/>
          <w:rtl/>
        </w:rPr>
        <w:t>وقال لعلّي</w:t>
      </w:r>
      <w:r w:rsidR="00C0244F">
        <w:rPr>
          <w:rFonts w:hint="cs"/>
          <w:rtl/>
        </w:rPr>
        <w:t xml:space="preserve">: </w:t>
      </w:r>
      <w:r w:rsidRPr="00DD4EB6">
        <w:rPr>
          <w:rStyle w:val="libBold2Char"/>
          <w:rFonts w:hint="cs"/>
          <w:rtl/>
        </w:rPr>
        <w:t>[أتبعنا]</w:t>
      </w:r>
      <w:r w:rsidRPr="00FA2266">
        <w:rPr>
          <w:rFonts w:hint="cs"/>
          <w:rtl/>
        </w:rPr>
        <w:t xml:space="preserve"> فخرج معهم</w:t>
      </w:r>
      <w:r>
        <w:rPr>
          <w:rFonts w:hint="cs"/>
          <w:rtl/>
        </w:rPr>
        <w:t xml:space="preserve">، </w:t>
      </w:r>
      <w:r w:rsidRPr="00FA2266">
        <w:rPr>
          <w:rFonts w:hint="cs"/>
          <w:rtl/>
        </w:rPr>
        <w:t>فلم يخرج يومئذ النصارى</w:t>
      </w:r>
      <w:r>
        <w:rPr>
          <w:rFonts w:hint="cs"/>
          <w:rtl/>
        </w:rPr>
        <w:t xml:space="preserve">، </w:t>
      </w:r>
      <w:r w:rsidRPr="00FA2266">
        <w:rPr>
          <w:rFonts w:hint="cs"/>
          <w:rtl/>
        </w:rPr>
        <w:t>وقالوا</w:t>
      </w:r>
      <w:r w:rsidR="00C0244F">
        <w:rPr>
          <w:rFonts w:hint="cs"/>
          <w:rtl/>
        </w:rPr>
        <w:t xml:space="preserve">: </w:t>
      </w:r>
      <w:r>
        <w:rPr>
          <w:rFonts w:hint="cs"/>
          <w:rtl/>
          <w:lang w:eastAsia="zh-CN"/>
        </w:rPr>
        <w:t>إ</w:t>
      </w:r>
      <w:r w:rsidRPr="00FA2266">
        <w:rPr>
          <w:rFonts w:hint="cs"/>
          <w:rtl/>
        </w:rPr>
        <w:t>ن</w:t>
      </w:r>
      <w:r>
        <w:rPr>
          <w:rFonts w:hint="cs"/>
          <w:rtl/>
        </w:rPr>
        <w:t>ّ</w:t>
      </w:r>
      <w:r w:rsidRPr="00FA2266">
        <w:rPr>
          <w:rFonts w:hint="cs"/>
          <w:rtl/>
        </w:rPr>
        <w:t>ا نخاف أن يكون هذا هو</w:t>
      </w:r>
      <w:r>
        <w:rPr>
          <w:rFonts w:hint="cs"/>
          <w:rtl/>
        </w:rPr>
        <w:t xml:space="preserve"> النبيّ </w:t>
      </w:r>
      <w:r w:rsidR="006E430D" w:rsidRPr="00BF39C2">
        <w:rPr>
          <w:rFonts w:hint="cs"/>
          <w:rtl/>
        </w:rPr>
        <w:t>صلّى الله عليه وآله وسلّم</w:t>
      </w:r>
      <w:r w:rsidRPr="00FA2266">
        <w:rPr>
          <w:rFonts w:hint="cs"/>
          <w:rtl/>
        </w:rPr>
        <w:t xml:space="preserve"> وليس دعوة</w:t>
      </w:r>
      <w:r>
        <w:rPr>
          <w:rFonts w:hint="cs"/>
          <w:rtl/>
        </w:rPr>
        <w:t xml:space="preserve"> النبيّ </w:t>
      </w:r>
      <w:r w:rsidRPr="00FA2266">
        <w:rPr>
          <w:rFonts w:hint="cs"/>
          <w:rtl/>
        </w:rPr>
        <w:t>كغيرها</w:t>
      </w:r>
      <w:r>
        <w:rPr>
          <w:rFonts w:hint="cs"/>
          <w:rtl/>
        </w:rPr>
        <w:t xml:space="preserve">، </w:t>
      </w:r>
      <w:r w:rsidRPr="00FA2266">
        <w:rPr>
          <w:rFonts w:hint="cs"/>
          <w:rtl/>
        </w:rPr>
        <w:t>فتخل</w:t>
      </w:r>
      <w:r>
        <w:rPr>
          <w:rFonts w:hint="cs"/>
          <w:rtl/>
        </w:rPr>
        <w:t>ّ</w:t>
      </w:r>
      <w:r w:rsidRPr="00FA2266">
        <w:rPr>
          <w:rFonts w:hint="cs"/>
          <w:rtl/>
        </w:rPr>
        <w:t>فوا عنه يومئذ فقال</w:t>
      </w:r>
      <w:r>
        <w:rPr>
          <w:rFonts w:hint="cs"/>
          <w:rtl/>
        </w:rPr>
        <w:t xml:space="preserve"> النبيّ </w:t>
      </w:r>
      <w:r w:rsidR="006E430D" w:rsidRPr="00BF39C2">
        <w:rPr>
          <w:rFonts w:hint="cs"/>
          <w:rtl/>
        </w:rPr>
        <w:t>صلّى الله عليه وآله وسلّم</w:t>
      </w:r>
      <w:r w:rsidRPr="00FA2266">
        <w:rPr>
          <w:rFonts w:hint="cs"/>
          <w:rtl/>
        </w:rPr>
        <w:t xml:space="preserve"> لو خرجوا لاحت</w:t>
      </w:r>
      <w:r>
        <w:rPr>
          <w:rFonts w:hint="cs"/>
          <w:rtl/>
        </w:rPr>
        <w:t>ر</w:t>
      </w:r>
      <w:r w:rsidRPr="00FA2266">
        <w:rPr>
          <w:rFonts w:hint="cs"/>
          <w:rtl/>
        </w:rPr>
        <w:t>قوا فصالحوه على صلح</w:t>
      </w:r>
      <w:r w:rsidR="00C0244F">
        <w:rPr>
          <w:rFonts w:hint="cs"/>
          <w:rtl/>
        </w:rPr>
        <w:t xml:space="preserve">: </w:t>
      </w:r>
      <w:r w:rsidRPr="00FA2266">
        <w:rPr>
          <w:rFonts w:hint="cs"/>
          <w:rtl/>
        </w:rPr>
        <w:t>على أن</w:t>
      </w:r>
      <w:r>
        <w:rPr>
          <w:rFonts w:hint="cs"/>
          <w:rtl/>
        </w:rPr>
        <w:t>ّ</w:t>
      </w:r>
      <w:r w:rsidRPr="00FA2266">
        <w:rPr>
          <w:rFonts w:hint="cs"/>
          <w:rtl/>
        </w:rPr>
        <w:t xml:space="preserve"> له عليهم ثم</w:t>
      </w:r>
      <w:r>
        <w:rPr>
          <w:rFonts w:hint="cs"/>
          <w:rtl/>
        </w:rPr>
        <w:t>اني</w:t>
      </w:r>
      <w:r w:rsidRPr="00FA2266">
        <w:rPr>
          <w:rFonts w:hint="cs"/>
          <w:rtl/>
        </w:rPr>
        <w:t xml:space="preserve">ن </w:t>
      </w:r>
      <w:r>
        <w:rPr>
          <w:rFonts w:hint="cs"/>
          <w:rtl/>
        </w:rPr>
        <w:t>أ</w:t>
      </w:r>
      <w:r w:rsidRPr="00FA2266">
        <w:rPr>
          <w:rFonts w:hint="cs"/>
          <w:rtl/>
        </w:rPr>
        <w:t>لفاً</w:t>
      </w:r>
      <w:r>
        <w:rPr>
          <w:rFonts w:hint="cs"/>
          <w:rtl/>
        </w:rPr>
        <w:t xml:space="preserve">. </w:t>
      </w:r>
      <w:r w:rsidRPr="00FA2266">
        <w:rPr>
          <w:rFonts w:hint="cs"/>
          <w:rtl/>
        </w:rPr>
        <w:t>فما عجزت الدراهم ففي الع</w:t>
      </w:r>
      <w:r>
        <w:rPr>
          <w:rFonts w:hint="cs"/>
          <w:rtl/>
        </w:rPr>
        <w:t>ُ</w:t>
      </w:r>
      <w:r w:rsidRPr="00FA2266">
        <w:rPr>
          <w:rFonts w:hint="cs"/>
          <w:rtl/>
        </w:rPr>
        <w:t>ر</w:t>
      </w:r>
      <w:r>
        <w:rPr>
          <w:rFonts w:hint="cs"/>
          <w:rtl/>
        </w:rPr>
        <w:t>ُ</w:t>
      </w:r>
      <w:r w:rsidRPr="00FA2266">
        <w:rPr>
          <w:rFonts w:hint="cs"/>
          <w:rtl/>
        </w:rPr>
        <w:t>وض</w:t>
      </w:r>
      <w:r>
        <w:rPr>
          <w:rFonts w:hint="cs"/>
          <w:rtl/>
        </w:rPr>
        <w:t xml:space="preserve">، </w:t>
      </w:r>
      <w:r w:rsidRPr="00FA2266">
        <w:rPr>
          <w:rFonts w:hint="cs"/>
          <w:rtl/>
        </w:rPr>
        <w:t>الح</w:t>
      </w:r>
      <w:r>
        <w:rPr>
          <w:rFonts w:hint="cs"/>
          <w:rtl/>
        </w:rPr>
        <w:t>ُ</w:t>
      </w:r>
      <w:r w:rsidRPr="00FA2266">
        <w:rPr>
          <w:rFonts w:hint="cs"/>
          <w:rtl/>
        </w:rPr>
        <w:t>ل</w:t>
      </w:r>
      <w:r>
        <w:rPr>
          <w:rFonts w:hint="cs"/>
          <w:rtl/>
        </w:rPr>
        <w:t>ّ</w:t>
      </w:r>
      <w:r w:rsidRPr="00FA2266">
        <w:rPr>
          <w:rFonts w:hint="cs"/>
          <w:rtl/>
        </w:rPr>
        <w:t>ة ب</w:t>
      </w:r>
      <w:r>
        <w:rPr>
          <w:rFonts w:hint="cs"/>
          <w:rtl/>
        </w:rPr>
        <w:t>أ</w:t>
      </w:r>
      <w:r w:rsidRPr="00FA2266">
        <w:rPr>
          <w:rFonts w:hint="cs"/>
          <w:rtl/>
        </w:rPr>
        <w:t>ربعين</w:t>
      </w:r>
      <w:r>
        <w:rPr>
          <w:rFonts w:hint="cs"/>
          <w:rtl/>
        </w:rPr>
        <w:t xml:space="preserve">. </w:t>
      </w:r>
      <w:r w:rsidRPr="00FA2266">
        <w:rPr>
          <w:rFonts w:hint="cs"/>
          <w:rtl/>
        </w:rPr>
        <w:t>وعلى أن</w:t>
      </w:r>
      <w:r>
        <w:rPr>
          <w:rFonts w:hint="cs"/>
          <w:rtl/>
        </w:rPr>
        <w:t>َّ</w:t>
      </w:r>
      <w:r w:rsidRPr="00FA2266">
        <w:rPr>
          <w:rFonts w:hint="cs"/>
          <w:rtl/>
        </w:rPr>
        <w:t xml:space="preserve"> له عليهم ثلاثاً وثلاثين درعاً وثلاثاً وثلاثين بعيراً</w:t>
      </w:r>
      <w:r>
        <w:rPr>
          <w:rFonts w:hint="cs"/>
          <w:rtl/>
        </w:rPr>
        <w:t xml:space="preserve">، </w:t>
      </w:r>
      <w:r w:rsidRPr="00FA2266">
        <w:rPr>
          <w:rFonts w:hint="cs"/>
          <w:rtl/>
        </w:rPr>
        <w:t>و</w:t>
      </w:r>
      <w:r>
        <w:rPr>
          <w:rFonts w:hint="cs"/>
          <w:rtl/>
        </w:rPr>
        <w:t>أ</w:t>
      </w:r>
      <w:r w:rsidRPr="00FA2266">
        <w:rPr>
          <w:rFonts w:hint="cs"/>
          <w:rtl/>
        </w:rPr>
        <w:t>ربعة وثلاثين فرساً غازية</w:t>
      </w:r>
      <w:r>
        <w:rPr>
          <w:rFonts w:hint="cs"/>
          <w:rtl/>
        </w:rPr>
        <w:t xml:space="preserve">، </w:t>
      </w:r>
      <w:r w:rsidRPr="00FA2266">
        <w:rPr>
          <w:rFonts w:hint="cs"/>
          <w:rtl/>
        </w:rPr>
        <w:t>كل</w:t>
      </w:r>
      <w:r>
        <w:rPr>
          <w:rFonts w:hint="cs"/>
          <w:rtl/>
        </w:rPr>
        <w:t>ّ</w:t>
      </w:r>
      <w:r w:rsidRPr="00FA2266">
        <w:rPr>
          <w:rFonts w:hint="cs"/>
          <w:rtl/>
        </w:rPr>
        <w:t xml:space="preserve"> سنة</w:t>
      </w:r>
      <w:r>
        <w:rPr>
          <w:rFonts w:hint="cs"/>
          <w:rtl/>
        </w:rPr>
        <w:t xml:space="preserve">. </w:t>
      </w: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ضامن لها</w:t>
      </w:r>
      <w:r>
        <w:rPr>
          <w:rFonts w:hint="cs"/>
          <w:rtl/>
        </w:rPr>
        <w:t xml:space="preserve"> حتّى </w:t>
      </w:r>
      <w:r w:rsidRPr="00FA2266">
        <w:rPr>
          <w:rFonts w:hint="cs"/>
          <w:rtl/>
        </w:rPr>
        <w:t>نؤد</w:t>
      </w:r>
      <w:r>
        <w:rPr>
          <w:rFonts w:hint="cs"/>
          <w:rtl/>
        </w:rPr>
        <w:t>ّ</w:t>
      </w:r>
      <w:r w:rsidRPr="00FA2266">
        <w:rPr>
          <w:rFonts w:hint="cs"/>
          <w:rtl/>
        </w:rPr>
        <w:t xml:space="preserve">يها </w:t>
      </w:r>
      <w:r>
        <w:rPr>
          <w:rFonts w:hint="cs"/>
          <w:rtl/>
        </w:rPr>
        <w:t>إ</w:t>
      </w:r>
      <w:r w:rsidRPr="00FA2266">
        <w:rPr>
          <w:rFonts w:hint="cs"/>
          <w:rtl/>
        </w:rPr>
        <w:t>ليهم</w:t>
      </w:r>
      <w:r>
        <w:rPr>
          <w:rFonts w:hint="cs"/>
          <w:rtl/>
        </w:rPr>
        <w:t xml:space="preserve">. </w:t>
      </w:r>
    </w:p>
    <w:p w:rsidR="001A6AE0" w:rsidRPr="00FA2266" w:rsidRDefault="001A6AE0" w:rsidP="001A6AE0">
      <w:pPr>
        <w:pStyle w:val="libNormal"/>
        <w:rPr>
          <w:rtl/>
        </w:rPr>
      </w:pPr>
      <w:r w:rsidRPr="00FA2266">
        <w:rPr>
          <w:rFonts w:hint="cs"/>
          <w:rtl/>
        </w:rPr>
        <w:t>وقال</w:t>
      </w:r>
      <w:r w:rsidR="00C0244F">
        <w:rPr>
          <w:rFonts w:hint="cs"/>
          <w:rtl/>
        </w:rPr>
        <w:t xml:space="preserve">: </w:t>
      </w:r>
      <w:r>
        <w:rPr>
          <w:rFonts w:hint="cs"/>
          <w:rtl/>
        </w:rPr>
        <w:t xml:space="preserve">حدّثني </w:t>
      </w:r>
      <w:r w:rsidRPr="00FA2266">
        <w:rPr>
          <w:rFonts w:hint="cs"/>
          <w:rtl/>
        </w:rPr>
        <w:t>يونس</w:t>
      </w:r>
      <w:r>
        <w:rPr>
          <w:rFonts w:hint="cs"/>
          <w:rtl/>
        </w:rPr>
        <w:t xml:space="preserve">، </w:t>
      </w:r>
      <w:r w:rsidRPr="00FA2266">
        <w:rPr>
          <w:rFonts w:hint="cs"/>
          <w:rtl/>
        </w:rPr>
        <w:t>قال</w:t>
      </w:r>
      <w:r w:rsidR="00C0244F">
        <w:rPr>
          <w:rFonts w:hint="cs"/>
          <w:rtl/>
        </w:rPr>
        <w:t xml:space="preserve">: </w:t>
      </w:r>
      <w:r>
        <w:rPr>
          <w:rFonts w:hint="cs"/>
          <w:rtl/>
        </w:rPr>
        <w:t>أخبرنا ابن</w:t>
      </w:r>
      <w:r w:rsidRPr="00FA2266">
        <w:rPr>
          <w:rFonts w:hint="cs"/>
          <w:rtl/>
        </w:rPr>
        <w:t xml:space="preserve"> وهب</w:t>
      </w:r>
      <w:r>
        <w:rPr>
          <w:rFonts w:hint="cs"/>
          <w:rtl/>
        </w:rPr>
        <w:t xml:space="preserve">، </w:t>
      </w:r>
      <w:r w:rsidRPr="00FA2266">
        <w:rPr>
          <w:rFonts w:hint="cs"/>
          <w:rtl/>
        </w:rPr>
        <w:t>قال</w:t>
      </w:r>
      <w:r w:rsidR="00C0244F">
        <w:rPr>
          <w:rFonts w:hint="cs"/>
          <w:rtl/>
        </w:rPr>
        <w:t xml:space="preserve">: </w:t>
      </w:r>
      <w:r>
        <w:rPr>
          <w:rFonts w:hint="cs"/>
          <w:rtl/>
        </w:rPr>
        <w:t>حدّثنا ابن</w:t>
      </w:r>
      <w:r w:rsidRPr="00FA2266">
        <w:rPr>
          <w:rFonts w:hint="cs"/>
          <w:rtl/>
        </w:rPr>
        <w:t xml:space="preserve"> زيد قال</w:t>
      </w:r>
      <w:r w:rsidR="00C0244F">
        <w:rPr>
          <w:rFonts w:hint="cs"/>
          <w:rtl/>
        </w:rPr>
        <w:t xml:space="preserve">: </w:t>
      </w:r>
      <w:r w:rsidRPr="00FA2266">
        <w:rPr>
          <w:rFonts w:hint="cs"/>
          <w:rtl/>
        </w:rPr>
        <w:t>قيل لرسول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FA2266">
        <w:rPr>
          <w:rFonts w:hint="cs"/>
          <w:rtl/>
        </w:rPr>
        <w:t>لو لاعنت القوم</w:t>
      </w:r>
      <w:r>
        <w:rPr>
          <w:rFonts w:hint="cs"/>
          <w:rtl/>
        </w:rPr>
        <w:t xml:space="preserve">، </w:t>
      </w:r>
      <w:r w:rsidRPr="00FA2266">
        <w:rPr>
          <w:rFonts w:hint="cs"/>
          <w:rtl/>
        </w:rPr>
        <w:t>بمن كنت ت</w:t>
      </w:r>
      <w:r>
        <w:rPr>
          <w:rFonts w:hint="cs"/>
          <w:rtl/>
        </w:rPr>
        <w:t>أ</w:t>
      </w:r>
      <w:r w:rsidRPr="00FA2266">
        <w:rPr>
          <w:rFonts w:hint="cs"/>
          <w:rtl/>
        </w:rPr>
        <w:t>تي حين قلت</w:t>
      </w:r>
      <w:r w:rsidR="00C0244F">
        <w:rPr>
          <w:rFonts w:hint="cs"/>
          <w:rtl/>
        </w:rPr>
        <w:t xml:space="preserve">: </w:t>
      </w:r>
      <w:r>
        <w:rPr>
          <w:rFonts w:hint="cs"/>
          <w:rtl/>
        </w:rPr>
        <w:t>أبن</w:t>
      </w:r>
      <w:r w:rsidRPr="00FA2266">
        <w:rPr>
          <w:rFonts w:hint="cs"/>
          <w:rtl/>
        </w:rPr>
        <w:t>اءنا و</w:t>
      </w:r>
      <w:r>
        <w:rPr>
          <w:rFonts w:hint="cs"/>
          <w:rtl/>
        </w:rPr>
        <w:t>أبن</w:t>
      </w:r>
      <w:r w:rsidRPr="00FA2266">
        <w:rPr>
          <w:rFonts w:hint="cs"/>
          <w:rtl/>
        </w:rPr>
        <w:t>اءكم</w:t>
      </w:r>
      <w:r>
        <w:rPr>
          <w:rFonts w:hint="cs"/>
          <w:rtl/>
        </w:rPr>
        <w:t xml:space="preserve">؟ </w:t>
      </w:r>
      <w:r w:rsidRPr="00FA2266">
        <w:rPr>
          <w:rFonts w:hint="cs"/>
          <w:rtl/>
        </w:rPr>
        <w:t>قال</w:t>
      </w:r>
      <w:r w:rsidR="00C0244F">
        <w:rPr>
          <w:rFonts w:hint="cs"/>
          <w:rtl/>
        </w:rPr>
        <w:t xml:space="preserve">: </w:t>
      </w:r>
      <w:r>
        <w:rPr>
          <w:rFonts w:hint="cs"/>
          <w:rtl/>
        </w:rPr>
        <w:t>(ال</w:t>
      </w:r>
      <w:r w:rsidRPr="00FA2266">
        <w:rPr>
          <w:rFonts w:hint="cs"/>
          <w:rtl/>
        </w:rPr>
        <w:t>حسن و</w:t>
      </w:r>
      <w:r>
        <w:rPr>
          <w:rFonts w:hint="cs"/>
          <w:rtl/>
        </w:rPr>
        <w:t>ال</w:t>
      </w:r>
      <w:r w:rsidRPr="00FA2266">
        <w:rPr>
          <w:rFonts w:hint="cs"/>
          <w:rtl/>
        </w:rPr>
        <w:t>حس</w:t>
      </w:r>
      <w:r>
        <w:rPr>
          <w:rFonts w:hint="cs"/>
          <w:rtl/>
        </w:rPr>
        <w:t>ي</w:t>
      </w:r>
      <w:r w:rsidRPr="00FA2266">
        <w:rPr>
          <w:rFonts w:hint="cs"/>
          <w:rtl/>
        </w:rPr>
        <w:t>ن)</w:t>
      </w:r>
      <w:r>
        <w:rPr>
          <w:rFonts w:hint="cs"/>
          <w:rtl/>
        </w:rPr>
        <w:t xml:space="preserve">. </w:t>
      </w:r>
      <w:r w:rsidRPr="00FA2266">
        <w:rPr>
          <w:rFonts w:hint="cs"/>
          <w:rtl/>
        </w:rPr>
        <w:t>وقال</w:t>
      </w:r>
      <w:r w:rsidR="00C0244F">
        <w:rPr>
          <w:rFonts w:hint="cs"/>
          <w:rtl/>
        </w:rPr>
        <w:t xml:space="preserve">: </w:t>
      </w:r>
      <w:r>
        <w:rPr>
          <w:rFonts w:hint="cs"/>
          <w:rtl/>
        </w:rPr>
        <w:t>حدّثني محمّد</w:t>
      </w:r>
      <w:r w:rsidRPr="00FA2266">
        <w:rPr>
          <w:rFonts w:hint="cs"/>
          <w:rtl/>
        </w:rPr>
        <w:t xml:space="preserve"> بن سنان</w:t>
      </w:r>
      <w:r>
        <w:rPr>
          <w:rFonts w:hint="cs"/>
          <w:rtl/>
        </w:rPr>
        <w:t xml:space="preserve">. </w:t>
      </w:r>
    </w:p>
    <w:p w:rsidR="001A6AE0" w:rsidRPr="00FA2266" w:rsidRDefault="001A6AE0" w:rsidP="001530A6">
      <w:pPr>
        <w:pStyle w:val="libNormal"/>
        <w:rPr>
          <w:rtl/>
        </w:rPr>
      </w:pPr>
      <w:r w:rsidRPr="00FA2266">
        <w:rPr>
          <w:rFonts w:hint="cs"/>
          <w:rtl/>
        </w:rPr>
        <w:t>قال</w:t>
      </w:r>
      <w:r w:rsidR="00C0244F">
        <w:rPr>
          <w:rFonts w:hint="cs"/>
          <w:rtl/>
        </w:rPr>
        <w:t xml:space="preserve">: </w:t>
      </w:r>
      <w:r>
        <w:rPr>
          <w:rFonts w:hint="cs"/>
          <w:rtl/>
        </w:rPr>
        <w:t xml:space="preserve">حدّثنا </w:t>
      </w:r>
      <w:r w:rsidRPr="00FA2266">
        <w:rPr>
          <w:rFonts w:hint="cs"/>
          <w:rtl/>
        </w:rPr>
        <w:t>أبو بكر الحنفي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المنذر بن ثعلب</w:t>
      </w:r>
      <w:r>
        <w:rPr>
          <w:rFonts w:hint="cs"/>
          <w:rtl/>
        </w:rPr>
        <w:t xml:space="preserve">ة، </w:t>
      </w:r>
      <w:r w:rsidRPr="00FA2266">
        <w:rPr>
          <w:rFonts w:hint="cs"/>
          <w:rtl/>
        </w:rPr>
        <w:t>ق</w:t>
      </w:r>
      <w:r>
        <w:rPr>
          <w:rFonts w:hint="cs"/>
          <w:rtl/>
        </w:rPr>
        <w:t>ا</w:t>
      </w:r>
      <w:r w:rsidRPr="00FA2266">
        <w:rPr>
          <w:rFonts w:hint="cs"/>
          <w:rtl/>
        </w:rPr>
        <w:t>ل</w:t>
      </w:r>
      <w:r w:rsidR="00C0244F">
        <w:rPr>
          <w:rFonts w:hint="cs"/>
          <w:rtl/>
        </w:rPr>
        <w:t xml:space="preserve">: </w:t>
      </w:r>
      <w:r>
        <w:rPr>
          <w:rFonts w:hint="cs"/>
          <w:rtl/>
        </w:rPr>
        <w:t xml:space="preserve">حدّثنا </w:t>
      </w:r>
      <w:r w:rsidRPr="00FA2266">
        <w:rPr>
          <w:rFonts w:hint="cs"/>
          <w:rtl/>
        </w:rPr>
        <w:t>علباء بن</w:t>
      </w:r>
      <w:r>
        <w:rPr>
          <w:rFonts w:hint="cs"/>
          <w:rtl/>
        </w:rPr>
        <w:t xml:space="preserve"> أحمد </w:t>
      </w:r>
      <w:r w:rsidRPr="00FA2266">
        <w:rPr>
          <w:rFonts w:hint="cs"/>
          <w:rtl/>
        </w:rPr>
        <w:t>الشكري</w:t>
      </w:r>
      <w:r>
        <w:rPr>
          <w:rFonts w:hint="cs"/>
          <w:rtl/>
        </w:rPr>
        <w:t xml:space="preserve">، </w:t>
      </w:r>
      <w:r w:rsidRPr="00FA2266">
        <w:rPr>
          <w:rFonts w:hint="cs"/>
          <w:rtl/>
        </w:rPr>
        <w:t>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w:t>
      </w:r>
      <w:r w:rsidRPr="00002E7B">
        <w:rPr>
          <w:rStyle w:val="libAlaemChar"/>
          <w:rFonts w:hint="cs"/>
          <w:rtl/>
        </w:rPr>
        <w:t>)</w:t>
      </w:r>
      <w:r>
        <w:rPr>
          <w:rFonts w:hint="cs"/>
          <w:rtl/>
        </w:rPr>
        <w:t xml:space="preserve"> الآية. أ</w:t>
      </w:r>
      <w:r w:rsidRPr="00FA2266">
        <w:rPr>
          <w:rFonts w:hint="cs"/>
          <w:rtl/>
        </w:rPr>
        <w:t>رسل رسول الله</w:t>
      </w:r>
      <w:r>
        <w:rPr>
          <w:rFonts w:hint="cs"/>
          <w:rtl/>
        </w:rPr>
        <w:t xml:space="preserve"> </w:t>
      </w:r>
      <w:r w:rsidR="006E430D" w:rsidRPr="00BF39C2">
        <w:rPr>
          <w:rFonts w:hint="cs"/>
          <w:rtl/>
        </w:rPr>
        <w:t>صلّى الله عليه وآله وسلّم</w:t>
      </w:r>
      <w:r>
        <w:rPr>
          <w:rFonts w:hint="cs"/>
          <w:rtl/>
        </w:rPr>
        <w:t xml:space="preserve"> إلى </w:t>
      </w:r>
      <w:r w:rsidRPr="00FA2266">
        <w:rPr>
          <w:rFonts w:hint="cs"/>
          <w:rtl/>
        </w:rPr>
        <w:t>عليّ وفاطمة و</w:t>
      </w:r>
      <w:r>
        <w:rPr>
          <w:rFonts w:hint="cs"/>
          <w:rtl/>
        </w:rPr>
        <w:t>ابن</w:t>
      </w:r>
      <w:r w:rsidRPr="00FA2266">
        <w:rPr>
          <w:rFonts w:hint="cs"/>
          <w:rtl/>
        </w:rPr>
        <w:t>يهما الحسن والحسين</w:t>
      </w:r>
      <w:r>
        <w:rPr>
          <w:rFonts w:hint="cs"/>
          <w:rtl/>
        </w:rPr>
        <w:t xml:space="preserve">، </w:t>
      </w:r>
      <w:r w:rsidRPr="00FA2266">
        <w:rPr>
          <w:rFonts w:hint="cs"/>
          <w:rtl/>
        </w:rPr>
        <w:t>ودعا اليهود ليلاعنهم</w:t>
      </w:r>
      <w:r w:rsidR="00C0244F">
        <w:rPr>
          <w:rFonts w:hint="cs"/>
          <w:rtl/>
        </w:rPr>
        <w:t xml:space="preserve">: </w:t>
      </w:r>
      <w:r w:rsidRPr="00FA2266">
        <w:rPr>
          <w:rFonts w:hint="cs"/>
          <w:rtl/>
        </w:rPr>
        <w:t>فقال شاب</w:t>
      </w:r>
      <w:r>
        <w:rPr>
          <w:rFonts w:hint="cs"/>
          <w:rtl/>
        </w:rPr>
        <w:t>ٌّ</w:t>
      </w:r>
      <w:r w:rsidRPr="00FA2266">
        <w:rPr>
          <w:rFonts w:hint="cs"/>
          <w:rtl/>
        </w:rPr>
        <w:t xml:space="preserve"> من اليهود</w:t>
      </w:r>
      <w:r w:rsidR="00C0244F">
        <w:rPr>
          <w:rFonts w:hint="cs"/>
          <w:rtl/>
        </w:rPr>
        <w:t xml:space="preserve">: </w:t>
      </w:r>
      <w:r w:rsidRPr="00FA2266">
        <w:rPr>
          <w:rFonts w:hint="cs"/>
          <w:rtl/>
        </w:rPr>
        <w:t xml:space="preserve">ويحكم </w:t>
      </w:r>
      <w:r>
        <w:rPr>
          <w:rFonts w:hint="cs"/>
          <w:rtl/>
        </w:rPr>
        <w:t>أ</w:t>
      </w:r>
      <w:r w:rsidRPr="00FA2266">
        <w:rPr>
          <w:rFonts w:hint="cs"/>
          <w:rtl/>
        </w:rPr>
        <w:t>ليس عهدكم بال</w:t>
      </w:r>
      <w:r>
        <w:rPr>
          <w:rFonts w:hint="cs"/>
          <w:rtl/>
        </w:rPr>
        <w:t>أ</w:t>
      </w:r>
      <w:r w:rsidRPr="00FA2266">
        <w:rPr>
          <w:rFonts w:hint="cs"/>
          <w:rtl/>
        </w:rPr>
        <w:t xml:space="preserve">مس </w:t>
      </w:r>
      <w:r>
        <w:rPr>
          <w:rFonts w:hint="cs"/>
          <w:rtl/>
        </w:rPr>
        <w:t>إ</w:t>
      </w:r>
      <w:r w:rsidRPr="00FA2266">
        <w:rPr>
          <w:rFonts w:hint="cs"/>
          <w:rtl/>
        </w:rPr>
        <w:t>خوانكم الذين مسخوا قردةً وخنازير</w:t>
      </w:r>
      <w:r>
        <w:rPr>
          <w:rFonts w:hint="cs"/>
          <w:rtl/>
        </w:rPr>
        <w:t xml:space="preserve">؟ </w:t>
      </w:r>
      <w:r w:rsidRPr="00FA2266">
        <w:rPr>
          <w:rFonts w:hint="cs"/>
          <w:rtl/>
        </w:rPr>
        <w:t>لا</w:t>
      </w:r>
      <w:r>
        <w:rPr>
          <w:rFonts w:hint="cs"/>
          <w:rtl/>
        </w:rPr>
        <w:t xml:space="preserve"> </w:t>
      </w:r>
      <w:r w:rsidRPr="00FA2266">
        <w:rPr>
          <w:rFonts w:hint="cs"/>
          <w:rtl/>
        </w:rPr>
        <w:t>تلاعنوا</w:t>
      </w:r>
      <w:r>
        <w:rPr>
          <w:rFonts w:hint="cs"/>
          <w:rtl/>
        </w:rPr>
        <w:t xml:space="preserve">، </w:t>
      </w:r>
      <w:r w:rsidRPr="00FA2266">
        <w:rPr>
          <w:rFonts w:hint="cs"/>
          <w:rtl/>
        </w:rPr>
        <w:t>فانتهوا</w:t>
      </w:r>
      <w:r>
        <w:rPr>
          <w:rFonts w:hint="cs"/>
          <w:rtl/>
        </w:rPr>
        <w:t xml:space="preserve">. </w:t>
      </w:r>
    </w:p>
    <w:p w:rsidR="001A6AE0" w:rsidRDefault="001A6AE0" w:rsidP="008F730F">
      <w:pPr>
        <w:pStyle w:val="libNormal"/>
        <w:rPr>
          <w:rtl/>
        </w:rPr>
      </w:pPr>
      <w:r w:rsidRPr="00FA2266">
        <w:rPr>
          <w:rFonts w:hint="cs"/>
          <w:rtl/>
        </w:rPr>
        <w:t>وننقل فيما يلي ما</w:t>
      </w:r>
      <w:r>
        <w:rPr>
          <w:rFonts w:hint="cs"/>
          <w:rtl/>
        </w:rPr>
        <w:t xml:space="preserve"> أ</w:t>
      </w:r>
      <w:r w:rsidRPr="00FA2266">
        <w:rPr>
          <w:rFonts w:hint="cs"/>
          <w:rtl/>
        </w:rPr>
        <w:t>ورده العل</w:t>
      </w:r>
      <w:r>
        <w:rPr>
          <w:rFonts w:hint="cs"/>
          <w:rtl/>
        </w:rPr>
        <w:t>ّ</w:t>
      </w:r>
      <w:r w:rsidRPr="00FA2266">
        <w:rPr>
          <w:rFonts w:hint="cs"/>
          <w:rtl/>
        </w:rPr>
        <w:t>امة</w:t>
      </w:r>
      <w:r>
        <w:rPr>
          <w:rFonts w:hint="cs"/>
          <w:rtl/>
        </w:rPr>
        <w:t xml:space="preserve"> </w:t>
      </w:r>
      <w:r w:rsidRPr="00FA2266">
        <w:rPr>
          <w:rFonts w:hint="cs"/>
          <w:rtl/>
        </w:rPr>
        <w:t xml:space="preserve">السيد </w:t>
      </w:r>
      <w:r>
        <w:rPr>
          <w:rFonts w:hint="cs"/>
          <w:rtl/>
        </w:rPr>
        <w:t>محمّد</w:t>
      </w:r>
      <w:r w:rsidRPr="00FA2266">
        <w:rPr>
          <w:rFonts w:hint="cs"/>
          <w:rtl/>
        </w:rPr>
        <w:t xml:space="preserve"> بن </w:t>
      </w:r>
      <w:r>
        <w:rPr>
          <w:rFonts w:hint="cs"/>
          <w:rtl/>
        </w:rPr>
        <w:t>محمّد</w:t>
      </w:r>
      <w:r w:rsidRPr="00FA2266">
        <w:rPr>
          <w:rFonts w:hint="cs"/>
          <w:rtl/>
        </w:rPr>
        <w:t xml:space="preserve"> الحائري البحر</w:t>
      </w:r>
      <w:r>
        <w:rPr>
          <w:rFonts w:hint="cs"/>
          <w:rtl/>
        </w:rPr>
        <w:t>اني</w:t>
      </w:r>
      <w:r w:rsidR="00C0244F">
        <w:rPr>
          <w:rFonts w:hint="cs"/>
          <w:rtl/>
        </w:rPr>
        <w:t xml:space="preserve">: </w:t>
      </w:r>
      <w:r w:rsidRPr="00FA2266">
        <w:rPr>
          <w:rFonts w:hint="cs"/>
          <w:rtl/>
        </w:rPr>
        <w:t xml:space="preserve">قال في كتابه </w:t>
      </w:r>
      <w:r w:rsidR="008F730F">
        <w:rPr>
          <w:rFonts w:hint="cs"/>
          <w:rtl/>
        </w:rPr>
        <w:t>(</w:t>
      </w:r>
      <w:r w:rsidRPr="00FA2266">
        <w:rPr>
          <w:rFonts w:hint="cs"/>
          <w:rtl/>
        </w:rPr>
        <w:t>خلفاء الرسول</w:t>
      </w:r>
      <w:r w:rsidR="008F730F">
        <w:rPr>
          <w:rFonts w:hint="cs"/>
          <w:rtl/>
        </w:rPr>
        <w:t>)</w:t>
      </w:r>
      <w:r w:rsidRPr="00FA2266">
        <w:rPr>
          <w:rFonts w:hint="cs"/>
          <w:rtl/>
        </w:rPr>
        <w:t xml:space="preserve"> </w:t>
      </w:r>
      <w:r w:rsidRPr="005305DE">
        <w:rPr>
          <w:rStyle w:val="libFootnotenumChar"/>
          <w:rFonts w:hint="cs"/>
          <w:rtl/>
        </w:rPr>
        <w:t>(1)</w:t>
      </w:r>
      <w:r>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1530A6" w:rsidRPr="00943108">
        <w:rPr>
          <w:rStyle w:val="libAieChar"/>
          <w:rtl/>
        </w:rPr>
        <w:t>نَدْعُ أَبْنَاءَنَا وَأَبْنَاءَكُمْ</w:t>
      </w:r>
      <w:r w:rsidRPr="001659DF">
        <w:rPr>
          <w:rStyle w:val="libAieChar"/>
          <w:rtl/>
        </w:rPr>
        <w:t xml:space="preserve"> وَنِسَاءَنَا وَنِسَاءَكُمْ وَأَنفُسَنَا وَأَنفُسَكُمْ</w:t>
      </w:r>
      <w:r w:rsidR="00570A10">
        <w:rPr>
          <w:rStyle w:val="libAieChar"/>
          <w:rtl/>
        </w:rPr>
        <w:t xml:space="preserve"> ثمّ </w:t>
      </w:r>
      <w:r w:rsidRPr="001659DF">
        <w:rPr>
          <w:rStyle w:val="libAieChar"/>
          <w:rtl/>
        </w:rPr>
        <w:t>نَبْتَهِلْ فَنَجْعَل لَّعْنَتَ اللهِ عَلَى الْكَاذِبِينَ</w:t>
      </w:r>
      <w:r w:rsidRPr="00002E7B">
        <w:rPr>
          <w:rStyle w:val="libAlaemChar"/>
          <w:rFonts w:hint="cs"/>
          <w:rtl/>
        </w:rPr>
        <w:t>)</w:t>
      </w:r>
      <w:r w:rsidRPr="00FA2266">
        <w:rPr>
          <w:rFonts w:hint="cs"/>
          <w:rtl/>
        </w:rPr>
        <w:t xml:space="preserve"> وذلك لظهور الولاية المسندة</w:t>
      </w:r>
      <w:r>
        <w:rPr>
          <w:rFonts w:hint="cs"/>
          <w:rtl/>
        </w:rPr>
        <w:t xml:space="preserve"> إلى </w:t>
      </w:r>
      <w:r w:rsidRPr="00FA2266">
        <w:rPr>
          <w:rFonts w:hint="cs"/>
          <w:rtl/>
        </w:rPr>
        <w:t>الله سبح</w:t>
      </w:r>
      <w:r>
        <w:rPr>
          <w:rFonts w:hint="cs"/>
          <w:rtl/>
        </w:rPr>
        <w:t>انه</w:t>
      </w:r>
      <w:r w:rsidRPr="00FA2266">
        <w:rPr>
          <w:rFonts w:hint="cs"/>
          <w:rtl/>
        </w:rPr>
        <w:t xml:space="preserve"> في الولاية العام</w:t>
      </w:r>
      <w:r>
        <w:rPr>
          <w:rFonts w:hint="cs"/>
          <w:rtl/>
        </w:rPr>
        <w:t>ّ</w:t>
      </w:r>
      <w:r w:rsidRPr="00FA2266">
        <w:rPr>
          <w:rFonts w:hint="cs"/>
          <w:rtl/>
        </w:rPr>
        <w:t>ة المطلقة</w:t>
      </w:r>
      <w:r>
        <w:rPr>
          <w:rFonts w:hint="cs"/>
          <w:rtl/>
        </w:rPr>
        <w:t xml:space="preserve">، </w:t>
      </w:r>
      <w:r w:rsidRPr="00FA2266">
        <w:rPr>
          <w:rFonts w:hint="cs"/>
          <w:rtl/>
        </w:rPr>
        <w:t>وظهور تساوي المتعاطفات</w:t>
      </w:r>
      <w:r>
        <w:rPr>
          <w:rFonts w:hint="cs"/>
          <w:rtl/>
        </w:rPr>
        <w:t>،</w:t>
      </w:r>
      <w:r w:rsidRPr="00FA2266">
        <w:rPr>
          <w:rFonts w:hint="cs"/>
          <w:rtl/>
        </w:rPr>
        <w:t xml:space="preserve"> في المعنى والحكم</w:t>
      </w:r>
      <w:r>
        <w:rPr>
          <w:rFonts w:hint="cs"/>
          <w:rtl/>
        </w:rPr>
        <w:t xml:space="preserve">. </w:t>
      </w:r>
    </w:p>
    <w:p w:rsidR="001A6AE0" w:rsidRDefault="001A6AE0" w:rsidP="00EE5F0E">
      <w:pPr>
        <w:pStyle w:val="libLine"/>
        <w:rPr>
          <w:rtl/>
        </w:rPr>
      </w:pPr>
      <w:r>
        <w:rPr>
          <w:rFonts w:hint="cs"/>
          <w:rtl/>
        </w:rPr>
        <w:t>____________________</w:t>
      </w:r>
    </w:p>
    <w:p w:rsidR="001A6AE0" w:rsidRPr="00FA2266" w:rsidRDefault="001A6AE0" w:rsidP="001A6AE0">
      <w:pPr>
        <w:pStyle w:val="libFootnote0"/>
        <w:rPr>
          <w:rtl/>
        </w:rPr>
      </w:pPr>
      <w:r>
        <w:rPr>
          <w:rFonts w:hint="cs"/>
          <w:rtl/>
        </w:rPr>
        <w:t xml:space="preserve">(1) </w:t>
      </w:r>
      <w:r w:rsidRPr="00FA2266">
        <w:rPr>
          <w:rFonts w:hint="cs"/>
          <w:rtl/>
        </w:rPr>
        <w:t>خلفاء الرسول</w:t>
      </w:r>
      <w:r w:rsidR="00C0244F">
        <w:rPr>
          <w:rFonts w:hint="cs"/>
          <w:rtl/>
        </w:rPr>
        <w:t xml:space="preserve">: </w:t>
      </w:r>
      <w:r w:rsidRPr="00FA2266">
        <w:rPr>
          <w:rFonts w:hint="cs"/>
          <w:rtl/>
        </w:rPr>
        <w:t>ص</w:t>
      </w:r>
      <w:r>
        <w:rPr>
          <w:rFonts w:hint="cs"/>
          <w:rtl/>
        </w:rPr>
        <w:t xml:space="preserve"> </w:t>
      </w:r>
      <w:r w:rsidRPr="00FA2266">
        <w:rPr>
          <w:rFonts w:hint="cs"/>
          <w:rtl/>
        </w:rPr>
        <w:t>107</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وجه </w:t>
      </w:r>
      <w:r>
        <w:rPr>
          <w:rFonts w:hint="cs"/>
          <w:rtl/>
        </w:rPr>
        <w:t>الدلا</w:t>
      </w:r>
      <w:r w:rsidRPr="00FA2266">
        <w:rPr>
          <w:rFonts w:hint="cs"/>
          <w:rtl/>
        </w:rPr>
        <w:t>له</w:t>
      </w:r>
      <w:r w:rsidR="00C0244F">
        <w:rPr>
          <w:rFonts w:hint="cs"/>
          <w:rtl/>
        </w:rPr>
        <w:t xml:space="preserve">: </w:t>
      </w:r>
      <w:r>
        <w:rPr>
          <w:rFonts w:hint="cs"/>
          <w:rtl/>
        </w:rPr>
        <w:t>إ</w:t>
      </w:r>
      <w:r w:rsidRPr="00FA2266">
        <w:rPr>
          <w:rFonts w:hint="cs"/>
          <w:rtl/>
        </w:rPr>
        <w:t xml:space="preserve">تفّق المسلمون </w:t>
      </w:r>
      <w:r>
        <w:rPr>
          <w:rFonts w:hint="cs"/>
          <w:rtl/>
        </w:rPr>
        <w:t>أ</w:t>
      </w:r>
      <w:r w:rsidRPr="00FA2266">
        <w:rPr>
          <w:rFonts w:hint="cs"/>
          <w:rtl/>
        </w:rPr>
        <w:t>جمعون على أن</w:t>
      </w:r>
      <w:r>
        <w:rPr>
          <w:rFonts w:hint="cs"/>
          <w:rtl/>
        </w:rPr>
        <w:t>َّ</w:t>
      </w:r>
      <w:r w:rsidRPr="00FA2266">
        <w:rPr>
          <w:rFonts w:hint="cs"/>
          <w:rtl/>
        </w:rPr>
        <w:t xml:space="preserve"> هذه</w:t>
      </w:r>
      <w:r>
        <w:rPr>
          <w:rFonts w:hint="cs"/>
          <w:rtl/>
        </w:rPr>
        <w:t xml:space="preserve"> الآية </w:t>
      </w:r>
      <w:r w:rsidRPr="00FA2266">
        <w:rPr>
          <w:rFonts w:hint="cs"/>
          <w:rtl/>
        </w:rPr>
        <w:t>الكريمة نزلت في وفد نصارى نجران</w:t>
      </w:r>
      <w:r>
        <w:rPr>
          <w:rFonts w:hint="cs"/>
          <w:rtl/>
        </w:rPr>
        <w:t xml:space="preserve">. </w:t>
      </w:r>
      <w:r w:rsidRPr="00FA2266">
        <w:rPr>
          <w:rFonts w:hint="cs"/>
          <w:rtl/>
        </w:rPr>
        <w:t>و</w:t>
      </w:r>
      <w:r>
        <w:rPr>
          <w:rFonts w:hint="cs"/>
          <w:rtl/>
        </w:rPr>
        <w:t>أ</w:t>
      </w:r>
      <w:r w:rsidRPr="00FA2266">
        <w:rPr>
          <w:rFonts w:hint="cs"/>
          <w:rtl/>
        </w:rPr>
        <w:t>جمعوا</w:t>
      </w:r>
      <w:r>
        <w:rPr>
          <w:rFonts w:hint="cs"/>
          <w:rtl/>
        </w:rPr>
        <w:t xml:space="preserve"> أيضاً </w:t>
      </w:r>
      <w:r w:rsidRPr="00FA2266">
        <w:rPr>
          <w:rFonts w:hint="cs"/>
          <w:rtl/>
        </w:rPr>
        <w:t xml:space="preserve">على </w:t>
      </w:r>
      <w:r>
        <w:rPr>
          <w:rFonts w:hint="cs"/>
          <w:rtl/>
        </w:rPr>
        <w:t>أ</w:t>
      </w:r>
      <w:r w:rsidRPr="00FA2266">
        <w:rPr>
          <w:rFonts w:hint="cs"/>
          <w:rtl/>
        </w:rPr>
        <w:t>نّ المراد من لفظة</w:t>
      </w:r>
      <w:r>
        <w:rPr>
          <w:rFonts w:hint="cs"/>
          <w:rtl/>
        </w:rPr>
        <w:t xml:space="preserve"> </w:t>
      </w:r>
      <w:r>
        <w:rPr>
          <w:rStyle w:val="libAlaemChar"/>
          <w:rFonts w:hint="cs"/>
          <w:rtl/>
        </w:rPr>
        <w:t>(</w:t>
      </w:r>
      <w:r w:rsidRPr="001659DF">
        <w:rPr>
          <w:rStyle w:val="libAieChar"/>
          <w:rtl/>
        </w:rPr>
        <w:t>أَنفُسَنَا</w:t>
      </w:r>
      <w:r w:rsidRPr="00002E7B">
        <w:rPr>
          <w:rStyle w:val="libAlaemChar"/>
          <w:rFonts w:hint="cs"/>
          <w:rtl/>
        </w:rPr>
        <w:t>)</w:t>
      </w:r>
      <w:r w:rsidRPr="00FA2266">
        <w:rPr>
          <w:rFonts w:hint="cs"/>
          <w:rtl/>
        </w:rPr>
        <w:t xml:space="preserve"> غير الرسول</w:t>
      </w:r>
      <w:r>
        <w:rPr>
          <w:rFonts w:hint="cs"/>
          <w:rtl/>
        </w:rPr>
        <w:t xml:space="preserve"> </w:t>
      </w:r>
      <w:r w:rsidR="006E430D" w:rsidRPr="00BF39C2">
        <w:rPr>
          <w:rFonts w:hint="cs"/>
          <w:rtl/>
        </w:rPr>
        <w:t>صلّى الله عليه وآله وسلّم</w:t>
      </w:r>
      <w:r w:rsidRPr="00FA2266">
        <w:rPr>
          <w:rFonts w:hint="cs"/>
          <w:rtl/>
        </w:rPr>
        <w:t xml:space="preserve"> وذلك</w:t>
      </w:r>
      <w:r>
        <w:rPr>
          <w:rFonts w:hint="cs"/>
          <w:rtl/>
        </w:rPr>
        <w:t xml:space="preserve"> لأن</w:t>
      </w:r>
      <w:r w:rsidR="00D757C0">
        <w:rPr>
          <w:rFonts w:hint="cs"/>
          <w:rtl/>
        </w:rPr>
        <w:t xml:space="preserve"> </w:t>
      </w:r>
      <w:r w:rsidRPr="00FA2266">
        <w:rPr>
          <w:rFonts w:hint="cs"/>
          <w:rtl/>
        </w:rPr>
        <w:t>الإنسان لايدعو نفسه حقيقة</w:t>
      </w:r>
      <w:r>
        <w:rPr>
          <w:rFonts w:hint="cs"/>
          <w:rtl/>
        </w:rPr>
        <w:t xml:space="preserve">، </w:t>
      </w:r>
      <w:r w:rsidRPr="00FA2266">
        <w:rPr>
          <w:rFonts w:hint="cs"/>
          <w:rtl/>
        </w:rPr>
        <w:t>كما لا</w:t>
      </w:r>
      <w:r>
        <w:rPr>
          <w:rFonts w:hint="cs"/>
          <w:rtl/>
        </w:rPr>
        <w:t xml:space="preserve"> </w:t>
      </w:r>
      <w:r w:rsidRPr="00FA2266">
        <w:rPr>
          <w:rFonts w:hint="cs"/>
          <w:rtl/>
        </w:rPr>
        <w:t>يكلّف نفسه حقيقة</w:t>
      </w:r>
      <w:r>
        <w:rPr>
          <w:rFonts w:hint="cs"/>
          <w:rtl/>
        </w:rPr>
        <w:t xml:space="preserve">، </w:t>
      </w:r>
      <w:r w:rsidRPr="00FA2266">
        <w:rPr>
          <w:rFonts w:hint="cs"/>
          <w:rtl/>
        </w:rPr>
        <w:t>فلا بد</w:t>
      </w:r>
      <w:r>
        <w:rPr>
          <w:rFonts w:hint="cs"/>
          <w:rtl/>
        </w:rPr>
        <w:t>ّ</w:t>
      </w:r>
      <w:r w:rsidRPr="00FA2266">
        <w:rPr>
          <w:rFonts w:hint="cs"/>
          <w:rtl/>
        </w:rPr>
        <w:t xml:space="preserve"> من تعدّد الدّاعي والمدعو وعدم اتحادهما</w:t>
      </w:r>
      <w:r>
        <w:rPr>
          <w:rFonts w:hint="cs"/>
          <w:rtl/>
        </w:rPr>
        <w:t xml:space="preserve">. </w:t>
      </w:r>
      <w:r w:rsidRPr="00FA2266">
        <w:rPr>
          <w:rFonts w:hint="cs"/>
          <w:rtl/>
        </w:rPr>
        <w:t>وتسالموا أيضاً على أن</w:t>
      </w:r>
      <w:r>
        <w:rPr>
          <w:rFonts w:hint="cs"/>
          <w:rtl/>
        </w:rPr>
        <w:t>ّ</w:t>
      </w:r>
      <w:r w:rsidRPr="00FA2266">
        <w:rPr>
          <w:rFonts w:hint="cs"/>
          <w:rtl/>
        </w:rPr>
        <w:t xml:space="preserve"> ذلك الغير هو </w:t>
      </w:r>
      <w:r>
        <w:rPr>
          <w:rFonts w:hint="cs"/>
          <w:rtl/>
        </w:rPr>
        <w:t>عليّ بن أبي طالب</w:t>
      </w:r>
      <w:r w:rsidRPr="00FA2266">
        <w:rPr>
          <w:rFonts w:hint="cs"/>
          <w:rtl/>
        </w:rPr>
        <w:t xml:space="preserve"> ليس غير</w:t>
      </w:r>
      <w:r>
        <w:rPr>
          <w:rFonts w:hint="cs"/>
          <w:rtl/>
        </w:rPr>
        <w:t xml:space="preserve">، </w:t>
      </w:r>
      <w:r w:rsidRPr="00FA2266">
        <w:rPr>
          <w:rFonts w:hint="cs"/>
          <w:rtl/>
        </w:rPr>
        <w:t>فتكون</w:t>
      </w:r>
      <w:r>
        <w:rPr>
          <w:rFonts w:hint="cs"/>
          <w:rtl/>
        </w:rPr>
        <w:t xml:space="preserve"> الآية </w:t>
      </w:r>
      <w:r w:rsidRPr="00FA2266">
        <w:rPr>
          <w:rFonts w:hint="cs"/>
          <w:rtl/>
        </w:rPr>
        <w:t>دال</w:t>
      </w:r>
      <w:r>
        <w:rPr>
          <w:rFonts w:hint="cs"/>
          <w:rtl/>
        </w:rPr>
        <w:t>ّ</w:t>
      </w:r>
      <w:r w:rsidRPr="00FA2266">
        <w:rPr>
          <w:rFonts w:hint="cs"/>
          <w:rtl/>
        </w:rPr>
        <w:t>ة بوضوح على أن</w:t>
      </w:r>
      <w:r>
        <w:rPr>
          <w:rFonts w:hint="cs"/>
          <w:rtl/>
        </w:rPr>
        <w:t>ّ</w:t>
      </w:r>
      <w:r w:rsidRPr="00FA2266">
        <w:rPr>
          <w:rFonts w:hint="cs"/>
          <w:rtl/>
        </w:rPr>
        <w:t xml:space="preserve"> نفس علي</w:t>
      </w:r>
      <w:r>
        <w:rPr>
          <w:rFonts w:hint="cs"/>
          <w:rtl/>
        </w:rPr>
        <w:t>ّ</w:t>
      </w:r>
      <w:r w:rsidRPr="00FA2266">
        <w:rPr>
          <w:rFonts w:hint="cs"/>
          <w:rtl/>
        </w:rPr>
        <w:t xml:space="preserve"> نفس رسول الله</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ولا</w:t>
      </w:r>
      <w:r>
        <w:rPr>
          <w:rFonts w:hint="cs"/>
          <w:rtl/>
        </w:rPr>
        <w:t xml:space="preserve"> </w:t>
      </w:r>
      <w:r w:rsidRPr="00FA2266">
        <w:rPr>
          <w:rFonts w:hint="cs"/>
          <w:rtl/>
        </w:rPr>
        <w:t>يجوز على هذا التقرير أن تكون نفس علي</w:t>
      </w:r>
      <w:r>
        <w:rPr>
          <w:rFonts w:hint="cs"/>
          <w:rtl/>
        </w:rPr>
        <w:t>ّ</w:t>
      </w:r>
      <w:r w:rsidRPr="00FA2266">
        <w:rPr>
          <w:rFonts w:hint="cs"/>
          <w:rtl/>
        </w:rPr>
        <w:t xml:space="preserve"> عين نفس الرسول لبداهة بطل</w:t>
      </w:r>
      <w:r>
        <w:rPr>
          <w:rFonts w:hint="cs"/>
          <w:rtl/>
        </w:rPr>
        <w:t xml:space="preserve">انه. </w:t>
      </w:r>
    </w:p>
    <w:p w:rsidR="001A6AE0" w:rsidRPr="00C0503E" w:rsidRDefault="001A6AE0" w:rsidP="001A6AE0">
      <w:pPr>
        <w:pStyle w:val="libNormal"/>
        <w:rPr>
          <w:rtl/>
        </w:rPr>
      </w:pPr>
      <w:r w:rsidRPr="00C0503E">
        <w:rPr>
          <w:rFonts w:hint="cs"/>
          <w:rtl/>
        </w:rPr>
        <w:t>بل المراد</w:t>
      </w:r>
      <w:r>
        <w:rPr>
          <w:rFonts w:hint="cs"/>
          <w:rtl/>
        </w:rPr>
        <w:t xml:space="preserve"> أنَّ</w:t>
      </w:r>
      <w:r w:rsidRPr="00C0503E">
        <w:rPr>
          <w:rFonts w:hint="cs"/>
          <w:rtl/>
        </w:rPr>
        <w:t xml:space="preserve"> نفس عليّ</w:t>
      </w:r>
      <w:r>
        <w:rPr>
          <w:rFonts w:hint="cs"/>
          <w:rtl/>
        </w:rPr>
        <w:t>ٍ</w:t>
      </w:r>
      <w:r w:rsidRPr="00C0503E">
        <w:rPr>
          <w:rFonts w:hint="cs"/>
          <w:rtl/>
        </w:rPr>
        <w:t xml:space="preserve"> من نفس الرسول ونظيره</w:t>
      </w:r>
      <w:r>
        <w:rPr>
          <w:rFonts w:hint="cs"/>
          <w:rtl/>
        </w:rPr>
        <w:t xml:space="preserve">، </w:t>
      </w:r>
      <w:r w:rsidRPr="00C0503E">
        <w:rPr>
          <w:rFonts w:hint="cs"/>
          <w:rtl/>
        </w:rPr>
        <w:t xml:space="preserve">وما لهذا المعنى من </w:t>
      </w:r>
      <w:r>
        <w:rPr>
          <w:rFonts w:hint="cs"/>
          <w:rtl/>
        </w:rPr>
        <w:t>أ</w:t>
      </w:r>
      <w:r w:rsidRPr="00C0503E">
        <w:rPr>
          <w:rFonts w:hint="cs"/>
          <w:rtl/>
        </w:rPr>
        <w:t>لفاظ وذلك يقتضي تساويهما في جميع الصفات على وجه العموم ليصبح التماثل</w:t>
      </w:r>
      <w:r>
        <w:rPr>
          <w:rFonts w:hint="cs"/>
          <w:rtl/>
        </w:rPr>
        <w:t xml:space="preserve">. </w:t>
      </w:r>
      <w:r w:rsidRPr="00C0503E">
        <w:rPr>
          <w:rFonts w:hint="cs"/>
          <w:rtl/>
        </w:rPr>
        <w:t>نترك ال</w:t>
      </w:r>
      <w:r>
        <w:rPr>
          <w:rFonts w:hint="cs"/>
          <w:rtl/>
        </w:rPr>
        <w:t>أ</w:t>
      </w:r>
      <w:r w:rsidRPr="00C0503E">
        <w:rPr>
          <w:rFonts w:hint="cs"/>
          <w:rtl/>
        </w:rPr>
        <w:t>خذ بهذا العموم في وصف النبوّة</w:t>
      </w:r>
      <w:r>
        <w:rPr>
          <w:rFonts w:hint="cs"/>
          <w:rtl/>
        </w:rPr>
        <w:t>، لأنَّ</w:t>
      </w:r>
      <w:r w:rsidR="00D757C0">
        <w:rPr>
          <w:rFonts w:hint="cs"/>
          <w:rtl/>
        </w:rPr>
        <w:t xml:space="preserve"> </w:t>
      </w:r>
      <w:r>
        <w:rPr>
          <w:rFonts w:hint="cs"/>
          <w:rtl/>
        </w:rPr>
        <w:t xml:space="preserve">محمّد </w:t>
      </w:r>
      <w:r w:rsidR="006E430D" w:rsidRPr="00BF39C2">
        <w:rPr>
          <w:rFonts w:hint="cs"/>
          <w:rtl/>
        </w:rPr>
        <w:t>صلّى الله عليه وآله وسلّم</w:t>
      </w:r>
      <w:r w:rsidRPr="00C0503E">
        <w:rPr>
          <w:rFonts w:hint="cs"/>
          <w:rtl/>
        </w:rPr>
        <w:t xml:space="preserve"> كان نبي</w:t>
      </w:r>
      <w:r>
        <w:rPr>
          <w:rFonts w:hint="cs"/>
          <w:rtl/>
        </w:rPr>
        <w:t>ّ</w:t>
      </w:r>
      <w:r w:rsidRPr="00C0503E">
        <w:rPr>
          <w:rFonts w:hint="cs"/>
          <w:rtl/>
        </w:rPr>
        <w:t>اً</w:t>
      </w:r>
      <w:r>
        <w:rPr>
          <w:rFonts w:hint="cs"/>
          <w:rtl/>
        </w:rPr>
        <w:t xml:space="preserve">. </w:t>
      </w:r>
      <w:r w:rsidRPr="00C0503E">
        <w:rPr>
          <w:rFonts w:hint="cs"/>
          <w:rtl/>
        </w:rPr>
        <w:t>وعلي</w:t>
      </w:r>
      <w:r>
        <w:rPr>
          <w:rFonts w:hint="cs"/>
          <w:rtl/>
        </w:rPr>
        <w:t>ّ</w:t>
      </w:r>
      <w:r w:rsidRPr="00C0503E">
        <w:rPr>
          <w:rFonts w:hint="cs"/>
          <w:rtl/>
        </w:rPr>
        <w:t xml:space="preserve"> ليس بنبي</w:t>
      </w:r>
      <w:r>
        <w:rPr>
          <w:rFonts w:hint="cs"/>
          <w:rtl/>
        </w:rPr>
        <w:t>ّ</w:t>
      </w:r>
      <w:r w:rsidRPr="00C0503E">
        <w:rPr>
          <w:rFonts w:hint="cs"/>
          <w:rtl/>
        </w:rPr>
        <w:t xml:space="preserve"> على الاجماع والضرورة من الدين</w:t>
      </w:r>
      <w:r>
        <w:rPr>
          <w:rFonts w:hint="cs"/>
          <w:rtl/>
        </w:rPr>
        <w:t xml:space="preserve">، </w:t>
      </w:r>
      <w:r w:rsidRPr="00C0503E">
        <w:rPr>
          <w:rFonts w:hint="cs"/>
          <w:rtl/>
        </w:rPr>
        <w:t>وكذلك نترك الاخذ به في حقّ الفضل</w:t>
      </w:r>
      <w:r>
        <w:rPr>
          <w:rFonts w:hint="cs"/>
          <w:rtl/>
        </w:rPr>
        <w:t xml:space="preserve">، </w:t>
      </w:r>
      <w:r w:rsidRPr="00C0503E">
        <w:rPr>
          <w:rFonts w:hint="cs"/>
          <w:rtl/>
        </w:rPr>
        <w:t>لقيام الضرورة على أن</w:t>
      </w:r>
      <w:r>
        <w:rPr>
          <w:rFonts w:hint="cs"/>
          <w:rtl/>
        </w:rPr>
        <w:t xml:space="preserve">ّ النبيّ </w:t>
      </w:r>
      <w:r w:rsidRPr="00C0503E">
        <w:rPr>
          <w:rFonts w:hint="cs"/>
          <w:rtl/>
        </w:rPr>
        <w:t>أفضل من عليّ</w:t>
      </w:r>
      <w:r>
        <w:rPr>
          <w:rFonts w:hint="cs"/>
          <w:rtl/>
        </w:rPr>
        <w:t xml:space="preserve">ٍ. </w:t>
      </w:r>
      <w:r w:rsidRPr="00C0503E">
        <w:rPr>
          <w:rFonts w:hint="cs"/>
          <w:rtl/>
        </w:rPr>
        <w:t>فيبقى البا</w:t>
      </w:r>
      <w:r>
        <w:rPr>
          <w:rFonts w:hint="cs"/>
          <w:rtl/>
        </w:rPr>
        <w:t>قي</w:t>
      </w:r>
      <w:r w:rsidRPr="00C0503E">
        <w:rPr>
          <w:rFonts w:hint="cs"/>
          <w:rtl/>
        </w:rPr>
        <w:t xml:space="preserve"> تحت العموم</w:t>
      </w:r>
      <w:r>
        <w:rPr>
          <w:rFonts w:hint="cs"/>
          <w:rtl/>
        </w:rPr>
        <w:t xml:space="preserve">، </w:t>
      </w:r>
      <w:r w:rsidRPr="00C0503E">
        <w:rPr>
          <w:rFonts w:hint="cs"/>
          <w:rtl/>
        </w:rPr>
        <w:t>فهما مثلان في ما عدا هذين ال</w:t>
      </w:r>
      <w:r>
        <w:rPr>
          <w:rFonts w:hint="cs"/>
          <w:rtl/>
        </w:rPr>
        <w:t>أ</w:t>
      </w:r>
      <w:r w:rsidRPr="00C0503E">
        <w:rPr>
          <w:rFonts w:hint="cs"/>
          <w:rtl/>
        </w:rPr>
        <w:t>مرين بلا امتراء</w:t>
      </w:r>
      <w:r>
        <w:rPr>
          <w:rFonts w:hint="cs"/>
          <w:rtl/>
        </w:rPr>
        <w:t xml:space="preserve">. </w:t>
      </w:r>
      <w:r w:rsidRPr="00C0503E">
        <w:rPr>
          <w:rFonts w:hint="cs"/>
          <w:rtl/>
        </w:rPr>
        <w:t>فمن ذلك ما</w:t>
      </w:r>
      <w:r>
        <w:rPr>
          <w:rFonts w:hint="cs"/>
          <w:rtl/>
        </w:rPr>
        <w:t xml:space="preserve"> </w:t>
      </w:r>
      <w:r w:rsidRPr="00C0503E">
        <w:rPr>
          <w:rFonts w:hint="cs"/>
          <w:rtl/>
        </w:rPr>
        <w:t>ثبت باجماع المسلمين أن</w:t>
      </w:r>
      <w:r>
        <w:rPr>
          <w:rFonts w:hint="cs"/>
          <w:rtl/>
        </w:rPr>
        <w:t xml:space="preserve">َّ النبيّ محمّد </w:t>
      </w:r>
      <w:r w:rsidR="006E430D" w:rsidRPr="00BF39C2">
        <w:rPr>
          <w:rFonts w:hint="cs"/>
          <w:rtl/>
        </w:rPr>
        <w:t>صلّى الله عليه وآله وسلّم</w:t>
      </w:r>
      <w:r w:rsidRPr="00C0503E">
        <w:rPr>
          <w:rFonts w:hint="cs"/>
          <w:rtl/>
        </w:rPr>
        <w:t xml:space="preserve"> أفضل من سائر الأنبياء بلا استثناء فيجب أن يكون نفس عليّ مثله</w:t>
      </w:r>
      <w:r>
        <w:rPr>
          <w:rFonts w:hint="cs"/>
          <w:rtl/>
        </w:rPr>
        <w:t xml:space="preserve">. </w:t>
      </w:r>
    </w:p>
    <w:p w:rsidR="001A6AE0" w:rsidRPr="00FA2266" w:rsidRDefault="001A6AE0" w:rsidP="00203BF8">
      <w:pPr>
        <w:pStyle w:val="libNormal"/>
        <w:rPr>
          <w:rtl/>
        </w:rPr>
      </w:pPr>
      <w:r w:rsidRPr="00C0503E">
        <w:rPr>
          <w:rFonts w:hint="cs"/>
          <w:rtl/>
        </w:rPr>
        <w:t>ورواه أيضاً</w:t>
      </w:r>
      <w:r>
        <w:rPr>
          <w:rFonts w:hint="cs"/>
          <w:rtl/>
        </w:rPr>
        <w:t xml:space="preserve"> أحمد </w:t>
      </w:r>
      <w:r w:rsidRPr="00C0503E">
        <w:rPr>
          <w:rFonts w:hint="cs"/>
          <w:rtl/>
        </w:rPr>
        <w:t>بن حنبل في الحديث</w:t>
      </w:r>
      <w:r>
        <w:rPr>
          <w:rFonts w:hint="cs"/>
          <w:rtl/>
        </w:rPr>
        <w:t xml:space="preserve"> </w:t>
      </w:r>
      <w:r w:rsidRPr="00C0503E">
        <w:rPr>
          <w:rFonts w:hint="cs"/>
          <w:rtl/>
        </w:rPr>
        <w:t>27</w:t>
      </w:r>
      <w:r>
        <w:rPr>
          <w:rFonts w:hint="cs"/>
          <w:rtl/>
        </w:rPr>
        <w:t xml:space="preserve"> </w:t>
      </w:r>
      <w:r w:rsidRPr="00C0503E">
        <w:rPr>
          <w:rFonts w:hint="cs"/>
          <w:rtl/>
        </w:rPr>
        <w:t xml:space="preserve">من باب فضائل الحسن والحسين </w:t>
      </w:r>
      <w:r w:rsidRPr="006C582E">
        <w:rPr>
          <w:rStyle w:val="libAlaemChar"/>
          <w:rFonts w:hint="cs"/>
          <w:rtl/>
        </w:rPr>
        <w:t>عليهما‌السلام</w:t>
      </w:r>
      <w:r w:rsidRPr="00C0503E">
        <w:rPr>
          <w:rFonts w:hint="cs"/>
          <w:rtl/>
        </w:rPr>
        <w:t xml:space="preserve"> من كتاب الفضائل قال</w:t>
      </w:r>
      <w:r w:rsidR="00C0244F">
        <w:rPr>
          <w:rFonts w:hint="cs"/>
          <w:rtl/>
        </w:rPr>
        <w:t xml:space="preserve">: </w:t>
      </w:r>
      <w:r>
        <w:rPr>
          <w:rFonts w:hint="cs"/>
          <w:rtl/>
        </w:rPr>
        <w:t xml:space="preserve">حدّثني </w:t>
      </w:r>
      <w:r w:rsidRPr="00C0503E">
        <w:rPr>
          <w:rFonts w:hint="cs"/>
          <w:rtl/>
        </w:rPr>
        <w:t xml:space="preserve">حسن </w:t>
      </w:r>
      <w:r>
        <w:rPr>
          <w:rtl/>
        </w:rPr>
        <w:t>-</w:t>
      </w:r>
      <w:r w:rsidRPr="00C0503E">
        <w:rPr>
          <w:rFonts w:hint="cs"/>
          <w:rtl/>
        </w:rPr>
        <w:t xml:space="preserve"> هو </w:t>
      </w:r>
      <w:r>
        <w:rPr>
          <w:rFonts w:hint="cs"/>
          <w:rtl/>
        </w:rPr>
        <w:t>ابن</w:t>
      </w:r>
      <w:r w:rsidRPr="00C0503E">
        <w:rPr>
          <w:rFonts w:hint="cs"/>
          <w:rtl/>
        </w:rPr>
        <w:t xml:space="preserve"> موسى-</w:t>
      </w:r>
      <w:r>
        <w:rPr>
          <w:rFonts w:hint="cs"/>
          <w:rtl/>
        </w:rPr>
        <w:t xml:space="preserve">، حدّثنا </w:t>
      </w:r>
      <w:r w:rsidRPr="00C0503E">
        <w:rPr>
          <w:rFonts w:hint="cs"/>
          <w:rtl/>
        </w:rPr>
        <w:t>حمّاد بن سلمة</w:t>
      </w:r>
      <w:r>
        <w:rPr>
          <w:rFonts w:hint="cs"/>
          <w:rtl/>
        </w:rPr>
        <w:t xml:space="preserve">، </w:t>
      </w:r>
      <w:r w:rsidRPr="00C0503E">
        <w:rPr>
          <w:rFonts w:hint="cs"/>
          <w:rtl/>
        </w:rPr>
        <w:t>عن يونس</w:t>
      </w:r>
      <w:r>
        <w:rPr>
          <w:rFonts w:hint="cs"/>
          <w:rtl/>
        </w:rPr>
        <w:t xml:space="preserve">، </w:t>
      </w:r>
      <w:r w:rsidRPr="00C0503E">
        <w:rPr>
          <w:rFonts w:hint="cs"/>
          <w:rtl/>
        </w:rPr>
        <w:t>عن الحسن</w:t>
      </w:r>
      <w:r w:rsidRPr="00FA2266">
        <w:rPr>
          <w:rFonts w:hint="cs"/>
          <w:rtl/>
        </w:rPr>
        <w:t xml:space="preserve"> قال</w:t>
      </w:r>
      <w:r w:rsidR="00C0244F">
        <w:rPr>
          <w:rFonts w:hint="cs"/>
          <w:rtl/>
        </w:rPr>
        <w:t xml:space="preserve">: </w:t>
      </w:r>
      <w:r w:rsidRPr="00FA2266">
        <w:rPr>
          <w:rFonts w:hint="cs"/>
          <w:rtl/>
        </w:rPr>
        <w:t>جاء راهبا نجران</w:t>
      </w:r>
      <w:r>
        <w:rPr>
          <w:rFonts w:hint="cs"/>
          <w:rtl/>
        </w:rPr>
        <w:t xml:space="preserve"> إلى النبيّ </w:t>
      </w:r>
      <w:r w:rsidRPr="00FA2266">
        <w:rPr>
          <w:rFonts w:hint="cs"/>
          <w:rtl/>
        </w:rPr>
        <w:t>صلى</w:t>
      </w:r>
      <w:r>
        <w:rPr>
          <w:rFonts w:hint="cs"/>
          <w:rtl/>
        </w:rPr>
        <w:t xml:space="preserve"> الله </w:t>
      </w:r>
      <w:r w:rsidRPr="00FA2266">
        <w:rPr>
          <w:rFonts w:hint="cs"/>
          <w:rtl/>
        </w:rPr>
        <w:t>عليه وسل</w:t>
      </w:r>
      <w:r>
        <w:rPr>
          <w:rFonts w:hint="cs"/>
          <w:rtl/>
        </w:rPr>
        <w:t>ّ</w:t>
      </w:r>
      <w:r w:rsidRPr="00FA2266">
        <w:rPr>
          <w:rFonts w:hint="cs"/>
          <w:rtl/>
        </w:rPr>
        <w:t>م فقال لهما رسول الله</w:t>
      </w:r>
      <w:r w:rsidR="00C0244F">
        <w:rPr>
          <w:rFonts w:hint="cs"/>
          <w:rtl/>
        </w:rPr>
        <w:t xml:space="preserve">: </w:t>
      </w:r>
      <w:r>
        <w:rPr>
          <w:rFonts w:hint="cs"/>
          <w:rtl/>
        </w:rPr>
        <w:t>أ</w:t>
      </w:r>
      <w:r w:rsidRPr="00FA2266">
        <w:rPr>
          <w:rFonts w:hint="cs"/>
          <w:rtl/>
        </w:rPr>
        <w:t>سلما تسلما فقالا</w:t>
      </w:r>
      <w:r w:rsidR="00C0244F">
        <w:rPr>
          <w:rFonts w:hint="cs"/>
          <w:rtl/>
        </w:rPr>
        <w:t xml:space="preserve">: </w:t>
      </w:r>
      <w:r w:rsidRPr="00FA2266">
        <w:rPr>
          <w:rFonts w:hint="cs"/>
          <w:rtl/>
        </w:rPr>
        <w:t xml:space="preserve">قد </w:t>
      </w:r>
      <w:r>
        <w:rPr>
          <w:rFonts w:hint="cs"/>
          <w:rtl/>
        </w:rPr>
        <w:t>أ</w:t>
      </w:r>
      <w:r w:rsidRPr="00FA2266">
        <w:rPr>
          <w:rFonts w:hint="cs"/>
          <w:rtl/>
        </w:rPr>
        <w:t>سلمنا قبلك</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FA2266">
        <w:rPr>
          <w:rFonts w:hint="cs"/>
          <w:rtl/>
        </w:rPr>
        <w:t>كذبتما</w:t>
      </w:r>
      <w:r>
        <w:rPr>
          <w:rFonts w:hint="cs"/>
          <w:rtl/>
        </w:rPr>
        <w:t xml:space="preserve">، </w:t>
      </w:r>
      <w:r w:rsidRPr="00FA2266">
        <w:rPr>
          <w:rFonts w:hint="cs"/>
          <w:rtl/>
        </w:rPr>
        <w:t>منعكما من الإسلام ثلاث</w:t>
      </w:r>
      <w:r w:rsidR="00C0244F">
        <w:rPr>
          <w:rFonts w:hint="cs"/>
          <w:rtl/>
        </w:rPr>
        <w:t xml:space="preserve">: </w:t>
      </w:r>
      <w:r w:rsidRPr="00FA2266">
        <w:rPr>
          <w:rFonts w:hint="cs"/>
          <w:rtl/>
        </w:rPr>
        <w:t>سجودكما للصليب وقولكما</w:t>
      </w:r>
      <w:r w:rsidR="00C0244F">
        <w:rPr>
          <w:rFonts w:hint="cs"/>
          <w:rtl/>
        </w:rPr>
        <w:t xml:space="preserve">: </w:t>
      </w:r>
      <w:r w:rsidRPr="00FA2266">
        <w:rPr>
          <w:rFonts w:hint="cs"/>
          <w:rtl/>
        </w:rPr>
        <w:t>اتّخذ الله ولداً وشربكما الخمر</w:t>
      </w:r>
      <w:r>
        <w:rPr>
          <w:rFonts w:hint="cs"/>
          <w:rtl/>
        </w:rPr>
        <w:t xml:space="preserve">، </w:t>
      </w:r>
      <w:r w:rsidRPr="00FA2266">
        <w:rPr>
          <w:rFonts w:hint="cs"/>
          <w:rtl/>
        </w:rPr>
        <w:t>فقالا</w:t>
      </w:r>
      <w:r w:rsidR="00C0244F">
        <w:rPr>
          <w:rFonts w:hint="cs"/>
          <w:rtl/>
        </w:rPr>
        <w:t xml:space="preserve">: </w:t>
      </w:r>
      <w:r w:rsidRPr="00FA2266">
        <w:rPr>
          <w:rFonts w:hint="cs"/>
          <w:rtl/>
        </w:rPr>
        <w:t>فما تقول في عيسى</w:t>
      </w:r>
      <w:r>
        <w:rPr>
          <w:rFonts w:hint="cs"/>
          <w:rtl/>
        </w:rPr>
        <w:t xml:space="preserve">؟ </w:t>
      </w:r>
      <w:r w:rsidRPr="00FA2266">
        <w:rPr>
          <w:rFonts w:hint="cs"/>
          <w:rtl/>
        </w:rPr>
        <w:t>قال</w:t>
      </w:r>
      <w:r w:rsidR="00C0244F">
        <w:rPr>
          <w:rFonts w:hint="cs"/>
          <w:rtl/>
        </w:rPr>
        <w:t xml:space="preserve">: </w:t>
      </w:r>
      <w:r w:rsidRPr="00FA2266">
        <w:rPr>
          <w:rFonts w:hint="cs"/>
          <w:rtl/>
        </w:rPr>
        <w:t>فسكت</w:t>
      </w:r>
      <w:r>
        <w:rPr>
          <w:rFonts w:hint="cs"/>
          <w:rtl/>
        </w:rPr>
        <w:t xml:space="preserve"> النبيّ </w:t>
      </w:r>
      <w:r w:rsidR="006E430D" w:rsidRPr="00BF39C2">
        <w:rPr>
          <w:rFonts w:hint="cs"/>
          <w:rtl/>
        </w:rPr>
        <w:t>صلّى الله عليه وآله وسلّم</w:t>
      </w:r>
      <w:r w:rsidRPr="00FA2266">
        <w:rPr>
          <w:rFonts w:hint="cs"/>
          <w:rtl/>
        </w:rPr>
        <w:t xml:space="preserve"> ونزل</w:t>
      </w:r>
      <w:r>
        <w:rPr>
          <w:rFonts w:hint="cs"/>
          <w:rtl/>
        </w:rPr>
        <w:t xml:space="preserve"> القرآن </w:t>
      </w:r>
      <w:r>
        <w:rPr>
          <w:rStyle w:val="libAlaemChar"/>
          <w:rFonts w:hint="cs"/>
          <w:rtl/>
        </w:rPr>
        <w:t>(</w:t>
      </w:r>
      <w:r w:rsidRPr="001659DF">
        <w:rPr>
          <w:rStyle w:val="libAieChar"/>
          <w:rtl/>
        </w:rPr>
        <w:t>ذَٰلِكَ نَتْلُوهُ عَلَيْكَ مِنَ الْآيَاتِ وَالذِّكْرِ‌ الْحَكِيمِ</w:t>
      </w:r>
      <w:r w:rsidRPr="00FA2266">
        <w:rPr>
          <w:rStyle w:val="libAlaemChar"/>
          <w:rFonts w:hint="cs"/>
          <w:rtl/>
        </w:rPr>
        <w:t>)</w:t>
      </w:r>
      <w:r>
        <w:rPr>
          <w:rFonts w:hint="cs"/>
          <w:rtl/>
        </w:rPr>
        <w:t xml:space="preserve">... إلى </w:t>
      </w:r>
      <w:r w:rsidRPr="001659DF">
        <w:rPr>
          <w:rFonts w:hint="cs"/>
          <w:rtl/>
        </w:rPr>
        <w:t>قوله</w:t>
      </w:r>
      <w:r>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فدعاهم رسول الله </w:t>
      </w:r>
      <w:r w:rsidR="006E430D" w:rsidRPr="00BF39C2">
        <w:rPr>
          <w:rFonts w:hint="cs"/>
          <w:rtl/>
        </w:rPr>
        <w:t>صلّى الله عليه وآله وسلّم</w:t>
      </w:r>
      <w:r>
        <w:rPr>
          <w:rFonts w:hint="cs"/>
          <w:rtl/>
        </w:rPr>
        <w:t xml:space="preserve"> إلى </w:t>
      </w:r>
      <w:r w:rsidRPr="00FA2266">
        <w:rPr>
          <w:rFonts w:hint="cs"/>
          <w:rtl/>
        </w:rPr>
        <w:t>الملاعنة</w:t>
      </w:r>
      <w:r>
        <w:rPr>
          <w:rFonts w:hint="cs"/>
          <w:rtl/>
        </w:rPr>
        <w:t xml:space="preserve">. </w:t>
      </w:r>
      <w:r w:rsidRPr="00FA2266">
        <w:rPr>
          <w:rFonts w:hint="cs"/>
          <w:rtl/>
        </w:rPr>
        <w:t>قال</w:t>
      </w:r>
      <w:r w:rsidR="00C0244F">
        <w:rPr>
          <w:rFonts w:hint="cs"/>
          <w:rtl/>
        </w:rPr>
        <w:t xml:space="preserve">: </w:t>
      </w:r>
      <w:r w:rsidRPr="00FA2266">
        <w:rPr>
          <w:rFonts w:hint="cs"/>
          <w:rtl/>
        </w:rPr>
        <w:t xml:space="preserve">فجاء بالحسن والحسين وفاطمة </w:t>
      </w:r>
      <w:r>
        <w:rPr>
          <w:rFonts w:hint="cs"/>
          <w:rtl/>
        </w:rPr>
        <w:t>وأ</w:t>
      </w:r>
      <w:r w:rsidRPr="00FA2266">
        <w:rPr>
          <w:rFonts w:hint="cs"/>
          <w:rtl/>
        </w:rPr>
        <w:t>هله وولده قال</w:t>
      </w:r>
      <w:r w:rsidR="00C0244F">
        <w:rPr>
          <w:rFonts w:hint="cs"/>
          <w:rtl/>
        </w:rPr>
        <w:t xml:space="preserve">: </w:t>
      </w:r>
      <w:r w:rsidRPr="00FA2266">
        <w:rPr>
          <w:rFonts w:hint="cs"/>
          <w:rtl/>
        </w:rPr>
        <w:t>فلّما خرجا من عنده قال</w:t>
      </w:r>
      <w:r>
        <w:rPr>
          <w:rFonts w:hint="cs"/>
          <w:rtl/>
        </w:rPr>
        <w:t xml:space="preserve"> أحد</w:t>
      </w:r>
      <w:r w:rsidRPr="00FA2266">
        <w:rPr>
          <w:rFonts w:hint="cs"/>
          <w:rtl/>
        </w:rPr>
        <w:t>هما لصاحبه</w:t>
      </w:r>
      <w:r w:rsidR="00C0244F">
        <w:rPr>
          <w:rFonts w:hint="cs"/>
          <w:rtl/>
        </w:rPr>
        <w:t xml:space="preserve">: </w:t>
      </w:r>
      <w:r>
        <w:rPr>
          <w:rFonts w:hint="cs"/>
          <w:rtl/>
        </w:rPr>
        <w:t>أ</w:t>
      </w:r>
      <w:r w:rsidRPr="00FA2266">
        <w:rPr>
          <w:rFonts w:hint="cs"/>
          <w:rtl/>
        </w:rPr>
        <w:t>قرر بالجزية</w:t>
      </w:r>
      <w:r>
        <w:rPr>
          <w:rFonts w:hint="cs"/>
          <w:rtl/>
        </w:rPr>
        <w:t xml:space="preserve"> </w:t>
      </w:r>
      <w:r w:rsidRPr="00FA2266">
        <w:rPr>
          <w:rFonts w:hint="cs"/>
          <w:rtl/>
        </w:rPr>
        <w:t>ولا</w:t>
      </w:r>
      <w:r>
        <w:rPr>
          <w:rFonts w:hint="cs"/>
          <w:rtl/>
        </w:rPr>
        <w:t xml:space="preserve"> </w:t>
      </w:r>
      <w:r w:rsidRPr="00FA2266">
        <w:rPr>
          <w:rFonts w:hint="cs"/>
          <w:rtl/>
        </w:rPr>
        <w:t>تلاعنه</w:t>
      </w:r>
      <w:r>
        <w:rPr>
          <w:rFonts w:hint="cs"/>
          <w:rtl/>
        </w:rPr>
        <w:t xml:space="preserve">، </w:t>
      </w:r>
      <w:r w:rsidRPr="00FA2266">
        <w:rPr>
          <w:rFonts w:hint="cs"/>
          <w:rtl/>
        </w:rPr>
        <w:t>قال</w:t>
      </w:r>
      <w:r w:rsidR="00C0244F">
        <w:rPr>
          <w:rFonts w:hint="cs"/>
          <w:rtl/>
        </w:rPr>
        <w:t xml:space="preserve">: </w:t>
      </w:r>
      <w:r w:rsidRPr="00FA2266">
        <w:rPr>
          <w:rFonts w:hint="cs"/>
          <w:rtl/>
        </w:rPr>
        <w:t>فرجعا فقالا</w:t>
      </w:r>
      <w:r w:rsidR="00C0244F">
        <w:rPr>
          <w:rFonts w:hint="cs"/>
          <w:rtl/>
        </w:rPr>
        <w:t xml:space="preserve">: </w:t>
      </w:r>
      <w:r w:rsidRPr="00FA2266">
        <w:rPr>
          <w:rFonts w:hint="cs"/>
          <w:rtl/>
        </w:rPr>
        <w:t>نقر</w:t>
      </w:r>
      <w:r>
        <w:rPr>
          <w:rFonts w:hint="cs"/>
          <w:rtl/>
        </w:rPr>
        <w:t xml:space="preserve">ّ </w:t>
      </w:r>
      <w:r w:rsidRPr="00FA2266">
        <w:rPr>
          <w:rFonts w:hint="cs"/>
          <w:rtl/>
        </w:rPr>
        <w:t>بالجزية ولا نلاعنك</w:t>
      </w:r>
      <w:r>
        <w:rPr>
          <w:rFonts w:hint="cs"/>
          <w:rtl/>
        </w:rPr>
        <w:t xml:space="preserve">، </w:t>
      </w:r>
      <w:r w:rsidRPr="00FA2266">
        <w:rPr>
          <w:rFonts w:hint="cs"/>
          <w:rtl/>
        </w:rPr>
        <w:t>قال</w:t>
      </w:r>
      <w:r w:rsidR="00C0244F">
        <w:rPr>
          <w:rFonts w:hint="cs"/>
          <w:rtl/>
        </w:rPr>
        <w:t xml:space="preserve">: </w:t>
      </w:r>
      <w:r w:rsidRPr="00FA2266">
        <w:rPr>
          <w:rFonts w:hint="cs"/>
          <w:rtl/>
        </w:rPr>
        <w:t>ف</w:t>
      </w:r>
      <w:r>
        <w:rPr>
          <w:rFonts w:hint="cs"/>
          <w:rtl/>
        </w:rPr>
        <w:t>أق</w:t>
      </w:r>
      <w:r w:rsidRPr="00FA2266">
        <w:rPr>
          <w:rFonts w:hint="cs"/>
          <w:rtl/>
        </w:rPr>
        <w:t>ر</w:t>
      </w:r>
      <w:r>
        <w:rPr>
          <w:rFonts w:hint="cs"/>
          <w:rtl/>
        </w:rPr>
        <w:t>ّ</w:t>
      </w:r>
      <w:r w:rsidRPr="00FA2266">
        <w:rPr>
          <w:rFonts w:hint="cs"/>
          <w:rtl/>
        </w:rPr>
        <w:t xml:space="preserve"> بالجزية</w:t>
      </w:r>
      <w:r>
        <w:rPr>
          <w:rFonts w:hint="cs"/>
          <w:rtl/>
        </w:rPr>
        <w:t xml:space="preserve">. </w:t>
      </w:r>
      <w:r w:rsidRPr="00FA2266">
        <w:rPr>
          <w:rFonts w:hint="cs"/>
          <w:rtl/>
        </w:rPr>
        <w:t>ورواه بسنده</w:t>
      </w:r>
      <w:r>
        <w:rPr>
          <w:rFonts w:hint="cs"/>
          <w:rtl/>
        </w:rPr>
        <w:t xml:space="preserve">، </w:t>
      </w:r>
      <w:r w:rsidRPr="00FA2266">
        <w:rPr>
          <w:rFonts w:hint="cs"/>
          <w:rtl/>
        </w:rPr>
        <w:t>عنه الوا</w:t>
      </w:r>
      <w:r>
        <w:rPr>
          <w:rFonts w:hint="cs"/>
          <w:rtl/>
        </w:rPr>
        <w:t>ح</w:t>
      </w:r>
      <w:r w:rsidRPr="00FA2266">
        <w:rPr>
          <w:rFonts w:hint="cs"/>
          <w:rtl/>
        </w:rPr>
        <w:t>دي في تفسير</w:t>
      </w:r>
      <w:r>
        <w:rPr>
          <w:rFonts w:hint="cs"/>
          <w:rtl/>
        </w:rPr>
        <w:t xml:space="preserve"> الآية </w:t>
      </w:r>
      <w:r w:rsidRPr="00FA2266">
        <w:rPr>
          <w:rFonts w:hint="cs"/>
          <w:rtl/>
        </w:rPr>
        <w:t xml:space="preserve">الكريمة من كتاب أسباب النزول </w:t>
      </w:r>
      <w:r w:rsidRPr="005305DE">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وكذلك</w:t>
      </w:r>
      <w:r>
        <w:rPr>
          <w:rFonts w:hint="cs"/>
          <w:rtl/>
        </w:rPr>
        <w:t xml:space="preserve"> أخرج </w:t>
      </w:r>
      <w:r w:rsidRPr="00FA2266">
        <w:rPr>
          <w:rFonts w:hint="cs"/>
          <w:rtl/>
        </w:rPr>
        <w:t>أبو الحسن الوا</w:t>
      </w:r>
      <w:r>
        <w:rPr>
          <w:rFonts w:hint="cs"/>
          <w:rtl/>
        </w:rPr>
        <w:t>ح</w:t>
      </w:r>
      <w:r w:rsidRPr="00FA2266">
        <w:rPr>
          <w:rFonts w:hint="cs"/>
          <w:rtl/>
        </w:rPr>
        <w:t xml:space="preserve">دي </w:t>
      </w:r>
      <w:r>
        <w:rPr>
          <w:rtl/>
        </w:rPr>
        <w:t>-</w:t>
      </w:r>
      <w:r w:rsidRPr="00FA2266">
        <w:rPr>
          <w:rFonts w:hint="cs"/>
          <w:rtl/>
        </w:rPr>
        <w:t xml:space="preserve"> المتوف</w:t>
      </w:r>
      <w:r>
        <w:rPr>
          <w:rFonts w:hint="cs"/>
          <w:rtl/>
        </w:rPr>
        <w:t>ّ</w:t>
      </w:r>
      <w:r w:rsidRPr="00FA2266">
        <w:rPr>
          <w:rFonts w:hint="cs"/>
          <w:rtl/>
        </w:rPr>
        <w:t>ى سنة</w:t>
      </w:r>
      <w:r>
        <w:rPr>
          <w:rFonts w:hint="cs"/>
          <w:rtl/>
        </w:rPr>
        <w:t xml:space="preserve"> </w:t>
      </w:r>
      <w:r w:rsidRPr="00FA2266">
        <w:rPr>
          <w:rFonts w:hint="cs"/>
          <w:rtl/>
        </w:rPr>
        <w:t>468</w:t>
      </w:r>
      <w:r>
        <w:rPr>
          <w:rFonts w:hint="cs"/>
          <w:rtl/>
        </w:rPr>
        <w:t xml:space="preserve"> </w:t>
      </w:r>
      <w:r w:rsidRPr="00FA2266">
        <w:rPr>
          <w:rFonts w:hint="cs"/>
          <w:rtl/>
        </w:rPr>
        <w:t>في تفسيره للآية الكريمة من تفسيره الوسيط</w:t>
      </w:r>
      <w:r w:rsidRPr="005305DE">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أسباب النزول</w:t>
      </w:r>
      <w:r w:rsidR="00C0244F">
        <w:rPr>
          <w:rFonts w:hint="cs"/>
          <w:rtl/>
        </w:rPr>
        <w:t xml:space="preserve">: </w:t>
      </w:r>
      <w:r w:rsidRPr="00FA2266">
        <w:rPr>
          <w:rFonts w:hint="cs"/>
          <w:rtl/>
        </w:rPr>
        <w:t>ص</w:t>
      </w:r>
      <w:r>
        <w:rPr>
          <w:rFonts w:hint="cs"/>
          <w:rtl/>
        </w:rPr>
        <w:t xml:space="preserve"> </w:t>
      </w:r>
      <w:r w:rsidRPr="00FA2266">
        <w:rPr>
          <w:rFonts w:hint="cs"/>
          <w:rtl/>
        </w:rPr>
        <w:t>74</w:t>
      </w:r>
      <w:r w:rsidR="00C0244F" w:rsidRPr="00FA2266">
        <w:rPr>
          <w:rFonts w:hint="cs"/>
          <w:rtl/>
        </w:rPr>
        <w:t xml:space="preserve"> ط</w:t>
      </w:r>
      <w:r w:rsidR="00C0244F">
        <w:rPr>
          <w:rFonts w:hint="cs"/>
          <w:rtl/>
        </w:rPr>
        <w:t xml:space="preserve"> </w:t>
      </w:r>
      <w:r w:rsidR="00C0244F"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تفسيره الوسيط</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444</w:t>
      </w:r>
      <w:r>
        <w:rPr>
          <w:rFonts w:hint="cs"/>
          <w:rtl/>
        </w:rPr>
        <w:t xml:space="preserve"> </w:t>
      </w:r>
      <w:r w:rsidRPr="00FA2266">
        <w:rPr>
          <w:rFonts w:hint="cs"/>
          <w:rtl/>
        </w:rPr>
        <w:t>طبعة دار الكتب العلمي</w:t>
      </w:r>
      <w:r>
        <w:rPr>
          <w:rFonts w:hint="cs"/>
          <w:rtl/>
        </w:rPr>
        <w:t>ّة</w:t>
      </w:r>
      <w:r w:rsidRPr="00FA2266">
        <w:rPr>
          <w:rFonts w:hint="cs"/>
          <w:rtl/>
        </w:rPr>
        <w:t xml:space="preserve"> في بيروت</w:t>
      </w:r>
      <w:r>
        <w:rPr>
          <w:rFonts w:hint="cs"/>
          <w:rtl/>
        </w:rPr>
        <w:t>.</w:t>
      </w:r>
    </w:p>
    <w:p w:rsidR="001A6AE0" w:rsidRDefault="001A6AE0" w:rsidP="00203BF8">
      <w:pPr>
        <w:pStyle w:val="libPoemTiniChar"/>
        <w:rPr>
          <w:rtl/>
        </w:rPr>
      </w:pPr>
      <w:r>
        <w:rPr>
          <w:rtl/>
        </w:rPr>
        <w:br w:type="page"/>
      </w:r>
    </w:p>
    <w:p w:rsidR="001A6AE0" w:rsidRPr="00FA2266" w:rsidRDefault="001A6AE0" w:rsidP="008F730F">
      <w:pPr>
        <w:pStyle w:val="libNormal"/>
        <w:rPr>
          <w:rtl/>
        </w:rPr>
      </w:pPr>
      <w:r w:rsidRPr="00FA2266">
        <w:rPr>
          <w:rFonts w:hint="cs"/>
          <w:rtl/>
        </w:rPr>
        <w:lastRenderedPageBreak/>
        <w:t>فلما نزلت هذه</w:t>
      </w:r>
      <w:r>
        <w:rPr>
          <w:rFonts w:hint="cs"/>
          <w:rtl/>
        </w:rPr>
        <w:t xml:space="preserve"> الآية </w:t>
      </w:r>
      <w:r w:rsidRPr="00FA2266">
        <w:rPr>
          <w:rFonts w:hint="cs"/>
          <w:rtl/>
        </w:rPr>
        <w:t xml:space="preserve">دعا رسول الله </w:t>
      </w:r>
      <w:r w:rsidR="006E430D" w:rsidRPr="00BF39C2">
        <w:rPr>
          <w:rFonts w:hint="cs"/>
          <w:rtl/>
        </w:rPr>
        <w:t>صلّى الله عليه وآله وسلّم</w:t>
      </w:r>
      <w:r w:rsidRPr="00FA2266">
        <w:rPr>
          <w:rFonts w:hint="cs"/>
          <w:rtl/>
        </w:rPr>
        <w:t xml:space="preserve"> وف</w:t>
      </w:r>
      <w:r>
        <w:rPr>
          <w:rFonts w:hint="cs"/>
          <w:rtl/>
        </w:rPr>
        <w:t>د</w:t>
      </w:r>
      <w:r w:rsidRPr="00FA2266">
        <w:rPr>
          <w:rFonts w:hint="cs"/>
          <w:rtl/>
        </w:rPr>
        <w:t xml:space="preserve"> نجران</w:t>
      </w:r>
      <w:r>
        <w:rPr>
          <w:rFonts w:hint="cs"/>
          <w:rtl/>
        </w:rPr>
        <w:t xml:space="preserve"> إلى </w:t>
      </w:r>
      <w:r w:rsidRPr="00FA2266">
        <w:rPr>
          <w:rFonts w:hint="cs"/>
          <w:rtl/>
        </w:rPr>
        <w:t>المباهلة</w:t>
      </w:r>
      <w:r>
        <w:rPr>
          <w:rFonts w:hint="cs"/>
          <w:rtl/>
        </w:rPr>
        <w:t xml:space="preserve">، </w:t>
      </w:r>
      <w:r w:rsidRPr="00FA2266">
        <w:rPr>
          <w:rFonts w:hint="cs"/>
          <w:rtl/>
        </w:rPr>
        <w:t xml:space="preserve">وخرج رسول الله </w:t>
      </w:r>
      <w:r w:rsidR="006E430D" w:rsidRPr="00BF39C2">
        <w:rPr>
          <w:rFonts w:hint="cs"/>
          <w:rtl/>
        </w:rPr>
        <w:t>صلّى الله عليه وآله وسلّم</w:t>
      </w:r>
      <w:r w:rsidRPr="00FA2266">
        <w:rPr>
          <w:rFonts w:hint="cs"/>
          <w:rtl/>
        </w:rPr>
        <w:t xml:space="preserve"> محتضناً الحسين </w:t>
      </w:r>
      <w:r>
        <w:rPr>
          <w:rFonts w:hint="cs"/>
          <w:rtl/>
        </w:rPr>
        <w:t>آ</w:t>
      </w:r>
      <w:r w:rsidRPr="00FA2266">
        <w:rPr>
          <w:rFonts w:hint="cs"/>
          <w:rtl/>
        </w:rPr>
        <w:t>خذاً بيد الحسن وفاطمه تمشي خلفه وعلي</w:t>
      </w:r>
      <w:r>
        <w:rPr>
          <w:rFonts w:hint="cs"/>
          <w:rtl/>
        </w:rPr>
        <w:t>ّ</w:t>
      </w:r>
      <w:r w:rsidRPr="00FA2266">
        <w:rPr>
          <w:rFonts w:hint="cs"/>
          <w:rtl/>
        </w:rPr>
        <w:t xml:space="preserve"> خلفها وهو يقول</w:t>
      </w:r>
      <w:r w:rsidR="00C0244F">
        <w:rPr>
          <w:rFonts w:hint="cs"/>
          <w:rtl/>
        </w:rPr>
        <w:t xml:space="preserve">: </w:t>
      </w:r>
      <w:r w:rsidRPr="00DD4EB6">
        <w:rPr>
          <w:rStyle w:val="libBold2Char"/>
          <w:rFonts w:hint="cs"/>
          <w:rtl/>
        </w:rPr>
        <w:t>[إذا دعوت فأمنّوا</w:t>
      </w:r>
      <w:r>
        <w:rPr>
          <w:rFonts w:hint="cs"/>
          <w:rtl/>
        </w:rPr>
        <w:t xml:space="preserve">. </w:t>
      </w:r>
      <w:r w:rsidRPr="00FA2266">
        <w:rPr>
          <w:rFonts w:hint="cs"/>
          <w:rtl/>
        </w:rPr>
        <w:t>فقال</w:t>
      </w:r>
      <w:r>
        <w:rPr>
          <w:rFonts w:hint="cs"/>
          <w:rtl/>
        </w:rPr>
        <w:t xml:space="preserve"> أسقف </w:t>
      </w:r>
      <w:r w:rsidRPr="00FA2266">
        <w:rPr>
          <w:rFonts w:hint="cs"/>
          <w:rtl/>
        </w:rPr>
        <w:t>نجران</w:t>
      </w:r>
      <w:r w:rsidR="00C0244F">
        <w:rPr>
          <w:rFonts w:hint="cs"/>
          <w:rtl/>
        </w:rPr>
        <w:t xml:space="preserve">: </w:t>
      </w:r>
      <w:r w:rsidRPr="00FA2266">
        <w:rPr>
          <w:rFonts w:hint="cs"/>
          <w:rtl/>
        </w:rPr>
        <w:t xml:space="preserve">يا معشر النصارى </w:t>
      </w:r>
      <w:r>
        <w:rPr>
          <w:rFonts w:hint="cs"/>
          <w:rtl/>
        </w:rPr>
        <w:t>إنّي</w:t>
      </w:r>
      <w:r w:rsidRPr="00FA2266">
        <w:rPr>
          <w:rFonts w:hint="cs"/>
          <w:rtl/>
        </w:rPr>
        <w:t xml:space="preserve"> ل</w:t>
      </w:r>
      <w:r>
        <w:rPr>
          <w:rFonts w:hint="cs"/>
          <w:rtl/>
        </w:rPr>
        <w:t>أ</w:t>
      </w:r>
      <w:r w:rsidRPr="00FA2266">
        <w:rPr>
          <w:rFonts w:hint="cs"/>
          <w:rtl/>
        </w:rPr>
        <w:t>رى وجوهاً لو سألو الله أن يزيل جبلاً من مك</w:t>
      </w:r>
      <w:r>
        <w:rPr>
          <w:rFonts w:hint="cs"/>
          <w:rtl/>
        </w:rPr>
        <w:t>انه</w:t>
      </w:r>
      <w:r w:rsidRPr="00FA2266">
        <w:rPr>
          <w:rFonts w:hint="cs"/>
          <w:rtl/>
        </w:rPr>
        <w:t xml:space="preserve"> لأزاله فلا تبتهلو ولا يبقى على وجه الأرض نصر</w:t>
      </w:r>
      <w:r>
        <w:rPr>
          <w:rFonts w:hint="cs"/>
          <w:rtl/>
        </w:rPr>
        <w:t xml:space="preserve">انيّ إلى </w:t>
      </w:r>
      <w:r w:rsidRPr="00FA2266">
        <w:rPr>
          <w:rFonts w:hint="cs"/>
          <w:rtl/>
        </w:rPr>
        <w:t>يوم القيامة</w:t>
      </w:r>
      <w:r>
        <w:rPr>
          <w:rFonts w:hint="cs"/>
          <w:rtl/>
        </w:rPr>
        <w:t>!</w:t>
      </w:r>
      <w:r w:rsidR="00570A10">
        <w:rPr>
          <w:rFonts w:hint="cs"/>
          <w:rtl/>
        </w:rPr>
        <w:t xml:space="preserve"> ثمّ </w:t>
      </w:r>
      <w:r>
        <w:rPr>
          <w:rFonts w:hint="cs"/>
          <w:rtl/>
        </w:rPr>
        <w:t>قبلوا</w:t>
      </w:r>
      <w:r w:rsidRPr="00FA2266">
        <w:rPr>
          <w:rFonts w:hint="cs"/>
          <w:rtl/>
        </w:rPr>
        <w:t xml:space="preserve"> الجزية وانصرفوا</w:t>
      </w:r>
      <w:r>
        <w:rPr>
          <w:rFonts w:hint="cs"/>
          <w:rtl/>
        </w:rPr>
        <w:t xml:space="preserve">. </w:t>
      </w:r>
    </w:p>
    <w:p w:rsidR="001A6AE0" w:rsidRPr="006911C2" w:rsidRDefault="001A6AE0" w:rsidP="006911C2">
      <w:pPr>
        <w:pStyle w:val="libNormal"/>
        <w:rPr>
          <w:rtl/>
        </w:rPr>
      </w:pP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DD4EB6">
        <w:rPr>
          <w:rStyle w:val="libBold2Char"/>
          <w:rFonts w:hint="cs"/>
          <w:rtl/>
        </w:rPr>
        <w:t>وال</w:t>
      </w:r>
      <w:r w:rsidR="00DD4EB6" w:rsidRPr="00DD4EB6">
        <w:rPr>
          <w:rStyle w:val="libBold2Char"/>
          <w:rFonts w:hint="cs"/>
          <w:rtl/>
        </w:rPr>
        <w:t>ّ</w:t>
      </w:r>
      <w:r w:rsidRPr="00DD4EB6">
        <w:rPr>
          <w:rStyle w:val="libBold2Char"/>
          <w:rFonts w:hint="cs"/>
          <w:rtl/>
        </w:rPr>
        <w:t>ذي نفسي بيده أنّ العذاب قد تدلّى على أهل نجران، ولو تلاعنوا لمسخوا قردة وخنازير، ولاضطرم الوادي عليهم ناراً، ولاستأصل الله نجران وأهله حتّى الطير على الشجر، ولما حوّل الحول على النصارى حتّى هلكوا]</w:t>
      </w:r>
      <w:r w:rsidR="006911C2" w:rsidRPr="00DD4EB6">
        <w:rPr>
          <w:rStyle w:val="libBold2Char"/>
          <w:rFonts w:hint="cs"/>
          <w:rtl/>
        </w:rPr>
        <w:t>.</w:t>
      </w:r>
      <w:r w:rsidRPr="006911C2">
        <w:rPr>
          <w:rFonts w:hint="cs"/>
          <w:rtl/>
        </w:rPr>
        <w:t xml:space="preserve"> </w:t>
      </w:r>
    </w:p>
    <w:p w:rsidR="001A6AE0" w:rsidRDefault="001A6AE0" w:rsidP="001A6AE0">
      <w:pPr>
        <w:pStyle w:val="libNormal"/>
        <w:rPr>
          <w:rtl/>
        </w:rPr>
      </w:pPr>
      <w:r>
        <w:rPr>
          <w:rtl/>
        </w:rPr>
        <w:t xml:space="preserve">وأخرج </w:t>
      </w:r>
      <w:r w:rsidRPr="00FA2266">
        <w:rPr>
          <w:rFonts w:hint="cs"/>
          <w:rtl/>
        </w:rPr>
        <w:t>الشيخ شهاب الدين السيويي ألاياتلوغي في تفسير</w:t>
      </w:r>
      <w:r>
        <w:rPr>
          <w:rFonts w:hint="cs"/>
          <w:rtl/>
        </w:rPr>
        <w:t>ه</w:t>
      </w:r>
      <w:r w:rsidRPr="00FA2266">
        <w:rPr>
          <w:rFonts w:hint="cs"/>
          <w:rtl/>
        </w:rPr>
        <w:t xml:space="preserve"> المخطوط</w:t>
      </w:r>
      <w:r w:rsidR="00C0244F">
        <w:rPr>
          <w:rFonts w:hint="cs"/>
          <w:rtl/>
        </w:rPr>
        <w:t xml:space="preserve">: </w:t>
      </w:r>
      <w:r w:rsidRPr="00FA2266">
        <w:rPr>
          <w:rFonts w:hint="cs"/>
          <w:rtl/>
        </w:rPr>
        <w:t>عيون التفاسير المعروف</w:t>
      </w:r>
      <w:r>
        <w:rPr>
          <w:rFonts w:hint="cs"/>
          <w:rtl/>
        </w:rPr>
        <w:t xml:space="preserve"> </w:t>
      </w:r>
      <w:r w:rsidRPr="00B80188">
        <w:rPr>
          <w:rFonts w:hint="cs"/>
          <w:rtl/>
        </w:rPr>
        <w:t>بـ</w:t>
      </w:r>
      <w:r>
        <w:rPr>
          <w:rFonts w:hint="cs"/>
          <w:rtl/>
        </w:rPr>
        <w:t xml:space="preserve"> (</w:t>
      </w:r>
      <w:r w:rsidRPr="00B80188">
        <w:rPr>
          <w:rFonts w:hint="cs"/>
          <w:rtl/>
        </w:rPr>
        <w:t>تفسير الشيخ</w:t>
      </w:r>
      <w:r>
        <w:rPr>
          <w:rFonts w:hint="cs"/>
          <w:rtl/>
        </w:rPr>
        <w:t>)</w:t>
      </w:r>
      <w:r w:rsidRPr="00F95B5F">
        <w:rPr>
          <w:rFonts w:hint="cs"/>
          <w:rtl/>
        </w:rPr>
        <w:t xml:space="preserve"> الصفحة</w:t>
      </w:r>
      <w:r w:rsidRPr="00FA2266">
        <w:rPr>
          <w:rFonts w:hint="cs"/>
          <w:rtl/>
        </w:rPr>
        <w:t xml:space="preserve"> الث</w:t>
      </w:r>
      <w:r>
        <w:rPr>
          <w:rFonts w:hint="cs"/>
          <w:rtl/>
        </w:rPr>
        <w:t>اني</w:t>
      </w:r>
      <w:r w:rsidRPr="00FA2266">
        <w:rPr>
          <w:rFonts w:hint="cs"/>
          <w:rtl/>
        </w:rPr>
        <w:t>ة /الورقة</w:t>
      </w:r>
      <w:r>
        <w:rPr>
          <w:rFonts w:hint="cs"/>
          <w:rtl/>
        </w:rPr>
        <w:t xml:space="preserve"> </w:t>
      </w:r>
      <w:r w:rsidRPr="00FA2266">
        <w:rPr>
          <w:rFonts w:hint="cs"/>
          <w:rtl/>
        </w:rPr>
        <w:t>67</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sidRPr="00FE0002">
        <w:rPr>
          <w:rStyle w:val="libAlaemChar"/>
          <w:rtl/>
        </w:rPr>
        <w:t>(</w:t>
      </w:r>
      <w:r w:rsidRPr="001659DF">
        <w:rPr>
          <w:rStyle w:val="libAieChar"/>
          <w:rtl/>
        </w:rPr>
        <w:t>فَقُلْ تَعَالَوْا</w:t>
      </w:r>
      <w:r w:rsidRPr="00002E7B">
        <w:rPr>
          <w:rStyle w:val="libAlaemChar"/>
          <w:rFonts w:hint="cs"/>
          <w:rtl/>
        </w:rPr>
        <w:t>)</w:t>
      </w:r>
      <w:r w:rsidRPr="001659DF">
        <w:rPr>
          <w:rFonts w:hint="cs"/>
          <w:rtl/>
        </w:rPr>
        <w:t xml:space="preserve"> أي</w:t>
      </w:r>
      <w:r w:rsidR="00C0244F">
        <w:rPr>
          <w:rFonts w:hint="cs"/>
          <w:rtl/>
        </w:rPr>
        <w:t xml:space="preserve">: </w:t>
      </w:r>
      <w:r w:rsidRPr="001659DF">
        <w:rPr>
          <w:rFonts w:hint="cs"/>
          <w:rtl/>
        </w:rPr>
        <w:t>هلموا</w:t>
      </w:r>
      <w:r>
        <w:rPr>
          <w:rFonts w:hint="cs"/>
          <w:rtl/>
        </w:rPr>
        <w:t xml:space="preserve"> </w:t>
      </w:r>
      <w:r>
        <w:rPr>
          <w:rStyle w:val="libAlaemChar"/>
          <w:rFonts w:hint="cs"/>
          <w:rtl/>
        </w:rPr>
        <w:t>(</w:t>
      </w:r>
      <w:r w:rsidR="001530A6" w:rsidRPr="00943108">
        <w:rPr>
          <w:rStyle w:val="libAieChar"/>
          <w:rtl/>
        </w:rPr>
        <w:t>نَدْعُ أَبْنَاءَنَا</w:t>
      </w:r>
      <w:r w:rsidRPr="00002E7B">
        <w:rPr>
          <w:rStyle w:val="libAlaemChar"/>
          <w:rFonts w:hint="cs"/>
          <w:rtl/>
        </w:rPr>
        <w:t>)</w:t>
      </w:r>
      <w:r w:rsidRPr="001659DF">
        <w:rPr>
          <w:rFonts w:hint="cs"/>
          <w:rtl/>
        </w:rPr>
        <w:t xml:space="preserve"> أي حسناً وحسيناً</w:t>
      </w:r>
      <w:r>
        <w:rPr>
          <w:rFonts w:hint="cs"/>
          <w:rtl/>
        </w:rPr>
        <w:t xml:space="preserve"> </w:t>
      </w:r>
      <w:r>
        <w:rPr>
          <w:rStyle w:val="libAlaemChar"/>
          <w:rFonts w:hint="cs"/>
          <w:rtl/>
        </w:rPr>
        <w:t>(</w:t>
      </w:r>
      <w:r w:rsidR="001530A6" w:rsidRPr="00943108">
        <w:rPr>
          <w:rStyle w:val="libAieChar"/>
          <w:rtl/>
        </w:rPr>
        <w:t>وَأَبْنَاءَكُمْ</w:t>
      </w:r>
      <w:r w:rsidR="001530A6" w:rsidRPr="001659DF">
        <w:rPr>
          <w:rStyle w:val="libAieChar"/>
          <w:rtl/>
        </w:rPr>
        <w:t xml:space="preserve"> </w:t>
      </w:r>
      <w:r w:rsidRPr="001659DF">
        <w:rPr>
          <w:rStyle w:val="libAieChar"/>
          <w:rtl/>
        </w:rPr>
        <w:t>وَنِسَاءَنَا</w:t>
      </w:r>
      <w:r w:rsidRPr="00002E7B">
        <w:rPr>
          <w:rStyle w:val="libAlaemChar"/>
          <w:rFonts w:hint="cs"/>
          <w:rtl/>
        </w:rPr>
        <w:t>)</w:t>
      </w:r>
      <w:r w:rsidRPr="001659DF">
        <w:rPr>
          <w:rFonts w:hint="cs"/>
          <w:rtl/>
        </w:rPr>
        <w:t xml:space="preserve"> أي</w:t>
      </w:r>
      <w:r w:rsidR="00C0244F">
        <w:rPr>
          <w:rFonts w:hint="cs"/>
          <w:rtl/>
        </w:rPr>
        <w:t xml:space="preserve">: </w:t>
      </w:r>
      <w:r w:rsidRPr="001659DF">
        <w:rPr>
          <w:rFonts w:hint="cs"/>
          <w:rtl/>
        </w:rPr>
        <w:t>فاطمة</w:t>
      </w:r>
      <w:r>
        <w:rPr>
          <w:rFonts w:hint="cs"/>
          <w:rtl/>
        </w:rPr>
        <w:t xml:space="preserve"> </w:t>
      </w:r>
      <w:r>
        <w:rPr>
          <w:rStyle w:val="libAlaemChar"/>
          <w:rFonts w:hint="cs"/>
          <w:rtl/>
        </w:rPr>
        <w:t>(</w:t>
      </w:r>
      <w:r w:rsidRPr="001659DF">
        <w:rPr>
          <w:rStyle w:val="libAieChar"/>
          <w:rtl/>
        </w:rPr>
        <w:t>وَنِسَاءَكُمْ وَأَنفُسَنَا</w:t>
      </w:r>
      <w:r w:rsidRPr="00002E7B">
        <w:rPr>
          <w:rStyle w:val="libAlaemChar"/>
          <w:rFonts w:hint="cs"/>
          <w:rtl/>
        </w:rPr>
        <w:t>)</w:t>
      </w:r>
      <w:r w:rsidRPr="001659DF">
        <w:rPr>
          <w:rFonts w:hint="cs"/>
          <w:rtl/>
        </w:rPr>
        <w:t xml:space="preserve"> أي</w:t>
      </w:r>
      <w:r>
        <w:rPr>
          <w:rFonts w:hint="cs"/>
          <w:rtl/>
        </w:rPr>
        <w:t xml:space="preserve"> النبيّ</w:t>
      </w:r>
      <w:r>
        <w:rPr>
          <w:rStyle w:val="libAlaemChar"/>
          <w:rFonts w:hint="cs"/>
          <w:rtl/>
        </w:rPr>
        <w:t xml:space="preserve"> </w:t>
      </w:r>
      <w:r w:rsidR="006E430D" w:rsidRPr="00BF39C2">
        <w:rPr>
          <w:rFonts w:hint="cs"/>
          <w:rtl/>
        </w:rPr>
        <w:t>صلّى الله عليه وآله وسلّم</w:t>
      </w:r>
      <w:r>
        <w:rPr>
          <w:rStyle w:val="libAlaemChar"/>
          <w:rFonts w:hint="cs"/>
          <w:rtl/>
        </w:rPr>
        <w:t xml:space="preserve"> </w:t>
      </w:r>
      <w:r w:rsidRPr="001659DF">
        <w:rPr>
          <w:rFonts w:hint="cs"/>
          <w:rtl/>
        </w:rPr>
        <w:t>وعلي</w:t>
      </w:r>
      <w:r>
        <w:rPr>
          <w:rFonts w:hint="cs"/>
          <w:rtl/>
        </w:rPr>
        <w:t>ّ</w:t>
      </w:r>
      <w:r w:rsidRPr="001659DF">
        <w:rPr>
          <w:rFonts w:hint="cs"/>
          <w:rtl/>
        </w:rPr>
        <w:t xml:space="preserve">اً زوج فاطمة </w:t>
      </w:r>
      <w:r w:rsidRPr="00C17632">
        <w:rPr>
          <w:rStyle w:val="libAlaemChar"/>
          <w:rFonts w:hint="cs"/>
          <w:rtl/>
        </w:rPr>
        <w:t>رضي‌الله‌عنهما</w:t>
      </w:r>
      <w:r>
        <w:rPr>
          <w:rFonts w:hint="cs"/>
          <w:rtl/>
        </w:rPr>
        <w:t xml:space="preserve">، </w:t>
      </w:r>
      <w:r>
        <w:rPr>
          <w:rStyle w:val="libAlaemChar"/>
          <w:rFonts w:hint="cs"/>
          <w:rtl/>
        </w:rPr>
        <w:t>(</w:t>
      </w:r>
      <w:r w:rsidRPr="001659DF">
        <w:rPr>
          <w:rStyle w:val="libAieChar"/>
          <w:rtl/>
        </w:rPr>
        <w:t>وَأَنفُسَكُمْ</w:t>
      </w:r>
      <w:r w:rsidRPr="00002E7B">
        <w:rPr>
          <w:rStyle w:val="libAlaemChar"/>
          <w:rFonts w:hint="cs"/>
          <w:rtl/>
        </w:rPr>
        <w:t>)</w:t>
      </w:r>
      <w:r w:rsidRPr="00FA2266">
        <w:rPr>
          <w:rFonts w:hint="cs"/>
          <w:rtl/>
        </w:rPr>
        <w:t xml:space="preserve"> يعني</w:t>
      </w:r>
      <w:r w:rsidR="00C0244F">
        <w:rPr>
          <w:rFonts w:hint="cs"/>
          <w:rtl/>
        </w:rPr>
        <w:t xml:space="preserve">: </w:t>
      </w:r>
      <w:r w:rsidRPr="00FA2266">
        <w:rPr>
          <w:rFonts w:hint="cs"/>
          <w:rtl/>
        </w:rPr>
        <w:t>لنجتمع نحن</w:t>
      </w:r>
      <w:r>
        <w:rPr>
          <w:rFonts w:hint="cs"/>
          <w:rtl/>
        </w:rPr>
        <w:t xml:space="preserve"> وأنت</w:t>
      </w:r>
      <w:r w:rsidRPr="00FA2266">
        <w:rPr>
          <w:rFonts w:hint="cs"/>
          <w:rtl/>
        </w:rPr>
        <w:t>م في موضع واحد</w:t>
      </w:r>
      <w:r>
        <w:rPr>
          <w:rFonts w:hint="cs"/>
          <w:rtl/>
        </w:rPr>
        <w:t xml:space="preserve">. </w:t>
      </w:r>
    </w:p>
    <w:p w:rsidR="001A6AE0" w:rsidRPr="006911C2" w:rsidRDefault="001A6AE0" w:rsidP="006911C2">
      <w:pPr>
        <w:pStyle w:val="libNormal"/>
        <w:rPr>
          <w:rtl/>
        </w:rPr>
      </w:pPr>
      <w:r w:rsidRPr="00FA2266">
        <w:rPr>
          <w:rFonts w:hint="cs"/>
          <w:rtl/>
        </w:rPr>
        <w:t>فأتوا رسول الله</w:t>
      </w:r>
      <w:r>
        <w:rPr>
          <w:rFonts w:hint="cs"/>
          <w:rtl/>
        </w:rPr>
        <w:t xml:space="preserve"> </w:t>
      </w:r>
      <w:r w:rsidR="006E430D" w:rsidRPr="00BF39C2">
        <w:rPr>
          <w:rFonts w:hint="cs"/>
          <w:rtl/>
        </w:rPr>
        <w:t>صلّى الله عليه وآله وسلّم</w:t>
      </w:r>
      <w:r w:rsidRPr="00FA2266">
        <w:rPr>
          <w:rFonts w:hint="cs"/>
          <w:rtl/>
        </w:rPr>
        <w:t xml:space="preserve"> وقد خرج محتضناً الحسين أخذاً بيد الحسن وفاطمة تمشي خلفه وعلي</w:t>
      </w:r>
      <w:r>
        <w:rPr>
          <w:rFonts w:hint="cs"/>
          <w:rtl/>
        </w:rPr>
        <w:t>ّ</w:t>
      </w:r>
      <w:r w:rsidRPr="00FA2266">
        <w:rPr>
          <w:rFonts w:hint="cs"/>
          <w:rtl/>
        </w:rPr>
        <w:t xml:space="preserve"> خلفه</w:t>
      </w:r>
      <w:r>
        <w:rPr>
          <w:rFonts w:hint="cs"/>
          <w:rtl/>
        </w:rPr>
        <w:t xml:space="preserve"> (</w:t>
      </w:r>
      <w:r w:rsidRPr="00FA2266">
        <w:rPr>
          <w:rFonts w:hint="cs"/>
          <w:rtl/>
        </w:rPr>
        <w:t>رض) وهو يقول</w:t>
      </w:r>
      <w:r w:rsidR="00C0244F">
        <w:rPr>
          <w:rFonts w:hint="cs"/>
          <w:rtl/>
        </w:rPr>
        <w:t xml:space="preserve">: </w:t>
      </w:r>
      <w:r w:rsidRPr="00DD4EB6">
        <w:rPr>
          <w:rStyle w:val="libBold2Char"/>
          <w:rFonts w:hint="cs"/>
          <w:rtl/>
        </w:rPr>
        <w:t>[إذا أنا دعوت فأمّنوا]</w:t>
      </w:r>
      <w:r w:rsidR="006911C2" w:rsidRPr="00DD4EB6">
        <w:rPr>
          <w:rStyle w:val="libBold2Char"/>
          <w:rFonts w:hint="cs"/>
          <w:rtl/>
        </w:rPr>
        <w:t>.</w:t>
      </w:r>
      <w:r w:rsidRPr="006911C2">
        <w:rPr>
          <w:rFonts w:hint="cs"/>
          <w:rtl/>
        </w:rPr>
        <w:t xml:space="preserve"> </w:t>
      </w:r>
    </w:p>
    <w:p w:rsidR="001A6AE0" w:rsidRPr="00FA2266" w:rsidRDefault="001A6AE0" w:rsidP="001A6AE0">
      <w:pPr>
        <w:pStyle w:val="libNormal"/>
        <w:rPr>
          <w:rtl/>
        </w:rPr>
      </w:pPr>
      <w:r w:rsidRPr="00FA2266">
        <w:rPr>
          <w:rFonts w:hint="cs"/>
          <w:rtl/>
        </w:rPr>
        <w:t>وكذلك</w:t>
      </w:r>
      <w:r>
        <w:rPr>
          <w:rFonts w:hint="cs"/>
          <w:rtl/>
        </w:rPr>
        <w:t xml:space="preserve"> فإنّ </w:t>
      </w:r>
      <w:r w:rsidRPr="00FA2266">
        <w:rPr>
          <w:rFonts w:hint="cs"/>
          <w:rtl/>
        </w:rPr>
        <w:t>الحافظ عبيد الله بن عبد الله الحاكم الحسك</w:t>
      </w:r>
      <w:r>
        <w:rPr>
          <w:rFonts w:hint="cs"/>
          <w:rtl/>
        </w:rPr>
        <w:t>اني</w:t>
      </w:r>
      <w:r w:rsidRPr="00FA2266">
        <w:rPr>
          <w:rFonts w:hint="cs"/>
          <w:rtl/>
        </w:rPr>
        <w:t xml:space="preserve"> قد أورد من كتاب شواهد التنزيل</w:t>
      </w:r>
      <w:r w:rsidRPr="00C3211C">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الحديث</w:t>
      </w:r>
      <w:r w:rsidR="00C0244F">
        <w:rPr>
          <w:rFonts w:hint="cs"/>
          <w:rtl/>
        </w:rPr>
        <w:t xml:space="preserve"> </w:t>
      </w:r>
      <w:r w:rsidRPr="00FA2266">
        <w:rPr>
          <w:rFonts w:hint="cs"/>
          <w:rtl/>
        </w:rPr>
        <w:t>170</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Pr>
          <w:rFonts w:hint="cs"/>
          <w:rtl/>
        </w:rPr>
        <w:lastRenderedPageBreak/>
        <w:t xml:space="preserve">حدّثني </w:t>
      </w:r>
      <w:r w:rsidRPr="00FA2266">
        <w:rPr>
          <w:rFonts w:hint="cs"/>
          <w:rtl/>
        </w:rPr>
        <w:t xml:space="preserve">الحاكم الوالد </w:t>
      </w:r>
      <w:r>
        <w:rPr>
          <w:rFonts w:hint="cs"/>
          <w:rtl/>
        </w:rPr>
        <w:t>-</w:t>
      </w:r>
      <w:r w:rsidRPr="00FA2266">
        <w:rPr>
          <w:rFonts w:hint="cs"/>
          <w:rtl/>
        </w:rPr>
        <w:t>رحمه الله</w:t>
      </w:r>
      <w:r>
        <w:rPr>
          <w:rFonts w:hint="cs"/>
          <w:rtl/>
        </w:rPr>
        <w:t xml:space="preserve">-، </w:t>
      </w:r>
      <w:r w:rsidRPr="00FA2266">
        <w:rPr>
          <w:rFonts w:hint="cs"/>
          <w:rtl/>
        </w:rPr>
        <w:t xml:space="preserve">عن أبي حفص </w:t>
      </w:r>
      <w:r>
        <w:rPr>
          <w:rFonts w:hint="cs"/>
          <w:rtl/>
        </w:rPr>
        <w:t>ابن</w:t>
      </w:r>
      <w:r w:rsidRPr="00FA2266">
        <w:rPr>
          <w:rFonts w:hint="cs"/>
          <w:rtl/>
        </w:rPr>
        <w:t xml:space="preserve"> شاهين في تفسيره</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موسى بن القاسم قال</w:t>
      </w:r>
      <w:r w:rsidR="00C0244F">
        <w:rPr>
          <w:rFonts w:hint="cs"/>
          <w:rtl/>
        </w:rPr>
        <w:t xml:space="preserve">: </w:t>
      </w:r>
      <w:r>
        <w:rPr>
          <w:rFonts w:hint="cs"/>
          <w:rtl/>
        </w:rPr>
        <w:t>حدّثنا محمّد</w:t>
      </w:r>
      <w:r w:rsidRPr="00FA2266">
        <w:rPr>
          <w:rFonts w:hint="cs"/>
          <w:rtl/>
        </w:rPr>
        <w:t xml:space="preserve"> بن إبراهيم بن هاشم قال</w:t>
      </w:r>
      <w:r w:rsidR="00C0244F">
        <w:rPr>
          <w:rFonts w:hint="cs"/>
          <w:rtl/>
        </w:rPr>
        <w:t xml:space="preserve">: </w:t>
      </w:r>
      <w:r>
        <w:rPr>
          <w:rFonts w:hint="cs"/>
          <w:rtl/>
        </w:rPr>
        <w:t xml:space="preserve">حدّثني </w:t>
      </w:r>
      <w:r w:rsidRPr="00FA2266">
        <w:rPr>
          <w:rFonts w:hint="cs"/>
          <w:rtl/>
        </w:rPr>
        <w:t>أبي قال</w:t>
      </w:r>
      <w:r w:rsidR="00C0244F">
        <w:rPr>
          <w:rFonts w:hint="cs"/>
          <w:rtl/>
        </w:rPr>
        <w:t xml:space="preserve">: </w:t>
      </w:r>
      <w:r>
        <w:rPr>
          <w:rFonts w:hint="cs"/>
          <w:rtl/>
        </w:rPr>
        <w:t xml:space="preserve">حدّثني </w:t>
      </w:r>
      <w:r w:rsidRPr="00FA2266">
        <w:rPr>
          <w:rFonts w:hint="cs"/>
          <w:rtl/>
        </w:rPr>
        <w:t xml:space="preserve">أبو عبد الله </w:t>
      </w:r>
      <w:r>
        <w:rPr>
          <w:rFonts w:hint="cs"/>
          <w:rtl/>
        </w:rPr>
        <w:t>محمّد</w:t>
      </w:r>
      <w:r w:rsidRPr="00FA2266">
        <w:rPr>
          <w:rFonts w:hint="cs"/>
          <w:rtl/>
        </w:rPr>
        <w:t xml:space="preserve"> بن عمر بن واقد ال</w:t>
      </w:r>
      <w:r>
        <w:rPr>
          <w:rFonts w:hint="cs"/>
          <w:rtl/>
        </w:rPr>
        <w:t>أ</w:t>
      </w:r>
      <w:r w:rsidRPr="00FA2266">
        <w:rPr>
          <w:rFonts w:hint="cs"/>
          <w:rtl/>
        </w:rPr>
        <w:t>سلمي</w:t>
      </w:r>
      <w:r>
        <w:rPr>
          <w:rFonts w:hint="cs"/>
          <w:rtl/>
        </w:rPr>
        <w:t xml:space="preserve">، </w:t>
      </w:r>
      <w:r w:rsidRPr="00FA2266">
        <w:rPr>
          <w:rFonts w:hint="cs"/>
          <w:rtl/>
        </w:rPr>
        <w:t>عن عتبة بن جبيرة</w:t>
      </w:r>
      <w:r>
        <w:rPr>
          <w:rFonts w:hint="cs"/>
          <w:rtl/>
        </w:rPr>
        <w:t xml:space="preserve">، </w:t>
      </w:r>
      <w:r w:rsidRPr="00FA2266">
        <w:rPr>
          <w:rFonts w:hint="cs"/>
          <w:rtl/>
        </w:rPr>
        <w:t>عن حصين بن عبد الرحمان بن عمرو بن سعد بن معا</w:t>
      </w:r>
      <w:r>
        <w:rPr>
          <w:rFonts w:hint="cs"/>
          <w:rtl/>
        </w:rPr>
        <w:t>ذ</w:t>
      </w:r>
      <w:r w:rsidRPr="00FA2266">
        <w:rPr>
          <w:rFonts w:hint="cs"/>
          <w:rtl/>
        </w:rPr>
        <w:t xml:space="preserve"> قال</w:t>
      </w:r>
      <w:r w:rsidR="00C0244F">
        <w:rPr>
          <w:rFonts w:hint="cs"/>
          <w:rtl/>
        </w:rPr>
        <w:t xml:space="preserve">: </w:t>
      </w:r>
    </w:p>
    <w:p w:rsidR="001A6AE0" w:rsidRPr="00FA2266" w:rsidRDefault="001A6AE0" w:rsidP="008F730F">
      <w:pPr>
        <w:pStyle w:val="libNormal"/>
        <w:rPr>
          <w:rtl/>
        </w:rPr>
      </w:pPr>
      <w:r w:rsidRPr="00FA2266">
        <w:rPr>
          <w:rFonts w:hint="cs"/>
          <w:rtl/>
        </w:rPr>
        <w:t>قدم وفد نجران العاقب والسي</w:t>
      </w:r>
      <w:r>
        <w:rPr>
          <w:rFonts w:hint="cs"/>
          <w:rtl/>
        </w:rPr>
        <w:t>ّ</w:t>
      </w:r>
      <w:r w:rsidRPr="00FA2266">
        <w:rPr>
          <w:rFonts w:hint="cs"/>
          <w:rtl/>
        </w:rPr>
        <w:t>د</w:t>
      </w:r>
      <w:r>
        <w:rPr>
          <w:rFonts w:hint="cs"/>
          <w:rtl/>
        </w:rPr>
        <w:t xml:space="preserve">، </w:t>
      </w:r>
      <w:r w:rsidRPr="00FA2266">
        <w:rPr>
          <w:rFonts w:hint="cs"/>
          <w:rtl/>
        </w:rPr>
        <w:t>فقالا</w:t>
      </w:r>
      <w:r w:rsidR="00C0244F">
        <w:rPr>
          <w:rFonts w:hint="cs"/>
          <w:rtl/>
        </w:rPr>
        <w:t xml:space="preserve">: </w:t>
      </w:r>
      <w:r w:rsidRPr="00FA2266">
        <w:rPr>
          <w:rFonts w:hint="cs"/>
          <w:rtl/>
        </w:rPr>
        <w:t>يا</w:t>
      </w:r>
      <w:r>
        <w:rPr>
          <w:rFonts w:hint="cs"/>
          <w:rtl/>
        </w:rPr>
        <w:t xml:space="preserve"> محمّد، إ</w:t>
      </w:r>
      <w:r w:rsidRPr="00FA2266">
        <w:rPr>
          <w:rFonts w:hint="cs"/>
          <w:rtl/>
        </w:rPr>
        <w:t>ن</w:t>
      </w:r>
      <w:r>
        <w:rPr>
          <w:rFonts w:hint="cs"/>
          <w:rtl/>
        </w:rPr>
        <w:t>َّ</w:t>
      </w:r>
      <w:r w:rsidRPr="00FA2266">
        <w:rPr>
          <w:rFonts w:hint="cs"/>
          <w:rtl/>
        </w:rPr>
        <w:t>ك تذكر صاحبنا</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DD4EB6">
        <w:rPr>
          <w:rStyle w:val="libBold2Char"/>
          <w:rFonts w:hint="cs"/>
          <w:rtl/>
        </w:rPr>
        <w:t>[ومن صاحبكم</w:t>
      </w:r>
      <w:r>
        <w:rPr>
          <w:rFonts w:hint="cs"/>
          <w:rtl/>
        </w:rPr>
        <w:t xml:space="preserve">؟ </w:t>
      </w:r>
      <w:r w:rsidRPr="00FA2266">
        <w:rPr>
          <w:rFonts w:hint="cs"/>
          <w:rtl/>
        </w:rPr>
        <w:t>قالوا</w:t>
      </w:r>
      <w:r w:rsidR="00C0244F">
        <w:rPr>
          <w:rFonts w:hint="cs"/>
          <w:rtl/>
        </w:rPr>
        <w:t xml:space="preserve">: </w:t>
      </w:r>
      <w:r w:rsidRPr="00FA2266">
        <w:rPr>
          <w:rFonts w:hint="cs"/>
          <w:rtl/>
        </w:rPr>
        <w:t xml:space="preserve">عيسى </w:t>
      </w:r>
      <w:r>
        <w:rPr>
          <w:rFonts w:hint="cs"/>
          <w:rtl/>
        </w:rPr>
        <w:t>ابن</w:t>
      </w:r>
      <w:r w:rsidRPr="00FA2266">
        <w:rPr>
          <w:rFonts w:hint="cs"/>
          <w:rtl/>
        </w:rPr>
        <w:t xml:space="preserve"> مريم</w:t>
      </w:r>
      <w:r>
        <w:rPr>
          <w:rFonts w:hint="cs"/>
          <w:rtl/>
        </w:rPr>
        <w:t xml:space="preserve">، </w:t>
      </w:r>
      <w:r w:rsidRPr="00FA2266">
        <w:rPr>
          <w:rFonts w:hint="cs"/>
          <w:rtl/>
        </w:rPr>
        <w:t>فقال النبي</w:t>
      </w:r>
      <w:r>
        <w:rPr>
          <w:rFonts w:hint="cs"/>
          <w:rtl/>
        </w:rPr>
        <w:t>ّ</w:t>
      </w:r>
      <w:r w:rsidR="00C0244F">
        <w:rPr>
          <w:rFonts w:hint="cs"/>
          <w:rtl/>
        </w:rPr>
        <w:t xml:space="preserve">: </w:t>
      </w:r>
      <w:r w:rsidRPr="00DD4EB6">
        <w:rPr>
          <w:rStyle w:val="libBold2Char"/>
          <w:rFonts w:hint="cs"/>
          <w:rtl/>
        </w:rPr>
        <w:t>هو عبد الله ورسوله</w:t>
      </w:r>
      <w:r w:rsidR="008F730F">
        <w:rPr>
          <w:rStyle w:val="libBold2Char"/>
          <w:rFonts w:hint="cs"/>
          <w:rtl/>
        </w:rPr>
        <w:t>.</w:t>
      </w:r>
      <w:r>
        <w:rPr>
          <w:rFonts w:hint="cs"/>
          <w:rtl/>
        </w:rPr>
        <w:t xml:space="preserve"> </w:t>
      </w:r>
      <w:r w:rsidRPr="00FA2266">
        <w:rPr>
          <w:rFonts w:hint="cs"/>
          <w:rtl/>
        </w:rPr>
        <w:t>قالا</w:t>
      </w:r>
      <w:r w:rsidR="00C0244F">
        <w:rPr>
          <w:rFonts w:hint="cs"/>
          <w:rtl/>
        </w:rPr>
        <w:t xml:space="preserve">: </w:t>
      </w:r>
      <w:r w:rsidRPr="00FA2266">
        <w:rPr>
          <w:rFonts w:hint="cs"/>
          <w:rtl/>
        </w:rPr>
        <w:t>فأرنا فيمن خلق الله مثله وفيما</w:t>
      </w:r>
      <w:r>
        <w:rPr>
          <w:rFonts w:hint="cs"/>
          <w:rtl/>
        </w:rPr>
        <w:t xml:space="preserve"> رأيت </w:t>
      </w:r>
      <w:r w:rsidRPr="00FA2266">
        <w:rPr>
          <w:rFonts w:hint="cs"/>
          <w:rtl/>
        </w:rPr>
        <w:t>وسمعت</w:t>
      </w:r>
      <w:r>
        <w:rPr>
          <w:rFonts w:hint="cs"/>
          <w:rtl/>
        </w:rPr>
        <w:t xml:space="preserve">. </w:t>
      </w:r>
    </w:p>
    <w:p w:rsidR="001A6AE0" w:rsidRPr="00FA2266" w:rsidRDefault="001A6AE0" w:rsidP="008F730F">
      <w:pPr>
        <w:pStyle w:val="libNormal"/>
        <w:rPr>
          <w:rtl/>
        </w:rPr>
      </w:pPr>
      <w:r w:rsidRPr="00FA2266">
        <w:rPr>
          <w:rFonts w:hint="cs"/>
          <w:rtl/>
        </w:rPr>
        <w:t>ف</w:t>
      </w:r>
      <w:r>
        <w:rPr>
          <w:rFonts w:hint="cs"/>
          <w:rtl/>
        </w:rPr>
        <w:t>أ</w:t>
      </w:r>
      <w:r w:rsidRPr="00FA2266">
        <w:rPr>
          <w:rFonts w:hint="cs"/>
          <w:rtl/>
        </w:rPr>
        <w:t>عرض</w:t>
      </w:r>
      <w:r>
        <w:rPr>
          <w:rFonts w:hint="cs"/>
          <w:rtl/>
        </w:rPr>
        <w:t xml:space="preserve"> النبيّ </w:t>
      </w:r>
      <w:r w:rsidR="006E430D" w:rsidRPr="00BF39C2">
        <w:rPr>
          <w:rFonts w:hint="cs"/>
          <w:rtl/>
        </w:rPr>
        <w:t>صلّى الله عليه وآله وسلّم</w:t>
      </w:r>
      <w:r w:rsidRPr="00FA2266">
        <w:rPr>
          <w:rFonts w:hint="cs"/>
          <w:rtl/>
        </w:rPr>
        <w:t xml:space="preserve"> عنهما يومئذ</w:t>
      </w:r>
      <w:r>
        <w:rPr>
          <w:rFonts w:hint="cs"/>
          <w:rtl/>
        </w:rPr>
        <w:t xml:space="preserve">، </w:t>
      </w:r>
      <w:r w:rsidRPr="00FA2266">
        <w:rPr>
          <w:rFonts w:hint="cs"/>
          <w:rtl/>
        </w:rPr>
        <w:t>ونزل</w:t>
      </w:r>
      <w:r w:rsidR="00570A10">
        <w:rPr>
          <w:rFonts w:hint="cs"/>
          <w:rtl/>
        </w:rPr>
        <w:t xml:space="preserve"> (عليه) </w:t>
      </w:r>
      <w:r w:rsidRPr="00FA2266">
        <w:rPr>
          <w:rFonts w:hint="cs"/>
          <w:rtl/>
        </w:rPr>
        <w:t xml:space="preserve">جبرئيل </w:t>
      </w:r>
      <w:r w:rsidR="008F730F">
        <w:rPr>
          <w:rFonts w:hint="cs"/>
          <w:rtl/>
        </w:rPr>
        <w:t>(</w:t>
      </w:r>
      <w:r w:rsidRPr="00FA2266">
        <w:rPr>
          <w:rFonts w:hint="cs"/>
          <w:rtl/>
        </w:rPr>
        <w:t>بقوله تعالى</w:t>
      </w:r>
      <w:r w:rsidR="008F730F">
        <w:rPr>
          <w:rFonts w:hint="cs"/>
          <w:rtl/>
        </w:rPr>
        <w:t>)</w:t>
      </w:r>
      <w:r w:rsidR="00C0244F">
        <w:rPr>
          <w:rFonts w:hint="cs"/>
          <w:rtl/>
        </w:rPr>
        <w:t xml:space="preserve">: </w:t>
      </w:r>
      <w:r>
        <w:rPr>
          <w:rStyle w:val="libAlaemChar"/>
          <w:rFonts w:hint="cs"/>
          <w:rtl/>
        </w:rPr>
        <w:t>(</w:t>
      </w:r>
      <w:r w:rsidRPr="001659DF">
        <w:rPr>
          <w:rStyle w:val="libAieChar"/>
          <w:rtl/>
        </w:rPr>
        <w:t>إِنَّ مَثَلَ عِيسَىٰ عِندَ اللهِ كَمَثَلِ آدَمَ خَلَقَهُ مِن تُرَابٍ</w:t>
      </w:r>
      <w:r w:rsidRPr="00002E7B">
        <w:rPr>
          <w:rStyle w:val="libAlaemChar"/>
          <w:rFonts w:hint="cs"/>
          <w:rtl/>
        </w:rPr>
        <w:t>)</w:t>
      </w:r>
      <w:r>
        <w:rPr>
          <w:rFonts w:hint="cs"/>
          <w:rtl/>
        </w:rPr>
        <w:t xml:space="preserve"> </w:t>
      </w:r>
      <w:r>
        <w:rPr>
          <w:rStyle w:val="libFootnotenumChar"/>
          <w:rFonts w:hint="cs"/>
          <w:rtl/>
        </w:rPr>
        <w:t>(1</w:t>
      </w:r>
      <w:r w:rsidRPr="001659DF">
        <w:rPr>
          <w:rStyle w:val="libFootnotenumChar"/>
          <w:rFonts w:hint="cs"/>
          <w:rtl/>
        </w:rPr>
        <w:t>)</w:t>
      </w:r>
      <w:r>
        <w:rPr>
          <w:rFonts w:hint="cs"/>
          <w:rtl/>
        </w:rPr>
        <w:t xml:space="preserve"> الآية. </w:t>
      </w:r>
    </w:p>
    <w:p w:rsidR="001A6AE0" w:rsidRDefault="001A6AE0" w:rsidP="008F730F">
      <w:pPr>
        <w:pStyle w:val="libNormal"/>
        <w:rPr>
          <w:rtl/>
        </w:rPr>
      </w:pPr>
      <w:r w:rsidRPr="00FA2266">
        <w:rPr>
          <w:rFonts w:hint="cs"/>
          <w:rtl/>
        </w:rPr>
        <w:t>فعادا وقالا</w:t>
      </w:r>
      <w:r w:rsidR="00C0244F">
        <w:rPr>
          <w:rFonts w:hint="cs"/>
          <w:rtl/>
        </w:rPr>
        <w:t xml:space="preserve">: </w:t>
      </w:r>
      <w:r w:rsidRPr="00FA2266">
        <w:rPr>
          <w:rFonts w:hint="cs"/>
          <w:rtl/>
        </w:rPr>
        <w:t>يا</w:t>
      </w:r>
      <w:r>
        <w:rPr>
          <w:rFonts w:hint="cs"/>
          <w:rtl/>
        </w:rPr>
        <w:t xml:space="preserve"> محمّد</w:t>
      </w:r>
      <w:r w:rsidRPr="00FA2266">
        <w:rPr>
          <w:rFonts w:hint="cs"/>
          <w:rtl/>
        </w:rPr>
        <w:t xml:space="preserve"> هل سمعت بمثل صاحبنا قطّ</w:t>
      </w:r>
      <w:r>
        <w:rPr>
          <w:rFonts w:hint="cs"/>
          <w:rtl/>
        </w:rPr>
        <w:t xml:space="preserve">؟، </w:t>
      </w:r>
      <w:r w:rsidRPr="00FA2266">
        <w:rPr>
          <w:rFonts w:hint="cs"/>
          <w:rtl/>
        </w:rPr>
        <w:t>قال</w:t>
      </w:r>
      <w:r w:rsidR="00C0244F">
        <w:rPr>
          <w:rFonts w:hint="cs"/>
          <w:rtl/>
        </w:rPr>
        <w:t xml:space="preserve">: </w:t>
      </w:r>
      <w:r w:rsidRPr="00DD4EB6">
        <w:rPr>
          <w:rStyle w:val="libBold2Char"/>
          <w:rFonts w:hint="cs"/>
          <w:rtl/>
        </w:rPr>
        <w:t>نعم</w:t>
      </w:r>
      <w:r w:rsidR="008F730F">
        <w:rPr>
          <w:rFonts w:hint="cs"/>
          <w:rtl/>
        </w:rPr>
        <w:t>.</w:t>
      </w:r>
      <w:r>
        <w:rPr>
          <w:rFonts w:hint="cs"/>
          <w:rtl/>
        </w:rPr>
        <w:t xml:space="preserve"> </w:t>
      </w:r>
      <w:r w:rsidRPr="00FA2266">
        <w:rPr>
          <w:rFonts w:hint="cs"/>
          <w:rtl/>
        </w:rPr>
        <w:t>قالا</w:t>
      </w:r>
      <w:r w:rsidR="00C0244F">
        <w:rPr>
          <w:rFonts w:hint="cs"/>
          <w:rtl/>
        </w:rPr>
        <w:t xml:space="preserve">: </w:t>
      </w:r>
      <w:r w:rsidRPr="00DD4EB6">
        <w:rPr>
          <w:rStyle w:val="libBold2Char"/>
          <w:rFonts w:hint="cs"/>
          <w:rtl/>
        </w:rPr>
        <w:t>من هو</w:t>
      </w:r>
      <w:r>
        <w:rPr>
          <w:rFonts w:hint="cs"/>
          <w:rtl/>
        </w:rPr>
        <w:t xml:space="preserve">؟ </w:t>
      </w:r>
      <w:r w:rsidRPr="00FA2266">
        <w:rPr>
          <w:rFonts w:hint="cs"/>
          <w:rtl/>
        </w:rPr>
        <w:t>قال</w:t>
      </w:r>
      <w:r w:rsidR="00C0244F">
        <w:rPr>
          <w:rFonts w:hint="cs"/>
          <w:rtl/>
        </w:rPr>
        <w:t xml:space="preserve">: </w:t>
      </w:r>
      <w:r w:rsidRPr="00DD4EB6">
        <w:rPr>
          <w:rStyle w:val="libBold2Char"/>
          <w:rFonts w:hint="cs"/>
          <w:rtl/>
        </w:rPr>
        <w:t>آدم</w:t>
      </w:r>
      <w:r>
        <w:rPr>
          <w:rFonts w:hint="cs"/>
          <w:rtl/>
        </w:rPr>
        <w:t>،</w:t>
      </w:r>
      <w:r w:rsidR="00570A10">
        <w:rPr>
          <w:rFonts w:hint="cs"/>
          <w:rtl/>
        </w:rPr>
        <w:t xml:space="preserve"> ثمّ </w:t>
      </w:r>
      <w:r w:rsidRPr="00FA2266">
        <w:rPr>
          <w:rFonts w:hint="cs"/>
          <w:rtl/>
        </w:rPr>
        <w:t xml:space="preserve">قرأ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 مَثَلَ عِي</w:t>
      </w:r>
      <w:r w:rsidRPr="001659DF">
        <w:rPr>
          <w:rStyle w:val="libAieChar"/>
          <w:rFonts w:hint="cs"/>
          <w:rtl/>
        </w:rPr>
        <w:t>ـ</w:t>
      </w:r>
      <w:r w:rsidRPr="001659DF">
        <w:rPr>
          <w:rStyle w:val="libAieChar"/>
          <w:rtl/>
        </w:rPr>
        <w:t>سَىٰ عِندَ اللهِ كَمَثَلِ آدَمَ</w:t>
      </w:r>
      <w:r w:rsidRPr="00FA2266">
        <w:rPr>
          <w:rStyle w:val="libAlaemChar"/>
          <w:rFonts w:hint="cs"/>
          <w:rtl/>
        </w:rPr>
        <w:t>)</w:t>
      </w:r>
      <w:r>
        <w:rPr>
          <w:rFonts w:hint="cs"/>
          <w:rtl/>
        </w:rPr>
        <w:t xml:space="preserve"> الآية. </w:t>
      </w:r>
      <w:r w:rsidRPr="001659DF">
        <w:rPr>
          <w:rFonts w:hint="cs"/>
          <w:rtl/>
        </w:rPr>
        <w:t>قالا</w:t>
      </w:r>
      <w:r w:rsidR="00C0244F">
        <w:rPr>
          <w:rFonts w:hint="cs"/>
          <w:rtl/>
        </w:rPr>
        <w:t xml:space="preserve">: </w:t>
      </w:r>
      <w:r w:rsidRPr="001659DF">
        <w:rPr>
          <w:rFonts w:hint="cs"/>
          <w:rtl/>
        </w:rPr>
        <w:t>ف</w:t>
      </w:r>
      <w:r>
        <w:rPr>
          <w:rFonts w:hint="cs"/>
          <w:rtl/>
        </w:rPr>
        <w:t>إنَّه</w:t>
      </w:r>
      <w:r w:rsidRPr="001659DF">
        <w:rPr>
          <w:rFonts w:hint="cs"/>
          <w:rtl/>
        </w:rPr>
        <w:t xml:space="preserve"> ليس كما تقول</w:t>
      </w:r>
      <w:r>
        <w:rPr>
          <w:rFonts w:hint="cs"/>
          <w:rtl/>
        </w:rPr>
        <w:t xml:space="preserve">، </w:t>
      </w:r>
      <w:r w:rsidRPr="001659DF">
        <w:rPr>
          <w:rFonts w:hint="cs"/>
          <w:rtl/>
        </w:rPr>
        <w:t xml:space="preserve">فقال لهم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 xml:space="preserve">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w:t>
      </w:r>
      <w:r w:rsidRPr="00002E7B">
        <w:rPr>
          <w:rStyle w:val="libAlaemChar"/>
          <w:rFonts w:hint="cs"/>
          <w:rtl/>
        </w:rPr>
        <w:t>)</w:t>
      </w:r>
      <w:r>
        <w:rPr>
          <w:rStyle w:val="libFootnotenumChar"/>
          <w:rFonts w:hint="cs"/>
          <w:rtl/>
        </w:rPr>
        <w:t>(2</w:t>
      </w:r>
      <w:r w:rsidRPr="001659DF">
        <w:rPr>
          <w:rStyle w:val="libFootnotenumChar"/>
          <w:rFonts w:hint="cs"/>
          <w:rtl/>
        </w:rPr>
        <w:t>)</w:t>
      </w:r>
      <w:r>
        <w:rPr>
          <w:rFonts w:hint="cs"/>
          <w:rtl/>
        </w:rPr>
        <w:t xml:space="preserve">. </w:t>
      </w:r>
    </w:p>
    <w:p w:rsidR="001A6AE0" w:rsidRDefault="001A6AE0" w:rsidP="008F730F">
      <w:pPr>
        <w:pStyle w:val="libNormal"/>
        <w:rPr>
          <w:rtl/>
        </w:rPr>
      </w:pPr>
      <w:r>
        <w:rPr>
          <w:rtl/>
        </w:rPr>
        <w:t xml:space="preserve">فأخذ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بيد علي</w:t>
      </w:r>
      <w:r>
        <w:rPr>
          <w:rFonts w:hint="cs"/>
          <w:rtl/>
        </w:rPr>
        <w:t>ّ</w:t>
      </w:r>
      <w:r w:rsidRPr="00FA2266">
        <w:rPr>
          <w:rFonts w:hint="cs"/>
          <w:rtl/>
        </w:rPr>
        <w:t xml:space="preserve"> ومعه فاطمة وحسن وحسين </w:t>
      </w:r>
      <w:r>
        <w:rPr>
          <w:rFonts w:hint="cs"/>
          <w:rtl/>
        </w:rPr>
        <w:t>ف</w:t>
      </w:r>
      <w:r w:rsidRPr="00FA2266">
        <w:rPr>
          <w:rFonts w:hint="cs"/>
          <w:rtl/>
        </w:rPr>
        <w:t>قال</w:t>
      </w:r>
      <w:r w:rsidR="00C0244F" w:rsidRPr="00DD4EB6">
        <w:rPr>
          <w:rStyle w:val="libBold2Char"/>
          <w:rFonts w:hint="cs"/>
          <w:rtl/>
        </w:rPr>
        <w:t xml:space="preserve">: </w:t>
      </w:r>
      <w:r w:rsidRPr="00DD4EB6">
        <w:rPr>
          <w:rStyle w:val="libBold2Char"/>
          <w:rFonts w:hint="cs"/>
          <w:rtl/>
        </w:rPr>
        <w:t>هؤلاء أبناؤنا وأنفسنا ونساؤنا</w:t>
      </w:r>
      <w:r w:rsidR="008F730F" w:rsidRPr="00DD4EB6">
        <w:rPr>
          <w:rStyle w:val="libBold2Char"/>
          <w:rFonts w:hint="cs"/>
          <w:rtl/>
        </w:rPr>
        <w:t>.</w:t>
      </w:r>
      <w:r>
        <w:rPr>
          <w:rFonts w:hint="cs"/>
          <w:rtl/>
        </w:rPr>
        <w:t xml:space="preserve"> </w:t>
      </w:r>
      <w:r w:rsidRPr="00FA2266">
        <w:rPr>
          <w:rFonts w:hint="cs"/>
          <w:rtl/>
        </w:rPr>
        <w:t>فهم</w:t>
      </w:r>
      <w:r>
        <w:rPr>
          <w:rFonts w:hint="cs"/>
          <w:rtl/>
        </w:rPr>
        <w:t>ّ</w:t>
      </w:r>
      <w:r w:rsidRPr="00FA2266">
        <w:rPr>
          <w:rFonts w:hint="cs"/>
          <w:rtl/>
        </w:rPr>
        <w:t>ا أن يفعلا</w:t>
      </w:r>
      <w:r>
        <w:rPr>
          <w:rFonts w:hint="cs"/>
          <w:rtl/>
        </w:rPr>
        <w:t>.</w:t>
      </w:r>
    </w:p>
    <w:p w:rsidR="001A6AE0" w:rsidRDefault="00570A10" w:rsidP="001A6AE0">
      <w:pPr>
        <w:pStyle w:val="libNormal"/>
        <w:rPr>
          <w:rtl/>
        </w:rPr>
      </w:pPr>
      <w:r>
        <w:rPr>
          <w:rFonts w:hint="cs"/>
          <w:rtl/>
        </w:rPr>
        <w:t xml:space="preserve"> ثمّ </w:t>
      </w:r>
      <w:r w:rsidR="001A6AE0">
        <w:rPr>
          <w:rFonts w:hint="cs"/>
          <w:rtl/>
        </w:rPr>
        <w:t>إنَّ</w:t>
      </w:r>
      <w:r w:rsidR="00D757C0">
        <w:rPr>
          <w:rFonts w:hint="cs"/>
          <w:rtl/>
        </w:rPr>
        <w:t xml:space="preserve"> </w:t>
      </w:r>
      <w:r w:rsidR="001A6AE0" w:rsidRPr="00FA2266">
        <w:rPr>
          <w:rFonts w:hint="cs"/>
          <w:rtl/>
        </w:rPr>
        <w:t>السي</w:t>
      </w:r>
      <w:r w:rsidR="001A6AE0">
        <w:rPr>
          <w:rFonts w:hint="cs"/>
          <w:rtl/>
        </w:rPr>
        <w:t>ّ</w:t>
      </w:r>
      <w:r w:rsidR="001A6AE0" w:rsidRPr="00FA2266">
        <w:rPr>
          <w:rFonts w:hint="cs"/>
          <w:rtl/>
        </w:rPr>
        <w:t>د قال للعاقب</w:t>
      </w:r>
      <w:r w:rsidR="00C0244F">
        <w:rPr>
          <w:rFonts w:hint="cs"/>
          <w:rtl/>
        </w:rPr>
        <w:t xml:space="preserve">: </w:t>
      </w:r>
      <w:r w:rsidR="001A6AE0" w:rsidRPr="00FA2266">
        <w:rPr>
          <w:rFonts w:hint="cs"/>
          <w:rtl/>
        </w:rPr>
        <w:t>ما</w:t>
      </w:r>
      <w:r w:rsidR="001A6AE0">
        <w:rPr>
          <w:rFonts w:hint="cs"/>
          <w:rtl/>
        </w:rPr>
        <w:t xml:space="preserve"> </w:t>
      </w:r>
      <w:r w:rsidR="001A6AE0" w:rsidRPr="00FA2266">
        <w:rPr>
          <w:rFonts w:hint="cs"/>
          <w:rtl/>
        </w:rPr>
        <w:t>تصنع بملاعنته</w:t>
      </w:r>
      <w:r w:rsidR="001A6AE0">
        <w:rPr>
          <w:rFonts w:hint="cs"/>
          <w:rtl/>
        </w:rPr>
        <w:t xml:space="preserve">؟ </w:t>
      </w:r>
      <w:r w:rsidR="001A6AE0" w:rsidRPr="00FA2266">
        <w:rPr>
          <w:rFonts w:hint="cs"/>
          <w:rtl/>
        </w:rPr>
        <w:t>لئن كان كاذباً ما</w:t>
      </w:r>
      <w:r w:rsidR="001A6AE0">
        <w:rPr>
          <w:rFonts w:hint="cs"/>
          <w:rtl/>
        </w:rPr>
        <w:t xml:space="preserve"> </w:t>
      </w:r>
      <w:r w:rsidR="001A6AE0" w:rsidRPr="00FA2266">
        <w:rPr>
          <w:rFonts w:hint="cs"/>
          <w:rtl/>
        </w:rPr>
        <w:t>تصنع بملاعنته</w:t>
      </w:r>
      <w:r w:rsidR="001A6AE0">
        <w:rPr>
          <w:rFonts w:hint="cs"/>
          <w:rtl/>
        </w:rPr>
        <w:t xml:space="preserve">، </w:t>
      </w:r>
      <w:r w:rsidR="001A6AE0" w:rsidRPr="00FA2266">
        <w:rPr>
          <w:rFonts w:hint="cs"/>
          <w:rtl/>
        </w:rPr>
        <w:t>ولئن كان صادقاً ل</w:t>
      </w:r>
      <w:r w:rsidR="001A6AE0">
        <w:rPr>
          <w:rFonts w:hint="cs"/>
          <w:rtl/>
        </w:rPr>
        <w:t>ن</w:t>
      </w:r>
      <w:r w:rsidR="001A6AE0" w:rsidRPr="00FA2266">
        <w:rPr>
          <w:rFonts w:hint="cs"/>
          <w:rtl/>
        </w:rPr>
        <w:t>هلكنّ</w:t>
      </w:r>
      <w:r w:rsidR="001A6AE0">
        <w:rPr>
          <w:rFonts w:hint="cs"/>
          <w:rtl/>
        </w:rPr>
        <w:t xml:space="preserve">!! </w:t>
      </w:r>
      <w:r w:rsidR="001A6AE0" w:rsidRPr="00FA2266">
        <w:rPr>
          <w:rFonts w:hint="cs"/>
          <w:rtl/>
        </w:rPr>
        <w:t>فصالحوه على الجزية</w:t>
      </w:r>
      <w:r w:rsidR="001A6AE0">
        <w:rPr>
          <w:rFonts w:hint="cs"/>
          <w:rtl/>
        </w:rPr>
        <w:t>.</w:t>
      </w:r>
    </w:p>
    <w:p w:rsidR="001A6AE0" w:rsidRPr="00DD4EB6" w:rsidRDefault="001A6AE0" w:rsidP="006911C2">
      <w:pPr>
        <w:pStyle w:val="libNormal"/>
        <w:rPr>
          <w:rStyle w:val="libBold2Char"/>
          <w:rtl/>
        </w:rPr>
      </w:pPr>
      <w:r w:rsidRPr="00FA2266">
        <w:rPr>
          <w:rFonts w:hint="cs"/>
          <w:rtl/>
        </w:rPr>
        <w:t xml:space="preserve"> فقال</w:t>
      </w:r>
      <w:r>
        <w:rPr>
          <w:rFonts w:hint="cs"/>
          <w:rtl/>
        </w:rPr>
        <w:t xml:space="preserve"> النبيّ </w:t>
      </w:r>
      <w:r w:rsidR="006E430D" w:rsidRPr="00BF39C2">
        <w:rPr>
          <w:rFonts w:hint="cs"/>
          <w:rtl/>
        </w:rPr>
        <w:t>صلّى الله عليه وآله وسلّم</w:t>
      </w:r>
      <w:r w:rsidRPr="00FA2266">
        <w:rPr>
          <w:rFonts w:hint="cs"/>
          <w:rtl/>
        </w:rPr>
        <w:t xml:space="preserve"> يومئذ</w:t>
      </w:r>
      <w:r w:rsidR="00C0244F">
        <w:rPr>
          <w:rFonts w:hint="cs"/>
          <w:rtl/>
        </w:rPr>
        <w:t xml:space="preserve">: </w:t>
      </w:r>
      <w:r w:rsidRPr="00DD4EB6">
        <w:rPr>
          <w:rStyle w:val="libBold2Char"/>
          <w:rFonts w:hint="cs"/>
          <w:rtl/>
        </w:rPr>
        <w:t>وال</w:t>
      </w:r>
      <w:r w:rsidR="00DD4EB6" w:rsidRPr="00DD4EB6">
        <w:rPr>
          <w:rStyle w:val="libBold2Char"/>
          <w:rFonts w:hint="cs"/>
          <w:rtl/>
        </w:rPr>
        <w:t>ّ</w:t>
      </w:r>
      <w:r w:rsidRPr="00DD4EB6">
        <w:rPr>
          <w:rStyle w:val="libBold2Char"/>
          <w:rFonts w:hint="cs"/>
          <w:rtl/>
        </w:rPr>
        <w:t>ذي نفسي بيده لو لاعنوني ما حال الحول وبحضرتهم منهم أحد]</w:t>
      </w:r>
      <w:r w:rsidR="006911C2" w:rsidRPr="00DD4EB6">
        <w:rPr>
          <w:rStyle w:val="libBold2Char"/>
          <w:rFonts w:hint="cs"/>
          <w:rtl/>
        </w:rPr>
        <w:t>.</w:t>
      </w:r>
      <w:r w:rsidRPr="00DD4EB6">
        <w:rPr>
          <w:rStyle w:val="libBold2Char"/>
          <w:rFonts w:hint="cs"/>
          <w:rtl/>
        </w:rPr>
        <w:t xml:space="preserve"> </w:t>
      </w:r>
    </w:p>
    <w:p w:rsidR="001A6AE0" w:rsidRPr="00FA2266" w:rsidRDefault="001A6AE0" w:rsidP="001A6AE0">
      <w:pPr>
        <w:pStyle w:val="libNormal"/>
        <w:rPr>
          <w:rtl/>
        </w:rPr>
      </w:pPr>
      <w:r w:rsidRPr="00FA2266">
        <w:rPr>
          <w:rFonts w:hint="cs"/>
          <w:rtl/>
        </w:rPr>
        <w:t>السيد هاشم في كتابه غاية المرا</w:t>
      </w:r>
      <w:r>
        <w:rPr>
          <w:rFonts w:hint="cs"/>
          <w:rtl/>
        </w:rPr>
        <w:t xml:space="preserve">م </w:t>
      </w:r>
      <w:r w:rsidRPr="0055549C">
        <w:rPr>
          <w:rStyle w:val="libFootnotenumChar"/>
          <w:rFonts w:hint="cs"/>
          <w:rtl/>
        </w:rPr>
        <w:t>(3)</w:t>
      </w:r>
      <w:r>
        <w:rPr>
          <w:rFonts w:hint="cs"/>
          <w:rtl/>
        </w:rPr>
        <w:t xml:space="preserve"> أخرج </w:t>
      </w:r>
      <w:r w:rsidRPr="00FA2266">
        <w:rPr>
          <w:rFonts w:hint="cs"/>
          <w:rtl/>
        </w:rPr>
        <w:t>هذا الحديث ورواه عن</w:t>
      </w:r>
      <w:r>
        <w:rPr>
          <w:rFonts w:hint="cs"/>
          <w:rtl/>
        </w:rPr>
        <w:t xml:space="preserve"> </w:t>
      </w:r>
      <w:r w:rsidRPr="00FA2266">
        <w:rPr>
          <w:rFonts w:hint="cs"/>
          <w:rtl/>
        </w:rPr>
        <w:t>19</w:t>
      </w:r>
      <w:r>
        <w:rPr>
          <w:rFonts w:hint="cs"/>
          <w:rtl/>
        </w:rPr>
        <w:t xml:space="preserve"> </w:t>
      </w:r>
      <w:r w:rsidRPr="00FA2266">
        <w:rPr>
          <w:rFonts w:hint="cs"/>
          <w:rtl/>
        </w:rPr>
        <w:t>طريقاً في الباب الثالث من المقصد</w:t>
      </w:r>
      <w:r>
        <w:rPr>
          <w:rFonts w:hint="cs"/>
          <w:rtl/>
        </w:rPr>
        <w:t xml:space="preserve"> </w:t>
      </w:r>
      <w:r w:rsidRPr="00FA2266">
        <w:rPr>
          <w:rFonts w:hint="cs"/>
          <w:rtl/>
        </w:rPr>
        <w:t>2</w:t>
      </w:r>
      <w:r>
        <w:rPr>
          <w:rFonts w:hint="cs"/>
          <w:rtl/>
        </w:rPr>
        <w:t xml:space="preserve"> </w:t>
      </w:r>
      <w:r w:rsidRPr="00FA2266">
        <w:rPr>
          <w:rFonts w:hint="cs"/>
          <w:rtl/>
        </w:rPr>
        <w:t>من غاية المرام</w:t>
      </w:r>
      <w:r>
        <w:rPr>
          <w:rFonts w:hint="cs"/>
          <w:rtl/>
        </w:rPr>
        <w:t xml:space="preserve">. </w:t>
      </w:r>
    </w:p>
    <w:p w:rsidR="001A6AE0" w:rsidRPr="00FA2266" w:rsidRDefault="001A6AE0" w:rsidP="001A6AE0">
      <w:pPr>
        <w:pStyle w:val="libNormal"/>
        <w:rPr>
          <w:rtl/>
        </w:rPr>
      </w:pPr>
      <w:r w:rsidRPr="00FA2266">
        <w:rPr>
          <w:rFonts w:hint="cs"/>
          <w:rtl/>
        </w:rPr>
        <w:t>وجاء في تفسير الجلالين</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1</w:t>
      </w:r>
      <w:r w:rsidRPr="00FA2266">
        <w:rPr>
          <w:rFonts w:hint="cs"/>
          <w:rtl/>
        </w:rPr>
        <w:t xml:space="preserve"> ص</w:t>
      </w:r>
      <w:r>
        <w:rPr>
          <w:rFonts w:hint="cs"/>
          <w:rtl/>
        </w:rPr>
        <w:t xml:space="preserve"> </w:t>
      </w:r>
      <w:r w:rsidRPr="00FA2266">
        <w:rPr>
          <w:rFonts w:hint="cs"/>
          <w:rtl/>
        </w:rPr>
        <w:t>283</w:t>
      </w:r>
      <w:r>
        <w:rPr>
          <w:rFonts w:hint="cs"/>
          <w:rtl/>
        </w:rPr>
        <w:t xml:space="preserve"> </w:t>
      </w:r>
      <w:r w:rsidRPr="00FA2266">
        <w:rPr>
          <w:rFonts w:hint="cs"/>
          <w:rtl/>
        </w:rPr>
        <w:t>بهامش الفتوحات الإلهية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62C97">
        <w:rPr>
          <w:rFonts w:hint="cs"/>
          <w:rtl/>
        </w:rPr>
        <w:t xml:space="preserve"> </w:t>
      </w:r>
      <w:r>
        <w:rPr>
          <w:rFonts w:hint="cs"/>
          <w:rtl/>
        </w:rPr>
        <w:t>ا</w:t>
      </w:r>
      <w:r w:rsidRPr="00762C97">
        <w:rPr>
          <w:rFonts w:hint="cs"/>
          <w:rtl/>
        </w:rPr>
        <w:t>لآية</w:t>
      </w:r>
      <w:r w:rsidR="00C0244F">
        <w:rPr>
          <w:rFonts w:hint="cs"/>
          <w:rtl/>
        </w:rPr>
        <w:t xml:space="preserve">: </w:t>
      </w:r>
      <w:r w:rsidRPr="00762C97">
        <w:rPr>
          <w:rFonts w:hint="cs"/>
          <w:rtl/>
        </w:rPr>
        <w:t>59 من سورة آل عمران</w:t>
      </w:r>
      <w:r>
        <w:rPr>
          <w:rFonts w:hint="cs"/>
          <w:rtl/>
        </w:rPr>
        <w:t xml:space="preserve">. </w:t>
      </w:r>
    </w:p>
    <w:p w:rsidR="001A6AE0" w:rsidRDefault="001A6AE0" w:rsidP="001A6AE0">
      <w:pPr>
        <w:pStyle w:val="libFootnote0"/>
        <w:rPr>
          <w:rtl/>
        </w:rPr>
      </w:pPr>
      <w:r>
        <w:rPr>
          <w:rtl/>
        </w:rPr>
        <w:t>(</w:t>
      </w:r>
      <w:r>
        <w:rPr>
          <w:rFonts w:hint="cs"/>
          <w:rtl/>
        </w:rPr>
        <w:t>2) الآية</w:t>
      </w:r>
      <w:r w:rsidR="00C0244F">
        <w:rPr>
          <w:rFonts w:hint="cs"/>
          <w:rtl/>
        </w:rPr>
        <w:t xml:space="preserve">: </w:t>
      </w:r>
      <w:r w:rsidRPr="00762C97">
        <w:rPr>
          <w:rFonts w:hint="cs"/>
          <w:rtl/>
        </w:rPr>
        <w:t>61 سورة آل عمران</w:t>
      </w:r>
    </w:p>
    <w:p w:rsidR="001A6AE0" w:rsidRPr="0055549C" w:rsidRDefault="001A6AE0" w:rsidP="001A6AE0">
      <w:pPr>
        <w:pStyle w:val="libFootnote0"/>
        <w:rPr>
          <w:rtl/>
        </w:rPr>
      </w:pPr>
      <w:r>
        <w:rPr>
          <w:rFonts w:hint="cs"/>
          <w:rtl/>
        </w:rPr>
        <w:t xml:space="preserve">(3) </w:t>
      </w:r>
      <w:r w:rsidRPr="00FA2266">
        <w:rPr>
          <w:rFonts w:hint="cs"/>
          <w:rtl/>
        </w:rPr>
        <w:t>كتاب</w:t>
      </w:r>
      <w:r w:rsidR="00C0244F">
        <w:rPr>
          <w:rFonts w:hint="cs"/>
          <w:rtl/>
        </w:rPr>
        <w:t xml:space="preserve">: </w:t>
      </w:r>
      <w:r w:rsidRPr="00FA2266">
        <w:rPr>
          <w:rFonts w:hint="cs"/>
          <w:rtl/>
        </w:rPr>
        <w:t>غاية المرا</w:t>
      </w:r>
      <w:r>
        <w:rPr>
          <w:rFonts w:hint="cs"/>
          <w:rtl/>
        </w:rPr>
        <w:t xml:space="preserve">م </w:t>
      </w:r>
      <w:r w:rsidRPr="00FA2266">
        <w:rPr>
          <w:rFonts w:hint="cs"/>
          <w:rtl/>
        </w:rPr>
        <w:t>ص</w:t>
      </w:r>
      <w:r>
        <w:rPr>
          <w:rFonts w:hint="cs"/>
          <w:rtl/>
        </w:rPr>
        <w:t xml:space="preserve"> </w:t>
      </w:r>
      <w:r w:rsidRPr="00FA2266">
        <w:rPr>
          <w:rFonts w:hint="cs"/>
          <w:rtl/>
        </w:rPr>
        <w:t>300</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وقد دعا </w:t>
      </w:r>
      <w:r>
        <w:rPr>
          <w:rtl/>
        </w:rPr>
        <w:t>-</w:t>
      </w:r>
      <w:r w:rsidRPr="00FA2266">
        <w:rPr>
          <w:rFonts w:hint="cs"/>
          <w:rtl/>
        </w:rPr>
        <w:t xml:space="preserve"> يعني</w:t>
      </w:r>
      <w:r>
        <w:rPr>
          <w:rFonts w:hint="cs"/>
          <w:rtl/>
        </w:rPr>
        <w:t xml:space="preserve">،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w:t>
      </w:r>
      <w:r>
        <w:rPr>
          <w:rtl/>
        </w:rPr>
        <w:t>-</w:t>
      </w:r>
      <w:r w:rsidRPr="00FA2266">
        <w:rPr>
          <w:rFonts w:hint="cs"/>
          <w:rtl/>
        </w:rPr>
        <w:t xml:space="preserve"> وفد نجران لذلك لما حاجّوه فيه</w:t>
      </w:r>
      <w:r>
        <w:rPr>
          <w:rFonts w:hint="cs"/>
          <w:rtl/>
        </w:rPr>
        <w:t xml:space="preserve">، </w:t>
      </w:r>
      <w:r w:rsidRPr="00FA2266">
        <w:rPr>
          <w:rFonts w:hint="cs"/>
          <w:rtl/>
        </w:rPr>
        <w:t>فقالوا</w:t>
      </w:r>
      <w:r w:rsidR="00C0244F">
        <w:rPr>
          <w:rFonts w:hint="cs"/>
          <w:rtl/>
        </w:rPr>
        <w:t xml:space="preserve">: </w:t>
      </w:r>
      <w:r>
        <w:rPr>
          <w:rFonts w:hint="cs"/>
          <w:rtl/>
        </w:rPr>
        <w:t xml:space="preserve">حتّى </w:t>
      </w:r>
      <w:r w:rsidRPr="00FA2266">
        <w:rPr>
          <w:rFonts w:hint="cs"/>
          <w:rtl/>
        </w:rPr>
        <w:t>تنظر في أمرنا</w:t>
      </w:r>
      <w:r w:rsidR="00570A10">
        <w:rPr>
          <w:rFonts w:hint="cs"/>
          <w:rtl/>
        </w:rPr>
        <w:t xml:space="preserve"> ثمّ </w:t>
      </w:r>
      <w:r w:rsidRPr="00FA2266">
        <w:rPr>
          <w:rFonts w:hint="cs"/>
          <w:rtl/>
        </w:rPr>
        <w:t>نأتيك</w:t>
      </w:r>
      <w:r>
        <w:rPr>
          <w:rFonts w:hint="cs"/>
          <w:rtl/>
        </w:rPr>
        <w:t>،</w:t>
      </w:r>
      <w:r w:rsidR="00570A10">
        <w:rPr>
          <w:rFonts w:hint="cs"/>
          <w:rtl/>
        </w:rPr>
        <w:t xml:space="preserve"> ثمّ </w:t>
      </w:r>
      <w:r w:rsidRPr="00FA2266">
        <w:rPr>
          <w:rFonts w:hint="cs"/>
          <w:rtl/>
        </w:rPr>
        <w:t>قال ذو رأيهم</w:t>
      </w:r>
      <w:r w:rsidR="00C0244F">
        <w:rPr>
          <w:rFonts w:hint="cs"/>
          <w:rtl/>
        </w:rPr>
        <w:t xml:space="preserve">: </w:t>
      </w:r>
      <w:r w:rsidRPr="00FA2266">
        <w:rPr>
          <w:rFonts w:hint="cs"/>
          <w:rtl/>
        </w:rPr>
        <w:t>لقد عرفتم نبو</w:t>
      </w:r>
      <w:r>
        <w:rPr>
          <w:rFonts w:hint="cs"/>
          <w:rtl/>
        </w:rPr>
        <w:t>ّ</w:t>
      </w:r>
      <w:r w:rsidRPr="00FA2266">
        <w:rPr>
          <w:rFonts w:hint="cs"/>
          <w:rtl/>
        </w:rPr>
        <w:t>ته</w:t>
      </w:r>
      <w:r>
        <w:rPr>
          <w:rFonts w:hint="cs"/>
          <w:rtl/>
        </w:rPr>
        <w:t xml:space="preserve">، </w:t>
      </w:r>
      <w:r w:rsidRPr="00FA2266">
        <w:rPr>
          <w:rFonts w:hint="cs"/>
          <w:rtl/>
        </w:rPr>
        <w:t>و</w:t>
      </w:r>
      <w:r>
        <w:rPr>
          <w:rFonts w:hint="cs"/>
          <w:rtl/>
        </w:rPr>
        <w:t>أنّه</w:t>
      </w:r>
      <w:r w:rsidRPr="00FA2266">
        <w:rPr>
          <w:rFonts w:hint="cs"/>
          <w:rtl/>
        </w:rPr>
        <w:t xml:space="preserve"> ما باهل قوم</w:t>
      </w:r>
      <w:r>
        <w:rPr>
          <w:rFonts w:hint="cs"/>
          <w:rtl/>
        </w:rPr>
        <w:t xml:space="preserve"> نبيّاً إلّا </w:t>
      </w:r>
      <w:r w:rsidRPr="00FA2266">
        <w:rPr>
          <w:rFonts w:hint="cs"/>
          <w:rtl/>
        </w:rPr>
        <w:t>هلكوا</w:t>
      </w:r>
      <w:r>
        <w:rPr>
          <w:rFonts w:hint="cs"/>
          <w:rtl/>
        </w:rPr>
        <w:t xml:space="preserve">، </w:t>
      </w:r>
      <w:r w:rsidRPr="00FA2266">
        <w:rPr>
          <w:rFonts w:hint="cs"/>
          <w:rtl/>
        </w:rPr>
        <w:t>فو</w:t>
      </w:r>
      <w:r>
        <w:rPr>
          <w:rFonts w:hint="cs"/>
          <w:rtl/>
        </w:rPr>
        <w:t>ا</w:t>
      </w:r>
      <w:r w:rsidRPr="00FA2266">
        <w:rPr>
          <w:rFonts w:hint="cs"/>
          <w:rtl/>
        </w:rPr>
        <w:t>دعوا الرجل وانصرفوا</w:t>
      </w:r>
      <w:r>
        <w:rPr>
          <w:rFonts w:hint="cs"/>
          <w:rtl/>
        </w:rPr>
        <w:t xml:space="preserve">. </w:t>
      </w:r>
    </w:p>
    <w:p w:rsidR="001A6AE0" w:rsidRPr="006911C2" w:rsidRDefault="001A6AE0" w:rsidP="006911C2">
      <w:pPr>
        <w:pStyle w:val="libNormal"/>
        <w:rPr>
          <w:rtl/>
        </w:rPr>
      </w:pPr>
      <w:r w:rsidRPr="00FA2266">
        <w:rPr>
          <w:rFonts w:hint="cs"/>
          <w:rtl/>
        </w:rPr>
        <w:t>ف</w:t>
      </w:r>
      <w:r>
        <w:rPr>
          <w:rFonts w:hint="cs"/>
          <w:rtl/>
        </w:rPr>
        <w:t>أ</w:t>
      </w:r>
      <w:r w:rsidRPr="00FA2266">
        <w:rPr>
          <w:rFonts w:hint="cs"/>
          <w:rtl/>
        </w:rPr>
        <w:t>توه وقد خرج</w:t>
      </w:r>
      <w:r>
        <w:rPr>
          <w:rFonts w:hint="cs"/>
          <w:rtl/>
        </w:rPr>
        <w:t xml:space="preserve"> (</w:t>
      </w:r>
      <w:r w:rsidR="006E430D" w:rsidRPr="00BF39C2">
        <w:rPr>
          <w:rFonts w:hint="cs"/>
          <w:rtl/>
        </w:rPr>
        <w:t>صلّى الله عليه وآله وسلّم</w:t>
      </w:r>
      <w:r w:rsidRPr="00FA2266">
        <w:rPr>
          <w:rFonts w:hint="cs"/>
          <w:rtl/>
        </w:rPr>
        <w:t>) ومعه الحسن والحسين وفاطمة وعلي</w:t>
      </w:r>
      <w:r>
        <w:rPr>
          <w:rFonts w:hint="cs"/>
          <w:rtl/>
        </w:rPr>
        <w:t xml:space="preserve">ّ، </w:t>
      </w:r>
      <w:r w:rsidRPr="00FA2266">
        <w:rPr>
          <w:rFonts w:hint="cs"/>
          <w:rtl/>
        </w:rPr>
        <w:t>وقال</w:t>
      </w:r>
      <w:r>
        <w:rPr>
          <w:rFonts w:hint="cs"/>
          <w:rtl/>
        </w:rPr>
        <w:t xml:space="preserve"> (</w:t>
      </w:r>
      <w:r w:rsidR="006E430D" w:rsidRPr="00BF39C2">
        <w:rPr>
          <w:rFonts w:hint="cs"/>
          <w:rtl/>
        </w:rPr>
        <w:t>صلّى الله عليه وآله وسلّم</w:t>
      </w:r>
      <w:r w:rsidRPr="00FA2266">
        <w:rPr>
          <w:rFonts w:hint="cs"/>
          <w:rtl/>
        </w:rPr>
        <w:t>) لهم</w:t>
      </w:r>
      <w:r w:rsidR="00C0244F">
        <w:rPr>
          <w:rFonts w:hint="cs"/>
          <w:rtl/>
        </w:rPr>
        <w:t xml:space="preserve">: </w:t>
      </w:r>
      <w:r w:rsidRPr="00DD4EB6">
        <w:rPr>
          <w:rStyle w:val="libBold2Char"/>
          <w:rFonts w:hint="cs"/>
          <w:rtl/>
        </w:rPr>
        <w:t>[إذا دعوت فامّنوا]</w:t>
      </w:r>
      <w:r w:rsidR="006911C2" w:rsidRPr="00DD4EB6">
        <w:rPr>
          <w:rStyle w:val="libBold2Char"/>
          <w:rFonts w:hint="cs"/>
          <w:rtl/>
        </w:rPr>
        <w:t>.</w:t>
      </w:r>
      <w:r w:rsidRPr="006911C2">
        <w:rPr>
          <w:rFonts w:hint="cs"/>
          <w:rtl/>
        </w:rPr>
        <w:t xml:space="preserve"> </w:t>
      </w:r>
    </w:p>
    <w:p w:rsidR="001A6AE0" w:rsidRDefault="001A6AE0" w:rsidP="001A6AE0">
      <w:pPr>
        <w:pStyle w:val="libNormal"/>
        <w:rPr>
          <w:rtl/>
        </w:rPr>
      </w:pPr>
      <w:r w:rsidRPr="00FA2266">
        <w:rPr>
          <w:rFonts w:hint="cs"/>
          <w:rtl/>
        </w:rPr>
        <w:t xml:space="preserve">فأبوا </w:t>
      </w:r>
      <w:r>
        <w:rPr>
          <w:rtl/>
        </w:rPr>
        <w:t>-</w:t>
      </w:r>
      <w:r w:rsidRPr="00FA2266">
        <w:rPr>
          <w:rFonts w:hint="cs"/>
          <w:rtl/>
        </w:rPr>
        <w:t xml:space="preserve"> النصارى </w:t>
      </w:r>
      <w:r>
        <w:rPr>
          <w:rtl/>
        </w:rPr>
        <w:t>-</w:t>
      </w:r>
      <w:r w:rsidRPr="00FA2266">
        <w:rPr>
          <w:rFonts w:hint="cs"/>
          <w:rtl/>
        </w:rPr>
        <w:t xml:space="preserve"> أن يلاعنوا</w:t>
      </w:r>
      <w:r>
        <w:rPr>
          <w:rFonts w:hint="cs"/>
          <w:rtl/>
        </w:rPr>
        <w:t xml:space="preserve">، </w:t>
      </w:r>
      <w:r w:rsidRPr="00FA2266">
        <w:rPr>
          <w:rFonts w:hint="cs"/>
          <w:rtl/>
        </w:rPr>
        <w:t>وصالحوه على الجزية</w:t>
      </w:r>
      <w:r>
        <w:rPr>
          <w:rFonts w:hint="cs"/>
          <w:rtl/>
        </w:rPr>
        <w:t xml:space="preserve">. </w:t>
      </w:r>
    </w:p>
    <w:p w:rsidR="001A6AE0" w:rsidRPr="00FA2266" w:rsidRDefault="001A6AE0" w:rsidP="001A6AE0">
      <w:pPr>
        <w:pStyle w:val="libNormal"/>
        <w:rPr>
          <w:rtl/>
        </w:rPr>
      </w:pPr>
      <w:r>
        <w:rPr>
          <w:rtl/>
        </w:rPr>
        <w:t xml:space="preserve">وأخرج </w:t>
      </w:r>
      <w:r w:rsidRPr="00FA2266">
        <w:rPr>
          <w:rFonts w:hint="cs"/>
          <w:rtl/>
        </w:rPr>
        <w:t xml:space="preserve">أبو جعفر </w:t>
      </w:r>
      <w:r>
        <w:rPr>
          <w:rFonts w:hint="cs"/>
          <w:rtl/>
        </w:rPr>
        <w:t>محمّد</w:t>
      </w:r>
      <w:r w:rsidRPr="00FA2266">
        <w:rPr>
          <w:rFonts w:hint="cs"/>
          <w:rtl/>
        </w:rPr>
        <w:t xml:space="preserve"> بن جعفر الطبري في تفسيره</w:t>
      </w:r>
      <w:r>
        <w:rPr>
          <w:rFonts w:hint="cs"/>
          <w:rtl/>
        </w:rPr>
        <w:t xml:space="preserve">، </w:t>
      </w:r>
      <w:r w:rsidRPr="00FA2266">
        <w:rPr>
          <w:rFonts w:hint="cs"/>
          <w:rtl/>
        </w:rPr>
        <w:t>جامع البيان في تفسير</w:t>
      </w:r>
      <w:r>
        <w:rPr>
          <w:rFonts w:hint="cs"/>
          <w:rtl/>
        </w:rPr>
        <w:t xml:space="preserve"> القرآن</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213</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Pr>
          <w:rFonts w:hint="cs"/>
          <w:rtl/>
        </w:rPr>
        <w:t>حدّثني محمّد</w:t>
      </w:r>
      <w:r w:rsidRPr="00FA2266">
        <w:rPr>
          <w:rFonts w:hint="cs"/>
          <w:rtl/>
        </w:rPr>
        <w:t xml:space="preserve"> بن سنان</w:t>
      </w:r>
      <w:r>
        <w:rPr>
          <w:rFonts w:hint="cs"/>
          <w:rtl/>
        </w:rPr>
        <w:t xml:space="preserve">، </w:t>
      </w:r>
      <w:r w:rsidRPr="00FA2266">
        <w:rPr>
          <w:rFonts w:hint="cs"/>
          <w:rtl/>
        </w:rPr>
        <w:t>بإسناده المذكور</w:t>
      </w:r>
      <w:r>
        <w:rPr>
          <w:rFonts w:hint="cs"/>
          <w:rtl/>
        </w:rPr>
        <w:t xml:space="preserve">، </w:t>
      </w:r>
      <w:r w:rsidRPr="00FA2266">
        <w:rPr>
          <w:rFonts w:hint="cs"/>
          <w:rtl/>
        </w:rPr>
        <w:t>عن غلباء بن</w:t>
      </w:r>
      <w:r>
        <w:rPr>
          <w:rFonts w:hint="cs"/>
          <w:rtl/>
        </w:rPr>
        <w:t xml:space="preserve"> أحمد </w:t>
      </w:r>
      <w:r w:rsidRPr="00FA2266">
        <w:rPr>
          <w:rFonts w:hint="cs"/>
          <w:rtl/>
        </w:rPr>
        <w:t>اليشكري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w:t>
      </w:r>
      <w:r w:rsidRPr="00002E7B">
        <w:rPr>
          <w:rStyle w:val="libAlaemChar"/>
          <w:rFonts w:hint="cs"/>
          <w:rtl/>
        </w:rPr>
        <w:t>)</w:t>
      </w:r>
      <w:r>
        <w:rPr>
          <w:rFonts w:hint="cs"/>
          <w:rtl/>
        </w:rPr>
        <w:t xml:space="preserve"> الآية </w:t>
      </w:r>
      <w:r w:rsidRPr="00FA2266">
        <w:rPr>
          <w:rFonts w:hint="cs"/>
          <w:rtl/>
        </w:rPr>
        <w:t>الكريمة</w:t>
      </w:r>
      <w:r>
        <w:rPr>
          <w:rFonts w:hint="cs"/>
          <w:rtl/>
        </w:rPr>
        <w:t xml:space="preserve">. </w:t>
      </w:r>
    </w:p>
    <w:p w:rsidR="001A6AE0" w:rsidRPr="00FA2266" w:rsidRDefault="001A6AE0" w:rsidP="001A6AE0">
      <w:pPr>
        <w:pStyle w:val="libNormal"/>
        <w:rPr>
          <w:rtl/>
        </w:rPr>
      </w:pPr>
      <w:r w:rsidRPr="00FA2266">
        <w:rPr>
          <w:rFonts w:hint="cs"/>
          <w:rtl/>
        </w:rPr>
        <w:t>أرسل رسول الله</w:t>
      </w:r>
      <w:r w:rsidR="006E430D" w:rsidRPr="00BF39C2">
        <w:rPr>
          <w:rFonts w:hint="cs"/>
          <w:rtl/>
        </w:rPr>
        <w:t>صلّى الله عليه وآله وسلّم</w:t>
      </w:r>
      <w:r>
        <w:rPr>
          <w:rFonts w:hint="cs"/>
          <w:rtl/>
        </w:rPr>
        <w:t xml:space="preserve"> إلى </w:t>
      </w:r>
      <w:r w:rsidRPr="00FA2266">
        <w:rPr>
          <w:rFonts w:hint="cs"/>
          <w:rtl/>
        </w:rPr>
        <w:t>علي</w:t>
      </w:r>
      <w:r>
        <w:rPr>
          <w:rFonts w:hint="cs"/>
          <w:rtl/>
        </w:rPr>
        <w:t>ّ</w:t>
      </w:r>
      <w:r w:rsidRPr="00FA2266">
        <w:rPr>
          <w:rFonts w:hint="cs"/>
          <w:rtl/>
        </w:rPr>
        <w:t xml:space="preserve"> وفاطمة و</w:t>
      </w:r>
      <w:r>
        <w:rPr>
          <w:rFonts w:hint="cs"/>
          <w:rtl/>
        </w:rPr>
        <w:t>ابن</w:t>
      </w:r>
      <w:r w:rsidRPr="00FA2266">
        <w:rPr>
          <w:rFonts w:hint="cs"/>
          <w:rtl/>
        </w:rPr>
        <w:t>يهما الحسن والحسين</w:t>
      </w:r>
      <w:r>
        <w:rPr>
          <w:rFonts w:hint="cs"/>
          <w:rtl/>
        </w:rPr>
        <w:t xml:space="preserve">، </w:t>
      </w:r>
      <w:r w:rsidRPr="00FA2266">
        <w:rPr>
          <w:rFonts w:hint="cs"/>
          <w:rtl/>
        </w:rPr>
        <w:t>ودعا اليهود ليلاعنهم</w:t>
      </w:r>
      <w:r>
        <w:rPr>
          <w:rFonts w:hint="cs"/>
          <w:rtl/>
        </w:rPr>
        <w:t xml:space="preserve">، </w:t>
      </w:r>
      <w:r w:rsidRPr="00FA2266">
        <w:rPr>
          <w:rFonts w:hint="cs"/>
          <w:rtl/>
        </w:rPr>
        <w:t>فقال شاب من اليهود</w:t>
      </w:r>
      <w:r w:rsidR="00C0244F">
        <w:rPr>
          <w:rFonts w:hint="cs"/>
          <w:rtl/>
        </w:rPr>
        <w:t xml:space="preserve">: </w:t>
      </w:r>
      <w:r w:rsidRPr="00FA2266">
        <w:rPr>
          <w:rFonts w:hint="cs"/>
          <w:rtl/>
        </w:rPr>
        <w:t>ويلكم أليس عهدكم بالأمس إخوانكم الذين مسُخوا قردة وخنازير</w:t>
      </w:r>
      <w:r>
        <w:rPr>
          <w:rFonts w:hint="cs"/>
          <w:rtl/>
        </w:rPr>
        <w:t xml:space="preserve">، </w:t>
      </w:r>
      <w:r w:rsidRPr="00FA2266">
        <w:rPr>
          <w:rFonts w:hint="cs"/>
          <w:rtl/>
        </w:rPr>
        <w:t>لا تلاعنوا ف</w:t>
      </w:r>
      <w:r>
        <w:rPr>
          <w:rFonts w:hint="cs"/>
          <w:rtl/>
        </w:rPr>
        <w:t>تن</w:t>
      </w:r>
      <w:r w:rsidRPr="00FA2266">
        <w:rPr>
          <w:rFonts w:hint="cs"/>
          <w:rtl/>
        </w:rPr>
        <w:t>تهوا</w:t>
      </w:r>
      <w:r>
        <w:rPr>
          <w:rFonts w:hint="cs"/>
          <w:rtl/>
        </w:rPr>
        <w:t xml:space="preserve">. </w:t>
      </w:r>
    </w:p>
    <w:p w:rsidR="001A6AE0" w:rsidRDefault="001A6AE0" w:rsidP="001A6AE0">
      <w:pPr>
        <w:pStyle w:val="libNormal"/>
        <w:rPr>
          <w:rtl/>
        </w:rPr>
      </w:pPr>
      <w:r w:rsidRPr="00FA2266">
        <w:rPr>
          <w:rFonts w:hint="cs"/>
          <w:rtl/>
        </w:rPr>
        <w:t>وكذلك أيضاً أورد الحديث</w:t>
      </w:r>
      <w:r>
        <w:rPr>
          <w:rFonts w:hint="cs"/>
          <w:rtl/>
        </w:rPr>
        <w:t xml:space="preserve"> </w:t>
      </w:r>
      <w:r w:rsidRPr="00FA2266">
        <w:rPr>
          <w:rFonts w:hint="cs"/>
          <w:rtl/>
        </w:rPr>
        <w:t>171</w:t>
      </w:r>
      <w:r>
        <w:rPr>
          <w:rFonts w:hint="cs"/>
          <w:rtl/>
        </w:rPr>
        <w:t xml:space="preserve"> </w:t>
      </w:r>
      <w:r w:rsidRPr="00FA2266">
        <w:rPr>
          <w:rFonts w:hint="cs"/>
          <w:rtl/>
        </w:rPr>
        <w:t>الحافظ الحاكم الحسك</w:t>
      </w:r>
      <w:r>
        <w:rPr>
          <w:rFonts w:hint="cs"/>
          <w:rtl/>
        </w:rPr>
        <w:t>اني</w:t>
      </w:r>
      <w:r w:rsidRPr="00FA2266">
        <w:rPr>
          <w:rFonts w:hint="cs"/>
          <w:rtl/>
        </w:rPr>
        <w:t xml:space="preserve"> في شواهد التنزيل</w:t>
      </w:r>
      <w:r>
        <w:rPr>
          <w:rFonts w:hint="cs"/>
          <w:rtl/>
        </w:rPr>
        <w:t xml:space="preserve"> </w:t>
      </w:r>
      <w:r w:rsidRPr="0055549C">
        <w:rPr>
          <w:rStyle w:val="libFootnotenumChar"/>
          <w:rFonts w:hint="cs"/>
          <w:rtl/>
        </w:rPr>
        <w:t>(1)</w:t>
      </w:r>
      <w:r w:rsidRPr="00FA2266">
        <w:rPr>
          <w:rFonts w:hint="cs"/>
          <w:rtl/>
        </w:rPr>
        <w:t xml:space="preserve"> قال</w:t>
      </w:r>
      <w:r w:rsidR="00C0244F">
        <w:rPr>
          <w:rFonts w:hint="cs"/>
          <w:rtl/>
        </w:rPr>
        <w:t xml:space="preserve">: </w:t>
      </w:r>
    </w:p>
    <w:p w:rsidR="001A6AE0" w:rsidRPr="00FA2266" w:rsidRDefault="001A6AE0" w:rsidP="008F730F">
      <w:pPr>
        <w:pStyle w:val="libNormal"/>
        <w:rPr>
          <w:rtl/>
        </w:rPr>
      </w:pPr>
      <w:r>
        <w:rPr>
          <w:rtl/>
        </w:rPr>
        <w:t>حدّثنا</w:t>
      </w:r>
      <w:r w:rsidRPr="00FA2266">
        <w:rPr>
          <w:rFonts w:hint="cs"/>
          <w:rtl/>
        </w:rPr>
        <w:t xml:space="preserve"> </w:t>
      </w:r>
      <w:r>
        <w:rPr>
          <w:rFonts w:hint="cs"/>
          <w:rtl/>
        </w:rPr>
        <w:t>محمّد</w:t>
      </w:r>
      <w:r w:rsidRPr="00FA2266">
        <w:rPr>
          <w:rFonts w:hint="cs"/>
          <w:rtl/>
        </w:rPr>
        <w:t xml:space="preserve"> بن أبي سعيد المقرئ قال</w:t>
      </w:r>
      <w:r w:rsidR="00C0244F">
        <w:rPr>
          <w:rFonts w:hint="cs"/>
          <w:rtl/>
        </w:rPr>
        <w:t xml:space="preserve">: </w:t>
      </w:r>
      <w:r>
        <w:rPr>
          <w:rFonts w:hint="cs"/>
          <w:rtl/>
        </w:rPr>
        <w:t xml:space="preserve">حدّثني </w:t>
      </w:r>
      <w:r w:rsidRPr="00FA2266">
        <w:rPr>
          <w:rFonts w:hint="cs"/>
          <w:rtl/>
        </w:rPr>
        <w:t>أبو حامد</w:t>
      </w:r>
      <w:r>
        <w:rPr>
          <w:rFonts w:hint="cs"/>
          <w:rtl/>
        </w:rPr>
        <w:t xml:space="preserve"> أحمد </w:t>
      </w:r>
      <w:r w:rsidRPr="00FA2266">
        <w:rPr>
          <w:rFonts w:hint="cs"/>
          <w:rtl/>
        </w:rPr>
        <w:t xml:space="preserve">بن </w:t>
      </w:r>
      <w:r>
        <w:rPr>
          <w:rFonts w:hint="cs"/>
          <w:rtl/>
        </w:rPr>
        <w:t>ال</w:t>
      </w:r>
      <w:r w:rsidRPr="00FA2266">
        <w:rPr>
          <w:rFonts w:hint="cs"/>
          <w:rtl/>
        </w:rPr>
        <w:t xml:space="preserve">خليل - ببلخ </w:t>
      </w:r>
      <w:r>
        <w:rPr>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الأشعث قال</w:t>
      </w:r>
      <w:r w:rsidR="00C0244F">
        <w:rPr>
          <w:rFonts w:hint="cs"/>
          <w:rtl/>
        </w:rPr>
        <w:t xml:space="preserve">: </w:t>
      </w:r>
      <w:r>
        <w:rPr>
          <w:rFonts w:hint="cs"/>
          <w:rtl/>
        </w:rPr>
        <w:t xml:space="preserve">حدّثنا </w:t>
      </w:r>
      <w:r w:rsidRPr="00FA2266">
        <w:rPr>
          <w:rFonts w:hint="cs"/>
          <w:rtl/>
        </w:rPr>
        <w:t>يزيد بن زريع</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008F730F">
        <w:rPr>
          <w:rFonts w:hint="cs"/>
          <w:rtl/>
        </w:rPr>
        <w:t>(</w:t>
      </w:r>
      <w:r w:rsidRPr="00FA2266">
        <w:rPr>
          <w:rFonts w:hint="cs"/>
          <w:rtl/>
        </w:rPr>
        <w:t>في</w:t>
      </w:r>
      <w:r w:rsidR="008F730F">
        <w:rPr>
          <w:rFonts w:hint="cs"/>
          <w:rtl/>
        </w:rPr>
        <w:t>)</w:t>
      </w:r>
      <w:r w:rsidRPr="00FA2266">
        <w:rPr>
          <w:rFonts w:hint="cs"/>
          <w:rtl/>
        </w:rPr>
        <w:t xml:space="preserve"> قوله </w:t>
      </w:r>
      <w:r w:rsidR="008F730F">
        <w:rPr>
          <w:rFonts w:hint="cs"/>
          <w:rtl/>
        </w:rPr>
        <w:t>(</w:t>
      </w:r>
      <w:r w:rsidRPr="00FA2266">
        <w:rPr>
          <w:rFonts w:hint="cs"/>
          <w:rtl/>
        </w:rPr>
        <w:t>تعالى</w:t>
      </w:r>
      <w:r w:rsidR="008F730F">
        <w:rPr>
          <w:rFonts w:hint="cs"/>
          <w:rtl/>
        </w:rPr>
        <w:t>)</w:t>
      </w:r>
      <w:r w:rsidR="00C0244F">
        <w:rPr>
          <w:rFonts w:hint="cs"/>
          <w:rtl/>
        </w:rPr>
        <w:t xml:space="preserve">: </w:t>
      </w:r>
      <w:r>
        <w:rPr>
          <w:rStyle w:val="libAlaemChar"/>
          <w:rFonts w:hint="cs"/>
          <w:rtl/>
        </w:rPr>
        <w:t>(</w:t>
      </w:r>
      <w:r w:rsidRPr="001659DF">
        <w:rPr>
          <w:rStyle w:val="libAieChar"/>
          <w:rtl/>
        </w:rPr>
        <w:t>إِنَّ مَثَلَ عِيسَىٰ عِندَ اللَّـهِ كَمَثَلِ آدَمَ</w:t>
      </w:r>
      <w:r w:rsidRPr="00FA2266">
        <w:rPr>
          <w:rStyle w:val="libAlaemChar"/>
          <w:rFonts w:hint="cs"/>
          <w:rtl/>
        </w:rPr>
        <w:t>)</w:t>
      </w:r>
      <w:r w:rsidRPr="001659DF">
        <w:rPr>
          <w:rFonts w:hint="cs"/>
          <w:rtl/>
        </w:rPr>
        <w:t xml:space="preserve"> فبلغنا </w:t>
      </w:r>
      <w:r w:rsidRPr="001659DF">
        <w:rPr>
          <w:rtl/>
        </w:rPr>
        <w:t>-</w:t>
      </w:r>
      <w:r w:rsidRPr="001659DF">
        <w:rPr>
          <w:rFonts w:hint="cs"/>
          <w:rtl/>
        </w:rPr>
        <w:t xml:space="preserve"> والله </w:t>
      </w:r>
      <w:r>
        <w:rPr>
          <w:rFonts w:hint="cs"/>
          <w:rtl/>
        </w:rPr>
        <w:t>أ</w:t>
      </w:r>
      <w:r w:rsidRPr="001659DF">
        <w:rPr>
          <w:rFonts w:hint="cs"/>
          <w:rtl/>
        </w:rPr>
        <w:t xml:space="preserve">علم </w:t>
      </w:r>
      <w:r w:rsidRPr="001659DF">
        <w:rPr>
          <w:rtl/>
        </w:rPr>
        <w:t>-</w:t>
      </w:r>
      <w:r w:rsidRPr="001659DF">
        <w:rPr>
          <w:rFonts w:hint="cs"/>
          <w:rtl/>
        </w:rPr>
        <w:t xml:space="preserve"> أن</w:t>
      </w:r>
      <w:r>
        <w:rPr>
          <w:rFonts w:hint="cs"/>
          <w:rtl/>
        </w:rPr>
        <w:t>َّ</w:t>
      </w:r>
      <w:r w:rsidRPr="001659DF">
        <w:rPr>
          <w:rFonts w:hint="cs"/>
          <w:rtl/>
        </w:rPr>
        <w:t xml:space="preserve"> وفد نجران قدموا على نبي الله وهو بالمدينة ومعهم السي</w:t>
      </w:r>
      <w:r>
        <w:rPr>
          <w:rFonts w:hint="cs"/>
          <w:rtl/>
        </w:rPr>
        <w:t>ّ</w:t>
      </w:r>
      <w:r w:rsidRPr="001659DF">
        <w:rPr>
          <w:rFonts w:hint="cs"/>
          <w:rtl/>
        </w:rPr>
        <w:t xml:space="preserve">د والعاقب وأبو حنس وأبو الحارث </w:t>
      </w:r>
      <w:r w:rsidRPr="001659DF">
        <w:rPr>
          <w:rtl/>
        </w:rPr>
        <w:t>-</w:t>
      </w:r>
      <w:r w:rsidRPr="001659DF">
        <w:rPr>
          <w:rFonts w:hint="cs"/>
          <w:rtl/>
        </w:rPr>
        <w:t xml:space="preserve"> واسمه عبد المسيح </w:t>
      </w:r>
      <w:r w:rsidRPr="001659DF">
        <w:rPr>
          <w:rtl/>
        </w:rPr>
        <w:t>-</w:t>
      </w:r>
      <w:r w:rsidRPr="001659DF">
        <w:rPr>
          <w:rFonts w:hint="cs"/>
          <w:rtl/>
        </w:rPr>
        <w:t xml:space="preserve"> وهو رأسهم وهو الأسقف</w:t>
      </w:r>
      <w:r>
        <w:rPr>
          <w:rFonts w:hint="cs"/>
          <w:rtl/>
        </w:rPr>
        <w:t xml:space="preserve">. </w:t>
      </w:r>
      <w:r w:rsidRPr="001659DF">
        <w:rPr>
          <w:rFonts w:hint="cs"/>
          <w:rtl/>
        </w:rPr>
        <w:t>وهو يومئذ سادة أهل نجران</w:t>
      </w:r>
      <w:r>
        <w:rPr>
          <w:rFonts w:hint="cs"/>
          <w:rtl/>
        </w:rPr>
        <w:t xml:space="preserve">، </w:t>
      </w:r>
      <w:r w:rsidRPr="001659DF">
        <w:rPr>
          <w:rFonts w:hint="cs"/>
          <w:rtl/>
        </w:rPr>
        <w:t>فقالوا</w:t>
      </w:r>
      <w:r w:rsidR="00C0244F">
        <w:rPr>
          <w:rFonts w:hint="cs"/>
          <w:rtl/>
        </w:rPr>
        <w:t xml:space="preserve">: </w:t>
      </w:r>
      <w:r w:rsidRPr="001659DF">
        <w:rPr>
          <w:rFonts w:hint="cs"/>
          <w:rtl/>
        </w:rPr>
        <w:t>يا محمّد لم تذكر صاحبنا</w:t>
      </w:r>
      <w:r>
        <w:rPr>
          <w:rFonts w:hint="cs"/>
          <w:rtl/>
        </w:rPr>
        <w:t xml:space="preserve">؟ </w:t>
      </w:r>
      <w:r w:rsidRPr="001659DF">
        <w:rPr>
          <w:rFonts w:hint="cs"/>
          <w:rtl/>
        </w:rPr>
        <w:t>- وساق نحوه</w:t>
      </w:r>
      <w:r>
        <w:rPr>
          <w:rFonts w:hint="cs"/>
          <w:rtl/>
        </w:rPr>
        <w:t xml:space="preserve"> إلى </w:t>
      </w:r>
      <w:r w:rsidRPr="001659DF">
        <w:rPr>
          <w:rFonts w:hint="cs"/>
          <w:rtl/>
        </w:rPr>
        <w:t>قوله</w:t>
      </w:r>
      <w:r w:rsidR="00C0244F">
        <w:rPr>
          <w:rFonts w:hint="cs"/>
          <w:rtl/>
        </w:rPr>
        <w:t xml:space="preserve">: </w:t>
      </w:r>
      <w:r w:rsidRPr="001659DF">
        <w:rPr>
          <w:rFonts w:hint="cs"/>
          <w:rtl/>
        </w:rPr>
        <w:t>ونزل جبرئيل فقال</w:t>
      </w:r>
      <w:r w:rsidR="00C0244F">
        <w:rPr>
          <w:rFonts w:hint="cs"/>
          <w:rtl/>
        </w:rPr>
        <w:t xml:space="preserve">: </w:t>
      </w:r>
      <w:r>
        <w:rPr>
          <w:rStyle w:val="libAlaemChar"/>
          <w:rFonts w:hint="cs"/>
          <w:rtl/>
        </w:rPr>
        <w:t>(</w:t>
      </w:r>
      <w:r w:rsidRPr="001659DF">
        <w:rPr>
          <w:rStyle w:val="libAieChar"/>
          <w:rtl/>
        </w:rPr>
        <w:t>إِنَّ مَثَلَ عِيسَىٰ عِندَ اللَّـهِ</w:t>
      </w:r>
      <w:r w:rsidRPr="00FA2266">
        <w:rPr>
          <w:rStyle w:val="libAlaemChar"/>
          <w:rFonts w:hint="cs"/>
          <w:rtl/>
        </w:rPr>
        <w:t>)</w:t>
      </w:r>
      <w:r w:rsidRPr="001659DF">
        <w:rPr>
          <w:rFonts w:hint="cs"/>
          <w:rtl/>
        </w:rPr>
        <w:t xml:space="preserve"> </w:t>
      </w:r>
      <w:r w:rsidRPr="001659DF">
        <w:rPr>
          <w:rtl/>
        </w:rPr>
        <w:t>-</w:t>
      </w:r>
      <w:r>
        <w:rPr>
          <w:rFonts w:hint="cs"/>
          <w:rtl/>
        </w:rPr>
        <w:t xml:space="preserve"> إلى </w:t>
      </w:r>
      <w:r w:rsidRPr="001659DF">
        <w:rPr>
          <w:rFonts w:hint="cs"/>
          <w:rtl/>
        </w:rPr>
        <w:t xml:space="preserve">قوله </w:t>
      </w:r>
      <w:r w:rsidRPr="001659DF">
        <w:rPr>
          <w:rtl/>
        </w:rPr>
        <w:t>-</w:t>
      </w:r>
      <w:r>
        <w:rPr>
          <w:rFonts w:hint="cs"/>
          <w:rtl/>
        </w:rPr>
        <w:t xml:space="preserve"> </w:t>
      </w:r>
      <w:r>
        <w:rPr>
          <w:rStyle w:val="libAlaemChar"/>
          <w:rFonts w:hint="cs"/>
          <w:rtl/>
        </w:rPr>
        <w:t>(</w:t>
      </w:r>
      <w:r w:rsidRPr="001659DF">
        <w:rPr>
          <w:rStyle w:val="libAieChar"/>
          <w:rtl/>
        </w:rPr>
        <w:t>لَهُوَ الْعَزِيزُ الْحَكِيمُ</w:t>
      </w:r>
      <w:r w:rsidRPr="00FA2266">
        <w:rPr>
          <w:rStyle w:val="libAlaemChar"/>
          <w:rFonts w:hint="cs"/>
          <w:rtl/>
        </w:rPr>
        <w:t>)</w:t>
      </w:r>
      <w:r>
        <w:rPr>
          <w:rFonts w:hint="cs"/>
          <w:rtl/>
        </w:rPr>
        <w:t xml:space="preserve">. </w:t>
      </w:r>
      <w:r w:rsidRPr="00FA2266">
        <w:rPr>
          <w:rFonts w:hint="cs"/>
          <w:rtl/>
        </w:rPr>
        <w:t>وساق نحوه</w:t>
      </w:r>
      <w:r>
        <w:rPr>
          <w:rFonts w:hint="cs"/>
          <w:rtl/>
        </w:rPr>
        <w:t xml:space="preserve"> إلى </w:t>
      </w:r>
      <w:r w:rsidRPr="00FA2266">
        <w:rPr>
          <w:rFonts w:hint="cs"/>
          <w:rtl/>
        </w:rPr>
        <w:t>قوله</w:t>
      </w:r>
      <w:r w:rsidR="00C0244F">
        <w:rPr>
          <w:rFonts w:hint="cs"/>
          <w:rtl/>
        </w:rPr>
        <w:t xml:space="preserve">: </w:t>
      </w:r>
      <w:r w:rsidRPr="00FA2266">
        <w:rPr>
          <w:rFonts w:hint="cs"/>
          <w:rtl/>
        </w:rPr>
        <w:t>قالوا نلاعنك</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8F730F">
      <w:pPr>
        <w:pStyle w:val="libNormal"/>
        <w:rPr>
          <w:rtl/>
        </w:rPr>
      </w:pPr>
      <w:r w:rsidRPr="00FA2266">
        <w:rPr>
          <w:rFonts w:hint="cs"/>
          <w:rtl/>
        </w:rPr>
        <w:lastRenderedPageBreak/>
        <w:t xml:space="preserve">فخرج رسول الله </w:t>
      </w:r>
      <w:r w:rsidR="008F730F">
        <w:rPr>
          <w:rFonts w:hint="cs"/>
          <w:rtl/>
        </w:rPr>
        <w:t>(</w:t>
      </w:r>
      <w:r w:rsidR="006E430D" w:rsidRPr="00BF39C2">
        <w:rPr>
          <w:rFonts w:hint="cs"/>
          <w:rtl/>
        </w:rPr>
        <w:t>صلّى الله عليه وآله</w:t>
      </w:r>
      <w:r w:rsidR="008F730F">
        <w:rPr>
          <w:rFonts w:hint="cs"/>
          <w:rtl/>
        </w:rPr>
        <w:t>)</w:t>
      </w:r>
      <w:r>
        <w:rPr>
          <w:rFonts w:hint="cs"/>
          <w:rtl/>
        </w:rPr>
        <w:t xml:space="preserve"> وأخذ </w:t>
      </w:r>
      <w:r w:rsidRPr="00FA2266">
        <w:rPr>
          <w:rFonts w:hint="cs"/>
          <w:rtl/>
        </w:rPr>
        <w:t xml:space="preserve">بيد </w:t>
      </w:r>
      <w:r>
        <w:rPr>
          <w:rFonts w:hint="cs"/>
          <w:rtl/>
        </w:rPr>
        <w:t>عليّ بن أبي طالب</w:t>
      </w:r>
      <w:r w:rsidRPr="00FA2266">
        <w:rPr>
          <w:rFonts w:hint="cs"/>
          <w:rtl/>
        </w:rPr>
        <w:t xml:space="preserve"> ومعه فاطمة والحسن والحسين</w:t>
      </w:r>
      <w:r>
        <w:rPr>
          <w:rFonts w:hint="cs"/>
          <w:rtl/>
        </w:rPr>
        <w:t xml:space="preserve">، </w:t>
      </w:r>
      <w:r w:rsidRPr="00FA2266">
        <w:rPr>
          <w:rFonts w:hint="cs"/>
          <w:rtl/>
        </w:rPr>
        <w:t>فقال</w:t>
      </w:r>
      <w:r w:rsidR="00C0244F">
        <w:rPr>
          <w:rFonts w:hint="cs"/>
          <w:rtl/>
        </w:rPr>
        <w:t xml:space="preserve">: </w:t>
      </w:r>
      <w:r w:rsidR="00DD4EB6" w:rsidRPr="00DD4EB6">
        <w:rPr>
          <w:rStyle w:val="libBold2Char"/>
          <w:rFonts w:hint="cs"/>
          <w:rtl/>
        </w:rPr>
        <w:t>[</w:t>
      </w:r>
      <w:r w:rsidRPr="00DD4EB6">
        <w:rPr>
          <w:rStyle w:val="libBold2Char"/>
          <w:rFonts w:hint="cs"/>
          <w:rtl/>
        </w:rPr>
        <w:t>هؤلاء أبناؤنا ونساؤنا وأنفسنا</w:t>
      </w:r>
      <w:r w:rsidRPr="00FA2266">
        <w:rPr>
          <w:rFonts w:hint="cs"/>
          <w:rtl/>
        </w:rPr>
        <w:t xml:space="preserve"> فهّموا أن يلاعنوا</w:t>
      </w:r>
      <w:r>
        <w:rPr>
          <w:rFonts w:hint="cs"/>
          <w:rtl/>
        </w:rPr>
        <w:t xml:space="preserve">. </w:t>
      </w:r>
    </w:p>
    <w:p w:rsidR="001A6AE0" w:rsidRPr="006911C2" w:rsidRDefault="001A6AE0" w:rsidP="006911C2">
      <w:pPr>
        <w:pStyle w:val="libNormal"/>
        <w:rPr>
          <w:rtl/>
        </w:rPr>
      </w:pPr>
      <w:r w:rsidRPr="00FA2266">
        <w:rPr>
          <w:rFonts w:hint="cs"/>
          <w:rtl/>
        </w:rPr>
        <w:t>ثم</w:t>
      </w:r>
      <w:r w:rsidR="008F730F">
        <w:rPr>
          <w:rFonts w:hint="cs"/>
          <w:rtl/>
        </w:rPr>
        <w:t>َّ</w:t>
      </w:r>
      <w:r w:rsidRPr="00FA2266">
        <w:rPr>
          <w:rFonts w:hint="cs"/>
          <w:rtl/>
        </w:rPr>
        <w:t xml:space="preserve"> </w:t>
      </w:r>
      <w:r>
        <w:rPr>
          <w:rFonts w:hint="cs"/>
          <w:rtl/>
        </w:rPr>
        <w:t>إ</w:t>
      </w:r>
      <w:r w:rsidRPr="00FA2266">
        <w:rPr>
          <w:rFonts w:hint="cs"/>
          <w:rtl/>
        </w:rPr>
        <w:t>ن</w:t>
      </w:r>
      <w:r>
        <w:rPr>
          <w:rFonts w:hint="cs"/>
          <w:rtl/>
        </w:rPr>
        <w:t>ّ أبا</w:t>
      </w:r>
      <w:r w:rsidRPr="00FA2266">
        <w:rPr>
          <w:rFonts w:hint="cs"/>
          <w:rtl/>
        </w:rPr>
        <w:t xml:space="preserve"> الحارث قال للسي</w:t>
      </w:r>
      <w:r>
        <w:rPr>
          <w:rFonts w:hint="cs"/>
          <w:rtl/>
        </w:rPr>
        <w:t>ّ</w:t>
      </w:r>
      <w:r w:rsidRPr="00FA2266">
        <w:rPr>
          <w:rFonts w:hint="cs"/>
          <w:rtl/>
        </w:rPr>
        <w:t>د والعاقب</w:t>
      </w:r>
      <w:r w:rsidR="00C0244F">
        <w:rPr>
          <w:rFonts w:hint="cs"/>
          <w:rtl/>
        </w:rPr>
        <w:t xml:space="preserve">: </w:t>
      </w:r>
      <w:r w:rsidRPr="00FA2266">
        <w:rPr>
          <w:rFonts w:hint="cs"/>
          <w:rtl/>
        </w:rPr>
        <w:t>والله ما نصنع بملاعن</w:t>
      </w:r>
      <w:r>
        <w:rPr>
          <w:rFonts w:hint="cs"/>
          <w:rtl/>
        </w:rPr>
        <w:t>ته</w:t>
      </w:r>
      <w:r w:rsidRPr="00FA2266">
        <w:rPr>
          <w:rFonts w:hint="cs"/>
          <w:rtl/>
        </w:rPr>
        <w:t xml:space="preserve"> هذا شيئاً</w:t>
      </w:r>
      <w:r>
        <w:rPr>
          <w:rFonts w:hint="cs"/>
          <w:rtl/>
        </w:rPr>
        <w:t xml:space="preserve">، </w:t>
      </w:r>
      <w:r w:rsidRPr="00FA2266">
        <w:rPr>
          <w:rFonts w:hint="cs"/>
          <w:rtl/>
        </w:rPr>
        <w:t>فصالحوه على الجزية</w:t>
      </w:r>
      <w:r>
        <w:rPr>
          <w:rFonts w:hint="cs"/>
          <w:rtl/>
        </w:rPr>
        <w:t xml:space="preserve">، </w:t>
      </w:r>
      <w:r w:rsidR="008F730F">
        <w:rPr>
          <w:rFonts w:hint="cs"/>
          <w:rtl/>
        </w:rPr>
        <w:t>(</w:t>
      </w:r>
      <w:r w:rsidRPr="00FA2266">
        <w:rPr>
          <w:rFonts w:hint="cs"/>
          <w:rtl/>
        </w:rPr>
        <w:t>فـ</w:t>
      </w:r>
      <w:r w:rsidR="008F730F">
        <w:rPr>
          <w:rFonts w:hint="cs"/>
          <w:rtl/>
        </w:rPr>
        <w:t>)</w:t>
      </w:r>
      <w:r w:rsidRPr="00FA2266">
        <w:rPr>
          <w:rFonts w:hint="cs"/>
          <w:rtl/>
        </w:rPr>
        <w:t>قالوا</w:t>
      </w:r>
      <w:r w:rsidR="00C0244F">
        <w:rPr>
          <w:rFonts w:hint="cs"/>
          <w:rtl/>
        </w:rPr>
        <w:t xml:space="preserve">: </w:t>
      </w:r>
      <w:r w:rsidRPr="00FA2266">
        <w:rPr>
          <w:rFonts w:hint="cs"/>
          <w:rtl/>
        </w:rPr>
        <w:t xml:space="preserve">صدقت </w:t>
      </w:r>
      <w:r w:rsidR="008F730F">
        <w:rPr>
          <w:rFonts w:hint="cs"/>
          <w:rtl/>
        </w:rPr>
        <w:t>(</w:t>
      </w:r>
      <w:r w:rsidRPr="00FA2266">
        <w:rPr>
          <w:rFonts w:hint="cs"/>
          <w:rtl/>
        </w:rPr>
        <w:t>يا</w:t>
      </w:r>
      <w:r w:rsidR="008F730F">
        <w:rPr>
          <w:rFonts w:hint="cs"/>
          <w:rtl/>
        </w:rPr>
        <w:t>)</w:t>
      </w:r>
      <w:r w:rsidRPr="00FA2266">
        <w:rPr>
          <w:rFonts w:hint="cs"/>
          <w:rtl/>
        </w:rPr>
        <w:t>أبا الحارث فعرضوا على رسول الله الصلح والجزية فقبلها وقال</w:t>
      </w:r>
      <w:r w:rsidR="00C0244F">
        <w:rPr>
          <w:rFonts w:hint="cs"/>
          <w:rtl/>
        </w:rPr>
        <w:t xml:space="preserve">: </w:t>
      </w:r>
      <w:r w:rsidRPr="00DD4EB6">
        <w:rPr>
          <w:rStyle w:val="libBold2Char"/>
          <w:rFonts w:hint="cs"/>
          <w:rtl/>
        </w:rPr>
        <w:t>أما والّذي نفسي بيده لو لاعنوني ما أحال الله الحول وبحضرتهم منهم بشر إذاً</w:t>
      </w:r>
      <w:r w:rsidR="00570A10" w:rsidRPr="00DD4EB6">
        <w:rPr>
          <w:rStyle w:val="libBold2Char"/>
          <w:rFonts w:hint="cs"/>
          <w:rtl/>
        </w:rPr>
        <w:t xml:space="preserve"> (و) </w:t>
      </w:r>
      <w:r w:rsidRPr="00DD4EB6">
        <w:rPr>
          <w:rStyle w:val="libBold2Char"/>
          <w:rFonts w:hint="cs"/>
          <w:rtl/>
        </w:rPr>
        <w:t>لأهلك الله الظالمين]</w:t>
      </w:r>
      <w:r w:rsidR="006911C2" w:rsidRPr="00DD4EB6">
        <w:rPr>
          <w:rStyle w:val="libBold2Char"/>
          <w:rFonts w:hint="cs"/>
          <w:rtl/>
        </w:rPr>
        <w:t>.</w:t>
      </w:r>
      <w:r w:rsidRPr="006911C2">
        <w:rPr>
          <w:rFonts w:hint="cs"/>
          <w:rtl/>
        </w:rPr>
        <w:t xml:space="preserve"> </w:t>
      </w:r>
    </w:p>
    <w:p w:rsidR="001A6AE0" w:rsidRPr="00FA2266" w:rsidRDefault="001A6AE0" w:rsidP="006911C2">
      <w:pPr>
        <w:pStyle w:val="libNormal"/>
        <w:rPr>
          <w:rtl/>
        </w:rPr>
      </w:pPr>
      <w:r w:rsidRPr="00FA2266">
        <w:rPr>
          <w:rFonts w:hint="cs"/>
          <w:rtl/>
        </w:rPr>
        <w:t>وكذلك فقد روى الحديث الحاكم الكبير أبو</w:t>
      </w:r>
      <w:r>
        <w:rPr>
          <w:rFonts w:hint="cs"/>
          <w:rtl/>
        </w:rPr>
        <w:t xml:space="preserve"> أحمد محمّد</w:t>
      </w:r>
      <w:r w:rsidRPr="00FA2266">
        <w:rPr>
          <w:rFonts w:hint="cs"/>
          <w:rtl/>
        </w:rPr>
        <w:t xml:space="preserve"> بن </w:t>
      </w:r>
      <w:r>
        <w:rPr>
          <w:rFonts w:hint="cs"/>
          <w:rtl/>
        </w:rPr>
        <w:t>محمّد</w:t>
      </w:r>
      <w:r w:rsidRPr="00FA2266">
        <w:rPr>
          <w:rFonts w:hint="cs"/>
          <w:rtl/>
        </w:rPr>
        <w:t xml:space="preserve"> بن</w:t>
      </w:r>
      <w:r>
        <w:rPr>
          <w:rFonts w:hint="cs"/>
          <w:rtl/>
        </w:rPr>
        <w:t xml:space="preserve"> أحمد </w:t>
      </w:r>
      <w:r w:rsidRPr="00FA2266">
        <w:rPr>
          <w:rFonts w:hint="cs"/>
          <w:rtl/>
        </w:rPr>
        <w:t>بن إسحاق النيسابوري المتوف</w:t>
      </w:r>
      <w:r>
        <w:rPr>
          <w:rFonts w:hint="cs"/>
          <w:rtl/>
        </w:rPr>
        <w:t>ّ</w:t>
      </w:r>
      <w:r w:rsidRPr="00FA2266">
        <w:rPr>
          <w:rFonts w:hint="cs"/>
          <w:rtl/>
        </w:rPr>
        <w:t>ى سنة</w:t>
      </w:r>
      <w:r>
        <w:rPr>
          <w:rFonts w:hint="cs"/>
          <w:rtl/>
        </w:rPr>
        <w:t xml:space="preserve"> </w:t>
      </w:r>
      <w:r w:rsidRPr="00FA2266">
        <w:rPr>
          <w:rFonts w:hint="cs"/>
          <w:rtl/>
        </w:rPr>
        <w:t>377</w:t>
      </w:r>
      <w:r>
        <w:rPr>
          <w:rFonts w:hint="cs"/>
          <w:rtl/>
        </w:rPr>
        <w:t xml:space="preserve"> </w:t>
      </w:r>
      <w:r w:rsidRPr="00FA2266">
        <w:rPr>
          <w:rFonts w:hint="cs"/>
          <w:rtl/>
        </w:rPr>
        <w:t>قال في حرف الحاء في عنوان</w:t>
      </w:r>
      <w:r w:rsidR="00C0244F">
        <w:rPr>
          <w:rFonts w:hint="cs"/>
          <w:rtl/>
        </w:rPr>
        <w:t xml:space="preserve">: </w:t>
      </w:r>
      <w:r w:rsidR="008F730F">
        <w:rPr>
          <w:rFonts w:hint="cs"/>
          <w:rtl/>
        </w:rPr>
        <w:t>(</w:t>
      </w:r>
      <w:r w:rsidRPr="00FA2266">
        <w:rPr>
          <w:rFonts w:hint="cs"/>
          <w:rtl/>
        </w:rPr>
        <w:t>أبي الحسن</w:t>
      </w:r>
      <w:r w:rsidR="008F730F">
        <w:rPr>
          <w:rFonts w:hint="cs"/>
          <w:rtl/>
        </w:rPr>
        <w:t>)</w:t>
      </w:r>
      <w:r w:rsidRPr="00FA2266">
        <w:rPr>
          <w:rFonts w:hint="cs"/>
          <w:rtl/>
        </w:rPr>
        <w:t xml:space="preserve"> برقم</w:t>
      </w:r>
      <w:r>
        <w:rPr>
          <w:rFonts w:hint="cs"/>
          <w:rtl/>
        </w:rPr>
        <w:t xml:space="preserve"> </w:t>
      </w:r>
      <w:r w:rsidRPr="00FA2266">
        <w:rPr>
          <w:rFonts w:hint="cs"/>
          <w:rtl/>
        </w:rPr>
        <w:t>1357</w:t>
      </w:r>
      <w:r>
        <w:rPr>
          <w:rFonts w:hint="cs"/>
          <w:rtl/>
        </w:rPr>
        <w:t xml:space="preserve"> </w:t>
      </w:r>
      <w:r w:rsidRPr="00FA2266">
        <w:rPr>
          <w:rFonts w:hint="cs"/>
          <w:rtl/>
        </w:rPr>
        <w:t>من كتاب الأسماء والكنى</w:t>
      </w:r>
      <w:r>
        <w:rPr>
          <w:rFonts w:hint="cs"/>
          <w:rtl/>
        </w:rPr>
        <w:t xml:space="preserve"> </w:t>
      </w:r>
      <w:r w:rsidRPr="0055549C">
        <w:rPr>
          <w:rStyle w:val="libFootnotenumChar"/>
          <w:rFonts w:hint="cs"/>
          <w:rtl/>
        </w:rPr>
        <w:t>(1)</w:t>
      </w:r>
      <w:r w:rsidRPr="00FA2266">
        <w:rPr>
          <w:rFonts w:hint="cs"/>
          <w:rtl/>
        </w:rPr>
        <w:t xml:space="preserve"> قال</w:t>
      </w:r>
      <w:r w:rsidR="00C0244F">
        <w:rPr>
          <w:rFonts w:hint="cs"/>
          <w:rtl/>
        </w:rPr>
        <w:t xml:space="preserve">: </w:t>
      </w:r>
      <w:r w:rsidRPr="00FA2266">
        <w:rPr>
          <w:rFonts w:hint="cs"/>
          <w:rtl/>
        </w:rPr>
        <w:t>ولما نزلت</w:t>
      </w:r>
      <w:r w:rsidR="00C0244F">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 وسلّم</w:t>
      </w:r>
      <w:r>
        <w:rPr>
          <w:rFonts w:hint="cs"/>
          <w:rtl/>
        </w:rPr>
        <w:t xml:space="preserve"> عليّاً </w:t>
      </w:r>
      <w:r w:rsidRPr="00FA2266">
        <w:rPr>
          <w:rFonts w:hint="cs"/>
          <w:rtl/>
        </w:rPr>
        <w:t>وفاطمة وحسناً وحسيناً فقال</w:t>
      </w:r>
      <w:r w:rsidR="00C0244F">
        <w:rPr>
          <w:rFonts w:hint="cs"/>
          <w:rtl/>
        </w:rPr>
        <w:t xml:space="preserve">: </w:t>
      </w:r>
      <w:r w:rsidRPr="00DD4EB6">
        <w:rPr>
          <w:rStyle w:val="libBold2Char"/>
          <w:rFonts w:hint="cs"/>
          <w:rtl/>
        </w:rPr>
        <w:t>[أللّهم هؤلاء أهلي]</w:t>
      </w:r>
      <w:r w:rsidR="006911C2" w:rsidRPr="00DD4EB6">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ورواه عنه بسنده </w:t>
      </w:r>
      <w:r>
        <w:rPr>
          <w:rFonts w:hint="cs"/>
          <w:rtl/>
        </w:rPr>
        <w:t>ابن</w:t>
      </w:r>
      <w:r w:rsidRPr="00FA2266">
        <w:rPr>
          <w:rFonts w:hint="cs"/>
          <w:rtl/>
        </w:rPr>
        <w:t xml:space="preserve"> عساكر</w:t>
      </w:r>
      <w:r>
        <w:rPr>
          <w:rFonts w:hint="cs"/>
          <w:rtl/>
        </w:rPr>
        <w:t xml:space="preserve">، </w:t>
      </w:r>
      <w:r w:rsidRPr="00FA2266">
        <w:rPr>
          <w:rFonts w:hint="cs"/>
          <w:rtl/>
        </w:rPr>
        <w:t>في الحديث</w:t>
      </w:r>
      <w:r>
        <w:rPr>
          <w:rFonts w:hint="cs"/>
          <w:rtl/>
        </w:rPr>
        <w:t xml:space="preserve"> </w:t>
      </w:r>
      <w:r w:rsidRPr="00FA2266">
        <w:rPr>
          <w:rFonts w:hint="cs"/>
          <w:rtl/>
        </w:rPr>
        <w:t>28</w:t>
      </w:r>
      <w:r>
        <w:rPr>
          <w:rFonts w:hint="cs"/>
          <w:rtl/>
        </w:rPr>
        <w:t xml:space="preserve"> </w:t>
      </w:r>
      <w:r w:rsidRPr="00FA2266">
        <w:rPr>
          <w:rFonts w:hint="cs"/>
          <w:rtl/>
        </w:rPr>
        <w:t xml:space="preserve">من ترجمة أمير المؤمنين </w:t>
      </w:r>
      <w:r w:rsidRPr="006C582E">
        <w:rPr>
          <w:rStyle w:val="libAlaemChar"/>
          <w:rFonts w:hint="cs"/>
          <w:rtl/>
        </w:rPr>
        <w:t>عليه‌السلام</w:t>
      </w:r>
      <w:r w:rsidRPr="00FA2266">
        <w:rPr>
          <w:rFonts w:hint="cs"/>
          <w:rtl/>
        </w:rPr>
        <w:t xml:space="preserve"> من تاريخ دمشق</w:t>
      </w:r>
      <w:r w:rsidRPr="0055549C">
        <w:rPr>
          <w:rStyle w:val="libFootnotenumChar"/>
          <w:rFonts w:hint="cs"/>
          <w:rtl/>
        </w:rPr>
        <w:t>(2)</w:t>
      </w:r>
      <w:r>
        <w:rPr>
          <w:rFonts w:hint="cs"/>
          <w:rtl/>
        </w:rPr>
        <w:t xml:space="preserve">، </w:t>
      </w:r>
      <w:r w:rsidRPr="00FA2266">
        <w:rPr>
          <w:rFonts w:hint="cs"/>
          <w:rtl/>
        </w:rPr>
        <w:t>بتحقيق العل</w:t>
      </w:r>
      <w:r>
        <w:rPr>
          <w:rFonts w:hint="cs"/>
          <w:rtl/>
        </w:rPr>
        <w:t>ّ</w:t>
      </w:r>
      <w:r w:rsidRPr="00FA2266">
        <w:rPr>
          <w:rFonts w:hint="cs"/>
          <w:rtl/>
        </w:rPr>
        <w:t>امة المحق</w:t>
      </w:r>
      <w:r>
        <w:rPr>
          <w:rFonts w:hint="cs"/>
          <w:rtl/>
        </w:rPr>
        <w:t>ّ</w:t>
      </w:r>
      <w:r w:rsidRPr="00FA2266">
        <w:rPr>
          <w:rFonts w:hint="cs"/>
          <w:rtl/>
        </w:rPr>
        <w:t xml:space="preserve">ق الشيخ </w:t>
      </w:r>
      <w:r>
        <w:rPr>
          <w:rFonts w:hint="cs"/>
          <w:rtl/>
        </w:rPr>
        <w:t>محمّد</w:t>
      </w:r>
      <w:r w:rsidRPr="00FA2266">
        <w:rPr>
          <w:rFonts w:hint="cs"/>
          <w:rtl/>
        </w:rPr>
        <w:t xml:space="preserve"> باقر المحمودي</w:t>
      </w:r>
      <w:r>
        <w:rPr>
          <w:rFonts w:hint="cs"/>
          <w:rtl/>
        </w:rPr>
        <w:t xml:space="preserve">، </w:t>
      </w:r>
      <w:r w:rsidRPr="00FA2266">
        <w:rPr>
          <w:rFonts w:hint="cs"/>
          <w:rtl/>
        </w:rPr>
        <w:t>عليه الرحمة</w:t>
      </w:r>
      <w:r>
        <w:rPr>
          <w:rFonts w:hint="cs"/>
          <w:rtl/>
        </w:rPr>
        <w:t xml:space="preserve">. </w:t>
      </w:r>
    </w:p>
    <w:p w:rsidR="001A6AE0" w:rsidRPr="00DD4EB6" w:rsidRDefault="001A6AE0" w:rsidP="006911C2">
      <w:pPr>
        <w:pStyle w:val="libNormal"/>
        <w:rPr>
          <w:rStyle w:val="libBold2Char"/>
          <w:rtl/>
        </w:rPr>
      </w:pPr>
      <w:r w:rsidRPr="00FA2266">
        <w:rPr>
          <w:rFonts w:hint="cs"/>
          <w:rtl/>
        </w:rPr>
        <w:t xml:space="preserve">روى نظام الدين الحسن بن </w:t>
      </w:r>
      <w:r>
        <w:rPr>
          <w:rFonts w:hint="cs"/>
          <w:rtl/>
        </w:rPr>
        <w:t>محمّد</w:t>
      </w:r>
      <w:r w:rsidRPr="00FA2266">
        <w:rPr>
          <w:rFonts w:hint="cs"/>
          <w:rtl/>
        </w:rPr>
        <w:t xml:space="preserve"> بن الحسين النيسابوري الشافعي في تفسيره غرائب</w:t>
      </w:r>
      <w:r>
        <w:rPr>
          <w:rFonts w:hint="cs"/>
          <w:rtl/>
        </w:rPr>
        <w:t xml:space="preserve"> القرآن </w:t>
      </w:r>
      <w:r w:rsidRPr="00FA2266">
        <w:rPr>
          <w:rFonts w:hint="cs"/>
          <w:rtl/>
        </w:rPr>
        <w:t>ورغائب الفرقان بهامش تفسير الطبري</w:t>
      </w:r>
      <w:r>
        <w:rPr>
          <w:rFonts w:hint="cs"/>
          <w:rtl/>
        </w:rPr>
        <w:t xml:space="preserve"> </w:t>
      </w:r>
      <w:r w:rsidRPr="0055549C">
        <w:rPr>
          <w:rStyle w:val="libFootnotenumChar"/>
          <w:rFonts w:hint="cs"/>
          <w:rtl/>
        </w:rPr>
        <w:t>(3)</w:t>
      </w:r>
      <w:r>
        <w:rPr>
          <w:rFonts w:hint="cs"/>
          <w:rtl/>
        </w:rPr>
        <w:t xml:space="preserve"> </w:t>
      </w:r>
      <w:r w:rsidRPr="00FA2266">
        <w:rPr>
          <w:rFonts w:hint="cs"/>
          <w:rtl/>
        </w:rPr>
        <w:t>قال</w:t>
      </w:r>
      <w:r w:rsidR="00C0244F">
        <w:rPr>
          <w:rFonts w:hint="cs"/>
          <w:rtl/>
        </w:rPr>
        <w:t xml:space="preserve">: </w:t>
      </w:r>
      <w:r w:rsidRPr="00FA2266">
        <w:rPr>
          <w:rFonts w:hint="cs"/>
          <w:rtl/>
        </w:rPr>
        <w:t>وروي</w:t>
      </w:r>
      <w:r>
        <w:rPr>
          <w:rFonts w:hint="cs"/>
          <w:rtl/>
        </w:rPr>
        <w:t xml:space="preserve"> أنّه </w:t>
      </w:r>
      <w:r w:rsidR="006E430D" w:rsidRPr="00BF39C2">
        <w:rPr>
          <w:rFonts w:hint="cs"/>
          <w:rtl/>
        </w:rPr>
        <w:t>صلّى الله عليه وآله وسلّم</w:t>
      </w:r>
      <w:r w:rsidRPr="00FA2266">
        <w:rPr>
          <w:rFonts w:hint="cs"/>
          <w:rtl/>
        </w:rPr>
        <w:t xml:space="preserve"> لما نزلت هذه</w:t>
      </w:r>
      <w:r>
        <w:rPr>
          <w:rFonts w:hint="cs"/>
          <w:rtl/>
        </w:rPr>
        <w:t xml:space="preserve"> الآية </w:t>
      </w:r>
      <w:r w:rsidRPr="00FA2266">
        <w:rPr>
          <w:rFonts w:hint="cs"/>
          <w:rtl/>
        </w:rPr>
        <w:t>خرج وعليه</w:t>
      </w:r>
      <w:r>
        <w:rPr>
          <w:rFonts w:hint="cs"/>
          <w:rtl/>
        </w:rPr>
        <w:t xml:space="preserve"> </w:t>
      </w:r>
      <w:r w:rsidR="006E430D" w:rsidRPr="00BF39C2">
        <w:rPr>
          <w:rFonts w:hint="cs"/>
          <w:rtl/>
        </w:rPr>
        <w:t>صلّى الله عليه وآله وسلّم</w:t>
      </w:r>
      <w:r w:rsidRPr="00FA2266">
        <w:rPr>
          <w:rFonts w:hint="cs"/>
          <w:rtl/>
        </w:rPr>
        <w:t xml:space="preserve"> مرط من شعر </w:t>
      </w:r>
      <w:r>
        <w:rPr>
          <w:rFonts w:hint="cs"/>
          <w:rtl/>
        </w:rPr>
        <w:t>أ</w:t>
      </w:r>
      <w:r w:rsidRPr="00FA2266">
        <w:rPr>
          <w:rFonts w:hint="cs"/>
          <w:rtl/>
        </w:rPr>
        <w:t>سود</w:t>
      </w:r>
      <w:r>
        <w:rPr>
          <w:rFonts w:hint="cs"/>
          <w:rtl/>
        </w:rPr>
        <w:t xml:space="preserve">، </w:t>
      </w:r>
      <w:r w:rsidRPr="00FA2266">
        <w:rPr>
          <w:rFonts w:hint="cs"/>
          <w:rtl/>
        </w:rPr>
        <w:t>وكان</w:t>
      </w:r>
      <w:r>
        <w:rPr>
          <w:rFonts w:hint="cs"/>
          <w:rtl/>
        </w:rPr>
        <w:t xml:space="preserve"> </w:t>
      </w:r>
      <w:r w:rsidR="006E430D" w:rsidRPr="00BF39C2">
        <w:rPr>
          <w:rFonts w:hint="cs"/>
          <w:rtl/>
        </w:rPr>
        <w:t>صلّى الله عليه وآله وسلّم</w:t>
      </w:r>
      <w:r w:rsidRPr="00FA2266">
        <w:rPr>
          <w:rFonts w:hint="cs"/>
          <w:rtl/>
        </w:rPr>
        <w:t xml:space="preserve"> قد احتضن الحسين</w:t>
      </w:r>
      <w:r>
        <w:rPr>
          <w:rFonts w:hint="cs"/>
          <w:rtl/>
        </w:rPr>
        <w:t xml:space="preserve"> وأخذ </w:t>
      </w:r>
      <w:r w:rsidRPr="00FA2266">
        <w:rPr>
          <w:rFonts w:hint="cs"/>
          <w:rtl/>
        </w:rPr>
        <w:t>بيد الحسن</w:t>
      </w:r>
      <w:r>
        <w:rPr>
          <w:rFonts w:hint="cs"/>
          <w:rtl/>
        </w:rPr>
        <w:t xml:space="preserve">، </w:t>
      </w:r>
      <w:r w:rsidRPr="00FA2266">
        <w:rPr>
          <w:rFonts w:hint="cs"/>
          <w:rtl/>
        </w:rPr>
        <w:t>وفاطمة تمشي خلفه</w:t>
      </w:r>
      <w:r>
        <w:rPr>
          <w:rFonts w:hint="cs"/>
          <w:rtl/>
        </w:rPr>
        <w:t xml:space="preserve"> </w:t>
      </w:r>
      <w:r w:rsidR="006E430D" w:rsidRPr="00BF39C2">
        <w:rPr>
          <w:rFonts w:hint="cs"/>
          <w:rtl/>
        </w:rPr>
        <w:t>صلّى الله عليه وآله</w:t>
      </w:r>
      <w:r w:rsidRPr="00FA2266">
        <w:rPr>
          <w:rFonts w:hint="cs"/>
          <w:rtl/>
        </w:rPr>
        <w:t xml:space="preserve"> و</w:t>
      </w:r>
      <w:r>
        <w:rPr>
          <w:rFonts w:hint="cs"/>
          <w:rtl/>
        </w:rPr>
        <w:t xml:space="preserve">عليّ </w:t>
      </w:r>
      <w:r w:rsidRPr="006C582E">
        <w:rPr>
          <w:rStyle w:val="libAlaemChar"/>
          <w:rFonts w:hint="cs"/>
          <w:rtl/>
        </w:rPr>
        <w:t>عليه‌السلام</w:t>
      </w:r>
      <w:r w:rsidRPr="00FA2266">
        <w:rPr>
          <w:rFonts w:hint="cs"/>
          <w:rtl/>
        </w:rPr>
        <w:t xml:space="preserve"> خلفها وهو يقول </w:t>
      </w:r>
      <w:r w:rsidR="008F730F">
        <w:rPr>
          <w:rFonts w:hint="cs"/>
          <w:rtl/>
        </w:rPr>
        <w:t>(</w:t>
      </w:r>
      <w:r w:rsidRPr="00FA2266">
        <w:rPr>
          <w:rFonts w:hint="cs"/>
          <w:rtl/>
        </w:rPr>
        <w:t>لهم</w:t>
      </w:r>
      <w:r w:rsidR="008F730F">
        <w:rPr>
          <w:rFonts w:hint="cs"/>
          <w:rtl/>
        </w:rPr>
        <w:t>)</w:t>
      </w:r>
      <w:r w:rsidR="00C0244F">
        <w:rPr>
          <w:rFonts w:hint="cs"/>
          <w:rtl/>
        </w:rPr>
        <w:t xml:space="preserve">: </w:t>
      </w:r>
      <w:r w:rsidRPr="00DD4EB6">
        <w:rPr>
          <w:rStyle w:val="libBold2Char"/>
          <w:rFonts w:hint="cs"/>
          <w:rtl/>
        </w:rPr>
        <w:t>[إذا دعوت فأمّنوا]</w:t>
      </w:r>
      <w:r w:rsidR="006911C2" w:rsidRPr="00DD4EB6">
        <w:rPr>
          <w:rStyle w:val="libBold2Char"/>
          <w:rFonts w:hint="cs"/>
          <w:rtl/>
        </w:rPr>
        <w:t>.</w:t>
      </w:r>
      <w:r w:rsidRPr="00DD4EB6">
        <w:rPr>
          <w:rStyle w:val="libBold2Char"/>
          <w:rFonts w:hint="cs"/>
          <w:rtl/>
        </w:rPr>
        <w:t xml:space="preserve"> </w:t>
      </w:r>
    </w:p>
    <w:p w:rsidR="001A6AE0" w:rsidRPr="00FA2266" w:rsidRDefault="001A6AE0" w:rsidP="001A6AE0">
      <w:pPr>
        <w:pStyle w:val="libNormal"/>
        <w:rPr>
          <w:rtl/>
        </w:rPr>
      </w:pPr>
      <w:r w:rsidRPr="00FA2266">
        <w:rPr>
          <w:rFonts w:hint="cs"/>
          <w:rtl/>
        </w:rPr>
        <w:t>فقال</w:t>
      </w:r>
      <w:r>
        <w:rPr>
          <w:rFonts w:hint="cs"/>
          <w:rtl/>
        </w:rPr>
        <w:t xml:space="preserve"> أسقف </w:t>
      </w:r>
      <w:r w:rsidRPr="00FA2266">
        <w:rPr>
          <w:rFonts w:hint="cs"/>
          <w:rtl/>
        </w:rPr>
        <w:t>نجران</w:t>
      </w:r>
      <w:r w:rsidR="00C0244F">
        <w:rPr>
          <w:rFonts w:hint="cs"/>
          <w:rtl/>
        </w:rPr>
        <w:t xml:space="preserve">: </w:t>
      </w:r>
      <w:r w:rsidRPr="00FA2266">
        <w:rPr>
          <w:rFonts w:hint="cs"/>
          <w:rtl/>
        </w:rPr>
        <w:t xml:space="preserve">يا معشر النصارى </w:t>
      </w:r>
      <w:r>
        <w:rPr>
          <w:rFonts w:hint="cs"/>
          <w:rtl/>
        </w:rPr>
        <w:t>إنّي</w:t>
      </w:r>
      <w:r w:rsidRPr="00FA2266">
        <w:rPr>
          <w:rFonts w:hint="cs"/>
          <w:rtl/>
        </w:rPr>
        <w:t xml:space="preserve"> لأرى وجوهاً لو دعت الله أن يزيل جبلاً من مك</w:t>
      </w:r>
      <w:r>
        <w:rPr>
          <w:rFonts w:hint="cs"/>
          <w:rtl/>
        </w:rPr>
        <w:t>انه</w:t>
      </w:r>
      <w:r w:rsidRPr="00FA2266">
        <w:rPr>
          <w:rFonts w:hint="cs"/>
          <w:rtl/>
        </w:rPr>
        <w:t xml:space="preserve"> لأزاله بها فلا تباهلوا فتهلكوا ولا يبقى على وجه الأرض نصر</w:t>
      </w:r>
      <w:r>
        <w:rPr>
          <w:rFonts w:hint="cs"/>
          <w:rtl/>
        </w:rPr>
        <w:t xml:space="preserve">انيٌّ إلى </w:t>
      </w:r>
      <w:r w:rsidRPr="00FA2266">
        <w:rPr>
          <w:rFonts w:hint="cs"/>
          <w:rtl/>
        </w:rPr>
        <w:t>يوم القيامة</w:t>
      </w:r>
      <w:r>
        <w:rPr>
          <w:rFonts w:hint="cs"/>
          <w:rtl/>
        </w:rPr>
        <w:t xml:space="preserve">. </w:t>
      </w:r>
    </w:p>
    <w:p w:rsidR="001A6AE0" w:rsidRPr="00FA2266" w:rsidRDefault="001A6AE0" w:rsidP="001A6AE0">
      <w:pPr>
        <w:pStyle w:val="libNormal"/>
        <w:rPr>
          <w:rtl/>
        </w:rPr>
      </w:pPr>
      <w:r w:rsidRPr="00FA2266">
        <w:rPr>
          <w:rFonts w:hint="cs"/>
          <w:rtl/>
        </w:rPr>
        <w:t>وأورد النسفي</w:t>
      </w:r>
      <w:r>
        <w:rPr>
          <w:rFonts w:hint="cs"/>
          <w:rtl/>
        </w:rPr>
        <w:t xml:space="preserve">، </w:t>
      </w:r>
      <w:r w:rsidRPr="00FA2266">
        <w:rPr>
          <w:rFonts w:hint="cs"/>
          <w:rtl/>
        </w:rPr>
        <w:t>في تفسيره مدارك التنزيل وحقائق التأويل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221</w:t>
      </w:r>
      <w:r>
        <w:rPr>
          <w:rFonts w:hint="cs"/>
          <w:rtl/>
        </w:rPr>
        <w:t xml:space="preserve"> </w:t>
      </w:r>
      <w:r w:rsidRPr="00FA2266">
        <w:rPr>
          <w:rFonts w:hint="cs"/>
          <w:rtl/>
        </w:rPr>
        <w:t>قال</w:t>
      </w:r>
      <w:r w:rsidR="00C0244F">
        <w:rPr>
          <w:rFonts w:hint="cs"/>
          <w:rtl/>
        </w:rPr>
        <w:t xml:space="preserve">: </w:t>
      </w:r>
    </w:p>
    <w:p w:rsidR="001A6AE0" w:rsidRPr="00FA2266" w:rsidRDefault="001A6AE0" w:rsidP="006911C2">
      <w:pPr>
        <w:pStyle w:val="libNormal"/>
        <w:rPr>
          <w:rtl/>
        </w:rPr>
      </w:pPr>
      <w:r w:rsidRPr="00FA2266">
        <w:rPr>
          <w:rFonts w:hint="cs"/>
          <w:rtl/>
        </w:rPr>
        <w:t>وقد غدا</w:t>
      </w:r>
      <w:r>
        <w:rPr>
          <w:rFonts w:hint="cs"/>
          <w:rtl/>
        </w:rPr>
        <w:t xml:space="preserve"> </w:t>
      </w:r>
      <w:r w:rsidR="006E430D" w:rsidRPr="00BF39C2">
        <w:rPr>
          <w:rFonts w:hint="cs"/>
          <w:rtl/>
        </w:rPr>
        <w:t>صلّى الله عليه وآله وسلّم</w:t>
      </w:r>
      <w:r w:rsidRPr="00FA2266">
        <w:rPr>
          <w:rFonts w:hint="cs"/>
          <w:rtl/>
        </w:rPr>
        <w:t xml:space="preserve"> محتضنناً للحسين </w:t>
      </w:r>
      <w:r>
        <w:rPr>
          <w:rFonts w:hint="cs"/>
          <w:rtl/>
        </w:rPr>
        <w:t>آ</w:t>
      </w:r>
      <w:r w:rsidRPr="00FA2266">
        <w:rPr>
          <w:rFonts w:hint="cs"/>
          <w:rtl/>
        </w:rPr>
        <w:t>خذاً بيد الحسن وفاطمة تمشي خلفه وعلي</w:t>
      </w:r>
      <w:r>
        <w:rPr>
          <w:rFonts w:hint="cs"/>
          <w:rtl/>
        </w:rPr>
        <w:t>ّ</w:t>
      </w:r>
      <w:r w:rsidRPr="00FA2266">
        <w:rPr>
          <w:rFonts w:hint="cs"/>
          <w:rtl/>
        </w:rPr>
        <w:t xml:space="preserve"> خلفها وهو يقول</w:t>
      </w:r>
      <w:r>
        <w:rPr>
          <w:rFonts w:hint="cs"/>
          <w:rtl/>
        </w:rPr>
        <w:t xml:space="preserve"> </w:t>
      </w:r>
      <w:r w:rsidR="006E430D" w:rsidRPr="00BF39C2">
        <w:rPr>
          <w:rFonts w:hint="cs"/>
          <w:rtl/>
        </w:rPr>
        <w:t>صلّى الله عليه وآله وسلّم</w:t>
      </w:r>
      <w:r w:rsidR="00C0244F">
        <w:rPr>
          <w:rFonts w:hint="cs"/>
          <w:rtl/>
        </w:rPr>
        <w:t xml:space="preserve">: </w:t>
      </w:r>
      <w:r w:rsidRPr="00DD4EB6">
        <w:rPr>
          <w:rStyle w:val="libBold2Char"/>
          <w:rFonts w:hint="cs"/>
          <w:rtl/>
        </w:rPr>
        <w:t>[إذا دعوت فأمّنوا]</w:t>
      </w:r>
      <w:r w:rsidR="006911C2" w:rsidRPr="00DD4EB6">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وكذلك فقد روى الشيخ</w:t>
      </w:r>
      <w:r>
        <w:rPr>
          <w:rFonts w:hint="cs"/>
          <w:rtl/>
        </w:rPr>
        <w:t xml:space="preserve"> أحمد </w:t>
      </w:r>
      <w:r w:rsidRPr="00FA2266">
        <w:rPr>
          <w:rFonts w:hint="cs"/>
          <w:rtl/>
        </w:rPr>
        <w:t>مصطفى المراغي في تفسيره الكبير</w:t>
      </w:r>
      <w:r>
        <w:rPr>
          <w:rFonts w:hint="cs"/>
          <w:rtl/>
        </w:rPr>
        <w:t>،</w:t>
      </w:r>
      <w:r w:rsidRPr="00FA2266">
        <w:rPr>
          <w:rFonts w:hint="cs"/>
          <w:rtl/>
        </w:rPr>
        <w:t xml:space="preserve"> تفسير المراغي</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171</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الأسماء والكنى</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271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تاريخ دمشق</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1A6AE0">
      <w:pPr>
        <w:pStyle w:val="libFootnote0"/>
        <w:rPr>
          <w:rtl/>
        </w:rPr>
      </w:pPr>
      <w:r>
        <w:rPr>
          <w:rFonts w:hint="cs"/>
          <w:rtl/>
        </w:rPr>
        <w:t xml:space="preserve">(3) </w:t>
      </w:r>
      <w:r w:rsidRPr="00FA2266">
        <w:rPr>
          <w:rFonts w:hint="cs"/>
          <w:rtl/>
        </w:rPr>
        <w:t>تفسير الطبري</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213</w:t>
      </w:r>
      <w:r>
        <w:rPr>
          <w:rFonts w:hint="cs"/>
          <w:rtl/>
        </w:rPr>
        <w:t>.</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FA2266">
        <w:rPr>
          <w:rFonts w:hint="cs"/>
          <w:rtl/>
        </w:rPr>
        <w:lastRenderedPageBreak/>
        <w:t>وروي أن</w:t>
      </w:r>
      <w:r>
        <w:rPr>
          <w:rFonts w:hint="cs"/>
          <w:rtl/>
        </w:rPr>
        <w:t xml:space="preserve">ّ النبيّ </w:t>
      </w:r>
      <w:r w:rsidR="006E430D" w:rsidRPr="00BF39C2">
        <w:rPr>
          <w:rFonts w:hint="cs"/>
          <w:rtl/>
        </w:rPr>
        <w:t>صلّى الله عليه وآله وسلّم</w:t>
      </w:r>
      <w:r w:rsidRPr="00FA2266">
        <w:rPr>
          <w:rFonts w:hint="cs"/>
          <w:rtl/>
        </w:rPr>
        <w:t xml:space="preserve"> اختار للمباهل</w:t>
      </w:r>
      <w:r>
        <w:rPr>
          <w:rFonts w:hint="cs"/>
          <w:rtl/>
        </w:rPr>
        <w:t xml:space="preserve">ة عليّاً </w:t>
      </w:r>
      <w:r w:rsidRPr="00FA2266">
        <w:rPr>
          <w:rFonts w:hint="cs"/>
          <w:rtl/>
        </w:rPr>
        <w:t xml:space="preserve">وفاطمة وولديها </w:t>
      </w:r>
      <w:r w:rsidR="008F730F">
        <w:rPr>
          <w:rFonts w:hint="cs"/>
          <w:rtl/>
        </w:rPr>
        <w:t>(</w:t>
      </w:r>
      <w:r w:rsidRPr="00FA2266">
        <w:rPr>
          <w:rFonts w:hint="cs"/>
          <w:rtl/>
        </w:rPr>
        <w:t>عليهم الرضوان</w:t>
      </w:r>
      <w:r w:rsidR="008F730F">
        <w:rPr>
          <w:rFonts w:hint="cs"/>
          <w:rtl/>
        </w:rPr>
        <w:t>)</w:t>
      </w:r>
      <w:r w:rsidRPr="00FA2266">
        <w:rPr>
          <w:rFonts w:hint="cs"/>
          <w:rtl/>
        </w:rPr>
        <w:t xml:space="preserve"> وخرج بهم</w:t>
      </w:r>
      <w:r>
        <w:rPr>
          <w:rFonts w:hint="cs"/>
          <w:rtl/>
        </w:rPr>
        <w:t xml:space="preserve">، </w:t>
      </w:r>
      <w:r w:rsidRPr="00FA2266">
        <w:rPr>
          <w:rFonts w:hint="cs"/>
          <w:rtl/>
        </w:rPr>
        <w:t>وقال</w:t>
      </w:r>
      <w:r>
        <w:rPr>
          <w:rFonts w:hint="cs"/>
          <w:rtl/>
        </w:rPr>
        <w:t xml:space="preserve"> </w:t>
      </w:r>
      <w:r w:rsidR="006E430D" w:rsidRPr="00BF39C2">
        <w:rPr>
          <w:rFonts w:hint="cs"/>
          <w:rtl/>
        </w:rPr>
        <w:t>صلّى الله عليه وآله وسلّم</w:t>
      </w:r>
      <w:r w:rsidR="00C0244F">
        <w:rPr>
          <w:rFonts w:hint="cs"/>
          <w:rtl/>
        </w:rPr>
        <w:t xml:space="preserve">: </w:t>
      </w:r>
      <w:r w:rsidRPr="008C1AD8">
        <w:rPr>
          <w:rFonts w:hint="cs"/>
          <w:rtl/>
        </w:rPr>
        <w:t>[</w:t>
      </w:r>
      <w:r w:rsidRPr="00AB6B59">
        <w:rPr>
          <w:rStyle w:val="libBold2Char"/>
          <w:rFonts w:hint="cs"/>
          <w:rtl/>
        </w:rPr>
        <w:t xml:space="preserve">إن أنا دعوت فأمّنوا أنتم </w:t>
      </w:r>
      <w:r w:rsidRPr="008C1AD8">
        <w:rPr>
          <w:rFonts w:hint="cs"/>
          <w:rtl/>
        </w:rPr>
        <w:t>]</w:t>
      </w:r>
      <w:r w:rsidR="006911C2" w:rsidRPr="00024E94">
        <w:rP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وممن روى </w:t>
      </w:r>
      <w:r>
        <w:rPr>
          <w:rFonts w:hint="cs"/>
          <w:rtl/>
        </w:rPr>
        <w:t>محمّد</w:t>
      </w:r>
      <w:r w:rsidRPr="00FA2266">
        <w:rPr>
          <w:rFonts w:hint="cs"/>
          <w:rtl/>
        </w:rPr>
        <w:t xml:space="preserve"> محمود حجازي في تفسيره الموسوم التفسير الواضح</w:t>
      </w:r>
      <w:r>
        <w:rPr>
          <w:rFonts w:hint="cs"/>
          <w:rtl/>
        </w:rPr>
        <w:t xml:space="preserve"> </w:t>
      </w:r>
      <w:r w:rsidRPr="006E1F21">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وروى</w:t>
      </w:r>
      <w:r w:rsidR="00C0244F">
        <w:rPr>
          <w:rFonts w:hint="cs"/>
          <w:rtl/>
        </w:rPr>
        <w:t xml:space="preserve">: </w:t>
      </w:r>
      <w:r w:rsidRPr="00FA2266">
        <w:rPr>
          <w:rFonts w:hint="cs"/>
          <w:rtl/>
        </w:rPr>
        <w:t>أن</w:t>
      </w:r>
      <w:r>
        <w:rPr>
          <w:rFonts w:hint="cs"/>
          <w:rtl/>
        </w:rPr>
        <w:t xml:space="preserve">ّ النبيّ </w:t>
      </w:r>
      <w:r w:rsidR="006E430D" w:rsidRPr="00BF39C2">
        <w:rPr>
          <w:rFonts w:hint="cs"/>
          <w:rtl/>
        </w:rPr>
        <w:t>صلّى الله عليه وآله وسلّم</w:t>
      </w:r>
      <w:r w:rsidRPr="00FA2266">
        <w:rPr>
          <w:rFonts w:hint="cs"/>
          <w:rtl/>
        </w:rPr>
        <w:t xml:space="preserve"> لما حاجّوه بعد هذا طلب منهم المباهل</w:t>
      </w:r>
      <w:r>
        <w:rPr>
          <w:rFonts w:hint="cs"/>
          <w:rtl/>
        </w:rPr>
        <w:t>ة</w:t>
      </w:r>
      <w:r w:rsidRPr="00FA2266">
        <w:rPr>
          <w:rFonts w:hint="cs"/>
          <w:rtl/>
        </w:rPr>
        <w:t xml:space="preserve"> وخرج هو</w:t>
      </w:r>
      <w:r>
        <w:rPr>
          <w:rFonts w:hint="cs"/>
          <w:rtl/>
        </w:rPr>
        <w:t xml:space="preserve">، </w:t>
      </w:r>
      <w:r w:rsidRPr="00FA2266">
        <w:rPr>
          <w:rFonts w:hint="cs"/>
          <w:rtl/>
        </w:rPr>
        <w:t>والحسن والحسين وفاطمة وعلي</w:t>
      </w:r>
      <w:r>
        <w:rPr>
          <w:rFonts w:hint="cs"/>
          <w:rtl/>
        </w:rPr>
        <w:t xml:space="preserve">ّ، فلمّا </w:t>
      </w:r>
      <w:r w:rsidRPr="00FA2266">
        <w:rPr>
          <w:rFonts w:hint="cs"/>
          <w:rtl/>
        </w:rPr>
        <w:t>طلب المباهل</w:t>
      </w:r>
      <w:r>
        <w:rPr>
          <w:rFonts w:hint="cs"/>
          <w:rtl/>
        </w:rPr>
        <w:t>ة</w:t>
      </w:r>
      <w:r w:rsidRPr="00FA2266">
        <w:rPr>
          <w:rFonts w:hint="cs"/>
          <w:rtl/>
        </w:rPr>
        <w:t xml:space="preserve"> قالوا أنظرنا</w:t>
      </w:r>
      <w:r>
        <w:rPr>
          <w:rFonts w:hint="cs"/>
          <w:rtl/>
        </w:rPr>
        <w:t xml:space="preserve">. </w:t>
      </w:r>
    </w:p>
    <w:p w:rsidR="001A6AE0" w:rsidRPr="00FA2266" w:rsidRDefault="001A6AE0" w:rsidP="001A6AE0">
      <w:pPr>
        <w:pStyle w:val="libNormal"/>
        <w:rPr>
          <w:rtl/>
        </w:rPr>
      </w:pPr>
      <w:r w:rsidRPr="00FA2266">
        <w:rPr>
          <w:rFonts w:hint="cs"/>
          <w:rtl/>
        </w:rPr>
        <w:t>ثم</w:t>
      </w:r>
      <w:r w:rsidR="008F730F">
        <w:rPr>
          <w:rFonts w:hint="cs"/>
          <w:rtl/>
        </w:rPr>
        <w:t>َّ</w:t>
      </w:r>
      <w:r w:rsidRPr="00FA2266">
        <w:rPr>
          <w:rFonts w:hint="cs"/>
          <w:rtl/>
        </w:rPr>
        <w:t xml:space="preserve"> 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الكل قد </w:t>
      </w:r>
      <w:r>
        <w:rPr>
          <w:rFonts w:hint="cs"/>
          <w:rtl/>
        </w:rPr>
        <w:t>أ</w:t>
      </w:r>
      <w:r w:rsidRPr="00FA2266">
        <w:rPr>
          <w:rFonts w:hint="cs"/>
          <w:rtl/>
        </w:rPr>
        <w:t xml:space="preserve">جمع على </w:t>
      </w:r>
      <w:r>
        <w:rPr>
          <w:rFonts w:hint="cs"/>
          <w:rtl/>
        </w:rPr>
        <w:t>أنّه</w:t>
      </w:r>
      <w:r w:rsidRPr="00FA2266">
        <w:rPr>
          <w:rFonts w:hint="cs"/>
          <w:rtl/>
        </w:rPr>
        <w:t>م طولبوا بالمباهل</w:t>
      </w:r>
      <w:r>
        <w:rPr>
          <w:rFonts w:hint="cs"/>
          <w:rtl/>
        </w:rPr>
        <w:t>ة</w:t>
      </w:r>
      <w:r w:rsidRPr="00FA2266">
        <w:rPr>
          <w:rFonts w:hint="cs"/>
          <w:rtl/>
        </w:rPr>
        <w:t xml:space="preserve"> فأبوا</w:t>
      </w:r>
      <w:r>
        <w:rPr>
          <w:rFonts w:hint="cs"/>
          <w:rtl/>
        </w:rPr>
        <w:t xml:space="preserve">، </w:t>
      </w:r>
      <w:r w:rsidRPr="00FA2266">
        <w:rPr>
          <w:rFonts w:hint="cs"/>
          <w:rtl/>
        </w:rPr>
        <w:t xml:space="preserve">وقد خرج </w:t>
      </w:r>
      <w:r>
        <w:rPr>
          <w:rFonts w:hint="cs"/>
          <w:rtl/>
        </w:rPr>
        <w:t xml:space="preserve">محمّد </w:t>
      </w:r>
      <w:r w:rsidR="006E430D" w:rsidRPr="00BF39C2">
        <w:rPr>
          <w:rFonts w:hint="cs"/>
          <w:rtl/>
        </w:rPr>
        <w:t>صلّى الله عليه وآله وسلّم</w:t>
      </w:r>
      <w:r w:rsidRPr="00FA2266">
        <w:rPr>
          <w:rFonts w:hint="cs"/>
          <w:rtl/>
        </w:rPr>
        <w:t xml:space="preserve"> و</w:t>
      </w:r>
      <w:r>
        <w:rPr>
          <w:rFonts w:hint="cs"/>
          <w:rtl/>
        </w:rPr>
        <w:t>آ</w:t>
      </w:r>
      <w:r w:rsidRPr="00FA2266">
        <w:rPr>
          <w:rFonts w:hint="cs"/>
          <w:rtl/>
        </w:rPr>
        <w:t>ل بيته الكرام لمباهلتهم</w:t>
      </w:r>
      <w:r>
        <w:rPr>
          <w:rFonts w:hint="cs"/>
          <w:rtl/>
        </w:rPr>
        <w:t xml:space="preserve">. </w:t>
      </w:r>
    </w:p>
    <w:p w:rsidR="001A6AE0" w:rsidRPr="00FA2266" w:rsidRDefault="001A6AE0" w:rsidP="001A6AE0">
      <w:pPr>
        <w:pStyle w:val="libNormal"/>
        <w:rPr>
          <w:rtl/>
        </w:rPr>
      </w:pPr>
      <w:r w:rsidRPr="00FA2266">
        <w:rPr>
          <w:rFonts w:hint="cs"/>
          <w:rtl/>
        </w:rPr>
        <w:t>وكذا الشيخ سليمان العجيلي الشافعي في تفسيره الفتوحات الإلهية بتوضيح تفسير الجلالين للدقائق الخفي</w:t>
      </w:r>
      <w:r>
        <w:rPr>
          <w:rFonts w:hint="cs"/>
          <w:rtl/>
        </w:rPr>
        <w:t>ّ</w:t>
      </w:r>
      <w:r w:rsidRPr="00FA2266">
        <w:rPr>
          <w:rFonts w:hint="cs"/>
          <w:rtl/>
        </w:rPr>
        <w:t>ة</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283</w:t>
      </w:r>
      <w:r>
        <w:rPr>
          <w:rFonts w:hint="cs"/>
          <w:rtl/>
        </w:rPr>
        <w:t xml:space="preserve"> </w:t>
      </w:r>
      <w:r w:rsidRPr="00FA2266">
        <w:rPr>
          <w:rFonts w:hint="cs"/>
          <w:rtl/>
        </w:rPr>
        <w:t>قال بعد ذكره للواقعة وقبول النصارى بدفع الجزية</w:t>
      </w:r>
      <w:r w:rsidR="00C0244F">
        <w:rPr>
          <w:rFonts w:hint="cs"/>
          <w:rtl/>
        </w:rPr>
        <w:t xml:space="preserve">: </w:t>
      </w:r>
    </w:p>
    <w:p w:rsidR="001A6AE0" w:rsidRPr="000F2D95" w:rsidRDefault="001A6AE0" w:rsidP="006911C2">
      <w:pPr>
        <w:pStyle w:val="libNormal"/>
        <w:rPr>
          <w:rStyle w:val="libBold2Char"/>
          <w:rtl/>
        </w:rPr>
      </w:pPr>
      <w:r w:rsidRPr="00FA2266">
        <w:rPr>
          <w:rFonts w:hint="cs"/>
          <w:rtl/>
        </w:rPr>
        <w:t xml:space="preserve">قال </w:t>
      </w:r>
      <w:r w:rsidR="006E430D" w:rsidRPr="00BF39C2">
        <w:rPr>
          <w:rFonts w:hint="cs"/>
          <w:rtl/>
        </w:rPr>
        <w:t>صلّى الله عليه وآله وسلّم</w:t>
      </w:r>
      <w:r w:rsidR="00C0244F">
        <w:rPr>
          <w:rFonts w:hint="cs"/>
          <w:rtl/>
        </w:rPr>
        <w:t xml:space="preserve">: </w:t>
      </w:r>
      <w:r w:rsidRPr="000F2D95">
        <w:rPr>
          <w:rStyle w:val="libBold2Char"/>
          <w:rFonts w:hint="cs"/>
          <w:rtl/>
        </w:rPr>
        <w:t>[ والّذي نفسي بيده أنّ الهلاك قد تدلّى على أهل نجران، ولو لاعنوا لمسخوا قردة وخنازير، ولاضطرم عليهم الوادي ناراً، ولاستأصل الله نجران وأهله. ]</w:t>
      </w:r>
      <w:r w:rsidR="006911C2" w:rsidRPr="000F2D95">
        <w:rPr>
          <w:rStyle w:val="libBold2Char"/>
          <w:rFonts w:hint="cs"/>
          <w:rtl/>
        </w:rPr>
        <w:t>.</w:t>
      </w:r>
      <w:r w:rsidRPr="000F2D95">
        <w:rPr>
          <w:rStyle w:val="libBold2Char"/>
          <w:rFonts w:hint="cs"/>
          <w:rtl/>
        </w:rPr>
        <w:t xml:space="preserve"> </w:t>
      </w:r>
    </w:p>
    <w:p w:rsidR="001A6AE0" w:rsidRPr="000F2D95" w:rsidRDefault="001A6AE0" w:rsidP="006911C2">
      <w:pPr>
        <w:pStyle w:val="libNormal"/>
        <w:rPr>
          <w:rStyle w:val="libBold2Char"/>
          <w:rtl/>
        </w:rPr>
      </w:pPr>
      <w:r w:rsidRPr="00FA2266">
        <w:rPr>
          <w:rFonts w:hint="cs"/>
          <w:rtl/>
        </w:rPr>
        <w:t xml:space="preserve">ومنهم </w:t>
      </w:r>
      <w:r>
        <w:rPr>
          <w:rFonts w:hint="cs"/>
          <w:rtl/>
        </w:rPr>
        <w:t>ابن</w:t>
      </w:r>
      <w:r w:rsidRPr="00FA2266">
        <w:rPr>
          <w:rFonts w:hint="cs"/>
          <w:rtl/>
        </w:rPr>
        <w:t xml:space="preserve"> الجوزي جمال الدين بن علي بن </w:t>
      </w:r>
      <w:r>
        <w:rPr>
          <w:rFonts w:hint="cs"/>
          <w:rtl/>
        </w:rPr>
        <w:t>محمّد</w:t>
      </w:r>
      <w:r w:rsidRPr="00FA2266">
        <w:rPr>
          <w:rFonts w:hint="cs"/>
          <w:rtl/>
        </w:rPr>
        <w:t xml:space="preserve"> البغدادي في تفسيره زاد المسير في علم التفسير ص</w:t>
      </w:r>
      <w:r>
        <w:rPr>
          <w:rFonts w:hint="cs"/>
          <w:rtl/>
        </w:rPr>
        <w:t xml:space="preserve"> </w:t>
      </w:r>
      <w:r w:rsidRPr="00FA2266">
        <w:rPr>
          <w:rFonts w:hint="cs"/>
          <w:rtl/>
        </w:rPr>
        <w:t>399</w:t>
      </w:r>
      <w:r>
        <w:rPr>
          <w:rFonts w:hint="cs"/>
          <w:rtl/>
        </w:rPr>
        <w:t xml:space="preserve"> </w:t>
      </w:r>
      <w:r w:rsidRPr="00FA2266">
        <w:rPr>
          <w:rFonts w:hint="cs"/>
          <w:rtl/>
        </w:rPr>
        <w:t>من تفسير سورة آل عمران</w:t>
      </w:r>
      <w:r w:rsidR="00C0244F">
        <w:rPr>
          <w:rFonts w:hint="cs"/>
          <w:rtl/>
        </w:rPr>
        <w:t xml:space="preserve">: </w:t>
      </w:r>
      <w:r w:rsidRPr="00FA2266">
        <w:rPr>
          <w:rFonts w:hint="cs"/>
          <w:rtl/>
        </w:rPr>
        <w:t>لما نزلت هذه</w:t>
      </w:r>
      <w:r>
        <w:rPr>
          <w:rFonts w:hint="cs"/>
          <w:rtl/>
        </w:rPr>
        <w:t xml:space="preserve"> الآية </w:t>
      </w:r>
      <w:r>
        <w:rPr>
          <w:rStyle w:val="libAlaemChar"/>
          <w:rFonts w:hint="cs"/>
          <w:rtl/>
        </w:rPr>
        <w:t>(</w:t>
      </w:r>
      <w:r w:rsidRPr="001659DF">
        <w:rPr>
          <w:rStyle w:val="libAieChar"/>
          <w:rtl/>
        </w:rPr>
        <w:t xml:space="preserve">تَعَالَوْا </w:t>
      </w:r>
      <w:r w:rsidR="001530A6" w:rsidRPr="00943108">
        <w:rPr>
          <w:rStyle w:val="libAieChar"/>
          <w:rtl/>
        </w:rPr>
        <w:t>نَدْعُ أَبْنَاءَنَا وَأَبْنَاءَكُمْ</w:t>
      </w:r>
      <w:r w:rsidRPr="00002E7B">
        <w:rPr>
          <w:rStyle w:val="libAlaemChar"/>
          <w:rFonts w:hint="cs"/>
          <w:rtl/>
        </w:rPr>
        <w:t>)</w:t>
      </w:r>
      <w:r>
        <w:rPr>
          <w:rFonts w:hint="cs"/>
          <w:rtl/>
        </w:rPr>
        <w:t xml:space="preserve">، </w:t>
      </w:r>
      <w:r w:rsidRPr="00FA2266">
        <w:rPr>
          <w:rFonts w:hint="cs"/>
          <w:rtl/>
        </w:rPr>
        <w:t>دعا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علي</w:t>
      </w:r>
      <w:r>
        <w:rPr>
          <w:rFonts w:hint="cs"/>
          <w:rtl/>
        </w:rPr>
        <w:t>ّ</w:t>
      </w:r>
      <w:r w:rsidRPr="00FA2266">
        <w:rPr>
          <w:rFonts w:hint="cs"/>
          <w:rtl/>
        </w:rPr>
        <w:t>اً</w:t>
      </w:r>
      <w:r>
        <w:rPr>
          <w:rFonts w:hint="cs"/>
          <w:rtl/>
        </w:rPr>
        <w:t xml:space="preserve">، </w:t>
      </w:r>
      <w:r w:rsidRPr="00FA2266">
        <w:rPr>
          <w:rFonts w:hint="cs"/>
          <w:rtl/>
        </w:rPr>
        <w:t>وفاطمة</w:t>
      </w:r>
      <w:r>
        <w:rPr>
          <w:rFonts w:hint="cs"/>
          <w:rtl/>
        </w:rPr>
        <w:t xml:space="preserve">، </w:t>
      </w:r>
      <w:r w:rsidRPr="00FA2266">
        <w:rPr>
          <w:rFonts w:hint="cs"/>
          <w:rtl/>
        </w:rPr>
        <w:t>وحسناً</w:t>
      </w:r>
      <w:r>
        <w:rPr>
          <w:rFonts w:hint="cs"/>
          <w:rtl/>
        </w:rPr>
        <w:t xml:space="preserve">، </w:t>
      </w:r>
      <w:r w:rsidRPr="00FA2266">
        <w:rPr>
          <w:rFonts w:hint="cs"/>
          <w:rtl/>
        </w:rPr>
        <w:t>وحسيناً فقال</w:t>
      </w:r>
      <w:r w:rsidR="00C0244F">
        <w:rPr>
          <w:rFonts w:hint="cs"/>
          <w:rtl/>
        </w:rPr>
        <w:t xml:space="preserve">: </w:t>
      </w:r>
      <w:r w:rsidRPr="000F2D95">
        <w:rPr>
          <w:rStyle w:val="libBold2Char"/>
          <w:rFonts w:hint="cs"/>
          <w:rtl/>
        </w:rPr>
        <w:t>[أللّهم هؤلاء أهلي...... ]</w:t>
      </w:r>
      <w:r w:rsidR="006911C2" w:rsidRPr="000F2D95">
        <w:rPr>
          <w:rStyle w:val="libBold2Char"/>
          <w:rFonts w:hint="cs"/>
          <w:rtl/>
        </w:rPr>
        <w:t>.</w:t>
      </w:r>
      <w:r w:rsidRPr="000F2D95">
        <w:rPr>
          <w:rStyle w:val="libBold2Char"/>
          <w:rFonts w:hint="cs"/>
          <w:rtl/>
        </w:rPr>
        <w:t xml:space="preserve"> </w:t>
      </w:r>
    </w:p>
    <w:p w:rsidR="001A6AE0" w:rsidRPr="00FA2266" w:rsidRDefault="001A6AE0" w:rsidP="001A6AE0">
      <w:pPr>
        <w:pStyle w:val="libNormal"/>
        <w:rPr>
          <w:rtl/>
        </w:rPr>
      </w:pPr>
      <w:r w:rsidRPr="00FA2266">
        <w:rPr>
          <w:rFonts w:hint="cs"/>
          <w:rtl/>
        </w:rPr>
        <w:t xml:space="preserve">وذكر العلامة الشيخ علي المهايمي الحنفي في تفسيره </w:t>
      </w:r>
      <w:r>
        <w:rPr>
          <w:rtl/>
        </w:rPr>
        <w:t>-</w:t>
      </w:r>
      <w:r w:rsidRPr="00FA2266">
        <w:rPr>
          <w:rFonts w:hint="cs"/>
          <w:rtl/>
        </w:rPr>
        <w:t xml:space="preserve"> بتغفير الرحمان وتيسير المنان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114</w:t>
      </w:r>
      <w:r>
        <w:rPr>
          <w:rFonts w:hint="cs"/>
          <w:rtl/>
        </w:rPr>
        <w:t xml:space="preserve">، </w:t>
      </w:r>
      <w:r w:rsidRPr="00FA2266">
        <w:rPr>
          <w:rFonts w:hint="cs"/>
          <w:rtl/>
        </w:rPr>
        <w:t>قال</w:t>
      </w:r>
      <w:r w:rsidR="00C0244F">
        <w:rPr>
          <w:rFonts w:hint="cs"/>
          <w:rtl/>
        </w:rPr>
        <w:t xml:space="preserve">: </w:t>
      </w:r>
    </w:p>
    <w:p w:rsidR="001A6AE0" w:rsidRPr="00024E94" w:rsidRDefault="001A6AE0" w:rsidP="003C5391">
      <w:pPr>
        <w:pStyle w:val="libNormal"/>
        <w:rPr>
          <w:rtl/>
        </w:rPr>
      </w:pPr>
      <w:r w:rsidRPr="00FA2266">
        <w:rPr>
          <w:rFonts w:hint="cs"/>
          <w:rtl/>
        </w:rPr>
        <w:t>ف</w:t>
      </w:r>
      <w:r>
        <w:rPr>
          <w:rFonts w:hint="cs"/>
          <w:rtl/>
        </w:rPr>
        <w:t>أ</w:t>
      </w:r>
      <w:r w:rsidRPr="00FA2266">
        <w:rPr>
          <w:rFonts w:hint="cs"/>
          <w:rtl/>
        </w:rPr>
        <w:t>توا رسول الله</w:t>
      </w:r>
      <w:r>
        <w:rPr>
          <w:rFonts w:hint="cs"/>
          <w:rtl/>
        </w:rPr>
        <w:t xml:space="preserve"> </w:t>
      </w:r>
      <w:r w:rsidR="006E430D" w:rsidRPr="00BF39C2">
        <w:rPr>
          <w:rFonts w:hint="cs"/>
          <w:rtl/>
        </w:rPr>
        <w:t>صلّى الله عليه وآله وسلّم</w:t>
      </w:r>
      <w:r w:rsidRPr="00FA2266">
        <w:rPr>
          <w:rFonts w:hint="cs"/>
          <w:rtl/>
        </w:rPr>
        <w:t xml:space="preserve"> وقد غدا محتضناً الحسين</w:t>
      </w:r>
      <w:r>
        <w:rPr>
          <w:rFonts w:hint="cs"/>
          <w:rtl/>
        </w:rPr>
        <w:t xml:space="preserve">، </w:t>
      </w:r>
      <w:r w:rsidRPr="00FA2266">
        <w:rPr>
          <w:rFonts w:hint="cs"/>
          <w:rtl/>
        </w:rPr>
        <w:t>و</w:t>
      </w:r>
      <w:r>
        <w:rPr>
          <w:rFonts w:hint="cs"/>
          <w:rtl/>
        </w:rPr>
        <w:t>آ</w:t>
      </w:r>
      <w:r w:rsidRPr="00FA2266">
        <w:rPr>
          <w:rFonts w:hint="cs"/>
          <w:rtl/>
        </w:rPr>
        <w:t>خذاً بيد الحسن</w:t>
      </w:r>
      <w:r>
        <w:rPr>
          <w:rFonts w:hint="cs"/>
          <w:rtl/>
        </w:rPr>
        <w:t xml:space="preserve">، </w:t>
      </w:r>
      <w:r w:rsidRPr="00FA2266">
        <w:rPr>
          <w:rFonts w:hint="cs"/>
          <w:rtl/>
        </w:rPr>
        <w:t>وفاطمة خلفه</w:t>
      </w:r>
      <w:r>
        <w:rPr>
          <w:rFonts w:hint="cs"/>
          <w:rtl/>
        </w:rPr>
        <w:t xml:space="preserve">، </w:t>
      </w:r>
      <w:r w:rsidRPr="00FA2266">
        <w:rPr>
          <w:rFonts w:hint="cs"/>
          <w:rtl/>
        </w:rPr>
        <w:t>وعلي</w:t>
      </w:r>
      <w:r>
        <w:rPr>
          <w:rFonts w:hint="cs"/>
          <w:rtl/>
        </w:rPr>
        <w:t>ّ</w:t>
      </w:r>
      <w:r w:rsidRPr="00FA2266">
        <w:rPr>
          <w:rFonts w:hint="cs"/>
          <w:rtl/>
        </w:rPr>
        <w:t xml:space="preserve"> خلفها</w:t>
      </w:r>
      <w:r>
        <w:rPr>
          <w:rFonts w:hint="cs"/>
          <w:rtl/>
        </w:rPr>
        <w:t xml:space="preserve">، </w:t>
      </w:r>
      <w:r w:rsidRPr="00FA2266">
        <w:rPr>
          <w:rFonts w:hint="cs"/>
          <w:rtl/>
        </w:rPr>
        <w:t>وهو</w:t>
      </w:r>
      <w:r>
        <w:rPr>
          <w:rFonts w:hint="cs"/>
          <w:rtl/>
        </w:rPr>
        <w:t xml:space="preserve">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0F2D95">
        <w:rPr>
          <w:rStyle w:val="libBold2Char"/>
          <w:rFonts w:hint="cs"/>
          <w:rtl/>
        </w:rPr>
        <w:t>[إذا أنا دعوت فأمّنوا.... ]</w:t>
      </w:r>
      <w:r w:rsidRPr="00024E94">
        <w:rPr>
          <w:rFonts w:hint="cs"/>
          <w:rtl/>
        </w:rPr>
        <w:t xml:space="preserve"> </w:t>
      </w:r>
    </w:p>
    <w:p w:rsidR="001A6AE0" w:rsidRPr="00FA2266" w:rsidRDefault="001A6AE0" w:rsidP="001A6AE0">
      <w:pPr>
        <w:pStyle w:val="libNormal"/>
        <w:rPr>
          <w:rtl/>
        </w:rPr>
      </w:pPr>
      <w:r w:rsidRPr="00FA2266">
        <w:rPr>
          <w:rFonts w:hint="cs"/>
          <w:rtl/>
        </w:rPr>
        <w:t>وأورد الحافظ الكلبي</w:t>
      </w:r>
      <w:r>
        <w:rPr>
          <w:rFonts w:hint="cs"/>
          <w:rtl/>
        </w:rPr>
        <w:t>، محمّد</w:t>
      </w:r>
      <w:r w:rsidRPr="00FA2266">
        <w:rPr>
          <w:rFonts w:hint="cs"/>
          <w:rtl/>
        </w:rPr>
        <w:t xml:space="preserve"> بن</w:t>
      </w:r>
      <w:r>
        <w:rPr>
          <w:rFonts w:hint="cs"/>
          <w:rtl/>
        </w:rPr>
        <w:t xml:space="preserve"> أحمد </w:t>
      </w:r>
      <w:r w:rsidRPr="00FA2266">
        <w:rPr>
          <w:rFonts w:hint="cs"/>
          <w:rtl/>
        </w:rPr>
        <w:t>جزى في تفسيره التفصيل لعلوم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109</w:t>
      </w:r>
      <w:r>
        <w:rPr>
          <w:rFonts w:hint="cs"/>
          <w:rtl/>
        </w:rPr>
        <w:t xml:space="preserve"> </w:t>
      </w:r>
      <w:r w:rsidRPr="00FA2266">
        <w:rPr>
          <w:rFonts w:hint="cs"/>
          <w:rtl/>
        </w:rPr>
        <w:t>في تفسير لآية المباهله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التفسير الواضح</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58</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ولما نزلت</w:t>
      </w:r>
      <w:r>
        <w:rPr>
          <w:rFonts w:hint="cs"/>
          <w:rtl/>
        </w:rPr>
        <w:t xml:space="preserve"> الآية </w:t>
      </w:r>
      <w:r w:rsidRPr="00FA2266">
        <w:rPr>
          <w:rFonts w:hint="cs"/>
          <w:rtl/>
        </w:rPr>
        <w:t>أرسل رسول الله</w:t>
      </w:r>
      <w:r>
        <w:rPr>
          <w:rFonts w:hint="cs"/>
          <w:rtl/>
        </w:rPr>
        <w:t xml:space="preserve"> (</w:t>
      </w:r>
      <w:r w:rsidR="006E430D" w:rsidRPr="00BF39C2">
        <w:rPr>
          <w:rFonts w:hint="cs"/>
          <w:rtl/>
        </w:rPr>
        <w:t>صلّى الله عليه وآله وسلّم</w:t>
      </w:r>
      <w:r>
        <w:rPr>
          <w:rFonts w:hint="cs"/>
          <w:rtl/>
        </w:rPr>
        <w:t xml:space="preserve">) إلى </w:t>
      </w:r>
      <w:r w:rsidRPr="00FA2266">
        <w:rPr>
          <w:rFonts w:hint="cs"/>
          <w:rtl/>
        </w:rPr>
        <w:t>علي</w:t>
      </w:r>
      <w:r>
        <w:rPr>
          <w:rFonts w:hint="cs"/>
          <w:rtl/>
        </w:rPr>
        <w:t>ّ</w:t>
      </w:r>
      <w:r w:rsidRPr="00FA2266">
        <w:rPr>
          <w:rFonts w:hint="cs"/>
          <w:rtl/>
        </w:rPr>
        <w:t xml:space="preserve"> وفاطمة والحسن والحسين</w:t>
      </w:r>
      <w:r>
        <w:rPr>
          <w:rFonts w:hint="cs"/>
          <w:rtl/>
        </w:rPr>
        <w:t xml:space="preserve">، </w:t>
      </w:r>
      <w:r w:rsidRPr="00FA2266">
        <w:rPr>
          <w:rFonts w:hint="cs"/>
          <w:rtl/>
        </w:rPr>
        <w:t>ودعا نصارى نجران</w:t>
      </w:r>
      <w:r>
        <w:rPr>
          <w:rFonts w:hint="cs"/>
          <w:rtl/>
        </w:rPr>
        <w:t xml:space="preserve"> إلى </w:t>
      </w:r>
      <w:r w:rsidRPr="00FA2266">
        <w:rPr>
          <w:rFonts w:hint="cs"/>
          <w:rtl/>
        </w:rPr>
        <w:t>الملاعنة أن يهلكهم الله</w:t>
      </w:r>
      <w:r>
        <w:rPr>
          <w:rFonts w:hint="cs"/>
          <w:rtl/>
        </w:rPr>
        <w:t xml:space="preserve">، </w:t>
      </w:r>
      <w:r w:rsidRPr="00FA2266">
        <w:rPr>
          <w:rFonts w:hint="cs"/>
          <w:rtl/>
        </w:rPr>
        <w:t>أو يمسخهم قردة وخنازير</w:t>
      </w:r>
      <w:r>
        <w:rPr>
          <w:rFonts w:hint="cs"/>
          <w:rtl/>
        </w:rPr>
        <w:t xml:space="preserve">، </w:t>
      </w:r>
      <w:r w:rsidRPr="00FA2266">
        <w:rPr>
          <w:rFonts w:hint="cs"/>
          <w:rtl/>
        </w:rPr>
        <w:t>فأبوا من الملاعنة وأعطوا الجزية</w:t>
      </w:r>
      <w:r>
        <w:rPr>
          <w:rFonts w:hint="cs"/>
          <w:rtl/>
        </w:rPr>
        <w:t xml:space="preserve">. </w:t>
      </w:r>
    </w:p>
    <w:p w:rsidR="001A6AE0" w:rsidRDefault="001A6AE0" w:rsidP="001A6AE0">
      <w:pPr>
        <w:pStyle w:val="libNormal"/>
        <w:rPr>
          <w:rtl/>
        </w:rPr>
      </w:pPr>
      <w:r w:rsidRPr="00FA2266">
        <w:rPr>
          <w:rFonts w:hint="cs"/>
          <w:rtl/>
        </w:rPr>
        <w:t xml:space="preserve">وكذلك ممن أورد الحادث قاضي القضاة أبو السعود </w:t>
      </w:r>
      <w:r>
        <w:rPr>
          <w:rFonts w:hint="cs"/>
          <w:rtl/>
        </w:rPr>
        <w:t>محمّد</w:t>
      </w:r>
      <w:r w:rsidRPr="00FA2266">
        <w:rPr>
          <w:rFonts w:hint="cs"/>
          <w:rtl/>
        </w:rPr>
        <w:t xml:space="preserve"> بن </w:t>
      </w:r>
      <w:r>
        <w:rPr>
          <w:rFonts w:hint="cs"/>
          <w:rtl/>
        </w:rPr>
        <w:t>محمّد</w:t>
      </w:r>
      <w:r w:rsidRPr="00FA2266">
        <w:rPr>
          <w:rFonts w:hint="cs"/>
          <w:rtl/>
        </w:rPr>
        <w:t xml:space="preserve"> العمادي في تفسيره </w:t>
      </w:r>
      <w:r>
        <w:rPr>
          <w:rtl/>
        </w:rPr>
        <w:t>-</w:t>
      </w:r>
      <w:r w:rsidRPr="00FA2266">
        <w:rPr>
          <w:rFonts w:hint="cs"/>
          <w:rtl/>
        </w:rPr>
        <w:t xml:space="preserve"> </w:t>
      </w:r>
      <w:r>
        <w:rPr>
          <w:rFonts w:hint="cs"/>
          <w:rtl/>
        </w:rPr>
        <w:t>إ</w:t>
      </w:r>
      <w:r w:rsidRPr="00FA2266">
        <w:rPr>
          <w:rFonts w:hint="cs"/>
          <w:rtl/>
        </w:rPr>
        <w:t>رشاد العقل السليم</w:t>
      </w:r>
      <w:r>
        <w:rPr>
          <w:rFonts w:hint="cs"/>
          <w:rtl/>
        </w:rPr>
        <w:t xml:space="preserve"> إلى </w:t>
      </w:r>
      <w:r w:rsidRPr="00FA2266">
        <w:rPr>
          <w:rFonts w:hint="cs"/>
          <w:rtl/>
        </w:rPr>
        <w:t>فرايا</w:t>
      </w:r>
      <w:r>
        <w:rPr>
          <w:rFonts w:hint="cs"/>
          <w:rtl/>
        </w:rPr>
        <w:t xml:space="preserve"> القرآن </w:t>
      </w:r>
      <w:r w:rsidRPr="00FA2266">
        <w:rPr>
          <w:rFonts w:hint="cs"/>
          <w:rtl/>
        </w:rPr>
        <w:t xml:space="preserve">الكريم </w:t>
      </w:r>
      <w:r>
        <w:rPr>
          <w:rtl/>
        </w:rPr>
        <w:t>-</w:t>
      </w:r>
      <w:r w:rsidRPr="00FA2266">
        <w:rPr>
          <w:rFonts w:hint="cs"/>
          <w:rtl/>
        </w:rPr>
        <w:t xml:space="preserve"> من ذكره تفسير آية المباهله</w:t>
      </w:r>
      <w:r>
        <w:rPr>
          <w:rFonts w:hint="cs"/>
          <w:rtl/>
        </w:rPr>
        <w:t xml:space="preserve">، </w:t>
      </w:r>
      <w:r w:rsidRPr="00FA2266">
        <w:rPr>
          <w:rFonts w:hint="cs"/>
          <w:rtl/>
        </w:rPr>
        <w:t>قال</w:t>
      </w:r>
      <w:r w:rsidR="00C0244F">
        <w:rPr>
          <w:rFonts w:hint="cs"/>
          <w:rtl/>
        </w:rPr>
        <w:t xml:space="preserve">: </w:t>
      </w:r>
    </w:p>
    <w:p w:rsidR="001A6AE0" w:rsidRPr="000F2D95" w:rsidRDefault="001A6AE0" w:rsidP="006911C2">
      <w:pPr>
        <w:pStyle w:val="libNormal"/>
        <w:rPr>
          <w:rStyle w:val="libBold2Char"/>
          <w:rtl/>
        </w:rPr>
      </w:pPr>
      <w:r w:rsidRPr="00FA2266">
        <w:rPr>
          <w:rFonts w:hint="cs"/>
          <w:rtl/>
        </w:rPr>
        <w:t>ف</w:t>
      </w:r>
      <w:r>
        <w:rPr>
          <w:rFonts w:hint="cs"/>
          <w:rtl/>
        </w:rPr>
        <w:t>أ</w:t>
      </w:r>
      <w:r w:rsidRPr="00FA2266">
        <w:rPr>
          <w:rFonts w:hint="cs"/>
          <w:rtl/>
        </w:rPr>
        <w:t>توا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وقد غدا محتضناً الحسين</w:t>
      </w:r>
      <w:r>
        <w:rPr>
          <w:rFonts w:hint="cs"/>
          <w:rtl/>
        </w:rPr>
        <w:t xml:space="preserve">، </w:t>
      </w:r>
      <w:r w:rsidRPr="00FA2266">
        <w:rPr>
          <w:rFonts w:hint="cs"/>
          <w:rtl/>
        </w:rPr>
        <w:t>وأخذاً بيد الحسن</w:t>
      </w:r>
      <w:r>
        <w:rPr>
          <w:rFonts w:hint="cs"/>
          <w:rtl/>
        </w:rPr>
        <w:t xml:space="preserve">، </w:t>
      </w:r>
      <w:r w:rsidRPr="00FA2266">
        <w:rPr>
          <w:rFonts w:hint="cs"/>
          <w:rtl/>
        </w:rPr>
        <w:t>وفاطمة تمشي خلفه</w:t>
      </w:r>
      <w:r>
        <w:rPr>
          <w:rFonts w:hint="cs"/>
          <w:rtl/>
        </w:rPr>
        <w:t xml:space="preserve">، </w:t>
      </w:r>
      <w:r w:rsidRPr="00FA2266">
        <w:rPr>
          <w:rFonts w:hint="cs"/>
          <w:rtl/>
        </w:rPr>
        <w:t>وعلي</w:t>
      </w:r>
      <w:r>
        <w:rPr>
          <w:rFonts w:hint="cs"/>
          <w:rtl/>
        </w:rPr>
        <w:t>ّ</w:t>
      </w:r>
      <w:r w:rsidRPr="00FA2266">
        <w:rPr>
          <w:rFonts w:hint="cs"/>
          <w:rtl/>
        </w:rPr>
        <w:t xml:space="preserve"> خلفها</w:t>
      </w:r>
      <w:r>
        <w:rPr>
          <w:rFonts w:hint="cs"/>
          <w:rtl/>
        </w:rPr>
        <w:t xml:space="preserve"> (</w:t>
      </w:r>
      <w:r w:rsidRPr="00C17632">
        <w:rPr>
          <w:rStyle w:val="libAlaemChar"/>
          <w:rFonts w:hint="cs"/>
          <w:rtl/>
        </w:rPr>
        <w:t>رضي‌الله‌عنهم</w:t>
      </w:r>
      <w:r w:rsidRPr="00FA2266">
        <w:rPr>
          <w:rFonts w:hint="cs"/>
          <w:rtl/>
        </w:rPr>
        <w:t xml:space="preserve">) وهو </w:t>
      </w:r>
      <w:r w:rsidR="008F730F">
        <w:rPr>
          <w:rFonts w:hint="cs"/>
          <w:rtl/>
        </w:rPr>
        <w:t>(</w:t>
      </w:r>
      <w:r w:rsidR="006E430D" w:rsidRPr="00BF39C2">
        <w:rPr>
          <w:rFonts w:hint="cs"/>
          <w:rtl/>
        </w:rPr>
        <w:t>صلّى الله عليه وآله وسلّم</w:t>
      </w:r>
      <w:r w:rsidR="008F730F">
        <w:rPr>
          <w:rFonts w:hint="cs"/>
          <w:rtl/>
        </w:rPr>
        <w:t>)</w:t>
      </w:r>
      <w:r w:rsidRPr="00FA2266">
        <w:rPr>
          <w:rFonts w:hint="cs"/>
          <w:rtl/>
        </w:rPr>
        <w:t xml:space="preserve"> يقول</w:t>
      </w:r>
      <w:r w:rsidR="00C0244F">
        <w:rPr>
          <w:rFonts w:hint="cs"/>
          <w:rtl/>
        </w:rPr>
        <w:t xml:space="preserve">: </w:t>
      </w:r>
      <w:r w:rsidRPr="000F2D95">
        <w:rPr>
          <w:rStyle w:val="libBold2Char"/>
          <w:rFonts w:hint="cs"/>
          <w:rtl/>
        </w:rPr>
        <w:t>[إذا أنا دعوت فأمّنوا....]</w:t>
      </w:r>
      <w:r w:rsidR="006911C2" w:rsidRPr="000F2D95">
        <w:rPr>
          <w:rStyle w:val="libBold2Char"/>
          <w:rFonts w:hint="cs"/>
          <w:rtl/>
        </w:rPr>
        <w:t>.</w:t>
      </w:r>
      <w:r w:rsidRPr="000F2D95">
        <w:rPr>
          <w:rStyle w:val="libBold2Char"/>
          <w:rFonts w:hint="cs"/>
          <w:rtl/>
        </w:rPr>
        <w:t xml:space="preserve"> </w:t>
      </w:r>
    </w:p>
    <w:p w:rsidR="001A6AE0" w:rsidRPr="00FA2266" w:rsidRDefault="001A6AE0" w:rsidP="001A6AE0">
      <w:pPr>
        <w:pStyle w:val="libNormal"/>
        <w:rPr>
          <w:rtl/>
        </w:rPr>
      </w:pPr>
      <w:r w:rsidRPr="00FA2266">
        <w:rPr>
          <w:rFonts w:hint="cs"/>
          <w:rtl/>
        </w:rPr>
        <w:t>وأورد الحافظ عبيد الله بن عبد الله بن</w:t>
      </w:r>
      <w:r>
        <w:rPr>
          <w:rFonts w:hint="cs"/>
          <w:rtl/>
        </w:rPr>
        <w:t xml:space="preserve"> أحمد الحسكاني</w:t>
      </w:r>
      <w:r w:rsidRPr="00FA2266">
        <w:rPr>
          <w:rFonts w:hint="cs"/>
          <w:rtl/>
        </w:rPr>
        <w:t xml:space="preserve"> في كتابه شواهد التنزيل</w:t>
      </w:r>
      <w:r>
        <w:rPr>
          <w:rFonts w:hint="cs"/>
          <w:rtl/>
        </w:rPr>
        <w:t xml:space="preserve"> </w:t>
      </w:r>
      <w:r w:rsidRPr="002D5AF5">
        <w:rPr>
          <w:rStyle w:val="libFootnotenumChar"/>
          <w:rFonts w:hint="cs"/>
          <w:rtl/>
        </w:rPr>
        <w:t>(1)</w:t>
      </w:r>
      <w:r>
        <w:rPr>
          <w:rFonts w:hint="cs"/>
          <w:rtl/>
        </w:rPr>
        <w:t xml:space="preserve"> </w:t>
      </w:r>
      <w:r w:rsidRPr="00FA2266">
        <w:rPr>
          <w:rFonts w:hint="cs"/>
          <w:rtl/>
        </w:rPr>
        <w:t>عن آية المباهل</w:t>
      </w:r>
      <w:r>
        <w:rPr>
          <w:rFonts w:hint="cs"/>
          <w:rtl/>
        </w:rPr>
        <w:t xml:space="preserve">ة، </w:t>
      </w:r>
      <w:r w:rsidRPr="00FA2266">
        <w:rPr>
          <w:rFonts w:hint="cs"/>
          <w:rtl/>
        </w:rPr>
        <w:t>قال</w:t>
      </w:r>
      <w:r w:rsidR="00C0244F">
        <w:rPr>
          <w:rFonts w:hint="cs"/>
          <w:rtl/>
        </w:rPr>
        <w:t xml:space="preserve">: </w:t>
      </w:r>
    </w:p>
    <w:p w:rsidR="001A6AE0" w:rsidRPr="00FA2266" w:rsidRDefault="001A6AE0" w:rsidP="001A6AE0">
      <w:pPr>
        <w:pStyle w:val="libNormal"/>
        <w:rPr>
          <w:rtl/>
        </w:rPr>
      </w:pPr>
      <w:r>
        <w:rPr>
          <w:rFonts w:hint="cs"/>
          <w:rtl/>
        </w:rPr>
        <w:t>أخبر</w:t>
      </w:r>
      <w:r w:rsidRPr="00FA2266">
        <w:rPr>
          <w:rFonts w:hint="cs"/>
          <w:rtl/>
        </w:rPr>
        <w:t>ني الحاكم الوالد</w:t>
      </w:r>
      <w:r>
        <w:rPr>
          <w:rFonts w:hint="cs"/>
          <w:rtl/>
        </w:rPr>
        <w:t xml:space="preserve">، </w:t>
      </w:r>
      <w:r w:rsidRPr="00FA2266">
        <w:rPr>
          <w:rFonts w:hint="cs"/>
          <w:rtl/>
        </w:rPr>
        <w:t xml:space="preserve">عن أبي حفص </w:t>
      </w:r>
      <w:r>
        <w:rPr>
          <w:rFonts w:hint="cs"/>
          <w:rtl/>
        </w:rPr>
        <w:t>ابن</w:t>
      </w:r>
      <w:r w:rsidRPr="00FA2266">
        <w:rPr>
          <w:rFonts w:hint="cs"/>
          <w:rtl/>
        </w:rPr>
        <w:t xml:space="preserve"> شاهين</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عبد الله بن سليمان بن الأشعث قال</w:t>
      </w:r>
      <w:r w:rsidR="00C0244F">
        <w:rPr>
          <w:rFonts w:hint="cs"/>
          <w:rtl/>
        </w:rPr>
        <w:t xml:space="preserve">: </w:t>
      </w:r>
      <w:r>
        <w:rPr>
          <w:rFonts w:hint="cs"/>
          <w:rtl/>
        </w:rPr>
        <w:t xml:space="preserve">حدّثنا </w:t>
      </w:r>
      <w:r w:rsidRPr="00FA2266">
        <w:rPr>
          <w:rFonts w:hint="cs"/>
          <w:rtl/>
        </w:rPr>
        <w:t>يحيى بن حاتم العسكري قال</w:t>
      </w:r>
      <w:r w:rsidR="00C0244F">
        <w:rPr>
          <w:rFonts w:hint="cs"/>
          <w:rtl/>
        </w:rPr>
        <w:t xml:space="preserve">: </w:t>
      </w:r>
      <w:r>
        <w:rPr>
          <w:rFonts w:hint="cs"/>
          <w:rtl/>
        </w:rPr>
        <w:t xml:space="preserve">حدّثنا </w:t>
      </w:r>
      <w:r w:rsidRPr="00FA2266">
        <w:rPr>
          <w:rFonts w:hint="cs"/>
          <w:rtl/>
        </w:rPr>
        <w:t>بشر بن مهران</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دينار</w:t>
      </w:r>
      <w:r>
        <w:rPr>
          <w:rFonts w:hint="cs"/>
          <w:rtl/>
        </w:rPr>
        <w:t xml:space="preserve">، </w:t>
      </w:r>
      <w:r w:rsidRPr="00FA2266">
        <w:rPr>
          <w:rFonts w:hint="cs"/>
          <w:rtl/>
        </w:rPr>
        <w:t>عن داوود بن أبي هند</w:t>
      </w:r>
      <w:r>
        <w:rPr>
          <w:rFonts w:hint="cs"/>
          <w:rtl/>
        </w:rPr>
        <w:t xml:space="preserve">، </w:t>
      </w:r>
      <w:r w:rsidRPr="00FA2266">
        <w:rPr>
          <w:rFonts w:hint="cs"/>
          <w:rtl/>
        </w:rPr>
        <w:t>عن الشعبي</w:t>
      </w:r>
      <w:r>
        <w:rPr>
          <w:rFonts w:hint="cs"/>
          <w:rtl/>
        </w:rPr>
        <w:t xml:space="preserve">، </w:t>
      </w:r>
      <w:r w:rsidRPr="00FA2266">
        <w:rPr>
          <w:rFonts w:hint="cs"/>
          <w:rtl/>
        </w:rPr>
        <w:t>عن جابر بن عبد الله قال</w:t>
      </w:r>
      <w:r w:rsidR="00C0244F">
        <w:rPr>
          <w:rFonts w:hint="cs"/>
          <w:rtl/>
        </w:rPr>
        <w:t xml:space="preserve">: </w:t>
      </w:r>
    </w:p>
    <w:p w:rsidR="001A6AE0" w:rsidRPr="00FA2266" w:rsidRDefault="001A6AE0" w:rsidP="006911C2">
      <w:pPr>
        <w:pStyle w:val="libNormal"/>
        <w:rPr>
          <w:rtl/>
        </w:rPr>
      </w:pPr>
      <w:r w:rsidRPr="00FA2266">
        <w:rPr>
          <w:rFonts w:hint="cs"/>
          <w:rtl/>
        </w:rPr>
        <w:t xml:space="preserve">قدم وفد </w:t>
      </w:r>
      <w:r>
        <w:rPr>
          <w:rFonts w:hint="cs"/>
          <w:rtl/>
        </w:rPr>
        <w:t>أ</w:t>
      </w:r>
      <w:r w:rsidRPr="00FA2266">
        <w:rPr>
          <w:rFonts w:hint="cs"/>
          <w:rtl/>
        </w:rPr>
        <w:t>هل نجران على</w:t>
      </w:r>
      <w:r>
        <w:rPr>
          <w:rFonts w:hint="cs"/>
          <w:rtl/>
        </w:rPr>
        <w:t xml:space="preserve"> النبيّ </w:t>
      </w:r>
      <w:r w:rsidR="006E430D" w:rsidRPr="00BF39C2">
        <w:rPr>
          <w:rFonts w:hint="cs"/>
          <w:rtl/>
        </w:rPr>
        <w:t>صلّى الله عليه وآله وسلّم</w:t>
      </w:r>
      <w:r w:rsidRPr="00FA2266">
        <w:rPr>
          <w:rFonts w:hint="cs"/>
          <w:rtl/>
        </w:rPr>
        <w:t xml:space="preserve"> العاقب والسي</w:t>
      </w:r>
      <w:r>
        <w:rPr>
          <w:rFonts w:hint="cs"/>
          <w:rtl/>
        </w:rPr>
        <w:t>ّ</w:t>
      </w:r>
      <w:r w:rsidRPr="00FA2266">
        <w:rPr>
          <w:rFonts w:hint="cs"/>
          <w:rtl/>
        </w:rPr>
        <w:t>د فدعاهما</w:t>
      </w:r>
      <w:r>
        <w:rPr>
          <w:rFonts w:hint="cs"/>
          <w:rtl/>
        </w:rPr>
        <w:t xml:space="preserve"> إلى </w:t>
      </w:r>
      <w:r w:rsidRPr="00FA2266">
        <w:rPr>
          <w:rFonts w:hint="cs"/>
          <w:rtl/>
        </w:rPr>
        <w:t>الإسلام</w:t>
      </w:r>
      <w:r>
        <w:rPr>
          <w:rFonts w:hint="cs"/>
          <w:rtl/>
        </w:rPr>
        <w:t xml:space="preserve">، </w:t>
      </w:r>
      <w:r w:rsidRPr="00FA2266">
        <w:rPr>
          <w:rFonts w:hint="cs"/>
          <w:rtl/>
        </w:rPr>
        <w:t>فقالا</w:t>
      </w:r>
      <w:r w:rsidR="00C0244F">
        <w:rPr>
          <w:rFonts w:hint="cs"/>
          <w:rtl/>
        </w:rPr>
        <w:t xml:space="preserve">: </w:t>
      </w:r>
      <w:r w:rsidRPr="00FA2266">
        <w:rPr>
          <w:rFonts w:hint="cs"/>
          <w:rtl/>
        </w:rPr>
        <w:t>أسلمنا قبلك</w:t>
      </w:r>
      <w:r>
        <w:rPr>
          <w:rFonts w:hint="cs"/>
          <w:rtl/>
        </w:rPr>
        <w:t xml:space="preserve">، </w:t>
      </w:r>
      <w:r w:rsidRPr="00FA2266">
        <w:rPr>
          <w:rFonts w:hint="cs"/>
          <w:rtl/>
        </w:rPr>
        <w:t>قال</w:t>
      </w:r>
      <w:r w:rsidR="00C0244F">
        <w:rPr>
          <w:rFonts w:hint="cs"/>
          <w:rtl/>
        </w:rPr>
        <w:t xml:space="preserve">: </w:t>
      </w:r>
      <w:r w:rsidRPr="000F2D95">
        <w:rPr>
          <w:rStyle w:val="libBold2Char"/>
          <w:rFonts w:hint="cs"/>
          <w:rtl/>
        </w:rPr>
        <w:t>[كذبتما، إن شئتما أخبرتكما بما يمنعكما من الإسلام فقالا</w:t>
      </w:r>
      <w:r w:rsidR="00C0244F" w:rsidRPr="000F2D95">
        <w:rPr>
          <w:rStyle w:val="libBold2Char"/>
          <w:rFonts w:hint="cs"/>
          <w:rtl/>
        </w:rPr>
        <w:t xml:space="preserve">: </w:t>
      </w:r>
      <w:r w:rsidRPr="000F2D95">
        <w:rPr>
          <w:rStyle w:val="libBold2Char"/>
          <w:rFonts w:hint="cs"/>
          <w:rtl/>
        </w:rPr>
        <w:t>هات أنبئنا، قال</w:t>
      </w:r>
      <w:r w:rsidR="00C0244F" w:rsidRPr="000F2D95">
        <w:rPr>
          <w:rStyle w:val="libBold2Char"/>
          <w:rFonts w:hint="cs"/>
          <w:rtl/>
        </w:rPr>
        <w:t xml:space="preserve">: </w:t>
      </w:r>
      <w:r w:rsidRPr="000F2D95">
        <w:rPr>
          <w:rStyle w:val="libBold2Char"/>
          <w:rFonts w:hint="cs"/>
          <w:rtl/>
        </w:rPr>
        <w:t>حبّ الصليب، وشرب الخمر وأكل لحم الخنزير</w:t>
      </w:r>
      <w:r w:rsidR="005B737C">
        <w:rPr>
          <w:rFonts w:hint="cs"/>
          <w:rtl/>
        </w:rPr>
        <w:t>.</w:t>
      </w:r>
      <w:r>
        <w:rPr>
          <w:rFonts w:hint="cs"/>
          <w:rtl/>
        </w:rPr>
        <w:t xml:space="preserve"> </w:t>
      </w:r>
      <w:r w:rsidRPr="00FA2266">
        <w:rPr>
          <w:rFonts w:hint="cs"/>
          <w:rtl/>
        </w:rPr>
        <w:t>فدعاهما</w:t>
      </w:r>
      <w:r>
        <w:rPr>
          <w:rFonts w:hint="cs"/>
          <w:rtl/>
        </w:rPr>
        <w:t xml:space="preserve"> إلى </w:t>
      </w:r>
      <w:r w:rsidRPr="00FA2266">
        <w:rPr>
          <w:rFonts w:hint="cs"/>
          <w:rtl/>
        </w:rPr>
        <w:t>الملاعنة</w:t>
      </w:r>
      <w:r>
        <w:rPr>
          <w:rFonts w:hint="cs"/>
          <w:rtl/>
        </w:rPr>
        <w:t xml:space="preserve">، </w:t>
      </w:r>
      <w:r w:rsidRPr="00FA2266">
        <w:rPr>
          <w:rFonts w:hint="cs"/>
          <w:rtl/>
        </w:rPr>
        <w:t>فواعداه أن يفادي</w:t>
      </w:r>
      <w:r>
        <w:rPr>
          <w:rFonts w:hint="cs"/>
          <w:rtl/>
        </w:rPr>
        <w:t>انه</w:t>
      </w:r>
      <w:r w:rsidRPr="00FA2266">
        <w:rPr>
          <w:rFonts w:hint="cs"/>
          <w:rtl/>
        </w:rPr>
        <w:t xml:space="preserve"> بالغداة</w:t>
      </w:r>
      <w:r>
        <w:rPr>
          <w:rFonts w:hint="cs"/>
          <w:rtl/>
        </w:rPr>
        <w:t xml:space="preserve">، </w:t>
      </w:r>
      <w:r w:rsidRPr="00FA2266">
        <w:rPr>
          <w:rFonts w:hint="cs"/>
          <w:rtl/>
        </w:rPr>
        <w:t>فغدا رسول الله</w:t>
      </w:r>
      <w:r>
        <w:rPr>
          <w:rFonts w:hint="cs"/>
          <w:rtl/>
        </w:rPr>
        <w:t xml:space="preserve"> وأخذ </w:t>
      </w:r>
      <w:r w:rsidRPr="00FA2266">
        <w:rPr>
          <w:rFonts w:hint="cs"/>
          <w:rtl/>
        </w:rPr>
        <w:t>بيد علي</w:t>
      </w:r>
      <w:r>
        <w:rPr>
          <w:rFonts w:hint="cs"/>
          <w:rtl/>
        </w:rPr>
        <w:t>ّ</w:t>
      </w:r>
      <w:r w:rsidRPr="00FA2266">
        <w:rPr>
          <w:rFonts w:hint="cs"/>
          <w:rtl/>
        </w:rPr>
        <w:t xml:space="preserve"> وفاطمة والحسن والحسين</w:t>
      </w:r>
      <w:r w:rsidR="00570A10">
        <w:rPr>
          <w:rFonts w:hint="cs"/>
          <w:rtl/>
        </w:rPr>
        <w:t xml:space="preserve"> ثمّ </w:t>
      </w:r>
      <w:r w:rsidRPr="00FA2266">
        <w:rPr>
          <w:rFonts w:hint="cs"/>
          <w:rtl/>
        </w:rPr>
        <w:t>أرسل إليهما فأبيا أن يجيئا</w:t>
      </w:r>
      <w:r>
        <w:rPr>
          <w:rFonts w:hint="cs"/>
          <w:rtl/>
        </w:rPr>
        <w:t xml:space="preserve"> </w:t>
      </w:r>
      <w:r w:rsidRPr="00FA2266">
        <w:rPr>
          <w:rFonts w:hint="cs"/>
          <w:rtl/>
        </w:rPr>
        <w:t>وأقر</w:t>
      </w:r>
      <w:r>
        <w:rPr>
          <w:rFonts w:hint="cs"/>
          <w:rtl/>
        </w:rPr>
        <w:t>ّ</w:t>
      </w:r>
      <w:r w:rsidRPr="00FA2266">
        <w:rPr>
          <w:rFonts w:hint="cs"/>
          <w:rtl/>
        </w:rPr>
        <w:t>ا له بالخراج</w:t>
      </w:r>
      <w:r>
        <w:rPr>
          <w:rFonts w:hint="cs"/>
          <w:rtl/>
        </w:rPr>
        <w:t xml:space="preserve">، </w:t>
      </w:r>
      <w:r w:rsidRPr="00FA2266">
        <w:rPr>
          <w:rFonts w:hint="cs"/>
          <w:rtl/>
        </w:rPr>
        <w:t xml:space="preserve">فقال رسول الله </w:t>
      </w:r>
      <w:r w:rsidR="006E430D" w:rsidRPr="00BF39C2">
        <w:rPr>
          <w:rFonts w:hint="cs"/>
          <w:rtl/>
        </w:rPr>
        <w:t>صلّى الله عليه وآله</w:t>
      </w:r>
      <w:r w:rsidR="00C0244F">
        <w:rPr>
          <w:rFonts w:hint="cs"/>
          <w:rtl/>
        </w:rPr>
        <w:t xml:space="preserve">: </w:t>
      </w:r>
      <w:r w:rsidRPr="000F2D95">
        <w:rPr>
          <w:rStyle w:val="libBold2Char"/>
          <w:rFonts w:hint="cs"/>
          <w:rtl/>
        </w:rPr>
        <w:t>وال</w:t>
      </w:r>
      <w:r w:rsidR="000F2D95" w:rsidRPr="000F2D95">
        <w:rPr>
          <w:rStyle w:val="libBold2Char"/>
          <w:rFonts w:hint="cs"/>
          <w:rtl/>
        </w:rPr>
        <w:t>ّ</w:t>
      </w:r>
      <w:r w:rsidRPr="000F2D95">
        <w:rPr>
          <w:rStyle w:val="libBold2Char"/>
          <w:rFonts w:hint="cs"/>
          <w:rtl/>
        </w:rPr>
        <w:t>ذي بعثني بالحقّ نبيّاً لو فعلا لمطر الوادي عليهما ناراً]</w:t>
      </w:r>
      <w:r w:rsidR="006911C2" w:rsidRPr="000F2D95">
        <w:rPr>
          <w:rStyle w:val="libBold2Char"/>
          <w:rFonts w:hint="cs"/>
          <w:rtl/>
        </w:rPr>
        <w:t>.</w:t>
      </w:r>
      <w:r>
        <w:rPr>
          <w:rFonts w:hint="cs"/>
          <w:rtl/>
        </w:rPr>
        <w:t xml:space="preserve"> </w:t>
      </w:r>
      <w:r w:rsidRPr="00FA2266">
        <w:rPr>
          <w:rFonts w:hint="cs"/>
          <w:rtl/>
        </w:rPr>
        <w:t>قال جابر</w:t>
      </w:r>
      <w:r w:rsidR="00C0244F">
        <w:rPr>
          <w:rFonts w:hint="cs"/>
          <w:rtl/>
        </w:rPr>
        <w:t xml:space="preserve">: </w:t>
      </w:r>
      <w:r w:rsidRPr="00FA2266">
        <w:rPr>
          <w:rFonts w:hint="cs"/>
          <w:rtl/>
        </w:rPr>
        <w:t>فنزلت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w:t>
      </w:r>
      <w:r w:rsidRPr="00002E7B">
        <w:rPr>
          <w:rStyle w:val="libAlaemChar"/>
          <w:rFonts w:hint="cs"/>
          <w:rtl/>
        </w:rPr>
        <w:t>)</w:t>
      </w:r>
      <w:r>
        <w:rPr>
          <w:rFonts w:hint="cs"/>
          <w:rtl/>
        </w:rPr>
        <w:t xml:space="preserve">. </w:t>
      </w:r>
    </w:p>
    <w:p w:rsidR="001A6AE0" w:rsidRPr="00FA2266" w:rsidRDefault="001A6AE0" w:rsidP="001530A6">
      <w:pPr>
        <w:pStyle w:val="libNormal"/>
        <w:rPr>
          <w:rtl/>
        </w:rPr>
      </w:pPr>
      <w:r w:rsidRPr="00FA2266">
        <w:rPr>
          <w:rFonts w:hint="cs"/>
          <w:rtl/>
        </w:rPr>
        <w:t>قال الشعبي</w:t>
      </w:r>
      <w:r w:rsidR="00C0244F">
        <w:rPr>
          <w:rFonts w:hint="cs"/>
          <w:rtl/>
        </w:rPr>
        <w:t xml:space="preserve">: </w:t>
      </w:r>
      <w:r>
        <w:rPr>
          <w:rStyle w:val="libAlaemChar"/>
          <w:rFonts w:hint="cs"/>
          <w:rtl/>
        </w:rPr>
        <w:t>(</w:t>
      </w:r>
      <w:r w:rsidR="001530A6" w:rsidRPr="00943108">
        <w:rPr>
          <w:rStyle w:val="libAieChar"/>
          <w:rtl/>
        </w:rPr>
        <w:t>أَبْنَاءَنَا</w:t>
      </w:r>
      <w:r w:rsidRPr="00002E7B">
        <w:rPr>
          <w:rStyle w:val="libAlaemChar"/>
          <w:rFonts w:hint="cs"/>
          <w:rtl/>
        </w:rPr>
        <w:t>)</w:t>
      </w:r>
      <w:r w:rsidRPr="001659DF">
        <w:rPr>
          <w:rFonts w:hint="cs"/>
          <w:rtl/>
        </w:rPr>
        <w:t xml:space="preserve"> الحسن والحسين </w:t>
      </w:r>
      <w:r w:rsidRPr="006C582E">
        <w:rPr>
          <w:rStyle w:val="libAlaemChar"/>
          <w:rFonts w:hint="cs"/>
          <w:rtl/>
        </w:rPr>
        <w:t>عليهما‌السلام</w:t>
      </w:r>
      <w:r>
        <w:rPr>
          <w:rFonts w:hint="cs"/>
          <w:rtl/>
        </w:rPr>
        <w:t xml:space="preserve">، </w:t>
      </w:r>
      <w:r>
        <w:rPr>
          <w:rStyle w:val="libAlaemChar"/>
          <w:rFonts w:hint="cs"/>
          <w:rtl/>
        </w:rPr>
        <w:t>(</w:t>
      </w:r>
      <w:r w:rsidRPr="001659DF">
        <w:rPr>
          <w:rStyle w:val="libAieChar"/>
          <w:rtl/>
        </w:rPr>
        <w:t>وَنِسَاءَنَا</w:t>
      </w:r>
      <w:r w:rsidRPr="00002E7B">
        <w:rPr>
          <w:rStyle w:val="libAlaemChar"/>
          <w:rFonts w:hint="cs"/>
          <w:rtl/>
        </w:rPr>
        <w:t>)</w:t>
      </w:r>
      <w:r w:rsidRPr="001659DF">
        <w:rPr>
          <w:rFonts w:hint="cs"/>
          <w:rtl/>
        </w:rPr>
        <w:t xml:space="preserve"> فاطمة</w:t>
      </w:r>
      <w:r>
        <w:rPr>
          <w:rFonts w:hint="cs"/>
          <w:rtl/>
        </w:rPr>
        <w:t xml:space="preserve">، </w:t>
      </w:r>
      <w:r>
        <w:rPr>
          <w:rStyle w:val="libAlaemChar"/>
          <w:rFonts w:hint="cs"/>
          <w:rtl/>
        </w:rPr>
        <w:t>(</w:t>
      </w:r>
      <w:r w:rsidRPr="001659DF">
        <w:rPr>
          <w:rStyle w:val="libAieChar"/>
          <w:rtl/>
        </w:rPr>
        <w:t>وَأَنفُسَنَا</w:t>
      </w:r>
      <w:r w:rsidRPr="00002E7B">
        <w:rPr>
          <w:rStyle w:val="libAlaemChar"/>
          <w:rFonts w:hint="cs"/>
          <w:rtl/>
        </w:rPr>
        <w:t>)</w:t>
      </w:r>
      <w:r w:rsidRPr="00FA2266">
        <w:rPr>
          <w:rFonts w:hint="cs"/>
          <w:rtl/>
        </w:rPr>
        <w:t xml:space="preserve"> </w:t>
      </w:r>
      <w:r>
        <w:rPr>
          <w:rFonts w:hint="cs"/>
          <w:rtl/>
        </w:rPr>
        <w:t xml:space="preserve">عليّ بن أبي طالب. </w:t>
      </w:r>
    </w:p>
    <w:p w:rsidR="001A6AE0" w:rsidRPr="00FA2266" w:rsidRDefault="001A6AE0" w:rsidP="001A6AE0">
      <w:pPr>
        <w:pStyle w:val="libNormal"/>
        <w:rPr>
          <w:rtl/>
        </w:rPr>
      </w:pPr>
      <w:r w:rsidRPr="00FA2266">
        <w:rPr>
          <w:rFonts w:hint="cs"/>
          <w:rtl/>
        </w:rPr>
        <w:t>وبهذه</w:t>
      </w:r>
      <w:r>
        <w:rPr>
          <w:rFonts w:hint="cs"/>
          <w:rtl/>
        </w:rPr>
        <w:t xml:space="preserve"> المعنى من</w:t>
      </w:r>
      <w:r w:rsidRPr="00FA2266">
        <w:rPr>
          <w:rFonts w:hint="cs"/>
          <w:rtl/>
        </w:rPr>
        <w:t xml:space="preserve"> الرواية فقد روى أبو الحسن الواحدي في تفسيره أسباب النزول </w:t>
      </w:r>
      <w:r w:rsidRPr="000F28E6">
        <w:rPr>
          <w:rStyle w:val="libFootnotenumChar"/>
          <w:rFonts w:hint="cs"/>
          <w:rtl/>
        </w:rPr>
        <w:t>(2)</w:t>
      </w:r>
      <w:r w:rsidRPr="00FA2266">
        <w:rPr>
          <w:rFonts w:hint="cs"/>
          <w:rtl/>
        </w:rPr>
        <w:t xml:space="preserve">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 المرقم</w:t>
      </w:r>
      <w:r>
        <w:rPr>
          <w:rFonts w:hint="cs"/>
          <w:rtl/>
        </w:rPr>
        <w:t xml:space="preserve"> </w:t>
      </w:r>
      <w:r w:rsidRPr="00FA2266">
        <w:rPr>
          <w:rFonts w:hint="cs"/>
          <w:rtl/>
        </w:rPr>
        <w:t>172</w:t>
      </w:r>
      <w:r>
        <w:rPr>
          <w:rFonts w:hint="cs"/>
          <w:rtl/>
        </w:rPr>
        <w:t>.</w:t>
      </w:r>
    </w:p>
    <w:p w:rsidR="001A6AE0" w:rsidRPr="000F28E6" w:rsidRDefault="001A6AE0" w:rsidP="001A6AE0">
      <w:pPr>
        <w:pStyle w:val="libFootnote0"/>
        <w:rPr>
          <w:rtl/>
        </w:rPr>
      </w:pPr>
      <w:r>
        <w:rPr>
          <w:rFonts w:hint="cs"/>
          <w:rtl/>
        </w:rPr>
        <w:t xml:space="preserve">(2) </w:t>
      </w:r>
      <w:r w:rsidRPr="00FA2266">
        <w:rPr>
          <w:rFonts w:hint="cs"/>
          <w:rtl/>
        </w:rPr>
        <w:t>أسباب النزول</w:t>
      </w:r>
      <w:r w:rsidR="00C0244F">
        <w:rPr>
          <w:rFonts w:hint="cs"/>
          <w:rtl/>
        </w:rPr>
        <w:t xml:space="preserve">: </w:t>
      </w:r>
      <w:r w:rsidRPr="00FA2266">
        <w:rPr>
          <w:rFonts w:hint="cs"/>
          <w:rtl/>
        </w:rPr>
        <w:t>ص</w:t>
      </w:r>
      <w:r>
        <w:rPr>
          <w:rFonts w:hint="cs"/>
          <w:rtl/>
        </w:rPr>
        <w:t xml:space="preserve"> </w:t>
      </w:r>
      <w:r w:rsidRPr="00FA2266">
        <w:rPr>
          <w:rFonts w:hint="cs"/>
          <w:rtl/>
        </w:rPr>
        <w:t>75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Pr>
          <w:rFonts w:hint="cs"/>
          <w:rtl/>
        </w:rPr>
        <w:lastRenderedPageBreak/>
        <w:t>أخبر</w:t>
      </w:r>
      <w:r w:rsidRPr="00FA2266">
        <w:rPr>
          <w:rFonts w:hint="cs"/>
          <w:rtl/>
        </w:rPr>
        <w:t xml:space="preserve">ني عبد الرحمن بن الحسن الحافظ </w:t>
      </w:r>
      <w:r>
        <w:rPr>
          <w:rtl/>
        </w:rPr>
        <w:t>-</w:t>
      </w:r>
      <w:r w:rsidRPr="00FA2266">
        <w:rPr>
          <w:rFonts w:hint="cs"/>
          <w:rtl/>
        </w:rPr>
        <w:t xml:space="preserve"> فيما أذن لي </w:t>
      </w:r>
      <w:r>
        <w:rPr>
          <w:rFonts w:hint="cs"/>
          <w:rtl/>
        </w:rPr>
        <w:t>في</w:t>
      </w:r>
      <w:r w:rsidRPr="00FA2266">
        <w:rPr>
          <w:rFonts w:hint="cs"/>
          <w:rtl/>
        </w:rPr>
        <w:t xml:space="preserve"> روايته </w:t>
      </w:r>
      <w:r>
        <w:rPr>
          <w:rtl/>
        </w:rPr>
        <w:t>-</w:t>
      </w:r>
      <w:r w:rsidRPr="00FA2266">
        <w:rPr>
          <w:rFonts w:hint="cs"/>
          <w:rtl/>
        </w:rPr>
        <w:t xml:space="preserve"> </w:t>
      </w:r>
      <w:r>
        <w:rPr>
          <w:rFonts w:hint="cs"/>
          <w:rtl/>
        </w:rPr>
        <w:t xml:space="preserve">حدّثني </w:t>
      </w:r>
      <w:r w:rsidRPr="00FA2266">
        <w:rPr>
          <w:rFonts w:hint="cs"/>
          <w:rtl/>
        </w:rPr>
        <w:t>أبو حفص عمر بن</w:t>
      </w:r>
      <w:r>
        <w:rPr>
          <w:rFonts w:hint="cs"/>
          <w:rtl/>
        </w:rPr>
        <w:t xml:space="preserve"> أحمد </w:t>
      </w:r>
      <w:r w:rsidRPr="00FA2266">
        <w:rPr>
          <w:rFonts w:hint="cs"/>
          <w:rtl/>
        </w:rPr>
        <w:t>الواعظ</w:t>
      </w:r>
      <w:r>
        <w:rPr>
          <w:rFonts w:hint="cs"/>
          <w:rtl/>
        </w:rPr>
        <w:t xml:space="preserve">، حدّثنا </w:t>
      </w:r>
      <w:r w:rsidRPr="00FA2266">
        <w:rPr>
          <w:rFonts w:hint="cs"/>
          <w:rtl/>
        </w:rPr>
        <w:t>عبد الرحمان بن سليمان</w:t>
      </w:r>
      <w:r>
        <w:rPr>
          <w:rFonts w:hint="cs"/>
          <w:rtl/>
        </w:rPr>
        <w:t xml:space="preserve">. </w:t>
      </w:r>
    </w:p>
    <w:p w:rsidR="001A6AE0" w:rsidRPr="00FA2266" w:rsidRDefault="001A6AE0" w:rsidP="001A6AE0">
      <w:pPr>
        <w:pStyle w:val="libNormal"/>
        <w:rPr>
          <w:rtl/>
        </w:rPr>
      </w:pPr>
      <w:r w:rsidRPr="00FA2266">
        <w:rPr>
          <w:rFonts w:hint="cs"/>
          <w:rtl/>
        </w:rPr>
        <w:t>والحديث رواه الحافظ أبو نعيم في أواسط الفصل</w:t>
      </w:r>
      <w:r>
        <w:rPr>
          <w:rFonts w:hint="cs"/>
          <w:rtl/>
        </w:rPr>
        <w:t xml:space="preserve"> (</w:t>
      </w:r>
      <w:r w:rsidRPr="00FA2266">
        <w:rPr>
          <w:rFonts w:hint="cs"/>
          <w:rtl/>
        </w:rPr>
        <w:t>21</w:t>
      </w:r>
      <w:r>
        <w:rPr>
          <w:rFonts w:hint="cs"/>
          <w:rtl/>
        </w:rPr>
        <w:t xml:space="preserve">) </w:t>
      </w:r>
      <w:r w:rsidRPr="00FA2266">
        <w:rPr>
          <w:rFonts w:hint="cs"/>
          <w:rtl/>
        </w:rPr>
        <w:t>من كتاب دلائل ال</w:t>
      </w:r>
      <w:r>
        <w:rPr>
          <w:rFonts w:hint="cs"/>
          <w:rtl/>
        </w:rPr>
        <w:t>نبوّة</w:t>
      </w:r>
      <w:r w:rsidRPr="00FA2266">
        <w:rPr>
          <w:rFonts w:hint="cs"/>
          <w:rtl/>
        </w:rPr>
        <w:t xml:space="preserve"> </w:t>
      </w:r>
      <w:r w:rsidRPr="000F28E6">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سليمان بن </w:t>
      </w:r>
      <w:r>
        <w:rPr>
          <w:rFonts w:hint="cs"/>
          <w:rtl/>
        </w:rPr>
        <w:t xml:space="preserve">أحمد.... </w:t>
      </w:r>
    </w:p>
    <w:p w:rsidR="001A6AE0" w:rsidRPr="00FA2266" w:rsidRDefault="001A6AE0" w:rsidP="001A6AE0">
      <w:pPr>
        <w:pStyle w:val="libNormal"/>
        <w:rPr>
          <w:rtl/>
        </w:rPr>
      </w:pPr>
      <w:r w:rsidRPr="00FA2266">
        <w:rPr>
          <w:rFonts w:hint="cs"/>
          <w:rtl/>
        </w:rPr>
        <w:t>وكذا فقد رواه أيضاً الحم</w:t>
      </w:r>
      <w:r>
        <w:rPr>
          <w:rFonts w:hint="cs"/>
          <w:rtl/>
        </w:rPr>
        <w:t>ّ</w:t>
      </w:r>
      <w:r w:rsidRPr="00FA2266">
        <w:rPr>
          <w:rFonts w:hint="cs"/>
          <w:rtl/>
        </w:rPr>
        <w:t>وئي من أوائل السمط الث</w:t>
      </w:r>
      <w:r>
        <w:rPr>
          <w:rFonts w:hint="cs"/>
          <w:rtl/>
        </w:rPr>
        <w:t>اني</w:t>
      </w:r>
      <w:r w:rsidRPr="00FA2266">
        <w:rPr>
          <w:rFonts w:hint="cs"/>
          <w:rtl/>
        </w:rPr>
        <w:t xml:space="preserve"> في الحديث</w:t>
      </w:r>
      <w:r w:rsidR="001530A6">
        <w:rPr>
          <w:rFonts w:hint="cs"/>
          <w:rtl/>
        </w:rPr>
        <w:t xml:space="preserve"> </w:t>
      </w:r>
      <w:r>
        <w:rPr>
          <w:rFonts w:hint="cs"/>
          <w:rtl/>
        </w:rPr>
        <w:t>(</w:t>
      </w:r>
      <w:r w:rsidRPr="00FA2266">
        <w:rPr>
          <w:rFonts w:hint="cs"/>
          <w:rtl/>
        </w:rPr>
        <w:t>371</w:t>
      </w:r>
      <w:r>
        <w:rPr>
          <w:rFonts w:hint="cs"/>
          <w:rtl/>
        </w:rPr>
        <w:t>)</w:t>
      </w:r>
      <w:r w:rsidR="001530A6">
        <w:rPr>
          <w:rFonts w:hint="cs"/>
          <w:rtl/>
        </w:rPr>
        <w:t xml:space="preserve"> </w:t>
      </w:r>
      <w:r w:rsidRPr="00FA2266">
        <w:rPr>
          <w:rFonts w:hint="cs"/>
          <w:rtl/>
        </w:rPr>
        <w:t>من فرائد السمطين عن عبد الحميد بن فخار</w:t>
      </w:r>
      <w:r>
        <w:rPr>
          <w:rFonts w:hint="cs"/>
          <w:rtl/>
        </w:rPr>
        <w:t xml:space="preserve">، </w:t>
      </w:r>
      <w:r w:rsidRPr="00FA2266">
        <w:rPr>
          <w:rFonts w:hint="cs"/>
          <w:rtl/>
        </w:rPr>
        <w:t xml:space="preserve">عن أبي طالب بن عبد السميع عن شاذان بن جبرئيل عن </w:t>
      </w:r>
      <w:r>
        <w:rPr>
          <w:rFonts w:hint="cs"/>
          <w:rtl/>
        </w:rPr>
        <w:t>محمّد</w:t>
      </w:r>
      <w:r w:rsidRPr="00FA2266">
        <w:rPr>
          <w:rFonts w:hint="cs"/>
          <w:rtl/>
        </w:rPr>
        <w:t xml:space="preserve"> بن عبد العزيز</w:t>
      </w:r>
      <w:r>
        <w:rPr>
          <w:rFonts w:hint="cs"/>
          <w:rtl/>
        </w:rPr>
        <w:t xml:space="preserve">، </w:t>
      </w:r>
      <w:r w:rsidRPr="00FA2266">
        <w:rPr>
          <w:rFonts w:hint="cs"/>
          <w:rtl/>
        </w:rPr>
        <w:t xml:space="preserve">عن </w:t>
      </w:r>
      <w:r>
        <w:rPr>
          <w:rFonts w:hint="cs"/>
          <w:rtl/>
        </w:rPr>
        <w:t>محمّد</w:t>
      </w:r>
      <w:r w:rsidRPr="00FA2266">
        <w:rPr>
          <w:rFonts w:hint="cs"/>
          <w:rtl/>
        </w:rPr>
        <w:t xml:space="preserve"> بن</w:t>
      </w:r>
      <w:r>
        <w:rPr>
          <w:rFonts w:hint="cs"/>
          <w:rtl/>
        </w:rPr>
        <w:t xml:space="preserve"> أحمد </w:t>
      </w:r>
      <w:r w:rsidRPr="00FA2266">
        <w:rPr>
          <w:rFonts w:hint="cs"/>
          <w:rtl/>
        </w:rPr>
        <w:t>بن علي</w:t>
      </w:r>
      <w:r>
        <w:rPr>
          <w:rFonts w:hint="cs"/>
          <w:rtl/>
        </w:rPr>
        <w:t xml:space="preserve">، </w:t>
      </w:r>
      <w:r w:rsidRPr="00FA2266">
        <w:rPr>
          <w:rFonts w:hint="cs"/>
          <w:rtl/>
        </w:rPr>
        <w:t xml:space="preserve">عن أبي منصور محمود بن إسماعيل بن </w:t>
      </w:r>
      <w:r>
        <w:rPr>
          <w:rFonts w:hint="cs"/>
          <w:rtl/>
        </w:rPr>
        <w:t>محمّد</w:t>
      </w:r>
      <w:r w:rsidRPr="00FA2266">
        <w:rPr>
          <w:rFonts w:hint="cs"/>
          <w:rtl/>
        </w:rPr>
        <w:t xml:space="preserve"> الصيرفي</w:t>
      </w:r>
      <w:r>
        <w:rPr>
          <w:rFonts w:hint="cs"/>
          <w:rtl/>
        </w:rPr>
        <w:t xml:space="preserve">، </w:t>
      </w:r>
      <w:r w:rsidRPr="00FA2266">
        <w:rPr>
          <w:rFonts w:hint="cs"/>
          <w:rtl/>
        </w:rPr>
        <w:t>عن أبي الحسين بن فاذشاه</w:t>
      </w:r>
      <w:r>
        <w:rPr>
          <w:rFonts w:hint="cs"/>
          <w:rtl/>
        </w:rPr>
        <w:t xml:space="preserve">، </w:t>
      </w:r>
      <w:r w:rsidRPr="00FA2266">
        <w:rPr>
          <w:rFonts w:hint="cs"/>
          <w:rtl/>
        </w:rPr>
        <w:t xml:space="preserve">عن سليمان بن </w:t>
      </w:r>
      <w:r>
        <w:rPr>
          <w:rFonts w:hint="cs"/>
          <w:rtl/>
        </w:rPr>
        <w:t xml:space="preserve">أحمد،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داوود المك</w:t>
      </w:r>
      <w:r>
        <w:rPr>
          <w:rFonts w:hint="cs"/>
          <w:rtl/>
        </w:rPr>
        <w:t>ّ</w:t>
      </w:r>
      <w:r w:rsidRPr="00FA2266">
        <w:rPr>
          <w:rFonts w:hint="cs"/>
          <w:rtl/>
        </w:rPr>
        <w:t>ي</w:t>
      </w:r>
      <w:r>
        <w:rPr>
          <w:rFonts w:hint="cs"/>
          <w:rtl/>
        </w:rPr>
        <w:t xml:space="preserve">، </w:t>
      </w:r>
      <w:r w:rsidRPr="00FA2266">
        <w:rPr>
          <w:rFonts w:hint="cs"/>
          <w:rtl/>
        </w:rPr>
        <w:t>و</w:t>
      </w:r>
      <w:r>
        <w:rPr>
          <w:rFonts w:hint="cs"/>
          <w:rtl/>
        </w:rPr>
        <w:t>محمّد</w:t>
      </w:r>
      <w:r w:rsidRPr="00FA2266">
        <w:rPr>
          <w:rFonts w:hint="cs"/>
          <w:rtl/>
        </w:rPr>
        <w:t xml:space="preserve"> بن زكري</w:t>
      </w:r>
      <w:r>
        <w:rPr>
          <w:rFonts w:hint="cs"/>
          <w:rtl/>
        </w:rPr>
        <w:t>ّ</w:t>
      </w:r>
      <w:r w:rsidRPr="00FA2266">
        <w:rPr>
          <w:rFonts w:hint="cs"/>
          <w:rtl/>
        </w:rPr>
        <w:t>ا الغل</w:t>
      </w:r>
      <w:r>
        <w:rPr>
          <w:rFonts w:hint="cs"/>
          <w:rtl/>
        </w:rPr>
        <w:t>ّ</w:t>
      </w:r>
      <w:r w:rsidRPr="00FA2266">
        <w:rPr>
          <w:rFonts w:hint="cs"/>
          <w:rtl/>
        </w:rPr>
        <w:t>ابي قال</w:t>
      </w:r>
      <w:r w:rsidR="00C0244F">
        <w:rPr>
          <w:rFonts w:hint="cs"/>
          <w:rtl/>
        </w:rPr>
        <w:t xml:space="preserve">: </w:t>
      </w:r>
      <w:r>
        <w:rPr>
          <w:rFonts w:hint="cs"/>
          <w:rtl/>
        </w:rPr>
        <w:t xml:space="preserve">حدّثنا </w:t>
      </w:r>
      <w:r w:rsidRPr="00FA2266">
        <w:rPr>
          <w:rFonts w:hint="cs"/>
          <w:rtl/>
        </w:rPr>
        <w:t>بشر بن مهران الخصاف</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دينار</w:t>
      </w:r>
      <w:r>
        <w:rPr>
          <w:rFonts w:hint="cs"/>
          <w:rtl/>
        </w:rPr>
        <w:t xml:space="preserve">، </w:t>
      </w:r>
      <w:r w:rsidRPr="00FA2266">
        <w:rPr>
          <w:rFonts w:hint="cs"/>
          <w:rtl/>
        </w:rPr>
        <w:t>عن داوود بن أبي هند</w:t>
      </w:r>
      <w:r>
        <w:rPr>
          <w:rFonts w:hint="cs"/>
          <w:rtl/>
        </w:rPr>
        <w:t xml:space="preserve">... </w:t>
      </w:r>
    </w:p>
    <w:p w:rsidR="001A6AE0" w:rsidRDefault="001A6AE0" w:rsidP="001A6AE0">
      <w:pPr>
        <w:pStyle w:val="libNormal"/>
        <w:rPr>
          <w:rtl/>
        </w:rPr>
      </w:pPr>
      <w:r w:rsidRPr="00FA2266">
        <w:rPr>
          <w:rFonts w:hint="cs"/>
          <w:rtl/>
        </w:rPr>
        <w:t xml:space="preserve">ورواه لهذا الحديث </w:t>
      </w:r>
      <w:r>
        <w:rPr>
          <w:rFonts w:hint="cs"/>
          <w:rtl/>
        </w:rPr>
        <w:t>ابن</w:t>
      </w:r>
      <w:r w:rsidRPr="00FA2266">
        <w:rPr>
          <w:rFonts w:hint="cs"/>
          <w:rtl/>
        </w:rPr>
        <w:t xml:space="preserve"> </w:t>
      </w:r>
      <w:r>
        <w:rPr>
          <w:rFonts w:hint="cs"/>
          <w:rtl/>
        </w:rPr>
        <w:t>ا</w:t>
      </w:r>
      <w:r w:rsidRPr="00FA2266">
        <w:rPr>
          <w:rFonts w:hint="cs"/>
          <w:rtl/>
        </w:rPr>
        <w:t>لمغازلي في الحديث</w:t>
      </w:r>
      <w:r w:rsidR="001530A6">
        <w:rPr>
          <w:rFonts w:hint="cs"/>
          <w:rtl/>
        </w:rPr>
        <w:t xml:space="preserve"> </w:t>
      </w:r>
      <w:r>
        <w:rPr>
          <w:rFonts w:hint="cs"/>
          <w:rtl/>
        </w:rPr>
        <w:t>(</w:t>
      </w:r>
      <w:r w:rsidRPr="00FA2266">
        <w:rPr>
          <w:rFonts w:hint="cs"/>
          <w:rtl/>
        </w:rPr>
        <w:t>310</w:t>
      </w:r>
      <w:r>
        <w:rPr>
          <w:rFonts w:hint="cs"/>
          <w:rtl/>
        </w:rPr>
        <w:t>)</w:t>
      </w:r>
      <w:r w:rsidR="001530A6">
        <w:rPr>
          <w:rFonts w:hint="cs"/>
          <w:rtl/>
        </w:rPr>
        <w:t xml:space="preserve"> </w:t>
      </w:r>
      <w:r w:rsidRPr="00FA2266">
        <w:rPr>
          <w:rFonts w:hint="cs"/>
          <w:rtl/>
        </w:rPr>
        <w:t>من كتاب المناقب ص</w:t>
      </w:r>
      <w:r>
        <w:rPr>
          <w:rFonts w:hint="cs"/>
          <w:rtl/>
        </w:rPr>
        <w:t xml:space="preserve"> </w:t>
      </w:r>
      <w:r w:rsidRPr="00FA2266">
        <w:rPr>
          <w:rFonts w:hint="cs"/>
          <w:rtl/>
        </w:rPr>
        <w:t>363</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Pr>
          <w:rFonts w:hint="cs"/>
          <w:rtl/>
        </w:rPr>
        <w:t>محمّد</w:t>
      </w:r>
      <w:r w:rsidRPr="00FA2266">
        <w:rPr>
          <w:rFonts w:hint="cs"/>
          <w:rtl/>
        </w:rPr>
        <w:t xml:space="preserve"> بن</w:t>
      </w:r>
      <w:r>
        <w:rPr>
          <w:rFonts w:hint="cs"/>
          <w:rtl/>
        </w:rPr>
        <w:t xml:space="preserve"> أحمد </w:t>
      </w:r>
      <w:r w:rsidRPr="00FA2266">
        <w:rPr>
          <w:rFonts w:hint="cs"/>
          <w:rtl/>
        </w:rPr>
        <w:t>بن عثمان</w:t>
      </w:r>
      <w:r>
        <w:rPr>
          <w:rFonts w:hint="cs"/>
          <w:rtl/>
        </w:rPr>
        <w:t>، حدّثنا محمّد</w:t>
      </w:r>
      <w:r w:rsidRPr="00FA2266">
        <w:rPr>
          <w:rFonts w:hint="cs"/>
          <w:rtl/>
        </w:rPr>
        <w:t xml:space="preserve"> بن إسماعيل الوراق أذناً</w:t>
      </w:r>
      <w:r>
        <w:rPr>
          <w:rFonts w:hint="cs"/>
          <w:rtl/>
        </w:rPr>
        <w:t xml:space="preserve">، حدّثنا </w:t>
      </w:r>
      <w:r w:rsidRPr="00FA2266">
        <w:rPr>
          <w:rFonts w:hint="cs"/>
          <w:rtl/>
        </w:rPr>
        <w:t>أبو بكر بن أبي داوود</w:t>
      </w:r>
      <w:r>
        <w:rPr>
          <w:rFonts w:hint="cs"/>
          <w:rtl/>
        </w:rPr>
        <w:t xml:space="preserve">، حدّثنا </w:t>
      </w:r>
      <w:r w:rsidRPr="00FA2266">
        <w:rPr>
          <w:rFonts w:hint="cs"/>
          <w:rtl/>
        </w:rPr>
        <w:t>يحيى بن حاتم العسكري</w:t>
      </w:r>
      <w:r>
        <w:rPr>
          <w:rFonts w:hint="cs"/>
          <w:rtl/>
        </w:rPr>
        <w:t xml:space="preserve">، حدّثنا </w:t>
      </w:r>
      <w:r w:rsidRPr="00FA2266">
        <w:rPr>
          <w:rFonts w:hint="cs"/>
          <w:rtl/>
        </w:rPr>
        <w:t>بشر بن مهران</w:t>
      </w:r>
      <w:r>
        <w:rPr>
          <w:rFonts w:hint="cs"/>
          <w:rtl/>
        </w:rPr>
        <w:t xml:space="preserve">.... </w:t>
      </w:r>
    </w:p>
    <w:p w:rsidR="001A6AE0" w:rsidRPr="00FA2266" w:rsidRDefault="001A6AE0" w:rsidP="001A6AE0">
      <w:pPr>
        <w:pStyle w:val="libNormal"/>
        <w:rPr>
          <w:rtl/>
        </w:rPr>
      </w:pPr>
      <w:r w:rsidRPr="00FA2266">
        <w:rPr>
          <w:rFonts w:hint="cs"/>
          <w:rtl/>
        </w:rPr>
        <w:t xml:space="preserve">وأيضاً رواه </w:t>
      </w:r>
      <w:r>
        <w:rPr>
          <w:rFonts w:hint="cs"/>
          <w:rtl/>
        </w:rPr>
        <w:t>ابن</w:t>
      </w:r>
      <w:r w:rsidRPr="00FA2266">
        <w:rPr>
          <w:rFonts w:hint="cs"/>
          <w:rtl/>
        </w:rPr>
        <w:t xml:space="preserve"> البطريق في العمدة ص</w:t>
      </w:r>
      <w:r>
        <w:rPr>
          <w:rFonts w:hint="cs"/>
          <w:rtl/>
        </w:rPr>
        <w:t xml:space="preserve"> </w:t>
      </w:r>
      <w:r w:rsidRPr="00FA2266">
        <w:rPr>
          <w:rFonts w:hint="cs"/>
          <w:rtl/>
        </w:rPr>
        <w:t>96</w:t>
      </w:r>
      <w:r>
        <w:rPr>
          <w:rFonts w:hint="cs"/>
          <w:rtl/>
        </w:rPr>
        <w:t xml:space="preserve"> </w:t>
      </w:r>
      <w:r w:rsidRPr="00FA2266">
        <w:rPr>
          <w:rFonts w:hint="cs"/>
          <w:rtl/>
        </w:rPr>
        <w:t xml:space="preserve">وفي الخصائص </w:t>
      </w:r>
      <w:r w:rsidRPr="000F28E6">
        <w:rPr>
          <w:rStyle w:val="libFootnotenumChar"/>
          <w:rFonts w:hint="cs"/>
          <w:rtl/>
        </w:rPr>
        <w:t>(2)</w:t>
      </w:r>
      <w:r>
        <w:rPr>
          <w:rFonts w:hint="cs"/>
          <w:rtl/>
        </w:rPr>
        <w:t xml:space="preserve">. </w:t>
      </w:r>
    </w:p>
    <w:p w:rsidR="001A6AE0" w:rsidRPr="00FA2266" w:rsidRDefault="001A6AE0" w:rsidP="001A6AE0">
      <w:pPr>
        <w:pStyle w:val="libNormal"/>
        <w:rPr>
          <w:rtl/>
        </w:rPr>
      </w:pPr>
      <w:r w:rsidRPr="00FA2266">
        <w:rPr>
          <w:rFonts w:hint="cs"/>
          <w:rtl/>
        </w:rPr>
        <w:t xml:space="preserve">وقد روى حديث المباهله الحاكم في النوع السابع عشر من كتاب معرفة علوم </w:t>
      </w:r>
      <w:r w:rsidRPr="00823E42">
        <w:rPr>
          <w:rFonts w:hint="cs"/>
          <w:rtl/>
        </w:rPr>
        <w:t>الح</w:t>
      </w:r>
      <w:r w:rsidRPr="00FA2266">
        <w:rPr>
          <w:rFonts w:hint="cs"/>
          <w:rtl/>
        </w:rPr>
        <w:t>ديث ص</w:t>
      </w:r>
      <w:r>
        <w:rPr>
          <w:rFonts w:hint="cs"/>
          <w:rtl/>
        </w:rPr>
        <w:t xml:space="preserve"> </w:t>
      </w:r>
      <w:r w:rsidRPr="00FA2266">
        <w:rPr>
          <w:rFonts w:hint="cs"/>
          <w:rtl/>
        </w:rPr>
        <w:t>62</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عبد الرحمان بن عيسى الدهقان</w:t>
      </w:r>
      <w:r>
        <w:rPr>
          <w:rFonts w:hint="cs"/>
          <w:rtl/>
        </w:rPr>
        <w:t xml:space="preserve"> </w:t>
      </w:r>
      <w:r w:rsidRPr="00FA2266">
        <w:rPr>
          <w:rFonts w:hint="cs"/>
          <w:rtl/>
        </w:rPr>
        <w:t>بالكوفة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الحسين بن الحكم</w:t>
      </w:r>
      <w:r>
        <w:rPr>
          <w:rFonts w:hint="cs"/>
          <w:rtl/>
        </w:rPr>
        <w:t xml:space="preserve">.... </w:t>
      </w:r>
    </w:p>
    <w:p w:rsidR="001A6AE0" w:rsidRPr="00024E94" w:rsidRDefault="001A6AE0" w:rsidP="006911C2">
      <w:pPr>
        <w:pStyle w:val="libNormal"/>
        <w:rPr>
          <w:rtl/>
        </w:rPr>
      </w:pPr>
      <w:r w:rsidRPr="00FA2266">
        <w:rPr>
          <w:rFonts w:hint="cs"/>
          <w:rtl/>
        </w:rPr>
        <w:t>ثم قال الحاكم</w:t>
      </w:r>
      <w:r w:rsidR="00C0244F">
        <w:rPr>
          <w:rFonts w:hint="cs"/>
          <w:rtl/>
        </w:rPr>
        <w:t xml:space="preserve">: </w:t>
      </w:r>
      <w:r w:rsidRPr="00FA2266">
        <w:rPr>
          <w:rFonts w:hint="cs"/>
          <w:rtl/>
        </w:rPr>
        <w:t>وقد تواترت الأخبار في التفاسير عن عبد الله بن عباس وغيره</w:t>
      </w:r>
      <w:r w:rsidR="00C0244F">
        <w:rPr>
          <w:rFonts w:hint="cs"/>
          <w:rtl/>
        </w:rPr>
        <w:t xml:space="preserve">: </w:t>
      </w:r>
      <w:r w:rsidRPr="00FA2266">
        <w:rPr>
          <w:rFonts w:hint="cs"/>
          <w:rtl/>
        </w:rPr>
        <w:t xml:space="preserve">أنّ رسول الله </w:t>
      </w:r>
      <w:r w:rsidR="006E430D" w:rsidRPr="00BF39C2">
        <w:rPr>
          <w:rFonts w:hint="cs"/>
          <w:rtl/>
        </w:rPr>
        <w:t>صلّى الله عليه وآله وسلّم</w:t>
      </w:r>
      <w:r w:rsidRPr="00FA2266">
        <w:rPr>
          <w:rFonts w:hint="cs"/>
          <w:rtl/>
        </w:rPr>
        <w:t xml:space="preserve"> </w:t>
      </w:r>
      <w:r>
        <w:rPr>
          <w:rFonts w:hint="cs"/>
          <w:rtl/>
        </w:rPr>
        <w:t>أ</w:t>
      </w:r>
      <w:r w:rsidRPr="00FA2266">
        <w:rPr>
          <w:rFonts w:hint="cs"/>
          <w:rtl/>
        </w:rPr>
        <w:t>خذ يوم المباهلة بيد علي</w:t>
      </w:r>
      <w:r>
        <w:rPr>
          <w:rFonts w:hint="cs"/>
          <w:rtl/>
        </w:rPr>
        <w:t>ٍّ</w:t>
      </w:r>
      <w:r w:rsidRPr="00FA2266">
        <w:rPr>
          <w:rFonts w:hint="cs"/>
          <w:rtl/>
        </w:rPr>
        <w:t xml:space="preserve"> وحسن وحسين وجعلوا فاطمة وراءهم</w:t>
      </w:r>
      <w:r w:rsidR="00570A10">
        <w:rPr>
          <w:rFonts w:hint="cs"/>
          <w:rtl/>
        </w:rPr>
        <w:t xml:space="preserve"> ثمّ </w:t>
      </w:r>
      <w:r w:rsidRPr="00FA2266">
        <w:rPr>
          <w:rFonts w:hint="cs"/>
          <w:rtl/>
        </w:rPr>
        <w:t>قال</w:t>
      </w:r>
      <w:r w:rsidR="00C0244F">
        <w:rPr>
          <w:rFonts w:hint="cs"/>
          <w:rtl/>
        </w:rPr>
        <w:t xml:space="preserve">: </w:t>
      </w:r>
      <w:r w:rsidRPr="000F2D95">
        <w:rPr>
          <w:rStyle w:val="libBold2Char"/>
          <w:rFonts w:hint="cs"/>
          <w:rtl/>
        </w:rPr>
        <w:t>[هؤلاء أبناؤنا وأنفسنا ونساؤنا، فهلمّوا أنفسكم وأبناءكم ونساءكم</w:t>
      </w:r>
      <w:r w:rsidR="00570A10" w:rsidRPr="000F2D95">
        <w:rPr>
          <w:rStyle w:val="libBold2Char"/>
          <w:rFonts w:hint="cs"/>
          <w:rtl/>
        </w:rPr>
        <w:t xml:space="preserve"> ثمّ </w:t>
      </w:r>
      <w:r w:rsidRPr="000F2D95">
        <w:rPr>
          <w:rStyle w:val="libBold2Char"/>
          <w:rFonts w:hint="cs"/>
          <w:rtl/>
        </w:rPr>
        <w:t>نبتهل فنجعل لعنة الله على الكاذبين]</w:t>
      </w:r>
      <w:r w:rsidR="006911C2" w:rsidRPr="000F2D95">
        <w:rPr>
          <w:rStyle w:val="libBold2Char"/>
          <w:rFonts w:hint="cs"/>
          <w:rtl/>
        </w:rPr>
        <w:t>.</w:t>
      </w:r>
      <w:r w:rsidRPr="00024E94">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دلائل ال</w:t>
      </w:r>
      <w:r>
        <w:rPr>
          <w:rFonts w:hint="cs"/>
          <w:rtl/>
        </w:rPr>
        <w:t>نبوّة</w:t>
      </w:r>
      <w:r w:rsidR="00C0244F">
        <w:rPr>
          <w:rFonts w:hint="cs"/>
          <w:rtl/>
        </w:rPr>
        <w:t xml:space="preserve">: </w:t>
      </w:r>
      <w:r w:rsidRPr="00FA2266">
        <w:rPr>
          <w:rFonts w:hint="cs"/>
          <w:rtl/>
        </w:rPr>
        <w:t>ص</w:t>
      </w:r>
      <w:r>
        <w:rPr>
          <w:rFonts w:hint="cs"/>
          <w:rtl/>
        </w:rPr>
        <w:t xml:space="preserve"> </w:t>
      </w:r>
      <w:r w:rsidRPr="00FA2266">
        <w:rPr>
          <w:rFonts w:hint="cs"/>
          <w:rtl/>
        </w:rPr>
        <w:t>297</w:t>
      </w:r>
      <w:r>
        <w:rPr>
          <w:rFonts w:hint="cs"/>
          <w:rtl/>
        </w:rPr>
        <w:t>.</w:t>
      </w:r>
    </w:p>
    <w:p w:rsidR="001A6AE0" w:rsidRPr="000F28E6" w:rsidRDefault="001A6AE0" w:rsidP="001A6AE0">
      <w:pPr>
        <w:pStyle w:val="libFootnote0"/>
        <w:rPr>
          <w:rtl/>
        </w:rPr>
      </w:pPr>
      <w:r>
        <w:rPr>
          <w:rFonts w:hint="cs"/>
          <w:rtl/>
        </w:rPr>
        <w:t xml:space="preserve">(2) </w:t>
      </w:r>
      <w:r w:rsidRPr="00FA2266">
        <w:rPr>
          <w:rFonts w:hint="cs"/>
          <w:rtl/>
        </w:rPr>
        <w:t>الخصائص</w:t>
      </w:r>
      <w:r w:rsidR="00C0244F">
        <w:rPr>
          <w:rFonts w:hint="cs"/>
          <w:rtl/>
        </w:rPr>
        <w:t xml:space="preserve">: </w:t>
      </w:r>
      <w:r w:rsidRPr="00FA2266">
        <w:rPr>
          <w:rFonts w:hint="cs"/>
          <w:rtl/>
        </w:rPr>
        <w:t>ص</w:t>
      </w:r>
      <w:r>
        <w:rPr>
          <w:rFonts w:hint="cs"/>
          <w:rtl/>
        </w:rPr>
        <w:t xml:space="preserve"> </w:t>
      </w:r>
      <w:r w:rsidRPr="00FA2266">
        <w:rPr>
          <w:rFonts w:hint="cs"/>
          <w:rtl/>
        </w:rPr>
        <w:t>67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وفي</w:t>
      </w:r>
      <w:r w:rsidR="00C0244F" w:rsidRPr="00FA2266">
        <w:rPr>
          <w:rFonts w:hint="cs"/>
          <w:rtl/>
        </w:rPr>
        <w:t xml:space="preserve"> ط</w:t>
      </w:r>
      <w:r w:rsidR="00C0244F">
        <w:rPr>
          <w:rFonts w:hint="cs"/>
          <w:rtl/>
        </w:rPr>
        <w:t xml:space="preserve"> </w:t>
      </w:r>
      <w:r w:rsidR="00C0244F" w:rsidRPr="00FA2266">
        <w:rPr>
          <w:rFonts w:hint="cs"/>
          <w:rtl/>
        </w:rPr>
        <w:t>2</w:t>
      </w:r>
      <w:r>
        <w:rPr>
          <w:rFonts w:hint="cs"/>
          <w:rtl/>
        </w:rPr>
        <w:t xml:space="preserve"> </w:t>
      </w:r>
      <w:r w:rsidRPr="00FA2266">
        <w:rPr>
          <w:rFonts w:hint="cs"/>
          <w:rtl/>
        </w:rPr>
        <w:t>ص</w:t>
      </w:r>
      <w:r>
        <w:rPr>
          <w:rFonts w:hint="cs"/>
          <w:rtl/>
        </w:rPr>
        <w:t xml:space="preserve"> </w:t>
      </w:r>
      <w:r w:rsidRPr="00FA2266">
        <w:rPr>
          <w:rFonts w:hint="cs"/>
          <w:rtl/>
        </w:rPr>
        <w:t>102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ثم</w:t>
      </w:r>
      <w:r w:rsidR="005B737C">
        <w:rPr>
          <w:rFonts w:hint="cs"/>
          <w:rtl/>
        </w:rPr>
        <w:t>ّ</w:t>
      </w:r>
      <w:r w:rsidRPr="00FA2266">
        <w:rPr>
          <w:rFonts w:hint="cs"/>
          <w:rtl/>
        </w:rPr>
        <w:t xml:space="preserve"> قال الحاكم</w:t>
      </w:r>
      <w:r w:rsidR="00C0244F">
        <w:rPr>
          <w:rFonts w:hint="cs"/>
          <w:rtl/>
        </w:rPr>
        <w:t xml:space="preserve">: </w:t>
      </w:r>
      <w:r>
        <w:rPr>
          <w:rFonts w:hint="cs"/>
          <w:rtl/>
        </w:rPr>
        <w:t xml:space="preserve">حدّثنا </w:t>
      </w:r>
      <w:r w:rsidRPr="00FA2266">
        <w:rPr>
          <w:rFonts w:hint="cs"/>
          <w:rtl/>
        </w:rPr>
        <w:t>أبو الحسين بن مأتي من أصل كتابه</w:t>
      </w:r>
      <w:r>
        <w:rPr>
          <w:rFonts w:hint="cs"/>
          <w:rtl/>
        </w:rPr>
        <w:t xml:space="preserve">، حدّثنا </w:t>
      </w:r>
      <w:r w:rsidRPr="00FA2266">
        <w:rPr>
          <w:rFonts w:hint="cs"/>
          <w:rtl/>
        </w:rPr>
        <w:t>الحسين بن الحكم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عيسى بن عبد الله بن عم</w:t>
      </w:r>
      <w:r>
        <w:rPr>
          <w:rFonts w:hint="cs"/>
          <w:rtl/>
        </w:rPr>
        <w:t>َ</w:t>
      </w:r>
      <w:r w:rsidRPr="00FA2266">
        <w:rPr>
          <w:rFonts w:hint="cs"/>
          <w:rtl/>
        </w:rPr>
        <w:t>ر بن علي</w:t>
      </w:r>
      <w:r>
        <w:rPr>
          <w:rFonts w:hint="cs"/>
          <w:rtl/>
        </w:rPr>
        <w:t xml:space="preserve">، </w:t>
      </w:r>
      <w:r w:rsidRPr="00FA2266">
        <w:rPr>
          <w:rFonts w:hint="cs"/>
          <w:rtl/>
        </w:rPr>
        <w:t xml:space="preserve">عن أبيه عن </w:t>
      </w:r>
      <w:r>
        <w:rPr>
          <w:rFonts w:hint="cs"/>
          <w:rtl/>
        </w:rPr>
        <w:t>جدّه</w:t>
      </w:r>
      <w:r w:rsidR="00C0244F">
        <w:rPr>
          <w:rFonts w:hint="cs"/>
          <w:rtl/>
        </w:rPr>
        <w:t xml:space="preserve">: </w:t>
      </w:r>
      <w:r>
        <w:rPr>
          <w:rFonts w:hint="cs"/>
          <w:rtl/>
        </w:rPr>
        <w:t>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ما سم</w:t>
      </w:r>
      <w:r>
        <w:rPr>
          <w:rFonts w:hint="cs"/>
          <w:rtl/>
        </w:rPr>
        <w:t>ّاني</w:t>
      </w:r>
      <w:r w:rsidRPr="00FA2266">
        <w:rPr>
          <w:rFonts w:hint="cs"/>
          <w:rtl/>
        </w:rPr>
        <w:t xml:space="preserve"> الحسن والحسين يا</w:t>
      </w:r>
      <w:r>
        <w:rPr>
          <w:rFonts w:hint="cs"/>
          <w:rtl/>
        </w:rPr>
        <w:t xml:space="preserve"> أ</w:t>
      </w:r>
      <w:r w:rsidRPr="00FA2266">
        <w:rPr>
          <w:rFonts w:hint="cs"/>
          <w:rtl/>
        </w:rPr>
        <w:t xml:space="preserve">بت </w:t>
      </w:r>
      <w:r>
        <w:rPr>
          <w:rFonts w:hint="cs"/>
          <w:rtl/>
        </w:rPr>
        <w:t xml:space="preserve">حتّى توفّي رسول الله </w:t>
      </w:r>
      <w:r w:rsidR="006E430D" w:rsidRPr="00BF39C2">
        <w:rPr>
          <w:rFonts w:hint="cs"/>
          <w:rtl/>
        </w:rPr>
        <w:t>صلّى الله عليه وآله وسلّم</w:t>
      </w:r>
      <w:r>
        <w:rPr>
          <w:rFonts w:hint="cs"/>
          <w:rtl/>
        </w:rPr>
        <w:t xml:space="preserve">، </w:t>
      </w:r>
      <w:r w:rsidRPr="00FA2266">
        <w:rPr>
          <w:rFonts w:hint="cs"/>
          <w:rtl/>
        </w:rPr>
        <w:t>كان</w:t>
      </w:r>
      <w:r>
        <w:rPr>
          <w:rFonts w:hint="cs"/>
          <w:rtl/>
        </w:rPr>
        <w:t>ا يقولان لرسول الله</w:t>
      </w:r>
      <w:r w:rsidR="006E430D" w:rsidRPr="00BF39C2">
        <w:rPr>
          <w:rFonts w:hint="cs"/>
          <w:rtl/>
        </w:rPr>
        <w:t>صلّى الله عليه وآله وسلّم</w:t>
      </w:r>
      <w:r w:rsidR="00C0244F">
        <w:rPr>
          <w:rFonts w:hint="cs"/>
          <w:rtl/>
        </w:rPr>
        <w:t xml:space="preserve">: </w:t>
      </w:r>
      <w:r>
        <w:rPr>
          <w:rFonts w:hint="cs"/>
          <w:rtl/>
        </w:rPr>
        <w:t>يا أبت يا أبت. وكان</w:t>
      </w:r>
      <w:r w:rsidRPr="00FA2266">
        <w:rPr>
          <w:rFonts w:hint="cs"/>
          <w:rtl/>
        </w:rPr>
        <w:t xml:space="preserve"> الحسن يقول لي</w:t>
      </w:r>
      <w:r w:rsidR="00C0244F">
        <w:rPr>
          <w:rFonts w:hint="cs"/>
          <w:rtl/>
        </w:rPr>
        <w:t xml:space="preserve">: </w:t>
      </w:r>
      <w:r>
        <w:rPr>
          <w:rFonts w:hint="cs"/>
          <w:rtl/>
        </w:rPr>
        <w:t>ي</w:t>
      </w:r>
      <w:r w:rsidRPr="00FA2266">
        <w:rPr>
          <w:rFonts w:hint="cs"/>
          <w:rtl/>
        </w:rPr>
        <w:t>ا</w:t>
      </w:r>
      <w:r>
        <w:rPr>
          <w:rFonts w:hint="cs"/>
          <w:rtl/>
        </w:rPr>
        <w:t xml:space="preserve"> أ</w:t>
      </w:r>
      <w:r w:rsidRPr="00FA2266">
        <w:rPr>
          <w:rFonts w:hint="cs"/>
          <w:rtl/>
        </w:rPr>
        <w:t>با حسن</w:t>
      </w:r>
      <w:r>
        <w:rPr>
          <w:rFonts w:hint="cs"/>
          <w:rtl/>
        </w:rPr>
        <w:t xml:space="preserve">. </w:t>
      </w:r>
      <w:r w:rsidRPr="00FA2266">
        <w:rPr>
          <w:rFonts w:hint="cs"/>
          <w:rtl/>
        </w:rPr>
        <w:t>وكان الحسين يقول</w:t>
      </w:r>
      <w:r>
        <w:rPr>
          <w:rFonts w:hint="cs"/>
          <w:rtl/>
        </w:rPr>
        <w:t xml:space="preserve"> لي</w:t>
      </w:r>
      <w:r w:rsidR="00C0244F">
        <w:rPr>
          <w:rFonts w:hint="cs"/>
          <w:rtl/>
        </w:rPr>
        <w:t xml:space="preserve">: </w:t>
      </w:r>
    </w:p>
    <w:p w:rsidR="001A6AE0" w:rsidRPr="00FA2266" w:rsidRDefault="001A6AE0" w:rsidP="001A6AE0">
      <w:pPr>
        <w:pStyle w:val="libNormal"/>
        <w:rPr>
          <w:rtl/>
        </w:rPr>
      </w:pPr>
      <w:r w:rsidRPr="00FA2266">
        <w:rPr>
          <w:rFonts w:hint="cs"/>
          <w:rtl/>
        </w:rPr>
        <w:t>يا</w:t>
      </w:r>
      <w:r>
        <w:rPr>
          <w:rFonts w:hint="cs"/>
          <w:rtl/>
        </w:rPr>
        <w:t xml:space="preserve"> أ</w:t>
      </w:r>
      <w:r w:rsidRPr="00FA2266">
        <w:rPr>
          <w:rFonts w:hint="cs"/>
          <w:rtl/>
        </w:rPr>
        <w:t>با حسين</w:t>
      </w:r>
      <w:r>
        <w:rPr>
          <w:rFonts w:hint="cs"/>
          <w:rtl/>
        </w:rPr>
        <w:t xml:space="preserve">. </w:t>
      </w:r>
    </w:p>
    <w:p w:rsidR="001A6AE0" w:rsidRPr="00FA2266" w:rsidRDefault="001A6AE0" w:rsidP="001530A6">
      <w:pPr>
        <w:pStyle w:val="libNormal"/>
        <w:rPr>
          <w:rtl/>
        </w:rPr>
      </w:pPr>
      <w:r w:rsidRPr="00FA2266">
        <w:rPr>
          <w:rFonts w:hint="cs"/>
          <w:rtl/>
        </w:rPr>
        <w:t>ومن الذين رووا حديث المباهلة ونزول</w:t>
      </w:r>
      <w:r>
        <w:rPr>
          <w:rFonts w:hint="cs"/>
          <w:rtl/>
        </w:rPr>
        <w:t xml:space="preserve"> الآية، </w:t>
      </w:r>
      <w:r w:rsidRPr="00FA2266">
        <w:rPr>
          <w:rFonts w:hint="cs"/>
          <w:rtl/>
        </w:rPr>
        <w:t>الشيخ النووي الجاوي</w:t>
      </w:r>
      <w:r>
        <w:rPr>
          <w:rFonts w:hint="cs"/>
          <w:rtl/>
        </w:rPr>
        <w:t xml:space="preserve">، </w:t>
      </w:r>
      <w:r w:rsidRPr="00FA2266">
        <w:rPr>
          <w:rFonts w:hint="cs"/>
          <w:rtl/>
        </w:rPr>
        <w:t>الملق</w:t>
      </w:r>
      <w:r>
        <w:rPr>
          <w:rFonts w:hint="cs"/>
          <w:rtl/>
        </w:rPr>
        <w:t>ّ</w:t>
      </w:r>
      <w:r w:rsidRPr="00FA2266">
        <w:rPr>
          <w:rFonts w:hint="cs"/>
          <w:rtl/>
        </w:rPr>
        <w:t>ب بسي</w:t>
      </w:r>
      <w:r>
        <w:rPr>
          <w:rFonts w:hint="cs"/>
          <w:rtl/>
        </w:rPr>
        <w:t>ّ</w:t>
      </w:r>
      <w:r w:rsidRPr="00FA2266">
        <w:rPr>
          <w:rFonts w:hint="cs"/>
          <w:rtl/>
        </w:rPr>
        <w:t xml:space="preserve">د علماء الحجاز في تفسيره </w:t>
      </w:r>
      <w:r w:rsidR="001530A6">
        <w:rPr>
          <w:rFonts w:hint="cs"/>
          <w:rtl/>
        </w:rPr>
        <w:t>«</w:t>
      </w:r>
      <w:r w:rsidRPr="00FA2266">
        <w:rPr>
          <w:rFonts w:hint="cs"/>
          <w:rtl/>
        </w:rPr>
        <w:t>مراح لبيد</w:t>
      </w:r>
      <w:r w:rsidR="001530A6">
        <w:rPr>
          <w:rFonts w:hint="cs"/>
          <w:rtl/>
        </w:rPr>
        <w:t>»</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102</w:t>
      </w:r>
      <w:r>
        <w:rPr>
          <w:rFonts w:hint="cs"/>
          <w:rtl/>
        </w:rPr>
        <w:t xml:space="preserve"> </w:t>
      </w:r>
      <w:r w:rsidRPr="00FA2266">
        <w:rPr>
          <w:rFonts w:hint="cs"/>
          <w:rtl/>
        </w:rPr>
        <w:t>عند تفسيره لآية المباهلة</w:t>
      </w:r>
      <w:r w:rsidR="00C0244F">
        <w:rPr>
          <w:rFonts w:hint="cs"/>
          <w:rtl/>
        </w:rPr>
        <w:t xml:space="preserve">: </w:t>
      </w:r>
    </w:p>
    <w:p w:rsidR="001A6AE0" w:rsidRPr="00024E94" w:rsidRDefault="001A6AE0" w:rsidP="006911C2">
      <w:pPr>
        <w:pStyle w:val="libNormal"/>
        <w:rPr>
          <w:rtl/>
        </w:rPr>
      </w:pPr>
      <w:r w:rsidRPr="00FA2266">
        <w:rPr>
          <w:rFonts w:hint="cs"/>
          <w:rtl/>
        </w:rPr>
        <w:t>ف</w:t>
      </w:r>
      <w:r>
        <w:rPr>
          <w:rFonts w:hint="cs"/>
          <w:rtl/>
        </w:rPr>
        <w:t>أ</w:t>
      </w:r>
      <w:r w:rsidRPr="00FA2266">
        <w:rPr>
          <w:rFonts w:hint="cs"/>
          <w:rtl/>
        </w:rPr>
        <w:t>توا رسول الله</w:t>
      </w:r>
      <w:r>
        <w:rPr>
          <w:rFonts w:hint="cs"/>
          <w:rtl/>
        </w:rPr>
        <w:t xml:space="preserve"> </w:t>
      </w:r>
      <w:r w:rsidR="006E430D" w:rsidRPr="00BF39C2">
        <w:rPr>
          <w:rFonts w:hint="cs"/>
          <w:rtl/>
        </w:rPr>
        <w:t>صلّى الله عليه وآله وسلّم</w:t>
      </w:r>
      <w:r w:rsidRPr="00FA2266">
        <w:rPr>
          <w:rFonts w:hint="cs"/>
          <w:rtl/>
        </w:rPr>
        <w:t xml:space="preserve"> وقد خرج من بيته</w:t>
      </w:r>
      <w:r>
        <w:rPr>
          <w:rFonts w:hint="cs"/>
          <w:rtl/>
        </w:rPr>
        <w:t xml:space="preserve"> إلى </w:t>
      </w:r>
      <w:r w:rsidRPr="00FA2266">
        <w:rPr>
          <w:rFonts w:hint="cs"/>
          <w:rtl/>
        </w:rPr>
        <w:t xml:space="preserve">المسجد وعليه مرط من شعر </w:t>
      </w:r>
      <w:r>
        <w:rPr>
          <w:rFonts w:hint="cs"/>
          <w:rtl/>
        </w:rPr>
        <w:t>أ</w:t>
      </w:r>
      <w:r w:rsidRPr="00FA2266">
        <w:rPr>
          <w:rFonts w:hint="cs"/>
          <w:rtl/>
        </w:rPr>
        <w:t>سود</w:t>
      </w:r>
      <w:r>
        <w:rPr>
          <w:rFonts w:hint="cs"/>
          <w:rtl/>
        </w:rPr>
        <w:t xml:space="preserve">، </w:t>
      </w:r>
      <w:r w:rsidRPr="00FA2266">
        <w:rPr>
          <w:rFonts w:hint="cs"/>
          <w:rtl/>
        </w:rPr>
        <w:t>محتضناً الحسين</w:t>
      </w:r>
      <w:r>
        <w:rPr>
          <w:rFonts w:hint="cs"/>
          <w:rtl/>
        </w:rPr>
        <w:t>، آ</w:t>
      </w:r>
      <w:r w:rsidRPr="00FA2266">
        <w:rPr>
          <w:rFonts w:hint="cs"/>
          <w:rtl/>
        </w:rPr>
        <w:t>خذاً بيد الحسن وفاطمة تمشي خلفه</w:t>
      </w:r>
      <w:r>
        <w:rPr>
          <w:rFonts w:hint="cs"/>
          <w:rtl/>
        </w:rPr>
        <w:t xml:space="preserve">، </w:t>
      </w:r>
      <w:r w:rsidRPr="00FA2266">
        <w:rPr>
          <w:rFonts w:hint="cs"/>
          <w:rtl/>
        </w:rPr>
        <w:t>وعلي</w:t>
      </w:r>
      <w:r>
        <w:rPr>
          <w:rFonts w:hint="cs"/>
          <w:rtl/>
        </w:rPr>
        <w:t>ّ</w:t>
      </w:r>
      <w:r w:rsidRPr="00FA2266">
        <w:rPr>
          <w:rFonts w:hint="cs"/>
          <w:rtl/>
        </w:rPr>
        <w:t xml:space="preserve"> خلفها</w:t>
      </w:r>
      <w:r>
        <w:rPr>
          <w:rFonts w:hint="cs"/>
          <w:rtl/>
        </w:rPr>
        <w:t xml:space="preserve"> </w:t>
      </w:r>
      <w:r w:rsidRPr="00C17632">
        <w:rPr>
          <w:rStyle w:val="libAlaemChar"/>
          <w:rFonts w:hint="cs"/>
          <w:rtl/>
        </w:rPr>
        <w:t>رضي‌الله‌عنهم</w:t>
      </w:r>
      <w:r w:rsidRPr="00FA2266">
        <w:rPr>
          <w:rFonts w:hint="cs"/>
          <w:rtl/>
        </w:rPr>
        <w:t xml:space="preserve"> وهو يقول لهؤلاء ال</w:t>
      </w:r>
      <w:r>
        <w:rPr>
          <w:rFonts w:hint="cs"/>
          <w:rtl/>
        </w:rPr>
        <w:t>أ</w:t>
      </w:r>
      <w:r w:rsidRPr="00FA2266">
        <w:rPr>
          <w:rFonts w:hint="cs"/>
          <w:rtl/>
        </w:rPr>
        <w:t>ربعة</w:t>
      </w:r>
      <w:r>
        <w:rPr>
          <w:rFonts w:hint="cs"/>
          <w:rtl/>
        </w:rPr>
        <w:t xml:space="preserve">. </w:t>
      </w:r>
      <w:r w:rsidRPr="000F2D95">
        <w:rPr>
          <w:rStyle w:val="libBold2Char"/>
          <w:rFonts w:hint="cs"/>
          <w:rtl/>
        </w:rPr>
        <w:t>[إذا دعوت فأمّنوا....... ]</w:t>
      </w:r>
      <w:r w:rsidR="006911C2" w:rsidRPr="000F2D95">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وروى الشيخ نعمة الله النخجو</w:t>
      </w:r>
      <w:r>
        <w:rPr>
          <w:rFonts w:hint="cs"/>
          <w:rtl/>
        </w:rPr>
        <w:t>اني</w:t>
      </w:r>
      <w:r w:rsidRPr="00FA2266">
        <w:rPr>
          <w:rFonts w:hint="cs"/>
          <w:rtl/>
        </w:rPr>
        <w:t xml:space="preserve"> الحنفي في تفسيره</w:t>
      </w:r>
      <w:r>
        <w:rPr>
          <w:rFonts w:hint="cs"/>
          <w:rtl/>
        </w:rPr>
        <w:t>،</w:t>
      </w:r>
      <w:r w:rsidRPr="00FA2266">
        <w:rPr>
          <w:rFonts w:hint="cs"/>
          <w:rtl/>
        </w:rPr>
        <w:t xml:space="preserve"> الفواتح الإلهية والمفاتيح الغيبية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112</w:t>
      </w:r>
      <w:r>
        <w:rPr>
          <w:rFonts w:hint="cs"/>
          <w:rtl/>
        </w:rPr>
        <w:t xml:space="preserve"> </w:t>
      </w:r>
      <w:r w:rsidRPr="00FA2266">
        <w:rPr>
          <w:rFonts w:hint="cs"/>
          <w:rtl/>
        </w:rPr>
        <w:t>قال عند تفسير آية المباهلة</w:t>
      </w:r>
      <w:r w:rsidR="00C0244F">
        <w:rPr>
          <w:rFonts w:hint="cs"/>
          <w:rtl/>
        </w:rPr>
        <w:t xml:space="preserve">: </w:t>
      </w:r>
      <w:r w:rsidRPr="00FA2266">
        <w:rPr>
          <w:rFonts w:hint="cs"/>
          <w:rtl/>
        </w:rPr>
        <w:t>وهذه الرواية كالمت</w:t>
      </w:r>
      <w:r>
        <w:rPr>
          <w:rFonts w:hint="cs"/>
          <w:rtl/>
        </w:rPr>
        <w:t>ّ</w:t>
      </w:r>
      <w:r w:rsidRPr="00FA2266">
        <w:rPr>
          <w:rFonts w:hint="cs"/>
          <w:rtl/>
        </w:rPr>
        <w:t>فق على صح</w:t>
      </w:r>
      <w:r>
        <w:rPr>
          <w:rFonts w:hint="cs"/>
          <w:rtl/>
        </w:rPr>
        <w:t>ّ</w:t>
      </w:r>
      <w:r w:rsidRPr="00FA2266">
        <w:rPr>
          <w:rFonts w:hint="cs"/>
          <w:rtl/>
        </w:rPr>
        <w:t xml:space="preserve">تها بين </w:t>
      </w:r>
      <w:r>
        <w:rPr>
          <w:rFonts w:hint="cs"/>
          <w:rtl/>
        </w:rPr>
        <w:t>أ</w:t>
      </w:r>
      <w:r w:rsidRPr="00FA2266">
        <w:rPr>
          <w:rFonts w:hint="cs"/>
          <w:rtl/>
        </w:rPr>
        <w:t>هل التفسير والحديث</w:t>
      </w:r>
      <w:r>
        <w:rPr>
          <w:rFonts w:hint="cs"/>
          <w:rtl/>
        </w:rPr>
        <w:t xml:space="preserve">. </w:t>
      </w:r>
    </w:p>
    <w:p w:rsidR="001A6AE0" w:rsidRPr="00FA2266" w:rsidRDefault="001A6AE0" w:rsidP="001A6AE0">
      <w:pPr>
        <w:pStyle w:val="libNormal"/>
        <w:rPr>
          <w:rtl/>
        </w:rPr>
      </w:pPr>
      <w:r w:rsidRPr="00FA2266">
        <w:rPr>
          <w:rFonts w:hint="cs"/>
          <w:rtl/>
        </w:rPr>
        <w:t xml:space="preserve">وهكذا الشيخ </w:t>
      </w:r>
      <w:r>
        <w:rPr>
          <w:rFonts w:hint="cs"/>
          <w:rtl/>
        </w:rPr>
        <w:t>محمّد</w:t>
      </w:r>
      <w:r w:rsidRPr="00FA2266">
        <w:rPr>
          <w:rFonts w:hint="cs"/>
          <w:rtl/>
        </w:rPr>
        <w:t xml:space="preserve"> عبده من تفسيره </w:t>
      </w:r>
      <w:r>
        <w:rPr>
          <w:rtl/>
        </w:rPr>
        <w:t>-</w:t>
      </w:r>
      <w:r w:rsidRPr="00FA2266">
        <w:rPr>
          <w:rFonts w:hint="cs"/>
          <w:rtl/>
        </w:rPr>
        <w:t xml:space="preserve"> تفسير</w:t>
      </w:r>
      <w:r>
        <w:rPr>
          <w:rFonts w:hint="cs"/>
          <w:rtl/>
        </w:rPr>
        <w:t xml:space="preserve"> القرآن </w:t>
      </w:r>
      <w:r w:rsidRPr="00FA2266">
        <w:rPr>
          <w:rFonts w:hint="cs"/>
          <w:rtl/>
        </w:rPr>
        <w:t>الحكيم-</w:t>
      </w:r>
      <w:r>
        <w:rPr>
          <w:rFonts w:hint="cs"/>
          <w:rtl/>
        </w:rPr>
        <w:t xml:space="preserve"> ج 3</w:t>
      </w:r>
      <w:r w:rsidR="001530A6">
        <w:rPr>
          <w:rFonts w:hint="cs"/>
          <w:rtl/>
        </w:rPr>
        <w:t xml:space="preserve"> </w:t>
      </w:r>
      <w:r w:rsidRPr="00FA2266">
        <w:rPr>
          <w:rFonts w:hint="cs"/>
          <w:rtl/>
        </w:rPr>
        <w:t>ص</w:t>
      </w:r>
      <w:r>
        <w:rPr>
          <w:rFonts w:hint="cs"/>
          <w:rtl/>
        </w:rPr>
        <w:t xml:space="preserve"> </w:t>
      </w:r>
      <w:r w:rsidRPr="00FA2266">
        <w:rPr>
          <w:rFonts w:hint="cs"/>
          <w:rtl/>
        </w:rPr>
        <w:t>322</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والروايات مت</w:t>
      </w:r>
      <w:r>
        <w:rPr>
          <w:rFonts w:hint="cs"/>
          <w:rtl/>
        </w:rPr>
        <w:t>ّ</w:t>
      </w:r>
      <w:r w:rsidRPr="00FA2266">
        <w:rPr>
          <w:rFonts w:hint="cs"/>
          <w:rtl/>
        </w:rPr>
        <w:t>فقة على أن</w:t>
      </w:r>
      <w:r>
        <w:rPr>
          <w:rFonts w:hint="cs"/>
          <w:rtl/>
        </w:rPr>
        <w:t xml:space="preserve">ّ النبيّ </w:t>
      </w:r>
      <w:r w:rsidR="006E430D" w:rsidRPr="00BF39C2">
        <w:rPr>
          <w:rFonts w:hint="cs"/>
          <w:rtl/>
        </w:rPr>
        <w:t>صلّى الله عليه وآله وسلّم</w:t>
      </w:r>
      <w:r w:rsidRPr="00FA2266">
        <w:rPr>
          <w:rFonts w:hint="cs"/>
          <w:rtl/>
        </w:rPr>
        <w:t xml:space="preserve"> اختار للمباهلة علي</w:t>
      </w:r>
      <w:r>
        <w:rPr>
          <w:rFonts w:hint="cs"/>
          <w:rtl/>
        </w:rPr>
        <w:t>ّ</w:t>
      </w:r>
      <w:r w:rsidRPr="00FA2266">
        <w:rPr>
          <w:rFonts w:hint="cs"/>
          <w:rtl/>
        </w:rPr>
        <w:t xml:space="preserve"> وفاطمة وولدهما</w:t>
      </w:r>
      <w:r>
        <w:rPr>
          <w:rFonts w:hint="cs"/>
          <w:rtl/>
        </w:rPr>
        <w:t xml:space="preserve">. </w:t>
      </w:r>
    </w:p>
    <w:p w:rsidR="001A6AE0" w:rsidRPr="00FA2266" w:rsidRDefault="001A6AE0" w:rsidP="001A6AE0">
      <w:pPr>
        <w:pStyle w:val="libNormal"/>
        <w:rPr>
          <w:rtl/>
        </w:rPr>
      </w:pPr>
      <w:r w:rsidRPr="00FA2266">
        <w:rPr>
          <w:rFonts w:hint="cs"/>
          <w:rtl/>
        </w:rPr>
        <w:t xml:space="preserve">ثم ذكر الحديث </w:t>
      </w:r>
      <w:r>
        <w:rPr>
          <w:rFonts w:hint="cs"/>
          <w:rtl/>
        </w:rPr>
        <w:t>ابن</w:t>
      </w:r>
      <w:r w:rsidRPr="00FA2266">
        <w:rPr>
          <w:rFonts w:hint="cs"/>
          <w:rtl/>
        </w:rPr>
        <w:t xml:space="preserve"> عساكر في كتابه تاريخ دمشق</w:t>
      </w:r>
      <w:r w:rsidR="00C0244F">
        <w:rPr>
          <w:rFonts w:hint="cs"/>
          <w:rtl/>
        </w:rPr>
        <w:t xml:space="preserve">: </w:t>
      </w:r>
      <w:r w:rsidRPr="00FA2266">
        <w:rPr>
          <w:rFonts w:hint="cs"/>
          <w:rtl/>
        </w:rPr>
        <w:t>ج</w:t>
      </w:r>
      <w:r>
        <w:rPr>
          <w:rFonts w:hint="cs"/>
          <w:rtl/>
        </w:rPr>
        <w:t xml:space="preserve"> </w:t>
      </w:r>
      <w:r w:rsidRPr="00FA2266">
        <w:rPr>
          <w:rFonts w:hint="cs"/>
          <w:rtl/>
        </w:rPr>
        <w:t>38</w:t>
      </w:r>
      <w:r>
        <w:rPr>
          <w:rFonts w:hint="cs"/>
          <w:rtl/>
        </w:rPr>
        <w:t xml:space="preserve"> </w:t>
      </w:r>
      <w:r w:rsidRPr="00FA2266">
        <w:rPr>
          <w:rFonts w:hint="cs"/>
          <w:rtl/>
        </w:rPr>
        <w:t>ص</w:t>
      </w:r>
      <w:r>
        <w:rPr>
          <w:rFonts w:hint="cs"/>
          <w:rtl/>
        </w:rPr>
        <w:t xml:space="preserve"> </w:t>
      </w:r>
      <w:r w:rsidRPr="00FA2266">
        <w:rPr>
          <w:rFonts w:hint="cs"/>
          <w:rtl/>
        </w:rPr>
        <w:t>39 في الحديث</w:t>
      </w:r>
      <w:r w:rsidR="00C0244F">
        <w:rPr>
          <w:rFonts w:hint="cs"/>
          <w:rtl/>
        </w:rPr>
        <w:t xml:space="preserve"> </w:t>
      </w:r>
      <w:r w:rsidRPr="00FA2266">
        <w:rPr>
          <w:rFonts w:hint="cs"/>
          <w:rtl/>
        </w:rPr>
        <w:t xml:space="preserve">1131 عند ترجمة أمير المؤمنين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وممن </w:t>
      </w:r>
      <w:r>
        <w:rPr>
          <w:rFonts w:hint="cs"/>
          <w:rtl/>
        </w:rPr>
        <w:t>أ</w:t>
      </w:r>
      <w:r w:rsidRPr="00FA2266">
        <w:rPr>
          <w:rFonts w:hint="cs"/>
          <w:rtl/>
        </w:rPr>
        <w:t>ثبت أخصي</w:t>
      </w:r>
      <w:r>
        <w:rPr>
          <w:rFonts w:hint="cs"/>
          <w:rtl/>
        </w:rPr>
        <w:t>ّ</w:t>
      </w:r>
      <w:r w:rsidRPr="00FA2266">
        <w:rPr>
          <w:rFonts w:hint="cs"/>
          <w:rtl/>
        </w:rPr>
        <w:t>ة آية المباهلة بالخمسة أصحاب الكساء عبد الرحمن بن أبي بكر السيوطي الشافعي من تفسيره</w:t>
      </w:r>
      <w:r>
        <w:rPr>
          <w:rFonts w:hint="cs"/>
          <w:rtl/>
        </w:rPr>
        <w:t>، الدرّ المنثور</w:t>
      </w:r>
      <w:r w:rsidR="00C0244F">
        <w:rPr>
          <w:rFonts w:hint="cs"/>
          <w:rtl/>
        </w:rPr>
        <w:t xml:space="preserve">: </w:t>
      </w:r>
      <w:r>
        <w:rPr>
          <w:rFonts w:hint="cs"/>
          <w:rtl/>
        </w:rPr>
        <w:t xml:space="preserve">ج </w:t>
      </w:r>
      <w:r w:rsidR="00544EC9">
        <w:rPr>
          <w:rFonts w:hint="cs"/>
          <w:rtl/>
        </w:rPr>
        <w:t>4 ص</w:t>
      </w:r>
      <w:r>
        <w:rPr>
          <w:rFonts w:hint="cs"/>
          <w:rtl/>
        </w:rPr>
        <w:t xml:space="preserve"> </w:t>
      </w:r>
      <w:r w:rsidRPr="00FA2266">
        <w:rPr>
          <w:rFonts w:hint="cs"/>
          <w:rtl/>
        </w:rPr>
        <w:t>38</w:t>
      </w:r>
      <w:r>
        <w:rPr>
          <w:rFonts w:hint="cs"/>
          <w:rtl/>
        </w:rPr>
        <w:t xml:space="preserve"> </w:t>
      </w:r>
      <w:r w:rsidRPr="00FA2266">
        <w:rPr>
          <w:rFonts w:hint="cs"/>
          <w:rtl/>
        </w:rPr>
        <w:t>وكذلك أورده في كتابه لباب الن</w:t>
      </w:r>
      <w:r w:rsidRPr="00823E42">
        <w:rPr>
          <w:rFonts w:hint="cs"/>
          <w:rtl/>
        </w:rPr>
        <w:t>قول</w:t>
      </w:r>
      <w:r w:rsidR="00C0244F">
        <w:rPr>
          <w:rFonts w:hint="cs"/>
          <w:rtl/>
        </w:rPr>
        <w:t xml:space="preserve">: </w:t>
      </w:r>
      <w:r w:rsidRPr="00FA2266">
        <w:rPr>
          <w:rFonts w:hint="cs"/>
          <w:rtl/>
        </w:rPr>
        <w:t>ص</w:t>
      </w:r>
      <w:r>
        <w:rPr>
          <w:rFonts w:hint="cs"/>
          <w:rtl/>
        </w:rPr>
        <w:t xml:space="preserve"> </w:t>
      </w:r>
      <w:r w:rsidRPr="00FA2266">
        <w:rPr>
          <w:rFonts w:hint="cs"/>
          <w:rtl/>
        </w:rPr>
        <w:t>75</w:t>
      </w:r>
      <w:r>
        <w:rPr>
          <w:rFonts w:hint="cs"/>
          <w:rtl/>
        </w:rPr>
        <w:t xml:space="preserve">. </w:t>
      </w:r>
    </w:p>
    <w:p w:rsidR="001A6AE0" w:rsidRPr="00FA2266" w:rsidRDefault="001A6AE0" w:rsidP="001A6AE0">
      <w:pPr>
        <w:pStyle w:val="libNormal"/>
        <w:rPr>
          <w:rtl/>
        </w:rPr>
      </w:pPr>
      <w:r w:rsidRPr="00FA2266">
        <w:rPr>
          <w:rFonts w:hint="cs"/>
          <w:rtl/>
        </w:rPr>
        <w:t>وفي صحيح مسلم</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120</w:t>
      </w:r>
      <w:r>
        <w:rPr>
          <w:rFonts w:hint="cs"/>
          <w:rtl/>
        </w:rPr>
        <w:t xml:space="preserve"> </w:t>
      </w:r>
      <w:r w:rsidRPr="00FA2266">
        <w:rPr>
          <w:rFonts w:hint="cs"/>
          <w:rtl/>
        </w:rPr>
        <w:t xml:space="preserve">أورد رواية سعد بن أبي </w:t>
      </w:r>
      <w:r w:rsidR="00CC26F2">
        <w:rPr>
          <w:rFonts w:hint="cs"/>
          <w:rtl/>
        </w:rPr>
        <w:t>وقّاص</w:t>
      </w:r>
      <w:r>
        <w:rPr>
          <w:rFonts w:hint="cs"/>
          <w:rtl/>
        </w:rPr>
        <w:t xml:space="preserve">. </w:t>
      </w:r>
    </w:p>
    <w:p w:rsidR="001A6AE0" w:rsidRPr="00FA2266" w:rsidRDefault="001A6AE0" w:rsidP="001A6AE0">
      <w:pPr>
        <w:pStyle w:val="libNormal"/>
        <w:rPr>
          <w:rtl/>
        </w:rPr>
      </w:pPr>
      <w:r w:rsidRPr="00FA2266">
        <w:rPr>
          <w:rFonts w:hint="cs"/>
          <w:rtl/>
        </w:rPr>
        <w:t xml:space="preserve">ورواه الترمذي في الجامع الصحيح </w:t>
      </w:r>
      <w:r>
        <w:rPr>
          <w:rtl/>
        </w:rPr>
        <w:t>-</w:t>
      </w:r>
      <w:r w:rsidRPr="00FA2266">
        <w:rPr>
          <w:rFonts w:hint="cs"/>
          <w:rtl/>
        </w:rPr>
        <w:t xml:space="preserve"> وهو صحيح الترمذي-</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293</w:t>
      </w:r>
      <w:r>
        <w:rPr>
          <w:rFonts w:hint="cs"/>
          <w:rtl/>
        </w:rPr>
        <w:t xml:space="preserve"> </w:t>
      </w:r>
      <w:r w:rsidRPr="00FA2266">
        <w:rPr>
          <w:rFonts w:hint="cs"/>
          <w:rtl/>
        </w:rPr>
        <w:t>وكذلك فقد روى الترمذي في فضائل أمير المؤمنين من كتاب الفضائل</w:t>
      </w:r>
      <w:r w:rsidR="00C0244F">
        <w:rPr>
          <w:rFonts w:hint="cs"/>
          <w:rtl/>
        </w:rPr>
        <w:t xml:space="preserve">: </w:t>
      </w:r>
      <w:r>
        <w:rPr>
          <w:rFonts w:hint="cs"/>
          <w:rtl/>
        </w:rPr>
        <w:t>ج 5</w:t>
      </w:r>
      <w:r w:rsidR="001530A6">
        <w:rPr>
          <w:rFonts w:hint="cs"/>
          <w:rtl/>
        </w:rPr>
        <w:t xml:space="preserve"> </w:t>
      </w:r>
      <w:r w:rsidRPr="00FA2266">
        <w:rPr>
          <w:rFonts w:hint="cs"/>
          <w:rtl/>
        </w:rPr>
        <w:t>ص</w:t>
      </w:r>
      <w:r w:rsidR="001530A6">
        <w:rPr>
          <w:rFonts w:hint="cs"/>
          <w:rtl/>
        </w:rPr>
        <w:t xml:space="preserve"> </w:t>
      </w:r>
      <w:r w:rsidRPr="00FA2266">
        <w:rPr>
          <w:rFonts w:hint="cs"/>
          <w:rtl/>
        </w:rPr>
        <w:t>638 الرقم</w:t>
      </w:r>
      <w:r>
        <w:rPr>
          <w:rFonts w:hint="cs"/>
          <w:rtl/>
        </w:rPr>
        <w:t xml:space="preserve"> </w:t>
      </w:r>
      <w:r w:rsidRPr="00FA2266">
        <w:rPr>
          <w:rFonts w:hint="cs"/>
          <w:rtl/>
        </w:rPr>
        <w:t>3724</w:t>
      </w:r>
      <w:r>
        <w:rPr>
          <w:rFonts w:hint="cs"/>
          <w:rtl/>
        </w:rPr>
        <w:t xml:space="preserve"> </w:t>
      </w:r>
      <w:r w:rsidRPr="00FA2266">
        <w:rPr>
          <w:rFonts w:hint="cs"/>
          <w:rtl/>
        </w:rPr>
        <w:t>بصورة مطولة وقال هذا الحديث حسن صحيح</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وأورد الحديث أبو البقاء الرازي في تفسيره </w:t>
      </w:r>
      <w:r>
        <w:rPr>
          <w:rtl/>
        </w:rPr>
        <w:t>-</w:t>
      </w:r>
      <w:r w:rsidRPr="00FA2266">
        <w:rPr>
          <w:rFonts w:hint="cs"/>
          <w:rtl/>
        </w:rPr>
        <w:t xml:space="preserve">التبيان من </w:t>
      </w:r>
      <w:r>
        <w:rPr>
          <w:rFonts w:hint="cs"/>
          <w:rtl/>
        </w:rPr>
        <w:t>إ</w:t>
      </w:r>
      <w:r w:rsidRPr="00FA2266">
        <w:rPr>
          <w:rFonts w:hint="cs"/>
          <w:rtl/>
        </w:rPr>
        <w:t>عراب ال</w:t>
      </w:r>
      <w:r>
        <w:rPr>
          <w:rFonts w:hint="cs"/>
          <w:rtl/>
        </w:rPr>
        <w:t>قرآن</w:t>
      </w:r>
      <w:r w:rsidRPr="00FA2266">
        <w:rPr>
          <w:rFonts w:hint="cs"/>
          <w:rtl/>
        </w:rPr>
        <w:t xml:space="preserve">- لأبي البقاء </w:t>
      </w:r>
      <w:r>
        <w:rPr>
          <w:rtl/>
        </w:rPr>
        <w:t>-</w:t>
      </w:r>
      <w:r w:rsidRPr="00FA2266">
        <w:rPr>
          <w:rFonts w:hint="cs"/>
          <w:rtl/>
        </w:rPr>
        <w:t xml:space="preserve"> عند تفسيره سورة آل عمران آية المباهلة</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Fonts w:hint="cs"/>
          <w:rtl/>
        </w:rPr>
        <w:t xml:space="preserve">..... </w:t>
      </w:r>
      <w:r w:rsidRPr="00FA2266">
        <w:rPr>
          <w:rFonts w:hint="cs"/>
          <w:rtl/>
        </w:rPr>
        <w:t>فأتوه</w:t>
      </w:r>
      <w:r>
        <w:rPr>
          <w:rFonts w:hint="cs"/>
          <w:rtl/>
        </w:rPr>
        <w:t xml:space="preserve"> </w:t>
      </w:r>
      <w:r w:rsidR="006E430D" w:rsidRPr="00BF39C2">
        <w:rPr>
          <w:rFonts w:hint="cs"/>
          <w:rtl/>
        </w:rPr>
        <w:t>صلّى الله عليه وآله وسلّم</w:t>
      </w:r>
      <w:r w:rsidRPr="00FA2266">
        <w:rPr>
          <w:rFonts w:hint="cs"/>
          <w:rtl/>
        </w:rPr>
        <w:t xml:space="preserve"> وقد خرج ومعه الحسن والحسين وفاطمة وعلي</w:t>
      </w:r>
      <w:r>
        <w:rPr>
          <w:rFonts w:hint="cs"/>
          <w:rtl/>
        </w:rPr>
        <w:t xml:space="preserve">ّ، </w:t>
      </w:r>
      <w:r w:rsidRPr="00FA2266">
        <w:rPr>
          <w:rFonts w:hint="cs"/>
          <w:rtl/>
        </w:rPr>
        <w:t>وقال</w:t>
      </w:r>
      <w:r>
        <w:rPr>
          <w:rFonts w:hint="cs"/>
          <w:rtl/>
        </w:rPr>
        <w:t xml:space="preserve"> </w:t>
      </w:r>
      <w:r w:rsidR="006E430D" w:rsidRPr="00BF39C2">
        <w:rPr>
          <w:rFonts w:hint="cs"/>
          <w:rtl/>
        </w:rPr>
        <w:t>صلّى الله عليه وآله وسلّم</w:t>
      </w:r>
      <w:r w:rsidRPr="00FA2266">
        <w:rPr>
          <w:rFonts w:hint="cs"/>
          <w:rtl/>
        </w:rPr>
        <w:t xml:space="preserve"> لهم</w:t>
      </w:r>
      <w:r w:rsidR="00C0244F">
        <w:rPr>
          <w:rFonts w:hint="cs"/>
          <w:rtl/>
        </w:rPr>
        <w:t xml:space="preserve">: </w:t>
      </w:r>
      <w:r w:rsidRPr="000F2D95">
        <w:rPr>
          <w:rStyle w:val="libBold2Char"/>
          <w:rFonts w:hint="cs"/>
          <w:rtl/>
        </w:rPr>
        <w:t>[إذا دعوت فأمّنوا ]</w:t>
      </w:r>
      <w:r w:rsidRPr="00FA2266">
        <w:rPr>
          <w:rFonts w:hint="cs"/>
          <w:rtl/>
        </w:rPr>
        <w:t xml:space="preserve"> فأبوا </w:t>
      </w:r>
      <w:r>
        <w:rPr>
          <w:rtl/>
        </w:rPr>
        <w:t>-</w:t>
      </w:r>
      <w:r w:rsidRPr="00FA2266">
        <w:rPr>
          <w:rFonts w:hint="cs"/>
          <w:rtl/>
        </w:rPr>
        <w:t xml:space="preserve"> النصارى- أن يلاعنوا وصالحوه على الجزية</w:t>
      </w:r>
      <w:r>
        <w:rPr>
          <w:rFonts w:hint="cs"/>
          <w:rtl/>
        </w:rPr>
        <w:t xml:space="preserve">. </w:t>
      </w:r>
    </w:p>
    <w:p w:rsidR="001A6AE0" w:rsidRDefault="001A6AE0" w:rsidP="001A6AE0">
      <w:pPr>
        <w:pStyle w:val="libNormal"/>
        <w:rPr>
          <w:rtl/>
        </w:rPr>
      </w:pPr>
      <w:r>
        <w:rPr>
          <w:rtl/>
        </w:rPr>
        <w:t xml:space="preserve">وأخرج </w:t>
      </w:r>
      <w:r w:rsidRPr="00FA2266">
        <w:rPr>
          <w:rFonts w:hint="cs"/>
          <w:rtl/>
        </w:rPr>
        <w:t xml:space="preserve">الحافظ </w:t>
      </w:r>
      <w:r>
        <w:rPr>
          <w:rFonts w:hint="cs"/>
          <w:rtl/>
        </w:rPr>
        <w:t>الحسكاني</w:t>
      </w:r>
      <w:r w:rsidRPr="00FA2266">
        <w:rPr>
          <w:rFonts w:hint="cs"/>
          <w:rtl/>
        </w:rPr>
        <w:t xml:space="preserve"> في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191</w:t>
      </w:r>
      <w:r>
        <w:rPr>
          <w:rFonts w:hint="cs"/>
          <w:rtl/>
        </w:rPr>
        <w:t xml:space="preserve"> </w:t>
      </w:r>
      <w:r w:rsidRPr="00FA2266">
        <w:rPr>
          <w:rFonts w:hint="cs"/>
          <w:rtl/>
        </w:rPr>
        <w:t>ط</w:t>
      </w:r>
      <w:r w:rsidR="001530A6">
        <w:rPr>
          <w:rFonts w:hint="cs"/>
          <w:rtl/>
        </w:rPr>
        <w:t xml:space="preserve"> </w:t>
      </w:r>
      <w:r w:rsidRPr="00FA2266">
        <w:rPr>
          <w:rFonts w:hint="cs"/>
          <w:rtl/>
        </w:rPr>
        <w:t>3</w:t>
      </w:r>
      <w:r>
        <w:rPr>
          <w:rFonts w:hint="cs"/>
          <w:rtl/>
        </w:rPr>
        <w:t xml:space="preserve">، </w:t>
      </w:r>
      <w:r w:rsidRPr="00FA2266">
        <w:rPr>
          <w:rFonts w:hint="cs"/>
          <w:rtl/>
        </w:rPr>
        <w:t xml:space="preserve">بإسناده عن إ بن سعد بن أبي </w:t>
      </w:r>
      <w:r w:rsidR="00CC26F2">
        <w:rPr>
          <w:rFonts w:hint="cs"/>
          <w:rtl/>
        </w:rPr>
        <w:t>وقّاص</w:t>
      </w:r>
      <w:r>
        <w:rPr>
          <w:rFonts w:hint="cs"/>
          <w:rtl/>
        </w:rPr>
        <w:t xml:space="preserve">، </w:t>
      </w:r>
      <w:r w:rsidRPr="00FA2266">
        <w:rPr>
          <w:rFonts w:hint="cs"/>
          <w:rtl/>
        </w:rPr>
        <w:t>في الحديث</w:t>
      </w:r>
      <w:r>
        <w:rPr>
          <w:rFonts w:hint="cs"/>
          <w:rtl/>
        </w:rPr>
        <w:t xml:space="preserve"> </w:t>
      </w:r>
      <w:r w:rsidRPr="00FA2266">
        <w:rPr>
          <w:rFonts w:hint="cs"/>
          <w:rtl/>
        </w:rPr>
        <w:t>174</w:t>
      </w:r>
      <w:r>
        <w:rPr>
          <w:rFonts w:hint="cs"/>
          <w:rtl/>
        </w:rPr>
        <w:t xml:space="preserve"> </w:t>
      </w:r>
      <w:r w:rsidRPr="00FA2266">
        <w:rPr>
          <w:rFonts w:hint="cs"/>
          <w:rtl/>
        </w:rPr>
        <w:t xml:space="preserve">قال </w:t>
      </w:r>
      <w:r>
        <w:rPr>
          <w:rFonts w:hint="cs"/>
          <w:rtl/>
        </w:rPr>
        <w:t>الحسكاني</w:t>
      </w:r>
      <w:r w:rsidR="00C0244F">
        <w:rPr>
          <w:rFonts w:hint="cs"/>
          <w:rtl/>
        </w:rPr>
        <w:t xml:space="preserve">: </w:t>
      </w:r>
    </w:p>
    <w:p w:rsidR="001A6AE0" w:rsidRPr="00FA2266" w:rsidRDefault="001A6AE0" w:rsidP="001A6AE0">
      <w:pPr>
        <w:pStyle w:val="libNormal"/>
        <w:rPr>
          <w:rtl/>
        </w:rPr>
      </w:pPr>
      <w:r>
        <w:rPr>
          <w:rtl/>
        </w:rPr>
        <w:t xml:space="preserve">أخبرنا أحمد </w:t>
      </w:r>
      <w:r w:rsidRPr="00FA2266">
        <w:rPr>
          <w:rFonts w:hint="cs"/>
          <w:rtl/>
        </w:rPr>
        <w:t>بن علي بن إبراهيم قال</w:t>
      </w:r>
      <w:r w:rsidR="00C0244F">
        <w:rPr>
          <w:rFonts w:hint="cs"/>
          <w:rtl/>
        </w:rPr>
        <w:t xml:space="preserve">: </w:t>
      </w:r>
      <w:r>
        <w:rPr>
          <w:rFonts w:hint="cs"/>
          <w:rtl/>
        </w:rPr>
        <w:t xml:space="preserve">أخبرنا </w:t>
      </w:r>
      <w:r w:rsidRPr="00FA2266">
        <w:rPr>
          <w:rFonts w:hint="cs"/>
          <w:rtl/>
        </w:rPr>
        <w:t>إبراهيم بن عبد الله الزاهد</w:t>
      </w:r>
      <w:r>
        <w:rPr>
          <w:rFonts w:hint="cs"/>
          <w:rtl/>
        </w:rPr>
        <w:t xml:space="preserve">، </w:t>
      </w: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 إسحاق قال</w:t>
      </w:r>
      <w:r w:rsidR="00C0244F">
        <w:rPr>
          <w:rFonts w:hint="cs"/>
          <w:rtl/>
        </w:rPr>
        <w:t xml:space="preserve">: </w:t>
      </w:r>
      <w:r>
        <w:rPr>
          <w:rFonts w:hint="cs"/>
          <w:rtl/>
        </w:rPr>
        <w:t xml:space="preserve">حدّثنا </w:t>
      </w:r>
      <w:r w:rsidRPr="00FA2266">
        <w:rPr>
          <w:rFonts w:hint="cs"/>
          <w:rtl/>
        </w:rPr>
        <w:t>قتيبة بن سعيد قال</w:t>
      </w:r>
      <w:r w:rsidR="00C0244F">
        <w:rPr>
          <w:rFonts w:hint="cs"/>
          <w:rtl/>
        </w:rPr>
        <w:t xml:space="preserve">: </w:t>
      </w:r>
      <w:r>
        <w:rPr>
          <w:rFonts w:hint="cs"/>
          <w:rtl/>
        </w:rPr>
        <w:t xml:space="preserve">حدّثنا </w:t>
      </w:r>
      <w:r w:rsidRPr="00FA2266">
        <w:rPr>
          <w:rFonts w:hint="cs"/>
          <w:rtl/>
        </w:rPr>
        <w:t>حاتم بن إسماعيل</w:t>
      </w:r>
      <w:r>
        <w:rPr>
          <w:rFonts w:hint="cs"/>
          <w:rtl/>
        </w:rPr>
        <w:t xml:space="preserve">، </w:t>
      </w:r>
      <w:r w:rsidRPr="00FA2266">
        <w:rPr>
          <w:rFonts w:hint="cs"/>
          <w:rtl/>
        </w:rPr>
        <w:t>عن بكير بن بسمار</w:t>
      </w:r>
      <w:r>
        <w:rPr>
          <w:rFonts w:hint="cs"/>
          <w:rtl/>
        </w:rPr>
        <w:t xml:space="preserve">، </w:t>
      </w:r>
      <w:r w:rsidRPr="00FA2266">
        <w:rPr>
          <w:rFonts w:hint="cs"/>
          <w:rtl/>
        </w:rPr>
        <w:t>عن عامر بن سعد</w:t>
      </w:r>
      <w:r>
        <w:rPr>
          <w:rFonts w:hint="cs"/>
          <w:rtl/>
        </w:rPr>
        <w:t xml:space="preserve">، </w:t>
      </w:r>
      <w:r w:rsidRPr="00FA2266">
        <w:rPr>
          <w:rFonts w:hint="cs"/>
          <w:rtl/>
        </w:rPr>
        <w:t>عن أبيه قال</w:t>
      </w:r>
      <w:r w:rsidR="00C0244F">
        <w:rPr>
          <w:rFonts w:hint="cs"/>
          <w:rtl/>
        </w:rPr>
        <w:t xml:space="preserve">: </w:t>
      </w:r>
    </w:p>
    <w:p w:rsidR="001A6AE0" w:rsidRPr="000F2D95" w:rsidRDefault="001A6AE0" w:rsidP="006911C2">
      <w:pPr>
        <w:pStyle w:val="libNormal"/>
        <w:rPr>
          <w:rStyle w:val="libBold2Char"/>
          <w:rtl/>
        </w:rPr>
      </w:pPr>
      <w:r w:rsidRPr="00FA2266">
        <w:rPr>
          <w:rFonts w:hint="cs"/>
          <w:rtl/>
        </w:rPr>
        <w:t>ولما نزلت هذه</w:t>
      </w:r>
      <w:r>
        <w:rPr>
          <w:rFonts w:hint="cs"/>
          <w:rtl/>
        </w:rPr>
        <w:t xml:space="preserve"> الآية</w:t>
      </w:r>
      <w:r w:rsidR="00C0244F">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w:t>
      </w:r>
      <w:r>
        <w:rPr>
          <w:rFonts w:hint="cs"/>
          <w:rtl/>
        </w:rPr>
        <w:t xml:space="preserve"> عليّاً </w:t>
      </w:r>
      <w:r w:rsidRPr="00FA2266">
        <w:rPr>
          <w:rFonts w:hint="cs"/>
          <w:rtl/>
        </w:rPr>
        <w:t>وفاطمة وحسناً وحسينا فقال</w:t>
      </w:r>
      <w:r w:rsidR="00C0244F">
        <w:rPr>
          <w:rFonts w:hint="cs"/>
          <w:rtl/>
        </w:rPr>
        <w:t xml:space="preserve">: </w:t>
      </w:r>
      <w:r w:rsidRPr="000F2D95">
        <w:rPr>
          <w:rStyle w:val="libBold2Char"/>
          <w:rFonts w:hint="cs"/>
          <w:rtl/>
        </w:rPr>
        <w:t>[أللّهم هؤلاء أهلي]</w:t>
      </w:r>
      <w:r w:rsidR="006911C2" w:rsidRPr="000F2D95">
        <w:rPr>
          <w:rStyle w:val="libBold2Char"/>
          <w:rFonts w:hint="cs"/>
          <w:rtl/>
        </w:rPr>
        <w:t>.</w:t>
      </w:r>
      <w:r w:rsidRPr="000F2D95">
        <w:rPr>
          <w:rStyle w:val="libBold2Char"/>
          <w:rFonts w:hint="cs"/>
          <w:rtl/>
        </w:rPr>
        <w:t xml:space="preserve"> </w:t>
      </w:r>
    </w:p>
    <w:p w:rsidR="001A6AE0" w:rsidRPr="00FA2266" w:rsidRDefault="001A6AE0" w:rsidP="005B737C">
      <w:pPr>
        <w:pStyle w:val="libNormal"/>
        <w:rPr>
          <w:rtl/>
        </w:rPr>
      </w:pPr>
      <w:r w:rsidRPr="00FA2266">
        <w:rPr>
          <w:rFonts w:hint="cs"/>
          <w:rtl/>
        </w:rPr>
        <w:t>روى مسلم بن الحجاج في مسنده الصحيح</w:t>
      </w:r>
      <w:r>
        <w:rPr>
          <w:rStyle w:val="libFootnotenumChar"/>
          <w:rFonts w:hint="cs"/>
          <w:rtl/>
        </w:rPr>
        <w:t xml:space="preserve"> (1</w:t>
      </w:r>
      <w:r w:rsidRPr="001659DF">
        <w:rPr>
          <w:rStyle w:val="libFootnotenumChar"/>
          <w:rFonts w:hint="cs"/>
          <w:rtl/>
        </w:rPr>
        <w:t>)</w:t>
      </w:r>
      <w:r>
        <w:rPr>
          <w:rFonts w:hint="cs"/>
          <w:rtl/>
        </w:rPr>
        <w:t xml:space="preserve">، </w:t>
      </w:r>
      <w:r w:rsidRPr="00FA2266">
        <w:rPr>
          <w:rFonts w:hint="cs"/>
          <w:rtl/>
        </w:rPr>
        <w:t xml:space="preserve">وأبو عيسى الترمذي </w:t>
      </w:r>
      <w:r>
        <w:rPr>
          <w:rFonts w:hint="cs"/>
          <w:rtl/>
        </w:rPr>
        <w:t>في</w:t>
      </w:r>
      <w:r w:rsidRPr="00FA2266">
        <w:rPr>
          <w:rFonts w:hint="cs"/>
          <w:rtl/>
        </w:rPr>
        <w:t xml:space="preserve"> جامعة</w:t>
      </w:r>
      <w:r>
        <w:rPr>
          <w:rFonts w:hint="cs"/>
          <w:rtl/>
        </w:rPr>
        <w:t xml:space="preserve">، </w:t>
      </w:r>
      <w:r w:rsidRPr="00FA2266">
        <w:rPr>
          <w:rFonts w:hint="cs"/>
          <w:rtl/>
        </w:rPr>
        <w:t>جميعاً عن قتيبة</w:t>
      </w:r>
      <w:r>
        <w:rPr>
          <w:rFonts w:hint="cs"/>
          <w:rtl/>
        </w:rPr>
        <w:t xml:space="preserve">، </w:t>
      </w:r>
      <w:r w:rsidR="005B737C">
        <w:rPr>
          <w:rFonts w:hint="cs"/>
          <w:rtl/>
        </w:rPr>
        <w:t>(</w:t>
      </w:r>
      <w:r w:rsidRPr="00FA2266">
        <w:rPr>
          <w:rFonts w:hint="cs"/>
          <w:rtl/>
        </w:rPr>
        <w:t>وذكرا</w:t>
      </w:r>
      <w:r w:rsidR="005B737C">
        <w:rPr>
          <w:rFonts w:hint="cs"/>
          <w:rtl/>
        </w:rPr>
        <w:t>)</w:t>
      </w:r>
      <w:r w:rsidRPr="00FA2266">
        <w:rPr>
          <w:rFonts w:hint="cs"/>
          <w:rtl/>
        </w:rPr>
        <w:t xml:space="preserve"> الحديث بطوله</w:t>
      </w:r>
      <w:r>
        <w:rPr>
          <w:rFonts w:hint="cs"/>
          <w:rtl/>
        </w:rPr>
        <w:t xml:space="preserve">. </w:t>
      </w:r>
    </w:p>
    <w:p w:rsidR="001A6AE0" w:rsidRPr="00FA2266" w:rsidRDefault="001A6AE0" w:rsidP="001A6AE0">
      <w:pPr>
        <w:pStyle w:val="libNormal"/>
        <w:rPr>
          <w:rtl/>
        </w:rPr>
      </w:pPr>
      <w:r w:rsidRPr="00FA2266">
        <w:rPr>
          <w:rFonts w:hint="cs"/>
          <w:rtl/>
        </w:rPr>
        <w:t>وهذا مختصر</w:t>
      </w:r>
      <w:r>
        <w:rPr>
          <w:rFonts w:hint="cs"/>
          <w:rtl/>
        </w:rPr>
        <w:t xml:space="preserve">، </w:t>
      </w:r>
      <w:r w:rsidRPr="00FA2266">
        <w:rPr>
          <w:rFonts w:hint="cs"/>
          <w:rtl/>
        </w:rPr>
        <w:t>والراوي هو سعد بن أبي وق</w:t>
      </w:r>
      <w:r>
        <w:rPr>
          <w:rFonts w:hint="cs"/>
          <w:rtl/>
        </w:rPr>
        <w:t>ّ</w:t>
      </w:r>
      <w:r w:rsidRPr="00FA2266">
        <w:rPr>
          <w:rFonts w:hint="cs"/>
          <w:rtl/>
        </w:rPr>
        <w:t>اص الزهري</w:t>
      </w:r>
      <w:r>
        <w:rPr>
          <w:rFonts w:hint="cs"/>
          <w:rtl/>
        </w:rPr>
        <w:t xml:space="preserve">. </w:t>
      </w:r>
    </w:p>
    <w:p w:rsidR="001A6AE0" w:rsidRPr="00FA2266" w:rsidRDefault="001A6AE0" w:rsidP="001A6AE0">
      <w:pPr>
        <w:pStyle w:val="libNormal"/>
        <w:rPr>
          <w:rtl/>
        </w:rPr>
      </w:pPr>
      <w:r w:rsidRPr="00FA2266">
        <w:rPr>
          <w:rFonts w:hint="cs"/>
          <w:rtl/>
        </w:rPr>
        <w:t xml:space="preserve">ورواه الحاكم النيسابوري في باب مناقب </w:t>
      </w:r>
      <w:r>
        <w:rPr>
          <w:rFonts w:hint="cs"/>
          <w:rtl/>
        </w:rPr>
        <w:t>أ</w:t>
      </w:r>
      <w:r w:rsidRPr="00FA2266">
        <w:rPr>
          <w:rFonts w:hint="cs"/>
          <w:rtl/>
        </w:rPr>
        <w:t>هل البيت</w:t>
      </w:r>
      <w:r>
        <w:rPr>
          <w:rFonts w:hint="cs"/>
          <w:rtl/>
        </w:rPr>
        <w:t xml:space="preserve"> </w:t>
      </w:r>
      <w:r w:rsidRPr="006C582E">
        <w:rPr>
          <w:rStyle w:val="libAlaemChar"/>
          <w:rFonts w:hint="cs"/>
          <w:rtl/>
        </w:rPr>
        <w:t>عليه‌السلام</w:t>
      </w:r>
      <w:r w:rsidRPr="00FA2266">
        <w:rPr>
          <w:rFonts w:hint="cs"/>
          <w:rtl/>
        </w:rPr>
        <w:t xml:space="preserve"> من المستدرك</w:t>
      </w:r>
      <w:r w:rsidR="00C0244F">
        <w:rPr>
          <w:rFonts w:hint="cs"/>
          <w:rtl/>
        </w:rPr>
        <w:t xml:space="preserve">: </w:t>
      </w:r>
      <w:r>
        <w:rPr>
          <w:rFonts w:hint="cs"/>
          <w:rtl/>
        </w:rPr>
        <w:t xml:space="preserve">ج </w:t>
      </w:r>
      <w:r w:rsidR="00544EC9">
        <w:rPr>
          <w:rFonts w:hint="cs"/>
          <w:rtl/>
        </w:rPr>
        <w:t>3 ص</w:t>
      </w:r>
      <w:r>
        <w:rPr>
          <w:rFonts w:hint="cs"/>
          <w:rtl/>
        </w:rPr>
        <w:t xml:space="preserve"> </w:t>
      </w:r>
      <w:r w:rsidRPr="00FA2266">
        <w:rPr>
          <w:rFonts w:hint="cs"/>
          <w:rtl/>
        </w:rPr>
        <w:t>150</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 xml:space="preserve">ني جعفر بن </w:t>
      </w:r>
      <w:r>
        <w:rPr>
          <w:rFonts w:hint="cs"/>
          <w:rtl/>
        </w:rPr>
        <w:t>محمّد</w:t>
      </w:r>
      <w:r w:rsidRPr="00FA2266">
        <w:rPr>
          <w:rFonts w:hint="cs"/>
          <w:rtl/>
        </w:rPr>
        <w:t xml:space="preserve"> بن نصير الخلدي ببغداد</w:t>
      </w:r>
      <w:r>
        <w:rPr>
          <w:rFonts w:hint="cs"/>
          <w:rtl/>
        </w:rPr>
        <w:t xml:space="preserve">، حدّثنا </w:t>
      </w:r>
      <w:r w:rsidRPr="00FA2266">
        <w:rPr>
          <w:rFonts w:hint="cs"/>
          <w:rtl/>
        </w:rPr>
        <w:t>موسى بن هارون</w:t>
      </w:r>
      <w:r>
        <w:rPr>
          <w:rFonts w:hint="cs"/>
          <w:rtl/>
        </w:rPr>
        <w:t xml:space="preserve">، حدّثنا </w:t>
      </w:r>
      <w:r w:rsidRPr="00FA2266">
        <w:rPr>
          <w:rFonts w:hint="cs"/>
          <w:rtl/>
        </w:rPr>
        <w:t xml:space="preserve">قتيبة بن سعيد </w:t>
      </w:r>
      <w:r>
        <w:rPr>
          <w:rtl/>
        </w:rPr>
        <w:t>-</w:t>
      </w:r>
      <w:r w:rsidRPr="00FA2266">
        <w:rPr>
          <w:rFonts w:hint="cs"/>
          <w:rtl/>
        </w:rPr>
        <w:t xml:space="preserve"> وقال</w:t>
      </w:r>
      <w:r w:rsidR="00C0244F">
        <w:rPr>
          <w:rFonts w:hint="cs"/>
          <w:rtl/>
        </w:rPr>
        <w:t xml:space="preserve">: </w:t>
      </w:r>
      <w:r w:rsidRPr="00FA2266">
        <w:rPr>
          <w:rFonts w:hint="cs"/>
          <w:rtl/>
        </w:rPr>
        <w:t xml:space="preserve">صحيح على شرط الشيخين ولم يخرجاه </w:t>
      </w:r>
      <w:r>
        <w:rPr>
          <w:rtl/>
        </w:rPr>
        <w:t>-</w:t>
      </w:r>
      <w:r w:rsidRPr="00FA2266">
        <w:rPr>
          <w:rFonts w:hint="cs"/>
          <w:rtl/>
        </w:rPr>
        <w:t xml:space="preserve"> و</w:t>
      </w:r>
      <w:r>
        <w:rPr>
          <w:rFonts w:hint="cs"/>
          <w:rtl/>
        </w:rPr>
        <w:t>أ</w:t>
      </w:r>
      <w:r w:rsidRPr="00FA2266">
        <w:rPr>
          <w:rFonts w:hint="cs"/>
          <w:rtl/>
        </w:rPr>
        <w:t>قر</w:t>
      </w:r>
      <w:r>
        <w:rPr>
          <w:rFonts w:hint="cs"/>
          <w:rtl/>
        </w:rPr>
        <w:t>ّ</w:t>
      </w:r>
      <w:r w:rsidRPr="00FA2266">
        <w:rPr>
          <w:rFonts w:hint="cs"/>
          <w:rtl/>
        </w:rPr>
        <w:t>ه الذهبي</w:t>
      </w:r>
      <w:r>
        <w:rPr>
          <w:rFonts w:hint="cs"/>
          <w:rtl/>
        </w:rPr>
        <w:t xml:space="preserve">. </w:t>
      </w:r>
    </w:p>
    <w:p w:rsidR="001A6AE0" w:rsidRPr="00FA2266" w:rsidRDefault="001A6AE0" w:rsidP="001A6AE0">
      <w:pPr>
        <w:pStyle w:val="libNormal"/>
        <w:rPr>
          <w:rtl/>
        </w:rPr>
      </w:pPr>
      <w:r w:rsidRPr="00FA2266">
        <w:rPr>
          <w:rFonts w:hint="cs"/>
          <w:rtl/>
        </w:rPr>
        <w:t xml:space="preserve">ورواه أيضاً </w:t>
      </w:r>
      <w:r>
        <w:rPr>
          <w:rFonts w:hint="cs"/>
          <w:rtl/>
        </w:rPr>
        <w:t>ابن</w:t>
      </w:r>
      <w:r w:rsidRPr="00FA2266">
        <w:rPr>
          <w:rFonts w:hint="cs"/>
          <w:rtl/>
        </w:rPr>
        <w:t xml:space="preserve"> عساكر بطرق في الحديث</w:t>
      </w:r>
      <w:r>
        <w:rPr>
          <w:rFonts w:hint="cs"/>
          <w:rtl/>
        </w:rPr>
        <w:t xml:space="preserve"> </w:t>
      </w:r>
      <w:r w:rsidRPr="00FA2266">
        <w:rPr>
          <w:rFonts w:hint="cs"/>
          <w:rtl/>
        </w:rPr>
        <w:t>271</w:t>
      </w:r>
      <w:r>
        <w:rPr>
          <w:rFonts w:hint="cs"/>
          <w:rtl/>
        </w:rPr>
        <w:t xml:space="preserve"> </w:t>
      </w:r>
      <w:r w:rsidRPr="00FA2266">
        <w:rPr>
          <w:rFonts w:hint="cs"/>
          <w:rtl/>
        </w:rPr>
        <w:t>وو</w:t>
      </w:r>
      <w:r>
        <w:rPr>
          <w:rFonts w:hint="cs"/>
          <w:rtl/>
        </w:rPr>
        <w:t>جده</w:t>
      </w:r>
      <w:r w:rsidRPr="00FA2266">
        <w:rPr>
          <w:rFonts w:hint="cs"/>
          <w:rtl/>
        </w:rPr>
        <w:t xml:space="preserve"> في ترجمة أمير المؤمنين من تاريخ دمشق</w:t>
      </w:r>
      <w:r w:rsidRPr="000F28E6">
        <w:rPr>
          <w:rStyle w:val="libFootnotenumChar"/>
          <w:rFonts w:hint="cs"/>
          <w:rtl/>
        </w:rPr>
        <w:t>(2)</w:t>
      </w:r>
      <w:r>
        <w:rPr>
          <w:rFonts w:hint="cs"/>
          <w:rtl/>
        </w:rPr>
        <w:t xml:space="preserve">، </w:t>
      </w:r>
      <w:r w:rsidRPr="00FA2266">
        <w:rPr>
          <w:rFonts w:hint="cs"/>
          <w:rtl/>
        </w:rPr>
        <w:t>كما ويأتي أيضاً بطرق عن المؤل</w:t>
      </w:r>
      <w:r>
        <w:rPr>
          <w:rFonts w:hint="cs"/>
          <w:rtl/>
        </w:rPr>
        <w:t>ّ</w:t>
      </w:r>
      <w:r w:rsidRPr="00FA2266">
        <w:rPr>
          <w:rFonts w:hint="cs"/>
          <w:rtl/>
        </w:rPr>
        <w:t>ف في آية التطهير في الرقم</w:t>
      </w:r>
      <w:r>
        <w:rPr>
          <w:rFonts w:hint="cs"/>
          <w:rtl/>
        </w:rPr>
        <w:t xml:space="preserve"> </w:t>
      </w:r>
      <w:r w:rsidRPr="00FA2266">
        <w:rPr>
          <w:rFonts w:hint="cs"/>
          <w:rtl/>
        </w:rPr>
        <w:t>644</w:t>
      </w:r>
      <w:r>
        <w:rPr>
          <w:rFonts w:hint="cs"/>
          <w:rtl/>
        </w:rPr>
        <w:t xml:space="preserve"> </w:t>
      </w:r>
      <w:r w:rsidRPr="00FA2266">
        <w:rPr>
          <w:rFonts w:hint="cs"/>
          <w:rtl/>
        </w:rPr>
        <w:t>وقال</w:t>
      </w:r>
      <w:r w:rsidR="00C0244F">
        <w:rPr>
          <w:rFonts w:hint="cs"/>
          <w:rtl/>
        </w:rPr>
        <w:t xml:space="preserve">: </w:t>
      </w:r>
      <w:r w:rsidRPr="00FA2266">
        <w:rPr>
          <w:rFonts w:hint="cs"/>
          <w:rtl/>
        </w:rPr>
        <w:t>طرقه مستوفاة من كتاب القمع</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الحديث الثالث من باب مناقب </w:t>
      </w:r>
      <w:r>
        <w:rPr>
          <w:rFonts w:hint="cs"/>
          <w:rtl/>
        </w:rPr>
        <w:t xml:space="preserve">عليّ </w:t>
      </w:r>
      <w:r w:rsidRPr="006C582E">
        <w:rPr>
          <w:rStyle w:val="libAlaemChar"/>
          <w:rFonts w:hint="cs"/>
          <w:rtl/>
        </w:rPr>
        <w:t>عليه‌السلام</w:t>
      </w:r>
      <w:r w:rsidRPr="00107D81">
        <w:rPr>
          <w:rFonts w:hint="cs"/>
          <w:rtl/>
        </w:rPr>
        <w:t xml:space="preserve"> من صحيح مسلم</w:t>
      </w:r>
      <w:r w:rsidR="00C0244F">
        <w:rPr>
          <w:rFonts w:hint="cs"/>
          <w:rtl/>
        </w:rPr>
        <w:t xml:space="preserve">: </w:t>
      </w:r>
      <w:r w:rsidRPr="00107D81">
        <w:rPr>
          <w:rFonts w:hint="cs"/>
          <w:rtl/>
        </w:rPr>
        <w:t xml:space="preserve">ج </w:t>
      </w:r>
      <w:r w:rsidR="00544EC9" w:rsidRPr="00107D81">
        <w:rPr>
          <w:rFonts w:hint="cs"/>
          <w:rtl/>
        </w:rPr>
        <w:t>4</w:t>
      </w:r>
      <w:r w:rsidR="00544EC9">
        <w:rPr>
          <w:rFonts w:hint="cs"/>
          <w:rtl/>
        </w:rPr>
        <w:t xml:space="preserve"> ص</w:t>
      </w:r>
      <w:r w:rsidRPr="00107D81">
        <w:rPr>
          <w:rFonts w:hint="cs"/>
          <w:rtl/>
        </w:rPr>
        <w:t xml:space="preserve"> 120</w:t>
      </w:r>
      <w:r>
        <w:rPr>
          <w:rFonts w:hint="cs"/>
          <w:rtl/>
        </w:rPr>
        <w:t xml:space="preserve">. </w:t>
      </w:r>
    </w:p>
    <w:p w:rsidR="001A6AE0" w:rsidRPr="000F28E6" w:rsidRDefault="001A6AE0" w:rsidP="001A6AE0">
      <w:pPr>
        <w:pStyle w:val="libFootnote0"/>
        <w:rPr>
          <w:rtl/>
        </w:rPr>
      </w:pPr>
      <w:r>
        <w:rPr>
          <w:rFonts w:hint="cs"/>
          <w:rtl/>
        </w:rPr>
        <w:t xml:space="preserve">(2) </w:t>
      </w:r>
      <w:r w:rsidRPr="00FA2266">
        <w:rPr>
          <w:rFonts w:hint="cs"/>
          <w:rtl/>
        </w:rPr>
        <w:t>تاريخ دمشق</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225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ورواه</w:t>
      </w:r>
      <w:r>
        <w:rPr>
          <w:rFonts w:hint="cs"/>
          <w:rtl/>
        </w:rPr>
        <w:t xml:space="preserve"> أيضاً </w:t>
      </w:r>
      <w:r w:rsidRPr="00FA2266">
        <w:rPr>
          <w:rFonts w:hint="cs"/>
          <w:rtl/>
        </w:rPr>
        <w:t>الواحدي المتوف</w:t>
      </w:r>
      <w:r>
        <w:rPr>
          <w:rFonts w:hint="cs"/>
          <w:rtl/>
        </w:rPr>
        <w:t>ّ</w:t>
      </w:r>
      <w:r w:rsidRPr="00FA2266">
        <w:rPr>
          <w:rFonts w:hint="cs"/>
          <w:rtl/>
        </w:rPr>
        <w:t>ى عام</w:t>
      </w:r>
      <w:r>
        <w:rPr>
          <w:rFonts w:hint="cs"/>
          <w:rtl/>
        </w:rPr>
        <w:t xml:space="preserve"> </w:t>
      </w:r>
      <w:r w:rsidRPr="00FA2266">
        <w:rPr>
          <w:rFonts w:hint="cs"/>
          <w:rtl/>
        </w:rPr>
        <w:t>498</w:t>
      </w:r>
      <w:r>
        <w:rPr>
          <w:rFonts w:hint="cs"/>
          <w:rtl/>
        </w:rPr>
        <w:t xml:space="preserve"> </w:t>
      </w:r>
      <w:r w:rsidRPr="00FA2266">
        <w:rPr>
          <w:rFonts w:hint="cs"/>
          <w:rtl/>
        </w:rPr>
        <w:t>في تفسير</w:t>
      </w:r>
      <w:r>
        <w:rPr>
          <w:rFonts w:hint="cs"/>
          <w:rtl/>
        </w:rPr>
        <w:t xml:space="preserve"> الآية </w:t>
      </w:r>
      <w:r w:rsidRPr="00FA2266">
        <w:rPr>
          <w:rFonts w:hint="cs"/>
          <w:rtl/>
        </w:rPr>
        <w:t>الشريفة من تفسيره الو</w:t>
      </w:r>
      <w:r w:rsidRPr="00823E42">
        <w:rPr>
          <w:rFonts w:hint="cs"/>
          <w:rtl/>
        </w:rPr>
        <w:t>سي</w:t>
      </w:r>
      <w:r w:rsidRPr="00FA2266">
        <w:rPr>
          <w:rFonts w:hint="cs"/>
          <w:rtl/>
        </w:rPr>
        <w:t>ط</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1</w:t>
      </w:r>
      <w:r w:rsidR="00544EC9">
        <w:rPr>
          <w:rFonts w:hint="cs"/>
          <w:rtl/>
        </w:rPr>
        <w:t xml:space="preserve"> ص</w:t>
      </w:r>
      <w:r>
        <w:rPr>
          <w:rFonts w:hint="cs"/>
          <w:rtl/>
        </w:rPr>
        <w:t xml:space="preserve"> </w:t>
      </w:r>
      <w:r w:rsidRPr="00FA2266">
        <w:rPr>
          <w:rFonts w:hint="cs"/>
          <w:rtl/>
        </w:rPr>
        <w:t>444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 xml:space="preserve">أبو عثمان سعيد بن </w:t>
      </w:r>
      <w:r>
        <w:rPr>
          <w:rFonts w:hint="cs"/>
          <w:rtl/>
        </w:rPr>
        <w:t>محمّد</w:t>
      </w:r>
      <w:r w:rsidRPr="00FA2266">
        <w:rPr>
          <w:rFonts w:hint="cs"/>
          <w:rtl/>
        </w:rPr>
        <w:t xml:space="preserve"> الزعفر</w:t>
      </w:r>
      <w:r>
        <w:rPr>
          <w:rFonts w:hint="cs"/>
          <w:rtl/>
        </w:rPr>
        <w:t xml:space="preserve">اني حدّثنا </w:t>
      </w:r>
      <w:r w:rsidRPr="00FA2266">
        <w:rPr>
          <w:rFonts w:hint="cs"/>
          <w:rtl/>
        </w:rPr>
        <w:t xml:space="preserve">إبراهيم بن </w:t>
      </w:r>
      <w:r>
        <w:rPr>
          <w:rFonts w:hint="cs"/>
          <w:rtl/>
        </w:rPr>
        <w:t>محمّد</w:t>
      </w:r>
      <w:r w:rsidRPr="00FA2266">
        <w:rPr>
          <w:rFonts w:hint="cs"/>
          <w:rtl/>
        </w:rPr>
        <w:t xml:space="preserve"> بن يحيى</w:t>
      </w:r>
      <w:r>
        <w:rPr>
          <w:rFonts w:hint="cs"/>
          <w:rtl/>
        </w:rPr>
        <w:t xml:space="preserve"> حدّثنا محمّد</w:t>
      </w:r>
      <w:r w:rsidRPr="00FA2266">
        <w:rPr>
          <w:rFonts w:hint="cs"/>
          <w:rtl/>
        </w:rPr>
        <w:t xml:space="preserve"> بن إسحاق الثقفي</w:t>
      </w:r>
      <w:r>
        <w:rPr>
          <w:rFonts w:hint="cs"/>
          <w:rtl/>
        </w:rPr>
        <w:t>، حدّثنا</w:t>
      </w:r>
      <w:r w:rsidR="00C0244F">
        <w:rPr>
          <w:rFonts w:hint="cs"/>
          <w:rtl/>
        </w:rPr>
        <w:t xml:space="preserve">: </w:t>
      </w:r>
      <w:r w:rsidRPr="00FA2266">
        <w:rPr>
          <w:rFonts w:hint="cs"/>
          <w:rtl/>
        </w:rPr>
        <w:t>قتيبة</w:t>
      </w:r>
      <w:r>
        <w:rPr>
          <w:rFonts w:hint="cs"/>
          <w:rtl/>
        </w:rPr>
        <w:t>، حدّثنا</w:t>
      </w:r>
      <w:r w:rsidR="00C0244F">
        <w:rPr>
          <w:rFonts w:hint="cs"/>
          <w:rtl/>
        </w:rPr>
        <w:t xml:space="preserve">: </w:t>
      </w:r>
      <w:r w:rsidRPr="00FA2266">
        <w:rPr>
          <w:rFonts w:hint="cs"/>
          <w:rtl/>
        </w:rPr>
        <w:t>حاتم بن إسماعيل عن بكير بن بسمار</w:t>
      </w:r>
      <w:r>
        <w:rPr>
          <w:rFonts w:hint="cs"/>
          <w:rtl/>
        </w:rPr>
        <w:t xml:space="preserve">، </w:t>
      </w:r>
      <w:r w:rsidRPr="00FA2266">
        <w:rPr>
          <w:rFonts w:hint="cs"/>
          <w:rtl/>
        </w:rPr>
        <w:t>عن عامر بن سعد بن أبي وق</w:t>
      </w:r>
      <w:r>
        <w:rPr>
          <w:rFonts w:hint="cs"/>
          <w:rtl/>
        </w:rPr>
        <w:t>ّ</w:t>
      </w:r>
      <w:r w:rsidRPr="00FA2266">
        <w:rPr>
          <w:rFonts w:hint="cs"/>
          <w:rtl/>
        </w:rPr>
        <w:t>اص عن أبيه قال</w:t>
      </w:r>
      <w:r w:rsidR="00C0244F">
        <w:rPr>
          <w:rFonts w:hint="cs"/>
          <w:rtl/>
        </w:rPr>
        <w:t xml:space="preserve">: </w:t>
      </w:r>
    </w:p>
    <w:p w:rsidR="001A6AE0" w:rsidRPr="00FA2266" w:rsidRDefault="001A6AE0" w:rsidP="001530A6">
      <w:pPr>
        <w:pStyle w:val="libNormal"/>
        <w:rPr>
          <w:rtl/>
        </w:rPr>
      </w:pPr>
      <w:r w:rsidRPr="00FA2266">
        <w:rPr>
          <w:rFonts w:hint="cs"/>
          <w:rtl/>
        </w:rPr>
        <w:t>لما نزل قوله تعالى</w:t>
      </w:r>
      <w:r>
        <w:rPr>
          <w:rFonts w:hint="cs"/>
          <w:rtl/>
        </w:rPr>
        <w:t xml:space="preserve"> </w:t>
      </w:r>
      <w:r>
        <w:rPr>
          <w:rStyle w:val="libAlaemChar"/>
          <w:rFonts w:hint="cs"/>
          <w:rtl/>
        </w:rPr>
        <w:t>(</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 وسلّم</w:t>
      </w:r>
      <w:r>
        <w:rPr>
          <w:rFonts w:hint="cs"/>
          <w:rtl/>
        </w:rPr>
        <w:t xml:space="preserve"> عليّاً </w:t>
      </w:r>
      <w:r w:rsidRPr="00FA2266">
        <w:rPr>
          <w:rFonts w:hint="cs"/>
          <w:rtl/>
        </w:rPr>
        <w:t>وفاطمة وحسناً وحسيناً وقال هؤلاء أهلي</w:t>
      </w:r>
      <w:r>
        <w:rPr>
          <w:rFonts w:hint="cs"/>
          <w:rtl/>
        </w:rPr>
        <w:t xml:space="preserve">. </w:t>
      </w:r>
    </w:p>
    <w:p w:rsidR="001A6AE0" w:rsidRPr="00FA2266" w:rsidRDefault="001A6AE0" w:rsidP="005B737C">
      <w:pPr>
        <w:pStyle w:val="libNormal"/>
        <w:rPr>
          <w:rtl/>
        </w:rPr>
      </w:pPr>
      <w:r w:rsidRPr="00FA2266">
        <w:rPr>
          <w:rFonts w:hint="cs"/>
          <w:rtl/>
        </w:rPr>
        <w:t>ثم</w:t>
      </w:r>
      <w:r w:rsidR="000F2D95">
        <w:rPr>
          <w:rFonts w:hint="cs"/>
          <w:rtl/>
        </w:rPr>
        <w:t>ّ</w:t>
      </w:r>
      <w:r w:rsidRPr="00FA2266">
        <w:rPr>
          <w:rFonts w:hint="cs"/>
          <w:rtl/>
        </w:rPr>
        <w:t xml:space="preserve"> قال الواحدي</w:t>
      </w:r>
      <w:r w:rsidR="00C0244F">
        <w:rPr>
          <w:rFonts w:hint="cs"/>
          <w:rtl/>
        </w:rPr>
        <w:t xml:space="preserve">: </w:t>
      </w:r>
      <w:r w:rsidRPr="00FA2266">
        <w:rPr>
          <w:rFonts w:hint="cs"/>
          <w:rtl/>
        </w:rPr>
        <w:t xml:space="preserve">رواه </w:t>
      </w:r>
      <w:r w:rsidR="005B737C">
        <w:rPr>
          <w:rFonts w:hint="cs"/>
          <w:rtl/>
        </w:rPr>
        <w:t>(</w:t>
      </w:r>
      <w:r w:rsidRPr="00FA2266">
        <w:rPr>
          <w:rFonts w:hint="cs"/>
          <w:rtl/>
        </w:rPr>
        <w:t>أيضا</w:t>
      </w:r>
      <w:r w:rsidR="005B737C">
        <w:rPr>
          <w:rFonts w:hint="cs"/>
          <w:rtl/>
        </w:rPr>
        <w:t xml:space="preserve">) </w:t>
      </w:r>
      <w:r>
        <w:rPr>
          <w:rFonts w:hint="cs"/>
          <w:rtl/>
        </w:rPr>
        <w:t>أحمد</w:t>
      </w:r>
      <w:r w:rsidRPr="00FA2266">
        <w:rPr>
          <w:rFonts w:hint="cs"/>
          <w:rtl/>
        </w:rPr>
        <w:t xml:space="preserve"> في مسنده</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1</w:t>
      </w:r>
      <w:r w:rsidR="00544EC9">
        <w:rPr>
          <w:rFonts w:hint="cs"/>
          <w:rtl/>
        </w:rPr>
        <w:t xml:space="preserve"> ص</w:t>
      </w:r>
      <w:r>
        <w:rPr>
          <w:rFonts w:hint="cs"/>
          <w:rtl/>
        </w:rPr>
        <w:t xml:space="preserve"> </w:t>
      </w:r>
      <w:r w:rsidRPr="00FA2266">
        <w:rPr>
          <w:rFonts w:hint="cs"/>
          <w:rtl/>
        </w:rPr>
        <w:t>185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r w:rsidRPr="00FA2266">
        <w:rPr>
          <w:rFonts w:hint="cs"/>
          <w:rtl/>
        </w:rPr>
        <w:t xml:space="preserve"> عن قتيبة</w:t>
      </w:r>
      <w:r>
        <w:rPr>
          <w:rFonts w:hint="cs"/>
          <w:rtl/>
        </w:rPr>
        <w:t xml:space="preserve">. </w:t>
      </w:r>
    </w:p>
    <w:p w:rsidR="001A6AE0" w:rsidRPr="00FA2266" w:rsidRDefault="001A6AE0" w:rsidP="001A6AE0">
      <w:pPr>
        <w:pStyle w:val="libNormal"/>
        <w:rPr>
          <w:rtl/>
        </w:rPr>
      </w:pPr>
      <w:r w:rsidRPr="00FA2266">
        <w:rPr>
          <w:rFonts w:hint="cs"/>
          <w:rtl/>
        </w:rPr>
        <w:t>ومثله رواه</w:t>
      </w:r>
      <w:r>
        <w:rPr>
          <w:rFonts w:hint="cs"/>
          <w:rtl/>
        </w:rPr>
        <w:t xml:space="preserve"> أيضاً </w:t>
      </w:r>
      <w:r w:rsidRPr="00FA2266">
        <w:rPr>
          <w:rFonts w:hint="cs"/>
          <w:rtl/>
        </w:rPr>
        <w:t>أبو القاسم الل</w:t>
      </w:r>
      <w:r>
        <w:rPr>
          <w:rFonts w:hint="cs"/>
          <w:rtl/>
        </w:rPr>
        <w:t>أ</w:t>
      </w:r>
      <w:r w:rsidRPr="00FA2266">
        <w:rPr>
          <w:rFonts w:hint="cs"/>
          <w:rtl/>
        </w:rPr>
        <w:t>لكائي في الحديث</w:t>
      </w:r>
      <w:r>
        <w:rPr>
          <w:rFonts w:hint="cs"/>
          <w:rtl/>
        </w:rPr>
        <w:t xml:space="preserve"> </w:t>
      </w:r>
      <w:r w:rsidRPr="00FA2266">
        <w:rPr>
          <w:rFonts w:hint="cs"/>
          <w:rtl/>
        </w:rPr>
        <w:t>6</w:t>
      </w:r>
      <w:r>
        <w:rPr>
          <w:rFonts w:hint="cs"/>
          <w:rtl/>
        </w:rPr>
        <w:t xml:space="preserve"> </w:t>
      </w:r>
      <w:r w:rsidRPr="00FA2266">
        <w:rPr>
          <w:rFonts w:hint="cs"/>
          <w:rtl/>
        </w:rPr>
        <w:t>من باب فضائل علي برقم</w:t>
      </w:r>
      <w:r w:rsidR="00C0244F">
        <w:rPr>
          <w:rFonts w:hint="cs"/>
          <w:rtl/>
        </w:rPr>
        <w:t xml:space="preserve">: </w:t>
      </w:r>
      <w:r w:rsidRPr="00FA2266">
        <w:rPr>
          <w:rFonts w:hint="cs"/>
          <w:rtl/>
        </w:rPr>
        <w:t>2634</w:t>
      </w:r>
      <w:r>
        <w:rPr>
          <w:rFonts w:hint="cs"/>
          <w:rtl/>
        </w:rPr>
        <w:t xml:space="preserve"> </w:t>
      </w:r>
      <w:r w:rsidRPr="00FA2266">
        <w:rPr>
          <w:rFonts w:hint="cs"/>
          <w:rtl/>
        </w:rPr>
        <w:t>من كتاب شرح أصول السن</w:t>
      </w:r>
      <w:r>
        <w:rPr>
          <w:rFonts w:hint="cs"/>
          <w:rtl/>
        </w:rPr>
        <w:t>ّ</w:t>
      </w:r>
      <w:r w:rsidRPr="00FA2266">
        <w:rPr>
          <w:rFonts w:hint="cs"/>
          <w:rtl/>
        </w:rPr>
        <w:t>ة</w:t>
      </w:r>
      <w:r w:rsidR="00C0244F">
        <w:rPr>
          <w:rFonts w:hint="cs"/>
          <w:rtl/>
        </w:rPr>
        <w:t xml:space="preserve">: </w:t>
      </w:r>
      <w:r>
        <w:rPr>
          <w:rFonts w:hint="cs"/>
          <w:rtl/>
        </w:rPr>
        <w:t xml:space="preserve">ج </w:t>
      </w:r>
      <w:r w:rsidR="00544EC9">
        <w:rPr>
          <w:rFonts w:hint="cs"/>
          <w:rtl/>
        </w:rPr>
        <w:t>7 ص</w:t>
      </w:r>
      <w:r>
        <w:rPr>
          <w:rFonts w:hint="cs"/>
          <w:rtl/>
        </w:rPr>
        <w:t xml:space="preserve"> </w:t>
      </w:r>
      <w:r w:rsidRPr="00FA2266">
        <w:rPr>
          <w:rFonts w:hint="cs"/>
          <w:rtl/>
        </w:rPr>
        <w:t>1374</w:t>
      </w:r>
      <w:r>
        <w:rPr>
          <w:rFonts w:hint="cs"/>
          <w:rtl/>
        </w:rPr>
        <w:t xml:space="preserve"> </w:t>
      </w:r>
      <w:r w:rsidRPr="00FA2266">
        <w:rPr>
          <w:rFonts w:hint="cs"/>
          <w:rtl/>
        </w:rPr>
        <w:t>ط الرياض</w:t>
      </w:r>
      <w:r>
        <w:rPr>
          <w:rFonts w:hint="cs"/>
          <w:rtl/>
        </w:rPr>
        <w:t xml:space="preserve">. </w:t>
      </w:r>
    </w:p>
    <w:p w:rsidR="001A6AE0" w:rsidRDefault="001A6AE0" w:rsidP="001A6AE0">
      <w:pPr>
        <w:pStyle w:val="libNormal"/>
        <w:rPr>
          <w:rtl/>
        </w:rPr>
      </w:pPr>
      <w:r w:rsidRPr="00FA2266">
        <w:rPr>
          <w:rFonts w:hint="cs"/>
          <w:rtl/>
        </w:rPr>
        <w:t>ورواه</w:t>
      </w:r>
      <w:r>
        <w:rPr>
          <w:rFonts w:hint="cs"/>
          <w:rtl/>
        </w:rPr>
        <w:t xml:space="preserve"> أيضاً أحمد </w:t>
      </w:r>
      <w:r w:rsidRPr="00FA2266">
        <w:rPr>
          <w:rFonts w:hint="cs"/>
          <w:rtl/>
        </w:rPr>
        <w:t>بن إبراهيم الدوزقي المتوف</w:t>
      </w:r>
      <w:r>
        <w:rPr>
          <w:rFonts w:hint="cs"/>
          <w:rtl/>
        </w:rPr>
        <w:t>ّ</w:t>
      </w:r>
      <w:r w:rsidRPr="00FA2266">
        <w:rPr>
          <w:rFonts w:hint="cs"/>
          <w:rtl/>
        </w:rPr>
        <w:t>ى عام</w:t>
      </w:r>
      <w:r>
        <w:rPr>
          <w:rFonts w:hint="cs"/>
          <w:rtl/>
        </w:rPr>
        <w:t xml:space="preserve"> </w:t>
      </w:r>
      <w:r w:rsidRPr="00FA2266">
        <w:rPr>
          <w:rFonts w:hint="cs"/>
          <w:rtl/>
        </w:rPr>
        <w:t>246</w:t>
      </w:r>
      <w:r>
        <w:rPr>
          <w:rFonts w:hint="cs"/>
          <w:rtl/>
        </w:rPr>
        <w:t xml:space="preserve"> </w:t>
      </w:r>
      <w:r w:rsidRPr="00FA2266">
        <w:rPr>
          <w:rFonts w:hint="cs"/>
          <w:rtl/>
        </w:rPr>
        <w:t>في الحديث</w:t>
      </w:r>
      <w:r w:rsidR="00C0244F">
        <w:rPr>
          <w:rFonts w:hint="cs"/>
          <w:rtl/>
        </w:rPr>
        <w:t xml:space="preserve">: </w:t>
      </w:r>
      <w:r w:rsidRPr="00FA2266">
        <w:rPr>
          <w:rFonts w:hint="cs"/>
          <w:rtl/>
        </w:rPr>
        <w:t>19</w:t>
      </w:r>
      <w:r>
        <w:rPr>
          <w:rFonts w:hint="cs"/>
          <w:rtl/>
        </w:rPr>
        <w:t xml:space="preserve"> </w:t>
      </w:r>
      <w:r w:rsidRPr="00FA2266">
        <w:rPr>
          <w:rFonts w:hint="cs"/>
          <w:rtl/>
        </w:rPr>
        <w:t>من مسند سعد بن أبي وق</w:t>
      </w:r>
      <w:r>
        <w:rPr>
          <w:rFonts w:hint="cs"/>
          <w:rtl/>
        </w:rPr>
        <w:t>ّ</w:t>
      </w:r>
      <w:r w:rsidRPr="00FA2266">
        <w:rPr>
          <w:rFonts w:hint="cs"/>
          <w:rtl/>
        </w:rPr>
        <w:t>اص من مسنده</w:t>
      </w:r>
      <w:r w:rsidR="00C0244F">
        <w:rPr>
          <w:rFonts w:hint="cs"/>
          <w:rtl/>
        </w:rPr>
        <w:t xml:space="preserve">: </w:t>
      </w:r>
      <w:r w:rsidRPr="00FA2266">
        <w:rPr>
          <w:rFonts w:hint="cs"/>
          <w:rtl/>
        </w:rPr>
        <w:t>ص</w:t>
      </w:r>
      <w:r>
        <w:rPr>
          <w:rFonts w:hint="cs"/>
          <w:rtl/>
        </w:rPr>
        <w:t xml:space="preserve"> </w:t>
      </w:r>
      <w:r w:rsidRPr="00FA2266">
        <w:rPr>
          <w:rFonts w:hint="cs"/>
          <w:rtl/>
        </w:rPr>
        <w:t>51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حدّثنا</w:t>
      </w:r>
      <w:r w:rsidR="00C0244F">
        <w:rPr>
          <w:rFonts w:hint="cs"/>
          <w:rtl/>
        </w:rPr>
        <w:t xml:space="preserve">: </w:t>
      </w:r>
      <w:r w:rsidRPr="00FA2266">
        <w:rPr>
          <w:rFonts w:hint="cs"/>
          <w:rtl/>
        </w:rPr>
        <w:t>قتيبة بن سعيد</w:t>
      </w:r>
      <w:r>
        <w:rPr>
          <w:rFonts w:hint="cs"/>
          <w:rtl/>
        </w:rPr>
        <w:t>، حدّثنا</w:t>
      </w:r>
      <w:r w:rsidR="00C0244F">
        <w:rPr>
          <w:rFonts w:hint="cs"/>
          <w:rtl/>
        </w:rPr>
        <w:t xml:space="preserve">: </w:t>
      </w:r>
      <w:r w:rsidRPr="00FA2266">
        <w:rPr>
          <w:rFonts w:hint="cs"/>
          <w:rtl/>
        </w:rPr>
        <w:t>حاتم بن إسماعيل</w:t>
      </w:r>
      <w:r>
        <w:rPr>
          <w:rFonts w:hint="cs"/>
          <w:rtl/>
        </w:rPr>
        <w:t xml:space="preserve">، </w:t>
      </w:r>
      <w:r w:rsidRPr="00FA2266">
        <w:rPr>
          <w:rFonts w:hint="cs"/>
          <w:rtl/>
        </w:rPr>
        <w:t>عن بكير بن بسمار</w:t>
      </w:r>
      <w:r>
        <w:rPr>
          <w:rFonts w:hint="cs"/>
          <w:rtl/>
        </w:rPr>
        <w:t xml:space="preserve">، </w:t>
      </w:r>
      <w:r w:rsidRPr="00FA2266">
        <w:rPr>
          <w:rFonts w:hint="cs"/>
          <w:rtl/>
        </w:rPr>
        <w:t xml:space="preserve">عن عامر بن سعد بن أبي </w:t>
      </w:r>
      <w:r w:rsidR="00CC26F2">
        <w:rPr>
          <w:rFonts w:hint="cs"/>
          <w:rtl/>
        </w:rPr>
        <w:t>وقّاص</w:t>
      </w:r>
      <w:r>
        <w:rPr>
          <w:rFonts w:hint="cs"/>
          <w:rtl/>
        </w:rPr>
        <w:t xml:space="preserve">، </w:t>
      </w:r>
      <w:r w:rsidRPr="00FA2266">
        <w:rPr>
          <w:rFonts w:hint="cs"/>
          <w:rtl/>
        </w:rPr>
        <w:t>عن أبيه قال</w:t>
      </w:r>
      <w:r w:rsidR="00C0244F">
        <w:rPr>
          <w:rFonts w:hint="cs"/>
          <w:rtl/>
        </w:rPr>
        <w:t xml:space="preserve">: </w:t>
      </w:r>
    </w:p>
    <w:p w:rsidR="001A6AE0" w:rsidRPr="00FA2266" w:rsidRDefault="001A6AE0" w:rsidP="005B737C">
      <w:pPr>
        <w:pStyle w:val="libNormal"/>
        <w:rPr>
          <w:rtl/>
        </w:rPr>
      </w:pPr>
      <w:r w:rsidRPr="00FA2266">
        <w:rPr>
          <w:rFonts w:hint="cs"/>
          <w:rtl/>
        </w:rPr>
        <w:t>دخل سعد على رجل</w:t>
      </w:r>
      <w:r>
        <w:rPr>
          <w:rFonts w:hint="cs"/>
          <w:rtl/>
        </w:rPr>
        <w:t xml:space="preserve">؟ </w:t>
      </w:r>
      <w:r w:rsidRPr="00FA2266">
        <w:rPr>
          <w:rFonts w:hint="cs"/>
          <w:rtl/>
        </w:rPr>
        <w:t>فقال</w:t>
      </w:r>
      <w:r w:rsidR="00C0244F">
        <w:rPr>
          <w:rFonts w:hint="cs"/>
          <w:rtl/>
        </w:rPr>
        <w:t xml:space="preserve">: </w:t>
      </w:r>
      <w:r w:rsidRPr="00FA2266">
        <w:rPr>
          <w:rFonts w:hint="cs"/>
          <w:rtl/>
        </w:rPr>
        <w:t>ما</w:t>
      </w:r>
      <w:r>
        <w:rPr>
          <w:rFonts w:hint="cs"/>
          <w:rtl/>
        </w:rPr>
        <w:t xml:space="preserve"> </w:t>
      </w:r>
      <w:r w:rsidRPr="00FA2266">
        <w:rPr>
          <w:rFonts w:hint="cs"/>
          <w:rtl/>
        </w:rPr>
        <w:t>يمنعك أن تسب</w:t>
      </w:r>
      <w:r>
        <w:rPr>
          <w:rFonts w:hint="cs"/>
          <w:rtl/>
        </w:rPr>
        <w:t>َّ</w:t>
      </w:r>
      <w:r w:rsidRPr="00FA2266">
        <w:rPr>
          <w:rFonts w:hint="cs"/>
          <w:rtl/>
        </w:rPr>
        <w:t xml:space="preserve"> أبا فلان</w:t>
      </w:r>
      <w:r>
        <w:rPr>
          <w:rFonts w:hint="cs"/>
          <w:rtl/>
        </w:rPr>
        <w:t xml:space="preserve">؟ </w:t>
      </w:r>
      <w:r w:rsidRPr="00FA2266">
        <w:rPr>
          <w:rFonts w:hint="cs"/>
          <w:rtl/>
        </w:rPr>
        <w:t>فقال</w:t>
      </w:r>
      <w:r w:rsidR="00C0244F">
        <w:rPr>
          <w:rFonts w:hint="cs"/>
          <w:rtl/>
        </w:rPr>
        <w:t xml:space="preserve">: </w:t>
      </w:r>
      <w:r w:rsidRPr="00FA2266">
        <w:rPr>
          <w:rFonts w:hint="cs"/>
          <w:rtl/>
        </w:rPr>
        <w:t>أم</w:t>
      </w:r>
      <w:r>
        <w:rPr>
          <w:rFonts w:hint="cs"/>
          <w:rtl/>
        </w:rPr>
        <w:t>َّ</w:t>
      </w:r>
      <w:r w:rsidRPr="00FA2266">
        <w:rPr>
          <w:rFonts w:hint="cs"/>
          <w:rtl/>
        </w:rPr>
        <w:t>ا ما</w:t>
      </w:r>
      <w:r>
        <w:rPr>
          <w:rFonts w:hint="cs"/>
          <w:rtl/>
        </w:rPr>
        <w:t xml:space="preserve"> </w:t>
      </w:r>
      <w:r w:rsidRPr="00FA2266">
        <w:rPr>
          <w:rFonts w:hint="cs"/>
          <w:rtl/>
        </w:rPr>
        <w:t>ذكرت ثلاثاً قالهن</w:t>
      </w:r>
      <w:r>
        <w:rPr>
          <w:rFonts w:hint="cs"/>
          <w:rtl/>
        </w:rPr>
        <w:t>ّ</w:t>
      </w:r>
      <w:r w:rsidRPr="00FA2266">
        <w:rPr>
          <w:rFonts w:hint="cs"/>
          <w:rtl/>
        </w:rPr>
        <w:t xml:space="preserve"> له رسول الله </w:t>
      </w:r>
      <w:r w:rsidR="006E430D" w:rsidRPr="00BF39C2">
        <w:rPr>
          <w:rFonts w:hint="cs"/>
          <w:rtl/>
        </w:rPr>
        <w:t>صلّى الله عليه وآله وسلّم</w:t>
      </w:r>
      <w:r w:rsidRPr="00FA2266">
        <w:rPr>
          <w:rFonts w:hint="cs"/>
          <w:rtl/>
        </w:rPr>
        <w:t xml:space="preserve"> فلن </w:t>
      </w:r>
      <w:r>
        <w:rPr>
          <w:rFonts w:hint="cs"/>
          <w:rtl/>
        </w:rPr>
        <w:t>أ</w:t>
      </w:r>
      <w:r w:rsidRPr="00FA2266">
        <w:rPr>
          <w:rFonts w:hint="cs"/>
          <w:rtl/>
        </w:rPr>
        <w:t>سب</w:t>
      </w:r>
      <w:r>
        <w:rPr>
          <w:rFonts w:hint="cs"/>
          <w:rtl/>
        </w:rPr>
        <w:t>ّ</w:t>
      </w:r>
      <w:r w:rsidRPr="00FA2266">
        <w:rPr>
          <w:rFonts w:hint="cs"/>
          <w:rtl/>
        </w:rPr>
        <w:t xml:space="preserve">ه </w:t>
      </w:r>
      <w:r>
        <w:rPr>
          <w:rtl/>
        </w:rPr>
        <w:t>-</w:t>
      </w:r>
      <w:r w:rsidRPr="00FA2266">
        <w:rPr>
          <w:rFonts w:hint="cs"/>
          <w:rtl/>
        </w:rPr>
        <w:t xml:space="preserve"> لئن تكون لي واحدة منهن</w:t>
      </w:r>
      <w:r>
        <w:rPr>
          <w:rFonts w:hint="cs"/>
          <w:rtl/>
        </w:rPr>
        <w:t>ّ</w:t>
      </w:r>
      <w:r w:rsidRPr="00FA2266">
        <w:rPr>
          <w:rFonts w:hint="cs"/>
          <w:rtl/>
        </w:rPr>
        <w:t xml:space="preserve"> أحب</w:t>
      </w:r>
      <w:r>
        <w:rPr>
          <w:rFonts w:hint="cs"/>
          <w:rtl/>
        </w:rPr>
        <w:t>ّ</w:t>
      </w:r>
      <w:r w:rsidRPr="00FA2266">
        <w:rPr>
          <w:rFonts w:hint="cs"/>
          <w:rtl/>
        </w:rPr>
        <w:t xml:space="preserve"> إلي</w:t>
      </w:r>
      <w:r>
        <w:rPr>
          <w:rFonts w:hint="cs"/>
          <w:rtl/>
        </w:rPr>
        <w:t>َّ</w:t>
      </w:r>
      <w:r w:rsidRPr="00FA2266">
        <w:rPr>
          <w:rFonts w:hint="cs"/>
          <w:rtl/>
        </w:rPr>
        <w:t xml:space="preserve"> من حمر النعم </w:t>
      </w:r>
      <w:r>
        <w:rPr>
          <w:rtl/>
        </w:rPr>
        <w:t>-</w:t>
      </w:r>
      <w:r w:rsidRPr="00FA2266">
        <w:rPr>
          <w:rFonts w:hint="cs"/>
          <w:rtl/>
        </w:rPr>
        <w:t xml:space="preserve"> سمعت رسول الله </w:t>
      </w:r>
      <w:r w:rsidR="006E430D" w:rsidRPr="00BF39C2">
        <w:rPr>
          <w:rFonts w:hint="cs"/>
          <w:rtl/>
        </w:rPr>
        <w:t>صلّى الله عليه وآله وسلّم</w:t>
      </w:r>
      <w:r w:rsidRPr="00FA2266">
        <w:rPr>
          <w:rFonts w:hint="cs"/>
          <w:rtl/>
        </w:rPr>
        <w:t xml:space="preserve"> يقول له </w:t>
      </w:r>
      <w:r>
        <w:rPr>
          <w:rtl/>
        </w:rPr>
        <w:t>-</w:t>
      </w:r>
      <w:r w:rsidRPr="00FA2266">
        <w:rPr>
          <w:rFonts w:hint="cs"/>
          <w:rtl/>
        </w:rPr>
        <w:t xml:space="preserve"> وقد خل</w:t>
      </w:r>
      <w:r>
        <w:rPr>
          <w:rFonts w:hint="cs"/>
          <w:rtl/>
        </w:rPr>
        <w:t>ّ</w:t>
      </w:r>
      <w:r w:rsidRPr="00FA2266">
        <w:rPr>
          <w:rFonts w:hint="cs"/>
          <w:rtl/>
        </w:rPr>
        <w:t>فه في بعض مغازيه فقال له علي</w:t>
      </w:r>
      <w:r>
        <w:rPr>
          <w:rFonts w:hint="cs"/>
          <w:rtl/>
        </w:rPr>
        <w:t>ّ</w:t>
      </w:r>
      <w:r w:rsidR="00C0244F">
        <w:rPr>
          <w:rFonts w:hint="cs"/>
          <w:rtl/>
        </w:rPr>
        <w:t xml:space="preserve">: </w:t>
      </w:r>
      <w:r w:rsidRPr="000F2D95">
        <w:rPr>
          <w:rStyle w:val="libBold2Char"/>
          <w:rFonts w:hint="cs"/>
          <w:rtl/>
        </w:rPr>
        <w:t>[يا رسول تخلفني مع النساء والصبيان</w:t>
      </w:r>
      <w:r>
        <w:rPr>
          <w:rFonts w:hint="cs"/>
          <w:rtl/>
        </w:rPr>
        <w:t xml:space="preserve">؟ </w:t>
      </w:r>
      <w:r w:rsidRPr="00FA2266">
        <w:rPr>
          <w:rFonts w:hint="cs"/>
          <w:rtl/>
        </w:rPr>
        <w:t xml:space="preserve">فقال له رسول الله </w:t>
      </w:r>
      <w:r w:rsidR="006E430D" w:rsidRPr="00BF39C2">
        <w:rPr>
          <w:rFonts w:hint="cs"/>
          <w:rtl/>
        </w:rPr>
        <w:t>صلّى الله عليه وآله وسلّم</w:t>
      </w:r>
      <w:r w:rsidRPr="00FA2266">
        <w:rPr>
          <w:rFonts w:hint="cs"/>
          <w:rtl/>
        </w:rPr>
        <w:t xml:space="preserve"> -</w:t>
      </w:r>
      <w:r w:rsidR="00C0244F">
        <w:rPr>
          <w:rFonts w:hint="cs"/>
          <w:rtl/>
        </w:rPr>
        <w:t xml:space="preserve">: </w:t>
      </w:r>
      <w:r w:rsidRPr="000F2D95">
        <w:rPr>
          <w:rStyle w:val="libBold2Char"/>
          <w:rFonts w:hint="cs"/>
          <w:rtl/>
        </w:rPr>
        <w:t xml:space="preserve">أما ترضى أن تكون منّي بمنزلة هارون من موسى إلّا أنّه لا نبوّة بعدي؟ </w:t>
      </w:r>
      <w:r w:rsidRPr="00FA2266">
        <w:rPr>
          <w:rFonts w:hint="cs"/>
          <w:rtl/>
        </w:rPr>
        <w:t>وسمعته يقول</w:t>
      </w:r>
      <w:r w:rsidR="00C0244F">
        <w:rPr>
          <w:rFonts w:hint="cs"/>
          <w:rtl/>
        </w:rPr>
        <w:t xml:space="preserve">: </w:t>
      </w:r>
    </w:p>
    <w:p w:rsidR="001A6AE0" w:rsidRPr="000F2D95" w:rsidRDefault="001A6AE0" w:rsidP="000F2D95">
      <w:pPr>
        <w:pStyle w:val="libNormal"/>
        <w:rPr>
          <w:rStyle w:val="libBold2Char"/>
          <w:rtl/>
        </w:rPr>
      </w:pPr>
      <w:r w:rsidRPr="000F2D95">
        <w:rPr>
          <w:rStyle w:val="libBold2Char"/>
          <w:rFonts w:hint="cs"/>
          <w:rtl/>
        </w:rPr>
        <w:t>ل</w:t>
      </w:r>
      <w:r w:rsidR="000F2D95" w:rsidRPr="000F2D95">
        <w:rPr>
          <w:rStyle w:val="libBold2Char"/>
          <w:rFonts w:hint="cs"/>
          <w:rtl/>
        </w:rPr>
        <w:t>أ</w:t>
      </w:r>
      <w:r w:rsidRPr="000F2D95">
        <w:rPr>
          <w:rStyle w:val="libBold2Char"/>
          <w:rFonts w:hint="cs"/>
          <w:rtl/>
        </w:rPr>
        <w:t>عطيّن الراية رجلاً يحبّ الله ورسوله ويحبّه الله ورسوله</w:t>
      </w:r>
      <w:r w:rsidRPr="00FA2266">
        <w:rPr>
          <w:rFonts w:hint="cs"/>
          <w:rtl/>
        </w:rPr>
        <w:t xml:space="preserve"> فتطاولنا لها فقال</w:t>
      </w:r>
      <w:r w:rsidR="00C0244F">
        <w:rPr>
          <w:rFonts w:hint="cs"/>
          <w:rtl/>
        </w:rPr>
        <w:t xml:space="preserve">: </w:t>
      </w:r>
      <w:r w:rsidR="000F2D95" w:rsidRPr="000F2D95">
        <w:rPr>
          <w:rStyle w:val="libBold2Char"/>
          <w:rFonts w:hint="cs"/>
          <w:rtl/>
        </w:rPr>
        <w:t>أ</w:t>
      </w:r>
      <w:r w:rsidRPr="000F2D95">
        <w:rPr>
          <w:rStyle w:val="libBold2Char"/>
          <w:rFonts w:hint="cs"/>
          <w:rtl/>
        </w:rPr>
        <w:t>دعوا علي</w:t>
      </w:r>
      <w:r w:rsidR="005B737C" w:rsidRPr="000F2D95">
        <w:rPr>
          <w:rStyle w:val="libBold2Char"/>
          <w:rFonts w:hint="cs"/>
          <w:rtl/>
        </w:rPr>
        <w:t>ّ</w:t>
      </w:r>
      <w:r w:rsidRPr="000F2D95">
        <w:rPr>
          <w:rStyle w:val="libBold2Char"/>
          <w:rFonts w:hint="cs"/>
          <w:rtl/>
        </w:rPr>
        <w:t>اً</w:t>
      </w:r>
      <w:r w:rsidRPr="00AB6B59">
        <w:rPr>
          <w:rStyle w:val="libBold2Char"/>
          <w:rFonts w:hint="cs"/>
          <w:rtl/>
        </w:rPr>
        <w:t>.</w:t>
      </w:r>
      <w:r>
        <w:rPr>
          <w:rFonts w:hint="cs"/>
          <w:rtl/>
        </w:rPr>
        <w:t xml:space="preserve"> </w:t>
      </w:r>
      <w:r w:rsidRPr="00FA2266">
        <w:rPr>
          <w:rFonts w:hint="cs"/>
          <w:rtl/>
        </w:rPr>
        <w:t xml:space="preserve">فأتي </w:t>
      </w:r>
      <w:r>
        <w:rPr>
          <w:rFonts w:hint="cs"/>
          <w:rtl/>
        </w:rPr>
        <w:t>و</w:t>
      </w:r>
      <w:r w:rsidRPr="00FA2266">
        <w:rPr>
          <w:rFonts w:hint="cs"/>
          <w:rtl/>
        </w:rPr>
        <w:t>به أرمد فبصق في عينيه ودفع الراية إليه</w:t>
      </w:r>
      <w:r>
        <w:rPr>
          <w:rFonts w:hint="cs"/>
          <w:rtl/>
        </w:rPr>
        <w:t xml:space="preserve">، </w:t>
      </w:r>
      <w:r w:rsidRPr="00FA2266">
        <w:rPr>
          <w:rFonts w:hint="cs"/>
          <w:rtl/>
        </w:rPr>
        <w:t>وفتح الله عليه</w:t>
      </w:r>
      <w:r>
        <w:rPr>
          <w:rFonts w:hint="cs"/>
          <w:rtl/>
        </w:rPr>
        <w:t xml:space="preserve">. </w:t>
      </w:r>
      <w:r w:rsidRPr="00FA2266">
        <w:rPr>
          <w:rFonts w:hint="cs"/>
          <w:rtl/>
        </w:rPr>
        <w:t>ولما</w:t>
      </w:r>
      <w:r>
        <w:rPr>
          <w:rFonts w:hint="cs"/>
          <w:rtl/>
        </w:rPr>
        <w:t>ّ</w:t>
      </w:r>
      <w:r w:rsidRPr="00FA2266">
        <w:rPr>
          <w:rFonts w:hint="cs"/>
          <w:rtl/>
        </w:rPr>
        <w:t xml:space="preserve"> نزلت هذه</w:t>
      </w:r>
      <w:r>
        <w:rPr>
          <w:rFonts w:hint="cs"/>
          <w:rtl/>
        </w:rPr>
        <w:t xml:space="preserve"> الآية</w:t>
      </w:r>
      <w:r w:rsidR="00C0244F">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 وسلّم</w:t>
      </w:r>
      <w:r>
        <w:rPr>
          <w:rFonts w:hint="cs"/>
          <w:rtl/>
        </w:rPr>
        <w:t xml:space="preserve"> عليّاً </w:t>
      </w:r>
      <w:r w:rsidRPr="00FA2266">
        <w:rPr>
          <w:rFonts w:hint="cs"/>
          <w:rtl/>
        </w:rPr>
        <w:t>وفاطمة وحسناً وحسيناً وقال</w:t>
      </w:r>
      <w:r w:rsidR="00C0244F" w:rsidRPr="000F2D95">
        <w:rPr>
          <w:rStyle w:val="libBold2Char"/>
          <w:rFonts w:hint="cs"/>
          <w:rtl/>
        </w:rPr>
        <w:t xml:space="preserve">: </w:t>
      </w:r>
      <w:r w:rsidR="000F2D95" w:rsidRPr="000F2D95">
        <w:rPr>
          <w:rStyle w:val="libBold2Char"/>
          <w:rFonts w:hint="cs"/>
          <w:rtl/>
        </w:rPr>
        <w:t>أ</w:t>
      </w:r>
      <w:r w:rsidRPr="000F2D95">
        <w:rPr>
          <w:rStyle w:val="libBold2Char"/>
          <w:rFonts w:hint="cs"/>
          <w:rtl/>
        </w:rPr>
        <w:t xml:space="preserve">للّهم هؤلاء أهلي].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وقد روى الحديث </w:t>
      </w:r>
      <w:r>
        <w:rPr>
          <w:rFonts w:hint="cs"/>
          <w:rtl/>
        </w:rPr>
        <w:t>ابن</w:t>
      </w:r>
      <w:r w:rsidRPr="00FA2266">
        <w:rPr>
          <w:rFonts w:hint="cs"/>
          <w:rtl/>
        </w:rPr>
        <w:t xml:space="preserve"> كثير من فضائل أمير المؤمنين </w:t>
      </w:r>
      <w:r w:rsidRPr="006C582E">
        <w:rPr>
          <w:rStyle w:val="libAlaemChar"/>
          <w:rFonts w:hint="cs"/>
          <w:rtl/>
        </w:rPr>
        <w:t>عليه‌السلام</w:t>
      </w:r>
      <w:r w:rsidRPr="00FA2266">
        <w:rPr>
          <w:rFonts w:hint="cs"/>
          <w:rtl/>
        </w:rPr>
        <w:t xml:space="preserve"> من البداية والنهاية</w:t>
      </w:r>
      <w:r>
        <w:rPr>
          <w:rFonts w:hint="cs"/>
          <w:rtl/>
        </w:rPr>
        <w:t xml:space="preserve"> </w:t>
      </w:r>
      <w:r w:rsidRPr="000F28E6">
        <w:rPr>
          <w:rStyle w:val="libFootnotenumChar"/>
          <w:rFonts w:hint="cs"/>
          <w:rtl/>
        </w:rPr>
        <w:t>(1)</w:t>
      </w:r>
      <w:r>
        <w:rPr>
          <w:rFonts w:hint="cs"/>
          <w:rtl/>
        </w:rPr>
        <w:t xml:space="preserve"> </w:t>
      </w:r>
      <w:r w:rsidRPr="00FA2266">
        <w:rPr>
          <w:rFonts w:hint="cs"/>
          <w:rtl/>
        </w:rPr>
        <w:t>بروايته عن صحيح مسلم والترمذي وعن</w:t>
      </w:r>
      <w:r>
        <w:rPr>
          <w:rFonts w:hint="cs"/>
          <w:rtl/>
        </w:rPr>
        <w:t xml:space="preserve"> أحمد </w:t>
      </w:r>
      <w:r w:rsidRPr="00FA2266">
        <w:rPr>
          <w:rFonts w:hint="cs"/>
          <w:rtl/>
        </w:rPr>
        <w:t>بن حنبل</w:t>
      </w:r>
      <w:r>
        <w:rPr>
          <w:rFonts w:hint="cs"/>
          <w:rtl/>
        </w:rPr>
        <w:t xml:space="preserve">. </w:t>
      </w:r>
    </w:p>
    <w:p w:rsidR="001A6AE0" w:rsidRPr="00FA2266" w:rsidRDefault="001A6AE0" w:rsidP="001A6AE0">
      <w:pPr>
        <w:pStyle w:val="libNormal"/>
        <w:rPr>
          <w:rtl/>
        </w:rPr>
      </w:pPr>
      <w:r w:rsidRPr="00FA2266">
        <w:rPr>
          <w:rFonts w:hint="cs"/>
          <w:rtl/>
        </w:rPr>
        <w:t>وأبي الخير</w:t>
      </w:r>
      <w:r>
        <w:rPr>
          <w:rFonts w:hint="cs"/>
          <w:rtl/>
        </w:rPr>
        <w:t xml:space="preserve"> أحمد </w:t>
      </w:r>
      <w:r w:rsidRPr="00FA2266">
        <w:rPr>
          <w:rFonts w:hint="cs"/>
          <w:rtl/>
        </w:rPr>
        <w:t>بن إسماعيل بن يوسف الطالق</w:t>
      </w:r>
      <w:r>
        <w:rPr>
          <w:rFonts w:hint="cs"/>
          <w:rtl/>
        </w:rPr>
        <w:t>اني</w:t>
      </w:r>
      <w:r w:rsidRPr="00FA2266">
        <w:rPr>
          <w:rFonts w:hint="cs"/>
          <w:rtl/>
        </w:rPr>
        <w:t xml:space="preserve"> القزويني</w:t>
      </w:r>
      <w:r>
        <w:rPr>
          <w:rFonts w:hint="cs"/>
          <w:rtl/>
        </w:rPr>
        <w:t xml:space="preserve">، </w:t>
      </w:r>
      <w:r w:rsidRPr="00FA2266">
        <w:rPr>
          <w:rFonts w:hint="cs"/>
          <w:rtl/>
        </w:rPr>
        <w:t>من كتابه</w:t>
      </w:r>
      <w:r w:rsidR="00C0244F">
        <w:rPr>
          <w:rFonts w:hint="cs"/>
          <w:rtl/>
        </w:rPr>
        <w:t xml:space="preserve">: </w:t>
      </w:r>
      <w:r w:rsidRPr="00FA2266">
        <w:rPr>
          <w:rFonts w:hint="cs"/>
          <w:rtl/>
        </w:rPr>
        <w:t>ال</w:t>
      </w:r>
      <w:r>
        <w:rPr>
          <w:rFonts w:hint="cs"/>
          <w:rtl/>
        </w:rPr>
        <w:t>أ</w:t>
      </w:r>
      <w:r w:rsidRPr="00FA2266">
        <w:rPr>
          <w:rFonts w:hint="cs"/>
          <w:rtl/>
        </w:rPr>
        <w:t>ربعين المنتق</w:t>
      </w:r>
      <w:r>
        <w:rPr>
          <w:rFonts w:hint="cs"/>
          <w:rtl/>
        </w:rPr>
        <w:t>اة</w:t>
      </w:r>
      <w:r w:rsidRPr="00FA2266">
        <w:rPr>
          <w:rFonts w:hint="cs"/>
          <w:rtl/>
        </w:rPr>
        <w:t xml:space="preserve"> من مناقب المرتضى</w:t>
      </w:r>
      <w:r>
        <w:rPr>
          <w:rFonts w:hint="cs"/>
          <w:rtl/>
        </w:rPr>
        <w:t>.</w:t>
      </w:r>
      <w:r w:rsidR="00D757C0">
        <w:rPr>
          <w:rFonts w:hint="cs"/>
          <w:rtl/>
        </w:rPr>
        <w:t xml:space="preserve"> </w:t>
      </w:r>
      <w:r w:rsidRPr="00FA2266">
        <w:rPr>
          <w:rFonts w:hint="cs"/>
          <w:rtl/>
        </w:rPr>
        <w:t>فقد روى الحديث بتفصيله بسندين ينتهي بهما</w:t>
      </w:r>
      <w:r>
        <w:rPr>
          <w:rFonts w:hint="cs"/>
          <w:rtl/>
        </w:rPr>
        <w:t xml:space="preserve"> إلى </w:t>
      </w:r>
      <w:r w:rsidRPr="00FA2266">
        <w:rPr>
          <w:rFonts w:hint="cs"/>
          <w:rtl/>
        </w:rPr>
        <w:t>مسلم في الباب</w:t>
      </w:r>
      <w:r>
        <w:rPr>
          <w:rFonts w:hint="cs"/>
          <w:rtl/>
        </w:rPr>
        <w:t xml:space="preserve"> </w:t>
      </w:r>
      <w:r w:rsidRPr="00FA2266">
        <w:rPr>
          <w:rFonts w:hint="cs"/>
          <w:rtl/>
        </w:rPr>
        <w:t>38</w:t>
      </w:r>
      <w:r>
        <w:rPr>
          <w:rFonts w:hint="cs"/>
          <w:rtl/>
        </w:rPr>
        <w:t xml:space="preserve"> </w:t>
      </w:r>
      <w:r w:rsidRPr="00FA2266">
        <w:rPr>
          <w:rFonts w:hint="cs"/>
          <w:rtl/>
        </w:rPr>
        <w:t>من المنتقى</w:t>
      </w:r>
      <w:r>
        <w:rPr>
          <w:rFonts w:hint="cs"/>
          <w:rtl/>
        </w:rPr>
        <w:t xml:space="preserve">. </w:t>
      </w:r>
    </w:p>
    <w:p w:rsidR="001A6AE0" w:rsidRPr="00FA2266" w:rsidRDefault="001A6AE0" w:rsidP="001A6AE0">
      <w:pPr>
        <w:pStyle w:val="libNormal"/>
        <w:rPr>
          <w:rtl/>
        </w:rPr>
      </w:pPr>
      <w:r w:rsidRPr="00FA2266">
        <w:rPr>
          <w:rFonts w:hint="cs"/>
          <w:rtl/>
        </w:rPr>
        <w:t>وقد روى الحديث أبو حي</w:t>
      </w:r>
      <w:r>
        <w:rPr>
          <w:rFonts w:hint="cs"/>
          <w:rtl/>
        </w:rPr>
        <w:t>ّ</w:t>
      </w:r>
      <w:r w:rsidRPr="00FA2266">
        <w:rPr>
          <w:rFonts w:hint="cs"/>
          <w:rtl/>
        </w:rPr>
        <w:t>ان ال</w:t>
      </w:r>
      <w:r>
        <w:rPr>
          <w:rFonts w:hint="cs"/>
          <w:rtl/>
        </w:rPr>
        <w:t>أ</w:t>
      </w:r>
      <w:r w:rsidRPr="00FA2266">
        <w:rPr>
          <w:rFonts w:hint="cs"/>
          <w:rtl/>
        </w:rPr>
        <w:t>ندلسي في تفسير البحر المحيط</w:t>
      </w:r>
      <w:r>
        <w:rPr>
          <w:rFonts w:hint="cs"/>
          <w:rtl/>
        </w:rPr>
        <w:t xml:space="preserve"> </w:t>
      </w:r>
      <w:r w:rsidRPr="000F28E6">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0F2D95" w:rsidRDefault="001A6AE0" w:rsidP="000F2D95">
      <w:pPr>
        <w:pStyle w:val="libNormal"/>
        <w:rPr>
          <w:rStyle w:val="libBold2Char"/>
          <w:rtl/>
        </w:rPr>
      </w:pPr>
      <w:r w:rsidRPr="00FA2266">
        <w:rPr>
          <w:rFonts w:hint="cs"/>
          <w:rtl/>
        </w:rPr>
        <w:t>وفس</w:t>
      </w:r>
      <w:r>
        <w:rPr>
          <w:rFonts w:hint="cs"/>
          <w:rtl/>
        </w:rPr>
        <w:t>ّ</w:t>
      </w:r>
      <w:r w:rsidRPr="00FA2266">
        <w:rPr>
          <w:rFonts w:hint="cs"/>
          <w:rtl/>
        </w:rPr>
        <w:t>ر على هذا الوجه ال</w:t>
      </w:r>
      <w:r>
        <w:rPr>
          <w:rFonts w:hint="cs"/>
          <w:rtl/>
        </w:rPr>
        <w:t>أبن</w:t>
      </w:r>
      <w:r w:rsidRPr="00FA2266">
        <w:rPr>
          <w:rFonts w:hint="cs"/>
          <w:rtl/>
        </w:rPr>
        <w:t xml:space="preserve">اء </w:t>
      </w:r>
      <w:r>
        <w:rPr>
          <w:rFonts w:hint="cs"/>
          <w:rtl/>
        </w:rPr>
        <w:t>ب</w:t>
      </w:r>
      <w:r w:rsidRPr="00FA2266">
        <w:rPr>
          <w:rFonts w:hint="cs"/>
          <w:rtl/>
        </w:rPr>
        <w:t>الحسن والحسين</w:t>
      </w:r>
      <w:r>
        <w:rPr>
          <w:rFonts w:hint="cs"/>
          <w:rtl/>
        </w:rPr>
        <w:t xml:space="preserve">، </w:t>
      </w:r>
      <w:r w:rsidRPr="00FA2266">
        <w:rPr>
          <w:rFonts w:hint="cs"/>
          <w:rtl/>
        </w:rPr>
        <w:t>وبنسائه فاطمة والأنفس بعلي</w:t>
      </w:r>
      <w:r>
        <w:rPr>
          <w:rFonts w:hint="cs"/>
          <w:rtl/>
        </w:rPr>
        <w:t>ّ</w:t>
      </w:r>
      <w:r w:rsidRPr="00FA2266">
        <w:rPr>
          <w:rFonts w:hint="cs"/>
          <w:rtl/>
        </w:rPr>
        <w:t xml:space="preserve"> </w:t>
      </w:r>
      <w:r>
        <w:rPr>
          <w:rtl/>
        </w:rPr>
        <w:t>-</w:t>
      </w:r>
      <w:r w:rsidRPr="00FA2266">
        <w:rPr>
          <w:rFonts w:hint="cs"/>
          <w:rtl/>
        </w:rPr>
        <w:t xml:space="preserve"> لما نزلت هذه</w:t>
      </w:r>
      <w:r>
        <w:rPr>
          <w:rFonts w:hint="cs"/>
          <w:rtl/>
        </w:rPr>
        <w:t xml:space="preserve"> الآية </w:t>
      </w:r>
      <w:r w:rsidRPr="00FA2266">
        <w:rPr>
          <w:rFonts w:hint="cs"/>
          <w:rtl/>
        </w:rPr>
        <w:t xml:space="preserve">دعا رسول الله </w:t>
      </w:r>
      <w:r w:rsidR="006E430D" w:rsidRPr="00BF39C2">
        <w:rPr>
          <w:rFonts w:hint="cs"/>
          <w:rtl/>
        </w:rPr>
        <w:t>صلّى الله عليه وآله وسلّم</w:t>
      </w:r>
      <w:r>
        <w:rPr>
          <w:rFonts w:hint="cs"/>
          <w:rtl/>
        </w:rPr>
        <w:t xml:space="preserve"> عليّاً </w:t>
      </w:r>
      <w:r w:rsidRPr="00FA2266">
        <w:rPr>
          <w:rFonts w:hint="cs"/>
          <w:rtl/>
        </w:rPr>
        <w:t>وفاطمة وحسناً وحسيناً وقال</w:t>
      </w:r>
      <w:r w:rsidR="00C0244F">
        <w:rPr>
          <w:rFonts w:hint="cs"/>
          <w:rtl/>
        </w:rPr>
        <w:t xml:space="preserve">: </w:t>
      </w:r>
      <w:r w:rsidRPr="000F2D95">
        <w:rPr>
          <w:rStyle w:val="libBold2Char"/>
          <w:rFonts w:hint="cs"/>
          <w:rtl/>
        </w:rPr>
        <w:t>[</w:t>
      </w:r>
      <w:r w:rsidR="000F2D95" w:rsidRPr="000F2D95">
        <w:rPr>
          <w:rStyle w:val="libBold2Char"/>
          <w:rFonts w:hint="cs"/>
          <w:rtl/>
        </w:rPr>
        <w:t>أ</w:t>
      </w:r>
      <w:r w:rsidRPr="000F2D95">
        <w:rPr>
          <w:rStyle w:val="libBold2Char"/>
          <w:rFonts w:hint="cs"/>
          <w:rtl/>
        </w:rPr>
        <w:t>للّهم هؤلاء أهلي.... ]</w:t>
      </w:r>
    </w:p>
    <w:p w:rsidR="001A6AE0" w:rsidRPr="00FA2266" w:rsidRDefault="001A6AE0" w:rsidP="001A6AE0">
      <w:pPr>
        <w:pStyle w:val="libNormal"/>
        <w:rPr>
          <w:rtl/>
        </w:rPr>
      </w:pPr>
      <w:r w:rsidRPr="00FA2266">
        <w:rPr>
          <w:rFonts w:hint="cs"/>
          <w:rtl/>
        </w:rPr>
        <w:t>وكذلك نقله بنص</w:t>
      </w:r>
      <w:r>
        <w:rPr>
          <w:rFonts w:hint="cs"/>
          <w:rtl/>
        </w:rPr>
        <w:t>ّ</w:t>
      </w:r>
      <w:r w:rsidRPr="00FA2266">
        <w:rPr>
          <w:rFonts w:hint="cs"/>
          <w:rtl/>
        </w:rPr>
        <w:t xml:space="preserve">ه في تفسيره المختصر </w:t>
      </w:r>
      <w:r>
        <w:rPr>
          <w:rtl/>
        </w:rPr>
        <w:t>-</w:t>
      </w:r>
      <w:r w:rsidRPr="00FA2266">
        <w:rPr>
          <w:rFonts w:hint="cs"/>
          <w:rtl/>
        </w:rPr>
        <w:t xml:space="preserve"> النهر الماد من البحر </w:t>
      </w:r>
      <w:r>
        <w:rPr>
          <w:rtl/>
        </w:rPr>
        <w:t>-</w:t>
      </w:r>
      <w:r w:rsidRPr="00FA2266">
        <w:rPr>
          <w:rFonts w:hint="cs"/>
          <w:rtl/>
        </w:rPr>
        <w:t xml:space="preserve"> هامش البحر </w:t>
      </w:r>
      <w:r w:rsidRPr="00823E42">
        <w:rPr>
          <w:rFonts w:hint="cs"/>
          <w:rtl/>
        </w:rPr>
        <w:t>المح</w:t>
      </w:r>
      <w:r w:rsidRPr="00FA2266">
        <w:rPr>
          <w:rFonts w:hint="cs"/>
          <w:rtl/>
        </w:rPr>
        <w:t>يط</w:t>
      </w:r>
      <w:r w:rsidR="00C0244F">
        <w:rPr>
          <w:rFonts w:hint="cs"/>
          <w:rtl/>
        </w:rPr>
        <w:t xml:space="preserve">: </w:t>
      </w:r>
      <w:r w:rsidRPr="00FA2266">
        <w:rPr>
          <w:rFonts w:hint="cs"/>
          <w:rtl/>
        </w:rPr>
        <w:t>ص</w:t>
      </w:r>
      <w:r>
        <w:rPr>
          <w:rFonts w:hint="cs"/>
          <w:rtl/>
        </w:rPr>
        <w:t xml:space="preserve"> </w:t>
      </w:r>
      <w:r w:rsidRPr="00FA2266">
        <w:rPr>
          <w:rFonts w:hint="cs"/>
          <w:rtl/>
        </w:rPr>
        <w:t>497</w:t>
      </w:r>
      <w:r>
        <w:rPr>
          <w:rFonts w:hint="cs"/>
          <w:rtl/>
        </w:rPr>
        <w:t xml:space="preserve">. </w:t>
      </w:r>
    </w:p>
    <w:p w:rsidR="001A6AE0" w:rsidRPr="00FA2266" w:rsidRDefault="001A6AE0" w:rsidP="001A6AE0">
      <w:pPr>
        <w:pStyle w:val="libNormal"/>
        <w:rPr>
          <w:rtl/>
        </w:rPr>
      </w:pPr>
      <w:r w:rsidRPr="00FA2266">
        <w:rPr>
          <w:rFonts w:hint="cs"/>
          <w:rtl/>
        </w:rPr>
        <w:t>وللحديث روايات عن الصحابة</w:t>
      </w:r>
      <w:r>
        <w:rPr>
          <w:rFonts w:hint="cs"/>
          <w:rtl/>
        </w:rPr>
        <w:t xml:space="preserve">، </w:t>
      </w:r>
      <w:r w:rsidRPr="00FA2266">
        <w:rPr>
          <w:rFonts w:hint="cs"/>
          <w:rtl/>
        </w:rPr>
        <w:t>ومنهم جابر بن عبد الله الانصاري</w:t>
      </w:r>
      <w:r>
        <w:rPr>
          <w:rFonts w:hint="cs"/>
          <w:rtl/>
        </w:rPr>
        <w:t xml:space="preserve">. </w:t>
      </w:r>
    </w:p>
    <w:p w:rsidR="001A6AE0" w:rsidRPr="00FA2266" w:rsidRDefault="001A6AE0" w:rsidP="001A6AE0">
      <w:pPr>
        <w:pStyle w:val="libNormal"/>
        <w:rPr>
          <w:rtl/>
        </w:rPr>
      </w:pPr>
      <w:r w:rsidRPr="00FA2266">
        <w:rPr>
          <w:rFonts w:hint="cs"/>
          <w:rtl/>
        </w:rPr>
        <w:t xml:space="preserve">فقد روا الحافظ </w:t>
      </w:r>
      <w:r>
        <w:rPr>
          <w:rFonts w:hint="cs"/>
          <w:rtl/>
        </w:rPr>
        <w:t>الحسكاني</w:t>
      </w:r>
      <w:r w:rsidRPr="00FA2266">
        <w:rPr>
          <w:rFonts w:hint="cs"/>
          <w:rtl/>
        </w:rPr>
        <w:t xml:space="preserve"> في شواهد التنزيل</w:t>
      </w:r>
      <w:r>
        <w:rPr>
          <w:rFonts w:hint="cs"/>
          <w:rtl/>
        </w:rPr>
        <w:t xml:space="preserve"> </w:t>
      </w:r>
      <w:r w:rsidRPr="000F28E6">
        <w:rPr>
          <w:rStyle w:val="libFootnotenumChar"/>
          <w:rFonts w:hint="cs"/>
          <w:rtl/>
        </w:rPr>
        <w:t>(3)</w:t>
      </w:r>
      <w:r>
        <w:rPr>
          <w:rFonts w:hint="cs"/>
          <w:rtl/>
        </w:rPr>
        <w:t xml:space="preserve">، </w:t>
      </w:r>
      <w:r w:rsidRPr="00FA2266">
        <w:rPr>
          <w:rFonts w:hint="cs"/>
          <w:rtl/>
        </w:rPr>
        <w:t>بإسناده عن جابر ال</w:t>
      </w:r>
      <w:r>
        <w:rPr>
          <w:rFonts w:hint="cs"/>
          <w:rtl/>
        </w:rPr>
        <w:t>أ</w:t>
      </w:r>
      <w:r w:rsidRPr="00FA2266">
        <w:rPr>
          <w:rFonts w:hint="cs"/>
          <w:rtl/>
        </w:rPr>
        <w:t>نصاري</w:t>
      </w:r>
      <w:r>
        <w:rPr>
          <w:rFonts w:hint="cs"/>
          <w:rtl/>
        </w:rPr>
        <w:t xml:space="preserve">. </w:t>
      </w:r>
      <w:r w:rsidRPr="00FA2266">
        <w:rPr>
          <w:rFonts w:hint="cs"/>
          <w:rtl/>
        </w:rPr>
        <w:t>في الحديث</w:t>
      </w:r>
      <w:r>
        <w:rPr>
          <w:rFonts w:hint="cs"/>
          <w:rtl/>
        </w:rPr>
        <w:t xml:space="preserve"> </w:t>
      </w:r>
      <w:r w:rsidRPr="00FA2266">
        <w:rPr>
          <w:rFonts w:hint="cs"/>
          <w:rtl/>
        </w:rPr>
        <w:t>175</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أخبرنا جماعة منهم أبو الحسن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سليمان بقراءتي عليه</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sidRPr="00FA2266">
        <w:rPr>
          <w:rFonts w:hint="cs"/>
          <w:rtl/>
        </w:rPr>
        <w:t>أخبرنا أبو العباس الميكالي قال</w:t>
      </w:r>
      <w:r w:rsidR="00C0244F">
        <w:rPr>
          <w:rFonts w:hint="cs"/>
          <w:rtl/>
        </w:rPr>
        <w:t xml:space="preserve">: </w:t>
      </w:r>
      <w:r>
        <w:rPr>
          <w:rFonts w:hint="cs"/>
          <w:rtl/>
        </w:rPr>
        <w:t xml:space="preserve">حدّثنا </w:t>
      </w:r>
      <w:r w:rsidRPr="00FA2266">
        <w:rPr>
          <w:rFonts w:hint="cs"/>
          <w:rtl/>
        </w:rPr>
        <w:t>عبد</w:t>
      </w:r>
      <w:r>
        <w:rPr>
          <w:rFonts w:hint="cs"/>
          <w:rtl/>
        </w:rPr>
        <w:t>ا</w:t>
      </w:r>
      <w:r w:rsidRPr="00FA2266">
        <w:rPr>
          <w:rFonts w:hint="cs"/>
          <w:rtl/>
        </w:rPr>
        <w:t>ن ال</w:t>
      </w:r>
      <w:r>
        <w:rPr>
          <w:rFonts w:hint="cs"/>
          <w:rtl/>
        </w:rPr>
        <w:t>أ</w:t>
      </w:r>
      <w:r w:rsidRPr="00FA2266">
        <w:rPr>
          <w:rFonts w:hint="cs"/>
          <w:rtl/>
        </w:rPr>
        <w:t>هوازي قال</w:t>
      </w:r>
      <w:r w:rsidR="00C0244F">
        <w:rPr>
          <w:rFonts w:hint="cs"/>
          <w:rtl/>
        </w:rPr>
        <w:t xml:space="preserve">: </w:t>
      </w:r>
      <w:r>
        <w:rPr>
          <w:rFonts w:hint="cs"/>
          <w:rtl/>
        </w:rPr>
        <w:t xml:space="preserve">حدّثنا </w:t>
      </w:r>
      <w:r w:rsidRPr="00FA2266">
        <w:rPr>
          <w:rFonts w:hint="cs"/>
          <w:rtl/>
        </w:rPr>
        <w:t>يحيى بن حاتم العسكري قال</w:t>
      </w:r>
      <w:r w:rsidR="00C0244F">
        <w:rPr>
          <w:rFonts w:hint="cs"/>
          <w:rtl/>
        </w:rPr>
        <w:t xml:space="preserve">: </w:t>
      </w:r>
      <w:r>
        <w:rPr>
          <w:rFonts w:hint="cs"/>
          <w:rtl/>
        </w:rPr>
        <w:t xml:space="preserve">حدّثنا </w:t>
      </w:r>
      <w:r w:rsidRPr="00FA2266">
        <w:rPr>
          <w:rFonts w:hint="cs"/>
          <w:rtl/>
        </w:rPr>
        <w:t>بشر بن مهران قال</w:t>
      </w:r>
      <w:r w:rsidR="00C0244F">
        <w:rPr>
          <w:rFonts w:hint="cs"/>
          <w:rtl/>
        </w:rPr>
        <w:t xml:space="preserve">: </w:t>
      </w:r>
      <w:r>
        <w:rPr>
          <w:rFonts w:hint="cs"/>
          <w:rtl/>
        </w:rPr>
        <w:t>حدّثنا محمّد</w:t>
      </w:r>
      <w:r w:rsidRPr="00FA2266">
        <w:rPr>
          <w:rFonts w:hint="cs"/>
          <w:rtl/>
        </w:rPr>
        <w:t xml:space="preserve"> بن دينار قال</w:t>
      </w:r>
      <w:r w:rsidR="00C0244F">
        <w:rPr>
          <w:rFonts w:hint="cs"/>
          <w:rtl/>
        </w:rPr>
        <w:t xml:space="preserve">: </w:t>
      </w:r>
      <w:r>
        <w:rPr>
          <w:rFonts w:hint="cs"/>
          <w:rtl/>
        </w:rPr>
        <w:t xml:space="preserve">حدّثنا </w:t>
      </w:r>
      <w:r w:rsidRPr="00FA2266">
        <w:rPr>
          <w:rFonts w:hint="cs"/>
          <w:rtl/>
        </w:rPr>
        <w:t>داود بن أبي هند عن الشعبي</w:t>
      </w:r>
      <w:r>
        <w:rPr>
          <w:rFonts w:hint="cs"/>
          <w:rtl/>
        </w:rPr>
        <w:t xml:space="preserve">، </w:t>
      </w:r>
      <w:r w:rsidRPr="00FA2266">
        <w:rPr>
          <w:rFonts w:hint="cs"/>
          <w:rtl/>
        </w:rPr>
        <w:t>عن جابر بن عبد الله قال</w:t>
      </w:r>
      <w:r w:rsidR="00C0244F">
        <w:rPr>
          <w:rFonts w:hint="cs"/>
          <w:rtl/>
        </w:rPr>
        <w:t xml:space="preserve">: </w:t>
      </w:r>
      <w:r w:rsidRPr="00FA2266">
        <w:rPr>
          <w:rFonts w:hint="cs"/>
          <w:rtl/>
        </w:rPr>
        <w:t>قدم على</w:t>
      </w:r>
      <w:r>
        <w:rPr>
          <w:rFonts w:hint="cs"/>
          <w:rtl/>
        </w:rPr>
        <w:t xml:space="preserve"> النبيّ </w:t>
      </w:r>
      <w:r w:rsidR="006E430D" w:rsidRPr="00BF39C2">
        <w:rPr>
          <w:rFonts w:hint="cs"/>
          <w:rtl/>
        </w:rPr>
        <w:t>صلّى الله عليه وآله وسلّم</w:t>
      </w:r>
      <w:r w:rsidRPr="00FA2266">
        <w:rPr>
          <w:rFonts w:hint="cs"/>
          <w:rtl/>
        </w:rPr>
        <w:t xml:space="preserve"> العاقب والسيد</w:t>
      </w:r>
      <w:r>
        <w:rPr>
          <w:rFonts w:hint="cs"/>
          <w:rtl/>
        </w:rPr>
        <w:t xml:space="preserve">، </w:t>
      </w:r>
      <w:r w:rsidRPr="00FA2266">
        <w:rPr>
          <w:rFonts w:hint="cs"/>
          <w:rtl/>
        </w:rPr>
        <w:t>فدعاهما</w:t>
      </w:r>
      <w:r>
        <w:rPr>
          <w:rFonts w:hint="cs"/>
          <w:rtl/>
        </w:rPr>
        <w:t xml:space="preserve"> إلى </w:t>
      </w:r>
      <w:r w:rsidRPr="00FA2266">
        <w:rPr>
          <w:rFonts w:hint="cs"/>
          <w:rtl/>
        </w:rPr>
        <w:t>الإسلام فتلاحيا ورد</w:t>
      </w:r>
      <w:r>
        <w:rPr>
          <w:rFonts w:hint="cs"/>
          <w:rtl/>
        </w:rPr>
        <w:t>ّ</w:t>
      </w:r>
      <w:r w:rsidRPr="00FA2266">
        <w:rPr>
          <w:rFonts w:hint="cs"/>
          <w:rtl/>
        </w:rPr>
        <w:t>ا عليه</w:t>
      </w:r>
      <w:r>
        <w:rPr>
          <w:rFonts w:hint="cs"/>
          <w:rtl/>
        </w:rPr>
        <w:t xml:space="preserve">، </w:t>
      </w:r>
      <w:r w:rsidRPr="00FA2266">
        <w:rPr>
          <w:rFonts w:hint="cs"/>
          <w:rtl/>
        </w:rPr>
        <w:t>فدعاهما</w:t>
      </w:r>
      <w:r>
        <w:rPr>
          <w:rFonts w:hint="cs"/>
          <w:rtl/>
        </w:rPr>
        <w:t xml:space="preserve"> إلى </w:t>
      </w:r>
      <w:r w:rsidRPr="00FA2266">
        <w:rPr>
          <w:rFonts w:hint="cs"/>
          <w:rtl/>
        </w:rPr>
        <w:t>الملاعنة</w:t>
      </w:r>
      <w:r>
        <w:rPr>
          <w:rFonts w:hint="cs"/>
          <w:rtl/>
        </w:rPr>
        <w:t xml:space="preserve">، </w:t>
      </w:r>
      <w:r w:rsidRPr="00FA2266">
        <w:rPr>
          <w:rFonts w:hint="cs"/>
          <w:rtl/>
        </w:rPr>
        <w:t>فواعداه على أن يفاديا بالغداة</w:t>
      </w:r>
      <w:r>
        <w:rPr>
          <w:rFonts w:hint="cs"/>
          <w:rtl/>
        </w:rPr>
        <w:t xml:space="preserve">، </w:t>
      </w:r>
      <w:r w:rsidRPr="00FA2266">
        <w:rPr>
          <w:rFonts w:hint="cs"/>
          <w:rtl/>
        </w:rPr>
        <w:t xml:space="preserve">فغدا رسول الله </w:t>
      </w:r>
      <w:r w:rsidR="006E430D" w:rsidRPr="00BF39C2">
        <w:rPr>
          <w:rFonts w:hint="cs"/>
          <w:rtl/>
        </w:rPr>
        <w:t>صلّى الله عليه وآله وسلّم</w:t>
      </w:r>
      <w:r>
        <w:rPr>
          <w:rFonts w:hint="cs"/>
          <w:rtl/>
        </w:rPr>
        <w:t xml:space="preserve"> وأخذ </w:t>
      </w:r>
      <w:r w:rsidRPr="00FA2266">
        <w:rPr>
          <w:rFonts w:hint="cs"/>
          <w:rtl/>
        </w:rPr>
        <w:t>بيد علي</w:t>
      </w:r>
      <w:r>
        <w:rPr>
          <w:rFonts w:hint="cs"/>
          <w:rtl/>
        </w:rPr>
        <w:t>ّ</w:t>
      </w:r>
      <w:r w:rsidRPr="00FA2266">
        <w:rPr>
          <w:rFonts w:hint="cs"/>
          <w:rtl/>
        </w:rPr>
        <w:t xml:space="preserve"> وفاطمة والحسن والحسين</w:t>
      </w:r>
      <w:r w:rsidR="00570A10">
        <w:rPr>
          <w:rFonts w:hint="cs"/>
          <w:rtl/>
        </w:rPr>
        <w:t xml:space="preserve"> ثمّ </w:t>
      </w:r>
      <w:r w:rsidRPr="00FA2266">
        <w:rPr>
          <w:rFonts w:hint="cs"/>
          <w:rtl/>
        </w:rPr>
        <w:t xml:space="preserve">أرسل </w:t>
      </w:r>
      <w:r>
        <w:rPr>
          <w:rFonts w:hint="cs"/>
          <w:rtl/>
        </w:rPr>
        <w:t>إ</w:t>
      </w:r>
      <w:r w:rsidRPr="00FA2266">
        <w:rPr>
          <w:rFonts w:hint="cs"/>
          <w:rtl/>
        </w:rPr>
        <w:t>ليهما</w:t>
      </w:r>
      <w:r>
        <w:rPr>
          <w:rFonts w:hint="cs"/>
          <w:rtl/>
        </w:rPr>
        <w:t xml:space="preserve">، </w:t>
      </w:r>
      <w:r w:rsidRPr="00FA2266">
        <w:rPr>
          <w:rFonts w:hint="cs"/>
          <w:rtl/>
        </w:rPr>
        <w:t>ف</w:t>
      </w:r>
      <w:r>
        <w:rPr>
          <w:rFonts w:hint="cs"/>
          <w:rtl/>
        </w:rPr>
        <w:t>أ</w:t>
      </w:r>
      <w:r w:rsidRPr="00FA2266">
        <w:rPr>
          <w:rFonts w:hint="cs"/>
          <w:rtl/>
        </w:rPr>
        <w:t>بيا أن يجيئا وأقرّا له بالخراج</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0F2D95">
        <w:rPr>
          <w:rStyle w:val="libBold2Char"/>
          <w:rFonts w:hint="cs"/>
          <w:rtl/>
        </w:rPr>
        <w:t>[والذي بعثني بالحقّ لو فعلا لأضطرم الوادي ناراً].</w:t>
      </w:r>
      <w:r>
        <w:rPr>
          <w:rFonts w:hint="cs"/>
          <w:rtl/>
        </w:rPr>
        <w:t xml:space="preserve"> </w:t>
      </w:r>
      <w:r w:rsidRPr="00FA2266">
        <w:rPr>
          <w:rFonts w:hint="cs"/>
          <w:rtl/>
        </w:rPr>
        <w:t>وفيهم نزلت</w:t>
      </w:r>
      <w:r>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Pr="001659DF">
        <w:rPr>
          <w:rStyle w:val="libAieChar"/>
          <w:rtl/>
        </w:rPr>
        <w:t xml:space="preserve"> وَنِسَاءَنَا وَنِسَاءَكُمْ وَأَنفُسَنَا وَأَنفُسَكُمْ</w:t>
      </w:r>
      <w:r w:rsidRPr="00002E7B">
        <w:rPr>
          <w:rStyle w:val="libAlae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البداية والنهاية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339</w:t>
      </w:r>
      <w:r>
        <w:rPr>
          <w:rFonts w:hint="cs"/>
          <w:rtl/>
        </w:rPr>
        <w:t>.</w:t>
      </w:r>
    </w:p>
    <w:p w:rsidR="001A6AE0" w:rsidRDefault="001A6AE0" w:rsidP="001A6AE0">
      <w:pPr>
        <w:pStyle w:val="libFootnote0"/>
        <w:rPr>
          <w:rtl/>
        </w:rPr>
      </w:pPr>
      <w:r>
        <w:rPr>
          <w:rFonts w:hint="cs"/>
          <w:rtl/>
        </w:rPr>
        <w:t xml:space="preserve">(2) </w:t>
      </w:r>
      <w:r w:rsidRPr="00FA2266">
        <w:rPr>
          <w:rFonts w:hint="cs"/>
          <w:rtl/>
        </w:rPr>
        <w:t>تفسير البحر المحيط</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497</w:t>
      </w:r>
      <w:r>
        <w:rPr>
          <w:rFonts w:hint="cs"/>
          <w:rtl/>
        </w:rPr>
        <w:t>.</w:t>
      </w:r>
    </w:p>
    <w:p w:rsidR="001A6AE0"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530A6">
      <w:pPr>
        <w:pStyle w:val="libNormal"/>
        <w:rPr>
          <w:rtl/>
        </w:rPr>
      </w:pPr>
      <w:r w:rsidRPr="00FA2266">
        <w:rPr>
          <w:rFonts w:hint="cs"/>
          <w:rtl/>
        </w:rPr>
        <w:lastRenderedPageBreak/>
        <w:t>قال الشعبي</w:t>
      </w:r>
      <w:r w:rsidR="00C0244F">
        <w:rPr>
          <w:rFonts w:hint="cs"/>
          <w:rtl/>
        </w:rPr>
        <w:t xml:space="preserve">: </w:t>
      </w:r>
      <w:r w:rsidRPr="00FA2266">
        <w:rPr>
          <w:rFonts w:hint="cs"/>
          <w:rtl/>
        </w:rPr>
        <w:t>قال جابر</w:t>
      </w:r>
      <w:r w:rsidR="00C0244F">
        <w:rPr>
          <w:rFonts w:hint="cs"/>
          <w:rtl/>
        </w:rPr>
        <w:t xml:space="preserve">: </w:t>
      </w:r>
      <w:r>
        <w:rPr>
          <w:rStyle w:val="libAlaemChar"/>
          <w:rFonts w:hint="cs"/>
          <w:rtl/>
        </w:rPr>
        <w:t>(</w:t>
      </w:r>
      <w:r w:rsidRPr="001659DF">
        <w:rPr>
          <w:rStyle w:val="libAieChar"/>
          <w:rtl/>
        </w:rPr>
        <w:t>وَأَنفُسَنَا</w:t>
      </w:r>
      <w:r w:rsidRPr="00002E7B">
        <w:rPr>
          <w:rStyle w:val="libAlaemChar"/>
          <w:rFonts w:hint="cs"/>
          <w:rtl/>
        </w:rPr>
        <w:t>)</w:t>
      </w:r>
      <w:r w:rsidRPr="001659DF">
        <w:rPr>
          <w:rFonts w:hint="cs"/>
          <w:rtl/>
        </w:rPr>
        <w:t xml:space="preserve"> رسول الله و</w:t>
      </w:r>
      <w:r>
        <w:rPr>
          <w:rFonts w:hint="cs"/>
          <w:rtl/>
        </w:rPr>
        <w:t>عليّ بن أبي طالب</w:t>
      </w:r>
      <w:r w:rsidRPr="001659DF">
        <w:rPr>
          <w:rFonts w:hint="cs"/>
          <w:rtl/>
        </w:rPr>
        <w:t xml:space="preserve"> و</w:t>
      </w:r>
      <w:r>
        <w:rPr>
          <w:rFonts w:hint="cs"/>
          <w:rtl/>
        </w:rPr>
        <w:t xml:space="preserve"> </w:t>
      </w:r>
      <w:r>
        <w:rPr>
          <w:rStyle w:val="libAlaemChar"/>
          <w:rFonts w:hint="cs"/>
          <w:rtl/>
        </w:rPr>
        <w:t>(</w:t>
      </w:r>
      <w:r w:rsidR="001530A6" w:rsidRPr="00943108">
        <w:rPr>
          <w:rStyle w:val="libAieChar"/>
          <w:rtl/>
        </w:rPr>
        <w:t>أَبْنَاءَنَا</w:t>
      </w:r>
      <w:r w:rsidRPr="00FA2266">
        <w:rPr>
          <w:rStyle w:val="libAlaemChar"/>
          <w:rFonts w:hint="cs"/>
          <w:rtl/>
        </w:rPr>
        <w:t>)</w:t>
      </w:r>
      <w:r w:rsidRPr="001659DF">
        <w:rPr>
          <w:rFonts w:hint="cs"/>
          <w:rtl/>
        </w:rPr>
        <w:t xml:space="preserve"> الحسن والحسين</w:t>
      </w:r>
      <w:r>
        <w:rPr>
          <w:rFonts w:hint="cs"/>
          <w:rtl/>
        </w:rPr>
        <w:t xml:space="preserve">، </w:t>
      </w:r>
      <w:r w:rsidRPr="001659DF">
        <w:rPr>
          <w:rFonts w:hint="cs"/>
          <w:rtl/>
        </w:rPr>
        <w:t>و</w:t>
      </w:r>
      <w:r>
        <w:rPr>
          <w:rStyle w:val="libAlaemChar"/>
          <w:rFonts w:hint="cs"/>
          <w:rtl/>
        </w:rPr>
        <w:t xml:space="preserve"> (</w:t>
      </w:r>
      <w:r w:rsidRPr="001659DF">
        <w:rPr>
          <w:rStyle w:val="libAieChar"/>
          <w:rtl/>
        </w:rPr>
        <w:t>نِسَاءَنَا</w:t>
      </w:r>
      <w:r w:rsidRPr="00002E7B">
        <w:rPr>
          <w:rStyle w:val="libAlaemChar"/>
          <w:rFonts w:hint="cs"/>
          <w:rtl/>
        </w:rPr>
        <w:t>)</w:t>
      </w:r>
      <w:r w:rsidRPr="00FA2266">
        <w:rPr>
          <w:rFonts w:hint="cs"/>
          <w:rtl/>
        </w:rPr>
        <w:t xml:space="preserve"> فاطمة </w:t>
      </w:r>
      <w:r w:rsidRPr="006C582E">
        <w:rPr>
          <w:rStyle w:val="libAlaemChar"/>
          <w:rFonts w:hint="cs"/>
          <w:rtl/>
        </w:rPr>
        <w:t>عليهم‌السلام</w:t>
      </w:r>
      <w:r>
        <w:rPr>
          <w:rFonts w:hint="cs"/>
          <w:rtl/>
        </w:rPr>
        <w:t xml:space="preserve">. </w:t>
      </w:r>
    </w:p>
    <w:p w:rsidR="001A6AE0" w:rsidRPr="00FA2266" w:rsidRDefault="001A6AE0" w:rsidP="005B737C">
      <w:pPr>
        <w:pStyle w:val="libNormal"/>
        <w:rPr>
          <w:rtl/>
        </w:rPr>
      </w:pPr>
      <w:r w:rsidRPr="00FA2266">
        <w:rPr>
          <w:rFonts w:hint="cs"/>
          <w:rtl/>
        </w:rPr>
        <w:t xml:space="preserve">ورواه </w:t>
      </w:r>
      <w:r w:rsidR="005B737C">
        <w:rPr>
          <w:rFonts w:hint="cs"/>
          <w:rtl/>
        </w:rPr>
        <w:t>(</w:t>
      </w:r>
      <w:r w:rsidRPr="00FA2266">
        <w:rPr>
          <w:rFonts w:hint="cs"/>
          <w:rtl/>
        </w:rPr>
        <w:t>أيضاً</w:t>
      </w:r>
      <w:r w:rsidR="005B737C">
        <w:rPr>
          <w:rFonts w:hint="cs"/>
          <w:rtl/>
        </w:rPr>
        <w:t>)</w:t>
      </w:r>
      <w:r w:rsidRPr="00FA2266">
        <w:rPr>
          <w:rFonts w:hint="cs"/>
          <w:rtl/>
        </w:rPr>
        <w:t xml:space="preserve"> عن يحيى بن حاتم أبو بكر بن أبي داوود</w:t>
      </w:r>
      <w:r>
        <w:rPr>
          <w:rFonts w:hint="cs"/>
          <w:rtl/>
        </w:rPr>
        <w:t xml:space="preserve">. </w:t>
      </w:r>
    </w:p>
    <w:p w:rsidR="001A6AE0" w:rsidRDefault="001A6AE0" w:rsidP="001A6AE0">
      <w:pPr>
        <w:pStyle w:val="libNormal"/>
        <w:rPr>
          <w:rtl/>
        </w:rPr>
      </w:pPr>
      <w:r w:rsidRPr="00FA2266">
        <w:rPr>
          <w:rFonts w:hint="cs"/>
          <w:rtl/>
        </w:rPr>
        <w:t xml:space="preserve">وروى الحديث الحاكم </w:t>
      </w:r>
      <w:r>
        <w:rPr>
          <w:rFonts w:hint="cs"/>
          <w:rtl/>
        </w:rPr>
        <w:t>الحسكاني</w:t>
      </w:r>
      <w:r w:rsidRPr="00FA2266">
        <w:rPr>
          <w:rFonts w:hint="cs"/>
          <w:rtl/>
        </w:rPr>
        <w:t xml:space="preserve"> عن حذيفة بن اليمان</w:t>
      </w:r>
      <w:r>
        <w:rPr>
          <w:rFonts w:hint="cs"/>
          <w:rtl/>
        </w:rPr>
        <w:t xml:space="preserve">، </w:t>
      </w:r>
      <w:r w:rsidRPr="00FA2266">
        <w:rPr>
          <w:rFonts w:hint="cs"/>
          <w:rtl/>
        </w:rPr>
        <w:t>في شواهد التنزيل</w:t>
      </w:r>
      <w:r>
        <w:rPr>
          <w:rFonts w:hint="cs"/>
          <w:rtl/>
        </w:rPr>
        <w:t xml:space="preserve"> </w:t>
      </w:r>
      <w:r w:rsidRPr="004E44F4">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Default="001A6AE0" w:rsidP="005B737C">
      <w:pPr>
        <w:pStyle w:val="libNormal"/>
        <w:rPr>
          <w:rtl/>
        </w:rPr>
      </w:pPr>
      <w:r>
        <w:rPr>
          <w:rtl/>
        </w:rPr>
        <w:t>حدّثنا</w:t>
      </w:r>
      <w:r w:rsidRPr="00FA2266">
        <w:rPr>
          <w:rFonts w:hint="cs"/>
          <w:rtl/>
        </w:rPr>
        <w:t xml:space="preserve"> أبو نعيم الفضل بن دكين قال</w:t>
      </w:r>
      <w:r w:rsidR="00C0244F">
        <w:rPr>
          <w:rFonts w:hint="cs"/>
          <w:rtl/>
        </w:rPr>
        <w:t xml:space="preserve">: </w:t>
      </w:r>
      <w:r>
        <w:rPr>
          <w:rFonts w:hint="cs"/>
          <w:rtl/>
        </w:rPr>
        <w:t xml:space="preserve">حدّثنا </w:t>
      </w:r>
      <w:r w:rsidRPr="00FA2266">
        <w:rPr>
          <w:rFonts w:hint="cs"/>
          <w:rtl/>
        </w:rPr>
        <w:t>يحيى بن زكريّا بن أبي زائدة</w:t>
      </w:r>
      <w:r>
        <w:rPr>
          <w:rFonts w:hint="cs"/>
          <w:rtl/>
        </w:rPr>
        <w:t xml:space="preserve">، </w:t>
      </w:r>
      <w:r w:rsidRPr="00FA2266">
        <w:rPr>
          <w:rFonts w:hint="cs"/>
          <w:rtl/>
        </w:rPr>
        <w:t>عن أبيه</w:t>
      </w:r>
      <w:r>
        <w:rPr>
          <w:rFonts w:hint="cs"/>
          <w:rtl/>
        </w:rPr>
        <w:t xml:space="preserve">، </w:t>
      </w:r>
      <w:r w:rsidRPr="00FA2266">
        <w:rPr>
          <w:rFonts w:hint="cs"/>
          <w:rtl/>
        </w:rPr>
        <w:t>عن أبي إسحاق السبيعي</w:t>
      </w:r>
      <w:r>
        <w:rPr>
          <w:rFonts w:hint="cs"/>
          <w:rtl/>
        </w:rPr>
        <w:t xml:space="preserve">، </w:t>
      </w:r>
      <w:r w:rsidRPr="00FA2266">
        <w:rPr>
          <w:rFonts w:hint="cs"/>
          <w:rtl/>
        </w:rPr>
        <w:t>عن صلة بن زفر</w:t>
      </w:r>
      <w:r>
        <w:rPr>
          <w:rFonts w:hint="cs"/>
          <w:rtl/>
        </w:rPr>
        <w:t xml:space="preserve">، </w:t>
      </w:r>
      <w:r w:rsidRPr="00FA2266">
        <w:rPr>
          <w:rFonts w:hint="cs"/>
          <w:rtl/>
        </w:rPr>
        <w:t>عن حذيفة بن اليمان قال</w:t>
      </w:r>
      <w:r w:rsidR="00C0244F">
        <w:rPr>
          <w:rFonts w:hint="cs"/>
          <w:rtl/>
        </w:rPr>
        <w:t xml:space="preserve">: </w:t>
      </w:r>
      <w:r w:rsidRPr="00FA2266">
        <w:rPr>
          <w:rFonts w:hint="cs"/>
          <w:rtl/>
        </w:rPr>
        <w:t>جاء الع</w:t>
      </w:r>
      <w:r>
        <w:rPr>
          <w:rFonts w:hint="cs"/>
          <w:rtl/>
        </w:rPr>
        <w:t>ا</w:t>
      </w:r>
      <w:r w:rsidRPr="00FA2266">
        <w:rPr>
          <w:rFonts w:hint="cs"/>
          <w:rtl/>
        </w:rPr>
        <w:t xml:space="preserve">قب </w:t>
      </w:r>
      <w:r>
        <w:rPr>
          <w:rFonts w:hint="cs"/>
          <w:rtl/>
        </w:rPr>
        <w:t>وا</w:t>
      </w:r>
      <w:r w:rsidRPr="00FA2266">
        <w:rPr>
          <w:rFonts w:hint="cs"/>
          <w:rtl/>
        </w:rPr>
        <w:t>لسي</w:t>
      </w:r>
      <w:r>
        <w:rPr>
          <w:rFonts w:hint="cs"/>
          <w:rtl/>
        </w:rPr>
        <w:t>ّ</w:t>
      </w:r>
      <w:r w:rsidRPr="00FA2266">
        <w:rPr>
          <w:rFonts w:hint="cs"/>
          <w:rtl/>
        </w:rPr>
        <w:t xml:space="preserve">د </w:t>
      </w:r>
      <w:r>
        <w:rPr>
          <w:rFonts w:hint="cs"/>
          <w:rtl/>
        </w:rPr>
        <w:t>أُ</w:t>
      </w:r>
      <w:r w:rsidRPr="00FA2266">
        <w:rPr>
          <w:rFonts w:hint="cs"/>
          <w:rtl/>
        </w:rPr>
        <w:t>سقفا نجران يدعوان</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الملاعنة</w:t>
      </w:r>
      <w:r>
        <w:rPr>
          <w:rFonts w:hint="cs"/>
          <w:rtl/>
        </w:rPr>
        <w:t xml:space="preserve">، </w:t>
      </w:r>
      <w:r w:rsidRPr="00FA2266">
        <w:rPr>
          <w:rFonts w:hint="cs"/>
          <w:rtl/>
        </w:rPr>
        <w:t>فقال العاقب للسي</w:t>
      </w:r>
      <w:r>
        <w:rPr>
          <w:rFonts w:hint="cs"/>
          <w:rtl/>
        </w:rPr>
        <w:t>ّ</w:t>
      </w:r>
      <w:r w:rsidRPr="00FA2266">
        <w:rPr>
          <w:rFonts w:hint="cs"/>
          <w:rtl/>
        </w:rPr>
        <w:t>د</w:t>
      </w:r>
      <w:r w:rsidR="00C0244F">
        <w:rPr>
          <w:rFonts w:hint="cs"/>
          <w:rtl/>
        </w:rPr>
        <w:t xml:space="preserve">: </w:t>
      </w:r>
      <w:r w:rsidRPr="00FA2266">
        <w:rPr>
          <w:rFonts w:hint="cs"/>
          <w:rtl/>
        </w:rPr>
        <w:t>إن</w:t>
      </w:r>
      <w:r>
        <w:rPr>
          <w:rFonts w:hint="cs"/>
          <w:rtl/>
        </w:rPr>
        <w:t>ْ</w:t>
      </w:r>
      <w:r w:rsidRPr="00FA2266">
        <w:rPr>
          <w:rFonts w:hint="cs"/>
          <w:rtl/>
        </w:rPr>
        <w:t xml:space="preserve"> لاعن بأصحابه فليس بنبي</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لاعن ب</w:t>
      </w:r>
      <w:r>
        <w:rPr>
          <w:rFonts w:hint="cs"/>
          <w:rtl/>
        </w:rPr>
        <w:t>أ</w:t>
      </w:r>
      <w:r w:rsidRPr="00FA2266">
        <w:rPr>
          <w:rFonts w:hint="cs"/>
          <w:rtl/>
        </w:rPr>
        <w:t>هل بيته فهو نبي</w:t>
      </w:r>
      <w:r>
        <w:rPr>
          <w:rFonts w:hint="cs"/>
          <w:rtl/>
        </w:rPr>
        <w:t xml:space="preserve">ّ! </w:t>
      </w:r>
      <w:r w:rsidRPr="00FA2266">
        <w:rPr>
          <w:rFonts w:hint="cs"/>
          <w:rtl/>
        </w:rPr>
        <w:t xml:space="preserve">فقام رسول الله </w:t>
      </w:r>
      <w:r w:rsidR="006E430D" w:rsidRPr="00BF39C2">
        <w:rPr>
          <w:rFonts w:hint="cs"/>
          <w:rtl/>
        </w:rPr>
        <w:t>صلّى الله عليه وآله</w:t>
      </w:r>
      <w:r>
        <w:rPr>
          <w:rFonts w:hint="cs"/>
          <w:rtl/>
        </w:rPr>
        <w:t xml:space="preserve"> </w:t>
      </w:r>
      <w:r w:rsidR="005B737C">
        <w:rPr>
          <w:rFonts w:hint="cs"/>
          <w:rtl/>
        </w:rPr>
        <w:t>(</w:t>
      </w:r>
      <w:r w:rsidRPr="00FA2266">
        <w:rPr>
          <w:rFonts w:hint="cs"/>
          <w:rtl/>
        </w:rPr>
        <w:t>وسل</w:t>
      </w:r>
      <w:r>
        <w:rPr>
          <w:rFonts w:hint="cs"/>
          <w:rtl/>
        </w:rPr>
        <w:t>ّ</w:t>
      </w:r>
      <w:r w:rsidRPr="00FA2266">
        <w:rPr>
          <w:rFonts w:hint="cs"/>
          <w:rtl/>
        </w:rPr>
        <w:t>م</w:t>
      </w:r>
      <w:r w:rsidR="005B737C">
        <w:rPr>
          <w:rFonts w:hint="cs"/>
          <w:rtl/>
        </w:rPr>
        <w:t>)</w:t>
      </w:r>
      <w:r w:rsidRPr="00FA2266">
        <w:rPr>
          <w:rFonts w:hint="cs"/>
          <w:rtl/>
        </w:rPr>
        <w:t xml:space="preserve"> فدعا</w:t>
      </w:r>
      <w:r>
        <w:rPr>
          <w:rFonts w:hint="cs"/>
          <w:rtl/>
        </w:rPr>
        <w:t xml:space="preserve"> عليّاً </w:t>
      </w:r>
      <w:r w:rsidRPr="00FA2266">
        <w:rPr>
          <w:rFonts w:hint="cs"/>
          <w:rtl/>
        </w:rPr>
        <w:t>فأقامه</w:t>
      </w:r>
      <w:r>
        <w:rPr>
          <w:rFonts w:hint="cs"/>
          <w:rtl/>
        </w:rPr>
        <w:t xml:space="preserve"> </w:t>
      </w:r>
      <w:r w:rsidRPr="00FA2266">
        <w:rPr>
          <w:rFonts w:hint="cs"/>
          <w:rtl/>
        </w:rPr>
        <w:t>عن يمينه</w:t>
      </w:r>
      <w:r>
        <w:rPr>
          <w:rFonts w:hint="cs"/>
          <w:rtl/>
        </w:rPr>
        <w:t>،</w:t>
      </w:r>
      <w:r w:rsidR="00570A10">
        <w:rPr>
          <w:rFonts w:hint="cs"/>
          <w:rtl/>
        </w:rPr>
        <w:t xml:space="preserve"> ثمّ </w:t>
      </w:r>
      <w:r w:rsidRPr="00FA2266">
        <w:rPr>
          <w:rFonts w:hint="cs"/>
          <w:rtl/>
        </w:rPr>
        <w:t>دعا الحسن فأقامه عن يساره</w:t>
      </w:r>
      <w:r>
        <w:rPr>
          <w:rFonts w:hint="cs"/>
          <w:rtl/>
        </w:rPr>
        <w:t>،</w:t>
      </w:r>
      <w:r w:rsidR="00570A10">
        <w:rPr>
          <w:rFonts w:hint="cs"/>
          <w:rtl/>
        </w:rPr>
        <w:t xml:space="preserve"> ثمّ </w:t>
      </w:r>
      <w:r w:rsidRPr="00FA2266">
        <w:rPr>
          <w:rFonts w:hint="cs"/>
          <w:rtl/>
        </w:rPr>
        <w:t>دعا الحسين فأقامه عن يمين علي</w:t>
      </w:r>
      <w:r>
        <w:rPr>
          <w:rFonts w:hint="cs"/>
          <w:rtl/>
        </w:rPr>
        <w:t>ّ،</w:t>
      </w:r>
      <w:r w:rsidR="00570A10">
        <w:rPr>
          <w:rFonts w:hint="cs"/>
          <w:rtl/>
        </w:rPr>
        <w:t xml:space="preserve"> ثمّ </w:t>
      </w:r>
      <w:r w:rsidRPr="00FA2266">
        <w:rPr>
          <w:rFonts w:hint="cs"/>
          <w:rtl/>
        </w:rPr>
        <w:t>دعا فاطمة ف</w:t>
      </w:r>
      <w:r>
        <w:rPr>
          <w:rFonts w:hint="cs"/>
          <w:rtl/>
        </w:rPr>
        <w:t>أ</w:t>
      </w:r>
      <w:r w:rsidRPr="00FA2266">
        <w:rPr>
          <w:rFonts w:hint="cs"/>
          <w:rtl/>
        </w:rPr>
        <w:t>قامها خلفه</w:t>
      </w:r>
      <w:r>
        <w:rPr>
          <w:rFonts w:hint="cs"/>
          <w:rtl/>
        </w:rPr>
        <w:t>،</w:t>
      </w:r>
      <w:r w:rsidRPr="00FA2266">
        <w:rPr>
          <w:rFonts w:hint="cs"/>
          <w:rtl/>
        </w:rPr>
        <w:t xml:space="preserve"> فقال العاقب للسيد</w:t>
      </w:r>
      <w:r w:rsidR="00C0244F">
        <w:rPr>
          <w:rFonts w:hint="cs"/>
          <w:rtl/>
        </w:rPr>
        <w:t xml:space="preserve">: </w:t>
      </w:r>
      <w:r w:rsidRPr="00FA2266">
        <w:rPr>
          <w:rFonts w:hint="cs"/>
          <w:rtl/>
        </w:rPr>
        <w:t>لا تلاعنه</w:t>
      </w:r>
      <w:r>
        <w:rPr>
          <w:rFonts w:hint="cs"/>
          <w:rtl/>
        </w:rPr>
        <w:t>، إ</w:t>
      </w:r>
      <w:r w:rsidRPr="00FA2266">
        <w:rPr>
          <w:rFonts w:hint="cs"/>
          <w:rtl/>
        </w:rPr>
        <w:t>ن</w:t>
      </w:r>
      <w:r>
        <w:rPr>
          <w:rFonts w:hint="cs"/>
          <w:rtl/>
        </w:rPr>
        <w:t>َّ</w:t>
      </w:r>
      <w:r w:rsidRPr="00FA2266">
        <w:rPr>
          <w:rFonts w:hint="cs"/>
          <w:rtl/>
        </w:rPr>
        <w:t>ك إن</w:t>
      </w:r>
      <w:r>
        <w:rPr>
          <w:rFonts w:hint="cs"/>
          <w:rtl/>
        </w:rPr>
        <w:t>ْ</w:t>
      </w:r>
      <w:r w:rsidRPr="00FA2266">
        <w:rPr>
          <w:rFonts w:hint="cs"/>
          <w:rtl/>
        </w:rPr>
        <w:t xml:space="preserve"> لاعنته لانفلح نحن ولا أعق</w:t>
      </w:r>
      <w:r>
        <w:rPr>
          <w:rFonts w:hint="cs"/>
          <w:rtl/>
        </w:rPr>
        <w:t>ابن</w:t>
      </w:r>
      <w:r w:rsidRPr="00FA2266">
        <w:rPr>
          <w:rFonts w:hint="cs"/>
          <w:rtl/>
        </w:rPr>
        <w:t xml:space="preserve">ا فقال رسول الله </w:t>
      </w:r>
      <w:r w:rsidR="006E430D" w:rsidRPr="00BF39C2">
        <w:rPr>
          <w:rFonts w:hint="cs"/>
          <w:rtl/>
        </w:rPr>
        <w:t>صلّى الله عليه وآله</w:t>
      </w:r>
      <w:r w:rsidR="00C0244F">
        <w:rPr>
          <w:rFonts w:hint="cs"/>
          <w:rtl/>
        </w:rPr>
        <w:t xml:space="preserve">: </w:t>
      </w:r>
    </w:p>
    <w:p w:rsidR="001A6AE0" w:rsidRPr="00024E94" w:rsidRDefault="001A6AE0" w:rsidP="000F2D95">
      <w:pPr>
        <w:pStyle w:val="libBold2"/>
        <w:rPr>
          <w:rtl/>
        </w:rPr>
      </w:pPr>
      <w:r w:rsidRPr="008C1AD8">
        <w:rPr>
          <w:rFonts w:hint="cs"/>
          <w:rtl/>
        </w:rPr>
        <w:t>[</w:t>
      </w:r>
      <w:r w:rsidRPr="000F2D95">
        <w:rPr>
          <w:rFonts w:hint="cs"/>
          <w:rtl/>
        </w:rPr>
        <w:t>لو لاعنوني ما بقيت بنجران عين تطرف</w:t>
      </w:r>
      <w:r w:rsidRPr="008C1AD8">
        <w:rPr>
          <w:rFonts w:hint="cs"/>
          <w:rtl/>
        </w:rPr>
        <w:t>]</w:t>
      </w:r>
      <w:r w:rsidR="006911C2" w:rsidRPr="00024E94">
        <w:rP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 xml:space="preserve">وكذلك روى الحافظ الحاكم </w:t>
      </w:r>
      <w:r>
        <w:rPr>
          <w:rFonts w:hint="cs"/>
          <w:rtl/>
        </w:rPr>
        <w:t>الحسكاني</w:t>
      </w:r>
      <w:r w:rsidRPr="00FA2266">
        <w:rPr>
          <w:rFonts w:hint="cs"/>
          <w:rtl/>
        </w:rPr>
        <w:t xml:space="preserve"> الحديث بإسناده عن عبد الله بن عباس</w:t>
      </w:r>
      <w:r>
        <w:rPr>
          <w:rFonts w:hint="cs"/>
          <w:rtl/>
        </w:rPr>
        <w:t xml:space="preserve">، </w:t>
      </w:r>
      <w:r w:rsidRPr="00FA2266">
        <w:rPr>
          <w:rFonts w:hint="cs"/>
          <w:rtl/>
        </w:rPr>
        <w:t>في شواهد التنزيل</w:t>
      </w:r>
      <w:r>
        <w:rPr>
          <w:rFonts w:hint="cs"/>
          <w:rtl/>
        </w:rPr>
        <w:t xml:space="preserve"> </w:t>
      </w:r>
      <w:r w:rsidRPr="004E44F4">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FA2266" w:rsidRDefault="001A6AE0" w:rsidP="005B737C">
      <w:pPr>
        <w:pStyle w:val="libNormal"/>
        <w:rPr>
          <w:rtl/>
        </w:rPr>
      </w:pPr>
      <w:r>
        <w:rPr>
          <w:rFonts w:hint="cs"/>
          <w:rtl/>
        </w:rPr>
        <w:t xml:space="preserve">حدّثني </w:t>
      </w:r>
      <w:r w:rsidRPr="00FA2266">
        <w:rPr>
          <w:rFonts w:hint="cs"/>
          <w:rtl/>
        </w:rPr>
        <w:t>الحسين بن</w:t>
      </w:r>
      <w:r>
        <w:rPr>
          <w:rFonts w:hint="cs"/>
          <w:rtl/>
        </w:rPr>
        <w:t xml:space="preserve"> أحمد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عبد الرحمان بن </w:t>
      </w:r>
      <w:r>
        <w:rPr>
          <w:rFonts w:hint="cs"/>
          <w:rtl/>
        </w:rPr>
        <w:t xml:space="preserve">محمّد، </w:t>
      </w:r>
      <w:r w:rsidRPr="00FA2266">
        <w:rPr>
          <w:rFonts w:hint="cs"/>
          <w:rtl/>
        </w:rPr>
        <w:t>قال</w:t>
      </w:r>
      <w:r w:rsidR="00C0244F">
        <w:rPr>
          <w:rFonts w:hint="cs"/>
          <w:rtl/>
        </w:rPr>
        <w:t xml:space="preserve">: </w:t>
      </w:r>
      <w:r>
        <w:rPr>
          <w:rFonts w:hint="cs"/>
          <w:rtl/>
        </w:rPr>
        <w:t xml:space="preserve">أخبرنا </w:t>
      </w:r>
      <w:r w:rsidRPr="00FA2266">
        <w:rPr>
          <w:rFonts w:hint="cs"/>
          <w:rtl/>
        </w:rPr>
        <w:t>إسماعيل بن عبد الله بن خالد قال</w:t>
      </w:r>
      <w:r w:rsidR="00C0244F">
        <w:rPr>
          <w:rFonts w:hint="cs"/>
          <w:rtl/>
        </w:rPr>
        <w:t xml:space="preserve">: </w:t>
      </w:r>
      <w:r>
        <w:rPr>
          <w:rFonts w:hint="cs"/>
          <w:rtl/>
        </w:rPr>
        <w:t xml:space="preserve">أخبرنا أحمد </w:t>
      </w:r>
      <w:r w:rsidRPr="00FA2266">
        <w:rPr>
          <w:rFonts w:hint="cs"/>
          <w:rtl/>
        </w:rPr>
        <w:t>بن حرب الزاهد قال</w:t>
      </w:r>
      <w:r w:rsidR="00C0244F">
        <w:rPr>
          <w:rFonts w:hint="cs"/>
          <w:rtl/>
        </w:rPr>
        <w:t xml:space="preserve">: </w:t>
      </w:r>
      <w:r>
        <w:rPr>
          <w:rFonts w:hint="cs"/>
          <w:rtl/>
        </w:rPr>
        <w:t xml:space="preserve">حدّثنا </w:t>
      </w:r>
      <w:r w:rsidRPr="00FA2266">
        <w:rPr>
          <w:rFonts w:hint="cs"/>
          <w:rtl/>
        </w:rPr>
        <w:t>صالح بن عبد الله الترمذي قال</w:t>
      </w:r>
      <w:r w:rsidR="00C0244F">
        <w:rPr>
          <w:rFonts w:hint="cs"/>
          <w:rtl/>
        </w:rPr>
        <w:t xml:space="preserve">: </w:t>
      </w:r>
      <w:r>
        <w:rPr>
          <w:rFonts w:hint="cs"/>
          <w:rtl/>
        </w:rPr>
        <w:t>أخبرنا محمّد</w:t>
      </w:r>
      <w:r w:rsidRPr="00FA2266">
        <w:rPr>
          <w:rFonts w:hint="cs"/>
          <w:rtl/>
        </w:rPr>
        <w:t xml:space="preserve"> بن الحسن عن 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إِنَّ مَثَلَ عِيسَىٰ عِندَ اللَّـهِ كَمَثَلِ آدَمَ</w:t>
      </w:r>
      <w:r w:rsidRPr="00FA2266">
        <w:rPr>
          <w:rStyle w:val="libAlaemChar"/>
          <w:rFonts w:hint="cs"/>
          <w:rtl/>
        </w:rPr>
        <w:t>)</w:t>
      </w:r>
      <w:r w:rsidRPr="00FA2266">
        <w:rPr>
          <w:rFonts w:hint="cs"/>
          <w:rtl/>
        </w:rPr>
        <w:t xml:space="preserve"> فزعم أنّ وفد نجران قدموا على </w:t>
      </w:r>
      <w:r>
        <w:rPr>
          <w:rFonts w:hint="cs"/>
          <w:rtl/>
        </w:rPr>
        <w:t>محمّد</w:t>
      </w:r>
      <w:r w:rsidRPr="00FA2266">
        <w:rPr>
          <w:rFonts w:hint="cs"/>
          <w:rtl/>
        </w:rPr>
        <w:t xml:space="preserve"> نبي الله </w:t>
      </w:r>
      <w:r w:rsidR="005B737C">
        <w:rPr>
          <w:rFonts w:hint="cs"/>
          <w:rtl/>
        </w:rPr>
        <w:t>(</w:t>
      </w:r>
      <w:r w:rsidRPr="00FA2266">
        <w:rPr>
          <w:rFonts w:hint="cs"/>
          <w:rtl/>
        </w:rPr>
        <w:t>في</w:t>
      </w:r>
      <w:r w:rsidR="005B737C">
        <w:rPr>
          <w:rFonts w:hint="cs"/>
          <w:rtl/>
        </w:rPr>
        <w:t>)</w:t>
      </w:r>
      <w:r w:rsidRPr="00FA2266">
        <w:rPr>
          <w:rFonts w:hint="cs"/>
          <w:rtl/>
        </w:rPr>
        <w:t xml:space="preserve"> المدينة</w:t>
      </w:r>
      <w:r>
        <w:rPr>
          <w:rFonts w:hint="cs"/>
          <w:rtl/>
        </w:rPr>
        <w:t xml:space="preserve">، </w:t>
      </w:r>
      <w:r w:rsidRPr="00FA2266">
        <w:rPr>
          <w:rFonts w:hint="cs"/>
          <w:rtl/>
        </w:rPr>
        <w:t>منهم السيّد والحارث وعبد المسيح</w:t>
      </w:r>
      <w:r>
        <w:rPr>
          <w:rFonts w:hint="cs"/>
          <w:rtl/>
        </w:rPr>
        <w:t xml:space="preserve">، </w:t>
      </w:r>
      <w:r w:rsidRPr="00FA2266">
        <w:rPr>
          <w:rFonts w:hint="cs"/>
          <w:rtl/>
        </w:rPr>
        <w:t>فقالوا</w:t>
      </w:r>
      <w:r w:rsidR="00C0244F">
        <w:rPr>
          <w:rFonts w:hint="cs"/>
          <w:rtl/>
        </w:rPr>
        <w:t xml:space="preserve">: </w:t>
      </w:r>
      <w:r w:rsidRPr="00FA2266">
        <w:rPr>
          <w:rFonts w:hint="cs"/>
          <w:rtl/>
        </w:rPr>
        <w:t>يا</w:t>
      </w:r>
      <w:r>
        <w:rPr>
          <w:rFonts w:hint="cs"/>
          <w:rtl/>
        </w:rPr>
        <w:t xml:space="preserve"> محمّد</w:t>
      </w:r>
      <w:r w:rsidRPr="00FA2266">
        <w:rPr>
          <w:rFonts w:hint="cs"/>
          <w:rtl/>
        </w:rPr>
        <w:t xml:space="preserve"> لِمَ تذكر صاحبنا</w:t>
      </w:r>
      <w:r>
        <w:rPr>
          <w:rFonts w:hint="cs"/>
          <w:rtl/>
        </w:rPr>
        <w:t xml:space="preserve">؟، </w:t>
      </w:r>
      <w:r w:rsidRPr="00FA2266">
        <w:rPr>
          <w:rFonts w:hint="cs"/>
          <w:rtl/>
        </w:rPr>
        <w:t>قال</w:t>
      </w:r>
      <w:r w:rsidR="00C0244F">
        <w:rPr>
          <w:rFonts w:hint="cs"/>
          <w:rtl/>
        </w:rPr>
        <w:t xml:space="preserve">: </w:t>
      </w:r>
      <w:r w:rsidRPr="000F2D95">
        <w:rPr>
          <w:rStyle w:val="libBold2Char"/>
          <w:rFonts w:hint="cs"/>
          <w:rtl/>
        </w:rPr>
        <w:t>[ومن صاحبكم</w:t>
      </w:r>
      <w:r>
        <w:rPr>
          <w:rFonts w:hint="cs"/>
          <w:rtl/>
        </w:rPr>
        <w:t xml:space="preserve">؟ </w:t>
      </w:r>
      <w:r w:rsidRPr="00FA2266">
        <w:rPr>
          <w:rFonts w:hint="cs"/>
          <w:rtl/>
        </w:rPr>
        <w:t>قالوا</w:t>
      </w:r>
      <w:r w:rsidR="00C0244F">
        <w:rPr>
          <w:rFonts w:hint="cs"/>
          <w:rtl/>
        </w:rPr>
        <w:t xml:space="preserve">: </w:t>
      </w:r>
      <w:r w:rsidRPr="00FA2266">
        <w:rPr>
          <w:rFonts w:hint="cs"/>
          <w:rtl/>
        </w:rPr>
        <w:t xml:space="preserve">عيسى </w:t>
      </w:r>
      <w:r>
        <w:rPr>
          <w:rFonts w:hint="cs"/>
          <w:rtl/>
        </w:rPr>
        <w:t>بن</w:t>
      </w:r>
      <w:r w:rsidRPr="00FA2266">
        <w:rPr>
          <w:rFonts w:hint="cs"/>
          <w:rtl/>
        </w:rPr>
        <w:t xml:space="preserve"> مريم تزعم</w:t>
      </w:r>
      <w:r>
        <w:rPr>
          <w:rFonts w:hint="cs"/>
          <w:rtl/>
        </w:rPr>
        <w:t xml:space="preserve"> أنّه </w:t>
      </w:r>
      <w:r w:rsidRPr="00FA2266">
        <w:rPr>
          <w:rFonts w:hint="cs"/>
          <w:rtl/>
        </w:rPr>
        <w:t>عبد</w:t>
      </w:r>
      <w:r>
        <w:rPr>
          <w:rFonts w:hint="cs"/>
          <w:rtl/>
        </w:rPr>
        <w:t xml:space="preserve">، </w:t>
      </w:r>
      <w:r w:rsidRPr="00FA2266">
        <w:rPr>
          <w:rFonts w:hint="cs"/>
          <w:rtl/>
        </w:rPr>
        <w:t xml:space="preserve">فقال رسول الله صلى الله واله وسلم </w:t>
      </w:r>
      <w:r w:rsidRPr="000F2D95">
        <w:rPr>
          <w:rStyle w:val="libBold2Char"/>
          <w:rFonts w:hint="cs"/>
          <w:rtl/>
        </w:rPr>
        <w:t>هو عبد الله ورسوله</w:t>
      </w:r>
      <w:r w:rsidRPr="00AB6B59">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فقالوا</w:t>
      </w:r>
      <w:r w:rsidR="00C0244F">
        <w:rPr>
          <w:rFonts w:hint="cs"/>
          <w:rtl/>
        </w:rPr>
        <w:t xml:space="preserve">: </w:t>
      </w:r>
      <w:r w:rsidRPr="00FA2266">
        <w:rPr>
          <w:rFonts w:hint="cs"/>
          <w:rtl/>
        </w:rPr>
        <w:t>هل</w:t>
      </w:r>
      <w:r>
        <w:rPr>
          <w:rFonts w:hint="cs"/>
          <w:rtl/>
        </w:rPr>
        <w:t xml:space="preserve"> رأيت </w:t>
      </w:r>
      <w:r w:rsidRPr="00FA2266">
        <w:rPr>
          <w:rFonts w:hint="cs"/>
          <w:rtl/>
        </w:rPr>
        <w:t>أو سمعت فيمن خلق الله عبداً مثله</w:t>
      </w:r>
      <w:r>
        <w:rPr>
          <w:rFonts w:hint="cs"/>
          <w:rtl/>
        </w:rPr>
        <w:t xml:space="preserve">؟! </w:t>
      </w:r>
      <w:r w:rsidRPr="00FA2266">
        <w:rPr>
          <w:rFonts w:hint="cs"/>
          <w:rtl/>
        </w:rPr>
        <w:t>فأعرض نبي الله عنهم ونزل عليه جبرئيل فقال</w:t>
      </w:r>
      <w:r>
        <w:rPr>
          <w:rStyle w:val="libAlaemChar"/>
          <w:rFonts w:hint="cs"/>
          <w:rtl/>
        </w:rPr>
        <w:t xml:space="preserve"> (</w:t>
      </w:r>
      <w:r w:rsidRPr="001659DF">
        <w:rPr>
          <w:rStyle w:val="libAieChar"/>
          <w:rtl/>
        </w:rPr>
        <w:t>إِنَّ مَثَلَ عِيسَىٰ عِندَ اللَّـهِ كَمَثَلِ آدَمَ خَلَقَهُ مِن تُرَ‌ابٍ</w:t>
      </w:r>
      <w:r w:rsidRPr="00FA2266">
        <w:rPr>
          <w:rStyle w:val="libAlaemChar"/>
          <w:rFonts w:hint="cs"/>
          <w:rtl/>
        </w:rPr>
        <w:t>)</w:t>
      </w:r>
      <w:r>
        <w:rPr>
          <w:rFonts w:hint="cs"/>
          <w:rtl/>
        </w:rPr>
        <w:t xml:space="preserve"> الآية، </w:t>
      </w:r>
      <w:r w:rsidRPr="00FA2266">
        <w:rPr>
          <w:rFonts w:hint="cs"/>
          <w:rtl/>
        </w:rPr>
        <w:t>فغدو</w:t>
      </w:r>
      <w:r>
        <w:rPr>
          <w:rFonts w:hint="cs"/>
          <w:rtl/>
        </w:rPr>
        <w:t xml:space="preserve"> إلى </w:t>
      </w:r>
      <w:r w:rsidRPr="00FA2266">
        <w:rPr>
          <w:rFonts w:hint="cs"/>
          <w:rtl/>
        </w:rPr>
        <w:t>نبي الله فقالوا</w:t>
      </w:r>
      <w:r w:rsidR="00C0244F">
        <w:rPr>
          <w:rFonts w:hint="cs"/>
          <w:rtl/>
        </w:rPr>
        <w:t xml:space="preserve">: </w:t>
      </w:r>
      <w:r w:rsidRPr="00FA2266">
        <w:rPr>
          <w:rFonts w:hint="cs"/>
          <w:rtl/>
        </w:rPr>
        <w:t>هل سمعت بمثل صاحبنا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194</w:t>
      </w:r>
      <w:r>
        <w:rPr>
          <w:rFonts w:hint="cs"/>
          <w:rtl/>
        </w:rPr>
        <w:t xml:space="preserve"> </w:t>
      </w:r>
      <w:r w:rsidRPr="00FA2266">
        <w:rPr>
          <w:rFonts w:hint="cs"/>
          <w:rtl/>
        </w:rPr>
        <w:t>في الحديث</w:t>
      </w:r>
      <w:r>
        <w:rPr>
          <w:rFonts w:hint="cs"/>
          <w:rtl/>
        </w:rPr>
        <w:t xml:space="preserve"> </w:t>
      </w:r>
      <w:r w:rsidRPr="00FA2266">
        <w:rPr>
          <w:rFonts w:hint="cs"/>
          <w:rtl/>
        </w:rPr>
        <w:t>17</w:t>
      </w:r>
      <w:r>
        <w:rPr>
          <w:rFonts w:hint="cs"/>
          <w:rtl/>
        </w:rPr>
        <w:t>6.</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195</w:t>
      </w:r>
      <w:r>
        <w:rPr>
          <w:rFonts w:hint="cs"/>
          <w:rtl/>
        </w:rPr>
        <w:t xml:space="preserve"> </w:t>
      </w:r>
      <w:r w:rsidRPr="00FA2266">
        <w:rPr>
          <w:rFonts w:hint="cs"/>
          <w:rtl/>
        </w:rPr>
        <w:t>في الحديث</w:t>
      </w:r>
      <w:r>
        <w:rPr>
          <w:rFonts w:hint="cs"/>
          <w:rtl/>
        </w:rPr>
        <w:t xml:space="preserve"> </w:t>
      </w:r>
      <w:r w:rsidRPr="00FA2266">
        <w:rPr>
          <w:rFonts w:hint="cs"/>
          <w:rtl/>
        </w:rPr>
        <w:t>177</w:t>
      </w:r>
      <w:r>
        <w:rPr>
          <w:rFonts w:hint="cs"/>
          <w:rtl/>
        </w:rPr>
        <w:t>.</w:t>
      </w:r>
    </w:p>
    <w:p w:rsidR="001A6AE0" w:rsidRDefault="001A6AE0" w:rsidP="001A6AE0">
      <w:pPr>
        <w:pStyle w:val="libNormal"/>
        <w:rPr>
          <w:rtl/>
        </w:rPr>
      </w:pPr>
      <w:r>
        <w:rPr>
          <w:rtl/>
        </w:rPr>
        <w:br w:type="page"/>
      </w:r>
    </w:p>
    <w:p w:rsidR="001A6AE0" w:rsidRPr="000F2D95" w:rsidRDefault="001A6AE0" w:rsidP="005B737C">
      <w:pPr>
        <w:pStyle w:val="libNormal"/>
        <w:rPr>
          <w:rStyle w:val="libBold2Char"/>
          <w:rtl/>
        </w:rPr>
      </w:pPr>
      <w:r w:rsidRPr="00FA2266">
        <w:rPr>
          <w:rFonts w:hint="cs"/>
          <w:rtl/>
        </w:rPr>
        <w:lastRenderedPageBreak/>
        <w:t>قال</w:t>
      </w:r>
      <w:r w:rsidR="00C0244F">
        <w:rPr>
          <w:rFonts w:hint="cs"/>
          <w:rtl/>
        </w:rPr>
        <w:t xml:space="preserve">: </w:t>
      </w:r>
      <w:r w:rsidRPr="000F2D95">
        <w:rPr>
          <w:rStyle w:val="libBold2Char"/>
          <w:rFonts w:hint="cs"/>
          <w:rtl/>
        </w:rPr>
        <w:t>نعم، نبي الله آدم خلقه الله من تراب</w:t>
      </w:r>
      <w:r w:rsidR="00570A10" w:rsidRPr="000F2D95">
        <w:rPr>
          <w:rStyle w:val="libBold2Char"/>
          <w:rFonts w:hint="cs"/>
          <w:rtl/>
        </w:rPr>
        <w:t xml:space="preserve"> ثمّ </w:t>
      </w:r>
      <w:r w:rsidRPr="000F2D95">
        <w:rPr>
          <w:rStyle w:val="libBold2Char"/>
          <w:rFonts w:hint="cs"/>
          <w:rtl/>
        </w:rPr>
        <w:t>قال له</w:t>
      </w:r>
      <w:r w:rsidR="00C0244F" w:rsidRPr="000F2D95">
        <w:rPr>
          <w:rStyle w:val="libBold2Char"/>
          <w:rFonts w:hint="cs"/>
          <w:rtl/>
        </w:rPr>
        <w:t xml:space="preserve">: </w:t>
      </w:r>
      <w:r w:rsidRPr="000F2D95">
        <w:rPr>
          <w:rStyle w:val="libBold2Char"/>
          <w:rFonts w:hint="cs"/>
          <w:rtl/>
        </w:rPr>
        <w:t>كن فكان</w:t>
      </w:r>
      <w:r w:rsidR="005B737C" w:rsidRPr="000F2D95">
        <w:rPr>
          <w:rStyle w:val="libBold2Char"/>
          <w:rFonts w:hint="cs"/>
          <w:rtl/>
        </w:rPr>
        <w:t>.</w:t>
      </w:r>
      <w:r w:rsidRPr="000F2D95">
        <w:rPr>
          <w:rStyle w:val="libBold2Char"/>
          <w:rFonts w:hint="cs"/>
          <w:rtl/>
        </w:rPr>
        <w:t xml:space="preserve"> </w:t>
      </w:r>
    </w:p>
    <w:p w:rsidR="001A6AE0" w:rsidRDefault="001A6AE0" w:rsidP="001530A6">
      <w:pPr>
        <w:pStyle w:val="libNormal"/>
        <w:rPr>
          <w:rtl/>
        </w:rPr>
      </w:pPr>
      <w:r w:rsidRPr="00FA2266">
        <w:rPr>
          <w:rFonts w:hint="cs"/>
          <w:rtl/>
        </w:rPr>
        <w:t>قالوا</w:t>
      </w:r>
      <w:r w:rsidR="00C0244F">
        <w:rPr>
          <w:rFonts w:hint="cs"/>
          <w:rtl/>
        </w:rPr>
        <w:t xml:space="preserve">: </w:t>
      </w:r>
      <w:r w:rsidRPr="00FA2266">
        <w:rPr>
          <w:rFonts w:hint="cs"/>
          <w:rtl/>
        </w:rPr>
        <w:t>ليس كما قلت</w:t>
      </w:r>
      <w:r>
        <w:rPr>
          <w:rFonts w:hint="cs"/>
          <w:rtl/>
        </w:rPr>
        <w:t xml:space="preserve">. فأنزل </w:t>
      </w:r>
      <w:r w:rsidRPr="00FA2266">
        <w:rPr>
          <w:rFonts w:hint="cs"/>
          <w:rtl/>
        </w:rPr>
        <w:t>الله فيه</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tl/>
        </w:rPr>
        <w:t>)</w:t>
      </w:r>
      <w:r w:rsidRPr="00FA2266">
        <w:rPr>
          <w:rFonts w:hint="cs"/>
          <w:rtl/>
        </w:rPr>
        <w:t xml:space="preserve"> الآيات</w:t>
      </w:r>
      <w:r>
        <w:rPr>
          <w:rFonts w:hint="cs"/>
          <w:rtl/>
        </w:rPr>
        <w:t xml:space="preserve">، </w:t>
      </w:r>
      <w:r w:rsidRPr="00FA2266">
        <w:rPr>
          <w:rFonts w:hint="cs"/>
          <w:rtl/>
        </w:rPr>
        <w:t>قالوا</w:t>
      </w:r>
      <w:r w:rsidR="00C0244F">
        <w:rPr>
          <w:rFonts w:hint="cs"/>
          <w:rtl/>
        </w:rPr>
        <w:t xml:space="preserve">: </w:t>
      </w:r>
      <w:r w:rsidRPr="00FA2266">
        <w:rPr>
          <w:rFonts w:hint="cs"/>
          <w:rtl/>
        </w:rPr>
        <w:t>نعم نلاعنك</w:t>
      </w:r>
      <w:r>
        <w:rPr>
          <w:rFonts w:hint="cs"/>
          <w:rtl/>
        </w:rPr>
        <w:t xml:space="preserve">. </w:t>
      </w:r>
    </w:p>
    <w:p w:rsidR="001A6AE0" w:rsidRPr="00FA2266" w:rsidRDefault="001A6AE0" w:rsidP="005B737C">
      <w:pPr>
        <w:pStyle w:val="libNormal"/>
        <w:rPr>
          <w:rtl/>
        </w:rPr>
      </w:pPr>
      <w:r>
        <w:rPr>
          <w:rtl/>
        </w:rPr>
        <w:t xml:space="preserve">فأخذ </w:t>
      </w:r>
      <w:r w:rsidRPr="00FA2266">
        <w:rPr>
          <w:rFonts w:hint="cs"/>
          <w:rtl/>
        </w:rPr>
        <w:t>رسول الله</w:t>
      </w:r>
      <w:r>
        <w:rPr>
          <w:rFonts w:hint="cs"/>
          <w:rtl/>
        </w:rPr>
        <w:t xml:space="preserve"> </w:t>
      </w:r>
      <w:r w:rsidR="006E430D" w:rsidRPr="00BF39C2">
        <w:rPr>
          <w:rFonts w:hint="cs"/>
          <w:rtl/>
        </w:rPr>
        <w:t>صلّى الله عليه وآله وسلّم</w:t>
      </w:r>
      <w:r w:rsidRPr="00FA2266">
        <w:rPr>
          <w:rFonts w:hint="cs"/>
          <w:rtl/>
        </w:rPr>
        <w:t xml:space="preserve"> بيدي </w:t>
      </w:r>
      <w:r>
        <w:rPr>
          <w:rFonts w:hint="cs"/>
          <w:rtl/>
        </w:rPr>
        <w:t>ابن</w:t>
      </w:r>
      <w:r w:rsidRPr="00FA2266">
        <w:rPr>
          <w:rFonts w:hint="cs"/>
          <w:rtl/>
        </w:rPr>
        <w:t xml:space="preserve"> عم</w:t>
      </w:r>
      <w:r>
        <w:rPr>
          <w:rFonts w:hint="cs"/>
          <w:rtl/>
        </w:rPr>
        <w:t>ّ</w:t>
      </w:r>
      <w:r w:rsidRPr="00FA2266">
        <w:rPr>
          <w:rFonts w:hint="cs"/>
          <w:rtl/>
        </w:rPr>
        <w:t>ه علي</w:t>
      </w:r>
      <w:r>
        <w:rPr>
          <w:rFonts w:hint="cs"/>
          <w:rtl/>
        </w:rPr>
        <w:t>ّ</w:t>
      </w:r>
      <w:r w:rsidRPr="00FA2266">
        <w:rPr>
          <w:rFonts w:hint="cs"/>
          <w:rtl/>
        </w:rPr>
        <w:t xml:space="preserve"> وفاطمة وحسن وحسين</w:t>
      </w:r>
      <w:r>
        <w:rPr>
          <w:rFonts w:hint="cs"/>
          <w:rtl/>
        </w:rPr>
        <w:t>،</w:t>
      </w:r>
      <w:r w:rsidR="00570A10">
        <w:rPr>
          <w:rFonts w:hint="cs"/>
          <w:rtl/>
        </w:rPr>
        <w:t xml:space="preserve"> (و) </w:t>
      </w:r>
      <w:r w:rsidRPr="00FA2266">
        <w:rPr>
          <w:rFonts w:hint="cs"/>
          <w:rtl/>
        </w:rPr>
        <w:t>قال</w:t>
      </w:r>
      <w:r w:rsidR="00C0244F">
        <w:rPr>
          <w:rFonts w:hint="cs"/>
          <w:rtl/>
        </w:rPr>
        <w:t xml:space="preserve">: </w:t>
      </w:r>
      <w:r w:rsidRPr="000F2D95">
        <w:rPr>
          <w:rStyle w:val="libBold2Char"/>
          <w:rFonts w:hint="cs"/>
          <w:rtl/>
        </w:rPr>
        <w:t>هؤلاء أبناؤنا ونساؤنا وأنفسنا</w:t>
      </w:r>
      <w:r w:rsidRPr="00AB6B59">
        <w:rPr>
          <w:rStyle w:val="libBold2Char"/>
          <w:rFonts w:hint="cs"/>
          <w:rtl/>
        </w:rPr>
        <w:t>.</w:t>
      </w:r>
      <w:r>
        <w:rPr>
          <w:rFonts w:hint="cs"/>
          <w:rtl/>
        </w:rPr>
        <w:t xml:space="preserve"> </w:t>
      </w:r>
      <w:r w:rsidRPr="00FA2266">
        <w:rPr>
          <w:rFonts w:hint="cs"/>
          <w:rtl/>
        </w:rPr>
        <w:t>فهمّوا أن</w:t>
      </w:r>
      <w:r>
        <w:rPr>
          <w:rFonts w:hint="cs"/>
          <w:rtl/>
        </w:rPr>
        <w:t>ْ</w:t>
      </w:r>
      <w:r w:rsidRPr="00FA2266">
        <w:rPr>
          <w:rFonts w:hint="cs"/>
          <w:rtl/>
        </w:rPr>
        <w:t xml:space="preserve"> يلاعنوه</w:t>
      </w:r>
      <w:r>
        <w:rPr>
          <w:rFonts w:hint="cs"/>
          <w:rtl/>
        </w:rPr>
        <w:t xml:space="preserve">. </w:t>
      </w:r>
    </w:p>
    <w:p w:rsidR="001A6AE0" w:rsidRPr="00FA2266" w:rsidRDefault="001A6AE0" w:rsidP="001A6AE0">
      <w:pPr>
        <w:pStyle w:val="libNormal"/>
        <w:rPr>
          <w:rtl/>
        </w:rPr>
      </w:pPr>
      <w:r w:rsidRPr="00FA2266">
        <w:rPr>
          <w:rFonts w:hint="cs"/>
          <w:rtl/>
        </w:rPr>
        <w:t>ثم</w:t>
      </w:r>
      <w:r w:rsidR="005B737C">
        <w:rPr>
          <w:rFonts w:hint="cs"/>
          <w:rtl/>
        </w:rPr>
        <w:t>َّ</w:t>
      </w:r>
      <w:r w:rsidRPr="00FA2266">
        <w:rPr>
          <w:rFonts w:hint="cs"/>
          <w:rtl/>
        </w:rPr>
        <w:t xml:space="preserve"> </w:t>
      </w:r>
      <w:r>
        <w:rPr>
          <w:rFonts w:hint="cs"/>
          <w:rtl/>
        </w:rPr>
        <w:t>إ</w:t>
      </w:r>
      <w:r w:rsidRPr="00FA2266">
        <w:rPr>
          <w:rFonts w:hint="cs"/>
          <w:rtl/>
        </w:rPr>
        <w:t>نّ الحارث قال لعبد المسيح</w:t>
      </w:r>
      <w:r w:rsidR="00C0244F">
        <w:rPr>
          <w:rFonts w:hint="cs"/>
          <w:rtl/>
        </w:rPr>
        <w:t xml:space="preserve">: </w:t>
      </w:r>
      <w:r w:rsidRPr="00FA2266">
        <w:rPr>
          <w:rFonts w:hint="cs"/>
          <w:rtl/>
        </w:rPr>
        <w:t>ما</w:t>
      </w:r>
      <w:r>
        <w:rPr>
          <w:rFonts w:hint="cs"/>
          <w:rtl/>
        </w:rPr>
        <w:t xml:space="preserve"> </w:t>
      </w:r>
      <w:r w:rsidRPr="00FA2266">
        <w:rPr>
          <w:rFonts w:hint="cs"/>
          <w:rtl/>
        </w:rPr>
        <w:t>تصنع بملاعنة هذا شيئاً</w:t>
      </w:r>
      <w:r>
        <w:rPr>
          <w:rFonts w:hint="cs"/>
          <w:rtl/>
        </w:rPr>
        <w:t xml:space="preserve">، </w:t>
      </w:r>
      <w:r w:rsidRPr="00FA2266">
        <w:rPr>
          <w:rFonts w:hint="cs"/>
          <w:rtl/>
        </w:rPr>
        <w:t>لئن كان كاذباً ما ملاعنته بشيء</w:t>
      </w:r>
      <w:r>
        <w:rPr>
          <w:rFonts w:hint="cs"/>
          <w:rtl/>
        </w:rPr>
        <w:t xml:space="preserve">، </w:t>
      </w:r>
      <w:r w:rsidRPr="00FA2266">
        <w:rPr>
          <w:rFonts w:hint="cs"/>
          <w:rtl/>
        </w:rPr>
        <w:t>ولئن كان صادقاً لنهلكنّ</w:t>
      </w:r>
      <w:r>
        <w:rPr>
          <w:rFonts w:hint="cs"/>
          <w:rtl/>
        </w:rPr>
        <w:t xml:space="preserve"> إ</w:t>
      </w:r>
      <w:r w:rsidRPr="00FA2266">
        <w:rPr>
          <w:rFonts w:hint="cs"/>
          <w:rtl/>
        </w:rPr>
        <w:t>ن</w:t>
      </w:r>
      <w:r>
        <w:rPr>
          <w:rFonts w:hint="cs"/>
          <w:rtl/>
        </w:rPr>
        <w:t>ْ</w:t>
      </w:r>
      <w:r w:rsidRPr="00FA2266">
        <w:rPr>
          <w:rFonts w:hint="cs"/>
          <w:rtl/>
        </w:rPr>
        <w:t xml:space="preserve"> لاعن</w:t>
      </w:r>
      <w:r>
        <w:rPr>
          <w:rFonts w:hint="cs"/>
          <w:rtl/>
        </w:rPr>
        <w:t>ّ</w:t>
      </w:r>
      <w:r w:rsidRPr="00FA2266">
        <w:rPr>
          <w:rFonts w:hint="cs"/>
          <w:rtl/>
        </w:rPr>
        <w:t>اه</w:t>
      </w:r>
      <w:r>
        <w:rPr>
          <w:rFonts w:hint="cs"/>
          <w:rtl/>
        </w:rPr>
        <w:t xml:space="preserve">، </w:t>
      </w:r>
      <w:r w:rsidRPr="00FA2266">
        <w:rPr>
          <w:rFonts w:hint="cs"/>
          <w:rtl/>
        </w:rPr>
        <w:t xml:space="preserve">فصالحوه على </w:t>
      </w:r>
      <w:r>
        <w:rPr>
          <w:rFonts w:hint="cs"/>
          <w:rtl/>
        </w:rPr>
        <w:t>أ</w:t>
      </w:r>
      <w:r w:rsidRPr="00FA2266">
        <w:rPr>
          <w:rFonts w:hint="cs"/>
          <w:rtl/>
        </w:rPr>
        <w:t>لفي حلّ</w:t>
      </w:r>
      <w:r>
        <w:rPr>
          <w:rFonts w:hint="cs"/>
          <w:rtl/>
        </w:rPr>
        <w:t>ة</w:t>
      </w:r>
      <w:r w:rsidRPr="00FA2266">
        <w:rPr>
          <w:rFonts w:hint="cs"/>
          <w:rtl/>
        </w:rPr>
        <w:t xml:space="preserve"> كل</w:t>
      </w:r>
      <w:r>
        <w:rPr>
          <w:rFonts w:hint="cs"/>
          <w:rtl/>
        </w:rPr>
        <w:t>ّ</w:t>
      </w:r>
      <w:r w:rsidRPr="00FA2266">
        <w:rPr>
          <w:rFonts w:hint="cs"/>
          <w:rtl/>
        </w:rPr>
        <w:t xml:space="preserve"> عام</w:t>
      </w:r>
      <w:r>
        <w:rPr>
          <w:rFonts w:hint="cs"/>
          <w:rtl/>
        </w:rPr>
        <w:t xml:space="preserve">. </w:t>
      </w:r>
    </w:p>
    <w:p w:rsidR="001A6AE0" w:rsidRPr="000F2D95" w:rsidRDefault="001A6AE0" w:rsidP="006911C2">
      <w:pPr>
        <w:pStyle w:val="libNormal"/>
        <w:rPr>
          <w:rStyle w:val="libBold2Char"/>
          <w:rtl/>
        </w:rPr>
      </w:pPr>
      <w:r w:rsidRPr="00FA2266">
        <w:rPr>
          <w:rFonts w:hint="cs"/>
          <w:rtl/>
        </w:rPr>
        <w:t xml:space="preserve">فزعم </w:t>
      </w:r>
      <w:r>
        <w:rPr>
          <w:rFonts w:hint="cs"/>
          <w:rtl/>
        </w:rPr>
        <w:t>أ</w:t>
      </w:r>
      <w:r w:rsidRPr="00FA2266">
        <w:rPr>
          <w:rFonts w:hint="cs"/>
          <w:rtl/>
        </w:rPr>
        <w:t xml:space="preserve">نّ رسول الله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0F2D95">
        <w:rPr>
          <w:rStyle w:val="libBold2Char"/>
          <w:rFonts w:hint="cs"/>
          <w:rtl/>
        </w:rPr>
        <w:t>وال</w:t>
      </w:r>
      <w:r w:rsidR="000F2D95" w:rsidRPr="000F2D95">
        <w:rPr>
          <w:rStyle w:val="libBold2Char"/>
          <w:rFonts w:hint="cs"/>
          <w:rtl/>
        </w:rPr>
        <w:t>ّ</w:t>
      </w:r>
      <w:r w:rsidRPr="000F2D95">
        <w:rPr>
          <w:rStyle w:val="libBold2Char"/>
          <w:rFonts w:hint="cs"/>
          <w:rtl/>
        </w:rPr>
        <w:t>ذي نفس محمّد بيده لو لاعنوني ما حال الحول وبحضرتهم أحد الاّ أهلكه الله عزّ وجلّ]</w:t>
      </w:r>
      <w:r w:rsidR="006911C2" w:rsidRPr="000F2D95">
        <w:rPr>
          <w:rStyle w:val="libBold2Char"/>
          <w:rFonts w:hint="cs"/>
          <w:rtl/>
        </w:rPr>
        <w:t>.</w:t>
      </w:r>
      <w:r w:rsidRPr="000F2D95">
        <w:rPr>
          <w:rStyle w:val="libBold2Char"/>
          <w:rFonts w:hint="cs"/>
          <w:rtl/>
        </w:rPr>
        <w:t xml:space="preserve"> </w:t>
      </w:r>
    </w:p>
    <w:p w:rsidR="001A6AE0" w:rsidRPr="00FA2266" w:rsidRDefault="001A6AE0" w:rsidP="005B737C">
      <w:pPr>
        <w:pStyle w:val="libNormal"/>
        <w:rPr>
          <w:rtl/>
        </w:rPr>
      </w:pPr>
      <w:r w:rsidRPr="00FA2266">
        <w:rPr>
          <w:rFonts w:hint="cs"/>
          <w:rtl/>
        </w:rPr>
        <w:t>و</w:t>
      </w:r>
      <w:r w:rsidR="005B737C">
        <w:rPr>
          <w:rFonts w:hint="cs"/>
          <w:rtl/>
        </w:rPr>
        <w:t>(</w:t>
      </w:r>
      <w:r w:rsidRPr="00FA2266">
        <w:rPr>
          <w:rFonts w:hint="cs"/>
          <w:rtl/>
        </w:rPr>
        <w:t>له</w:t>
      </w:r>
      <w:r w:rsidR="005B737C">
        <w:rPr>
          <w:rFonts w:hint="cs"/>
          <w:rtl/>
        </w:rPr>
        <w:t>)</w:t>
      </w:r>
      <w:r w:rsidRPr="00FA2266">
        <w:rPr>
          <w:rFonts w:hint="cs"/>
          <w:rtl/>
        </w:rPr>
        <w:t xml:space="preserve"> طرق عن الكلبي</w:t>
      </w:r>
      <w:r>
        <w:rPr>
          <w:rFonts w:hint="cs"/>
          <w:rtl/>
        </w:rPr>
        <w:t xml:space="preserve">، </w:t>
      </w:r>
      <w:r w:rsidRPr="00FA2266">
        <w:rPr>
          <w:rFonts w:hint="cs"/>
          <w:rtl/>
        </w:rPr>
        <w:t xml:space="preserve">وطرق عن </w:t>
      </w:r>
      <w:r>
        <w:rPr>
          <w:rFonts w:hint="cs"/>
          <w:rtl/>
        </w:rPr>
        <w:t>ابن</w:t>
      </w:r>
      <w:r w:rsidRPr="00FA2266">
        <w:rPr>
          <w:rFonts w:hint="cs"/>
          <w:rtl/>
        </w:rPr>
        <w:t xml:space="preserve"> عباس</w:t>
      </w:r>
      <w:r>
        <w:rPr>
          <w:rFonts w:hint="cs"/>
          <w:rtl/>
        </w:rPr>
        <w:t xml:space="preserve"> </w:t>
      </w:r>
      <w:r w:rsidRPr="00FA2266">
        <w:rPr>
          <w:rFonts w:hint="cs"/>
          <w:rtl/>
        </w:rPr>
        <w:t>رواه عن الكلبي</w:t>
      </w:r>
      <w:r>
        <w:rPr>
          <w:rFonts w:hint="cs"/>
          <w:rtl/>
        </w:rPr>
        <w:t>،</w:t>
      </w:r>
      <w:r w:rsidRPr="00FA2266">
        <w:rPr>
          <w:rFonts w:hint="cs"/>
          <w:rtl/>
        </w:rPr>
        <w:t xml:space="preserve"> حبّان بن علي العنزي و</w:t>
      </w:r>
      <w:r>
        <w:rPr>
          <w:rFonts w:hint="cs"/>
          <w:rtl/>
        </w:rPr>
        <w:t>محمّد</w:t>
      </w:r>
      <w:r w:rsidRPr="00FA2266">
        <w:rPr>
          <w:rFonts w:hint="cs"/>
          <w:rtl/>
        </w:rPr>
        <w:t xml:space="preserve"> بن فضيل ويزيد بن زريع</w:t>
      </w:r>
      <w:r>
        <w:rPr>
          <w:rFonts w:hint="cs"/>
          <w:rtl/>
        </w:rPr>
        <w:t xml:space="preserve">. </w:t>
      </w:r>
    </w:p>
    <w:p w:rsidR="001A6AE0" w:rsidRDefault="001A6AE0" w:rsidP="001A6AE0">
      <w:pPr>
        <w:pStyle w:val="libNormal"/>
        <w:rPr>
          <w:rtl/>
        </w:rPr>
      </w:pPr>
      <w:r w:rsidRPr="00FA2266">
        <w:rPr>
          <w:rFonts w:hint="cs"/>
          <w:rtl/>
        </w:rPr>
        <w:t>ورواه 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بابي نعيم الاصبه</w:t>
      </w:r>
      <w:r>
        <w:rPr>
          <w:rFonts w:hint="cs"/>
          <w:rtl/>
        </w:rPr>
        <w:t xml:space="preserve">اني، </w:t>
      </w:r>
      <w:r w:rsidRPr="00FA2266">
        <w:rPr>
          <w:rFonts w:hint="cs"/>
          <w:rtl/>
        </w:rPr>
        <w:t xml:space="preserve">في </w:t>
      </w:r>
      <w:r>
        <w:rPr>
          <w:rFonts w:hint="cs"/>
          <w:rtl/>
        </w:rPr>
        <w:t>أ</w:t>
      </w:r>
      <w:r w:rsidRPr="00FA2266">
        <w:rPr>
          <w:rFonts w:hint="cs"/>
          <w:rtl/>
        </w:rPr>
        <w:t>واسط الفصل</w:t>
      </w:r>
      <w:r>
        <w:rPr>
          <w:rFonts w:hint="cs"/>
          <w:rtl/>
        </w:rPr>
        <w:t xml:space="preserve"> </w:t>
      </w:r>
      <w:r w:rsidRPr="00FA2266">
        <w:rPr>
          <w:rFonts w:hint="cs"/>
          <w:rtl/>
        </w:rPr>
        <w:t>21</w:t>
      </w:r>
      <w:r>
        <w:rPr>
          <w:rFonts w:hint="cs"/>
          <w:rtl/>
        </w:rPr>
        <w:t xml:space="preserve"> </w:t>
      </w:r>
      <w:r w:rsidRPr="00FA2266">
        <w:rPr>
          <w:rFonts w:hint="cs"/>
          <w:rtl/>
        </w:rPr>
        <w:t>من دلائل ال</w:t>
      </w:r>
      <w:r>
        <w:rPr>
          <w:rFonts w:hint="cs"/>
          <w:rtl/>
        </w:rPr>
        <w:t>نبوّة</w:t>
      </w:r>
      <w:r w:rsidRPr="00FA2266">
        <w:rPr>
          <w:rFonts w:hint="cs"/>
          <w:rtl/>
        </w:rPr>
        <w:t xml:space="preserve"> ص</w:t>
      </w:r>
      <w:r>
        <w:rPr>
          <w:rFonts w:hint="cs"/>
          <w:rtl/>
        </w:rPr>
        <w:t xml:space="preserve"> </w:t>
      </w:r>
      <w:r w:rsidRPr="00FA2266">
        <w:rPr>
          <w:rFonts w:hint="cs"/>
          <w:rtl/>
        </w:rPr>
        <w:t>298</w:t>
      </w:r>
      <w:r>
        <w:rPr>
          <w:rFonts w:hint="cs"/>
          <w:rtl/>
        </w:rPr>
        <w:t xml:space="preserve">، </w:t>
      </w:r>
      <w:r w:rsidRPr="00FA2266">
        <w:rPr>
          <w:rFonts w:hint="cs"/>
          <w:rtl/>
        </w:rPr>
        <w:t>قال</w:t>
      </w:r>
      <w:r w:rsidR="00C0244F">
        <w:rPr>
          <w:rFonts w:hint="cs"/>
          <w:rtl/>
        </w:rPr>
        <w:t xml:space="preserve">: </w:t>
      </w:r>
    </w:p>
    <w:p w:rsidR="001A6AE0" w:rsidRDefault="001A6AE0" w:rsidP="005B737C">
      <w:pPr>
        <w:pStyle w:val="libNormal"/>
        <w:rPr>
          <w:rtl/>
        </w:rPr>
      </w:pPr>
      <w:r>
        <w:rPr>
          <w:rtl/>
        </w:rPr>
        <w:t>حدّثنا</w:t>
      </w:r>
      <w:r w:rsidRPr="00FA2266">
        <w:rPr>
          <w:rFonts w:hint="cs"/>
          <w:rtl/>
        </w:rPr>
        <w:t xml:space="preserve"> إبراهيم بن </w:t>
      </w:r>
      <w:r>
        <w:rPr>
          <w:rFonts w:hint="cs"/>
          <w:rtl/>
        </w:rPr>
        <w:t xml:space="preserve">أحمد، حدّثنا أحمد </w:t>
      </w:r>
      <w:r w:rsidRPr="00FA2266">
        <w:rPr>
          <w:rFonts w:hint="cs"/>
          <w:rtl/>
        </w:rPr>
        <w:t>بن فرج قال</w:t>
      </w:r>
      <w:r w:rsidR="00C0244F">
        <w:rPr>
          <w:rFonts w:hint="cs"/>
          <w:rtl/>
        </w:rPr>
        <w:t xml:space="preserve">: </w:t>
      </w:r>
      <w:r>
        <w:rPr>
          <w:rFonts w:hint="cs"/>
          <w:rtl/>
        </w:rPr>
        <w:t xml:space="preserve">حدّثنا </w:t>
      </w:r>
      <w:r w:rsidRPr="00FA2266">
        <w:rPr>
          <w:rFonts w:hint="cs"/>
          <w:rtl/>
        </w:rPr>
        <w:t>أبو عمر الدوري 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 الكلبي</w:t>
      </w:r>
      <w:r>
        <w:rPr>
          <w:rFonts w:hint="cs"/>
          <w:rtl/>
        </w:rPr>
        <w:t xml:space="preserve">، </w:t>
      </w:r>
      <w:r w:rsidRPr="00FA2266">
        <w:rPr>
          <w:rFonts w:hint="cs"/>
          <w:rtl/>
        </w:rPr>
        <w:t xml:space="preserve">عن أبي صالح عن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أنّ وفد نجران من النصارى قدموا على رسول الله </w:t>
      </w:r>
      <w:r w:rsidR="006E430D" w:rsidRPr="00BF39C2">
        <w:rPr>
          <w:rFonts w:hint="cs"/>
          <w:rtl/>
        </w:rPr>
        <w:t>صلّى الله عليه وآله وسلّم</w:t>
      </w:r>
      <w:r w:rsidR="001530A6" w:rsidRPr="00FA2266">
        <w:rPr>
          <w:rFonts w:hint="cs"/>
          <w:rtl/>
        </w:rPr>
        <w:t xml:space="preserve"> </w:t>
      </w:r>
      <w:r w:rsidRPr="00FA2266">
        <w:rPr>
          <w:rFonts w:hint="cs"/>
          <w:rtl/>
        </w:rPr>
        <w:t>وهم أربعة عشر رجلاً من أشرافهم منهم السيّد</w:t>
      </w:r>
      <w:r>
        <w:rPr>
          <w:rFonts w:hint="cs"/>
          <w:rtl/>
        </w:rPr>
        <w:t xml:space="preserve">- </w:t>
      </w:r>
      <w:r w:rsidRPr="00FA2266">
        <w:rPr>
          <w:rFonts w:hint="cs"/>
          <w:rtl/>
        </w:rPr>
        <w:t>وهو الكبير</w:t>
      </w:r>
      <w:r>
        <w:rPr>
          <w:rFonts w:hint="cs"/>
          <w:rtl/>
        </w:rPr>
        <w:t>-</w:t>
      </w:r>
      <w:r w:rsidRPr="00FA2266">
        <w:rPr>
          <w:rFonts w:hint="cs"/>
          <w:rtl/>
        </w:rPr>
        <w:t xml:space="preserve"> </w:t>
      </w:r>
      <w:r>
        <w:rPr>
          <w:rFonts w:hint="cs"/>
          <w:rtl/>
        </w:rPr>
        <w:t>و</w:t>
      </w:r>
      <w:r w:rsidRPr="00FA2266">
        <w:rPr>
          <w:rFonts w:hint="cs"/>
          <w:rtl/>
        </w:rPr>
        <w:t xml:space="preserve">العاقب </w:t>
      </w:r>
      <w:r>
        <w:rPr>
          <w:rtl/>
        </w:rPr>
        <w:t>-</w:t>
      </w:r>
      <w:r w:rsidRPr="00FA2266">
        <w:rPr>
          <w:rFonts w:hint="cs"/>
          <w:rtl/>
        </w:rPr>
        <w:t xml:space="preserve"> وهو ال</w:t>
      </w:r>
      <w:r>
        <w:rPr>
          <w:rFonts w:hint="cs"/>
          <w:rtl/>
        </w:rPr>
        <w:t>ّ</w:t>
      </w:r>
      <w:r w:rsidRPr="00FA2266">
        <w:rPr>
          <w:rFonts w:hint="cs"/>
          <w:rtl/>
        </w:rPr>
        <w:t xml:space="preserve">ذي يكون بعده وصاحب رأيهم- فقال رسول الله </w:t>
      </w:r>
      <w:r w:rsidR="006E430D" w:rsidRPr="00BF39C2">
        <w:rPr>
          <w:rFonts w:hint="cs"/>
          <w:rtl/>
        </w:rPr>
        <w:t>صلّى الله عليه وآله وسلّم</w:t>
      </w:r>
      <w:r w:rsidRPr="00FA2266">
        <w:rPr>
          <w:rFonts w:hint="cs"/>
          <w:rtl/>
        </w:rPr>
        <w:t xml:space="preserve"> لهما</w:t>
      </w:r>
      <w:r w:rsidR="00C0244F">
        <w:rPr>
          <w:rFonts w:hint="cs"/>
          <w:rtl/>
        </w:rPr>
        <w:t xml:space="preserve">: </w:t>
      </w:r>
      <w:r w:rsidR="000F2D95" w:rsidRPr="000F2D95">
        <w:rPr>
          <w:rStyle w:val="libBold2Char"/>
          <w:rFonts w:hint="cs"/>
          <w:rtl/>
        </w:rPr>
        <w:t>[</w:t>
      </w:r>
      <w:r w:rsidRPr="000F2D95">
        <w:rPr>
          <w:rStyle w:val="libBold2Char"/>
          <w:rFonts w:hint="cs"/>
          <w:rtl/>
        </w:rPr>
        <w:t>أسلما</w:t>
      </w:r>
      <w:r w:rsidRPr="00AB6B59">
        <w:rPr>
          <w:rStyle w:val="libBold2Char"/>
          <w:rFonts w:hint="cs"/>
          <w:rtl/>
        </w:rPr>
        <w:t>.</w:t>
      </w:r>
      <w:r>
        <w:rPr>
          <w:rFonts w:hint="cs"/>
          <w:rtl/>
        </w:rPr>
        <w:t xml:space="preserve"> </w:t>
      </w:r>
      <w:r w:rsidRPr="00FA2266">
        <w:rPr>
          <w:rFonts w:hint="cs"/>
          <w:rtl/>
        </w:rPr>
        <w:t>قالا</w:t>
      </w:r>
      <w:r w:rsidR="00C0244F">
        <w:rPr>
          <w:rFonts w:hint="cs"/>
          <w:rtl/>
        </w:rPr>
        <w:t xml:space="preserve">: </w:t>
      </w:r>
      <w:r w:rsidRPr="00FA2266">
        <w:rPr>
          <w:rFonts w:hint="cs"/>
          <w:rtl/>
        </w:rPr>
        <w:t>قد أسلمنا</w:t>
      </w:r>
      <w:r>
        <w:rPr>
          <w:rFonts w:hint="cs"/>
          <w:rtl/>
        </w:rPr>
        <w:t xml:space="preserve">. </w:t>
      </w:r>
      <w:r w:rsidRPr="00FA2266">
        <w:rPr>
          <w:rFonts w:hint="cs"/>
          <w:rtl/>
        </w:rPr>
        <w:t>قال</w:t>
      </w:r>
      <w:r w:rsidR="00C0244F">
        <w:rPr>
          <w:rFonts w:hint="cs"/>
          <w:rtl/>
        </w:rPr>
        <w:t xml:space="preserve">: </w:t>
      </w:r>
      <w:r w:rsidRPr="000F2D95">
        <w:rPr>
          <w:rStyle w:val="libBold2Char"/>
          <w:rFonts w:hint="cs"/>
          <w:rtl/>
        </w:rPr>
        <w:t>ما أسلمتما</w:t>
      </w:r>
      <w:r>
        <w:rPr>
          <w:rFonts w:hint="cs"/>
          <w:rtl/>
        </w:rPr>
        <w:t xml:space="preserve">. </w:t>
      </w:r>
      <w:r w:rsidRPr="00FA2266">
        <w:rPr>
          <w:rFonts w:hint="cs"/>
          <w:rtl/>
        </w:rPr>
        <w:t>قالا</w:t>
      </w:r>
      <w:r w:rsidR="00C0244F">
        <w:rPr>
          <w:rFonts w:hint="cs"/>
          <w:rtl/>
        </w:rPr>
        <w:t xml:space="preserve">: </w:t>
      </w:r>
      <w:r w:rsidRPr="00FA2266">
        <w:rPr>
          <w:rFonts w:hint="cs"/>
          <w:rtl/>
        </w:rPr>
        <w:t xml:space="preserve">بلى قد </w:t>
      </w:r>
      <w:r>
        <w:rPr>
          <w:rFonts w:hint="cs"/>
          <w:rtl/>
        </w:rPr>
        <w:t>أ</w:t>
      </w:r>
      <w:r w:rsidRPr="00FA2266">
        <w:rPr>
          <w:rFonts w:hint="cs"/>
          <w:rtl/>
        </w:rPr>
        <w:t>سلمنا قبلك</w:t>
      </w:r>
      <w:r>
        <w:rPr>
          <w:rFonts w:hint="cs"/>
          <w:rtl/>
        </w:rPr>
        <w:t>.قال</w:t>
      </w:r>
      <w:r w:rsidR="00C0244F">
        <w:rPr>
          <w:rFonts w:hint="cs"/>
          <w:rtl/>
        </w:rPr>
        <w:t xml:space="preserve">: </w:t>
      </w:r>
      <w:r w:rsidRPr="000F2D95">
        <w:rPr>
          <w:rStyle w:val="libBold2Char"/>
          <w:rFonts w:hint="cs"/>
          <w:rtl/>
        </w:rPr>
        <w:t>كذبتما منعكما من الإسلام ثلاث فيكما</w:t>
      </w:r>
      <w:r w:rsidR="00C0244F" w:rsidRPr="000F2D95">
        <w:rPr>
          <w:rStyle w:val="libBold2Char"/>
          <w:rFonts w:hint="cs"/>
          <w:rtl/>
        </w:rPr>
        <w:t xml:space="preserve">: </w:t>
      </w:r>
      <w:r w:rsidRPr="000F2D95">
        <w:rPr>
          <w:rStyle w:val="libBold2Char"/>
          <w:rFonts w:hint="cs"/>
          <w:rtl/>
        </w:rPr>
        <w:t>عبادتكما الصليب وأكلكما الخنزير، وزعمكما أنَّ لله ولداً.</w:t>
      </w:r>
      <w:r>
        <w:rPr>
          <w:rFonts w:hint="cs"/>
          <w:rtl/>
        </w:rPr>
        <w:t xml:space="preserve"> </w:t>
      </w:r>
      <w:r w:rsidRPr="00FA2266">
        <w:rPr>
          <w:rFonts w:hint="cs"/>
          <w:rtl/>
        </w:rPr>
        <w:t>ونزل</w:t>
      </w:r>
      <w:r>
        <w:rPr>
          <w:rFonts w:hint="cs"/>
          <w:rtl/>
        </w:rPr>
        <w:t xml:space="preserve"> </w:t>
      </w:r>
      <w:r>
        <w:rPr>
          <w:rStyle w:val="libAlaemChar"/>
          <w:rFonts w:hint="cs"/>
          <w:rtl/>
        </w:rPr>
        <w:t>(</w:t>
      </w:r>
      <w:r w:rsidRPr="001659DF">
        <w:rPr>
          <w:rStyle w:val="libAieChar"/>
          <w:rtl/>
        </w:rPr>
        <w:t>إِنَّ مَثَلَ عِيسَىٰ عِندَ اللَّـهِ كَمَثَلِ آدَمَ خَلَقَهُ مِن تُرَ‌ابٍ</w:t>
      </w:r>
      <w:r w:rsidR="00570A10">
        <w:rPr>
          <w:rStyle w:val="libAieChar"/>
          <w:rFonts w:hint="cs"/>
          <w:rtl/>
        </w:rPr>
        <w:t xml:space="preserve"> ثمّ </w:t>
      </w:r>
      <w:r w:rsidRPr="00823E42">
        <w:rPr>
          <w:rStyle w:val="libAieChar"/>
          <w:rtl/>
        </w:rPr>
        <w:t>قَالَ لَهُ كُن فَيَكُونُ</w:t>
      </w:r>
      <w:r w:rsidRPr="00FA2266">
        <w:rPr>
          <w:rStyle w:val="libAlaemChar"/>
          <w:rFonts w:hint="cs"/>
          <w:rtl/>
        </w:rPr>
        <w:t>)</w:t>
      </w:r>
      <w:r>
        <w:rPr>
          <w:rFonts w:hint="cs"/>
          <w:rtl/>
        </w:rPr>
        <w:t xml:space="preserve">. </w:t>
      </w:r>
    </w:p>
    <w:p w:rsidR="001A6AE0" w:rsidRDefault="001A6AE0" w:rsidP="001A6AE0">
      <w:pPr>
        <w:pStyle w:val="libNormal"/>
        <w:rPr>
          <w:rtl/>
        </w:rPr>
      </w:pPr>
      <w:r>
        <w:rPr>
          <w:rtl/>
        </w:rPr>
        <w:br w:type="page"/>
      </w:r>
    </w:p>
    <w:p w:rsidR="001A6AE0" w:rsidRPr="00FA2266" w:rsidRDefault="001A6AE0" w:rsidP="005B737C">
      <w:pPr>
        <w:pStyle w:val="libNormal"/>
        <w:rPr>
          <w:rtl/>
        </w:rPr>
      </w:pPr>
      <w:r w:rsidRPr="001659DF">
        <w:rPr>
          <w:rFonts w:hint="cs"/>
          <w:rtl/>
        </w:rPr>
        <w:lastRenderedPageBreak/>
        <w:t>فلم</w:t>
      </w:r>
      <w:r>
        <w:rPr>
          <w:rFonts w:hint="cs"/>
          <w:rtl/>
        </w:rPr>
        <w:t>ّ</w:t>
      </w:r>
      <w:r w:rsidRPr="001659DF">
        <w:rPr>
          <w:rFonts w:hint="cs"/>
          <w:rtl/>
        </w:rPr>
        <w:t>ا قر</w:t>
      </w:r>
      <w:r>
        <w:rPr>
          <w:rFonts w:hint="cs"/>
          <w:rtl/>
        </w:rPr>
        <w:t>أ</w:t>
      </w:r>
      <w:r w:rsidRPr="001659DF">
        <w:rPr>
          <w:rFonts w:hint="cs"/>
          <w:rtl/>
        </w:rPr>
        <w:t>ها عليهم قالوا</w:t>
      </w:r>
      <w:r w:rsidR="00C0244F">
        <w:rPr>
          <w:rFonts w:hint="cs"/>
          <w:rtl/>
        </w:rPr>
        <w:t xml:space="preserve">: </w:t>
      </w:r>
      <w:r w:rsidRPr="001659DF">
        <w:rPr>
          <w:rFonts w:hint="cs"/>
          <w:rtl/>
        </w:rPr>
        <w:t>ما</w:t>
      </w:r>
      <w:r>
        <w:rPr>
          <w:rFonts w:hint="cs"/>
          <w:rtl/>
        </w:rPr>
        <w:t xml:space="preserve"> </w:t>
      </w:r>
      <w:r w:rsidRPr="001659DF">
        <w:rPr>
          <w:rFonts w:hint="cs"/>
          <w:rtl/>
        </w:rPr>
        <w:t>نعرف ما</w:t>
      </w:r>
      <w:r>
        <w:rPr>
          <w:rFonts w:hint="cs"/>
          <w:rtl/>
        </w:rPr>
        <w:t xml:space="preserve"> </w:t>
      </w:r>
      <w:r w:rsidRPr="001659DF">
        <w:rPr>
          <w:rFonts w:hint="cs"/>
          <w:rtl/>
        </w:rPr>
        <w:t>تقول</w:t>
      </w:r>
      <w:r>
        <w:rPr>
          <w:rFonts w:hint="cs"/>
          <w:rtl/>
        </w:rPr>
        <w:t xml:space="preserve">. </w:t>
      </w:r>
      <w:r w:rsidRPr="001659DF">
        <w:rPr>
          <w:rFonts w:hint="cs"/>
          <w:rtl/>
        </w:rPr>
        <w:t>ونزل</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w:t>
      </w:r>
      <w:r w:rsidRPr="00002E7B">
        <w:rPr>
          <w:rStyle w:val="libAlaemChar"/>
          <w:rFonts w:hint="cs"/>
          <w:rtl/>
        </w:rPr>
        <w:t>)</w:t>
      </w:r>
      <w:r w:rsidRPr="00FA2266">
        <w:rPr>
          <w:rFonts w:hint="cs"/>
          <w:rtl/>
        </w:rPr>
        <w:t xml:space="preserve"> يقول نجتهد في الدعاء أن</w:t>
      </w:r>
      <w:r>
        <w:rPr>
          <w:rFonts w:hint="cs"/>
          <w:rtl/>
        </w:rPr>
        <w:t>ّ</w:t>
      </w:r>
      <w:r w:rsidRPr="00FA2266">
        <w:rPr>
          <w:rFonts w:hint="cs"/>
          <w:rtl/>
        </w:rPr>
        <w:t xml:space="preserve"> الذي جاء به </w:t>
      </w:r>
      <w:r>
        <w:rPr>
          <w:rFonts w:hint="cs"/>
          <w:rtl/>
        </w:rPr>
        <w:t>محمّد</w:t>
      </w:r>
      <w:r w:rsidRPr="00FA2266">
        <w:rPr>
          <w:rFonts w:hint="cs"/>
          <w:rtl/>
        </w:rPr>
        <w:t xml:space="preserve"> هو الحق</w:t>
      </w:r>
      <w:r>
        <w:rPr>
          <w:rFonts w:hint="cs"/>
          <w:rtl/>
        </w:rPr>
        <w:t xml:space="preserve">ّ، </w:t>
      </w:r>
      <w:r w:rsidRPr="00FA2266">
        <w:rPr>
          <w:rFonts w:hint="cs"/>
          <w:rtl/>
        </w:rPr>
        <w:t>هو العدل</w:t>
      </w:r>
      <w:r>
        <w:rPr>
          <w:rFonts w:hint="cs"/>
          <w:rtl/>
        </w:rPr>
        <w:t xml:space="preserve">، </w:t>
      </w: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الذي تقولون هو الباطل</w:t>
      </w:r>
      <w:r>
        <w:rPr>
          <w:rFonts w:hint="cs"/>
          <w:rtl/>
        </w:rPr>
        <w:t xml:space="preserve">، </w:t>
      </w:r>
      <w:r w:rsidRPr="00FA2266">
        <w:rPr>
          <w:rFonts w:hint="cs"/>
          <w:rtl/>
        </w:rPr>
        <w:t>وقال لهم</w:t>
      </w:r>
      <w:r w:rsidR="00C0244F">
        <w:rPr>
          <w:rFonts w:hint="cs"/>
          <w:rtl/>
        </w:rPr>
        <w:t xml:space="preserve">: </w:t>
      </w:r>
      <w:r w:rsidRPr="000F2D95">
        <w:rPr>
          <w:rStyle w:val="libBold2Char"/>
          <w:rFonts w:hint="cs"/>
          <w:rtl/>
        </w:rPr>
        <w:t>إنّ الله قد أمرني إنْ لم تقبلوا هذا أنْ أباهلكم</w:t>
      </w:r>
      <w:r w:rsidR="008C1AD8">
        <w:rPr>
          <w:rStyle w:val="libBold2Char"/>
          <w:rFonts w:hint="cs"/>
          <w:rtl/>
        </w:rPr>
        <w:t xml:space="preserve"> </w:t>
      </w:r>
      <w:r w:rsidRPr="00FA2266">
        <w:rPr>
          <w:rFonts w:hint="cs"/>
          <w:rtl/>
        </w:rPr>
        <w:t>قالوا</w:t>
      </w:r>
      <w:r w:rsidR="00C0244F">
        <w:rPr>
          <w:rFonts w:hint="cs"/>
          <w:rtl/>
        </w:rPr>
        <w:t xml:space="preserve">: </w:t>
      </w:r>
      <w:r w:rsidRPr="00FA2266">
        <w:rPr>
          <w:rFonts w:hint="cs"/>
          <w:rtl/>
        </w:rPr>
        <w:t>يا أبا القاسم بل نرجع فننظر في أمرنا</w:t>
      </w:r>
      <w:r w:rsidR="00570A10">
        <w:rPr>
          <w:rFonts w:hint="cs"/>
          <w:rtl/>
        </w:rPr>
        <w:t xml:space="preserve"> ثمّ </w:t>
      </w:r>
      <w:r w:rsidRPr="00FA2266">
        <w:rPr>
          <w:rFonts w:hint="cs"/>
          <w:rtl/>
        </w:rPr>
        <w:t>نأتيك</w:t>
      </w:r>
      <w:r>
        <w:rPr>
          <w:rFonts w:hint="cs"/>
          <w:rtl/>
        </w:rPr>
        <w:t xml:space="preserve">. </w:t>
      </w:r>
      <w:r w:rsidRPr="00FA2266">
        <w:rPr>
          <w:rFonts w:hint="cs"/>
          <w:rtl/>
        </w:rPr>
        <w:t>قال</w:t>
      </w:r>
      <w:r w:rsidR="00C0244F">
        <w:rPr>
          <w:rFonts w:hint="cs"/>
          <w:rtl/>
        </w:rPr>
        <w:t xml:space="preserve">: </w:t>
      </w:r>
      <w:r w:rsidRPr="00FA2266">
        <w:rPr>
          <w:rFonts w:hint="cs"/>
          <w:rtl/>
        </w:rPr>
        <w:t>فخلا بعضهم ببعض وتصادقوا فيما بينهم فقال السيّد للعاقب</w:t>
      </w:r>
      <w:r w:rsidR="00C0244F">
        <w:rPr>
          <w:rFonts w:hint="cs"/>
          <w:rtl/>
        </w:rPr>
        <w:t xml:space="preserve">: </w:t>
      </w:r>
      <w:r w:rsidRPr="00FA2266">
        <w:rPr>
          <w:rFonts w:hint="cs"/>
          <w:rtl/>
        </w:rPr>
        <w:t>قد والله علمتم أن</w:t>
      </w:r>
      <w:r>
        <w:rPr>
          <w:rFonts w:hint="cs"/>
          <w:rtl/>
        </w:rPr>
        <w:t>ّ</w:t>
      </w:r>
      <w:r w:rsidRPr="00FA2266">
        <w:rPr>
          <w:rFonts w:hint="cs"/>
          <w:rtl/>
        </w:rPr>
        <w:t xml:space="preserve"> الرجل لنبي مرسل ولئن لاعنتموه</w:t>
      </w:r>
      <w:r>
        <w:rPr>
          <w:rFonts w:hint="cs"/>
          <w:rtl/>
        </w:rPr>
        <w:t xml:space="preserve"> إنّه </w:t>
      </w:r>
      <w:r w:rsidRPr="00FA2266">
        <w:rPr>
          <w:rFonts w:hint="cs"/>
          <w:rtl/>
        </w:rPr>
        <w:t>لاستئص</w:t>
      </w:r>
      <w:r>
        <w:rPr>
          <w:rFonts w:hint="cs"/>
          <w:rtl/>
        </w:rPr>
        <w:t>ا</w:t>
      </w:r>
      <w:r w:rsidRPr="00FA2266">
        <w:rPr>
          <w:rFonts w:hint="cs"/>
          <w:rtl/>
        </w:rPr>
        <w:t>لكم</w:t>
      </w:r>
      <w:r>
        <w:rPr>
          <w:rFonts w:hint="cs"/>
          <w:rtl/>
        </w:rPr>
        <w:t xml:space="preserve">، </w:t>
      </w:r>
      <w:r w:rsidRPr="00FA2266">
        <w:rPr>
          <w:rFonts w:hint="cs"/>
          <w:rtl/>
        </w:rPr>
        <w:t>وما</w:t>
      </w:r>
      <w:r>
        <w:rPr>
          <w:rFonts w:hint="cs"/>
          <w:rtl/>
        </w:rPr>
        <w:t xml:space="preserve"> </w:t>
      </w:r>
      <w:r w:rsidRPr="00FA2266">
        <w:rPr>
          <w:rFonts w:hint="cs"/>
          <w:rtl/>
        </w:rPr>
        <w:t>لاعن قوم</w:t>
      </w:r>
      <w:r>
        <w:rPr>
          <w:rFonts w:hint="cs"/>
          <w:rtl/>
        </w:rPr>
        <w:t xml:space="preserve"> نبيّاً </w:t>
      </w:r>
      <w:r w:rsidRPr="00FA2266">
        <w:rPr>
          <w:rFonts w:hint="cs"/>
          <w:rtl/>
        </w:rPr>
        <w:t>قط فبقي كبيرهم ولانبت صغيرهم</w:t>
      </w:r>
      <w:r>
        <w:rPr>
          <w:rFonts w:hint="cs"/>
          <w:rtl/>
        </w:rPr>
        <w:t xml:space="preserve"> فإن أنتم </w:t>
      </w:r>
      <w:r w:rsidRPr="00FA2266">
        <w:rPr>
          <w:rFonts w:hint="cs"/>
          <w:rtl/>
        </w:rPr>
        <w:t>لم تتبعوه و</w:t>
      </w:r>
      <w:r>
        <w:rPr>
          <w:rFonts w:hint="cs"/>
          <w:rtl/>
        </w:rPr>
        <w:t>أ</w:t>
      </w:r>
      <w:r w:rsidRPr="00FA2266">
        <w:rPr>
          <w:rFonts w:hint="cs"/>
          <w:rtl/>
        </w:rPr>
        <w:t>بيتم</w:t>
      </w:r>
      <w:r>
        <w:rPr>
          <w:rFonts w:hint="cs"/>
          <w:rtl/>
        </w:rPr>
        <w:t xml:space="preserve"> إلّا إ</w:t>
      </w:r>
      <w:r w:rsidRPr="00FA2266">
        <w:rPr>
          <w:rFonts w:hint="cs"/>
          <w:rtl/>
        </w:rPr>
        <w:t>لف دينكم فواعدوه و</w:t>
      </w:r>
      <w:r>
        <w:rPr>
          <w:rFonts w:hint="cs"/>
          <w:rtl/>
        </w:rPr>
        <w:t>ارجع</w:t>
      </w:r>
      <w:r w:rsidRPr="00FA2266">
        <w:rPr>
          <w:rFonts w:hint="cs"/>
          <w:rtl/>
        </w:rPr>
        <w:t>وا</w:t>
      </w:r>
      <w:r>
        <w:rPr>
          <w:rFonts w:hint="cs"/>
          <w:rtl/>
        </w:rPr>
        <w:t xml:space="preserve"> إلى </w:t>
      </w:r>
      <w:r w:rsidRPr="00FA2266">
        <w:rPr>
          <w:rFonts w:hint="cs"/>
          <w:rtl/>
        </w:rPr>
        <w:t>بلادكم</w:t>
      </w:r>
      <w:r>
        <w:rPr>
          <w:rFonts w:hint="cs"/>
          <w:rtl/>
        </w:rPr>
        <w:t xml:space="preserve">. </w:t>
      </w:r>
      <w:r w:rsidRPr="00FA2266">
        <w:rPr>
          <w:rFonts w:hint="cs"/>
          <w:rtl/>
        </w:rPr>
        <w:t xml:space="preserve">وقد كان رسول الله </w:t>
      </w:r>
      <w:r w:rsidR="006E430D" w:rsidRPr="00BF39C2">
        <w:rPr>
          <w:rFonts w:hint="cs"/>
          <w:rtl/>
        </w:rPr>
        <w:t>صلّى الله عليه وآله وسلّم</w:t>
      </w:r>
      <w:r w:rsidRPr="00FA2266">
        <w:rPr>
          <w:rFonts w:hint="cs"/>
          <w:rtl/>
        </w:rPr>
        <w:t xml:space="preserve"> خرج بنفر</w:t>
      </w:r>
      <w:r>
        <w:rPr>
          <w:rFonts w:hint="cs"/>
          <w:rtl/>
        </w:rPr>
        <w:t xml:space="preserve"> من أهله</w:t>
      </w:r>
      <w:r w:rsidRPr="00FA2266">
        <w:rPr>
          <w:rFonts w:hint="cs"/>
          <w:rtl/>
        </w:rPr>
        <w:t xml:space="preserve"> فجاء عبد المسيح ب</w:t>
      </w:r>
      <w:r>
        <w:rPr>
          <w:rFonts w:hint="cs"/>
          <w:rtl/>
        </w:rPr>
        <w:t>ابن</w:t>
      </w:r>
      <w:r w:rsidRPr="00FA2266">
        <w:rPr>
          <w:rFonts w:hint="cs"/>
          <w:rtl/>
        </w:rPr>
        <w:t>ه و</w:t>
      </w:r>
      <w:r>
        <w:rPr>
          <w:rFonts w:hint="cs"/>
          <w:rtl/>
        </w:rPr>
        <w:t>ابن</w:t>
      </w:r>
      <w:r w:rsidRPr="00FA2266">
        <w:rPr>
          <w:rFonts w:hint="cs"/>
          <w:rtl/>
        </w:rPr>
        <w:t xml:space="preserve"> أخيه</w:t>
      </w:r>
      <w:r>
        <w:rPr>
          <w:rFonts w:hint="cs"/>
          <w:rtl/>
        </w:rPr>
        <w:t xml:space="preserve">، </w:t>
      </w:r>
      <w:r w:rsidRPr="00FA2266">
        <w:rPr>
          <w:rFonts w:hint="cs"/>
          <w:rtl/>
        </w:rPr>
        <w:t xml:space="preserve">وجاء رسول الله </w:t>
      </w:r>
      <w:r w:rsidR="006E430D" w:rsidRPr="00BF39C2">
        <w:rPr>
          <w:rFonts w:hint="cs"/>
          <w:rtl/>
        </w:rPr>
        <w:t>صلّى الله عليه وآله وسلّم</w:t>
      </w:r>
      <w:r w:rsidRPr="00FA2266">
        <w:rPr>
          <w:rFonts w:hint="cs"/>
          <w:rtl/>
        </w:rPr>
        <w:t xml:space="preserve"> ومعه علي</w:t>
      </w:r>
      <w:r>
        <w:rPr>
          <w:rFonts w:hint="cs"/>
          <w:rtl/>
        </w:rPr>
        <w:t>ّ</w:t>
      </w:r>
      <w:r w:rsidRPr="00FA2266">
        <w:rPr>
          <w:rFonts w:hint="cs"/>
          <w:rtl/>
        </w:rPr>
        <w:t xml:space="preserve"> وفاطمة والحسن والحسين فقال رسول الله </w:t>
      </w:r>
      <w:r w:rsidR="006E430D" w:rsidRPr="00BF39C2">
        <w:rPr>
          <w:rFonts w:hint="cs"/>
          <w:rtl/>
        </w:rPr>
        <w:t>صلّى الله عليه وآله وسلّم</w:t>
      </w:r>
      <w:r w:rsidRPr="00FA2266">
        <w:rPr>
          <w:rFonts w:hint="cs"/>
          <w:rtl/>
        </w:rPr>
        <w:t xml:space="preserve"> </w:t>
      </w:r>
      <w:r w:rsidRPr="000F2D95">
        <w:rPr>
          <w:rStyle w:val="libBold2Char"/>
          <w:rFonts w:hint="cs"/>
          <w:rtl/>
        </w:rPr>
        <w:t>إن أنا دعوت فأمّنوا أنتم].</w:t>
      </w:r>
      <w:r>
        <w:rPr>
          <w:rFonts w:hint="cs"/>
          <w:rtl/>
        </w:rPr>
        <w:t xml:space="preserve"> </w:t>
      </w:r>
      <w:r w:rsidRPr="00FA2266">
        <w:rPr>
          <w:rFonts w:hint="cs"/>
          <w:rtl/>
        </w:rPr>
        <w:t>ف</w:t>
      </w:r>
      <w:r>
        <w:rPr>
          <w:rFonts w:hint="cs"/>
          <w:rtl/>
        </w:rPr>
        <w:t>أ</w:t>
      </w:r>
      <w:r w:rsidRPr="00FA2266">
        <w:rPr>
          <w:rFonts w:hint="cs"/>
          <w:rtl/>
        </w:rPr>
        <w:t>بوا أن يلاعنوه وصالحوه على الجزية</w:t>
      </w:r>
      <w:r>
        <w:rPr>
          <w:rFonts w:hint="cs"/>
          <w:rtl/>
        </w:rPr>
        <w:t xml:space="preserve">.... </w:t>
      </w:r>
    </w:p>
    <w:p w:rsidR="001A6AE0" w:rsidRPr="00FA2266" w:rsidRDefault="001A6AE0" w:rsidP="001A6AE0">
      <w:pPr>
        <w:pStyle w:val="libNormal"/>
        <w:rPr>
          <w:rtl/>
        </w:rPr>
      </w:pPr>
      <w:r w:rsidRPr="00FA2266">
        <w:rPr>
          <w:rFonts w:hint="cs"/>
          <w:rtl/>
        </w:rPr>
        <w:t xml:space="preserve">وقريباً منه رواه </w:t>
      </w:r>
      <w:r>
        <w:rPr>
          <w:rFonts w:hint="cs"/>
          <w:rtl/>
        </w:rPr>
        <w:t>محمّد</w:t>
      </w:r>
      <w:r w:rsidRPr="00FA2266">
        <w:rPr>
          <w:rFonts w:hint="cs"/>
          <w:rtl/>
        </w:rPr>
        <w:t xml:space="preserve"> بن علي بن</w:t>
      </w:r>
      <w:r>
        <w:rPr>
          <w:rFonts w:hint="cs"/>
          <w:rtl/>
        </w:rPr>
        <w:t xml:space="preserve"> أحمد </w:t>
      </w:r>
      <w:r w:rsidRPr="00FA2266">
        <w:rPr>
          <w:rFonts w:hint="cs"/>
          <w:rtl/>
        </w:rPr>
        <w:t>بن حديدة ال</w:t>
      </w:r>
      <w:r>
        <w:rPr>
          <w:rFonts w:hint="cs"/>
          <w:rtl/>
        </w:rPr>
        <w:t>أ</w:t>
      </w:r>
      <w:r w:rsidRPr="00FA2266">
        <w:rPr>
          <w:rFonts w:hint="cs"/>
          <w:rtl/>
        </w:rPr>
        <w:t>نصاري من كتابه</w:t>
      </w:r>
      <w:r w:rsidR="00C0244F">
        <w:rPr>
          <w:rFonts w:hint="cs"/>
          <w:rtl/>
        </w:rPr>
        <w:t xml:space="preserve">: </w:t>
      </w:r>
      <w:r w:rsidRPr="00FA2266">
        <w:rPr>
          <w:rFonts w:hint="cs"/>
          <w:rtl/>
        </w:rPr>
        <w:t>المصباح المضي</w:t>
      </w:r>
      <w:r>
        <w:rPr>
          <w:rFonts w:hint="cs"/>
          <w:rtl/>
        </w:rPr>
        <w:t>ّ</w:t>
      </w:r>
      <w:r w:rsidR="00C0244F">
        <w:rPr>
          <w:rFonts w:hint="cs"/>
          <w:rtl/>
        </w:rPr>
        <w:t xml:space="preserve">: </w:t>
      </w:r>
      <w:r w:rsidRPr="00FA2266">
        <w:rPr>
          <w:rFonts w:hint="cs"/>
          <w:rtl/>
        </w:rPr>
        <w:t>الورق 94/ب/ الذي فرغ من ت</w:t>
      </w:r>
      <w:r>
        <w:rPr>
          <w:rFonts w:hint="cs"/>
          <w:rtl/>
        </w:rPr>
        <w:t>أ</w:t>
      </w:r>
      <w:r w:rsidRPr="00FA2266">
        <w:rPr>
          <w:rFonts w:hint="cs"/>
          <w:rtl/>
        </w:rPr>
        <w:t>ليفه سنة</w:t>
      </w:r>
      <w:r>
        <w:rPr>
          <w:rFonts w:hint="cs"/>
          <w:rtl/>
        </w:rPr>
        <w:t xml:space="preserve"> </w:t>
      </w:r>
      <w:r w:rsidRPr="00FA2266">
        <w:rPr>
          <w:rFonts w:hint="cs"/>
          <w:rtl/>
        </w:rPr>
        <w:t>779</w:t>
      </w:r>
      <w:r>
        <w:rPr>
          <w:rFonts w:hint="cs"/>
          <w:rtl/>
        </w:rPr>
        <w:t xml:space="preserve"> </w:t>
      </w:r>
      <w:r w:rsidRPr="00FA2266">
        <w:rPr>
          <w:rFonts w:hint="cs"/>
          <w:rtl/>
        </w:rPr>
        <w:t>وتوجد نسخة منه في المكتبة ال</w:t>
      </w:r>
      <w:r>
        <w:rPr>
          <w:rFonts w:hint="cs"/>
          <w:rtl/>
        </w:rPr>
        <w:t>أحمد</w:t>
      </w:r>
      <w:r w:rsidRPr="00FA2266">
        <w:rPr>
          <w:rFonts w:hint="cs"/>
          <w:rtl/>
        </w:rPr>
        <w:t>ي</w:t>
      </w:r>
      <w:r>
        <w:rPr>
          <w:rFonts w:hint="cs"/>
          <w:rtl/>
        </w:rPr>
        <w:t>ّ</w:t>
      </w:r>
      <w:r w:rsidRPr="00FA2266">
        <w:rPr>
          <w:rFonts w:hint="cs"/>
          <w:rtl/>
        </w:rPr>
        <w:t>ة ضمن مكتبة الأوقاف الإسلامية في حلب برقم</w:t>
      </w:r>
      <w:r>
        <w:rPr>
          <w:rFonts w:hint="cs"/>
          <w:rtl/>
        </w:rPr>
        <w:t xml:space="preserve"> </w:t>
      </w:r>
      <w:r w:rsidRPr="00FA2266">
        <w:rPr>
          <w:rFonts w:hint="cs"/>
          <w:rtl/>
        </w:rPr>
        <w:t>270</w:t>
      </w:r>
      <w:r>
        <w:rPr>
          <w:rFonts w:hint="cs"/>
          <w:rtl/>
        </w:rPr>
        <w:t xml:space="preserve"> </w:t>
      </w:r>
    </w:p>
    <w:p w:rsidR="001A6AE0" w:rsidRDefault="001A6AE0" w:rsidP="001A6AE0">
      <w:pPr>
        <w:pStyle w:val="libNormal"/>
        <w:rPr>
          <w:rtl/>
        </w:rPr>
      </w:pPr>
      <w:r w:rsidRPr="00FA2266">
        <w:rPr>
          <w:rFonts w:hint="cs"/>
          <w:rtl/>
        </w:rPr>
        <w:t>ورواه</w:t>
      </w:r>
      <w:r>
        <w:rPr>
          <w:rFonts w:hint="cs"/>
          <w:rtl/>
        </w:rPr>
        <w:t xml:space="preserve"> أيضاً ابن</w:t>
      </w:r>
      <w:r w:rsidRPr="00FA2266">
        <w:rPr>
          <w:rFonts w:hint="cs"/>
          <w:rtl/>
        </w:rPr>
        <w:t xml:space="preserve"> أبي حاتم عبد الرحمان بن </w:t>
      </w:r>
      <w:r>
        <w:rPr>
          <w:rFonts w:hint="cs"/>
          <w:rtl/>
        </w:rPr>
        <w:t>محمّد</w:t>
      </w:r>
      <w:r w:rsidRPr="00FA2266">
        <w:rPr>
          <w:rFonts w:hint="cs"/>
          <w:rtl/>
        </w:rPr>
        <w:t xml:space="preserve"> بن إدريس الرازي</w:t>
      </w:r>
      <w:r>
        <w:rPr>
          <w:rFonts w:hint="cs"/>
          <w:rtl/>
        </w:rPr>
        <w:t xml:space="preserve">، </w:t>
      </w:r>
      <w:r w:rsidRPr="00FA2266">
        <w:rPr>
          <w:rFonts w:hint="cs"/>
          <w:rtl/>
        </w:rPr>
        <w:t xml:space="preserve">في تفسير </w:t>
      </w:r>
      <w:r>
        <w:rPr>
          <w:rFonts w:hint="cs"/>
          <w:rtl/>
        </w:rPr>
        <w:t>آ</w:t>
      </w:r>
      <w:r w:rsidRPr="00FA2266">
        <w:rPr>
          <w:rFonts w:hint="cs"/>
          <w:rtl/>
        </w:rPr>
        <w:t>ية المباهلة من تفسيره</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2</w:t>
      </w:r>
      <w:r w:rsidR="00544EC9">
        <w:rPr>
          <w:rFonts w:hint="cs"/>
          <w:rtl/>
        </w:rPr>
        <w:t xml:space="preserve"> ص</w:t>
      </w:r>
      <w:r>
        <w:rPr>
          <w:rFonts w:hint="cs"/>
          <w:rtl/>
        </w:rPr>
        <w:t xml:space="preserve"> </w:t>
      </w:r>
      <w:r w:rsidRPr="00FA2266">
        <w:rPr>
          <w:rFonts w:hint="cs"/>
          <w:rtl/>
        </w:rPr>
        <w:t>667</w:t>
      </w:r>
      <w:r>
        <w:rPr>
          <w:rFonts w:hint="cs"/>
          <w:rtl/>
        </w:rPr>
        <w:t xml:space="preserve"> </w:t>
      </w:r>
      <w:r w:rsidRPr="00FA2266">
        <w:rPr>
          <w:rFonts w:hint="cs"/>
          <w:rtl/>
        </w:rPr>
        <w:t>ط المكتبة العصري</w:t>
      </w:r>
      <w:r>
        <w:rPr>
          <w:rFonts w:hint="cs"/>
          <w:rtl/>
        </w:rPr>
        <w:t>ّ</w:t>
      </w:r>
      <w:r w:rsidRPr="00FA2266">
        <w:rPr>
          <w:rFonts w:hint="cs"/>
          <w:rtl/>
        </w:rPr>
        <w:t xml:space="preserve">ة </w:t>
      </w:r>
      <w:r>
        <w:rPr>
          <w:rtl/>
        </w:rPr>
        <w:t>-</w:t>
      </w:r>
      <w:r w:rsidRPr="00FA2266">
        <w:rPr>
          <w:rFonts w:hint="cs"/>
          <w:rtl/>
        </w:rPr>
        <w:t>بيروت- قال</w:t>
      </w:r>
      <w:r w:rsidR="00C0244F">
        <w:rPr>
          <w:rFonts w:hint="cs"/>
          <w:rtl/>
        </w:rPr>
        <w:t xml:space="preserve">: </w:t>
      </w:r>
    </w:p>
    <w:p w:rsidR="001A6AE0" w:rsidRPr="00FA2266" w:rsidRDefault="001A6AE0" w:rsidP="001530A6">
      <w:pPr>
        <w:pStyle w:val="libNormal"/>
        <w:rPr>
          <w:rtl/>
        </w:rPr>
      </w:pPr>
      <w:r>
        <w:rPr>
          <w:rtl/>
        </w:rPr>
        <w:t>حدّثنا</w:t>
      </w:r>
      <w:r w:rsidRPr="00FA2266">
        <w:rPr>
          <w:rFonts w:hint="cs"/>
          <w:rtl/>
        </w:rPr>
        <w:t xml:space="preserve"> يونس بن حبيب</w:t>
      </w:r>
      <w:r>
        <w:rPr>
          <w:rFonts w:hint="cs"/>
          <w:rtl/>
        </w:rPr>
        <w:t xml:space="preserve">، حدّثنا </w:t>
      </w:r>
      <w:r w:rsidRPr="00FA2266">
        <w:rPr>
          <w:rFonts w:hint="cs"/>
          <w:rtl/>
        </w:rPr>
        <w:t>أبو داوود</w:t>
      </w:r>
      <w:r>
        <w:rPr>
          <w:rFonts w:hint="cs"/>
          <w:rtl/>
        </w:rPr>
        <w:t xml:space="preserve">، حدّثنا </w:t>
      </w:r>
      <w:r w:rsidRPr="00FA2266">
        <w:rPr>
          <w:rFonts w:hint="cs"/>
          <w:rtl/>
        </w:rPr>
        <w:t>شعب</w:t>
      </w:r>
      <w:r>
        <w:rPr>
          <w:rFonts w:hint="cs"/>
          <w:rtl/>
        </w:rPr>
        <w:t>ة</w:t>
      </w:r>
      <w:r w:rsidRPr="00FA2266">
        <w:rPr>
          <w:rFonts w:hint="cs"/>
          <w:rtl/>
        </w:rPr>
        <w:t xml:space="preserve"> بن مغيرة</w:t>
      </w:r>
      <w:r>
        <w:rPr>
          <w:rFonts w:hint="cs"/>
          <w:rtl/>
        </w:rPr>
        <w:t xml:space="preserve">، </w:t>
      </w:r>
      <w:r w:rsidRPr="00FA2266">
        <w:rPr>
          <w:rFonts w:hint="cs"/>
          <w:rtl/>
        </w:rPr>
        <w:t>عن الشعبي قال</w:t>
      </w:r>
      <w:r w:rsidR="00C0244F">
        <w:rPr>
          <w:rFonts w:hint="cs"/>
          <w:rtl/>
        </w:rPr>
        <w:t xml:space="preserve">: </w:t>
      </w:r>
      <w:r w:rsidRPr="00FA2266">
        <w:rPr>
          <w:rFonts w:hint="cs"/>
          <w:rtl/>
        </w:rPr>
        <w:t>لما نزلت</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w:t>
      </w:r>
      <w:r>
        <w:rPr>
          <w:rFonts w:hint="cs"/>
          <w:rtl/>
        </w:rPr>
        <w:t>أ</w:t>
      </w:r>
      <w:r w:rsidRPr="00FA2266">
        <w:rPr>
          <w:rFonts w:hint="cs"/>
          <w:rtl/>
        </w:rPr>
        <w:t xml:space="preserve">خذ رسول الله </w:t>
      </w:r>
      <w:r w:rsidR="006E430D" w:rsidRPr="00BF39C2">
        <w:rPr>
          <w:rFonts w:hint="cs"/>
          <w:rtl/>
        </w:rPr>
        <w:t>صلّى الله عليه وآله وسلّم</w:t>
      </w:r>
      <w:r w:rsidRPr="00FA2266">
        <w:rPr>
          <w:rFonts w:hint="cs"/>
          <w:rtl/>
        </w:rPr>
        <w:t xml:space="preserve"> الحسن والحسين</w:t>
      </w:r>
      <w:r w:rsidR="00570A10">
        <w:rPr>
          <w:rFonts w:hint="cs"/>
          <w:rtl/>
        </w:rPr>
        <w:t xml:space="preserve"> ثمّ </w:t>
      </w:r>
      <w:r w:rsidRPr="00FA2266">
        <w:rPr>
          <w:rFonts w:hint="cs"/>
          <w:rtl/>
        </w:rPr>
        <w:t xml:space="preserve">انطلق وقال </w:t>
      </w:r>
      <w:r>
        <w:rPr>
          <w:rFonts w:hint="cs"/>
          <w:rtl/>
        </w:rPr>
        <w:t>ابن</w:t>
      </w:r>
      <w:r w:rsidRPr="00FA2266">
        <w:rPr>
          <w:rFonts w:hint="cs"/>
          <w:rtl/>
        </w:rPr>
        <w:t xml:space="preserve"> أبي حاتم</w:t>
      </w:r>
      <w:r w:rsidR="00C0244F">
        <w:rPr>
          <w:rFonts w:hint="cs"/>
          <w:rtl/>
        </w:rPr>
        <w:t xml:space="preserve">: </w:t>
      </w:r>
      <w:r w:rsidRPr="00FA2266">
        <w:rPr>
          <w:rFonts w:hint="cs"/>
          <w:rtl/>
        </w:rPr>
        <w:t xml:space="preserve">وروي عن أبي جعفر </w:t>
      </w:r>
      <w:r>
        <w:rPr>
          <w:rFonts w:hint="cs"/>
          <w:rtl/>
        </w:rPr>
        <w:t>محمّد</w:t>
      </w:r>
      <w:r w:rsidRPr="00FA2266">
        <w:rPr>
          <w:rFonts w:hint="cs"/>
          <w:rtl/>
        </w:rPr>
        <w:t xml:space="preserve"> بن علي</w:t>
      </w:r>
      <w:r>
        <w:rPr>
          <w:rFonts w:hint="cs"/>
          <w:rtl/>
        </w:rPr>
        <w:t>ٍّ</w:t>
      </w:r>
      <w:r w:rsidRPr="00FA2266">
        <w:rPr>
          <w:rFonts w:hint="cs"/>
          <w:rtl/>
        </w:rPr>
        <w:t xml:space="preserve"> نحو ذلك</w:t>
      </w:r>
      <w:r>
        <w:rPr>
          <w:rFonts w:hint="cs"/>
          <w:rtl/>
        </w:rPr>
        <w:t xml:space="preserve">. </w:t>
      </w:r>
    </w:p>
    <w:p w:rsidR="001A6AE0" w:rsidRPr="00FA2266" w:rsidRDefault="005B737C" w:rsidP="005B737C">
      <w:pPr>
        <w:pStyle w:val="libNormal"/>
        <w:rPr>
          <w:rtl/>
        </w:rPr>
      </w:pPr>
      <w:r>
        <w:rPr>
          <w:rFonts w:hint="cs"/>
          <w:rtl/>
        </w:rPr>
        <w:t>(</w:t>
      </w:r>
      <w:r w:rsidR="001A6AE0" w:rsidRPr="00FA2266">
        <w:rPr>
          <w:rFonts w:hint="cs"/>
          <w:rtl/>
        </w:rPr>
        <w:t>و</w:t>
      </w:r>
      <w:r>
        <w:rPr>
          <w:rFonts w:hint="cs"/>
          <w:rtl/>
        </w:rPr>
        <w:t>)</w:t>
      </w:r>
      <w:r w:rsidR="001A6AE0">
        <w:rPr>
          <w:rFonts w:hint="cs"/>
          <w:rtl/>
        </w:rPr>
        <w:t xml:space="preserve"> حدّثنا </w:t>
      </w:r>
      <w:r w:rsidR="001A6AE0" w:rsidRPr="00FA2266">
        <w:rPr>
          <w:rFonts w:hint="cs"/>
          <w:rtl/>
        </w:rPr>
        <w:t>ال</w:t>
      </w:r>
      <w:r w:rsidR="001A6AE0">
        <w:rPr>
          <w:rFonts w:hint="cs"/>
          <w:rtl/>
        </w:rPr>
        <w:t>أ</w:t>
      </w:r>
      <w:r w:rsidR="001A6AE0" w:rsidRPr="00FA2266">
        <w:rPr>
          <w:rFonts w:hint="cs"/>
          <w:rtl/>
        </w:rPr>
        <w:t>حمسي</w:t>
      </w:r>
      <w:r w:rsidR="001A6AE0">
        <w:rPr>
          <w:rFonts w:hint="cs"/>
          <w:rtl/>
        </w:rPr>
        <w:t xml:space="preserve">، حدّثنا </w:t>
      </w:r>
      <w:r w:rsidR="001A6AE0" w:rsidRPr="00FA2266">
        <w:rPr>
          <w:rFonts w:hint="cs"/>
          <w:rtl/>
        </w:rPr>
        <w:t>وكيع</w:t>
      </w:r>
      <w:r w:rsidR="001A6AE0">
        <w:rPr>
          <w:rFonts w:hint="cs"/>
          <w:rtl/>
        </w:rPr>
        <w:t xml:space="preserve">، </w:t>
      </w:r>
      <w:r w:rsidR="001A6AE0" w:rsidRPr="00FA2266">
        <w:rPr>
          <w:rFonts w:hint="cs"/>
          <w:rtl/>
        </w:rPr>
        <w:t>عن مبارك</w:t>
      </w:r>
      <w:r w:rsidR="001A6AE0">
        <w:rPr>
          <w:rFonts w:hint="cs"/>
          <w:rtl/>
        </w:rPr>
        <w:t xml:space="preserve">، </w:t>
      </w:r>
      <w:r w:rsidR="001A6AE0" w:rsidRPr="00FA2266">
        <w:rPr>
          <w:rFonts w:hint="cs"/>
          <w:rtl/>
        </w:rPr>
        <w:t>عن أبي الحسن في قوله</w:t>
      </w:r>
      <w:r w:rsidR="001A6AE0">
        <w:rPr>
          <w:rFonts w:hint="cs"/>
          <w:rtl/>
        </w:rPr>
        <w:t xml:space="preserve"> </w:t>
      </w:r>
      <w:r w:rsidR="001A6AE0">
        <w:rPr>
          <w:rStyle w:val="libAlaemChar"/>
          <w:rFonts w:hint="cs"/>
          <w:rtl/>
        </w:rPr>
        <w:t>(</w:t>
      </w:r>
      <w:r w:rsidR="001A6AE0" w:rsidRPr="001659DF">
        <w:rPr>
          <w:rStyle w:val="libAieChar"/>
          <w:rtl/>
        </w:rPr>
        <w:t xml:space="preserve">تَعَالَوْا </w:t>
      </w:r>
      <w:r w:rsidR="001530A6" w:rsidRPr="00943108">
        <w:rPr>
          <w:rStyle w:val="libAieChar"/>
          <w:rtl/>
        </w:rPr>
        <w:t>نَدْعُ أَبْنَاءَنَا وَأَبْنَاءَكُمْ</w:t>
      </w:r>
      <w:r w:rsidR="001A6AE0" w:rsidRPr="001659DF">
        <w:rPr>
          <w:rStyle w:val="libAieChar"/>
          <w:rtl/>
        </w:rPr>
        <w:t xml:space="preserve"> وَنِسَاءَنَا وَنِسَاءَكُمْ وَأَنفُسَنَا وَأَنفُسَكُمْ</w:t>
      </w:r>
      <w:r w:rsidR="001A6AE0" w:rsidRPr="00002E7B">
        <w:rPr>
          <w:rStyle w:val="libAlaemChar"/>
          <w:rtl/>
        </w:rPr>
        <w:t>)</w:t>
      </w:r>
      <w:r w:rsidR="001A6AE0" w:rsidRPr="00FA2266">
        <w:rPr>
          <w:rFonts w:hint="cs"/>
          <w:rtl/>
        </w:rPr>
        <w:t xml:space="preserve"> قر</w:t>
      </w:r>
      <w:r w:rsidR="001A6AE0">
        <w:rPr>
          <w:rFonts w:hint="cs"/>
          <w:rtl/>
        </w:rPr>
        <w:t>أ</w:t>
      </w:r>
      <w:r w:rsidR="001A6AE0" w:rsidRPr="00FA2266">
        <w:rPr>
          <w:rFonts w:hint="cs"/>
          <w:rtl/>
        </w:rPr>
        <w:t>ها</w:t>
      </w:r>
      <w:r w:rsidR="001A6AE0">
        <w:rPr>
          <w:rFonts w:hint="cs"/>
          <w:rtl/>
        </w:rPr>
        <w:t xml:space="preserve"> النبيّ </w:t>
      </w:r>
      <w:r w:rsidR="006E430D" w:rsidRPr="00BF39C2">
        <w:rPr>
          <w:rFonts w:hint="cs"/>
          <w:rtl/>
        </w:rPr>
        <w:t>صلّى الله عليه وآله وسلّم</w:t>
      </w:r>
      <w:r w:rsidR="001A6AE0">
        <w:rPr>
          <w:rFonts w:hint="cs"/>
          <w:rtl/>
        </w:rPr>
        <w:t xml:space="preserve">، </w:t>
      </w:r>
      <w:r w:rsidR="001A6AE0" w:rsidRPr="00FA2266">
        <w:rPr>
          <w:rFonts w:hint="cs"/>
          <w:rtl/>
        </w:rPr>
        <w:t>ودعاهما</w:t>
      </w:r>
      <w:r w:rsidR="001A6AE0">
        <w:rPr>
          <w:rFonts w:hint="cs"/>
          <w:rtl/>
        </w:rPr>
        <w:t xml:space="preserve"> إلى </w:t>
      </w:r>
      <w:r w:rsidR="001A6AE0" w:rsidRPr="00FA2266">
        <w:rPr>
          <w:rFonts w:hint="cs"/>
          <w:rtl/>
        </w:rPr>
        <w:t>المباهلة</w:t>
      </w:r>
      <w:r w:rsidR="001A6AE0">
        <w:rPr>
          <w:rFonts w:hint="cs"/>
          <w:rtl/>
        </w:rPr>
        <w:t xml:space="preserve"> وأخذ </w:t>
      </w:r>
      <w:r w:rsidR="001A6AE0" w:rsidRPr="00FA2266">
        <w:rPr>
          <w:rFonts w:hint="cs"/>
          <w:rtl/>
        </w:rPr>
        <w:t>بيد</w:t>
      </w:r>
      <w:r w:rsidR="00570A10">
        <w:rPr>
          <w:rFonts w:hint="cs"/>
          <w:rtl/>
        </w:rPr>
        <w:t xml:space="preserve"> (علي) </w:t>
      </w:r>
      <w:r w:rsidR="001A6AE0" w:rsidRPr="00FA2266">
        <w:rPr>
          <w:rFonts w:hint="cs"/>
          <w:rtl/>
        </w:rPr>
        <w:t>وفاطمة والحسن والحسين</w:t>
      </w:r>
      <w:r w:rsidR="001A6AE0">
        <w:rPr>
          <w:rFonts w:hint="cs"/>
          <w:rtl/>
        </w:rPr>
        <w:t xml:space="preserve">. </w:t>
      </w:r>
      <w:r w:rsidR="001A6AE0" w:rsidRPr="00FA2266">
        <w:rPr>
          <w:rFonts w:hint="cs"/>
          <w:rtl/>
        </w:rPr>
        <w:t>وقال</w:t>
      </w:r>
      <w:r w:rsidR="001A6AE0">
        <w:rPr>
          <w:rFonts w:hint="cs"/>
          <w:rtl/>
        </w:rPr>
        <w:t xml:space="preserve"> أحد</w:t>
      </w:r>
      <w:r w:rsidR="001A6AE0" w:rsidRPr="00FA2266">
        <w:rPr>
          <w:rFonts w:hint="cs"/>
          <w:rtl/>
        </w:rPr>
        <w:t xml:space="preserve">هما </w:t>
      </w:r>
      <w:r>
        <w:rPr>
          <w:rFonts w:hint="cs"/>
          <w:rtl/>
        </w:rPr>
        <w:t>(</w:t>
      </w:r>
      <w:r w:rsidR="001A6AE0">
        <w:rPr>
          <w:rFonts w:hint="cs"/>
          <w:rtl/>
        </w:rPr>
        <w:t xml:space="preserve"> أي أ</w:t>
      </w:r>
      <w:r w:rsidR="001A6AE0" w:rsidRPr="00FA2266">
        <w:rPr>
          <w:rFonts w:hint="cs"/>
          <w:rtl/>
        </w:rPr>
        <w:t>حد علماء الن</w:t>
      </w:r>
      <w:r w:rsidR="001A6AE0">
        <w:rPr>
          <w:rFonts w:hint="cs"/>
          <w:rtl/>
        </w:rPr>
        <w:t>جرانييّن</w:t>
      </w:r>
      <w:r w:rsidR="001A6AE0" w:rsidRPr="00FA2266">
        <w:rPr>
          <w:rFonts w:hint="cs"/>
          <w:rtl/>
        </w:rPr>
        <w:t xml:space="preserve"> ال</w:t>
      </w:r>
      <w:r w:rsidR="000F2D95">
        <w:rPr>
          <w:rFonts w:hint="cs"/>
          <w:rtl/>
        </w:rPr>
        <w:t>ّ</w:t>
      </w:r>
      <w:r w:rsidR="001A6AE0" w:rsidRPr="00FA2266">
        <w:rPr>
          <w:rFonts w:hint="cs"/>
          <w:rtl/>
        </w:rPr>
        <w:t>ذين جاؤوا للمباهلة</w:t>
      </w:r>
      <w:r>
        <w:rPr>
          <w:rFonts w:hint="cs"/>
          <w:rtl/>
        </w:rPr>
        <w:t>)</w:t>
      </w:r>
      <w:r w:rsidR="001A6AE0" w:rsidRPr="00FA2266">
        <w:rPr>
          <w:rFonts w:hint="cs"/>
          <w:rtl/>
        </w:rPr>
        <w:t xml:space="preserve"> لصاحبه</w:t>
      </w:r>
      <w:r w:rsidR="00C0244F">
        <w:rPr>
          <w:rFonts w:hint="cs"/>
          <w:rtl/>
        </w:rPr>
        <w:t xml:space="preserve">: </w:t>
      </w:r>
      <w:r w:rsidR="001A6AE0" w:rsidRPr="00FA2266">
        <w:rPr>
          <w:rFonts w:hint="cs"/>
          <w:rtl/>
        </w:rPr>
        <w:t>اصعد الجبل ولا تباهله فان</w:t>
      </w:r>
      <w:r w:rsidR="001A6AE0">
        <w:rPr>
          <w:rFonts w:hint="cs"/>
          <w:rtl/>
        </w:rPr>
        <w:t>ّ</w:t>
      </w:r>
      <w:r w:rsidR="001A6AE0" w:rsidRPr="00FA2266">
        <w:rPr>
          <w:rFonts w:hint="cs"/>
          <w:rtl/>
        </w:rPr>
        <w:t xml:space="preserve">ك </w:t>
      </w:r>
      <w:r w:rsidR="001A6AE0">
        <w:rPr>
          <w:rFonts w:hint="cs"/>
          <w:rtl/>
        </w:rPr>
        <w:t>إ</w:t>
      </w:r>
      <w:r w:rsidR="001A6AE0" w:rsidRPr="00FA2266">
        <w:rPr>
          <w:rFonts w:hint="cs"/>
          <w:rtl/>
        </w:rPr>
        <w:t>ن باهلته بؤت باللعن</w:t>
      </w:r>
      <w:r w:rsidR="001A6AE0">
        <w:rPr>
          <w:rFonts w:hint="cs"/>
          <w:rtl/>
        </w:rPr>
        <w:t xml:space="preserve">؟ </w:t>
      </w:r>
      <w:r w:rsidR="001A6AE0" w:rsidRPr="00FA2266">
        <w:rPr>
          <w:rFonts w:hint="cs"/>
          <w:rtl/>
        </w:rPr>
        <w:t>قال</w:t>
      </w:r>
      <w:r w:rsidR="00C0244F">
        <w:rPr>
          <w:rFonts w:hint="cs"/>
          <w:rtl/>
        </w:rPr>
        <w:t xml:space="preserve">: </w:t>
      </w:r>
      <w:r w:rsidR="001A6AE0" w:rsidRPr="00FA2266">
        <w:rPr>
          <w:rFonts w:hint="cs"/>
          <w:rtl/>
        </w:rPr>
        <w:t>فما ترى</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أ</w:t>
      </w:r>
      <w:r w:rsidR="001A6AE0" w:rsidRPr="00FA2266">
        <w:rPr>
          <w:rFonts w:hint="cs"/>
          <w:rtl/>
        </w:rPr>
        <w:t>رى أن تعطيه الخراج ولا تباهله</w:t>
      </w:r>
      <w:r w:rsidR="001A6AE0">
        <w:rPr>
          <w:rFonts w:hint="cs"/>
          <w:rtl/>
        </w:rPr>
        <w:t xml:space="preserve">. </w:t>
      </w:r>
    </w:p>
    <w:p w:rsidR="001A6AE0" w:rsidRPr="00FA2266" w:rsidRDefault="001A6AE0" w:rsidP="005B737C">
      <w:pPr>
        <w:pStyle w:val="libNormal"/>
        <w:rPr>
          <w:rtl/>
        </w:rPr>
      </w:pPr>
      <w:r w:rsidRPr="00FA2266">
        <w:rPr>
          <w:rFonts w:hint="cs"/>
          <w:rtl/>
        </w:rPr>
        <w:t xml:space="preserve">قال أبو </w:t>
      </w:r>
      <w:r>
        <w:rPr>
          <w:rFonts w:hint="cs"/>
          <w:rtl/>
        </w:rPr>
        <w:t>محمّد</w:t>
      </w:r>
      <w:r w:rsidRPr="00FA2266">
        <w:rPr>
          <w:rFonts w:hint="cs"/>
          <w:rtl/>
        </w:rPr>
        <w:t xml:space="preserve"> </w:t>
      </w:r>
      <w:r w:rsidR="005B737C">
        <w:rPr>
          <w:rFonts w:hint="cs"/>
          <w:rtl/>
        </w:rPr>
        <w:t>(</w:t>
      </w:r>
      <w:r>
        <w:rPr>
          <w:rFonts w:hint="cs"/>
          <w:rtl/>
        </w:rPr>
        <w:t>ابن</w:t>
      </w:r>
      <w:r w:rsidRPr="00FA2266">
        <w:rPr>
          <w:rFonts w:hint="cs"/>
          <w:rtl/>
        </w:rPr>
        <w:t xml:space="preserve"> أبي حاتم</w:t>
      </w:r>
      <w:r w:rsidR="005B737C">
        <w:rPr>
          <w:rFonts w:hint="cs"/>
          <w:rtl/>
        </w:rPr>
        <w:t>)</w:t>
      </w:r>
      <w:r w:rsidRPr="00FA2266">
        <w:rPr>
          <w:rFonts w:hint="cs"/>
          <w:rtl/>
        </w:rPr>
        <w:t xml:space="preserve"> وروي عن أبي جعفر </w:t>
      </w:r>
      <w:r w:rsidR="005B737C">
        <w:rPr>
          <w:rFonts w:hint="cs"/>
          <w:rtl/>
        </w:rPr>
        <w:t>(</w:t>
      </w:r>
      <w:r>
        <w:rPr>
          <w:rFonts w:hint="cs"/>
          <w:rtl/>
        </w:rPr>
        <w:t>محمّد</w:t>
      </w:r>
      <w:r w:rsidR="005B737C">
        <w:rPr>
          <w:rFonts w:hint="cs"/>
          <w:rtl/>
        </w:rPr>
        <w:t>)</w:t>
      </w:r>
      <w:r w:rsidRPr="00FA2266">
        <w:rPr>
          <w:rFonts w:hint="cs"/>
          <w:rtl/>
        </w:rPr>
        <w:t xml:space="preserve"> بن علي نحو ذلك</w:t>
      </w:r>
      <w:r>
        <w:rPr>
          <w:rFonts w:hint="cs"/>
          <w:rtl/>
        </w:rPr>
        <w:t xml:space="preserve">. </w:t>
      </w:r>
    </w:p>
    <w:p w:rsidR="001A6AE0" w:rsidRDefault="001A6AE0" w:rsidP="001A6AE0">
      <w:pPr>
        <w:pStyle w:val="libNormal"/>
        <w:rPr>
          <w:rtl/>
        </w:rPr>
      </w:pPr>
      <w:r>
        <w:rPr>
          <w:rtl/>
        </w:rPr>
        <w:br w:type="page"/>
      </w:r>
    </w:p>
    <w:p w:rsidR="001A6AE0" w:rsidRDefault="001A6AE0" w:rsidP="005B737C">
      <w:pPr>
        <w:pStyle w:val="libNormal"/>
        <w:rPr>
          <w:rtl/>
        </w:rPr>
      </w:pPr>
      <w:r>
        <w:rPr>
          <w:rtl/>
        </w:rPr>
        <w:lastRenderedPageBreak/>
        <w:t>حدّثنا</w:t>
      </w:r>
      <w:r>
        <w:rPr>
          <w:rFonts w:hint="cs"/>
          <w:rtl/>
        </w:rPr>
        <w:t xml:space="preserve"> أحمد </w:t>
      </w:r>
      <w:r w:rsidRPr="00FA2266">
        <w:rPr>
          <w:rFonts w:hint="cs"/>
          <w:rtl/>
        </w:rPr>
        <w:t>بن عثمان بن حكيم</w:t>
      </w:r>
      <w:r>
        <w:rPr>
          <w:rFonts w:hint="cs"/>
          <w:rtl/>
        </w:rPr>
        <w:t xml:space="preserve">، حدّثنا أحمد </w:t>
      </w:r>
      <w:r w:rsidRPr="00FA2266">
        <w:rPr>
          <w:rFonts w:hint="cs"/>
          <w:rtl/>
        </w:rPr>
        <w:t>بن المف</w:t>
      </w:r>
      <w:r>
        <w:rPr>
          <w:rFonts w:hint="cs"/>
          <w:rtl/>
        </w:rPr>
        <w:t>ض</w:t>
      </w:r>
      <w:r w:rsidRPr="00FA2266">
        <w:rPr>
          <w:rFonts w:hint="cs"/>
          <w:rtl/>
        </w:rPr>
        <w:t>ل</w:t>
      </w:r>
      <w:r>
        <w:rPr>
          <w:rFonts w:hint="cs"/>
          <w:rtl/>
        </w:rPr>
        <w:t>، حدّثنا أ</w:t>
      </w:r>
      <w:r w:rsidRPr="00FA2266">
        <w:rPr>
          <w:rFonts w:hint="cs"/>
          <w:rtl/>
        </w:rPr>
        <w:t>سباط</w:t>
      </w:r>
      <w:r>
        <w:rPr>
          <w:rFonts w:hint="cs"/>
          <w:rtl/>
        </w:rPr>
        <w:t xml:space="preserve">، </w:t>
      </w:r>
      <w:r w:rsidRPr="00FA2266">
        <w:rPr>
          <w:rFonts w:hint="cs"/>
          <w:rtl/>
        </w:rPr>
        <w:t>عن الس</w:t>
      </w:r>
      <w:r>
        <w:rPr>
          <w:rFonts w:hint="cs"/>
          <w:rtl/>
        </w:rPr>
        <w:t>ُ</w:t>
      </w:r>
      <w:r w:rsidRPr="00FA2266">
        <w:rPr>
          <w:rFonts w:hint="cs"/>
          <w:rtl/>
        </w:rPr>
        <w:t>د</w:t>
      </w:r>
      <w:r>
        <w:rPr>
          <w:rFonts w:hint="cs"/>
          <w:rtl/>
        </w:rPr>
        <w:t>ّ</w:t>
      </w:r>
      <w:r w:rsidRPr="00FA2266">
        <w:rPr>
          <w:rFonts w:hint="cs"/>
          <w:rtl/>
        </w:rPr>
        <w:t xml:space="preserve">ي </w:t>
      </w:r>
      <w:r w:rsidR="005B737C">
        <w:rPr>
          <w:rFonts w:hint="cs"/>
          <w:rtl/>
        </w:rPr>
        <w:t>(</w:t>
      </w:r>
      <w:r w:rsidRPr="00FA2266">
        <w:rPr>
          <w:rFonts w:hint="cs"/>
          <w:rtl/>
        </w:rPr>
        <w:t>في</w:t>
      </w:r>
      <w:r>
        <w:rPr>
          <w:rFonts w:hint="cs"/>
          <w:rtl/>
        </w:rPr>
        <w:t xml:space="preserve"> تفسير</w:t>
      </w:r>
      <w:r w:rsidRPr="00FA2266">
        <w:rPr>
          <w:rFonts w:hint="cs"/>
          <w:rtl/>
        </w:rPr>
        <w:t xml:space="preserve"> قوله تعالى</w:t>
      </w:r>
      <w:r w:rsidR="005B737C">
        <w:rPr>
          <w:rFonts w:hint="cs"/>
          <w:rtl/>
        </w:rPr>
        <w:t>)</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Pr>
          <w:rFonts w:hint="cs"/>
          <w:rtl/>
        </w:rPr>
        <w:t xml:space="preserve">، </w:t>
      </w:r>
    </w:p>
    <w:p w:rsidR="001A6AE0" w:rsidRPr="00FA2266" w:rsidRDefault="001A6AE0" w:rsidP="005B737C">
      <w:pPr>
        <w:pStyle w:val="libNormal"/>
        <w:rPr>
          <w:rtl/>
        </w:rPr>
      </w:pPr>
      <w:r>
        <w:rPr>
          <w:rtl/>
        </w:rPr>
        <w:t xml:space="preserve">فأخذ </w:t>
      </w:r>
      <w:r w:rsidR="005B737C">
        <w:rPr>
          <w:rFonts w:hint="cs"/>
          <w:rtl/>
        </w:rPr>
        <w:t>(</w:t>
      </w:r>
      <w:r w:rsidRPr="00FA2266">
        <w:rPr>
          <w:rFonts w:hint="cs"/>
          <w:rtl/>
        </w:rPr>
        <w:t>رسول الله</w:t>
      </w:r>
      <w:r w:rsidR="005B737C">
        <w:rPr>
          <w:rFonts w:hint="cs"/>
          <w:rtl/>
        </w:rPr>
        <w:t>)</w:t>
      </w:r>
      <w:r w:rsidRPr="00FA2266">
        <w:rPr>
          <w:rFonts w:hint="cs"/>
          <w:rtl/>
        </w:rPr>
        <w:t xml:space="preserve"> بيد الحسن والحسين وفاطمة</w:t>
      </w:r>
      <w:r>
        <w:rPr>
          <w:rFonts w:hint="cs"/>
          <w:rtl/>
        </w:rPr>
        <w:t xml:space="preserve">، </w:t>
      </w:r>
      <w:r w:rsidRPr="00FA2266">
        <w:rPr>
          <w:rFonts w:hint="cs"/>
          <w:rtl/>
        </w:rPr>
        <w:t>وقال لعلي</w:t>
      </w:r>
      <w:r>
        <w:rPr>
          <w:rFonts w:hint="cs"/>
          <w:rtl/>
        </w:rPr>
        <w:t>ّ</w:t>
      </w:r>
      <w:r w:rsidR="00C0244F">
        <w:rPr>
          <w:rFonts w:hint="cs"/>
          <w:rtl/>
        </w:rPr>
        <w:t xml:space="preserve">: </w:t>
      </w:r>
      <w:r>
        <w:rPr>
          <w:rFonts w:hint="cs"/>
          <w:rtl/>
        </w:rPr>
        <w:t>إ</w:t>
      </w:r>
      <w:r w:rsidRPr="00FA2266">
        <w:rPr>
          <w:rFonts w:hint="cs"/>
          <w:rtl/>
        </w:rPr>
        <w:t>ت</w:t>
      </w:r>
      <w:r>
        <w:rPr>
          <w:rFonts w:hint="cs"/>
          <w:rtl/>
        </w:rPr>
        <w:t>ّ</w:t>
      </w:r>
      <w:r w:rsidRPr="00FA2266">
        <w:rPr>
          <w:rFonts w:hint="cs"/>
          <w:rtl/>
        </w:rPr>
        <w:t>بعنا</w:t>
      </w:r>
      <w:r>
        <w:rPr>
          <w:rFonts w:hint="cs"/>
          <w:rtl/>
        </w:rPr>
        <w:t xml:space="preserve">، </w:t>
      </w:r>
      <w:r w:rsidRPr="00FA2266">
        <w:rPr>
          <w:rFonts w:hint="cs"/>
          <w:rtl/>
        </w:rPr>
        <w:t>فخرج معهم ولم يخرج يومئذ النصارى</w:t>
      </w:r>
      <w:r>
        <w:rPr>
          <w:rFonts w:hint="cs"/>
          <w:rtl/>
        </w:rPr>
        <w:t xml:space="preserve">، </w:t>
      </w:r>
      <w:r w:rsidRPr="00FA2266">
        <w:rPr>
          <w:rFonts w:hint="cs"/>
          <w:rtl/>
        </w:rPr>
        <w:t>قالوا</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ا نخاف أن يكون هذا هو</w:t>
      </w:r>
      <w:r>
        <w:rPr>
          <w:rFonts w:hint="cs"/>
          <w:rtl/>
        </w:rPr>
        <w:t xml:space="preserve"> النبيّ </w:t>
      </w:r>
      <w:r w:rsidRPr="00FA2266">
        <w:rPr>
          <w:rFonts w:hint="cs"/>
          <w:rtl/>
        </w:rPr>
        <w:t>وليس دعوة الأنبياء كغيرهم فتخل</w:t>
      </w:r>
      <w:r>
        <w:rPr>
          <w:rFonts w:hint="cs"/>
          <w:rtl/>
        </w:rPr>
        <w:t>ّ</w:t>
      </w:r>
      <w:r w:rsidRPr="00FA2266">
        <w:rPr>
          <w:rFonts w:hint="cs"/>
          <w:rtl/>
        </w:rPr>
        <w:t xml:space="preserve">فوا فقال رسول الله </w:t>
      </w:r>
      <w:r w:rsidR="006E430D" w:rsidRPr="00BF39C2">
        <w:rPr>
          <w:rFonts w:hint="cs"/>
          <w:rtl/>
        </w:rPr>
        <w:t>صلّى الله عليه وآله وسلّم</w:t>
      </w:r>
      <w:r w:rsidR="00C0244F">
        <w:rPr>
          <w:rFonts w:hint="cs"/>
          <w:rtl/>
        </w:rPr>
        <w:t xml:space="preserve">: </w:t>
      </w:r>
      <w:r w:rsidRPr="000F2D95">
        <w:rPr>
          <w:rStyle w:val="libBold2Char"/>
          <w:rFonts w:hint="cs"/>
          <w:rtl/>
        </w:rPr>
        <w:t xml:space="preserve">[لو خرجوا(ما بقوا) إلّا احترقوا]، </w:t>
      </w:r>
      <w:r w:rsidRPr="00FA2266">
        <w:rPr>
          <w:rFonts w:hint="cs"/>
          <w:rtl/>
        </w:rPr>
        <w:t>فصالحوه على صلح على أن</w:t>
      </w:r>
      <w:r>
        <w:rPr>
          <w:rFonts w:hint="cs"/>
          <w:rtl/>
        </w:rPr>
        <w:t>َّ</w:t>
      </w:r>
      <w:r w:rsidRPr="00FA2266">
        <w:rPr>
          <w:rFonts w:hint="cs"/>
          <w:rtl/>
        </w:rPr>
        <w:t xml:space="preserve"> له عليهم ثم</w:t>
      </w:r>
      <w:r>
        <w:rPr>
          <w:rFonts w:hint="cs"/>
          <w:rtl/>
        </w:rPr>
        <w:t>اني</w:t>
      </w:r>
      <w:r w:rsidRPr="00FA2266">
        <w:rPr>
          <w:rFonts w:hint="cs"/>
          <w:rtl/>
        </w:rPr>
        <w:t xml:space="preserve">ن </w:t>
      </w:r>
      <w:r>
        <w:rPr>
          <w:rFonts w:hint="cs"/>
          <w:rtl/>
        </w:rPr>
        <w:t>أ</w:t>
      </w:r>
      <w:r w:rsidRPr="00FA2266">
        <w:rPr>
          <w:rFonts w:hint="cs"/>
          <w:rtl/>
        </w:rPr>
        <w:t>لفاً</w:t>
      </w:r>
      <w:r>
        <w:rPr>
          <w:rFonts w:hint="cs"/>
          <w:rtl/>
        </w:rPr>
        <w:t xml:space="preserve">. </w:t>
      </w:r>
    </w:p>
    <w:p w:rsidR="001A6AE0" w:rsidRPr="00FA2266" w:rsidRDefault="001A6AE0" w:rsidP="001A6AE0">
      <w:pPr>
        <w:pStyle w:val="libNormal"/>
        <w:rPr>
          <w:rtl/>
        </w:rPr>
      </w:pPr>
      <w:r w:rsidRPr="00FA2266">
        <w:rPr>
          <w:rFonts w:hint="cs"/>
          <w:rtl/>
        </w:rPr>
        <w:t xml:space="preserve">وأورد السيد علي بن طاووس من كتاب سعد السعود </w:t>
      </w:r>
      <w:r>
        <w:rPr>
          <w:rFonts w:hint="cs"/>
          <w:rtl/>
        </w:rPr>
        <w:t>أ</w:t>
      </w:r>
      <w:r w:rsidRPr="00FA2266">
        <w:rPr>
          <w:rFonts w:hint="cs"/>
          <w:rtl/>
        </w:rPr>
        <w:t>وائل الباب الث</w:t>
      </w:r>
      <w:r>
        <w:rPr>
          <w:rFonts w:hint="cs"/>
          <w:rtl/>
        </w:rPr>
        <w:t>اني</w:t>
      </w:r>
      <w:r w:rsidRPr="00FA2266">
        <w:rPr>
          <w:rFonts w:hint="cs"/>
          <w:rtl/>
        </w:rPr>
        <w:t xml:space="preserve"> ص</w:t>
      </w:r>
      <w:r>
        <w:rPr>
          <w:rFonts w:hint="cs"/>
          <w:rtl/>
        </w:rPr>
        <w:t xml:space="preserve"> </w:t>
      </w:r>
      <w:r w:rsidRPr="00FA2266">
        <w:rPr>
          <w:rFonts w:hint="cs"/>
          <w:rtl/>
        </w:rPr>
        <w:t>91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Fonts w:hint="cs"/>
          <w:rtl/>
        </w:rPr>
        <w:t>إ</w:t>
      </w:r>
      <w:r w:rsidRPr="00FA2266">
        <w:rPr>
          <w:rFonts w:hint="cs"/>
          <w:rtl/>
        </w:rPr>
        <w:t>ن</w:t>
      </w:r>
      <w:r>
        <w:rPr>
          <w:rFonts w:hint="cs"/>
          <w:rtl/>
        </w:rPr>
        <w:t>ّ</w:t>
      </w:r>
      <w:r w:rsidRPr="00FA2266">
        <w:rPr>
          <w:rFonts w:hint="cs"/>
          <w:rtl/>
        </w:rPr>
        <w:t xml:space="preserve"> أبا عبد الله </w:t>
      </w:r>
      <w:r>
        <w:rPr>
          <w:rFonts w:hint="cs"/>
          <w:rtl/>
        </w:rPr>
        <w:t>محمّد</w:t>
      </w:r>
      <w:r w:rsidRPr="00FA2266">
        <w:rPr>
          <w:rFonts w:hint="cs"/>
          <w:rtl/>
        </w:rPr>
        <w:t xml:space="preserve"> بن العباس بن علي بن مروان المعروف بالحجّام</w:t>
      </w:r>
      <w:r>
        <w:rPr>
          <w:rFonts w:hint="cs"/>
          <w:rtl/>
        </w:rPr>
        <w:t xml:space="preserve">، </w:t>
      </w:r>
      <w:r w:rsidRPr="00FA2266">
        <w:rPr>
          <w:rFonts w:hint="cs"/>
          <w:rtl/>
        </w:rPr>
        <w:t xml:space="preserve">روى الحديث في تفسير </w:t>
      </w:r>
      <w:r>
        <w:rPr>
          <w:rFonts w:hint="cs"/>
          <w:rtl/>
        </w:rPr>
        <w:t>آ</w:t>
      </w:r>
      <w:r w:rsidRPr="00FA2266">
        <w:rPr>
          <w:rFonts w:hint="cs"/>
          <w:rtl/>
        </w:rPr>
        <w:t xml:space="preserve">ية المباهلة </w:t>
      </w:r>
      <w:r>
        <w:rPr>
          <w:rFonts w:hint="cs"/>
          <w:rtl/>
        </w:rPr>
        <w:t>من</w:t>
      </w:r>
      <w:r w:rsidRPr="00FA2266">
        <w:rPr>
          <w:rFonts w:hint="cs"/>
          <w:rtl/>
        </w:rPr>
        <w:t xml:space="preserve"> كتابه</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من</w:t>
      </w:r>
      <w:r>
        <w:rPr>
          <w:rFonts w:hint="cs"/>
          <w:rtl/>
        </w:rPr>
        <w:t xml:space="preserve"> القرآن في عليٍّ</w:t>
      </w:r>
      <w:r w:rsidR="00D757C0">
        <w:rPr>
          <w:rFonts w:hint="cs"/>
          <w:rtl/>
        </w:rPr>
        <w:t xml:space="preserve"> </w:t>
      </w:r>
      <w:r w:rsidRPr="00FA2266">
        <w:rPr>
          <w:rFonts w:hint="cs"/>
          <w:rtl/>
        </w:rPr>
        <w:t>من المجل</w:t>
      </w:r>
      <w:r>
        <w:rPr>
          <w:rFonts w:hint="cs"/>
          <w:rtl/>
        </w:rPr>
        <w:t>ّ</w:t>
      </w:r>
      <w:r w:rsidRPr="00FA2266">
        <w:rPr>
          <w:rFonts w:hint="cs"/>
          <w:rtl/>
        </w:rPr>
        <w:t>د الأو</w:t>
      </w:r>
      <w:r>
        <w:rPr>
          <w:rFonts w:hint="cs"/>
          <w:rtl/>
        </w:rPr>
        <w:t>ّ</w:t>
      </w:r>
      <w:r w:rsidRPr="00FA2266">
        <w:rPr>
          <w:rFonts w:hint="cs"/>
          <w:rtl/>
        </w:rPr>
        <w:t>ل من الجزء الث</w:t>
      </w:r>
      <w:r>
        <w:rPr>
          <w:rFonts w:hint="cs"/>
          <w:rtl/>
        </w:rPr>
        <w:t>اني</w:t>
      </w:r>
      <w:r w:rsidRPr="00FA2266">
        <w:rPr>
          <w:rFonts w:hint="cs"/>
          <w:rtl/>
        </w:rPr>
        <w:t xml:space="preserve"> عن</w:t>
      </w:r>
      <w:r>
        <w:rPr>
          <w:rFonts w:hint="cs"/>
          <w:rtl/>
        </w:rPr>
        <w:t xml:space="preserve"> أحد</w:t>
      </w:r>
      <w:r w:rsidRPr="00FA2266">
        <w:rPr>
          <w:rFonts w:hint="cs"/>
          <w:rtl/>
        </w:rPr>
        <w:t xml:space="preserve"> وخمسين طريقاً</w:t>
      </w:r>
      <w:r>
        <w:rPr>
          <w:rFonts w:hint="cs"/>
          <w:rtl/>
        </w:rPr>
        <w:t xml:space="preserve">. </w:t>
      </w:r>
    </w:p>
    <w:p w:rsidR="001A6AE0" w:rsidRPr="00FA2266" w:rsidRDefault="001A6AE0" w:rsidP="001A6AE0">
      <w:pPr>
        <w:pStyle w:val="libNormal"/>
        <w:rPr>
          <w:rtl/>
        </w:rPr>
      </w:pPr>
      <w:r w:rsidRPr="00FA2266">
        <w:rPr>
          <w:rFonts w:hint="cs"/>
          <w:rtl/>
        </w:rPr>
        <w:t>وورد في التذكرة الحمدوني</w:t>
      </w:r>
      <w:r>
        <w:rPr>
          <w:rFonts w:hint="cs"/>
          <w:rtl/>
        </w:rPr>
        <w:t>ّ</w:t>
      </w:r>
      <w:r w:rsidRPr="00FA2266">
        <w:rPr>
          <w:rFonts w:hint="cs"/>
          <w:rtl/>
        </w:rPr>
        <w:t>ة</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7</w:t>
      </w:r>
      <w:r w:rsidR="00544EC9">
        <w:rPr>
          <w:rFonts w:hint="cs"/>
          <w:rtl/>
        </w:rPr>
        <w:t xml:space="preserve"> ص</w:t>
      </w:r>
      <w:r>
        <w:rPr>
          <w:rFonts w:hint="cs"/>
          <w:rtl/>
        </w:rPr>
        <w:t xml:space="preserve"> </w:t>
      </w:r>
      <w:r w:rsidRPr="00FA2266">
        <w:rPr>
          <w:rFonts w:hint="cs"/>
          <w:rtl/>
        </w:rPr>
        <w:t>180</w:t>
      </w:r>
      <w:r>
        <w:rPr>
          <w:rFonts w:hint="cs"/>
          <w:rtl/>
        </w:rPr>
        <w:t xml:space="preserve">، </w:t>
      </w:r>
      <w:r w:rsidRPr="00FA2266">
        <w:rPr>
          <w:rFonts w:hint="cs"/>
          <w:rtl/>
        </w:rPr>
        <w:t>الحديث</w:t>
      </w:r>
      <w:r>
        <w:rPr>
          <w:rFonts w:hint="cs"/>
          <w:rtl/>
        </w:rPr>
        <w:t xml:space="preserve"> </w:t>
      </w:r>
      <w:r w:rsidRPr="00FA2266">
        <w:rPr>
          <w:rFonts w:hint="cs"/>
          <w:rtl/>
        </w:rPr>
        <w:t>834</w:t>
      </w:r>
      <w:r w:rsidR="00C0244F">
        <w:rPr>
          <w:rFonts w:hint="cs"/>
          <w:rtl/>
        </w:rPr>
        <w:t xml:space="preserve">: </w:t>
      </w:r>
    </w:p>
    <w:p w:rsidR="001A6AE0" w:rsidRPr="000F2D95" w:rsidRDefault="001A6AE0" w:rsidP="006911C2">
      <w:pPr>
        <w:pStyle w:val="libNormal"/>
        <w:rPr>
          <w:rStyle w:val="libBold2Char"/>
          <w:rtl/>
        </w:rPr>
      </w:pPr>
      <w:r w:rsidRPr="00FA2266">
        <w:rPr>
          <w:rFonts w:hint="cs"/>
          <w:rtl/>
        </w:rPr>
        <w:t>سأل الرشيد موسى بن جعفر فقال</w:t>
      </w:r>
      <w:r w:rsidR="00C0244F">
        <w:rPr>
          <w:rFonts w:hint="cs"/>
          <w:rtl/>
        </w:rPr>
        <w:t xml:space="preserve">: </w:t>
      </w:r>
      <w:r w:rsidRPr="00FA2266">
        <w:rPr>
          <w:rFonts w:hint="cs"/>
          <w:rtl/>
        </w:rPr>
        <w:t>لِمَ زعمت</w:t>
      </w:r>
      <w:r>
        <w:rPr>
          <w:rFonts w:hint="cs"/>
          <w:rtl/>
        </w:rPr>
        <w:t>ُ</w:t>
      </w:r>
      <w:r w:rsidRPr="00FA2266">
        <w:rPr>
          <w:rFonts w:hint="cs"/>
          <w:rtl/>
        </w:rPr>
        <w:t xml:space="preserve">م </w:t>
      </w:r>
      <w:r>
        <w:rPr>
          <w:rFonts w:hint="cs"/>
          <w:rtl/>
        </w:rPr>
        <w:t>أ</w:t>
      </w:r>
      <w:r w:rsidRPr="00FA2266">
        <w:rPr>
          <w:rFonts w:hint="cs"/>
          <w:rtl/>
        </w:rPr>
        <w:t>ن</w:t>
      </w:r>
      <w:r>
        <w:rPr>
          <w:rFonts w:hint="cs"/>
          <w:rtl/>
        </w:rPr>
        <w:t>ّ</w:t>
      </w:r>
      <w:r w:rsidRPr="00FA2266">
        <w:rPr>
          <w:rFonts w:hint="cs"/>
          <w:rtl/>
        </w:rPr>
        <w:t xml:space="preserve">كم </w:t>
      </w:r>
      <w:r>
        <w:rPr>
          <w:rFonts w:hint="cs"/>
          <w:rtl/>
        </w:rPr>
        <w:t>أ</w:t>
      </w:r>
      <w:r w:rsidRPr="00FA2266">
        <w:rPr>
          <w:rFonts w:hint="cs"/>
          <w:rtl/>
        </w:rPr>
        <w:t>قرب الناس</w:t>
      </w:r>
      <w:r>
        <w:rPr>
          <w:rFonts w:hint="cs"/>
          <w:rtl/>
        </w:rPr>
        <w:t xml:space="preserve"> إلى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منّا</w:t>
      </w:r>
      <w:r>
        <w:rPr>
          <w:rFonts w:hint="cs"/>
          <w:rtl/>
        </w:rPr>
        <w:t xml:space="preserve">؟ </w:t>
      </w:r>
      <w:r w:rsidRPr="00FA2266">
        <w:rPr>
          <w:rFonts w:hint="cs"/>
          <w:rtl/>
        </w:rPr>
        <w:t>فقال</w:t>
      </w:r>
      <w:r w:rsidR="00C0244F">
        <w:rPr>
          <w:rFonts w:hint="cs"/>
          <w:rtl/>
        </w:rPr>
        <w:t xml:space="preserve">: </w:t>
      </w:r>
      <w:r w:rsidRPr="000F2D95">
        <w:rPr>
          <w:rStyle w:val="libBold2Char"/>
          <w:rFonts w:hint="cs"/>
          <w:rtl/>
        </w:rPr>
        <w:t xml:space="preserve">[يا أمير المؤمنين، لو أنَّ رسول الله </w:t>
      </w:r>
      <w:r w:rsidR="006E430D" w:rsidRPr="000F2D95">
        <w:rPr>
          <w:rStyle w:val="libBold2Char"/>
          <w:rFonts w:hint="cs"/>
          <w:rtl/>
        </w:rPr>
        <w:t>صلّى الله عليه وآله</w:t>
      </w:r>
      <w:r w:rsidRPr="000F2D95">
        <w:rPr>
          <w:rStyle w:val="libBold2Char"/>
          <w:rFonts w:hint="cs"/>
          <w:rtl/>
        </w:rPr>
        <w:t xml:space="preserve"> أُنشر فخطب إليك كريمتك أكنتَ تجيبه؟</w:t>
      </w:r>
      <w:r>
        <w:rPr>
          <w:rFonts w:hint="cs"/>
          <w:rtl/>
        </w:rPr>
        <w:t xml:space="preserve"> </w:t>
      </w:r>
      <w:r w:rsidRPr="00FA2266">
        <w:rPr>
          <w:rFonts w:hint="cs"/>
          <w:rtl/>
        </w:rPr>
        <w:t>قال</w:t>
      </w:r>
      <w:r w:rsidR="00C0244F">
        <w:rPr>
          <w:rFonts w:hint="cs"/>
          <w:rtl/>
        </w:rPr>
        <w:t xml:space="preserve">: </w:t>
      </w:r>
      <w:r w:rsidRPr="00FA2266">
        <w:rPr>
          <w:rFonts w:hint="cs"/>
          <w:rtl/>
        </w:rPr>
        <w:t>سبحان الله</w:t>
      </w:r>
      <w:r>
        <w:rPr>
          <w:rFonts w:hint="cs"/>
          <w:rtl/>
        </w:rPr>
        <w:t xml:space="preserve">! </w:t>
      </w:r>
      <w:r w:rsidRPr="00FA2266">
        <w:rPr>
          <w:rFonts w:hint="cs"/>
          <w:rtl/>
        </w:rPr>
        <w:t>وكنت</w:t>
      </w:r>
      <w:r>
        <w:rPr>
          <w:rFonts w:hint="cs"/>
          <w:rtl/>
        </w:rPr>
        <w:t>ُ</w:t>
      </w:r>
      <w:r w:rsidRPr="00FA2266">
        <w:rPr>
          <w:rFonts w:hint="cs"/>
          <w:rtl/>
        </w:rPr>
        <w:t xml:space="preserve"> </w:t>
      </w:r>
      <w:r>
        <w:rPr>
          <w:rFonts w:hint="cs"/>
          <w:rtl/>
        </w:rPr>
        <w:t>أ</w:t>
      </w:r>
      <w:r w:rsidRPr="00FA2266">
        <w:rPr>
          <w:rFonts w:hint="cs"/>
          <w:rtl/>
        </w:rPr>
        <w:t>فتخرُ بذلك على العجم والعرب فقال</w:t>
      </w:r>
      <w:r w:rsidR="00C0244F">
        <w:rPr>
          <w:rFonts w:hint="cs"/>
          <w:rtl/>
        </w:rPr>
        <w:t xml:space="preserve">: </w:t>
      </w:r>
      <w:r w:rsidRPr="000F2D95">
        <w:rPr>
          <w:rStyle w:val="libBold2Char"/>
          <w:rFonts w:hint="cs"/>
          <w:rtl/>
        </w:rPr>
        <w:t>لكنّه لا يخطب إليَّ ولا أزوّجه، لأنّه ولدنا ولم يلدكم]</w:t>
      </w:r>
      <w:r w:rsidR="006911C2" w:rsidRPr="000F2D95">
        <w:rPr>
          <w:rStyle w:val="libBold2Char"/>
          <w:rFonts w:hint="cs"/>
          <w:rtl/>
        </w:rPr>
        <w:t>.</w:t>
      </w:r>
      <w:r w:rsidRPr="000F2D95">
        <w:rPr>
          <w:rStyle w:val="libBold2Char"/>
          <w:rFonts w:hint="cs"/>
          <w:rtl/>
        </w:rPr>
        <w:t xml:space="preserve"> </w:t>
      </w:r>
    </w:p>
    <w:p w:rsidR="001A6AE0" w:rsidRPr="00FA2266" w:rsidRDefault="001A6AE0" w:rsidP="001A6AE0">
      <w:pPr>
        <w:pStyle w:val="libNormal"/>
        <w:rPr>
          <w:rtl/>
        </w:rPr>
      </w:pPr>
      <w:r w:rsidRPr="00FA2266">
        <w:rPr>
          <w:rFonts w:hint="cs"/>
          <w:rtl/>
        </w:rPr>
        <w:t>وفي الحديث</w:t>
      </w:r>
      <w:r>
        <w:rPr>
          <w:rFonts w:hint="cs"/>
          <w:rtl/>
        </w:rPr>
        <w:t xml:space="preserve"> </w:t>
      </w:r>
      <w:r w:rsidRPr="00FA2266">
        <w:rPr>
          <w:rFonts w:hint="cs"/>
          <w:rtl/>
        </w:rPr>
        <w:t>836</w:t>
      </w:r>
      <w:r w:rsidR="00C0244F">
        <w:rPr>
          <w:rFonts w:hint="cs"/>
          <w:rtl/>
        </w:rPr>
        <w:t xml:space="preserve">: </w:t>
      </w:r>
      <w:r w:rsidRPr="00FA2266">
        <w:rPr>
          <w:rFonts w:hint="cs"/>
          <w:rtl/>
        </w:rPr>
        <w:t>وقيل</w:t>
      </w:r>
      <w:r w:rsidR="00C0244F">
        <w:rPr>
          <w:rFonts w:hint="cs"/>
          <w:rtl/>
        </w:rPr>
        <w:t xml:space="preserve">: </w:t>
      </w:r>
      <w:r>
        <w:rPr>
          <w:rFonts w:hint="cs"/>
          <w:rtl/>
        </w:rPr>
        <w:t xml:space="preserve">إنّه </w:t>
      </w:r>
      <w:r w:rsidRPr="00FA2266">
        <w:rPr>
          <w:rFonts w:hint="cs"/>
          <w:rtl/>
        </w:rPr>
        <w:t>سأله أيضا</w:t>
      </w:r>
      <w:r w:rsidR="00C0244F">
        <w:rPr>
          <w:rFonts w:hint="cs"/>
          <w:rtl/>
        </w:rPr>
        <w:t xml:space="preserve">: </w:t>
      </w:r>
      <w:r w:rsidRPr="00FA2266">
        <w:rPr>
          <w:rFonts w:hint="cs"/>
          <w:rtl/>
        </w:rPr>
        <w:t xml:space="preserve">لِمَ قلتم </w:t>
      </w:r>
      <w:r>
        <w:rPr>
          <w:rFonts w:hint="cs"/>
          <w:rtl/>
        </w:rPr>
        <w:t>إ</w:t>
      </w:r>
      <w:r w:rsidRPr="00FA2266">
        <w:rPr>
          <w:rFonts w:hint="cs"/>
          <w:rtl/>
        </w:rPr>
        <w:t>ن</w:t>
      </w:r>
      <w:r>
        <w:rPr>
          <w:rFonts w:hint="cs"/>
          <w:rtl/>
        </w:rPr>
        <w:t>ّ</w:t>
      </w:r>
      <w:r w:rsidRPr="00FA2266">
        <w:rPr>
          <w:rFonts w:hint="cs"/>
          <w:rtl/>
        </w:rPr>
        <w:t>ا ذريّة رسول الله</w:t>
      </w:r>
      <w:r>
        <w:rPr>
          <w:rFonts w:hint="cs"/>
          <w:rtl/>
        </w:rPr>
        <w:t xml:space="preserve">، </w:t>
      </w:r>
      <w:r w:rsidRPr="00FA2266">
        <w:rPr>
          <w:rFonts w:hint="cs"/>
          <w:rtl/>
        </w:rPr>
        <w:t>وجَوَّزتم للناس أن ينسبوكم إليه فيقولون</w:t>
      </w:r>
      <w:r w:rsidR="00C0244F">
        <w:rPr>
          <w:rFonts w:hint="cs"/>
          <w:rtl/>
        </w:rPr>
        <w:t xml:space="preserve">: </w:t>
      </w:r>
      <w:r w:rsidRPr="00FA2266">
        <w:rPr>
          <w:rFonts w:hint="cs"/>
          <w:rtl/>
        </w:rPr>
        <w:t>يا</w:t>
      </w:r>
      <w:r>
        <w:rPr>
          <w:rFonts w:hint="cs"/>
          <w:rtl/>
        </w:rPr>
        <w:t xml:space="preserve"> </w:t>
      </w:r>
      <w:r w:rsidRPr="00FA2266">
        <w:rPr>
          <w:rFonts w:hint="cs"/>
          <w:rtl/>
        </w:rPr>
        <w:t>بني رسول الله</w:t>
      </w:r>
      <w:r>
        <w:rPr>
          <w:rFonts w:hint="cs"/>
          <w:rtl/>
        </w:rPr>
        <w:t xml:space="preserve"> وأنت</w:t>
      </w:r>
      <w:r w:rsidRPr="00FA2266">
        <w:rPr>
          <w:rFonts w:hint="cs"/>
          <w:rtl/>
        </w:rPr>
        <w:t>م بنو علي</w:t>
      </w:r>
      <w:r>
        <w:rPr>
          <w:rFonts w:hint="cs"/>
          <w:rtl/>
        </w:rPr>
        <w:t xml:space="preserve">ّ؟! </w:t>
      </w:r>
      <w:r w:rsidRPr="00FA2266">
        <w:rPr>
          <w:rFonts w:hint="cs"/>
          <w:rtl/>
        </w:rPr>
        <w:t>وإن</w:t>
      </w:r>
      <w:r>
        <w:rPr>
          <w:rFonts w:hint="cs"/>
          <w:rtl/>
        </w:rPr>
        <w:t>ّ</w:t>
      </w:r>
      <w:r w:rsidRPr="00FA2266">
        <w:rPr>
          <w:rFonts w:hint="cs"/>
          <w:rtl/>
        </w:rPr>
        <w:t>ما ينسب الرجل</w:t>
      </w:r>
      <w:r>
        <w:rPr>
          <w:rFonts w:hint="cs"/>
          <w:rtl/>
        </w:rPr>
        <w:t xml:space="preserve"> إلى </w:t>
      </w:r>
      <w:r w:rsidRPr="00FA2266">
        <w:rPr>
          <w:rFonts w:hint="cs"/>
          <w:rtl/>
        </w:rPr>
        <w:t xml:space="preserve">أبيه دون </w:t>
      </w:r>
      <w:r>
        <w:rPr>
          <w:rFonts w:hint="cs"/>
          <w:rtl/>
        </w:rPr>
        <w:t xml:space="preserve">جدّه. </w:t>
      </w:r>
    </w:p>
    <w:p w:rsidR="001A6AE0" w:rsidRPr="00E73838" w:rsidRDefault="001A6AE0" w:rsidP="008519FF">
      <w:pPr>
        <w:pStyle w:val="libNormal"/>
        <w:rPr>
          <w:rtl/>
        </w:rPr>
      </w:pPr>
      <w:r w:rsidRPr="00AE59B6">
        <w:rPr>
          <w:rFonts w:hint="cs"/>
          <w:rtl/>
        </w:rPr>
        <w:t>فقال</w:t>
      </w:r>
      <w:r w:rsidR="00C0244F">
        <w:rPr>
          <w:rFonts w:hint="cs"/>
          <w:rtl/>
        </w:rPr>
        <w:t xml:space="preserve">: </w:t>
      </w:r>
      <w:r w:rsidRPr="000F2D95">
        <w:rPr>
          <w:rStyle w:val="libBold2Char"/>
          <w:rFonts w:hint="cs"/>
          <w:rtl/>
        </w:rPr>
        <w:t>[أعوذ بالله من الشيطان الرجيم، بسم الله الرحمن الرحيم</w:t>
      </w:r>
      <w:r>
        <w:rPr>
          <w:rFonts w:hint="cs"/>
          <w:rtl/>
        </w:rPr>
        <w:t xml:space="preserve"> </w:t>
      </w:r>
      <w:r>
        <w:rPr>
          <w:rStyle w:val="libAlaemChar"/>
          <w:rFonts w:hint="cs"/>
          <w:rtl/>
        </w:rPr>
        <w:t>(</w:t>
      </w:r>
      <w:r w:rsidRPr="001659DF">
        <w:rPr>
          <w:rStyle w:val="libAieChar"/>
          <w:rtl/>
        </w:rPr>
        <w:t>وَمِن ذُرِّيَّتِهِ دَاوُودَ وَسُلَيْمَانَ وَأَيُّوبَ وَيُوسُفَ وَمُوسَىٰ وَهَارُونَ وَكَذَٰلِكَ نَجْزِي الْمُحْسِنِينَ ﴿٨٤﴾ وَزَكَرِيَّا وَيَحْيَىٰ وَعِي</w:t>
      </w:r>
      <w:r w:rsidRPr="001659DF">
        <w:rPr>
          <w:rStyle w:val="libAieChar"/>
          <w:rFonts w:hint="cs"/>
          <w:rtl/>
        </w:rPr>
        <w:t>ـ</w:t>
      </w:r>
      <w:r w:rsidRPr="001659DF">
        <w:rPr>
          <w:rStyle w:val="libAieChar"/>
          <w:rtl/>
        </w:rPr>
        <w:t>سَىٰ</w:t>
      </w:r>
      <w:r w:rsidRPr="00002E7B">
        <w:rPr>
          <w:rStyle w:val="libAlaemChar"/>
          <w:rFonts w:hint="cs"/>
          <w:rtl/>
        </w:rPr>
        <w:t>)</w:t>
      </w:r>
      <w:r w:rsidRPr="00FA2266">
        <w:rPr>
          <w:rFonts w:hint="cs"/>
          <w:rtl/>
        </w:rPr>
        <w:t xml:space="preserve"> </w:t>
      </w:r>
      <w:r w:rsidRPr="007127F3">
        <w:rPr>
          <w:rFonts w:hint="cs"/>
          <w:rtl/>
        </w:rPr>
        <w:t>الأنعام 84 - 85،</w:t>
      </w:r>
      <w:r w:rsidRPr="008519FF">
        <w:rPr>
          <w:rStyle w:val="libBold2Char"/>
          <w:rFonts w:hint="cs"/>
          <w:rtl/>
        </w:rPr>
        <w:t xml:space="preserve"> </w:t>
      </w:r>
      <w:r w:rsidRPr="000F2D95">
        <w:rPr>
          <w:rStyle w:val="libBold2Char"/>
          <w:rFonts w:hint="cs"/>
          <w:rtl/>
        </w:rPr>
        <w:t xml:space="preserve">وليس لعيسى أبٌ، وإنّما ألحِق بذريّة الأنبياء من قِبَل أمّه، وكذلك أُلحِقنا بذريّة النبيّ </w:t>
      </w:r>
      <w:r w:rsidR="006E430D" w:rsidRPr="000F2D95">
        <w:rPr>
          <w:rStyle w:val="libBold2Char"/>
          <w:rFonts w:hint="cs"/>
          <w:rtl/>
        </w:rPr>
        <w:t>صلّى الله عليه وآله وسلّم</w:t>
      </w:r>
      <w:r w:rsidRPr="000F2D95">
        <w:rPr>
          <w:rStyle w:val="libBold2Char"/>
          <w:rFonts w:hint="cs"/>
          <w:rtl/>
        </w:rPr>
        <w:t xml:space="preserve"> من قِبل أُمّنا فاطمة</w:t>
      </w:r>
      <w:r w:rsidRPr="00AB6B59">
        <w:rPr>
          <w:rFonts w:hint="cs"/>
          <w:rtl/>
        </w:rPr>
        <w:t xml:space="preserve"> </w:t>
      </w:r>
      <w:r w:rsidRPr="00E73838">
        <w:rPr>
          <w:rStyle w:val="libAlaemChar"/>
          <w:rFonts w:hint="cs"/>
          <w:rtl/>
        </w:rPr>
        <w:t>عليها‌السلام</w:t>
      </w:r>
      <w:r w:rsidRPr="00E73838">
        <w:rPr>
          <w:rFonts w:hint="cs"/>
          <w:rtl/>
        </w:rPr>
        <w:t xml:space="preserve">. </w:t>
      </w:r>
    </w:p>
    <w:p w:rsidR="001A6AE0" w:rsidRPr="000F2D95" w:rsidRDefault="001A6AE0" w:rsidP="000F2D95">
      <w:pPr>
        <w:pStyle w:val="libNormal"/>
        <w:rPr>
          <w:rStyle w:val="libBold2Char"/>
          <w:rtl/>
        </w:rPr>
      </w:pPr>
      <w:r w:rsidRPr="000F2D95">
        <w:rPr>
          <w:rStyle w:val="libBold2Char"/>
          <w:rFonts w:hint="cs"/>
          <w:rtl/>
        </w:rPr>
        <w:t>وأزيدك يا أمير المؤمنين، قال الله تعالى</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sidRPr="00FA2266">
        <w:rPr>
          <w:rFonts w:hint="cs"/>
          <w:rtl/>
        </w:rPr>
        <w:t xml:space="preserve"> </w:t>
      </w:r>
      <w:r w:rsidRPr="007127F3">
        <w:rPr>
          <w:rFonts w:hint="cs"/>
          <w:rtl/>
        </w:rPr>
        <w:t>آل عمران</w:t>
      </w:r>
      <w:r w:rsidR="00C0244F" w:rsidRPr="007127F3">
        <w:rPr>
          <w:rFonts w:hint="cs"/>
          <w:rtl/>
        </w:rPr>
        <w:t xml:space="preserve">: </w:t>
      </w:r>
      <w:r w:rsidRPr="007127F3">
        <w:rPr>
          <w:rFonts w:hint="cs"/>
          <w:rtl/>
        </w:rPr>
        <w:t>61،</w:t>
      </w:r>
      <w:r>
        <w:rPr>
          <w:rFonts w:hint="cs"/>
          <w:rtl/>
        </w:rPr>
        <w:t xml:space="preserve"> </w:t>
      </w:r>
      <w:r w:rsidRPr="000F2D95">
        <w:rPr>
          <w:rStyle w:val="libBold2Char"/>
          <w:rFonts w:hint="cs"/>
          <w:rtl/>
        </w:rPr>
        <w:t>ولم يدعُ</w:t>
      </w:r>
      <w:r w:rsidRPr="009B2971">
        <w:rPr>
          <w:rFonts w:hint="cs"/>
          <w:rtl/>
        </w:rPr>
        <w:t xml:space="preserve"> </w:t>
      </w:r>
      <w:r w:rsidRPr="00E73838">
        <w:rPr>
          <w:rStyle w:val="libAlaemChar"/>
          <w:rFonts w:hint="cs"/>
          <w:rtl/>
        </w:rPr>
        <w:t>عليه‌السلام</w:t>
      </w:r>
      <w:r w:rsidRPr="009B2971">
        <w:rPr>
          <w:rFonts w:hint="cs"/>
          <w:rtl/>
        </w:rPr>
        <w:t xml:space="preserve"> </w:t>
      </w:r>
      <w:r w:rsidRPr="000F2D95">
        <w:rPr>
          <w:rStyle w:val="libBold2Char"/>
          <w:rFonts w:hint="cs"/>
          <w:rtl/>
        </w:rPr>
        <w:t>عند مباهلة النصارى غير عليّ وفاطمة والحسن والحسين، وهم الأبناء</w:t>
      </w:r>
      <w:r w:rsidR="000F2D95">
        <w:rPr>
          <w:rStyle w:val="libBold2Char"/>
          <w:rFonts w:hint="cs"/>
          <w:rtl/>
        </w:rPr>
        <w:t>]</w:t>
      </w:r>
      <w:r w:rsidRPr="000F2D95">
        <w:rPr>
          <w:rStyle w:val="libBold2Char"/>
          <w:rFonts w:hint="cs"/>
          <w:rtl/>
        </w:rPr>
        <w:t xml:space="preserve">. </w:t>
      </w:r>
    </w:p>
    <w:p w:rsidR="001A6AE0" w:rsidRDefault="001A6AE0" w:rsidP="001A6AE0">
      <w:pPr>
        <w:pStyle w:val="libNormal"/>
        <w:rPr>
          <w:rtl/>
        </w:rPr>
      </w:pPr>
      <w:r>
        <w:rPr>
          <w:rtl/>
        </w:rPr>
        <w:br w:type="page"/>
      </w:r>
    </w:p>
    <w:p w:rsidR="001A6AE0" w:rsidRPr="00FA2266" w:rsidRDefault="001A6AE0" w:rsidP="00203BF8">
      <w:pPr>
        <w:pStyle w:val="libNormal"/>
        <w:rPr>
          <w:rtl/>
        </w:rPr>
      </w:pPr>
      <w:r w:rsidRPr="00FA2266">
        <w:rPr>
          <w:rFonts w:hint="cs"/>
          <w:rtl/>
        </w:rPr>
        <w:lastRenderedPageBreak/>
        <w:t>وجاء في الدر</w:t>
      </w:r>
      <w:r>
        <w:rPr>
          <w:rFonts w:hint="cs"/>
          <w:rtl/>
        </w:rPr>
        <w:t>ّ</w:t>
      </w:r>
      <w:r w:rsidRPr="00FA2266">
        <w:rPr>
          <w:rFonts w:hint="cs"/>
          <w:rtl/>
        </w:rPr>
        <w:t xml:space="preserve"> الثمين للحافظ رضي الدين رجب بن </w:t>
      </w:r>
      <w:r>
        <w:rPr>
          <w:rFonts w:hint="cs"/>
          <w:rtl/>
        </w:rPr>
        <w:t>محمّد</w:t>
      </w:r>
      <w:r w:rsidRPr="00FA2266">
        <w:rPr>
          <w:rFonts w:hint="cs"/>
          <w:rtl/>
        </w:rPr>
        <w:t xml:space="preserve"> بن رجب الب</w:t>
      </w:r>
      <w:r>
        <w:rPr>
          <w:rFonts w:hint="cs"/>
          <w:rtl/>
        </w:rPr>
        <w:t>ُ</w:t>
      </w:r>
      <w:r w:rsidRPr="00FA2266">
        <w:rPr>
          <w:rFonts w:hint="cs"/>
          <w:rtl/>
        </w:rPr>
        <w:t>ر</w:t>
      </w:r>
      <w:r>
        <w:rPr>
          <w:rFonts w:hint="cs"/>
          <w:rtl/>
        </w:rPr>
        <w:t>س</w:t>
      </w:r>
      <w:r w:rsidRPr="00FA2266">
        <w:rPr>
          <w:rFonts w:hint="cs"/>
          <w:rtl/>
        </w:rPr>
        <w:t>ي ص</w:t>
      </w:r>
      <w:r>
        <w:rPr>
          <w:rFonts w:hint="cs"/>
          <w:rtl/>
        </w:rPr>
        <w:t xml:space="preserve"> </w:t>
      </w:r>
      <w:r w:rsidRPr="00FA2266">
        <w:rPr>
          <w:rFonts w:hint="cs"/>
          <w:rtl/>
        </w:rPr>
        <w:t>63</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جعله </w:t>
      </w:r>
      <w:r w:rsidR="00D426B5">
        <w:rPr>
          <w:rFonts w:hint="cs"/>
          <w:rtl/>
        </w:rPr>
        <w:t>(</w:t>
      </w:r>
      <w:r w:rsidRPr="00FA2266">
        <w:rPr>
          <w:rFonts w:hint="cs"/>
          <w:rtl/>
        </w:rPr>
        <w:t>أي علي</w:t>
      </w:r>
      <w:r>
        <w:rPr>
          <w:rFonts w:hint="cs"/>
          <w:rtl/>
        </w:rPr>
        <w:t>ّ</w:t>
      </w:r>
      <w:r w:rsidR="00D426B5">
        <w:rPr>
          <w:rFonts w:hint="cs"/>
          <w:rtl/>
        </w:rPr>
        <w:t>)</w:t>
      </w:r>
      <w:r w:rsidR="007D127E">
        <w:rPr>
          <w:rtl/>
        </w:rPr>
        <w:t xml:space="preserve"> </w:t>
      </w:r>
      <w:r w:rsidRPr="00FA2266">
        <w:rPr>
          <w:rFonts w:hint="cs"/>
          <w:rtl/>
        </w:rPr>
        <w:t xml:space="preserve">وعترته </w:t>
      </w:r>
      <w:r w:rsidRPr="006C582E">
        <w:rPr>
          <w:rStyle w:val="libAlaemChar"/>
          <w:rFonts w:hint="cs"/>
          <w:rtl/>
        </w:rPr>
        <w:t>عليهم‌السلام</w:t>
      </w:r>
      <w:r w:rsidRPr="00FA2266">
        <w:rPr>
          <w:rFonts w:hint="cs"/>
          <w:rtl/>
        </w:rPr>
        <w:t xml:space="preserve"> الحجج على خلقه فقال</w:t>
      </w:r>
      <w:r w:rsidR="00C0244F">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sidRPr="00FA2266">
        <w:rPr>
          <w:rFonts w:hint="cs"/>
          <w:rtl/>
        </w:rPr>
        <w:t xml:space="preserve"> وكان ال</w:t>
      </w:r>
      <w:r>
        <w:rPr>
          <w:rFonts w:hint="cs"/>
          <w:rtl/>
        </w:rPr>
        <w:t>أبن</w:t>
      </w:r>
      <w:r w:rsidRPr="00FA2266">
        <w:rPr>
          <w:rFonts w:hint="cs"/>
          <w:rtl/>
        </w:rPr>
        <w:t xml:space="preserve">اء الحسن والحسين والنساء فاطمة الزهراء والنفس </w:t>
      </w:r>
      <w:r>
        <w:rPr>
          <w:rFonts w:hint="cs"/>
          <w:rtl/>
        </w:rPr>
        <w:t xml:space="preserve">عليّ </w:t>
      </w:r>
      <w:r w:rsidRPr="006C582E">
        <w:rPr>
          <w:rStyle w:val="libAlaemChar"/>
          <w:rFonts w:hint="cs"/>
          <w:rtl/>
        </w:rPr>
        <w:t>عليه‌السلام</w:t>
      </w:r>
      <w:r w:rsidRPr="00FA2266">
        <w:rPr>
          <w:rFonts w:hint="cs"/>
          <w:rtl/>
        </w:rPr>
        <w:t xml:space="preserve"> فب</w:t>
      </w:r>
      <w:r>
        <w:rPr>
          <w:rFonts w:hint="cs"/>
          <w:rtl/>
        </w:rPr>
        <w:t>َ</w:t>
      </w:r>
      <w:r w:rsidRPr="00FA2266">
        <w:rPr>
          <w:rFonts w:hint="cs"/>
          <w:rtl/>
        </w:rPr>
        <w:t>اه</w:t>
      </w:r>
      <w:r>
        <w:rPr>
          <w:rFonts w:hint="cs"/>
          <w:rtl/>
        </w:rPr>
        <w:t>َ</w:t>
      </w:r>
      <w:r w:rsidRPr="00FA2266">
        <w:rPr>
          <w:rFonts w:hint="cs"/>
          <w:rtl/>
        </w:rPr>
        <w:t>ل</w:t>
      </w:r>
      <w:r>
        <w:rPr>
          <w:rFonts w:hint="cs"/>
          <w:rtl/>
        </w:rPr>
        <w:t xml:space="preserve"> النبيّ </w:t>
      </w:r>
      <w:r w:rsidR="006E430D" w:rsidRPr="00BF39C2">
        <w:rPr>
          <w:rFonts w:hint="cs"/>
          <w:rtl/>
        </w:rPr>
        <w:t>صلّى الله عليه وآله وسلّم</w:t>
      </w:r>
      <w:r w:rsidRPr="00FA2266">
        <w:rPr>
          <w:rFonts w:hint="cs"/>
          <w:rtl/>
        </w:rPr>
        <w:t xml:space="preserve"> بهم ال</w:t>
      </w:r>
      <w:r>
        <w:rPr>
          <w:rFonts w:hint="cs"/>
          <w:rtl/>
        </w:rPr>
        <w:t>أ</w:t>
      </w:r>
      <w:r w:rsidRPr="00FA2266">
        <w:rPr>
          <w:rFonts w:hint="cs"/>
          <w:rtl/>
        </w:rPr>
        <w:t>عداء</w:t>
      </w:r>
      <w:r>
        <w:rPr>
          <w:rFonts w:hint="cs"/>
          <w:rtl/>
        </w:rPr>
        <w:t xml:space="preserve">، </w:t>
      </w:r>
      <w:r w:rsidRPr="00FA2266">
        <w:rPr>
          <w:rFonts w:hint="cs"/>
          <w:rtl/>
        </w:rPr>
        <w:t>وال</w:t>
      </w:r>
      <w:r>
        <w:rPr>
          <w:rFonts w:hint="cs"/>
          <w:rtl/>
        </w:rPr>
        <w:t>أبن</w:t>
      </w:r>
      <w:r w:rsidRPr="00FA2266">
        <w:rPr>
          <w:rFonts w:hint="cs"/>
          <w:rtl/>
        </w:rPr>
        <w:t>ا</w:t>
      </w:r>
      <w:r>
        <w:rPr>
          <w:rFonts w:hint="cs"/>
          <w:rtl/>
        </w:rPr>
        <w:t>ء</w:t>
      </w:r>
      <w:r w:rsidRPr="00FA2266">
        <w:rPr>
          <w:rFonts w:hint="cs"/>
          <w:rtl/>
        </w:rPr>
        <w:t xml:space="preserve"> </w:t>
      </w:r>
      <w:r>
        <w:rPr>
          <w:rFonts w:hint="cs"/>
          <w:rtl/>
        </w:rPr>
        <w:t>ابن</w:t>
      </w:r>
      <w:r w:rsidRPr="00FA2266">
        <w:rPr>
          <w:rFonts w:hint="cs"/>
          <w:rtl/>
        </w:rPr>
        <w:t>اه والنساء زوجته والنفس هو</w:t>
      </w:r>
      <w:r>
        <w:rPr>
          <w:rFonts w:hint="cs"/>
          <w:rtl/>
        </w:rPr>
        <w:t xml:space="preserve">، </w:t>
      </w:r>
      <w:r w:rsidRPr="00FA2266">
        <w:rPr>
          <w:rFonts w:hint="cs"/>
          <w:rtl/>
        </w:rPr>
        <w:t>ف</w:t>
      </w:r>
      <w:r>
        <w:rPr>
          <w:rFonts w:hint="cs"/>
          <w:rtl/>
        </w:rPr>
        <w:t xml:space="preserve">عليّ </w:t>
      </w:r>
      <w:r w:rsidRPr="006C582E">
        <w:rPr>
          <w:rStyle w:val="libAlaemChar"/>
          <w:rFonts w:hint="cs"/>
          <w:rtl/>
        </w:rPr>
        <w:t>عليه‌السلام</w:t>
      </w:r>
      <w:r w:rsidRPr="00FA2266">
        <w:rPr>
          <w:rFonts w:hint="cs"/>
          <w:rtl/>
        </w:rPr>
        <w:t xml:space="preserve"> هو الحاوي ل</w:t>
      </w:r>
      <w:r>
        <w:rPr>
          <w:rFonts w:hint="cs"/>
          <w:rtl/>
        </w:rPr>
        <w:t>آ</w:t>
      </w:r>
      <w:r w:rsidRPr="00FA2266">
        <w:rPr>
          <w:rFonts w:hint="cs"/>
          <w:rtl/>
        </w:rPr>
        <w:t>ية المباهلة</w:t>
      </w:r>
      <w:r>
        <w:rPr>
          <w:rFonts w:hint="cs"/>
          <w:rtl/>
        </w:rPr>
        <w:t xml:space="preserve">، </w:t>
      </w:r>
      <w:r w:rsidRPr="00FA2266">
        <w:rPr>
          <w:rFonts w:hint="cs"/>
          <w:rtl/>
        </w:rPr>
        <w:t>فيه ب</w:t>
      </w:r>
      <w:r>
        <w:rPr>
          <w:rFonts w:hint="cs"/>
          <w:rtl/>
        </w:rPr>
        <w:t>َا</w:t>
      </w:r>
      <w:r w:rsidRPr="00FA2266">
        <w:rPr>
          <w:rFonts w:hint="cs"/>
          <w:rtl/>
        </w:rPr>
        <w:t>ه</w:t>
      </w:r>
      <w:r>
        <w:rPr>
          <w:rFonts w:hint="cs"/>
          <w:rtl/>
        </w:rPr>
        <w:t>َ</w:t>
      </w:r>
      <w:r w:rsidRPr="00FA2266">
        <w:rPr>
          <w:rFonts w:hint="cs"/>
          <w:rtl/>
        </w:rPr>
        <w:t>ل الله وبه ا</w:t>
      </w:r>
      <w:r>
        <w:rPr>
          <w:rFonts w:hint="cs"/>
          <w:rtl/>
        </w:rPr>
        <w:t>ح</w:t>
      </w:r>
      <w:r w:rsidRPr="00FA2266">
        <w:rPr>
          <w:rFonts w:hint="cs"/>
          <w:rtl/>
        </w:rPr>
        <w:t xml:space="preserve">تجّ وبه </w:t>
      </w:r>
      <w:r>
        <w:rPr>
          <w:rFonts w:hint="cs"/>
          <w:rtl/>
        </w:rPr>
        <w:t>أ</w:t>
      </w:r>
      <w:r w:rsidRPr="00FA2266">
        <w:rPr>
          <w:rFonts w:hint="cs"/>
          <w:rtl/>
        </w:rPr>
        <w:t>قام من الدين ما</w:t>
      </w:r>
      <w:r>
        <w:rPr>
          <w:rFonts w:hint="cs"/>
          <w:rtl/>
        </w:rPr>
        <w:t xml:space="preserve"> </w:t>
      </w:r>
      <w:r w:rsidRPr="00FA2266">
        <w:rPr>
          <w:rFonts w:hint="cs"/>
          <w:rtl/>
        </w:rPr>
        <w:t>اعوج</w:t>
      </w:r>
      <w:r>
        <w:rPr>
          <w:rFonts w:hint="cs"/>
          <w:rtl/>
        </w:rPr>
        <w:t xml:space="preserve">. </w:t>
      </w:r>
    </w:p>
    <w:p w:rsidR="001A6AE0" w:rsidRPr="00FA2266" w:rsidRDefault="001A6AE0" w:rsidP="00203BF8">
      <w:pPr>
        <w:pStyle w:val="libNormal"/>
        <w:rPr>
          <w:rtl/>
        </w:rPr>
      </w:pPr>
      <w:r w:rsidRPr="00FA2266">
        <w:rPr>
          <w:rFonts w:hint="cs"/>
          <w:rtl/>
        </w:rPr>
        <w:t xml:space="preserve">وأورد الحافظ </w:t>
      </w:r>
      <w:r>
        <w:rPr>
          <w:rFonts w:hint="cs"/>
          <w:rtl/>
        </w:rPr>
        <w:t>الحسكاني</w:t>
      </w:r>
      <w:r w:rsidRPr="00FA2266">
        <w:rPr>
          <w:rFonts w:hint="cs"/>
          <w:rtl/>
        </w:rPr>
        <w:t xml:space="preserve"> في شواهد التنزيل</w:t>
      </w:r>
      <w:r>
        <w:rPr>
          <w:rFonts w:hint="cs"/>
          <w:rtl/>
        </w:rPr>
        <w:t xml:space="preserve"> </w:t>
      </w:r>
      <w:r w:rsidRPr="004E44F4">
        <w:rPr>
          <w:rStyle w:val="libFootnotenumChar"/>
          <w:rFonts w:hint="cs"/>
          <w:rtl/>
        </w:rPr>
        <w:t>(1)</w:t>
      </w:r>
      <w:r>
        <w:rPr>
          <w:rFonts w:hint="cs"/>
          <w:rtl/>
        </w:rPr>
        <w:t xml:space="preserve"> </w:t>
      </w:r>
      <w:r w:rsidRPr="00FA2266">
        <w:rPr>
          <w:rFonts w:hint="cs"/>
          <w:rtl/>
        </w:rPr>
        <w:t>قال</w:t>
      </w:r>
      <w:r w:rsidR="00C0244F">
        <w:rPr>
          <w:rFonts w:hint="cs"/>
          <w:rtl/>
        </w:rPr>
        <w:t xml:space="preserve">: </w:t>
      </w:r>
      <w:r w:rsidRPr="00FA2266">
        <w:rPr>
          <w:rFonts w:hint="cs"/>
          <w:rtl/>
        </w:rPr>
        <w:t xml:space="preserve">أخبرنا الحاكم أبو عبد الله الحافظ </w:t>
      </w:r>
      <w:r>
        <w:rPr>
          <w:rtl/>
        </w:rPr>
        <w:t>-</w:t>
      </w:r>
      <w:r w:rsidRPr="00FA2266">
        <w:rPr>
          <w:rFonts w:hint="cs"/>
          <w:rtl/>
        </w:rPr>
        <w:t xml:space="preserve"> قراءة عليه وأملاه </w:t>
      </w:r>
      <w:r>
        <w:rPr>
          <w:rtl/>
        </w:rPr>
        <w:t>-</w:t>
      </w:r>
      <w:r w:rsidRPr="00FA2266">
        <w:rPr>
          <w:rFonts w:hint="cs"/>
          <w:rtl/>
        </w:rPr>
        <w:t xml:space="preserve"> قال</w:t>
      </w:r>
      <w:r w:rsidR="00C0244F">
        <w:rPr>
          <w:rFonts w:hint="cs"/>
          <w:rtl/>
        </w:rPr>
        <w:t xml:space="preserve">: </w:t>
      </w:r>
      <w:r w:rsidRPr="00FA2266">
        <w:rPr>
          <w:rFonts w:hint="cs"/>
          <w:rtl/>
        </w:rPr>
        <w:t xml:space="preserve">أخبرنا أبو الحسين علي بن عبد الرحمن بن ماتي الدهقان </w:t>
      </w:r>
      <w:r>
        <w:rPr>
          <w:rtl/>
        </w:rPr>
        <w:t>-</w:t>
      </w:r>
      <w:r w:rsidRPr="00FA2266">
        <w:rPr>
          <w:rFonts w:hint="cs"/>
          <w:rtl/>
        </w:rPr>
        <w:t xml:space="preserve"> بالكوفة من </w:t>
      </w:r>
      <w:r>
        <w:rPr>
          <w:rFonts w:hint="cs"/>
          <w:rtl/>
        </w:rPr>
        <w:t>أ</w:t>
      </w:r>
      <w:r w:rsidRPr="00FA2266">
        <w:rPr>
          <w:rFonts w:hint="cs"/>
          <w:rtl/>
        </w:rPr>
        <w:t>صل كتاب</w:t>
      </w:r>
      <w:r>
        <w:rPr>
          <w:rFonts w:hint="cs"/>
          <w:rtl/>
        </w:rPr>
        <w:t>ه</w:t>
      </w:r>
      <w:r w:rsidRPr="00FA2266">
        <w:rPr>
          <w:rFonts w:hint="cs"/>
          <w:rtl/>
        </w:rPr>
        <w:t xml:space="preserve"> </w:t>
      </w:r>
      <w:r>
        <w:rPr>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الحسين بن الحكم الحبري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 العرني 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 بن علي العنزي</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sidR="00C0244F">
        <w:rPr>
          <w:rFonts w:hint="cs"/>
          <w:rtl/>
        </w:rPr>
        <w:t xml:space="preserve">: </w:t>
      </w:r>
      <w:r w:rsidRPr="00FA2266">
        <w:rPr>
          <w:rFonts w:hint="cs"/>
          <w:rtl/>
        </w:rPr>
        <w:t>عن ابن عباس في قوله</w:t>
      </w:r>
      <w:r>
        <w:rPr>
          <w:rFonts w:hint="cs"/>
          <w:rtl/>
        </w:rPr>
        <w:t xml:space="preserve"> عزَّ و</w:t>
      </w:r>
      <w:r w:rsidRPr="00FA2266">
        <w:rPr>
          <w:rFonts w:hint="cs"/>
          <w:rtl/>
        </w:rPr>
        <w:t>جل</w:t>
      </w:r>
      <w:r>
        <w:rPr>
          <w:rFonts w:hint="cs"/>
          <w:rtl/>
        </w:rPr>
        <w:t>ّ</w:t>
      </w:r>
      <w:r w:rsidRPr="00FA2266">
        <w:rPr>
          <w:rFonts w:hint="cs"/>
          <w:rtl/>
        </w:rPr>
        <w:t xml:space="preserve">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 فَنَجْعَل لَّعْنَتَ اللهِ عَلَى الْكَاذِبِينَ</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نزلت في رسول الله وعلي</w:t>
      </w:r>
      <w:r>
        <w:rPr>
          <w:rFonts w:hint="cs"/>
          <w:rtl/>
        </w:rPr>
        <w:t xml:space="preserve"> </w:t>
      </w:r>
      <w:r>
        <w:rPr>
          <w:rStyle w:val="libAlaemChar"/>
          <w:rFonts w:hint="cs"/>
          <w:rtl/>
        </w:rPr>
        <w:t>(</w:t>
      </w:r>
      <w:r w:rsidRPr="001659DF">
        <w:rPr>
          <w:rStyle w:val="libAieChar"/>
          <w:rtl/>
        </w:rPr>
        <w:t>أَنفُسَنَا</w:t>
      </w:r>
      <w:r w:rsidRPr="00002E7B">
        <w:rPr>
          <w:rStyle w:val="libAlaemChar"/>
          <w:rFonts w:hint="cs"/>
          <w:rtl/>
        </w:rPr>
        <w:t>)</w:t>
      </w:r>
      <w:r w:rsidRPr="001659DF">
        <w:rPr>
          <w:rFonts w:hint="cs"/>
          <w:rtl/>
        </w:rPr>
        <w:t xml:space="preserve"> </w:t>
      </w:r>
      <w:r w:rsidRPr="001659DF">
        <w:rPr>
          <w:rtl/>
        </w:rPr>
        <w:t>و</w:t>
      </w:r>
      <w:r>
        <w:rPr>
          <w:rFonts w:hint="cs"/>
          <w:rtl/>
        </w:rPr>
        <w:t xml:space="preserve"> </w:t>
      </w:r>
      <w:r>
        <w:rPr>
          <w:rStyle w:val="libAlaemChar"/>
          <w:rFonts w:hint="cs"/>
          <w:rtl/>
        </w:rPr>
        <w:t>(</w:t>
      </w:r>
      <w:r w:rsidRPr="001659DF">
        <w:rPr>
          <w:rStyle w:val="libAieChar"/>
          <w:rtl/>
        </w:rPr>
        <w:t>وَنِسَاءَنَا</w:t>
      </w:r>
      <w:r w:rsidRPr="00002E7B">
        <w:rPr>
          <w:rStyle w:val="libAlaemChar"/>
          <w:rFonts w:hint="cs"/>
          <w:rtl/>
        </w:rPr>
        <w:t>)</w:t>
      </w:r>
      <w:r w:rsidRPr="001659DF">
        <w:rPr>
          <w:rFonts w:hint="cs"/>
          <w:rtl/>
        </w:rPr>
        <w:t xml:space="preserve"> فاطمة</w:t>
      </w:r>
      <w:r>
        <w:rPr>
          <w:rFonts w:hint="cs"/>
          <w:rtl/>
        </w:rPr>
        <w:t xml:space="preserve">، </w:t>
      </w:r>
      <w:r w:rsidRPr="001659DF">
        <w:rPr>
          <w:rFonts w:hint="cs"/>
          <w:rtl/>
        </w:rPr>
        <w:t>و</w:t>
      </w:r>
      <w:r>
        <w:rPr>
          <w:rFonts w:hint="cs"/>
          <w:rtl/>
        </w:rPr>
        <w:t xml:space="preserve"> </w:t>
      </w:r>
      <w:r>
        <w:rPr>
          <w:rStyle w:val="libAlaemChar"/>
          <w:rFonts w:hint="cs"/>
          <w:rtl/>
        </w:rPr>
        <w:t>(</w:t>
      </w:r>
      <w:r>
        <w:rPr>
          <w:rStyle w:val="libAieChar"/>
          <w:rFonts w:hint="cs"/>
          <w:rtl/>
        </w:rPr>
        <w:t>أ</w:t>
      </w:r>
      <w:r>
        <w:rPr>
          <w:rStyle w:val="libAieChar"/>
          <w:rtl/>
        </w:rPr>
        <w:t>ب</w:t>
      </w:r>
      <w:r>
        <w:rPr>
          <w:rStyle w:val="libAieChar"/>
          <w:rFonts w:hint="cs"/>
          <w:rtl/>
        </w:rPr>
        <w:t>ْ</w:t>
      </w:r>
      <w:r>
        <w:rPr>
          <w:rStyle w:val="libAieChar"/>
          <w:rtl/>
        </w:rPr>
        <w:t>ن</w:t>
      </w:r>
      <w:r>
        <w:rPr>
          <w:rStyle w:val="libAieChar"/>
          <w:rFonts w:hint="cs"/>
          <w:rtl/>
        </w:rPr>
        <w:t>َ</w:t>
      </w:r>
      <w:r w:rsidRPr="001659DF">
        <w:rPr>
          <w:rStyle w:val="libAieChar"/>
          <w:rtl/>
        </w:rPr>
        <w:t>اءَنَا</w:t>
      </w:r>
      <w:r w:rsidRPr="00002E7B">
        <w:rPr>
          <w:rStyle w:val="libAlaemChar"/>
          <w:rFonts w:hint="cs"/>
          <w:rtl/>
        </w:rPr>
        <w:t>)</w:t>
      </w:r>
      <w:r w:rsidRPr="00FA2266">
        <w:rPr>
          <w:rFonts w:hint="cs"/>
          <w:rtl/>
        </w:rPr>
        <w:t xml:space="preserve"> حسن وحسين</w:t>
      </w:r>
      <w:r>
        <w:rPr>
          <w:rFonts w:hint="cs"/>
          <w:rtl/>
        </w:rPr>
        <w:t xml:space="preserve">، </w:t>
      </w:r>
      <w:r w:rsidRPr="00FA2266">
        <w:rPr>
          <w:rFonts w:hint="cs"/>
          <w:rtl/>
        </w:rPr>
        <w:t>والدعاء على الكاذبين نزلت في العاقب والسي</w:t>
      </w:r>
      <w:r>
        <w:rPr>
          <w:rFonts w:hint="cs"/>
          <w:rtl/>
        </w:rPr>
        <w:t>ّ</w:t>
      </w:r>
      <w:r w:rsidRPr="00FA2266">
        <w:rPr>
          <w:rFonts w:hint="cs"/>
          <w:rtl/>
        </w:rPr>
        <w:t>د وعبد المسيح و</w:t>
      </w:r>
      <w:r>
        <w:rPr>
          <w:rFonts w:hint="cs"/>
          <w:rtl/>
        </w:rPr>
        <w:t>أ</w:t>
      </w:r>
      <w:r w:rsidRPr="00FA2266">
        <w:rPr>
          <w:rFonts w:hint="cs"/>
          <w:rtl/>
        </w:rPr>
        <w:t>صحابهم</w:t>
      </w:r>
      <w:r>
        <w:rPr>
          <w:rFonts w:hint="cs"/>
          <w:rtl/>
        </w:rPr>
        <w:t xml:space="preserve">. </w:t>
      </w:r>
    </w:p>
    <w:p w:rsidR="001A6AE0" w:rsidRDefault="001A6AE0" w:rsidP="001A6AE0">
      <w:pPr>
        <w:pStyle w:val="libNormal"/>
        <w:rPr>
          <w:rtl/>
        </w:rPr>
      </w:pPr>
      <w:r w:rsidRPr="00FA2266">
        <w:rPr>
          <w:rFonts w:hint="cs"/>
          <w:rtl/>
        </w:rPr>
        <w:t xml:space="preserve">وروى الحافظ </w:t>
      </w:r>
      <w:r>
        <w:rPr>
          <w:rFonts w:hint="cs"/>
          <w:rtl/>
        </w:rPr>
        <w:t>محمّد</w:t>
      </w:r>
      <w:r w:rsidRPr="00FA2266">
        <w:rPr>
          <w:rFonts w:hint="cs"/>
          <w:rtl/>
        </w:rPr>
        <w:t xml:space="preserve"> بن يوسف الكنجي في كفاية الطالب </w:t>
      </w:r>
      <w:r>
        <w:rPr>
          <w:rtl/>
        </w:rPr>
        <w:t>-</w:t>
      </w:r>
      <w:r w:rsidRPr="00FA2266">
        <w:rPr>
          <w:rFonts w:hint="cs"/>
          <w:rtl/>
        </w:rPr>
        <w:t xml:space="preserve">الباب </w:t>
      </w:r>
      <w:r>
        <w:rPr>
          <w:rFonts w:hint="cs"/>
          <w:rtl/>
        </w:rPr>
        <w:t>الثاني</w:t>
      </w:r>
      <w:r w:rsidRPr="00FA2266">
        <w:rPr>
          <w:rFonts w:hint="cs"/>
          <w:rtl/>
        </w:rPr>
        <w:t xml:space="preserve"> والثلاثون في قوله </w:t>
      </w:r>
      <w:r>
        <w:rPr>
          <w:rFonts w:hint="cs"/>
          <w:rtl/>
        </w:rPr>
        <w:t>عزّ وجلّ</w:t>
      </w:r>
      <w:r w:rsidRPr="00FA2266">
        <w:rPr>
          <w:rFonts w:hint="cs"/>
          <w:rtl/>
        </w:rPr>
        <w:t xml:space="preserve"> في </w:t>
      </w:r>
      <w:r>
        <w:rPr>
          <w:rFonts w:hint="cs"/>
          <w:rtl/>
        </w:rPr>
        <w:t>آ</w:t>
      </w:r>
      <w:r w:rsidRPr="00FA2266">
        <w:rPr>
          <w:rFonts w:hint="cs"/>
          <w:rtl/>
        </w:rPr>
        <w:t>ية المباهلة ص</w:t>
      </w:r>
      <w:r>
        <w:rPr>
          <w:rFonts w:hint="cs"/>
          <w:rtl/>
        </w:rPr>
        <w:t xml:space="preserve"> </w:t>
      </w:r>
      <w:r w:rsidRPr="00FA2266">
        <w:rPr>
          <w:rFonts w:hint="cs"/>
          <w:rtl/>
        </w:rPr>
        <w:t>141</w:t>
      </w:r>
      <w:r>
        <w:rPr>
          <w:rFonts w:hint="cs"/>
          <w:rtl/>
        </w:rPr>
        <w:t xml:space="preserve"> </w:t>
      </w:r>
      <w:r w:rsidRPr="00FA2266">
        <w:rPr>
          <w:rFonts w:hint="cs"/>
          <w:rtl/>
        </w:rPr>
        <w:t>قال</w:t>
      </w:r>
      <w:r w:rsidR="00C0244F">
        <w:rPr>
          <w:rFonts w:hint="cs"/>
          <w:rtl/>
        </w:rPr>
        <w:t xml:space="preserve">: </w:t>
      </w:r>
    </w:p>
    <w:p w:rsidR="001A6AE0" w:rsidRPr="000F2D95" w:rsidRDefault="001A6AE0" w:rsidP="006911C2">
      <w:pPr>
        <w:pStyle w:val="libNormal"/>
        <w:rPr>
          <w:rStyle w:val="libBold2Char"/>
          <w:rtl/>
        </w:rPr>
      </w:pPr>
      <w:r>
        <w:rPr>
          <w:rtl/>
        </w:rPr>
        <w:t xml:space="preserve">أخبرنا </w:t>
      </w:r>
      <w:r w:rsidRPr="00FA2266">
        <w:rPr>
          <w:rFonts w:hint="cs"/>
          <w:rtl/>
        </w:rPr>
        <w:t>المشايخ الحف</w:t>
      </w:r>
      <w:r>
        <w:rPr>
          <w:rFonts w:hint="cs"/>
          <w:rtl/>
        </w:rPr>
        <w:t>ّا</w:t>
      </w:r>
      <w:r w:rsidRPr="00FA2266">
        <w:rPr>
          <w:rFonts w:hint="cs"/>
          <w:rtl/>
        </w:rPr>
        <w:t xml:space="preserve">ظ </w:t>
      </w:r>
      <w:r>
        <w:rPr>
          <w:rFonts w:hint="cs"/>
          <w:rtl/>
        </w:rPr>
        <w:t>محمّد</w:t>
      </w:r>
      <w:r w:rsidRPr="00FA2266">
        <w:rPr>
          <w:rFonts w:hint="cs"/>
          <w:rtl/>
        </w:rPr>
        <w:t xml:space="preserve"> بن أبي جعفر بن علي القرطبي ببصرى</w:t>
      </w:r>
      <w:r>
        <w:rPr>
          <w:rFonts w:hint="cs"/>
          <w:rtl/>
        </w:rPr>
        <w:t xml:space="preserve">، </w:t>
      </w:r>
      <w:r w:rsidRPr="00FA2266">
        <w:rPr>
          <w:rFonts w:hint="cs"/>
          <w:rtl/>
        </w:rPr>
        <w:t xml:space="preserve">والحسن بن سالم بن علي الوزير بمدينة الرسول </w:t>
      </w:r>
      <w:r w:rsidR="006E430D" w:rsidRPr="00BF39C2">
        <w:rPr>
          <w:rFonts w:hint="cs"/>
          <w:rtl/>
        </w:rPr>
        <w:t>صلّى الله عليه وآله</w:t>
      </w:r>
      <w:r>
        <w:rPr>
          <w:rFonts w:hint="cs"/>
          <w:rtl/>
        </w:rPr>
        <w:t xml:space="preserve"> </w:t>
      </w:r>
      <w:r w:rsidRPr="00FA2266">
        <w:rPr>
          <w:rFonts w:hint="cs"/>
          <w:rtl/>
        </w:rPr>
        <w:t>والقاضي</w:t>
      </w:r>
      <w:r>
        <w:rPr>
          <w:rFonts w:hint="cs"/>
          <w:rtl/>
        </w:rPr>
        <w:t xml:space="preserve"> أحمد </w:t>
      </w:r>
      <w:r w:rsidRPr="00FA2266">
        <w:rPr>
          <w:rFonts w:hint="cs"/>
          <w:rtl/>
        </w:rPr>
        <w:t xml:space="preserve">بن </w:t>
      </w:r>
      <w:r>
        <w:rPr>
          <w:rFonts w:hint="cs"/>
          <w:rtl/>
        </w:rPr>
        <w:t>محمّد</w:t>
      </w:r>
      <w:r w:rsidRPr="00FA2266">
        <w:rPr>
          <w:rFonts w:hint="cs"/>
          <w:rtl/>
        </w:rPr>
        <w:t xml:space="preserve"> بدمشق</w:t>
      </w:r>
      <w:r>
        <w:rPr>
          <w:rFonts w:hint="cs"/>
          <w:rtl/>
        </w:rPr>
        <w:t xml:space="preserve">، </w:t>
      </w:r>
      <w:r w:rsidRPr="00FA2266">
        <w:rPr>
          <w:rFonts w:hint="cs"/>
          <w:rtl/>
        </w:rPr>
        <w:t>قالوا</w:t>
      </w:r>
      <w:r w:rsidR="00C0244F">
        <w:rPr>
          <w:rFonts w:hint="cs"/>
          <w:rtl/>
        </w:rPr>
        <w:t xml:space="preserve">: </w:t>
      </w:r>
      <w:r>
        <w:rPr>
          <w:rFonts w:hint="cs"/>
          <w:rtl/>
        </w:rPr>
        <w:t xml:space="preserve">أخبرنا </w:t>
      </w:r>
      <w:r w:rsidRPr="00FA2266">
        <w:rPr>
          <w:rFonts w:hint="cs"/>
          <w:rtl/>
        </w:rPr>
        <w:t xml:space="preserve">أبو عبد الله </w:t>
      </w:r>
      <w:r>
        <w:rPr>
          <w:rFonts w:hint="cs"/>
          <w:rtl/>
        </w:rPr>
        <w:t>محمّد</w:t>
      </w:r>
      <w:r w:rsidRPr="00FA2266">
        <w:rPr>
          <w:rFonts w:hint="cs"/>
          <w:rtl/>
        </w:rPr>
        <w:t xml:space="preserve"> بن علي المحتسب ومفضل المقدسي و</w:t>
      </w:r>
      <w:r>
        <w:rPr>
          <w:rFonts w:hint="cs"/>
          <w:rtl/>
        </w:rPr>
        <w:t>محمّد</w:t>
      </w:r>
      <w:r w:rsidRPr="00FA2266">
        <w:rPr>
          <w:rFonts w:hint="cs"/>
          <w:rtl/>
        </w:rPr>
        <w:t xml:space="preserve"> بن محمود الحافظ</w:t>
      </w:r>
      <w:r>
        <w:rPr>
          <w:rFonts w:hint="cs"/>
          <w:rtl/>
        </w:rPr>
        <w:t xml:space="preserve">، </w:t>
      </w:r>
      <w:r w:rsidRPr="00FA2266">
        <w:rPr>
          <w:rFonts w:hint="cs"/>
          <w:rtl/>
        </w:rPr>
        <w:t>قالوا</w:t>
      </w:r>
      <w:r>
        <w:rPr>
          <w:rFonts w:hint="cs"/>
          <w:rtl/>
        </w:rPr>
        <w:t xml:space="preserve"> أخبرنا </w:t>
      </w:r>
      <w:r w:rsidRPr="00FA2266">
        <w:rPr>
          <w:rFonts w:hint="cs"/>
          <w:rtl/>
        </w:rPr>
        <w:t>أبو الحسن بن علي الطوسي و</w:t>
      </w:r>
      <w:r>
        <w:rPr>
          <w:rFonts w:hint="cs"/>
          <w:rtl/>
        </w:rPr>
        <w:t>أخبر</w:t>
      </w:r>
      <w:r w:rsidRPr="00FA2266">
        <w:rPr>
          <w:rFonts w:hint="cs"/>
          <w:rtl/>
        </w:rPr>
        <w:t xml:space="preserve">نا إبراهيم </w:t>
      </w:r>
      <w:r>
        <w:rPr>
          <w:rFonts w:hint="cs"/>
          <w:rtl/>
        </w:rPr>
        <w:t>بن</w:t>
      </w:r>
      <w:r w:rsidRPr="00FA2266">
        <w:rPr>
          <w:rFonts w:hint="cs"/>
          <w:rtl/>
        </w:rPr>
        <w:t xml:space="preserve"> بركات القرشي</w:t>
      </w:r>
      <w:r>
        <w:rPr>
          <w:rFonts w:hint="cs"/>
          <w:rtl/>
        </w:rPr>
        <w:t xml:space="preserve">، </w:t>
      </w:r>
      <w:r w:rsidRPr="00FA2266">
        <w:rPr>
          <w:rFonts w:hint="cs"/>
          <w:rtl/>
        </w:rPr>
        <w:t>وعتيق بن سلامة السلمان و</w:t>
      </w:r>
      <w:r>
        <w:rPr>
          <w:rFonts w:hint="cs"/>
          <w:rtl/>
        </w:rPr>
        <w:t>محمّد</w:t>
      </w:r>
      <w:r w:rsidRPr="00FA2266">
        <w:rPr>
          <w:rFonts w:hint="cs"/>
          <w:rtl/>
        </w:rPr>
        <w:t xml:space="preserve"> بن هب</w:t>
      </w:r>
      <w:r>
        <w:rPr>
          <w:rFonts w:hint="cs"/>
          <w:rtl/>
        </w:rPr>
        <w:t>ة</w:t>
      </w:r>
      <w:r w:rsidRPr="00FA2266">
        <w:rPr>
          <w:rFonts w:hint="cs"/>
          <w:rtl/>
        </w:rPr>
        <w:t xml:space="preserve"> الله الشيرازي</w:t>
      </w:r>
      <w:r>
        <w:rPr>
          <w:rFonts w:hint="cs"/>
          <w:rtl/>
        </w:rPr>
        <w:t xml:space="preserve">، </w:t>
      </w:r>
      <w:r w:rsidRPr="00FA2266">
        <w:rPr>
          <w:rFonts w:hint="cs"/>
          <w:rtl/>
        </w:rPr>
        <w:t>قالوا</w:t>
      </w:r>
      <w:r w:rsidR="00C0244F">
        <w:rPr>
          <w:rFonts w:hint="cs"/>
          <w:rtl/>
        </w:rPr>
        <w:t xml:space="preserve">: </w:t>
      </w:r>
      <w:r w:rsidRPr="00FA2266">
        <w:rPr>
          <w:rFonts w:hint="cs"/>
          <w:rtl/>
        </w:rPr>
        <w:t>أخبرنا الحافظ أبو القاسم علي بن عساكر الدمشقي قالوا</w:t>
      </w:r>
      <w:r w:rsidR="00C0244F">
        <w:rPr>
          <w:rFonts w:hint="cs"/>
          <w:rtl/>
        </w:rPr>
        <w:t xml:space="preserve">: </w:t>
      </w:r>
      <w:r w:rsidRPr="00FA2266">
        <w:rPr>
          <w:rFonts w:hint="cs"/>
          <w:rtl/>
        </w:rPr>
        <w:t xml:space="preserve">أخبرنا أبو عبد الله </w:t>
      </w:r>
      <w:r>
        <w:rPr>
          <w:rFonts w:hint="cs"/>
          <w:rtl/>
        </w:rPr>
        <w:t>محمّد</w:t>
      </w:r>
      <w:r w:rsidRPr="00FA2266">
        <w:rPr>
          <w:rFonts w:hint="cs"/>
          <w:rtl/>
        </w:rPr>
        <w:t xml:space="preserve"> بن الفضل الفراوي</w:t>
      </w:r>
      <w:r>
        <w:rPr>
          <w:rFonts w:hint="cs"/>
          <w:rtl/>
        </w:rPr>
        <w:t xml:space="preserve">، </w:t>
      </w:r>
      <w:r w:rsidRPr="00FA2266">
        <w:rPr>
          <w:rFonts w:hint="cs"/>
          <w:rtl/>
        </w:rPr>
        <w:t xml:space="preserve">أخبرنا عبد الغافر بن </w:t>
      </w:r>
      <w:r>
        <w:rPr>
          <w:rFonts w:hint="cs"/>
          <w:rtl/>
        </w:rPr>
        <w:t xml:space="preserve">محمّد، </w:t>
      </w:r>
      <w:r w:rsidRPr="00FA2266">
        <w:rPr>
          <w:rFonts w:hint="cs"/>
          <w:rtl/>
        </w:rPr>
        <w:t xml:space="preserve">أخبرنا </w:t>
      </w:r>
      <w:r>
        <w:rPr>
          <w:rFonts w:hint="cs"/>
          <w:rtl/>
        </w:rPr>
        <w:t>محمّد</w:t>
      </w:r>
      <w:r w:rsidRPr="00FA2266">
        <w:rPr>
          <w:rFonts w:hint="cs"/>
          <w:rtl/>
        </w:rPr>
        <w:t xml:space="preserve"> </w:t>
      </w:r>
      <w:r>
        <w:rPr>
          <w:rFonts w:hint="cs"/>
          <w:rtl/>
        </w:rPr>
        <w:t>ابن</w:t>
      </w:r>
      <w:r w:rsidRPr="00FA2266">
        <w:rPr>
          <w:rFonts w:hint="cs"/>
          <w:rtl/>
        </w:rPr>
        <w:t xml:space="preserve"> عيسى</w:t>
      </w:r>
      <w:r>
        <w:rPr>
          <w:rFonts w:hint="cs"/>
          <w:rtl/>
        </w:rPr>
        <w:t xml:space="preserve">، </w:t>
      </w:r>
      <w:r w:rsidRPr="00FA2266">
        <w:rPr>
          <w:rFonts w:hint="cs"/>
          <w:rtl/>
        </w:rPr>
        <w:t xml:space="preserve">أخبرنا إبراهيم بن </w:t>
      </w:r>
      <w:r>
        <w:rPr>
          <w:rFonts w:hint="cs"/>
          <w:rtl/>
        </w:rPr>
        <w:t xml:space="preserve">محمّد، </w:t>
      </w:r>
      <w:r w:rsidRPr="00FA2266">
        <w:rPr>
          <w:rFonts w:hint="cs"/>
          <w:rtl/>
        </w:rPr>
        <w:t>أخبرنا أبو الحسين مسلم بن الحجاج الحافظ</w:t>
      </w:r>
      <w:r>
        <w:rPr>
          <w:rFonts w:hint="cs"/>
          <w:rtl/>
        </w:rPr>
        <w:t xml:space="preserve">، </w:t>
      </w:r>
      <w:r w:rsidRPr="00FA2266">
        <w:rPr>
          <w:rFonts w:hint="cs"/>
          <w:rtl/>
        </w:rPr>
        <w:t>أخبرنا قتيبة بن سعيد</w:t>
      </w:r>
      <w:r>
        <w:rPr>
          <w:rFonts w:hint="cs"/>
          <w:rtl/>
        </w:rPr>
        <w:t xml:space="preserve">، </w:t>
      </w:r>
      <w:r w:rsidRPr="00FA2266">
        <w:rPr>
          <w:rFonts w:hint="cs"/>
          <w:rtl/>
        </w:rPr>
        <w:t>و</w:t>
      </w:r>
      <w:r>
        <w:rPr>
          <w:rFonts w:hint="cs"/>
          <w:rtl/>
        </w:rPr>
        <w:t>محمّد</w:t>
      </w:r>
      <w:r w:rsidRPr="00FA2266">
        <w:rPr>
          <w:rFonts w:hint="cs"/>
          <w:rtl/>
        </w:rPr>
        <w:t xml:space="preserve"> بن عباد</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حاتم بن إسماعيل عن بكير بن مسمار</w:t>
      </w:r>
      <w:r>
        <w:rPr>
          <w:rFonts w:hint="cs"/>
          <w:rtl/>
        </w:rPr>
        <w:t xml:space="preserve">، </w:t>
      </w:r>
      <w:r w:rsidRPr="00FA2266">
        <w:rPr>
          <w:rFonts w:hint="cs"/>
          <w:rtl/>
        </w:rPr>
        <w:t>عن عامر بن سعد بن أبي وق</w:t>
      </w:r>
      <w:r>
        <w:rPr>
          <w:rFonts w:hint="cs"/>
          <w:rtl/>
        </w:rPr>
        <w:t>ّ</w:t>
      </w:r>
      <w:r w:rsidRPr="00FA2266">
        <w:rPr>
          <w:rFonts w:hint="cs"/>
          <w:rtl/>
        </w:rPr>
        <w:t>اص</w:t>
      </w:r>
      <w:r>
        <w:rPr>
          <w:rFonts w:hint="cs"/>
          <w:rtl/>
        </w:rPr>
        <w:t xml:space="preserve">، </w:t>
      </w:r>
      <w:r w:rsidRPr="00FA2266">
        <w:rPr>
          <w:rFonts w:hint="cs"/>
          <w:rtl/>
        </w:rPr>
        <w:t>عن أبيه</w:t>
      </w:r>
      <w:r>
        <w:rPr>
          <w:rFonts w:hint="cs"/>
          <w:rtl/>
        </w:rPr>
        <w:t xml:space="preserve">، </w:t>
      </w:r>
      <w:r w:rsidRPr="00FA2266">
        <w:rPr>
          <w:rFonts w:hint="cs"/>
          <w:rtl/>
        </w:rPr>
        <w:t>قال</w:t>
      </w:r>
      <w:r w:rsidR="00C0244F">
        <w:rPr>
          <w:rFonts w:hint="cs"/>
          <w:rtl/>
        </w:rPr>
        <w:t xml:space="preserve">: </w:t>
      </w:r>
      <w:r w:rsidRPr="00FA2266">
        <w:rPr>
          <w:rFonts w:hint="cs"/>
          <w:rtl/>
        </w:rPr>
        <w:t>لما نزلت هذه</w:t>
      </w:r>
      <w:r>
        <w:rPr>
          <w:rFonts w:hint="cs"/>
          <w:rtl/>
        </w:rPr>
        <w:t xml:space="preserve"> الآية </w:t>
      </w:r>
      <w:r>
        <w:rPr>
          <w:rStyle w:val="libAlaemChar"/>
          <w:rFonts w:hint="cs"/>
          <w:rtl/>
        </w:rPr>
        <w:t>(</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w:t>
      </w:r>
      <w:r w:rsidRPr="00002E7B">
        <w:rPr>
          <w:rStyle w:val="libAlaemChar"/>
          <w:rFonts w:hint="cs"/>
          <w:rtl/>
        </w:rPr>
        <w:t>)</w:t>
      </w:r>
      <w:r w:rsidRPr="00FA2266">
        <w:rPr>
          <w:rFonts w:hint="cs"/>
          <w:rtl/>
        </w:rPr>
        <w:t xml:space="preserve">دعا رسول الله </w:t>
      </w:r>
      <w:r w:rsidR="006E430D" w:rsidRPr="00BF39C2">
        <w:rPr>
          <w:rFonts w:hint="cs"/>
          <w:rtl/>
        </w:rPr>
        <w:t>صلّى الله عليه وآله وسلّم</w:t>
      </w:r>
      <w:r>
        <w:rPr>
          <w:rFonts w:hint="cs"/>
          <w:rtl/>
        </w:rPr>
        <w:t xml:space="preserve">، عليّاً </w:t>
      </w:r>
      <w:r w:rsidRPr="00FA2266">
        <w:rPr>
          <w:rFonts w:hint="cs"/>
          <w:rtl/>
        </w:rPr>
        <w:t>وفاطمة</w:t>
      </w:r>
      <w:r>
        <w:rPr>
          <w:rFonts w:hint="cs"/>
          <w:rtl/>
        </w:rPr>
        <w:t xml:space="preserve">، </w:t>
      </w:r>
      <w:r w:rsidRPr="00FA2266">
        <w:rPr>
          <w:rFonts w:hint="cs"/>
          <w:rtl/>
        </w:rPr>
        <w:t>وحسناً</w:t>
      </w:r>
      <w:r>
        <w:rPr>
          <w:rFonts w:hint="cs"/>
          <w:rtl/>
        </w:rPr>
        <w:t xml:space="preserve">، </w:t>
      </w:r>
      <w:r w:rsidRPr="00FA2266">
        <w:rPr>
          <w:rFonts w:hint="cs"/>
          <w:rtl/>
        </w:rPr>
        <w:t>وحسيناً</w:t>
      </w:r>
      <w:r>
        <w:rPr>
          <w:rFonts w:hint="cs"/>
          <w:rtl/>
        </w:rPr>
        <w:t xml:space="preserve">، </w:t>
      </w:r>
      <w:r w:rsidRPr="00FA2266">
        <w:rPr>
          <w:rFonts w:hint="cs"/>
          <w:rtl/>
        </w:rPr>
        <w:t>فقال</w:t>
      </w:r>
      <w:r w:rsidR="00C0244F">
        <w:rPr>
          <w:rFonts w:hint="cs"/>
          <w:rtl/>
        </w:rPr>
        <w:t xml:space="preserve">: </w:t>
      </w:r>
      <w:r w:rsidRPr="000F2D95">
        <w:rPr>
          <w:rStyle w:val="libBold2Char"/>
          <w:rFonts w:hint="cs"/>
          <w:rtl/>
        </w:rPr>
        <w:t>[أللّهم هؤلاء أهلي]</w:t>
      </w:r>
      <w:r w:rsidR="006911C2" w:rsidRPr="000F2D95">
        <w:rPr>
          <w:rStyle w:val="libBold2Char"/>
          <w:rFonts w:hint="cs"/>
          <w:rtl/>
        </w:rPr>
        <w:t>.</w:t>
      </w:r>
      <w:r w:rsidRPr="000F2D95">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173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وروى الشيرازي في كتاب</w:t>
      </w:r>
      <w:r w:rsidR="00C0244F">
        <w:rPr>
          <w:rFonts w:hint="cs"/>
          <w:rtl/>
        </w:rPr>
        <w:t xml:space="preserve">: </w:t>
      </w:r>
      <w:r w:rsidRPr="00FA2266">
        <w:rPr>
          <w:rFonts w:hint="cs"/>
          <w:rtl/>
        </w:rPr>
        <w:t>ما</w:t>
      </w:r>
      <w:r>
        <w:rPr>
          <w:rFonts w:hint="cs"/>
          <w:rtl/>
        </w:rPr>
        <w:t xml:space="preserve"> </w:t>
      </w:r>
      <w:r w:rsidRPr="00FA2266">
        <w:rPr>
          <w:rFonts w:hint="cs"/>
          <w:rtl/>
        </w:rPr>
        <w:t>روته العام</w:t>
      </w:r>
      <w:r>
        <w:rPr>
          <w:rFonts w:hint="cs"/>
          <w:rtl/>
        </w:rPr>
        <w:t>ّ</w:t>
      </w:r>
      <w:r w:rsidRPr="00FA2266">
        <w:rPr>
          <w:rFonts w:hint="cs"/>
          <w:rtl/>
        </w:rPr>
        <w:t xml:space="preserve">ة من مناقب أهل البيت </w:t>
      </w:r>
      <w:r w:rsidRPr="006C582E">
        <w:rPr>
          <w:rStyle w:val="libAlaemChar"/>
          <w:rFonts w:hint="cs"/>
          <w:rtl/>
        </w:rPr>
        <w:t>عليهم‌السلام</w:t>
      </w:r>
      <w:r w:rsidRPr="00FA2266">
        <w:rPr>
          <w:rFonts w:hint="cs"/>
          <w:rtl/>
        </w:rPr>
        <w:t xml:space="preserve"> ص</w:t>
      </w:r>
      <w:r>
        <w:rPr>
          <w:rFonts w:hint="cs"/>
          <w:rtl/>
        </w:rPr>
        <w:t xml:space="preserve"> </w:t>
      </w:r>
      <w:r w:rsidRPr="00FA2266">
        <w:rPr>
          <w:rFonts w:hint="cs"/>
          <w:rtl/>
        </w:rPr>
        <w:t>84</w:t>
      </w:r>
      <w:r>
        <w:rPr>
          <w:rFonts w:hint="cs"/>
          <w:rtl/>
        </w:rPr>
        <w:t xml:space="preserve"> </w:t>
      </w:r>
      <w:r w:rsidRPr="00FA2266">
        <w:rPr>
          <w:rFonts w:hint="cs"/>
          <w:rtl/>
        </w:rPr>
        <w:t>قال في الآيات النازلة في فضل ال</w:t>
      </w:r>
      <w:r>
        <w:rPr>
          <w:rFonts w:hint="cs"/>
          <w:rtl/>
        </w:rPr>
        <w:t>إمام</w:t>
      </w:r>
      <w:r w:rsidRPr="00FA2266">
        <w:rPr>
          <w:rFonts w:hint="cs"/>
          <w:rtl/>
        </w:rPr>
        <w:t xml:space="preserve"> </w:t>
      </w:r>
      <w:r>
        <w:rPr>
          <w:rFonts w:hint="cs"/>
          <w:rtl/>
        </w:rPr>
        <w:t xml:space="preserve">عليّ </w:t>
      </w:r>
      <w:r w:rsidRPr="006C582E">
        <w:rPr>
          <w:rStyle w:val="libAlaemChar"/>
          <w:rFonts w:hint="cs"/>
          <w:rtl/>
        </w:rPr>
        <w:t>عليه‌السلام</w:t>
      </w:r>
      <w:r w:rsidR="00C0244F">
        <w:rPr>
          <w:rFonts w:hint="cs"/>
          <w:rtl/>
        </w:rPr>
        <w:t xml:space="preserve">: </w:t>
      </w:r>
    </w:p>
    <w:p w:rsidR="001A6AE0" w:rsidRDefault="001A6AE0" w:rsidP="001530A6">
      <w:pPr>
        <w:pStyle w:val="libNormal"/>
        <w:rPr>
          <w:rtl/>
        </w:rPr>
      </w:pPr>
      <w:r w:rsidRPr="00FA2266">
        <w:rPr>
          <w:rFonts w:hint="cs"/>
          <w:rtl/>
        </w:rPr>
        <w:t>قال تعالى</w:t>
      </w:r>
      <w:r w:rsidR="00C0244F">
        <w:rPr>
          <w:rFonts w:hint="cs"/>
          <w:rtl/>
        </w:rPr>
        <w:t xml:space="preserve">: </w:t>
      </w:r>
      <w:r>
        <w:rPr>
          <w:rStyle w:val="libAlaemChar"/>
          <w:rFonts w:hint="cs"/>
          <w:rtl/>
        </w:rPr>
        <w:t>(</w:t>
      </w:r>
      <w:r w:rsidRPr="001659DF">
        <w:rPr>
          <w:rStyle w:val="libAieChar"/>
          <w:rtl/>
        </w:rPr>
        <w:t xml:space="preserve">فَمَنْ حَاجَّكَ فِيهِ مِن بَعْدِ مَا جَاءَكَ مِنَ الْعِلْمِ فَقُلْ 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Pr>
          <w:rFonts w:hint="cs"/>
          <w:rtl/>
        </w:rPr>
        <w:t xml:space="preserve"> الآية. </w:t>
      </w:r>
    </w:p>
    <w:p w:rsidR="001A6AE0" w:rsidRDefault="001A6AE0" w:rsidP="001A6AE0">
      <w:pPr>
        <w:pStyle w:val="libNormal"/>
        <w:rPr>
          <w:rtl/>
        </w:rPr>
      </w:pPr>
      <w:r w:rsidRPr="00FA2266">
        <w:rPr>
          <w:rFonts w:hint="cs"/>
          <w:rtl/>
        </w:rPr>
        <w:t>قال مسلم بن الحجاج القشيري النيسابوري في صحيحة</w:t>
      </w:r>
      <w:r w:rsidR="00C0244F">
        <w:rPr>
          <w:rFonts w:hint="cs"/>
          <w:rtl/>
        </w:rPr>
        <w:t xml:space="preserve">: </w:t>
      </w:r>
      <w:r>
        <w:rPr>
          <w:rFonts w:hint="cs"/>
          <w:rtl/>
        </w:rPr>
        <w:t xml:space="preserve">حدّثنا </w:t>
      </w:r>
      <w:r w:rsidRPr="00FA2266">
        <w:rPr>
          <w:rFonts w:hint="cs"/>
          <w:rtl/>
        </w:rPr>
        <w:t xml:space="preserve">عبد الله </w:t>
      </w:r>
      <w:r>
        <w:rPr>
          <w:rFonts w:hint="cs"/>
          <w:rtl/>
        </w:rPr>
        <w:t>بن</w:t>
      </w:r>
      <w:r w:rsidRPr="00FA2266">
        <w:rPr>
          <w:rFonts w:hint="cs"/>
          <w:rtl/>
        </w:rPr>
        <w:t xml:space="preserve"> معاذ</w:t>
      </w:r>
      <w:r>
        <w:rPr>
          <w:rFonts w:hint="cs"/>
          <w:rtl/>
        </w:rPr>
        <w:t xml:space="preserve">، حدّثنا </w:t>
      </w:r>
      <w:r w:rsidRPr="00FA2266">
        <w:rPr>
          <w:rFonts w:hint="cs"/>
          <w:rtl/>
        </w:rPr>
        <w:t>شعب</w:t>
      </w:r>
      <w:r>
        <w:rPr>
          <w:rFonts w:hint="cs"/>
          <w:rtl/>
        </w:rPr>
        <w:t>ة</w:t>
      </w:r>
      <w:r w:rsidRPr="00FA2266">
        <w:rPr>
          <w:rFonts w:hint="cs"/>
          <w:rtl/>
        </w:rPr>
        <w:t xml:space="preserve"> في هذا الإسناد</w:t>
      </w:r>
      <w:r>
        <w:rPr>
          <w:rFonts w:hint="cs"/>
          <w:rtl/>
        </w:rPr>
        <w:t xml:space="preserve"> حدّثنا </w:t>
      </w:r>
      <w:r w:rsidRPr="00FA2266">
        <w:rPr>
          <w:rFonts w:hint="cs"/>
          <w:rtl/>
        </w:rPr>
        <w:t>قتيبة بن سعد و</w:t>
      </w:r>
      <w:r>
        <w:rPr>
          <w:rFonts w:hint="cs"/>
          <w:rtl/>
        </w:rPr>
        <w:t>محمّد</w:t>
      </w:r>
      <w:r w:rsidRPr="00FA2266">
        <w:rPr>
          <w:rFonts w:hint="cs"/>
          <w:rtl/>
        </w:rPr>
        <w:t xml:space="preserve"> بن عبّاد وتقاربا في اللفظ قالا</w:t>
      </w:r>
      <w:r w:rsidR="00C0244F">
        <w:rPr>
          <w:rFonts w:hint="cs"/>
          <w:rtl/>
        </w:rPr>
        <w:t xml:space="preserve">: </w:t>
      </w:r>
      <w:r>
        <w:rPr>
          <w:rFonts w:hint="cs"/>
          <w:rtl/>
        </w:rPr>
        <w:t xml:space="preserve">حدّثنا </w:t>
      </w:r>
      <w:r w:rsidRPr="00FA2266">
        <w:rPr>
          <w:rFonts w:hint="cs"/>
          <w:rtl/>
        </w:rPr>
        <w:t xml:space="preserve">حاتم وهو </w:t>
      </w:r>
      <w:r>
        <w:rPr>
          <w:rFonts w:hint="cs"/>
          <w:rtl/>
        </w:rPr>
        <w:t>ابن</w:t>
      </w:r>
      <w:r w:rsidRPr="00FA2266">
        <w:rPr>
          <w:rFonts w:hint="cs"/>
          <w:rtl/>
        </w:rPr>
        <w:t xml:space="preserve"> إسماعيل</w:t>
      </w:r>
      <w:r>
        <w:rPr>
          <w:rFonts w:hint="cs"/>
          <w:rtl/>
        </w:rPr>
        <w:t xml:space="preserve">، </w:t>
      </w:r>
      <w:r w:rsidRPr="00FA2266">
        <w:rPr>
          <w:rFonts w:hint="cs"/>
          <w:rtl/>
        </w:rPr>
        <w:t>عن بكير بن مسمار</w:t>
      </w:r>
      <w:r w:rsidR="00C0244F">
        <w:rPr>
          <w:rFonts w:hint="cs"/>
          <w:rtl/>
        </w:rPr>
        <w:t xml:space="preserve">: </w:t>
      </w:r>
      <w:r w:rsidRPr="00FA2266">
        <w:rPr>
          <w:rFonts w:hint="cs"/>
          <w:rtl/>
        </w:rPr>
        <w:t xml:space="preserve">عن عامر بن سعد بن أبي </w:t>
      </w:r>
      <w:r w:rsidR="00CC26F2">
        <w:rPr>
          <w:rFonts w:hint="cs"/>
          <w:rtl/>
        </w:rPr>
        <w:t>وقّاص</w:t>
      </w:r>
      <w:r>
        <w:rPr>
          <w:rFonts w:hint="cs"/>
          <w:rtl/>
        </w:rPr>
        <w:t xml:space="preserve">، </w:t>
      </w:r>
      <w:r w:rsidRPr="00FA2266">
        <w:rPr>
          <w:rFonts w:hint="cs"/>
          <w:rtl/>
        </w:rPr>
        <w:t>عن أبيه قال</w:t>
      </w:r>
      <w:r w:rsidR="00C0244F">
        <w:rPr>
          <w:rFonts w:hint="cs"/>
          <w:rtl/>
        </w:rPr>
        <w:t xml:space="preserve">: </w:t>
      </w:r>
      <w:r>
        <w:rPr>
          <w:rFonts w:hint="cs"/>
          <w:rtl/>
        </w:rPr>
        <w:t>أ</w:t>
      </w:r>
      <w:r w:rsidRPr="00FA2266">
        <w:rPr>
          <w:rFonts w:hint="cs"/>
          <w:rtl/>
        </w:rPr>
        <w:t>مر معاوية بن أبي سفيان سعداً</w:t>
      </w:r>
      <w:r>
        <w:rPr>
          <w:rFonts w:hint="cs"/>
          <w:rtl/>
        </w:rPr>
        <w:t xml:space="preserve">. </w:t>
      </w:r>
      <w:r w:rsidRPr="00FA2266">
        <w:rPr>
          <w:rFonts w:hint="cs"/>
          <w:rtl/>
        </w:rPr>
        <w:t>فقال ما منعك أن تسبّ أبا تراب</w:t>
      </w:r>
      <w:r>
        <w:rPr>
          <w:rFonts w:hint="cs"/>
          <w:rtl/>
        </w:rPr>
        <w:t xml:space="preserve">؟ </w:t>
      </w:r>
    </w:p>
    <w:p w:rsidR="001A6AE0" w:rsidRPr="008C1AD8" w:rsidRDefault="001A6AE0" w:rsidP="00C61D0A">
      <w:pPr>
        <w:pStyle w:val="libNormal"/>
        <w:rPr>
          <w:rtl/>
        </w:rPr>
      </w:pPr>
      <w:r w:rsidRPr="00FA2266">
        <w:rPr>
          <w:rFonts w:hint="cs"/>
          <w:rtl/>
        </w:rPr>
        <w:t>قال</w:t>
      </w:r>
      <w:r w:rsidR="00C0244F">
        <w:rPr>
          <w:rFonts w:hint="cs"/>
          <w:rtl/>
        </w:rPr>
        <w:t xml:space="preserve">: </w:t>
      </w:r>
      <w:r w:rsidRPr="00FA2266">
        <w:rPr>
          <w:rFonts w:hint="cs"/>
          <w:rtl/>
        </w:rPr>
        <w:t>أما ما ذكرت لثلاث قالهن</w:t>
      </w:r>
      <w:r>
        <w:rPr>
          <w:rFonts w:hint="cs"/>
          <w:rtl/>
        </w:rPr>
        <w:t>ّ</w:t>
      </w:r>
      <w:r w:rsidRPr="00FA2266">
        <w:rPr>
          <w:rFonts w:hint="cs"/>
          <w:rtl/>
        </w:rPr>
        <w:t xml:space="preserve"> رسول الله </w:t>
      </w:r>
      <w:r w:rsidR="006E430D" w:rsidRPr="00BF39C2">
        <w:rPr>
          <w:rFonts w:hint="cs"/>
          <w:rtl/>
        </w:rPr>
        <w:t>صلّى الله عليه وآله</w:t>
      </w:r>
      <w:r>
        <w:rPr>
          <w:rFonts w:hint="cs"/>
          <w:rtl/>
        </w:rPr>
        <w:t xml:space="preserve"> </w:t>
      </w:r>
      <w:r w:rsidRPr="00FA2266">
        <w:rPr>
          <w:rFonts w:hint="cs"/>
          <w:rtl/>
        </w:rPr>
        <w:t>فلن أسب</w:t>
      </w:r>
      <w:r>
        <w:rPr>
          <w:rFonts w:hint="cs"/>
          <w:rtl/>
        </w:rPr>
        <w:t>ّ</w:t>
      </w:r>
      <w:r w:rsidRPr="00FA2266">
        <w:rPr>
          <w:rFonts w:hint="cs"/>
          <w:rtl/>
        </w:rPr>
        <w:t>ه</w:t>
      </w:r>
      <w:r>
        <w:rPr>
          <w:rFonts w:hint="cs"/>
          <w:rtl/>
        </w:rPr>
        <w:t xml:space="preserve"> -</w:t>
      </w:r>
      <w:r w:rsidRPr="00FA2266">
        <w:rPr>
          <w:rFonts w:hint="cs"/>
          <w:rtl/>
        </w:rPr>
        <w:t>لئن تكون لي واحدة منهن</w:t>
      </w:r>
      <w:r>
        <w:rPr>
          <w:rFonts w:hint="cs"/>
          <w:rtl/>
        </w:rPr>
        <w:t>ّ أحبّ</w:t>
      </w:r>
      <w:r w:rsidRPr="00FA2266">
        <w:rPr>
          <w:rFonts w:hint="cs"/>
          <w:rtl/>
        </w:rPr>
        <w:t xml:space="preserve"> الي من حمر النعم</w:t>
      </w:r>
      <w:r>
        <w:rPr>
          <w:rFonts w:hint="cs"/>
          <w:rtl/>
        </w:rPr>
        <w:t xml:space="preserve">- </w:t>
      </w:r>
      <w:r w:rsidRPr="00FA2266">
        <w:rPr>
          <w:rFonts w:hint="cs"/>
          <w:rtl/>
        </w:rPr>
        <w:t xml:space="preserve">سمعتُ رسول الله </w:t>
      </w:r>
      <w:r w:rsidR="006E430D" w:rsidRPr="00BF39C2">
        <w:rPr>
          <w:rFonts w:hint="cs"/>
          <w:rtl/>
        </w:rPr>
        <w:t>صلّى الله عليه وآله</w:t>
      </w:r>
      <w:r>
        <w:rPr>
          <w:rFonts w:hint="cs"/>
          <w:rtl/>
        </w:rPr>
        <w:t xml:space="preserve"> </w:t>
      </w:r>
      <w:r w:rsidRPr="00FA2266">
        <w:rPr>
          <w:rFonts w:hint="cs"/>
          <w:rtl/>
        </w:rPr>
        <w:t>وخلّفه في بعض مغازيه فقال له علي</w:t>
      </w:r>
      <w:r>
        <w:rPr>
          <w:rFonts w:hint="cs"/>
          <w:rtl/>
        </w:rPr>
        <w:t>ٌّ</w:t>
      </w:r>
      <w:r w:rsidR="00C0244F">
        <w:rPr>
          <w:rFonts w:hint="cs"/>
          <w:rtl/>
        </w:rPr>
        <w:t xml:space="preserve">: </w:t>
      </w:r>
      <w:r w:rsidRPr="000F2D95">
        <w:rPr>
          <w:rStyle w:val="libBold2Char"/>
          <w:rFonts w:hint="cs"/>
          <w:rtl/>
        </w:rPr>
        <w:t>[يارسول الله خلّفتني في النساء والصبيان</w:t>
      </w:r>
      <w:r w:rsidRPr="00FA2266">
        <w:rPr>
          <w:rFonts w:hint="cs"/>
          <w:rtl/>
        </w:rPr>
        <w:t xml:space="preserve"> فقال له رسول الله </w:t>
      </w:r>
      <w:r w:rsidR="006E430D" w:rsidRPr="00BF39C2">
        <w:rPr>
          <w:rFonts w:hint="cs"/>
          <w:rtl/>
        </w:rPr>
        <w:t>صلّى الله عليه وآله</w:t>
      </w:r>
      <w:r w:rsidR="00C0244F">
        <w:rPr>
          <w:rFonts w:hint="cs"/>
          <w:rtl/>
        </w:rPr>
        <w:t xml:space="preserve">: </w:t>
      </w:r>
      <w:r w:rsidRPr="000F2D95">
        <w:rPr>
          <w:rStyle w:val="libBold2Char"/>
          <w:rFonts w:hint="cs"/>
          <w:rtl/>
        </w:rPr>
        <w:t>أما</w:t>
      </w:r>
      <w:r w:rsidR="008C1AD8" w:rsidRPr="000F2D95">
        <w:rPr>
          <w:rStyle w:val="libBold2Char"/>
          <w:rFonts w:hint="cs"/>
          <w:rtl/>
        </w:rPr>
        <w:t xml:space="preserve"> </w:t>
      </w:r>
      <w:r w:rsidRPr="000F2D95">
        <w:rPr>
          <w:rStyle w:val="libBold2Char"/>
          <w:rFonts w:hint="cs"/>
          <w:rtl/>
        </w:rPr>
        <w:t>ترضى أن تكون منّي بمنزلة هارون من موسى إلاّ أنّه لا نبوّة بعدي</w:t>
      </w:r>
      <w:r w:rsidRPr="008C1AD8">
        <w:rPr>
          <w:rFonts w:hint="cs"/>
          <w:rtl/>
        </w:rPr>
        <w:t xml:space="preserve">. </w:t>
      </w:r>
    </w:p>
    <w:p w:rsidR="001A6AE0" w:rsidRPr="00FA2266" w:rsidRDefault="001A6AE0" w:rsidP="00C61D0A">
      <w:pPr>
        <w:pStyle w:val="libNormal"/>
        <w:rPr>
          <w:rtl/>
        </w:rPr>
      </w:pPr>
      <w:r w:rsidRPr="00FA2266">
        <w:rPr>
          <w:rFonts w:hint="cs"/>
          <w:rtl/>
        </w:rPr>
        <w:t>وسمعته يقول يوم خيبر</w:t>
      </w:r>
      <w:r w:rsidR="00C0244F">
        <w:rPr>
          <w:rFonts w:hint="cs"/>
          <w:rtl/>
        </w:rPr>
        <w:t xml:space="preserve">: </w:t>
      </w:r>
      <w:r w:rsidRPr="000F2D95">
        <w:rPr>
          <w:rStyle w:val="libBold2Char"/>
          <w:rFonts w:hint="cs"/>
          <w:rtl/>
        </w:rPr>
        <w:t>لأعطينَّ الراية غداً رجلاً يحبّ الله ورسوله ويحبّه الله ورسوله</w:t>
      </w:r>
      <w:r w:rsidRPr="00FA2266">
        <w:rPr>
          <w:rFonts w:hint="cs"/>
          <w:rtl/>
        </w:rPr>
        <w:t xml:space="preserve"> فقال</w:t>
      </w:r>
      <w:r w:rsidR="00C0244F">
        <w:rPr>
          <w:rFonts w:hint="cs"/>
          <w:rtl/>
        </w:rPr>
        <w:t xml:space="preserve">: </w:t>
      </w:r>
      <w:r w:rsidRPr="00FA2266">
        <w:rPr>
          <w:rFonts w:hint="cs"/>
          <w:rtl/>
        </w:rPr>
        <w:t>فتطاولنا</w:t>
      </w:r>
      <w:r>
        <w:rPr>
          <w:rFonts w:hint="cs"/>
          <w:rtl/>
        </w:rPr>
        <w:t xml:space="preserve">، </w:t>
      </w:r>
      <w:r w:rsidRPr="00FA2266">
        <w:rPr>
          <w:rFonts w:hint="cs"/>
          <w:rtl/>
        </w:rPr>
        <w:t>فقال</w:t>
      </w:r>
      <w:r w:rsidR="00C0244F">
        <w:rPr>
          <w:rFonts w:hint="cs"/>
          <w:rtl/>
        </w:rPr>
        <w:t xml:space="preserve">: </w:t>
      </w:r>
      <w:r w:rsidRPr="000F2D95">
        <w:rPr>
          <w:rStyle w:val="libBold2Char"/>
          <w:rFonts w:hint="cs"/>
          <w:rtl/>
        </w:rPr>
        <w:t>أدعوا عليّاً</w:t>
      </w:r>
      <w:r w:rsidRPr="00FA2266">
        <w:rPr>
          <w:rFonts w:hint="cs"/>
          <w:rtl/>
        </w:rPr>
        <w:t xml:space="preserve"> ف</w:t>
      </w:r>
      <w:r>
        <w:rPr>
          <w:rFonts w:hint="cs"/>
          <w:rtl/>
        </w:rPr>
        <w:t>أُ</w:t>
      </w:r>
      <w:r w:rsidRPr="00FA2266">
        <w:rPr>
          <w:rFonts w:hint="cs"/>
          <w:rtl/>
        </w:rPr>
        <w:t>تي</w:t>
      </w:r>
      <w:r>
        <w:rPr>
          <w:rFonts w:hint="cs"/>
          <w:rtl/>
        </w:rPr>
        <w:t>َ</w:t>
      </w:r>
      <w:r w:rsidRPr="00FA2266">
        <w:rPr>
          <w:rFonts w:hint="cs"/>
          <w:rtl/>
        </w:rPr>
        <w:t xml:space="preserve"> به </w:t>
      </w:r>
      <w:r>
        <w:rPr>
          <w:rFonts w:hint="cs"/>
          <w:rtl/>
        </w:rPr>
        <w:t>أ</w:t>
      </w:r>
      <w:r w:rsidRPr="00FA2266">
        <w:rPr>
          <w:rFonts w:hint="cs"/>
          <w:rtl/>
        </w:rPr>
        <w:t>ر</w:t>
      </w:r>
      <w:r>
        <w:rPr>
          <w:rFonts w:hint="cs"/>
          <w:rtl/>
        </w:rPr>
        <w:t>ْ</w:t>
      </w:r>
      <w:r w:rsidRPr="00FA2266">
        <w:rPr>
          <w:rFonts w:hint="cs"/>
          <w:rtl/>
        </w:rPr>
        <w:t>م</w:t>
      </w:r>
      <w:r>
        <w:rPr>
          <w:rFonts w:hint="cs"/>
          <w:rtl/>
        </w:rPr>
        <w:t>َد</w:t>
      </w:r>
      <w:r w:rsidRPr="00FA2266">
        <w:rPr>
          <w:rFonts w:hint="cs"/>
          <w:rtl/>
        </w:rPr>
        <w:t xml:space="preserve"> فبصق في عينيه ودفع الراية إليه ففتح الله ع</w:t>
      </w:r>
      <w:r>
        <w:rPr>
          <w:rFonts w:hint="cs"/>
          <w:rtl/>
        </w:rPr>
        <w:t>ل</w:t>
      </w:r>
      <w:r w:rsidRPr="00FA2266">
        <w:rPr>
          <w:rFonts w:hint="cs"/>
          <w:rtl/>
        </w:rPr>
        <w:t>يه</w:t>
      </w:r>
      <w:r>
        <w:rPr>
          <w:rFonts w:hint="cs"/>
          <w:rtl/>
        </w:rPr>
        <w:t xml:space="preserve">. </w:t>
      </w:r>
    </w:p>
    <w:p w:rsidR="001A6AE0" w:rsidRPr="00024E94" w:rsidRDefault="001A6AE0" w:rsidP="000F2D95">
      <w:pPr>
        <w:pStyle w:val="libNormal"/>
        <w:rPr>
          <w:rtl/>
        </w:rPr>
      </w:pPr>
      <w:r w:rsidRPr="00FA2266">
        <w:rPr>
          <w:rFonts w:hint="cs"/>
          <w:rtl/>
        </w:rPr>
        <w:t>ولما نزلت هذه</w:t>
      </w:r>
      <w:r>
        <w:rPr>
          <w:rFonts w:hint="cs"/>
          <w:rtl/>
        </w:rPr>
        <w:t xml:space="preserve"> الآية </w:t>
      </w:r>
      <w:r>
        <w:rPr>
          <w:rStyle w:val="libAlaemChar"/>
          <w:rFonts w:hint="cs"/>
          <w:rtl/>
        </w:rPr>
        <w:t>(</w:t>
      </w:r>
      <w:r w:rsidRPr="001659DF">
        <w:rPr>
          <w:rStyle w:val="libAieChar"/>
          <w:rtl/>
        </w:rPr>
        <w:t xml:space="preserve">فَقُلْ تَعَالَوْا </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w:t>
      </w:r>
      <w:r>
        <w:rPr>
          <w:rFonts w:hint="cs"/>
          <w:rtl/>
        </w:rPr>
        <w:t xml:space="preserve"> عليّاً </w:t>
      </w:r>
      <w:r w:rsidRPr="00FA2266">
        <w:rPr>
          <w:rFonts w:hint="cs"/>
          <w:rtl/>
        </w:rPr>
        <w:t>وفاطمة وحسناً وحسيناً فقال</w:t>
      </w:r>
      <w:r w:rsidR="00C0244F">
        <w:rPr>
          <w:rFonts w:hint="cs"/>
          <w:rtl/>
        </w:rPr>
        <w:t xml:space="preserve">: </w:t>
      </w:r>
      <w:r w:rsidR="000F2D95" w:rsidRPr="000F2D95">
        <w:rPr>
          <w:rStyle w:val="libBold2Char"/>
          <w:rFonts w:hint="cs"/>
          <w:rtl/>
        </w:rPr>
        <w:t>أ</w:t>
      </w:r>
      <w:r w:rsidRPr="000F2D95">
        <w:rPr>
          <w:rStyle w:val="libBold2Char"/>
          <w:rFonts w:hint="cs"/>
          <w:rtl/>
        </w:rPr>
        <w:t>للّهم هؤلاء أهل بيتي]</w:t>
      </w:r>
      <w:r w:rsidR="006911C2" w:rsidRPr="000F2D95">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وروى هذه الرواية ب</w:t>
      </w:r>
      <w:r>
        <w:rPr>
          <w:rFonts w:hint="cs"/>
          <w:rtl/>
        </w:rPr>
        <w:t>أ</w:t>
      </w:r>
      <w:r w:rsidRPr="00FA2266">
        <w:rPr>
          <w:rFonts w:hint="cs"/>
          <w:rtl/>
        </w:rPr>
        <w:t>لفاظها في جامع الأصول</w:t>
      </w:r>
      <w:r w:rsidR="00C0244F">
        <w:rPr>
          <w:rFonts w:hint="cs"/>
          <w:rtl/>
        </w:rPr>
        <w:t xml:space="preserve">: </w:t>
      </w:r>
      <w:r>
        <w:rPr>
          <w:rFonts w:hint="cs"/>
          <w:rtl/>
        </w:rPr>
        <w:t>ج 8</w:t>
      </w:r>
      <w:r w:rsidR="00544EC9">
        <w:rPr>
          <w:rFonts w:hint="cs"/>
          <w:rtl/>
        </w:rPr>
        <w:t xml:space="preserve"> </w:t>
      </w:r>
      <w:r w:rsidRPr="00FA2266">
        <w:rPr>
          <w:rFonts w:hint="cs"/>
          <w:rtl/>
        </w:rPr>
        <w:t>ص</w:t>
      </w:r>
      <w:r>
        <w:rPr>
          <w:rFonts w:hint="cs"/>
          <w:rtl/>
        </w:rPr>
        <w:t xml:space="preserve"> </w:t>
      </w:r>
      <w:r w:rsidRPr="00FA2266">
        <w:rPr>
          <w:rFonts w:hint="cs"/>
          <w:rtl/>
        </w:rPr>
        <w:t>65</w:t>
      </w:r>
      <w:r>
        <w:rPr>
          <w:rFonts w:hint="cs"/>
          <w:rtl/>
        </w:rPr>
        <w:t xml:space="preserve">. </w:t>
      </w:r>
    </w:p>
    <w:p w:rsidR="001A6AE0" w:rsidRPr="00FA2266" w:rsidRDefault="001A6AE0" w:rsidP="001A6AE0">
      <w:pPr>
        <w:pStyle w:val="libNormal"/>
        <w:rPr>
          <w:rtl/>
        </w:rPr>
      </w:pPr>
      <w:r w:rsidRPr="00FA2266">
        <w:rPr>
          <w:rFonts w:hint="cs"/>
          <w:rtl/>
        </w:rPr>
        <w:t xml:space="preserve">وروى مبارك بن </w:t>
      </w:r>
      <w:r>
        <w:rPr>
          <w:rFonts w:hint="cs"/>
          <w:rtl/>
        </w:rPr>
        <w:t>محمّد</w:t>
      </w:r>
      <w:r w:rsidRPr="00FA2266">
        <w:rPr>
          <w:rFonts w:hint="cs"/>
          <w:rtl/>
        </w:rPr>
        <w:t xml:space="preserve"> بن ال</w:t>
      </w:r>
      <w:r>
        <w:rPr>
          <w:rFonts w:hint="cs"/>
          <w:rtl/>
        </w:rPr>
        <w:t>أ</w:t>
      </w:r>
      <w:r w:rsidRPr="00FA2266">
        <w:rPr>
          <w:rFonts w:hint="cs"/>
          <w:rtl/>
        </w:rPr>
        <w:t>ثير الجزري في كتابه جامع الأصول</w:t>
      </w:r>
      <w:r w:rsidR="00C0244F">
        <w:rPr>
          <w:rFonts w:hint="cs"/>
          <w:rtl/>
        </w:rPr>
        <w:t xml:space="preserve">: </w:t>
      </w:r>
      <w:r>
        <w:rPr>
          <w:rFonts w:hint="cs"/>
          <w:rtl/>
        </w:rPr>
        <w:t>ج 8</w:t>
      </w:r>
      <w:r w:rsidR="00544EC9">
        <w:rPr>
          <w:rFonts w:hint="cs"/>
          <w:rtl/>
        </w:rPr>
        <w:t xml:space="preserve"> </w:t>
      </w:r>
      <w:r w:rsidRPr="00FA2266">
        <w:rPr>
          <w:rFonts w:hint="cs"/>
          <w:rtl/>
        </w:rPr>
        <w:t>ص</w:t>
      </w:r>
      <w:r>
        <w:rPr>
          <w:rFonts w:hint="cs"/>
          <w:rtl/>
        </w:rPr>
        <w:t xml:space="preserve"> </w:t>
      </w:r>
      <w:r w:rsidRPr="00FA2266">
        <w:rPr>
          <w:rFonts w:hint="cs"/>
          <w:rtl/>
        </w:rPr>
        <w:t>650</w:t>
      </w:r>
      <w:r>
        <w:rPr>
          <w:rFonts w:hint="cs"/>
          <w:rtl/>
        </w:rPr>
        <w:t xml:space="preserve"> </w:t>
      </w:r>
      <w:r w:rsidRPr="00FA2266">
        <w:rPr>
          <w:rFonts w:hint="cs"/>
          <w:rtl/>
        </w:rPr>
        <w:t>قال بروايته عن سعد بن أبي وق</w:t>
      </w:r>
      <w:r>
        <w:rPr>
          <w:rFonts w:hint="cs"/>
          <w:rtl/>
        </w:rPr>
        <w:t>ّ</w:t>
      </w:r>
      <w:r w:rsidRPr="00FA2266">
        <w:rPr>
          <w:rFonts w:hint="cs"/>
          <w:rtl/>
        </w:rPr>
        <w:t>اص</w:t>
      </w:r>
      <w:r>
        <w:rPr>
          <w:rFonts w:hint="cs"/>
          <w:rtl/>
        </w:rPr>
        <w:t xml:space="preserve">، </w:t>
      </w:r>
      <w:r w:rsidRPr="00FA2266">
        <w:rPr>
          <w:rFonts w:hint="cs"/>
          <w:rtl/>
        </w:rPr>
        <w:t>قال</w:t>
      </w:r>
      <w:r w:rsidR="00C0244F">
        <w:rPr>
          <w:rFonts w:hint="cs"/>
          <w:rtl/>
        </w:rPr>
        <w:t xml:space="preserve">: </w:t>
      </w:r>
    </w:p>
    <w:p w:rsidR="001A6AE0" w:rsidRPr="00FA2266" w:rsidRDefault="001A6AE0" w:rsidP="000F2D95">
      <w:pPr>
        <w:pStyle w:val="libNormal"/>
        <w:rPr>
          <w:rtl/>
        </w:rPr>
      </w:pPr>
      <w:r w:rsidRPr="00FA2266">
        <w:rPr>
          <w:rFonts w:hint="cs"/>
          <w:rtl/>
        </w:rPr>
        <w:t>لما نزلت هذه</w:t>
      </w:r>
      <w:r>
        <w:rPr>
          <w:rFonts w:hint="cs"/>
          <w:rtl/>
        </w:rPr>
        <w:t xml:space="preserve"> الآية </w:t>
      </w:r>
      <w:r>
        <w:rPr>
          <w:rStyle w:val="libAlaemChar"/>
          <w:rFonts w:hint="cs"/>
          <w:rtl/>
        </w:rPr>
        <w:t>(</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002E7B">
        <w:rPr>
          <w:rStyle w:val="libAlaemChar"/>
          <w:rFonts w:hint="cs"/>
          <w:rtl/>
        </w:rPr>
        <w:t>)</w:t>
      </w:r>
      <w:r>
        <w:rPr>
          <w:rFonts w:hint="cs"/>
          <w:rtl/>
        </w:rPr>
        <w:t xml:space="preserve"> الآية. </w:t>
      </w:r>
      <w:r w:rsidRPr="00FA2266">
        <w:rPr>
          <w:rFonts w:hint="cs"/>
          <w:rtl/>
        </w:rPr>
        <w:t xml:space="preserve">دعا رسول الله </w:t>
      </w:r>
      <w:r w:rsidR="006E430D" w:rsidRPr="00BF39C2">
        <w:rPr>
          <w:rFonts w:hint="cs"/>
          <w:rtl/>
        </w:rPr>
        <w:t>صلّى الله عليه وآله</w:t>
      </w:r>
      <w:r>
        <w:rPr>
          <w:rFonts w:hint="cs"/>
          <w:rtl/>
        </w:rPr>
        <w:t xml:space="preserve"> عليّاً </w:t>
      </w:r>
      <w:r w:rsidRPr="00FA2266">
        <w:rPr>
          <w:rFonts w:hint="cs"/>
          <w:rtl/>
        </w:rPr>
        <w:t>وفاطمة وحسناً وحسيناً فقال</w:t>
      </w:r>
      <w:r w:rsidR="00C0244F">
        <w:rPr>
          <w:rFonts w:hint="cs"/>
          <w:rtl/>
        </w:rPr>
        <w:t xml:space="preserve">: </w:t>
      </w:r>
      <w:r w:rsidRPr="000F2D95">
        <w:rPr>
          <w:rStyle w:val="libBold2Char"/>
          <w:rFonts w:hint="cs"/>
          <w:rtl/>
        </w:rPr>
        <w:t>[</w:t>
      </w:r>
      <w:r w:rsidR="000F2D95" w:rsidRPr="000F2D95">
        <w:rPr>
          <w:rStyle w:val="libBold2Char"/>
          <w:rFonts w:hint="cs"/>
          <w:rtl/>
        </w:rPr>
        <w:t>أ</w:t>
      </w:r>
      <w:r w:rsidRPr="000F2D95">
        <w:rPr>
          <w:rStyle w:val="libBold2Char"/>
          <w:rFonts w:hint="cs"/>
          <w:rtl/>
        </w:rPr>
        <w:t>للّهم هؤلاء أهل بيتي..... ]</w:t>
      </w:r>
      <w:r w:rsidRPr="00FA2266">
        <w:rPr>
          <w:rFonts w:hint="cs"/>
          <w:rtl/>
        </w:rPr>
        <w:t xml:space="preserve"> انتهى</w:t>
      </w:r>
      <w:r>
        <w:rPr>
          <w:rFonts w:hint="cs"/>
          <w:rtl/>
        </w:rPr>
        <w:t xml:space="preserve">. </w:t>
      </w:r>
    </w:p>
    <w:p w:rsidR="001A6AE0" w:rsidRPr="00FA2266" w:rsidRDefault="001A6AE0" w:rsidP="000F2D95">
      <w:pPr>
        <w:pStyle w:val="libNormal"/>
        <w:rPr>
          <w:rtl/>
        </w:rPr>
      </w:pPr>
      <w:r w:rsidRPr="00FA2266">
        <w:rPr>
          <w:rFonts w:hint="cs"/>
          <w:rtl/>
        </w:rPr>
        <w:t xml:space="preserve">وقال </w:t>
      </w:r>
      <w:r>
        <w:rPr>
          <w:rFonts w:hint="cs"/>
          <w:rtl/>
        </w:rPr>
        <w:t>ابن</w:t>
      </w:r>
      <w:r w:rsidRPr="00FA2266">
        <w:rPr>
          <w:rFonts w:hint="cs"/>
          <w:rtl/>
        </w:rPr>
        <w:t xml:space="preserve"> ال</w:t>
      </w:r>
      <w:r w:rsidR="000F2D95">
        <w:rPr>
          <w:rFonts w:hint="cs"/>
          <w:rtl/>
        </w:rPr>
        <w:t>أ</w:t>
      </w:r>
      <w:r w:rsidRPr="00FA2266">
        <w:rPr>
          <w:rFonts w:hint="cs"/>
          <w:rtl/>
        </w:rPr>
        <w:t>ثير في الكامل في التاريخ</w:t>
      </w:r>
      <w:r w:rsidR="00C0244F">
        <w:rPr>
          <w:rFonts w:hint="cs"/>
          <w:rtl/>
        </w:rPr>
        <w:t xml:space="preserve">: </w:t>
      </w:r>
      <w:r>
        <w:rPr>
          <w:rFonts w:hint="cs"/>
          <w:rtl/>
        </w:rPr>
        <w:t>ج 2</w:t>
      </w:r>
      <w:r w:rsidR="00544EC9">
        <w:rPr>
          <w:rFonts w:hint="cs"/>
          <w:rtl/>
        </w:rPr>
        <w:t xml:space="preserve"> </w:t>
      </w:r>
      <w:r w:rsidRPr="00FA2266">
        <w:rPr>
          <w:rFonts w:hint="cs"/>
          <w:rtl/>
        </w:rPr>
        <w:t>ص</w:t>
      </w:r>
      <w:r>
        <w:rPr>
          <w:rFonts w:hint="cs"/>
          <w:rtl/>
        </w:rPr>
        <w:t xml:space="preserve"> </w:t>
      </w:r>
      <w:r w:rsidRPr="00FA2266">
        <w:rPr>
          <w:rFonts w:hint="cs"/>
          <w:rtl/>
        </w:rPr>
        <w:t>293</w:t>
      </w:r>
      <w:r w:rsidR="00C0244F">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وأم</w:t>
      </w:r>
      <w:r>
        <w:rPr>
          <w:rFonts w:hint="cs"/>
          <w:rtl/>
        </w:rPr>
        <w:t>ّ</w:t>
      </w:r>
      <w:r w:rsidRPr="00FA2266">
        <w:rPr>
          <w:rFonts w:hint="cs"/>
          <w:rtl/>
        </w:rPr>
        <w:t>ا نصارى نجران ف</w:t>
      </w:r>
      <w:r>
        <w:rPr>
          <w:rFonts w:hint="cs"/>
          <w:rtl/>
        </w:rPr>
        <w:t>انّه</w:t>
      </w:r>
      <w:r w:rsidRPr="00FA2266">
        <w:rPr>
          <w:rFonts w:hint="cs"/>
          <w:rtl/>
        </w:rPr>
        <w:t xml:space="preserve">م </w:t>
      </w:r>
      <w:r>
        <w:rPr>
          <w:rFonts w:hint="cs"/>
          <w:rtl/>
        </w:rPr>
        <w:t>أ</w:t>
      </w:r>
      <w:r w:rsidRPr="00FA2266">
        <w:rPr>
          <w:rFonts w:hint="cs"/>
          <w:rtl/>
        </w:rPr>
        <w:t>رسلو العاقب والسي</w:t>
      </w:r>
      <w:r>
        <w:rPr>
          <w:rFonts w:hint="cs"/>
          <w:rtl/>
        </w:rPr>
        <w:t>ّ</w:t>
      </w:r>
      <w:r w:rsidRPr="00FA2266">
        <w:rPr>
          <w:rFonts w:hint="cs"/>
          <w:rtl/>
        </w:rPr>
        <w:t>د في نفر منهم</w:t>
      </w:r>
      <w:r>
        <w:rPr>
          <w:rFonts w:hint="cs"/>
          <w:rtl/>
        </w:rPr>
        <w:t xml:space="preserve"> إلى </w:t>
      </w:r>
      <w:r w:rsidRPr="00FA2266">
        <w:rPr>
          <w:rFonts w:hint="cs"/>
          <w:rtl/>
        </w:rPr>
        <w:t xml:space="preserve">رسول الله </w:t>
      </w:r>
      <w:r w:rsidR="006E430D" w:rsidRPr="00BF39C2">
        <w:rPr>
          <w:rFonts w:hint="cs"/>
          <w:rtl/>
        </w:rPr>
        <w:t>صلّى الله عليه وآله</w:t>
      </w:r>
      <w:r>
        <w:rPr>
          <w:rFonts w:hint="cs"/>
          <w:rtl/>
        </w:rPr>
        <w:t xml:space="preserve"> </w:t>
      </w:r>
      <w:r w:rsidRPr="00FA2266">
        <w:rPr>
          <w:rFonts w:hint="cs"/>
          <w:rtl/>
        </w:rPr>
        <w:t>و</w:t>
      </w:r>
      <w:r>
        <w:rPr>
          <w:rFonts w:hint="cs"/>
          <w:rtl/>
        </w:rPr>
        <w:t>أ</w:t>
      </w:r>
      <w:r w:rsidRPr="00FA2266">
        <w:rPr>
          <w:rFonts w:hint="cs"/>
          <w:rtl/>
        </w:rPr>
        <w:t>رادوا مباهلته</w:t>
      </w:r>
      <w:r>
        <w:rPr>
          <w:rFonts w:hint="cs"/>
          <w:rtl/>
        </w:rPr>
        <w:t xml:space="preserve">، </w:t>
      </w:r>
      <w:r w:rsidRPr="00FA2266">
        <w:rPr>
          <w:rFonts w:hint="cs"/>
          <w:rtl/>
        </w:rPr>
        <w:t xml:space="preserve">فخرج رسول الله </w:t>
      </w:r>
      <w:r w:rsidR="006E430D" w:rsidRPr="00BF39C2">
        <w:rPr>
          <w:rFonts w:hint="cs"/>
          <w:rtl/>
        </w:rPr>
        <w:t>صلّى الله عليه وآله</w:t>
      </w:r>
      <w:r>
        <w:rPr>
          <w:rFonts w:hint="cs"/>
          <w:rtl/>
        </w:rPr>
        <w:t xml:space="preserve"> </w:t>
      </w:r>
      <w:r w:rsidRPr="00FA2266">
        <w:rPr>
          <w:rFonts w:hint="cs"/>
          <w:rtl/>
        </w:rPr>
        <w:t>ومعه علي</w:t>
      </w:r>
      <w:r>
        <w:rPr>
          <w:rFonts w:hint="cs"/>
          <w:rtl/>
        </w:rPr>
        <w:t>ّ</w:t>
      </w:r>
      <w:r w:rsidRPr="00FA2266">
        <w:rPr>
          <w:rFonts w:hint="cs"/>
          <w:rtl/>
        </w:rPr>
        <w:t xml:space="preserve"> وفاطمة والحسن والحسين </w:t>
      </w:r>
      <w:r w:rsidRPr="006C582E">
        <w:rPr>
          <w:rStyle w:val="libAlaemChar"/>
          <w:rFonts w:hint="cs"/>
          <w:rtl/>
        </w:rPr>
        <w:t>عليهم‌السلام</w:t>
      </w:r>
      <w:r>
        <w:rPr>
          <w:rFonts w:hint="cs"/>
          <w:rtl/>
        </w:rPr>
        <w:t xml:space="preserve">، فلمّا </w:t>
      </w:r>
      <w:r w:rsidRPr="00FA2266">
        <w:rPr>
          <w:rFonts w:hint="cs"/>
          <w:rtl/>
        </w:rPr>
        <w:t>رأوهم قالوا</w:t>
      </w:r>
      <w:r w:rsidR="00C0244F">
        <w:rPr>
          <w:rFonts w:hint="cs"/>
          <w:rtl/>
        </w:rPr>
        <w:t xml:space="preserve">: </w:t>
      </w:r>
    </w:p>
    <w:p w:rsidR="001A6AE0" w:rsidRPr="00FA2266" w:rsidRDefault="001A6AE0" w:rsidP="001A6AE0">
      <w:pPr>
        <w:pStyle w:val="libNormal"/>
        <w:rPr>
          <w:rtl/>
        </w:rPr>
      </w:pPr>
      <w:r w:rsidRPr="00FA2266">
        <w:rPr>
          <w:rFonts w:hint="cs"/>
          <w:rtl/>
        </w:rPr>
        <w:t xml:space="preserve">هذه وجوه لو </w:t>
      </w:r>
      <w:r>
        <w:rPr>
          <w:rFonts w:hint="cs"/>
          <w:rtl/>
        </w:rPr>
        <w:t>أ</w:t>
      </w:r>
      <w:r w:rsidRPr="00FA2266">
        <w:rPr>
          <w:rFonts w:hint="cs"/>
          <w:rtl/>
        </w:rPr>
        <w:t>قسمت على الله أن</w:t>
      </w:r>
      <w:r>
        <w:rPr>
          <w:rFonts w:hint="cs"/>
          <w:rtl/>
        </w:rPr>
        <w:t>ْ</w:t>
      </w:r>
      <w:r w:rsidRPr="00FA2266">
        <w:rPr>
          <w:rFonts w:hint="cs"/>
          <w:rtl/>
        </w:rPr>
        <w:t xml:space="preserve"> يزيل الجبال ل</w:t>
      </w:r>
      <w:r>
        <w:rPr>
          <w:rFonts w:hint="cs"/>
          <w:rtl/>
        </w:rPr>
        <w:t>أ</w:t>
      </w:r>
      <w:r w:rsidRPr="00FA2266">
        <w:rPr>
          <w:rFonts w:hint="cs"/>
          <w:rtl/>
        </w:rPr>
        <w:t>زالها</w:t>
      </w:r>
      <w:r>
        <w:rPr>
          <w:rFonts w:hint="cs"/>
          <w:rtl/>
        </w:rPr>
        <w:t xml:space="preserve">، </w:t>
      </w:r>
      <w:r w:rsidRPr="00FA2266">
        <w:rPr>
          <w:rFonts w:hint="cs"/>
          <w:rtl/>
        </w:rPr>
        <w:t>ولم يباهلوا</w:t>
      </w:r>
      <w:r>
        <w:rPr>
          <w:rFonts w:hint="cs"/>
          <w:rtl/>
        </w:rPr>
        <w:t xml:space="preserve">. </w:t>
      </w:r>
    </w:p>
    <w:p w:rsidR="001A6AE0" w:rsidRPr="00FA2266" w:rsidRDefault="001A6AE0" w:rsidP="001A6AE0">
      <w:pPr>
        <w:pStyle w:val="libNormal"/>
        <w:rPr>
          <w:rtl/>
        </w:rPr>
      </w:pPr>
      <w:r w:rsidRPr="00FA2266">
        <w:rPr>
          <w:rFonts w:hint="cs"/>
          <w:rtl/>
        </w:rPr>
        <w:t>وقال البغوي في مصابيح السن</w:t>
      </w:r>
      <w:r>
        <w:rPr>
          <w:rFonts w:hint="cs"/>
          <w:rtl/>
        </w:rPr>
        <w:t>ّ</w:t>
      </w:r>
      <w:r w:rsidRPr="00FA2266">
        <w:rPr>
          <w:rFonts w:hint="cs"/>
          <w:rtl/>
        </w:rPr>
        <w:t>ة</w:t>
      </w:r>
      <w:r w:rsidR="00C0244F">
        <w:rPr>
          <w:rFonts w:hint="cs"/>
          <w:rtl/>
        </w:rPr>
        <w:t xml:space="preserve">: </w:t>
      </w:r>
      <w:r>
        <w:rPr>
          <w:rFonts w:hint="cs"/>
          <w:rtl/>
        </w:rPr>
        <w:t>ج 4</w:t>
      </w:r>
      <w:r w:rsidR="00544EC9">
        <w:rPr>
          <w:rFonts w:hint="cs"/>
          <w:rtl/>
        </w:rPr>
        <w:t xml:space="preserve"> </w:t>
      </w:r>
      <w:r w:rsidRPr="00FA2266">
        <w:rPr>
          <w:rFonts w:hint="cs"/>
          <w:rtl/>
        </w:rPr>
        <w:t>ص</w:t>
      </w:r>
      <w:r>
        <w:rPr>
          <w:rFonts w:hint="cs"/>
          <w:rtl/>
        </w:rPr>
        <w:t xml:space="preserve"> </w:t>
      </w:r>
      <w:r w:rsidRPr="00FA2266">
        <w:rPr>
          <w:rFonts w:hint="cs"/>
          <w:rtl/>
        </w:rPr>
        <w:t>183</w:t>
      </w:r>
      <w:r w:rsidR="00C0244F">
        <w:rPr>
          <w:rFonts w:hint="cs"/>
          <w:rtl/>
        </w:rPr>
        <w:t xml:space="preserve">: </w:t>
      </w:r>
    </w:p>
    <w:p w:rsidR="001A6AE0" w:rsidRDefault="001A6AE0" w:rsidP="001530A6">
      <w:pPr>
        <w:pStyle w:val="libNormal"/>
        <w:rPr>
          <w:rtl/>
        </w:rPr>
      </w:pPr>
      <w:r w:rsidRPr="00FA2266">
        <w:rPr>
          <w:rFonts w:hint="cs"/>
          <w:rtl/>
        </w:rPr>
        <w:t xml:space="preserve">عن سعد بن أبي </w:t>
      </w:r>
      <w:r w:rsidR="00CC26F2">
        <w:rPr>
          <w:rFonts w:hint="cs"/>
          <w:rtl/>
        </w:rPr>
        <w:t>وقّاص</w:t>
      </w:r>
      <w:r w:rsidRPr="00FA2266">
        <w:rPr>
          <w:rFonts w:hint="cs"/>
          <w:rtl/>
        </w:rPr>
        <w:t xml:space="preserve">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w:t>
      </w:r>
      <w:r>
        <w:rPr>
          <w:rFonts w:hint="cs"/>
          <w:rtl/>
        </w:rPr>
        <w:t xml:space="preserve"> عليّاً </w:t>
      </w:r>
      <w:r w:rsidRPr="00FA2266">
        <w:rPr>
          <w:rFonts w:hint="cs"/>
          <w:rtl/>
        </w:rPr>
        <w:t>وفاطمة وحسناً وحسيناً فقال</w:t>
      </w:r>
      <w:r w:rsidR="00C0244F">
        <w:rPr>
          <w:rFonts w:hint="cs"/>
          <w:rtl/>
        </w:rPr>
        <w:t xml:space="preserve">: </w:t>
      </w:r>
    </w:p>
    <w:p w:rsidR="001A6AE0" w:rsidRPr="00FA2266" w:rsidRDefault="001A6AE0" w:rsidP="000F2D95">
      <w:pPr>
        <w:pStyle w:val="libNormal"/>
        <w:rPr>
          <w:rtl/>
        </w:rPr>
      </w:pPr>
      <w:r w:rsidRPr="000F2D95">
        <w:rPr>
          <w:rStyle w:val="libBold2Char"/>
          <w:rFonts w:hint="cs"/>
          <w:rtl/>
        </w:rPr>
        <w:t>[</w:t>
      </w:r>
      <w:r w:rsidR="000F2D95">
        <w:rPr>
          <w:rStyle w:val="libBold2Char"/>
          <w:rFonts w:hint="cs"/>
          <w:rtl/>
        </w:rPr>
        <w:t>أ</w:t>
      </w:r>
      <w:r w:rsidRPr="000F2D95">
        <w:rPr>
          <w:rStyle w:val="libBold2Char"/>
          <w:rFonts w:hint="cs"/>
          <w:rtl/>
        </w:rPr>
        <w:t>للّهم هؤلاء أهل بيتي]</w:t>
      </w:r>
      <w:r w:rsidRPr="00FA2266">
        <w:rPr>
          <w:rFonts w:hint="cs"/>
          <w:rtl/>
        </w:rPr>
        <w:t xml:space="preserve"> انتهى</w:t>
      </w:r>
      <w:r>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حجر الهيثمي في الصواعق المحرقة ص</w:t>
      </w:r>
      <w:r>
        <w:rPr>
          <w:rFonts w:hint="cs"/>
          <w:rtl/>
        </w:rPr>
        <w:t xml:space="preserve"> </w:t>
      </w:r>
      <w:r w:rsidRPr="00FA2266">
        <w:rPr>
          <w:rFonts w:hint="cs"/>
          <w:rtl/>
        </w:rPr>
        <w:t>148</w:t>
      </w:r>
      <w:r>
        <w:rPr>
          <w:rFonts w:hint="cs"/>
          <w:rtl/>
        </w:rPr>
        <w:t xml:space="preserve"> </w:t>
      </w:r>
      <w:r w:rsidRPr="00FA2266">
        <w:rPr>
          <w:rFonts w:hint="cs"/>
          <w:rtl/>
        </w:rPr>
        <w:t>قال</w:t>
      </w:r>
      <w:r w:rsidR="00C0244F">
        <w:rPr>
          <w:rFonts w:hint="cs"/>
          <w:rtl/>
        </w:rPr>
        <w:t xml:space="preserve">: </w:t>
      </w:r>
    </w:p>
    <w:p w:rsidR="001A6AE0" w:rsidRPr="00FA2266" w:rsidRDefault="001A6AE0" w:rsidP="000F2D95">
      <w:pPr>
        <w:pStyle w:val="libNormal"/>
        <w:rPr>
          <w:rtl/>
        </w:rPr>
      </w:pPr>
      <w:r w:rsidRPr="00FA2266">
        <w:rPr>
          <w:rFonts w:hint="cs"/>
          <w:rtl/>
        </w:rPr>
        <w:t>الحديث الثالث</w:t>
      </w:r>
      <w:r w:rsidR="00C0244F">
        <w:rPr>
          <w:rFonts w:hint="cs"/>
          <w:rtl/>
        </w:rPr>
        <w:t xml:space="preserve">: </w:t>
      </w:r>
      <w:r>
        <w:rPr>
          <w:rFonts w:hint="cs"/>
          <w:rtl/>
        </w:rPr>
        <w:t xml:space="preserve">أخرج </w:t>
      </w:r>
      <w:r w:rsidRPr="00FA2266">
        <w:rPr>
          <w:rFonts w:hint="cs"/>
          <w:rtl/>
        </w:rPr>
        <w:t xml:space="preserve">مسلم عن سعد بن أبي </w:t>
      </w:r>
      <w:r w:rsidR="00CC26F2">
        <w:rPr>
          <w:rFonts w:hint="cs"/>
          <w:rtl/>
        </w:rPr>
        <w:t>وقّاص</w:t>
      </w:r>
      <w:r w:rsidRPr="00FA2266">
        <w:rPr>
          <w:rFonts w:hint="cs"/>
          <w:rtl/>
        </w:rPr>
        <w:t xml:space="preserve"> قال</w:t>
      </w:r>
      <w:r w:rsidR="00C0244F">
        <w:rPr>
          <w:rFonts w:hint="cs"/>
          <w:rtl/>
        </w:rPr>
        <w:t xml:space="preserve">: </w:t>
      </w:r>
      <w:r w:rsidRPr="00FA2266">
        <w:rPr>
          <w:rFonts w:hint="cs"/>
          <w:rtl/>
        </w:rPr>
        <w:t>لما نزلت هذه</w:t>
      </w:r>
      <w:r>
        <w:rPr>
          <w:rFonts w:hint="cs"/>
          <w:rtl/>
        </w:rPr>
        <w:t xml:space="preserve"> الآية</w:t>
      </w:r>
      <w:r w:rsidR="00C0244F">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FA2266">
        <w:rPr>
          <w:rFonts w:hint="cs"/>
          <w:rtl/>
        </w:rPr>
        <w:t xml:space="preserve"> دعا رسول الله </w:t>
      </w:r>
      <w:r w:rsidR="006E430D" w:rsidRPr="00BF39C2">
        <w:rPr>
          <w:rFonts w:hint="cs"/>
          <w:rtl/>
        </w:rPr>
        <w:t>صلّى الله عليه وآله</w:t>
      </w:r>
      <w:r>
        <w:rPr>
          <w:rFonts w:hint="cs"/>
          <w:rtl/>
        </w:rPr>
        <w:t xml:space="preserve"> عليّاً </w:t>
      </w:r>
      <w:r w:rsidRPr="00FA2266">
        <w:rPr>
          <w:rFonts w:hint="cs"/>
          <w:rtl/>
        </w:rPr>
        <w:t>وفاطمة وحسناً وحسيناً فقال</w:t>
      </w:r>
      <w:r w:rsidR="00C0244F">
        <w:rPr>
          <w:rFonts w:hint="cs"/>
          <w:rtl/>
        </w:rPr>
        <w:t xml:space="preserve">: </w:t>
      </w:r>
      <w:r w:rsidRPr="000F2D95">
        <w:rPr>
          <w:rStyle w:val="libBold2Char"/>
          <w:rFonts w:hint="cs"/>
          <w:rtl/>
        </w:rPr>
        <w:t>[</w:t>
      </w:r>
      <w:r w:rsidR="000F2D95" w:rsidRPr="000F2D95">
        <w:rPr>
          <w:rStyle w:val="libBold2Char"/>
          <w:rFonts w:hint="cs"/>
          <w:rtl/>
        </w:rPr>
        <w:t>أ</w:t>
      </w:r>
      <w:r w:rsidRPr="000F2D95">
        <w:rPr>
          <w:rStyle w:val="libBold2Char"/>
          <w:rFonts w:hint="cs"/>
          <w:rtl/>
        </w:rPr>
        <w:t>للّهم هؤلاء أهل بيتي]</w:t>
      </w:r>
      <w:r w:rsidRPr="00FA2266">
        <w:rPr>
          <w:rFonts w:hint="cs"/>
          <w:rtl/>
        </w:rPr>
        <w:t xml:space="preserve"> انتهى</w:t>
      </w:r>
      <w:r>
        <w:rPr>
          <w:rFonts w:hint="cs"/>
          <w:rtl/>
        </w:rPr>
        <w:t xml:space="preserve">. </w:t>
      </w:r>
    </w:p>
    <w:p w:rsidR="001A6AE0" w:rsidRPr="00FA2266" w:rsidRDefault="001A6AE0" w:rsidP="00C61D0A">
      <w:pPr>
        <w:pStyle w:val="libNormal"/>
        <w:rPr>
          <w:rtl/>
        </w:rPr>
      </w:pPr>
      <w:r w:rsidRPr="00FA2266">
        <w:rPr>
          <w:rFonts w:hint="cs"/>
          <w:rtl/>
        </w:rPr>
        <w:t>وذكر</w:t>
      </w:r>
      <w:r>
        <w:rPr>
          <w:rFonts w:hint="cs"/>
          <w:rtl/>
        </w:rPr>
        <w:t xml:space="preserve"> ابن</w:t>
      </w:r>
      <w:r w:rsidRPr="00FA2266">
        <w:rPr>
          <w:rFonts w:hint="cs"/>
          <w:rtl/>
        </w:rPr>
        <w:t xml:space="preserve"> حجر الهيثمي في كتاب الصواعق المحرقة</w:t>
      </w:r>
      <w:r w:rsidR="00C0244F">
        <w:rPr>
          <w:rFonts w:hint="cs"/>
          <w:rtl/>
        </w:rPr>
        <w:t xml:space="preserve">: </w:t>
      </w:r>
      <w:r w:rsidRPr="00FA2266">
        <w:rPr>
          <w:rFonts w:hint="cs"/>
          <w:rtl/>
        </w:rPr>
        <w:t>أن</w:t>
      </w:r>
      <w:r>
        <w:rPr>
          <w:rFonts w:hint="cs"/>
          <w:rtl/>
        </w:rPr>
        <w:t>ّ</w:t>
      </w:r>
      <w:r w:rsidRPr="00FA2266">
        <w:rPr>
          <w:rFonts w:hint="cs"/>
          <w:rtl/>
        </w:rPr>
        <w:t xml:space="preserve"> الرشيد سأل الكاظم صلوات الله عليه</w:t>
      </w:r>
      <w:r w:rsidR="00C0244F">
        <w:rPr>
          <w:rFonts w:hint="cs"/>
          <w:rtl/>
        </w:rPr>
        <w:t xml:space="preserve">: </w:t>
      </w:r>
      <w:r w:rsidRPr="00FA2266">
        <w:rPr>
          <w:rFonts w:hint="cs"/>
          <w:rtl/>
        </w:rPr>
        <w:t xml:space="preserve">كيف قلتم </w:t>
      </w:r>
      <w:r>
        <w:rPr>
          <w:rFonts w:hint="cs"/>
          <w:rtl/>
        </w:rPr>
        <w:t>إ</w:t>
      </w:r>
      <w:r w:rsidRPr="00FA2266">
        <w:rPr>
          <w:rFonts w:hint="cs"/>
          <w:rtl/>
        </w:rPr>
        <w:t>ن</w:t>
      </w:r>
      <w:r>
        <w:rPr>
          <w:rFonts w:hint="cs"/>
          <w:rtl/>
        </w:rPr>
        <w:t>ّا</w:t>
      </w:r>
      <w:r w:rsidRPr="00FA2266">
        <w:rPr>
          <w:rFonts w:hint="cs"/>
          <w:rtl/>
        </w:rPr>
        <w:t xml:space="preserve"> ذري</w:t>
      </w:r>
      <w:r>
        <w:rPr>
          <w:rFonts w:hint="cs"/>
          <w:rtl/>
        </w:rPr>
        <w:t>ّ</w:t>
      </w:r>
      <w:r w:rsidRPr="00FA2266">
        <w:rPr>
          <w:rFonts w:hint="cs"/>
          <w:rtl/>
        </w:rPr>
        <w:t xml:space="preserve">ة رسول الله </w:t>
      </w:r>
      <w:r w:rsidR="006E430D" w:rsidRPr="00BF39C2">
        <w:rPr>
          <w:rFonts w:hint="cs"/>
          <w:rtl/>
        </w:rPr>
        <w:t>صلّى الله عليه وآله</w:t>
      </w:r>
      <w:r>
        <w:rPr>
          <w:rFonts w:hint="cs"/>
          <w:rtl/>
        </w:rPr>
        <w:t>، وأنت</w:t>
      </w:r>
      <w:r w:rsidRPr="00FA2266">
        <w:rPr>
          <w:rFonts w:hint="cs"/>
          <w:rtl/>
        </w:rPr>
        <w:t xml:space="preserve">م </w:t>
      </w:r>
      <w:r>
        <w:rPr>
          <w:rFonts w:hint="cs"/>
          <w:rtl/>
        </w:rPr>
        <w:t>أبن</w:t>
      </w:r>
      <w:r w:rsidRPr="00FA2266">
        <w:rPr>
          <w:rFonts w:hint="cs"/>
          <w:rtl/>
        </w:rPr>
        <w:t>اء علي</w:t>
      </w:r>
      <w:r>
        <w:rPr>
          <w:rFonts w:hint="cs"/>
          <w:rtl/>
        </w:rPr>
        <w:t xml:space="preserve">ٍّ؟ </w:t>
      </w:r>
      <w:r w:rsidRPr="00FA2266">
        <w:rPr>
          <w:rFonts w:hint="cs"/>
          <w:rtl/>
        </w:rPr>
        <w:t xml:space="preserve">فقال </w:t>
      </w:r>
      <w:r w:rsidRPr="006C582E">
        <w:rPr>
          <w:rStyle w:val="libAlaemChar"/>
          <w:rFonts w:hint="cs"/>
          <w:rtl/>
        </w:rPr>
        <w:t>عليه‌السلام</w:t>
      </w:r>
      <w:r w:rsidR="00C0244F">
        <w:rPr>
          <w:rFonts w:hint="cs"/>
          <w:rtl/>
        </w:rPr>
        <w:t xml:space="preserve">: </w:t>
      </w:r>
      <w:r>
        <w:rPr>
          <w:rStyle w:val="libAlaemChar"/>
          <w:rFonts w:hint="cs"/>
          <w:rtl/>
        </w:rPr>
        <w:t>(</w:t>
      </w:r>
      <w:r w:rsidRPr="001659DF">
        <w:rPr>
          <w:rStyle w:val="libAieChar"/>
          <w:rtl/>
        </w:rPr>
        <w:t>وَمِن ذُرِّ‌يَّتِهِ دَاوُودَ وَسُلَيْمَانَ</w:t>
      </w:r>
      <w:r w:rsidRPr="00FA2266">
        <w:rPr>
          <w:rStyle w:val="libAlaemChar"/>
          <w:rFonts w:hint="cs"/>
          <w:rtl/>
        </w:rPr>
        <w:t>)</w:t>
      </w:r>
      <w:r>
        <w:rPr>
          <w:rFonts w:hint="cs"/>
          <w:rtl/>
        </w:rPr>
        <w:t xml:space="preserve"> إلى </w:t>
      </w:r>
      <w:r w:rsidRPr="001659DF">
        <w:rPr>
          <w:rFonts w:hint="cs"/>
          <w:rtl/>
        </w:rPr>
        <w:t>قوله</w:t>
      </w:r>
      <w:r>
        <w:rPr>
          <w:rFonts w:hint="cs"/>
          <w:rtl/>
        </w:rPr>
        <w:t xml:space="preserve"> </w:t>
      </w:r>
      <w:r>
        <w:rPr>
          <w:rStyle w:val="libAlaemChar"/>
          <w:rFonts w:hint="cs"/>
          <w:rtl/>
        </w:rPr>
        <w:t>(</w:t>
      </w:r>
      <w:r w:rsidRPr="001659DF">
        <w:rPr>
          <w:rStyle w:val="libAieChar"/>
          <w:rtl/>
        </w:rPr>
        <w:t>وَعِي</w:t>
      </w:r>
      <w:r w:rsidRPr="001659DF">
        <w:rPr>
          <w:rStyle w:val="libAieChar"/>
          <w:rFonts w:hint="cs"/>
          <w:rtl/>
        </w:rPr>
        <w:t>ـ</w:t>
      </w:r>
      <w:r w:rsidRPr="001659DF">
        <w:rPr>
          <w:rStyle w:val="libAieChar"/>
          <w:rtl/>
        </w:rPr>
        <w:t>سَىٰ</w:t>
      </w:r>
      <w:r w:rsidRPr="00FA2266">
        <w:rPr>
          <w:rStyle w:val="libAlaemChar"/>
          <w:rFonts w:hint="cs"/>
          <w:rtl/>
        </w:rPr>
        <w:t>)</w:t>
      </w:r>
      <w:r w:rsidRPr="001659DF">
        <w:rPr>
          <w:rFonts w:hint="cs"/>
          <w:rtl/>
        </w:rPr>
        <w:t xml:space="preserve"> </w:t>
      </w:r>
      <w:r w:rsidRPr="000F2D95">
        <w:rPr>
          <w:rStyle w:val="libBold2Char"/>
          <w:rFonts w:hint="cs"/>
          <w:rtl/>
        </w:rPr>
        <w:t>[وليس له أبٌ</w:t>
      </w:r>
      <w:r w:rsidR="00C61D0A" w:rsidRPr="000F2D95">
        <w:rPr>
          <w:rStyle w:val="libBold2Char"/>
          <w:rFonts w:hint="cs"/>
          <w:rtl/>
        </w:rPr>
        <w:t>.</w:t>
      </w:r>
      <w:r>
        <w:rPr>
          <w:rFonts w:hint="cs"/>
          <w:rtl/>
        </w:rPr>
        <w:t xml:space="preserve"> </w:t>
      </w:r>
      <w:r w:rsidRPr="001659DF">
        <w:rPr>
          <w:rFonts w:hint="cs"/>
          <w:rtl/>
        </w:rPr>
        <w:t>وأيضاً قال تعالى</w:t>
      </w:r>
      <w:r w:rsidR="00C0244F">
        <w:rPr>
          <w:rFonts w:hint="cs"/>
          <w:rtl/>
        </w:rPr>
        <w:t xml:space="preserve">: </w:t>
      </w:r>
      <w:r>
        <w:rPr>
          <w:rStyle w:val="libAlaemChar"/>
          <w:rFonts w:hint="cs"/>
          <w:rtl/>
        </w:rPr>
        <w:t>(</w:t>
      </w:r>
      <w:r w:rsidRPr="001659DF">
        <w:rPr>
          <w:rStyle w:val="libAieChar"/>
          <w:rtl/>
        </w:rPr>
        <w:t>فَمَنْ حَاجَّكَ فِيهِ مِن بَعْدِ مَا جَاءَكَ مِنَ الْعِلْمِ</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r w:rsidRPr="000F2D95">
        <w:rPr>
          <w:rStyle w:val="libBold2Char"/>
          <w:rFonts w:hint="cs"/>
          <w:rtl/>
        </w:rPr>
        <w:t xml:space="preserve">ولم يدع </w:t>
      </w:r>
      <w:r w:rsidR="006E430D" w:rsidRPr="000F2D95">
        <w:rPr>
          <w:rStyle w:val="libBold2Char"/>
          <w:rFonts w:hint="cs"/>
          <w:rtl/>
        </w:rPr>
        <w:t>صلّى الله عليه وآله</w:t>
      </w:r>
      <w:r w:rsidRPr="000F2D95">
        <w:rPr>
          <w:rStyle w:val="libBold2Char"/>
          <w:rFonts w:hint="cs"/>
          <w:rtl/>
        </w:rPr>
        <w:t xml:space="preserve"> عند المباهلة غير عليّ وفاطمة والحسن والحسين فكانا </w:t>
      </w:r>
      <w:r w:rsidRPr="00AB6B59">
        <w:rPr>
          <w:rStyle w:val="libAlaemChar"/>
          <w:rFonts w:hint="cs"/>
          <w:rtl/>
        </w:rPr>
        <w:t>عليهما‌السلام</w:t>
      </w:r>
      <w:r w:rsidRPr="00AB6B59">
        <w:rPr>
          <w:rStyle w:val="libBold2Char"/>
          <w:rFonts w:hint="cs"/>
          <w:rtl/>
        </w:rPr>
        <w:t xml:space="preserve"> </w:t>
      </w:r>
      <w:r w:rsidRPr="000F2D95">
        <w:rPr>
          <w:rStyle w:val="libBold2Char"/>
          <w:rFonts w:hint="cs"/>
          <w:rtl/>
        </w:rPr>
        <w:t>هما الابن].</w:t>
      </w:r>
      <w:r>
        <w:rPr>
          <w:rFonts w:hint="cs"/>
          <w:rtl/>
        </w:rPr>
        <w:t xml:space="preserve"> وانت</w:t>
      </w:r>
      <w:r w:rsidRPr="001659DF">
        <w:rPr>
          <w:rFonts w:hint="cs"/>
          <w:rtl/>
        </w:rPr>
        <w:t>هى الحديث مختصراً</w:t>
      </w:r>
      <w:r>
        <w:rPr>
          <w:rStyle w:val="libFootnotenumChar"/>
          <w:rFonts w:hint="cs"/>
          <w:rtl/>
        </w:rPr>
        <w:t xml:space="preserve"> (1</w:t>
      </w:r>
      <w:r w:rsidRPr="001659DF">
        <w:rPr>
          <w:rStyle w:val="libFootnotenumChar"/>
          <w:rFonts w:hint="cs"/>
          <w:rtl/>
        </w:rPr>
        <w:t>)</w:t>
      </w:r>
      <w:r>
        <w:rPr>
          <w:rFonts w:hint="cs"/>
          <w:rtl/>
        </w:rPr>
        <w:t xml:space="preserve">. </w:t>
      </w:r>
    </w:p>
    <w:p w:rsidR="001A6AE0" w:rsidRDefault="001A6AE0" w:rsidP="001A6AE0">
      <w:pPr>
        <w:pStyle w:val="libNormal"/>
        <w:rPr>
          <w:rtl/>
        </w:rPr>
      </w:pPr>
      <w:r w:rsidRPr="00FA2266">
        <w:rPr>
          <w:rFonts w:hint="cs"/>
          <w:rtl/>
        </w:rPr>
        <w:t xml:space="preserve">وأورد الحافظ </w:t>
      </w:r>
      <w:r>
        <w:rPr>
          <w:rFonts w:hint="cs"/>
          <w:rtl/>
        </w:rPr>
        <w:t>الحسكاني</w:t>
      </w:r>
      <w:r w:rsidRPr="00FA2266">
        <w:rPr>
          <w:rFonts w:hint="cs"/>
          <w:rtl/>
        </w:rPr>
        <w:t xml:space="preserve"> في شواهد التنزيل</w:t>
      </w:r>
      <w:r>
        <w:rPr>
          <w:rFonts w:hint="cs"/>
          <w:rtl/>
        </w:rPr>
        <w:t xml:space="preserve"> </w:t>
      </w:r>
      <w:r w:rsidRPr="00492760">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أحمد </w:t>
      </w:r>
      <w:r w:rsidRPr="00FA2266">
        <w:rPr>
          <w:rFonts w:hint="cs"/>
          <w:rtl/>
        </w:rPr>
        <w:t>بن علي قال</w:t>
      </w:r>
      <w:r w:rsidR="00C0244F">
        <w:rPr>
          <w:rFonts w:hint="cs"/>
          <w:rtl/>
        </w:rPr>
        <w:t xml:space="preserve">: </w:t>
      </w:r>
      <w:r>
        <w:rPr>
          <w:rFonts w:hint="cs"/>
          <w:rtl/>
        </w:rPr>
        <w:t xml:space="preserve">أخبرنا </w:t>
      </w:r>
      <w:r w:rsidRPr="00FA2266">
        <w:rPr>
          <w:rFonts w:hint="cs"/>
          <w:rtl/>
        </w:rPr>
        <w:t>إبراهيم بن عبد الله قال</w:t>
      </w:r>
      <w:r w:rsidR="00C0244F">
        <w:rPr>
          <w:rFonts w:hint="cs"/>
          <w:rtl/>
        </w:rPr>
        <w:t xml:space="preserve">: </w:t>
      </w:r>
      <w:r>
        <w:rPr>
          <w:rFonts w:hint="cs"/>
          <w:rtl/>
        </w:rPr>
        <w:t>أخبرنا محمّد</w:t>
      </w:r>
      <w:r w:rsidRPr="00FA2266">
        <w:rPr>
          <w:rFonts w:hint="cs"/>
          <w:rtl/>
        </w:rPr>
        <w:t xml:space="preserve"> بن إسحاق بن إبراهيم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قتيبة بن سعيد قال</w:t>
      </w:r>
      <w:r w:rsidR="00C0244F">
        <w:rPr>
          <w:rFonts w:hint="cs"/>
          <w:rtl/>
        </w:rPr>
        <w:t xml:space="preserve">: </w:t>
      </w:r>
      <w:r>
        <w:rPr>
          <w:rFonts w:hint="cs"/>
          <w:rtl/>
        </w:rPr>
        <w:t xml:space="preserve">حدّثنا </w:t>
      </w:r>
      <w:r w:rsidRPr="00FA2266">
        <w:rPr>
          <w:rFonts w:hint="cs"/>
          <w:rtl/>
        </w:rPr>
        <w:t>خالد بن عبد الله الواسطي عن عطاء بن السائب</w:t>
      </w:r>
      <w:r>
        <w:rPr>
          <w:rFonts w:hint="cs"/>
          <w:rtl/>
        </w:rPr>
        <w:t xml:space="preserve">، </w:t>
      </w:r>
      <w:r w:rsidRPr="00FA2266">
        <w:rPr>
          <w:rFonts w:hint="cs"/>
          <w:rtl/>
        </w:rPr>
        <w:t>عن أبي البختري</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الصواعق المحرقة</w:t>
      </w:r>
      <w:r w:rsidR="00C0244F">
        <w:rPr>
          <w:rFonts w:hint="cs"/>
          <w:rtl/>
        </w:rPr>
        <w:t xml:space="preserve">: </w:t>
      </w:r>
      <w:r w:rsidRPr="00107D81">
        <w:rPr>
          <w:rFonts w:hint="cs"/>
          <w:rtl/>
        </w:rPr>
        <w:t>ص 156</w:t>
      </w:r>
      <w:r>
        <w:rPr>
          <w:rFonts w:hint="cs"/>
          <w:rtl/>
        </w:rPr>
        <w:t xml:space="preserve">. </w:t>
      </w:r>
    </w:p>
    <w:p w:rsidR="001A6AE0" w:rsidRPr="0049276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178</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أن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أراد أن يلاعن أهل نجران بالحسن والحسين وفاطمة </w:t>
      </w:r>
      <w:r w:rsidRPr="006C582E">
        <w:rPr>
          <w:rStyle w:val="libAlaemChar"/>
          <w:rFonts w:hint="cs"/>
          <w:rtl/>
        </w:rPr>
        <w:t>عليهم‌السلام</w:t>
      </w:r>
      <w:r>
        <w:rPr>
          <w:rFonts w:hint="cs"/>
          <w:rtl/>
        </w:rPr>
        <w:t xml:space="preserve">. </w:t>
      </w:r>
    </w:p>
    <w:p w:rsidR="001A6AE0" w:rsidRPr="00FA2266" w:rsidRDefault="001A6AE0" w:rsidP="00C61D0A">
      <w:pPr>
        <w:pStyle w:val="libNormal"/>
        <w:rPr>
          <w:rtl/>
        </w:rPr>
      </w:pPr>
      <w:r w:rsidRPr="00FA2266">
        <w:rPr>
          <w:rFonts w:hint="cs"/>
          <w:rtl/>
        </w:rPr>
        <w:t>والا</w:t>
      </w:r>
      <w:r>
        <w:rPr>
          <w:rFonts w:hint="cs"/>
          <w:rtl/>
        </w:rPr>
        <w:t>ُ</w:t>
      </w:r>
      <w:r w:rsidRPr="00FA2266">
        <w:rPr>
          <w:rFonts w:hint="cs"/>
          <w:rtl/>
        </w:rPr>
        <w:t>ولى أن يست</w:t>
      </w:r>
      <w:r>
        <w:rPr>
          <w:rFonts w:hint="cs"/>
          <w:rtl/>
        </w:rPr>
        <w:t>ق</w:t>
      </w:r>
      <w:r w:rsidRPr="00FA2266">
        <w:rPr>
          <w:rFonts w:hint="cs"/>
          <w:rtl/>
        </w:rPr>
        <w:t xml:space="preserve">صيه </w:t>
      </w:r>
      <w:r w:rsidR="00C61D0A">
        <w:rPr>
          <w:rFonts w:hint="cs"/>
          <w:rtl/>
        </w:rPr>
        <w:t>(</w:t>
      </w:r>
      <w:r w:rsidRPr="00FA2266">
        <w:rPr>
          <w:rFonts w:hint="cs"/>
          <w:rtl/>
        </w:rPr>
        <w:t>من أراد</w:t>
      </w:r>
      <w:r w:rsidR="00C61D0A">
        <w:rPr>
          <w:rFonts w:hint="cs"/>
          <w:rtl/>
        </w:rPr>
        <w:t>)</w:t>
      </w:r>
      <w:r w:rsidRPr="00FA2266">
        <w:rPr>
          <w:rFonts w:hint="cs"/>
          <w:rtl/>
        </w:rPr>
        <w:t xml:space="preserve"> ما</w:t>
      </w:r>
      <w:r>
        <w:rPr>
          <w:rFonts w:hint="cs"/>
          <w:rtl/>
        </w:rPr>
        <w:t xml:space="preserve"> </w:t>
      </w:r>
      <w:r w:rsidRPr="00FA2266">
        <w:rPr>
          <w:rFonts w:hint="cs"/>
          <w:rtl/>
        </w:rPr>
        <w:t>عنى</w:t>
      </w:r>
      <w:r>
        <w:rPr>
          <w:rFonts w:hint="cs"/>
          <w:rtl/>
        </w:rPr>
        <w:t xml:space="preserve"> الآية </w:t>
      </w:r>
      <w:r w:rsidRPr="00FA2266">
        <w:rPr>
          <w:rFonts w:hint="cs"/>
          <w:rtl/>
        </w:rPr>
        <w:t>في تفسير</w:t>
      </w:r>
      <w:r>
        <w:rPr>
          <w:rFonts w:hint="cs"/>
          <w:rtl/>
        </w:rPr>
        <w:t xml:space="preserve"> القرآن </w:t>
      </w:r>
      <w:r w:rsidRPr="00FA2266">
        <w:rPr>
          <w:rFonts w:hint="cs"/>
          <w:rtl/>
        </w:rPr>
        <w:t>وفي كتاب ال</w:t>
      </w:r>
      <w:r>
        <w:rPr>
          <w:rFonts w:hint="cs"/>
          <w:rtl/>
        </w:rPr>
        <w:t>إ</w:t>
      </w:r>
      <w:r w:rsidRPr="00FA2266">
        <w:rPr>
          <w:rFonts w:hint="cs"/>
          <w:rtl/>
        </w:rPr>
        <w:t>رشاد</w:t>
      </w:r>
      <w:r>
        <w:rPr>
          <w:rFonts w:hint="cs"/>
          <w:rtl/>
        </w:rPr>
        <w:t xml:space="preserve"> إلى </w:t>
      </w:r>
      <w:r w:rsidRPr="00FA2266">
        <w:rPr>
          <w:rFonts w:hint="cs"/>
          <w:rtl/>
        </w:rPr>
        <w:t>اثبات نسب ال</w:t>
      </w:r>
      <w:r>
        <w:rPr>
          <w:rFonts w:hint="cs"/>
          <w:rtl/>
        </w:rPr>
        <w:t>أ</w:t>
      </w:r>
      <w:r w:rsidRPr="00FA2266">
        <w:rPr>
          <w:rFonts w:hint="cs"/>
          <w:rtl/>
        </w:rPr>
        <w:t>حفاد</w:t>
      </w:r>
      <w:r>
        <w:rPr>
          <w:rFonts w:hint="cs"/>
          <w:rtl/>
        </w:rPr>
        <w:t xml:space="preserve">، </w:t>
      </w:r>
      <w:r w:rsidRPr="00FA2266">
        <w:rPr>
          <w:rFonts w:hint="cs"/>
          <w:rtl/>
        </w:rPr>
        <w:t>فلذلك اختصرته في هذا الكتاب</w:t>
      </w:r>
      <w:r>
        <w:rPr>
          <w:rFonts w:hint="cs"/>
          <w:rtl/>
        </w:rPr>
        <w:t>،</w:t>
      </w:r>
      <w:r w:rsidRPr="00FA2266">
        <w:rPr>
          <w:rFonts w:hint="cs"/>
          <w:rtl/>
        </w:rPr>
        <w:t xml:space="preserve"> فمن</w:t>
      </w:r>
      <w:r>
        <w:rPr>
          <w:rFonts w:hint="cs"/>
          <w:rtl/>
        </w:rPr>
        <w:t xml:space="preserve"> أحبّ</w:t>
      </w:r>
      <w:r w:rsidRPr="00FA2266">
        <w:rPr>
          <w:rFonts w:hint="cs"/>
          <w:rtl/>
        </w:rPr>
        <w:t xml:space="preserve">َ الوقوف عليه رجع إليه </w:t>
      </w:r>
      <w:r>
        <w:rPr>
          <w:rFonts w:hint="cs"/>
          <w:rtl/>
        </w:rPr>
        <w:t>إ</w:t>
      </w:r>
      <w:r w:rsidRPr="00FA2266">
        <w:rPr>
          <w:rFonts w:hint="cs"/>
          <w:rtl/>
        </w:rPr>
        <w:t>ن شاء الله</w:t>
      </w:r>
      <w:r>
        <w:rPr>
          <w:rFonts w:hint="cs"/>
          <w:rtl/>
        </w:rPr>
        <w:t xml:space="preserve">. </w:t>
      </w:r>
    </w:p>
    <w:p w:rsidR="001A6AE0" w:rsidRPr="00FA2266" w:rsidRDefault="001A6AE0" w:rsidP="001A6AE0">
      <w:pPr>
        <w:pStyle w:val="libNormal"/>
        <w:rPr>
          <w:rtl/>
        </w:rPr>
      </w:pPr>
      <w:r w:rsidRPr="00FA2266">
        <w:rPr>
          <w:rFonts w:hint="cs"/>
          <w:rtl/>
        </w:rPr>
        <w:t xml:space="preserve">وأورد الشيخ الطبرسي في تفسيره مجمع البيان </w:t>
      </w:r>
      <w:r>
        <w:rPr>
          <w:rtl/>
        </w:rPr>
        <w:t>-</w:t>
      </w:r>
      <w:r w:rsidRPr="00FA2266">
        <w:rPr>
          <w:rFonts w:hint="cs"/>
          <w:rtl/>
        </w:rPr>
        <w:t xml:space="preserve"> المجلد الأول ط دار إحياء التراث العربي بيروت- ص</w:t>
      </w:r>
      <w:r>
        <w:rPr>
          <w:rFonts w:hint="cs"/>
          <w:rtl/>
        </w:rPr>
        <w:t xml:space="preserve"> </w:t>
      </w:r>
      <w:r w:rsidRPr="00FA2266">
        <w:rPr>
          <w:rFonts w:hint="cs"/>
          <w:rtl/>
        </w:rPr>
        <w:t>451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قيل نزلت الآيات في وفد نجران العاقب والسيد ومن معهما قالوا لرسول الله هل</w:t>
      </w:r>
      <w:r>
        <w:rPr>
          <w:rFonts w:hint="cs"/>
          <w:rtl/>
        </w:rPr>
        <w:t xml:space="preserve"> رأيت </w:t>
      </w:r>
      <w:r w:rsidRPr="00FA2266">
        <w:rPr>
          <w:rFonts w:hint="cs"/>
          <w:rtl/>
        </w:rPr>
        <w:t>ولدا من غير ذكر</w:t>
      </w:r>
      <w:r>
        <w:rPr>
          <w:rFonts w:hint="cs"/>
          <w:rtl/>
        </w:rPr>
        <w:t xml:space="preserve">؟ </w:t>
      </w:r>
      <w:r w:rsidRPr="00FA2266">
        <w:rPr>
          <w:rFonts w:hint="cs"/>
          <w:rtl/>
        </w:rPr>
        <w:t>فنزل</w:t>
      </w:r>
      <w:r>
        <w:rPr>
          <w:rFonts w:hint="cs"/>
          <w:rtl/>
        </w:rPr>
        <w:t xml:space="preserve"> </w:t>
      </w:r>
      <w:r>
        <w:rPr>
          <w:rStyle w:val="libAlaemChar"/>
          <w:rFonts w:hint="cs"/>
          <w:rtl/>
        </w:rPr>
        <w:t>(</w:t>
      </w:r>
      <w:r w:rsidRPr="001659DF">
        <w:rPr>
          <w:rStyle w:val="libAieChar"/>
          <w:rtl/>
        </w:rPr>
        <w:t>إِنَّ مَثَلَ عِيس</w:t>
      </w:r>
      <w:r w:rsidRPr="001659DF">
        <w:rPr>
          <w:rStyle w:val="libAieChar"/>
          <w:rFonts w:hint="cs"/>
          <w:rtl/>
        </w:rPr>
        <w:t>ـ</w:t>
      </w:r>
      <w:r w:rsidRPr="001659DF">
        <w:rPr>
          <w:rStyle w:val="libAieChar"/>
          <w:rtl/>
        </w:rPr>
        <w:t>َىٰ عِندَ اللَّـهِ كَمَثَلِ آدَمَ</w:t>
      </w:r>
      <w:r w:rsidRPr="00FA2266">
        <w:rPr>
          <w:rStyle w:val="libAlaemChar"/>
          <w:rFonts w:hint="cs"/>
          <w:rtl/>
        </w:rPr>
        <w:t>)</w:t>
      </w:r>
      <w:r w:rsidRPr="001659DF">
        <w:rPr>
          <w:rFonts w:hint="cs"/>
          <w:rtl/>
        </w:rPr>
        <w:t xml:space="preserve"> الآيات فقرأها عليهم</w:t>
      </w:r>
      <w:r>
        <w:rPr>
          <w:rFonts w:hint="cs"/>
          <w:rtl/>
        </w:rPr>
        <w:t xml:space="preserve">، </w:t>
      </w:r>
      <w:r w:rsidRPr="001659DF">
        <w:rPr>
          <w:rFonts w:hint="cs"/>
          <w:rtl/>
        </w:rPr>
        <w:t xml:space="preserve">عن </w:t>
      </w:r>
      <w:r>
        <w:rPr>
          <w:rFonts w:hint="cs"/>
          <w:rtl/>
        </w:rPr>
        <w:t>ابن</w:t>
      </w:r>
      <w:r w:rsidRPr="001659DF">
        <w:rPr>
          <w:rFonts w:hint="cs"/>
          <w:rtl/>
        </w:rPr>
        <w:t xml:space="preserve"> عباس وقتادة والحسن</w:t>
      </w:r>
      <w:r>
        <w:rPr>
          <w:rFonts w:hint="cs"/>
          <w:rtl/>
        </w:rPr>
        <w:t xml:space="preserve">. فلمّا </w:t>
      </w:r>
      <w:r w:rsidRPr="001659DF">
        <w:rPr>
          <w:rFonts w:hint="cs"/>
          <w:rtl/>
        </w:rPr>
        <w:t>دعاهم رسول الله</w:t>
      </w:r>
      <w:r>
        <w:rPr>
          <w:rFonts w:hint="cs"/>
          <w:rtl/>
        </w:rPr>
        <w:t xml:space="preserve"> إلى </w:t>
      </w:r>
      <w:r w:rsidRPr="001659DF">
        <w:rPr>
          <w:rFonts w:hint="cs"/>
          <w:rtl/>
        </w:rPr>
        <w:t>المباهلة استنظروه</w:t>
      </w:r>
      <w:r>
        <w:rPr>
          <w:rFonts w:hint="cs"/>
          <w:rtl/>
        </w:rPr>
        <w:t xml:space="preserve"> إلى </w:t>
      </w:r>
      <w:r w:rsidRPr="001659DF">
        <w:rPr>
          <w:rFonts w:hint="cs"/>
          <w:rtl/>
        </w:rPr>
        <w:t>صبيحة غد من يومهم ذلك</w:t>
      </w:r>
      <w:r>
        <w:rPr>
          <w:rFonts w:hint="cs"/>
          <w:rtl/>
        </w:rPr>
        <w:t xml:space="preserve"> فلمّا </w:t>
      </w:r>
      <w:r w:rsidRPr="001659DF">
        <w:rPr>
          <w:rFonts w:hint="cs"/>
          <w:rtl/>
        </w:rPr>
        <w:t>رجعوا</w:t>
      </w:r>
      <w:r>
        <w:rPr>
          <w:rFonts w:hint="cs"/>
          <w:rtl/>
        </w:rPr>
        <w:t xml:space="preserve"> إلى </w:t>
      </w:r>
      <w:r w:rsidRPr="001659DF">
        <w:rPr>
          <w:rFonts w:hint="cs"/>
          <w:rtl/>
        </w:rPr>
        <w:t>رجالهم قال لهم</w:t>
      </w:r>
      <w:r>
        <w:rPr>
          <w:rFonts w:hint="cs"/>
          <w:rtl/>
        </w:rPr>
        <w:t xml:space="preserve"> الأسقف </w:t>
      </w:r>
      <w:r w:rsidRPr="001659DF">
        <w:rPr>
          <w:rFonts w:hint="cs"/>
          <w:rtl/>
        </w:rPr>
        <w:t>انظروا محمّدا في غد</w:t>
      </w:r>
      <w:r>
        <w:rPr>
          <w:rFonts w:hint="cs"/>
          <w:rtl/>
        </w:rPr>
        <w:t xml:space="preserve">، فإنْ </w:t>
      </w:r>
      <w:r w:rsidRPr="001659DF">
        <w:rPr>
          <w:rFonts w:hint="cs"/>
          <w:rtl/>
        </w:rPr>
        <w:t>غدا بولده و</w:t>
      </w:r>
      <w:r>
        <w:rPr>
          <w:rFonts w:hint="cs"/>
          <w:rtl/>
        </w:rPr>
        <w:t>أ</w:t>
      </w:r>
      <w:r w:rsidRPr="001659DF">
        <w:rPr>
          <w:rFonts w:hint="cs"/>
          <w:rtl/>
        </w:rPr>
        <w:t>هله فاحذروا مباهلته و</w:t>
      </w:r>
      <w:r>
        <w:rPr>
          <w:rFonts w:hint="cs"/>
          <w:rtl/>
        </w:rPr>
        <w:t>إ</w:t>
      </w:r>
      <w:r w:rsidRPr="001659DF">
        <w:rPr>
          <w:rFonts w:hint="cs"/>
          <w:rtl/>
        </w:rPr>
        <w:t>ن</w:t>
      </w:r>
      <w:r>
        <w:rPr>
          <w:rFonts w:hint="cs"/>
          <w:rtl/>
        </w:rPr>
        <w:t>ْ</w:t>
      </w:r>
      <w:r w:rsidRPr="001659DF">
        <w:rPr>
          <w:rFonts w:hint="cs"/>
          <w:rtl/>
        </w:rPr>
        <w:t xml:space="preserve"> غدا ب</w:t>
      </w:r>
      <w:r>
        <w:rPr>
          <w:rFonts w:hint="cs"/>
          <w:rtl/>
        </w:rPr>
        <w:t>أ</w:t>
      </w:r>
      <w:r w:rsidRPr="001659DF">
        <w:rPr>
          <w:rFonts w:hint="cs"/>
          <w:rtl/>
        </w:rPr>
        <w:t>صحابه فباهلوه ف</w:t>
      </w:r>
      <w:r>
        <w:rPr>
          <w:rFonts w:hint="cs"/>
          <w:rtl/>
        </w:rPr>
        <w:t>إنَّه</w:t>
      </w:r>
      <w:r w:rsidRPr="001659DF">
        <w:rPr>
          <w:rFonts w:hint="cs"/>
          <w:rtl/>
        </w:rPr>
        <w:t xml:space="preserve"> على غير شيء</w:t>
      </w:r>
      <w:r>
        <w:rPr>
          <w:rFonts w:hint="cs"/>
          <w:rtl/>
        </w:rPr>
        <w:t xml:space="preserve"> فلمّا </w:t>
      </w:r>
      <w:r w:rsidRPr="001659DF">
        <w:rPr>
          <w:rFonts w:hint="cs"/>
          <w:rtl/>
        </w:rPr>
        <w:t>كان الغد جاء</w:t>
      </w:r>
      <w:r>
        <w:rPr>
          <w:rFonts w:hint="cs"/>
          <w:rtl/>
        </w:rPr>
        <w:t xml:space="preserve"> النبيّ </w:t>
      </w:r>
      <w:r w:rsidR="006E430D" w:rsidRPr="00BF39C2">
        <w:rPr>
          <w:rFonts w:hint="cs"/>
          <w:rtl/>
        </w:rPr>
        <w:t>صلّى الله عليه وآله وسلّم</w:t>
      </w:r>
      <w:r w:rsidRPr="001659DF">
        <w:rPr>
          <w:rFonts w:hint="cs"/>
          <w:rtl/>
        </w:rPr>
        <w:t xml:space="preserve"> </w:t>
      </w:r>
      <w:r>
        <w:rPr>
          <w:rFonts w:hint="cs"/>
          <w:rtl/>
        </w:rPr>
        <w:t>آ</w:t>
      </w:r>
      <w:r w:rsidRPr="001659DF">
        <w:rPr>
          <w:rFonts w:hint="cs"/>
          <w:rtl/>
        </w:rPr>
        <w:t xml:space="preserve">خذاً بيد </w:t>
      </w:r>
      <w:r>
        <w:rPr>
          <w:rFonts w:hint="cs"/>
          <w:rtl/>
        </w:rPr>
        <w:t xml:space="preserve">عليّ بن أبي طالب </w:t>
      </w:r>
      <w:r w:rsidRPr="006C582E">
        <w:rPr>
          <w:rStyle w:val="libAlaemChar"/>
          <w:rFonts w:hint="cs"/>
          <w:rtl/>
        </w:rPr>
        <w:t>عليه‌السلام</w:t>
      </w:r>
      <w:r w:rsidRPr="001659DF">
        <w:rPr>
          <w:rFonts w:hint="cs"/>
          <w:rtl/>
        </w:rPr>
        <w:t xml:space="preserve"> والحسن</w:t>
      </w:r>
      <w:r>
        <w:rPr>
          <w:rFonts w:hint="cs"/>
          <w:rtl/>
        </w:rPr>
        <w:t xml:space="preserve"> </w:t>
      </w:r>
      <w:r w:rsidRPr="006C582E">
        <w:rPr>
          <w:rStyle w:val="libAlaemChar"/>
          <w:rFonts w:hint="cs"/>
          <w:rtl/>
        </w:rPr>
        <w:t>عليه‌السلام</w:t>
      </w:r>
      <w:r w:rsidRPr="001659DF">
        <w:rPr>
          <w:rFonts w:hint="cs"/>
          <w:rtl/>
        </w:rPr>
        <w:t xml:space="preserve"> والحسين</w:t>
      </w:r>
      <w:r>
        <w:rPr>
          <w:rFonts w:hint="cs"/>
          <w:rtl/>
        </w:rPr>
        <w:t xml:space="preserve"> </w:t>
      </w:r>
      <w:r w:rsidRPr="006C582E">
        <w:rPr>
          <w:rStyle w:val="libAlaemChar"/>
          <w:rFonts w:hint="cs"/>
          <w:rtl/>
        </w:rPr>
        <w:t>عليه‌السلام</w:t>
      </w:r>
      <w:r w:rsidRPr="001659DF">
        <w:rPr>
          <w:rFonts w:hint="cs"/>
          <w:rtl/>
        </w:rPr>
        <w:t xml:space="preserve"> بين يديه يمشيان وفاطمة</w:t>
      </w:r>
      <w:r>
        <w:rPr>
          <w:rFonts w:hint="cs"/>
          <w:rtl/>
        </w:rPr>
        <w:t xml:space="preserve"> </w:t>
      </w:r>
      <w:r w:rsidRPr="006C582E">
        <w:rPr>
          <w:rStyle w:val="libAlaemChar"/>
          <w:rFonts w:hint="cs"/>
          <w:rtl/>
        </w:rPr>
        <w:t>عليه‌السلام</w:t>
      </w:r>
      <w:r w:rsidRPr="001659DF">
        <w:rPr>
          <w:rFonts w:hint="cs"/>
          <w:rtl/>
        </w:rPr>
        <w:t xml:space="preserve"> تمشي خلفه وخرج النصارى يقد</w:t>
      </w:r>
      <w:r>
        <w:rPr>
          <w:rFonts w:hint="cs"/>
          <w:rtl/>
        </w:rPr>
        <w:t>ِّ</w:t>
      </w:r>
      <w:r w:rsidRPr="001659DF">
        <w:rPr>
          <w:rFonts w:hint="cs"/>
          <w:rtl/>
        </w:rPr>
        <w:t xml:space="preserve">مهم </w:t>
      </w:r>
      <w:r>
        <w:rPr>
          <w:rFonts w:hint="cs"/>
          <w:rtl/>
        </w:rPr>
        <w:t>أ</w:t>
      </w:r>
      <w:r w:rsidRPr="001659DF">
        <w:rPr>
          <w:rFonts w:hint="cs"/>
          <w:rtl/>
        </w:rPr>
        <w:t>سقفهم</w:t>
      </w:r>
      <w:r>
        <w:rPr>
          <w:rFonts w:hint="cs"/>
          <w:rtl/>
        </w:rPr>
        <w:t xml:space="preserve"> فلمّا </w:t>
      </w:r>
      <w:r w:rsidRPr="001659DF">
        <w:rPr>
          <w:rFonts w:hint="cs"/>
          <w:rtl/>
        </w:rPr>
        <w:t>رأى</w:t>
      </w:r>
      <w:r>
        <w:rPr>
          <w:rFonts w:hint="cs"/>
          <w:rtl/>
        </w:rPr>
        <w:t xml:space="preserve"> النبيّ </w:t>
      </w:r>
      <w:r w:rsidR="006E430D" w:rsidRPr="00BF39C2">
        <w:rPr>
          <w:rFonts w:hint="cs"/>
          <w:rtl/>
        </w:rPr>
        <w:t>صلّى الله عليه وآله وسلّم</w:t>
      </w:r>
      <w:r w:rsidRPr="001659DF">
        <w:rPr>
          <w:rFonts w:hint="cs"/>
          <w:rtl/>
        </w:rPr>
        <w:t xml:space="preserve"> قد </w:t>
      </w:r>
      <w:r>
        <w:rPr>
          <w:rFonts w:hint="cs"/>
          <w:rtl/>
        </w:rPr>
        <w:t>أ</w:t>
      </w:r>
      <w:r w:rsidRPr="001659DF">
        <w:rPr>
          <w:rFonts w:hint="cs"/>
          <w:rtl/>
        </w:rPr>
        <w:t>قبل بمن معه يس</w:t>
      </w:r>
      <w:r>
        <w:rPr>
          <w:rFonts w:hint="cs"/>
          <w:rtl/>
        </w:rPr>
        <w:t>أ</w:t>
      </w:r>
      <w:r w:rsidRPr="001659DF">
        <w:rPr>
          <w:rFonts w:hint="cs"/>
          <w:rtl/>
        </w:rPr>
        <w:t>ل عنهم فقيل له</w:t>
      </w:r>
      <w:r w:rsidR="00C0244F">
        <w:rPr>
          <w:rFonts w:hint="cs"/>
          <w:rtl/>
        </w:rPr>
        <w:t xml:space="preserve">: </w:t>
      </w:r>
      <w:r w:rsidRPr="001659DF">
        <w:rPr>
          <w:rFonts w:hint="cs"/>
          <w:rtl/>
        </w:rPr>
        <w:t xml:space="preserve">هذا </w:t>
      </w:r>
      <w:r>
        <w:rPr>
          <w:rFonts w:hint="cs"/>
          <w:rtl/>
        </w:rPr>
        <w:t>ابن</w:t>
      </w:r>
      <w:r w:rsidRPr="001659DF">
        <w:rPr>
          <w:rFonts w:hint="cs"/>
          <w:rtl/>
        </w:rPr>
        <w:t xml:space="preserve"> عم</w:t>
      </w:r>
      <w:r>
        <w:rPr>
          <w:rFonts w:hint="cs"/>
          <w:rtl/>
        </w:rPr>
        <w:t>ّ</w:t>
      </w:r>
      <w:r w:rsidRPr="001659DF">
        <w:rPr>
          <w:rFonts w:hint="cs"/>
          <w:rtl/>
        </w:rPr>
        <w:t xml:space="preserve">ه وزوج </w:t>
      </w:r>
      <w:r>
        <w:rPr>
          <w:rFonts w:hint="cs"/>
          <w:rtl/>
        </w:rPr>
        <w:t>ابن</w:t>
      </w:r>
      <w:r w:rsidRPr="001659DF">
        <w:rPr>
          <w:rFonts w:hint="cs"/>
          <w:rtl/>
        </w:rPr>
        <w:t>ته و</w:t>
      </w:r>
      <w:r>
        <w:rPr>
          <w:rFonts w:hint="cs"/>
          <w:rtl/>
        </w:rPr>
        <w:t>أ</w:t>
      </w:r>
      <w:r w:rsidRPr="001659DF">
        <w:rPr>
          <w:rFonts w:hint="cs"/>
          <w:rtl/>
        </w:rPr>
        <w:t xml:space="preserve">حبَّ الخلق إليه وهذان </w:t>
      </w:r>
      <w:r>
        <w:rPr>
          <w:rFonts w:hint="cs"/>
          <w:rtl/>
        </w:rPr>
        <w:t>ابن</w:t>
      </w:r>
      <w:r w:rsidRPr="001659DF">
        <w:rPr>
          <w:rFonts w:hint="cs"/>
          <w:rtl/>
        </w:rPr>
        <w:t>ا بنته من علي</w:t>
      </w:r>
      <w:r>
        <w:rPr>
          <w:rFonts w:hint="cs"/>
          <w:rtl/>
        </w:rPr>
        <w:t xml:space="preserve"> </w:t>
      </w:r>
      <w:r w:rsidRPr="006C582E">
        <w:rPr>
          <w:rStyle w:val="libAlaemChar"/>
          <w:rFonts w:hint="cs"/>
          <w:rtl/>
        </w:rPr>
        <w:t>عليه‌السلام</w:t>
      </w:r>
      <w:r w:rsidRPr="001659DF">
        <w:rPr>
          <w:rFonts w:hint="cs"/>
          <w:rtl/>
        </w:rPr>
        <w:t xml:space="preserve"> وهذه الجارية </w:t>
      </w:r>
      <w:r>
        <w:rPr>
          <w:rFonts w:hint="cs"/>
          <w:rtl/>
        </w:rPr>
        <w:t>ابن</w:t>
      </w:r>
      <w:r w:rsidRPr="001659DF">
        <w:rPr>
          <w:rFonts w:hint="cs"/>
          <w:rtl/>
        </w:rPr>
        <w:t xml:space="preserve">ته فاطمة </w:t>
      </w:r>
      <w:r>
        <w:rPr>
          <w:rFonts w:hint="cs"/>
          <w:rtl/>
        </w:rPr>
        <w:t>أ</w:t>
      </w:r>
      <w:r w:rsidRPr="001659DF">
        <w:rPr>
          <w:rFonts w:hint="cs"/>
          <w:rtl/>
        </w:rPr>
        <w:t>عز الناس عليه و</w:t>
      </w:r>
      <w:r>
        <w:rPr>
          <w:rFonts w:hint="cs"/>
          <w:rtl/>
        </w:rPr>
        <w:t>أ</w:t>
      </w:r>
      <w:r w:rsidRPr="001659DF">
        <w:rPr>
          <w:rFonts w:hint="cs"/>
          <w:rtl/>
        </w:rPr>
        <w:t>قربهم</w:t>
      </w:r>
      <w:r>
        <w:rPr>
          <w:rFonts w:hint="cs"/>
          <w:rtl/>
        </w:rPr>
        <w:t xml:space="preserve"> إلى </w:t>
      </w:r>
      <w:r w:rsidRPr="001659DF">
        <w:rPr>
          <w:rFonts w:hint="cs"/>
          <w:rtl/>
        </w:rPr>
        <w:t>قلبه</w:t>
      </w:r>
      <w:r>
        <w:rPr>
          <w:rFonts w:hint="cs"/>
          <w:rtl/>
        </w:rPr>
        <w:t xml:space="preserve">، </w:t>
      </w:r>
      <w:r w:rsidRPr="001659DF">
        <w:rPr>
          <w:rFonts w:hint="cs"/>
          <w:rtl/>
        </w:rPr>
        <w:t>وتقد</w:t>
      </w:r>
      <w:r>
        <w:rPr>
          <w:rFonts w:hint="cs"/>
          <w:rtl/>
        </w:rPr>
        <w:t>ّ</w:t>
      </w:r>
      <w:r w:rsidRPr="001659DF">
        <w:rPr>
          <w:rFonts w:hint="cs"/>
          <w:rtl/>
        </w:rPr>
        <w:t>م رسول الله مجث</w:t>
      </w:r>
      <w:r>
        <w:rPr>
          <w:rFonts w:hint="cs"/>
          <w:rtl/>
        </w:rPr>
        <w:t>ّ</w:t>
      </w:r>
      <w:r w:rsidRPr="001659DF">
        <w:rPr>
          <w:rFonts w:hint="cs"/>
          <w:rtl/>
        </w:rPr>
        <w:t>ا</w:t>
      </w:r>
      <w:r>
        <w:rPr>
          <w:rFonts w:hint="cs"/>
          <w:rtl/>
        </w:rPr>
        <w:t>ً</w:t>
      </w:r>
      <w:r w:rsidRPr="001659DF">
        <w:rPr>
          <w:rFonts w:hint="cs"/>
          <w:rtl/>
        </w:rPr>
        <w:t xml:space="preserve"> على ركبتيه</w:t>
      </w:r>
      <w:r>
        <w:rPr>
          <w:rFonts w:hint="cs"/>
          <w:rtl/>
        </w:rPr>
        <w:t xml:space="preserve">، </w:t>
      </w:r>
      <w:r w:rsidRPr="001659DF">
        <w:rPr>
          <w:rFonts w:hint="cs"/>
          <w:rtl/>
        </w:rPr>
        <w:t>قال أبو حارث</w:t>
      </w:r>
      <w:r>
        <w:rPr>
          <w:rFonts w:hint="cs"/>
          <w:rtl/>
        </w:rPr>
        <w:t xml:space="preserve">ة الأسقف </w:t>
      </w:r>
      <w:r w:rsidRPr="001659DF">
        <w:rPr>
          <w:rFonts w:hint="cs"/>
          <w:rtl/>
        </w:rPr>
        <w:t>ج</w:t>
      </w:r>
      <w:r>
        <w:rPr>
          <w:rFonts w:hint="cs"/>
          <w:rtl/>
        </w:rPr>
        <w:t>ث</w:t>
      </w:r>
      <w:r w:rsidRPr="001659DF">
        <w:rPr>
          <w:rFonts w:hint="cs"/>
          <w:rtl/>
        </w:rPr>
        <w:t>ا والله كما جثا الأنبياء للمباهلة</w:t>
      </w:r>
      <w:r>
        <w:rPr>
          <w:rFonts w:hint="cs"/>
          <w:rtl/>
        </w:rPr>
        <w:t xml:space="preserve">، </w:t>
      </w:r>
      <w:r w:rsidRPr="001659DF">
        <w:rPr>
          <w:rFonts w:hint="cs"/>
          <w:rtl/>
        </w:rPr>
        <w:t>فكعَّ</w:t>
      </w:r>
      <w:r>
        <w:rPr>
          <w:rStyle w:val="libFootnotenumChar"/>
          <w:rFonts w:hint="cs"/>
          <w:rtl/>
        </w:rPr>
        <w:t xml:space="preserve"> (1</w:t>
      </w:r>
      <w:r w:rsidRPr="001659DF">
        <w:rPr>
          <w:rStyle w:val="libFootnotenumChar"/>
          <w:rFonts w:hint="cs"/>
          <w:rtl/>
        </w:rPr>
        <w:t>)</w:t>
      </w:r>
      <w:r w:rsidRPr="00FA2266">
        <w:rPr>
          <w:rFonts w:hint="cs"/>
          <w:rtl/>
        </w:rPr>
        <w:t xml:space="preserve"> ولم يقدم على المباهلة</w:t>
      </w:r>
      <w:r>
        <w:rPr>
          <w:rFonts w:hint="cs"/>
          <w:rtl/>
        </w:rPr>
        <w:t xml:space="preserve">، </w:t>
      </w:r>
      <w:r w:rsidRPr="00FA2266">
        <w:rPr>
          <w:rFonts w:hint="cs"/>
          <w:rtl/>
        </w:rPr>
        <w:t xml:space="preserve">فقال السيد </w:t>
      </w:r>
      <w:r>
        <w:rPr>
          <w:rFonts w:hint="cs"/>
          <w:rtl/>
        </w:rPr>
        <w:t>أ</w:t>
      </w:r>
      <w:r w:rsidRPr="00FA2266">
        <w:rPr>
          <w:rFonts w:hint="cs"/>
          <w:rtl/>
        </w:rPr>
        <w:t xml:space="preserve">دن </w:t>
      </w:r>
      <w:r>
        <w:rPr>
          <w:rFonts w:hint="cs"/>
          <w:rtl/>
        </w:rPr>
        <w:t>ي</w:t>
      </w:r>
      <w:r w:rsidRPr="00FA2266">
        <w:rPr>
          <w:rFonts w:hint="cs"/>
          <w:rtl/>
        </w:rPr>
        <w:t>ا</w:t>
      </w:r>
      <w:r>
        <w:rPr>
          <w:rFonts w:hint="cs"/>
          <w:rtl/>
        </w:rPr>
        <w:t xml:space="preserve"> أ</w:t>
      </w:r>
      <w:r w:rsidRPr="00FA2266">
        <w:rPr>
          <w:rFonts w:hint="cs"/>
          <w:rtl/>
        </w:rPr>
        <w:t>با حارث</w:t>
      </w:r>
      <w:r>
        <w:rPr>
          <w:rFonts w:hint="cs"/>
          <w:rtl/>
        </w:rPr>
        <w:t>ة</w:t>
      </w:r>
      <w:r w:rsidRPr="00FA2266">
        <w:rPr>
          <w:rFonts w:hint="cs"/>
          <w:rtl/>
        </w:rPr>
        <w:t xml:space="preserve"> للمباهلة فقال</w:t>
      </w:r>
      <w:r w:rsidR="00C0244F">
        <w:rPr>
          <w:rFonts w:hint="cs"/>
          <w:rtl/>
        </w:rPr>
        <w:t xml:space="preserve">: </w:t>
      </w:r>
      <w:r w:rsidRPr="00FA2266">
        <w:rPr>
          <w:rFonts w:hint="cs"/>
          <w:rtl/>
        </w:rPr>
        <w:t xml:space="preserve">لا </w:t>
      </w:r>
      <w:r>
        <w:rPr>
          <w:rFonts w:hint="cs"/>
          <w:rtl/>
        </w:rPr>
        <w:t>إنّي</w:t>
      </w:r>
      <w:r w:rsidRPr="00FA2266">
        <w:rPr>
          <w:rFonts w:hint="cs"/>
          <w:rtl/>
        </w:rPr>
        <w:t xml:space="preserve"> ل</w:t>
      </w:r>
      <w:r>
        <w:rPr>
          <w:rFonts w:hint="cs"/>
          <w:rtl/>
        </w:rPr>
        <w:t>أ</w:t>
      </w:r>
      <w:r w:rsidRPr="00FA2266">
        <w:rPr>
          <w:rFonts w:hint="cs"/>
          <w:rtl/>
        </w:rPr>
        <w:t>رى رجلاً جريئا على المباهلة و</w:t>
      </w:r>
      <w:r>
        <w:rPr>
          <w:rFonts w:hint="cs"/>
          <w:rtl/>
        </w:rPr>
        <w:t>أ</w:t>
      </w:r>
      <w:r w:rsidRPr="00FA2266">
        <w:rPr>
          <w:rFonts w:hint="cs"/>
          <w:rtl/>
        </w:rPr>
        <w:t xml:space="preserve">نا </w:t>
      </w:r>
      <w:r>
        <w:rPr>
          <w:rFonts w:hint="cs"/>
          <w:rtl/>
        </w:rPr>
        <w:t>أ</w:t>
      </w:r>
      <w:r w:rsidRPr="00FA2266">
        <w:rPr>
          <w:rFonts w:hint="cs"/>
          <w:rtl/>
        </w:rPr>
        <w:t>خاف أن يكون صادقاً</w:t>
      </w:r>
      <w:r>
        <w:rPr>
          <w:rFonts w:hint="cs"/>
          <w:rtl/>
        </w:rPr>
        <w:t xml:space="preserve">، </w:t>
      </w:r>
      <w:r w:rsidRPr="00FA2266">
        <w:rPr>
          <w:rFonts w:hint="cs"/>
          <w:rtl/>
        </w:rPr>
        <w:t>ولئن كان صادقاً لم يَحُل والله علينا الحول وفي الدنيا نصر</w:t>
      </w:r>
      <w:r>
        <w:rPr>
          <w:rFonts w:hint="cs"/>
          <w:rtl/>
        </w:rPr>
        <w:t>انيٌّ</w:t>
      </w:r>
      <w:r w:rsidRPr="00FA2266">
        <w:rPr>
          <w:rFonts w:hint="cs"/>
          <w:rtl/>
        </w:rPr>
        <w:t xml:space="preserve"> يطعم الماء</w:t>
      </w:r>
      <w:r>
        <w:rPr>
          <w:rFonts w:hint="cs"/>
          <w:rtl/>
        </w:rPr>
        <w:t xml:space="preserve">، </w:t>
      </w:r>
      <w:r w:rsidRPr="00FA2266">
        <w:rPr>
          <w:rFonts w:hint="cs"/>
          <w:rtl/>
        </w:rPr>
        <w:t>فقال ال</w:t>
      </w:r>
      <w:r>
        <w:rPr>
          <w:rFonts w:hint="cs"/>
          <w:rtl/>
        </w:rPr>
        <w:t>أ</w:t>
      </w:r>
      <w:r w:rsidRPr="00FA2266">
        <w:rPr>
          <w:rFonts w:hint="cs"/>
          <w:rtl/>
        </w:rPr>
        <w:t>سقف</w:t>
      </w:r>
      <w:r w:rsidR="00C0244F">
        <w:rPr>
          <w:rFonts w:hint="cs"/>
          <w:rtl/>
        </w:rPr>
        <w:t xml:space="preserve">: </w:t>
      </w:r>
      <w:r w:rsidRPr="00FA2266">
        <w:rPr>
          <w:rFonts w:hint="cs"/>
          <w:rtl/>
        </w:rPr>
        <w:t>يا</w:t>
      </w:r>
      <w:r>
        <w:rPr>
          <w:rFonts w:hint="cs"/>
          <w:rtl/>
        </w:rPr>
        <w:t xml:space="preserve"> أ</w:t>
      </w:r>
      <w:r w:rsidRPr="00FA2266">
        <w:rPr>
          <w:rFonts w:hint="cs"/>
          <w:rtl/>
        </w:rPr>
        <w:t xml:space="preserve">با قاسم </w:t>
      </w:r>
      <w:r>
        <w:rPr>
          <w:rFonts w:hint="cs"/>
          <w:rtl/>
        </w:rPr>
        <w:t>إ</w:t>
      </w:r>
      <w:r w:rsidRPr="00FA2266">
        <w:rPr>
          <w:rFonts w:hint="cs"/>
          <w:rtl/>
        </w:rPr>
        <w:t>ن</w:t>
      </w:r>
      <w:r>
        <w:rPr>
          <w:rFonts w:hint="cs"/>
          <w:rtl/>
        </w:rPr>
        <w:t>ّ</w:t>
      </w:r>
      <w:r w:rsidRPr="00FA2266">
        <w:rPr>
          <w:rFonts w:hint="cs"/>
          <w:rtl/>
        </w:rPr>
        <w:t xml:space="preserve">ا لانباهلك ولكن نصالحك فصالحنا على ما </w:t>
      </w:r>
      <w:r>
        <w:rPr>
          <w:rFonts w:hint="cs"/>
          <w:rtl/>
        </w:rPr>
        <w:t>ن</w:t>
      </w:r>
      <w:r w:rsidRPr="00FA2266">
        <w:rPr>
          <w:rFonts w:hint="cs"/>
          <w:rtl/>
        </w:rPr>
        <w:t>نهض به</w:t>
      </w:r>
      <w:r>
        <w:rPr>
          <w:rFonts w:hint="cs"/>
          <w:rtl/>
        </w:rPr>
        <w:t xml:space="preserve">، </w:t>
      </w:r>
      <w:r w:rsidRPr="00FA2266">
        <w:rPr>
          <w:rFonts w:hint="cs"/>
          <w:rtl/>
        </w:rPr>
        <w:t>فصالحهم رسول الله</w:t>
      </w:r>
      <w:r>
        <w:rPr>
          <w:rFonts w:hint="cs"/>
          <w:rtl/>
        </w:rPr>
        <w:t xml:space="preserve"> </w:t>
      </w:r>
      <w:r w:rsidR="006E430D" w:rsidRPr="00BF39C2">
        <w:rPr>
          <w:rFonts w:hint="cs"/>
          <w:rtl/>
        </w:rPr>
        <w:t>صلّى الله عليه وآله وسلّم</w:t>
      </w:r>
      <w:r w:rsidRPr="00FA2266">
        <w:rPr>
          <w:rFonts w:hint="cs"/>
          <w:rtl/>
        </w:rPr>
        <w:t xml:space="preserve"> على </w:t>
      </w:r>
      <w:r>
        <w:rPr>
          <w:rFonts w:hint="cs"/>
          <w:rtl/>
        </w:rPr>
        <w:t>أ</w:t>
      </w:r>
      <w:r w:rsidRPr="00FA2266">
        <w:rPr>
          <w:rFonts w:hint="cs"/>
          <w:rtl/>
        </w:rPr>
        <w:t>لفي حل</w:t>
      </w:r>
      <w:r>
        <w:rPr>
          <w:rFonts w:hint="cs"/>
          <w:rtl/>
        </w:rPr>
        <w:t>ّ</w:t>
      </w:r>
      <w:r w:rsidRPr="00FA2266">
        <w:rPr>
          <w:rFonts w:hint="cs"/>
          <w:rtl/>
        </w:rPr>
        <w:t xml:space="preserve">ة من </w:t>
      </w:r>
      <w:r w:rsidRPr="00AD6C76">
        <w:rPr>
          <w:rFonts w:hint="cs"/>
          <w:rtl/>
        </w:rPr>
        <w:t>حلل الأواقي</w:t>
      </w:r>
      <w:r w:rsidRPr="00FA2266">
        <w:rPr>
          <w:rFonts w:hint="cs"/>
          <w:rtl/>
        </w:rPr>
        <w:t xml:space="preserve"> قيمة الحل</w:t>
      </w:r>
      <w:r>
        <w:rPr>
          <w:rFonts w:hint="cs"/>
          <w:rtl/>
        </w:rPr>
        <w:t>ّ</w:t>
      </w:r>
      <w:r w:rsidRPr="00FA2266">
        <w:rPr>
          <w:rFonts w:hint="cs"/>
          <w:rtl/>
        </w:rPr>
        <w:t xml:space="preserve">ة </w:t>
      </w:r>
      <w:r>
        <w:rPr>
          <w:rFonts w:hint="cs"/>
          <w:rtl/>
        </w:rPr>
        <w:t>أ</w:t>
      </w:r>
      <w:r w:rsidRPr="00FA2266">
        <w:rPr>
          <w:rFonts w:hint="cs"/>
          <w:rtl/>
        </w:rPr>
        <w:t>ربعون درهما فما زاد ونقص فعل</w:t>
      </w:r>
      <w:r>
        <w:rPr>
          <w:rFonts w:hint="cs"/>
          <w:rtl/>
        </w:rPr>
        <w:t>ى</w:t>
      </w:r>
      <w:r w:rsidRPr="00FA2266">
        <w:rPr>
          <w:rFonts w:hint="cs"/>
          <w:rtl/>
        </w:rPr>
        <w:t xml:space="preserve"> حساب ذلك وعلى عارية ثلاثين درعاً وثلاثين رمحاً وثلاثين فرساً </w:t>
      </w:r>
      <w:r>
        <w:rPr>
          <w:rFonts w:hint="cs"/>
          <w:rtl/>
        </w:rPr>
        <w:t>إ</w:t>
      </w:r>
      <w:r w:rsidRPr="00FA2266">
        <w:rPr>
          <w:rFonts w:hint="cs"/>
          <w:rtl/>
        </w:rPr>
        <w:t>ن كان باليمن كيد ورسول الله ضامن</w:t>
      </w:r>
      <w:r>
        <w:rPr>
          <w:rFonts w:hint="cs"/>
          <w:rtl/>
        </w:rPr>
        <w:t xml:space="preserve"> حتّى </w:t>
      </w:r>
      <w:r w:rsidRPr="00FA2266">
        <w:rPr>
          <w:rFonts w:hint="cs"/>
          <w:rtl/>
        </w:rPr>
        <w:t>يؤد</w:t>
      </w:r>
      <w:r>
        <w:rPr>
          <w:rFonts w:hint="cs"/>
          <w:rtl/>
        </w:rPr>
        <w:t>ّ</w:t>
      </w:r>
      <w:r w:rsidRPr="00FA2266">
        <w:rPr>
          <w:rFonts w:hint="cs"/>
          <w:rtl/>
        </w:rPr>
        <w:t>يها وكتب لهم بذلك كتاباً وروي أن</w:t>
      </w:r>
      <w:r>
        <w:rPr>
          <w:rFonts w:hint="cs"/>
          <w:rtl/>
        </w:rPr>
        <w:t xml:space="preserve">َّ الأسقف </w:t>
      </w:r>
      <w:r w:rsidRPr="00FA2266">
        <w:rPr>
          <w:rFonts w:hint="cs"/>
          <w:rtl/>
        </w:rPr>
        <w:t>قال لهم</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كع كمد</w:t>
      </w:r>
      <w:r w:rsidR="00C0244F">
        <w:rPr>
          <w:rFonts w:hint="cs"/>
          <w:rtl/>
        </w:rPr>
        <w:t xml:space="preserve">: </w:t>
      </w:r>
      <w:r w:rsidRPr="00107D81">
        <w:rPr>
          <w:rFonts w:hint="cs"/>
          <w:rtl/>
        </w:rPr>
        <w:t>ضعف وجبن</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Pr>
          <w:rFonts w:hint="cs"/>
          <w:rtl/>
        </w:rPr>
        <w:lastRenderedPageBreak/>
        <w:t>إنّي</w:t>
      </w:r>
      <w:r w:rsidRPr="00FA2266">
        <w:rPr>
          <w:rFonts w:hint="cs"/>
          <w:rtl/>
        </w:rPr>
        <w:t xml:space="preserve"> ل</w:t>
      </w:r>
      <w:r>
        <w:rPr>
          <w:rFonts w:hint="cs"/>
          <w:rtl/>
        </w:rPr>
        <w:t>أ</w:t>
      </w:r>
      <w:r w:rsidRPr="00FA2266">
        <w:rPr>
          <w:rFonts w:hint="cs"/>
          <w:rtl/>
        </w:rPr>
        <w:t>رى وجوهاً لو سألوا الله أن يزيل جبلاً من مك</w:t>
      </w:r>
      <w:r>
        <w:rPr>
          <w:rFonts w:hint="cs"/>
          <w:rtl/>
        </w:rPr>
        <w:t>انه</w:t>
      </w:r>
      <w:r w:rsidRPr="00FA2266">
        <w:rPr>
          <w:rFonts w:hint="cs"/>
          <w:rtl/>
        </w:rPr>
        <w:t xml:space="preserve"> ل</w:t>
      </w:r>
      <w:r>
        <w:rPr>
          <w:rFonts w:hint="cs"/>
          <w:rtl/>
        </w:rPr>
        <w:t>أ</w:t>
      </w:r>
      <w:r w:rsidRPr="00FA2266">
        <w:rPr>
          <w:rFonts w:hint="cs"/>
          <w:rtl/>
        </w:rPr>
        <w:t>زاله فلا تبتهلوا فتهلكوا ولا يبقى على وجه الأرض نصر</w:t>
      </w:r>
      <w:r>
        <w:rPr>
          <w:rFonts w:hint="cs"/>
          <w:rtl/>
        </w:rPr>
        <w:t xml:space="preserve">اني إلى </w:t>
      </w:r>
      <w:r w:rsidRPr="00FA2266">
        <w:rPr>
          <w:rFonts w:hint="cs"/>
          <w:rtl/>
        </w:rPr>
        <w:t>يوم القيامة</w:t>
      </w:r>
      <w:r>
        <w:rPr>
          <w:rFonts w:hint="cs"/>
          <w:rtl/>
        </w:rPr>
        <w:t xml:space="preserve">، </w:t>
      </w:r>
      <w:r w:rsidRPr="00FA2266">
        <w:rPr>
          <w:rFonts w:hint="cs"/>
          <w:rtl/>
        </w:rPr>
        <w:t>وقال</w:t>
      </w:r>
      <w:r>
        <w:rPr>
          <w:rFonts w:hint="cs"/>
          <w:rtl/>
        </w:rPr>
        <w:t xml:space="preserve"> النبيّ</w:t>
      </w:r>
      <w:r w:rsidR="00C0244F">
        <w:rPr>
          <w:rFonts w:hint="cs"/>
          <w:rtl/>
        </w:rPr>
        <w:t xml:space="preserve">: </w:t>
      </w:r>
      <w:r w:rsidRPr="000F2D95">
        <w:rPr>
          <w:rStyle w:val="libBold2Char"/>
          <w:rFonts w:hint="cs"/>
          <w:rtl/>
        </w:rPr>
        <w:t>[والّذي نفسي بيده لو لاعنوني لمسخوا قردةً وخنازير ولاضطرم الوادي عليهم ناراً ولما حال الحول على النصارى حتّى هلكوا كلّهم]</w:t>
      </w:r>
      <w:r w:rsidRPr="00FA2266">
        <w:rPr>
          <w:rFonts w:hint="cs"/>
          <w:rtl/>
        </w:rPr>
        <w:t xml:space="preserve"> قالوا</w:t>
      </w:r>
      <w:r w:rsidR="000F2D95">
        <w:rPr>
          <w:rFonts w:hint="cs"/>
          <w:rtl/>
        </w:rPr>
        <w:t>:</w:t>
      </w:r>
      <w:r>
        <w:rPr>
          <w:rFonts w:hint="cs"/>
          <w:rtl/>
        </w:rPr>
        <w:t xml:space="preserve"> فلمّا </w:t>
      </w:r>
      <w:r w:rsidRPr="00FA2266">
        <w:rPr>
          <w:rFonts w:hint="cs"/>
          <w:rtl/>
        </w:rPr>
        <w:t>رجع وفد نجران لم يل</w:t>
      </w:r>
      <w:r>
        <w:rPr>
          <w:rFonts w:hint="cs"/>
          <w:rtl/>
        </w:rPr>
        <w:t>بث</w:t>
      </w:r>
      <w:r w:rsidRPr="00FA2266">
        <w:rPr>
          <w:rFonts w:hint="cs"/>
          <w:rtl/>
        </w:rPr>
        <w:t xml:space="preserve"> السي</w:t>
      </w:r>
      <w:r>
        <w:rPr>
          <w:rFonts w:hint="cs"/>
          <w:rtl/>
        </w:rPr>
        <w:t>ّ</w:t>
      </w:r>
      <w:r w:rsidRPr="00FA2266">
        <w:rPr>
          <w:rFonts w:hint="cs"/>
          <w:rtl/>
        </w:rPr>
        <w:t>د والعاقب</w:t>
      </w:r>
      <w:r>
        <w:rPr>
          <w:rFonts w:hint="cs"/>
          <w:rtl/>
        </w:rPr>
        <w:t xml:space="preserve"> إلّا </w:t>
      </w:r>
      <w:r w:rsidRPr="00FA2266">
        <w:rPr>
          <w:rFonts w:hint="cs"/>
          <w:rtl/>
        </w:rPr>
        <w:t>يسيرا</w:t>
      </w:r>
      <w:r>
        <w:rPr>
          <w:rFonts w:hint="cs"/>
          <w:rtl/>
        </w:rPr>
        <w:t xml:space="preserve"> حتّى </w:t>
      </w:r>
      <w:r w:rsidRPr="00FA2266">
        <w:rPr>
          <w:rFonts w:hint="cs"/>
          <w:rtl/>
        </w:rPr>
        <w:t>رجعا</w:t>
      </w:r>
      <w:r>
        <w:rPr>
          <w:rFonts w:hint="cs"/>
          <w:rtl/>
        </w:rPr>
        <w:t xml:space="preserve"> إلى النبيّ </w:t>
      </w:r>
      <w:r w:rsidRPr="00FA2266">
        <w:rPr>
          <w:rFonts w:hint="cs"/>
          <w:rtl/>
        </w:rPr>
        <w:t>واهدى العاقب له حل</w:t>
      </w:r>
      <w:r>
        <w:rPr>
          <w:rFonts w:hint="cs"/>
          <w:rtl/>
        </w:rPr>
        <w:t>ّ</w:t>
      </w:r>
      <w:r w:rsidRPr="00FA2266">
        <w:rPr>
          <w:rFonts w:hint="cs"/>
          <w:rtl/>
        </w:rPr>
        <w:t>ة</w:t>
      </w:r>
      <w:r>
        <w:rPr>
          <w:rFonts w:hint="cs"/>
          <w:rtl/>
        </w:rPr>
        <w:t>ً</w:t>
      </w:r>
      <w:r w:rsidRPr="00FA2266">
        <w:rPr>
          <w:rFonts w:hint="cs"/>
          <w:rtl/>
        </w:rPr>
        <w:t xml:space="preserve"> وعصا وقدحاً ونعلين و</w:t>
      </w:r>
      <w:r>
        <w:rPr>
          <w:rFonts w:hint="cs"/>
          <w:rtl/>
        </w:rPr>
        <w:t>أ</w:t>
      </w:r>
      <w:r w:rsidRPr="00FA2266">
        <w:rPr>
          <w:rFonts w:hint="cs"/>
          <w:rtl/>
        </w:rPr>
        <w:t>سلما</w:t>
      </w:r>
      <w:r>
        <w:rPr>
          <w:rFonts w:hint="cs"/>
          <w:rtl/>
        </w:rPr>
        <w:t xml:space="preserve">. </w:t>
      </w:r>
    </w:p>
    <w:p w:rsidR="001A6AE0" w:rsidRPr="00FA2266" w:rsidRDefault="001A6AE0" w:rsidP="008519FF">
      <w:pPr>
        <w:pStyle w:val="libBold1"/>
        <w:rPr>
          <w:rtl/>
        </w:rPr>
      </w:pPr>
      <w:r>
        <w:rPr>
          <w:rtl/>
        </w:rPr>
        <w:t>(</w:t>
      </w:r>
      <w:r w:rsidRPr="00FA2266">
        <w:rPr>
          <w:rFonts w:hint="cs"/>
          <w:rtl/>
        </w:rPr>
        <w:t>المعنى</w:t>
      </w:r>
      <w:r w:rsidRPr="00717257">
        <w:rPr>
          <w:rFonts w:hint="cs"/>
          <w:rtl/>
        </w:rPr>
        <w:t>)</w:t>
      </w:r>
    </w:p>
    <w:p w:rsidR="001A6AE0" w:rsidRDefault="001A6AE0" w:rsidP="001530A6">
      <w:pPr>
        <w:pStyle w:val="libNormal"/>
        <w:rPr>
          <w:rtl/>
        </w:rPr>
      </w:pPr>
      <w:r w:rsidRPr="001659DF">
        <w:rPr>
          <w:rFonts w:hint="cs"/>
          <w:rtl/>
        </w:rPr>
        <w:t>ثم</w:t>
      </w:r>
      <w:r w:rsidR="00C61D0A">
        <w:rPr>
          <w:rFonts w:hint="cs"/>
          <w:rtl/>
        </w:rPr>
        <w:t>َّ</w:t>
      </w:r>
      <w:r w:rsidRPr="001659DF">
        <w:rPr>
          <w:rFonts w:hint="cs"/>
          <w:rtl/>
        </w:rPr>
        <w:t xml:space="preserve"> رد</w:t>
      </w:r>
      <w:r>
        <w:rPr>
          <w:rFonts w:hint="cs"/>
          <w:rtl/>
        </w:rPr>
        <w:t>ّ</w:t>
      </w:r>
      <w:r w:rsidRPr="001659DF">
        <w:rPr>
          <w:rFonts w:hint="cs"/>
          <w:rtl/>
        </w:rPr>
        <w:t xml:space="preserve"> الله تعالى على النصارى قولهم في المسيح</w:t>
      </w:r>
      <w:r>
        <w:rPr>
          <w:rFonts w:hint="cs"/>
          <w:rtl/>
        </w:rPr>
        <w:t xml:space="preserve"> أنّه ابن</w:t>
      </w:r>
      <w:r w:rsidRPr="001659DF">
        <w:rPr>
          <w:rFonts w:hint="cs"/>
          <w:rtl/>
        </w:rPr>
        <w:t xml:space="preserve"> الله فقال</w:t>
      </w:r>
      <w:r w:rsidR="00C0244F">
        <w:rPr>
          <w:rFonts w:hint="cs"/>
          <w:rtl/>
        </w:rPr>
        <w:t xml:space="preserve">: </w:t>
      </w:r>
      <w:r>
        <w:rPr>
          <w:rStyle w:val="libAlaemChar"/>
          <w:rFonts w:hint="cs"/>
          <w:rtl/>
        </w:rPr>
        <w:t>(</w:t>
      </w:r>
      <w:r w:rsidRPr="001659DF">
        <w:rPr>
          <w:rStyle w:val="libAieChar"/>
          <w:rtl/>
        </w:rPr>
        <w:t>إِنَّ مَثَلَ عِيسَىٰ عِندَ اللَّـهِ كَمَثَلِ آدَمَ</w:t>
      </w:r>
      <w:r w:rsidRPr="00FA2266">
        <w:rPr>
          <w:rStyle w:val="libAlaemChar"/>
          <w:rFonts w:hint="cs"/>
          <w:rtl/>
        </w:rPr>
        <w:t>)</w:t>
      </w:r>
      <w:r w:rsidRPr="001659DF">
        <w:rPr>
          <w:rFonts w:hint="cs"/>
          <w:rtl/>
        </w:rPr>
        <w:t xml:space="preserve"> أي مثل عيسى في خلق الله </w:t>
      </w:r>
      <w:r>
        <w:rPr>
          <w:rFonts w:hint="cs"/>
          <w:rtl/>
        </w:rPr>
        <w:t>إ</w:t>
      </w:r>
      <w:r w:rsidRPr="001659DF">
        <w:rPr>
          <w:rFonts w:hint="cs"/>
          <w:rtl/>
        </w:rPr>
        <w:t>ي</w:t>
      </w:r>
      <w:r>
        <w:rPr>
          <w:rFonts w:hint="cs"/>
          <w:rtl/>
        </w:rPr>
        <w:t>ّ</w:t>
      </w:r>
      <w:r w:rsidRPr="001659DF">
        <w:rPr>
          <w:rFonts w:hint="cs"/>
          <w:rtl/>
        </w:rPr>
        <w:t xml:space="preserve">اه من غير </w:t>
      </w:r>
      <w:r>
        <w:rPr>
          <w:rFonts w:hint="cs"/>
          <w:rtl/>
        </w:rPr>
        <w:t>أ</w:t>
      </w:r>
      <w:r w:rsidRPr="001659DF">
        <w:rPr>
          <w:rFonts w:hint="cs"/>
          <w:rtl/>
        </w:rPr>
        <w:t xml:space="preserve">ب كمثل </w:t>
      </w:r>
      <w:r>
        <w:rPr>
          <w:rFonts w:hint="cs"/>
          <w:rtl/>
        </w:rPr>
        <w:t>آ</w:t>
      </w:r>
      <w:r w:rsidRPr="001659DF">
        <w:rPr>
          <w:rFonts w:hint="cs"/>
          <w:rtl/>
        </w:rPr>
        <w:t xml:space="preserve">دم في خلق الله </w:t>
      </w:r>
      <w:r>
        <w:rPr>
          <w:rFonts w:hint="cs"/>
          <w:rtl/>
        </w:rPr>
        <w:t>إ</w:t>
      </w:r>
      <w:r w:rsidRPr="001659DF">
        <w:rPr>
          <w:rFonts w:hint="cs"/>
          <w:rtl/>
        </w:rPr>
        <w:t>ي</w:t>
      </w:r>
      <w:r>
        <w:rPr>
          <w:rFonts w:hint="cs"/>
          <w:rtl/>
        </w:rPr>
        <w:t>ّ</w:t>
      </w:r>
      <w:r w:rsidRPr="001659DF">
        <w:rPr>
          <w:rFonts w:hint="cs"/>
          <w:rtl/>
        </w:rPr>
        <w:t xml:space="preserve">اه من غير </w:t>
      </w:r>
      <w:r>
        <w:rPr>
          <w:rFonts w:hint="cs"/>
          <w:rtl/>
        </w:rPr>
        <w:t>أ</w:t>
      </w:r>
      <w:r w:rsidRPr="001659DF">
        <w:rPr>
          <w:rFonts w:hint="cs"/>
          <w:rtl/>
        </w:rPr>
        <w:t>ب ولا أم</w:t>
      </w:r>
      <w:r>
        <w:rPr>
          <w:rFonts w:hint="cs"/>
          <w:rtl/>
        </w:rPr>
        <w:t>ّ</w:t>
      </w:r>
      <w:r w:rsidRPr="001659DF">
        <w:rPr>
          <w:rFonts w:hint="cs"/>
          <w:rtl/>
        </w:rPr>
        <w:t xml:space="preserve"> فليس هو ب</w:t>
      </w:r>
      <w:r>
        <w:rPr>
          <w:rFonts w:hint="cs"/>
          <w:rtl/>
        </w:rPr>
        <w:t>أ</w:t>
      </w:r>
      <w:r w:rsidRPr="001659DF">
        <w:rPr>
          <w:rFonts w:hint="cs"/>
          <w:rtl/>
        </w:rPr>
        <w:t xml:space="preserve">بدع ولا </w:t>
      </w:r>
      <w:r>
        <w:rPr>
          <w:rFonts w:hint="cs"/>
          <w:rtl/>
        </w:rPr>
        <w:t>أ</w:t>
      </w:r>
      <w:r w:rsidRPr="001659DF">
        <w:rPr>
          <w:rFonts w:hint="cs"/>
          <w:rtl/>
        </w:rPr>
        <w:t xml:space="preserve">عجب من ذلك فكيف </w:t>
      </w:r>
      <w:r>
        <w:rPr>
          <w:rFonts w:hint="cs"/>
          <w:rtl/>
        </w:rPr>
        <w:t>أ</w:t>
      </w:r>
      <w:r w:rsidRPr="001659DF">
        <w:rPr>
          <w:rFonts w:hint="cs"/>
          <w:rtl/>
        </w:rPr>
        <w:t>نكروا هذا</w:t>
      </w:r>
      <w:r>
        <w:rPr>
          <w:rFonts w:hint="cs"/>
          <w:rtl/>
        </w:rPr>
        <w:t xml:space="preserve"> وأقروا </w:t>
      </w:r>
      <w:r w:rsidRPr="001659DF">
        <w:rPr>
          <w:rFonts w:hint="cs"/>
          <w:rtl/>
        </w:rPr>
        <w:t>بذلك</w:t>
      </w:r>
      <w:r w:rsidR="00570A10">
        <w:rPr>
          <w:rFonts w:hint="cs"/>
          <w:rtl/>
        </w:rPr>
        <w:t xml:space="preserve"> ثمّ </w:t>
      </w:r>
      <w:r w:rsidRPr="001659DF">
        <w:rPr>
          <w:rFonts w:hint="cs"/>
          <w:rtl/>
        </w:rPr>
        <w:t>بي</w:t>
      </w:r>
      <w:r>
        <w:rPr>
          <w:rFonts w:hint="cs"/>
          <w:rtl/>
        </w:rPr>
        <w:t>ّ</w:t>
      </w:r>
      <w:r w:rsidRPr="001659DF">
        <w:rPr>
          <w:rFonts w:hint="cs"/>
          <w:rtl/>
        </w:rPr>
        <w:t>ن سبح</w:t>
      </w:r>
      <w:r>
        <w:rPr>
          <w:rFonts w:hint="cs"/>
          <w:rtl/>
        </w:rPr>
        <w:t>انه</w:t>
      </w:r>
      <w:r w:rsidRPr="001659DF">
        <w:rPr>
          <w:rFonts w:hint="cs"/>
          <w:rtl/>
        </w:rPr>
        <w:t xml:space="preserve"> كيف خلقه فقال</w:t>
      </w:r>
      <w:r>
        <w:rPr>
          <w:rFonts w:hint="cs"/>
          <w:rtl/>
        </w:rPr>
        <w:t xml:space="preserve"> </w:t>
      </w:r>
      <w:r>
        <w:rPr>
          <w:rStyle w:val="libAlaemChar"/>
          <w:rFonts w:hint="cs"/>
          <w:rtl/>
        </w:rPr>
        <w:t>(</w:t>
      </w:r>
      <w:r w:rsidRPr="001659DF">
        <w:rPr>
          <w:rStyle w:val="libAieChar"/>
          <w:rtl/>
        </w:rPr>
        <w:t>خَلَقَهُ</w:t>
      </w:r>
      <w:r w:rsidRPr="00CD06FF">
        <w:rPr>
          <w:rStyle w:val="libAlaemChar"/>
          <w:rFonts w:hint="cs"/>
          <w:rtl/>
        </w:rPr>
        <w:t>)</w:t>
      </w:r>
      <w:r w:rsidRPr="001659DF">
        <w:rPr>
          <w:rFonts w:hint="cs"/>
          <w:rtl/>
        </w:rPr>
        <w:t xml:space="preserve"> أي </w:t>
      </w:r>
      <w:r>
        <w:rPr>
          <w:rFonts w:hint="cs"/>
          <w:rtl/>
        </w:rPr>
        <w:t>أ</w:t>
      </w:r>
      <w:r w:rsidRPr="001659DF">
        <w:rPr>
          <w:rFonts w:hint="cs"/>
          <w:rtl/>
        </w:rPr>
        <w:t>نشأه</w:t>
      </w:r>
      <w:r>
        <w:rPr>
          <w:rFonts w:hint="cs"/>
          <w:rtl/>
        </w:rPr>
        <w:t xml:space="preserve"> </w:t>
      </w:r>
      <w:r>
        <w:rPr>
          <w:rStyle w:val="libAlaemChar"/>
          <w:rFonts w:hint="cs"/>
          <w:rtl/>
        </w:rPr>
        <w:t>(</w:t>
      </w:r>
      <w:r w:rsidRPr="001659DF">
        <w:rPr>
          <w:rStyle w:val="libAieChar"/>
          <w:rtl/>
        </w:rPr>
        <w:t>مِن تُرَ‌ابٍ</w:t>
      </w:r>
      <w:r w:rsidRPr="00CD06FF">
        <w:rPr>
          <w:rStyle w:val="libAlaemChar"/>
          <w:rFonts w:hint="cs"/>
          <w:rtl/>
        </w:rPr>
        <w:t>)</w:t>
      </w:r>
      <w:r w:rsidRPr="001659DF">
        <w:rPr>
          <w:rFonts w:hint="cs"/>
          <w:rtl/>
        </w:rPr>
        <w:t xml:space="preserve"> وهذا </w:t>
      </w:r>
      <w:r>
        <w:rPr>
          <w:rFonts w:hint="cs"/>
          <w:rtl/>
        </w:rPr>
        <w:t>إ</w:t>
      </w:r>
      <w:r w:rsidRPr="001659DF">
        <w:rPr>
          <w:rFonts w:hint="cs"/>
          <w:rtl/>
        </w:rPr>
        <w:t xml:space="preserve">خبار عن </w:t>
      </w:r>
      <w:r>
        <w:rPr>
          <w:rFonts w:hint="cs"/>
          <w:rtl/>
        </w:rPr>
        <w:t>آ</w:t>
      </w:r>
      <w:r w:rsidRPr="001659DF">
        <w:rPr>
          <w:rFonts w:hint="cs"/>
          <w:rtl/>
        </w:rPr>
        <w:t>دم ومعناه خلق عيسى من الريح ولم يخلق قبله</w:t>
      </w:r>
      <w:r>
        <w:rPr>
          <w:rFonts w:hint="cs"/>
          <w:rtl/>
        </w:rPr>
        <w:t xml:space="preserve"> أحد</w:t>
      </w:r>
      <w:r w:rsidRPr="001659DF">
        <w:rPr>
          <w:rFonts w:hint="cs"/>
          <w:rtl/>
        </w:rPr>
        <w:t xml:space="preserve"> من الريح كما خلق </w:t>
      </w:r>
      <w:r>
        <w:rPr>
          <w:rFonts w:hint="cs"/>
          <w:rtl/>
        </w:rPr>
        <w:t>آ</w:t>
      </w:r>
      <w:r w:rsidRPr="001659DF">
        <w:rPr>
          <w:rFonts w:hint="cs"/>
          <w:rtl/>
        </w:rPr>
        <w:t>دم من التراب ولم يخلق قبله</w:t>
      </w:r>
      <w:r>
        <w:rPr>
          <w:rFonts w:hint="cs"/>
          <w:rtl/>
        </w:rPr>
        <w:t xml:space="preserve"> أحد</w:t>
      </w:r>
      <w:r w:rsidRPr="001659DF">
        <w:rPr>
          <w:rFonts w:hint="cs"/>
          <w:rtl/>
        </w:rPr>
        <w:t>ا من التراب</w:t>
      </w:r>
      <w:r w:rsidR="00570A10">
        <w:rPr>
          <w:rFonts w:hint="cs"/>
          <w:rtl/>
        </w:rPr>
        <w:t xml:space="preserve"> ثمّ </w:t>
      </w:r>
      <w:r w:rsidRPr="001659DF">
        <w:rPr>
          <w:rFonts w:hint="cs"/>
          <w:rtl/>
        </w:rPr>
        <w:t>قال له أي ل</w:t>
      </w:r>
      <w:r>
        <w:rPr>
          <w:rFonts w:hint="cs"/>
          <w:rtl/>
        </w:rPr>
        <w:t>آ</w:t>
      </w:r>
      <w:r w:rsidRPr="001659DF">
        <w:rPr>
          <w:rFonts w:hint="cs"/>
          <w:rtl/>
        </w:rPr>
        <w:t>دم وقيل لعيسى</w:t>
      </w:r>
      <w:r>
        <w:rPr>
          <w:rFonts w:hint="cs"/>
          <w:rtl/>
        </w:rPr>
        <w:t xml:space="preserve"> </w:t>
      </w:r>
      <w:r>
        <w:rPr>
          <w:rStyle w:val="libAlaemChar"/>
          <w:rFonts w:hint="cs"/>
          <w:rtl/>
        </w:rPr>
        <w:t>(</w:t>
      </w:r>
      <w:r w:rsidRPr="001659DF">
        <w:rPr>
          <w:rStyle w:val="libAieChar"/>
          <w:rtl/>
        </w:rPr>
        <w:t>كُن</w:t>
      </w:r>
      <w:r w:rsidRPr="00CD06FF">
        <w:rPr>
          <w:rStyle w:val="libAlaemChar"/>
          <w:rFonts w:hint="cs"/>
          <w:rtl/>
        </w:rPr>
        <w:t>)</w:t>
      </w:r>
      <w:r w:rsidRPr="001659DF">
        <w:rPr>
          <w:rFonts w:hint="cs"/>
          <w:rtl/>
        </w:rPr>
        <w:t xml:space="preserve"> أي كن حي</w:t>
      </w:r>
      <w:r>
        <w:rPr>
          <w:rFonts w:hint="cs"/>
          <w:rtl/>
        </w:rPr>
        <w:t>ّ</w:t>
      </w:r>
      <w:r w:rsidRPr="001659DF">
        <w:rPr>
          <w:rFonts w:hint="cs"/>
          <w:rtl/>
        </w:rPr>
        <w:t>ا بشراً سوي</w:t>
      </w:r>
      <w:r>
        <w:rPr>
          <w:rFonts w:hint="cs"/>
          <w:rtl/>
        </w:rPr>
        <w:t>ّ</w:t>
      </w:r>
      <w:r w:rsidRPr="001659DF">
        <w:rPr>
          <w:rFonts w:hint="cs"/>
          <w:rtl/>
        </w:rPr>
        <w:t>اً</w:t>
      </w:r>
      <w:r>
        <w:rPr>
          <w:rFonts w:hint="cs"/>
          <w:rtl/>
        </w:rPr>
        <w:t xml:space="preserve"> </w:t>
      </w:r>
      <w:r>
        <w:rPr>
          <w:rStyle w:val="libAlaemChar"/>
          <w:rFonts w:hint="cs"/>
          <w:rtl/>
        </w:rPr>
        <w:t>(</w:t>
      </w:r>
      <w:r w:rsidRPr="001659DF">
        <w:rPr>
          <w:rStyle w:val="libAieChar"/>
          <w:rtl/>
        </w:rPr>
        <w:t>فَيَكُونُ</w:t>
      </w:r>
      <w:r w:rsidRPr="00CD06FF">
        <w:rPr>
          <w:rStyle w:val="libAlaemChar"/>
          <w:rFonts w:hint="cs"/>
          <w:rtl/>
        </w:rPr>
        <w:t>)</w:t>
      </w:r>
      <w:r w:rsidRPr="001659DF">
        <w:rPr>
          <w:rFonts w:hint="cs"/>
          <w:rtl/>
        </w:rPr>
        <w:t xml:space="preserve"> أي فكان في الحال على ما</w:t>
      </w:r>
      <w:r>
        <w:rPr>
          <w:rFonts w:hint="cs"/>
          <w:rtl/>
        </w:rPr>
        <w:t xml:space="preserve"> أ</w:t>
      </w:r>
      <w:r w:rsidRPr="001659DF">
        <w:rPr>
          <w:rFonts w:hint="cs"/>
          <w:rtl/>
        </w:rPr>
        <w:t>راد وقد مر</w:t>
      </w:r>
      <w:r>
        <w:rPr>
          <w:rFonts w:hint="cs"/>
          <w:rtl/>
        </w:rPr>
        <w:t>َّ</w:t>
      </w:r>
      <w:r w:rsidRPr="001659DF">
        <w:rPr>
          <w:rFonts w:hint="cs"/>
          <w:rtl/>
        </w:rPr>
        <w:t xml:space="preserve"> تفسير هذه الكلمة فيما قبل في سورة البقرة مشروحاً وفي هذه</w:t>
      </w:r>
      <w:r>
        <w:rPr>
          <w:rFonts w:hint="cs"/>
          <w:rtl/>
        </w:rPr>
        <w:t xml:space="preserve"> الآية </w:t>
      </w:r>
      <w:r w:rsidRPr="001659DF">
        <w:rPr>
          <w:rFonts w:hint="cs"/>
          <w:rtl/>
        </w:rPr>
        <w:t>دلالة على صحة النظر والاستدلال</w:t>
      </w:r>
      <w:r>
        <w:rPr>
          <w:rFonts w:hint="cs"/>
          <w:rtl/>
        </w:rPr>
        <w:t>، لأنّ</w:t>
      </w:r>
      <w:r w:rsidR="00D757C0">
        <w:rPr>
          <w:rFonts w:hint="cs"/>
          <w:rtl/>
        </w:rPr>
        <w:t xml:space="preserve"> </w:t>
      </w:r>
      <w:r w:rsidRPr="001659DF">
        <w:rPr>
          <w:rFonts w:hint="cs"/>
          <w:rtl/>
        </w:rPr>
        <w:t>الله احتج على النصارى ودل</w:t>
      </w:r>
      <w:r>
        <w:rPr>
          <w:rFonts w:hint="cs"/>
          <w:rtl/>
        </w:rPr>
        <w:t>َّ</w:t>
      </w:r>
      <w:r w:rsidRPr="001659DF">
        <w:rPr>
          <w:rFonts w:hint="cs"/>
          <w:rtl/>
        </w:rPr>
        <w:t xml:space="preserve"> على جواز خلق عيسى من غير </w:t>
      </w:r>
      <w:r>
        <w:rPr>
          <w:rFonts w:hint="cs"/>
          <w:rtl/>
        </w:rPr>
        <w:t>أ</w:t>
      </w:r>
      <w:r w:rsidRPr="001659DF">
        <w:rPr>
          <w:rFonts w:hint="cs"/>
          <w:rtl/>
        </w:rPr>
        <w:t xml:space="preserve">ب كخلقه </w:t>
      </w:r>
      <w:r>
        <w:rPr>
          <w:rFonts w:hint="cs"/>
          <w:rtl/>
        </w:rPr>
        <w:t>آ</w:t>
      </w:r>
      <w:r w:rsidRPr="001659DF">
        <w:rPr>
          <w:rFonts w:hint="cs"/>
          <w:rtl/>
        </w:rPr>
        <w:t xml:space="preserve">دم من غير </w:t>
      </w:r>
      <w:r>
        <w:rPr>
          <w:rFonts w:hint="cs"/>
          <w:rtl/>
        </w:rPr>
        <w:t>أ</w:t>
      </w:r>
      <w:r w:rsidRPr="001659DF">
        <w:rPr>
          <w:rFonts w:hint="cs"/>
          <w:rtl/>
        </w:rPr>
        <w:t>ب ولا أم</w:t>
      </w:r>
      <w:r>
        <w:rPr>
          <w:rFonts w:hint="cs"/>
          <w:rtl/>
        </w:rPr>
        <w:t xml:space="preserve"> </w:t>
      </w:r>
      <w:r>
        <w:rPr>
          <w:rStyle w:val="libAlaemChar"/>
          <w:rFonts w:hint="cs"/>
          <w:rtl/>
        </w:rPr>
        <w:t>(</w:t>
      </w:r>
      <w:r w:rsidRPr="001659DF">
        <w:rPr>
          <w:rStyle w:val="libAieChar"/>
          <w:rtl/>
        </w:rPr>
        <w:t>الْحَقُّ مِن رَّ‌بِّكَ</w:t>
      </w:r>
      <w:r w:rsidRPr="00CD06FF">
        <w:rPr>
          <w:rStyle w:val="libAlaemChar"/>
          <w:rFonts w:hint="cs"/>
          <w:rtl/>
        </w:rPr>
        <w:t>)</w:t>
      </w:r>
      <w:r w:rsidRPr="001659DF">
        <w:rPr>
          <w:rFonts w:hint="cs"/>
          <w:rtl/>
        </w:rPr>
        <w:t xml:space="preserve"> أي هذا هو</w:t>
      </w:r>
      <w:r>
        <w:rPr>
          <w:rFonts w:hint="cs"/>
          <w:rtl/>
        </w:rPr>
        <w:t xml:space="preserve"> الحقّ </w:t>
      </w:r>
      <w:r w:rsidRPr="001659DF">
        <w:rPr>
          <w:rFonts w:hint="cs"/>
          <w:rtl/>
        </w:rPr>
        <w:t>من رب</w:t>
      </w:r>
      <w:r>
        <w:rPr>
          <w:rFonts w:hint="cs"/>
          <w:rtl/>
        </w:rPr>
        <w:t>ِّ</w:t>
      </w:r>
      <w:r w:rsidRPr="001659DF">
        <w:rPr>
          <w:rFonts w:hint="cs"/>
          <w:rtl/>
        </w:rPr>
        <w:t xml:space="preserve">ك </w:t>
      </w:r>
      <w:r>
        <w:rPr>
          <w:rFonts w:hint="cs"/>
          <w:rtl/>
        </w:rPr>
        <w:t>أ</w:t>
      </w:r>
      <w:r w:rsidRPr="001659DF">
        <w:rPr>
          <w:rFonts w:hint="cs"/>
          <w:rtl/>
        </w:rPr>
        <w:t>ضاف</w:t>
      </w:r>
      <w:r>
        <w:rPr>
          <w:rFonts w:hint="cs"/>
          <w:rtl/>
        </w:rPr>
        <w:t xml:space="preserve"> إلى </w:t>
      </w:r>
      <w:r w:rsidRPr="001659DF">
        <w:rPr>
          <w:rFonts w:hint="cs"/>
          <w:rtl/>
        </w:rPr>
        <w:t>نفسه ت</w:t>
      </w:r>
      <w:r>
        <w:rPr>
          <w:rFonts w:hint="cs"/>
          <w:rtl/>
        </w:rPr>
        <w:t>أ</w:t>
      </w:r>
      <w:r w:rsidRPr="001659DF">
        <w:rPr>
          <w:rFonts w:hint="cs"/>
          <w:rtl/>
        </w:rPr>
        <w:t>كيداً وتعليلاً أي هو</w:t>
      </w:r>
      <w:r>
        <w:rPr>
          <w:rFonts w:hint="cs"/>
          <w:rtl/>
        </w:rPr>
        <w:t xml:space="preserve"> الحقّ، </w:t>
      </w:r>
      <w:r w:rsidRPr="001659DF">
        <w:rPr>
          <w:rFonts w:hint="cs"/>
          <w:rtl/>
        </w:rPr>
        <w:t>ل</w:t>
      </w:r>
      <w:r>
        <w:rPr>
          <w:rFonts w:hint="cs"/>
          <w:rtl/>
        </w:rPr>
        <w:t>انّه</w:t>
      </w:r>
      <w:r w:rsidRPr="001659DF">
        <w:rPr>
          <w:rFonts w:hint="cs"/>
          <w:rtl/>
        </w:rPr>
        <w:t xml:space="preserve"> من رب</w:t>
      </w:r>
      <w:r>
        <w:rPr>
          <w:rFonts w:hint="cs"/>
          <w:rtl/>
        </w:rPr>
        <w:t>ّ</w:t>
      </w:r>
      <w:r w:rsidRPr="001659DF">
        <w:rPr>
          <w:rFonts w:hint="cs"/>
          <w:rtl/>
        </w:rPr>
        <w:t>ك</w:t>
      </w:r>
      <w:r>
        <w:rPr>
          <w:rFonts w:hint="cs"/>
          <w:rtl/>
        </w:rPr>
        <w:t xml:space="preserve"> </w:t>
      </w:r>
      <w:r>
        <w:rPr>
          <w:rStyle w:val="libAlaemChar"/>
          <w:rFonts w:hint="cs"/>
          <w:rtl/>
        </w:rPr>
        <w:t>(</w:t>
      </w:r>
      <w:r w:rsidRPr="001659DF">
        <w:rPr>
          <w:rStyle w:val="libAieChar"/>
          <w:rtl/>
        </w:rPr>
        <w:t>فَلَا تَكُن</w:t>
      </w:r>
      <w:r w:rsidRPr="00CD06FF">
        <w:rPr>
          <w:rStyle w:val="libAlaemChar"/>
          <w:rFonts w:hint="cs"/>
          <w:rtl/>
        </w:rPr>
        <w:t>)</w:t>
      </w:r>
      <w:r w:rsidRPr="001659DF">
        <w:rPr>
          <w:rFonts w:hint="cs"/>
          <w:rtl/>
        </w:rPr>
        <w:t xml:space="preserve"> </w:t>
      </w:r>
      <w:r>
        <w:rPr>
          <w:rFonts w:hint="cs"/>
          <w:rtl/>
        </w:rPr>
        <w:t>أ</w:t>
      </w:r>
      <w:r w:rsidRPr="001659DF">
        <w:rPr>
          <w:rFonts w:hint="cs"/>
          <w:rtl/>
        </w:rPr>
        <w:t>ي</w:t>
      </w:r>
      <w:r>
        <w:rPr>
          <w:rFonts w:hint="cs"/>
          <w:rtl/>
        </w:rPr>
        <w:t>ّ</w:t>
      </w:r>
      <w:r w:rsidRPr="001659DF">
        <w:rPr>
          <w:rFonts w:hint="cs"/>
          <w:rtl/>
        </w:rPr>
        <w:t>ها السامع</w:t>
      </w:r>
      <w:r>
        <w:rPr>
          <w:rFonts w:hint="cs"/>
          <w:rtl/>
        </w:rPr>
        <w:t xml:space="preserve"> </w:t>
      </w:r>
      <w:r>
        <w:rPr>
          <w:rStyle w:val="libAlaemChar"/>
          <w:rFonts w:hint="cs"/>
          <w:rtl/>
        </w:rPr>
        <w:t>(</w:t>
      </w:r>
      <w:r w:rsidRPr="001659DF">
        <w:rPr>
          <w:rStyle w:val="libAieChar"/>
          <w:rtl/>
        </w:rPr>
        <w:t>مِّنَ الْمُمْتَرِ‌ينَ</w:t>
      </w:r>
      <w:r w:rsidRPr="00CD06FF">
        <w:rPr>
          <w:rStyle w:val="libAlaemChar"/>
          <w:rFonts w:hint="cs"/>
          <w:rtl/>
        </w:rPr>
        <w:t>)</w:t>
      </w:r>
      <w:r w:rsidRPr="001659DF">
        <w:rPr>
          <w:rFonts w:hint="cs"/>
          <w:rtl/>
        </w:rPr>
        <w:t xml:space="preserve"> وقد مر</w:t>
      </w:r>
      <w:r>
        <w:rPr>
          <w:rFonts w:hint="cs"/>
          <w:rtl/>
        </w:rPr>
        <w:t>ّ</w:t>
      </w:r>
      <w:r w:rsidRPr="001659DF">
        <w:rPr>
          <w:rFonts w:hint="cs"/>
          <w:rtl/>
        </w:rPr>
        <w:t xml:space="preserve"> تفسيره في سورة البقرة</w:t>
      </w:r>
      <w:r>
        <w:rPr>
          <w:rFonts w:hint="cs"/>
          <w:rtl/>
        </w:rPr>
        <w:t xml:space="preserve"> </w:t>
      </w:r>
      <w:r>
        <w:rPr>
          <w:rStyle w:val="libAlaemChar"/>
          <w:rFonts w:hint="cs"/>
          <w:rtl/>
        </w:rPr>
        <w:t>(</w:t>
      </w:r>
      <w:r w:rsidRPr="001659DF">
        <w:rPr>
          <w:rStyle w:val="libAieChar"/>
          <w:rtl/>
        </w:rPr>
        <w:t>فَمَنْ حَاجَّكَ</w:t>
      </w:r>
      <w:r w:rsidRPr="00002E7B">
        <w:rPr>
          <w:rStyle w:val="libAlaemChar"/>
          <w:rFonts w:hint="cs"/>
          <w:rtl/>
        </w:rPr>
        <w:t>)</w:t>
      </w:r>
      <w:r w:rsidRPr="001659DF">
        <w:rPr>
          <w:rFonts w:hint="cs"/>
          <w:rtl/>
        </w:rPr>
        <w:t xml:space="preserve"> معناه</w:t>
      </w:r>
      <w:r w:rsidR="00C0244F">
        <w:rPr>
          <w:rFonts w:hint="cs"/>
          <w:rtl/>
        </w:rPr>
        <w:t xml:space="preserve">: </w:t>
      </w:r>
      <w:r w:rsidRPr="001659DF">
        <w:rPr>
          <w:rFonts w:hint="cs"/>
          <w:rtl/>
        </w:rPr>
        <w:t>فمن خاصمك وجادلك يا</w:t>
      </w:r>
      <w:r>
        <w:rPr>
          <w:rFonts w:hint="cs"/>
          <w:rtl/>
        </w:rPr>
        <w:t xml:space="preserve"> </w:t>
      </w:r>
      <w:r w:rsidRPr="001659DF">
        <w:rPr>
          <w:rFonts w:hint="cs"/>
          <w:rtl/>
        </w:rPr>
        <w:t>محمّد</w:t>
      </w:r>
      <w:r>
        <w:rPr>
          <w:rFonts w:hint="cs"/>
          <w:rtl/>
        </w:rPr>
        <w:t xml:space="preserve"> </w:t>
      </w:r>
      <w:r>
        <w:rPr>
          <w:rStyle w:val="libAlaemChar"/>
          <w:rFonts w:hint="cs"/>
          <w:rtl/>
        </w:rPr>
        <w:t>(</w:t>
      </w:r>
      <w:r w:rsidRPr="001659DF">
        <w:rPr>
          <w:rStyle w:val="libAieChar"/>
          <w:rtl/>
        </w:rPr>
        <w:t>فِيهِ</w:t>
      </w:r>
      <w:r w:rsidRPr="00FA2266">
        <w:rPr>
          <w:rStyle w:val="libAlaemChar"/>
          <w:rFonts w:hint="cs"/>
          <w:rtl/>
        </w:rPr>
        <w:t>)</w:t>
      </w:r>
      <w:r w:rsidRPr="001659DF">
        <w:rPr>
          <w:rFonts w:hint="cs"/>
          <w:rtl/>
        </w:rPr>
        <w:t xml:space="preserve"> أي في قص</w:t>
      </w:r>
      <w:r>
        <w:rPr>
          <w:rFonts w:hint="cs"/>
          <w:rtl/>
        </w:rPr>
        <w:t>ّ</w:t>
      </w:r>
      <w:r w:rsidRPr="001659DF">
        <w:rPr>
          <w:rFonts w:hint="cs"/>
          <w:rtl/>
        </w:rPr>
        <w:t>ة عيسى</w:t>
      </w:r>
      <w:r>
        <w:rPr>
          <w:rFonts w:hint="cs"/>
          <w:rtl/>
        </w:rPr>
        <w:t xml:space="preserve"> </w:t>
      </w:r>
      <w:r>
        <w:rPr>
          <w:rStyle w:val="libAlaemChar"/>
          <w:rFonts w:hint="cs"/>
          <w:rtl/>
        </w:rPr>
        <w:t>(</w:t>
      </w:r>
      <w:r w:rsidRPr="001659DF">
        <w:rPr>
          <w:rStyle w:val="libAieChar"/>
          <w:rtl/>
        </w:rPr>
        <w:t>مِن بَعْدِ مَا جَاءَكَ مِنَ الْعِلْمِ</w:t>
      </w:r>
      <w:r w:rsidRPr="00002E7B">
        <w:rPr>
          <w:rStyle w:val="libAlaemChar"/>
          <w:rFonts w:hint="cs"/>
          <w:rtl/>
        </w:rPr>
        <w:t>)</w:t>
      </w:r>
      <w:r w:rsidRPr="001659DF">
        <w:rPr>
          <w:rFonts w:hint="cs"/>
          <w:rtl/>
        </w:rPr>
        <w:t xml:space="preserve"> أي من البرهان الواضح على</w:t>
      </w:r>
      <w:r>
        <w:rPr>
          <w:rFonts w:hint="cs"/>
          <w:rtl/>
        </w:rPr>
        <w:t xml:space="preserve"> أنّه </w:t>
      </w:r>
      <w:r w:rsidRPr="001659DF">
        <w:rPr>
          <w:rFonts w:hint="cs"/>
          <w:rtl/>
        </w:rPr>
        <w:t>عبدي ورسولي</w:t>
      </w:r>
      <w:r>
        <w:rPr>
          <w:rFonts w:hint="cs"/>
          <w:rtl/>
        </w:rPr>
        <w:t xml:space="preserve">، </w:t>
      </w:r>
      <w:r w:rsidRPr="001659DF">
        <w:rPr>
          <w:rFonts w:hint="cs"/>
          <w:rtl/>
        </w:rPr>
        <w:t>عن قتادة معناه وقيل</w:t>
      </w:r>
      <w:r w:rsidR="00C0244F">
        <w:rPr>
          <w:rFonts w:hint="cs"/>
          <w:rtl/>
        </w:rPr>
        <w:t xml:space="preserve">: </w:t>
      </w:r>
      <w:r w:rsidRPr="001659DF">
        <w:rPr>
          <w:rFonts w:hint="cs"/>
          <w:rtl/>
        </w:rPr>
        <w:t>فمن حاج</w:t>
      </w:r>
      <w:r>
        <w:rPr>
          <w:rFonts w:hint="cs"/>
          <w:rtl/>
        </w:rPr>
        <w:t>ّ</w:t>
      </w:r>
      <w:r w:rsidRPr="001659DF">
        <w:rPr>
          <w:rFonts w:hint="cs"/>
          <w:rtl/>
        </w:rPr>
        <w:t>ك في</w:t>
      </w:r>
      <w:r>
        <w:rPr>
          <w:rFonts w:hint="cs"/>
          <w:rtl/>
        </w:rPr>
        <w:t xml:space="preserve"> الحقّ </w:t>
      </w:r>
      <w:r w:rsidRPr="001659DF">
        <w:rPr>
          <w:rFonts w:hint="cs"/>
          <w:rtl/>
        </w:rPr>
        <w:t>والهاء في فيه عائدة</w:t>
      </w:r>
      <w:r>
        <w:rPr>
          <w:rFonts w:hint="cs"/>
          <w:rtl/>
        </w:rPr>
        <w:t xml:space="preserve"> إلى </w:t>
      </w:r>
      <w:r w:rsidRPr="001659DF">
        <w:rPr>
          <w:rFonts w:hint="cs"/>
          <w:rtl/>
        </w:rPr>
        <w:t>قولة</w:t>
      </w:r>
      <w:r>
        <w:rPr>
          <w:rFonts w:hint="cs"/>
          <w:rtl/>
        </w:rPr>
        <w:t xml:space="preserve"> الحقّ </w:t>
      </w:r>
      <w:r w:rsidRPr="001659DF">
        <w:rPr>
          <w:rFonts w:hint="cs"/>
          <w:rtl/>
        </w:rPr>
        <w:t>من رب</w:t>
      </w:r>
      <w:r>
        <w:rPr>
          <w:rFonts w:hint="cs"/>
          <w:rtl/>
        </w:rPr>
        <w:t>ّ</w:t>
      </w:r>
      <w:r w:rsidRPr="001659DF">
        <w:rPr>
          <w:rFonts w:hint="cs"/>
          <w:rtl/>
        </w:rPr>
        <w:t>كم</w:t>
      </w:r>
      <w:r>
        <w:rPr>
          <w:rFonts w:hint="cs"/>
          <w:rtl/>
        </w:rPr>
        <w:t xml:space="preserve">، </w:t>
      </w:r>
      <w:r w:rsidRPr="001659DF">
        <w:rPr>
          <w:rFonts w:hint="cs"/>
          <w:rtl/>
        </w:rPr>
        <w:t>فقل يا</w:t>
      </w:r>
      <w:r>
        <w:rPr>
          <w:rFonts w:hint="cs"/>
          <w:rtl/>
        </w:rPr>
        <w:t xml:space="preserve"> </w:t>
      </w:r>
      <w:r w:rsidRPr="001659DF">
        <w:rPr>
          <w:rFonts w:hint="cs"/>
          <w:rtl/>
        </w:rPr>
        <w:t>محمّد لهؤلاء النصارى</w:t>
      </w:r>
      <w:r>
        <w:rPr>
          <w:rFonts w:hint="cs"/>
          <w:rtl/>
        </w:rPr>
        <w:t xml:space="preserve"> </w:t>
      </w:r>
      <w:r>
        <w:rPr>
          <w:rStyle w:val="libAlaemChar"/>
          <w:rFonts w:hint="cs"/>
          <w:rtl/>
        </w:rPr>
        <w:t>(</w:t>
      </w:r>
      <w:r w:rsidRPr="001659DF">
        <w:rPr>
          <w:rStyle w:val="libAieChar"/>
          <w:rtl/>
        </w:rPr>
        <w:t>تَعَالَوْا إِلَىٰ كَلِمَةٍ</w:t>
      </w:r>
      <w:r w:rsidRPr="00FA2266">
        <w:rPr>
          <w:rStyle w:val="libAlaemChar"/>
          <w:rFonts w:hint="cs"/>
          <w:rtl/>
        </w:rPr>
        <w:t>)</w:t>
      </w:r>
      <w:r w:rsidRPr="001659DF">
        <w:rPr>
          <w:rFonts w:hint="cs"/>
          <w:rtl/>
        </w:rPr>
        <w:t xml:space="preserve"> أي هلم</w:t>
      </w:r>
      <w:r>
        <w:rPr>
          <w:rFonts w:hint="cs"/>
          <w:rtl/>
        </w:rPr>
        <w:t>ّ</w:t>
      </w:r>
      <w:r w:rsidRPr="001659DF">
        <w:rPr>
          <w:rFonts w:hint="cs"/>
          <w:rtl/>
        </w:rPr>
        <w:t>وا</w:t>
      </w:r>
      <w:r>
        <w:rPr>
          <w:rFonts w:hint="cs"/>
          <w:rtl/>
        </w:rPr>
        <w:t xml:space="preserve"> إلى </w:t>
      </w:r>
      <w:r w:rsidRPr="001659DF">
        <w:rPr>
          <w:rFonts w:hint="cs"/>
          <w:rtl/>
        </w:rPr>
        <w:t>حج</w:t>
      </w:r>
      <w:r>
        <w:rPr>
          <w:rFonts w:hint="cs"/>
          <w:rtl/>
        </w:rPr>
        <w:t>ّ</w:t>
      </w:r>
      <w:r w:rsidRPr="001659DF">
        <w:rPr>
          <w:rFonts w:hint="cs"/>
          <w:rtl/>
        </w:rPr>
        <w:t>ة أخرى ماضية فاصلة تمي</w:t>
      </w:r>
      <w:r>
        <w:rPr>
          <w:rFonts w:hint="cs"/>
          <w:rtl/>
        </w:rPr>
        <w:t>ّ</w:t>
      </w:r>
      <w:r w:rsidRPr="001659DF">
        <w:rPr>
          <w:rFonts w:hint="cs"/>
          <w:rtl/>
        </w:rPr>
        <w:t>ز الصادق من الكاذب</w:t>
      </w:r>
      <w:r>
        <w:rPr>
          <w:rFonts w:hint="cs"/>
          <w:rtl/>
        </w:rPr>
        <w:t xml:space="preserve"> </w:t>
      </w:r>
      <w:r>
        <w:rPr>
          <w:rStyle w:val="libAlaemChar"/>
          <w:rFonts w:hint="cs"/>
          <w:rtl/>
        </w:rPr>
        <w:t>(</w:t>
      </w:r>
      <w:r w:rsidR="001530A6" w:rsidRPr="00943108">
        <w:rPr>
          <w:rStyle w:val="libAieChar"/>
          <w:rtl/>
        </w:rPr>
        <w:t>نَدْعُ أَبْنَاءَنَا وَأَبْنَاءَكُمْ</w:t>
      </w:r>
      <w:r w:rsidRPr="00002E7B">
        <w:rPr>
          <w:rStyle w:val="libAlaemChar"/>
          <w:rFonts w:hint="cs"/>
          <w:rtl/>
        </w:rPr>
        <w:t>)</w:t>
      </w:r>
      <w:r w:rsidRPr="001659DF">
        <w:rPr>
          <w:rFonts w:hint="cs"/>
          <w:rtl/>
        </w:rPr>
        <w:t xml:space="preserve"> </w:t>
      </w:r>
      <w:r>
        <w:rPr>
          <w:rFonts w:hint="cs"/>
          <w:rtl/>
        </w:rPr>
        <w:t>أ</w:t>
      </w:r>
      <w:r w:rsidRPr="001659DF">
        <w:rPr>
          <w:rFonts w:hint="cs"/>
          <w:rtl/>
        </w:rPr>
        <w:t xml:space="preserve">جمع </w:t>
      </w:r>
      <w:r>
        <w:rPr>
          <w:rFonts w:hint="cs"/>
          <w:rtl/>
        </w:rPr>
        <w:t>المفسّرون</w:t>
      </w:r>
      <w:r w:rsidRPr="001659DF">
        <w:rPr>
          <w:rFonts w:hint="cs"/>
          <w:rtl/>
        </w:rPr>
        <w:t xml:space="preserve"> على أن</w:t>
      </w:r>
      <w:r>
        <w:rPr>
          <w:rFonts w:hint="cs"/>
          <w:rtl/>
        </w:rPr>
        <w:t>ّ</w:t>
      </w:r>
      <w:r w:rsidRPr="001659DF">
        <w:rPr>
          <w:rFonts w:hint="cs"/>
          <w:rtl/>
        </w:rPr>
        <w:t xml:space="preserve"> المراد ب</w:t>
      </w:r>
      <w:r>
        <w:rPr>
          <w:rFonts w:hint="cs"/>
          <w:rtl/>
        </w:rPr>
        <w:t>أبن</w:t>
      </w:r>
      <w:r w:rsidRPr="001659DF">
        <w:rPr>
          <w:rFonts w:hint="cs"/>
          <w:rtl/>
        </w:rPr>
        <w:t>اؤنا الحسن والحسين قال أبو بكر الرازي هذا يدل</w:t>
      </w:r>
      <w:r>
        <w:rPr>
          <w:rFonts w:hint="cs"/>
          <w:rtl/>
        </w:rPr>
        <w:t>ّ</w:t>
      </w:r>
      <w:r w:rsidRPr="001659DF">
        <w:rPr>
          <w:rFonts w:hint="cs"/>
          <w:rtl/>
        </w:rPr>
        <w:t xml:space="preserve"> على أن</w:t>
      </w:r>
      <w:r>
        <w:rPr>
          <w:rFonts w:hint="cs"/>
          <w:rtl/>
        </w:rPr>
        <w:t>ّ</w:t>
      </w:r>
      <w:r w:rsidRPr="001659DF">
        <w:rPr>
          <w:rFonts w:hint="cs"/>
          <w:rtl/>
        </w:rPr>
        <w:t xml:space="preserve"> الحسن والحسين </w:t>
      </w:r>
      <w:r>
        <w:rPr>
          <w:rFonts w:hint="cs"/>
          <w:rtl/>
        </w:rPr>
        <w:t>ابن</w:t>
      </w:r>
      <w:r w:rsidRPr="001659DF">
        <w:rPr>
          <w:rFonts w:hint="cs"/>
          <w:rtl/>
        </w:rPr>
        <w:t>ا رسول الله و</w:t>
      </w:r>
      <w:r>
        <w:rPr>
          <w:rFonts w:hint="cs"/>
          <w:rtl/>
        </w:rPr>
        <w:t>أ</w:t>
      </w:r>
      <w:r w:rsidRPr="001659DF">
        <w:rPr>
          <w:rFonts w:hint="cs"/>
          <w:rtl/>
        </w:rPr>
        <w:t>ن</w:t>
      </w:r>
      <w:r>
        <w:rPr>
          <w:rFonts w:hint="cs"/>
          <w:rtl/>
        </w:rPr>
        <w:t>َّ</w:t>
      </w:r>
      <w:r w:rsidRPr="001659DF">
        <w:rPr>
          <w:rFonts w:hint="cs"/>
          <w:rtl/>
        </w:rPr>
        <w:t xml:space="preserve"> ولد ال</w:t>
      </w:r>
      <w:r>
        <w:rPr>
          <w:rFonts w:hint="cs"/>
          <w:rtl/>
        </w:rPr>
        <w:t>إبن</w:t>
      </w:r>
      <w:r w:rsidRPr="001659DF">
        <w:rPr>
          <w:rFonts w:hint="cs"/>
          <w:rtl/>
        </w:rPr>
        <w:t xml:space="preserve">ة </w:t>
      </w:r>
      <w:r>
        <w:rPr>
          <w:rFonts w:hint="cs"/>
          <w:rtl/>
        </w:rPr>
        <w:t>ابن</w:t>
      </w:r>
      <w:r w:rsidRPr="001659DF">
        <w:rPr>
          <w:rFonts w:hint="cs"/>
          <w:rtl/>
        </w:rPr>
        <w:t xml:space="preserve"> في الحقيقة </w:t>
      </w:r>
    </w:p>
    <w:p w:rsidR="001A6AE0" w:rsidRDefault="001A6AE0" w:rsidP="001A6AE0">
      <w:pPr>
        <w:pStyle w:val="libNormal"/>
        <w:rPr>
          <w:rtl/>
        </w:rPr>
      </w:pPr>
      <w:r>
        <w:rPr>
          <w:rtl/>
        </w:rPr>
        <w:br w:type="page"/>
      </w:r>
    </w:p>
    <w:p w:rsidR="001A6AE0" w:rsidRDefault="001A6AE0" w:rsidP="001A6AE0">
      <w:pPr>
        <w:pStyle w:val="libNormal"/>
        <w:rPr>
          <w:rtl/>
        </w:rPr>
      </w:pPr>
      <w:r w:rsidRPr="001659DF">
        <w:rPr>
          <w:rFonts w:hint="cs"/>
          <w:rtl/>
        </w:rPr>
        <w:lastRenderedPageBreak/>
        <w:t xml:space="preserve">وقال </w:t>
      </w:r>
      <w:r>
        <w:rPr>
          <w:rFonts w:hint="cs"/>
          <w:rtl/>
        </w:rPr>
        <w:t>ابن</w:t>
      </w:r>
      <w:r w:rsidRPr="001659DF">
        <w:rPr>
          <w:rFonts w:hint="cs"/>
          <w:rtl/>
        </w:rPr>
        <w:t xml:space="preserve"> أبي علان وهو</w:t>
      </w:r>
      <w:r>
        <w:rPr>
          <w:rFonts w:hint="cs"/>
          <w:rtl/>
        </w:rPr>
        <w:t xml:space="preserve"> أحد</w:t>
      </w:r>
      <w:r w:rsidRPr="001659DF">
        <w:rPr>
          <w:rFonts w:hint="cs"/>
          <w:rtl/>
        </w:rPr>
        <w:t xml:space="preserve"> أئم</w:t>
      </w:r>
      <w:r>
        <w:rPr>
          <w:rFonts w:hint="cs"/>
          <w:rtl/>
        </w:rPr>
        <w:t>ّ</w:t>
      </w:r>
      <w:r w:rsidRPr="001659DF">
        <w:rPr>
          <w:rFonts w:hint="cs"/>
          <w:rtl/>
        </w:rPr>
        <w:t>ة المعتزلة هذا يدل على أن</w:t>
      </w:r>
      <w:r>
        <w:rPr>
          <w:rFonts w:hint="cs"/>
          <w:rtl/>
        </w:rPr>
        <w:t>ّ</w:t>
      </w:r>
      <w:r w:rsidRPr="001659DF">
        <w:rPr>
          <w:rFonts w:hint="cs"/>
          <w:rtl/>
        </w:rPr>
        <w:t xml:space="preserve"> الحسن والحسين كانا مكل</w:t>
      </w:r>
      <w:r>
        <w:rPr>
          <w:rFonts w:hint="cs"/>
          <w:rtl/>
        </w:rPr>
        <w:t>ّ</w:t>
      </w:r>
      <w:r w:rsidRPr="001659DF">
        <w:rPr>
          <w:rFonts w:hint="cs"/>
          <w:rtl/>
        </w:rPr>
        <w:t>فين في تلك الحال</w:t>
      </w:r>
      <w:r>
        <w:rPr>
          <w:rFonts w:hint="cs"/>
          <w:rtl/>
        </w:rPr>
        <w:t xml:space="preserve"> لأنّ</w:t>
      </w:r>
      <w:r w:rsidR="00D757C0">
        <w:rPr>
          <w:rFonts w:hint="cs"/>
          <w:rtl/>
        </w:rPr>
        <w:t xml:space="preserve"> </w:t>
      </w:r>
      <w:r w:rsidRPr="001659DF">
        <w:rPr>
          <w:rFonts w:hint="cs"/>
          <w:rtl/>
        </w:rPr>
        <w:t>المباهلة لا</w:t>
      </w:r>
      <w:r>
        <w:rPr>
          <w:rFonts w:hint="cs"/>
          <w:rtl/>
        </w:rPr>
        <w:t xml:space="preserve"> </w:t>
      </w:r>
      <w:r w:rsidRPr="001659DF">
        <w:rPr>
          <w:rFonts w:hint="cs"/>
          <w:rtl/>
        </w:rPr>
        <w:t>تجوز</w:t>
      </w:r>
      <w:r>
        <w:rPr>
          <w:rFonts w:hint="cs"/>
          <w:rtl/>
        </w:rPr>
        <w:t xml:space="preserve"> إلّا </w:t>
      </w:r>
      <w:r w:rsidRPr="001659DF">
        <w:rPr>
          <w:rFonts w:hint="cs"/>
          <w:rtl/>
        </w:rPr>
        <w:t>مع البالغين</w:t>
      </w:r>
      <w:r>
        <w:rPr>
          <w:rFonts w:hint="cs"/>
          <w:rtl/>
        </w:rPr>
        <w:t xml:space="preserve">، </w:t>
      </w:r>
      <w:r w:rsidRPr="001659DF">
        <w:rPr>
          <w:rFonts w:hint="cs"/>
          <w:rtl/>
        </w:rPr>
        <w:t>وقال أصح</w:t>
      </w:r>
      <w:r>
        <w:rPr>
          <w:rFonts w:hint="cs"/>
          <w:rtl/>
        </w:rPr>
        <w:t>ابن</w:t>
      </w:r>
      <w:r w:rsidRPr="001659DF">
        <w:rPr>
          <w:rFonts w:hint="cs"/>
          <w:rtl/>
        </w:rPr>
        <w:t>ا أن</w:t>
      </w:r>
      <w:r>
        <w:rPr>
          <w:rFonts w:hint="cs"/>
          <w:rtl/>
        </w:rPr>
        <w:t>ّ</w:t>
      </w:r>
      <w:r w:rsidRPr="001659DF">
        <w:rPr>
          <w:rFonts w:hint="cs"/>
          <w:rtl/>
        </w:rPr>
        <w:t xml:space="preserve"> صغر السن ونقص</w:t>
      </w:r>
      <w:r>
        <w:rPr>
          <w:rFonts w:hint="cs"/>
          <w:rtl/>
        </w:rPr>
        <w:t>انه</w:t>
      </w:r>
      <w:r w:rsidRPr="001659DF">
        <w:rPr>
          <w:rFonts w:hint="cs"/>
          <w:rtl/>
        </w:rPr>
        <w:t>ا عن حدّ بلوغ الحلم لا</w:t>
      </w:r>
      <w:r>
        <w:rPr>
          <w:rFonts w:hint="cs"/>
          <w:rtl/>
        </w:rPr>
        <w:t xml:space="preserve"> </w:t>
      </w:r>
      <w:r w:rsidRPr="001659DF">
        <w:rPr>
          <w:rFonts w:hint="cs"/>
          <w:rtl/>
        </w:rPr>
        <w:t>ينافي كمال العقل وإن</w:t>
      </w:r>
      <w:r>
        <w:rPr>
          <w:rFonts w:hint="cs"/>
          <w:rtl/>
        </w:rPr>
        <w:t>ّ</w:t>
      </w:r>
      <w:r w:rsidRPr="001659DF">
        <w:rPr>
          <w:rFonts w:hint="cs"/>
          <w:rtl/>
        </w:rPr>
        <w:t>ما جعل بلوغ الحلم حداً لتعل</w:t>
      </w:r>
      <w:r>
        <w:rPr>
          <w:rFonts w:hint="cs"/>
          <w:rtl/>
        </w:rPr>
        <w:t>ّ</w:t>
      </w:r>
      <w:r w:rsidRPr="001659DF">
        <w:rPr>
          <w:rFonts w:hint="cs"/>
          <w:rtl/>
        </w:rPr>
        <w:t>ق الأحكام الشرعي</w:t>
      </w:r>
      <w:r>
        <w:rPr>
          <w:rFonts w:hint="cs"/>
          <w:rtl/>
        </w:rPr>
        <w:t>ّ</w:t>
      </w:r>
      <w:r w:rsidRPr="001659DF">
        <w:rPr>
          <w:rFonts w:hint="cs"/>
          <w:rtl/>
        </w:rPr>
        <w:t>ة وقد كان سن</w:t>
      </w:r>
      <w:r>
        <w:rPr>
          <w:rFonts w:hint="cs"/>
          <w:rtl/>
        </w:rPr>
        <w:t>ّ</w:t>
      </w:r>
      <w:r w:rsidRPr="001659DF">
        <w:rPr>
          <w:rFonts w:hint="cs"/>
          <w:rtl/>
        </w:rPr>
        <w:t>هما في تلك الحال سنا</w:t>
      </w:r>
      <w:r>
        <w:rPr>
          <w:rFonts w:hint="cs"/>
          <w:rtl/>
        </w:rPr>
        <w:t>ّ</w:t>
      </w:r>
      <w:r w:rsidRPr="001659DF">
        <w:rPr>
          <w:rFonts w:hint="cs"/>
          <w:rtl/>
        </w:rPr>
        <w:t>ً يمتنع معها أن يكونا كاملي العقل</w:t>
      </w:r>
      <w:r>
        <w:rPr>
          <w:rFonts w:hint="cs"/>
          <w:rtl/>
        </w:rPr>
        <w:t xml:space="preserve">، </w:t>
      </w:r>
      <w:r w:rsidRPr="001659DF">
        <w:rPr>
          <w:rFonts w:hint="cs"/>
          <w:rtl/>
        </w:rPr>
        <w:t>على أن</w:t>
      </w:r>
      <w:r>
        <w:rPr>
          <w:rFonts w:hint="cs"/>
          <w:rtl/>
        </w:rPr>
        <w:t>ّ</w:t>
      </w:r>
      <w:r w:rsidRPr="001659DF">
        <w:rPr>
          <w:rFonts w:hint="cs"/>
          <w:rtl/>
        </w:rPr>
        <w:t xml:space="preserve"> عندنا يجوز أن يخرق الله العادات للائم</w:t>
      </w:r>
      <w:r>
        <w:rPr>
          <w:rFonts w:hint="cs"/>
          <w:rtl/>
        </w:rPr>
        <w:t>ّ</w:t>
      </w:r>
      <w:r w:rsidRPr="001659DF">
        <w:rPr>
          <w:rFonts w:hint="cs"/>
          <w:rtl/>
        </w:rPr>
        <w:t>ة ويخص</w:t>
      </w:r>
      <w:r>
        <w:rPr>
          <w:rFonts w:hint="cs"/>
          <w:rtl/>
        </w:rPr>
        <w:t>ّ</w:t>
      </w:r>
      <w:r w:rsidRPr="001659DF">
        <w:rPr>
          <w:rFonts w:hint="cs"/>
          <w:rtl/>
        </w:rPr>
        <w:t>هم بما لا</w:t>
      </w:r>
      <w:r>
        <w:rPr>
          <w:rFonts w:hint="cs"/>
          <w:rtl/>
        </w:rPr>
        <w:t xml:space="preserve"> </w:t>
      </w:r>
      <w:r w:rsidRPr="001659DF">
        <w:rPr>
          <w:rFonts w:hint="cs"/>
          <w:rtl/>
        </w:rPr>
        <w:t>يزك</w:t>
      </w:r>
      <w:r>
        <w:rPr>
          <w:rFonts w:hint="cs"/>
          <w:rtl/>
        </w:rPr>
        <w:t>ّ</w:t>
      </w:r>
      <w:r w:rsidRPr="001659DF">
        <w:rPr>
          <w:rFonts w:hint="cs"/>
          <w:rtl/>
        </w:rPr>
        <w:t>هم فيه غيرهم ولو صح</w:t>
      </w:r>
      <w:r>
        <w:rPr>
          <w:rFonts w:hint="cs"/>
          <w:rtl/>
        </w:rPr>
        <w:t>ّ</w:t>
      </w:r>
      <w:r w:rsidRPr="001659DF">
        <w:rPr>
          <w:rFonts w:hint="cs"/>
          <w:rtl/>
        </w:rPr>
        <w:t xml:space="preserve"> أن</w:t>
      </w:r>
      <w:r>
        <w:rPr>
          <w:rFonts w:hint="cs"/>
          <w:rtl/>
        </w:rPr>
        <w:t>ّ</w:t>
      </w:r>
      <w:r w:rsidRPr="001659DF">
        <w:rPr>
          <w:rFonts w:hint="cs"/>
          <w:rtl/>
        </w:rPr>
        <w:t xml:space="preserve"> كمال العقل غير معتاد في تلك السن لجاز ذلك فيهم </w:t>
      </w:r>
      <w:r>
        <w:rPr>
          <w:rFonts w:hint="cs"/>
          <w:rtl/>
        </w:rPr>
        <w:t>إ</w:t>
      </w:r>
      <w:r w:rsidRPr="001659DF">
        <w:rPr>
          <w:rFonts w:hint="cs"/>
          <w:rtl/>
        </w:rPr>
        <w:t>بانة لهم عم</w:t>
      </w:r>
      <w:r>
        <w:rPr>
          <w:rFonts w:hint="cs"/>
          <w:rtl/>
        </w:rPr>
        <w:t>ّ</w:t>
      </w:r>
      <w:r w:rsidRPr="001659DF">
        <w:rPr>
          <w:rFonts w:hint="cs"/>
          <w:rtl/>
        </w:rPr>
        <w:t>ن سواهم ودلالة على مك</w:t>
      </w:r>
      <w:r>
        <w:rPr>
          <w:rFonts w:hint="cs"/>
          <w:rtl/>
        </w:rPr>
        <w:t>انه</w:t>
      </w:r>
      <w:r w:rsidRPr="001659DF">
        <w:rPr>
          <w:rFonts w:hint="cs"/>
          <w:rtl/>
        </w:rPr>
        <w:t>م من الله تعالى واختصاصهم</w:t>
      </w:r>
      <w:r>
        <w:rPr>
          <w:rFonts w:hint="cs"/>
          <w:rtl/>
        </w:rPr>
        <w:t>.</w:t>
      </w:r>
      <w:r w:rsidRPr="001659DF">
        <w:rPr>
          <w:rFonts w:hint="cs"/>
          <w:rtl/>
        </w:rPr>
        <w:t xml:space="preserve"> ومما يؤي</w:t>
      </w:r>
      <w:r>
        <w:rPr>
          <w:rFonts w:hint="cs"/>
          <w:rtl/>
        </w:rPr>
        <w:t>ّ</w:t>
      </w:r>
      <w:r w:rsidRPr="001659DF">
        <w:rPr>
          <w:rFonts w:hint="cs"/>
          <w:rtl/>
        </w:rPr>
        <w:t>ده من ال</w:t>
      </w:r>
      <w:r>
        <w:rPr>
          <w:rFonts w:hint="cs"/>
          <w:rtl/>
        </w:rPr>
        <w:t>أ</w:t>
      </w:r>
      <w:r w:rsidRPr="001659DF">
        <w:rPr>
          <w:rFonts w:hint="cs"/>
          <w:rtl/>
        </w:rPr>
        <w:t>خبار قول</w:t>
      </w:r>
      <w:r>
        <w:rPr>
          <w:rFonts w:hint="cs"/>
          <w:rtl/>
        </w:rPr>
        <w:t xml:space="preserve"> النبيّ </w:t>
      </w:r>
      <w:r w:rsidR="006E430D" w:rsidRPr="00BF39C2">
        <w:rPr>
          <w:rFonts w:hint="cs"/>
          <w:rtl/>
        </w:rPr>
        <w:t>صلّى الله عليه وآله وسلّم</w:t>
      </w:r>
      <w:r w:rsidRPr="001659DF">
        <w:rPr>
          <w:rFonts w:hint="cs"/>
          <w:rtl/>
        </w:rPr>
        <w:t xml:space="preserve"> </w:t>
      </w:r>
      <w:r w:rsidRPr="006967EE">
        <w:rPr>
          <w:rStyle w:val="libBold2Char"/>
          <w:rFonts w:hint="cs"/>
          <w:rtl/>
        </w:rPr>
        <w:t>[ إبناي هذان إمامان قاما أو قعدا ]،</w:t>
      </w:r>
      <w:r>
        <w:rPr>
          <w:rFonts w:hint="cs"/>
          <w:rtl/>
        </w:rPr>
        <w:t xml:space="preserve"> </w:t>
      </w:r>
      <w:r>
        <w:rPr>
          <w:rStyle w:val="libAlaemChar"/>
          <w:rFonts w:hint="cs"/>
          <w:rtl/>
        </w:rPr>
        <w:t>(</w:t>
      </w:r>
      <w:r w:rsidRPr="001659DF">
        <w:rPr>
          <w:rStyle w:val="libAieChar"/>
          <w:rtl/>
        </w:rPr>
        <w:t>وَنِسَاءَنَا</w:t>
      </w:r>
      <w:r w:rsidRPr="00002E7B">
        <w:rPr>
          <w:rStyle w:val="libAlaemChar"/>
          <w:rFonts w:hint="cs"/>
          <w:rtl/>
        </w:rPr>
        <w:t>)</w:t>
      </w:r>
      <w:r w:rsidRPr="001659DF">
        <w:rPr>
          <w:rFonts w:hint="cs"/>
          <w:rtl/>
        </w:rPr>
        <w:t xml:space="preserve"> ات</w:t>
      </w:r>
      <w:r>
        <w:rPr>
          <w:rFonts w:hint="cs"/>
          <w:rtl/>
        </w:rPr>
        <w:t>ّ</w:t>
      </w:r>
      <w:r w:rsidRPr="001659DF">
        <w:rPr>
          <w:rFonts w:hint="cs"/>
          <w:rtl/>
        </w:rPr>
        <w:t>فقوا على أن</w:t>
      </w:r>
      <w:r>
        <w:rPr>
          <w:rFonts w:hint="cs"/>
          <w:rtl/>
        </w:rPr>
        <w:t>ّ</w:t>
      </w:r>
      <w:r w:rsidRPr="001659DF">
        <w:rPr>
          <w:rFonts w:hint="cs"/>
          <w:rtl/>
        </w:rPr>
        <w:t xml:space="preserve"> المراد به فاطمة</w:t>
      </w:r>
      <w:r>
        <w:rPr>
          <w:rFonts w:hint="cs"/>
          <w:rtl/>
        </w:rPr>
        <w:t xml:space="preserve"> </w:t>
      </w:r>
      <w:r w:rsidRPr="006C582E">
        <w:rPr>
          <w:rStyle w:val="libAlaemChar"/>
          <w:rFonts w:hint="cs"/>
          <w:rtl/>
        </w:rPr>
        <w:t>عليه‌السلام</w:t>
      </w:r>
      <w:r w:rsidRPr="001659DF">
        <w:rPr>
          <w:rFonts w:hint="cs"/>
          <w:rtl/>
        </w:rPr>
        <w:t xml:space="preserve"> ل</w:t>
      </w:r>
      <w:r>
        <w:rPr>
          <w:rFonts w:hint="cs"/>
          <w:rtl/>
        </w:rPr>
        <w:t>انّه</w:t>
      </w:r>
      <w:r w:rsidRPr="001659DF">
        <w:rPr>
          <w:rFonts w:hint="cs"/>
          <w:rtl/>
        </w:rPr>
        <w:t xml:space="preserve"> لم يحضر المباهلة غيرها من النساء</w:t>
      </w:r>
      <w:r>
        <w:rPr>
          <w:rFonts w:hint="cs"/>
          <w:rtl/>
        </w:rPr>
        <w:t xml:space="preserve">، </w:t>
      </w:r>
      <w:r w:rsidRPr="001659DF">
        <w:rPr>
          <w:rFonts w:hint="cs"/>
          <w:rtl/>
        </w:rPr>
        <w:t>وهذا يدل</w:t>
      </w:r>
      <w:r>
        <w:rPr>
          <w:rFonts w:hint="cs"/>
          <w:rtl/>
        </w:rPr>
        <w:t>ّ</w:t>
      </w:r>
      <w:r w:rsidRPr="001659DF">
        <w:rPr>
          <w:rFonts w:hint="cs"/>
          <w:rtl/>
        </w:rPr>
        <w:t xml:space="preserve"> على تفضيل الزهراء على جميع النساء ويعضده ما</w:t>
      </w:r>
      <w:r>
        <w:rPr>
          <w:rFonts w:hint="cs"/>
          <w:rtl/>
        </w:rPr>
        <w:t xml:space="preserve"> </w:t>
      </w:r>
      <w:r w:rsidRPr="001659DF">
        <w:rPr>
          <w:rFonts w:hint="cs"/>
          <w:rtl/>
        </w:rPr>
        <w:t>جاء في الخبر أن</w:t>
      </w:r>
      <w:r>
        <w:rPr>
          <w:rFonts w:hint="cs"/>
          <w:rtl/>
        </w:rPr>
        <w:t xml:space="preserve">َّ النبيّ </w:t>
      </w:r>
      <w:r w:rsidR="006E430D" w:rsidRPr="00BF39C2">
        <w:rPr>
          <w:rFonts w:hint="cs"/>
          <w:rtl/>
        </w:rPr>
        <w:t>صلّى الله عليه وآله وسلّم</w:t>
      </w:r>
      <w:r w:rsidRPr="001659DF">
        <w:rPr>
          <w:rFonts w:hint="cs"/>
          <w:rtl/>
        </w:rPr>
        <w:t xml:space="preserve"> قال</w:t>
      </w:r>
      <w:r w:rsidR="00C0244F">
        <w:rPr>
          <w:rFonts w:hint="cs"/>
          <w:rtl/>
        </w:rPr>
        <w:t xml:space="preserve">: </w:t>
      </w:r>
      <w:r w:rsidRPr="006967EE">
        <w:rPr>
          <w:rStyle w:val="libBold2Char"/>
          <w:rFonts w:hint="cs"/>
          <w:rtl/>
        </w:rPr>
        <w:t>[فاطمة بضعة منّي يريبني ما رابها]،</w:t>
      </w:r>
      <w:r>
        <w:rPr>
          <w:rFonts w:hint="cs"/>
          <w:rtl/>
        </w:rPr>
        <w:t xml:space="preserve"> </w:t>
      </w:r>
      <w:r w:rsidRPr="001659DF">
        <w:rPr>
          <w:rFonts w:hint="cs"/>
          <w:rtl/>
        </w:rPr>
        <w:t>وقال</w:t>
      </w:r>
      <w:r w:rsidR="00C0244F">
        <w:rPr>
          <w:rFonts w:hint="cs"/>
          <w:rtl/>
        </w:rPr>
        <w:t xml:space="preserve">: </w:t>
      </w:r>
      <w:r w:rsidRPr="006967EE">
        <w:rPr>
          <w:rStyle w:val="libBold2Char"/>
          <w:rFonts w:hint="cs"/>
          <w:rtl/>
        </w:rPr>
        <w:t>[إنّ الله يغضب لغضب فاطمة ويرضى لرضائها]</w:t>
      </w:r>
      <w:r w:rsidRPr="001659DF">
        <w:rPr>
          <w:rFonts w:hint="cs"/>
          <w:rtl/>
        </w:rPr>
        <w:t xml:space="preserve"> وصح</w:t>
      </w:r>
      <w:r>
        <w:rPr>
          <w:rFonts w:hint="cs"/>
          <w:rtl/>
        </w:rPr>
        <w:t>ّ</w:t>
      </w:r>
      <w:r w:rsidRPr="001659DF">
        <w:rPr>
          <w:rFonts w:hint="cs"/>
          <w:rtl/>
        </w:rPr>
        <w:t xml:space="preserve"> عن حذيفة</w:t>
      </w:r>
      <w:r>
        <w:rPr>
          <w:rFonts w:hint="cs"/>
          <w:rtl/>
        </w:rPr>
        <w:t xml:space="preserve"> انّه </w:t>
      </w:r>
      <w:r w:rsidRPr="001659DF">
        <w:rPr>
          <w:rFonts w:hint="cs"/>
          <w:rtl/>
        </w:rPr>
        <w:t>قال سمعت</w:t>
      </w:r>
      <w:r>
        <w:rPr>
          <w:rFonts w:hint="cs"/>
          <w:rtl/>
        </w:rPr>
        <w:t xml:space="preserve"> النبيّ </w:t>
      </w:r>
      <w:r w:rsidR="006E430D" w:rsidRPr="00BF39C2">
        <w:rPr>
          <w:rFonts w:hint="cs"/>
          <w:rtl/>
        </w:rPr>
        <w:t>صلّى الله عليه وآله وسلّم</w:t>
      </w:r>
      <w:r w:rsidRPr="001659DF">
        <w:rPr>
          <w:rFonts w:hint="cs"/>
          <w:rtl/>
        </w:rPr>
        <w:t xml:space="preserve"> يقول</w:t>
      </w:r>
      <w:r w:rsidR="00C0244F">
        <w:rPr>
          <w:rFonts w:hint="cs"/>
          <w:rtl/>
        </w:rPr>
        <w:t xml:space="preserve">: </w:t>
      </w:r>
      <w:r w:rsidRPr="006967EE">
        <w:rPr>
          <w:rStyle w:val="libBold2Char"/>
          <w:rFonts w:hint="cs"/>
          <w:rtl/>
        </w:rPr>
        <w:t>[أتاني ملك فبشّرني أنّ فاطمة سيّدة نساء أهل الجنّة ونساء أمّتي]</w:t>
      </w:r>
      <w:r w:rsidRPr="001659DF">
        <w:rPr>
          <w:rFonts w:hint="cs"/>
          <w:rtl/>
        </w:rPr>
        <w:t xml:space="preserve"> وعن الشعبي عن مسروق عن عائشة قالت سرَّ</w:t>
      </w:r>
      <w:r>
        <w:rPr>
          <w:rFonts w:hint="cs"/>
          <w:rtl/>
        </w:rPr>
        <w:t xml:space="preserve"> النبيّ </w:t>
      </w:r>
      <w:r w:rsidR="006E430D" w:rsidRPr="00BF39C2">
        <w:rPr>
          <w:rFonts w:hint="cs"/>
          <w:rtl/>
        </w:rPr>
        <w:t>صلّى الله عليه وآله وسلّم</w:t>
      </w:r>
      <w:r>
        <w:rPr>
          <w:rFonts w:hint="cs"/>
          <w:rtl/>
        </w:rPr>
        <w:t xml:space="preserve"> إلى </w:t>
      </w:r>
      <w:r w:rsidRPr="001659DF">
        <w:rPr>
          <w:rFonts w:hint="cs"/>
          <w:rtl/>
        </w:rPr>
        <w:t>فاطمة شيئاً فضحكت فسألتها فقالت</w:t>
      </w:r>
      <w:r w:rsidR="00C0244F">
        <w:rPr>
          <w:rFonts w:hint="cs"/>
          <w:rtl/>
        </w:rPr>
        <w:t xml:space="preserve">: </w:t>
      </w:r>
      <w:r w:rsidRPr="001659DF">
        <w:rPr>
          <w:rFonts w:hint="cs"/>
          <w:rtl/>
        </w:rPr>
        <w:t xml:space="preserve">قال لي </w:t>
      </w:r>
      <w:r w:rsidRPr="006967EE">
        <w:rPr>
          <w:rStyle w:val="libBold2Char"/>
          <w:rFonts w:hint="cs"/>
          <w:rtl/>
        </w:rPr>
        <w:t>[ألا ترضين أن تكوني سيّدة نساء هذه الأمّة أو نساء المؤمنين]</w:t>
      </w:r>
      <w:r w:rsidRPr="001659DF">
        <w:rPr>
          <w:rFonts w:hint="cs"/>
          <w:rtl/>
        </w:rPr>
        <w:t xml:space="preserve"> فضحكت لذلك</w:t>
      </w:r>
      <w:r>
        <w:rPr>
          <w:rFonts w:hint="cs"/>
          <w:rtl/>
        </w:rPr>
        <w:t xml:space="preserve"> </w:t>
      </w:r>
      <w:r>
        <w:rPr>
          <w:rStyle w:val="libAlaemChar"/>
          <w:rFonts w:hint="cs"/>
          <w:rtl/>
        </w:rPr>
        <w:t>(</w:t>
      </w:r>
      <w:r w:rsidRPr="001659DF">
        <w:rPr>
          <w:rStyle w:val="libAieChar"/>
          <w:rtl/>
        </w:rPr>
        <w:t>وَنِسَاءَكُمْ</w:t>
      </w:r>
      <w:r w:rsidRPr="00002E7B">
        <w:rPr>
          <w:rStyle w:val="libAlaemChar"/>
          <w:rFonts w:hint="cs"/>
          <w:rtl/>
        </w:rPr>
        <w:t>)</w:t>
      </w:r>
      <w:r w:rsidRPr="001659DF">
        <w:rPr>
          <w:rFonts w:hint="cs"/>
          <w:rtl/>
        </w:rPr>
        <w:t xml:space="preserve"> أي من شئتم من نسائكم</w:t>
      </w:r>
      <w:r>
        <w:rPr>
          <w:rFonts w:hint="cs"/>
          <w:rtl/>
        </w:rPr>
        <w:t xml:space="preserve"> </w:t>
      </w:r>
      <w:r>
        <w:rPr>
          <w:rStyle w:val="libAlaemChar"/>
          <w:rFonts w:hint="cs"/>
          <w:rtl/>
        </w:rPr>
        <w:t>(</w:t>
      </w:r>
      <w:r w:rsidRPr="001659DF">
        <w:rPr>
          <w:rStyle w:val="libAieChar"/>
          <w:rtl/>
        </w:rPr>
        <w:t>وَأَنفُسَنَا</w:t>
      </w:r>
      <w:r w:rsidRPr="00FA2266">
        <w:rPr>
          <w:rStyle w:val="libAlaemChar"/>
          <w:rFonts w:hint="cs"/>
          <w:rtl/>
        </w:rPr>
        <w:t>)</w:t>
      </w:r>
      <w:r w:rsidRPr="001659DF">
        <w:rPr>
          <w:rFonts w:hint="cs"/>
          <w:rtl/>
        </w:rPr>
        <w:t xml:space="preserve"> يعني</w:t>
      </w:r>
      <w:r>
        <w:rPr>
          <w:rFonts w:hint="cs"/>
          <w:rtl/>
        </w:rPr>
        <w:t xml:space="preserve"> عليّاً </w:t>
      </w:r>
      <w:r w:rsidRPr="001659DF">
        <w:rPr>
          <w:rFonts w:hint="cs"/>
          <w:rtl/>
        </w:rPr>
        <w:t>خاص</w:t>
      </w:r>
      <w:r w:rsidR="006967EE">
        <w:rPr>
          <w:rFonts w:hint="cs"/>
          <w:rtl/>
        </w:rPr>
        <w:t>ّ</w:t>
      </w:r>
      <w:r w:rsidRPr="001659DF">
        <w:rPr>
          <w:rFonts w:hint="cs"/>
          <w:rtl/>
        </w:rPr>
        <w:t>ة ولا</w:t>
      </w:r>
      <w:r>
        <w:rPr>
          <w:rFonts w:hint="cs"/>
          <w:rtl/>
        </w:rPr>
        <w:t xml:space="preserve"> </w:t>
      </w:r>
      <w:r w:rsidRPr="001659DF">
        <w:rPr>
          <w:rFonts w:hint="cs"/>
          <w:rtl/>
        </w:rPr>
        <w:t>يجوز أن يكون المعنيّ به</w:t>
      </w:r>
      <w:r>
        <w:rPr>
          <w:rFonts w:hint="cs"/>
          <w:rtl/>
        </w:rPr>
        <w:t xml:space="preserve"> النبيّ </w:t>
      </w:r>
      <w:r w:rsidR="006E430D" w:rsidRPr="00BF39C2">
        <w:rPr>
          <w:rFonts w:hint="cs"/>
          <w:rtl/>
        </w:rPr>
        <w:t>صلّى الله عليه وآله وسلّم</w:t>
      </w:r>
      <w:r w:rsidRPr="001659DF">
        <w:rPr>
          <w:rFonts w:hint="cs"/>
          <w:rtl/>
        </w:rPr>
        <w:t xml:space="preserve"> ل</w:t>
      </w:r>
      <w:r>
        <w:rPr>
          <w:rFonts w:hint="cs"/>
          <w:rtl/>
        </w:rPr>
        <w:t>انّه</w:t>
      </w:r>
      <w:r w:rsidRPr="001659DF">
        <w:rPr>
          <w:rFonts w:hint="cs"/>
          <w:rtl/>
        </w:rPr>
        <w:t xml:space="preserve"> هو الداعي ولا</w:t>
      </w:r>
      <w:r>
        <w:rPr>
          <w:rFonts w:hint="cs"/>
          <w:rtl/>
        </w:rPr>
        <w:t xml:space="preserve"> </w:t>
      </w:r>
      <w:r w:rsidRPr="001659DF">
        <w:rPr>
          <w:rFonts w:hint="cs"/>
          <w:rtl/>
        </w:rPr>
        <w:t>يجوز أن يدعوا الإنسان نفسه وإنم</w:t>
      </w:r>
      <w:r>
        <w:rPr>
          <w:rFonts w:hint="cs"/>
          <w:rtl/>
        </w:rPr>
        <w:t>ّ</w:t>
      </w:r>
      <w:r w:rsidRPr="001659DF">
        <w:rPr>
          <w:rFonts w:hint="cs"/>
          <w:rtl/>
        </w:rPr>
        <w:t>ا يصح أن يدعوا غيره وإذا كان قوله و</w:t>
      </w:r>
      <w:r>
        <w:rPr>
          <w:rFonts w:hint="cs"/>
          <w:rtl/>
        </w:rPr>
        <w:t>أ</w:t>
      </w:r>
      <w:r w:rsidRPr="001659DF">
        <w:rPr>
          <w:rFonts w:hint="cs"/>
          <w:rtl/>
        </w:rPr>
        <w:t>نفسنا لابد أن يكون إشارة</w:t>
      </w:r>
      <w:r>
        <w:rPr>
          <w:rFonts w:hint="cs"/>
          <w:rtl/>
        </w:rPr>
        <w:t xml:space="preserve"> إلى </w:t>
      </w:r>
      <w:r w:rsidRPr="001659DF">
        <w:rPr>
          <w:rFonts w:hint="cs"/>
          <w:rtl/>
        </w:rPr>
        <w:t>غير الرسول وجب أن يكون إشارة</w:t>
      </w:r>
      <w:r>
        <w:rPr>
          <w:rFonts w:hint="cs"/>
          <w:rtl/>
        </w:rPr>
        <w:t xml:space="preserve"> إلى </w:t>
      </w:r>
      <w:r w:rsidRPr="001659DF">
        <w:rPr>
          <w:rFonts w:hint="cs"/>
          <w:rtl/>
        </w:rPr>
        <w:t>علي</w:t>
      </w:r>
      <w:r>
        <w:rPr>
          <w:rFonts w:hint="cs"/>
          <w:rtl/>
        </w:rPr>
        <w:t>ّ</w:t>
      </w:r>
      <w:r w:rsidRPr="001659DF">
        <w:rPr>
          <w:rFonts w:hint="cs"/>
          <w:rtl/>
        </w:rPr>
        <w:t xml:space="preserve"> ل</w:t>
      </w:r>
      <w:r>
        <w:rPr>
          <w:rFonts w:hint="cs"/>
          <w:rtl/>
        </w:rPr>
        <w:t>انّه</w:t>
      </w:r>
      <w:r w:rsidRPr="001659DF">
        <w:rPr>
          <w:rFonts w:hint="cs"/>
          <w:rtl/>
        </w:rPr>
        <w:t xml:space="preserve"> لا</w:t>
      </w:r>
      <w:r>
        <w:rPr>
          <w:rFonts w:hint="cs"/>
          <w:rtl/>
        </w:rPr>
        <w:t xml:space="preserve"> أحد</w:t>
      </w:r>
      <w:r w:rsidRPr="001659DF">
        <w:rPr>
          <w:rFonts w:hint="cs"/>
          <w:rtl/>
        </w:rPr>
        <w:t xml:space="preserve"> يدّعي دخول غير أمير المؤمنين علي</w:t>
      </w:r>
      <w:r>
        <w:rPr>
          <w:rFonts w:hint="cs"/>
          <w:rtl/>
        </w:rPr>
        <w:t xml:space="preserve"> </w:t>
      </w:r>
      <w:r w:rsidRPr="006C582E">
        <w:rPr>
          <w:rStyle w:val="libAlaemChar"/>
          <w:rFonts w:hint="cs"/>
          <w:rtl/>
        </w:rPr>
        <w:t>عليه‌السلام</w:t>
      </w:r>
      <w:r w:rsidRPr="001659DF">
        <w:rPr>
          <w:rFonts w:hint="cs"/>
          <w:rtl/>
        </w:rPr>
        <w:t xml:space="preserve"> وزوجته وولديه في المباهلة وهذا يدّل على غاية الفضل وعلو الدرجة والبلوغ منه</w:t>
      </w:r>
      <w:r>
        <w:rPr>
          <w:rFonts w:hint="cs"/>
          <w:rtl/>
        </w:rPr>
        <w:t xml:space="preserve"> إلى </w:t>
      </w:r>
      <w:r w:rsidRPr="001659DF">
        <w:rPr>
          <w:rFonts w:hint="cs"/>
          <w:rtl/>
        </w:rPr>
        <w:t>حيث لا</w:t>
      </w:r>
      <w:r>
        <w:rPr>
          <w:rFonts w:hint="cs"/>
          <w:rtl/>
        </w:rPr>
        <w:t xml:space="preserve"> </w:t>
      </w:r>
      <w:r w:rsidRPr="001659DF">
        <w:rPr>
          <w:rFonts w:hint="cs"/>
          <w:rtl/>
        </w:rPr>
        <w:t>يبلغه</w:t>
      </w:r>
      <w:r>
        <w:rPr>
          <w:rFonts w:hint="cs"/>
          <w:rtl/>
        </w:rPr>
        <w:t xml:space="preserve"> أحد</w:t>
      </w:r>
      <w:r w:rsidRPr="001659DF">
        <w:rPr>
          <w:rFonts w:hint="cs"/>
          <w:rtl/>
        </w:rPr>
        <w:t xml:space="preserve"> إذ جعله الله نفس الرسول وهذا مالا يد</w:t>
      </w:r>
      <w:r>
        <w:rPr>
          <w:rFonts w:hint="cs"/>
          <w:rtl/>
        </w:rPr>
        <w:t>اني</w:t>
      </w:r>
      <w:r w:rsidRPr="001659DF">
        <w:rPr>
          <w:rFonts w:hint="cs"/>
          <w:rtl/>
        </w:rPr>
        <w:t>ه فيه</w:t>
      </w:r>
      <w:r>
        <w:rPr>
          <w:rFonts w:hint="cs"/>
          <w:rtl/>
        </w:rPr>
        <w:t xml:space="preserve"> أحد</w:t>
      </w:r>
      <w:r w:rsidRPr="001659DF">
        <w:rPr>
          <w:rFonts w:hint="cs"/>
          <w:rtl/>
        </w:rPr>
        <w:t xml:space="preserve"> ولا يقاربه</w:t>
      </w:r>
      <w:r>
        <w:rPr>
          <w:rFonts w:hint="cs"/>
          <w:rtl/>
        </w:rPr>
        <w:t xml:space="preserve">، </w:t>
      </w:r>
      <w:r w:rsidRPr="001659DF">
        <w:rPr>
          <w:rFonts w:hint="cs"/>
          <w:rtl/>
        </w:rPr>
        <w:t>ومما يعضده من الروايات ما</w:t>
      </w:r>
      <w:r>
        <w:rPr>
          <w:rFonts w:hint="cs"/>
          <w:rtl/>
        </w:rPr>
        <w:t xml:space="preserve"> </w:t>
      </w:r>
      <w:r w:rsidRPr="001659DF">
        <w:rPr>
          <w:rFonts w:hint="cs"/>
          <w:rtl/>
        </w:rPr>
        <w:t>صحَّ عن</w:t>
      </w:r>
      <w:r>
        <w:rPr>
          <w:rFonts w:hint="cs"/>
          <w:rtl/>
        </w:rPr>
        <w:t xml:space="preserve"> النبيّ </w:t>
      </w:r>
      <w:r w:rsidR="006E430D" w:rsidRPr="00BF39C2">
        <w:rPr>
          <w:rFonts w:hint="cs"/>
          <w:rtl/>
        </w:rPr>
        <w:t>صلّى الله عليه وآله وسلّم</w:t>
      </w:r>
      <w:r>
        <w:rPr>
          <w:rFonts w:hint="cs"/>
          <w:rtl/>
        </w:rPr>
        <w:t xml:space="preserve"> انّه </w:t>
      </w:r>
      <w:r w:rsidRPr="001659DF">
        <w:rPr>
          <w:rFonts w:hint="cs"/>
          <w:rtl/>
        </w:rPr>
        <w:t xml:space="preserve">سئل عن بعض </w:t>
      </w:r>
      <w:r>
        <w:rPr>
          <w:rFonts w:hint="cs"/>
          <w:rtl/>
        </w:rPr>
        <w:t>أ</w:t>
      </w:r>
      <w:r w:rsidRPr="001659DF">
        <w:rPr>
          <w:rFonts w:hint="cs"/>
          <w:rtl/>
        </w:rPr>
        <w:t>صحابه فقال له قائل فعليّ فقال</w:t>
      </w:r>
      <w:r w:rsidR="00C0244F">
        <w:rPr>
          <w:rFonts w:hint="cs"/>
          <w:rtl/>
        </w:rPr>
        <w:t xml:space="preserve">: </w:t>
      </w:r>
      <w:r w:rsidRPr="006967EE">
        <w:rPr>
          <w:rStyle w:val="libBold2Char"/>
          <w:rFonts w:hint="cs"/>
          <w:rtl/>
        </w:rPr>
        <w:t>[ما سألتني، عن الناس. ولم تسألني عن نفسي]</w:t>
      </w:r>
      <w:r w:rsidRPr="001659DF">
        <w:rPr>
          <w:rFonts w:hint="cs"/>
          <w:rtl/>
        </w:rPr>
        <w:t xml:space="preserve"> وقوله لبريدة</w:t>
      </w:r>
      <w:r>
        <w:rPr>
          <w:rFonts w:hint="cs"/>
          <w:rtl/>
        </w:rPr>
        <w:t xml:space="preserve"> الأسلمي</w:t>
      </w:r>
      <w:r w:rsidR="006967EE">
        <w:rPr>
          <w:rFonts w:hint="cs"/>
          <w:rtl/>
        </w:rPr>
        <w:t>:</w:t>
      </w:r>
      <w:r>
        <w:rPr>
          <w:rFonts w:hint="cs"/>
          <w:rtl/>
        </w:rPr>
        <w:t xml:space="preserve"> </w:t>
      </w:r>
      <w:r w:rsidR="006967EE" w:rsidRPr="006967EE">
        <w:rPr>
          <w:rStyle w:val="libBold2Char"/>
          <w:rFonts w:hint="cs"/>
          <w:rtl/>
        </w:rPr>
        <w:t>[</w:t>
      </w:r>
      <w:r w:rsidRPr="006967EE">
        <w:rPr>
          <w:rStyle w:val="libBold2Char"/>
          <w:rFonts w:hint="cs"/>
          <w:rtl/>
        </w:rPr>
        <w:t>لا يا بريدة لا تبغض عليّاً فانّه منّي وأنا منه إنّ الناس خلقوا من شجر شتّى، وخلقت أنا وعليّ من شجرة واحدة</w:t>
      </w:r>
      <w:r w:rsidR="006967EE" w:rsidRPr="006967EE">
        <w:rPr>
          <w:rStyle w:val="libBold2Char"/>
          <w:rFonts w:hint="cs"/>
          <w:rtl/>
        </w:rPr>
        <w:t>]</w:t>
      </w:r>
      <w:r w:rsidRPr="001659DF">
        <w:rPr>
          <w:rFonts w:hint="cs"/>
          <w:rtl/>
        </w:rPr>
        <w:t xml:space="preserve"> وقوله</w:t>
      </w:r>
      <w:r>
        <w:rPr>
          <w:rFonts w:hint="cs"/>
          <w:rtl/>
        </w:rPr>
        <w:t xml:space="preserve"> </w:t>
      </w:r>
      <w:r w:rsidRPr="006C582E">
        <w:rPr>
          <w:rStyle w:val="libAlaemChar"/>
          <w:rFonts w:hint="cs"/>
          <w:rtl/>
        </w:rPr>
        <w:t>عليه‌السلام</w:t>
      </w:r>
      <w:r w:rsidRPr="001659DF">
        <w:rPr>
          <w:rFonts w:hint="cs"/>
          <w:rtl/>
        </w:rPr>
        <w:t xml:space="preserve"> بأ</w:t>
      </w:r>
      <w:r>
        <w:rPr>
          <w:rFonts w:hint="cs"/>
          <w:rtl/>
        </w:rPr>
        <w:t>ُ</w:t>
      </w:r>
      <w:r w:rsidRPr="001659DF">
        <w:rPr>
          <w:rFonts w:hint="cs"/>
          <w:rtl/>
        </w:rPr>
        <w:t>حد</w:t>
      </w:r>
      <w:r w:rsidR="00C0244F">
        <w:rPr>
          <w:rFonts w:hint="cs"/>
          <w:rtl/>
        </w:rPr>
        <w:t xml:space="preserve">: </w:t>
      </w:r>
      <w:r w:rsidRPr="001659DF">
        <w:rPr>
          <w:rFonts w:hint="cs"/>
          <w:rtl/>
        </w:rPr>
        <w:t>وقد ظهرت نكايته في المشركين ووقايته إي</w:t>
      </w:r>
      <w:r>
        <w:rPr>
          <w:rFonts w:hint="cs"/>
          <w:rtl/>
        </w:rPr>
        <w:t>ّ</w:t>
      </w:r>
      <w:r w:rsidRPr="001659DF">
        <w:rPr>
          <w:rFonts w:hint="cs"/>
          <w:rtl/>
        </w:rPr>
        <w:t>اه بنفسه</w:t>
      </w:r>
      <w:r>
        <w:rPr>
          <w:rFonts w:hint="cs"/>
          <w:rtl/>
        </w:rPr>
        <w:t xml:space="preserve"> حتّى </w:t>
      </w:r>
      <w:r w:rsidRPr="001659DF">
        <w:rPr>
          <w:rFonts w:hint="cs"/>
          <w:rtl/>
        </w:rPr>
        <w:t>قال جبرائيل</w:t>
      </w:r>
      <w:r w:rsidR="00C0244F">
        <w:rPr>
          <w:rFonts w:hint="cs"/>
          <w:rtl/>
        </w:rPr>
        <w:t xml:space="preserve">: </w:t>
      </w:r>
      <w:r w:rsidR="006967EE" w:rsidRPr="006967EE">
        <w:rPr>
          <w:rStyle w:val="libBold2Char"/>
          <w:rFonts w:hint="cs"/>
          <w:rtl/>
        </w:rPr>
        <w:t>[</w:t>
      </w:r>
      <w:r w:rsidRPr="006967EE">
        <w:rPr>
          <w:rStyle w:val="libBold2Char"/>
          <w:rFonts w:hint="cs"/>
          <w:rtl/>
        </w:rPr>
        <w:t>إنّ هذا لهي المواساة فقال</w:t>
      </w:r>
      <w:r w:rsidR="00C0244F" w:rsidRPr="006967EE">
        <w:rPr>
          <w:rStyle w:val="libBold2Char"/>
          <w:rFonts w:hint="cs"/>
          <w:rtl/>
        </w:rPr>
        <w:t xml:space="preserve">: </w:t>
      </w:r>
      <w:r w:rsidRPr="006967EE">
        <w:rPr>
          <w:rStyle w:val="libBold2Char"/>
          <w:rFonts w:hint="cs"/>
          <w:rtl/>
        </w:rPr>
        <w:t>يا جبرائيل انّه منّي وأنا منه فقال جبرائيل</w:t>
      </w:r>
      <w:r w:rsidR="00C0244F" w:rsidRPr="006967EE">
        <w:rPr>
          <w:rStyle w:val="libBold2Char"/>
          <w:rFonts w:hint="cs"/>
          <w:rtl/>
        </w:rPr>
        <w:t xml:space="preserve">: </w:t>
      </w:r>
      <w:r w:rsidRPr="006967EE">
        <w:rPr>
          <w:rStyle w:val="libBold2Char"/>
          <w:rFonts w:hint="cs"/>
          <w:rtl/>
        </w:rPr>
        <w:t>وأنا منكما</w:t>
      </w:r>
      <w:r w:rsidR="006967EE" w:rsidRPr="006967EE">
        <w:rPr>
          <w:rStyle w:val="libBold2Char"/>
          <w:rFonts w:hint="cs"/>
          <w:rtl/>
        </w:rPr>
        <w:t>]</w:t>
      </w:r>
      <w:r>
        <w:rPr>
          <w:rFonts w:hint="cs"/>
          <w:rtl/>
        </w:rPr>
        <w:t xml:space="preserve"> </w:t>
      </w:r>
      <w:r>
        <w:rPr>
          <w:rStyle w:val="libAlaemChar"/>
          <w:rFonts w:hint="cs"/>
          <w:rtl/>
        </w:rPr>
        <w:t>(</w:t>
      </w:r>
      <w:r w:rsidRPr="001659DF">
        <w:rPr>
          <w:rStyle w:val="libAieChar"/>
          <w:rtl/>
        </w:rPr>
        <w:t>وَأَنفُسَكُمْ</w:t>
      </w:r>
      <w:r w:rsidRPr="00002E7B">
        <w:rPr>
          <w:rStyle w:val="libAlaemChar"/>
          <w:rtl/>
        </w:rPr>
        <w:t>)</w:t>
      </w:r>
      <w:r w:rsidRPr="001659DF">
        <w:rPr>
          <w:rFonts w:hint="cs"/>
          <w:rtl/>
        </w:rPr>
        <w:t xml:space="preserve"> يعني من شئتم من رجالكم</w:t>
      </w:r>
      <w:r>
        <w:rPr>
          <w:rFonts w:hint="cs"/>
          <w:rtl/>
        </w:rPr>
        <w:t xml:space="preserve"> </w:t>
      </w:r>
      <w:r>
        <w:rPr>
          <w:rStyle w:val="libAlaemChar"/>
          <w:rFonts w:hint="cs"/>
          <w:rtl/>
        </w:rPr>
        <w:t>(</w:t>
      </w:r>
      <w:r w:rsidRPr="00933CBD">
        <w:rPr>
          <w:rStyle w:val="libAieChar"/>
          <w:rtl/>
        </w:rPr>
        <w:t>ثُمَّ نَبْتَهِلْ</w:t>
      </w:r>
      <w:r w:rsidRPr="00FA2266">
        <w:rPr>
          <w:rStyle w:val="libAlaemChar"/>
          <w:rFonts w:hint="cs"/>
          <w:rtl/>
        </w:rPr>
        <w:t>)</w:t>
      </w:r>
      <w:r w:rsidRPr="001659DF">
        <w:rPr>
          <w:rFonts w:hint="cs"/>
          <w:rtl/>
        </w:rPr>
        <w:t xml:space="preserve"> أي نتضرع في الدعاء</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1659DF">
        <w:rPr>
          <w:rFonts w:hint="cs"/>
          <w:rtl/>
        </w:rPr>
        <w:lastRenderedPageBreak/>
        <w:t xml:space="preserve">عن </w:t>
      </w:r>
      <w:r>
        <w:rPr>
          <w:rFonts w:hint="cs"/>
          <w:rtl/>
        </w:rPr>
        <w:t>ابن</w:t>
      </w:r>
      <w:r w:rsidRPr="001659DF">
        <w:rPr>
          <w:rFonts w:hint="cs"/>
          <w:rtl/>
        </w:rPr>
        <w:t xml:space="preserve"> عباس وقيل نلتعن فنقول لعن الله الكاذب</w:t>
      </w:r>
      <w:r>
        <w:rPr>
          <w:rFonts w:hint="cs"/>
          <w:rtl/>
        </w:rPr>
        <w:t xml:space="preserve"> </w:t>
      </w:r>
      <w:r>
        <w:rPr>
          <w:rStyle w:val="libAlaemChar"/>
          <w:rFonts w:hint="cs"/>
          <w:rtl/>
        </w:rPr>
        <w:t>(</w:t>
      </w:r>
      <w:r w:rsidRPr="001659DF">
        <w:rPr>
          <w:rStyle w:val="libAieChar"/>
          <w:rtl/>
        </w:rPr>
        <w:t>فَنَجْعَل لَّعْنَتَ اللهِ عَلَى الْكَاذِبِينَ</w:t>
      </w:r>
      <w:r w:rsidRPr="00002E7B">
        <w:rPr>
          <w:rStyle w:val="libAlaemChar"/>
          <w:rFonts w:hint="cs"/>
          <w:rtl/>
        </w:rPr>
        <w:t>)</w:t>
      </w:r>
      <w:r w:rsidRPr="001659DF">
        <w:rPr>
          <w:rFonts w:hint="cs"/>
          <w:rtl/>
        </w:rPr>
        <w:t xml:space="preserve"> من</w:t>
      </w:r>
      <w:r>
        <w:rPr>
          <w:rFonts w:hint="cs"/>
          <w:rtl/>
        </w:rPr>
        <w:t>ّ</w:t>
      </w:r>
      <w:r w:rsidRPr="001659DF">
        <w:rPr>
          <w:rFonts w:hint="cs"/>
          <w:rtl/>
        </w:rPr>
        <w:t>ا وفي هذه</w:t>
      </w:r>
      <w:r>
        <w:rPr>
          <w:rFonts w:hint="cs"/>
          <w:rtl/>
        </w:rPr>
        <w:t xml:space="preserve"> الآية </w:t>
      </w:r>
      <w:r w:rsidRPr="001659DF">
        <w:rPr>
          <w:rFonts w:hint="cs"/>
          <w:rtl/>
        </w:rPr>
        <w:t xml:space="preserve">دلالة على </w:t>
      </w:r>
      <w:r>
        <w:rPr>
          <w:rFonts w:hint="cs"/>
          <w:rtl/>
        </w:rPr>
        <w:t>أنَّه</w:t>
      </w:r>
      <w:r w:rsidRPr="001659DF">
        <w:rPr>
          <w:rFonts w:hint="cs"/>
          <w:rtl/>
        </w:rPr>
        <w:t>م علموا أن</w:t>
      </w:r>
      <w:r>
        <w:rPr>
          <w:rFonts w:hint="cs"/>
          <w:rtl/>
        </w:rPr>
        <w:t xml:space="preserve">َّ الحقّ </w:t>
      </w:r>
      <w:r w:rsidRPr="001659DF">
        <w:rPr>
          <w:rFonts w:hint="cs"/>
          <w:rtl/>
        </w:rPr>
        <w:t>مع</w:t>
      </w:r>
      <w:r>
        <w:rPr>
          <w:rFonts w:hint="cs"/>
          <w:rtl/>
        </w:rPr>
        <w:t xml:space="preserve"> النبيّ </w:t>
      </w:r>
      <w:r w:rsidR="006E430D" w:rsidRPr="00BF39C2">
        <w:rPr>
          <w:rFonts w:hint="cs"/>
          <w:rtl/>
        </w:rPr>
        <w:t>صلّى الله عليه وآله وسلّم</w:t>
      </w:r>
      <w:r w:rsidRPr="001659DF">
        <w:rPr>
          <w:rFonts w:hint="cs"/>
          <w:rtl/>
        </w:rPr>
        <w:t xml:space="preserve"> ل</w:t>
      </w:r>
      <w:r>
        <w:rPr>
          <w:rFonts w:hint="cs"/>
          <w:rtl/>
        </w:rPr>
        <w:t>انّه</w:t>
      </w:r>
      <w:r w:rsidRPr="001659DF">
        <w:rPr>
          <w:rFonts w:hint="cs"/>
          <w:rtl/>
        </w:rPr>
        <w:t>م امتنعوا عن المباهلة</w:t>
      </w:r>
      <w:r>
        <w:rPr>
          <w:rFonts w:hint="cs"/>
          <w:rtl/>
        </w:rPr>
        <w:t xml:space="preserve"> وأقرّوا </w:t>
      </w:r>
      <w:r w:rsidRPr="001659DF">
        <w:rPr>
          <w:rFonts w:hint="cs"/>
          <w:rtl/>
        </w:rPr>
        <w:t>بالذ</w:t>
      </w:r>
      <w:r>
        <w:rPr>
          <w:rFonts w:hint="cs"/>
          <w:rtl/>
        </w:rPr>
        <w:t>ّ</w:t>
      </w:r>
      <w:r w:rsidRPr="001659DF">
        <w:rPr>
          <w:rFonts w:hint="cs"/>
          <w:rtl/>
        </w:rPr>
        <w:t>ل والخزي لقبول الجزية فلو لم يعلموا ذلك لباهلوه فكان يظهر ما</w:t>
      </w:r>
      <w:r>
        <w:rPr>
          <w:rFonts w:hint="cs"/>
          <w:rtl/>
        </w:rPr>
        <w:t xml:space="preserve"> </w:t>
      </w:r>
      <w:r w:rsidRPr="001659DF">
        <w:rPr>
          <w:rFonts w:hint="cs"/>
          <w:rtl/>
        </w:rPr>
        <w:t>زعموا من بطلان قوله في الحال</w:t>
      </w:r>
      <w:r>
        <w:rPr>
          <w:rFonts w:hint="cs"/>
          <w:rtl/>
        </w:rPr>
        <w:t xml:space="preserve">، </w:t>
      </w:r>
      <w:r w:rsidRPr="001659DF">
        <w:rPr>
          <w:rFonts w:hint="cs"/>
          <w:rtl/>
        </w:rPr>
        <w:t>ولو لم يكن</w:t>
      </w:r>
      <w:r>
        <w:rPr>
          <w:rFonts w:hint="cs"/>
          <w:rtl/>
        </w:rPr>
        <w:t xml:space="preserve"> النبيّ </w:t>
      </w:r>
      <w:r w:rsidR="006E430D" w:rsidRPr="00BF39C2">
        <w:rPr>
          <w:rFonts w:hint="cs"/>
          <w:rtl/>
        </w:rPr>
        <w:t>صلّى الله عليه وآله وسلّم</w:t>
      </w:r>
      <w:r w:rsidRPr="001659DF">
        <w:rPr>
          <w:rFonts w:hint="cs"/>
          <w:rtl/>
        </w:rPr>
        <w:t xml:space="preserve"> متيقناً بنزول العقوبة بعدوّه دونه لما أدخل أولاده وخواصّ أهله في ذلك مع شد</w:t>
      </w:r>
      <w:r>
        <w:rPr>
          <w:rFonts w:hint="cs"/>
          <w:rtl/>
        </w:rPr>
        <w:t>ّ</w:t>
      </w:r>
      <w:r w:rsidRPr="001659DF">
        <w:rPr>
          <w:rFonts w:hint="cs"/>
          <w:rtl/>
        </w:rPr>
        <w:t xml:space="preserve">ة </w:t>
      </w:r>
      <w:r>
        <w:rPr>
          <w:rFonts w:hint="cs"/>
          <w:rtl/>
        </w:rPr>
        <w:t>إ</w:t>
      </w:r>
      <w:r w:rsidRPr="001659DF">
        <w:rPr>
          <w:rFonts w:hint="cs"/>
          <w:rtl/>
        </w:rPr>
        <w:t>شفاقه عليهم</w:t>
      </w:r>
      <w:r>
        <w:rPr>
          <w:rFonts w:hint="cs"/>
          <w:rtl/>
        </w:rPr>
        <w:t>.</w:t>
      </w:r>
    </w:p>
    <w:p w:rsidR="001A6AE0" w:rsidRDefault="001A6AE0" w:rsidP="001A6AE0">
      <w:pPr>
        <w:pStyle w:val="Heading3Center"/>
        <w:rPr>
          <w:rtl/>
        </w:rPr>
      </w:pPr>
      <w:bookmarkStart w:id="58" w:name="_Toc483393118"/>
      <w:r w:rsidRPr="00107D81">
        <w:rPr>
          <w:rFonts w:hint="cs"/>
          <w:rtl/>
        </w:rPr>
        <w:t xml:space="preserve">سورة </w:t>
      </w:r>
      <w:r w:rsidRPr="00107D81">
        <w:rPr>
          <w:rFonts w:hint="eastAsia"/>
          <w:rtl/>
        </w:rPr>
        <w:t>آل</w:t>
      </w:r>
      <w:r w:rsidRPr="00107D81">
        <w:rPr>
          <w:rFonts w:hint="cs"/>
          <w:rtl/>
        </w:rPr>
        <w:t xml:space="preserve"> عمران</w:t>
      </w:r>
      <w:r>
        <w:rPr>
          <w:rFonts w:hint="cs"/>
          <w:rtl/>
        </w:rPr>
        <w:t xml:space="preserve"> الآية </w:t>
      </w:r>
      <w:r w:rsidRPr="00107D81">
        <w:rPr>
          <w:rFonts w:hint="cs"/>
          <w:rtl/>
        </w:rPr>
        <w:t>68</w:t>
      </w:r>
      <w:bookmarkEnd w:id="58"/>
    </w:p>
    <w:p w:rsidR="001A6AE0" w:rsidRPr="00FA2266" w:rsidRDefault="001A6AE0" w:rsidP="001A6AE0">
      <w:pPr>
        <w:pStyle w:val="libCenter"/>
        <w:rPr>
          <w:rtl/>
        </w:rPr>
      </w:pPr>
      <w:r w:rsidRPr="00FE0002">
        <w:rPr>
          <w:rStyle w:val="libAlaemChar"/>
          <w:rtl/>
        </w:rPr>
        <w:t>(</w:t>
      </w:r>
      <w:r w:rsidRPr="001659DF">
        <w:rPr>
          <w:rStyle w:val="libAieChar"/>
          <w:rtl/>
        </w:rPr>
        <w:t>إِنَّ أَوْلَى النَّاسِ بِإِبْرَاهِيمَ لَلَّذِينَ اتَّبَعُوهُ وَهَٰذَا النَّبِيُّ وَالَّذِينَ</w:t>
      </w:r>
      <w:r>
        <w:rPr>
          <w:rStyle w:val="libAieChar"/>
          <w:rtl/>
        </w:rPr>
        <w:t xml:space="preserve"> آمنوا </w:t>
      </w:r>
      <w:r w:rsidRPr="001659DF">
        <w:rPr>
          <w:rStyle w:val="libAieChar"/>
          <w:rtl/>
        </w:rPr>
        <w:t>وَاللهُ وَلِيُّ الْمُؤْمِنِينَ</w:t>
      </w:r>
      <w:r w:rsidRPr="00002E7B">
        <w:rPr>
          <w:rStyle w:val="libAlaemChar"/>
          <w:rFonts w:hint="cs"/>
          <w:rtl/>
        </w:rPr>
        <w:t>)</w:t>
      </w:r>
    </w:p>
    <w:p w:rsidR="001A6AE0" w:rsidRDefault="001A6AE0" w:rsidP="006A738E">
      <w:pPr>
        <w:pStyle w:val="libNormal"/>
        <w:rPr>
          <w:rtl/>
        </w:rPr>
      </w:pPr>
      <w:r w:rsidRPr="00FA2266">
        <w:rPr>
          <w:rFonts w:hint="cs"/>
          <w:rtl/>
        </w:rPr>
        <w:t>أورد أبو العباس القلقشندي الشافعي في موسوعته</w:t>
      </w:r>
      <w:r w:rsidR="006A738E" w:rsidRPr="006A738E">
        <w:rPr>
          <w:rStyle w:val="libFootnotenumChar"/>
          <w:rFonts w:hint="cs"/>
          <w:rtl/>
        </w:rPr>
        <w:t>(1)</w:t>
      </w:r>
      <w:r w:rsidR="00C0244F">
        <w:rPr>
          <w:rFonts w:hint="cs"/>
          <w:rtl/>
        </w:rPr>
        <w:t xml:space="preserve">: </w:t>
      </w:r>
    </w:p>
    <w:p w:rsidR="001A6AE0" w:rsidRPr="00C61D0A" w:rsidRDefault="001A6AE0" w:rsidP="008519FF">
      <w:pPr>
        <w:pStyle w:val="libNormal"/>
        <w:rPr>
          <w:rtl/>
        </w:rPr>
      </w:pPr>
      <w:r w:rsidRPr="0079503E">
        <w:rPr>
          <w:rFonts w:hint="cs"/>
          <w:rtl/>
        </w:rPr>
        <w:t>رسالة الإمام علي عليه‌السلام إلى معاوية بن أبي سفيان مندداً فيها لمعاوية وذاكراً فيها بعض خصائص فضيلته ومنزلته وما يقابلها من رذائل معاوية وآثامه وسوء فعاله وما هم عليه آل أبي سفيان، ومما جاء في الرسالة</w:t>
      </w:r>
      <w:r w:rsidR="00C0244F" w:rsidRPr="0079503E">
        <w:rPr>
          <w:rFonts w:hint="cs"/>
          <w:rtl/>
        </w:rPr>
        <w:t>:</w:t>
      </w:r>
      <w:r w:rsidR="00C0244F" w:rsidRPr="00DC285E">
        <w:rPr>
          <w:rFonts w:hint="cs"/>
          <w:rtl/>
        </w:rPr>
        <w:t xml:space="preserve"> </w:t>
      </w:r>
      <w:r w:rsidR="00C61D0A" w:rsidRPr="006967EE">
        <w:rPr>
          <w:rStyle w:val="libBold2Char"/>
          <w:rFonts w:hint="cs"/>
          <w:rtl/>
        </w:rPr>
        <w:t>[</w:t>
      </w:r>
      <w:r w:rsidRPr="006967EE">
        <w:rPr>
          <w:rStyle w:val="libBold2Char"/>
          <w:rFonts w:hint="cs"/>
          <w:rtl/>
        </w:rPr>
        <w:t xml:space="preserve"> وكتاب الله يجمع لنا ماشذّ عنّا وهو قوله سبحانه وتعالى </w:t>
      </w:r>
      <w:r w:rsidR="00C0244F" w:rsidRPr="006967EE">
        <w:rPr>
          <w:rStyle w:val="libBold2Char"/>
          <w:rFonts w:hint="cs"/>
          <w:rtl/>
        </w:rPr>
        <w:t>:</w:t>
      </w:r>
      <w:r w:rsidR="00C0244F">
        <w:rPr>
          <w:rFonts w:hint="cs"/>
          <w:rtl/>
        </w:rPr>
        <w:t xml:space="preserve"> </w:t>
      </w:r>
      <w:r w:rsidRPr="000B361D">
        <w:rPr>
          <w:rStyle w:val="libAlaemChar"/>
          <w:rFonts w:hint="cs"/>
          <w:rtl/>
        </w:rPr>
        <w:t>(</w:t>
      </w:r>
      <w:r w:rsidRPr="000B361D">
        <w:rPr>
          <w:rStyle w:val="libAieChar"/>
          <w:rtl/>
        </w:rPr>
        <w:t>وَأُولُو الْأَرْ‌حَامِ بَعْضُهُمْ أَوْلَىٰ بِبَعْضٍ فِي كِتَابِ اللَّـهِ</w:t>
      </w:r>
      <w:r w:rsidRPr="000B361D">
        <w:rPr>
          <w:rStyle w:val="libAlaemChar"/>
          <w:rFonts w:hint="cs"/>
          <w:rtl/>
        </w:rPr>
        <w:t>)</w:t>
      </w:r>
      <w:r w:rsidRPr="00C61D0A">
        <w:rPr>
          <w:rFonts w:hint="cs"/>
          <w:rtl/>
        </w:rPr>
        <w:t xml:space="preserve">. </w:t>
      </w:r>
    </w:p>
    <w:p w:rsidR="001A6AE0" w:rsidRPr="00C61D0A" w:rsidRDefault="001A6AE0" w:rsidP="008519FF">
      <w:pPr>
        <w:pStyle w:val="libNormal"/>
        <w:rPr>
          <w:rtl/>
        </w:rPr>
      </w:pPr>
      <w:r w:rsidRPr="008519FF">
        <w:rPr>
          <w:rStyle w:val="libBold2Char"/>
          <w:rFonts w:hint="cs"/>
          <w:rtl/>
        </w:rPr>
        <w:t>وقوله تعالى</w:t>
      </w:r>
      <w:r w:rsidR="00C0244F">
        <w:rPr>
          <w:rFonts w:hint="cs"/>
          <w:rtl/>
        </w:rPr>
        <w:t xml:space="preserve">: </w:t>
      </w:r>
    </w:p>
    <w:p w:rsidR="001A6AE0" w:rsidRPr="00C61D0A" w:rsidRDefault="001A6AE0" w:rsidP="000B361D">
      <w:pPr>
        <w:pStyle w:val="libNormal"/>
        <w:rPr>
          <w:rtl/>
        </w:rPr>
      </w:pPr>
      <w:r w:rsidRPr="000B361D">
        <w:rPr>
          <w:rStyle w:val="libAlaemChar"/>
          <w:rtl/>
        </w:rPr>
        <w:t>(</w:t>
      </w:r>
      <w:r w:rsidRPr="000B361D">
        <w:rPr>
          <w:rStyle w:val="libAieChar"/>
          <w:rtl/>
        </w:rPr>
        <w:t>إِنَّ أَوْلَى النَّاسِ بِإِبْرَاهِيمَ لَلَّذِينَ اتَّبَعُوهُ وَهَٰذَا النَّبِيُّ وَالَّذِينَ آمنوا وَاللهُ وَلِيُّ الْمُؤْمِنِينَ</w:t>
      </w:r>
      <w:r w:rsidRPr="000B361D">
        <w:rPr>
          <w:rStyle w:val="libAlaemChar"/>
          <w:rFonts w:hint="cs"/>
          <w:rtl/>
        </w:rPr>
        <w:t>)</w:t>
      </w:r>
      <w:r w:rsidRPr="00C61D0A">
        <w:rPr>
          <w:rFonts w:hint="cs"/>
          <w:rtl/>
        </w:rPr>
        <w:t xml:space="preserve">. </w:t>
      </w:r>
    </w:p>
    <w:p w:rsidR="001A6AE0" w:rsidRPr="00FA2266" w:rsidRDefault="001A6AE0" w:rsidP="006967EE">
      <w:pPr>
        <w:pStyle w:val="libBold2"/>
        <w:rPr>
          <w:rtl/>
        </w:rPr>
      </w:pPr>
      <w:r w:rsidRPr="006967EE">
        <w:rPr>
          <w:rFonts w:hint="cs"/>
          <w:rtl/>
        </w:rPr>
        <w:t>فنحن مرَّة أولى بالقرابة وتارة أولى بالطاعة</w:t>
      </w:r>
      <w:r w:rsidR="00C61D0A" w:rsidRPr="008519FF">
        <w:rP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شرح نهج البلاغة لـعبد الحميد بن أبي الحديد المعتزلي</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447</w:t>
      </w:r>
      <w:r>
        <w:rPr>
          <w:rFonts w:hint="cs"/>
          <w:rtl/>
        </w:rPr>
        <w:t xml:space="preserve"> </w:t>
      </w:r>
      <w:r w:rsidRPr="00FA2266">
        <w:rPr>
          <w:rFonts w:hint="cs"/>
          <w:rtl/>
        </w:rPr>
        <w:t>طبعة بيروت</w:t>
      </w:r>
      <w:r>
        <w:rPr>
          <w:rFonts w:hint="cs"/>
          <w:rtl/>
        </w:rPr>
        <w:t xml:space="preserve">، </w:t>
      </w:r>
      <w:r w:rsidRPr="00FA2266">
        <w:rPr>
          <w:rFonts w:hint="cs"/>
          <w:rtl/>
        </w:rPr>
        <w:t>رسالة الإمام علي</w:t>
      </w:r>
      <w:r>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وقد أورد هذه الرسالة لل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شهاب الدين النويري في نهاية الأدب</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233</w:t>
      </w:r>
      <w:r>
        <w:rPr>
          <w:rFonts w:hint="cs"/>
          <w:rtl/>
        </w:rPr>
        <w:t xml:space="preserve">. </w:t>
      </w:r>
    </w:p>
    <w:p w:rsidR="001A6AE0" w:rsidRPr="00FA2266" w:rsidRDefault="001A6AE0" w:rsidP="001A6AE0">
      <w:pPr>
        <w:pStyle w:val="libNormal"/>
        <w:rPr>
          <w:rtl/>
        </w:rPr>
      </w:pPr>
      <w:r w:rsidRPr="00FA2266">
        <w:rPr>
          <w:rFonts w:hint="cs"/>
          <w:rtl/>
        </w:rPr>
        <w:t xml:space="preserve">وكذلك أيضاً فقد أوردها أبو </w:t>
      </w:r>
      <w:r>
        <w:rPr>
          <w:rFonts w:hint="cs"/>
          <w:rtl/>
        </w:rPr>
        <w:t xml:space="preserve">محمّد أحمد </w:t>
      </w:r>
      <w:r w:rsidRPr="00FA2266">
        <w:rPr>
          <w:rFonts w:hint="cs"/>
          <w:rtl/>
        </w:rPr>
        <w:t xml:space="preserve">بن </w:t>
      </w:r>
      <w:r>
        <w:rPr>
          <w:rFonts w:hint="cs"/>
          <w:rtl/>
        </w:rPr>
        <w:t>أ</w:t>
      </w:r>
      <w:r w:rsidRPr="00FA2266">
        <w:rPr>
          <w:rFonts w:hint="cs"/>
          <w:rtl/>
        </w:rPr>
        <w:t>ع</w:t>
      </w:r>
      <w:r>
        <w:rPr>
          <w:rFonts w:hint="cs"/>
          <w:rtl/>
        </w:rPr>
        <w:t>ث</w:t>
      </w:r>
      <w:r w:rsidRPr="00FA2266">
        <w:rPr>
          <w:rFonts w:hint="cs"/>
          <w:rtl/>
        </w:rPr>
        <w:t>م الكوفي في كتابه</w:t>
      </w:r>
      <w:r>
        <w:rPr>
          <w:rFonts w:hint="cs"/>
          <w:rtl/>
        </w:rPr>
        <w:t>،</w:t>
      </w:r>
      <w:r w:rsidRPr="00FA2266">
        <w:rPr>
          <w:rFonts w:hint="cs"/>
          <w:rtl/>
        </w:rPr>
        <w:t xml:space="preserve"> الفتوح</w:t>
      </w:r>
      <w:r w:rsidR="00C0244F">
        <w:rPr>
          <w:rFonts w:hint="cs"/>
          <w:rtl/>
        </w:rPr>
        <w:t xml:space="preserve">: </w:t>
      </w:r>
      <w:r>
        <w:rPr>
          <w:rFonts w:hint="cs"/>
          <w:rtl/>
        </w:rPr>
        <w:t>ج 2</w:t>
      </w:r>
      <w:r w:rsidR="00C0244F">
        <w:rPr>
          <w:rFonts w:hint="cs"/>
          <w:rtl/>
        </w:rPr>
        <w:t xml:space="preserve"> </w:t>
      </w:r>
      <w:r w:rsidR="00C0244F" w:rsidRPr="00FA2266">
        <w:rPr>
          <w:rFonts w:hint="cs"/>
          <w:rtl/>
        </w:rPr>
        <w:t>ص</w:t>
      </w:r>
      <w:r w:rsidR="00C0244F">
        <w:rPr>
          <w:rFonts w:hint="cs"/>
          <w:rtl/>
        </w:rPr>
        <w:t xml:space="preserve"> </w:t>
      </w:r>
      <w:r w:rsidR="00C0244F" w:rsidRPr="00FA2266">
        <w:rPr>
          <w:rFonts w:hint="cs"/>
          <w:rtl/>
        </w:rPr>
        <w:t>9</w:t>
      </w:r>
      <w:r w:rsidRPr="00FA2266">
        <w:rPr>
          <w:rFonts w:hint="cs"/>
          <w:rtl/>
        </w:rPr>
        <w:t>61</w:t>
      </w:r>
      <w:r>
        <w:rPr>
          <w:rFonts w:hint="cs"/>
          <w:rtl/>
        </w:rPr>
        <w:t xml:space="preserve">. </w:t>
      </w:r>
    </w:p>
    <w:p w:rsidR="006A738E" w:rsidRDefault="006A738E" w:rsidP="00EE5F0E">
      <w:pPr>
        <w:pStyle w:val="libLine"/>
        <w:rPr>
          <w:rtl/>
        </w:rPr>
      </w:pPr>
      <w:r>
        <w:rPr>
          <w:rFonts w:hint="cs"/>
          <w:rtl/>
        </w:rPr>
        <w:t>____________________</w:t>
      </w:r>
    </w:p>
    <w:p w:rsidR="006A738E" w:rsidRDefault="006A738E" w:rsidP="006A738E">
      <w:pPr>
        <w:pStyle w:val="libFootnote0"/>
        <w:rPr>
          <w:rtl/>
        </w:rPr>
      </w:pPr>
      <w:r>
        <w:rPr>
          <w:rFonts w:hint="cs"/>
          <w:rtl/>
        </w:rPr>
        <w:t xml:space="preserve">(1) </w:t>
      </w:r>
      <w:r w:rsidRPr="00FA2266">
        <w:rPr>
          <w:rFonts w:hint="cs"/>
          <w:rtl/>
        </w:rPr>
        <w:t xml:space="preserve">الموسومة الكبيرة </w:t>
      </w:r>
      <w:r>
        <w:rPr>
          <w:rtl/>
        </w:rPr>
        <w:t>-</w:t>
      </w:r>
      <w:r w:rsidRPr="00FA2266">
        <w:rPr>
          <w:rFonts w:hint="cs"/>
          <w:rtl/>
        </w:rPr>
        <w:t xml:space="preserve"> صبح الأعش</w:t>
      </w:r>
      <w:r>
        <w:rPr>
          <w:rFonts w:hint="cs"/>
          <w:rtl/>
        </w:rPr>
        <w:t>ى</w:t>
      </w:r>
      <w:r w:rsidRPr="00FA2266">
        <w:rPr>
          <w:rFonts w:hint="cs"/>
          <w:rtl/>
        </w:rPr>
        <w:t xml:space="preserve"> </w:t>
      </w:r>
      <w:r>
        <w:rPr>
          <w:rtl/>
        </w:rPr>
        <w:t>-</w:t>
      </w:r>
      <w:r w:rsidRPr="00FA2266">
        <w:rPr>
          <w:rFonts w:hint="cs"/>
          <w:rtl/>
        </w:rPr>
        <w:t xml:space="preserve"> في</w:t>
      </w:r>
      <w:r>
        <w:rPr>
          <w:rFonts w:hint="cs"/>
          <w:rtl/>
        </w:rPr>
        <w:t xml:space="preserve"> ج 1 </w:t>
      </w:r>
      <w:r w:rsidRPr="00FA2266">
        <w:rPr>
          <w:rFonts w:hint="cs"/>
          <w:rtl/>
        </w:rPr>
        <w:t>ص</w:t>
      </w:r>
      <w:r>
        <w:rPr>
          <w:rFonts w:hint="cs"/>
          <w:rtl/>
        </w:rPr>
        <w:t xml:space="preserve"> </w:t>
      </w:r>
      <w:r w:rsidRPr="00FA2266">
        <w:rPr>
          <w:rFonts w:hint="cs"/>
          <w:rtl/>
        </w:rPr>
        <w:t>229</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w:t>
      </w:r>
      <w:r>
        <w:rPr>
          <w:rFonts w:hint="cs"/>
          <w:rtl/>
        </w:rPr>
        <w:t>ل</w:t>
      </w:r>
      <w:r w:rsidRPr="00FA2266">
        <w:rPr>
          <w:rFonts w:hint="cs"/>
          <w:rtl/>
        </w:rPr>
        <w:t xml:space="preserve">هؤلاء الذين أوردوا رسالة الإمام </w:t>
      </w:r>
      <w:r>
        <w:rPr>
          <w:rFonts w:hint="cs"/>
          <w:rtl/>
        </w:rPr>
        <w:t xml:space="preserve">عليّ </w:t>
      </w:r>
      <w:r w:rsidRPr="006C582E">
        <w:rPr>
          <w:rStyle w:val="libAlaemChar"/>
          <w:rFonts w:hint="cs"/>
          <w:rtl/>
        </w:rPr>
        <w:t>عليه‌السلام</w:t>
      </w:r>
      <w:r>
        <w:rPr>
          <w:rFonts w:hint="cs"/>
          <w:rtl/>
        </w:rPr>
        <w:t>، إ</w:t>
      </w:r>
      <w:r w:rsidRPr="00FA2266">
        <w:rPr>
          <w:rFonts w:hint="cs"/>
          <w:rtl/>
        </w:rPr>
        <w:t>ختلاف ببعض الألفاظ أو الجمل لكن</w:t>
      </w:r>
      <w:r>
        <w:rPr>
          <w:rFonts w:hint="cs"/>
          <w:rtl/>
        </w:rPr>
        <w:t>َّ</w:t>
      </w:r>
      <w:r w:rsidRPr="00FA2266">
        <w:rPr>
          <w:rFonts w:hint="cs"/>
          <w:rtl/>
        </w:rPr>
        <w:t xml:space="preserve"> المضمون واحد</w:t>
      </w:r>
      <w:r>
        <w:rPr>
          <w:rFonts w:hint="cs"/>
          <w:rtl/>
        </w:rPr>
        <w:t xml:space="preserve">. </w:t>
      </w:r>
    </w:p>
    <w:p w:rsidR="001A6AE0" w:rsidRDefault="001A6AE0" w:rsidP="001A6AE0">
      <w:pPr>
        <w:pStyle w:val="libNormal"/>
        <w:rPr>
          <w:rtl/>
        </w:rPr>
      </w:pPr>
      <w:r w:rsidRPr="00FA2266">
        <w:rPr>
          <w:rFonts w:hint="cs"/>
          <w:rtl/>
        </w:rPr>
        <w:t>وروى 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w:t>
      </w:r>
      <w:r>
        <w:rPr>
          <w:rFonts w:hint="cs"/>
          <w:rtl/>
        </w:rPr>
        <w:t>أ</w:t>
      </w:r>
      <w:r w:rsidRPr="00FA2266">
        <w:rPr>
          <w:rFonts w:hint="cs"/>
          <w:rtl/>
        </w:rPr>
        <w:t>بي نعيم الاصبه</w:t>
      </w:r>
      <w:r>
        <w:rPr>
          <w:rFonts w:hint="cs"/>
          <w:rtl/>
        </w:rPr>
        <w:t>اني</w:t>
      </w:r>
      <w:r w:rsidRPr="00FA2266">
        <w:rPr>
          <w:rFonts w:hint="cs"/>
          <w:rtl/>
        </w:rPr>
        <w:t xml:space="preserve"> في حلية الأولياء</w:t>
      </w:r>
      <w:r>
        <w:rPr>
          <w:rFonts w:hint="cs"/>
          <w:rtl/>
        </w:rPr>
        <w:t xml:space="preserve"> </w:t>
      </w:r>
      <w:r w:rsidRPr="00785E24">
        <w:rPr>
          <w:rStyle w:val="libFootnotenumChar"/>
          <w:rFonts w:hint="cs"/>
          <w:rtl/>
        </w:rPr>
        <w:t>(1)</w:t>
      </w:r>
      <w:r>
        <w:rPr>
          <w:rFonts w:hint="cs"/>
          <w:rtl/>
        </w:rPr>
        <w:t xml:space="preserve"> </w:t>
      </w:r>
      <w:r w:rsidRPr="00FA2266">
        <w:rPr>
          <w:rFonts w:hint="cs"/>
          <w:rtl/>
        </w:rPr>
        <w:t>من ترجمة أمير المؤمنين الإمام علي</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حدّثنا</w:t>
      </w:r>
      <w:r w:rsidR="00C0244F">
        <w:rPr>
          <w:rFonts w:hint="cs"/>
          <w:rtl/>
        </w:rPr>
        <w:t xml:space="preserve">: </w:t>
      </w:r>
      <w:r>
        <w:rPr>
          <w:rFonts w:hint="cs"/>
          <w:rtl/>
        </w:rPr>
        <w:t>محمّد</w:t>
      </w:r>
      <w:r w:rsidRPr="00FA2266">
        <w:rPr>
          <w:rFonts w:hint="cs"/>
          <w:rtl/>
        </w:rPr>
        <w:t xml:space="preserve"> بن عمر بن غالب</w:t>
      </w:r>
      <w:r>
        <w:rPr>
          <w:rFonts w:hint="cs"/>
          <w:rtl/>
        </w:rPr>
        <w:t>، حدّثنا</w:t>
      </w:r>
      <w:r w:rsidR="00C0244F">
        <w:rPr>
          <w:rFonts w:hint="cs"/>
          <w:rtl/>
        </w:rPr>
        <w:t xml:space="preserve">: </w:t>
      </w:r>
      <w:r>
        <w:rPr>
          <w:rFonts w:hint="cs"/>
          <w:rtl/>
        </w:rPr>
        <w:t>محمّد</w:t>
      </w:r>
      <w:r w:rsidRPr="00FA2266">
        <w:rPr>
          <w:rFonts w:hint="cs"/>
          <w:rtl/>
        </w:rPr>
        <w:t xml:space="preserve"> بن</w:t>
      </w:r>
      <w:r>
        <w:rPr>
          <w:rFonts w:hint="cs"/>
          <w:rtl/>
        </w:rPr>
        <w:t xml:space="preserve"> أحمد </w:t>
      </w:r>
      <w:r w:rsidRPr="00FA2266">
        <w:rPr>
          <w:rFonts w:hint="cs"/>
          <w:rtl/>
        </w:rPr>
        <w:t>بن أبي خيثمة قال</w:t>
      </w:r>
      <w:r w:rsidR="00C0244F">
        <w:rPr>
          <w:rFonts w:hint="cs"/>
          <w:rtl/>
        </w:rPr>
        <w:t xml:space="preserve">: </w:t>
      </w:r>
      <w:r>
        <w:rPr>
          <w:rFonts w:hint="cs"/>
          <w:rtl/>
        </w:rPr>
        <w:t>حدّثنا</w:t>
      </w:r>
      <w:r w:rsidR="00C0244F">
        <w:rPr>
          <w:rFonts w:hint="cs"/>
          <w:rtl/>
        </w:rPr>
        <w:t xml:space="preserve">: </w:t>
      </w:r>
      <w:r w:rsidRPr="00FA2266">
        <w:rPr>
          <w:rFonts w:hint="cs"/>
          <w:rtl/>
        </w:rPr>
        <w:t>عباد بن يعقوب</w:t>
      </w:r>
      <w:r>
        <w:rPr>
          <w:rFonts w:hint="cs"/>
          <w:rtl/>
        </w:rPr>
        <w:t xml:space="preserve">، 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sidR="00C0244F">
        <w:rPr>
          <w:rFonts w:hint="cs"/>
          <w:rtl/>
        </w:rPr>
        <w:t xml:space="preserve">: </w:t>
      </w:r>
      <w:r w:rsidRPr="006967EE">
        <w:rPr>
          <w:rStyle w:val="libBold2Char"/>
          <w:rFonts w:hint="cs"/>
          <w:rtl/>
        </w:rPr>
        <w:t>[ما أنزل الله آية فيها</w:t>
      </w:r>
      <w:r w:rsidR="00C0244F">
        <w:rPr>
          <w:rStyle w:val="libBold2Char"/>
          <w:rFonts w:hint="cs"/>
          <w:rtl/>
        </w:rPr>
        <w:t xml:space="preserve">: </w:t>
      </w:r>
      <w:r w:rsidRPr="00AE59B6">
        <w:rPr>
          <w:rStyle w:val="libAlaemChar"/>
          <w:rFonts w:hint="cs"/>
          <w:rtl/>
        </w:rPr>
        <w:t>(</w:t>
      </w:r>
      <w:r w:rsidRPr="00AE59B6">
        <w:rPr>
          <w:rStyle w:val="libAieChar"/>
          <w:rtl/>
        </w:rPr>
        <w:t>يَا أَيُّهَا الَّذِينَ آمَنُوا</w:t>
      </w:r>
      <w:r w:rsidRPr="00AE59B6">
        <w:rPr>
          <w:rStyle w:val="libAlaemChar"/>
          <w:rFonts w:hint="cs"/>
          <w:rtl/>
        </w:rPr>
        <w:t>)</w:t>
      </w:r>
      <w:r w:rsidRPr="003368C2">
        <w:rPr>
          <w:rStyle w:val="libBold2Char"/>
          <w:rFonts w:hint="cs"/>
          <w:rtl/>
        </w:rPr>
        <w:t xml:space="preserve"> </w:t>
      </w:r>
      <w:r w:rsidRPr="006967EE">
        <w:rPr>
          <w:rStyle w:val="libBold2Char"/>
          <w:rFonts w:hint="cs"/>
          <w:rtl/>
        </w:rPr>
        <w:t>إلّا عليٌّ رأسها وأميرها].</w:t>
      </w:r>
      <w:r>
        <w:rPr>
          <w:rFonts w:hint="cs"/>
          <w:rtl/>
        </w:rPr>
        <w:t xml:space="preserve"> </w:t>
      </w:r>
    </w:p>
    <w:p w:rsidR="001A6AE0" w:rsidRPr="00FA2266" w:rsidRDefault="001A6AE0" w:rsidP="00C61D0A">
      <w:pPr>
        <w:pStyle w:val="libNormal"/>
        <w:rPr>
          <w:rtl/>
        </w:rPr>
      </w:pPr>
      <w:r w:rsidRPr="00FA2266">
        <w:rPr>
          <w:rFonts w:hint="cs"/>
          <w:rtl/>
        </w:rPr>
        <w:t>وقد</w:t>
      </w:r>
      <w:r>
        <w:rPr>
          <w:rFonts w:hint="cs"/>
          <w:rtl/>
        </w:rPr>
        <w:t xml:space="preserve"> أخرج </w:t>
      </w:r>
      <w:r w:rsidRPr="00FA2266">
        <w:rPr>
          <w:rFonts w:hint="cs"/>
          <w:rtl/>
        </w:rPr>
        <w:t>نور الدين علي بن إبراهيم الحلبي الشافعي في سيرته المسم</w:t>
      </w:r>
      <w:r>
        <w:rPr>
          <w:rFonts w:hint="cs"/>
          <w:rtl/>
        </w:rPr>
        <w:t>ّ</w:t>
      </w:r>
      <w:r w:rsidRPr="00FA2266">
        <w:rPr>
          <w:rFonts w:hint="cs"/>
          <w:rtl/>
        </w:rPr>
        <w:t xml:space="preserve">اة </w:t>
      </w:r>
      <w:r w:rsidR="00C61D0A">
        <w:rPr>
          <w:rFonts w:hint="cs"/>
          <w:rtl/>
        </w:rPr>
        <w:t>(</w:t>
      </w:r>
      <w:r w:rsidRPr="00FA2266">
        <w:rPr>
          <w:rFonts w:hint="cs"/>
          <w:rtl/>
        </w:rPr>
        <w:t>إنسان العيون في سيرة الأمين والمأمون</w:t>
      </w:r>
      <w:r w:rsidR="00C61D0A">
        <w:rPr>
          <w:rFonts w:hint="cs"/>
          <w:rtl/>
        </w:rPr>
        <w:t>)</w:t>
      </w:r>
      <w:r w:rsidRPr="00FA2266">
        <w:rPr>
          <w:rFonts w:hint="cs"/>
          <w:rtl/>
        </w:rPr>
        <w:t xml:space="preserve"> عن </w:t>
      </w:r>
      <w:r>
        <w:rPr>
          <w:rFonts w:hint="cs"/>
          <w:rtl/>
        </w:rPr>
        <w:t>ابن</w:t>
      </w:r>
      <w:r w:rsidRPr="00FA2266">
        <w:rPr>
          <w:rFonts w:hint="cs"/>
          <w:rtl/>
        </w:rPr>
        <w:t xml:space="preserve"> عباس</w:t>
      </w:r>
      <w:r>
        <w:rPr>
          <w:rFonts w:hint="cs"/>
          <w:rtl/>
        </w:rPr>
        <w:t xml:space="preserve">، </w:t>
      </w:r>
      <w:r w:rsidRPr="00FA2266">
        <w:rPr>
          <w:rFonts w:hint="cs"/>
          <w:rtl/>
        </w:rPr>
        <w:t xml:space="preserve">عن رسول الله </w:t>
      </w:r>
      <w:r w:rsidR="006E430D" w:rsidRPr="00BF39C2">
        <w:rPr>
          <w:rFonts w:hint="cs"/>
          <w:rtl/>
        </w:rPr>
        <w:t>صلّى الله عليه وآله وسلّم</w:t>
      </w:r>
      <w:r>
        <w:rPr>
          <w:rFonts w:hint="cs"/>
          <w:rtl/>
        </w:rPr>
        <w:t xml:space="preserve"> أنّه </w:t>
      </w:r>
      <w:r w:rsidRPr="00FA2266">
        <w:rPr>
          <w:rFonts w:hint="cs"/>
          <w:rtl/>
        </w:rPr>
        <w:t>قال</w:t>
      </w:r>
      <w:r w:rsidR="00C0244F">
        <w:rPr>
          <w:rFonts w:hint="cs"/>
          <w:rtl/>
        </w:rPr>
        <w:t xml:space="preserve">: </w:t>
      </w:r>
      <w:r w:rsidRPr="006967EE">
        <w:rPr>
          <w:rStyle w:val="libBold2Char"/>
          <w:rFonts w:hint="cs"/>
          <w:rtl/>
        </w:rPr>
        <w:t>[عليّ منّي مثل رأسي من بدني]</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1A6AE0">
      <w:pPr>
        <w:pStyle w:val="libNormal"/>
        <w:rPr>
          <w:rtl/>
        </w:rPr>
      </w:pPr>
      <w:r w:rsidRPr="00FA2266">
        <w:rPr>
          <w:rFonts w:hint="cs"/>
          <w:rtl/>
        </w:rPr>
        <w:t>وهذا نظير الحديث النبوي</w:t>
      </w:r>
      <w:r>
        <w:rPr>
          <w:rFonts w:hint="cs"/>
          <w:rtl/>
        </w:rPr>
        <w:t>ّ</w:t>
      </w:r>
      <w:r w:rsidRPr="00FA2266">
        <w:rPr>
          <w:rFonts w:hint="cs"/>
          <w:rtl/>
        </w:rPr>
        <w:t xml:space="preserve"> الشريف الذي رواه الكنجي الشافعي في كفاية الطالب </w:t>
      </w:r>
      <w:r w:rsidRPr="00785E24">
        <w:rPr>
          <w:rStyle w:val="libFootnotenumChar"/>
          <w:rFonts w:hint="cs"/>
          <w:rtl/>
        </w:rPr>
        <w:t>(3)</w:t>
      </w:r>
      <w:r>
        <w:rPr>
          <w:rFonts w:hint="cs"/>
          <w:rtl/>
        </w:rPr>
        <w:t xml:space="preserve"> </w:t>
      </w:r>
      <w:r w:rsidRPr="00FA2266">
        <w:rPr>
          <w:rFonts w:hint="cs"/>
          <w:rtl/>
        </w:rPr>
        <w:t>عن الصحابي الجليل سلمان الفارسي</w:t>
      </w:r>
      <w:r>
        <w:rPr>
          <w:rFonts w:hint="cs"/>
          <w:rtl/>
        </w:rPr>
        <w:t xml:space="preserve">، </w:t>
      </w:r>
      <w:r w:rsidRPr="00FA2266">
        <w:rPr>
          <w:rFonts w:hint="cs"/>
          <w:rtl/>
        </w:rPr>
        <w:t>قال</w:t>
      </w:r>
      <w:r w:rsidR="00C0244F">
        <w:rPr>
          <w:rFonts w:hint="cs"/>
          <w:rtl/>
        </w:rPr>
        <w:t xml:space="preserve">: </w:t>
      </w:r>
      <w:r w:rsidRPr="00FA2266">
        <w:rPr>
          <w:rFonts w:hint="cs"/>
          <w:rtl/>
        </w:rPr>
        <w:t>سمعت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يقول</w:t>
      </w:r>
      <w:r w:rsidR="00C0244F">
        <w:rPr>
          <w:rFonts w:hint="cs"/>
          <w:rtl/>
        </w:rPr>
        <w:t xml:space="preserve">: </w:t>
      </w:r>
    </w:p>
    <w:p w:rsidR="001A6AE0" w:rsidRDefault="001A6AE0" w:rsidP="006967EE">
      <w:pPr>
        <w:pStyle w:val="libBold2"/>
        <w:rPr>
          <w:rtl/>
        </w:rPr>
      </w:pPr>
      <w:r w:rsidRPr="008C1AD8">
        <w:rPr>
          <w:rFonts w:hint="cs"/>
          <w:rtl/>
        </w:rPr>
        <w:t>[</w:t>
      </w:r>
      <w:r w:rsidRPr="00FA2266">
        <w:rPr>
          <w:rFonts w:hint="cs"/>
          <w:rtl/>
        </w:rPr>
        <w:t xml:space="preserve"> </w:t>
      </w:r>
      <w:r w:rsidRPr="006967EE">
        <w:rPr>
          <w:rFonts w:hint="cs"/>
          <w:rtl/>
        </w:rPr>
        <w:t>كنت أنا وعليّ نوراً بين يدي الله يُسبّح الله ذلك النّور ويقدّسه قبل أن يُخلق آدم بأربعة عشر ألف عام، فلمّا خلق الله آدم َركز ذلك النّور في صلبه فلم يزل في شيء واحد حتّى افترقنا في صلب عبد ال</w:t>
      </w:r>
      <w:r w:rsidR="00CC26F2" w:rsidRPr="006967EE">
        <w:rPr>
          <w:rFonts w:hint="cs"/>
          <w:rtl/>
        </w:rPr>
        <w:t>مطّلب</w:t>
      </w:r>
      <w:r w:rsidRPr="006967EE">
        <w:rPr>
          <w:rFonts w:hint="cs"/>
          <w:rtl/>
        </w:rPr>
        <w:t xml:space="preserve"> فجزء أنا وجزء عليّ</w:t>
      </w:r>
      <w:r w:rsidRPr="00FA2266">
        <w:rPr>
          <w:rFonts w:hint="cs"/>
          <w:rtl/>
        </w:rPr>
        <w:t xml:space="preserve"> </w:t>
      </w:r>
      <w:r w:rsidRPr="008C1AD8">
        <w:rPr>
          <w:rFonts w:hint="cs"/>
          <w:rtl/>
        </w:rPr>
        <w:t>]</w:t>
      </w:r>
      <w:r>
        <w:rPr>
          <w:rFonts w:hint="cs"/>
          <w:rtl/>
        </w:rPr>
        <w:t xml:space="preserve">. </w:t>
      </w:r>
    </w:p>
    <w:p w:rsidR="001A6AE0" w:rsidRDefault="001A6AE0" w:rsidP="001A6AE0">
      <w:pPr>
        <w:pStyle w:val="Heading3Center"/>
      </w:pPr>
      <w:bookmarkStart w:id="59" w:name="_Toc483393119"/>
      <w:r w:rsidRPr="00717257">
        <w:rPr>
          <w:rFonts w:hint="cs"/>
          <w:rtl/>
        </w:rPr>
        <w:t>سورة آل عمران</w:t>
      </w:r>
      <w:r>
        <w:rPr>
          <w:rFonts w:hint="cs"/>
          <w:rtl/>
        </w:rPr>
        <w:t xml:space="preserve"> الآية </w:t>
      </w:r>
      <w:r w:rsidRPr="00717257">
        <w:rPr>
          <w:rFonts w:hint="cs"/>
          <w:rtl/>
        </w:rPr>
        <w:t>103</w:t>
      </w:r>
      <w:bookmarkEnd w:id="59"/>
    </w:p>
    <w:p w:rsidR="001A6AE0" w:rsidRPr="001530A6" w:rsidRDefault="001A6AE0" w:rsidP="001A6AE0">
      <w:pPr>
        <w:pStyle w:val="libCenter"/>
        <w:rPr>
          <w:rtl/>
        </w:rPr>
      </w:pPr>
      <w:r w:rsidRPr="00FE0002">
        <w:rPr>
          <w:rStyle w:val="libAlaemChar"/>
          <w:rtl/>
        </w:rPr>
        <w:t>(</w:t>
      </w:r>
      <w:r w:rsidRPr="00107D81">
        <w:rPr>
          <w:rStyle w:val="libAieChar"/>
          <w:rtl/>
        </w:rPr>
        <w:t>وَاعْتَصِمُوا بِحَبْلِ اللهِ جَمِيعًا وَلَا تَفَرَّقُوا</w:t>
      </w:r>
      <w:r w:rsidRPr="00002E7B">
        <w:rPr>
          <w:rStyle w:val="libAlaemChar"/>
          <w:rtl/>
        </w:rPr>
        <w:t>)</w:t>
      </w:r>
    </w:p>
    <w:p w:rsidR="001A6AE0" w:rsidRPr="00FA2266" w:rsidRDefault="001A6AE0" w:rsidP="001A6AE0">
      <w:pPr>
        <w:pStyle w:val="libNormal"/>
        <w:rPr>
          <w:rtl/>
        </w:rPr>
      </w:pPr>
      <w:r w:rsidRPr="00FA2266">
        <w:rPr>
          <w:rFonts w:hint="cs"/>
          <w:rtl/>
        </w:rPr>
        <w:t>روى الحافظ عبيد الله بن عبد الله بن</w:t>
      </w:r>
      <w:r>
        <w:rPr>
          <w:rFonts w:hint="cs"/>
          <w:rtl/>
        </w:rPr>
        <w:t xml:space="preserve"> أحمد </w:t>
      </w:r>
      <w:r w:rsidRPr="00FA2266">
        <w:rPr>
          <w:rFonts w:hint="cs"/>
          <w:rtl/>
        </w:rPr>
        <w:t xml:space="preserve">الحاكم </w:t>
      </w:r>
      <w:r>
        <w:rPr>
          <w:rFonts w:hint="cs"/>
          <w:rtl/>
        </w:rPr>
        <w:t>الحسكاني</w:t>
      </w:r>
      <w:r w:rsidRPr="00FA2266">
        <w:rPr>
          <w:rFonts w:hint="cs"/>
          <w:rtl/>
        </w:rPr>
        <w:t xml:space="preserve"> الحنفي في شواهد التنزيل</w:t>
      </w:r>
      <w:r>
        <w:rPr>
          <w:rFonts w:hint="cs"/>
          <w:rtl/>
        </w:rPr>
        <w:t xml:space="preserve"> </w:t>
      </w:r>
      <w:r w:rsidRPr="00785E24">
        <w:rPr>
          <w:rStyle w:val="libFootnotenumChar"/>
          <w:rFonts w:hint="cs"/>
          <w:rtl/>
        </w:rPr>
        <w:t>(4)</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w:t>
      </w:r>
      <w:r w:rsidRPr="00FA2266">
        <w:rPr>
          <w:rFonts w:hint="cs"/>
          <w:rtl/>
        </w:rPr>
        <w:t>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w:t>
      </w:r>
    </w:p>
    <w:p w:rsidR="001A6AE0" w:rsidRDefault="001A6AE0" w:rsidP="001A6AE0">
      <w:pPr>
        <w:pStyle w:val="libFootnote0"/>
        <w:rPr>
          <w:rtl/>
        </w:rPr>
      </w:pPr>
      <w:r>
        <w:rPr>
          <w:rFonts w:hint="cs"/>
          <w:rtl/>
        </w:rPr>
        <w:t xml:space="preserve">(2) </w:t>
      </w:r>
      <w:r w:rsidRPr="00107D81">
        <w:rPr>
          <w:rFonts w:hint="cs"/>
          <w:rtl/>
        </w:rPr>
        <w:t>السيرة الحلبي</w:t>
      </w:r>
      <w:r>
        <w:rPr>
          <w:rFonts w:hint="cs"/>
          <w:rtl/>
        </w:rPr>
        <w:t>ّ</w:t>
      </w:r>
      <w:r w:rsidRPr="00107D81">
        <w:rPr>
          <w:rFonts w:hint="cs"/>
          <w:rtl/>
        </w:rPr>
        <w:t>ة</w:t>
      </w:r>
      <w:r w:rsidR="00C0244F">
        <w:rPr>
          <w:rFonts w:hint="cs"/>
          <w:rtl/>
        </w:rPr>
        <w:t xml:space="preserve">: </w:t>
      </w:r>
      <w:r w:rsidRPr="00107D81">
        <w:rPr>
          <w:rFonts w:hint="cs"/>
          <w:rtl/>
        </w:rPr>
        <w:t>ج 1 ص 34</w:t>
      </w:r>
      <w:r>
        <w:rPr>
          <w:rFonts w:hint="cs"/>
          <w:rtl/>
        </w:rPr>
        <w:t xml:space="preserve">. </w:t>
      </w:r>
    </w:p>
    <w:p w:rsidR="001A6AE0" w:rsidRDefault="001A6AE0" w:rsidP="001A6AE0">
      <w:pPr>
        <w:pStyle w:val="libFootnote0"/>
        <w:rPr>
          <w:rtl/>
        </w:rPr>
      </w:pPr>
      <w:r>
        <w:rPr>
          <w:rFonts w:hint="cs"/>
          <w:rtl/>
        </w:rPr>
        <w:t xml:space="preserve">(3) </w:t>
      </w:r>
      <w:r w:rsidRPr="00FA2266">
        <w:rPr>
          <w:rFonts w:hint="cs"/>
          <w:rtl/>
        </w:rPr>
        <w:t>كفاية الطالب</w:t>
      </w:r>
      <w:r w:rsidR="00C0244F">
        <w:rPr>
          <w:rFonts w:hint="cs"/>
          <w:rtl/>
        </w:rPr>
        <w:t xml:space="preserve">: </w:t>
      </w:r>
      <w:r w:rsidRPr="00FA2266">
        <w:rPr>
          <w:rFonts w:hint="cs"/>
          <w:rtl/>
        </w:rPr>
        <w:t>ص</w:t>
      </w:r>
      <w:r>
        <w:rPr>
          <w:rFonts w:hint="cs"/>
          <w:rtl/>
        </w:rPr>
        <w:t xml:space="preserve"> </w:t>
      </w:r>
      <w:r w:rsidRPr="00FA2266">
        <w:rPr>
          <w:rFonts w:hint="cs"/>
          <w:rtl/>
        </w:rPr>
        <w:t>176</w:t>
      </w:r>
      <w:r>
        <w:rPr>
          <w:rFonts w:hint="cs"/>
          <w:rtl/>
        </w:rPr>
        <w:t>.</w:t>
      </w:r>
    </w:p>
    <w:p w:rsidR="001A6AE0" w:rsidRPr="00785E24" w:rsidRDefault="001A6AE0" w:rsidP="001A6AE0">
      <w:pPr>
        <w:pStyle w:val="libFootnote0"/>
        <w:rPr>
          <w:rtl/>
        </w:rPr>
      </w:pPr>
      <w:r>
        <w:rPr>
          <w:rFonts w:hint="cs"/>
          <w:rtl/>
        </w:rPr>
        <w:t xml:space="preserve">(4)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201</w:t>
      </w:r>
      <w:r>
        <w:rPr>
          <w:rFonts w:hint="cs"/>
          <w:rtl/>
        </w:rPr>
        <w:t xml:space="preserve"> </w:t>
      </w:r>
      <w:r w:rsidRPr="00FA2266">
        <w:rPr>
          <w:rFonts w:hint="cs"/>
          <w:rtl/>
        </w:rPr>
        <w:t>الحديث</w:t>
      </w:r>
      <w:r>
        <w:rPr>
          <w:rFonts w:hint="cs"/>
          <w:rtl/>
        </w:rPr>
        <w:t xml:space="preserve"> </w:t>
      </w:r>
      <w:r w:rsidRPr="00FA2266">
        <w:rPr>
          <w:rFonts w:hint="cs"/>
          <w:rtl/>
        </w:rPr>
        <w:t>179</w:t>
      </w:r>
      <w:r>
        <w:rPr>
          <w:rFonts w:hint="cs"/>
          <w:rtl/>
        </w:rPr>
        <w:t>.</w:t>
      </w:r>
    </w:p>
    <w:p w:rsidR="001A6AE0" w:rsidRDefault="001A6AE0" w:rsidP="001A6AE0">
      <w:pPr>
        <w:pStyle w:val="libNormal"/>
        <w:rPr>
          <w:rtl/>
        </w:rPr>
      </w:pPr>
      <w:r>
        <w:rPr>
          <w:rtl/>
        </w:rPr>
        <w:br w:type="page"/>
      </w:r>
    </w:p>
    <w:p w:rsidR="001A6AE0" w:rsidRPr="006967EE" w:rsidRDefault="001A6AE0" w:rsidP="006911C2">
      <w:pPr>
        <w:pStyle w:val="libNormal"/>
        <w:rPr>
          <w:rStyle w:val="libBold2Char"/>
          <w:rtl/>
        </w:rPr>
      </w:pPr>
      <w:r>
        <w:rPr>
          <w:rFonts w:hint="cs"/>
          <w:rtl/>
        </w:rPr>
        <w:lastRenderedPageBreak/>
        <w:t xml:space="preserve">حدّثني </w:t>
      </w:r>
      <w:r w:rsidRPr="00FA2266">
        <w:rPr>
          <w:rFonts w:hint="cs"/>
          <w:rtl/>
        </w:rPr>
        <w:t xml:space="preserve">أبو الحسن </w:t>
      </w:r>
      <w:r>
        <w:rPr>
          <w:rFonts w:hint="cs"/>
          <w:rtl/>
        </w:rPr>
        <w:t>محمّد</w:t>
      </w:r>
      <w:r w:rsidRPr="00FA2266">
        <w:rPr>
          <w:rFonts w:hint="cs"/>
          <w:rtl/>
        </w:rPr>
        <w:t xml:space="preserve"> بن القاسم الفارسي قال</w:t>
      </w:r>
      <w:r w:rsidR="00C0244F">
        <w:rPr>
          <w:rFonts w:hint="cs"/>
          <w:rtl/>
        </w:rPr>
        <w:t xml:space="preserve">: </w:t>
      </w:r>
      <w:r>
        <w:rPr>
          <w:rFonts w:hint="cs"/>
          <w:rtl/>
        </w:rPr>
        <w:t xml:space="preserve">حدّثنا </w:t>
      </w:r>
      <w:r w:rsidRPr="00FA2266">
        <w:rPr>
          <w:rFonts w:hint="cs"/>
          <w:rtl/>
        </w:rPr>
        <w:t xml:space="preserve">أبو جعفر </w:t>
      </w:r>
      <w:r>
        <w:rPr>
          <w:rFonts w:hint="cs"/>
          <w:rtl/>
        </w:rPr>
        <w:t>محمّد</w:t>
      </w:r>
      <w:r w:rsidRPr="00FA2266">
        <w:rPr>
          <w:rFonts w:hint="cs"/>
          <w:rtl/>
        </w:rPr>
        <w:t xml:space="preserve"> بن علي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حمزة بن </w:t>
      </w:r>
      <w:r>
        <w:rPr>
          <w:rFonts w:hint="cs"/>
          <w:rtl/>
        </w:rPr>
        <w:t>محمّد</w:t>
      </w:r>
      <w:r w:rsidRPr="00FA2266">
        <w:rPr>
          <w:rFonts w:hint="cs"/>
          <w:rtl/>
        </w:rPr>
        <w:t xml:space="preserve"> العلوي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علي بن إبراهيم </w:t>
      </w:r>
      <w:r w:rsidR="00C61D0A">
        <w:rPr>
          <w:rFonts w:hint="cs"/>
          <w:rtl/>
        </w:rPr>
        <w:t>(</w:t>
      </w:r>
      <w:r w:rsidRPr="00FA2266">
        <w:rPr>
          <w:rFonts w:hint="cs"/>
          <w:rtl/>
        </w:rPr>
        <w:t>عن أبيه</w:t>
      </w:r>
      <w:r w:rsidR="00C61D0A">
        <w:rPr>
          <w:rFonts w:hint="cs"/>
          <w:rtl/>
        </w:rPr>
        <w:t>)</w:t>
      </w:r>
      <w:r>
        <w:rPr>
          <w:rFonts w:hint="cs"/>
          <w:rtl/>
        </w:rPr>
        <w:t>، عن عليٍّ</w:t>
      </w:r>
      <w:r w:rsidR="00D757C0">
        <w:rPr>
          <w:rFonts w:hint="cs"/>
          <w:rtl/>
        </w:rPr>
        <w:t xml:space="preserve"> </w:t>
      </w:r>
      <w:r w:rsidRPr="00FA2266">
        <w:rPr>
          <w:rFonts w:hint="cs"/>
          <w:rtl/>
        </w:rPr>
        <w:t>بن معبد</w:t>
      </w:r>
      <w:r>
        <w:rPr>
          <w:rFonts w:hint="cs"/>
          <w:rtl/>
        </w:rPr>
        <w:t xml:space="preserve">، </w:t>
      </w:r>
      <w:r w:rsidRPr="00FA2266">
        <w:rPr>
          <w:rFonts w:hint="cs"/>
          <w:rtl/>
        </w:rPr>
        <w:t>عن الحسين بن خالد</w:t>
      </w:r>
      <w:r>
        <w:rPr>
          <w:rFonts w:hint="cs"/>
          <w:rtl/>
        </w:rPr>
        <w:t>، عن عليٍّ</w:t>
      </w:r>
      <w:r w:rsidR="00D757C0">
        <w:rPr>
          <w:rFonts w:hint="cs"/>
          <w:rtl/>
        </w:rPr>
        <w:t xml:space="preserve"> </w:t>
      </w:r>
      <w:r w:rsidRPr="00FA2266">
        <w:rPr>
          <w:rFonts w:hint="cs"/>
          <w:rtl/>
        </w:rPr>
        <w:t>بن موسى الرضا</w:t>
      </w:r>
      <w:r>
        <w:rPr>
          <w:rFonts w:hint="cs"/>
          <w:rtl/>
        </w:rPr>
        <w:t xml:space="preserve">، </w:t>
      </w:r>
      <w:r w:rsidR="00C61D0A">
        <w:rPr>
          <w:rFonts w:hint="cs"/>
          <w:rtl/>
        </w:rPr>
        <w:t>(</w:t>
      </w:r>
      <w:r w:rsidRPr="00FA2266">
        <w:rPr>
          <w:rFonts w:hint="cs"/>
          <w:rtl/>
        </w:rPr>
        <w:t xml:space="preserve">عن أبيه </w:t>
      </w:r>
      <w:r w:rsidR="00C61D0A">
        <w:rPr>
          <w:rFonts w:hint="cs"/>
          <w:rtl/>
        </w:rPr>
        <w:t>)</w:t>
      </w:r>
      <w:r>
        <w:rPr>
          <w:rFonts w:hint="cs"/>
          <w:rtl/>
        </w:rPr>
        <w:t xml:space="preserve">، </w:t>
      </w:r>
      <w:r w:rsidRPr="00FA2266">
        <w:rPr>
          <w:rFonts w:hint="cs"/>
          <w:rtl/>
        </w:rPr>
        <w:t xml:space="preserve">عن </w:t>
      </w:r>
      <w:r>
        <w:rPr>
          <w:rFonts w:hint="cs"/>
          <w:rtl/>
        </w:rPr>
        <w:t>آ</w:t>
      </w:r>
      <w:r w:rsidRPr="00FA2266">
        <w:rPr>
          <w:rFonts w:hint="cs"/>
          <w:rtl/>
        </w:rPr>
        <w:t>بائه</w:t>
      </w:r>
      <w:r>
        <w:rPr>
          <w:rFonts w:hint="cs"/>
          <w:rtl/>
        </w:rPr>
        <w:t xml:space="preserve"> عن عليٍّ</w:t>
      </w:r>
      <w:r w:rsidR="00D757C0">
        <w:rPr>
          <w:rFonts w:hint="cs"/>
          <w:rtl/>
        </w:rPr>
        <w:t xml:space="preserve"> </w:t>
      </w:r>
      <w:r w:rsidRPr="006C582E">
        <w:rPr>
          <w:rStyle w:val="libAlaemChar"/>
          <w:rFonts w:hint="cs"/>
          <w:rtl/>
        </w:rPr>
        <w:t>عليهم‌السلام</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6967EE">
        <w:rPr>
          <w:rStyle w:val="libBold2Char"/>
          <w:rFonts w:hint="cs"/>
          <w:rtl/>
        </w:rPr>
        <w:t>[من أحبَّ أن يركب سفينة النجاة ويستمسك بالعروة الوثقى ويعتصم بحبل الله المتين فليوال عليّاً وليأتمّ بالهداة من ولده ]</w:t>
      </w:r>
      <w:r w:rsidR="006911C2" w:rsidRPr="006967EE">
        <w:rPr>
          <w:rStyle w:val="libBold2Char"/>
          <w:rFonts w:hint="cs"/>
          <w:rtl/>
        </w:rPr>
        <w:t>.</w:t>
      </w:r>
      <w:r w:rsidRPr="006967EE">
        <w:rPr>
          <w:rStyle w:val="libBold2Char"/>
          <w:rFonts w:hint="cs"/>
          <w:rtl/>
        </w:rPr>
        <w:t xml:space="preserve"> </w:t>
      </w:r>
    </w:p>
    <w:p w:rsidR="001A6AE0" w:rsidRPr="00024E94" w:rsidRDefault="001A6AE0" w:rsidP="006911C2">
      <w:pPr>
        <w:pStyle w:val="libNormal"/>
        <w:rPr>
          <w:rtl/>
        </w:rPr>
      </w:pPr>
      <w:r w:rsidRPr="00FA2266">
        <w:rPr>
          <w:rFonts w:hint="cs"/>
          <w:rtl/>
        </w:rPr>
        <w:t xml:space="preserve">وروى الشيخ الصدوق الحديث في </w:t>
      </w:r>
      <w:r>
        <w:rPr>
          <w:rFonts w:hint="cs"/>
          <w:rtl/>
        </w:rPr>
        <w:t xml:space="preserve">آخر </w:t>
      </w:r>
      <w:r w:rsidRPr="00FA2266">
        <w:rPr>
          <w:rFonts w:hint="cs"/>
          <w:rtl/>
        </w:rPr>
        <w:t>المجلس</w:t>
      </w:r>
      <w:r>
        <w:rPr>
          <w:rFonts w:hint="cs"/>
          <w:rtl/>
        </w:rPr>
        <w:t xml:space="preserve"> </w:t>
      </w:r>
      <w:r w:rsidRPr="00FA2266">
        <w:rPr>
          <w:rFonts w:hint="cs"/>
          <w:rtl/>
        </w:rPr>
        <w:t>5</w:t>
      </w:r>
      <w:r>
        <w:rPr>
          <w:rFonts w:hint="cs"/>
          <w:rtl/>
        </w:rPr>
        <w:t xml:space="preserve"> </w:t>
      </w:r>
      <w:r w:rsidRPr="00FA2266">
        <w:rPr>
          <w:rFonts w:hint="cs"/>
          <w:rtl/>
        </w:rPr>
        <w:t>من كتابه أمالي الشيخ الصدوق ص</w:t>
      </w:r>
      <w:r>
        <w:rPr>
          <w:rFonts w:hint="cs"/>
          <w:rtl/>
        </w:rPr>
        <w:t xml:space="preserve"> </w:t>
      </w:r>
      <w:r w:rsidRPr="00FA2266">
        <w:rPr>
          <w:rFonts w:hint="cs"/>
          <w:rtl/>
        </w:rPr>
        <w:t>17</w:t>
      </w:r>
      <w:r>
        <w:rPr>
          <w:rFonts w:hint="cs"/>
          <w:rtl/>
        </w:rPr>
        <w:t xml:space="preserve"> </w:t>
      </w:r>
      <w:r w:rsidRPr="006967EE">
        <w:rPr>
          <w:rStyle w:val="libBold2Char"/>
          <w:rFonts w:hint="cs"/>
          <w:rtl/>
        </w:rPr>
        <w:t>[فليوال عليّاً بعدي وليعاد عدوّة وليأتمَّ بالهداة من ولده ]</w:t>
      </w:r>
      <w:r w:rsidR="006911C2" w:rsidRPr="006967EE">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وكذلك روى السيد البحر</w:t>
      </w:r>
      <w:r>
        <w:rPr>
          <w:rFonts w:hint="cs"/>
          <w:rtl/>
        </w:rPr>
        <w:t>اني</w:t>
      </w:r>
      <w:r w:rsidRPr="00FA2266">
        <w:rPr>
          <w:rFonts w:hint="cs"/>
          <w:rtl/>
        </w:rPr>
        <w:t xml:space="preserve"> في الباب</w:t>
      </w:r>
      <w:r>
        <w:rPr>
          <w:rFonts w:hint="cs"/>
          <w:rtl/>
        </w:rPr>
        <w:t xml:space="preserve"> </w:t>
      </w:r>
      <w:r w:rsidRPr="00FA2266">
        <w:rPr>
          <w:rFonts w:hint="cs"/>
          <w:rtl/>
        </w:rPr>
        <w:t>36</w:t>
      </w:r>
      <w:r>
        <w:rPr>
          <w:rFonts w:hint="cs"/>
          <w:rtl/>
        </w:rPr>
        <w:t xml:space="preserve"> </w:t>
      </w:r>
      <w:r w:rsidRPr="00FA2266">
        <w:rPr>
          <w:rFonts w:hint="cs"/>
          <w:rtl/>
        </w:rPr>
        <w:t>من كتابه غاية المرام ص</w:t>
      </w:r>
      <w:r>
        <w:rPr>
          <w:rFonts w:hint="cs"/>
          <w:rtl/>
        </w:rPr>
        <w:t xml:space="preserve"> </w:t>
      </w:r>
      <w:r w:rsidRPr="00FA2266">
        <w:rPr>
          <w:rFonts w:hint="cs"/>
          <w:rtl/>
        </w:rPr>
        <w:t>242</w:t>
      </w:r>
      <w:r>
        <w:rPr>
          <w:rFonts w:hint="cs"/>
          <w:rtl/>
        </w:rPr>
        <w:t xml:space="preserve"> </w:t>
      </w:r>
      <w:r w:rsidRPr="00FA2266">
        <w:rPr>
          <w:rFonts w:hint="cs"/>
          <w:rtl/>
        </w:rPr>
        <w:t>بأربع طرق</w:t>
      </w:r>
      <w:r>
        <w:rPr>
          <w:rFonts w:hint="cs"/>
          <w:rtl/>
        </w:rPr>
        <w:t xml:space="preserve">. </w:t>
      </w:r>
    </w:p>
    <w:p w:rsidR="001A6AE0" w:rsidRPr="00FA2266" w:rsidRDefault="001A6AE0" w:rsidP="001A6AE0">
      <w:pPr>
        <w:pStyle w:val="libNormal"/>
        <w:rPr>
          <w:rtl/>
        </w:rPr>
      </w:pPr>
      <w:r w:rsidRPr="00FA2266">
        <w:rPr>
          <w:rFonts w:hint="cs"/>
          <w:rtl/>
        </w:rPr>
        <w:t>وكذلك روى فرات بن إبراهيم في تفسير</w:t>
      </w:r>
      <w:r>
        <w:rPr>
          <w:rFonts w:hint="cs"/>
          <w:rtl/>
        </w:rPr>
        <w:t xml:space="preserve"> الآية </w:t>
      </w:r>
      <w:r w:rsidRPr="00FA2266">
        <w:rPr>
          <w:rFonts w:hint="cs"/>
          <w:rtl/>
        </w:rPr>
        <w:t>الكريمة في الحديث</w:t>
      </w:r>
      <w:r>
        <w:rPr>
          <w:rFonts w:hint="cs"/>
          <w:rtl/>
        </w:rPr>
        <w:t xml:space="preserve"> </w:t>
      </w:r>
      <w:r w:rsidRPr="00FA2266">
        <w:rPr>
          <w:rFonts w:hint="cs"/>
          <w:rtl/>
        </w:rPr>
        <w:t>39</w:t>
      </w:r>
      <w:r>
        <w:rPr>
          <w:rFonts w:hint="cs"/>
          <w:rtl/>
        </w:rPr>
        <w:t xml:space="preserve"> </w:t>
      </w:r>
      <w:r w:rsidRPr="00FA2266">
        <w:rPr>
          <w:rFonts w:hint="cs"/>
          <w:rtl/>
        </w:rPr>
        <w:t>وتواليه من تفسيره ص</w:t>
      </w:r>
      <w:r>
        <w:rPr>
          <w:rFonts w:hint="cs"/>
          <w:rtl/>
        </w:rPr>
        <w:t xml:space="preserve"> </w:t>
      </w:r>
      <w:r w:rsidRPr="00FA2266">
        <w:rPr>
          <w:rFonts w:hint="cs"/>
          <w:rtl/>
        </w:rPr>
        <w:t>14</w:t>
      </w:r>
      <w:r>
        <w:rPr>
          <w:rFonts w:hint="cs"/>
          <w:rtl/>
        </w:rPr>
        <w:t xml:space="preserve">. </w:t>
      </w:r>
    </w:p>
    <w:p w:rsidR="001A6AE0" w:rsidRPr="00FA2266" w:rsidRDefault="001A6AE0" w:rsidP="001A6AE0">
      <w:pPr>
        <w:pStyle w:val="libNormal"/>
        <w:rPr>
          <w:rtl/>
        </w:rPr>
      </w:pPr>
      <w:r w:rsidRPr="00FA2266">
        <w:rPr>
          <w:rFonts w:hint="cs"/>
          <w:rtl/>
        </w:rPr>
        <w:t xml:space="preserve">وروى الحافظ </w:t>
      </w:r>
      <w:r>
        <w:rPr>
          <w:rFonts w:hint="cs"/>
          <w:rtl/>
        </w:rPr>
        <w:t>الحسكاني</w:t>
      </w:r>
      <w:r w:rsidRPr="00FA2266">
        <w:rPr>
          <w:rFonts w:hint="cs"/>
          <w:rtl/>
        </w:rPr>
        <w:t xml:space="preserve"> في الحديث</w:t>
      </w:r>
      <w:r>
        <w:rPr>
          <w:rFonts w:hint="cs"/>
          <w:rtl/>
        </w:rPr>
        <w:t xml:space="preserve"> </w:t>
      </w:r>
      <w:r w:rsidRPr="00FA2266">
        <w:rPr>
          <w:rFonts w:hint="cs"/>
          <w:rtl/>
        </w:rPr>
        <w:t>180</w:t>
      </w:r>
      <w:r>
        <w:rPr>
          <w:rFonts w:hint="cs"/>
          <w:rtl/>
        </w:rPr>
        <w:t xml:space="preserve"> </w:t>
      </w:r>
      <w:r w:rsidRPr="00FA2266">
        <w:rPr>
          <w:rFonts w:hint="cs"/>
          <w:rtl/>
        </w:rPr>
        <w:t>من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202</w:t>
      </w:r>
      <w:r>
        <w:rPr>
          <w:rFonts w:hint="cs"/>
          <w:rtl/>
        </w:rPr>
        <w:t xml:space="preserve">. </w:t>
      </w:r>
    </w:p>
    <w:p w:rsidR="001A6AE0" w:rsidRPr="006967EE" w:rsidRDefault="001A6AE0" w:rsidP="006911C2">
      <w:pPr>
        <w:pStyle w:val="libNormal"/>
        <w:rPr>
          <w:rStyle w:val="libBold2Char"/>
          <w:rtl/>
        </w:rPr>
      </w:pP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 عبد الله الصوفي 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العزيز بن يحيى بن</w:t>
      </w:r>
      <w:r>
        <w:rPr>
          <w:rFonts w:hint="cs"/>
          <w:rtl/>
        </w:rPr>
        <w:t xml:space="preserve"> أحمد </w:t>
      </w:r>
      <w:r w:rsidRPr="00FA2266">
        <w:rPr>
          <w:rFonts w:hint="cs"/>
          <w:rtl/>
        </w:rPr>
        <w:t>الجلودي قال</w:t>
      </w:r>
      <w:r w:rsidR="00C0244F">
        <w:rPr>
          <w:rFonts w:hint="cs"/>
          <w:rtl/>
        </w:rPr>
        <w:t xml:space="preserve">: </w:t>
      </w:r>
      <w:r>
        <w:rPr>
          <w:rFonts w:hint="cs"/>
          <w:rtl/>
        </w:rPr>
        <w:t>حدّثني محمّد</w:t>
      </w:r>
      <w:r w:rsidRPr="00FA2266">
        <w:rPr>
          <w:rFonts w:hint="cs"/>
          <w:rtl/>
        </w:rPr>
        <w:t xml:space="preserve"> بن سهل</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العزيز بن عمرو</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الحسن بن الحسين العرني قال</w:t>
      </w:r>
      <w:r w:rsidR="00C0244F">
        <w:rPr>
          <w:rFonts w:hint="cs"/>
          <w:rtl/>
        </w:rPr>
        <w:t xml:space="preserve">: </w:t>
      </w:r>
      <w:r>
        <w:rPr>
          <w:rFonts w:hint="cs"/>
          <w:rtl/>
        </w:rPr>
        <w:t xml:space="preserve">حدّثنا </w:t>
      </w:r>
      <w:r w:rsidRPr="00FA2266">
        <w:rPr>
          <w:rFonts w:hint="cs"/>
          <w:rtl/>
        </w:rPr>
        <w:t>يحيى بن علي الربعي</w:t>
      </w:r>
      <w:r>
        <w:rPr>
          <w:rFonts w:hint="cs"/>
          <w:rtl/>
        </w:rPr>
        <w:t xml:space="preserve">، </w:t>
      </w:r>
      <w:r w:rsidRPr="00FA2266">
        <w:rPr>
          <w:rFonts w:hint="cs"/>
          <w:rtl/>
        </w:rPr>
        <w:t>عن أبان بن تغلب</w:t>
      </w:r>
      <w:r>
        <w:rPr>
          <w:rFonts w:hint="cs"/>
          <w:rtl/>
        </w:rPr>
        <w:t xml:space="preserve">، </w:t>
      </w:r>
      <w:r w:rsidRPr="00FA2266">
        <w:rPr>
          <w:rFonts w:hint="cs"/>
          <w:rtl/>
        </w:rPr>
        <w:t xml:space="preserve">عن جعفر بن </w:t>
      </w:r>
      <w:r>
        <w:rPr>
          <w:rFonts w:hint="cs"/>
          <w:rtl/>
        </w:rPr>
        <w:t>محمّد</w:t>
      </w:r>
      <w:r w:rsidR="006967EE">
        <w:rPr>
          <w:rFonts w:hint="cs"/>
          <w:rtl/>
        </w:rPr>
        <w:t xml:space="preserve"> (ع)</w:t>
      </w:r>
      <w:r w:rsidRPr="00FA2266">
        <w:rPr>
          <w:rFonts w:hint="cs"/>
          <w:rtl/>
        </w:rPr>
        <w:t xml:space="preserve"> قال</w:t>
      </w:r>
      <w:r w:rsidR="00C0244F">
        <w:rPr>
          <w:rFonts w:hint="cs"/>
          <w:rtl/>
        </w:rPr>
        <w:t xml:space="preserve">: </w:t>
      </w:r>
      <w:r w:rsidRPr="006967EE">
        <w:rPr>
          <w:rStyle w:val="libBold2Char"/>
          <w:rFonts w:hint="cs"/>
          <w:rtl/>
        </w:rPr>
        <w:t>[نحن حبل الله الّذي قال الله</w:t>
      </w:r>
      <w:r w:rsidR="00C0244F">
        <w:rPr>
          <w:rStyle w:val="libBold2Char"/>
          <w:rFonts w:hint="cs"/>
          <w:rtl/>
        </w:rPr>
        <w:t xml:space="preserve">: </w:t>
      </w:r>
      <w:r w:rsidRPr="00AB6B59">
        <w:rPr>
          <w:rStyle w:val="libAlaemChar"/>
          <w:rFonts w:hint="cs"/>
          <w:rtl/>
        </w:rPr>
        <w:t>(</w:t>
      </w:r>
      <w:r w:rsidRPr="00AB6B59">
        <w:rPr>
          <w:rStyle w:val="libAieChar"/>
          <w:rtl/>
        </w:rPr>
        <w:t>وَاعْتَصِمُوا بِحَبْلِ اللهِ جَمِيعًا</w:t>
      </w:r>
      <w:r w:rsidRPr="00AB6B59">
        <w:rPr>
          <w:rStyle w:val="libAlaemChar"/>
          <w:rFonts w:hint="cs"/>
          <w:rtl/>
        </w:rPr>
        <w:t>)</w:t>
      </w:r>
      <w:r>
        <w:rPr>
          <w:rStyle w:val="libBold2Char"/>
          <w:rFonts w:hint="cs"/>
          <w:rtl/>
        </w:rPr>
        <w:t xml:space="preserve"> </w:t>
      </w:r>
      <w:r w:rsidRPr="007127F3">
        <w:rPr>
          <w:rFonts w:hint="cs"/>
          <w:rtl/>
        </w:rPr>
        <w:t>الآية،</w:t>
      </w:r>
      <w:r w:rsidRPr="00AB6B59">
        <w:rPr>
          <w:rStyle w:val="libBold2Char"/>
          <w:rFonts w:hint="cs"/>
          <w:rtl/>
        </w:rPr>
        <w:t xml:space="preserve"> </w:t>
      </w:r>
      <w:r w:rsidRPr="006967EE">
        <w:rPr>
          <w:rStyle w:val="libBold2Char"/>
          <w:rFonts w:hint="cs"/>
          <w:rtl/>
        </w:rPr>
        <w:t>فالمتمسّك بولاية عليّ بن أبي طالب المستمسك بالبرّ فمن تمسَّك به كان مؤمناً، ومن تركه كان خارجاً من الإيمان ]</w:t>
      </w:r>
      <w:r w:rsidR="006911C2" w:rsidRPr="006967EE">
        <w:rPr>
          <w:rStyle w:val="libBold2Char"/>
          <w:rFonts w:hint="cs"/>
          <w:rtl/>
        </w:rPr>
        <w:t>.</w:t>
      </w:r>
      <w:r w:rsidRPr="006967EE">
        <w:rPr>
          <w:rStyle w:val="libBold2Char"/>
          <w:rFonts w:hint="cs"/>
          <w:rtl/>
        </w:rPr>
        <w:t xml:space="preserve"> </w:t>
      </w:r>
    </w:p>
    <w:p w:rsidR="001A6AE0" w:rsidRPr="00FA2266"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الحديث</w:t>
      </w:r>
      <w:r>
        <w:rPr>
          <w:rFonts w:hint="cs"/>
          <w:rtl/>
        </w:rPr>
        <w:t xml:space="preserve"> </w:t>
      </w:r>
      <w:r w:rsidRPr="00FA2266">
        <w:rPr>
          <w:rFonts w:hint="cs"/>
          <w:rtl/>
        </w:rPr>
        <w:t>181</w:t>
      </w:r>
      <w:r>
        <w:rPr>
          <w:rFonts w:hint="cs"/>
          <w:rtl/>
        </w:rPr>
        <w:t xml:space="preserve"> </w:t>
      </w:r>
      <w:r w:rsidRPr="00FA2266">
        <w:rPr>
          <w:rFonts w:hint="cs"/>
          <w:rtl/>
        </w:rPr>
        <w:t>من ص</w:t>
      </w:r>
      <w:r>
        <w:rPr>
          <w:rFonts w:hint="cs"/>
          <w:rtl/>
        </w:rPr>
        <w:t xml:space="preserve"> </w:t>
      </w:r>
      <w:r w:rsidRPr="00FA2266">
        <w:rPr>
          <w:rFonts w:hint="cs"/>
          <w:rtl/>
        </w:rPr>
        <w:t>202</w:t>
      </w:r>
      <w:r>
        <w:rPr>
          <w:rFonts w:hint="cs"/>
          <w:rtl/>
        </w:rPr>
        <w:t xml:space="preserve"> </w:t>
      </w:r>
      <w:r w:rsidRPr="00FA2266">
        <w:rPr>
          <w:rFonts w:hint="cs"/>
          <w:rtl/>
        </w:rPr>
        <w:t>من شواهده</w:t>
      </w:r>
      <w:r>
        <w:rPr>
          <w:rFonts w:hint="cs"/>
          <w:rtl/>
        </w:rPr>
        <w:t xml:space="preserve"> ج 1. </w:t>
      </w:r>
    </w:p>
    <w:p w:rsidR="001A6AE0" w:rsidRPr="00FA2266" w:rsidRDefault="001A6AE0" w:rsidP="00C61D0A">
      <w:pPr>
        <w:pStyle w:val="libNormal"/>
        <w:rPr>
          <w:rtl/>
        </w:rPr>
      </w:pPr>
      <w:r w:rsidRPr="00FA2266">
        <w:rPr>
          <w:rFonts w:hint="cs"/>
          <w:rtl/>
        </w:rPr>
        <w:t>قال</w:t>
      </w:r>
      <w:r w:rsidR="00C0244F">
        <w:rPr>
          <w:rFonts w:hint="cs"/>
          <w:rtl/>
        </w:rPr>
        <w:t xml:space="preserve">: </w:t>
      </w:r>
      <w:r w:rsidRPr="00FA2266">
        <w:rPr>
          <w:rFonts w:hint="cs"/>
          <w:rtl/>
        </w:rPr>
        <w:t>و</w:t>
      </w:r>
      <w:r>
        <w:rPr>
          <w:rFonts w:hint="cs"/>
          <w:rtl/>
        </w:rPr>
        <w:t>أخبر</w:t>
      </w:r>
      <w:r w:rsidRPr="00FA2266">
        <w:rPr>
          <w:rFonts w:hint="cs"/>
          <w:rtl/>
        </w:rPr>
        <w:t xml:space="preserve">ونا عن أبي بكر </w:t>
      </w:r>
      <w:r>
        <w:rPr>
          <w:rFonts w:hint="cs"/>
          <w:rtl/>
        </w:rPr>
        <w:t>محمّد</w:t>
      </w:r>
      <w:r w:rsidRPr="00FA2266">
        <w:rPr>
          <w:rFonts w:hint="cs"/>
          <w:rtl/>
        </w:rPr>
        <w:t xml:space="preserve"> بن الحسين بن صالح السبيعي </w:t>
      </w:r>
      <w:r>
        <w:rPr>
          <w:rtl/>
        </w:rPr>
        <w:t>-</w:t>
      </w:r>
      <w:r w:rsidRPr="00FA2266">
        <w:rPr>
          <w:rFonts w:hint="cs"/>
          <w:rtl/>
        </w:rPr>
        <w:t xml:space="preserve"> في تفسيره </w:t>
      </w:r>
      <w:r>
        <w:rPr>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علي بن العباس المقانعي قال</w:t>
      </w:r>
      <w:r w:rsidR="00C0244F">
        <w:rPr>
          <w:rFonts w:hint="cs"/>
          <w:rtl/>
        </w:rPr>
        <w:t xml:space="preserve">: </w:t>
      </w:r>
      <w:r>
        <w:rPr>
          <w:rFonts w:hint="cs"/>
          <w:rtl/>
        </w:rPr>
        <w:t xml:space="preserve">حدّثنا </w:t>
      </w:r>
      <w:r w:rsidRPr="00FA2266">
        <w:rPr>
          <w:rFonts w:hint="cs"/>
          <w:rtl/>
        </w:rPr>
        <w:t xml:space="preserve">جعفر بن </w:t>
      </w:r>
      <w:r>
        <w:rPr>
          <w:rFonts w:hint="cs"/>
          <w:rtl/>
        </w:rPr>
        <w:t>محمّد</w:t>
      </w:r>
      <w:r w:rsidRPr="00FA2266">
        <w:rPr>
          <w:rFonts w:hint="cs"/>
          <w:rtl/>
        </w:rPr>
        <w:t xml:space="preserve"> بن حسين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يحيى بن علي</w:t>
      </w:r>
      <w:r>
        <w:rPr>
          <w:rFonts w:hint="cs"/>
          <w:rtl/>
        </w:rPr>
        <w:t xml:space="preserve">، </w:t>
      </w:r>
      <w:r w:rsidRPr="00FA2266">
        <w:rPr>
          <w:rFonts w:hint="cs"/>
          <w:rtl/>
        </w:rPr>
        <w:t>به سواء</w:t>
      </w:r>
      <w:r>
        <w:rPr>
          <w:rFonts w:hint="cs"/>
          <w:rtl/>
        </w:rPr>
        <w:t xml:space="preserve"> إلى </w:t>
      </w:r>
      <w:r w:rsidR="00C61D0A">
        <w:rPr>
          <w:rFonts w:hint="cs"/>
          <w:rtl/>
        </w:rPr>
        <w:t>(</w:t>
      </w:r>
      <w:r w:rsidRPr="00FA2266">
        <w:rPr>
          <w:rFonts w:hint="cs"/>
          <w:rtl/>
        </w:rPr>
        <w:t>قوله</w:t>
      </w:r>
      <w:r w:rsidR="00C61D0A">
        <w:rPr>
          <w:rFonts w:hint="cs"/>
          <w:rtl/>
        </w:rPr>
        <w:t>)</w:t>
      </w:r>
      <w:r>
        <w:rPr>
          <w:rFonts w:hint="cs"/>
          <w:rtl/>
        </w:rPr>
        <w:t xml:space="preserve"> </w:t>
      </w:r>
      <w:r>
        <w:rPr>
          <w:rStyle w:val="libAlaemChar"/>
          <w:rFonts w:hint="cs"/>
          <w:rtl/>
        </w:rPr>
        <w:t>(</w:t>
      </w:r>
      <w:r w:rsidRPr="001659DF">
        <w:rPr>
          <w:rStyle w:val="libAieChar"/>
          <w:rtl/>
        </w:rPr>
        <w:t>وَلَا تَفَرَّقُوا</w:t>
      </w:r>
      <w:r w:rsidRPr="00FA2266">
        <w:rPr>
          <w:rStyle w:val="libAlaemChar"/>
          <w:rFonts w:hint="cs"/>
          <w:rtl/>
        </w:rPr>
        <w:t>)</w:t>
      </w:r>
      <w:r w:rsidRPr="00FA2266">
        <w:rPr>
          <w:rFonts w:hint="cs"/>
          <w:rtl/>
        </w:rPr>
        <w:t xml:space="preserve"> وولاية علي</w:t>
      </w:r>
      <w:r>
        <w:rPr>
          <w:rFonts w:hint="cs"/>
          <w:rtl/>
        </w:rPr>
        <w:t xml:space="preserve">، </w:t>
      </w:r>
      <w:r w:rsidRPr="00FA2266">
        <w:rPr>
          <w:rFonts w:hint="cs"/>
          <w:rtl/>
        </w:rPr>
        <w:t>من استمسك به كان مؤمناً</w:t>
      </w:r>
      <w:r>
        <w:rPr>
          <w:rFonts w:hint="cs"/>
          <w:rtl/>
        </w:rPr>
        <w:t xml:space="preserve">، </w:t>
      </w:r>
      <w:r w:rsidRPr="00FA2266">
        <w:rPr>
          <w:rFonts w:hint="cs"/>
          <w:rtl/>
        </w:rPr>
        <w:t>ومن تركه خرج من الإيمان</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وروى الحافظ </w:t>
      </w:r>
      <w:r>
        <w:rPr>
          <w:rFonts w:hint="cs"/>
          <w:rtl/>
        </w:rPr>
        <w:t>الحسكاني</w:t>
      </w:r>
      <w:r w:rsidRPr="00FA2266">
        <w:rPr>
          <w:rFonts w:hint="cs"/>
          <w:rtl/>
        </w:rPr>
        <w:t xml:space="preserve"> الحديث</w:t>
      </w:r>
      <w:r>
        <w:rPr>
          <w:rFonts w:hint="cs"/>
          <w:rtl/>
        </w:rPr>
        <w:t xml:space="preserve"> </w:t>
      </w:r>
      <w:r w:rsidRPr="00FA2266">
        <w:rPr>
          <w:rFonts w:hint="cs"/>
          <w:rtl/>
        </w:rPr>
        <w:t>182</w:t>
      </w:r>
      <w:r>
        <w:rPr>
          <w:rFonts w:hint="cs"/>
          <w:rtl/>
        </w:rPr>
        <w:t xml:space="preserve"> </w:t>
      </w:r>
      <w:r w:rsidRPr="00FA2266">
        <w:rPr>
          <w:rFonts w:hint="cs"/>
          <w:rtl/>
        </w:rPr>
        <w:t>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202</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وبه</w:t>
      </w:r>
      <w:r>
        <w:rPr>
          <w:rFonts w:hint="cs"/>
          <w:rtl/>
        </w:rPr>
        <w:t xml:space="preserve"> 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حفص الصائغ</w:t>
      </w:r>
      <w:r w:rsidR="00C0244F">
        <w:rPr>
          <w:rFonts w:hint="cs"/>
          <w:rtl/>
        </w:rPr>
        <w:t xml:space="preserve">: </w:t>
      </w:r>
    </w:p>
    <w:p w:rsidR="001A6AE0" w:rsidRPr="00FA2266" w:rsidRDefault="001A6AE0" w:rsidP="001A6AE0">
      <w:pPr>
        <w:pStyle w:val="libNormal"/>
        <w:rPr>
          <w:rtl/>
        </w:rPr>
      </w:pPr>
      <w:r w:rsidRPr="00FA2266">
        <w:rPr>
          <w:rFonts w:hint="cs"/>
          <w:rtl/>
        </w:rPr>
        <w:t xml:space="preserve">عن جعفر بن </w:t>
      </w:r>
      <w:r>
        <w:rPr>
          <w:rFonts w:hint="cs"/>
          <w:rtl/>
        </w:rPr>
        <w:t>محمّد</w:t>
      </w:r>
      <w:r w:rsidRPr="00FA2266">
        <w:rPr>
          <w:rFonts w:hint="cs"/>
          <w:rtl/>
        </w:rPr>
        <w:t xml:space="preserve"> في قوله</w:t>
      </w:r>
      <w:r w:rsidR="00C0244F">
        <w:rPr>
          <w:rFonts w:hint="cs"/>
          <w:rtl/>
        </w:rPr>
        <w:t xml:space="preserve">: </w:t>
      </w:r>
      <w:r>
        <w:rPr>
          <w:rStyle w:val="libAlaemChar"/>
          <w:rFonts w:hint="cs"/>
          <w:rtl/>
        </w:rPr>
        <w:t>(</w:t>
      </w:r>
      <w:r w:rsidRPr="001659DF">
        <w:rPr>
          <w:rStyle w:val="libAieChar"/>
          <w:rtl/>
        </w:rPr>
        <w:t>وَاعْتَصِمُوا بِحَبْلِ اللهِ جَمِيعًا وَلَا تَفَرَّقُوا</w:t>
      </w:r>
      <w:r w:rsidRPr="00002E7B">
        <w:rPr>
          <w:rStyle w:val="libAlaemChar"/>
          <w:rtl/>
        </w:rPr>
        <w:t>)</w:t>
      </w:r>
      <w:r>
        <w:rPr>
          <w:rFonts w:hint="cs"/>
          <w:rtl/>
        </w:rPr>
        <w:t xml:space="preserve">. </w:t>
      </w:r>
    </w:p>
    <w:p w:rsidR="001A6AE0" w:rsidRPr="006967EE" w:rsidRDefault="001A6AE0" w:rsidP="006911C2">
      <w:pPr>
        <w:pStyle w:val="libNormal"/>
        <w:rPr>
          <w:rStyle w:val="libBold2Char"/>
          <w:rtl/>
        </w:rPr>
      </w:pPr>
      <w:r w:rsidRPr="00FA2266">
        <w:rPr>
          <w:rFonts w:hint="cs"/>
          <w:rtl/>
        </w:rPr>
        <w:t>قال</w:t>
      </w:r>
      <w:r w:rsidR="00C0244F">
        <w:rPr>
          <w:rFonts w:hint="cs"/>
          <w:rtl/>
        </w:rPr>
        <w:t xml:space="preserve">: </w:t>
      </w:r>
      <w:r w:rsidRPr="006967EE">
        <w:rPr>
          <w:rStyle w:val="libBold2Char"/>
          <w:rFonts w:hint="cs"/>
          <w:rtl/>
        </w:rPr>
        <w:t>[نحن حبل الله]</w:t>
      </w:r>
      <w:r w:rsidR="006911C2" w:rsidRPr="006967EE">
        <w:rPr>
          <w:rStyle w:val="libBold2Char"/>
          <w:rFonts w:hint="cs"/>
          <w:rtl/>
        </w:rPr>
        <w:t>.</w:t>
      </w:r>
      <w:r w:rsidRPr="006967EE">
        <w:rPr>
          <w:rStyle w:val="libBold2Char"/>
          <w:rFonts w:hint="cs"/>
          <w:rtl/>
        </w:rPr>
        <w:t xml:space="preserve"> </w:t>
      </w:r>
    </w:p>
    <w:p w:rsidR="001A6AE0" w:rsidRDefault="001A6AE0" w:rsidP="00C61D0A">
      <w:pPr>
        <w:pStyle w:val="libNormal"/>
        <w:rPr>
          <w:rtl/>
        </w:rPr>
      </w:pPr>
      <w:r w:rsidRPr="00FA2266">
        <w:rPr>
          <w:rFonts w:hint="cs"/>
          <w:rtl/>
        </w:rPr>
        <w:t>وروى هذا الحديث أيضاً 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w:t>
      </w:r>
      <w:r>
        <w:rPr>
          <w:rFonts w:hint="cs"/>
          <w:rtl/>
        </w:rPr>
        <w:t>أ</w:t>
      </w:r>
      <w:r w:rsidRPr="00FA2266">
        <w:rPr>
          <w:rFonts w:hint="cs"/>
          <w:rtl/>
        </w:rPr>
        <w:t>بي نعيم الاصبه</w:t>
      </w:r>
      <w:r>
        <w:rPr>
          <w:rFonts w:hint="cs"/>
          <w:rtl/>
        </w:rPr>
        <w:t>اني</w:t>
      </w:r>
      <w:r w:rsidRPr="00FA2266">
        <w:rPr>
          <w:rFonts w:hint="cs"/>
          <w:rtl/>
        </w:rPr>
        <w:t xml:space="preserve"> عند تفسيره</w:t>
      </w:r>
      <w:r>
        <w:rPr>
          <w:rFonts w:hint="cs"/>
          <w:rtl/>
        </w:rPr>
        <w:t xml:space="preserve"> لآية </w:t>
      </w:r>
      <w:r w:rsidRPr="00FA2266">
        <w:rPr>
          <w:rFonts w:hint="cs"/>
          <w:rtl/>
        </w:rPr>
        <w:t xml:space="preserve">الكريمة في كتابه </w:t>
      </w:r>
      <w:r w:rsidR="00C61D0A">
        <w:rPr>
          <w:rFonts w:hint="cs"/>
          <w:rtl/>
        </w:rPr>
        <w:t>(</w:t>
      </w:r>
      <w:r w:rsidRPr="00FA2266">
        <w:rPr>
          <w:rFonts w:hint="cs"/>
          <w:rtl/>
        </w:rPr>
        <w:t>ما نزل من</w:t>
      </w:r>
      <w:r>
        <w:rPr>
          <w:rFonts w:hint="cs"/>
          <w:rtl/>
        </w:rPr>
        <w:t xml:space="preserve"> القرآن في عليّ</w:t>
      </w:r>
      <w:r w:rsidR="00C61D0A">
        <w:rPr>
          <w:rFonts w:hint="cs"/>
          <w:rtl/>
        </w:rPr>
        <w:t>)</w:t>
      </w:r>
      <w:r>
        <w:rPr>
          <w:rFonts w:hint="cs"/>
          <w:rtl/>
        </w:rPr>
        <w:t xml:space="preserve">. </w:t>
      </w:r>
      <w:r w:rsidRPr="00FA2266">
        <w:rPr>
          <w:rFonts w:hint="cs"/>
          <w:rtl/>
        </w:rPr>
        <w:t xml:space="preserve">وكذا فقد رواه عنه </w:t>
      </w:r>
      <w:r>
        <w:rPr>
          <w:rFonts w:hint="cs"/>
          <w:rtl/>
        </w:rPr>
        <w:t>ابن</w:t>
      </w:r>
      <w:r w:rsidRPr="00FA2266">
        <w:rPr>
          <w:rFonts w:hint="cs"/>
          <w:rtl/>
        </w:rPr>
        <w:t xml:space="preserve"> البطريق في الفصل </w:t>
      </w:r>
      <w:r w:rsidR="00C61D0A">
        <w:rPr>
          <w:rFonts w:hint="cs"/>
          <w:rtl/>
        </w:rPr>
        <w:t>(</w:t>
      </w:r>
      <w:r w:rsidRPr="00FA2266">
        <w:rPr>
          <w:rFonts w:hint="cs"/>
          <w:rtl/>
        </w:rPr>
        <w:t>15</w:t>
      </w:r>
      <w:r w:rsidR="00C61D0A">
        <w:rPr>
          <w:rFonts w:hint="cs"/>
          <w:rtl/>
        </w:rPr>
        <w:t>)</w:t>
      </w:r>
      <w:r w:rsidRPr="00FA2266">
        <w:rPr>
          <w:rFonts w:hint="cs"/>
          <w:rtl/>
        </w:rPr>
        <w:t xml:space="preserve"> من كتاب 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183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FA2266">
        <w:rPr>
          <w:rFonts w:hint="cs"/>
          <w:rtl/>
        </w:rPr>
        <w:t xml:space="preserve"> قال</w:t>
      </w:r>
      <w:r w:rsidR="00C0244F">
        <w:rPr>
          <w:rFonts w:hint="cs"/>
          <w:rtl/>
        </w:rPr>
        <w:t xml:space="preserve">: </w:t>
      </w:r>
    </w:p>
    <w:p w:rsidR="001A6AE0" w:rsidRPr="006967EE" w:rsidRDefault="001A6AE0" w:rsidP="006911C2">
      <w:pPr>
        <w:pStyle w:val="libNormal"/>
        <w:rPr>
          <w:rStyle w:val="libBold2Char"/>
          <w:rtl/>
        </w:rPr>
      </w:pPr>
      <w:r>
        <w:rPr>
          <w:rtl/>
        </w:rPr>
        <w:t>حدّثنا</w:t>
      </w:r>
      <w:r w:rsidRPr="00FA2266">
        <w:rPr>
          <w:rFonts w:hint="cs"/>
          <w:rtl/>
        </w:rPr>
        <w:t xml:space="preserve"> </w:t>
      </w:r>
      <w:r>
        <w:rPr>
          <w:rFonts w:hint="cs"/>
          <w:rtl/>
        </w:rPr>
        <w:t>محمّد</w:t>
      </w:r>
      <w:r w:rsidRPr="00FA2266">
        <w:rPr>
          <w:rFonts w:hint="cs"/>
          <w:rtl/>
        </w:rPr>
        <w:t xml:space="preserve"> بن عمر بن سالم</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زياد بن عجلان</w:t>
      </w:r>
      <w:r w:rsidR="00C0244F">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جعفر بن علي بن نجيح</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 العرني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حفص الصائغ قال</w:t>
      </w:r>
      <w:r w:rsidR="00C0244F">
        <w:rPr>
          <w:rFonts w:hint="cs"/>
          <w:rtl/>
        </w:rPr>
        <w:t xml:space="preserve">: </w:t>
      </w:r>
      <w:r w:rsidRPr="00FA2266">
        <w:rPr>
          <w:rFonts w:hint="cs"/>
          <w:rtl/>
        </w:rPr>
        <w:t xml:space="preserve">سمعت جعفر بن </w:t>
      </w:r>
      <w:r>
        <w:rPr>
          <w:rFonts w:hint="cs"/>
          <w:rtl/>
        </w:rPr>
        <w:t>محمّد</w:t>
      </w:r>
      <w:r w:rsidRPr="00FA2266">
        <w:rPr>
          <w:rFonts w:hint="cs"/>
          <w:rtl/>
        </w:rPr>
        <w:t xml:space="preserve"> يقول في قوله </w:t>
      </w:r>
      <w:r>
        <w:rPr>
          <w:rFonts w:hint="cs"/>
          <w:rtl/>
        </w:rPr>
        <w:t>عزّ وجلّ</w:t>
      </w:r>
      <w:r w:rsidR="00C0244F">
        <w:rPr>
          <w:rFonts w:hint="cs"/>
          <w:rtl/>
        </w:rPr>
        <w:t xml:space="preserve">: </w:t>
      </w:r>
      <w:r>
        <w:rPr>
          <w:rStyle w:val="libAlaemChar"/>
          <w:rFonts w:hint="cs"/>
          <w:rtl/>
        </w:rPr>
        <w:t>(</w:t>
      </w:r>
      <w:r w:rsidRPr="001659DF">
        <w:rPr>
          <w:rStyle w:val="libAieChar"/>
          <w:rtl/>
        </w:rPr>
        <w:t>وَاعْتَصِمُوا بِحَبْلِ اللهِ جَمِيعًا وَلَا تَفَرَّقُوا</w:t>
      </w:r>
      <w:r w:rsidRPr="00002E7B">
        <w:rPr>
          <w:rStyle w:val="libAlaemChar"/>
          <w:rtl/>
        </w:rPr>
        <w:t>)</w:t>
      </w:r>
      <w:r w:rsidRPr="00FA2266">
        <w:rPr>
          <w:rFonts w:hint="cs"/>
          <w:rtl/>
        </w:rPr>
        <w:t xml:space="preserve"> قال</w:t>
      </w:r>
      <w:r w:rsidR="00C0244F">
        <w:rPr>
          <w:rFonts w:hint="cs"/>
          <w:rtl/>
        </w:rPr>
        <w:t xml:space="preserve">: </w:t>
      </w:r>
      <w:r w:rsidRPr="006967EE">
        <w:rPr>
          <w:rStyle w:val="libBold2Char"/>
          <w:rFonts w:hint="cs"/>
          <w:rtl/>
        </w:rPr>
        <w:t>[نحن حبل الله]</w:t>
      </w:r>
      <w:r w:rsidR="006911C2" w:rsidRPr="006967EE">
        <w:rPr>
          <w:rStyle w:val="libBold2Char"/>
          <w:rFonts w:hint="cs"/>
          <w:rtl/>
        </w:rPr>
        <w:t>.</w:t>
      </w:r>
      <w:r w:rsidRPr="006967EE">
        <w:rPr>
          <w:rStyle w:val="libBold2Char"/>
          <w:rFonts w:hint="cs"/>
          <w:rtl/>
        </w:rPr>
        <w:t xml:space="preserve"> </w:t>
      </w:r>
    </w:p>
    <w:p w:rsidR="001A6AE0" w:rsidRDefault="001A6AE0" w:rsidP="001A6AE0">
      <w:pPr>
        <w:pStyle w:val="libNormal"/>
        <w:rPr>
          <w:rtl/>
        </w:rPr>
      </w:pPr>
      <w:r w:rsidRPr="00FA2266">
        <w:rPr>
          <w:rFonts w:hint="cs"/>
          <w:rtl/>
        </w:rPr>
        <w:t>ورواه الشيخ الطوسي في الحديث</w:t>
      </w:r>
      <w:r>
        <w:rPr>
          <w:rFonts w:hint="cs"/>
          <w:rtl/>
        </w:rPr>
        <w:t xml:space="preserve"> </w:t>
      </w:r>
      <w:r w:rsidRPr="00FA2266">
        <w:rPr>
          <w:rFonts w:hint="cs"/>
          <w:rtl/>
        </w:rPr>
        <w:t>51</w:t>
      </w:r>
      <w:r>
        <w:rPr>
          <w:rFonts w:hint="cs"/>
          <w:rtl/>
        </w:rPr>
        <w:t xml:space="preserve"> </w:t>
      </w:r>
      <w:r w:rsidRPr="00FA2266">
        <w:rPr>
          <w:rFonts w:hint="cs"/>
          <w:rtl/>
        </w:rPr>
        <w:t>من الجزء العاشر من</w:t>
      </w:r>
      <w:r>
        <w:rPr>
          <w:rFonts w:hint="cs"/>
          <w:rtl/>
        </w:rPr>
        <w:t xml:space="preserve"> أماليه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278</w:t>
      </w:r>
      <w:r>
        <w:rPr>
          <w:rFonts w:hint="cs"/>
          <w:rtl/>
        </w:rPr>
        <w:t xml:space="preserve"> </w:t>
      </w:r>
      <w:r w:rsidRPr="00FA2266">
        <w:rPr>
          <w:rFonts w:hint="cs"/>
          <w:rtl/>
        </w:rPr>
        <w:t>قال</w:t>
      </w:r>
      <w:r w:rsidR="00C0244F">
        <w:rPr>
          <w:rFonts w:hint="cs"/>
          <w:rtl/>
        </w:rPr>
        <w:t xml:space="preserve">: </w:t>
      </w:r>
    </w:p>
    <w:p w:rsidR="001A6AE0" w:rsidRPr="00FA2266" w:rsidRDefault="001A6AE0" w:rsidP="006911C2">
      <w:pPr>
        <w:pStyle w:val="libNormal"/>
        <w:rPr>
          <w:rtl/>
        </w:rPr>
      </w:pPr>
      <w:r>
        <w:rPr>
          <w:rtl/>
        </w:rPr>
        <w:t xml:space="preserve">أخبرنا </w:t>
      </w:r>
      <w:r w:rsidRPr="00FA2266">
        <w:rPr>
          <w:rFonts w:hint="cs"/>
          <w:rtl/>
        </w:rPr>
        <w:t>أبو عمر</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00C61D0A">
        <w:rPr>
          <w:rFonts w:hint="cs"/>
          <w:rtl/>
        </w:rPr>
        <w:t>(</w:t>
      </w:r>
      <w:r w:rsidRPr="00FA2266">
        <w:rPr>
          <w:rFonts w:hint="cs"/>
          <w:rtl/>
        </w:rPr>
        <w:t xml:space="preserve">بن </w:t>
      </w:r>
      <w:r>
        <w:rPr>
          <w:rFonts w:hint="cs"/>
          <w:rtl/>
        </w:rPr>
        <w:t>محمّد</w:t>
      </w:r>
      <w:r w:rsidRPr="00FA2266">
        <w:rPr>
          <w:rFonts w:hint="cs"/>
          <w:rtl/>
        </w:rPr>
        <w:t xml:space="preserve"> بن سعيد </w:t>
      </w:r>
      <w:r>
        <w:rPr>
          <w:rFonts w:hint="cs"/>
          <w:rtl/>
        </w:rPr>
        <w:t>بن</w:t>
      </w:r>
      <w:r w:rsidRPr="00FA2266">
        <w:rPr>
          <w:rFonts w:hint="cs"/>
          <w:rtl/>
        </w:rPr>
        <w:t xml:space="preserve"> عقد</w:t>
      </w:r>
      <w:r>
        <w:rPr>
          <w:rFonts w:hint="cs"/>
          <w:rtl/>
        </w:rPr>
        <w:t>ة</w:t>
      </w:r>
      <w:r w:rsidR="00C61D0A">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جعفر بن علي نجيح الكندي 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حفص الصائغ </w:t>
      </w:r>
      <w:r>
        <w:rPr>
          <w:rtl/>
        </w:rPr>
        <w:t>-</w:t>
      </w:r>
      <w:r w:rsidRPr="00FA2266">
        <w:rPr>
          <w:rFonts w:hint="cs"/>
          <w:rtl/>
        </w:rPr>
        <w:t xml:space="preserve"> قال أبو عباس</w:t>
      </w:r>
      <w:r w:rsidR="00C0244F">
        <w:rPr>
          <w:rFonts w:hint="cs"/>
          <w:rtl/>
        </w:rPr>
        <w:t xml:space="preserve">: </w:t>
      </w:r>
      <w:r w:rsidRPr="00FA2266">
        <w:rPr>
          <w:rFonts w:hint="cs"/>
          <w:rtl/>
        </w:rPr>
        <w:t>هو عمر بن راشد أبو سليمان</w:t>
      </w:r>
      <w:r w:rsidR="00C0244F">
        <w:rPr>
          <w:rFonts w:hint="cs"/>
          <w:rtl/>
        </w:rPr>
        <w:t xml:space="preserve">: </w:t>
      </w:r>
      <w:r w:rsidRPr="00FA2266">
        <w:rPr>
          <w:rFonts w:hint="cs"/>
          <w:rtl/>
        </w:rPr>
        <w:t xml:space="preserve">عن جعفر بن </w:t>
      </w:r>
      <w:r>
        <w:rPr>
          <w:rFonts w:hint="cs"/>
          <w:rtl/>
        </w:rPr>
        <w:t>محمّد</w:t>
      </w:r>
      <w:r w:rsidRPr="00FA2266">
        <w:rPr>
          <w:rFonts w:hint="cs"/>
          <w:rtl/>
        </w:rPr>
        <w:t xml:space="preserve"> </w:t>
      </w:r>
      <w:r w:rsidRPr="006C582E">
        <w:rPr>
          <w:rStyle w:val="libAlaemChar"/>
          <w:rFonts w:hint="cs"/>
          <w:rtl/>
        </w:rPr>
        <w:t>عليهما‌السلام</w:t>
      </w:r>
      <w:r w:rsidRPr="00FA2266">
        <w:rPr>
          <w:rFonts w:hint="cs"/>
          <w:rtl/>
        </w:rPr>
        <w:t xml:space="preserve"> في قوله </w:t>
      </w:r>
      <w:r w:rsidR="00C61D0A">
        <w:rPr>
          <w:rFonts w:hint="cs"/>
          <w:rtl/>
        </w:rPr>
        <w:t>(</w:t>
      </w:r>
      <w:r w:rsidRPr="00FA2266">
        <w:rPr>
          <w:rFonts w:hint="cs"/>
          <w:rtl/>
        </w:rPr>
        <w:t>تعالى</w:t>
      </w:r>
      <w:r w:rsidR="00C61D0A">
        <w:rPr>
          <w:rFonts w:hint="cs"/>
          <w:rtl/>
        </w:rPr>
        <w:t>)</w:t>
      </w:r>
      <w:r w:rsidR="00C0244F">
        <w:rPr>
          <w:rFonts w:hint="cs"/>
          <w:rtl/>
        </w:rPr>
        <w:t xml:space="preserve">: </w:t>
      </w:r>
      <w:r>
        <w:rPr>
          <w:rStyle w:val="libAlaemChar"/>
          <w:rFonts w:hint="cs"/>
          <w:rtl/>
        </w:rPr>
        <w:t>(</w:t>
      </w:r>
      <w:r w:rsidR="001530A6" w:rsidRPr="001530A6">
        <w:rPr>
          <w:rStyle w:val="libAieChar"/>
          <w:rtl/>
        </w:rPr>
        <w:t>ثُمَّ لَتُسْأَلُنَّ يَوْمَئِذٍ عَنِ النَّعِيمِ</w:t>
      </w:r>
      <w:r w:rsidRPr="00002E7B">
        <w:rPr>
          <w:rStyle w:val="libAlaemChar"/>
          <w:rFonts w:hint="cs"/>
          <w:rtl/>
        </w:rPr>
        <w:t>)</w:t>
      </w:r>
      <w:r w:rsidRPr="001659DF">
        <w:rPr>
          <w:rFonts w:hint="cs"/>
          <w:rtl/>
        </w:rPr>
        <w:t xml:space="preserve"> وفي قوله</w:t>
      </w:r>
      <w:r w:rsidR="00C0244F">
        <w:rPr>
          <w:rFonts w:hint="cs"/>
          <w:rtl/>
        </w:rPr>
        <w:t xml:space="preserve">: </w:t>
      </w:r>
      <w:r>
        <w:rPr>
          <w:rStyle w:val="libAlaemChar"/>
          <w:rFonts w:hint="cs"/>
          <w:rtl/>
        </w:rPr>
        <w:t>(</w:t>
      </w:r>
      <w:r w:rsidRPr="001659DF">
        <w:rPr>
          <w:rStyle w:val="libAieChar"/>
          <w:rtl/>
        </w:rPr>
        <w:t>وَاعْتَصِمُوا بِحَبْلِ اللهِ جَمِيعًا وَلَا تَفَرَّقُوا</w:t>
      </w:r>
      <w:r w:rsidRPr="00002E7B">
        <w:rPr>
          <w:rStyle w:val="libAlaemChar"/>
          <w:rtl/>
        </w:rPr>
        <w:t>)</w:t>
      </w:r>
      <w:r>
        <w:rPr>
          <w:rFonts w:hint="cs"/>
          <w:rtl/>
        </w:rPr>
        <w:t xml:space="preserve"> </w:t>
      </w:r>
      <w:r w:rsidRPr="00FA2266">
        <w:rPr>
          <w:rFonts w:hint="cs"/>
          <w:rtl/>
        </w:rPr>
        <w:t>قال</w:t>
      </w:r>
      <w:r w:rsidR="00C0244F">
        <w:rPr>
          <w:rFonts w:hint="cs"/>
          <w:rtl/>
        </w:rPr>
        <w:t xml:space="preserve">: </w:t>
      </w:r>
      <w:r w:rsidRPr="006967EE">
        <w:rPr>
          <w:rStyle w:val="libBold2Char"/>
          <w:rFonts w:hint="cs"/>
          <w:rtl/>
        </w:rPr>
        <w:t>[نحن حبل الله]</w:t>
      </w:r>
      <w:r w:rsidR="006911C2" w:rsidRPr="006967EE">
        <w:rPr>
          <w:rStyle w:val="libBold2Char"/>
          <w:rFonts w:hint="cs"/>
          <w:rtl/>
        </w:rPr>
        <w:t>.</w:t>
      </w:r>
      <w:r>
        <w:rPr>
          <w:rFonts w:hint="cs"/>
          <w:rtl/>
        </w:rPr>
        <w:t xml:space="preserve"> </w:t>
      </w:r>
    </w:p>
    <w:p w:rsidR="001A6AE0" w:rsidRPr="00FA2266" w:rsidRDefault="001A6AE0" w:rsidP="00C61D0A">
      <w:pPr>
        <w:pStyle w:val="libNormal"/>
        <w:rPr>
          <w:rtl/>
        </w:rPr>
      </w:pPr>
      <w:r w:rsidRPr="00FA2266">
        <w:rPr>
          <w:rFonts w:hint="cs"/>
          <w:rtl/>
        </w:rPr>
        <w:t>ورواه أيضاً الثعلبي من تفسير</w:t>
      </w:r>
      <w:r>
        <w:rPr>
          <w:rFonts w:hint="cs"/>
          <w:rtl/>
        </w:rPr>
        <w:t xml:space="preserve"> الآية </w:t>
      </w:r>
      <w:r w:rsidRPr="00FA2266">
        <w:rPr>
          <w:rFonts w:hint="cs"/>
          <w:rtl/>
        </w:rPr>
        <w:t xml:space="preserve">الكريمة من تفسير </w:t>
      </w:r>
      <w:r w:rsidR="00C61D0A">
        <w:rPr>
          <w:rFonts w:hint="cs"/>
          <w:rtl/>
        </w:rPr>
        <w:t>(</w:t>
      </w:r>
      <w:r w:rsidRPr="00FA2266">
        <w:rPr>
          <w:rFonts w:hint="cs"/>
          <w:rtl/>
        </w:rPr>
        <w:t>الكشف والبيان</w:t>
      </w:r>
      <w:r w:rsidR="00C61D0A">
        <w:rPr>
          <w:rFonts w:hint="cs"/>
          <w:rtl/>
        </w:rPr>
        <w:t>)</w:t>
      </w:r>
      <w:r w:rsidR="00C0244F">
        <w:rPr>
          <w:rFonts w:hint="cs"/>
          <w:rtl/>
        </w:rPr>
        <w:t xml:space="preserve">: </w:t>
      </w:r>
      <w:r>
        <w:rPr>
          <w:rFonts w:hint="cs"/>
          <w:rtl/>
        </w:rPr>
        <w:t>ج 1</w:t>
      </w:r>
      <w:r w:rsidRPr="00FA2266">
        <w:rPr>
          <w:rFonts w:hint="cs"/>
          <w:rtl/>
        </w:rPr>
        <w:t>/الورق/ قال</w:t>
      </w:r>
      <w:r w:rsidR="00C0244F">
        <w:rPr>
          <w:rFonts w:hint="cs"/>
          <w:rtl/>
        </w:rPr>
        <w:t xml:space="preserve">: </w:t>
      </w:r>
    </w:p>
    <w:p w:rsidR="001A6AE0" w:rsidRDefault="001A6AE0" w:rsidP="001A6AE0">
      <w:pPr>
        <w:pStyle w:val="libNormal"/>
        <w:rPr>
          <w:rtl/>
        </w:rPr>
      </w:pPr>
      <w:r w:rsidRPr="00FA2266">
        <w:rPr>
          <w:rFonts w:hint="cs"/>
          <w:rtl/>
        </w:rPr>
        <w:t>و</w:t>
      </w:r>
      <w:r>
        <w:rPr>
          <w:rFonts w:hint="cs"/>
          <w:rtl/>
        </w:rPr>
        <w:t>أخبر</w:t>
      </w:r>
      <w:r w:rsidRPr="00FA2266">
        <w:rPr>
          <w:rFonts w:hint="cs"/>
          <w:rtl/>
        </w:rPr>
        <w:t xml:space="preserve">ني عبد الله بن </w:t>
      </w:r>
      <w:r>
        <w:rPr>
          <w:rFonts w:hint="cs"/>
          <w:rtl/>
        </w:rPr>
        <w:t>محمّد</w:t>
      </w:r>
      <w:r w:rsidRPr="00FA2266">
        <w:rPr>
          <w:rFonts w:hint="cs"/>
          <w:rtl/>
        </w:rPr>
        <w:t xml:space="preserve"> بن عبد الله</w:t>
      </w:r>
      <w:r>
        <w:rPr>
          <w:rFonts w:hint="cs"/>
          <w:rtl/>
        </w:rPr>
        <w:t xml:space="preserve">، حدّثنا </w:t>
      </w:r>
      <w:r w:rsidRPr="00FA2266">
        <w:rPr>
          <w:rFonts w:hint="cs"/>
          <w:rtl/>
        </w:rPr>
        <w:t>عثمان بن الحسن</w:t>
      </w:r>
      <w:r>
        <w:rPr>
          <w:rFonts w:hint="cs"/>
          <w:rtl/>
        </w:rPr>
        <w:t xml:space="preserve">، حدّثنا </w:t>
      </w:r>
      <w:r w:rsidRPr="00FA2266">
        <w:rPr>
          <w:rFonts w:hint="cs"/>
          <w:rtl/>
        </w:rPr>
        <w:t xml:space="preserve">جعفر بن </w:t>
      </w:r>
      <w:r>
        <w:rPr>
          <w:rFonts w:hint="cs"/>
          <w:rtl/>
        </w:rPr>
        <w:t>محمّد</w:t>
      </w:r>
      <w:r w:rsidRPr="00FA2266">
        <w:rPr>
          <w:rFonts w:hint="cs"/>
          <w:rtl/>
        </w:rPr>
        <w:t xml:space="preserve"> بن </w:t>
      </w:r>
      <w:r>
        <w:rPr>
          <w:rFonts w:hint="cs"/>
          <w:rtl/>
        </w:rPr>
        <w:t xml:space="preserve">أحمد، حدّثنا </w:t>
      </w:r>
      <w:r w:rsidRPr="00FA2266">
        <w:rPr>
          <w:rFonts w:hint="cs"/>
          <w:rtl/>
        </w:rPr>
        <w:t>حسن بن حسين</w:t>
      </w:r>
      <w:r>
        <w:rPr>
          <w:rFonts w:hint="cs"/>
          <w:rtl/>
        </w:rPr>
        <w:t xml:space="preserve">، حدّثني </w:t>
      </w:r>
      <w:r w:rsidRPr="00FA2266">
        <w:rPr>
          <w:rFonts w:hint="cs"/>
          <w:rtl/>
        </w:rPr>
        <w:t>يحيى بن علي الربعي عن أبان بن تغلب</w:t>
      </w:r>
      <w:r w:rsidR="00C0244F">
        <w:rPr>
          <w:rFonts w:hint="cs"/>
          <w:rtl/>
        </w:rPr>
        <w:t xml:space="preserve">: </w:t>
      </w:r>
    </w:p>
    <w:p w:rsidR="001A6AE0" w:rsidRPr="00024E94" w:rsidRDefault="001A6AE0" w:rsidP="006911C2">
      <w:pPr>
        <w:pStyle w:val="libNormal"/>
        <w:rPr>
          <w:rtl/>
        </w:rPr>
      </w:pPr>
      <w:r w:rsidRPr="00FA2266">
        <w:rPr>
          <w:rFonts w:hint="cs"/>
          <w:rtl/>
        </w:rPr>
        <w:t xml:space="preserve">عن جعفر بن </w:t>
      </w:r>
      <w:r>
        <w:rPr>
          <w:rFonts w:hint="cs"/>
          <w:rtl/>
        </w:rPr>
        <w:t>محمّد</w:t>
      </w:r>
      <w:r w:rsidRPr="00FA2266">
        <w:rPr>
          <w:rFonts w:hint="cs"/>
          <w:rtl/>
        </w:rPr>
        <w:t xml:space="preserve"> </w:t>
      </w:r>
      <w:r w:rsidRPr="006C582E">
        <w:rPr>
          <w:rStyle w:val="libAlaemChar"/>
          <w:rFonts w:hint="cs"/>
          <w:rtl/>
        </w:rPr>
        <w:t>عليهما‌السلام</w:t>
      </w:r>
      <w:r w:rsidRPr="00FA2266">
        <w:rPr>
          <w:rFonts w:hint="cs"/>
          <w:rtl/>
        </w:rPr>
        <w:t xml:space="preserve"> قال</w:t>
      </w:r>
      <w:r w:rsidR="00C0244F">
        <w:rPr>
          <w:rFonts w:hint="cs"/>
          <w:rtl/>
        </w:rPr>
        <w:t xml:space="preserve">: </w:t>
      </w:r>
      <w:r w:rsidRPr="006967EE">
        <w:rPr>
          <w:rStyle w:val="libBold2Char"/>
          <w:rFonts w:hint="cs"/>
          <w:rtl/>
        </w:rPr>
        <w:t>[نحن حبل الله الّذي قال الله تعالى</w:t>
      </w:r>
      <w:r w:rsidR="00C0244F">
        <w:rPr>
          <w:rStyle w:val="libBold2Char"/>
          <w:rFonts w:hint="cs"/>
          <w:rtl/>
        </w:rPr>
        <w:t xml:space="preserve">: </w:t>
      </w:r>
      <w:r w:rsidRPr="00AB6B59">
        <w:rPr>
          <w:rStyle w:val="libAlaemChar"/>
          <w:rFonts w:hint="cs"/>
          <w:rtl/>
        </w:rPr>
        <w:t>(</w:t>
      </w:r>
      <w:r w:rsidRPr="00AB6B59">
        <w:rPr>
          <w:rStyle w:val="libAieChar"/>
          <w:rtl/>
        </w:rPr>
        <w:t>وَاعْتَصِمُوا بِحَبْلِ اللهِ جَمِيعًا وَلَا تَفَرَّقُوا</w:t>
      </w:r>
      <w:r w:rsidRPr="00AB6B59">
        <w:rPr>
          <w:rStyle w:val="libAlaemChar"/>
          <w:rtl/>
        </w:rPr>
        <w:t>)</w:t>
      </w:r>
      <w:r w:rsidRPr="006967EE">
        <w:rPr>
          <w:rStyle w:val="libBold2Char"/>
          <w:rFonts w:hint="cs"/>
          <w:rtl/>
        </w:rPr>
        <w:t>]</w:t>
      </w:r>
      <w:r w:rsidR="006911C2" w:rsidRPr="006967EE">
        <w:rPr>
          <w:rStyle w:val="libBold2Char"/>
          <w:rFonts w:hint="cs"/>
          <w:rtl/>
        </w:rPr>
        <w:t>.</w:t>
      </w:r>
    </w:p>
    <w:p w:rsidR="001A6AE0" w:rsidRDefault="001A6AE0" w:rsidP="001A6AE0">
      <w:pPr>
        <w:pStyle w:val="libNormal"/>
        <w:rPr>
          <w:rtl/>
        </w:rPr>
      </w:pPr>
      <w:r>
        <w:rPr>
          <w:rtl/>
        </w:rPr>
        <w:br w:type="page"/>
      </w:r>
    </w:p>
    <w:p w:rsidR="001A6AE0" w:rsidRPr="00FA2266" w:rsidRDefault="001A6AE0" w:rsidP="00C61D0A">
      <w:pPr>
        <w:pStyle w:val="libNormal"/>
        <w:rPr>
          <w:rtl/>
        </w:rPr>
      </w:pPr>
      <w:r w:rsidRPr="00FA2266">
        <w:rPr>
          <w:rFonts w:hint="cs"/>
          <w:rtl/>
        </w:rPr>
        <w:lastRenderedPageBreak/>
        <w:t>وأورد السيد البحر</w:t>
      </w:r>
      <w:r>
        <w:rPr>
          <w:rFonts w:hint="cs"/>
          <w:rtl/>
        </w:rPr>
        <w:t>اني</w:t>
      </w:r>
      <w:r w:rsidRPr="00FA2266">
        <w:rPr>
          <w:rFonts w:hint="cs"/>
          <w:rtl/>
        </w:rPr>
        <w:t xml:space="preserve"> في كتابه غاية المرام ص</w:t>
      </w:r>
      <w:r>
        <w:rPr>
          <w:rFonts w:hint="cs"/>
          <w:rtl/>
        </w:rPr>
        <w:t xml:space="preserve"> </w:t>
      </w:r>
      <w:r w:rsidRPr="00FA2266">
        <w:rPr>
          <w:rFonts w:hint="cs"/>
          <w:rtl/>
        </w:rPr>
        <w:t>242</w:t>
      </w:r>
      <w:r>
        <w:rPr>
          <w:rFonts w:hint="cs"/>
          <w:rtl/>
        </w:rPr>
        <w:t xml:space="preserve"> </w:t>
      </w:r>
      <w:r w:rsidRPr="00FA2266">
        <w:rPr>
          <w:rFonts w:hint="cs"/>
          <w:rtl/>
        </w:rPr>
        <w:t xml:space="preserve">نقلاً عن كتاب </w:t>
      </w:r>
      <w:r w:rsidR="00C61D0A">
        <w:rPr>
          <w:rFonts w:hint="cs"/>
          <w:rtl/>
        </w:rPr>
        <w:t>(</w:t>
      </w:r>
      <w:r w:rsidRPr="00FA2266">
        <w:rPr>
          <w:rFonts w:hint="cs"/>
          <w:rtl/>
        </w:rPr>
        <w:t xml:space="preserve">المناقب الفاخرة في </w:t>
      </w:r>
      <w:r>
        <w:rPr>
          <w:rFonts w:hint="cs"/>
          <w:rtl/>
        </w:rPr>
        <w:t>ا</w:t>
      </w:r>
      <w:r w:rsidRPr="00FA2266">
        <w:rPr>
          <w:rFonts w:hint="cs"/>
          <w:rtl/>
        </w:rPr>
        <w:t>لعتر</w:t>
      </w:r>
      <w:r>
        <w:rPr>
          <w:rFonts w:hint="cs"/>
          <w:rtl/>
        </w:rPr>
        <w:t>ة</w:t>
      </w:r>
      <w:r w:rsidRPr="00FA2266">
        <w:rPr>
          <w:rFonts w:hint="cs"/>
          <w:rtl/>
        </w:rPr>
        <w:t xml:space="preserve"> الطاهرة </w:t>
      </w:r>
      <w:r w:rsidR="00C61D0A">
        <w:rPr>
          <w:rFonts w:hint="cs"/>
          <w:rtl/>
        </w:rPr>
        <w:t>)</w:t>
      </w:r>
      <w:r w:rsidRPr="00FA2266">
        <w:rPr>
          <w:rFonts w:hint="cs"/>
          <w:rtl/>
        </w:rPr>
        <w:t xml:space="preserve"> لأبي عبد الرحمان عبد الله بن</w:t>
      </w:r>
      <w:r>
        <w:rPr>
          <w:rFonts w:hint="cs"/>
          <w:rtl/>
        </w:rPr>
        <w:t xml:space="preserve"> أحمد </w:t>
      </w:r>
      <w:r w:rsidRPr="00FA2266">
        <w:rPr>
          <w:rFonts w:hint="cs"/>
          <w:rtl/>
        </w:rPr>
        <w:t xml:space="preserve">بن حنبل </w:t>
      </w:r>
      <w:r>
        <w:rPr>
          <w:rtl/>
        </w:rPr>
        <w:t>-</w:t>
      </w:r>
      <w:r w:rsidRPr="00FA2266">
        <w:rPr>
          <w:rFonts w:hint="cs"/>
          <w:rtl/>
        </w:rPr>
        <w:t xml:space="preserve"> إمام الحنابلة -</w:t>
      </w:r>
      <w:r>
        <w:rPr>
          <w:rFonts w:hint="cs"/>
          <w:rtl/>
        </w:rPr>
        <w:t xml:space="preserve">، </w:t>
      </w:r>
      <w:r w:rsidRPr="00FA2266">
        <w:rPr>
          <w:rFonts w:hint="cs"/>
          <w:rtl/>
        </w:rPr>
        <w:t xml:space="preserve">رواية عن </w:t>
      </w:r>
      <w:r>
        <w:rPr>
          <w:rFonts w:hint="cs"/>
          <w:rtl/>
        </w:rPr>
        <w:t>ابن</w:t>
      </w:r>
      <w:r w:rsidRPr="00FA2266">
        <w:rPr>
          <w:rFonts w:hint="cs"/>
          <w:rtl/>
        </w:rPr>
        <w:t xml:space="preserve"> المبارك بن مسرور</w:t>
      </w:r>
      <w:r>
        <w:rPr>
          <w:rFonts w:hint="cs"/>
          <w:rtl/>
        </w:rPr>
        <w:t xml:space="preserve">، </w:t>
      </w:r>
      <w:r w:rsidRPr="00FA2266">
        <w:rPr>
          <w:rFonts w:hint="cs"/>
          <w:rtl/>
        </w:rPr>
        <w:t>وبإسناده عن سعيد بن جبير</w:t>
      </w:r>
      <w:r>
        <w:rPr>
          <w:rFonts w:hint="cs"/>
          <w:rtl/>
        </w:rPr>
        <w:t xml:space="preserve">، </w:t>
      </w:r>
      <w:r w:rsidRPr="00FA2266">
        <w:rPr>
          <w:rFonts w:hint="cs"/>
          <w:rtl/>
        </w:rPr>
        <w:t>عن عبد الله بن عباس قال</w:t>
      </w:r>
      <w:r w:rsidR="00C0244F">
        <w:rPr>
          <w:rFonts w:hint="cs"/>
          <w:rtl/>
        </w:rPr>
        <w:t xml:space="preserve">: </w:t>
      </w:r>
      <w:r w:rsidRPr="00FA2266">
        <w:rPr>
          <w:rFonts w:hint="cs"/>
          <w:rtl/>
        </w:rPr>
        <w:t>كن</w:t>
      </w:r>
      <w:r>
        <w:rPr>
          <w:rFonts w:hint="cs"/>
          <w:rtl/>
        </w:rPr>
        <w:t>َّ</w:t>
      </w:r>
      <w:r w:rsidRPr="00FA2266">
        <w:rPr>
          <w:rFonts w:hint="cs"/>
          <w:rtl/>
        </w:rPr>
        <w:t xml:space="preserve">ا عند رسول الله </w:t>
      </w:r>
      <w:r w:rsidR="006E430D" w:rsidRPr="00BF39C2">
        <w:rPr>
          <w:rFonts w:hint="cs"/>
          <w:rtl/>
        </w:rPr>
        <w:t>صلّى الله عليه وآله وسلّم</w:t>
      </w:r>
      <w:r>
        <w:rPr>
          <w:rFonts w:hint="cs"/>
          <w:rtl/>
        </w:rPr>
        <w:t xml:space="preserve">، </w:t>
      </w:r>
      <w:r w:rsidRPr="00FA2266">
        <w:rPr>
          <w:rFonts w:hint="cs"/>
          <w:rtl/>
        </w:rPr>
        <w:t>إذ جاء أعرابي</w:t>
      </w:r>
      <w:r>
        <w:rPr>
          <w:rFonts w:hint="cs"/>
          <w:rtl/>
        </w:rPr>
        <w:t>ّ</w:t>
      </w:r>
      <w:r w:rsidRPr="00FA2266">
        <w:rPr>
          <w:rFonts w:hint="cs"/>
          <w:rtl/>
        </w:rPr>
        <w:t xml:space="preserve"> فقال</w:t>
      </w:r>
      <w:r>
        <w:rPr>
          <w:rFonts w:hint="cs"/>
          <w:rtl/>
        </w:rPr>
        <w:t xml:space="preserve"> </w:t>
      </w:r>
      <w:r w:rsidRPr="00FA2266">
        <w:rPr>
          <w:rFonts w:hint="cs"/>
          <w:rtl/>
        </w:rPr>
        <w:t>يا رسول الله سمعتك تقول</w:t>
      </w:r>
      <w:r w:rsidR="00C0244F">
        <w:rPr>
          <w:rFonts w:hint="cs"/>
          <w:rtl/>
        </w:rPr>
        <w:t xml:space="preserve">: </w:t>
      </w:r>
      <w:r>
        <w:rPr>
          <w:rStyle w:val="libAlaemChar"/>
          <w:rFonts w:hint="cs"/>
          <w:rtl/>
        </w:rPr>
        <w:t>(</w:t>
      </w:r>
      <w:r w:rsidRPr="001659DF">
        <w:rPr>
          <w:rStyle w:val="libAieChar"/>
          <w:rtl/>
        </w:rPr>
        <w:t>وَاعْتَصِمُوا بِحَبْلِ اللهِ</w:t>
      </w:r>
      <w:r w:rsidRPr="00002E7B">
        <w:rPr>
          <w:rStyle w:val="libAlaemChar"/>
          <w:rFonts w:hint="cs"/>
          <w:rtl/>
        </w:rPr>
        <w:t>)</w:t>
      </w:r>
      <w:r w:rsidRPr="00FA2266">
        <w:rPr>
          <w:rFonts w:hint="cs"/>
          <w:rtl/>
        </w:rPr>
        <w:t xml:space="preserve"> فما الحبل المتين الذي نعتصم به</w:t>
      </w:r>
      <w:r>
        <w:rPr>
          <w:rFonts w:hint="cs"/>
          <w:rtl/>
        </w:rPr>
        <w:t xml:space="preserve">؟ </w:t>
      </w:r>
    </w:p>
    <w:p w:rsidR="001A6AE0" w:rsidRPr="00FA2266" w:rsidRDefault="001A6AE0" w:rsidP="001A6AE0">
      <w:pPr>
        <w:pStyle w:val="libNormal"/>
        <w:rPr>
          <w:rtl/>
        </w:rPr>
      </w:pPr>
      <w:r w:rsidRPr="00FA2266">
        <w:rPr>
          <w:rFonts w:hint="cs"/>
          <w:rtl/>
        </w:rPr>
        <w:t>فضرب</w:t>
      </w:r>
      <w:r>
        <w:rPr>
          <w:rFonts w:hint="cs"/>
          <w:rtl/>
        </w:rPr>
        <w:t xml:space="preserve"> النبيّ </w:t>
      </w:r>
      <w:r w:rsidR="006E430D" w:rsidRPr="00BF39C2">
        <w:rPr>
          <w:rFonts w:hint="cs"/>
          <w:rtl/>
        </w:rPr>
        <w:t>صلّى الله عليه وآله وسلّم</w:t>
      </w:r>
      <w:r w:rsidRPr="00FA2266">
        <w:rPr>
          <w:rFonts w:hint="cs"/>
          <w:rtl/>
        </w:rPr>
        <w:t xml:space="preserve"> </w:t>
      </w:r>
      <w:r>
        <w:rPr>
          <w:rtl/>
        </w:rPr>
        <w:t>-</w:t>
      </w:r>
      <w:r w:rsidRPr="00FA2266">
        <w:rPr>
          <w:rFonts w:hint="cs"/>
          <w:rtl/>
        </w:rPr>
        <w:t xml:space="preserve"> يده في يد علي</w:t>
      </w:r>
      <w:r>
        <w:rPr>
          <w:rFonts w:hint="cs"/>
          <w:rtl/>
        </w:rPr>
        <w:t>ّ</w:t>
      </w:r>
      <w:r w:rsidRPr="00FA2266">
        <w:rPr>
          <w:rFonts w:hint="cs"/>
          <w:rtl/>
        </w:rPr>
        <w:t xml:space="preserve"> وقال</w:t>
      </w:r>
      <w:r w:rsidR="00C0244F">
        <w:rPr>
          <w:rFonts w:hint="cs"/>
          <w:rtl/>
        </w:rPr>
        <w:t xml:space="preserve">: </w:t>
      </w:r>
    </w:p>
    <w:p w:rsidR="001A6AE0" w:rsidRPr="00526184" w:rsidRDefault="001A6AE0" w:rsidP="006967EE">
      <w:pPr>
        <w:pStyle w:val="libBold2"/>
        <w:rPr>
          <w:rtl/>
        </w:rPr>
      </w:pPr>
      <w:r w:rsidRPr="008519FF">
        <w:rPr>
          <w:rFonts w:hint="cs"/>
          <w:rtl/>
        </w:rPr>
        <w:t>[</w:t>
      </w:r>
      <w:r w:rsidRPr="006967EE">
        <w:rPr>
          <w:rFonts w:hint="cs"/>
          <w:rtl/>
        </w:rPr>
        <w:t>تمسّكوا بهذه، فهذا هو الحبل المتين</w:t>
      </w:r>
      <w:r w:rsidRPr="00526184">
        <w:rPr>
          <w:rFonts w:hint="cs"/>
          <w:rtl/>
        </w:rPr>
        <w:t xml:space="preserve"> </w:t>
      </w:r>
      <w:r w:rsidRPr="008519FF">
        <w:rPr>
          <w:rFonts w:hint="cs"/>
          <w:rtl/>
        </w:rPr>
        <w:t>]</w:t>
      </w:r>
      <w:r w:rsidRPr="00526184">
        <w:rPr>
          <w:rFonts w:hint="cs"/>
          <w:rtl/>
        </w:rPr>
        <w:t xml:space="preserve">. </w:t>
      </w:r>
    </w:p>
    <w:p w:rsidR="001A6AE0" w:rsidRPr="00FA2266" w:rsidRDefault="001A6AE0" w:rsidP="001A6AE0">
      <w:pPr>
        <w:pStyle w:val="libNormal"/>
        <w:rPr>
          <w:rtl/>
        </w:rPr>
      </w:pPr>
      <w:r w:rsidRPr="00FA2266">
        <w:rPr>
          <w:rFonts w:hint="cs"/>
          <w:rtl/>
        </w:rPr>
        <w:t>وروى العل</w:t>
      </w:r>
      <w:r>
        <w:rPr>
          <w:rFonts w:hint="cs"/>
          <w:rtl/>
        </w:rPr>
        <w:t>ّ</w:t>
      </w:r>
      <w:r w:rsidRPr="00FA2266">
        <w:rPr>
          <w:rFonts w:hint="cs"/>
          <w:rtl/>
        </w:rPr>
        <w:t>امة القمي</w:t>
      </w:r>
      <w:r>
        <w:rPr>
          <w:rFonts w:hint="cs"/>
          <w:rtl/>
        </w:rPr>
        <w:t>ّ</w:t>
      </w:r>
      <w:r w:rsidRPr="00FA2266">
        <w:rPr>
          <w:rFonts w:hint="cs"/>
          <w:rtl/>
        </w:rPr>
        <w:t xml:space="preserve"> في سفينة البحار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193</w:t>
      </w:r>
      <w:r>
        <w:rPr>
          <w:rFonts w:hint="cs"/>
          <w:rtl/>
        </w:rPr>
        <w:t xml:space="preserve"> </w:t>
      </w:r>
      <w:r w:rsidRPr="00FA2266">
        <w:rPr>
          <w:rFonts w:hint="cs"/>
          <w:rtl/>
        </w:rPr>
        <w:t>عن الزمخشري صاحب التفسير بإسناده عن</w:t>
      </w:r>
      <w:r>
        <w:rPr>
          <w:rFonts w:hint="cs"/>
          <w:rtl/>
        </w:rPr>
        <w:t xml:space="preserve"> النبيّ </w:t>
      </w:r>
      <w:r w:rsidR="006E430D" w:rsidRPr="00BF39C2">
        <w:rPr>
          <w:rFonts w:hint="cs"/>
          <w:rtl/>
        </w:rPr>
        <w:t>صلّى الله عليه وآله وسلّم</w:t>
      </w:r>
      <w:r w:rsidRPr="00FA2266">
        <w:rPr>
          <w:rFonts w:hint="cs"/>
          <w:rtl/>
        </w:rPr>
        <w:t xml:space="preserve"> </w:t>
      </w:r>
    </w:p>
    <w:p w:rsidR="001A6AE0" w:rsidRPr="00024E94" w:rsidRDefault="001A6AE0" w:rsidP="006911C2">
      <w:pPr>
        <w:pStyle w:val="libNormal"/>
        <w:rPr>
          <w:rtl/>
        </w:rPr>
      </w:pPr>
      <w:r w:rsidRPr="00FA2266">
        <w:rPr>
          <w:rFonts w:hint="cs"/>
          <w:rtl/>
        </w:rPr>
        <w:t>قال</w:t>
      </w:r>
      <w:r w:rsidR="00C0244F">
        <w:rPr>
          <w:rFonts w:hint="cs"/>
          <w:rtl/>
        </w:rPr>
        <w:t xml:space="preserve">: </w:t>
      </w:r>
      <w:r w:rsidRPr="006967EE">
        <w:rPr>
          <w:rStyle w:val="libBold2Char"/>
          <w:rFonts w:hint="cs"/>
          <w:rtl/>
        </w:rPr>
        <w:t>[فاطمة مهجة قلبي، وابناها ثمرة فؤادي، وبعلها نور بصري، والأئمّة من ولدها أمناء ربّي، حبل ممدود بينه وبين خلقه، من اعتصم بهم نجا، ومن تخلّف عنهم هوى ]</w:t>
      </w:r>
      <w:r w:rsidR="006911C2" w:rsidRPr="006967EE">
        <w:rPr>
          <w:rStyle w:val="libBold2Char"/>
          <w:rFonts w:hint="cs"/>
          <w:rtl/>
        </w:rPr>
        <w:t>.</w:t>
      </w:r>
      <w:r w:rsidRPr="00024E94">
        <w:rPr>
          <w:rFonts w:hint="cs"/>
          <w:rtl/>
        </w:rPr>
        <w:t xml:space="preserve"> </w:t>
      </w:r>
    </w:p>
    <w:p w:rsidR="001A6AE0" w:rsidRPr="00FA2266" w:rsidRDefault="001A6AE0" w:rsidP="001A6AE0">
      <w:pPr>
        <w:pStyle w:val="libNormal"/>
        <w:rPr>
          <w:rtl/>
        </w:rPr>
      </w:pPr>
      <w:r>
        <w:rPr>
          <w:rtl/>
        </w:rPr>
        <w:t xml:space="preserve">وأخرج </w:t>
      </w:r>
      <w:r w:rsidRPr="00FA2266">
        <w:rPr>
          <w:rFonts w:hint="cs"/>
          <w:rtl/>
        </w:rPr>
        <w:t>الكثير من الحف</w:t>
      </w:r>
      <w:r>
        <w:rPr>
          <w:rFonts w:hint="cs"/>
          <w:rtl/>
        </w:rPr>
        <w:t>ّ</w:t>
      </w:r>
      <w:r w:rsidRPr="00FA2266">
        <w:rPr>
          <w:rFonts w:hint="cs"/>
          <w:rtl/>
        </w:rPr>
        <w:t>اظ والرواة والمفس</w:t>
      </w:r>
      <w:r>
        <w:rPr>
          <w:rFonts w:hint="cs"/>
          <w:rtl/>
        </w:rPr>
        <w:t>ِّ</w:t>
      </w:r>
      <w:r w:rsidRPr="00FA2266">
        <w:rPr>
          <w:rFonts w:hint="cs"/>
          <w:rtl/>
        </w:rPr>
        <w:t>رين أحاديثاً تصب في هذا المعني</w:t>
      </w:r>
      <w:r>
        <w:rPr>
          <w:rFonts w:hint="cs"/>
          <w:rtl/>
        </w:rPr>
        <w:t xml:space="preserve">، </w:t>
      </w:r>
      <w:r w:rsidRPr="00FA2266">
        <w:rPr>
          <w:rFonts w:hint="cs"/>
          <w:rtl/>
        </w:rPr>
        <w:t xml:space="preserve">ومنهم سليمان القندوزي الحنفي في كتابه </w:t>
      </w:r>
      <w:r>
        <w:rPr>
          <w:rFonts w:hint="cs"/>
          <w:rtl/>
        </w:rPr>
        <w:t>ينابيع المودّة</w:t>
      </w:r>
      <w:r w:rsidRPr="00FA2266">
        <w:rPr>
          <w:rFonts w:hint="cs"/>
          <w:rtl/>
        </w:rPr>
        <w:t xml:space="preserve"> ص</w:t>
      </w:r>
      <w:r>
        <w:rPr>
          <w:rFonts w:hint="cs"/>
          <w:rtl/>
        </w:rPr>
        <w:t xml:space="preserve"> (</w:t>
      </w:r>
      <w:r w:rsidRPr="00FA2266">
        <w:rPr>
          <w:rFonts w:hint="cs"/>
          <w:rtl/>
        </w:rPr>
        <w:t>118-119)</w:t>
      </w:r>
      <w:r>
        <w:rPr>
          <w:rFonts w:hint="cs"/>
          <w:rtl/>
        </w:rPr>
        <w:t xml:space="preserve">، </w:t>
      </w:r>
      <w:r w:rsidRPr="00FA2266">
        <w:rPr>
          <w:rFonts w:hint="cs"/>
          <w:rtl/>
        </w:rPr>
        <w:t>و</w:t>
      </w:r>
      <w:r>
        <w:rPr>
          <w:rFonts w:hint="cs"/>
          <w:rtl/>
        </w:rPr>
        <w:t>ابن</w:t>
      </w:r>
      <w:r w:rsidRPr="00FA2266">
        <w:rPr>
          <w:rFonts w:hint="cs"/>
          <w:rtl/>
        </w:rPr>
        <w:t xml:space="preserve"> حجر الهيثمي الشافعي في كتابه الصواعق المحرقة ص</w:t>
      </w:r>
      <w:r>
        <w:rPr>
          <w:rFonts w:hint="cs"/>
          <w:rtl/>
        </w:rPr>
        <w:t xml:space="preserve"> </w:t>
      </w:r>
      <w:r w:rsidRPr="00FA2266">
        <w:rPr>
          <w:rFonts w:hint="cs"/>
          <w:rtl/>
        </w:rPr>
        <w:t>93</w:t>
      </w:r>
      <w:r>
        <w:rPr>
          <w:rFonts w:hint="cs"/>
          <w:rtl/>
        </w:rPr>
        <w:t xml:space="preserve"> </w:t>
      </w:r>
      <w:r w:rsidRPr="00FA2266">
        <w:rPr>
          <w:rFonts w:hint="cs"/>
          <w:rtl/>
        </w:rPr>
        <w:t xml:space="preserve">والعالم الحنفي </w:t>
      </w:r>
      <w:r>
        <w:rPr>
          <w:rFonts w:hint="cs"/>
          <w:rtl/>
        </w:rPr>
        <w:t>محمّد</w:t>
      </w:r>
      <w:r w:rsidRPr="00FA2266">
        <w:rPr>
          <w:rFonts w:hint="cs"/>
          <w:rtl/>
        </w:rPr>
        <w:t xml:space="preserve"> الصب</w:t>
      </w:r>
      <w:r>
        <w:rPr>
          <w:rFonts w:hint="cs"/>
          <w:rtl/>
        </w:rPr>
        <w:t>ّ</w:t>
      </w:r>
      <w:r w:rsidRPr="00FA2266">
        <w:rPr>
          <w:rFonts w:hint="cs"/>
          <w:rtl/>
        </w:rPr>
        <w:t>ان المصري</w:t>
      </w:r>
      <w:r>
        <w:rPr>
          <w:rFonts w:hint="cs"/>
          <w:rtl/>
        </w:rPr>
        <w:t xml:space="preserve"> </w:t>
      </w:r>
      <w:r>
        <w:rPr>
          <w:rStyle w:val="libFootnotenumChar"/>
          <w:rFonts w:hint="cs"/>
          <w:rtl/>
        </w:rPr>
        <w:t>(1</w:t>
      </w:r>
      <w:r w:rsidRPr="001659DF">
        <w:rPr>
          <w:rStyle w:val="libFootnotenumChar"/>
          <w:rFonts w:hint="cs"/>
          <w:rtl/>
        </w:rPr>
        <w:t>)</w:t>
      </w:r>
      <w:r w:rsidRPr="00FA2266">
        <w:rPr>
          <w:rFonts w:hint="cs"/>
          <w:rtl/>
        </w:rPr>
        <w:t xml:space="preserve"> والشبلنجي الشافعي في كتاب نور الأبصار</w:t>
      </w:r>
      <w:r>
        <w:rPr>
          <w:rFonts w:hint="cs"/>
          <w:rtl/>
        </w:rPr>
        <w:t xml:space="preserve">، </w:t>
      </w:r>
      <w:r w:rsidRPr="00FA2266">
        <w:rPr>
          <w:rFonts w:hint="cs"/>
          <w:rtl/>
        </w:rPr>
        <w:t xml:space="preserve">والسمهودي في </w:t>
      </w:r>
      <w:r>
        <w:rPr>
          <w:rFonts w:hint="cs"/>
          <w:rtl/>
        </w:rPr>
        <w:t xml:space="preserve">آخر </w:t>
      </w:r>
      <w:r w:rsidRPr="00FA2266">
        <w:rPr>
          <w:rFonts w:hint="cs"/>
          <w:rtl/>
        </w:rPr>
        <w:t>التنبيه الثالث من الذكر</w:t>
      </w:r>
      <w:r>
        <w:rPr>
          <w:rFonts w:hint="cs"/>
          <w:rtl/>
        </w:rPr>
        <w:t xml:space="preserve"> </w:t>
      </w:r>
      <w:r w:rsidRPr="00FA2266">
        <w:rPr>
          <w:rFonts w:hint="cs"/>
          <w:rtl/>
        </w:rPr>
        <w:t>3</w:t>
      </w:r>
      <w:r>
        <w:rPr>
          <w:rFonts w:hint="cs"/>
          <w:rtl/>
        </w:rPr>
        <w:t xml:space="preserve"> </w:t>
      </w:r>
      <w:r w:rsidRPr="00FA2266">
        <w:rPr>
          <w:rFonts w:hint="cs"/>
          <w:rtl/>
        </w:rPr>
        <w:t xml:space="preserve">من القسم </w:t>
      </w:r>
      <w:r>
        <w:rPr>
          <w:rFonts w:hint="cs"/>
          <w:rtl/>
        </w:rPr>
        <w:t>الثاني</w:t>
      </w:r>
      <w:r w:rsidRPr="00FA2266">
        <w:rPr>
          <w:rFonts w:hint="cs"/>
          <w:rtl/>
        </w:rPr>
        <w:t xml:space="preserve"> من جواهر العقدين 2/الورق 89/ب /</w:t>
      </w:r>
      <w:r>
        <w:rPr>
          <w:rFonts w:hint="cs"/>
          <w:rtl/>
        </w:rPr>
        <w:t xml:space="preserve">. </w:t>
      </w:r>
    </w:p>
    <w:p w:rsidR="001A6AE0" w:rsidRPr="00FA2266" w:rsidRDefault="001A6AE0" w:rsidP="001A6AE0">
      <w:pPr>
        <w:pStyle w:val="libNormal"/>
        <w:rPr>
          <w:rtl/>
        </w:rPr>
      </w:pPr>
      <w:r w:rsidRPr="00FA2266">
        <w:rPr>
          <w:rFonts w:hint="cs"/>
          <w:rtl/>
        </w:rPr>
        <w:t xml:space="preserve">وكذلك </w:t>
      </w:r>
      <w:r>
        <w:rPr>
          <w:rFonts w:hint="cs"/>
          <w:rtl/>
        </w:rPr>
        <w:t>إ</w:t>
      </w:r>
      <w:r w:rsidRPr="00FA2266">
        <w:rPr>
          <w:rFonts w:hint="cs"/>
          <w:rtl/>
        </w:rPr>
        <w:t>ن</w:t>
      </w:r>
      <w:r>
        <w:rPr>
          <w:rFonts w:hint="cs"/>
          <w:rtl/>
        </w:rPr>
        <w:t>ّ</w:t>
      </w:r>
      <w:r w:rsidRPr="00FA2266">
        <w:rPr>
          <w:rFonts w:hint="cs"/>
          <w:rtl/>
        </w:rPr>
        <w:t xml:space="preserve"> السيد الفيروز آبادي قد أورد في كتابه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77</w:t>
      </w:r>
      <w:r>
        <w:rPr>
          <w:rFonts w:hint="cs"/>
          <w:rtl/>
        </w:rPr>
        <w:t xml:space="preserve"> </w:t>
      </w:r>
      <w:r w:rsidRPr="00FA2266">
        <w:rPr>
          <w:rFonts w:hint="cs"/>
          <w:rtl/>
        </w:rPr>
        <w:t>طبعة بيروت</w:t>
      </w:r>
      <w:r>
        <w:rPr>
          <w:rFonts w:hint="cs"/>
          <w:rtl/>
        </w:rPr>
        <w:t xml:space="preserve">، </w:t>
      </w:r>
      <w:r w:rsidRPr="00FA2266">
        <w:rPr>
          <w:rFonts w:hint="cs"/>
          <w:rtl/>
        </w:rPr>
        <w:t>وال</w:t>
      </w:r>
      <w:r>
        <w:rPr>
          <w:rFonts w:hint="cs"/>
          <w:rtl/>
        </w:rPr>
        <w:t>آ</w:t>
      </w:r>
      <w:r w:rsidRPr="00FA2266">
        <w:rPr>
          <w:rFonts w:hint="cs"/>
          <w:rtl/>
        </w:rPr>
        <w:t>لوسي في تفسيره</w:t>
      </w:r>
      <w:r>
        <w:rPr>
          <w:rFonts w:hint="cs"/>
          <w:rtl/>
        </w:rPr>
        <w:t>،</w:t>
      </w:r>
      <w:r w:rsidRPr="00FA2266">
        <w:rPr>
          <w:rFonts w:hint="cs"/>
          <w:rtl/>
        </w:rPr>
        <w:t xml:space="preserve"> روح المع</w:t>
      </w:r>
      <w:r>
        <w:rPr>
          <w:rFonts w:hint="cs"/>
          <w:rtl/>
        </w:rPr>
        <w:t>اني</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16</w:t>
      </w:r>
      <w:r>
        <w:rPr>
          <w:rFonts w:hint="cs"/>
          <w:rtl/>
        </w:rPr>
        <w:t xml:space="preserve">. </w:t>
      </w:r>
    </w:p>
    <w:p w:rsidR="001A6AE0" w:rsidRPr="00FA2266" w:rsidRDefault="001A6AE0" w:rsidP="001A6AE0">
      <w:pPr>
        <w:pStyle w:val="libNormal"/>
        <w:rPr>
          <w:rtl/>
        </w:rPr>
      </w:pPr>
      <w:r w:rsidRPr="00FA2266">
        <w:rPr>
          <w:rFonts w:hint="cs"/>
          <w:rtl/>
        </w:rPr>
        <w:t xml:space="preserve">وقد أورد الحافظ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204</w:t>
      </w:r>
      <w:r>
        <w:rPr>
          <w:rFonts w:hint="cs"/>
          <w:rtl/>
        </w:rPr>
        <w:t xml:space="preserve"> </w:t>
      </w:r>
      <w:r w:rsidRPr="00FA2266">
        <w:rPr>
          <w:rFonts w:hint="cs"/>
          <w:rtl/>
        </w:rPr>
        <w:t>من الحديث</w:t>
      </w:r>
      <w:r>
        <w:rPr>
          <w:rFonts w:hint="cs"/>
          <w:rtl/>
        </w:rPr>
        <w:t xml:space="preserve"> </w:t>
      </w:r>
      <w:r w:rsidRPr="00FA2266">
        <w:rPr>
          <w:rFonts w:hint="cs"/>
          <w:rtl/>
        </w:rPr>
        <w:t>183</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إسعاف الراغبين</w:t>
      </w:r>
      <w:r w:rsidR="00C0244F">
        <w:rPr>
          <w:rFonts w:hint="cs"/>
          <w:rtl/>
        </w:rPr>
        <w:t xml:space="preserve">: </w:t>
      </w:r>
      <w:r w:rsidRPr="00107D81">
        <w:rPr>
          <w:rFonts w:hint="cs"/>
          <w:rtl/>
        </w:rPr>
        <w:t>بهامش نور الأبصار</w:t>
      </w:r>
      <w:r w:rsidR="00C0244F">
        <w:rPr>
          <w:rFonts w:hint="cs"/>
          <w:rtl/>
        </w:rPr>
        <w:t xml:space="preserve">: </w:t>
      </w:r>
      <w:r w:rsidRPr="00107D81">
        <w:rPr>
          <w:rFonts w:hint="cs"/>
          <w:rtl/>
        </w:rPr>
        <w:t>ص 118 طبعة دار الفكر</w:t>
      </w:r>
      <w:r>
        <w:rPr>
          <w:rFonts w:hint="cs"/>
          <w:rtl/>
        </w:rPr>
        <w:t xml:space="preserve">. </w:t>
      </w:r>
    </w:p>
    <w:p w:rsidR="001A6AE0" w:rsidRDefault="001A6AE0" w:rsidP="001A6AE0">
      <w:pPr>
        <w:pStyle w:val="libNormal"/>
        <w:rPr>
          <w:rtl/>
        </w:rPr>
      </w:pPr>
      <w:r>
        <w:rPr>
          <w:rtl/>
        </w:rPr>
        <w:br w:type="page"/>
      </w:r>
    </w:p>
    <w:p w:rsidR="001A6AE0" w:rsidRPr="00024E94" w:rsidRDefault="001A6AE0" w:rsidP="006911C2">
      <w:pPr>
        <w:pStyle w:val="libNormal"/>
        <w:rPr>
          <w:rtl/>
        </w:rPr>
      </w:pPr>
      <w:r>
        <w:rPr>
          <w:rtl/>
        </w:rPr>
        <w:lastRenderedPageBreak/>
        <w:t>حدّثنا</w:t>
      </w:r>
      <w:r w:rsidRPr="00FA2266">
        <w:rPr>
          <w:rFonts w:hint="cs"/>
          <w:rtl/>
        </w:rPr>
        <w:t xml:space="preserve"> الحاكم أبو عبد ال</w:t>
      </w:r>
      <w:r>
        <w:rPr>
          <w:rFonts w:hint="cs"/>
          <w:rtl/>
        </w:rPr>
        <w:t>ل</w:t>
      </w:r>
      <w:r w:rsidRPr="00FA2266">
        <w:rPr>
          <w:rFonts w:hint="cs"/>
          <w:rtl/>
        </w:rPr>
        <w:t>ه الحافظ جملة</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عبد العزيز ين نصر الأموي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سليمان بن</w:t>
      </w:r>
      <w:r>
        <w:rPr>
          <w:rFonts w:hint="cs"/>
          <w:rtl/>
        </w:rPr>
        <w:t xml:space="preserve"> أحمد </w:t>
      </w:r>
      <w:r w:rsidRPr="00FA2266">
        <w:rPr>
          <w:rFonts w:hint="cs"/>
          <w:rtl/>
        </w:rPr>
        <w:t>الحمصي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عمار</w:t>
      </w:r>
      <w:r>
        <w:rPr>
          <w:rFonts w:hint="cs"/>
          <w:rtl/>
        </w:rPr>
        <w:t>ة</w:t>
      </w:r>
      <w:r w:rsidRPr="00FA2266">
        <w:rPr>
          <w:rFonts w:hint="cs"/>
          <w:rtl/>
        </w:rPr>
        <w:t xml:space="preserve"> البغدادي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عمر بن خليفة </w:t>
      </w:r>
      <w:r>
        <w:rPr>
          <w:rFonts w:hint="cs"/>
          <w:rtl/>
        </w:rPr>
        <w:t>أ</w:t>
      </w:r>
      <w:r w:rsidRPr="00FA2266">
        <w:rPr>
          <w:rFonts w:hint="cs"/>
          <w:rtl/>
        </w:rPr>
        <w:t>خو هوذة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الرحمان بن أبي بكر المليكي قال</w:t>
      </w:r>
      <w:r w:rsidR="00C0244F">
        <w:rPr>
          <w:rFonts w:hint="cs"/>
          <w:rtl/>
        </w:rPr>
        <w:t xml:space="preserve">: </w:t>
      </w:r>
      <w:r>
        <w:rPr>
          <w:rFonts w:hint="cs"/>
          <w:rtl/>
        </w:rPr>
        <w:t>حدّثنا محمّد</w:t>
      </w:r>
      <w:r w:rsidRPr="00FA2266">
        <w:rPr>
          <w:rFonts w:hint="cs"/>
          <w:rtl/>
        </w:rPr>
        <w:t xml:space="preserve"> بن شهاب الزهري</w:t>
      </w:r>
      <w:r>
        <w:rPr>
          <w:rFonts w:hint="cs"/>
          <w:rtl/>
        </w:rPr>
        <w:t xml:space="preserve">، </w:t>
      </w:r>
      <w:r w:rsidRPr="00FA2266">
        <w:rPr>
          <w:rFonts w:hint="cs"/>
          <w:rtl/>
        </w:rPr>
        <w:t>عن نافع</w:t>
      </w:r>
      <w:r>
        <w:rPr>
          <w:rFonts w:hint="cs"/>
          <w:rtl/>
        </w:rPr>
        <w:t xml:space="preserve">، </w:t>
      </w:r>
      <w:r w:rsidRPr="00FA2266">
        <w:rPr>
          <w:rFonts w:hint="cs"/>
          <w:rtl/>
        </w:rPr>
        <w:t xml:space="preserve">عن </w:t>
      </w:r>
      <w:r>
        <w:rPr>
          <w:rFonts w:hint="cs"/>
          <w:rtl/>
        </w:rPr>
        <w:t>ابن</w:t>
      </w:r>
      <w:r w:rsidRPr="00FA2266">
        <w:rPr>
          <w:rFonts w:hint="cs"/>
          <w:rtl/>
        </w:rPr>
        <w:t xml:space="preserve"> عمر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FA2266">
        <w:rPr>
          <w:rFonts w:hint="cs"/>
          <w:rtl/>
        </w:rPr>
        <w:t>قال لي جبرئيل</w:t>
      </w:r>
      <w:r w:rsidR="00C0244F">
        <w:rPr>
          <w:rFonts w:hint="cs"/>
          <w:rtl/>
        </w:rPr>
        <w:t xml:space="preserve">: </w:t>
      </w:r>
      <w:r w:rsidRPr="00FA2266">
        <w:rPr>
          <w:rFonts w:hint="cs"/>
          <w:rtl/>
        </w:rPr>
        <w:t>قال الله تعالى</w:t>
      </w:r>
      <w:r w:rsidR="00C0244F">
        <w:rPr>
          <w:rFonts w:hint="cs"/>
          <w:rtl/>
        </w:rPr>
        <w:t xml:space="preserve">: </w:t>
      </w:r>
      <w:r w:rsidRPr="006967EE">
        <w:rPr>
          <w:rStyle w:val="libBold2Char"/>
          <w:rFonts w:hint="cs"/>
          <w:rtl/>
        </w:rPr>
        <w:t>[ولاية عليّ بن أبي طالب حصني، فمن دخل حصني أمن من عذابي]</w:t>
      </w:r>
      <w:r w:rsidR="006911C2" w:rsidRPr="006967EE">
        <w:rPr>
          <w:rStyle w:val="libBold2Char"/>
          <w:rFonts w:hint="cs"/>
          <w:rtl/>
        </w:rPr>
        <w:t>.</w:t>
      </w:r>
      <w:r w:rsidRPr="00024E94">
        <w:rPr>
          <w:rFonts w:hint="cs"/>
          <w:rtl/>
        </w:rPr>
        <w:t xml:space="preserve"> </w:t>
      </w:r>
    </w:p>
    <w:p w:rsidR="001A6AE0" w:rsidRPr="00024E94" w:rsidRDefault="001A6AE0" w:rsidP="006911C2">
      <w:pPr>
        <w:pStyle w:val="libNormal"/>
        <w:rPr>
          <w:rtl/>
        </w:rPr>
      </w:pPr>
      <w:r>
        <w:rPr>
          <w:rtl/>
        </w:rPr>
        <w:t xml:space="preserve">وأخرج </w:t>
      </w:r>
      <w:r w:rsidRPr="00FA2266">
        <w:rPr>
          <w:rFonts w:hint="cs"/>
          <w:rtl/>
        </w:rPr>
        <w:t>الإمام</w:t>
      </w:r>
      <w:r>
        <w:rPr>
          <w:rFonts w:hint="cs"/>
          <w:rtl/>
        </w:rPr>
        <w:t xml:space="preserve"> أحمد </w:t>
      </w:r>
      <w:r w:rsidRPr="00FA2266">
        <w:rPr>
          <w:rFonts w:hint="cs"/>
          <w:rtl/>
        </w:rPr>
        <w:t xml:space="preserve">بن حنبل كما ورد في </w:t>
      </w:r>
      <w:r>
        <w:rPr>
          <w:rFonts w:hint="cs"/>
          <w:rtl/>
        </w:rPr>
        <w:t>(</w:t>
      </w:r>
      <w:r w:rsidRPr="00FA2266">
        <w:rPr>
          <w:rFonts w:hint="cs"/>
          <w:rtl/>
        </w:rPr>
        <w:t>إسعاف الراغبين</w:t>
      </w:r>
      <w:r>
        <w:rPr>
          <w:rFonts w:hint="cs"/>
          <w:rtl/>
        </w:rPr>
        <w:t>)</w:t>
      </w:r>
      <w:r w:rsidRPr="00FA2266">
        <w:rPr>
          <w:rFonts w:hint="cs"/>
          <w:rtl/>
        </w:rPr>
        <w:t xml:space="preserve"> بهامش نور الأبصار ص</w:t>
      </w:r>
      <w:r>
        <w:rPr>
          <w:rFonts w:hint="cs"/>
          <w:rtl/>
        </w:rPr>
        <w:t xml:space="preserve"> </w:t>
      </w:r>
      <w:r w:rsidRPr="00FA2266">
        <w:rPr>
          <w:rFonts w:hint="cs"/>
          <w:rtl/>
        </w:rPr>
        <w:t>119</w:t>
      </w:r>
      <w:r>
        <w:rPr>
          <w:rFonts w:hint="cs"/>
          <w:rtl/>
        </w:rPr>
        <w:t xml:space="preserve"> </w:t>
      </w:r>
      <w:r w:rsidRPr="00FA2266">
        <w:rPr>
          <w:rFonts w:hint="cs"/>
          <w:rtl/>
        </w:rPr>
        <w:t xml:space="preserve">وذلك من قول رسول الله </w:t>
      </w:r>
      <w:r w:rsidR="006E430D" w:rsidRPr="00BF39C2">
        <w:rPr>
          <w:rFonts w:hint="cs"/>
          <w:rtl/>
        </w:rPr>
        <w:t>صلّى الله عليه وآله وسلّم</w:t>
      </w:r>
      <w:r w:rsidR="00C0244F">
        <w:rPr>
          <w:rFonts w:hint="cs"/>
          <w:rtl/>
        </w:rPr>
        <w:t xml:space="preserve">: </w:t>
      </w:r>
      <w:r w:rsidRPr="006967EE">
        <w:rPr>
          <w:rStyle w:val="libBold2Char"/>
          <w:rFonts w:hint="cs"/>
          <w:rtl/>
        </w:rPr>
        <w:t>[إنّي أوشك أن أدعى فأجيب وإنّي تارك فيكم الثقلين كتاب الله حبل ممدود من الأرض إلى السماء، وعترتي أهل بيتي، وأنَّ اللطيف الخبير أخبرني أنّهما لن يفترقا حتّى يردا عليَّ الحوض يوم القيامة، فانظروا بما تخلّفوني فيهما ]</w:t>
      </w:r>
      <w:r w:rsidR="006911C2" w:rsidRPr="006967EE">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 xml:space="preserve">وأورد الحافظ رضي الدين رجب بن </w:t>
      </w:r>
      <w:r>
        <w:rPr>
          <w:rFonts w:hint="cs"/>
          <w:rtl/>
        </w:rPr>
        <w:t>محمّد</w:t>
      </w:r>
      <w:r w:rsidRPr="00FA2266">
        <w:rPr>
          <w:rFonts w:hint="cs"/>
          <w:rtl/>
        </w:rPr>
        <w:t xml:space="preserve"> بن رجب البرسي الحلي</w:t>
      </w:r>
      <w:r>
        <w:rPr>
          <w:rFonts w:hint="cs"/>
          <w:rtl/>
        </w:rPr>
        <w:t xml:space="preserve">. </w:t>
      </w:r>
      <w:r w:rsidRPr="00FA2266">
        <w:rPr>
          <w:rFonts w:hint="cs"/>
          <w:rtl/>
        </w:rPr>
        <w:t>في كتابه الدر</w:t>
      </w:r>
      <w:r>
        <w:rPr>
          <w:rFonts w:hint="cs"/>
          <w:rtl/>
        </w:rPr>
        <w:t>ّ</w:t>
      </w:r>
      <w:r w:rsidRPr="00FA2266">
        <w:rPr>
          <w:rFonts w:hint="cs"/>
          <w:rtl/>
        </w:rPr>
        <w:t xml:space="preserve"> الثمين</w:t>
      </w:r>
      <w:r>
        <w:rPr>
          <w:rFonts w:hint="cs"/>
          <w:rtl/>
        </w:rPr>
        <w:t>،</w:t>
      </w:r>
      <w:r w:rsidRPr="00FA2266">
        <w:rPr>
          <w:rFonts w:hint="cs"/>
          <w:rtl/>
        </w:rPr>
        <w:t xml:space="preserve"> خمسمائة آية نزلت في أمير المؤمنين</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66</w:t>
      </w:r>
      <w:r>
        <w:rPr>
          <w:rFonts w:hint="cs"/>
          <w:rtl/>
        </w:rPr>
        <w:t xml:space="preserve"> </w:t>
      </w:r>
      <w:r w:rsidRPr="00FA2266">
        <w:rPr>
          <w:rFonts w:hint="cs"/>
          <w:rtl/>
        </w:rPr>
        <w:t>قال</w:t>
      </w:r>
      <w:r w:rsidR="00C0244F">
        <w:rPr>
          <w:rFonts w:hint="cs"/>
          <w:rtl/>
        </w:rPr>
        <w:t xml:space="preserve">: </w:t>
      </w:r>
    </w:p>
    <w:p w:rsidR="001A6AE0" w:rsidRPr="00FA2266" w:rsidRDefault="001A6AE0" w:rsidP="00C61D0A">
      <w:pPr>
        <w:pStyle w:val="libNormal"/>
        <w:rPr>
          <w:rtl/>
        </w:rPr>
      </w:pPr>
      <w:r w:rsidRPr="00FA2266">
        <w:rPr>
          <w:rFonts w:hint="cs"/>
          <w:rtl/>
        </w:rPr>
        <w:t xml:space="preserve">ثم جعله الحبل المتين وأمر الناس بالاعتصام </w:t>
      </w:r>
      <w:r w:rsidR="00C61D0A">
        <w:rPr>
          <w:rFonts w:hint="cs"/>
          <w:rtl/>
        </w:rPr>
        <w:t>(</w:t>
      </w:r>
      <w:r w:rsidRPr="00FA2266">
        <w:rPr>
          <w:rFonts w:hint="cs"/>
          <w:rtl/>
        </w:rPr>
        <w:t>به</w:t>
      </w:r>
      <w:r w:rsidR="00C61D0A">
        <w:rPr>
          <w:rFonts w:hint="cs"/>
          <w:rtl/>
        </w:rPr>
        <w:t>)</w:t>
      </w:r>
      <w:r w:rsidRPr="00FA2266">
        <w:rPr>
          <w:rFonts w:hint="cs"/>
          <w:rtl/>
        </w:rPr>
        <w:t xml:space="preserve"> فقال</w:t>
      </w:r>
      <w:r w:rsidR="00C0244F">
        <w:rPr>
          <w:rFonts w:hint="cs"/>
          <w:rtl/>
        </w:rPr>
        <w:t xml:space="preserve">: </w:t>
      </w:r>
      <w:r>
        <w:rPr>
          <w:rStyle w:val="libAlaemChar"/>
          <w:rFonts w:hint="cs"/>
          <w:rtl/>
        </w:rPr>
        <w:t>(</w:t>
      </w:r>
      <w:r w:rsidRPr="001659DF">
        <w:rPr>
          <w:rStyle w:val="libAieChar"/>
          <w:rtl/>
        </w:rPr>
        <w:t>وَاعْتَصِمُوا بِحَبْلِ اللهِ جَمِيعًا وَلَا تَفَرَّقُوا</w:t>
      </w:r>
      <w:r w:rsidRPr="00002E7B">
        <w:rPr>
          <w:rStyle w:val="libAlaemChar"/>
          <w:rtl/>
        </w:rPr>
        <w:t>)</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sidRPr="00FA2266">
        <w:rPr>
          <w:rFonts w:hint="cs"/>
          <w:rtl/>
        </w:rPr>
        <w:t>حبل الله المتين</w:t>
      </w:r>
      <w:r>
        <w:rPr>
          <w:rFonts w:hint="cs"/>
          <w:rtl/>
        </w:rPr>
        <w:t>،</w:t>
      </w:r>
      <w:r w:rsidRPr="00FA2266">
        <w:rPr>
          <w:rFonts w:hint="cs"/>
          <w:rtl/>
        </w:rPr>
        <w:t xml:space="preserve"> علي</w:t>
      </w:r>
      <w:r>
        <w:rPr>
          <w:rFonts w:hint="cs"/>
          <w:rtl/>
        </w:rPr>
        <w:t>ّ</w:t>
      </w:r>
      <w:r w:rsidRPr="00FA2266">
        <w:rPr>
          <w:rFonts w:hint="cs"/>
          <w:rtl/>
        </w:rPr>
        <w:t xml:space="preserve"> أمير المؤمنين </w:t>
      </w:r>
      <w:r w:rsidRPr="006C582E">
        <w:rPr>
          <w:rStyle w:val="libAlaemChar"/>
          <w:rFonts w:hint="cs"/>
          <w:rtl/>
        </w:rPr>
        <w:t>عليه‌السلام</w:t>
      </w:r>
      <w:r w:rsidRPr="00FA2266">
        <w:rPr>
          <w:rFonts w:hint="cs"/>
          <w:rtl/>
        </w:rPr>
        <w:t xml:space="preserve"> ولا تفرّقوا عنه</w:t>
      </w:r>
      <w:r>
        <w:rPr>
          <w:rFonts w:hint="cs"/>
          <w:rtl/>
        </w:rPr>
        <w:t xml:space="preserve">. </w:t>
      </w:r>
      <w:r w:rsidRPr="00FA2266">
        <w:rPr>
          <w:rFonts w:hint="cs"/>
          <w:rtl/>
        </w:rPr>
        <w:t>وورد هذا المضمون في بحار الأنوار</w:t>
      </w:r>
      <w:r w:rsidR="00C0244F">
        <w:rPr>
          <w:rFonts w:hint="cs"/>
          <w:rtl/>
        </w:rPr>
        <w:t xml:space="preserve">: </w:t>
      </w:r>
      <w:r>
        <w:rPr>
          <w:rFonts w:hint="cs"/>
          <w:rtl/>
        </w:rPr>
        <w:t>ج 3</w:t>
      </w:r>
      <w:r w:rsidRPr="00FA2266">
        <w:rPr>
          <w:rFonts w:hint="cs"/>
          <w:rtl/>
        </w:rPr>
        <w:t>6 ص</w:t>
      </w:r>
      <w:r>
        <w:rPr>
          <w:rFonts w:hint="cs"/>
          <w:rtl/>
        </w:rPr>
        <w:t xml:space="preserve"> </w:t>
      </w:r>
      <w:r w:rsidRPr="00FA2266">
        <w:rPr>
          <w:rFonts w:hint="cs"/>
          <w:rtl/>
        </w:rPr>
        <w:t>18</w:t>
      </w:r>
      <w:r>
        <w:rPr>
          <w:rFonts w:hint="cs"/>
          <w:rtl/>
        </w:rPr>
        <w:t xml:space="preserve">، </w:t>
      </w:r>
      <w:r w:rsidRPr="00FA2266">
        <w:rPr>
          <w:rFonts w:hint="cs"/>
          <w:rtl/>
        </w:rPr>
        <w:t>وكذلك في كشف الغم</w:t>
      </w:r>
      <w:r>
        <w:rPr>
          <w:rFonts w:hint="cs"/>
          <w:rtl/>
        </w:rPr>
        <w:t>ّ</w:t>
      </w:r>
      <w:r w:rsidRPr="00FA2266">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317</w:t>
      </w:r>
      <w:r>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حجر الهيثمي في كتابه الصواعق المحرقة ص</w:t>
      </w:r>
      <w:r>
        <w:rPr>
          <w:rFonts w:hint="cs"/>
          <w:rtl/>
        </w:rPr>
        <w:t xml:space="preserve"> </w:t>
      </w:r>
      <w:r w:rsidRPr="00FA2266">
        <w:rPr>
          <w:rFonts w:hint="cs"/>
          <w:rtl/>
        </w:rPr>
        <w:t>151</w:t>
      </w:r>
      <w:r>
        <w:rPr>
          <w:rFonts w:hint="cs"/>
          <w:rtl/>
        </w:rPr>
        <w:t xml:space="preserve"> </w:t>
      </w:r>
      <w:r w:rsidRPr="00FA2266">
        <w:rPr>
          <w:rFonts w:hint="cs"/>
          <w:rtl/>
        </w:rPr>
        <w:t>قال</w:t>
      </w:r>
      <w:r w:rsidR="00C0244F">
        <w:rPr>
          <w:rFonts w:hint="cs"/>
          <w:rtl/>
        </w:rPr>
        <w:t xml:space="preserve">: </w:t>
      </w:r>
    </w:p>
    <w:p w:rsidR="001A6AE0" w:rsidRPr="00024E94" w:rsidRDefault="001A6AE0" w:rsidP="006911C2">
      <w:pPr>
        <w:pStyle w:val="libNormal"/>
        <w:rPr>
          <w:rtl/>
        </w:rPr>
      </w:pPr>
      <w:r w:rsidRPr="00FA2266">
        <w:rPr>
          <w:rFonts w:hint="cs"/>
          <w:rtl/>
        </w:rPr>
        <w:t>الآية الخامسة في قوله تعالى</w:t>
      </w:r>
      <w:r w:rsidR="00C0244F">
        <w:rPr>
          <w:rFonts w:hint="cs"/>
          <w:rtl/>
        </w:rPr>
        <w:t xml:space="preserve">: </w:t>
      </w:r>
      <w:r>
        <w:rPr>
          <w:rStyle w:val="libAlaemChar"/>
          <w:rFonts w:hint="cs"/>
          <w:rtl/>
        </w:rPr>
        <w:t>(</w:t>
      </w:r>
      <w:r w:rsidRPr="001659DF">
        <w:rPr>
          <w:rStyle w:val="libAieChar"/>
          <w:rtl/>
        </w:rPr>
        <w:t>وَاعْتَصِمُوا بِحَبْلِ اللهِ جَمِيعًا وَلَا تَفَرَّقُوا</w:t>
      </w:r>
      <w:r w:rsidRPr="00002E7B">
        <w:rPr>
          <w:rStyle w:val="libAlaemChar"/>
          <w:rtl/>
        </w:rPr>
        <w:t>)</w:t>
      </w:r>
      <w:r>
        <w:rPr>
          <w:rFonts w:hint="cs"/>
          <w:rtl/>
        </w:rPr>
        <w:t xml:space="preserve"> أخرج </w:t>
      </w:r>
      <w:r w:rsidRPr="001659DF">
        <w:rPr>
          <w:rFonts w:hint="cs"/>
          <w:rtl/>
        </w:rPr>
        <w:t xml:space="preserve">الثعلبي في تفسيرها عن جعفر الصادق </w:t>
      </w:r>
      <w:r w:rsidRPr="006C582E">
        <w:rPr>
          <w:rStyle w:val="libAlaemChar"/>
          <w:rFonts w:hint="cs"/>
          <w:rtl/>
        </w:rPr>
        <w:t>عليه‌السلام</w:t>
      </w:r>
      <w:r>
        <w:rPr>
          <w:rFonts w:hint="cs"/>
          <w:rtl/>
        </w:rPr>
        <w:t xml:space="preserve"> انّه </w:t>
      </w:r>
      <w:r w:rsidRPr="001659DF">
        <w:rPr>
          <w:rFonts w:hint="cs"/>
          <w:rtl/>
        </w:rPr>
        <w:t>قال</w:t>
      </w:r>
      <w:r w:rsidR="00C0244F">
        <w:rPr>
          <w:rFonts w:hint="cs"/>
          <w:rtl/>
        </w:rPr>
        <w:t xml:space="preserve">: </w:t>
      </w:r>
      <w:r w:rsidRPr="006967EE">
        <w:rPr>
          <w:rStyle w:val="libBold2Char"/>
          <w:rFonts w:hint="cs"/>
          <w:rtl/>
        </w:rPr>
        <w:t>[نحن حبل الله ال</w:t>
      </w:r>
      <w:r w:rsidR="006967EE">
        <w:rPr>
          <w:rStyle w:val="libBold2Char"/>
          <w:rFonts w:hint="cs"/>
          <w:rtl/>
        </w:rPr>
        <w:t>ّ</w:t>
      </w:r>
      <w:r w:rsidRPr="006967EE">
        <w:rPr>
          <w:rStyle w:val="libBold2Char"/>
          <w:rFonts w:hint="cs"/>
          <w:rtl/>
        </w:rPr>
        <w:t>ذي قال فيه</w:t>
      </w:r>
      <w:r w:rsidR="00C0244F">
        <w:rPr>
          <w:rStyle w:val="libBold2Char"/>
          <w:rFonts w:hint="cs"/>
          <w:rtl/>
        </w:rPr>
        <w:t xml:space="preserve">: </w:t>
      </w:r>
      <w:r w:rsidRPr="00AB6B59">
        <w:rPr>
          <w:rStyle w:val="libAlaemChar"/>
          <w:rFonts w:hint="cs"/>
          <w:rtl/>
        </w:rPr>
        <w:t>(</w:t>
      </w:r>
      <w:r w:rsidRPr="00AB6B59">
        <w:rPr>
          <w:rStyle w:val="libAieChar"/>
          <w:rtl/>
        </w:rPr>
        <w:t>وَاعْتَصِمُوا بِحَبْلِ اللهِ جَمِيعًا وَلَا تَفَرَّقُوا</w:t>
      </w:r>
      <w:r w:rsidRPr="00AB6B59">
        <w:rPr>
          <w:rStyle w:val="libAlaemChar"/>
          <w:rtl/>
        </w:rPr>
        <w:t>)</w:t>
      </w:r>
      <w:r w:rsidRPr="006967EE">
        <w:rPr>
          <w:rStyle w:val="libBold2Char"/>
          <w:rFonts w:hint="cs"/>
          <w:rtl/>
        </w:rPr>
        <w:t>]</w:t>
      </w:r>
      <w:r w:rsidR="006911C2" w:rsidRPr="00024E94">
        <w:rPr>
          <w:rFonts w:hint="cs"/>
          <w:rtl/>
        </w:rPr>
        <w:t>.</w:t>
      </w:r>
      <w:r w:rsidRPr="00024E94">
        <w:rPr>
          <w:rFonts w:hint="cs"/>
          <w:rtl/>
        </w:rPr>
        <w:t xml:space="preserve"> </w:t>
      </w:r>
    </w:p>
    <w:p w:rsidR="001A6AE0" w:rsidRPr="006967EE" w:rsidRDefault="001A6AE0" w:rsidP="006911C2">
      <w:pPr>
        <w:pStyle w:val="libNormal"/>
        <w:rPr>
          <w:rStyle w:val="libBold2Char"/>
          <w:rtl/>
        </w:rPr>
      </w:pPr>
      <w:r w:rsidRPr="00FA2266">
        <w:rPr>
          <w:rFonts w:hint="cs"/>
          <w:rtl/>
        </w:rPr>
        <w:t>وروى السيوطي في تفسيره</w:t>
      </w:r>
      <w:r>
        <w:rPr>
          <w:rFonts w:hint="cs"/>
          <w:rtl/>
        </w:rPr>
        <w:t xml:space="preserve"> الدرّ المنثور</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382</w:t>
      </w:r>
      <w:r>
        <w:rPr>
          <w:rFonts w:hint="cs"/>
          <w:rtl/>
        </w:rPr>
        <w:t xml:space="preserve"> </w:t>
      </w:r>
      <w:r w:rsidRPr="00FA2266">
        <w:rPr>
          <w:rFonts w:hint="cs"/>
          <w:rtl/>
        </w:rPr>
        <w:t>قال</w:t>
      </w:r>
      <w:r w:rsidR="00C0244F">
        <w:rPr>
          <w:rFonts w:hint="cs"/>
          <w:rtl/>
        </w:rPr>
        <w:t xml:space="preserve">: </w:t>
      </w:r>
      <w:r w:rsidRPr="00FA2266">
        <w:rPr>
          <w:rFonts w:hint="cs"/>
          <w:rtl/>
        </w:rPr>
        <w:t>عند تفسيره للآية في قوله تعالى</w:t>
      </w:r>
      <w:r w:rsidR="00C0244F">
        <w:rPr>
          <w:rFonts w:hint="cs"/>
          <w:rtl/>
        </w:rPr>
        <w:t xml:space="preserve">: </w:t>
      </w:r>
      <w:r>
        <w:rPr>
          <w:rStyle w:val="libAlaemChar"/>
          <w:rFonts w:hint="cs"/>
          <w:rtl/>
        </w:rPr>
        <w:t>(</w:t>
      </w:r>
      <w:r w:rsidRPr="001659DF">
        <w:rPr>
          <w:rStyle w:val="libAieChar"/>
          <w:rtl/>
        </w:rPr>
        <w:t>وَاعْتَصِمُوا بِحَبْلِ اللهِ جَمِيعًا</w:t>
      </w:r>
      <w:r w:rsidRPr="00002E7B">
        <w:rPr>
          <w:rStyle w:val="libAlaemChar"/>
          <w:rFonts w:hint="cs"/>
          <w:rtl/>
        </w:rPr>
        <w:t>)</w:t>
      </w:r>
      <w:r>
        <w:rPr>
          <w:rFonts w:hint="cs"/>
          <w:rtl/>
        </w:rPr>
        <w:t xml:space="preserve">. وأخرج أحمد </w:t>
      </w:r>
      <w:r w:rsidRPr="00FA2266">
        <w:rPr>
          <w:rFonts w:hint="cs"/>
          <w:rtl/>
        </w:rPr>
        <w:t>عن زيد بن ثابت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6967EE">
        <w:rPr>
          <w:rStyle w:val="libBold2Char"/>
          <w:rFonts w:hint="cs"/>
          <w:rtl/>
        </w:rPr>
        <w:t>[ إنّي تارك فيكم خليفتين</w:t>
      </w:r>
      <w:r w:rsidR="00C0244F" w:rsidRPr="006967EE">
        <w:rPr>
          <w:rStyle w:val="libBold2Char"/>
          <w:rFonts w:hint="cs"/>
          <w:rtl/>
        </w:rPr>
        <w:t xml:space="preserve">: </w:t>
      </w:r>
      <w:r w:rsidRPr="006967EE">
        <w:rPr>
          <w:rStyle w:val="libBold2Char"/>
          <w:rFonts w:hint="cs"/>
          <w:rtl/>
        </w:rPr>
        <w:t>كتاب الله عزّ وجلّ حبل ممدود ما بين السماء والأرض، وعترتي أهل بيتي وأنَّهما لن يفترقا حتّى يردا عليَّ الحوض]</w:t>
      </w:r>
      <w:r w:rsidR="006911C2" w:rsidRPr="006967EE">
        <w:rPr>
          <w:rStyle w:val="libBold2Char"/>
          <w:rFonts w:hint="cs"/>
          <w:rtl/>
        </w:rPr>
        <w:t>.</w:t>
      </w:r>
      <w:r w:rsidRPr="006967EE">
        <w:rPr>
          <w:rStyle w:val="libBold2Char"/>
          <w:rFonts w:hint="cs"/>
          <w:rtl/>
        </w:rPr>
        <w:t xml:space="preserve"> </w:t>
      </w:r>
    </w:p>
    <w:p w:rsidR="001A6AE0" w:rsidRDefault="001A6AE0" w:rsidP="001A6AE0">
      <w:pPr>
        <w:pStyle w:val="libNormal"/>
        <w:rPr>
          <w:rtl/>
        </w:rPr>
      </w:pPr>
      <w:r>
        <w:rPr>
          <w:rtl/>
        </w:rPr>
        <w:br w:type="page"/>
      </w:r>
    </w:p>
    <w:p w:rsidR="001A6AE0" w:rsidRPr="006967EE" w:rsidRDefault="001A6AE0" w:rsidP="006911C2">
      <w:pPr>
        <w:pStyle w:val="libNormal"/>
        <w:rPr>
          <w:rStyle w:val="libBold2Char"/>
          <w:rtl/>
        </w:rPr>
      </w:pPr>
      <w:r>
        <w:rPr>
          <w:rtl/>
        </w:rPr>
        <w:lastRenderedPageBreak/>
        <w:t xml:space="preserve">وأخرج </w:t>
      </w:r>
      <w:r w:rsidRPr="00FA2266">
        <w:rPr>
          <w:rFonts w:hint="cs"/>
          <w:rtl/>
        </w:rPr>
        <w:t>الطبر</w:t>
      </w:r>
      <w:r>
        <w:rPr>
          <w:rFonts w:hint="cs"/>
          <w:rtl/>
        </w:rPr>
        <w:t>اني</w:t>
      </w:r>
      <w:r w:rsidRPr="00FA2266">
        <w:rPr>
          <w:rFonts w:hint="cs"/>
          <w:rtl/>
        </w:rPr>
        <w:t xml:space="preserve"> عن زيد بن أرقم</w:t>
      </w:r>
      <w:r>
        <w:rPr>
          <w:rFonts w:hint="cs"/>
          <w:rtl/>
        </w:rPr>
        <w:t xml:space="preserve">، </w:t>
      </w:r>
      <w:r w:rsidRPr="00FA2266">
        <w:rPr>
          <w:rFonts w:hint="cs"/>
          <w:rtl/>
        </w:rPr>
        <w:t>فذكر قريباً</w:t>
      </w:r>
      <w:r>
        <w:rPr>
          <w:rFonts w:hint="cs"/>
          <w:rtl/>
        </w:rPr>
        <w:t xml:space="preserve"> ممّا </w:t>
      </w:r>
      <w:r w:rsidRPr="00FA2266">
        <w:rPr>
          <w:rFonts w:hint="cs"/>
          <w:rtl/>
        </w:rPr>
        <w:t>تقد</w:t>
      </w:r>
      <w:r>
        <w:rPr>
          <w:rFonts w:hint="cs"/>
          <w:rtl/>
        </w:rPr>
        <w:t>ّ</w:t>
      </w:r>
      <w:r w:rsidRPr="00FA2266">
        <w:rPr>
          <w:rFonts w:hint="cs"/>
          <w:rtl/>
        </w:rPr>
        <w:t>م عنه</w:t>
      </w:r>
      <w:r>
        <w:rPr>
          <w:rFonts w:hint="cs"/>
          <w:rtl/>
        </w:rPr>
        <w:t xml:space="preserve">، </w:t>
      </w:r>
      <w:r w:rsidRPr="00FA2266">
        <w:rPr>
          <w:rFonts w:hint="cs"/>
          <w:rtl/>
        </w:rPr>
        <w:t xml:space="preserve">وفي </w:t>
      </w:r>
      <w:r>
        <w:rPr>
          <w:rFonts w:hint="cs"/>
          <w:rtl/>
        </w:rPr>
        <w:t>آ</w:t>
      </w:r>
      <w:r w:rsidRPr="00FA2266">
        <w:rPr>
          <w:rFonts w:hint="cs"/>
          <w:rtl/>
        </w:rPr>
        <w:t>خره</w:t>
      </w:r>
      <w:r>
        <w:rPr>
          <w:rFonts w:hint="cs"/>
          <w:rtl/>
        </w:rPr>
        <w:t xml:space="preserve">! </w:t>
      </w:r>
      <w:r w:rsidRPr="006967EE">
        <w:rPr>
          <w:rStyle w:val="libBold2Char"/>
          <w:rFonts w:hint="cs"/>
          <w:rtl/>
        </w:rPr>
        <w:t>[ فلا تقدّموهما فتهلكوا، ولا تعلّموهما فإنّهما أعلم منكم ]</w:t>
      </w:r>
      <w:r w:rsidR="006911C2" w:rsidRPr="006967EE">
        <w:rPr>
          <w:rStyle w:val="libBold2Char"/>
          <w:rFonts w:hint="cs"/>
          <w:rtl/>
        </w:rPr>
        <w:t>.</w:t>
      </w:r>
      <w:r w:rsidRPr="006967EE">
        <w:rPr>
          <w:rStyle w:val="libBold2Char"/>
          <w:rFonts w:hint="cs"/>
          <w:rtl/>
        </w:rPr>
        <w:t xml:space="preserve"> </w:t>
      </w:r>
    </w:p>
    <w:p w:rsidR="001A6AE0" w:rsidRDefault="001A6AE0" w:rsidP="001A6AE0">
      <w:pPr>
        <w:pStyle w:val="libNormal"/>
        <w:rPr>
          <w:rtl/>
        </w:rPr>
      </w:pPr>
      <w:r w:rsidRPr="00FA2266">
        <w:rPr>
          <w:rFonts w:hint="cs"/>
          <w:rtl/>
        </w:rPr>
        <w:t>ثم</w:t>
      </w:r>
      <w:r w:rsidR="00C61D0A">
        <w:rPr>
          <w:rFonts w:hint="cs"/>
          <w:rtl/>
        </w:rPr>
        <w:t>َّ</w:t>
      </w:r>
      <w:r w:rsidRPr="00FA2266">
        <w:rPr>
          <w:rFonts w:hint="cs"/>
          <w:rtl/>
        </w:rPr>
        <w:t xml:space="preserve"> قال</w:t>
      </w:r>
      <w:r w:rsidR="00C0244F">
        <w:rPr>
          <w:rFonts w:hint="cs"/>
          <w:rtl/>
        </w:rPr>
        <w:t xml:space="preserve">: </w:t>
      </w:r>
      <w:r>
        <w:rPr>
          <w:rFonts w:hint="cs"/>
          <w:rtl/>
        </w:rPr>
        <w:t>وأخرج ابن</w:t>
      </w:r>
      <w:r w:rsidRPr="00FA2266">
        <w:rPr>
          <w:rFonts w:hint="cs"/>
          <w:rtl/>
        </w:rPr>
        <w:t xml:space="preserve"> سعد</w:t>
      </w:r>
      <w:r>
        <w:rPr>
          <w:rFonts w:hint="cs"/>
          <w:rtl/>
        </w:rPr>
        <w:t xml:space="preserve">، </w:t>
      </w:r>
      <w:r w:rsidRPr="00FA2266">
        <w:rPr>
          <w:rFonts w:hint="cs"/>
          <w:rtl/>
        </w:rPr>
        <w:t>و</w:t>
      </w:r>
      <w:r>
        <w:rPr>
          <w:rFonts w:hint="cs"/>
          <w:rtl/>
        </w:rPr>
        <w:t xml:space="preserve">أحمد، </w:t>
      </w:r>
      <w:r w:rsidRPr="00FA2266">
        <w:rPr>
          <w:rFonts w:hint="cs"/>
          <w:rtl/>
        </w:rPr>
        <w:t>والطبر</w:t>
      </w:r>
      <w:r>
        <w:rPr>
          <w:rFonts w:hint="cs"/>
          <w:rtl/>
        </w:rPr>
        <w:t>اني</w:t>
      </w:r>
      <w:r w:rsidRPr="00FA2266">
        <w:rPr>
          <w:rFonts w:hint="cs"/>
          <w:rtl/>
        </w:rPr>
        <w:t xml:space="preserve"> عن أبي سعيد الخدري فذكر قريباً</w:t>
      </w:r>
      <w:r>
        <w:rPr>
          <w:rFonts w:hint="cs"/>
          <w:rtl/>
        </w:rPr>
        <w:t xml:space="preserve"> ممّا </w:t>
      </w:r>
      <w:r w:rsidRPr="00FA2266">
        <w:rPr>
          <w:rFonts w:hint="cs"/>
          <w:rtl/>
        </w:rPr>
        <w:t xml:space="preserve">رواه </w:t>
      </w:r>
      <w:r w:rsidRPr="00246F33">
        <w:rPr>
          <w:rFonts w:hint="cs"/>
          <w:rtl/>
        </w:rPr>
        <w:t>البغوي عن زيد بن أرقم في الحسان</w:t>
      </w:r>
      <w:r>
        <w:rPr>
          <w:rFonts w:hint="cs"/>
          <w:rtl/>
        </w:rPr>
        <w:t xml:space="preserve">. </w:t>
      </w:r>
    </w:p>
    <w:p w:rsidR="001A6AE0" w:rsidRDefault="001A6AE0" w:rsidP="001A6AE0">
      <w:pPr>
        <w:pStyle w:val="Heading3Center"/>
        <w:rPr>
          <w:rtl/>
        </w:rPr>
      </w:pPr>
      <w:bookmarkStart w:id="60" w:name="_Toc483393120"/>
      <w:r w:rsidRPr="00107D81">
        <w:rPr>
          <w:rFonts w:hint="cs"/>
          <w:rtl/>
        </w:rPr>
        <w:t>سورة آل عمران</w:t>
      </w:r>
      <w:r>
        <w:rPr>
          <w:rFonts w:hint="cs"/>
          <w:rtl/>
        </w:rPr>
        <w:t xml:space="preserve"> الآية (</w:t>
      </w:r>
      <w:r w:rsidRPr="00107D81">
        <w:rPr>
          <w:rFonts w:hint="cs"/>
          <w:rtl/>
        </w:rPr>
        <w:t>106-107)</w:t>
      </w:r>
      <w:bookmarkEnd w:id="60"/>
    </w:p>
    <w:p w:rsidR="001A6AE0" w:rsidRPr="006332E2" w:rsidRDefault="001A6AE0" w:rsidP="00DC285E">
      <w:pPr>
        <w:pStyle w:val="libCenter"/>
        <w:rPr>
          <w:rtl/>
        </w:rPr>
      </w:pPr>
      <w:r w:rsidRPr="00FE0002">
        <w:rPr>
          <w:rStyle w:val="libAlaemChar"/>
          <w:rtl/>
        </w:rPr>
        <w:t>(</w:t>
      </w:r>
      <w:r w:rsidRPr="001659DF">
        <w:rPr>
          <w:rStyle w:val="libAieChar"/>
          <w:rtl/>
        </w:rPr>
        <w:t>يَوْمَ تَبْيَضُّ وُجُوهٌ وَتَسْوَدُّ وُجُوهٌ فَأَمَّا الَّذِينَ اسْوَدَّتْ وُجُوهُهُمْ أَكَفَرْتُم بَعْدَ إِيمَانِكُمْ فَذُوقُوا الْعَذَابَ بِمَا كُنتُمْ تَكْفُرُونَ ﴿١٠٦﴾ وَأَمَّا الَّذِينَ ابْيَضَّتْ وُجُوهُهُمْ فَفِي رَحْمَةِ اللهِ هُمْ فِيهَا خَالِدُونَ</w:t>
      </w:r>
      <w:r w:rsidRPr="00002E7B">
        <w:rPr>
          <w:rStyle w:val="libAlaemChar"/>
          <w:rtl/>
        </w:rPr>
        <w:t>)</w:t>
      </w:r>
    </w:p>
    <w:p w:rsidR="001A6AE0" w:rsidRPr="006332E2" w:rsidRDefault="001A6AE0" w:rsidP="001A6AE0">
      <w:pPr>
        <w:pStyle w:val="libNormal"/>
        <w:rPr>
          <w:rtl/>
        </w:rPr>
      </w:pPr>
      <w:r w:rsidRPr="006332E2">
        <w:rPr>
          <w:rFonts w:hint="cs"/>
          <w:rtl/>
        </w:rPr>
        <w:t>لقد</w:t>
      </w:r>
      <w:r>
        <w:rPr>
          <w:rFonts w:hint="cs"/>
          <w:rtl/>
        </w:rPr>
        <w:t xml:space="preserve"> أخرج </w:t>
      </w:r>
      <w:r w:rsidRPr="006332E2">
        <w:rPr>
          <w:rFonts w:hint="cs"/>
          <w:rtl/>
        </w:rPr>
        <w:t xml:space="preserve">الحافظ رضي الدين رجب بن </w:t>
      </w:r>
      <w:r>
        <w:rPr>
          <w:rFonts w:hint="cs"/>
          <w:rtl/>
        </w:rPr>
        <w:t>محمّد</w:t>
      </w:r>
      <w:r w:rsidRPr="006332E2">
        <w:rPr>
          <w:rFonts w:hint="cs"/>
          <w:rtl/>
        </w:rPr>
        <w:t xml:space="preserve"> بن رجب البرسي الحل</w:t>
      </w:r>
      <w:r>
        <w:rPr>
          <w:rFonts w:hint="cs"/>
          <w:rtl/>
        </w:rPr>
        <w:t>ّ</w:t>
      </w:r>
      <w:r w:rsidRPr="006332E2">
        <w:rPr>
          <w:rFonts w:hint="cs"/>
          <w:rtl/>
        </w:rPr>
        <w:t>ي</w:t>
      </w:r>
      <w:r>
        <w:rPr>
          <w:rFonts w:hint="cs"/>
          <w:rtl/>
        </w:rPr>
        <w:t xml:space="preserve">، </w:t>
      </w:r>
      <w:r w:rsidRPr="006332E2">
        <w:rPr>
          <w:rFonts w:hint="cs"/>
          <w:rtl/>
        </w:rPr>
        <w:t>في كتابه خمسمائة آية نزلت في أمير المؤمنين</w:t>
      </w:r>
      <w:r>
        <w:rPr>
          <w:rFonts w:hint="cs"/>
          <w:rtl/>
        </w:rPr>
        <w:t xml:space="preserve"> </w:t>
      </w:r>
      <w:r w:rsidRPr="006C582E">
        <w:rPr>
          <w:rStyle w:val="libAlaemChar"/>
          <w:rFonts w:hint="cs"/>
          <w:rtl/>
        </w:rPr>
        <w:t>عليه‌السلام</w:t>
      </w:r>
      <w:r>
        <w:rPr>
          <w:rFonts w:hint="cs"/>
          <w:rtl/>
        </w:rPr>
        <w:t xml:space="preserve">، </w:t>
      </w:r>
      <w:r w:rsidRPr="006332E2">
        <w:rPr>
          <w:rFonts w:hint="cs"/>
          <w:rtl/>
        </w:rPr>
        <w:t>ص</w:t>
      </w:r>
      <w:r>
        <w:rPr>
          <w:rFonts w:hint="cs"/>
          <w:rtl/>
        </w:rPr>
        <w:t xml:space="preserve"> </w:t>
      </w:r>
      <w:r w:rsidRPr="006332E2">
        <w:rPr>
          <w:rFonts w:hint="cs"/>
          <w:rtl/>
        </w:rPr>
        <w:t>66</w:t>
      </w:r>
      <w:r>
        <w:rPr>
          <w:rFonts w:hint="cs"/>
          <w:rtl/>
        </w:rPr>
        <w:t xml:space="preserve"> </w:t>
      </w:r>
      <w:r w:rsidRPr="006332E2">
        <w:rPr>
          <w:rFonts w:hint="cs"/>
          <w:rtl/>
        </w:rPr>
        <w:t>قال</w:t>
      </w:r>
      <w:r w:rsidR="00C0244F">
        <w:rPr>
          <w:rFonts w:hint="cs"/>
          <w:rtl/>
        </w:rPr>
        <w:t xml:space="preserve">: </w:t>
      </w:r>
    </w:p>
    <w:p w:rsidR="001A6AE0" w:rsidRPr="00FA2266" w:rsidRDefault="001A6AE0" w:rsidP="00C61D0A">
      <w:pPr>
        <w:pStyle w:val="libNormal"/>
        <w:rPr>
          <w:rtl/>
        </w:rPr>
      </w:pPr>
      <w:r w:rsidRPr="006332E2">
        <w:rPr>
          <w:rFonts w:hint="cs"/>
          <w:rtl/>
        </w:rPr>
        <w:t>ثم</w:t>
      </w:r>
      <w:r w:rsidR="006967EE">
        <w:rPr>
          <w:rFonts w:hint="cs"/>
          <w:rtl/>
        </w:rPr>
        <w:t>َّ</w:t>
      </w:r>
      <w:r w:rsidRPr="006332E2">
        <w:rPr>
          <w:rFonts w:hint="cs"/>
          <w:rtl/>
        </w:rPr>
        <w:t xml:space="preserve"> جعل</w:t>
      </w:r>
      <w:r>
        <w:rPr>
          <w:rFonts w:hint="cs"/>
          <w:rtl/>
        </w:rPr>
        <w:t xml:space="preserve"> من</w:t>
      </w:r>
      <w:r w:rsidRPr="006332E2">
        <w:rPr>
          <w:rFonts w:hint="cs"/>
          <w:rtl/>
        </w:rPr>
        <w:t xml:space="preserve"> والاه </w:t>
      </w:r>
      <w:r>
        <w:rPr>
          <w:rFonts w:hint="cs"/>
          <w:rtl/>
        </w:rPr>
        <w:t>أ</w:t>
      </w:r>
      <w:r w:rsidRPr="006332E2">
        <w:rPr>
          <w:rFonts w:hint="cs"/>
          <w:rtl/>
        </w:rPr>
        <w:t xml:space="preserve">بيض </w:t>
      </w:r>
      <w:r w:rsidR="00C61D0A">
        <w:rPr>
          <w:rFonts w:hint="cs"/>
          <w:rtl/>
        </w:rPr>
        <w:t>(</w:t>
      </w:r>
      <w:r w:rsidRPr="006332E2">
        <w:rPr>
          <w:rFonts w:hint="cs"/>
          <w:rtl/>
        </w:rPr>
        <w:t>الوجه</w:t>
      </w:r>
      <w:r w:rsidR="00C61D0A">
        <w:rPr>
          <w:rFonts w:hint="cs"/>
          <w:rtl/>
        </w:rPr>
        <w:t>)</w:t>
      </w:r>
      <w:r w:rsidRPr="006332E2">
        <w:rPr>
          <w:rFonts w:hint="cs"/>
          <w:rtl/>
        </w:rPr>
        <w:t xml:space="preserve"> من نعته ومن عاداه </w:t>
      </w:r>
      <w:r>
        <w:rPr>
          <w:rFonts w:hint="cs"/>
          <w:rtl/>
        </w:rPr>
        <w:t>أ</w:t>
      </w:r>
      <w:r w:rsidRPr="006332E2">
        <w:rPr>
          <w:rFonts w:hint="cs"/>
          <w:rtl/>
        </w:rPr>
        <w:t>سود الوجه</w:t>
      </w:r>
      <w:r>
        <w:rPr>
          <w:rFonts w:hint="cs"/>
          <w:rtl/>
        </w:rPr>
        <w:t xml:space="preserve">، </w:t>
      </w:r>
      <w:r w:rsidRPr="006332E2">
        <w:rPr>
          <w:rFonts w:hint="cs"/>
          <w:rtl/>
        </w:rPr>
        <w:t>فقال</w:t>
      </w:r>
      <w:r w:rsidR="00C0244F">
        <w:rPr>
          <w:rFonts w:hint="cs"/>
          <w:rtl/>
        </w:rPr>
        <w:t xml:space="preserve">: </w:t>
      </w:r>
      <w:r>
        <w:rPr>
          <w:rStyle w:val="libAlaemChar"/>
          <w:rFonts w:hint="cs"/>
          <w:rtl/>
        </w:rPr>
        <w:t>(</w:t>
      </w:r>
      <w:r w:rsidRPr="001659DF">
        <w:rPr>
          <w:rStyle w:val="libAieChar"/>
          <w:rtl/>
        </w:rPr>
        <w:t>يَوْمَ تَبْيَضُّ وُجُوهٌ</w:t>
      </w:r>
      <w:r w:rsidRPr="00002E7B">
        <w:rPr>
          <w:rStyle w:val="libAlaemChar"/>
          <w:rFonts w:hint="cs"/>
          <w:rtl/>
        </w:rPr>
        <w:t>)</w:t>
      </w:r>
      <w:r w:rsidRPr="001659DF">
        <w:rPr>
          <w:rFonts w:hint="cs"/>
          <w:rtl/>
        </w:rPr>
        <w:t xml:space="preserve"> بولاية </w:t>
      </w:r>
      <w:r>
        <w:rPr>
          <w:rFonts w:hint="cs"/>
          <w:rtl/>
        </w:rPr>
        <w:t xml:space="preserve">عليّ </w:t>
      </w:r>
      <w:r w:rsidRPr="006C582E">
        <w:rPr>
          <w:rStyle w:val="libAlaemChar"/>
          <w:rFonts w:hint="cs"/>
          <w:rtl/>
        </w:rPr>
        <w:t>عليه‌السلام</w:t>
      </w:r>
      <w:r>
        <w:rPr>
          <w:rFonts w:hint="cs"/>
          <w:rtl/>
        </w:rPr>
        <w:t xml:space="preserve"> </w:t>
      </w:r>
      <w:r>
        <w:rPr>
          <w:rStyle w:val="libAlaemChar"/>
          <w:rFonts w:hint="cs"/>
          <w:rtl/>
        </w:rPr>
        <w:t>(</w:t>
      </w:r>
      <w:r w:rsidRPr="001659DF">
        <w:rPr>
          <w:rStyle w:val="libAieChar"/>
          <w:rtl/>
        </w:rPr>
        <w:t>وَتَسْوَدُّ وُجُوهٌ</w:t>
      </w:r>
      <w:r w:rsidRPr="00002E7B">
        <w:rPr>
          <w:rStyle w:val="libAlaemChar"/>
          <w:rFonts w:hint="cs"/>
          <w:rtl/>
        </w:rPr>
        <w:t>)</w:t>
      </w:r>
      <w:r w:rsidRPr="001659DF">
        <w:rPr>
          <w:rFonts w:hint="cs"/>
          <w:rtl/>
        </w:rPr>
        <w:t xml:space="preserve"> ببغضه</w:t>
      </w:r>
      <w:r>
        <w:rPr>
          <w:rFonts w:hint="cs"/>
          <w:rtl/>
        </w:rPr>
        <w:t xml:space="preserve"> </w:t>
      </w:r>
      <w:r>
        <w:rPr>
          <w:rStyle w:val="libAlaemChar"/>
          <w:rFonts w:hint="cs"/>
          <w:rtl/>
        </w:rPr>
        <w:t>(</w:t>
      </w:r>
      <w:r w:rsidRPr="001659DF">
        <w:rPr>
          <w:rStyle w:val="libAieChar"/>
          <w:rtl/>
        </w:rPr>
        <w:t>فَأَمَّا الَّذِينَ اسْوَدَّتْ وُجُوهُهُمْ أَكَفَرْتُم بَعْدَ إِيمَانِكُمْ</w:t>
      </w:r>
      <w:r w:rsidRPr="00002E7B">
        <w:rPr>
          <w:rStyle w:val="libAlaemChar"/>
          <w:rFonts w:hint="cs"/>
          <w:rtl/>
        </w:rPr>
        <w:t>)</w:t>
      </w:r>
      <w:r w:rsidRPr="006332E2">
        <w:rPr>
          <w:rFonts w:hint="cs"/>
          <w:rtl/>
        </w:rPr>
        <w:t xml:space="preserve"> كفرتم ب</w:t>
      </w:r>
      <w:r>
        <w:rPr>
          <w:rFonts w:hint="cs"/>
          <w:rtl/>
        </w:rPr>
        <w:t xml:space="preserve">عليّ </w:t>
      </w:r>
      <w:r w:rsidRPr="006C582E">
        <w:rPr>
          <w:rStyle w:val="libAlaemChar"/>
          <w:rFonts w:hint="cs"/>
          <w:rtl/>
        </w:rPr>
        <w:t>عليه‌السلام</w:t>
      </w:r>
      <w:r w:rsidRPr="006332E2">
        <w:rPr>
          <w:rFonts w:hint="cs"/>
          <w:rtl/>
        </w:rPr>
        <w:t xml:space="preserve"> بعدما آمنتم بولاي</w:t>
      </w:r>
      <w:r>
        <w:rPr>
          <w:rFonts w:hint="cs"/>
          <w:rtl/>
        </w:rPr>
        <w:t xml:space="preserve">ته </w:t>
      </w:r>
      <w:r w:rsidRPr="006332E2">
        <w:rPr>
          <w:rFonts w:hint="cs"/>
          <w:rtl/>
        </w:rPr>
        <w:t>يوم الغدير وأعطيتموه الميثاق</w:t>
      </w:r>
      <w:r>
        <w:rPr>
          <w:rFonts w:hint="cs"/>
          <w:rtl/>
        </w:rPr>
        <w:t xml:space="preserve">. </w:t>
      </w:r>
    </w:p>
    <w:p w:rsidR="001A6AE0" w:rsidRPr="00C022C5" w:rsidRDefault="001A6AE0" w:rsidP="006967EE">
      <w:pPr>
        <w:pStyle w:val="libBold2"/>
        <w:rPr>
          <w:rtl/>
        </w:rPr>
      </w:pPr>
      <w:r w:rsidRPr="00C61D0A">
        <w:rPr>
          <w:rFonts w:hint="cs"/>
          <w:rtl/>
        </w:rPr>
        <w:t>يؤيّد هذا التفسير ما أخرجه القاضي في كتاب الظلامة الفاطميّة بإسناده عن أبي ذر في قوله عزّ وجلّ</w:t>
      </w:r>
      <w:r w:rsidR="00C0244F">
        <w:rPr>
          <w:rFonts w:hint="cs"/>
          <w:rtl/>
        </w:rPr>
        <w:t xml:space="preserve">: </w:t>
      </w:r>
      <w:r w:rsidRPr="000B361D">
        <w:rPr>
          <w:rStyle w:val="libAlaemChar"/>
          <w:rFonts w:hint="cs"/>
          <w:rtl/>
        </w:rPr>
        <w:t>(</w:t>
      </w:r>
      <w:r w:rsidRPr="000B361D">
        <w:rPr>
          <w:rStyle w:val="libAieChar"/>
          <w:rtl/>
        </w:rPr>
        <w:t>يَوْمَ تَبْيَضُّ وُجُوهٌ وَتَسْوَدُّ وُجُوهٌ</w:t>
      </w:r>
      <w:r w:rsidRPr="000B361D">
        <w:rPr>
          <w:rStyle w:val="libAlaemChar"/>
          <w:rFonts w:hint="cs"/>
          <w:rtl/>
        </w:rPr>
        <w:t>)</w:t>
      </w:r>
      <w:r w:rsidRPr="00C61D0A">
        <w:rPr>
          <w:rFonts w:hint="cs"/>
          <w:rtl/>
        </w:rPr>
        <w:t xml:space="preserve"> في حديث الآيات قال</w:t>
      </w:r>
      <w:r w:rsidR="00C0244F">
        <w:rPr>
          <w:rFonts w:hint="cs"/>
          <w:rtl/>
        </w:rPr>
        <w:t xml:space="preserve">: </w:t>
      </w:r>
      <w:r w:rsidRPr="00C61D0A">
        <w:rPr>
          <w:rFonts w:hint="cs"/>
          <w:rtl/>
        </w:rPr>
        <w:t xml:space="preserve">قال رسول الله </w:t>
      </w:r>
      <w:r w:rsidR="006E430D" w:rsidRPr="009B2971">
        <w:rPr>
          <w:rFonts w:hint="cs"/>
          <w:rtl/>
        </w:rPr>
        <w:t>صلّى الله عليه وآله وسلّم</w:t>
      </w:r>
      <w:r w:rsidRPr="00AE59B6">
        <w:rPr>
          <w:rFonts w:hint="cs"/>
          <w:rtl/>
        </w:rPr>
        <w:t xml:space="preserve"> </w:t>
      </w:r>
      <w:r w:rsidRPr="008C1AD8">
        <w:rPr>
          <w:rFonts w:hint="cs"/>
          <w:rtl/>
        </w:rPr>
        <w:t>[</w:t>
      </w:r>
      <w:r w:rsidRPr="006967EE">
        <w:rPr>
          <w:rFonts w:hint="cs"/>
          <w:rtl/>
        </w:rPr>
        <w:t>تحشر أمّتي على خمس رايات يوم القيامة، راية مع عجل هذه الأمّة فأقول ما فعلتم بالثقلين؟ فيقولون</w:t>
      </w:r>
      <w:r w:rsidR="00C0244F" w:rsidRPr="006967EE">
        <w:rPr>
          <w:rFonts w:hint="cs"/>
          <w:rtl/>
        </w:rPr>
        <w:t xml:space="preserve">: </w:t>
      </w:r>
      <w:r w:rsidRPr="006967EE">
        <w:rPr>
          <w:rFonts w:hint="cs"/>
          <w:rtl/>
        </w:rPr>
        <w:t>أمّا الأكبر فمزّقناه وحرّفناه، وأمّا الأصغر فأبغضناه وعاديناه، فأقول ردّوا ظماءً مظمئين مسوّدة وجوهكم</w:t>
      </w:r>
      <w:r w:rsidRPr="00C022C5">
        <w:rPr>
          <w:rFonts w:hint="cs"/>
          <w:rtl/>
        </w:rPr>
        <w:t xml:space="preserve">. </w:t>
      </w:r>
    </w:p>
    <w:p w:rsidR="001A6AE0" w:rsidRPr="00C022C5" w:rsidRDefault="001A6AE0" w:rsidP="006967EE">
      <w:pPr>
        <w:pStyle w:val="libBold2"/>
        <w:rPr>
          <w:rtl/>
        </w:rPr>
      </w:pPr>
      <w:r w:rsidRPr="006967EE">
        <w:rPr>
          <w:rFonts w:hint="cs"/>
          <w:rtl/>
        </w:rPr>
        <w:t>ثم</w:t>
      </w:r>
      <w:r w:rsidR="00C61D0A" w:rsidRPr="006967EE">
        <w:rPr>
          <w:rFonts w:hint="cs"/>
          <w:rtl/>
        </w:rPr>
        <w:t>َّ</w:t>
      </w:r>
      <w:r w:rsidRPr="006967EE">
        <w:rPr>
          <w:rFonts w:hint="cs"/>
          <w:rtl/>
        </w:rPr>
        <w:t xml:space="preserve"> ترد عَليَّ راية فرعون هذه الأمّة فاسألهم ما فعلتم بالثقلين بعدي؟ فيقولون</w:t>
      </w:r>
      <w:r w:rsidR="00C0244F" w:rsidRPr="006967EE">
        <w:rPr>
          <w:rFonts w:hint="cs"/>
          <w:rtl/>
        </w:rPr>
        <w:t xml:space="preserve">: </w:t>
      </w:r>
      <w:r w:rsidRPr="006967EE">
        <w:rPr>
          <w:rFonts w:hint="cs"/>
          <w:rtl/>
        </w:rPr>
        <w:t>أمّا الأكبر فخالفناه وعصيناه وأمّا الأصغر فقتلناه وعاديناه، فأقول ردّوا ظماء مظمئين مسوّدة وجوهكم</w:t>
      </w:r>
      <w:r w:rsidRPr="00C022C5">
        <w:rPr>
          <w:rFonts w:hint="cs"/>
          <w:rtl/>
        </w:rPr>
        <w:t xml:space="preserve">. </w:t>
      </w:r>
    </w:p>
    <w:p w:rsidR="001A6AE0" w:rsidRPr="00C022C5" w:rsidRDefault="001A6AE0" w:rsidP="006967EE">
      <w:pPr>
        <w:pStyle w:val="libBold2"/>
        <w:rPr>
          <w:rtl/>
        </w:rPr>
      </w:pPr>
      <w:r w:rsidRPr="006967EE">
        <w:rPr>
          <w:rFonts w:hint="cs"/>
          <w:rtl/>
        </w:rPr>
        <w:t>ثم</w:t>
      </w:r>
      <w:r w:rsidR="00C61D0A" w:rsidRPr="006967EE">
        <w:rPr>
          <w:rFonts w:hint="cs"/>
          <w:rtl/>
        </w:rPr>
        <w:t>َّ</w:t>
      </w:r>
      <w:r w:rsidRPr="006967EE">
        <w:rPr>
          <w:rFonts w:hint="cs"/>
          <w:rtl/>
        </w:rPr>
        <w:t xml:space="preserve"> ترد عَليَّ رايات سامري هذه الأمّة فأقول ما فعلتم بالثقلين بعدي؟ فيقولون</w:t>
      </w:r>
      <w:r w:rsidR="00C0244F" w:rsidRPr="006967EE">
        <w:rPr>
          <w:rFonts w:hint="cs"/>
          <w:rtl/>
        </w:rPr>
        <w:t xml:space="preserve">: </w:t>
      </w:r>
      <w:r w:rsidRPr="006967EE">
        <w:rPr>
          <w:rFonts w:hint="cs"/>
          <w:rtl/>
        </w:rPr>
        <w:t>أمّا الأكبر فخالفناه وعصيناه وأمّا الأصغر فقتلناه وعاديناه، فأقول ردوا ظماء مظمئين مسوّدة وجوهكم</w:t>
      </w:r>
      <w:r w:rsidRPr="00C022C5">
        <w:rPr>
          <w:rFonts w:hint="cs"/>
          <w:rtl/>
        </w:rPr>
        <w:t xml:space="preserve">. </w:t>
      </w:r>
    </w:p>
    <w:p w:rsidR="001A6AE0" w:rsidRPr="00C022C5" w:rsidRDefault="001A6AE0" w:rsidP="008519FF">
      <w:pPr>
        <w:pStyle w:val="libNormal"/>
        <w:rPr>
          <w:rtl/>
        </w:rPr>
      </w:pPr>
      <w:r w:rsidRPr="00C022C5">
        <w:rPr>
          <w:rtl/>
        </w:rPr>
        <w:br w:type="page"/>
      </w:r>
    </w:p>
    <w:p w:rsidR="001A6AE0" w:rsidRPr="00C022C5" w:rsidRDefault="001A6AE0" w:rsidP="006967EE">
      <w:pPr>
        <w:pStyle w:val="libBold2"/>
        <w:rPr>
          <w:rtl/>
        </w:rPr>
      </w:pPr>
      <w:r w:rsidRPr="006967EE">
        <w:rPr>
          <w:rFonts w:hint="cs"/>
          <w:rtl/>
        </w:rPr>
        <w:lastRenderedPageBreak/>
        <w:t>ثم</w:t>
      </w:r>
      <w:r w:rsidR="00C61D0A" w:rsidRPr="006967EE">
        <w:rPr>
          <w:rFonts w:hint="cs"/>
          <w:rtl/>
        </w:rPr>
        <w:t>َّ</w:t>
      </w:r>
      <w:r w:rsidRPr="006967EE">
        <w:rPr>
          <w:rFonts w:hint="cs"/>
          <w:rtl/>
        </w:rPr>
        <w:t xml:space="preserve"> ترد عَليَّ راية ذي الثدية معها رؤوس الخوارج وآخرهم، فأقوم فآخذ بيده فترجف قدماه وتسوّد وجهه ووجوه أصحابه،</w:t>
      </w:r>
      <w:r w:rsidR="00D757C0" w:rsidRPr="006967EE">
        <w:rPr>
          <w:rFonts w:hint="cs"/>
          <w:rtl/>
        </w:rPr>
        <w:t xml:space="preserve"> </w:t>
      </w:r>
      <w:r w:rsidRPr="006967EE">
        <w:rPr>
          <w:rFonts w:hint="cs"/>
          <w:rtl/>
        </w:rPr>
        <w:t>فأقول</w:t>
      </w:r>
      <w:r w:rsidR="00C0244F" w:rsidRPr="006967EE">
        <w:rPr>
          <w:rFonts w:hint="cs"/>
          <w:rtl/>
        </w:rPr>
        <w:t xml:space="preserve">: </w:t>
      </w:r>
      <w:r w:rsidRPr="006967EE">
        <w:rPr>
          <w:rFonts w:hint="cs"/>
          <w:rtl/>
        </w:rPr>
        <w:t>ما فعلتم بالثقلين فيقولون</w:t>
      </w:r>
      <w:r w:rsidR="00C0244F" w:rsidRPr="006967EE">
        <w:rPr>
          <w:rFonts w:hint="cs"/>
          <w:rtl/>
        </w:rPr>
        <w:t xml:space="preserve">: </w:t>
      </w:r>
      <w:r w:rsidRPr="006967EE">
        <w:rPr>
          <w:rFonts w:hint="cs"/>
          <w:rtl/>
        </w:rPr>
        <w:t>أمّا الأكبر فمزّقناه وأمّا الأصغر فقتلناه، فأقول ردّوا ظماء مظمئين مسوّدة وجوهكم</w:t>
      </w:r>
      <w:r w:rsidRPr="00C022C5">
        <w:rPr>
          <w:rFonts w:hint="cs"/>
          <w:rtl/>
        </w:rPr>
        <w:t xml:space="preserve">. </w:t>
      </w:r>
    </w:p>
    <w:p w:rsidR="001A6AE0" w:rsidRPr="00C022C5" w:rsidRDefault="001A6AE0" w:rsidP="006967EE">
      <w:pPr>
        <w:pStyle w:val="libBold2"/>
        <w:rPr>
          <w:rtl/>
        </w:rPr>
      </w:pPr>
      <w:r w:rsidRPr="006967EE">
        <w:rPr>
          <w:rFonts w:hint="cs"/>
          <w:rtl/>
        </w:rPr>
        <w:t>ثم</w:t>
      </w:r>
      <w:r w:rsidR="00C61D0A" w:rsidRPr="006967EE">
        <w:rPr>
          <w:rFonts w:hint="cs"/>
          <w:rtl/>
        </w:rPr>
        <w:t>َّ</w:t>
      </w:r>
      <w:r w:rsidRPr="006967EE">
        <w:rPr>
          <w:rFonts w:hint="cs"/>
          <w:rtl/>
        </w:rPr>
        <w:t xml:space="preserve"> ترد عَليَّ راية إمام المتّقين وخاتم الوصيّين وسيّد المؤمنين فأسألهم ما فعلتم بالثقلين بعدي؟ فيقولون</w:t>
      </w:r>
      <w:r w:rsidR="00C0244F" w:rsidRPr="006967EE">
        <w:rPr>
          <w:rFonts w:hint="cs"/>
          <w:rtl/>
        </w:rPr>
        <w:t xml:space="preserve">: </w:t>
      </w:r>
      <w:r w:rsidRPr="006967EE">
        <w:rPr>
          <w:rFonts w:hint="cs"/>
          <w:rtl/>
        </w:rPr>
        <w:t>أمّا الأكبر فأطعناه واتّبعناه وأمّا الأصغر فوازرناه ونصرناه حتّى أهرقت دماؤنا، فأقول</w:t>
      </w:r>
      <w:r w:rsidR="00C0244F" w:rsidRPr="006967EE">
        <w:rPr>
          <w:rFonts w:hint="cs"/>
          <w:rtl/>
        </w:rPr>
        <w:t xml:space="preserve">: </w:t>
      </w:r>
      <w:r w:rsidRPr="006967EE">
        <w:rPr>
          <w:rFonts w:hint="cs"/>
          <w:rtl/>
        </w:rPr>
        <w:t>ردُّوا رواءً مرويّين مبيّضة وجوهكم</w:t>
      </w:r>
      <w:r w:rsidRPr="00C022C5">
        <w:rPr>
          <w:rFonts w:hint="cs"/>
          <w:rtl/>
        </w:rPr>
        <w:t xml:space="preserve">. </w:t>
      </w:r>
    </w:p>
    <w:p w:rsidR="001A6AE0" w:rsidRPr="006967EE" w:rsidRDefault="001A6AE0" w:rsidP="006911C2">
      <w:pPr>
        <w:pStyle w:val="libNormal"/>
        <w:rPr>
          <w:rStyle w:val="libBold2Char"/>
          <w:rtl/>
        </w:rPr>
      </w:pPr>
      <w:r w:rsidRPr="00FA2266">
        <w:rPr>
          <w:rFonts w:hint="cs"/>
          <w:rtl/>
        </w:rPr>
        <w:t>ثم</w:t>
      </w:r>
      <w:r w:rsidR="00C61D0A">
        <w:rPr>
          <w:rFonts w:hint="cs"/>
          <w:rtl/>
        </w:rPr>
        <w:t>َّ</w:t>
      </w:r>
      <w:r w:rsidRPr="00FA2266">
        <w:rPr>
          <w:rFonts w:hint="cs"/>
          <w:rtl/>
        </w:rPr>
        <w:t xml:space="preserve"> بش</w:t>
      </w:r>
      <w:r>
        <w:rPr>
          <w:rFonts w:hint="cs"/>
          <w:rtl/>
        </w:rPr>
        <w:t>َّ</w:t>
      </w:r>
      <w:r w:rsidRPr="00FA2266">
        <w:rPr>
          <w:rFonts w:hint="cs"/>
          <w:rtl/>
        </w:rPr>
        <w:t xml:space="preserve">ر شيعته والموفين بعهده </w:t>
      </w:r>
      <w:r w:rsidRPr="006C582E">
        <w:rPr>
          <w:rStyle w:val="libAlaemChar"/>
          <w:rFonts w:hint="cs"/>
          <w:rtl/>
        </w:rPr>
        <w:t>عليه‌السلام</w:t>
      </w:r>
      <w:r w:rsidRPr="00FA2266">
        <w:rPr>
          <w:rFonts w:hint="cs"/>
          <w:rtl/>
        </w:rPr>
        <w:t xml:space="preserve"> فقال</w:t>
      </w:r>
      <w:r w:rsidR="00C0244F">
        <w:rPr>
          <w:rFonts w:hint="cs"/>
          <w:rtl/>
        </w:rPr>
        <w:t xml:space="preserve">: </w:t>
      </w:r>
      <w:r>
        <w:rPr>
          <w:rStyle w:val="libAlaemChar"/>
          <w:rFonts w:hint="cs"/>
          <w:rtl/>
        </w:rPr>
        <w:t>(</w:t>
      </w:r>
      <w:r w:rsidRPr="001659DF">
        <w:rPr>
          <w:rStyle w:val="libAieChar"/>
          <w:rtl/>
        </w:rPr>
        <w:t>وَأَمَّا الَّذِينَ ابْيَضَّتْ وُجُوهُهُمْ</w:t>
      </w:r>
      <w:r w:rsidRPr="00002E7B">
        <w:rPr>
          <w:rStyle w:val="libAlaemChar"/>
          <w:rFonts w:hint="cs"/>
          <w:rtl/>
        </w:rPr>
        <w:t>)</w:t>
      </w:r>
      <w:r w:rsidRPr="00FA2266">
        <w:rPr>
          <w:rFonts w:hint="cs"/>
          <w:rtl/>
        </w:rPr>
        <w:t xml:space="preserve"> قال رسول الله </w:t>
      </w:r>
      <w:r w:rsidR="006E430D" w:rsidRPr="00BF39C2">
        <w:rPr>
          <w:rFonts w:hint="cs"/>
          <w:rtl/>
        </w:rPr>
        <w:t>صلّى الله عليه وآله وسلّم</w:t>
      </w:r>
      <w:r w:rsidRPr="00FA2266">
        <w:rPr>
          <w:rFonts w:hint="cs"/>
          <w:rtl/>
        </w:rPr>
        <w:t xml:space="preserve"> </w:t>
      </w:r>
      <w:r w:rsidRPr="006967EE">
        <w:rPr>
          <w:rStyle w:val="libBold2Char"/>
          <w:rFonts w:hint="cs"/>
          <w:rtl/>
        </w:rPr>
        <w:t>يا عليّ شيعتك بيض الوجوه يوم القيامة لا يمسّهم سوء، مغفور لهم ذنوبهم على ما بهم من عيوب وذنوب، وأنت قائد الغرّ المحجّلين إلى الجنّة ]</w:t>
      </w:r>
      <w:r w:rsidR="006911C2" w:rsidRPr="006967EE">
        <w:rPr>
          <w:rStyle w:val="libBold2Char"/>
          <w:rFonts w:hint="cs"/>
          <w:rtl/>
        </w:rPr>
        <w:t>.</w:t>
      </w:r>
      <w:r w:rsidRPr="006967EE">
        <w:rPr>
          <w:rStyle w:val="libBold2Char"/>
          <w:rFonts w:hint="cs"/>
          <w:rtl/>
        </w:rPr>
        <w:t xml:space="preserve"> </w:t>
      </w:r>
    </w:p>
    <w:p w:rsidR="001A6AE0" w:rsidRPr="00FA2266" w:rsidRDefault="001A6AE0" w:rsidP="001530A6">
      <w:pPr>
        <w:pStyle w:val="libNormal"/>
        <w:rPr>
          <w:rtl/>
        </w:rPr>
      </w:pPr>
      <w:r w:rsidRPr="00FA2266">
        <w:rPr>
          <w:rFonts w:hint="cs"/>
          <w:rtl/>
        </w:rPr>
        <w:t>ثم</w:t>
      </w:r>
      <w:r w:rsidR="00C61D0A">
        <w:rPr>
          <w:rFonts w:hint="cs"/>
          <w:rtl/>
        </w:rPr>
        <w:t>َّ</w:t>
      </w:r>
      <w:r w:rsidRPr="00FA2266">
        <w:rPr>
          <w:rFonts w:hint="cs"/>
          <w:rtl/>
        </w:rPr>
        <w:t xml:space="preserve"> جعل </w:t>
      </w:r>
      <w:r>
        <w:rPr>
          <w:rFonts w:hint="cs"/>
          <w:rtl/>
        </w:rPr>
        <w:t>ا</w:t>
      </w:r>
      <w:r w:rsidRPr="00FA2266">
        <w:rPr>
          <w:rFonts w:hint="cs"/>
          <w:rtl/>
        </w:rPr>
        <w:t>ت</w:t>
      </w:r>
      <w:r>
        <w:rPr>
          <w:rFonts w:hint="cs"/>
          <w:rtl/>
        </w:rPr>
        <w:t>ّ</w:t>
      </w:r>
      <w:r w:rsidRPr="00FA2266">
        <w:rPr>
          <w:rFonts w:hint="cs"/>
          <w:rtl/>
        </w:rPr>
        <w:t xml:space="preserve">باع </w:t>
      </w:r>
      <w:r>
        <w:rPr>
          <w:rFonts w:hint="cs"/>
          <w:rtl/>
        </w:rPr>
        <w:t xml:space="preserve">عليّ </w:t>
      </w:r>
      <w:r w:rsidRPr="006C582E">
        <w:rPr>
          <w:rStyle w:val="libAlaemChar"/>
          <w:rFonts w:hint="cs"/>
          <w:rtl/>
        </w:rPr>
        <w:t>عليه‌السلام</w:t>
      </w:r>
      <w:r w:rsidRPr="00FA2266">
        <w:rPr>
          <w:rFonts w:hint="cs"/>
          <w:rtl/>
        </w:rPr>
        <w:t xml:space="preserve"> رضو</w:t>
      </w:r>
      <w:r>
        <w:rPr>
          <w:rFonts w:hint="cs"/>
          <w:rtl/>
        </w:rPr>
        <w:t>انه</w:t>
      </w:r>
      <w:r w:rsidRPr="00FA2266">
        <w:rPr>
          <w:rFonts w:hint="cs"/>
          <w:rtl/>
        </w:rPr>
        <w:t xml:space="preserve"> و</w:t>
      </w:r>
      <w:r>
        <w:rPr>
          <w:rFonts w:hint="cs"/>
          <w:rtl/>
        </w:rPr>
        <w:t>ا</w:t>
      </w:r>
      <w:r w:rsidRPr="00FA2266">
        <w:rPr>
          <w:rFonts w:hint="cs"/>
          <w:rtl/>
        </w:rPr>
        <w:t>ت</w:t>
      </w:r>
      <w:r>
        <w:rPr>
          <w:rFonts w:hint="cs"/>
          <w:rtl/>
        </w:rPr>
        <w:t>ّ</w:t>
      </w:r>
      <w:r w:rsidRPr="00FA2266">
        <w:rPr>
          <w:rFonts w:hint="cs"/>
          <w:rtl/>
        </w:rPr>
        <w:t>باع أعدائه سخطه فقال</w:t>
      </w:r>
      <w:r w:rsidR="00C0244F">
        <w:rPr>
          <w:rFonts w:hint="cs"/>
          <w:rtl/>
        </w:rPr>
        <w:t xml:space="preserve">: </w:t>
      </w:r>
      <w:r>
        <w:rPr>
          <w:rStyle w:val="libAlaemChar"/>
          <w:rFonts w:hint="cs"/>
          <w:rtl/>
        </w:rPr>
        <w:t>(</w:t>
      </w:r>
      <w:r w:rsidRPr="001659DF">
        <w:rPr>
          <w:rStyle w:val="libAieChar"/>
          <w:rtl/>
        </w:rPr>
        <w:t>أَفَمَنِ اتَّبَعَ رِضْوَانَ اللهِ</w:t>
      </w:r>
      <w:r w:rsidRPr="00FA2266">
        <w:rPr>
          <w:rStyle w:val="libAlaemChar"/>
          <w:rFonts w:hint="cs"/>
          <w:rtl/>
        </w:rPr>
        <w:t>)</w:t>
      </w:r>
      <w:r>
        <w:rPr>
          <w:rStyle w:val="libFootnotenumChar"/>
          <w:rFonts w:hint="cs"/>
          <w:rtl/>
        </w:rPr>
        <w:t>(1</w:t>
      </w:r>
      <w:r w:rsidRPr="001659DF">
        <w:rPr>
          <w:rStyle w:val="libFootnotenumChar"/>
          <w:rFonts w:hint="cs"/>
          <w:rtl/>
        </w:rPr>
        <w:t>)</w:t>
      </w:r>
      <w:r w:rsidRPr="001659DF">
        <w:rPr>
          <w:rFonts w:hint="cs"/>
          <w:rtl/>
        </w:rPr>
        <w:t xml:space="preserve"> وهو حب </w:t>
      </w:r>
      <w:r>
        <w:rPr>
          <w:rFonts w:hint="cs"/>
          <w:rtl/>
        </w:rPr>
        <w:t xml:space="preserve">عليّ </w:t>
      </w:r>
      <w:r w:rsidRPr="006C582E">
        <w:rPr>
          <w:rStyle w:val="libAlaemChar"/>
          <w:rFonts w:hint="cs"/>
          <w:rtl/>
        </w:rPr>
        <w:t>عليه‌السلام</w:t>
      </w:r>
      <w:r>
        <w:rPr>
          <w:rFonts w:hint="cs"/>
          <w:rtl/>
        </w:rPr>
        <w:t xml:space="preserve"> </w:t>
      </w:r>
      <w:r>
        <w:rPr>
          <w:rStyle w:val="libAlaemChar"/>
          <w:rFonts w:hint="cs"/>
          <w:rtl/>
        </w:rPr>
        <w:t>(</w:t>
      </w:r>
      <w:r w:rsidRPr="001659DF">
        <w:rPr>
          <w:rStyle w:val="libAieChar"/>
          <w:rtl/>
        </w:rPr>
        <w:t>كَمَن بَاءَ بِسَخَطٍ مِّنَ اللهِ</w:t>
      </w:r>
      <w:r w:rsidRPr="00FA2266">
        <w:rPr>
          <w:rStyle w:val="libAlaemChar"/>
          <w:rFonts w:hint="cs"/>
          <w:rtl/>
        </w:rPr>
        <w:t>)</w:t>
      </w:r>
      <w:r>
        <w:rPr>
          <w:rStyle w:val="libFootnotenumChar"/>
          <w:rFonts w:hint="cs"/>
          <w:rtl/>
        </w:rPr>
        <w:t>(2</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روى العل</w:t>
      </w:r>
      <w:r>
        <w:rPr>
          <w:rFonts w:hint="cs"/>
          <w:rtl/>
        </w:rPr>
        <w:t>ّ</w:t>
      </w:r>
      <w:r w:rsidRPr="00FA2266">
        <w:rPr>
          <w:rFonts w:hint="cs"/>
          <w:rtl/>
        </w:rPr>
        <w:t>امة الزمخشري المعتزلي في تفسيره الكش</w:t>
      </w:r>
      <w:r>
        <w:rPr>
          <w:rFonts w:hint="cs"/>
          <w:rtl/>
        </w:rPr>
        <w:t>ّ</w:t>
      </w:r>
      <w:r w:rsidRPr="00FA2266">
        <w:rPr>
          <w:rFonts w:hint="cs"/>
          <w:rtl/>
        </w:rPr>
        <w:t>اف</w:t>
      </w:r>
      <w:r>
        <w:rPr>
          <w:rFonts w:hint="cs"/>
          <w:rtl/>
        </w:rPr>
        <w:t xml:space="preserve">، </w:t>
      </w:r>
      <w:r w:rsidRPr="00FA2266">
        <w:rPr>
          <w:rFonts w:hint="cs"/>
          <w:rtl/>
        </w:rPr>
        <w:t>عند قوله تعالى</w:t>
      </w:r>
      <w:r>
        <w:rPr>
          <w:rFonts w:hint="cs"/>
          <w:rtl/>
        </w:rPr>
        <w:t xml:space="preserve"> </w:t>
      </w:r>
      <w:r>
        <w:rPr>
          <w:rStyle w:val="libAlaemChar"/>
          <w:rFonts w:hint="cs"/>
          <w:rtl/>
        </w:rPr>
        <w:t>(</w:t>
      </w:r>
      <w:r w:rsidRPr="001659DF">
        <w:rPr>
          <w:rStyle w:val="libAieChar"/>
          <w:rtl/>
        </w:rPr>
        <w:t>فَأَمَّا الَّذِينَ اسْوَدَّتْ وُجُوهُهُمْ أَكَفَرْتُم بَعْدَ إِيمَانِكُمْ فَذُوقُوا الْعَذَابَ بِمَا كُنتُمْ تَكْفُرُونَ</w:t>
      </w:r>
      <w:r w:rsidRPr="00002E7B">
        <w:rPr>
          <w:rStyle w:val="libAlaemChar"/>
          <w:rFonts w:hint="cs"/>
          <w:rtl/>
        </w:rPr>
        <w:t>)</w:t>
      </w:r>
      <w:r w:rsidRPr="00FA2266">
        <w:rPr>
          <w:rFonts w:hint="cs"/>
          <w:rtl/>
        </w:rPr>
        <w:t xml:space="preserve"> قال</w:t>
      </w:r>
      <w:r w:rsidR="00C0244F">
        <w:rPr>
          <w:rFonts w:hint="cs"/>
          <w:rtl/>
        </w:rPr>
        <w:t xml:space="preserve">: </w:t>
      </w:r>
    </w:p>
    <w:p w:rsidR="001A6AE0" w:rsidRPr="00024E94" w:rsidRDefault="001A6AE0" w:rsidP="003C5391">
      <w:pPr>
        <w:pStyle w:val="libNormal"/>
        <w:rPr>
          <w:rtl/>
        </w:rPr>
      </w:pPr>
      <w:r w:rsidRPr="00FA2266">
        <w:rPr>
          <w:rFonts w:hint="cs"/>
          <w:rtl/>
        </w:rPr>
        <w:t>وعن أبي أمام</w:t>
      </w:r>
      <w:r>
        <w:rPr>
          <w:rFonts w:hint="cs"/>
          <w:rtl/>
        </w:rPr>
        <w:t>ة</w:t>
      </w:r>
      <w:r w:rsidR="00C0244F">
        <w:rPr>
          <w:rFonts w:hint="cs"/>
          <w:rtl/>
        </w:rPr>
        <w:t xml:space="preserve">: </w:t>
      </w:r>
      <w:r w:rsidRPr="00FA2266">
        <w:rPr>
          <w:rFonts w:hint="cs"/>
          <w:rtl/>
        </w:rPr>
        <w:t xml:space="preserve">هم الخوارج </w:t>
      </w:r>
      <w:r w:rsidRPr="006967EE">
        <w:rPr>
          <w:rStyle w:val="libBold2Char"/>
          <w:rFonts w:hint="cs"/>
          <w:rtl/>
        </w:rPr>
        <w:t>[الّذين خرجوا بالسيف على عليّ ابن أبي طالب ]</w:t>
      </w:r>
      <w:r w:rsidRPr="00024E94">
        <w:rPr>
          <w:rFonts w:hint="cs"/>
          <w:rtl/>
        </w:rPr>
        <w:t xml:space="preserve"> </w:t>
      </w:r>
    </w:p>
    <w:p w:rsidR="001A6AE0" w:rsidRPr="00FA2266" w:rsidRDefault="001A6AE0" w:rsidP="001A6AE0">
      <w:pPr>
        <w:pStyle w:val="libNormal"/>
        <w:rPr>
          <w:rtl/>
        </w:rPr>
      </w:pPr>
      <w:r w:rsidRPr="00FA2266">
        <w:rPr>
          <w:rFonts w:hint="cs"/>
          <w:rtl/>
        </w:rPr>
        <w:t xml:space="preserve">ولما رآهم </w:t>
      </w:r>
      <w:r>
        <w:rPr>
          <w:rFonts w:hint="cs"/>
          <w:rtl/>
        </w:rPr>
        <w:t>(</w:t>
      </w:r>
      <w:r w:rsidRPr="00FA2266">
        <w:rPr>
          <w:rFonts w:hint="cs"/>
          <w:rtl/>
        </w:rPr>
        <w:t>أبو أمام</w:t>
      </w:r>
      <w:r>
        <w:rPr>
          <w:rFonts w:hint="cs"/>
          <w:rtl/>
        </w:rPr>
        <w:t>ة)</w:t>
      </w:r>
      <w:r w:rsidRPr="00FA2266">
        <w:rPr>
          <w:rFonts w:hint="cs"/>
          <w:rtl/>
        </w:rPr>
        <w:t xml:space="preserve"> على درج دمشق دمعت عيناه</w:t>
      </w:r>
      <w:r w:rsidR="00570A10">
        <w:rPr>
          <w:rFonts w:hint="cs"/>
          <w:rtl/>
        </w:rPr>
        <w:t xml:space="preserve"> ثمّ </w:t>
      </w:r>
      <w:r w:rsidRPr="00FA2266">
        <w:rPr>
          <w:rFonts w:hint="cs"/>
          <w:rtl/>
        </w:rPr>
        <w:t>قال</w:t>
      </w:r>
      <w:r w:rsidR="00C0244F">
        <w:rPr>
          <w:rFonts w:hint="cs"/>
          <w:rtl/>
        </w:rPr>
        <w:t xml:space="preserve">: </w:t>
      </w:r>
      <w:r w:rsidRPr="00FA2266">
        <w:rPr>
          <w:rFonts w:hint="cs"/>
          <w:rtl/>
        </w:rPr>
        <w:t>كلاب الن</w:t>
      </w:r>
      <w:r>
        <w:rPr>
          <w:rFonts w:hint="cs"/>
          <w:rtl/>
        </w:rPr>
        <w:t>ّ</w:t>
      </w:r>
      <w:r w:rsidRPr="00FA2266">
        <w:rPr>
          <w:rFonts w:hint="cs"/>
          <w:rtl/>
        </w:rPr>
        <w:t>ار</w:t>
      </w:r>
      <w:r>
        <w:rPr>
          <w:rFonts w:hint="cs"/>
          <w:rtl/>
        </w:rPr>
        <w:t xml:space="preserve">، </w:t>
      </w:r>
      <w:r w:rsidRPr="00FA2266">
        <w:rPr>
          <w:rFonts w:hint="cs"/>
          <w:rtl/>
        </w:rPr>
        <w:t>هؤلاء شر</w:t>
      </w:r>
      <w:r>
        <w:rPr>
          <w:rFonts w:hint="cs"/>
          <w:rtl/>
        </w:rPr>
        <w:t>ّ</w:t>
      </w:r>
      <w:r w:rsidRPr="00FA2266">
        <w:rPr>
          <w:rFonts w:hint="cs"/>
          <w:rtl/>
        </w:rPr>
        <w:t xml:space="preserve"> قتلى تحت أديم الس</w:t>
      </w:r>
      <w:r>
        <w:rPr>
          <w:rFonts w:hint="cs"/>
          <w:rtl/>
        </w:rPr>
        <w:t>ّ</w:t>
      </w:r>
      <w:r w:rsidRPr="00FA2266">
        <w:rPr>
          <w:rFonts w:hint="cs"/>
          <w:rtl/>
        </w:rPr>
        <w:t>ماء</w:t>
      </w:r>
      <w:r>
        <w:rPr>
          <w:rFonts w:hint="cs"/>
          <w:rtl/>
        </w:rPr>
        <w:t xml:space="preserve">. </w:t>
      </w:r>
    </w:p>
    <w:p w:rsidR="001A6AE0" w:rsidRPr="00024E94" w:rsidRDefault="001A6AE0" w:rsidP="006911C2">
      <w:pPr>
        <w:pStyle w:val="libNormal"/>
        <w:rPr>
          <w:rtl/>
        </w:rPr>
      </w:pPr>
      <w:r w:rsidRPr="00FA2266">
        <w:rPr>
          <w:rFonts w:hint="cs"/>
          <w:rtl/>
        </w:rPr>
        <w:t>وخير قتلى تحت أديم السماء ال</w:t>
      </w:r>
      <w:r>
        <w:rPr>
          <w:rFonts w:hint="cs"/>
          <w:rtl/>
        </w:rPr>
        <w:t>ّ</w:t>
      </w:r>
      <w:r w:rsidRPr="00FA2266">
        <w:rPr>
          <w:rFonts w:hint="cs"/>
          <w:rtl/>
        </w:rPr>
        <w:t xml:space="preserve">ذين قتلهم هؤلاء </w:t>
      </w:r>
      <w:r w:rsidRPr="006967EE">
        <w:rPr>
          <w:rStyle w:val="libBold2Char"/>
          <w:rFonts w:hint="cs"/>
          <w:rtl/>
        </w:rPr>
        <w:t>[وهم أصحاب عليّ بن أبي طالب]</w:t>
      </w:r>
      <w:r w:rsidR="006911C2" w:rsidRPr="006967EE">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فقال له أبو غالب</w:t>
      </w:r>
      <w:r w:rsidR="00C0244F">
        <w:rPr>
          <w:rFonts w:hint="cs"/>
          <w:rtl/>
        </w:rPr>
        <w:t xml:space="preserve">: </w:t>
      </w:r>
      <w:r w:rsidRPr="00FA2266">
        <w:rPr>
          <w:rFonts w:hint="cs"/>
          <w:rtl/>
        </w:rPr>
        <w:t>أشيء تقوله برأيك أم شيء سمعته من رسول الله</w:t>
      </w:r>
      <w:r>
        <w:rPr>
          <w:rFonts w:hint="cs"/>
          <w:rtl/>
        </w:rPr>
        <w:t xml:space="preserve"> (</w:t>
      </w:r>
      <w:r w:rsidR="006E430D" w:rsidRPr="00BF39C2">
        <w:rPr>
          <w:rFonts w:hint="cs"/>
          <w:rtl/>
        </w:rPr>
        <w:t>صلّى الله عليه وآله وسلّم</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بل سمعت من رسول الله غير مر</w:t>
      </w:r>
      <w:r>
        <w:rPr>
          <w:rFonts w:hint="cs"/>
          <w:rtl/>
        </w:rPr>
        <w:t>ّ</w:t>
      </w:r>
      <w:r w:rsidRPr="00FA2266">
        <w:rPr>
          <w:rFonts w:hint="cs"/>
          <w:rtl/>
        </w:rPr>
        <w:t>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آل عمران</w:t>
      </w:r>
      <w:r w:rsidR="00C0244F" w:rsidRPr="00024E94">
        <w:rPr>
          <w:rFonts w:hint="cs"/>
          <w:rtl/>
        </w:rPr>
        <w:t xml:space="preserve">: </w:t>
      </w:r>
      <w:r w:rsidRPr="00024E94">
        <w:rPr>
          <w:rFonts w:hint="cs"/>
          <w:rtl/>
        </w:rPr>
        <w:t xml:space="preserve">الآية 162. </w:t>
      </w:r>
    </w:p>
    <w:p w:rsidR="001A6AE0" w:rsidRDefault="001A6AE0" w:rsidP="001A6AE0">
      <w:pPr>
        <w:pStyle w:val="libFootnote0"/>
        <w:rPr>
          <w:rtl/>
        </w:rPr>
      </w:pPr>
      <w:r>
        <w:rPr>
          <w:rtl/>
        </w:rPr>
        <w:t>(</w:t>
      </w:r>
      <w:r>
        <w:rPr>
          <w:rFonts w:hint="cs"/>
          <w:rtl/>
        </w:rPr>
        <w:t>2)</w:t>
      </w:r>
      <w:r w:rsidRPr="00024E94">
        <w:rPr>
          <w:rFonts w:hint="cs"/>
          <w:rtl/>
        </w:rPr>
        <w:t xml:space="preserve"> سورة آل عمران</w:t>
      </w:r>
      <w:r w:rsidR="00C0244F" w:rsidRPr="00024E94">
        <w:rPr>
          <w:rFonts w:hint="cs"/>
          <w:rtl/>
        </w:rPr>
        <w:t xml:space="preserve">: </w:t>
      </w:r>
      <w:r w:rsidRPr="00024E94">
        <w:rPr>
          <w:rFonts w:hint="cs"/>
          <w:rtl/>
        </w:rPr>
        <w:t xml:space="preserve">الآية 162.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وأراد بقوله سمعت من رسول الله غير مر</w:t>
      </w:r>
      <w:r>
        <w:rPr>
          <w:rFonts w:hint="cs"/>
          <w:rtl/>
        </w:rPr>
        <w:t>ّ</w:t>
      </w:r>
      <w:r w:rsidRPr="00FA2266">
        <w:rPr>
          <w:rFonts w:hint="cs"/>
          <w:rtl/>
        </w:rPr>
        <w:t>ة</w:t>
      </w:r>
      <w:r>
        <w:rPr>
          <w:rFonts w:hint="cs"/>
          <w:rtl/>
        </w:rPr>
        <w:t xml:space="preserve">، </w:t>
      </w:r>
      <w:r w:rsidRPr="00FA2266">
        <w:rPr>
          <w:rFonts w:hint="cs"/>
          <w:rtl/>
        </w:rPr>
        <w:t>ب</w:t>
      </w:r>
      <w:r>
        <w:rPr>
          <w:rFonts w:hint="cs"/>
          <w:rtl/>
        </w:rPr>
        <w:t>أ</w:t>
      </w:r>
      <w:r w:rsidRPr="00FA2266">
        <w:rPr>
          <w:rFonts w:hint="cs"/>
          <w:rtl/>
        </w:rPr>
        <w:t>ن</w:t>
      </w:r>
      <w:r>
        <w:rPr>
          <w:rFonts w:hint="cs"/>
          <w:rtl/>
        </w:rPr>
        <w:t>َّ</w:t>
      </w:r>
      <w:r w:rsidRPr="00FA2266">
        <w:rPr>
          <w:rFonts w:hint="cs"/>
          <w:rtl/>
        </w:rPr>
        <w:t xml:space="preserve"> أصحاب </w:t>
      </w:r>
      <w:r>
        <w:rPr>
          <w:rFonts w:hint="cs"/>
          <w:rtl/>
        </w:rPr>
        <w:t>عليّ (</w:t>
      </w:r>
      <w:r w:rsidRPr="006C582E">
        <w:rPr>
          <w:rStyle w:val="libAlaemChar"/>
          <w:rFonts w:hint="cs"/>
          <w:rtl/>
        </w:rPr>
        <w:t>عليه‌السلام</w:t>
      </w:r>
      <w:r>
        <w:rPr>
          <w:rFonts w:hint="cs"/>
          <w:rtl/>
        </w:rPr>
        <w:t>)</w:t>
      </w:r>
      <w:r w:rsidRPr="00FA2266">
        <w:rPr>
          <w:rFonts w:hint="cs"/>
          <w:rtl/>
        </w:rPr>
        <w:t xml:space="preserve"> وال</w:t>
      </w:r>
      <w:r>
        <w:rPr>
          <w:rFonts w:hint="cs"/>
          <w:rtl/>
        </w:rPr>
        <w:t>ّ</w:t>
      </w:r>
      <w:r w:rsidRPr="00FA2266">
        <w:rPr>
          <w:rFonts w:hint="cs"/>
          <w:rtl/>
        </w:rPr>
        <w:t>ذين قتلهم الخوارج كانوا هم ال</w:t>
      </w:r>
      <w:r>
        <w:rPr>
          <w:rFonts w:hint="cs"/>
          <w:rtl/>
        </w:rPr>
        <w:t>ّ</w:t>
      </w:r>
      <w:r w:rsidRPr="00FA2266">
        <w:rPr>
          <w:rFonts w:hint="cs"/>
          <w:rtl/>
        </w:rPr>
        <w:t>ذين ابيضت وجوههم</w:t>
      </w:r>
      <w:r>
        <w:rPr>
          <w:rFonts w:hint="cs"/>
          <w:rtl/>
        </w:rPr>
        <w:t xml:space="preserve">، </w:t>
      </w: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هو الذي قال أكثر من مر</w:t>
      </w:r>
      <w:r>
        <w:rPr>
          <w:rFonts w:hint="cs"/>
          <w:rtl/>
        </w:rPr>
        <w:t>ّ</w:t>
      </w:r>
      <w:r w:rsidRPr="00FA2266">
        <w:rPr>
          <w:rFonts w:hint="cs"/>
          <w:rtl/>
        </w:rPr>
        <w:t>ة أن</w:t>
      </w:r>
      <w:r>
        <w:rPr>
          <w:rFonts w:hint="cs"/>
          <w:rtl/>
        </w:rPr>
        <w:t>َّ</w:t>
      </w:r>
      <w:r w:rsidRPr="00FA2266">
        <w:rPr>
          <w:rFonts w:hint="cs"/>
          <w:rtl/>
        </w:rPr>
        <w:t xml:space="preserve"> الخوارج هم ال</w:t>
      </w:r>
      <w:r>
        <w:rPr>
          <w:rFonts w:hint="cs"/>
          <w:rtl/>
        </w:rPr>
        <w:t>ّ</w:t>
      </w:r>
      <w:r w:rsidRPr="00FA2266">
        <w:rPr>
          <w:rFonts w:hint="cs"/>
          <w:rtl/>
        </w:rPr>
        <w:t>ذين اسو</w:t>
      </w:r>
      <w:r>
        <w:rPr>
          <w:rFonts w:hint="cs"/>
          <w:rtl/>
        </w:rPr>
        <w:t>ّ</w:t>
      </w:r>
      <w:r w:rsidRPr="00FA2266">
        <w:rPr>
          <w:rFonts w:hint="cs"/>
          <w:rtl/>
        </w:rPr>
        <w:t>دت وجوههم</w:t>
      </w:r>
      <w:r>
        <w:rPr>
          <w:rFonts w:hint="cs"/>
          <w:rtl/>
        </w:rPr>
        <w:t xml:space="preserve">. </w:t>
      </w:r>
    </w:p>
    <w:p w:rsidR="001A6AE0" w:rsidRPr="00FA2266" w:rsidRDefault="001A6AE0" w:rsidP="001A6AE0">
      <w:pPr>
        <w:pStyle w:val="libNormal"/>
        <w:rPr>
          <w:rtl/>
        </w:rPr>
      </w:pPr>
      <w:r w:rsidRPr="00FA2266">
        <w:rPr>
          <w:rFonts w:hint="cs"/>
          <w:rtl/>
        </w:rPr>
        <w:t>وروى العل</w:t>
      </w:r>
      <w:r>
        <w:rPr>
          <w:rFonts w:hint="cs"/>
          <w:rtl/>
        </w:rPr>
        <w:t>ّ</w:t>
      </w:r>
      <w:r w:rsidRPr="00FA2266">
        <w:rPr>
          <w:rFonts w:hint="cs"/>
          <w:rtl/>
        </w:rPr>
        <w:t xml:space="preserve">امة </w:t>
      </w:r>
      <w:r>
        <w:rPr>
          <w:rFonts w:hint="cs"/>
          <w:rtl/>
        </w:rPr>
        <w:t>محمّد</w:t>
      </w:r>
      <w:r w:rsidRPr="00FA2266">
        <w:rPr>
          <w:rFonts w:hint="cs"/>
          <w:rtl/>
        </w:rPr>
        <w:t xml:space="preserve"> بن يوسف بن </w:t>
      </w:r>
      <w:r>
        <w:rPr>
          <w:rFonts w:hint="cs"/>
          <w:rtl/>
        </w:rPr>
        <w:t>محمّد</w:t>
      </w:r>
      <w:r w:rsidRPr="00FA2266">
        <w:rPr>
          <w:rFonts w:hint="cs"/>
          <w:rtl/>
        </w:rPr>
        <w:t xml:space="preserve"> البلخي؛ عن عبد الله بن زيد عن أبيه</w:t>
      </w:r>
      <w:r>
        <w:rPr>
          <w:rFonts w:hint="cs"/>
          <w:rtl/>
        </w:rPr>
        <w:t xml:space="preserve">، </w:t>
      </w:r>
      <w:r w:rsidRPr="00FA2266">
        <w:rPr>
          <w:rFonts w:hint="cs"/>
          <w:rtl/>
        </w:rPr>
        <w:t>أن</w:t>
      </w:r>
      <w:r>
        <w:rPr>
          <w:rFonts w:hint="cs"/>
          <w:rtl/>
        </w:rPr>
        <w:t>َّ النبيّ (</w:t>
      </w:r>
      <w:r w:rsidR="006E430D" w:rsidRPr="00BF39C2">
        <w:rPr>
          <w:rFonts w:hint="cs"/>
          <w:rtl/>
        </w:rPr>
        <w:t>صلّى الله عليه وآله وسلّم</w:t>
      </w:r>
      <w:r>
        <w:rPr>
          <w:rFonts w:hint="cs"/>
          <w:rtl/>
        </w:rPr>
        <w:t>)</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sidRPr="006967EE">
        <w:rPr>
          <w:rStyle w:val="libBold2Char"/>
          <w:rFonts w:hint="cs"/>
          <w:rtl/>
        </w:rPr>
        <w:t>[من أحبّ أهل بيتي بورك في أجله، وأن يمتع بما خوله الله، فيخلِّفني في أهل بيتي خلافة حسنة، فمن لم يخلّفني فيهم بتُر عمره وورد عليّ يوم القيامة مسودّاً وجهه ]</w:t>
      </w:r>
      <w:r>
        <w:rPr>
          <w:rStyle w:val="libFootnotenumChar"/>
          <w:rFonts w:hint="cs"/>
          <w:rtl/>
        </w:rPr>
        <w:t>(1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تفسير مجمع البيان للشيخ الطبرسي المجلد الأو</w:t>
      </w:r>
      <w:r>
        <w:rPr>
          <w:rFonts w:hint="cs"/>
          <w:rtl/>
        </w:rPr>
        <w:t>ّ</w:t>
      </w:r>
      <w:r w:rsidRPr="00FA2266">
        <w:rPr>
          <w:rFonts w:hint="cs"/>
          <w:rtl/>
        </w:rPr>
        <w:t xml:space="preserve">ل ط </w:t>
      </w:r>
      <w:r>
        <w:rPr>
          <w:rFonts w:hint="cs"/>
          <w:rtl/>
        </w:rPr>
        <w:t xml:space="preserve">دارإحياء التراث </w:t>
      </w:r>
      <w:r w:rsidRPr="00FA2266">
        <w:rPr>
          <w:rFonts w:hint="cs"/>
          <w:rtl/>
        </w:rPr>
        <w:t>العربي بيروت</w:t>
      </w:r>
      <w:r>
        <w:rPr>
          <w:rFonts w:hint="cs"/>
          <w:rtl/>
        </w:rPr>
        <w:t xml:space="preserve">، </w:t>
      </w:r>
      <w:r w:rsidRPr="00FA2266">
        <w:rPr>
          <w:rFonts w:hint="cs"/>
          <w:rtl/>
        </w:rPr>
        <w:t>ص</w:t>
      </w:r>
      <w:r>
        <w:rPr>
          <w:rFonts w:hint="cs"/>
          <w:rtl/>
        </w:rPr>
        <w:t xml:space="preserve"> </w:t>
      </w:r>
      <w:r w:rsidRPr="00FA2266">
        <w:rPr>
          <w:rFonts w:hint="cs"/>
          <w:rtl/>
        </w:rPr>
        <w:t>485</w:t>
      </w:r>
      <w:r>
        <w:rPr>
          <w:rFonts w:hint="cs"/>
          <w:rtl/>
        </w:rPr>
        <w:t xml:space="preserve">. </w:t>
      </w:r>
    </w:p>
    <w:p w:rsidR="001A6AE0" w:rsidRDefault="001A6AE0" w:rsidP="003C5391">
      <w:pPr>
        <w:pStyle w:val="libNormal"/>
        <w:rPr>
          <w:rtl/>
        </w:rPr>
      </w:pPr>
      <w:r w:rsidRPr="00FA2266">
        <w:rPr>
          <w:rFonts w:hint="cs"/>
          <w:rtl/>
        </w:rPr>
        <w:t>قال الشيخ الطبرسي فيمن عناهم الله</w:t>
      </w:r>
      <w:r>
        <w:rPr>
          <w:rFonts w:hint="cs"/>
          <w:rtl/>
        </w:rPr>
        <w:t xml:space="preserve"> </w:t>
      </w:r>
      <w:r>
        <w:rPr>
          <w:rStyle w:val="libAlaemChar"/>
          <w:rFonts w:hint="cs"/>
          <w:rtl/>
        </w:rPr>
        <w:t>(</w:t>
      </w:r>
      <w:r w:rsidRPr="001659DF">
        <w:rPr>
          <w:rStyle w:val="libAieChar"/>
          <w:rtl/>
        </w:rPr>
        <w:t>اسْوَدَّتْ وُجُوهُهُمْ</w:t>
      </w:r>
      <w:r w:rsidRPr="00002E7B">
        <w:rPr>
          <w:rStyle w:val="libAlaemChar"/>
          <w:rFonts w:hint="cs"/>
          <w:rtl/>
        </w:rPr>
        <w:t>)</w:t>
      </w:r>
      <w:r w:rsidR="00C0244F">
        <w:rPr>
          <w:rFonts w:hint="cs"/>
          <w:rtl/>
        </w:rPr>
        <w:t xml:space="preserve">: </w:t>
      </w:r>
      <w:r>
        <w:rPr>
          <w:rFonts w:hint="cs"/>
          <w:rtl/>
        </w:rPr>
        <w:t>أنَّه</w:t>
      </w:r>
      <w:r w:rsidRPr="001659DF">
        <w:rPr>
          <w:rFonts w:hint="cs"/>
          <w:rtl/>
        </w:rPr>
        <w:t>م أهل البدع والأهواء من هذه الأم</w:t>
      </w:r>
      <w:r>
        <w:rPr>
          <w:rFonts w:hint="cs"/>
          <w:rtl/>
        </w:rPr>
        <w:t>ّ</w:t>
      </w:r>
      <w:r w:rsidRPr="001659DF">
        <w:rPr>
          <w:rFonts w:hint="cs"/>
          <w:rtl/>
        </w:rPr>
        <w:t>ة</w:t>
      </w:r>
      <w:r>
        <w:rPr>
          <w:rFonts w:hint="cs"/>
          <w:rtl/>
        </w:rPr>
        <w:t xml:space="preserve">، </w:t>
      </w:r>
      <w:r w:rsidR="00C61D0A">
        <w:rPr>
          <w:rFonts w:hint="cs"/>
          <w:rtl/>
        </w:rPr>
        <w:t>(</w:t>
      </w:r>
      <w:r w:rsidRPr="001659DF">
        <w:rPr>
          <w:rFonts w:hint="cs"/>
          <w:rtl/>
        </w:rPr>
        <w:t>فـ</w:t>
      </w:r>
      <w:r w:rsidR="00C61D0A">
        <w:rPr>
          <w:rFonts w:hint="cs"/>
          <w:rtl/>
        </w:rPr>
        <w:t>)</w:t>
      </w:r>
      <w:r>
        <w:rPr>
          <w:rFonts w:hint="cs"/>
          <w:rtl/>
        </w:rPr>
        <w:t xml:space="preserve"> عن عليٍّ</w:t>
      </w:r>
      <w:r w:rsidR="00D757C0">
        <w:rPr>
          <w:rFonts w:hint="cs"/>
          <w:rtl/>
        </w:rPr>
        <w:t xml:space="preserve"> </w:t>
      </w:r>
      <w:r w:rsidRPr="006C582E">
        <w:rPr>
          <w:rStyle w:val="libAlaemChar"/>
          <w:rFonts w:hint="cs"/>
          <w:rtl/>
        </w:rPr>
        <w:t>عليه‌السلام</w:t>
      </w:r>
      <w:r w:rsidRPr="001659DF">
        <w:rPr>
          <w:rFonts w:hint="cs"/>
          <w:rtl/>
        </w:rPr>
        <w:t xml:space="preserve"> ومثله عن قتادة</w:t>
      </w:r>
      <w:r>
        <w:rPr>
          <w:rFonts w:hint="cs"/>
          <w:rtl/>
        </w:rPr>
        <w:t>، أنّه</w:t>
      </w:r>
      <w:r w:rsidRPr="001659DF">
        <w:rPr>
          <w:rFonts w:hint="cs"/>
          <w:rtl/>
        </w:rPr>
        <w:t>م الذين كفروا بالارتداد ويروى عن</w:t>
      </w:r>
      <w:r>
        <w:rPr>
          <w:rFonts w:hint="cs"/>
          <w:rtl/>
        </w:rPr>
        <w:t xml:space="preserve"> النبيّ </w:t>
      </w:r>
      <w:r w:rsidR="006E430D" w:rsidRPr="00BF39C2">
        <w:rPr>
          <w:rFonts w:hint="cs"/>
          <w:rtl/>
        </w:rPr>
        <w:t>صلّى الله عليه وآله وسلّم</w:t>
      </w:r>
      <w:r>
        <w:rPr>
          <w:rFonts w:hint="cs"/>
          <w:rtl/>
        </w:rPr>
        <w:t xml:space="preserve"> أنّه </w:t>
      </w:r>
      <w:r w:rsidRPr="001659DF">
        <w:rPr>
          <w:rFonts w:hint="cs"/>
          <w:rtl/>
        </w:rPr>
        <w:t>قال</w:t>
      </w:r>
      <w:r w:rsidR="00C0244F">
        <w:rPr>
          <w:rFonts w:hint="cs"/>
          <w:rtl/>
        </w:rPr>
        <w:t xml:space="preserve">: </w:t>
      </w:r>
      <w:r w:rsidRPr="006967EE">
        <w:rPr>
          <w:rStyle w:val="libBold2Char"/>
          <w:rFonts w:hint="cs"/>
          <w:rtl/>
        </w:rPr>
        <w:t>[ والّذي نفسي بيده ليردّن عليّ الحوض ممن صحبني أقوام حتّى إذا رأيتهم اختلجوا دوني فلأقولنَّ</w:t>
      </w:r>
      <w:r w:rsidR="00C0244F" w:rsidRPr="006967EE">
        <w:rPr>
          <w:rStyle w:val="libBold2Char"/>
          <w:rFonts w:hint="cs"/>
          <w:rtl/>
        </w:rPr>
        <w:t xml:space="preserve">: </w:t>
      </w:r>
      <w:r w:rsidRPr="006967EE">
        <w:rPr>
          <w:rStyle w:val="libBold2Char"/>
          <w:rFonts w:hint="cs"/>
          <w:rtl/>
        </w:rPr>
        <w:t>أصحابي أصحابي أصحابي فيقال</w:t>
      </w:r>
      <w:r w:rsidR="00C0244F" w:rsidRPr="006967EE">
        <w:rPr>
          <w:rStyle w:val="libBold2Char"/>
          <w:rFonts w:hint="cs"/>
          <w:rtl/>
        </w:rPr>
        <w:t xml:space="preserve">: </w:t>
      </w:r>
      <w:r w:rsidRPr="006967EE">
        <w:rPr>
          <w:rStyle w:val="libBold2Char"/>
          <w:rFonts w:hint="cs"/>
          <w:rtl/>
        </w:rPr>
        <w:t>إنّك لا تدري ما أحدثوا بعد إيمانهم، ارتدّوا على أعقابهم القهقرى]ٍ،</w:t>
      </w:r>
      <w:r>
        <w:rPr>
          <w:rFonts w:hint="cs"/>
          <w:rtl/>
        </w:rPr>
        <w:t xml:space="preserve"> </w:t>
      </w:r>
      <w:r w:rsidRPr="001659DF">
        <w:rPr>
          <w:rFonts w:hint="cs"/>
          <w:rtl/>
        </w:rPr>
        <w:t>ذكره الثعلبي في تفسيره فقال أبو أمام</w:t>
      </w:r>
      <w:r>
        <w:rPr>
          <w:rFonts w:hint="cs"/>
          <w:rtl/>
        </w:rPr>
        <w:t>ة</w:t>
      </w:r>
      <w:r w:rsidRPr="001659DF">
        <w:rPr>
          <w:rFonts w:hint="cs"/>
          <w:rtl/>
        </w:rPr>
        <w:t xml:space="preserve"> الباهلي هم الخوارج</w:t>
      </w:r>
      <w:r>
        <w:rPr>
          <w:rFonts w:hint="cs"/>
          <w:rtl/>
        </w:rPr>
        <w:t xml:space="preserve">، </w:t>
      </w:r>
      <w:r w:rsidRPr="001659DF">
        <w:rPr>
          <w:rFonts w:hint="cs"/>
          <w:rtl/>
        </w:rPr>
        <w:t>ويروى عن</w:t>
      </w:r>
      <w:r>
        <w:rPr>
          <w:rFonts w:hint="cs"/>
          <w:rtl/>
        </w:rPr>
        <w:t xml:space="preserve"> النبيّ </w:t>
      </w:r>
      <w:r w:rsidR="006E430D" w:rsidRPr="00BF39C2">
        <w:rPr>
          <w:rFonts w:hint="cs"/>
          <w:rtl/>
        </w:rPr>
        <w:t>صلّى الله عليه وآله وسلّم</w:t>
      </w:r>
      <w:r>
        <w:rPr>
          <w:rFonts w:hint="cs"/>
          <w:rtl/>
        </w:rPr>
        <w:t xml:space="preserve"> </w:t>
      </w:r>
      <w:r w:rsidRPr="006967EE">
        <w:rPr>
          <w:rStyle w:val="libBold2Char"/>
          <w:rFonts w:hint="cs"/>
          <w:rtl/>
        </w:rPr>
        <w:t>[أنّهم يمرقون من الد</w:t>
      </w:r>
      <w:r w:rsidR="006967EE">
        <w:rPr>
          <w:rStyle w:val="libBold2Char"/>
          <w:rFonts w:hint="cs"/>
          <w:rtl/>
        </w:rPr>
        <w:t>ّ</w:t>
      </w:r>
      <w:r w:rsidRPr="006967EE">
        <w:rPr>
          <w:rStyle w:val="libBold2Char"/>
          <w:rFonts w:hint="cs"/>
          <w:rtl/>
        </w:rPr>
        <w:t>ين كما يمرق السهم من الرميّة.]</w:t>
      </w:r>
      <w:r w:rsidRPr="001659DF">
        <w:rPr>
          <w:rFonts w:hint="cs"/>
          <w:rtl/>
        </w:rPr>
        <w:t xml:space="preserve"> والألف في أكفرتم أصله الاستفهام والمراد به هنا التقريع أي لم</w:t>
      </w:r>
      <w:r>
        <w:rPr>
          <w:rFonts w:hint="cs"/>
          <w:rtl/>
        </w:rPr>
        <w:t>َ</w:t>
      </w:r>
      <w:r w:rsidRPr="001659DF">
        <w:rPr>
          <w:rFonts w:hint="cs"/>
          <w:rtl/>
        </w:rPr>
        <w:t xml:space="preserve"> كفرتم وقيل المراد التقرير أي قد كفرتم</w:t>
      </w:r>
      <w:r>
        <w:rPr>
          <w:rFonts w:hint="cs"/>
          <w:rtl/>
        </w:rPr>
        <w:t xml:space="preserve"> (</w:t>
      </w:r>
      <w:r w:rsidRPr="001659DF">
        <w:rPr>
          <w:rFonts w:hint="cs"/>
          <w:rtl/>
        </w:rPr>
        <w:t>فذوقوا العذاب بما كنتم تكفرون)</w:t>
      </w:r>
      <w:r>
        <w:rPr>
          <w:rFonts w:hint="cs"/>
          <w:rtl/>
        </w:rPr>
        <w:t xml:space="preserve">. </w:t>
      </w:r>
    </w:p>
    <w:p w:rsidR="001A6AE0" w:rsidRDefault="001A6AE0" w:rsidP="001A6AE0">
      <w:pPr>
        <w:pStyle w:val="Heading3Center"/>
        <w:rPr>
          <w:rtl/>
        </w:rPr>
      </w:pPr>
      <w:bookmarkStart w:id="61" w:name="_Toc483393121"/>
      <w:r w:rsidRPr="00FA2266">
        <w:rPr>
          <w:rFonts w:hint="cs"/>
          <w:rtl/>
        </w:rPr>
        <w:t xml:space="preserve">سورة </w:t>
      </w:r>
      <w:r w:rsidRPr="00FA2266">
        <w:rPr>
          <w:rFonts w:hint="eastAsia"/>
          <w:rtl/>
        </w:rPr>
        <w:t>آل</w:t>
      </w:r>
      <w:r w:rsidRPr="00FA2266">
        <w:rPr>
          <w:rFonts w:hint="cs"/>
          <w:rtl/>
        </w:rPr>
        <w:t xml:space="preserve"> عمران</w:t>
      </w:r>
      <w:r>
        <w:rPr>
          <w:rFonts w:hint="cs"/>
          <w:rtl/>
        </w:rPr>
        <w:t xml:space="preserve"> الآية </w:t>
      </w:r>
      <w:r w:rsidRPr="00FA2266">
        <w:rPr>
          <w:rFonts w:hint="cs"/>
          <w:rtl/>
        </w:rPr>
        <w:t>112</w:t>
      </w:r>
      <w:bookmarkEnd w:id="61"/>
    </w:p>
    <w:p w:rsidR="001A6AE0" w:rsidRPr="001659DF" w:rsidRDefault="001A6AE0" w:rsidP="001A6AE0">
      <w:pPr>
        <w:pStyle w:val="libCenter"/>
        <w:rPr>
          <w:rtl/>
        </w:rPr>
      </w:pPr>
      <w:r w:rsidRPr="00FE0002">
        <w:rPr>
          <w:rStyle w:val="libAlaemChar"/>
          <w:rtl/>
        </w:rPr>
        <w:t>(</w:t>
      </w:r>
      <w:r w:rsidRPr="00B259FB">
        <w:rPr>
          <w:rStyle w:val="libAieChar"/>
          <w:rtl/>
        </w:rPr>
        <w:t>ضُرِبَتْ عَلَيْهِمُ الذِّلَّةُ أَيْنَ مَا ثُقِفُوا إِلَّا بِحَبْلٍ مِّنَ اللهِ وَحَبْلٍ مِّنَ النَّاسِ</w:t>
      </w:r>
      <w:r w:rsidRPr="00002E7B">
        <w:rPr>
          <w:rStyle w:val="libAlaemChar"/>
          <w:rtl/>
        </w:rPr>
        <w:t>)</w:t>
      </w:r>
    </w:p>
    <w:p w:rsidR="001A6AE0" w:rsidRPr="00FA2266" w:rsidRDefault="001A6AE0" w:rsidP="001A6AE0">
      <w:pPr>
        <w:pStyle w:val="libNormal"/>
        <w:rPr>
          <w:rtl/>
        </w:rPr>
      </w:pPr>
      <w:r w:rsidRPr="00FA2266">
        <w:rPr>
          <w:rFonts w:hint="cs"/>
          <w:rtl/>
        </w:rPr>
        <w:t xml:space="preserve">أورد الحافظ رجب بن </w:t>
      </w:r>
      <w:r>
        <w:rPr>
          <w:rFonts w:hint="cs"/>
          <w:rtl/>
        </w:rPr>
        <w:t>محمّد</w:t>
      </w:r>
      <w:r w:rsidRPr="00FA2266">
        <w:rPr>
          <w:rFonts w:hint="cs"/>
          <w:rtl/>
        </w:rPr>
        <w:t xml:space="preserve"> رجب البرسي الحلي</w:t>
      </w:r>
      <w:r>
        <w:rPr>
          <w:rFonts w:hint="cs"/>
          <w:rtl/>
        </w:rPr>
        <w:t xml:space="preserve">، </w:t>
      </w:r>
      <w:r w:rsidRPr="00FA2266">
        <w:rPr>
          <w:rFonts w:hint="cs"/>
          <w:rtl/>
        </w:rPr>
        <w:t>في كتابه الموسوم خمسمائة آية نزلت في أمير المؤمنين</w:t>
      </w:r>
      <w:r>
        <w:rPr>
          <w:rFonts w:hint="cs"/>
          <w:rtl/>
        </w:rPr>
        <w:t xml:space="preserve">، </w:t>
      </w:r>
      <w:r w:rsidRPr="00FA2266">
        <w:rPr>
          <w:rFonts w:hint="cs"/>
          <w:rtl/>
        </w:rPr>
        <w:t>في ص</w:t>
      </w:r>
      <w:r>
        <w:rPr>
          <w:rFonts w:hint="cs"/>
          <w:rtl/>
        </w:rPr>
        <w:t xml:space="preserve"> </w:t>
      </w:r>
      <w:r w:rsidRPr="00FA2266">
        <w:rPr>
          <w:rFonts w:hint="cs"/>
          <w:rtl/>
        </w:rPr>
        <w:t>69</w:t>
      </w:r>
      <w:r>
        <w:rPr>
          <w:rFonts w:hint="cs"/>
          <w:rtl/>
        </w:rPr>
        <w:t xml:space="preserve"> </w:t>
      </w:r>
      <w:r w:rsidRPr="00FA2266">
        <w:rPr>
          <w:rFonts w:hint="cs"/>
          <w:rtl/>
        </w:rPr>
        <w:t>في بيان عن</w:t>
      </w:r>
      <w:r>
        <w:rPr>
          <w:rFonts w:hint="cs"/>
          <w:rtl/>
        </w:rPr>
        <w:t xml:space="preserve"> الآية </w:t>
      </w:r>
      <w:r w:rsidRPr="00FA2266">
        <w:rPr>
          <w:rFonts w:hint="cs"/>
          <w:rtl/>
        </w:rPr>
        <w:t>112</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107D81">
        <w:rPr>
          <w:rFonts w:hint="cs"/>
          <w:rtl/>
        </w:rPr>
        <w:t xml:space="preserve"> مناقب البلخي</w:t>
      </w:r>
      <w:r w:rsidR="00C0244F">
        <w:rPr>
          <w:rFonts w:hint="cs"/>
          <w:rtl/>
        </w:rPr>
        <w:t xml:space="preserve">: </w:t>
      </w:r>
      <w:r w:rsidRPr="00107D81">
        <w:rPr>
          <w:rFonts w:hint="cs"/>
          <w:rtl/>
        </w:rPr>
        <w:t>ص 8</w:t>
      </w:r>
      <w:r>
        <w:rPr>
          <w:rFonts w:hint="cs"/>
          <w:rtl/>
        </w:rPr>
        <w:t xml:space="preserve">. </w:t>
      </w:r>
    </w:p>
    <w:p w:rsidR="001A6AE0" w:rsidRDefault="001A6AE0" w:rsidP="001A6AE0">
      <w:pPr>
        <w:pStyle w:val="libNormal"/>
        <w:rPr>
          <w:rtl/>
        </w:rPr>
      </w:pPr>
      <w:r>
        <w:rPr>
          <w:rtl/>
        </w:rPr>
        <w:br w:type="page"/>
      </w:r>
    </w:p>
    <w:p w:rsidR="001A6AE0" w:rsidRPr="00FA2266" w:rsidRDefault="001A6AE0" w:rsidP="00C61D0A">
      <w:pPr>
        <w:pStyle w:val="libNormal"/>
        <w:rPr>
          <w:rtl/>
        </w:rPr>
      </w:pPr>
      <w:r w:rsidRPr="00FA2266">
        <w:rPr>
          <w:rFonts w:hint="cs"/>
          <w:rtl/>
        </w:rPr>
        <w:lastRenderedPageBreak/>
        <w:t>ثم</w:t>
      </w:r>
      <w:r w:rsidR="00C61D0A">
        <w:rPr>
          <w:rFonts w:hint="cs"/>
          <w:rtl/>
        </w:rPr>
        <w:t>َّ</w:t>
      </w:r>
      <w:r w:rsidRPr="00FA2266">
        <w:rPr>
          <w:rFonts w:hint="cs"/>
          <w:rtl/>
        </w:rPr>
        <w:t xml:space="preserve"> جعل من خالفه </w:t>
      </w:r>
      <w:r w:rsidR="00C61D0A">
        <w:rPr>
          <w:rFonts w:hint="cs"/>
          <w:rtl/>
        </w:rPr>
        <w:t>(</w:t>
      </w:r>
      <w:r w:rsidRPr="00FA2266">
        <w:rPr>
          <w:rFonts w:hint="cs"/>
          <w:rtl/>
        </w:rPr>
        <w:t>أي علي</w:t>
      </w:r>
      <w:r w:rsidR="00C61D0A">
        <w:rPr>
          <w:rFonts w:hint="cs"/>
          <w:rtl/>
        </w:rPr>
        <w:t>)</w:t>
      </w:r>
      <w:r w:rsidRPr="00FA2266">
        <w:rPr>
          <w:rFonts w:hint="cs"/>
          <w:rtl/>
        </w:rPr>
        <w:t xml:space="preserve"> </w:t>
      </w:r>
      <w:r w:rsidRPr="006C582E">
        <w:rPr>
          <w:rStyle w:val="libAlaemChar"/>
          <w:rFonts w:hint="cs"/>
          <w:rtl/>
        </w:rPr>
        <w:t>عليه‌السلام</w:t>
      </w:r>
      <w:r w:rsidRPr="00FA2266">
        <w:rPr>
          <w:rFonts w:hint="cs"/>
          <w:rtl/>
        </w:rPr>
        <w:t xml:space="preserve"> مضروباً عليه بالذلة فقال</w:t>
      </w:r>
      <w:r w:rsidR="00C0244F">
        <w:rPr>
          <w:rFonts w:hint="cs"/>
          <w:rtl/>
        </w:rPr>
        <w:t xml:space="preserve">: </w:t>
      </w:r>
      <w:r>
        <w:rPr>
          <w:rStyle w:val="libAlaemChar"/>
          <w:rFonts w:hint="cs"/>
          <w:rtl/>
        </w:rPr>
        <w:t>(</w:t>
      </w:r>
      <w:r w:rsidRPr="001659DF">
        <w:rPr>
          <w:rStyle w:val="libAieChar"/>
          <w:rtl/>
        </w:rPr>
        <w:t>ضُرِبَتْ عَلَيْهِمُ الذِّلَّةُ</w:t>
      </w:r>
      <w:r w:rsidRPr="00002E7B">
        <w:rPr>
          <w:rStyle w:val="libAlaemChar"/>
          <w:rFonts w:hint="cs"/>
          <w:rtl/>
        </w:rPr>
        <w:t>)</w:t>
      </w:r>
      <w:r>
        <w:rPr>
          <w:rFonts w:hint="cs"/>
          <w:rtl/>
        </w:rPr>
        <w:t xml:space="preserve">. </w:t>
      </w:r>
      <w:r w:rsidRPr="001659DF">
        <w:rPr>
          <w:rFonts w:hint="cs"/>
          <w:rtl/>
        </w:rPr>
        <w:t xml:space="preserve">قال </w:t>
      </w:r>
      <w:r>
        <w:rPr>
          <w:rFonts w:hint="cs"/>
          <w:rtl/>
        </w:rPr>
        <w:t>ابن</w:t>
      </w:r>
      <w:r w:rsidRPr="001659DF">
        <w:rPr>
          <w:rFonts w:hint="cs"/>
          <w:rtl/>
        </w:rPr>
        <w:t xml:space="preserve"> عباس</w:t>
      </w:r>
      <w:r w:rsidR="00C0244F">
        <w:rPr>
          <w:rFonts w:hint="cs"/>
          <w:rtl/>
        </w:rPr>
        <w:t xml:space="preserve">: </w:t>
      </w:r>
      <w:r w:rsidRPr="001659DF">
        <w:rPr>
          <w:rFonts w:hint="cs"/>
          <w:rtl/>
        </w:rPr>
        <w:t xml:space="preserve">الذين جحدوا آل محمّد </w:t>
      </w:r>
      <w:r w:rsidRPr="006C582E">
        <w:rPr>
          <w:rStyle w:val="libAlaemChar"/>
          <w:rFonts w:hint="cs"/>
          <w:rtl/>
        </w:rPr>
        <w:t>عليهم‌السلام</w:t>
      </w:r>
      <w:r w:rsidRPr="001659DF">
        <w:rPr>
          <w:rFonts w:hint="cs"/>
          <w:rtl/>
        </w:rPr>
        <w:t xml:space="preserve"> حق</w:t>
      </w:r>
      <w:r>
        <w:rPr>
          <w:rFonts w:hint="cs"/>
          <w:rtl/>
        </w:rPr>
        <w:t>َّ</w:t>
      </w:r>
      <w:r w:rsidRPr="001659DF">
        <w:rPr>
          <w:rFonts w:hint="cs"/>
          <w:rtl/>
        </w:rPr>
        <w:t>هم</w:t>
      </w:r>
      <w:r>
        <w:rPr>
          <w:rFonts w:hint="cs"/>
          <w:rtl/>
        </w:rPr>
        <w:t xml:space="preserve"> </w:t>
      </w:r>
      <w:r>
        <w:rPr>
          <w:rStyle w:val="libAlaemChar"/>
          <w:rFonts w:hint="cs"/>
          <w:rtl/>
        </w:rPr>
        <w:t>(</w:t>
      </w:r>
      <w:r w:rsidRPr="001659DF">
        <w:rPr>
          <w:rStyle w:val="libAieChar"/>
          <w:rtl/>
        </w:rPr>
        <w:t>إِلَّا بِحَبْلٍ مِّنَ اللهِ وَحَبْلٍ مِّنَ النَّاسِ</w:t>
      </w:r>
      <w:r w:rsidRPr="00002E7B">
        <w:rPr>
          <w:rStyle w:val="libAlaemChar"/>
          <w:rFonts w:hint="cs"/>
          <w:rtl/>
        </w:rPr>
        <w:t>)</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sidRPr="00FA2266">
        <w:rPr>
          <w:rFonts w:hint="cs"/>
          <w:rtl/>
        </w:rPr>
        <w:t>حبل من الله</w:t>
      </w:r>
      <w:r>
        <w:rPr>
          <w:rFonts w:hint="cs"/>
          <w:rtl/>
        </w:rPr>
        <w:t xml:space="preserve"> القرآن، </w:t>
      </w:r>
      <w:r w:rsidRPr="00FA2266">
        <w:rPr>
          <w:rFonts w:hint="cs"/>
          <w:rtl/>
        </w:rPr>
        <w:t xml:space="preserve">وحبل من الناس </w:t>
      </w:r>
      <w:r>
        <w:rPr>
          <w:rFonts w:hint="cs"/>
          <w:rtl/>
        </w:rPr>
        <w:t xml:space="preserve">عليّ </w:t>
      </w:r>
      <w:r w:rsidRPr="006C582E">
        <w:rPr>
          <w:rStyle w:val="libAlaemChar"/>
          <w:rFonts w:hint="cs"/>
          <w:rtl/>
        </w:rPr>
        <w:t>عليه‌السلام</w:t>
      </w:r>
      <w:r>
        <w:rPr>
          <w:rFonts w:hint="cs"/>
          <w:rtl/>
        </w:rPr>
        <w:t xml:space="preserve">. </w:t>
      </w:r>
    </w:p>
    <w:p w:rsidR="001A6AE0" w:rsidRPr="006967EE" w:rsidRDefault="001A6AE0" w:rsidP="003C5391">
      <w:pPr>
        <w:pStyle w:val="libNormal"/>
        <w:rPr>
          <w:rStyle w:val="libBold2Char"/>
          <w:rtl/>
        </w:rPr>
      </w:pPr>
      <w:r w:rsidRPr="00FA2266">
        <w:rPr>
          <w:rFonts w:hint="cs"/>
          <w:rtl/>
        </w:rPr>
        <w:t>وقال له</w:t>
      </w:r>
      <w:r>
        <w:rPr>
          <w:rFonts w:hint="cs"/>
          <w:rtl/>
        </w:rPr>
        <w:t xml:space="preserve"> النبيّ </w:t>
      </w:r>
      <w:r w:rsidR="006E430D" w:rsidRPr="00BF39C2">
        <w:rPr>
          <w:rFonts w:hint="cs"/>
          <w:rtl/>
        </w:rPr>
        <w:t>صلّى الله عليه وآله وسلّم</w:t>
      </w:r>
      <w:r w:rsidRPr="00FA2266">
        <w:rPr>
          <w:rFonts w:hint="cs"/>
          <w:rtl/>
        </w:rPr>
        <w:t xml:space="preserve"> لما رجع من</w:t>
      </w:r>
      <w:r>
        <w:rPr>
          <w:rFonts w:hint="cs"/>
          <w:rtl/>
        </w:rPr>
        <w:t xml:space="preserve"> أحد </w:t>
      </w:r>
      <w:r w:rsidRPr="006967EE">
        <w:rPr>
          <w:rStyle w:val="libBold2Char"/>
          <w:rFonts w:hint="cs"/>
          <w:rtl/>
        </w:rPr>
        <w:t>[يا عليّ</w:t>
      </w:r>
      <w:r w:rsidR="006967EE" w:rsidRPr="006967EE">
        <w:rPr>
          <w:rStyle w:val="libBold2Char"/>
          <w:rFonts w:hint="cs"/>
          <w:rtl/>
        </w:rPr>
        <w:t>ُ</w:t>
      </w:r>
      <w:r w:rsidRPr="006967EE">
        <w:rPr>
          <w:rStyle w:val="libBold2Char"/>
          <w:rFonts w:hint="cs"/>
          <w:rtl/>
        </w:rPr>
        <w:t xml:space="preserve"> أنت أوّل هذه الامّة إيماناً بالله ورسوله وأوّلهم هجرة إلى الله ورسوله وآخرهم عهداً برسوله، لا يحبّك إلّا مؤمن ولا يبغضك إلّا منافق. ]</w:t>
      </w:r>
    </w:p>
    <w:p w:rsidR="001A6AE0" w:rsidRPr="00FA2266" w:rsidRDefault="001A6AE0" w:rsidP="001A6AE0">
      <w:pPr>
        <w:pStyle w:val="libNormal"/>
        <w:rPr>
          <w:rtl/>
        </w:rPr>
      </w:pPr>
      <w:r w:rsidRPr="00FA2266">
        <w:rPr>
          <w:rFonts w:hint="cs"/>
          <w:rtl/>
        </w:rPr>
        <w:t>روى السيد هاشم البحر</w:t>
      </w:r>
      <w:r>
        <w:rPr>
          <w:rFonts w:hint="cs"/>
          <w:rtl/>
        </w:rPr>
        <w:t>اني</w:t>
      </w:r>
      <w:r w:rsidRPr="00FA2266">
        <w:rPr>
          <w:rFonts w:hint="cs"/>
          <w:rtl/>
        </w:rPr>
        <w:t xml:space="preserve"> في كتاب غاية المرام </w:t>
      </w:r>
      <w:r w:rsidRPr="000E3929">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C61D0A">
      <w:pPr>
        <w:pStyle w:val="libNormal"/>
        <w:rPr>
          <w:rtl/>
        </w:rPr>
      </w:pPr>
      <w:r w:rsidRPr="00FA2266">
        <w:rPr>
          <w:rFonts w:hint="cs"/>
          <w:rtl/>
        </w:rPr>
        <w:t xml:space="preserve">عن </w:t>
      </w:r>
      <w:r>
        <w:rPr>
          <w:rFonts w:hint="cs"/>
          <w:rtl/>
        </w:rPr>
        <w:t>محمّد</w:t>
      </w:r>
      <w:r w:rsidRPr="00FA2266">
        <w:rPr>
          <w:rFonts w:hint="cs"/>
          <w:rtl/>
        </w:rPr>
        <w:t xml:space="preserve"> بن إبراهيم النعم</w:t>
      </w:r>
      <w:r>
        <w:rPr>
          <w:rFonts w:hint="cs"/>
          <w:rtl/>
        </w:rPr>
        <w:t>اني</w:t>
      </w:r>
      <w:r w:rsidRPr="00FA2266">
        <w:rPr>
          <w:rFonts w:hint="cs"/>
          <w:rtl/>
        </w:rPr>
        <w:t xml:space="preserve"> في</w:t>
      </w:r>
      <w:r w:rsidR="00C0244F">
        <w:rPr>
          <w:rFonts w:hint="cs"/>
          <w:rtl/>
        </w:rPr>
        <w:t xml:space="preserve">: </w:t>
      </w:r>
      <w:r w:rsidRPr="00FA2266">
        <w:rPr>
          <w:rFonts w:hint="cs"/>
          <w:rtl/>
        </w:rPr>
        <w:t>كتاب الغيبة من طريق النصاب قال</w:t>
      </w:r>
      <w:r w:rsidR="00C0244F">
        <w:rPr>
          <w:rFonts w:hint="cs"/>
          <w:rtl/>
        </w:rPr>
        <w:t xml:space="preserve">: </w:t>
      </w:r>
      <w:r>
        <w:rPr>
          <w:rFonts w:hint="cs"/>
          <w:rtl/>
        </w:rPr>
        <w:t>حدّثنا محمّد</w:t>
      </w:r>
      <w:r w:rsidRPr="00FA2266">
        <w:rPr>
          <w:rFonts w:hint="cs"/>
          <w:rtl/>
        </w:rPr>
        <w:t xml:space="preserve"> بن عبد الله المقمر الطبر</w:t>
      </w:r>
      <w:r>
        <w:rPr>
          <w:rFonts w:hint="cs"/>
          <w:rtl/>
        </w:rPr>
        <w:t>اني</w:t>
      </w:r>
      <w:r w:rsidRPr="00FA2266">
        <w:rPr>
          <w:rFonts w:hint="cs"/>
          <w:rtl/>
        </w:rPr>
        <w:t xml:space="preserve"> </w:t>
      </w:r>
      <w:r>
        <w:rPr>
          <w:rtl/>
        </w:rPr>
        <w:t>-</w:t>
      </w:r>
      <w:r w:rsidRPr="00FA2266">
        <w:rPr>
          <w:rFonts w:hint="cs"/>
          <w:rtl/>
        </w:rPr>
        <w:t xml:space="preserve"> وهو من النصاب </w:t>
      </w:r>
      <w:r w:rsidR="00C61D0A">
        <w:rPr>
          <w:rtl/>
        </w:rPr>
        <w:t>–</w:t>
      </w:r>
      <w:r w:rsidRPr="00FA2266">
        <w:rPr>
          <w:rFonts w:hint="cs"/>
          <w:rtl/>
        </w:rPr>
        <w:t xml:space="preserve"> </w:t>
      </w:r>
      <w:r w:rsidR="00C61D0A">
        <w:rPr>
          <w:rFonts w:hint="cs"/>
          <w:rtl/>
        </w:rPr>
        <w:t>(</w:t>
      </w:r>
      <w:r w:rsidRPr="00FA2266">
        <w:rPr>
          <w:rFonts w:hint="cs"/>
          <w:rtl/>
        </w:rPr>
        <w:t>بإسناده المذكور</w:t>
      </w:r>
      <w:r w:rsidR="00C61D0A">
        <w:rPr>
          <w:rFonts w:hint="cs"/>
          <w:rtl/>
        </w:rPr>
        <w:t>)</w:t>
      </w:r>
      <w:r w:rsidRPr="00FA2266">
        <w:rPr>
          <w:rFonts w:hint="cs"/>
          <w:rtl/>
        </w:rPr>
        <w:t xml:space="preserve"> عن مولى عبد الرحمن بن عوف</w:t>
      </w:r>
      <w:r>
        <w:rPr>
          <w:rFonts w:hint="cs"/>
          <w:rtl/>
        </w:rPr>
        <w:t xml:space="preserve">، </w:t>
      </w:r>
      <w:r w:rsidRPr="00FA2266">
        <w:rPr>
          <w:rFonts w:hint="cs"/>
          <w:rtl/>
        </w:rPr>
        <w:t>عن جابر بن عبد الله الأنصاري قال</w:t>
      </w:r>
      <w:r w:rsidR="00C0244F">
        <w:rPr>
          <w:rFonts w:hint="cs"/>
          <w:rtl/>
        </w:rPr>
        <w:t xml:space="preserve">: </w:t>
      </w:r>
    </w:p>
    <w:p w:rsidR="001A6AE0" w:rsidRDefault="001A6AE0" w:rsidP="001A6AE0">
      <w:pPr>
        <w:pStyle w:val="libNormal"/>
        <w:rPr>
          <w:rtl/>
        </w:rPr>
      </w:pPr>
      <w:r w:rsidRPr="00FA2266">
        <w:rPr>
          <w:rFonts w:hint="cs"/>
          <w:rtl/>
        </w:rPr>
        <w:t xml:space="preserve">وفد على رسول الله </w:t>
      </w:r>
      <w:r w:rsidR="006E430D" w:rsidRPr="00BF39C2">
        <w:rPr>
          <w:rFonts w:hint="cs"/>
          <w:rtl/>
        </w:rPr>
        <w:t>صلّى الله عليه وآله وسلّم</w:t>
      </w:r>
      <w:r w:rsidRPr="00FA2266">
        <w:rPr>
          <w:rFonts w:hint="cs"/>
          <w:rtl/>
        </w:rPr>
        <w:t xml:space="preserve"> </w:t>
      </w:r>
      <w:r>
        <w:rPr>
          <w:rFonts w:hint="cs"/>
          <w:rtl/>
        </w:rPr>
        <w:t>أ</w:t>
      </w:r>
      <w:r w:rsidRPr="00FA2266">
        <w:rPr>
          <w:rFonts w:hint="cs"/>
          <w:rtl/>
        </w:rPr>
        <w:t>هل اليمن فقال</w:t>
      </w:r>
      <w:r>
        <w:rPr>
          <w:rFonts w:hint="cs"/>
          <w:rtl/>
        </w:rPr>
        <w:t xml:space="preserve"> النبيّ </w:t>
      </w:r>
      <w:r w:rsidR="006E430D" w:rsidRPr="00BF39C2">
        <w:rPr>
          <w:rFonts w:hint="cs"/>
          <w:rtl/>
        </w:rPr>
        <w:t>صلّى الله عليه وآله وسلّم</w:t>
      </w:r>
      <w:r w:rsidR="00C0244F">
        <w:rPr>
          <w:rFonts w:hint="cs"/>
          <w:rtl/>
        </w:rPr>
        <w:t xml:space="preserve">: </w:t>
      </w:r>
    </w:p>
    <w:p w:rsidR="001A6AE0" w:rsidRPr="008C1AD8" w:rsidRDefault="001A6AE0" w:rsidP="00C61D0A">
      <w:pPr>
        <w:pStyle w:val="libNormal"/>
        <w:rPr>
          <w:rtl/>
        </w:rPr>
      </w:pPr>
      <w:r w:rsidRPr="006967EE">
        <w:rPr>
          <w:rStyle w:val="libBold2Char"/>
          <w:rFonts w:hint="cs"/>
          <w:rtl/>
        </w:rPr>
        <w:t>[جاءكم أهل اليمن يلبسون لبسيساً</w:t>
      </w:r>
      <w:r>
        <w:rPr>
          <w:rFonts w:hint="cs"/>
          <w:rtl/>
        </w:rPr>
        <w:t xml:space="preserve">، فلمّا </w:t>
      </w:r>
      <w:r w:rsidRPr="00FA2266">
        <w:rPr>
          <w:rFonts w:hint="cs"/>
          <w:rtl/>
        </w:rPr>
        <w:t>دخلوا على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6967EE">
        <w:rPr>
          <w:rStyle w:val="libBold2Char"/>
          <w:rFonts w:hint="cs"/>
          <w:rtl/>
        </w:rPr>
        <w:t>قوم رقيقة قلوبهم، راسخ إيمانهم، منهم المنصور، يخرج في سبعين ألفاً ينصر خَلَفي وخَلَف وصييّ حمايل سيوفهم المسك</w:t>
      </w:r>
      <w:r w:rsidRPr="008C1AD8">
        <w:rPr>
          <w:rFonts w:hint="cs"/>
          <w:rtl/>
        </w:rPr>
        <w:t xml:space="preserve">. </w:t>
      </w:r>
    </w:p>
    <w:p w:rsidR="001A6AE0" w:rsidRPr="00FA2266" w:rsidRDefault="001A6AE0" w:rsidP="001A6AE0">
      <w:pPr>
        <w:pStyle w:val="libNormal"/>
        <w:rPr>
          <w:rtl/>
        </w:rPr>
      </w:pPr>
      <w:r w:rsidRPr="00FA2266">
        <w:rPr>
          <w:rFonts w:hint="cs"/>
          <w:rtl/>
        </w:rPr>
        <w:t>فقالوا يا رسول الله ومن وصي</w:t>
      </w:r>
      <w:r>
        <w:rPr>
          <w:rFonts w:hint="cs"/>
          <w:rtl/>
        </w:rPr>
        <w:t>ّ</w:t>
      </w:r>
      <w:r w:rsidRPr="00FA2266">
        <w:rPr>
          <w:rFonts w:hint="cs"/>
          <w:rtl/>
        </w:rPr>
        <w:t>ك</w:t>
      </w:r>
      <w:r>
        <w:rPr>
          <w:rFonts w:hint="cs"/>
          <w:rtl/>
        </w:rPr>
        <w:t xml:space="preserve">؟ </w:t>
      </w:r>
    </w:p>
    <w:p w:rsidR="001A6AE0" w:rsidRPr="008C1AD8" w:rsidRDefault="001A6AE0" w:rsidP="00C61D0A">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6967EE">
        <w:rPr>
          <w:rStyle w:val="libBold2Char"/>
          <w:rFonts w:hint="cs"/>
          <w:rtl/>
        </w:rPr>
        <w:t>هو ال</w:t>
      </w:r>
      <w:r w:rsidR="006967EE" w:rsidRPr="006967EE">
        <w:rPr>
          <w:rStyle w:val="libBold2Char"/>
          <w:rFonts w:hint="cs"/>
          <w:rtl/>
        </w:rPr>
        <w:t>ّ</w:t>
      </w:r>
      <w:r w:rsidRPr="006967EE">
        <w:rPr>
          <w:rStyle w:val="libBold2Char"/>
          <w:rFonts w:hint="cs"/>
          <w:rtl/>
        </w:rPr>
        <w:t>ذي أمركم الله بالاعتصام به فقال عزّ وجلّ</w:t>
      </w:r>
      <w:r w:rsidR="00C0244F" w:rsidRPr="006967EE">
        <w:rPr>
          <w:rStyle w:val="libBold2Char"/>
          <w:rFonts w:hint="cs"/>
          <w:rtl/>
        </w:rPr>
        <w:t>:</w:t>
      </w:r>
      <w:r w:rsidR="00C0244F" w:rsidRPr="008C1AD8">
        <w:rPr>
          <w:rFonts w:hint="cs"/>
          <w:rtl/>
        </w:rPr>
        <w:t xml:space="preserve"> </w:t>
      </w:r>
    </w:p>
    <w:p w:rsidR="001A6AE0" w:rsidRPr="00064816" w:rsidRDefault="001A6AE0" w:rsidP="008519FF">
      <w:pPr>
        <w:pStyle w:val="libNormal"/>
        <w:rPr>
          <w:rtl/>
        </w:rPr>
      </w:pPr>
      <w:r w:rsidRPr="00064816">
        <w:rPr>
          <w:rStyle w:val="libAlaemChar"/>
          <w:rtl/>
        </w:rPr>
        <w:t>(</w:t>
      </w:r>
      <w:r w:rsidRPr="00064816">
        <w:rPr>
          <w:rStyle w:val="libAieChar"/>
          <w:rtl/>
        </w:rPr>
        <w:t>وَاعْتَصِمُوا بِحَبْلِ اللهِ جَمِيعًا وَلَا تَفَرَّقُوا</w:t>
      </w:r>
      <w:r w:rsidRPr="00064816">
        <w:rPr>
          <w:rStyle w:val="libAlaemChar"/>
          <w:rFonts w:hint="cs"/>
          <w:rtl/>
        </w:rPr>
        <w:t>)</w:t>
      </w:r>
      <w:r w:rsidR="00C61D0A" w:rsidRPr="00064816">
        <w:rPr>
          <w:rStyle w:val="libFootnotenumChar"/>
          <w:rFonts w:hint="cs"/>
          <w:rtl/>
        </w:rPr>
        <w:t xml:space="preserve"> </w:t>
      </w:r>
      <w:r w:rsidRPr="00064816">
        <w:rPr>
          <w:rStyle w:val="libFootnotenumChar"/>
          <w:rFonts w:hint="cs"/>
          <w:rtl/>
        </w:rPr>
        <w:t>(</w:t>
      </w:r>
      <w:r>
        <w:rPr>
          <w:rStyle w:val="libFootnotenumChar"/>
          <w:rFonts w:hint="cs"/>
          <w:rtl/>
        </w:rPr>
        <w:t>2</w:t>
      </w:r>
      <w:r w:rsidRPr="00064816">
        <w:rPr>
          <w:rStyle w:val="libFootnotenumChar"/>
          <w:rFonts w:hint="cs"/>
          <w:rtl/>
        </w:rPr>
        <w:t>)</w:t>
      </w:r>
      <w:r w:rsidRPr="00064816">
        <w:rPr>
          <w:rFonts w:hint="cs"/>
          <w:rtl/>
        </w:rPr>
        <w:t xml:space="preserve"> </w:t>
      </w:r>
    </w:p>
    <w:p w:rsidR="001A6AE0" w:rsidRPr="00064816" w:rsidRDefault="001A6AE0" w:rsidP="008519FF">
      <w:pPr>
        <w:pStyle w:val="libNormal"/>
        <w:rPr>
          <w:rtl/>
        </w:rPr>
      </w:pPr>
      <w:r w:rsidRPr="0079503E">
        <w:rPr>
          <w:rFonts w:hint="cs"/>
          <w:rtl/>
        </w:rPr>
        <w:t>فقالوا</w:t>
      </w:r>
      <w:r w:rsidR="00C0244F" w:rsidRPr="0079503E">
        <w:rPr>
          <w:rFonts w:hint="cs"/>
          <w:rtl/>
        </w:rPr>
        <w:t>:</w:t>
      </w:r>
      <w:r w:rsidR="00C0244F" w:rsidRPr="008519FF">
        <w:rPr>
          <w:rStyle w:val="libBold2Char"/>
          <w:rFonts w:hint="cs"/>
          <w:rtl/>
        </w:rPr>
        <w:t xml:space="preserve"> </w:t>
      </w:r>
      <w:r w:rsidRPr="008519FF">
        <w:rPr>
          <w:rStyle w:val="libBold2Char"/>
          <w:rFonts w:hint="cs"/>
          <w:rtl/>
        </w:rPr>
        <w:t>يا رسول الله بيّن لنا ما هذا الحبل</w:t>
      </w:r>
      <w:r w:rsidRPr="00064816">
        <w:rPr>
          <w:rFonts w:hint="cs"/>
          <w:rtl/>
        </w:rPr>
        <w:t xml:space="preserve">؟ </w:t>
      </w:r>
    </w:p>
    <w:p w:rsidR="001A6AE0" w:rsidRPr="00064816" w:rsidRDefault="001A6AE0" w:rsidP="008519FF">
      <w:pPr>
        <w:pStyle w:val="libNormal"/>
        <w:rPr>
          <w:rtl/>
        </w:rPr>
      </w:pPr>
      <w:r w:rsidRPr="0079503E">
        <w:rPr>
          <w:rFonts w:hint="cs"/>
          <w:rtl/>
        </w:rPr>
        <w:t>فقال</w:t>
      </w:r>
      <w:r w:rsidR="00C0244F" w:rsidRPr="0079503E">
        <w:rPr>
          <w:rFonts w:hint="cs"/>
          <w:rtl/>
        </w:rPr>
        <w:t>:</w:t>
      </w:r>
      <w:r w:rsidR="00C0244F" w:rsidRPr="008519FF">
        <w:rPr>
          <w:rStyle w:val="libBold2Char"/>
          <w:rFonts w:hint="cs"/>
          <w:rtl/>
        </w:rPr>
        <w:t xml:space="preserve"> </w:t>
      </w:r>
      <w:r w:rsidR="006E430D" w:rsidRPr="006967EE">
        <w:rPr>
          <w:rStyle w:val="libBold2Char"/>
          <w:rFonts w:hint="cs"/>
          <w:rtl/>
        </w:rPr>
        <w:t>صلّى الله عليه وآله وسلّم</w:t>
      </w:r>
      <w:r w:rsidR="00C0244F" w:rsidRPr="006967EE">
        <w:rPr>
          <w:rStyle w:val="libBold2Char"/>
          <w:rFonts w:hint="cs"/>
          <w:rtl/>
        </w:rPr>
        <w:t xml:space="preserve">: </w:t>
      </w:r>
      <w:r w:rsidRPr="006967EE">
        <w:rPr>
          <w:rStyle w:val="libBold2Char"/>
          <w:rFonts w:hint="cs"/>
          <w:rtl/>
        </w:rPr>
        <w:t>هو قول الله</w:t>
      </w:r>
      <w:r w:rsidR="00C0244F">
        <w:rPr>
          <w:rFonts w:hint="cs"/>
          <w:rtl/>
        </w:rPr>
        <w:t xml:space="preserve">: </w:t>
      </w:r>
      <w:r w:rsidRPr="00064816">
        <w:rPr>
          <w:rStyle w:val="libAlaemChar"/>
          <w:rFonts w:hint="cs"/>
          <w:rtl/>
        </w:rPr>
        <w:t>(</w:t>
      </w:r>
      <w:r w:rsidRPr="00064816">
        <w:rPr>
          <w:rStyle w:val="libAieChar"/>
          <w:rtl/>
        </w:rPr>
        <w:t>إِلَّا بِحَبْلٍ مِّنَ اللهِ وَحَبْلٍ مِّنَ النَّاسِ</w:t>
      </w:r>
      <w:r w:rsidRPr="00064816">
        <w:rPr>
          <w:rStyle w:val="libAlaemChar"/>
          <w:rFonts w:hint="cs"/>
          <w:rtl/>
        </w:rPr>
        <w:t>)</w:t>
      </w:r>
      <w:r w:rsidRPr="00064816">
        <w:rPr>
          <w:rFonts w:hint="cs"/>
          <w:rtl/>
        </w:rPr>
        <w:t xml:space="preserve"> </w:t>
      </w:r>
    </w:p>
    <w:p w:rsidR="001A6AE0" w:rsidRPr="00064816" w:rsidRDefault="001A6AE0" w:rsidP="006967EE">
      <w:pPr>
        <w:pStyle w:val="libBold2"/>
        <w:rPr>
          <w:rtl/>
        </w:rPr>
      </w:pPr>
      <w:r w:rsidRPr="006967EE">
        <w:rPr>
          <w:rFonts w:hint="cs"/>
          <w:rtl/>
        </w:rPr>
        <w:t>فالحبل من الله كتابه</w:t>
      </w:r>
      <w:r w:rsidRPr="00064816">
        <w:rPr>
          <w:rFonts w:hint="cs"/>
          <w:rtl/>
        </w:rPr>
        <w:t xml:space="preserve">، </w:t>
      </w:r>
      <w:r w:rsidRPr="006967EE">
        <w:rPr>
          <w:rFonts w:hint="cs"/>
          <w:rtl/>
        </w:rPr>
        <w:t>والحبل من النّاس وصييّ</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B259FB">
        <w:rPr>
          <w:rFonts w:hint="cs"/>
          <w:rtl/>
        </w:rPr>
        <w:t xml:space="preserve">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242</w:t>
      </w:r>
      <w:r>
        <w:rPr>
          <w:rFonts w:hint="cs"/>
          <w:rtl/>
        </w:rPr>
        <w:t>.</w:t>
      </w:r>
    </w:p>
    <w:p w:rsidR="001A6AE0" w:rsidRDefault="001A6AE0" w:rsidP="001A6AE0">
      <w:pPr>
        <w:pStyle w:val="libFootnote0"/>
        <w:rPr>
          <w:rtl/>
        </w:rPr>
      </w:pPr>
      <w:r>
        <w:rPr>
          <w:rFonts w:hint="cs"/>
          <w:rtl/>
        </w:rPr>
        <w:t xml:space="preserve">(2) </w:t>
      </w:r>
      <w:r w:rsidRPr="00B259FB">
        <w:rPr>
          <w:rFonts w:hint="cs"/>
          <w:rtl/>
        </w:rPr>
        <w:t>آل عمران</w:t>
      </w:r>
      <w:r w:rsidR="00C0244F">
        <w:rPr>
          <w:rFonts w:hint="cs"/>
          <w:rtl/>
        </w:rPr>
        <w:t xml:space="preserve">: </w:t>
      </w:r>
      <w:r>
        <w:rPr>
          <w:rFonts w:hint="cs"/>
          <w:rtl/>
        </w:rPr>
        <w:t xml:space="preserve">الآية </w:t>
      </w:r>
      <w:r w:rsidRPr="00B259FB">
        <w:rPr>
          <w:rFonts w:hint="cs"/>
          <w:rtl/>
        </w:rPr>
        <w:t>103</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فقالوا</w:t>
      </w:r>
      <w:r w:rsidR="00C0244F">
        <w:rPr>
          <w:rFonts w:hint="cs"/>
          <w:rtl/>
        </w:rPr>
        <w:t xml:space="preserve">: </w:t>
      </w:r>
      <w:r w:rsidRPr="00FA2266">
        <w:rPr>
          <w:rFonts w:hint="cs"/>
          <w:rtl/>
        </w:rPr>
        <w:t>يا رسول الله ومن وصي</w:t>
      </w:r>
      <w:r>
        <w:rPr>
          <w:rFonts w:hint="cs"/>
          <w:rtl/>
        </w:rPr>
        <w:t>ّ</w:t>
      </w:r>
      <w:r w:rsidRPr="00FA2266">
        <w:rPr>
          <w:rFonts w:hint="cs"/>
          <w:rtl/>
        </w:rPr>
        <w:t>ك</w:t>
      </w:r>
      <w:r>
        <w:rPr>
          <w:rFonts w:hint="cs"/>
          <w:rtl/>
        </w:rPr>
        <w:t xml:space="preserve">؟ </w:t>
      </w:r>
    </w:p>
    <w:p w:rsidR="001A6AE0" w:rsidRPr="00024E94" w:rsidRDefault="001A6AE0" w:rsidP="003C5391">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6967EE">
        <w:rPr>
          <w:rStyle w:val="libBold2Char"/>
          <w:rFonts w:hint="cs"/>
          <w:rtl/>
        </w:rPr>
        <w:t>هو ال</w:t>
      </w:r>
      <w:r w:rsidR="006967EE" w:rsidRPr="006967EE">
        <w:rPr>
          <w:rStyle w:val="libBold2Char"/>
          <w:rFonts w:hint="cs"/>
          <w:rtl/>
        </w:rPr>
        <w:t>ّ</w:t>
      </w:r>
      <w:r w:rsidRPr="006967EE">
        <w:rPr>
          <w:rStyle w:val="libBold2Char"/>
          <w:rFonts w:hint="cs"/>
          <w:rtl/>
        </w:rPr>
        <w:t>ذي أنزل الله فيه</w:t>
      </w:r>
      <w:r w:rsidR="00C0244F">
        <w:rPr>
          <w:rStyle w:val="libBold2Char"/>
          <w:rFonts w:hint="cs"/>
          <w:rtl/>
        </w:rPr>
        <w:t xml:space="preserve">: </w:t>
      </w:r>
      <w:r w:rsidRPr="00AB6B59">
        <w:rPr>
          <w:rStyle w:val="libAlaemChar"/>
          <w:rFonts w:hint="cs"/>
          <w:rtl/>
        </w:rPr>
        <w:t>(</w:t>
      </w:r>
      <w:r w:rsidRPr="00AB6B59">
        <w:rPr>
          <w:rStyle w:val="libAieChar"/>
          <w:rtl/>
        </w:rPr>
        <w:t>أَن تَقُولَ نَفْسٌ يَا حَسْرَتَىٰ عَلَىٰ مَا فَرَّطتُ فِي جَنبِ اللهِ</w:t>
      </w:r>
      <w:r w:rsidRPr="00AB6B59">
        <w:rPr>
          <w:rStyle w:val="libAlaemChar"/>
          <w:rFonts w:hint="cs"/>
          <w:rtl/>
        </w:rPr>
        <w:t>)</w:t>
      </w:r>
      <w:r w:rsidRPr="00AB6B59">
        <w:rPr>
          <w:rStyle w:val="libFootnotenumChar"/>
          <w:rFonts w:hint="cs"/>
          <w:rtl/>
        </w:rPr>
        <w:t>(1)</w:t>
      </w:r>
      <w:r w:rsidRPr="00024E94">
        <w:rPr>
          <w:rFonts w:hint="cs"/>
          <w:rtl/>
        </w:rPr>
        <w:t xml:space="preserve"> </w:t>
      </w:r>
    </w:p>
    <w:p w:rsidR="001A6AE0" w:rsidRPr="00FA2266" w:rsidRDefault="001A6AE0" w:rsidP="001A6AE0">
      <w:pPr>
        <w:pStyle w:val="libNormal"/>
        <w:rPr>
          <w:rtl/>
        </w:rPr>
      </w:pPr>
      <w:r w:rsidRPr="00FA2266">
        <w:rPr>
          <w:rFonts w:hint="cs"/>
          <w:rtl/>
        </w:rPr>
        <w:t>فقالوا يا رسول الله وما جنب الله هذا</w:t>
      </w:r>
      <w:r>
        <w:rPr>
          <w:rFonts w:hint="cs"/>
          <w:rtl/>
        </w:rPr>
        <w:t xml:space="preserve">. </w:t>
      </w:r>
    </w:p>
    <w:p w:rsidR="001A6AE0" w:rsidRPr="008C1AD8" w:rsidRDefault="001A6AE0" w:rsidP="00C61D0A">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6967EE">
        <w:rPr>
          <w:rStyle w:val="libBold2Char"/>
          <w:rFonts w:hint="cs"/>
          <w:rtl/>
        </w:rPr>
        <w:t>هو ال</w:t>
      </w:r>
      <w:r w:rsidR="006967EE">
        <w:rPr>
          <w:rStyle w:val="libBold2Char"/>
          <w:rFonts w:hint="cs"/>
          <w:rtl/>
        </w:rPr>
        <w:t>ّ</w:t>
      </w:r>
      <w:r w:rsidRPr="006967EE">
        <w:rPr>
          <w:rStyle w:val="libBold2Char"/>
          <w:rFonts w:hint="cs"/>
          <w:rtl/>
        </w:rPr>
        <w:t>ذي يقول الله فيه</w:t>
      </w:r>
      <w:r w:rsidR="00C0244F" w:rsidRPr="006967EE">
        <w:rPr>
          <w:rStyle w:val="libBold2Char"/>
          <w:rFonts w:hint="cs"/>
          <w:rtl/>
        </w:rPr>
        <w:t>:</w:t>
      </w:r>
      <w:r w:rsidR="00C0244F" w:rsidRPr="008C1AD8">
        <w:rPr>
          <w:rFonts w:hint="cs"/>
          <w:rtl/>
        </w:rPr>
        <w:t xml:space="preserve"> </w:t>
      </w:r>
    </w:p>
    <w:p w:rsidR="001A6AE0" w:rsidRPr="00B259FB" w:rsidRDefault="001A6AE0" w:rsidP="001A6AE0">
      <w:pPr>
        <w:pStyle w:val="libNormal"/>
        <w:rPr>
          <w:rtl/>
        </w:rPr>
      </w:pPr>
      <w:r w:rsidRPr="00AB6B59">
        <w:rPr>
          <w:rStyle w:val="libAlaemChar"/>
          <w:rtl/>
        </w:rPr>
        <w:t>(</w:t>
      </w:r>
      <w:r w:rsidRPr="00AB6B59">
        <w:rPr>
          <w:rStyle w:val="libAieChar"/>
          <w:rtl/>
        </w:rPr>
        <w:t>وَيَوْمَ يَعَضُّ الظَّالِمُ عَلَىٰ يَدَيْهِ يَقُولُ يَا لَيْتَنِي اتَّخَذْتُ مَعَ الرَّسُولِ سَبِيلًا</w:t>
      </w:r>
      <w:r w:rsidRPr="00AB6B59">
        <w:rPr>
          <w:rStyle w:val="libAlaemChar"/>
          <w:rFonts w:hint="cs"/>
          <w:rtl/>
        </w:rPr>
        <w:t>)</w:t>
      </w:r>
      <w:r w:rsidRPr="00AB6B59">
        <w:rPr>
          <w:rStyle w:val="libFootnotenumChar"/>
          <w:rFonts w:hint="cs"/>
          <w:rtl/>
        </w:rPr>
        <w:t>(2)</w:t>
      </w:r>
      <w:r w:rsidRPr="00B259FB">
        <w:rPr>
          <w:rFonts w:hint="cs"/>
          <w:rtl/>
        </w:rPr>
        <w:t xml:space="preserve"> </w:t>
      </w:r>
    </w:p>
    <w:p w:rsidR="001A6AE0" w:rsidRPr="00FA2266" w:rsidRDefault="001A6AE0" w:rsidP="001A6AE0">
      <w:pPr>
        <w:pStyle w:val="libNormal"/>
        <w:rPr>
          <w:rtl/>
        </w:rPr>
      </w:pPr>
      <w:r w:rsidRPr="00FA2266">
        <w:rPr>
          <w:rFonts w:hint="cs"/>
          <w:rtl/>
        </w:rPr>
        <w:t>فقالوا</w:t>
      </w:r>
      <w:r w:rsidR="00C0244F">
        <w:rPr>
          <w:rFonts w:hint="cs"/>
          <w:rtl/>
        </w:rPr>
        <w:t xml:space="preserve">: </w:t>
      </w:r>
      <w:r w:rsidRPr="00FA2266">
        <w:rPr>
          <w:rFonts w:hint="cs"/>
          <w:rtl/>
        </w:rPr>
        <w:t>يا رسول الله</w:t>
      </w:r>
      <w:r>
        <w:rPr>
          <w:rFonts w:hint="cs"/>
          <w:rtl/>
        </w:rPr>
        <w:t xml:space="preserve">، </w:t>
      </w:r>
      <w:r w:rsidRPr="00FA2266">
        <w:rPr>
          <w:rFonts w:hint="cs"/>
          <w:rtl/>
        </w:rPr>
        <w:t>والذي بعثك بالحق</w:t>
      </w:r>
      <w:r>
        <w:rPr>
          <w:rFonts w:hint="cs"/>
          <w:rtl/>
        </w:rPr>
        <w:t>ّ</w:t>
      </w:r>
      <w:r w:rsidRPr="00FA2266">
        <w:rPr>
          <w:rFonts w:hint="cs"/>
          <w:rtl/>
        </w:rPr>
        <w:t xml:space="preserve"> أرناه</w:t>
      </w:r>
      <w:r>
        <w:rPr>
          <w:rFonts w:hint="cs"/>
          <w:rtl/>
        </w:rPr>
        <w:t xml:space="preserve">، </w:t>
      </w:r>
      <w:r w:rsidRPr="00FA2266">
        <w:rPr>
          <w:rFonts w:hint="cs"/>
          <w:rtl/>
        </w:rPr>
        <w:t>فقد اشتقنا إليه</w:t>
      </w:r>
      <w:r>
        <w:rPr>
          <w:rFonts w:hint="cs"/>
          <w:rtl/>
        </w:rPr>
        <w:t xml:space="preserve">. </w:t>
      </w:r>
    </w:p>
    <w:p w:rsidR="001A6AE0" w:rsidRPr="008C1AD8" w:rsidRDefault="001A6AE0" w:rsidP="00C61D0A">
      <w:pPr>
        <w:pStyle w:val="libNormal"/>
        <w:rPr>
          <w:rtl/>
        </w:rPr>
      </w:pPr>
      <w:r w:rsidRPr="00FA2266">
        <w:rPr>
          <w:rFonts w:hint="cs"/>
          <w:rtl/>
        </w:rPr>
        <w:t>فقال</w:t>
      </w:r>
      <w:r>
        <w:rPr>
          <w:rFonts w:hint="cs"/>
          <w:rtl/>
        </w:rPr>
        <w:t xml:space="preserve"> </w:t>
      </w:r>
      <w:r w:rsidR="006E430D" w:rsidRPr="00BF39C2">
        <w:rPr>
          <w:rFonts w:hint="cs"/>
          <w:rtl/>
        </w:rPr>
        <w:t>صلّى الله عليه وآله وسلّم</w:t>
      </w:r>
      <w:r w:rsidR="00C0244F">
        <w:rPr>
          <w:rFonts w:hint="cs"/>
          <w:rtl/>
        </w:rPr>
        <w:t xml:space="preserve">: </w:t>
      </w:r>
      <w:r w:rsidRPr="006967EE">
        <w:rPr>
          <w:rStyle w:val="libBold2Char"/>
          <w:rFonts w:hint="cs"/>
          <w:rtl/>
        </w:rPr>
        <w:t>هو ال</w:t>
      </w:r>
      <w:r w:rsidR="006967EE" w:rsidRPr="006967EE">
        <w:rPr>
          <w:rStyle w:val="libBold2Char"/>
          <w:rFonts w:hint="cs"/>
          <w:rtl/>
        </w:rPr>
        <w:t>ّ</w:t>
      </w:r>
      <w:r w:rsidRPr="006967EE">
        <w:rPr>
          <w:rStyle w:val="libBold2Char"/>
          <w:rFonts w:hint="cs"/>
          <w:rtl/>
        </w:rPr>
        <w:t>ذي جعله آية للمتوسمين فإن نظرتم إليه نظر من كان له قلب، أو ألقى السمع وهو شهيد، عرفتم أنّه وصييّ، كما عرفتم أنّي نبيّكم، فتخللوا الصفوف وتصفّحوا الوجوه، فمن أهوت إليه قلوبكم فإنّه هو، لأن الله جلّ وعزّ يقول في كتابه</w:t>
      </w:r>
      <w:r w:rsidR="00C0244F">
        <w:rPr>
          <w:rStyle w:val="libBold2Char"/>
          <w:rFonts w:hint="cs"/>
          <w:rtl/>
        </w:rPr>
        <w:t xml:space="preserve">: </w:t>
      </w:r>
      <w:r w:rsidRPr="00AB6B59">
        <w:rPr>
          <w:rStyle w:val="libAlaemChar"/>
          <w:rFonts w:hint="cs"/>
          <w:rtl/>
        </w:rPr>
        <w:t>(</w:t>
      </w:r>
      <w:r w:rsidRPr="00AB6B59">
        <w:rPr>
          <w:rStyle w:val="libAieChar"/>
          <w:rtl/>
        </w:rPr>
        <w:t>فَاجْعَلْ أَفْئِدَةً مِّنَ النَّاسِ تَهْوِي إِلَيْهِمْ</w:t>
      </w:r>
      <w:r w:rsidRPr="00AB6B59">
        <w:rPr>
          <w:rStyle w:val="libAlaemChar"/>
          <w:rFonts w:hint="cs"/>
          <w:rtl/>
        </w:rPr>
        <w:t>)</w:t>
      </w:r>
      <w:r w:rsidRPr="00AB6B59">
        <w:rPr>
          <w:rStyle w:val="libFootnotenumChar"/>
          <w:rFonts w:hint="cs"/>
          <w:rtl/>
        </w:rPr>
        <w:t>(3)</w:t>
      </w:r>
      <w:r w:rsidRPr="00AB6B59">
        <w:rPr>
          <w:rStyle w:val="libBold2Char"/>
          <w:rFonts w:hint="cs"/>
          <w:rtl/>
        </w:rPr>
        <w:t xml:space="preserve"> </w:t>
      </w:r>
      <w:r w:rsidRPr="006967EE">
        <w:rPr>
          <w:rStyle w:val="libBold2Char"/>
          <w:rFonts w:hint="cs"/>
          <w:rtl/>
        </w:rPr>
        <w:t>(يعني) إليه ذريّته</w:t>
      </w:r>
      <w:r w:rsidRPr="008C1AD8">
        <w:rPr>
          <w:rFonts w:hint="cs"/>
          <w:rtl/>
        </w:rPr>
        <w:t>.</w:t>
      </w:r>
    </w:p>
    <w:p w:rsidR="001A6AE0" w:rsidRPr="00FA2266" w:rsidRDefault="001A6AE0" w:rsidP="00C61D0A">
      <w:pPr>
        <w:pStyle w:val="libNormal"/>
        <w:rPr>
          <w:rtl/>
        </w:rPr>
      </w:pPr>
      <w:r w:rsidRPr="00FA2266">
        <w:rPr>
          <w:rFonts w:hint="cs"/>
          <w:rtl/>
        </w:rPr>
        <w:t>ثم</w:t>
      </w:r>
      <w:r w:rsidR="00C61D0A">
        <w:rPr>
          <w:rFonts w:hint="cs"/>
          <w:rtl/>
        </w:rPr>
        <w:t>َّ</w:t>
      </w:r>
      <w:r w:rsidRPr="00FA2266">
        <w:rPr>
          <w:rFonts w:hint="cs"/>
          <w:rtl/>
        </w:rPr>
        <w:t xml:space="preserve"> قال </w:t>
      </w:r>
      <w:r w:rsidR="00C61D0A">
        <w:rPr>
          <w:rFonts w:hint="cs"/>
          <w:rtl/>
        </w:rPr>
        <w:t>(</w:t>
      </w:r>
      <w:r w:rsidRPr="00FA2266">
        <w:rPr>
          <w:rFonts w:hint="cs"/>
          <w:rtl/>
        </w:rPr>
        <w:t>جابر بن عبد الله الأنصاري</w:t>
      </w:r>
      <w:r w:rsidR="00C61D0A">
        <w:rPr>
          <w:rFonts w:hint="cs"/>
          <w:rtl/>
        </w:rPr>
        <w:t>)</w:t>
      </w:r>
      <w:r w:rsidR="00C0244F">
        <w:rPr>
          <w:rFonts w:hint="cs"/>
          <w:rtl/>
        </w:rPr>
        <w:t xml:space="preserve">: </w:t>
      </w:r>
      <w:r w:rsidRPr="00FA2266">
        <w:rPr>
          <w:rFonts w:hint="cs"/>
          <w:rtl/>
        </w:rPr>
        <w:t>فقام أبو عامر الأشعري في الأشعريين</w:t>
      </w:r>
      <w:r>
        <w:rPr>
          <w:rFonts w:hint="cs"/>
          <w:rtl/>
        </w:rPr>
        <w:t xml:space="preserve">، </w:t>
      </w:r>
      <w:r w:rsidRPr="00FA2266">
        <w:rPr>
          <w:rFonts w:hint="cs"/>
          <w:rtl/>
        </w:rPr>
        <w:t>وأبو غر</w:t>
      </w:r>
      <w:r>
        <w:rPr>
          <w:rFonts w:hint="cs"/>
          <w:rtl/>
        </w:rPr>
        <w:t>ّ</w:t>
      </w:r>
      <w:r w:rsidRPr="00FA2266">
        <w:rPr>
          <w:rFonts w:hint="cs"/>
          <w:rtl/>
        </w:rPr>
        <w:t>ة الخولي في الخول</w:t>
      </w:r>
      <w:r>
        <w:rPr>
          <w:rFonts w:hint="cs"/>
          <w:rtl/>
        </w:rPr>
        <w:t>اني</w:t>
      </w:r>
      <w:r w:rsidRPr="00FA2266">
        <w:rPr>
          <w:rFonts w:hint="cs"/>
          <w:rtl/>
        </w:rPr>
        <w:t>ين</w:t>
      </w:r>
      <w:r>
        <w:rPr>
          <w:rFonts w:hint="cs"/>
          <w:rtl/>
        </w:rPr>
        <w:t xml:space="preserve">، </w:t>
      </w:r>
      <w:r w:rsidRPr="00FA2266">
        <w:rPr>
          <w:rFonts w:hint="cs"/>
          <w:rtl/>
        </w:rPr>
        <w:t>وظبيان وعثمان بن قيس وعرثة الدوسي في الدوسيين ولاحق بن علاقة</w:t>
      </w:r>
      <w:r>
        <w:rPr>
          <w:rFonts w:hint="cs"/>
          <w:rtl/>
        </w:rPr>
        <w:t xml:space="preserve">، </w:t>
      </w:r>
      <w:r w:rsidRPr="00FA2266">
        <w:rPr>
          <w:rFonts w:hint="cs"/>
          <w:rtl/>
        </w:rPr>
        <w:t>فتخللوا الصفوف وتصف</w:t>
      </w:r>
      <w:r>
        <w:rPr>
          <w:rFonts w:hint="cs"/>
          <w:rtl/>
        </w:rPr>
        <w:t>ّ</w:t>
      </w:r>
      <w:r w:rsidRPr="00FA2266">
        <w:rPr>
          <w:rFonts w:hint="cs"/>
          <w:rtl/>
        </w:rPr>
        <w:t>حوا الوجوه</w:t>
      </w:r>
      <w:r>
        <w:rPr>
          <w:rFonts w:hint="cs"/>
          <w:rtl/>
        </w:rPr>
        <w:t xml:space="preserve">، </w:t>
      </w:r>
      <w:r w:rsidRPr="00FA2266">
        <w:rPr>
          <w:rFonts w:hint="cs"/>
          <w:rtl/>
        </w:rPr>
        <w:t>و</w:t>
      </w:r>
      <w:r>
        <w:rPr>
          <w:rFonts w:hint="cs"/>
          <w:rtl/>
        </w:rPr>
        <w:t>أ</w:t>
      </w:r>
      <w:r w:rsidRPr="00FA2266">
        <w:rPr>
          <w:rFonts w:hint="cs"/>
          <w:rtl/>
        </w:rPr>
        <w:t>خذوا بيد الأصلع البطين</w:t>
      </w:r>
      <w:r>
        <w:rPr>
          <w:rFonts w:hint="cs"/>
          <w:rtl/>
        </w:rPr>
        <w:t xml:space="preserve">، </w:t>
      </w:r>
      <w:r w:rsidRPr="00FA2266">
        <w:rPr>
          <w:rFonts w:hint="cs"/>
          <w:rtl/>
        </w:rPr>
        <w:t>وقالوا</w:t>
      </w:r>
      <w:r w:rsidR="00C0244F">
        <w:rPr>
          <w:rFonts w:hint="cs"/>
          <w:rtl/>
        </w:rPr>
        <w:t xml:space="preserve">: </w:t>
      </w:r>
      <w:r>
        <w:rPr>
          <w:rFonts w:hint="cs"/>
          <w:rtl/>
        </w:rPr>
        <w:t xml:space="preserve">إلى </w:t>
      </w:r>
      <w:r w:rsidRPr="00FA2266">
        <w:rPr>
          <w:rFonts w:hint="cs"/>
          <w:rtl/>
        </w:rPr>
        <w:t>هذا أهوت أفئدتنا يا رسول الله</w:t>
      </w:r>
      <w:r>
        <w:rPr>
          <w:rFonts w:hint="cs"/>
          <w:rtl/>
        </w:rPr>
        <w:t xml:space="preserve"> </w:t>
      </w:r>
      <w:r w:rsidR="006E430D" w:rsidRPr="00BF39C2">
        <w:rPr>
          <w:rFonts w:hint="cs"/>
          <w:rtl/>
        </w:rPr>
        <w:t>صلّى الله عليه وآله وسلّم</w:t>
      </w:r>
      <w:r>
        <w:rPr>
          <w:rFonts w:hint="cs"/>
          <w:rtl/>
        </w:rPr>
        <w:t xml:space="preserve">. </w:t>
      </w:r>
    </w:p>
    <w:p w:rsidR="001A6AE0" w:rsidRPr="006967EE" w:rsidRDefault="001A6AE0" w:rsidP="00C61D0A">
      <w:pPr>
        <w:pStyle w:val="libNormal"/>
        <w:rPr>
          <w:rStyle w:val="libBold2Char"/>
          <w:rtl/>
        </w:rPr>
      </w:pP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6967EE">
        <w:rPr>
          <w:rStyle w:val="libBold2Char"/>
          <w:rFonts w:hint="cs"/>
          <w:rtl/>
        </w:rPr>
        <w:t>أنتم نخبة الله حين عرفتم وصيّ رسول الله قبل أن تعرفوه، فبم عرفتم أنّه هو؟</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 xml:space="preserve">1) </w:t>
      </w:r>
      <w:r w:rsidRPr="00B259FB">
        <w:rPr>
          <w:rFonts w:hint="cs"/>
          <w:rtl/>
        </w:rPr>
        <w:t>الزمر</w:t>
      </w:r>
      <w:r w:rsidR="00C0244F">
        <w:rPr>
          <w:rFonts w:hint="cs"/>
          <w:rtl/>
        </w:rPr>
        <w:t xml:space="preserve">: </w:t>
      </w:r>
      <w:r>
        <w:rPr>
          <w:rFonts w:hint="cs"/>
          <w:rtl/>
        </w:rPr>
        <w:t xml:space="preserve">الآية </w:t>
      </w:r>
      <w:r w:rsidRPr="00B259FB">
        <w:rPr>
          <w:rFonts w:hint="cs"/>
          <w:rtl/>
        </w:rPr>
        <w:t>56</w:t>
      </w:r>
      <w:r>
        <w:rPr>
          <w:rFonts w:hint="cs"/>
          <w:rtl/>
        </w:rPr>
        <w:t xml:space="preserve">. </w:t>
      </w:r>
    </w:p>
    <w:p w:rsidR="001A6AE0" w:rsidRDefault="001A6AE0" w:rsidP="001A6AE0">
      <w:pPr>
        <w:pStyle w:val="libFootnote0"/>
        <w:rPr>
          <w:rtl/>
        </w:rPr>
      </w:pPr>
      <w:r>
        <w:rPr>
          <w:rtl/>
        </w:rPr>
        <w:t>(</w:t>
      </w:r>
      <w:r>
        <w:rPr>
          <w:rFonts w:hint="cs"/>
          <w:rtl/>
        </w:rPr>
        <w:t>2)</w:t>
      </w:r>
      <w:r w:rsidRPr="00285815">
        <w:rPr>
          <w:rFonts w:hint="cs"/>
          <w:rtl/>
        </w:rPr>
        <w:t xml:space="preserve"> </w:t>
      </w:r>
      <w:r w:rsidRPr="00B259FB">
        <w:rPr>
          <w:rFonts w:hint="cs"/>
          <w:rtl/>
        </w:rPr>
        <w:t>سورة الفرقان</w:t>
      </w:r>
      <w:r w:rsidR="00C0244F">
        <w:rPr>
          <w:rFonts w:hint="cs"/>
          <w:rtl/>
        </w:rPr>
        <w:t xml:space="preserve">: </w:t>
      </w:r>
      <w:r>
        <w:rPr>
          <w:rFonts w:hint="cs"/>
          <w:rtl/>
        </w:rPr>
        <w:t xml:space="preserve">الآية </w:t>
      </w:r>
      <w:r w:rsidRPr="00B259FB">
        <w:rPr>
          <w:rFonts w:hint="cs"/>
          <w:rtl/>
        </w:rPr>
        <w:t>27</w:t>
      </w:r>
      <w:r>
        <w:rPr>
          <w:rFonts w:hint="cs"/>
          <w:rtl/>
        </w:rPr>
        <w:t xml:space="preserve">. </w:t>
      </w:r>
    </w:p>
    <w:p w:rsidR="001A6AE0" w:rsidRDefault="001A6AE0" w:rsidP="001A6AE0">
      <w:pPr>
        <w:pStyle w:val="libFootnote0"/>
        <w:rPr>
          <w:rtl/>
        </w:rPr>
      </w:pPr>
      <w:r>
        <w:rPr>
          <w:rtl/>
        </w:rPr>
        <w:t>(</w:t>
      </w:r>
      <w:r>
        <w:rPr>
          <w:rFonts w:hint="cs"/>
          <w:rtl/>
        </w:rPr>
        <w:t>3)</w:t>
      </w:r>
      <w:r w:rsidRPr="00285815">
        <w:rPr>
          <w:rFonts w:hint="cs"/>
          <w:rtl/>
        </w:rPr>
        <w:t xml:space="preserve"> </w:t>
      </w:r>
      <w:r w:rsidRPr="00B259FB">
        <w:rPr>
          <w:rFonts w:hint="cs"/>
          <w:rtl/>
        </w:rPr>
        <w:t>سورة إبراهيم</w:t>
      </w:r>
      <w:r w:rsidR="00C0244F">
        <w:rPr>
          <w:rFonts w:hint="cs"/>
          <w:rtl/>
        </w:rPr>
        <w:t xml:space="preserve">: </w:t>
      </w:r>
      <w:r>
        <w:rPr>
          <w:rFonts w:hint="cs"/>
          <w:rtl/>
        </w:rPr>
        <w:t xml:space="preserve">الآية </w:t>
      </w:r>
      <w:r w:rsidRPr="00B259FB">
        <w:rPr>
          <w:rFonts w:hint="cs"/>
          <w:rtl/>
        </w:rPr>
        <w:t>37</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فرفعوا أصواتهم يبكون</w:t>
      </w:r>
      <w:r>
        <w:rPr>
          <w:rFonts w:hint="cs"/>
          <w:rtl/>
        </w:rPr>
        <w:t xml:space="preserve">، </w:t>
      </w:r>
      <w:r w:rsidRPr="00FA2266">
        <w:rPr>
          <w:rFonts w:hint="cs"/>
          <w:rtl/>
        </w:rPr>
        <w:t>وقالوا يا رسول الله نظرنا</w:t>
      </w:r>
      <w:r>
        <w:rPr>
          <w:rFonts w:hint="cs"/>
          <w:rtl/>
        </w:rPr>
        <w:t xml:space="preserve"> إلى </w:t>
      </w:r>
      <w:r w:rsidRPr="00FA2266">
        <w:rPr>
          <w:rFonts w:hint="cs"/>
          <w:rtl/>
        </w:rPr>
        <w:t>القوم فلم نبخس</w:t>
      </w:r>
      <w:r>
        <w:rPr>
          <w:rFonts w:hint="cs"/>
          <w:rtl/>
        </w:rPr>
        <w:t xml:space="preserve">، </w:t>
      </w:r>
      <w:r w:rsidRPr="00FA2266">
        <w:rPr>
          <w:rFonts w:hint="cs"/>
          <w:rtl/>
        </w:rPr>
        <w:t>ولما رأيناه رجفت قلوبنا</w:t>
      </w:r>
      <w:r>
        <w:rPr>
          <w:rFonts w:hint="cs"/>
          <w:rtl/>
        </w:rPr>
        <w:t>،</w:t>
      </w:r>
      <w:r w:rsidR="00570A10">
        <w:rPr>
          <w:rFonts w:hint="cs"/>
          <w:rtl/>
        </w:rPr>
        <w:t xml:space="preserve"> ثمّ </w:t>
      </w:r>
      <w:r w:rsidRPr="00FA2266">
        <w:rPr>
          <w:rFonts w:hint="cs"/>
          <w:rtl/>
        </w:rPr>
        <w:t>اطمأنت نفوسنا</w:t>
      </w:r>
      <w:r>
        <w:rPr>
          <w:rFonts w:hint="cs"/>
          <w:rtl/>
        </w:rPr>
        <w:t xml:space="preserve">، </w:t>
      </w:r>
      <w:r w:rsidRPr="00FA2266">
        <w:rPr>
          <w:rFonts w:hint="cs"/>
          <w:rtl/>
        </w:rPr>
        <w:t>فانجلست أكبادنا وهملت أعيننا وتبلجت صدورنا</w:t>
      </w:r>
      <w:r>
        <w:rPr>
          <w:rFonts w:hint="cs"/>
          <w:rtl/>
        </w:rPr>
        <w:t xml:space="preserve"> حتّى </w:t>
      </w:r>
      <w:r w:rsidRPr="00FA2266">
        <w:rPr>
          <w:rFonts w:hint="cs"/>
          <w:rtl/>
        </w:rPr>
        <w:t>ك</w:t>
      </w:r>
      <w:r>
        <w:rPr>
          <w:rFonts w:hint="cs"/>
          <w:rtl/>
        </w:rPr>
        <w:t>أنّه</w:t>
      </w:r>
      <w:r w:rsidRPr="00FA2266">
        <w:rPr>
          <w:rFonts w:hint="cs"/>
          <w:rtl/>
        </w:rPr>
        <w:t xml:space="preserve"> لنا أب</w:t>
      </w:r>
      <w:r>
        <w:rPr>
          <w:rFonts w:hint="cs"/>
          <w:rtl/>
        </w:rPr>
        <w:t xml:space="preserve">، </w:t>
      </w:r>
      <w:r w:rsidRPr="00FA2266">
        <w:rPr>
          <w:rFonts w:hint="cs"/>
          <w:rtl/>
        </w:rPr>
        <w:t>ونحن عنده بنون</w:t>
      </w:r>
      <w:r>
        <w:rPr>
          <w:rFonts w:hint="cs"/>
          <w:rtl/>
        </w:rPr>
        <w:t xml:space="preserve">. </w:t>
      </w:r>
    </w:p>
    <w:p w:rsidR="001A6AE0" w:rsidRPr="006967EE" w:rsidRDefault="001A6AE0" w:rsidP="006967EE">
      <w:pPr>
        <w:pStyle w:val="libNormal"/>
        <w:rPr>
          <w:rStyle w:val="libBold2Char"/>
          <w:rtl/>
        </w:rPr>
      </w:pP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AB6B59">
        <w:rPr>
          <w:rStyle w:val="libAlaemChar"/>
          <w:rFonts w:hint="cs"/>
          <w:rtl/>
        </w:rPr>
        <w:t>(</w:t>
      </w:r>
      <w:r w:rsidRPr="00AB6B59">
        <w:rPr>
          <w:rStyle w:val="libAieChar"/>
          <w:rtl/>
        </w:rPr>
        <w:t>وَمَا يَعْلَمُ تَأْوِيلَهُ إِلَّا اللهُ وَالرَّاسِخُونَ فِي الْعِلْمِ</w:t>
      </w:r>
      <w:r w:rsidRPr="00AB6B59">
        <w:rPr>
          <w:rStyle w:val="libAlaemChar"/>
          <w:rFonts w:hint="cs"/>
          <w:rtl/>
        </w:rPr>
        <w:t>)</w:t>
      </w:r>
      <w:r w:rsidRPr="00AB6B59">
        <w:rPr>
          <w:rStyle w:val="libFootnotenumChar"/>
          <w:rFonts w:hint="cs"/>
          <w:rtl/>
        </w:rPr>
        <w:t>(1)</w:t>
      </w:r>
      <w:r w:rsidRPr="00AB6B59">
        <w:rPr>
          <w:rStyle w:val="libBold2Char"/>
          <w:rFonts w:hint="cs"/>
          <w:rtl/>
        </w:rPr>
        <w:t xml:space="preserve"> </w:t>
      </w:r>
      <w:r w:rsidRPr="006967EE">
        <w:rPr>
          <w:rStyle w:val="libBold2Char"/>
          <w:rFonts w:hint="cs"/>
          <w:rtl/>
        </w:rPr>
        <w:t>أنتم منه بالمنزلة التي سبقت لكم بها الحسنى. وأنتم من النّار مبعدون.]</w:t>
      </w:r>
    </w:p>
    <w:p w:rsidR="001A6AE0" w:rsidRDefault="001A6AE0" w:rsidP="00C61D0A">
      <w:pPr>
        <w:pStyle w:val="libNormal"/>
        <w:rPr>
          <w:rtl/>
        </w:rPr>
      </w:pPr>
      <w:r w:rsidRPr="00FA2266">
        <w:rPr>
          <w:rFonts w:hint="cs"/>
          <w:rtl/>
        </w:rPr>
        <w:t xml:space="preserve">فقال </w:t>
      </w:r>
      <w:r w:rsidR="00C61D0A">
        <w:rPr>
          <w:rFonts w:hint="cs"/>
          <w:rtl/>
        </w:rPr>
        <w:t>(</w:t>
      </w:r>
      <w:r w:rsidRPr="00FA2266">
        <w:rPr>
          <w:rFonts w:hint="cs"/>
          <w:rtl/>
        </w:rPr>
        <w:t>جابر</w:t>
      </w:r>
      <w:r w:rsidR="00C61D0A">
        <w:rPr>
          <w:rFonts w:hint="cs"/>
          <w:rtl/>
        </w:rPr>
        <w:t>)</w:t>
      </w:r>
      <w:r w:rsidRPr="00FA2266">
        <w:rPr>
          <w:rFonts w:hint="cs"/>
          <w:rtl/>
        </w:rPr>
        <w:t xml:space="preserve"> فبقى هؤلاء القوم المسلمون</w:t>
      </w:r>
      <w:r>
        <w:rPr>
          <w:rFonts w:hint="cs"/>
          <w:rtl/>
        </w:rPr>
        <w:t xml:space="preserve"> حتّى </w:t>
      </w:r>
      <w:r w:rsidRPr="00FA2266">
        <w:rPr>
          <w:rFonts w:hint="cs"/>
          <w:rtl/>
        </w:rPr>
        <w:t>شهدوا مع أمير المؤمنين الجمل</w:t>
      </w:r>
      <w:r>
        <w:rPr>
          <w:rFonts w:hint="cs"/>
          <w:rtl/>
        </w:rPr>
        <w:t xml:space="preserve">، </w:t>
      </w:r>
      <w:r w:rsidRPr="00FA2266">
        <w:rPr>
          <w:rFonts w:hint="cs"/>
          <w:rtl/>
        </w:rPr>
        <w:t>وصف</w:t>
      </w:r>
      <w:r>
        <w:rPr>
          <w:rFonts w:hint="cs"/>
          <w:rtl/>
        </w:rPr>
        <w:t>ِّ</w:t>
      </w:r>
      <w:r w:rsidRPr="00FA2266">
        <w:rPr>
          <w:rFonts w:hint="cs"/>
          <w:rtl/>
        </w:rPr>
        <w:t>ين</w:t>
      </w:r>
      <w:r>
        <w:rPr>
          <w:rFonts w:hint="cs"/>
          <w:rtl/>
        </w:rPr>
        <w:t xml:space="preserve">، </w:t>
      </w:r>
      <w:r w:rsidRPr="00FA2266">
        <w:rPr>
          <w:rFonts w:hint="cs"/>
          <w:rtl/>
        </w:rPr>
        <w:t>فقتلوا بصف</w:t>
      </w:r>
      <w:r>
        <w:rPr>
          <w:rFonts w:hint="cs"/>
          <w:rtl/>
        </w:rPr>
        <w:t>ِّ</w:t>
      </w:r>
      <w:r w:rsidRPr="00FA2266">
        <w:rPr>
          <w:rFonts w:hint="cs"/>
          <w:rtl/>
        </w:rPr>
        <w:t xml:space="preserve">ين </w:t>
      </w:r>
      <w:r>
        <w:rPr>
          <w:rtl/>
        </w:rPr>
        <w:t>-</w:t>
      </w:r>
      <w:r w:rsidRPr="00FA2266">
        <w:rPr>
          <w:rFonts w:hint="cs"/>
          <w:rtl/>
        </w:rPr>
        <w:t xml:space="preserve"> رحمهم الله</w:t>
      </w:r>
      <w:r>
        <w:rPr>
          <w:rtl/>
        </w:rPr>
        <w:t>-</w:t>
      </w:r>
      <w:r w:rsidRPr="00FA2266">
        <w:rPr>
          <w:rFonts w:hint="cs"/>
          <w:rtl/>
        </w:rPr>
        <w:t xml:space="preserve"> وكان</w:t>
      </w:r>
      <w:r>
        <w:rPr>
          <w:rFonts w:hint="cs"/>
          <w:rtl/>
        </w:rPr>
        <w:t xml:space="preserve"> النبيّ </w:t>
      </w:r>
      <w:r w:rsidR="006E430D" w:rsidRPr="00BF39C2">
        <w:rPr>
          <w:rFonts w:hint="cs"/>
          <w:rtl/>
        </w:rPr>
        <w:t>صلّى الله عليه وآله وسلّم</w:t>
      </w:r>
      <w:r w:rsidRPr="00FA2266">
        <w:rPr>
          <w:rFonts w:hint="cs"/>
          <w:rtl/>
        </w:rPr>
        <w:t xml:space="preserve"> يبش</w:t>
      </w:r>
      <w:r>
        <w:rPr>
          <w:rFonts w:hint="cs"/>
          <w:rtl/>
        </w:rPr>
        <w:t>ّ</w:t>
      </w:r>
      <w:r w:rsidRPr="00FA2266">
        <w:rPr>
          <w:rFonts w:hint="cs"/>
          <w:rtl/>
        </w:rPr>
        <w:t>رهم بالجن</w:t>
      </w:r>
      <w:r>
        <w:rPr>
          <w:rFonts w:hint="cs"/>
          <w:rtl/>
        </w:rPr>
        <w:t>ّ</w:t>
      </w:r>
      <w:r w:rsidRPr="00FA2266">
        <w:rPr>
          <w:rFonts w:hint="cs"/>
          <w:rtl/>
        </w:rPr>
        <w:t>ة و</w:t>
      </w:r>
      <w:r>
        <w:rPr>
          <w:rFonts w:hint="cs"/>
          <w:rtl/>
        </w:rPr>
        <w:t>أخبر</w:t>
      </w:r>
      <w:r w:rsidRPr="00FA2266">
        <w:rPr>
          <w:rFonts w:hint="cs"/>
          <w:rtl/>
        </w:rPr>
        <w:t xml:space="preserve">هم </w:t>
      </w:r>
      <w:r>
        <w:rPr>
          <w:rFonts w:hint="cs"/>
          <w:rtl/>
        </w:rPr>
        <w:t>أنَّه</w:t>
      </w:r>
      <w:r w:rsidRPr="00FA2266">
        <w:rPr>
          <w:rFonts w:hint="cs"/>
          <w:rtl/>
        </w:rPr>
        <w:t xml:space="preserve">م يستشهدون مع </w:t>
      </w:r>
      <w:r>
        <w:rPr>
          <w:rFonts w:hint="cs"/>
          <w:rtl/>
        </w:rPr>
        <w:t>عليّ بن أبي طالب</w:t>
      </w:r>
      <w:r w:rsidRPr="00FA2266">
        <w:rPr>
          <w:rFonts w:hint="cs"/>
          <w:rtl/>
        </w:rPr>
        <w:t xml:space="preserve"> كرم</w:t>
      </w:r>
      <w:r>
        <w:rPr>
          <w:rFonts w:hint="cs"/>
          <w:rtl/>
        </w:rPr>
        <w:t xml:space="preserve"> الله</w:t>
      </w:r>
      <w:r w:rsidRPr="00FA2266">
        <w:rPr>
          <w:rFonts w:hint="cs"/>
          <w:rtl/>
        </w:rPr>
        <w:t xml:space="preserve"> وجهه</w:t>
      </w:r>
      <w:r>
        <w:rPr>
          <w:rFonts w:hint="cs"/>
          <w:rtl/>
        </w:rPr>
        <w:t xml:space="preserve">. </w:t>
      </w:r>
    </w:p>
    <w:p w:rsidR="001A6AE0" w:rsidRDefault="001A6AE0" w:rsidP="001A6AE0">
      <w:pPr>
        <w:pStyle w:val="Heading3Center"/>
        <w:rPr>
          <w:rtl/>
        </w:rPr>
      </w:pPr>
      <w:bookmarkStart w:id="62" w:name="_Toc483393122"/>
      <w:r w:rsidRPr="00B259FB">
        <w:rPr>
          <w:rFonts w:hint="cs"/>
          <w:rtl/>
        </w:rPr>
        <w:t>سورة آل عمران</w:t>
      </w:r>
      <w:r>
        <w:rPr>
          <w:rFonts w:hint="cs"/>
          <w:rtl/>
        </w:rPr>
        <w:t xml:space="preserve"> الآية </w:t>
      </w:r>
      <w:r w:rsidRPr="00B259FB">
        <w:rPr>
          <w:rFonts w:hint="cs"/>
          <w:rtl/>
        </w:rPr>
        <w:t>144</w:t>
      </w:r>
      <w:bookmarkEnd w:id="62"/>
    </w:p>
    <w:p w:rsidR="001A6AE0" w:rsidRPr="00B259FB" w:rsidRDefault="001A6AE0" w:rsidP="00091C6E">
      <w:pPr>
        <w:pStyle w:val="libCenter"/>
        <w:rPr>
          <w:rtl/>
        </w:rPr>
      </w:pPr>
      <w:r w:rsidRPr="00FE0002">
        <w:rPr>
          <w:rStyle w:val="libAlaemChar"/>
          <w:rtl/>
        </w:rPr>
        <w:t>(</w:t>
      </w:r>
      <w:r w:rsidRPr="001659DF">
        <w:rPr>
          <w:rStyle w:val="libAieChar"/>
          <w:rtl/>
        </w:rPr>
        <w:t>وَسَيَجْزِي اللهُ الشَّاكِرِينَ</w:t>
      </w:r>
      <w:r w:rsidRPr="00002E7B">
        <w:rPr>
          <w:rStyle w:val="libAlaemChar"/>
          <w:rFonts w:hint="cs"/>
          <w:rtl/>
        </w:rPr>
        <w:t>)</w:t>
      </w:r>
      <w:r w:rsidR="006911C2" w:rsidRPr="00024E94">
        <w:rPr>
          <w:rFonts w:hint="cs"/>
          <w:rtl/>
        </w:rPr>
        <w:t>.</w:t>
      </w:r>
    </w:p>
    <w:p w:rsidR="001A6AE0" w:rsidRDefault="001A6AE0" w:rsidP="001A6AE0">
      <w:pPr>
        <w:pStyle w:val="Heading3Center"/>
        <w:rPr>
          <w:rtl/>
        </w:rPr>
      </w:pPr>
      <w:bookmarkStart w:id="63" w:name="_Toc483393123"/>
      <w:r w:rsidRPr="00B259FB">
        <w:rPr>
          <w:rFonts w:hint="cs"/>
          <w:rtl/>
        </w:rPr>
        <w:t>سورة آل عمران</w:t>
      </w:r>
      <w:r>
        <w:rPr>
          <w:rFonts w:hint="cs"/>
          <w:rtl/>
        </w:rPr>
        <w:t xml:space="preserve"> الآية </w:t>
      </w:r>
      <w:r w:rsidRPr="00B259FB">
        <w:rPr>
          <w:rFonts w:hint="cs"/>
          <w:rtl/>
        </w:rPr>
        <w:t>145</w:t>
      </w:r>
      <w:bookmarkEnd w:id="63"/>
    </w:p>
    <w:p w:rsidR="001A6AE0" w:rsidRPr="00B259FB" w:rsidRDefault="001A6AE0" w:rsidP="00091C6E">
      <w:pPr>
        <w:pStyle w:val="libCenter"/>
        <w:rPr>
          <w:rtl/>
        </w:rPr>
      </w:pPr>
      <w:r w:rsidRPr="00FE0002">
        <w:rPr>
          <w:rStyle w:val="libAlaemChar"/>
          <w:rtl/>
        </w:rPr>
        <w:t>(</w:t>
      </w:r>
      <w:r w:rsidRPr="001659DF">
        <w:rPr>
          <w:rStyle w:val="libAieChar"/>
          <w:rtl/>
        </w:rPr>
        <w:t>وَسَنَجْزِي الشَّاكِرِينَ</w:t>
      </w:r>
      <w:r w:rsidRPr="00002E7B">
        <w:rPr>
          <w:rStyle w:val="libAlaemChar"/>
          <w:rFonts w:hint="cs"/>
          <w:rtl/>
        </w:rPr>
        <w:t>)</w:t>
      </w:r>
      <w:r w:rsidR="006911C2" w:rsidRPr="00024E94">
        <w:rPr>
          <w:rFonts w:hint="cs"/>
          <w:rtl/>
        </w:rPr>
        <w:t>.</w:t>
      </w:r>
    </w:p>
    <w:p w:rsidR="001A6AE0" w:rsidRDefault="001A6AE0" w:rsidP="001A6AE0">
      <w:pPr>
        <w:pStyle w:val="Heading3Center"/>
        <w:rPr>
          <w:rtl/>
        </w:rPr>
      </w:pPr>
      <w:bookmarkStart w:id="64" w:name="_Toc483393124"/>
      <w:r w:rsidRPr="00B259FB">
        <w:rPr>
          <w:rFonts w:hint="cs"/>
          <w:rtl/>
        </w:rPr>
        <w:t>سورة آل عمران</w:t>
      </w:r>
      <w:r>
        <w:rPr>
          <w:rFonts w:hint="cs"/>
          <w:rtl/>
        </w:rPr>
        <w:t xml:space="preserve"> الآية </w:t>
      </w:r>
      <w:r w:rsidRPr="00B259FB">
        <w:rPr>
          <w:rFonts w:hint="cs"/>
          <w:rtl/>
        </w:rPr>
        <w:t>146</w:t>
      </w:r>
      <w:bookmarkEnd w:id="64"/>
    </w:p>
    <w:p w:rsidR="001A6AE0" w:rsidRPr="001530A6" w:rsidRDefault="001A6AE0" w:rsidP="00DC285E">
      <w:pPr>
        <w:pStyle w:val="libCenter"/>
        <w:rPr>
          <w:rtl/>
        </w:rPr>
      </w:pPr>
      <w:r w:rsidRPr="00FE0002">
        <w:rPr>
          <w:rStyle w:val="libAlaemChar"/>
          <w:rtl/>
        </w:rPr>
        <w:t>(</w:t>
      </w:r>
      <w:r w:rsidRPr="00B259FB">
        <w:rPr>
          <w:rStyle w:val="libAieChar"/>
          <w:rtl/>
        </w:rPr>
        <w:t>وَكَأَيِّن مِّن نَّبِيٍّ قَاتَلَ مَعَهُ رِبِّيُّونَ كَثِيرٌ فَمَا وَهَنُوا لِمَا أَصَابَهُمْ فِي سَبِيلِ اللهِ وَمَا ضَعُفُوا وَمَا اسْتَكَانُوا وَاللهُ يُحِبُّ الصَّابِرِينَ</w:t>
      </w:r>
      <w:r w:rsidRPr="00002E7B">
        <w:rPr>
          <w:rStyle w:val="libAlaemChar"/>
          <w:rFonts w:hint="cs"/>
          <w:rtl/>
        </w:rPr>
        <w:t>)</w:t>
      </w:r>
      <w:r w:rsidRPr="001530A6">
        <w:rPr>
          <w:rFonts w:hint="cs"/>
          <w:rtl/>
        </w:rPr>
        <w:t>.</w:t>
      </w:r>
    </w:p>
    <w:p w:rsidR="001A6AE0" w:rsidRPr="00FA2266" w:rsidRDefault="001A6AE0" w:rsidP="001A6AE0">
      <w:pPr>
        <w:pStyle w:val="libNormal"/>
        <w:rPr>
          <w:rtl/>
        </w:rPr>
      </w:pPr>
      <w:r w:rsidRPr="00FA2266">
        <w:rPr>
          <w:rFonts w:hint="cs"/>
          <w:rtl/>
        </w:rPr>
        <w:t>أورد الحافظ عبيد الله بن عبد الله بن</w:t>
      </w:r>
      <w:r>
        <w:rPr>
          <w:rFonts w:hint="cs"/>
          <w:rtl/>
        </w:rPr>
        <w:t xml:space="preserve"> أحمد </w:t>
      </w:r>
      <w:r w:rsidRPr="00FA2266">
        <w:rPr>
          <w:rFonts w:hint="cs"/>
          <w:rtl/>
        </w:rPr>
        <w:t xml:space="preserve">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210</w:t>
      </w:r>
      <w:r>
        <w:rPr>
          <w:rFonts w:hint="cs"/>
          <w:rtl/>
        </w:rPr>
        <w:t xml:space="preserve"> </w:t>
      </w:r>
      <w:r w:rsidRPr="00FA2266">
        <w:rPr>
          <w:rFonts w:hint="cs"/>
          <w:rtl/>
        </w:rPr>
        <w:t>في الحديث</w:t>
      </w:r>
      <w:r>
        <w:rPr>
          <w:rFonts w:hint="cs"/>
          <w:rtl/>
        </w:rPr>
        <w:t xml:space="preserve"> </w:t>
      </w:r>
      <w:r w:rsidRPr="00FA2266">
        <w:rPr>
          <w:rFonts w:hint="cs"/>
          <w:rtl/>
        </w:rPr>
        <w:t>189</w:t>
      </w:r>
      <w:r>
        <w:rPr>
          <w:rFonts w:hint="cs"/>
          <w:rtl/>
        </w:rPr>
        <w:t xml:space="preserve"> </w:t>
      </w:r>
      <w:r w:rsidRPr="00FA2266">
        <w:rPr>
          <w:rFonts w:hint="cs"/>
          <w:rtl/>
        </w:rPr>
        <w:t>قال</w:t>
      </w:r>
      <w:r w:rsidR="00C0244F">
        <w:rPr>
          <w:rFonts w:hint="cs"/>
          <w:rtl/>
        </w:rPr>
        <w:t xml:space="preserve">: </w:t>
      </w:r>
      <w:r>
        <w:rPr>
          <w:rFonts w:hint="cs"/>
          <w:rtl/>
        </w:rPr>
        <w:t>أ</w:t>
      </w:r>
      <w:r w:rsidRPr="00FA2266">
        <w:rPr>
          <w:rFonts w:hint="cs"/>
          <w:rtl/>
        </w:rPr>
        <w:t>خبرنا أبو عبد الله الشيرازي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بكر الجرجرائي قال</w:t>
      </w:r>
      <w:r w:rsidR="00C0244F">
        <w:rPr>
          <w:rFonts w:hint="cs"/>
          <w:rtl/>
        </w:rPr>
        <w:t xml:space="preserve">: </w:t>
      </w:r>
      <w:r>
        <w:rPr>
          <w:rFonts w:hint="cs"/>
          <w:rtl/>
        </w:rPr>
        <w:t xml:space="preserve">حدّثنا </w:t>
      </w:r>
      <w:r w:rsidRPr="00FA2266">
        <w:rPr>
          <w:rFonts w:hint="cs"/>
          <w:rtl/>
        </w:rPr>
        <w:t>أبو</w:t>
      </w:r>
      <w:r>
        <w:rPr>
          <w:rFonts w:hint="cs"/>
          <w:rtl/>
        </w:rPr>
        <w:t xml:space="preserve"> أحمد </w:t>
      </w:r>
      <w:r w:rsidRPr="00FA2266">
        <w:rPr>
          <w:rFonts w:hint="cs"/>
          <w:rtl/>
        </w:rPr>
        <w:t>البصري قال</w:t>
      </w:r>
      <w:r w:rsidR="00C0244F">
        <w:rPr>
          <w:rFonts w:hint="cs"/>
          <w:rtl/>
        </w:rPr>
        <w:t xml:space="preserve">: </w:t>
      </w:r>
      <w:r>
        <w:rPr>
          <w:rFonts w:hint="cs"/>
          <w:rtl/>
        </w:rPr>
        <w:t>حدّثني محمّد</w:t>
      </w:r>
      <w:r w:rsidRPr="00FA2266">
        <w:rPr>
          <w:rFonts w:hint="cs"/>
          <w:rtl/>
        </w:rPr>
        <w:t xml:space="preserve"> بن زكري</w:t>
      </w:r>
      <w:r>
        <w:rPr>
          <w:rFonts w:hint="cs"/>
          <w:rtl/>
        </w:rPr>
        <w:t>ّ</w:t>
      </w:r>
      <w:r w:rsidRPr="00FA2266">
        <w:rPr>
          <w:rFonts w:hint="cs"/>
          <w:rtl/>
        </w:rPr>
        <w:t>ا الغل</w:t>
      </w:r>
      <w:r>
        <w:rPr>
          <w:rFonts w:hint="cs"/>
          <w:rtl/>
        </w:rPr>
        <w:t>ّ</w:t>
      </w:r>
      <w:r w:rsidRPr="00FA2266">
        <w:rPr>
          <w:rFonts w:hint="cs"/>
          <w:rtl/>
        </w:rPr>
        <w:t>ابي قال</w:t>
      </w:r>
      <w:r w:rsidR="00C0244F">
        <w:rPr>
          <w:rFonts w:hint="cs"/>
          <w:rtl/>
        </w:rPr>
        <w:t xml:space="preserve">: </w:t>
      </w:r>
      <w:r>
        <w:rPr>
          <w:rFonts w:hint="cs"/>
          <w:rtl/>
        </w:rPr>
        <w:t xml:space="preserve">حدّثنا </w:t>
      </w:r>
      <w:r w:rsidRPr="00FA2266">
        <w:rPr>
          <w:rFonts w:hint="cs"/>
          <w:rtl/>
        </w:rPr>
        <w:t>أي</w:t>
      </w:r>
      <w:r>
        <w:rPr>
          <w:rFonts w:hint="cs"/>
          <w:rtl/>
        </w:rPr>
        <w:t>ّ</w:t>
      </w:r>
      <w:r w:rsidRPr="00FA2266">
        <w:rPr>
          <w:rFonts w:hint="cs"/>
          <w:rtl/>
        </w:rPr>
        <w:t>وب بن سليمان 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 xml:space="preserve">عن جعفر بن </w:t>
      </w:r>
      <w:r>
        <w:rPr>
          <w:rFonts w:hint="cs"/>
          <w:rtl/>
        </w:rPr>
        <w:t>محمّد</w:t>
      </w:r>
      <w:r w:rsidRPr="00FA2266">
        <w:rPr>
          <w:rFonts w:hint="cs"/>
          <w:rtl/>
        </w:rPr>
        <w:t xml:space="preserve"> قال</w:t>
      </w:r>
      <w:r w:rsidR="00C0244F">
        <w:rPr>
          <w:rFonts w:hint="cs"/>
          <w:rtl/>
        </w:rPr>
        <w:t xml:space="preserve">: </w:t>
      </w: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p>
    <w:p w:rsidR="001A6AE0" w:rsidRDefault="001A6AE0" w:rsidP="001A6AE0">
      <w:pPr>
        <w:pStyle w:val="libNormal"/>
        <w:rPr>
          <w:rtl/>
        </w:rPr>
      </w:pPr>
      <w:r w:rsidRPr="00FA2266">
        <w:rPr>
          <w:rFonts w:hint="cs"/>
          <w:rtl/>
        </w:rPr>
        <w:t xml:space="preserve">ولقد شكر الله تعالى فعال </w:t>
      </w:r>
      <w:r>
        <w:rPr>
          <w:rFonts w:hint="cs"/>
          <w:rtl/>
        </w:rPr>
        <w:t>عليّ بن أبي طالب</w:t>
      </w:r>
      <w:r w:rsidRPr="00FA2266">
        <w:rPr>
          <w:rFonts w:hint="cs"/>
          <w:rtl/>
        </w:rPr>
        <w:t xml:space="preserve"> في موضعين من القر</w:t>
      </w:r>
      <w:r>
        <w:rPr>
          <w:rFonts w:hint="cs"/>
          <w:rtl/>
        </w:rPr>
        <w:t>آ</w:t>
      </w:r>
      <w:r w:rsidRPr="00FA2266">
        <w:rPr>
          <w:rFonts w:hint="cs"/>
          <w:rtl/>
        </w:rPr>
        <w:t>ن</w:t>
      </w:r>
      <w:r w:rsidR="00C0244F">
        <w:rPr>
          <w:rFonts w:hint="cs"/>
          <w:rtl/>
        </w:rPr>
        <w:t xml:space="preserve">: </w:t>
      </w:r>
    </w:p>
    <w:p w:rsidR="001A6AE0" w:rsidRPr="00FA2266" w:rsidRDefault="001A6AE0" w:rsidP="001530A6">
      <w:pPr>
        <w:pStyle w:val="libNormal"/>
        <w:rPr>
          <w:rtl/>
        </w:rPr>
      </w:pPr>
      <w:r w:rsidRPr="00FE0002">
        <w:rPr>
          <w:rStyle w:val="libAlaemChar"/>
          <w:rtl/>
        </w:rPr>
        <w:t>(</w:t>
      </w:r>
      <w:r w:rsidRPr="001659DF">
        <w:rPr>
          <w:rStyle w:val="libAieChar"/>
          <w:rtl/>
        </w:rPr>
        <w:t>وَسَيَجْزِي اللهُ الشَّاكِرِينَ</w:t>
      </w:r>
      <w:r w:rsidRPr="00002E7B">
        <w:rPr>
          <w:rStyle w:val="libAlaemChar"/>
          <w:rFonts w:hint="cs"/>
          <w:rtl/>
        </w:rPr>
        <w:t>)</w:t>
      </w:r>
      <w:r w:rsidRPr="001659DF">
        <w:rPr>
          <w:rFonts w:hint="cs"/>
          <w:rtl/>
        </w:rPr>
        <w:t xml:space="preserve"> و</w:t>
      </w:r>
      <w:r>
        <w:rPr>
          <w:rStyle w:val="libAlaemChar"/>
          <w:rFonts w:hint="cs"/>
          <w:rtl/>
        </w:rPr>
        <w:t>(</w:t>
      </w:r>
      <w:r w:rsidRPr="001659DF">
        <w:rPr>
          <w:rStyle w:val="libAieChar"/>
          <w:rtl/>
        </w:rPr>
        <w:t>وَسَنَجْزِي الشَّاكِرِينَ</w:t>
      </w:r>
      <w:r w:rsidRPr="00002E7B">
        <w:rPr>
          <w:rStyle w:val="libAlaemChar"/>
          <w:rFonts w:hint="cs"/>
          <w:rtl/>
        </w:rPr>
        <w:t>)</w:t>
      </w:r>
      <w:r>
        <w:rPr>
          <w:rFonts w:hint="cs"/>
          <w:rtl/>
        </w:rPr>
        <w:t xml:space="preserve"> </w:t>
      </w:r>
      <w:r>
        <w:rPr>
          <w:rStyle w:val="libFootnotenumChar"/>
          <w:rFonts w:hint="cs"/>
          <w:rtl/>
        </w:rPr>
        <w:t>(2</w:t>
      </w:r>
      <w:r w:rsidRPr="001659DF">
        <w:rPr>
          <w:rStyle w:val="libFootnotenumChar"/>
          <w:rFonts w:hint="cs"/>
          <w:rtl/>
        </w:rPr>
        <w:t>)</w:t>
      </w:r>
      <w:r w:rsidRPr="00FA2266">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F3DD1">
        <w:rPr>
          <w:rFonts w:hint="cs"/>
          <w:rtl/>
        </w:rPr>
        <w:t xml:space="preserve"> </w:t>
      </w:r>
      <w:r w:rsidRPr="00B259FB">
        <w:rPr>
          <w:rFonts w:hint="cs"/>
          <w:rtl/>
        </w:rPr>
        <w:t>آل عمران</w:t>
      </w:r>
      <w:r w:rsidR="00C0244F">
        <w:rPr>
          <w:rFonts w:hint="cs"/>
          <w:rtl/>
        </w:rPr>
        <w:t xml:space="preserve">: </w:t>
      </w:r>
      <w:r>
        <w:rPr>
          <w:rFonts w:hint="cs"/>
          <w:rtl/>
        </w:rPr>
        <w:t xml:space="preserve">الآية </w:t>
      </w:r>
      <w:r w:rsidRPr="00B259FB">
        <w:rPr>
          <w:rFonts w:hint="cs"/>
          <w:rtl/>
        </w:rPr>
        <w:t>7</w:t>
      </w:r>
      <w:r>
        <w:rPr>
          <w:rFonts w:hint="cs"/>
          <w:rtl/>
        </w:rPr>
        <w:t xml:space="preserve">. </w:t>
      </w:r>
    </w:p>
    <w:p w:rsidR="001A6AE0" w:rsidRDefault="001A6AE0" w:rsidP="001A6AE0">
      <w:pPr>
        <w:pStyle w:val="libFootnote0"/>
        <w:rPr>
          <w:rtl/>
        </w:rPr>
      </w:pPr>
      <w:r>
        <w:rPr>
          <w:rtl/>
        </w:rPr>
        <w:t>(</w:t>
      </w:r>
      <w:r>
        <w:rPr>
          <w:rFonts w:hint="cs"/>
          <w:rtl/>
        </w:rPr>
        <w:t>2)</w:t>
      </w:r>
      <w:r w:rsidRPr="007F3DD1">
        <w:rPr>
          <w:rFonts w:hint="cs"/>
          <w:rtl/>
        </w:rPr>
        <w:t xml:space="preserve"> </w:t>
      </w:r>
      <w:r w:rsidRPr="00B259FB">
        <w:rPr>
          <w:rFonts w:hint="cs"/>
          <w:rtl/>
        </w:rPr>
        <w:t>سورة آل عمران</w:t>
      </w:r>
      <w:r w:rsidR="00C0244F">
        <w:rPr>
          <w:rFonts w:hint="cs"/>
          <w:rtl/>
        </w:rPr>
        <w:t xml:space="preserve">: </w:t>
      </w:r>
      <w:r>
        <w:rPr>
          <w:rFonts w:hint="cs"/>
          <w:rtl/>
        </w:rPr>
        <w:t xml:space="preserve">الآية </w:t>
      </w:r>
      <w:r w:rsidRPr="00B259FB">
        <w:rPr>
          <w:rFonts w:hint="cs"/>
          <w:rtl/>
        </w:rPr>
        <w:t>145</w:t>
      </w:r>
      <w:r>
        <w:rPr>
          <w:rFonts w:hint="cs"/>
          <w:rtl/>
        </w:rPr>
        <w:t xml:space="preserve">. </w:t>
      </w:r>
    </w:p>
    <w:p w:rsidR="001A6AE0" w:rsidRDefault="001A6AE0" w:rsidP="001A6AE0">
      <w:pPr>
        <w:pStyle w:val="libNormal"/>
        <w:rPr>
          <w:rtl/>
        </w:rPr>
      </w:pPr>
      <w:r>
        <w:rPr>
          <w:rtl/>
        </w:rPr>
        <w:br w:type="page"/>
      </w:r>
    </w:p>
    <w:p w:rsidR="001A6AE0" w:rsidRPr="00FA2266" w:rsidRDefault="001A6AE0" w:rsidP="00C61D0A">
      <w:pPr>
        <w:pStyle w:val="libNormal"/>
        <w:rPr>
          <w:rtl/>
        </w:rPr>
      </w:pPr>
      <w:r w:rsidRPr="00FA2266">
        <w:rPr>
          <w:rFonts w:hint="cs"/>
          <w:rtl/>
        </w:rPr>
        <w:lastRenderedPageBreak/>
        <w:t xml:space="preserve">وروى </w:t>
      </w:r>
      <w:r>
        <w:rPr>
          <w:rFonts w:hint="cs"/>
          <w:rtl/>
        </w:rPr>
        <w:t xml:space="preserve">ابن شهر آشوب </w:t>
      </w:r>
      <w:r w:rsidRPr="00FA2266">
        <w:rPr>
          <w:rFonts w:hint="cs"/>
          <w:rtl/>
        </w:rPr>
        <w:t>عن سعيد بن جبير</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أن</w:t>
      </w:r>
      <w:r>
        <w:rPr>
          <w:rFonts w:hint="cs"/>
          <w:rtl/>
        </w:rPr>
        <w:t>َّ</w:t>
      </w:r>
      <w:r w:rsidRPr="00FA2266">
        <w:rPr>
          <w:rFonts w:hint="cs"/>
          <w:rtl/>
        </w:rPr>
        <w:t xml:space="preserve"> المراد من</w:t>
      </w:r>
      <w:r>
        <w:rPr>
          <w:rFonts w:hint="cs"/>
          <w:rtl/>
        </w:rPr>
        <w:t xml:space="preserve"> </w:t>
      </w:r>
      <w:r>
        <w:rPr>
          <w:rStyle w:val="libAlaemChar"/>
          <w:rFonts w:hint="cs"/>
          <w:rtl/>
        </w:rPr>
        <w:t>(</w:t>
      </w:r>
      <w:r w:rsidRPr="001659DF">
        <w:rPr>
          <w:rStyle w:val="libAieChar"/>
          <w:rtl/>
        </w:rPr>
        <w:t>الشَّاكِرِينَ</w:t>
      </w:r>
      <w:r w:rsidRPr="00FA2266">
        <w:rPr>
          <w:rStyle w:val="libAlaemChar"/>
          <w:rFonts w:hint="cs"/>
          <w:rtl/>
        </w:rPr>
        <w:t>)</w:t>
      </w:r>
      <w:r w:rsidRPr="00FA2266">
        <w:rPr>
          <w:rFonts w:hint="cs"/>
          <w:rtl/>
        </w:rPr>
        <w:t xml:space="preserve"> </w:t>
      </w:r>
      <w:r>
        <w:rPr>
          <w:rFonts w:hint="cs"/>
          <w:rtl/>
        </w:rPr>
        <w:t>عليّ 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كما في عنوان</w:t>
      </w:r>
      <w:r w:rsidR="00C0244F">
        <w:rPr>
          <w:rFonts w:hint="cs"/>
          <w:rtl/>
        </w:rPr>
        <w:t xml:space="preserve">: </w:t>
      </w:r>
      <w:r w:rsidR="00C61D0A">
        <w:rPr>
          <w:rFonts w:hint="cs"/>
          <w:rtl/>
        </w:rPr>
        <w:t>(</w:t>
      </w:r>
      <w:r w:rsidRPr="00FA2266">
        <w:rPr>
          <w:rFonts w:hint="cs"/>
          <w:rtl/>
        </w:rPr>
        <w:t>المسابقة باليقين والصبر</w:t>
      </w:r>
      <w:r w:rsidR="00C61D0A">
        <w:rPr>
          <w:rFonts w:hint="cs"/>
          <w:rtl/>
        </w:rPr>
        <w:t>)</w:t>
      </w:r>
      <w:r w:rsidRPr="00FA2266">
        <w:rPr>
          <w:rFonts w:hint="cs"/>
          <w:rtl/>
        </w:rPr>
        <w:t xml:space="preserve"> من كتاب مناقب آل أبي طالب</w:t>
      </w:r>
      <w:r>
        <w:rPr>
          <w:rFonts w:hint="cs"/>
          <w:rtl/>
        </w:rPr>
        <w:t xml:space="preserve"> ج 2 </w:t>
      </w:r>
      <w:r w:rsidRPr="00FA2266">
        <w:rPr>
          <w:rFonts w:hint="cs"/>
          <w:rtl/>
        </w:rPr>
        <w:t>ص</w:t>
      </w:r>
      <w:r>
        <w:rPr>
          <w:rFonts w:hint="cs"/>
          <w:rtl/>
        </w:rPr>
        <w:t xml:space="preserve"> </w:t>
      </w:r>
      <w:r w:rsidRPr="00FA2266">
        <w:rPr>
          <w:rFonts w:hint="cs"/>
          <w:rtl/>
        </w:rPr>
        <w:t>120</w:t>
      </w:r>
      <w:r>
        <w:rPr>
          <w:rFonts w:hint="cs"/>
          <w:rtl/>
        </w:rPr>
        <w:t xml:space="preserve"> </w:t>
      </w:r>
      <w:r w:rsidRPr="00FA2266">
        <w:rPr>
          <w:rFonts w:hint="cs"/>
          <w:rtl/>
        </w:rPr>
        <w:t>طبعة قم</w:t>
      </w:r>
      <w:r>
        <w:rPr>
          <w:rFonts w:hint="cs"/>
          <w:rtl/>
        </w:rPr>
        <w:t xml:space="preserve">. </w:t>
      </w:r>
    </w:p>
    <w:p w:rsidR="001A6AE0" w:rsidRPr="00FA2266" w:rsidRDefault="001A6AE0" w:rsidP="001A6AE0">
      <w:pPr>
        <w:pStyle w:val="libNormal"/>
        <w:rPr>
          <w:rtl/>
        </w:rPr>
      </w:pPr>
      <w:r w:rsidRPr="00FA2266">
        <w:rPr>
          <w:rFonts w:hint="cs"/>
          <w:rtl/>
        </w:rPr>
        <w:t xml:space="preserve">وكذلك فقد أورد الحافظ 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210</w:t>
      </w:r>
      <w:r>
        <w:rPr>
          <w:rFonts w:hint="cs"/>
          <w:rtl/>
        </w:rPr>
        <w:t xml:space="preserve"> </w:t>
      </w:r>
      <w:r w:rsidRPr="00FA2266">
        <w:rPr>
          <w:rFonts w:hint="cs"/>
          <w:rtl/>
        </w:rPr>
        <w:t>في الحديث</w:t>
      </w:r>
      <w:r>
        <w:rPr>
          <w:rFonts w:hint="cs"/>
          <w:rtl/>
        </w:rPr>
        <w:t xml:space="preserve"> </w:t>
      </w:r>
      <w:r w:rsidRPr="00FA2266">
        <w:rPr>
          <w:rFonts w:hint="cs"/>
          <w:rtl/>
        </w:rPr>
        <w:t>190</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وفي التفسير العتيق</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الحسين الكوفي</w:t>
      </w:r>
      <w:r>
        <w:rPr>
          <w:rFonts w:hint="cs"/>
          <w:rtl/>
        </w:rPr>
        <w:t>،</w:t>
      </w:r>
      <w:r w:rsidRPr="00FA2266">
        <w:rPr>
          <w:rFonts w:hint="cs"/>
          <w:rtl/>
        </w:rPr>
        <w:t xml:space="preserve"> عن موسى بن قيس</w:t>
      </w:r>
      <w:r>
        <w:rPr>
          <w:rFonts w:hint="cs"/>
          <w:rtl/>
        </w:rPr>
        <w:t>،</w:t>
      </w:r>
      <w:r w:rsidRPr="00FA2266">
        <w:rPr>
          <w:rFonts w:hint="cs"/>
          <w:rtl/>
        </w:rPr>
        <w:t xml:space="preserve"> عن أبي هارون العبدي</w:t>
      </w:r>
      <w:r>
        <w:rPr>
          <w:rFonts w:hint="cs"/>
          <w:rtl/>
        </w:rPr>
        <w:t xml:space="preserve">، </w:t>
      </w:r>
      <w:r w:rsidRPr="00FA2266">
        <w:rPr>
          <w:rFonts w:hint="cs"/>
          <w:rtl/>
        </w:rPr>
        <w:t>عن ربيعة بن ناجذ السعدي</w:t>
      </w:r>
      <w:r>
        <w:rPr>
          <w:rFonts w:hint="cs"/>
          <w:rtl/>
        </w:rPr>
        <w:t xml:space="preserve">، </w:t>
      </w:r>
      <w:r w:rsidRPr="00FA2266">
        <w:rPr>
          <w:rFonts w:hint="cs"/>
          <w:rtl/>
        </w:rPr>
        <w:t>عن حذيفة بن اليمان قال</w:t>
      </w:r>
      <w:r w:rsidR="00C0244F">
        <w:rPr>
          <w:rFonts w:hint="cs"/>
          <w:rtl/>
        </w:rPr>
        <w:t xml:space="preserve">: </w:t>
      </w:r>
    </w:p>
    <w:p w:rsidR="001A6AE0" w:rsidRDefault="001A6AE0" w:rsidP="00076E05">
      <w:pPr>
        <w:pStyle w:val="libNormal"/>
        <w:rPr>
          <w:rtl/>
        </w:rPr>
      </w:pPr>
      <w:r w:rsidRPr="00FA2266">
        <w:rPr>
          <w:rFonts w:hint="cs"/>
          <w:rtl/>
        </w:rPr>
        <w:t xml:space="preserve">لما التقوا مع رسول الله </w:t>
      </w:r>
      <w:r w:rsidR="006E430D" w:rsidRPr="00BF39C2">
        <w:rPr>
          <w:rFonts w:hint="cs"/>
          <w:rtl/>
        </w:rPr>
        <w:t>صلّى الله عليه وآله وسلّم</w:t>
      </w:r>
      <w:r w:rsidRPr="00FA2266">
        <w:rPr>
          <w:rFonts w:hint="cs"/>
          <w:rtl/>
        </w:rPr>
        <w:t xml:space="preserve"> بأ</w:t>
      </w:r>
      <w:r>
        <w:rPr>
          <w:rFonts w:hint="cs"/>
          <w:rtl/>
        </w:rPr>
        <w:t>ُ</w:t>
      </w:r>
      <w:r w:rsidRPr="00FA2266">
        <w:rPr>
          <w:rFonts w:hint="cs"/>
          <w:rtl/>
        </w:rPr>
        <w:t>حد و</w:t>
      </w:r>
      <w:r>
        <w:rPr>
          <w:rFonts w:hint="cs"/>
          <w:rtl/>
        </w:rPr>
        <w:t>انه</w:t>
      </w:r>
      <w:r w:rsidRPr="00FA2266">
        <w:rPr>
          <w:rFonts w:hint="cs"/>
          <w:rtl/>
        </w:rPr>
        <w:t xml:space="preserve">زم أصحاب رسول الله </w:t>
      </w:r>
      <w:r w:rsidR="006E430D" w:rsidRPr="00BF39C2">
        <w:rPr>
          <w:rFonts w:hint="cs"/>
          <w:rtl/>
        </w:rPr>
        <w:t>صلّى الله عليه وآله وسلّم</w:t>
      </w:r>
      <w:r w:rsidRPr="00FA2266">
        <w:rPr>
          <w:rFonts w:hint="cs"/>
          <w:rtl/>
        </w:rPr>
        <w:t xml:space="preserve"> و</w:t>
      </w:r>
      <w:r>
        <w:rPr>
          <w:rFonts w:hint="cs"/>
          <w:rtl/>
        </w:rPr>
        <w:t>أ</w:t>
      </w:r>
      <w:r w:rsidRPr="00FA2266">
        <w:rPr>
          <w:rFonts w:hint="cs"/>
          <w:rtl/>
        </w:rPr>
        <w:t>قبل علي</w:t>
      </w:r>
      <w:r>
        <w:rPr>
          <w:rFonts w:hint="cs"/>
          <w:rtl/>
        </w:rPr>
        <w:t>ّ</w:t>
      </w:r>
      <w:r w:rsidRPr="00FA2266">
        <w:rPr>
          <w:rFonts w:hint="cs"/>
          <w:rtl/>
        </w:rPr>
        <w:t xml:space="preserve"> يضرب بسيفه بين يدي رسول الله </w:t>
      </w:r>
      <w:r w:rsidR="006E430D" w:rsidRPr="00BF39C2">
        <w:rPr>
          <w:rFonts w:hint="cs"/>
          <w:rtl/>
        </w:rPr>
        <w:t>صلّى الله عليه وآله وسلّم</w:t>
      </w:r>
      <w:r w:rsidRPr="00FA2266">
        <w:rPr>
          <w:rFonts w:hint="cs"/>
          <w:rtl/>
        </w:rPr>
        <w:t xml:space="preserve"> مع أبي دجانة الأنصاري</w:t>
      </w:r>
      <w:r>
        <w:rPr>
          <w:rFonts w:hint="cs"/>
          <w:rtl/>
        </w:rPr>
        <w:t xml:space="preserve"> حتّى </w:t>
      </w:r>
      <w:r w:rsidRPr="00FA2266">
        <w:rPr>
          <w:rFonts w:hint="cs"/>
          <w:rtl/>
        </w:rPr>
        <w:t>كشف المشركين عن رسول الله</w:t>
      </w:r>
      <w:r>
        <w:rPr>
          <w:rFonts w:hint="cs"/>
          <w:rtl/>
        </w:rPr>
        <w:t xml:space="preserve">، فأنزل </w:t>
      </w:r>
      <w:r w:rsidRPr="00FA2266">
        <w:rPr>
          <w:rFonts w:hint="cs"/>
          <w:rtl/>
        </w:rPr>
        <w:t>الله</w:t>
      </w:r>
      <w:r>
        <w:rPr>
          <w:rFonts w:hint="cs"/>
          <w:rtl/>
        </w:rPr>
        <w:t xml:space="preserve"> </w:t>
      </w:r>
      <w:r>
        <w:rPr>
          <w:rStyle w:val="libAlaemChar"/>
          <w:rFonts w:hint="cs"/>
          <w:rtl/>
        </w:rPr>
        <w:t>(</w:t>
      </w:r>
      <w:r w:rsidRPr="001659DF">
        <w:rPr>
          <w:rStyle w:val="libAieChar"/>
          <w:rtl/>
        </w:rPr>
        <w:t>وَلَقَدْ كُنتُمْ تَمَنَّوْنَ الْمَوْتَ</w:t>
      </w:r>
      <w:r w:rsidRPr="00FA2266">
        <w:rPr>
          <w:rStyle w:val="libAlaemChar"/>
          <w:rFonts w:hint="cs"/>
          <w:rtl/>
        </w:rPr>
        <w:t>)</w:t>
      </w:r>
      <w:r w:rsidRPr="001659DF">
        <w:rPr>
          <w:rFonts w:hint="cs"/>
          <w:rtl/>
        </w:rPr>
        <w:t xml:space="preserve"> -</w:t>
      </w:r>
      <w:r>
        <w:rPr>
          <w:rFonts w:hint="cs"/>
          <w:rtl/>
        </w:rPr>
        <w:t xml:space="preserve"> إلى </w:t>
      </w:r>
      <w:r w:rsidR="00076E05">
        <w:rPr>
          <w:rFonts w:hint="cs"/>
          <w:rtl/>
        </w:rPr>
        <w:t>(</w:t>
      </w:r>
      <w:r w:rsidRPr="001659DF">
        <w:rPr>
          <w:rFonts w:hint="cs"/>
          <w:rtl/>
        </w:rPr>
        <w:t>قوله</w:t>
      </w:r>
      <w:r w:rsidR="00076E05">
        <w:rPr>
          <w:rFonts w:hint="cs"/>
          <w:rtl/>
        </w:rPr>
        <w:t>)</w:t>
      </w:r>
      <w:r w:rsidRPr="001659DF">
        <w:rPr>
          <w:rFonts w:hint="cs"/>
          <w:rtl/>
        </w:rPr>
        <w:t xml:space="preserve"> -</w:t>
      </w:r>
      <w:r>
        <w:rPr>
          <w:rFonts w:hint="cs"/>
          <w:rtl/>
        </w:rPr>
        <w:t xml:space="preserve"> </w:t>
      </w:r>
      <w:r>
        <w:rPr>
          <w:rStyle w:val="libAlaemChar"/>
          <w:rFonts w:hint="cs"/>
          <w:rtl/>
        </w:rPr>
        <w:t>(</w:t>
      </w:r>
      <w:r w:rsidRPr="001659DF">
        <w:rPr>
          <w:rStyle w:val="libAieChar"/>
          <w:rtl/>
        </w:rPr>
        <w:t>وَسَيَجْزِي اللهُ الشَّاكِرِينَ</w:t>
      </w:r>
      <w:r w:rsidRPr="00002E7B">
        <w:rPr>
          <w:rStyle w:val="libAlaemChar"/>
          <w:rFonts w:hint="cs"/>
          <w:rtl/>
        </w:rPr>
        <w:t>)</w:t>
      </w:r>
      <w:r>
        <w:rPr>
          <w:rFonts w:hint="cs"/>
          <w:rtl/>
        </w:rPr>
        <w:t xml:space="preserve"> عليّاً </w:t>
      </w:r>
      <w:r w:rsidRPr="001659DF">
        <w:rPr>
          <w:rFonts w:hint="cs"/>
          <w:rtl/>
        </w:rPr>
        <w:t>وأبا دجانة</w:t>
      </w:r>
      <w:r>
        <w:rPr>
          <w:rFonts w:hint="cs"/>
          <w:rtl/>
        </w:rPr>
        <w:t xml:space="preserve">، وأنزل </w:t>
      </w:r>
      <w:r w:rsidRPr="001659DF">
        <w:rPr>
          <w:rFonts w:hint="cs"/>
          <w:rtl/>
        </w:rPr>
        <w:t>تبارك وتعالى</w:t>
      </w:r>
      <w:r w:rsidR="00C0244F">
        <w:rPr>
          <w:rFonts w:hint="cs"/>
          <w:rtl/>
        </w:rPr>
        <w:t xml:space="preserve">: </w:t>
      </w:r>
      <w:r>
        <w:rPr>
          <w:rStyle w:val="libAlaemChar"/>
          <w:rFonts w:hint="cs"/>
          <w:rtl/>
        </w:rPr>
        <w:t>(</w:t>
      </w:r>
      <w:r w:rsidRPr="001659DF">
        <w:rPr>
          <w:rStyle w:val="libAieChar"/>
          <w:rtl/>
        </w:rPr>
        <w:t>وَكَأَيِّن مِّن نَّبِيٍّ قَاتَلَ مَعَهُ رِبِّيُّونَ كَثِيرٌ</w:t>
      </w:r>
      <w:r w:rsidRPr="00002E7B">
        <w:rPr>
          <w:rStyle w:val="libAlaemChar"/>
          <w:rFonts w:hint="cs"/>
          <w:rtl/>
        </w:rPr>
        <w:t>)</w:t>
      </w:r>
      <w:r>
        <w:rPr>
          <w:rFonts w:hint="cs"/>
          <w:rtl/>
        </w:rPr>
        <w:t xml:space="preserve">، </w:t>
      </w:r>
      <w:r w:rsidRPr="001659DF">
        <w:rPr>
          <w:rFonts w:hint="cs"/>
          <w:rtl/>
        </w:rPr>
        <w:t>والكثير عشرة آلاف</w:t>
      </w:r>
      <w:r>
        <w:rPr>
          <w:rFonts w:hint="cs"/>
          <w:rtl/>
        </w:rPr>
        <w:t xml:space="preserve">، إلى </w:t>
      </w:r>
      <w:r w:rsidR="00076E05">
        <w:rPr>
          <w:rFonts w:hint="cs"/>
          <w:rtl/>
        </w:rPr>
        <w:t>(</w:t>
      </w:r>
      <w:r w:rsidRPr="001659DF">
        <w:rPr>
          <w:rFonts w:hint="cs"/>
          <w:rtl/>
        </w:rPr>
        <w:t>قوله</w:t>
      </w:r>
      <w:r w:rsidR="00076E05">
        <w:rPr>
          <w:rFonts w:hint="cs"/>
          <w:rtl/>
        </w:rPr>
        <w:t>)</w:t>
      </w:r>
      <w:r w:rsidR="00C0244F">
        <w:rPr>
          <w:rFonts w:hint="cs"/>
          <w:rtl/>
        </w:rPr>
        <w:t xml:space="preserve">: </w:t>
      </w:r>
      <w:r>
        <w:rPr>
          <w:rStyle w:val="libAlaemChar"/>
          <w:rFonts w:hint="cs"/>
          <w:rtl/>
        </w:rPr>
        <w:t>(</w:t>
      </w:r>
      <w:r w:rsidRPr="001659DF">
        <w:rPr>
          <w:rStyle w:val="libAieChar"/>
          <w:rtl/>
        </w:rPr>
        <w:t>وَاللهُ يُحِبُّ الصَّابِرِينَ</w:t>
      </w:r>
      <w:r w:rsidRPr="00002E7B">
        <w:rPr>
          <w:rStyle w:val="libAlaemChar"/>
          <w:rFonts w:hint="cs"/>
          <w:rtl/>
        </w:rPr>
        <w:t>)</w:t>
      </w:r>
      <w:r>
        <w:rPr>
          <w:rFonts w:hint="cs"/>
          <w:rtl/>
        </w:rPr>
        <w:t xml:space="preserve"> عليّاً </w:t>
      </w:r>
      <w:r w:rsidRPr="00FA2266">
        <w:rPr>
          <w:rFonts w:hint="cs"/>
          <w:rtl/>
        </w:rPr>
        <w:t>وأبا دجانة</w:t>
      </w:r>
      <w:r>
        <w:rPr>
          <w:rFonts w:hint="cs"/>
          <w:rtl/>
        </w:rPr>
        <w:t>.</w:t>
      </w:r>
    </w:p>
    <w:p w:rsidR="001A6AE0" w:rsidRPr="00FA2266" w:rsidRDefault="001A6AE0" w:rsidP="001A6AE0">
      <w:pPr>
        <w:pStyle w:val="libNormal"/>
        <w:rPr>
          <w:rtl/>
        </w:rPr>
      </w:pPr>
      <w:r>
        <w:rPr>
          <w:rFonts w:hint="cs"/>
          <w:rtl/>
        </w:rPr>
        <w:t xml:space="preserve"> </w:t>
      </w:r>
      <w:r w:rsidRPr="00FA2266">
        <w:rPr>
          <w:rFonts w:hint="cs"/>
          <w:rtl/>
        </w:rPr>
        <w:t>ومم</w:t>
      </w:r>
      <w:r>
        <w:rPr>
          <w:rFonts w:hint="cs"/>
          <w:rtl/>
        </w:rPr>
        <w:t>ّ</w:t>
      </w:r>
      <w:r w:rsidRPr="00FA2266">
        <w:rPr>
          <w:rFonts w:hint="cs"/>
          <w:rtl/>
        </w:rPr>
        <w:t>ا يناسب المقام في جهاد الإمام علي</w:t>
      </w:r>
      <w:r>
        <w:rPr>
          <w:rFonts w:hint="cs"/>
          <w:rtl/>
        </w:rPr>
        <w:t xml:space="preserve"> </w:t>
      </w:r>
      <w:r w:rsidRPr="006C582E">
        <w:rPr>
          <w:rStyle w:val="libAlaemChar"/>
          <w:rFonts w:hint="cs"/>
          <w:rtl/>
        </w:rPr>
        <w:t>عليه‌السلام</w:t>
      </w:r>
      <w:r w:rsidRPr="00FA2266">
        <w:rPr>
          <w:rFonts w:hint="cs"/>
          <w:rtl/>
        </w:rPr>
        <w:t xml:space="preserve"> في حياة</w:t>
      </w:r>
      <w:r>
        <w:rPr>
          <w:rFonts w:hint="cs"/>
          <w:rtl/>
        </w:rPr>
        <w:t xml:space="preserve"> النبيّ </w:t>
      </w:r>
      <w:r w:rsidRPr="00FA2266">
        <w:rPr>
          <w:rFonts w:hint="cs"/>
          <w:rtl/>
        </w:rPr>
        <w:t>أو بعده</w:t>
      </w:r>
      <w:r>
        <w:rPr>
          <w:rFonts w:hint="cs"/>
          <w:rtl/>
        </w:rPr>
        <w:t xml:space="preserve">، </w:t>
      </w:r>
      <w:r w:rsidRPr="00FA2266">
        <w:rPr>
          <w:rFonts w:hint="cs"/>
          <w:rtl/>
        </w:rPr>
        <w:t>ما رواه جماعه كثيرة من الخاص</w:t>
      </w:r>
      <w:r>
        <w:rPr>
          <w:rFonts w:hint="cs"/>
          <w:rtl/>
        </w:rPr>
        <w:t>ّ</w:t>
      </w:r>
      <w:r w:rsidRPr="00FA2266">
        <w:rPr>
          <w:rFonts w:hint="cs"/>
          <w:rtl/>
        </w:rPr>
        <w:t>ة والعام</w:t>
      </w:r>
      <w:r>
        <w:rPr>
          <w:rFonts w:hint="cs"/>
          <w:rtl/>
        </w:rPr>
        <w:t>ّ</w:t>
      </w:r>
      <w:r w:rsidRPr="00FA2266">
        <w:rPr>
          <w:rFonts w:hint="cs"/>
          <w:rtl/>
        </w:rPr>
        <w:t>ة</w:t>
      </w:r>
      <w:r>
        <w:rPr>
          <w:rFonts w:hint="cs"/>
          <w:rtl/>
        </w:rPr>
        <w:t xml:space="preserve">، </w:t>
      </w:r>
      <w:r w:rsidRPr="00FA2266">
        <w:rPr>
          <w:rFonts w:hint="cs"/>
          <w:rtl/>
        </w:rPr>
        <w:t xml:space="preserve">وبما أورده </w:t>
      </w:r>
      <w:r>
        <w:rPr>
          <w:rFonts w:hint="cs"/>
          <w:rtl/>
        </w:rPr>
        <w:t>ابن</w:t>
      </w:r>
      <w:r w:rsidRPr="00FA2266">
        <w:rPr>
          <w:rFonts w:hint="cs"/>
          <w:rtl/>
        </w:rPr>
        <w:t xml:space="preserve"> الأعرابي في معجم الشيوخ الورق/71/ب/ قال</w:t>
      </w:r>
      <w:r w:rsidR="00C0244F">
        <w:rPr>
          <w:rFonts w:hint="cs"/>
          <w:rtl/>
        </w:rPr>
        <w:t xml:space="preserve">: </w:t>
      </w:r>
    </w:p>
    <w:p w:rsidR="001A6AE0" w:rsidRPr="00FA2266" w:rsidRDefault="001A6AE0" w:rsidP="005D5051">
      <w:pPr>
        <w:pStyle w:val="libNormal"/>
        <w:rPr>
          <w:rtl/>
        </w:rPr>
      </w:pPr>
      <w:r w:rsidRPr="00FA2266">
        <w:rPr>
          <w:rFonts w:hint="cs"/>
          <w:rtl/>
        </w:rPr>
        <w:t xml:space="preserve">أنبانا </w:t>
      </w:r>
      <w:r>
        <w:rPr>
          <w:rFonts w:hint="cs"/>
          <w:rtl/>
        </w:rPr>
        <w:t>محمّد</w:t>
      </w:r>
      <w:r w:rsidRPr="00FA2266">
        <w:rPr>
          <w:rFonts w:hint="cs"/>
          <w:rtl/>
        </w:rPr>
        <w:t xml:space="preserve"> بن الحسين بن أبي الحنين الكوفي</w:t>
      </w:r>
      <w:r>
        <w:rPr>
          <w:rFonts w:hint="cs"/>
          <w:rtl/>
        </w:rPr>
        <w:t xml:space="preserve">، </w:t>
      </w:r>
      <w:r w:rsidRPr="00FA2266">
        <w:rPr>
          <w:rFonts w:hint="cs"/>
          <w:rtl/>
        </w:rPr>
        <w:t xml:space="preserve">أنبانا عمرو </w:t>
      </w:r>
      <w:r>
        <w:rPr>
          <w:rtl/>
        </w:rPr>
        <w:t>-</w:t>
      </w:r>
      <w:r w:rsidRPr="00FA2266">
        <w:rPr>
          <w:rFonts w:hint="cs"/>
          <w:rtl/>
        </w:rPr>
        <w:t xml:space="preserve"> أ</w:t>
      </w:r>
      <w:r>
        <w:rPr>
          <w:rFonts w:hint="cs"/>
          <w:rtl/>
        </w:rPr>
        <w:t>ظنّ</w:t>
      </w:r>
      <w:r w:rsidRPr="00FA2266">
        <w:rPr>
          <w:rFonts w:hint="cs"/>
          <w:rtl/>
        </w:rPr>
        <w:t xml:space="preserve">ه </w:t>
      </w:r>
      <w:r>
        <w:rPr>
          <w:rFonts w:hint="cs"/>
          <w:rtl/>
        </w:rPr>
        <w:t>ابن</w:t>
      </w:r>
      <w:r w:rsidRPr="00FA2266">
        <w:rPr>
          <w:rFonts w:hint="cs"/>
          <w:rtl/>
        </w:rPr>
        <w:t xml:space="preserve"> حماد </w:t>
      </w:r>
      <w:r>
        <w:rPr>
          <w:rtl/>
        </w:rPr>
        <w:t>-</w:t>
      </w:r>
      <w:r w:rsidRPr="00FA2266">
        <w:rPr>
          <w:rFonts w:hint="cs"/>
          <w:rtl/>
        </w:rPr>
        <w:t xml:space="preserve"> أنب</w:t>
      </w:r>
      <w:r>
        <w:rPr>
          <w:rFonts w:hint="cs"/>
          <w:rtl/>
        </w:rPr>
        <w:t>أ</w:t>
      </w:r>
      <w:r w:rsidRPr="00FA2266">
        <w:rPr>
          <w:rFonts w:hint="cs"/>
          <w:rtl/>
        </w:rPr>
        <w:t xml:space="preserve">نا أسباط </w:t>
      </w:r>
      <w:r>
        <w:rPr>
          <w:rtl/>
        </w:rPr>
        <w:t>-</w:t>
      </w:r>
      <w:r w:rsidRPr="00FA2266">
        <w:rPr>
          <w:rFonts w:hint="cs"/>
          <w:rtl/>
        </w:rPr>
        <w:t xml:space="preserve"> يعني </w:t>
      </w:r>
      <w:r>
        <w:rPr>
          <w:rFonts w:hint="cs"/>
          <w:rtl/>
        </w:rPr>
        <w:t>ابن</w:t>
      </w:r>
      <w:r w:rsidRPr="00FA2266">
        <w:rPr>
          <w:rFonts w:hint="cs"/>
          <w:rtl/>
        </w:rPr>
        <w:t xml:space="preserve"> نصر </w:t>
      </w:r>
      <w:r>
        <w:rPr>
          <w:rtl/>
        </w:rPr>
        <w:t>-</w:t>
      </w:r>
      <w:r w:rsidRPr="00FA2266">
        <w:rPr>
          <w:rFonts w:hint="cs"/>
          <w:rtl/>
        </w:rPr>
        <w:t xml:space="preserve"> عن سم</w:t>
      </w:r>
      <w:r>
        <w:rPr>
          <w:rFonts w:hint="cs"/>
          <w:rtl/>
        </w:rPr>
        <w:t>ّ</w:t>
      </w:r>
      <w:r w:rsidRPr="00FA2266">
        <w:rPr>
          <w:rFonts w:hint="cs"/>
          <w:rtl/>
        </w:rPr>
        <w:t>اك</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570A10">
        <w:rPr>
          <w:rFonts w:hint="cs"/>
          <w:rtl/>
        </w:rPr>
        <w:t xml:space="preserve"> (قال</w:t>
      </w:r>
      <w:r w:rsidR="00C0244F">
        <w:rPr>
          <w:rFonts w:hint="cs"/>
          <w:rtl/>
        </w:rPr>
        <w:t>:</w:t>
      </w:r>
      <w:r w:rsidR="00570A10">
        <w:rPr>
          <w:rFonts w:hint="cs"/>
          <w:rtl/>
        </w:rPr>
        <w:t xml:space="preserve">) </w:t>
      </w:r>
    </w:p>
    <w:p w:rsidR="001A6AE0" w:rsidRPr="00FA2266" w:rsidRDefault="001A6AE0" w:rsidP="00076E05">
      <w:pPr>
        <w:pStyle w:val="libNormal"/>
        <w:rPr>
          <w:rtl/>
        </w:rPr>
      </w:pPr>
      <w:r>
        <w:rPr>
          <w:rFonts w:hint="cs"/>
          <w:rtl/>
        </w:rPr>
        <w:t>إ</w:t>
      </w:r>
      <w:r w:rsidRPr="00FA2266">
        <w:rPr>
          <w:rFonts w:hint="cs"/>
          <w:rtl/>
        </w:rPr>
        <w:t>ن</w:t>
      </w:r>
      <w:r>
        <w:rPr>
          <w:rFonts w:hint="cs"/>
          <w:rtl/>
        </w:rPr>
        <w:t xml:space="preserve">ّ عليّاً </w:t>
      </w:r>
      <w:r w:rsidRPr="00FA2266">
        <w:rPr>
          <w:rFonts w:hint="cs"/>
          <w:rtl/>
        </w:rPr>
        <w:t xml:space="preserve">كان يقول في حياة رسول الله </w:t>
      </w:r>
      <w:r w:rsidR="006E430D" w:rsidRPr="00BF39C2">
        <w:rPr>
          <w:rFonts w:hint="cs"/>
          <w:rtl/>
        </w:rPr>
        <w:t>صلّى الله عليه وآله وسلّم</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الله يقول</w:t>
      </w:r>
      <w:r w:rsidR="00C0244F">
        <w:rPr>
          <w:rFonts w:hint="cs"/>
          <w:rtl/>
        </w:rPr>
        <w:t xml:space="preserve">: </w:t>
      </w:r>
      <w:r w:rsidRPr="006967EE">
        <w:rPr>
          <w:rStyle w:val="libBold2Char"/>
          <w:rFonts w:hint="cs"/>
          <w:rtl/>
        </w:rPr>
        <w:t>[</w:t>
      </w:r>
      <w:r w:rsidRPr="00AE59B6">
        <w:rPr>
          <w:rStyle w:val="libAlaemChar"/>
          <w:rFonts w:hint="cs"/>
          <w:rtl/>
        </w:rPr>
        <w:t>(</w:t>
      </w:r>
      <w:r w:rsidRPr="00AE59B6">
        <w:rPr>
          <w:rStyle w:val="libAieChar"/>
          <w:rtl/>
        </w:rPr>
        <w:t>أَفَإِن مَّاتَ أَوْ قُتِلَ انقَلَبْتُمْ عَلَىٰ أَعْقَابِكُمْ</w:t>
      </w:r>
      <w:r w:rsidRPr="00AE59B6">
        <w:rPr>
          <w:rStyle w:val="libAlaemChar"/>
          <w:rFonts w:hint="cs"/>
          <w:rtl/>
        </w:rPr>
        <w:t>)</w:t>
      </w:r>
      <w:r w:rsidRPr="003368C2">
        <w:rPr>
          <w:rStyle w:val="libBold2Char"/>
          <w:rFonts w:hint="cs"/>
          <w:rtl/>
        </w:rPr>
        <w:t xml:space="preserve"> </w:t>
      </w:r>
      <w:r w:rsidRPr="006967EE">
        <w:rPr>
          <w:rStyle w:val="libBold2Char"/>
          <w:rFonts w:hint="cs"/>
          <w:rtl/>
        </w:rPr>
        <w:t>والله لا انقلبنا</w:t>
      </w:r>
      <w:r w:rsidRPr="003368C2">
        <w:rPr>
          <w:rStyle w:val="libBold2Char"/>
          <w:rFonts w:hint="cs"/>
          <w:rtl/>
        </w:rPr>
        <w:t xml:space="preserve"> </w:t>
      </w:r>
      <w:r w:rsidR="00076E05">
        <w:rPr>
          <w:rStyle w:val="libBold2Char"/>
          <w:rFonts w:hint="cs"/>
          <w:rtl/>
        </w:rPr>
        <w:t>(</w:t>
      </w:r>
      <w:r w:rsidRPr="003368C8">
        <w:rPr>
          <w:rFonts w:hint="cs"/>
          <w:rtl/>
        </w:rPr>
        <w:t>كذا</w:t>
      </w:r>
      <w:r w:rsidR="00076E05">
        <w:rPr>
          <w:rStyle w:val="libBold2Char"/>
          <w:rFonts w:hint="cs"/>
          <w:rtl/>
        </w:rPr>
        <w:t>)</w:t>
      </w:r>
      <w:r w:rsidRPr="003368C2">
        <w:rPr>
          <w:rStyle w:val="libBold2Char"/>
          <w:rFonts w:hint="cs"/>
          <w:rtl/>
        </w:rPr>
        <w:t xml:space="preserve"> </w:t>
      </w:r>
      <w:r w:rsidRPr="006967EE">
        <w:rPr>
          <w:rStyle w:val="libBold2Char"/>
          <w:rFonts w:hint="cs"/>
          <w:rtl/>
        </w:rPr>
        <w:t>على أعقابنا بعد أن هدانا الله، والله لئن مات أو قتل لأقاتلنَّ على ما قاتل عليه حتّى أموت، والله إنّي لأخوه ووليّه وابن عمّه ووارثه فمن أحقّ به منّى].</w:t>
      </w:r>
      <w:r>
        <w:rPr>
          <w:rFonts w:hint="cs"/>
          <w:rtl/>
        </w:rPr>
        <w:t xml:space="preserve"> </w:t>
      </w:r>
    </w:p>
    <w:p w:rsidR="001A6AE0" w:rsidRPr="00FA2266" w:rsidRDefault="001A6AE0" w:rsidP="001A6AE0">
      <w:pPr>
        <w:pStyle w:val="libNormal"/>
        <w:rPr>
          <w:rtl/>
        </w:rPr>
      </w:pPr>
      <w:r w:rsidRPr="00FA2266">
        <w:rPr>
          <w:rFonts w:hint="cs"/>
          <w:rtl/>
        </w:rPr>
        <w:t>وروى</w:t>
      </w:r>
      <w:r>
        <w:rPr>
          <w:rFonts w:hint="cs"/>
          <w:rtl/>
        </w:rPr>
        <w:t xml:space="preserve"> أحمد </w:t>
      </w:r>
      <w:r w:rsidRPr="00FA2266">
        <w:rPr>
          <w:rFonts w:hint="cs"/>
          <w:rtl/>
        </w:rPr>
        <w:t xml:space="preserve">بن حنبل في فضائل </w:t>
      </w:r>
      <w:r>
        <w:rPr>
          <w:rFonts w:hint="cs"/>
          <w:rtl/>
        </w:rPr>
        <w:t>أ</w:t>
      </w:r>
      <w:r w:rsidRPr="00FA2266">
        <w:rPr>
          <w:rFonts w:hint="cs"/>
          <w:rtl/>
        </w:rPr>
        <w:t>هل البيت من كتاب فضائل الصحابة في الحديث</w:t>
      </w:r>
      <w:r>
        <w:rPr>
          <w:rFonts w:hint="cs"/>
          <w:rtl/>
        </w:rPr>
        <w:t xml:space="preserve"> </w:t>
      </w:r>
      <w:r w:rsidRPr="00FA2266">
        <w:rPr>
          <w:rFonts w:hint="cs"/>
          <w:rtl/>
        </w:rPr>
        <w:t>235</w:t>
      </w:r>
      <w:r>
        <w:rPr>
          <w:rFonts w:hint="cs"/>
          <w:rtl/>
        </w:rPr>
        <w:t xml:space="preserve"> </w:t>
      </w:r>
      <w:r w:rsidRPr="00FA2266">
        <w:rPr>
          <w:rFonts w:hint="cs"/>
          <w:rtl/>
        </w:rPr>
        <w:t>ص</w:t>
      </w:r>
      <w:r>
        <w:rPr>
          <w:rFonts w:hint="cs"/>
          <w:rtl/>
        </w:rPr>
        <w:t xml:space="preserve"> </w:t>
      </w:r>
      <w:r w:rsidRPr="00FA2266">
        <w:rPr>
          <w:rFonts w:hint="cs"/>
          <w:rtl/>
        </w:rPr>
        <w:t>160</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القطيعي</w:t>
      </w:r>
      <w:r w:rsidR="00C0244F">
        <w:rPr>
          <w:rFonts w:hint="cs"/>
          <w:rtl/>
        </w:rPr>
        <w:t xml:space="preserve">: </w:t>
      </w:r>
      <w:r>
        <w:rPr>
          <w:rFonts w:hint="cs"/>
          <w:rtl/>
        </w:rPr>
        <w:t xml:space="preserve">حدّثنا </w:t>
      </w:r>
      <w:r w:rsidRPr="00FA2266">
        <w:rPr>
          <w:rFonts w:hint="cs"/>
          <w:rtl/>
        </w:rPr>
        <w:t xml:space="preserve">عبد الله بن </w:t>
      </w:r>
      <w:r>
        <w:rPr>
          <w:rFonts w:hint="cs"/>
          <w:rtl/>
        </w:rPr>
        <w:t>محمّد</w:t>
      </w:r>
      <w:r w:rsidRPr="00FA2266">
        <w:rPr>
          <w:rFonts w:hint="cs"/>
          <w:rtl/>
        </w:rPr>
        <w:t xml:space="preserve"> بن عبد العزيز</w:t>
      </w:r>
      <w:r>
        <w:rPr>
          <w:rFonts w:hint="cs"/>
          <w:rtl/>
        </w:rPr>
        <w:t xml:space="preserve">، حدّثنا أحمد </w:t>
      </w:r>
      <w:r w:rsidRPr="00FA2266">
        <w:rPr>
          <w:rFonts w:hint="cs"/>
          <w:rtl/>
        </w:rPr>
        <w:t>بن منصور وعلي بن مسلم وغيرهما قالوا</w:t>
      </w:r>
      <w:r w:rsidR="00C0244F">
        <w:rPr>
          <w:rFonts w:hint="cs"/>
          <w:rtl/>
        </w:rPr>
        <w:t xml:space="preserve">: </w:t>
      </w:r>
      <w:r>
        <w:rPr>
          <w:rFonts w:hint="cs"/>
          <w:rtl/>
        </w:rPr>
        <w:t xml:space="preserve">حدّثنا </w:t>
      </w:r>
      <w:r w:rsidRPr="00FA2266">
        <w:rPr>
          <w:rFonts w:hint="cs"/>
          <w:rtl/>
        </w:rPr>
        <w:t>عمرو بن طلحة القَنّاد</w:t>
      </w:r>
      <w:r>
        <w:rPr>
          <w:rFonts w:hint="cs"/>
          <w:rtl/>
        </w:rPr>
        <w:t xml:space="preserve">، حدّثنا </w:t>
      </w:r>
      <w:r w:rsidRPr="00FA2266">
        <w:rPr>
          <w:rFonts w:hint="cs"/>
          <w:rtl/>
        </w:rPr>
        <w:t>أسباط</w:t>
      </w:r>
      <w:r>
        <w:rPr>
          <w:rFonts w:hint="cs"/>
          <w:rtl/>
        </w:rPr>
        <w:t xml:space="preserve">، </w:t>
      </w:r>
      <w:r w:rsidRPr="00FA2266">
        <w:rPr>
          <w:rFonts w:hint="cs"/>
          <w:rtl/>
        </w:rPr>
        <w:t>عن سماك</w:t>
      </w:r>
      <w:r>
        <w:rPr>
          <w:rFonts w:hint="cs"/>
          <w:rtl/>
        </w:rPr>
        <w:t xml:space="preserve">، </w:t>
      </w:r>
      <w:r w:rsidRPr="00FA2266">
        <w:rPr>
          <w:rFonts w:hint="cs"/>
          <w:rtl/>
        </w:rPr>
        <w:t>عن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p>
    <w:p w:rsidR="001A6AE0" w:rsidRPr="006967EE" w:rsidRDefault="001A6AE0" w:rsidP="006911C2">
      <w:pPr>
        <w:pStyle w:val="libNormal"/>
        <w:rPr>
          <w:rStyle w:val="libBold2Char"/>
          <w:rtl/>
        </w:rPr>
      </w:pPr>
      <w:r w:rsidRPr="00FA2266">
        <w:rPr>
          <w:rFonts w:hint="cs"/>
          <w:rtl/>
        </w:rPr>
        <w:t>أن</w:t>
      </w:r>
      <w:r>
        <w:rPr>
          <w:rFonts w:hint="cs"/>
          <w:rtl/>
        </w:rPr>
        <w:t xml:space="preserve">َّ عليّاً </w:t>
      </w:r>
      <w:r w:rsidRPr="00FA2266">
        <w:rPr>
          <w:rFonts w:hint="cs"/>
          <w:rtl/>
        </w:rPr>
        <w:t xml:space="preserve">كان يقول في حياة رسول الله </w:t>
      </w:r>
      <w:r w:rsidR="006E430D" w:rsidRPr="00BF39C2">
        <w:rPr>
          <w:rFonts w:hint="cs"/>
          <w:rtl/>
        </w:rPr>
        <w:t>صلّى الله عليه وآله وسلّم</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الله </w:t>
      </w:r>
      <w:r>
        <w:rPr>
          <w:rFonts w:hint="cs"/>
          <w:rtl/>
        </w:rPr>
        <w:t>عزّ وجلّ</w:t>
      </w:r>
      <w:r w:rsidRPr="00FA2266">
        <w:rPr>
          <w:rFonts w:hint="cs"/>
          <w:rtl/>
        </w:rPr>
        <w:t xml:space="preserve"> يقول)</w:t>
      </w:r>
      <w:r w:rsidR="00C0244F">
        <w:rPr>
          <w:rFonts w:hint="cs"/>
          <w:rtl/>
        </w:rPr>
        <w:t xml:space="preserve">: </w:t>
      </w:r>
      <w:r w:rsidRPr="006967EE">
        <w:rPr>
          <w:rStyle w:val="libBold2Char"/>
          <w:rFonts w:hint="cs"/>
          <w:rtl/>
        </w:rPr>
        <w:t>[</w:t>
      </w:r>
      <w:r w:rsidRPr="00AB6B59">
        <w:rPr>
          <w:rStyle w:val="libAlaemChar"/>
          <w:rFonts w:hint="cs"/>
          <w:rtl/>
        </w:rPr>
        <w:t>(</w:t>
      </w:r>
      <w:r w:rsidRPr="00AB6B59">
        <w:rPr>
          <w:rStyle w:val="libAieChar"/>
          <w:rtl/>
        </w:rPr>
        <w:t>أَفَإِن مَّاتَ أَوْ قُتِلَ انقَلَبْتُمْ عَلَىٰ أَعْقَابِكُمْ</w:t>
      </w:r>
      <w:r w:rsidRPr="00AB6B59">
        <w:rPr>
          <w:rStyle w:val="libAlaemChar"/>
          <w:rFonts w:hint="cs"/>
          <w:rtl/>
        </w:rPr>
        <w:t>)</w:t>
      </w:r>
      <w:r w:rsidRPr="006967EE">
        <w:rPr>
          <w:rStyle w:val="libBold2Char"/>
          <w:rFonts w:hint="cs"/>
          <w:rtl/>
        </w:rPr>
        <w:t xml:space="preserve"> والله لا ننقلب على أعقابنا بعد أن هدانا الله، ولئن مات أوقتل لأقاتلنَّ على ما قاتل عليه حتّى أموت، والله إنّي لأخوه ووليّه وابن</w:t>
      </w:r>
      <w:r w:rsidR="005D5051" w:rsidRPr="006967EE">
        <w:rPr>
          <w:rStyle w:val="libBold2Char"/>
          <w:rFonts w:hint="cs"/>
          <w:rtl/>
        </w:rPr>
        <w:t xml:space="preserve"> عمّه ووارثه فمن أحقّ به منّى</w:t>
      </w:r>
      <w:r w:rsidRPr="006967EE">
        <w:rPr>
          <w:rStyle w:val="libBold2Char"/>
          <w:rFonts w:hint="cs"/>
          <w:rtl/>
        </w:rPr>
        <w:t>]</w:t>
      </w:r>
      <w:r w:rsidR="006911C2" w:rsidRPr="006967EE">
        <w:rPr>
          <w:rStyle w:val="libBold2Char"/>
          <w:rFonts w:hint="cs"/>
          <w:rtl/>
        </w:rPr>
        <w:t>.</w:t>
      </w:r>
      <w:r w:rsidRPr="006967EE">
        <w:rPr>
          <w:rStyle w:val="libBold2Char"/>
          <w:rFonts w:hint="cs"/>
          <w:rtl/>
        </w:rPr>
        <w:t xml:space="preserve"> </w:t>
      </w:r>
    </w:p>
    <w:p w:rsidR="001A6AE0" w:rsidRPr="00FA2266" w:rsidRDefault="001A6AE0" w:rsidP="001A6AE0">
      <w:pPr>
        <w:pStyle w:val="libNormal"/>
        <w:rPr>
          <w:rtl/>
        </w:rPr>
      </w:pPr>
      <w:r w:rsidRPr="00FA2266">
        <w:rPr>
          <w:rFonts w:hint="cs"/>
          <w:rtl/>
        </w:rPr>
        <w:t>وأورد الشيرو</w:t>
      </w:r>
      <w:r>
        <w:rPr>
          <w:rFonts w:hint="cs"/>
          <w:rtl/>
        </w:rPr>
        <w:t>اني</w:t>
      </w:r>
      <w:r w:rsidRPr="00FA2266">
        <w:rPr>
          <w:rFonts w:hint="cs"/>
          <w:rtl/>
        </w:rPr>
        <w:t xml:space="preserve"> في ما روته العام</w:t>
      </w:r>
      <w:r>
        <w:rPr>
          <w:rFonts w:hint="cs"/>
          <w:rtl/>
        </w:rPr>
        <w:t>ّ</w:t>
      </w:r>
      <w:r w:rsidRPr="00FA2266">
        <w:rPr>
          <w:rFonts w:hint="cs"/>
          <w:rtl/>
        </w:rPr>
        <w:t xml:space="preserve">ة من مناقب </w:t>
      </w:r>
      <w:r>
        <w:rPr>
          <w:rFonts w:hint="cs"/>
          <w:rtl/>
        </w:rPr>
        <w:t>أ</w:t>
      </w:r>
      <w:r w:rsidRPr="00FA2266">
        <w:rPr>
          <w:rFonts w:hint="cs"/>
          <w:rtl/>
        </w:rPr>
        <w:t>هل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330</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sidRPr="00FA2266">
        <w:rPr>
          <w:rFonts w:hint="cs"/>
          <w:rtl/>
        </w:rPr>
        <w:t xml:space="preserve">قال </w:t>
      </w:r>
      <w:r>
        <w:rPr>
          <w:rFonts w:hint="cs"/>
          <w:rtl/>
        </w:rPr>
        <w:t>ابن</w:t>
      </w:r>
      <w:r w:rsidRPr="00FA2266">
        <w:rPr>
          <w:rFonts w:hint="cs"/>
          <w:rtl/>
        </w:rPr>
        <w:t xml:space="preserve"> أبي الحديد في الشرح </w:t>
      </w:r>
      <w:r>
        <w:rPr>
          <w:rtl/>
        </w:rPr>
        <w:t>-</w:t>
      </w:r>
      <w:r w:rsidRPr="00FA2266">
        <w:rPr>
          <w:rFonts w:hint="cs"/>
          <w:rtl/>
        </w:rPr>
        <w:t xml:space="preserve"> شرح نهج البلاغة </w:t>
      </w:r>
      <w:r>
        <w:rPr>
          <w:rtl/>
        </w:rPr>
        <w:t>-</w:t>
      </w:r>
      <w:r w:rsidRPr="00FA2266">
        <w:rPr>
          <w:rFonts w:hint="cs"/>
          <w:rtl/>
        </w:rPr>
        <w:t xml:space="preserve"> عند ذكره غزوة</w:t>
      </w:r>
      <w:r>
        <w:rPr>
          <w:rFonts w:hint="cs"/>
          <w:rtl/>
        </w:rPr>
        <w:t xml:space="preserve"> أحد، </w:t>
      </w:r>
      <w:r w:rsidRPr="00FA2266">
        <w:rPr>
          <w:rFonts w:hint="cs"/>
          <w:rtl/>
        </w:rPr>
        <w:t>قال الواقدي</w:t>
      </w:r>
      <w:r w:rsidR="00C0244F">
        <w:rPr>
          <w:rFonts w:hint="cs"/>
          <w:rtl/>
        </w:rPr>
        <w:t xml:space="preserve">: </w:t>
      </w:r>
      <w:r w:rsidRPr="00FA2266">
        <w:rPr>
          <w:rFonts w:hint="cs"/>
          <w:rtl/>
        </w:rPr>
        <w:t>بينا عمر بن الخطاب يومئذ في رهط من المسلمين قعوداً إذ مر</w:t>
      </w:r>
      <w:r>
        <w:rPr>
          <w:rFonts w:hint="cs"/>
          <w:rtl/>
        </w:rPr>
        <w:t>َّ</w:t>
      </w:r>
      <w:r w:rsidRPr="00FA2266">
        <w:rPr>
          <w:rFonts w:hint="cs"/>
          <w:rtl/>
        </w:rPr>
        <w:t xml:space="preserve"> بهم </w:t>
      </w:r>
      <w:r>
        <w:rPr>
          <w:rFonts w:hint="cs"/>
          <w:rtl/>
        </w:rPr>
        <w:t>أ</w:t>
      </w:r>
      <w:r w:rsidRPr="00FA2266">
        <w:rPr>
          <w:rFonts w:hint="cs"/>
          <w:rtl/>
        </w:rPr>
        <w:t>نس بن النضر بن ضمضم</w:t>
      </w:r>
      <w:r>
        <w:rPr>
          <w:rFonts w:hint="cs"/>
          <w:rtl/>
        </w:rPr>
        <w:t xml:space="preserve">، </w:t>
      </w:r>
      <w:r w:rsidRPr="00FA2266">
        <w:rPr>
          <w:rFonts w:hint="cs"/>
          <w:rtl/>
        </w:rPr>
        <w:t>عم</w:t>
      </w:r>
      <w:r>
        <w:rPr>
          <w:rFonts w:hint="cs"/>
          <w:rtl/>
        </w:rPr>
        <w:t>ّ</w:t>
      </w:r>
      <w:r w:rsidRPr="00FA2266">
        <w:rPr>
          <w:rFonts w:hint="cs"/>
          <w:rtl/>
        </w:rPr>
        <w:t xml:space="preserve"> </w:t>
      </w:r>
      <w:r>
        <w:rPr>
          <w:rFonts w:hint="cs"/>
          <w:rtl/>
        </w:rPr>
        <w:t xml:space="preserve">أنس بن مالك، </w:t>
      </w:r>
      <w:r w:rsidRPr="00FA2266">
        <w:rPr>
          <w:rFonts w:hint="cs"/>
          <w:rtl/>
        </w:rPr>
        <w:t>فقال</w:t>
      </w:r>
      <w:r w:rsidR="00C0244F">
        <w:rPr>
          <w:rFonts w:hint="cs"/>
          <w:rtl/>
        </w:rPr>
        <w:t xml:space="preserve">: </w:t>
      </w:r>
      <w:r w:rsidRPr="00FA2266">
        <w:rPr>
          <w:rFonts w:hint="cs"/>
          <w:rtl/>
        </w:rPr>
        <w:t>ما يقعدكم</w:t>
      </w:r>
      <w:r>
        <w:rPr>
          <w:rFonts w:hint="cs"/>
          <w:rtl/>
        </w:rPr>
        <w:t xml:space="preserve">؟ </w:t>
      </w:r>
      <w:r w:rsidRPr="00FA2266">
        <w:rPr>
          <w:rFonts w:hint="cs"/>
          <w:rtl/>
        </w:rPr>
        <w:t>قالوا</w:t>
      </w:r>
      <w:r w:rsidR="00C0244F">
        <w:rPr>
          <w:rFonts w:hint="cs"/>
          <w:rtl/>
        </w:rPr>
        <w:t xml:space="preserve">: </w:t>
      </w:r>
      <w:r w:rsidRPr="00FA2266">
        <w:rPr>
          <w:rFonts w:hint="cs"/>
          <w:rtl/>
        </w:rPr>
        <w:t xml:space="preserve">قتل رسول الله </w:t>
      </w:r>
      <w:r w:rsidR="006E430D" w:rsidRPr="00BF39C2">
        <w:rPr>
          <w:rFonts w:hint="cs"/>
          <w:rtl/>
        </w:rPr>
        <w:t>صلّى الله عليه وآله</w:t>
      </w:r>
      <w:r>
        <w:rPr>
          <w:rFonts w:hint="cs"/>
          <w:rtl/>
        </w:rPr>
        <w:t xml:space="preserve">، </w:t>
      </w:r>
      <w:r w:rsidRPr="00FA2266">
        <w:rPr>
          <w:rFonts w:hint="cs"/>
          <w:rtl/>
        </w:rPr>
        <w:t>قال</w:t>
      </w:r>
      <w:r w:rsidR="00C0244F">
        <w:rPr>
          <w:rFonts w:hint="cs"/>
          <w:rtl/>
        </w:rPr>
        <w:t xml:space="preserve">: </w:t>
      </w:r>
      <w:r w:rsidRPr="00FA2266">
        <w:rPr>
          <w:rFonts w:hint="cs"/>
          <w:rtl/>
        </w:rPr>
        <w:t>فما تصنعون بالحياة بعده</w:t>
      </w:r>
      <w:r>
        <w:rPr>
          <w:rFonts w:hint="cs"/>
          <w:rtl/>
        </w:rPr>
        <w:t xml:space="preserve">؟ </w:t>
      </w:r>
      <w:r w:rsidRPr="00FA2266">
        <w:rPr>
          <w:rFonts w:hint="cs"/>
          <w:rtl/>
        </w:rPr>
        <w:t>قوموا فموتوا على ما مات عليه</w:t>
      </w:r>
      <w:r>
        <w:rPr>
          <w:rFonts w:hint="cs"/>
          <w:rtl/>
        </w:rPr>
        <w:t>،</w:t>
      </w:r>
      <w:r w:rsidR="00570A10">
        <w:rPr>
          <w:rFonts w:hint="cs"/>
          <w:rtl/>
        </w:rPr>
        <w:t xml:space="preserve"> ثمّ </w:t>
      </w:r>
      <w:r w:rsidRPr="00FA2266">
        <w:rPr>
          <w:rFonts w:hint="cs"/>
          <w:rtl/>
        </w:rPr>
        <w:t>قام فجالد بسيفه</w:t>
      </w:r>
      <w:r>
        <w:rPr>
          <w:rFonts w:hint="cs"/>
          <w:rtl/>
        </w:rPr>
        <w:t xml:space="preserve"> حتّى </w:t>
      </w:r>
      <w:r w:rsidRPr="00FA2266">
        <w:rPr>
          <w:rFonts w:hint="cs"/>
          <w:rtl/>
        </w:rPr>
        <w:t>قتل</w:t>
      </w:r>
      <w:r>
        <w:rPr>
          <w:rStyle w:val="libFootnotenumChar"/>
          <w:rFonts w:hint="cs"/>
          <w:rtl/>
        </w:rPr>
        <w:t>(1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الكشاف</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468</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عند تفسيره للآية الكريمة في قوله تعالى</w:t>
      </w:r>
      <w:r w:rsidR="00C0244F">
        <w:rPr>
          <w:rFonts w:hint="cs"/>
          <w:rtl/>
        </w:rPr>
        <w:t xml:space="preserve">: </w:t>
      </w:r>
      <w:r>
        <w:rPr>
          <w:rStyle w:val="libAlaemChar"/>
          <w:rFonts w:hint="cs"/>
          <w:rtl/>
        </w:rPr>
        <w:t>(</w:t>
      </w:r>
      <w:r w:rsidRPr="001659DF">
        <w:rPr>
          <w:rStyle w:val="libAieChar"/>
          <w:rtl/>
        </w:rPr>
        <w:t>أَفَإِن مَّاتَ أَوْ قُتِلَ انقَلَبْتُمْ عَلَىٰ أَعْقَابِكُمْ</w:t>
      </w:r>
      <w:r w:rsidRPr="00002E7B">
        <w:rPr>
          <w:rStyle w:val="libAlaemChar"/>
          <w:rFonts w:hint="cs"/>
          <w:rtl/>
        </w:rPr>
        <w:t>)</w:t>
      </w:r>
      <w:r w:rsidRPr="00FA2266">
        <w:rPr>
          <w:rFonts w:hint="cs"/>
          <w:rtl/>
        </w:rPr>
        <w:t xml:space="preserve"> وروي</w:t>
      </w:r>
      <w:r>
        <w:rPr>
          <w:rFonts w:hint="cs"/>
          <w:rtl/>
        </w:rPr>
        <w:t xml:space="preserve"> أنّه </w:t>
      </w:r>
      <w:r w:rsidRPr="00FA2266">
        <w:rPr>
          <w:rFonts w:hint="cs"/>
          <w:rtl/>
        </w:rPr>
        <w:t>لما صرخ الصارخ قال بعض المسلمين</w:t>
      </w:r>
      <w:r w:rsidR="00C0244F">
        <w:rPr>
          <w:rFonts w:hint="cs"/>
          <w:rtl/>
        </w:rPr>
        <w:t xml:space="preserve">: </w:t>
      </w:r>
      <w:r w:rsidRPr="00FA2266">
        <w:rPr>
          <w:rFonts w:hint="cs"/>
          <w:rtl/>
        </w:rPr>
        <w:t>ليت عبد الله بن أبي يأخذ لنا أماناً من أبي سفيان</w:t>
      </w:r>
      <w:r>
        <w:rPr>
          <w:rFonts w:hint="cs"/>
          <w:rtl/>
        </w:rPr>
        <w:t xml:space="preserve">، </w:t>
      </w:r>
      <w:r w:rsidRPr="00FA2266">
        <w:rPr>
          <w:rFonts w:hint="cs"/>
          <w:rtl/>
        </w:rPr>
        <w:t>وقال ناس من المنافقين</w:t>
      </w:r>
      <w:r w:rsidR="00C0244F">
        <w:rPr>
          <w:rFonts w:hint="cs"/>
          <w:rtl/>
        </w:rPr>
        <w:t xml:space="preserve">: </w:t>
      </w:r>
      <w:r w:rsidRPr="00FA2266">
        <w:rPr>
          <w:rFonts w:hint="cs"/>
          <w:rtl/>
        </w:rPr>
        <w:t>لو كان</w:t>
      </w:r>
      <w:r>
        <w:rPr>
          <w:rFonts w:hint="cs"/>
          <w:rtl/>
        </w:rPr>
        <w:t xml:space="preserve"> نبيّاً </w:t>
      </w:r>
      <w:r w:rsidRPr="00FA2266">
        <w:rPr>
          <w:rFonts w:hint="cs"/>
          <w:rtl/>
        </w:rPr>
        <w:t>لما قتل</w:t>
      </w:r>
      <w:r>
        <w:rPr>
          <w:rFonts w:hint="cs"/>
          <w:rtl/>
        </w:rPr>
        <w:t>، إرجع</w:t>
      </w:r>
      <w:r w:rsidRPr="00FA2266">
        <w:rPr>
          <w:rFonts w:hint="cs"/>
          <w:rtl/>
        </w:rPr>
        <w:t>وا</w:t>
      </w:r>
      <w:r>
        <w:rPr>
          <w:rFonts w:hint="cs"/>
          <w:rtl/>
        </w:rPr>
        <w:t xml:space="preserve"> إلى </w:t>
      </w:r>
      <w:r w:rsidRPr="00FA2266">
        <w:rPr>
          <w:rFonts w:hint="cs"/>
          <w:rtl/>
        </w:rPr>
        <w:t>إخوانكم و</w:t>
      </w:r>
      <w:r>
        <w:rPr>
          <w:rFonts w:hint="cs"/>
          <w:rtl/>
        </w:rPr>
        <w:t>إ</w:t>
      </w:r>
      <w:r w:rsidRPr="00FA2266">
        <w:rPr>
          <w:rFonts w:hint="cs"/>
          <w:rtl/>
        </w:rPr>
        <w:t>لى دينكم</w:t>
      </w:r>
      <w:r>
        <w:rPr>
          <w:rFonts w:hint="cs"/>
          <w:rtl/>
        </w:rPr>
        <w:t xml:space="preserve">. </w:t>
      </w:r>
    </w:p>
    <w:p w:rsidR="001A6AE0" w:rsidRPr="00FA2266" w:rsidRDefault="001A6AE0" w:rsidP="001A6AE0">
      <w:pPr>
        <w:pStyle w:val="libNormal"/>
        <w:rPr>
          <w:rtl/>
        </w:rPr>
      </w:pPr>
      <w:r w:rsidRPr="00FA2266">
        <w:rPr>
          <w:rFonts w:hint="cs"/>
          <w:rtl/>
        </w:rPr>
        <w:t xml:space="preserve">فقال </w:t>
      </w:r>
      <w:r>
        <w:rPr>
          <w:rFonts w:hint="cs"/>
          <w:rtl/>
        </w:rPr>
        <w:t>أ</w:t>
      </w:r>
      <w:r w:rsidRPr="00FA2266">
        <w:rPr>
          <w:rFonts w:hint="cs"/>
          <w:rtl/>
        </w:rPr>
        <w:t xml:space="preserve">نس بن النضر عم </w:t>
      </w:r>
      <w:r>
        <w:rPr>
          <w:rFonts w:hint="cs"/>
          <w:rtl/>
        </w:rPr>
        <w:t>أنس بن مالك</w:t>
      </w:r>
      <w:r w:rsidR="00C0244F">
        <w:rPr>
          <w:rFonts w:hint="cs"/>
          <w:rtl/>
        </w:rPr>
        <w:t xml:space="preserve">: </w:t>
      </w:r>
      <w:r w:rsidRPr="00FA2266">
        <w:rPr>
          <w:rFonts w:hint="cs"/>
          <w:rtl/>
        </w:rPr>
        <w:t xml:space="preserve">يا قوم </w:t>
      </w:r>
      <w:r>
        <w:rPr>
          <w:rFonts w:hint="cs"/>
          <w:rtl/>
        </w:rPr>
        <w:t>إ</w:t>
      </w:r>
      <w:r w:rsidRPr="00FA2266">
        <w:rPr>
          <w:rFonts w:hint="cs"/>
          <w:rtl/>
        </w:rPr>
        <w:t xml:space="preserve">ن كان قتل </w:t>
      </w:r>
      <w:r>
        <w:rPr>
          <w:rFonts w:hint="cs"/>
          <w:rtl/>
        </w:rPr>
        <w:t xml:space="preserve">محمّد فإنّ </w:t>
      </w:r>
      <w:r w:rsidRPr="00FA2266">
        <w:rPr>
          <w:rFonts w:hint="cs"/>
          <w:rtl/>
        </w:rPr>
        <w:t>رب</w:t>
      </w:r>
      <w:r>
        <w:rPr>
          <w:rFonts w:hint="cs"/>
          <w:rtl/>
        </w:rPr>
        <w:t>ّ</w:t>
      </w:r>
      <w:r w:rsidRPr="00FA2266">
        <w:rPr>
          <w:rFonts w:hint="cs"/>
          <w:rtl/>
        </w:rPr>
        <w:t xml:space="preserve"> </w:t>
      </w:r>
      <w:r>
        <w:rPr>
          <w:rFonts w:hint="cs"/>
          <w:rtl/>
        </w:rPr>
        <w:t>محمّد</w:t>
      </w:r>
      <w:r w:rsidRPr="00FA2266">
        <w:rPr>
          <w:rFonts w:hint="cs"/>
          <w:rtl/>
        </w:rPr>
        <w:t xml:space="preserve"> حي</w:t>
      </w:r>
      <w:r>
        <w:rPr>
          <w:rFonts w:hint="cs"/>
          <w:rtl/>
        </w:rPr>
        <w:t>ّ</w:t>
      </w:r>
      <w:r w:rsidRPr="00FA2266">
        <w:rPr>
          <w:rFonts w:hint="cs"/>
          <w:rtl/>
        </w:rPr>
        <w:t xml:space="preserve"> لا يموت</w:t>
      </w:r>
      <w:r>
        <w:rPr>
          <w:rFonts w:hint="cs"/>
          <w:rtl/>
        </w:rPr>
        <w:t xml:space="preserve">، </w:t>
      </w:r>
      <w:r w:rsidRPr="00FA2266">
        <w:rPr>
          <w:rFonts w:hint="cs"/>
          <w:rtl/>
        </w:rPr>
        <w:t>وما تصنعون بالحياة بعد رسول الله</w:t>
      </w:r>
      <w:r>
        <w:rPr>
          <w:rFonts w:hint="cs"/>
          <w:rtl/>
        </w:rPr>
        <w:t xml:space="preserve">، </w:t>
      </w:r>
      <w:r w:rsidRPr="00FA2266">
        <w:rPr>
          <w:rFonts w:hint="cs"/>
          <w:rtl/>
        </w:rPr>
        <w:t>فقاتلوا على ما قاتل عليه</w:t>
      </w:r>
      <w:r>
        <w:rPr>
          <w:rFonts w:hint="cs"/>
          <w:rtl/>
        </w:rPr>
        <w:t xml:space="preserve">، </w:t>
      </w:r>
      <w:r w:rsidRPr="00FA2266">
        <w:rPr>
          <w:rFonts w:hint="cs"/>
          <w:rtl/>
        </w:rPr>
        <w:t>وموتوا على ما مات عليه</w:t>
      </w:r>
      <w:r>
        <w:rPr>
          <w:rFonts w:hint="cs"/>
          <w:rtl/>
        </w:rPr>
        <w:t>،</w:t>
      </w:r>
      <w:r w:rsidR="00570A10">
        <w:rPr>
          <w:rFonts w:hint="cs"/>
          <w:rtl/>
        </w:rPr>
        <w:t xml:space="preserve"> ثمّ </w:t>
      </w:r>
      <w:r w:rsidRPr="00FA2266">
        <w:rPr>
          <w:rFonts w:hint="cs"/>
          <w:rtl/>
        </w:rPr>
        <w:t>قال</w:t>
      </w:r>
      <w:r w:rsidR="00C0244F">
        <w:rPr>
          <w:rFonts w:hint="cs"/>
          <w:rtl/>
        </w:rPr>
        <w:t xml:space="preserve">: </w:t>
      </w:r>
      <w:r>
        <w:rPr>
          <w:rFonts w:hint="cs"/>
          <w:rtl/>
        </w:rPr>
        <w:t>أللّهم إنّي</w:t>
      </w:r>
      <w:r w:rsidRPr="00FA2266">
        <w:rPr>
          <w:rFonts w:hint="cs"/>
          <w:rtl/>
        </w:rPr>
        <w:t xml:space="preserve"> </w:t>
      </w:r>
      <w:r>
        <w:rPr>
          <w:rFonts w:hint="cs"/>
          <w:rtl/>
        </w:rPr>
        <w:t>أ</w:t>
      </w:r>
      <w:r w:rsidRPr="00FA2266">
        <w:rPr>
          <w:rFonts w:hint="cs"/>
          <w:rtl/>
        </w:rPr>
        <w:t>عتذر إليك</w:t>
      </w:r>
      <w:r>
        <w:rPr>
          <w:rFonts w:hint="cs"/>
          <w:rtl/>
        </w:rPr>
        <w:t xml:space="preserve"> ممّا </w:t>
      </w:r>
      <w:r w:rsidRPr="00FA2266">
        <w:rPr>
          <w:rFonts w:hint="cs"/>
          <w:rtl/>
        </w:rPr>
        <w:t>يقول هؤلاء</w:t>
      </w:r>
      <w:r>
        <w:rPr>
          <w:rFonts w:hint="cs"/>
          <w:rtl/>
        </w:rPr>
        <w:t xml:space="preserve">، </w:t>
      </w:r>
      <w:r w:rsidRPr="00FA2266">
        <w:rPr>
          <w:rFonts w:hint="cs"/>
          <w:rtl/>
        </w:rPr>
        <w:t>و</w:t>
      </w:r>
      <w:r>
        <w:rPr>
          <w:rFonts w:hint="cs"/>
          <w:rtl/>
        </w:rPr>
        <w:t>أ</w:t>
      </w:r>
      <w:r w:rsidRPr="00FA2266">
        <w:rPr>
          <w:rFonts w:hint="cs"/>
          <w:rtl/>
        </w:rPr>
        <w:t>برأ إليك</w:t>
      </w:r>
      <w:r>
        <w:rPr>
          <w:rFonts w:hint="cs"/>
          <w:rtl/>
        </w:rPr>
        <w:t xml:space="preserve"> ممّا </w:t>
      </w:r>
      <w:r w:rsidRPr="00FA2266">
        <w:rPr>
          <w:rFonts w:hint="cs"/>
          <w:rtl/>
        </w:rPr>
        <w:t>جاء به هؤلاء</w:t>
      </w:r>
      <w:r w:rsidR="00570A10">
        <w:rPr>
          <w:rFonts w:hint="cs"/>
          <w:rtl/>
        </w:rPr>
        <w:t xml:space="preserve"> ثمّ </w:t>
      </w:r>
      <w:r w:rsidRPr="00FA2266">
        <w:rPr>
          <w:rFonts w:hint="cs"/>
          <w:rtl/>
        </w:rPr>
        <w:t>شد</w:t>
      </w:r>
      <w:r>
        <w:rPr>
          <w:rFonts w:hint="cs"/>
          <w:rtl/>
        </w:rPr>
        <w:t>ّ</w:t>
      </w:r>
      <w:r w:rsidRPr="00FA2266">
        <w:rPr>
          <w:rFonts w:hint="cs"/>
          <w:rtl/>
        </w:rPr>
        <w:t xml:space="preserve"> بسيفه</w:t>
      </w:r>
      <w:r>
        <w:rPr>
          <w:rFonts w:hint="cs"/>
          <w:rtl/>
        </w:rPr>
        <w:t xml:space="preserve"> حتّى </w:t>
      </w:r>
      <w:r w:rsidRPr="00FA2266">
        <w:rPr>
          <w:rFonts w:hint="cs"/>
          <w:rtl/>
        </w:rPr>
        <w:t>قتل</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6649A8">
        <w:rPr>
          <w:rFonts w:hint="cs"/>
          <w:rtl/>
        </w:rPr>
        <w:t xml:space="preserve"> نهج البلاغة</w:t>
      </w:r>
      <w:r w:rsidR="00C0244F">
        <w:rPr>
          <w:rFonts w:hint="cs"/>
          <w:rtl/>
        </w:rPr>
        <w:t xml:space="preserve">: </w:t>
      </w:r>
      <w:r w:rsidRPr="006649A8">
        <w:rPr>
          <w:rFonts w:hint="cs"/>
          <w:rtl/>
        </w:rPr>
        <w:t>ج 3 ص 187</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ومن هاتين الروايتين من شرح نهج البلاغة</w:t>
      </w:r>
      <w:r>
        <w:rPr>
          <w:rFonts w:hint="cs"/>
          <w:rtl/>
        </w:rPr>
        <w:t xml:space="preserve">، </w:t>
      </w:r>
      <w:r w:rsidRPr="00FA2266">
        <w:rPr>
          <w:rFonts w:hint="cs"/>
          <w:rtl/>
        </w:rPr>
        <w:t>والكش</w:t>
      </w:r>
      <w:r>
        <w:rPr>
          <w:rFonts w:hint="cs"/>
          <w:rtl/>
        </w:rPr>
        <w:t>ّ</w:t>
      </w:r>
      <w:r w:rsidRPr="00FA2266">
        <w:rPr>
          <w:rFonts w:hint="cs"/>
          <w:rtl/>
        </w:rPr>
        <w:t>اف أن</w:t>
      </w:r>
      <w:r>
        <w:rPr>
          <w:rFonts w:hint="cs"/>
          <w:rtl/>
        </w:rPr>
        <w:t>ّ</w:t>
      </w:r>
      <w:r w:rsidRPr="00FA2266">
        <w:rPr>
          <w:rFonts w:hint="cs"/>
          <w:rtl/>
        </w:rPr>
        <w:t xml:space="preserve"> </w:t>
      </w:r>
      <w:r>
        <w:rPr>
          <w:rFonts w:hint="cs"/>
          <w:rtl/>
        </w:rPr>
        <w:t>أ</w:t>
      </w:r>
      <w:r w:rsidRPr="00FA2266">
        <w:rPr>
          <w:rFonts w:hint="cs"/>
          <w:rtl/>
        </w:rPr>
        <w:t>نس بن الن</w:t>
      </w:r>
      <w:r>
        <w:rPr>
          <w:rFonts w:hint="cs"/>
          <w:rtl/>
        </w:rPr>
        <w:t>ض</w:t>
      </w:r>
      <w:r w:rsidRPr="00FA2266">
        <w:rPr>
          <w:rFonts w:hint="cs"/>
          <w:rtl/>
        </w:rPr>
        <w:t>ر قد تكل</w:t>
      </w:r>
      <w:r>
        <w:rPr>
          <w:rFonts w:hint="cs"/>
          <w:rtl/>
        </w:rPr>
        <w:t>ّ</w:t>
      </w:r>
      <w:r w:rsidRPr="00FA2266">
        <w:rPr>
          <w:rFonts w:hint="cs"/>
          <w:rtl/>
        </w:rPr>
        <w:t>م مع الرهط من المسلمين</w:t>
      </w:r>
      <w:r>
        <w:rPr>
          <w:rFonts w:hint="cs"/>
          <w:rtl/>
        </w:rPr>
        <w:t xml:space="preserve">، </w:t>
      </w:r>
      <w:r w:rsidRPr="00FA2266">
        <w:rPr>
          <w:rFonts w:hint="cs"/>
          <w:rtl/>
        </w:rPr>
        <w:t xml:space="preserve">كما قال </w:t>
      </w:r>
      <w:r>
        <w:rPr>
          <w:rFonts w:hint="cs"/>
          <w:rtl/>
        </w:rPr>
        <w:t>ابن</w:t>
      </w:r>
      <w:r w:rsidRPr="00FA2266">
        <w:rPr>
          <w:rFonts w:hint="cs"/>
          <w:rtl/>
        </w:rPr>
        <w:t xml:space="preserve"> أبي الحديد وكان فيهم عمر بن الخطاب</w:t>
      </w:r>
      <w:r>
        <w:rPr>
          <w:rFonts w:hint="cs"/>
          <w:rtl/>
        </w:rPr>
        <w:t xml:space="preserve">، </w:t>
      </w:r>
      <w:r w:rsidRPr="00FA2266">
        <w:rPr>
          <w:rFonts w:hint="cs"/>
          <w:rtl/>
        </w:rPr>
        <w:t>وما وصفهم في الكش</w:t>
      </w:r>
      <w:r>
        <w:rPr>
          <w:rFonts w:hint="cs"/>
          <w:rtl/>
        </w:rPr>
        <w:t>ّ</w:t>
      </w:r>
      <w:r w:rsidRPr="00FA2266">
        <w:rPr>
          <w:rFonts w:hint="cs"/>
          <w:rtl/>
        </w:rPr>
        <w:t>اف ناس من المنافقين وان اختلف تسمية المتخاذلين</w:t>
      </w:r>
      <w:r>
        <w:rPr>
          <w:rFonts w:hint="cs"/>
          <w:rtl/>
        </w:rPr>
        <w:t xml:space="preserve">، </w:t>
      </w:r>
      <w:r w:rsidRPr="00FA2266">
        <w:rPr>
          <w:rFonts w:hint="cs"/>
          <w:rtl/>
        </w:rPr>
        <w:t>المنهزمين</w:t>
      </w:r>
      <w:r>
        <w:rPr>
          <w:rFonts w:hint="cs"/>
          <w:rtl/>
        </w:rPr>
        <w:t xml:space="preserve">. </w:t>
      </w:r>
    </w:p>
    <w:p w:rsidR="001A6AE0" w:rsidRPr="00FA2266" w:rsidRDefault="001A6AE0" w:rsidP="001A6AE0">
      <w:pPr>
        <w:pStyle w:val="libNormal"/>
        <w:rPr>
          <w:rtl/>
        </w:rPr>
      </w:pPr>
      <w:r w:rsidRPr="00FA2266">
        <w:rPr>
          <w:rFonts w:hint="cs"/>
          <w:rtl/>
        </w:rPr>
        <w:t>وروى السيوطي في</w:t>
      </w:r>
      <w:r>
        <w:rPr>
          <w:rFonts w:hint="cs"/>
          <w:rtl/>
        </w:rPr>
        <w:t xml:space="preserve"> الدرّ المنثور</w:t>
      </w:r>
      <w:r w:rsidR="00C0244F">
        <w:rPr>
          <w:rFonts w:hint="cs"/>
          <w:rtl/>
        </w:rPr>
        <w:t xml:space="preserve">: </w:t>
      </w:r>
      <w:r w:rsidRPr="00FA2266">
        <w:rPr>
          <w:rFonts w:hint="cs"/>
          <w:rtl/>
        </w:rPr>
        <w:t>ج</w:t>
      </w:r>
      <w:r>
        <w:rPr>
          <w:rFonts w:hint="cs"/>
          <w:rtl/>
        </w:rPr>
        <w:t xml:space="preserve"> </w:t>
      </w:r>
      <w:r w:rsidRPr="00FA2266">
        <w:rPr>
          <w:rFonts w:hint="cs"/>
          <w:rtl/>
        </w:rPr>
        <w:t>2 ص</w:t>
      </w:r>
      <w:r>
        <w:rPr>
          <w:rFonts w:hint="cs"/>
          <w:rtl/>
        </w:rPr>
        <w:t xml:space="preserve"> </w:t>
      </w:r>
      <w:r w:rsidRPr="00FA2266">
        <w:rPr>
          <w:rFonts w:hint="cs"/>
          <w:rtl/>
        </w:rPr>
        <w:t>334</w:t>
      </w:r>
      <w:r>
        <w:rPr>
          <w:rFonts w:hint="cs"/>
          <w:rtl/>
        </w:rPr>
        <w:t xml:space="preserve">. </w:t>
      </w:r>
    </w:p>
    <w:p w:rsidR="001A6AE0" w:rsidRPr="00FA2266" w:rsidRDefault="001A6AE0" w:rsidP="001A6AE0">
      <w:pPr>
        <w:pStyle w:val="libNormal"/>
        <w:rPr>
          <w:rtl/>
        </w:rPr>
      </w:pPr>
      <w:r w:rsidRPr="00FA2266">
        <w:rPr>
          <w:rFonts w:hint="cs"/>
          <w:rtl/>
        </w:rPr>
        <w:t>في تفسير قوله تعالى</w:t>
      </w:r>
      <w:r w:rsidR="00C0244F">
        <w:rPr>
          <w:rFonts w:hint="cs"/>
          <w:rtl/>
        </w:rPr>
        <w:t xml:space="preserve">: </w:t>
      </w:r>
      <w:r>
        <w:rPr>
          <w:rStyle w:val="libAlaemChar"/>
          <w:rFonts w:hint="cs"/>
          <w:rtl/>
        </w:rPr>
        <w:t>(</w:t>
      </w:r>
      <w:r w:rsidRPr="001659DF">
        <w:rPr>
          <w:rStyle w:val="libAieChar"/>
          <w:rtl/>
        </w:rPr>
        <w:t>وَمَا مُحَمَّدٌ إِلَّا رَ‌سُولٌ</w:t>
      </w:r>
      <w:r w:rsidRPr="00FA2266">
        <w:rPr>
          <w:rStyle w:val="libAlaemChar"/>
          <w:rFonts w:hint="cs"/>
          <w:rtl/>
        </w:rPr>
        <w:t>)</w:t>
      </w:r>
      <w:r>
        <w:rPr>
          <w:rFonts w:hint="cs"/>
          <w:rtl/>
        </w:rPr>
        <w:t xml:space="preserve"> الآية</w:t>
      </w:r>
      <w:r w:rsidR="00C0244F">
        <w:rPr>
          <w:rFonts w:hint="cs"/>
          <w:rtl/>
        </w:rPr>
        <w:t xml:space="preserve">: </w:t>
      </w:r>
      <w:r w:rsidRPr="00FA2266">
        <w:rPr>
          <w:rFonts w:hint="cs"/>
          <w:rtl/>
        </w:rPr>
        <w:t>عن عمر</w:t>
      </w:r>
      <w:r>
        <w:rPr>
          <w:rFonts w:hint="cs"/>
          <w:rtl/>
        </w:rPr>
        <w:t xml:space="preserve"> أنّه </w:t>
      </w:r>
      <w:r w:rsidRPr="00FA2266">
        <w:rPr>
          <w:rFonts w:hint="cs"/>
          <w:rtl/>
        </w:rPr>
        <w:t>قال</w:t>
      </w:r>
      <w:r w:rsidR="00C0244F">
        <w:rPr>
          <w:rFonts w:hint="cs"/>
          <w:rtl/>
        </w:rPr>
        <w:t xml:space="preserve">: </w:t>
      </w:r>
      <w:r>
        <w:rPr>
          <w:rFonts w:hint="cs"/>
          <w:rtl/>
        </w:rPr>
        <w:t>إنّها أحد</w:t>
      </w:r>
      <w:r w:rsidRPr="00FA2266">
        <w:rPr>
          <w:rFonts w:hint="cs"/>
          <w:rtl/>
        </w:rPr>
        <w:t>ي</w:t>
      </w:r>
      <w:r>
        <w:rPr>
          <w:rFonts w:hint="cs"/>
          <w:rtl/>
        </w:rPr>
        <w:t>ّة،</w:t>
      </w:r>
      <w:r w:rsidR="00570A10">
        <w:rPr>
          <w:rFonts w:hint="cs"/>
          <w:rtl/>
        </w:rPr>
        <w:t xml:space="preserve"> ثمّ </w:t>
      </w:r>
      <w:r w:rsidRPr="00FA2266">
        <w:rPr>
          <w:rFonts w:hint="cs"/>
          <w:rtl/>
        </w:rPr>
        <w:t>قال عمر</w:t>
      </w:r>
      <w:r w:rsidR="00C0244F">
        <w:rPr>
          <w:rFonts w:hint="cs"/>
          <w:rtl/>
        </w:rPr>
        <w:t xml:space="preserve">: </w:t>
      </w:r>
      <w:r w:rsidRPr="00FA2266">
        <w:rPr>
          <w:rFonts w:hint="cs"/>
          <w:rtl/>
        </w:rPr>
        <w:t>فتفر</w:t>
      </w:r>
      <w:r>
        <w:rPr>
          <w:rFonts w:hint="cs"/>
          <w:rtl/>
        </w:rPr>
        <w:t>ّ</w:t>
      </w:r>
      <w:r w:rsidRPr="00FA2266">
        <w:rPr>
          <w:rFonts w:hint="cs"/>
          <w:rtl/>
        </w:rPr>
        <w:t xml:space="preserve">قنا عن رسول الله </w:t>
      </w:r>
      <w:r w:rsidR="006E430D" w:rsidRPr="00BF39C2">
        <w:rPr>
          <w:rFonts w:hint="cs"/>
          <w:rtl/>
        </w:rPr>
        <w:t>صلّى الله عليه وآله</w:t>
      </w:r>
      <w:r>
        <w:rPr>
          <w:rFonts w:hint="cs"/>
          <w:rtl/>
        </w:rPr>
        <w:t xml:space="preserve"> </w:t>
      </w:r>
      <w:r w:rsidRPr="00FA2266">
        <w:rPr>
          <w:rFonts w:hint="cs"/>
          <w:rtl/>
        </w:rPr>
        <w:t>فصعدت الجبل</w:t>
      </w:r>
      <w:r>
        <w:rPr>
          <w:rFonts w:hint="cs"/>
          <w:rtl/>
        </w:rPr>
        <w:t xml:space="preserve">. </w:t>
      </w:r>
      <w:r w:rsidRPr="00FA2266">
        <w:rPr>
          <w:rFonts w:hint="cs"/>
          <w:rtl/>
        </w:rPr>
        <w:t>انتهى</w:t>
      </w:r>
    </w:p>
    <w:p w:rsidR="001A6AE0" w:rsidRPr="00FA2266"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أبي الحديد في شرح نهج البلاغة</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213</w:t>
      </w:r>
      <w:r>
        <w:rPr>
          <w:rFonts w:hint="cs"/>
          <w:rtl/>
        </w:rPr>
        <w:t xml:space="preserve">. </w:t>
      </w:r>
    </w:p>
    <w:p w:rsidR="001A6AE0" w:rsidRPr="00FA2266" w:rsidRDefault="001A6AE0" w:rsidP="00076E05">
      <w:pPr>
        <w:pStyle w:val="libNormal"/>
        <w:rPr>
          <w:rtl/>
        </w:rPr>
      </w:pPr>
      <w:r w:rsidRPr="00FA2266">
        <w:rPr>
          <w:rFonts w:hint="cs"/>
          <w:rtl/>
        </w:rPr>
        <w:t>واحتج من رأى أن</w:t>
      </w:r>
      <w:r>
        <w:rPr>
          <w:rFonts w:hint="cs"/>
          <w:rtl/>
        </w:rPr>
        <w:t>َّ</w:t>
      </w:r>
      <w:r w:rsidRPr="00FA2266">
        <w:rPr>
          <w:rFonts w:hint="cs"/>
          <w:rtl/>
        </w:rPr>
        <w:t xml:space="preserve"> عمر فرّ يوم</w:t>
      </w:r>
      <w:r>
        <w:rPr>
          <w:rFonts w:hint="cs"/>
          <w:rtl/>
        </w:rPr>
        <w:t xml:space="preserve"> أحد</w:t>
      </w:r>
      <w:r w:rsidRPr="00FA2266">
        <w:rPr>
          <w:rFonts w:hint="cs"/>
          <w:rtl/>
        </w:rPr>
        <w:t xml:space="preserve"> بما روى</w:t>
      </w:r>
      <w:r>
        <w:rPr>
          <w:rFonts w:hint="cs"/>
          <w:rtl/>
        </w:rPr>
        <w:t xml:space="preserve">، أنّه </w:t>
      </w:r>
      <w:r w:rsidRPr="00FA2266">
        <w:rPr>
          <w:rFonts w:hint="cs"/>
          <w:rtl/>
        </w:rPr>
        <w:t xml:space="preserve">جاءت في </w:t>
      </w:r>
      <w:r>
        <w:rPr>
          <w:rFonts w:hint="cs"/>
          <w:rtl/>
        </w:rPr>
        <w:t>أ</w:t>
      </w:r>
      <w:r w:rsidRPr="00FA2266">
        <w:rPr>
          <w:rFonts w:hint="cs"/>
          <w:rtl/>
        </w:rPr>
        <w:t>يام خلافته امرأة تطلب برداً من برود كانت بين يديه</w:t>
      </w:r>
      <w:r>
        <w:rPr>
          <w:rFonts w:hint="cs"/>
          <w:rtl/>
        </w:rPr>
        <w:t xml:space="preserve">، </w:t>
      </w:r>
      <w:r w:rsidRPr="00FA2266">
        <w:rPr>
          <w:rFonts w:hint="cs"/>
          <w:rtl/>
        </w:rPr>
        <w:t>وجاءت معها بنت لعمر تطلب برداً أيضاً</w:t>
      </w:r>
      <w:r>
        <w:rPr>
          <w:rFonts w:hint="cs"/>
          <w:rtl/>
        </w:rPr>
        <w:t xml:space="preserve">، </w:t>
      </w:r>
      <w:r w:rsidRPr="00FA2266">
        <w:rPr>
          <w:rFonts w:hint="cs"/>
          <w:rtl/>
        </w:rPr>
        <w:t>فأعطى المرأة</w:t>
      </w:r>
      <w:r>
        <w:rPr>
          <w:rFonts w:hint="cs"/>
          <w:rtl/>
        </w:rPr>
        <w:t xml:space="preserve">، </w:t>
      </w:r>
      <w:r w:rsidRPr="00FA2266">
        <w:rPr>
          <w:rFonts w:hint="cs"/>
          <w:rtl/>
        </w:rPr>
        <w:t>ورد</w:t>
      </w:r>
      <w:r>
        <w:rPr>
          <w:rFonts w:hint="cs"/>
          <w:rtl/>
        </w:rPr>
        <w:t>ّ</w:t>
      </w:r>
      <w:r w:rsidRPr="00FA2266">
        <w:rPr>
          <w:rFonts w:hint="cs"/>
          <w:rtl/>
        </w:rPr>
        <w:t xml:space="preserve"> </w:t>
      </w:r>
      <w:r>
        <w:rPr>
          <w:rFonts w:hint="cs"/>
          <w:rtl/>
        </w:rPr>
        <w:t>ابن</w:t>
      </w:r>
      <w:r w:rsidRPr="00FA2266">
        <w:rPr>
          <w:rFonts w:hint="cs"/>
          <w:rtl/>
        </w:rPr>
        <w:t>ته</w:t>
      </w:r>
      <w:r>
        <w:rPr>
          <w:rFonts w:hint="cs"/>
          <w:rtl/>
        </w:rPr>
        <w:t xml:space="preserve">، </w:t>
      </w:r>
      <w:r w:rsidRPr="00FA2266">
        <w:rPr>
          <w:rFonts w:hint="cs"/>
          <w:rtl/>
        </w:rPr>
        <w:t>فقيل له في ذلك</w:t>
      </w:r>
      <w:r>
        <w:rPr>
          <w:rFonts w:hint="cs"/>
          <w:rtl/>
        </w:rPr>
        <w:t xml:space="preserve">، </w:t>
      </w:r>
      <w:r w:rsidRPr="00FA2266">
        <w:rPr>
          <w:rFonts w:hint="cs"/>
          <w:rtl/>
        </w:rPr>
        <w:t>فقال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أبا هذه ثبت يوم</w:t>
      </w:r>
      <w:r>
        <w:rPr>
          <w:rFonts w:hint="cs"/>
          <w:rtl/>
        </w:rPr>
        <w:t xml:space="preserve"> أحد</w:t>
      </w:r>
      <w:r w:rsidRPr="00FA2266">
        <w:rPr>
          <w:rFonts w:hint="cs"/>
          <w:rtl/>
        </w:rPr>
        <w:t xml:space="preserve"> ولم يفر</w:t>
      </w:r>
      <w:r>
        <w:rPr>
          <w:rFonts w:hint="cs"/>
          <w:rtl/>
        </w:rPr>
        <w:t xml:space="preserve">ّ، </w:t>
      </w:r>
      <w:r w:rsidRPr="00FA2266">
        <w:rPr>
          <w:rFonts w:hint="cs"/>
          <w:rtl/>
        </w:rPr>
        <w:t xml:space="preserve">و أبا هذه </w:t>
      </w:r>
      <w:r w:rsidR="00076E05">
        <w:rPr>
          <w:rFonts w:hint="cs"/>
          <w:rtl/>
        </w:rPr>
        <w:t>(</w:t>
      </w:r>
      <w:r w:rsidRPr="00FA2266">
        <w:rPr>
          <w:rFonts w:hint="cs"/>
          <w:rtl/>
        </w:rPr>
        <w:t>يعني عمر نفسه</w:t>
      </w:r>
      <w:r w:rsidR="00076E05">
        <w:rPr>
          <w:rFonts w:hint="cs"/>
          <w:rtl/>
        </w:rPr>
        <w:t>)</w:t>
      </w:r>
      <w:r w:rsidRPr="00FA2266">
        <w:rPr>
          <w:rFonts w:hint="cs"/>
          <w:rtl/>
        </w:rPr>
        <w:t xml:space="preserve"> فر</w:t>
      </w:r>
      <w:r>
        <w:rPr>
          <w:rFonts w:hint="cs"/>
          <w:rtl/>
        </w:rPr>
        <w:t>ّ</w:t>
      </w:r>
      <w:r w:rsidRPr="00FA2266">
        <w:rPr>
          <w:rFonts w:hint="cs"/>
          <w:rtl/>
        </w:rPr>
        <w:t xml:space="preserve"> يوم</w:t>
      </w:r>
      <w:r>
        <w:rPr>
          <w:rFonts w:hint="cs"/>
          <w:rtl/>
        </w:rPr>
        <w:t xml:space="preserve"> أحد</w:t>
      </w:r>
      <w:r w:rsidRPr="00FA2266">
        <w:rPr>
          <w:rFonts w:hint="cs"/>
          <w:rtl/>
        </w:rPr>
        <w:t xml:space="preserve"> ولم يثبت</w:t>
      </w:r>
      <w:r>
        <w:rPr>
          <w:rFonts w:hint="cs"/>
          <w:rtl/>
        </w:rPr>
        <w:t xml:space="preserve">. </w:t>
      </w:r>
    </w:p>
    <w:p w:rsidR="001A6AE0" w:rsidRPr="00FA2266" w:rsidRDefault="001A6AE0" w:rsidP="00076E05">
      <w:pPr>
        <w:pStyle w:val="libNormal"/>
        <w:rPr>
          <w:rtl/>
        </w:rPr>
      </w:pPr>
      <w:r w:rsidRPr="00FA2266">
        <w:rPr>
          <w:rFonts w:hint="cs"/>
          <w:rtl/>
        </w:rPr>
        <w:t>وروى الواقدي</w:t>
      </w:r>
      <w:r w:rsidR="00C0244F">
        <w:rPr>
          <w:rFonts w:hint="cs"/>
          <w:rtl/>
        </w:rPr>
        <w:t xml:space="preserve">: </w:t>
      </w:r>
      <w:r w:rsidRPr="00FA2266">
        <w:rPr>
          <w:rFonts w:hint="cs"/>
          <w:rtl/>
        </w:rPr>
        <w:t>أن</w:t>
      </w:r>
      <w:r>
        <w:rPr>
          <w:rFonts w:hint="cs"/>
          <w:rtl/>
        </w:rPr>
        <w:t>ّ</w:t>
      </w:r>
      <w:r w:rsidRPr="00FA2266">
        <w:rPr>
          <w:rFonts w:hint="cs"/>
          <w:rtl/>
        </w:rPr>
        <w:t xml:space="preserve"> عمر كان يحد</w:t>
      </w:r>
      <w:r>
        <w:rPr>
          <w:rFonts w:hint="cs"/>
          <w:rtl/>
        </w:rPr>
        <w:t>ّ</w:t>
      </w:r>
      <w:r w:rsidRPr="00FA2266">
        <w:rPr>
          <w:rFonts w:hint="cs"/>
          <w:rtl/>
        </w:rPr>
        <w:t>ث فيقول</w:t>
      </w:r>
      <w:r w:rsidR="00C0244F">
        <w:rPr>
          <w:rFonts w:hint="cs"/>
          <w:rtl/>
        </w:rPr>
        <w:t xml:space="preserve">: </w:t>
      </w:r>
      <w:r w:rsidRPr="00FA2266">
        <w:rPr>
          <w:rFonts w:hint="cs"/>
          <w:rtl/>
        </w:rPr>
        <w:t>لما</w:t>
      </w:r>
      <w:r>
        <w:rPr>
          <w:rFonts w:hint="cs"/>
          <w:rtl/>
        </w:rPr>
        <w:t>ّ</w:t>
      </w:r>
      <w:r w:rsidRPr="00FA2266">
        <w:rPr>
          <w:rFonts w:hint="cs"/>
          <w:rtl/>
        </w:rPr>
        <w:t xml:space="preserve"> صاح الشيطان قتل </w:t>
      </w:r>
      <w:r>
        <w:rPr>
          <w:rFonts w:hint="cs"/>
          <w:rtl/>
        </w:rPr>
        <w:t xml:space="preserve">محمّد، </w:t>
      </w:r>
      <w:r w:rsidRPr="00FA2266">
        <w:rPr>
          <w:rFonts w:hint="cs"/>
          <w:rtl/>
        </w:rPr>
        <w:t>أقبلت أرقى في الجبل ك</w:t>
      </w:r>
      <w:r>
        <w:rPr>
          <w:rFonts w:hint="cs"/>
          <w:rtl/>
        </w:rPr>
        <w:t>انّي</w:t>
      </w:r>
      <w:r w:rsidRPr="00FA2266">
        <w:rPr>
          <w:rFonts w:hint="cs"/>
          <w:rtl/>
        </w:rPr>
        <w:t xml:space="preserve"> أ</w:t>
      </w:r>
      <w:r>
        <w:rPr>
          <w:rFonts w:hint="cs"/>
          <w:rtl/>
        </w:rPr>
        <w:t>ر</w:t>
      </w:r>
      <w:r w:rsidRPr="00FA2266">
        <w:rPr>
          <w:rFonts w:hint="cs"/>
          <w:rtl/>
        </w:rPr>
        <w:t xml:space="preserve">وِية </w:t>
      </w:r>
      <w:r w:rsidR="00076E05">
        <w:rPr>
          <w:rFonts w:hint="cs"/>
          <w:rtl/>
        </w:rPr>
        <w:t>(</w:t>
      </w:r>
      <w:r w:rsidRPr="00FA2266">
        <w:rPr>
          <w:rFonts w:hint="cs"/>
          <w:rtl/>
        </w:rPr>
        <w:t>شاة من شيا</w:t>
      </w:r>
      <w:r>
        <w:rPr>
          <w:rFonts w:hint="cs"/>
          <w:rtl/>
        </w:rPr>
        <w:t>ة</w:t>
      </w:r>
      <w:r w:rsidRPr="00FA2266">
        <w:rPr>
          <w:rFonts w:hint="cs"/>
          <w:rtl/>
        </w:rPr>
        <w:t xml:space="preserve"> الجبل</w:t>
      </w:r>
      <w:r w:rsidR="00076E05">
        <w:rP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وجاء في تفسير مجمع البيان الطبرسي </w:t>
      </w:r>
      <w:r w:rsidRPr="000E3929">
        <w:rPr>
          <w:rStyle w:val="libFootnotenumChar"/>
          <w:rFonts w:hint="cs"/>
          <w:rtl/>
        </w:rPr>
        <w:t>(1)</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sidRPr="00FA2266">
        <w:rPr>
          <w:rFonts w:hint="cs"/>
          <w:rtl/>
        </w:rPr>
        <w:t xml:space="preserve">قال </w:t>
      </w:r>
      <w:r>
        <w:rPr>
          <w:rFonts w:hint="cs"/>
          <w:rtl/>
        </w:rPr>
        <w:t>أ</w:t>
      </w:r>
      <w:r w:rsidRPr="00FA2266">
        <w:rPr>
          <w:rFonts w:hint="cs"/>
          <w:rtl/>
        </w:rPr>
        <w:t>هل التفسير سبب نزول هذه</w:t>
      </w:r>
      <w:r>
        <w:rPr>
          <w:rFonts w:hint="cs"/>
          <w:rtl/>
        </w:rPr>
        <w:t xml:space="preserve"> الآية أنّه </w:t>
      </w:r>
      <w:r w:rsidRPr="00FA2266">
        <w:rPr>
          <w:rFonts w:hint="cs"/>
          <w:rtl/>
        </w:rPr>
        <w:t>لما</w:t>
      </w:r>
      <w:r>
        <w:rPr>
          <w:rFonts w:hint="cs"/>
          <w:rtl/>
        </w:rPr>
        <w:t>ّ</w:t>
      </w:r>
      <w:r w:rsidRPr="00FA2266">
        <w:rPr>
          <w:rFonts w:hint="cs"/>
          <w:rtl/>
        </w:rPr>
        <w:t xml:space="preserve"> </w:t>
      </w:r>
      <w:r>
        <w:rPr>
          <w:rFonts w:hint="cs"/>
          <w:rtl/>
        </w:rPr>
        <w:t>أ</w:t>
      </w:r>
      <w:r w:rsidRPr="00FA2266">
        <w:rPr>
          <w:rFonts w:hint="cs"/>
          <w:rtl/>
        </w:rPr>
        <w:t>رجف أن</w:t>
      </w:r>
      <w:r>
        <w:rPr>
          <w:rFonts w:hint="cs"/>
          <w:rtl/>
        </w:rPr>
        <w:t xml:space="preserve">ّ النبيّ </w:t>
      </w:r>
      <w:r w:rsidR="006E430D" w:rsidRPr="00BF39C2">
        <w:rPr>
          <w:rFonts w:hint="cs"/>
          <w:rtl/>
        </w:rPr>
        <w:t>صلّى الله عليه وآله وسلّم</w:t>
      </w:r>
      <w:r w:rsidRPr="00FA2266">
        <w:rPr>
          <w:rFonts w:hint="cs"/>
          <w:rtl/>
        </w:rPr>
        <w:t xml:space="preserve"> قد قتل يوم</w:t>
      </w:r>
      <w:r>
        <w:rPr>
          <w:rFonts w:hint="cs"/>
          <w:rtl/>
        </w:rPr>
        <w:t xml:space="preserve"> أحد</w:t>
      </w:r>
      <w:r w:rsidRPr="00FA2266">
        <w:rPr>
          <w:rFonts w:hint="cs"/>
          <w:rtl/>
        </w:rPr>
        <w:t xml:space="preserve"> وأشيع ذلك قال أناس لو كان</w:t>
      </w:r>
      <w:r>
        <w:rPr>
          <w:rFonts w:hint="cs"/>
          <w:rtl/>
        </w:rPr>
        <w:t xml:space="preserve"> نبيّاً </w:t>
      </w:r>
      <w:r w:rsidRPr="00FA2266">
        <w:rPr>
          <w:rFonts w:hint="cs"/>
          <w:rtl/>
        </w:rPr>
        <w:t>لما قتل</w:t>
      </w:r>
      <w:r>
        <w:rPr>
          <w:rFonts w:hint="cs"/>
          <w:rtl/>
        </w:rPr>
        <w:t xml:space="preserve">، </w:t>
      </w:r>
      <w:r w:rsidRPr="00FA2266">
        <w:rPr>
          <w:rFonts w:hint="cs"/>
          <w:rtl/>
        </w:rPr>
        <w:t>وقال آخرون نقاتل على ما قاتل عليه</w:t>
      </w:r>
      <w:r>
        <w:rPr>
          <w:rFonts w:hint="cs"/>
          <w:rtl/>
        </w:rPr>
        <w:t xml:space="preserve">، حتّى </w:t>
      </w:r>
      <w:r w:rsidRPr="00FA2266">
        <w:rPr>
          <w:rFonts w:hint="cs"/>
          <w:rtl/>
        </w:rPr>
        <w:t>نلحق به</w:t>
      </w:r>
      <w:r>
        <w:rPr>
          <w:rFonts w:hint="cs"/>
          <w:rtl/>
        </w:rPr>
        <w:t xml:space="preserve">، </w:t>
      </w:r>
      <w:r w:rsidRPr="00FA2266">
        <w:rPr>
          <w:rFonts w:hint="cs"/>
          <w:rtl/>
        </w:rPr>
        <w:t>وارتد بعضهم و</w:t>
      </w:r>
      <w:r>
        <w:rPr>
          <w:rFonts w:hint="cs"/>
          <w:rtl/>
        </w:rPr>
        <w:t>انه</w:t>
      </w:r>
      <w:r w:rsidRPr="00FA2266">
        <w:rPr>
          <w:rFonts w:hint="cs"/>
          <w:rtl/>
        </w:rPr>
        <w:t>زم</w:t>
      </w:r>
      <w:r>
        <w:rPr>
          <w:rFonts w:hint="cs"/>
          <w:rtl/>
        </w:rPr>
        <w:t xml:space="preserve"> </w:t>
      </w:r>
      <w:r w:rsidRPr="00FA2266">
        <w:rPr>
          <w:rFonts w:hint="cs"/>
          <w:rtl/>
        </w:rPr>
        <w:t>بعضهم</w:t>
      </w:r>
      <w:r>
        <w:rPr>
          <w:rFonts w:hint="cs"/>
          <w:rtl/>
        </w:rPr>
        <w:t xml:space="preserve">، </w:t>
      </w:r>
      <w:r w:rsidRPr="00FA2266">
        <w:rPr>
          <w:rFonts w:hint="cs"/>
          <w:rtl/>
        </w:rPr>
        <w:t xml:space="preserve">وكان سبب </w:t>
      </w:r>
      <w:r>
        <w:rPr>
          <w:rFonts w:hint="cs"/>
          <w:rtl/>
        </w:rPr>
        <w:t>انه</w:t>
      </w:r>
      <w:r w:rsidRPr="00FA2266">
        <w:rPr>
          <w:rFonts w:hint="cs"/>
          <w:rtl/>
        </w:rPr>
        <w:t xml:space="preserve">زامهم وتضعضعهم </w:t>
      </w:r>
      <w:r>
        <w:rPr>
          <w:rFonts w:hint="cs"/>
          <w:rtl/>
        </w:rPr>
        <w:t>إ</w:t>
      </w:r>
      <w:r w:rsidRPr="00FA2266">
        <w:rPr>
          <w:rFonts w:hint="cs"/>
          <w:rtl/>
        </w:rPr>
        <w:t>خلال الرماة لمك</w:t>
      </w:r>
      <w:r>
        <w:rPr>
          <w:rFonts w:hint="cs"/>
          <w:rtl/>
        </w:rPr>
        <w:t>انه</w:t>
      </w:r>
      <w:r w:rsidRPr="00FA2266">
        <w:rPr>
          <w:rFonts w:hint="cs"/>
          <w:rtl/>
        </w:rPr>
        <w:t>م من الشعب وكان رسول الله</w:t>
      </w:r>
      <w:r>
        <w:rPr>
          <w:rFonts w:hint="cs"/>
          <w:rtl/>
        </w:rPr>
        <w:t xml:space="preserve"> </w:t>
      </w:r>
      <w:r w:rsidR="006E430D" w:rsidRPr="00BF39C2">
        <w:rPr>
          <w:rFonts w:hint="cs"/>
          <w:rtl/>
        </w:rPr>
        <w:t>صلّى الله عليه وآله وسلّم</w:t>
      </w:r>
      <w:r w:rsidRPr="00FA2266">
        <w:rPr>
          <w:rFonts w:hint="cs"/>
          <w:rtl/>
        </w:rPr>
        <w:t xml:space="preserve"> نهاهم عن الإخلال به وأمر</w:t>
      </w:r>
      <w:r>
        <w:rPr>
          <w:rFonts w:hint="cs"/>
          <w:rtl/>
        </w:rPr>
        <w:t>َّ</w:t>
      </w:r>
      <w:r w:rsidRPr="00FA2266">
        <w:rPr>
          <w:rFonts w:hint="cs"/>
          <w:rtl/>
        </w:rPr>
        <w:t xml:space="preserve"> عبد الله بن جبير وهو </w:t>
      </w:r>
      <w:r>
        <w:rPr>
          <w:rFonts w:hint="cs"/>
          <w:rtl/>
        </w:rPr>
        <w:t>أ</w:t>
      </w:r>
      <w:r w:rsidRPr="00FA2266">
        <w:rPr>
          <w:rFonts w:hint="cs"/>
          <w:rtl/>
        </w:rPr>
        <w:t xml:space="preserve">خو خوان </w:t>
      </w:r>
      <w:r>
        <w:rPr>
          <w:rFonts w:hint="cs"/>
          <w:rtl/>
        </w:rPr>
        <w:t>ابن</w:t>
      </w:r>
      <w:r w:rsidRPr="00FA2266">
        <w:rPr>
          <w:rFonts w:hint="cs"/>
          <w:rtl/>
        </w:rPr>
        <w:t xml:space="preserve"> جبير على الرماة وهم خمسون رجلاً وقال لا تبرحوا مكانكم ف</w:t>
      </w:r>
      <w:r>
        <w:rPr>
          <w:rFonts w:hint="cs"/>
          <w:rtl/>
        </w:rPr>
        <w:t>إ</w:t>
      </w:r>
      <w:r w:rsidRPr="00FA2266">
        <w:rPr>
          <w:rFonts w:hint="cs"/>
          <w:rtl/>
        </w:rPr>
        <w:t>ن</w:t>
      </w:r>
      <w:r>
        <w:rPr>
          <w:rFonts w:hint="cs"/>
          <w:rtl/>
        </w:rPr>
        <w:t>ّ</w:t>
      </w:r>
      <w:r w:rsidRPr="00FA2266">
        <w:rPr>
          <w:rFonts w:hint="cs"/>
          <w:rtl/>
        </w:rPr>
        <w:t xml:space="preserve">ا لا نزال غالبين ما ثبتم بمكانكم وجاء المشركون معهم النساء يضربن بالدفوف وينشدن </w:t>
      </w:r>
      <w:r>
        <w:rPr>
          <w:rFonts w:hint="cs"/>
          <w:rtl/>
        </w:rPr>
        <w:t>أ</w:t>
      </w:r>
      <w:r w:rsidRPr="00FA2266">
        <w:rPr>
          <w:rFonts w:hint="cs"/>
          <w:rtl/>
        </w:rPr>
        <w:t>شعارا فقالت هند</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313D58">
              <w:rPr>
                <w:rFonts w:hint="cs"/>
                <w:rtl/>
              </w:rPr>
              <w:t>نحن بنات طارقٍ</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نمشي على النمارق</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13D58">
              <w:rPr>
                <w:rFonts w:hint="cs"/>
                <w:rtl/>
              </w:rPr>
              <w:t>إن تقتلوا نعانق</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أوتدبروا نفارق</w:t>
            </w:r>
            <w:r w:rsidRPr="00725071">
              <w:rPr>
                <w:rStyle w:val="libPoemTiniChar0"/>
                <w:rtl/>
              </w:rPr>
              <w:br/>
              <w:t> </w:t>
            </w:r>
          </w:p>
        </w:tc>
      </w:tr>
    </w:tbl>
    <w:p w:rsidR="001530A6" w:rsidRPr="00EB46A8" w:rsidRDefault="001530A6" w:rsidP="001530A6">
      <w:pPr>
        <w:pStyle w:val="libPoemTiniChar"/>
        <w:rPr>
          <w:rtl/>
        </w:rPr>
      </w:pPr>
    </w:p>
    <w:tbl>
      <w:tblPr>
        <w:tblStyle w:val="TableGrid"/>
        <w:bidiVisual/>
        <w:tblW w:w="2500" w:type="pct"/>
        <w:jc w:val="center"/>
        <w:tblLook w:val="04A0" w:firstRow="1" w:lastRow="0" w:firstColumn="1" w:lastColumn="0" w:noHBand="0" w:noVBand="1"/>
      </w:tblPr>
      <w:tblGrid>
        <w:gridCol w:w="4006"/>
      </w:tblGrid>
      <w:tr w:rsidR="001530A6" w:rsidTr="001530A6">
        <w:trPr>
          <w:jc w:val="center"/>
        </w:trPr>
        <w:tc>
          <w:tcPr>
            <w:tcW w:w="8012" w:type="dxa"/>
          </w:tcPr>
          <w:p w:rsidR="001530A6" w:rsidRPr="001530A6" w:rsidRDefault="001530A6" w:rsidP="001530A6">
            <w:pPr>
              <w:pStyle w:val="libPoem"/>
              <w:rPr>
                <w:rtl/>
              </w:rPr>
            </w:pPr>
            <w:r w:rsidRPr="001530A6">
              <w:rPr>
                <w:rFonts w:hint="cs"/>
                <w:rtl/>
              </w:rPr>
              <w:t>فراق غير وامق</w:t>
            </w:r>
            <w:r w:rsidRPr="00725071">
              <w:rPr>
                <w:rStyle w:val="libPoemTiniChar0"/>
                <w:rtl/>
              </w:rPr>
              <w:br/>
              <w:t> </w:t>
            </w:r>
          </w:p>
        </w:tc>
      </w:tr>
    </w:tbl>
    <w:p w:rsidR="001A6AE0" w:rsidRDefault="001A6AE0" w:rsidP="00EE5F0E">
      <w:pPr>
        <w:pStyle w:val="libLine"/>
        <w:rPr>
          <w:rtl/>
        </w:rPr>
      </w:pPr>
      <w:r>
        <w:rPr>
          <w:rFonts w:hint="cs"/>
          <w:rtl/>
        </w:rPr>
        <w:t>____________________</w:t>
      </w:r>
    </w:p>
    <w:p w:rsidR="001A6AE0" w:rsidRDefault="001A6AE0" w:rsidP="001530A6">
      <w:pPr>
        <w:pStyle w:val="libFootnote0"/>
        <w:rPr>
          <w:rtl/>
        </w:rPr>
      </w:pPr>
      <w:r>
        <w:rPr>
          <w:rFonts w:hint="cs"/>
          <w:rtl/>
        </w:rPr>
        <w:t xml:space="preserve">(1) </w:t>
      </w:r>
      <w:r w:rsidRPr="00FA2266">
        <w:rPr>
          <w:rFonts w:hint="cs"/>
          <w:rtl/>
        </w:rPr>
        <w:t>مجمع البيان الطبرسي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512</w:t>
      </w:r>
      <w:r>
        <w:rPr>
          <w:rFonts w:hint="cs"/>
          <w:rtl/>
        </w:rPr>
        <w:t xml:space="preserve"> </w:t>
      </w:r>
      <w:r w:rsidRPr="00FA2266">
        <w:rPr>
          <w:rFonts w:hint="cs"/>
          <w:rtl/>
        </w:rPr>
        <w:t xml:space="preserve">ط </w:t>
      </w:r>
      <w:r>
        <w:rPr>
          <w:rFonts w:hint="cs"/>
          <w:rtl/>
        </w:rPr>
        <w:t xml:space="preserve">دارإحياء التراث </w:t>
      </w:r>
      <w:r w:rsidRPr="00FA2266">
        <w:rPr>
          <w:rFonts w:hint="cs"/>
          <w:rtl/>
        </w:rPr>
        <w:t xml:space="preserve">العربي </w:t>
      </w:r>
      <w:r>
        <w:rPr>
          <w:rtl/>
        </w:rPr>
        <w:t>-</w:t>
      </w:r>
      <w:r w:rsidR="001530A6">
        <w:rPr>
          <w:rFonts w:hint="cs"/>
          <w:rtl/>
        </w:rPr>
        <w:t xml:space="preserve"> </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076E05">
        <w:rPr>
          <w:rFonts w:hint="cs"/>
          <w:rtl/>
        </w:rPr>
        <w:t>َّ</w:t>
      </w:r>
      <w:r w:rsidRPr="00FA2266">
        <w:rPr>
          <w:rFonts w:hint="cs"/>
          <w:rtl/>
        </w:rPr>
        <w:t xml:space="preserve"> حمل</w:t>
      </w:r>
      <w:r>
        <w:rPr>
          <w:rFonts w:hint="cs"/>
          <w:rtl/>
        </w:rPr>
        <w:t xml:space="preserve"> النبيّ </w:t>
      </w:r>
      <w:r w:rsidR="006E430D" w:rsidRPr="00BF39C2">
        <w:rPr>
          <w:rFonts w:hint="cs"/>
          <w:rtl/>
        </w:rPr>
        <w:t>صلّى الله عليه وآله وسلّم</w:t>
      </w:r>
      <w:r w:rsidRPr="00FA2266">
        <w:rPr>
          <w:rFonts w:hint="cs"/>
          <w:rtl/>
        </w:rPr>
        <w:t xml:space="preserve"> وأصحابه على المشركين فهزموهم وقتل </w:t>
      </w:r>
      <w:r>
        <w:rPr>
          <w:rFonts w:hint="cs"/>
          <w:rtl/>
        </w:rPr>
        <w:t xml:space="preserve">عليّ بن أبي طالب </w:t>
      </w:r>
      <w:r w:rsidRPr="006C582E">
        <w:rPr>
          <w:rStyle w:val="libAlaemChar"/>
          <w:rFonts w:hint="cs"/>
          <w:rtl/>
        </w:rPr>
        <w:t>عليه‌السلام</w:t>
      </w:r>
      <w:r w:rsidRPr="00FA2266">
        <w:rPr>
          <w:rFonts w:hint="cs"/>
          <w:rtl/>
        </w:rPr>
        <w:t xml:space="preserve"> أصحاب اللواء - كما تقد</w:t>
      </w:r>
      <w:r>
        <w:rPr>
          <w:rFonts w:hint="cs"/>
          <w:rtl/>
        </w:rPr>
        <w:t>ّ</w:t>
      </w:r>
      <w:r w:rsidRPr="00FA2266">
        <w:rPr>
          <w:rFonts w:hint="cs"/>
          <w:rtl/>
        </w:rPr>
        <w:t>م بي</w:t>
      </w:r>
      <w:r>
        <w:rPr>
          <w:rFonts w:hint="cs"/>
          <w:rtl/>
        </w:rPr>
        <w:t>انه</w:t>
      </w:r>
      <w:r>
        <w:rPr>
          <w:rtl/>
        </w:rPr>
        <w:t>-</w:t>
      </w:r>
      <w:r>
        <w:rPr>
          <w:rFonts w:hint="cs"/>
          <w:rtl/>
        </w:rPr>
        <w:t xml:space="preserve"> وأنزل </w:t>
      </w:r>
      <w:r w:rsidRPr="00FA2266">
        <w:rPr>
          <w:rFonts w:hint="cs"/>
          <w:rtl/>
        </w:rPr>
        <w:t>الله ريبه على المسلمين</w:t>
      </w:r>
      <w:r>
        <w:rPr>
          <w:rFonts w:hint="cs"/>
          <w:rtl/>
        </w:rPr>
        <w:t xml:space="preserve">، </w:t>
      </w:r>
      <w:r w:rsidRPr="00FA2266">
        <w:rPr>
          <w:rFonts w:hint="cs"/>
          <w:rtl/>
        </w:rPr>
        <w:t>قال الزبير فرأيت هنداً وصواحبها هاربات مصعدات في الجبال نادية خدامهن</w:t>
      </w:r>
      <w:r>
        <w:rPr>
          <w:rFonts w:hint="cs"/>
          <w:rtl/>
        </w:rPr>
        <w:t>ّ</w:t>
      </w:r>
      <w:r w:rsidRPr="00FA2266">
        <w:rPr>
          <w:rFonts w:hint="cs"/>
          <w:rtl/>
        </w:rPr>
        <w:t xml:space="preserve"> ما دون أخذهن</w:t>
      </w:r>
      <w:r>
        <w:rPr>
          <w:rFonts w:hint="cs"/>
          <w:rtl/>
        </w:rPr>
        <w:t>ّ</w:t>
      </w:r>
      <w:r w:rsidRPr="00FA2266">
        <w:rPr>
          <w:rFonts w:hint="cs"/>
          <w:rtl/>
        </w:rPr>
        <w:t xml:space="preserve"> شيء</w:t>
      </w:r>
      <w:r>
        <w:rPr>
          <w:rFonts w:hint="cs"/>
          <w:rtl/>
        </w:rPr>
        <w:t xml:space="preserve">، فلمّا </w:t>
      </w:r>
      <w:r w:rsidRPr="00FA2266">
        <w:rPr>
          <w:rFonts w:hint="cs"/>
          <w:rtl/>
        </w:rPr>
        <w:t>نظرت الرماة</w:t>
      </w:r>
      <w:r>
        <w:rPr>
          <w:rFonts w:hint="cs"/>
          <w:rtl/>
        </w:rPr>
        <w:t xml:space="preserve"> إلى </w:t>
      </w:r>
      <w:r w:rsidRPr="00FA2266">
        <w:rPr>
          <w:rFonts w:hint="cs"/>
          <w:rtl/>
        </w:rPr>
        <w:t xml:space="preserve">القوم </w:t>
      </w:r>
      <w:r>
        <w:rPr>
          <w:rFonts w:hint="cs"/>
          <w:rtl/>
        </w:rPr>
        <w:t>قد انكشفوا</w:t>
      </w:r>
      <w:r w:rsidRPr="00FA2266">
        <w:rPr>
          <w:rFonts w:hint="cs"/>
          <w:rtl/>
        </w:rPr>
        <w:t xml:space="preserve"> ورأوا</w:t>
      </w:r>
      <w:r>
        <w:rPr>
          <w:rFonts w:hint="cs"/>
          <w:rtl/>
        </w:rPr>
        <w:t xml:space="preserve"> النبيّ </w:t>
      </w:r>
      <w:r w:rsidRPr="00FA2266">
        <w:rPr>
          <w:rFonts w:hint="cs"/>
          <w:rtl/>
        </w:rPr>
        <w:t>وأصحابه ينتهبون الغنيمة</w:t>
      </w:r>
      <w:r>
        <w:rPr>
          <w:rFonts w:hint="cs"/>
          <w:rtl/>
        </w:rPr>
        <w:t>،</w:t>
      </w:r>
      <w:r w:rsidRPr="00FA2266">
        <w:rPr>
          <w:rFonts w:hint="cs"/>
          <w:rtl/>
        </w:rPr>
        <w:t xml:space="preserve"> </w:t>
      </w:r>
      <w:r>
        <w:rPr>
          <w:rFonts w:hint="cs"/>
          <w:rtl/>
        </w:rPr>
        <w:t>أ</w:t>
      </w:r>
      <w:r w:rsidRPr="00FA2266">
        <w:rPr>
          <w:rFonts w:hint="cs"/>
          <w:rtl/>
        </w:rPr>
        <w:t xml:space="preserve">قبلوا يريدون </w:t>
      </w:r>
      <w:r>
        <w:rPr>
          <w:rFonts w:hint="cs"/>
          <w:rtl/>
        </w:rPr>
        <w:t>ا</w:t>
      </w:r>
      <w:r w:rsidRPr="00FA2266">
        <w:rPr>
          <w:rFonts w:hint="cs"/>
          <w:rtl/>
        </w:rPr>
        <w:t>لنهب واختلفوا</w:t>
      </w:r>
      <w:r>
        <w:rPr>
          <w:rFonts w:hint="cs"/>
          <w:rtl/>
        </w:rPr>
        <w:t xml:space="preserve">، </w:t>
      </w:r>
      <w:r w:rsidRPr="00FA2266">
        <w:rPr>
          <w:rFonts w:hint="cs"/>
          <w:rtl/>
        </w:rPr>
        <w:t>فقال بعضهم لا تتركوا أمر الرسول</w:t>
      </w:r>
      <w:r>
        <w:rPr>
          <w:rFonts w:hint="cs"/>
          <w:rtl/>
        </w:rPr>
        <w:t xml:space="preserve">، </w:t>
      </w:r>
      <w:r w:rsidRPr="00FA2266">
        <w:rPr>
          <w:rFonts w:hint="cs"/>
          <w:rtl/>
        </w:rPr>
        <w:t>وقال بعضهم ما بقى من الأمر شيء</w:t>
      </w:r>
      <w:r>
        <w:rPr>
          <w:rFonts w:hint="cs"/>
          <w:rtl/>
        </w:rPr>
        <w:t>،</w:t>
      </w:r>
      <w:r w:rsidR="00570A10">
        <w:rPr>
          <w:rFonts w:hint="cs"/>
          <w:rtl/>
        </w:rPr>
        <w:t xml:space="preserve"> ثمّ </w:t>
      </w:r>
      <w:r w:rsidRPr="00FA2266">
        <w:rPr>
          <w:rFonts w:hint="cs"/>
          <w:rtl/>
        </w:rPr>
        <w:t>انطلق عام</w:t>
      </w:r>
      <w:r>
        <w:rPr>
          <w:rFonts w:hint="cs"/>
          <w:rtl/>
        </w:rPr>
        <w:t>ّ</w:t>
      </w:r>
      <w:r w:rsidRPr="00FA2266">
        <w:rPr>
          <w:rFonts w:hint="cs"/>
          <w:rtl/>
        </w:rPr>
        <w:t>تهم ولحقوا بالعسكر</w:t>
      </w:r>
      <w:r>
        <w:rPr>
          <w:rFonts w:hint="cs"/>
          <w:rtl/>
        </w:rPr>
        <w:t xml:space="preserve">، فلمّا </w:t>
      </w:r>
      <w:r w:rsidRPr="00FA2266">
        <w:rPr>
          <w:rFonts w:hint="cs"/>
          <w:rtl/>
        </w:rPr>
        <w:t>رأى خالد بن الوليد قل</w:t>
      </w:r>
      <w:r>
        <w:rPr>
          <w:rFonts w:hint="cs"/>
          <w:rtl/>
        </w:rPr>
        <w:t>ّ</w:t>
      </w:r>
      <w:r w:rsidRPr="00FA2266">
        <w:rPr>
          <w:rFonts w:hint="cs"/>
          <w:rtl/>
        </w:rPr>
        <w:t>ة الرماة واشتغال المسلمين بالغنيمة ورأى ظهور</w:t>
      </w:r>
      <w:r>
        <w:rPr>
          <w:rFonts w:hint="cs"/>
          <w:rtl/>
        </w:rPr>
        <w:t>هم</w:t>
      </w:r>
      <w:r w:rsidRPr="00FA2266">
        <w:rPr>
          <w:rFonts w:hint="cs"/>
          <w:rtl/>
        </w:rPr>
        <w:t xml:space="preserve"> خالي</w:t>
      </w:r>
      <w:r>
        <w:rPr>
          <w:rFonts w:hint="cs"/>
          <w:rtl/>
        </w:rPr>
        <w:t>ة</w:t>
      </w:r>
      <w:r w:rsidRPr="00FA2266">
        <w:rPr>
          <w:rFonts w:hint="cs"/>
          <w:rtl/>
        </w:rPr>
        <w:t xml:space="preserve"> صاح في خلي</w:t>
      </w:r>
      <w:r>
        <w:rPr>
          <w:rFonts w:hint="cs"/>
          <w:rtl/>
        </w:rPr>
        <w:t>ّة</w:t>
      </w:r>
      <w:r w:rsidRPr="00FA2266">
        <w:rPr>
          <w:rFonts w:hint="cs"/>
          <w:rtl/>
        </w:rPr>
        <w:t xml:space="preserve"> من المشركين وحمل على أصحاب</w:t>
      </w:r>
      <w:r>
        <w:rPr>
          <w:rFonts w:hint="cs"/>
          <w:rtl/>
        </w:rPr>
        <w:t xml:space="preserve"> النبيّ </w:t>
      </w:r>
      <w:r w:rsidR="006E430D" w:rsidRPr="00BF39C2">
        <w:rPr>
          <w:rFonts w:hint="cs"/>
          <w:rtl/>
        </w:rPr>
        <w:t>صلّى الله عليه وآله وسلّم</w:t>
      </w:r>
      <w:r w:rsidRPr="00FA2266">
        <w:rPr>
          <w:rFonts w:hint="cs"/>
          <w:rtl/>
        </w:rPr>
        <w:t xml:space="preserve"> من خلفهم فهزموهم وقتلوهم ورمى عبد الله بن قمي</w:t>
      </w:r>
      <w:r>
        <w:rPr>
          <w:rFonts w:hint="cs"/>
          <w:rtl/>
        </w:rPr>
        <w:t>ة</w:t>
      </w:r>
      <w:r w:rsidRPr="00FA2266">
        <w:rPr>
          <w:rFonts w:hint="cs"/>
          <w:rtl/>
        </w:rPr>
        <w:t xml:space="preserve"> </w:t>
      </w:r>
      <w:r>
        <w:rPr>
          <w:rFonts w:hint="cs"/>
          <w:rtl/>
        </w:rPr>
        <w:t>ا</w:t>
      </w:r>
      <w:r w:rsidRPr="00FA2266">
        <w:rPr>
          <w:rFonts w:hint="cs"/>
          <w:rtl/>
        </w:rPr>
        <w:t xml:space="preserve">لحارثي رسول الله بحجر وكسر </w:t>
      </w:r>
      <w:r>
        <w:rPr>
          <w:rFonts w:hint="cs"/>
          <w:rtl/>
        </w:rPr>
        <w:t>أ</w:t>
      </w:r>
      <w:r w:rsidRPr="00FA2266">
        <w:rPr>
          <w:rFonts w:hint="cs"/>
          <w:rtl/>
        </w:rPr>
        <w:t>نفه ورباعي</w:t>
      </w:r>
      <w:r>
        <w:rPr>
          <w:rFonts w:hint="cs"/>
          <w:rtl/>
        </w:rPr>
        <w:t>ّ</w:t>
      </w:r>
      <w:r w:rsidRPr="00FA2266">
        <w:rPr>
          <w:rFonts w:hint="cs"/>
          <w:rtl/>
        </w:rPr>
        <w:t>ته وشج</w:t>
      </w:r>
      <w:r>
        <w:rPr>
          <w:rFonts w:hint="cs"/>
          <w:rtl/>
        </w:rPr>
        <w:t>ّ</w:t>
      </w:r>
      <w:r w:rsidRPr="00FA2266">
        <w:rPr>
          <w:rFonts w:hint="cs"/>
          <w:rtl/>
        </w:rPr>
        <w:t>ه في وجهه فأثقله وتفر</w:t>
      </w:r>
      <w:r>
        <w:rPr>
          <w:rFonts w:hint="cs"/>
          <w:rtl/>
        </w:rPr>
        <w:t>َّ</w:t>
      </w:r>
      <w:r w:rsidRPr="00FA2266">
        <w:rPr>
          <w:rFonts w:hint="cs"/>
          <w:rtl/>
        </w:rPr>
        <w:t>ق عنه أصحابه و</w:t>
      </w:r>
      <w:r>
        <w:rPr>
          <w:rFonts w:hint="cs"/>
          <w:rtl/>
        </w:rPr>
        <w:t>أ</w:t>
      </w:r>
      <w:r w:rsidRPr="00FA2266">
        <w:rPr>
          <w:rFonts w:hint="cs"/>
          <w:rtl/>
        </w:rPr>
        <w:t>قبل يريد قتله</w:t>
      </w:r>
      <w:r>
        <w:rPr>
          <w:rFonts w:hint="cs"/>
          <w:rtl/>
        </w:rPr>
        <w:t xml:space="preserve">، </w:t>
      </w:r>
      <w:r w:rsidRPr="00FA2266">
        <w:rPr>
          <w:rFonts w:hint="cs"/>
          <w:rtl/>
        </w:rPr>
        <w:t>فذب</w:t>
      </w:r>
      <w:r>
        <w:rPr>
          <w:rFonts w:hint="cs"/>
          <w:rtl/>
        </w:rPr>
        <w:t>َّ</w:t>
      </w:r>
      <w:r w:rsidRPr="00FA2266">
        <w:rPr>
          <w:rFonts w:hint="cs"/>
          <w:rtl/>
        </w:rPr>
        <w:t xml:space="preserve"> مصعب بن عمير- وهو صاحب راية رسول الله يوم بدر ويوم</w:t>
      </w:r>
      <w:r>
        <w:rPr>
          <w:rFonts w:hint="cs"/>
          <w:rtl/>
        </w:rPr>
        <w:t xml:space="preserve"> أحد</w:t>
      </w:r>
      <w:r w:rsidRPr="00FA2266">
        <w:rPr>
          <w:rFonts w:hint="cs"/>
          <w:rtl/>
        </w:rPr>
        <w:t xml:space="preserve"> وكان اسم رايته العقاب - عن رسول الله</w:t>
      </w:r>
      <w:r>
        <w:rPr>
          <w:rFonts w:hint="cs"/>
          <w:rtl/>
        </w:rPr>
        <w:t xml:space="preserve"> </w:t>
      </w:r>
      <w:r w:rsidR="006E430D" w:rsidRPr="00BF39C2">
        <w:rPr>
          <w:rFonts w:hint="cs"/>
          <w:rtl/>
        </w:rPr>
        <w:t>صلّى الله عليه وآله وسلّم</w:t>
      </w:r>
      <w:r>
        <w:rPr>
          <w:rFonts w:hint="cs"/>
          <w:rtl/>
        </w:rPr>
        <w:t xml:space="preserve"> حتّى </w:t>
      </w:r>
      <w:r w:rsidRPr="00FA2266">
        <w:rPr>
          <w:rFonts w:hint="cs"/>
          <w:rtl/>
        </w:rPr>
        <w:t>قُتل مصعب بن عمير</w:t>
      </w:r>
      <w:r>
        <w:rPr>
          <w:rFonts w:hint="cs"/>
          <w:rtl/>
        </w:rPr>
        <w:t xml:space="preserve">، </w:t>
      </w:r>
      <w:r w:rsidRPr="00FA2266">
        <w:rPr>
          <w:rFonts w:hint="cs"/>
          <w:rtl/>
        </w:rPr>
        <w:t xml:space="preserve">قتله </w:t>
      </w:r>
      <w:r>
        <w:rPr>
          <w:rFonts w:hint="cs"/>
          <w:rtl/>
        </w:rPr>
        <w:t>ابن</w:t>
      </w:r>
      <w:r w:rsidRPr="00FA2266">
        <w:rPr>
          <w:rFonts w:hint="cs"/>
          <w:rtl/>
        </w:rPr>
        <w:t xml:space="preserve"> قمي</w:t>
      </w:r>
      <w:r>
        <w:rPr>
          <w:rFonts w:hint="cs"/>
          <w:rtl/>
        </w:rPr>
        <w:t>ة</w:t>
      </w:r>
      <w:r w:rsidRPr="00FA2266">
        <w:rPr>
          <w:rFonts w:hint="cs"/>
          <w:rtl/>
        </w:rPr>
        <w:t xml:space="preserve"> فرجع وهو يرى</w:t>
      </w:r>
      <w:r>
        <w:rPr>
          <w:rFonts w:hint="cs"/>
          <w:rtl/>
        </w:rPr>
        <w:t xml:space="preserve"> أنّه </w:t>
      </w:r>
      <w:r w:rsidRPr="00FA2266">
        <w:rPr>
          <w:rFonts w:hint="cs"/>
          <w:rtl/>
        </w:rPr>
        <w:t>قتل رسول الله</w:t>
      </w:r>
      <w:r>
        <w:rPr>
          <w:rFonts w:hint="cs"/>
          <w:rtl/>
        </w:rPr>
        <w:t xml:space="preserve"> </w:t>
      </w:r>
      <w:r w:rsidR="006E430D" w:rsidRPr="00BF39C2">
        <w:rPr>
          <w:rFonts w:hint="cs"/>
          <w:rtl/>
        </w:rPr>
        <w:t>صلّى الله عليه وآله وسلّم</w:t>
      </w:r>
      <w:r w:rsidRPr="00FA2266">
        <w:rPr>
          <w:rFonts w:hint="cs"/>
          <w:rtl/>
        </w:rPr>
        <w:t xml:space="preserve"> وقال </w:t>
      </w:r>
      <w:r>
        <w:rPr>
          <w:rFonts w:hint="cs"/>
          <w:rtl/>
        </w:rPr>
        <w:t>إنّي</w:t>
      </w:r>
      <w:r w:rsidRPr="00FA2266">
        <w:rPr>
          <w:rFonts w:hint="cs"/>
          <w:rtl/>
        </w:rPr>
        <w:t xml:space="preserve"> قتلت </w:t>
      </w:r>
      <w:r>
        <w:rPr>
          <w:rFonts w:hint="cs"/>
          <w:rtl/>
        </w:rPr>
        <w:t>محمّد</w:t>
      </w:r>
      <w:r w:rsidRPr="00FA2266">
        <w:rPr>
          <w:rFonts w:hint="cs"/>
          <w:rtl/>
        </w:rPr>
        <w:t>اً</w:t>
      </w:r>
      <w:r>
        <w:rPr>
          <w:rFonts w:hint="cs"/>
          <w:rtl/>
        </w:rPr>
        <w:t xml:space="preserve">... </w:t>
      </w:r>
      <w:r w:rsidRPr="00FA2266">
        <w:rPr>
          <w:rFonts w:hint="cs"/>
          <w:rtl/>
        </w:rPr>
        <w:t>وفشا في الناس أن</w:t>
      </w:r>
      <w:r>
        <w:rPr>
          <w:rFonts w:hint="cs"/>
          <w:rtl/>
        </w:rPr>
        <w:t>ّ</w:t>
      </w:r>
      <w:r w:rsidRPr="00FA2266">
        <w:rPr>
          <w:rFonts w:hint="cs"/>
          <w:rtl/>
        </w:rPr>
        <w:t xml:space="preserve"> رسول الله قتل فقال بعض المسلمين</w:t>
      </w:r>
      <w:r w:rsidR="00C0244F">
        <w:rPr>
          <w:rFonts w:hint="cs"/>
          <w:rtl/>
        </w:rPr>
        <w:t xml:space="preserve">: </w:t>
      </w:r>
      <w:r w:rsidRPr="00FA2266">
        <w:rPr>
          <w:rFonts w:hint="cs"/>
          <w:rtl/>
        </w:rPr>
        <w:t>ليت لنا رسولاً</w:t>
      </w:r>
      <w:r>
        <w:rPr>
          <w:rFonts w:hint="cs"/>
          <w:rtl/>
        </w:rPr>
        <w:t xml:space="preserve"> إلى </w:t>
      </w:r>
      <w:r w:rsidRPr="00FA2266">
        <w:rPr>
          <w:rFonts w:hint="cs"/>
          <w:rtl/>
        </w:rPr>
        <w:t xml:space="preserve">عبد الله بن أبي فيأخذ لنا أماناً من أبي سفيان وبعضهم جلسوا والقوا بأيديهم وقال أناس من </w:t>
      </w:r>
      <w:r>
        <w:rPr>
          <w:rFonts w:hint="cs"/>
          <w:rtl/>
        </w:rPr>
        <w:t>أ</w:t>
      </w:r>
      <w:r w:rsidRPr="00FA2266">
        <w:rPr>
          <w:rFonts w:hint="cs"/>
          <w:rtl/>
        </w:rPr>
        <w:t xml:space="preserve">هل النفاق </w:t>
      </w:r>
      <w:r>
        <w:rPr>
          <w:rFonts w:hint="cs"/>
          <w:rtl/>
        </w:rPr>
        <w:t>إ</w:t>
      </w:r>
      <w:r w:rsidRPr="00FA2266">
        <w:rPr>
          <w:rFonts w:hint="cs"/>
          <w:rtl/>
        </w:rPr>
        <w:t xml:space="preserve">ن كان </w:t>
      </w:r>
      <w:r>
        <w:rPr>
          <w:rFonts w:hint="cs"/>
          <w:rtl/>
        </w:rPr>
        <w:t>محمّد</w:t>
      </w:r>
      <w:r w:rsidRPr="00FA2266">
        <w:rPr>
          <w:rFonts w:hint="cs"/>
          <w:rtl/>
        </w:rPr>
        <w:t xml:space="preserve"> قد قتل فألحقوا بدينكم الأو</w:t>
      </w:r>
      <w:r>
        <w:rPr>
          <w:rFonts w:hint="cs"/>
          <w:rtl/>
        </w:rPr>
        <w:t>ّ</w:t>
      </w:r>
      <w:r w:rsidRPr="00FA2266">
        <w:rPr>
          <w:rFonts w:hint="cs"/>
          <w:rtl/>
        </w:rPr>
        <w:t>ل</w:t>
      </w:r>
      <w:r>
        <w:rPr>
          <w:rFonts w:hint="cs"/>
          <w:rtl/>
        </w:rPr>
        <w:t xml:space="preserve">، </w:t>
      </w:r>
      <w:r w:rsidRPr="00FA2266">
        <w:rPr>
          <w:rFonts w:hint="cs"/>
          <w:rtl/>
        </w:rPr>
        <w:t xml:space="preserve">فقال </w:t>
      </w:r>
      <w:r>
        <w:rPr>
          <w:rFonts w:hint="cs"/>
          <w:rtl/>
        </w:rPr>
        <w:t>أ</w:t>
      </w:r>
      <w:r w:rsidRPr="00FA2266">
        <w:rPr>
          <w:rFonts w:hint="cs"/>
          <w:rtl/>
        </w:rPr>
        <w:t>نس بن ن</w:t>
      </w:r>
      <w:r>
        <w:rPr>
          <w:rFonts w:hint="cs"/>
          <w:rtl/>
        </w:rPr>
        <w:t>ض</w:t>
      </w:r>
      <w:r w:rsidRPr="00FA2266">
        <w:rPr>
          <w:rFonts w:hint="cs"/>
          <w:rtl/>
        </w:rPr>
        <w:t xml:space="preserve">ر عم </w:t>
      </w:r>
      <w:r>
        <w:rPr>
          <w:rFonts w:hint="cs"/>
          <w:rtl/>
        </w:rPr>
        <w:t>أنس بن مالك</w:t>
      </w:r>
      <w:r w:rsidRPr="00FA2266">
        <w:rPr>
          <w:rFonts w:hint="cs"/>
          <w:rtl/>
        </w:rPr>
        <w:t xml:space="preserve"> يا قوم </w:t>
      </w:r>
      <w:r>
        <w:rPr>
          <w:rFonts w:hint="cs"/>
          <w:rtl/>
        </w:rPr>
        <w:t>إ</w:t>
      </w:r>
      <w:r w:rsidRPr="00FA2266">
        <w:rPr>
          <w:rFonts w:hint="cs"/>
          <w:rtl/>
        </w:rPr>
        <w:t xml:space="preserve">ن كان قد قتل </w:t>
      </w:r>
      <w:r>
        <w:rPr>
          <w:rFonts w:hint="cs"/>
          <w:rtl/>
        </w:rPr>
        <w:t>محمّد</w:t>
      </w:r>
      <w:r w:rsidRPr="00FA2266">
        <w:rPr>
          <w:rFonts w:hint="cs"/>
          <w:rtl/>
        </w:rPr>
        <w:t xml:space="preserve"> فرّب </w:t>
      </w:r>
      <w:r>
        <w:rPr>
          <w:rFonts w:hint="cs"/>
          <w:rtl/>
        </w:rPr>
        <w:t>محمّد</w:t>
      </w:r>
      <w:r w:rsidRPr="00FA2266">
        <w:rPr>
          <w:rFonts w:hint="cs"/>
          <w:rtl/>
        </w:rPr>
        <w:t xml:space="preserve"> لم يقتل وما تصنعون بالحياة بعد رسول الله فقاتلوا على ما قاتل عليه رسول الله وموتوا على ما مات عليه</w:t>
      </w:r>
      <w:r w:rsidR="00570A10">
        <w:rPr>
          <w:rFonts w:hint="cs"/>
          <w:rtl/>
        </w:rPr>
        <w:t xml:space="preserve"> ثمّ </w:t>
      </w:r>
      <w:r w:rsidRPr="00FA2266">
        <w:rPr>
          <w:rFonts w:hint="cs"/>
          <w:rtl/>
        </w:rPr>
        <w:t xml:space="preserve">قال </w:t>
      </w:r>
      <w:r>
        <w:rPr>
          <w:rFonts w:hint="cs"/>
          <w:rtl/>
        </w:rPr>
        <w:t>أللّهم إنّي</w:t>
      </w:r>
      <w:r w:rsidRPr="00FA2266">
        <w:rPr>
          <w:rFonts w:hint="cs"/>
          <w:rtl/>
        </w:rPr>
        <w:t xml:space="preserve"> </w:t>
      </w:r>
      <w:r>
        <w:rPr>
          <w:rFonts w:hint="cs"/>
          <w:rtl/>
        </w:rPr>
        <w:t>أ</w:t>
      </w:r>
      <w:r w:rsidRPr="00FA2266">
        <w:rPr>
          <w:rFonts w:hint="cs"/>
          <w:rtl/>
        </w:rPr>
        <w:t>عتذر إليك</w:t>
      </w:r>
      <w:r>
        <w:rPr>
          <w:rFonts w:hint="cs"/>
          <w:rtl/>
        </w:rPr>
        <w:t xml:space="preserve"> ممّا </w:t>
      </w:r>
      <w:r w:rsidRPr="00FA2266">
        <w:rPr>
          <w:rFonts w:hint="cs"/>
          <w:rtl/>
        </w:rPr>
        <w:t xml:space="preserve">يقول هؤلاء </w:t>
      </w:r>
      <w:r>
        <w:rPr>
          <w:rtl/>
        </w:rPr>
        <w:t>-</w:t>
      </w:r>
      <w:r w:rsidRPr="00FA2266">
        <w:rPr>
          <w:rFonts w:hint="cs"/>
          <w:rtl/>
        </w:rPr>
        <w:t xml:space="preserve"> يعني المسلمين </w:t>
      </w:r>
      <w:r>
        <w:rPr>
          <w:rtl/>
        </w:rPr>
        <w:t>-</w:t>
      </w:r>
      <w:r w:rsidRPr="00FA2266">
        <w:rPr>
          <w:rFonts w:hint="cs"/>
          <w:rtl/>
        </w:rPr>
        <w:t xml:space="preserve"> وأبرأ إليك</w:t>
      </w:r>
      <w:r>
        <w:rPr>
          <w:rFonts w:hint="cs"/>
          <w:rtl/>
        </w:rPr>
        <w:t xml:space="preserve"> ممّا </w:t>
      </w:r>
      <w:r w:rsidRPr="00FA2266">
        <w:rPr>
          <w:rFonts w:hint="cs"/>
          <w:rtl/>
        </w:rPr>
        <w:t xml:space="preserve">جاء هؤلاء </w:t>
      </w:r>
      <w:r>
        <w:rPr>
          <w:rtl/>
        </w:rPr>
        <w:t>-</w:t>
      </w:r>
      <w:r w:rsidRPr="00FA2266">
        <w:rPr>
          <w:rFonts w:hint="cs"/>
          <w:rtl/>
        </w:rPr>
        <w:t xml:space="preserve"> يعني المنافقين </w:t>
      </w:r>
      <w:r>
        <w:rPr>
          <w:rtl/>
        </w:rPr>
        <w:t>-</w:t>
      </w:r>
      <w:r w:rsidR="00570A10">
        <w:rPr>
          <w:rFonts w:hint="cs"/>
          <w:rtl/>
        </w:rPr>
        <w:t xml:space="preserve"> ثمّ </w:t>
      </w:r>
      <w:r w:rsidRPr="00FA2266">
        <w:rPr>
          <w:rFonts w:hint="cs"/>
          <w:rtl/>
        </w:rPr>
        <w:t>شد</w:t>
      </w:r>
      <w:r>
        <w:rPr>
          <w:rFonts w:hint="cs"/>
          <w:rtl/>
        </w:rPr>
        <w:t>َّ</w:t>
      </w:r>
      <w:r w:rsidRPr="00FA2266">
        <w:rPr>
          <w:rFonts w:hint="cs"/>
          <w:rtl/>
        </w:rPr>
        <w:t xml:space="preserve"> بسيفه فقاتل</w:t>
      </w:r>
      <w:r>
        <w:rPr>
          <w:rFonts w:hint="cs"/>
          <w:rtl/>
        </w:rPr>
        <w:t xml:space="preserve"> حتّى </w:t>
      </w:r>
      <w:r w:rsidRPr="00FA2266">
        <w:rPr>
          <w:rFonts w:hint="cs"/>
          <w:rtl/>
        </w:rPr>
        <w:t>قتل</w:t>
      </w:r>
      <w:r>
        <w:rPr>
          <w:rFonts w:hint="cs"/>
          <w:rtl/>
        </w:rPr>
        <w:t>،</w:t>
      </w:r>
      <w:r w:rsidR="00570A10">
        <w:rPr>
          <w:rFonts w:hint="cs"/>
          <w:rtl/>
        </w:rPr>
        <w:t xml:space="preserve"> ثمّ </w:t>
      </w:r>
      <w:r>
        <w:rPr>
          <w:rFonts w:hint="cs"/>
          <w:rtl/>
        </w:rPr>
        <w:t>إ</w:t>
      </w:r>
      <w:r w:rsidRPr="00FA2266">
        <w:rPr>
          <w:rFonts w:hint="cs"/>
          <w:rtl/>
        </w:rPr>
        <w:t>ن</w:t>
      </w:r>
      <w:r>
        <w:rPr>
          <w:rFonts w:hint="cs"/>
          <w:rtl/>
        </w:rPr>
        <w:t>ّ</w:t>
      </w:r>
      <w:r w:rsidRPr="00FA2266">
        <w:rPr>
          <w:rFonts w:hint="cs"/>
          <w:rtl/>
        </w:rPr>
        <w:t xml:space="preserve"> رسول الله انطلق</w:t>
      </w:r>
      <w:r>
        <w:rPr>
          <w:rFonts w:hint="cs"/>
          <w:rtl/>
        </w:rPr>
        <w:t xml:space="preserve"> إلى </w:t>
      </w:r>
      <w:r w:rsidRPr="00FA2266">
        <w:rPr>
          <w:rFonts w:hint="cs"/>
          <w:rtl/>
        </w:rPr>
        <w:t>الصخرة وهو يدعو الناس فأو</w:t>
      </w:r>
      <w:r>
        <w:rPr>
          <w:rFonts w:hint="cs"/>
          <w:rtl/>
        </w:rPr>
        <w:t>ّ</w:t>
      </w:r>
      <w:r w:rsidRPr="00FA2266">
        <w:rPr>
          <w:rFonts w:hint="cs"/>
          <w:rtl/>
        </w:rPr>
        <w:t>ل من عرف رسول الله كعب بن مالك</w:t>
      </w:r>
      <w:r>
        <w:rPr>
          <w:rFonts w:hint="cs"/>
          <w:rtl/>
        </w:rPr>
        <w:t xml:space="preserve">، </w:t>
      </w:r>
      <w:r w:rsidRPr="00FA2266">
        <w:rPr>
          <w:rFonts w:hint="cs"/>
          <w:rtl/>
        </w:rPr>
        <w:t xml:space="preserve">قال عرفت عينيه تحت المغفر تزهران فناديت بأعلى صوتي يا معشر المسلمين </w:t>
      </w:r>
      <w:r>
        <w:rPr>
          <w:rFonts w:hint="cs"/>
          <w:rtl/>
        </w:rPr>
        <w:t>أ</w:t>
      </w:r>
      <w:r w:rsidRPr="00FA2266">
        <w:rPr>
          <w:rFonts w:hint="cs"/>
          <w:rtl/>
        </w:rPr>
        <w:t>بشروا فهذا رسول الله فأشار إلي</w:t>
      </w:r>
      <w:r>
        <w:rPr>
          <w:rFonts w:hint="cs"/>
          <w:rtl/>
        </w:rPr>
        <w:t>ّ</w:t>
      </w:r>
      <w:r w:rsidRPr="00FA2266">
        <w:rPr>
          <w:rFonts w:hint="cs"/>
          <w:rtl/>
        </w:rPr>
        <w:t xml:space="preserve"> أن اسكت فانحازت إليه طائفة من أصحابه فلامهم</w:t>
      </w:r>
      <w:r>
        <w:rPr>
          <w:rFonts w:hint="cs"/>
          <w:rtl/>
        </w:rPr>
        <w:t xml:space="preserve"> النبيّ </w:t>
      </w:r>
      <w:r w:rsidRPr="00FA2266">
        <w:rPr>
          <w:rFonts w:hint="cs"/>
          <w:rtl/>
        </w:rPr>
        <w:t>على الفرار فقالوا</w:t>
      </w:r>
      <w:r w:rsidR="00C0244F">
        <w:rPr>
          <w:rFonts w:hint="cs"/>
          <w:rtl/>
        </w:rPr>
        <w:t xml:space="preserve">: </w:t>
      </w:r>
      <w:r w:rsidRPr="00FA2266">
        <w:rPr>
          <w:rFonts w:hint="cs"/>
          <w:rtl/>
        </w:rPr>
        <w:t>يا رسول الله فديناك بآبائنا وأم</w:t>
      </w:r>
      <w:r>
        <w:rPr>
          <w:rFonts w:hint="cs"/>
          <w:rtl/>
        </w:rPr>
        <w:t>ّ</w:t>
      </w:r>
      <w:r w:rsidRPr="00FA2266">
        <w:rPr>
          <w:rFonts w:hint="cs"/>
          <w:rtl/>
        </w:rPr>
        <w:t>هاتنا</w:t>
      </w:r>
      <w:r>
        <w:rPr>
          <w:rFonts w:hint="cs"/>
          <w:rtl/>
        </w:rPr>
        <w:t xml:space="preserve">، </w:t>
      </w:r>
      <w:r w:rsidRPr="00FA2266">
        <w:rPr>
          <w:rFonts w:hint="cs"/>
          <w:rtl/>
        </w:rPr>
        <w:t>أتانا الخبر بأن</w:t>
      </w:r>
      <w:r>
        <w:rPr>
          <w:rFonts w:hint="cs"/>
          <w:rtl/>
        </w:rPr>
        <w:t>ّ</w:t>
      </w:r>
      <w:r w:rsidRPr="00FA2266">
        <w:rPr>
          <w:rFonts w:hint="cs"/>
          <w:rtl/>
        </w:rPr>
        <w:t>ك قتلت فرُعبتْ قلوبنا فول</w:t>
      </w:r>
      <w:r>
        <w:rPr>
          <w:rFonts w:hint="cs"/>
          <w:rtl/>
        </w:rPr>
        <w:t>ّ</w:t>
      </w:r>
      <w:r w:rsidRPr="00FA2266">
        <w:rPr>
          <w:rFonts w:hint="cs"/>
          <w:rtl/>
        </w:rPr>
        <w:t>ينا مدبرين</w:t>
      </w:r>
      <w:r>
        <w:rPr>
          <w:rFonts w:hint="cs"/>
          <w:rtl/>
        </w:rPr>
        <w:t xml:space="preserve"> فأنزل </w:t>
      </w:r>
      <w:r w:rsidRPr="00FA2266">
        <w:rPr>
          <w:rFonts w:hint="cs"/>
          <w:rtl/>
        </w:rPr>
        <w:t xml:space="preserve">الله تعالى وما </w:t>
      </w:r>
      <w:r>
        <w:rPr>
          <w:rFonts w:hint="cs"/>
          <w:rtl/>
        </w:rPr>
        <w:t xml:space="preserve">محمّد إلّا </w:t>
      </w:r>
      <w:r w:rsidRPr="00FA2266">
        <w:rPr>
          <w:rFonts w:hint="cs"/>
          <w:rtl/>
        </w:rPr>
        <w:t>رسول</w:t>
      </w:r>
      <w:r>
        <w:rPr>
          <w:rFonts w:hint="cs"/>
          <w:rtl/>
        </w:rPr>
        <w:t xml:space="preserve"> الآية. </w:t>
      </w:r>
    </w:p>
    <w:p w:rsidR="001A6AE0" w:rsidRDefault="001A6AE0" w:rsidP="001A6AE0">
      <w:pPr>
        <w:pStyle w:val="libNormal"/>
        <w:rPr>
          <w:rtl/>
        </w:rPr>
      </w:pPr>
      <w:r w:rsidRPr="00FA2266">
        <w:rPr>
          <w:rFonts w:hint="cs"/>
          <w:rtl/>
        </w:rPr>
        <w:t>وقد ذكرت الكتب التاريخي</w:t>
      </w:r>
      <w:r>
        <w:rPr>
          <w:rFonts w:hint="cs"/>
          <w:rtl/>
        </w:rPr>
        <w:t>ّ</w:t>
      </w:r>
      <w:r w:rsidRPr="00FA2266">
        <w:rPr>
          <w:rFonts w:hint="cs"/>
          <w:rtl/>
        </w:rPr>
        <w:t>ة كم من أصحاب</w:t>
      </w:r>
      <w:r>
        <w:rPr>
          <w:rFonts w:hint="cs"/>
          <w:rtl/>
        </w:rPr>
        <w:t xml:space="preserve"> النبيّ </w:t>
      </w:r>
      <w:r w:rsidR="006E430D" w:rsidRPr="00BF39C2">
        <w:rPr>
          <w:rFonts w:hint="cs"/>
          <w:rtl/>
        </w:rPr>
        <w:t>صلّى الله عليه وآله وسلّم</w:t>
      </w:r>
      <w:r w:rsidRPr="00FA2266">
        <w:rPr>
          <w:rFonts w:hint="cs"/>
          <w:rtl/>
        </w:rPr>
        <w:t xml:space="preserve"> فر</w:t>
      </w:r>
      <w:r>
        <w:rPr>
          <w:rFonts w:hint="cs"/>
          <w:rtl/>
        </w:rPr>
        <w:t>ّ</w:t>
      </w:r>
      <w:r w:rsidRPr="00FA2266">
        <w:rPr>
          <w:rFonts w:hint="cs"/>
          <w:rtl/>
        </w:rPr>
        <w:t>وا وتخاذلوا</w:t>
      </w:r>
      <w:r>
        <w:rPr>
          <w:rFonts w:hint="cs"/>
          <w:rtl/>
        </w:rPr>
        <w:t xml:space="preserve">، </w:t>
      </w:r>
      <w:r w:rsidRPr="00FA2266">
        <w:rPr>
          <w:rFonts w:hint="cs"/>
          <w:rtl/>
        </w:rPr>
        <w:t xml:space="preserve">ليس عمر وحده </w:t>
      </w:r>
      <w:r>
        <w:rPr>
          <w:rtl/>
        </w:rPr>
        <w:t>-</w:t>
      </w:r>
      <w:r w:rsidRPr="00FA2266">
        <w:rPr>
          <w:rFonts w:hint="cs"/>
          <w:rtl/>
        </w:rPr>
        <w:t xml:space="preserve"> كما مر</w:t>
      </w:r>
      <w:r>
        <w:rPr>
          <w:rFonts w:hint="cs"/>
          <w:rtl/>
        </w:rPr>
        <w:t>ّ</w:t>
      </w:r>
      <w:r w:rsidRPr="00FA2266">
        <w:rPr>
          <w:rFonts w:hint="cs"/>
          <w:rtl/>
        </w:rPr>
        <w:t xml:space="preserve"> أعلاه </w:t>
      </w:r>
      <w:r>
        <w:rPr>
          <w:rtl/>
        </w:rPr>
        <w:t>-</w:t>
      </w:r>
      <w:r w:rsidRPr="00FA2266">
        <w:rPr>
          <w:rFonts w:hint="cs"/>
          <w:rtl/>
        </w:rPr>
        <w:t xml:space="preserve"> بل </w:t>
      </w:r>
      <w:r>
        <w:rPr>
          <w:rFonts w:hint="cs"/>
          <w:rtl/>
        </w:rPr>
        <w:t>إ</w:t>
      </w:r>
      <w:r w:rsidRPr="00FA2266">
        <w:rPr>
          <w:rFonts w:hint="cs"/>
          <w:rtl/>
        </w:rPr>
        <w:t>ن</w:t>
      </w:r>
      <w:r>
        <w:rPr>
          <w:rFonts w:hint="cs"/>
          <w:rtl/>
        </w:rPr>
        <w:t>ّ</w:t>
      </w:r>
      <w:r w:rsidRPr="00FA2266">
        <w:rPr>
          <w:rFonts w:hint="cs"/>
          <w:rtl/>
        </w:rPr>
        <w:t xml:space="preserve"> عثمان بقي مع المشركين</w:t>
      </w:r>
      <w:r w:rsidR="00570A10">
        <w:rPr>
          <w:rFonts w:hint="cs"/>
          <w:rtl/>
        </w:rPr>
        <w:t xml:space="preserve"> ثمّ </w:t>
      </w:r>
      <w:r w:rsidRPr="00FA2266">
        <w:rPr>
          <w:rFonts w:hint="cs"/>
          <w:rtl/>
        </w:rPr>
        <w:t>عاد بعد أي</w:t>
      </w:r>
      <w:r>
        <w:rPr>
          <w:rFonts w:hint="cs"/>
          <w:rtl/>
        </w:rPr>
        <w:t>ّ</w:t>
      </w:r>
      <w:r w:rsidRPr="00FA2266">
        <w:rPr>
          <w:rFonts w:hint="cs"/>
          <w:rtl/>
        </w:rPr>
        <w:t xml:space="preserve">ام وهكذا الكثير من المنافقين </w:t>
      </w:r>
      <w:r>
        <w:rPr>
          <w:rtl/>
        </w:rPr>
        <w:t>-</w:t>
      </w:r>
      <w:r w:rsidRPr="00FA2266">
        <w:rPr>
          <w:rFonts w:hint="cs"/>
          <w:rtl/>
        </w:rPr>
        <w:t xml:space="preserve"> وكان العباس عم</w:t>
      </w:r>
      <w:r>
        <w:rPr>
          <w:rFonts w:hint="cs"/>
          <w:rtl/>
        </w:rPr>
        <w:t xml:space="preserve"> النبيّ </w:t>
      </w:r>
      <w:r w:rsidRPr="00FA2266">
        <w:rPr>
          <w:rFonts w:hint="cs"/>
          <w:rtl/>
        </w:rPr>
        <w:t>يدعوا المسلمين ويقول</w:t>
      </w:r>
      <w:r>
        <w:rPr>
          <w:rtl/>
        </w:rPr>
        <w:t>-</w:t>
      </w:r>
      <w:r w:rsidRPr="00FA2266">
        <w:rPr>
          <w:rFonts w:hint="cs"/>
          <w:rtl/>
        </w:rPr>
        <w:t xml:space="preserve"> أصحاب بيعة الشجرة</w:t>
      </w:r>
      <w:r>
        <w:rPr>
          <w:rFonts w:hint="cs"/>
          <w:rtl/>
        </w:rPr>
        <w:t xml:space="preserve">، </w:t>
      </w:r>
      <w:r w:rsidRPr="00FA2266">
        <w:rPr>
          <w:rFonts w:hint="cs"/>
          <w:rtl/>
        </w:rPr>
        <w:t>وما كان</w:t>
      </w:r>
      <w:r>
        <w:rPr>
          <w:rFonts w:hint="cs"/>
          <w:rtl/>
        </w:rPr>
        <w:t xml:space="preserve"> إلّا </w:t>
      </w:r>
      <w:r w:rsidRPr="00FA2266">
        <w:rPr>
          <w:rFonts w:hint="cs"/>
          <w:rtl/>
        </w:rPr>
        <w:t>العديد من آل هاشم محيطين بالنبي والإمام علي</w:t>
      </w:r>
      <w:r>
        <w:rPr>
          <w:rFonts w:hint="cs"/>
          <w:rtl/>
        </w:rPr>
        <w:t>ّ</w:t>
      </w:r>
      <w:r w:rsidRPr="00FA2266">
        <w:rPr>
          <w:rFonts w:hint="cs"/>
          <w:rtl/>
        </w:rPr>
        <w:t xml:space="preserve"> كان هو الفارس الذاب عن رسول الله</w:t>
      </w:r>
      <w:r>
        <w:rPr>
          <w:rFonts w:hint="cs"/>
          <w:rtl/>
        </w:rPr>
        <w:t xml:space="preserve"> </w:t>
      </w:r>
      <w:r w:rsidR="006E430D" w:rsidRPr="00BF39C2">
        <w:rPr>
          <w:rFonts w:hint="cs"/>
          <w:rtl/>
        </w:rPr>
        <w:t>صلّى الله عليه وآله وسلّم</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65" w:name="_Toc483393125"/>
      <w:r w:rsidRPr="00FA2266">
        <w:rPr>
          <w:rFonts w:hint="cs"/>
          <w:rtl/>
        </w:rPr>
        <w:lastRenderedPageBreak/>
        <w:t>سورة آل عمران</w:t>
      </w:r>
      <w:r>
        <w:rPr>
          <w:rFonts w:hint="cs"/>
          <w:rtl/>
        </w:rPr>
        <w:t xml:space="preserve"> الآية </w:t>
      </w:r>
      <w:r w:rsidRPr="00FA2266">
        <w:rPr>
          <w:rFonts w:hint="cs"/>
          <w:rtl/>
        </w:rPr>
        <w:t>154</w:t>
      </w:r>
      <w:bookmarkEnd w:id="65"/>
    </w:p>
    <w:p w:rsidR="001A6AE0" w:rsidRDefault="001A6AE0" w:rsidP="001A6AE0">
      <w:pPr>
        <w:pStyle w:val="libCenter"/>
        <w:rPr>
          <w:rtl/>
        </w:rPr>
      </w:pPr>
      <w:r w:rsidRPr="00FE0002">
        <w:rPr>
          <w:rStyle w:val="libAlaemChar"/>
          <w:rtl/>
        </w:rPr>
        <w:t>(</w:t>
      </w:r>
      <w:r w:rsidRPr="006649A8">
        <w:rPr>
          <w:rStyle w:val="libAieChar"/>
          <w:rtl/>
        </w:rPr>
        <w:t>ثُمَّ</w:t>
      </w:r>
      <w:r>
        <w:rPr>
          <w:rStyle w:val="libAieChar"/>
          <w:rtl/>
        </w:rPr>
        <w:t xml:space="preserve"> أنزل</w:t>
      </w:r>
      <w:r w:rsidRPr="006649A8">
        <w:rPr>
          <w:rStyle w:val="libAieChar"/>
          <w:rtl/>
        </w:rPr>
        <w:t xml:space="preserve"> عَلَيْكُم مِّن بَعْدِ الْغَمِّ أَمَنَةً نُّعَاسًا يَغْشَىٰ طَائِفَةً مِّنكُمْ</w:t>
      </w:r>
      <w:r w:rsidRPr="00002E7B">
        <w:rPr>
          <w:rStyle w:val="libAlaemChar"/>
          <w:rFonts w:hint="cs"/>
          <w:rtl/>
        </w:rPr>
        <w:t>)</w:t>
      </w:r>
    </w:p>
    <w:p w:rsidR="001A6AE0" w:rsidRPr="00FA2266" w:rsidRDefault="001A6AE0" w:rsidP="001A6AE0">
      <w:pPr>
        <w:pStyle w:val="libNormal"/>
        <w:rPr>
          <w:rtl/>
        </w:rPr>
      </w:pPr>
      <w:r>
        <w:rPr>
          <w:rtl/>
        </w:rPr>
        <w:t xml:space="preserve">أخرج </w:t>
      </w:r>
      <w:r w:rsidRPr="00FA2266">
        <w:rPr>
          <w:rFonts w:hint="cs"/>
          <w:rtl/>
        </w:rPr>
        <w:t xml:space="preserve">الحافظ الحاكم </w:t>
      </w:r>
      <w:r>
        <w:rPr>
          <w:rFonts w:hint="cs"/>
          <w:rtl/>
        </w:rPr>
        <w:t>الحسكاني</w:t>
      </w:r>
      <w:r w:rsidRPr="00FA2266">
        <w:rPr>
          <w:rFonts w:hint="cs"/>
          <w:rtl/>
        </w:rPr>
        <w:t xml:space="preserve"> في كتابه شواهد التنزيل</w:t>
      </w:r>
      <w:r>
        <w:rPr>
          <w:rFonts w:hint="cs"/>
          <w:rtl/>
        </w:rPr>
        <w:t xml:space="preserve"> </w:t>
      </w:r>
      <w:r w:rsidRPr="000E3929">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sidRPr="00FA2266">
        <w:rPr>
          <w:rFonts w:hint="cs"/>
          <w:rtl/>
        </w:rPr>
        <w:t>قال</w:t>
      </w:r>
      <w:r w:rsidR="00C0244F">
        <w:rPr>
          <w:rFonts w:hint="cs"/>
          <w:rtl/>
        </w:rPr>
        <w:t xml:space="preserve">: </w:t>
      </w:r>
      <w:r w:rsidRPr="00FA2266">
        <w:rPr>
          <w:rFonts w:hint="cs"/>
          <w:rtl/>
        </w:rPr>
        <w:t>السبيعي</w:t>
      </w:r>
      <w:r w:rsidR="00C0244F">
        <w:rPr>
          <w:rFonts w:hint="cs"/>
          <w:rtl/>
        </w:rPr>
        <w:t xml:space="preserve">: </w:t>
      </w:r>
      <w:r w:rsidRPr="00FA2266">
        <w:rPr>
          <w:rFonts w:hint="cs"/>
          <w:rtl/>
        </w:rPr>
        <w:t>و</w:t>
      </w:r>
      <w:r>
        <w:rPr>
          <w:rFonts w:hint="cs"/>
          <w:rtl/>
        </w:rPr>
        <w:t>حدّثنا</w:t>
      </w:r>
      <w:r w:rsidRPr="00FA2266">
        <w:rPr>
          <w:rFonts w:hint="cs"/>
          <w:rtl/>
        </w:rPr>
        <w:t xml:space="preserve"> علي بن </w:t>
      </w:r>
      <w:r>
        <w:rPr>
          <w:rFonts w:hint="cs"/>
          <w:rtl/>
        </w:rPr>
        <w:t>محمّد</w:t>
      </w:r>
      <w:r w:rsidRPr="00FA2266">
        <w:rPr>
          <w:rFonts w:hint="cs"/>
          <w:rtl/>
        </w:rPr>
        <w:t xml:space="preserve"> الده</w:t>
      </w:r>
      <w:r>
        <w:rPr>
          <w:rFonts w:hint="cs"/>
          <w:rtl/>
        </w:rPr>
        <w:t>ّ</w:t>
      </w:r>
      <w:r w:rsidRPr="00FA2266">
        <w:rPr>
          <w:rFonts w:hint="cs"/>
          <w:rtl/>
        </w:rPr>
        <w:t>ان</w:t>
      </w:r>
      <w:r>
        <w:rPr>
          <w:rFonts w:hint="cs"/>
          <w:rtl/>
        </w:rPr>
        <w:t xml:space="preserve">، </w:t>
      </w:r>
      <w:r w:rsidRPr="00FA2266">
        <w:rPr>
          <w:rFonts w:hint="cs"/>
          <w:rtl/>
        </w:rPr>
        <w:t>والحسين بن إبراهيم الجصّاص</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الحسين بن الحكم</w:t>
      </w:r>
      <w:r>
        <w:rPr>
          <w:rStyle w:val="libFootnotenumChar"/>
          <w:rFonts w:hint="cs"/>
          <w:rtl/>
        </w:rPr>
        <w:t>(2</w:t>
      </w:r>
      <w:r w:rsidRPr="001659DF">
        <w:rPr>
          <w:rStyle w:val="libFootnotenumCha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 عن أبي صالح</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Pr="00FA2266" w:rsidRDefault="001A6AE0" w:rsidP="001A6AE0">
      <w:pPr>
        <w:pStyle w:val="libNormal"/>
        <w:rPr>
          <w:rtl/>
        </w:rPr>
      </w:pP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غشي</w:t>
      </w:r>
      <w:r>
        <w:rPr>
          <w:rFonts w:hint="cs"/>
          <w:rtl/>
        </w:rPr>
        <w:t>ه</w:t>
      </w:r>
      <w:r w:rsidRPr="00FA2266">
        <w:rPr>
          <w:rFonts w:hint="cs"/>
          <w:rtl/>
        </w:rPr>
        <w:t xml:space="preserve"> النعاس يوم</w:t>
      </w:r>
      <w:r>
        <w:rPr>
          <w:rFonts w:hint="cs"/>
          <w:rtl/>
        </w:rPr>
        <w:t xml:space="preserve"> أُحد. </w:t>
      </w:r>
    </w:p>
    <w:p w:rsidR="001A6AE0"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شواهد التنزيل </w:t>
      </w:r>
      <w:r w:rsidRPr="000E3929">
        <w:rPr>
          <w:rStyle w:val="libFootnotenumChar"/>
          <w:rFonts w:hint="cs"/>
          <w:rtl/>
        </w:rPr>
        <w:t>(3)</w:t>
      </w:r>
      <w:r>
        <w:rPr>
          <w:rFonts w:hint="cs"/>
          <w:rtl/>
        </w:rPr>
        <w:t xml:space="preserve"> </w:t>
      </w:r>
      <w:r w:rsidRPr="00FA2266">
        <w:rPr>
          <w:rFonts w:hint="cs"/>
          <w:rtl/>
        </w:rPr>
        <w:t>برواية أخرى قال</w:t>
      </w:r>
      <w:r w:rsidR="00C0244F">
        <w:rPr>
          <w:rFonts w:hint="cs"/>
          <w:rtl/>
        </w:rPr>
        <w:t xml:space="preserve">: </w:t>
      </w:r>
    </w:p>
    <w:p w:rsidR="001A6AE0" w:rsidRPr="00FA2266" w:rsidRDefault="001A6AE0" w:rsidP="00076E05">
      <w:pPr>
        <w:pStyle w:val="libNormal"/>
        <w:rPr>
          <w:rtl/>
        </w:rPr>
      </w:pPr>
      <w:r>
        <w:rPr>
          <w:rtl/>
        </w:rPr>
        <w:t xml:space="preserve">أخبرنا </w:t>
      </w:r>
      <w:r w:rsidRPr="00FA2266">
        <w:rPr>
          <w:rFonts w:hint="cs"/>
          <w:rtl/>
        </w:rPr>
        <w:t>أبو</w:t>
      </w:r>
      <w:r w:rsidR="00076E05">
        <w:rPr>
          <w:rFonts w:hint="cs"/>
          <w:rtl/>
        </w:rPr>
        <w:t xml:space="preserve"> (محمّد) </w:t>
      </w:r>
      <w:r w:rsidRPr="00FA2266">
        <w:rPr>
          <w:rFonts w:hint="cs"/>
          <w:rtl/>
        </w:rPr>
        <w:t>الحسن بن علي الجوهري قال</w:t>
      </w:r>
      <w:r w:rsidR="00C0244F">
        <w:rPr>
          <w:rFonts w:hint="cs"/>
          <w:rtl/>
        </w:rPr>
        <w:t xml:space="preserve">: </w:t>
      </w:r>
      <w:r>
        <w:rPr>
          <w:rFonts w:hint="cs"/>
          <w:rtl/>
        </w:rPr>
        <w:t xml:space="preserve">أخبرنا </w:t>
      </w:r>
      <w:r w:rsidRPr="00FA2266">
        <w:rPr>
          <w:rFonts w:hint="cs"/>
          <w:rtl/>
        </w:rPr>
        <w:t>أبو عبـ</w:t>
      </w:r>
      <w:r w:rsidR="00076E05">
        <w:rPr>
          <w:rFonts w:hint="cs"/>
          <w:rtl/>
        </w:rPr>
        <w:t>(</w:t>
      </w:r>
      <w:r w:rsidRPr="00FA2266">
        <w:rPr>
          <w:rFonts w:hint="cs"/>
          <w:rtl/>
        </w:rPr>
        <w:t>يـ</w:t>
      </w:r>
      <w:r w:rsidR="00076E05">
        <w:rPr>
          <w:rFonts w:hint="cs"/>
          <w:rtl/>
        </w:rPr>
        <w:t>)</w:t>
      </w:r>
      <w:r w:rsidRPr="00FA2266">
        <w:rPr>
          <w:rFonts w:hint="cs"/>
          <w:rtl/>
        </w:rPr>
        <w:t xml:space="preserve">ـد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حبّان عن الكلبي عن أبي صالح</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Pr="00FA2266" w:rsidRDefault="001A6AE0" w:rsidP="001A6AE0">
      <w:pPr>
        <w:pStyle w:val="libNormal"/>
        <w:rPr>
          <w:rtl/>
        </w:rPr>
      </w:pP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غشي</w:t>
      </w:r>
      <w:r>
        <w:rPr>
          <w:rFonts w:hint="cs"/>
          <w:rtl/>
        </w:rPr>
        <w:t>ه</w:t>
      </w:r>
      <w:r w:rsidRPr="00FA2266">
        <w:rPr>
          <w:rFonts w:hint="cs"/>
          <w:rtl/>
        </w:rPr>
        <w:t xml:space="preserve"> النعاس يوم</w:t>
      </w:r>
      <w:r>
        <w:rPr>
          <w:rFonts w:hint="cs"/>
          <w:rtl/>
        </w:rPr>
        <w:t xml:space="preserve"> أُحد. </w:t>
      </w:r>
    </w:p>
    <w:p w:rsidR="001A6AE0" w:rsidRPr="006649A8" w:rsidRDefault="001A6AE0" w:rsidP="001530A6">
      <w:pPr>
        <w:pStyle w:val="libNormal"/>
        <w:rPr>
          <w:rtl/>
        </w:rPr>
      </w:pPr>
      <w:r w:rsidRPr="00FA2266">
        <w:rPr>
          <w:rFonts w:hint="cs"/>
          <w:rtl/>
        </w:rPr>
        <w:t>أقول</w:t>
      </w:r>
      <w:r w:rsidR="00C0244F">
        <w:rPr>
          <w:rFonts w:hint="cs"/>
          <w:rtl/>
        </w:rPr>
        <w:t xml:space="preserve">: </w:t>
      </w:r>
      <w:r w:rsidRPr="00FA2266">
        <w:rPr>
          <w:rFonts w:hint="cs"/>
          <w:rtl/>
        </w:rPr>
        <w:t>وكما</w:t>
      </w:r>
      <w:r>
        <w:rPr>
          <w:rFonts w:hint="cs"/>
          <w:rtl/>
        </w:rPr>
        <w:t xml:space="preserve"> أنزل</w:t>
      </w:r>
      <w:r w:rsidRPr="00FA2266">
        <w:rPr>
          <w:rFonts w:hint="cs"/>
          <w:rtl/>
        </w:rPr>
        <w:t xml:space="preserve"> الله سكينته على رسوله وعلى المؤمنين في مواضع اشتد المشركون على الرسول</w:t>
      </w:r>
      <w:r>
        <w:rPr>
          <w:rFonts w:hint="cs"/>
          <w:rtl/>
        </w:rPr>
        <w:t xml:space="preserve"> </w:t>
      </w:r>
      <w:r w:rsidR="006E430D" w:rsidRPr="00BF39C2">
        <w:rPr>
          <w:rFonts w:hint="cs"/>
          <w:rtl/>
        </w:rPr>
        <w:t>صلّى الله عليه وآله وسلّم</w:t>
      </w:r>
      <w:r w:rsidRPr="00FA2266">
        <w:rPr>
          <w:rFonts w:hint="cs"/>
          <w:rtl/>
        </w:rPr>
        <w:t xml:space="preserve"> والمسلمين</w:t>
      </w:r>
      <w:r>
        <w:rPr>
          <w:rFonts w:hint="cs"/>
          <w:rtl/>
        </w:rPr>
        <w:t xml:space="preserve">، </w:t>
      </w:r>
      <w:r w:rsidRPr="00FA2266">
        <w:rPr>
          <w:rFonts w:hint="cs"/>
          <w:rtl/>
        </w:rPr>
        <w:t>في قوله تعالى</w:t>
      </w:r>
      <w:r>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اللهُ سَكِينَتَهُ عَلَىٰ رَسُولِهِ وَعَلَى الْمُؤْمِنِينَ</w:t>
      </w:r>
      <w:r w:rsidRPr="00002E7B">
        <w:rPr>
          <w:rStyle w:val="libAlaemChar"/>
          <w:rFonts w:hint="cs"/>
          <w:rtl/>
        </w:rPr>
        <w:t>)</w:t>
      </w:r>
      <w:r>
        <w:rPr>
          <w:rStyle w:val="libFootnotenumChar"/>
          <w:rFonts w:hint="cs"/>
          <w:rtl/>
        </w:rPr>
        <w:t>(4</w:t>
      </w:r>
      <w:r w:rsidRPr="001659DF">
        <w:rPr>
          <w:rStyle w:val="libFootnotenumChar"/>
          <w:rFonts w:hint="cs"/>
          <w:rtl/>
        </w:rPr>
        <w:t>)</w:t>
      </w:r>
      <w:r w:rsidRPr="001659DF">
        <w:rPr>
          <w:rFonts w:hint="cs"/>
          <w:rtl/>
        </w:rPr>
        <w:t xml:space="preserve"> وقوله </w:t>
      </w:r>
      <w:r>
        <w:rPr>
          <w:rFonts w:hint="cs"/>
          <w:rtl/>
        </w:rPr>
        <w:t xml:space="preserve">عزّ وجلّ </w:t>
      </w:r>
      <w:r>
        <w:rPr>
          <w:rStyle w:val="libAlaemChar"/>
          <w:rFonts w:hint="cs"/>
          <w:rtl/>
        </w:rPr>
        <w:t>(</w:t>
      </w:r>
      <w:r w:rsidRPr="001659DF">
        <w:rPr>
          <w:rStyle w:val="libAieChar"/>
          <w:rtl/>
        </w:rPr>
        <w:t>فَأَنزَلَ اللهُ سَكِينَتَهُ عَلَىٰ رَسُولِهِ وَعَلَى الْمُؤْمِنِينَ</w:t>
      </w:r>
      <w:r w:rsidRPr="00002E7B">
        <w:rPr>
          <w:rStyle w:val="libAlaemChar"/>
          <w:rFonts w:hint="cs"/>
          <w:rtl/>
        </w:rPr>
        <w:t>)</w:t>
      </w:r>
      <w:r>
        <w:rPr>
          <w:rStyle w:val="libFootnotenumChar"/>
          <w:rFonts w:hint="cs"/>
          <w:rtl/>
        </w:rPr>
        <w:t>(5</w:t>
      </w:r>
      <w:r w:rsidRPr="001659DF">
        <w:rPr>
          <w:rStyle w:val="libFootnotenu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7D127E">
      <w:pPr>
        <w:pStyle w:val="libFootnote0"/>
        <w:rPr>
          <w:rtl/>
        </w:rPr>
      </w:pPr>
      <w:r>
        <w:rPr>
          <w:rtl/>
        </w:rPr>
        <w:t>(</w:t>
      </w:r>
      <w:r>
        <w:rPr>
          <w:rFonts w:hint="cs"/>
          <w:rtl/>
        </w:rPr>
        <w:t>1)</w:t>
      </w:r>
      <w:r w:rsidRPr="006649A8">
        <w:rPr>
          <w:rFonts w:hint="cs"/>
          <w:rtl/>
        </w:rPr>
        <w:t xml:space="preserve">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206</w:t>
      </w:r>
      <w:r>
        <w:rPr>
          <w:rFonts w:hint="cs"/>
          <w:rtl/>
        </w:rPr>
        <w:t xml:space="preserve"> </w:t>
      </w:r>
      <w:r w:rsidRPr="00FA2266">
        <w:rPr>
          <w:rFonts w:hint="cs"/>
          <w:rtl/>
        </w:rPr>
        <w:t>ط</w:t>
      </w:r>
      <w:r w:rsidR="007D127E">
        <w:rPr>
          <w:rFonts w:hint="cs"/>
          <w:rtl/>
        </w:rPr>
        <w:t xml:space="preserve"> </w:t>
      </w:r>
      <w:r w:rsidRPr="00FA2266">
        <w:rPr>
          <w:rFonts w:hint="cs"/>
          <w:rtl/>
        </w:rPr>
        <w:t>3 في الحديث</w:t>
      </w:r>
      <w:r>
        <w:rPr>
          <w:rFonts w:hint="cs"/>
          <w:rtl/>
        </w:rPr>
        <w:t xml:space="preserve"> </w:t>
      </w:r>
      <w:r w:rsidRPr="00FA2266">
        <w:rPr>
          <w:rFonts w:hint="cs"/>
          <w:rtl/>
        </w:rPr>
        <w:t>86</w:t>
      </w:r>
      <w:r>
        <w:rPr>
          <w:rFonts w:hint="cs"/>
          <w:rtl/>
        </w:rPr>
        <w:t>1.</w:t>
      </w:r>
    </w:p>
    <w:p w:rsidR="001A6AE0" w:rsidRDefault="001A6AE0" w:rsidP="001A6AE0">
      <w:pPr>
        <w:pStyle w:val="libFootnote0"/>
        <w:rPr>
          <w:rtl/>
        </w:rPr>
      </w:pPr>
      <w:r>
        <w:rPr>
          <w:rFonts w:hint="cs"/>
          <w:rtl/>
        </w:rPr>
        <w:t xml:space="preserve">(2) </w:t>
      </w:r>
      <w:r w:rsidRPr="006649A8">
        <w:rPr>
          <w:rFonts w:hint="cs"/>
          <w:rtl/>
        </w:rPr>
        <w:t>رواه الحبري في الحديث 10 من تفسيره</w:t>
      </w:r>
      <w:r>
        <w:rPr>
          <w:rFonts w:hint="cs"/>
          <w:rtl/>
        </w:rPr>
        <w:t xml:space="preserve">، </w:t>
      </w:r>
      <w:r w:rsidRPr="006649A8">
        <w:rPr>
          <w:rFonts w:hint="cs"/>
          <w:rtl/>
        </w:rPr>
        <w:t>الورق/7ب/ وكذلك فقد رواه عن الحبري فرات بن إبراهيم في الحديث 62 من تفسيره ص 19</w:t>
      </w:r>
      <w:r>
        <w:rPr>
          <w:rFonts w:hint="cs"/>
          <w:rtl/>
        </w:rPr>
        <w:t xml:space="preserve">. </w:t>
      </w:r>
    </w:p>
    <w:p w:rsidR="001A6AE0" w:rsidRDefault="001A6AE0" w:rsidP="001A6AE0">
      <w:pPr>
        <w:pStyle w:val="libFootnote0"/>
        <w:rPr>
          <w:rtl/>
        </w:rPr>
      </w:pPr>
      <w:r>
        <w:rPr>
          <w:rtl/>
        </w:rPr>
        <w:t>(</w:t>
      </w:r>
      <w:r>
        <w:rPr>
          <w:rFonts w:hint="cs"/>
          <w:rtl/>
        </w:rPr>
        <w:t>3)</w:t>
      </w:r>
      <w:r w:rsidRPr="006649A8">
        <w:rPr>
          <w:rFonts w:hint="cs"/>
          <w:rtl/>
        </w:rPr>
        <w:t xml:space="preserve"> </w:t>
      </w:r>
      <w:r w:rsidRPr="00FA2266">
        <w:rPr>
          <w:rFonts w:hint="cs"/>
          <w:rtl/>
        </w:rPr>
        <w:t>شواهد التنزيل</w:t>
      </w:r>
      <w:r w:rsidR="00C0244F">
        <w:rPr>
          <w:rFonts w:hint="cs"/>
          <w:rtl/>
        </w:rPr>
        <w:t xml:space="preserve">: </w:t>
      </w:r>
      <w:r w:rsidRPr="00FA2266">
        <w:rPr>
          <w:rFonts w:hint="cs"/>
          <w:rtl/>
        </w:rPr>
        <w:t>في الحديث</w:t>
      </w:r>
      <w:r>
        <w:rPr>
          <w:rFonts w:hint="cs"/>
          <w:rtl/>
        </w:rPr>
        <w:t xml:space="preserve"> </w:t>
      </w:r>
      <w:r w:rsidRPr="00FA2266">
        <w:rPr>
          <w:rFonts w:hint="cs"/>
          <w:rtl/>
        </w:rPr>
        <w:t>188</w:t>
      </w:r>
      <w:r>
        <w:rPr>
          <w:rFonts w:hint="cs"/>
          <w:rtl/>
        </w:rPr>
        <w:t xml:space="preserve"> </w:t>
      </w:r>
      <w:r w:rsidRPr="00FA2266">
        <w:rPr>
          <w:rFonts w:hint="cs"/>
          <w:rtl/>
        </w:rPr>
        <w:t>ص</w:t>
      </w:r>
      <w:r>
        <w:rPr>
          <w:rFonts w:hint="cs"/>
          <w:rtl/>
        </w:rPr>
        <w:t xml:space="preserve"> </w:t>
      </w:r>
      <w:r w:rsidRPr="00FA2266">
        <w:rPr>
          <w:rFonts w:hint="cs"/>
          <w:rtl/>
        </w:rPr>
        <w:t>207</w:t>
      </w:r>
      <w:r>
        <w:rPr>
          <w:rFonts w:hint="cs"/>
          <w:rtl/>
        </w:rPr>
        <w:t xml:space="preserve">. </w:t>
      </w:r>
    </w:p>
    <w:p w:rsidR="001A6AE0" w:rsidRDefault="001A6AE0" w:rsidP="001A6AE0">
      <w:pPr>
        <w:pStyle w:val="libFootnote0"/>
        <w:rPr>
          <w:rtl/>
        </w:rPr>
      </w:pPr>
      <w:r>
        <w:rPr>
          <w:rFonts w:hint="cs"/>
          <w:rtl/>
        </w:rPr>
        <w:t xml:space="preserve">(4) </w:t>
      </w:r>
      <w:r w:rsidRPr="006649A8">
        <w:rPr>
          <w:rFonts w:hint="cs"/>
          <w:rtl/>
        </w:rPr>
        <w:t>سورة التوبة</w:t>
      </w:r>
      <w:r w:rsidR="00C0244F">
        <w:rPr>
          <w:rFonts w:hint="cs"/>
          <w:rtl/>
        </w:rPr>
        <w:t xml:space="preserve">: </w:t>
      </w:r>
      <w:r>
        <w:rPr>
          <w:rFonts w:hint="cs"/>
          <w:rtl/>
        </w:rPr>
        <w:t xml:space="preserve">الآية </w:t>
      </w:r>
      <w:r w:rsidRPr="006649A8">
        <w:rPr>
          <w:rFonts w:hint="cs"/>
          <w:rtl/>
        </w:rPr>
        <w:t>26</w:t>
      </w:r>
      <w:r>
        <w:rPr>
          <w:rFonts w:hint="cs"/>
          <w:rtl/>
        </w:rPr>
        <w:t xml:space="preserve">. </w:t>
      </w:r>
    </w:p>
    <w:p w:rsidR="001A6AE0" w:rsidRDefault="001A6AE0" w:rsidP="001A6AE0">
      <w:pPr>
        <w:pStyle w:val="libFootnote0"/>
        <w:rPr>
          <w:rtl/>
        </w:rPr>
      </w:pPr>
      <w:r>
        <w:rPr>
          <w:rtl/>
        </w:rPr>
        <w:t>(</w:t>
      </w:r>
      <w:r>
        <w:rPr>
          <w:rFonts w:hint="cs"/>
          <w:rtl/>
        </w:rPr>
        <w:t>5)</w:t>
      </w:r>
      <w:r w:rsidRPr="006649A8">
        <w:rPr>
          <w:rFonts w:hint="cs"/>
          <w:rtl/>
        </w:rPr>
        <w:t xml:space="preserve"> سورة الفتح</w:t>
      </w:r>
      <w:r w:rsidR="00C0244F">
        <w:rPr>
          <w:rFonts w:hint="cs"/>
          <w:rtl/>
        </w:rPr>
        <w:t xml:space="preserve">: </w:t>
      </w:r>
      <w:r>
        <w:rPr>
          <w:rFonts w:hint="cs"/>
          <w:rtl/>
        </w:rPr>
        <w:t xml:space="preserve">الآية </w:t>
      </w:r>
      <w:r w:rsidRPr="006649A8">
        <w:rPr>
          <w:rFonts w:hint="cs"/>
          <w:rtl/>
        </w:rPr>
        <w:t>26</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ففي</w:t>
      </w:r>
      <w:r>
        <w:rPr>
          <w:rFonts w:hint="cs"/>
          <w:rtl/>
        </w:rPr>
        <w:t xml:space="preserve"> أُحد</w:t>
      </w:r>
      <w:r w:rsidRPr="00FA2266">
        <w:rPr>
          <w:rFonts w:hint="cs"/>
          <w:rtl/>
        </w:rPr>
        <w:t xml:space="preserve"> حين اشتدت وطأة المشركين على المسلمين</w:t>
      </w:r>
      <w:r>
        <w:rPr>
          <w:rFonts w:hint="cs"/>
          <w:rtl/>
        </w:rPr>
        <w:t xml:space="preserve"> أنزل</w:t>
      </w:r>
      <w:r w:rsidRPr="00FA2266">
        <w:rPr>
          <w:rFonts w:hint="cs"/>
          <w:rtl/>
        </w:rPr>
        <w:t xml:space="preserve"> الله على المؤمنين </w:t>
      </w:r>
      <w:r>
        <w:rPr>
          <w:rtl/>
        </w:rPr>
        <w:t>-</w:t>
      </w:r>
      <w:r w:rsidRPr="00FA2266">
        <w:rPr>
          <w:rFonts w:hint="cs"/>
          <w:rtl/>
        </w:rPr>
        <w:t xml:space="preserve"> وهو الإمام </w:t>
      </w:r>
      <w:r>
        <w:rPr>
          <w:rFonts w:hint="cs"/>
          <w:rtl/>
        </w:rPr>
        <w:t xml:space="preserve">عليّ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أمنة من بعد الغم</w:t>
      </w:r>
      <w:r>
        <w:rPr>
          <w:rFonts w:hint="cs"/>
          <w:rtl/>
        </w:rPr>
        <w:t xml:space="preserve">.. حتّى </w:t>
      </w:r>
      <w:r w:rsidRPr="00FA2266">
        <w:rPr>
          <w:rFonts w:hint="cs"/>
          <w:rtl/>
        </w:rPr>
        <w:t>غشي</w:t>
      </w:r>
      <w:r>
        <w:rPr>
          <w:rFonts w:hint="cs"/>
          <w:rtl/>
        </w:rPr>
        <w:t>ه</w:t>
      </w:r>
      <w:r w:rsidRPr="00FA2266">
        <w:rPr>
          <w:rFonts w:hint="cs"/>
          <w:rtl/>
        </w:rPr>
        <w:t xml:space="preserve"> النعاس</w:t>
      </w:r>
      <w:r>
        <w:rPr>
          <w:rFonts w:hint="cs"/>
          <w:rtl/>
        </w:rPr>
        <w:t xml:space="preserve">. </w:t>
      </w:r>
    </w:p>
    <w:p w:rsidR="001A6AE0" w:rsidRDefault="001A6AE0" w:rsidP="001530A6">
      <w:pPr>
        <w:pStyle w:val="libNormal"/>
        <w:rPr>
          <w:rtl/>
        </w:rPr>
      </w:pPr>
      <w:r w:rsidRPr="00FA2266">
        <w:rPr>
          <w:rFonts w:hint="cs"/>
          <w:rtl/>
        </w:rPr>
        <w:t xml:space="preserve">فقد مرت بالمسلمين </w:t>
      </w:r>
      <w:r>
        <w:rPr>
          <w:rFonts w:hint="cs"/>
          <w:rtl/>
        </w:rPr>
        <w:t>أ</w:t>
      </w:r>
      <w:r w:rsidRPr="00FA2266">
        <w:rPr>
          <w:rFonts w:hint="cs"/>
          <w:rtl/>
        </w:rPr>
        <w:t>وقاتاً عصيبة كما هو الحال في</w:t>
      </w:r>
      <w:r>
        <w:rPr>
          <w:rFonts w:hint="cs"/>
          <w:rtl/>
        </w:rPr>
        <w:t xml:space="preserve"> اُحد</w:t>
      </w:r>
      <w:r w:rsidRPr="00FA2266">
        <w:rPr>
          <w:rFonts w:hint="cs"/>
          <w:rtl/>
        </w:rPr>
        <w:t xml:space="preserve"> فقد ذكر الله سبح</w:t>
      </w:r>
      <w:r>
        <w:rPr>
          <w:rFonts w:hint="cs"/>
          <w:rtl/>
        </w:rPr>
        <w:t>انه</w:t>
      </w:r>
      <w:r w:rsidRPr="00FA2266">
        <w:rPr>
          <w:rFonts w:hint="cs"/>
          <w:rtl/>
        </w:rPr>
        <w:t xml:space="preserve"> وتعالى واصفاً حال المسلمين في آية أخرى وبمقام </w:t>
      </w:r>
      <w:r>
        <w:rPr>
          <w:rFonts w:hint="cs"/>
          <w:rtl/>
        </w:rPr>
        <w:t>آ</w:t>
      </w:r>
      <w:r w:rsidRPr="00FA2266">
        <w:rPr>
          <w:rFonts w:hint="cs"/>
          <w:rtl/>
        </w:rPr>
        <w:t>خر بقوله تعالى</w:t>
      </w:r>
      <w:r>
        <w:rPr>
          <w:rFonts w:hint="cs"/>
          <w:rtl/>
        </w:rPr>
        <w:t xml:space="preserve"> </w:t>
      </w:r>
      <w:r>
        <w:rPr>
          <w:rStyle w:val="libAlaemChar"/>
          <w:rFonts w:hint="cs"/>
          <w:rtl/>
        </w:rPr>
        <w:t>(</w:t>
      </w:r>
      <w:r w:rsidRPr="001659DF">
        <w:rPr>
          <w:rStyle w:val="libAieChar"/>
          <w:rtl/>
        </w:rPr>
        <w:t>وَإِذْ زَاغَتِ الْأَبْصَارُ وَبَلَغَتِ الْقُلُوبُ الْحَنَاجِرَ</w:t>
      </w:r>
      <w:r w:rsidRPr="00002E7B">
        <w:rPr>
          <w:rStyle w:val="libAlaemChar"/>
          <w:rFonts w:hint="cs"/>
          <w:rtl/>
        </w:rPr>
        <w:t>)</w:t>
      </w:r>
      <w:r>
        <w:rPr>
          <w:rStyle w:val="libFootnotenumChar"/>
          <w:rFonts w:hint="cs"/>
          <w:rtl/>
        </w:rPr>
        <w:t>(1</w:t>
      </w:r>
      <w:r w:rsidRPr="001659DF">
        <w:rPr>
          <w:rStyle w:val="libFootnotenumChar"/>
          <w:rFonts w:hint="cs"/>
          <w:rtl/>
        </w:rPr>
        <w:t>)</w:t>
      </w:r>
      <w:r w:rsidRPr="00FA2266">
        <w:rPr>
          <w:rFonts w:hint="cs"/>
          <w:rtl/>
        </w:rPr>
        <w:t xml:space="preserve"> </w:t>
      </w:r>
    </w:p>
    <w:p w:rsidR="001A6AE0" w:rsidRDefault="001A6AE0" w:rsidP="001A6AE0">
      <w:pPr>
        <w:pStyle w:val="libNormal"/>
        <w:rPr>
          <w:rtl/>
        </w:rPr>
      </w:pPr>
      <w:r>
        <w:rPr>
          <w:rtl/>
        </w:rPr>
        <w:t xml:space="preserve">وأخرج </w:t>
      </w:r>
      <w:r w:rsidRPr="00FA2266">
        <w:rPr>
          <w:rFonts w:hint="cs"/>
          <w:rtl/>
        </w:rPr>
        <w:t xml:space="preserve">الحافظ الحاكم </w:t>
      </w:r>
      <w:r>
        <w:rPr>
          <w:rFonts w:hint="cs"/>
          <w:rtl/>
        </w:rPr>
        <w:t>الحسكاني</w:t>
      </w:r>
      <w:r w:rsidRPr="00FA2266">
        <w:rPr>
          <w:rFonts w:hint="cs"/>
          <w:rtl/>
        </w:rPr>
        <w:t xml:space="preserve"> في شواهد التنزيل</w:t>
      </w:r>
      <w:r>
        <w:rPr>
          <w:rFonts w:hint="cs"/>
          <w:rtl/>
        </w:rPr>
        <w:t xml:space="preserve"> </w:t>
      </w:r>
      <w:r w:rsidRPr="000E3929">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8A4B3A" w:rsidRDefault="001A6AE0" w:rsidP="00076E05">
      <w:pPr>
        <w:pStyle w:val="libNormal"/>
        <w:rPr>
          <w:rtl/>
        </w:rPr>
      </w:pPr>
      <w:r w:rsidRPr="008A4B3A">
        <w:rPr>
          <w:rFonts w:hint="cs"/>
          <w:rtl/>
        </w:rPr>
        <w:t>أخبرنا أبو</w:t>
      </w:r>
      <w:r w:rsidR="00076E05">
        <w:rPr>
          <w:rFonts w:hint="cs"/>
          <w:rtl/>
        </w:rPr>
        <w:t xml:space="preserve"> (محمّد) </w:t>
      </w:r>
      <w:r w:rsidRPr="008A4B3A">
        <w:rPr>
          <w:rFonts w:hint="cs"/>
          <w:rtl/>
        </w:rPr>
        <w:t>الحسن بن علي الجوهري قال</w:t>
      </w:r>
      <w:r w:rsidR="00C0244F">
        <w:rPr>
          <w:rFonts w:hint="cs"/>
          <w:rtl/>
        </w:rPr>
        <w:t xml:space="preserve">: </w:t>
      </w:r>
      <w:r w:rsidRPr="008A4B3A">
        <w:rPr>
          <w:rFonts w:hint="cs"/>
          <w:rtl/>
        </w:rPr>
        <w:t>أخبرنا أبو عبـ</w:t>
      </w:r>
      <w:r w:rsidR="00076E05">
        <w:rPr>
          <w:rFonts w:hint="cs"/>
          <w:rtl/>
        </w:rPr>
        <w:t>(</w:t>
      </w:r>
      <w:r w:rsidRPr="008A4B3A">
        <w:rPr>
          <w:rFonts w:hint="cs"/>
          <w:rtl/>
        </w:rPr>
        <w:t>يـ</w:t>
      </w:r>
      <w:r w:rsidR="00076E05">
        <w:rPr>
          <w:rFonts w:hint="cs"/>
          <w:rtl/>
        </w:rPr>
        <w:t>)</w:t>
      </w:r>
      <w:r w:rsidRPr="008A4B3A">
        <w:rPr>
          <w:rFonts w:hint="cs"/>
          <w:rtl/>
        </w:rPr>
        <w:t>ـد الله محمّد بن عمران المرزباني قال</w:t>
      </w:r>
      <w:r w:rsidR="00C0244F">
        <w:rPr>
          <w:rFonts w:hint="cs"/>
          <w:rtl/>
        </w:rPr>
        <w:t xml:space="preserve">: </w:t>
      </w:r>
      <w:r w:rsidRPr="008A4B3A">
        <w:rPr>
          <w:rFonts w:hint="cs"/>
          <w:rtl/>
        </w:rPr>
        <w:t>أخبرنا علي بن محمّد بن عبيد الحافظ قال</w:t>
      </w:r>
      <w:r w:rsidR="00C0244F">
        <w:rPr>
          <w:rFonts w:hint="cs"/>
          <w:rtl/>
        </w:rPr>
        <w:t xml:space="preserve">: </w:t>
      </w:r>
      <w:r w:rsidRPr="008A4B3A">
        <w:rPr>
          <w:rFonts w:hint="cs"/>
          <w:rtl/>
        </w:rPr>
        <w:t>حدّثني الحسين بن الحكم الحبري قال</w:t>
      </w:r>
      <w:r w:rsidR="00C0244F">
        <w:rPr>
          <w:rFonts w:hint="cs"/>
          <w:rtl/>
        </w:rPr>
        <w:t xml:space="preserve">: </w:t>
      </w:r>
      <w:r w:rsidRPr="008A4B3A">
        <w:rPr>
          <w:rFonts w:hint="cs"/>
          <w:rtl/>
        </w:rPr>
        <w:t>حدّثنا حسن بن حسين قال</w:t>
      </w:r>
      <w:r w:rsidR="00C0244F">
        <w:rPr>
          <w:rFonts w:hint="cs"/>
          <w:rtl/>
        </w:rPr>
        <w:t xml:space="preserve">: </w:t>
      </w:r>
      <w:r w:rsidRPr="008A4B3A">
        <w:rPr>
          <w:rFonts w:hint="cs"/>
          <w:rtl/>
        </w:rPr>
        <w:t>حدّثنا حبّان عن الكلبي عن أبي صالح</w:t>
      </w:r>
      <w:r w:rsidR="00C0244F">
        <w:rPr>
          <w:rFonts w:hint="cs"/>
          <w:rtl/>
        </w:rPr>
        <w:t xml:space="preserve">: </w:t>
      </w:r>
    </w:p>
    <w:p w:rsidR="001A6AE0" w:rsidRPr="008A4B3A" w:rsidRDefault="001A6AE0" w:rsidP="001A6AE0">
      <w:pPr>
        <w:pStyle w:val="libNormal"/>
        <w:rPr>
          <w:rtl/>
        </w:rPr>
      </w:pPr>
      <w:r w:rsidRPr="008A4B3A">
        <w:rPr>
          <w:rFonts w:hint="cs"/>
          <w:rtl/>
        </w:rPr>
        <w:t>عن ابن عباس في قوله</w:t>
      </w:r>
      <w:r w:rsidR="00C0244F">
        <w:rPr>
          <w:rFonts w:hint="cs"/>
          <w:rtl/>
        </w:rPr>
        <w:t xml:space="preserve">: </w:t>
      </w:r>
      <w:r w:rsidRPr="008A4B3A">
        <w:rPr>
          <w:rStyle w:val="libAlaemChar"/>
          <w:rFonts w:hint="cs"/>
          <w:rtl/>
        </w:rPr>
        <w:t>(</w:t>
      </w:r>
      <w:r w:rsidRPr="008A4B3A">
        <w:rPr>
          <w:rStyle w:val="libAieChar"/>
          <w:rtl/>
        </w:rPr>
        <w:t>ثُمَّ أنزل عَلَيْكُم مِّن بَعْدِ الْغَمِّ أَمَنَةً نُّعَاسًا</w:t>
      </w:r>
      <w:r w:rsidRPr="008A4B3A">
        <w:rPr>
          <w:rStyle w:val="libAlaemChar"/>
          <w:rFonts w:hint="cs"/>
          <w:rtl/>
        </w:rPr>
        <w:t>)</w:t>
      </w:r>
      <w:r w:rsidRPr="008A4B3A">
        <w:rPr>
          <w:rFonts w:hint="cs"/>
          <w:rtl/>
        </w:rPr>
        <w:t xml:space="preserve"> الآية. </w:t>
      </w:r>
    </w:p>
    <w:p w:rsidR="001A6AE0" w:rsidRPr="008A4B3A" w:rsidRDefault="001A6AE0" w:rsidP="001A6AE0">
      <w:pPr>
        <w:pStyle w:val="libNormal"/>
        <w:rPr>
          <w:rtl/>
        </w:rPr>
      </w:pPr>
      <w:r w:rsidRPr="008A4B3A">
        <w:rPr>
          <w:rFonts w:hint="cs"/>
          <w:rtl/>
        </w:rPr>
        <w:t>نزلت في عليٍّ</w:t>
      </w:r>
      <w:r w:rsidR="00D757C0">
        <w:rPr>
          <w:rFonts w:hint="cs"/>
          <w:rtl/>
        </w:rPr>
        <w:t xml:space="preserve"> </w:t>
      </w:r>
      <w:r w:rsidRPr="008A4B3A">
        <w:rPr>
          <w:rFonts w:hint="cs"/>
          <w:rtl/>
        </w:rPr>
        <w:t xml:space="preserve">بن أبي طالب، غشيه النعاس يوم أحد. </w:t>
      </w:r>
    </w:p>
    <w:p w:rsidR="001A6AE0" w:rsidRDefault="001A6AE0" w:rsidP="001A6AE0">
      <w:pPr>
        <w:pStyle w:val="libNormal"/>
        <w:rPr>
          <w:rtl/>
        </w:rPr>
      </w:pPr>
      <w:r w:rsidRPr="008A4B3A">
        <w:rPr>
          <w:rFonts w:hint="cs"/>
          <w:rtl/>
        </w:rPr>
        <w:t>إلى آخر الحديث.</w:t>
      </w:r>
      <w:r>
        <w:rPr>
          <w:rFonts w:hint="cs"/>
          <w:rtl/>
        </w:rPr>
        <w:t xml:space="preserve"> </w:t>
      </w:r>
    </w:p>
    <w:p w:rsidR="001A6AE0" w:rsidRDefault="001A6AE0" w:rsidP="001A6AE0">
      <w:pPr>
        <w:pStyle w:val="Heading3Center"/>
        <w:rPr>
          <w:rtl/>
        </w:rPr>
      </w:pPr>
      <w:bookmarkStart w:id="66" w:name="_Toc483393126"/>
      <w:r w:rsidRPr="006649A8">
        <w:rPr>
          <w:rFonts w:hint="cs"/>
          <w:rtl/>
        </w:rPr>
        <w:t>سورة آل عمران</w:t>
      </w:r>
      <w:r>
        <w:rPr>
          <w:rFonts w:hint="cs"/>
          <w:rtl/>
        </w:rPr>
        <w:t xml:space="preserve"> الآية </w:t>
      </w:r>
      <w:r w:rsidRPr="006649A8">
        <w:rPr>
          <w:rFonts w:hint="cs"/>
          <w:rtl/>
        </w:rPr>
        <w:t>172</w:t>
      </w:r>
      <w:bookmarkEnd w:id="66"/>
    </w:p>
    <w:p w:rsidR="001A6AE0" w:rsidRPr="00FA2266" w:rsidRDefault="001A6AE0" w:rsidP="00DC285E">
      <w:pPr>
        <w:pStyle w:val="libCenter"/>
        <w:rPr>
          <w:rtl/>
        </w:rPr>
      </w:pPr>
      <w:r w:rsidRPr="00FE0002">
        <w:rPr>
          <w:rStyle w:val="libAlaemChar"/>
          <w:rtl/>
        </w:rPr>
        <w:t>(</w:t>
      </w:r>
      <w:r w:rsidRPr="001659DF">
        <w:rPr>
          <w:rStyle w:val="libAieChar"/>
          <w:rtl/>
        </w:rPr>
        <w:t>الَّذِينَ اسْتَجَابُوا للهِ وَالرَّسُولِ مِن بَعْدِ مَا أَصَابَهُمُ الْقَرْحُ لِلَّذِينَ أَحْسَنُوا مِنْهُمْ وَاتَّقَوْا أَجْرٌ عَظِيمٌ</w:t>
      </w:r>
      <w:r w:rsidRPr="00002E7B">
        <w:rPr>
          <w:rStyle w:val="libAlaemChar"/>
          <w:rFonts w:hint="cs"/>
          <w:rtl/>
        </w:rPr>
        <w:t>)</w:t>
      </w:r>
      <w:r>
        <w:rPr>
          <w:rFonts w:hint="cs"/>
          <w:rtl/>
        </w:rPr>
        <w:t>.</w:t>
      </w:r>
    </w:p>
    <w:p w:rsidR="001A6AE0" w:rsidRPr="00FA2266" w:rsidRDefault="001A6AE0" w:rsidP="00076E05">
      <w:pPr>
        <w:pStyle w:val="libNormal"/>
        <w:rPr>
          <w:rtl/>
        </w:rPr>
      </w:pPr>
      <w:r w:rsidRPr="00FA2266">
        <w:rPr>
          <w:rFonts w:hint="cs"/>
          <w:rtl/>
        </w:rPr>
        <w:t>روى السيد البحر</w:t>
      </w:r>
      <w:r>
        <w:rPr>
          <w:rFonts w:hint="cs"/>
          <w:rtl/>
        </w:rPr>
        <w:t>اني</w:t>
      </w:r>
      <w:r w:rsidRPr="00FA2266">
        <w:rPr>
          <w:rFonts w:hint="cs"/>
          <w:rtl/>
        </w:rPr>
        <w:t xml:space="preserve"> في كتابه الموسوم غاية المرام</w:t>
      </w:r>
      <w:r>
        <w:rPr>
          <w:rFonts w:hint="cs"/>
          <w:rtl/>
        </w:rPr>
        <w:t xml:space="preserve">، </w:t>
      </w:r>
      <w:r w:rsidRPr="00FA2266">
        <w:rPr>
          <w:rFonts w:hint="cs"/>
          <w:rtl/>
        </w:rPr>
        <w:t>في الصفحة</w:t>
      </w:r>
      <w:r>
        <w:rPr>
          <w:rFonts w:hint="cs"/>
          <w:rtl/>
        </w:rPr>
        <w:t xml:space="preserve"> </w:t>
      </w:r>
      <w:r w:rsidRPr="00FA2266">
        <w:rPr>
          <w:rFonts w:hint="cs"/>
          <w:rtl/>
        </w:rPr>
        <w:t>407</w:t>
      </w:r>
      <w:r>
        <w:rPr>
          <w:rFonts w:hint="cs"/>
          <w:rtl/>
        </w:rPr>
        <w:t xml:space="preserve"> </w:t>
      </w:r>
      <w:r w:rsidRPr="00FA2266">
        <w:rPr>
          <w:rFonts w:hint="cs"/>
          <w:rtl/>
        </w:rPr>
        <w:t xml:space="preserve">عن </w:t>
      </w:r>
      <w:r>
        <w:rPr>
          <w:rFonts w:hint="cs"/>
          <w:rtl/>
        </w:rPr>
        <w:t>ابن</w:t>
      </w:r>
      <w:r w:rsidRPr="00FA2266">
        <w:rPr>
          <w:rFonts w:hint="cs"/>
          <w:rtl/>
        </w:rPr>
        <w:t xml:space="preserve"> شهر </w:t>
      </w:r>
      <w:r>
        <w:rPr>
          <w:rFonts w:hint="cs"/>
          <w:rtl/>
        </w:rPr>
        <w:t>آ</w:t>
      </w:r>
      <w:r w:rsidRPr="00FA2266">
        <w:rPr>
          <w:rFonts w:hint="cs"/>
          <w:rtl/>
        </w:rPr>
        <w:t>شوب</w:t>
      </w:r>
      <w:r>
        <w:rPr>
          <w:rFonts w:hint="cs"/>
          <w:rtl/>
        </w:rPr>
        <w:t xml:space="preserve">، </w:t>
      </w:r>
      <w:r w:rsidRPr="00FA2266">
        <w:rPr>
          <w:rFonts w:hint="cs"/>
          <w:rtl/>
        </w:rPr>
        <w:t>قال</w:t>
      </w:r>
      <w:r w:rsidR="00C0244F">
        <w:rPr>
          <w:rFonts w:hint="cs"/>
          <w:rtl/>
        </w:rPr>
        <w:t xml:space="preserve">: </w:t>
      </w:r>
      <w:r w:rsidRPr="00FA2266">
        <w:rPr>
          <w:rFonts w:hint="cs"/>
          <w:rtl/>
        </w:rPr>
        <w:t>ذكر الفلكي المفس</w:t>
      </w:r>
      <w:r>
        <w:rPr>
          <w:rFonts w:hint="cs"/>
          <w:rtl/>
        </w:rPr>
        <w:t>ِّ</w:t>
      </w:r>
      <w:r w:rsidRPr="00FA2266">
        <w:rPr>
          <w:rFonts w:hint="cs"/>
          <w:rtl/>
        </w:rPr>
        <w:t>ر بروايته 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 xml:space="preserve">وعن أبي رافع </w:t>
      </w:r>
      <w:r w:rsidR="00076E05">
        <w:rPr>
          <w:rFonts w:hint="cs"/>
          <w:rtl/>
        </w:rPr>
        <w:t>(</w:t>
      </w:r>
      <w:r>
        <w:rPr>
          <w:rFonts w:hint="cs"/>
          <w:rtl/>
        </w:rPr>
        <w:t>أنَّه</w:t>
      </w:r>
      <w:r w:rsidRPr="00FA2266">
        <w:rPr>
          <w:rFonts w:hint="cs"/>
          <w:rtl/>
        </w:rPr>
        <w:t>ما قالا</w:t>
      </w:r>
      <w:r w:rsidR="00076E05">
        <w:rPr>
          <w:rFonts w:hint="cs"/>
          <w:rtl/>
        </w:rPr>
        <w:t>)</w:t>
      </w:r>
      <w:r w:rsidR="00C0244F">
        <w:rPr>
          <w:rFonts w:hint="cs"/>
          <w:rtl/>
        </w:rPr>
        <w:t xml:space="preserve">: </w:t>
      </w:r>
      <w:r>
        <w:rPr>
          <w:rFonts w:hint="cs"/>
          <w:rtl/>
        </w:rPr>
        <w:t xml:space="preserve">إنّها </w:t>
      </w:r>
      <w:r>
        <w:rPr>
          <w:rtl/>
        </w:rPr>
        <w:t>-</w:t>
      </w:r>
      <w:r>
        <w:rPr>
          <w:rFonts w:hint="cs"/>
          <w:rtl/>
        </w:rPr>
        <w:t xml:space="preserve"> الآية </w:t>
      </w:r>
      <w:r w:rsidRPr="00FA2266">
        <w:rPr>
          <w:rFonts w:hint="cs"/>
          <w:rtl/>
        </w:rPr>
        <w:t xml:space="preserve">الكريمة </w:t>
      </w:r>
      <w:r>
        <w:rPr>
          <w:rtl/>
        </w:rPr>
        <w:t>-</w:t>
      </w:r>
      <w:r w:rsidRPr="00FA2266">
        <w:rPr>
          <w:rFonts w:hint="cs"/>
          <w:rtl/>
        </w:rPr>
        <w:t xml:space="preserve"> نزلت </w:t>
      </w:r>
      <w:r>
        <w:rPr>
          <w:rFonts w:hint="cs"/>
          <w:rtl/>
        </w:rPr>
        <w:t xml:space="preserve">في عليّ، </w:t>
      </w:r>
      <w:r w:rsidRPr="00FA2266">
        <w:rPr>
          <w:rFonts w:hint="cs"/>
          <w:rtl/>
        </w:rPr>
        <w:t>وذلك</w:t>
      </w:r>
      <w:r>
        <w:rPr>
          <w:rFonts w:hint="cs"/>
          <w:rtl/>
        </w:rPr>
        <w:t xml:space="preserve"> أنّه </w:t>
      </w:r>
      <w:r w:rsidRPr="00FA2266">
        <w:rPr>
          <w:rFonts w:hint="cs"/>
          <w:rtl/>
        </w:rPr>
        <w:t xml:space="preserve">نادى اليوم </w:t>
      </w:r>
      <w:r>
        <w:rPr>
          <w:rFonts w:hint="cs"/>
          <w:rtl/>
        </w:rPr>
        <w:t>الثاني</w:t>
      </w:r>
      <w:r w:rsidRPr="00FA2266">
        <w:rPr>
          <w:rFonts w:hint="cs"/>
          <w:rtl/>
        </w:rPr>
        <w:t xml:space="preserve"> من</w:t>
      </w:r>
      <w:r>
        <w:rPr>
          <w:rFonts w:hint="cs"/>
          <w:rtl/>
        </w:rPr>
        <w:t xml:space="preserve"> أحد</w:t>
      </w:r>
      <w:r w:rsidRPr="00FA2266">
        <w:rPr>
          <w:rFonts w:hint="cs"/>
          <w:rtl/>
        </w:rPr>
        <w:t xml:space="preserve"> في المسلمون فأجابوه</w:t>
      </w:r>
      <w:r>
        <w:rPr>
          <w:rFonts w:hint="cs"/>
          <w:rtl/>
        </w:rPr>
        <w:t xml:space="preserve">، </w:t>
      </w:r>
      <w:r w:rsidRPr="00FA2266">
        <w:rPr>
          <w:rFonts w:hint="cs"/>
          <w:rtl/>
        </w:rPr>
        <w:t>وتقد</w:t>
      </w:r>
      <w:r>
        <w:rPr>
          <w:rFonts w:hint="cs"/>
          <w:rtl/>
        </w:rPr>
        <w:t>ّ</w:t>
      </w:r>
      <w:r w:rsidRPr="00FA2266">
        <w:rPr>
          <w:rFonts w:hint="cs"/>
          <w:rtl/>
        </w:rPr>
        <w:t>م علي</w:t>
      </w:r>
      <w:r>
        <w:rPr>
          <w:rFonts w:hint="cs"/>
          <w:rtl/>
        </w:rPr>
        <w:t>ّ</w:t>
      </w:r>
      <w:r w:rsidRPr="00FA2266">
        <w:rPr>
          <w:rFonts w:hint="cs"/>
          <w:rtl/>
        </w:rPr>
        <w:t xml:space="preserve"> براية المهاجرين في سبعين رجلاً</w:t>
      </w:r>
      <w:r>
        <w:rPr>
          <w:rFonts w:hint="cs"/>
          <w:rtl/>
        </w:rPr>
        <w:t xml:space="preserve"> حتّى </w:t>
      </w:r>
      <w:r w:rsidRPr="00FA2266">
        <w:rPr>
          <w:rFonts w:hint="cs"/>
          <w:rtl/>
        </w:rPr>
        <w:t>انتهى</w:t>
      </w:r>
      <w:r>
        <w:rPr>
          <w:rFonts w:hint="cs"/>
          <w:rtl/>
        </w:rPr>
        <w:t xml:space="preserve"> إلى </w:t>
      </w:r>
      <w:r w:rsidR="00076E05">
        <w:rPr>
          <w:rFonts w:hint="cs"/>
          <w:rtl/>
        </w:rPr>
        <w:t>(</w:t>
      </w:r>
      <w:r w:rsidRPr="00FA2266">
        <w:rPr>
          <w:rFonts w:hint="cs"/>
          <w:rtl/>
        </w:rPr>
        <w:t>حمراء أسد</w:t>
      </w:r>
      <w:r w:rsidR="00076E05">
        <w:rPr>
          <w:rFonts w:hint="cs"/>
          <w:rtl/>
        </w:rPr>
        <w:t>)</w:t>
      </w:r>
      <w:r w:rsidRPr="00FA2266">
        <w:rPr>
          <w:rFonts w:hint="cs"/>
          <w:rtl/>
        </w:rPr>
        <w:t xml:space="preserve"> ليرهب العدو</w:t>
      </w:r>
      <w:r>
        <w:rPr>
          <w:rFonts w:hint="cs"/>
          <w:rtl/>
        </w:rPr>
        <w:t xml:space="preserve">، </w:t>
      </w:r>
      <w:r w:rsidRPr="00FA2266">
        <w:rPr>
          <w:rFonts w:hint="cs"/>
          <w:rtl/>
        </w:rPr>
        <w:t>وهي سوق على ثلاثة أميال من المدينة</w:t>
      </w:r>
      <w:r w:rsidR="00570A10">
        <w:rPr>
          <w:rFonts w:hint="cs"/>
          <w:rtl/>
        </w:rPr>
        <w:t xml:space="preserve"> ثمّ </w:t>
      </w:r>
      <w:r w:rsidRPr="00FA2266">
        <w:rPr>
          <w:rFonts w:hint="cs"/>
          <w:rtl/>
        </w:rPr>
        <w:t>رجع</w:t>
      </w:r>
      <w:r>
        <w:rPr>
          <w:rFonts w:hint="cs"/>
          <w:rtl/>
        </w:rPr>
        <w:t xml:space="preserve"> إلى </w:t>
      </w:r>
      <w:r w:rsidRPr="00FA2266">
        <w:rPr>
          <w:rFonts w:hint="cs"/>
          <w:rtl/>
        </w:rPr>
        <w:t>المدينة</w:t>
      </w:r>
      <w:r>
        <w:rPr>
          <w:rFonts w:hint="cs"/>
          <w:rtl/>
        </w:rPr>
        <w:t xml:space="preserve">. </w:t>
      </w:r>
    </w:p>
    <w:p w:rsidR="001A6AE0" w:rsidRPr="00FA2266" w:rsidRDefault="001A6AE0" w:rsidP="001A6AE0">
      <w:pPr>
        <w:pStyle w:val="libNormal"/>
        <w:rPr>
          <w:rtl/>
        </w:rPr>
      </w:pPr>
      <w:r w:rsidRPr="00FA2266">
        <w:rPr>
          <w:rFonts w:hint="cs"/>
          <w:rtl/>
        </w:rPr>
        <w:t>وجاء في الحديث</w:t>
      </w:r>
      <w:r>
        <w:rPr>
          <w:rFonts w:hint="cs"/>
          <w:rtl/>
        </w:rPr>
        <w:t xml:space="preserve"> </w:t>
      </w:r>
      <w:r w:rsidRPr="00FA2266">
        <w:rPr>
          <w:rFonts w:hint="cs"/>
          <w:rtl/>
        </w:rPr>
        <w:t>186</w:t>
      </w:r>
      <w:r>
        <w:rPr>
          <w:rFonts w:hint="cs"/>
          <w:rtl/>
        </w:rPr>
        <w:t xml:space="preserve"> </w:t>
      </w:r>
      <w:r w:rsidRPr="00FA2266">
        <w:rPr>
          <w:rFonts w:hint="cs"/>
          <w:rtl/>
        </w:rPr>
        <w:t xml:space="preserve">من شواهد التنزيل للحاكم </w:t>
      </w:r>
      <w:r>
        <w:rPr>
          <w:rFonts w:hint="cs"/>
          <w:rtl/>
        </w:rPr>
        <w:t>الحسكاني</w:t>
      </w:r>
      <w:r w:rsidRPr="00FA2266">
        <w:rPr>
          <w:rFonts w:hint="cs"/>
          <w:rtl/>
        </w:rPr>
        <w:t xml:space="preserve"> </w:t>
      </w:r>
      <w:r w:rsidRPr="000E3929">
        <w:rPr>
          <w:rStyle w:val="libFootnotenumChar"/>
          <w:rFonts w:hint="cs"/>
          <w:rtl/>
        </w:rPr>
        <w:t>(3)</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Pr="00024E94" w:rsidRDefault="001A6AE0" w:rsidP="001A6AE0">
      <w:pPr>
        <w:pStyle w:val="libFootnote0"/>
        <w:rPr>
          <w:rtl/>
        </w:rPr>
      </w:pPr>
      <w:r>
        <w:rPr>
          <w:rtl/>
        </w:rPr>
        <w:t>(</w:t>
      </w:r>
      <w:r>
        <w:rPr>
          <w:rFonts w:hint="cs"/>
          <w:rtl/>
        </w:rPr>
        <w:t>1)</w:t>
      </w:r>
      <w:r w:rsidRPr="00024E94">
        <w:rPr>
          <w:rFonts w:hint="cs"/>
          <w:rtl/>
        </w:rPr>
        <w:t xml:space="preserve"> سورة الأحزاب</w:t>
      </w:r>
      <w:r w:rsidR="00C0244F" w:rsidRPr="00024E94">
        <w:rPr>
          <w:rFonts w:hint="cs"/>
          <w:rtl/>
        </w:rPr>
        <w:t xml:space="preserve">: </w:t>
      </w:r>
      <w:r w:rsidRPr="00024E94">
        <w:rPr>
          <w:rFonts w:hint="cs"/>
          <w:rtl/>
        </w:rPr>
        <w:t xml:space="preserve">الآية 10. </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w:t>
      </w:r>
      <w:r>
        <w:rPr>
          <w:rFonts w:hint="cs"/>
          <w:rtl/>
        </w:rPr>
        <w:t xml:space="preserve"> </w:t>
      </w:r>
      <w:r w:rsidRPr="00FA2266">
        <w:rPr>
          <w:rFonts w:hint="cs"/>
          <w:rtl/>
        </w:rPr>
        <w:t>الحديث</w:t>
      </w:r>
      <w:r>
        <w:rPr>
          <w:rFonts w:hint="cs"/>
          <w:rtl/>
        </w:rPr>
        <w:t xml:space="preserve"> </w:t>
      </w:r>
      <w:r w:rsidRPr="00FA2266">
        <w:rPr>
          <w:rFonts w:hint="cs"/>
          <w:rtl/>
        </w:rPr>
        <w:t>188</w:t>
      </w:r>
      <w:r>
        <w:rPr>
          <w:rFonts w:hint="cs"/>
          <w:rtl/>
        </w:rPr>
        <w:t>.</w:t>
      </w:r>
    </w:p>
    <w:p w:rsidR="001A6AE0" w:rsidRPr="000E3929"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sidRPr="00FA2266">
        <w:rPr>
          <w:rFonts w:hint="cs"/>
          <w:rtl/>
        </w:rPr>
        <w:t>ص</w:t>
      </w:r>
      <w:r>
        <w:rPr>
          <w:rFonts w:hint="cs"/>
          <w:rtl/>
        </w:rPr>
        <w:t xml:space="preserve"> </w:t>
      </w:r>
      <w:r w:rsidRPr="00FA2266">
        <w:rPr>
          <w:rFonts w:hint="cs"/>
          <w:rtl/>
        </w:rPr>
        <w:t>207</w:t>
      </w:r>
      <w:r>
        <w:rPr>
          <w:rFonts w:hint="cs"/>
          <w:rtl/>
        </w:rPr>
        <w:t xml:space="preserve"> ج 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076E05">
      <w:pPr>
        <w:pStyle w:val="libNormal"/>
        <w:rPr>
          <w:rtl/>
        </w:rPr>
      </w:pPr>
      <w:r w:rsidRPr="00FA2266">
        <w:rPr>
          <w:rFonts w:hint="cs"/>
          <w:rtl/>
        </w:rPr>
        <w:lastRenderedPageBreak/>
        <w:t>وقوله</w:t>
      </w:r>
      <w:r w:rsidR="00C0244F">
        <w:rPr>
          <w:rFonts w:hint="cs"/>
          <w:rtl/>
        </w:rPr>
        <w:t xml:space="preserve">: </w:t>
      </w:r>
      <w:r>
        <w:rPr>
          <w:rStyle w:val="libAlaemChar"/>
          <w:rFonts w:hint="cs"/>
          <w:rtl/>
        </w:rPr>
        <w:t>(</w:t>
      </w:r>
      <w:r w:rsidRPr="001659DF">
        <w:rPr>
          <w:rStyle w:val="libAieChar"/>
          <w:rtl/>
        </w:rPr>
        <w:t>الَّذِينَ اسْتَجَابُوا للهِ وَالرَّسُولِ</w:t>
      </w:r>
      <w:r w:rsidRPr="001659DF">
        <w:rPr>
          <w:rStyle w:val="libAieChar"/>
          <w:rFonts w:hint="cs"/>
          <w:rtl/>
        </w:rPr>
        <w:t xml:space="preserve"> </w:t>
      </w:r>
      <w:r w:rsidRPr="00FD56A5">
        <w:rPr>
          <w:rFonts w:hint="cs"/>
          <w:rtl/>
        </w:rPr>
        <w:t>-</w:t>
      </w:r>
      <w:r>
        <w:rPr>
          <w:rFonts w:hint="cs"/>
          <w:rtl/>
        </w:rPr>
        <w:t xml:space="preserve"> إلى</w:t>
      </w:r>
      <w:r w:rsidR="00076E05">
        <w:rPr>
          <w:rFonts w:hint="cs"/>
          <w:rtl/>
        </w:rPr>
        <w:t xml:space="preserve"> (قوله) </w:t>
      </w:r>
      <w:r w:rsidRPr="00FD56A5">
        <w:rPr>
          <w:rFonts w:hint="cs"/>
          <w:rtl/>
        </w:rPr>
        <w:t>-</w:t>
      </w:r>
      <w:r w:rsidRPr="001659DF">
        <w:rPr>
          <w:rStyle w:val="libAieChar"/>
          <w:rtl/>
        </w:rPr>
        <w:t xml:space="preserve"> أَجْرٌ عَظِيمٌ</w:t>
      </w:r>
      <w:r w:rsidRPr="00002E7B">
        <w:rPr>
          <w:rStyle w:val="libAlaemChar"/>
          <w:rFonts w:hint="cs"/>
          <w:rtl/>
        </w:rPr>
        <w:t>)</w:t>
      </w:r>
      <w:r w:rsidRPr="00FA2266">
        <w:rPr>
          <w:rFonts w:hint="cs"/>
          <w:rtl/>
        </w:rPr>
        <w:t xml:space="preserve"> 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وتسع</w:t>
      </w:r>
      <w:r>
        <w:rPr>
          <w:rFonts w:hint="cs"/>
          <w:rtl/>
        </w:rPr>
        <w:t>ة</w:t>
      </w:r>
      <w:r w:rsidRPr="00FA2266">
        <w:rPr>
          <w:rFonts w:hint="cs"/>
          <w:rtl/>
        </w:rPr>
        <w:t xml:space="preserve"> نفر معه</w:t>
      </w:r>
      <w:r>
        <w:rPr>
          <w:rFonts w:hint="cs"/>
          <w:rtl/>
        </w:rPr>
        <w:t xml:space="preserve">، </w:t>
      </w:r>
      <w:r w:rsidRPr="00FA2266">
        <w:rPr>
          <w:rFonts w:hint="cs"/>
          <w:rtl/>
        </w:rPr>
        <w:t xml:space="preserve">بعثهم رسول الله </w:t>
      </w:r>
      <w:r w:rsidR="006E430D" w:rsidRPr="00BF39C2">
        <w:rPr>
          <w:rFonts w:hint="cs"/>
          <w:rtl/>
        </w:rPr>
        <w:t>صلّى الله عليه وآله</w:t>
      </w:r>
      <w:r>
        <w:rPr>
          <w:rFonts w:hint="cs"/>
          <w:rtl/>
        </w:rPr>
        <w:t xml:space="preserve"> </w:t>
      </w:r>
      <w:r w:rsidR="00076E05">
        <w:rPr>
          <w:rFonts w:hint="cs"/>
          <w:rtl/>
        </w:rPr>
        <w:t>(</w:t>
      </w:r>
      <w:r w:rsidRPr="00FA2266">
        <w:rPr>
          <w:rFonts w:hint="cs"/>
          <w:rtl/>
        </w:rPr>
        <w:t>وسلم</w:t>
      </w:r>
      <w:r w:rsidR="00076E05">
        <w:rPr>
          <w:rFonts w:hint="cs"/>
          <w:rtl/>
        </w:rPr>
        <w:t>)</w:t>
      </w:r>
      <w:r w:rsidRPr="00FA2266">
        <w:rPr>
          <w:rFonts w:hint="cs"/>
          <w:rtl/>
        </w:rPr>
        <w:t xml:space="preserve"> في </w:t>
      </w:r>
      <w:r>
        <w:rPr>
          <w:rFonts w:hint="cs"/>
          <w:rtl/>
        </w:rPr>
        <w:t>أ</w:t>
      </w:r>
      <w:r w:rsidRPr="00FA2266">
        <w:rPr>
          <w:rFonts w:hint="cs"/>
          <w:rtl/>
        </w:rPr>
        <w:t>ثر أبو سفيان حين ارتحل</w:t>
      </w:r>
      <w:r>
        <w:rPr>
          <w:rFonts w:hint="cs"/>
          <w:rtl/>
        </w:rPr>
        <w:t xml:space="preserve">، </w:t>
      </w:r>
      <w:r w:rsidRPr="00FA2266">
        <w:rPr>
          <w:rFonts w:hint="cs"/>
          <w:rtl/>
        </w:rPr>
        <w:t>فاستجابوا لله ورسوله</w:t>
      </w:r>
      <w:r>
        <w:rPr>
          <w:rFonts w:hint="cs"/>
          <w:rtl/>
        </w:rPr>
        <w:t xml:space="preserve">. </w:t>
      </w:r>
    </w:p>
    <w:p w:rsidR="001A6AE0" w:rsidRPr="00FA2266" w:rsidRDefault="00076E05" w:rsidP="00076E05">
      <w:pPr>
        <w:pStyle w:val="libNormal"/>
        <w:rPr>
          <w:rtl/>
        </w:rPr>
      </w:pPr>
      <w:r>
        <w:rPr>
          <w:rFonts w:hint="cs"/>
          <w:rtl/>
        </w:rPr>
        <w:t>(</w:t>
      </w:r>
      <w:r w:rsidR="001A6AE0" w:rsidRPr="00FA2266">
        <w:rPr>
          <w:rFonts w:hint="cs"/>
          <w:rtl/>
        </w:rPr>
        <w:t>والحديث رواه</w:t>
      </w:r>
      <w:r>
        <w:rPr>
          <w:rFonts w:hint="cs"/>
          <w:rtl/>
        </w:rPr>
        <w:t>)</w:t>
      </w:r>
      <w:r w:rsidR="001A6AE0" w:rsidRPr="00FA2266">
        <w:rPr>
          <w:rFonts w:hint="cs"/>
          <w:rtl/>
        </w:rPr>
        <w:t xml:space="preserve"> في </w:t>
      </w:r>
      <w:r>
        <w:rPr>
          <w:rFonts w:hint="cs"/>
          <w:rtl/>
        </w:rPr>
        <w:t>(</w:t>
      </w:r>
      <w:r w:rsidR="001A6AE0" w:rsidRPr="00FA2266">
        <w:rPr>
          <w:rFonts w:hint="cs"/>
          <w:rtl/>
        </w:rPr>
        <w:t>التفسير</w:t>
      </w:r>
      <w:r>
        <w:rPr>
          <w:rFonts w:hint="cs"/>
          <w:rtl/>
        </w:rPr>
        <w:t>)</w:t>
      </w:r>
      <w:r w:rsidR="001A6AE0" w:rsidRPr="00FA2266">
        <w:rPr>
          <w:rFonts w:hint="cs"/>
          <w:rtl/>
        </w:rPr>
        <w:t xml:space="preserve"> العتيق عن أبي رافع</w:t>
      </w:r>
      <w:r w:rsidR="001A6AE0">
        <w:rPr>
          <w:rFonts w:hint="cs"/>
          <w:rtl/>
        </w:rPr>
        <w:t xml:space="preserve">. </w:t>
      </w:r>
    </w:p>
    <w:p w:rsidR="001A6AE0" w:rsidRPr="00FA2266" w:rsidRDefault="001A6AE0" w:rsidP="00076E05">
      <w:pPr>
        <w:pStyle w:val="libNormal"/>
        <w:rPr>
          <w:rtl/>
        </w:rPr>
      </w:pPr>
      <w:r w:rsidRPr="00FA2266">
        <w:rPr>
          <w:rFonts w:hint="cs"/>
          <w:rtl/>
        </w:rPr>
        <w:t xml:space="preserve">وكذلك فقد روى </w:t>
      </w:r>
      <w:r>
        <w:rPr>
          <w:rFonts w:hint="cs"/>
          <w:rtl/>
        </w:rPr>
        <w:t>ابن مردويه</w:t>
      </w:r>
      <w:r w:rsidRPr="00FA2266">
        <w:rPr>
          <w:rFonts w:hint="cs"/>
          <w:rtl/>
        </w:rPr>
        <w:t xml:space="preserve"> في كتاب فضائل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كما في عنوان</w:t>
      </w:r>
      <w:r w:rsidR="00C0244F">
        <w:rPr>
          <w:rFonts w:hint="cs"/>
          <w:rtl/>
        </w:rPr>
        <w:t xml:space="preserve">: </w:t>
      </w:r>
      <w:r w:rsidR="00076E05">
        <w:rPr>
          <w:rFonts w:hint="cs"/>
          <w:rtl/>
        </w:rPr>
        <w:t>(</w:t>
      </w:r>
      <w:r w:rsidRPr="00FA2266">
        <w:rPr>
          <w:rFonts w:hint="cs"/>
          <w:rtl/>
        </w:rPr>
        <w:t>ما نزل من</w:t>
      </w:r>
      <w:r>
        <w:rPr>
          <w:rFonts w:hint="cs"/>
          <w:rtl/>
        </w:rPr>
        <w:t xml:space="preserve"> القرآن </w:t>
      </w:r>
      <w:r w:rsidRPr="00FA2266">
        <w:rPr>
          <w:rFonts w:hint="cs"/>
          <w:rtl/>
        </w:rPr>
        <w:t>في ش</w:t>
      </w:r>
      <w:r>
        <w:rPr>
          <w:rFonts w:hint="cs"/>
          <w:rtl/>
        </w:rPr>
        <w:t>أ</w:t>
      </w:r>
      <w:r w:rsidRPr="00FA2266">
        <w:rPr>
          <w:rFonts w:hint="cs"/>
          <w:rtl/>
        </w:rPr>
        <w:t xml:space="preserve">ن </w:t>
      </w:r>
      <w:r>
        <w:rPr>
          <w:rFonts w:hint="cs"/>
          <w:rtl/>
        </w:rPr>
        <w:t xml:space="preserve">عليّ </w:t>
      </w:r>
      <w:r w:rsidRPr="006C582E">
        <w:rPr>
          <w:rStyle w:val="libAlaemChar"/>
          <w:rFonts w:hint="cs"/>
          <w:rtl/>
        </w:rPr>
        <w:t>عليه‌السلام</w:t>
      </w:r>
      <w:r w:rsidR="00076E05">
        <w:rPr>
          <w:rFonts w:hint="cs"/>
          <w:rtl/>
        </w:rPr>
        <w:t>)</w:t>
      </w:r>
      <w:r w:rsidRPr="00FA2266">
        <w:rPr>
          <w:rFonts w:hint="cs"/>
          <w:rtl/>
        </w:rPr>
        <w:t xml:space="preserve"> من كتابه كشف الغم</w:t>
      </w:r>
      <w:r>
        <w:rPr>
          <w:rFonts w:hint="cs"/>
          <w:rtl/>
        </w:rPr>
        <w:t>ّة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317</w:t>
      </w:r>
      <w:r>
        <w:rPr>
          <w:rFonts w:hint="cs"/>
          <w:rtl/>
        </w:rPr>
        <w:t xml:space="preserve">، </w:t>
      </w:r>
      <w:r w:rsidRPr="00FA2266">
        <w:rPr>
          <w:rFonts w:hint="cs"/>
          <w:rtl/>
        </w:rPr>
        <w:t>الحديث بروايته عن أبي رافع</w:t>
      </w:r>
      <w:r>
        <w:rPr>
          <w:rFonts w:hint="cs"/>
          <w:rtl/>
        </w:rPr>
        <w:t xml:space="preserve">. </w:t>
      </w:r>
    </w:p>
    <w:p w:rsidR="001A6AE0" w:rsidRPr="00FA2266"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من شواهد التنزيل</w:t>
      </w:r>
      <w:r>
        <w:rPr>
          <w:rFonts w:hint="cs"/>
          <w:rtl/>
        </w:rPr>
        <w:t xml:space="preserve"> </w:t>
      </w:r>
      <w:r w:rsidRPr="002D25A2">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أبو النضر</w:t>
      </w:r>
      <w:r>
        <w:rPr>
          <w:rFonts w:hint="cs"/>
          <w:rtl/>
        </w:rPr>
        <w:t xml:space="preserve"> العيّاشي </w:t>
      </w:r>
      <w:r>
        <w:rPr>
          <w:rStyle w:val="libFootnotenumChar"/>
          <w:rFonts w:hint="cs"/>
          <w:rtl/>
        </w:rPr>
        <w:t>(2</w:t>
      </w:r>
      <w:r w:rsidRPr="001659DF">
        <w:rPr>
          <w:rStyle w:val="libFootnotenumChar"/>
          <w:rFonts w:hint="cs"/>
          <w:rtl/>
        </w:rPr>
        <w:t>)</w:t>
      </w:r>
      <w:r w:rsidRPr="006649A8">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جعفر بن</w:t>
      </w:r>
      <w:r>
        <w:rPr>
          <w:rFonts w:hint="cs"/>
          <w:rtl/>
        </w:rPr>
        <w:t xml:space="preserve"> أحمد </w:t>
      </w:r>
      <w:r w:rsidRPr="00FA2266">
        <w:rPr>
          <w:rFonts w:hint="cs"/>
          <w:rtl/>
        </w:rPr>
        <w:t>قال</w:t>
      </w:r>
      <w:r w:rsidR="00C0244F">
        <w:rPr>
          <w:rFonts w:hint="cs"/>
          <w:rtl/>
        </w:rPr>
        <w:t xml:space="preserve">: </w:t>
      </w:r>
      <w:r>
        <w:rPr>
          <w:rFonts w:hint="cs"/>
          <w:rtl/>
        </w:rPr>
        <w:t xml:space="preserve">حدّثني </w:t>
      </w:r>
      <w:r w:rsidRPr="00FA2266">
        <w:rPr>
          <w:rFonts w:hint="cs"/>
          <w:rtl/>
        </w:rPr>
        <w:t>العمركي بن علي وحمدان بن سليمان</w:t>
      </w:r>
      <w:r>
        <w:rPr>
          <w:rFonts w:hint="cs"/>
          <w:rtl/>
        </w:rPr>
        <w:t xml:space="preserve">، </w:t>
      </w:r>
      <w:r w:rsidRPr="00FA2266">
        <w:rPr>
          <w:rFonts w:hint="cs"/>
          <w:rtl/>
        </w:rPr>
        <w:t xml:space="preserve">عن </w:t>
      </w:r>
      <w:r>
        <w:rPr>
          <w:rFonts w:hint="cs"/>
          <w:rtl/>
        </w:rPr>
        <w:t>محمّد</w:t>
      </w:r>
      <w:r w:rsidRPr="00FA2266">
        <w:rPr>
          <w:rFonts w:hint="cs"/>
          <w:rtl/>
        </w:rPr>
        <w:t xml:space="preserve"> بن عيسى بن عبيد</w:t>
      </w:r>
      <w:r>
        <w:rPr>
          <w:rFonts w:hint="cs"/>
          <w:rtl/>
        </w:rPr>
        <w:t xml:space="preserve">، </w:t>
      </w:r>
      <w:r w:rsidRPr="00FA2266">
        <w:rPr>
          <w:rFonts w:hint="cs"/>
          <w:rtl/>
        </w:rPr>
        <w:t>عن يونس بن عبد الرحمان</w:t>
      </w:r>
      <w:r>
        <w:rPr>
          <w:rFonts w:hint="cs"/>
          <w:rtl/>
        </w:rPr>
        <w:t xml:space="preserve">، </w:t>
      </w:r>
      <w:r w:rsidRPr="00FA2266">
        <w:rPr>
          <w:rFonts w:hint="cs"/>
          <w:rtl/>
        </w:rPr>
        <w:t>عن الرحمان بن سالم الأشل</w:t>
      </w:r>
      <w:r>
        <w:rPr>
          <w:rFonts w:hint="cs"/>
          <w:rtl/>
        </w:rPr>
        <w:t xml:space="preserve">، </w:t>
      </w:r>
      <w:r w:rsidRPr="00FA2266">
        <w:rPr>
          <w:rFonts w:hint="cs"/>
          <w:rtl/>
        </w:rPr>
        <w:t>عن سالم بن أبي مريم قال</w:t>
      </w:r>
      <w:r w:rsidR="00C0244F">
        <w:rPr>
          <w:rFonts w:hint="cs"/>
          <w:rtl/>
        </w:rPr>
        <w:t xml:space="preserve">: </w:t>
      </w:r>
      <w:r w:rsidRPr="00FA2266">
        <w:rPr>
          <w:rFonts w:hint="cs"/>
          <w:rtl/>
        </w:rPr>
        <w:t>قال لي أبو عبد الله</w:t>
      </w:r>
      <w:r w:rsidR="00C0244F">
        <w:rPr>
          <w:rFonts w:hint="cs"/>
          <w:rtl/>
        </w:rPr>
        <w:t xml:space="preserve">: </w:t>
      </w:r>
    </w:p>
    <w:p w:rsidR="001A6AE0" w:rsidRPr="00FA2266" w:rsidRDefault="001A6AE0" w:rsidP="001A6AE0">
      <w:pPr>
        <w:pStyle w:val="libNormal"/>
        <w:rPr>
          <w:rtl/>
        </w:rPr>
      </w:pPr>
      <w:r>
        <w:rPr>
          <w:rFonts w:hint="cs"/>
          <w:rtl/>
        </w:rPr>
        <w:t>إ</w:t>
      </w:r>
      <w:r w:rsidRPr="00FA2266">
        <w:rPr>
          <w:rFonts w:hint="cs"/>
          <w:rtl/>
        </w:rPr>
        <w:t>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بعث</w:t>
      </w:r>
      <w:r>
        <w:rPr>
          <w:rFonts w:hint="cs"/>
          <w:rtl/>
        </w:rPr>
        <w:t xml:space="preserve"> عليّاً </w:t>
      </w:r>
      <w:r w:rsidRPr="00FA2266">
        <w:rPr>
          <w:rFonts w:hint="cs"/>
          <w:rtl/>
        </w:rPr>
        <w:t>في عشرة</w:t>
      </w:r>
      <w:r>
        <w:rPr>
          <w:rFonts w:hint="cs"/>
          <w:rtl/>
        </w:rPr>
        <w:t xml:space="preserve"> </w:t>
      </w:r>
      <w:r>
        <w:rPr>
          <w:rStyle w:val="libAlaemChar"/>
          <w:rFonts w:hint="cs"/>
          <w:rtl/>
        </w:rPr>
        <w:t>(</w:t>
      </w:r>
      <w:r w:rsidRPr="001659DF">
        <w:rPr>
          <w:rStyle w:val="libAieChar"/>
          <w:rtl/>
        </w:rPr>
        <w:t>الَّذِينَ اسْتَجَابُوا للهِ وَالرَّسُولِ مِن بَعْدِ مَا أَصَابَهُمُ الْقَرْحُ لِلَّذِينَ أَحْسَنُوا مِنْهُمْ وَاتَّقَوْا أَجْرٌ عَظِيمٌ</w:t>
      </w:r>
      <w:r w:rsidRPr="00002E7B">
        <w:rPr>
          <w:rStyle w:val="libAlaemChar"/>
          <w:rFonts w:hint="cs"/>
          <w:rtl/>
        </w:rPr>
        <w:t>)</w:t>
      </w:r>
      <w:r w:rsidRPr="00FA2266">
        <w:rPr>
          <w:rFonts w:hint="cs"/>
          <w:rtl/>
        </w:rPr>
        <w:t xml:space="preserve"> </w:t>
      </w:r>
      <w:r>
        <w:rPr>
          <w:rFonts w:hint="cs"/>
          <w:rtl/>
        </w:rPr>
        <w:t>إ</w:t>
      </w:r>
      <w:r w:rsidRPr="00FA2266">
        <w:rPr>
          <w:rFonts w:hint="cs"/>
          <w:rtl/>
        </w:rPr>
        <w:t>ن</w:t>
      </w:r>
      <w:r>
        <w:rPr>
          <w:rFonts w:hint="cs"/>
          <w:rtl/>
        </w:rPr>
        <w:t>ّ</w:t>
      </w:r>
      <w:r w:rsidRPr="00FA2266">
        <w:rPr>
          <w:rFonts w:hint="cs"/>
          <w:rtl/>
        </w:rPr>
        <w:t xml:space="preserve">ما نزلت في أمير المؤمنين </w:t>
      </w:r>
      <w:r w:rsidRPr="006C582E">
        <w:rPr>
          <w:rStyle w:val="libAlaemChar"/>
          <w:rFonts w:hint="cs"/>
          <w:rtl/>
        </w:rPr>
        <w:t>عليه‌السلام</w:t>
      </w:r>
      <w:r>
        <w:rPr>
          <w:rFonts w:hint="cs"/>
          <w:rtl/>
        </w:rPr>
        <w:t xml:space="preserve">. </w:t>
      </w:r>
    </w:p>
    <w:p w:rsidR="001A6AE0" w:rsidRDefault="001A6AE0" w:rsidP="001A6AE0">
      <w:pPr>
        <w:pStyle w:val="libNormal"/>
        <w:rPr>
          <w:rtl/>
        </w:rPr>
      </w:pPr>
      <w:r w:rsidRPr="00FA2266">
        <w:rPr>
          <w:rFonts w:hint="cs"/>
          <w:rtl/>
        </w:rPr>
        <w:t>وجاء في الحديث</w:t>
      </w:r>
      <w:r>
        <w:rPr>
          <w:rFonts w:hint="cs"/>
          <w:rtl/>
        </w:rPr>
        <w:t xml:space="preserve"> </w:t>
      </w:r>
      <w:r w:rsidRPr="00FA2266">
        <w:rPr>
          <w:rFonts w:hint="cs"/>
          <w:rtl/>
        </w:rPr>
        <w:t>188</w:t>
      </w:r>
      <w:r>
        <w:rPr>
          <w:rFonts w:hint="cs"/>
          <w:rtl/>
        </w:rPr>
        <w:t xml:space="preserve"> </w:t>
      </w:r>
      <w:r w:rsidRPr="00FA2266">
        <w:rPr>
          <w:rFonts w:hint="cs"/>
          <w:rtl/>
        </w:rPr>
        <w:t xml:space="preserve">من شواهد التنزيل للحاكم </w:t>
      </w:r>
      <w:r>
        <w:rPr>
          <w:rFonts w:hint="cs"/>
          <w:rtl/>
        </w:rPr>
        <w:t>الحسكاني</w:t>
      </w:r>
      <w:r w:rsidRPr="00FA2266">
        <w:rPr>
          <w:rFonts w:hint="cs"/>
          <w:rtl/>
        </w:rPr>
        <w:t xml:space="preserve"> </w:t>
      </w:r>
      <w:r w:rsidRPr="002D25A2">
        <w:rPr>
          <w:rStyle w:val="libFootnotenumChar"/>
          <w:rFonts w:hint="cs"/>
          <w:rtl/>
        </w:rPr>
        <w:t>(</w:t>
      </w:r>
      <w:r>
        <w:rPr>
          <w:rStyle w:val="libFootnotenumChar"/>
          <w:rFonts w:hint="cs"/>
          <w:rtl/>
        </w:rPr>
        <w:t>3</w:t>
      </w:r>
      <w:r w:rsidRPr="002D25A2">
        <w:rPr>
          <w:rStyle w:val="libFootnotenumChar"/>
          <w:rFonts w:hint="cs"/>
          <w:rtl/>
        </w:rPr>
        <w:t>)</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أبو</w:t>
      </w:r>
      <w:r w:rsidR="00076E05">
        <w:rPr>
          <w:rFonts w:hint="cs"/>
          <w:rtl/>
        </w:rPr>
        <w:t xml:space="preserve"> (محمّد) </w:t>
      </w:r>
      <w:r w:rsidRPr="00FA2266">
        <w:rPr>
          <w:rFonts w:hint="cs"/>
          <w:rtl/>
        </w:rPr>
        <w:t>الحسن بن علي الجوهري قال</w:t>
      </w:r>
      <w:r w:rsidR="00C0244F">
        <w:rPr>
          <w:rFonts w:hint="cs"/>
          <w:rtl/>
        </w:rPr>
        <w:t xml:space="preserve">: </w:t>
      </w:r>
      <w:r>
        <w:rPr>
          <w:rFonts w:hint="cs"/>
          <w:rtl/>
        </w:rPr>
        <w:t xml:space="preserve">أخبرنا </w:t>
      </w:r>
      <w:r w:rsidRPr="00FA2266">
        <w:rPr>
          <w:rFonts w:hint="cs"/>
          <w:rtl/>
        </w:rPr>
        <w:t xml:space="preserve">أبو عبيد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 عن الكلبي عن أبي صالح</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sidRPr="00FA2266">
        <w:rPr>
          <w:rFonts w:hint="cs"/>
          <w:rtl/>
        </w:rPr>
        <w:t xml:space="preserve"> نزلت</w:t>
      </w:r>
      <w:r>
        <w:rPr>
          <w:rFonts w:hint="cs"/>
          <w:rtl/>
        </w:rPr>
        <w:t xml:space="preserve"> في عليٍّ</w:t>
      </w:r>
      <w:r w:rsidR="00D757C0">
        <w:rPr>
          <w:rFonts w:hint="cs"/>
          <w:rtl/>
        </w:rPr>
        <w:t xml:space="preserve"> </w:t>
      </w:r>
      <w:r w:rsidRPr="00FA2266">
        <w:rPr>
          <w:rFonts w:hint="cs"/>
          <w:rtl/>
        </w:rPr>
        <w:t>يوم</w:t>
      </w:r>
      <w:r>
        <w:rPr>
          <w:rFonts w:hint="cs"/>
          <w:rtl/>
        </w:rPr>
        <w:t xml:space="preserve"> أحد. </w:t>
      </w:r>
    </w:p>
    <w:p w:rsidR="001A6AE0" w:rsidRDefault="001A6AE0" w:rsidP="00EE5F0E">
      <w:pPr>
        <w:pStyle w:val="libLine"/>
        <w:rPr>
          <w:rtl/>
        </w:rPr>
      </w:pPr>
      <w:r>
        <w:rPr>
          <w:rFonts w:hint="cs"/>
          <w:rtl/>
        </w:rPr>
        <w:t>____________________</w:t>
      </w:r>
    </w:p>
    <w:p w:rsidR="001A6AE0" w:rsidRPr="002D25A2" w:rsidRDefault="001A6AE0" w:rsidP="001A6AE0">
      <w:pPr>
        <w:pStyle w:val="libFootnote0"/>
        <w:rPr>
          <w:rtl/>
        </w:rPr>
      </w:pPr>
      <w:r>
        <w:rPr>
          <w:rtl/>
        </w:rPr>
        <w:t>(</w:t>
      </w:r>
      <w:r>
        <w:rPr>
          <w:rFonts w:hint="cs"/>
          <w:rtl/>
        </w:rPr>
        <w:t>1)</w:t>
      </w:r>
      <w:r w:rsidRPr="002D25A2">
        <w:rPr>
          <w:rFonts w:hint="cs"/>
          <w:rtl/>
        </w:rPr>
        <w:t xml:space="preserve"> </w:t>
      </w:r>
      <w:r>
        <w:rPr>
          <w:rFonts w:hint="cs"/>
          <w:rtl/>
        </w:rPr>
        <w:t>شو</w:t>
      </w:r>
      <w:r w:rsidRPr="00FA2266">
        <w:rPr>
          <w:rFonts w:hint="cs"/>
          <w:rtl/>
        </w:rPr>
        <w:t xml:space="preserve">اهد </w:t>
      </w:r>
      <w:r w:rsidRPr="002D25A2">
        <w:rPr>
          <w:rFonts w:hint="cs"/>
          <w:rtl/>
        </w:rPr>
        <w:t>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207</w:t>
      </w:r>
      <w:r>
        <w:rPr>
          <w:rFonts w:hint="cs"/>
          <w:rtl/>
        </w:rPr>
        <w:t xml:space="preserve"> </w:t>
      </w:r>
      <w:r w:rsidRPr="00FA2266">
        <w:rPr>
          <w:rFonts w:hint="cs"/>
          <w:rtl/>
        </w:rPr>
        <w:t>ط</w:t>
      </w:r>
      <w:r>
        <w:rPr>
          <w:rFonts w:hint="cs"/>
          <w:rtl/>
        </w:rPr>
        <w:t xml:space="preserve"> </w:t>
      </w:r>
      <w:r w:rsidRPr="00FA2266">
        <w:rPr>
          <w:rFonts w:hint="cs"/>
          <w:rtl/>
        </w:rPr>
        <w:t>3 الحديث</w:t>
      </w:r>
      <w:r>
        <w:rPr>
          <w:rFonts w:hint="cs"/>
          <w:rtl/>
        </w:rPr>
        <w:t xml:space="preserve"> </w:t>
      </w:r>
      <w:r w:rsidRPr="00FA2266">
        <w:rPr>
          <w:rFonts w:hint="cs"/>
          <w:rtl/>
        </w:rPr>
        <w:t>187</w:t>
      </w:r>
      <w:r>
        <w:rPr>
          <w:rFonts w:hint="cs"/>
          <w:rtl/>
        </w:rPr>
        <w:t>.</w:t>
      </w:r>
    </w:p>
    <w:p w:rsidR="001A6AE0" w:rsidRPr="00024E94" w:rsidRDefault="001A6AE0" w:rsidP="00024E94">
      <w:pPr>
        <w:pStyle w:val="libFootnote0"/>
        <w:rPr>
          <w:rtl/>
        </w:rPr>
      </w:pPr>
      <w:r w:rsidRPr="00024E94">
        <w:rPr>
          <w:rFonts w:hint="cs"/>
          <w:rtl/>
        </w:rPr>
        <w:t>(2) تفسير العيّاشي</w:t>
      </w:r>
      <w:r w:rsidR="00C0244F" w:rsidRPr="00024E94">
        <w:rPr>
          <w:rFonts w:hint="cs"/>
          <w:rtl/>
        </w:rPr>
        <w:t xml:space="preserve">: </w:t>
      </w:r>
      <w:r w:rsidRPr="00024E94">
        <w:rPr>
          <w:rFonts w:hint="cs"/>
          <w:rtl/>
        </w:rPr>
        <w:t>ج 1/350</w:t>
      </w:r>
      <w:r w:rsidR="00C0244F" w:rsidRPr="00024E94">
        <w:rPr>
          <w:rFonts w:hint="cs"/>
          <w:rtl/>
        </w:rPr>
        <w:t xml:space="preserve">: </w:t>
      </w:r>
      <w:r w:rsidRPr="00024E94">
        <w:rPr>
          <w:rFonts w:hint="cs"/>
          <w:rtl/>
        </w:rPr>
        <w:t xml:space="preserve">810. </w:t>
      </w:r>
    </w:p>
    <w:p w:rsidR="001A6AE0" w:rsidRPr="002D25A2"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Pr="00FA2266">
        <w:rPr>
          <w:rFonts w:hint="cs"/>
          <w:rtl/>
        </w:rPr>
        <w:t>ص</w:t>
      </w:r>
      <w:r>
        <w:rPr>
          <w:rFonts w:hint="cs"/>
          <w:rtl/>
        </w:rPr>
        <w:t xml:space="preserve"> </w:t>
      </w:r>
      <w:r w:rsidRPr="00FA2266">
        <w:rPr>
          <w:rFonts w:hint="cs"/>
          <w:rtl/>
        </w:rPr>
        <w:t>207</w:t>
      </w:r>
      <w:r>
        <w:rPr>
          <w:rFonts w:hint="cs"/>
          <w:rtl/>
        </w:rPr>
        <w:t xml:space="preserve"> ج 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530A6">
      <w:pPr>
        <w:pStyle w:val="libNormal"/>
        <w:rPr>
          <w:rtl/>
        </w:rPr>
      </w:pPr>
      <w:r w:rsidRPr="00FA2266">
        <w:rPr>
          <w:rFonts w:hint="cs"/>
          <w:rtl/>
        </w:rPr>
        <w:lastRenderedPageBreak/>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Pr>
          <w:rStyle w:val="libAieChar"/>
          <w:rFonts w:hint="cs"/>
          <w:rtl/>
        </w:rPr>
        <w:t>...</w:t>
      </w:r>
      <w:r w:rsidRPr="00002E7B">
        <w:rPr>
          <w:rStyle w:val="libAlaemChar"/>
          <w:rFonts w:hint="cs"/>
          <w:rtl/>
        </w:rPr>
        <w:t>)</w:t>
      </w:r>
      <w:r>
        <w:rPr>
          <w:rFonts w:hint="cs"/>
          <w:rtl/>
        </w:rPr>
        <w:t xml:space="preserve"> </w:t>
      </w:r>
      <w:r>
        <w:rPr>
          <w:rStyle w:val="libFootnotenumChar"/>
          <w:rFonts w:hint="cs"/>
          <w:rtl/>
        </w:rPr>
        <w:t>(1</w:t>
      </w:r>
      <w:r w:rsidRPr="001659DF">
        <w:rPr>
          <w:rStyle w:val="libFootnotenumChar"/>
          <w:rFonts w:hint="cs"/>
          <w:rtl/>
        </w:rPr>
        <w:t>)</w:t>
      </w:r>
      <w:r w:rsidRPr="00FA2266">
        <w:rPr>
          <w:rFonts w:hint="cs"/>
          <w:rtl/>
        </w:rPr>
        <w:t xml:space="preserve"> نزلت في رسول الله خاص</w:t>
      </w:r>
      <w:r>
        <w:rPr>
          <w:rFonts w:hint="cs"/>
          <w:rtl/>
        </w:rPr>
        <w:t>ّ</w:t>
      </w:r>
      <w:r w:rsidRPr="00FA2266">
        <w:rPr>
          <w:rFonts w:hint="cs"/>
          <w:rtl/>
        </w:rPr>
        <w:t>ة وأهل بيته</w:t>
      </w:r>
      <w:r>
        <w:rPr>
          <w:rFonts w:hint="cs"/>
          <w:rtl/>
        </w:rPr>
        <w:t xml:space="preserve">. </w:t>
      </w:r>
    </w:p>
    <w:p w:rsidR="001A6AE0" w:rsidRDefault="001A6AE0" w:rsidP="001530A6">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الَّذِينَ اسْتَجَابُوا للهِ وَالرَّسُولِ</w:t>
      </w:r>
      <w:r w:rsidRPr="00002E7B">
        <w:rPr>
          <w:rStyle w:val="libAlaemChar"/>
          <w:rFonts w:hint="cs"/>
          <w:rtl/>
        </w:rPr>
        <w:t>)</w:t>
      </w:r>
      <w:r>
        <w:rPr>
          <w:rFonts w:hint="cs"/>
          <w:rtl/>
        </w:rPr>
        <w:t xml:space="preserve"> </w:t>
      </w:r>
      <w:r>
        <w:rPr>
          <w:rStyle w:val="libFootnotenumChar"/>
          <w:rFonts w:hint="cs"/>
          <w:rtl/>
        </w:rPr>
        <w:t>(2</w:t>
      </w:r>
      <w:r w:rsidRPr="001659DF">
        <w:rPr>
          <w:rStyle w:val="libFootnotenumChar"/>
          <w:rFonts w:hint="cs"/>
          <w:rtl/>
        </w:rPr>
        <w:t>)</w:t>
      </w:r>
      <w:r>
        <w:rPr>
          <w:rFonts w:hint="cs"/>
          <w:rtl/>
        </w:rPr>
        <w:t xml:space="preserve"> الآية، </w:t>
      </w:r>
      <w:r w:rsidRPr="001659DF">
        <w:rPr>
          <w:rFonts w:hint="cs"/>
          <w:rtl/>
        </w:rPr>
        <w:t>نزلت</w:t>
      </w:r>
      <w:r>
        <w:rPr>
          <w:rFonts w:hint="cs"/>
          <w:rtl/>
        </w:rPr>
        <w:t xml:space="preserve"> في عليٍّ</w:t>
      </w:r>
      <w:r w:rsidR="00D757C0">
        <w:rPr>
          <w:rFonts w:hint="cs"/>
          <w:rtl/>
        </w:rPr>
        <w:t xml:space="preserve"> </w:t>
      </w:r>
      <w:r w:rsidRPr="001659DF">
        <w:rPr>
          <w:rFonts w:hint="cs"/>
          <w:rtl/>
        </w:rPr>
        <w:t xml:space="preserve">وتسعة نفر معه بعثهم رسول الله في </w:t>
      </w:r>
      <w:r>
        <w:rPr>
          <w:rFonts w:hint="cs"/>
          <w:rtl/>
        </w:rPr>
        <w:t>أ</w:t>
      </w:r>
      <w:r w:rsidRPr="001659DF">
        <w:rPr>
          <w:rFonts w:hint="cs"/>
          <w:rtl/>
        </w:rPr>
        <w:t>ثر أبي سفيان حين ارتحل</w:t>
      </w:r>
      <w:r>
        <w:rPr>
          <w:rFonts w:hint="cs"/>
          <w:rtl/>
        </w:rPr>
        <w:t xml:space="preserve">، </w:t>
      </w:r>
      <w:r w:rsidRPr="001659DF">
        <w:rPr>
          <w:rFonts w:hint="cs"/>
          <w:rtl/>
        </w:rPr>
        <w:t>فاستجابوا لله ورسوله</w:t>
      </w:r>
      <w:r>
        <w:rPr>
          <w:rFonts w:hint="cs"/>
          <w:rtl/>
        </w:rPr>
        <w:t xml:space="preserve">... </w:t>
      </w:r>
      <w:r w:rsidRPr="001659DF">
        <w:rPr>
          <w:rFonts w:hint="cs"/>
          <w:rtl/>
        </w:rPr>
        <w:t>الخ</w:t>
      </w:r>
      <w:r>
        <w:rPr>
          <w:rFonts w:hint="cs"/>
          <w:rtl/>
        </w:rPr>
        <w:t xml:space="preserve">. </w:t>
      </w:r>
    </w:p>
    <w:p w:rsidR="001A6AE0" w:rsidRDefault="001A6AE0" w:rsidP="001A6AE0">
      <w:pPr>
        <w:pStyle w:val="Heading3Center"/>
        <w:rPr>
          <w:rtl/>
        </w:rPr>
      </w:pPr>
      <w:bookmarkStart w:id="67" w:name="_Toc483393127"/>
      <w:r w:rsidRPr="006649A8">
        <w:rPr>
          <w:rFonts w:hint="cs"/>
          <w:rtl/>
        </w:rPr>
        <w:t>سورة آل عمران الآيتان</w:t>
      </w:r>
      <w:r>
        <w:rPr>
          <w:rFonts w:hint="cs"/>
          <w:rtl/>
        </w:rPr>
        <w:t xml:space="preserve"> (</w:t>
      </w:r>
      <w:r w:rsidRPr="006649A8">
        <w:rPr>
          <w:rFonts w:hint="cs"/>
          <w:rtl/>
        </w:rPr>
        <w:t>173-174)</w:t>
      </w:r>
      <w:r>
        <w:rPr>
          <w:rFonts w:hint="cs"/>
          <w:rtl/>
        </w:rPr>
        <w:t>.</w:t>
      </w:r>
      <w:bookmarkEnd w:id="67"/>
      <w:r>
        <w:rPr>
          <w:rFonts w:hint="cs"/>
          <w:rtl/>
        </w:rPr>
        <w:t xml:space="preserve"> </w:t>
      </w:r>
    </w:p>
    <w:p w:rsidR="001A6AE0" w:rsidRPr="00024E94" w:rsidRDefault="001A6AE0" w:rsidP="00DC285E">
      <w:pPr>
        <w:pStyle w:val="libCenter"/>
        <w:rPr>
          <w:rtl/>
        </w:rPr>
      </w:pPr>
      <w:r w:rsidRPr="00024E94">
        <w:rPr>
          <w:rStyle w:val="libAlaemChar"/>
          <w:rtl/>
        </w:rPr>
        <w:t>(</w:t>
      </w:r>
      <w:r w:rsidRPr="00024E94">
        <w:rPr>
          <w:rStyle w:val="libAieChar"/>
          <w:rtl/>
        </w:rPr>
        <w:t>الَّذِينَ قَالَ لَهُمُ النَّاسُ إِنَّ النَّاسَ قَدْ جَمَعُوا لَكُمْ فَاخْشَوْهُمْ فَزَادَهُمْ إِيمَانًا وَقَالُوا حَسْبُنَا اللهُ وَنِعْمَ الْوَكِيلُ ﴿١٧٣﴾</w:t>
      </w:r>
      <w:r w:rsidRPr="00024E94">
        <w:rPr>
          <w:rStyle w:val="libAieChar"/>
          <w:rFonts w:hint="cs"/>
          <w:rtl/>
        </w:rPr>
        <w:t xml:space="preserve"> </w:t>
      </w:r>
      <w:r w:rsidRPr="00024E94">
        <w:rPr>
          <w:rStyle w:val="libAieChar"/>
          <w:rtl/>
        </w:rPr>
        <w:t>فَانقَلَبُوا بِنِعْمَةٍ مِّنَ اللهِ وَفَضْلٍ لَّمْ يَمْسَسْهُمْ سُوءٌ وَاتَّبَعُوا رِضْوَانَ اللهِ وَاللهُ ذُو فَضْلٍ عَظِيمٍ</w:t>
      </w:r>
      <w:r w:rsidRPr="00002E7B">
        <w:rPr>
          <w:rStyle w:val="libAlaemChar"/>
          <w:rFonts w:hint="cs"/>
          <w:rtl/>
        </w:rPr>
        <w:t>)</w:t>
      </w:r>
    </w:p>
    <w:p w:rsidR="001A6AE0" w:rsidRPr="00FA2266" w:rsidRDefault="001A6AE0" w:rsidP="001A6AE0">
      <w:pPr>
        <w:pStyle w:val="libNormal"/>
        <w:rPr>
          <w:rtl/>
        </w:rPr>
      </w:pPr>
      <w:r w:rsidRPr="00FA2266">
        <w:rPr>
          <w:rFonts w:hint="cs"/>
          <w:rtl/>
        </w:rPr>
        <w:t>روى السيد البحر</w:t>
      </w:r>
      <w:r>
        <w:rPr>
          <w:rFonts w:hint="cs"/>
          <w:rtl/>
        </w:rPr>
        <w:t>اني</w:t>
      </w:r>
      <w:r w:rsidRPr="00FA2266">
        <w:rPr>
          <w:rFonts w:hint="cs"/>
          <w:rtl/>
        </w:rPr>
        <w:t xml:space="preserve"> في كتابه </w:t>
      </w:r>
      <w:r>
        <w:rPr>
          <w:rtl/>
        </w:rPr>
        <w:t>-</w:t>
      </w:r>
      <w:r w:rsidRPr="00FA2266">
        <w:rPr>
          <w:rFonts w:hint="cs"/>
          <w:rtl/>
        </w:rPr>
        <w:t xml:space="preserve"> غاية المرام </w:t>
      </w:r>
      <w:r>
        <w:rPr>
          <w:rtl/>
        </w:rPr>
        <w:t>-</w:t>
      </w:r>
      <w:r w:rsidRPr="00FA2266">
        <w:rPr>
          <w:rFonts w:hint="cs"/>
          <w:rtl/>
        </w:rPr>
        <w:t xml:space="preserve"> </w:t>
      </w:r>
      <w:r w:rsidRPr="002D25A2">
        <w:rPr>
          <w:rStyle w:val="libFootnotenumChar"/>
          <w:rFonts w:hint="cs"/>
          <w:rtl/>
        </w:rPr>
        <w:t>(3)</w:t>
      </w:r>
      <w:r>
        <w:rPr>
          <w:rFonts w:hint="cs"/>
          <w:rtl/>
        </w:rPr>
        <w:t xml:space="preserve"> </w:t>
      </w:r>
      <w:r w:rsidRPr="00FA2266">
        <w:rPr>
          <w:rFonts w:hint="cs"/>
          <w:rtl/>
        </w:rPr>
        <w:t xml:space="preserve">عن </w:t>
      </w:r>
      <w:r>
        <w:rPr>
          <w:rFonts w:hint="cs"/>
          <w:rtl/>
        </w:rPr>
        <w:t>ابن</w:t>
      </w:r>
      <w:r w:rsidRPr="00FA2266">
        <w:rPr>
          <w:rFonts w:hint="cs"/>
          <w:rtl/>
        </w:rPr>
        <w:t xml:space="preserve"> شهر </w:t>
      </w:r>
      <w:r>
        <w:rPr>
          <w:rFonts w:hint="cs"/>
          <w:rtl/>
        </w:rPr>
        <w:t>آ</w:t>
      </w:r>
      <w:r w:rsidRPr="00FA2266">
        <w:rPr>
          <w:rFonts w:hint="cs"/>
          <w:rtl/>
        </w:rPr>
        <w:t>شوب</w:t>
      </w:r>
      <w:r>
        <w:rPr>
          <w:rFonts w:hint="cs"/>
          <w:rtl/>
        </w:rPr>
        <w:t xml:space="preserve">، </w:t>
      </w:r>
      <w:r w:rsidRPr="00FA2266">
        <w:rPr>
          <w:rFonts w:hint="cs"/>
          <w:rtl/>
        </w:rPr>
        <w:t>من طرق العام</w:t>
      </w:r>
      <w:r>
        <w:rPr>
          <w:rFonts w:hint="cs"/>
          <w:rtl/>
        </w:rPr>
        <w:t>ّ</w:t>
      </w:r>
      <w:r w:rsidRPr="00FA2266">
        <w:rPr>
          <w:rFonts w:hint="cs"/>
          <w:rtl/>
        </w:rPr>
        <w:t>ة؛ قال</w:t>
      </w:r>
      <w:r w:rsidR="00C0244F">
        <w:rPr>
          <w:rFonts w:hint="cs"/>
          <w:rtl/>
        </w:rPr>
        <w:t xml:space="preserve">: </w:t>
      </w:r>
    </w:p>
    <w:p w:rsidR="001A6AE0" w:rsidRDefault="001A6AE0" w:rsidP="00076E05">
      <w:pPr>
        <w:pStyle w:val="libNormal"/>
        <w:rPr>
          <w:rtl/>
        </w:rPr>
      </w:pPr>
      <w:r>
        <w:rPr>
          <w:rFonts w:hint="cs"/>
          <w:rtl/>
        </w:rPr>
        <w:t>إ</w:t>
      </w:r>
      <w:r w:rsidRPr="00FA2266">
        <w:rPr>
          <w:rFonts w:hint="cs"/>
          <w:rtl/>
        </w:rPr>
        <w:t>ن</w:t>
      </w:r>
      <w:r>
        <w:rPr>
          <w:rFonts w:hint="cs"/>
          <w:rtl/>
        </w:rPr>
        <w:t xml:space="preserve">ّ النبيّ </w:t>
      </w:r>
      <w:r w:rsidR="00076E05">
        <w:rPr>
          <w:rFonts w:hint="cs"/>
          <w:rtl/>
        </w:rPr>
        <w:t>(</w:t>
      </w:r>
      <w:r w:rsidR="006E430D" w:rsidRPr="00BF39C2">
        <w:rPr>
          <w:rFonts w:hint="cs"/>
          <w:rtl/>
        </w:rPr>
        <w:t>صلّى الله عليه وآله وسلّم</w:t>
      </w:r>
      <w:r w:rsidR="00076E05">
        <w:rPr>
          <w:rFonts w:hint="cs"/>
          <w:rtl/>
        </w:rPr>
        <w:t>)</w:t>
      </w:r>
      <w:r w:rsidRPr="00FA2266">
        <w:rPr>
          <w:rFonts w:hint="cs"/>
          <w:rtl/>
        </w:rPr>
        <w:t xml:space="preserve"> وجَّه</w:t>
      </w:r>
      <w:r>
        <w:rPr>
          <w:rFonts w:hint="cs"/>
          <w:rtl/>
        </w:rPr>
        <w:t xml:space="preserve"> عليّاً </w:t>
      </w:r>
      <w:r>
        <w:rPr>
          <w:rtl/>
        </w:rPr>
        <w:t>-</w:t>
      </w:r>
      <w:r w:rsidRPr="00FA2266">
        <w:rPr>
          <w:rFonts w:hint="cs"/>
          <w:rtl/>
        </w:rPr>
        <w:t xml:space="preserve"> في نفر </w:t>
      </w:r>
      <w:r>
        <w:rPr>
          <w:rtl/>
        </w:rPr>
        <w:t>-</w:t>
      </w:r>
      <w:r w:rsidRPr="00FA2266">
        <w:rPr>
          <w:rFonts w:hint="cs"/>
          <w:rtl/>
        </w:rPr>
        <w:t xml:space="preserve"> في طلب أبي سفيان</w:t>
      </w:r>
      <w:r>
        <w:rPr>
          <w:rFonts w:hint="cs"/>
          <w:rtl/>
        </w:rPr>
        <w:t xml:space="preserve">، </w:t>
      </w:r>
      <w:r w:rsidRPr="00FA2266">
        <w:rPr>
          <w:rFonts w:hint="cs"/>
          <w:rtl/>
        </w:rPr>
        <w:t>فلقيه أعرابي من خزاعة فقال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الناس قد جمعوا لكم فاخشوهم </w:t>
      </w:r>
      <w:r>
        <w:rPr>
          <w:rtl/>
        </w:rPr>
        <w:t>-</w:t>
      </w:r>
      <w:r w:rsidRPr="00FA2266">
        <w:rPr>
          <w:rFonts w:hint="cs"/>
          <w:rtl/>
        </w:rPr>
        <w:t xml:space="preserve"> يعني </w:t>
      </w:r>
      <w:r w:rsidR="00076E05">
        <w:rPr>
          <w:rFonts w:hint="cs"/>
          <w:rtl/>
        </w:rPr>
        <w:t>(</w:t>
      </w:r>
      <w:r w:rsidRPr="00FA2266">
        <w:rPr>
          <w:rFonts w:hint="cs"/>
          <w:rtl/>
        </w:rPr>
        <w:t>بذلك</w:t>
      </w:r>
      <w:r w:rsidR="00076E05">
        <w:rPr>
          <w:rFonts w:hint="cs"/>
          <w:rtl/>
        </w:rPr>
        <w:t>)</w:t>
      </w:r>
      <w:r w:rsidR="00C0244F">
        <w:rPr>
          <w:rFonts w:hint="cs"/>
          <w:rtl/>
        </w:rPr>
        <w:t xml:space="preserve">: </w:t>
      </w:r>
      <w:r w:rsidRPr="00FA2266">
        <w:rPr>
          <w:rFonts w:hint="cs"/>
          <w:rtl/>
        </w:rPr>
        <w:t>أبا سفيان وأصحابه-</w:t>
      </w:r>
      <w:r>
        <w:rPr>
          <w:rFonts w:hint="cs"/>
          <w:rtl/>
        </w:rPr>
        <w:t xml:space="preserve">، </w:t>
      </w:r>
      <w:r>
        <w:rPr>
          <w:rStyle w:val="libAlaemChar"/>
          <w:rFonts w:hint="cs"/>
          <w:rtl/>
        </w:rPr>
        <w:t>(</w:t>
      </w:r>
      <w:r w:rsidRPr="001659DF">
        <w:rPr>
          <w:rStyle w:val="libAieChar"/>
          <w:rtl/>
        </w:rPr>
        <w:t>فَزَادَهُمْ إِيمَانًا وَقَالُوا</w:t>
      </w:r>
      <w:r w:rsidRPr="00002E7B">
        <w:rPr>
          <w:rStyle w:val="libAlaemChar"/>
          <w:rFonts w:hint="cs"/>
          <w:rtl/>
        </w:rPr>
        <w:t>)</w:t>
      </w:r>
      <w:r w:rsidRPr="001659DF">
        <w:rPr>
          <w:rFonts w:hint="cs"/>
          <w:rtl/>
        </w:rPr>
        <w:t xml:space="preserve"> يعني </w:t>
      </w:r>
      <w:r w:rsidR="00076E05">
        <w:rPr>
          <w:rFonts w:hint="cs"/>
          <w:rtl/>
        </w:rPr>
        <w:t>(</w:t>
      </w:r>
      <w:r w:rsidRPr="001659DF">
        <w:rPr>
          <w:rFonts w:hint="cs"/>
          <w:rtl/>
        </w:rPr>
        <w:t>بذلك</w:t>
      </w:r>
      <w:r w:rsidR="00076E05">
        <w:rPr>
          <w:rFonts w:hint="cs"/>
          <w:rtl/>
        </w:rPr>
        <w:t>)</w:t>
      </w:r>
      <w:r>
        <w:rPr>
          <w:rFonts w:hint="cs"/>
          <w:rtl/>
        </w:rPr>
        <w:t xml:space="preserve"> عليّاً </w:t>
      </w:r>
      <w:r w:rsidRPr="001659DF">
        <w:rPr>
          <w:rFonts w:hint="cs"/>
          <w:rtl/>
        </w:rPr>
        <w:t>وأصحابه</w:t>
      </w:r>
      <w:r w:rsidR="00C0244F">
        <w:rPr>
          <w:rFonts w:hint="cs"/>
          <w:rtl/>
        </w:rPr>
        <w:t xml:space="preserve">: </w:t>
      </w:r>
      <w:r>
        <w:rPr>
          <w:rStyle w:val="libAlaemChar"/>
          <w:rFonts w:hint="cs"/>
          <w:rtl/>
        </w:rPr>
        <w:t>(</w:t>
      </w:r>
      <w:r w:rsidRPr="001659DF">
        <w:rPr>
          <w:rStyle w:val="libAieChar"/>
          <w:rtl/>
        </w:rPr>
        <w:t>حَسْبُنَا اللهُ وَنِعْمَ الْوَكِيلُ</w:t>
      </w:r>
      <w:r w:rsidRPr="00002E7B">
        <w:rPr>
          <w:rStyle w:val="libAlaemChar"/>
          <w:rFonts w:hint="cs"/>
          <w:rtl/>
        </w:rPr>
        <w:t>)</w:t>
      </w:r>
      <w:r w:rsidRPr="00FA2266">
        <w:rPr>
          <w:rFonts w:hint="cs"/>
          <w:rtl/>
        </w:rPr>
        <w:t xml:space="preserve"> فنزلت هذه</w:t>
      </w:r>
      <w:r>
        <w:rPr>
          <w:rFonts w:hint="cs"/>
          <w:rtl/>
        </w:rPr>
        <w:t xml:space="preserve"> الآية إلى </w:t>
      </w:r>
      <w:r w:rsidRPr="00FA2266">
        <w:rPr>
          <w:rFonts w:hint="cs"/>
          <w:rtl/>
        </w:rPr>
        <w:t xml:space="preserve">قوله </w:t>
      </w:r>
      <w:r w:rsidR="00076E05">
        <w:rPr>
          <w:rFonts w:hint="cs"/>
          <w:rtl/>
        </w:rPr>
        <w:t>(</w:t>
      </w:r>
      <w:r w:rsidRPr="00FA2266">
        <w:rPr>
          <w:rFonts w:hint="cs"/>
          <w:rtl/>
        </w:rPr>
        <w:t>تعالى</w:t>
      </w:r>
      <w:r w:rsidR="00076E05">
        <w:rPr>
          <w:rFonts w:hint="cs"/>
          <w:rtl/>
        </w:rPr>
        <w:t>)</w:t>
      </w:r>
      <w:r w:rsidRPr="00FA2266">
        <w:rPr>
          <w:rFonts w:hint="cs"/>
          <w:rtl/>
        </w:rPr>
        <w:t xml:space="preserve"> ذو فضل عظيم</w:t>
      </w:r>
      <w:r w:rsidR="00076E05">
        <w:rPr>
          <w:rFonts w:hint="cs"/>
          <w:rtl/>
        </w:rPr>
        <w:t>).</w:t>
      </w:r>
    </w:p>
    <w:p w:rsidR="001A6AE0" w:rsidRPr="00FA2266" w:rsidRDefault="001A6AE0" w:rsidP="001A6AE0">
      <w:pPr>
        <w:pStyle w:val="libNormal"/>
        <w:rPr>
          <w:rtl/>
        </w:rPr>
      </w:pPr>
      <w:r>
        <w:rPr>
          <w:rtl/>
        </w:rPr>
        <w:t xml:space="preserve">وأخرج </w:t>
      </w:r>
      <w:r w:rsidRPr="00FA2266">
        <w:rPr>
          <w:rFonts w:hint="cs"/>
          <w:rtl/>
        </w:rPr>
        <w:t xml:space="preserve">المير </w:t>
      </w:r>
      <w:r>
        <w:rPr>
          <w:rFonts w:hint="cs"/>
          <w:rtl/>
        </w:rPr>
        <w:t>محمّد</w:t>
      </w:r>
      <w:r w:rsidRPr="00FA2266">
        <w:rPr>
          <w:rFonts w:hint="cs"/>
          <w:rtl/>
        </w:rPr>
        <w:t xml:space="preserve"> صالح الترمذي </w:t>
      </w:r>
      <w:r>
        <w:rPr>
          <w:rtl/>
        </w:rPr>
        <w:t>-</w:t>
      </w:r>
      <w:r w:rsidRPr="00FA2266">
        <w:rPr>
          <w:rFonts w:hint="cs"/>
          <w:rtl/>
        </w:rPr>
        <w:t xml:space="preserve"> الحنفي في مناقبة -</w:t>
      </w:r>
      <w:r w:rsidR="00C0244F">
        <w:rPr>
          <w:rFonts w:hint="cs"/>
          <w:rtl/>
        </w:rPr>
        <w:t xml:space="preserve">: </w:t>
      </w:r>
      <w:r w:rsidRPr="00FA2266">
        <w:rPr>
          <w:rFonts w:hint="cs"/>
          <w:rtl/>
        </w:rPr>
        <w:t>قريباً منه</w:t>
      </w:r>
      <w:r>
        <w:rPr>
          <w:rFonts w:hint="cs"/>
          <w:rtl/>
        </w:rPr>
        <w:t xml:space="preserve">. </w:t>
      </w:r>
    </w:p>
    <w:p w:rsidR="001A6AE0" w:rsidRPr="00FA2266" w:rsidRDefault="001A6AE0" w:rsidP="001A6AE0">
      <w:pPr>
        <w:pStyle w:val="libNormal"/>
        <w:rPr>
          <w:rtl/>
        </w:rPr>
      </w:pPr>
      <w:r w:rsidRPr="00FA2266">
        <w:rPr>
          <w:rFonts w:hint="cs"/>
          <w:rtl/>
        </w:rPr>
        <w:t>وفي الحديث</w:t>
      </w:r>
      <w:r>
        <w:rPr>
          <w:rFonts w:hint="cs"/>
          <w:rtl/>
        </w:rPr>
        <w:t xml:space="preserve"> </w:t>
      </w:r>
      <w:r w:rsidRPr="00FA2266">
        <w:rPr>
          <w:rFonts w:hint="cs"/>
          <w:rtl/>
        </w:rPr>
        <w:t>184</w:t>
      </w:r>
      <w:r>
        <w:rPr>
          <w:rFonts w:hint="cs"/>
          <w:rtl/>
        </w:rPr>
        <w:t xml:space="preserve"> </w:t>
      </w:r>
      <w:r w:rsidRPr="00FA2266">
        <w:rPr>
          <w:rFonts w:hint="cs"/>
          <w:rtl/>
        </w:rPr>
        <w:t xml:space="preserve">في شواهد التنزيل للحافظ الحاكم </w:t>
      </w:r>
      <w:r>
        <w:rPr>
          <w:rFonts w:hint="cs"/>
          <w:rtl/>
        </w:rPr>
        <w:t>الحسكاني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205</w:t>
      </w:r>
      <w:r>
        <w:rPr>
          <w:rFonts w:hint="cs"/>
          <w:rtl/>
        </w:rPr>
        <w:t xml:space="preserve"> </w:t>
      </w:r>
      <w:r w:rsidRPr="00FA2266">
        <w:rPr>
          <w:rFonts w:hint="cs"/>
          <w:rtl/>
        </w:rPr>
        <w:t>ط</w:t>
      </w:r>
      <w:r w:rsidR="001530A6">
        <w:rPr>
          <w:rFonts w:hint="cs"/>
          <w:rtl/>
        </w:rPr>
        <w:t xml:space="preserve"> </w:t>
      </w:r>
      <w:r w:rsidRPr="00FA2266">
        <w:rPr>
          <w:rFonts w:hint="cs"/>
          <w:rtl/>
        </w:rPr>
        <w:t>3</w:t>
      </w:r>
      <w:r>
        <w:rPr>
          <w:rFonts w:hint="cs"/>
          <w:rtl/>
        </w:rPr>
        <w:t xml:space="preserve">، </w:t>
      </w:r>
      <w:r w:rsidRPr="00FA2266">
        <w:rPr>
          <w:rFonts w:hint="cs"/>
          <w:rtl/>
        </w:rPr>
        <w:t>قال</w:t>
      </w:r>
      <w:r w:rsidR="00C0244F">
        <w:rPr>
          <w:rFonts w:hint="cs"/>
          <w:rtl/>
        </w:rPr>
        <w:t xml:space="preserve">: </w:t>
      </w:r>
    </w:p>
    <w:p w:rsidR="001A6AE0" w:rsidRPr="00FA2266" w:rsidRDefault="001A6AE0" w:rsidP="00076E05">
      <w:pPr>
        <w:pStyle w:val="libNormal"/>
        <w:rPr>
          <w:rtl/>
        </w:rPr>
      </w:pPr>
      <w:r>
        <w:rPr>
          <w:rFonts w:hint="cs"/>
          <w:rtl/>
        </w:rPr>
        <w:t>أخبر</w:t>
      </w:r>
      <w:r w:rsidRPr="00FA2266">
        <w:rPr>
          <w:rFonts w:hint="cs"/>
          <w:rtl/>
        </w:rPr>
        <w:t xml:space="preserve">ني </w:t>
      </w:r>
      <w:r w:rsidR="00076E05">
        <w:rPr>
          <w:rFonts w:hint="cs"/>
          <w:rtl/>
        </w:rPr>
        <w:t>(</w:t>
      </w:r>
      <w:r w:rsidRPr="00FA2266">
        <w:rPr>
          <w:rFonts w:hint="cs"/>
          <w:rtl/>
        </w:rPr>
        <w:t>الحاكم</w:t>
      </w:r>
      <w:r w:rsidR="00076E05">
        <w:rPr>
          <w:rFonts w:hint="cs"/>
          <w:rtl/>
        </w:rPr>
        <w:t>)</w:t>
      </w:r>
      <w:r w:rsidRPr="00FA2266">
        <w:rPr>
          <w:rFonts w:hint="cs"/>
          <w:rtl/>
        </w:rPr>
        <w:t xml:space="preserve"> الوالد</w:t>
      </w:r>
      <w:r>
        <w:rPr>
          <w:rFonts w:hint="cs"/>
          <w:rtl/>
        </w:rPr>
        <w:t xml:space="preserve">، </w:t>
      </w:r>
      <w:r w:rsidRPr="00FA2266">
        <w:rPr>
          <w:rFonts w:hint="cs"/>
          <w:rtl/>
        </w:rPr>
        <w:t>عن أبي حفص بن شاهين قال</w:t>
      </w:r>
      <w:r w:rsidR="00C0244F">
        <w:rPr>
          <w:rFonts w:hint="cs"/>
          <w:rtl/>
        </w:rPr>
        <w:t xml:space="preserve">: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بن </w:t>
      </w:r>
      <w:r>
        <w:rPr>
          <w:rFonts w:hint="cs"/>
          <w:rtl/>
        </w:rPr>
        <w:t>محمّد</w:t>
      </w:r>
      <w:r w:rsidRPr="00FA2266">
        <w:rPr>
          <w:rFonts w:hint="cs"/>
          <w:rtl/>
        </w:rPr>
        <w:t xml:space="preserve"> بن نصير قال</w:t>
      </w:r>
      <w:r w:rsidR="00C0244F">
        <w:rPr>
          <w:rFonts w:hint="cs"/>
          <w:rtl/>
        </w:rPr>
        <w:t xml:space="preserve">: </w:t>
      </w:r>
      <w:r>
        <w:rPr>
          <w:rFonts w:hint="cs"/>
          <w:rtl/>
        </w:rPr>
        <w:t>حدّثنا محمّد</w:t>
      </w:r>
      <w:r w:rsidRPr="00FA2266">
        <w:rPr>
          <w:rFonts w:hint="cs"/>
          <w:rtl/>
        </w:rPr>
        <w:t xml:space="preserve"> بن عبد الله بن سليمان قال</w:t>
      </w:r>
      <w:r w:rsidR="00C0244F">
        <w:rPr>
          <w:rFonts w:hint="cs"/>
          <w:rtl/>
        </w:rPr>
        <w:t xml:space="preserve">: </w:t>
      </w:r>
      <w:r>
        <w:rPr>
          <w:rFonts w:hint="cs"/>
          <w:rtl/>
        </w:rPr>
        <w:t xml:space="preserve">حدّثنا </w:t>
      </w:r>
      <w:r w:rsidRPr="00FA2266">
        <w:rPr>
          <w:rFonts w:hint="cs"/>
          <w:rtl/>
        </w:rPr>
        <w:t>بن صرد قال</w:t>
      </w:r>
      <w:r w:rsidR="00C0244F">
        <w:rPr>
          <w:rFonts w:hint="cs"/>
          <w:rtl/>
        </w:rPr>
        <w:t xml:space="preserve">: </w:t>
      </w:r>
      <w:r>
        <w:rPr>
          <w:rFonts w:hint="cs"/>
          <w:rtl/>
        </w:rPr>
        <w:t xml:space="preserve">حدّثنا </w:t>
      </w:r>
      <w:r w:rsidRPr="00FA2266">
        <w:rPr>
          <w:rFonts w:hint="cs"/>
          <w:rtl/>
        </w:rPr>
        <w:t xml:space="preserve">علي بن هاشم عن </w:t>
      </w:r>
      <w:r>
        <w:rPr>
          <w:rFonts w:hint="cs"/>
          <w:rtl/>
        </w:rPr>
        <w:t>محمّد</w:t>
      </w:r>
      <w:r w:rsidRPr="00FA2266">
        <w:rPr>
          <w:rFonts w:hint="cs"/>
          <w:rtl/>
        </w:rPr>
        <w:t xml:space="preserve"> بن عبيد الله بن أبي رافع</w:t>
      </w:r>
      <w:r>
        <w:rPr>
          <w:rFonts w:hint="cs"/>
          <w:rtl/>
        </w:rPr>
        <w:t xml:space="preserve">، </w:t>
      </w:r>
      <w:r w:rsidRPr="00FA2266">
        <w:rPr>
          <w:rFonts w:hint="cs"/>
          <w:rtl/>
        </w:rPr>
        <w:t>عن عبيد الله بن أبي رافع</w:t>
      </w:r>
      <w:r>
        <w:rPr>
          <w:rFonts w:hint="cs"/>
          <w:rtl/>
        </w:rPr>
        <w:t xml:space="preserve">، </w:t>
      </w:r>
      <w:r w:rsidRPr="00FA2266">
        <w:rPr>
          <w:rFonts w:hint="cs"/>
          <w:rtl/>
        </w:rPr>
        <w:t xml:space="preserve">عن أبيه </w:t>
      </w:r>
      <w:r>
        <w:rPr>
          <w:rtl/>
        </w:rPr>
        <w:t>-</w:t>
      </w:r>
      <w:r w:rsidRPr="00FA2266">
        <w:rPr>
          <w:rFonts w:hint="cs"/>
          <w:rtl/>
        </w:rPr>
        <w:t xml:space="preserve"> أبي رافع -</w:t>
      </w:r>
      <w:r w:rsidR="00C0244F">
        <w:rPr>
          <w:rFonts w:hint="cs"/>
          <w:rtl/>
        </w:rPr>
        <w:t xml:space="preserve">: </w:t>
      </w:r>
    </w:p>
    <w:p w:rsidR="001A6AE0" w:rsidRDefault="001A6AE0" w:rsidP="00076E05">
      <w:pPr>
        <w:pStyle w:val="libNormal"/>
        <w:rPr>
          <w:rtl/>
        </w:rPr>
      </w:pPr>
      <w:r w:rsidRPr="00FA2266">
        <w:rPr>
          <w:rFonts w:hint="cs"/>
          <w:rtl/>
        </w:rPr>
        <w:t>أن</w:t>
      </w:r>
      <w:r>
        <w:rPr>
          <w:rFonts w:hint="cs"/>
          <w:rtl/>
        </w:rPr>
        <w:t>ّ</w:t>
      </w:r>
      <w:r w:rsidRPr="00FA2266">
        <w:rPr>
          <w:rFonts w:hint="cs"/>
          <w:rtl/>
        </w:rPr>
        <w:t xml:space="preserve"> رسول الله </w:t>
      </w:r>
      <w:r w:rsidR="00076E05">
        <w:rPr>
          <w:rFonts w:hint="cs"/>
          <w:rtl/>
        </w:rPr>
        <w:t>(</w:t>
      </w:r>
      <w:r w:rsidR="006E430D" w:rsidRPr="00BF39C2">
        <w:rPr>
          <w:rFonts w:hint="cs"/>
          <w:rtl/>
        </w:rPr>
        <w:t>صلّى الله عليه وآله</w:t>
      </w:r>
      <w:r w:rsidR="00076E05">
        <w:rPr>
          <w:rFonts w:hint="cs"/>
          <w:rtl/>
        </w:rPr>
        <w:t>)</w:t>
      </w:r>
      <w:r w:rsidRPr="00FA2266">
        <w:rPr>
          <w:rFonts w:hint="cs"/>
          <w:rtl/>
        </w:rPr>
        <w:t xml:space="preserve"> بعث</w:t>
      </w:r>
      <w:r>
        <w:rPr>
          <w:rFonts w:hint="cs"/>
          <w:rtl/>
        </w:rPr>
        <w:t xml:space="preserve"> عليّاً </w:t>
      </w:r>
      <w:r w:rsidRPr="00FA2266">
        <w:rPr>
          <w:rFonts w:hint="cs"/>
          <w:rtl/>
        </w:rPr>
        <w:t>في أناس من الخزرج حين انصرف المشركون من</w:t>
      </w:r>
      <w:r>
        <w:rPr>
          <w:rFonts w:hint="cs"/>
          <w:rtl/>
        </w:rPr>
        <w:t xml:space="preserve"> أحد، </w:t>
      </w:r>
      <w:r w:rsidRPr="00FA2266">
        <w:rPr>
          <w:rFonts w:hint="cs"/>
          <w:rtl/>
        </w:rPr>
        <w:t>فجعل لا ينزل المشركون منزلاً</w:t>
      </w:r>
      <w:r>
        <w:rPr>
          <w:rFonts w:hint="cs"/>
          <w:rtl/>
        </w:rPr>
        <w:t xml:space="preserve"> إلّا </w:t>
      </w:r>
      <w:r w:rsidRPr="00FA2266">
        <w:rPr>
          <w:rFonts w:hint="cs"/>
          <w:rtl/>
        </w:rPr>
        <w:t xml:space="preserve">نزله </w:t>
      </w:r>
      <w:r>
        <w:rPr>
          <w:rFonts w:hint="cs"/>
          <w:rtl/>
        </w:rPr>
        <w:t xml:space="preserve">عليّ </w:t>
      </w:r>
      <w:r w:rsidRPr="006C582E">
        <w:rPr>
          <w:rStyle w:val="libAlaemChar"/>
          <w:rFonts w:hint="cs"/>
          <w:rtl/>
        </w:rPr>
        <w:t>عليه‌السلام</w:t>
      </w:r>
      <w:r>
        <w:rPr>
          <w:rFonts w:hint="cs"/>
          <w:rtl/>
        </w:rPr>
        <w:t xml:space="preserve">، فأنزل </w:t>
      </w:r>
      <w:r w:rsidRPr="00FA2266">
        <w:rPr>
          <w:rFonts w:hint="cs"/>
          <w:rtl/>
        </w:rPr>
        <w:t>الله في ذلك</w:t>
      </w:r>
      <w:r w:rsidR="00C0244F">
        <w:rPr>
          <w:rFonts w:hint="cs"/>
          <w:rtl/>
        </w:rPr>
        <w:t xml:space="preserve">: </w:t>
      </w:r>
      <w:r>
        <w:rPr>
          <w:rStyle w:val="libAlaemChar"/>
          <w:rFonts w:hint="cs"/>
          <w:rtl/>
        </w:rPr>
        <w:t>(</w:t>
      </w:r>
      <w:r w:rsidRPr="001659DF">
        <w:rPr>
          <w:rStyle w:val="libAieChar"/>
          <w:rtl/>
        </w:rPr>
        <w:t>الَّذِينَ اسْتَجَابُوا للهِ وَالرَّسُولِ مِن بَعْدِ مَا أَصَابَهُمُ الْقَرْحُ</w:t>
      </w:r>
      <w:r w:rsidRPr="00002E7B">
        <w:rPr>
          <w:rStyle w:val="libAlaemChar"/>
          <w:rFonts w:hint="cs"/>
          <w:rtl/>
        </w:rPr>
        <w:t>)</w:t>
      </w:r>
      <w:r w:rsidRPr="001659DF">
        <w:rPr>
          <w:rFonts w:hint="cs"/>
          <w:rtl/>
        </w:rPr>
        <w:t xml:space="preserve"> </w:t>
      </w:r>
      <w:r w:rsidR="00076E05">
        <w:rPr>
          <w:rFonts w:hint="cs"/>
          <w:rtl/>
        </w:rPr>
        <w:t>(</w:t>
      </w:r>
      <w:r w:rsidRPr="001659DF">
        <w:rPr>
          <w:rFonts w:hint="cs"/>
          <w:rtl/>
        </w:rPr>
        <w:t>يعني</w:t>
      </w:r>
      <w:r w:rsidR="00076E05">
        <w:rPr>
          <w:rFonts w:hint="cs"/>
          <w:rtl/>
        </w:rPr>
        <w:t>)</w:t>
      </w:r>
      <w:r w:rsidRPr="001659DF">
        <w:rPr>
          <w:rFonts w:hint="cs"/>
          <w:rtl/>
        </w:rPr>
        <w:t xml:space="preserve"> الجراحات</w:t>
      </w:r>
      <w:r>
        <w:rPr>
          <w:rFonts w:hint="cs"/>
          <w:rtl/>
        </w:rPr>
        <w:t xml:space="preserve"> </w:t>
      </w:r>
      <w:r>
        <w:rPr>
          <w:rStyle w:val="libAlaemChar"/>
          <w:rFonts w:hint="cs"/>
          <w:rtl/>
        </w:rPr>
        <w:t>(</w:t>
      </w:r>
      <w:r w:rsidRPr="001659DF">
        <w:rPr>
          <w:rStyle w:val="libAieChar"/>
          <w:rtl/>
        </w:rPr>
        <w:t>الَّذِينَ قَالَ لَهُمُ النَّاسُ</w:t>
      </w:r>
      <w:r w:rsidRPr="00002E7B">
        <w:rPr>
          <w:rStyle w:val="libAlaemChar"/>
          <w:rFonts w:hint="cs"/>
          <w:rtl/>
        </w:rPr>
        <w:t>)</w:t>
      </w:r>
      <w:r w:rsidRPr="001659DF">
        <w:rPr>
          <w:rFonts w:hint="cs"/>
          <w:rtl/>
        </w:rPr>
        <w:t xml:space="preserve"> </w:t>
      </w:r>
      <w:r w:rsidR="00076E05">
        <w:rPr>
          <w:rFonts w:hint="cs"/>
          <w:rtl/>
        </w:rPr>
        <w:t>(</w:t>
      </w:r>
      <w:r w:rsidRPr="001659DF">
        <w:rPr>
          <w:rFonts w:hint="cs"/>
          <w:rtl/>
        </w:rPr>
        <w:t>المراد منه</w:t>
      </w:r>
      <w:r w:rsidR="00076E05">
        <w:rPr>
          <w:rFonts w:hint="cs"/>
          <w:rtl/>
        </w:rPr>
        <w:t>)</w:t>
      </w:r>
      <w:r w:rsidRPr="001659DF">
        <w:rPr>
          <w:rFonts w:hint="cs"/>
          <w:rtl/>
        </w:rPr>
        <w:t xml:space="preserve"> هو أبو سفيان بن حرب</w:t>
      </w:r>
      <w:r>
        <w:rPr>
          <w:rFonts w:hint="cs"/>
          <w:rtl/>
        </w:rPr>
        <w:t xml:space="preserve"> </w:t>
      </w:r>
      <w:r>
        <w:rPr>
          <w:rStyle w:val="libAlaemChar"/>
          <w:rFonts w:hint="cs"/>
          <w:rtl/>
        </w:rPr>
        <w:t>(</w:t>
      </w:r>
      <w:r w:rsidRPr="001659DF">
        <w:rPr>
          <w:rStyle w:val="libAieChar"/>
          <w:rtl/>
        </w:rPr>
        <w:t>قَدْ جَمَعُوا لَكُمْ فَاخْشَوْهُمْ فَزَادَهُمْ إِيمَانًا وَقَالُوا حَسْبُنَا اللهُ وَنِعْمَ الْوَكِيلُ ﴿١٧٣﴾</w:t>
      </w:r>
      <w:r w:rsidRPr="001659DF">
        <w:rPr>
          <w:rStyle w:val="libAieChar"/>
          <w:rFonts w:hint="cs"/>
          <w:rtl/>
        </w:rPr>
        <w:t xml:space="preserve"> </w:t>
      </w:r>
      <w:r w:rsidRPr="001659DF">
        <w:rPr>
          <w:rStyle w:val="libAieChar"/>
          <w:rtl/>
        </w:rPr>
        <w:t>فَانقَلَبُوا بِنِعْمَةٍ مِّنَ اللهِ وَفَضْلٍ لَّمْ يَمْسَسْهُمْ سُوءٌ وَاتَّبَعُوا رِضْوَانَ اللهِ وَاللهُ ذُو فَضْلٍ عَظِيمٍ</w:t>
      </w:r>
      <w:r w:rsidRPr="00002E7B">
        <w:rPr>
          <w:rStyle w:val="libAlae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آل عمران</w:t>
      </w:r>
      <w:r w:rsidR="00C0244F" w:rsidRPr="00024E94">
        <w:rPr>
          <w:rFonts w:hint="cs"/>
          <w:rtl/>
        </w:rPr>
        <w:t xml:space="preserve">: </w:t>
      </w:r>
      <w:r w:rsidRPr="00024E94">
        <w:rPr>
          <w:rFonts w:hint="cs"/>
          <w:rtl/>
        </w:rPr>
        <w:t xml:space="preserve">الآية 186. </w:t>
      </w:r>
    </w:p>
    <w:p w:rsidR="001A6AE0" w:rsidRPr="00024E94" w:rsidRDefault="001A6AE0" w:rsidP="001A6AE0">
      <w:pPr>
        <w:pStyle w:val="libFootnote0"/>
        <w:rPr>
          <w:rtl/>
        </w:rPr>
      </w:pPr>
      <w:r>
        <w:rPr>
          <w:rtl/>
        </w:rPr>
        <w:t>(</w:t>
      </w:r>
      <w:r>
        <w:rPr>
          <w:rFonts w:hint="cs"/>
          <w:rtl/>
        </w:rPr>
        <w:t>2)</w:t>
      </w:r>
      <w:r w:rsidRPr="00024E94">
        <w:rPr>
          <w:rFonts w:hint="cs"/>
          <w:rtl/>
        </w:rPr>
        <w:t xml:space="preserve"> سورة آل عمران</w:t>
      </w:r>
      <w:r w:rsidR="00C0244F" w:rsidRPr="00024E94">
        <w:rPr>
          <w:rFonts w:hint="cs"/>
          <w:rtl/>
        </w:rPr>
        <w:t xml:space="preserve">: </w:t>
      </w:r>
      <w:r w:rsidRPr="00024E94">
        <w:rPr>
          <w:rFonts w:hint="cs"/>
          <w:rtl/>
        </w:rPr>
        <w:t xml:space="preserve">الآية 172. </w:t>
      </w:r>
    </w:p>
    <w:p w:rsidR="001A6AE0" w:rsidRPr="002D25A2" w:rsidRDefault="001A6AE0" w:rsidP="001A6AE0">
      <w:pPr>
        <w:pStyle w:val="libFootnote0"/>
        <w:rPr>
          <w:rtl/>
        </w:rPr>
      </w:pPr>
      <w:r>
        <w:rPr>
          <w:rFonts w:hint="cs"/>
          <w:rtl/>
        </w:rPr>
        <w:t xml:space="preserve">(3)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408</w:t>
      </w:r>
      <w:r>
        <w:rPr>
          <w:rFonts w:hint="cs"/>
          <w:rtl/>
        </w:rPr>
        <w:t>.</w:t>
      </w:r>
    </w:p>
    <w:p w:rsidR="001A6AE0" w:rsidRDefault="001A6AE0" w:rsidP="001A6AE0">
      <w:pPr>
        <w:pStyle w:val="libNormal"/>
        <w:rPr>
          <w:rtl/>
        </w:rPr>
      </w:pPr>
      <w:r>
        <w:rPr>
          <w:rtl/>
        </w:rPr>
        <w:br w:type="page"/>
      </w:r>
    </w:p>
    <w:p w:rsidR="001A6AE0" w:rsidRPr="00DC285E" w:rsidRDefault="001A6AE0" w:rsidP="00285F83">
      <w:pPr>
        <w:pStyle w:val="libNormal"/>
        <w:rPr>
          <w:rtl/>
        </w:rPr>
      </w:pPr>
      <w:r w:rsidRPr="00285F83">
        <w:rPr>
          <w:rFonts w:hint="cs"/>
          <w:rtl/>
        </w:rPr>
        <w:lastRenderedPageBreak/>
        <w:t>والحديث رواه أيضاً السيد البحراني في الباب</w:t>
      </w:r>
      <w:r w:rsidR="00C0244F" w:rsidRPr="00285F83">
        <w:rPr>
          <w:rFonts w:hint="cs"/>
          <w:rtl/>
        </w:rPr>
        <w:t xml:space="preserve">: </w:t>
      </w:r>
      <w:r w:rsidRPr="00285F83">
        <w:rPr>
          <w:rFonts w:hint="cs"/>
          <w:rtl/>
        </w:rPr>
        <w:t>137 من كتابه غاية المرام ص 407، وذكر الآية</w:t>
      </w:r>
      <w:r w:rsidR="00C0244F" w:rsidRPr="00285F83">
        <w:rPr>
          <w:rFonts w:hint="cs"/>
          <w:rtl/>
        </w:rPr>
        <w:t xml:space="preserve">: </w:t>
      </w:r>
      <w:r w:rsidRPr="00285F83">
        <w:rPr>
          <w:rFonts w:hint="cs"/>
          <w:rtl/>
        </w:rPr>
        <w:t>144 من آل عمران</w:t>
      </w:r>
      <w:r w:rsidR="00C0244F" w:rsidRPr="00285F83">
        <w:rPr>
          <w:rFonts w:hint="cs"/>
          <w:rtl/>
        </w:rPr>
        <w:t>:</w:t>
      </w:r>
      <w:r w:rsidR="00C0244F" w:rsidRPr="00DC285E">
        <w:rPr>
          <w:rFonts w:hint="cs"/>
          <w:rtl/>
        </w:rPr>
        <w:t xml:space="preserve"> </w:t>
      </w:r>
      <w:r w:rsidRPr="00DC285E">
        <w:rPr>
          <w:rStyle w:val="libAlaemChar"/>
          <w:rFonts w:hint="cs"/>
          <w:rtl/>
        </w:rPr>
        <w:t>(</w:t>
      </w:r>
      <w:r w:rsidRPr="00285F83">
        <w:rPr>
          <w:rStyle w:val="libAieChar"/>
          <w:rtl/>
        </w:rPr>
        <w:t>وَمَا مُحَمَّدٌ إِلَّا رَسُولٌ قَدْ خَلَتْ مِن قَبْلِهِ الرُّسُلُ أَفَإِن مَّاتَ أَوْ قُتِلَ انقَلَبْتُمْ عَلَىٰ أَعْقَابِكُمْ</w:t>
      </w:r>
      <w:r w:rsidRPr="00DC285E">
        <w:rPr>
          <w:rStyle w:val="libAlaemChar"/>
          <w:rFonts w:hint="cs"/>
          <w:rtl/>
        </w:rPr>
        <w:t>)</w:t>
      </w:r>
      <w:r w:rsidRPr="00285F83">
        <w:rPr>
          <w:rFonts w:hint="cs"/>
          <w:rtl/>
        </w:rPr>
        <w:t xml:space="preserve"> في الباب</w:t>
      </w:r>
      <w:r w:rsidR="00C0244F" w:rsidRPr="00285F83">
        <w:rPr>
          <w:rFonts w:hint="cs"/>
          <w:rtl/>
        </w:rPr>
        <w:t xml:space="preserve">: </w:t>
      </w:r>
      <w:r w:rsidRPr="00285F83">
        <w:rPr>
          <w:rFonts w:hint="cs"/>
          <w:rtl/>
        </w:rPr>
        <w:t>131،</w:t>
      </w:r>
      <w:r w:rsidR="00C0244F" w:rsidRPr="00285F83">
        <w:rPr>
          <w:rFonts w:hint="cs"/>
          <w:rtl/>
        </w:rPr>
        <w:t xml:space="preserve"> ص 4</w:t>
      </w:r>
      <w:r w:rsidRPr="00285F83">
        <w:rPr>
          <w:rFonts w:hint="cs"/>
          <w:rtl/>
        </w:rPr>
        <w:t xml:space="preserve">05. </w:t>
      </w:r>
    </w:p>
    <w:p w:rsidR="001A6AE0" w:rsidRPr="00AE59B6" w:rsidRDefault="001A6AE0" w:rsidP="001A6AE0">
      <w:pPr>
        <w:pStyle w:val="Heading3Center"/>
        <w:rPr>
          <w:rtl/>
        </w:rPr>
      </w:pPr>
      <w:bookmarkStart w:id="68" w:name="_Toc483393128"/>
      <w:r w:rsidRPr="00AE59B6">
        <w:rPr>
          <w:rFonts w:hint="cs"/>
          <w:rtl/>
        </w:rPr>
        <w:t xml:space="preserve">سورة آل عمران الآية </w:t>
      </w:r>
      <w:r>
        <w:rPr>
          <w:rFonts w:hint="cs"/>
          <w:rtl/>
        </w:rPr>
        <w:t>186</w:t>
      </w:r>
      <w:bookmarkEnd w:id="68"/>
    </w:p>
    <w:p w:rsidR="001A6AE0" w:rsidRPr="001530A6" w:rsidRDefault="001A6AE0" w:rsidP="001A6AE0">
      <w:pPr>
        <w:pStyle w:val="libCenter"/>
        <w:rPr>
          <w:rtl/>
        </w:rPr>
      </w:pPr>
      <w:r w:rsidRPr="0029620D">
        <w:rPr>
          <w:rStyle w:val="libAlaemChar"/>
          <w:rtl/>
        </w:rPr>
        <w:t>(</w:t>
      </w:r>
      <w:r w:rsidRPr="00AE59B6">
        <w:rPr>
          <w:rStyle w:val="libAieChar"/>
          <w:rtl/>
        </w:rPr>
        <w:t>وَلَتَسْمَعُنَّ مِنَ الَّذِينَ أُوتُوا الْكِتَابَ</w:t>
      </w:r>
      <w:r w:rsidRPr="00002E7B">
        <w:rPr>
          <w:rStyle w:val="libAlaemChar"/>
          <w:rFonts w:hint="cs"/>
          <w:rtl/>
        </w:rPr>
        <w:t>)</w:t>
      </w:r>
    </w:p>
    <w:p w:rsidR="001A6AE0" w:rsidRPr="00FA2266" w:rsidRDefault="001A6AE0" w:rsidP="00203BF8">
      <w:pPr>
        <w:pStyle w:val="libNormal"/>
        <w:rPr>
          <w:rtl/>
        </w:rPr>
      </w:pPr>
      <w:r w:rsidRPr="00FA2266">
        <w:rPr>
          <w:rFonts w:hint="cs"/>
          <w:rtl/>
        </w:rPr>
        <w:t xml:space="preserve">أورد الحافظ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188</w:t>
      </w:r>
      <w:r>
        <w:rPr>
          <w:rFonts w:hint="cs"/>
          <w:rtl/>
        </w:rPr>
        <w:t xml:space="preserve"> </w:t>
      </w:r>
      <w:r w:rsidRPr="00FA2266">
        <w:rPr>
          <w:rFonts w:hint="cs"/>
          <w:rtl/>
        </w:rPr>
        <w:t>قوله</w:t>
      </w:r>
      <w:r w:rsidR="00C0244F">
        <w:rPr>
          <w:rFonts w:hint="cs"/>
          <w:rtl/>
        </w:rPr>
        <w:t xml:space="preserve">: </w:t>
      </w:r>
      <w:r>
        <w:rPr>
          <w:rtl/>
        </w:rPr>
        <w:t xml:space="preserve">أخبرنا </w:t>
      </w:r>
      <w:r w:rsidRPr="00FA2266">
        <w:rPr>
          <w:rFonts w:hint="cs"/>
          <w:rtl/>
        </w:rPr>
        <w:t>أبو</w:t>
      </w:r>
      <w:r w:rsidR="00076E05">
        <w:rPr>
          <w:rFonts w:hint="cs"/>
          <w:rtl/>
        </w:rPr>
        <w:t xml:space="preserve"> (محمّد) </w:t>
      </w:r>
      <w:r w:rsidRPr="00FA2266">
        <w:rPr>
          <w:rFonts w:hint="cs"/>
          <w:rtl/>
        </w:rPr>
        <w:t>الحسن بن علي الجوهري قال</w:t>
      </w:r>
      <w:r w:rsidR="00C0244F">
        <w:rPr>
          <w:rFonts w:hint="cs"/>
          <w:rtl/>
        </w:rPr>
        <w:t xml:space="preserve">: </w:t>
      </w:r>
      <w:r>
        <w:rPr>
          <w:rFonts w:hint="cs"/>
          <w:rtl/>
        </w:rPr>
        <w:t xml:space="preserve">أخبرنا </w:t>
      </w:r>
      <w:r w:rsidRPr="00FA2266">
        <w:rPr>
          <w:rFonts w:hint="cs"/>
          <w:rtl/>
        </w:rPr>
        <w:t xml:space="preserve">أبو عبيد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w:t>
      </w:r>
      <w:r>
        <w:rPr>
          <w:rFonts w:hint="cs"/>
          <w:rtl/>
        </w:rPr>
        <w:t xml:space="preserve">، </w:t>
      </w:r>
      <w:r w:rsidRPr="00FA2266">
        <w:rPr>
          <w:rFonts w:hint="cs"/>
          <w:rtl/>
        </w:rPr>
        <w:t>عن 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sidR="00203BF8" w:rsidRPr="00203BF8">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غشيه النعاس يوم</w:t>
      </w:r>
      <w:r>
        <w:rPr>
          <w:rFonts w:hint="cs"/>
          <w:rtl/>
        </w:rPr>
        <w:t xml:space="preserve"> أحد. </w:t>
      </w:r>
    </w:p>
    <w:p w:rsidR="001A6AE0"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sidRPr="00002E7B">
        <w:rPr>
          <w:rStyle w:val="libAlaemChar"/>
          <w:rFonts w:hint="cs"/>
          <w:rtl/>
        </w:rPr>
        <w:t>)</w:t>
      </w:r>
      <w:r w:rsidRPr="001659DF">
        <w:rPr>
          <w:rFonts w:hint="cs"/>
          <w:rtl/>
        </w:rPr>
        <w:t xml:space="preserve"> نزلت في رسول الله خاص</w:t>
      </w:r>
      <w:r>
        <w:rPr>
          <w:rFonts w:hint="cs"/>
          <w:rtl/>
        </w:rPr>
        <w:t>ّ</w:t>
      </w:r>
      <w:r w:rsidRPr="001659DF">
        <w:rPr>
          <w:rFonts w:hint="cs"/>
          <w:rtl/>
        </w:rPr>
        <w:t>ة وأهل بيته</w:t>
      </w:r>
      <w:r>
        <w:rPr>
          <w:rFonts w:hint="cs"/>
          <w:rtl/>
        </w:rPr>
        <w:t xml:space="preserve">. </w:t>
      </w:r>
    </w:p>
    <w:p w:rsidR="001A6AE0" w:rsidRDefault="001A6AE0" w:rsidP="001A6AE0">
      <w:pPr>
        <w:pStyle w:val="Heading3Center"/>
        <w:rPr>
          <w:rtl/>
        </w:rPr>
      </w:pPr>
      <w:bookmarkStart w:id="69" w:name="_Toc483393129"/>
      <w:r w:rsidRPr="00717257">
        <w:rPr>
          <w:rFonts w:hint="cs"/>
          <w:rtl/>
        </w:rPr>
        <w:t xml:space="preserve">سورة </w:t>
      </w:r>
      <w:r w:rsidRPr="00717257">
        <w:rPr>
          <w:rFonts w:hint="eastAsia"/>
          <w:rtl/>
        </w:rPr>
        <w:t>آل</w:t>
      </w:r>
      <w:r w:rsidRPr="00717257">
        <w:rPr>
          <w:rFonts w:hint="cs"/>
          <w:rtl/>
        </w:rPr>
        <w:t xml:space="preserve"> عمران</w:t>
      </w:r>
      <w:r>
        <w:rPr>
          <w:rFonts w:hint="cs"/>
          <w:rtl/>
        </w:rPr>
        <w:t xml:space="preserve"> الآية </w:t>
      </w:r>
      <w:r w:rsidRPr="00717257">
        <w:rPr>
          <w:rFonts w:hint="cs"/>
          <w:rtl/>
        </w:rPr>
        <w:t>195</w:t>
      </w:r>
      <w:bookmarkEnd w:id="69"/>
    </w:p>
    <w:p w:rsidR="001A6AE0" w:rsidRPr="001530A6" w:rsidRDefault="001A6AE0" w:rsidP="001A6AE0">
      <w:pPr>
        <w:pStyle w:val="libCenter"/>
        <w:rPr>
          <w:rtl/>
        </w:rPr>
      </w:pPr>
      <w:r w:rsidRPr="00FE0002">
        <w:rPr>
          <w:rStyle w:val="libAlaemChar"/>
          <w:rtl/>
        </w:rPr>
        <w:t>(</w:t>
      </w:r>
      <w:r w:rsidRPr="006649A8">
        <w:rPr>
          <w:rStyle w:val="libAieChar"/>
          <w:rtl/>
        </w:rPr>
        <w:t>ثَوَابًا مِّنْ عِندِ اللهِ وَاللهُ عِندَهُ حُسْنُ الثَّوَابِ</w:t>
      </w:r>
      <w:r w:rsidRPr="00002E7B">
        <w:rPr>
          <w:rStyle w:val="libAlaemChar"/>
          <w:rtl/>
        </w:rPr>
        <w:t>)</w:t>
      </w:r>
      <w:r w:rsidR="001530A6" w:rsidRPr="001530A6">
        <w:rPr>
          <w:rFonts w:hint="cs"/>
          <w:rtl/>
        </w:rPr>
        <w:t>.</w:t>
      </w:r>
    </w:p>
    <w:p w:rsidR="001A6AE0" w:rsidRDefault="001A6AE0" w:rsidP="001A6AE0">
      <w:pPr>
        <w:pStyle w:val="Heading3Center"/>
        <w:rPr>
          <w:rtl/>
        </w:rPr>
      </w:pPr>
      <w:bookmarkStart w:id="70" w:name="_Toc483393130"/>
      <w:r w:rsidRPr="00717257">
        <w:rPr>
          <w:rFonts w:hint="cs"/>
          <w:rtl/>
        </w:rPr>
        <w:t xml:space="preserve">سورة </w:t>
      </w:r>
      <w:r w:rsidRPr="00717257">
        <w:rPr>
          <w:rFonts w:hint="eastAsia"/>
          <w:rtl/>
        </w:rPr>
        <w:t>آل</w:t>
      </w:r>
      <w:r w:rsidRPr="00717257">
        <w:rPr>
          <w:rFonts w:hint="cs"/>
          <w:rtl/>
        </w:rPr>
        <w:t xml:space="preserve"> عمران</w:t>
      </w:r>
      <w:r>
        <w:rPr>
          <w:rFonts w:hint="cs"/>
          <w:rtl/>
        </w:rPr>
        <w:t xml:space="preserve"> الآية </w:t>
      </w:r>
      <w:r w:rsidRPr="00717257">
        <w:rPr>
          <w:rFonts w:hint="cs"/>
          <w:rtl/>
        </w:rPr>
        <w:t>198</w:t>
      </w:r>
      <w:bookmarkEnd w:id="70"/>
    </w:p>
    <w:p w:rsidR="001A6AE0" w:rsidRPr="003368C2" w:rsidRDefault="001A6AE0" w:rsidP="001A6AE0">
      <w:pPr>
        <w:pStyle w:val="libCenter"/>
        <w:rPr>
          <w:rtl/>
        </w:rPr>
      </w:pPr>
      <w:r w:rsidRPr="00FE0002">
        <w:rPr>
          <w:rStyle w:val="libAlaemChar"/>
          <w:rtl/>
        </w:rPr>
        <w:t>(</w:t>
      </w:r>
      <w:r w:rsidRPr="006649A8">
        <w:rPr>
          <w:rStyle w:val="libAieChar"/>
          <w:rtl/>
        </w:rPr>
        <w:t>وَمَا عِندَ اللهِ خَيْرٌ لِّلْأَبْرَارِ</w:t>
      </w:r>
      <w:r w:rsidRPr="00002E7B">
        <w:rPr>
          <w:rStyle w:val="libAlaemChar"/>
          <w:rFonts w:hint="cs"/>
          <w:rtl/>
        </w:rPr>
        <w:t>)</w:t>
      </w:r>
    </w:p>
    <w:p w:rsidR="001A6AE0" w:rsidRPr="00544994" w:rsidRDefault="001A6AE0" w:rsidP="00544994">
      <w:pPr>
        <w:pStyle w:val="libNormal"/>
        <w:rPr>
          <w:rStyle w:val="libBold2Char"/>
          <w:rtl/>
        </w:rPr>
      </w:pPr>
      <w:r w:rsidRPr="003368C2">
        <w:rPr>
          <w:rtl/>
        </w:rPr>
        <w:t xml:space="preserve">أخرج </w:t>
      </w:r>
      <w:r w:rsidRPr="00FA2266">
        <w:rPr>
          <w:rFonts w:hint="cs"/>
          <w:rtl/>
        </w:rPr>
        <w:t xml:space="preserve">الحاكم </w:t>
      </w:r>
      <w:r>
        <w:rPr>
          <w:rFonts w:hint="cs"/>
          <w:rtl/>
        </w:rPr>
        <w:t>الحسكاني</w:t>
      </w:r>
      <w:r w:rsidRPr="00FA2266">
        <w:rPr>
          <w:rFonts w:hint="cs"/>
          <w:rtl/>
        </w:rPr>
        <w:t xml:space="preserve">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191</w:t>
      </w:r>
      <w:r>
        <w:rPr>
          <w:rFonts w:hint="cs"/>
          <w:rtl/>
        </w:rPr>
        <w:t xml:space="preserve"> </w:t>
      </w:r>
      <w:r w:rsidRPr="00FA2266">
        <w:rPr>
          <w:rFonts w:hint="cs"/>
          <w:rtl/>
        </w:rPr>
        <w:t>قال</w:t>
      </w:r>
      <w:r w:rsidR="00C0244F">
        <w:rPr>
          <w:rFonts w:hint="cs"/>
          <w:rtl/>
        </w:rPr>
        <w:t xml:space="preserve">: </w:t>
      </w:r>
      <w:r>
        <w:rPr>
          <w:rtl/>
        </w:rPr>
        <w:t xml:space="preserve">أخبرنا </w:t>
      </w:r>
      <w:r>
        <w:rPr>
          <w:rFonts w:hint="cs"/>
          <w:rtl/>
        </w:rPr>
        <w:t>محمّد</w:t>
      </w:r>
      <w:r w:rsidRPr="00FA2266">
        <w:rPr>
          <w:rFonts w:hint="cs"/>
          <w:rtl/>
        </w:rPr>
        <w:t xml:space="preserve"> بن عبد الله 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الحافظ قال</w:t>
      </w:r>
      <w:r w:rsidR="00C0244F">
        <w:rPr>
          <w:rFonts w:hint="cs"/>
          <w:rtl/>
        </w:rPr>
        <w:t xml:space="preserve">: </w:t>
      </w:r>
      <w:r>
        <w:rPr>
          <w:rFonts w:hint="cs"/>
          <w:rtl/>
        </w:rPr>
        <w:t xml:space="preserve">حدّثنا </w:t>
      </w:r>
      <w:r w:rsidRPr="00FA2266">
        <w:rPr>
          <w:rFonts w:hint="cs"/>
          <w:rtl/>
        </w:rPr>
        <w:t>عبد العزيز بن يحيى الجلودي قال</w:t>
      </w:r>
      <w:r w:rsidR="00C0244F">
        <w:rPr>
          <w:rFonts w:hint="cs"/>
          <w:rtl/>
        </w:rPr>
        <w:t xml:space="preserve">: </w:t>
      </w:r>
      <w:r>
        <w:rPr>
          <w:rFonts w:hint="cs"/>
          <w:rtl/>
        </w:rPr>
        <w:t>حدّثني محمّد</w:t>
      </w:r>
      <w:r w:rsidRPr="00FA2266">
        <w:rPr>
          <w:rFonts w:hint="cs"/>
          <w:rtl/>
        </w:rPr>
        <w:t xml:space="preserve"> بن سهل قال</w:t>
      </w:r>
      <w:r w:rsidR="00C0244F">
        <w:rPr>
          <w:rFonts w:hint="cs"/>
          <w:rtl/>
        </w:rPr>
        <w:t xml:space="preserve">: </w:t>
      </w:r>
      <w:r>
        <w:rPr>
          <w:rFonts w:hint="cs"/>
          <w:rtl/>
        </w:rPr>
        <w:t xml:space="preserve">حدّثني </w:t>
      </w:r>
      <w:r w:rsidRPr="00FA2266">
        <w:rPr>
          <w:rFonts w:hint="cs"/>
          <w:rtl/>
        </w:rPr>
        <w:t xml:space="preserve">عبد الله بن </w:t>
      </w:r>
      <w:r>
        <w:rPr>
          <w:rFonts w:hint="cs"/>
          <w:rtl/>
        </w:rPr>
        <w:t>محمّد</w:t>
      </w:r>
      <w:r w:rsidRPr="00FA2266">
        <w:rPr>
          <w:rFonts w:hint="cs"/>
          <w:rtl/>
        </w:rPr>
        <w:t xml:space="preserve"> البلوي قال</w:t>
      </w:r>
      <w:r w:rsidR="00C0244F">
        <w:rPr>
          <w:rFonts w:hint="cs"/>
          <w:rtl/>
        </w:rPr>
        <w:t xml:space="preserve">: </w:t>
      </w:r>
      <w:r w:rsidRPr="00FA2266">
        <w:rPr>
          <w:rFonts w:hint="cs"/>
          <w:rtl/>
        </w:rPr>
        <w:t>عمارة بن زيد قال</w:t>
      </w:r>
      <w:r w:rsidR="00C0244F">
        <w:rPr>
          <w:rFonts w:hint="cs"/>
          <w:rtl/>
        </w:rPr>
        <w:t xml:space="preserve">: </w:t>
      </w:r>
      <w:r>
        <w:rPr>
          <w:rFonts w:hint="cs"/>
          <w:rtl/>
        </w:rPr>
        <w:t xml:space="preserve">حدّثني </w:t>
      </w:r>
      <w:r w:rsidRPr="00FA2266">
        <w:rPr>
          <w:rFonts w:hint="cs"/>
          <w:rtl/>
        </w:rPr>
        <w:t>عبيد الله بن العلاء</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صالح بن عبد الرحمان</w:t>
      </w:r>
      <w:r>
        <w:rPr>
          <w:rFonts w:hint="cs"/>
          <w:rtl/>
        </w:rPr>
        <w:t xml:space="preserve">، </w:t>
      </w:r>
      <w:r w:rsidRPr="00FA2266">
        <w:rPr>
          <w:rFonts w:hint="cs"/>
          <w:rtl/>
        </w:rPr>
        <w:t>عن الأصبغ بن ن</w:t>
      </w:r>
      <w:r>
        <w:rPr>
          <w:rFonts w:hint="cs"/>
          <w:rtl/>
        </w:rPr>
        <w:t>ُ</w:t>
      </w:r>
      <w:r w:rsidRPr="00FA2266">
        <w:rPr>
          <w:rFonts w:hint="cs"/>
          <w:rtl/>
        </w:rPr>
        <w:t>بات</w:t>
      </w:r>
      <w:r>
        <w:rPr>
          <w:rFonts w:hint="cs"/>
          <w:rtl/>
        </w:rPr>
        <w:t>ة</w:t>
      </w:r>
      <w:r w:rsidRPr="00FA2266">
        <w:rPr>
          <w:rFonts w:hint="cs"/>
          <w:rtl/>
        </w:rPr>
        <w:t xml:space="preserve"> قال</w:t>
      </w:r>
      <w:r w:rsidR="00C0244F">
        <w:rPr>
          <w:rFonts w:hint="cs"/>
          <w:rtl/>
        </w:rPr>
        <w:t xml:space="preserve">: </w:t>
      </w:r>
      <w:r w:rsidRPr="00FA2266">
        <w:rPr>
          <w:rFonts w:hint="cs"/>
          <w:rtl/>
        </w:rPr>
        <w:t>سمعت</w:t>
      </w:r>
      <w:r>
        <w:rPr>
          <w:rFonts w:hint="cs"/>
          <w:rtl/>
        </w:rPr>
        <w:t xml:space="preserve"> عليّاً </w:t>
      </w:r>
      <w:r w:rsidRPr="00FA2266">
        <w:rPr>
          <w:rFonts w:hint="cs"/>
          <w:rtl/>
        </w:rPr>
        <w:t>يقول</w:t>
      </w:r>
      <w:r w:rsidR="00C0244F">
        <w:rPr>
          <w:rFonts w:hint="cs"/>
          <w:rtl/>
        </w:rPr>
        <w:t xml:space="preserve">: </w:t>
      </w:r>
      <w:r w:rsidRPr="00544994">
        <w:rPr>
          <w:rStyle w:val="libBold2Char"/>
          <w:rFonts w:hint="cs"/>
          <w:rtl/>
        </w:rPr>
        <w:t xml:space="preserve">[أخذ رسول الله </w:t>
      </w:r>
      <w:r w:rsidR="006E430D" w:rsidRPr="00544994">
        <w:rPr>
          <w:rStyle w:val="libBold2Char"/>
          <w:rFonts w:hint="cs"/>
          <w:rtl/>
        </w:rPr>
        <w:t>صلّى الله عليه وآله وسلّم</w:t>
      </w:r>
      <w:r w:rsidRPr="00544994">
        <w:rPr>
          <w:rStyle w:val="libBold2Char"/>
          <w:rFonts w:hint="cs"/>
          <w:rtl/>
        </w:rPr>
        <w:t xml:space="preserve"> بيدي</w:t>
      </w:r>
      <w:r w:rsidR="00570A10" w:rsidRPr="00544994">
        <w:rPr>
          <w:rStyle w:val="libBold2Char"/>
          <w:rFonts w:hint="cs"/>
          <w:rtl/>
        </w:rPr>
        <w:t xml:space="preserve"> ثمّ </w:t>
      </w:r>
      <w:r w:rsidRPr="00544994">
        <w:rPr>
          <w:rStyle w:val="libBold2Char"/>
          <w:rFonts w:hint="cs"/>
          <w:rtl/>
        </w:rPr>
        <w:t>قال</w:t>
      </w:r>
      <w:r w:rsidR="00C0244F" w:rsidRPr="00544994">
        <w:rPr>
          <w:rStyle w:val="libBold2Char"/>
          <w:rFonts w:hint="cs"/>
          <w:rtl/>
        </w:rPr>
        <w:t xml:space="preserve">: </w:t>
      </w:r>
      <w:r w:rsidRPr="00544994">
        <w:rPr>
          <w:rStyle w:val="libBold2Char"/>
          <w:rFonts w:hint="cs"/>
          <w:rtl/>
        </w:rPr>
        <w:t>يا أخي، قول الله تعالى</w:t>
      </w:r>
      <w:r w:rsidR="00C0244F">
        <w:rPr>
          <w:rStyle w:val="libBold2Char"/>
          <w:rFonts w:hint="cs"/>
          <w:rtl/>
        </w:rPr>
        <w:t xml:space="preserve">: </w:t>
      </w:r>
      <w:r w:rsidRPr="00AB6B59">
        <w:rPr>
          <w:rStyle w:val="libAlaemChar"/>
          <w:rFonts w:hint="cs"/>
          <w:rtl/>
        </w:rPr>
        <w:t>(</w:t>
      </w:r>
      <w:r w:rsidRPr="00AB6B59">
        <w:rPr>
          <w:rStyle w:val="libAieChar"/>
          <w:rtl/>
        </w:rPr>
        <w:t>ثَوَابًا مِّنْ عِندِ اللهِ وَاللهُ عِندَهُ حُسْنُ الثَّوَابِ</w:t>
      </w:r>
      <w:r w:rsidRPr="00AB6B59">
        <w:rPr>
          <w:rStyle w:val="libAlaemChar"/>
          <w:rtl/>
        </w:rPr>
        <w:t>)</w:t>
      </w:r>
      <w:r w:rsidRPr="00024E94">
        <w:rPr>
          <w:rFonts w:hint="cs"/>
          <w:rtl/>
        </w:rPr>
        <w:t xml:space="preserve"> </w:t>
      </w:r>
      <w:r w:rsidR="00544994" w:rsidRPr="0079503E">
        <w:rPr>
          <w:rFonts w:hint="cs"/>
          <w:rtl/>
        </w:rPr>
        <w:t>(</w:t>
      </w:r>
      <w:r w:rsidRPr="0079503E">
        <w:rPr>
          <w:rFonts w:hint="cs"/>
          <w:rtl/>
        </w:rPr>
        <w:t>وقوله</w:t>
      </w:r>
      <w:r w:rsidR="00544994" w:rsidRPr="0079503E">
        <w:rPr>
          <w:rFonts w:hint="cs"/>
          <w:rtl/>
        </w:rPr>
        <w:t>)</w:t>
      </w:r>
      <w:r w:rsidRPr="00024E94">
        <w:rPr>
          <w:rFonts w:hint="cs"/>
          <w:rtl/>
        </w:rPr>
        <w:t xml:space="preserve"> </w:t>
      </w:r>
      <w:r w:rsidRPr="00AB6B59">
        <w:rPr>
          <w:rStyle w:val="libAlaemChar"/>
          <w:rFonts w:hint="cs"/>
          <w:rtl/>
        </w:rPr>
        <w:t>(</w:t>
      </w:r>
      <w:r w:rsidRPr="00AB6B59">
        <w:rPr>
          <w:rStyle w:val="libAieChar"/>
          <w:rtl/>
        </w:rPr>
        <w:t>وَمَا عِندَ اللهِ خَيْرٌ لِّلْأَبْرَارِ</w:t>
      </w:r>
      <w:r w:rsidRPr="00AB6B59">
        <w:rPr>
          <w:rStyle w:val="libAlaemChar"/>
          <w:rFonts w:hint="cs"/>
          <w:rtl/>
        </w:rPr>
        <w:t>)</w:t>
      </w:r>
      <w:r w:rsidRPr="00AB6B59">
        <w:rPr>
          <w:rStyle w:val="libBold2Char"/>
          <w:rFonts w:hint="cs"/>
          <w:rtl/>
        </w:rPr>
        <w:t xml:space="preserve"> </w:t>
      </w:r>
      <w:r w:rsidRPr="00544994">
        <w:rPr>
          <w:rStyle w:val="libBold2Char"/>
          <w:rFonts w:hint="cs"/>
          <w:rtl/>
        </w:rPr>
        <w:t>أنت الثواب، وشيعتك الأبرار]</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29620D">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أبو النضر العي</w:t>
      </w:r>
      <w:r>
        <w:rPr>
          <w:rFonts w:hint="cs"/>
          <w:rtl/>
        </w:rPr>
        <w:t>ّ</w:t>
      </w:r>
      <w:r w:rsidRPr="00FA2266">
        <w:rPr>
          <w:rFonts w:hint="cs"/>
          <w:rtl/>
        </w:rPr>
        <w:t>اش</w:t>
      </w:r>
      <w:r>
        <w:rPr>
          <w:rFonts w:hint="cs"/>
          <w:rtl/>
        </w:rPr>
        <w:t>ي</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نصير</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w:t>
      </w:r>
      <w:r>
        <w:rPr>
          <w:rFonts w:hint="cs"/>
          <w:rtl/>
        </w:rPr>
        <w:t>محمّد</w:t>
      </w:r>
      <w:r w:rsidRPr="00FA2266">
        <w:rPr>
          <w:rFonts w:hint="cs"/>
          <w:rtl/>
        </w:rPr>
        <w:t xml:space="preserve"> بن عيسى</w:t>
      </w:r>
      <w:r>
        <w:rPr>
          <w:rFonts w:hint="cs"/>
          <w:rtl/>
        </w:rPr>
        <w:t xml:space="preserve">، </w:t>
      </w:r>
      <w:r w:rsidRPr="00FA2266">
        <w:rPr>
          <w:rFonts w:hint="cs"/>
          <w:rtl/>
        </w:rPr>
        <w:t>عن الحسين بن سعيد</w:t>
      </w:r>
      <w:r>
        <w:rPr>
          <w:rFonts w:hint="cs"/>
          <w:rtl/>
        </w:rPr>
        <w:t xml:space="preserve">، </w:t>
      </w:r>
      <w:r w:rsidRPr="00FA2266">
        <w:rPr>
          <w:rFonts w:hint="cs"/>
          <w:rtl/>
        </w:rPr>
        <w:t>عن بعض أصح</w:t>
      </w:r>
      <w:r>
        <w:rPr>
          <w:rFonts w:hint="cs"/>
          <w:rtl/>
        </w:rPr>
        <w:t>ابن</w:t>
      </w:r>
      <w:r w:rsidRPr="00FA2266">
        <w:rPr>
          <w:rFonts w:hint="cs"/>
          <w:rtl/>
        </w:rPr>
        <w:t>ا</w:t>
      </w:r>
      <w:r>
        <w:rPr>
          <w:rFonts w:hint="cs"/>
          <w:rtl/>
        </w:rPr>
        <w:t xml:space="preserve">، </w:t>
      </w:r>
      <w:r w:rsidRPr="00FA2266">
        <w:rPr>
          <w:rFonts w:hint="cs"/>
          <w:rtl/>
        </w:rPr>
        <w:t xml:space="preserve">عن </w:t>
      </w:r>
      <w:r>
        <w:rPr>
          <w:rFonts w:hint="cs"/>
          <w:rtl/>
        </w:rPr>
        <w:t>محمّد</w:t>
      </w:r>
      <w:r w:rsidRPr="00FA2266">
        <w:rPr>
          <w:rFonts w:hint="cs"/>
          <w:rtl/>
        </w:rPr>
        <w:t xml:space="preserve"> بن زريع</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 المرقم</w:t>
      </w:r>
      <w:r>
        <w:rPr>
          <w:rFonts w:hint="cs"/>
          <w:rtl/>
        </w:rPr>
        <w:t xml:space="preserve"> </w:t>
      </w:r>
      <w:r w:rsidRPr="00FA2266">
        <w:rPr>
          <w:rFonts w:hint="cs"/>
          <w:rtl/>
        </w:rPr>
        <w:t>192</w:t>
      </w:r>
      <w:r>
        <w:rPr>
          <w:rFonts w:hint="cs"/>
          <w:rtl/>
        </w:rPr>
        <w:t>.</w:t>
      </w:r>
    </w:p>
    <w:p w:rsidR="001A6AE0" w:rsidRDefault="001A6AE0" w:rsidP="001530A6">
      <w:pPr>
        <w:pStyle w:val="libPoemTiniChar"/>
        <w:rPr>
          <w:rtl/>
        </w:rPr>
      </w:pPr>
      <w:r>
        <w:rPr>
          <w:rtl/>
        </w:rPr>
        <w:br w:type="page"/>
      </w:r>
    </w:p>
    <w:p w:rsidR="001A6AE0" w:rsidRPr="001659DF" w:rsidRDefault="001A6AE0" w:rsidP="001530A6">
      <w:pPr>
        <w:pStyle w:val="libNormal"/>
        <w:rPr>
          <w:rtl/>
        </w:rPr>
      </w:pPr>
      <w:r w:rsidRPr="00FA2266">
        <w:rPr>
          <w:rFonts w:hint="cs"/>
          <w:rtl/>
        </w:rPr>
        <w:lastRenderedPageBreak/>
        <w:t>عن الأصبغ بن ن</w:t>
      </w:r>
      <w:r>
        <w:rPr>
          <w:rFonts w:hint="cs"/>
          <w:rtl/>
        </w:rPr>
        <w:t>ُ</w:t>
      </w:r>
      <w:r w:rsidRPr="00FA2266">
        <w:rPr>
          <w:rFonts w:hint="cs"/>
          <w:rtl/>
        </w:rPr>
        <w:t>بات</w:t>
      </w:r>
      <w:r>
        <w:rPr>
          <w:rFonts w:hint="cs"/>
          <w:rtl/>
        </w:rPr>
        <w:t>ة</w:t>
      </w:r>
      <w:r w:rsidR="00C0244F">
        <w:rPr>
          <w:rFonts w:hint="cs"/>
          <w:rtl/>
        </w:rPr>
        <w:t xml:space="preserve">: </w:t>
      </w:r>
      <w:r>
        <w:rPr>
          <w:rFonts w:hint="cs"/>
          <w:rtl/>
        </w:rPr>
        <w:t xml:space="preserve">عن عليٍّ </w:t>
      </w:r>
      <w:r w:rsidRPr="00FA2266">
        <w:rPr>
          <w:rFonts w:hint="cs"/>
          <w:rtl/>
        </w:rPr>
        <w:t>في قول الله تعالى</w:t>
      </w:r>
      <w:r w:rsidR="00C0244F">
        <w:rPr>
          <w:rFonts w:hint="cs"/>
          <w:rtl/>
        </w:rPr>
        <w:t xml:space="preserve">: </w:t>
      </w:r>
      <w:r>
        <w:rPr>
          <w:rStyle w:val="libAlaemChar"/>
          <w:rFonts w:hint="cs"/>
          <w:rtl/>
        </w:rPr>
        <w:t>(</w:t>
      </w:r>
      <w:r w:rsidRPr="001659DF">
        <w:rPr>
          <w:rStyle w:val="libAieChar"/>
          <w:rtl/>
        </w:rPr>
        <w:t>ثَوَابًا مِّنْ عِندِ اللهِ</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544994">
        <w:rPr>
          <w:rStyle w:val="libBold2Char"/>
          <w:rFonts w:hint="cs"/>
          <w:rtl/>
        </w:rPr>
        <w:t>[ أنت الثواب، وأصحابك الأبرار ]</w:t>
      </w:r>
      <w:r>
        <w:rPr>
          <w:rStyle w:val="libFootnotenumChar"/>
          <w:rFonts w:hint="cs"/>
          <w:rtl/>
        </w:rPr>
        <w:t>(1</w:t>
      </w:r>
      <w:r w:rsidRPr="001659DF">
        <w:rPr>
          <w:rStyle w:val="libFootnotenumChar"/>
          <w:rFonts w:hint="cs"/>
          <w:rtl/>
        </w:rPr>
        <w:t>)</w:t>
      </w:r>
    </w:p>
    <w:p w:rsidR="001A6AE0" w:rsidRPr="001530A6" w:rsidRDefault="001A6AE0" w:rsidP="001A6AE0">
      <w:pPr>
        <w:pStyle w:val="Heading3Center"/>
        <w:rPr>
          <w:rtl/>
        </w:rPr>
      </w:pPr>
      <w:bookmarkStart w:id="71" w:name="_Toc483393131"/>
      <w:r w:rsidRPr="00FA2266">
        <w:rPr>
          <w:rFonts w:hint="cs"/>
          <w:rtl/>
        </w:rPr>
        <w:t>سورة آل عمران</w:t>
      </w:r>
      <w:r>
        <w:rPr>
          <w:rFonts w:hint="cs"/>
          <w:rtl/>
        </w:rPr>
        <w:t xml:space="preserve"> الآية </w:t>
      </w:r>
      <w:r w:rsidRPr="00FA2266">
        <w:rPr>
          <w:rFonts w:hint="cs"/>
          <w:rtl/>
        </w:rPr>
        <w:t>200</w:t>
      </w:r>
      <w:bookmarkEnd w:id="71"/>
    </w:p>
    <w:p w:rsidR="001A6AE0" w:rsidRPr="001659DF" w:rsidRDefault="001A6AE0" w:rsidP="001A6AE0">
      <w:pPr>
        <w:pStyle w:val="libCenter"/>
        <w:rPr>
          <w:rtl/>
        </w:rPr>
      </w:pPr>
      <w:r>
        <w:rPr>
          <w:rStyle w:val="libAlaemChar"/>
          <w:rtl/>
        </w:rPr>
        <w:t>(</w:t>
      </w:r>
      <w:r w:rsidRPr="006649A8">
        <w:rPr>
          <w:rStyle w:val="libAieChar"/>
          <w:rtl/>
        </w:rPr>
        <w:t>يَا أَيُّهَا الَّذِينَ</w:t>
      </w:r>
      <w:r>
        <w:rPr>
          <w:rStyle w:val="libAieChar"/>
          <w:rtl/>
        </w:rPr>
        <w:t xml:space="preserve"> آمنوا </w:t>
      </w:r>
      <w:r w:rsidRPr="006649A8">
        <w:rPr>
          <w:rStyle w:val="libAieChar"/>
          <w:rtl/>
        </w:rPr>
        <w:t>اصْبِرُوا وَصَابِرُوا وَرَابِطُوا وَاتَّقُوا اللهَ لَعَلَّكُمْ تُفْلِحُونَ</w:t>
      </w:r>
      <w:r w:rsidRPr="00002E7B">
        <w:rPr>
          <w:rStyle w:val="libAlaemChar"/>
          <w:rFonts w:hint="cs"/>
          <w:rtl/>
        </w:rPr>
        <w:t>)</w:t>
      </w:r>
    </w:p>
    <w:p w:rsidR="001A6AE0" w:rsidRPr="00FA2266" w:rsidRDefault="001A6AE0" w:rsidP="001A6AE0">
      <w:pPr>
        <w:pStyle w:val="libNormal"/>
        <w:rPr>
          <w:rtl/>
        </w:rPr>
      </w:pPr>
      <w:r>
        <w:rPr>
          <w:rFonts w:hint="cs"/>
          <w:rtl/>
        </w:rPr>
        <w:t>أ</w:t>
      </w:r>
      <w:r w:rsidRPr="00FA2266">
        <w:rPr>
          <w:rFonts w:hint="cs"/>
          <w:rtl/>
        </w:rPr>
        <w:t xml:space="preserve">خرج الحافظ الحاكم </w:t>
      </w:r>
      <w:r>
        <w:rPr>
          <w:rFonts w:hint="cs"/>
          <w:rtl/>
        </w:rPr>
        <w:t>الحسكاني</w:t>
      </w:r>
      <w:r w:rsidRPr="00FA2266">
        <w:rPr>
          <w:rFonts w:hint="cs"/>
          <w:rtl/>
        </w:rPr>
        <w:t xml:space="preserve"> في كتابه شواهد التنزيل</w:t>
      </w:r>
      <w:r>
        <w:rPr>
          <w:rFonts w:hint="cs"/>
          <w:rtl/>
        </w:rPr>
        <w:t xml:space="preserve"> </w:t>
      </w:r>
      <w:r w:rsidRPr="0029620D">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أخبرنا أبو</w:t>
      </w:r>
      <w:r w:rsidR="00076E05">
        <w:rPr>
          <w:rFonts w:hint="cs"/>
          <w:rtl/>
        </w:rPr>
        <w:t xml:space="preserve"> (محمّد) </w:t>
      </w:r>
      <w:r w:rsidRPr="00FA2266">
        <w:rPr>
          <w:rFonts w:hint="cs"/>
          <w:rtl/>
        </w:rPr>
        <w:t>الحسن بن علي الجوهري قال</w:t>
      </w:r>
      <w:r w:rsidR="00C0244F">
        <w:rPr>
          <w:rFonts w:hint="cs"/>
          <w:rtl/>
        </w:rPr>
        <w:t xml:space="preserve">: </w:t>
      </w:r>
      <w:r w:rsidRPr="00FA2266">
        <w:rPr>
          <w:rFonts w:hint="cs"/>
          <w:rtl/>
        </w:rPr>
        <w:t xml:space="preserve">أخبرنا أبو عبيد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sidRPr="00FA2266">
        <w:rPr>
          <w:rFonts w:hint="cs"/>
          <w:rtl/>
        </w:rPr>
        <w:t xml:space="preserve">أخبرنا 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 عن أبي صالح</w:t>
      </w:r>
      <w:r w:rsidR="00C0244F">
        <w:rPr>
          <w:rFonts w:hint="cs"/>
          <w:rtl/>
        </w:rPr>
        <w:t xml:space="preserve">: </w:t>
      </w:r>
    </w:p>
    <w:p w:rsidR="001A6AE0" w:rsidRPr="00FD56A5"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w:t>
      </w:r>
      <w:r w:rsidRPr="00FD56A5">
        <w:rPr>
          <w:rFonts w:hint="cs"/>
          <w:rtl/>
        </w:rPr>
        <w:t>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Fonts w:hint="cs"/>
          <w:rtl/>
        </w:rPr>
        <w:t xml:space="preserve">، </w:t>
      </w:r>
      <w:r w:rsidRPr="00FD56A5">
        <w:rPr>
          <w:rFonts w:hint="cs"/>
          <w:rtl/>
        </w:rPr>
        <w:t xml:space="preserve">نزلت </w:t>
      </w:r>
      <w:r>
        <w:rPr>
          <w:rFonts w:hint="cs"/>
          <w:rtl/>
        </w:rPr>
        <w:t xml:space="preserve">في عليّ، </w:t>
      </w:r>
      <w:r w:rsidRPr="00FD56A5">
        <w:rPr>
          <w:rFonts w:hint="cs"/>
          <w:rtl/>
        </w:rPr>
        <w:t>غشيه النعاس يوم</w:t>
      </w:r>
      <w:r>
        <w:rPr>
          <w:rFonts w:hint="cs"/>
          <w:rtl/>
        </w:rPr>
        <w:t xml:space="preserve"> أحد. </w:t>
      </w:r>
    </w:p>
    <w:p w:rsidR="001A6AE0" w:rsidRPr="00FD56A5" w:rsidRDefault="001A6AE0" w:rsidP="001A6AE0">
      <w:pPr>
        <w:pStyle w:val="libNormal"/>
        <w:rPr>
          <w:rtl/>
        </w:rPr>
      </w:pPr>
      <w:r w:rsidRPr="00FD56A5">
        <w:rPr>
          <w:rFonts w:hint="cs"/>
          <w:rtl/>
        </w:rPr>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sidRPr="00002E7B">
        <w:rPr>
          <w:rStyle w:val="libAlaemChar"/>
          <w:rFonts w:hint="cs"/>
          <w:rtl/>
        </w:rPr>
        <w:t>)</w:t>
      </w:r>
      <w:r>
        <w:rPr>
          <w:rFonts w:hint="cs"/>
          <w:rtl/>
        </w:rPr>
        <w:t xml:space="preserve">، </w:t>
      </w:r>
      <w:r w:rsidRPr="00FD56A5">
        <w:rPr>
          <w:rFonts w:hint="cs"/>
          <w:rtl/>
        </w:rPr>
        <w:t>نزلت في رسول الله خاصّة واهل بيته</w:t>
      </w:r>
      <w:r>
        <w:rPr>
          <w:rFonts w:hint="cs"/>
          <w:rtl/>
        </w:rPr>
        <w:t xml:space="preserve">. </w:t>
      </w:r>
    </w:p>
    <w:p w:rsidR="001A6AE0" w:rsidRPr="00FA2266" w:rsidRDefault="001A6AE0" w:rsidP="001A6AE0">
      <w:pPr>
        <w:pStyle w:val="libNormal"/>
        <w:rPr>
          <w:rtl/>
        </w:rPr>
      </w:pPr>
      <w:r w:rsidRPr="00FD56A5">
        <w:rPr>
          <w:rFonts w:hint="cs"/>
          <w:rtl/>
        </w:rPr>
        <w:t>وقوله</w:t>
      </w:r>
      <w:r w:rsidR="00C0244F">
        <w:rPr>
          <w:rFonts w:hint="cs"/>
          <w:rtl/>
        </w:rPr>
        <w:t xml:space="preserve">: </w:t>
      </w:r>
      <w:r>
        <w:rPr>
          <w:rStyle w:val="libAlaemChar"/>
          <w:rFonts w:hint="cs"/>
          <w:rtl/>
        </w:rPr>
        <w:t>(</w:t>
      </w:r>
      <w:r w:rsidRPr="001659DF">
        <w:rPr>
          <w:rStyle w:val="libAieChar"/>
          <w:rtl/>
        </w:rPr>
        <w:t>الَّذِينَ اسْتَجَابُوا لِلَّـهِ وَالرَّ‌سُولِ</w:t>
      </w:r>
      <w:r w:rsidRPr="00FD56A5">
        <w:rPr>
          <w:rFonts w:hint="cs"/>
          <w:rtl/>
        </w:rPr>
        <w:t>)</w:t>
      </w:r>
      <w:r>
        <w:rPr>
          <w:rFonts w:hint="cs"/>
          <w:rtl/>
        </w:rPr>
        <w:t xml:space="preserve"> الآية، </w:t>
      </w:r>
      <w:r w:rsidRPr="00FD56A5">
        <w:rPr>
          <w:rFonts w:hint="cs"/>
          <w:rtl/>
        </w:rPr>
        <w:t>نزلت</w:t>
      </w:r>
      <w:r>
        <w:rPr>
          <w:rFonts w:hint="cs"/>
          <w:rtl/>
        </w:rPr>
        <w:t xml:space="preserve"> في عليٍّ</w:t>
      </w:r>
      <w:r w:rsidR="00D757C0">
        <w:rPr>
          <w:rFonts w:hint="cs"/>
          <w:rtl/>
        </w:rPr>
        <w:t xml:space="preserve"> </w:t>
      </w:r>
      <w:r w:rsidRPr="00FA2266">
        <w:rPr>
          <w:rFonts w:hint="cs"/>
          <w:rtl/>
        </w:rPr>
        <w:t xml:space="preserve">وتسعة نفر معه بعثهم رسول الله في </w:t>
      </w:r>
      <w:r>
        <w:rPr>
          <w:rFonts w:hint="cs"/>
          <w:rtl/>
        </w:rPr>
        <w:t>أ</w:t>
      </w:r>
      <w:r w:rsidRPr="00FA2266">
        <w:rPr>
          <w:rFonts w:hint="cs"/>
          <w:rtl/>
        </w:rPr>
        <w:t>ثر أبي سفيان حين ارتحل</w:t>
      </w:r>
      <w:r>
        <w:rPr>
          <w:rFonts w:hint="cs"/>
          <w:rtl/>
        </w:rPr>
        <w:t xml:space="preserve">، </w:t>
      </w:r>
      <w:r w:rsidRPr="00FA2266">
        <w:rPr>
          <w:rFonts w:hint="cs"/>
          <w:rtl/>
        </w:rPr>
        <w:t>فاستجابوا لله ورسوله</w:t>
      </w:r>
      <w:r>
        <w:rPr>
          <w:rFonts w:hint="cs"/>
          <w:rtl/>
        </w:rPr>
        <w:t xml:space="preserve">. </w:t>
      </w:r>
    </w:p>
    <w:p w:rsidR="001A6AE0" w:rsidRPr="00FD56A5" w:rsidRDefault="001A6AE0" w:rsidP="00076E05">
      <w:pPr>
        <w:pStyle w:val="libNormal"/>
        <w:rPr>
          <w:rtl/>
        </w:rPr>
      </w:pPr>
      <w:r w:rsidRPr="00FD56A5">
        <w:rPr>
          <w:rFonts w:hint="cs"/>
          <w:rtl/>
        </w:rPr>
        <w:t>وقوله</w:t>
      </w:r>
      <w:r w:rsidR="00C0244F">
        <w:rPr>
          <w:rFonts w:hint="cs"/>
          <w:rtl/>
        </w:rPr>
        <w:t xml:space="preserve">: </w:t>
      </w:r>
      <w:r>
        <w:rPr>
          <w:rStyle w:val="libAlaemChar"/>
          <w:rFonts w:hint="cs"/>
          <w:rtl/>
        </w:rPr>
        <w:t>(</w:t>
      </w:r>
      <w:r w:rsidR="00076E05" w:rsidRPr="006649A8">
        <w:rPr>
          <w:rStyle w:val="libAieChar"/>
          <w:rtl/>
        </w:rPr>
        <w:t>يَا أَيُّهَا الَّذِينَ</w:t>
      </w:r>
      <w:r w:rsidR="00076E05">
        <w:rPr>
          <w:rStyle w:val="libAieChar"/>
          <w:rtl/>
        </w:rPr>
        <w:t xml:space="preserve"> آمنوا </w:t>
      </w:r>
      <w:r w:rsidR="00076E05" w:rsidRPr="006649A8">
        <w:rPr>
          <w:rStyle w:val="libAieChar"/>
          <w:rtl/>
        </w:rPr>
        <w:t>اصْبِرُوا</w:t>
      </w:r>
      <w:r w:rsidRPr="00002E7B">
        <w:rPr>
          <w:rStyle w:val="libAlaemChar"/>
          <w:rFonts w:hint="cs"/>
          <w:rtl/>
        </w:rPr>
        <w:t>)</w:t>
      </w:r>
      <w:r w:rsidRPr="001659DF">
        <w:rPr>
          <w:rFonts w:hint="cs"/>
          <w:rtl/>
        </w:rPr>
        <w:t xml:space="preserve"> </w:t>
      </w:r>
      <w:r w:rsidR="00076E05">
        <w:rPr>
          <w:rFonts w:hint="cs"/>
          <w:rtl/>
        </w:rPr>
        <w:t>(</w:t>
      </w:r>
      <w:r w:rsidRPr="001659DF">
        <w:rPr>
          <w:rFonts w:hint="cs"/>
          <w:rtl/>
        </w:rPr>
        <w:t>أي</w:t>
      </w:r>
      <w:r w:rsidR="00076E05">
        <w:rPr>
          <w:rFonts w:hint="cs"/>
          <w:rtl/>
        </w:rPr>
        <w:t>)</w:t>
      </w:r>
      <w:r w:rsidRPr="001659DF">
        <w:rPr>
          <w:rFonts w:hint="cs"/>
          <w:rtl/>
        </w:rPr>
        <w:t xml:space="preserve"> أنفسكم</w:t>
      </w:r>
      <w:r>
        <w:rPr>
          <w:rFonts w:hint="cs"/>
          <w:rtl/>
        </w:rPr>
        <w:t xml:space="preserve"> </w:t>
      </w:r>
      <w:r>
        <w:rPr>
          <w:rStyle w:val="libAlaemChar"/>
          <w:rFonts w:hint="cs"/>
          <w:rtl/>
        </w:rPr>
        <w:t>(</w:t>
      </w:r>
      <w:r w:rsidRPr="001659DF">
        <w:rPr>
          <w:rStyle w:val="libAieChar"/>
          <w:rtl/>
        </w:rPr>
        <w:t>وَصَابِرُ‌وا</w:t>
      </w:r>
      <w:r w:rsidRPr="00002E7B">
        <w:rPr>
          <w:rStyle w:val="libAlaemChar"/>
          <w:rFonts w:hint="cs"/>
          <w:rtl/>
        </w:rPr>
        <w:t>)</w:t>
      </w:r>
      <w:r w:rsidRPr="001659DF">
        <w:rPr>
          <w:rFonts w:hint="cs"/>
          <w:rtl/>
        </w:rPr>
        <w:t xml:space="preserve"> </w:t>
      </w:r>
      <w:r w:rsidR="00076E05">
        <w:rPr>
          <w:rFonts w:hint="cs"/>
          <w:rtl/>
        </w:rPr>
        <w:t>(</w:t>
      </w:r>
      <w:r w:rsidRPr="001659DF">
        <w:rPr>
          <w:rFonts w:hint="cs"/>
          <w:rtl/>
        </w:rPr>
        <w:t>أي في جهاد</w:t>
      </w:r>
      <w:r w:rsidR="00076E05">
        <w:rPr>
          <w:rFonts w:hint="cs"/>
          <w:rtl/>
        </w:rPr>
        <w:t>)</w:t>
      </w:r>
      <w:r w:rsidRPr="001659DF">
        <w:rPr>
          <w:rFonts w:hint="cs"/>
          <w:rtl/>
        </w:rPr>
        <w:t xml:space="preserve"> عدو</w:t>
      </w:r>
      <w:r>
        <w:rPr>
          <w:rFonts w:hint="cs"/>
          <w:rtl/>
        </w:rPr>
        <w:t>ّ</w:t>
      </w:r>
      <w:r w:rsidRPr="001659DF">
        <w:rPr>
          <w:rFonts w:hint="cs"/>
          <w:rtl/>
        </w:rPr>
        <w:t>كم</w:t>
      </w:r>
      <w:r>
        <w:rPr>
          <w:rFonts w:hint="cs"/>
          <w:rtl/>
        </w:rPr>
        <w:t xml:space="preserve"> </w:t>
      </w:r>
      <w:r>
        <w:rPr>
          <w:rStyle w:val="libAlaemChar"/>
          <w:rFonts w:hint="cs"/>
          <w:rtl/>
        </w:rPr>
        <w:t>(</w:t>
      </w:r>
      <w:r w:rsidRPr="001659DF">
        <w:rPr>
          <w:rStyle w:val="libAieChar"/>
          <w:rtl/>
        </w:rPr>
        <w:t>وَرَ‌ابِطُوا</w:t>
      </w:r>
      <w:r w:rsidRPr="00002E7B">
        <w:rPr>
          <w:rStyle w:val="libAlaemChar"/>
          <w:rFonts w:hint="cs"/>
          <w:rtl/>
        </w:rPr>
        <w:t>)</w:t>
      </w:r>
      <w:r w:rsidRPr="00FD56A5">
        <w:rPr>
          <w:rFonts w:hint="cs"/>
          <w:rtl/>
        </w:rPr>
        <w:t xml:space="preserve"> </w:t>
      </w:r>
      <w:r w:rsidR="00076E05">
        <w:rPr>
          <w:rFonts w:hint="cs"/>
          <w:rtl/>
        </w:rPr>
        <w:t>(</w:t>
      </w:r>
      <w:r w:rsidRPr="00FD56A5">
        <w:rPr>
          <w:rFonts w:hint="cs"/>
          <w:rtl/>
        </w:rPr>
        <w:t>أي</w:t>
      </w:r>
      <w:r w:rsidR="00076E05">
        <w:rPr>
          <w:rFonts w:hint="cs"/>
          <w:rtl/>
        </w:rPr>
        <w:t>)</w:t>
      </w:r>
      <w:r w:rsidRPr="00FD56A5">
        <w:rPr>
          <w:rFonts w:hint="cs"/>
          <w:rtl/>
        </w:rPr>
        <w:t xml:space="preserve"> في سبيل الله</w:t>
      </w:r>
      <w:r>
        <w:rPr>
          <w:rFonts w:hint="cs"/>
          <w:rtl/>
        </w:rPr>
        <w:t xml:space="preserve">، </w:t>
      </w:r>
      <w:r w:rsidRPr="00FD56A5">
        <w:rPr>
          <w:rFonts w:hint="cs"/>
          <w:rtl/>
        </w:rPr>
        <w:t>ونزلت في رسول الله وعلي</w:t>
      </w:r>
      <w:r>
        <w:rPr>
          <w:rFonts w:hint="cs"/>
          <w:rtl/>
        </w:rPr>
        <w:t>ّ</w:t>
      </w:r>
      <w:r w:rsidRPr="00FD56A5">
        <w:rPr>
          <w:rFonts w:hint="cs"/>
          <w:rtl/>
        </w:rPr>
        <w:t xml:space="preserve"> وحمزة بن عبد ال</w:t>
      </w:r>
      <w:r w:rsidR="00CC26F2">
        <w:rPr>
          <w:rFonts w:hint="cs"/>
          <w:rtl/>
        </w:rPr>
        <w:t>مطّلب</w:t>
      </w:r>
      <w:r>
        <w:rPr>
          <w:rFonts w:hint="cs"/>
          <w:rtl/>
        </w:rPr>
        <w:t xml:space="preserve">. </w:t>
      </w:r>
    </w:p>
    <w:p w:rsidR="001A6AE0" w:rsidRDefault="001A6AE0" w:rsidP="001A6AE0">
      <w:pPr>
        <w:pStyle w:val="libNormal"/>
        <w:rPr>
          <w:rtl/>
        </w:rPr>
      </w:pPr>
      <w:r w:rsidRPr="00FD56A5">
        <w:rPr>
          <w:rFonts w:hint="cs"/>
          <w:rtl/>
        </w:rPr>
        <w:t xml:space="preserve">وكذلك فقد أخرج الحاكم </w:t>
      </w:r>
      <w:r>
        <w:rPr>
          <w:rFonts w:hint="cs"/>
          <w:rtl/>
        </w:rPr>
        <w:t>الحسكاني</w:t>
      </w:r>
      <w:r w:rsidRPr="00FD56A5">
        <w:rPr>
          <w:rFonts w:hint="cs"/>
          <w:rtl/>
        </w:rPr>
        <w:t xml:space="preserve"> في شواهد التنزيل</w:t>
      </w:r>
      <w:r>
        <w:rPr>
          <w:rFonts w:hint="cs"/>
          <w:rtl/>
        </w:rPr>
        <w:t xml:space="preserve"> </w:t>
      </w:r>
      <w:r w:rsidRPr="0029620D">
        <w:rPr>
          <w:rStyle w:val="libFootnotenumChar"/>
          <w:rFonts w:hint="cs"/>
          <w:rtl/>
        </w:rPr>
        <w:t>(3)</w:t>
      </w:r>
      <w:r>
        <w:rPr>
          <w:rFonts w:hint="cs"/>
          <w:rtl/>
        </w:rPr>
        <w:t xml:space="preserve"> </w:t>
      </w:r>
      <w:r w:rsidRPr="00FD56A5">
        <w:rPr>
          <w:rFonts w:hint="cs"/>
          <w:rtl/>
        </w:rPr>
        <w:t>قال</w:t>
      </w:r>
      <w:r w:rsidR="00C0244F">
        <w:rPr>
          <w:rFonts w:hint="cs"/>
          <w:rtl/>
        </w:rPr>
        <w:t xml:space="preserve">: </w:t>
      </w:r>
    </w:p>
    <w:p w:rsidR="001A6AE0" w:rsidRPr="00FD56A5" w:rsidRDefault="001A6AE0" w:rsidP="00076E05">
      <w:pPr>
        <w:pStyle w:val="libNormal"/>
        <w:rPr>
          <w:rtl/>
        </w:rPr>
      </w:pPr>
      <w:r>
        <w:rPr>
          <w:rtl/>
        </w:rPr>
        <w:t>حدّثنا</w:t>
      </w:r>
      <w:r w:rsidRPr="00FD56A5">
        <w:rPr>
          <w:rFonts w:hint="cs"/>
          <w:rtl/>
        </w:rPr>
        <w:t xml:space="preserve"> أبو يعلى حمزة بن عبد العزيز المهلبي</w:t>
      </w:r>
      <w:r>
        <w:rPr>
          <w:rFonts w:hint="cs"/>
          <w:rtl/>
        </w:rPr>
        <w:t xml:space="preserve">، </w:t>
      </w:r>
      <w:r w:rsidRPr="00FD56A5">
        <w:rPr>
          <w:rFonts w:hint="cs"/>
          <w:rtl/>
        </w:rPr>
        <w:t>أنّ أبا القاسم الطبر</w:t>
      </w:r>
      <w:r>
        <w:rPr>
          <w:rFonts w:hint="cs"/>
          <w:rtl/>
        </w:rPr>
        <w:t>اني</w:t>
      </w:r>
      <w:r w:rsidRPr="00FD56A5">
        <w:rPr>
          <w:rFonts w:hint="cs"/>
          <w:rtl/>
        </w:rPr>
        <w:t xml:space="preserve"> كتب إليه تحت ختمه قال</w:t>
      </w:r>
      <w:r w:rsidR="00C0244F">
        <w:rPr>
          <w:rFonts w:hint="cs"/>
          <w:rtl/>
        </w:rPr>
        <w:t xml:space="preserve">: </w:t>
      </w:r>
      <w:r>
        <w:rPr>
          <w:rFonts w:hint="cs"/>
          <w:rtl/>
        </w:rPr>
        <w:t xml:space="preserve">حدّثنا </w:t>
      </w:r>
      <w:r w:rsidRPr="00FD56A5">
        <w:rPr>
          <w:rFonts w:hint="cs"/>
          <w:rtl/>
        </w:rPr>
        <w:t>إسحاق بن إبراهيم الدبري</w:t>
      </w:r>
      <w:r>
        <w:rPr>
          <w:rFonts w:hint="cs"/>
          <w:rtl/>
        </w:rPr>
        <w:t xml:space="preserve">، </w:t>
      </w:r>
      <w:r w:rsidRPr="00FD56A5">
        <w:rPr>
          <w:rFonts w:hint="cs"/>
          <w:rtl/>
        </w:rPr>
        <w:t>عن عبد الرزاّق</w:t>
      </w:r>
      <w:r>
        <w:rPr>
          <w:rFonts w:hint="cs"/>
          <w:rtl/>
        </w:rPr>
        <w:t xml:space="preserve">، </w:t>
      </w:r>
      <w:r w:rsidRPr="00FD56A5">
        <w:rPr>
          <w:rFonts w:hint="cs"/>
          <w:rtl/>
        </w:rPr>
        <w:t>عن معمر</w:t>
      </w:r>
      <w:r>
        <w:rPr>
          <w:rFonts w:hint="cs"/>
          <w:rtl/>
        </w:rPr>
        <w:t xml:space="preserve">، </w:t>
      </w:r>
      <w:r w:rsidRPr="00FD56A5">
        <w:rPr>
          <w:rFonts w:hint="cs"/>
          <w:rtl/>
        </w:rPr>
        <w:t>عن الزهري</w:t>
      </w:r>
      <w:r>
        <w:rPr>
          <w:rFonts w:hint="cs"/>
          <w:rtl/>
        </w:rPr>
        <w:t xml:space="preserve">، </w:t>
      </w:r>
      <w:r w:rsidR="00076E05">
        <w:rPr>
          <w:rFonts w:hint="cs"/>
          <w:rtl/>
        </w:rPr>
        <w:t>(</w:t>
      </w:r>
      <w:r w:rsidRPr="00FD56A5">
        <w:rPr>
          <w:rFonts w:hint="cs"/>
          <w:rtl/>
        </w:rPr>
        <w:t>عن أنس بن مالك</w:t>
      </w:r>
      <w:r w:rsidR="00076E05">
        <w:rP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Pr="00024E94" w:rsidRDefault="001A6AE0" w:rsidP="001A6AE0">
      <w:pPr>
        <w:pStyle w:val="libFootnote0"/>
        <w:rPr>
          <w:rtl/>
        </w:rPr>
      </w:pPr>
      <w:r>
        <w:rPr>
          <w:rtl/>
        </w:rPr>
        <w:t>(</w:t>
      </w:r>
      <w:r>
        <w:rPr>
          <w:rFonts w:hint="cs"/>
          <w:rtl/>
        </w:rPr>
        <w:t>1)</w:t>
      </w:r>
      <w:r w:rsidRPr="00024E94">
        <w:rPr>
          <w:rFonts w:hint="cs"/>
          <w:rtl/>
        </w:rPr>
        <w:t xml:space="preserve"> تفسير العيّاشي</w:t>
      </w:r>
      <w:r w:rsidR="00C0244F" w:rsidRPr="00024E94">
        <w:rPr>
          <w:rFonts w:hint="cs"/>
          <w:rtl/>
        </w:rPr>
        <w:t xml:space="preserve">: </w:t>
      </w:r>
      <w:r w:rsidRPr="00024E94">
        <w:rPr>
          <w:rFonts w:hint="cs"/>
          <w:rtl/>
        </w:rPr>
        <w:t>ج 1 /358</w:t>
      </w:r>
      <w:r w:rsidR="00C0244F" w:rsidRPr="00024E94">
        <w:rPr>
          <w:rFonts w:hint="cs"/>
          <w:rtl/>
        </w:rPr>
        <w:t xml:space="preserve">: </w:t>
      </w:r>
      <w:r w:rsidRPr="00024E94">
        <w:rPr>
          <w:rFonts w:hint="cs"/>
          <w:rtl/>
        </w:rPr>
        <w:t>834 وفيه</w:t>
      </w:r>
      <w:r w:rsidR="00C0244F" w:rsidRPr="00024E94">
        <w:rPr>
          <w:rFonts w:hint="cs"/>
          <w:rtl/>
        </w:rPr>
        <w:t xml:space="preserve">: </w:t>
      </w:r>
      <w:r w:rsidRPr="00024E94">
        <w:rPr>
          <w:rFonts w:hint="cs"/>
          <w:rtl/>
        </w:rPr>
        <w:t>(وأنصارك الأبرار)</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188</w:t>
      </w:r>
      <w:r>
        <w:rPr>
          <w:rFonts w:hint="cs"/>
          <w:rtl/>
        </w:rPr>
        <w:t>.</w:t>
      </w:r>
    </w:p>
    <w:p w:rsidR="001A6AE0" w:rsidRPr="0029620D" w:rsidRDefault="001A6AE0" w:rsidP="001A6AE0">
      <w:pPr>
        <w:pStyle w:val="libFootnote0"/>
        <w:rPr>
          <w:rtl/>
        </w:rPr>
      </w:pPr>
      <w:r>
        <w:rPr>
          <w:rFonts w:hint="cs"/>
          <w:rtl/>
        </w:rPr>
        <w:t xml:space="preserve">(3) </w:t>
      </w:r>
      <w:r w:rsidRPr="00FD56A5">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D56A5">
        <w:rPr>
          <w:rFonts w:hint="cs"/>
          <w:rtl/>
        </w:rPr>
        <w:t>213</w:t>
      </w:r>
      <w:r w:rsidR="00C0244F">
        <w:rPr>
          <w:rFonts w:hint="cs"/>
          <w:rtl/>
        </w:rPr>
        <w:t xml:space="preserve"> </w:t>
      </w:r>
      <w:r w:rsidR="00C0244F" w:rsidRPr="00FD56A5">
        <w:rPr>
          <w:rFonts w:hint="cs"/>
          <w:rtl/>
        </w:rPr>
        <w:t>ط</w:t>
      </w:r>
      <w:r w:rsidR="00C0244F">
        <w:rPr>
          <w:rFonts w:hint="cs"/>
          <w:rtl/>
        </w:rPr>
        <w:t xml:space="preserve"> </w:t>
      </w:r>
      <w:r w:rsidR="00C0244F" w:rsidRPr="00FD56A5">
        <w:rPr>
          <w:rFonts w:hint="cs"/>
          <w:rtl/>
        </w:rPr>
        <w:t>3</w:t>
      </w:r>
      <w:r w:rsidRPr="00FD56A5">
        <w:rPr>
          <w:rFonts w:hint="cs"/>
          <w:rtl/>
        </w:rPr>
        <w:t xml:space="preserve"> في الحديث</w:t>
      </w:r>
      <w:r>
        <w:rPr>
          <w:rFonts w:hint="cs"/>
          <w:rtl/>
        </w:rPr>
        <w:t xml:space="preserve"> </w:t>
      </w:r>
      <w:r w:rsidRPr="00FD56A5">
        <w:rPr>
          <w:rFonts w:hint="cs"/>
          <w:rtl/>
        </w:rPr>
        <w:t>193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D56A5">
        <w:rPr>
          <w:rFonts w:hint="cs"/>
          <w:rtl/>
        </w:rPr>
        <w:lastRenderedPageBreak/>
        <w:t xml:space="preserve">عن </w:t>
      </w:r>
      <w:r>
        <w:rPr>
          <w:rFonts w:hint="cs"/>
          <w:rtl/>
        </w:rPr>
        <w:t>ابن</w:t>
      </w:r>
      <w:r w:rsidRPr="00FD56A5">
        <w:rPr>
          <w:rFonts w:hint="cs"/>
          <w:rtl/>
        </w:rPr>
        <w:t xml:space="preserve"> عباس قال في تفسيره</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اصْبِرُ‌وا وَصَابِرُ‌وا</w:t>
      </w:r>
      <w:r w:rsidRPr="00002E7B">
        <w:rPr>
          <w:rStyle w:val="libAlaemChar"/>
          <w:rFonts w:hint="cs"/>
          <w:rtl/>
        </w:rPr>
        <w:t>)</w:t>
      </w:r>
      <w:r w:rsidRPr="00FA2266">
        <w:rPr>
          <w:rFonts w:hint="cs"/>
          <w:rtl/>
        </w:rPr>
        <w:t xml:space="preserve"> على محّبة </w:t>
      </w:r>
      <w:r>
        <w:rPr>
          <w:rFonts w:hint="cs"/>
          <w:rtl/>
        </w:rPr>
        <w:t>عليّ بن أبي طالب</w:t>
      </w:r>
      <w:r w:rsidRPr="00FA2266">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وكذلك أيضاً روى الحاكم </w:t>
      </w:r>
      <w:r>
        <w:rPr>
          <w:rFonts w:hint="cs"/>
          <w:rtl/>
        </w:rPr>
        <w:t>الحسكاني</w:t>
      </w:r>
      <w:r w:rsidRPr="00FA2266">
        <w:rPr>
          <w:rFonts w:hint="cs"/>
          <w:rtl/>
        </w:rPr>
        <w:t xml:space="preserve"> في شواهد التنزيل</w:t>
      </w:r>
      <w:r>
        <w:rPr>
          <w:rFonts w:hint="cs"/>
          <w:rtl/>
        </w:rPr>
        <w:t xml:space="preserve"> </w:t>
      </w:r>
      <w:r w:rsidRPr="0029620D">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530A6">
      <w:pPr>
        <w:pStyle w:val="libNormal"/>
        <w:rPr>
          <w:rtl/>
        </w:rPr>
      </w:pPr>
      <w:r w:rsidRPr="00FA2266">
        <w:rPr>
          <w:rFonts w:hint="cs"/>
          <w:rtl/>
        </w:rPr>
        <w:t>أخبرونا عن أبي بكر السبيعي 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محمّد</w:t>
      </w:r>
      <w:r w:rsidRPr="00FA2266">
        <w:rPr>
          <w:rFonts w:hint="cs"/>
          <w:rtl/>
        </w:rPr>
        <w:t xml:space="preserve"> الده</w:t>
      </w:r>
      <w:r>
        <w:rPr>
          <w:rFonts w:hint="cs"/>
          <w:rtl/>
        </w:rPr>
        <w:t>ّ</w:t>
      </w:r>
      <w:r w:rsidRPr="00FA2266">
        <w:rPr>
          <w:rFonts w:hint="cs"/>
          <w:rtl/>
        </w:rPr>
        <w:t>ان والحسين بن إبراهيم الجص</w:t>
      </w:r>
      <w:r>
        <w:rPr>
          <w:rFonts w:hint="cs"/>
          <w:rtl/>
        </w:rPr>
        <w:t>ّ</w:t>
      </w:r>
      <w:r w:rsidRPr="00FA2266">
        <w:rPr>
          <w:rFonts w:hint="cs"/>
          <w:rtl/>
        </w:rPr>
        <w:t>اص</w:t>
      </w:r>
      <w:r>
        <w:rPr>
          <w:rFonts w:hint="cs"/>
          <w:rtl/>
        </w:rPr>
        <w:t xml:space="preserve">، </w:t>
      </w:r>
      <w:r w:rsidRPr="00FA2266">
        <w:rPr>
          <w:rFonts w:hint="cs"/>
          <w:rtl/>
        </w:rPr>
        <w:t>قالا</w:t>
      </w:r>
      <w:r w:rsidR="00C0244F">
        <w:rPr>
          <w:rFonts w:hint="cs"/>
          <w:rtl/>
        </w:rPr>
        <w:t xml:space="preserve">: </w:t>
      </w:r>
      <w:r>
        <w:rPr>
          <w:rFonts w:hint="cs"/>
          <w:rtl/>
        </w:rPr>
        <w:t xml:space="preserve">حدّثنا </w:t>
      </w:r>
      <w:r w:rsidRPr="00FA2266">
        <w:rPr>
          <w:rFonts w:hint="cs"/>
          <w:rtl/>
        </w:rPr>
        <w:t>الحسين بن الحكم</w:t>
      </w:r>
      <w:r>
        <w:rPr>
          <w:rStyle w:val="libFootnotenumChar"/>
          <w:rFonts w:hint="cs"/>
          <w:rtl/>
        </w:rPr>
        <w:t>(2</w:t>
      </w:r>
      <w:r w:rsidRPr="001659DF">
        <w:rPr>
          <w:rStyle w:val="libFootnotenumCha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w:t>
      </w:r>
      <w:r>
        <w:rPr>
          <w:rFonts w:hint="cs"/>
          <w:rtl/>
        </w:rPr>
        <w:t xml:space="preserve">، </w:t>
      </w:r>
      <w:r w:rsidRPr="00FA2266">
        <w:rPr>
          <w:rFonts w:hint="cs"/>
          <w:rtl/>
        </w:rPr>
        <w:t>عن الكلبي عن أبي صالح</w:t>
      </w:r>
      <w:r w:rsidR="00C0244F">
        <w:rPr>
          <w:rFonts w:hint="cs"/>
          <w:rtl/>
        </w:rPr>
        <w:t xml:space="preserve">: </w:t>
      </w:r>
    </w:p>
    <w:p w:rsidR="001A6AE0" w:rsidRPr="00FA2266" w:rsidRDefault="001A6AE0" w:rsidP="00B9465A">
      <w:pPr>
        <w:pStyle w:val="libNormal"/>
        <w:rPr>
          <w:rtl/>
        </w:rPr>
      </w:pPr>
      <w:r w:rsidRPr="00FA2266">
        <w:rPr>
          <w:rFonts w:hint="cs"/>
          <w:rtl/>
        </w:rPr>
        <w:t xml:space="preserve">عن </w:t>
      </w:r>
      <w:r>
        <w:rPr>
          <w:rFonts w:hint="cs"/>
          <w:rtl/>
        </w:rPr>
        <w:t>ابن</w:t>
      </w:r>
      <w:r w:rsidRPr="00FA2266">
        <w:rPr>
          <w:rFonts w:hint="cs"/>
          <w:rtl/>
        </w:rPr>
        <w:t xml:space="preserve"> عباس </w:t>
      </w:r>
      <w:r w:rsidR="00B9465A">
        <w:rPr>
          <w:rFonts w:hint="cs"/>
          <w:rtl/>
        </w:rPr>
        <w:t>(</w:t>
      </w:r>
      <w:r w:rsidRPr="00FA2266">
        <w:rPr>
          <w:rFonts w:hint="cs"/>
          <w:rtl/>
        </w:rPr>
        <w:t>في</w:t>
      </w:r>
      <w:r w:rsidR="00B9465A">
        <w:rPr>
          <w:rFonts w:hint="cs"/>
          <w:rtl/>
        </w:rPr>
        <w:t>)</w:t>
      </w:r>
      <w:r w:rsidRPr="00FA2266">
        <w:rPr>
          <w:rFonts w:hint="cs"/>
          <w:rtl/>
        </w:rPr>
        <w:t xml:space="preserve"> قوله</w:t>
      </w:r>
      <w:r w:rsidR="00C0244F">
        <w:rPr>
          <w:rFonts w:hint="cs"/>
          <w:rtl/>
        </w:rPr>
        <w:t xml:space="preserve">: </w:t>
      </w:r>
      <w:r>
        <w:rPr>
          <w:rStyle w:val="libAlaemChar"/>
          <w:rFonts w:hint="cs"/>
          <w:rtl/>
        </w:rPr>
        <w:t>(</w:t>
      </w:r>
      <w:r w:rsidRPr="001659DF">
        <w:rPr>
          <w:rStyle w:val="libAieChar"/>
          <w:rtl/>
        </w:rPr>
        <w:t>اصْبِرُ‌وا</w:t>
      </w:r>
      <w:r w:rsidRPr="00FA2266">
        <w:rPr>
          <w:rStyle w:val="libAlaemChar"/>
          <w:rFonts w:hint="cs"/>
          <w:rtl/>
        </w:rPr>
        <w:t>)</w:t>
      </w:r>
      <w:r w:rsidRPr="001659DF">
        <w:rPr>
          <w:rFonts w:hint="cs"/>
          <w:rtl/>
        </w:rPr>
        <w:t xml:space="preserve"> </w:t>
      </w:r>
      <w:r w:rsidR="00B9465A">
        <w:rPr>
          <w:rFonts w:hint="cs"/>
          <w:rtl/>
        </w:rPr>
        <w:t>(</w:t>
      </w:r>
      <w:r w:rsidRPr="001659DF">
        <w:rPr>
          <w:rFonts w:hint="cs"/>
          <w:rtl/>
        </w:rPr>
        <w:t>يعني</w:t>
      </w:r>
      <w:r w:rsidR="00B9465A">
        <w:rPr>
          <w:rFonts w:hint="cs"/>
          <w:rtl/>
        </w:rPr>
        <w:t>)</w:t>
      </w:r>
      <w:r w:rsidRPr="001659DF">
        <w:rPr>
          <w:rFonts w:hint="cs"/>
          <w:rtl/>
        </w:rPr>
        <w:t xml:space="preserve"> في أنفسكم</w:t>
      </w:r>
      <w:r>
        <w:rPr>
          <w:rFonts w:hint="cs"/>
          <w:rtl/>
        </w:rPr>
        <w:t xml:space="preserve"> </w:t>
      </w:r>
      <w:r>
        <w:rPr>
          <w:rStyle w:val="libAlaemChar"/>
          <w:rFonts w:hint="cs"/>
          <w:rtl/>
        </w:rPr>
        <w:t>(</w:t>
      </w:r>
      <w:r w:rsidRPr="001659DF">
        <w:rPr>
          <w:rStyle w:val="libAieChar"/>
          <w:rtl/>
        </w:rPr>
        <w:t>وَصَابِرُ‌وا</w:t>
      </w:r>
      <w:r w:rsidRPr="00FA2266">
        <w:rPr>
          <w:rStyle w:val="libAlaemChar"/>
          <w:rFonts w:hint="cs"/>
          <w:rtl/>
        </w:rPr>
        <w:t>)</w:t>
      </w:r>
      <w:r w:rsidRPr="001659DF">
        <w:rPr>
          <w:rFonts w:hint="cs"/>
          <w:rtl/>
        </w:rPr>
        <w:t xml:space="preserve"> </w:t>
      </w:r>
      <w:r w:rsidR="00B9465A">
        <w:rPr>
          <w:rFonts w:hint="cs"/>
          <w:rtl/>
        </w:rPr>
        <w:t>(</w:t>
      </w:r>
      <w:r w:rsidRPr="001659DF">
        <w:rPr>
          <w:rFonts w:hint="cs"/>
          <w:rtl/>
        </w:rPr>
        <w:t>يعني مع</w:t>
      </w:r>
      <w:r w:rsidR="00B9465A">
        <w:rPr>
          <w:rFonts w:hint="cs"/>
          <w:rtl/>
        </w:rPr>
        <w:t>)</w:t>
      </w:r>
      <w:r w:rsidRPr="001659DF">
        <w:rPr>
          <w:rFonts w:hint="cs"/>
          <w:rtl/>
        </w:rPr>
        <w:t xml:space="preserve"> عدو</w:t>
      </w:r>
      <w:r>
        <w:rPr>
          <w:rFonts w:hint="cs"/>
          <w:rtl/>
        </w:rPr>
        <w:t>ّ</w:t>
      </w:r>
      <w:r w:rsidRPr="001659DF">
        <w:rPr>
          <w:rFonts w:hint="cs"/>
          <w:rtl/>
        </w:rPr>
        <w:t>كم</w:t>
      </w:r>
      <w:r>
        <w:rPr>
          <w:rFonts w:hint="cs"/>
          <w:rtl/>
        </w:rPr>
        <w:t xml:space="preserve"> </w:t>
      </w:r>
      <w:r>
        <w:rPr>
          <w:rStyle w:val="libAlaemChar"/>
          <w:rFonts w:hint="cs"/>
          <w:rtl/>
        </w:rPr>
        <w:t>(</w:t>
      </w:r>
      <w:r w:rsidRPr="001659DF">
        <w:rPr>
          <w:rStyle w:val="libAieChar"/>
          <w:rtl/>
        </w:rPr>
        <w:t>وَرَ‌ابِطُوا</w:t>
      </w:r>
      <w:r w:rsidRPr="00FA2266">
        <w:rPr>
          <w:rStyle w:val="libAlaemChar"/>
          <w:rFonts w:hint="cs"/>
          <w:rtl/>
        </w:rPr>
        <w:t>)</w:t>
      </w:r>
      <w:r w:rsidRPr="001659DF">
        <w:rPr>
          <w:rFonts w:hint="cs"/>
          <w:rtl/>
        </w:rPr>
        <w:t xml:space="preserve"> في سبيل الله</w:t>
      </w:r>
      <w:r>
        <w:rPr>
          <w:rFonts w:hint="cs"/>
          <w:rtl/>
        </w:rPr>
        <w:t xml:space="preserve"> </w:t>
      </w:r>
      <w:r>
        <w:rPr>
          <w:rStyle w:val="libAlaemChar"/>
          <w:rFonts w:hint="cs"/>
          <w:rtl/>
        </w:rPr>
        <w:t>(</w:t>
      </w:r>
      <w:r w:rsidRPr="001659DF">
        <w:rPr>
          <w:rStyle w:val="libAieChar"/>
          <w:rtl/>
        </w:rPr>
        <w:t>وَاتَّقُوا اللَّـهَ لَعَلَّكُمْ تُفْلِحُونَ</w:t>
      </w:r>
      <w:r w:rsidRPr="00FA2266">
        <w:rPr>
          <w:rStyle w:val="libAlaemChar"/>
          <w:rFonts w:hint="cs"/>
          <w:rtl/>
        </w:rPr>
        <w:t>)</w:t>
      </w:r>
      <w:r w:rsidRPr="00FA2266">
        <w:rPr>
          <w:rFonts w:hint="cs"/>
          <w:rtl/>
        </w:rPr>
        <w:t xml:space="preserve"> نزلت في رسول الله وعلي</w:t>
      </w:r>
      <w:r>
        <w:rPr>
          <w:rFonts w:hint="cs"/>
          <w:rtl/>
        </w:rPr>
        <w:t>ّ</w:t>
      </w:r>
      <w:r w:rsidRPr="00FA2266">
        <w:rPr>
          <w:rFonts w:hint="cs"/>
          <w:rtl/>
        </w:rPr>
        <w:t xml:space="preserve"> وحمزة بن عبد المط</w:t>
      </w:r>
      <w:r>
        <w:rPr>
          <w:rFonts w:hint="cs"/>
          <w:rtl/>
        </w:rPr>
        <w:t>ّ</w:t>
      </w:r>
      <w:r w:rsidRPr="00FA2266">
        <w:rPr>
          <w:rFonts w:hint="cs"/>
          <w:rtl/>
        </w:rPr>
        <w:t xml:space="preserve">لب رضي الله </w:t>
      </w:r>
      <w:r w:rsidR="00B9465A">
        <w:rPr>
          <w:rFonts w:hint="cs"/>
          <w:rtl/>
        </w:rPr>
        <w:t>(</w:t>
      </w:r>
      <w:r w:rsidRPr="00FA2266">
        <w:rPr>
          <w:rFonts w:hint="cs"/>
          <w:rtl/>
        </w:rPr>
        <w:t>تعالى</w:t>
      </w:r>
      <w:r w:rsidR="00B9465A">
        <w:rPr>
          <w:rFonts w:hint="cs"/>
          <w:rtl/>
        </w:rPr>
        <w:t>)</w:t>
      </w:r>
      <w:r w:rsidRPr="00FA2266">
        <w:rPr>
          <w:rFonts w:hint="cs"/>
          <w:rtl/>
        </w:rPr>
        <w:t xml:space="preserve"> عنهم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D59E4">
        <w:rPr>
          <w:rFonts w:hint="cs"/>
          <w:rtl/>
        </w:rPr>
        <w:t xml:space="preserve"> </w:t>
      </w:r>
      <w:r w:rsidRPr="00FA2266">
        <w:rPr>
          <w:rFonts w:hint="cs"/>
          <w:rtl/>
        </w:rPr>
        <w:t>شواهد التنزيل</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1</w:t>
      </w:r>
      <w:r w:rsidR="00544EC9">
        <w:rPr>
          <w:rFonts w:hint="cs"/>
          <w:rtl/>
        </w:rPr>
        <w:t xml:space="preserve"> ص</w:t>
      </w:r>
      <w:r>
        <w:rPr>
          <w:rFonts w:hint="cs"/>
          <w:rtl/>
        </w:rPr>
        <w:t xml:space="preserve"> </w:t>
      </w:r>
      <w:r w:rsidRPr="00FA2266">
        <w:rPr>
          <w:rFonts w:hint="cs"/>
          <w:rtl/>
        </w:rPr>
        <w:t>214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194</w:t>
      </w:r>
      <w:r>
        <w:rPr>
          <w:rFonts w:hint="cs"/>
          <w:rtl/>
        </w:rPr>
        <w:t>.</w:t>
      </w:r>
    </w:p>
    <w:p w:rsidR="001A6AE0" w:rsidRDefault="001A6AE0" w:rsidP="001A6AE0">
      <w:pPr>
        <w:pStyle w:val="libFootnote0"/>
        <w:rPr>
          <w:rtl/>
        </w:rPr>
      </w:pPr>
      <w:r>
        <w:rPr>
          <w:rFonts w:hint="cs"/>
          <w:rtl/>
        </w:rPr>
        <w:t xml:space="preserve">(2) </w:t>
      </w:r>
      <w:r w:rsidRPr="00DD59E4">
        <w:rPr>
          <w:rFonts w:hint="cs"/>
          <w:rtl/>
        </w:rPr>
        <w:t>رواه الحبري في آخر سورة آل عمران الورق 8</w:t>
      </w:r>
      <w:r>
        <w:rPr>
          <w:rFonts w:hint="cs"/>
          <w:rtl/>
        </w:rPr>
        <w:t xml:space="preserve"> </w:t>
      </w:r>
      <w:r w:rsidRPr="00DD59E4">
        <w:rPr>
          <w:rFonts w:hint="cs"/>
          <w:rtl/>
        </w:rPr>
        <w:t>ب</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2Center"/>
        <w:rPr>
          <w:rtl/>
        </w:rPr>
      </w:pPr>
      <w:bookmarkStart w:id="72" w:name="_Toc483393132"/>
      <w:r w:rsidRPr="001659DF">
        <w:rPr>
          <w:rFonts w:hint="cs"/>
          <w:rtl/>
        </w:rPr>
        <w:lastRenderedPageBreak/>
        <w:t>سورة النساء</w:t>
      </w:r>
      <w:bookmarkEnd w:id="72"/>
    </w:p>
    <w:p w:rsidR="001A6AE0" w:rsidRDefault="001A6AE0" w:rsidP="001A6AE0">
      <w:pPr>
        <w:pStyle w:val="Heading3Center"/>
      </w:pPr>
      <w:bookmarkStart w:id="73" w:name="_Toc483393133"/>
      <w:r w:rsidRPr="00DD59E4">
        <w:rPr>
          <w:rFonts w:hint="cs"/>
          <w:rtl/>
        </w:rPr>
        <w:t>سورة النساء</w:t>
      </w:r>
      <w:r>
        <w:rPr>
          <w:rFonts w:hint="cs"/>
          <w:rtl/>
        </w:rPr>
        <w:t xml:space="preserve"> الآية </w:t>
      </w:r>
      <w:r w:rsidRPr="00DD59E4">
        <w:rPr>
          <w:rFonts w:hint="cs"/>
          <w:rtl/>
        </w:rPr>
        <w:t>1</w:t>
      </w:r>
      <w:bookmarkEnd w:id="73"/>
    </w:p>
    <w:p w:rsidR="001A6AE0" w:rsidRDefault="001A6AE0" w:rsidP="001A6AE0">
      <w:pPr>
        <w:pStyle w:val="libNormal"/>
        <w:rPr>
          <w:rtl/>
        </w:rPr>
      </w:pPr>
      <w:r w:rsidRPr="00FE0002">
        <w:rPr>
          <w:rStyle w:val="libAlaemChar"/>
          <w:rtl/>
        </w:rPr>
        <w:t>(</w:t>
      </w:r>
      <w:r w:rsidRPr="001659DF">
        <w:rPr>
          <w:rStyle w:val="libAieCha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02E7B">
        <w:rPr>
          <w:rStyle w:val="libAlaemChar"/>
          <w:rtl/>
        </w:rPr>
        <w:t>)</w:t>
      </w:r>
      <w:r>
        <w:rPr>
          <w:rFonts w:hint="cs"/>
          <w:rtl/>
        </w:rPr>
        <w:t xml:space="preserve">. </w:t>
      </w:r>
    </w:p>
    <w:p w:rsidR="001A6AE0" w:rsidRDefault="001A6AE0" w:rsidP="00B9465A">
      <w:pPr>
        <w:pStyle w:val="libNormal"/>
        <w:rPr>
          <w:rtl/>
        </w:rPr>
      </w:pPr>
      <w:r>
        <w:rPr>
          <w:rtl/>
        </w:rPr>
        <w:t xml:space="preserve">أخرج </w:t>
      </w:r>
      <w:r w:rsidRPr="00FA2266">
        <w:rPr>
          <w:rFonts w:hint="cs"/>
          <w:rtl/>
        </w:rPr>
        <w:t xml:space="preserve">الحسين بن الحكم </w:t>
      </w:r>
      <w:r>
        <w:rPr>
          <w:rFonts w:hint="cs"/>
          <w:rtl/>
        </w:rPr>
        <w:t>ا</w:t>
      </w:r>
      <w:r w:rsidRPr="00FA2266">
        <w:rPr>
          <w:rFonts w:hint="cs"/>
          <w:rtl/>
        </w:rPr>
        <w:t xml:space="preserve">لحبري الكوفي في كتاب </w:t>
      </w:r>
      <w:r w:rsidR="00B9465A">
        <w:rPr>
          <w:rFonts w:hint="cs"/>
          <w:rtl/>
        </w:rPr>
        <w:t>(</w:t>
      </w:r>
      <w:r w:rsidRPr="00FA2266">
        <w:rPr>
          <w:rFonts w:hint="cs"/>
          <w:rtl/>
        </w:rPr>
        <w:t>ما نزل من</w:t>
      </w:r>
      <w:r>
        <w:rPr>
          <w:rFonts w:hint="cs"/>
          <w:rtl/>
        </w:rPr>
        <w:t xml:space="preserve"> القرآن </w:t>
      </w:r>
      <w:r w:rsidRPr="00FA2266">
        <w:rPr>
          <w:rFonts w:hint="cs"/>
          <w:rtl/>
        </w:rPr>
        <w:t xml:space="preserve">في </w:t>
      </w:r>
      <w:r>
        <w:rPr>
          <w:rFonts w:hint="cs"/>
          <w:rtl/>
        </w:rPr>
        <w:t>أ</w:t>
      </w:r>
      <w:r w:rsidRPr="00FA2266">
        <w:rPr>
          <w:rFonts w:hint="cs"/>
          <w:rtl/>
        </w:rPr>
        <w:t xml:space="preserve">هل البيت </w:t>
      </w:r>
      <w:r w:rsidRPr="006C582E">
        <w:rPr>
          <w:rStyle w:val="libAlaemChar"/>
          <w:rFonts w:hint="cs"/>
          <w:rtl/>
        </w:rPr>
        <w:t>عليهم‌السلام</w:t>
      </w:r>
      <w:r w:rsidR="00B9465A">
        <w:rPr>
          <w:rFonts w:hint="cs"/>
          <w:rtl/>
        </w:rPr>
        <w:t>)</w:t>
      </w:r>
      <w:r w:rsidRPr="00FA2266">
        <w:rPr>
          <w:rFonts w:hint="cs"/>
          <w:rtl/>
        </w:rPr>
        <w:t xml:space="preserve"> قال</w:t>
      </w:r>
      <w:r w:rsidR="00C0244F">
        <w:rPr>
          <w:rFonts w:hint="cs"/>
          <w:rtl/>
        </w:rPr>
        <w:t xml:space="preserve">: </w:t>
      </w:r>
    </w:p>
    <w:p w:rsidR="001A6AE0" w:rsidRDefault="001A6AE0" w:rsidP="00B9465A">
      <w:pPr>
        <w:pStyle w:val="libNormal"/>
        <w:rPr>
          <w:rtl/>
        </w:rPr>
      </w:pP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 xml:space="preserve">ان </w:t>
      </w:r>
      <w:r w:rsidR="00B9465A">
        <w:rPr>
          <w:rFonts w:hint="cs"/>
          <w:rtl/>
        </w:rPr>
        <w:t>(</w:t>
      </w:r>
      <w:r>
        <w:rPr>
          <w:rFonts w:hint="cs"/>
          <w:rtl/>
        </w:rPr>
        <w:t>أ</w:t>
      </w:r>
      <w:r w:rsidRPr="00FA2266">
        <w:rPr>
          <w:rFonts w:hint="cs"/>
          <w:rtl/>
        </w:rPr>
        <w:t>و</w:t>
      </w:r>
      <w:r>
        <w:rPr>
          <w:rFonts w:hint="cs"/>
          <w:rtl/>
        </w:rPr>
        <w:t xml:space="preserve"> </w:t>
      </w:r>
      <w:r w:rsidRPr="00FA2266">
        <w:rPr>
          <w:rFonts w:hint="cs"/>
          <w:rtl/>
        </w:rPr>
        <w:t>حب</w:t>
      </w:r>
      <w:r>
        <w:rPr>
          <w:rFonts w:hint="cs"/>
          <w:rtl/>
        </w:rPr>
        <w:t>ّاني</w:t>
      </w:r>
      <w:r w:rsidRPr="00FA2266">
        <w:rPr>
          <w:rFonts w:hint="cs"/>
          <w:rtl/>
        </w:rPr>
        <w:t xml:space="preserve"> في نسخة أخرى</w:t>
      </w:r>
      <w:r w:rsidR="00B9465A">
        <w:rPr>
          <w:rFonts w:hint="cs"/>
          <w:rtl/>
        </w:rPr>
        <w:t>)</w:t>
      </w:r>
      <w:r w:rsidRPr="00FA2266">
        <w:rPr>
          <w:rFonts w:hint="cs"/>
          <w:rtl/>
        </w:rPr>
        <w:t xml:space="preserve"> 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قوله</w:t>
      </w:r>
      <w:r w:rsidR="00C0244F">
        <w:rPr>
          <w:rFonts w:hint="cs"/>
          <w:rtl/>
        </w:rPr>
        <w:t xml:space="preserve">: </w:t>
      </w:r>
      <w:r>
        <w:rPr>
          <w:rStyle w:val="libAlaemChar"/>
          <w:rFonts w:hint="cs"/>
          <w:rtl/>
        </w:rPr>
        <w:t>(</w:t>
      </w:r>
      <w:r w:rsidRPr="001659DF">
        <w:rPr>
          <w:rStyle w:val="libAieChar"/>
          <w:rtl/>
        </w:rPr>
        <w:t>وَاتَّقُوا اللهَ الَّذِي تَسَاءَلُونَ بِهِ وَالْأَرْحَامَ إِنَّ اللهَ كَانَ عَلَيْكُمْ رَقِيبًا</w:t>
      </w:r>
      <w:r w:rsidRPr="00002E7B">
        <w:rPr>
          <w:rStyle w:val="libAlaemChar"/>
          <w:rFonts w:hint="cs"/>
          <w:rtl/>
        </w:rPr>
        <w:t>)</w:t>
      </w:r>
      <w:r>
        <w:rPr>
          <w:rFonts w:hint="cs"/>
          <w:rtl/>
        </w:rPr>
        <w:t xml:space="preserve"> الآية. </w:t>
      </w:r>
      <w:r w:rsidRPr="001659DF">
        <w:rPr>
          <w:rFonts w:hint="cs"/>
          <w:rtl/>
        </w:rPr>
        <w:t xml:space="preserve">نزلت في رسول الله </w:t>
      </w:r>
      <w:r w:rsidR="006E430D" w:rsidRPr="00BF39C2">
        <w:rPr>
          <w:rFonts w:hint="cs"/>
          <w:rtl/>
        </w:rPr>
        <w:t>صلّى الله عليه وآله وسلّم</w:t>
      </w:r>
      <w:r>
        <w:rPr>
          <w:rFonts w:hint="cs"/>
          <w:rtl/>
        </w:rPr>
        <w:t xml:space="preserve"> </w:t>
      </w:r>
      <w:r w:rsidRPr="001659DF">
        <w:rPr>
          <w:rFonts w:hint="cs"/>
          <w:rtl/>
        </w:rPr>
        <w:t>وأهل بيته وذوي أرحامه</w:t>
      </w:r>
      <w:r>
        <w:rPr>
          <w:rFonts w:hint="cs"/>
          <w:rtl/>
        </w:rPr>
        <w:t xml:space="preserve">، </w:t>
      </w:r>
      <w:r w:rsidRPr="001659DF">
        <w:rPr>
          <w:rFonts w:hint="cs"/>
          <w:rtl/>
        </w:rPr>
        <w:t>وذلك أن</w:t>
      </w:r>
      <w:r>
        <w:rPr>
          <w:rFonts w:hint="cs"/>
          <w:rtl/>
        </w:rPr>
        <w:t>َّ</w:t>
      </w:r>
      <w:r w:rsidRPr="001659DF">
        <w:rPr>
          <w:rFonts w:hint="cs"/>
          <w:rtl/>
        </w:rPr>
        <w:t xml:space="preserve"> كل سبب ونسب ينقطع يوم القيامة</w:t>
      </w:r>
      <w:r>
        <w:rPr>
          <w:rFonts w:hint="cs"/>
          <w:rtl/>
        </w:rPr>
        <w:t xml:space="preserve"> إلّا </w:t>
      </w:r>
      <w:r w:rsidRPr="001659DF">
        <w:rPr>
          <w:rFonts w:hint="cs"/>
          <w:rtl/>
        </w:rPr>
        <w:t>ما</w:t>
      </w:r>
      <w:r>
        <w:rPr>
          <w:rFonts w:hint="cs"/>
          <w:rtl/>
        </w:rPr>
        <w:t xml:space="preserve"> </w:t>
      </w:r>
      <w:r w:rsidRPr="001659DF">
        <w:rPr>
          <w:rFonts w:hint="cs"/>
          <w:rtl/>
        </w:rPr>
        <w:t>كان من سببه ونسبه</w:t>
      </w:r>
      <w:r>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إِنَّ اللهَ كَانَ عَلَيْكُمْ رَقِيبًا</w:t>
      </w:r>
      <w:r w:rsidRPr="00002E7B">
        <w:rPr>
          <w:rStyle w:val="libAlaemChar"/>
          <w:rFonts w:hint="cs"/>
          <w:rtl/>
        </w:rPr>
        <w:t>)</w:t>
      </w:r>
      <w:r w:rsidRPr="00FA2266">
        <w:rPr>
          <w:rFonts w:hint="cs"/>
          <w:rtl/>
        </w:rPr>
        <w:t xml:space="preserve"> يعني حفيظاً</w:t>
      </w:r>
      <w:r>
        <w:rPr>
          <w:rFonts w:hint="cs"/>
          <w:rtl/>
        </w:rPr>
        <w:t xml:space="preserve">. </w:t>
      </w:r>
    </w:p>
    <w:p w:rsidR="001A6AE0"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شواهد التنزيل</w:t>
      </w:r>
      <w:r>
        <w:rPr>
          <w:rFonts w:hint="cs"/>
          <w:rtl/>
        </w:rPr>
        <w:t xml:space="preserve"> </w:t>
      </w:r>
      <w:r w:rsidRPr="0029620D">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B9465A">
      <w:pPr>
        <w:pStyle w:val="libNormal"/>
        <w:rPr>
          <w:rtl/>
        </w:rPr>
      </w:pPr>
      <w:r>
        <w:rPr>
          <w:rtl/>
        </w:rPr>
        <w:t xml:space="preserve">أخبرنا </w:t>
      </w:r>
      <w:r w:rsidRPr="00FA2266">
        <w:rPr>
          <w:rFonts w:hint="cs"/>
          <w:rtl/>
        </w:rPr>
        <w:t>أبو</w:t>
      </w:r>
      <w:r w:rsidR="00076E05">
        <w:rPr>
          <w:rFonts w:hint="cs"/>
          <w:rtl/>
        </w:rPr>
        <w:t xml:space="preserve"> (محمّد) </w:t>
      </w:r>
      <w:r w:rsidRPr="00FA2266">
        <w:rPr>
          <w:rFonts w:hint="cs"/>
          <w:rtl/>
        </w:rPr>
        <w:t>الحسن بن علي الجوهري قال</w:t>
      </w:r>
      <w:r w:rsidR="00C0244F">
        <w:rPr>
          <w:rFonts w:hint="cs"/>
          <w:rtl/>
        </w:rPr>
        <w:t xml:space="preserve">: </w:t>
      </w:r>
      <w:r w:rsidRPr="00FA2266">
        <w:rPr>
          <w:rFonts w:hint="cs"/>
          <w:rtl/>
        </w:rPr>
        <w:t>أبو عبـ</w:t>
      </w:r>
      <w:r w:rsidR="00B9465A">
        <w:rPr>
          <w:rFonts w:hint="cs"/>
          <w:rtl/>
        </w:rPr>
        <w:t>(</w:t>
      </w:r>
      <w:r w:rsidRPr="00FA2266">
        <w:rPr>
          <w:rFonts w:hint="cs"/>
          <w:rtl/>
        </w:rPr>
        <w:t>يـ</w:t>
      </w:r>
      <w:r w:rsidR="00B9465A">
        <w:rPr>
          <w:rFonts w:hint="cs"/>
          <w:rtl/>
        </w:rPr>
        <w:t>)</w:t>
      </w:r>
      <w:r w:rsidRPr="00FA2266">
        <w:rPr>
          <w:rFonts w:hint="cs"/>
          <w:rtl/>
        </w:rPr>
        <w:t xml:space="preserve">ـد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Pr>
          <w:rFonts w:hint="cs"/>
          <w:rtl/>
        </w:rPr>
        <w:t xml:space="preserve">، أخبرنا </w:t>
      </w:r>
      <w:r w:rsidRPr="00FA2266">
        <w:rPr>
          <w:rFonts w:hint="cs"/>
          <w:rtl/>
        </w:rPr>
        <w:t xml:space="preserve">علي بن </w:t>
      </w:r>
      <w:r>
        <w:rPr>
          <w:rFonts w:hint="cs"/>
          <w:rtl/>
        </w:rPr>
        <w:t>محمّد</w:t>
      </w:r>
      <w:r w:rsidRPr="00FA2266">
        <w:rPr>
          <w:rFonts w:hint="cs"/>
          <w:rtl/>
        </w:rPr>
        <w:t xml:space="preserve"> بن عبيد الحافظ</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 عن أبي صالح</w:t>
      </w:r>
      <w:r w:rsidR="00C0244F">
        <w:rPr>
          <w:rFonts w:hint="cs"/>
          <w:rtl/>
        </w:rPr>
        <w:t xml:space="preserve">: </w:t>
      </w:r>
    </w:p>
    <w:p w:rsidR="001A6AE0" w:rsidRPr="00DD59E4" w:rsidRDefault="001A6AE0" w:rsidP="001530A6">
      <w:pPr>
        <w:pStyle w:val="libNormal"/>
        <w:rPr>
          <w:rtl/>
        </w:rPr>
      </w:pP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Style w:val="libFootnotenumChar"/>
          <w:rFonts w:hint="cs"/>
          <w:rtl/>
        </w:rPr>
        <w:t>(2</w:t>
      </w:r>
      <w:r w:rsidRPr="001659DF">
        <w:rPr>
          <w:rStyle w:val="libFootnotenumChar"/>
          <w:rFonts w:hint="cs"/>
          <w:rtl/>
        </w:rPr>
        <w:t>)</w:t>
      </w:r>
      <w:r w:rsidRPr="00DD59E4">
        <w:rPr>
          <w:rFonts w:hint="cs"/>
          <w:rtl/>
        </w:rPr>
        <w:t xml:space="preserve"> </w:t>
      </w:r>
    </w:p>
    <w:p w:rsidR="001A6AE0" w:rsidRPr="00FA2266" w:rsidRDefault="001A6AE0" w:rsidP="001A6AE0">
      <w:pPr>
        <w:pStyle w:val="libNormal"/>
        <w:rPr>
          <w:rtl/>
        </w:rPr>
      </w:pPr>
      <w:r w:rsidRPr="00FA2266">
        <w:rPr>
          <w:rFonts w:hint="cs"/>
          <w:rtl/>
        </w:rPr>
        <w:t xml:space="preserve">نزلت </w:t>
      </w:r>
      <w:r>
        <w:rPr>
          <w:rFonts w:hint="cs"/>
          <w:rtl/>
        </w:rPr>
        <w:t xml:space="preserve">في عليّ، </w:t>
      </w:r>
      <w:r w:rsidRPr="00FA2266">
        <w:rPr>
          <w:rFonts w:hint="cs"/>
          <w:rtl/>
        </w:rPr>
        <w:t>غشي</w:t>
      </w:r>
      <w:r>
        <w:rPr>
          <w:rFonts w:hint="cs"/>
          <w:rtl/>
        </w:rPr>
        <w:t>ه</w:t>
      </w:r>
      <w:r w:rsidRPr="00FA2266">
        <w:rPr>
          <w:rFonts w:hint="cs"/>
          <w:rtl/>
        </w:rPr>
        <w:t xml:space="preserve"> النعاس يوم</w:t>
      </w:r>
      <w:r>
        <w:rPr>
          <w:rFonts w:hint="cs"/>
          <w:rtl/>
        </w:rPr>
        <w:t xml:space="preserve"> أحد.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sidRPr="00002E7B">
        <w:rPr>
          <w:rStyle w:val="libAlaemChar"/>
          <w:rFonts w:hint="cs"/>
          <w:rtl/>
        </w:rPr>
        <w:t>)</w:t>
      </w:r>
      <w:r>
        <w:rPr>
          <w:rStyle w:val="libFootnotenumChar"/>
          <w:rFonts w:hint="cs"/>
          <w:rtl/>
        </w:rPr>
        <w:t>(3</w:t>
      </w:r>
      <w:r w:rsidRPr="001659DF">
        <w:rPr>
          <w:rStyle w:val="libFootnotenumChar"/>
          <w:rFonts w:hint="cs"/>
          <w:rtl/>
        </w:rPr>
        <w:t>)</w:t>
      </w:r>
      <w:r w:rsidRPr="00FA2266">
        <w:rPr>
          <w:rFonts w:hint="cs"/>
          <w:rtl/>
        </w:rPr>
        <w:t xml:space="preserve"> نزلت في رسول الله خاص</w:t>
      </w:r>
      <w:r>
        <w:rPr>
          <w:rFonts w:hint="cs"/>
          <w:rtl/>
        </w:rPr>
        <w:t>ّ</w:t>
      </w:r>
      <w:r w:rsidRPr="00FA2266">
        <w:rPr>
          <w:rFonts w:hint="cs"/>
          <w:rtl/>
        </w:rPr>
        <w:t>ة وأهل بيته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188</w:t>
      </w:r>
      <w:r>
        <w:rPr>
          <w:rFonts w:hint="cs"/>
          <w:rtl/>
        </w:rPr>
        <w:t>.</w:t>
      </w:r>
    </w:p>
    <w:p w:rsidR="001A6AE0" w:rsidRDefault="001A6AE0" w:rsidP="001A6AE0">
      <w:pPr>
        <w:pStyle w:val="libFootnote0"/>
        <w:rPr>
          <w:rtl/>
        </w:rPr>
      </w:pPr>
      <w:r>
        <w:rPr>
          <w:rtl/>
        </w:rPr>
        <w:t>(</w:t>
      </w:r>
      <w:r>
        <w:rPr>
          <w:rFonts w:hint="cs"/>
          <w:rtl/>
        </w:rPr>
        <w:t>2)</w:t>
      </w:r>
      <w:r w:rsidRPr="00024E94">
        <w:rPr>
          <w:rFonts w:hint="cs"/>
          <w:rtl/>
        </w:rPr>
        <w:t xml:space="preserve"> آل عمران</w:t>
      </w:r>
      <w:r w:rsidR="00C0244F" w:rsidRPr="00024E94">
        <w:rPr>
          <w:rFonts w:hint="cs"/>
          <w:rtl/>
        </w:rPr>
        <w:t xml:space="preserve">: </w:t>
      </w:r>
      <w:r w:rsidRPr="00024E94">
        <w:rPr>
          <w:rFonts w:hint="cs"/>
          <w:rtl/>
        </w:rPr>
        <w:t xml:space="preserve">الآية 154. </w:t>
      </w:r>
    </w:p>
    <w:p w:rsidR="001A6AE0" w:rsidRDefault="001A6AE0" w:rsidP="001A6AE0">
      <w:pPr>
        <w:pStyle w:val="libFootnote0"/>
        <w:rPr>
          <w:rtl/>
        </w:rPr>
      </w:pPr>
      <w:r>
        <w:rPr>
          <w:rtl/>
        </w:rPr>
        <w:t>(</w:t>
      </w:r>
      <w:r>
        <w:rPr>
          <w:rFonts w:hint="cs"/>
          <w:rtl/>
        </w:rPr>
        <w:t>3)</w:t>
      </w:r>
      <w:r w:rsidRPr="00024E94">
        <w:rPr>
          <w:rFonts w:hint="cs"/>
          <w:rtl/>
        </w:rPr>
        <w:t xml:space="preserve"> آل عمران</w:t>
      </w:r>
      <w:r w:rsidR="00C0244F" w:rsidRPr="00024E94">
        <w:rPr>
          <w:rFonts w:hint="cs"/>
          <w:rtl/>
        </w:rPr>
        <w:t xml:space="preserve">: </w:t>
      </w:r>
      <w:r w:rsidRPr="00024E94">
        <w:rPr>
          <w:rFonts w:hint="cs"/>
          <w:rtl/>
        </w:rPr>
        <w:t xml:space="preserve">الآية 186. </w:t>
      </w:r>
    </w:p>
    <w:p w:rsidR="001A6AE0" w:rsidRDefault="001A6AE0" w:rsidP="001A6AE0">
      <w:pPr>
        <w:pStyle w:val="libNormal"/>
        <w:rPr>
          <w:rtl/>
        </w:rPr>
      </w:pPr>
      <w:r>
        <w:rPr>
          <w:rtl/>
        </w:rPr>
        <w:br w:type="page"/>
      </w:r>
    </w:p>
    <w:p w:rsidR="001A6AE0" w:rsidRPr="00FA2266" w:rsidRDefault="001A6AE0" w:rsidP="001530A6">
      <w:pPr>
        <w:pStyle w:val="libNormal"/>
        <w:rPr>
          <w:rtl/>
        </w:rPr>
      </w:pPr>
      <w:r w:rsidRPr="00FA2266">
        <w:rPr>
          <w:rFonts w:hint="cs"/>
          <w:rtl/>
        </w:rPr>
        <w:lastRenderedPageBreak/>
        <w:t>وقوله</w:t>
      </w:r>
      <w:r w:rsidR="00C0244F">
        <w:rPr>
          <w:rFonts w:hint="cs"/>
          <w:rtl/>
        </w:rPr>
        <w:t xml:space="preserve">: </w:t>
      </w:r>
      <w:r>
        <w:rPr>
          <w:rStyle w:val="libAlaemChar"/>
          <w:rFonts w:hint="cs"/>
          <w:rtl/>
        </w:rPr>
        <w:t>(</w:t>
      </w:r>
      <w:r w:rsidRPr="001659DF">
        <w:rPr>
          <w:rStyle w:val="libAieChar"/>
          <w:rtl/>
        </w:rPr>
        <w:t>الَّذِينَ اسْتَجَابُوا للهِ وَالرَّسُولِ</w:t>
      </w:r>
      <w:r w:rsidRPr="00002E7B">
        <w:rPr>
          <w:rStyle w:val="libAlaemChar"/>
          <w:rFonts w:hint="cs"/>
          <w:rtl/>
        </w:rPr>
        <w:t>)</w:t>
      </w:r>
      <w:r>
        <w:rPr>
          <w:rStyle w:val="libFootnotenumChar"/>
          <w:rFonts w:hint="cs"/>
          <w:rtl/>
        </w:rPr>
        <w:t>(1</w:t>
      </w:r>
      <w:r w:rsidRPr="001659DF">
        <w:rPr>
          <w:rStyle w:val="libFootnotenumChar"/>
          <w:rFonts w:hint="cs"/>
          <w:rtl/>
        </w:rPr>
        <w:t>)</w:t>
      </w:r>
      <w:r w:rsidR="001530A6">
        <w:rPr>
          <w:rFonts w:hint="cs"/>
          <w:rtl/>
        </w:rPr>
        <w:t xml:space="preserve"> ا</w:t>
      </w:r>
      <w:r w:rsidRPr="00FA2266">
        <w:rPr>
          <w:rFonts w:hint="cs"/>
          <w:rtl/>
        </w:rPr>
        <w:t>لآية</w:t>
      </w:r>
      <w:r>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 xml:space="preserve">وتسعة نفر معه بعثهم رسول الله في </w:t>
      </w:r>
      <w:r>
        <w:rPr>
          <w:rFonts w:hint="cs"/>
          <w:rtl/>
        </w:rPr>
        <w:t>أ</w:t>
      </w:r>
      <w:r w:rsidRPr="00FA2266">
        <w:rPr>
          <w:rFonts w:hint="cs"/>
          <w:rtl/>
        </w:rPr>
        <w:t>ثر أبي سفيان حين ارتحل</w:t>
      </w:r>
      <w:r>
        <w:rPr>
          <w:rFonts w:hint="cs"/>
          <w:rtl/>
        </w:rPr>
        <w:t xml:space="preserve">، </w:t>
      </w:r>
      <w:r w:rsidRPr="00FA2266">
        <w:rPr>
          <w:rFonts w:hint="cs"/>
          <w:rtl/>
        </w:rPr>
        <w:t>فأستجابوا لله ورسوله</w:t>
      </w:r>
      <w:r>
        <w:rPr>
          <w:rFonts w:hint="cs"/>
          <w:rtl/>
        </w:rPr>
        <w:t xml:space="preserve">. </w:t>
      </w:r>
    </w:p>
    <w:p w:rsidR="001A6AE0" w:rsidRPr="00FA2266" w:rsidRDefault="001A6AE0" w:rsidP="00B9465A">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اصْبِرُوا</w:t>
      </w:r>
      <w:r w:rsidRPr="00002E7B">
        <w:rPr>
          <w:rStyle w:val="libAlaemChar"/>
          <w:rFonts w:hint="cs"/>
          <w:rtl/>
        </w:rPr>
        <w:t>)</w:t>
      </w:r>
      <w:r w:rsidRPr="001659DF">
        <w:rPr>
          <w:rFonts w:hint="cs"/>
          <w:rtl/>
        </w:rPr>
        <w:t xml:space="preserve"> أنفسكم</w:t>
      </w:r>
      <w:r>
        <w:rPr>
          <w:rFonts w:hint="cs"/>
          <w:rtl/>
        </w:rPr>
        <w:t xml:space="preserve"> </w:t>
      </w:r>
      <w:r>
        <w:rPr>
          <w:rStyle w:val="libAlaemChar"/>
          <w:rFonts w:hint="cs"/>
          <w:rtl/>
        </w:rPr>
        <w:t>(</w:t>
      </w:r>
      <w:r w:rsidRPr="001659DF">
        <w:rPr>
          <w:rStyle w:val="libAieChar"/>
          <w:rtl/>
        </w:rPr>
        <w:t>وَصَابِرُوا</w:t>
      </w:r>
      <w:r w:rsidRPr="00002E7B">
        <w:rPr>
          <w:rStyle w:val="libAlaemChar"/>
          <w:rFonts w:hint="cs"/>
          <w:rtl/>
        </w:rPr>
        <w:t>)</w:t>
      </w:r>
      <w:r w:rsidRPr="001659DF">
        <w:rPr>
          <w:rFonts w:hint="cs"/>
          <w:rtl/>
        </w:rPr>
        <w:t xml:space="preserve"> </w:t>
      </w:r>
      <w:r w:rsidR="00B9465A">
        <w:rPr>
          <w:rFonts w:hint="cs"/>
          <w:rtl/>
        </w:rPr>
        <w:t>(</w:t>
      </w:r>
      <w:r w:rsidRPr="001659DF">
        <w:rPr>
          <w:rFonts w:hint="cs"/>
          <w:rtl/>
        </w:rPr>
        <w:t>أي في جهاد</w:t>
      </w:r>
      <w:r w:rsidR="00B9465A">
        <w:rPr>
          <w:rFonts w:hint="cs"/>
          <w:rtl/>
        </w:rPr>
        <w:t>)</w:t>
      </w:r>
      <w:r w:rsidRPr="001659DF">
        <w:rPr>
          <w:rFonts w:hint="cs"/>
          <w:rtl/>
        </w:rPr>
        <w:t xml:space="preserve"> عدوّكم</w:t>
      </w:r>
      <w:r>
        <w:rPr>
          <w:rFonts w:hint="cs"/>
          <w:rtl/>
        </w:rPr>
        <w:t xml:space="preserve"> </w:t>
      </w:r>
      <w:r>
        <w:rPr>
          <w:rStyle w:val="libAlaemChar"/>
          <w:rFonts w:hint="cs"/>
          <w:rtl/>
        </w:rPr>
        <w:t>(</w:t>
      </w:r>
      <w:r w:rsidRPr="001659DF">
        <w:rPr>
          <w:rStyle w:val="libAieChar"/>
          <w:rtl/>
        </w:rPr>
        <w:t>وَرَابِطُوا</w:t>
      </w:r>
      <w:r w:rsidRPr="00002E7B">
        <w:rPr>
          <w:rStyle w:val="libAlaemChar"/>
          <w:rFonts w:hint="cs"/>
          <w:rtl/>
        </w:rPr>
        <w:t>)</w:t>
      </w:r>
      <w:r>
        <w:rPr>
          <w:rStyle w:val="libFootnotenumChar"/>
          <w:rFonts w:hint="cs"/>
          <w:rtl/>
        </w:rPr>
        <w:t>(2</w:t>
      </w:r>
      <w:r w:rsidRPr="001659DF">
        <w:rPr>
          <w:rStyle w:val="libFootnotenumChar"/>
          <w:rFonts w:hint="cs"/>
          <w:rtl/>
        </w:rPr>
        <w:t>)</w:t>
      </w:r>
      <w:r w:rsidRPr="00FA2266">
        <w:rPr>
          <w:rFonts w:hint="cs"/>
          <w:rtl/>
        </w:rPr>
        <w:t xml:space="preserve"> في سبيل الله</w:t>
      </w:r>
      <w:r>
        <w:rPr>
          <w:rFonts w:hint="cs"/>
          <w:rtl/>
        </w:rPr>
        <w:t xml:space="preserve">، </w:t>
      </w:r>
      <w:r w:rsidRPr="00FA2266">
        <w:rPr>
          <w:rFonts w:hint="cs"/>
          <w:rtl/>
        </w:rPr>
        <w:t>نزلت في رسول الله وعلي</w:t>
      </w:r>
      <w:r>
        <w:rPr>
          <w:rFonts w:hint="cs"/>
          <w:rtl/>
        </w:rPr>
        <w:t>ّ</w:t>
      </w:r>
      <w:r w:rsidRPr="00FA2266">
        <w:rPr>
          <w:rFonts w:hint="cs"/>
          <w:rtl/>
        </w:rPr>
        <w:t xml:space="preserve"> وحمزة بن عبد ال</w:t>
      </w:r>
      <w:r w:rsidR="00CC26F2">
        <w:rPr>
          <w:rFonts w:hint="cs"/>
          <w:rtl/>
        </w:rPr>
        <w:t>مطّلب</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وَاتَّقُوا اللهَ الَّذِي تَسَاءَلُونَ بِهِ وَالْأَرْحَامَ</w:t>
      </w:r>
      <w:r w:rsidRPr="00002E7B">
        <w:rPr>
          <w:rStyle w:val="libAlaemChar"/>
          <w:rFonts w:hint="cs"/>
          <w:rtl/>
        </w:rPr>
        <w:t>)</w:t>
      </w:r>
      <w:r w:rsidRPr="001659DF">
        <w:rPr>
          <w:rFonts w:hint="cs"/>
          <w:rtl/>
        </w:rPr>
        <w:t xml:space="preserve"> نزلت في رسول الله وأهل بيته وذوي أرحامه</w:t>
      </w:r>
      <w:r>
        <w:rPr>
          <w:rFonts w:hint="cs"/>
          <w:rtl/>
        </w:rPr>
        <w:t xml:space="preserve">، </w:t>
      </w:r>
      <w:r w:rsidRPr="001659DF">
        <w:rPr>
          <w:rFonts w:hint="cs"/>
          <w:rtl/>
        </w:rPr>
        <w:t>وذلك أن</w:t>
      </w:r>
      <w:r>
        <w:rPr>
          <w:rFonts w:hint="cs"/>
          <w:rtl/>
        </w:rPr>
        <w:t>ّ</w:t>
      </w:r>
      <w:r w:rsidRPr="001659DF">
        <w:rPr>
          <w:rFonts w:hint="cs"/>
          <w:rtl/>
        </w:rPr>
        <w:t xml:space="preserve"> كل سبب ونسب منقطع يوم القيامة</w:t>
      </w:r>
      <w:r>
        <w:rPr>
          <w:rFonts w:hint="cs"/>
          <w:rtl/>
        </w:rPr>
        <w:t xml:space="preserve"> إلّا </w:t>
      </w:r>
      <w:r w:rsidRPr="001659DF">
        <w:rPr>
          <w:rFonts w:hint="cs"/>
          <w:rtl/>
        </w:rPr>
        <w:t>ما</w:t>
      </w:r>
      <w:r>
        <w:rPr>
          <w:rFonts w:hint="cs"/>
          <w:rtl/>
        </w:rPr>
        <w:t xml:space="preserve"> </w:t>
      </w:r>
      <w:r w:rsidRPr="001659DF">
        <w:rPr>
          <w:rFonts w:hint="cs"/>
          <w:rtl/>
        </w:rPr>
        <w:t>كان من سببه ونسبه</w:t>
      </w:r>
      <w:r>
        <w:rPr>
          <w:rFonts w:hint="cs"/>
          <w:rtl/>
        </w:rPr>
        <w:t xml:space="preserve"> </w:t>
      </w:r>
      <w:r>
        <w:rPr>
          <w:rStyle w:val="libAlaemChar"/>
          <w:rFonts w:hint="cs"/>
          <w:rtl/>
        </w:rPr>
        <w:t>(</w:t>
      </w:r>
      <w:r w:rsidRPr="001659DF">
        <w:rPr>
          <w:rStyle w:val="libAieChar"/>
          <w:rtl/>
        </w:rPr>
        <w:t>إِنَّ اللهَ كَانَ عَلَيْكُمْ رَقِيبًا</w:t>
      </w:r>
      <w:r w:rsidRPr="00002E7B">
        <w:rPr>
          <w:rStyle w:val="libAlaemChar"/>
          <w:rFonts w:hint="cs"/>
          <w:rtl/>
        </w:rPr>
        <w:t>)</w:t>
      </w:r>
      <w:r w:rsidRPr="00FA2266">
        <w:rPr>
          <w:rFonts w:hint="cs"/>
          <w:rtl/>
        </w:rPr>
        <w:t xml:space="preserve"> يعني حفيظاً</w:t>
      </w:r>
      <w:r>
        <w:rPr>
          <w:rFonts w:hint="cs"/>
          <w:rtl/>
        </w:rPr>
        <w:t xml:space="preserve">. </w:t>
      </w:r>
    </w:p>
    <w:p w:rsidR="001A6AE0" w:rsidRPr="00FA2266" w:rsidRDefault="00B9465A" w:rsidP="005D5051">
      <w:pPr>
        <w:pStyle w:val="libNormal"/>
        <w:rPr>
          <w:rtl/>
        </w:rPr>
      </w:pPr>
      <w:r>
        <w:rPr>
          <w:rFonts w:hint="cs"/>
          <w:rtl/>
        </w:rPr>
        <w:t>(</w:t>
      </w:r>
      <w:r w:rsidR="001A6AE0" w:rsidRPr="00FA2266">
        <w:rPr>
          <w:rFonts w:hint="cs"/>
          <w:rtl/>
        </w:rPr>
        <w:t xml:space="preserve">قال </w:t>
      </w:r>
      <w:r w:rsidR="001A6AE0">
        <w:rPr>
          <w:rFonts w:hint="cs"/>
          <w:rtl/>
        </w:rPr>
        <w:t>الحسكاني</w:t>
      </w:r>
      <w:r w:rsidR="00C0244F">
        <w:rPr>
          <w:rFonts w:hint="cs"/>
          <w:rtl/>
        </w:rPr>
        <w:t xml:space="preserve">: </w:t>
      </w:r>
      <w:r w:rsidR="001A6AE0" w:rsidRPr="00FA2266">
        <w:rPr>
          <w:rFonts w:hint="cs"/>
          <w:rtl/>
        </w:rPr>
        <w:t xml:space="preserve">هذه الأحاديث المنقولة عن تفسير </w:t>
      </w:r>
      <w:r w:rsidR="001A6AE0">
        <w:rPr>
          <w:rFonts w:hint="cs"/>
          <w:rtl/>
        </w:rPr>
        <w:t>ا</w:t>
      </w:r>
      <w:r w:rsidR="001A6AE0" w:rsidRPr="00FA2266">
        <w:rPr>
          <w:rFonts w:hint="cs"/>
          <w:rtl/>
        </w:rPr>
        <w:t>لحبري</w:t>
      </w:r>
      <w:r>
        <w:rPr>
          <w:rFonts w:hint="cs"/>
          <w:rtl/>
        </w:rPr>
        <w:t>)</w:t>
      </w:r>
      <w:r w:rsidR="001A6AE0" w:rsidRPr="00FA2266">
        <w:rPr>
          <w:rFonts w:hint="cs"/>
          <w:rtl/>
        </w:rPr>
        <w:t xml:space="preserve"> أنا جمعته وقد عرّفه بالإسناد المذكور</w:t>
      </w:r>
      <w:r w:rsidR="001A6AE0">
        <w:rPr>
          <w:rFonts w:hint="cs"/>
          <w:rtl/>
        </w:rPr>
        <w:t xml:space="preserve">. </w:t>
      </w:r>
    </w:p>
    <w:p w:rsidR="001A6AE0" w:rsidRDefault="001A6AE0" w:rsidP="001A6AE0">
      <w:pPr>
        <w:pStyle w:val="libNormal"/>
        <w:rPr>
          <w:rtl/>
        </w:rPr>
      </w:pP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w:t>
      </w:r>
      <w:r>
        <w:rPr>
          <w:rFonts w:hint="cs"/>
          <w:rtl/>
        </w:rPr>
        <w:t>ا</w:t>
      </w:r>
      <w:r w:rsidRPr="00FA2266">
        <w:rPr>
          <w:rFonts w:hint="cs"/>
          <w:rtl/>
        </w:rPr>
        <w:t>لحبري قد روى في الحديث</w:t>
      </w:r>
      <w:r>
        <w:rPr>
          <w:rFonts w:hint="cs"/>
          <w:rtl/>
        </w:rPr>
        <w:t xml:space="preserve"> </w:t>
      </w:r>
      <w:r w:rsidRPr="00FA2266">
        <w:rPr>
          <w:rFonts w:hint="cs"/>
          <w:rtl/>
        </w:rPr>
        <w:t>10</w:t>
      </w:r>
      <w:r>
        <w:rPr>
          <w:rFonts w:hint="cs"/>
          <w:rtl/>
        </w:rPr>
        <w:t xml:space="preserve"> </w:t>
      </w:r>
      <w:r w:rsidRPr="00FA2266">
        <w:rPr>
          <w:rFonts w:hint="cs"/>
          <w:rtl/>
        </w:rPr>
        <w:t xml:space="preserve">من تفسيره </w:t>
      </w:r>
      <w:r>
        <w:rPr>
          <w:rtl/>
        </w:rPr>
        <w:t>-</w:t>
      </w:r>
      <w:r w:rsidRPr="00FA2266">
        <w:rPr>
          <w:rFonts w:hint="cs"/>
          <w:rtl/>
        </w:rPr>
        <w:t>الورق 7/ب</w:t>
      </w:r>
      <w:r>
        <w:rPr>
          <w:rFonts w:hint="cs"/>
          <w:rtl/>
        </w:rPr>
        <w:t xml:space="preserve">، </w:t>
      </w:r>
      <w:r w:rsidRPr="00FA2266">
        <w:rPr>
          <w:rFonts w:hint="cs"/>
          <w:rtl/>
        </w:rPr>
        <w:t xml:space="preserve">مضمون حديث </w:t>
      </w:r>
      <w:r>
        <w:rPr>
          <w:rtl/>
        </w:rPr>
        <w:t>-</w:t>
      </w:r>
      <w:r>
        <w:rPr>
          <w:rFonts w:hint="cs"/>
          <w:rtl/>
        </w:rPr>
        <w:t>الحسكاني</w:t>
      </w:r>
      <w:r w:rsidRPr="00FA2266">
        <w:rPr>
          <w:rFonts w:hint="cs"/>
          <w:rtl/>
        </w:rPr>
        <w:t xml:space="preserve">- أعلاه- </w:t>
      </w:r>
      <w:r>
        <w:rPr>
          <w:rFonts w:hint="cs"/>
          <w:rtl/>
        </w:rPr>
        <w:t>1</w:t>
      </w:r>
    </w:p>
    <w:p w:rsidR="001A6AE0" w:rsidRDefault="001A6AE0" w:rsidP="001A6AE0">
      <w:pPr>
        <w:pStyle w:val="Heading3Center"/>
        <w:rPr>
          <w:rtl/>
        </w:rPr>
      </w:pPr>
      <w:bookmarkStart w:id="74" w:name="_Toc483393134"/>
      <w:r w:rsidRPr="00717257">
        <w:rPr>
          <w:rFonts w:hint="cs"/>
          <w:rtl/>
        </w:rPr>
        <w:t>سورة النساء</w:t>
      </w:r>
      <w:r>
        <w:rPr>
          <w:rFonts w:hint="cs"/>
          <w:rtl/>
        </w:rPr>
        <w:t xml:space="preserve"> الآية </w:t>
      </w:r>
      <w:r w:rsidRPr="00717257">
        <w:rPr>
          <w:rFonts w:hint="cs"/>
          <w:rtl/>
        </w:rPr>
        <w:t>29</w:t>
      </w:r>
      <w:bookmarkEnd w:id="74"/>
    </w:p>
    <w:p w:rsidR="001A6AE0" w:rsidRPr="001530A6" w:rsidRDefault="001A6AE0" w:rsidP="001A6AE0">
      <w:pPr>
        <w:pStyle w:val="libCenter"/>
        <w:rPr>
          <w:rtl/>
        </w:rPr>
      </w:pPr>
      <w:r w:rsidRPr="00FE0002">
        <w:rPr>
          <w:rStyle w:val="libAlaemChar"/>
          <w:rtl/>
        </w:rPr>
        <w:t>(</w:t>
      </w:r>
      <w:r w:rsidRPr="00DD59E4">
        <w:rPr>
          <w:rStyle w:val="libAieChar"/>
          <w:rtl/>
        </w:rPr>
        <w:t>وَلَا تَقْتُلُوا أَنفُسَكُمْ إِنَّ اللهَ كَانَ بِكُمْ رَحِيمًا</w:t>
      </w:r>
      <w:r w:rsidRPr="00002E7B">
        <w:rPr>
          <w:rStyle w:val="libAlaemChar"/>
          <w:rFonts w:hint="cs"/>
          <w:rtl/>
        </w:rPr>
        <w:t>)</w:t>
      </w:r>
      <w:r w:rsidR="001530A6" w:rsidRPr="001530A6">
        <w:rPr>
          <w:rFonts w:hint="cs"/>
          <w:rtl/>
        </w:rPr>
        <w:t>.</w:t>
      </w:r>
    </w:p>
    <w:p w:rsidR="001A6AE0" w:rsidRPr="00FA2266" w:rsidRDefault="001A6AE0" w:rsidP="001A6AE0">
      <w:pPr>
        <w:pStyle w:val="libNormal"/>
        <w:rPr>
          <w:rtl/>
        </w:rPr>
      </w:pPr>
      <w:r w:rsidRPr="00AB6B59">
        <w:rPr>
          <w:rtl/>
        </w:rPr>
        <w:t xml:space="preserve">أخرج </w:t>
      </w:r>
      <w:r w:rsidRPr="00FA2266">
        <w:rPr>
          <w:rFonts w:hint="cs"/>
          <w:rtl/>
        </w:rPr>
        <w:t xml:space="preserve">الحافظ الحاكم </w:t>
      </w:r>
      <w:r>
        <w:rPr>
          <w:rFonts w:hint="cs"/>
          <w:rtl/>
        </w:rPr>
        <w:t>الحسكاني</w:t>
      </w:r>
      <w:r w:rsidRPr="00FA2266">
        <w:rPr>
          <w:rFonts w:hint="cs"/>
          <w:rtl/>
        </w:rPr>
        <w:t xml:space="preserve"> في كتابه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 المرقم</w:t>
      </w:r>
      <w:r>
        <w:rPr>
          <w:rFonts w:hint="cs"/>
          <w:rtl/>
        </w:rPr>
        <w:t xml:space="preserve"> </w:t>
      </w:r>
      <w:r w:rsidRPr="00FA2266">
        <w:rPr>
          <w:rFonts w:hint="cs"/>
          <w:rtl/>
        </w:rPr>
        <w:t>195</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Fonts w:hint="cs"/>
          <w:rtl/>
        </w:rPr>
        <w:t>أ</w:t>
      </w:r>
      <w:r w:rsidRPr="00FA2266">
        <w:rPr>
          <w:rFonts w:hint="cs"/>
          <w:rtl/>
        </w:rPr>
        <w:t>خبرنا أبو العباس الفرغ</w:t>
      </w:r>
      <w:r>
        <w:rPr>
          <w:rFonts w:hint="cs"/>
          <w:rtl/>
        </w:rPr>
        <w:t xml:space="preserve">اني،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المفض</w:t>
      </w:r>
      <w:r>
        <w:rPr>
          <w:rFonts w:hint="cs"/>
          <w:rtl/>
        </w:rPr>
        <w:t>ّ</w:t>
      </w:r>
      <w:r w:rsidRPr="00FA2266">
        <w:rPr>
          <w:rFonts w:hint="cs"/>
          <w:rtl/>
        </w:rPr>
        <w:t>ل الشيب</w:t>
      </w:r>
      <w:r>
        <w:rPr>
          <w:rFonts w:hint="cs"/>
          <w:rtl/>
        </w:rPr>
        <w:t xml:space="preserve">اني،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محمّد</w:t>
      </w:r>
      <w:r w:rsidRPr="00FA2266">
        <w:rPr>
          <w:rFonts w:hint="cs"/>
          <w:rtl/>
        </w:rPr>
        <w:t xml:space="preserve"> بن مخلد أبو الطي</w:t>
      </w:r>
      <w:r>
        <w:rPr>
          <w:rFonts w:hint="cs"/>
          <w:rtl/>
        </w:rPr>
        <w:t>ّ</w:t>
      </w:r>
      <w:r w:rsidRPr="00FA2266">
        <w:rPr>
          <w:rFonts w:hint="cs"/>
          <w:rtl/>
        </w:rPr>
        <w:t>ب الجعفي الده</w:t>
      </w:r>
      <w:r>
        <w:rPr>
          <w:rFonts w:hint="cs"/>
          <w:rtl/>
        </w:rPr>
        <w:t>ّ</w:t>
      </w:r>
      <w:r w:rsidRPr="00FA2266">
        <w:rPr>
          <w:rFonts w:hint="cs"/>
          <w:rtl/>
        </w:rPr>
        <w:t>ان قال</w:t>
      </w:r>
      <w:r w:rsidR="00C0244F">
        <w:rPr>
          <w:rFonts w:hint="cs"/>
          <w:rtl/>
        </w:rPr>
        <w:t xml:space="preserve">: </w:t>
      </w:r>
      <w:r>
        <w:rPr>
          <w:rFonts w:hint="cs"/>
          <w:rtl/>
        </w:rPr>
        <w:t xml:space="preserve">حدّثنا </w:t>
      </w:r>
      <w:r w:rsidRPr="00FA2266">
        <w:rPr>
          <w:rFonts w:hint="cs"/>
          <w:rtl/>
        </w:rPr>
        <w:t>يحيى بن زكريا بن شيبان</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عمر المازني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عباد بن صهيب الكُل</w:t>
      </w:r>
      <w:r>
        <w:rPr>
          <w:rFonts w:hint="cs"/>
          <w:rtl/>
        </w:rPr>
        <w:t>َ</w:t>
      </w:r>
      <w:r w:rsidRPr="00FA2266">
        <w:rPr>
          <w:rFonts w:hint="cs"/>
          <w:rtl/>
        </w:rPr>
        <w:t>يبي عن كامل أبي العلاء</w:t>
      </w:r>
      <w:r>
        <w:rPr>
          <w:rFonts w:hint="cs"/>
          <w:rtl/>
        </w:rPr>
        <w:t xml:space="preserve">، </w:t>
      </w:r>
      <w:r w:rsidRPr="00FA2266">
        <w:rPr>
          <w:rFonts w:hint="cs"/>
          <w:rtl/>
        </w:rPr>
        <w:t>عن أبي صالح</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 في قول الله تعالى</w:t>
      </w:r>
      <w:r w:rsidR="00C0244F">
        <w:rPr>
          <w:rFonts w:hint="cs"/>
          <w:rtl/>
        </w:rPr>
        <w:t xml:space="preserve">: </w:t>
      </w:r>
      <w:r>
        <w:rPr>
          <w:rStyle w:val="libAlaemChar"/>
          <w:rFonts w:hint="cs"/>
          <w:rtl/>
        </w:rPr>
        <w:t>(</w:t>
      </w:r>
      <w:r w:rsidRPr="001659DF">
        <w:rPr>
          <w:rStyle w:val="libAieChar"/>
          <w:rtl/>
        </w:rPr>
        <w:t>وَلَا تَقْتُلُوا أَنفُسَكُمْ</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لا تقتلوا </w:t>
      </w:r>
      <w:r>
        <w:rPr>
          <w:rFonts w:hint="cs"/>
          <w:rtl/>
        </w:rPr>
        <w:t>أ</w:t>
      </w:r>
      <w:r w:rsidRPr="00FA2266">
        <w:rPr>
          <w:rFonts w:hint="cs"/>
          <w:rtl/>
        </w:rPr>
        <w:t>هل نبي</w:t>
      </w:r>
      <w:r>
        <w:rPr>
          <w:rFonts w:hint="cs"/>
          <w:rtl/>
        </w:rPr>
        <w:t>ّ</w:t>
      </w:r>
      <w:r w:rsidRPr="00FA2266">
        <w:rPr>
          <w:rFonts w:hint="cs"/>
          <w:rtl/>
        </w:rPr>
        <w:t>كم</w:t>
      </w:r>
      <w:r>
        <w:rPr>
          <w:rFonts w:hint="cs"/>
          <w:rtl/>
        </w:rPr>
        <w:t xml:space="preserve">. </w:t>
      </w:r>
    </w:p>
    <w:p w:rsidR="001A6AE0" w:rsidRPr="00FA2266" w:rsidRDefault="001A6AE0" w:rsidP="001A6AE0">
      <w:pPr>
        <w:pStyle w:val="libNormal"/>
        <w:rPr>
          <w:rtl/>
        </w:rPr>
      </w:pPr>
      <w:r w:rsidRPr="00FA2266">
        <w:rPr>
          <w:rFonts w:hint="cs"/>
          <w:rtl/>
        </w:rPr>
        <w:t>والحديث رواه</w:t>
      </w:r>
      <w:r>
        <w:rPr>
          <w:rFonts w:hint="cs"/>
          <w:rtl/>
        </w:rPr>
        <w:t xml:space="preserve"> أيضاً ابن</w:t>
      </w:r>
      <w:r w:rsidRPr="00FA2266">
        <w:rPr>
          <w:rFonts w:hint="cs"/>
          <w:rtl/>
        </w:rPr>
        <w:t xml:space="preserve"> المغازلي تحت الرقم</w:t>
      </w:r>
      <w:r>
        <w:rPr>
          <w:rFonts w:hint="cs"/>
          <w:rtl/>
        </w:rPr>
        <w:t xml:space="preserve"> </w:t>
      </w:r>
      <w:r w:rsidRPr="00FA2266">
        <w:rPr>
          <w:rFonts w:hint="cs"/>
          <w:rtl/>
        </w:rPr>
        <w:t>362</w:t>
      </w:r>
      <w:r>
        <w:rPr>
          <w:rFonts w:hint="cs"/>
          <w:rtl/>
        </w:rPr>
        <w:t xml:space="preserve"> </w:t>
      </w:r>
      <w:r w:rsidRPr="00FA2266">
        <w:rPr>
          <w:rFonts w:hint="cs"/>
          <w:rtl/>
        </w:rPr>
        <w:t xml:space="preserve">من كتاب مناقب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ص</w:t>
      </w:r>
      <w:r>
        <w:rPr>
          <w:rFonts w:hint="cs"/>
          <w:rtl/>
        </w:rPr>
        <w:t xml:space="preserve"> </w:t>
      </w:r>
      <w:r w:rsidRPr="00FA2266">
        <w:rPr>
          <w:rFonts w:hint="cs"/>
          <w:rtl/>
        </w:rPr>
        <w:t>318</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آل عمران</w:t>
      </w:r>
      <w:r w:rsidR="00C0244F" w:rsidRPr="00024E94">
        <w:rPr>
          <w:rFonts w:hint="cs"/>
          <w:rtl/>
        </w:rPr>
        <w:t xml:space="preserve">: </w:t>
      </w:r>
      <w:r w:rsidRPr="00024E94">
        <w:rPr>
          <w:rFonts w:hint="cs"/>
          <w:rtl/>
        </w:rPr>
        <w:t xml:space="preserve">الآية 172. </w:t>
      </w:r>
    </w:p>
    <w:p w:rsidR="001A6AE0" w:rsidRDefault="001A6AE0" w:rsidP="001A6AE0">
      <w:pPr>
        <w:pStyle w:val="libFootnote0"/>
        <w:rPr>
          <w:rtl/>
        </w:rPr>
      </w:pPr>
      <w:r>
        <w:rPr>
          <w:rtl/>
        </w:rPr>
        <w:t>(</w:t>
      </w:r>
      <w:r>
        <w:rPr>
          <w:rFonts w:hint="cs"/>
          <w:rtl/>
        </w:rPr>
        <w:t>2)</w:t>
      </w:r>
      <w:r w:rsidRPr="00024E94">
        <w:rPr>
          <w:rFonts w:hint="cs"/>
          <w:rtl/>
        </w:rPr>
        <w:t xml:space="preserve"> آل عمران</w:t>
      </w:r>
      <w:r w:rsidR="00C0244F" w:rsidRPr="00024E94">
        <w:rPr>
          <w:rFonts w:hint="cs"/>
          <w:rtl/>
        </w:rPr>
        <w:t xml:space="preserve">: </w:t>
      </w:r>
      <w:r w:rsidRPr="00024E94">
        <w:rPr>
          <w:rFonts w:hint="cs"/>
          <w:rtl/>
        </w:rPr>
        <w:t xml:space="preserve">الآية 200. </w:t>
      </w:r>
    </w:p>
    <w:p w:rsidR="001A6AE0" w:rsidRDefault="001A6AE0" w:rsidP="001A6AE0">
      <w:pPr>
        <w:pStyle w:val="libNormal"/>
        <w:rPr>
          <w:rtl/>
        </w:rPr>
      </w:pPr>
      <w:r>
        <w:rPr>
          <w:rtl/>
        </w:rPr>
        <w:br w:type="page"/>
      </w:r>
    </w:p>
    <w:p w:rsidR="001A6AE0" w:rsidRPr="00FA2266" w:rsidRDefault="001A6AE0" w:rsidP="005D5051">
      <w:pPr>
        <w:pStyle w:val="libNormal"/>
        <w:rPr>
          <w:rtl/>
        </w:rPr>
      </w:pPr>
      <w:r>
        <w:rPr>
          <w:rtl/>
        </w:rPr>
        <w:lastRenderedPageBreak/>
        <w:t xml:space="preserve">أخبرنا أحمد </w:t>
      </w:r>
      <w:r w:rsidRPr="00FA2266">
        <w:rPr>
          <w:rFonts w:hint="cs"/>
          <w:rtl/>
        </w:rPr>
        <w:t xml:space="preserve">بن </w:t>
      </w:r>
      <w:r>
        <w:rPr>
          <w:rFonts w:hint="cs"/>
          <w:rtl/>
        </w:rPr>
        <w:t>محمّد</w:t>
      </w:r>
      <w:r w:rsidRPr="00FA2266">
        <w:rPr>
          <w:rFonts w:hint="cs"/>
          <w:rtl/>
        </w:rPr>
        <w:t xml:space="preserve"> بن عبد الوهّاب إجازةً أن</w:t>
      </w:r>
      <w:r>
        <w:rPr>
          <w:rFonts w:hint="cs"/>
          <w:rtl/>
        </w:rPr>
        <w:t>َّ</w:t>
      </w:r>
      <w:r w:rsidRPr="00FA2266">
        <w:rPr>
          <w:rFonts w:hint="cs"/>
          <w:rtl/>
        </w:rPr>
        <w:t xml:space="preserve"> أبا</w:t>
      </w:r>
      <w:r>
        <w:rPr>
          <w:rFonts w:hint="cs"/>
          <w:rtl/>
        </w:rPr>
        <w:t xml:space="preserve"> أحمد </w:t>
      </w:r>
      <w:r w:rsidRPr="00FA2266">
        <w:rPr>
          <w:rFonts w:hint="cs"/>
          <w:rtl/>
        </w:rPr>
        <w:t xml:space="preserve">عمر بن عبد الله بن شوذب </w:t>
      </w:r>
      <w:r>
        <w:rPr>
          <w:rFonts w:hint="cs"/>
          <w:rtl/>
        </w:rPr>
        <w:t>أخبر</w:t>
      </w:r>
      <w:r w:rsidRPr="00FA2266">
        <w:rPr>
          <w:rFonts w:hint="cs"/>
          <w:rtl/>
        </w:rPr>
        <w:t>هم</w:t>
      </w:r>
      <w:r w:rsidR="00570A10">
        <w:rPr>
          <w:rFonts w:hint="cs"/>
          <w:rtl/>
        </w:rPr>
        <w:t xml:space="preserve"> (قال</w:t>
      </w:r>
      <w:r w:rsidR="00C0244F">
        <w:rPr>
          <w:rFonts w:hint="cs"/>
          <w:rtl/>
        </w:rPr>
        <w:t>:</w:t>
      </w:r>
      <w:r w:rsidR="00570A10">
        <w:rPr>
          <w:rFonts w:hint="cs"/>
          <w:rtl/>
        </w:rPr>
        <w:t xml:space="preserve">) </w:t>
      </w:r>
      <w:r>
        <w:rPr>
          <w:rFonts w:hint="cs"/>
          <w:rtl/>
        </w:rPr>
        <w:t xml:space="preserve">حدّثنا </w:t>
      </w:r>
      <w:r w:rsidRPr="00FA2266">
        <w:rPr>
          <w:rFonts w:hint="cs"/>
          <w:rtl/>
        </w:rPr>
        <w:t xml:space="preserve">جعفر بن </w:t>
      </w:r>
      <w:r>
        <w:rPr>
          <w:rFonts w:hint="cs"/>
          <w:rtl/>
        </w:rPr>
        <w:t>محمّد</w:t>
      </w:r>
      <w:r w:rsidRPr="00FA2266">
        <w:rPr>
          <w:rFonts w:hint="cs"/>
          <w:rtl/>
        </w:rPr>
        <w:t xml:space="preserve"> الخلدي</w:t>
      </w:r>
      <w:r>
        <w:rPr>
          <w:rFonts w:hint="cs"/>
          <w:rtl/>
        </w:rPr>
        <w:t xml:space="preserve">، حدّثنا </w:t>
      </w:r>
      <w:r w:rsidRPr="00FA2266">
        <w:rPr>
          <w:rFonts w:hint="cs"/>
          <w:rtl/>
        </w:rPr>
        <w:t xml:space="preserve">قاسم بن </w:t>
      </w:r>
      <w:r>
        <w:rPr>
          <w:rFonts w:hint="cs"/>
          <w:rtl/>
        </w:rPr>
        <w:t>محمّد</w:t>
      </w:r>
      <w:r w:rsidRPr="00FA2266">
        <w:rPr>
          <w:rFonts w:hint="cs"/>
          <w:rtl/>
        </w:rPr>
        <w:t xml:space="preserve"> بن حماد</w:t>
      </w:r>
      <w:r>
        <w:rPr>
          <w:rFonts w:hint="cs"/>
          <w:rtl/>
        </w:rPr>
        <w:t xml:space="preserve">، حدّثنا </w:t>
      </w:r>
      <w:r w:rsidRPr="00FA2266">
        <w:rPr>
          <w:rFonts w:hint="cs"/>
          <w:rtl/>
        </w:rPr>
        <w:t>جندل بن والق</w:t>
      </w:r>
      <w:r>
        <w:rPr>
          <w:rFonts w:hint="cs"/>
          <w:rtl/>
        </w:rPr>
        <w:t xml:space="preserve">، </w:t>
      </w:r>
      <w:r w:rsidRPr="00FA2266">
        <w:rPr>
          <w:rFonts w:hint="cs"/>
          <w:rtl/>
        </w:rPr>
        <w:t xml:space="preserve">عن </w:t>
      </w:r>
      <w:r>
        <w:rPr>
          <w:rFonts w:hint="cs"/>
          <w:rtl/>
        </w:rPr>
        <w:t>محمّد</w:t>
      </w:r>
      <w:r w:rsidRPr="00FA2266">
        <w:rPr>
          <w:rFonts w:hint="cs"/>
          <w:rtl/>
        </w:rPr>
        <w:t xml:space="preserve"> بن عمر المازني</w:t>
      </w:r>
      <w:r>
        <w:rPr>
          <w:rFonts w:hint="cs"/>
          <w:rtl/>
        </w:rPr>
        <w:t xml:space="preserve">، </w:t>
      </w:r>
      <w:r w:rsidRPr="00FA2266">
        <w:rPr>
          <w:rFonts w:hint="cs"/>
          <w:rtl/>
        </w:rPr>
        <w:t xml:space="preserve">عن </w:t>
      </w:r>
      <w:r w:rsidR="00B9465A">
        <w:rPr>
          <w:rFonts w:hint="cs"/>
          <w:rtl/>
        </w:rPr>
        <w:t>(</w:t>
      </w:r>
      <w:r w:rsidRPr="00FA2266">
        <w:rPr>
          <w:rFonts w:hint="cs"/>
          <w:rtl/>
        </w:rPr>
        <w:t>عباد بن صهيب</w:t>
      </w:r>
      <w:r w:rsidR="00B9465A">
        <w:rPr>
          <w:rFonts w:hint="cs"/>
          <w:rtl/>
        </w:rPr>
        <w:t>)</w:t>
      </w:r>
      <w:r w:rsidRPr="00FA2266">
        <w:rPr>
          <w:rFonts w:hint="cs"/>
          <w:rtl/>
        </w:rPr>
        <w:t xml:space="preserve"> الكليبي</w:t>
      </w:r>
      <w:r>
        <w:rPr>
          <w:rFonts w:hint="cs"/>
          <w:rtl/>
        </w:rPr>
        <w:t xml:space="preserve">، </w:t>
      </w:r>
      <w:r w:rsidRPr="00FA2266">
        <w:rPr>
          <w:rFonts w:hint="cs"/>
          <w:rtl/>
        </w:rPr>
        <w:t>عن كامل أبي علاء</w:t>
      </w:r>
      <w:r>
        <w:rPr>
          <w:rFonts w:hint="cs"/>
          <w:rtl/>
        </w:rPr>
        <w:t xml:space="preserve">، </w:t>
      </w:r>
      <w:r w:rsidRPr="00FA2266">
        <w:rPr>
          <w:rFonts w:hint="cs"/>
          <w:rtl/>
        </w:rPr>
        <w:t xml:space="preserve">عن أبي صالح </w:t>
      </w:r>
      <w:r w:rsidR="00B9465A">
        <w:rPr>
          <w:rFonts w:hint="cs"/>
          <w:rtl/>
        </w:rPr>
        <w:t>(</w:t>
      </w:r>
      <w:r w:rsidRPr="00FA2266">
        <w:rPr>
          <w:rFonts w:hint="cs"/>
          <w:rtl/>
        </w:rPr>
        <w:t>السمّان</w:t>
      </w:r>
      <w:r w:rsidR="00B9465A">
        <w:rPr>
          <w:rFonts w:hint="cs"/>
          <w:rtl/>
        </w:rPr>
        <w:t>)</w:t>
      </w:r>
      <w:r w:rsidR="00C0244F">
        <w:rPr>
          <w:rFonts w:hint="cs"/>
          <w:rtl/>
        </w:rPr>
        <w:t xml:space="preserve">: </w:t>
      </w:r>
    </w:p>
    <w:p w:rsidR="001A6AE0" w:rsidRPr="00FA2266" w:rsidRDefault="001A6AE0" w:rsidP="00B9465A">
      <w:pPr>
        <w:pStyle w:val="libNormal"/>
        <w:rPr>
          <w:rtl/>
        </w:rPr>
      </w:pPr>
      <w:r w:rsidRPr="00FA2266">
        <w:rPr>
          <w:rFonts w:hint="cs"/>
          <w:rtl/>
        </w:rPr>
        <w:t xml:space="preserve">عن </w:t>
      </w:r>
      <w:r>
        <w:rPr>
          <w:rFonts w:hint="cs"/>
          <w:rtl/>
        </w:rPr>
        <w:t>ابن</w:t>
      </w:r>
      <w:r w:rsidRPr="00FA2266">
        <w:rPr>
          <w:rFonts w:hint="cs"/>
          <w:rtl/>
        </w:rPr>
        <w:t xml:space="preserve"> عباس في قول الله </w:t>
      </w:r>
      <w:r>
        <w:rPr>
          <w:rFonts w:hint="cs"/>
          <w:rtl/>
        </w:rPr>
        <w:t>عزّ وجلّ</w:t>
      </w:r>
      <w:r w:rsidR="00C0244F">
        <w:rPr>
          <w:rFonts w:hint="cs"/>
          <w:rtl/>
        </w:rPr>
        <w:t xml:space="preserve">: </w:t>
      </w:r>
      <w:r>
        <w:rPr>
          <w:rStyle w:val="libAlaemChar"/>
          <w:rFonts w:hint="cs"/>
          <w:rtl/>
        </w:rPr>
        <w:t>(</w:t>
      </w:r>
      <w:r w:rsidRPr="001659DF">
        <w:rPr>
          <w:rStyle w:val="libAieChar"/>
          <w:rtl/>
        </w:rPr>
        <w:t>وَلَا تَقْتُلُوا أَنفُسَكُمْ إِنَّ اللهَ كَانَ بِكُمْ رَحِيمًا</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1659DF">
        <w:rPr>
          <w:rFonts w:hint="cs"/>
          <w:rtl/>
        </w:rPr>
        <w:t>لا تقتلوا أهل بيت نبي</w:t>
      </w:r>
      <w:r>
        <w:rPr>
          <w:rFonts w:hint="cs"/>
          <w:rtl/>
        </w:rPr>
        <w:t>ّ</w:t>
      </w:r>
      <w:r w:rsidRPr="001659DF">
        <w:rPr>
          <w:rFonts w:hint="cs"/>
          <w:rtl/>
        </w:rPr>
        <w:t>كم</w:t>
      </w:r>
      <w:r>
        <w:rPr>
          <w:rFonts w:hint="cs"/>
          <w:rtl/>
        </w:rPr>
        <w:t>، إنّ الله عزّ وجلّ</w:t>
      </w:r>
      <w:r w:rsidRPr="001659DF">
        <w:rPr>
          <w:rFonts w:hint="cs"/>
          <w:rtl/>
        </w:rPr>
        <w:t xml:space="preserve"> يقول في كتابه</w:t>
      </w:r>
      <w:r w:rsidR="00C0244F">
        <w:rPr>
          <w:rFonts w:hint="cs"/>
          <w:rtl/>
        </w:rPr>
        <w:t xml:space="preserve">: </w:t>
      </w:r>
      <w:r>
        <w:rPr>
          <w:rStyle w:val="libAlaemChar"/>
          <w:rFonts w:hint="cs"/>
          <w:rtl/>
        </w:rPr>
        <w:t>(</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00570A10">
        <w:rPr>
          <w:rStyle w:val="libAieChar"/>
          <w:rtl/>
        </w:rPr>
        <w:t xml:space="preserve"> ثمّ </w:t>
      </w:r>
      <w:r w:rsidRPr="001659DF">
        <w:rPr>
          <w:rStyle w:val="libAieChar"/>
          <w:rtl/>
        </w:rPr>
        <w:t>نَبْتَهِلْ فَنَجْعَل لَّعْنَتَ اللَّـهِ عَلَى الْكَاذِبِينَ</w:t>
      </w:r>
      <w:r w:rsidRPr="00FA2266">
        <w:rPr>
          <w:rStyle w:val="libAlaemChar"/>
          <w:rFonts w:hint="cs"/>
          <w:rtl/>
        </w:rPr>
        <w:t>)</w:t>
      </w:r>
      <w:r w:rsidRPr="00FA2266">
        <w:rPr>
          <w:rFonts w:hint="cs"/>
          <w:rtl/>
        </w:rPr>
        <w:t xml:space="preserve"> قال</w:t>
      </w:r>
      <w:r w:rsidR="00C0244F">
        <w:rPr>
          <w:rFonts w:hint="cs"/>
          <w:rtl/>
        </w:rPr>
        <w:t xml:space="preserve">: </w:t>
      </w:r>
      <w:r w:rsidR="00B9465A">
        <w:rPr>
          <w:rFonts w:hint="cs"/>
          <w:rtl/>
        </w:rPr>
        <w:t>(</w:t>
      </w:r>
      <w:r w:rsidRPr="00FA2266">
        <w:rPr>
          <w:rFonts w:hint="cs"/>
          <w:rtl/>
        </w:rPr>
        <w:t>و</w:t>
      </w:r>
      <w:r w:rsidR="00B9465A">
        <w:rPr>
          <w:rFonts w:hint="cs"/>
          <w:rtl/>
        </w:rPr>
        <w:t>)</w:t>
      </w:r>
      <w:r w:rsidRPr="00FA2266">
        <w:rPr>
          <w:rFonts w:hint="cs"/>
          <w:rtl/>
        </w:rPr>
        <w:t xml:space="preserve">كان </w:t>
      </w:r>
      <w:r>
        <w:rPr>
          <w:rFonts w:hint="cs"/>
          <w:rtl/>
        </w:rPr>
        <w:t>ابن</w:t>
      </w:r>
      <w:r w:rsidRPr="00FA2266">
        <w:rPr>
          <w:rFonts w:hint="cs"/>
          <w:rtl/>
        </w:rPr>
        <w:t>اء هذه</w:t>
      </w:r>
      <w:r>
        <w:rPr>
          <w:rFonts w:hint="cs"/>
          <w:rtl/>
        </w:rPr>
        <w:t xml:space="preserve"> الأمّة </w:t>
      </w:r>
      <w:r w:rsidR="00B9465A">
        <w:rPr>
          <w:rFonts w:hint="cs"/>
          <w:rtl/>
        </w:rPr>
        <w:t>(</w:t>
      </w:r>
      <w:r w:rsidRPr="00FA2266">
        <w:rPr>
          <w:rFonts w:hint="cs"/>
          <w:rtl/>
        </w:rPr>
        <w:t>كذا</w:t>
      </w:r>
      <w:r w:rsidR="00B9465A">
        <w:rPr>
          <w:rFonts w:hint="cs"/>
          <w:rtl/>
        </w:rPr>
        <w:t>)</w:t>
      </w:r>
      <w:r w:rsidRPr="00FA2266">
        <w:rPr>
          <w:rFonts w:hint="cs"/>
          <w:rtl/>
        </w:rPr>
        <w:t xml:space="preserve"> الحسن والحسين</w:t>
      </w:r>
      <w:r>
        <w:rPr>
          <w:rFonts w:hint="cs"/>
          <w:rtl/>
        </w:rPr>
        <w:t xml:space="preserve">، </w:t>
      </w:r>
      <w:r w:rsidRPr="00FA2266">
        <w:rPr>
          <w:rFonts w:hint="cs"/>
          <w:rtl/>
        </w:rPr>
        <w:t>ونساؤها فاطمة وأنفسهم</w:t>
      </w:r>
      <w:r>
        <w:rPr>
          <w:rFonts w:hint="cs"/>
          <w:rtl/>
        </w:rPr>
        <w:t xml:space="preserve"> النبيّ </w:t>
      </w:r>
      <w:r w:rsidRPr="00FA2266">
        <w:rPr>
          <w:rFonts w:hint="cs"/>
          <w:rtl/>
        </w:rPr>
        <w:t>وعلي</w:t>
      </w:r>
      <w:r>
        <w:rPr>
          <w:rFonts w:hint="cs"/>
          <w:rtl/>
        </w:rPr>
        <w:t xml:space="preserve">ّ. </w:t>
      </w:r>
    </w:p>
    <w:p w:rsidR="001A6AE0" w:rsidRPr="00FA2266" w:rsidRDefault="001A6AE0" w:rsidP="001A6AE0">
      <w:pPr>
        <w:pStyle w:val="libNormal"/>
        <w:rPr>
          <w:rtl/>
        </w:rPr>
      </w:pPr>
      <w:r w:rsidRPr="00FA2266">
        <w:rPr>
          <w:rFonts w:hint="cs"/>
          <w:rtl/>
        </w:rPr>
        <w:t>وكذلك فقد رواه مختصرا ً فرات بن إبراهيم الكوفي في تفسيره للآية الكريمة في الحديث</w:t>
      </w:r>
      <w:r>
        <w:rPr>
          <w:rFonts w:hint="cs"/>
          <w:rtl/>
        </w:rPr>
        <w:t xml:space="preserve"> </w:t>
      </w:r>
      <w:r w:rsidRPr="00FA2266">
        <w:rPr>
          <w:rFonts w:hint="cs"/>
          <w:rtl/>
        </w:rPr>
        <w:t>84</w:t>
      </w:r>
      <w:r>
        <w:rPr>
          <w:rFonts w:hint="cs"/>
          <w:rtl/>
        </w:rPr>
        <w:t xml:space="preserve"> </w:t>
      </w:r>
      <w:r w:rsidRPr="00FA2266">
        <w:rPr>
          <w:rFonts w:hint="cs"/>
          <w:rtl/>
        </w:rPr>
        <w:t>من تفسيره ص</w:t>
      </w:r>
      <w:r>
        <w:rPr>
          <w:rFonts w:hint="cs"/>
          <w:rtl/>
        </w:rPr>
        <w:t xml:space="preserve"> </w:t>
      </w:r>
      <w:r w:rsidRPr="00FA2266">
        <w:rPr>
          <w:rFonts w:hint="cs"/>
          <w:rtl/>
        </w:rPr>
        <w:t>29</w:t>
      </w:r>
      <w:r>
        <w:rPr>
          <w:rFonts w:hint="cs"/>
          <w:rtl/>
        </w:rPr>
        <w:t xml:space="preserve">. </w:t>
      </w:r>
    </w:p>
    <w:p w:rsidR="001A6AE0" w:rsidRPr="00FA2266" w:rsidRDefault="001A6AE0" w:rsidP="001A6AE0">
      <w:pPr>
        <w:pStyle w:val="libNormal"/>
        <w:rPr>
          <w:rtl/>
        </w:rPr>
      </w:pPr>
      <w:r w:rsidRPr="00FA2266">
        <w:rPr>
          <w:rFonts w:hint="cs"/>
          <w:rtl/>
        </w:rPr>
        <w:t xml:space="preserve">وكذلك فقد أورد الحافظ الحاكم </w:t>
      </w:r>
      <w:r>
        <w:rPr>
          <w:rFonts w:hint="cs"/>
          <w:rtl/>
        </w:rPr>
        <w:t>الحسكاني</w:t>
      </w:r>
      <w:r w:rsidRPr="00FA2266">
        <w:rPr>
          <w:rFonts w:hint="cs"/>
          <w:rtl/>
        </w:rPr>
        <w:t xml:space="preserve"> في الحديث المرقم</w:t>
      </w:r>
      <w:r>
        <w:rPr>
          <w:rFonts w:hint="cs"/>
          <w:rtl/>
        </w:rPr>
        <w:t xml:space="preserve"> </w:t>
      </w:r>
      <w:r w:rsidRPr="00FA2266">
        <w:rPr>
          <w:rFonts w:hint="cs"/>
          <w:rtl/>
        </w:rPr>
        <w:t>196</w:t>
      </w:r>
      <w:r>
        <w:rPr>
          <w:rFonts w:hint="cs"/>
          <w:rtl/>
        </w:rPr>
        <w:t xml:space="preserve"> ج 1 </w:t>
      </w:r>
      <w:r w:rsidRPr="00FA2266">
        <w:rPr>
          <w:rFonts w:hint="cs"/>
          <w:rtl/>
        </w:rPr>
        <w:t>ص</w:t>
      </w:r>
      <w:r>
        <w:rPr>
          <w:rFonts w:hint="cs"/>
          <w:rtl/>
        </w:rPr>
        <w:t xml:space="preserve"> </w:t>
      </w:r>
      <w:r w:rsidRPr="00FA2266">
        <w:rPr>
          <w:rFonts w:hint="cs"/>
          <w:rtl/>
        </w:rPr>
        <w:t>216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قريباً منه</w:t>
      </w:r>
      <w:r>
        <w:rPr>
          <w:rFonts w:hint="cs"/>
          <w:rtl/>
        </w:rPr>
        <w:t xml:space="preserve">، </w:t>
      </w:r>
      <w:r w:rsidRPr="00FA2266">
        <w:rPr>
          <w:rFonts w:hint="cs"/>
          <w:rtl/>
        </w:rPr>
        <w:t>قال</w:t>
      </w:r>
      <w:r w:rsidR="00C0244F">
        <w:rPr>
          <w:rFonts w:hint="cs"/>
          <w:rtl/>
        </w:rPr>
        <w:t xml:space="preserve">: </w:t>
      </w:r>
    </w:p>
    <w:p w:rsidR="001A6AE0" w:rsidRPr="00FA2266" w:rsidRDefault="001A6AE0" w:rsidP="00B9465A">
      <w:pPr>
        <w:pStyle w:val="libNormal"/>
        <w:rPr>
          <w:rtl/>
        </w:rPr>
      </w:pPr>
      <w:r>
        <w:rPr>
          <w:rFonts w:hint="cs"/>
          <w:rtl/>
        </w:rPr>
        <w:t>أخبر</w:t>
      </w:r>
      <w:r w:rsidRPr="00FA2266">
        <w:rPr>
          <w:rFonts w:hint="cs"/>
          <w:rtl/>
        </w:rPr>
        <w:t xml:space="preserve">ونا عن القاضي أبي الحسين </w:t>
      </w:r>
      <w:r>
        <w:rPr>
          <w:rFonts w:hint="cs"/>
          <w:rtl/>
        </w:rPr>
        <w:t>محمّد</w:t>
      </w:r>
      <w:r w:rsidRPr="00FA2266">
        <w:rPr>
          <w:rFonts w:hint="cs"/>
          <w:rtl/>
        </w:rPr>
        <w:t xml:space="preserve"> بن عثمان النصيبي قال</w:t>
      </w:r>
      <w:r w:rsidR="00C0244F">
        <w:rPr>
          <w:rFonts w:hint="cs"/>
          <w:rtl/>
        </w:rPr>
        <w:t xml:space="preserve">: </w:t>
      </w:r>
      <w:r>
        <w:rPr>
          <w:rFonts w:hint="cs"/>
          <w:rtl/>
        </w:rPr>
        <w:t xml:space="preserve">أخبرنا </w:t>
      </w:r>
      <w:r w:rsidRPr="00FA2266">
        <w:rPr>
          <w:rFonts w:hint="cs"/>
          <w:rtl/>
        </w:rPr>
        <w:t xml:space="preserve">أبو بكر </w:t>
      </w:r>
      <w:r>
        <w:rPr>
          <w:rFonts w:hint="cs"/>
          <w:rtl/>
        </w:rPr>
        <w:t>محمّد</w:t>
      </w:r>
      <w:r w:rsidRPr="00FA2266">
        <w:rPr>
          <w:rFonts w:hint="cs"/>
          <w:rtl/>
        </w:rPr>
        <w:t xml:space="preserve"> بن الحسين بن صالح السبيعي قال</w:t>
      </w:r>
      <w:r w:rsidR="00C0244F">
        <w:rPr>
          <w:rFonts w:hint="cs"/>
          <w:rtl/>
        </w:rPr>
        <w:t xml:space="preserve">: </w:t>
      </w:r>
      <w:r>
        <w:rPr>
          <w:rFonts w:hint="cs"/>
          <w:rtl/>
        </w:rPr>
        <w:t xml:space="preserve">حدّثنا </w:t>
      </w:r>
      <w:r w:rsidRPr="00FA2266">
        <w:rPr>
          <w:rFonts w:hint="cs"/>
          <w:rtl/>
        </w:rPr>
        <w:t>علي بن جعفر بن موسى قال</w:t>
      </w:r>
      <w:r w:rsidR="00C0244F">
        <w:rPr>
          <w:rFonts w:hint="cs"/>
          <w:rtl/>
        </w:rPr>
        <w:t xml:space="preserve">: </w:t>
      </w:r>
      <w:r>
        <w:rPr>
          <w:rFonts w:hint="cs"/>
          <w:rtl/>
        </w:rPr>
        <w:t xml:space="preserve">حدّثني </w:t>
      </w:r>
      <w:r w:rsidRPr="00FA2266">
        <w:rPr>
          <w:rFonts w:hint="cs"/>
          <w:rtl/>
        </w:rPr>
        <w:t>جندل بن والق قال</w:t>
      </w:r>
      <w:r w:rsidR="00C0244F">
        <w:rPr>
          <w:rFonts w:hint="cs"/>
          <w:rtl/>
        </w:rPr>
        <w:t xml:space="preserve">: </w:t>
      </w:r>
      <w:r>
        <w:rPr>
          <w:rFonts w:hint="cs"/>
          <w:rtl/>
        </w:rPr>
        <w:t>حدّثنا محمّد</w:t>
      </w:r>
      <w:r w:rsidRPr="00FA2266">
        <w:rPr>
          <w:rFonts w:hint="cs"/>
          <w:rtl/>
        </w:rPr>
        <w:t xml:space="preserve"> بن عمر</w:t>
      </w:r>
      <w:r>
        <w:rPr>
          <w:rFonts w:hint="cs"/>
          <w:rtl/>
        </w:rPr>
        <w:t xml:space="preserve">، </w:t>
      </w:r>
      <w:r w:rsidRPr="00FA2266">
        <w:rPr>
          <w:rFonts w:hint="cs"/>
          <w:rtl/>
        </w:rPr>
        <w:t>عن عباد</w:t>
      </w:r>
      <w:r>
        <w:rPr>
          <w:rFonts w:hint="cs"/>
          <w:rtl/>
        </w:rPr>
        <w:t xml:space="preserve">، </w:t>
      </w:r>
      <w:r w:rsidRPr="00FA2266">
        <w:rPr>
          <w:rFonts w:hint="cs"/>
          <w:rtl/>
        </w:rPr>
        <w:t>عن كامل</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 الله </w:t>
      </w:r>
      <w:r w:rsidR="00B9465A">
        <w:rPr>
          <w:rFonts w:hint="cs"/>
          <w:rtl/>
        </w:rPr>
        <w:t>(</w:t>
      </w:r>
      <w:r w:rsidRPr="00FA2266">
        <w:rPr>
          <w:rFonts w:hint="cs"/>
          <w:rtl/>
        </w:rPr>
        <w:t>تعالى</w:t>
      </w:r>
      <w:r w:rsidR="00B9465A">
        <w:rPr>
          <w:rFonts w:hint="cs"/>
          <w:rtl/>
        </w:rPr>
        <w:t>)</w:t>
      </w:r>
      <w:r w:rsidR="00C0244F">
        <w:rPr>
          <w:rFonts w:hint="cs"/>
          <w:rtl/>
        </w:rPr>
        <w:t xml:space="preserve">: </w:t>
      </w:r>
      <w:r>
        <w:rPr>
          <w:rStyle w:val="libAlaemChar"/>
          <w:rFonts w:hint="cs"/>
          <w:rtl/>
        </w:rPr>
        <w:t>(</w:t>
      </w:r>
      <w:r w:rsidRPr="001659DF">
        <w:rPr>
          <w:rStyle w:val="libAieChar"/>
          <w:rtl/>
        </w:rPr>
        <w:t>وَلَا تَقْتُلُوا أَنفُسَكُمْ</w:t>
      </w:r>
      <w:r w:rsidRPr="00002E7B">
        <w:rPr>
          <w:rStyle w:val="libAlaemChar"/>
          <w:rFonts w:hint="cs"/>
          <w:rtl/>
        </w:rPr>
        <w:t>)</w:t>
      </w:r>
      <w:r w:rsidRPr="001659DF">
        <w:rPr>
          <w:rFonts w:hint="cs"/>
          <w:rtl/>
        </w:rPr>
        <w:t xml:space="preserve"> قال لا تقتلوا أهل بيت نبي</w:t>
      </w:r>
      <w:r>
        <w:rPr>
          <w:rFonts w:hint="cs"/>
          <w:rtl/>
        </w:rPr>
        <w:t>ّ</w:t>
      </w:r>
      <w:r w:rsidRPr="001659DF">
        <w:rPr>
          <w:rFonts w:hint="cs"/>
          <w:rtl/>
        </w:rPr>
        <w:t xml:space="preserve">كم </w:t>
      </w:r>
      <w:r>
        <w:rPr>
          <w:rFonts w:hint="cs"/>
          <w:rtl/>
        </w:rPr>
        <w:t xml:space="preserve">إنّ الله </w:t>
      </w:r>
      <w:r w:rsidR="00B9465A">
        <w:rPr>
          <w:rFonts w:hint="cs"/>
          <w:rtl/>
        </w:rPr>
        <w:t>(</w:t>
      </w:r>
      <w:r w:rsidRPr="001659DF">
        <w:rPr>
          <w:rFonts w:hint="cs"/>
          <w:rtl/>
        </w:rPr>
        <w:t>تعالى</w:t>
      </w:r>
      <w:r w:rsidR="00B9465A">
        <w:rPr>
          <w:rFonts w:hint="cs"/>
          <w:rtl/>
        </w:rPr>
        <w:t>)</w:t>
      </w:r>
      <w:r w:rsidRPr="001659DF">
        <w:rPr>
          <w:rFonts w:hint="cs"/>
          <w:rtl/>
        </w:rPr>
        <w:t xml:space="preserve"> يقول</w:t>
      </w:r>
      <w:r w:rsidR="00C0244F">
        <w:rPr>
          <w:rFonts w:hint="cs"/>
          <w:rtl/>
        </w:rPr>
        <w:t xml:space="preserve">: </w:t>
      </w:r>
      <w:r>
        <w:rPr>
          <w:rStyle w:val="libAlaemChar"/>
          <w:rFonts w:hint="cs"/>
          <w:rtl/>
        </w:rPr>
        <w:t>(</w:t>
      </w:r>
      <w:r w:rsidRPr="001659DF">
        <w:rPr>
          <w:rStyle w:val="libAieChar"/>
          <w:rtl/>
        </w:rPr>
        <w:t xml:space="preserve">تَعَالَوْا </w:t>
      </w:r>
      <w:r w:rsidR="001530A6" w:rsidRPr="00943108">
        <w:rPr>
          <w:rStyle w:val="libAieChar"/>
          <w:rtl/>
        </w:rPr>
        <w:t>نَدْعُ أَبْنَاءَنَا وَأَبْنَاءَكُمْ</w:t>
      </w:r>
      <w:r w:rsidR="001530A6" w:rsidRPr="001659DF">
        <w:rPr>
          <w:rStyle w:val="libAieChar"/>
          <w:rtl/>
        </w:rPr>
        <w:t xml:space="preserve"> </w:t>
      </w:r>
      <w:r w:rsidRPr="001659DF">
        <w:rPr>
          <w:rStyle w:val="libAieChar"/>
          <w:rtl/>
        </w:rPr>
        <w:t>وَنِسَاءَنَا وَنِسَاءَكُمْ وَأَنفُسَنَا وَأَنفُسَكُمْ</w:t>
      </w:r>
      <w:r w:rsidRPr="00FA2266">
        <w:rPr>
          <w:rStyle w:val="libAlaemChar"/>
          <w:rFonts w:hint="cs"/>
          <w:rtl/>
        </w:rPr>
        <w:t>)</w:t>
      </w:r>
      <w:r w:rsidRPr="00FA2266">
        <w:rPr>
          <w:rFonts w:hint="cs"/>
          <w:rtl/>
        </w:rPr>
        <w:t xml:space="preserve"> وكان </w:t>
      </w:r>
      <w:r>
        <w:rPr>
          <w:rFonts w:hint="cs"/>
          <w:rtl/>
        </w:rPr>
        <w:t>أبن</w:t>
      </w:r>
      <w:r w:rsidRPr="00FA2266">
        <w:rPr>
          <w:rFonts w:hint="cs"/>
          <w:rtl/>
        </w:rPr>
        <w:t>اؤنا الحسن والحسين</w:t>
      </w:r>
      <w:r>
        <w:rPr>
          <w:rFonts w:hint="cs"/>
          <w:rtl/>
        </w:rPr>
        <w:t xml:space="preserve">، </w:t>
      </w:r>
      <w:r w:rsidRPr="00FA2266">
        <w:rPr>
          <w:rFonts w:hint="cs"/>
          <w:rtl/>
        </w:rPr>
        <w:t>وكان نساؤنا فاطمة وأنفسنا</w:t>
      </w:r>
      <w:r>
        <w:rPr>
          <w:rFonts w:hint="cs"/>
          <w:rtl/>
        </w:rPr>
        <w:t xml:space="preserve"> النبيّ </w:t>
      </w:r>
      <w:r w:rsidRPr="00FA2266">
        <w:rPr>
          <w:rFonts w:hint="cs"/>
          <w:rtl/>
        </w:rPr>
        <w:t xml:space="preserve">وعلي </w:t>
      </w:r>
      <w:r w:rsidRPr="006C582E">
        <w:rPr>
          <w:rStyle w:val="libAlaemChar"/>
          <w:rFonts w:hint="cs"/>
          <w:rtl/>
        </w:rPr>
        <w:t>عليهم‌السلام</w:t>
      </w:r>
      <w:r>
        <w:rPr>
          <w:rFonts w:hint="cs"/>
          <w:rtl/>
        </w:rPr>
        <w:t xml:space="preserve">. </w:t>
      </w:r>
    </w:p>
    <w:p w:rsidR="001A6AE0" w:rsidRDefault="001A6AE0" w:rsidP="001A6AE0">
      <w:pPr>
        <w:pStyle w:val="libNormal"/>
        <w:rPr>
          <w:rtl/>
        </w:rPr>
      </w:pPr>
      <w:r w:rsidRPr="00FA2266">
        <w:rPr>
          <w:rFonts w:hint="cs"/>
          <w:rtl/>
        </w:rPr>
        <w:t>والشيخ الطوسي روى الحديث في أواخر أحاديث أبي عمر بن مهدي في أواسط الجزء</w:t>
      </w:r>
      <w:r>
        <w:rPr>
          <w:rFonts w:hint="cs"/>
          <w:rtl/>
        </w:rPr>
        <w:t xml:space="preserve"> </w:t>
      </w:r>
      <w:r w:rsidRPr="00FA2266">
        <w:rPr>
          <w:rFonts w:hint="cs"/>
          <w:rtl/>
        </w:rPr>
        <w:t>10</w:t>
      </w:r>
      <w:r>
        <w:rPr>
          <w:rFonts w:hint="cs"/>
          <w:rtl/>
        </w:rPr>
        <w:t xml:space="preserve"> </w:t>
      </w:r>
      <w:r w:rsidRPr="00FA2266">
        <w:rPr>
          <w:rFonts w:hint="cs"/>
          <w:rtl/>
        </w:rPr>
        <w:t>من كتاب الأمالي</w:t>
      </w:r>
      <w:r>
        <w:rPr>
          <w:rFonts w:hint="cs"/>
          <w:rtl/>
        </w:rPr>
        <w:t xml:space="preserve"> </w:t>
      </w:r>
      <w:r w:rsidRPr="00FA2266">
        <w:rPr>
          <w:rFonts w:hint="cs"/>
          <w:rtl/>
        </w:rPr>
        <w:t>ص</w:t>
      </w:r>
      <w:r>
        <w:rPr>
          <w:rFonts w:hint="cs"/>
          <w:rtl/>
        </w:rPr>
        <w:t xml:space="preserve"> </w:t>
      </w:r>
      <w:r w:rsidRPr="00FA2266">
        <w:rPr>
          <w:rFonts w:hint="cs"/>
          <w:rtl/>
        </w:rPr>
        <w:t>278</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75" w:name="_Toc483393135"/>
      <w:r w:rsidRPr="00717257">
        <w:rPr>
          <w:rFonts w:hint="cs"/>
          <w:rtl/>
        </w:rPr>
        <w:lastRenderedPageBreak/>
        <w:t>سورة النساء</w:t>
      </w:r>
      <w:r>
        <w:rPr>
          <w:rFonts w:hint="cs"/>
          <w:rtl/>
        </w:rPr>
        <w:t xml:space="preserve"> الآية </w:t>
      </w:r>
      <w:r w:rsidRPr="00717257">
        <w:rPr>
          <w:rFonts w:hint="cs"/>
          <w:rtl/>
        </w:rPr>
        <w:t>54</w:t>
      </w:r>
      <w:bookmarkEnd w:id="75"/>
    </w:p>
    <w:p w:rsidR="001A6AE0" w:rsidRDefault="001A6AE0" w:rsidP="001A6AE0">
      <w:pPr>
        <w:pStyle w:val="libCenter"/>
        <w:rPr>
          <w:rtl/>
        </w:rPr>
      </w:pPr>
      <w:r w:rsidRPr="00FE0002">
        <w:rPr>
          <w:rStyle w:val="libAlaemChar"/>
          <w:rtl/>
        </w:rPr>
        <w:t>(</w:t>
      </w:r>
      <w:r w:rsidRPr="001659DF">
        <w:rPr>
          <w:rStyle w:val="libAieChar"/>
          <w:rtl/>
        </w:rPr>
        <w:t>فَقَدْ آتَيْنَا آلَ إِبْرَاهِيمَ الْكِتَابَ وَالْحِكْمَةَ وَآتَيْنَاهُم مُّلْكًا عَظِيمًا</w:t>
      </w:r>
      <w:r w:rsidRPr="00002E7B">
        <w:rPr>
          <w:rStyle w:val="libAlaemChar"/>
          <w:rFonts w:hint="cs"/>
          <w:rtl/>
        </w:rPr>
        <w:t>)</w:t>
      </w:r>
      <w:r w:rsidRPr="001530A6">
        <w:rPr>
          <w:rFonts w:hint="cs"/>
          <w:rtl/>
        </w:rPr>
        <w:t>.</w:t>
      </w:r>
    </w:p>
    <w:p w:rsidR="001A6AE0" w:rsidRDefault="001A6AE0" w:rsidP="001A6AE0">
      <w:pPr>
        <w:pStyle w:val="libNormal"/>
        <w:rPr>
          <w:rtl/>
        </w:rPr>
      </w:pPr>
      <w:r>
        <w:rPr>
          <w:rtl/>
        </w:rPr>
        <w:t xml:space="preserve">أخرج </w:t>
      </w:r>
      <w:r w:rsidRPr="00FA2266">
        <w:rPr>
          <w:rFonts w:hint="cs"/>
          <w:rtl/>
        </w:rPr>
        <w:t xml:space="preserve">الحافظ الحاكم </w:t>
      </w:r>
      <w:r>
        <w:rPr>
          <w:rFonts w:hint="cs"/>
          <w:rtl/>
        </w:rPr>
        <w:t>الحسكاني</w:t>
      </w:r>
      <w:r w:rsidRPr="00FA2266">
        <w:rPr>
          <w:rFonts w:hint="cs"/>
          <w:rtl/>
        </w:rPr>
        <w:t xml:space="preserve"> الحديث</w:t>
      </w:r>
      <w:r>
        <w:rPr>
          <w:rFonts w:hint="cs"/>
          <w:rtl/>
        </w:rPr>
        <w:t xml:space="preserve"> </w:t>
      </w:r>
      <w:r w:rsidRPr="00FA2266">
        <w:rPr>
          <w:rFonts w:hint="cs"/>
          <w:rtl/>
        </w:rPr>
        <w:t>201</w:t>
      </w:r>
      <w:r>
        <w:rPr>
          <w:rFonts w:hint="cs"/>
          <w:rtl/>
        </w:rPr>
        <w:t xml:space="preserve"> </w:t>
      </w:r>
      <w:r w:rsidRPr="00FA2266">
        <w:rPr>
          <w:rFonts w:hint="cs"/>
          <w:rtl/>
        </w:rPr>
        <w:t>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قال</w:t>
      </w:r>
      <w:r w:rsidR="00C0244F">
        <w:rPr>
          <w:rFonts w:hint="cs"/>
          <w:rtl/>
        </w:rPr>
        <w:t xml:space="preserve">: </w:t>
      </w:r>
    </w:p>
    <w:p w:rsidR="001A6AE0" w:rsidRPr="00FA2266" w:rsidRDefault="001A6AE0" w:rsidP="00C0244F">
      <w:pPr>
        <w:pStyle w:val="libNormal"/>
        <w:rPr>
          <w:rtl/>
        </w:rPr>
      </w:pPr>
      <w:r>
        <w:rPr>
          <w:rtl/>
        </w:rPr>
        <w:t xml:space="preserve">أخبرنا </w:t>
      </w:r>
      <w:r w:rsidRPr="00FA2266">
        <w:rPr>
          <w:rFonts w:hint="eastAsia"/>
          <w:rtl/>
        </w:rPr>
        <w:t>أبو</w:t>
      </w:r>
      <w:r w:rsidRPr="00FA2266">
        <w:rPr>
          <w:rFonts w:hint="cs"/>
          <w:rtl/>
        </w:rPr>
        <w:t xml:space="preserve"> نصر </w:t>
      </w:r>
      <w:r>
        <w:rPr>
          <w:rFonts w:hint="cs"/>
          <w:rtl/>
        </w:rPr>
        <w:t>محمّد</w:t>
      </w:r>
      <w:r w:rsidRPr="00FA2266">
        <w:rPr>
          <w:rFonts w:hint="cs"/>
          <w:rtl/>
        </w:rPr>
        <w:t xml:space="preserve"> بن</w:t>
      </w:r>
      <w:r>
        <w:rPr>
          <w:rFonts w:hint="cs"/>
          <w:rtl/>
        </w:rPr>
        <w:t xml:space="preserve"> عبد</w:t>
      </w:r>
      <w:r w:rsidRPr="00FA2266">
        <w:rPr>
          <w:rFonts w:hint="cs"/>
          <w:rtl/>
        </w:rPr>
        <w:t xml:space="preserve"> الواحد بن</w:t>
      </w:r>
      <w:r>
        <w:rPr>
          <w:rFonts w:hint="cs"/>
          <w:rtl/>
        </w:rPr>
        <w:t xml:space="preserve"> أحمد </w:t>
      </w:r>
      <w:r w:rsidRPr="00FA2266">
        <w:rPr>
          <w:rFonts w:hint="cs"/>
          <w:rtl/>
        </w:rPr>
        <w:t>اللحي</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w:t>
      </w:r>
      <w:r>
        <w:rPr>
          <w:rFonts w:hint="cs"/>
          <w:rtl/>
        </w:rPr>
        <w:t>محمّد</w:t>
      </w:r>
      <w:r w:rsidRPr="00FA2266">
        <w:rPr>
          <w:rFonts w:hint="cs"/>
          <w:rtl/>
        </w:rPr>
        <w:t xml:space="preserve"> </w:t>
      </w:r>
      <w:r w:rsidR="00B9465A">
        <w:rPr>
          <w:rFonts w:hint="cs"/>
          <w:rtl/>
        </w:rPr>
        <w:t>(</w:t>
      </w:r>
      <w:r w:rsidRPr="00FA2266">
        <w:rPr>
          <w:rFonts w:hint="cs"/>
          <w:rtl/>
        </w:rPr>
        <w:t>عبد الله</w:t>
      </w:r>
      <w:r w:rsidR="00B9465A">
        <w:rPr>
          <w:rFonts w:hint="cs"/>
          <w:rtl/>
        </w:rPr>
        <w:t>)</w:t>
      </w:r>
      <w:r w:rsidRPr="00FA2266">
        <w:rPr>
          <w:rFonts w:hint="cs"/>
          <w:rtl/>
        </w:rPr>
        <w:t xml:space="preserve"> بن</w:t>
      </w:r>
      <w:r>
        <w:rPr>
          <w:rFonts w:hint="cs"/>
          <w:rtl/>
        </w:rPr>
        <w:t xml:space="preserve"> أحمد </w:t>
      </w:r>
      <w:r w:rsidRPr="00FA2266">
        <w:rPr>
          <w:rFonts w:hint="cs"/>
          <w:rtl/>
        </w:rPr>
        <w:t xml:space="preserve">بن </w:t>
      </w:r>
      <w:r w:rsidRPr="00FA2266">
        <w:rPr>
          <w:rFonts w:hint="eastAsia"/>
          <w:rtl/>
        </w:rPr>
        <w:t>أبي</w:t>
      </w:r>
      <w:r w:rsidRPr="00FA2266">
        <w:rPr>
          <w:rFonts w:hint="cs"/>
          <w:rtl/>
        </w:rPr>
        <w:t xml:space="preserve"> حامد الشيب</w:t>
      </w:r>
      <w:r>
        <w:rPr>
          <w:rFonts w:hint="cs"/>
          <w:rtl/>
        </w:rPr>
        <w:t xml:space="preserve">اني أخبرنا </w:t>
      </w:r>
      <w:r w:rsidRPr="00FA2266">
        <w:rPr>
          <w:rFonts w:hint="eastAsia"/>
          <w:rtl/>
        </w:rPr>
        <w:t>أبو</w:t>
      </w:r>
      <w:r w:rsidRPr="00FA2266">
        <w:rPr>
          <w:rFonts w:hint="cs"/>
          <w:rtl/>
        </w:rPr>
        <w:t xml:space="preserve"> علي</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علي الباش</w:t>
      </w:r>
      <w:r>
        <w:rPr>
          <w:rFonts w:hint="cs"/>
          <w:rtl/>
        </w:rPr>
        <w:t>اني</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الفضل بن شاذان قال</w:t>
      </w:r>
      <w:r w:rsidR="00C0244F">
        <w:rPr>
          <w:rFonts w:hint="cs"/>
          <w:rtl/>
        </w:rPr>
        <w:t xml:space="preserve">: </w:t>
      </w:r>
      <w:r>
        <w:rPr>
          <w:rFonts w:hint="cs"/>
          <w:rtl/>
        </w:rPr>
        <w:t>أخبرنا محمّد</w:t>
      </w:r>
      <w:r w:rsidRPr="00FA2266">
        <w:rPr>
          <w:rFonts w:hint="cs"/>
          <w:rtl/>
        </w:rPr>
        <w:t xml:space="preserve"> بن </w:t>
      </w:r>
      <w:r w:rsidRPr="00FA2266">
        <w:rPr>
          <w:rFonts w:hint="eastAsia"/>
          <w:rtl/>
        </w:rPr>
        <w:t>أب</w:t>
      </w:r>
      <w:r w:rsidRPr="00FA2266">
        <w:rPr>
          <w:rFonts w:hint="cs"/>
          <w:rtl/>
        </w:rPr>
        <w:t>ي عمـ</w:t>
      </w:r>
      <w:r w:rsidR="00B9465A">
        <w:rPr>
          <w:rFonts w:hint="cs"/>
          <w:rtl/>
        </w:rPr>
        <w:t>(</w:t>
      </w:r>
      <w:r w:rsidRPr="00FA2266">
        <w:rPr>
          <w:rFonts w:hint="cs"/>
          <w:rtl/>
        </w:rPr>
        <w:t>ي</w:t>
      </w:r>
      <w:r w:rsidR="00C0244F">
        <w:rPr>
          <w:rFonts w:hint="cs"/>
          <w:rtl/>
        </w:rPr>
        <w:t>ـ)</w:t>
      </w:r>
      <w:r w:rsidRPr="00FA2266">
        <w:rPr>
          <w:rFonts w:hint="cs"/>
          <w:rtl/>
        </w:rPr>
        <w:t>ر الأزدي الثقة المأمون</w:t>
      </w:r>
      <w:r>
        <w:rPr>
          <w:rFonts w:hint="cs"/>
          <w:rtl/>
        </w:rPr>
        <w:t xml:space="preserve">، </w:t>
      </w:r>
      <w:r w:rsidRPr="00FA2266">
        <w:rPr>
          <w:rFonts w:hint="cs"/>
          <w:rtl/>
        </w:rPr>
        <w:t>عن هشام بن الحكم</w:t>
      </w:r>
      <w:r w:rsidR="00C0244F">
        <w:rPr>
          <w:rFonts w:hint="cs"/>
          <w:rtl/>
        </w:rPr>
        <w:t xml:space="preserve">: </w:t>
      </w:r>
    </w:p>
    <w:p w:rsidR="001A6AE0" w:rsidRPr="00544994" w:rsidRDefault="001A6AE0" w:rsidP="006911C2">
      <w:pPr>
        <w:pStyle w:val="libNormal"/>
        <w:rPr>
          <w:rStyle w:val="libBold2Char"/>
          <w:rtl/>
        </w:rPr>
      </w:pPr>
      <w:r w:rsidRPr="00FA2266">
        <w:rPr>
          <w:rFonts w:hint="cs"/>
          <w:rtl/>
        </w:rPr>
        <w:t xml:space="preserve">عن جعفر بن </w:t>
      </w:r>
      <w:r>
        <w:rPr>
          <w:rFonts w:hint="cs"/>
          <w:rtl/>
        </w:rPr>
        <w:t>محمّد</w:t>
      </w:r>
      <w:r w:rsidRPr="00FA2266">
        <w:rPr>
          <w:rFonts w:hint="cs"/>
          <w:rtl/>
        </w:rPr>
        <w:t xml:space="preserve"> </w:t>
      </w:r>
      <w:r w:rsidRPr="006C582E">
        <w:rPr>
          <w:rStyle w:val="libAlaemChar"/>
          <w:rFonts w:hint="cs"/>
          <w:rtl/>
        </w:rPr>
        <w:t>عليهما‌السلام</w:t>
      </w:r>
      <w:r w:rsidRPr="00FA2266">
        <w:rPr>
          <w:rFonts w:hint="cs"/>
          <w:rtl/>
        </w:rPr>
        <w:t xml:space="preserve"> في قوله</w:t>
      </w:r>
      <w:r w:rsidR="00C0244F">
        <w:rPr>
          <w:rFonts w:hint="cs"/>
          <w:rtl/>
        </w:rPr>
        <w:t xml:space="preserve">: </w:t>
      </w:r>
      <w:r>
        <w:rPr>
          <w:rStyle w:val="libAlaemChar"/>
          <w:rFonts w:hint="cs"/>
          <w:rtl/>
        </w:rPr>
        <w:t>(</w:t>
      </w:r>
      <w:r w:rsidRPr="001659DF">
        <w:rPr>
          <w:rStyle w:val="libAieChar"/>
          <w:rtl/>
        </w:rPr>
        <w:t>وَآتَيْنَاهُم مُّلْكًا عَظِيمًا</w:t>
      </w:r>
      <w:r w:rsidRPr="00002E7B">
        <w:rPr>
          <w:rStyle w:val="libAlaemChar"/>
          <w:rFonts w:hint="cs"/>
          <w:rtl/>
        </w:rPr>
        <w:t>)</w:t>
      </w:r>
      <w:r w:rsidRPr="00FA2266">
        <w:rPr>
          <w:rFonts w:hint="cs"/>
          <w:rtl/>
        </w:rPr>
        <w:t xml:space="preserve"> قال</w:t>
      </w:r>
      <w:r w:rsidR="00C0244F">
        <w:rPr>
          <w:rFonts w:hint="cs"/>
          <w:rtl/>
        </w:rPr>
        <w:t xml:space="preserve">: </w:t>
      </w:r>
      <w:r w:rsidRPr="00544994">
        <w:rPr>
          <w:rStyle w:val="libBold2Char"/>
          <w:rFonts w:hint="cs"/>
          <w:rtl/>
        </w:rPr>
        <w:t>[جعل فيهم أئمّة من أطاعهم فقد أطاع الله، ومن عصاهم فقد عصى الله ]</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رواه جماعة عن جعفر</w:t>
      </w:r>
      <w:r>
        <w:rPr>
          <w:rFonts w:hint="cs"/>
          <w:rtl/>
        </w:rPr>
        <w:t xml:space="preserve">. </w:t>
      </w:r>
    </w:p>
    <w:p w:rsidR="001A6AE0" w:rsidRPr="00FA2266" w:rsidRDefault="001A6AE0" w:rsidP="001A6AE0">
      <w:pPr>
        <w:pStyle w:val="libNormal"/>
        <w:rPr>
          <w:rtl/>
        </w:rPr>
      </w:pPr>
      <w:r w:rsidRPr="00FA2266">
        <w:rPr>
          <w:rFonts w:hint="cs"/>
          <w:rtl/>
        </w:rPr>
        <w:t xml:space="preserve">وأخرجه أيضاً </w:t>
      </w:r>
      <w:r>
        <w:rPr>
          <w:rFonts w:hint="cs"/>
          <w:rtl/>
        </w:rPr>
        <w:t>ابن</w:t>
      </w:r>
      <w:r w:rsidRPr="00FA2266">
        <w:rPr>
          <w:rFonts w:hint="cs"/>
          <w:rtl/>
        </w:rPr>
        <w:t xml:space="preserve"> المغازلي في الحديث</w:t>
      </w:r>
      <w:r>
        <w:rPr>
          <w:rFonts w:hint="cs"/>
          <w:rtl/>
        </w:rPr>
        <w:t xml:space="preserve"> </w:t>
      </w:r>
      <w:r w:rsidRPr="00FA2266">
        <w:rPr>
          <w:rFonts w:hint="cs"/>
          <w:rtl/>
        </w:rPr>
        <w:t>317</w:t>
      </w:r>
      <w:r>
        <w:rPr>
          <w:rFonts w:hint="cs"/>
          <w:rtl/>
        </w:rPr>
        <w:t xml:space="preserve"> </w:t>
      </w:r>
      <w:r w:rsidRPr="00FA2266">
        <w:rPr>
          <w:rFonts w:hint="cs"/>
          <w:rtl/>
        </w:rPr>
        <w:t>من مناقبه</w:t>
      </w:r>
      <w:r>
        <w:rPr>
          <w:rFonts w:hint="cs"/>
          <w:rtl/>
        </w:rPr>
        <w:t xml:space="preserve">، </w:t>
      </w:r>
      <w:r w:rsidRPr="00FA2266">
        <w:rPr>
          <w:rFonts w:hint="cs"/>
          <w:rtl/>
        </w:rPr>
        <w:t xml:space="preserve">كما أخرجه </w:t>
      </w:r>
      <w:r>
        <w:rPr>
          <w:rFonts w:hint="cs"/>
          <w:rtl/>
        </w:rPr>
        <w:t>ابن</w:t>
      </w:r>
      <w:r w:rsidRPr="00FA2266">
        <w:rPr>
          <w:rFonts w:hint="cs"/>
          <w:rtl/>
        </w:rPr>
        <w:t xml:space="preserve"> حجر في الصواعق المحرقة ص</w:t>
      </w:r>
      <w:r>
        <w:rPr>
          <w:rFonts w:hint="cs"/>
          <w:rtl/>
        </w:rPr>
        <w:t xml:space="preserve"> </w:t>
      </w:r>
      <w:r w:rsidRPr="00FA2266">
        <w:rPr>
          <w:rFonts w:hint="cs"/>
          <w:rtl/>
        </w:rPr>
        <w:t>93</w:t>
      </w:r>
      <w:r>
        <w:rPr>
          <w:rFonts w:hint="cs"/>
          <w:rtl/>
        </w:rPr>
        <w:t xml:space="preserve"> </w:t>
      </w:r>
      <w:r w:rsidRPr="00FA2266">
        <w:rPr>
          <w:rFonts w:hint="cs"/>
          <w:rtl/>
        </w:rPr>
        <w:t>عند ذكره للآية الكريمة</w:t>
      </w:r>
      <w:r>
        <w:rPr>
          <w:rFonts w:hint="cs"/>
          <w:rtl/>
        </w:rPr>
        <w:t xml:space="preserve">، </w:t>
      </w:r>
      <w:r w:rsidRPr="00FA2266">
        <w:rPr>
          <w:rFonts w:hint="cs"/>
          <w:rtl/>
        </w:rPr>
        <w:t>وكذلك رواه الشيخ عبد الله في أرجح المطالب</w:t>
      </w:r>
      <w:r>
        <w:rPr>
          <w:rFonts w:hint="cs"/>
          <w:rtl/>
        </w:rPr>
        <w:t xml:space="preserve"> </w:t>
      </w:r>
      <w:r w:rsidRPr="00FA2266">
        <w:rPr>
          <w:rFonts w:hint="cs"/>
          <w:rtl/>
        </w:rPr>
        <w:t>ص</w:t>
      </w:r>
      <w:r>
        <w:rPr>
          <w:rFonts w:hint="cs"/>
          <w:rtl/>
        </w:rPr>
        <w:t xml:space="preserve"> </w:t>
      </w:r>
      <w:r w:rsidRPr="00FA2266">
        <w:rPr>
          <w:rFonts w:hint="cs"/>
          <w:rtl/>
        </w:rPr>
        <w:t>76</w:t>
      </w:r>
      <w:r>
        <w:rPr>
          <w:rFonts w:hint="cs"/>
          <w:rtl/>
        </w:rPr>
        <w:t xml:space="preserve">. </w:t>
      </w:r>
    </w:p>
    <w:p w:rsidR="001A6AE0" w:rsidRPr="00FA2266"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في شواهد التنزيل</w:t>
      </w:r>
      <w:r>
        <w:rPr>
          <w:rFonts w:hint="cs"/>
          <w:rtl/>
        </w:rPr>
        <w:t xml:space="preserve"> </w:t>
      </w:r>
      <w:r w:rsidRPr="00024166">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أبو النضر العي</w:t>
      </w:r>
      <w:r>
        <w:rPr>
          <w:rFonts w:hint="cs"/>
          <w:rtl/>
        </w:rPr>
        <w:t>ّ</w:t>
      </w:r>
      <w:r w:rsidRPr="00FA2266">
        <w:rPr>
          <w:rFonts w:hint="cs"/>
          <w:rtl/>
        </w:rPr>
        <w:t>اشي قال</w:t>
      </w:r>
      <w:r w:rsidR="00C0244F">
        <w:rPr>
          <w:rFonts w:hint="cs"/>
          <w:rtl/>
        </w:rPr>
        <w:t xml:space="preserve">: </w:t>
      </w:r>
      <w:r>
        <w:rPr>
          <w:rFonts w:hint="cs"/>
          <w:rtl/>
        </w:rPr>
        <w:t xml:space="preserve">حدّثنا </w:t>
      </w:r>
      <w:r w:rsidRPr="00FA2266">
        <w:rPr>
          <w:rFonts w:hint="cs"/>
          <w:rtl/>
        </w:rPr>
        <w:t xml:space="preserve">جعفر بن </w:t>
      </w:r>
      <w:r>
        <w:rPr>
          <w:rFonts w:hint="cs"/>
          <w:rtl/>
        </w:rPr>
        <w:t xml:space="preserve">أحمد، </w:t>
      </w:r>
      <w:r w:rsidRPr="00FA2266">
        <w:rPr>
          <w:rFonts w:hint="cs"/>
          <w:rtl/>
        </w:rPr>
        <w:t>قال</w:t>
      </w:r>
      <w:r w:rsidR="00C0244F">
        <w:rPr>
          <w:rFonts w:hint="cs"/>
          <w:rtl/>
        </w:rPr>
        <w:t xml:space="preserve">: </w:t>
      </w:r>
      <w:r>
        <w:rPr>
          <w:rFonts w:hint="cs"/>
          <w:rtl/>
        </w:rPr>
        <w:t>حدّثني ابن</w:t>
      </w:r>
      <w:r w:rsidRPr="00FA2266">
        <w:rPr>
          <w:rFonts w:hint="cs"/>
          <w:rtl/>
        </w:rPr>
        <w:t xml:space="preserve"> شجاع عن </w:t>
      </w:r>
      <w:r>
        <w:rPr>
          <w:rFonts w:hint="cs"/>
          <w:rtl/>
        </w:rPr>
        <w:t>محمّد</w:t>
      </w:r>
      <w:r w:rsidRPr="00FA2266">
        <w:rPr>
          <w:rFonts w:hint="cs"/>
          <w:rtl/>
        </w:rPr>
        <w:t xml:space="preserve"> بن الحسين</w:t>
      </w:r>
      <w:r>
        <w:rPr>
          <w:rFonts w:hint="cs"/>
          <w:rtl/>
        </w:rPr>
        <w:t xml:space="preserve">، </w:t>
      </w:r>
      <w:r w:rsidRPr="00FA2266">
        <w:rPr>
          <w:rFonts w:hint="cs"/>
          <w:rtl/>
        </w:rPr>
        <w:t xml:space="preserve">عن </w:t>
      </w:r>
      <w:r>
        <w:rPr>
          <w:rFonts w:hint="cs"/>
          <w:rtl/>
        </w:rPr>
        <w:t>ابن</w:t>
      </w:r>
      <w:r w:rsidRPr="00FA2266">
        <w:rPr>
          <w:rFonts w:hint="cs"/>
          <w:rtl/>
        </w:rPr>
        <w:t xml:space="preserve"> محبوب</w:t>
      </w:r>
      <w:r>
        <w:rPr>
          <w:rFonts w:hint="cs"/>
          <w:rtl/>
        </w:rPr>
        <w:t xml:space="preserve">، </w:t>
      </w:r>
      <w:r w:rsidRPr="00FA2266">
        <w:rPr>
          <w:rFonts w:hint="cs"/>
          <w:rtl/>
        </w:rPr>
        <w:t>عن قريب</w:t>
      </w:r>
      <w:r>
        <w:rPr>
          <w:rFonts w:hint="cs"/>
          <w:rtl/>
        </w:rPr>
        <w:t xml:space="preserve">، </w:t>
      </w:r>
      <w:r w:rsidRPr="00FA2266">
        <w:rPr>
          <w:rFonts w:hint="cs"/>
          <w:rtl/>
        </w:rPr>
        <w:t>عن أبي خالد الكابلي</w:t>
      </w:r>
      <w:r w:rsidR="00C0244F">
        <w:rPr>
          <w:rFonts w:hint="cs"/>
          <w:rtl/>
        </w:rPr>
        <w:t xml:space="preserve">: </w:t>
      </w:r>
    </w:p>
    <w:p w:rsidR="001A6AE0" w:rsidRPr="00544994" w:rsidRDefault="001A6AE0" w:rsidP="006911C2">
      <w:pPr>
        <w:pStyle w:val="libNormal"/>
        <w:rPr>
          <w:rStyle w:val="libBold2Char"/>
          <w:rtl/>
        </w:rPr>
      </w:pPr>
      <w:r w:rsidRPr="00FA2266">
        <w:rPr>
          <w:rFonts w:hint="cs"/>
          <w:rtl/>
        </w:rPr>
        <w:t>عن أبي جعفر في قول الله</w:t>
      </w:r>
      <w:r w:rsidR="00C0244F">
        <w:rPr>
          <w:rFonts w:hint="cs"/>
          <w:rtl/>
        </w:rPr>
        <w:t xml:space="preserve">: </w:t>
      </w:r>
      <w:r>
        <w:rPr>
          <w:rStyle w:val="libAlaemChar"/>
          <w:rFonts w:hint="cs"/>
          <w:rtl/>
        </w:rPr>
        <w:t>(</w:t>
      </w:r>
      <w:r w:rsidRPr="001659DF">
        <w:rPr>
          <w:rStyle w:val="libAieChar"/>
          <w:rtl/>
        </w:rPr>
        <w:t>وَآتَيْنَاهُم مُّلْكًا عَظِيمًا</w:t>
      </w:r>
      <w:r w:rsidRPr="00002E7B">
        <w:rPr>
          <w:rStyle w:val="libAlaemChar"/>
          <w:rFonts w:hint="cs"/>
          <w:rtl/>
        </w:rPr>
        <w:t>)</w:t>
      </w:r>
      <w:r w:rsidRPr="00FA2266">
        <w:rPr>
          <w:rFonts w:hint="cs"/>
          <w:rtl/>
        </w:rPr>
        <w:t xml:space="preserve"> قلت</w:t>
      </w:r>
      <w:r w:rsidR="00C0244F">
        <w:rPr>
          <w:rFonts w:hint="cs"/>
          <w:rtl/>
        </w:rPr>
        <w:t xml:space="preserve">: </w:t>
      </w:r>
      <w:r w:rsidRPr="00FA2266">
        <w:rPr>
          <w:rFonts w:hint="cs"/>
          <w:rtl/>
        </w:rPr>
        <w:t>ما هذا الملك العظيم</w:t>
      </w:r>
      <w:r>
        <w:rPr>
          <w:rFonts w:hint="cs"/>
          <w:rtl/>
        </w:rPr>
        <w:t xml:space="preserve">؟ </w:t>
      </w:r>
      <w:r w:rsidRPr="00FA2266">
        <w:rPr>
          <w:rFonts w:hint="cs"/>
          <w:rtl/>
        </w:rPr>
        <w:t>فقال</w:t>
      </w:r>
      <w:r w:rsidR="00C0244F">
        <w:rPr>
          <w:rFonts w:hint="cs"/>
          <w:rtl/>
        </w:rPr>
        <w:t xml:space="preserve">: </w:t>
      </w:r>
      <w:r w:rsidRPr="00544994">
        <w:rPr>
          <w:rStyle w:val="libBold2Char"/>
          <w:rFonts w:hint="cs"/>
          <w:rtl/>
        </w:rPr>
        <w:t>[أن جعل فيهم أئمّة من أطاعهم أطاع الله، ومن عصاهم فقد عصى الله، فهذا ملك عظيم]</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الحديث</w:t>
      </w:r>
      <w:r>
        <w:rPr>
          <w:rFonts w:hint="cs"/>
          <w:rtl/>
        </w:rPr>
        <w:t xml:space="preserve"> </w:t>
      </w:r>
      <w:r w:rsidRPr="00FA2266">
        <w:rPr>
          <w:rFonts w:hint="cs"/>
          <w:rtl/>
        </w:rPr>
        <w:t>203</w:t>
      </w:r>
      <w:r>
        <w:rPr>
          <w:rFonts w:hint="cs"/>
          <w:rtl/>
        </w:rPr>
        <w:t xml:space="preserve"> </w:t>
      </w:r>
      <w:r w:rsidRPr="00FA2266">
        <w:rPr>
          <w:rFonts w:hint="cs"/>
          <w:rtl/>
        </w:rPr>
        <w:t>من شواهده ص</w:t>
      </w:r>
      <w:r>
        <w:rPr>
          <w:rFonts w:hint="cs"/>
          <w:rtl/>
        </w:rPr>
        <w:t xml:space="preserve"> </w:t>
      </w:r>
      <w:r w:rsidRPr="00FA2266">
        <w:rPr>
          <w:rFonts w:hint="cs"/>
          <w:rtl/>
        </w:rPr>
        <w:t>224</w:t>
      </w:r>
      <w:r>
        <w:rPr>
          <w:rFonts w:hint="cs"/>
          <w:rtl/>
        </w:rPr>
        <w:t xml:space="preserve"> </w:t>
      </w:r>
      <w:r w:rsidRPr="00FA2266">
        <w:rPr>
          <w:rFonts w:hint="cs"/>
          <w:rtl/>
        </w:rPr>
        <w:t>ط</w:t>
      </w:r>
      <w:r w:rsidR="001530A6">
        <w:rPr>
          <w:rFonts w:hint="cs"/>
          <w:rtl/>
        </w:rPr>
        <w:t xml:space="preserve"> </w:t>
      </w:r>
      <w:r w:rsidRPr="00FA2266">
        <w:rPr>
          <w:rFonts w:hint="cs"/>
          <w:rtl/>
        </w:rPr>
        <w:t>3</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الحسين</w:t>
      </w:r>
      <w:r>
        <w:rPr>
          <w:rFonts w:hint="cs"/>
          <w:rtl/>
        </w:rPr>
        <w:t xml:space="preserve">، </w:t>
      </w:r>
      <w:r w:rsidRPr="00FA2266">
        <w:rPr>
          <w:rFonts w:hint="cs"/>
          <w:rtl/>
        </w:rPr>
        <w:t>عن الحسن بن خرّزاد</w:t>
      </w:r>
      <w:r>
        <w:rPr>
          <w:rFonts w:hint="cs"/>
          <w:rtl/>
        </w:rPr>
        <w:t xml:space="preserve">، </w:t>
      </w:r>
      <w:r w:rsidRPr="00FA2266">
        <w:rPr>
          <w:rFonts w:hint="cs"/>
          <w:rtl/>
        </w:rPr>
        <w:t>عن البرقي</w:t>
      </w:r>
      <w:r>
        <w:rPr>
          <w:rFonts w:hint="cs"/>
          <w:rtl/>
        </w:rPr>
        <w:t xml:space="preserve">، </w:t>
      </w:r>
      <w:r w:rsidRPr="00FA2266">
        <w:rPr>
          <w:rFonts w:hint="cs"/>
          <w:rtl/>
        </w:rPr>
        <w:t xml:space="preserve">عن </w:t>
      </w:r>
      <w:r>
        <w:rPr>
          <w:rFonts w:hint="cs"/>
          <w:rtl/>
        </w:rPr>
        <w:t>ابن</w:t>
      </w:r>
      <w:r w:rsidRPr="00FA2266">
        <w:rPr>
          <w:rFonts w:hint="cs"/>
          <w:rtl/>
        </w:rPr>
        <w:t xml:space="preserve"> محبوب</w:t>
      </w:r>
      <w:r>
        <w:rPr>
          <w:rFonts w:hint="cs"/>
          <w:rtl/>
        </w:rPr>
        <w:t xml:space="preserve">، </w:t>
      </w:r>
      <w:r w:rsidRPr="00FA2266">
        <w:rPr>
          <w:rFonts w:hint="cs"/>
          <w:rtl/>
        </w:rPr>
        <w:t>عن مالك بن عطيه</w:t>
      </w:r>
      <w:r>
        <w:rPr>
          <w:rFonts w:hint="cs"/>
          <w:rtl/>
        </w:rPr>
        <w:t xml:space="preserve">، </w:t>
      </w:r>
      <w:r w:rsidRPr="00FA2266">
        <w:rPr>
          <w:rFonts w:hint="cs"/>
          <w:rtl/>
        </w:rPr>
        <w:t>عن أبي خالد</w:t>
      </w:r>
      <w:r>
        <w:rPr>
          <w:rFonts w:hint="cs"/>
          <w:rtl/>
        </w:rPr>
        <w:t xml:space="preserve">، </w:t>
      </w:r>
      <w:r w:rsidRPr="00FA2266">
        <w:rPr>
          <w:rFonts w:hint="cs"/>
          <w:rtl/>
        </w:rPr>
        <w:t>به سواء</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 </w:t>
      </w:r>
      <w:r w:rsidRPr="0029620D">
        <w:rPr>
          <w:rStyle w:val="libFootnotenumChar"/>
          <w:rFonts w:hint="cs"/>
          <w:rtl/>
        </w:rPr>
        <w:t>(2)</w:t>
      </w:r>
      <w:r w:rsidRPr="00FA2266">
        <w:rPr>
          <w:rFonts w:hint="cs"/>
          <w:rtl/>
        </w:rPr>
        <w:t xml:space="preserve"> قال</w:t>
      </w:r>
      <w:r w:rsidR="00C0244F">
        <w:rPr>
          <w:rFonts w:hint="cs"/>
          <w:rtl/>
        </w:rPr>
        <w:t xml:space="preserve">: </w:t>
      </w:r>
    </w:p>
    <w:p w:rsidR="001A6AE0" w:rsidRPr="00FA2266" w:rsidRDefault="001A6AE0" w:rsidP="00B9465A">
      <w:pPr>
        <w:pStyle w:val="libNormal"/>
        <w:rPr>
          <w:rtl/>
        </w:rPr>
      </w:pPr>
      <w:r>
        <w:rPr>
          <w:rFonts w:hint="cs"/>
          <w:rtl/>
        </w:rPr>
        <w:t>أ</w:t>
      </w:r>
      <w:r w:rsidRPr="00FA2266">
        <w:rPr>
          <w:rFonts w:hint="cs"/>
          <w:rtl/>
        </w:rPr>
        <w:t>خبرنا أبو</w:t>
      </w:r>
      <w:r w:rsidR="005D5051">
        <w:rPr>
          <w:rFonts w:hint="cs"/>
          <w:rtl/>
        </w:rPr>
        <w:t xml:space="preserve"> </w:t>
      </w:r>
      <w:r w:rsidR="00B9465A">
        <w:rPr>
          <w:rFonts w:hint="cs"/>
          <w:rtl/>
        </w:rPr>
        <w:t xml:space="preserve">(محمّد) </w:t>
      </w:r>
      <w:r w:rsidRPr="00FA2266">
        <w:rPr>
          <w:rFonts w:hint="cs"/>
          <w:rtl/>
        </w:rPr>
        <w:t>الحسن بن علي الجوهري قال</w:t>
      </w:r>
      <w:r w:rsidR="00C0244F">
        <w:rPr>
          <w:rFonts w:hint="cs"/>
          <w:rtl/>
        </w:rPr>
        <w:t xml:space="preserve">: </w:t>
      </w:r>
      <w:r>
        <w:rPr>
          <w:rFonts w:hint="cs"/>
          <w:rtl/>
        </w:rPr>
        <w:t xml:space="preserve">أخبرنا </w:t>
      </w:r>
      <w:r w:rsidRPr="00FA2266">
        <w:rPr>
          <w:rFonts w:hint="cs"/>
          <w:rtl/>
        </w:rPr>
        <w:t>أبو عبـ</w:t>
      </w:r>
      <w:r w:rsidR="00B9465A">
        <w:rPr>
          <w:rFonts w:hint="cs"/>
          <w:rtl/>
        </w:rPr>
        <w:t>(</w:t>
      </w:r>
      <w:r w:rsidRPr="00FA2266">
        <w:rPr>
          <w:rFonts w:hint="cs"/>
          <w:rtl/>
        </w:rPr>
        <w:t>يـ</w:t>
      </w:r>
      <w:r w:rsidR="00B9465A">
        <w:rPr>
          <w:rFonts w:hint="cs"/>
          <w:rtl/>
        </w:rPr>
        <w:t>)</w:t>
      </w:r>
      <w:r w:rsidRPr="00FA2266">
        <w:rPr>
          <w:rFonts w:hint="cs"/>
          <w:rtl/>
        </w:rPr>
        <w:t xml:space="preserve">ـد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 xml:space="preserve">الحسين بن الحكم </w:t>
      </w:r>
      <w:r>
        <w:rPr>
          <w:rFonts w:hint="cs"/>
          <w:rtl/>
        </w:rPr>
        <w:t>ا</w:t>
      </w:r>
      <w:r w:rsidRPr="00FA2266">
        <w:rPr>
          <w:rFonts w:hint="cs"/>
          <w:rtl/>
        </w:rPr>
        <w:t>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 عن أبي صالح</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202</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Pr="00FA2266">
        <w:rPr>
          <w:rFonts w:hint="cs"/>
          <w:rtl/>
        </w:rPr>
        <w:t>عند الرقم</w:t>
      </w:r>
      <w:r>
        <w:rPr>
          <w:rFonts w:hint="cs"/>
          <w:rtl/>
        </w:rPr>
        <w:t xml:space="preserve"> </w:t>
      </w:r>
      <w:r w:rsidRPr="00FA2266">
        <w:rPr>
          <w:rFonts w:hint="cs"/>
          <w:rtl/>
        </w:rPr>
        <w:t>188</w:t>
      </w:r>
      <w:r>
        <w:rPr>
          <w:rFonts w:hint="cs"/>
          <w:rtl/>
        </w:rPr>
        <w:t xml:space="preserve"> ج 1 </w:t>
      </w:r>
      <w:r w:rsidRPr="00FA2266">
        <w:rPr>
          <w:rFonts w:hint="cs"/>
          <w:rtl/>
        </w:rPr>
        <w:t>ص</w:t>
      </w:r>
      <w:r>
        <w:rPr>
          <w:rFonts w:hint="cs"/>
          <w:rtl/>
        </w:rPr>
        <w:t xml:space="preserve"> </w:t>
      </w:r>
      <w:r w:rsidRPr="00FA2266">
        <w:rPr>
          <w:rFonts w:hint="cs"/>
          <w:rtl/>
        </w:rPr>
        <w:t>207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DD59E4" w:rsidRDefault="001A6AE0" w:rsidP="001A6AE0">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Fonts w:hint="cs"/>
          <w:rtl/>
        </w:rPr>
        <w:t xml:space="preserve"> </w:t>
      </w:r>
      <w:r>
        <w:rPr>
          <w:rStyle w:val="libFootnotenumChar"/>
          <w:rFonts w:hint="cs"/>
          <w:rtl/>
        </w:rPr>
        <w:t>(1</w:t>
      </w:r>
      <w:r w:rsidRPr="001659DF">
        <w:rPr>
          <w:rStyle w:val="libFootnotenumChar"/>
          <w:rFonts w:hint="cs"/>
          <w:rtl/>
        </w:rPr>
        <w:t>)</w:t>
      </w:r>
      <w:r w:rsidRPr="00DD59E4">
        <w:rPr>
          <w:rFonts w:hint="cs"/>
          <w:rtl/>
        </w:rPr>
        <w:t xml:space="preserve"> </w:t>
      </w:r>
    </w:p>
    <w:p w:rsidR="001A6AE0" w:rsidRPr="00FA2266" w:rsidRDefault="001A6AE0" w:rsidP="001A6AE0">
      <w:pPr>
        <w:pStyle w:val="libNormal"/>
        <w:rPr>
          <w:rtl/>
        </w:rPr>
      </w:pPr>
      <w:r w:rsidRPr="00FA2266">
        <w:rPr>
          <w:rFonts w:hint="cs"/>
          <w:rtl/>
        </w:rPr>
        <w:t xml:space="preserve">نزلت </w:t>
      </w:r>
      <w:r>
        <w:rPr>
          <w:rFonts w:hint="cs"/>
          <w:rtl/>
        </w:rPr>
        <w:t xml:space="preserve">في عليّ، </w:t>
      </w:r>
      <w:r w:rsidRPr="00FA2266">
        <w:rPr>
          <w:rFonts w:hint="cs"/>
          <w:rtl/>
        </w:rPr>
        <w:t>غشي</w:t>
      </w:r>
      <w:r>
        <w:rPr>
          <w:rFonts w:hint="cs"/>
          <w:rtl/>
        </w:rPr>
        <w:t>ه</w:t>
      </w:r>
      <w:r w:rsidRPr="00FA2266">
        <w:rPr>
          <w:rFonts w:hint="cs"/>
          <w:rtl/>
        </w:rPr>
        <w:t xml:space="preserve"> النعاس يوم</w:t>
      </w:r>
      <w:r>
        <w:rPr>
          <w:rFonts w:hint="cs"/>
          <w:rtl/>
        </w:rPr>
        <w:t xml:space="preserve"> أحد.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sidRPr="00002E7B">
        <w:rPr>
          <w:rStyle w:val="libAlaemChar"/>
          <w:rFonts w:hint="cs"/>
          <w:rtl/>
        </w:rPr>
        <w:t>)</w:t>
      </w:r>
      <w:r>
        <w:rPr>
          <w:rFonts w:hint="cs"/>
          <w:rtl/>
        </w:rPr>
        <w:t xml:space="preserve"> </w:t>
      </w:r>
      <w:r>
        <w:rPr>
          <w:rStyle w:val="libFootnotenumChar"/>
          <w:rFonts w:hint="cs"/>
          <w:rtl/>
        </w:rPr>
        <w:t>(2</w:t>
      </w:r>
      <w:r w:rsidRPr="001659DF">
        <w:rPr>
          <w:rStyle w:val="libFootnotenumChar"/>
          <w:rFonts w:hint="cs"/>
          <w:rtl/>
        </w:rPr>
        <w:t>)</w:t>
      </w:r>
      <w:r w:rsidRPr="00FA2266">
        <w:rPr>
          <w:rFonts w:hint="cs"/>
          <w:rtl/>
        </w:rPr>
        <w:t xml:space="preserve"> نزلت في رسول الله خاص</w:t>
      </w:r>
      <w:r>
        <w:rPr>
          <w:rFonts w:hint="cs"/>
          <w:rtl/>
        </w:rPr>
        <w:t>ّ</w:t>
      </w:r>
      <w:r w:rsidRPr="00FA2266">
        <w:rPr>
          <w:rFonts w:hint="cs"/>
          <w:rtl/>
        </w:rPr>
        <w:t>ة وأهل بيته</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الَّذِينَ اسْتَجَابُوا للهِ وَالرَّسُولِ</w:t>
      </w:r>
      <w:r w:rsidRPr="00002E7B">
        <w:rPr>
          <w:rStyle w:val="libAlaemChar"/>
          <w:rFonts w:hint="cs"/>
          <w:rtl/>
        </w:rPr>
        <w:t>)</w:t>
      </w:r>
      <w:r>
        <w:rPr>
          <w:rFonts w:hint="cs"/>
          <w:rtl/>
        </w:rPr>
        <w:t xml:space="preserve"> </w:t>
      </w:r>
      <w:r>
        <w:rPr>
          <w:rStyle w:val="libFootnotenumChar"/>
          <w:rFonts w:hint="cs"/>
          <w:rtl/>
        </w:rPr>
        <w:t>(3</w:t>
      </w:r>
      <w:r w:rsidRPr="001659DF">
        <w:rPr>
          <w:rStyle w:val="libFootnotenumChar"/>
          <w:rFonts w:hint="cs"/>
          <w:rtl/>
        </w:rPr>
        <w:t>)</w:t>
      </w:r>
      <w:r>
        <w:rPr>
          <w:rFonts w:hint="cs"/>
          <w:rtl/>
        </w:rPr>
        <w:t xml:space="preserve"> الآية، </w:t>
      </w:r>
      <w:r w:rsidRPr="00FA2266">
        <w:rPr>
          <w:rFonts w:hint="cs"/>
          <w:rtl/>
        </w:rPr>
        <w:t>نزلت</w:t>
      </w:r>
      <w:r>
        <w:rPr>
          <w:rFonts w:hint="cs"/>
          <w:rtl/>
        </w:rPr>
        <w:t xml:space="preserve"> في عليٍّ</w:t>
      </w:r>
      <w:r w:rsidR="00D757C0">
        <w:rPr>
          <w:rFonts w:hint="cs"/>
          <w:rtl/>
        </w:rPr>
        <w:t xml:space="preserve"> </w:t>
      </w:r>
      <w:r w:rsidRPr="00FA2266">
        <w:rPr>
          <w:rFonts w:hint="cs"/>
          <w:rtl/>
        </w:rPr>
        <w:t xml:space="preserve">وتسعة نفر معه بعثهم رسول الله في </w:t>
      </w:r>
      <w:r>
        <w:rPr>
          <w:rFonts w:hint="cs"/>
          <w:rtl/>
        </w:rPr>
        <w:t>أ</w:t>
      </w:r>
      <w:r w:rsidRPr="00FA2266">
        <w:rPr>
          <w:rFonts w:hint="cs"/>
          <w:rtl/>
        </w:rPr>
        <w:t>ثر أبي سفيان حين ارتحل</w:t>
      </w:r>
      <w:r>
        <w:rPr>
          <w:rFonts w:hint="cs"/>
          <w:rtl/>
        </w:rPr>
        <w:t xml:space="preserve">، </w:t>
      </w:r>
      <w:r w:rsidRPr="00FA2266">
        <w:rPr>
          <w:rFonts w:hint="cs"/>
          <w:rtl/>
        </w:rPr>
        <w:t>فأستجابوا لله ورسوله</w:t>
      </w:r>
      <w:r>
        <w:rPr>
          <w:rFonts w:hint="cs"/>
          <w:rtl/>
        </w:rPr>
        <w:t xml:space="preserve">. </w:t>
      </w:r>
    </w:p>
    <w:p w:rsidR="001A6AE0" w:rsidRPr="00FA2266" w:rsidRDefault="001A6AE0" w:rsidP="00B9465A">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اصْبِرُوا</w:t>
      </w:r>
      <w:r w:rsidRPr="00002E7B">
        <w:rPr>
          <w:rStyle w:val="libAlaemChar"/>
          <w:rFonts w:hint="cs"/>
          <w:rtl/>
        </w:rPr>
        <w:t>)</w:t>
      </w:r>
      <w:r w:rsidR="00B9465A">
        <w:rPr>
          <w:rFonts w:hint="cs"/>
          <w:rtl/>
        </w:rPr>
        <w:t xml:space="preserve"> (أي) </w:t>
      </w:r>
      <w:r w:rsidRPr="001659DF">
        <w:rPr>
          <w:rFonts w:hint="cs"/>
          <w:rtl/>
        </w:rPr>
        <w:t>أنفسكم</w:t>
      </w:r>
      <w:r>
        <w:rPr>
          <w:rFonts w:hint="cs"/>
          <w:rtl/>
        </w:rPr>
        <w:t xml:space="preserve"> </w:t>
      </w:r>
      <w:r>
        <w:rPr>
          <w:rStyle w:val="libAlaemChar"/>
          <w:rFonts w:hint="cs"/>
          <w:rtl/>
        </w:rPr>
        <w:t>(</w:t>
      </w:r>
      <w:r w:rsidRPr="001659DF">
        <w:rPr>
          <w:rStyle w:val="libAieChar"/>
          <w:rtl/>
        </w:rPr>
        <w:t>وَصَابِرُوا</w:t>
      </w:r>
      <w:r w:rsidRPr="00002E7B">
        <w:rPr>
          <w:rStyle w:val="libAlaemChar"/>
          <w:rFonts w:hint="cs"/>
          <w:rtl/>
        </w:rPr>
        <w:t>)</w:t>
      </w:r>
      <w:r w:rsidRPr="001659DF">
        <w:rPr>
          <w:rFonts w:hint="cs"/>
          <w:rtl/>
        </w:rPr>
        <w:t xml:space="preserve"> </w:t>
      </w:r>
      <w:r w:rsidR="00B9465A">
        <w:rPr>
          <w:rFonts w:hint="cs"/>
          <w:rtl/>
        </w:rPr>
        <w:t>(</w:t>
      </w:r>
      <w:r w:rsidRPr="001659DF">
        <w:rPr>
          <w:rFonts w:hint="cs"/>
          <w:rtl/>
        </w:rPr>
        <w:t>أي في جهاد</w:t>
      </w:r>
      <w:r w:rsidR="00B9465A">
        <w:rPr>
          <w:rFonts w:hint="cs"/>
          <w:rtl/>
        </w:rPr>
        <w:t>)</w:t>
      </w:r>
      <w:r w:rsidRPr="001659DF">
        <w:rPr>
          <w:rFonts w:hint="cs"/>
          <w:rtl/>
        </w:rPr>
        <w:t xml:space="preserve"> عدوّكم</w:t>
      </w:r>
      <w:r>
        <w:rPr>
          <w:rFonts w:hint="cs"/>
          <w:rtl/>
        </w:rPr>
        <w:t xml:space="preserve"> </w:t>
      </w:r>
      <w:r>
        <w:rPr>
          <w:rStyle w:val="libAlaemChar"/>
          <w:rFonts w:hint="cs"/>
          <w:rtl/>
        </w:rPr>
        <w:t>(</w:t>
      </w:r>
      <w:r w:rsidRPr="001659DF">
        <w:rPr>
          <w:rStyle w:val="libAieChar"/>
          <w:rtl/>
        </w:rPr>
        <w:t>وَرَابِطُوا</w:t>
      </w:r>
      <w:r w:rsidRPr="00002E7B">
        <w:rPr>
          <w:rStyle w:val="libAlaemChar"/>
          <w:rFonts w:hint="cs"/>
          <w:rtl/>
        </w:rPr>
        <w:t>)</w:t>
      </w:r>
      <w:r>
        <w:rPr>
          <w:rFonts w:hint="cs"/>
          <w:rtl/>
        </w:rPr>
        <w:t xml:space="preserve"> </w:t>
      </w:r>
      <w:r>
        <w:rPr>
          <w:rStyle w:val="libFootnotenumChar"/>
          <w:rFonts w:hint="cs"/>
          <w:rtl/>
        </w:rPr>
        <w:t>(4</w:t>
      </w:r>
      <w:r w:rsidRPr="001659DF">
        <w:rPr>
          <w:rStyle w:val="libFootnotenumChar"/>
          <w:rFonts w:hint="cs"/>
          <w:rtl/>
        </w:rPr>
        <w:t>)</w:t>
      </w:r>
      <w:r w:rsidR="00B9465A">
        <w:rPr>
          <w:rFonts w:hint="cs"/>
          <w:rtl/>
        </w:rPr>
        <w:t xml:space="preserve"> (أي) </w:t>
      </w:r>
      <w:r w:rsidRPr="00FA2266">
        <w:rPr>
          <w:rFonts w:hint="cs"/>
          <w:rtl/>
        </w:rPr>
        <w:t>في سبيل الله</w:t>
      </w:r>
      <w:r>
        <w:rPr>
          <w:rFonts w:hint="cs"/>
          <w:rtl/>
        </w:rPr>
        <w:t xml:space="preserve">، </w:t>
      </w:r>
      <w:r w:rsidRPr="00FA2266">
        <w:rPr>
          <w:rFonts w:hint="cs"/>
          <w:rtl/>
        </w:rPr>
        <w:t>نزلت في رسول الله وعلي</w:t>
      </w:r>
      <w:r>
        <w:rPr>
          <w:rFonts w:hint="cs"/>
          <w:rtl/>
        </w:rPr>
        <w:t>ّ</w:t>
      </w:r>
      <w:r w:rsidRPr="00FA2266">
        <w:rPr>
          <w:rFonts w:hint="cs"/>
          <w:rtl/>
        </w:rPr>
        <w:t xml:space="preserve"> وحمزة بن عبد ال</w:t>
      </w:r>
      <w:r w:rsidR="00CC26F2">
        <w:rPr>
          <w:rFonts w:hint="cs"/>
          <w:rtl/>
        </w:rPr>
        <w:t>مطّلب</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وَاتَّقُوا اللهَ الَّذِي تَسَاءَلُونَ بِهِ وَالْأَرْحَامَ</w:t>
      </w:r>
      <w:r w:rsidRPr="00002E7B">
        <w:rPr>
          <w:rStyle w:val="libAlaemChar"/>
          <w:rFonts w:hint="cs"/>
          <w:rtl/>
        </w:rPr>
        <w:t>)</w:t>
      </w:r>
      <w:r>
        <w:rPr>
          <w:rFonts w:hint="cs"/>
          <w:rtl/>
        </w:rPr>
        <w:t xml:space="preserve"> </w:t>
      </w:r>
      <w:r>
        <w:rPr>
          <w:rStyle w:val="libFootnotenumChar"/>
          <w:rFonts w:hint="cs"/>
          <w:rtl/>
        </w:rPr>
        <w:t>(5</w:t>
      </w:r>
      <w:r w:rsidRPr="001659DF">
        <w:rPr>
          <w:rStyle w:val="libFootnotenumChar"/>
          <w:rFonts w:hint="cs"/>
          <w:rtl/>
        </w:rPr>
        <w:t>)</w:t>
      </w:r>
      <w:r w:rsidRPr="00DD59E4">
        <w:rPr>
          <w:rFonts w:hint="cs"/>
          <w:rtl/>
        </w:rPr>
        <w:t xml:space="preserve"> </w:t>
      </w:r>
      <w:r w:rsidRPr="001659DF">
        <w:rPr>
          <w:rFonts w:hint="cs"/>
          <w:rtl/>
        </w:rPr>
        <w:t>نزلت في رسول الله وأهل بيته وذوي أرحامه</w:t>
      </w:r>
      <w:r>
        <w:rPr>
          <w:rFonts w:hint="cs"/>
          <w:rtl/>
        </w:rPr>
        <w:t xml:space="preserve">، </w:t>
      </w:r>
      <w:r w:rsidRPr="001659DF">
        <w:rPr>
          <w:rFonts w:hint="cs"/>
          <w:rtl/>
        </w:rPr>
        <w:t>وذلك أن</w:t>
      </w:r>
      <w:r>
        <w:rPr>
          <w:rFonts w:hint="cs"/>
          <w:rtl/>
        </w:rPr>
        <w:t>َّ</w:t>
      </w:r>
      <w:r w:rsidRPr="001659DF">
        <w:rPr>
          <w:rFonts w:hint="cs"/>
          <w:rtl/>
        </w:rPr>
        <w:t xml:space="preserve"> كل سبب ونسب منقطع يوم القيامة</w:t>
      </w:r>
      <w:r>
        <w:rPr>
          <w:rFonts w:hint="cs"/>
          <w:rtl/>
        </w:rPr>
        <w:t xml:space="preserve"> إلّا </w:t>
      </w:r>
      <w:r w:rsidRPr="001659DF">
        <w:rPr>
          <w:rFonts w:hint="cs"/>
          <w:rtl/>
        </w:rPr>
        <w:t>ما كان من سببه ونسبه</w:t>
      </w:r>
      <w:r>
        <w:rPr>
          <w:rFonts w:hint="cs"/>
          <w:rtl/>
        </w:rPr>
        <w:t xml:space="preserve"> </w:t>
      </w:r>
      <w:r>
        <w:rPr>
          <w:rStyle w:val="libAlaemChar"/>
          <w:rFonts w:hint="cs"/>
          <w:rtl/>
        </w:rPr>
        <w:t>(</w:t>
      </w:r>
      <w:r w:rsidRPr="001659DF">
        <w:rPr>
          <w:rStyle w:val="libAieChar"/>
          <w:rtl/>
        </w:rPr>
        <w:t>إِنَّ اللهَ كَانَ عَلَيْكُمْ رَقِيبًا</w:t>
      </w:r>
      <w:r w:rsidRPr="00002E7B">
        <w:rPr>
          <w:rStyle w:val="libAlaemChar"/>
          <w:rFonts w:hint="cs"/>
          <w:rtl/>
        </w:rPr>
        <w:t>)</w:t>
      </w:r>
      <w:r w:rsidRPr="00FA2266">
        <w:rPr>
          <w:rFonts w:hint="cs"/>
          <w:rtl/>
        </w:rPr>
        <w:t xml:space="preserve"> يعني حفيظاً</w:t>
      </w:r>
      <w:r>
        <w:rPr>
          <w:rFonts w:hint="cs"/>
          <w:rtl/>
        </w:rPr>
        <w:t xml:space="preserve">. </w:t>
      </w:r>
    </w:p>
    <w:p w:rsidR="001A6AE0" w:rsidRPr="00FA2266" w:rsidRDefault="001A6AE0" w:rsidP="001530A6">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أَمْ يَحْسُدُونَ النَّاسَ عَلَىٰ مَا آتَاهُمُ اللهُ</w:t>
      </w:r>
      <w:r w:rsidRPr="00002E7B">
        <w:rPr>
          <w:rStyle w:val="libAlaemChar"/>
          <w:rFonts w:hint="cs"/>
          <w:rtl/>
        </w:rPr>
        <w:t>)</w:t>
      </w:r>
      <w:r>
        <w:rPr>
          <w:rStyle w:val="libFootnotenumChar"/>
          <w:rFonts w:hint="cs"/>
          <w:rtl/>
        </w:rPr>
        <w:t>(6</w:t>
      </w:r>
      <w:r w:rsidRPr="001659DF">
        <w:rPr>
          <w:rStyle w:val="libFootnotenumChar"/>
          <w:rFonts w:hint="cs"/>
          <w:rtl/>
        </w:rPr>
        <w:t>)</w:t>
      </w:r>
      <w:r>
        <w:rPr>
          <w:rFonts w:hint="cs"/>
          <w:rtl/>
        </w:rPr>
        <w:t xml:space="preserve"> الآية </w:t>
      </w:r>
      <w:r w:rsidRPr="00FA2266">
        <w:rPr>
          <w:rFonts w:hint="cs"/>
          <w:rtl/>
        </w:rPr>
        <w:t>نزلت في رسول الله خاص</w:t>
      </w:r>
      <w:r>
        <w:rPr>
          <w:rFonts w:hint="cs"/>
          <w:rtl/>
        </w:rPr>
        <w:t>ّ</w:t>
      </w:r>
      <w:r w:rsidRPr="00FA2266">
        <w:rPr>
          <w:rFonts w:hint="cs"/>
          <w:rtl/>
        </w:rPr>
        <w:t>ة</w:t>
      </w:r>
      <w:r>
        <w:rPr>
          <w:rFonts w:hint="cs"/>
          <w:rtl/>
        </w:rPr>
        <w:t xml:space="preserve"> ممّا </w:t>
      </w:r>
      <w:r w:rsidRPr="00FA2266">
        <w:rPr>
          <w:rFonts w:hint="cs"/>
          <w:rtl/>
        </w:rPr>
        <w:t>أعطاه الله من الفضل</w:t>
      </w:r>
      <w:r>
        <w:rPr>
          <w:rFonts w:hint="cs"/>
          <w:rtl/>
        </w:rPr>
        <w:t xml:space="preserve">. </w:t>
      </w:r>
    </w:p>
    <w:p w:rsidR="001A6AE0" w:rsidRPr="00FA2266" w:rsidRDefault="001A6AE0" w:rsidP="001530A6">
      <w:pPr>
        <w:pStyle w:val="libNormal"/>
        <w:rPr>
          <w:rtl/>
        </w:rPr>
      </w:pPr>
      <w:r w:rsidRPr="00FA2266">
        <w:rPr>
          <w:rFonts w:hint="cs"/>
          <w:rtl/>
        </w:rPr>
        <w:t xml:space="preserve">إلى </w:t>
      </w:r>
      <w:r>
        <w:rPr>
          <w:rFonts w:hint="cs"/>
          <w:rtl/>
        </w:rPr>
        <w:t xml:space="preserve">آخر </w:t>
      </w:r>
      <w:r w:rsidRPr="00FA2266">
        <w:rPr>
          <w:rFonts w:hint="cs"/>
          <w:rtl/>
        </w:rPr>
        <w:t>الحديث</w:t>
      </w:r>
      <w:r>
        <w:rPr>
          <w:rFonts w:hint="cs"/>
          <w:rtl/>
        </w:rPr>
        <w:t xml:space="preserve">... </w:t>
      </w:r>
      <w:r w:rsidRPr="00FA2266">
        <w:rPr>
          <w:rFonts w:hint="cs"/>
          <w:rtl/>
        </w:rPr>
        <w:t>الخ</w:t>
      </w:r>
      <w:r>
        <w:rPr>
          <w:rFonts w:hint="cs"/>
          <w:rtl/>
        </w:rPr>
        <w:t xml:space="preserve">. </w:t>
      </w:r>
    </w:p>
    <w:p w:rsidR="001A6AE0" w:rsidRPr="00FA2266" w:rsidRDefault="001A6AE0" w:rsidP="001A6AE0">
      <w:pPr>
        <w:pStyle w:val="libNormal"/>
        <w:rPr>
          <w:rtl/>
        </w:rPr>
      </w:pPr>
      <w:r w:rsidRPr="00FA2266">
        <w:rPr>
          <w:rFonts w:hint="cs"/>
          <w:rtl/>
        </w:rPr>
        <w:t>وأورد الحافظ الشيخ رضي الدين البرسي في كتاب الدر</w:t>
      </w:r>
      <w:r>
        <w:rPr>
          <w:rFonts w:hint="cs"/>
          <w:rtl/>
        </w:rPr>
        <w:t>ّ</w:t>
      </w:r>
      <w:r w:rsidRPr="00FA2266">
        <w:rPr>
          <w:rFonts w:hint="cs"/>
          <w:rtl/>
        </w:rPr>
        <w:t xml:space="preserve"> الثمين ص</w:t>
      </w:r>
      <w:r>
        <w:rPr>
          <w:rFonts w:hint="cs"/>
          <w:rtl/>
        </w:rPr>
        <w:t xml:space="preserve"> </w:t>
      </w:r>
      <w:r w:rsidRPr="00FA2266">
        <w:rPr>
          <w:rFonts w:hint="cs"/>
          <w:rtl/>
        </w:rPr>
        <w:t>71</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وبّ</w:t>
      </w:r>
      <w:r>
        <w:rPr>
          <w:rFonts w:hint="cs"/>
          <w:rtl/>
        </w:rPr>
        <w:t>خ</w:t>
      </w:r>
      <w:r w:rsidRPr="00FA2266">
        <w:rPr>
          <w:rFonts w:hint="cs"/>
          <w:rtl/>
        </w:rPr>
        <w:t xml:space="preserve"> أعداءه الذين حسدوه على ما فض</w:t>
      </w:r>
      <w:r>
        <w:rPr>
          <w:rFonts w:hint="cs"/>
          <w:rtl/>
        </w:rPr>
        <w:t>ّ</w:t>
      </w:r>
      <w:r w:rsidRPr="00FA2266">
        <w:rPr>
          <w:rFonts w:hint="cs"/>
          <w:rtl/>
        </w:rPr>
        <w:t>ل الله عليه وقالوا لا تجتمع ال</w:t>
      </w:r>
      <w:r>
        <w:rPr>
          <w:rFonts w:hint="cs"/>
          <w:rtl/>
        </w:rPr>
        <w:t>نبوّة</w:t>
      </w:r>
      <w:r w:rsidRPr="00FA2266">
        <w:rPr>
          <w:rFonts w:hint="cs"/>
          <w:rtl/>
        </w:rPr>
        <w:t xml:space="preserve"> والملك في بيت واحد فقال</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Pr="001659DF">
        <w:rPr>
          <w:rFonts w:hint="cs"/>
          <w:rtl/>
        </w:rPr>
        <w:t xml:space="preserve"> فكذ</w:t>
      </w:r>
      <w:r>
        <w:rPr>
          <w:rFonts w:hint="cs"/>
          <w:rtl/>
        </w:rPr>
        <w:t>ّ</w:t>
      </w:r>
      <w:r w:rsidRPr="001659DF">
        <w:rPr>
          <w:rFonts w:hint="cs"/>
          <w:rtl/>
        </w:rPr>
        <w:t>بهم وقال</w:t>
      </w:r>
      <w:r w:rsidR="00C0244F">
        <w:rPr>
          <w:rFonts w:hint="cs"/>
          <w:rtl/>
        </w:rPr>
        <w:t xml:space="preserve">: </w:t>
      </w:r>
      <w:r>
        <w:rPr>
          <w:rStyle w:val="libAlaemChar"/>
          <w:rFonts w:hint="cs"/>
          <w:rtl/>
        </w:rPr>
        <w:t>(</w:t>
      </w:r>
      <w:r w:rsidRPr="001659DF">
        <w:rPr>
          <w:rStyle w:val="libAieChar"/>
          <w:rtl/>
        </w:rPr>
        <w:t>فَقَدْ آتَيْنَا آلَ إِبْرَاهِيمَ الْكِتَابَ وَالْحِكْمَةَ وَآتَيْنَاهُم مُّلْكًا عَظِيمًا</w:t>
      </w:r>
      <w:r w:rsidRPr="00002E7B">
        <w:rPr>
          <w:rStyle w:val="libAlaemChar"/>
          <w:rFonts w:hint="cs"/>
          <w:rtl/>
        </w:rPr>
        <w:t>)</w:t>
      </w:r>
      <w:r w:rsidRPr="001659DF">
        <w:rPr>
          <w:rFonts w:hint="cs"/>
          <w:rtl/>
        </w:rPr>
        <w:t xml:space="preserve"> والملك العظيم هو</w:t>
      </w:r>
      <w:r>
        <w:rPr>
          <w:rFonts w:hint="cs"/>
          <w:rtl/>
        </w:rPr>
        <w:t xml:space="preserve"> الأمّة </w:t>
      </w:r>
      <w:r w:rsidRPr="001659DF">
        <w:rPr>
          <w:rFonts w:hint="cs"/>
          <w:rtl/>
        </w:rPr>
        <w:t>الباقي حكمها</w:t>
      </w:r>
      <w:r>
        <w:rPr>
          <w:rFonts w:hint="cs"/>
          <w:rtl/>
        </w:rPr>
        <w:t xml:space="preserve"> إلى </w:t>
      </w:r>
      <w:r w:rsidRPr="001659DF">
        <w:rPr>
          <w:rFonts w:hint="cs"/>
          <w:rtl/>
        </w:rPr>
        <w:t>يوم القيامة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من آل عمران</w:t>
      </w:r>
      <w:r w:rsidR="00C0244F" w:rsidRPr="00024E94">
        <w:rPr>
          <w:rFonts w:hint="cs"/>
          <w:rtl/>
        </w:rPr>
        <w:t xml:space="preserve">: </w:t>
      </w:r>
      <w:r w:rsidRPr="00024E94">
        <w:rPr>
          <w:rFonts w:hint="cs"/>
          <w:rtl/>
        </w:rPr>
        <w:t xml:space="preserve">الآية 154. </w:t>
      </w:r>
    </w:p>
    <w:p w:rsidR="001A6AE0" w:rsidRDefault="001A6AE0" w:rsidP="001A6AE0">
      <w:pPr>
        <w:pStyle w:val="libFootnote0"/>
        <w:rPr>
          <w:rtl/>
        </w:rPr>
      </w:pPr>
      <w:r>
        <w:rPr>
          <w:rtl/>
        </w:rPr>
        <w:t>(</w:t>
      </w:r>
      <w:r>
        <w:rPr>
          <w:rFonts w:hint="cs"/>
          <w:rtl/>
        </w:rPr>
        <w:t>2)</w:t>
      </w:r>
      <w:r w:rsidRPr="00024E94">
        <w:rPr>
          <w:rFonts w:hint="cs"/>
          <w:rtl/>
        </w:rPr>
        <w:t xml:space="preserve"> آل عمران</w:t>
      </w:r>
      <w:r w:rsidR="00C0244F" w:rsidRPr="00024E94">
        <w:rPr>
          <w:rFonts w:hint="cs"/>
          <w:rtl/>
        </w:rPr>
        <w:t xml:space="preserve">: </w:t>
      </w:r>
      <w:r w:rsidRPr="00024E94">
        <w:rPr>
          <w:rFonts w:hint="cs"/>
          <w:rtl/>
        </w:rPr>
        <w:t xml:space="preserve">الآية 186. </w:t>
      </w:r>
    </w:p>
    <w:p w:rsidR="001A6AE0" w:rsidRDefault="001A6AE0" w:rsidP="001A6AE0">
      <w:pPr>
        <w:pStyle w:val="libFootnote0"/>
        <w:rPr>
          <w:rtl/>
        </w:rPr>
      </w:pPr>
      <w:r>
        <w:rPr>
          <w:rtl/>
        </w:rPr>
        <w:t>(</w:t>
      </w:r>
      <w:r>
        <w:rPr>
          <w:rFonts w:hint="cs"/>
          <w:rtl/>
        </w:rPr>
        <w:t>3)</w:t>
      </w:r>
      <w:r w:rsidRPr="00024E94">
        <w:rPr>
          <w:rFonts w:hint="cs"/>
          <w:rtl/>
        </w:rPr>
        <w:t xml:space="preserve"> آل عمران</w:t>
      </w:r>
      <w:r w:rsidR="00C0244F" w:rsidRPr="00024E94">
        <w:rPr>
          <w:rFonts w:hint="cs"/>
          <w:rtl/>
        </w:rPr>
        <w:t xml:space="preserve">: </w:t>
      </w:r>
      <w:r w:rsidRPr="00024E94">
        <w:rPr>
          <w:rFonts w:hint="cs"/>
          <w:rtl/>
        </w:rPr>
        <w:t xml:space="preserve">الآية 172. </w:t>
      </w:r>
    </w:p>
    <w:p w:rsidR="001A6AE0" w:rsidRDefault="001A6AE0" w:rsidP="001A6AE0">
      <w:pPr>
        <w:pStyle w:val="libFootnote0"/>
        <w:rPr>
          <w:rtl/>
        </w:rPr>
      </w:pPr>
      <w:r>
        <w:rPr>
          <w:rtl/>
        </w:rPr>
        <w:t>(</w:t>
      </w:r>
      <w:r>
        <w:rPr>
          <w:rFonts w:hint="cs"/>
          <w:rtl/>
        </w:rPr>
        <w:t>4)</w:t>
      </w:r>
      <w:r w:rsidRPr="00024E94">
        <w:rPr>
          <w:rFonts w:hint="cs"/>
          <w:rtl/>
        </w:rPr>
        <w:t xml:space="preserve"> آل عمران</w:t>
      </w:r>
      <w:r w:rsidR="00C0244F" w:rsidRPr="00024E94">
        <w:rPr>
          <w:rFonts w:hint="cs"/>
          <w:rtl/>
        </w:rPr>
        <w:t xml:space="preserve">: </w:t>
      </w:r>
      <w:r w:rsidRPr="00024E94">
        <w:rPr>
          <w:rFonts w:hint="cs"/>
          <w:rtl/>
        </w:rPr>
        <w:t xml:space="preserve">الآية 200. </w:t>
      </w:r>
    </w:p>
    <w:p w:rsidR="001A6AE0" w:rsidRDefault="001A6AE0" w:rsidP="001A6AE0">
      <w:pPr>
        <w:pStyle w:val="libFootnote0"/>
        <w:rPr>
          <w:rtl/>
        </w:rPr>
      </w:pPr>
      <w:r>
        <w:rPr>
          <w:rtl/>
        </w:rPr>
        <w:t>(</w:t>
      </w:r>
      <w:r>
        <w:rPr>
          <w:rFonts w:hint="cs"/>
          <w:rtl/>
        </w:rPr>
        <w:t>5)</w:t>
      </w:r>
      <w:r w:rsidRPr="00024E94">
        <w:rPr>
          <w:rFonts w:hint="cs"/>
          <w:rtl/>
        </w:rPr>
        <w:t xml:space="preserve"> النساء</w:t>
      </w:r>
      <w:r w:rsidR="00C0244F" w:rsidRPr="00024E94">
        <w:rPr>
          <w:rFonts w:hint="cs"/>
          <w:rtl/>
        </w:rPr>
        <w:t xml:space="preserve">: </w:t>
      </w:r>
      <w:r w:rsidRPr="00024E94">
        <w:rPr>
          <w:rFonts w:hint="cs"/>
          <w:rtl/>
        </w:rPr>
        <w:t xml:space="preserve">الآية 1. </w:t>
      </w:r>
    </w:p>
    <w:p w:rsidR="001A6AE0" w:rsidRDefault="001A6AE0" w:rsidP="001A6AE0">
      <w:pPr>
        <w:pStyle w:val="libFootnote0"/>
        <w:rPr>
          <w:rtl/>
        </w:rPr>
      </w:pPr>
      <w:r>
        <w:rPr>
          <w:rtl/>
        </w:rPr>
        <w:t>(</w:t>
      </w:r>
      <w:r>
        <w:rPr>
          <w:rFonts w:hint="cs"/>
          <w:rtl/>
        </w:rPr>
        <w:t>6)</w:t>
      </w:r>
      <w:r w:rsidRPr="00024E94">
        <w:rPr>
          <w:rFonts w:hint="cs"/>
          <w:rtl/>
        </w:rPr>
        <w:t xml:space="preserve"> النساء</w:t>
      </w:r>
      <w:r w:rsidR="00C0244F" w:rsidRPr="00024E94">
        <w:rPr>
          <w:rFonts w:hint="cs"/>
          <w:rtl/>
        </w:rPr>
        <w:t xml:space="preserve">: </w:t>
      </w:r>
      <w:r w:rsidRPr="00024E94">
        <w:rPr>
          <w:rFonts w:hint="cs"/>
          <w:rtl/>
        </w:rPr>
        <w:t xml:space="preserve">الآية 54. </w:t>
      </w:r>
    </w:p>
    <w:p w:rsidR="001A6AE0" w:rsidRDefault="001A6AE0" w:rsidP="001A6AE0">
      <w:pPr>
        <w:pStyle w:val="libNormal"/>
        <w:rPr>
          <w:rtl/>
        </w:rPr>
      </w:pPr>
      <w:r>
        <w:rPr>
          <w:rtl/>
        </w:rPr>
        <w:br w:type="page"/>
      </w:r>
    </w:p>
    <w:p w:rsidR="001A6AE0" w:rsidRDefault="001A6AE0" w:rsidP="001A6AE0">
      <w:pPr>
        <w:pStyle w:val="Heading3Center"/>
        <w:rPr>
          <w:rtl/>
        </w:rPr>
      </w:pPr>
      <w:bookmarkStart w:id="76" w:name="_Toc483393136"/>
      <w:r w:rsidRPr="00717257">
        <w:rPr>
          <w:rFonts w:hint="cs"/>
          <w:rtl/>
        </w:rPr>
        <w:lastRenderedPageBreak/>
        <w:t>سورة النساء</w:t>
      </w:r>
      <w:r>
        <w:rPr>
          <w:rFonts w:hint="cs"/>
          <w:rtl/>
        </w:rPr>
        <w:t xml:space="preserve"> الآية </w:t>
      </w:r>
      <w:r w:rsidRPr="00717257">
        <w:rPr>
          <w:rFonts w:hint="cs"/>
          <w:rtl/>
        </w:rPr>
        <w:t>54</w:t>
      </w:r>
      <w:bookmarkEnd w:id="76"/>
    </w:p>
    <w:p w:rsidR="001A6AE0" w:rsidRPr="00DD59E4" w:rsidRDefault="001A6AE0" w:rsidP="001A6AE0">
      <w:pPr>
        <w:pStyle w:val="libCenter"/>
        <w:rPr>
          <w:rtl/>
        </w:rPr>
      </w:pPr>
      <w:r w:rsidRPr="00FE0002">
        <w:rPr>
          <w:rStyle w:val="libAlaemChar"/>
          <w:rtl/>
        </w:rPr>
        <w:t>(</w:t>
      </w:r>
      <w:r w:rsidRPr="00DD59E4">
        <w:rPr>
          <w:rStyle w:val="libAieChar"/>
          <w:rtl/>
        </w:rPr>
        <w:t>أَمْ يَحْسُدُونَ النَّاسَ عَلَىٰ مَا آتَاهُمُ اللهُ مِن فَضْلِهِ</w:t>
      </w:r>
      <w:r w:rsidRPr="00002E7B">
        <w:rPr>
          <w:rStyle w:val="libAlaemChar"/>
          <w:rFonts w:hint="cs"/>
          <w:rtl/>
        </w:rPr>
        <w:t>)</w:t>
      </w:r>
      <w:r w:rsidRPr="001530A6">
        <w:rPr>
          <w:rFonts w:hint="cs"/>
          <w:rtl/>
        </w:rPr>
        <w:t>.</w:t>
      </w:r>
    </w:p>
    <w:p w:rsidR="001A6AE0" w:rsidRPr="00FA2266" w:rsidRDefault="001A6AE0" w:rsidP="001A6AE0">
      <w:pPr>
        <w:pStyle w:val="libNormal"/>
        <w:rPr>
          <w:rtl/>
        </w:rPr>
      </w:pPr>
      <w:r w:rsidRPr="00FA2266">
        <w:rPr>
          <w:rFonts w:hint="cs"/>
          <w:rtl/>
        </w:rPr>
        <w:t xml:space="preserve">أورد الحافظ الحاكم </w:t>
      </w:r>
      <w:r>
        <w:rPr>
          <w:rFonts w:hint="cs"/>
          <w:rtl/>
        </w:rPr>
        <w:t xml:space="preserve">الحسكاني، </w:t>
      </w:r>
      <w:r w:rsidRPr="00FA2266">
        <w:rPr>
          <w:rFonts w:hint="cs"/>
          <w:rtl/>
        </w:rPr>
        <w:t>الحديث</w:t>
      </w:r>
      <w:r>
        <w:rPr>
          <w:rFonts w:hint="cs"/>
          <w:rtl/>
        </w:rPr>
        <w:t xml:space="preserve"> </w:t>
      </w:r>
      <w:r w:rsidRPr="00FA2266">
        <w:rPr>
          <w:rFonts w:hint="cs"/>
          <w:rtl/>
        </w:rPr>
        <w:t>197</w:t>
      </w:r>
      <w:r>
        <w:rPr>
          <w:rFonts w:hint="cs"/>
          <w:rtl/>
        </w:rPr>
        <w:t xml:space="preserve"> </w:t>
      </w:r>
      <w:r w:rsidRPr="00FA2266">
        <w:rPr>
          <w:rFonts w:hint="cs"/>
          <w:rtl/>
        </w:rPr>
        <w:t>في شواهد التنزيل</w:t>
      </w:r>
      <w:r>
        <w:rPr>
          <w:rFonts w:hint="cs"/>
          <w:rtl/>
        </w:rPr>
        <w:t xml:space="preserve"> </w:t>
      </w:r>
      <w:r w:rsidRPr="00024166">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 xml:space="preserve">أبو القاسم عبد الرحمان بن </w:t>
      </w:r>
      <w:r>
        <w:rPr>
          <w:rFonts w:hint="cs"/>
          <w:rtl/>
        </w:rPr>
        <w:t>محمّد</w:t>
      </w:r>
      <w:r w:rsidRPr="00FA2266">
        <w:rPr>
          <w:rFonts w:hint="cs"/>
          <w:rtl/>
        </w:rPr>
        <w:t xml:space="preserve"> الحسني قال</w:t>
      </w:r>
      <w:r w:rsidR="00C0244F">
        <w:rPr>
          <w:rFonts w:hint="cs"/>
          <w:rtl/>
        </w:rPr>
        <w:t xml:space="preserve">: </w:t>
      </w:r>
      <w:r>
        <w:rPr>
          <w:rFonts w:hint="cs"/>
          <w:rtl/>
        </w:rPr>
        <w:t xml:space="preserve">حدّثنا </w:t>
      </w:r>
      <w:r w:rsidRPr="00FA2266">
        <w:rPr>
          <w:rFonts w:hint="cs"/>
          <w:rtl/>
        </w:rPr>
        <w:t>فرات بن إبراهيم الكوفي قال</w:t>
      </w:r>
      <w:r w:rsidR="00C0244F">
        <w:rPr>
          <w:rFonts w:hint="cs"/>
          <w:rtl/>
        </w:rPr>
        <w:t xml:space="preserve">: </w:t>
      </w:r>
      <w:r>
        <w:rPr>
          <w:rFonts w:hint="cs"/>
          <w:rtl/>
        </w:rPr>
        <w:t xml:space="preserve">حدّثني </w:t>
      </w:r>
      <w:r w:rsidRPr="00FA2266">
        <w:rPr>
          <w:rFonts w:hint="cs"/>
          <w:rtl/>
        </w:rPr>
        <w:t xml:space="preserve">جعفر بن </w:t>
      </w:r>
      <w:r>
        <w:rPr>
          <w:rFonts w:hint="cs"/>
          <w:rtl/>
        </w:rPr>
        <w:t>محمّد</w:t>
      </w:r>
      <w:r w:rsidRPr="00FA2266">
        <w:rPr>
          <w:rFonts w:hint="cs"/>
          <w:rtl/>
        </w:rPr>
        <w:t xml:space="preserve"> بن سعيد الأحمسي قال</w:t>
      </w:r>
      <w:r w:rsidR="00C0244F">
        <w:rPr>
          <w:rFonts w:hint="cs"/>
          <w:rtl/>
        </w:rPr>
        <w:t xml:space="preserve">: </w:t>
      </w:r>
      <w:r>
        <w:rPr>
          <w:rFonts w:hint="cs"/>
          <w:rtl/>
        </w:rPr>
        <w:t xml:space="preserve">حدّثنا </w:t>
      </w:r>
      <w:r w:rsidRPr="00FA2266">
        <w:rPr>
          <w:rFonts w:hint="cs"/>
          <w:rtl/>
        </w:rPr>
        <w:t>الحسن بن الحسين العرنى</w:t>
      </w:r>
      <w:r>
        <w:rPr>
          <w:rFonts w:hint="cs"/>
          <w:rtl/>
        </w:rPr>
        <w:t xml:space="preserve">، </w:t>
      </w:r>
      <w:r w:rsidRPr="00FA2266">
        <w:rPr>
          <w:rFonts w:hint="cs"/>
          <w:rtl/>
        </w:rPr>
        <w:t>عن يحيى بن علي الربعي عن أبان بن تغلب</w:t>
      </w:r>
      <w:r>
        <w:rPr>
          <w:rFonts w:hint="cs"/>
          <w:rtl/>
        </w:rPr>
        <w:t xml:space="preserve">. </w:t>
      </w:r>
    </w:p>
    <w:p w:rsidR="001A6AE0" w:rsidRDefault="001A6AE0" w:rsidP="006911C2">
      <w:pPr>
        <w:pStyle w:val="libNormal"/>
        <w:rPr>
          <w:rtl/>
        </w:rPr>
      </w:pPr>
      <w:r w:rsidRPr="00FA2266">
        <w:rPr>
          <w:rFonts w:hint="cs"/>
          <w:rtl/>
        </w:rPr>
        <w:t xml:space="preserve">عن جعفر بن </w:t>
      </w:r>
      <w:r>
        <w:rPr>
          <w:rFonts w:hint="cs"/>
          <w:rtl/>
        </w:rPr>
        <w:t>محمّد</w:t>
      </w:r>
      <w:r w:rsidRPr="00FA2266">
        <w:rPr>
          <w:rFonts w:hint="cs"/>
          <w:rtl/>
        </w:rPr>
        <w:t xml:space="preserve"> في 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Pr="00FA2266">
        <w:rPr>
          <w:rFonts w:hint="cs"/>
          <w:rtl/>
        </w:rPr>
        <w:t xml:space="preserve"> قال</w:t>
      </w:r>
      <w:r w:rsidR="00C0244F">
        <w:rPr>
          <w:rFonts w:hint="cs"/>
          <w:rtl/>
        </w:rPr>
        <w:t xml:space="preserve">: </w:t>
      </w:r>
      <w:r w:rsidRPr="00544994">
        <w:rPr>
          <w:rStyle w:val="libBold2Char"/>
          <w:rFonts w:hint="cs"/>
          <w:rtl/>
        </w:rPr>
        <w:t>[نحن المحسودون]</w:t>
      </w:r>
      <w:r w:rsidR="006911C2" w:rsidRPr="00544994">
        <w:rPr>
          <w:rStyle w:val="libBold2Char"/>
          <w:rFonts w:hint="cs"/>
          <w:rtl/>
        </w:rPr>
        <w:t>.</w:t>
      </w:r>
      <w:r>
        <w:rPr>
          <w:rFonts w:hint="cs"/>
          <w:rtl/>
        </w:rPr>
        <w:t xml:space="preserve"> </w:t>
      </w:r>
    </w:p>
    <w:p w:rsidR="001A6AE0" w:rsidRPr="00FA2266" w:rsidRDefault="001A6AE0" w:rsidP="001A6AE0">
      <w:pPr>
        <w:pStyle w:val="libNormal"/>
        <w:rPr>
          <w:rtl/>
        </w:rPr>
      </w:pPr>
      <w:r>
        <w:rPr>
          <w:rtl/>
        </w:rPr>
        <w:t xml:space="preserve">وأخرج </w:t>
      </w:r>
      <w:r>
        <w:rPr>
          <w:rFonts w:hint="cs"/>
          <w:rtl/>
        </w:rPr>
        <w:t>الحسكاني</w:t>
      </w:r>
      <w:r w:rsidRPr="00FA2266">
        <w:rPr>
          <w:rFonts w:hint="cs"/>
          <w:rtl/>
        </w:rPr>
        <w:t xml:space="preserve"> في حديثه</w:t>
      </w:r>
      <w:r>
        <w:rPr>
          <w:rFonts w:hint="cs"/>
          <w:rtl/>
        </w:rPr>
        <w:t xml:space="preserve"> </w:t>
      </w:r>
      <w:r w:rsidRPr="00FA2266">
        <w:rPr>
          <w:rFonts w:hint="cs"/>
          <w:rtl/>
        </w:rPr>
        <w:t>198</w:t>
      </w:r>
      <w:r>
        <w:rPr>
          <w:rFonts w:hint="cs"/>
          <w:rtl/>
        </w:rPr>
        <w:t xml:space="preserve"> ج 1 </w:t>
      </w:r>
      <w:r w:rsidRPr="00FA2266">
        <w:rPr>
          <w:rFonts w:hint="cs"/>
          <w:rtl/>
        </w:rPr>
        <w:t>ص</w:t>
      </w:r>
      <w:r>
        <w:rPr>
          <w:rFonts w:hint="cs"/>
          <w:rtl/>
        </w:rPr>
        <w:t xml:space="preserve"> </w:t>
      </w:r>
      <w:r w:rsidRPr="00FA2266">
        <w:rPr>
          <w:rFonts w:hint="cs"/>
          <w:rtl/>
        </w:rPr>
        <w:t>217</w:t>
      </w:r>
      <w:r>
        <w:rPr>
          <w:rFonts w:hint="cs"/>
          <w:rtl/>
        </w:rPr>
        <w:t xml:space="preserve"> </w:t>
      </w:r>
      <w:r w:rsidRPr="00FA2266">
        <w:rPr>
          <w:rFonts w:hint="cs"/>
          <w:rtl/>
        </w:rPr>
        <w:t>ط</w:t>
      </w:r>
      <w:r w:rsidR="001530A6">
        <w:rPr>
          <w:rFonts w:hint="cs"/>
          <w:rtl/>
        </w:rPr>
        <w:t xml:space="preserve"> </w:t>
      </w:r>
      <w:r w:rsidRPr="00FA2266">
        <w:rPr>
          <w:rFonts w:hint="cs"/>
          <w:rtl/>
        </w:rPr>
        <w:t>3</w:t>
      </w:r>
      <w:r>
        <w:rPr>
          <w:rFonts w:hint="cs"/>
          <w:rtl/>
        </w:rPr>
        <w:t xml:space="preserve">، </w:t>
      </w:r>
      <w:r w:rsidRPr="00FA2266">
        <w:rPr>
          <w:rFonts w:hint="cs"/>
          <w:rtl/>
        </w:rPr>
        <w:t>قال</w:t>
      </w:r>
      <w:r w:rsidR="00C0244F">
        <w:rPr>
          <w:rFonts w:hint="cs"/>
          <w:rtl/>
        </w:rPr>
        <w:t xml:space="preserve">: </w:t>
      </w:r>
    </w:p>
    <w:p w:rsidR="001A6AE0" w:rsidRPr="00544994" w:rsidRDefault="001A6AE0" w:rsidP="006911C2">
      <w:pPr>
        <w:pStyle w:val="libNormal"/>
        <w:rPr>
          <w:rStyle w:val="libBold2Char"/>
          <w:rtl/>
        </w:rPr>
      </w:pPr>
      <w:r w:rsidRPr="00FA2266">
        <w:rPr>
          <w:rFonts w:hint="cs"/>
          <w:rtl/>
        </w:rPr>
        <w:t>أبو النضر العي</w:t>
      </w:r>
      <w:r>
        <w:rPr>
          <w:rFonts w:hint="cs"/>
          <w:rtl/>
        </w:rPr>
        <w:t>ّ</w:t>
      </w:r>
      <w:r w:rsidRPr="00FA2266">
        <w:rPr>
          <w:rFonts w:hint="cs"/>
          <w:rtl/>
        </w:rPr>
        <w:t>اشي قال</w:t>
      </w:r>
      <w:r w:rsidR="00C0244F">
        <w:rPr>
          <w:rFonts w:hint="cs"/>
          <w:rtl/>
        </w:rPr>
        <w:t xml:space="preserve">: </w:t>
      </w:r>
      <w:r>
        <w:rPr>
          <w:rFonts w:hint="cs"/>
          <w:rtl/>
        </w:rPr>
        <w:t>حدّثنا محمّد</w:t>
      </w:r>
      <w:r w:rsidRPr="00FA2266">
        <w:rPr>
          <w:rFonts w:hint="cs"/>
          <w:rtl/>
        </w:rPr>
        <w:t xml:space="preserve"> بن حاتم قال</w:t>
      </w:r>
      <w:r w:rsidR="00C0244F">
        <w:rPr>
          <w:rFonts w:hint="cs"/>
          <w:rtl/>
        </w:rPr>
        <w:t xml:space="preserve">: </w:t>
      </w:r>
      <w:r>
        <w:rPr>
          <w:rFonts w:hint="cs"/>
          <w:rtl/>
        </w:rPr>
        <w:t xml:space="preserve">حدّثنا </w:t>
      </w:r>
      <w:r w:rsidRPr="00FA2266">
        <w:rPr>
          <w:rFonts w:hint="cs"/>
          <w:rtl/>
        </w:rPr>
        <w:t>منصور بن أبي مزاحم قال</w:t>
      </w:r>
      <w:r w:rsidR="00C0244F">
        <w:rPr>
          <w:rFonts w:hint="cs"/>
          <w:rtl/>
        </w:rPr>
        <w:t xml:space="preserve">: </w:t>
      </w:r>
      <w:r>
        <w:rPr>
          <w:rFonts w:hint="cs"/>
          <w:rtl/>
        </w:rPr>
        <w:t xml:space="preserve">حدّثنا </w:t>
      </w:r>
      <w:r w:rsidRPr="00FA2266">
        <w:rPr>
          <w:rFonts w:hint="cs"/>
          <w:rtl/>
        </w:rPr>
        <w:t>أبو سعيد المؤدّب</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 تعالى</w:t>
      </w:r>
      <w:r w:rsidR="00C0244F">
        <w:rPr>
          <w:rFonts w:hint="cs"/>
          <w:rtl/>
        </w:rPr>
        <w:t xml:space="preserve">: </w:t>
      </w:r>
      <w:r>
        <w:rPr>
          <w:rStyle w:val="libAlaemChar"/>
          <w:rFonts w:hint="cs"/>
          <w:rtl/>
        </w:rPr>
        <w:t>(</w:t>
      </w:r>
      <w:r w:rsidRPr="001659DF">
        <w:rPr>
          <w:rStyle w:val="libAieChar"/>
          <w:rtl/>
        </w:rPr>
        <w:t>أَمْ يَحْسُدُونَ النَّاسَ</w:t>
      </w:r>
      <w:r w:rsidRPr="00002E7B">
        <w:rPr>
          <w:rStyle w:val="libAlaemChar"/>
          <w:rFonts w:hint="cs"/>
          <w:rtl/>
        </w:rPr>
        <w:t>)</w:t>
      </w:r>
      <w:r w:rsidRPr="00FA2266">
        <w:rPr>
          <w:rFonts w:hint="cs"/>
          <w:rtl/>
        </w:rPr>
        <w:t xml:space="preserve"> قال</w:t>
      </w:r>
      <w:r w:rsidR="00C0244F">
        <w:rPr>
          <w:rFonts w:hint="cs"/>
          <w:rtl/>
        </w:rPr>
        <w:t xml:space="preserve">: </w:t>
      </w:r>
      <w:r w:rsidRPr="00544994">
        <w:rPr>
          <w:rStyle w:val="libBold2Char"/>
          <w:rFonts w:hint="cs"/>
          <w:rtl/>
        </w:rPr>
        <w:t>[نحن الناس المحسودون وفضله النبوّة]</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والحديث المذكور هذا هو في تفسير</w:t>
      </w:r>
      <w:r>
        <w:rPr>
          <w:rFonts w:hint="cs"/>
          <w:rtl/>
        </w:rPr>
        <w:t xml:space="preserve"> العيّاشي</w:t>
      </w:r>
      <w:r w:rsidR="00C0244F">
        <w:rPr>
          <w:rFonts w:hint="cs"/>
          <w:rtl/>
        </w:rPr>
        <w:t xml:space="preserve">: </w:t>
      </w:r>
      <w:r>
        <w:rPr>
          <w:rFonts w:hint="cs"/>
          <w:rtl/>
        </w:rPr>
        <w:t xml:space="preserve">ج 1 </w:t>
      </w:r>
      <w:r w:rsidRPr="00FA2266">
        <w:rPr>
          <w:rFonts w:hint="cs"/>
          <w:rtl/>
        </w:rPr>
        <w:t>/405</w:t>
      </w:r>
      <w:r w:rsidR="00C0244F">
        <w:rPr>
          <w:rFonts w:hint="cs"/>
          <w:rtl/>
        </w:rPr>
        <w:t xml:space="preserve">: </w:t>
      </w:r>
      <w:r w:rsidRPr="00FA2266">
        <w:rPr>
          <w:rFonts w:hint="cs"/>
          <w:rtl/>
        </w:rPr>
        <w:t>1000</w:t>
      </w:r>
      <w:r>
        <w:rPr>
          <w:rFonts w:hint="cs"/>
          <w:rtl/>
        </w:rPr>
        <w:t xml:space="preserve">. </w:t>
      </w:r>
    </w:p>
    <w:p w:rsidR="001A6AE0" w:rsidRPr="00FA2266" w:rsidRDefault="001A6AE0" w:rsidP="001A6AE0">
      <w:pPr>
        <w:pStyle w:val="libNormal"/>
        <w:rPr>
          <w:rtl/>
        </w:rPr>
      </w:pPr>
      <w:r w:rsidRPr="00FA2266">
        <w:rPr>
          <w:rFonts w:hint="cs"/>
          <w:rtl/>
        </w:rPr>
        <w:t>والحديث رواه السيد هاشم البحر</w:t>
      </w:r>
      <w:r>
        <w:rPr>
          <w:rFonts w:hint="cs"/>
          <w:rtl/>
        </w:rPr>
        <w:t>اني</w:t>
      </w:r>
      <w:r w:rsidRPr="00FA2266">
        <w:rPr>
          <w:rFonts w:hint="cs"/>
          <w:rtl/>
        </w:rPr>
        <w:t xml:space="preserve"> في تفسيره البرهان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378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FA2266">
        <w:rPr>
          <w:rFonts w:hint="cs"/>
          <w:rtl/>
        </w:rPr>
        <w:t xml:space="preserve"> بروايته عن العيّاشي</w:t>
      </w:r>
      <w:r>
        <w:rPr>
          <w:rFonts w:hint="cs"/>
          <w:rtl/>
        </w:rPr>
        <w:t xml:space="preserve">. </w:t>
      </w:r>
    </w:p>
    <w:p w:rsidR="001A6AE0" w:rsidRPr="00FA2266" w:rsidRDefault="001A6AE0" w:rsidP="001A6AE0">
      <w:pPr>
        <w:pStyle w:val="libNormal"/>
        <w:rPr>
          <w:rtl/>
        </w:rPr>
      </w:pPr>
      <w:r w:rsidRPr="00FA2266">
        <w:rPr>
          <w:rFonts w:hint="cs"/>
          <w:rtl/>
        </w:rPr>
        <w:t>والآية</w:t>
      </w:r>
      <w:r>
        <w:rPr>
          <w:rFonts w:hint="cs"/>
          <w:rtl/>
        </w:rPr>
        <w:t xml:space="preserve"> </w:t>
      </w:r>
      <w:r w:rsidRPr="00FA2266">
        <w:rPr>
          <w:rFonts w:hint="cs"/>
          <w:rtl/>
        </w:rPr>
        <w:t>6</w:t>
      </w:r>
      <w:r>
        <w:rPr>
          <w:rFonts w:hint="cs"/>
          <w:rtl/>
        </w:rPr>
        <w:t xml:space="preserve"> </w:t>
      </w:r>
      <w:r w:rsidRPr="00FA2266">
        <w:rPr>
          <w:rFonts w:hint="cs"/>
          <w:rtl/>
        </w:rPr>
        <w:t xml:space="preserve">التي ذكرها </w:t>
      </w:r>
      <w:r>
        <w:rPr>
          <w:rFonts w:hint="cs"/>
          <w:rtl/>
        </w:rPr>
        <w:t>ابن</w:t>
      </w:r>
      <w:r w:rsidRPr="00FA2266">
        <w:rPr>
          <w:rFonts w:hint="cs"/>
          <w:rtl/>
        </w:rPr>
        <w:t xml:space="preserve"> حجر في الصواعق المحرقة ص</w:t>
      </w:r>
      <w:r>
        <w:rPr>
          <w:rFonts w:hint="cs"/>
          <w:rtl/>
        </w:rPr>
        <w:t xml:space="preserve"> </w:t>
      </w:r>
      <w:r w:rsidRPr="00FA2266">
        <w:rPr>
          <w:rFonts w:hint="cs"/>
          <w:rtl/>
        </w:rPr>
        <w:t>93</w:t>
      </w:r>
      <w:r>
        <w:rPr>
          <w:rFonts w:hint="cs"/>
          <w:rtl/>
        </w:rPr>
        <w:t xml:space="preserve">. </w:t>
      </w:r>
    </w:p>
    <w:p w:rsidR="001A6AE0" w:rsidRDefault="001A6AE0" w:rsidP="001A6AE0">
      <w:pPr>
        <w:pStyle w:val="libNormal"/>
        <w:rPr>
          <w:rtl/>
        </w:rPr>
      </w:pPr>
      <w:r w:rsidRPr="00FA2266">
        <w:rPr>
          <w:rFonts w:hint="cs"/>
          <w:rtl/>
        </w:rPr>
        <w:t>وأوردها الشيخ عبيد الله في أرجح المطالب ص</w:t>
      </w:r>
      <w:r>
        <w:rPr>
          <w:rFonts w:hint="cs"/>
          <w:rtl/>
        </w:rPr>
        <w:t xml:space="preserve"> </w:t>
      </w:r>
      <w:r w:rsidRPr="00FA2266">
        <w:rPr>
          <w:rFonts w:hint="cs"/>
          <w:rtl/>
        </w:rPr>
        <w:t>76</w:t>
      </w:r>
      <w:r>
        <w:rPr>
          <w:rFonts w:hint="cs"/>
          <w:rtl/>
        </w:rPr>
        <w:t xml:space="preserve">. </w:t>
      </w:r>
    </w:p>
    <w:p w:rsidR="001A6AE0" w:rsidRPr="00FA2266" w:rsidRDefault="001A6AE0" w:rsidP="001A6AE0">
      <w:pPr>
        <w:pStyle w:val="libNormal"/>
        <w:rPr>
          <w:rtl/>
        </w:rPr>
      </w:pPr>
      <w:r w:rsidRPr="00FA2266">
        <w:rPr>
          <w:rFonts w:hint="cs"/>
          <w:rtl/>
        </w:rPr>
        <w:t>ووردت في الباب</w:t>
      </w:r>
      <w:r w:rsidR="00C0244F">
        <w:rPr>
          <w:rFonts w:hint="cs"/>
          <w:rtl/>
        </w:rPr>
        <w:t xml:space="preserve">: </w:t>
      </w:r>
      <w:r w:rsidRPr="00FA2266">
        <w:rPr>
          <w:rFonts w:hint="cs"/>
          <w:rtl/>
        </w:rPr>
        <w:t>60</w:t>
      </w:r>
      <w:r>
        <w:rPr>
          <w:rFonts w:hint="cs"/>
          <w:rtl/>
        </w:rPr>
        <w:t xml:space="preserve"> </w:t>
      </w:r>
      <w:r w:rsidRPr="00FA2266">
        <w:rPr>
          <w:rFonts w:hint="cs"/>
          <w:rtl/>
        </w:rPr>
        <w:t>من كتاب غاية المرام للسيد هاشم البحر</w:t>
      </w:r>
      <w:r>
        <w:rPr>
          <w:rFonts w:hint="cs"/>
          <w:rtl/>
        </w:rPr>
        <w:t>اني</w:t>
      </w:r>
      <w:r w:rsidRPr="00FA2266">
        <w:rPr>
          <w:rFonts w:hint="cs"/>
          <w:rtl/>
        </w:rPr>
        <w:t xml:space="preserve"> ص</w:t>
      </w:r>
      <w:r>
        <w:rPr>
          <w:rFonts w:hint="cs"/>
          <w:rtl/>
        </w:rPr>
        <w:t xml:space="preserve"> </w:t>
      </w:r>
      <w:r w:rsidRPr="00FA2266">
        <w:rPr>
          <w:rFonts w:hint="cs"/>
          <w:rtl/>
        </w:rPr>
        <w:t>268</w:t>
      </w:r>
      <w:r>
        <w:rPr>
          <w:rFonts w:hint="cs"/>
          <w:rtl/>
        </w:rPr>
        <w:t xml:space="preserve">. </w:t>
      </w:r>
    </w:p>
    <w:p w:rsidR="001A6AE0" w:rsidRPr="00FA2266" w:rsidRDefault="001A6AE0" w:rsidP="005D5051">
      <w:pPr>
        <w:pStyle w:val="libNormal"/>
        <w:rPr>
          <w:rtl/>
        </w:rPr>
      </w:pPr>
      <w:r w:rsidRPr="00FA2266">
        <w:rPr>
          <w:rFonts w:hint="cs"/>
          <w:rtl/>
        </w:rPr>
        <w:t>وروى جمال الدين أبو الفتوح الرازي</w:t>
      </w:r>
      <w:r>
        <w:rPr>
          <w:rFonts w:hint="cs"/>
          <w:rtl/>
        </w:rPr>
        <w:t xml:space="preserve">، </w:t>
      </w:r>
      <w:r w:rsidRPr="00FA2266">
        <w:rPr>
          <w:rFonts w:hint="cs"/>
          <w:rtl/>
        </w:rPr>
        <w:t>عن أبي عبد الله المرزب</w:t>
      </w:r>
      <w:r>
        <w:rPr>
          <w:rFonts w:hint="cs"/>
          <w:rtl/>
        </w:rPr>
        <w:t>اني</w:t>
      </w:r>
      <w:r w:rsidRPr="00FA2266">
        <w:rPr>
          <w:rFonts w:hint="cs"/>
          <w:rtl/>
        </w:rPr>
        <w:t xml:space="preserve"> بإسناده</w:t>
      </w:r>
      <w:r>
        <w:rPr>
          <w:rFonts w:hint="cs"/>
          <w:rtl/>
        </w:rPr>
        <w:t xml:space="preserve">، </w:t>
      </w:r>
      <w:r w:rsidRPr="00FA2266">
        <w:rPr>
          <w:rFonts w:hint="cs"/>
          <w:rtl/>
        </w:rPr>
        <w:t xml:space="preserve">عن الكلبي عن أبي صالح عن </w:t>
      </w:r>
      <w:r>
        <w:rPr>
          <w:rFonts w:hint="cs"/>
          <w:rtl/>
        </w:rPr>
        <w:t>ابن</w:t>
      </w:r>
      <w:r w:rsidRPr="00FA2266">
        <w:rPr>
          <w:rFonts w:hint="cs"/>
          <w:rtl/>
        </w:rPr>
        <w:t xml:space="preserve"> عباس في قوله </w:t>
      </w:r>
      <w:r w:rsidR="00B9465A">
        <w:rPr>
          <w:rFonts w:hint="cs"/>
          <w:rtl/>
        </w:rPr>
        <w:t>(</w:t>
      </w:r>
      <w:r w:rsidRPr="00FA2266">
        <w:rPr>
          <w:rFonts w:hint="cs"/>
          <w:rtl/>
        </w:rPr>
        <w:t>تعالى</w:t>
      </w:r>
      <w:r w:rsidR="00B9465A">
        <w:rPr>
          <w:rFonts w:hint="cs"/>
          <w:rtl/>
        </w:rPr>
        <w:t>)</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Pr="00FA2266">
        <w:rPr>
          <w:rFonts w:hint="cs"/>
          <w:rtl/>
        </w:rPr>
        <w:t xml:space="preserve"> </w:t>
      </w:r>
      <w:r w:rsidR="00B9465A">
        <w:rPr>
          <w:rFonts w:hint="cs"/>
          <w:rtl/>
        </w:rPr>
        <w:t>(</w:t>
      </w:r>
      <w:r w:rsidRPr="00FA2266">
        <w:rPr>
          <w:rFonts w:hint="cs"/>
          <w:rtl/>
        </w:rPr>
        <w:t>قال</w:t>
      </w:r>
      <w:r w:rsidR="00C0244F">
        <w:rPr>
          <w:rFonts w:hint="cs"/>
          <w:rtl/>
        </w:rPr>
        <w:t>:</w:t>
      </w:r>
      <w:r w:rsidR="00B9465A">
        <w:rPr>
          <w:rFonts w:hint="cs"/>
          <w:rtl/>
        </w:rPr>
        <w:t>)</w:t>
      </w:r>
      <w:r w:rsidRPr="00FA2266">
        <w:rPr>
          <w:rFonts w:hint="cs"/>
          <w:rtl/>
        </w:rPr>
        <w:t xml:space="preserve"> نزلت في رسول الله و</w:t>
      </w:r>
      <w:r>
        <w:rPr>
          <w:rFonts w:hint="cs"/>
          <w:rtl/>
        </w:rPr>
        <w:t xml:space="preserve">في عليّ.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B9465A">
      <w:pPr>
        <w:pStyle w:val="libNormal"/>
        <w:rPr>
          <w:rtl/>
        </w:rPr>
      </w:pPr>
      <w:r w:rsidRPr="00FA2266">
        <w:rPr>
          <w:rFonts w:hint="cs"/>
          <w:rtl/>
        </w:rPr>
        <w:lastRenderedPageBreak/>
        <w:t xml:space="preserve">وقد رواه عنه </w:t>
      </w:r>
      <w:r>
        <w:rPr>
          <w:rFonts w:hint="cs"/>
          <w:rtl/>
        </w:rPr>
        <w:t xml:space="preserve">ابن شهر آشوب </w:t>
      </w:r>
      <w:r w:rsidRPr="00FA2266">
        <w:rPr>
          <w:rFonts w:hint="cs"/>
          <w:rtl/>
        </w:rPr>
        <w:t>في عنوان</w:t>
      </w:r>
      <w:r w:rsidR="00C0244F">
        <w:rPr>
          <w:rFonts w:hint="cs"/>
          <w:rtl/>
        </w:rPr>
        <w:t xml:space="preserve">: </w:t>
      </w:r>
      <w:r w:rsidR="00B9465A">
        <w:rPr>
          <w:rFonts w:hint="cs"/>
          <w:rtl/>
        </w:rPr>
        <w:t>(</w:t>
      </w:r>
      <w:r w:rsidRPr="00FA2266">
        <w:rPr>
          <w:rFonts w:hint="cs"/>
          <w:rtl/>
        </w:rPr>
        <w:t>فصل في حس</w:t>
      </w:r>
      <w:r w:rsidR="00B9465A">
        <w:rPr>
          <w:rFonts w:hint="cs"/>
          <w:rtl/>
        </w:rPr>
        <w:t>ّ</w:t>
      </w:r>
      <w:r w:rsidRPr="00FA2266">
        <w:rPr>
          <w:rFonts w:hint="cs"/>
          <w:rtl/>
        </w:rPr>
        <w:t>اده</w:t>
      </w:r>
      <w:r w:rsidR="00B9465A">
        <w:rPr>
          <w:rFonts w:hint="cs"/>
          <w:rtl/>
        </w:rPr>
        <w:t>)</w:t>
      </w:r>
      <w:r w:rsidRPr="00FA2266">
        <w:rPr>
          <w:rFonts w:hint="cs"/>
          <w:rtl/>
        </w:rPr>
        <w:t xml:space="preserve"> لل</w:t>
      </w:r>
      <w:r>
        <w:rPr>
          <w:rFonts w:hint="cs"/>
          <w:rtl/>
        </w:rPr>
        <w:t>إمام</w:t>
      </w:r>
      <w:r w:rsidRPr="00FA2266">
        <w:rPr>
          <w:rFonts w:hint="cs"/>
          <w:rtl/>
        </w:rPr>
        <w:t xml:space="preserve">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من مناقب آل أبي طالب</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15</w:t>
      </w:r>
      <w:r>
        <w:rPr>
          <w:rFonts w:hint="cs"/>
          <w:rtl/>
        </w:rPr>
        <w:t xml:space="preserve">. </w:t>
      </w:r>
    </w:p>
    <w:p w:rsidR="001A6AE0" w:rsidRDefault="001A6AE0" w:rsidP="001A6AE0">
      <w:pPr>
        <w:pStyle w:val="libNormal"/>
        <w:rPr>
          <w:rtl/>
        </w:rPr>
      </w:pPr>
      <w:r w:rsidRPr="00FA2266">
        <w:rPr>
          <w:rFonts w:hint="cs"/>
          <w:rtl/>
        </w:rPr>
        <w:t xml:space="preserve">وكذلك فقد روى الحديث </w:t>
      </w:r>
      <w:r>
        <w:rPr>
          <w:rFonts w:hint="cs"/>
          <w:rtl/>
        </w:rPr>
        <w:t>ابن</w:t>
      </w:r>
      <w:r w:rsidRPr="00FA2266">
        <w:rPr>
          <w:rFonts w:hint="cs"/>
          <w:rtl/>
        </w:rPr>
        <w:t xml:space="preserve"> المغازلي في الرقم</w:t>
      </w:r>
      <w:r w:rsidR="00C0244F">
        <w:rPr>
          <w:rFonts w:hint="cs"/>
          <w:rtl/>
        </w:rPr>
        <w:t xml:space="preserve">: </w:t>
      </w:r>
      <w:r w:rsidRPr="00FA2266">
        <w:rPr>
          <w:rFonts w:hint="cs"/>
          <w:rtl/>
        </w:rPr>
        <w:t>314</w:t>
      </w:r>
      <w:r>
        <w:rPr>
          <w:rFonts w:hint="cs"/>
          <w:rtl/>
        </w:rPr>
        <w:t xml:space="preserve"> </w:t>
      </w:r>
      <w:r w:rsidRPr="00FA2266">
        <w:rPr>
          <w:rFonts w:hint="cs"/>
          <w:rtl/>
        </w:rPr>
        <w:t>من مناقب أمير المؤمنين ص</w:t>
      </w:r>
      <w:r>
        <w:rPr>
          <w:rFonts w:hint="cs"/>
          <w:rtl/>
        </w:rPr>
        <w:t xml:space="preserve"> </w:t>
      </w:r>
      <w:r w:rsidRPr="00FA2266">
        <w:rPr>
          <w:rFonts w:hint="cs"/>
          <w:rtl/>
        </w:rPr>
        <w:t>267</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 xml:space="preserve">أبو الحسن علي بن الحسين بن </w:t>
      </w:r>
      <w:r w:rsidR="00CC26F2">
        <w:rPr>
          <w:rFonts w:hint="cs"/>
          <w:rtl/>
        </w:rPr>
        <w:t>الطيّب</w:t>
      </w:r>
      <w:r w:rsidRPr="00FA2266">
        <w:rPr>
          <w:rFonts w:hint="cs"/>
          <w:rtl/>
        </w:rPr>
        <w:t xml:space="preserve"> الواسطي أذنا</w:t>
      </w:r>
      <w:r>
        <w:rPr>
          <w:rFonts w:hint="cs"/>
          <w:rtl/>
        </w:rPr>
        <w:t xml:space="preserve">، حدّثنا </w:t>
      </w:r>
      <w:r w:rsidRPr="00FA2266">
        <w:rPr>
          <w:rFonts w:hint="cs"/>
          <w:rtl/>
        </w:rPr>
        <w:t>أبو القاسم الصفّار</w:t>
      </w:r>
      <w:r>
        <w:rPr>
          <w:rFonts w:hint="cs"/>
          <w:rtl/>
        </w:rPr>
        <w:t xml:space="preserve">، حدّثنا </w:t>
      </w:r>
      <w:r w:rsidRPr="00FA2266">
        <w:rPr>
          <w:rFonts w:hint="cs"/>
          <w:rtl/>
        </w:rPr>
        <w:t>عمر بن</w:t>
      </w:r>
      <w:r>
        <w:rPr>
          <w:rFonts w:hint="cs"/>
          <w:rtl/>
        </w:rPr>
        <w:t xml:space="preserve"> أحمد </w:t>
      </w:r>
      <w:r w:rsidRPr="00FA2266">
        <w:rPr>
          <w:rFonts w:hint="cs"/>
          <w:rtl/>
        </w:rPr>
        <w:t>بن هارون</w:t>
      </w:r>
      <w:r>
        <w:rPr>
          <w:rFonts w:hint="cs"/>
          <w:rtl/>
        </w:rPr>
        <w:t xml:space="preserve">، حدّثنا أحمد </w:t>
      </w:r>
      <w:r w:rsidRPr="00FA2266">
        <w:rPr>
          <w:rFonts w:hint="cs"/>
          <w:rtl/>
        </w:rPr>
        <w:t xml:space="preserve">بن </w:t>
      </w:r>
      <w:r>
        <w:rPr>
          <w:rFonts w:hint="cs"/>
          <w:rtl/>
        </w:rPr>
        <w:t>محمّد</w:t>
      </w:r>
      <w:r w:rsidRPr="00FA2266">
        <w:rPr>
          <w:rFonts w:hint="cs"/>
          <w:rtl/>
        </w:rPr>
        <w:t xml:space="preserve"> بن سعيد الكوفي</w:t>
      </w:r>
      <w:r>
        <w:rPr>
          <w:rFonts w:hint="cs"/>
          <w:rtl/>
        </w:rPr>
        <w:t xml:space="preserve">، حدّثنا </w:t>
      </w:r>
      <w:r w:rsidRPr="00FA2266">
        <w:rPr>
          <w:rFonts w:hint="cs"/>
          <w:rtl/>
        </w:rPr>
        <w:t>يعقوب بن يوسف</w:t>
      </w:r>
      <w:r>
        <w:rPr>
          <w:rFonts w:hint="cs"/>
          <w:rtl/>
        </w:rPr>
        <w:t xml:space="preserve">، حدّثنا </w:t>
      </w:r>
      <w:r w:rsidRPr="00FA2266">
        <w:rPr>
          <w:rFonts w:hint="cs"/>
          <w:rtl/>
        </w:rPr>
        <w:t>أبو غسان</w:t>
      </w:r>
      <w:r>
        <w:rPr>
          <w:rFonts w:hint="cs"/>
          <w:rtl/>
        </w:rPr>
        <w:t xml:space="preserve">، حدّثنا </w:t>
      </w:r>
      <w:r w:rsidRPr="00FA2266">
        <w:rPr>
          <w:rFonts w:hint="cs"/>
          <w:rtl/>
        </w:rPr>
        <w:t>مسعود بن سعيد</w:t>
      </w:r>
      <w:r>
        <w:rPr>
          <w:rFonts w:hint="cs"/>
          <w:rtl/>
        </w:rPr>
        <w:t xml:space="preserve">، </w:t>
      </w:r>
      <w:r w:rsidRPr="00FA2266">
        <w:rPr>
          <w:rFonts w:hint="cs"/>
          <w:rtl/>
        </w:rPr>
        <w:t>عن جابر</w:t>
      </w:r>
      <w:r w:rsidR="00C0244F">
        <w:rPr>
          <w:rFonts w:hint="cs"/>
          <w:rtl/>
        </w:rPr>
        <w:t xml:space="preserve">: </w:t>
      </w:r>
    </w:p>
    <w:p w:rsidR="001A6AE0" w:rsidRPr="00FA2266" w:rsidRDefault="001A6AE0" w:rsidP="001A6AE0">
      <w:pPr>
        <w:pStyle w:val="libNormal"/>
        <w:rPr>
          <w:rtl/>
        </w:rPr>
      </w:pPr>
      <w:r w:rsidRPr="00FA2266">
        <w:rPr>
          <w:rFonts w:hint="cs"/>
          <w:rtl/>
        </w:rPr>
        <w:t xml:space="preserve">عن أبي جعفر </w:t>
      </w:r>
      <w:r>
        <w:rPr>
          <w:rFonts w:hint="cs"/>
          <w:rtl/>
        </w:rPr>
        <w:t>محمّد</w:t>
      </w:r>
      <w:r w:rsidRPr="00FA2266">
        <w:rPr>
          <w:rFonts w:hint="cs"/>
          <w:rtl/>
        </w:rPr>
        <w:t xml:space="preserve"> بن علي الباقر</w:t>
      </w:r>
      <w:r>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Pr="00FA2266">
        <w:rPr>
          <w:rFonts w:hint="cs"/>
          <w:rtl/>
        </w:rPr>
        <w:t xml:space="preserve"> فقال</w:t>
      </w:r>
      <w:r w:rsidR="00C0244F">
        <w:rPr>
          <w:rFonts w:hint="cs"/>
          <w:rtl/>
        </w:rPr>
        <w:t xml:space="preserve">: </w:t>
      </w:r>
      <w:r w:rsidRPr="00544994">
        <w:rPr>
          <w:rStyle w:val="libBold2Char"/>
          <w:rFonts w:hint="cs"/>
          <w:rtl/>
        </w:rPr>
        <w:t>[نحن الناس].</w:t>
      </w:r>
      <w:r>
        <w:rPr>
          <w:rFonts w:hint="cs"/>
          <w:rtl/>
        </w:rPr>
        <w:t xml:space="preserve"> </w:t>
      </w:r>
    </w:p>
    <w:p w:rsidR="001A6AE0" w:rsidRPr="00FA2266" w:rsidRDefault="001A6AE0" w:rsidP="001A6AE0">
      <w:pPr>
        <w:pStyle w:val="libNormal"/>
        <w:rPr>
          <w:rtl/>
        </w:rPr>
      </w:pPr>
      <w:r w:rsidRPr="00FA2266">
        <w:rPr>
          <w:rFonts w:hint="cs"/>
          <w:rtl/>
        </w:rPr>
        <w:t xml:space="preserve">ورواه أيضاً أبو عمر </w:t>
      </w:r>
      <w:r>
        <w:rPr>
          <w:rFonts w:hint="cs"/>
          <w:rtl/>
        </w:rPr>
        <w:t>بن</w:t>
      </w:r>
      <w:r w:rsidRPr="00FA2266">
        <w:rPr>
          <w:rFonts w:hint="cs"/>
          <w:rtl/>
        </w:rPr>
        <w:t xml:space="preserve"> مهدي بطريقين في أواسط أحاديثه من الجزء العاشر من أمالي الطوسي ص</w:t>
      </w:r>
      <w:r>
        <w:rPr>
          <w:rFonts w:hint="cs"/>
          <w:rtl/>
        </w:rPr>
        <w:t xml:space="preserve"> </w:t>
      </w:r>
      <w:r w:rsidRPr="00FA2266">
        <w:rPr>
          <w:rFonts w:hint="cs"/>
          <w:rtl/>
        </w:rPr>
        <w:t>278</w:t>
      </w:r>
      <w:r>
        <w:rPr>
          <w:rFonts w:hint="cs"/>
          <w:rtl/>
        </w:rPr>
        <w:t xml:space="preserve">. </w:t>
      </w:r>
    </w:p>
    <w:p w:rsidR="001A6AE0" w:rsidRPr="00FA2266" w:rsidRDefault="001A6AE0" w:rsidP="001A6AE0">
      <w:pPr>
        <w:pStyle w:val="libNormal"/>
        <w:rPr>
          <w:rtl/>
        </w:rPr>
      </w:pPr>
      <w:r w:rsidRPr="00FA2266">
        <w:rPr>
          <w:rFonts w:hint="cs"/>
          <w:rtl/>
        </w:rPr>
        <w:t xml:space="preserve">ورواه أيضاً </w:t>
      </w:r>
      <w:r>
        <w:rPr>
          <w:rFonts w:hint="cs"/>
          <w:rtl/>
        </w:rPr>
        <w:t>ابن</w:t>
      </w:r>
      <w:r w:rsidRPr="00FA2266">
        <w:rPr>
          <w:rFonts w:hint="cs"/>
          <w:rtl/>
        </w:rPr>
        <w:t xml:space="preserve"> بطريق في العمدة ص</w:t>
      </w:r>
      <w:r>
        <w:rPr>
          <w:rFonts w:hint="cs"/>
          <w:rtl/>
        </w:rPr>
        <w:t xml:space="preserve"> </w:t>
      </w:r>
      <w:r w:rsidRPr="00FA2266">
        <w:rPr>
          <w:rFonts w:hint="cs"/>
          <w:rtl/>
        </w:rPr>
        <w:t>317</w:t>
      </w:r>
      <w:r>
        <w:rPr>
          <w:rFonts w:hint="cs"/>
          <w:rtl/>
        </w:rPr>
        <w:t xml:space="preserve">. </w:t>
      </w:r>
    </w:p>
    <w:p w:rsidR="001A6AE0" w:rsidRPr="00FA2266" w:rsidRDefault="001A6AE0" w:rsidP="001A6AE0">
      <w:pPr>
        <w:pStyle w:val="libNormal"/>
        <w:rPr>
          <w:rtl/>
        </w:rPr>
      </w:pPr>
      <w:r w:rsidRPr="00FA2266">
        <w:rPr>
          <w:rFonts w:hint="cs"/>
          <w:rtl/>
        </w:rPr>
        <w:t>وكذلك فقد رواه السيد هاشم البحر</w:t>
      </w:r>
      <w:r>
        <w:rPr>
          <w:rFonts w:hint="cs"/>
          <w:rtl/>
        </w:rPr>
        <w:t>اني</w:t>
      </w:r>
      <w:r w:rsidRPr="00FA2266">
        <w:rPr>
          <w:rFonts w:hint="cs"/>
          <w:rtl/>
        </w:rPr>
        <w:t xml:space="preserve"> في الحديث</w:t>
      </w:r>
      <w:r>
        <w:rPr>
          <w:rFonts w:hint="cs"/>
          <w:rtl/>
        </w:rPr>
        <w:t xml:space="preserve"> </w:t>
      </w:r>
      <w:r w:rsidRPr="00FA2266">
        <w:rPr>
          <w:rFonts w:hint="cs"/>
          <w:rtl/>
        </w:rPr>
        <w:t>29</w:t>
      </w:r>
      <w:r>
        <w:rPr>
          <w:rFonts w:hint="cs"/>
          <w:rtl/>
        </w:rPr>
        <w:t xml:space="preserve"> </w:t>
      </w:r>
      <w:r w:rsidRPr="00FA2266">
        <w:rPr>
          <w:rFonts w:hint="cs"/>
          <w:rtl/>
        </w:rPr>
        <w:t>من تفسير</w:t>
      </w:r>
      <w:r>
        <w:rPr>
          <w:rFonts w:hint="cs"/>
          <w:rtl/>
        </w:rPr>
        <w:t xml:space="preserve"> الآية </w:t>
      </w:r>
      <w:r w:rsidRPr="00FA2266">
        <w:rPr>
          <w:rFonts w:hint="cs"/>
          <w:rtl/>
        </w:rPr>
        <w:t>من تفسيره البرهان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379</w:t>
      </w:r>
      <w:r>
        <w:rPr>
          <w:rFonts w:hint="cs"/>
          <w:rtl/>
        </w:rPr>
        <w:t xml:space="preserve">. </w:t>
      </w:r>
    </w:p>
    <w:p w:rsidR="001A6AE0" w:rsidRPr="00FA2266" w:rsidRDefault="001A6AE0" w:rsidP="001A6AE0">
      <w:pPr>
        <w:pStyle w:val="libNormal"/>
        <w:rPr>
          <w:rtl/>
        </w:rPr>
      </w:pPr>
      <w:r w:rsidRPr="00FA2266">
        <w:rPr>
          <w:rFonts w:hint="cs"/>
          <w:rtl/>
        </w:rPr>
        <w:t>ورواه الشيخ المفيد في الحديث</w:t>
      </w:r>
      <w:r>
        <w:rPr>
          <w:rFonts w:hint="cs"/>
          <w:rtl/>
        </w:rPr>
        <w:t xml:space="preserve"> </w:t>
      </w:r>
      <w:r w:rsidRPr="00FA2266">
        <w:rPr>
          <w:rFonts w:hint="cs"/>
          <w:rtl/>
        </w:rPr>
        <w:t>6</w:t>
      </w:r>
      <w:r>
        <w:rPr>
          <w:rFonts w:hint="cs"/>
          <w:rtl/>
        </w:rPr>
        <w:t xml:space="preserve"> </w:t>
      </w:r>
      <w:r w:rsidRPr="00FA2266">
        <w:rPr>
          <w:rFonts w:hint="cs"/>
          <w:rtl/>
        </w:rPr>
        <w:t>قريباً منه</w:t>
      </w:r>
      <w:r>
        <w:rPr>
          <w:rFonts w:hint="cs"/>
          <w:rtl/>
        </w:rPr>
        <w:t xml:space="preserve">، </w:t>
      </w:r>
      <w:r w:rsidRPr="00FA2266">
        <w:rPr>
          <w:rFonts w:hint="cs"/>
          <w:rtl/>
        </w:rPr>
        <w:t>من المجلس</w:t>
      </w:r>
      <w:r>
        <w:rPr>
          <w:rFonts w:hint="cs"/>
          <w:rtl/>
        </w:rPr>
        <w:t xml:space="preserve"> </w:t>
      </w:r>
      <w:r w:rsidRPr="00FA2266">
        <w:rPr>
          <w:rFonts w:hint="cs"/>
          <w:rtl/>
        </w:rPr>
        <w:t>19</w:t>
      </w:r>
      <w:r>
        <w:rPr>
          <w:rFonts w:hint="cs"/>
          <w:rtl/>
        </w:rPr>
        <w:t xml:space="preserve"> أماليه </w:t>
      </w:r>
      <w:r w:rsidRPr="00FA2266">
        <w:rPr>
          <w:rFonts w:hint="cs"/>
          <w:rtl/>
        </w:rPr>
        <w:t>ص</w:t>
      </w:r>
      <w:r>
        <w:rPr>
          <w:rFonts w:hint="cs"/>
          <w:rtl/>
        </w:rPr>
        <w:t xml:space="preserve"> </w:t>
      </w:r>
      <w:r w:rsidRPr="00FA2266">
        <w:rPr>
          <w:rFonts w:hint="cs"/>
          <w:rtl/>
        </w:rPr>
        <w:t>99</w:t>
      </w:r>
      <w:r>
        <w:rPr>
          <w:rFonts w:hint="cs"/>
          <w:rtl/>
        </w:rPr>
        <w:t xml:space="preserve">. </w:t>
      </w:r>
    </w:p>
    <w:p w:rsidR="001A6AE0" w:rsidRPr="00FA2266"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w:t>
      </w:r>
      <w:r>
        <w:rPr>
          <w:rtl/>
        </w:rPr>
        <w:t>-</w:t>
      </w:r>
      <w:r w:rsidRPr="00FA2266">
        <w:rPr>
          <w:rFonts w:hint="cs"/>
          <w:rtl/>
        </w:rPr>
        <w:t>حديثه المرقم 199 من كتابه شواهد التنزيل</w:t>
      </w:r>
      <w:r w:rsidR="00C0244F">
        <w:rPr>
          <w:rFonts w:hint="cs"/>
          <w:rtl/>
        </w:rPr>
        <w:t xml:space="preserve">: </w:t>
      </w:r>
      <w:r w:rsidRPr="00FA2266">
        <w:rPr>
          <w:rFonts w:hint="cs"/>
          <w:rtl/>
        </w:rPr>
        <w:t>ج</w:t>
      </w:r>
      <w:r>
        <w:rPr>
          <w:rFonts w:hint="cs"/>
          <w:rtl/>
        </w:rPr>
        <w:t xml:space="preserve"> </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218</w:t>
      </w:r>
      <w:r w:rsidR="00C0244F" w:rsidRPr="00FA2266">
        <w:rPr>
          <w:rFonts w:hint="cs"/>
          <w:rtl/>
        </w:rPr>
        <w:t xml:space="preserve"> ط</w:t>
      </w:r>
      <w:r w:rsidR="00C0244F">
        <w:rPr>
          <w:rFonts w:hint="cs"/>
          <w:rtl/>
        </w:rPr>
        <w:t xml:space="preserve"> </w:t>
      </w:r>
      <w:r w:rsidR="00C0244F" w:rsidRPr="00FA2266">
        <w:rPr>
          <w:rFonts w:hint="cs"/>
          <w:rtl/>
        </w:rPr>
        <w:t>3</w:t>
      </w:r>
      <w:r>
        <w:rPr>
          <w:rFonts w:hint="cs"/>
          <w:rtl/>
        </w:rPr>
        <w:t xml:space="preserve">، </w:t>
      </w:r>
      <w:r w:rsidRPr="00FA2266">
        <w:rPr>
          <w:rFonts w:hint="cs"/>
          <w:rtl/>
        </w:rPr>
        <w:t>قال</w:t>
      </w:r>
      <w:r w:rsidR="00C0244F">
        <w:rPr>
          <w:rFonts w:hint="cs"/>
          <w:rtl/>
        </w:rPr>
        <w:t xml:space="preserve">: </w:t>
      </w:r>
    </w:p>
    <w:p w:rsidR="001A6AE0" w:rsidRPr="00FA2266" w:rsidRDefault="00B9465A" w:rsidP="00B9465A">
      <w:pPr>
        <w:pStyle w:val="libNormal"/>
        <w:rPr>
          <w:rtl/>
        </w:rPr>
      </w:pPr>
      <w:r>
        <w:rPr>
          <w:rFonts w:hint="cs"/>
          <w:rtl/>
        </w:rPr>
        <w:t>(</w:t>
      </w:r>
      <w:r w:rsidR="001A6AE0" w:rsidRPr="00FA2266">
        <w:rPr>
          <w:rFonts w:hint="cs"/>
          <w:rtl/>
        </w:rPr>
        <w:t>وعن</w:t>
      </w:r>
      <w:r>
        <w:rPr>
          <w:rFonts w:hint="cs"/>
          <w:rtl/>
        </w:rPr>
        <w:t>)</w:t>
      </w:r>
      <w:r w:rsidR="001A6AE0" w:rsidRPr="00FA2266">
        <w:rPr>
          <w:rFonts w:hint="cs"/>
          <w:rtl/>
        </w:rPr>
        <w:t xml:space="preserve"> حمدويه قال</w:t>
      </w:r>
      <w:r w:rsidR="00C0244F">
        <w:rPr>
          <w:rFonts w:hint="cs"/>
          <w:rtl/>
        </w:rPr>
        <w:t xml:space="preserve">: </w:t>
      </w:r>
      <w:r w:rsidR="001A6AE0">
        <w:rPr>
          <w:rFonts w:hint="cs"/>
          <w:rtl/>
        </w:rPr>
        <w:t xml:space="preserve">حدّثنا </w:t>
      </w:r>
      <w:r w:rsidR="001A6AE0" w:rsidRPr="00FA2266">
        <w:rPr>
          <w:rFonts w:hint="cs"/>
          <w:rtl/>
        </w:rPr>
        <w:t>أي</w:t>
      </w:r>
      <w:r w:rsidR="001A6AE0">
        <w:rPr>
          <w:rFonts w:hint="cs"/>
          <w:rtl/>
        </w:rPr>
        <w:t>ّ</w:t>
      </w:r>
      <w:r w:rsidR="001A6AE0" w:rsidRPr="00FA2266">
        <w:rPr>
          <w:rFonts w:hint="cs"/>
          <w:rtl/>
        </w:rPr>
        <w:t>وب بن نوح بن درّاج</w:t>
      </w:r>
      <w:r w:rsidR="001A6AE0">
        <w:rPr>
          <w:rFonts w:hint="cs"/>
          <w:rtl/>
        </w:rPr>
        <w:t xml:space="preserve">، </w:t>
      </w:r>
      <w:r w:rsidR="001A6AE0" w:rsidRPr="00FA2266">
        <w:rPr>
          <w:rFonts w:hint="cs"/>
          <w:rtl/>
        </w:rPr>
        <w:t xml:space="preserve">عن </w:t>
      </w:r>
      <w:r w:rsidR="001A6AE0">
        <w:rPr>
          <w:rFonts w:hint="cs"/>
          <w:rtl/>
        </w:rPr>
        <w:t>محمّد</w:t>
      </w:r>
      <w:r w:rsidR="001A6AE0" w:rsidRPr="00FA2266">
        <w:rPr>
          <w:rFonts w:hint="cs"/>
          <w:rtl/>
        </w:rPr>
        <w:t xml:space="preserve"> بن الفضـ</w:t>
      </w:r>
      <w:r>
        <w:rPr>
          <w:rFonts w:hint="cs"/>
          <w:rtl/>
        </w:rPr>
        <w:t>(</w:t>
      </w:r>
      <w:r w:rsidR="001A6AE0" w:rsidRPr="00FA2266">
        <w:rPr>
          <w:rFonts w:hint="cs"/>
          <w:rtl/>
        </w:rPr>
        <w:t>يـ</w:t>
      </w:r>
      <w:r>
        <w:rPr>
          <w:rFonts w:hint="cs"/>
          <w:rtl/>
        </w:rPr>
        <w:t>)</w:t>
      </w:r>
      <w:r w:rsidR="001A6AE0" w:rsidRPr="00FA2266">
        <w:rPr>
          <w:rFonts w:hint="cs"/>
          <w:rtl/>
        </w:rPr>
        <w:t>ـل</w:t>
      </w:r>
      <w:r w:rsidR="001A6AE0">
        <w:rPr>
          <w:rFonts w:hint="cs"/>
          <w:rtl/>
        </w:rPr>
        <w:t xml:space="preserve">، </w:t>
      </w:r>
      <w:r w:rsidR="001A6AE0" w:rsidRPr="00FA2266">
        <w:rPr>
          <w:rFonts w:hint="cs"/>
          <w:rtl/>
        </w:rPr>
        <w:t>عن أبي الصباح قال</w:t>
      </w:r>
      <w:r w:rsidR="00C0244F">
        <w:rPr>
          <w:rFonts w:hint="cs"/>
          <w:rtl/>
        </w:rPr>
        <w:t xml:space="preserve">: </w:t>
      </w:r>
    </w:p>
    <w:p w:rsidR="001A6AE0" w:rsidRPr="00024E94" w:rsidRDefault="001A6AE0" w:rsidP="006911C2">
      <w:pPr>
        <w:pStyle w:val="libNormal"/>
        <w:rPr>
          <w:rtl/>
        </w:rPr>
      </w:pPr>
      <w:r w:rsidRPr="00FA2266">
        <w:rPr>
          <w:rFonts w:hint="cs"/>
          <w:rtl/>
        </w:rPr>
        <w:t xml:space="preserve">قال لي جعفر بن </w:t>
      </w:r>
      <w:r>
        <w:rPr>
          <w:rFonts w:hint="cs"/>
          <w:rtl/>
        </w:rPr>
        <w:t>محمّد</w:t>
      </w:r>
      <w:r w:rsidR="00C0244F">
        <w:rPr>
          <w:rFonts w:hint="cs"/>
          <w:rtl/>
        </w:rPr>
        <w:t xml:space="preserve">: </w:t>
      </w:r>
      <w:r w:rsidRPr="00544994">
        <w:rPr>
          <w:rStyle w:val="libBold2Char"/>
          <w:rFonts w:hint="cs"/>
          <w:rtl/>
        </w:rPr>
        <w:t xml:space="preserve">[يا </w:t>
      </w:r>
      <w:r w:rsidR="00B9465A" w:rsidRPr="00544994">
        <w:rPr>
          <w:rStyle w:val="libBold2Char"/>
          <w:rFonts w:hint="cs"/>
          <w:rtl/>
        </w:rPr>
        <w:t>(</w:t>
      </w:r>
      <w:r w:rsidRPr="00544994">
        <w:rPr>
          <w:rStyle w:val="libBold2Char"/>
          <w:rFonts w:hint="cs"/>
          <w:rtl/>
        </w:rPr>
        <w:t>أ</w:t>
      </w:r>
      <w:r w:rsidR="00B9465A" w:rsidRPr="00544994">
        <w:rPr>
          <w:rStyle w:val="libBold2Char"/>
          <w:rFonts w:hint="cs"/>
          <w:rtl/>
        </w:rPr>
        <w:t>)</w:t>
      </w:r>
      <w:r w:rsidRPr="00544994">
        <w:rPr>
          <w:rStyle w:val="libBold2Char"/>
          <w:rFonts w:hint="cs"/>
          <w:rtl/>
        </w:rPr>
        <w:t xml:space="preserve">با الصباح أما سمعت الله يقول في كتابه يحسدون </w:t>
      </w:r>
      <w:r w:rsidR="00B9465A" w:rsidRPr="00544994">
        <w:rPr>
          <w:rStyle w:val="libBold2Char"/>
          <w:rFonts w:hint="cs"/>
          <w:rtl/>
        </w:rPr>
        <w:t xml:space="preserve">الناس على ما أتاهم الله من فضله </w:t>
      </w:r>
      <w:r>
        <w:rPr>
          <w:rFonts w:hint="cs"/>
          <w:rtl/>
        </w:rPr>
        <w:t xml:space="preserve">؟ الآية. </w:t>
      </w:r>
      <w:r w:rsidRPr="00FA2266">
        <w:rPr>
          <w:rFonts w:hint="cs"/>
          <w:rtl/>
        </w:rPr>
        <w:t>قلت</w:t>
      </w:r>
      <w:r w:rsidR="00C0244F">
        <w:rPr>
          <w:rFonts w:hint="cs"/>
          <w:rtl/>
        </w:rPr>
        <w:t xml:space="preserve">: </w:t>
      </w:r>
      <w:r w:rsidRPr="00FA2266">
        <w:rPr>
          <w:rFonts w:hint="cs"/>
          <w:rtl/>
        </w:rPr>
        <w:t>بلى</w:t>
      </w:r>
      <w:r>
        <w:rPr>
          <w:rFonts w:hint="cs"/>
          <w:rtl/>
        </w:rPr>
        <w:t xml:space="preserve">، </w:t>
      </w:r>
      <w:r w:rsidRPr="00FA2266">
        <w:rPr>
          <w:rFonts w:hint="cs"/>
          <w:rtl/>
        </w:rPr>
        <w:t>أصلحك الله</w:t>
      </w:r>
      <w:r>
        <w:rPr>
          <w:rFonts w:hint="cs"/>
          <w:rtl/>
        </w:rPr>
        <w:t xml:space="preserve">، </w:t>
      </w:r>
      <w:r w:rsidRPr="00FA2266">
        <w:rPr>
          <w:rFonts w:hint="cs"/>
          <w:rtl/>
        </w:rPr>
        <w:t>قال</w:t>
      </w:r>
      <w:r w:rsidR="00C0244F">
        <w:rPr>
          <w:rFonts w:hint="cs"/>
          <w:rtl/>
        </w:rPr>
        <w:t xml:space="preserve">: </w:t>
      </w:r>
      <w:r w:rsidRPr="00544994">
        <w:rPr>
          <w:rStyle w:val="libBold2Char"/>
          <w:rFonts w:hint="cs"/>
          <w:rtl/>
        </w:rPr>
        <w:t>نحن والله هم، نحن والله المحسودون]</w:t>
      </w:r>
      <w:r w:rsidR="006911C2" w:rsidRPr="00544994">
        <w:rPr>
          <w:rStyle w:val="libBold2Char"/>
          <w:rFonts w:hint="cs"/>
          <w:rtl/>
        </w:rPr>
        <w:t>.</w:t>
      </w:r>
      <w:r w:rsidRPr="00024E94">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وقد روى</w:t>
      </w:r>
      <w:r>
        <w:rPr>
          <w:rFonts w:hint="cs"/>
          <w:rtl/>
        </w:rPr>
        <w:t xml:space="preserve"> العيّاشي</w:t>
      </w:r>
      <w:r w:rsidRPr="00FA2266">
        <w:rPr>
          <w:rFonts w:hint="cs"/>
          <w:rtl/>
        </w:rPr>
        <w:t xml:space="preserve"> في تفسيره</w:t>
      </w:r>
      <w:r w:rsidR="00C0244F">
        <w:rPr>
          <w:rFonts w:hint="cs"/>
          <w:rtl/>
        </w:rPr>
        <w:t xml:space="preserve">: </w:t>
      </w:r>
    </w:p>
    <w:p w:rsidR="001A6AE0" w:rsidRPr="00544994" w:rsidRDefault="001A6AE0" w:rsidP="003C5391">
      <w:pPr>
        <w:pStyle w:val="libNormal"/>
        <w:rPr>
          <w:rStyle w:val="libBold2Char"/>
          <w:rtl/>
        </w:rPr>
      </w:pPr>
      <w:r>
        <w:rPr>
          <w:rFonts w:hint="cs"/>
          <w:rtl/>
        </w:rPr>
        <w:t xml:space="preserve"> ج 1 </w:t>
      </w:r>
      <w:r w:rsidRPr="00FA2266">
        <w:rPr>
          <w:rFonts w:hint="cs"/>
          <w:rtl/>
        </w:rPr>
        <w:t>/405</w:t>
      </w:r>
      <w:r w:rsidR="00C0244F">
        <w:rPr>
          <w:rFonts w:hint="cs"/>
          <w:rtl/>
        </w:rPr>
        <w:t xml:space="preserve">: </w:t>
      </w:r>
      <w:r w:rsidRPr="00FA2266">
        <w:rPr>
          <w:rFonts w:hint="cs"/>
          <w:rtl/>
        </w:rPr>
        <w:t>985</w:t>
      </w:r>
      <w:r>
        <w:rPr>
          <w:rFonts w:hint="cs"/>
          <w:rtl/>
        </w:rPr>
        <w:t xml:space="preserve">، </w:t>
      </w:r>
      <w:r w:rsidRPr="00FA2266">
        <w:rPr>
          <w:rFonts w:hint="cs"/>
          <w:rtl/>
        </w:rPr>
        <w:t>الحديث وفيه</w:t>
      </w:r>
      <w:r w:rsidR="005D5051">
        <w:rPr>
          <w:rFonts w:hint="cs"/>
          <w:rtl/>
        </w:rPr>
        <w:t xml:space="preserve"> </w:t>
      </w:r>
      <w:r w:rsidRPr="00544994">
        <w:rPr>
          <w:rStyle w:val="libBold2Char"/>
          <w:rFonts w:hint="cs"/>
          <w:rtl/>
        </w:rPr>
        <w:t>[يا أبا الصباح نحن قوم فرض الله طاعتنا، لنا الأنفال، ولنا صفوا المال ونحن الراسخون في العلم، ونحن المحسودون الذين قال الله في كتابه</w:t>
      </w:r>
      <w:r w:rsidR="00C0244F" w:rsidRPr="00544994">
        <w:rPr>
          <w:rStyle w:val="libBold2Char"/>
          <w:rFonts w:hint="cs"/>
          <w:rtl/>
        </w:rPr>
        <w:t xml:space="preserve">: </w:t>
      </w:r>
      <w:r w:rsidRPr="00544994">
        <w:rPr>
          <w:rStyle w:val="libBold2Char"/>
          <w:rFonts w:hint="cs"/>
          <w:rtl/>
        </w:rPr>
        <w:t>أم يحسدون الناس على ما أتاهم الله من فضله]</w:t>
      </w:r>
    </w:p>
    <w:p w:rsidR="001A6AE0" w:rsidRDefault="001A6AE0" w:rsidP="001A6AE0">
      <w:pPr>
        <w:pStyle w:val="libNormal"/>
        <w:rPr>
          <w:rtl/>
        </w:rPr>
      </w:pPr>
      <w:r>
        <w:rPr>
          <w:rtl/>
        </w:rPr>
        <w:t xml:space="preserve">وأخرج </w:t>
      </w:r>
      <w:r w:rsidRPr="00FA2266">
        <w:rPr>
          <w:rFonts w:hint="cs"/>
          <w:rtl/>
        </w:rPr>
        <w:t xml:space="preserve">الحافظ الحاكم </w:t>
      </w:r>
      <w:r>
        <w:rPr>
          <w:rFonts w:hint="cs"/>
          <w:rtl/>
        </w:rPr>
        <w:t>الحسكاني</w:t>
      </w:r>
      <w:r w:rsidRPr="00FA2266">
        <w:rPr>
          <w:rFonts w:hint="cs"/>
          <w:rtl/>
        </w:rPr>
        <w:t xml:space="preserve"> في الحديث المرقم</w:t>
      </w:r>
      <w:r>
        <w:rPr>
          <w:rFonts w:hint="cs"/>
          <w:rtl/>
        </w:rPr>
        <w:t xml:space="preserve"> </w:t>
      </w:r>
      <w:r w:rsidRPr="00FA2266">
        <w:rPr>
          <w:rFonts w:hint="cs"/>
          <w:rtl/>
        </w:rPr>
        <w:t>200</w:t>
      </w:r>
      <w:r>
        <w:rPr>
          <w:rFonts w:hint="cs"/>
          <w:rtl/>
        </w:rPr>
        <w:t xml:space="preserve"> </w:t>
      </w:r>
      <w:r w:rsidRPr="00FA2266">
        <w:rPr>
          <w:rFonts w:hint="cs"/>
          <w:rtl/>
        </w:rPr>
        <w:t>في شواهد التنزيل</w:t>
      </w:r>
      <w:r>
        <w:rPr>
          <w:rFonts w:hint="cs"/>
          <w:rtl/>
        </w:rPr>
        <w:t xml:space="preserve"> </w:t>
      </w:r>
      <w:r w:rsidRPr="00024166">
        <w:rPr>
          <w:rStyle w:val="libFootnotenumChar"/>
          <w:rFonts w:hint="cs"/>
          <w:rtl/>
        </w:rPr>
        <w:t>(1)</w:t>
      </w:r>
      <w:r w:rsidRPr="00FA2266">
        <w:rPr>
          <w:rFonts w:hint="cs"/>
          <w:rtl/>
        </w:rPr>
        <w:t xml:space="preserve"> قال</w:t>
      </w:r>
      <w:r w:rsidR="00C0244F">
        <w:rPr>
          <w:rFonts w:hint="cs"/>
          <w:rtl/>
        </w:rPr>
        <w:t xml:space="preserve">: </w:t>
      </w:r>
    </w:p>
    <w:p w:rsidR="001A6AE0" w:rsidRPr="00544994" w:rsidRDefault="001A6AE0" w:rsidP="006911C2">
      <w:pPr>
        <w:pStyle w:val="libNormal"/>
        <w:rPr>
          <w:rStyle w:val="libBold2Char"/>
          <w:rtl/>
        </w:rPr>
      </w:pPr>
      <w:r>
        <w:rPr>
          <w:rtl/>
        </w:rPr>
        <w:t xml:space="preserve">أخبرنا </w:t>
      </w:r>
      <w:r w:rsidRPr="00FA2266">
        <w:rPr>
          <w:rFonts w:hint="cs"/>
          <w:rtl/>
        </w:rPr>
        <w:t xml:space="preserve">عمرو بن </w:t>
      </w:r>
      <w:r>
        <w:rPr>
          <w:rFonts w:hint="cs"/>
          <w:rtl/>
        </w:rPr>
        <w:t>محمّد</w:t>
      </w:r>
      <w:r w:rsidRPr="00FA2266">
        <w:rPr>
          <w:rFonts w:hint="cs"/>
          <w:rtl/>
        </w:rPr>
        <w:t xml:space="preserve"> بن</w:t>
      </w:r>
      <w:r>
        <w:rPr>
          <w:rFonts w:hint="cs"/>
          <w:rtl/>
        </w:rPr>
        <w:t xml:space="preserve"> أحمد </w:t>
      </w:r>
      <w:r w:rsidRPr="00FA2266">
        <w:rPr>
          <w:rFonts w:hint="cs"/>
          <w:rtl/>
        </w:rPr>
        <w:t>العدل قال</w:t>
      </w:r>
      <w:r w:rsidR="00C0244F">
        <w:rPr>
          <w:rFonts w:hint="cs"/>
          <w:rtl/>
        </w:rPr>
        <w:t xml:space="preserve">: </w:t>
      </w:r>
      <w:r>
        <w:rPr>
          <w:rFonts w:hint="cs"/>
          <w:rtl/>
        </w:rPr>
        <w:t xml:space="preserve">أخبرنا </w:t>
      </w:r>
      <w:r w:rsidRPr="00FA2266">
        <w:rPr>
          <w:rFonts w:hint="cs"/>
          <w:rtl/>
        </w:rPr>
        <w:t xml:space="preserve">زاهر بن </w:t>
      </w:r>
      <w:r>
        <w:rPr>
          <w:rFonts w:hint="cs"/>
          <w:rtl/>
        </w:rPr>
        <w:t xml:space="preserve">أحمد، </w:t>
      </w: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 يحيى المراق قال</w:t>
      </w:r>
      <w:r w:rsidR="00C0244F">
        <w:rPr>
          <w:rFonts w:hint="cs"/>
          <w:rtl/>
        </w:rPr>
        <w:t xml:space="preserve">: </w:t>
      </w:r>
      <w:r>
        <w:rPr>
          <w:rFonts w:hint="cs"/>
          <w:rtl/>
        </w:rPr>
        <w:t xml:space="preserve">حدّثنا أحمد </w:t>
      </w:r>
      <w:r w:rsidRPr="00FA2266">
        <w:rPr>
          <w:rFonts w:hint="cs"/>
          <w:rtl/>
        </w:rPr>
        <w:t>يزيد قال</w:t>
      </w:r>
      <w:r w:rsidR="00C0244F">
        <w:rPr>
          <w:rFonts w:hint="cs"/>
          <w:rtl/>
        </w:rPr>
        <w:t xml:space="preserve">: </w:t>
      </w:r>
      <w:r>
        <w:rPr>
          <w:rFonts w:hint="cs"/>
          <w:rtl/>
        </w:rPr>
        <w:t xml:space="preserve">حدّثنا أحمد </w:t>
      </w:r>
      <w:r w:rsidRPr="00FA2266">
        <w:rPr>
          <w:rFonts w:hint="cs"/>
          <w:rtl/>
        </w:rPr>
        <w:t>بن يحيى قال</w:t>
      </w:r>
      <w:r w:rsidR="00C0244F">
        <w:rPr>
          <w:rFonts w:hint="cs"/>
          <w:rtl/>
        </w:rPr>
        <w:t xml:space="preserve">: </w:t>
      </w:r>
      <w:r>
        <w:rPr>
          <w:rFonts w:hint="cs"/>
          <w:rtl/>
        </w:rPr>
        <w:t xml:space="preserve">حدّثنا </w:t>
      </w:r>
      <w:r w:rsidRPr="00FA2266">
        <w:rPr>
          <w:rFonts w:hint="cs"/>
          <w:rtl/>
        </w:rPr>
        <w:t>العباس بن هشام</w:t>
      </w:r>
      <w:r>
        <w:rPr>
          <w:rFonts w:hint="cs"/>
          <w:rtl/>
        </w:rPr>
        <w:t xml:space="preserve">، </w:t>
      </w:r>
      <w:r w:rsidRPr="00FA2266">
        <w:rPr>
          <w:rFonts w:hint="cs"/>
          <w:rtl/>
        </w:rPr>
        <w:t>عن أبيه قال</w:t>
      </w:r>
      <w:r w:rsidR="00C0244F">
        <w:rPr>
          <w:rFonts w:hint="cs"/>
          <w:rtl/>
        </w:rPr>
        <w:t xml:space="preserve">: </w:t>
      </w:r>
      <w:r>
        <w:rPr>
          <w:rFonts w:hint="cs"/>
          <w:rtl/>
        </w:rPr>
        <w:t xml:space="preserve">حدّثني </w:t>
      </w:r>
      <w:r w:rsidRPr="00FA2266">
        <w:rPr>
          <w:rFonts w:hint="cs"/>
          <w:rtl/>
        </w:rPr>
        <w:t>أبي قال</w:t>
      </w:r>
      <w:r w:rsidR="00C0244F">
        <w:rPr>
          <w:rFonts w:hint="cs"/>
          <w:rtl/>
        </w:rPr>
        <w:t xml:space="preserve">: </w:t>
      </w:r>
      <w:r w:rsidRPr="00FA2266">
        <w:rPr>
          <w:rFonts w:hint="cs"/>
          <w:rtl/>
        </w:rPr>
        <w:t>نظر خزيمة</w:t>
      </w:r>
      <w:r>
        <w:rPr>
          <w:rFonts w:hint="cs"/>
          <w:rtl/>
        </w:rPr>
        <w:t xml:space="preserve"> إلى عليّ بن أبي طالب، </w:t>
      </w:r>
      <w:r w:rsidRPr="00FA2266">
        <w:rPr>
          <w:rFonts w:hint="cs"/>
          <w:rtl/>
        </w:rPr>
        <w:t xml:space="preserve">فقال </w:t>
      </w:r>
      <w:r w:rsidR="00B9465A">
        <w:rPr>
          <w:rFonts w:hint="cs"/>
          <w:rtl/>
        </w:rPr>
        <w:t>(</w:t>
      </w:r>
      <w:r w:rsidRPr="00FA2266">
        <w:rPr>
          <w:rFonts w:hint="cs"/>
          <w:rtl/>
        </w:rPr>
        <w:t>له</w:t>
      </w:r>
      <w:r w:rsidR="00B9465A">
        <w:rPr>
          <w:rFonts w:hint="cs"/>
          <w:rtl/>
        </w:rPr>
        <w:t>)</w:t>
      </w:r>
      <w:r w:rsidR="005D5051">
        <w:rPr>
          <w:rFonts w:hint="cs"/>
          <w:rtl/>
        </w:rPr>
        <w:t xml:space="preserve"> </w:t>
      </w:r>
      <w:r>
        <w:rPr>
          <w:rFonts w:hint="cs"/>
          <w:rtl/>
        </w:rPr>
        <w:t xml:space="preserve">عليّ </w:t>
      </w:r>
      <w:r w:rsidRPr="006C582E">
        <w:rPr>
          <w:rStyle w:val="libAlaemChar"/>
          <w:rFonts w:hint="cs"/>
          <w:rtl/>
        </w:rPr>
        <w:t>عليه‌السلام</w:t>
      </w:r>
      <w:r w:rsidR="00C0244F">
        <w:rPr>
          <w:rFonts w:hint="cs"/>
          <w:rtl/>
        </w:rPr>
        <w:t xml:space="preserve">: </w:t>
      </w:r>
      <w:r w:rsidRPr="00544994">
        <w:rPr>
          <w:rStyle w:val="libBold2Char"/>
          <w:rFonts w:hint="cs"/>
          <w:rtl/>
        </w:rPr>
        <w:t>[أما ترى كيف أحسد على فضل الله بموضعي من رسول الله ومارزقنيه الله من العلم فيه؟ ]</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فقال خزيمة</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313D58">
              <w:rPr>
                <w:rFonts w:hint="cs"/>
                <w:rtl/>
              </w:rPr>
              <w:t>رأوا نعمة الله ليست عليهم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عليك وفضلاً بارعاً لا تنازعه</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13D58">
              <w:rPr>
                <w:rFonts w:hint="cs"/>
                <w:rtl/>
              </w:rPr>
              <w:t>من الدين والدنيا جميعاً لك المنى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وفوق المنى أخلاقه وطبايعه</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فعضّوا من الغيظ الطويل أكفّ</w:t>
            </w:r>
            <w:r w:rsidRPr="00313D5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عليك ومن لم يرض فالله خادعه</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وذكر </w:t>
      </w:r>
      <w:r>
        <w:rPr>
          <w:rFonts w:hint="cs"/>
          <w:rtl/>
        </w:rPr>
        <w:t>ابن</w:t>
      </w:r>
      <w:r w:rsidRPr="00FA2266">
        <w:rPr>
          <w:rFonts w:hint="cs"/>
          <w:rtl/>
        </w:rPr>
        <w:t xml:space="preserve"> الأعرابي في كتاب معجم الشيوخ الورق 54/ب/ قال</w:t>
      </w:r>
      <w:r w:rsidR="00C0244F">
        <w:rPr>
          <w:rFonts w:hint="cs"/>
          <w:rtl/>
        </w:rPr>
        <w:t xml:space="preserve">: </w:t>
      </w:r>
      <w:r w:rsidRPr="00FA2266">
        <w:rPr>
          <w:rFonts w:hint="cs"/>
          <w:rtl/>
        </w:rPr>
        <w:t>أنبانا الغلابي</w:t>
      </w:r>
      <w:r>
        <w:rPr>
          <w:rFonts w:hint="cs"/>
          <w:rtl/>
        </w:rPr>
        <w:t>، أنبأنا</w:t>
      </w:r>
      <w:r w:rsidRPr="00FA2266">
        <w:rPr>
          <w:rFonts w:hint="cs"/>
          <w:rtl/>
        </w:rPr>
        <w:t xml:space="preserve"> </w:t>
      </w:r>
      <w:r>
        <w:rPr>
          <w:rFonts w:hint="cs"/>
          <w:rtl/>
        </w:rPr>
        <w:t>ابن</w:t>
      </w:r>
      <w:r w:rsidRPr="00FA2266">
        <w:rPr>
          <w:rFonts w:hint="cs"/>
          <w:rtl/>
        </w:rPr>
        <w:t xml:space="preserve"> عائشة</w:t>
      </w:r>
      <w:r>
        <w:rPr>
          <w:rFonts w:hint="cs"/>
          <w:rtl/>
        </w:rPr>
        <w:t xml:space="preserve">، </w:t>
      </w:r>
      <w:r w:rsidRPr="00FA2266">
        <w:rPr>
          <w:rFonts w:hint="cs"/>
          <w:rtl/>
        </w:rPr>
        <w:t>أنب</w:t>
      </w:r>
      <w:r>
        <w:rPr>
          <w:rFonts w:hint="cs"/>
          <w:rtl/>
        </w:rPr>
        <w:t>أ</w:t>
      </w:r>
      <w:r w:rsidRPr="00FA2266">
        <w:rPr>
          <w:rFonts w:hint="cs"/>
          <w:rtl/>
        </w:rPr>
        <w:t>نا إسماعيل بن عمرو البجلي</w:t>
      </w:r>
      <w:r>
        <w:rPr>
          <w:rFonts w:hint="cs"/>
          <w:rtl/>
        </w:rPr>
        <w:t xml:space="preserve">، </w:t>
      </w:r>
      <w:r w:rsidRPr="00FA2266">
        <w:rPr>
          <w:rFonts w:hint="cs"/>
          <w:rtl/>
        </w:rPr>
        <w:t>عن عمرو بن موسى</w:t>
      </w:r>
      <w:r>
        <w:rPr>
          <w:rFonts w:hint="cs"/>
          <w:rtl/>
        </w:rPr>
        <w:t xml:space="preserve">، </w:t>
      </w:r>
      <w:r w:rsidRPr="00FA2266">
        <w:rPr>
          <w:rFonts w:hint="cs"/>
          <w:rtl/>
        </w:rPr>
        <w:t>عن زيد بن علي</w:t>
      </w:r>
      <w:r>
        <w:rPr>
          <w:rFonts w:hint="cs"/>
          <w:rtl/>
        </w:rPr>
        <w:t>ّ</w:t>
      </w:r>
      <w:r w:rsidRPr="00FA2266">
        <w:rPr>
          <w:rFonts w:hint="cs"/>
          <w:rtl/>
        </w:rPr>
        <w:t xml:space="preserve"> عن آبائه</w:t>
      </w:r>
      <w:r w:rsidR="00C0244F">
        <w:rPr>
          <w:rFonts w:hint="cs"/>
          <w:rtl/>
        </w:rPr>
        <w:t xml:space="preserve">: </w:t>
      </w:r>
    </w:p>
    <w:p w:rsidR="001A6AE0" w:rsidRPr="00024E94" w:rsidRDefault="001A6AE0" w:rsidP="006911C2">
      <w:pPr>
        <w:pStyle w:val="libNormal"/>
        <w:rPr>
          <w:rtl/>
        </w:rPr>
      </w:pPr>
      <w:r w:rsidRPr="00FA2266">
        <w:rPr>
          <w:rFonts w:hint="cs"/>
          <w:rtl/>
        </w:rPr>
        <w:t>عن علي</w:t>
      </w:r>
      <w:r>
        <w:rPr>
          <w:rFonts w:hint="cs"/>
          <w:rtl/>
        </w:rPr>
        <w:t>ّ</w:t>
      </w:r>
      <w:r w:rsidRPr="00FA2266">
        <w:rPr>
          <w:rFonts w:hint="cs"/>
          <w:rtl/>
        </w:rPr>
        <w:t xml:space="preserve"> قال</w:t>
      </w:r>
      <w:r w:rsidR="00C0244F">
        <w:rPr>
          <w:rFonts w:hint="cs"/>
          <w:rtl/>
        </w:rPr>
        <w:t xml:space="preserve">: </w:t>
      </w:r>
      <w:r w:rsidRPr="00544994">
        <w:rPr>
          <w:rStyle w:val="libBold2Char"/>
          <w:rFonts w:hint="cs"/>
          <w:rtl/>
        </w:rPr>
        <w:t xml:space="preserve">[شكوت إلى رسول الله </w:t>
      </w:r>
      <w:r w:rsidR="006E430D" w:rsidRPr="00544994">
        <w:rPr>
          <w:rStyle w:val="libBold2Char"/>
          <w:rFonts w:hint="cs"/>
          <w:rtl/>
        </w:rPr>
        <w:t>صلّى الله عليه وآله</w:t>
      </w:r>
      <w:r w:rsidRPr="00544994">
        <w:rPr>
          <w:rStyle w:val="libBold2Char"/>
          <w:rFonts w:hint="cs"/>
          <w:rtl/>
        </w:rPr>
        <w:t>‌ حسد الناس إيّاي، فقال</w:t>
      </w:r>
      <w:r w:rsidR="00C0244F" w:rsidRPr="00544994">
        <w:rPr>
          <w:rStyle w:val="libBold2Char"/>
          <w:rFonts w:hint="cs"/>
          <w:rtl/>
        </w:rPr>
        <w:t xml:space="preserve">: </w:t>
      </w:r>
      <w:r w:rsidRPr="00544994">
        <w:rPr>
          <w:rStyle w:val="libBold2Char"/>
          <w:rFonts w:hint="cs"/>
          <w:rtl/>
        </w:rPr>
        <w:t>يا عليّ أما ترضى أنّ أوّل أربعة يدخلون الجنّة أنا وأنت والحسن والحسين، وأزواجنا عن أيماننا وشمائلنا، وذرارينا خلف أزواجنا، وأشياعنا من ورائنا]</w:t>
      </w:r>
      <w:r w:rsidR="006911C2" w:rsidRPr="00544994">
        <w:rPr>
          <w:rStyle w:val="libBold2Char"/>
          <w:rFonts w:hint="cs"/>
          <w:rtl/>
        </w:rPr>
        <w:t>.</w:t>
      </w:r>
      <w:r w:rsidRPr="00024E94">
        <w:rPr>
          <w:rFonts w:hint="cs"/>
          <w:rtl/>
        </w:rPr>
        <w:t xml:space="preserve"> </w:t>
      </w:r>
    </w:p>
    <w:p w:rsidR="001A6AE0" w:rsidRDefault="001A6AE0" w:rsidP="001A6AE0">
      <w:pPr>
        <w:pStyle w:val="libNormal"/>
        <w:rPr>
          <w:rtl/>
        </w:rPr>
      </w:pPr>
      <w:r w:rsidRPr="00FA2266">
        <w:rPr>
          <w:rFonts w:hint="cs"/>
          <w:rtl/>
        </w:rPr>
        <w:t>ورواه</w:t>
      </w:r>
      <w:r>
        <w:rPr>
          <w:rFonts w:hint="cs"/>
          <w:rtl/>
        </w:rPr>
        <w:t xml:space="preserve"> أيضاً </w:t>
      </w:r>
      <w:r w:rsidRPr="00FA2266">
        <w:rPr>
          <w:rFonts w:hint="cs"/>
          <w:rtl/>
        </w:rPr>
        <w:t>أبو المع</w:t>
      </w:r>
      <w:r>
        <w:rPr>
          <w:rFonts w:hint="cs"/>
          <w:rtl/>
        </w:rPr>
        <w:t>اني</w:t>
      </w:r>
      <w:r w:rsidRPr="00FA2266">
        <w:rPr>
          <w:rFonts w:hint="cs"/>
          <w:rtl/>
        </w:rPr>
        <w:t xml:space="preserve"> </w:t>
      </w:r>
      <w:r>
        <w:rPr>
          <w:rFonts w:hint="cs"/>
          <w:rtl/>
        </w:rPr>
        <w:t>محمّد</w:t>
      </w:r>
      <w:r w:rsidRPr="00FA2266">
        <w:rPr>
          <w:rFonts w:hint="cs"/>
          <w:rtl/>
        </w:rPr>
        <w:t xml:space="preserve"> بن </w:t>
      </w:r>
      <w:r>
        <w:rPr>
          <w:rFonts w:hint="cs"/>
          <w:rtl/>
        </w:rPr>
        <w:t>محمّد</w:t>
      </w:r>
      <w:r w:rsidRPr="00FA2266">
        <w:rPr>
          <w:rFonts w:hint="cs"/>
          <w:rtl/>
        </w:rPr>
        <w:t xml:space="preserve"> بن زيد العلوي السمر قندي </w:t>
      </w:r>
      <w:r>
        <w:rPr>
          <w:rtl/>
        </w:rPr>
        <w:t>-</w:t>
      </w:r>
      <w:r w:rsidRPr="00FA2266">
        <w:rPr>
          <w:rFonts w:hint="cs"/>
          <w:rtl/>
        </w:rPr>
        <w:t xml:space="preserve">المترجم في عنوان </w:t>
      </w:r>
      <w:r w:rsidRPr="008C1AD8">
        <w:rPr>
          <w:rFonts w:hint="cs"/>
          <w:rtl/>
        </w:rPr>
        <w:t>[</w:t>
      </w:r>
      <w:r w:rsidRPr="00FA2266">
        <w:rPr>
          <w:rFonts w:hint="cs"/>
          <w:rtl/>
        </w:rPr>
        <w:t>الحسيني</w:t>
      </w:r>
      <w:r w:rsidRPr="008C1AD8">
        <w:rPr>
          <w:rFonts w:hint="cs"/>
          <w:rtl/>
        </w:rPr>
        <w:t>]</w:t>
      </w:r>
      <w:r w:rsidRPr="00FA2266">
        <w:rPr>
          <w:rFonts w:hint="cs"/>
          <w:rtl/>
        </w:rPr>
        <w:t xml:space="preserve"> من سير أعلام النبلاء</w:t>
      </w:r>
      <w:r w:rsidR="00C0244F">
        <w:rPr>
          <w:rFonts w:hint="cs"/>
          <w:rtl/>
        </w:rPr>
        <w:t xml:space="preserve">: </w:t>
      </w:r>
      <w:r>
        <w:rPr>
          <w:rFonts w:hint="cs"/>
          <w:rtl/>
        </w:rPr>
        <w:t>ج 1</w:t>
      </w:r>
      <w:r w:rsidRPr="00FA2266">
        <w:rPr>
          <w:rFonts w:hint="cs"/>
          <w:rtl/>
        </w:rPr>
        <w:t>8</w:t>
      </w:r>
      <w:r>
        <w:rPr>
          <w:rFonts w:hint="cs"/>
          <w:rtl/>
        </w:rPr>
        <w:t xml:space="preserve">، </w:t>
      </w:r>
      <w:r w:rsidRPr="00FA2266">
        <w:rPr>
          <w:rFonts w:hint="cs"/>
          <w:rtl/>
        </w:rPr>
        <w:t>ص</w:t>
      </w:r>
      <w:r>
        <w:rPr>
          <w:rFonts w:hint="cs"/>
          <w:rtl/>
        </w:rPr>
        <w:t xml:space="preserve"> </w:t>
      </w:r>
      <w:r w:rsidRPr="00FA2266">
        <w:rPr>
          <w:rFonts w:hint="cs"/>
          <w:rtl/>
        </w:rPr>
        <w:t>520</w:t>
      </w:r>
      <w:r>
        <w:rPr>
          <w:rFonts w:hint="cs"/>
          <w:rtl/>
        </w:rPr>
        <w:t xml:space="preserve"> </w:t>
      </w:r>
      <w:r w:rsidRPr="00FA2266">
        <w:rPr>
          <w:rFonts w:hint="cs"/>
          <w:rtl/>
        </w:rPr>
        <w:t>في المجلس</w:t>
      </w:r>
      <w:r w:rsidR="00C0244F">
        <w:rPr>
          <w:rFonts w:hint="cs"/>
          <w:rtl/>
        </w:rPr>
        <w:t xml:space="preserve">: </w:t>
      </w:r>
      <w:r w:rsidRPr="00FA2266">
        <w:rPr>
          <w:rFonts w:hint="cs"/>
          <w:rtl/>
        </w:rPr>
        <w:t>13</w:t>
      </w:r>
      <w:r>
        <w:rPr>
          <w:rFonts w:hint="cs"/>
          <w:rtl/>
        </w:rPr>
        <w:t xml:space="preserve"> </w:t>
      </w:r>
      <w:r w:rsidRPr="00FA2266">
        <w:rPr>
          <w:rFonts w:hint="cs"/>
          <w:rtl/>
        </w:rPr>
        <w:t>من كتابه عيون الأخبار الورق 43/ب/ قال</w:t>
      </w:r>
      <w:r w:rsidR="00C0244F">
        <w:rPr>
          <w:rFonts w:hint="cs"/>
          <w:rtl/>
        </w:rPr>
        <w:t xml:space="preserve">: </w:t>
      </w:r>
    </w:p>
    <w:p w:rsidR="001A6AE0" w:rsidRPr="00FA2266" w:rsidRDefault="001A6AE0" w:rsidP="001530A6">
      <w:pPr>
        <w:pStyle w:val="libNormal"/>
        <w:rPr>
          <w:rtl/>
        </w:rPr>
      </w:pPr>
      <w:r>
        <w:rPr>
          <w:rtl/>
        </w:rPr>
        <w:t>حدّثنا</w:t>
      </w:r>
      <w:r w:rsidRPr="00FA2266">
        <w:rPr>
          <w:rFonts w:hint="cs"/>
          <w:rtl/>
        </w:rPr>
        <w:t xml:space="preserve"> عثمان بن </w:t>
      </w:r>
      <w:r>
        <w:rPr>
          <w:rFonts w:hint="cs"/>
          <w:rtl/>
        </w:rPr>
        <w:t>محمّد</w:t>
      </w:r>
      <w:r w:rsidRPr="00FA2266">
        <w:rPr>
          <w:rFonts w:hint="cs"/>
          <w:rtl/>
        </w:rPr>
        <w:t xml:space="preserve"> بن يوسف العل</w:t>
      </w:r>
      <w:r>
        <w:rPr>
          <w:rFonts w:hint="cs"/>
          <w:rtl/>
        </w:rPr>
        <w:t>ّ</w:t>
      </w:r>
      <w:r w:rsidRPr="00FA2266">
        <w:rPr>
          <w:rFonts w:hint="cs"/>
          <w:rtl/>
        </w:rPr>
        <w:t>اف</w:t>
      </w:r>
      <w:r>
        <w:rPr>
          <w:rFonts w:hint="cs"/>
          <w:rtl/>
        </w:rPr>
        <w:t>، حدّثنا محمّد</w:t>
      </w:r>
      <w:r w:rsidRPr="00FA2266">
        <w:rPr>
          <w:rFonts w:hint="cs"/>
          <w:rtl/>
        </w:rPr>
        <w:t xml:space="preserve"> بن عبد الله البزّاز</w:t>
      </w:r>
      <w:r>
        <w:rPr>
          <w:rFonts w:hint="cs"/>
          <w:rtl/>
        </w:rPr>
        <w:t>، حدّثنا محمّد</w:t>
      </w:r>
      <w:r w:rsidRPr="00FA2266">
        <w:rPr>
          <w:rFonts w:hint="cs"/>
          <w:rtl/>
        </w:rPr>
        <w:t xml:space="preserve"> بن غالب</w:t>
      </w:r>
      <w:r>
        <w:rPr>
          <w:rFonts w:hint="cs"/>
          <w:rtl/>
        </w:rPr>
        <w:t xml:space="preserve">، </w:t>
      </w:r>
      <w:r w:rsidRPr="00FA2266">
        <w:rPr>
          <w:rFonts w:hint="cs"/>
          <w:rtl/>
        </w:rPr>
        <w:t xml:space="preserve">عن </w:t>
      </w:r>
      <w:r>
        <w:rPr>
          <w:rFonts w:hint="cs"/>
          <w:rtl/>
        </w:rPr>
        <w:t>ابن</w:t>
      </w:r>
      <w:r w:rsidRPr="00FA2266">
        <w:rPr>
          <w:rFonts w:hint="cs"/>
          <w:rtl/>
        </w:rPr>
        <w:t xml:space="preserve"> عائشة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219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وكذلك فقد رواه</w:t>
      </w:r>
      <w:r>
        <w:rPr>
          <w:rFonts w:hint="cs"/>
          <w:rtl/>
        </w:rPr>
        <w:t xml:space="preserve"> أيضاً أحمد </w:t>
      </w:r>
      <w:r w:rsidRPr="00FA2266">
        <w:rPr>
          <w:rFonts w:hint="cs"/>
          <w:rtl/>
        </w:rPr>
        <w:t>بن مالك القط</w:t>
      </w:r>
      <w:r>
        <w:rPr>
          <w:rFonts w:hint="cs"/>
          <w:rtl/>
        </w:rPr>
        <w:t>يع</w:t>
      </w:r>
      <w:r w:rsidRPr="00FA2266">
        <w:rPr>
          <w:rFonts w:hint="cs"/>
          <w:rtl/>
        </w:rPr>
        <w:t>ي في الحديث</w:t>
      </w:r>
      <w:r w:rsidR="00C0244F">
        <w:rPr>
          <w:rFonts w:hint="cs"/>
          <w:rtl/>
        </w:rPr>
        <w:t xml:space="preserve">: </w:t>
      </w:r>
      <w:r w:rsidRPr="00FA2266">
        <w:rPr>
          <w:rFonts w:hint="cs"/>
          <w:rtl/>
        </w:rPr>
        <w:t>190</w:t>
      </w:r>
      <w:r>
        <w:rPr>
          <w:rFonts w:hint="cs"/>
          <w:rtl/>
        </w:rPr>
        <w:t xml:space="preserve"> </w:t>
      </w:r>
      <w:r w:rsidRPr="00FA2266">
        <w:rPr>
          <w:rFonts w:hint="cs"/>
          <w:rtl/>
        </w:rPr>
        <w:t>من فضائل أمير المؤمنين ص</w:t>
      </w:r>
      <w:r>
        <w:rPr>
          <w:rFonts w:hint="cs"/>
          <w:rtl/>
        </w:rPr>
        <w:t xml:space="preserve"> </w:t>
      </w:r>
      <w:r w:rsidRPr="00FA2266">
        <w:rPr>
          <w:rFonts w:hint="cs"/>
          <w:rtl/>
        </w:rPr>
        <w:t>128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وفي مخطوطة تركي</w:t>
      </w:r>
      <w:r>
        <w:rPr>
          <w:rFonts w:hint="cs"/>
          <w:rtl/>
        </w:rPr>
        <w:t>ّ</w:t>
      </w:r>
      <w:r w:rsidRPr="00FA2266">
        <w:rPr>
          <w:rFonts w:hint="cs"/>
          <w:rtl/>
        </w:rPr>
        <w:t>ا الورق -113/ب/ قال</w:t>
      </w:r>
      <w:r w:rsidR="00C0244F">
        <w:rPr>
          <w:rFonts w:hint="cs"/>
          <w:rtl/>
        </w:rPr>
        <w:t xml:space="preserve">: </w:t>
      </w:r>
    </w:p>
    <w:p w:rsidR="001A6AE0" w:rsidRPr="00FA2266" w:rsidRDefault="00B9465A" w:rsidP="00B9465A">
      <w:pPr>
        <w:pStyle w:val="libNormal"/>
        <w:rPr>
          <w:rtl/>
        </w:rPr>
      </w:pPr>
      <w:r>
        <w:rPr>
          <w:rFonts w:hint="cs"/>
          <w:rtl/>
        </w:rPr>
        <w:t>(</w:t>
      </w:r>
      <w:r w:rsidR="001A6AE0">
        <w:rPr>
          <w:rFonts w:hint="cs"/>
          <w:rtl/>
        </w:rPr>
        <w:t>حدّثنا</w:t>
      </w:r>
      <w:r>
        <w:rPr>
          <w:rFonts w:hint="cs"/>
          <w:rtl/>
        </w:rPr>
        <w:t>)</w:t>
      </w:r>
      <w:r w:rsidR="005D5051">
        <w:rPr>
          <w:rFonts w:hint="cs"/>
          <w:rtl/>
        </w:rPr>
        <w:t xml:space="preserve"> </w:t>
      </w:r>
      <w:r w:rsidR="001A6AE0">
        <w:rPr>
          <w:rFonts w:hint="cs"/>
          <w:rtl/>
        </w:rPr>
        <w:t>محمّد</w:t>
      </w:r>
      <w:r w:rsidR="001A6AE0" w:rsidRPr="00FA2266">
        <w:rPr>
          <w:rFonts w:hint="cs"/>
          <w:rtl/>
        </w:rPr>
        <w:t xml:space="preserve"> بن يونس قال</w:t>
      </w:r>
      <w:r w:rsidR="00C0244F">
        <w:rPr>
          <w:rFonts w:hint="cs"/>
          <w:rtl/>
        </w:rPr>
        <w:t xml:space="preserve">: </w:t>
      </w:r>
      <w:r w:rsidR="001A6AE0">
        <w:rPr>
          <w:rFonts w:hint="cs"/>
          <w:rtl/>
        </w:rPr>
        <w:t xml:space="preserve">حدّثنا </w:t>
      </w:r>
      <w:r w:rsidR="001A6AE0" w:rsidRPr="00FA2266">
        <w:rPr>
          <w:rFonts w:hint="cs"/>
          <w:rtl/>
        </w:rPr>
        <w:t>عبيد الله بن عائشة</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 xml:space="preserve">أخبرنا </w:t>
      </w:r>
      <w:r w:rsidR="001A6AE0" w:rsidRPr="00FA2266">
        <w:rPr>
          <w:rFonts w:hint="cs"/>
          <w:rtl/>
        </w:rPr>
        <w:t>إسماعيل بن عمرو</w:t>
      </w:r>
      <w:r w:rsidR="001A6AE0">
        <w:rPr>
          <w:rFonts w:hint="cs"/>
          <w:rtl/>
        </w:rPr>
        <w:t xml:space="preserve">، </w:t>
      </w:r>
      <w:r w:rsidR="001A6AE0" w:rsidRPr="00FA2266">
        <w:rPr>
          <w:rFonts w:hint="cs"/>
          <w:rtl/>
        </w:rPr>
        <w:t>عن عمر بن موسى</w:t>
      </w:r>
      <w:r w:rsidR="001A6AE0">
        <w:rPr>
          <w:rFonts w:hint="cs"/>
          <w:rtl/>
        </w:rPr>
        <w:t xml:space="preserve">، </w:t>
      </w:r>
      <w:r w:rsidR="001A6AE0" w:rsidRPr="00FA2266">
        <w:rPr>
          <w:rFonts w:hint="cs"/>
          <w:rtl/>
        </w:rPr>
        <w:t xml:space="preserve">عن زيد بن علي بن حسين عن أبيه عن </w:t>
      </w:r>
      <w:r w:rsidR="001A6AE0">
        <w:rPr>
          <w:rFonts w:hint="cs"/>
          <w:rtl/>
        </w:rPr>
        <w:t>جدّه</w:t>
      </w:r>
      <w:r w:rsidR="00C0244F">
        <w:rPr>
          <w:rFonts w:hint="cs"/>
          <w:rtl/>
        </w:rPr>
        <w:t xml:space="preserve">: </w:t>
      </w:r>
    </w:p>
    <w:p w:rsidR="001A6AE0" w:rsidRPr="00544994" w:rsidRDefault="001A6AE0" w:rsidP="003C5391">
      <w:pPr>
        <w:pStyle w:val="libNormal"/>
        <w:rPr>
          <w:rStyle w:val="libBold2Char"/>
          <w:rtl/>
        </w:rPr>
      </w:pPr>
      <w:r w:rsidRPr="00FA2266">
        <w:rPr>
          <w:rFonts w:hint="cs"/>
          <w:rtl/>
        </w:rPr>
        <w:t xml:space="preserve">عن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544994">
        <w:rPr>
          <w:rStyle w:val="libBold2Char"/>
          <w:rFonts w:hint="cs"/>
          <w:rtl/>
        </w:rPr>
        <w:t xml:space="preserve">[شكوت إلى رسول الله </w:t>
      </w:r>
      <w:r w:rsidR="006E430D" w:rsidRPr="00544994">
        <w:rPr>
          <w:rStyle w:val="libBold2Char"/>
          <w:rFonts w:hint="cs"/>
          <w:rtl/>
        </w:rPr>
        <w:t>صلّى الله عليه وآله وسلّم</w:t>
      </w:r>
      <w:r w:rsidRPr="00544994">
        <w:rPr>
          <w:rStyle w:val="libBold2Char"/>
          <w:rFonts w:hint="cs"/>
          <w:rtl/>
        </w:rPr>
        <w:t xml:space="preserve"> حسد الناس إيّاي، فقال</w:t>
      </w:r>
      <w:r w:rsidR="00C0244F" w:rsidRPr="00544994">
        <w:rPr>
          <w:rStyle w:val="libBold2Char"/>
          <w:rFonts w:hint="cs"/>
          <w:rtl/>
        </w:rPr>
        <w:t xml:space="preserve">: </w:t>
      </w:r>
      <w:r w:rsidRPr="00544994">
        <w:rPr>
          <w:rStyle w:val="libBold2Char"/>
          <w:rFonts w:hint="cs"/>
          <w:rtl/>
        </w:rPr>
        <w:t>أما ترضى أن تكون رابع أربعة؟! أوّل من يدخل الجنّة أنا وأنت والحسن والحسين، وأزواجنا عن أيماننا وعن شمائلنا وذرارينا خلف أزواجنا وشيعتنا من ورائنا]</w:t>
      </w:r>
    </w:p>
    <w:p w:rsidR="001A6AE0" w:rsidRPr="00FA2266" w:rsidRDefault="001A6AE0" w:rsidP="001A6AE0">
      <w:pPr>
        <w:pStyle w:val="libNormal"/>
        <w:rPr>
          <w:rtl/>
        </w:rPr>
      </w:pPr>
      <w:r w:rsidRPr="00FA2266">
        <w:rPr>
          <w:rFonts w:hint="cs"/>
          <w:rtl/>
        </w:rPr>
        <w:t>وكذلك رواه العصامي في الحديث</w:t>
      </w:r>
      <w:r>
        <w:rPr>
          <w:rFonts w:hint="cs"/>
          <w:rtl/>
        </w:rPr>
        <w:t xml:space="preserve"> </w:t>
      </w:r>
      <w:r w:rsidRPr="00FA2266">
        <w:rPr>
          <w:rFonts w:hint="cs"/>
          <w:rtl/>
        </w:rPr>
        <w:t>85</w:t>
      </w:r>
      <w:r>
        <w:rPr>
          <w:rFonts w:hint="cs"/>
          <w:rtl/>
        </w:rPr>
        <w:t xml:space="preserve"> </w:t>
      </w:r>
      <w:r w:rsidRPr="00FA2266">
        <w:rPr>
          <w:rFonts w:hint="cs"/>
          <w:rtl/>
        </w:rPr>
        <w:t xml:space="preserve">من باب فضائل </w:t>
      </w:r>
      <w:r>
        <w:rPr>
          <w:rFonts w:hint="cs"/>
          <w:rtl/>
        </w:rPr>
        <w:t xml:space="preserve">عليّ </w:t>
      </w:r>
      <w:r w:rsidRPr="006C582E">
        <w:rPr>
          <w:rStyle w:val="libAlaemChar"/>
          <w:rFonts w:hint="cs"/>
          <w:rtl/>
        </w:rPr>
        <w:t>عليه‌السلام</w:t>
      </w:r>
      <w:r w:rsidRPr="00FA2266">
        <w:rPr>
          <w:rFonts w:hint="cs"/>
          <w:rtl/>
        </w:rPr>
        <w:t xml:space="preserve"> في ختام ترجمته من كتاب سمط النجوم</w:t>
      </w:r>
      <w:r>
        <w:rPr>
          <w:rFonts w:hint="cs"/>
          <w:rtl/>
        </w:rPr>
        <w:t xml:space="preserve"> </w:t>
      </w:r>
      <w:r w:rsidRPr="00024166">
        <w:rPr>
          <w:rStyle w:val="libFootnotenumChar"/>
          <w:rFonts w:hint="cs"/>
          <w:rtl/>
        </w:rPr>
        <w:t>(1)</w:t>
      </w:r>
      <w:r>
        <w:rPr>
          <w:rFonts w:hint="cs"/>
          <w:rtl/>
        </w:rPr>
        <w:t xml:space="preserve"> </w:t>
      </w:r>
      <w:r w:rsidRPr="00FA2266">
        <w:rPr>
          <w:rFonts w:hint="cs"/>
          <w:rtl/>
        </w:rPr>
        <w:t>نقلاً عن</w:t>
      </w:r>
      <w:r>
        <w:rPr>
          <w:rFonts w:hint="cs"/>
          <w:rtl/>
        </w:rPr>
        <w:t xml:space="preserve"> أحمد </w:t>
      </w:r>
      <w:r w:rsidRPr="00FA2266">
        <w:rPr>
          <w:rFonts w:hint="cs"/>
          <w:rtl/>
        </w:rPr>
        <w:t>في كتاب المناقب وأبي سعيد في كتاب شرف ال</w:t>
      </w:r>
      <w:r>
        <w:rPr>
          <w:rFonts w:hint="cs"/>
          <w:rtl/>
        </w:rPr>
        <w:t>نبوّة</w:t>
      </w:r>
      <w:r w:rsidRPr="00FA2266">
        <w:rPr>
          <w:rFonts w:hint="cs"/>
          <w:rtl/>
        </w:rPr>
        <w:t xml:space="preserve"> وما يلي نصه</w:t>
      </w:r>
      <w:r w:rsidR="00C0244F">
        <w:rPr>
          <w:rFonts w:hint="cs"/>
          <w:rtl/>
        </w:rPr>
        <w:t xml:space="preserve">: </w:t>
      </w:r>
    </w:p>
    <w:p w:rsidR="001A6AE0" w:rsidRPr="00544994" w:rsidRDefault="001A6AE0" w:rsidP="006911C2">
      <w:pPr>
        <w:pStyle w:val="libNormal"/>
        <w:rPr>
          <w:rStyle w:val="libBold2Char"/>
          <w:rtl/>
        </w:rPr>
      </w:pPr>
      <w:r w:rsidRPr="00FA2266">
        <w:rPr>
          <w:rFonts w:hint="cs"/>
          <w:rtl/>
        </w:rPr>
        <w:t>عن عبد الله بن عمر قال</w:t>
      </w:r>
      <w:r w:rsidR="00C0244F">
        <w:rPr>
          <w:rFonts w:hint="cs"/>
          <w:rtl/>
        </w:rPr>
        <w:t xml:space="preserve">: </w:t>
      </w:r>
      <w:r w:rsidRPr="00FA2266">
        <w:rPr>
          <w:rFonts w:hint="cs"/>
          <w:rtl/>
        </w:rPr>
        <w:t xml:space="preserve">بينا أنا عند رسول الله </w:t>
      </w:r>
      <w:r w:rsidR="006E430D" w:rsidRPr="00BF39C2">
        <w:rPr>
          <w:rFonts w:hint="cs"/>
          <w:rtl/>
        </w:rPr>
        <w:t>صلّى الله عليه وآله وسلّم</w:t>
      </w:r>
      <w:r w:rsidRPr="00FA2266">
        <w:rPr>
          <w:rFonts w:hint="cs"/>
          <w:rtl/>
        </w:rPr>
        <w:t xml:space="preserve"> وجمع المهاجرين والأنصار </w:t>
      </w:r>
      <w:r>
        <w:rPr>
          <w:rtl/>
        </w:rPr>
        <w:t>-</w:t>
      </w:r>
      <w:r>
        <w:rPr>
          <w:rFonts w:hint="cs"/>
          <w:rtl/>
        </w:rPr>
        <w:t xml:space="preserve"> إلّا </w:t>
      </w:r>
      <w:r w:rsidRPr="00FA2266">
        <w:rPr>
          <w:rFonts w:hint="cs"/>
          <w:rtl/>
        </w:rPr>
        <w:t>من كان في سر</w:t>
      </w:r>
      <w:r>
        <w:rPr>
          <w:rFonts w:hint="cs"/>
          <w:rtl/>
        </w:rPr>
        <w:t>ية</w:t>
      </w:r>
      <w:r w:rsidRPr="00FA2266">
        <w:rPr>
          <w:rFonts w:hint="cs"/>
          <w:rtl/>
        </w:rPr>
        <w:t xml:space="preserve">- </w:t>
      </w:r>
      <w:r>
        <w:rPr>
          <w:rFonts w:hint="cs"/>
          <w:rtl/>
        </w:rPr>
        <w:t>أ</w:t>
      </w:r>
      <w:r w:rsidRPr="00FA2266">
        <w:rPr>
          <w:rFonts w:hint="cs"/>
          <w:rtl/>
        </w:rPr>
        <w:t>قبل علي</w:t>
      </w:r>
      <w:r>
        <w:rPr>
          <w:rFonts w:hint="cs"/>
          <w:rtl/>
        </w:rPr>
        <w:t>ٌّ</w:t>
      </w:r>
      <w:r w:rsidRPr="00FA2266">
        <w:rPr>
          <w:rFonts w:hint="cs"/>
          <w:rtl/>
        </w:rPr>
        <w:t xml:space="preserve"> يمشي وهو متغضب فقال </w:t>
      </w:r>
      <w:r w:rsidR="00B9465A">
        <w:rPr>
          <w:rFonts w:hint="cs"/>
          <w:rtl/>
        </w:rPr>
        <w:t>(</w:t>
      </w:r>
      <w:r w:rsidRPr="00FA2266">
        <w:rPr>
          <w:rFonts w:hint="cs"/>
          <w:rtl/>
        </w:rPr>
        <w:t>رسول الله</w:t>
      </w:r>
      <w:r w:rsidR="00C0244F">
        <w:rPr>
          <w:rFonts w:hint="cs"/>
          <w:rtl/>
        </w:rPr>
        <w:t>:</w:t>
      </w:r>
      <w:r w:rsidR="00B9465A">
        <w:rPr>
          <w:rFonts w:hint="cs"/>
          <w:rtl/>
        </w:rPr>
        <w:t>)</w:t>
      </w:r>
      <w:r w:rsidRPr="00FA2266">
        <w:rPr>
          <w:rFonts w:hint="cs"/>
          <w:rtl/>
        </w:rPr>
        <w:t xml:space="preserve"> </w:t>
      </w:r>
      <w:r w:rsidRPr="00544994">
        <w:rPr>
          <w:rStyle w:val="libBold2Char"/>
          <w:rFonts w:hint="cs"/>
          <w:rtl/>
        </w:rPr>
        <w:t>[من أغضب هذا فقد أغضبني.</w:t>
      </w:r>
      <w:r>
        <w:rPr>
          <w:rFonts w:hint="cs"/>
          <w:rtl/>
        </w:rPr>
        <w:t xml:space="preserve"> فلمّا </w:t>
      </w:r>
      <w:r w:rsidRPr="00FA2266">
        <w:rPr>
          <w:rFonts w:hint="cs"/>
          <w:rtl/>
        </w:rPr>
        <w:t xml:space="preserve">جلس قال له رسول الله </w:t>
      </w:r>
      <w:r w:rsidR="006E430D" w:rsidRPr="00BF39C2">
        <w:rPr>
          <w:rFonts w:hint="cs"/>
          <w:rtl/>
        </w:rPr>
        <w:t>صلّى الله عليه وآله وسلّم</w:t>
      </w:r>
      <w:r w:rsidR="00C0244F">
        <w:rPr>
          <w:rFonts w:hint="cs"/>
          <w:rtl/>
        </w:rPr>
        <w:t xml:space="preserve">: </w:t>
      </w:r>
      <w:r w:rsidRPr="00544994">
        <w:rPr>
          <w:rStyle w:val="libBold2Char"/>
          <w:rFonts w:hint="cs"/>
          <w:rtl/>
        </w:rPr>
        <w:t>ما لك يا عليُّ</w:t>
      </w:r>
      <w:r w:rsidR="00775019">
        <w:rPr>
          <w:rStyle w:val="libBold2Char"/>
          <w:rFonts w:hint="cs"/>
          <w:rtl/>
        </w:rPr>
        <w:t>؟</w:t>
      </w:r>
      <w:r>
        <w:rPr>
          <w:rFonts w:hint="cs"/>
          <w:rtl/>
        </w:rPr>
        <w:t xml:space="preserve"> </w:t>
      </w:r>
      <w:r w:rsidRPr="00FA2266">
        <w:rPr>
          <w:rFonts w:hint="cs"/>
          <w:rtl/>
        </w:rPr>
        <w:t>قال</w:t>
      </w:r>
      <w:r w:rsidR="00C0244F">
        <w:rPr>
          <w:rFonts w:hint="cs"/>
          <w:rtl/>
        </w:rPr>
        <w:t xml:space="preserve">: </w:t>
      </w:r>
      <w:r w:rsidRPr="00544994">
        <w:rPr>
          <w:rStyle w:val="libBold2Char"/>
          <w:rFonts w:hint="cs"/>
          <w:rtl/>
        </w:rPr>
        <w:t>أذاني بنو عمّك</w:t>
      </w:r>
      <w:r w:rsidR="00B9465A">
        <w:rPr>
          <w:rFonts w:hint="cs"/>
          <w:rtl/>
        </w:rPr>
        <w:t>؟</w:t>
      </w:r>
      <w:r w:rsidRPr="00FA2266">
        <w:rPr>
          <w:rFonts w:hint="cs"/>
          <w:rtl/>
        </w:rPr>
        <w:t xml:space="preserve"> قال</w:t>
      </w:r>
      <w:r w:rsidR="00C0244F">
        <w:rPr>
          <w:rFonts w:hint="cs"/>
          <w:rtl/>
        </w:rPr>
        <w:t xml:space="preserve">: </w:t>
      </w:r>
      <w:r w:rsidRPr="00544994">
        <w:rPr>
          <w:rStyle w:val="libBold2Char"/>
          <w:rFonts w:hint="cs"/>
          <w:rtl/>
        </w:rPr>
        <w:t>أما ترضى أن تكون معي في الجنّة والحسن والحسين وذريّاتنا خلف ظهورنا، وأزواجنا خلف ذرياتنا، وأشياعنا عن أيماننا وشمائلنا]</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وذكر في الصفحة</w:t>
      </w:r>
      <w:r>
        <w:rPr>
          <w:rFonts w:hint="cs"/>
          <w:rtl/>
        </w:rPr>
        <w:t xml:space="preserve"> </w:t>
      </w:r>
      <w:r w:rsidRPr="00FA2266">
        <w:rPr>
          <w:rFonts w:hint="cs"/>
          <w:rtl/>
        </w:rPr>
        <w:t>243</w:t>
      </w:r>
      <w:r>
        <w:rPr>
          <w:rFonts w:hint="cs"/>
          <w:rtl/>
        </w:rPr>
        <w:t xml:space="preserve">، </w:t>
      </w:r>
      <w:r w:rsidRPr="00FA2266">
        <w:rPr>
          <w:rFonts w:hint="cs"/>
          <w:rtl/>
        </w:rPr>
        <w:t>وقال خزيمه بن ثابت ذو الشهادتين من قصيد</w:t>
      </w:r>
      <w:r>
        <w:rPr>
          <w:rFonts w:hint="cs"/>
          <w:rtl/>
        </w:rPr>
        <w:t xml:space="preserve">ة... </w:t>
      </w:r>
    </w:p>
    <w:p w:rsidR="001A6AE0" w:rsidRPr="00FA2266" w:rsidRDefault="001A6AE0" w:rsidP="001A6AE0">
      <w:pPr>
        <w:pStyle w:val="libNormal"/>
        <w:rPr>
          <w:rtl/>
        </w:rPr>
      </w:pPr>
      <w:r w:rsidRPr="00FA2266">
        <w:rPr>
          <w:rFonts w:hint="cs"/>
          <w:rtl/>
        </w:rPr>
        <w:t xml:space="preserve">وكذلك فقد رواه الحديث بسنده </w:t>
      </w:r>
      <w:r w:rsidR="005802E0">
        <w:rPr>
          <w:rFonts w:hint="cs"/>
          <w:rtl/>
        </w:rPr>
        <w:t>الحمّوئي</w:t>
      </w:r>
      <w:r w:rsidRPr="00FA2266">
        <w:rPr>
          <w:rFonts w:hint="cs"/>
          <w:rtl/>
        </w:rPr>
        <w:t xml:space="preserve"> في الباب</w:t>
      </w:r>
      <w:r>
        <w:rPr>
          <w:rFonts w:hint="cs"/>
          <w:rtl/>
        </w:rPr>
        <w:t xml:space="preserve"> </w:t>
      </w:r>
      <w:r w:rsidRPr="00FA2266">
        <w:rPr>
          <w:rFonts w:hint="cs"/>
          <w:rtl/>
        </w:rPr>
        <w:t>9</w:t>
      </w:r>
      <w:r>
        <w:rPr>
          <w:rFonts w:hint="cs"/>
          <w:rtl/>
        </w:rPr>
        <w:t xml:space="preserve"> </w:t>
      </w:r>
      <w:r w:rsidRPr="00FA2266">
        <w:rPr>
          <w:rFonts w:hint="cs"/>
          <w:rtl/>
        </w:rPr>
        <w:t xml:space="preserve">من السمط </w:t>
      </w:r>
      <w:r>
        <w:rPr>
          <w:rFonts w:hint="cs"/>
          <w:rtl/>
        </w:rPr>
        <w:t>الثاني</w:t>
      </w:r>
      <w:r w:rsidRPr="00FA2266">
        <w:rPr>
          <w:rFonts w:hint="cs"/>
          <w:rtl/>
        </w:rPr>
        <w:t xml:space="preserve"> من كتابه فرائد السمطين</w:t>
      </w:r>
      <w:r w:rsidR="00C0244F">
        <w:rPr>
          <w:rFonts w:hint="cs"/>
          <w:rtl/>
        </w:rPr>
        <w:t xml:space="preserve">: </w:t>
      </w:r>
      <w:r>
        <w:rPr>
          <w:rFonts w:hint="cs"/>
          <w:rtl/>
        </w:rPr>
        <w:t>ج 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 xml:space="preserve">، </w:t>
      </w:r>
      <w:r w:rsidRPr="00FA2266">
        <w:rPr>
          <w:rFonts w:hint="cs"/>
          <w:rtl/>
        </w:rPr>
        <w:t>عن -العصامي -</w:t>
      </w:r>
      <w:r>
        <w:rPr>
          <w:rFonts w:hint="cs"/>
          <w:rtl/>
        </w:rPr>
        <w:t xml:space="preserve">. </w:t>
      </w:r>
    </w:p>
    <w:p w:rsidR="001A6AE0" w:rsidRPr="00FA2266" w:rsidRDefault="001A6AE0" w:rsidP="00B9465A">
      <w:pPr>
        <w:pStyle w:val="libNormal"/>
        <w:rPr>
          <w:rtl/>
        </w:rPr>
      </w:pPr>
      <w:r w:rsidRPr="00FA2266">
        <w:rPr>
          <w:rFonts w:hint="cs"/>
          <w:rtl/>
        </w:rPr>
        <w:t>ونورد هنا ما يناسب الرواية</w:t>
      </w:r>
      <w:r>
        <w:rPr>
          <w:rFonts w:hint="cs"/>
          <w:rtl/>
        </w:rPr>
        <w:t xml:space="preserve">، </w:t>
      </w:r>
      <w:r w:rsidRPr="00FA2266">
        <w:rPr>
          <w:rFonts w:hint="cs"/>
          <w:rtl/>
        </w:rPr>
        <w:t>ما رواه العسكري في أواخر الباب الرابع في عنوان</w:t>
      </w:r>
      <w:r w:rsidR="00C0244F">
        <w:rPr>
          <w:rFonts w:hint="cs"/>
          <w:rtl/>
        </w:rPr>
        <w:t xml:space="preserve">: </w:t>
      </w:r>
      <w:r w:rsidR="00B9465A">
        <w:rPr>
          <w:rFonts w:hint="cs"/>
          <w:rtl/>
        </w:rPr>
        <w:t>(</w:t>
      </w:r>
      <w:r w:rsidRPr="00FA2266">
        <w:rPr>
          <w:rFonts w:hint="cs"/>
          <w:rtl/>
        </w:rPr>
        <w:t>أو</w:t>
      </w:r>
      <w:r>
        <w:rPr>
          <w:rFonts w:hint="cs"/>
          <w:rtl/>
        </w:rPr>
        <w:t>ّ</w:t>
      </w:r>
      <w:r w:rsidRPr="00FA2266">
        <w:rPr>
          <w:rFonts w:hint="cs"/>
          <w:rtl/>
        </w:rPr>
        <w:t>ل من ضرب يده على يد</w:t>
      </w:r>
      <w:r>
        <w:rPr>
          <w:rFonts w:hint="cs"/>
          <w:rtl/>
        </w:rPr>
        <w:t xml:space="preserve"> النبيّ </w:t>
      </w:r>
      <w:r w:rsidRPr="00FA2266">
        <w:rPr>
          <w:rFonts w:hint="cs"/>
          <w:rtl/>
        </w:rPr>
        <w:t>في ابتداء أمر نبو</w:t>
      </w:r>
      <w:r>
        <w:rPr>
          <w:rFonts w:hint="cs"/>
          <w:rtl/>
        </w:rPr>
        <w:t>ّته</w:t>
      </w:r>
      <w:r w:rsidR="00B9465A">
        <w:rPr>
          <w:rFonts w:hint="cs"/>
          <w:rtl/>
        </w:rPr>
        <w:t>)</w:t>
      </w:r>
      <w:r w:rsidRPr="00FA2266">
        <w:rPr>
          <w:rFonts w:hint="cs"/>
          <w:rtl/>
        </w:rPr>
        <w:t xml:space="preserve"> من كتاب الأوائل ص</w:t>
      </w:r>
      <w:r>
        <w:rPr>
          <w:rFonts w:hint="cs"/>
          <w:rtl/>
        </w:rPr>
        <w:t xml:space="preserve"> </w:t>
      </w:r>
      <w:r w:rsidRPr="00FA2266">
        <w:rPr>
          <w:rFonts w:hint="cs"/>
          <w:rtl/>
        </w:rPr>
        <w:t>150</w:t>
      </w:r>
      <w:r w:rsidR="00570A10">
        <w:rPr>
          <w:rFonts w:hint="cs"/>
          <w:rtl/>
        </w:rPr>
        <w:t xml:space="preserve"> ثمّ </w:t>
      </w:r>
      <w:r w:rsidRPr="00FA2266">
        <w:rPr>
          <w:rFonts w:hint="cs"/>
          <w:rtl/>
        </w:rPr>
        <w:t>قال</w:t>
      </w:r>
      <w:r>
        <w:rPr>
          <w:rFonts w:hint="cs"/>
          <w:rtl/>
        </w:rPr>
        <w:t xml:space="preserve">. </w:t>
      </w:r>
    </w:p>
    <w:p w:rsidR="001A6AE0" w:rsidRDefault="001A6AE0" w:rsidP="001A6AE0">
      <w:pPr>
        <w:pStyle w:val="libNormal"/>
        <w:rPr>
          <w:rtl/>
        </w:rPr>
      </w:pPr>
      <w:r>
        <w:rPr>
          <w:rFonts w:hint="cs"/>
          <w:rtl/>
        </w:rPr>
        <w:t>أ</w:t>
      </w:r>
      <w:r w:rsidRPr="00FA2266">
        <w:rPr>
          <w:rFonts w:hint="cs"/>
          <w:rtl/>
        </w:rPr>
        <w:t>خبرنا أبو</w:t>
      </w:r>
      <w:r>
        <w:rPr>
          <w:rFonts w:hint="cs"/>
          <w:rtl/>
        </w:rPr>
        <w:t xml:space="preserve"> أحمد </w:t>
      </w:r>
      <w:r w:rsidRPr="00FA2266">
        <w:rPr>
          <w:rFonts w:hint="cs"/>
          <w:rtl/>
        </w:rPr>
        <w:t xml:space="preserve">عن أبي بكر </w:t>
      </w:r>
      <w:r>
        <w:rPr>
          <w:rFonts w:hint="cs"/>
          <w:rtl/>
        </w:rPr>
        <w:t>ابن</w:t>
      </w:r>
      <w:r w:rsidRPr="00FA2266">
        <w:rPr>
          <w:rFonts w:hint="cs"/>
          <w:rtl/>
        </w:rPr>
        <w:t xml:space="preserve"> دريد</w:t>
      </w:r>
      <w:r>
        <w:rPr>
          <w:rFonts w:hint="cs"/>
          <w:rtl/>
        </w:rPr>
        <w:t>، عن عليٍّ</w:t>
      </w:r>
      <w:r w:rsidR="00D757C0">
        <w:rPr>
          <w:rFonts w:hint="cs"/>
          <w:rtl/>
        </w:rPr>
        <w:t xml:space="preserve"> </w:t>
      </w:r>
      <w:r w:rsidRPr="00FA2266">
        <w:rPr>
          <w:rFonts w:hint="cs"/>
          <w:rtl/>
        </w:rPr>
        <w:t>العكلي عن أبي خالد</w:t>
      </w:r>
      <w:r>
        <w:rPr>
          <w:rFonts w:hint="cs"/>
          <w:rtl/>
        </w:rPr>
        <w:t xml:space="preserve">، </w:t>
      </w:r>
      <w:r w:rsidRPr="00FA2266">
        <w:rPr>
          <w:rFonts w:hint="cs"/>
          <w:rtl/>
        </w:rPr>
        <w:t>عن الهيثم بن عدي قال</w:t>
      </w:r>
      <w:r w:rsidR="00C0244F">
        <w:rPr>
          <w:rFonts w:hint="cs"/>
          <w:rtl/>
        </w:rPr>
        <w:t xml:space="preserve">: </w:t>
      </w:r>
      <w:r>
        <w:rPr>
          <w:rFonts w:hint="cs"/>
          <w:rtl/>
        </w:rPr>
        <w:t>قام أبو الهيثم بن التّيهان خطيباً بين يدي عليّ بن أبي طالب...</w:t>
      </w:r>
    </w:p>
    <w:p w:rsidR="001A6AE0" w:rsidRPr="00FA2266" w:rsidRDefault="001A6AE0" w:rsidP="00B9465A">
      <w:pPr>
        <w:pStyle w:val="libNormal"/>
        <w:rPr>
          <w:rtl/>
        </w:rPr>
      </w:pPr>
      <w:r>
        <w:rPr>
          <w:rFonts w:hint="cs"/>
          <w:rtl/>
        </w:rPr>
        <w:t>إ</w:t>
      </w:r>
      <w:r w:rsidRPr="00FA2266">
        <w:rPr>
          <w:rFonts w:hint="cs"/>
          <w:rtl/>
        </w:rPr>
        <w:t>ن</w:t>
      </w:r>
      <w:r>
        <w:rPr>
          <w:rFonts w:hint="cs"/>
          <w:rtl/>
        </w:rPr>
        <w:t xml:space="preserve">َّ </w:t>
      </w:r>
      <w:r w:rsidRPr="00FA2266">
        <w:rPr>
          <w:rFonts w:hint="cs"/>
          <w:rtl/>
        </w:rPr>
        <w:t xml:space="preserve">أبا </w:t>
      </w:r>
      <w:r>
        <w:rPr>
          <w:rFonts w:hint="cs"/>
          <w:rtl/>
        </w:rPr>
        <w:t>ال</w:t>
      </w:r>
      <w:r w:rsidRPr="00FA2266">
        <w:rPr>
          <w:rFonts w:hint="cs"/>
          <w:rtl/>
        </w:rPr>
        <w:t xml:space="preserve">هيثم بن التّيهان قام خطيباً بين يدي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فقال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حسد قريش إي</w:t>
      </w:r>
      <w:r>
        <w:rPr>
          <w:rFonts w:hint="cs"/>
          <w:rtl/>
        </w:rPr>
        <w:t>ّ</w:t>
      </w:r>
      <w:r w:rsidRPr="00FA2266">
        <w:rPr>
          <w:rFonts w:hint="cs"/>
          <w:rtl/>
        </w:rPr>
        <w:t>اك على وجهين</w:t>
      </w:r>
      <w:r w:rsidR="00C0244F">
        <w:rPr>
          <w:rFonts w:hint="cs"/>
          <w:rtl/>
        </w:rPr>
        <w:t xml:space="preserve">: </w:t>
      </w:r>
      <w:r w:rsidRPr="00FA2266">
        <w:rPr>
          <w:rFonts w:hint="cs"/>
          <w:rtl/>
        </w:rPr>
        <w:t>أم</w:t>
      </w:r>
      <w:r>
        <w:rPr>
          <w:rFonts w:hint="cs"/>
          <w:rtl/>
        </w:rPr>
        <w:t>ّ</w:t>
      </w:r>
      <w:r w:rsidRPr="00FA2266">
        <w:rPr>
          <w:rFonts w:hint="cs"/>
          <w:rtl/>
        </w:rPr>
        <w:t>ا خيارهم فتمن</w:t>
      </w:r>
      <w:r>
        <w:rPr>
          <w:rFonts w:hint="cs"/>
          <w:rtl/>
        </w:rPr>
        <w:t>ّ</w:t>
      </w:r>
      <w:r w:rsidRPr="00FA2266">
        <w:rPr>
          <w:rFonts w:hint="cs"/>
          <w:rtl/>
        </w:rPr>
        <w:t>وا أن يكونوا مثلك منافس</w:t>
      </w:r>
      <w:r>
        <w:rPr>
          <w:rFonts w:hint="cs"/>
          <w:rtl/>
        </w:rPr>
        <w:t>ة</w:t>
      </w:r>
      <w:r w:rsidRPr="00FA2266">
        <w:rPr>
          <w:rFonts w:hint="cs"/>
          <w:rtl/>
        </w:rPr>
        <w:t xml:space="preserve"> في الملا </w:t>
      </w:r>
      <w:r w:rsidR="00B9465A">
        <w:rPr>
          <w:rFonts w:hint="cs"/>
          <w:rtl/>
        </w:rPr>
        <w:t>(</w:t>
      </w:r>
      <w:r w:rsidRPr="00FA2266">
        <w:rPr>
          <w:rFonts w:hint="cs"/>
          <w:rtl/>
        </w:rPr>
        <w:t>كذا</w:t>
      </w:r>
      <w:r w:rsidR="00B9465A">
        <w:rPr>
          <w:rFonts w:hint="cs"/>
          <w:rtl/>
        </w:rPr>
        <w:t>)</w:t>
      </w:r>
      <w:r w:rsidRPr="00FA2266">
        <w:rPr>
          <w:rFonts w:hint="cs"/>
          <w:rtl/>
        </w:rPr>
        <w:t xml:space="preserve"> وارتفاع الدرجة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سمط النجوم</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494</w:t>
      </w:r>
      <w:r>
        <w:rPr>
          <w:rFonts w:hint="cs"/>
          <w:rtl/>
        </w:rPr>
        <w:t>.</w:t>
      </w:r>
    </w:p>
    <w:p w:rsidR="001A6AE0" w:rsidRDefault="001A6AE0" w:rsidP="001A6AE0">
      <w:pPr>
        <w:pStyle w:val="libNormal"/>
        <w:rPr>
          <w:rtl/>
        </w:rPr>
      </w:pPr>
      <w:r>
        <w:rPr>
          <w:rtl/>
        </w:rPr>
        <w:br w:type="page"/>
      </w:r>
    </w:p>
    <w:p w:rsidR="001A6AE0" w:rsidRPr="00FA2266" w:rsidRDefault="001A6AE0" w:rsidP="00B9465A">
      <w:pPr>
        <w:pStyle w:val="libNormal"/>
        <w:rPr>
          <w:rtl/>
        </w:rPr>
      </w:pPr>
      <w:r w:rsidRPr="00FA2266">
        <w:rPr>
          <w:rFonts w:hint="cs"/>
          <w:rtl/>
        </w:rPr>
        <w:lastRenderedPageBreak/>
        <w:t>وأم</w:t>
      </w:r>
      <w:r>
        <w:rPr>
          <w:rFonts w:hint="cs"/>
          <w:rtl/>
        </w:rPr>
        <w:t>ّ</w:t>
      </w:r>
      <w:r w:rsidRPr="00FA2266">
        <w:rPr>
          <w:rFonts w:hint="cs"/>
          <w:rtl/>
        </w:rPr>
        <w:t>ا شرارهم فحسدو</w:t>
      </w:r>
      <w:r w:rsidR="00B9465A">
        <w:rPr>
          <w:rFonts w:hint="cs"/>
          <w:rtl/>
        </w:rPr>
        <w:t>(</w:t>
      </w:r>
      <w:r w:rsidRPr="00FA2266">
        <w:rPr>
          <w:rFonts w:hint="cs"/>
          <w:rtl/>
        </w:rPr>
        <w:t>ك</w:t>
      </w:r>
      <w:r w:rsidR="00B9465A">
        <w:rPr>
          <w:rFonts w:hint="cs"/>
          <w:rtl/>
        </w:rPr>
        <w:t>)</w:t>
      </w:r>
      <w:r w:rsidR="005D5051">
        <w:rPr>
          <w:rFonts w:hint="cs"/>
          <w:rtl/>
        </w:rPr>
        <w:t xml:space="preserve"> </w:t>
      </w:r>
      <w:r w:rsidRPr="00FA2266">
        <w:rPr>
          <w:rFonts w:hint="cs"/>
          <w:rtl/>
        </w:rPr>
        <w:t xml:space="preserve">حسداً أثقل القلوب وأحبط الأعمال وذلك </w:t>
      </w:r>
      <w:r>
        <w:rPr>
          <w:rFonts w:hint="cs"/>
          <w:rtl/>
        </w:rPr>
        <w:t>أنّه</w:t>
      </w:r>
      <w:r w:rsidRPr="00FA2266">
        <w:rPr>
          <w:rFonts w:hint="cs"/>
          <w:rtl/>
        </w:rPr>
        <w:t>م رأوا عليك نعمة قد</w:t>
      </w:r>
      <w:r>
        <w:rPr>
          <w:rFonts w:hint="cs"/>
          <w:rtl/>
        </w:rPr>
        <w:t>ّ</w:t>
      </w:r>
      <w:r w:rsidRPr="00FA2266">
        <w:rPr>
          <w:rFonts w:hint="cs"/>
          <w:rtl/>
        </w:rPr>
        <w:t>مها إليك الحظ</w:t>
      </w:r>
      <w:r>
        <w:rPr>
          <w:rFonts w:hint="cs"/>
          <w:rtl/>
        </w:rPr>
        <w:t>ّ</w:t>
      </w:r>
      <w:r w:rsidRPr="00FA2266">
        <w:rPr>
          <w:rFonts w:hint="cs"/>
          <w:rtl/>
        </w:rPr>
        <w:t xml:space="preserve"> وأخر</w:t>
      </w:r>
      <w:r>
        <w:rPr>
          <w:rFonts w:hint="cs"/>
          <w:rtl/>
        </w:rPr>
        <w:t>ّ</w:t>
      </w:r>
      <w:r w:rsidRPr="00FA2266">
        <w:rPr>
          <w:rFonts w:hint="cs"/>
          <w:rtl/>
        </w:rPr>
        <w:t>هم عنها الحرمان فلم يرضوا أن يلحقوا</w:t>
      </w:r>
      <w:r>
        <w:rPr>
          <w:rFonts w:hint="cs"/>
          <w:rtl/>
        </w:rPr>
        <w:t xml:space="preserve"> حتّى </w:t>
      </w:r>
      <w:r w:rsidRPr="00FA2266">
        <w:rPr>
          <w:rFonts w:hint="cs"/>
          <w:rtl/>
        </w:rPr>
        <w:t>طلبوا أن يسبقوك فبعدت والله عليهم الغاية وقطعت المضمار</w:t>
      </w:r>
      <w:r>
        <w:rPr>
          <w:rFonts w:hint="cs"/>
          <w:rtl/>
        </w:rPr>
        <w:t xml:space="preserve">، فلمّا </w:t>
      </w:r>
      <w:r w:rsidRPr="00FA2266">
        <w:rPr>
          <w:rFonts w:hint="cs"/>
          <w:rtl/>
        </w:rPr>
        <w:t>تقد</w:t>
      </w:r>
      <w:r>
        <w:rPr>
          <w:rFonts w:hint="cs"/>
          <w:rtl/>
        </w:rPr>
        <w:t>ّ</w:t>
      </w:r>
      <w:r w:rsidRPr="00FA2266">
        <w:rPr>
          <w:rFonts w:hint="cs"/>
          <w:rtl/>
        </w:rPr>
        <w:t>متهم بالسبق وعجزوا عن اللحاق</w:t>
      </w:r>
      <w:r>
        <w:rPr>
          <w:rFonts w:hint="cs"/>
          <w:rtl/>
        </w:rPr>
        <w:t xml:space="preserve">، </w:t>
      </w:r>
      <w:r w:rsidRPr="00FA2266">
        <w:rPr>
          <w:rFonts w:hint="cs"/>
          <w:rtl/>
        </w:rPr>
        <w:t>بلغوا منك ما</w:t>
      </w:r>
      <w:r>
        <w:rPr>
          <w:rFonts w:hint="cs"/>
          <w:rtl/>
        </w:rPr>
        <w:t xml:space="preserve"> رأيت</w:t>
      </w:r>
      <w:r w:rsidR="00D757C0">
        <w:rPr>
          <w:rFonts w:hint="cs"/>
          <w:rtl/>
        </w:rPr>
        <w:t xml:space="preserve"> </w:t>
      </w:r>
      <w:r w:rsidRPr="00FA2266">
        <w:rPr>
          <w:rFonts w:hint="cs"/>
          <w:rtl/>
        </w:rPr>
        <w:t>وكنت والله أحق</w:t>
      </w:r>
      <w:r>
        <w:rPr>
          <w:rFonts w:hint="cs"/>
          <w:rtl/>
        </w:rPr>
        <w:t>ّ</w:t>
      </w:r>
      <w:r w:rsidRPr="00FA2266">
        <w:rPr>
          <w:rFonts w:hint="cs"/>
          <w:rtl/>
        </w:rPr>
        <w:t xml:space="preserve"> قريش بشكر قريش نصرت نبي</w:t>
      </w:r>
      <w:r>
        <w:rPr>
          <w:rFonts w:hint="cs"/>
          <w:rtl/>
        </w:rPr>
        <w:t>ّ</w:t>
      </w:r>
      <w:r w:rsidRPr="00FA2266">
        <w:rPr>
          <w:rFonts w:hint="cs"/>
          <w:rtl/>
        </w:rPr>
        <w:t>هم حي</w:t>
      </w:r>
      <w:r>
        <w:rPr>
          <w:rFonts w:hint="cs"/>
          <w:rtl/>
        </w:rPr>
        <w:t>ّ</w:t>
      </w:r>
      <w:r w:rsidRPr="00FA2266">
        <w:rPr>
          <w:rFonts w:hint="cs"/>
          <w:rtl/>
        </w:rPr>
        <w:t>اً وقضيت عنه الحقوق ميتاً</w:t>
      </w:r>
      <w:r>
        <w:rPr>
          <w:rFonts w:hint="cs"/>
          <w:rtl/>
        </w:rPr>
        <w:t xml:space="preserve">، </w:t>
      </w:r>
      <w:r w:rsidRPr="00FA2266">
        <w:rPr>
          <w:rFonts w:hint="cs"/>
          <w:rtl/>
        </w:rPr>
        <w:t>والله ما بغيهم</w:t>
      </w:r>
      <w:r>
        <w:rPr>
          <w:rFonts w:hint="cs"/>
          <w:rtl/>
        </w:rPr>
        <w:t xml:space="preserve"> إلّا </w:t>
      </w:r>
      <w:r w:rsidRPr="00FA2266">
        <w:rPr>
          <w:rFonts w:hint="cs"/>
          <w:rtl/>
        </w:rPr>
        <w:t>على أنفسهم ولا نكثوا</w:t>
      </w:r>
      <w:r>
        <w:rPr>
          <w:rFonts w:hint="cs"/>
          <w:rtl/>
        </w:rPr>
        <w:t xml:space="preserve"> إلّا </w:t>
      </w:r>
      <w:r w:rsidRPr="00FA2266">
        <w:rPr>
          <w:rFonts w:hint="cs"/>
          <w:rtl/>
        </w:rPr>
        <w:t>بيعة الله</w:t>
      </w:r>
      <w:r>
        <w:rPr>
          <w:rFonts w:hint="cs"/>
          <w:rtl/>
        </w:rPr>
        <w:t xml:space="preserve">، </w:t>
      </w:r>
      <w:r w:rsidRPr="00FA2266">
        <w:rPr>
          <w:rFonts w:hint="cs"/>
          <w:rtl/>
        </w:rPr>
        <w:t>يد الله فوق أيديهم فيها</w:t>
      </w:r>
      <w:r>
        <w:rPr>
          <w:rFonts w:hint="cs"/>
          <w:rtl/>
        </w:rPr>
        <w:t xml:space="preserve">، </w:t>
      </w:r>
      <w:r w:rsidRPr="00FA2266">
        <w:rPr>
          <w:rFonts w:hint="cs"/>
          <w:rtl/>
        </w:rPr>
        <w:t>ونحن معاشر الأنصار أيدينا وألسنتنا معك</w:t>
      </w:r>
      <w:r>
        <w:rPr>
          <w:rFonts w:hint="cs"/>
          <w:rtl/>
        </w:rPr>
        <w:t xml:space="preserve">، </w:t>
      </w:r>
      <w:r w:rsidRPr="00FA2266">
        <w:rPr>
          <w:rFonts w:hint="cs"/>
          <w:rtl/>
        </w:rPr>
        <w:t>فأيدينا على من شهد</w:t>
      </w:r>
      <w:r>
        <w:rPr>
          <w:rFonts w:hint="cs"/>
          <w:rtl/>
        </w:rPr>
        <w:t xml:space="preserve">، </w:t>
      </w:r>
      <w:r w:rsidRPr="00FA2266">
        <w:rPr>
          <w:rFonts w:hint="cs"/>
          <w:rtl/>
        </w:rPr>
        <w:t>وألسنتنا على من غاب</w:t>
      </w:r>
      <w:r>
        <w:rPr>
          <w:rFonts w:hint="cs"/>
          <w:rtl/>
        </w:rPr>
        <w:t xml:space="preserve">. </w:t>
      </w:r>
    </w:p>
    <w:p w:rsidR="001A6AE0" w:rsidRPr="00FA2266" w:rsidRDefault="001A6AE0" w:rsidP="001A6AE0">
      <w:pPr>
        <w:pStyle w:val="libNormal"/>
        <w:rPr>
          <w:rtl/>
        </w:rPr>
      </w:pPr>
      <w:r w:rsidRPr="00FA2266">
        <w:rPr>
          <w:rFonts w:hint="cs"/>
          <w:rtl/>
        </w:rPr>
        <w:t>وهكذا رو</w:t>
      </w:r>
      <w:r>
        <w:rPr>
          <w:rFonts w:hint="cs"/>
          <w:rtl/>
        </w:rPr>
        <w:t>ى</w:t>
      </w:r>
      <w:r w:rsidRPr="00FA2266">
        <w:rPr>
          <w:rFonts w:hint="cs"/>
          <w:rtl/>
        </w:rPr>
        <w:t xml:space="preserve"> الحديث عنه السيد </w:t>
      </w:r>
      <w:r>
        <w:rPr>
          <w:rFonts w:hint="cs"/>
          <w:rtl/>
        </w:rPr>
        <w:t>ابن</w:t>
      </w:r>
      <w:r w:rsidRPr="00FA2266">
        <w:rPr>
          <w:rFonts w:hint="cs"/>
          <w:rtl/>
        </w:rPr>
        <w:t xml:space="preserve"> طاووس في الإقبال كما في الباب</w:t>
      </w:r>
      <w:r>
        <w:rPr>
          <w:rFonts w:hint="cs"/>
          <w:rtl/>
        </w:rPr>
        <w:t xml:space="preserve"> </w:t>
      </w:r>
      <w:r w:rsidRPr="00FA2266">
        <w:rPr>
          <w:rFonts w:hint="cs"/>
          <w:rtl/>
        </w:rPr>
        <w:t>15</w:t>
      </w:r>
      <w:r>
        <w:rPr>
          <w:rFonts w:hint="cs"/>
          <w:rtl/>
        </w:rPr>
        <w:t xml:space="preserve"> </w:t>
      </w:r>
      <w:r w:rsidRPr="00FA2266">
        <w:rPr>
          <w:rFonts w:hint="cs"/>
          <w:rtl/>
        </w:rPr>
        <w:t>من البحار</w:t>
      </w:r>
      <w:r w:rsidR="00C0244F">
        <w:rPr>
          <w:rFonts w:hint="cs"/>
          <w:rtl/>
        </w:rPr>
        <w:t xml:space="preserve">: </w:t>
      </w:r>
      <w:r>
        <w:rPr>
          <w:rFonts w:hint="cs"/>
          <w:rtl/>
        </w:rPr>
        <w:t xml:space="preserve">ج 8 </w:t>
      </w:r>
      <w:r w:rsidRPr="00FA2266">
        <w:rPr>
          <w:rFonts w:hint="cs"/>
          <w:rtl/>
        </w:rPr>
        <w:t>ص</w:t>
      </w:r>
      <w:r>
        <w:rPr>
          <w:rFonts w:hint="cs"/>
          <w:rtl/>
        </w:rPr>
        <w:t xml:space="preserve"> </w:t>
      </w:r>
      <w:r w:rsidRPr="00FA2266">
        <w:rPr>
          <w:rFonts w:hint="cs"/>
          <w:rtl/>
        </w:rPr>
        <w:t>99</w:t>
      </w:r>
      <w:r>
        <w:rPr>
          <w:rFonts w:hint="cs"/>
          <w:rtl/>
        </w:rPr>
        <w:t xml:space="preserve">. </w:t>
      </w:r>
    </w:p>
    <w:p w:rsidR="001A6AE0" w:rsidRPr="00FA2266" w:rsidRDefault="001A6AE0" w:rsidP="001A6AE0">
      <w:pPr>
        <w:pStyle w:val="libNormal"/>
        <w:rPr>
          <w:rtl/>
        </w:rPr>
      </w:pPr>
      <w:r w:rsidRPr="00FA2266">
        <w:rPr>
          <w:rFonts w:hint="cs"/>
          <w:rtl/>
        </w:rPr>
        <w:t>وكذلك فقد رواه السيد طاب ذكراه في أواخر كتاب الطرائف المخطوط ص</w:t>
      </w:r>
      <w:r>
        <w:rPr>
          <w:rFonts w:hint="cs"/>
          <w:rtl/>
        </w:rPr>
        <w:t xml:space="preserve"> </w:t>
      </w:r>
      <w:r w:rsidRPr="00FA2266">
        <w:rPr>
          <w:rFonts w:hint="cs"/>
          <w:rtl/>
        </w:rPr>
        <w:t>379</w:t>
      </w:r>
      <w:r>
        <w:rPr>
          <w:rFonts w:hint="cs"/>
          <w:rtl/>
        </w:rPr>
        <w:t xml:space="preserve">. </w:t>
      </w:r>
    </w:p>
    <w:p w:rsidR="001A6AE0" w:rsidRPr="00FA2266" w:rsidRDefault="001A6AE0" w:rsidP="001A6AE0">
      <w:pPr>
        <w:pStyle w:val="libNormal"/>
        <w:rPr>
          <w:rtl/>
        </w:rPr>
      </w:pPr>
      <w:r w:rsidRPr="00FA2266">
        <w:rPr>
          <w:rFonts w:hint="cs"/>
          <w:rtl/>
        </w:rPr>
        <w:t xml:space="preserve">وقد أورده </w:t>
      </w:r>
      <w:r>
        <w:rPr>
          <w:rFonts w:hint="cs"/>
          <w:rtl/>
        </w:rPr>
        <w:t>ابن</w:t>
      </w:r>
      <w:r w:rsidRPr="00FA2266">
        <w:rPr>
          <w:rFonts w:hint="cs"/>
          <w:rtl/>
        </w:rPr>
        <w:t xml:space="preserve"> عساكر في كتابه تاريخ دمشق</w:t>
      </w:r>
      <w:r>
        <w:rPr>
          <w:rFonts w:hint="cs"/>
          <w:rtl/>
        </w:rPr>
        <w:t xml:space="preserve"> </w:t>
      </w:r>
      <w:r w:rsidRPr="00024166">
        <w:rPr>
          <w:rStyle w:val="libFootnotenumChar"/>
          <w:rFonts w:hint="cs"/>
          <w:rtl/>
        </w:rPr>
        <w:t>(1)</w:t>
      </w:r>
      <w:r w:rsidRPr="00FA2266">
        <w:rPr>
          <w:rFonts w:hint="cs"/>
          <w:rtl/>
        </w:rPr>
        <w:t xml:space="preserve"> من ترجمة أمير المؤمنين والحديث</w:t>
      </w:r>
      <w:r>
        <w:rPr>
          <w:rFonts w:hint="cs"/>
          <w:rtl/>
        </w:rPr>
        <w:t xml:space="preserve"> </w:t>
      </w:r>
      <w:r w:rsidRPr="00FA2266">
        <w:rPr>
          <w:rFonts w:hint="cs"/>
          <w:rtl/>
        </w:rPr>
        <w:t>128</w:t>
      </w:r>
      <w:r>
        <w:rPr>
          <w:rFonts w:hint="cs"/>
          <w:rtl/>
        </w:rPr>
        <w:t xml:space="preserve"> </w:t>
      </w:r>
      <w:r w:rsidRPr="00FA2266">
        <w:rPr>
          <w:rFonts w:hint="cs"/>
          <w:rtl/>
        </w:rPr>
        <w:t>من باب الأربعة من كتاب الخصال</w:t>
      </w:r>
      <w:r w:rsidR="00C0244F">
        <w:rPr>
          <w:rFonts w:hint="cs"/>
          <w:rtl/>
        </w:rPr>
        <w:t xml:space="preserve">: </w:t>
      </w:r>
      <w:r w:rsidRPr="00FA2266">
        <w:rPr>
          <w:rFonts w:hint="cs"/>
          <w:rtl/>
        </w:rPr>
        <w:t>ص</w:t>
      </w:r>
      <w:r>
        <w:rPr>
          <w:rFonts w:hint="cs"/>
          <w:rtl/>
        </w:rPr>
        <w:t xml:space="preserve"> </w:t>
      </w:r>
      <w:r w:rsidRPr="00FA2266">
        <w:rPr>
          <w:rFonts w:hint="cs"/>
          <w:rtl/>
        </w:rPr>
        <w:t>254</w:t>
      </w:r>
      <w:r>
        <w:rPr>
          <w:rFonts w:hint="cs"/>
          <w:rtl/>
        </w:rPr>
        <w:t xml:space="preserve">. </w:t>
      </w:r>
    </w:p>
    <w:p w:rsidR="001A6AE0" w:rsidRPr="00FA2266" w:rsidRDefault="001A6AE0" w:rsidP="001A6AE0">
      <w:pPr>
        <w:pStyle w:val="libNormal"/>
        <w:rPr>
          <w:rtl/>
        </w:rPr>
      </w:pPr>
      <w:r w:rsidRPr="00FA2266">
        <w:rPr>
          <w:rFonts w:hint="cs"/>
          <w:rtl/>
        </w:rPr>
        <w:t>وفيما يلي ما رواه أبو الوفاء ريحان بن عبد الواحد الخوارزمي في الحديث</w:t>
      </w:r>
      <w:r w:rsidR="00C0244F">
        <w:rPr>
          <w:rFonts w:hint="cs"/>
          <w:rtl/>
        </w:rPr>
        <w:t xml:space="preserve">: </w:t>
      </w:r>
      <w:r w:rsidRPr="00FA2266">
        <w:rPr>
          <w:rFonts w:hint="cs"/>
          <w:rtl/>
        </w:rPr>
        <w:t>1413</w:t>
      </w:r>
      <w:r>
        <w:rPr>
          <w:rFonts w:hint="cs"/>
          <w:rtl/>
        </w:rPr>
        <w:t xml:space="preserve"> </w:t>
      </w:r>
      <w:r w:rsidRPr="00FA2266">
        <w:rPr>
          <w:rFonts w:hint="cs"/>
          <w:rtl/>
        </w:rPr>
        <w:t>من الباب</w:t>
      </w:r>
      <w:r>
        <w:rPr>
          <w:rFonts w:hint="cs"/>
          <w:rtl/>
        </w:rPr>
        <w:t xml:space="preserve"> </w:t>
      </w:r>
      <w:r w:rsidRPr="00FA2266">
        <w:rPr>
          <w:rFonts w:hint="cs"/>
          <w:rtl/>
        </w:rPr>
        <w:t>88</w:t>
      </w:r>
      <w:r>
        <w:rPr>
          <w:rFonts w:hint="cs"/>
          <w:rtl/>
        </w:rPr>
        <w:t xml:space="preserve"> </w:t>
      </w:r>
      <w:r w:rsidRPr="00FA2266">
        <w:rPr>
          <w:rFonts w:hint="cs"/>
          <w:rtl/>
        </w:rPr>
        <w:t>في ذم الحسد من المناقب والمثالب</w:t>
      </w:r>
      <w:r w:rsidR="00C0244F">
        <w:rPr>
          <w:rFonts w:hint="cs"/>
          <w:rtl/>
        </w:rPr>
        <w:t xml:space="preserve">: </w:t>
      </w:r>
      <w:r w:rsidRPr="00FA2266">
        <w:rPr>
          <w:rFonts w:hint="cs"/>
          <w:rtl/>
        </w:rPr>
        <w:t>ص</w:t>
      </w:r>
      <w:r>
        <w:rPr>
          <w:rFonts w:hint="cs"/>
          <w:rtl/>
        </w:rPr>
        <w:t xml:space="preserve"> </w:t>
      </w:r>
      <w:r w:rsidRPr="00FA2266">
        <w:rPr>
          <w:rFonts w:hint="cs"/>
          <w:rtl/>
        </w:rPr>
        <w:t>395</w:t>
      </w:r>
      <w:r>
        <w:rPr>
          <w:rFonts w:hint="cs"/>
          <w:rtl/>
        </w:rPr>
        <w:t xml:space="preserve"> </w:t>
      </w:r>
      <w:r w:rsidRPr="00FA2266">
        <w:rPr>
          <w:rFonts w:hint="cs"/>
          <w:rtl/>
        </w:rPr>
        <w:t>قال</w:t>
      </w:r>
      <w:r w:rsidR="00C0244F">
        <w:rPr>
          <w:rFonts w:hint="cs"/>
          <w:rtl/>
        </w:rPr>
        <w:t xml:space="preserve">: </w:t>
      </w:r>
      <w:r w:rsidRPr="00FA2266">
        <w:rPr>
          <w:rFonts w:hint="cs"/>
          <w:rtl/>
        </w:rPr>
        <w:t xml:space="preserve">وقال أمير المؤمنين </w:t>
      </w:r>
      <w:r>
        <w:rPr>
          <w:rFonts w:hint="cs"/>
          <w:rtl/>
        </w:rPr>
        <w:t>عليّ بن أبي طالب</w:t>
      </w:r>
      <w:r w:rsidRPr="00FA2266">
        <w:rPr>
          <w:rFonts w:hint="cs"/>
          <w:rtl/>
        </w:rPr>
        <w:t xml:space="preserve"> </w:t>
      </w:r>
      <w:r w:rsidRPr="00C17632">
        <w:rPr>
          <w:rStyle w:val="libAlaemChar"/>
          <w:rFonts w:hint="cs"/>
          <w:rtl/>
        </w:rPr>
        <w:t>رضي‌الله‌عنه</w:t>
      </w:r>
      <w:r w:rsidRPr="00FA2266">
        <w:rPr>
          <w:rFonts w:hint="cs"/>
          <w:rtl/>
        </w:rPr>
        <w:t xml:space="preserve"> يوماً حين </w:t>
      </w:r>
      <w:r>
        <w:rPr>
          <w:rFonts w:hint="cs"/>
          <w:rtl/>
        </w:rPr>
        <w:t>ا</w:t>
      </w:r>
      <w:r w:rsidRPr="00FA2266">
        <w:rPr>
          <w:rFonts w:hint="cs"/>
          <w:rtl/>
        </w:rPr>
        <w:t>شتد</w:t>
      </w:r>
      <w:r>
        <w:rPr>
          <w:rFonts w:hint="cs"/>
          <w:rtl/>
        </w:rPr>
        <w:t>َّ</w:t>
      </w:r>
      <w:r w:rsidRPr="00FA2266">
        <w:rPr>
          <w:rFonts w:hint="cs"/>
          <w:rtl/>
        </w:rPr>
        <w:t xml:space="preserve"> الأمر بينه وبين معاوية</w:t>
      </w:r>
      <w:r>
        <w:rPr>
          <w:rFonts w:hint="cs"/>
          <w:rtl/>
        </w:rPr>
        <w:t xml:space="preserve">. </w:t>
      </w:r>
    </w:p>
    <w:p w:rsidR="001A6AE0" w:rsidRPr="00024E94" w:rsidRDefault="001A6AE0" w:rsidP="00544994">
      <w:pPr>
        <w:pStyle w:val="libBold2"/>
        <w:rPr>
          <w:rtl/>
        </w:rPr>
      </w:pPr>
      <w:r w:rsidRPr="008C1AD8">
        <w:rPr>
          <w:rFonts w:hint="cs"/>
          <w:rtl/>
        </w:rPr>
        <w:t>[</w:t>
      </w:r>
      <w:r w:rsidRPr="00544994">
        <w:rPr>
          <w:rFonts w:hint="cs"/>
          <w:rtl/>
        </w:rPr>
        <w:t xml:space="preserve">لست أجد لهؤلاء القوم مساغاً إلى محاربتي من طريق الكتاب والشرع إلّا ما داخلهم من الحسد، فلي سابق في الإسلام وموضعي من رسول الله </w:t>
      </w:r>
      <w:r w:rsidR="006E430D" w:rsidRPr="00544994">
        <w:rPr>
          <w:rFonts w:hint="cs"/>
          <w:rtl/>
        </w:rPr>
        <w:t>صلّى الله عليه وآله وسلّم</w:t>
      </w:r>
      <w:r w:rsidRPr="00544994">
        <w:rPr>
          <w:rFonts w:hint="cs"/>
          <w:rtl/>
        </w:rPr>
        <w:t>، وما رزقني الله تعالى من العلم</w:t>
      </w:r>
      <w:r w:rsidRPr="008C1AD8">
        <w:rPr>
          <w:rFonts w:hint="cs"/>
          <w:rtl/>
        </w:rPr>
        <w:t>]</w:t>
      </w:r>
      <w:r w:rsidR="006911C2" w:rsidRPr="00024E94">
        <w:rPr>
          <w:rFonts w:hint="cs"/>
          <w:rtl/>
        </w:rPr>
        <w:t>.</w:t>
      </w:r>
      <w:r w:rsidRPr="00024E94">
        <w:rPr>
          <w:rFonts w:hint="cs"/>
          <w:rtl/>
        </w:rPr>
        <w:t xml:space="preserve"> </w:t>
      </w:r>
    </w:p>
    <w:p w:rsidR="001A6AE0" w:rsidRPr="00FA2266" w:rsidRDefault="001A6AE0" w:rsidP="00B9465A">
      <w:pPr>
        <w:pStyle w:val="libNormal"/>
        <w:rPr>
          <w:rtl/>
        </w:rPr>
      </w:pPr>
      <w:r w:rsidRPr="00FA2266">
        <w:rPr>
          <w:rFonts w:hint="cs"/>
          <w:rtl/>
        </w:rPr>
        <w:t xml:space="preserve">فقال خزيمة </w:t>
      </w:r>
      <w:r w:rsidR="00B9465A">
        <w:rPr>
          <w:rFonts w:hint="cs"/>
          <w:rtl/>
        </w:rPr>
        <w:t>(</w:t>
      </w:r>
      <w:r w:rsidRPr="00FA2266">
        <w:rPr>
          <w:rFonts w:hint="cs"/>
          <w:rtl/>
        </w:rPr>
        <w:t>بن ثابت ذو الشهادتين</w:t>
      </w:r>
      <w:r w:rsidR="00B9465A">
        <w:rPr>
          <w:rFonts w:hint="cs"/>
          <w:rtl/>
        </w:rPr>
        <w:t>)</w:t>
      </w:r>
      <w:r w:rsidR="00C0244F">
        <w:rPr>
          <w:rFonts w:hint="cs"/>
          <w:rtl/>
        </w:rPr>
        <w:t xml:space="preserve">: </w:t>
      </w:r>
      <w:r w:rsidRPr="00FA2266">
        <w:rPr>
          <w:rFonts w:hint="cs"/>
          <w:rtl/>
        </w:rPr>
        <w:t>يا أمير المؤمنين</w:t>
      </w:r>
      <w:r>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313D58">
              <w:rPr>
                <w:rFonts w:hint="cs"/>
                <w:rtl/>
              </w:rPr>
              <w:t>رأوا نعمة الله ليست عليهم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عليك وفضلاً بارعاً لا تنازعه</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13D58">
              <w:rPr>
                <w:rFonts w:hint="cs"/>
                <w:rtl/>
              </w:rPr>
              <w:t>من الدين والدنيا جميعاً لك المنى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وفوق المنى أخلاقه وطبايعه</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فعضّوا على الغيظ الطويل أكفّ</w:t>
            </w:r>
            <w:r w:rsidRPr="00313D5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13D58">
              <w:rPr>
                <w:rFonts w:hint="cs"/>
                <w:rtl/>
              </w:rPr>
              <w:t>عليك ومن لم يرض فالله خادعه</w:t>
            </w:r>
            <w:r w:rsidRPr="00725071">
              <w:rPr>
                <w:rStyle w:val="libPoemTiniChar0"/>
                <w:rtl/>
              </w:rPr>
              <w:br/>
              <w:t> </w:t>
            </w:r>
          </w:p>
        </w:tc>
      </w:tr>
    </w:tbl>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329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وروى الحديث</w:t>
      </w:r>
      <w:r>
        <w:rPr>
          <w:rFonts w:hint="cs"/>
          <w:rtl/>
        </w:rPr>
        <w:t xml:space="preserve"> أيضاً </w:t>
      </w:r>
      <w:r w:rsidRPr="00FA2266">
        <w:rPr>
          <w:rFonts w:hint="cs"/>
          <w:rtl/>
        </w:rPr>
        <w:t>الثعلبي بسنده في تفسير آية المودة من تفسيره</w:t>
      </w:r>
      <w:r w:rsidR="00C0244F">
        <w:rPr>
          <w:rFonts w:hint="cs"/>
          <w:rtl/>
        </w:rPr>
        <w:t xml:space="preserve">: </w:t>
      </w:r>
      <w:r>
        <w:rPr>
          <w:rFonts w:hint="cs"/>
          <w:rtl/>
        </w:rPr>
        <w:t>ج 4</w:t>
      </w:r>
      <w:r w:rsidRPr="00FA2266">
        <w:rPr>
          <w:rFonts w:hint="cs"/>
          <w:rtl/>
        </w:rPr>
        <w:t>/الورق 328/ب/</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w:t>
      </w:r>
      <w:r w:rsidRPr="00FA2266">
        <w:rPr>
          <w:rFonts w:hint="cs"/>
          <w:rtl/>
        </w:rPr>
        <w:t>سبط بن الجوزي في كتابه تذكرة الخواص</w:t>
      </w:r>
      <w:r w:rsidR="00C0244F">
        <w:rPr>
          <w:rFonts w:hint="cs"/>
          <w:rtl/>
        </w:rPr>
        <w:t xml:space="preserve">: </w:t>
      </w:r>
      <w:r w:rsidRPr="00FA2266">
        <w:rPr>
          <w:rFonts w:hint="cs"/>
          <w:rtl/>
        </w:rPr>
        <w:t>ص</w:t>
      </w:r>
      <w:r>
        <w:rPr>
          <w:rFonts w:hint="cs"/>
          <w:rtl/>
        </w:rPr>
        <w:t xml:space="preserve"> </w:t>
      </w:r>
      <w:r w:rsidRPr="00FA2266">
        <w:rPr>
          <w:rFonts w:hint="cs"/>
          <w:rtl/>
        </w:rPr>
        <w:t>323</w:t>
      </w:r>
      <w:r>
        <w:rPr>
          <w:rFonts w:hint="cs"/>
          <w:rtl/>
        </w:rPr>
        <w:t xml:space="preserve">. </w:t>
      </w:r>
    </w:p>
    <w:p w:rsidR="001A6AE0" w:rsidRPr="00FA2266" w:rsidRDefault="001A6AE0" w:rsidP="001A6AE0">
      <w:pPr>
        <w:pStyle w:val="libNormal"/>
        <w:rPr>
          <w:rtl/>
        </w:rPr>
      </w:pPr>
      <w:r w:rsidRPr="00FA2266">
        <w:rPr>
          <w:rFonts w:hint="cs"/>
          <w:rtl/>
        </w:rPr>
        <w:t>ورواه</w:t>
      </w:r>
      <w:r>
        <w:rPr>
          <w:rFonts w:hint="cs"/>
          <w:rtl/>
        </w:rPr>
        <w:t xml:space="preserve"> أيضاً محمّد</w:t>
      </w:r>
      <w:r w:rsidRPr="00FA2266">
        <w:rPr>
          <w:rFonts w:hint="cs"/>
          <w:rtl/>
        </w:rPr>
        <w:t xml:space="preserve"> بن سليمان الكوفي في الحديث</w:t>
      </w:r>
      <w:r w:rsidR="00C0244F">
        <w:rPr>
          <w:rFonts w:hint="cs"/>
          <w:rtl/>
        </w:rPr>
        <w:t xml:space="preserve">: </w:t>
      </w:r>
      <w:r w:rsidRPr="00FA2266">
        <w:rPr>
          <w:rFonts w:hint="cs"/>
          <w:rtl/>
        </w:rPr>
        <w:t>295</w:t>
      </w:r>
      <w:r>
        <w:rPr>
          <w:rFonts w:hint="cs"/>
          <w:rtl/>
        </w:rPr>
        <w:t xml:space="preserve"> </w:t>
      </w:r>
      <w:r w:rsidRPr="00FA2266">
        <w:rPr>
          <w:rFonts w:hint="cs"/>
          <w:rtl/>
        </w:rPr>
        <w:t>من مناقب علي الورق 96ب/ ومن</w:t>
      </w:r>
      <w:r w:rsidR="00C0244F" w:rsidRPr="00FA2266">
        <w:rPr>
          <w:rFonts w:hint="cs"/>
          <w:rtl/>
        </w:rPr>
        <w:t xml:space="preserve"> ط</w:t>
      </w:r>
      <w:r w:rsidR="00C0244F">
        <w:rPr>
          <w:rFonts w:hint="cs"/>
          <w:rtl/>
        </w:rPr>
        <w:t xml:space="preserve"> </w:t>
      </w:r>
      <w:r w:rsidR="00C0244F" w:rsidRPr="00FA2266">
        <w:rPr>
          <w:rFonts w:hint="cs"/>
          <w:rtl/>
        </w:rPr>
        <w:t>1</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1</w:t>
      </w:r>
      <w:r w:rsidRPr="00FA2266">
        <w:rPr>
          <w:rFonts w:hint="cs"/>
          <w:rtl/>
        </w:rPr>
        <w:t xml:space="preserve"> ص</w:t>
      </w:r>
      <w:r>
        <w:rPr>
          <w:rFonts w:hint="cs"/>
          <w:rtl/>
        </w:rPr>
        <w:t xml:space="preserve"> </w:t>
      </w:r>
      <w:r w:rsidRPr="00FA2266">
        <w:rPr>
          <w:rFonts w:hint="cs"/>
          <w:rtl/>
        </w:rPr>
        <w:t>322</w:t>
      </w:r>
      <w:r>
        <w:rPr>
          <w:rFonts w:hint="cs"/>
          <w:rtl/>
        </w:rPr>
        <w:t xml:space="preserve"> </w:t>
      </w:r>
      <w:r w:rsidRPr="00FA2266">
        <w:rPr>
          <w:rFonts w:hint="cs"/>
          <w:rtl/>
        </w:rPr>
        <w:t>قال</w:t>
      </w:r>
      <w:r w:rsidR="00C0244F">
        <w:rPr>
          <w:rFonts w:hint="cs"/>
          <w:rtl/>
        </w:rPr>
        <w:t xml:space="preserve">: </w:t>
      </w:r>
    </w:p>
    <w:p w:rsidR="001A6AE0" w:rsidRPr="00FA2266" w:rsidRDefault="00B9465A" w:rsidP="00B9465A">
      <w:pPr>
        <w:pStyle w:val="libNormal"/>
        <w:rPr>
          <w:rtl/>
        </w:rPr>
      </w:pPr>
      <w:r>
        <w:rPr>
          <w:rFonts w:hint="cs"/>
          <w:rtl/>
        </w:rPr>
        <w:t>(</w:t>
      </w:r>
      <w:r w:rsidR="001A6AE0">
        <w:rPr>
          <w:rFonts w:hint="cs"/>
          <w:rtl/>
        </w:rPr>
        <w:t>حدّثنا</w:t>
      </w:r>
      <w:r>
        <w:rPr>
          <w:rFonts w:hint="cs"/>
          <w:rtl/>
        </w:rPr>
        <w:t>)</w:t>
      </w:r>
      <w:r w:rsidR="001A6AE0" w:rsidRPr="00FA2266">
        <w:rPr>
          <w:rFonts w:hint="cs"/>
          <w:rtl/>
        </w:rPr>
        <w:t xml:space="preserve"> </w:t>
      </w:r>
      <w:r w:rsidR="001A6AE0">
        <w:rPr>
          <w:rFonts w:hint="cs"/>
          <w:rtl/>
        </w:rPr>
        <w:t>محمّد</w:t>
      </w:r>
      <w:r w:rsidR="001A6AE0" w:rsidRPr="00FA2266">
        <w:rPr>
          <w:rFonts w:hint="cs"/>
          <w:rtl/>
        </w:rPr>
        <w:t xml:space="preserve"> بن منصور</w:t>
      </w:r>
      <w:r w:rsidR="001A6AE0">
        <w:rPr>
          <w:rFonts w:hint="cs"/>
          <w:rtl/>
        </w:rPr>
        <w:t xml:space="preserve">، </w:t>
      </w:r>
      <w:r w:rsidR="001A6AE0" w:rsidRPr="00FA2266">
        <w:rPr>
          <w:rFonts w:hint="cs"/>
          <w:rtl/>
        </w:rPr>
        <w:t>عن الحكم بن سليمان</w:t>
      </w:r>
      <w:r w:rsidR="001A6AE0">
        <w:rPr>
          <w:rFonts w:hint="cs"/>
          <w:rtl/>
        </w:rPr>
        <w:t xml:space="preserve">، </w:t>
      </w:r>
      <w:r w:rsidR="001A6AE0" w:rsidRPr="00FA2266">
        <w:rPr>
          <w:rFonts w:hint="cs"/>
          <w:rtl/>
        </w:rPr>
        <w:t>عن شريك</w:t>
      </w:r>
      <w:r w:rsidR="001A6AE0">
        <w:rPr>
          <w:rFonts w:hint="cs"/>
          <w:rtl/>
        </w:rPr>
        <w:t xml:space="preserve">، </w:t>
      </w:r>
      <w:r w:rsidR="001A6AE0" w:rsidRPr="00FA2266">
        <w:rPr>
          <w:rFonts w:hint="cs"/>
          <w:rtl/>
        </w:rPr>
        <w:t>وعن مسروق</w:t>
      </w:r>
      <w:r w:rsidR="001A6AE0">
        <w:rPr>
          <w:rFonts w:hint="cs"/>
          <w:rtl/>
        </w:rPr>
        <w:t xml:space="preserve">، </w:t>
      </w:r>
      <w:r w:rsidR="001A6AE0" w:rsidRPr="00FA2266">
        <w:rPr>
          <w:rFonts w:hint="cs"/>
          <w:rtl/>
        </w:rPr>
        <w:t>عن أبي خالد</w:t>
      </w:r>
      <w:r w:rsidR="001A6AE0">
        <w:rPr>
          <w:rFonts w:hint="cs"/>
          <w:rtl/>
        </w:rPr>
        <w:t xml:space="preserve">، </w:t>
      </w:r>
      <w:r w:rsidR="001A6AE0" w:rsidRPr="00FA2266">
        <w:rPr>
          <w:rFonts w:hint="cs"/>
          <w:rtl/>
        </w:rPr>
        <w:t>عن زيد بن علي عن آبائه قال</w:t>
      </w:r>
      <w:r w:rsidR="00C0244F">
        <w:rPr>
          <w:rFonts w:hint="cs"/>
          <w:rtl/>
        </w:rPr>
        <w:t xml:space="preserve">: </w:t>
      </w:r>
    </w:p>
    <w:p w:rsidR="001A6AE0" w:rsidRPr="00544994" w:rsidRDefault="001A6AE0" w:rsidP="006911C2">
      <w:pPr>
        <w:pStyle w:val="libNormal"/>
        <w:rPr>
          <w:rStyle w:val="libBold2Char"/>
          <w:rtl/>
        </w:rPr>
      </w:pPr>
      <w:r w:rsidRPr="00FA2266">
        <w:rPr>
          <w:rFonts w:hint="cs"/>
          <w:rtl/>
        </w:rPr>
        <w:t>قال علي</w:t>
      </w:r>
      <w:r>
        <w:rPr>
          <w:rFonts w:hint="cs"/>
          <w:rtl/>
        </w:rPr>
        <w:t>ّ</w:t>
      </w:r>
      <w:r w:rsidR="00C0244F">
        <w:rPr>
          <w:rFonts w:hint="cs"/>
          <w:rtl/>
        </w:rPr>
        <w:t xml:space="preserve">: </w:t>
      </w:r>
      <w:r w:rsidRPr="00544994">
        <w:rPr>
          <w:rStyle w:val="libBold2Char"/>
          <w:rFonts w:hint="cs"/>
          <w:rtl/>
        </w:rPr>
        <w:t xml:space="preserve">[شكوت إلى رسول الله </w:t>
      </w:r>
      <w:r w:rsidR="006E430D" w:rsidRPr="00544994">
        <w:rPr>
          <w:rStyle w:val="libBold2Char"/>
          <w:rFonts w:hint="cs"/>
          <w:rtl/>
        </w:rPr>
        <w:t>صلّى الله عليه وآله وسلّم</w:t>
      </w:r>
      <w:r w:rsidRPr="00544994">
        <w:rPr>
          <w:rStyle w:val="libBold2Char"/>
          <w:rFonts w:hint="cs"/>
          <w:rtl/>
        </w:rPr>
        <w:t xml:space="preserve"> حسد بني أميّة والنّاس إيّاي فقال</w:t>
      </w:r>
      <w:r w:rsidR="00C0244F" w:rsidRPr="00544994">
        <w:rPr>
          <w:rStyle w:val="libBold2Char"/>
          <w:rFonts w:hint="cs"/>
          <w:rtl/>
        </w:rPr>
        <w:t xml:space="preserve">: </w:t>
      </w:r>
      <w:r w:rsidRPr="00544994">
        <w:rPr>
          <w:rStyle w:val="libBold2Char"/>
          <w:rFonts w:hint="cs"/>
          <w:rtl/>
        </w:rPr>
        <w:t>أما ترضى [يا] علي</w:t>
      </w:r>
      <w:r w:rsidR="00B9465A" w:rsidRPr="00544994">
        <w:rPr>
          <w:rStyle w:val="libBold2Char"/>
          <w:rFonts w:hint="cs"/>
          <w:rtl/>
        </w:rPr>
        <w:t>ُّ</w:t>
      </w:r>
      <w:r w:rsidRPr="00544994">
        <w:rPr>
          <w:rStyle w:val="libBold2Char"/>
          <w:rFonts w:hint="cs"/>
          <w:rtl/>
        </w:rPr>
        <w:t xml:space="preserve"> أنَّك أخي ووزيري وأوّل أربعة يدخلون الجنّة أنا وأنت والحسن والحسين وذريّتنا خلف ظهورنا ]</w:t>
      </w:r>
      <w:r w:rsidR="006911C2" w:rsidRPr="00544994">
        <w:rPr>
          <w:rStyle w:val="libBold2Char"/>
          <w:rFonts w:hint="cs"/>
          <w:rtl/>
        </w:rPr>
        <w:t>.</w:t>
      </w:r>
      <w:r w:rsidRPr="00544994">
        <w:rPr>
          <w:rStyle w:val="libBold2Char"/>
          <w:rFonts w:hint="cs"/>
          <w:rtl/>
        </w:rPr>
        <w:t xml:space="preserve"> </w:t>
      </w:r>
    </w:p>
    <w:p w:rsidR="001A6AE0" w:rsidRPr="00FA2266" w:rsidRDefault="001A6AE0" w:rsidP="006911C2">
      <w:pPr>
        <w:pStyle w:val="libNormal"/>
        <w:rPr>
          <w:rtl/>
        </w:rPr>
      </w:pPr>
      <w:r w:rsidRPr="00FA2266">
        <w:rPr>
          <w:rFonts w:hint="cs"/>
          <w:rtl/>
        </w:rPr>
        <w:t>وقد ذكر الحديث</w:t>
      </w:r>
      <w:r>
        <w:rPr>
          <w:rFonts w:hint="cs"/>
          <w:rtl/>
        </w:rPr>
        <w:t xml:space="preserve"> أيضاً ابن</w:t>
      </w:r>
      <w:r w:rsidRPr="00FA2266">
        <w:rPr>
          <w:rFonts w:hint="cs"/>
          <w:rtl/>
        </w:rPr>
        <w:t xml:space="preserve"> حجر الهيثمي في كتابه </w:t>
      </w:r>
      <w:r>
        <w:rPr>
          <w:rtl/>
        </w:rPr>
        <w:t>-</w:t>
      </w:r>
      <w:r w:rsidRPr="00FA2266">
        <w:rPr>
          <w:rFonts w:hint="cs"/>
          <w:rtl/>
        </w:rPr>
        <w:t>الصواعق المحرقة- ص</w:t>
      </w:r>
      <w:r>
        <w:rPr>
          <w:rFonts w:hint="cs"/>
          <w:rtl/>
        </w:rPr>
        <w:t xml:space="preserve"> </w:t>
      </w:r>
      <w:r w:rsidRPr="00FA2266">
        <w:rPr>
          <w:rFonts w:hint="cs"/>
          <w:rtl/>
        </w:rPr>
        <w:t>150</w:t>
      </w:r>
      <w:r>
        <w:rPr>
          <w:rFonts w:hint="cs"/>
          <w:rtl/>
        </w:rPr>
        <w:t xml:space="preserve"> </w:t>
      </w:r>
      <w:r w:rsidRPr="00FA2266">
        <w:rPr>
          <w:rFonts w:hint="cs"/>
          <w:rtl/>
        </w:rPr>
        <w:t>و</w:t>
      </w:r>
      <w:r>
        <w:rPr>
          <w:rFonts w:hint="cs"/>
          <w:rtl/>
        </w:rPr>
        <w:t>أ</w:t>
      </w:r>
      <w:r w:rsidRPr="00FA2266">
        <w:rPr>
          <w:rFonts w:hint="cs"/>
          <w:rtl/>
        </w:rPr>
        <w:t>قر</w:t>
      </w:r>
      <w:r>
        <w:rPr>
          <w:rFonts w:hint="cs"/>
          <w:rtl/>
        </w:rPr>
        <w:t>َّ</w:t>
      </w:r>
      <w:r w:rsidRPr="00FA2266">
        <w:rPr>
          <w:rFonts w:hint="cs"/>
          <w:rtl/>
        </w:rPr>
        <w:t xml:space="preserve"> واعترف أن</w:t>
      </w:r>
      <w:r>
        <w:rPr>
          <w:rFonts w:hint="cs"/>
          <w:rtl/>
        </w:rPr>
        <w:t>َّ</w:t>
      </w:r>
      <w:r w:rsidRPr="00FA2266">
        <w:rPr>
          <w:rFonts w:hint="cs"/>
          <w:rtl/>
        </w:rPr>
        <w:t xml:space="preserve"> هذه</w:t>
      </w:r>
      <w:r>
        <w:rPr>
          <w:rFonts w:hint="cs"/>
          <w:rtl/>
        </w:rPr>
        <w:t xml:space="preserve"> الآية </w:t>
      </w:r>
      <w:r w:rsidRPr="00FA2266">
        <w:rPr>
          <w:rFonts w:hint="cs"/>
          <w:rtl/>
        </w:rPr>
        <w:t>الكريمة</w:t>
      </w:r>
      <w:r>
        <w:rPr>
          <w:rFonts w:hint="cs"/>
          <w:rtl/>
        </w:rPr>
        <w:t xml:space="preserve">، </w:t>
      </w:r>
      <w:r w:rsidRPr="00FA2266">
        <w:rPr>
          <w:rFonts w:hint="cs"/>
          <w:rtl/>
        </w:rPr>
        <w:t xml:space="preserve">من الآيات النازلة في </w:t>
      </w:r>
      <w:r>
        <w:rPr>
          <w:rFonts w:hint="cs"/>
          <w:rtl/>
        </w:rPr>
        <w:t>أ</w:t>
      </w:r>
      <w:r w:rsidRPr="00FA2266">
        <w:rPr>
          <w:rFonts w:hint="cs"/>
          <w:rtl/>
        </w:rPr>
        <w:t>هل بيت ال</w:t>
      </w:r>
      <w:r>
        <w:rPr>
          <w:rFonts w:hint="cs"/>
          <w:rtl/>
        </w:rPr>
        <w:t>نبوّة</w:t>
      </w:r>
      <w:r w:rsidRPr="00FA2266">
        <w:rPr>
          <w:rFonts w:hint="cs"/>
          <w:rtl/>
        </w:rPr>
        <w:t xml:space="preserve"> عليهم </w:t>
      </w:r>
      <w:r>
        <w:rPr>
          <w:rFonts w:hint="cs"/>
          <w:rtl/>
        </w:rPr>
        <w:t>ا</w:t>
      </w:r>
      <w:r w:rsidRPr="00FA2266">
        <w:rPr>
          <w:rFonts w:hint="cs"/>
          <w:rtl/>
        </w:rPr>
        <w:t>لسلام وقال</w:t>
      </w:r>
      <w:r w:rsidR="00C0244F">
        <w:rPr>
          <w:rFonts w:hint="cs"/>
          <w:rtl/>
        </w:rPr>
        <w:t xml:space="preserve">: </w:t>
      </w:r>
      <w:r>
        <w:rPr>
          <w:rFonts w:hint="cs"/>
          <w:rtl/>
        </w:rPr>
        <w:t xml:space="preserve">أخرج </w:t>
      </w:r>
      <w:r w:rsidRPr="00FA2266">
        <w:rPr>
          <w:rFonts w:hint="cs"/>
          <w:rtl/>
        </w:rPr>
        <w:t xml:space="preserve">أبو الحسن </w:t>
      </w:r>
      <w:r>
        <w:rPr>
          <w:rFonts w:hint="cs"/>
          <w:rtl/>
        </w:rPr>
        <w:t>ابن</w:t>
      </w:r>
      <w:r w:rsidRPr="00FA2266">
        <w:rPr>
          <w:rFonts w:hint="cs"/>
          <w:rtl/>
        </w:rPr>
        <w:t xml:space="preserve"> المغازلي</w:t>
      </w:r>
      <w:r>
        <w:rPr>
          <w:rFonts w:hint="cs"/>
          <w:rtl/>
        </w:rPr>
        <w:t xml:space="preserve">، </w:t>
      </w:r>
      <w:r w:rsidRPr="00FA2266">
        <w:rPr>
          <w:rFonts w:hint="cs"/>
          <w:rtl/>
        </w:rPr>
        <w:t xml:space="preserve">عن الباقر </w:t>
      </w:r>
      <w:r w:rsidRPr="006C582E">
        <w:rPr>
          <w:rStyle w:val="libAlaemChar"/>
          <w:rFonts w:hint="cs"/>
          <w:rtl/>
        </w:rPr>
        <w:t>عليه‌السلام</w:t>
      </w:r>
      <w:r>
        <w:rPr>
          <w:rFonts w:hint="cs"/>
          <w:rtl/>
        </w:rPr>
        <w:t xml:space="preserve"> أنّه </w:t>
      </w:r>
      <w:r w:rsidRPr="00FA2266">
        <w:rPr>
          <w:rFonts w:hint="cs"/>
          <w:rtl/>
        </w:rPr>
        <w:t>قال في هذه</w:t>
      </w:r>
      <w:r>
        <w:rPr>
          <w:rFonts w:hint="cs"/>
          <w:rtl/>
        </w:rPr>
        <w:t xml:space="preserve"> الآية</w:t>
      </w:r>
      <w:r w:rsidR="00C0244F">
        <w:rPr>
          <w:rFonts w:hint="cs"/>
          <w:rtl/>
        </w:rPr>
        <w:t xml:space="preserve">: </w:t>
      </w:r>
      <w:r w:rsidRPr="00544994">
        <w:rPr>
          <w:rStyle w:val="libBold2Char"/>
          <w:rFonts w:hint="cs"/>
          <w:rtl/>
        </w:rPr>
        <w:t>[نحن الناس والله. أي المحسودون]</w:t>
      </w:r>
      <w:r w:rsidR="006911C2" w:rsidRPr="00544994">
        <w:rPr>
          <w:rStyle w:val="libBold2Char"/>
          <w:rFonts w:hint="cs"/>
          <w:rtl/>
        </w:rPr>
        <w:t>.</w:t>
      </w:r>
      <w:r>
        <w:rPr>
          <w:rFonts w:hint="cs"/>
          <w:rtl/>
        </w:rPr>
        <w:t xml:space="preserve"> </w:t>
      </w:r>
    </w:p>
    <w:p w:rsidR="001A6AE0" w:rsidRPr="00544994" w:rsidRDefault="001A6AE0" w:rsidP="006911C2">
      <w:pPr>
        <w:pStyle w:val="libNormal"/>
        <w:rPr>
          <w:rStyle w:val="libBold2Char"/>
          <w:rtl/>
        </w:rPr>
      </w:pPr>
      <w:r w:rsidRPr="00FA2266">
        <w:rPr>
          <w:rFonts w:hint="cs"/>
          <w:rtl/>
        </w:rPr>
        <w:t>وفي إسعاف الراغبين</w:t>
      </w:r>
      <w:r w:rsidR="00C0244F">
        <w:rPr>
          <w:rFonts w:hint="cs"/>
          <w:rtl/>
        </w:rPr>
        <w:t xml:space="preserve">: </w:t>
      </w:r>
      <w:r w:rsidRPr="00FA2266">
        <w:rPr>
          <w:rFonts w:hint="cs"/>
          <w:rtl/>
        </w:rPr>
        <w:t>ص</w:t>
      </w:r>
      <w:r>
        <w:rPr>
          <w:rFonts w:hint="cs"/>
          <w:rtl/>
        </w:rPr>
        <w:t xml:space="preserve"> </w:t>
      </w:r>
      <w:r w:rsidRPr="00FA2266">
        <w:rPr>
          <w:rFonts w:hint="cs"/>
          <w:rtl/>
        </w:rPr>
        <w:t>118</w:t>
      </w:r>
      <w:r>
        <w:rPr>
          <w:rFonts w:hint="cs"/>
          <w:rtl/>
        </w:rPr>
        <w:t xml:space="preserve"> </w:t>
      </w:r>
      <w:r w:rsidRPr="00FA2266">
        <w:rPr>
          <w:rFonts w:hint="cs"/>
          <w:rtl/>
        </w:rPr>
        <w:t>بهامش نور الأبصار قال الصبان</w:t>
      </w:r>
      <w:r w:rsidR="00C0244F">
        <w:rPr>
          <w:rFonts w:hint="cs"/>
          <w:rtl/>
        </w:rPr>
        <w:t xml:space="preserve">: </w:t>
      </w:r>
      <w:r>
        <w:rPr>
          <w:rFonts w:hint="cs"/>
          <w:rtl/>
        </w:rPr>
        <w:t xml:space="preserve">وأخرج </w:t>
      </w:r>
      <w:r w:rsidRPr="00FA2266">
        <w:rPr>
          <w:rFonts w:hint="cs"/>
          <w:rtl/>
        </w:rPr>
        <w:t>بعضهم عن الباقر في 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FA2266">
        <w:rPr>
          <w:rStyle w:val="libAlaemChar"/>
          <w:rFonts w:hint="cs"/>
          <w:rtl/>
        </w:rPr>
        <w:t>)</w:t>
      </w:r>
      <w:r>
        <w:rPr>
          <w:rFonts w:hint="cs"/>
          <w:rtl/>
        </w:rPr>
        <w:t xml:space="preserve"> أنّه </w:t>
      </w:r>
      <w:r w:rsidRPr="00FA2266">
        <w:rPr>
          <w:rFonts w:hint="cs"/>
          <w:rtl/>
        </w:rPr>
        <w:t>قال</w:t>
      </w:r>
      <w:r w:rsidR="00C0244F">
        <w:rPr>
          <w:rFonts w:hint="cs"/>
          <w:rtl/>
        </w:rPr>
        <w:t xml:space="preserve">: </w:t>
      </w:r>
      <w:r w:rsidRPr="00544994">
        <w:rPr>
          <w:rStyle w:val="libBold2Char"/>
          <w:rFonts w:hint="cs"/>
          <w:rtl/>
        </w:rPr>
        <w:t>[أهل البيت هم الناس]</w:t>
      </w:r>
      <w:r w:rsidR="006911C2" w:rsidRPr="00544994">
        <w:rPr>
          <w:rStyle w:val="libBold2Char"/>
          <w:rFonts w:hint="cs"/>
          <w:rtl/>
        </w:rPr>
        <w:t>.</w:t>
      </w:r>
      <w:r w:rsidRPr="00544994">
        <w:rPr>
          <w:rStyle w:val="libBold2Char"/>
          <w:rFonts w:hint="cs"/>
          <w:rtl/>
        </w:rPr>
        <w:t xml:space="preserve"> </w:t>
      </w:r>
    </w:p>
    <w:p w:rsidR="001A6AE0" w:rsidRPr="00FA2266" w:rsidRDefault="001A6AE0" w:rsidP="001A6AE0">
      <w:pPr>
        <w:pStyle w:val="libNormal"/>
        <w:rPr>
          <w:rtl/>
        </w:rPr>
      </w:pPr>
      <w:r w:rsidRPr="00FA2266">
        <w:rPr>
          <w:rFonts w:hint="cs"/>
          <w:rtl/>
        </w:rPr>
        <w:t xml:space="preserve">وكذلك فقد أورد الشيخ سليمان القندوزي في كتابه </w:t>
      </w:r>
      <w:r>
        <w:rPr>
          <w:rFonts w:hint="cs"/>
          <w:rtl/>
        </w:rPr>
        <w:t>ينابيع المودّة</w:t>
      </w:r>
      <w:r w:rsidR="00C0244F">
        <w:rPr>
          <w:rFonts w:hint="cs"/>
          <w:rtl/>
        </w:rPr>
        <w:t xml:space="preserve">: </w:t>
      </w:r>
      <w:r w:rsidRPr="00FA2266">
        <w:rPr>
          <w:rFonts w:hint="cs"/>
          <w:rtl/>
        </w:rPr>
        <w:t>ص</w:t>
      </w:r>
      <w:r>
        <w:rPr>
          <w:rFonts w:hint="cs"/>
          <w:rtl/>
        </w:rPr>
        <w:t xml:space="preserve"> </w:t>
      </w:r>
      <w:r w:rsidRPr="00FA2266">
        <w:rPr>
          <w:rFonts w:hint="cs"/>
          <w:rtl/>
        </w:rPr>
        <w:t>131</w:t>
      </w:r>
      <w:r>
        <w:rPr>
          <w:rFonts w:hint="cs"/>
          <w:rtl/>
        </w:rPr>
        <w:t xml:space="preserve"> </w:t>
      </w:r>
      <w:r w:rsidRPr="00FA2266">
        <w:rPr>
          <w:rFonts w:hint="cs"/>
          <w:rtl/>
        </w:rPr>
        <w:t>في تفسير 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00C0244F">
        <w:rPr>
          <w:rFonts w:hint="cs"/>
          <w:rtl/>
        </w:rPr>
        <w:t xml:space="preserve">: </w:t>
      </w:r>
      <w:r>
        <w:rPr>
          <w:rFonts w:hint="cs"/>
          <w:rtl/>
        </w:rPr>
        <w:t>أخرج ابن</w:t>
      </w:r>
      <w:r w:rsidRPr="00FA2266">
        <w:rPr>
          <w:rFonts w:hint="cs"/>
          <w:rtl/>
        </w:rPr>
        <w:t xml:space="preserve"> المغازلي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رضي‌الله‌عنهما</w:t>
      </w:r>
      <w:r w:rsidRPr="00FA2266">
        <w:rPr>
          <w:rFonts w:hint="cs"/>
          <w:rtl/>
        </w:rPr>
        <w:t xml:space="preserve"> قال</w:t>
      </w:r>
      <w:r w:rsidR="00C0244F">
        <w:rPr>
          <w:rFonts w:hint="cs"/>
          <w:rtl/>
        </w:rPr>
        <w:t xml:space="preserve">: </w:t>
      </w:r>
      <w:r w:rsidRPr="00FA2266">
        <w:rPr>
          <w:rFonts w:hint="cs"/>
          <w:rtl/>
        </w:rPr>
        <w:t>هذه</w:t>
      </w:r>
      <w:r>
        <w:rPr>
          <w:rFonts w:hint="cs"/>
          <w:rtl/>
        </w:rPr>
        <w:t xml:space="preserve"> الآية </w:t>
      </w:r>
      <w:r w:rsidRPr="00FA2266">
        <w:rPr>
          <w:rFonts w:hint="cs"/>
          <w:rtl/>
        </w:rPr>
        <w:t>نزلت في</w:t>
      </w:r>
      <w:r>
        <w:rPr>
          <w:rFonts w:hint="cs"/>
          <w:rtl/>
        </w:rPr>
        <w:t xml:space="preserve"> النبيّ </w:t>
      </w:r>
      <w:r w:rsidR="006E430D" w:rsidRPr="00BF39C2">
        <w:rPr>
          <w:rFonts w:hint="cs"/>
          <w:rtl/>
        </w:rPr>
        <w:t>صلّى الله عليه وآله وسلّم</w:t>
      </w:r>
      <w:r w:rsidRPr="00FA2266">
        <w:rPr>
          <w:rFonts w:hint="cs"/>
          <w:rtl/>
        </w:rPr>
        <w:t xml:space="preserve"> و</w:t>
      </w:r>
      <w:r>
        <w:rPr>
          <w:rFonts w:hint="cs"/>
          <w:rtl/>
        </w:rPr>
        <w:t xml:space="preserve">في عليّ </w:t>
      </w:r>
      <w:r w:rsidRPr="006C582E">
        <w:rPr>
          <w:rStyle w:val="libAlaemChar"/>
          <w:rFonts w:hint="cs"/>
          <w:rtl/>
        </w:rPr>
        <w:t>عليه‌السلام</w:t>
      </w:r>
      <w:r>
        <w:rPr>
          <w:rFonts w:hint="cs"/>
          <w:rtl/>
        </w:rPr>
        <w:t xml:space="preserve">. </w:t>
      </w:r>
    </w:p>
    <w:p w:rsidR="001A6AE0" w:rsidRPr="00FA2266" w:rsidRDefault="001A6AE0" w:rsidP="00B9465A">
      <w:pPr>
        <w:pStyle w:val="libNormal"/>
        <w:rPr>
          <w:rtl/>
        </w:rPr>
      </w:pPr>
      <w:r w:rsidRPr="00FA2266">
        <w:rPr>
          <w:rFonts w:hint="cs"/>
          <w:rtl/>
        </w:rPr>
        <w:t xml:space="preserve">وأورد </w:t>
      </w:r>
      <w:r>
        <w:rPr>
          <w:rFonts w:hint="cs"/>
          <w:rtl/>
        </w:rPr>
        <w:t xml:space="preserve">الشيخ الأميني </w:t>
      </w:r>
      <w:r w:rsidRPr="00FA2266">
        <w:rPr>
          <w:rFonts w:hint="cs"/>
          <w:rtl/>
        </w:rPr>
        <w:t xml:space="preserve">في كتابه </w:t>
      </w:r>
      <w:r w:rsidR="00B9465A">
        <w:rPr>
          <w:rFonts w:hint="cs"/>
          <w:rtl/>
        </w:rPr>
        <w:t>(</w:t>
      </w:r>
      <w:r w:rsidRPr="00FA2266">
        <w:rPr>
          <w:rFonts w:hint="cs"/>
          <w:rtl/>
        </w:rPr>
        <w:t>الغدير</w:t>
      </w:r>
      <w:r w:rsidR="00B9465A">
        <w:rPr>
          <w:rFonts w:hint="cs"/>
          <w:rtl/>
        </w:rPr>
        <w:t>)</w:t>
      </w:r>
      <w:r>
        <w:rPr>
          <w:rFonts w:hint="cs"/>
          <w:rtl/>
        </w:rPr>
        <w:t xml:space="preserve"> </w:t>
      </w:r>
      <w:r w:rsidRPr="00024166">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عند روايته ال</w:t>
      </w:r>
      <w:r>
        <w:rPr>
          <w:rFonts w:hint="cs"/>
          <w:rtl/>
        </w:rPr>
        <w:t>أ</w:t>
      </w:r>
      <w:r w:rsidRPr="00FA2266">
        <w:rPr>
          <w:rFonts w:hint="cs"/>
          <w:rtl/>
        </w:rPr>
        <w:t>شعار قالها الحم</w:t>
      </w:r>
      <w:r>
        <w:rPr>
          <w:rFonts w:hint="cs"/>
          <w:rtl/>
        </w:rPr>
        <w:t>ّاني</w:t>
      </w:r>
      <w:r w:rsidRPr="00FA2266">
        <w:rPr>
          <w:rFonts w:hint="cs"/>
          <w:rtl/>
        </w:rPr>
        <w:t xml:space="preserve"> في قوله</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Pr>
                <w:rFonts w:hint="cs"/>
                <w:rtl/>
              </w:rPr>
              <w:t>محسَّ</w:t>
            </w:r>
            <w:r w:rsidRPr="00A01338">
              <w:rPr>
                <w:rFonts w:hint="cs"/>
                <w:rtl/>
              </w:rPr>
              <w:t>دون ومن يعقد بحبّهم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حبل المودّة يضح</w:t>
            </w:r>
            <w:r>
              <w:rPr>
                <w:rFonts w:hint="cs"/>
                <w:rtl/>
              </w:rPr>
              <w:t>ى</w:t>
            </w:r>
            <w:r w:rsidRPr="00A01338">
              <w:rPr>
                <w:rFonts w:hint="cs"/>
                <w:rtl/>
              </w:rPr>
              <w:t xml:space="preserve"> وهو محسود</w:t>
            </w:r>
            <w:r w:rsidRPr="00725071">
              <w:rPr>
                <w:rStyle w:val="libPoemTiniChar0"/>
                <w:rtl/>
              </w:rPr>
              <w:br/>
              <w:t> </w:t>
            </w:r>
          </w:p>
        </w:tc>
      </w:tr>
    </w:tbl>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الغدير</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88</w:t>
      </w:r>
      <w:r>
        <w:rPr>
          <w:rFonts w:hint="cs"/>
          <w:rtl/>
        </w:rPr>
        <w:t xml:space="preserve"> </w:t>
      </w:r>
      <w:r w:rsidRPr="00FA2266">
        <w:rPr>
          <w:rFonts w:hint="cs"/>
          <w:rtl/>
        </w:rPr>
        <w:t>ط ال</w:t>
      </w:r>
      <w:r>
        <w:rPr>
          <w:rFonts w:hint="cs"/>
          <w:rtl/>
        </w:rPr>
        <w:t>أ</w:t>
      </w:r>
      <w:r w:rsidRPr="00FA2266">
        <w:rPr>
          <w:rFonts w:hint="cs"/>
          <w:rtl/>
        </w:rPr>
        <w:t>علمي</w:t>
      </w:r>
      <w:r>
        <w:rPr>
          <w:rFonts w:hint="cs"/>
          <w:rtl/>
        </w:rPr>
        <w:t xml:space="preserve"> </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ولعلّ قوله</w:t>
      </w:r>
      <w:r w:rsidR="00C0244F">
        <w:rPr>
          <w:rFonts w:hint="cs"/>
          <w:rtl/>
        </w:rPr>
        <w:t xml:space="preserve">: </w:t>
      </w:r>
      <w:r w:rsidRPr="00FA2266">
        <w:rPr>
          <w:rFonts w:hint="cs"/>
          <w:rtl/>
        </w:rPr>
        <w:t>محس</w:t>
      </w:r>
      <w:r>
        <w:rPr>
          <w:rFonts w:hint="cs"/>
          <w:rtl/>
        </w:rPr>
        <w:t>َّ</w:t>
      </w:r>
      <w:r w:rsidRPr="00FA2266">
        <w:rPr>
          <w:rFonts w:hint="cs"/>
          <w:rtl/>
        </w:rPr>
        <w:t xml:space="preserve">دون </w:t>
      </w:r>
      <w:r>
        <w:rPr>
          <w:rFonts w:hint="cs"/>
          <w:rtl/>
        </w:rPr>
        <w:t>إ</w:t>
      </w:r>
      <w:r w:rsidRPr="00FA2266">
        <w:rPr>
          <w:rFonts w:hint="cs"/>
          <w:rtl/>
        </w:rPr>
        <w:t>شارة</w:t>
      </w:r>
      <w:r>
        <w:rPr>
          <w:rFonts w:hint="cs"/>
          <w:rtl/>
        </w:rPr>
        <w:t xml:space="preserve"> إلى </w:t>
      </w:r>
      <w:r w:rsidRPr="00FA2266">
        <w:rPr>
          <w:rFonts w:hint="cs"/>
          <w:rtl/>
        </w:rPr>
        <w:t>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sidRPr="00FA2266">
        <w:rPr>
          <w:rFonts w:hint="cs"/>
          <w:rtl/>
        </w:rPr>
        <w:t xml:space="preserve"> وقد ورد فيها </w:t>
      </w:r>
      <w:r>
        <w:rPr>
          <w:rFonts w:hint="cs"/>
          <w:rtl/>
        </w:rPr>
        <w:t>أنَّه</w:t>
      </w:r>
      <w:r w:rsidRPr="00FA2266">
        <w:rPr>
          <w:rFonts w:hint="cs"/>
          <w:rtl/>
        </w:rPr>
        <w:t xml:space="preserve">م </w:t>
      </w:r>
      <w:r>
        <w:rPr>
          <w:rFonts w:hint="cs"/>
          <w:rtl/>
        </w:rPr>
        <w:t>الأئمّة</w:t>
      </w:r>
      <w:r w:rsidRPr="00FA2266">
        <w:rPr>
          <w:rFonts w:hint="cs"/>
          <w:rtl/>
        </w:rPr>
        <w:t xml:space="preserve"> من آل </w:t>
      </w:r>
      <w:r>
        <w:rPr>
          <w:rFonts w:hint="cs"/>
          <w:rtl/>
        </w:rPr>
        <w:t xml:space="preserve">محمّد. </w:t>
      </w:r>
      <w:r w:rsidRPr="00FA2266">
        <w:rPr>
          <w:rFonts w:hint="cs"/>
          <w:rtl/>
        </w:rPr>
        <w:t xml:space="preserve">قال </w:t>
      </w:r>
      <w:r>
        <w:rPr>
          <w:rFonts w:hint="cs"/>
          <w:rtl/>
        </w:rPr>
        <w:t>ابن</w:t>
      </w:r>
      <w:r w:rsidRPr="00FA2266">
        <w:rPr>
          <w:rFonts w:hint="cs"/>
          <w:rtl/>
        </w:rPr>
        <w:t xml:space="preserve"> أبي الحديد في شرح النهج</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236</w:t>
      </w:r>
      <w:r>
        <w:rPr>
          <w:rFonts w:hint="cs"/>
          <w:rtl/>
        </w:rPr>
        <w:t xml:space="preserve"> أنّها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وما خص</w:t>
      </w:r>
      <w:r>
        <w:rPr>
          <w:rFonts w:hint="cs"/>
          <w:rtl/>
        </w:rPr>
        <w:t>َّ</w:t>
      </w:r>
      <w:r w:rsidRPr="00FA2266">
        <w:rPr>
          <w:rFonts w:hint="cs"/>
          <w:rtl/>
        </w:rPr>
        <w:t xml:space="preserve"> به من العلم</w:t>
      </w:r>
      <w:r>
        <w:rPr>
          <w:rFonts w:hint="cs"/>
          <w:rtl/>
        </w:rPr>
        <w:t xml:space="preserve">. </w:t>
      </w:r>
    </w:p>
    <w:p w:rsidR="001A6AE0" w:rsidRPr="00024E94" w:rsidRDefault="001A6AE0" w:rsidP="003C5391">
      <w:pPr>
        <w:pStyle w:val="libNormal"/>
        <w:rPr>
          <w:rtl/>
        </w:rPr>
      </w:pPr>
      <w:r>
        <w:rPr>
          <w:rtl/>
        </w:rPr>
        <w:t xml:space="preserve">وأخرج </w:t>
      </w:r>
      <w:r>
        <w:rPr>
          <w:rFonts w:hint="cs"/>
          <w:rtl/>
        </w:rPr>
        <w:t>ابن</w:t>
      </w:r>
      <w:r w:rsidRPr="00FA2266">
        <w:rPr>
          <w:rFonts w:hint="cs"/>
          <w:rtl/>
        </w:rPr>
        <w:t xml:space="preserve"> حجر الهيثمي في الصواعق</w:t>
      </w:r>
      <w:r w:rsidR="00C0244F">
        <w:rPr>
          <w:rFonts w:hint="cs"/>
          <w:rtl/>
        </w:rPr>
        <w:t xml:space="preserve">: </w:t>
      </w:r>
      <w:r w:rsidRPr="00FA2266">
        <w:rPr>
          <w:rFonts w:hint="cs"/>
          <w:rtl/>
        </w:rPr>
        <w:t>ص</w:t>
      </w:r>
      <w:r>
        <w:rPr>
          <w:rFonts w:hint="cs"/>
          <w:rtl/>
        </w:rPr>
        <w:t xml:space="preserve"> </w:t>
      </w:r>
      <w:r w:rsidRPr="00FA2266">
        <w:rPr>
          <w:rFonts w:hint="cs"/>
          <w:rtl/>
        </w:rPr>
        <w:t>91</w:t>
      </w:r>
      <w:r>
        <w:rPr>
          <w:rFonts w:hint="cs"/>
          <w:rtl/>
        </w:rPr>
        <w:t xml:space="preserve"> </w:t>
      </w:r>
      <w:r w:rsidRPr="00FA2266">
        <w:rPr>
          <w:rFonts w:hint="cs"/>
          <w:rtl/>
        </w:rPr>
        <w:t xml:space="preserve">عن الباقر </w:t>
      </w:r>
      <w:r w:rsidRPr="006C582E">
        <w:rPr>
          <w:rStyle w:val="libAlaemChar"/>
          <w:rFonts w:hint="cs"/>
          <w:rtl/>
        </w:rPr>
        <w:t>عليه‌السلام</w:t>
      </w:r>
      <w:r>
        <w:rPr>
          <w:rFonts w:hint="cs"/>
          <w:rtl/>
        </w:rPr>
        <w:t xml:space="preserve"> أنّه </w:t>
      </w:r>
      <w:r w:rsidRPr="00FA2266">
        <w:rPr>
          <w:rFonts w:hint="cs"/>
          <w:rtl/>
        </w:rPr>
        <w:t>قال في هذه</w:t>
      </w:r>
      <w:r>
        <w:rPr>
          <w:rFonts w:hint="cs"/>
          <w:rtl/>
        </w:rPr>
        <w:t xml:space="preserve"> الآية</w:t>
      </w:r>
      <w:r w:rsidR="00C0244F">
        <w:rPr>
          <w:rFonts w:hint="cs"/>
          <w:rtl/>
        </w:rPr>
        <w:t xml:space="preserve">: </w:t>
      </w:r>
      <w:r w:rsidRPr="008C1AD8">
        <w:rPr>
          <w:rFonts w:hint="cs"/>
          <w:rtl/>
        </w:rPr>
        <w:t>[</w:t>
      </w:r>
      <w:r w:rsidRPr="00AB6B59">
        <w:rPr>
          <w:rStyle w:val="libBold2Char"/>
          <w:rFonts w:hint="cs"/>
          <w:rtl/>
        </w:rPr>
        <w:t>نحن الناس والله</w:t>
      </w:r>
      <w:r w:rsidRPr="008C1AD8">
        <w:rPr>
          <w:rFonts w:hint="cs"/>
          <w:rtl/>
        </w:rPr>
        <w:t>]</w:t>
      </w:r>
      <w:r w:rsidR="00C0244F" w:rsidRPr="00024E94">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حسدوا الفتى إذ لم ينالوا سعيه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فالناس أعداءُ له وخصومُ</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كضرائر الحسناء قلن لوجهها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حسداً وبغضاً</w:t>
            </w:r>
            <w:r>
              <w:rPr>
                <w:rFonts w:hint="cs"/>
                <w:rtl/>
              </w:rPr>
              <w:t xml:space="preserve"> انّه </w:t>
            </w:r>
            <w:r w:rsidRPr="00A01338">
              <w:rPr>
                <w:rFonts w:hint="cs"/>
                <w:rtl/>
              </w:rPr>
              <w:t>لدميمُ</w:t>
            </w:r>
            <w:r w:rsidRPr="00725071">
              <w:rPr>
                <w:rStyle w:val="libPoemTiniChar0"/>
                <w:rtl/>
              </w:rPr>
              <w:br/>
              <w:t> </w:t>
            </w:r>
          </w:p>
        </w:tc>
      </w:tr>
    </w:tbl>
    <w:p w:rsidR="001A6AE0" w:rsidRPr="00024E94" w:rsidRDefault="001A6AE0" w:rsidP="006911C2">
      <w:pPr>
        <w:pStyle w:val="libNormal"/>
        <w:rPr>
          <w:rtl/>
        </w:rPr>
      </w:pPr>
      <w:r w:rsidRPr="00FA2266">
        <w:rPr>
          <w:rFonts w:hint="cs"/>
          <w:rtl/>
        </w:rPr>
        <w:t>و</w:t>
      </w:r>
      <w:r>
        <w:rPr>
          <w:rFonts w:hint="cs"/>
          <w:rtl/>
        </w:rPr>
        <w:t>أخرج</w:t>
      </w:r>
      <w:r w:rsidRPr="00FA2266">
        <w:rPr>
          <w:rFonts w:hint="cs"/>
          <w:rtl/>
        </w:rPr>
        <w:t xml:space="preserve"> الفقيه </w:t>
      </w:r>
      <w:r>
        <w:rPr>
          <w:rFonts w:hint="cs"/>
          <w:rtl/>
        </w:rPr>
        <w:t>ابن</w:t>
      </w:r>
      <w:r w:rsidRPr="00FA2266">
        <w:rPr>
          <w:rFonts w:hint="cs"/>
          <w:rtl/>
        </w:rPr>
        <w:t xml:space="preserve"> المغازلي في </w:t>
      </w:r>
      <w:r w:rsidRPr="008C1AD8">
        <w:rPr>
          <w:rFonts w:hint="cs"/>
          <w:rtl/>
        </w:rPr>
        <w:t>[</w:t>
      </w:r>
      <w:r w:rsidRPr="00FA2266">
        <w:rPr>
          <w:rFonts w:hint="cs"/>
          <w:rtl/>
        </w:rPr>
        <w:t>المناقب</w:t>
      </w:r>
      <w:r w:rsidRPr="008C1AD8">
        <w:rPr>
          <w:rFonts w:hint="cs"/>
          <w:rtl/>
        </w:rPr>
        <w:t>]</w:t>
      </w:r>
      <w:r w:rsidRPr="00FA2266">
        <w:rPr>
          <w:rFonts w:hint="cs"/>
          <w:rtl/>
        </w:rPr>
        <w:t xml:space="preserve"> عن </w:t>
      </w:r>
      <w:r>
        <w:rPr>
          <w:rFonts w:hint="cs"/>
          <w:rtl/>
        </w:rPr>
        <w:t>ابن</w:t>
      </w:r>
      <w:r w:rsidRPr="00FA2266">
        <w:rPr>
          <w:rFonts w:hint="cs"/>
          <w:rtl/>
        </w:rPr>
        <w:t xml:space="preserve"> عباس</w:t>
      </w:r>
      <w:r w:rsidR="00C0244F">
        <w:rPr>
          <w:rFonts w:hint="cs"/>
          <w:rtl/>
        </w:rPr>
        <w:t xml:space="preserve">: </w:t>
      </w:r>
      <w:r w:rsidRPr="00FA2266">
        <w:rPr>
          <w:rFonts w:hint="cs"/>
          <w:rtl/>
        </w:rPr>
        <w:t>أن</w:t>
      </w:r>
      <w:r>
        <w:rPr>
          <w:rFonts w:hint="cs"/>
          <w:rtl/>
        </w:rPr>
        <w:t xml:space="preserve">ّ الآية </w:t>
      </w:r>
      <w:r w:rsidRPr="00FA2266">
        <w:rPr>
          <w:rFonts w:hint="cs"/>
          <w:rtl/>
        </w:rPr>
        <w:t>نزلت في</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 xml:space="preserve">وعلي </w:t>
      </w:r>
      <w:r w:rsidRPr="00C17632">
        <w:rPr>
          <w:rStyle w:val="libAlaemChar"/>
          <w:rFonts w:hint="cs"/>
          <w:rtl/>
        </w:rPr>
        <w:t>رضي‌الله‌عنه</w:t>
      </w:r>
      <w:r>
        <w:rPr>
          <w:rFonts w:hint="cs"/>
          <w:rtl/>
        </w:rPr>
        <w:t xml:space="preserve">. </w:t>
      </w:r>
      <w:r w:rsidRPr="00FA2266">
        <w:rPr>
          <w:rFonts w:hint="cs"/>
          <w:rtl/>
        </w:rPr>
        <w:t>وقال الصبّان في إسعاف الراغبين</w:t>
      </w:r>
      <w:r>
        <w:rPr>
          <w:rFonts w:hint="cs"/>
          <w:rtl/>
        </w:rPr>
        <w:t>،</w:t>
      </w:r>
      <w:r w:rsidRPr="00FA2266">
        <w:rPr>
          <w:rFonts w:hint="cs"/>
          <w:rtl/>
        </w:rPr>
        <w:t xml:space="preserve"> هامش نور الأبصار ص</w:t>
      </w:r>
      <w:r>
        <w:rPr>
          <w:rFonts w:hint="cs"/>
          <w:rtl/>
        </w:rPr>
        <w:t xml:space="preserve"> </w:t>
      </w:r>
      <w:r w:rsidRPr="00FA2266">
        <w:rPr>
          <w:rFonts w:hint="cs"/>
          <w:rtl/>
        </w:rPr>
        <w:t>109</w:t>
      </w:r>
      <w:r w:rsidR="00C0244F">
        <w:rPr>
          <w:rFonts w:hint="cs"/>
          <w:rtl/>
        </w:rPr>
        <w:t xml:space="preserve">: </w:t>
      </w:r>
      <w:r>
        <w:rPr>
          <w:rFonts w:hint="cs"/>
          <w:rtl/>
        </w:rPr>
        <w:t xml:space="preserve">أخرج </w:t>
      </w:r>
      <w:r w:rsidRPr="00FA2266">
        <w:rPr>
          <w:rFonts w:hint="cs"/>
          <w:rtl/>
        </w:rPr>
        <w:t>بعضهم عن الباقر في قوله تعالى</w:t>
      </w:r>
      <w:r w:rsidR="00C0244F">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Pr>
          <w:rFonts w:hint="cs"/>
          <w:rtl/>
        </w:rPr>
        <w:t xml:space="preserve">. انّه </w:t>
      </w:r>
      <w:r w:rsidRPr="00FA2266">
        <w:rPr>
          <w:rFonts w:hint="cs"/>
          <w:rtl/>
        </w:rPr>
        <w:t>قال</w:t>
      </w:r>
      <w:r w:rsidR="00C0244F">
        <w:rPr>
          <w:rFonts w:hint="cs"/>
          <w:rtl/>
        </w:rPr>
        <w:t xml:space="preserve">: </w:t>
      </w:r>
      <w:r w:rsidRPr="00544994">
        <w:rPr>
          <w:rStyle w:val="libBold2Char"/>
          <w:rFonts w:hint="cs"/>
          <w:rtl/>
        </w:rPr>
        <w:t>[أهل البيت هم الناس]</w:t>
      </w:r>
      <w:r w:rsidR="006911C2" w:rsidRPr="00544994">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 xml:space="preserve">والشيخ </w:t>
      </w:r>
      <w:r>
        <w:rPr>
          <w:rFonts w:hint="cs"/>
          <w:rtl/>
        </w:rPr>
        <w:t>محمّد</w:t>
      </w:r>
      <w:r w:rsidRPr="00FA2266">
        <w:rPr>
          <w:rFonts w:hint="cs"/>
          <w:rtl/>
        </w:rPr>
        <w:t xml:space="preserve"> حسن المظف</w:t>
      </w:r>
      <w:r>
        <w:rPr>
          <w:rFonts w:hint="cs"/>
          <w:rtl/>
        </w:rPr>
        <w:t>َّ</w:t>
      </w:r>
      <w:r w:rsidRPr="00FA2266">
        <w:rPr>
          <w:rFonts w:hint="cs"/>
          <w:rtl/>
        </w:rPr>
        <w:t>ر قد أوضح في</w:t>
      </w:r>
      <w:r>
        <w:rPr>
          <w:rFonts w:hint="cs"/>
          <w:rtl/>
        </w:rPr>
        <w:t xml:space="preserve"> كتاب</w:t>
      </w:r>
      <w:r w:rsidRPr="00FA2266">
        <w:rPr>
          <w:rFonts w:hint="cs"/>
          <w:rtl/>
        </w:rPr>
        <w:t xml:space="preserve"> دلائل الصدق</w:t>
      </w:r>
      <w:r w:rsidR="00C0244F">
        <w:rPr>
          <w:rFonts w:hint="cs"/>
          <w:rtl/>
        </w:rPr>
        <w:t xml:space="preserve">: </w:t>
      </w:r>
      <w:r w:rsidRPr="00FA2266">
        <w:rPr>
          <w:rFonts w:hint="cs"/>
          <w:rtl/>
        </w:rPr>
        <w:t>ص</w:t>
      </w:r>
      <w:r>
        <w:rPr>
          <w:rFonts w:hint="cs"/>
          <w:rtl/>
        </w:rPr>
        <w:t xml:space="preserve"> </w:t>
      </w:r>
      <w:r w:rsidRPr="00FA2266">
        <w:rPr>
          <w:rFonts w:hint="cs"/>
          <w:rtl/>
        </w:rPr>
        <w:t>201</w:t>
      </w:r>
      <w:r>
        <w:rPr>
          <w:rFonts w:hint="cs"/>
          <w:rtl/>
        </w:rPr>
        <w:t xml:space="preserve"> </w:t>
      </w:r>
      <w:r w:rsidRPr="00FA2266">
        <w:rPr>
          <w:rFonts w:hint="cs"/>
          <w:rtl/>
        </w:rPr>
        <w:t xml:space="preserve">قال بعد أن أورد رواية </w:t>
      </w:r>
      <w:r>
        <w:rPr>
          <w:rFonts w:hint="cs"/>
          <w:rtl/>
        </w:rPr>
        <w:t>ابن</w:t>
      </w:r>
      <w:r w:rsidRPr="00FA2266">
        <w:rPr>
          <w:rFonts w:hint="cs"/>
          <w:rtl/>
        </w:rPr>
        <w:t xml:space="preserve"> المغازلي عن الإمام الباقر </w:t>
      </w:r>
      <w:r w:rsidRPr="006C582E">
        <w:rPr>
          <w:rStyle w:val="libAlaemChar"/>
          <w:rFonts w:hint="cs"/>
          <w:rtl/>
        </w:rPr>
        <w:t>عليه‌السلام</w:t>
      </w:r>
      <w:r>
        <w:rPr>
          <w:rFonts w:hint="cs"/>
          <w:rtl/>
        </w:rPr>
        <w:t xml:space="preserve">، </w:t>
      </w:r>
      <w:r w:rsidRPr="00FA2266">
        <w:rPr>
          <w:rFonts w:hint="cs"/>
          <w:rtl/>
        </w:rPr>
        <w:t>قال الشيخ المظفر</w:t>
      </w:r>
      <w:r w:rsidR="00C0244F">
        <w:rPr>
          <w:rFonts w:hint="cs"/>
          <w:rtl/>
        </w:rPr>
        <w:t xml:space="preserve">: </w:t>
      </w:r>
      <w:r>
        <w:rPr>
          <w:rFonts w:hint="cs"/>
          <w:rtl/>
        </w:rPr>
        <w:t xml:space="preserve">فإنّ </w:t>
      </w:r>
      <w:r w:rsidRPr="00FA2266">
        <w:rPr>
          <w:rFonts w:hint="cs"/>
          <w:rtl/>
        </w:rPr>
        <w:t>المراد بـ</w:t>
      </w:r>
      <w:r>
        <w:rPr>
          <w:rStyle w:val="libAlaemChar"/>
          <w:rFonts w:hint="cs"/>
          <w:rtl/>
        </w:rPr>
        <w:t xml:space="preserve"> (</w:t>
      </w:r>
      <w:r w:rsidRPr="001659DF">
        <w:rPr>
          <w:rStyle w:val="libAieChar"/>
          <w:rtl/>
        </w:rPr>
        <w:t>مَا آتَاهُمُ اللهُ مِن فَضْلِهِ</w:t>
      </w:r>
      <w:r w:rsidRPr="00002E7B">
        <w:rPr>
          <w:rStyle w:val="libAlaemChar"/>
          <w:rFonts w:hint="cs"/>
          <w:rtl/>
        </w:rPr>
        <w:t>)</w:t>
      </w:r>
      <w:r w:rsidRPr="00FA2266">
        <w:rPr>
          <w:rFonts w:hint="cs"/>
          <w:rtl/>
        </w:rPr>
        <w:t xml:space="preserve"> هو</w:t>
      </w:r>
      <w:r w:rsidR="00C0244F">
        <w:rPr>
          <w:rFonts w:hint="cs"/>
          <w:rtl/>
        </w:rPr>
        <w:t xml:space="preserve">: </w:t>
      </w:r>
      <w:r w:rsidRPr="00FA2266">
        <w:rPr>
          <w:rFonts w:hint="cs"/>
          <w:rtl/>
        </w:rPr>
        <w:t xml:space="preserve">العلم والهدى والفهم والحكمة ونحوها من الصفات والفضائل التي هي شأن </w:t>
      </w:r>
      <w:r>
        <w:rPr>
          <w:rFonts w:hint="cs"/>
          <w:rtl/>
        </w:rPr>
        <w:t>محمّد</w:t>
      </w:r>
      <w:r w:rsidRPr="00FA2266">
        <w:rPr>
          <w:rFonts w:hint="cs"/>
          <w:rtl/>
        </w:rPr>
        <w:t xml:space="preserve"> </w:t>
      </w:r>
      <w:r w:rsidR="006E430D" w:rsidRPr="00BF39C2">
        <w:rPr>
          <w:rFonts w:hint="cs"/>
          <w:rtl/>
        </w:rPr>
        <w:t>صلّى الله عليه وآله</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لا أمور الدنيا</w:t>
      </w:r>
      <w:r>
        <w:rPr>
          <w:rFonts w:hint="cs"/>
          <w:rtl/>
        </w:rPr>
        <w:t xml:space="preserve"> </w:t>
      </w:r>
      <w:r w:rsidRPr="00FA2266">
        <w:rPr>
          <w:rFonts w:hint="cs"/>
          <w:rtl/>
        </w:rPr>
        <w:t>الدني</w:t>
      </w:r>
      <w:r>
        <w:rPr>
          <w:rFonts w:hint="cs"/>
          <w:rtl/>
        </w:rPr>
        <w:t>ّة</w:t>
      </w:r>
      <w:r w:rsidRPr="00FA2266">
        <w:rPr>
          <w:rFonts w:hint="cs"/>
          <w:rtl/>
        </w:rPr>
        <w:t xml:space="preserve"> ومن المعلوم أن</w:t>
      </w:r>
      <w:r>
        <w:rPr>
          <w:rFonts w:hint="cs"/>
          <w:rtl/>
        </w:rPr>
        <w:t>ّ</w:t>
      </w:r>
      <w:r w:rsidRPr="00FA2266">
        <w:rPr>
          <w:rFonts w:hint="cs"/>
          <w:rtl/>
        </w:rPr>
        <w:t xml:space="preserve"> إيتاء هذا الفضل ل</w:t>
      </w:r>
      <w:r>
        <w:rPr>
          <w:rFonts w:hint="cs"/>
          <w:rtl/>
        </w:rPr>
        <w:t xml:space="preserve">عليّ </w:t>
      </w:r>
      <w:r w:rsidRPr="006C582E">
        <w:rPr>
          <w:rStyle w:val="libAlaemChar"/>
          <w:rFonts w:hint="cs"/>
          <w:rtl/>
        </w:rPr>
        <w:t>عليه‌السلام</w:t>
      </w:r>
      <w:r w:rsidRPr="00FA2266">
        <w:rPr>
          <w:rFonts w:hint="cs"/>
          <w:rtl/>
        </w:rPr>
        <w:t xml:space="preserve"> الذي حسده الناس عليه</w:t>
      </w:r>
      <w:r>
        <w:rPr>
          <w:rFonts w:hint="cs"/>
          <w:rtl/>
        </w:rPr>
        <w:t xml:space="preserve">، </w:t>
      </w:r>
      <w:r w:rsidRPr="00FA2266">
        <w:rPr>
          <w:rFonts w:hint="cs"/>
          <w:rtl/>
        </w:rPr>
        <w:t>يستدعي الأفضل</w:t>
      </w:r>
      <w:r>
        <w:rPr>
          <w:rFonts w:hint="cs"/>
          <w:rtl/>
        </w:rPr>
        <w:t>ّ</w:t>
      </w:r>
      <w:r w:rsidRPr="00FA2266">
        <w:rPr>
          <w:rFonts w:hint="cs"/>
          <w:rtl/>
        </w:rPr>
        <w:t>ي</w:t>
      </w:r>
      <w:r>
        <w:rPr>
          <w:rFonts w:hint="cs"/>
          <w:rtl/>
        </w:rPr>
        <w:t>ة</w:t>
      </w:r>
      <w:r w:rsidRPr="00FA2266">
        <w:rPr>
          <w:rFonts w:hint="cs"/>
          <w:rtl/>
        </w:rPr>
        <w:t xml:space="preserve"> والإمامة و</w:t>
      </w:r>
      <w:r>
        <w:rPr>
          <w:rFonts w:hint="cs"/>
          <w:rtl/>
        </w:rPr>
        <w:t>إ</w:t>
      </w:r>
      <w:r w:rsidRPr="00FA2266">
        <w:rPr>
          <w:rFonts w:hint="cs"/>
          <w:rtl/>
        </w:rPr>
        <w:t>لا لما حسدوه عليه</w:t>
      </w:r>
      <w:r>
        <w:rPr>
          <w:rFonts w:hint="cs"/>
          <w:rtl/>
        </w:rPr>
        <w:t xml:space="preserve">، </w:t>
      </w:r>
      <w:r w:rsidRPr="00FA2266">
        <w:rPr>
          <w:rFonts w:hint="cs"/>
          <w:rtl/>
        </w:rPr>
        <w:t>كما أن</w:t>
      </w:r>
      <w:r>
        <w:rPr>
          <w:rFonts w:hint="cs"/>
          <w:rtl/>
        </w:rPr>
        <w:t>َّ</w:t>
      </w:r>
      <w:r w:rsidRPr="00FA2266">
        <w:rPr>
          <w:rFonts w:hint="cs"/>
          <w:rtl/>
        </w:rPr>
        <w:t xml:space="preserve"> مشاركته </w:t>
      </w:r>
      <w:r w:rsidRPr="006C582E">
        <w:rPr>
          <w:rStyle w:val="libAlaemChar"/>
          <w:rFonts w:hint="cs"/>
          <w:rtl/>
        </w:rPr>
        <w:t>عليه‌السلام</w:t>
      </w:r>
      <w:r>
        <w:rPr>
          <w:rFonts w:hint="cs"/>
          <w:rtl/>
        </w:rPr>
        <w:t xml:space="preserve"> للنبيّ </w:t>
      </w:r>
      <w:r w:rsidR="006E430D" w:rsidRPr="00BF39C2">
        <w:rPr>
          <w:rFonts w:hint="cs"/>
          <w:rtl/>
        </w:rPr>
        <w:t>صلّى الله عليه وآله</w:t>
      </w:r>
      <w:r>
        <w:rPr>
          <w:rFonts w:hint="cs"/>
          <w:rtl/>
        </w:rPr>
        <w:t xml:space="preserve"> </w:t>
      </w:r>
      <w:r w:rsidRPr="00FA2266">
        <w:rPr>
          <w:rFonts w:hint="cs"/>
          <w:rtl/>
        </w:rPr>
        <w:t xml:space="preserve">في الفضل على الرواية </w:t>
      </w:r>
      <w:r>
        <w:rPr>
          <w:rFonts w:hint="cs"/>
          <w:rtl/>
        </w:rPr>
        <w:t>الثاني</w:t>
      </w:r>
      <w:r w:rsidRPr="00FA2266">
        <w:rPr>
          <w:rFonts w:hint="cs"/>
          <w:rtl/>
        </w:rPr>
        <w:t>ة</w:t>
      </w:r>
      <w:r>
        <w:rPr>
          <w:rFonts w:hint="cs"/>
          <w:rtl/>
        </w:rPr>
        <w:t xml:space="preserve">، </w:t>
      </w:r>
      <w:r w:rsidRPr="00FA2266">
        <w:rPr>
          <w:rFonts w:hint="cs"/>
          <w:rtl/>
        </w:rPr>
        <w:t>دليل على أن</w:t>
      </w:r>
      <w:r>
        <w:rPr>
          <w:rFonts w:hint="cs"/>
          <w:rtl/>
        </w:rPr>
        <w:t>ّ</w:t>
      </w:r>
      <w:r w:rsidRPr="00FA2266">
        <w:rPr>
          <w:rFonts w:hint="cs"/>
          <w:rtl/>
        </w:rPr>
        <w:t xml:space="preserve"> فضله من نوع فضل</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فيكون الأفضل والأحق</w:t>
      </w:r>
      <w:r>
        <w:rPr>
          <w:rFonts w:hint="cs"/>
          <w:rtl/>
        </w:rPr>
        <w:t>ّ</w:t>
      </w:r>
      <w:r w:rsidRPr="00FA2266">
        <w:rPr>
          <w:rFonts w:hint="cs"/>
          <w:rtl/>
        </w:rPr>
        <w:t xml:space="preserve"> بخلافته</w:t>
      </w:r>
      <w:r>
        <w:rPr>
          <w:rFonts w:hint="cs"/>
          <w:rtl/>
        </w:rPr>
        <w:t xml:space="preserve">. </w:t>
      </w:r>
    </w:p>
    <w:p w:rsidR="001A6AE0" w:rsidRPr="00FA2266" w:rsidRDefault="001A6AE0" w:rsidP="001A6AE0">
      <w:pPr>
        <w:pStyle w:val="libNormal"/>
        <w:rPr>
          <w:rtl/>
        </w:rPr>
      </w:pPr>
      <w:r>
        <w:rPr>
          <w:rFonts w:hint="cs"/>
          <w:rtl/>
        </w:rPr>
        <w:t>(</w:t>
      </w:r>
      <w:r w:rsidRPr="00FA2266">
        <w:rPr>
          <w:rFonts w:hint="cs"/>
          <w:rtl/>
        </w:rPr>
        <w:t xml:space="preserve">والمراد بالرواية </w:t>
      </w:r>
      <w:r>
        <w:rPr>
          <w:rFonts w:hint="cs"/>
          <w:rtl/>
        </w:rPr>
        <w:t>الثاني</w:t>
      </w:r>
      <w:r w:rsidRPr="00FA2266">
        <w:rPr>
          <w:rFonts w:hint="cs"/>
          <w:rtl/>
        </w:rPr>
        <w:t xml:space="preserve">ة هي ما أخرجها </w:t>
      </w:r>
      <w:r>
        <w:rPr>
          <w:rFonts w:hint="cs"/>
          <w:rtl/>
        </w:rPr>
        <w:t>ابن</w:t>
      </w:r>
      <w:r w:rsidRPr="00FA2266">
        <w:rPr>
          <w:rFonts w:hint="cs"/>
          <w:rtl/>
        </w:rPr>
        <w:t xml:space="preserve"> المغازلي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هذا</w:t>
      </w:r>
      <w:r>
        <w:rPr>
          <w:rFonts w:hint="cs"/>
          <w:rtl/>
        </w:rPr>
        <w:t xml:space="preserve"> الآية </w:t>
      </w:r>
      <w:r w:rsidRPr="00FA2266">
        <w:rPr>
          <w:rFonts w:hint="cs"/>
          <w:rtl/>
        </w:rPr>
        <w:t>نزلت في</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و</w:t>
      </w:r>
      <w:r>
        <w:rPr>
          <w:rFonts w:hint="cs"/>
          <w:rtl/>
        </w:rPr>
        <w:t xml:space="preserve">في عليّ </w:t>
      </w:r>
      <w:r w:rsidRPr="006C582E">
        <w:rPr>
          <w:rStyle w:val="libAlaemChar"/>
          <w:rFonts w:hint="cs"/>
          <w:rtl/>
        </w:rPr>
        <w:t>عليه‌السلام</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وأورد الشيرو</w:t>
      </w:r>
      <w:r>
        <w:rPr>
          <w:rFonts w:hint="cs"/>
          <w:rtl/>
        </w:rPr>
        <w:t>اني</w:t>
      </w:r>
      <w:r w:rsidRPr="00FA2266">
        <w:rPr>
          <w:rFonts w:hint="cs"/>
          <w:rtl/>
        </w:rPr>
        <w:t xml:space="preserve"> في كتاب ما روته العام</w:t>
      </w:r>
      <w:r>
        <w:rPr>
          <w:rFonts w:hint="cs"/>
          <w:rtl/>
        </w:rPr>
        <w:t>ّ</w:t>
      </w:r>
      <w:r w:rsidRPr="00FA2266">
        <w:rPr>
          <w:rFonts w:hint="cs"/>
          <w:rtl/>
        </w:rPr>
        <w:t xml:space="preserve">ة من مناقب </w:t>
      </w:r>
      <w:r>
        <w:rPr>
          <w:rFonts w:hint="cs"/>
          <w:rtl/>
        </w:rPr>
        <w:t>أ</w:t>
      </w:r>
      <w:r w:rsidRPr="00FA2266">
        <w:rPr>
          <w:rFonts w:hint="cs"/>
          <w:rtl/>
        </w:rPr>
        <w:t xml:space="preserve">هل البيت </w:t>
      </w:r>
      <w:r w:rsidRPr="006C582E">
        <w:rPr>
          <w:rStyle w:val="libAlaemChar"/>
          <w:rFonts w:hint="cs"/>
          <w:rtl/>
        </w:rPr>
        <w:t>عليهم‌السلام</w:t>
      </w:r>
      <w:r w:rsidRPr="00FA2266">
        <w:rPr>
          <w:rFonts w:hint="cs"/>
          <w:rtl/>
        </w:rPr>
        <w:t xml:space="preserve"> في الفصل الثالث ص</w:t>
      </w:r>
      <w:r>
        <w:rPr>
          <w:rFonts w:hint="cs"/>
          <w:rtl/>
        </w:rPr>
        <w:t xml:space="preserve"> </w:t>
      </w:r>
      <w:r w:rsidRPr="00FA2266">
        <w:rPr>
          <w:rFonts w:hint="cs"/>
          <w:rtl/>
        </w:rPr>
        <w:t>70</w:t>
      </w:r>
      <w:r>
        <w:rPr>
          <w:rFonts w:hint="cs"/>
          <w:rtl/>
        </w:rPr>
        <w:t xml:space="preserve">، </w:t>
      </w:r>
      <w:r w:rsidRPr="00FA2266">
        <w:rPr>
          <w:rFonts w:hint="cs"/>
          <w:rtl/>
        </w:rPr>
        <w:t xml:space="preserve">في الآيات النازلة في فضل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 xml:space="preserve">قال عن الفضيلة </w:t>
      </w:r>
      <w:r>
        <w:rPr>
          <w:rFonts w:hint="cs"/>
          <w:rtl/>
        </w:rPr>
        <w:t>الثاني</w:t>
      </w:r>
      <w:r w:rsidRPr="00FA2266">
        <w:rPr>
          <w:rFonts w:hint="cs"/>
          <w:rtl/>
        </w:rPr>
        <w:t>ة عشر</w:t>
      </w:r>
      <w:r w:rsidR="00C0244F">
        <w:rPr>
          <w:rFonts w:hint="cs"/>
          <w:rtl/>
        </w:rPr>
        <w:t xml:space="preserve">: </w:t>
      </w:r>
    </w:p>
    <w:p w:rsidR="001A6AE0" w:rsidRPr="00FA2266"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حجر الهيثمي في الصواعق</w:t>
      </w:r>
      <w:r w:rsidR="00C0244F">
        <w:rPr>
          <w:rFonts w:hint="cs"/>
          <w:rtl/>
        </w:rPr>
        <w:t xml:space="preserve">: </w:t>
      </w:r>
      <w:r>
        <w:rPr>
          <w:rFonts w:hint="cs"/>
          <w:rtl/>
        </w:rPr>
        <w:t xml:space="preserve">الآية </w:t>
      </w:r>
      <w:r w:rsidRPr="00FA2266">
        <w:rPr>
          <w:rFonts w:hint="cs"/>
          <w:rtl/>
        </w:rPr>
        <w:t>السادسة قوله عزّ وجلّ</w:t>
      </w:r>
      <w:r>
        <w:rPr>
          <w:rFonts w:hint="cs"/>
          <w:rtl/>
        </w:rPr>
        <w:t xml:space="preserve"> </w:t>
      </w:r>
      <w:r>
        <w:rPr>
          <w:rStyle w:val="libAlaemChar"/>
          <w:rFonts w:hint="cs"/>
          <w:rtl/>
        </w:rPr>
        <w:t>(</w:t>
      </w:r>
      <w:r w:rsidRPr="001659DF">
        <w:rPr>
          <w:rStyle w:val="libAieChar"/>
          <w:rtl/>
        </w:rPr>
        <w:t>أَمْ يَحْسُدُونَ النَّاسَ عَلَىٰ مَا آتَاهُمُ اللهُ مِن فَضْلِهِ</w:t>
      </w:r>
      <w:r w:rsidRPr="00002E7B">
        <w:rPr>
          <w:rStyle w:val="libAlaemChar"/>
          <w:rFonts w:hint="cs"/>
          <w:rtl/>
        </w:rPr>
        <w:t>)</w:t>
      </w:r>
      <w:r>
        <w:rPr>
          <w:rFonts w:hint="cs"/>
          <w:rtl/>
        </w:rPr>
        <w:t xml:space="preserve"> أخرج </w:t>
      </w:r>
      <w:r w:rsidRPr="001659DF">
        <w:rPr>
          <w:rFonts w:hint="cs"/>
          <w:rtl/>
        </w:rPr>
        <w:t xml:space="preserve">أبو الحسن المغازلي عن الباقر </w:t>
      </w:r>
      <w:r w:rsidRPr="006C582E">
        <w:rPr>
          <w:rStyle w:val="libAlaemChar"/>
          <w:rFonts w:hint="cs"/>
          <w:rtl/>
        </w:rPr>
        <w:t>عليه‌السلام</w:t>
      </w:r>
      <w:r>
        <w:rPr>
          <w:rFonts w:hint="cs"/>
          <w:rtl/>
        </w:rPr>
        <w:t xml:space="preserve"> أنّه </w:t>
      </w:r>
      <w:r w:rsidRPr="001659DF">
        <w:rPr>
          <w:rFonts w:hint="cs"/>
          <w:rtl/>
        </w:rPr>
        <w:t>قال في هذه</w:t>
      </w:r>
      <w:r>
        <w:rPr>
          <w:rFonts w:hint="cs"/>
          <w:rtl/>
        </w:rPr>
        <w:t xml:space="preserve"> الآية</w:t>
      </w:r>
      <w:r w:rsidR="00C0244F">
        <w:rPr>
          <w:rFonts w:hint="cs"/>
          <w:rtl/>
        </w:rPr>
        <w:t xml:space="preserve">: </w:t>
      </w:r>
      <w:r w:rsidRPr="008C1AD8">
        <w:rPr>
          <w:rFonts w:hint="cs"/>
          <w:rtl/>
        </w:rPr>
        <w:t>[</w:t>
      </w:r>
      <w:r w:rsidRPr="00AB6B59">
        <w:rPr>
          <w:rStyle w:val="libBold2Char"/>
          <w:rFonts w:hint="cs"/>
          <w:rtl/>
        </w:rPr>
        <w:t>نحن الناس والله</w:t>
      </w:r>
      <w:r w:rsidRPr="008C1AD8">
        <w:rPr>
          <w:rFonts w:hint="cs"/>
          <w:rtl/>
        </w:rPr>
        <w:t>]</w:t>
      </w:r>
      <w:r>
        <w:rPr>
          <w:rFonts w:hint="cs"/>
          <w:rtl/>
        </w:rPr>
        <w:t xml:space="preserve"> </w:t>
      </w:r>
      <w:r>
        <w:rPr>
          <w:rStyle w:val="libFootnotenumChar"/>
          <w:rFonts w:hint="cs"/>
          <w:rtl/>
        </w:rPr>
        <w:t>(1</w:t>
      </w:r>
      <w:r w:rsidRPr="001659DF">
        <w:rPr>
          <w:rStyle w:val="libFootnotenumChar"/>
          <w:rFonts w:hint="cs"/>
          <w:rtl/>
        </w:rPr>
        <w:t>)</w:t>
      </w:r>
      <w:r w:rsidRPr="00717257">
        <w:rPr>
          <w:rFonts w:hint="cs"/>
          <w:rtl/>
        </w:rPr>
        <w:t xml:space="preserve"> </w:t>
      </w:r>
      <w:r w:rsidRPr="00FA2266">
        <w:rPr>
          <w:rFonts w:hint="cs"/>
          <w:rtl/>
        </w:rPr>
        <w:t>انتهى</w:t>
      </w:r>
      <w:r>
        <w:rPr>
          <w:rFonts w:hint="cs"/>
          <w:rtl/>
        </w:rPr>
        <w:t xml:space="preserve">. </w:t>
      </w:r>
    </w:p>
    <w:p w:rsidR="001A6AE0" w:rsidRPr="00FA2266" w:rsidRDefault="001A6AE0" w:rsidP="001A6AE0">
      <w:pPr>
        <w:pStyle w:val="libNormal"/>
        <w:rPr>
          <w:rtl/>
        </w:rPr>
      </w:pPr>
      <w:r w:rsidRPr="00FA2266">
        <w:rPr>
          <w:rFonts w:hint="cs"/>
          <w:rtl/>
        </w:rPr>
        <w:t>وفي هذه</w:t>
      </w:r>
      <w:r>
        <w:rPr>
          <w:rFonts w:hint="cs"/>
          <w:rtl/>
        </w:rPr>
        <w:t xml:space="preserve"> الآية </w:t>
      </w:r>
      <w:r w:rsidRPr="00FA2266">
        <w:rPr>
          <w:rFonts w:hint="cs"/>
          <w:rtl/>
        </w:rPr>
        <w:t>مع ما تقد</w:t>
      </w:r>
      <w:r>
        <w:rPr>
          <w:rFonts w:hint="cs"/>
          <w:rtl/>
        </w:rPr>
        <w:t>ّ</w:t>
      </w:r>
      <w:r w:rsidRPr="00FA2266">
        <w:rPr>
          <w:rFonts w:hint="cs"/>
          <w:rtl/>
        </w:rPr>
        <w:t>مها وتأخر</w:t>
      </w:r>
      <w:r>
        <w:rPr>
          <w:rFonts w:hint="cs"/>
          <w:rtl/>
        </w:rPr>
        <w:t>ّ</w:t>
      </w:r>
      <w:r w:rsidRPr="00FA2266">
        <w:rPr>
          <w:rFonts w:hint="cs"/>
          <w:rtl/>
        </w:rPr>
        <w:t xml:space="preserve"> عنها دلالة واضحة على أن</w:t>
      </w:r>
      <w:r>
        <w:rPr>
          <w:rFonts w:hint="cs"/>
          <w:rtl/>
        </w:rPr>
        <w:t>ّ</w:t>
      </w:r>
      <w:r w:rsidRPr="00FA2266">
        <w:rPr>
          <w:rFonts w:hint="cs"/>
          <w:rtl/>
        </w:rPr>
        <w:t xml:space="preserve"> الأمر والإمامة لأهل البيت و</w:t>
      </w:r>
      <w:r>
        <w:rPr>
          <w:rFonts w:hint="cs"/>
          <w:rtl/>
        </w:rPr>
        <w:t>آ</w:t>
      </w:r>
      <w:r w:rsidRPr="00FA2266">
        <w:rPr>
          <w:rFonts w:hint="cs"/>
          <w:rtl/>
        </w:rPr>
        <w:t xml:space="preserve">ل </w:t>
      </w:r>
      <w:r>
        <w:rPr>
          <w:rFonts w:hint="cs"/>
          <w:rtl/>
        </w:rPr>
        <w:t>محمّد</w:t>
      </w:r>
      <w:r w:rsidRPr="00FA2266">
        <w:rPr>
          <w:rFonts w:hint="cs"/>
          <w:rtl/>
        </w:rPr>
        <w:t xml:space="preserve"> </w:t>
      </w:r>
      <w:r w:rsidR="006E430D" w:rsidRPr="00BF39C2">
        <w:rPr>
          <w:rFonts w:hint="cs"/>
          <w:rtl/>
        </w:rPr>
        <w:t>صلّى الله عليه وآله</w:t>
      </w:r>
      <w:r>
        <w:rPr>
          <w:rFonts w:hint="cs"/>
          <w:rtl/>
        </w:rPr>
        <w:t xml:space="preserve">، </w:t>
      </w:r>
      <w:r w:rsidRPr="00FA2266">
        <w:rPr>
          <w:rFonts w:hint="cs"/>
          <w:rtl/>
        </w:rPr>
        <w:t>مع الاستدلال عليه والتوبيخ والتهديد للكافرين</w:t>
      </w:r>
      <w:r>
        <w:rPr>
          <w:rFonts w:hint="cs"/>
          <w:rtl/>
        </w:rPr>
        <w:t xml:space="preserve">. </w:t>
      </w:r>
    </w:p>
    <w:p w:rsidR="001A6AE0" w:rsidRPr="00FA2266" w:rsidRDefault="001A6AE0" w:rsidP="001A6AE0">
      <w:pPr>
        <w:pStyle w:val="libNormal"/>
        <w:rPr>
          <w:rtl/>
        </w:rPr>
      </w:pPr>
      <w:r w:rsidRPr="00FA2266">
        <w:rPr>
          <w:rFonts w:hint="cs"/>
          <w:rtl/>
        </w:rPr>
        <w:t xml:space="preserve">وذكر الشيخ الطبرسي في تفسيره مجمع البيان </w:t>
      </w:r>
      <w:r w:rsidRPr="00024166">
        <w:rPr>
          <w:rStyle w:val="libFootnotenumChar"/>
          <w:rFonts w:hint="cs"/>
          <w:rtl/>
        </w:rPr>
        <w:t>(2)</w:t>
      </w:r>
      <w:r w:rsidRPr="00FA2266">
        <w:rPr>
          <w:rFonts w:hint="cs"/>
          <w:rtl/>
        </w:rPr>
        <w:t xml:space="preserve"> قال</w:t>
      </w:r>
      <w:r w:rsidR="00C0244F">
        <w:rPr>
          <w:rFonts w:hint="cs"/>
          <w:rtl/>
        </w:rPr>
        <w:t xml:space="preserve">: </w:t>
      </w:r>
    </w:p>
    <w:p w:rsidR="001A6AE0" w:rsidRPr="00544994" w:rsidRDefault="001A6AE0" w:rsidP="006911C2">
      <w:pPr>
        <w:pStyle w:val="libNormal"/>
        <w:rPr>
          <w:rStyle w:val="libBold2Char"/>
          <w:rtl/>
        </w:rPr>
      </w:pPr>
      <w:r>
        <w:rPr>
          <w:rFonts w:hint="cs"/>
          <w:rtl/>
        </w:rPr>
        <w:t>إ</w:t>
      </w:r>
      <w:r w:rsidRPr="00FA2266">
        <w:rPr>
          <w:rFonts w:hint="cs"/>
          <w:rtl/>
        </w:rPr>
        <w:t>ن</w:t>
      </w:r>
      <w:r>
        <w:rPr>
          <w:rFonts w:hint="cs"/>
          <w:rtl/>
        </w:rPr>
        <w:t>ّ</w:t>
      </w:r>
      <w:r w:rsidRPr="00FA2266">
        <w:rPr>
          <w:rFonts w:hint="cs"/>
          <w:rtl/>
        </w:rPr>
        <w:t xml:space="preserve"> المراد بالناس</w:t>
      </w:r>
      <w:r>
        <w:rPr>
          <w:rFonts w:hint="cs"/>
          <w:rtl/>
        </w:rPr>
        <w:t xml:space="preserve"> النبيّ </w:t>
      </w:r>
      <w:r w:rsidR="006E430D" w:rsidRPr="00BF39C2">
        <w:rPr>
          <w:rFonts w:hint="cs"/>
          <w:rtl/>
        </w:rPr>
        <w:t>صلّى الله عليه وآله وسلّم</w:t>
      </w:r>
      <w:r w:rsidRPr="00FA2266">
        <w:rPr>
          <w:rFonts w:hint="cs"/>
          <w:rtl/>
        </w:rPr>
        <w:t xml:space="preserve"> و</w:t>
      </w:r>
      <w:r>
        <w:rPr>
          <w:rFonts w:hint="cs"/>
          <w:rtl/>
        </w:rPr>
        <w:t>آ</w:t>
      </w:r>
      <w:r w:rsidRPr="00FA2266">
        <w:rPr>
          <w:rFonts w:hint="cs"/>
          <w:rtl/>
        </w:rPr>
        <w:t>له</w:t>
      </w:r>
      <w:r>
        <w:rPr>
          <w:rFonts w:hint="cs"/>
          <w:rtl/>
        </w:rPr>
        <w:t xml:space="preserve">، </w:t>
      </w:r>
      <w:r w:rsidRPr="00FA2266">
        <w:rPr>
          <w:rFonts w:hint="cs"/>
          <w:rtl/>
        </w:rPr>
        <w:t>عن أبي جعفر</w:t>
      </w:r>
      <w:r>
        <w:rPr>
          <w:rFonts w:hint="cs"/>
          <w:rtl/>
        </w:rPr>
        <w:t xml:space="preserve"> </w:t>
      </w:r>
      <w:r w:rsidRPr="006C582E">
        <w:rPr>
          <w:rStyle w:val="libAlaemChar"/>
          <w:rFonts w:hint="cs"/>
          <w:rtl/>
        </w:rPr>
        <w:t>عليه‌السلام</w:t>
      </w:r>
      <w:r w:rsidRPr="00FA2266">
        <w:rPr>
          <w:rFonts w:hint="cs"/>
          <w:rtl/>
        </w:rPr>
        <w:t xml:space="preserve"> والمراد</w:t>
      </w:r>
      <w:r w:rsidR="00C0244F">
        <w:rPr>
          <w:rFonts w:hint="cs"/>
          <w:rtl/>
        </w:rPr>
        <w:t xml:space="preserve">: </w:t>
      </w:r>
      <w:r w:rsidRPr="00FA2266">
        <w:rPr>
          <w:rFonts w:hint="cs"/>
          <w:rtl/>
        </w:rPr>
        <w:t>بالفضل فيه ال</w:t>
      </w:r>
      <w:r>
        <w:rPr>
          <w:rFonts w:hint="cs"/>
          <w:rtl/>
        </w:rPr>
        <w:t xml:space="preserve">نبوّة، </w:t>
      </w:r>
      <w:r w:rsidRPr="00FA2266">
        <w:rPr>
          <w:rFonts w:hint="cs"/>
          <w:rtl/>
        </w:rPr>
        <w:t>وفي</w:t>
      </w:r>
      <w:r>
        <w:rPr>
          <w:rFonts w:hint="cs"/>
          <w:rtl/>
        </w:rPr>
        <w:t xml:space="preserve"> آله </w:t>
      </w:r>
      <w:r w:rsidRPr="00FA2266">
        <w:rPr>
          <w:rFonts w:hint="cs"/>
          <w:rtl/>
        </w:rPr>
        <w:t>الإمامة</w:t>
      </w:r>
      <w:r>
        <w:rPr>
          <w:rFonts w:hint="cs"/>
          <w:rtl/>
        </w:rPr>
        <w:t xml:space="preserve">، </w:t>
      </w:r>
      <w:r w:rsidRPr="00FA2266">
        <w:rPr>
          <w:rFonts w:hint="cs"/>
          <w:rtl/>
        </w:rPr>
        <w:t>وفي تفسير</w:t>
      </w:r>
      <w:r>
        <w:rPr>
          <w:rFonts w:hint="cs"/>
          <w:rtl/>
        </w:rPr>
        <w:t xml:space="preserve"> العيّاشي</w:t>
      </w:r>
      <w:r w:rsidRPr="00FA2266">
        <w:rPr>
          <w:rFonts w:hint="cs"/>
          <w:rtl/>
        </w:rPr>
        <w:t xml:space="preserve"> بإسناده عن أبي الصباح الكن</w:t>
      </w:r>
      <w:r>
        <w:rPr>
          <w:rFonts w:hint="cs"/>
          <w:rtl/>
        </w:rPr>
        <w:t>اني</w:t>
      </w:r>
      <w:r w:rsidRPr="00FA2266">
        <w:rPr>
          <w:rFonts w:hint="cs"/>
          <w:rtl/>
        </w:rPr>
        <w:t xml:space="preserve"> قال</w:t>
      </w:r>
      <w:r w:rsidR="00C0244F">
        <w:rPr>
          <w:rFonts w:hint="cs"/>
          <w:rtl/>
        </w:rPr>
        <w:t xml:space="preserve">: </w:t>
      </w:r>
      <w:r w:rsidRPr="00FA2266">
        <w:rPr>
          <w:rFonts w:hint="cs"/>
          <w:rtl/>
        </w:rPr>
        <w:t>قال أبو عبد الله</w:t>
      </w:r>
      <w:r>
        <w:rPr>
          <w:rFonts w:hint="cs"/>
          <w:rtl/>
        </w:rPr>
        <w:t xml:space="preserve"> </w:t>
      </w:r>
      <w:r w:rsidRPr="006C582E">
        <w:rPr>
          <w:rStyle w:val="libAlaemChar"/>
          <w:rFonts w:hint="cs"/>
          <w:rtl/>
        </w:rPr>
        <w:t>عليه‌السلام</w:t>
      </w:r>
      <w:r w:rsidR="00C0244F">
        <w:rPr>
          <w:rFonts w:hint="cs"/>
          <w:rtl/>
        </w:rPr>
        <w:t xml:space="preserve">: </w:t>
      </w:r>
      <w:r w:rsidRPr="00544994">
        <w:rPr>
          <w:rStyle w:val="libBold2Char"/>
          <w:rFonts w:hint="cs"/>
          <w:rtl/>
        </w:rPr>
        <w:t>[ يا أبا الصباح</w:t>
      </w:r>
      <w:r w:rsidR="00C0244F" w:rsidRPr="00544994">
        <w:rPr>
          <w:rStyle w:val="libBold2Char"/>
          <w:rFonts w:hint="cs"/>
          <w:rtl/>
        </w:rPr>
        <w:t xml:space="preserve">: </w:t>
      </w:r>
      <w:r w:rsidRPr="00544994">
        <w:rPr>
          <w:rStyle w:val="libBold2Char"/>
          <w:rFonts w:hint="cs"/>
          <w:rtl/>
        </w:rPr>
        <w:t>نحن قوم فرض الله طاعتنا لنا الأنفال، ولنا صفو المال، ونحن الراسخون في العلم، ونحن المحسدون الذين قال الله في كتابه</w:t>
      </w:r>
      <w:r w:rsidR="00C0244F" w:rsidRPr="00544994">
        <w:rPr>
          <w:rStyle w:val="libBold2Char"/>
          <w:rFonts w:hint="cs"/>
          <w:rtl/>
        </w:rPr>
        <w:t xml:space="preserve">: </w:t>
      </w:r>
      <w:r w:rsidRPr="00544994">
        <w:rPr>
          <w:rStyle w:val="libBold2Char"/>
          <w:rFonts w:hint="cs"/>
          <w:rtl/>
        </w:rPr>
        <w:t>أم يحسدون الناس الآية قال</w:t>
      </w:r>
      <w:r w:rsidR="00C0244F" w:rsidRPr="00544994">
        <w:rPr>
          <w:rStyle w:val="libBold2Char"/>
          <w:rFonts w:hint="cs"/>
          <w:rtl/>
        </w:rPr>
        <w:t xml:space="preserve">: </w:t>
      </w:r>
      <w:r w:rsidRPr="00544994">
        <w:rPr>
          <w:rStyle w:val="libBold2Char"/>
          <w:rFonts w:hint="cs"/>
          <w:rtl/>
        </w:rPr>
        <w:t>والمراد بالكتاب</w:t>
      </w:r>
      <w:r w:rsidR="00C0244F" w:rsidRPr="00544994">
        <w:rPr>
          <w:rStyle w:val="libBold2Char"/>
          <w:rFonts w:hint="cs"/>
          <w:rtl/>
        </w:rPr>
        <w:t xml:space="preserve">: </w:t>
      </w:r>
      <w:r w:rsidRPr="00544994">
        <w:rPr>
          <w:rStyle w:val="libBold2Char"/>
          <w:rFonts w:hint="cs"/>
          <w:rtl/>
        </w:rPr>
        <w:t>النبوّة، وبالحكمة</w:t>
      </w:r>
      <w:r w:rsidR="00C0244F" w:rsidRPr="00544994">
        <w:rPr>
          <w:rStyle w:val="libBold2Char"/>
          <w:rFonts w:hint="cs"/>
          <w:rtl/>
        </w:rPr>
        <w:t xml:space="preserve">: </w:t>
      </w:r>
      <w:r w:rsidRPr="00544994">
        <w:rPr>
          <w:rStyle w:val="libBold2Char"/>
          <w:rFonts w:hint="cs"/>
          <w:rtl/>
        </w:rPr>
        <w:t>الفهم والقضاء وبالملك العظيم</w:t>
      </w:r>
      <w:r w:rsidR="00C0244F" w:rsidRPr="00544994">
        <w:rPr>
          <w:rStyle w:val="libBold2Char"/>
          <w:rFonts w:hint="cs"/>
          <w:rtl/>
        </w:rPr>
        <w:t xml:space="preserve">: </w:t>
      </w:r>
      <w:r w:rsidRPr="00544994">
        <w:rPr>
          <w:rStyle w:val="libBold2Char"/>
          <w:rFonts w:hint="cs"/>
          <w:rtl/>
        </w:rPr>
        <w:t>افتراض الطاعة ]</w:t>
      </w:r>
      <w:r w:rsidR="006911C2" w:rsidRPr="00544994">
        <w:rPr>
          <w:rStyle w:val="libBold2Char"/>
          <w:rFonts w:hint="cs"/>
          <w:rtl/>
        </w:rPr>
        <w:t>.</w:t>
      </w:r>
      <w:r w:rsidRPr="00544994">
        <w:rPr>
          <w:rStyle w:val="libBold2Char"/>
          <w:rFonts w:hint="cs"/>
          <w:rtl/>
        </w:rPr>
        <w:t xml:space="preserve"> </w:t>
      </w:r>
    </w:p>
    <w:p w:rsidR="001A6AE0" w:rsidRDefault="001A6AE0" w:rsidP="001A6AE0">
      <w:pPr>
        <w:pStyle w:val="Heading3Center"/>
        <w:rPr>
          <w:rtl/>
        </w:rPr>
      </w:pPr>
      <w:bookmarkStart w:id="77" w:name="_Toc483393137"/>
      <w:r w:rsidRPr="00DD59E4">
        <w:rPr>
          <w:rFonts w:hint="cs"/>
          <w:rtl/>
        </w:rPr>
        <w:t>سورة النساء</w:t>
      </w:r>
      <w:r>
        <w:rPr>
          <w:rFonts w:hint="cs"/>
          <w:rtl/>
        </w:rPr>
        <w:t xml:space="preserve"> الآية </w:t>
      </w:r>
      <w:r w:rsidRPr="00DD59E4">
        <w:rPr>
          <w:rFonts w:hint="cs"/>
          <w:rtl/>
        </w:rPr>
        <w:t>57</w:t>
      </w:r>
      <w:bookmarkEnd w:id="77"/>
    </w:p>
    <w:p w:rsidR="001A6AE0" w:rsidRDefault="001A6AE0" w:rsidP="00DC285E">
      <w:pPr>
        <w:pStyle w:val="libCenter"/>
        <w:rPr>
          <w:rtl/>
        </w:rPr>
      </w:pPr>
      <w:r w:rsidRPr="00FE0002">
        <w:rPr>
          <w:rStyle w:val="libAlaemChar"/>
          <w:rtl/>
        </w:rPr>
        <w:t>(</w:t>
      </w:r>
      <w:r w:rsidRPr="001659DF">
        <w:rPr>
          <w:rStyle w:val="libAieChar"/>
          <w:rtl/>
        </w:rPr>
        <w:t>وَالَّذِينَ</w:t>
      </w:r>
      <w:r>
        <w:rPr>
          <w:rStyle w:val="libAieChar"/>
          <w:rtl/>
        </w:rPr>
        <w:t xml:space="preserve"> آمنوا </w:t>
      </w:r>
      <w:r w:rsidRPr="001659DF">
        <w:rPr>
          <w:rStyle w:val="libAieChar"/>
          <w:rtl/>
        </w:rPr>
        <w:t>وَعَمِلُوا الصَّالِحَاتِ سَنُدْخِلُهُمْ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 خَالِدِينَ فِيهَا أَبَدًا لَّهُمْ فِيهَا أَزْوَاجٌ مُّطَهَّرَةٌ وَنُدْخِلُهُمْ ظِلًّا ظَلِيلًا</w:t>
      </w:r>
      <w:r w:rsidRPr="00002E7B">
        <w:rPr>
          <w:rStyle w:val="libAlaemChar"/>
          <w:rtl/>
        </w:rPr>
        <w:t>)</w:t>
      </w:r>
    </w:p>
    <w:p w:rsidR="001A6AE0" w:rsidRPr="00FA2266" w:rsidRDefault="001A6AE0" w:rsidP="001A6AE0">
      <w:pPr>
        <w:pStyle w:val="libNormal"/>
        <w:rPr>
          <w:rtl/>
        </w:rPr>
      </w:pPr>
      <w:r>
        <w:rPr>
          <w:rtl/>
        </w:rPr>
        <w:t xml:space="preserve">أخرج </w:t>
      </w:r>
      <w:r w:rsidRPr="00FA2266">
        <w:rPr>
          <w:rFonts w:hint="cs"/>
          <w:rtl/>
        </w:rPr>
        <w:t>السيد هاشم البحر</w:t>
      </w:r>
      <w:r>
        <w:rPr>
          <w:rFonts w:hint="cs"/>
          <w:rtl/>
        </w:rPr>
        <w:t>اني</w:t>
      </w:r>
      <w:r w:rsidRPr="00FA2266">
        <w:rPr>
          <w:rFonts w:hint="cs"/>
          <w:rtl/>
        </w:rPr>
        <w:t xml:space="preserve"> من كتابه غاية المرام</w:t>
      </w:r>
      <w:r>
        <w:rPr>
          <w:rFonts w:hint="cs"/>
          <w:rtl/>
        </w:rPr>
        <w:t xml:space="preserve">، </w:t>
      </w:r>
      <w:r w:rsidRPr="00FA2266">
        <w:rPr>
          <w:rFonts w:hint="cs"/>
          <w:rtl/>
        </w:rPr>
        <w:t xml:space="preserve">بروايته عن </w:t>
      </w:r>
      <w:r>
        <w:rPr>
          <w:rFonts w:hint="cs"/>
          <w:rtl/>
        </w:rPr>
        <w:t>ابن</w:t>
      </w:r>
      <w:r w:rsidRPr="00FA2266">
        <w:rPr>
          <w:rFonts w:hint="cs"/>
          <w:rtl/>
        </w:rPr>
        <w:t xml:space="preserve"> شهر </w:t>
      </w:r>
      <w:r>
        <w:rPr>
          <w:rFonts w:hint="cs"/>
          <w:rtl/>
        </w:rPr>
        <w:t>آ</w:t>
      </w:r>
      <w:r w:rsidRPr="00FA2266">
        <w:rPr>
          <w:rFonts w:hint="cs"/>
          <w:rtl/>
        </w:rPr>
        <w:t>شوب</w:t>
      </w:r>
      <w:r>
        <w:rPr>
          <w:rFonts w:hint="cs"/>
          <w:rtl/>
        </w:rPr>
        <w:t xml:space="preserve">، </w:t>
      </w:r>
      <w:r w:rsidRPr="00FA2266">
        <w:rPr>
          <w:rFonts w:hint="cs"/>
          <w:rtl/>
        </w:rPr>
        <w:t>وبإسناده عن عبد الله بن عباس</w:t>
      </w:r>
      <w:r>
        <w:rPr>
          <w:rFonts w:hint="cs"/>
          <w:rtl/>
        </w:rPr>
        <w:t xml:space="preserve">، </w:t>
      </w:r>
      <w:r w:rsidRPr="00FA2266">
        <w:rPr>
          <w:rFonts w:hint="cs"/>
          <w:rtl/>
        </w:rPr>
        <w:t>وأبي برزة</w:t>
      </w:r>
      <w:r>
        <w:rPr>
          <w:rFonts w:hint="cs"/>
          <w:rtl/>
        </w:rPr>
        <w:t xml:space="preserve">، </w:t>
      </w:r>
      <w:r w:rsidRPr="00FA2266">
        <w:rPr>
          <w:rFonts w:hint="cs"/>
          <w:rtl/>
        </w:rPr>
        <w:t>و</w:t>
      </w:r>
      <w:r>
        <w:rPr>
          <w:rFonts w:hint="cs"/>
          <w:rtl/>
        </w:rPr>
        <w:t>ابن</w:t>
      </w:r>
      <w:r w:rsidRPr="00FA2266">
        <w:rPr>
          <w:rFonts w:hint="cs"/>
          <w:rtl/>
        </w:rPr>
        <w:t xml:space="preserve"> شراحيل</w:t>
      </w:r>
      <w:r w:rsidR="00C0244F">
        <w:rPr>
          <w:rFonts w:hint="cs"/>
          <w:rtl/>
        </w:rPr>
        <w:t xml:space="preserve">: </w:t>
      </w:r>
    </w:p>
    <w:p w:rsidR="001A6AE0" w:rsidRPr="00FA2266" w:rsidRDefault="001A6AE0" w:rsidP="001A6AE0">
      <w:pPr>
        <w:pStyle w:val="libNormal"/>
        <w:rPr>
          <w:rtl/>
        </w:rPr>
      </w:pPr>
      <w:r w:rsidRPr="00FA2266">
        <w:rPr>
          <w:rFonts w:hint="cs"/>
          <w:rtl/>
        </w:rPr>
        <w:t>قال</w:t>
      </w:r>
      <w:r>
        <w:rPr>
          <w:rFonts w:hint="cs"/>
          <w:rtl/>
        </w:rPr>
        <w:t xml:space="preserve"> النبيّ </w:t>
      </w:r>
      <w:r w:rsidR="006E430D" w:rsidRPr="00BF39C2">
        <w:rPr>
          <w:rFonts w:hint="cs"/>
          <w:rtl/>
        </w:rPr>
        <w:t>صلّى الله عليه وآله وسلّم</w:t>
      </w:r>
      <w:r w:rsidRPr="00FA2266">
        <w:rPr>
          <w:rFonts w:hint="cs"/>
          <w:rtl/>
        </w:rPr>
        <w:t xml:space="preserve"> لعلي</w:t>
      </w:r>
      <w:r>
        <w:rPr>
          <w:rFonts w:hint="cs"/>
          <w:rtl/>
        </w:rPr>
        <w:t>ّ</w:t>
      </w:r>
      <w:r w:rsidRPr="00FA2266">
        <w:rPr>
          <w:rFonts w:hint="cs"/>
          <w:rtl/>
        </w:rPr>
        <w:t xml:space="preserve"> مبتدياً</w:t>
      </w:r>
      <w:r w:rsidR="00C0244F">
        <w:rPr>
          <w:rFonts w:hint="cs"/>
          <w:rtl/>
        </w:rPr>
        <w:t xml:space="preserve">: </w:t>
      </w:r>
    </w:p>
    <w:p w:rsidR="001A6AE0" w:rsidRPr="00544994" w:rsidRDefault="001A6AE0" w:rsidP="003C5391">
      <w:pPr>
        <w:pStyle w:val="libNormal"/>
        <w:rPr>
          <w:rStyle w:val="libBold2Char"/>
          <w:rtl/>
        </w:rPr>
      </w:pPr>
      <w:r w:rsidRPr="00544994">
        <w:rPr>
          <w:rStyle w:val="libBold2Char"/>
          <w:rFonts w:hint="cs"/>
          <w:rtl/>
        </w:rPr>
        <w:t>[</w:t>
      </w:r>
      <w:r w:rsidRPr="00AB6B59">
        <w:rPr>
          <w:rStyle w:val="libAlaemChar"/>
          <w:rFonts w:hint="cs"/>
          <w:rtl/>
        </w:rPr>
        <w:t>(</w:t>
      </w:r>
      <w:r w:rsidRPr="00AB6B59">
        <w:rPr>
          <w:rStyle w:val="libAieChar"/>
          <w:rtl/>
        </w:rPr>
        <w:t>وَالَّذِينَ آمنوا وَعَمِلُوا الصَّالِحَاتِ</w:t>
      </w:r>
      <w:r w:rsidRPr="00AB6B59">
        <w:rPr>
          <w:rStyle w:val="libAlaemChar"/>
          <w:rFonts w:hint="cs"/>
          <w:rtl/>
        </w:rPr>
        <w:t>)</w:t>
      </w:r>
      <w:r w:rsidR="00544994">
        <w:rPr>
          <w:rStyle w:val="libAlaemChar"/>
          <w:rFonts w:hint="cs"/>
          <w:rtl/>
        </w:rPr>
        <w:t xml:space="preserve"> </w:t>
      </w:r>
      <w:r w:rsidRPr="00544994">
        <w:rPr>
          <w:rStyle w:val="libBold2Char"/>
          <w:rFonts w:hint="cs"/>
          <w:rtl/>
        </w:rPr>
        <w:t>أنت وشيعتك، وميعادي وميعادكم الحوض]</w:t>
      </w:r>
    </w:p>
    <w:p w:rsidR="001A6AE0" w:rsidRPr="00FA2266" w:rsidRDefault="001A6AE0" w:rsidP="001A6AE0">
      <w:pPr>
        <w:pStyle w:val="libNormal"/>
        <w:rPr>
          <w:rtl/>
        </w:rPr>
      </w:pPr>
      <w:r w:rsidRPr="00FA2266">
        <w:rPr>
          <w:rFonts w:hint="cs"/>
          <w:rtl/>
        </w:rPr>
        <w:t>وروى 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 xml:space="preserve">بن إسحاق </w:t>
      </w:r>
      <w:r>
        <w:rPr>
          <w:rtl/>
        </w:rPr>
        <w:t>-</w:t>
      </w:r>
      <w:r w:rsidRPr="00FA2266">
        <w:rPr>
          <w:rFonts w:hint="cs"/>
          <w:rtl/>
        </w:rPr>
        <w:t xml:space="preserve"> المعروف ب</w:t>
      </w:r>
      <w:r>
        <w:rPr>
          <w:rFonts w:hint="cs"/>
          <w:rtl/>
        </w:rPr>
        <w:t>أ</w:t>
      </w:r>
      <w:r w:rsidRPr="00FA2266">
        <w:rPr>
          <w:rFonts w:hint="cs"/>
          <w:rtl/>
        </w:rPr>
        <w:t>بي نعيم الأصبه</w:t>
      </w:r>
      <w:r>
        <w:rPr>
          <w:rFonts w:hint="cs"/>
          <w:rtl/>
        </w:rPr>
        <w:t xml:space="preserve">اني، </w:t>
      </w:r>
      <w:r w:rsidRPr="00FA2266">
        <w:rPr>
          <w:rFonts w:hint="cs"/>
          <w:rtl/>
        </w:rPr>
        <w:t>في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 xml:space="preserve"> </w:t>
      </w:r>
      <w:r w:rsidRPr="00FA2266">
        <w:rPr>
          <w:rFonts w:hint="cs"/>
          <w:rtl/>
        </w:rPr>
        <w:t>من ترجمة أمير المؤمنين الإمام علي</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D59E4">
        <w:rPr>
          <w:rFonts w:hint="cs"/>
          <w:rtl/>
        </w:rPr>
        <w:t xml:space="preserve"> الصواعق المحرقة</w:t>
      </w:r>
      <w:r w:rsidR="00C0244F">
        <w:rPr>
          <w:rFonts w:hint="cs"/>
          <w:rtl/>
        </w:rPr>
        <w:t xml:space="preserve">: </w:t>
      </w:r>
      <w:r>
        <w:rPr>
          <w:rFonts w:hint="cs"/>
          <w:rtl/>
        </w:rPr>
        <w:t>ص</w:t>
      </w:r>
      <w:r w:rsidRPr="00DD59E4">
        <w:rPr>
          <w:rFonts w:hint="cs"/>
          <w:rtl/>
        </w:rPr>
        <w:t xml:space="preserve"> 152</w:t>
      </w:r>
    </w:p>
    <w:p w:rsidR="001A6AE0" w:rsidRPr="00024166" w:rsidRDefault="001A6AE0" w:rsidP="001A6AE0">
      <w:pPr>
        <w:pStyle w:val="libFootnote0"/>
        <w:rPr>
          <w:rtl/>
        </w:rPr>
      </w:pPr>
      <w:r>
        <w:rPr>
          <w:rFonts w:hint="cs"/>
          <w:rtl/>
        </w:rPr>
        <w:t xml:space="preserve">(2) </w:t>
      </w:r>
      <w:r w:rsidRPr="00FA2266">
        <w:rPr>
          <w:rFonts w:hint="cs"/>
          <w:rtl/>
        </w:rPr>
        <w:t>مجمع البيان</w:t>
      </w:r>
      <w:r w:rsidR="00C0244F">
        <w:rPr>
          <w:rFonts w:hint="cs"/>
          <w:rtl/>
        </w:rPr>
        <w:t>: ج 2</w:t>
      </w:r>
      <w:r w:rsidRPr="00FA2266">
        <w:rPr>
          <w:rFonts w:hint="cs"/>
          <w:rtl/>
        </w:rPr>
        <w:t xml:space="preserve"> ص</w:t>
      </w:r>
      <w:r>
        <w:rPr>
          <w:rFonts w:hint="cs"/>
          <w:rtl/>
        </w:rPr>
        <w:t xml:space="preserve"> </w:t>
      </w:r>
      <w:r w:rsidRPr="00FA2266">
        <w:rPr>
          <w:rFonts w:hint="cs"/>
          <w:rtl/>
        </w:rPr>
        <w:t>61</w:t>
      </w:r>
      <w:r>
        <w:rPr>
          <w:rFonts w:hint="cs"/>
          <w:rtl/>
        </w:rPr>
        <w:t xml:space="preserve"> </w:t>
      </w:r>
      <w:r w:rsidRPr="00FA2266">
        <w:rPr>
          <w:rFonts w:hint="cs"/>
          <w:rtl/>
        </w:rPr>
        <w:t xml:space="preserve">ط- </w:t>
      </w:r>
      <w:r>
        <w:rPr>
          <w:rFonts w:hint="cs"/>
          <w:rtl/>
        </w:rPr>
        <w:t xml:space="preserve">دارإحياء التراث </w:t>
      </w:r>
      <w:r w:rsidRPr="00FA2266">
        <w:rPr>
          <w:rFonts w:hint="cs"/>
          <w:rtl/>
        </w:rPr>
        <w:t>- بيروت</w:t>
      </w:r>
      <w:r>
        <w:rPr>
          <w:rFonts w:hint="cs"/>
          <w:rtl/>
        </w:rPr>
        <w:t>.</w:t>
      </w:r>
    </w:p>
    <w:p w:rsidR="001A6AE0" w:rsidRDefault="001A6AE0" w:rsidP="001A6AE0">
      <w:pPr>
        <w:pStyle w:val="libNormal"/>
        <w:rPr>
          <w:rtl/>
        </w:rPr>
      </w:pPr>
      <w:r>
        <w:rPr>
          <w:rtl/>
        </w:rPr>
        <w:br w:type="page"/>
      </w:r>
    </w:p>
    <w:p w:rsidR="001A6AE0" w:rsidRPr="00024E94" w:rsidRDefault="001A6AE0" w:rsidP="006911C2">
      <w:pPr>
        <w:pStyle w:val="libNormal"/>
        <w:rPr>
          <w:rtl/>
        </w:rPr>
      </w:pPr>
      <w:r>
        <w:rPr>
          <w:rtl/>
        </w:rPr>
        <w:lastRenderedPageBreak/>
        <w:t>حدّثنا</w:t>
      </w:r>
      <w:r w:rsidR="00C0244F">
        <w:rPr>
          <w:rFonts w:hint="cs"/>
          <w:rtl/>
        </w:rPr>
        <w:t xml:space="preserve">: </w:t>
      </w:r>
      <w:r>
        <w:rPr>
          <w:rFonts w:hint="cs"/>
          <w:rtl/>
        </w:rPr>
        <w:t>محمّد</w:t>
      </w:r>
      <w:r w:rsidRPr="00FA2266">
        <w:rPr>
          <w:rFonts w:hint="cs"/>
          <w:rtl/>
        </w:rPr>
        <w:t xml:space="preserve"> بن عمر بن غالب</w:t>
      </w:r>
      <w:r>
        <w:rPr>
          <w:rFonts w:hint="cs"/>
          <w:rtl/>
        </w:rPr>
        <w:t>، حدّثنا</w:t>
      </w:r>
      <w:r w:rsidR="00C0244F">
        <w:rPr>
          <w:rFonts w:hint="cs"/>
          <w:rtl/>
        </w:rPr>
        <w:t xml:space="preserve">: </w:t>
      </w:r>
      <w:r>
        <w:rPr>
          <w:rFonts w:hint="cs"/>
          <w:rtl/>
        </w:rPr>
        <w:t>محمّد</w:t>
      </w:r>
      <w:r w:rsidRPr="00FA2266">
        <w:rPr>
          <w:rFonts w:hint="cs"/>
          <w:rtl/>
        </w:rPr>
        <w:t xml:space="preserve"> بن</w:t>
      </w:r>
      <w:r>
        <w:rPr>
          <w:rFonts w:hint="cs"/>
          <w:rtl/>
        </w:rPr>
        <w:t xml:space="preserve"> أحمد </w:t>
      </w:r>
      <w:r w:rsidRPr="00FA2266">
        <w:rPr>
          <w:rFonts w:hint="cs"/>
          <w:rtl/>
        </w:rPr>
        <w:t>بن أبي خيثمة</w:t>
      </w:r>
      <w:r>
        <w:rPr>
          <w:rFonts w:hint="cs"/>
          <w:rtl/>
        </w:rPr>
        <w:t xml:space="preserve">، </w:t>
      </w:r>
      <w:r w:rsidRPr="00FA2266">
        <w:rPr>
          <w:rFonts w:hint="cs"/>
          <w:rtl/>
        </w:rPr>
        <w:t>قال</w:t>
      </w:r>
      <w:r w:rsidR="00C0244F">
        <w:rPr>
          <w:rFonts w:hint="cs"/>
          <w:rtl/>
        </w:rPr>
        <w:t xml:space="preserve">: </w:t>
      </w:r>
      <w:r>
        <w:rPr>
          <w:rFonts w:hint="cs"/>
          <w:rtl/>
        </w:rPr>
        <w:t>حدّثنا</w:t>
      </w:r>
      <w:r w:rsidR="00C0244F">
        <w:rPr>
          <w:rFonts w:hint="cs"/>
          <w:rtl/>
        </w:rPr>
        <w:t xml:space="preserve">: </w:t>
      </w:r>
      <w:r w:rsidRPr="00FA2266">
        <w:rPr>
          <w:rFonts w:hint="cs"/>
          <w:rtl/>
        </w:rPr>
        <w:t>عبّاد بن يعقوب</w:t>
      </w:r>
      <w:r>
        <w:rPr>
          <w:rFonts w:hint="cs"/>
          <w:rtl/>
        </w:rPr>
        <w:t>، حدّثنا</w:t>
      </w:r>
      <w:r w:rsidR="00C0244F">
        <w:rPr>
          <w:rFonts w:hint="cs"/>
          <w:rtl/>
        </w:rPr>
        <w:t xml:space="preserve">: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sidR="00C0244F">
        <w:rPr>
          <w:rFonts w:hint="cs"/>
          <w:rtl/>
        </w:rPr>
        <w:t xml:space="preserve">: </w:t>
      </w:r>
      <w:r w:rsidRPr="00894333">
        <w:rPr>
          <w:rStyle w:val="libBold2Char"/>
          <w:rFonts w:hint="cs"/>
          <w:rtl/>
        </w:rPr>
        <w:t>[ما أنزل الله آية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Fonts w:hint="cs"/>
          <w:rtl/>
        </w:rPr>
        <w:t>)</w:t>
      </w:r>
      <w:r w:rsidR="00894333">
        <w:rPr>
          <w:rStyle w:val="libAlaemChar"/>
          <w:rFonts w:hint="cs"/>
          <w:rtl/>
        </w:rPr>
        <w:t xml:space="preserve"> </w:t>
      </w:r>
      <w:r w:rsidRPr="00894333">
        <w:rPr>
          <w:rStyle w:val="libBold2Char"/>
          <w:rFonts w:hint="cs"/>
          <w:rtl/>
        </w:rPr>
        <w:t>إلّا عليّ رأسها وأميرها]</w:t>
      </w:r>
      <w:r w:rsidR="006911C2" w:rsidRPr="00894333">
        <w:rPr>
          <w:rStyle w:val="libBold2Char"/>
          <w:rFonts w:hint="cs"/>
          <w:rtl/>
        </w:rPr>
        <w:t>.</w:t>
      </w:r>
      <w:r w:rsidRPr="00024E94">
        <w:rPr>
          <w:rFonts w:hint="cs"/>
          <w:rtl/>
        </w:rPr>
        <w:t xml:space="preserve"> </w:t>
      </w:r>
    </w:p>
    <w:p w:rsidR="001A6AE0" w:rsidRPr="00894333" w:rsidRDefault="001A6AE0" w:rsidP="001A6AE0">
      <w:pPr>
        <w:pStyle w:val="libNormal"/>
        <w:rPr>
          <w:rStyle w:val="libBold2Char"/>
          <w:rtl/>
        </w:rPr>
      </w:pPr>
      <w:r w:rsidRPr="00FA2266">
        <w:rPr>
          <w:rFonts w:hint="cs"/>
          <w:rtl/>
        </w:rPr>
        <w:t>وأورد العل</w:t>
      </w:r>
      <w:r>
        <w:rPr>
          <w:rFonts w:hint="cs"/>
          <w:rtl/>
        </w:rPr>
        <w:t>ّ</w:t>
      </w:r>
      <w:r w:rsidRPr="00FA2266">
        <w:rPr>
          <w:rFonts w:hint="cs"/>
          <w:rtl/>
        </w:rPr>
        <w:t xml:space="preserve">امة </w:t>
      </w:r>
      <w:r>
        <w:rPr>
          <w:rFonts w:hint="cs"/>
          <w:rtl/>
        </w:rPr>
        <w:t>محمّد</w:t>
      </w:r>
      <w:r w:rsidRPr="00FA2266">
        <w:rPr>
          <w:rFonts w:hint="cs"/>
          <w:rtl/>
        </w:rPr>
        <w:t xml:space="preserve"> بن</w:t>
      </w:r>
      <w:r>
        <w:rPr>
          <w:rFonts w:hint="cs"/>
          <w:rtl/>
        </w:rPr>
        <w:t xml:space="preserve"> أحمد </w:t>
      </w:r>
      <w:r w:rsidRPr="00FA2266">
        <w:rPr>
          <w:rFonts w:hint="cs"/>
          <w:rtl/>
        </w:rPr>
        <w:t>بن عثمان الذهبي الشافعي في ميزان الاعتدال</w:t>
      </w:r>
      <w:r>
        <w:rPr>
          <w:rFonts w:hint="cs"/>
          <w:rtl/>
        </w:rPr>
        <w:t xml:space="preserve"> </w:t>
      </w:r>
      <w:r w:rsidRPr="00024166">
        <w:rPr>
          <w:rStyle w:val="libFootnotenumChar"/>
          <w:rFonts w:hint="cs"/>
          <w:rtl/>
        </w:rPr>
        <w:t>(1)</w:t>
      </w:r>
      <w:r>
        <w:rPr>
          <w:rFonts w:hint="cs"/>
          <w:rtl/>
        </w:rPr>
        <w:t xml:space="preserve"> </w:t>
      </w:r>
      <w:r w:rsidRPr="00FA2266">
        <w:rPr>
          <w:rFonts w:hint="cs"/>
          <w:rtl/>
        </w:rPr>
        <w:t>بإسناده عن عكرمة عن عبد الله بن عباس</w:t>
      </w:r>
      <w:r>
        <w:rPr>
          <w:rFonts w:hint="cs"/>
          <w:rtl/>
        </w:rPr>
        <w:t xml:space="preserve">، </w:t>
      </w:r>
      <w:r w:rsidRPr="00FA2266">
        <w:rPr>
          <w:rFonts w:hint="cs"/>
          <w:rtl/>
        </w:rPr>
        <w:t>قال</w:t>
      </w:r>
      <w:r w:rsidR="00C0244F">
        <w:rPr>
          <w:rFonts w:hint="cs"/>
          <w:rtl/>
        </w:rPr>
        <w:t xml:space="preserve">: </w:t>
      </w:r>
      <w:r w:rsidRPr="00FA2266">
        <w:rPr>
          <w:rFonts w:hint="cs"/>
          <w:rtl/>
        </w:rPr>
        <w:t>سمعته يقول</w:t>
      </w:r>
      <w:r w:rsidR="00C0244F">
        <w:rPr>
          <w:rFonts w:hint="cs"/>
          <w:rtl/>
        </w:rPr>
        <w:t xml:space="preserve">: </w:t>
      </w:r>
      <w:r w:rsidRPr="00894333">
        <w:rPr>
          <w:rStyle w:val="libBold2Char"/>
          <w:rFonts w:hint="cs"/>
          <w:rtl/>
        </w:rPr>
        <w:t>[ما نزلت آية فيها</w:t>
      </w:r>
      <w:r w:rsidRPr="003368C2">
        <w:rPr>
          <w:rStyle w:val="libBold2Char"/>
          <w:rFonts w:hint="cs"/>
          <w:rtl/>
        </w:rPr>
        <w:t xml:space="preserve"> </w:t>
      </w:r>
      <w:r w:rsidRPr="00AE59B6">
        <w:rPr>
          <w:rStyle w:val="libAlaemChar"/>
          <w:rFonts w:hint="cs"/>
          <w:rtl/>
        </w:rPr>
        <w:t>(</w:t>
      </w:r>
      <w:r w:rsidRPr="00AE59B6">
        <w:rPr>
          <w:rStyle w:val="libAieChar"/>
          <w:rtl/>
        </w:rPr>
        <w:t>يَا أَيُّهَا الَّذِينَ آمَنُوا</w:t>
      </w:r>
      <w:r w:rsidRPr="00AE59B6">
        <w:rPr>
          <w:rStyle w:val="libAlaemChar"/>
          <w:rFonts w:hint="cs"/>
          <w:rtl/>
        </w:rPr>
        <w:t>)</w:t>
      </w:r>
      <w:r w:rsidRPr="003368C2">
        <w:rPr>
          <w:rStyle w:val="libBold2Char"/>
          <w:rFonts w:hint="cs"/>
          <w:rtl/>
        </w:rPr>
        <w:t xml:space="preserve"> </w:t>
      </w:r>
      <w:r w:rsidRPr="00894333">
        <w:rPr>
          <w:rStyle w:val="libBold2Char"/>
          <w:rFonts w:hint="cs"/>
          <w:rtl/>
        </w:rPr>
        <w:t>إلّا عليّ رأسها وأميرها وشريفها، ولقد عاتب الله عزّ وجلّ أصحاب محمّد (</w:t>
      </w:r>
      <w:r w:rsidR="006E430D" w:rsidRPr="00894333">
        <w:rPr>
          <w:rStyle w:val="libBold2Char"/>
          <w:rFonts w:hint="cs"/>
          <w:rtl/>
        </w:rPr>
        <w:t>صلّى الله عليه وآله وسلّم</w:t>
      </w:r>
      <w:r w:rsidRPr="00894333">
        <w:rPr>
          <w:rStyle w:val="libBold2Char"/>
          <w:rFonts w:hint="cs"/>
          <w:rtl/>
        </w:rPr>
        <w:t xml:space="preserve">) في غير أي من القرآن وما ذكر عليّاً إلّا بخير]. </w:t>
      </w:r>
    </w:p>
    <w:p w:rsidR="001A6AE0" w:rsidRPr="00A92BBF" w:rsidRDefault="001A6AE0" w:rsidP="001A6AE0">
      <w:pPr>
        <w:pStyle w:val="libNormal"/>
        <w:rPr>
          <w:rtl/>
        </w:rPr>
      </w:pPr>
      <w:r w:rsidRPr="00A92BBF">
        <w:rPr>
          <w:rFonts w:hint="cs"/>
          <w:rtl/>
        </w:rPr>
        <w:t>وأورد الحافظ رضي الدين البرسي في الدر</w:t>
      </w:r>
      <w:r w:rsidR="00B9465A">
        <w:rPr>
          <w:rFonts w:hint="cs"/>
          <w:rtl/>
        </w:rPr>
        <w:t>ِّ</w:t>
      </w:r>
      <w:r w:rsidRPr="00A92BBF">
        <w:rPr>
          <w:rFonts w:hint="cs"/>
          <w:rtl/>
        </w:rPr>
        <w:t xml:space="preserve"> الثمين </w:t>
      </w:r>
      <w:r w:rsidRPr="00024166">
        <w:rPr>
          <w:rStyle w:val="libFootnotenumChar"/>
          <w:rFonts w:hint="cs"/>
          <w:rtl/>
        </w:rPr>
        <w:t>(</w:t>
      </w:r>
      <w:r>
        <w:rPr>
          <w:rStyle w:val="libFootnotenumChar"/>
          <w:rFonts w:hint="cs"/>
          <w:rtl/>
        </w:rPr>
        <w:t>2</w:t>
      </w:r>
      <w:r w:rsidRPr="00024166">
        <w:rPr>
          <w:rStyle w:val="libFootnotenumChar"/>
          <w:rFonts w:hint="cs"/>
          <w:rtl/>
        </w:rPr>
        <w:t>)</w:t>
      </w:r>
      <w:r>
        <w:rPr>
          <w:rFonts w:hint="cs"/>
          <w:rtl/>
        </w:rPr>
        <w:t xml:space="preserve"> </w:t>
      </w:r>
      <w:r w:rsidRPr="00A92BBF">
        <w:rPr>
          <w:rFonts w:hint="cs"/>
          <w:rtl/>
        </w:rPr>
        <w:t>قال</w:t>
      </w:r>
      <w:r w:rsidR="00C0244F">
        <w:rPr>
          <w:rFonts w:hint="cs"/>
          <w:rtl/>
        </w:rPr>
        <w:t xml:space="preserve">: </w:t>
      </w:r>
    </w:p>
    <w:p w:rsidR="001A6AE0" w:rsidRDefault="001A6AE0" w:rsidP="001A6AE0">
      <w:pPr>
        <w:pStyle w:val="libNormal"/>
      </w:pPr>
      <w:r w:rsidRPr="00A92BBF">
        <w:rPr>
          <w:rFonts w:hint="cs"/>
          <w:rtl/>
        </w:rPr>
        <w:t>ثم</w:t>
      </w:r>
      <w:r w:rsidR="00B9465A">
        <w:rPr>
          <w:rFonts w:hint="cs"/>
          <w:rtl/>
        </w:rPr>
        <w:t>َّ</w:t>
      </w:r>
      <w:r w:rsidRPr="00A92BBF">
        <w:rPr>
          <w:rFonts w:hint="cs"/>
          <w:rtl/>
        </w:rPr>
        <w:t xml:space="preserve"> ذكر مقام أولياءه </w:t>
      </w:r>
      <w:r w:rsidRPr="006C582E">
        <w:rPr>
          <w:rStyle w:val="libAlaemChar"/>
          <w:rFonts w:hint="cs"/>
          <w:rtl/>
        </w:rPr>
        <w:t>عليهم‌السلام</w:t>
      </w:r>
      <w:r w:rsidRPr="00A92BBF">
        <w:rPr>
          <w:rFonts w:hint="cs"/>
          <w:rtl/>
        </w:rPr>
        <w:t xml:space="preserve"> فقال</w:t>
      </w:r>
      <w:r w:rsidR="00C0244F">
        <w:rPr>
          <w:rFonts w:hint="cs"/>
          <w:rtl/>
        </w:rPr>
        <w:t xml:space="preserve">: </w:t>
      </w:r>
      <w:r>
        <w:rPr>
          <w:rStyle w:val="libAlaemChar"/>
          <w:rFonts w:hint="cs"/>
          <w:rtl/>
        </w:rPr>
        <w:t>(</w:t>
      </w:r>
      <w:r w:rsidRPr="001659DF">
        <w:rPr>
          <w:rStyle w:val="libAieChar"/>
          <w:rtl/>
        </w:rPr>
        <w:t>وَالَّذِينَ آمَنُوا</w:t>
      </w:r>
      <w:r w:rsidRPr="00002E7B">
        <w:rPr>
          <w:rStyle w:val="libAlaemChar"/>
          <w:rFonts w:hint="cs"/>
          <w:rtl/>
        </w:rPr>
        <w:t>)</w:t>
      </w:r>
      <w:r w:rsidRPr="001659DF">
        <w:rPr>
          <w:rtl/>
        </w:rPr>
        <w:t xml:space="preserve"> </w:t>
      </w:r>
      <w:r w:rsidRPr="001659DF">
        <w:rPr>
          <w:rFonts w:hint="cs"/>
          <w:rtl/>
        </w:rPr>
        <w:t xml:space="preserve">يعني بعليّ </w:t>
      </w:r>
      <w:r w:rsidRPr="006C582E">
        <w:rPr>
          <w:rStyle w:val="libAlaemChar"/>
          <w:rFonts w:hint="cs"/>
          <w:rtl/>
        </w:rPr>
        <w:t>عليه‌السلام</w:t>
      </w:r>
      <w:r>
        <w:rPr>
          <w:rFonts w:hint="cs"/>
          <w:rtl/>
        </w:rPr>
        <w:t xml:space="preserve">. </w:t>
      </w:r>
    </w:p>
    <w:p w:rsidR="001A6AE0" w:rsidRDefault="001A6AE0" w:rsidP="001A6AE0">
      <w:pPr>
        <w:pStyle w:val="libNormal"/>
        <w:rPr>
          <w:rtl/>
        </w:rPr>
      </w:pPr>
      <w:r w:rsidRPr="00FE0002">
        <w:rPr>
          <w:rStyle w:val="libAlaemChar"/>
          <w:rtl/>
        </w:rPr>
        <w:t>(</w:t>
      </w:r>
      <w:r w:rsidRPr="001659DF">
        <w:rPr>
          <w:rStyle w:val="libAieChar"/>
          <w:rtl/>
        </w:rPr>
        <w:t>وَعَمِلُوا الصَّالِحَاتِ</w:t>
      </w:r>
      <w:r w:rsidRPr="00002E7B">
        <w:rPr>
          <w:rStyle w:val="libAlaemChar"/>
          <w:rFonts w:hint="cs"/>
          <w:rtl/>
        </w:rPr>
        <w:t>)</w:t>
      </w:r>
      <w:r w:rsidRPr="001659DF">
        <w:rPr>
          <w:rFonts w:hint="cs"/>
          <w:rtl/>
        </w:rPr>
        <w:t xml:space="preserve"> بعد إيم</w:t>
      </w:r>
      <w:r>
        <w:rPr>
          <w:rFonts w:hint="cs"/>
          <w:rtl/>
        </w:rPr>
        <w:t>انه</w:t>
      </w:r>
      <w:r w:rsidRPr="001659DF">
        <w:rPr>
          <w:rFonts w:hint="cs"/>
          <w:rtl/>
        </w:rPr>
        <w:t>م</w:t>
      </w:r>
      <w:r>
        <w:rPr>
          <w:rFonts w:hint="cs"/>
          <w:rtl/>
        </w:rPr>
        <w:t xml:space="preserve"> </w:t>
      </w:r>
      <w:r>
        <w:rPr>
          <w:rStyle w:val="libAlaemChar"/>
          <w:rFonts w:hint="cs"/>
          <w:rtl/>
        </w:rPr>
        <w:t>(</w:t>
      </w:r>
      <w:r w:rsidRPr="001659DF">
        <w:rPr>
          <w:rStyle w:val="libAieChar"/>
          <w:rtl/>
        </w:rPr>
        <w:t>سَنُدْخِلُهُمْ جَنَّاتٍ تَجْرِي مِن تَحْتِهَا الْ</w:t>
      </w:r>
      <w:r>
        <w:rPr>
          <w:rStyle w:val="libAieChar"/>
          <w:rFonts w:hint="cs"/>
          <w:rtl/>
        </w:rPr>
        <w:t>أ</w:t>
      </w:r>
      <w:r>
        <w:rPr>
          <w:rStyle w:val="libAieChar"/>
          <w:rtl/>
        </w:rPr>
        <w:t>ن</w:t>
      </w:r>
      <w:r>
        <w:rPr>
          <w:rStyle w:val="libAieChar"/>
          <w:rFonts w:hint="cs"/>
          <w:rtl/>
        </w:rPr>
        <w:t>ْ</w:t>
      </w:r>
      <w:r>
        <w:rPr>
          <w:rStyle w:val="libAieChar"/>
          <w:rtl/>
        </w:rPr>
        <w:t>ه</w:t>
      </w:r>
      <w:r w:rsidRPr="001659DF">
        <w:rPr>
          <w:rStyle w:val="libAieChar"/>
          <w:rtl/>
        </w:rPr>
        <w:t>ارُ خَالِدِينَ فِيهَا أَبَدًا</w:t>
      </w:r>
      <w:r w:rsidRPr="00002E7B">
        <w:rPr>
          <w:rStyle w:val="libAlaemChar"/>
          <w:rFonts w:hint="cs"/>
          <w:rtl/>
        </w:rPr>
        <w:t>)</w:t>
      </w:r>
      <w:r w:rsidRPr="001659DF">
        <w:rPr>
          <w:rFonts w:hint="cs"/>
          <w:rtl/>
        </w:rPr>
        <w:t xml:space="preserve"> بإيم</w:t>
      </w:r>
      <w:r>
        <w:rPr>
          <w:rFonts w:hint="cs"/>
          <w:rtl/>
        </w:rPr>
        <w:t>انه</w:t>
      </w:r>
      <w:r w:rsidRPr="001659DF">
        <w:rPr>
          <w:rFonts w:hint="cs"/>
          <w:rtl/>
        </w:rPr>
        <w:t>م وتقواهم</w:t>
      </w:r>
      <w:r>
        <w:rPr>
          <w:rFonts w:hint="cs"/>
          <w:rtl/>
        </w:rPr>
        <w:t xml:space="preserve">. </w:t>
      </w:r>
    </w:p>
    <w:p w:rsidR="001A6AE0" w:rsidRDefault="001A6AE0" w:rsidP="001A6AE0">
      <w:pPr>
        <w:pStyle w:val="Heading3Center"/>
        <w:rPr>
          <w:rtl/>
        </w:rPr>
      </w:pPr>
      <w:bookmarkStart w:id="78" w:name="_Toc483393138"/>
      <w:r w:rsidRPr="00DD59E4">
        <w:rPr>
          <w:rFonts w:hint="cs"/>
          <w:rtl/>
        </w:rPr>
        <w:t>سورة النساء</w:t>
      </w:r>
      <w:r>
        <w:rPr>
          <w:rFonts w:hint="cs"/>
          <w:rtl/>
        </w:rPr>
        <w:t xml:space="preserve"> الآية </w:t>
      </w:r>
      <w:r w:rsidRPr="00DD59E4">
        <w:rPr>
          <w:rFonts w:hint="cs"/>
          <w:rtl/>
        </w:rPr>
        <w:t>59</w:t>
      </w:r>
      <w:bookmarkEnd w:id="78"/>
    </w:p>
    <w:p w:rsidR="001A6AE0" w:rsidRPr="00A92BBF" w:rsidRDefault="001A6AE0" w:rsidP="001A6AE0">
      <w:pPr>
        <w:pStyle w:val="libCenter"/>
        <w:rPr>
          <w:rtl/>
        </w:rPr>
      </w:pPr>
      <w:r w:rsidRPr="00FE0002">
        <w:rPr>
          <w:rStyle w:val="libAlaemChar"/>
          <w:rtl/>
        </w:rPr>
        <w:t>(</w:t>
      </w:r>
      <w:r w:rsidRPr="001659DF">
        <w:rPr>
          <w:rStyle w:val="libAieChar"/>
          <w:rtl/>
        </w:rPr>
        <w:t>يَا أَيُّهَا الَّذِينَ</w:t>
      </w:r>
      <w:r>
        <w:rPr>
          <w:rStyle w:val="libAieChar"/>
          <w:rtl/>
        </w:rPr>
        <w:t xml:space="preserve"> آمنوا </w:t>
      </w:r>
      <w:r w:rsidRPr="001659DF">
        <w:rPr>
          <w:rStyle w:val="libAieChar"/>
          <w:rtl/>
        </w:rPr>
        <w:t>أَطِيعُوا اللهَ وَأَطِيعُوا الرَّسُولَ وَأُولِي الْأَمْرِ مِنكُمْ</w:t>
      </w:r>
      <w:r w:rsidRPr="00002E7B">
        <w:rPr>
          <w:rStyle w:val="libAlaemChar"/>
          <w:rFonts w:hint="cs"/>
          <w:rtl/>
        </w:rPr>
        <w:t>)</w:t>
      </w:r>
    </w:p>
    <w:p w:rsidR="001A6AE0" w:rsidRPr="00A92BBF" w:rsidRDefault="001A6AE0" w:rsidP="001A6AE0">
      <w:pPr>
        <w:pStyle w:val="libNormal"/>
        <w:rPr>
          <w:rtl/>
        </w:rPr>
      </w:pPr>
      <w:r w:rsidRPr="00A92BBF">
        <w:rPr>
          <w:rFonts w:hint="cs"/>
          <w:rtl/>
        </w:rPr>
        <w:t>ف</w:t>
      </w:r>
      <w:r>
        <w:rPr>
          <w:rFonts w:hint="cs"/>
          <w:rtl/>
        </w:rPr>
        <w:t>انّه</w:t>
      </w:r>
      <w:r w:rsidRPr="00A92BBF">
        <w:rPr>
          <w:rFonts w:hint="cs"/>
          <w:rtl/>
        </w:rPr>
        <w:t>م فس</w:t>
      </w:r>
      <w:r>
        <w:rPr>
          <w:rFonts w:hint="cs"/>
          <w:rtl/>
        </w:rPr>
        <w:t>ّ</w:t>
      </w:r>
      <w:r w:rsidRPr="00A92BBF">
        <w:rPr>
          <w:rFonts w:hint="cs"/>
          <w:rtl/>
        </w:rPr>
        <w:t>روا أولوا الأمر بعلي</w:t>
      </w:r>
      <w:r>
        <w:rPr>
          <w:rFonts w:hint="cs"/>
          <w:rtl/>
        </w:rPr>
        <w:t xml:space="preserve"> </w:t>
      </w:r>
      <w:r w:rsidRPr="006C582E">
        <w:rPr>
          <w:rStyle w:val="libAlaemChar"/>
          <w:rFonts w:hint="cs"/>
          <w:rtl/>
        </w:rPr>
        <w:t>عليه‌السلام</w:t>
      </w:r>
      <w:r>
        <w:rPr>
          <w:rFonts w:hint="cs"/>
          <w:rtl/>
        </w:rPr>
        <w:t xml:space="preserve"> </w:t>
      </w:r>
      <w:r w:rsidRPr="00024166">
        <w:rPr>
          <w:rStyle w:val="libFootnotenumChar"/>
          <w:rFonts w:hint="cs"/>
          <w:rtl/>
        </w:rPr>
        <w:t>(</w:t>
      </w:r>
      <w:r>
        <w:rPr>
          <w:rStyle w:val="libFootnotenumChar"/>
          <w:rFonts w:hint="cs"/>
          <w:rtl/>
        </w:rPr>
        <w:t>3</w:t>
      </w:r>
      <w:r w:rsidRPr="00024166">
        <w:rPr>
          <w:rStyle w:val="libFootnotenumChar"/>
          <w:rFonts w:hint="cs"/>
          <w:rtl/>
        </w:rPr>
        <w:t>)</w:t>
      </w:r>
      <w:r>
        <w:rPr>
          <w:rFonts w:hint="cs"/>
          <w:rtl/>
        </w:rPr>
        <w:t xml:space="preserve">. </w:t>
      </w:r>
    </w:p>
    <w:p w:rsidR="001A6AE0" w:rsidRPr="00FA2266" w:rsidRDefault="001A6AE0" w:rsidP="001530A6">
      <w:pPr>
        <w:pStyle w:val="libNormal"/>
        <w:rPr>
          <w:rtl/>
        </w:rPr>
      </w:pPr>
      <w:r w:rsidRPr="00A92BBF">
        <w:rPr>
          <w:rFonts w:hint="cs"/>
          <w:rtl/>
        </w:rPr>
        <w:t xml:space="preserve">كما روى شيخ الإسلام أبو إسحاق إبراهيم بن سعد الدين </w:t>
      </w:r>
      <w:r>
        <w:rPr>
          <w:rFonts w:hint="cs"/>
          <w:rtl/>
        </w:rPr>
        <w:t>ابن</w:t>
      </w:r>
      <w:r w:rsidRPr="00A92BBF">
        <w:rPr>
          <w:rFonts w:hint="cs"/>
          <w:rtl/>
        </w:rPr>
        <w:t xml:space="preserve"> الحموية بإسناده في فرائد السمطين في السمط الأو</w:t>
      </w:r>
      <w:r>
        <w:rPr>
          <w:rFonts w:hint="cs"/>
          <w:rtl/>
        </w:rPr>
        <w:t>ّ</w:t>
      </w:r>
      <w:r w:rsidRPr="00A92BBF">
        <w:rPr>
          <w:rFonts w:hint="cs"/>
          <w:rtl/>
        </w:rPr>
        <w:t>ل من الباب الثامن والخمسين عن مناشد</w:t>
      </w:r>
      <w:r>
        <w:rPr>
          <w:rFonts w:hint="cs"/>
          <w:rtl/>
        </w:rPr>
        <w:t>ة</w:t>
      </w:r>
      <w:r w:rsidRPr="00A92BBF">
        <w:rPr>
          <w:rFonts w:hint="cs"/>
          <w:rtl/>
        </w:rPr>
        <w:t xml:space="preserve"> الإمام </w:t>
      </w:r>
      <w:r>
        <w:rPr>
          <w:rFonts w:hint="cs"/>
          <w:rtl/>
        </w:rPr>
        <w:t xml:space="preserve">عليّ بن أبي طالب </w:t>
      </w:r>
      <w:r w:rsidRPr="006C582E">
        <w:rPr>
          <w:rStyle w:val="libAlaemChar"/>
          <w:rFonts w:hint="cs"/>
          <w:rtl/>
        </w:rPr>
        <w:t>عليه‌السلام</w:t>
      </w:r>
      <w:r w:rsidRPr="00A92BBF">
        <w:rPr>
          <w:rFonts w:hint="cs"/>
          <w:rtl/>
        </w:rPr>
        <w:t xml:space="preserve"> في المسجد النبوي</w:t>
      </w:r>
      <w:r>
        <w:rPr>
          <w:rFonts w:hint="cs"/>
          <w:rtl/>
        </w:rPr>
        <w:t>ّ</w:t>
      </w:r>
      <w:r w:rsidRPr="00A92BBF">
        <w:rPr>
          <w:rFonts w:hint="cs"/>
          <w:rtl/>
        </w:rPr>
        <w:t xml:space="preserve"> في خلافة عثمان وجماعة يتحد</w:t>
      </w:r>
      <w:r>
        <w:rPr>
          <w:rFonts w:hint="cs"/>
          <w:rtl/>
        </w:rPr>
        <w:t>ّ</w:t>
      </w:r>
      <w:r w:rsidRPr="00A92BBF">
        <w:rPr>
          <w:rFonts w:hint="cs"/>
          <w:rtl/>
        </w:rPr>
        <w:t>ثون</w:t>
      </w:r>
      <w:r>
        <w:rPr>
          <w:rFonts w:hint="cs"/>
          <w:rtl/>
        </w:rPr>
        <w:t xml:space="preserve">، </w:t>
      </w:r>
      <w:r w:rsidRPr="00A92BBF">
        <w:rPr>
          <w:rFonts w:hint="cs"/>
          <w:rtl/>
        </w:rPr>
        <w:t xml:space="preserve">وفي الحلقة أكثر من مائتى رجل فيهم </w:t>
      </w:r>
      <w:r>
        <w:rPr>
          <w:rFonts w:hint="cs"/>
          <w:rtl/>
        </w:rPr>
        <w:t>عليّ بن أبي طالب</w:t>
      </w:r>
      <w:r w:rsidRPr="00A92BBF">
        <w:rPr>
          <w:rFonts w:hint="cs"/>
          <w:rtl/>
        </w:rPr>
        <w:t xml:space="preserve"> وسعد </w:t>
      </w:r>
      <w:r>
        <w:rPr>
          <w:rFonts w:hint="cs"/>
          <w:rtl/>
        </w:rPr>
        <w:t>ابن</w:t>
      </w:r>
      <w:r w:rsidRPr="00A92BBF">
        <w:rPr>
          <w:rFonts w:hint="cs"/>
          <w:rtl/>
        </w:rPr>
        <w:t xml:space="preserve"> أبي وق</w:t>
      </w:r>
      <w:r>
        <w:rPr>
          <w:rFonts w:hint="cs"/>
          <w:rtl/>
        </w:rPr>
        <w:t>ّ</w:t>
      </w:r>
      <w:r w:rsidRPr="00A92BBF">
        <w:rPr>
          <w:rFonts w:hint="cs"/>
          <w:rtl/>
        </w:rPr>
        <w:t>اص</w:t>
      </w:r>
      <w:r>
        <w:rPr>
          <w:rFonts w:hint="cs"/>
          <w:rtl/>
        </w:rPr>
        <w:t xml:space="preserve">، </w:t>
      </w:r>
      <w:r w:rsidRPr="00A92BBF">
        <w:rPr>
          <w:rFonts w:hint="cs"/>
          <w:rtl/>
        </w:rPr>
        <w:t>وعبد الرحمن بن</w:t>
      </w:r>
      <w:r w:rsidRPr="00FA2266">
        <w:rPr>
          <w:rFonts w:hint="cs"/>
          <w:rtl/>
        </w:rPr>
        <w:t xml:space="preserve"> عوف</w:t>
      </w:r>
      <w:r>
        <w:rPr>
          <w:rFonts w:hint="cs"/>
          <w:rtl/>
        </w:rPr>
        <w:t xml:space="preserve">، </w:t>
      </w:r>
      <w:r w:rsidRPr="00FA2266">
        <w:rPr>
          <w:rFonts w:hint="cs"/>
          <w:rtl/>
        </w:rPr>
        <w:t>وطلحه</w:t>
      </w:r>
      <w:r>
        <w:rPr>
          <w:rFonts w:hint="cs"/>
          <w:rtl/>
        </w:rPr>
        <w:t xml:space="preserve">، </w:t>
      </w:r>
      <w:r w:rsidRPr="00FA2266">
        <w:rPr>
          <w:rFonts w:hint="cs"/>
          <w:rtl/>
        </w:rPr>
        <w:t>والزبير والمقداد وهاشم بن ع</w:t>
      </w:r>
      <w:r>
        <w:rPr>
          <w:rFonts w:hint="cs"/>
          <w:rtl/>
        </w:rPr>
        <w:t>ت</w:t>
      </w:r>
      <w:r w:rsidRPr="00FA2266">
        <w:rPr>
          <w:rFonts w:hint="cs"/>
          <w:rtl/>
        </w:rPr>
        <w:t>ب</w:t>
      </w:r>
      <w:r>
        <w:rPr>
          <w:rFonts w:hint="cs"/>
          <w:rtl/>
        </w:rPr>
        <w:t xml:space="preserve">ة، </w:t>
      </w:r>
      <w:r w:rsidRPr="00FA2266">
        <w:rPr>
          <w:rFonts w:hint="cs"/>
          <w:rtl/>
        </w:rPr>
        <w:t>و</w:t>
      </w:r>
      <w:r>
        <w:rPr>
          <w:rFonts w:hint="cs"/>
          <w:rtl/>
        </w:rPr>
        <w:t>ابن</w:t>
      </w:r>
      <w:r w:rsidRPr="00FA2266">
        <w:rPr>
          <w:rFonts w:hint="cs"/>
          <w:rtl/>
        </w:rPr>
        <w:t xml:space="preserve"> عمر</w:t>
      </w:r>
      <w:r>
        <w:rPr>
          <w:rFonts w:hint="cs"/>
          <w:rtl/>
        </w:rPr>
        <w:t xml:space="preserve">، </w:t>
      </w:r>
      <w:r w:rsidRPr="00FA2266">
        <w:rPr>
          <w:rFonts w:hint="cs"/>
          <w:rtl/>
        </w:rPr>
        <w:t>والحسن</w:t>
      </w:r>
      <w:r>
        <w:rPr>
          <w:rFonts w:hint="cs"/>
          <w:rtl/>
        </w:rPr>
        <w:t xml:space="preserve">، </w:t>
      </w:r>
      <w:r w:rsidRPr="00FA2266">
        <w:rPr>
          <w:rFonts w:hint="cs"/>
          <w:rtl/>
        </w:rPr>
        <w:t>والحسين</w:t>
      </w:r>
      <w:r>
        <w:rPr>
          <w:rFonts w:hint="cs"/>
          <w:rtl/>
        </w:rPr>
        <w:t xml:space="preserve">، </w:t>
      </w:r>
      <w:r w:rsidRPr="00FA2266">
        <w:rPr>
          <w:rFonts w:hint="cs"/>
          <w:rtl/>
        </w:rPr>
        <w:t>و</w:t>
      </w:r>
      <w:r>
        <w:rPr>
          <w:rFonts w:hint="cs"/>
          <w:rtl/>
        </w:rPr>
        <w:t>ابن</w:t>
      </w:r>
      <w:r w:rsidRPr="00FA2266">
        <w:rPr>
          <w:rFonts w:hint="cs"/>
          <w:rtl/>
        </w:rPr>
        <w:t xml:space="preserve"> عباس</w:t>
      </w:r>
      <w:r>
        <w:rPr>
          <w:rFonts w:hint="cs"/>
          <w:rtl/>
        </w:rPr>
        <w:t xml:space="preserve">، </w:t>
      </w:r>
      <w:r w:rsidRPr="00FA2266">
        <w:rPr>
          <w:rFonts w:hint="cs"/>
          <w:rtl/>
        </w:rPr>
        <w:t>و</w:t>
      </w:r>
      <w:r>
        <w:rPr>
          <w:rFonts w:hint="cs"/>
          <w:rtl/>
        </w:rPr>
        <w:t>محمّد</w:t>
      </w:r>
      <w:r w:rsidRPr="00FA2266">
        <w:rPr>
          <w:rFonts w:hint="cs"/>
          <w:rtl/>
        </w:rPr>
        <w:t xml:space="preserve"> بن أبي بكر</w:t>
      </w:r>
      <w:r>
        <w:rPr>
          <w:rFonts w:hint="cs"/>
          <w:rtl/>
        </w:rPr>
        <w:t xml:space="preserve">، </w:t>
      </w:r>
      <w:r w:rsidRPr="00FA2266">
        <w:rPr>
          <w:rFonts w:hint="cs"/>
          <w:rtl/>
        </w:rPr>
        <w:t>وعبد الله بن جعفر</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ميزان الاعتدال</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311</w:t>
      </w:r>
      <w:r>
        <w:rPr>
          <w:rFonts w:hint="cs"/>
          <w:rtl/>
        </w:rPr>
        <w:t>.</w:t>
      </w:r>
    </w:p>
    <w:p w:rsidR="001A6AE0" w:rsidRDefault="001A6AE0" w:rsidP="001A6AE0">
      <w:pPr>
        <w:pStyle w:val="libFootnote0"/>
        <w:rPr>
          <w:rtl/>
        </w:rPr>
      </w:pPr>
      <w:r>
        <w:rPr>
          <w:rFonts w:hint="cs"/>
          <w:rtl/>
        </w:rPr>
        <w:t xml:space="preserve">(2) </w:t>
      </w:r>
      <w:r w:rsidRPr="00A92BBF">
        <w:rPr>
          <w:rFonts w:hint="cs"/>
          <w:rtl/>
        </w:rPr>
        <w:t>الدر</w:t>
      </w:r>
      <w:r w:rsidR="00B9465A">
        <w:rPr>
          <w:rFonts w:hint="cs"/>
          <w:rtl/>
        </w:rPr>
        <w:t>ِّ</w:t>
      </w:r>
      <w:r w:rsidRPr="00A92BBF">
        <w:rPr>
          <w:rFonts w:hint="cs"/>
          <w:rtl/>
        </w:rPr>
        <w:t xml:space="preserve"> الثمين</w:t>
      </w:r>
      <w:r w:rsidR="00C0244F">
        <w:rPr>
          <w:rFonts w:hint="cs"/>
          <w:rtl/>
        </w:rPr>
        <w:t xml:space="preserve">: </w:t>
      </w:r>
      <w:r w:rsidRPr="00A92BBF">
        <w:rPr>
          <w:rFonts w:hint="cs"/>
          <w:rtl/>
        </w:rPr>
        <w:t>ص</w:t>
      </w:r>
      <w:r>
        <w:rPr>
          <w:rFonts w:hint="cs"/>
          <w:rtl/>
        </w:rPr>
        <w:t xml:space="preserve"> </w:t>
      </w:r>
      <w:r w:rsidRPr="00A92BBF">
        <w:rPr>
          <w:rFonts w:hint="cs"/>
          <w:rtl/>
        </w:rPr>
        <w:t>72</w:t>
      </w:r>
      <w:r>
        <w:rPr>
          <w:rFonts w:hint="cs"/>
          <w:rtl/>
        </w:rPr>
        <w:t xml:space="preserve">. </w:t>
      </w:r>
    </w:p>
    <w:p w:rsidR="001A6AE0" w:rsidRDefault="001A6AE0" w:rsidP="001A6AE0">
      <w:pPr>
        <w:pStyle w:val="libFootnote0"/>
        <w:rPr>
          <w:rtl/>
        </w:rPr>
      </w:pPr>
      <w:r>
        <w:rPr>
          <w:rFonts w:hint="cs"/>
          <w:rtl/>
        </w:rPr>
        <w:t xml:space="preserve">(3) </w:t>
      </w:r>
      <w:r w:rsidRPr="00A92BBF">
        <w:rPr>
          <w:rFonts w:hint="cs"/>
          <w:rtl/>
        </w:rPr>
        <w:t>كتاب العقائد الجعفرية</w:t>
      </w:r>
      <w:r w:rsidR="00C0244F">
        <w:rPr>
          <w:rFonts w:hint="cs"/>
          <w:rtl/>
        </w:rPr>
        <w:t xml:space="preserve">: </w:t>
      </w:r>
      <w:r w:rsidRPr="00A92BBF">
        <w:rPr>
          <w:rFonts w:hint="cs"/>
          <w:rtl/>
        </w:rPr>
        <w:t>جعفر كاشف الغطاء</w:t>
      </w:r>
      <w:r>
        <w:rPr>
          <w:rFonts w:hint="cs"/>
          <w:rtl/>
        </w:rPr>
        <w:t>،</w:t>
      </w:r>
      <w:r w:rsidRPr="00A92BBF">
        <w:rPr>
          <w:rFonts w:hint="cs"/>
          <w:rtl/>
        </w:rPr>
        <w:t xml:space="preserve"> ص</w:t>
      </w:r>
      <w:r>
        <w:rPr>
          <w:rFonts w:hint="cs"/>
          <w:rtl/>
        </w:rPr>
        <w:t xml:space="preserve"> </w:t>
      </w:r>
      <w:r w:rsidRPr="00A92BBF">
        <w:rPr>
          <w:rFonts w:hint="cs"/>
          <w:rtl/>
        </w:rPr>
        <w:t>41</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9C4A0C">
        <w:rPr>
          <w:rFonts w:hint="cs"/>
          <w:rtl/>
        </w:rPr>
        <w:lastRenderedPageBreak/>
        <w:t>فقال الإمام عليّ مناشداً</w:t>
      </w:r>
      <w:r w:rsidR="00C0244F">
        <w:rPr>
          <w:rFonts w:hint="cs"/>
          <w:rtl/>
        </w:rPr>
        <w:t xml:space="preserve">: </w:t>
      </w:r>
      <w:r w:rsidR="00B9465A" w:rsidRPr="00D20975">
        <w:rPr>
          <w:rStyle w:val="libBold2Char"/>
          <w:rFonts w:hint="cs"/>
          <w:rtl/>
        </w:rPr>
        <w:t>[</w:t>
      </w:r>
      <w:r w:rsidRPr="00D20975">
        <w:rPr>
          <w:rStyle w:val="libBold2Char"/>
          <w:rFonts w:hint="cs"/>
          <w:rtl/>
        </w:rPr>
        <w:t>أسألكم يا معشر قريش والأنصار</w:t>
      </w:r>
      <w:r w:rsidRPr="00AB6B59">
        <w:rPr>
          <w:rStyle w:val="libBold2Char"/>
          <w:rFonts w:hint="cs"/>
          <w:rtl/>
        </w:rPr>
        <w:t>.....</w:t>
      </w:r>
      <w:r>
        <w:rPr>
          <w:rStyle w:val="libBold2Char"/>
          <w:rFonts w:hint="cs"/>
          <w:rtl/>
        </w:rPr>
        <w:t xml:space="preserve"> </w:t>
      </w:r>
      <w:r w:rsidRPr="009C4A0C">
        <w:rPr>
          <w:rFonts w:hint="cs"/>
          <w:rtl/>
        </w:rPr>
        <w:t>إلى أن قال</w:t>
      </w:r>
      <w:r w:rsidR="00C0244F">
        <w:rPr>
          <w:rFonts w:hint="cs"/>
          <w:rtl/>
        </w:rPr>
        <w:t xml:space="preserve">: </w:t>
      </w:r>
      <w:r w:rsidRPr="00D20975">
        <w:rPr>
          <w:rStyle w:val="libBold2Char"/>
          <w:rFonts w:hint="cs"/>
          <w:rtl/>
        </w:rPr>
        <w:t>فأنشدكم الله أتعلمون حيث نزلت</w:t>
      </w:r>
      <w:r w:rsidR="00C0244F" w:rsidRPr="00D20975">
        <w:rPr>
          <w:rStyle w:val="libBold2Char"/>
          <w:rFonts w:hint="cs"/>
          <w:rtl/>
        </w:rPr>
        <w:t xml:space="preserve">: </w:t>
      </w:r>
      <w:r w:rsidRPr="00D20975">
        <w:rPr>
          <w:rStyle w:val="libBold2Char"/>
          <w:rFonts w:hint="cs"/>
          <w:rtl/>
        </w:rPr>
        <w:t>يا أيّها الذين آمنوا أطيعوا الله وأطيعوا الرسول وأولي الأمر منكم؟ وحيث نزلت لم يتّخذوا من دون الله ولا رسوله ولا المؤمنين وليجةً؟</w:t>
      </w:r>
      <w:r w:rsidRPr="00AB6B59">
        <w:rPr>
          <w:rStyle w:val="libBold2Char"/>
          <w:rFonts w:hint="cs"/>
          <w:rtl/>
        </w:rPr>
        <w:t xml:space="preserve"> </w:t>
      </w:r>
      <w:r w:rsidRPr="009C4A0C">
        <w:rPr>
          <w:rFonts w:hint="cs"/>
          <w:rtl/>
        </w:rPr>
        <w:t>قال الناس</w:t>
      </w:r>
      <w:r w:rsidR="00C0244F">
        <w:rPr>
          <w:rFonts w:hint="cs"/>
          <w:rtl/>
        </w:rPr>
        <w:t xml:space="preserve">: </w:t>
      </w:r>
      <w:r w:rsidRPr="00D20975">
        <w:rPr>
          <w:rStyle w:val="libBold2Char"/>
          <w:rFonts w:hint="cs"/>
          <w:rtl/>
        </w:rPr>
        <w:t xml:space="preserve">يا رسول الله أخاصّة في بعض المؤمنين؟ أم عامّة لجميعهم؟ فأمر الله عزّ وجلّ نبيّه </w:t>
      </w:r>
      <w:r w:rsidR="006E430D" w:rsidRPr="00D20975">
        <w:rPr>
          <w:rStyle w:val="libBold2Char"/>
          <w:rFonts w:hint="cs"/>
          <w:rtl/>
        </w:rPr>
        <w:t>صلّى الله عليه وآله وسلّم</w:t>
      </w:r>
      <w:r w:rsidRPr="00D20975">
        <w:rPr>
          <w:rStyle w:val="libBold2Char"/>
          <w:rFonts w:hint="cs"/>
          <w:rtl/>
        </w:rPr>
        <w:t xml:space="preserve"> أن يعلّمهم ولاة أمرهم، وأنْ يفسّر لهم من الولاية ما فسّر لهم من صلاتهم وزكاتهم وحجّهم وينصبني للناس بعد غديرهم</w:t>
      </w:r>
      <w:r w:rsidR="00B9465A">
        <w:rPr>
          <w:rStyle w:val="libBold2Char"/>
          <w:rFonts w:hint="cs"/>
          <w:rtl/>
        </w:rPr>
        <w:t>.</w:t>
      </w:r>
      <w:r w:rsidR="00570A10">
        <w:rPr>
          <w:rStyle w:val="libBold2Char"/>
          <w:rFonts w:hint="cs"/>
          <w:rtl/>
        </w:rPr>
        <w:t xml:space="preserve"> </w:t>
      </w:r>
      <w:r w:rsidR="00570A10" w:rsidRPr="009C4A0C">
        <w:rPr>
          <w:rFonts w:hint="cs"/>
          <w:rtl/>
        </w:rPr>
        <w:t xml:space="preserve">ثمّ </w:t>
      </w:r>
      <w:r w:rsidRPr="009C4A0C">
        <w:rPr>
          <w:rFonts w:hint="cs"/>
          <w:rtl/>
        </w:rPr>
        <w:t>خطب وقال</w:t>
      </w:r>
      <w:r w:rsidR="00C0244F">
        <w:rPr>
          <w:rFonts w:hint="cs"/>
          <w:rtl/>
        </w:rPr>
        <w:t xml:space="preserve">: </w:t>
      </w:r>
      <w:r w:rsidRPr="00D20975">
        <w:rPr>
          <w:rStyle w:val="libBold2Char"/>
          <w:rFonts w:hint="cs"/>
          <w:rtl/>
        </w:rPr>
        <w:t>أيّها الناس إنّ الله أرسلني برسالة ضاق بها صدري وظننت أنَّ الناس مكذِّبي فأوعدني لأبلّغها أو ليعذّبني</w:t>
      </w:r>
      <w:r w:rsidR="00570A10" w:rsidRPr="00D20975">
        <w:rPr>
          <w:rStyle w:val="libBold2Char"/>
          <w:rFonts w:hint="cs"/>
          <w:rtl/>
        </w:rPr>
        <w:t xml:space="preserve"> ثمّ </w:t>
      </w:r>
      <w:r w:rsidRPr="00D20975">
        <w:rPr>
          <w:rStyle w:val="libBold2Char"/>
          <w:rFonts w:hint="cs"/>
          <w:rtl/>
        </w:rPr>
        <w:t>أمر فنودي بالصلاة جامعة</w:t>
      </w:r>
      <w:r w:rsidR="00570A10" w:rsidRPr="00D20975">
        <w:rPr>
          <w:rStyle w:val="libBold2Char"/>
          <w:rFonts w:hint="cs"/>
          <w:rtl/>
        </w:rPr>
        <w:t xml:space="preserve"> ثمّ </w:t>
      </w:r>
      <w:r w:rsidRPr="00D20975">
        <w:rPr>
          <w:rStyle w:val="libBold2Char"/>
          <w:rFonts w:hint="cs"/>
          <w:rtl/>
        </w:rPr>
        <w:t>خطب فقال</w:t>
      </w:r>
      <w:r w:rsidR="00C0244F" w:rsidRPr="00D20975">
        <w:rPr>
          <w:rStyle w:val="libBold2Char"/>
          <w:rFonts w:hint="cs"/>
          <w:rtl/>
        </w:rPr>
        <w:t xml:space="preserve">: </w:t>
      </w:r>
      <w:r w:rsidRPr="00D20975">
        <w:rPr>
          <w:rStyle w:val="libBold2Char"/>
          <w:rFonts w:hint="cs"/>
          <w:rtl/>
        </w:rPr>
        <w:t>أيّها الناس أتعلمون أنّ الله عزّ وجلّ مولاي وأنا مولى المؤمنين وأنا أولى بهم من أنفسهم؟ قالوا</w:t>
      </w:r>
      <w:r w:rsidR="00C0244F" w:rsidRPr="00D20975">
        <w:rPr>
          <w:rStyle w:val="libBold2Char"/>
          <w:rFonts w:hint="cs"/>
          <w:rtl/>
        </w:rPr>
        <w:t xml:space="preserve">: </w:t>
      </w:r>
      <w:r w:rsidRPr="00D20975">
        <w:rPr>
          <w:rStyle w:val="libBold2Char"/>
          <w:rFonts w:hint="cs"/>
          <w:rtl/>
        </w:rPr>
        <w:t>بلى يا رسول الله. قال قم يا عليّ. فقمت فقال</w:t>
      </w:r>
      <w:r w:rsidR="00C0244F" w:rsidRPr="00D20975">
        <w:rPr>
          <w:rStyle w:val="libBold2Char"/>
          <w:rFonts w:hint="cs"/>
          <w:rtl/>
        </w:rPr>
        <w:t xml:space="preserve">: </w:t>
      </w:r>
      <w:r w:rsidRPr="00D20975">
        <w:rPr>
          <w:rStyle w:val="libBold2Char"/>
          <w:rFonts w:hint="cs"/>
          <w:rtl/>
        </w:rPr>
        <w:t>من كنت مولاه فعليّ مولاه، اللّهم وال من والاه، وعاد من عاداه. فقام سلمان قال</w:t>
      </w:r>
      <w:r w:rsidR="00C0244F" w:rsidRPr="00D20975">
        <w:rPr>
          <w:rStyle w:val="libBold2Char"/>
          <w:rFonts w:hint="cs"/>
          <w:rtl/>
        </w:rPr>
        <w:t xml:space="preserve">: </w:t>
      </w:r>
      <w:r w:rsidRPr="00D20975">
        <w:rPr>
          <w:rStyle w:val="libBold2Char"/>
          <w:rFonts w:hint="cs"/>
          <w:rtl/>
        </w:rPr>
        <w:t>يا رسول الله ولاءٌ كماذا؟ فقال ولاءٌ كولاي، من كنت أولى به من نفسه</w:t>
      </w:r>
      <w:r w:rsidR="00C0244F" w:rsidRPr="00D20975">
        <w:rPr>
          <w:rStyle w:val="libBold2Char"/>
          <w:rFonts w:hint="cs"/>
          <w:rtl/>
        </w:rPr>
        <w:t xml:space="preserve">: </w:t>
      </w:r>
      <w:r w:rsidRPr="00D20975">
        <w:rPr>
          <w:rStyle w:val="libBold2Char"/>
          <w:rFonts w:hint="cs"/>
          <w:rtl/>
        </w:rPr>
        <w:t>فأنزل الله تعالى ذكره</w:t>
      </w:r>
      <w:r w:rsidR="00C0244F" w:rsidRPr="00D20975">
        <w:rPr>
          <w:rStyle w:val="libBold2Char"/>
          <w:rFonts w:hint="cs"/>
          <w:rtl/>
        </w:rPr>
        <w:t xml:space="preserve">: </w:t>
      </w:r>
      <w:r w:rsidRPr="00D20975">
        <w:rPr>
          <w:rStyle w:val="libBold2Char"/>
          <w:rFonts w:hint="cs"/>
          <w:rtl/>
        </w:rPr>
        <w:t xml:space="preserve">اليوم أكملت لكم دينكم. الآية. فكبّر رسول الله </w:t>
      </w:r>
      <w:r w:rsidR="006E430D" w:rsidRPr="00D20975">
        <w:rPr>
          <w:rStyle w:val="libBold2Char"/>
          <w:rFonts w:hint="cs"/>
          <w:rtl/>
        </w:rPr>
        <w:t>صلّى الله عليه وآله وسلّم</w:t>
      </w:r>
      <w:r w:rsidRPr="00D20975">
        <w:rPr>
          <w:rStyle w:val="libBold2Char"/>
          <w:rFonts w:hint="cs"/>
          <w:rtl/>
        </w:rPr>
        <w:t xml:space="preserve"> وقال</w:t>
      </w:r>
      <w:r w:rsidR="00C0244F" w:rsidRPr="00D20975">
        <w:rPr>
          <w:rStyle w:val="libBold2Char"/>
          <w:rFonts w:hint="cs"/>
          <w:rtl/>
        </w:rPr>
        <w:t xml:space="preserve">: </w:t>
      </w:r>
      <w:r w:rsidRPr="00D20975">
        <w:rPr>
          <w:rStyle w:val="libBold2Char"/>
          <w:rFonts w:hint="cs"/>
          <w:rtl/>
        </w:rPr>
        <w:t>الله أكبر على تمام نبوّتي وتمام دين الله ولاية عليّ بعدي. فقام أبو بكر وعمر فقالا</w:t>
      </w:r>
      <w:r w:rsidR="00C0244F" w:rsidRPr="00D20975">
        <w:rPr>
          <w:rStyle w:val="libBold2Char"/>
          <w:rFonts w:hint="cs"/>
          <w:rtl/>
        </w:rPr>
        <w:t xml:space="preserve">: </w:t>
      </w:r>
      <w:r w:rsidRPr="00D20975">
        <w:rPr>
          <w:rStyle w:val="libBold2Char"/>
          <w:rFonts w:hint="cs"/>
          <w:rtl/>
        </w:rPr>
        <w:t>يا رسول الله هولاء الآيات خاصّة في عليٍّ</w:t>
      </w:r>
      <w:r w:rsidR="00D757C0">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D20975">
        <w:rPr>
          <w:rStyle w:val="libBold2Char"/>
          <w:rFonts w:hint="cs"/>
          <w:rtl/>
        </w:rPr>
        <w:t>قال</w:t>
      </w:r>
      <w:r w:rsidR="00C0244F" w:rsidRPr="00D20975">
        <w:rPr>
          <w:rStyle w:val="libBold2Char"/>
          <w:rFonts w:hint="cs"/>
          <w:rtl/>
        </w:rPr>
        <w:t xml:space="preserve">: </w:t>
      </w:r>
      <w:r w:rsidRPr="00D20975">
        <w:rPr>
          <w:rStyle w:val="libBold2Char"/>
          <w:rFonts w:hint="cs"/>
          <w:rtl/>
        </w:rPr>
        <w:t>بلى فيه وفي أوصيائي إلى يوم القيامة قالا</w:t>
      </w:r>
      <w:r w:rsidR="00C0244F" w:rsidRPr="00D20975">
        <w:rPr>
          <w:rStyle w:val="libBold2Char"/>
          <w:rFonts w:hint="cs"/>
          <w:rtl/>
        </w:rPr>
        <w:t xml:space="preserve">: </w:t>
      </w:r>
      <w:r w:rsidRPr="00D20975">
        <w:rPr>
          <w:rStyle w:val="libBold2Char"/>
          <w:rFonts w:hint="cs"/>
          <w:rtl/>
        </w:rPr>
        <w:t>يا رسول الله بيّنهم لنا. قال</w:t>
      </w:r>
      <w:r w:rsidR="00C0244F" w:rsidRPr="00D20975">
        <w:rPr>
          <w:rStyle w:val="libBold2Char"/>
          <w:rFonts w:hint="cs"/>
          <w:rtl/>
        </w:rPr>
        <w:t xml:space="preserve">: </w:t>
      </w:r>
      <w:r w:rsidRPr="00D20975">
        <w:rPr>
          <w:rStyle w:val="libBold2Char"/>
          <w:rFonts w:hint="cs"/>
          <w:rtl/>
        </w:rPr>
        <w:t>عليّ أخي ووزيري ووارثي ووصيّي خليفتي في أمّتي وولىيّ كلّ مؤمن بعدي،</w:t>
      </w:r>
      <w:r w:rsidR="00570A10" w:rsidRPr="00D20975">
        <w:rPr>
          <w:rStyle w:val="libBold2Char"/>
          <w:rFonts w:hint="cs"/>
          <w:rtl/>
        </w:rPr>
        <w:t xml:space="preserve"> ثمّ </w:t>
      </w:r>
      <w:r w:rsidRPr="00D20975">
        <w:rPr>
          <w:rStyle w:val="libBold2Char"/>
          <w:rFonts w:hint="cs"/>
          <w:rtl/>
        </w:rPr>
        <w:t>ابنى الحسن</w:t>
      </w:r>
      <w:r w:rsidR="00570A10" w:rsidRPr="00D20975">
        <w:rPr>
          <w:rStyle w:val="libBold2Char"/>
          <w:rFonts w:hint="cs"/>
          <w:rtl/>
        </w:rPr>
        <w:t xml:space="preserve"> ثمّ </w:t>
      </w:r>
      <w:r w:rsidRPr="00D20975">
        <w:rPr>
          <w:rStyle w:val="libBold2Char"/>
          <w:rFonts w:hint="cs"/>
          <w:rtl/>
        </w:rPr>
        <w:t>الحسين</w:t>
      </w:r>
      <w:r w:rsidR="00570A10" w:rsidRPr="00D20975">
        <w:rPr>
          <w:rStyle w:val="libBold2Char"/>
          <w:rFonts w:hint="cs"/>
          <w:rtl/>
        </w:rPr>
        <w:t xml:space="preserve"> ثمّ </w:t>
      </w:r>
      <w:r w:rsidRPr="00D20975">
        <w:rPr>
          <w:rStyle w:val="libBold2Char"/>
          <w:rFonts w:hint="cs"/>
          <w:rtl/>
        </w:rPr>
        <w:t>تسعة من ولد الحسين واحدً بعد واحد، القرآن معهم وهم مع القرآن لا يفارقونه حتّى يردوا علىّ الحوض</w:t>
      </w:r>
      <w:r w:rsidRPr="00AB6B59">
        <w:rPr>
          <w:rStyle w:val="libBold2Char"/>
          <w:rFonts w:hint="cs"/>
          <w:rtl/>
        </w:rPr>
        <w:t xml:space="preserve">. </w:t>
      </w:r>
      <w:r w:rsidRPr="009C4A0C">
        <w:rPr>
          <w:rFonts w:hint="cs"/>
          <w:rtl/>
        </w:rPr>
        <w:t>فقالوا كلّهم</w:t>
      </w:r>
      <w:r w:rsidR="00C0244F">
        <w:rPr>
          <w:rFonts w:hint="cs"/>
          <w:rtl/>
        </w:rPr>
        <w:t xml:space="preserve">: </w:t>
      </w:r>
      <w:r w:rsidRPr="00D20975">
        <w:rPr>
          <w:rStyle w:val="libBold2Char"/>
          <w:rFonts w:hint="cs"/>
          <w:rtl/>
        </w:rPr>
        <w:t>أللّهم نعم</w:t>
      </w:r>
      <w:r w:rsidR="00C0244F" w:rsidRPr="00D20975">
        <w:rPr>
          <w:rStyle w:val="libBold2Char"/>
          <w:rFonts w:hint="cs"/>
          <w:rtl/>
        </w:rPr>
        <w:t xml:space="preserve">: </w:t>
      </w:r>
      <w:r w:rsidRPr="00D20975">
        <w:rPr>
          <w:rStyle w:val="libBold2Char"/>
          <w:rFonts w:hint="cs"/>
          <w:rtl/>
        </w:rPr>
        <w:t>قد سمعنا ذلك وشهدنا كما قلت].</w:t>
      </w:r>
      <w:r>
        <w:rPr>
          <w:rFonts w:hint="cs"/>
          <w:rtl/>
        </w:rPr>
        <w:t xml:space="preserve"> </w:t>
      </w:r>
      <w:r w:rsidRPr="00024166">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وفي تفسير البرهان عن </w:t>
      </w:r>
      <w:r>
        <w:rPr>
          <w:rFonts w:hint="cs"/>
          <w:rtl/>
        </w:rPr>
        <w:t xml:space="preserve">ابن شهر آشوب </w:t>
      </w:r>
      <w:r w:rsidRPr="00FA2266">
        <w:rPr>
          <w:rFonts w:hint="cs"/>
          <w:rtl/>
        </w:rPr>
        <w:t xml:space="preserve">عن </w:t>
      </w:r>
      <w:r>
        <w:rPr>
          <w:rFonts w:hint="cs"/>
          <w:rtl/>
        </w:rPr>
        <w:t>أنس بن مالك</w:t>
      </w:r>
      <w:r w:rsidRPr="00FA2266">
        <w:rPr>
          <w:rFonts w:hint="cs"/>
          <w:rtl/>
        </w:rPr>
        <w:t xml:space="preserve"> عم</w:t>
      </w:r>
      <w:r>
        <w:rPr>
          <w:rFonts w:hint="cs"/>
          <w:rtl/>
        </w:rPr>
        <w:t>ّ</w:t>
      </w:r>
      <w:r w:rsidRPr="00FA2266">
        <w:rPr>
          <w:rFonts w:hint="cs"/>
          <w:rtl/>
        </w:rPr>
        <w:t>ن سم</w:t>
      </w:r>
      <w:r>
        <w:rPr>
          <w:rFonts w:hint="cs"/>
          <w:rtl/>
        </w:rPr>
        <w:t>ّ</w:t>
      </w:r>
      <w:r w:rsidRPr="00FA2266">
        <w:rPr>
          <w:rFonts w:hint="cs"/>
          <w:rtl/>
        </w:rPr>
        <w:t xml:space="preserve">ى عن أبي صالح عن </w:t>
      </w:r>
      <w:r>
        <w:rPr>
          <w:rFonts w:hint="cs"/>
          <w:rtl/>
        </w:rPr>
        <w:t>ابن</w:t>
      </w:r>
      <w:r w:rsidRPr="00FA2266">
        <w:rPr>
          <w:rFonts w:hint="cs"/>
          <w:rtl/>
        </w:rPr>
        <w:t xml:space="preserve"> عباس</w:t>
      </w:r>
      <w:r>
        <w:rPr>
          <w:rFonts w:hint="cs"/>
          <w:rtl/>
        </w:rPr>
        <w:t xml:space="preserve">، </w:t>
      </w:r>
      <w:r w:rsidRPr="00FA2266">
        <w:rPr>
          <w:rFonts w:hint="cs"/>
          <w:rtl/>
        </w:rPr>
        <w:t>في قوله تعالى</w:t>
      </w:r>
      <w:r>
        <w:rPr>
          <w:rFonts w:hint="cs"/>
          <w:rtl/>
        </w:rPr>
        <w:t xml:space="preserve"> </w:t>
      </w:r>
      <w:r>
        <w:rPr>
          <w:rStyle w:val="libAlaemChar"/>
          <w:rFonts w:hint="cs"/>
          <w:rtl/>
        </w:rPr>
        <w:t>(</w:t>
      </w:r>
      <w:r w:rsidRPr="001659DF">
        <w:rPr>
          <w:rStyle w:val="libAieChar"/>
          <w:rtl/>
        </w:rPr>
        <w:t>وَمَن يُطِعِ اللهَ وَالرَّسُولَ فَأُولَٰئِكَ مَعَ الَّذِينَ أَنْعَمَ اللهُ عَلَيْهِم مِّنَ النَّبِيِّينَ</w:t>
      </w:r>
      <w:r w:rsidRPr="00002E7B">
        <w:rPr>
          <w:rStyle w:val="libAlaemChar"/>
          <w:rFonts w:hint="cs"/>
          <w:rtl/>
        </w:rPr>
        <w:t>)</w:t>
      </w:r>
      <w:r w:rsidRPr="001659DF">
        <w:rPr>
          <w:rFonts w:hint="cs"/>
          <w:rtl/>
        </w:rPr>
        <w:t xml:space="preserve"> يعني محمّداً</w:t>
      </w:r>
      <w:r>
        <w:rPr>
          <w:rFonts w:hint="cs"/>
          <w:rtl/>
        </w:rPr>
        <w:t xml:space="preserve"> </w:t>
      </w:r>
      <w:r>
        <w:rPr>
          <w:rStyle w:val="libAlaemChar"/>
          <w:rFonts w:hint="cs"/>
          <w:rtl/>
        </w:rPr>
        <w:t>(</w:t>
      </w:r>
      <w:r w:rsidRPr="001659DF">
        <w:rPr>
          <w:rStyle w:val="libAieChar"/>
          <w:rtl/>
        </w:rPr>
        <w:t>وَالصِّدِّيقِينَ</w:t>
      </w:r>
      <w:r w:rsidRPr="00002E7B">
        <w:rPr>
          <w:rStyle w:val="libAlaemChar"/>
          <w:rFonts w:hint="cs"/>
          <w:rtl/>
        </w:rPr>
        <w:t>)</w:t>
      </w:r>
      <w:r w:rsidRPr="001659DF">
        <w:rPr>
          <w:rFonts w:hint="cs"/>
          <w:rtl/>
        </w:rPr>
        <w:t xml:space="preserve"> يعني</w:t>
      </w:r>
      <w:r>
        <w:rPr>
          <w:rFonts w:hint="cs"/>
          <w:rtl/>
        </w:rPr>
        <w:t xml:space="preserve"> عليّاً </w:t>
      </w:r>
      <w:r w:rsidRPr="001659DF">
        <w:rPr>
          <w:rFonts w:hint="cs"/>
          <w:rtl/>
        </w:rPr>
        <w:t>وكان أو</w:t>
      </w:r>
      <w:r>
        <w:rPr>
          <w:rFonts w:hint="cs"/>
          <w:rtl/>
        </w:rPr>
        <w:t>ّ</w:t>
      </w:r>
      <w:r w:rsidRPr="001659DF">
        <w:rPr>
          <w:rFonts w:hint="cs"/>
          <w:rtl/>
        </w:rPr>
        <w:t>ل من صد</w:t>
      </w:r>
      <w:r>
        <w:rPr>
          <w:rFonts w:hint="cs"/>
          <w:rtl/>
        </w:rPr>
        <w:t>ّ</w:t>
      </w:r>
      <w:r w:rsidRPr="001659DF">
        <w:rPr>
          <w:rFonts w:hint="cs"/>
          <w:rtl/>
        </w:rPr>
        <w:t>ق</w:t>
      </w:r>
      <w:r>
        <w:rPr>
          <w:rFonts w:hint="cs"/>
          <w:rtl/>
        </w:rPr>
        <w:t xml:space="preserve"> </w:t>
      </w:r>
      <w:r>
        <w:rPr>
          <w:rStyle w:val="libAlaemChar"/>
          <w:rFonts w:hint="cs"/>
          <w:rtl/>
        </w:rPr>
        <w:t>(</w:t>
      </w:r>
      <w:r w:rsidRPr="001659DF">
        <w:rPr>
          <w:rStyle w:val="libAieChar"/>
          <w:rtl/>
        </w:rPr>
        <w:t>وَالشُّهَدَاءِ</w:t>
      </w:r>
      <w:r w:rsidRPr="00002E7B">
        <w:rPr>
          <w:rStyle w:val="libAlaemChar"/>
          <w:rFonts w:hint="cs"/>
          <w:rtl/>
        </w:rPr>
        <w:t>)</w:t>
      </w:r>
      <w:r w:rsidRPr="00FA2266">
        <w:rPr>
          <w:rFonts w:hint="cs"/>
          <w:rtl/>
        </w:rPr>
        <w:t xml:space="preserve"> يعني</w:t>
      </w:r>
      <w:r>
        <w:rPr>
          <w:rFonts w:hint="cs"/>
          <w:rtl/>
        </w:rPr>
        <w:t xml:space="preserve"> عليّاً </w:t>
      </w:r>
      <w:r w:rsidRPr="00FA2266">
        <w:rPr>
          <w:rFonts w:hint="cs"/>
          <w:rtl/>
        </w:rPr>
        <w:t xml:space="preserve">وجعفراً وحمزة والحسن والحسين </w:t>
      </w:r>
      <w:r w:rsidRPr="006C582E">
        <w:rPr>
          <w:rStyle w:val="libAlaemChar"/>
          <w:rFonts w:hint="cs"/>
          <w:rtl/>
        </w:rPr>
        <w:t>عليهم‌السلام</w:t>
      </w:r>
      <w:r w:rsidRPr="00FA2266">
        <w:rPr>
          <w:rFonts w:hint="cs"/>
          <w:rtl/>
        </w:rPr>
        <w:t xml:space="preserve"> </w:t>
      </w:r>
      <w:r w:rsidRPr="00844B4D">
        <w:rPr>
          <w:rStyle w:val="libFootnotenumChar"/>
          <w:rFonts w:hint="cs"/>
          <w:rtl/>
        </w:rPr>
        <w:t>(2)</w:t>
      </w:r>
      <w:r>
        <w:rPr>
          <w:rFonts w:hint="cs"/>
          <w:rtl/>
        </w:rPr>
        <w:t xml:space="preserve">. </w:t>
      </w:r>
    </w:p>
    <w:p w:rsidR="001A6AE0" w:rsidRPr="00FA2266" w:rsidRDefault="001A6AE0" w:rsidP="001A6AE0">
      <w:pPr>
        <w:pStyle w:val="libNormal"/>
        <w:rPr>
          <w:rtl/>
        </w:rPr>
      </w:pPr>
      <w:r w:rsidRPr="00FA2266">
        <w:rPr>
          <w:rFonts w:hint="cs"/>
          <w:rtl/>
        </w:rPr>
        <w:t>في تفسير البرهان</w:t>
      </w:r>
      <w:r>
        <w:rPr>
          <w:rFonts w:hint="cs"/>
          <w:rtl/>
        </w:rPr>
        <w:t xml:space="preserve">، </w:t>
      </w:r>
      <w:r w:rsidRPr="00FA2266">
        <w:rPr>
          <w:rFonts w:hint="cs"/>
          <w:rtl/>
        </w:rPr>
        <w:t xml:space="preserve">عن </w:t>
      </w:r>
      <w:r>
        <w:rPr>
          <w:rFonts w:hint="cs"/>
          <w:rtl/>
        </w:rPr>
        <w:t>ابن</w:t>
      </w:r>
      <w:r w:rsidRPr="00FA2266">
        <w:rPr>
          <w:rFonts w:hint="cs"/>
          <w:rtl/>
        </w:rPr>
        <w:t xml:space="preserve"> بابويه بإسناده عن جابر بن عبد الله الأنصاري</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كتاب الغدير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206</w:t>
      </w:r>
      <w:r>
        <w:rPr>
          <w:rFonts w:hint="cs"/>
          <w:rtl/>
        </w:rPr>
        <w:t>.</w:t>
      </w:r>
    </w:p>
    <w:p w:rsidR="001A6AE0" w:rsidRPr="00844B4D" w:rsidRDefault="001A6AE0" w:rsidP="001A6AE0">
      <w:pPr>
        <w:pStyle w:val="libFootnote0"/>
        <w:rPr>
          <w:rtl/>
        </w:rPr>
      </w:pPr>
      <w:r>
        <w:rPr>
          <w:rFonts w:hint="cs"/>
          <w:rtl/>
        </w:rPr>
        <w:t xml:space="preserve">(2) </w:t>
      </w:r>
      <w:r w:rsidRPr="00FA2266">
        <w:rPr>
          <w:rFonts w:hint="cs"/>
          <w:rtl/>
        </w:rPr>
        <w:t>تفسير الميزان</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414</w:t>
      </w:r>
      <w:r>
        <w:rPr>
          <w:rFonts w:hint="cs"/>
          <w:rtl/>
        </w:rPr>
        <w:t>.</w:t>
      </w:r>
    </w:p>
    <w:p w:rsidR="001A6AE0" w:rsidRDefault="001A6AE0" w:rsidP="001A6AE0">
      <w:pPr>
        <w:pStyle w:val="libNormal"/>
        <w:rPr>
          <w:rtl/>
        </w:rPr>
      </w:pPr>
      <w:r>
        <w:rPr>
          <w:rtl/>
        </w:rPr>
        <w:br w:type="page"/>
      </w:r>
    </w:p>
    <w:p w:rsidR="001A6AE0" w:rsidRPr="007C5D04" w:rsidRDefault="001A6AE0" w:rsidP="00D20975">
      <w:pPr>
        <w:pStyle w:val="libBold2"/>
        <w:rPr>
          <w:rtl/>
        </w:rPr>
      </w:pPr>
      <w:r w:rsidRPr="00B9465A">
        <w:rPr>
          <w:rFonts w:hint="cs"/>
          <w:rtl/>
        </w:rPr>
        <w:lastRenderedPageBreak/>
        <w:t xml:space="preserve">لماّ أنزل الله عزّ وجلّ على نبيّه محمّد </w:t>
      </w:r>
      <w:r w:rsidR="006E430D" w:rsidRPr="00BF39C2">
        <w:rPr>
          <w:rFonts w:hint="cs"/>
          <w:rtl/>
        </w:rPr>
        <w:t>صلّى الله عليه وآله وسلّم</w:t>
      </w:r>
      <w:r w:rsidRPr="00B9465A">
        <w:rPr>
          <w:rFonts w:hint="cs"/>
          <w:rtl/>
        </w:rPr>
        <w:t xml:space="preserve"> </w:t>
      </w:r>
      <w:r w:rsidRPr="000B361D">
        <w:rPr>
          <w:rStyle w:val="libAlaemChar"/>
          <w:rFonts w:hint="cs"/>
          <w:rtl/>
        </w:rPr>
        <w:t>(</w:t>
      </w:r>
      <w:r w:rsidRPr="000B361D">
        <w:rPr>
          <w:rStyle w:val="libAieChar"/>
          <w:rtl/>
        </w:rPr>
        <w:t>يَا أَيُّهَا الَّذِينَ آمنوا أَطِيعُوا اللهَ وَأَطِيعُوا الرَّسُولَ وَأُولِي الْأَمْرِ مِنكُمْ</w:t>
      </w:r>
      <w:r w:rsidRPr="000B361D">
        <w:rPr>
          <w:rStyle w:val="libAlaemChar"/>
          <w:rFonts w:hint="cs"/>
          <w:rtl/>
        </w:rPr>
        <w:t>)</w:t>
      </w:r>
      <w:r w:rsidRPr="00B9465A">
        <w:rPr>
          <w:rFonts w:hint="cs"/>
          <w:rtl/>
        </w:rPr>
        <w:t xml:space="preserve"> قلت</w:t>
      </w:r>
      <w:r w:rsidR="00C0244F">
        <w:rPr>
          <w:rFonts w:hint="cs"/>
          <w:rtl/>
        </w:rPr>
        <w:t xml:space="preserve">: </w:t>
      </w:r>
      <w:r w:rsidRPr="00B9465A">
        <w:rPr>
          <w:rFonts w:hint="cs"/>
          <w:rtl/>
        </w:rPr>
        <w:t xml:space="preserve">يا رسول الله عرفنا الله ورسوله فمن أولى الأمر الذين قرن الله طاعتهم بطاعتك؟ فقال </w:t>
      </w:r>
      <w:r w:rsidR="006E430D" w:rsidRPr="00BF39C2">
        <w:rPr>
          <w:rFonts w:hint="cs"/>
          <w:rtl/>
        </w:rPr>
        <w:t>صلّى الله عليه وآله وسلّم</w:t>
      </w:r>
      <w:r w:rsidR="00C0244F">
        <w:rPr>
          <w:rFonts w:hint="cs"/>
          <w:rtl/>
        </w:rPr>
        <w:t xml:space="preserve">: </w:t>
      </w:r>
      <w:r w:rsidR="00B9465A" w:rsidRPr="008C1AD8">
        <w:rPr>
          <w:rFonts w:hint="cs"/>
          <w:rtl/>
        </w:rPr>
        <w:t>[</w:t>
      </w:r>
      <w:r w:rsidRPr="00D20975">
        <w:rPr>
          <w:rFonts w:hint="cs"/>
          <w:rtl/>
        </w:rPr>
        <w:t>هم خلفائي يا جابر وأئمّة المسلمين من بعدي</w:t>
      </w:r>
      <w:r w:rsidR="00C0244F" w:rsidRPr="00D20975">
        <w:rPr>
          <w:rFonts w:hint="cs"/>
          <w:rtl/>
        </w:rPr>
        <w:t xml:space="preserve">: </w:t>
      </w:r>
      <w:r w:rsidRPr="00D20975">
        <w:rPr>
          <w:rFonts w:hint="cs"/>
          <w:rtl/>
        </w:rPr>
        <w:t>أوّلهم عليّ بن أبي طالب،</w:t>
      </w:r>
      <w:r w:rsidR="00570A10" w:rsidRPr="00D20975">
        <w:rPr>
          <w:rFonts w:hint="cs"/>
          <w:rtl/>
        </w:rPr>
        <w:t xml:space="preserve"> ثمّ </w:t>
      </w:r>
      <w:r w:rsidRPr="00D20975">
        <w:rPr>
          <w:rFonts w:hint="cs"/>
          <w:rtl/>
        </w:rPr>
        <w:t>الحسن،</w:t>
      </w:r>
      <w:r w:rsidR="00570A10" w:rsidRPr="00D20975">
        <w:rPr>
          <w:rFonts w:hint="cs"/>
          <w:rtl/>
        </w:rPr>
        <w:t xml:space="preserve"> ثمّ </w:t>
      </w:r>
      <w:r w:rsidRPr="00D20975">
        <w:rPr>
          <w:rFonts w:hint="cs"/>
          <w:rtl/>
        </w:rPr>
        <w:t>الحسين،</w:t>
      </w:r>
      <w:r w:rsidR="00570A10" w:rsidRPr="00D20975">
        <w:rPr>
          <w:rFonts w:hint="cs"/>
          <w:rtl/>
        </w:rPr>
        <w:t xml:space="preserve"> ثمّ </w:t>
      </w:r>
      <w:r w:rsidRPr="00D20975">
        <w:rPr>
          <w:rFonts w:hint="cs"/>
          <w:rtl/>
        </w:rPr>
        <w:t>علي بن الحسين،</w:t>
      </w:r>
      <w:r w:rsidR="00570A10" w:rsidRPr="00D20975">
        <w:rPr>
          <w:rFonts w:hint="cs"/>
          <w:rtl/>
        </w:rPr>
        <w:t xml:space="preserve"> ثمّ </w:t>
      </w:r>
      <w:r w:rsidRPr="00D20975">
        <w:rPr>
          <w:rFonts w:hint="cs"/>
          <w:rtl/>
        </w:rPr>
        <w:t>محمّد بن علي المعروف في التوراة بالباقر، ستدركه يا جابر، فإذا لقيته فأقرأه منّي السّلام،</w:t>
      </w:r>
      <w:r w:rsidR="00570A10" w:rsidRPr="00D20975">
        <w:rPr>
          <w:rFonts w:hint="cs"/>
          <w:rtl/>
        </w:rPr>
        <w:t xml:space="preserve"> ثمّ </w:t>
      </w:r>
      <w:r w:rsidRPr="00D20975">
        <w:rPr>
          <w:rFonts w:hint="cs"/>
          <w:rtl/>
        </w:rPr>
        <w:t>الصادق جعفر بن محمّد،</w:t>
      </w:r>
      <w:r w:rsidR="00570A10" w:rsidRPr="00D20975">
        <w:rPr>
          <w:rFonts w:hint="cs"/>
          <w:rtl/>
        </w:rPr>
        <w:t xml:space="preserve"> ثمّ </w:t>
      </w:r>
      <w:r w:rsidRPr="00D20975">
        <w:rPr>
          <w:rFonts w:hint="cs"/>
          <w:rtl/>
        </w:rPr>
        <w:t>موسى بن جعفر،</w:t>
      </w:r>
      <w:r w:rsidR="00570A10" w:rsidRPr="00D20975">
        <w:rPr>
          <w:rFonts w:hint="cs"/>
          <w:rtl/>
        </w:rPr>
        <w:t xml:space="preserve"> ثمّ </w:t>
      </w:r>
      <w:r w:rsidRPr="00D20975">
        <w:rPr>
          <w:rFonts w:hint="cs"/>
          <w:rtl/>
        </w:rPr>
        <w:t>عليّ بن موسى،</w:t>
      </w:r>
      <w:r w:rsidR="00570A10" w:rsidRPr="00D20975">
        <w:rPr>
          <w:rFonts w:hint="cs"/>
          <w:rtl/>
        </w:rPr>
        <w:t xml:space="preserve"> ثمّ </w:t>
      </w:r>
      <w:r w:rsidRPr="00D20975">
        <w:rPr>
          <w:rFonts w:hint="cs"/>
          <w:rtl/>
        </w:rPr>
        <w:t>محمّد بن عليّ،</w:t>
      </w:r>
      <w:r w:rsidR="00570A10" w:rsidRPr="00D20975">
        <w:rPr>
          <w:rFonts w:hint="cs"/>
          <w:rtl/>
        </w:rPr>
        <w:t xml:space="preserve"> ثمّ </w:t>
      </w:r>
      <w:r w:rsidRPr="00D20975">
        <w:rPr>
          <w:rFonts w:hint="cs"/>
          <w:rtl/>
        </w:rPr>
        <w:t>عليّ بن محمّد،</w:t>
      </w:r>
      <w:r w:rsidR="00570A10" w:rsidRPr="00D20975">
        <w:rPr>
          <w:rFonts w:hint="cs"/>
          <w:rtl/>
        </w:rPr>
        <w:t xml:space="preserve"> ثمّ </w:t>
      </w:r>
      <w:r w:rsidRPr="00D20975">
        <w:rPr>
          <w:rFonts w:hint="cs"/>
          <w:rtl/>
        </w:rPr>
        <w:t>الحسن بن عليّ،</w:t>
      </w:r>
      <w:r w:rsidR="00570A10" w:rsidRPr="00D20975">
        <w:rPr>
          <w:rFonts w:hint="cs"/>
          <w:rtl/>
        </w:rPr>
        <w:t xml:space="preserve"> ثمّ </w:t>
      </w:r>
      <w:r w:rsidRPr="00D20975">
        <w:rPr>
          <w:rFonts w:hint="cs"/>
          <w:rtl/>
        </w:rPr>
        <w:t>سميِّ محمّد وكنيي حجّة الله في أرضه وبقيّته في عباده ابن الحسن بن عليّ ذاك الذي يفتح الله تعالى ذكره على يديه مشارق الأرض ومغاربها، ذاك الذي يغيب عن شيعته وأوليائه غيبة لا يثبت فيه على القول بإمامته إلّا من امتحن الله قلبه للأيمان</w:t>
      </w:r>
      <w:r w:rsidRPr="007C5D04">
        <w:rPr>
          <w:rFonts w:hint="cs"/>
          <w:rtl/>
        </w:rPr>
        <w:t xml:space="preserve">. </w:t>
      </w:r>
    </w:p>
    <w:p w:rsidR="001A6AE0" w:rsidRPr="00BF39C2" w:rsidRDefault="001A6AE0" w:rsidP="00D20975">
      <w:pPr>
        <w:pStyle w:val="libBold2"/>
        <w:rPr>
          <w:rtl/>
        </w:rPr>
      </w:pPr>
      <w:r w:rsidRPr="00D20975">
        <w:rPr>
          <w:rFonts w:hint="cs"/>
          <w:rtl/>
        </w:rPr>
        <w:t>قال جابر</w:t>
      </w:r>
      <w:r w:rsidR="00C0244F" w:rsidRPr="00D20975">
        <w:rPr>
          <w:rFonts w:hint="cs"/>
          <w:rtl/>
        </w:rPr>
        <w:t xml:space="preserve">: </w:t>
      </w:r>
      <w:r w:rsidRPr="00D20975">
        <w:rPr>
          <w:rFonts w:hint="cs"/>
          <w:rtl/>
        </w:rPr>
        <w:t xml:space="preserve">فقلت له يا رسول الله فهل يقع لشيعته الانتفاع به في غيبته فقال </w:t>
      </w:r>
      <w:r w:rsidR="006E430D" w:rsidRPr="00D20975">
        <w:rPr>
          <w:rFonts w:hint="cs"/>
          <w:rtl/>
        </w:rPr>
        <w:t>صلّى الله عليه وآله وسلّم</w:t>
      </w:r>
      <w:r w:rsidR="00C0244F" w:rsidRPr="00D20975">
        <w:rPr>
          <w:rFonts w:hint="cs"/>
          <w:rtl/>
        </w:rPr>
        <w:t xml:space="preserve">: </w:t>
      </w:r>
      <w:r w:rsidRPr="00D20975">
        <w:rPr>
          <w:rFonts w:hint="cs"/>
          <w:rtl/>
        </w:rPr>
        <w:t>أي والذي بعثني بالنبوّة إنّهم يستضيئون بنوره، وينتفعون بولايته في غيبته كانتفاع الناس بالشّمس وانْ تجلاها سحاب، يا جابر هذا من مكنون سرّ الله ومخزون علم الله، فأكتمه إلّا عن أهله</w:t>
      </w:r>
      <w:r w:rsidRPr="008C1AD8">
        <w:rPr>
          <w:rFonts w:hint="cs"/>
          <w:rtl/>
        </w:rPr>
        <w:t>]</w:t>
      </w:r>
      <w:r w:rsidRPr="00BF39C2">
        <w:rPr>
          <w:rFonts w:hint="cs"/>
          <w:rtl/>
        </w:rPr>
        <w:t xml:space="preserve">. </w:t>
      </w:r>
    </w:p>
    <w:p w:rsidR="001A6AE0" w:rsidRPr="00FA2266" w:rsidRDefault="001A6AE0" w:rsidP="001A6AE0">
      <w:pPr>
        <w:pStyle w:val="libNormal"/>
        <w:rPr>
          <w:rtl/>
        </w:rPr>
      </w:pPr>
      <w:r>
        <w:rPr>
          <w:rtl/>
        </w:rPr>
        <w:t>(</w:t>
      </w:r>
      <w:r w:rsidRPr="003350D8">
        <w:rPr>
          <w:rFonts w:hint="cs"/>
          <w:rtl/>
        </w:rPr>
        <w:t xml:space="preserve">تفسير الميزان ج 4 ص 408) </w:t>
      </w:r>
      <w:r w:rsidRPr="003350D8">
        <w:rPr>
          <w:rtl/>
        </w:rPr>
        <w:t>-</w:t>
      </w:r>
      <w:r w:rsidRPr="003350D8">
        <w:rPr>
          <w:rFonts w:hint="cs"/>
          <w:rtl/>
        </w:rPr>
        <w:t xml:space="preserve"> للسيد الطباطبائي. </w:t>
      </w:r>
      <w:r w:rsidRPr="00AC46B5">
        <w:rPr>
          <w:rStyle w:val="libFootnotenumChar"/>
          <w:rFonts w:hint="cs"/>
          <w:rtl/>
        </w:rPr>
        <w:t>(1)</w:t>
      </w:r>
    </w:p>
    <w:p w:rsidR="001A6AE0" w:rsidRPr="00D20975" w:rsidRDefault="001A6AE0" w:rsidP="006911C2">
      <w:pPr>
        <w:pStyle w:val="libNormal"/>
        <w:rPr>
          <w:rStyle w:val="libBold2Char"/>
          <w:rtl/>
        </w:rPr>
      </w:pPr>
      <w:r w:rsidRPr="00FA2266">
        <w:rPr>
          <w:rFonts w:hint="cs"/>
          <w:rtl/>
        </w:rPr>
        <w:t>وفي تفسير</w:t>
      </w:r>
      <w:r>
        <w:rPr>
          <w:rFonts w:hint="cs"/>
          <w:rtl/>
        </w:rPr>
        <w:t xml:space="preserve"> العيّاشي</w:t>
      </w:r>
      <w:r w:rsidR="00C0244F">
        <w:rPr>
          <w:rFonts w:hint="cs"/>
          <w:rtl/>
        </w:rPr>
        <w:t xml:space="preserve">: </w:t>
      </w:r>
      <w:r w:rsidRPr="00FA2266">
        <w:rPr>
          <w:rFonts w:hint="cs"/>
          <w:rtl/>
        </w:rPr>
        <w:t>عن عبد الله بن عجلان عن أبي جعفر</w:t>
      </w:r>
      <w:r>
        <w:rPr>
          <w:rFonts w:hint="cs"/>
          <w:rtl/>
        </w:rPr>
        <w:t xml:space="preserve"> </w:t>
      </w:r>
      <w:r w:rsidRPr="006C582E">
        <w:rPr>
          <w:rStyle w:val="libAlaemChar"/>
          <w:rFonts w:hint="cs"/>
          <w:rtl/>
        </w:rPr>
        <w:t>عليه‌السلام</w:t>
      </w:r>
      <w:r w:rsidRPr="00FA2266">
        <w:rPr>
          <w:rFonts w:hint="cs"/>
          <w:rtl/>
        </w:rPr>
        <w:t xml:space="preserve"> في قوله</w:t>
      </w:r>
      <w:r>
        <w:rPr>
          <w:rFonts w:hint="cs"/>
          <w:rtl/>
        </w:rPr>
        <w:t xml:space="preserve"> </w:t>
      </w:r>
      <w:r>
        <w:rPr>
          <w:rStyle w:val="libAlaemChar"/>
          <w:rFonts w:hint="cs"/>
          <w:rtl/>
        </w:rPr>
        <w:t>(</w:t>
      </w:r>
      <w:r w:rsidRPr="001659DF">
        <w:rPr>
          <w:rStyle w:val="libAieChar"/>
          <w:rtl/>
        </w:rPr>
        <w:t>أَطِيعُوا اللهَ وَأَطِيعُوا الرَّسُولَ وَأُولِي الْأَمْرِ مِنكُمْ</w:t>
      </w:r>
      <w:r w:rsidRPr="00002E7B">
        <w:rPr>
          <w:rStyle w:val="libAlaemChar"/>
          <w:rFonts w:hint="cs"/>
          <w:rtl/>
        </w:rPr>
        <w:t>)</w:t>
      </w:r>
      <w:r w:rsidRPr="00FA2266">
        <w:rPr>
          <w:rFonts w:hint="cs"/>
          <w:rtl/>
        </w:rPr>
        <w:t xml:space="preserve"> قال</w:t>
      </w:r>
      <w:r w:rsidR="00C0244F">
        <w:rPr>
          <w:rFonts w:hint="cs"/>
          <w:rtl/>
        </w:rPr>
        <w:t xml:space="preserve">: </w:t>
      </w:r>
      <w:r w:rsidRPr="00D20975">
        <w:rPr>
          <w:rStyle w:val="libBold2Char"/>
          <w:rFonts w:hint="cs"/>
          <w:rtl/>
        </w:rPr>
        <w:t>[هي في عليٍّ</w:t>
      </w:r>
      <w:r w:rsidR="00D757C0" w:rsidRPr="00D20975">
        <w:rPr>
          <w:rStyle w:val="libBold2Char"/>
          <w:rFonts w:hint="cs"/>
          <w:rtl/>
        </w:rPr>
        <w:t xml:space="preserve"> </w:t>
      </w:r>
      <w:r w:rsidRPr="00D20975">
        <w:rPr>
          <w:rStyle w:val="libBold2Char"/>
          <w:rFonts w:hint="cs"/>
          <w:rtl/>
        </w:rPr>
        <w:t>وفي الأئمّة جعلهم الله مواضع الأنبياء، غير أنّهم لا يحلّون شيئاً ولا يحرّمونه]</w:t>
      </w:r>
      <w:r w:rsidR="006911C2" w:rsidRPr="00D20975">
        <w:rPr>
          <w:rStyle w:val="libBold2Char"/>
          <w:rFonts w:hint="cs"/>
          <w:rtl/>
        </w:rPr>
        <w:t>.</w:t>
      </w:r>
      <w:r w:rsidRPr="00D20975">
        <w:rPr>
          <w:rStyle w:val="libBold2Char"/>
          <w:rFonts w:hint="cs"/>
          <w:rtl/>
        </w:rPr>
        <w:t xml:space="preserve"> </w:t>
      </w:r>
    </w:p>
    <w:p w:rsidR="001A6AE0" w:rsidRPr="007C5D04" w:rsidRDefault="001A6AE0" w:rsidP="008C1AD8">
      <w:pPr>
        <w:pStyle w:val="libNormal"/>
        <w:rPr>
          <w:rtl/>
        </w:rPr>
      </w:pPr>
      <w:r w:rsidRPr="00FA2266">
        <w:rPr>
          <w:rFonts w:hint="cs"/>
          <w:rtl/>
        </w:rPr>
        <w:t>وفي تفسير</w:t>
      </w:r>
      <w:r>
        <w:rPr>
          <w:rFonts w:hint="cs"/>
          <w:rtl/>
        </w:rPr>
        <w:t xml:space="preserve"> العيّاشي</w:t>
      </w:r>
      <w:r w:rsidR="00C0244F">
        <w:rPr>
          <w:rFonts w:hint="cs"/>
          <w:rtl/>
        </w:rPr>
        <w:t xml:space="preserve">: </w:t>
      </w:r>
      <w:r w:rsidRPr="00FA2266">
        <w:rPr>
          <w:rFonts w:hint="cs"/>
          <w:rtl/>
        </w:rPr>
        <w:t>في رواية أبي بصير عن أبي جعفر</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D20975">
        <w:rPr>
          <w:rStyle w:val="libBold2Char"/>
          <w:rFonts w:hint="cs"/>
          <w:rtl/>
        </w:rPr>
        <w:t>[نزلت</w:t>
      </w:r>
      <w:r w:rsidRPr="00AB6B59">
        <w:rPr>
          <w:rStyle w:val="libBold2Char"/>
          <w:rFonts w:hint="cs"/>
          <w:rtl/>
        </w:rPr>
        <w:t xml:space="preserve"> </w:t>
      </w:r>
      <w:r w:rsidRPr="007C5D04">
        <w:rPr>
          <w:rFonts w:hint="cs"/>
          <w:rtl/>
        </w:rPr>
        <w:t>يعني</w:t>
      </w:r>
      <w:r w:rsidR="00C0244F">
        <w:rPr>
          <w:rFonts w:hint="cs"/>
          <w:rtl/>
        </w:rPr>
        <w:t xml:space="preserve">: </w:t>
      </w:r>
      <w:r w:rsidRPr="007C5D04">
        <w:rPr>
          <w:rFonts w:hint="cs"/>
          <w:rtl/>
        </w:rPr>
        <w:t xml:space="preserve">آية </w:t>
      </w:r>
      <w:r w:rsidRPr="007C5D04">
        <w:rPr>
          <w:rStyle w:val="libAlaemChar"/>
          <w:rFonts w:hint="cs"/>
          <w:rtl/>
        </w:rPr>
        <w:t>(</w:t>
      </w:r>
      <w:r w:rsidRPr="007C5D04">
        <w:rPr>
          <w:rStyle w:val="libAieChar"/>
          <w:rtl/>
        </w:rPr>
        <w:t>أَطِيعُوا اللهَ</w:t>
      </w:r>
      <w:r w:rsidRPr="007C5D04">
        <w:rPr>
          <w:rStyle w:val="libAlaemChar"/>
          <w:rFonts w:hint="cs"/>
          <w:rtl/>
        </w:rPr>
        <w:t>)</w:t>
      </w:r>
      <w:r w:rsidRPr="007C5D04">
        <w:rPr>
          <w:rFonts w:hint="cs"/>
          <w:rtl/>
        </w:rPr>
        <w:t xml:space="preserve"> </w:t>
      </w:r>
    </w:p>
    <w:p w:rsidR="001A6AE0" w:rsidRPr="0079503E" w:rsidRDefault="001A6AE0" w:rsidP="007261B7">
      <w:pPr>
        <w:pStyle w:val="libNormal"/>
        <w:rPr>
          <w:rtl/>
        </w:rPr>
      </w:pPr>
      <w:r w:rsidRPr="0079503E">
        <w:rPr>
          <w:rStyle w:val="libBold2Char"/>
          <w:rFonts w:hint="cs"/>
          <w:rtl/>
        </w:rPr>
        <w:t>في عليّ بن أبي طالب عليه‌السلام قلت له</w:t>
      </w:r>
      <w:r w:rsidR="00C0244F" w:rsidRPr="0079503E">
        <w:rPr>
          <w:rStyle w:val="libBold2Char"/>
          <w:rFonts w:hint="cs"/>
          <w:rtl/>
        </w:rPr>
        <w:t xml:space="preserve">: </w:t>
      </w:r>
      <w:r w:rsidRPr="0079503E">
        <w:rPr>
          <w:rStyle w:val="libBold2Char"/>
          <w:rFonts w:hint="cs"/>
          <w:rtl/>
        </w:rPr>
        <w:t>إنّ الناس يقولون لنا</w:t>
      </w:r>
      <w:r w:rsidR="00C0244F" w:rsidRPr="0079503E">
        <w:rPr>
          <w:rStyle w:val="libBold2Char"/>
          <w:rFonts w:hint="cs"/>
          <w:rtl/>
        </w:rPr>
        <w:t xml:space="preserve">: </w:t>
      </w:r>
      <w:r w:rsidRPr="0079503E">
        <w:rPr>
          <w:rStyle w:val="libBold2Char"/>
          <w:rFonts w:hint="cs"/>
          <w:rtl/>
        </w:rPr>
        <w:t>فما منعه أن يسمي عليّاً وأهل بيته في كتابه</w:t>
      </w:r>
      <w:r w:rsidRPr="0079503E">
        <w:rPr>
          <w:rFonts w:hint="cs"/>
          <w:rtl/>
        </w:rPr>
        <w:t>؟ فقال أبو جعفر عليه‌السلام</w:t>
      </w:r>
      <w:r w:rsidR="00C0244F" w:rsidRPr="007261B7">
        <w:rPr>
          <w:rFonts w:hint="cs"/>
          <w:rtl/>
        </w:rPr>
        <w:t xml:space="preserve">: </w:t>
      </w:r>
      <w:r w:rsidRPr="0079503E">
        <w:rPr>
          <w:rStyle w:val="libBold2Char"/>
          <w:rFonts w:hint="cs"/>
          <w:rtl/>
        </w:rPr>
        <w:t>قولوا لهم</w:t>
      </w:r>
      <w:r w:rsidR="00C0244F" w:rsidRPr="0079503E">
        <w:rPr>
          <w:rStyle w:val="libBold2Char"/>
          <w:rFonts w:hint="cs"/>
          <w:rtl/>
        </w:rPr>
        <w:t xml:space="preserve">: </w:t>
      </w:r>
      <w:r w:rsidRPr="0079503E">
        <w:rPr>
          <w:rStyle w:val="libBold2Char"/>
          <w:rFonts w:hint="cs"/>
          <w:rtl/>
        </w:rPr>
        <w:t xml:space="preserve">إنّ الله أنزل على رسوله الصّلاة ولم يسم ثلاثاً ولا أربعاً حتّى كان رسول الله </w:t>
      </w:r>
      <w:r w:rsidR="006E430D" w:rsidRPr="0079503E">
        <w:rPr>
          <w:rStyle w:val="libBold2Char"/>
          <w:rFonts w:hint="cs"/>
          <w:rtl/>
        </w:rPr>
        <w:t>صلّى الله عليه وآله وسلّم</w:t>
      </w:r>
      <w:r w:rsidRPr="0079503E">
        <w:rPr>
          <w:rStyle w:val="libBold2Char"/>
          <w:rFonts w:hint="cs"/>
          <w:rtl/>
        </w:rPr>
        <w:t xml:space="preserve"> هو الذي فسّر ذلك. وأنزل الحجّ ولم ينزّل طوفوا أسبوعاً حتّى فسّر ذلك لهم رسول الله </w:t>
      </w:r>
      <w:r w:rsidR="006E430D" w:rsidRPr="0079503E">
        <w:rPr>
          <w:rStyle w:val="libBold2Char"/>
          <w:rFonts w:hint="cs"/>
          <w:rtl/>
        </w:rPr>
        <w:t>صلّى الله عليه وآله وسلّم</w:t>
      </w:r>
      <w:r w:rsidRPr="0079503E">
        <w:rPr>
          <w:rStyle w:val="libBold2Char"/>
          <w:rFonts w:hint="cs"/>
          <w:rtl/>
        </w:rPr>
        <w:t xml:space="preserve"> والله أنزل</w:t>
      </w:r>
      <w:r w:rsidRPr="007261B7">
        <w:rPr>
          <w:rFonts w:hint="cs"/>
          <w:rtl/>
        </w:rPr>
        <w:t xml:space="preserve"> </w:t>
      </w:r>
      <w:r w:rsidRPr="007261B7">
        <w:rPr>
          <w:rStyle w:val="libAlaemChar"/>
          <w:rFonts w:hint="cs"/>
          <w:rtl/>
        </w:rPr>
        <w:t>(</w:t>
      </w:r>
      <w:r w:rsidRPr="007261B7">
        <w:rPr>
          <w:rStyle w:val="libAieChar"/>
          <w:rtl/>
        </w:rPr>
        <w:t>أَطِيعُوا اللهَ وَأَطِيعُوا الرَّسُولَ وَأُولِي الْأَمْرِ مِنكُمْ</w:t>
      </w:r>
      <w:r w:rsidRPr="007261B7">
        <w:rPr>
          <w:rStyle w:val="libAlaemChar"/>
          <w:rFonts w:hint="cs"/>
          <w:rtl/>
        </w:rPr>
        <w:t>)</w:t>
      </w:r>
      <w:r w:rsidRPr="007261B7">
        <w:rPr>
          <w:rFonts w:hint="cs"/>
          <w:rtl/>
        </w:rPr>
        <w:t xml:space="preserve"> </w:t>
      </w:r>
      <w:r w:rsidRPr="0079503E">
        <w:rPr>
          <w:rStyle w:val="libBold2Char"/>
          <w:rFonts w:hint="cs"/>
          <w:rtl/>
        </w:rPr>
        <w:t>تنزلت في عليٍّ</w:t>
      </w:r>
      <w:r w:rsidR="00D757C0" w:rsidRPr="0079503E">
        <w:rPr>
          <w:rStyle w:val="libBold2Char"/>
          <w:rFonts w:hint="cs"/>
          <w:rtl/>
        </w:rPr>
        <w:t xml:space="preserve"> </w:t>
      </w:r>
      <w:r w:rsidRPr="0079503E">
        <w:rPr>
          <w:rStyle w:val="libBold2Char"/>
          <w:rFonts w:hint="cs"/>
          <w:rtl/>
        </w:rPr>
        <w:t xml:space="preserve">والحسن والحسين عليهم‌السلام. وقال في عليٍّ من كنت مولاه فعليّ مولاه، وقال رسول الله </w:t>
      </w:r>
      <w:r w:rsidR="006E430D" w:rsidRPr="0079503E">
        <w:rPr>
          <w:rStyle w:val="libBold2Char"/>
          <w:rFonts w:hint="cs"/>
          <w:rtl/>
        </w:rPr>
        <w:t>صلّى الله عليه وآله وسلّم</w:t>
      </w:r>
      <w:r w:rsidR="00C0244F" w:rsidRPr="0079503E">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كفاية الأثر</w:t>
      </w:r>
      <w:r w:rsidR="00C0244F">
        <w:rPr>
          <w:rFonts w:hint="cs"/>
          <w:rtl/>
        </w:rPr>
        <w:t xml:space="preserve">: </w:t>
      </w:r>
      <w:r w:rsidRPr="00FA2266">
        <w:rPr>
          <w:rFonts w:hint="cs"/>
          <w:rtl/>
        </w:rPr>
        <w:t>53</w:t>
      </w:r>
      <w:r>
        <w:rPr>
          <w:rFonts w:hint="cs"/>
          <w:rtl/>
        </w:rPr>
        <w:t xml:space="preserve">، </w:t>
      </w:r>
      <w:r w:rsidRPr="00FA2266">
        <w:rPr>
          <w:rFonts w:hint="cs"/>
          <w:rtl/>
        </w:rPr>
        <w:t>وأعلام الورى</w:t>
      </w:r>
      <w:r w:rsidR="00C0244F">
        <w:rPr>
          <w:rFonts w:hint="cs"/>
          <w:rtl/>
        </w:rPr>
        <w:t xml:space="preserve">: </w:t>
      </w:r>
      <w:r w:rsidRPr="00FA2266">
        <w:rPr>
          <w:rFonts w:hint="cs"/>
          <w:rtl/>
        </w:rPr>
        <w:t>375</w:t>
      </w:r>
      <w:r>
        <w:rPr>
          <w:rFonts w:hint="cs"/>
          <w:rtl/>
        </w:rPr>
        <w:t xml:space="preserve">، </w:t>
      </w:r>
      <w:r w:rsidRPr="00FA2266">
        <w:rPr>
          <w:rFonts w:hint="cs"/>
          <w:rtl/>
        </w:rPr>
        <w:t>وكمال الدين</w:t>
      </w:r>
      <w:r>
        <w:rPr>
          <w:rFonts w:hint="cs"/>
          <w:rtl/>
        </w:rPr>
        <w:t xml:space="preserve"> ج </w:t>
      </w:r>
      <w:r w:rsidR="00544EC9">
        <w:rPr>
          <w:rFonts w:hint="cs"/>
          <w:rtl/>
        </w:rPr>
        <w:t>1 ص</w:t>
      </w:r>
      <w:r>
        <w:rPr>
          <w:rFonts w:hint="cs"/>
          <w:rtl/>
        </w:rPr>
        <w:t xml:space="preserve"> </w:t>
      </w:r>
      <w:r w:rsidRPr="00FA2266">
        <w:rPr>
          <w:rFonts w:hint="cs"/>
          <w:rtl/>
        </w:rPr>
        <w:t>253</w:t>
      </w:r>
      <w:r>
        <w:rPr>
          <w:rFonts w:hint="cs"/>
          <w:rtl/>
        </w:rPr>
        <w:t xml:space="preserve">، </w:t>
      </w:r>
      <w:r w:rsidRPr="00FA2266">
        <w:rPr>
          <w:rFonts w:hint="cs"/>
          <w:rtl/>
        </w:rPr>
        <w:t>وكشف الغم</w:t>
      </w:r>
      <w:r>
        <w:rPr>
          <w:rFonts w:hint="cs"/>
          <w:rtl/>
        </w:rPr>
        <w:t>ّ</w:t>
      </w:r>
      <w:r w:rsidRPr="00FA2266">
        <w:rPr>
          <w:rFonts w:hint="cs"/>
          <w:rtl/>
        </w:rPr>
        <w:t>ة</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299</w:t>
      </w:r>
      <w:r>
        <w:rPr>
          <w:rFonts w:hint="cs"/>
          <w:rtl/>
        </w:rPr>
        <w:t xml:space="preserve">، </w:t>
      </w:r>
      <w:r w:rsidRPr="00FA2266">
        <w:rPr>
          <w:rFonts w:hint="cs"/>
          <w:rtl/>
        </w:rPr>
        <w:t>ومناقب آل أبي طالب</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282</w:t>
      </w:r>
      <w:r>
        <w:rPr>
          <w:rFonts w:hint="cs"/>
          <w:rtl/>
        </w:rPr>
        <w:t>.</w:t>
      </w:r>
    </w:p>
    <w:p w:rsidR="001A6AE0" w:rsidRPr="007C5D04" w:rsidRDefault="001A6AE0" w:rsidP="008519FF">
      <w:pPr>
        <w:pStyle w:val="libNormal"/>
        <w:rPr>
          <w:rtl/>
        </w:rPr>
      </w:pPr>
      <w:r w:rsidRPr="007C5D04">
        <w:rPr>
          <w:rtl/>
        </w:rPr>
        <w:br w:type="page"/>
      </w:r>
    </w:p>
    <w:p w:rsidR="001A6AE0" w:rsidRPr="00D20975" w:rsidRDefault="001A6AE0" w:rsidP="008519FF">
      <w:pPr>
        <w:pStyle w:val="libNormal"/>
        <w:rPr>
          <w:rStyle w:val="libBold2Char"/>
          <w:rtl/>
        </w:rPr>
      </w:pPr>
      <w:r w:rsidRPr="00D20975">
        <w:rPr>
          <w:rStyle w:val="libBold2Char"/>
          <w:rFonts w:hint="cs"/>
          <w:rtl/>
        </w:rPr>
        <w:lastRenderedPageBreak/>
        <w:t>أوصيكم بكتاب الله وأهل بيتي إنّي سالت الله أن لا يفرّق بينهما حتّى يوردهما عليّ الحوض، فأعطاني ذلك، وقال</w:t>
      </w:r>
      <w:r w:rsidR="00C0244F" w:rsidRPr="00D20975">
        <w:rPr>
          <w:rStyle w:val="libBold2Char"/>
          <w:rFonts w:hint="cs"/>
          <w:rtl/>
        </w:rPr>
        <w:t xml:space="preserve">: </w:t>
      </w:r>
      <w:r w:rsidRPr="00D20975">
        <w:rPr>
          <w:rStyle w:val="libBold2Char"/>
          <w:rFonts w:hint="cs"/>
          <w:rtl/>
        </w:rPr>
        <w:t>فلا تعلّموهم فانّهم أعلم منكم، إنّهم لن يخرجوكم من باب هدى، ولن يدخلوكم في باب ضلال، ولو سكت رسول الله ولم يبيّن أهلها لأدّعى آل عباس وآل عقيل وآل فلان، ولكن أنزل الله في كتابه</w:t>
      </w:r>
      <w:r w:rsidR="00C0244F" w:rsidRPr="00D20975">
        <w:rPr>
          <w:rStyle w:val="libBold2Char"/>
          <w:rFonts w:hint="cs"/>
          <w:rtl/>
        </w:rPr>
        <w:t>:</w:t>
      </w:r>
      <w:r w:rsidR="00C0244F">
        <w:rPr>
          <w:rFonts w:hint="cs"/>
          <w:rtl/>
        </w:rPr>
        <w:t xml:space="preserve"> </w:t>
      </w:r>
      <w:r w:rsidRPr="007C5D04">
        <w:rPr>
          <w:rStyle w:val="libAlaemChar"/>
          <w:rFonts w:hint="cs"/>
          <w:rtl/>
        </w:rPr>
        <w:t>(</w:t>
      </w:r>
      <w:r w:rsidRPr="007C5D04">
        <w:rPr>
          <w:rStyle w:val="libAieChar"/>
          <w:rtl/>
        </w:rPr>
        <w:t>إِنَّمَا يُرِ‌يدُ اللَّـهُ لِيُذْهِبَ عَنكُمُ الرِّ‌جْسَ أَهْلَ الْبَيْتِ وَيُطَهِّرَ‌كُمْ تَطْهِيرً‌ا</w:t>
      </w:r>
      <w:r w:rsidRPr="007C5D04">
        <w:rPr>
          <w:rStyle w:val="libAlaemChar"/>
          <w:rFonts w:hint="cs"/>
          <w:rtl/>
        </w:rPr>
        <w:t>)</w:t>
      </w:r>
      <w:r w:rsidRPr="00BF39C2">
        <w:rPr>
          <w:rFonts w:hint="cs"/>
          <w:rtl/>
        </w:rPr>
        <w:t xml:space="preserve"> </w:t>
      </w:r>
      <w:r w:rsidRPr="00D20975">
        <w:rPr>
          <w:rStyle w:val="libBold2Char"/>
          <w:rFonts w:hint="cs"/>
          <w:rtl/>
        </w:rPr>
        <w:t>فكان عليّ والحسن والحسين وفاطمة</w:t>
      </w:r>
      <w:r w:rsidRPr="00AE59B6">
        <w:rPr>
          <w:rFonts w:hint="cs"/>
          <w:rtl/>
        </w:rPr>
        <w:t xml:space="preserve"> </w:t>
      </w:r>
      <w:r w:rsidRPr="00AE59B6">
        <w:rPr>
          <w:rStyle w:val="libAlaemChar"/>
          <w:rFonts w:hint="cs"/>
          <w:rtl/>
        </w:rPr>
        <w:t>عليهم‌السلام</w:t>
      </w:r>
      <w:r w:rsidRPr="00AE59B6">
        <w:rPr>
          <w:rFonts w:hint="cs"/>
          <w:rtl/>
        </w:rPr>
        <w:t xml:space="preserve"> </w:t>
      </w:r>
      <w:r w:rsidRPr="00D20975">
        <w:rPr>
          <w:rStyle w:val="libBold2Char"/>
          <w:rFonts w:hint="cs"/>
          <w:rtl/>
        </w:rPr>
        <w:t xml:space="preserve">بتأويل هذه الآية، فأخذ رسول الله </w:t>
      </w:r>
      <w:r w:rsidR="006E430D" w:rsidRPr="00D20975">
        <w:rPr>
          <w:rStyle w:val="libBold2Char"/>
          <w:rFonts w:hint="cs"/>
          <w:rtl/>
        </w:rPr>
        <w:t>صلّى الله عليه وآله وسلّم</w:t>
      </w:r>
      <w:r w:rsidRPr="00D20975">
        <w:rPr>
          <w:rStyle w:val="libBold2Char"/>
          <w:rFonts w:hint="cs"/>
          <w:rtl/>
        </w:rPr>
        <w:t xml:space="preserve"> بيد عليّ وفاطمة والحسن والحسين صلوات الله عليهم فأدخلهم تحت الكساء في بيت أمّ سلمة، وقال</w:t>
      </w:r>
      <w:r w:rsidR="00C0244F" w:rsidRPr="00D20975">
        <w:rPr>
          <w:rStyle w:val="libBold2Char"/>
          <w:rFonts w:hint="cs"/>
          <w:rtl/>
        </w:rPr>
        <w:t xml:space="preserve">: </w:t>
      </w:r>
      <w:r w:rsidRPr="00D20975">
        <w:rPr>
          <w:rStyle w:val="libBold2Char"/>
          <w:rFonts w:hint="cs"/>
          <w:rtl/>
        </w:rPr>
        <w:t>اللّهم إنّ لكلّ نبي ثقلاً وأهلاً فهؤلاء ثقلي وأهلي، وقالت أمّ سلمة</w:t>
      </w:r>
      <w:r w:rsidR="00C0244F" w:rsidRPr="00D20975">
        <w:rPr>
          <w:rStyle w:val="libBold2Char"/>
          <w:rFonts w:hint="cs"/>
          <w:rtl/>
        </w:rPr>
        <w:t xml:space="preserve">: </w:t>
      </w:r>
      <w:r w:rsidRPr="00D20975">
        <w:rPr>
          <w:rStyle w:val="libBold2Char"/>
          <w:rFonts w:hint="cs"/>
          <w:rtl/>
        </w:rPr>
        <w:t>ألست من أهلك؟ قال</w:t>
      </w:r>
      <w:r w:rsidR="00C0244F" w:rsidRPr="00D20975">
        <w:rPr>
          <w:rStyle w:val="libBold2Char"/>
          <w:rFonts w:hint="cs"/>
          <w:rtl/>
        </w:rPr>
        <w:t xml:space="preserve">: </w:t>
      </w:r>
      <w:r w:rsidRPr="00D20975">
        <w:rPr>
          <w:rStyle w:val="libBold2Char"/>
          <w:rFonts w:hint="cs"/>
          <w:rtl/>
        </w:rPr>
        <w:t xml:space="preserve">إنّك إلى خير ولكن هؤلاء ثقلي وأهلي]. </w:t>
      </w:r>
    </w:p>
    <w:p w:rsidR="001A6AE0" w:rsidRPr="00D20975" w:rsidRDefault="001A6AE0" w:rsidP="00BF39C2">
      <w:pPr>
        <w:pStyle w:val="libNormal"/>
        <w:rPr>
          <w:rStyle w:val="libBold2Char"/>
          <w:rtl/>
        </w:rPr>
      </w:pPr>
      <w:r w:rsidRPr="00BF39C2">
        <w:rPr>
          <w:rFonts w:hint="cs"/>
          <w:rtl/>
        </w:rPr>
        <w:t>وفي تفسير البرهان عن ابن شهر آشوب عن تفسير مجاهد</w:t>
      </w:r>
      <w:r w:rsidR="00C0244F">
        <w:rPr>
          <w:rFonts w:hint="cs"/>
          <w:rtl/>
        </w:rPr>
        <w:t xml:space="preserve">: </w:t>
      </w:r>
      <w:r w:rsidRPr="00BF39C2">
        <w:rPr>
          <w:rFonts w:hint="cs"/>
          <w:rtl/>
        </w:rPr>
        <w:t xml:space="preserve">أنّها نزلت في أمير المؤمنين حين خلَّفه رسول الله </w:t>
      </w:r>
      <w:r w:rsidR="006E430D" w:rsidRPr="00BF39C2">
        <w:rPr>
          <w:rFonts w:hint="cs"/>
          <w:rtl/>
        </w:rPr>
        <w:t>صلّى الله عليه وآله وسلّم</w:t>
      </w:r>
      <w:r w:rsidRPr="00BF39C2">
        <w:rPr>
          <w:rFonts w:hint="cs"/>
          <w:rtl/>
        </w:rPr>
        <w:t xml:space="preserve"> بالمدينة فقال يا رسول الله</w:t>
      </w:r>
      <w:r w:rsidR="00C0244F">
        <w:rPr>
          <w:rFonts w:hint="cs"/>
          <w:rtl/>
        </w:rPr>
        <w:t xml:space="preserve">: </w:t>
      </w:r>
      <w:r w:rsidRPr="00D20975">
        <w:rPr>
          <w:rStyle w:val="libBold2Char"/>
          <w:rFonts w:hint="cs"/>
          <w:rtl/>
        </w:rPr>
        <w:t>[أتخلّفني على النساء والصبيان؟ فقال</w:t>
      </w:r>
      <w:r w:rsidR="00C0244F" w:rsidRPr="00D20975">
        <w:rPr>
          <w:rStyle w:val="libBold2Char"/>
          <w:rFonts w:hint="cs"/>
          <w:rtl/>
        </w:rPr>
        <w:t xml:space="preserve">: </w:t>
      </w:r>
      <w:r w:rsidRPr="00D20975">
        <w:rPr>
          <w:rStyle w:val="libBold2Char"/>
          <w:rFonts w:hint="cs"/>
          <w:rtl/>
        </w:rPr>
        <w:t>يا أمير المؤمنين أما ترضى أن تكون منّى بمنزلة هارون من موسى؟ حين قال له</w:t>
      </w:r>
      <w:r w:rsidR="00C0244F" w:rsidRPr="00D20975">
        <w:rPr>
          <w:rStyle w:val="libBold2Char"/>
          <w:rFonts w:hint="cs"/>
          <w:rtl/>
        </w:rPr>
        <w:t>:</w:t>
      </w:r>
      <w:r w:rsidR="00C0244F">
        <w:rPr>
          <w:rStyle w:val="libBold2Char"/>
          <w:rFonts w:hint="cs"/>
          <w:rtl/>
        </w:rPr>
        <w:t xml:space="preserve"> </w:t>
      </w:r>
      <w:r w:rsidRPr="00BF39C2">
        <w:rPr>
          <w:rStyle w:val="libAlaemChar"/>
          <w:rFonts w:hint="cs"/>
          <w:rtl/>
        </w:rPr>
        <w:t>(</w:t>
      </w:r>
      <w:r w:rsidRPr="00BF39C2">
        <w:rPr>
          <w:rStyle w:val="libAieChar"/>
          <w:rtl/>
        </w:rPr>
        <w:t>اخْلُفْنِي فِي قَوْمِي وَأَصْلِحْ</w:t>
      </w:r>
      <w:r w:rsidRPr="00BF39C2">
        <w:rPr>
          <w:rStyle w:val="libAlaemChar"/>
          <w:rFonts w:hint="cs"/>
          <w:rtl/>
        </w:rPr>
        <w:t>)</w:t>
      </w:r>
      <w:r w:rsidRPr="00BF39C2">
        <w:rPr>
          <w:rStyle w:val="libBold2Char"/>
          <w:rFonts w:hint="cs"/>
          <w:rtl/>
        </w:rPr>
        <w:t xml:space="preserve"> </w:t>
      </w:r>
      <w:r w:rsidRPr="00D20975">
        <w:rPr>
          <w:rStyle w:val="libBold2Char"/>
          <w:rFonts w:hint="cs"/>
          <w:rtl/>
        </w:rPr>
        <w:t>فقال الله</w:t>
      </w:r>
      <w:r w:rsidR="00C0244F" w:rsidRPr="00D20975">
        <w:rPr>
          <w:rStyle w:val="libBold2Char"/>
          <w:rFonts w:hint="cs"/>
          <w:rtl/>
        </w:rPr>
        <w:t xml:space="preserve">: </w:t>
      </w:r>
      <w:r w:rsidRPr="00D20975">
        <w:rPr>
          <w:rStyle w:val="libBold2Char"/>
          <w:rFonts w:hint="cs"/>
          <w:rtl/>
        </w:rPr>
        <w:t xml:space="preserve">وأولي الأمر منكم. </w:t>
      </w:r>
    </w:p>
    <w:p w:rsidR="001A6AE0" w:rsidRPr="00F74494" w:rsidRDefault="001A6AE0" w:rsidP="00D20975">
      <w:pPr>
        <w:pStyle w:val="libBold2"/>
        <w:rPr>
          <w:rtl/>
        </w:rPr>
      </w:pPr>
      <w:r w:rsidRPr="00D20975">
        <w:rPr>
          <w:rFonts w:hint="cs"/>
          <w:rtl/>
        </w:rPr>
        <w:t>قال</w:t>
      </w:r>
      <w:r w:rsidR="00C0244F" w:rsidRPr="00D20975">
        <w:rPr>
          <w:rFonts w:hint="cs"/>
          <w:rtl/>
        </w:rPr>
        <w:t xml:space="preserve">: </w:t>
      </w:r>
      <w:r w:rsidRPr="00D20975">
        <w:rPr>
          <w:rFonts w:hint="cs"/>
          <w:rtl/>
        </w:rPr>
        <w:t>عليّ بن أبي طالب ولاّه الله أمر الأمّة بعد محمّد، وحين خلّفه رسول الله بالمدينة فأمر العباد بطاعته وترك خلافه</w:t>
      </w:r>
      <w:r w:rsidRPr="008C1AD8">
        <w:rPr>
          <w:rFonts w:hint="cs"/>
          <w:rtl/>
        </w:rPr>
        <w:t>]</w:t>
      </w:r>
      <w:r w:rsidRPr="00F74494">
        <w:rPr>
          <w:rFonts w:hint="cs"/>
          <w:rtl/>
        </w:rPr>
        <w:t xml:space="preserve">. </w:t>
      </w:r>
    </w:p>
    <w:p w:rsidR="001A6AE0" w:rsidRPr="00FA2266" w:rsidRDefault="001A6AE0" w:rsidP="001A6AE0">
      <w:pPr>
        <w:pStyle w:val="libNormal"/>
        <w:rPr>
          <w:rtl/>
        </w:rPr>
      </w:pPr>
      <w:r w:rsidRPr="00FA2266">
        <w:rPr>
          <w:rFonts w:hint="cs"/>
          <w:rtl/>
        </w:rPr>
        <w:t>وجاء في تفسير</w:t>
      </w:r>
      <w:r>
        <w:rPr>
          <w:rFonts w:hint="cs"/>
          <w:rtl/>
        </w:rPr>
        <w:t xml:space="preserve"> العيّاشي</w:t>
      </w:r>
      <w:r w:rsidR="00C0244F">
        <w:rPr>
          <w:rFonts w:hint="cs"/>
          <w:rtl/>
        </w:rPr>
        <w:t xml:space="preserve">: </w:t>
      </w:r>
      <w:r w:rsidRPr="00FA2266">
        <w:rPr>
          <w:rFonts w:hint="cs"/>
          <w:rtl/>
        </w:rPr>
        <w:t>عن عمر بن سعيد عن أبي الحسن</w:t>
      </w:r>
      <w:r>
        <w:rPr>
          <w:rFonts w:hint="cs"/>
          <w:rtl/>
        </w:rPr>
        <w:t xml:space="preserve"> </w:t>
      </w:r>
      <w:r w:rsidRPr="006C582E">
        <w:rPr>
          <w:rStyle w:val="libAlaemChar"/>
          <w:rFonts w:hint="cs"/>
          <w:rtl/>
        </w:rPr>
        <w:t>عليه‌السلام</w:t>
      </w:r>
      <w:r w:rsidRPr="00FA2266">
        <w:rPr>
          <w:rFonts w:hint="cs"/>
          <w:rtl/>
        </w:rPr>
        <w:t xml:space="preserve"> مثله</w:t>
      </w:r>
      <w:r>
        <w:rPr>
          <w:rFonts w:hint="cs"/>
          <w:rtl/>
        </w:rPr>
        <w:t xml:space="preserve">. </w:t>
      </w:r>
    </w:p>
    <w:p w:rsidR="001A6AE0" w:rsidRPr="00FA2266" w:rsidRDefault="001A6AE0" w:rsidP="001A6AE0">
      <w:pPr>
        <w:pStyle w:val="libNormal"/>
        <w:rPr>
          <w:rtl/>
        </w:rPr>
      </w:pPr>
      <w:r w:rsidRPr="00FA2266">
        <w:rPr>
          <w:rFonts w:hint="cs"/>
          <w:rtl/>
        </w:rPr>
        <w:t>وفيه</w:t>
      </w:r>
      <w:r w:rsidR="00C0244F">
        <w:rPr>
          <w:rFonts w:hint="cs"/>
          <w:rtl/>
        </w:rPr>
        <w:t xml:space="preserve">: </w:t>
      </w:r>
      <w:r>
        <w:rPr>
          <w:rFonts w:hint="cs"/>
          <w:rtl/>
        </w:rPr>
        <w:t>عليّ بن أبي طالب</w:t>
      </w:r>
      <w:r w:rsidRPr="00FA2266">
        <w:rPr>
          <w:rFonts w:hint="cs"/>
          <w:rtl/>
        </w:rPr>
        <w:t xml:space="preserve"> والأوصياء من بعده</w:t>
      </w:r>
      <w:r>
        <w:rPr>
          <w:rFonts w:hint="cs"/>
          <w:rtl/>
        </w:rPr>
        <w:t xml:space="preserve">، </w:t>
      </w:r>
      <w:r w:rsidRPr="00FA2266">
        <w:rPr>
          <w:rFonts w:hint="cs"/>
          <w:rtl/>
        </w:rPr>
        <w:t xml:space="preserve">وعن </w:t>
      </w:r>
      <w:r>
        <w:rPr>
          <w:rFonts w:hint="cs"/>
          <w:rtl/>
        </w:rPr>
        <w:t>ابن</w:t>
      </w:r>
      <w:r w:rsidRPr="00FA2266">
        <w:rPr>
          <w:rFonts w:hint="cs"/>
          <w:rtl/>
        </w:rPr>
        <w:t xml:space="preserve"> شهر أشوب</w:t>
      </w:r>
      <w:r w:rsidR="00C0244F">
        <w:rPr>
          <w:rFonts w:hint="cs"/>
          <w:rtl/>
        </w:rPr>
        <w:t xml:space="preserve">: </w:t>
      </w:r>
      <w:r w:rsidRPr="00FA2266">
        <w:rPr>
          <w:rFonts w:hint="cs"/>
          <w:rtl/>
        </w:rPr>
        <w:t>سال الحسن بن صالح عن الصادق</w:t>
      </w:r>
      <w:r>
        <w:rPr>
          <w:rFonts w:hint="cs"/>
          <w:rtl/>
        </w:rPr>
        <w:t xml:space="preserve"> </w:t>
      </w:r>
      <w:r w:rsidRPr="006C582E">
        <w:rPr>
          <w:rStyle w:val="libAlaemChar"/>
          <w:rFonts w:hint="cs"/>
          <w:rtl/>
        </w:rPr>
        <w:t>عليه‌السلام</w:t>
      </w:r>
      <w:r w:rsidRPr="00FA2266">
        <w:rPr>
          <w:rFonts w:hint="cs"/>
          <w:rtl/>
        </w:rPr>
        <w:t xml:space="preserve"> ذلك فقال</w:t>
      </w:r>
      <w:r w:rsidR="00C0244F">
        <w:rPr>
          <w:rFonts w:hint="cs"/>
          <w:rtl/>
        </w:rPr>
        <w:t xml:space="preserve">: </w:t>
      </w:r>
      <w:r w:rsidRPr="00D20975">
        <w:rPr>
          <w:rStyle w:val="libBold2Char"/>
          <w:rFonts w:hint="cs"/>
          <w:rtl/>
        </w:rPr>
        <w:t>[الأئمّة من أهل البيت]</w:t>
      </w:r>
      <w:r w:rsidR="00570A10">
        <w:rPr>
          <w:rFonts w:hint="cs"/>
          <w:rtl/>
        </w:rPr>
        <w:t xml:space="preserve"> ثمّ </w:t>
      </w:r>
      <w:r w:rsidRPr="00FA2266">
        <w:rPr>
          <w:rFonts w:hint="cs"/>
          <w:rtl/>
        </w:rPr>
        <w:t>قال</w:t>
      </w:r>
      <w:r w:rsidR="00C0244F">
        <w:rPr>
          <w:rFonts w:hint="cs"/>
          <w:rtl/>
        </w:rPr>
        <w:t xml:space="preserve">: </w:t>
      </w:r>
      <w:r w:rsidRPr="00FA2266">
        <w:rPr>
          <w:rFonts w:hint="cs"/>
          <w:rtl/>
        </w:rPr>
        <w:t>أقول</w:t>
      </w:r>
      <w:r w:rsidR="00C0244F">
        <w:rPr>
          <w:rFonts w:hint="cs"/>
          <w:rtl/>
        </w:rPr>
        <w:t xml:space="preserve">: </w:t>
      </w:r>
      <w:r w:rsidRPr="00FA2266">
        <w:rPr>
          <w:rFonts w:hint="cs"/>
          <w:rtl/>
        </w:rPr>
        <w:t>وروى مثله الصدوق عن أبي بصير عن الباقر</w:t>
      </w:r>
      <w:r>
        <w:rPr>
          <w:rFonts w:hint="cs"/>
          <w:rtl/>
        </w:rPr>
        <w:t xml:space="preserve"> </w:t>
      </w:r>
      <w:r w:rsidRPr="006C582E">
        <w:rPr>
          <w:rStyle w:val="libAlaemChar"/>
          <w:rFonts w:hint="cs"/>
          <w:rtl/>
        </w:rPr>
        <w:t>عليه‌السلام</w:t>
      </w:r>
      <w:r w:rsidRPr="00FA2266">
        <w:rPr>
          <w:rFonts w:hint="cs"/>
          <w:rtl/>
        </w:rPr>
        <w:t xml:space="preserve"> وفيه قال</w:t>
      </w:r>
      <w:r w:rsidR="00C0244F" w:rsidRPr="00D20975">
        <w:rPr>
          <w:rStyle w:val="libBold2Char"/>
          <w:rFonts w:hint="cs"/>
          <w:rtl/>
        </w:rPr>
        <w:t xml:space="preserve">: </w:t>
      </w:r>
      <w:r w:rsidRPr="00D20975">
        <w:rPr>
          <w:rStyle w:val="libBold2Char"/>
          <w:rFonts w:hint="cs"/>
          <w:rtl/>
        </w:rPr>
        <w:t>[الأئمّة من ولد عليّ وفاطمة إلى أن تقوم السّاعة].</w:t>
      </w:r>
      <w:r>
        <w:rPr>
          <w:rFonts w:hint="cs"/>
          <w:rtl/>
        </w:rPr>
        <w:t xml:space="preserve"> </w:t>
      </w:r>
    </w:p>
    <w:p w:rsidR="001A6AE0" w:rsidRPr="00D20975" w:rsidRDefault="001A6AE0" w:rsidP="006911C2">
      <w:pPr>
        <w:pStyle w:val="libNormal"/>
        <w:rPr>
          <w:rStyle w:val="libBold2Char"/>
          <w:rtl/>
        </w:rPr>
      </w:pPr>
      <w:r w:rsidRPr="00FA2266">
        <w:rPr>
          <w:rFonts w:hint="cs"/>
          <w:rtl/>
        </w:rPr>
        <w:t xml:space="preserve">وفي </w:t>
      </w:r>
      <w:r w:rsidR="00B9465A">
        <w:rPr>
          <w:rFonts w:hint="cs"/>
          <w:rtl/>
        </w:rPr>
        <w:t>(</w:t>
      </w:r>
      <w:r w:rsidRPr="00FA2266">
        <w:rPr>
          <w:rFonts w:hint="cs"/>
          <w:rtl/>
        </w:rPr>
        <w:t>الكافي</w:t>
      </w:r>
      <w:r w:rsidR="00B9465A">
        <w:rPr>
          <w:rFonts w:hint="cs"/>
          <w:rtl/>
        </w:rPr>
        <w:t>)</w:t>
      </w:r>
      <w:r w:rsidRPr="00FA2266">
        <w:rPr>
          <w:rFonts w:hint="cs"/>
          <w:rtl/>
        </w:rPr>
        <w:t xml:space="preserve"> بإسناده عن بريد بن معاوية قال</w:t>
      </w:r>
      <w:r w:rsidR="00C0244F">
        <w:rPr>
          <w:rFonts w:hint="cs"/>
          <w:rtl/>
        </w:rPr>
        <w:t xml:space="preserve">: </w:t>
      </w:r>
      <w:r w:rsidRPr="00FA2266">
        <w:rPr>
          <w:rFonts w:hint="cs"/>
          <w:rtl/>
        </w:rPr>
        <w:t>تلا أبو جعفر</w:t>
      </w:r>
      <w:r>
        <w:rPr>
          <w:rFonts w:hint="cs"/>
          <w:rtl/>
        </w:rPr>
        <w:t xml:space="preserve"> </w:t>
      </w:r>
      <w:r w:rsidRPr="006C582E">
        <w:rPr>
          <w:rStyle w:val="libAlaemChar"/>
          <w:rFonts w:hint="cs"/>
          <w:rtl/>
        </w:rPr>
        <w:t>عليه‌السلام</w:t>
      </w:r>
      <w:r w:rsidR="00C0244F">
        <w:rPr>
          <w:rFonts w:hint="cs"/>
          <w:rtl/>
        </w:rPr>
        <w:t xml:space="preserve">: </w:t>
      </w:r>
      <w:r w:rsidRPr="008C1AD8">
        <w:rPr>
          <w:rFonts w:hint="cs"/>
          <w:rtl/>
        </w:rPr>
        <w:t>[</w:t>
      </w:r>
      <w:r w:rsidRPr="00AB6B59">
        <w:rPr>
          <w:rStyle w:val="libAlaemChar"/>
          <w:rFonts w:hint="cs"/>
          <w:rtl/>
        </w:rPr>
        <w:t>(</w:t>
      </w:r>
      <w:r w:rsidRPr="00AB6B59">
        <w:rPr>
          <w:rStyle w:val="libAieChar"/>
          <w:rtl/>
        </w:rPr>
        <w:t>أَطِيعُوا اللهَ وَأَطِيعُوا الرَّسُولَ وَأُولِي الْأَمْرِ مِنكُمْ</w:t>
      </w:r>
      <w:r w:rsidRPr="00AB6B59">
        <w:rPr>
          <w:rStyle w:val="libAlaemChar"/>
          <w:rFonts w:hint="cs"/>
          <w:rtl/>
        </w:rPr>
        <w:t>)</w:t>
      </w:r>
      <w:r w:rsidRPr="00AB6B59">
        <w:rPr>
          <w:rStyle w:val="libBold2Char"/>
          <w:rFonts w:hint="cs"/>
          <w:rtl/>
        </w:rPr>
        <w:t xml:space="preserve"> </w:t>
      </w:r>
      <w:r w:rsidRPr="00D20975">
        <w:rPr>
          <w:rStyle w:val="libBold2Char"/>
          <w:rFonts w:hint="cs"/>
          <w:rtl/>
        </w:rPr>
        <w:t>فإن خفتم تنازعاً في الأمور فارجعوه إلى الله وإلى الرسول وإلى أولى الأمر منكم]</w:t>
      </w:r>
      <w:r w:rsidR="006911C2" w:rsidRPr="00D20975">
        <w:rPr>
          <w:rStyle w:val="libBold2Char"/>
          <w:rFonts w:hint="cs"/>
          <w:rtl/>
        </w:rPr>
        <w:t>.</w:t>
      </w:r>
      <w:r w:rsidRPr="00D20975">
        <w:rPr>
          <w:rStyle w:val="libBold2Cha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ونقل السيد أمير </w:t>
      </w:r>
      <w:r>
        <w:rPr>
          <w:rFonts w:hint="cs"/>
          <w:rtl/>
        </w:rPr>
        <w:t>محمّد</w:t>
      </w:r>
      <w:r w:rsidRPr="00FA2266">
        <w:rPr>
          <w:rFonts w:hint="cs"/>
          <w:rtl/>
        </w:rPr>
        <w:t xml:space="preserve"> الكاظمي القزويني في كتابه</w:t>
      </w:r>
      <w:r w:rsidR="00C0244F">
        <w:rPr>
          <w:rFonts w:hint="cs"/>
          <w:rtl/>
        </w:rPr>
        <w:t xml:space="preserve">: </w:t>
      </w:r>
      <w:r w:rsidRPr="00FA2266">
        <w:rPr>
          <w:rFonts w:hint="cs"/>
          <w:rtl/>
        </w:rPr>
        <w:t>نقض الصواعق ص</w:t>
      </w:r>
      <w:r>
        <w:rPr>
          <w:rFonts w:hint="cs"/>
          <w:rtl/>
        </w:rPr>
        <w:t xml:space="preserve"> </w:t>
      </w:r>
      <w:r w:rsidRPr="00FA2266">
        <w:rPr>
          <w:rFonts w:hint="cs"/>
          <w:rtl/>
        </w:rPr>
        <w:t>278</w:t>
      </w:r>
      <w:r>
        <w:rPr>
          <w:rFonts w:hint="cs"/>
          <w:rtl/>
        </w:rPr>
        <w:t xml:space="preserve">، </w:t>
      </w:r>
      <w:r w:rsidRPr="00FA2266">
        <w:rPr>
          <w:rFonts w:hint="cs"/>
          <w:rtl/>
        </w:rPr>
        <w:t>ما قاله قطب العارفين</w:t>
      </w:r>
      <w:r>
        <w:rPr>
          <w:rFonts w:hint="cs"/>
          <w:rtl/>
        </w:rPr>
        <w:t xml:space="preserve">، </w:t>
      </w:r>
      <w:r w:rsidRPr="00FA2266">
        <w:rPr>
          <w:rFonts w:hint="cs"/>
          <w:rtl/>
        </w:rPr>
        <w:t>وشيخ المؤر</w:t>
      </w:r>
      <w:r>
        <w:rPr>
          <w:rFonts w:hint="cs"/>
          <w:rtl/>
        </w:rPr>
        <w:t>ِّ</w:t>
      </w:r>
      <w:r w:rsidRPr="00FA2266">
        <w:rPr>
          <w:rFonts w:hint="cs"/>
          <w:rtl/>
        </w:rPr>
        <w:t>خين</w:t>
      </w:r>
      <w:r>
        <w:rPr>
          <w:rFonts w:hint="cs"/>
          <w:rtl/>
        </w:rPr>
        <w:t xml:space="preserve">، </w:t>
      </w:r>
      <w:r w:rsidRPr="00FA2266">
        <w:rPr>
          <w:rFonts w:hint="cs"/>
          <w:rtl/>
        </w:rPr>
        <w:t>البح</w:t>
      </w:r>
      <w:r>
        <w:rPr>
          <w:rFonts w:hint="cs"/>
          <w:rtl/>
        </w:rPr>
        <w:t>ّ</w:t>
      </w:r>
      <w:r w:rsidRPr="00FA2266">
        <w:rPr>
          <w:rFonts w:hint="cs"/>
          <w:rtl/>
        </w:rPr>
        <w:t>اثة عند أعلام السن</w:t>
      </w:r>
      <w:r>
        <w:rPr>
          <w:rFonts w:hint="cs"/>
          <w:rtl/>
        </w:rPr>
        <w:t>ّ</w:t>
      </w:r>
      <w:r w:rsidRPr="00FA2266">
        <w:rPr>
          <w:rFonts w:hint="cs"/>
          <w:rtl/>
        </w:rPr>
        <w:t>ة</w:t>
      </w:r>
      <w:r>
        <w:rPr>
          <w:rFonts w:hint="cs"/>
          <w:rtl/>
        </w:rPr>
        <w:t xml:space="preserve">، </w:t>
      </w:r>
      <w:r w:rsidRPr="00FA2266">
        <w:rPr>
          <w:rFonts w:hint="cs"/>
          <w:rtl/>
        </w:rPr>
        <w:t>صاحب الفتوحات المكي</w:t>
      </w:r>
      <w:r>
        <w:rPr>
          <w:rFonts w:hint="cs"/>
          <w:rtl/>
        </w:rPr>
        <w:t>ّ</w:t>
      </w:r>
      <w:r w:rsidRPr="00FA2266">
        <w:rPr>
          <w:rFonts w:hint="cs"/>
          <w:rtl/>
        </w:rPr>
        <w:t>ة</w:t>
      </w:r>
      <w:r>
        <w:rPr>
          <w:rFonts w:hint="cs"/>
          <w:rtl/>
        </w:rPr>
        <w:t>، ابن</w:t>
      </w:r>
      <w:r w:rsidRPr="00FA2266">
        <w:rPr>
          <w:rFonts w:hint="cs"/>
          <w:rtl/>
        </w:rPr>
        <w:t xml:space="preserve"> عربي في الباب</w:t>
      </w:r>
      <w:r w:rsidR="00C0244F">
        <w:rPr>
          <w:rFonts w:hint="cs"/>
          <w:rtl/>
        </w:rPr>
        <w:t xml:space="preserve">: </w:t>
      </w:r>
      <w:r w:rsidRPr="00FA2266">
        <w:rPr>
          <w:rFonts w:hint="cs"/>
          <w:rtl/>
        </w:rPr>
        <w:t>366</w:t>
      </w:r>
      <w:r>
        <w:rPr>
          <w:rFonts w:hint="cs"/>
          <w:rtl/>
        </w:rPr>
        <w:t xml:space="preserve">، </w:t>
      </w:r>
      <w:r w:rsidRPr="00FA2266">
        <w:rPr>
          <w:rFonts w:hint="cs"/>
          <w:rtl/>
        </w:rPr>
        <w:t>ص</w:t>
      </w:r>
      <w:r>
        <w:rPr>
          <w:rFonts w:hint="cs"/>
          <w:rtl/>
        </w:rPr>
        <w:t xml:space="preserve"> </w:t>
      </w:r>
      <w:r w:rsidRPr="00FA2266">
        <w:rPr>
          <w:rFonts w:hint="cs"/>
          <w:rtl/>
        </w:rPr>
        <w:t>128</w:t>
      </w:r>
      <w:r>
        <w:rPr>
          <w:rFonts w:hint="cs"/>
          <w:rtl/>
        </w:rPr>
        <w:t>،</w:t>
      </w:r>
      <w:r w:rsidR="00D757C0">
        <w:rPr>
          <w:rFonts w:hint="cs"/>
          <w:rtl/>
        </w:rPr>
        <w:t xml:space="preserve"> </w:t>
      </w:r>
      <w:r w:rsidRPr="00FA2266">
        <w:rPr>
          <w:rFonts w:hint="cs"/>
          <w:rtl/>
        </w:rPr>
        <w:t>من اليواقيت والجو</w:t>
      </w:r>
      <w:r>
        <w:rPr>
          <w:rFonts w:hint="cs"/>
          <w:rtl/>
        </w:rPr>
        <w:t>ا</w:t>
      </w:r>
      <w:r w:rsidRPr="00FA2266">
        <w:rPr>
          <w:rFonts w:hint="cs"/>
          <w:rtl/>
        </w:rPr>
        <w:t>هر</w:t>
      </w:r>
      <w:r>
        <w:rPr>
          <w:rFonts w:hint="cs"/>
          <w:rtl/>
        </w:rPr>
        <w:t xml:space="preserve">، </w:t>
      </w:r>
      <w:r w:rsidRPr="00FA2266">
        <w:rPr>
          <w:rFonts w:hint="cs"/>
          <w:rtl/>
        </w:rPr>
        <w:t xml:space="preserve">للعارف </w:t>
      </w:r>
      <w:r w:rsidRPr="006D596E">
        <w:rPr>
          <w:rFonts w:hint="cs"/>
          <w:rtl/>
        </w:rPr>
        <w:t xml:space="preserve">عبد </w:t>
      </w:r>
      <w:r w:rsidR="00CC26F2">
        <w:rPr>
          <w:rFonts w:hint="cs"/>
          <w:rtl/>
        </w:rPr>
        <w:t>الوهّاب</w:t>
      </w:r>
      <w:r w:rsidRPr="006D596E">
        <w:rPr>
          <w:rFonts w:hint="cs"/>
          <w:rtl/>
        </w:rPr>
        <w:t xml:space="preserve"> الش</w:t>
      </w:r>
      <w:r>
        <w:rPr>
          <w:rFonts w:hint="cs"/>
          <w:rtl/>
        </w:rPr>
        <w:t>َ</w:t>
      </w:r>
      <w:r w:rsidRPr="006D596E">
        <w:rPr>
          <w:rFonts w:hint="cs"/>
          <w:rtl/>
        </w:rPr>
        <w:t>عر</w:t>
      </w:r>
      <w:r>
        <w:rPr>
          <w:rFonts w:hint="cs"/>
          <w:rtl/>
        </w:rPr>
        <w:t>اني</w:t>
      </w:r>
      <w:r w:rsidRPr="006D596E">
        <w:rPr>
          <w:rFonts w:hint="cs"/>
          <w:rtl/>
        </w:rPr>
        <w:t xml:space="preserve"> في المبحث</w:t>
      </w:r>
      <w:r>
        <w:rPr>
          <w:rFonts w:hint="cs"/>
          <w:rtl/>
        </w:rPr>
        <w:t xml:space="preserve"> </w:t>
      </w:r>
      <w:r w:rsidRPr="006D596E">
        <w:rPr>
          <w:rFonts w:hint="cs"/>
          <w:rtl/>
        </w:rPr>
        <w:t>65</w:t>
      </w:r>
      <w:r>
        <w:rPr>
          <w:rFonts w:hint="cs"/>
          <w:rtl/>
        </w:rPr>
        <w:t xml:space="preserve"> من النسخة المطبوعة سنة 1317هـ</w:t>
      </w:r>
      <w:r w:rsidRPr="006D596E">
        <w:rPr>
          <w:rFonts w:hint="cs"/>
          <w:rtl/>
        </w:rPr>
        <w:t xml:space="preserve"> أن</w:t>
      </w:r>
      <w:r>
        <w:rPr>
          <w:rFonts w:hint="cs"/>
          <w:rtl/>
        </w:rPr>
        <w:t>ّ</w:t>
      </w:r>
      <w:r w:rsidRPr="006D596E">
        <w:rPr>
          <w:rFonts w:hint="cs"/>
          <w:rtl/>
        </w:rPr>
        <w:t xml:space="preserve"> </w:t>
      </w:r>
      <w:r>
        <w:rPr>
          <w:rFonts w:hint="cs"/>
          <w:rtl/>
        </w:rPr>
        <w:t>الأئمّة</w:t>
      </w:r>
      <w:r w:rsidRPr="006D596E">
        <w:rPr>
          <w:rFonts w:hint="cs"/>
          <w:rtl/>
        </w:rPr>
        <w:t xml:space="preserve"> من أهل البيت النبوي اثنا عشر إماما</w:t>
      </w:r>
      <w:r>
        <w:rPr>
          <w:rFonts w:hint="cs"/>
          <w:rtl/>
        </w:rPr>
        <w:t xml:space="preserve">، </w:t>
      </w:r>
      <w:r w:rsidRPr="006D596E">
        <w:rPr>
          <w:rFonts w:hint="cs"/>
          <w:rtl/>
        </w:rPr>
        <w:t>و</w:t>
      </w:r>
      <w:r>
        <w:rPr>
          <w:rFonts w:hint="cs"/>
          <w:rtl/>
        </w:rPr>
        <w:t>إ</w:t>
      </w:r>
      <w:r w:rsidRPr="006D596E">
        <w:rPr>
          <w:rFonts w:hint="cs"/>
          <w:rtl/>
        </w:rPr>
        <w:t>ن</w:t>
      </w:r>
      <w:r>
        <w:rPr>
          <w:rFonts w:hint="cs"/>
          <w:rtl/>
        </w:rPr>
        <w:t>ّ</w:t>
      </w:r>
      <w:r w:rsidRPr="006D596E">
        <w:rPr>
          <w:rFonts w:hint="cs"/>
          <w:rtl/>
        </w:rPr>
        <w:t xml:space="preserve"> آخرهم المهدي</w:t>
      </w:r>
      <w:r>
        <w:rPr>
          <w:rFonts w:hint="cs"/>
          <w:rtl/>
        </w:rPr>
        <w:t xml:space="preserve">ّ، </w:t>
      </w:r>
      <w:r w:rsidRPr="006D596E">
        <w:rPr>
          <w:rFonts w:hint="cs"/>
          <w:rtl/>
        </w:rPr>
        <w:t>وهو حي</w:t>
      </w:r>
      <w:r>
        <w:rPr>
          <w:rFonts w:hint="cs"/>
          <w:rtl/>
        </w:rPr>
        <w:t>ّ</w:t>
      </w:r>
      <w:r w:rsidRPr="006D596E">
        <w:rPr>
          <w:rFonts w:hint="cs"/>
          <w:rtl/>
        </w:rPr>
        <w:t xml:space="preserve"> موجود</w:t>
      </w:r>
      <w:r>
        <w:rPr>
          <w:rFonts w:hint="cs"/>
          <w:rtl/>
        </w:rPr>
        <w:t xml:space="preserve">، </w:t>
      </w:r>
      <w:r w:rsidRPr="006D596E">
        <w:rPr>
          <w:rFonts w:hint="cs"/>
          <w:rtl/>
        </w:rPr>
        <w:t xml:space="preserve">وقد اجتمع معه الكثير من </w:t>
      </w:r>
      <w:r>
        <w:rPr>
          <w:rFonts w:hint="cs"/>
          <w:rtl/>
        </w:rPr>
        <w:t>علماء السنّة</w:t>
      </w:r>
      <w:r w:rsidRPr="006D596E">
        <w:rPr>
          <w:rFonts w:hint="cs"/>
          <w:rtl/>
        </w:rPr>
        <w:t xml:space="preserve"> وسوف يخرج في </w:t>
      </w:r>
      <w:r>
        <w:rPr>
          <w:rFonts w:hint="cs"/>
          <w:rtl/>
        </w:rPr>
        <w:t>آ</w:t>
      </w:r>
      <w:r w:rsidRPr="006D596E">
        <w:rPr>
          <w:rFonts w:hint="cs"/>
          <w:rtl/>
        </w:rPr>
        <w:t>خر الزمان</w:t>
      </w:r>
      <w:r>
        <w:rPr>
          <w:rFonts w:hint="cs"/>
          <w:rtl/>
        </w:rPr>
        <w:t xml:space="preserve">، </w:t>
      </w:r>
      <w:r w:rsidRPr="006D596E">
        <w:rPr>
          <w:rFonts w:hint="cs"/>
          <w:rtl/>
        </w:rPr>
        <w:t xml:space="preserve">يملأ الأرض قسطاً وعدلاً كما ملئت ظلماً وجوراً </w:t>
      </w:r>
      <w:r w:rsidRPr="00AC46B5">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قال في ذلك الكتاب ما</w:t>
      </w:r>
      <w:r>
        <w:rPr>
          <w:rFonts w:hint="cs"/>
          <w:rtl/>
        </w:rPr>
        <w:t xml:space="preserve"> </w:t>
      </w:r>
      <w:r w:rsidRPr="00FA2266">
        <w:rPr>
          <w:rFonts w:hint="cs"/>
          <w:rtl/>
        </w:rPr>
        <w:t>لفظه</w:t>
      </w:r>
      <w:r w:rsidR="00C0244F">
        <w:rPr>
          <w:rFonts w:hint="cs"/>
          <w:rtl/>
        </w:rPr>
        <w:t xml:space="preserve">: </w:t>
      </w:r>
      <w:r w:rsidRPr="00FA2266">
        <w:rPr>
          <w:rFonts w:hint="cs"/>
          <w:rtl/>
        </w:rPr>
        <w:t>واعلموا</w:t>
      </w:r>
      <w:r>
        <w:rPr>
          <w:rFonts w:hint="cs"/>
          <w:rtl/>
        </w:rPr>
        <w:t xml:space="preserve"> أنّه </w:t>
      </w:r>
      <w:r w:rsidRPr="00FA2266">
        <w:rPr>
          <w:rFonts w:hint="cs"/>
          <w:rtl/>
        </w:rPr>
        <w:t>لابد من خروج المهدي</w:t>
      </w:r>
      <w:r>
        <w:rPr>
          <w:rFonts w:hint="cs"/>
          <w:rtl/>
        </w:rPr>
        <w:t xml:space="preserve"> </w:t>
      </w:r>
      <w:r w:rsidRPr="006C582E">
        <w:rPr>
          <w:rStyle w:val="libAlaemChar"/>
          <w:rFonts w:hint="cs"/>
          <w:rtl/>
        </w:rPr>
        <w:t>عليه‌السلام</w:t>
      </w:r>
      <w:r w:rsidRPr="00FA2266">
        <w:rPr>
          <w:rFonts w:hint="cs"/>
          <w:rtl/>
        </w:rPr>
        <w:t xml:space="preserve"> لكن لا</w:t>
      </w:r>
      <w:r>
        <w:rPr>
          <w:rFonts w:hint="cs"/>
          <w:rtl/>
        </w:rPr>
        <w:t xml:space="preserve"> </w:t>
      </w:r>
      <w:r w:rsidRPr="00FA2266">
        <w:rPr>
          <w:rFonts w:hint="cs"/>
          <w:rtl/>
        </w:rPr>
        <w:t>يخرج</w:t>
      </w:r>
      <w:r>
        <w:rPr>
          <w:rFonts w:hint="cs"/>
          <w:rtl/>
        </w:rPr>
        <w:t xml:space="preserve"> حتّى </w:t>
      </w:r>
      <w:r w:rsidRPr="00FA2266">
        <w:rPr>
          <w:rFonts w:hint="cs"/>
          <w:rtl/>
        </w:rPr>
        <w:t>تمتلئ الأرض جوراً وظلماً فيملؤها قسطاً وعدلاً</w:t>
      </w:r>
      <w:r>
        <w:rPr>
          <w:rFonts w:hint="cs"/>
          <w:rtl/>
        </w:rPr>
        <w:t xml:space="preserve">، </w:t>
      </w:r>
      <w:r w:rsidRPr="00FA2266">
        <w:rPr>
          <w:rFonts w:hint="cs"/>
          <w:rtl/>
        </w:rPr>
        <w:t>ولو لم يكن من الدنيا</w:t>
      </w:r>
      <w:r>
        <w:rPr>
          <w:rFonts w:hint="cs"/>
          <w:rtl/>
        </w:rPr>
        <w:t xml:space="preserve"> إلّا </w:t>
      </w:r>
      <w:r w:rsidRPr="00FA2266">
        <w:rPr>
          <w:rFonts w:hint="cs"/>
          <w:rtl/>
        </w:rPr>
        <w:t>يوم واحد لطوّل الله ذلك اليوم</w:t>
      </w:r>
      <w:r>
        <w:rPr>
          <w:rFonts w:hint="cs"/>
          <w:rtl/>
        </w:rPr>
        <w:t xml:space="preserve">، حتّى </w:t>
      </w:r>
      <w:r w:rsidRPr="00FA2266">
        <w:rPr>
          <w:rFonts w:hint="cs"/>
          <w:rtl/>
        </w:rPr>
        <w:t>يلي ذلك الخليفة</w:t>
      </w:r>
      <w:r>
        <w:rPr>
          <w:rFonts w:hint="cs"/>
          <w:rtl/>
        </w:rPr>
        <w:t xml:space="preserve">، </w:t>
      </w:r>
      <w:r w:rsidRPr="00FA2266">
        <w:rPr>
          <w:rFonts w:hint="cs"/>
          <w:rtl/>
        </w:rPr>
        <w:t>وهو من عترة رسول الله</w:t>
      </w:r>
      <w:r>
        <w:rPr>
          <w:rFonts w:hint="cs"/>
          <w:rtl/>
        </w:rPr>
        <w:t xml:space="preserve"> </w:t>
      </w:r>
      <w:r w:rsidR="006E430D" w:rsidRPr="00BF39C2">
        <w:rPr>
          <w:rFonts w:hint="cs"/>
          <w:rtl/>
        </w:rPr>
        <w:t>صلّى الله عليه وآله وسلّم</w:t>
      </w:r>
      <w:r w:rsidRPr="00FA2266">
        <w:rPr>
          <w:rFonts w:hint="cs"/>
          <w:rtl/>
        </w:rPr>
        <w:t xml:space="preserve"> من ولد فاطمة</w:t>
      </w:r>
      <w:r>
        <w:rPr>
          <w:rFonts w:hint="cs"/>
          <w:rtl/>
        </w:rPr>
        <w:t xml:space="preserve"> </w:t>
      </w:r>
      <w:r w:rsidRPr="006C582E">
        <w:rPr>
          <w:rStyle w:val="libAlaemChar"/>
          <w:rFonts w:hint="cs"/>
          <w:rtl/>
        </w:rPr>
        <w:t>عليه‌السلام</w:t>
      </w:r>
      <w:r w:rsidRPr="00FA2266">
        <w:rPr>
          <w:rFonts w:hint="cs"/>
          <w:rtl/>
        </w:rPr>
        <w:t xml:space="preserve"> </w:t>
      </w:r>
      <w:r>
        <w:rPr>
          <w:rFonts w:hint="cs"/>
          <w:rtl/>
        </w:rPr>
        <w:t>جدّه</w:t>
      </w:r>
      <w:r w:rsidRPr="00FA2266">
        <w:rPr>
          <w:rFonts w:hint="cs"/>
          <w:rtl/>
        </w:rPr>
        <w:t xml:space="preserve"> الحسين بن </w:t>
      </w:r>
      <w:r>
        <w:rPr>
          <w:rFonts w:hint="cs"/>
          <w:rtl/>
        </w:rPr>
        <w:t xml:space="preserve">عليّ بن أبي طالب، </w:t>
      </w:r>
      <w:r w:rsidRPr="00FA2266">
        <w:rPr>
          <w:rFonts w:hint="cs"/>
          <w:rtl/>
        </w:rPr>
        <w:t xml:space="preserve">ووالده الحسن العسكري </w:t>
      </w:r>
      <w:r>
        <w:rPr>
          <w:rFonts w:hint="cs"/>
          <w:rtl/>
        </w:rPr>
        <w:t>ابن</w:t>
      </w:r>
      <w:r w:rsidRPr="00FA2266">
        <w:rPr>
          <w:rFonts w:hint="cs"/>
          <w:rtl/>
        </w:rPr>
        <w:t xml:space="preserve"> الإمام علي النقي</w:t>
      </w:r>
      <w:r>
        <w:rPr>
          <w:rFonts w:hint="cs"/>
          <w:rtl/>
        </w:rPr>
        <w:t>ّ (</w:t>
      </w:r>
      <w:r w:rsidRPr="00FA2266">
        <w:rPr>
          <w:rFonts w:hint="cs"/>
          <w:rtl/>
        </w:rPr>
        <w:t xml:space="preserve">النون) </w:t>
      </w:r>
      <w:r>
        <w:rPr>
          <w:rFonts w:hint="cs"/>
          <w:rtl/>
        </w:rPr>
        <w:t>ابن</w:t>
      </w:r>
      <w:r w:rsidRPr="00FA2266">
        <w:rPr>
          <w:rFonts w:hint="cs"/>
          <w:rtl/>
        </w:rPr>
        <w:t xml:space="preserve"> الإمام </w:t>
      </w:r>
      <w:r>
        <w:rPr>
          <w:rFonts w:hint="cs"/>
          <w:rtl/>
        </w:rPr>
        <w:t>محمّد</w:t>
      </w:r>
      <w:r w:rsidRPr="00FA2266">
        <w:rPr>
          <w:rFonts w:hint="cs"/>
          <w:rtl/>
        </w:rPr>
        <w:t xml:space="preserve"> الت</w:t>
      </w:r>
      <w:r>
        <w:rPr>
          <w:rFonts w:hint="cs"/>
          <w:rtl/>
        </w:rPr>
        <w:t>ّ</w:t>
      </w:r>
      <w:r w:rsidRPr="00FA2266">
        <w:rPr>
          <w:rFonts w:hint="cs"/>
          <w:rtl/>
        </w:rPr>
        <w:t>قي</w:t>
      </w:r>
      <w:r>
        <w:rPr>
          <w:rFonts w:hint="cs"/>
          <w:rtl/>
        </w:rPr>
        <w:t xml:space="preserve"> (</w:t>
      </w:r>
      <w:r w:rsidRPr="00FA2266">
        <w:rPr>
          <w:rFonts w:hint="cs"/>
          <w:rtl/>
        </w:rPr>
        <w:t xml:space="preserve">بالتاء) </w:t>
      </w:r>
      <w:r>
        <w:rPr>
          <w:rFonts w:hint="cs"/>
          <w:rtl/>
        </w:rPr>
        <w:t>ابن</w:t>
      </w:r>
      <w:r w:rsidRPr="00FA2266">
        <w:rPr>
          <w:rFonts w:hint="cs"/>
          <w:rtl/>
        </w:rPr>
        <w:t xml:space="preserve"> الإمام علي</w:t>
      </w:r>
      <w:r>
        <w:rPr>
          <w:rFonts w:hint="cs"/>
          <w:rtl/>
        </w:rPr>
        <w:t>ّ</w:t>
      </w:r>
      <w:r w:rsidRPr="00FA2266">
        <w:rPr>
          <w:rFonts w:hint="cs"/>
          <w:rtl/>
        </w:rPr>
        <w:t xml:space="preserve"> الرضا </w:t>
      </w:r>
      <w:r>
        <w:rPr>
          <w:rFonts w:hint="cs"/>
          <w:rtl/>
        </w:rPr>
        <w:t>ابن</w:t>
      </w:r>
      <w:r w:rsidRPr="00FA2266">
        <w:rPr>
          <w:rFonts w:hint="cs"/>
          <w:rtl/>
        </w:rPr>
        <w:t xml:space="preserve"> الإمام موسى الكاظم</w:t>
      </w:r>
      <w:r>
        <w:rPr>
          <w:rFonts w:hint="cs"/>
          <w:rtl/>
        </w:rPr>
        <w:t>، ابن</w:t>
      </w:r>
      <w:r w:rsidRPr="00FA2266">
        <w:rPr>
          <w:rFonts w:hint="cs"/>
          <w:rtl/>
        </w:rPr>
        <w:t xml:space="preserve"> الإمام جعفر الصادق</w:t>
      </w:r>
      <w:r>
        <w:rPr>
          <w:rFonts w:hint="cs"/>
          <w:rtl/>
        </w:rPr>
        <w:t>، ابن</w:t>
      </w:r>
      <w:r w:rsidRPr="00FA2266">
        <w:rPr>
          <w:rFonts w:hint="cs"/>
          <w:rtl/>
        </w:rPr>
        <w:t xml:space="preserve"> الإمام </w:t>
      </w:r>
      <w:r>
        <w:rPr>
          <w:rFonts w:hint="cs"/>
          <w:rtl/>
        </w:rPr>
        <w:t>محمّد</w:t>
      </w:r>
      <w:r w:rsidRPr="00FA2266">
        <w:rPr>
          <w:rFonts w:hint="cs"/>
          <w:rtl/>
        </w:rPr>
        <w:t xml:space="preserve"> الباقر</w:t>
      </w:r>
      <w:r>
        <w:rPr>
          <w:rFonts w:hint="cs"/>
          <w:rtl/>
        </w:rPr>
        <w:t>، ابن</w:t>
      </w:r>
      <w:r w:rsidRPr="00FA2266">
        <w:rPr>
          <w:rFonts w:hint="cs"/>
          <w:rtl/>
        </w:rPr>
        <w:t xml:space="preserve"> زين العابدين علي</w:t>
      </w:r>
      <w:r>
        <w:rPr>
          <w:rFonts w:hint="cs"/>
          <w:rtl/>
        </w:rPr>
        <w:t>ّ، ابن</w:t>
      </w:r>
      <w:r w:rsidRPr="00FA2266">
        <w:rPr>
          <w:rFonts w:hint="cs"/>
          <w:rtl/>
        </w:rPr>
        <w:t xml:space="preserve"> الإمام الحسين </w:t>
      </w:r>
      <w:r>
        <w:rPr>
          <w:rFonts w:hint="cs"/>
          <w:rtl/>
        </w:rPr>
        <w:t>ابن</w:t>
      </w:r>
      <w:r w:rsidRPr="00FA2266">
        <w:rPr>
          <w:rFonts w:hint="cs"/>
          <w:rtl/>
        </w:rPr>
        <w:t xml:space="preserve"> الإمام </w:t>
      </w:r>
      <w:r>
        <w:rPr>
          <w:rFonts w:hint="cs"/>
          <w:rtl/>
        </w:rPr>
        <w:t xml:space="preserve">عليّ بن أبي طالب، </w:t>
      </w:r>
      <w:r w:rsidRPr="00FA2266">
        <w:rPr>
          <w:rFonts w:hint="cs"/>
          <w:rtl/>
        </w:rPr>
        <w:t>يواطئ اسمه اسم الرسول</w:t>
      </w:r>
      <w:r>
        <w:rPr>
          <w:rFonts w:hint="cs"/>
          <w:rtl/>
        </w:rPr>
        <w:t xml:space="preserve"> </w:t>
      </w:r>
      <w:r w:rsidR="006E430D" w:rsidRPr="00BF39C2">
        <w:rPr>
          <w:rFonts w:hint="cs"/>
          <w:rtl/>
        </w:rPr>
        <w:t>صلّى الله عليه وآله وسلّم</w:t>
      </w:r>
      <w:r>
        <w:rPr>
          <w:rFonts w:hint="cs"/>
          <w:rtl/>
        </w:rPr>
        <w:t xml:space="preserve"> </w:t>
      </w:r>
      <w:r w:rsidRPr="00FA2266">
        <w:rPr>
          <w:rFonts w:hint="cs"/>
          <w:rtl/>
        </w:rPr>
        <w:t>يبايعه المسلمون بين الركن والمقام</w:t>
      </w:r>
      <w:r>
        <w:rPr>
          <w:rFonts w:hint="cs"/>
          <w:rtl/>
        </w:rPr>
        <w:t xml:space="preserve">. </w:t>
      </w:r>
    </w:p>
    <w:p w:rsidR="001A6AE0" w:rsidRPr="00FA2266" w:rsidRDefault="001A6AE0" w:rsidP="003C5391">
      <w:pPr>
        <w:pStyle w:val="libNormal"/>
        <w:rPr>
          <w:rtl/>
        </w:rPr>
      </w:pPr>
      <w:r w:rsidRPr="00FA2266">
        <w:rPr>
          <w:rFonts w:hint="cs"/>
          <w:rtl/>
        </w:rPr>
        <w:t>وهذا يت</w:t>
      </w:r>
      <w:r>
        <w:rPr>
          <w:rFonts w:hint="cs"/>
          <w:rtl/>
        </w:rPr>
        <w:t>ّ</w:t>
      </w:r>
      <w:r w:rsidRPr="00FA2266">
        <w:rPr>
          <w:rFonts w:hint="cs"/>
          <w:rtl/>
        </w:rPr>
        <w:t>فق مع ما أخرجه البخاري في صحيحة</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154</w:t>
      </w:r>
      <w:r>
        <w:rPr>
          <w:rFonts w:hint="cs"/>
          <w:rtl/>
        </w:rPr>
        <w:t xml:space="preserve"> </w:t>
      </w:r>
      <w:r w:rsidRPr="00FA2266">
        <w:rPr>
          <w:rFonts w:hint="cs"/>
          <w:rtl/>
        </w:rPr>
        <w:t xml:space="preserve">في باب </w:t>
      </w:r>
      <w:r w:rsidR="00B9465A">
        <w:rPr>
          <w:rFonts w:hint="cs"/>
          <w:rtl/>
        </w:rPr>
        <w:t>(</w:t>
      </w:r>
      <w:r w:rsidRPr="00FA2266">
        <w:rPr>
          <w:rFonts w:hint="cs"/>
          <w:rtl/>
        </w:rPr>
        <w:t xml:space="preserve">الأمراء من قريش </w:t>
      </w:r>
      <w:r w:rsidR="00B9465A">
        <w:rPr>
          <w:rFonts w:hint="cs"/>
          <w:rtl/>
        </w:rPr>
        <w:t>)</w:t>
      </w:r>
      <w:r w:rsidRPr="00FA2266">
        <w:rPr>
          <w:rFonts w:hint="cs"/>
          <w:rtl/>
        </w:rPr>
        <w:t xml:space="preserve"> في أو</w:t>
      </w:r>
      <w:r>
        <w:rPr>
          <w:rFonts w:hint="cs"/>
          <w:rtl/>
        </w:rPr>
        <w:t>ّ</w:t>
      </w:r>
      <w:r w:rsidRPr="00FA2266">
        <w:rPr>
          <w:rFonts w:hint="cs"/>
          <w:rtl/>
        </w:rPr>
        <w:t>ل كتاب الأحكام</w:t>
      </w:r>
      <w:r>
        <w:rPr>
          <w:rFonts w:hint="cs"/>
          <w:rtl/>
        </w:rPr>
        <w:t xml:space="preserve">. </w:t>
      </w:r>
      <w:r w:rsidRPr="00FA2266">
        <w:rPr>
          <w:rFonts w:hint="cs"/>
          <w:rtl/>
        </w:rPr>
        <w:t>ومسلم في الباب نفسه</w:t>
      </w:r>
      <w:r>
        <w:rPr>
          <w:rFonts w:hint="cs"/>
          <w:rtl/>
        </w:rPr>
        <w:t xml:space="preserve">، </w:t>
      </w:r>
      <w:r w:rsidRPr="00FA2266">
        <w:rPr>
          <w:rFonts w:hint="cs"/>
          <w:rtl/>
        </w:rPr>
        <w:t xml:space="preserve">وغيرهم من </w:t>
      </w:r>
      <w:r>
        <w:rPr>
          <w:rFonts w:hint="cs"/>
          <w:rtl/>
        </w:rPr>
        <w:t>أ</w:t>
      </w:r>
      <w:r w:rsidRPr="00FA2266">
        <w:rPr>
          <w:rFonts w:hint="cs"/>
          <w:rtl/>
        </w:rPr>
        <w:t>هل الصحاح كما مر</w:t>
      </w:r>
      <w:r>
        <w:rPr>
          <w:rFonts w:hint="cs"/>
          <w:rtl/>
        </w:rPr>
        <w:t>ّ</w:t>
      </w:r>
      <w:r w:rsidRPr="00FA2266">
        <w:rPr>
          <w:rFonts w:hint="cs"/>
          <w:rtl/>
        </w:rPr>
        <w:t xml:space="preserve"> عن</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D20975">
        <w:rPr>
          <w:rStyle w:val="libBold2Char"/>
          <w:rFonts w:hint="cs"/>
          <w:rtl/>
        </w:rPr>
        <w:t>[لا يزال هذا الأمر من قريش ما بقى اثنان]</w:t>
      </w:r>
      <w:r w:rsidRPr="00024E94">
        <w:rPr>
          <w:rFonts w:hint="cs"/>
          <w:rtl/>
        </w:rPr>
        <w:t xml:space="preserve"> </w:t>
      </w:r>
      <w:r w:rsidRPr="00F74494">
        <w:rPr>
          <w:rFonts w:hint="cs"/>
          <w:rtl/>
        </w:rPr>
        <w:t>وفي بعض الرواية</w:t>
      </w:r>
      <w:r w:rsidR="00C0244F">
        <w:rPr>
          <w:rFonts w:hint="cs"/>
          <w:rtl/>
        </w:rPr>
        <w:t xml:space="preserve">: </w:t>
      </w:r>
      <w:r w:rsidRPr="00D20975">
        <w:rPr>
          <w:rStyle w:val="libBold2Char"/>
          <w:rFonts w:hint="cs"/>
          <w:rtl/>
        </w:rPr>
        <w:t>[من بني هاشم]</w:t>
      </w:r>
      <w:r w:rsidRPr="00024E94">
        <w:rPr>
          <w:rFonts w:hint="cs"/>
          <w:rtl/>
        </w:rPr>
        <w:t xml:space="preserve"> </w:t>
      </w:r>
      <w:r w:rsidRPr="00F74494">
        <w:rPr>
          <w:rFonts w:hint="cs"/>
          <w:rtl/>
        </w:rPr>
        <w:t>كما جاء</w:t>
      </w:r>
      <w:r w:rsidRPr="00FA2266">
        <w:rPr>
          <w:rFonts w:hint="cs"/>
          <w:rtl/>
        </w:rPr>
        <w:t xml:space="preserve"> في </w:t>
      </w:r>
      <w:r>
        <w:rPr>
          <w:rFonts w:hint="cs"/>
          <w:rtl/>
        </w:rPr>
        <w:t xml:space="preserve">ينابيع المودّة. </w:t>
      </w:r>
    </w:p>
    <w:p w:rsidR="001A6AE0" w:rsidRPr="00D20975" w:rsidRDefault="001A6AE0" w:rsidP="006911C2">
      <w:pPr>
        <w:pStyle w:val="libNormal"/>
        <w:rPr>
          <w:rStyle w:val="libBold2Char"/>
          <w:rtl/>
        </w:rPr>
      </w:pPr>
      <w:r w:rsidRPr="00FA2266">
        <w:rPr>
          <w:rFonts w:hint="cs"/>
          <w:rtl/>
        </w:rPr>
        <w:t>روى</w:t>
      </w:r>
      <w:r>
        <w:rPr>
          <w:rFonts w:hint="cs"/>
          <w:rtl/>
        </w:rPr>
        <w:t xml:space="preserve"> أحمد </w:t>
      </w:r>
      <w:r w:rsidRPr="00FA2266">
        <w:rPr>
          <w:rFonts w:hint="cs"/>
          <w:rtl/>
        </w:rPr>
        <w:t>بن حنبل في مسنده</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86</w:t>
      </w:r>
      <w:r>
        <w:rPr>
          <w:rFonts w:hint="cs"/>
          <w:rtl/>
        </w:rPr>
        <w:t xml:space="preserve">، </w:t>
      </w:r>
      <w:r w:rsidRPr="00FA2266">
        <w:rPr>
          <w:rFonts w:hint="cs"/>
          <w:rtl/>
        </w:rPr>
        <w:t>روى بسند عن جابر بن سمرة فقال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20975">
        <w:rPr>
          <w:rStyle w:val="libBold2Char"/>
          <w:rFonts w:hint="cs"/>
          <w:rtl/>
        </w:rPr>
        <w:t>[لا يزال الدين قائماً حتّى يكون اثنا عشر خليفة من قريش]</w:t>
      </w:r>
      <w:r w:rsidR="006911C2" w:rsidRPr="00D20975">
        <w:rPr>
          <w:rStyle w:val="libBold2Char"/>
          <w:rFonts w:hint="cs"/>
          <w:rtl/>
        </w:rPr>
        <w:t>.</w:t>
      </w:r>
      <w:r w:rsidRPr="00D20975">
        <w:rPr>
          <w:rStyle w:val="libBold2Char"/>
          <w:rFonts w:hint="cs"/>
          <w:rtl/>
        </w:rPr>
        <w:t xml:space="preserve"> </w:t>
      </w:r>
    </w:p>
    <w:p w:rsidR="001A6AE0" w:rsidRPr="00D20975" w:rsidRDefault="001A6AE0" w:rsidP="006911C2">
      <w:pPr>
        <w:pStyle w:val="libNormal"/>
        <w:rPr>
          <w:rStyle w:val="libBold2Char"/>
          <w:rtl/>
        </w:rPr>
      </w:pPr>
      <w:r w:rsidRPr="00FA2266">
        <w:rPr>
          <w:rFonts w:hint="cs"/>
          <w:rtl/>
        </w:rPr>
        <w:t>وفي مسند الإمام</w:t>
      </w:r>
      <w:r>
        <w:rPr>
          <w:rFonts w:hint="cs"/>
          <w:rtl/>
        </w:rPr>
        <w:t xml:space="preserve"> أحمد </w:t>
      </w:r>
      <w:r w:rsidRPr="00FA2266">
        <w:rPr>
          <w:rFonts w:hint="cs"/>
          <w:rtl/>
        </w:rPr>
        <w:t>بن حنبل</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92</w:t>
      </w:r>
      <w:r>
        <w:rPr>
          <w:rFonts w:hint="cs"/>
          <w:rtl/>
        </w:rPr>
        <w:t xml:space="preserve">، </w:t>
      </w:r>
      <w:r w:rsidRPr="00FA2266">
        <w:rPr>
          <w:rFonts w:hint="cs"/>
          <w:rtl/>
        </w:rPr>
        <w:t>روى بسنده عن جابر بن سمرة قال</w:t>
      </w:r>
      <w:r w:rsidR="00C0244F">
        <w:rPr>
          <w:rFonts w:hint="cs"/>
          <w:rtl/>
        </w:rPr>
        <w:t xml:space="preserve">: </w:t>
      </w:r>
      <w:r w:rsidRPr="00FA2266">
        <w:rPr>
          <w:rFonts w:hint="cs"/>
          <w:rtl/>
        </w:rPr>
        <w:t>سمعت رسول الله</w:t>
      </w:r>
      <w:r>
        <w:rPr>
          <w:rFonts w:hint="cs"/>
          <w:rtl/>
        </w:rPr>
        <w:t xml:space="preserve"> </w:t>
      </w:r>
      <w:r w:rsidR="006E430D" w:rsidRPr="00BF39C2">
        <w:rPr>
          <w:rFonts w:hint="cs"/>
          <w:rtl/>
        </w:rPr>
        <w:t>صلّى الله عليه وآله وسلّم</w:t>
      </w:r>
      <w:r w:rsidRPr="00FA2266">
        <w:rPr>
          <w:rFonts w:hint="cs"/>
          <w:rtl/>
        </w:rPr>
        <w:t xml:space="preserve"> أو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20975">
        <w:rPr>
          <w:rStyle w:val="libBold2Char"/>
          <w:rFonts w:hint="cs"/>
          <w:rtl/>
        </w:rPr>
        <w:t>[يكون بعدي اثنا عشر خليفة كلّهم من قريش]</w:t>
      </w:r>
      <w:r w:rsidR="006911C2" w:rsidRPr="00D20975">
        <w:rPr>
          <w:rStyle w:val="libBold2Char"/>
          <w:rFonts w:hint="cs"/>
          <w:rtl/>
        </w:rPr>
        <w:t>.</w:t>
      </w:r>
      <w:r w:rsidRPr="00D20975">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6D596E">
        <w:rPr>
          <w:rFonts w:hint="cs"/>
          <w:rtl/>
        </w:rPr>
        <w:t>الفتوحات المكية</w:t>
      </w:r>
      <w:r w:rsidR="00C0244F">
        <w:rPr>
          <w:rFonts w:hint="cs"/>
          <w:rtl/>
        </w:rPr>
        <w:t xml:space="preserve">: </w:t>
      </w:r>
      <w:r>
        <w:rPr>
          <w:rFonts w:hint="cs"/>
          <w:rtl/>
        </w:rPr>
        <w:t>ج 3 ص 337 طبعة بيروت.</w:t>
      </w:r>
    </w:p>
    <w:p w:rsidR="001A6AE0" w:rsidRDefault="001A6AE0" w:rsidP="001A6AE0">
      <w:pPr>
        <w:pStyle w:val="libNormal"/>
        <w:rPr>
          <w:rtl/>
        </w:rPr>
      </w:pPr>
      <w:r>
        <w:rPr>
          <w:rtl/>
        </w:rPr>
        <w:br w:type="page"/>
      </w:r>
    </w:p>
    <w:p w:rsidR="001A6AE0" w:rsidRPr="00024E94" w:rsidRDefault="001A6AE0" w:rsidP="00D20975">
      <w:pPr>
        <w:pStyle w:val="libNormal"/>
        <w:rPr>
          <w:rtl/>
        </w:rPr>
      </w:pPr>
      <w:r w:rsidRPr="00FA2266">
        <w:rPr>
          <w:rFonts w:hint="cs"/>
          <w:rtl/>
        </w:rPr>
        <w:lastRenderedPageBreak/>
        <w:t>وفي الباب الثامن والسبعين ص</w:t>
      </w:r>
      <w:r>
        <w:rPr>
          <w:rFonts w:hint="cs"/>
          <w:rtl/>
        </w:rPr>
        <w:t xml:space="preserve"> </w:t>
      </w:r>
      <w:r w:rsidRPr="00FA2266">
        <w:rPr>
          <w:rFonts w:hint="cs"/>
          <w:rtl/>
        </w:rPr>
        <w:t>448</w:t>
      </w:r>
      <w:r>
        <w:rPr>
          <w:rFonts w:hint="cs"/>
          <w:rtl/>
        </w:rPr>
        <w:t xml:space="preserve"> </w:t>
      </w:r>
      <w:r w:rsidRPr="00FA2266">
        <w:rPr>
          <w:rFonts w:hint="cs"/>
          <w:rtl/>
        </w:rPr>
        <w:t xml:space="preserve">أورد ما رواه الشيخ </w:t>
      </w:r>
      <w:r>
        <w:rPr>
          <w:rFonts w:hint="cs"/>
          <w:rtl/>
        </w:rPr>
        <w:t>محمّد</w:t>
      </w:r>
      <w:r w:rsidRPr="00FA2266">
        <w:rPr>
          <w:rFonts w:hint="cs"/>
          <w:rtl/>
        </w:rPr>
        <w:t xml:space="preserve"> بن إبراهيم الجويني الحمّوئي</w:t>
      </w:r>
      <w:r>
        <w:rPr>
          <w:rFonts w:hint="cs"/>
          <w:rtl/>
        </w:rPr>
        <w:t xml:space="preserve">، </w:t>
      </w:r>
      <w:r w:rsidRPr="00FA2266">
        <w:rPr>
          <w:rFonts w:hint="cs"/>
          <w:rtl/>
        </w:rPr>
        <w:t>والمحدث الفقيه الشافعي</w:t>
      </w:r>
      <w:r w:rsidR="00C0244F">
        <w:rPr>
          <w:rFonts w:hint="cs"/>
          <w:rtl/>
        </w:rPr>
        <w:t xml:space="preserve">: </w:t>
      </w:r>
      <w:r w:rsidRPr="00FA2266">
        <w:rPr>
          <w:rFonts w:hint="cs"/>
          <w:rtl/>
        </w:rPr>
        <w:t xml:space="preserve">عن سعيد بن جبير عن </w:t>
      </w:r>
      <w:r>
        <w:rPr>
          <w:rFonts w:hint="cs"/>
          <w:rtl/>
        </w:rPr>
        <w:t>ابن</w:t>
      </w:r>
      <w:r w:rsidRPr="00FA2266">
        <w:rPr>
          <w:rFonts w:hint="cs"/>
          <w:rtl/>
        </w:rPr>
        <w:t xml:space="preserve"> عباس </w:t>
      </w:r>
      <w:r w:rsidRPr="00C17632">
        <w:rPr>
          <w:rStyle w:val="libAlaemChar"/>
          <w:rFonts w:hint="cs"/>
          <w:rtl/>
        </w:rPr>
        <w:t>رضي‌الله‌عنهما</w:t>
      </w:r>
      <w:r w:rsidRPr="00FA2266">
        <w:rPr>
          <w:rFonts w:hint="cs"/>
          <w:rtl/>
        </w:rPr>
        <w:t xml:space="preserve"> 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D20975">
        <w:rPr>
          <w:rStyle w:val="libBold2Char"/>
          <w:rFonts w:hint="cs"/>
          <w:rtl/>
        </w:rPr>
        <w:t>[إنَّ عليّاً وصيّي، ومن ولده القائم المنتظر المهدي الّذي يملأ الأرض قسطاً وعدلاً، كما ملئت جوراً وظلماً. والّذي بعثني بالحقّ بشيراً ونذيراً، إنَّ الثابتين على القول بإمامته في زمان غيبته، لأعزّ من الكبريت الأحمر،</w:t>
      </w:r>
      <w:r>
        <w:rPr>
          <w:rFonts w:hint="cs"/>
          <w:rtl/>
        </w:rPr>
        <w:t xml:space="preserve"> </w:t>
      </w:r>
      <w:r w:rsidRPr="00FA2266">
        <w:rPr>
          <w:rFonts w:hint="cs"/>
          <w:rtl/>
        </w:rPr>
        <w:t>فقام إليه جابر بن عبد الله فقال</w:t>
      </w:r>
      <w:r w:rsidR="00C0244F">
        <w:rPr>
          <w:rFonts w:hint="cs"/>
          <w:rtl/>
        </w:rPr>
        <w:t xml:space="preserve">: </w:t>
      </w:r>
      <w:r w:rsidRPr="00FA2266">
        <w:rPr>
          <w:rFonts w:hint="cs"/>
          <w:rtl/>
        </w:rPr>
        <w:t>يا رسول الله وللقائم من ولدك غيبة</w:t>
      </w:r>
      <w:r>
        <w:rPr>
          <w:rFonts w:hint="cs"/>
          <w:rtl/>
        </w:rPr>
        <w:t xml:space="preserve">؟ </w:t>
      </w:r>
      <w:r w:rsidRPr="00FA2266">
        <w:rPr>
          <w:rFonts w:hint="cs"/>
          <w:rtl/>
        </w:rPr>
        <w:t>قال</w:t>
      </w:r>
      <w:r w:rsidR="00C0244F" w:rsidRPr="00D20975">
        <w:rPr>
          <w:rStyle w:val="libBold2Char"/>
          <w:rFonts w:hint="cs"/>
          <w:rtl/>
        </w:rPr>
        <w:t xml:space="preserve">: </w:t>
      </w:r>
      <w:r w:rsidRPr="00D20975">
        <w:rPr>
          <w:rStyle w:val="libBold2Char"/>
          <w:rFonts w:hint="cs"/>
          <w:rtl/>
        </w:rPr>
        <w:t>إي وربّي، ليمحّص الّذين آمنوا ويمحق الكافرين،</w:t>
      </w:r>
      <w:r w:rsidR="00570A10" w:rsidRPr="00D20975">
        <w:rPr>
          <w:rStyle w:val="libBold2Char"/>
          <w:rFonts w:hint="cs"/>
          <w:rtl/>
        </w:rPr>
        <w:t xml:space="preserve"> ثمّ </w:t>
      </w:r>
      <w:r w:rsidRPr="00D20975">
        <w:rPr>
          <w:rStyle w:val="libBold2Char"/>
          <w:rFonts w:hint="cs"/>
          <w:rtl/>
        </w:rPr>
        <w:t>قال</w:t>
      </w:r>
      <w:r w:rsidR="00C0244F" w:rsidRPr="00D20975">
        <w:rPr>
          <w:rStyle w:val="libBold2Char"/>
          <w:rFonts w:hint="cs"/>
          <w:rtl/>
        </w:rPr>
        <w:t xml:space="preserve">: </w:t>
      </w:r>
      <w:r w:rsidRPr="00D20975">
        <w:rPr>
          <w:rStyle w:val="libBold2Char"/>
          <w:rFonts w:hint="cs"/>
          <w:rtl/>
        </w:rPr>
        <w:t>يا جابر إنّ هذا أمر من أمر الله، وسرّ من سرّ الله، فإيّاك والشّك، فإنّ الشّك في أمر الله عزّ وجلّ كفر]</w:t>
      </w:r>
      <w:r w:rsidR="006911C2" w:rsidRPr="00D20975">
        <w:rPr>
          <w:rStyle w:val="libBold2Char"/>
          <w:rFonts w:hint="cs"/>
          <w:rtl/>
        </w:rPr>
        <w:t>.</w:t>
      </w:r>
      <w:r w:rsidRPr="00024E94">
        <w:rPr>
          <w:rFonts w:hint="cs"/>
          <w:rtl/>
        </w:rPr>
        <w:t xml:space="preserve"> </w:t>
      </w:r>
    </w:p>
    <w:p w:rsidR="001A6AE0" w:rsidRDefault="001A6AE0" w:rsidP="001A6AE0">
      <w:pPr>
        <w:pStyle w:val="libNormal"/>
        <w:rPr>
          <w:rtl/>
        </w:rPr>
      </w:pPr>
      <w:r w:rsidRPr="00FA2266">
        <w:rPr>
          <w:rFonts w:hint="cs"/>
          <w:rtl/>
        </w:rPr>
        <w:t>وفي تفسير</w:t>
      </w:r>
      <w:r w:rsidR="00B9465A">
        <w:rPr>
          <w:rFonts w:hint="cs"/>
          <w:rtl/>
        </w:rPr>
        <w:t xml:space="preserve"> (مجمع البيان) </w:t>
      </w:r>
      <w:r w:rsidRPr="00024166">
        <w:rPr>
          <w:rStyle w:val="libFootnotenumChar"/>
          <w:rFonts w:hint="cs"/>
          <w:rtl/>
        </w:rPr>
        <w:t>(1)</w:t>
      </w:r>
      <w:r>
        <w:rPr>
          <w:rFonts w:hint="cs"/>
          <w:rtl/>
        </w:rPr>
        <w:t xml:space="preserve"> </w:t>
      </w:r>
      <w:r w:rsidRPr="00FA2266">
        <w:rPr>
          <w:rFonts w:hint="cs"/>
          <w:rtl/>
        </w:rPr>
        <w:t>للطبرسي</w:t>
      </w:r>
      <w:r>
        <w:rPr>
          <w:rFonts w:hint="cs"/>
          <w:rtl/>
        </w:rPr>
        <w:t xml:space="preserve">، </w:t>
      </w:r>
      <w:r w:rsidRPr="00FA2266">
        <w:rPr>
          <w:rFonts w:hint="cs"/>
          <w:rtl/>
        </w:rPr>
        <w:t>قال</w:t>
      </w:r>
      <w:r w:rsidR="00C0244F">
        <w:rPr>
          <w:rFonts w:hint="cs"/>
          <w:rtl/>
        </w:rPr>
        <w:t xml:space="preserve">: </w:t>
      </w:r>
      <w:r w:rsidRPr="00FA2266">
        <w:rPr>
          <w:rFonts w:hint="cs"/>
          <w:rtl/>
        </w:rPr>
        <w:t>وأم</w:t>
      </w:r>
      <w:r>
        <w:rPr>
          <w:rFonts w:hint="cs"/>
          <w:rtl/>
        </w:rPr>
        <w:t>ّ</w:t>
      </w:r>
      <w:r w:rsidRPr="00FA2266">
        <w:rPr>
          <w:rFonts w:hint="cs"/>
          <w:rtl/>
        </w:rPr>
        <w:t>ا أصح</w:t>
      </w:r>
      <w:r>
        <w:rPr>
          <w:rFonts w:hint="cs"/>
          <w:rtl/>
        </w:rPr>
        <w:t>ابن</w:t>
      </w:r>
      <w:r w:rsidRPr="00FA2266">
        <w:rPr>
          <w:rFonts w:hint="cs"/>
          <w:rtl/>
        </w:rPr>
        <w:t>ا ف</w:t>
      </w:r>
      <w:r>
        <w:rPr>
          <w:rFonts w:hint="cs"/>
          <w:rtl/>
        </w:rPr>
        <w:t>انّه</w:t>
      </w:r>
      <w:r w:rsidRPr="00FA2266">
        <w:rPr>
          <w:rFonts w:hint="cs"/>
          <w:rtl/>
        </w:rPr>
        <w:t xml:space="preserve">م رووا عن الباقر والصادق </w:t>
      </w:r>
      <w:r w:rsidRPr="006C582E">
        <w:rPr>
          <w:rStyle w:val="libAlaemChar"/>
          <w:rFonts w:hint="cs"/>
          <w:rtl/>
        </w:rPr>
        <w:t>عليهما‌السلام</w:t>
      </w:r>
      <w:r>
        <w:rPr>
          <w:rFonts w:hint="cs"/>
          <w:rtl/>
        </w:rPr>
        <w:t xml:space="preserve">، </w:t>
      </w:r>
      <w:r w:rsidRPr="00FA2266">
        <w:rPr>
          <w:rFonts w:hint="cs"/>
          <w:rtl/>
        </w:rPr>
        <w:t>أن</w:t>
      </w:r>
      <w:r>
        <w:rPr>
          <w:rFonts w:hint="cs"/>
          <w:rtl/>
        </w:rPr>
        <w:t>ّ</w:t>
      </w:r>
      <w:r w:rsidRPr="00FA2266">
        <w:rPr>
          <w:rFonts w:hint="cs"/>
          <w:rtl/>
        </w:rPr>
        <w:t xml:space="preserve"> أولي الأمر</w:t>
      </w:r>
      <w:r>
        <w:rPr>
          <w:rFonts w:hint="cs"/>
          <w:rtl/>
        </w:rPr>
        <w:t xml:space="preserve">، </w:t>
      </w:r>
      <w:r w:rsidRPr="00FA2266">
        <w:rPr>
          <w:rFonts w:hint="cs"/>
          <w:rtl/>
        </w:rPr>
        <w:t xml:space="preserve">هم </w:t>
      </w:r>
      <w:r>
        <w:rPr>
          <w:rFonts w:hint="cs"/>
          <w:rtl/>
        </w:rPr>
        <w:t>الأئمّة</w:t>
      </w:r>
      <w:r w:rsidRPr="00FA2266">
        <w:rPr>
          <w:rFonts w:hint="cs"/>
          <w:rtl/>
        </w:rPr>
        <w:t xml:space="preserve"> من آل </w:t>
      </w:r>
      <w:r>
        <w:rPr>
          <w:rFonts w:hint="cs"/>
          <w:rtl/>
        </w:rPr>
        <w:t xml:space="preserve">محمّد </w:t>
      </w:r>
      <w:r w:rsidR="006E430D" w:rsidRPr="00BF39C2">
        <w:rPr>
          <w:rFonts w:hint="cs"/>
          <w:rtl/>
        </w:rPr>
        <w:t>صلّى الله عليه وآله وسلّم</w:t>
      </w:r>
      <w:r>
        <w:rPr>
          <w:rFonts w:hint="cs"/>
          <w:rtl/>
        </w:rPr>
        <w:t>، أ</w:t>
      </w:r>
      <w:r w:rsidRPr="00FA2266">
        <w:rPr>
          <w:rFonts w:hint="cs"/>
          <w:rtl/>
        </w:rPr>
        <w:t>وجب الله طاعتهم بالإطلاق</w:t>
      </w:r>
      <w:r>
        <w:rPr>
          <w:rFonts w:hint="cs"/>
          <w:rtl/>
        </w:rPr>
        <w:t xml:space="preserve">، </w:t>
      </w:r>
      <w:r w:rsidRPr="00FA2266">
        <w:rPr>
          <w:rFonts w:hint="cs"/>
          <w:rtl/>
        </w:rPr>
        <w:t xml:space="preserve">كما </w:t>
      </w:r>
      <w:r>
        <w:rPr>
          <w:rFonts w:hint="cs"/>
          <w:rtl/>
        </w:rPr>
        <w:t>أ</w:t>
      </w:r>
      <w:r w:rsidRPr="00FA2266">
        <w:rPr>
          <w:rFonts w:hint="cs"/>
          <w:rtl/>
        </w:rPr>
        <w:t>وجب طاعته وطاعة رسوله</w:t>
      </w:r>
      <w:r>
        <w:rPr>
          <w:rFonts w:hint="cs"/>
          <w:rtl/>
        </w:rPr>
        <w:t xml:space="preserve">، </w:t>
      </w:r>
      <w:r w:rsidRPr="00FA2266">
        <w:rPr>
          <w:rFonts w:hint="cs"/>
          <w:rtl/>
        </w:rPr>
        <w:t>ولا يجوز أن يوجب الله طاعة</w:t>
      </w:r>
      <w:r>
        <w:rPr>
          <w:rFonts w:hint="cs"/>
          <w:rtl/>
        </w:rPr>
        <w:t xml:space="preserve"> أحد</w:t>
      </w:r>
      <w:r w:rsidRPr="00FA2266">
        <w:rPr>
          <w:rFonts w:hint="cs"/>
          <w:rtl/>
        </w:rPr>
        <w:t xml:space="preserve"> على الإطلاق</w:t>
      </w:r>
      <w:r>
        <w:rPr>
          <w:rFonts w:hint="cs"/>
          <w:rtl/>
        </w:rPr>
        <w:t xml:space="preserve"> إلّا </w:t>
      </w:r>
      <w:r w:rsidRPr="00FA2266">
        <w:rPr>
          <w:rFonts w:hint="cs"/>
          <w:rtl/>
        </w:rPr>
        <w:t>من ثبتت عصمته</w:t>
      </w:r>
      <w:r>
        <w:rPr>
          <w:rFonts w:hint="cs"/>
          <w:rtl/>
        </w:rPr>
        <w:t xml:space="preserve">، </w:t>
      </w:r>
      <w:r w:rsidRPr="00FA2266">
        <w:rPr>
          <w:rFonts w:hint="cs"/>
          <w:rtl/>
        </w:rPr>
        <w:t>وعلم أن</w:t>
      </w:r>
      <w:r>
        <w:rPr>
          <w:rFonts w:hint="cs"/>
          <w:rtl/>
        </w:rPr>
        <w:t>ّ</w:t>
      </w:r>
      <w:r w:rsidRPr="00FA2266">
        <w:rPr>
          <w:rFonts w:hint="cs"/>
          <w:rtl/>
        </w:rPr>
        <w:t xml:space="preserve"> باطنه كظاهرة</w:t>
      </w:r>
      <w:r>
        <w:rPr>
          <w:rFonts w:hint="cs"/>
          <w:rtl/>
        </w:rPr>
        <w:t xml:space="preserve">، </w:t>
      </w:r>
      <w:r w:rsidRPr="00FA2266">
        <w:rPr>
          <w:rFonts w:hint="cs"/>
          <w:rtl/>
        </w:rPr>
        <w:t>و</w:t>
      </w:r>
      <w:r>
        <w:rPr>
          <w:rFonts w:hint="cs"/>
          <w:rtl/>
        </w:rPr>
        <w:t>أ</w:t>
      </w:r>
      <w:r w:rsidRPr="00FA2266">
        <w:rPr>
          <w:rFonts w:hint="cs"/>
          <w:rtl/>
        </w:rPr>
        <w:t>من منه الغلط والأمر بالقبيح وليس ذلك بحاصل في الأمراء ولا العلماء سواهم</w:t>
      </w:r>
      <w:r>
        <w:rPr>
          <w:rFonts w:hint="cs"/>
          <w:rtl/>
        </w:rPr>
        <w:t xml:space="preserve">، </w:t>
      </w:r>
      <w:r w:rsidRPr="00FA2266">
        <w:rPr>
          <w:rFonts w:hint="cs"/>
          <w:rtl/>
        </w:rPr>
        <w:t>جل</w:t>
      </w:r>
      <w:r>
        <w:rPr>
          <w:rFonts w:hint="cs"/>
          <w:rtl/>
        </w:rPr>
        <w:t>ّ</w:t>
      </w:r>
      <w:r w:rsidRPr="00FA2266">
        <w:rPr>
          <w:rFonts w:hint="cs"/>
          <w:rtl/>
        </w:rPr>
        <w:t xml:space="preserve"> الله أن يأمر بطاعة من يعصيه</w:t>
      </w:r>
      <w:r>
        <w:rPr>
          <w:rFonts w:hint="cs"/>
          <w:rtl/>
        </w:rPr>
        <w:t xml:space="preserve">، </w:t>
      </w:r>
      <w:r w:rsidRPr="00FA2266">
        <w:rPr>
          <w:rFonts w:hint="cs"/>
          <w:rtl/>
        </w:rPr>
        <w:t>أو بال</w:t>
      </w:r>
      <w:r>
        <w:rPr>
          <w:rFonts w:hint="cs"/>
          <w:rtl/>
        </w:rPr>
        <w:t>إ</w:t>
      </w:r>
      <w:r w:rsidRPr="00FA2266">
        <w:rPr>
          <w:rFonts w:hint="cs"/>
          <w:rtl/>
        </w:rPr>
        <w:t>نقياد للمختلفين في القول والفعل</w:t>
      </w:r>
      <w:r>
        <w:rPr>
          <w:rFonts w:hint="cs"/>
          <w:rtl/>
        </w:rPr>
        <w:t xml:space="preserve">، </w:t>
      </w:r>
      <w:r w:rsidRPr="00FA2266">
        <w:rPr>
          <w:rFonts w:hint="cs"/>
          <w:rtl/>
        </w:rPr>
        <w:t>ل</w:t>
      </w:r>
      <w:r>
        <w:rPr>
          <w:rFonts w:hint="cs"/>
          <w:rtl/>
        </w:rPr>
        <w:t>أنّه</w:t>
      </w:r>
      <w:r w:rsidRPr="00FA2266">
        <w:rPr>
          <w:rFonts w:hint="cs"/>
          <w:rtl/>
        </w:rPr>
        <w:t xml:space="preserve"> محال أن يطاع المختلفون</w:t>
      </w:r>
      <w:r>
        <w:rPr>
          <w:rFonts w:hint="cs"/>
          <w:rtl/>
        </w:rPr>
        <w:t xml:space="preserve">، </w:t>
      </w:r>
      <w:r w:rsidRPr="00FA2266">
        <w:rPr>
          <w:rFonts w:hint="cs"/>
          <w:rtl/>
        </w:rPr>
        <w:t>كما</w:t>
      </w:r>
      <w:r>
        <w:rPr>
          <w:rFonts w:hint="cs"/>
          <w:rtl/>
        </w:rPr>
        <w:t xml:space="preserve"> أنّه </w:t>
      </w:r>
      <w:r w:rsidRPr="00FA2266">
        <w:rPr>
          <w:rFonts w:hint="cs"/>
          <w:rtl/>
        </w:rPr>
        <w:t>محال أن يجتمع ما اختلفوا فيه</w:t>
      </w:r>
      <w:r>
        <w:rPr>
          <w:rFonts w:hint="cs"/>
          <w:rtl/>
        </w:rPr>
        <w:t xml:space="preserve">، </w:t>
      </w:r>
      <w:r w:rsidRPr="00FA2266">
        <w:rPr>
          <w:rFonts w:hint="cs"/>
          <w:rtl/>
        </w:rPr>
        <w:t>ومما يدل على ذلك أيضاً أن</w:t>
      </w:r>
      <w:r>
        <w:rPr>
          <w:rFonts w:hint="cs"/>
          <w:rtl/>
        </w:rPr>
        <w:t>ّ</w:t>
      </w:r>
      <w:r w:rsidRPr="00FA2266">
        <w:rPr>
          <w:rFonts w:hint="cs"/>
          <w:rtl/>
        </w:rPr>
        <w:t xml:space="preserve"> الله تعالى لم يقرن طاعة أولي الأمر بطاعة رسوله</w:t>
      </w:r>
      <w:r>
        <w:rPr>
          <w:rFonts w:hint="cs"/>
          <w:rtl/>
        </w:rPr>
        <w:t xml:space="preserve">، </w:t>
      </w:r>
      <w:r w:rsidRPr="00FA2266">
        <w:rPr>
          <w:rFonts w:hint="cs"/>
          <w:rtl/>
        </w:rPr>
        <w:t>كما قرن طاعة رسوله بطاعته</w:t>
      </w:r>
      <w:r>
        <w:rPr>
          <w:rFonts w:hint="cs"/>
          <w:rtl/>
        </w:rPr>
        <w:t xml:space="preserve"> </w:t>
      </w:r>
      <w:r w:rsidRPr="000761CC">
        <w:rPr>
          <w:rFonts w:hint="cs"/>
          <w:rtl/>
        </w:rPr>
        <w:t xml:space="preserve">إلّا </w:t>
      </w:r>
      <w:r w:rsidRPr="00FA2266">
        <w:rPr>
          <w:rFonts w:hint="cs"/>
          <w:rtl/>
        </w:rPr>
        <w:t>وأولوا الأمر فوق الخلق جميعاً</w:t>
      </w:r>
      <w:r>
        <w:rPr>
          <w:rFonts w:hint="cs"/>
          <w:rtl/>
        </w:rPr>
        <w:t xml:space="preserve">، </w:t>
      </w:r>
      <w:r w:rsidRPr="00FA2266">
        <w:rPr>
          <w:rFonts w:hint="cs"/>
          <w:rtl/>
        </w:rPr>
        <w:t>كما أن</w:t>
      </w:r>
      <w:r>
        <w:rPr>
          <w:rFonts w:hint="cs"/>
          <w:rtl/>
        </w:rPr>
        <w:t>َّ</w:t>
      </w:r>
      <w:r w:rsidRPr="00FA2266">
        <w:rPr>
          <w:rFonts w:hint="cs"/>
          <w:rtl/>
        </w:rPr>
        <w:t xml:space="preserve"> الرسول فوق </w:t>
      </w:r>
      <w:r>
        <w:rPr>
          <w:rFonts w:hint="cs"/>
          <w:rtl/>
        </w:rPr>
        <w:t>أُ</w:t>
      </w:r>
      <w:r w:rsidRPr="00FA2266">
        <w:rPr>
          <w:rFonts w:hint="cs"/>
          <w:rtl/>
        </w:rPr>
        <w:t>ولي الأمر وفوق سائر الخلق</w:t>
      </w:r>
      <w:r>
        <w:rPr>
          <w:rFonts w:hint="cs"/>
          <w:rtl/>
        </w:rPr>
        <w:t xml:space="preserve">، </w:t>
      </w:r>
      <w:r w:rsidRPr="00FA2266">
        <w:rPr>
          <w:rFonts w:hint="cs"/>
          <w:rtl/>
        </w:rPr>
        <w:t>وهذه صفة أئم</w:t>
      </w:r>
      <w:r>
        <w:rPr>
          <w:rFonts w:hint="cs"/>
          <w:rtl/>
        </w:rPr>
        <w:t>ّ</w:t>
      </w:r>
      <w:r w:rsidRPr="00FA2266">
        <w:rPr>
          <w:rFonts w:hint="cs"/>
          <w:rtl/>
        </w:rPr>
        <w:t xml:space="preserve">ة الهدى من آل </w:t>
      </w:r>
      <w:r>
        <w:rPr>
          <w:rFonts w:hint="cs"/>
          <w:rtl/>
        </w:rPr>
        <w:t xml:space="preserve">محمّد </w:t>
      </w:r>
      <w:r w:rsidR="006E430D" w:rsidRPr="00BF39C2">
        <w:rPr>
          <w:rFonts w:hint="cs"/>
          <w:rtl/>
        </w:rPr>
        <w:t>صلّى الله عليه وآله وسلّم</w:t>
      </w:r>
      <w:r w:rsidRPr="00FA2266">
        <w:rPr>
          <w:rFonts w:hint="cs"/>
          <w:rtl/>
        </w:rPr>
        <w:t xml:space="preserve"> الذين ثبتت إمامتهم وعصمتهم وات</w:t>
      </w:r>
      <w:r>
        <w:rPr>
          <w:rFonts w:hint="cs"/>
          <w:rtl/>
        </w:rPr>
        <w:t>ّ</w:t>
      </w:r>
      <w:r w:rsidRPr="00FA2266">
        <w:rPr>
          <w:rFonts w:hint="cs"/>
          <w:rtl/>
        </w:rPr>
        <w:t>فقت</w:t>
      </w:r>
      <w:r>
        <w:rPr>
          <w:rFonts w:hint="cs"/>
          <w:rtl/>
        </w:rPr>
        <w:t xml:space="preserve"> الأمّة </w:t>
      </w:r>
      <w:r w:rsidRPr="00FA2266">
        <w:rPr>
          <w:rFonts w:hint="cs"/>
          <w:rtl/>
        </w:rPr>
        <w:t>على علوّ رتبتهم وعدالتهم</w:t>
      </w:r>
      <w:r>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فَإِن تَنَازَعْتُمْ فِي شَيْءٍ فَرُدُّوهُ</w:t>
      </w:r>
      <w:r>
        <w:rPr>
          <w:rStyle w:val="libAieChar"/>
          <w:rtl/>
        </w:rPr>
        <w:t xml:space="preserve"> إلى </w:t>
      </w:r>
      <w:r w:rsidRPr="001659DF">
        <w:rPr>
          <w:rStyle w:val="libAieChar"/>
          <w:rtl/>
        </w:rPr>
        <w:t>اللهِ وَالرَّسُولِ</w:t>
      </w:r>
      <w:r w:rsidRPr="00002E7B">
        <w:rPr>
          <w:rStyle w:val="libAlaemChar"/>
          <w:rFonts w:hint="cs"/>
          <w:rtl/>
        </w:rPr>
        <w:t>)</w:t>
      </w:r>
      <w:r w:rsidRPr="00FA2266">
        <w:rPr>
          <w:rFonts w:hint="cs"/>
          <w:rtl/>
        </w:rPr>
        <w:t xml:space="preserve"> معناه</w:t>
      </w:r>
      <w:r w:rsidR="00C0244F">
        <w:rPr>
          <w:rFonts w:hint="cs"/>
          <w:rtl/>
        </w:rPr>
        <w:t xml:space="preserve">: </w:t>
      </w:r>
      <w:r>
        <w:rPr>
          <w:rFonts w:hint="cs"/>
          <w:rtl/>
        </w:rPr>
        <w:t xml:space="preserve">فإن </w:t>
      </w:r>
      <w:r w:rsidRPr="00FA2266">
        <w:rPr>
          <w:rFonts w:hint="cs"/>
          <w:rtl/>
        </w:rPr>
        <w:t>اختلفتم في شيء من أمور دينكم</w:t>
      </w:r>
      <w:r>
        <w:rPr>
          <w:rFonts w:hint="cs"/>
          <w:rtl/>
        </w:rPr>
        <w:t xml:space="preserve">، </w:t>
      </w:r>
      <w:r w:rsidRPr="00FA2266">
        <w:rPr>
          <w:rFonts w:hint="cs"/>
          <w:rtl/>
        </w:rPr>
        <w:t>فرد</w:t>
      </w:r>
      <w:r>
        <w:rPr>
          <w:rFonts w:hint="cs"/>
          <w:rtl/>
        </w:rPr>
        <w:t>ّ</w:t>
      </w:r>
      <w:r w:rsidRPr="00FA2266">
        <w:rPr>
          <w:rFonts w:hint="cs"/>
          <w:rtl/>
        </w:rPr>
        <w:t>وا التنازع فيه</w:t>
      </w:r>
      <w:r>
        <w:rPr>
          <w:rFonts w:hint="cs"/>
          <w:rtl/>
        </w:rPr>
        <w:t xml:space="preserve"> إلى </w:t>
      </w:r>
      <w:r w:rsidRPr="00FA2266">
        <w:rPr>
          <w:rFonts w:hint="cs"/>
          <w:rtl/>
        </w:rPr>
        <w:t>كتاب الله وسن</w:t>
      </w:r>
      <w:r>
        <w:rPr>
          <w:rFonts w:hint="cs"/>
          <w:rtl/>
        </w:rPr>
        <w:t>ّ</w:t>
      </w:r>
      <w:r w:rsidRPr="00FA2266">
        <w:rPr>
          <w:rFonts w:hint="cs"/>
          <w:rtl/>
        </w:rPr>
        <w:t>ة رسوله</w:t>
      </w:r>
      <w:r>
        <w:rPr>
          <w:rFonts w:hint="cs"/>
          <w:rtl/>
        </w:rPr>
        <w:t xml:space="preserve">، </w:t>
      </w:r>
      <w:r w:rsidRPr="00FA2266">
        <w:rPr>
          <w:rFonts w:hint="cs"/>
          <w:rtl/>
        </w:rPr>
        <w:t>وهذا قول مجاهد وقتادة والسدي</w:t>
      </w:r>
      <w:r>
        <w:rPr>
          <w:rFonts w:hint="cs"/>
          <w:rtl/>
        </w:rPr>
        <w:t xml:space="preserve">. </w:t>
      </w:r>
    </w:p>
    <w:p w:rsidR="001A6AE0" w:rsidRDefault="001A6AE0" w:rsidP="001530A6">
      <w:pPr>
        <w:pStyle w:val="libNormal"/>
        <w:rPr>
          <w:rtl/>
        </w:rPr>
      </w:pPr>
      <w:r w:rsidRPr="00FA2266">
        <w:rPr>
          <w:rFonts w:hint="cs"/>
          <w:rtl/>
        </w:rPr>
        <w:t>ونحن نقول</w:t>
      </w:r>
      <w:r w:rsidR="00C0244F">
        <w:rPr>
          <w:rFonts w:hint="cs"/>
          <w:rtl/>
        </w:rPr>
        <w:t xml:space="preserve">: </w:t>
      </w:r>
      <w:r w:rsidRPr="00FA2266">
        <w:rPr>
          <w:rFonts w:hint="cs"/>
          <w:rtl/>
        </w:rPr>
        <w:t>الرد</w:t>
      </w:r>
      <w:r>
        <w:rPr>
          <w:rFonts w:hint="cs"/>
          <w:rtl/>
        </w:rPr>
        <w:t>ّ إلى الأئمّة</w:t>
      </w:r>
      <w:r w:rsidRPr="00FA2266">
        <w:rPr>
          <w:rFonts w:hint="cs"/>
          <w:rtl/>
        </w:rPr>
        <w:t xml:space="preserve"> القائمين مقام الرسول بعد وفاته وهو مثل الرد</w:t>
      </w:r>
      <w:r>
        <w:rPr>
          <w:rFonts w:hint="cs"/>
          <w:rtl/>
        </w:rPr>
        <w:t xml:space="preserve">ّ إلى </w:t>
      </w:r>
      <w:r w:rsidRPr="00FA2266">
        <w:rPr>
          <w:rFonts w:hint="cs"/>
          <w:rtl/>
        </w:rPr>
        <w:t>الرسول في حياته</w:t>
      </w:r>
      <w:r>
        <w:rPr>
          <w:rFonts w:hint="cs"/>
          <w:rtl/>
        </w:rPr>
        <w:t xml:space="preserve">، </w:t>
      </w:r>
      <w:r w:rsidRPr="00FA2266">
        <w:rPr>
          <w:rFonts w:hint="cs"/>
          <w:rtl/>
        </w:rPr>
        <w:t>ل</w:t>
      </w:r>
      <w:r>
        <w:rPr>
          <w:rFonts w:hint="cs"/>
          <w:rtl/>
        </w:rPr>
        <w:t>أنّه</w:t>
      </w:r>
      <w:r w:rsidRPr="00FA2266">
        <w:rPr>
          <w:rFonts w:hint="cs"/>
          <w:rtl/>
        </w:rPr>
        <w:t>م الحافظون لشريعته</w:t>
      </w:r>
      <w:r>
        <w:rPr>
          <w:rFonts w:hint="cs"/>
          <w:rtl/>
        </w:rPr>
        <w:t xml:space="preserve">، </w:t>
      </w:r>
      <w:r w:rsidRPr="00FA2266">
        <w:rPr>
          <w:rFonts w:hint="cs"/>
          <w:rtl/>
        </w:rPr>
        <w:t>وخلفاؤه في أُم</w:t>
      </w:r>
      <w:r>
        <w:rPr>
          <w:rFonts w:hint="cs"/>
          <w:rtl/>
        </w:rPr>
        <w:t>ّ</w:t>
      </w:r>
      <w:r w:rsidRPr="00FA2266">
        <w:rPr>
          <w:rFonts w:hint="cs"/>
          <w:rtl/>
        </w:rPr>
        <w:t>ته فجروا مجراه فيه</w:t>
      </w:r>
      <w:r>
        <w:rPr>
          <w:rFonts w:hint="cs"/>
          <w:rtl/>
        </w:rPr>
        <w:t xml:space="preserve">... </w:t>
      </w:r>
    </w:p>
    <w:p w:rsidR="001A6AE0" w:rsidRPr="00FA2266" w:rsidRDefault="001A6AE0" w:rsidP="001A6AE0">
      <w:pPr>
        <w:pStyle w:val="libNormal"/>
        <w:rPr>
          <w:rtl/>
        </w:rPr>
      </w:pPr>
      <w:r>
        <w:rPr>
          <w:rtl/>
        </w:rPr>
        <w:t xml:space="preserve">أخرج </w:t>
      </w:r>
      <w:r w:rsidRPr="00FA2266">
        <w:rPr>
          <w:rFonts w:hint="cs"/>
          <w:rtl/>
        </w:rPr>
        <w:t>السيد هاشم البحر</w:t>
      </w:r>
      <w:r>
        <w:rPr>
          <w:rFonts w:hint="cs"/>
          <w:rtl/>
        </w:rPr>
        <w:t>اني</w:t>
      </w:r>
      <w:r w:rsidRPr="00FA2266">
        <w:rPr>
          <w:rFonts w:hint="cs"/>
          <w:rtl/>
        </w:rPr>
        <w:t xml:space="preserve"> في كتابه غاية المرام </w:t>
      </w:r>
      <w:r w:rsidRPr="00D744C3">
        <w:rPr>
          <w:rStyle w:val="libFootnotenumChar"/>
          <w:rFonts w:hint="cs"/>
          <w:rtl/>
        </w:rPr>
        <w:t>(2)</w:t>
      </w:r>
      <w:r>
        <w:rPr>
          <w:rFonts w:hint="cs"/>
          <w:rtl/>
        </w:rPr>
        <w:t xml:space="preserve">. </w:t>
      </w:r>
    </w:p>
    <w:p w:rsidR="001A6AE0" w:rsidRPr="00D20975" w:rsidRDefault="001A6AE0" w:rsidP="00D20975">
      <w:pPr>
        <w:pStyle w:val="libNormal"/>
        <w:rPr>
          <w:rStyle w:val="libBold2Char"/>
          <w:rtl/>
        </w:rPr>
      </w:pPr>
      <w:r w:rsidRPr="00FA2266">
        <w:rPr>
          <w:rFonts w:hint="cs"/>
          <w:rtl/>
        </w:rPr>
        <w:t xml:space="preserve">عن </w:t>
      </w:r>
      <w:r>
        <w:rPr>
          <w:rFonts w:hint="cs"/>
          <w:rtl/>
        </w:rPr>
        <w:t>ابن</w:t>
      </w:r>
      <w:r w:rsidRPr="00FA2266">
        <w:rPr>
          <w:rFonts w:hint="cs"/>
          <w:rtl/>
        </w:rPr>
        <w:t xml:space="preserve"> شهر </w:t>
      </w:r>
      <w:r>
        <w:rPr>
          <w:rFonts w:hint="cs"/>
          <w:rtl/>
        </w:rPr>
        <w:t>آ</w:t>
      </w:r>
      <w:r w:rsidRPr="00FA2266">
        <w:rPr>
          <w:rFonts w:hint="cs"/>
          <w:rtl/>
        </w:rPr>
        <w:t>شوب</w:t>
      </w:r>
      <w:r>
        <w:rPr>
          <w:rFonts w:hint="cs"/>
          <w:rtl/>
        </w:rPr>
        <w:t xml:space="preserve">، </w:t>
      </w:r>
      <w:r w:rsidRPr="00FA2266">
        <w:rPr>
          <w:rFonts w:hint="cs"/>
          <w:rtl/>
        </w:rPr>
        <w:t xml:space="preserve">عن تفسير </w:t>
      </w:r>
      <w:r w:rsidR="00D20975">
        <w:rPr>
          <w:rFonts w:hint="cs"/>
          <w:rtl/>
        </w:rPr>
        <w:t>(</w:t>
      </w:r>
      <w:r w:rsidRPr="00FA2266">
        <w:rPr>
          <w:rFonts w:hint="cs"/>
          <w:rtl/>
        </w:rPr>
        <w:t>مجاهد</w:t>
      </w:r>
      <w:r w:rsidR="00D20975">
        <w:rPr>
          <w:rFonts w:hint="cs"/>
          <w:rtl/>
        </w:rPr>
        <w:t>)</w:t>
      </w:r>
      <w:r w:rsidRPr="00FA2266">
        <w:rPr>
          <w:rFonts w:hint="cs"/>
          <w:rtl/>
        </w:rPr>
        <w:t xml:space="preserve"> 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هذه</w:t>
      </w:r>
      <w:r>
        <w:rPr>
          <w:rFonts w:hint="cs"/>
          <w:rtl/>
        </w:rPr>
        <w:t xml:space="preserve"> الآية </w:t>
      </w:r>
      <w:r w:rsidRPr="00FA2266">
        <w:rPr>
          <w:rFonts w:hint="cs"/>
          <w:rtl/>
        </w:rPr>
        <w:t xml:space="preserve">الكريمة نزلت في أمير المؤمنين حين خلّفه رسول الله </w:t>
      </w:r>
      <w:r w:rsidR="006E430D" w:rsidRPr="00BF39C2">
        <w:rPr>
          <w:rFonts w:hint="cs"/>
          <w:rtl/>
        </w:rPr>
        <w:t>صلّى الله عليه وآله وسلّم</w:t>
      </w:r>
      <w:r w:rsidRPr="00FA2266">
        <w:rPr>
          <w:rFonts w:hint="cs"/>
          <w:rtl/>
        </w:rPr>
        <w:t xml:space="preserve"> بالمدينة</w:t>
      </w:r>
      <w:r>
        <w:rPr>
          <w:rFonts w:hint="cs"/>
          <w:rtl/>
        </w:rPr>
        <w:t xml:space="preserve">، </w:t>
      </w:r>
      <w:r w:rsidRPr="00FA2266">
        <w:rPr>
          <w:rFonts w:hint="cs"/>
          <w:rtl/>
        </w:rPr>
        <w:t>فقال</w:t>
      </w:r>
      <w:r w:rsidR="00C0244F">
        <w:rPr>
          <w:rFonts w:hint="cs"/>
          <w:rtl/>
        </w:rPr>
        <w:t xml:space="preserve">: </w:t>
      </w:r>
      <w:r w:rsidRPr="00D20975">
        <w:rPr>
          <w:rStyle w:val="libBold2Char"/>
          <w:rFonts w:hint="cs"/>
          <w:rtl/>
        </w:rPr>
        <w:t xml:space="preserve">[ يا رسول الله أتخلّفني على النساء والصبيان.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مجمع البيان</w:t>
      </w:r>
      <w:r w:rsidR="00C0244F">
        <w:rPr>
          <w:rFonts w:hint="cs"/>
          <w:rtl/>
        </w:rPr>
        <w:t xml:space="preserve">: </w:t>
      </w:r>
      <w:r w:rsidRPr="00FA2266">
        <w:rPr>
          <w:rFonts w:hint="cs"/>
          <w:rtl/>
        </w:rPr>
        <w:t>ج</w:t>
      </w:r>
      <w:r>
        <w:rPr>
          <w:rFonts w:hint="cs"/>
          <w:rtl/>
        </w:rPr>
        <w:t xml:space="preserve"> </w:t>
      </w:r>
      <w:r w:rsidRPr="00FA2266">
        <w:rPr>
          <w:rFonts w:hint="cs"/>
          <w:rtl/>
        </w:rPr>
        <w:t>3</w:t>
      </w:r>
      <w:r>
        <w:rPr>
          <w:rFonts w:hint="cs"/>
          <w:rtl/>
        </w:rPr>
        <w:t xml:space="preserve"> </w:t>
      </w:r>
      <w:r w:rsidRPr="00FA2266">
        <w:rPr>
          <w:rFonts w:hint="cs"/>
          <w:rtl/>
        </w:rPr>
        <w:t>-</w:t>
      </w:r>
      <w:r>
        <w:rPr>
          <w:rFonts w:hint="cs"/>
          <w:rtl/>
        </w:rPr>
        <w:t xml:space="preserve"> </w:t>
      </w:r>
      <w:r w:rsidRPr="00FA2266">
        <w:rPr>
          <w:rFonts w:hint="cs"/>
          <w:rtl/>
        </w:rPr>
        <w:t xml:space="preserve">4 والمجلد </w:t>
      </w:r>
      <w:r>
        <w:rPr>
          <w:rFonts w:hint="cs"/>
          <w:rtl/>
        </w:rPr>
        <w:t>الثاني</w:t>
      </w:r>
      <w:r w:rsidRPr="00FA2266">
        <w:rPr>
          <w:rFonts w:hint="cs"/>
          <w:rtl/>
        </w:rPr>
        <w:t xml:space="preserve"> ص</w:t>
      </w:r>
      <w:r>
        <w:rPr>
          <w:rFonts w:hint="cs"/>
          <w:rtl/>
        </w:rPr>
        <w:t xml:space="preserve"> </w:t>
      </w:r>
      <w:r w:rsidRPr="00FA2266">
        <w:rPr>
          <w:rFonts w:hint="cs"/>
          <w:rtl/>
        </w:rPr>
        <w:t>64</w:t>
      </w:r>
      <w:r>
        <w:rPr>
          <w:rFonts w:hint="cs"/>
          <w:rtl/>
        </w:rPr>
        <w:t xml:space="preserve"> </w:t>
      </w:r>
      <w:r w:rsidRPr="00FA2266">
        <w:rPr>
          <w:rFonts w:hint="cs"/>
          <w:rtl/>
        </w:rPr>
        <w:t xml:space="preserve">ط دار </w:t>
      </w:r>
      <w:r>
        <w:rPr>
          <w:rFonts w:hint="cs"/>
          <w:rtl/>
        </w:rPr>
        <w:t>إ</w:t>
      </w:r>
      <w:r w:rsidRPr="00FA2266">
        <w:rPr>
          <w:rFonts w:hint="cs"/>
          <w:rtl/>
        </w:rPr>
        <w:t xml:space="preserve">حياء التراث العربي </w:t>
      </w:r>
      <w:r>
        <w:rPr>
          <w:rtl/>
        </w:rPr>
        <w:t>-</w:t>
      </w:r>
      <w:r w:rsidRPr="00FA2266">
        <w:rPr>
          <w:rFonts w:hint="cs"/>
          <w:rtl/>
        </w:rPr>
        <w:t>بيروت</w:t>
      </w:r>
      <w:r>
        <w:rPr>
          <w:rFonts w:hint="cs"/>
          <w:rtl/>
        </w:rPr>
        <w:t>.</w:t>
      </w:r>
    </w:p>
    <w:p w:rsidR="001A6AE0" w:rsidRPr="00D744C3" w:rsidRDefault="001A6AE0" w:rsidP="001A6AE0">
      <w:pPr>
        <w:pStyle w:val="libFootnote0"/>
        <w:rPr>
          <w:rtl/>
        </w:rPr>
      </w:pPr>
      <w:r>
        <w:rPr>
          <w:rFonts w:hint="cs"/>
          <w:rtl/>
        </w:rPr>
        <w:t xml:space="preserve">(2)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263</w:t>
      </w:r>
      <w:r>
        <w:rPr>
          <w:rFonts w:hint="cs"/>
          <w:rtl/>
        </w:rPr>
        <w:t xml:space="preserve"> - </w:t>
      </w:r>
      <w:r w:rsidRPr="00FA2266">
        <w:rPr>
          <w:rFonts w:hint="cs"/>
          <w:rtl/>
        </w:rPr>
        <w:t>264</w:t>
      </w:r>
      <w:r>
        <w:rPr>
          <w:rFonts w:hint="cs"/>
          <w:rtl/>
        </w:rPr>
        <w:t>.</w:t>
      </w:r>
    </w:p>
    <w:p w:rsidR="001A6AE0" w:rsidRDefault="001A6AE0" w:rsidP="00203BF8">
      <w:pPr>
        <w:pStyle w:val="libPoemTiniChar"/>
        <w:rPr>
          <w:rtl/>
        </w:rPr>
      </w:pPr>
      <w:r>
        <w:rPr>
          <w:rtl/>
        </w:rPr>
        <w:br w:type="page"/>
      </w:r>
    </w:p>
    <w:p w:rsidR="001A6AE0" w:rsidRPr="00AF08FC" w:rsidRDefault="001A6AE0" w:rsidP="008C1AD8">
      <w:pPr>
        <w:pStyle w:val="libNormal"/>
        <w:rPr>
          <w:rtl/>
        </w:rPr>
      </w:pPr>
      <w:r w:rsidRPr="007261B7">
        <w:rPr>
          <w:rFonts w:hint="cs"/>
          <w:rtl/>
        </w:rPr>
        <w:lastRenderedPageBreak/>
        <w:t xml:space="preserve">فقال </w:t>
      </w:r>
      <w:r w:rsidR="006E430D" w:rsidRPr="007261B7">
        <w:rPr>
          <w:rFonts w:hint="cs"/>
          <w:rtl/>
        </w:rPr>
        <w:t>صلّى الله عليه وآله وسلّم</w:t>
      </w:r>
      <w:r w:rsidR="00C0244F" w:rsidRPr="007261B7">
        <w:rPr>
          <w:rFonts w:hint="cs"/>
          <w:rtl/>
        </w:rPr>
        <w:t>:</w:t>
      </w:r>
      <w:r w:rsidR="00C0244F" w:rsidRPr="008C1AD8">
        <w:rPr>
          <w:rStyle w:val="libBold2Char"/>
          <w:rFonts w:hint="cs"/>
          <w:rtl/>
        </w:rPr>
        <w:t xml:space="preserve"> </w:t>
      </w:r>
      <w:r w:rsidRPr="00D20975">
        <w:rPr>
          <w:rStyle w:val="libBold2Char"/>
          <w:rFonts w:hint="cs"/>
          <w:rtl/>
        </w:rPr>
        <w:t>يا عليّ أما ترضى أن تكون منّي بمنزلة هارون من موسى</w:t>
      </w:r>
      <w:r w:rsidR="00D757C0" w:rsidRPr="00D20975">
        <w:rPr>
          <w:rStyle w:val="libBold2Char"/>
          <w:rFonts w:hint="cs"/>
          <w:rtl/>
        </w:rPr>
        <w:t xml:space="preserve"> </w:t>
      </w:r>
      <w:r w:rsidRPr="00D20975">
        <w:rPr>
          <w:rStyle w:val="libBold2Char"/>
          <w:rFonts w:hint="cs"/>
          <w:rtl/>
        </w:rPr>
        <w:t>حين قال</w:t>
      </w:r>
      <w:r w:rsidR="00C0244F" w:rsidRPr="008C1AD8">
        <w:rPr>
          <w:rStyle w:val="libBold2Char"/>
          <w:rFonts w:hint="cs"/>
          <w:rtl/>
        </w:rPr>
        <w:t>:</w:t>
      </w:r>
      <w:r w:rsidR="00C0244F">
        <w:rPr>
          <w:rFonts w:hint="cs"/>
          <w:rtl/>
        </w:rPr>
        <w:t xml:space="preserve"> </w:t>
      </w:r>
      <w:r w:rsidRPr="00AF08FC">
        <w:rPr>
          <w:rStyle w:val="libAlaemChar"/>
          <w:rFonts w:hint="cs"/>
          <w:rtl/>
        </w:rPr>
        <w:t>(</w:t>
      </w:r>
      <w:r w:rsidRPr="00AF08FC">
        <w:rPr>
          <w:rStyle w:val="libAieChar"/>
          <w:rtl/>
        </w:rPr>
        <w:t>اخْلُفْنِي فِي قَوْمِي وَأَصْلِحْ</w:t>
      </w:r>
      <w:r w:rsidRPr="00AF08FC">
        <w:rPr>
          <w:rStyle w:val="libAlaemChar"/>
          <w:rFonts w:hint="cs"/>
          <w:rtl/>
        </w:rPr>
        <w:t>)</w:t>
      </w:r>
      <w:r w:rsidRPr="00AF08FC">
        <w:rPr>
          <w:rFonts w:hint="cs"/>
          <w:rtl/>
        </w:rPr>
        <w:t xml:space="preserve">. </w:t>
      </w:r>
    </w:p>
    <w:p w:rsidR="001A6AE0" w:rsidRPr="00024E94" w:rsidRDefault="001A6AE0" w:rsidP="00024E94">
      <w:pPr>
        <w:pStyle w:val="libNormal"/>
        <w:rPr>
          <w:rtl/>
        </w:rPr>
      </w:pPr>
      <w:r w:rsidRPr="00D20975">
        <w:rPr>
          <w:rStyle w:val="libBold2Char"/>
          <w:rFonts w:hint="cs"/>
          <w:rtl/>
        </w:rPr>
        <w:t>فقال الله</w:t>
      </w:r>
      <w:r w:rsidR="00C0244F" w:rsidRPr="00D20975">
        <w:rPr>
          <w:rStyle w:val="libBold2Char"/>
          <w:rFonts w:hint="cs"/>
          <w:rtl/>
        </w:rPr>
        <w:t>:</w:t>
      </w:r>
      <w:r w:rsidR="00C0244F">
        <w:rPr>
          <w:rFonts w:hint="cs"/>
          <w:rtl/>
        </w:rPr>
        <w:t xml:space="preserve"> </w:t>
      </w:r>
      <w:r w:rsidRPr="00AF08FC">
        <w:rPr>
          <w:rStyle w:val="libAlaemChar"/>
          <w:rFonts w:hint="cs"/>
          <w:rtl/>
        </w:rPr>
        <w:t>(</w:t>
      </w:r>
      <w:r w:rsidRPr="00AF08FC">
        <w:rPr>
          <w:rStyle w:val="libAieChar"/>
          <w:rtl/>
        </w:rPr>
        <w:t>وَأُولِي الْأَمْرِ مِنكُمْ</w:t>
      </w:r>
      <w:r w:rsidRPr="00AF08FC">
        <w:rPr>
          <w:rStyle w:val="libAlaemChar"/>
          <w:rFonts w:hint="cs"/>
          <w:rtl/>
        </w:rPr>
        <w:t>)</w:t>
      </w:r>
      <w:r w:rsidR="00D20975" w:rsidRPr="00D20975">
        <w:rPr>
          <w:rStyle w:val="libBold2Char"/>
          <w:rFonts w:hint="cs"/>
          <w:rtl/>
        </w:rPr>
        <w:t>]</w:t>
      </w:r>
      <w:r w:rsidR="006911C2" w:rsidRPr="00024E94">
        <w:rPr>
          <w:rFonts w:hint="cs"/>
          <w:rtl/>
        </w:rPr>
        <w:t>.</w:t>
      </w:r>
      <w:r w:rsidRPr="00024E94">
        <w:rPr>
          <w:rFonts w:hint="cs"/>
          <w:rtl/>
        </w:rPr>
        <w:t xml:space="preserve"> </w:t>
      </w:r>
    </w:p>
    <w:p w:rsidR="001A6AE0" w:rsidRPr="00FA2266" w:rsidRDefault="001A6AE0" w:rsidP="00B9465A">
      <w:pPr>
        <w:pStyle w:val="libNormal"/>
        <w:rPr>
          <w:rtl/>
        </w:rPr>
      </w:pPr>
      <w:r w:rsidRPr="00FA2266">
        <w:rPr>
          <w:rFonts w:hint="cs"/>
          <w:rtl/>
        </w:rPr>
        <w:t xml:space="preserve">قال </w:t>
      </w:r>
      <w:r w:rsidR="00B9465A">
        <w:rPr>
          <w:rFonts w:hint="cs"/>
          <w:rtl/>
        </w:rPr>
        <w:t>(</w:t>
      </w:r>
      <w:r w:rsidRPr="00FA2266">
        <w:rPr>
          <w:rFonts w:hint="cs"/>
          <w:rtl/>
        </w:rPr>
        <w:t xml:space="preserve"> يعني مجاهد </w:t>
      </w:r>
      <w:r w:rsidR="00B9465A">
        <w:rPr>
          <w:rFonts w:hint="cs"/>
          <w:rtl/>
        </w:rPr>
        <w:t>)</w:t>
      </w:r>
      <w:r w:rsidR="00C0244F">
        <w:rPr>
          <w:rFonts w:hint="cs"/>
          <w:rtl/>
        </w:rPr>
        <w:t xml:space="preserve">: </w:t>
      </w:r>
      <w:r w:rsidR="00B9465A">
        <w:rPr>
          <w:rFonts w:hint="cs"/>
          <w:rtl/>
        </w:rPr>
        <w:t>(</w:t>
      </w:r>
      <w:r w:rsidRPr="00FA2266">
        <w:rPr>
          <w:rFonts w:hint="cs"/>
          <w:rtl/>
        </w:rPr>
        <w:t>هو</w:t>
      </w:r>
      <w:r w:rsidR="00B9465A">
        <w:rPr>
          <w:rFonts w:hint="cs"/>
          <w:rtl/>
        </w:rPr>
        <w:t>)</w:t>
      </w:r>
      <w:r w:rsidRPr="00FA2266">
        <w:rPr>
          <w:rFonts w:hint="cs"/>
          <w:rtl/>
        </w:rPr>
        <w:t xml:space="preserve"> </w:t>
      </w:r>
      <w:r>
        <w:rPr>
          <w:rFonts w:hint="cs"/>
          <w:rtl/>
        </w:rPr>
        <w:t>عليّ بن أبي طالب</w:t>
      </w:r>
      <w:r w:rsidRPr="00FA2266">
        <w:rPr>
          <w:rFonts w:hint="cs"/>
          <w:rtl/>
        </w:rPr>
        <w:t xml:space="preserve"> ولاّه الله أمر</w:t>
      </w:r>
      <w:r>
        <w:rPr>
          <w:rFonts w:hint="cs"/>
          <w:rtl/>
        </w:rPr>
        <w:t xml:space="preserve"> الأمّة </w:t>
      </w:r>
      <w:r w:rsidRPr="00FA2266">
        <w:rPr>
          <w:rFonts w:hint="cs"/>
          <w:rtl/>
        </w:rPr>
        <w:t xml:space="preserve">بعد </w:t>
      </w:r>
      <w:r>
        <w:rPr>
          <w:rFonts w:hint="cs"/>
          <w:rtl/>
        </w:rPr>
        <w:t>محمّد</w:t>
      </w:r>
      <w:r w:rsidRPr="00FA2266">
        <w:rPr>
          <w:rFonts w:hint="cs"/>
          <w:rtl/>
        </w:rPr>
        <w:t xml:space="preserve"> وحين خلَّفه رسول الله </w:t>
      </w:r>
      <w:r w:rsidR="006E430D" w:rsidRPr="00BF39C2">
        <w:rPr>
          <w:rFonts w:hint="cs"/>
          <w:rtl/>
        </w:rPr>
        <w:t>صلّى الله عليه وآله وسلّم</w:t>
      </w:r>
      <w:r w:rsidRPr="00FA2266">
        <w:rPr>
          <w:rFonts w:hint="cs"/>
          <w:rtl/>
        </w:rPr>
        <w:t xml:space="preserve"> بالمدينة</w:t>
      </w:r>
      <w:r>
        <w:rPr>
          <w:rFonts w:hint="cs"/>
          <w:rtl/>
        </w:rPr>
        <w:t xml:space="preserve">، </w:t>
      </w:r>
      <w:r w:rsidRPr="00FA2266">
        <w:rPr>
          <w:rFonts w:hint="cs"/>
          <w:rtl/>
        </w:rPr>
        <w:t>فأمر الله العباد بطاعته وترك خلافه</w:t>
      </w:r>
      <w:r>
        <w:rPr>
          <w:rFonts w:hint="cs"/>
          <w:rtl/>
        </w:rPr>
        <w:t xml:space="preserve">. </w:t>
      </w:r>
    </w:p>
    <w:p w:rsidR="001A6AE0" w:rsidRDefault="001A6AE0" w:rsidP="001A6AE0">
      <w:pPr>
        <w:pStyle w:val="libNormal"/>
        <w:rPr>
          <w:rtl/>
        </w:rPr>
      </w:pPr>
      <w:r w:rsidRPr="00FA2266">
        <w:rPr>
          <w:rFonts w:hint="cs"/>
          <w:rtl/>
        </w:rPr>
        <w:t>روى الحافظ عبيد الله بن عبد الله بن</w:t>
      </w:r>
      <w:r>
        <w:rPr>
          <w:rFonts w:hint="cs"/>
          <w:rtl/>
        </w:rPr>
        <w:t xml:space="preserve"> أحمد </w:t>
      </w:r>
      <w:r w:rsidRPr="00FA2266">
        <w:rPr>
          <w:rFonts w:hint="cs"/>
          <w:rtl/>
        </w:rPr>
        <w:t xml:space="preserve">المعروف بالحاكم </w:t>
      </w:r>
      <w:r>
        <w:rPr>
          <w:rFonts w:hint="cs"/>
          <w:rtl/>
        </w:rPr>
        <w:t>الحسكاني</w:t>
      </w:r>
      <w:r w:rsidRPr="00FA2266">
        <w:rPr>
          <w:rFonts w:hint="cs"/>
          <w:rtl/>
        </w:rPr>
        <w:t xml:space="preserve"> في كتابه شواهد التنزيل</w:t>
      </w:r>
      <w:r>
        <w:rPr>
          <w:rFonts w:hint="cs"/>
          <w:rtl/>
        </w:rPr>
        <w:t xml:space="preserve">، </w:t>
      </w:r>
      <w:r w:rsidRPr="00FA2266">
        <w:rPr>
          <w:rFonts w:hint="cs"/>
          <w:rtl/>
        </w:rPr>
        <w:t>عدة أحاديث نأتي عليها تباعاً لما ورد في هذه</w:t>
      </w:r>
      <w:r>
        <w:rPr>
          <w:rFonts w:hint="cs"/>
          <w:rtl/>
        </w:rPr>
        <w:t xml:space="preserve"> الآية </w:t>
      </w:r>
      <w:r w:rsidRPr="00FA2266">
        <w:rPr>
          <w:rFonts w:hint="cs"/>
          <w:rtl/>
        </w:rPr>
        <w:t>الكريمة</w:t>
      </w:r>
      <w:r>
        <w:rPr>
          <w:rFonts w:hint="cs"/>
          <w:rtl/>
        </w:rPr>
        <w:t>،</w:t>
      </w:r>
      <w:r w:rsidRPr="003D05DE">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أبو عبد الله الشيرازي قال</w:t>
      </w:r>
      <w:r w:rsidR="00C0244F">
        <w:rPr>
          <w:rFonts w:hint="cs"/>
          <w:rtl/>
        </w:rPr>
        <w:t xml:space="preserve">: </w:t>
      </w:r>
      <w:r>
        <w:rPr>
          <w:rFonts w:hint="cs"/>
          <w:rtl/>
        </w:rPr>
        <w:t xml:space="preserve">أخبرنا </w:t>
      </w:r>
      <w:r w:rsidRPr="00FA2266">
        <w:rPr>
          <w:rFonts w:hint="cs"/>
          <w:rtl/>
        </w:rPr>
        <w:t>أبو بكر الجرجرائي قال</w:t>
      </w:r>
      <w:r w:rsidR="00C0244F">
        <w:rPr>
          <w:rFonts w:hint="cs"/>
          <w:rtl/>
        </w:rPr>
        <w:t xml:space="preserve">: </w:t>
      </w:r>
      <w:r>
        <w:rPr>
          <w:rFonts w:hint="cs"/>
          <w:rtl/>
        </w:rPr>
        <w:t xml:space="preserve">حدّثنا </w:t>
      </w:r>
      <w:r w:rsidRPr="00FA2266">
        <w:rPr>
          <w:rFonts w:hint="cs"/>
          <w:rtl/>
        </w:rPr>
        <w:t>أبو</w:t>
      </w:r>
      <w:r>
        <w:rPr>
          <w:rFonts w:hint="cs"/>
          <w:rtl/>
        </w:rPr>
        <w:t xml:space="preserve"> أحمد </w:t>
      </w:r>
      <w:r w:rsidRPr="00FA2266">
        <w:rPr>
          <w:rFonts w:hint="cs"/>
          <w:rtl/>
        </w:rPr>
        <w:t>البصري قال</w:t>
      </w:r>
      <w:r w:rsidR="00C0244F">
        <w:rPr>
          <w:rFonts w:hint="cs"/>
          <w:rtl/>
        </w:rPr>
        <w:t xml:space="preserve">: </w:t>
      </w:r>
      <w:r>
        <w:rPr>
          <w:rFonts w:hint="cs"/>
          <w:rtl/>
        </w:rPr>
        <w:t xml:space="preserve">حدّثني أحمد </w:t>
      </w:r>
      <w:r w:rsidRPr="00FA2266">
        <w:rPr>
          <w:rFonts w:hint="cs"/>
          <w:rtl/>
        </w:rPr>
        <w:t xml:space="preserve">بن </w:t>
      </w:r>
      <w:r>
        <w:rPr>
          <w:rFonts w:hint="cs"/>
          <w:rtl/>
        </w:rPr>
        <w:t>محمّد</w:t>
      </w:r>
      <w:r w:rsidRPr="00FA2266">
        <w:rPr>
          <w:rFonts w:hint="cs"/>
          <w:rtl/>
        </w:rPr>
        <w:t xml:space="preserve"> بن عمر بن يونس</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بشر بن المفضل الن</w:t>
      </w:r>
      <w:r>
        <w:rPr>
          <w:rFonts w:hint="cs"/>
          <w:rtl/>
        </w:rPr>
        <w:t>ي</w:t>
      </w:r>
      <w:r w:rsidRPr="00FA2266">
        <w:rPr>
          <w:rFonts w:hint="cs"/>
          <w:rtl/>
        </w:rPr>
        <w:t>سابوري قال</w:t>
      </w:r>
      <w:r w:rsidR="00C0244F">
        <w:rPr>
          <w:rFonts w:hint="cs"/>
          <w:rtl/>
        </w:rPr>
        <w:t xml:space="preserve">: </w:t>
      </w:r>
      <w:r>
        <w:rPr>
          <w:rFonts w:hint="cs"/>
          <w:rtl/>
        </w:rPr>
        <w:t xml:space="preserve">حدّثنا </w:t>
      </w:r>
      <w:r w:rsidRPr="00FA2266">
        <w:rPr>
          <w:rFonts w:hint="cs"/>
          <w:rtl/>
        </w:rPr>
        <w:t>عيسى بن يوسف الهمد</w:t>
      </w:r>
      <w:r>
        <w:rPr>
          <w:rFonts w:hint="cs"/>
          <w:rtl/>
        </w:rPr>
        <w:t>اني</w:t>
      </w:r>
      <w:r w:rsidRPr="00FA2266">
        <w:rPr>
          <w:rFonts w:hint="cs"/>
          <w:rtl/>
        </w:rPr>
        <w:t xml:space="preserve"> عن أبي الحسن علي بن يحيى</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أبان بن أبي عي</w:t>
      </w:r>
      <w:r>
        <w:rPr>
          <w:rFonts w:hint="cs"/>
          <w:rtl/>
        </w:rPr>
        <w:t>ّ</w:t>
      </w:r>
      <w:r w:rsidRPr="00FA2266">
        <w:rPr>
          <w:rFonts w:hint="cs"/>
          <w:rtl/>
        </w:rPr>
        <w:t>اش قال</w:t>
      </w:r>
      <w:r w:rsidR="00C0244F">
        <w:rPr>
          <w:rFonts w:hint="cs"/>
          <w:rtl/>
        </w:rPr>
        <w:t xml:space="preserve">: </w:t>
      </w:r>
    </w:p>
    <w:p w:rsidR="001A6AE0" w:rsidRPr="00FA2266" w:rsidRDefault="001A6AE0" w:rsidP="001A6AE0">
      <w:pPr>
        <w:pStyle w:val="libNormal"/>
        <w:rPr>
          <w:rtl/>
        </w:rPr>
      </w:pPr>
      <w:r>
        <w:rPr>
          <w:rFonts w:hint="cs"/>
          <w:rtl/>
        </w:rPr>
        <w:t xml:space="preserve">حدّثني </w:t>
      </w:r>
      <w:r w:rsidRPr="00FA2266">
        <w:rPr>
          <w:rFonts w:hint="cs"/>
          <w:rtl/>
        </w:rPr>
        <w:t>سليم بن قيس الهلالي</w:t>
      </w:r>
      <w:r>
        <w:rPr>
          <w:rFonts w:hint="cs"/>
          <w:rtl/>
        </w:rPr>
        <w:t>، عن عليٍّ</w:t>
      </w:r>
      <w:r w:rsidR="00D757C0">
        <w:rPr>
          <w:rFonts w:hint="cs"/>
          <w:rtl/>
        </w:rPr>
        <w:t xml:space="preserve"> </w:t>
      </w:r>
      <w:r w:rsidRPr="00FA2266">
        <w:rPr>
          <w:rFonts w:hint="cs"/>
          <w:rtl/>
        </w:rPr>
        <w:t>قال</w:t>
      </w:r>
      <w:r w:rsidR="00C0244F">
        <w:rPr>
          <w:rFonts w:hint="cs"/>
          <w:rtl/>
        </w:rPr>
        <w:t xml:space="preserve">: </w:t>
      </w:r>
    </w:p>
    <w:p w:rsidR="001A6AE0" w:rsidRPr="00BF528A" w:rsidRDefault="00B9465A" w:rsidP="007261B7">
      <w:pPr>
        <w:pStyle w:val="libNormal"/>
        <w:rPr>
          <w:rtl/>
        </w:rPr>
      </w:pPr>
      <w:r w:rsidRPr="007261B7">
        <w:rPr>
          <w:rFonts w:hint="cs"/>
          <w:rtl/>
        </w:rPr>
        <w:t>[</w:t>
      </w:r>
      <w:r w:rsidR="001A6AE0" w:rsidRPr="007261B7">
        <w:rPr>
          <w:rFonts w:hint="cs"/>
          <w:rtl/>
        </w:rPr>
        <w:t xml:space="preserve">قال رسول الله </w:t>
      </w:r>
      <w:r w:rsidR="006E430D" w:rsidRPr="007261B7">
        <w:rPr>
          <w:rFonts w:hint="cs"/>
          <w:rtl/>
        </w:rPr>
        <w:t>صلّى الله عليه وآله وسلّم</w:t>
      </w:r>
      <w:r w:rsidR="00C0244F" w:rsidRPr="007261B7">
        <w:rPr>
          <w:rFonts w:hint="cs"/>
          <w:rtl/>
        </w:rPr>
        <w:t xml:space="preserve">: </w:t>
      </w:r>
      <w:r w:rsidR="001A6AE0" w:rsidRPr="007261B7">
        <w:rPr>
          <w:rFonts w:hint="cs"/>
          <w:rtl/>
        </w:rPr>
        <w:t>شركائي الَّذين قرنهم الله بنفسه وبي وأنزل فيهم</w:t>
      </w:r>
      <w:r w:rsidR="001A6AE0" w:rsidRPr="00AB6B59">
        <w:rPr>
          <w:rFonts w:hint="cs"/>
          <w:rtl/>
        </w:rPr>
        <w:t xml:space="preserve"> </w:t>
      </w:r>
      <w:r w:rsidR="001A6AE0" w:rsidRPr="00BF528A">
        <w:rPr>
          <w:rStyle w:val="libAlaemChar"/>
          <w:rFonts w:hint="cs"/>
          <w:rtl/>
        </w:rPr>
        <w:t>(</w:t>
      </w:r>
      <w:r w:rsidR="001A6AE0" w:rsidRPr="00BF528A">
        <w:rPr>
          <w:rStyle w:val="libAieChar"/>
          <w:rtl/>
        </w:rPr>
        <w:t>يَا أَيُّهَا الَّذِينَ آمنوا أَطِيعُوا اللهَ وَأَطِيعُوا الرَّسُولَ وَأُولِي الْأَمْرِ</w:t>
      </w:r>
      <w:r w:rsidR="001A6AE0" w:rsidRPr="00BF528A">
        <w:rPr>
          <w:rStyle w:val="libAlaemChar"/>
          <w:rFonts w:hint="cs"/>
          <w:rtl/>
        </w:rPr>
        <w:t>)</w:t>
      </w:r>
      <w:r w:rsidR="001A6AE0">
        <w:rPr>
          <w:rFonts w:hint="cs"/>
          <w:rtl/>
        </w:rPr>
        <w:t xml:space="preserve"> </w:t>
      </w:r>
      <w:r w:rsidR="001A6AE0" w:rsidRPr="007261B7">
        <w:rPr>
          <w:rFonts w:hint="cs"/>
          <w:rtl/>
        </w:rPr>
        <w:t>الآية</w:t>
      </w:r>
      <w:r w:rsidR="001A6AE0" w:rsidRPr="00D20975">
        <w:rPr>
          <w:rFonts w:hint="cs"/>
          <w:rtl/>
        </w:rPr>
        <w:t xml:space="preserve"> </w:t>
      </w:r>
      <w:r w:rsidR="001A6AE0" w:rsidRPr="007261B7">
        <w:rPr>
          <w:rStyle w:val="libBold2Char"/>
          <w:rFonts w:hint="cs"/>
          <w:rtl/>
        </w:rPr>
        <w:t>فإن خفتم تنازعاً في أمر فارجعوه إلى الله والرسول وأولي الأمر</w:t>
      </w:r>
      <w:r w:rsidR="001A6AE0" w:rsidRPr="00BF528A">
        <w:rPr>
          <w:rFonts w:hint="cs"/>
          <w:rtl/>
        </w:rPr>
        <w:t xml:space="preserve">. </w:t>
      </w:r>
    </w:p>
    <w:p w:rsidR="001A6AE0" w:rsidRPr="00024E94" w:rsidRDefault="001A6AE0" w:rsidP="00D20975">
      <w:pPr>
        <w:pStyle w:val="libBold2"/>
        <w:rPr>
          <w:rtl/>
        </w:rPr>
      </w:pPr>
      <w:r w:rsidRPr="00D20975">
        <w:rPr>
          <w:rFonts w:hint="cs"/>
          <w:rtl/>
        </w:rPr>
        <w:t>قلت يا نبي الله من هم؟ قال</w:t>
      </w:r>
      <w:r w:rsidR="00C0244F" w:rsidRPr="00D20975">
        <w:rPr>
          <w:rFonts w:hint="cs"/>
          <w:rtl/>
        </w:rPr>
        <w:t xml:space="preserve">: </w:t>
      </w:r>
      <w:r w:rsidRPr="00D20975">
        <w:rPr>
          <w:rFonts w:hint="cs"/>
          <w:rtl/>
        </w:rPr>
        <w:t>أنت أوَّلهم</w:t>
      </w:r>
      <w:r w:rsidRPr="008C1AD8">
        <w:rPr>
          <w:rFonts w:hint="cs"/>
          <w:rtl/>
        </w:rPr>
        <w:t>]</w:t>
      </w:r>
      <w:r w:rsidRPr="00BF528A">
        <w:rPr>
          <w:rStyle w:val="libFootnotenumChar"/>
          <w:rFonts w:hint="cs"/>
          <w:rtl/>
        </w:rPr>
        <w:t>(</w:t>
      </w:r>
      <w:r>
        <w:rPr>
          <w:rStyle w:val="libFootnotenumChar"/>
          <w:rFonts w:hint="cs"/>
          <w:rtl/>
        </w:rPr>
        <w:t>2</w:t>
      </w:r>
      <w:r w:rsidRPr="00BF528A">
        <w:rPr>
          <w:rStyle w:val="libFootnotenumChar"/>
          <w:rFonts w:hint="cs"/>
          <w:rtl/>
        </w:rPr>
        <w:t>)</w:t>
      </w:r>
    </w:p>
    <w:p w:rsidR="001A6AE0"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في الحديث</w:t>
      </w:r>
      <w:r>
        <w:rPr>
          <w:rFonts w:hint="cs"/>
          <w:rtl/>
        </w:rPr>
        <w:t xml:space="preserve"> </w:t>
      </w:r>
      <w:r w:rsidRPr="00FA2266">
        <w:rPr>
          <w:rFonts w:hint="cs"/>
          <w:rtl/>
        </w:rPr>
        <w:t>205</w:t>
      </w:r>
      <w:r>
        <w:rPr>
          <w:rFonts w:hint="cs"/>
          <w:rtl/>
        </w:rPr>
        <w:t xml:space="preserve"> </w:t>
      </w:r>
      <w:r w:rsidRPr="00FA2266">
        <w:rPr>
          <w:rFonts w:hint="cs"/>
          <w:rtl/>
        </w:rPr>
        <w:t>في شواهد التنزيل</w:t>
      </w:r>
      <w:r>
        <w:rPr>
          <w:rFonts w:hint="cs"/>
          <w:rtl/>
        </w:rPr>
        <w:t xml:space="preserve">، </w:t>
      </w:r>
      <w:r w:rsidRPr="00FA2266">
        <w:rPr>
          <w:rFonts w:hint="cs"/>
          <w:rtl/>
        </w:rPr>
        <w:t>قال</w:t>
      </w:r>
      <w:r w:rsidR="00C0244F">
        <w:rPr>
          <w:rFonts w:hint="cs"/>
          <w:rtl/>
        </w:rPr>
        <w:t xml:space="preserve">: </w:t>
      </w:r>
    </w:p>
    <w:p w:rsidR="001A6AE0" w:rsidRPr="00FA2266" w:rsidRDefault="001A6AE0" w:rsidP="00B9465A">
      <w:pPr>
        <w:pStyle w:val="libNormal"/>
        <w:rPr>
          <w:rtl/>
        </w:rPr>
      </w:pPr>
      <w:r>
        <w:rPr>
          <w:rtl/>
        </w:rPr>
        <w:t xml:space="preserve">أخبرنا </w:t>
      </w:r>
      <w:r w:rsidRPr="00FA2266">
        <w:rPr>
          <w:rFonts w:hint="cs"/>
          <w:rtl/>
        </w:rPr>
        <w:t>عقيل بن الحسين قال</w:t>
      </w:r>
      <w:r w:rsidR="00C0244F">
        <w:rPr>
          <w:rFonts w:hint="cs"/>
          <w:rtl/>
        </w:rPr>
        <w:t xml:space="preserve">: </w:t>
      </w:r>
      <w:r>
        <w:rPr>
          <w:rFonts w:hint="cs"/>
          <w:rtl/>
        </w:rPr>
        <w:t xml:space="preserve">أخبرنا </w:t>
      </w:r>
      <w:r w:rsidRPr="00FA2266">
        <w:rPr>
          <w:rFonts w:hint="cs"/>
          <w:rtl/>
        </w:rPr>
        <w:t>علي بن الحسين قال</w:t>
      </w:r>
      <w:r w:rsidR="00C0244F">
        <w:rPr>
          <w:rFonts w:hint="cs"/>
          <w:rtl/>
        </w:rPr>
        <w:t xml:space="preserve">: </w:t>
      </w:r>
      <w:r>
        <w:rPr>
          <w:rFonts w:hint="cs"/>
          <w:rtl/>
        </w:rPr>
        <w:t>أخبرنا محمّد</w:t>
      </w:r>
      <w:r w:rsidRPr="00FA2266">
        <w:rPr>
          <w:rFonts w:hint="cs"/>
          <w:rtl/>
        </w:rPr>
        <w:t xml:space="preserve"> بن عبد الله</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عبيد بن إسماعيل الصفّار </w:t>
      </w:r>
      <w:r w:rsidR="00B9465A">
        <w:rPr>
          <w:rFonts w:hint="cs"/>
          <w:rtl/>
        </w:rPr>
        <w:t>(</w:t>
      </w:r>
      <w:r w:rsidRPr="00FA2266">
        <w:rPr>
          <w:rFonts w:hint="cs"/>
          <w:rtl/>
        </w:rPr>
        <w:t>بالبصرة</w:t>
      </w:r>
      <w:r w:rsidR="00B9465A">
        <w:rPr>
          <w:rFonts w:hint="cs"/>
          <w:rtl/>
        </w:rPr>
        <w:t>)</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بشر بن موسى قال</w:t>
      </w:r>
      <w:r w:rsidR="00C0244F">
        <w:rPr>
          <w:rFonts w:hint="cs"/>
          <w:rtl/>
        </w:rPr>
        <w:t xml:space="preserve">: </w:t>
      </w:r>
      <w:r>
        <w:rPr>
          <w:rFonts w:hint="cs"/>
          <w:rtl/>
        </w:rPr>
        <w:t xml:space="preserve">حدّثنا </w:t>
      </w:r>
      <w:r w:rsidRPr="00FA2266">
        <w:rPr>
          <w:rFonts w:hint="cs"/>
          <w:rtl/>
        </w:rPr>
        <w:t>أبو نعيم الفضل بن دكين قال</w:t>
      </w:r>
      <w:r w:rsidR="00C0244F">
        <w:rPr>
          <w:rFonts w:hint="cs"/>
          <w:rtl/>
        </w:rPr>
        <w:t xml:space="preserve">: </w:t>
      </w:r>
      <w:r>
        <w:rPr>
          <w:rFonts w:hint="cs"/>
          <w:rtl/>
        </w:rPr>
        <w:t xml:space="preserve">حدّثنا </w:t>
      </w:r>
      <w:r w:rsidRPr="00FA2266">
        <w:rPr>
          <w:rFonts w:hint="cs"/>
          <w:rtl/>
        </w:rPr>
        <w:t>سفيان عن منصور</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w:t>
      </w:r>
      <w:r>
        <w:rPr>
          <w:rFonts w:hint="cs"/>
          <w:rtl/>
        </w:rPr>
        <w:t>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20</w:t>
      </w:r>
      <w:r>
        <w:rPr>
          <w:rFonts w:hint="cs"/>
          <w:rtl/>
        </w:rPr>
        <w:t>4.</w:t>
      </w:r>
    </w:p>
    <w:p w:rsidR="001A6AE0" w:rsidRDefault="001A6AE0" w:rsidP="001A6AE0">
      <w:pPr>
        <w:pStyle w:val="libFootnote0"/>
        <w:rPr>
          <w:rtl/>
        </w:rPr>
      </w:pPr>
      <w:r>
        <w:rPr>
          <w:rtl/>
        </w:rPr>
        <w:t>(</w:t>
      </w:r>
      <w:r>
        <w:rPr>
          <w:rFonts w:hint="cs"/>
          <w:rtl/>
        </w:rPr>
        <w:t>2)</w:t>
      </w:r>
      <w:r w:rsidRPr="00DD59E4">
        <w:rPr>
          <w:rFonts w:hint="cs"/>
          <w:rtl/>
        </w:rPr>
        <w:t xml:space="preserve"> ففي الحديث 80 وتواليه من تفسير فرات الكوفي ص 28</w:t>
      </w:r>
      <w:r>
        <w:rPr>
          <w:rFonts w:hint="cs"/>
          <w:rtl/>
        </w:rPr>
        <w:t xml:space="preserve">، </w:t>
      </w:r>
      <w:r w:rsidRPr="00DD59E4">
        <w:rPr>
          <w:rFonts w:hint="cs"/>
          <w:rtl/>
        </w:rPr>
        <w:t>وبهذا ورد في الباب 59 من غاية المرام للسيد هاشم البحر</w:t>
      </w:r>
      <w:r>
        <w:rPr>
          <w:rFonts w:hint="cs"/>
          <w:rtl/>
        </w:rPr>
        <w:t xml:space="preserve">اني. </w:t>
      </w:r>
    </w:p>
    <w:p w:rsidR="001A6AE0" w:rsidRDefault="001A6AE0" w:rsidP="001A6AE0">
      <w:pPr>
        <w:pStyle w:val="libNormal"/>
        <w:rPr>
          <w:rtl/>
        </w:rPr>
      </w:pPr>
      <w:r>
        <w:rPr>
          <w:rtl/>
        </w:rPr>
        <w:br w:type="page"/>
      </w:r>
    </w:p>
    <w:p w:rsidR="001A6AE0" w:rsidRPr="00FA2266" w:rsidRDefault="001A6AE0" w:rsidP="003C5391">
      <w:pPr>
        <w:pStyle w:val="libNormal"/>
        <w:rPr>
          <w:rtl/>
        </w:rPr>
      </w:pPr>
      <w:r w:rsidRPr="00FA2266">
        <w:rPr>
          <w:rFonts w:hint="cs"/>
          <w:rtl/>
        </w:rPr>
        <w:lastRenderedPageBreak/>
        <w:t>عن مجاهد</w:t>
      </w:r>
      <w:r w:rsidR="0043069E">
        <w:rPr>
          <w:rFonts w:hint="cs"/>
          <w:rtl/>
        </w:rPr>
        <w:t xml:space="preserve"> (في قوله تعالى) </w:t>
      </w:r>
      <w:r>
        <w:rPr>
          <w:rStyle w:val="libAlaemChar"/>
          <w:rFonts w:hint="cs"/>
          <w:rtl/>
        </w:rPr>
        <w:t>(</w:t>
      </w:r>
      <w:r w:rsidRPr="001659DF">
        <w:rPr>
          <w:rStyle w:val="libAieChar"/>
          <w:rtl/>
        </w:rPr>
        <w:t>يَا أَيُّهَا الَّذِينَ آمَنُوا</w:t>
      </w:r>
      <w:r w:rsidRPr="00002E7B">
        <w:rPr>
          <w:rStyle w:val="libAlaemChar"/>
          <w:rFonts w:hint="cs"/>
          <w:rtl/>
        </w:rPr>
        <w:t>)</w:t>
      </w:r>
      <w:r w:rsidRPr="001659DF">
        <w:rPr>
          <w:rFonts w:hint="cs"/>
          <w:rtl/>
        </w:rPr>
        <w:t xml:space="preserve"> يعني </w:t>
      </w:r>
      <w:r w:rsidR="00B9465A">
        <w:rPr>
          <w:rFonts w:hint="cs"/>
          <w:rtl/>
        </w:rPr>
        <w:t>(</w:t>
      </w:r>
      <w:r w:rsidRPr="001659DF">
        <w:rPr>
          <w:rFonts w:hint="cs"/>
          <w:rtl/>
        </w:rPr>
        <w:t>الذين</w:t>
      </w:r>
      <w:r w:rsidR="00B9465A">
        <w:rPr>
          <w:rFonts w:hint="cs"/>
          <w:rtl/>
        </w:rPr>
        <w:t>)</w:t>
      </w:r>
      <w:r w:rsidRPr="001659DF">
        <w:rPr>
          <w:rFonts w:hint="cs"/>
          <w:rtl/>
        </w:rPr>
        <w:t xml:space="preserve"> صدَّقوا بالتوحيد</w:t>
      </w:r>
      <w:r>
        <w:rPr>
          <w:rFonts w:hint="cs"/>
          <w:rtl/>
        </w:rPr>
        <w:t xml:space="preserve">، </w:t>
      </w:r>
      <w:r>
        <w:rPr>
          <w:rStyle w:val="libAlaemChar"/>
          <w:rFonts w:hint="cs"/>
          <w:rtl/>
        </w:rPr>
        <w:t>(</w:t>
      </w:r>
      <w:r w:rsidRPr="001659DF">
        <w:rPr>
          <w:rStyle w:val="libAieChar"/>
          <w:rtl/>
        </w:rPr>
        <w:t>أَطِيعُوا اللهَ</w:t>
      </w:r>
      <w:r w:rsidRPr="00002E7B">
        <w:rPr>
          <w:rStyle w:val="libAlaemChar"/>
          <w:rFonts w:hint="cs"/>
          <w:rtl/>
        </w:rPr>
        <w:t>)</w:t>
      </w:r>
      <w:r w:rsidRPr="001659DF">
        <w:rPr>
          <w:rFonts w:hint="cs"/>
          <w:rtl/>
        </w:rPr>
        <w:t xml:space="preserve"> يعني فرائضه</w:t>
      </w:r>
      <w:r>
        <w:rPr>
          <w:rFonts w:hint="cs"/>
          <w:rtl/>
        </w:rPr>
        <w:t xml:space="preserve">، </w:t>
      </w:r>
      <w:r>
        <w:rPr>
          <w:rStyle w:val="libAlaemChar"/>
          <w:rFonts w:hint="cs"/>
          <w:rtl/>
        </w:rPr>
        <w:t>(</w:t>
      </w:r>
      <w:r w:rsidRPr="001659DF">
        <w:rPr>
          <w:rStyle w:val="libAieChar"/>
          <w:rtl/>
        </w:rPr>
        <w:t>أَطِيعُوا الرَّسُولَ</w:t>
      </w:r>
      <w:r w:rsidRPr="00002E7B">
        <w:rPr>
          <w:rStyle w:val="libAlaemChar"/>
          <w:rFonts w:hint="cs"/>
          <w:rtl/>
        </w:rPr>
        <w:t>)</w:t>
      </w:r>
      <w:r w:rsidRPr="001659DF">
        <w:rPr>
          <w:rFonts w:hint="cs"/>
          <w:rtl/>
        </w:rPr>
        <w:t xml:space="preserve"> يعني في سنّته</w:t>
      </w:r>
      <w:r>
        <w:rPr>
          <w:rFonts w:hint="cs"/>
          <w:rtl/>
        </w:rPr>
        <w:t xml:space="preserve">، </w:t>
      </w:r>
      <w:r>
        <w:rPr>
          <w:rStyle w:val="libAlaemChar"/>
          <w:rFonts w:hint="cs"/>
          <w:rtl/>
        </w:rPr>
        <w:t>(</w:t>
      </w:r>
      <w:r w:rsidRPr="001659DF">
        <w:rPr>
          <w:rStyle w:val="libAieChar"/>
          <w:rtl/>
        </w:rPr>
        <w:t>وَأُولِي الْأَمْرِ مِنكُمْ</w:t>
      </w:r>
      <w:r w:rsidRPr="00002E7B">
        <w:rPr>
          <w:rStyle w:val="libAlaemChar"/>
          <w:rFonts w:hint="cs"/>
          <w:rtl/>
        </w:rPr>
        <w:t>)</w:t>
      </w:r>
      <w:r w:rsidRPr="001659DF">
        <w:rPr>
          <w:rFonts w:hint="cs"/>
          <w:rtl/>
        </w:rPr>
        <w:t xml:space="preserve"> قال</w:t>
      </w:r>
      <w:r w:rsidR="00C0244F">
        <w:rPr>
          <w:rFonts w:hint="cs"/>
          <w:rtl/>
        </w:rPr>
        <w:t xml:space="preserve">: </w:t>
      </w:r>
      <w:r w:rsidRPr="001659DF">
        <w:rPr>
          <w:rFonts w:hint="cs"/>
          <w:rtl/>
        </w:rPr>
        <w:t>نزلت في أمير المؤمنين حين خل</w:t>
      </w:r>
      <w:r>
        <w:rPr>
          <w:rFonts w:hint="cs"/>
          <w:rtl/>
        </w:rPr>
        <w:t>ّ</w:t>
      </w:r>
      <w:r w:rsidRPr="001659DF">
        <w:rPr>
          <w:rFonts w:hint="cs"/>
          <w:rtl/>
        </w:rPr>
        <w:t>فه رسوله الله بالمدينة فقال</w:t>
      </w:r>
      <w:r w:rsidR="00C0244F">
        <w:rPr>
          <w:rFonts w:hint="cs"/>
          <w:rtl/>
        </w:rPr>
        <w:t xml:space="preserve">: </w:t>
      </w:r>
      <w:r w:rsidRPr="00B04479">
        <w:rPr>
          <w:rStyle w:val="libBold2Char"/>
          <w:rFonts w:hint="cs"/>
          <w:rtl/>
        </w:rPr>
        <w:t>[أتخلّفني على النساء والصبيان؟ فقال</w:t>
      </w:r>
      <w:r w:rsidR="00C0244F" w:rsidRPr="00B04479">
        <w:rPr>
          <w:rStyle w:val="libBold2Char"/>
          <w:rFonts w:hint="cs"/>
          <w:rtl/>
        </w:rPr>
        <w:t xml:space="preserve">: </w:t>
      </w:r>
      <w:r w:rsidRPr="00B04479">
        <w:rPr>
          <w:rStyle w:val="libBold2Char"/>
          <w:rFonts w:hint="cs"/>
          <w:rtl/>
        </w:rPr>
        <w:t>أما ترضى أن تكون منّي بمنزلة هارون من موسى حين قال له</w:t>
      </w:r>
      <w:r w:rsidR="00C0244F" w:rsidRPr="00B04479">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اخْلُفْنِي فِي قَوْمِي وَأَصْلِحْ</w:t>
      </w:r>
      <w:r w:rsidRPr="00AB6B59">
        <w:rPr>
          <w:rStyle w:val="libAlaemChar"/>
          <w:rFonts w:hint="cs"/>
          <w:rtl/>
        </w:rPr>
        <w:t>)</w:t>
      </w:r>
      <w:r w:rsidRPr="00024E94">
        <w:rPr>
          <w:rFonts w:hint="cs"/>
          <w:rtl/>
        </w:rPr>
        <w:t xml:space="preserve"> </w:t>
      </w:r>
      <w:r w:rsidRPr="00AB6B59">
        <w:rPr>
          <w:rStyle w:val="libFootnotenumChar"/>
          <w:rFonts w:hint="cs"/>
          <w:rtl/>
        </w:rPr>
        <w:t>(1)</w:t>
      </w:r>
      <w:r w:rsidRPr="00AB6B59">
        <w:rPr>
          <w:rStyle w:val="libBold2Char"/>
          <w:rFonts w:hint="cs"/>
          <w:rtl/>
        </w:rPr>
        <w:t xml:space="preserve">، </w:t>
      </w:r>
      <w:r w:rsidRPr="00B04479">
        <w:rPr>
          <w:rStyle w:val="libBold2Char"/>
          <w:rFonts w:hint="cs"/>
          <w:rtl/>
        </w:rPr>
        <w:t>فقال الله</w:t>
      </w:r>
      <w:r w:rsidR="00C0244F" w:rsidRPr="00B04479">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وَأُولِي الْأَمْرِ مِنكُمْ</w:t>
      </w:r>
      <w:r w:rsidRPr="00AB6B59">
        <w:rPr>
          <w:rStyle w:val="libAlaemChar"/>
          <w:rFonts w:hint="cs"/>
          <w:rtl/>
        </w:rPr>
        <w:t>)</w:t>
      </w:r>
      <w:r w:rsidRPr="00B04479">
        <w:rPr>
          <w:rStyle w:val="libBold2Char"/>
          <w:rFonts w:hint="cs"/>
          <w:rtl/>
        </w:rPr>
        <w:t>]</w:t>
      </w:r>
      <w:r w:rsidRPr="00FA2266">
        <w:rPr>
          <w:rFonts w:hint="cs"/>
          <w:rtl/>
        </w:rPr>
        <w:t xml:space="preserve"> قال</w:t>
      </w:r>
      <w:r w:rsidR="00C0244F">
        <w:rPr>
          <w:rFonts w:hint="cs"/>
          <w:rtl/>
        </w:rPr>
        <w:t xml:space="preserve">: </w:t>
      </w:r>
      <w:r w:rsidR="00B9465A">
        <w:rPr>
          <w:rFonts w:hint="cs"/>
          <w:rtl/>
        </w:rPr>
        <w:t>(</w:t>
      </w:r>
      <w:r w:rsidRPr="00FA2266">
        <w:rPr>
          <w:rFonts w:hint="cs"/>
          <w:rtl/>
        </w:rPr>
        <w:t>هو</w:t>
      </w:r>
      <w:r w:rsidR="00B9465A">
        <w:rPr>
          <w:rFonts w:hint="cs"/>
          <w:rtl/>
        </w:rPr>
        <w:t>)</w:t>
      </w:r>
      <w:r w:rsidRPr="00FA2266">
        <w:rPr>
          <w:rFonts w:hint="cs"/>
          <w:rtl/>
        </w:rPr>
        <w:t xml:space="preserve"> </w:t>
      </w:r>
      <w:r>
        <w:rPr>
          <w:rFonts w:hint="cs"/>
          <w:rtl/>
        </w:rPr>
        <w:t>عليّ بن أبي طالب</w:t>
      </w:r>
      <w:r w:rsidRPr="00FA2266">
        <w:rPr>
          <w:rFonts w:hint="cs"/>
          <w:rtl/>
        </w:rPr>
        <w:t xml:space="preserve"> ولاه الله الأمر بعد </w:t>
      </w:r>
      <w:r>
        <w:rPr>
          <w:rFonts w:hint="cs"/>
          <w:rtl/>
        </w:rPr>
        <w:t>محمّد</w:t>
      </w:r>
      <w:r w:rsidRPr="00FA2266">
        <w:rPr>
          <w:rFonts w:hint="cs"/>
          <w:rtl/>
        </w:rPr>
        <w:t xml:space="preserve"> في حياته حين خل</w:t>
      </w:r>
      <w:r>
        <w:rPr>
          <w:rFonts w:hint="cs"/>
          <w:rtl/>
        </w:rPr>
        <w:t>ّ</w:t>
      </w:r>
      <w:r w:rsidRPr="00FA2266">
        <w:rPr>
          <w:rFonts w:hint="cs"/>
          <w:rtl/>
        </w:rPr>
        <w:t>فه رسول الله بالمدينة</w:t>
      </w:r>
      <w:r>
        <w:rPr>
          <w:rFonts w:hint="cs"/>
          <w:rtl/>
        </w:rPr>
        <w:t xml:space="preserve">، </w:t>
      </w:r>
      <w:r w:rsidRPr="00FA2266">
        <w:rPr>
          <w:rFonts w:hint="cs"/>
          <w:rtl/>
        </w:rPr>
        <w:t>فأمر الله العباد بطاعته وترك خلافة</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نقل</w:t>
      </w:r>
      <w:r w:rsidRPr="00FA2266">
        <w:rPr>
          <w:rFonts w:hint="cs"/>
          <w:rtl/>
        </w:rPr>
        <w:t xml:space="preserve"> </w:t>
      </w:r>
      <w:r>
        <w:rPr>
          <w:rFonts w:hint="cs"/>
          <w:rtl/>
        </w:rPr>
        <w:t xml:space="preserve">ابن شهر آشوب </w:t>
      </w:r>
      <w:r w:rsidRPr="00FA2266">
        <w:rPr>
          <w:rFonts w:hint="cs"/>
          <w:rtl/>
        </w:rPr>
        <w:t>عن تفسير مجاهد في</w:t>
      </w:r>
      <w:r>
        <w:rPr>
          <w:rFonts w:hint="cs"/>
          <w:rtl/>
        </w:rPr>
        <w:t xml:space="preserve"> الآية </w:t>
      </w:r>
      <w:r w:rsidRPr="00FA2266">
        <w:rPr>
          <w:rFonts w:hint="cs"/>
          <w:rtl/>
        </w:rPr>
        <w:t>الثالثة التي أوردها في عنوان</w:t>
      </w:r>
      <w:r w:rsidR="00C0244F">
        <w:rPr>
          <w:rFonts w:hint="cs"/>
          <w:rtl/>
        </w:rPr>
        <w:t xml:space="preserve">: </w:t>
      </w:r>
      <w:r>
        <w:rPr>
          <w:rFonts w:hint="cs"/>
          <w:rtl/>
        </w:rPr>
        <w:t>(</w:t>
      </w:r>
      <w:r w:rsidRPr="00FA2266">
        <w:rPr>
          <w:rFonts w:hint="cs"/>
          <w:rtl/>
        </w:rPr>
        <w:t xml:space="preserve">باب النصوص على إمامة </w:t>
      </w:r>
      <w:r>
        <w:rPr>
          <w:rFonts w:hint="cs"/>
          <w:rtl/>
        </w:rPr>
        <w:t xml:space="preserve">عليّ </w:t>
      </w:r>
      <w:r w:rsidRPr="006C582E">
        <w:rPr>
          <w:rStyle w:val="libAlaemChar"/>
          <w:rFonts w:hint="cs"/>
          <w:rtl/>
        </w:rPr>
        <w:t>عليه‌السلام</w:t>
      </w:r>
      <w:r>
        <w:rPr>
          <w:rFonts w:hint="cs"/>
          <w:rtl/>
        </w:rPr>
        <w:t>)</w:t>
      </w:r>
      <w:r w:rsidRPr="00FA2266">
        <w:rPr>
          <w:rFonts w:hint="cs"/>
          <w:rtl/>
        </w:rPr>
        <w:t xml:space="preserve"> من كتابه مناقب آل أبي طالب</w:t>
      </w:r>
      <w:r>
        <w:rPr>
          <w:rFonts w:hint="cs"/>
          <w:rtl/>
        </w:rPr>
        <w:t xml:space="preserve"> </w:t>
      </w:r>
      <w:r w:rsidRPr="00024166">
        <w:rPr>
          <w:rStyle w:val="libFootnotenumChar"/>
          <w:rFonts w:hint="cs"/>
          <w:rtl/>
        </w:rPr>
        <w:t>(</w:t>
      </w:r>
      <w:r>
        <w:rPr>
          <w:rStyle w:val="libFootnotenumChar"/>
          <w:rFonts w:hint="cs"/>
          <w:rtl/>
        </w:rPr>
        <w:t>2</w:t>
      </w:r>
      <w:r w:rsidRPr="00024166">
        <w:rPr>
          <w:rStyle w:val="libFootnotenumChar"/>
          <w:rFonts w:hint="cs"/>
          <w:rtl/>
        </w:rPr>
        <w:t>)</w:t>
      </w:r>
      <w:r>
        <w:rPr>
          <w:rStyle w:val="libFootnotenumChar"/>
          <w:rFonts w:hint="cs"/>
          <w:rtl/>
        </w:rPr>
        <w:t xml:space="preserve"> </w:t>
      </w:r>
      <w:r w:rsidRPr="00FA2266">
        <w:rPr>
          <w:rFonts w:hint="cs"/>
          <w:rtl/>
        </w:rPr>
        <w:t>وأورد أبيات للسيد الحميري منها</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وقال الله في</w:t>
            </w:r>
            <w:r>
              <w:rPr>
                <w:rFonts w:hint="cs"/>
                <w:rtl/>
              </w:rPr>
              <w:t xml:space="preserve"> القرآن </w:t>
            </w:r>
            <w:r w:rsidRPr="00A01338">
              <w:rPr>
                <w:rFonts w:hint="cs"/>
                <w:rtl/>
              </w:rPr>
              <w:t>قولاً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يردّ عليكم ما تدّعونا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أطيعوا الله رب</w:t>
            </w:r>
            <w:r>
              <w:rPr>
                <w:rFonts w:hint="cs"/>
                <w:rtl/>
              </w:rPr>
              <w:t>ّ</w:t>
            </w:r>
            <w:r w:rsidRPr="00A01338">
              <w:rPr>
                <w:rFonts w:hint="cs"/>
                <w:rtl/>
              </w:rPr>
              <w:t xml:space="preserve"> الناس رب</w:t>
            </w:r>
            <w:r>
              <w:rPr>
                <w:rFonts w:hint="cs"/>
                <w:rtl/>
              </w:rPr>
              <w:t>ّ</w:t>
            </w:r>
            <w:r w:rsidRPr="00A01338">
              <w:rPr>
                <w:rFonts w:hint="cs"/>
                <w:rtl/>
              </w:rPr>
              <w:t>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w:t>
            </w:r>
            <w:r>
              <w:rPr>
                <w:rFonts w:hint="cs"/>
                <w:rtl/>
              </w:rPr>
              <w:t>أحمد</w:t>
            </w:r>
            <w:r w:rsidRPr="00A01338">
              <w:rPr>
                <w:rFonts w:hint="cs"/>
                <w:rtl/>
              </w:rPr>
              <w:t xml:space="preserve"> والأُل</w:t>
            </w:r>
            <w:r>
              <w:rPr>
                <w:rFonts w:hint="cs"/>
                <w:rtl/>
              </w:rPr>
              <w:t>ى</w:t>
            </w:r>
            <w:r w:rsidRPr="00A01338">
              <w:rPr>
                <w:rFonts w:hint="cs"/>
                <w:rtl/>
              </w:rPr>
              <w:t xml:space="preserve"> المتأمّرينا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فذلكم أبو حسن علي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وسبطاه الولاة الفاضلونا</w:t>
            </w:r>
            <w:r w:rsidRPr="00725071">
              <w:rPr>
                <w:rStyle w:val="libPoemTiniChar0"/>
                <w:rtl/>
              </w:rPr>
              <w:br/>
              <w:t> </w:t>
            </w:r>
          </w:p>
        </w:tc>
      </w:tr>
    </w:tbl>
    <w:p w:rsidR="001A6AE0" w:rsidRPr="00FA2266" w:rsidRDefault="001A6AE0" w:rsidP="001A6AE0">
      <w:pPr>
        <w:pStyle w:val="libNormal"/>
        <w:rPr>
          <w:rtl/>
        </w:rPr>
      </w:pPr>
      <w:r w:rsidRPr="00FA2266">
        <w:rPr>
          <w:rFonts w:hint="cs"/>
          <w:rtl/>
        </w:rPr>
        <w:t>ورواه السيد هاشم البحر</w:t>
      </w:r>
      <w:r>
        <w:rPr>
          <w:rFonts w:hint="cs"/>
          <w:rtl/>
        </w:rPr>
        <w:t>اني</w:t>
      </w:r>
      <w:r w:rsidRPr="00FA2266">
        <w:rPr>
          <w:rFonts w:hint="cs"/>
          <w:rtl/>
        </w:rPr>
        <w:t xml:space="preserve"> في تفسيره البرهان-للآية الكريمة</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386</w:t>
      </w:r>
      <w:r>
        <w:rPr>
          <w:rFonts w:hint="cs"/>
          <w:rtl/>
        </w:rPr>
        <w:t xml:space="preserve">. </w:t>
      </w:r>
    </w:p>
    <w:p w:rsidR="001A6AE0" w:rsidRPr="00FA2266" w:rsidRDefault="001A6AE0" w:rsidP="006911C2">
      <w:pPr>
        <w:pStyle w:val="libNormal"/>
        <w:rPr>
          <w:rtl/>
        </w:rPr>
      </w:pPr>
      <w:r w:rsidRPr="00FA2266">
        <w:rPr>
          <w:rFonts w:hint="cs"/>
          <w:rtl/>
        </w:rPr>
        <w:t xml:space="preserve">وكذلك روى </w:t>
      </w:r>
      <w:r>
        <w:rPr>
          <w:rFonts w:hint="cs"/>
          <w:rtl/>
        </w:rPr>
        <w:t>ابن مردويه</w:t>
      </w:r>
      <w:r w:rsidRPr="00FA2266">
        <w:rPr>
          <w:rFonts w:hint="cs"/>
          <w:rtl/>
        </w:rPr>
        <w:t xml:space="preserve"> في كتاب مناقب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sidR="00570A10">
        <w:rPr>
          <w:rFonts w:hint="cs"/>
          <w:rtl/>
        </w:rPr>
        <w:t xml:space="preserve">(و) </w:t>
      </w:r>
      <w:r w:rsidRPr="00FA2266">
        <w:rPr>
          <w:rFonts w:hint="cs"/>
          <w:rtl/>
        </w:rPr>
        <w:t>عبد الغف</w:t>
      </w:r>
      <w:r>
        <w:rPr>
          <w:rFonts w:hint="cs"/>
          <w:rtl/>
        </w:rPr>
        <w:t>ّ</w:t>
      </w:r>
      <w:r w:rsidRPr="00FA2266">
        <w:rPr>
          <w:rFonts w:hint="cs"/>
          <w:rtl/>
        </w:rPr>
        <w:t>ار بن القاسم قال</w:t>
      </w:r>
      <w:r w:rsidR="00C0244F">
        <w:rPr>
          <w:rFonts w:hint="cs"/>
          <w:rtl/>
        </w:rPr>
        <w:t xml:space="preserve">: </w:t>
      </w:r>
      <w:r w:rsidRPr="00FA2266">
        <w:rPr>
          <w:rFonts w:hint="cs"/>
          <w:rtl/>
        </w:rPr>
        <w:t>س</w:t>
      </w:r>
      <w:r>
        <w:rPr>
          <w:rFonts w:hint="cs"/>
          <w:rtl/>
        </w:rPr>
        <w:t>أ</w:t>
      </w:r>
      <w:r w:rsidRPr="00FA2266">
        <w:rPr>
          <w:rFonts w:hint="cs"/>
          <w:rtl/>
        </w:rPr>
        <w:t xml:space="preserve">لت جعفر بن </w:t>
      </w:r>
      <w:r>
        <w:rPr>
          <w:rFonts w:hint="cs"/>
          <w:rtl/>
        </w:rPr>
        <w:t>محمّد</w:t>
      </w:r>
      <w:r w:rsidRPr="00FA2266">
        <w:rPr>
          <w:rFonts w:hint="cs"/>
          <w:rtl/>
        </w:rPr>
        <w:t xml:space="preserve"> </w:t>
      </w:r>
      <w:r w:rsidRPr="006C582E">
        <w:rPr>
          <w:rStyle w:val="libAlaemChar"/>
          <w:rFonts w:hint="cs"/>
          <w:rtl/>
        </w:rPr>
        <w:t>عليهما‌السلام</w:t>
      </w:r>
      <w:r w:rsidRPr="00FA2266">
        <w:rPr>
          <w:rFonts w:hint="cs"/>
          <w:rtl/>
        </w:rPr>
        <w:t xml:space="preserve"> عن</w:t>
      </w:r>
      <w:r>
        <w:rPr>
          <w:rFonts w:hint="cs"/>
          <w:rtl/>
        </w:rPr>
        <w:t xml:space="preserve"> </w:t>
      </w:r>
      <w:r>
        <w:rPr>
          <w:rStyle w:val="libAlaemChar"/>
          <w:rFonts w:hint="cs"/>
          <w:rtl/>
        </w:rPr>
        <w:t>(</w:t>
      </w:r>
      <w:r w:rsidRPr="001659DF">
        <w:rPr>
          <w:rStyle w:val="libAieChar"/>
          <w:rtl/>
        </w:rPr>
        <w:t>وَأُولِي الْأَمْرِ</w:t>
      </w:r>
      <w:r w:rsidRPr="00002E7B">
        <w:rPr>
          <w:rStyle w:val="libAlaemChar"/>
          <w:rFonts w:hint="cs"/>
          <w:rtl/>
        </w:rPr>
        <w:t>)</w:t>
      </w:r>
      <w:r>
        <w:rPr>
          <w:rFonts w:hint="cs"/>
          <w:rtl/>
        </w:rPr>
        <w:t xml:space="preserve"> </w:t>
      </w:r>
      <w:r w:rsidRPr="00FA2266">
        <w:rPr>
          <w:rFonts w:hint="cs"/>
          <w:rtl/>
        </w:rPr>
        <w:t>في هذه</w:t>
      </w:r>
      <w:r>
        <w:rPr>
          <w:rFonts w:hint="cs"/>
          <w:rtl/>
        </w:rPr>
        <w:t xml:space="preserve"> الآية؟ </w:t>
      </w:r>
      <w:r w:rsidRPr="00FA2266">
        <w:rPr>
          <w:rFonts w:hint="cs"/>
          <w:rtl/>
        </w:rPr>
        <w:t>فقال</w:t>
      </w:r>
      <w:r w:rsidR="00C0244F">
        <w:rPr>
          <w:rFonts w:hint="cs"/>
          <w:rtl/>
        </w:rPr>
        <w:t xml:space="preserve">: </w:t>
      </w:r>
      <w:r w:rsidRPr="00B04479">
        <w:rPr>
          <w:rStyle w:val="libBold2Char"/>
          <w:rFonts w:hint="cs"/>
          <w:rtl/>
        </w:rPr>
        <w:t>[كان والله عليّ منهم]</w:t>
      </w:r>
      <w:r w:rsidR="006911C2" w:rsidRPr="00B04479">
        <w:rPr>
          <w:rStyle w:val="libBold2Char"/>
          <w:rFonts w:hint="cs"/>
          <w:rtl/>
        </w:rPr>
        <w:t>.</w:t>
      </w:r>
      <w:r>
        <w:rPr>
          <w:rFonts w:hint="cs"/>
          <w:rtl/>
        </w:rPr>
        <w:t xml:space="preserve"> </w:t>
      </w:r>
    </w:p>
    <w:p w:rsidR="001A6AE0" w:rsidRPr="00FA2266" w:rsidRDefault="001A6AE0" w:rsidP="00B9465A">
      <w:pPr>
        <w:pStyle w:val="libNormal"/>
        <w:rPr>
          <w:rtl/>
        </w:rPr>
      </w:pPr>
      <w:r w:rsidRPr="00FA2266">
        <w:rPr>
          <w:rFonts w:hint="cs"/>
          <w:rtl/>
        </w:rPr>
        <w:t>وهكذا رواه عنه الأربلي في عنوان</w:t>
      </w:r>
      <w:r w:rsidR="00B9465A">
        <w:rPr>
          <w:rFonts w:hint="cs"/>
          <w:rtl/>
        </w:rPr>
        <w:t>(</w:t>
      </w:r>
      <w:r w:rsidRPr="00FA2266">
        <w:rPr>
          <w:rFonts w:hint="cs"/>
          <w:rtl/>
        </w:rPr>
        <w:t>ما نزل من</w:t>
      </w:r>
      <w:r>
        <w:rPr>
          <w:rFonts w:hint="cs"/>
          <w:rtl/>
        </w:rPr>
        <w:t xml:space="preserve"> القرآن </w:t>
      </w:r>
      <w:r w:rsidRPr="00FA2266">
        <w:rPr>
          <w:rFonts w:hint="cs"/>
          <w:rtl/>
        </w:rPr>
        <w:t>في ش</w:t>
      </w:r>
      <w:r>
        <w:rPr>
          <w:rFonts w:hint="cs"/>
          <w:rtl/>
        </w:rPr>
        <w:t>أ</w:t>
      </w:r>
      <w:r w:rsidRPr="00FA2266">
        <w:rPr>
          <w:rFonts w:hint="cs"/>
          <w:rtl/>
        </w:rPr>
        <w:t>ن علي</w:t>
      </w:r>
      <w:r>
        <w:rPr>
          <w:rFonts w:hint="cs"/>
          <w:rtl/>
        </w:rPr>
        <w:t>ّ</w:t>
      </w:r>
      <w:r w:rsidR="00B9465A">
        <w:rPr>
          <w:rFonts w:hint="cs"/>
          <w:rtl/>
        </w:rPr>
        <w:t>)</w:t>
      </w:r>
      <w:r>
        <w:rPr>
          <w:rFonts w:hint="cs"/>
          <w:rtl/>
        </w:rPr>
        <w:t xml:space="preserve">، </w:t>
      </w:r>
      <w:r w:rsidRPr="00FA2266">
        <w:rPr>
          <w:rFonts w:hint="cs"/>
          <w:rtl/>
        </w:rPr>
        <w:t>من كشف الغم</w:t>
      </w:r>
      <w:r>
        <w:rPr>
          <w:rFonts w:hint="cs"/>
          <w:rtl/>
        </w:rPr>
        <w:t>ّ</w:t>
      </w:r>
      <w:r w:rsidRPr="00FA2266">
        <w:rPr>
          <w:rFonts w:hint="cs"/>
          <w:rtl/>
        </w:rPr>
        <w:t>ة</w:t>
      </w:r>
      <w:r w:rsidRPr="00024166">
        <w:rPr>
          <w:rStyle w:val="libFootnotenumChar"/>
          <w:rFonts w:hint="cs"/>
          <w:rtl/>
        </w:rPr>
        <w:t>(</w:t>
      </w:r>
      <w:r>
        <w:rPr>
          <w:rStyle w:val="libFootnotenumChar"/>
          <w:rFonts w:hint="cs"/>
          <w:rtl/>
        </w:rPr>
        <w:t>3</w:t>
      </w:r>
      <w:r w:rsidRPr="00024166">
        <w:rPr>
          <w:rStyle w:val="libFootnotenumChar"/>
          <w:rFonts w:hint="cs"/>
          <w:rtl/>
        </w:rPr>
        <w:t>)</w:t>
      </w:r>
      <w:r>
        <w:rPr>
          <w:rFonts w:hint="cs"/>
          <w:rtl/>
        </w:rPr>
        <w:t xml:space="preserve">. </w:t>
      </w:r>
      <w:r w:rsidRPr="00FA2266">
        <w:rPr>
          <w:rFonts w:hint="cs"/>
          <w:rtl/>
        </w:rPr>
        <w:t xml:space="preserve">وأيضا أورد الحافظ الحاكم </w:t>
      </w:r>
      <w:r>
        <w:rPr>
          <w:rFonts w:hint="cs"/>
          <w:rtl/>
        </w:rPr>
        <w:t>الحسكاني في</w:t>
      </w:r>
      <w:r w:rsidRPr="00FA2266">
        <w:rPr>
          <w:rFonts w:hint="cs"/>
          <w:rtl/>
        </w:rPr>
        <w:t xml:space="preserve"> شواهد التنزيل</w:t>
      </w:r>
      <w:r>
        <w:rPr>
          <w:rFonts w:hint="cs"/>
          <w:rtl/>
        </w:rPr>
        <w:t xml:space="preserve"> </w:t>
      </w:r>
      <w:r w:rsidRPr="00024166">
        <w:rPr>
          <w:rStyle w:val="libFootnotenumChar"/>
          <w:rFonts w:hint="cs"/>
          <w:rtl/>
        </w:rPr>
        <w:t>(</w:t>
      </w:r>
      <w:r>
        <w:rPr>
          <w:rStyle w:val="libFootnotenumChar"/>
          <w:rFonts w:hint="cs"/>
          <w:rtl/>
        </w:rPr>
        <w:t>4</w:t>
      </w:r>
      <w:r w:rsidRPr="00024166">
        <w:rPr>
          <w:rStyle w:val="libFootnotenumChar"/>
          <w:rFonts w:hint="cs"/>
          <w:rtl/>
        </w:rPr>
        <w:t>)</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Pr="00024E94" w:rsidRDefault="001A6AE0" w:rsidP="001A6AE0">
      <w:pPr>
        <w:pStyle w:val="libFootnote0"/>
        <w:rPr>
          <w:rtl/>
        </w:rPr>
      </w:pPr>
      <w:r>
        <w:rPr>
          <w:rtl/>
        </w:rPr>
        <w:t>(</w:t>
      </w:r>
      <w:r>
        <w:rPr>
          <w:rFonts w:hint="cs"/>
          <w:rtl/>
        </w:rPr>
        <w:t>1)</w:t>
      </w:r>
      <w:r w:rsidRPr="00024E94">
        <w:rPr>
          <w:rFonts w:hint="cs"/>
          <w:rtl/>
        </w:rPr>
        <w:t xml:space="preserve"> سورة الأعراف</w:t>
      </w:r>
      <w:r w:rsidR="00C0244F" w:rsidRPr="00024E94">
        <w:rPr>
          <w:rFonts w:hint="cs"/>
          <w:rtl/>
        </w:rPr>
        <w:t xml:space="preserve">: </w:t>
      </w:r>
      <w:r w:rsidRPr="00024E94">
        <w:rPr>
          <w:rFonts w:hint="cs"/>
          <w:rtl/>
        </w:rPr>
        <w:t xml:space="preserve">تسلسل 7 الآية 142. </w:t>
      </w:r>
    </w:p>
    <w:p w:rsidR="001A6AE0" w:rsidRDefault="001A6AE0" w:rsidP="001A6AE0">
      <w:pPr>
        <w:pStyle w:val="libFootnote0"/>
        <w:rPr>
          <w:rtl/>
        </w:rPr>
      </w:pPr>
      <w:r>
        <w:rPr>
          <w:rFonts w:hint="cs"/>
          <w:rtl/>
        </w:rPr>
        <w:t xml:space="preserve">(2) </w:t>
      </w:r>
      <w:r w:rsidRPr="00FA2266">
        <w:rPr>
          <w:rFonts w:hint="cs"/>
          <w:rtl/>
        </w:rPr>
        <w:t>مناقب آل أبي طالب</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219</w:t>
      </w:r>
      <w:r>
        <w:rPr>
          <w:rFonts w:hint="cs"/>
          <w:rtl/>
        </w:rPr>
        <w:t xml:space="preserve"> </w:t>
      </w:r>
      <w:r w:rsidRPr="00FA2266">
        <w:rPr>
          <w:rFonts w:hint="cs"/>
          <w:rtl/>
        </w:rPr>
        <w:t xml:space="preserve">ط </w:t>
      </w:r>
      <w:r>
        <w:rPr>
          <w:rtl/>
        </w:rPr>
        <w:t>-</w:t>
      </w:r>
      <w:r w:rsidRPr="00FA2266">
        <w:rPr>
          <w:rFonts w:hint="cs"/>
          <w:rtl/>
        </w:rPr>
        <w:t>الغري</w:t>
      </w:r>
      <w:r>
        <w:rPr>
          <w:rFonts w:hint="cs"/>
          <w:rtl/>
        </w:rPr>
        <w:t>.</w:t>
      </w:r>
    </w:p>
    <w:p w:rsidR="001A6AE0" w:rsidRDefault="001A6AE0" w:rsidP="001A6AE0">
      <w:pPr>
        <w:pStyle w:val="libFootnote0"/>
        <w:rPr>
          <w:rtl/>
        </w:rPr>
      </w:pPr>
      <w:r>
        <w:rPr>
          <w:rFonts w:hint="cs"/>
          <w:rtl/>
        </w:rPr>
        <w:t>(3)</w:t>
      </w:r>
      <w:r w:rsidRPr="00FA2266">
        <w:rPr>
          <w:rFonts w:hint="cs"/>
          <w:rtl/>
        </w:rPr>
        <w:t xml:space="preserve"> كشف الغم</w:t>
      </w:r>
      <w:r>
        <w:rPr>
          <w:rFonts w:hint="cs"/>
          <w:rtl/>
        </w:rPr>
        <w:t>ّ</w:t>
      </w:r>
      <w:r w:rsidRPr="00FA2266">
        <w:rPr>
          <w:rFonts w:hint="cs"/>
          <w:rtl/>
        </w:rPr>
        <w:t>ة</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323</w:t>
      </w:r>
      <w:r>
        <w:rPr>
          <w:rFonts w:hint="cs"/>
          <w:rtl/>
        </w:rPr>
        <w:t>.</w:t>
      </w:r>
    </w:p>
    <w:p w:rsidR="001A6AE0" w:rsidRPr="00024166" w:rsidRDefault="001A6AE0" w:rsidP="001A6AE0">
      <w:pPr>
        <w:pStyle w:val="libFootnote0"/>
        <w:rPr>
          <w:rtl/>
        </w:rPr>
      </w:pPr>
      <w:r>
        <w:rPr>
          <w:rFonts w:hint="cs"/>
          <w:rtl/>
        </w:rPr>
        <w:t xml:space="preserve">(4)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227</w:t>
      </w:r>
      <w:r>
        <w:rPr>
          <w:rFonts w:hint="cs"/>
          <w:rtl/>
        </w:rPr>
        <w:t xml:space="preserve"> </w:t>
      </w:r>
      <w:r w:rsidRPr="00FA2266">
        <w:rPr>
          <w:rFonts w:hint="cs"/>
          <w:rtl/>
        </w:rPr>
        <w:t>ط</w:t>
      </w:r>
      <w:r w:rsidR="007D127E">
        <w:rPr>
          <w:rFonts w:hint="cs"/>
          <w:rtl/>
        </w:rPr>
        <w:t xml:space="preserve"> </w:t>
      </w:r>
      <w:r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206</w:t>
      </w:r>
      <w:r>
        <w:rPr>
          <w:rFonts w:hint="cs"/>
          <w:rtl/>
        </w:rPr>
        <w:t>.</w:t>
      </w:r>
    </w:p>
    <w:p w:rsidR="001A6AE0" w:rsidRDefault="001A6AE0" w:rsidP="001A6AE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أبو الن</w:t>
      </w:r>
      <w:r>
        <w:rPr>
          <w:rFonts w:hint="cs"/>
          <w:rtl/>
        </w:rPr>
        <w:t>ض</w:t>
      </w:r>
      <w:r w:rsidRPr="00FA2266">
        <w:rPr>
          <w:rFonts w:hint="cs"/>
          <w:rtl/>
        </w:rPr>
        <w:t>ر العيّاشي قال</w:t>
      </w:r>
      <w:r w:rsidR="00C0244F">
        <w:rPr>
          <w:rFonts w:hint="cs"/>
          <w:rtl/>
        </w:rPr>
        <w:t xml:space="preserve">: </w:t>
      </w:r>
      <w:r>
        <w:rPr>
          <w:rFonts w:hint="cs"/>
          <w:rtl/>
        </w:rPr>
        <w:t xml:space="preserve">حدّثنا </w:t>
      </w:r>
      <w:r w:rsidRPr="00FA2266">
        <w:rPr>
          <w:rFonts w:hint="cs"/>
          <w:rtl/>
        </w:rPr>
        <w:t>حمدان بن</w:t>
      </w:r>
      <w:r>
        <w:rPr>
          <w:rFonts w:hint="cs"/>
          <w:rtl/>
        </w:rPr>
        <w:t xml:space="preserve"> أحمد </w:t>
      </w:r>
      <w:r w:rsidRPr="00FA2266">
        <w:rPr>
          <w:rFonts w:hint="cs"/>
          <w:rtl/>
        </w:rPr>
        <w:t>القلانسي قال</w:t>
      </w:r>
      <w:r w:rsidR="00C0244F">
        <w:rPr>
          <w:rFonts w:hint="cs"/>
          <w:rtl/>
        </w:rPr>
        <w:t xml:space="preserve">: </w:t>
      </w:r>
      <w:r>
        <w:rPr>
          <w:rFonts w:hint="cs"/>
          <w:rtl/>
        </w:rPr>
        <w:t>حدّثنا محمّد</w:t>
      </w:r>
      <w:r w:rsidRPr="00FA2266">
        <w:rPr>
          <w:rFonts w:hint="cs"/>
          <w:rtl/>
        </w:rPr>
        <w:t xml:space="preserve"> بن خالد الطيالسي</w:t>
      </w:r>
      <w:r>
        <w:rPr>
          <w:rFonts w:hint="cs"/>
          <w:rtl/>
        </w:rPr>
        <w:t xml:space="preserve">، </w:t>
      </w:r>
      <w:r w:rsidRPr="00FA2266">
        <w:rPr>
          <w:rFonts w:hint="cs"/>
          <w:rtl/>
        </w:rPr>
        <w:t xml:space="preserve">عن سيف بن عميرة عن إسحاق بن </w:t>
      </w:r>
      <w:r>
        <w:rPr>
          <w:rFonts w:hint="cs"/>
          <w:rtl/>
        </w:rPr>
        <w:t xml:space="preserve">عمّار، </w:t>
      </w:r>
      <w:r w:rsidRPr="00FA2266">
        <w:rPr>
          <w:rFonts w:hint="cs"/>
          <w:rtl/>
        </w:rPr>
        <w:t>عن أبي بصير</w:t>
      </w:r>
      <w:r w:rsidR="00C0244F">
        <w:rPr>
          <w:rFonts w:hint="cs"/>
          <w:rtl/>
        </w:rPr>
        <w:t xml:space="preserve">: </w:t>
      </w:r>
      <w:r w:rsidRPr="00FA2266">
        <w:rPr>
          <w:rFonts w:hint="cs"/>
          <w:rtl/>
        </w:rPr>
        <w:t>عن أبي جعفر</w:t>
      </w:r>
      <w:r>
        <w:rPr>
          <w:rFonts w:hint="cs"/>
          <w:rtl/>
        </w:rPr>
        <w:t xml:space="preserve">، أنّه </w:t>
      </w:r>
      <w:r w:rsidRPr="00FA2266">
        <w:rPr>
          <w:rFonts w:hint="cs"/>
          <w:rtl/>
        </w:rPr>
        <w:t>سأله عن قول الله تعالى</w:t>
      </w:r>
      <w:r>
        <w:rPr>
          <w:rFonts w:hint="cs"/>
          <w:rtl/>
        </w:rPr>
        <w:t xml:space="preserve"> </w:t>
      </w:r>
      <w:r>
        <w:rPr>
          <w:rStyle w:val="libAlaemChar"/>
          <w:rFonts w:hint="cs"/>
          <w:rtl/>
        </w:rPr>
        <w:t>(</w:t>
      </w:r>
      <w:r w:rsidRPr="001659DF">
        <w:rPr>
          <w:rStyle w:val="libAieChar"/>
          <w:rtl/>
        </w:rPr>
        <w:t>أَطِيعُوا اللهَ وَأَطِيعُوا الرَّسُولَ وَأُولِي الْأَمْرِ</w:t>
      </w:r>
      <w:r w:rsidRPr="00002E7B">
        <w:rPr>
          <w:rStyle w:val="libAlaemChar"/>
          <w:rFonts w:hint="cs"/>
          <w:rtl/>
        </w:rPr>
        <w:t>)</w:t>
      </w:r>
      <w:r w:rsidRPr="00FA2266">
        <w:rPr>
          <w:rFonts w:hint="cs"/>
          <w:rtl/>
        </w:rPr>
        <w:t xml:space="preserve"> قال </w:t>
      </w:r>
      <w:r w:rsidRPr="008C1AD8">
        <w:rPr>
          <w:rFonts w:hint="cs"/>
          <w:rtl/>
        </w:rPr>
        <w:t>[</w:t>
      </w:r>
      <w:r w:rsidRPr="00AB6B59">
        <w:rPr>
          <w:rStyle w:val="libBold2Char"/>
          <w:rFonts w:hint="cs"/>
          <w:rtl/>
        </w:rPr>
        <w:t>نزلت</w:t>
      </w:r>
      <w:r>
        <w:rPr>
          <w:rStyle w:val="libBold2Char"/>
          <w:rFonts w:hint="cs"/>
          <w:rtl/>
        </w:rPr>
        <w:t xml:space="preserve"> في عليٍّ</w:t>
      </w:r>
      <w:r w:rsidR="00D757C0">
        <w:rPr>
          <w:rStyle w:val="libBold2Char"/>
          <w:rFonts w:hint="cs"/>
          <w:rtl/>
        </w:rPr>
        <w:t xml:space="preserve"> </w:t>
      </w:r>
      <w:r w:rsidRPr="00AB6B59">
        <w:rPr>
          <w:rStyle w:val="libBold2Char"/>
          <w:rFonts w:hint="cs"/>
          <w:rtl/>
        </w:rPr>
        <w:t>بن أبي طالب</w:t>
      </w:r>
      <w:r w:rsidRPr="008C1AD8">
        <w:rPr>
          <w:rFonts w:hint="cs"/>
          <w:rtl/>
        </w:rPr>
        <w:t>]</w:t>
      </w:r>
      <w:r w:rsidR="006911C2" w:rsidRPr="00024E94">
        <w:rPr>
          <w:rFonts w:hint="cs"/>
          <w:rtl/>
        </w:rPr>
        <w:t>.</w:t>
      </w:r>
      <w:r w:rsidRPr="00024E94">
        <w:rPr>
          <w:rFonts w:hint="cs"/>
          <w:rtl/>
        </w:rPr>
        <w:t xml:space="preserve"> </w:t>
      </w:r>
    </w:p>
    <w:p w:rsidR="001A6AE0" w:rsidRPr="00B04479" w:rsidRDefault="001A6AE0" w:rsidP="006911C2">
      <w:pPr>
        <w:pStyle w:val="libNormal"/>
        <w:rPr>
          <w:rStyle w:val="libBold2Char"/>
          <w:rtl/>
        </w:rPr>
      </w:pPr>
      <w:r w:rsidRPr="00FA2266">
        <w:rPr>
          <w:rFonts w:hint="cs"/>
          <w:rtl/>
        </w:rPr>
        <w:t>قلت</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الناس يقولون</w:t>
      </w:r>
      <w:r w:rsidR="00C0244F">
        <w:rPr>
          <w:rFonts w:hint="cs"/>
          <w:rtl/>
        </w:rPr>
        <w:t xml:space="preserve">: </w:t>
      </w:r>
      <w:r w:rsidRPr="00FA2266">
        <w:rPr>
          <w:rFonts w:hint="cs"/>
          <w:rtl/>
        </w:rPr>
        <w:t>فما منعه أن يسم</w:t>
      </w:r>
      <w:r>
        <w:rPr>
          <w:rFonts w:hint="cs"/>
          <w:rtl/>
        </w:rPr>
        <w:t>ّ</w:t>
      </w:r>
      <w:r w:rsidRPr="00FA2266">
        <w:rPr>
          <w:rFonts w:hint="cs"/>
          <w:rtl/>
        </w:rPr>
        <w:t>ي</w:t>
      </w:r>
      <w:r>
        <w:rPr>
          <w:rFonts w:hint="cs"/>
          <w:rtl/>
        </w:rPr>
        <w:t xml:space="preserve"> عليّاً </w:t>
      </w:r>
      <w:r w:rsidRPr="00FA2266">
        <w:rPr>
          <w:rFonts w:hint="cs"/>
          <w:rtl/>
        </w:rPr>
        <w:t>وأهل بيته في كتابه</w:t>
      </w:r>
      <w:r>
        <w:rPr>
          <w:rFonts w:hint="cs"/>
          <w:rtl/>
        </w:rPr>
        <w:t xml:space="preserve">؟ </w:t>
      </w:r>
      <w:r w:rsidRPr="00FA2266">
        <w:rPr>
          <w:rFonts w:hint="cs"/>
          <w:rtl/>
        </w:rPr>
        <w:t>فقال أبو جعفر</w:t>
      </w:r>
      <w:r w:rsidR="00C0244F">
        <w:rPr>
          <w:rFonts w:hint="cs"/>
          <w:rtl/>
        </w:rPr>
        <w:t xml:space="preserve">: </w:t>
      </w:r>
      <w:r w:rsidRPr="00B04479">
        <w:rPr>
          <w:rStyle w:val="libBold2Char"/>
          <w:rFonts w:hint="cs"/>
          <w:rtl/>
        </w:rPr>
        <w:t>[ قولوا لهم</w:t>
      </w:r>
      <w:r w:rsidR="00C0244F" w:rsidRPr="00B04479">
        <w:rPr>
          <w:rStyle w:val="libBold2Char"/>
          <w:rFonts w:hint="cs"/>
          <w:rtl/>
        </w:rPr>
        <w:t xml:space="preserve">: </w:t>
      </w:r>
      <w:r w:rsidRPr="00B04479">
        <w:rPr>
          <w:rStyle w:val="libBold2Char"/>
          <w:rFonts w:hint="cs"/>
          <w:rtl/>
        </w:rPr>
        <w:t>إنّ الله أنزل على رسوله الصّلاة ولم يسمّ ثلاثاً ولا أربعاً حتّى كان رسول الله هو الّذي فسّر ذلك وأنزل الحج فلم ينزل</w:t>
      </w:r>
      <w:r w:rsidR="00C0244F" w:rsidRPr="00B04479">
        <w:rPr>
          <w:rStyle w:val="libBold2Char"/>
          <w:rFonts w:hint="cs"/>
          <w:rtl/>
        </w:rPr>
        <w:t xml:space="preserve">: </w:t>
      </w:r>
      <w:r w:rsidRPr="00B04479">
        <w:rPr>
          <w:rStyle w:val="libBold2Char"/>
          <w:rFonts w:hint="cs"/>
          <w:rtl/>
        </w:rPr>
        <w:t xml:space="preserve">طوفوا أسبوعاً حتّى فسّر ذلك لهم رسول الله وأنزل </w:t>
      </w:r>
      <w:r w:rsidRPr="00AB6B59">
        <w:rPr>
          <w:rStyle w:val="libAlaemChar"/>
          <w:rFonts w:hint="cs"/>
          <w:rtl/>
        </w:rPr>
        <w:t>(</w:t>
      </w:r>
      <w:r w:rsidRPr="00AB6B59">
        <w:rPr>
          <w:rStyle w:val="libAieChar"/>
          <w:rtl/>
        </w:rPr>
        <w:t>أَطِيعُوا اللهَ وَأَطِيعُوا الرَّسُولَ وَأُولِي الْأَمْرِ مِنكُمْ</w:t>
      </w:r>
      <w:r w:rsidRPr="00AB6B59">
        <w:rPr>
          <w:rStyle w:val="libAlaemChar"/>
          <w:rFonts w:hint="cs"/>
          <w:rtl/>
        </w:rPr>
        <w:t>)</w:t>
      </w:r>
      <w:r w:rsidRPr="00AB6B59">
        <w:rPr>
          <w:rStyle w:val="libBold2Char"/>
          <w:rFonts w:hint="cs"/>
          <w:rtl/>
        </w:rPr>
        <w:t xml:space="preserve"> </w:t>
      </w:r>
      <w:r w:rsidRPr="00B04479">
        <w:rPr>
          <w:rStyle w:val="libBold2Char"/>
          <w:rFonts w:hint="cs"/>
          <w:rtl/>
        </w:rPr>
        <w:t>فنزلت في عليٍّ</w:t>
      </w:r>
      <w:r w:rsidR="00D757C0" w:rsidRPr="00B04479">
        <w:rPr>
          <w:rStyle w:val="libBold2Char"/>
          <w:rFonts w:hint="cs"/>
          <w:rtl/>
        </w:rPr>
        <w:t xml:space="preserve"> </w:t>
      </w:r>
      <w:r w:rsidRPr="00B04479">
        <w:rPr>
          <w:rStyle w:val="libBold2Char"/>
          <w:rFonts w:hint="cs"/>
          <w:rtl/>
        </w:rPr>
        <w:t xml:space="preserve">والحسن والحسين، وقال رسول الله </w:t>
      </w:r>
      <w:r w:rsidR="006E430D" w:rsidRPr="00B04479">
        <w:rPr>
          <w:rStyle w:val="libBold2Char"/>
          <w:rFonts w:hint="cs"/>
          <w:rtl/>
        </w:rPr>
        <w:t>صلّى الله عليه وآله وسلّم</w:t>
      </w:r>
      <w:r w:rsidR="00C0244F" w:rsidRPr="00B04479">
        <w:rPr>
          <w:rStyle w:val="libBold2Char"/>
          <w:rFonts w:hint="cs"/>
          <w:rtl/>
        </w:rPr>
        <w:t xml:space="preserve">: </w:t>
      </w:r>
      <w:r w:rsidRPr="00B04479">
        <w:rPr>
          <w:rStyle w:val="libBold2Char"/>
          <w:rFonts w:hint="cs"/>
          <w:rtl/>
        </w:rPr>
        <w:t>أوصيكم بكتاب الله وأهل بيتي، إنّي سالت الله أن لا يفرّق بينهما حتّى يوردهما عليَّ الحوض فأعطاني ذلك]</w:t>
      </w:r>
      <w:r w:rsidR="006911C2" w:rsidRPr="00B04479">
        <w:rPr>
          <w:rStyle w:val="libBold2Char"/>
          <w:rFonts w:hint="cs"/>
          <w:rtl/>
        </w:rPr>
        <w:t>.</w:t>
      </w:r>
      <w:r w:rsidRPr="00B04479">
        <w:rPr>
          <w:rStyle w:val="libBold2Char"/>
          <w:rFonts w:hint="cs"/>
          <w:rtl/>
        </w:rPr>
        <w:t xml:space="preserve"> </w:t>
      </w:r>
    </w:p>
    <w:p w:rsidR="001A6AE0"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w:t>
      </w:r>
      <w:r>
        <w:rPr>
          <w:rFonts w:hint="cs"/>
          <w:rtl/>
        </w:rPr>
        <w:t xml:space="preserve">في </w:t>
      </w:r>
      <w:r w:rsidRPr="00FA2266">
        <w:rPr>
          <w:rFonts w:hint="cs"/>
          <w:rtl/>
        </w:rPr>
        <w:t>شواهد التنزيل</w:t>
      </w:r>
      <w:r>
        <w:rPr>
          <w:rFonts w:hint="cs"/>
          <w:rtl/>
        </w:rPr>
        <w:t xml:space="preserve"> </w:t>
      </w:r>
      <w:r w:rsidRPr="00024166">
        <w:rPr>
          <w:rStyle w:val="libFootnotenumChar"/>
          <w:rFonts w:hint="cs"/>
          <w:rtl/>
        </w:rPr>
        <w:t>(1)</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منصور بن الحسين قال</w:t>
      </w:r>
      <w:r w:rsidR="00C0244F">
        <w:rPr>
          <w:rFonts w:hint="cs"/>
          <w:rtl/>
        </w:rPr>
        <w:t xml:space="preserve">: </w:t>
      </w:r>
      <w:r>
        <w:rPr>
          <w:rFonts w:hint="cs"/>
          <w:rtl/>
        </w:rPr>
        <w:t>حدّثنا 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حدّثنا إ</w:t>
      </w:r>
      <w:r w:rsidRPr="00FA2266">
        <w:rPr>
          <w:rFonts w:hint="cs"/>
          <w:rtl/>
        </w:rPr>
        <w:t>براهيم بن إسحاق قال</w:t>
      </w:r>
      <w:r>
        <w:rPr>
          <w:rFonts w:hint="cs"/>
          <w:rtl/>
        </w:rPr>
        <w:t xml:space="preserve"> حدّثنا </w:t>
      </w:r>
      <w:r w:rsidRPr="00FA2266">
        <w:rPr>
          <w:rFonts w:hint="cs"/>
          <w:rtl/>
        </w:rPr>
        <w:t>إسحاق بن إبراهيم قال</w:t>
      </w:r>
      <w:r w:rsidR="00C0244F">
        <w:rPr>
          <w:rFonts w:hint="cs"/>
          <w:rtl/>
        </w:rPr>
        <w:t xml:space="preserve">: </w:t>
      </w:r>
      <w:r>
        <w:rPr>
          <w:rFonts w:hint="cs"/>
          <w:rtl/>
        </w:rPr>
        <w:t xml:space="preserve">أخبرنا </w:t>
      </w:r>
      <w:r w:rsidRPr="00FA2266">
        <w:rPr>
          <w:rFonts w:hint="cs"/>
          <w:rtl/>
        </w:rPr>
        <w:t>وهب بن جرير بن حازم قال</w:t>
      </w:r>
      <w:r w:rsidR="00C0244F">
        <w:rPr>
          <w:rFonts w:hint="cs"/>
          <w:rtl/>
        </w:rPr>
        <w:t xml:space="preserve">: </w:t>
      </w:r>
      <w:r>
        <w:rPr>
          <w:rFonts w:hint="cs"/>
          <w:rtl/>
        </w:rPr>
        <w:t xml:space="preserve">حدّثنا </w:t>
      </w:r>
      <w:r w:rsidRPr="00FA2266">
        <w:rPr>
          <w:rFonts w:hint="cs"/>
          <w:rtl/>
        </w:rPr>
        <w:t>أبي قال</w:t>
      </w:r>
      <w:r w:rsidR="00C0244F">
        <w:rPr>
          <w:rFonts w:hint="cs"/>
          <w:rtl/>
        </w:rPr>
        <w:t xml:space="preserve">: </w:t>
      </w:r>
      <w:r w:rsidRPr="00FA2266">
        <w:rPr>
          <w:rFonts w:hint="cs"/>
          <w:rtl/>
        </w:rPr>
        <w:t xml:space="preserve">سمعت </w:t>
      </w:r>
      <w:r>
        <w:rPr>
          <w:rFonts w:hint="cs"/>
          <w:rtl/>
        </w:rPr>
        <w:t>محمّد</w:t>
      </w:r>
      <w:r w:rsidRPr="00FA2266">
        <w:rPr>
          <w:rFonts w:hint="cs"/>
          <w:rtl/>
        </w:rPr>
        <w:t xml:space="preserve"> بن إسحاق يقول</w:t>
      </w:r>
      <w:r w:rsidR="00C0244F">
        <w:rPr>
          <w:rFonts w:hint="cs"/>
          <w:rtl/>
        </w:rPr>
        <w:t xml:space="preserve">: </w:t>
      </w:r>
      <w:r>
        <w:rPr>
          <w:rFonts w:hint="cs"/>
          <w:rtl/>
        </w:rPr>
        <w:t>حدّثني محمّد</w:t>
      </w:r>
      <w:r w:rsidRPr="00FA2266">
        <w:rPr>
          <w:rFonts w:hint="cs"/>
          <w:rtl/>
        </w:rPr>
        <w:t xml:space="preserve"> بن طلحة بن يزيد بن رك</w:t>
      </w:r>
      <w:r>
        <w:rPr>
          <w:rFonts w:hint="cs"/>
          <w:rtl/>
        </w:rPr>
        <w:t xml:space="preserve">انة، </w:t>
      </w:r>
      <w:r w:rsidRPr="00FA2266">
        <w:rPr>
          <w:rFonts w:hint="cs"/>
          <w:rtl/>
        </w:rPr>
        <w:t xml:space="preserve">عن إبراهيم بن سعيد </w:t>
      </w:r>
      <w:r>
        <w:rPr>
          <w:rFonts w:hint="cs"/>
          <w:rtl/>
        </w:rPr>
        <w:t>ابن</w:t>
      </w:r>
      <w:r w:rsidRPr="00FA2266">
        <w:rPr>
          <w:rFonts w:hint="cs"/>
          <w:rtl/>
        </w:rPr>
        <w:t xml:space="preserve"> أبي وق</w:t>
      </w:r>
      <w:r>
        <w:rPr>
          <w:rFonts w:hint="cs"/>
          <w:rtl/>
        </w:rPr>
        <w:t>ّ</w:t>
      </w:r>
      <w:r w:rsidRPr="00FA2266">
        <w:rPr>
          <w:rFonts w:hint="cs"/>
          <w:rtl/>
        </w:rPr>
        <w:t>اص</w:t>
      </w:r>
      <w:r>
        <w:rPr>
          <w:rFonts w:hint="cs"/>
          <w:rtl/>
        </w:rPr>
        <w:t xml:space="preserve">، </w:t>
      </w:r>
      <w:r w:rsidRPr="00FA2266">
        <w:rPr>
          <w:rFonts w:hint="cs"/>
          <w:rtl/>
        </w:rPr>
        <w:t>عن أبيه قال</w:t>
      </w:r>
      <w:r w:rsidR="00C0244F">
        <w:rPr>
          <w:rFonts w:hint="cs"/>
          <w:rtl/>
        </w:rPr>
        <w:t xml:space="preserve">: </w:t>
      </w:r>
    </w:p>
    <w:p w:rsidR="001A6AE0" w:rsidRPr="00024E94" w:rsidRDefault="001A6AE0" w:rsidP="006911C2">
      <w:pPr>
        <w:pStyle w:val="libNormal"/>
        <w:rPr>
          <w:rtl/>
        </w:rPr>
      </w:pPr>
      <w:r w:rsidRPr="00FA2266">
        <w:rPr>
          <w:rFonts w:hint="cs"/>
          <w:rtl/>
        </w:rPr>
        <w:t xml:space="preserve">لما نزل رسول الله </w:t>
      </w:r>
      <w:r w:rsidR="006E430D" w:rsidRPr="00BF39C2">
        <w:rPr>
          <w:rFonts w:hint="cs"/>
          <w:rtl/>
        </w:rPr>
        <w:t>صلّى الله عليه وآله وسلّم</w:t>
      </w:r>
      <w:r w:rsidRPr="00FA2266">
        <w:rPr>
          <w:rFonts w:hint="cs"/>
          <w:rtl/>
        </w:rPr>
        <w:t xml:space="preserve"> الجرف لحقه </w:t>
      </w:r>
      <w:r>
        <w:rPr>
          <w:rFonts w:hint="cs"/>
          <w:rtl/>
        </w:rPr>
        <w:t>عليّ بن أبي طالب</w:t>
      </w:r>
      <w:r w:rsidRPr="00FA2266">
        <w:rPr>
          <w:rFonts w:hint="cs"/>
          <w:rtl/>
        </w:rPr>
        <w:t xml:space="preserve"> يحمل سلاحاً فقال</w:t>
      </w:r>
      <w:r w:rsidR="00C0244F">
        <w:rPr>
          <w:rFonts w:hint="cs"/>
          <w:rtl/>
        </w:rPr>
        <w:t xml:space="preserve">: </w:t>
      </w:r>
      <w:r w:rsidRPr="00B04479">
        <w:rPr>
          <w:rStyle w:val="libBold2Char"/>
          <w:rFonts w:hint="cs"/>
          <w:rtl/>
        </w:rPr>
        <w:t>[يارسول خلّفتني عنك، ولم أتخلّف عن غزوة قبلها وقد أرجف المنافقون بي أنّك خلّفتني لما استثقلتني.</w:t>
      </w:r>
      <w:r w:rsidRPr="00AB6B59">
        <w:rPr>
          <w:rStyle w:val="libBold2Char"/>
          <w:rFonts w:hint="cs"/>
          <w:rtl/>
        </w:rPr>
        <w:t xml:space="preserve"> </w:t>
      </w:r>
      <w:r w:rsidRPr="00FA2266">
        <w:rPr>
          <w:rFonts w:hint="cs"/>
          <w:rtl/>
        </w:rPr>
        <w:t>قال سعد</w:t>
      </w:r>
      <w:r w:rsidR="00C0244F">
        <w:rPr>
          <w:rFonts w:hint="cs"/>
          <w:rtl/>
        </w:rPr>
        <w:t xml:space="preserve">: </w:t>
      </w:r>
      <w:r w:rsidRPr="00FA2266">
        <w:rPr>
          <w:rFonts w:hint="cs"/>
          <w:rtl/>
        </w:rPr>
        <w:t xml:space="preserve">فسمعت رسول الله </w:t>
      </w:r>
      <w:r w:rsidR="006E430D" w:rsidRPr="00BF39C2">
        <w:rPr>
          <w:rFonts w:hint="cs"/>
          <w:rtl/>
        </w:rPr>
        <w:t>صلّى الله عليه وآله وسلّم</w:t>
      </w:r>
      <w:r w:rsidRPr="00FA2266">
        <w:rPr>
          <w:rFonts w:hint="cs"/>
          <w:rtl/>
        </w:rPr>
        <w:t xml:space="preserve"> يقول</w:t>
      </w:r>
      <w:r w:rsidR="00C0244F">
        <w:rPr>
          <w:rFonts w:hint="cs"/>
          <w:rtl/>
        </w:rPr>
        <w:t xml:space="preserve">: </w:t>
      </w:r>
      <w:r w:rsidRPr="00B04479">
        <w:rPr>
          <w:rStyle w:val="libBold2Char"/>
          <w:rFonts w:hint="cs"/>
          <w:rtl/>
        </w:rPr>
        <w:t>يا عليّ ألا ترضى أن تكون منّي بمنزلة هارون من موسى إلّا أنّه لا نبي بعدي، فارجع فاخلفني في أهلي وأهلك ]</w:t>
      </w:r>
      <w:r w:rsidR="006911C2" w:rsidRPr="00B04479">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وجاء في الحديث</w:t>
      </w:r>
      <w:r>
        <w:rPr>
          <w:rFonts w:hint="cs"/>
          <w:rtl/>
        </w:rPr>
        <w:t xml:space="preserve"> </w:t>
      </w:r>
      <w:r w:rsidRPr="00FA2266">
        <w:rPr>
          <w:rFonts w:hint="cs"/>
          <w:rtl/>
        </w:rPr>
        <w:t>208</w:t>
      </w:r>
      <w:r>
        <w:rPr>
          <w:rFonts w:hint="cs"/>
          <w:rtl/>
        </w:rPr>
        <w:t xml:space="preserve"> </w:t>
      </w:r>
      <w:r w:rsidRPr="00FA2266">
        <w:rPr>
          <w:rFonts w:hint="cs"/>
          <w:rtl/>
        </w:rPr>
        <w:t xml:space="preserve">من شواهد </w:t>
      </w:r>
      <w:r>
        <w:rPr>
          <w:rFonts w:hint="cs"/>
          <w:rtl/>
        </w:rPr>
        <w:t xml:space="preserve">الحسكاني </w:t>
      </w:r>
      <w:r w:rsidRPr="00D94845">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وبه</w:t>
      </w:r>
      <w:r>
        <w:rPr>
          <w:rFonts w:hint="cs"/>
          <w:rtl/>
        </w:rPr>
        <w:t xml:space="preserve"> حدّثنا </w:t>
      </w:r>
      <w:r w:rsidRPr="00FA2266">
        <w:rPr>
          <w:rFonts w:hint="cs"/>
          <w:rtl/>
        </w:rPr>
        <w:t>إبراهيم قال</w:t>
      </w:r>
      <w:r w:rsidR="00C0244F">
        <w:rPr>
          <w:rFonts w:hint="cs"/>
          <w:rtl/>
        </w:rPr>
        <w:t xml:space="preserve">: </w:t>
      </w:r>
      <w:r>
        <w:rPr>
          <w:rFonts w:hint="cs"/>
          <w:rtl/>
        </w:rPr>
        <w:t xml:space="preserve">حدّثنا </w:t>
      </w:r>
      <w:r w:rsidRPr="00FA2266">
        <w:rPr>
          <w:rFonts w:hint="cs"/>
          <w:rtl/>
        </w:rPr>
        <w:t>إبراهيم قال</w:t>
      </w:r>
      <w:r w:rsidR="00C0244F">
        <w:rPr>
          <w:rFonts w:hint="cs"/>
          <w:rtl/>
        </w:rPr>
        <w:t xml:space="preserve">: </w:t>
      </w:r>
      <w:r>
        <w:rPr>
          <w:rFonts w:hint="cs"/>
          <w:rtl/>
        </w:rPr>
        <w:t xml:space="preserve">حدّثنا </w:t>
      </w:r>
      <w:r w:rsidRPr="00FA2266">
        <w:rPr>
          <w:rFonts w:hint="cs"/>
          <w:rtl/>
        </w:rPr>
        <w:t>هارون بن عبد الله البز</w:t>
      </w:r>
      <w:r>
        <w:rPr>
          <w:rFonts w:hint="cs"/>
          <w:rtl/>
        </w:rPr>
        <w:t>ّ</w:t>
      </w:r>
      <w:r w:rsidRPr="00FA2266">
        <w:rPr>
          <w:rFonts w:hint="cs"/>
          <w:rtl/>
        </w:rPr>
        <w:t>از قال</w:t>
      </w:r>
      <w:r w:rsidR="00C0244F">
        <w:rPr>
          <w:rFonts w:hint="cs"/>
          <w:rtl/>
        </w:rPr>
        <w:t xml:space="preserve">: </w:t>
      </w:r>
      <w:r>
        <w:rPr>
          <w:rFonts w:hint="cs"/>
          <w:rtl/>
        </w:rPr>
        <w:t>حدّثنا محمّد</w:t>
      </w:r>
      <w:r w:rsidRPr="00FA2266">
        <w:rPr>
          <w:rFonts w:hint="cs"/>
          <w:rtl/>
        </w:rPr>
        <w:t xml:space="preserve"> بن بكير الحضرمي</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 الله بن بكير الغنوي</w:t>
      </w:r>
      <w:r>
        <w:rPr>
          <w:rFonts w:hint="cs"/>
          <w:rtl/>
        </w:rPr>
        <w:t xml:space="preserve">، </w:t>
      </w:r>
      <w:r w:rsidRPr="00FA2266">
        <w:rPr>
          <w:rFonts w:hint="cs"/>
          <w:rtl/>
        </w:rPr>
        <w:t>عن حكيم بن جبير عن الحسن بن سعد مولى علي</w:t>
      </w:r>
      <w:r>
        <w:rPr>
          <w:rFonts w:hint="cs"/>
          <w:rtl/>
        </w:rPr>
        <w:t>ّ</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سعد</w:t>
      </w:r>
      <w:r>
        <w:rPr>
          <w:rFonts w:hint="cs"/>
          <w:rtl/>
        </w:rPr>
        <w:t xml:space="preserve">، </w:t>
      </w:r>
      <w:r w:rsidRPr="00FA2266">
        <w:rPr>
          <w:rFonts w:hint="cs"/>
          <w:rtl/>
        </w:rPr>
        <w:t>عن علي</w:t>
      </w:r>
      <w:r>
        <w:rPr>
          <w:rFonts w:hint="cs"/>
          <w:rtl/>
        </w:rPr>
        <w:t>ّ</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ك ج 1 </w:t>
      </w:r>
      <w:r w:rsidRPr="00FA2266">
        <w:rPr>
          <w:rFonts w:hint="cs"/>
          <w:rtl/>
        </w:rPr>
        <w:t>ص</w:t>
      </w:r>
      <w:r>
        <w:rPr>
          <w:rFonts w:hint="cs"/>
          <w:rtl/>
        </w:rPr>
        <w:t xml:space="preserve"> </w:t>
      </w:r>
      <w:r w:rsidRPr="00FA2266">
        <w:rPr>
          <w:rFonts w:hint="cs"/>
          <w:rtl/>
        </w:rPr>
        <w:t>227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207</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22</w:t>
      </w:r>
      <w:r>
        <w:rPr>
          <w:rFonts w:hint="cs"/>
          <w:rtl/>
        </w:rPr>
        <w:t>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20</w:t>
      </w:r>
      <w:r>
        <w:rPr>
          <w:rFonts w:hint="cs"/>
          <w:rtl/>
        </w:rPr>
        <w:t>8.</w:t>
      </w:r>
    </w:p>
    <w:p w:rsidR="001A6AE0" w:rsidRDefault="001A6AE0" w:rsidP="001A6AE0">
      <w:pPr>
        <w:pStyle w:val="libNormal"/>
        <w:rPr>
          <w:rtl/>
        </w:rPr>
      </w:pPr>
      <w:r>
        <w:rPr>
          <w:rtl/>
        </w:rPr>
        <w:br w:type="page"/>
      </w:r>
    </w:p>
    <w:p w:rsidR="001A6AE0" w:rsidRPr="008C1AD8" w:rsidRDefault="001A6AE0" w:rsidP="00B04479">
      <w:pPr>
        <w:pStyle w:val="libBold2"/>
        <w:rPr>
          <w:rtl/>
        </w:rPr>
      </w:pPr>
      <w:r w:rsidRPr="008C1AD8">
        <w:rPr>
          <w:rFonts w:hint="cs"/>
          <w:rtl/>
        </w:rPr>
        <w:lastRenderedPageBreak/>
        <w:t>[</w:t>
      </w:r>
      <w:r w:rsidRPr="00B04479">
        <w:rPr>
          <w:rFonts w:hint="cs"/>
          <w:rtl/>
        </w:rPr>
        <w:t xml:space="preserve">أنّ رسول الله </w:t>
      </w:r>
      <w:r w:rsidR="006E430D" w:rsidRPr="00B04479">
        <w:rPr>
          <w:rFonts w:hint="cs"/>
          <w:rtl/>
        </w:rPr>
        <w:t>صلّى الله عليه وآله وسلّم</w:t>
      </w:r>
      <w:r w:rsidRPr="00B04479">
        <w:rPr>
          <w:rFonts w:hint="cs"/>
          <w:rtl/>
        </w:rPr>
        <w:t xml:space="preserve"> أراد أن يغزو غزاة له، فدعا جعفراً فأمره أن يتخلّف على المدينة فقال لا اتخلّف بعدك يا رسول الله أبداً</w:t>
      </w:r>
      <w:r w:rsidRPr="008C1AD8">
        <w:rPr>
          <w:rFonts w:hint="cs"/>
          <w:rtl/>
        </w:rPr>
        <w:t xml:space="preserve">. </w:t>
      </w:r>
    </w:p>
    <w:p w:rsidR="001A6AE0" w:rsidRPr="00FA2266" w:rsidRDefault="001A6AE0" w:rsidP="00B04479">
      <w:pPr>
        <w:pStyle w:val="libNormal"/>
        <w:rPr>
          <w:rtl/>
        </w:rPr>
      </w:pPr>
      <w:r>
        <w:rPr>
          <w:rFonts w:hint="cs"/>
          <w:rtl/>
        </w:rPr>
        <w:t>قال</w:t>
      </w:r>
      <w:r w:rsidR="00C0244F">
        <w:rPr>
          <w:rFonts w:hint="cs"/>
          <w:rtl/>
        </w:rPr>
        <w:t xml:space="preserve">: </w:t>
      </w:r>
      <w:r w:rsidRPr="00FA2266">
        <w:rPr>
          <w:rFonts w:hint="cs"/>
          <w:rtl/>
        </w:rPr>
        <w:t>فدع</w:t>
      </w:r>
      <w:r>
        <w:rPr>
          <w:rFonts w:hint="cs"/>
          <w:rtl/>
        </w:rPr>
        <w:t>اني</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فعزم علي لم</w:t>
      </w:r>
      <w:r>
        <w:rPr>
          <w:rFonts w:hint="cs"/>
          <w:rtl/>
        </w:rPr>
        <w:t>اّ</w:t>
      </w:r>
      <w:r w:rsidRPr="00FA2266">
        <w:rPr>
          <w:rFonts w:hint="cs"/>
          <w:rtl/>
        </w:rPr>
        <w:t xml:space="preserve"> تخلّفت قبل أن </w:t>
      </w:r>
      <w:r>
        <w:rPr>
          <w:rFonts w:hint="cs"/>
          <w:rtl/>
        </w:rPr>
        <w:t>أ</w:t>
      </w:r>
      <w:r w:rsidRPr="00FA2266">
        <w:rPr>
          <w:rFonts w:hint="cs"/>
          <w:rtl/>
        </w:rPr>
        <w:t>تكل</w:t>
      </w:r>
      <w:r>
        <w:rPr>
          <w:rFonts w:hint="cs"/>
          <w:rtl/>
        </w:rPr>
        <w:t>ّ</w:t>
      </w:r>
      <w:r w:rsidRPr="00FA2266">
        <w:rPr>
          <w:rFonts w:hint="cs"/>
          <w:rtl/>
        </w:rPr>
        <w:t>م</w:t>
      </w:r>
      <w:r>
        <w:rPr>
          <w:rFonts w:hint="cs"/>
          <w:rtl/>
        </w:rPr>
        <w:t xml:space="preserve">، </w:t>
      </w:r>
      <w:r w:rsidRPr="00FA2266">
        <w:rPr>
          <w:rFonts w:hint="cs"/>
          <w:rtl/>
        </w:rPr>
        <w:t>فبكيت فقال</w:t>
      </w:r>
      <w:r w:rsidR="00C0244F">
        <w:rPr>
          <w:rFonts w:hint="cs"/>
          <w:rtl/>
        </w:rPr>
        <w:t xml:space="preserve">: </w:t>
      </w:r>
      <w:r w:rsidRPr="00B04479">
        <w:rPr>
          <w:rStyle w:val="libBold2Char"/>
          <w:rFonts w:hint="cs"/>
          <w:rtl/>
        </w:rPr>
        <w:t>ما يبكيك يا عليّ؟ قلت</w:t>
      </w:r>
      <w:r w:rsidR="00C0244F" w:rsidRPr="00B04479">
        <w:rPr>
          <w:rStyle w:val="libBold2Char"/>
          <w:rFonts w:hint="cs"/>
          <w:rtl/>
        </w:rPr>
        <w:t xml:space="preserve">: </w:t>
      </w:r>
      <w:r w:rsidRPr="00B04479">
        <w:rPr>
          <w:rStyle w:val="libBold2Char"/>
          <w:rFonts w:hint="cs"/>
          <w:rtl/>
        </w:rPr>
        <w:t>يا رسول الله يبكيني خصال غير واحدة، تقول قريش غداً</w:t>
      </w:r>
      <w:r w:rsidR="00C0244F" w:rsidRPr="00B04479">
        <w:rPr>
          <w:rStyle w:val="libBold2Char"/>
          <w:rFonts w:hint="cs"/>
          <w:rtl/>
        </w:rPr>
        <w:t xml:space="preserve">: </w:t>
      </w:r>
      <w:r w:rsidRPr="00B04479">
        <w:rPr>
          <w:rStyle w:val="libBold2Char"/>
          <w:rFonts w:hint="cs"/>
          <w:rtl/>
        </w:rPr>
        <w:t>ما أسرع ما تخلّف عن ابن عمّه وخذله، وتبكيني خصلة أخرى كنت أريد أن أتعرّض للجهاد في سبيل الله لأنّ الله يقول</w:t>
      </w:r>
      <w:r w:rsidR="00C0244F" w:rsidRPr="00B04479">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وَلَا يَطَئُونَ مَوْطِئًا يَغِيظُ الْكُفَّارَ‌</w:t>
      </w:r>
      <w:r w:rsidR="00B04479">
        <w:rPr>
          <w:rStyle w:val="libAieChar"/>
          <w:rFonts w:hint="cs"/>
          <w:rtl/>
        </w:rPr>
        <w:t>...</w:t>
      </w:r>
      <w:r w:rsidRPr="00AB6B59">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Pr="00B4789A" w:rsidRDefault="001A6AE0" w:rsidP="00B04479">
      <w:pPr>
        <w:pStyle w:val="libBold2"/>
        <w:rPr>
          <w:rtl/>
        </w:rPr>
      </w:pPr>
      <w:r w:rsidRPr="00B04479">
        <w:rPr>
          <w:rFonts w:hint="cs"/>
          <w:rtl/>
        </w:rPr>
        <w:t xml:space="preserve">وكنت أريد أن أتعرّض لفضل الله، وما بي غنيً عن سهم أصيبه مع المسلمين وأعود به عليَّ وعلى أهل بيتك. فقال </w:t>
      </w:r>
      <w:r w:rsidR="006E430D" w:rsidRPr="00B04479">
        <w:rPr>
          <w:rFonts w:hint="cs"/>
          <w:rtl/>
        </w:rPr>
        <w:t>صلّى الله عليه وآله وسلّم</w:t>
      </w:r>
      <w:r w:rsidR="00C0244F" w:rsidRPr="00B04479">
        <w:rPr>
          <w:rFonts w:hint="cs"/>
          <w:rtl/>
        </w:rPr>
        <w:t xml:space="preserve">: </w:t>
      </w:r>
      <w:r w:rsidRPr="00B04479">
        <w:rPr>
          <w:rFonts w:hint="cs"/>
          <w:rtl/>
        </w:rPr>
        <w:t>أنا مجيب في جميع ما قلت، أمّا قولك</w:t>
      </w:r>
      <w:r w:rsidR="00C0244F" w:rsidRPr="00B04479">
        <w:rPr>
          <w:rFonts w:hint="cs"/>
          <w:rtl/>
        </w:rPr>
        <w:t xml:space="preserve">: </w:t>
      </w:r>
      <w:r w:rsidRPr="00B04479">
        <w:rPr>
          <w:rFonts w:hint="cs"/>
          <w:rtl/>
        </w:rPr>
        <w:t>إنّ قريشاً ستقول</w:t>
      </w:r>
      <w:r w:rsidR="00C0244F" w:rsidRPr="00B04479">
        <w:rPr>
          <w:rFonts w:hint="cs"/>
          <w:rtl/>
        </w:rPr>
        <w:t xml:space="preserve">: </w:t>
      </w:r>
      <w:r w:rsidRPr="00B04479">
        <w:rPr>
          <w:rFonts w:hint="cs"/>
          <w:rtl/>
        </w:rPr>
        <w:t>ما أسرع ما خذل ابن عمّه. فقد قالوا لي أشدّ من ذلك فقد قالوا</w:t>
      </w:r>
      <w:r w:rsidR="00C0244F" w:rsidRPr="00B04479">
        <w:rPr>
          <w:rFonts w:hint="cs"/>
          <w:rtl/>
        </w:rPr>
        <w:t xml:space="preserve">: </w:t>
      </w:r>
      <w:r w:rsidRPr="00B04479">
        <w:rPr>
          <w:rFonts w:hint="cs"/>
          <w:rtl/>
        </w:rPr>
        <w:t>ساحر وكاهن وكذّاب</w:t>
      </w:r>
      <w:r w:rsidRPr="00B4789A">
        <w:rPr>
          <w:rFonts w:hint="cs"/>
          <w:rtl/>
        </w:rPr>
        <w:t xml:space="preserve">. </w:t>
      </w:r>
    </w:p>
    <w:p w:rsidR="001A6AE0" w:rsidRPr="00B4789A" w:rsidRDefault="001A6AE0" w:rsidP="00B04479">
      <w:pPr>
        <w:pStyle w:val="libBold2"/>
        <w:rPr>
          <w:rtl/>
        </w:rPr>
      </w:pPr>
      <w:r w:rsidRPr="00B04479">
        <w:rPr>
          <w:rFonts w:hint="cs"/>
          <w:rtl/>
        </w:rPr>
        <w:t>وأماّ قولك</w:t>
      </w:r>
      <w:r w:rsidR="00C0244F" w:rsidRPr="00B04479">
        <w:rPr>
          <w:rFonts w:hint="cs"/>
          <w:rtl/>
        </w:rPr>
        <w:t>:</w:t>
      </w:r>
      <w:r w:rsidR="00C0244F">
        <w:rPr>
          <w:rFonts w:hint="cs"/>
          <w:rtl/>
        </w:rPr>
        <w:t xml:space="preserve"> </w:t>
      </w:r>
      <w:r w:rsidRPr="008519FF">
        <w:rPr>
          <w:rFonts w:hint="cs"/>
          <w:rtl/>
        </w:rPr>
        <w:t>[</w:t>
      </w:r>
      <w:r w:rsidRPr="00B04479">
        <w:rPr>
          <w:rFonts w:hint="cs"/>
          <w:rtl/>
        </w:rPr>
        <w:t>أتعرّض</w:t>
      </w:r>
      <w:r w:rsidRPr="008519FF">
        <w:rPr>
          <w:rFonts w:hint="cs"/>
          <w:rtl/>
        </w:rPr>
        <w:t>]</w:t>
      </w:r>
      <w:r w:rsidRPr="00B4789A">
        <w:rPr>
          <w:rFonts w:hint="cs"/>
          <w:rtl/>
        </w:rPr>
        <w:t xml:space="preserve"> </w:t>
      </w:r>
      <w:r w:rsidRPr="00B04479">
        <w:rPr>
          <w:rFonts w:hint="cs"/>
          <w:rtl/>
        </w:rPr>
        <w:t>للأجر من الله</w:t>
      </w:r>
      <w:r w:rsidRPr="00B4789A">
        <w:rPr>
          <w:rFonts w:hint="cs"/>
          <w:rtl/>
        </w:rPr>
        <w:t xml:space="preserve">، </w:t>
      </w:r>
      <w:r w:rsidRPr="008519FF">
        <w:rPr>
          <w:rFonts w:hint="cs"/>
          <w:rtl/>
        </w:rPr>
        <w:t>[</w:t>
      </w:r>
      <w:r w:rsidRPr="00B04479">
        <w:rPr>
          <w:rFonts w:hint="cs"/>
          <w:rtl/>
        </w:rPr>
        <w:t>أ</w:t>
      </w:r>
      <w:r w:rsidRPr="008519FF">
        <w:rPr>
          <w:rFonts w:hint="cs"/>
          <w:rtl/>
        </w:rPr>
        <w:t>]</w:t>
      </w:r>
      <w:r w:rsidRPr="00B4789A">
        <w:rPr>
          <w:rFonts w:hint="cs"/>
          <w:rtl/>
        </w:rPr>
        <w:t xml:space="preserve"> </w:t>
      </w:r>
      <w:r w:rsidRPr="00B04479">
        <w:rPr>
          <w:rFonts w:hint="cs"/>
          <w:rtl/>
        </w:rPr>
        <w:t>فما ترضى أن تكون منّي بمنزلة هارون من موسى غير أنّه لا نبيّ بعدي</w:t>
      </w:r>
      <w:r w:rsidRPr="00B4789A">
        <w:rPr>
          <w:rFonts w:hint="cs"/>
          <w:rtl/>
        </w:rPr>
        <w:t xml:space="preserve">. </w:t>
      </w:r>
    </w:p>
    <w:p w:rsidR="001A6AE0" w:rsidRPr="00B04479" w:rsidRDefault="001A6AE0" w:rsidP="00B04479">
      <w:pPr>
        <w:pStyle w:val="libBold2"/>
        <w:rPr>
          <w:rtl/>
        </w:rPr>
      </w:pPr>
      <w:r w:rsidRPr="00B04479">
        <w:rPr>
          <w:rFonts w:hint="cs"/>
          <w:rtl/>
        </w:rPr>
        <w:t>وأمّا قولك</w:t>
      </w:r>
      <w:r w:rsidR="00C0244F" w:rsidRPr="00B04479">
        <w:rPr>
          <w:rFonts w:hint="cs"/>
          <w:rtl/>
        </w:rPr>
        <w:t xml:space="preserve">: </w:t>
      </w:r>
      <w:r w:rsidRPr="00B04479">
        <w:rPr>
          <w:rFonts w:hint="cs"/>
          <w:rtl/>
        </w:rPr>
        <w:t>أتعرّض لفضل الله،</w:t>
      </w:r>
      <w:r w:rsidRPr="00B4789A">
        <w:rPr>
          <w:rFonts w:hint="cs"/>
          <w:rtl/>
        </w:rPr>
        <w:t xml:space="preserve"> </w:t>
      </w:r>
      <w:r w:rsidRPr="008C1AD8">
        <w:rPr>
          <w:rFonts w:hint="cs"/>
          <w:rtl/>
        </w:rPr>
        <w:t>[</w:t>
      </w:r>
      <w:r w:rsidRPr="00B04479">
        <w:rPr>
          <w:rFonts w:hint="cs"/>
          <w:rtl/>
        </w:rPr>
        <w:t>فـ</w:t>
      </w:r>
      <w:r w:rsidRPr="008C1AD8">
        <w:rPr>
          <w:rFonts w:hint="cs"/>
          <w:rtl/>
        </w:rPr>
        <w:t>]</w:t>
      </w:r>
      <w:r w:rsidRPr="00B04479">
        <w:rPr>
          <w:rFonts w:hint="cs"/>
          <w:rtl/>
        </w:rPr>
        <w:t>هذا بهار</w:t>
      </w:r>
      <w:r w:rsidRPr="00B4789A">
        <w:rPr>
          <w:rStyle w:val="libFootnotenumChar"/>
          <w:rFonts w:hint="cs"/>
          <w:rtl/>
        </w:rPr>
        <w:t>(1)</w:t>
      </w:r>
      <w:r w:rsidRPr="00AB6B59">
        <w:rPr>
          <w:rStyle w:val="libBold2Char"/>
          <w:rFonts w:hint="cs"/>
          <w:rtl/>
        </w:rPr>
        <w:t xml:space="preserve"> </w:t>
      </w:r>
      <w:r w:rsidRPr="00B04479">
        <w:rPr>
          <w:rFonts w:hint="cs"/>
          <w:rtl/>
        </w:rPr>
        <w:t xml:space="preserve">من فلفل جاءنا من اليمن فبعه واستمتع به أنت وفاطمة حتّى يأتيكم الله من فضله]. </w:t>
      </w:r>
    </w:p>
    <w:p w:rsidR="001A6AE0" w:rsidRPr="00FA2266" w:rsidRDefault="001A6AE0" w:rsidP="001A6AE0">
      <w:pPr>
        <w:pStyle w:val="libNormal"/>
        <w:rPr>
          <w:rtl/>
        </w:rPr>
      </w:pPr>
      <w:r w:rsidRPr="00FA2266">
        <w:rPr>
          <w:rFonts w:hint="cs"/>
          <w:rtl/>
        </w:rPr>
        <w:t>رواه جماعة عن عبد الله بن بكير</w:t>
      </w:r>
      <w:r>
        <w:rPr>
          <w:rFonts w:hint="cs"/>
          <w:rtl/>
        </w:rPr>
        <w:t xml:space="preserve">، </w:t>
      </w:r>
      <w:r w:rsidRPr="00FA2266">
        <w:rPr>
          <w:rFonts w:hint="cs"/>
          <w:rtl/>
        </w:rPr>
        <w:t>وتابعه جماعة في الرواية عن حكيم بن جبير</w:t>
      </w:r>
      <w:r>
        <w:rPr>
          <w:rFonts w:hint="cs"/>
          <w:rtl/>
        </w:rPr>
        <w:t xml:space="preserve">، </w:t>
      </w:r>
      <w:r w:rsidRPr="00FA2266">
        <w:rPr>
          <w:rFonts w:hint="cs"/>
          <w:rtl/>
        </w:rPr>
        <w:t>وأخرجه زيد بن علي</w:t>
      </w:r>
      <w:r>
        <w:rPr>
          <w:rFonts w:hint="cs"/>
          <w:rtl/>
        </w:rPr>
        <w:t>ّ</w:t>
      </w:r>
      <w:r w:rsidRPr="00FA2266">
        <w:rPr>
          <w:rFonts w:hint="cs"/>
          <w:rtl/>
        </w:rPr>
        <w:t xml:space="preserve"> في جامعه كذلك</w:t>
      </w:r>
      <w:r>
        <w:rPr>
          <w:rFonts w:hint="cs"/>
          <w:rtl/>
        </w:rPr>
        <w:t xml:space="preserve">. </w:t>
      </w:r>
    </w:p>
    <w:p w:rsidR="001A6AE0" w:rsidRPr="00FA2266" w:rsidRDefault="001A6AE0" w:rsidP="001A6AE0">
      <w:pPr>
        <w:pStyle w:val="libNormal"/>
        <w:rPr>
          <w:rtl/>
        </w:rPr>
      </w:pPr>
      <w:r w:rsidRPr="00FA2266">
        <w:rPr>
          <w:rFonts w:hint="cs"/>
          <w:rtl/>
        </w:rPr>
        <w:t>وهذا حديث المنزلة الذي كان شيخنا أبو حازم الحافظ يقول خر</w:t>
      </w:r>
      <w:r>
        <w:rPr>
          <w:rFonts w:hint="cs"/>
          <w:rtl/>
        </w:rPr>
        <w:t>ّ</w:t>
      </w:r>
      <w:r w:rsidRPr="00FA2266">
        <w:rPr>
          <w:rFonts w:hint="cs"/>
          <w:rtl/>
        </w:rPr>
        <w:t xml:space="preserve">جته بخمسة </w:t>
      </w:r>
      <w:r>
        <w:rPr>
          <w:rFonts w:hint="cs"/>
          <w:rtl/>
        </w:rPr>
        <w:t>آ</w:t>
      </w:r>
      <w:r w:rsidRPr="00FA2266">
        <w:rPr>
          <w:rFonts w:hint="cs"/>
          <w:rtl/>
        </w:rPr>
        <w:t>لاف إسناد</w:t>
      </w:r>
      <w:r>
        <w:rPr>
          <w:rFonts w:hint="cs"/>
          <w:rtl/>
        </w:rPr>
        <w:t xml:space="preserve">. </w:t>
      </w:r>
    </w:p>
    <w:p w:rsidR="001A6AE0" w:rsidRPr="00FA2266" w:rsidRDefault="001A6AE0" w:rsidP="001A6AE0">
      <w:pPr>
        <w:pStyle w:val="libNormal"/>
        <w:rPr>
          <w:rtl/>
        </w:rPr>
      </w:pPr>
      <w:r w:rsidRPr="00FA2266">
        <w:rPr>
          <w:rFonts w:hint="cs"/>
          <w:rtl/>
        </w:rPr>
        <w:t>وأورد الحديث المت</w:t>
      </w:r>
      <w:r>
        <w:rPr>
          <w:rFonts w:hint="cs"/>
          <w:rtl/>
        </w:rPr>
        <w:t>ّ</w:t>
      </w:r>
      <w:r w:rsidRPr="00FA2266">
        <w:rPr>
          <w:rFonts w:hint="cs"/>
          <w:rtl/>
        </w:rPr>
        <w:t xml:space="preserve">قي الهندي في </w:t>
      </w:r>
      <w:r>
        <w:rPr>
          <w:rFonts w:hint="cs"/>
          <w:rtl/>
        </w:rPr>
        <w:t>كنز العمّال</w:t>
      </w:r>
      <w:r w:rsidRPr="00FA2266">
        <w:rPr>
          <w:rFonts w:hint="cs"/>
          <w:rtl/>
        </w:rPr>
        <w:t xml:space="preserve"> برقم</w:t>
      </w:r>
      <w:r>
        <w:rPr>
          <w:rFonts w:hint="cs"/>
          <w:rtl/>
        </w:rPr>
        <w:t xml:space="preserve"> </w:t>
      </w:r>
      <w:r w:rsidRPr="00FA2266">
        <w:rPr>
          <w:rFonts w:hint="cs"/>
          <w:rtl/>
        </w:rPr>
        <w:t>432</w:t>
      </w:r>
      <w:r>
        <w:rPr>
          <w:rFonts w:hint="cs"/>
          <w:rtl/>
        </w:rPr>
        <w:t xml:space="preserve"> </w:t>
      </w:r>
      <w:r w:rsidRPr="00FA2266">
        <w:rPr>
          <w:rFonts w:hint="cs"/>
          <w:rtl/>
        </w:rPr>
        <w:t xml:space="preserve">من باب فضائل </w:t>
      </w:r>
      <w:r>
        <w:rPr>
          <w:rFonts w:hint="cs"/>
          <w:rtl/>
        </w:rPr>
        <w:t xml:space="preserve">عليّ </w:t>
      </w:r>
      <w:r w:rsidRPr="006C582E">
        <w:rPr>
          <w:rStyle w:val="libAlaemChar"/>
          <w:rFonts w:hint="cs"/>
          <w:rtl/>
        </w:rPr>
        <w:t>عليه‌السلام</w:t>
      </w:r>
      <w:r w:rsidR="00C0244F">
        <w:rPr>
          <w:rFonts w:hint="cs"/>
          <w:rtl/>
        </w:rPr>
        <w:t xml:space="preserve">: </w:t>
      </w:r>
      <w:r>
        <w:rPr>
          <w:rFonts w:hint="cs"/>
          <w:rtl/>
        </w:rPr>
        <w:t>ج 1</w:t>
      </w:r>
      <w:r w:rsidRPr="00FA2266">
        <w:rPr>
          <w:rFonts w:hint="cs"/>
          <w:rtl/>
        </w:rPr>
        <w:t>5 ص</w:t>
      </w:r>
      <w:r>
        <w:rPr>
          <w:rFonts w:hint="cs"/>
          <w:rtl/>
        </w:rPr>
        <w:t xml:space="preserve"> </w:t>
      </w:r>
      <w:r w:rsidRPr="00FA2266">
        <w:rPr>
          <w:rFonts w:hint="cs"/>
          <w:rtl/>
        </w:rPr>
        <w:t>152</w:t>
      </w:r>
      <w:r>
        <w:rPr>
          <w:rFonts w:hint="cs"/>
          <w:rtl/>
        </w:rPr>
        <w:t xml:space="preserve">. </w:t>
      </w:r>
    </w:p>
    <w:p w:rsidR="001A6AE0" w:rsidRPr="00FA2266" w:rsidRDefault="001A6AE0" w:rsidP="001A6AE0">
      <w:pPr>
        <w:pStyle w:val="libNormal"/>
        <w:rPr>
          <w:rtl/>
        </w:rPr>
      </w:pPr>
      <w:r w:rsidRPr="00FA2266">
        <w:rPr>
          <w:rFonts w:hint="cs"/>
          <w:rtl/>
        </w:rPr>
        <w:t>ورواه أبو خالد الواسطي عن زيد</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عنه </w:t>
      </w:r>
      <w:r w:rsidRPr="006C582E">
        <w:rPr>
          <w:rStyle w:val="libAlaemChar"/>
          <w:rFonts w:hint="cs"/>
          <w:rtl/>
        </w:rPr>
        <w:t>عليه‌السلام</w:t>
      </w:r>
      <w:r w:rsidRPr="00FA2266">
        <w:rPr>
          <w:rFonts w:hint="cs"/>
          <w:rtl/>
        </w:rPr>
        <w:t xml:space="preserve"> كما في متن الروض النضير</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5</w:t>
      </w:r>
      <w:r w:rsidR="00544EC9">
        <w:rPr>
          <w:rFonts w:hint="cs"/>
          <w:rtl/>
        </w:rPr>
        <w:t xml:space="preserve"> ص</w:t>
      </w:r>
      <w:r>
        <w:rPr>
          <w:rFonts w:hint="cs"/>
          <w:rtl/>
        </w:rPr>
        <w:t xml:space="preserve"> </w:t>
      </w:r>
      <w:r w:rsidRPr="00FA2266">
        <w:rPr>
          <w:rFonts w:hint="cs"/>
          <w:rtl/>
        </w:rPr>
        <w:t>362</w:t>
      </w:r>
      <w:r>
        <w:rPr>
          <w:rFonts w:hint="cs"/>
          <w:rtl/>
        </w:rPr>
        <w:t xml:space="preserve">، </w:t>
      </w:r>
      <w:r w:rsidRPr="00FA2266">
        <w:rPr>
          <w:rFonts w:hint="cs"/>
          <w:rtl/>
        </w:rPr>
        <w:t xml:space="preserve">ورواه الهيثمي عن البزّاز في باب فضائل </w:t>
      </w:r>
      <w:r>
        <w:rPr>
          <w:rFonts w:hint="cs"/>
          <w:rtl/>
        </w:rPr>
        <w:t xml:space="preserve">عليّ </w:t>
      </w:r>
      <w:r w:rsidRPr="006C582E">
        <w:rPr>
          <w:rStyle w:val="libAlaemChar"/>
          <w:rFonts w:hint="cs"/>
          <w:rtl/>
        </w:rPr>
        <w:t>عليه‌السلام</w:t>
      </w:r>
      <w:r w:rsidRPr="00FA2266">
        <w:rPr>
          <w:rFonts w:hint="cs"/>
          <w:rtl/>
        </w:rPr>
        <w:t xml:space="preserve"> من مجمع الزوائد</w:t>
      </w:r>
      <w:r w:rsidR="00C0244F">
        <w:rPr>
          <w:rFonts w:hint="cs"/>
          <w:rtl/>
        </w:rPr>
        <w:t xml:space="preserve">: </w:t>
      </w:r>
      <w:r w:rsidRPr="00FA2266">
        <w:rPr>
          <w:rFonts w:hint="cs"/>
          <w:rtl/>
        </w:rPr>
        <w:t>9/110 عن البزّاز</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قال المتّقي الهندي في كنزل العمّال</w:t>
      </w:r>
      <w:r w:rsidR="00C0244F" w:rsidRPr="00024E94">
        <w:rPr>
          <w:rFonts w:hint="cs"/>
          <w:rtl/>
        </w:rPr>
        <w:t xml:space="preserve">: </w:t>
      </w:r>
      <w:r w:rsidRPr="00024E94">
        <w:rPr>
          <w:rFonts w:hint="cs"/>
          <w:rtl/>
        </w:rPr>
        <w:t>قال ابن حجر</w:t>
      </w:r>
      <w:r w:rsidR="00C0244F" w:rsidRPr="00024E94">
        <w:rPr>
          <w:rFonts w:hint="cs"/>
          <w:rtl/>
        </w:rPr>
        <w:t xml:space="preserve">: </w:t>
      </w:r>
      <w:r w:rsidRPr="00024E94">
        <w:rPr>
          <w:rFonts w:hint="cs"/>
          <w:rtl/>
        </w:rPr>
        <w:t>البهار</w:t>
      </w:r>
      <w:r w:rsidR="00C0244F" w:rsidRPr="00024E94">
        <w:rPr>
          <w:rFonts w:hint="cs"/>
          <w:rtl/>
        </w:rPr>
        <w:t xml:space="preserve">: </w:t>
      </w:r>
      <w:r w:rsidRPr="00024E94">
        <w:rPr>
          <w:rFonts w:hint="cs"/>
          <w:rtl/>
        </w:rPr>
        <w:t xml:space="preserve">ثلاثمئة رطل بالبغدادي.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ورواه السيوطي في أوائل مسند </w:t>
      </w:r>
      <w:r>
        <w:rPr>
          <w:rFonts w:hint="cs"/>
          <w:rtl/>
        </w:rPr>
        <w:t xml:space="preserve">عليّ </w:t>
      </w:r>
      <w:r w:rsidRPr="006C582E">
        <w:rPr>
          <w:rStyle w:val="libAlaemChar"/>
          <w:rFonts w:hint="cs"/>
          <w:rtl/>
        </w:rPr>
        <w:t>عليه‌السلام</w:t>
      </w:r>
      <w:r w:rsidRPr="00FA2266">
        <w:rPr>
          <w:rFonts w:hint="cs"/>
          <w:rtl/>
        </w:rPr>
        <w:t xml:space="preserve"> من كتاب جمع الجوامع</w:t>
      </w:r>
      <w:r w:rsidR="00C0244F">
        <w:rPr>
          <w:rFonts w:hint="cs"/>
          <w:rtl/>
        </w:rPr>
        <w:t xml:space="preserve">: </w:t>
      </w:r>
      <w:r w:rsidRPr="00024166">
        <w:rPr>
          <w:rStyle w:val="libFootnotenumChar"/>
          <w:rFonts w:hint="cs"/>
          <w:rtl/>
        </w:rPr>
        <w:t>(1)</w:t>
      </w:r>
      <w:r>
        <w:rPr>
          <w:rFonts w:hint="cs"/>
          <w:rtl/>
        </w:rPr>
        <w:t xml:space="preserve"> </w:t>
      </w:r>
      <w:r w:rsidRPr="00FA2266">
        <w:rPr>
          <w:rFonts w:hint="cs"/>
          <w:rtl/>
        </w:rPr>
        <w:t>عن البزّاز وأبو بكر العاقولي في فؤائده و</w:t>
      </w:r>
      <w:r>
        <w:rPr>
          <w:rFonts w:hint="cs"/>
          <w:rtl/>
        </w:rPr>
        <w:t>ابن مردويه</w:t>
      </w:r>
      <w:r w:rsidRPr="00FA2266">
        <w:rPr>
          <w:rFonts w:hint="cs"/>
          <w:rtl/>
        </w:rPr>
        <w:t xml:space="preserve"> وعن الحاكم وقال</w:t>
      </w:r>
      <w:r w:rsidR="00C0244F">
        <w:rPr>
          <w:rFonts w:hint="cs"/>
          <w:rtl/>
        </w:rPr>
        <w:t xml:space="preserve">: </w:t>
      </w:r>
      <w:r w:rsidRPr="00FA2266">
        <w:rPr>
          <w:rFonts w:hint="cs"/>
          <w:rtl/>
        </w:rPr>
        <w:t>صحيح الإسناد</w:t>
      </w:r>
      <w:r>
        <w:rPr>
          <w:rFonts w:hint="cs"/>
          <w:rtl/>
        </w:rPr>
        <w:t xml:space="preserve">. </w:t>
      </w:r>
    </w:p>
    <w:p w:rsidR="001A6AE0" w:rsidRPr="00FA2266" w:rsidRDefault="001A6AE0" w:rsidP="001A6AE0">
      <w:pPr>
        <w:pStyle w:val="libNormal"/>
        <w:rPr>
          <w:rtl/>
        </w:rPr>
      </w:pPr>
      <w:r w:rsidRPr="00FA2266">
        <w:rPr>
          <w:rFonts w:hint="cs"/>
          <w:rtl/>
        </w:rPr>
        <w:t>ورواه الحاكم وصححه في تفسير سورة التوبة من كتاب التفسير من المستدرك</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337</w:t>
      </w:r>
      <w:r>
        <w:rPr>
          <w:rFonts w:hint="cs"/>
          <w:rtl/>
        </w:rPr>
        <w:t xml:space="preserve">. </w:t>
      </w:r>
    </w:p>
    <w:p w:rsidR="001A6AE0" w:rsidRPr="00FA2266" w:rsidRDefault="001A6AE0" w:rsidP="001A6AE0">
      <w:pPr>
        <w:pStyle w:val="libNormal"/>
        <w:rPr>
          <w:rtl/>
        </w:rPr>
      </w:pPr>
      <w:r w:rsidRPr="00FA2266">
        <w:rPr>
          <w:rFonts w:hint="cs"/>
          <w:rtl/>
        </w:rPr>
        <w:t>وجاء في كتاب الدر</w:t>
      </w:r>
      <w:r>
        <w:rPr>
          <w:rFonts w:hint="cs"/>
          <w:rtl/>
        </w:rPr>
        <w:t>ّ</w:t>
      </w:r>
      <w:r w:rsidRPr="00FA2266">
        <w:rPr>
          <w:rFonts w:hint="cs"/>
          <w:rtl/>
        </w:rPr>
        <w:t xml:space="preserve"> الثمين خمسمائة آية نزلت في أمير المؤمنين للحافظ رضي الدين رجب بن </w:t>
      </w:r>
      <w:r>
        <w:rPr>
          <w:rFonts w:hint="cs"/>
          <w:rtl/>
        </w:rPr>
        <w:t>محمّد</w:t>
      </w:r>
      <w:r w:rsidRPr="00FA2266">
        <w:rPr>
          <w:rFonts w:hint="cs"/>
          <w:rtl/>
        </w:rPr>
        <w:t xml:space="preserve"> بن رجب البرسي</w:t>
      </w:r>
      <w:r>
        <w:rPr>
          <w:rFonts w:hint="cs"/>
          <w:rtl/>
        </w:rPr>
        <w:t xml:space="preserve">، </w:t>
      </w:r>
      <w:r w:rsidRPr="00FA2266">
        <w:rPr>
          <w:rFonts w:hint="cs"/>
          <w:rtl/>
        </w:rPr>
        <w:t>ص</w:t>
      </w:r>
      <w:r>
        <w:rPr>
          <w:rFonts w:hint="cs"/>
          <w:rtl/>
        </w:rPr>
        <w:t xml:space="preserve"> </w:t>
      </w:r>
      <w:r w:rsidRPr="00FA2266">
        <w:rPr>
          <w:rFonts w:hint="cs"/>
          <w:rtl/>
        </w:rPr>
        <w:t>72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sidRPr="00FA2266">
        <w:rPr>
          <w:rFonts w:hint="cs"/>
          <w:rtl/>
        </w:rPr>
        <w:t>ثم</w:t>
      </w:r>
      <w:r w:rsidR="00A50D7C">
        <w:rPr>
          <w:rFonts w:hint="cs"/>
          <w:rtl/>
        </w:rPr>
        <w:t>َّ</w:t>
      </w:r>
      <w:r w:rsidRPr="00FA2266">
        <w:rPr>
          <w:rFonts w:hint="cs"/>
          <w:rtl/>
        </w:rPr>
        <w:t xml:space="preserve"> </w:t>
      </w:r>
      <w:r>
        <w:rPr>
          <w:rFonts w:hint="cs"/>
          <w:rtl/>
        </w:rPr>
        <w:t>أ</w:t>
      </w:r>
      <w:r w:rsidRPr="00FA2266">
        <w:rPr>
          <w:rFonts w:hint="cs"/>
          <w:rtl/>
        </w:rPr>
        <w:t>وجب على العباد طاعته وطاعة</w:t>
      </w:r>
      <w:r>
        <w:rPr>
          <w:rFonts w:hint="cs"/>
          <w:rtl/>
        </w:rPr>
        <w:t xml:space="preserve"> نبيّه </w:t>
      </w:r>
      <w:r w:rsidRPr="00FA2266">
        <w:rPr>
          <w:rFonts w:hint="cs"/>
          <w:rtl/>
        </w:rPr>
        <w:t>وولي</w:t>
      </w:r>
      <w:r>
        <w:rPr>
          <w:rFonts w:hint="cs"/>
          <w:rtl/>
        </w:rPr>
        <w:t>ّ</w:t>
      </w:r>
      <w:r w:rsidRPr="00FA2266">
        <w:rPr>
          <w:rFonts w:hint="cs"/>
          <w:rtl/>
        </w:rPr>
        <w:t>ه فقال</w:t>
      </w:r>
      <w:r>
        <w:rPr>
          <w:rFonts w:hint="cs"/>
          <w:rtl/>
        </w:rPr>
        <w:t xml:space="preserve"> </w:t>
      </w:r>
      <w:r>
        <w:rPr>
          <w:rStyle w:val="libAlaemChar"/>
          <w:rFonts w:hint="cs"/>
          <w:rtl/>
        </w:rPr>
        <w:t>(</w:t>
      </w:r>
      <w:r w:rsidRPr="001659DF">
        <w:rPr>
          <w:rStyle w:val="libAieChar"/>
          <w:rtl/>
        </w:rPr>
        <w:t>أَطِيعُوا اللهَ وَأَطِيعُوا الرَّسُولَ وَأُولِي الْأَمْرِ مِنكُمْ</w:t>
      </w:r>
      <w:r w:rsidRPr="00002E7B">
        <w:rPr>
          <w:rStyle w:val="libAlaemChar"/>
          <w:rFonts w:hint="cs"/>
          <w:rtl/>
        </w:rPr>
        <w:t>)</w:t>
      </w:r>
      <w:r w:rsidRPr="00FA2266">
        <w:rPr>
          <w:rFonts w:hint="cs"/>
          <w:rtl/>
        </w:rPr>
        <w:t xml:space="preserve"> اختلفت الناس في تفسير هذه</w:t>
      </w:r>
      <w:r>
        <w:rPr>
          <w:rFonts w:hint="cs"/>
          <w:rtl/>
        </w:rPr>
        <w:t xml:space="preserve"> الآية، </w:t>
      </w:r>
      <w:r w:rsidRPr="00FA2266">
        <w:rPr>
          <w:rFonts w:hint="cs"/>
          <w:rtl/>
        </w:rPr>
        <w:t>فقال قوم</w:t>
      </w:r>
      <w:r w:rsidR="00C0244F">
        <w:rPr>
          <w:rFonts w:hint="cs"/>
          <w:rtl/>
        </w:rPr>
        <w:t xml:space="preserve">: </w:t>
      </w:r>
      <w:r w:rsidRPr="00FA2266">
        <w:rPr>
          <w:rFonts w:hint="cs"/>
          <w:rtl/>
        </w:rPr>
        <w:t xml:space="preserve">هم </w:t>
      </w:r>
      <w:r>
        <w:rPr>
          <w:rFonts w:hint="cs"/>
          <w:rtl/>
        </w:rPr>
        <w:t>أ</w:t>
      </w:r>
      <w:r w:rsidRPr="00FA2266">
        <w:rPr>
          <w:rFonts w:hint="cs"/>
          <w:rtl/>
        </w:rPr>
        <w:t>هل العلم وقال آخرون</w:t>
      </w:r>
      <w:r w:rsidR="00C0244F">
        <w:rPr>
          <w:rFonts w:hint="cs"/>
          <w:rtl/>
        </w:rPr>
        <w:t xml:space="preserve">: </w:t>
      </w:r>
      <w:r w:rsidRPr="00FA2266">
        <w:rPr>
          <w:rFonts w:hint="cs"/>
          <w:rtl/>
        </w:rPr>
        <w:t>بل الأمراء</w:t>
      </w:r>
      <w:r>
        <w:rPr>
          <w:rFonts w:hint="cs"/>
          <w:rtl/>
        </w:rPr>
        <w:t xml:space="preserve">، </w:t>
      </w:r>
      <w:r w:rsidRPr="00FA2266">
        <w:rPr>
          <w:rFonts w:hint="cs"/>
          <w:rtl/>
        </w:rPr>
        <w:t>وقيل</w:t>
      </w:r>
      <w:r w:rsidR="00C0244F">
        <w:rPr>
          <w:rFonts w:hint="cs"/>
          <w:rtl/>
        </w:rPr>
        <w:t xml:space="preserve">: </w:t>
      </w:r>
      <w:r w:rsidRPr="00FA2266">
        <w:rPr>
          <w:rFonts w:hint="cs"/>
          <w:rtl/>
        </w:rPr>
        <w:t xml:space="preserve">بل المراد به </w:t>
      </w:r>
      <w:r>
        <w:rPr>
          <w:rFonts w:hint="cs"/>
          <w:rtl/>
        </w:rPr>
        <w:t>عليّ بن أبي طالب</w:t>
      </w:r>
      <w:r w:rsidRPr="00FA2266">
        <w:rPr>
          <w:rFonts w:hint="cs"/>
          <w:rtl/>
        </w:rPr>
        <w:t xml:space="preserve"> </w:t>
      </w:r>
      <w:r w:rsidRPr="006C582E">
        <w:rPr>
          <w:rStyle w:val="libAlaemChar"/>
          <w:rFonts w:hint="cs"/>
          <w:rtl/>
        </w:rPr>
        <w:t>عليه‌السلام</w:t>
      </w:r>
      <w:r>
        <w:rPr>
          <w:rFonts w:hint="cs"/>
          <w:rtl/>
        </w:rPr>
        <w:t xml:space="preserve">، </w:t>
      </w:r>
      <w:r w:rsidRPr="00FA2266">
        <w:rPr>
          <w:rFonts w:hint="cs"/>
          <w:rtl/>
        </w:rPr>
        <w:t>ل</w:t>
      </w:r>
      <w:r>
        <w:rPr>
          <w:rFonts w:hint="cs"/>
          <w:rtl/>
        </w:rPr>
        <w:t>أنّه</w:t>
      </w:r>
      <w:r w:rsidRPr="00FA2266">
        <w:rPr>
          <w:rFonts w:hint="cs"/>
          <w:rtl/>
        </w:rPr>
        <w:t xml:space="preserve"> العالم والأمير فهو الواجب الطاعة بعد الله ورسوله فمن خرج عن طاعته خرج عن طاعة الله ورسوله</w:t>
      </w:r>
      <w:r>
        <w:rPr>
          <w:rFonts w:hint="cs"/>
          <w:rtl/>
        </w:rPr>
        <w:t xml:space="preserve">. </w:t>
      </w:r>
    </w:p>
    <w:p w:rsidR="001A6AE0" w:rsidRPr="00FA2266" w:rsidRDefault="001A6AE0" w:rsidP="001A6AE0">
      <w:pPr>
        <w:pStyle w:val="libNormal"/>
        <w:rPr>
          <w:rtl/>
        </w:rPr>
      </w:pPr>
      <w:r w:rsidRPr="00FA2266">
        <w:rPr>
          <w:rFonts w:hint="cs"/>
          <w:rtl/>
        </w:rPr>
        <w:t>وجاء في تفسير</w:t>
      </w:r>
      <w:r>
        <w:rPr>
          <w:rFonts w:hint="cs"/>
          <w:rtl/>
        </w:rPr>
        <w:t xml:space="preserve"> العيّاشي </w:t>
      </w:r>
      <w:r w:rsidRPr="00024166">
        <w:rPr>
          <w:rStyle w:val="libFootnotenumChar"/>
          <w:rFonts w:hint="cs"/>
          <w:rtl/>
        </w:rPr>
        <w:t>(2)</w:t>
      </w:r>
      <w:r>
        <w:rPr>
          <w:rFonts w:hint="cs"/>
          <w:rtl/>
        </w:rPr>
        <w:t xml:space="preserve"> </w:t>
      </w:r>
      <w:r w:rsidRPr="00FA2266">
        <w:rPr>
          <w:rFonts w:hint="cs"/>
          <w:rtl/>
        </w:rPr>
        <w:t>عند تفسيره للآية الكريمة برواية عن أبان</w:t>
      </w:r>
      <w:r>
        <w:rPr>
          <w:rFonts w:hint="cs"/>
          <w:rtl/>
        </w:rPr>
        <w:t xml:space="preserve"> أنّه </w:t>
      </w:r>
      <w:r w:rsidRPr="00FA2266">
        <w:rPr>
          <w:rFonts w:hint="cs"/>
          <w:rtl/>
        </w:rPr>
        <w:t xml:space="preserve">دخل على أبي الحسن الرضا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فسألته عن قول الله</w:t>
      </w:r>
      <w:r>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أَطِيعُوا اللهَ وَأَطِيعُوا الرَّسُولَ وَأُولِي الْأَمْرِ مِنكُمْ</w:t>
      </w:r>
      <w:r w:rsidRPr="00002E7B">
        <w:rPr>
          <w:rStyle w:val="libAlaemChar"/>
          <w:rFonts w:hint="cs"/>
          <w:rtl/>
        </w:rPr>
        <w:t>)</w:t>
      </w:r>
      <w:r w:rsidRPr="00FA2266">
        <w:rPr>
          <w:rFonts w:hint="cs"/>
          <w:rtl/>
        </w:rPr>
        <w:t xml:space="preserve"> فقال </w:t>
      </w:r>
      <w:r w:rsidRPr="006C582E">
        <w:rPr>
          <w:rStyle w:val="libAlaemChar"/>
          <w:rFonts w:hint="cs"/>
          <w:rtl/>
        </w:rPr>
        <w:t>عليه‌السلام</w:t>
      </w:r>
      <w:r w:rsidR="00C0244F">
        <w:rPr>
          <w:rFonts w:hint="cs"/>
          <w:rtl/>
        </w:rPr>
        <w:t xml:space="preserve">: </w:t>
      </w:r>
      <w:r w:rsidRPr="002A7873">
        <w:rPr>
          <w:rStyle w:val="libBold2Char"/>
          <w:rFonts w:hint="cs"/>
          <w:rtl/>
        </w:rPr>
        <w:t>[ذلك عليّ بن أبي طالب</w:t>
      </w:r>
      <w:r w:rsidRPr="00AB6B59">
        <w:rPr>
          <w:rStyle w:val="libBold2Char"/>
          <w:rFonts w:hint="cs"/>
          <w:rtl/>
        </w:rPr>
        <w:t xml:space="preserve"> </w:t>
      </w:r>
      <w:r w:rsidRPr="00AB6B59">
        <w:rPr>
          <w:rStyle w:val="libAlaemChar"/>
          <w:rFonts w:hint="cs"/>
          <w:rtl/>
        </w:rPr>
        <w:t>عليه‌السلام</w:t>
      </w:r>
      <w:r w:rsidR="00570A10">
        <w:rPr>
          <w:rFonts w:hint="cs"/>
          <w:rtl/>
        </w:rPr>
        <w:t xml:space="preserve"> ثمّ </w:t>
      </w:r>
      <w:r w:rsidRPr="00FA2266">
        <w:rPr>
          <w:rFonts w:hint="cs"/>
          <w:rtl/>
        </w:rPr>
        <w:t>سكت</w:t>
      </w:r>
      <w:r>
        <w:rPr>
          <w:rFonts w:hint="cs"/>
          <w:rtl/>
        </w:rPr>
        <w:t xml:space="preserve">، </w:t>
      </w:r>
      <w:r w:rsidRPr="00FA2266">
        <w:rPr>
          <w:rFonts w:hint="cs"/>
          <w:rtl/>
        </w:rPr>
        <w:t>قال</w:t>
      </w:r>
      <w:r w:rsidR="00C0244F">
        <w:rPr>
          <w:rFonts w:hint="cs"/>
          <w:rtl/>
        </w:rPr>
        <w:t xml:space="preserve">: </w:t>
      </w:r>
      <w:r>
        <w:rPr>
          <w:rFonts w:hint="cs"/>
          <w:rtl/>
        </w:rPr>
        <w:t xml:space="preserve">فلمّا </w:t>
      </w:r>
      <w:r w:rsidRPr="00FA2266">
        <w:rPr>
          <w:rFonts w:hint="cs"/>
          <w:rtl/>
        </w:rPr>
        <w:t>طال سكوته</w:t>
      </w:r>
      <w:r>
        <w:rPr>
          <w:rFonts w:hint="cs"/>
          <w:rtl/>
        </w:rPr>
        <w:t xml:space="preserve">. </w:t>
      </w:r>
      <w:r w:rsidRPr="00FA2266">
        <w:rPr>
          <w:rFonts w:hint="cs"/>
          <w:rtl/>
        </w:rPr>
        <w:t>قلت</w:t>
      </w:r>
      <w:r w:rsidR="00C0244F">
        <w:rPr>
          <w:rFonts w:hint="cs"/>
          <w:rtl/>
        </w:rPr>
        <w:t xml:space="preserve">: </w:t>
      </w:r>
      <w:r w:rsidR="00570A10">
        <w:rPr>
          <w:rFonts w:hint="cs"/>
          <w:rtl/>
        </w:rPr>
        <w:t xml:space="preserve">ثمّ </w:t>
      </w:r>
      <w:r w:rsidRPr="00FA2266">
        <w:rPr>
          <w:rFonts w:hint="cs"/>
          <w:rtl/>
        </w:rPr>
        <w:t>من</w:t>
      </w:r>
      <w:r>
        <w:rPr>
          <w:rFonts w:hint="cs"/>
          <w:rtl/>
        </w:rPr>
        <w:t xml:space="preserve">؟ </w:t>
      </w:r>
      <w:r w:rsidRPr="00FA2266">
        <w:rPr>
          <w:rFonts w:hint="cs"/>
          <w:rtl/>
        </w:rPr>
        <w:t>قال</w:t>
      </w:r>
      <w:r w:rsidR="00C0244F">
        <w:rPr>
          <w:rFonts w:hint="cs"/>
          <w:rtl/>
        </w:rPr>
        <w:t xml:space="preserve">: </w:t>
      </w:r>
      <w:r w:rsidR="00570A10" w:rsidRPr="002A7873">
        <w:rPr>
          <w:rStyle w:val="libBold2Char"/>
          <w:rFonts w:hint="cs"/>
          <w:rtl/>
        </w:rPr>
        <w:t xml:space="preserve">ثمّ </w:t>
      </w:r>
      <w:r w:rsidRPr="002A7873">
        <w:rPr>
          <w:rStyle w:val="libBold2Char"/>
          <w:rFonts w:hint="cs"/>
          <w:rtl/>
        </w:rPr>
        <w:t>الحسن</w:t>
      </w:r>
      <w:r>
        <w:rPr>
          <w:rFonts w:hint="cs"/>
          <w:rtl/>
        </w:rPr>
        <w:t>.</w:t>
      </w:r>
      <w:r w:rsidR="00570A10">
        <w:rPr>
          <w:rFonts w:hint="cs"/>
          <w:rtl/>
        </w:rPr>
        <w:t xml:space="preserve"> ثمّ </w:t>
      </w:r>
      <w:r w:rsidRPr="00FA2266">
        <w:rPr>
          <w:rFonts w:hint="cs"/>
          <w:rtl/>
        </w:rPr>
        <w:t>سكت</w:t>
      </w:r>
      <w:r>
        <w:rPr>
          <w:rFonts w:hint="cs"/>
          <w:rtl/>
        </w:rPr>
        <w:t xml:space="preserve"> فلمّا </w:t>
      </w:r>
      <w:r w:rsidRPr="00FA2266">
        <w:rPr>
          <w:rFonts w:hint="cs"/>
          <w:rtl/>
        </w:rPr>
        <w:t>طال سكوته قال قلت</w:t>
      </w:r>
      <w:r w:rsidR="00570A10">
        <w:rPr>
          <w:rFonts w:hint="cs"/>
          <w:rtl/>
        </w:rPr>
        <w:t xml:space="preserve"> ثمّ </w:t>
      </w:r>
      <w:r w:rsidRPr="00FA2266">
        <w:rPr>
          <w:rFonts w:hint="cs"/>
          <w:rtl/>
        </w:rPr>
        <w:t>من</w:t>
      </w:r>
      <w:r>
        <w:rPr>
          <w:rFonts w:hint="cs"/>
          <w:rtl/>
        </w:rPr>
        <w:t xml:space="preserve">؟ </w:t>
      </w:r>
      <w:r w:rsidRPr="00FA2266">
        <w:rPr>
          <w:rFonts w:hint="cs"/>
          <w:rtl/>
        </w:rPr>
        <w:t>قال</w:t>
      </w:r>
      <w:r w:rsidR="00C0244F">
        <w:rPr>
          <w:rFonts w:hint="cs"/>
          <w:rtl/>
        </w:rPr>
        <w:t xml:space="preserve">: </w:t>
      </w:r>
      <w:r w:rsidRPr="002A7873">
        <w:rPr>
          <w:rStyle w:val="libBold2Char"/>
          <w:rFonts w:hint="cs"/>
          <w:rtl/>
        </w:rPr>
        <w:t>الحسين.</w:t>
      </w:r>
      <w:r>
        <w:rPr>
          <w:rFonts w:hint="cs"/>
          <w:rtl/>
        </w:rPr>
        <w:t xml:space="preserve"> </w:t>
      </w:r>
      <w:r w:rsidRPr="00FA2266">
        <w:rPr>
          <w:rFonts w:hint="cs"/>
          <w:rtl/>
        </w:rPr>
        <w:t>قلت</w:t>
      </w:r>
      <w:r w:rsidR="00570A10">
        <w:rPr>
          <w:rFonts w:hint="cs"/>
          <w:rtl/>
        </w:rPr>
        <w:t xml:space="preserve"> ثمّ </w:t>
      </w:r>
      <w:r w:rsidRPr="00FA2266">
        <w:rPr>
          <w:rFonts w:hint="cs"/>
          <w:rtl/>
        </w:rPr>
        <w:t>من</w:t>
      </w:r>
      <w:r>
        <w:rPr>
          <w:rFonts w:hint="cs"/>
          <w:rtl/>
        </w:rPr>
        <w:t xml:space="preserve">؟ </w:t>
      </w:r>
      <w:r w:rsidRPr="00FA2266">
        <w:rPr>
          <w:rFonts w:hint="cs"/>
          <w:rtl/>
        </w:rPr>
        <w:t>قال</w:t>
      </w:r>
      <w:r w:rsidR="00C0244F">
        <w:rPr>
          <w:rFonts w:hint="cs"/>
          <w:rtl/>
        </w:rPr>
        <w:t xml:space="preserve">: </w:t>
      </w:r>
      <w:r w:rsidR="00570A10" w:rsidRPr="002A7873">
        <w:rPr>
          <w:rStyle w:val="libBold2Char"/>
          <w:rFonts w:hint="cs"/>
          <w:rtl/>
        </w:rPr>
        <w:t xml:space="preserve">ثمّ </w:t>
      </w:r>
      <w:r w:rsidRPr="002A7873">
        <w:rPr>
          <w:rStyle w:val="libBold2Char"/>
          <w:rFonts w:hint="cs"/>
          <w:rtl/>
        </w:rPr>
        <w:t>عليّ بن الحسين</w:t>
      </w:r>
      <w:r>
        <w:rPr>
          <w:rFonts w:hint="cs"/>
          <w:rtl/>
        </w:rPr>
        <w:t xml:space="preserve">، </w:t>
      </w:r>
      <w:r w:rsidRPr="00FA2266">
        <w:rPr>
          <w:rFonts w:hint="cs"/>
          <w:rtl/>
        </w:rPr>
        <w:t>وسكت فلم يزل يسكت عند كل واحد</w:t>
      </w:r>
      <w:r>
        <w:rPr>
          <w:rFonts w:hint="cs"/>
          <w:rtl/>
        </w:rPr>
        <w:t xml:space="preserve"> حتّى </w:t>
      </w:r>
      <w:r w:rsidRPr="00FA2266">
        <w:rPr>
          <w:rFonts w:hint="cs"/>
          <w:rtl/>
        </w:rPr>
        <w:t>أعيد المسالة فيقول</w:t>
      </w:r>
      <w:r>
        <w:rPr>
          <w:rFonts w:hint="cs"/>
          <w:rtl/>
        </w:rPr>
        <w:t xml:space="preserve"> حتّى </w:t>
      </w:r>
      <w:r w:rsidRPr="00FA2266">
        <w:rPr>
          <w:rFonts w:hint="cs"/>
          <w:rtl/>
        </w:rPr>
        <w:t>سماهم</w:t>
      </w:r>
      <w:r>
        <w:rPr>
          <w:rFonts w:hint="cs"/>
          <w:rtl/>
        </w:rPr>
        <w:t xml:space="preserve"> إلى </w:t>
      </w:r>
      <w:r w:rsidRPr="00FA2266">
        <w:rPr>
          <w:rFonts w:hint="cs"/>
          <w:rtl/>
        </w:rPr>
        <w:t xml:space="preserve">آخرهم </w:t>
      </w:r>
      <w:r w:rsidRPr="002A7873">
        <w:rPr>
          <w:rStyle w:val="libBold2Char"/>
          <w:rFonts w:hint="cs"/>
          <w:rtl/>
        </w:rPr>
        <w:t xml:space="preserve">]. </w:t>
      </w:r>
    </w:p>
    <w:p w:rsidR="001A6AE0" w:rsidRDefault="001A6AE0" w:rsidP="001A6AE0">
      <w:pPr>
        <w:pStyle w:val="libNormal"/>
        <w:rPr>
          <w:rtl/>
        </w:rPr>
      </w:pPr>
      <w:r w:rsidRPr="00FA2266">
        <w:rPr>
          <w:rFonts w:hint="cs"/>
          <w:rtl/>
        </w:rPr>
        <w:t>وأورد الحديث أيضاً السيد هاشم البحر</w:t>
      </w:r>
      <w:r>
        <w:rPr>
          <w:rFonts w:hint="cs"/>
          <w:rtl/>
        </w:rPr>
        <w:t>اني</w:t>
      </w:r>
      <w:r w:rsidRPr="00FA2266">
        <w:rPr>
          <w:rFonts w:hint="cs"/>
          <w:rtl/>
        </w:rPr>
        <w:t xml:space="preserve"> في تفسير البرهان</w:t>
      </w:r>
      <w:r>
        <w:rPr>
          <w:rFonts w:hint="cs"/>
          <w:rtl/>
        </w:rPr>
        <w:t xml:space="preserve">، </w:t>
      </w:r>
      <w:r w:rsidRPr="00FA2266">
        <w:rPr>
          <w:rFonts w:hint="cs"/>
          <w:rtl/>
        </w:rPr>
        <w:t>عند تفسير</w:t>
      </w:r>
      <w:r>
        <w:rPr>
          <w:rFonts w:hint="cs"/>
          <w:rtl/>
        </w:rPr>
        <w:t xml:space="preserve"> الآية </w:t>
      </w:r>
      <w:r w:rsidRPr="00FA2266">
        <w:rPr>
          <w:rFonts w:hint="cs"/>
          <w:rtl/>
        </w:rPr>
        <w:t>الكريمة وجاء الحديث في تفسير نور الثقلين</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1</w:t>
      </w:r>
      <w:r w:rsidRPr="00FA2266">
        <w:rPr>
          <w:rFonts w:hint="cs"/>
          <w:rtl/>
        </w:rPr>
        <w:t>/500 الحديث</w:t>
      </w:r>
      <w:r>
        <w:rPr>
          <w:rFonts w:hint="cs"/>
          <w:rtl/>
        </w:rPr>
        <w:t xml:space="preserve"> </w:t>
      </w:r>
      <w:r w:rsidRPr="00FA2266">
        <w:rPr>
          <w:rFonts w:hint="cs"/>
          <w:rtl/>
        </w:rPr>
        <w:t>332</w:t>
      </w:r>
      <w:r>
        <w:rPr>
          <w:rFonts w:hint="cs"/>
          <w:rtl/>
        </w:rPr>
        <w:t xml:space="preserve">. </w:t>
      </w:r>
    </w:p>
    <w:p w:rsidR="001A6AE0" w:rsidRPr="00FA2266" w:rsidRDefault="001A6AE0" w:rsidP="001A6AE0">
      <w:pPr>
        <w:pStyle w:val="libNormal"/>
        <w:rPr>
          <w:rtl/>
        </w:rPr>
      </w:pPr>
      <w:r>
        <w:rPr>
          <w:rtl/>
        </w:rPr>
        <w:t xml:space="preserve">وأخرج </w:t>
      </w:r>
      <w:r w:rsidRPr="00FA2266">
        <w:rPr>
          <w:rFonts w:hint="cs"/>
          <w:rtl/>
        </w:rPr>
        <w:t xml:space="preserve">رواية سليم بن قيس عن أمير المؤمنين </w:t>
      </w:r>
      <w:r w:rsidRPr="006C582E">
        <w:rPr>
          <w:rStyle w:val="libAlaemChar"/>
          <w:rFonts w:hint="cs"/>
          <w:rtl/>
        </w:rPr>
        <w:t>عليه‌السلام</w:t>
      </w:r>
      <w:r w:rsidRPr="00FA2266">
        <w:rPr>
          <w:rFonts w:hint="cs"/>
          <w:rtl/>
        </w:rPr>
        <w:t xml:space="preserve"> في</w:t>
      </w:r>
      <w:r>
        <w:rPr>
          <w:rFonts w:hint="cs"/>
          <w:rtl/>
        </w:rPr>
        <w:t xml:space="preserve"> الآية </w:t>
      </w:r>
      <w:r w:rsidRPr="00FA2266">
        <w:rPr>
          <w:rFonts w:hint="cs"/>
          <w:rtl/>
        </w:rPr>
        <w:t>الكريمة تفسير</w:t>
      </w:r>
      <w:r>
        <w:rPr>
          <w:rFonts w:hint="cs"/>
          <w:rtl/>
        </w:rPr>
        <w:t xml:space="preserve"> العيّاشي</w:t>
      </w:r>
      <w:r w:rsidRPr="00FA2266">
        <w:rPr>
          <w:rFonts w:hint="cs"/>
          <w:rtl/>
        </w:rPr>
        <w:t xml:space="preserve"> </w:t>
      </w:r>
      <w:r w:rsidRPr="00FA0DEC">
        <w:rPr>
          <w:rStyle w:val="libFootnotenumChar"/>
          <w:rFonts w:hint="cs"/>
          <w:rtl/>
        </w:rPr>
        <w:t>(3)</w:t>
      </w:r>
      <w:r>
        <w:rPr>
          <w:rFonts w:hint="cs"/>
          <w:rtl/>
        </w:rPr>
        <w:t xml:space="preserve">. </w:t>
      </w:r>
    </w:p>
    <w:p w:rsidR="001A6AE0" w:rsidRPr="00FA2266" w:rsidRDefault="001A6AE0" w:rsidP="001A6AE0">
      <w:pPr>
        <w:pStyle w:val="libNormal"/>
        <w:rPr>
          <w:rtl/>
        </w:rPr>
      </w:pPr>
      <w:r w:rsidRPr="00FA2266">
        <w:rPr>
          <w:rFonts w:hint="cs"/>
          <w:rtl/>
        </w:rPr>
        <w:t>ومن تفسير البرهان للسيد هاشم البحر</w:t>
      </w:r>
      <w:r>
        <w:rPr>
          <w:rFonts w:hint="cs"/>
          <w:rtl/>
        </w:rPr>
        <w:t>اني</w:t>
      </w:r>
      <w:r w:rsidRPr="00FA2266">
        <w:rPr>
          <w:rFonts w:hint="cs"/>
          <w:rtl/>
        </w:rPr>
        <w:t xml:space="preserve"> </w:t>
      </w:r>
      <w:r w:rsidRPr="00FA0DEC">
        <w:rPr>
          <w:rStyle w:val="libFootnotenumChar"/>
          <w:rFonts w:hint="cs"/>
          <w:rtl/>
        </w:rPr>
        <w:t>(4)</w:t>
      </w:r>
      <w:r>
        <w:rPr>
          <w:rFonts w:hint="cs"/>
          <w:rtl/>
        </w:rPr>
        <w:t xml:space="preserve"> </w:t>
      </w:r>
      <w:r w:rsidRPr="00FA2266">
        <w:rPr>
          <w:rFonts w:hint="cs"/>
          <w:rtl/>
        </w:rPr>
        <w:t>وكذلك تفسير نور الثقلين</w:t>
      </w:r>
      <w:r>
        <w:rPr>
          <w:rFonts w:hint="cs"/>
          <w:rtl/>
        </w:rPr>
        <w:t xml:space="preserve"> </w:t>
      </w:r>
      <w:r w:rsidRPr="00FA0DEC">
        <w:rPr>
          <w:rStyle w:val="libFootnotenumChar"/>
          <w:rFonts w:hint="cs"/>
          <w:rtl/>
        </w:rPr>
        <w:t>(</w:t>
      </w:r>
      <w:r>
        <w:rPr>
          <w:rStyle w:val="libFootnotenumChar"/>
          <w:rFonts w:hint="cs"/>
          <w:rtl/>
        </w:rPr>
        <w:t>5</w:t>
      </w:r>
      <w:r w:rsidRPr="00FA0DEC">
        <w:rPr>
          <w:rStyle w:val="libFootnotenumChar"/>
          <w:rFonts w:hint="cs"/>
          <w:rtl/>
        </w:rPr>
        <w:t>)</w:t>
      </w:r>
      <w:r>
        <w:rPr>
          <w:rFonts w:hint="cs"/>
          <w:rtl/>
        </w:rPr>
        <w:t xml:space="preserve">، </w:t>
      </w:r>
      <w:r w:rsidRPr="00FA2266">
        <w:rPr>
          <w:rFonts w:hint="cs"/>
          <w:rtl/>
        </w:rPr>
        <w:t>عن كمال الدين</w:t>
      </w:r>
      <w:r>
        <w:rPr>
          <w:rFonts w:hint="cs"/>
          <w:rtl/>
        </w:rPr>
        <w:t xml:space="preserve">، </w:t>
      </w:r>
      <w:r w:rsidRPr="00FA2266">
        <w:rPr>
          <w:rFonts w:hint="cs"/>
          <w:rtl/>
        </w:rPr>
        <w:t>بما يلي</w:t>
      </w:r>
      <w:r w:rsidR="00C0244F">
        <w:rPr>
          <w:rFonts w:hint="cs"/>
          <w:rtl/>
        </w:rPr>
        <w:t xml:space="preserve">: </w:t>
      </w:r>
    </w:p>
    <w:p w:rsidR="001A6AE0" w:rsidRPr="00574555" w:rsidRDefault="001A6AE0" w:rsidP="002A7873">
      <w:pPr>
        <w:pStyle w:val="libBold2"/>
        <w:rPr>
          <w:rtl/>
        </w:rPr>
      </w:pPr>
      <w:r w:rsidRPr="008519FF">
        <w:rPr>
          <w:rFonts w:hint="cs"/>
          <w:rtl/>
        </w:rPr>
        <w:t>[</w:t>
      </w:r>
      <w:r w:rsidRPr="002A7873">
        <w:rPr>
          <w:rFonts w:hint="cs"/>
          <w:rtl/>
        </w:rPr>
        <w:t>قال</w:t>
      </w:r>
      <w:r w:rsidR="008519FF" w:rsidRPr="002A7873">
        <w:rPr>
          <w:rFonts w:hint="cs"/>
          <w:rtl/>
        </w:rPr>
        <w:t xml:space="preserve"> </w:t>
      </w:r>
      <w:r w:rsidR="00A50D7C" w:rsidRPr="002A7873">
        <w:rPr>
          <w:rFonts w:hint="cs"/>
          <w:rtl/>
        </w:rPr>
        <w:t>(</w:t>
      </w:r>
      <w:r w:rsidRPr="002A7873">
        <w:rPr>
          <w:rFonts w:hint="cs"/>
          <w:rtl/>
        </w:rPr>
        <w:t>علي</w:t>
      </w:r>
      <w:r w:rsidR="002A7873">
        <w:rPr>
          <w:rFonts w:hint="cs"/>
          <w:rtl/>
        </w:rPr>
        <w:t>ٌّ</w:t>
      </w:r>
      <w:r w:rsidR="00A50D7C" w:rsidRPr="002A7873">
        <w:rPr>
          <w:rFonts w:hint="cs"/>
          <w:rtl/>
        </w:rPr>
        <w:t>)</w:t>
      </w:r>
      <w:r w:rsidR="00C0244F" w:rsidRPr="002A7873">
        <w:rPr>
          <w:rFonts w:hint="cs"/>
          <w:rtl/>
        </w:rPr>
        <w:t xml:space="preserve">: </w:t>
      </w:r>
      <w:r w:rsidR="00A50D7C" w:rsidRPr="002A7873">
        <w:rPr>
          <w:rFonts w:hint="cs"/>
          <w:rtl/>
        </w:rPr>
        <w:t>(</w:t>
      </w:r>
      <w:r w:rsidRPr="002A7873">
        <w:rPr>
          <w:rFonts w:hint="cs"/>
          <w:rtl/>
        </w:rPr>
        <w:t>قلت</w:t>
      </w:r>
      <w:r w:rsidR="00A50D7C" w:rsidRPr="002A7873">
        <w:rPr>
          <w:rFonts w:hint="cs"/>
          <w:rtl/>
        </w:rPr>
        <w:t>)</w:t>
      </w:r>
      <w:r w:rsidR="00C0244F" w:rsidRPr="002A7873">
        <w:rPr>
          <w:rFonts w:hint="cs"/>
          <w:rtl/>
        </w:rPr>
        <w:t xml:space="preserve">: </w:t>
      </w:r>
      <w:r w:rsidRPr="002A7873">
        <w:rPr>
          <w:rFonts w:hint="cs"/>
          <w:rtl/>
        </w:rPr>
        <w:t>يا رسول الله ومن شركائي من بعدي</w:t>
      </w:r>
      <w:r w:rsidRPr="00574555">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جمع الجوامع</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تفسير</w:t>
      </w:r>
      <w:r>
        <w:rPr>
          <w:rFonts w:hint="cs"/>
          <w:rtl/>
        </w:rPr>
        <w:t xml:space="preserve"> العيّاشي</w:t>
      </w:r>
      <w:r w:rsidR="00C0244F">
        <w:rPr>
          <w:rFonts w:hint="cs"/>
          <w:rtl/>
        </w:rPr>
        <w:t xml:space="preserve">: </w:t>
      </w:r>
      <w:r>
        <w:rPr>
          <w:rFonts w:hint="cs"/>
          <w:rtl/>
        </w:rPr>
        <w:t>ج 1</w:t>
      </w:r>
      <w:r w:rsidRPr="00FA2266">
        <w:rPr>
          <w:rFonts w:hint="cs"/>
          <w:rtl/>
        </w:rPr>
        <w:t>/251 الحديث</w:t>
      </w:r>
      <w:r>
        <w:rPr>
          <w:rFonts w:hint="cs"/>
          <w:rtl/>
        </w:rPr>
        <w:t xml:space="preserve"> </w:t>
      </w:r>
      <w:r w:rsidRPr="00FA2266">
        <w:rPr>
          <w:rFonts w:hint="cs"/>
          <w:rtl/>
        </w:rPr>
        <w:t>171</w:t>
      </w:r>
      <w:r>
        <w:rPr>
          <w:rFonts w:hint="cs"/>
          <w:rtl/>
        </w:rPr>
        <w:t>.</w:t>
      </w:r>
    </w:p>
    <w:p w:rsidR="001A6AE0" w:rsidRDefault="001A6AE0" w:rsidP="001A6AE0">
      <w:pPr>
        <w:pStyle w:val="libFootnote0"/>
        <w:rPr>
          <w:rtl/>
        </w:rPr>
      </w:pPr>
      <w:r>
        <w:rPr>
          <w:rFonts w:hint="cs"/>
          <w:rtl/>
        </w:rPr>
        <w:t xml:space="preserve">(3) </w:t>
      </w:r>
      <w:r w:rsidRPr="00FA2266">
        <w:rPr>
          <w:rFonts w:hint="cs"/>
          <w:rtl/>
        </w:rPr>
        <w:t>تفسير</w:t>
      </w:r>
      <w:r>
        <w:rPr>
          <w:rFonts w:hint="cs"/>
          <w:rtl/>
        </w:rPr>
        <w:t xml:space="preserve"> العيّاشي</w:t>
      </w:r>
      <w:r w:rsidR="00C0244F">
        <w:rPr>
          <w:rFonts w:hint="cs"/>
          <w:rtl/>
        </w:rPr>
        <w:t xml:space="preserve">: </w:t>
      </w:r>
      <w:r w:rsidRPr="00FA2266">
        <w:rPr>
          <w:rFonts w:hint="cs"/>
          <w:rtl/>
        </w:rPr>
        <w:t>ج</w:t>
      </w:r>
      <w:r>
        <w:rPr>
          <w:rFonts w:hint="cs"/>
          <w:rtl/>
        </w:rPr>
        <w:t xml:space="preserve"> </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253</w:t>
      </w:r>
      <w:r>
        <w:rPr>
          <w:rFonts w:hint="cs"/>
          <w:rtl/>
        </w:rPr>
        <w:t xml:space="preserve">، </w:t>
      </w:r>
      <w:r w:rsidRPr="00FA2266">
        <w:rPr>
          <w:rFonts w:hint="cs"/>
          <w:rtl/>
        </w:rPr>
        <w:t>254 للحديث</w:t>
      </w:r>
      <w:r>
        <w:rPr>
          <w:rFonts w:hint="cs"/>
          <w:rtl/>
        </w:rPr>
        <w:t xml:space="preserve"> </w:t>
      </w:r>
      <w:r w:rsidRPr="00FA2266">
        <w:rPr>
          <w:rFonts w:hint="cs"/>
          <w:rtl/>
        </w:rPr>
        <w:t>177</w:t>
      </w:r>
      <w:r>
        <w:rPr>
          <w:rFonts w:hint="cs"/>
          <w:rtl/>
        </w:rPr>
        <w:t>.</w:t>
      </w:r>
    </w:p>
    <w:p w:rsidR="001A6AE0" w:rsidRDefault="001A6AE0" w:rsidP="001A6AE0">
      <w:pPr>
        <w:pStyle w:val="libFootnote0"/>
        <w:rPr>
          <w:rtl/>
        </w:rPr>
      </w:pPr>
      <w:r>
        <w:rPr>
          <w:rFonts w:hint="cs"/>
          <w:rtl/>
        </w:rPr>
        <w:t xml:space="preserve">(4) </w:t>
      </w:r>
      <w:r w:rsidRPr="00FA2266">
        <w:rPr>
          <w:rFonts w:hint="cs"/>
          <w:rtl/>
        </w:rPr>
        <w:t>تفسير البرهان للسيد هاشم البحر</w:t>
      </w:r>
      <w:r>
        <w:rPr>
          <w:rFonts w:hint="cs"/>
          <w:rtl/>
        </w:rPr>
        <w:t>اني</w:t>
      </w:r>
      <w:r w:rsidR="00C0244F">
        <w:rPr>
          <w:rFonts w:hint="cs"/>
          <w:rtl/>
        </w:rPr>
        <w:t xml:space="preserve">: </w:t>
      </w:r>
      <w:r w:rsidRPr="00FA2266">
        <w:rPr>
          <w:rFonts w:hint="cs"/>
          <w:rtl/>
        </w:rPr>
        <w:t>ج</w:t>
      </w:r>
      <w:r>
        <w:rPr>
          <w:rFonts w:hint="cs"/>
          <w:rtl/>
        </w:rPr>
        <w:t xml:space="preserve"> </w:t>
      </w:r>
      <w:r w:rsidRPr="00FA2266">
        <w:rPr>
          <w:rFonts w:hint="cs"/>
          <w:rtl/>
        </w:rPr>
        <w:t>1 ص</w:t>
      </w:r>
      <w:r>
        <w:rPr>
          <w:rFonts w:hint="cs"/>
          <w:rtl/>
        </w:rPr>
        <w:t xml:space="preserve"> </w:t>
      </w:r>
      <w:r w:rsidRPr="00FA2266">
        <w:rPr>
          <w:rFonts w:hint="cs"/>
          <w:rtl/>
        </w:rPr>
        <w:t>386</w:t>
      </w:r>
      <w:r>
        <w:rPr>
          <w:rFonts w:hint="cs"/>
          <w:rtl/>
        </w:rPr>
        <w:t>.</w:t>
      </w:r>
    </w:p>
    <w:p w:rsidR="001A6AE0" w:rsidRPr="00FA0DEC" w:rsidRDefault="001A6AE0" w:rsidP="001A6AE0">
      <w:pPr>
        <w:pStyle w:val="libFootnote0"/>
        <w:rPr>
          <w:rtl/>
        </w:rPr>
      </w:pPr>
      <w:r>
        <w:rPr>
          <w:rFonts w:hint="cs"/>
          <w:rtl/>
        </w:rPr>
        <w:t xml:space="preserve">(5) </w:t>
      </w:r>
      <w:r w:rsidRPr="00FA2266">
        <w:rPr>
          <w:rFonts w:hint="cs"/>
          <w:rtl/>
        </w:rPr>
        <w:t>تفسير نور الثقلين</w:t>
      </w:r>
      <w:r w:rsidR="00C0244F">
        <w:rPr>
          <w:rFonts w:hint="cs"/>
          <w:rtl/>
        </w:rPr>
        <w:t xml:space="preserve">: </w:t>
      </w:r>
      <w:r w:rsidRPr="00FA2266">
        <w:rPr>
          <w:rFonts w:hint="cs"/>
          <w:rtl/>
        </w:rPr>
        <w:t>ج</w:t>
      </w:r>
      <w:r>
        <w:rPr>
          <w:rFonts w:hint="cs"/>
          <w:rtl/>
        </w:rPr>
        <w:t xml:space="preserve"> </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504</w:t>
      </w:r>
      <w:r>
        <w:rPr>
          <w:rFonts w:hint="cs"/>
          <w:rtl/>
        </w:rPr>
        <w:t xml:space="preserve"> </w:t>
      </w:r>
      <w:r w:rsidRPr="00FA2266">
        <w:rPr>
          <w:rFonts w:hint="cs"/>
          <w:rtl/>
        </w:rPr>
        <w:t>الحديث</w:t>
      </w:r>
      <w:r>
        <w:rPr>
          <w:rFonts w:hint="cs"/>
          <w:rtl/>
        </w:rPr>
        <w:t xml:space="preserve"> </w:t>
      </w:r>
      <w:r w:rsidRPr="00FA2266">
        <w:rPr>
          <w:rFonts w:hint="cs"/>
          <w:rtl/>
        </w:rPr>
        <w:t>346</w:t>
      </w:r>
      <w:r>
        <w:rPr>
          <w:rFonts w:hint="cs"/>
          <w:rtl/>
        </w:rPr>
        <w:t>.</w:t>
      </w:r>
    </w:p>
    <w:p w:rsidR="001A6AE0" w:rsidRPr="00574555" w:rsidRDefault="001A6AE0" w:rsidP="008519FF">
      <w:pPr>
        <w:pStyle w:val="libNormal"/>
        <w:rPr>
          <w:rtl/>
        </w:rPr>
      </w:pPr>
      <w:r w:rsidRPr="00574555">
        <w:rPr>
          <w:rtl/>
        </w:rPr>
        <w:br w:type="page"/>
      </w:r>
    </w:p>
    <w:p w:rsidR="001A6AE0" w:rsidRPr="00574555" w:rsidRDefault="001A6AE0" w:rsidP="002A7873">
      <w:pPr>
        <w:pStyle w:val="libBold2"/>
        <w:rPr>
          <w:rtl/>
        </w:rPr>
      </w:pPr>
      <w:r w:rsidRPr="002A7873">
        <w:rPr>
          <w:rStyle w:val="libBold2Char"/>
          <w:rFonts w:hint="cs"/>
          <w:rtl/>
        </w:rPr>
        <w:lastRenderedPageBreak/>
        <w:t>قال</w:t>
      </w:r>
      <w:r w:rsidR="00C0244F" w:rsidRPr="008519FF">
        <w:rPr>
          <w:rStyle w:val="libBold2Char"/>
          <w:rFonts w:hint="cs"/>
          <w:rtl/>
        </w:rPr>
        <w:t xml:space="preserve">: </w:t>
      </w:r>
      <w:r w:rsidRPr="002A7873">
        <w:rPr>
          <w:rStyle w:val="libBold2Char"/>
          <w:rFonts w:hint="cs"/>
          <w:rtl/>
        </w:rPr>
        <w:t>الّذين قرنهم الله بنفسه وبي فقال</w:t>
      </w:r>
      <w:r w:rsidR="00C0244F">
        <w:rPr>
          <w:rFonts w:hint="cs"/>
          <w:rtl/>
        </w:rPr>
        <w:t xml:space="preserve">: </w:t>
      </w:r>
      <w:r w:rsidRPr="00574555">
        <w:rPr>
          <w:rStyle w:val="libAlaemChar"/>
          <w:rFonts w:hint="cs"/>
          <w:rtl/>
        </w:rPr>
        <w:t>(</w:t>
      </w:r>
      <w:r w:rsidRPr="00574555">
        <w:rPr>
          <w:rStyle w:val="libAieChar"/>
          <w:rtl/>
        </w:rPr>
        <w:t>وَأَطِيعُوا الرَّسُولَ وَأُولِي الْأَمْرِ مِنكُمْ</w:t>
      </w:r>
      <w:r w:rsidRPr="00574555">
        <w:rPr>
          <w:rStyle w:val="libAlaemChar"/>
          <w:rFonts w:hint="cs"/>
          <w:rtl/>
        </w:rPr>
        <w:t>)</w:t>
      </w:r>
      <w:r w:rsidRPr="00574555">
        <w:rPr>
          <w:rFonts w:hint="cs"/>
          <w:rtl/>
        </w:rPr>
        <w:t xml:space="preserve"> </w:t>
      </w:r>
      <w:r w:rsidRPr="002A7873">
        <w:rPr>
          <w:rFonts w:hint="cs"/>
          <w:rtl/>
        </w:rPr>
        <w:t>الأئمّة. فقلت</w:t>
      </w:r>
      <w:r w:rsidR="00C0244F" w:rsidRPr="002A7873">
        <w:rPr>
          <w:rFonts w:hint="cs"/>
          <w:rtl/>
        </w:rPr>
        <w:t xml:space="preserve">: </w:t>
      </w:r>
      <w:r w:rsidRPr="002A7873">
        <w:rPr>
          <w:rFonts w:hint="cs"/>
          <w:rtl/>
        </w:rPr>
        <w:t>يا رسول الله ومن هم</w:t>
      </w:r>
      <w:r w:rsidRPr="00574555">
        <w:rPr>
          <w:rFonts w:hint="cs"/>
          <w:rtl/>
        </w:rPr>
        <w:t xml:space="preserve">؟ </w:t>
      </w:r>
    </w:p>
    <w:p w:rsidR="001A6AE0" w:rsidRPr="00574555" w:rsidRDefault="001A6AE0" w:rsidP="002A7873">
      <w:pPr>
        <w:pStyle w:val="libBold2"/>
        <w:rPr>
          <w:rtl/>
        </w:rPr>
      </w:pPr>
      <w:r w:rsidRPr="002A7873">
        <w:rPr>
          <w:rFonts w:hint="cs"/>
          <w:rtl/>
        </w:rPr>
        <w:t>فقال</w:t>
      </w:r>
      <w:r w:rsidR="00C0244F" w:rsidRPr="002A7873">
        <w:rPr>
          <w:rFonts w:hint="cs"/>
          <w:rtl/>
        </w:rPr>
        <w:t xml:space="preserve">: </w:t>
      </w:r>
      <w:r w:rsidRPr="002A7873">
        <w:rPr>
          <w:rFonts w:hint="cs"/>
          <w:rtl/>
        </w:rPr>
        <w:t>الأوصياء منّي إلى أن يردوا عليَّ الحوض كلّهم هاد مهتدِ لا يضرّهم من خذلهم، هم مع القرآن والقرآن معهم لا يفارقهم ولا يفارقونه، بهم تنصر أمتي وبهم يمطرون، وبهم يدفع عنهم، وبهم يستجاب دعاؤهم</w:t>
      </w:r>
      <w:r w:rsidRPr="00574555">
        <w:rPr>
          <w:rFonts w:hint="cs"/>
          <w:rtl/>
        </w:rPr>
        <w:t xml:space="preserve">. </w:t>
      </w:r>
    </w:p>
    <w:p w:rsidR="001A6AE0" w:rsidRPr="00AE59B6" w:rsidRDefault="001A6AE0" w:rsidP="002A7873">
      <w:pPr>
        <w:pStyle w:val="libBold2"/>
        <w:rPr>
          <w:rtl/>
        </w:rPr>
      </w:pPr>
      <w:r w:rsidRPr="002A7873">
        <w:rPr>
          <w:rFonts w:hint="cs"/>
          <w:rtl/>
        </w:rPr>
        <w:t>فقلت يا رسول الله سمّهم لي</w:t>
      </w:r>
      <w:r w:rsidRPr="00AE59B6">
        <w:rPr>
          <w:rFonts w:hint="cs"/>
          <w:rtl/>
        </w:rPr>
        <w:t xml:space="preserve">. </w:t>
      </w:r>
    </w:p>
    <w:p w:rsidR="001A6AE0" w:rsidRPr="00574555" w:rsidRDefault="001A6AE0" w:rsidP="002A7873">
      <w:pPr>
        <w:pStyle w:val="libBold2"/>
        <w:rPr>
          <w:rtl/>
        </w:rPr>
      </w:pPr>
      <w:r w:rsidRPr="002A7873">
        <w:rPr>
          <w:rFonts w:hint="cs"/>
          <w:rtl/>
        </w:rPr>
        <w:t>فقال لي</w:t>
      </w:r>
      <w:r w:rsidR="00C0244F" w:rsidRPr="002A7873">
        <w:rPr>
          <w:rFonts w:hint="cs"/>
          <w:rtl/>
        </w:rPr>
        <w:t xml:space="preserve">: </w:t>
      </w:r>
      <w:r w:rsidRPr="002A7873">
        <w:rPr>
          <w:rFonts w:hint="cs"/>
          <w:rtl/>
        </w:rPr>
        <w:t>إبني هذا ووضع يده على رأس الحسن،</w:t>
      </w:r>
      <w:r w:rsidR="00570A10" w:rsidRPr="002A7873">
        <w:rPr>
          <w:rFonts w:hint="cs"/>
          <w:rtl/>
        </w:rPr>
        <w:t xml:space="preserve"> ثمّ </w:t>
      </w:r>
      <w:r w:rsidRPr="002A7873">
        <w:rPr>
          <w:rFonts w:hint="cs"/>
          <w:rtl/>
        </w:rPr>
        <w:t>ابني هذا ووضع يده على رأس الحسين،</w:t>
      </w:r>
      <w:r w:rsidR="00570A10" w:rsidRPr="002A7873">
        <w:rPr>
          <w:rFonts w:hint="cs"/>
          <w:rtl/>
        </w:rPr>
        <w:t xml:space="preserve"> ثمّ </w:t>
      </w:r>
      <w:r w:rsidRPr="002A7873">
        <w:rPr>
          <w:rFonts w:hint="cs"/>
          <w:rtl/>
        </w:rPr>
        <w:t>ابن له يقال له عليٌّ، وسيولد في حياتك فاقرئه منّي السلام،</w:t>
      </w:r>
      <w:r w:rsidR="00570A10" w:rsidRPr="002A7873">
        <w:rPr>
          <w:rFonts w:hint="cs"/>
          <w:rtl/>
        </w:rPr>
        <w:t xml:space="preserve"> ثمّ </w:t>
      </w:r>
      <w:r w:rsidRPr="002A7873">
        <w:rPr>
          <w:rFonts w:hint="cs"/>
          <w:rtl/>
        </w:rPr>
        <w:t>تكملة إلى اثني عشر من ولد محمّد</w:t>
      </w:r>
      <w:r w:rsidRPr="00574555">
        <w:rPr>
          <w:rFonts w:hint="cs"/>
          <w:rtl/>
        </w:rPr>
        <w:t xml:space="preserve">. </w:t>
      </w:r>
    </w:p>
    <w:p w:rsidR="001A6AE0" w:rsidRPr="00A75C29" w:rsidRDefault="001A6AE0" w:rsidP="002A7873">
      <w:pPr>
        <w:pStyle w:val="libBold2"/>
        <w:rPr>
          <w:rtl/>
        </w:rPr>
      </w:pPr>
      <w:r w:rsidRPr="002A7873">
        <w:rPr>
          <w:rFonts w:hint="cs"/>
          <w:rtl/>
        </w:rPr>
        <w:t>فقلت له</w:t>
      </w:r>
      <w:r w:rsidR="00C0244F" w:rsidRPr="002A7873">
        <w:rPr>
          <w:rFonts w:hint="cs"/>
          <w:rtl/>
        </w:rPr>
        <w:t xml:space="preserve">: </w:t>
      </w:r>
      <w:r w:rsidRPr="002A7873">
        <w:rPr>
          <w:rFonts w:hint="cs"/>
          <w:rtl/>
        </w:rPr>
        <w:t>بأبي وأمي أنت سمّهم</w:t>
      </w:r>
      <w:r w:rsidRPr="00A75C29">
        <w:rPr>
          <w:rFonts w:hint="cs"/>
          <w:rtl/>
        </w:rPr>
        <w:t xml:space="preserve">؟ </w:t>
      </w:r>
    </w:p>
    <w:p w:rsidR="001A6AE0" w:rsidRPr="00A75C29" w:rsidRDefault="001A6AE0" w:rsidP="002A7873">
      <w:pPr>
        <w:pStyle w:val="libBold2"/>
        <w:rPr>
          <w:rtl/>
        </w:rPr>
      </w:pPr>
      <w:r w:rsidRPr="002A7873">
        <w:rPr>
          <w:rFonts w:hint="cs"/>
          <w:rtl/>
        </w:rPr>
        <w:t>فسمّاهم لي رجلاً رجلاً، فيهم والله يا أخا بني هلال مهدي أمّة محمّد الذي يملأ الأرض قسطاً وعدلاً كما ملئت جوراً وظلماً، والله إنّي لأعرف من يبايعه بين الركن والمقام واعرف أسماء إباءهم وقبائلهم</w:t>
      </w:r>
      <w:r w:rsidRPr="008519FF">
        <w:rPr>
          <w:rFonts w:hint="cs"/>
          <w:rtl/>
        </w:rPr>
        <w:t>]</w:t>
      </w:r>
      <w:r w:rsidRPr="00A75C29">
        <w:rPr>
          <w:rFonts w:hint="cs"/>
          <w:rtl/>
        </w:rPr>
        <w:t xml:space="preserve">. </w:t>
      </w:r>
    </w:p>
    <w:p w:rsidR="001A6AE0" w:rsidRPr="00FA2266" w:rsidRDefault="001A6AE0" w:rsidP="001A6AE0">
      <w:pPr>
        <w:pStyle w:val="libNormal"/>
        <w:rPr>
          <w:rtl/>
        </w:rPr>
      </w:pPr>
      <w:r w:rsidRPr="00FA2266">
        <w:rPr>
          <w:rFonts w:hint="cs"/>
          <w:rtl/>
        </w:rPr>
        <w:t xml:space="preserve">لقد أبان السيد </w:t>
      </w:r>
      <w:r>
        <w:rPr>
          <w:rFonts w:hint="cs"/>
          <w:rtl/>
        </w:rPr>
        <w:t>محمّد</w:t>
      </w:r>
      <w:r w:rsidRPr="00FA2266">
        <w:rPr>
          <w:rFonts w:hint="cs"/>
          <w:rtl/>
        </w:rPr>
        <w:t xml:space="preserve"> حسين الطباطبائي في تفسيره الميزان</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4</w:t>
      </w:r>
      <w:r w:rsidR="00544EC9">
        <w:rPr>
          <w:rFonts w:hint="cs"/>
          <w:rtl/>
        </w:rPr>
        <w:t xml:space="preserve"> ص</w:t>
      </w:r>
      <w:r>
        <w:rPr>
          <w:rFonts w:hint="cs"/>
          <w:rtl/>
        </w:rPr>
        <w:t xml:space="preserve"> </w:t>
      </w:r>
      <w:r w:rsidRPr="00FA2266">
        <w:rPr>
          <w:rFonts w:hint="cs"/>
          <w:rtl/>
        </w:rPr>
        <w:t>416</w:t>
      </w:r>
      <w:r>
        <w:rPr>
          <w:rFonts w:hint="cs"/>
          <w:rtl/>
        </w:rPr>
        <w:t xml:space="preserve"> </w:t>
      </w:r>
      <w:r w:rsidRPr="00FA2266">
        <w:rPr>
          <w:rFonts w:hint="cs"/>
          <w:rtl/>
        </w:rPr>
        <w:t>بخصوص</w:t>
      </w:r>
      <w:r>
        <w:rPr>
          <w:rFonts w:hint="cs"/>
          <w:rtl/>
        </w:rPr>
        <w:t xml:space="preserve"> الآية </w:t>
      </w:r>
      <w:r w:rsidRPr="00FA2266">
        <w:rPr>
          <w:rFonts w:hint="cs"/>
          <w:rtl/>
        </w:rPr>
        <w:t>الكريمة موضحاً مطلباً عقائدياً</w:t>
      </w:r>
      <w:r>
        <w:rPr>
          <w:rFonts w:hint="cs"/>
          <w:rtl/>
        </w:rPr>
        <w:t xml:space="preserve">، </w:t>
      </w:r>
      <w:r w:rsidRPr="00FA2266">
        <w:rPr>
          <w:rFonts w:hint="cs"/>
          <w:rtl/>
        </w:rPr>
        <w:t>قال</w:t>
      </w:r>
      <w:r w:rsidR="00C0244F">
        <w:rPr>
          <w:rFonts w:hint="cs"/>
          <w:rtl/>
        </w:rPr>
        <w:t xml:space="preserve">: </w:t>
      </w:r>
      <w:r w:rsidRPr="00FA2266">
        <w:rPr>
          <w:rFonts w:hint="cs"/>
          <w:rtl/>
        </w:rPr>
        <w:t>فالآية تدل على افتراض طاعة أولي الأمر هؤلاء ولم تقيده بقيد ولا</w:t>
      </w:r>
      <w:r>
        <w:rPr>
          <w:rFonts w:hint="cs"/>
          <w:rtl/>
        </w:rPr>
        <w:t xml:space="preserve"> </w:t>
      </w:r>
      <w:r w:rsidRPr="00FA2266">
        <w:rPr>
          <w:rFonts w:hint="cs"/>
          <w:rtl/>
        </w:rPr>
        <w:t>شرط</w:t>
      </w:r>
      <w:r>
        <w:rPr>
          <w:rFonts w:hint="cs"/>
          <w:rtl/>
        </w:rPr>
        <w:t xml:space="preserve">، </w:t>
      </w:r>
      <w:r w:rsidRPr="00FA2266">
        <w:rPr>
          <w:rFonts w:hint="cs"/>
          <w:rtl/>
        </w:rPr>
        <w:t>وليس في الآيات القر</w:t>
      </w:r>
      <w:r>
        <w:rPr>
          <w:rFonts w:hint="cs"/>
          <w:rtl/>
        </w:rPr>
        <w:t>آنيّ</w:t>
      </w:r>
      <w:r w:rsidRPr="00FA2266">
        <w:rPr>
          <w:rFonts w:hint="cs"/>
          <w:rtl/>
        </w:rPr>
        <w:t>ة ما يقيد</w:t>
      </w:r>
      <w:r>
        <w:rPr>
          <w:rFonts w:hint="cs"/>
          <w:rtl/>
        </w:rPr>
        <w:t xml:space="preserve"> الآية </w:t>
      </w:r>
      <w:r w:rsidRPr="00FA2266">
        <w:rPr>
          <w:rFonts w:hint="cs"/>
          <w:rtl/>
        </w:rPr>
        <w:t>في مدلولها</w:t>
      </w:r>
      <w:r>
        <w:rPr>
          <w:rFonts w:hint="cs"/>
          <w:rtl/>
        </w:rPr>
        <w:t xml:space="preserve">، حتّى </w:t>
      </w:r>
      <w:r w:rsidRPr="00FA2266">
        <w:rPr>
          <w:rFonts w:hint="cs"/>
          <w:rtl/>
        </w:rPr>
        <w:t>يعود معنى قوله</w:t>
      </w:r>
      <w:r>
        <w:rPr>
          <w:rFonts w:hint="cs"/>
          <w:rtl/>
        </w:rPr>
        <w:t xml:space="preserve"> </w:t>
      </w:r>
      <w:r>
        <w:rPr>
          <w:rStyle w:val="libAlaemChar"/>
          <w:rFonts w:hint="cs"/>
          <w:rtl/>
        </w:rPr>
        <w:t>(</w:t>
      </w:r>
      <w:r w:rsidRPr="001659DF">
        <w:rPr>
          <w:rStyle w:val="libAieChar"/>
          <w:rtl/>
        </w:rPr>
        <w:t>وَأَطِيعُوا الرَّسُولَ وَأُولِي الْأَمْرِ مِنكُمْ</w:t>
      </w:r>
      <w:r w:rsidRPr="00002E7B">
        <w:rPr>
          <w:rStyle w:val="libAlaemChar"/>
          <w:rFonts w:hint="cs"/>
          <w:rtl/>
        </w:rPr>
        <w:t>)</w:t>
      </w:r>
      <w:r>
        <w:rPr>
          <w:rFonts w:hint="cs"/>
          <w:rtl/>
        </w:rPr>
        <w:t xml:space="preserve"> إلى </w:t>
      </w:r>
      <w:r w:rsidRPr="001659DF">
        <w:rPr>
          <w:rFonts w:hint="cs"/>
          <w:rtl/>
        </w:rPr>
        <w:t>مثل قولنا</w:t>
      </w:r>
      <w:r w:rsidR="00C0244F">
        <w:rPr>
          <w:rFonts w:hint="cs"/>
          <w:rtl/>
        </w:rPr>
        <w:t xml:space="preserve">: </w:t>
      </w:r>
      <w:r w:rsidRPr="001659DF">
        <w:rPr>
          <w:rFonts w:hint="cs"/>
          <w:rtl/>
        </w:rPr>
        <w:t>وأطيعوا أولي الأمر منكم فيما لم يأمروا بالمعصية أو لم تعلموا بخطئهم</w:t>
      </w:r>
      <w:r>
        <w:rPr>
          <w:rFonts w:hint="cs"/>
          <w:rtl/>
        </w:rPr>
        <w:t xml:space="preserve">، فإن </w:t>
      </w:r>
      <w:r w:rsidRPr="001659DF">
        <w:rPr>
          <w:rFonts w:hint="cs"/>
          <w:rtl/>
        </w:rPr>
        <w:t>أمروكم بمعصيته فلا طاعة عليكم</w:t>
      </w:r>
      <w:r>
        <w:rPr>
          <w:rFonts w:hint="cs"/>
          <w:rtl/>
        </w:rPr>
        <w:t xml:space="preserve">، </w:t>
      </w:r>
      <w:r w:rsidRPr="001659DF">
        <w:rPr>
          <w:rFonts w:hint="cs"/>
          <w:rtl/>
        </w:rPr>
        <w:t>و</w:t>
      </w:r>
      <w:r>
        <w:rPr>
          <w:rFonts w:hint="cs"/>
          <w:rtl/>
        </w:rPr>
        <w:t>إ</w:t>
      </w:r>
      <w:r w:rsidRPr="001659DF">
        <w:rPr>
          <w:rFonts w:hint="cs"/>
          <w:rtl/>
        </w:rPr>
        <w:t>ن علمتم خطأهم فقوّموهم بالرد</w:t>
      </w:r>
      <w:r>
        <w:rPr>
          <w:rFonts w:hint="cs"/>
          <w:rtl/>
        </w:rPr>
        <w:t xml:space="preserve"> إلى </w:t>
      </w:r>
      <w:r w:rsidRPr="001659DF">
        <w:rPr>
          <w:rFonts w:hint="cs"/>
          <w:rtl/>
        </w:rPr>
        <w:t>الكتاب والسن</w:t>
      </w:r>
      <w:r>
        <w:rPr>
          <w:rFonts w:hint="cs"/>
          <w:rtl/>
        </w:rPr>
        <w:t>ّ</w:t>
      </w:r>
      <w:r w:rsidRPr="001659DF">
        <w:rPr>
          <w:rFonts w:hint="cs"/>
          <w:rtl/>
        </w:rPr>
        <w:t>ة فهذا معنى قوله</w:t>
      </w:r>
      <w:r>
        <w:rPr>
          <w:rFonts w:hint="cs"/>
          <w:rtl/>
        </w:rPr>
        <w:t xml:space="preserve"> </w:t>
      </w:r>
      <w:r>
        <w:rPr>
          <w:rStyle w:val="libAlaemChar"/>
          <w:rFonts w:hint="cs"/>
          <w:rtl/>
        </w:rPr>
        <w:t>(</w:t>
      </w:r>
      <w:r w:rsidRPr="001659DF">
        <w:rPr>
          <w:rStyle w:val="libAieChar"/>
          <w:rtl/>
        </w:rPr>
        <w:t>وَأَطِيعُوا الرَّسُولَ وَأُولِي الْأَمْرِ مِنكُمْ</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مع أن</w:t>
      </w:r>
      <w:r>
        <w:rPr>
          <w:rFonts w:hint="cs"/>
          <w:rtl/>
        </w:rPr>
        <w:t>ّ</w:t>
      </w:r>
      <w:r w:rsidRPr="00FA2266">
        <w:rPr>
          <w:rFonts w:hint="cs"/>
          <w:rtl/>
        </w:rPr>
        <w:t xml:space="preserve"> الله سبح</w:t>
      </w:r>
      <w:r>
        <w:rPr>
          <w:rFonts w:hint="cs"/>
          <w:rtl/>
        </w:rPr>
        <w:t>انه</w:t>
      </w:r>
      <w:r w:rsidRPr="00FA2266">
        <w:rPr>
          <w:rFonts w:hint="cs"/>
          <w:rtl/>
        </w:rPr>
        <w:t xml:space="preserve"> أبان ما</w:t>
      </w:r>
      <w:r>
        <w:rPr>
          <w:rFonts w:hint="cs"/>
          <w:rtl/>
        </w:rPr>
        <w:t xml:space="preserve"> </w:t>
      </w:r>
      <w:r w:rsidRPr="00FA2266">
        <w:rPr>
          <w:rFonts w:hint="cs"/>
          <w:rtl/>
        </w:rPr>
        <w:t>هو أوضح من هذا القيد</w:t>
      </w:r>
      <w:r>
        <w:rPr>
          <w:rFonts w:hint="cs"/>
          <w:rtl/>
        </w:rPr>
        <w:t xml:space="preserve">، </w:t>
      </w:r>
      <w:r w:rsidRPr="00FA2266">
        <w:rPr>
          <w:rFonts w:hint="cs"/>
          <w:rtl/>
        </w:rPr>
        <w:t>فيما هو دون هذه الطاعة المفترضة</w:t>
      </w:r>
      <w:r>
        <w:rPr>
          <w:rFonts w:hint="cs"/>
          <w:rtl/>
        </w:rPr>
        <w:t xml:space="preserve">، </w:t>
      </w:r>
      <w:r w:rsidRPr="00FA2266">
        <w:rPr>
          <w:rFonts w:hint="cs"/>
          <w:rtl/>
        </w:rPr>
        <w:t>كقوله في الوالدين</w:t>
      </w:r>
      <w:r>
        <w:rPr>
          <w:rFonts w:hint="cs"/>
          <w:rtl/>
        </w:rPr>
        <w:t xml:space="preserve"> </w:t>
      </w:r>
      <w:r>
        <w:rPr>
          <w:rStyle w:val="libAlaemChar"/>
          <w:rFonts w:hint="cs"/>
          <w:rtl/>
        </w:rPr>
        <w:t>(</w:t>
      </w:r>
      <w:r w:rsidRPr="001659DF">
        <w:rPr>
          <w:rStyle w:val="libAieChar"/>
          <w:rtl/>
        </w:rPr>
        <w:t>وَوَصَّيْنَا الْإِنسَانَ بِوَالِدَيْهِ حُسْنًا وَإِن جَاهَدَاكَ لِتُشْرِكَ بِي مَا لَيْسَ لَكَ بِهِ عِلْمٌ فَلَا تُطِعْهُمَا</w:t>
      </w:r>
      <w:r w:rsidRPr="00002E7B">
        <w:rPr>
          <w:rStyle w:val="libAlaemChar"/>
          <w:rFonts w:hint="cs"/>
          <w:rtl/>
        </w:rPr>
        <w:t>)</w:t>
      </w:r>
      <w:r w:rsidRPr="00FA2266">
        <w:rPr>
          <w:rFonts w:hint="cs"/>
          <w:rtl/>
        </w:rPr>
        <w:t xml:space="preserve"> العنكبوت</w:t>
      </w:r>
      <w:r>
        <w:rPr>
          <w:rFonts w:hint="cs"/>
          <w:rtl/>
        </w:rPr>
        <w:t xml:space="preserve"> الآية </w:t>
      </w:r>
      <w:r w:rsidRPr="00FA2266">
        <w:rPr>
          <w:rFonts w:hint="cs"/>
          <w:rtl/>
        </w:rPr>
        <w:t>8</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فما باله لم يظهر شيئاً من هذه القيود في آية تشتمل على أُسّ </w:t>
      </w:r>
      <w:r>
        <w:rPr>
          <w:rFonts w:hint="cs"/>
          <w:rtl/>
        </w:rPr>
        <w:t>أ</w:t>
      </w:r>
      <w:r w:rsidRPr="00FA2266">
        <w:rPr>
          <w:rFonts w:hint="cs"/>
          <w:rtl/>
        </w:rPr>
        <w:t>ساس الدين</w:t>
      </w:r>
      <w:r>
        <w:rPr>
          <w:rFonts w:hint="cs"/>
          <w:rtl/>
        </w:rPr>
        <w:t xml:space="preserve">، </w:t>
      </w:r>
      <w:r w:rsidRPr="00FA2266">
        <w:rPr>
          <w:rFonts w:hint="cs"/>
          <w:rtl/>
        </w:rPr>
        <w:t>و</w:t>
      </w:r>
      <w:r>
        <w:rPr>
          <w:rFonts w:hint="cs"/>
          <w:rtl/>
        </w:rPr>
        <w:t>إ</w:t>
      </w:r>
      <w:r w:rsidRPr="00FA2266">
        <w:rPr>
          <w:rFonts w:hint="cs"/>
          <w:rtl/>
        </w:rPr>
        <w:t>ليها تنتهي عامة أعراق السعادة الإنس</w:t>
      </w:r>
      <w:r>
        <w:rPr>
          <w:rFonts w:hint="cs"/>
          <w:rtl/>
        </w:rPr>
        <w:t>اني</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على أن</w:t>
      </w:r>
      <w:r>
        <w:rPr>
          <w:rFonts w:hint="cs"/>
          <w:rtl/>
        </w:rPr>
        <w:t xml:space="preserve"> الآية </w:t>
      </w:r>
      <w:r w:rsidRPr="00FA2266">
        <w:rPr>
          <w:rFonts w:hint="cs"/>
          <w:rtl/>
        </w:rPr>
        <w:t>جمع فيها بين الرسول وأولي الأمر</w:t>
      </w:r>
      <w:r>
        <w:rPr>
          <w:rFonts w:hint="cs"/>
          <w:rtl/>
        </w:rPr>
        <w:t xml:space="preserve">، </w:t>
      </w:r>
      <w:r w:rsidRPr="00FA2266">
        <w:rPr>
          <w:rFonts w:hint="cs"/>
          <w:rtl/>
        </w:rPr>
        <w:t>وذكر لهما معاً طاعةً واحدةً فقال</w:t>
      </w:r>
      <w:r>
        <w:rPr>
          <w:rFonts w:hint="cs"/>
          <w:rtl/>
        </w:rPr>
        <w:t xml:space="preserve"> </w:t>
      </w:r>
      <w:r>
        <w:rPr>
          <w:rStyle w:val="libAlaemChar"/>
          <w:rFonts w:hint="cs"/>
          <w:rtl/>
        </w:rPr>
        <w:t>(</w:t>
      </w:r>
      <w:r w:rsidRPr="001659DF">
        <w:rPr>
          <w:rStyle w:val="libAieChar"/>
          <w:rtl/>
        </w:rPr>
        <w:t>وَأَطِيعُوا الرَّسُولَ وَأُولِي الْأَمْرِ مِنكُمْ</w:t>
      </w:r>
      <w:r w:rsidRPr="00002E7B">
        <w:rPr>
          <w:rStyle w:val="libAlaemChar"/>
          <w:rFonts w:hint="cs"/>
          <w:rtl/>
        </w:rPr>
        <w:t>)</w:t>
      </w:r>
      <w:r w:rsidRPr="00FA2266">
        <w:rPr>
          <w:rFonts w:hint="cs"/>
          <w:rtl/>
        </w:rPr>
        <w:t xml:space="preserve"> ولا يجوز على الرسول أن يأمر بمعصية</w:t>
      </w:r>
      <w:r>
        <w:rPr>
          <w:rFonts w:hint="cs"/>
          <w:rtl/>
        </w:rPr>
        <w:t xml:space="preserve">، </w:t>
      </w:r>
      <w:r w:rsidRPr="00FA2266">
        <w:rPr>
          <w:rFonts w:hint="cs"/>
          <w:rtl/>
        </w:rPr>
        <w:t>أو يغلط في حكم</w:t>
      </w:r>
      <w:r>
        <w:rPr>
          <w:rFonts w:hint="cs"/>
          <w:rtl/>
        </w:rPr>
        <w:t xml:space="preserve">، </w:t>
      </w:r>
      <w:r w:rsidRPr="00FA2266">
        <w:rPr>
          <w:rFonts w:hint="cs"/>
          <w:rtl/>
        </w:rPr>
        <w:t>فلو جاز شيء من ذلك على أولي الأمر</w:t>
      </w:r>
      <w:r>
        <w:rPr>
          <w:rFonts w:hint="cs"/>
          <w:rtl/>
        </w:rPr>
        <w:t xml:space="preserve">، </w:t>
      </w:r>
      <w:r w:rsidRPr="00FA2266">
        <w:rPr>
          <w:rFonts w:hint="cs"/>
          <w:rtl/>
        </w:rPr>
        <w:t>لم يسع</w:t>
      </w:r>
      <w:r>
        <w:rPr>
          <w:rFonts w:hint="cs"/>
          <w:rtl/>
        </w:rPr>
        <w:t xml:space="preserve"> إلّا </w:t>
      </w:r>
      <w:r w:rsidRPr="00FA2266">
        <w:rPr>
          <w:rFonts w:hint="cs"/>
          <w:rtl/>
        </w:rPr>
        <w:t xml:space="preserve">أن يذكر القيد الوارد عليهم فلا مناص من </w:t>
      </w:r>
      <w:r>
        <w:rPr>
          <w:rFonts w:hint="cs"/>
          <w:rtl/>
        </w:rPr>
        <w:t>أ</w:t>
      </w:r>
      <w:r w:rsidRPr="00FA2266">
        <w:rPr>
          <w:rFonts w:hint="cs"/>
          <w:rtl/>
        </w:rPr>
        <w:t>خذ</w:t>
      </w:r>
      <w:r>
        <w:rPr>
          <w:rFonts w:hint="cs"/>
          <w:rtl/>
        </w:rPr>
        <w:t xml:space="preserve"> الآية </w:t>
      </w:r>
      <w:r w:rsidRPr="00FA2266">
        <w:rPr>
          <w:rFonts w:hint="cs"/>
          <w:rtl/>
        </w:rPr>
        <w:t>مطلقةً من أي تقييد</w:t>
      </w:r>
      <w:r>
        <w:rPr>
          <w:rFonts w:hint="cs"/>
          <w:rtl/>
        </w:rPr>
        <w:t xml:space="preserve">. </w:t>
      </w:r>
    </w:p>
    <w:p w:rsidR="001A6AE0" w:rsidRPr="00FA2266" w:rsidRDefault="001A6AE0" w:rsidP="001A6AE0">
      <w:pPr>
        <w:pStyle w:val="libNormal"/>
        <w:rPr>
          <w:rtl/>
        </w:rPr>
      </w:pPr>
      <w:r w:rsidRPr="00FA2266">
        <w:rPr>
          <w:rFonts w:hint="cs"/>
          <w:rtl/>
        </w:rPr>
        <w:t>ولازمة اعتبار العصمة في جانب أولي الأمر</w:t>
      </w:r>
      <w:r>
        <w:rPr>
          <w:rFonts w:hint="cs"/>
          <w:rtl/>
        </w:rPr>
        <w:t xml:space="preserve">، </w:t>
      </w:r>
      <w:r w:rsidRPr="00FA2266">
        <w:rPr>
          <w:rFonts w:hint="cs"/>
          <w:rtl/>
        </w:rPr>
        <w:t xml:space="preserve">كما اعتبر في جانب رسول الله </w:t>
      </w:r>
      <w:r w:rsidR="006E430D" w:rsidRPr="00BF39C2">
        <w:rPr>
          <w:rFonts w:hint="cs"/>
          <w:rtl/>
        </w:rPr>
        <w:t>صلّى الله عليه وآله</w:t>
      </w:r>
      <w:r>
        <w:rPr>
          <w:rFonts w:hint="cs"/>
          <w:rtl/>
        </w:rPr>
        <w:t xml:space="preserve"> </w:t>
      </w:r>
      <w:r w:rsidRPr="00FA2266">
        <w:rPr>
          <w:rFonts w:hint="cs"/>
          <w:rtl/>
        </w:rPr>
        <w:t>من غير فرق</w:t>
      </w:r>
      <w:r>
        <w:rPr>
          <w:rFonts w:hint="cs"/>
          <w:rtl/>
        </w:rPr>
        <w:t xml:space="preserve">. </w:t>
      </w:r>
    </w:p>
    <w:p w:rsidR="001A6AE0" w:rsidRPr="00FA2266" w:rsidRDefault="001A6AE0" w:rsidP="00A50D7C">
      <w:pPr>
        <w:pStyle w:val="libNormal"/>
        <w:rPr>
          <w:rtl/>
        </w:rPr>
      </w:pPr>
      <w:r w:rsidRPr="00FA2266">
        <w:rPr>
          <w:rFonts w:hint="cs"/>
          <w:rtl/>
        </w:rPr>
        <w:t xml:space="preserve">وفي </w:t>
      </w:r>
      <w:r w:rsidR="00A50D7C">
        <w:rPr>
          <w:rFonts w:hint="cs"/>
          <w:rtl/>
        </w:rPr>
        <w:t>(</w:t>
      </w:r>
      <w:r>
        <w:rPr>
          <w:rFonts w:hint="cs"/>
          <w:rtl/>
        </w:rPr>
        <w:t>ينابيع المودّة</w:t>
      </w:r>
      <w:r w:rsidR="00A50D7C">
        <w:rPr>
          <w:rFonts w:hint="cs"/>
          <w:rtl/>
        </w:rPr>
        <w:t>)</w:t>
      </w:r>
      <w:r w:rsidRPr="00FA2266">
        <w:rPr>
          <w:rFonts w:hint="cs"/>
          <w:rtl/>
        </w:rPr>
        <w:t xml:space="preserve"> للشيخ سليمان القندوزي الحنفي</w:t>
      </w:r>
      <w:r>
        <w:rPr>
          <w:rFonts w:hint="cs"/>
          <w:rtl/>
        </w:rPr>
        <w:t xml:space="preserve">. </w:t>
      </w:r>
    </w:p>
    <w:p w:rsidR="001A6AE0" w:rsidRPr="00FA2266" w:rsidRDefault="001A6AE0" w:rsidP="00A50D7C">
      <w:pPr>
        <w:pStyle w:val="libNormal"/>
        <w:rPr>
          <w:rtl/>
        </w:rPr>
      </w:pPr>
      <w:r w:rsidRPr="00FA2266">
        <w:rPr>
          <w:rFonts w:hint="cs"/>
          <w:rtl/>
        </w:rPr>
        <w:t>أورد في الباب السابع والسبعين ص</w:t>
      </w:r>
      <w:r>
        <w:rPr>
          <w:rFonts w:hint="cs"/>
          <w:rtl/>
        </w:rPr>
        <w:t xml:space="preserve"> </w:t>
      </w:r>
      <w:r w:rsidRPr="00FA2266">
        <w:rPr>
          <w:rFonts w:hint="cs"/>
          <w:rtl/>
        </w:rPr>
        <w:t>444</w:t>
      </w:r>
      <w:r>
        <w:rPr>
          <w:rFonts w:hint="cs"/>
          <w:rtl/>
        </w:rPr>
        <w:t xml:space="preserve"> </w:t>
      </w:r>
      <w:r w:rsidRPr="00FA2266">
        <w:rPr>
          <w:rFonts w:hint="cs"/>
          <w:rtl/>
        </w:rPr>
        <w:t>في تحققه للحديث النبوي الشريف</w:t>
      </w:r>
      <w:r>
        <w:rPr>
          <w:rFonts w:hint="cs"/>
          <w:rtl/>
        </w:rPr>
        <w:t xml:space="preserve">، </w:t>
      </w:r>
      <w:r w:rsidRPr="002A7873">
        <w:rPr>
          <w:rStyle w:val="libBold2Char"/>
          <w:rFonts w:hint="cs"/>
          <w:rtl/>
        </w:rPr>
        <w:t>[الخلفاء بعدي اثنا عشر خليفة]</w:t>
      </w:r>
      <w:r w:rsidR="00A50D7C" w:rsidRPr="002A7873">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في </w:t>
      </w:r>
      <w:r w:rsidR="00A50D7C">
        <w:rPr>
          <w:rFonts w:hint="cs"/>
          <w:rtl/>
        </w:rPr>
        <w:t>(</w:t>
      </w:r>
      <w:r w:rsidRPr="00FA2266">
        <w:rPr>
          <w:rFonts w:hint="cs"/>
          <w:rtl/>
        </w:rPr>
        <w:t>جمع الفوائد</w:t>
      </w:r>
      <w:r w:rsidR="00A50D7C">
        <w:rPr>
          <w:rFonts w:hint="cs"/>
          <w:rtl/>
        </w:rPr>
        <w:t>)(</w:t>
      </w:r>
      <w:r w:rsidRPr="00FA2266">
        <w:rPr>
          <w:rFonts w:hint="cs"/>
          <w:rtl/>
        </w:rPr>
        <w:t>عن</w:t>
      </w:r>
      <w:r w:rsidR="00A50D7C">
        <w:rPr>
          <w:rFonts w:hint="cs"/>
          <w:rtl/>
        </w:rPr>
        <w:t>)</w:t>
      </w:r>
      <w:r w:rsidRPr="00FA2266">
        <w:rPr>
          <w:rFonts w:hint="cs"/>
          <w:rtl/>
        </w:rPr>
        <w:t xml:space="preserve"> جابر بن سمرة رفعه</w:t>
      </w:r>
      <w:r w:rsidR="00C0244F">
        <w:rPr>
          <w:rFonts w:hint="cs"/>
          <w:rtl/>
        </w:rPr>
        <w:t xml:space="preserve">: </w:t>
      </w:r>
      <w:r w:rsidRPr="002A7873">
        <w:rPr>
          <w:rStyle w:val="libBold2Char"/>
          <w:rFonts w:hint="cs"/>
          <w:rtl/>
        </w:rPr>
        <w:t>[لا يزال هذا الدين قائماً حتّى يكون عليكم اثنا عشر خليفة، كلهم تجتمع عليه الأمّة]</w:t>
      </w:r>
      <w:r w:rsidRPr="00FA2266">
        <w:rPr>
          <w:rFonts w:hint="cs"/>
          <w:rtl/>
        </w:rPr>
        <w:t xml:space="preserve"> فسمعت كلاماً من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لم </w:t>
      </w:r>
      <w:r>
        <w:rPr>
          <w:rFonts w:hint="cs"/>
          <w:rtl/>
        </w:rPr>
        <w:t>أ</w:t>
      </w:r>
      <w:r w:rsidRPr="00FA2266">
        <w:rPr>
          <w:rFonts w:hint="cs"/>
          <w:rtl/>
        </w:rPr>
        <w:t>فهمه</w:t>
      </w:r>
      <w:r>
        <w:rPr>
          <w:rFonts w:hint="cs"/>
          <w:rtl/>
        </w:rPr>
        <w:t xml:space="preserve">، </w:t>
      </w:r>
      <w:r w:rsidRPr="00FA2266">
        <w:rPr>
          <w:rFonts w:hint="cs"/>
          <w:rtl/>
        </w:rPr>
        <w:t>فقلت لأبي</w:t>
      </w:r>
      <w:r w:rsidR="00C0244F">
        <w:rPr>
          <w:rFonts w:hint="cs"/>
          <w:rtl/>
        </w:rPr>
        <w:t xml:space="preserve">: </w:t>
      </w:r>
      <w:r w:rsidRPr="00FA2266">
        <w:rPr>
          <w:rFonts w:hint="cs"/>
          <w:rtl/>
        </w:rPr>
        <w:t>ما يقول</w:t>
      </w:r>
      <w:r>
        <w:rPr>
          <w:rFonts w:hint="cs"/>
          <w:rtl/>
        </w:rPr>
        <w:t xml:space="preserve">؟ </w:t>
      </w:r>
      <w:r w:rsidRPr="00FA2266">
        <w:rPr>
          <w:rFonts w:hint="cs"/>
          <w:rtl/>
        </w:rPr>
        <w:t>قال</w:t>
      </w:r>
      <w:r w:rsidR="00C0244F">
        <w:rPr>
          <w:rFonts w:hint="cs"/>
          <w:rtl/>
        </w:rPr>
        <w:t xml:space="preserve">: </w:t>
      </w:r>
      <w:r w:rsidRPr="002A7873">
        <w:rPr>
          <w:rStyle w:val="libBold2Char"/>
          <w:rFonts w:hint="cs"/>
          <w:rtl/>
        </w:rPr>
        <w:t>[كلّهم من قريش]،</w:t>
      </w:r>
      <w:r>
        <w:rPr>
          <w:rFonts w:hint="cs"/>
          <w:rtl/>
        </w:rPr>
        <w:t xml:space="preserve"> </w:t>
      </w:r>
      <w:r w:rsidRPr="00FA2266">
        <w:rPr>
          <w:rFonts w:hint="cs"/>
          <w:rtl/>
        </w:rPr>
        <w:t>للشيخين</w:t>
      </w:r>
      <w:r>
        <w:rPr>
          <w:rFonts w:hint="cs"/>
          <w:rtl/>
        </w:rPr>
        <w:t xml:space="preserve">، </w:t>
      </w:r>
      <w:r w:rsidRPr="00FA2266">
        <w:rPr>
          <w:rFonts w:hint="cs"/>
          <w:rtl/>
        </w:rPr>
        <w:t>والترمذي و أبي داود بلفظه</w:t>
      </w:r>
      <w:r>
        <w:rPr>
          <w:rFonts w:hint="cs"/>
          <w:rtl/>
        </w:rPr>
        <w:t xml:space="preserve">. </w:t>
      </w:r>
    </w:p>
    <w:p w:rsidR="001A6AE0" w:rsidRPr="00FA2266" w:rsidRDefault="001A6AE0" w:rsidP="00A50D7C">
      <w:pPr>
        <w:pStyle w:val="libNormal"/>
        <w:rPr>
          <w:rtl/>
        </w:rPr>
      </w:pPr>
      <w:r w:rsidRPr="00FA2266">
        <w:rPr>
          <w:rFonts w:hint="cs"/>
          <w:rtl/>
        </w:rPr>
        <w:t xml:space="preserve">وذكر يحيى بن الحسن في كتابه </w:t>
      </w:r>
      <w:r w:rsidR="00A50D7C">
        <w:rPr>
          <w:rFonts w:hint="cs"/>
          <w:rtl/>
        </w:rPr>
        <w:t>(</w:t>
      </w:r>
      <w:r w:rsidRPr="00FA2266">
        <w:rPr>
          <w:rFonts w:hint="cs"/>
          <w:rtl/>
        </w:rPr>
        <w:t>العمدة</w:t>
      </w:r>
      <w:r w:rsidR="00A50D7C">
        <w:rPr>
          <w:rFonts w:hint="cs"/>
          <w:rtl/>
        </w:rPr>
        <w:t>)</w:t>
      </w:r>
      <w:r w:rsidRPr="00FA2266">
        <w:rPr>
          <w:rFonts w:hint="cs"/>
          <w:rtl/>
        </w:rPr>
        <w:t xml:space="preserve"> من عشرين طريقاً في أن</w:t>
      </w:r>
      <w:r>
        <w:rPr>
          <w:rFonts w:hint="cs"/>
          <w:rtl/>
        </w:rPr>
        <w:t>َّ</w:t>
      </w:r>
      <w:r w:rsidRPr="00FA2266">
        <w:rPr>
          <w:rFonts w:hint="cs"/>
          <w:rtl/>
        </w:rPr>
        <w:t xml:space="preserve"> الخلفاء بعد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اثنا عشر خليفة كل</w:t>
      </w:r>
      <w:r>
        <w:rPr>
          <w:rFonts w:hint="cs"/>
          <w:rtl/>
        </w:rPr>
        <w:t>ّ</w:t>
      </w:r>
      <w:r w:rsidRPr="00FA2266">
        <w:rPr>
          <w:rFonts w:hint="cs"/>
          <w:rtl/>
        </w:rPr>
        <w:t xml:space="preserve">هم من قريش </w:t>
      </w:r>
      <w:r>
        <w:rPr>
          <w:rFonts w:hint="cs"/>
          <w:rtl/>
        </w:rPr>
        <w:t>ف</w:t>
      </w:r>
      <w:r w:rsidRPr="00FA2266">
        <w:rPr>
          <w:rFonts w:hint="cs"/>
          <w:rtl/>
        </w:rPr>
        <w:t>في الب</w:t>
      </w:r>
      <w:r>
        <w:rPr>
          <w:rFonts w:hint="cs"/>
          <w:rtl/>
        </w:rPr>
        <w:t>خ</w:t>
      </w:r>
      <w:r w:rsidRPr="00FA2266">
        <w:rPr>
          <w:rFonts w:hint="cs"/>
          <w:rtl/>
        </w:rPr>
        <w:t>اري من ثلاث طرق</w:t>
      </w:r>
      <w:r>
        <w:rPr>
          <w:rFonts w:hint="cs"/>
          <w:rtl/>
        </w:rPr>
        <w:t xml:space="preserve">، </w:t>
      </w:r>
      <w:r w:rsidRPr="00FA2266">
        <w:rPr>
          <w:rFonts w:hint="cs"/>
          <w:rtl/>
        </w:rPr>
        <w:t>وفي مسلم من تسعة طرق</w:t>
      </w:r>
      <w:r>
        <w:rPr>
          <w:rFonts w:hint="cs"/>
          <w:rtl/>
        </w:rPr>
        <w:t xml:space="preserve">، </w:t>
      </w:r>
      <w:r w:rsidRPr="00FA2266">
        <w:rPr>
          <w:rFonts w:hint="cs"/>
          <w:rtl/>
        </w:rPr>
        <w:t>وفي ابي داود من ثلاث طرق وفي الترمذي من طريق واحد وفي الحميدي من ثلاثة طرق</w:t>
      </w:r>
      <w:r>
        <w:rPr>
          <w:rFonts w:hint="cs"/>
          <w:rtl/>
        </w:rPr>
        <w:t xml:space="preserve">. </w:t>
      </w:r>
    </w:p>
    <w:p w:rsidR="001A6AE0" w:rsidRPr="00FA2266" w:rsidRDefault="001A6AE0" w:rsidP="00A50D7C">
      <w:pPr>
        <w:pStyle w:val="libNormal"/>
        <w:rPr>
          <w:rtl/>
        </w:rPr>
      </w:pPr>
      <w:r w:rsidRPr="00FA2266">
        <w:rPr>
          <w:rFonts w:hint="cs"/>
          <w:rtl/>
        </w:rPr>
        <w:t xml:space="preserve">وفي </w:t>
      </w:r>
      <w:r w:rsidR="00A50D7C">
        <w:rPr>
          <w:rFonts w:hint="cs"/>
          <w:rtl/>
        </w:rPr>
        <w:t>(</w:t>
      </w:r>
      <w:r w:rsidRPr="00FA2266">
        <w:rPr>
          <w:rFonts w:hint="cs"/>
          <w:rtl/>
        </w:rPr>
        <w:t>البخاري</w:t>
      </w:r>
      <w:r w:rsidR="00A50D7C">
        <w:rPr>
          <w:rFonts w:hint="cs"/>
          <w:rtl/>
        </w:rPr>
        <w:t>)</w:t>
      </w:r>
      <w:r w:rsidRPr="00FA2266">
        <w:rPr>
          <w:rFonts w:hint="cs"/>
          <w:rtl/>
        </w:rPr>
        <w:t xml:space="preserve"> عن جابر رفعه</w:t>
      </w:r>
      <w:r w:rsidR="00C0244F">
        <w:rPr>
          <w:rFonts w:hint="cs"/>
          <w:rtl/>
        </w:rPr>
        <w:t xml:space="preserve">: </w:t>
      </w:r>
      <w:r w:rsidRPr="00FA2266">
        <w:rPr>
          <w:rFonts w:hint="cs"/>
          <w:rtl/>
        </w:rPr>
        <w:t>يكون بعدي اثنا عشر أميراً</w:t>
      </w:r>
      <w:r>
        <w:rPr>
          <w:rFonts w:hint="cs"/>
          <w:rtl/>
        </w:rPr>
        <w:t xml:space="preserve">، </w:t>
      </w:r>
      <w:r w:rsidRPr="00FA2266">
        <w:rPr>
          <w:rFonts w:hint="cs"/>
          <w:rtl/>
        </w:rPr>
        <w:t>فقال كلمة لم اسمعها</w:t>
      </w:r>
      <w:r>
        <w:rPr>
          <w:rFonts w:hint="cs"/>
          <w:rtl/>
        </w:rPr>
        <w:t xml:space="preserve">، </w:t>
      </w:r>
      <w:r w:rsidRPr="00FA2266">
        <w:rPr>
          <w:rFonts w:hint="cs"/>
          <w:rtl/>
        </w:rPr>
        <w:t>فسالت أبي ماذا قال</w:t>
      </w:r>
      <w:r>
        <w:rPr>
          <w:rFonts w:hint="cs"/>
          <w:rtl/>
        </w:rPr>
        <w:t xml:space="preserve">؟ </w:t>
      </w:r>
      <w:r w:rsidRPr="00FA2266">
        <w:rPr>
          <w:rFonts w:hint="cs"/>
          <w:rtl/>
        </w:rPr>
        <w:t>قال</w:t>
      </w:r>
      <w:r w:rsidR="00C0244F">
        <w:rPr>
          <w:rFonts w:hint="cs"/>
          <w:rtl/>
        </w:rPr>
        <w:t xml:space="preserve">: </w:t>
      </w:r>
      <w:r w:rsidRPr="00FA2266">
        <w:rPr>
          <w:rFonts w:hint="cs"/>
          <w:rtl/>
        </w:rPr>
        <w:t>قال</w:t>
      </w:r>
      <w:r w:rsidR="00C0244F">
        <w:rPr>
          <w:rFonts w:hint="cs"/>
          <w:rtl/>
        </w:rPr>
        <w:t xml:space="preserve">: </w:t>
      </w:r>
      <w:r w:rsidRPr="00FA2266">
        <w:rPr>
          <w:rFonts w:hint="cs"/>
          <w:rtl/>
        </w:rPr>
        <w:t>كلهم من قريش</w:t>
      </w:r>
      <w:r>
        <w:rPr>
          <w:rFonts w:hint="cs"/>
          <w:rtl/>
        </w:rPr>
        <w:t xml:space="preserve">. </w:t>
      </w:r>
    </w:p>
    <w:p w:rsidR="001A6AE0" w:rsidRPr="00FA2266" w:rsidRDefault="001A6AE0" w:rsidP="006911C2">
      <w:pPr>
        <w:pStyle w:val="libNormal"/>
        <w:rPr>
          <w:rtl/>
        </w:rPr>
      </w:pPr>
      <w:r w:rsidRPr="00FA2266">
        <w:rPr>
          <w:rFonts w:hint="cs"/>
          <w:rtl/>
        </w:rPr>
        <w:t>وفي صحيح مسلم عن عامر بن سعد</w:t>
      </w:r>
      <w:r w:rsidR="00C0244F">
        <w:rPr>
          <w:rFonts w:hint="cs"/>
          <w:rtl/>
        </w:rPr>
        <w:t xml:space="preserve">: </w:t>
      </w:r>
      <w:r w:rsidRPr="00FA2266">
        <w:rPr>
          <w:rFonts w:hint="cs"/>
          <w:rtl/>
        </w:rPr>
        <w:t>كتبت</w:t>
      </w:r>
      <w:r>
        <w:rPr>
          <w:rFonts w:hint="cs"/>
          <w:rtl/>
        </w:rPr>
        <w:t xml:space="preserve"> إلى ابن</w:t>
      </w:r>
      <w:r w:rsidRPr="00FA2266">
        <w:rPr>
          <w:rFonts w:hint="cs"/>
          <w:rtl/>
        </w:rPr>
        <w:t xml:space="preserve"> سمرة</w:t>
      </w:r>
      <w:r w:rsidR="00C0244F">
        <w:rPr>
          <w:rFonts w:hint="cs"/>
          <w:rtl/>
        </w:rPr>
        <w:t xml:space="preserve">: </w:t>
      </w:r>
      <w:r>
        <w:rPr>
          <w:rFonts w:hint="cs"/>
          <w:rtl/>
        </w:rPr>
        <w:t>أخبر</w:t>
      </w:r>
      <w:r w:rsidRPr="00FA2266">
        <w:rPr>
          <w:rFonts w:hint="cs"/>
          <w:rtl/>
        </w:rPr>
        <w:t>ه بشيء سمعته من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فكتب إليّ</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w:t>
      </w:r>
      <w:r>
        <w:rPr>
          <w:rFonts w:hint="cs"/>
          <w:rtl/>
        </w:rPr>
        <w:t xml:space="preserve"> </w:t>
      </w:r>
      <w:r w:rsidRPr="00FA2266">
        <w:rPr>
          <w:rFonts w:hint="cs"/>
          <w:rtl/>
        </w:rPr>
        <w:t>يوم الجمعة عشية رجم</w:t>
      </w:r>
      <w:r>
        <w:rPr>
          <w:rFonts w:hint="cs"/>
          <w:rtl/>
        </w:rPr>
        <w:t xml:space="preserve"> الأسلمي </w:t>
      </w:r>
      <w:r w:rsidRPr="00FA2266">
        <w:rPr>
          <w:rFonts w:hint="cs"/>
          <w:rtl/>
        </w:rPr>
        <w:t>يقول</w:t>
      </w:r>
      <w:r w:rsidR="00C0244F">
        <w:rPr>
          <w:rFonts w:hint="cs"/>
          <w:rtl/>
        </w:rPr>
        <w:t xml:space="preserve">: </w:t>
      </w:r>
      <w:r w:rsidRPr="002A7873">
        <w:rPr>
          <w:rStyle w:val="libBold2Char"/>
          <w:rFonts w:hint="cs"/>
          <w:rtl/>
        </w:rPr>
        <w:t>[لا يزال الدين قائماً حتّى تقوم الساعة، ويكون عليهم اثنا عشر خليفةً كلهم من قريش]،</w:t>
      </w:r>
      <w:r>
        <w:rPr>
          <w:rFonts w:hint="cs"/>
          <w:rtl/>
        </w:rPr>
        <w:t xml:space="preserve"> </w:t>
      </w:r>
      <w:r w:rsidRPr="00FA2266">
        <w:rPr>
          <w:rFonts w:hint="cs"/>
          <w:rtl/>
        </w:rPr>
        <w:t xml:space="preserve">وجاء في المودة العاشرة من كتاب </w:t>
      </w:r>
      <w:r w:rsidR="00A50D7C">
        <w:rPr>
          <w:rFonts w:hint="cs"/>
          <w:rtl/>
        </w:rPr>
        <w:t>(</w:t>
      </w:r>
      <w:r w:rsidRPr="00FA2266">
        <w:rPr>
          <w:rFonts w:hint="cs"/>
          <w:rtl/>
        </w:rPr>
        <w:t>مود</w:t>
      </w:r>
      <w:r>
        <w:rPr>
          <w:rFonts w:hint="cs"/>
          <w:rtl/>
        </w:rPr>
        <w:t>ّ</w:t>
      </w:r>
      <w:r w:rsidRPr="00FA2266">
        <w:rPr>
          <w:rFonts w:hint="cs"/>
          <w:rtl/>
        </w:rPr>
        <w:t>ة القربى</w:t>
      </w:r>
      <w:r w:rsidR="00A50D7C">
        <w:rPr>
          <w:rFonts w:hint="cs"/>
          <w:rtl/>
        </w:rPr>
        <w:t>)</w:t>
      </w:r>
      <w:r w:rsidRPr="00FA2266">
        <w:rPr>
          <w:rFonts w:hint="cs"/>
          <w:rtl/>
        </w:rPr>
        <w:t xml:space="preserve"> للسيد علي الهمد</w:t>
      </w:r>
      <w:r>
        <w:rPr>
          <w:rFonts w:hint="cs"/>
          <w:rtl/>
        </w:rPr>
        <w:t>اني</w:t>
      </w:r>
      <w:r w:rsidR="00C0244F">
        <w:rPr>
          <w:rFonts w:hint="cs"/>
          <w:rtl/>
        </w:rPr>
        <w:t xml:space="preserve">: </w:t>
      </w:r>
      <w:r w:rsidRPr="00FA2266">
        <w:rPr>
          <w:rFonts w:hint="cs"/>
          <w:rtl/>
        </w:rPr>
        <w:t>عن عبد الملك بن عمير</w:t>
      </w:r>
      <w:r>
        <w:rPr>
          <w:rFonts w:hint="cs"/>
          <w:rtl/>
        </w:rPr>
        <w:t xml:space="preserve">، </w:t>
      </w:r>
      <w:r w:rsidRPr="00FA2266">
        <w:rPr>
          <w:rFonts w:hint="cs"/>
          <w:rtl/>
        </w:rPr>
        <w:t>عن جابر بن سمرة قال كنت مع ابي عند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فسمعته يقول </w:t>
      </w:r>
      <w:r w:rsidRPr="002A7873">
        <w:rPr>
          <w:rStyle w:val="libBold2Char"/>
          <w:rFonts w:hint="cs"/>
          <w:rtl/>
        </w:rPr>
        <w:t>[بعدي اثنا عشر خليفة</w:t>
      </w:r>
      <w:r w:rsidR="00570A10" w:rsidRPr="002A7873">
        <w:rPr>
          <w:rStyle w:val="libBold2Char"/>
          <w:rFonts w:hint="cs"/>
          <w:rtl/>
        </w:rPr>
        <w:t xml:space="preserve"> ثمّ </w:t>
      </w:r>
      <w:r w:rsidRPr="002A7873">
        <w:rPr>
          <w:rStyle w:val="libBold2Char"/>
          <w:rFonts w:hint="cs"/>
          <w:rtl/>
        </w:rPr>
        <w:t>أخفى صوته، فقلت لأبي</w:t>
      </w:r>
      <w:r w:rsidR="00C0244F" w:rsidRPr="002A7873">
        <w:rPr>
          <w:rStyle w:val="libBold2Char"/>
          <w:rFonts w:hint="cs"/>
          <w:rtl/>
        </w:rPr>
        <w:t xml:space="preserve">: </w:t>
      </w:r>
      <w:r w:rsidRPr="002A7873">
        <w:rPr>
          <w:rStyle w:val="libBold2Char"/>
          <w:rFonts w:hint="cs"/>
          <w:rtl/>
        </w:rPr>
        <w:t>ما الذي أخفى صوته؟ قال</w:t>
      </w:r>
      <w:r w:rsidR="00C0244F" w:rsidRPr="002A7873">
        <w:rPr>
          <w:rStyle w:val="libBold2Char"/>
          <w:rFonts w:hint="cs"/>
          <w:rtl/>
        </w:rPr>
        <w:t xml:space="preserve">: </w:t>
      </w:r>
      <w:r w:rsidRPr="002A7873">
        <w:rPr>
          <w:rStyle w:val="libBold2Char"/>
          <w:rFonts w:hint="cs"/>
          <w:rtl/>
        </w:rPr>
        <w:t>قال</w:t>
      </w:r>
      <w:r w:rsidR="00C0244F" w:rsidRPr="002A7873">
        <w:rPr>
          <w:rStyle w:val="libBold2Char"/>
          <w:rFonts w:hint="cs"/>
          <w:rtl/>
        </w:rPr>
        <w:t xml:space="preserve">: </w:t>
      </w:r>
      <w:r w:rsidRPr="002A7873">
        <w:rPr>
          <w:rStyle w:val="libBold2Char"/>
          <w:rFonts w:hint="cs"/>
          <w:rtl/>
        </w:rPr>
        <w:t>كلّهم من بني هاشم]</w:t>
      </w:r>
      <w:r w:rsidR="006911C2" w:rsidRPr="002A7873">
        <w:rPr>
          <w:rStyle w:val="libBold2Char"/>
          <w:rFonts w:hint="cs"/>
          <w:rtl/>
        </w:rPr>
        <w:t>.</w:t>
      </w:r>
      <w:r>
        <w:rPr>
          <w:rFonts w:hint="cs"/>
          <w:rtl/>
        </w:rPr>
        <w:t xml:space="preserve"> </w:t>
      </w:r>
      <w:r w:rsidRPr="00FA2266">
        <w:rPr>
          <w:rFonts w:hint="cs"/>
          <w:rtl/>
        </w:rPr>
        <w:t>وعن سماك بن حرب مثل ذلك</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وعن الشعبي عن مسروق قال</w:t>
      </w:r>
      <w:r w:rsidR="00C0244F">
        <w:rPr>
          <w:rFonts w:hint="cs"/>
          <w:rtl/>
        </w:rPr>
        <w:t xml:space="preserve">: </w:t>
      </w:r>
      <w:r w:rsidRPr="00FA2266">
        <w:rPr>
          <w:rFonts w:hint="cs"/>
          <w:rtl/>
        </w:rPr>
        <w:t xml:space="preserve">بينا عند </w:t>
      </w:r>
      <w:r>
        <w:rPr>
          <w:rFonts w:hint="cs"/>
          <w:rtl/>
        </w:rPr>
        <w:t>ابن</w:t>
      </w:r>
      <w:r w:rsidRPr="00FA2266">
        <w:rPr>
          <w:rFonts w:hint="cs"/>
          <w:rtl/>
        </w:rPr>
        <w:t xml:space="preserve"> مسعود نعرض مصاحفنا عليه إذ قال له فتى</w:t>
      </w:r>
      <w:r w:rsidR="00C0244F">
        <w:rPr>
          <w:rFonts w:hint="cs"/>
          <w:rtl/>
        </w:rPr>
        <w:t xml:space="preserve">: </w:t>
      </w:r>
      <w:r w:rsidRPr="00FA2266">
        <w:rPr>
          <w:rFonts w:hint="cs"/>
          <w:rtl/>
        </w:rPr>
        <w:t xml:space="preserve">هل عهد </w:t>
      </w:r>
      <w:r>
        <w:rPr>
          <w:rFonts w:hint="cs"/>
          <w:rtl/>
        </w:rPr>
        <w:t>ا</w:t>
      </w:r>
      <w:r w:rsidRPr="00FA2266">
        <w:rPr>
          <w:rFonts w:hint="cs"/>
          <w:rtl/>
        </w:rPr>
        <w:t>ليكم نبي</w:t>
      </w:r>
      <w:r>
        <w:rPr>
          <w:rFonts w:hint="cs"/>
          <w:rtl/>
        </w:rPr>
        <w:t>ّ</w:t>
      </w:r>
      <w:r w:rsidRPr="00FA2266">
        <w:rPr>
          <w:rFonts w:hint="cs"/>
          <w:rtl/>
        </w:rPr>
        <w:t>كم كم يكون من بعده خليفة</w:t>
      </w:r>
      <w:r>
        <w:rPr>
          <w:rFonts w:hint="cs"/>
          <w:rtl/>
        </w:rPr>
        <w:t xml:space="preserve">؟ </w:t>
      </w:r>
      <w:r w:rsidRPr="00FA2266">
        <w:rPr>
          <w:rFonts w:hint="cs"/>
          <w:rtl/>
        </w:rPr>
        <w:t>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ك لحديث السن</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هذا شيء ما سألني عنه</w:t>
      </w:r>
      <w:r>
        <w:rPr>
          <w:rFonts w:hint="cs"/>
          <w:rtl/>
        </w:rPr>
        <w:t xml:space="preserve"> أحد</w:t>
      </w:r>
      <w:r w:rsidRPr="00FA2266">
        <w:rPr>
          <w:rFonts w:hint="cs"/>
          <w:rtl/>
        </w:rPr>
        <w:t xml:space="preserve"> قبلك</w:t>
      </w:r>
      <w:r>
        <w:rPr>
          <w:rFonts w:hint="cs"/>
          <w:rtl/>
        </w:rPr>
        <w:t xml:space="preserve">، </w:t>
      </w:r>
      <w:r w:rsidRPr="00FA2266">
        <w:rPr>
          <w:rFonts w:hint="cs"/>
          <w:rtl/>
        </w:rPr>
        <w:t xml:space="preserve">نعم عهد </w:t>
      </w:r>
      <w:r>
        <w:rPr>
          <w:rFonts w:hint="cs"/>
          <w:rtl/>
        </w:rPr>
        <w:t>ا</w:t>
      </w:r>
      <w:r w:rsidRPr="00FA2266">
        <w:rPr>
          <w:rFonts w:hint="cs"/>
          <w:rtl/>
        </w:rPr>
        <w:t>لينا نبي</w:t>
      </w:r>
      <w:r>
        <w:rPr>
          <w:rFonts w:hint="cs"/>
          <w:rtl/>
        </w:rPr>
        <w:t>ّ</w:t>
      </w:r>
      <w:r w:rsidRPr="00FA2266">
        <w:rPr>
          <w:rFonts w:hint="cs"/>
          <w:rtl/>
        </w:rPr>
        <w:t xml:space="preserve">نا </w:t>
      </w:r>
      <w:r w:rsidR="006E430D" w:rsidRPr="00BF39C2">
        <w:rPr>
          <w:rFonts w:hint="cs"/>
          <w:rtl/>
        </w:rPr>
        <w:t>صلّى الله عليه وآله</w:t>
      </w:r>
      <w:r>
        <w:rPr>
          <w:rFonts w:hint="cs"/>
          <w:rtl/>
        </w:rPr>
        <w:t xml:space="preserve"> انّه </w:t>
      </w:r>
      <w:r w:rsidRPr="00FA2266">
        <w:rPr>
          <w:rFonts w:hint="cs"/>
          <w:rtl/>
        </w:rPr>
        <w:t>يكون بعده اثنا عشر خليفة</w:t>
      </w:r>
      <w:r>
        <w:rPr>
          <w:rFonts w:hint="cs"/>
          <w:rtl/>
        </w:rPr>
        <w:t xml:space="preserve">، </w:t>
      </w:r>
      <w:r w:rsidRPr="00FA2266">
        <w:rPr>
          <w:rFonts w:hint="cs"/>
          <w:rtl/>
        </w:rPr>
        <w:t>بعدد نقباء بني إسرائيل</w:t>
      </w:r>
      <w:r>
        <w:rPr>
          <w:rFonts w:hint="cs"/>
          <w:rtl/>
        </w:rPr>
        <w:t xml:space="preserve">. </w:t>
      </w:r>
    </w:p>
    <w:p w:rsidR="001A6AE0" w:rsidRPr="00FA2266" w:rsidRDefault="001A6AE0" w:rsidP="001A6AE0">
      <w:pPr>
        <w:pStyle w:val="libNormal"/>
        <w:rPr>
          <w:rtl/>
        </w:rPr>
      </w:pPr>
      <w:r w:rsidRPr="00FA2266">
        <w:rPr>
          <w:rFonts w:hint="cs"/>
          <w:rtl/>
        </w:rPr>
        <w:t>وعن عباية بن ربعي عن جابر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p>
    <w:p w:rsidR="001A6AE0" w:rsidRPr="001E46A6" w:rsidRDefault="001A6AE0" w:rsidP="002A7873">
      <w:pPr>
        <w:pStyle w:val="libBold2"/>
        <w:rPr>
          <w:rtl/>
        </w:rPr>
      </w:pPr>
      <w:r w:rsidRPr="008519FF">
        <w:rPr>
          <w:rFonts w:hint="cs"/>
          <w:rtl/>
        </w:rPr>
        <w:t>[</w:t>
      </w:r>
      <w:r w:rsidRPr="002A7873">
        <w:rPr>
          <w:rFonts w:hint="cs"/>
          <w:rtl/>
        </w:rPr>
        <w:t>أنا سيّد النبيين، وعليّ سيّد الوصيين وانّ أوصيائي بعدي اثنا عشر أوّلهم عليّ وآخرهم القائم المهديّ</w:t>
      </w:r>
      <w:r w:rsidRPr="008519FF">
        <w:rPr>
          <w:rFonts w:hint="cs"/>
          <w:rtl/>
        </w:rPr>
        <w:t>]</w:t>
      </w:r>
      <w:r w:rsidRPr="001E46A6">
        <w:rPr>
          <w:rFonts w:hint="cs"/>
          <w:rtl/>
        </w:rPr>
        <w:t xml:space="preserve">. </w:t>
      </w:r>
    </w:p>
    <w:p w:rsidR="001A6AE0" w:rsidRPr="002A7873" w:rsidRDefault="001A6AE0" w:rsidP="006911C2">
      <w:pPr>
        <w:pStyle w:val="libNormal"/>
        <w:rPr>
          <w:rStyle w:val="libBold2Char"/>
          <w:rtl/>
        </w:rPr>
      </w:pPr>
      <w:r w:rsidRPr="00FA2266">
        <w:rPr>
          <w:rFonts w:hint="cs"/>
          <w:rtl/>
        </w:rPr>
        <w:t>وعن علي كرم الله وجهه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2A7873">
        <w:rPr>
          <w:rStyle w:val="libBold2Char"/>
          <w:rFonts w:hint="cs"/>
          <w:rtl/>
        </w:rPr>
        <w:t>[لا تذهب الدنيا حتّى يقوم بأُمتي رجل من ولد الحسين يملأ الأرض عدلاً كما ملئت ظلماً]</w:t>
      </w:r>
      <w:r w:rsidR="006911C2" w:rsidRPr="002A7873">
        <w:rPr>
          <w:rStyle w:val="libBold2Char"/>
          <w:rFonts w:hint="cs"/>
          <w:rtl/>
        </w:rPr>
        <w:t>.</w:t>
      </w:r>
      <w:r w:rsidRPr="002A7873">
        <w:rPr>
          <w:rStyle w:val="libBold2Char"/>
          <w:rFonts w:hint="cs"/>
          <w:rtl/>
        </w:rPr>
        <w:t xml:space="preserve"> </w:t>
      </w:r>
    </w:p>
    <w:p w:rsidR="001A6AE0" w:rsidRDefault="001A6AE0" w:rsidP="003C5391">
      <w:pPr>
        <w:pStyle w:val="libNormal"/>
        <w:rPr>
          <w:rtl/>
        </w:rPr>
      </w:pPr>
      <w:r w:rsidRPr="00FA2266">
        <w:rPr>
          <w:rFonts w:hint="cs"/>
          <w:rtl/>
        </w:rPr>
        <w:t>وعن سليم بن قيس الهلالي</w:t>
      </w:r>
      <w:r>
        <w:rPr>
          <w:rFonts w:hint="cs"/>
          <w:rtl/>
        </w:rPr>
        <w:t xml:space="preserve">، </w:t>
      </w:r>
      <w:r w:rsidRPr="00FA2266">
        <w:rPr>
          <w:rFonts w:hint="cs"/>
          <w:rtl/>
        </w:rPr>
        <w:t xml:space="preserve">عن سلمان الفارسي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دخلت على</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فإذا الحسين على فخذيه</w:t>
      </w:r>
      <w:r>
        <w:rPr>
          <w:rFonts w:hint="cs"/>
          <w:rtl/>
        </w:rPr>
        <w:t xml:space="preserve">، </w:t>
      </w:r>
      <w:r w:rsidRPr="00FA2266">
        <w:rPr>
          <w:rFonts w:hint="cs"/>
          <w:rtl/>
        </w:rPr>
        <w:t>وهو يقبل خدّيه ويلثم فاه</w:t>
      </w:r>
      <w:r>
        <w:rPr>
          <w:rFonts w:hint="cs"/>
          <w:rtl/>
        </w:rPr>
        <w:t xml:space="preserve">، </w:t>
      </w:r>
      <w:r w:rsidRPr="00FA2266">
        <w:rPr>
          <w:rFonts w:hint="cs"/>
          <w:rtl/>
        </w:rPr>
        <w:t>ويقول</w:t>
      </w:r>
      <w:r w:rsidR="00C0244F" w:rsidRPr="002A7873">
        <w:rPr>
          <w:rStyle w:val="libBold2Char"/>
          <w:rFonts w:hint="cs"/>
          <w:rtl/>
        </w:rPr>
        <w:t xml:space="preserve">: </w:t>
      </w:r>
      <w:r w:rsidRPr="002A7873">
        <w:rPr>
          <w:rStyle w:val="libBold2Char"/>
          <w:rFonts w:hint="cs"/>
          <w:rtl/>
        </w:rPr>
        <w:t>[أنت سيّد ابن سيّد، أخو سيد، وأنت إمام ابن إمام أخو إمام، وأنت حجّة ابن حجّة أخو حجّة أبو حجج تسعة تاسعهم قائمهم المهديّ].</w:t>
      </w:r>
      <w:r>
        <w:rPr>
          <w:rFonts w:hint="cs"/>
          <w:rtl/>
        </w:rPr>
        <w:t xml:space="preserve"> </w:t>
      </w:r>
      <w:r w:rsidRPr="00FA2266">
        <w:rPr>
          <w:rFonts w:hint="cs"/>
          <w:rtl/>
        </w:rPr>
        <w:t xml:space="preserve">وأخرجه </w:t>
      </w:r>
      <w:r w:rsidR="005802E0">
        <w:rPr>
          <w:rFonts w:hint="cs"/>
          <w:rtl/>
        </w:rPr>
        <w:t>الحمّوئي</w:t>
      </w:r>
      <w:r>
        <w:rPr>
          <w:rFonts w:hint="cs"/>
          <w:rtl/>
        </w:rPr>
        <w:t xml:space="preserve">، </w:t>
      </w:r>
      <w:r w:rsidRPr="00FA2266">
        <w:rPr>
          <w:rFonts w:hint="cs"/>
          <w:rtl/>
        </w:rPr>
        <w:t>وموفق</w:t>
      </w:r>
      <w:r>
        <w:rPr>
          <w:rFonts w:hint="cs"/>
          <w:rtl/>
        </w:rPr>
        <w:t xml:space="preserve"> أحمد </w:t>
      </w:r>
      <w:r w:rsidRPr="00FA2266">
        <w:rPr>
          <w:rFonts w:hint="cs"/>
          <w:rtl/>
        </w:rPr>
        <w:t>الخوارزمي</w:t>
      </w:r>
      <w:r>
        <w:rPr>
          <w:rFonts w:hint="cs"/>
          <w:rtl/>
        </w:rPr>
        <w:t xml:space="preserve">. </w:t>
      </w:r>
    </w:p>
    <w:p w:rsidR="001A6AE0" w:rsidRPr="00FA2266" w:rsidRDefault="001A6AE0" w:rsidP="003C5391">
      <w:pPr>
        <w:pStyle w:val="libNormal"/>
        <w:rPr>
          <w:rtl/>
        </w:rPr>
      </w:pPr>
      <w:r w:rsidRPr="00FA2266">
        <w:rPr>
          <w:rFonts w:hint="cs"/>
          <w:rtl/>
        </w:rPr>
        <w:t xml:space="preserve">وعن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w:t>
      </w:r>
      <w:r>
        <w:rPr>
          <w:rFonts w:hint="cs"/>
          <w:rtl/>
        </w:rPr>
        <w:t xml:space="preserve"> </w:t>
      </w:r>
      <w:r w:rsidRPr="00FA2266">
        <w:rPr>
          <w:rFonts w:hint="cs"/>
          <w:rtl/>
        </w:rPr>
        <w:t>يقول</w:t>
      </w:r>
      <w:r w:rsidR="00C0244F" w:rsidRPr="00024E94">
        <w:rPr>
          <w:rFonts w:hint="cs"/>
          <w:rtl/>
        </w:rPr>
        <w:t xml:space="preserve">: </w:t>
      </w:r>
      <w:r w:rsidRPr="002A7873">
        <w:rPr>
          <w:rStyle w:val="libBold2Char"/>
          <w:rFonts w:hint="cs"/>
          <w:rtl/>
        </w:rPr>
        <w:t>[أنا وعليّ والحسن والحسين وتسعة من ولد الحسين مطهّرون معصومون]،</w:t>
      </w:r>
      <w:r w:rsidRPr="00024E94">
        <w:rPr>
          <w:rFonts w:hint="cs"/>
          <w:rtl/>
        </w:rPr>
        <w:t xml:space="preserve"> </w:t>
      </w:r>
      <w:r w:rsidRPr="00FA2266">
        <w:rPr>
          <w:rFonts w:hint="cs"/>
          <w:rtl/>
        </w:rPr>
        <w:t>وأخرجه أيضاً الحمّوي</w:t>
      </w:r>
      <w:r>
        <w:rPr>
          <w:rFonts w:hint="cs"/>
          <w:rtl/>
        </w:rPr>
        <w:t xml:space="preserve">. </w:t>
      </w:r>
    </w:p>
    <w:p w:rsidR="001A6AE0" w:rsidRPr="00024E94" w:rsidRDefault="001A6AE0" w:rsidP="006911C2">
      <w:pPr>
        <w:pStyle w:val="libNormal"/>
        <w:rPr>
          <w:rtl/>
        </w:rPr>
      </w:pPr>
      <w:r w:rsidRPr="00FA2266">
        <w:rPr>
          <w:rFonts w:hint="cs"/>
          <w:rtl/>
        </w:rPr>
        <w:t xml:space="preserve">وعن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2A7873">
        <w:rPr>
          <w:rStyle w:val="libBold2Char"/>
          <w:rFonts w:hint="cs"/>
          <w:rtl/>
        </w:rPr>
        <w:t>[من أحبَّ أن يركب سفينة النجاة، ويستمسّك بالعروة الوثقى، ويعتصم بحبل الله المتين، فليوال عليّاً، وليعاد عدوّه، وليأتمّ بالأئمّة الهداة من ولده، فانّهم خلفائي وأوصيائي، وحجج الله على خلقه من بعدي، وسادات أمّتي وقوادّ الأتقياء إلى الجنّة، حزبهم حزبي، وحزبي حزب الله وحزب أعدائهم حزب الشيطان]</w:t>
      </w:r>
      <w:r w:rsidR="006911C2" w:rsidRPr="002A7873">
        <w:rPr>
          <w:rStyle w:val="libBold2Char"/>
          <w:rFonts w:hint="cs"/>
          <w:rtl/>
        </w:rPr>
        <w:t>.</w:t>
      </w:r>
      <w:r w:rsidRPr="00024E94">
        <w:rPr>
          <w:rFonts w:hint="cs"/>
          <w:rtl/>
        </w:rPr>
        <w:t xml:space="preserve"> </w:t>
      </w:r>
    </w:p>
    <w:p w:rsidR="001A6AE0" w:rsidRPr="00024E94" w:rsidRDefault="001A6AE0" w:rsidP="006911C2">
      <w:pPr>
        <w:pStyle w:val="libNormal"/>
        <w:rPr>
          <w:rtl/>
        </w:rPr>
      </w:pPr>
      <w:r w:rsidRPr="00FA2266">
        <w:rPr>
          <w:rFonts w:hint="cs"/>
          <w:rtl/>
        </w:rPr>
        <w:t xml:space="preserve">وعن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8C1AD8">
        <w:rPr>
          <w:rFonts w:hint="cs"/>
          <w:rtl/>
        </w:rPr>
        <w:t>[</w:t>
      </w:r>
      <w:r w:rsidRPr="00AB6B59">
        <w:rPr>
          <w:rStyle w:val="libBold2Char"/>
          <w:rFonts w:hint="cs"/>
          <w:rtl/>
        </w:rPr>
        <w:t>إنّ الله فتح هذا الدين بعليّ، وإذا قتل فسد الدين، ولا يصلحه إلّا المهدي</w:t>
      </w:r>
      <w:r w:rsidRPr="008C1AD8">
        <w:rPr>
          <w:rFonts w:hint="cs"/>
          <w:rtl/>
        </w:rPr>
        <w:t>]</w:t>
      </w:r>
      <w:r w:rsidR="006911C2" w:rsidRPr="00024E94">
        <w:rPr>
          <w:rFonts w:hint="cs"/>
          <w:rtl/>
        </w:rPr>
        <w:t>.</w:t>
      </w:r>
      <w:r w:rsidRPr="00024E94">
        <w:rPr>
          <w:rFonts w:hint="cs"/>
          <w:rtl/>
        </w:rPr>
        <w:t xml:space="preserve"> </w:t>
      </w:r>
    </w:p>
    <w:p w:rsidR="001A6AE0" w:rsidRPr="002A7873" w:rsidRDefault="001A6AE0" w:rsidP="001A6AE0">
      <w:pPr>
        <w:pStyle w:val="libNormal"/>
        <w:rPr>
          <w:rStyle w:val="libBold2Char"/>
          <w:rtl/>
        </w:rPr>
      </w:pPr>
      <w:r w:rsidRPr="00FA2266">
        <w:rPr>
          <w:rFonts w:hint="cs"/>
          <w:rtl/>
        </w:rPr>
        <w:t xml:space="preserve">وعن </w:t>
      </w:r>
      <w:r>
        <w:rPr>
          <w:rFonts w:hint="cs"/>
          <w:rtl/>
        </w:rPr>
        <w:t xml:space="preserve">عليّ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sidR="00C0244F">
        <w:rPr>
          <w:rFonts w:hint="cs"/>
          <w:rtl/>
        </w:rPr>
        <w:t xml:space="preserve">: </w:t>
      </w:r>
      <w:r w:rsidRPr="002A7873">
        <w:rPr>
          <w:rStyle w:val="libBold2Char"/>
          <w:rFonts w:hint="cs"/>
          <w:rtl/>
        </w:rPr>
        <w:t xml:space="preserve">[الأئمّة من ولدي، فمن أطاعهم فقد أطاع الله، ومن عصاهم فقد عصى الله، هم العروة الوثقى، والوسيلة إلى الله جلً وعلا].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 الشيخ سليمان القندوزي الحنفي</w:t>
      </w:r>
      <w:r w:rsidR="00C0244F">
        <w:rPr>
          <w:rFonts w:hint="cs"/>
          <w:rtl/>
        </w:rPr>
        <w:t xml:space="preserve">: </w:t>
      </w:r>
      <w:r w:rsidRPr="00FA2266">
        <w:rPr>
          <w:rFonts w:hint="cs"/>
          <w:rtl/>
        </w:rPr>
        <w:t>قال بعض المحققين</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الأحاديث الدالّة على كون الخلفاء بعده </w:t>
      </w:r>
      <w:r w:rsidR="006E430D" w:rsidRPr="00BF39C2">
        <w:rPr>
          <w:rFonts w:hint="cs"/>
          <w:rtl/>
        </w:rPr>
        <w:t>صلّى الله عليه وآله</w:t>
      </w:r>
      <w:r>
        <w:rPr>
          <w:rFonts w:hint="cs"/>
          <w:rtl/>
        </w:rPr>
        <w:t xml:space="preserve"> </w:t>
      </w:r>
      <w:r w:rsidRPr="00FA2266">
        <w:rPr>
          <w:rFonts w:hint="cs"/>
          <w:rtl/>
        </w:rPr>
        <w:t>اثنا عشر</w:t>
      </w:r>
      <w:r>
        <w:rPr>
          <w:rFonts w:hint="cs"/>
          <w:rtl/>
        </w:rPr>
        <w:t xml:space="preserve">، </w:t>
      </w:r>
      <w:r w:rsidRPr="00FA2266">
        <w:rPr>
          <w:rFonts w:hint="cs"/>
          <w:rtl/>
        </w:rPr>
        <w:t>قد اشتهرت من طرق كثيرة</w:t>
      </w:r>
      <w:r>
        <w:rPr>
          <w:rFonts w:hint="cs"/>
          <w:rtl/>
        </w:rPr>
        <w:t xml:space="preserve">، </w:t>
      </w:r>
      <w:r w:rsidRPr="00FA2266">
        <w:rPr>
          <w:rFonts w:hint="cs"/>
          <w:rtl/>
        </w:rPr>
        <w:t>فبشرح الزمان</w:t>
      </w:r>
      <w:r>
        <w:rPr>
          <w:rFonts w:hint="cs"/>
          <w:rtl/>
        </w:rPr>
        <w:t xml:space="preserve">، </w:t>
      </w:r>
      <w:r w:rsidRPr="00FA2266">
        <w:rPr>
          <w:rFonts w:hint="cs"/>
          <w:rtl/>
        </w:rPr>
        <w:t>وتعريف الكون والمكان</w:t>
      </w:r>
      <w:r>
        <w:rPr>
          <w:rFonts w:hint="cs"/>
          <w:rtl/>
        </w:rPr>
        <w:t xml:space="preserve">، </w:t>
      </w:r>
      <w:r w:rsidRPr="00FA2266">
        <w:rPr>
          <w:rFonts w:hint="cs"/>
          <w:rtl/>
        </w:rPr>
        <w:t>علم أن</w:t>
      </w:r>
      <w:r>
        <w:rPr>
          <w:rFonts w:hint="cs"/>
          <w:rtl/>
        </w:rPr>
        <w:t>ّ</w:t>
      </w:r>
      <w:r w:rsidRPr="00FA2266">
        <w:rPr>
          <w:rFonts w:hint="cs"/>
          <w:rtl/>
        </w:rPr>
        <w:t xml:space="preserve"> مراد رسول الله</w:t>
      </w:r>
      <w:r>
        <w:rPr>
          <w:rFonts w:hint="cs"/>
          <w:rtl/>
        </w:rPr>
        <w:t xml:space="preserve"> </w:t>
      </w:r>
      <w:r w:rsidR="006E430D" w:rsidRPr="00BF39C2">
        <w:rPr>
          <w:rFonts w:hint="cs"/>
          <w:rtl/>
        </w:rPr>
        <w:t>صلّى الله عليه وآله وسلّم</w:t>
      </w:r>
      <w:r w:rsidRPr="00FA2266">
        <w:rPr>
          <w:rFonts w:hint="cs"/>
          <w:rtl/>
        </w:rPr>
        <w:t xml:space="preserve"> من حديثه هذا </w:t>
      </w:r>
      <w:r>
        <w:rPr>
          <w:rFonts w:hint="cs"/>
          <w:rtl/>
        </w:rPr>
        <w:t>الأئمّة</w:t>
      </w:r>
      <w:r w:rsidRPr="00FA2266">
        <w:rPr>
          <w:rFonts w:hint="cs"/>
          <w:rtl/>
        </w:rPr>
        <w:t xml:space="preserve"> الإثنا عشر من </w:t>
      </w:r>
      <w:r>
        <w:rPr>
          <w:rFonts w:hint="cs"/>
          <w:rtl/>
        </w:rPr>
        <w:t>أ</w:t>
      </w:r>
      <w:r w:rsidRPr="00FA2266">
        <w:rPr>
          <w:rFonts w:hint="cs"/>
          <w:rtl/>
        </w:rPr>
        <w:t>هل بيته وعترته</w:t>
      </w:r>
      <w:r>
        <w:rPr>
          <w:rFonts w:hint="cs"/>
          <w:rtl/>
        </w:rPr>
        <w:t xml:space="preserve">، </w:t>
      </w:r>
      <w:r w:rsidRPr="00FA2266">
        <w:rPr>
          <w:rFonts w:hint="cs"/>
          <w:rtl/>
        </w:rPr>
        <w:t>إذ لا يمكن أن يحمل هذا الحديث على الخلفاء بعده من أصحابه</w:t>
      </w:r>
      <w:r>
        <w:rPr>
          <w:rFonts w:hint="cs"/>
          <w:rtl/>
        </w:rPr>
        <w:t xml:space="preserve">، </w:t>
      </w:r>
      <w:r w:rsidRPr="00FA2266">
        <w:rPr>
          <w:rFonts w:hint="cs"/>
          <w:rtl/>
        </w:rPr>
        <w:t>لقل</w:t>
      </w:r>
      <w:r>
        <w:rPr>
          <w:rFonts w:hint="cs"/>
          <w:rtl/>
        </w:rPr>
        <w:t>ّ</w:t>
      </w:r>
      <w:r w:rsidRPr="00FA2266">
        <w:rPr>
          <w:rFonts w:hint="cs"/>
          <w:rtl/>
        </w:rPr>
        <w:t>تهم عن اثني عشر</w:t>
      </w:r>
      <w:r>
        <w:rPr>
          <w:rFonts w:hint="cs"/>
          <w:rtl/>
        </w:rPr>
        <w:t xml:space="preserve">، </w:t>
      </w:r>
      <w:r w:rsidRPr="00FA2266">
        <w:rPr>
          <w:rFonts w:hint="cs"/>
          <w:rtl/>
        </w:rPr>
        <w:t>ولا يمكن أن يحمله على الملوك الأموي</w:t>
      </w:r>
      <w:r>
        <w:rPr>
          <w:rFonts w:hint="cs"/>
          <w:rtl/>
        </w:rPr>
        <w:t>ّ</w:t>
      </w:r>
      <w:r w:rsidRPr="00FA2266">
        <w:rPr>
          <w:rFonts w:hint="cs"/>
          <w:rtl/>
        </w:rPr>
        <w:t>ة لزيادتهم على اثني عشر</w:t>
      </w:r>
      <w:r>
        <w:rPr>
          <w:rFonts w:hint="cs"/>
          <w:rtl/>
        </w:rPr>
        <w:t xml:space="preserve">، </w:t>
      </w:r>
      <w:r w:rsidRPr="00FA2266">
        <w:rPr>
          <w:rFonts w:hint="cs"/>
          <w:rtl/>
        </w:rPr>
        <w:t>ولظلمهم الفاحش</w:t>
      </w:r>
      <w:r>
        <w:rPr>
          <w:rFonts w:hint="cs"/>
          <w:rtl/>
        </w:rPr>
        <w:t xml:space="preserve"> إلّا </w:t>
      </w:r>
      <w:r w:rsidRPr="00FA2266">
        <w:rPr>
          <w:rFonts w:hint="cs"/>
          <w:rtl/>
        </w:rPr>
        <w:t>عمر بن عبد العزيز</w:t>
      </w:r>
      <w:r>
        <w:rPr>
          <w:rFonts w:hint="cs"/>
          <w:rtl/>
        </w:rPr>
        <w:t xml:space="preserve">، </w:t>
      </w:r>
      <w:r w:rsidRPr="00FA2266">
        <w:rPr>
          <w:rFonts w:hint="cs"/>
          <w:rtl/>
        </w:rPr>
        <w:t>ولكونهم غير بني هاشم</w:t>
      </w:r>
      <w:r>
        <w:rPr>
          <w:rFonts w:hint="cs"/>
          <w:rtl/>
        </w:rPr>
        <w:t>، لأنّ</w:t>
      </w:r>
      <w:r w:rsidR="00D757C0">
        <w:rPr>
          <w:rFonts w:hint="cs"/>
          <w:rtl/>
        </w:rPr>
        <w:t xml:space="preserve"> </w:t>
      </w:r>
      <w:r>
        <w:rPr>
          <w:rFonts w:hint="cs"/>
          <w:rtl/>
        </w:rPr>
        <w:t xml:space="preserve">النبيّ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FA2266">
        <w:rPr>
          <w:rFonts w:hint="cs"/>
          <w:rtl/>
        </w:rPr>
        <w:t>كل</w:t>
      </w:r>
      <w:r>
        <w:rPr>
          <w:rFonts w:hint="cs"/>
          <w:rtl/>
        </w:rPr>
        <w:t>ّ</w:t>
      </w:r>
      <w:r w:rsidRPr="00FA2266">
        <w:rPr>
          <w:rFonts w:hint="cs"/>
          <w:rtl/>
        </w:rPr>
        <w:t>هم من بني هاشم</w:t>
      </w:r>
      <w:r>
        <w:rPr>
          <w:rFonts w:hint="cs"/>
          <w:rtl/>
        </w:rPr>
        <w:t xml:space="preserve">، </w:t>
      </w:r>
      <w:r w:rsidRPr="00FA2266">
        <w:rPr>
          <w:rFonts w:hint="cs"/>
          <w:rtl/>
        </w:rPr>
        <w:t>في رواية عبد الملك عن جابر</w:t>
      </w:r>
      <w:r>
        <w:rPr>
          <w:rFonts w:hint="cs"/>
          <w:rtl/>
        </w:rPr>
        <w:t xml:space="preserve">، </w:t>
      </w:r>
      <w:r w:rsidRPr="00FA2266">
        <w:rPr>
          <w:rFonts w:hint="cs"/>
          <w:rtl/>
        </w:rPr>
        <w:t>وإخفاء صوته</w:t>
      </w:r>
      <w:r>
        <w:rPr>
          <w:rFonts w:hint="cs"/>
          <w:rtl/>
        </w:rPr>
        <w:t xml:space="preserve"> </w:t>
      </w:r>
      <w:r w:rsidR="006E430D" w:rsidRPr="00BF39C2">
        <w:rPr>
          <w:rFonts w:hint="cs"/>
          <w:rtl/>
        </w:rPr>
        <w:t>صلّى الله عليه وآله وسلّم</w:t>
      </w:r>
      <w:r>
        <w:rPr>
          <w:rFonts w:hint="cs"/>
          <w:rtl/>
        </w:rPr>
        <w:t xml:space="preserve">. </w:t>
      </w:r>
    </w:p>
    <w:p w:rsidR="001A6AE0" w:rsidRPr="00FA2266" w:rsidRDefault="001A6AE0" w:rsidP="004F09DB">
      <w:pPr>
        <w:pStyle w:val="libNormal"/>
        <w:rPr>
          <w:rtl/>
        </w:rPr>
      </w:pPr>
      <w:r w:rsidRPr="00FA2266">
        <w:rPr>
          <w:rFonts w:hint="cs"/>
          <w:rtl/>
        </w:rPr>
        <w:t>في هذا القول ترجح هذه الرواية</w:t>
      </w:r>
      <w:r>
        <w:rPr>
          <w:rFonts w:hint="cs"/>
          <w:rtl/>
        </w:rPr>
        <w:t xml:space="preserve">، </w:t>
      </w:r>
      <w:r w:rsidRPr="00FA2266">
        <w:rPr>
          <w:rFonts w:hint="cs"/>
          <w:rtl/>
        </w:rPr>
        <w:t>ل</w:t>
      </w:r>
      <w:r>
        <w:rPr>
          <w:rFonts w:hint="cs"/>
          <w:rtl/>
        </w:rPr>
        <w:t>انه</w:t>
      </w:r>
      <w:r w:rsidRPr="00FA2266">
        <w:rPr>
          <w:rFonts w:hint="cs"/>
          <w:rtl/>
        </w:rPr>
        <w:t>م لا يحسنون خلافة بني هاشم ولا يمكن أن يحمله على الملوك العباسي</w:t>
      </w:r>
      <w:r>
        <w:rPr>
          <w:rFonts w:hint="cs"/>
          <w:rtl/>
        </w:rPr>
        <w:t>ّ</w:t>
      </w:r>
      <w:r w:rsidRPr="00FA2266">
        <w:rPr>
          <w:rFonts w:hint="cs"/>
          <w:rtl/>
        </w:rPr>
        <w:t>ة</w:t>
      </w:r>
      <w:r>
        <w:rPr>
          <w:rFonts w:hint="cs"/>
          <w:rtl/>
        </w:rPr>
        <w:t xml:space="preserve">، </w:t>
      </w:r>
      <w:r w:rsidRPr="00FA2266">
        <w:rPr>
          <w:rFonts w:hint="cs"/>
          <w:rtl/>
        </w:rPr>
        <w:t>لزيادتهم على العدد المذكور ولقل</w:t>
      </w:r>
      <w:r>
        <w:rPr>
          <w:rFonts w:hint="cs"/>
          <w:rtl/>
        </w:rPr>
        <w:t>ّ</w:t>
      </w:r>
      <w:r w:rsidRPr="00FA2266">
        <w:rPr>
          <w:rFonts w:hint="cs"/>
          <w:rtl/>
        </w:rPr>
        <w:t>ة رعايتهم</w:t>
      </w:r>
      <w:r>
        <w:rPr>
          <w:rFonts w:hint="cs"/>
          <w:rtl/>
        </w:rPr>
        <w:t xml:space="preserve"> الآية</w:t>
      </w:r>
      <w:r w:rsidR="00C0244F">
        <w:rPr>
          <w:rFonts w:hint="cs"/>
          <w:rtl/>
        </w:rPr>
        <w:t xml:space="preserve">: </w:t>
      </w:r>
      <w:r>
        <w:rPr>
          <w:rStyle w:val="libAlaemChar"/>
          <w:rFonts w:hint="cs"/>
          <w:rtl/>
        </w:rPr>
        <w:t>(</w:t>
      </w:r>
      <w:r w:rsidRPr="001659DF">
        <w:rPr>
          <w:rStyle w:val="libAieChar"/>
          <w:rtl/>
        </w:rPr>
        <w:t>قُل لَّا أَسْأَلُكُمْ عَلَيْهِ أَجْرًا إِلَّا الْمَوَدَّةَ فِي الْقُرْبَىٰ</w:t>
      </w:r>
      <w:r w:rsidRPr="00002E7B">
        <w:rPr>
          <w:rStyle w:val="libAlaemChar"/>
          <w:rFonts w:hint="cs"/>
          <w:rtl/>
        </w:rPr>
        <w:t>)</w:t>
      </w:r>
      <w:r>
        <w:rPr>
          <w:rStyle w:val="libFootnotenumChar"/>
          <w:rFonts w:hint="cs"/>
          <w:rtl/>
        </w:rPr>
        <w:t>(1</w:t>
      </w:r>
      <w:r w:rsidRPr="001659DF">
        <w:rPr>
          <w:rStyle w:val="libFootnotenumChar"/>
          <w:rFonts w:hint="cs"/>
          <w:rtl/>
        </w:rPr>
        <w:t>)</w:t>
      </w:r>
      <w:r w:rsidRPr="00FA2266">
        <w:rPr>
          <w:rFonts w:hint="cs"/>
          <w:rtl/>
        </w:rPr>
        <w:t xml:space="preserve"> وحديث الكساء</w:t>
      </w:r>
      <w:r>
        <w:rPr>
          <w:rFonts w:hint="cs"/>
          <w:rtl/>
        </w:rPr>
        <w:t xml:space="preserve">، </w:t>
      </w:r>
      <w:r w:rsidRPr="00FA2266">
        <w:rPr>
          <w:rFonts w:hint="cs"/>
          <w:rtl/>
        </w:rPr>
        <w:t xml:space="preserve">فلا بد أن يحمل هذا الحديث على </w:t>
      </w:r>
      <w:r>
        <w:rPr>
          <w:rFonts w:hint="cs"/>
          <w:rtl/>
        </w:rPr>
        <w:t>الأئمّة</w:t>
      </w:r>
      <w:r w:rsidRPr="00FA2266">
        <w:rPr>
          <w:rFonts w:hint="cs"/>
          <w:rtl/>
        </w:rPr>
        <w:t xml:space="preserve"> الإثنا عشر من </w:t>
      </w:r>
      <w:r>
        <w:rPr>
          <w:rFonts w:hint="cs"/>
          <w:rtl/>
        </w:rPr>
        <w:t>أ</w:t>
      </w:r>
      <w:r w:rsidRPr="00FA2266">
        <w:rPr>
          <w:rFonts w:hint="cs"/>
          <w:rtl/>
        </w:rPr>
        <w:t>هل بيته وعترته</w:t>
      </w:r>
      <w:r>
        <w:rPr>
          <w:rFonts w:hint="cs"/>
          <w:rtl/>
        </w:rPr>
        <w:t xml:space="preserve"> </w:t>
      </w:r>
      <w:r w:rsidR="006E430D" w:rsidRPr="00BF39C2">
        <w:rPr>
          <w:rFonts w:hint="cs"/>
          <w:rtl/>
        </w:rPr>
        <w:t>صلّى الله عليه وآله وسلّم</w:t>
      </w:r>
      <w:r w:rsidRPr="00FA2266">
        <w:rPr>
          <w:rFonts w:hint="cs"/>
          <w:rtl/>
        </w:rPr>
        <w:t xml:space="preserve"> ل</w:t>
      </w:r>
      <w:r>
        <w:rPr>
          <w:rFonts w:hint="cs"/>
          <w:rtl/>
        </w:rPr>
        <w:t>انّه</w:t>
      </w:r>
      <w:r w:rsidRPr="00FA2266">
        <w:rPr>
          <w:rFonts w:hint="cs"/>
          <w:rtl/>
        </w:rPr>
        <w:t xml:space="preserve">م كانوا اعلم </w:t>
      </w:r>
      <w:r>
        <w:rPr>
          <w:rFonts w:hint="cs"/>
          <w:rtl/>
        </w:rPr>
        <w:t>أ</w:t>
      </w:r>
      <w:r w:rsidRPr="00FA2266">
        <w:rPr>
          <w:rFonts w:hint="cs"/>
          <w:rtl/>
        </w:rPr>
        <w:t>هل زم</w:t>
      </w:r>
      <w:r>
        <w:rPr>
          <w:rFonts w:hint="cs"/>
          <w:rtl/>
        </w:rPr>
        <w:t>انه</w:t>
      </w:r>
      <w:r w:rsidRPr="00FA2266">
        <w:rPr>
          <w:rFonts w:hint="cs"/>
          <w:rtl/>
        </w:rPr>
        <w:t>م</w:t>
      </w:r>
      <w:r>
        <w:rPr>
          <w:rFonts w:hint="cs"/>
          <w:rtl/>
        </w:rPr>
        <w:t xml:space="preserve">، </w:t>
      </w:r>
      <w:r w:rsidRPr="00FA2266">
        <w:rPr>
          <w:rFonts w:hint="cs"/>
          <w:rtl/>
        </w:rPr>
        <w:t>وأجل</w:t>
      </w:r>
      <w:r>
        <w:rPr>
          <w:rFonts w:hint="cs"/>
          <w:rtl/>
        </w:rPr>
        <w:t>ّ</w:t>
      </w:r>
      <w:r w:rsidRPr="00FA2266">
        <w:rPr>
          <w:rFonts w:hint="cs"/>
          <w:rtl/>
        </w:rPr>
        <w:t>هم</w:t>
      </w:r>
      <w:r>
        <w:rPr>
          <w:rFonts w:hint="cs"/>
          <w:rtl/>
        </w:rPr>
        <w:t xml:space="preserve"> </w:t>
      </w:r>
      <w:r w:rsidRPr="00FA2266">
        <w:rPr>
          <w:rFonts w:hint="cs"/>
          <w:rtl/>
        </w:rPr>
        <w:t>و</w:t>
      </w:r>
      <w:r>
        <w:rPr>
          <w:rFonts w:hint="cs"/>
          <w:rtl/>
        </w:rPr>
        <w:t xml:space="preserve"> أ</w:t>
      </w:r>
      <w:r w:rsidRPr="00FA2266">
        <w:rPr>
          <w:rFonts w:hint="cs"/>
          <w:rtl/>
        </w:rPr>
        <w:t>ورعهم و</w:t>
      </w:r>
      <w:r>
        <w:rPr>
          <w:rFonts w:hint="cs"/>
          <w:rtl/>
        </w:rPr>
        <w:t>أ</w:t>
      </w:r>
      <w:r w:rsidRPr="00FA2266">
        <w:rPr>
          <w:rFonts w:hint="cs"/>
          <w:rtl/>
        </w:rPr>
        <w:t>تقاهم وأعلاهم نسباً وأفضلهم حسباً</w:t>
      </w:r>
      <w:r>
        <w:rPr>
          <w:rFonts w:hint="cs"/>
          <w:rtl/>
        </w:rPr>
        <w:t xml:space="preserve">، </w:t>
      </w:r>
      <w:r w:rsidRPr="00FA2266">
        <w:rPr>
          <w:rFonts w:hint="cs"/>
          <w:rtl/>
        </w:rPr>
        <w:t>وأكرمهم عند الله وكان علمهم عن آبائهم متصلاً ب</w:t>
      </w:r>
      <w:r>
        <w:rPr>
          <w:rFonts w:hint="cs"/>
          <w:rtl/>
        </w:rPr>
        <w:t>جدّهم</w:t>
      </w:r>
      <w:r w:rsidRPr="00FA2266">
        <w:rPr>
          <w:rFonts w:hint="cs"/>
          <w:rtl/>
        </w:rPr>
        <w:t xml:space="preserve"> وبالوراثة واللدني</w:t>
      </w:r>
      <w:r>
        <w:rPr>
          <w:rFonts w:hint="cs"/>
          <w:rtl/>
        </w:rPr>
        <w:t xml:space="preserve">ّة، </w:t>
      </w:r>
      <w:r w:rsidRPr="00FA2266">
        <w:rPr>
          <w:rFonts w:hint="cs"/>
          <w:rtl/>
        </w:rPr>
        <w:t xml:space="preserve">كذا عرّفهم </w:t>
      </w:r>
      <w:r>
        <w:rPr>
          <w:rFonts w:hint="cs"/>
          <w:rtl/>
        </w:rPr>
        <w:t>أ</w:t>
      </w:r>
      <w:r w:rsidRPr="00FA2266">
        <w:rPr>
          <w:rFonts w:hint="cs"/>
          <w:rtl/>
        </w:rPr>
        <w:t>هل العلم والتحقيق وأهل الكشف والتمحيص</w:t>
      </w:r>
      <w:r>
        <w:rPr>
          <w:rFonts w:hint="cs"/>
          <w:rtl/>
        </w:rPr>
        <w:t xml:space="preserve">. </w:t>
      </w:r>
    </w:p>
    <w:p w:rsidR="001A6AE0" w:rsidRPr="00256965" w:rsidRDefault="001A6AE0" w:rsidP="001A6AE0">
      <w:pPr>
        <w:pStyle w:val="libNormal"/>
        <w:rPr>
          <w:rtl/>
        </w:rPr>
      </w:pPr>
      <w:r w:rsidRPr="00256965">
        <w:rPr>
          <w:rFonts w:hint="cs"/>
          <w:rtl/>
        </w:rPr>
        <w:t>ويؤي</w:t>
      </w:r>
      <w:r>
        <w:rPr>
          <w:rFonts w:hint="cs"/>
          <w:rtl/>
        </w:rPr>
        <w:t>ّ</w:t>
      </w:r>
      <w:r w:rsidRPr="00256965">
        <w:rPr>
          <w:rFonts w:hint="cs"/>
          <w:rtl/>
        </w:rPr>
        <w:t>د هذا المعنى</w:t>
      </w:r>
      <w:r>
        <w:rPr>
          <w:rFonts w:hint="cs"/>
          <w:rtl/>
        </w:rPr>
        <w:t xml:space="preserve">، </w:t>
      </w:r>
      <w:r w:rsidRPr="00256965">
        <w:rPr>
          <w:rFonts w:hint="cs"/>
          <w:rtl/>
        </w:rPr>
        <w:t>أي أن</w:t>
      </w:r>
      <w:r>
        <w:rPr>
          <w:rFonts w:hint="cs"/>
          <w:rtl/>
        </w:rPr>
        <w:t>ّ</w:t>
      </w:r>
      <w:r w:rsidRPr="00256965">
        <w:rPr>
          <w:rFonts w:hint="cs"/>
          <w:rtl/>
        </w:rPr>
        <w:t xml:space="preserve"> مراد</w:t>
      </w:r>
      <w:r>
        <w:rPr>
          <w:rFonts w:hint="cs"/>
          <w:rtl/>
        </w:rPr>
        <w:t xml:space="preserve"> النبيّ </w:t>
      </w:r>
      <w:r w:rsidR="006E430D" w:rsidRPr="00BF39C2">
        <w:rPr>
          <w:rFonts w:hint="cs"/>
          <w:rtl/>
        </w:rPr>
        <w:t>صلّى الله عليه وآله وسلّم</w:t>
      </w:r>
      <w:r w:rsidRPr="00256965">
        <w:rPr>
          <w:rFonts w:hint="cs"/>
          <w:rtl/>
        </w:rPr>
        <w:t xml:space="preserve"> </w:t>
      </w:r>
      <w:r>
        <w:rPr>
          <w:rFonts w:hint="cs"/>
          <w:rtl/>
        </w:rPr>
        <w:t>الأئمّة</w:t>
      </w:r>
      <w:r w:rsidRPr="00256965">
        <w:rPr>
          <w:rFonts w:hint="cs"/>
          <w:rtl/>
        </w:rPr>
        <w:t xml:space="preserve"> الإثنا عشر من </w:t>
      </w:r>
      <w:r>
        <w:rPr>
          <w:rFonts w:hint="cs"/>
          <w:rtl/>
        </w:rPr>
        <w:t>أ</w:t>
      </w:r>
      <w:r w:rsidRPr="00256965">
        <w:rPr>
          <w:rFonts w:hint="cs"/>
          <w:rtl/>
        </w:rPr>
        <w:t>هل بيته</w:t>
      </w:r>
      <w:r>
        <w:rPr>
          <w:rFonts w:hint="cs"/>
          <w:rtl/>
        </w:rPr>
        <w:t xml:space="preserve">، </w:t>
      </w:r>
      <w:r w:rsidRPr="00256965">
        <w:rPr>
          <w:rFonts w:hint="cs"/>
          <w:rtl/>
        </w:rPr>
        <w:t>ويشهد له ويرجحه حديث الثقلين والأحاديث المتكررة المذكورة في هذا الكتاب وغيرها وأم</w:t>
      </w:r>
      <w:r>
        <w:rPr>
          <w:rFonts w:hint="cs"/>
          <w:rtl/>
        </w:rPr>
        <w:t>ّ</w:t>
      </w:r>
      <w:r w:rsidRPr="00256965">
        <w:rPr>
          <w:rFonts w:hint="cs"/>
          <w:rtl/>
        </w:rPr>
        <w:t>ا قوله</w:t>
      </w:r>
      <w:r>
        <w:rPr>
          <w:rFonts w:hint="cs"/>
          <w:rtl/>
        </w:rPr>
        <w:t xml:space="preserve"> </w:t>
      </w:r>
      <w:r w:rsidR="006E430D" w:rsidRPr="00203BF8">
        <w:rPr>
          <w:rFonts w:hint="cs"/>
          <w:rtl/>
        </w:rPr>
        <w:t>صلّى الله عليه وآله وسلّم</w:t>
      </w:r>
      <w:r w:rsidRPr="00203BF8">
        <w:rPr>
          <w:rFonts w:hint="cs"/>
          <w:rtl/>
        </w:rPr>
        <w:t xml:space="preserve"> في</w:t>
      </w:r>
      <w:r w:rsidRPr="00256965">
        <w:rPr>
          <w:rFonts w:hint="cs"/>
          <w:rtl/>
        </w:rPr>
        <w:t xml:space="preserve"> رواية جابر بن سمر</w:t>
      </w:r>
      <w:r>
        <w:rPr>
          <w:rFonts w:hint="cs"/>
          <w:rtl/>
        </w:rPr>
        <w:t>ة</w:t>
      </w:r>
      <w:r w:rsidRPr="00256965">
        <w:rPr>
          <w:rFonts w:hint="cs"/>
          <w:rtl/>
        </w:rPr>
        <w:t xml:space="preserve"> فمراده</w:t>
      </w:r>
      <w:r>
        <w:rPr>
          <w:rFonts w:hint="cs"/>
          <w:rtl/>
        </w:rPr>
        <w:t xml:space="preserve"> </w:t>
      </w:r>
      <w:r w:rsidR="006E430D" w:rsidRPr="00BF39C2">
        <w:rPr>
          <w:rFonts w:hint="cs"/>
          <w:rtl/>
        </w:rPr>
        <w:t>صلّى الله عليه وآله وسلّم</w:t>
      </w:r>
      <w:r w:rsidRPr="00256965">
        <w:rPr>
          <w:rFonts w:hint="cs"/>
          <w:rtl/>
        </w:rPr>
        <w:t xml:space="preserve"> أن</w:t>
      </w:r>
      <w:r>
        <w:rPr>
          <w:rFonts w:hint="cs"/>
          <w:rtl/>
        </w:rPr>
        <w:t>ّ</w:t>
      </w:r>
      <w:r w:rsidRPr="00256965">
        <w:rPr>
          <w:rFonts w:hint="cs"/>
          <w:rtl/>
        </w:rPr>
        <w:t xml:space="preserve"> </w:t>
      </w:r>
      <w:r>
        <w:rPr>
          <w:rFonts w:hint="cs"/>
          <w:rtl/>
        </w:rPr>
        <w:t>ا</w:t>
      </w:r>
      <w:r w:rsidRPr="00256965">
        <w:rPr>
          <w:rFonts w:hint="cs"/>
          <w:rtl/>
        </w:rPr>
        <w:t>ل</w:t>
      </w:r>
      <w:r>
        <w:rPr>
          <w:rFonts w:hint="cs"/>
          <w:rtl/>
        </w:rPr>
        <w:t>أ</w:t>
      </w:r>
      <w:r w:rsidRPr="00256965">
        <w:rPr>
          <w:rFonts w:hint="cs"/>
          <w:rtl/>
        </w:rPr>
        <w:t>م</w:t>
      </w:r>
      <w:r>
        <w:rPr>
          <w:rFonts w:hint="cs"/>
          <w:rtl/>
        </w:rPr>
        <w:t>ّة</w:t>
      </w:r>
      <w:r w:rsidRPr="00256965">
        <w:rPr>
          <w:rFonts w:hint="cs"/>
          <w:rtl/>
        </w:rPr>
        <w:t xml:space="preserve"> تجتمع على الإقرار بإمامة كل</w:t>
      </w:r>
      <w:r>
        <w:rPr>
          <w:rFonts w:hint="cs"/>
          <w:rtl/>
        </w:rPr>
        <w:t>ّ</w:t>
      </w:r>
      <w:r w:rsidRPr="00256965">
        <w:rPr>
          <w:rFonts w:hint="cs"/>
          <w:rtl/>
        </w:rPr>
        <w:t>هم وقت ظهور قائمهم المهدي</w:t>
      </w:r>
      <w:r>
        <w:rPr>
          <w:rFonts w:hint="cs"/>
          <w:rtl/>
        </w:rPr>
        <w:t xml:space="preserve">، </w:t>
      </w:r>
      <w:r w:rsidRPr="00C17632">
        <w:rPr>
          <w:rStyle w:val="libAlaemChar"/>
          <w:rFonts w:hint="cs"/>
          <w:rtl/>
        </w:rPr>
        <w:t>رضي‌الله‌عنهم</w:t>
      </w:r>
      <w:r>
        <w:rPr>
          <w:rFonts w:hint="cs"/>
          <w:rtl/>
        </w:rPr>
        <w:t xml:space="preserve">. </w:t>
      </w:r>
    </w:p>
    <w:p w:rsidR="001A6AE0" w:rsidRPr="00024E94" w:rsidRDefault="001A6AE0" w:rsidP="006911C2">
      <w:pPr>
        <w:pStyle w:val="libNormal"/>
        <w:rPr>
          <w:rtl/>
        </w:rPr>
      </w:pPr>
      <w:r w:rsidRPr="00256965">
        <w:rPr>
          <w:rFonts w:hint="cs"/>
          <w:rtl/>
        </w:rPr>
        <w:t>وفي نهج البلاغة لخطبة لل</w:t>
      </w:r>
      <w:r>
        <w:rPr>
          <w:rFonts w:hint="cs"/>
          <w:rtl/>
        </w:rPr>
        <w:t>إ</w:t>
      </w:r>
      <w:r w:rsidRPr="00256965">
        <w:rPr>
          <w:rFonts w:hint="cs"/>
          <w:rtl/>
        </w:rPr>
        <w:t>مام علي</w:t>
      </w:r>
      <w:r>
        <w:rPr>
          <w:rFonts w:hint="cs"/>
          <w:rtl/>
        </w:rPr>
        <w:t xml:space="preserve"> </w:t>
      </w:r>
      <w:r w:rsidRPr="006C582E">
        <w:rPr>
          <w:rStyle w:val="libAlaemChar"/>
          <w:rFonts w:hint="cs"/>
          <w:rtl/>
        </w:rPr>
        <w:t>عليه‌السلام</w:t>
      </w:r>
      <w:r w:rsidR="00C0244F">
        <w:rPr>
          <w:rFonts w:hint="cs"/>
          <w:rtl/>
        </w:rPr>
        <w:t xml:space="preserve">: </w:t>
      </w:r>
      <w:r w:rsidRPr="002A7873">
        <w:rPr>
          <w:rStyle w:val="libBold2Char"/>
          <w:rFonts w:hint="cs"/>
          <w:rtl/>
        </w:rPr>
        <w:t>[أين ال</w:t>
      </w:r>
      <w:r w:rsidR="002A7873" w:rsidRPr="002A7873">
        <w:rPr>
          <w:rStyle w:val="libBold2Char"/>
          <w:rFonts w:hint="cs"/>
          <w:rtl/>
        </w:rPr>
        <w:t>ّ</w:t>
      </w:r>
      <w:r w:rsidRPr="002A7873">
        <w:rPr>
          <w:rStyle w:val="libBold2Char"/>
          <w:rFonts w:hint="cs"/>
          <w:rtl/>
        </w:rPr>
        <w:t>ذين زعموا أنّهم الراسخون في العلم دوننا كذباً وبغياً علينا؟ أن رفعنا الله ووضعهم، وأعطانا وحرمّهم، وأدخلنا وأخرجهم، بنا يُستعطى الهدى وبنا يُستجلى العُمى ]</w:t>
      </w:r>
      <w:r w:rsidRPr="00AB6B59">
        <w:rPr>
          <w:rStyle w:val="libFootnotenumChar"/>
          <w:rFonts w:hint="cs"/>
          <w:rtl/>
        </w:rPr>
        <w:t>(2)</w:t>
      </w:r>
      <w:r w:rsidR="006911C2" w:rsidRPr="00024E94">
        <w:rPr>
          <w:rFonts w:hint="cs"/>
          <w:rtl/>
        </w:rPr>
        <w:t>.</w:t>
      </w:r>
      <w:r w:rsidRPr="00024E94">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الشورى</w:t>
      </w:r>
      <w:r w:rsidR="00C0244F" w:rsidRPr="00024E94">
        <w:rPr>
          <w:rFonts w:hint="cs"/>
          <w:rtl/>
        </w:rPr>
        <w:t xml:space="preserve">: </w:t>
      </w:r>
      <w:r w:rsidRPr="00024E94">
        <w:rPr>
          <w:rFonts w:hint="cs"/>
          <w:rtl/>
        </w:rPr>
        <w:t xml:space="preserve">الآية 23. </w:t>
      </w:r>
    </w:p>
    <w:p w:rsidR="001A6AE0" w:rsidRDefault="001A6AE0" w:rsidP="001A6AE0">
      <w:pPr>
        <w:pStyle w:val="libFootnote0"/>
        <w:rPr>
          <w:rtl/>
        </w:rPr>
      </w:pPr>
      <w:r>
        <w:rPr>
          <w:rtl/>
        </w:rPr>
        <w:t>(</w:t>
      </w:r>
      <w:r>
        <w:rPr>
          <w:rFonts w:hint="cs"/>
          <w:rtl/>
        </w:rPr>
        <w:t>2)</w:t>
      </w:r>
      <w:r w:rsidRPr="00024E94">
        <w:rPr>
          <w:rFonts w:hint="cs"/>
          <w:rtl/>
        </w:rPr>
        <w:t xml:space="preserve"> نهج البلاغة الخطبة</w:t>
      </w:r>
      <w:r w:rsidR="00C0244F" w:rsidRPr="00024E94">
        <w:rPr>
          <w:rFonts w:hint="cs"/>
          <w:rtl/>
        </w:rPr>
        <w:t xml:space="preserve">: </w:t>
      </w:r>
      <w:r w:rsidRPr="00024E94">
        <w:rPr>
          <w:rFonts w:hint="cs"/>
          <w:rtl/>
        </w:rPr>
        <w:t>144 ص 201 صبحي الصالح طبعة دار الهجرة، قم.</w:t>
      </w:r>
    </w:p>
    <w:p w:rsidR="001A6AE0" w:rsidRDefault="001A6AE0" w:rsidP="001A6AE0">
      <w:pPr>
        <w:pStyle w:val="libNormal"/>
        <w:rPr>
          <w:rtl/>
        </w:rPr>
      </w:pPr>
      <w:r>
        <w:rPr>
          <w:rtl/>
        </w:rPr>
        <w:br w:type="page"/>
      </w:r>
    </w:p>
    <w:p w:rsidR="001A6AE0" w:rsidRPr="00024E94" w:rsidRDefault="001A6AE0" w:rsidP="003C5391">
      <w:pPr>
        <w:pStyle w:val="libNormal"/>
        <w:rPr>
          <w:rtl/>
        </w:rPr>
      </w:pPr>
      <w:r w:rsidRPr="00256965">
        <w:rPr>
          <w:rFonts w:hint="cs"/>
          <w:rtl/>
        </w:rPr>
        <w:lastRenderedPageBreak/>
        <w:t>وقال</w:t>
      </w:r>
      <w:r w:rsidR="00C0244F">
        <w:rPr>
          <w:rFonts w:hint="cs"/>
          <w:rtl/>
        </w:rPr>
        <w:t xml:space="preserve">: </w:t>
      </w:r>
      <w:r w:rsidRPr="002A7873">
        <w:rPr>
          <w:rStyle w:val="libBold2Char"/>
          <w:rFonts w:hint="cs"/>
          <w:rtl/>
        </w:rPr>
        <w:t>[وانّه سيأتي عليكم من بعدي زمانٌ ليس فيه شيء أخفى من الحقّ، ولا أظهر من الباطل، ولا أكثر من الكذب على الله ورسوله، وليس عند أهل ذلك الزمان سلعةٌ أبور من الكتاب إذا تلي حقّ تلاوته، ولا أنفق منه إذا حرّف عن مواضعه، ولا في البلاد شيء أنكر من المعروف ولا أعرف من المنكر، واعلموا أنّكم لن تعرفوا الرشد حتّى تعرفوا الذي تركه، ولن تأخذوا بميثاق الكتاب حتّى تعرفوا الذي نقضه، ولن تمسّكوا به حتّى تعرفوا الذي نبذه، فالتمسوا ذلك من عند أهله، فانّهم عيش العلم، وموت الجهل، هم الذين يخبركم حكمهم عن علمهم، وصمتهم عن منطقهم، وظاهرهم عن باطنهم، لا يخالفون الدين ولا يختلفون فيه، فهو بينهم شامخ صادق وصامت ناطق]</w:t>
      </w:r>
      <w:r w:rsidRPr="00AB6B59">
        <w:rPr>
          <w:rStyle w:val="libFootnotenumChar"/>
          <w:rFonts w:hint="cs"/>
          <w:rtl/>
        </w:rPr>
        <w:t>(1)</w:t>
      </w:r>
      <w:r w:rsidRPr="00024E94">
        <w:rPr>
          <w:rFonts w:hint="cs"/>
          <w:rtl/>
        </w:rPr>
        <w:t xml:space="preserve"> </w:t>
      </w:r>
    </w:p>
    <w:p w:rsidR="001A6AE0" w:rsidRPr="00FA2266" w:rsidRDefault="001A6AE0" w:rsidP="001A6AE0">
      <w:pPr>
        <w:pStyle w:val="libNormal"/>
        <w:rPr>
          <w:rtl/>
        </w:rPr>
      </w:pPr>
      <w:r w:rsidRPr="00FA2266">
        <w:rPr>
          <w:rFonts w:hint="cs"/>
          <w:rtl/>
        </w:rPr>
        <w:t>وجاء في شرح أصول الكافي</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102</w:t>
      </w:r>
      <w:r>
        <w:rPr>
          <w:rFonts w:hint="cs"/>
          <w:rtl/>
        </w:rPr>
        <w:t xml:space="preserve">. </w:t>
      </w:r>
    </w:p>
    <w:p w:rsidR="001A6AE0" w:rsidRDefault="001A6AE0" w:rsidP="001A6AE0">
      <w:pPr>
        <w:pStyle w:val="libNormal"/>
        <w:rPr>
          <w:rtl/>
        </w:rPr>
      </w:pPr>
      <w:r w:rsidRPr="00FA2266">
        <w:rPr>
          <w:rFonts w:hint="cs"/>
          <w:rtl/>
        </w:rPr>
        <w:t>وقال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2A7873">
        <w:rPr>
          <w:rStyle w:val="libBold2Char"/>
          <w:rFonts w:hint="cs"/>
          <w:rtl/>
        </w:rPr>
        <w:t>[يا حذيفة</w:t>
      </w:r>
      <w:r w:rsidR="00C0244F" w:rsidRPr="002A7873">
        <w:rPr>
          <w:rStyle w:val="libBold2Char"/>
          <w:rFonts w:hint="cs"/>
          <w:rtl/>
        </w:rPr>
        <w:t xml:space="preserve">: </w:t>
      </w:r>
      <w:r w:rsidRPr="002A7873">
        <w:rPr>
          <w:rStyle w:val="libBold2Char"/>
          <w:rFonts w:hint="cs"/>
          <w:rtl/>
        </w:rPr>
        <w:t>إنّ حجّة الله عليكم بعدي عليّ بن أبي طالب، الكفر به كفر بالله، والشرك به شرك بالله، والشك فيه شكّ بالله، والإلحاد فيه الحاد بالله، والإنكار له إنكار لله، والإيمان به إيمان بالله لانّه أخو رسول الله ووصيّه وإمام أمّته ومولاهم وهو حبل الله المتين وعروته الوثقى التي لا انفصام لها ]</w:t>
      </w:r>
      <w:r w:rsidRPr="00FA2266">
        <w:rPr>
          <w:rFonts w:hint="cs"/>
          <w:rtl/>
        </w:rPr>
        <w:t xml:space="preserve"> وهكذا في أمالي الصدوق</w:t>
      </w:r>
      <w:r w:rsidR="00C0244F">
        <w:rPr>
          <w:rFonts w:hint="cs"/>
          <w:rtl/>
        </w:rPr>
        <w:t xml:space="preserve">: </w:t>
      </w:r>
      <w:r w:rsidRPr="00FA2266">
        <w:rPr>
          <w:rFonts w:hint="cs"/>
          <w:rtl/>
        </w:rPr>
        <w:t>ص</w:t>
      </w:r>
      <w:r>
        <w:rPr>
          <w:rFonts w:hint="cs"/>
          <w:rtl/>
        </w:rPr>
        <w:t xml:space="preserve"> </w:t>
      </w:r>
      <w:r w:rsidRPr="00FA2266">
        <w:rPr>
          <w:rFonts w:hint="cs"/>
          <w:rtl/>
        </w:rPr>
        <w:t>264</w:t>
      </w:r>
      <w:r>
        <w:rPr>
          <w:rFonts w:hint="cs"/>
          <w:rtl/>
        </w:rPr>
        <w:t xml:space="preserve">. </w:t>
      </w:r>
    </w:p>
    <w:p w:rsidR="001A6AE0" w:rsidRPr="00FA2266" w:rsidRDefault="001A6AE0" w:rsidP="002A7873">
      <w:pPr>
        <w:pStyle w:val="libNormal"/>
        <w:rPr>
          <w:rtl/>
        </w:rPr>
      </w:pPr>
      <w:r>
        <w:rPr>
          <w:rtl/>
        </w:rPr>
        <w:t xml:space="preserve">وأخرج </w:t>
      </w:r>
      <w:r w:rsidRPr="00FA2266">
        <w:rPr>
          <w:rFonts w:hint="cs"/>
          <w:rtl/>
        </w:rPr>
        <w:t>المظف</w:t>
      </w:r>
      <w:r w:rsidR="008F0216">
        <w:rPr>
          <w:rFonts w:hint="cs"/>
          <w:rtl/>
        </w:rPr>
        <w:t>ّ</w:t>
      </w:r>
      <w:r w:rsidRPr="00FA2266">
        <w:rPr>
          <w:rFonts w:hint="cs"/>
          <w:rtl/>
        </w:rPr>
        <w:t xml:space="preserve">ر بن جعفر بن الحسن في كتابه </w:t>
      </w:r>
      <w:r w:rsidR="002A7873">
        <w:rPr>
          <w:rFonts w:hint="cs"/>
          <w:rtl/>
        </w:rPr>
        <w:t>(</w:t>
      </w:r>
      <w:r w:rsidRPr="00FA2266">
        <w:rPr>
          <w:rFonts w:hint="cs"/>
          <w:rtl/>
        </w:rPr>
        <w:t>اليقين</w:t>
      </w:r>
      <w:r w:rsidR="002A7873">
        <w:rPr>
          <w:rFonts w:hint="cs"/>
          <w:rtl/>
        </w:rPr>
        <w:t>)</w:t>
      </w:r>
      <w:r w:rsidRPr="00FA2266">
        <w:rPr>
          <w:rFonts w:hint="cs"/>
          <w:rtl/>
        </w:rPr>
        <w:t xml:space="preserve"> الذي بخطه موجود في النظامية العتيقة ببغداد </w:t>
      </w:r>
      <w:r>
        <w:rPr>
          <w:rtl/>
        </w:rPr>
        <w:t>-</w:t>
      </w:r>
      <w:r w:rsidRPr="00FA2266">
        <w:rPr>
          <w:rFonts w:hint="cs"/>
          <w:rtl/>
        </w:rPr>
        <w:t>في الباب</w:t>
      </w:r>
      <w:r>
        <w:rPr>
          <w:rFonts w:hint="cs"/>
          <w:rtl/>
        </w:rPr>
        <w:t xml:space="preserve"> </w:t>
      </w:r>
      <w:r w:rsidRPr="00FA2266">
        <w:rPr>
          <w:rFonts w:hint="cs"/>
          <w:rtl/>
        </w:rPr>
        <w:t>132</w:t>
      </w:r>
      <w:r>
        <w:rPr>
          <w:rFonts w:hint="cs"/>
          <w:rtl/>
        </w:rPr>
        <w:t xml:space="preserve"> </w:t>
      </w:r>
      <w:r w:rsidRPr="00FA2266">
        <w:rPr>
          <w:rFonts w:hint="cs"/>
          <w:rtl/>
        </w:rPr>
        <w:t>ص</w:t>
      </w:r>
      <w:r>
        <w:rPr>
          <w:rFonts w:hint="cs"/>
          <w:rtl/>
        </w:rPr>
        <w:t xml:space="preserve"> </w:t>
      </w:r>
      <w:r w:rsidRPr="00FA2266">
        <w:rPr>
          <w:rFonts w:hint="cs"/>
          <w:rtl/>
        </w:rPr>
        <w:t>131</w:t>
      </w:r>
      <w:r>
        <w:rPr>
          <w:rFonts w:hint="cs"/>
          <w:rtl/>
        </w:rPr>
        <w:t xml:space="preserve"> </w:t>
      </w:r>
      <w:r w:rsidRPr="00FA2266">
        <w:rPr>
          <w:rFonts w:hint="cs"/>
          <w:rtl/>
        </w:rPr>
        <w:t>قال</w:t>
      </w:r>
      <w:r w:rsidR="00C0244F">
        <w:rPr>
          <w:rFonts w:hint="cs"/>
          <w:rtl/>
        </w:rPr>
        <w:t xml:space="preserve">: </w:t>
      </w:r>
    </w:p>
    <w:p w:rsidR="001A6AE0" w:rsidRPr="00FA2266" w:rsidRDefault="001A6AE0" w:rsidP="00A50D7C">
      <w:pPr>
        <w:pStyle w:val="libNormal"/>
        <w:rPr>
          <w:rtl/>
        </w:rPr>
      </w:pPr>
      <w:r w:rsidRPr="00FA2266">
        <w:rPr>
          <w:rFonts w:hint="cs"/>
          <w:rtl/>
        </w:rPr>
        <w:t xml:space="preserve">وعن أبي الحسين </w:t>
      </w:r>
      <w:r>
        <w:rPr>
          <w:rFonts w:hint="cs"/>
          <w:rtl/>
        </w:rPr>
        <w:t>محمّد</w:t>
      </w:r>
      <w:r w:rsidRPr="00FA2266">
        <w:rPr>
          <w:rFonts w:hint="cs"/>
          <w:rtl/>
        </w:rPr>
        <w:t xml:space="preserve"> بن معمر الكوفي قال</w:t>
      </w:r>
      <w:r w:rsidR="00C0244F">
        <w:rPr>
          <w:rFonts w:hint="cs"/>
          <w:rtl/>
        </w:rPr>
        <w:t xml:space="preserve">: </w:t>
      </w:r>
      <w:r>
        <w:rPr>
          <w:rFonts w:hint="cs"/>
          <w:rtl/>
        </w:rPr>
        <w:t xml:space="preserve">حدّثنا </w:t>
      </w:r>
      <w:r w:rsidRPr="00FA2266">
        <w:rPr>
          <w:rFonts w:hint="cs"/>
          <w:rtl/>
        </w:rPr>
        <w:t>أبو جعفر</w:t>
      </w:r>
      <w:r>
        <w:rPr>
          <w:rFonts w:hint="cs"/>
          <w:rtl/>
        </w:rPr>
        <w:t xml:space="preserve"> أحمد </w:t>
      </w:r>
      <w:r w:rsidRPr="00FA2266">
        <w:rPr>
          <w:rFonts w:hint="cs"/>
          <w:rtl/>
        </w:rPr>
        <w:t xml:space="preserve">بن المعافي </w:t>
      </w:r>
      <w:r w:rsidR="00A50D7C">
        <w:rPr>
          <w:rFonts w:hint="cs"/>
          <w:rtl/>
        </w:rPr>
        <w:t>(</w:t>
      </w:r>
      <w:r w:rsidRPr="00FA2266">
        <w:rPr>
          <w:rFonts w:hint="cs"/>
          <w:rtl/>
        </w:rPr>
        <w:t>حمدان بن معافي</w:t>
      </w:r>
      <w:r w:rsidR="00A50D7C">
        <w:rPr>
          <w:rFonts w:hint="cs"/>
          <w:rtl/>
        </w:rPr>
        <w:t>)</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علي بن موسى الرضا</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جدّه</w:t>
      </w:r>
      <w:r w:rsidRPr="00FA2266">
        <w:rPr>
          <w:rFonts w:hint="cs"/>
          <w:rtl/>
        </w:rPr>
        <w:t xml:space="preserve"> جعفر </w:t>
      </w:r>
      <w:r w:rsidRPr="006C582E">
        <w:rPr>
          <w:rStyle w:val="libAlaemChar"/>
          <w:rFonts w:hint="cs"/>
          <w:rtl/>
        </w:rPr>
        <w:t>عليهم‌السلام</w:t>
      </w:r>
      <w:r w:rsidRPr="00FA2266">
        <w:rPr>
          <w:rFonts w:hint="cs"/>
          <w:rtl/>
        </w:rPr>
        <w:t xml:space="preserve"> قال</w:t>
      </w:r>
      <w:r w:rsidR="00C0244F">
        <w:rPr>
          <w:rFonts w:hint="cs"/>
          <w:rtl/>
        </w:rPr>
        <w:t xml:space="preserve">: </w:t>
      </w:r>
    </w:p>
    <w:p w:rsidR="001A6AE0" w:rsidRPr="008C1AD8" w:rsidRDefault="001A6AE0" w:rsidP="00A50D7C">
      <w:pPr>
        <w:pStyle w:val="libNormal"/>
        <w:rPr>
          <w:rtl/>
        </w:rPr>
      </w:pPr>
      <w:r w:rsidRPr="002A7873">
        <w:rPr>
          <w:rStyle w:val="libBold2Char"/>
          <w:rFonts w:hint="cs"/>
          <w:rtl/>
        </w:rPr>
        <w:t>[يوم غدير يوم خمّ يوم شريف عظيم، أخذ الله الميثاق لأمير المؤمنين</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2A7873">
        <w:rPr>
          <w:rStyle w:val="libBold2Char"/>
          <w:rFonts w:hint="cs"/>
          <w:rtl/>
        </w:rPr>
        <w:t xml:space="preserve">أمر </w:t>
      </w:r>
      <w:r w:rsidR="00A50D7C" w:rsidRPr="002A7873">
        <w:rPr>
          <w:rStyle w:val="libBold2Char"/>
          <w:rFonts w:hint="cs"/>
          <w:rtl/>
        </w:rPr>
        <w:t>(</w:t>
      </w:r>
      <w:r w:rsidRPr="002A7873">
        <w:rPr>
          <w:rStyle w:val="libBold2Char"/>
          <w:rFonts w:hint="cs"/>
          <w:rtl/>
        </w:rPr>
        <w:t>الله تعالى</w:t>
      </w:r>
      <w:r w:rsidR="00A50D7C" w:rsidRPr="002A7873">
        <w:rPr>
          <w:rStyle w:val="libBold2Char"/>
          <w:rFonts w:hint="cs"/>
          <w:rtl/>
        </w:rPr>
        <w:t>)</w:t>
      </w:r>
      <w:r w:rsidRPr="002A7873">
        <w:rPr>
          <w:rStyle w:val="libBold2Char"/>
          <w:rFonts w:hint="cs"/>
          <w:rtl/>
        </w:rPr>
        <w:t xml:space="preserve"> محمّداً </w:t>
      </w:r>
      <w:r w:rsidR="006E430D" w:rsidRPr="002A7873">
        <w:rPr>
          <w:rStyle w:val="libBold2Char"/>
          <w:rFonts w:hint="cs"/>
          <w:rtl/>
        </w:rPr>
        <w:t>صلّى الله عليه وآله وسلّم</w:t>
      </w:r>
      <w:r w:rsidRPr="002A7873">
        <w:rPr>
          <w:rStyle w:val="libBold2Char"/>
          <w:rFonts w:hint="cs"/>
          <w:rtl/>
        </w:rPr>
        <w:t xml:space="preserve"> أن نصبه للناس علماً. </w:t>
      </w:r>
      <w:r w:rsidR="00A50D7C">
        <w:rPr>
          <w:rFonts w:hint="cs"/>
          <w:rtl/>
        </w:rPr>
        <w:t>(</w:t>
      </w:r>
      <w:r w:rsidRPr="00FA2266">
        <w:rPr>
          <w:rFonts w:hint="cs"/>
          <w:rtl/>
        </w:rPr>
        <w:t>ثم</w:t>
      </w:r>
      <w:r w:rsidR="00A50D7C">
        <w:rPr>
          <w:rFonts w:hint="cs"/>
          <w:rtl/>
        </w:rPr>
        <w:t>َّ)</w:t>
      </w:r>
      <w:r w:rsidRPr="00FA2266">
        <w:rPr>
          <w:rFonts w:hint="cs"/>
          <w:rtl/>
        </w:rPr>
        <w:t xml:space="preserve"> شرح الحال وقال ما هذا لفظه</w:t>
      </w:r>
      <w:r w:rsidR="00C0244F">
        <w:rPr>
          <w:rFonts w:hint="cs"/>
          <w:rtl/>
        </w:rPr>
        <w:t xml:space="preserve">: </w:t>
      </w:r>
      <w:r w:rsidR="00570A10" w:rsidRPr="002A7873">
        <w:rPr>
          <w:rStyle w:val="libBold2Char"/>
          <w:rFonts w:hint="cs"/>
          <w:rtl/>
        </w:rPr>
        <w:t xml:space="preserve">ثمّ </w:t>
      </w:r>
      <w:r w:rsidRPr="002A7873">
        <w:rPr>
          <w:rStyle w:val="libBold2Char"/>
          <w:rFonts w:hint="cs"/>
          <w:rtl/>
        </w:rPr>
        <w:t>هبط جبرئيل</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2A7873">
        <w:rPr>
          <w:rStyle w:val="libBold2Char"/>
          <w:rFonts w:hint="cs"/>
          <w:rtl/>
        </w:rPr>
        <w:t>فقال</w:t>
      </w:r>
      <w:r w:rsidR="00C0244F" w:rsidRPr="002A7873">
        <w:rPr>
          <w:rStyle w:val="libBold2Char"/>
          <w:rFonts w:hint="cs"/>
          <w:rtl/>
        </w:rPr>
        <w:t xml:space="preserve">: </w:t>
      </w:r>
      <w:r w:rsidRPr="002A7873">
        <w:rPr>
          <w:rStyle w:val="libBold2Char"/>
          <w:rFonts w:hint="cs"/>
          <w:rtl/>
        </w:rPr>
        <w:t>يا محمّد إنّ الله يأمرك أن تعلم أمّتك ولاية من فرضت طاعته، ومن يقوم بأمرهم من بعدك، وأكّد ذلك في كتابه، فقال</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 أَطِيعُوا اللهَ وَأَطِيعُوا الرَّسُولَ وَأُولِي الْأَمْرِ مِنكُمْ</w:t>
      </w:r>
      <w:r w:rsidRPr="00AB6B59">
        <w:rPr>
          <w:rStyle w:val="libAlaemChar"/>
          <w:rFonts w:hint="cs"/>
          <w:rtl/>
        </w:rPr>
        <w:t>)</w:t>
      </w:r>
      <w:r w:rsidRPr="00AB6B59">
        <w:rPr>
          <w:rStyle w:val="libBold2Char"/>
          <w:rFonts w:hint="cs"/>
          <w:rtl/>
        </w:rPr>
        <w:t xml:space="preserve">، </w:t>
      </w:r>
      <w:r w:rsidRPr="002A7873">
        <w:rPr>
          <w:rStyle w:val="libBold2Char"/>
          <w:rFonts w:hint="cs"/>
          <w:rtl/>
        </w:rPr>
        <w:t>فقال أي ربِّ، ومن وليّ أمرهم بعدي؟ فقال</w:t>
      </w:r>
      <w:r w:rsidR="00C0244F" w:rsidRPr="002A7873">
        <w:rPr>
          <w:rStyle w:val="libBold2Char"/>
          <w:rFonts w:hint="cs"/>
          <w:rtl/>
        </w:rPr>
        <w:t xml:space="preserve">: </w:t>
      </w:r>
      <w:r w:rsidRPr="002A7873">
        <w:rPr>
          <w:rStyle w:val="libBold2Char"/>
          <w:rFonts w:hint="cs"/>
          <w:rtl/>
        </w:rPr>
        <w:t>من هو لم يشرك بي طرفة عين</w:t>
      </w:r>
      <w:r w:rsidRPr="00AB6B59">
        <w:rPr>
          <w:rStyle w:val="libBold2Char"/>
          <w:rFonts w:hint="cs"/>
          <w:rtl/>
        </w:rPr>
        <w:t xml:space="preserve">، </w:t>
      </w:r>
    </w:p>
    <w:p w:rsidR="001A6AE0" w:rsidRPr="00AB6B59" w:rsidRDefault="001A6AE0" w:rsidP="00EE5F0E">
      <w:pPr>
        <w:pStyle w:val="libLine"/>
        <w:rPr>
          <w:rtl/>
        </w:rPr>
      </w:pPr>
      <w:r w:rsidRPr="00AB6B59">
        <w:rPr>
          <w:rFonts w:hint="cs"/>
          <w:rtl/>
        </w:rPr>
        <w:t>____________________</w:t>
      </w:r>
    </w:p>
    <w:p w:rsidR="001A6AE0" w:rsidRPr="0021733E" w:rsidRDefault="001A6AE0" w:rsidP="001A6AE0">
      <w:pPr>
        <w:pStyle w:val="libFootnote0"/>
        <w:rPr>
          <w:rtl/>
        </w:rPr>
      </w:pPr>
      <w:r w:rsidRPr="0021733E">
        <w:rPr>
          <w:rtl/>
        </w:rPr>
        <w:t>(</w:t>
      </w:r>
      <w:r w:rsidRPr="0021733E">
        <w:rPr>
          <w:rFonts w:hint="cs"/>
          <w:rtl/>
        </w:rPr>
        <w:t xml:space="preserve">1) نهاية </w:t>
      </w:r>
      <w:r w:rsidRPr="00AB6B59">
        <w:rPr>
          <w:rFonts w:hint="cs"/>
          <w:rtl/>
        </w:rPr>
        <w:t>الخطبة</w:t>
      </w:r>
      <w:r w:rsidRPr="0021733E">
        <w:rPr>
          <w:rFonts w:hint="cs"/>
          <w:rtl/>
        </w:rPr>
        <w:t xml:space="preserve">. </w:t>
      </w:r>
    </w:p>
    <w:p w:rsidR="001A6AE0" w:rsidRPr="0021733E" w:rsidRDefault="001A6AE0" w:rsidP="008519FF">
      <w:pPr>
        <w:pStyle w:val="libNormal"/>
        <w:rPr>
          <w:rtl/>
        </w:rPr>
      </w:pPr>
      <w:r w:rsidRPr="0021733E">
        <w:rPr>
          <w:rtl/>
        </w:rPr>
        <w:br w:type="page"/>
      </w:r>
    </w:p>
    <w:p w:rsidR="001A6AE0" w:rsidRPr="0021733E" w:rsidRDefault="001A6AE0" w:rsidP="001A7383">
      <w:pPr>
        <w:pStyle w:val="libBold2"/>
        <w:rPr>
          <w:rtl/>
        </w:rPr>
      </w:pPr>
      <w:r w:rsidRPr="001A7383">
        <w:rPr>
          <w:rFonts w:hint="cs"/>
          <w:rtl/>
        </w:rPr>
        <w:lastRenderedPageBreak/>
        <w:t>ولم يعبد وثناً، ولا أقسم بزلم، عليّ بن أبي طالب أمير المؤمنين وإمامهم وسيّد المسلمين، وقائد الغرّ المحجّلين، فهو الكلمة التي ألزمتها المتّقين، والباب الذي أوتي منه، من أطاعه أطاعني، ومن عصاه عصاني</w:t>
      </w:r>
      <w:r w:rsidRPr="0021733E">
        <w:rPr>
          <w:rFonts w:hint="cs"/>
          <w:rtl/>
        </w:rPr>
        <w:t xml:space="preserve">. </w:t>
      </w:r>
    </w:p>
    <w:p w:rsidR="001A6AE0" w:rsidRDefault="001A6AE0" w:rsidP="00DC285E">
      <w:pPr>
        <w:pStyle w:val="libNormal"/>
        <w:rPr>
          <w:rtl/>
        </w:rPr>
      </w:pPr>
      <w:r w:rsidRPr="00DC285E">
        <w:rPr>
          <w:rStyle w:val="libBold2Char"/>
          <w:rFonts w:hint="cs"/>
          <w:rtl/>
        </w:rPr>
        <w:t xml:space="preserve">فقال رسول الله </w:t>
      </w:r>
      <w:r w:rsidR="006E430D" w:rsidRPr="00DC285E">
        <w:rPr>
          <w:rStyle w:val="libBold2Char"/>
          <w:rFonts w:hint="cs"/>
          <w:rtl/>
        </w:rPr>
        <w:t>صلّى الله عليه وآله وسلّم</w:t>
      </w:r>
      <w:r w:rsidR="00C0244F" w:rsidRPr="00DC285E">
        <w:rPr>
          <w:rStyle w:val="libBold2Char"/>
          <w:rFonts w:hint="cs"/>
          <w:rtl/>
        </w:rPr>
        <w:t xml:space="preserve">: </w:t>
      </w:r>
      <w:r w:rsidRPr="00DC285E">
        <w:rPr>
          <w:rStyle w:val="libBold2Char"/>
          <w:rFonts w:hint="cs"/>
          <w:rtl/>
        </w:rPr>
        <w:t>أي ربِّ إنّي أخاف قريشاً والناس على نفسي وعليٍّ، فأنزل الله تبارك وتعالى وعيداً وتهديداً</w:t>
      </w:r>
      <w:r w:rsidR="00C0244F">
        <w:rPr>
          <w:rFonts w:hint="cs"/>
          <w:rtl/>
        </w:rPr>
        <w:t xml:space="preserve">: </w:t>
      </w:r>
      <w:r w:rsidRPr="00DC285E">
        <w:rPr>
          <w:rStyle w:val="libAlaemChar"/>
          <w:rFonts w:hint="cs"/>
          <w:rtl/>
        </w:rPr>
        <w:t>(</w:t>
      </w:r>
      <w:r w:rsidRPr="00285F83">
        <w:rPr>
          <w:rStyle w:val="libAieChar"/>
          <w:rtl/>
        </w:rPr>
        <w:t>يَا أَيُّهَا الرَّسُولُ بَلِّغْ مَا أنزل إِلَيْكَ مِن رَّبِّكَ</w:t>
      </w:r>
      <w:r w:rsidRPr="00DC285E">
        <w:rPr>
          <w:rStyle w:val="libAlaemChar"/>
          <w:rFonts w:hint="cs"/>
          <w:rtl/>
        </w:rPr>
        <w:t>)</w:t>
      </w:r>
      <w:r w:rsidRPr="00DC285E">
        <w:rPr>
          <w:rStyle w:val="libBold2Char"/>
          <w:rFonts w:hint="cs"/>
          <w:rtl/>
        </w:rPr>
        <w:t xml:space="preserve"> في عليٍّ</w:t>
      </w:r>
      <w:r w:rsidR="00D757C0" w:rsidRPr="00DC285E">
        <w:rPr>
          <w:rStyle w:val="libBold2Char"/>
          <w:rFonts w:hint="cs"/>
          <w:rtl/>
        </w:rPr>
        <w:t xml:space="preserve"> </w:t>
      </w:r>
      <w:r w:rsidRPr="00DC285E">
        <w:rPr>
          <w:rStyle w:val="libAlaemChar"/>
          <w:rFonts w:hint="cs"/>
          <w:rtl/>
        </w:rPr>
        <w:t>(</w:t>
      </w:r>
      <w:r w:rsidRPr="00285F83">
        <w:rPr>
          <w:rStyle w:val="libAieChar"/>
          <w:rtl/>
        </w:rPr>
        <w:t>وَإِن لَّمْ تَفْعَلْ فَمَا بَلَّغْتَ رِسَالَتَهُ وَاللهُ يَعْصِمُكَ مِنَ النَّاسِ</w:t>
      </w:r>
      <w:r w:rsidRPr="00DC285E">
        <w:rPr>
          <w:rStyle w:val="libAlaemChar"/>
          <w:rFonts w:hint="cs"/>
          <w:rtl/>
        </w:rPr>
        <w:t>)</w:t>
      </w:r>
      <w:r w:rsidRPr="001A7383">
        <w:rPr>
          <w:rFonts w:hint="cs"/>
          <w:rtl/>
        </w:rPr>
        <w:t>]</w:t>
      </w:r>
      <w:r w:rsidRPr="001659DF">
        <w:rPr>
          <w:rFonts w:hint="cs"/>
          <w:rtl/>
        </w:rPr>
        <w:t xml:space="preserve"> </w:t>
      </w:r>
      <w:r w:rsidRPr="00DC285E">
        <w:rPr>
          <w:rFonts w:hint="cs"/>
          <w:rtl/>
        </w:rPr>
        <w:t>المائدة</w:t>
      </w:r>
      <w:r w:rsidR="001A7383" w:rsidRPr="00DC285E">
        <w:rPr>
          <w:rFonts w:hint="cs"/>
          <w:rtl/>
        </w:rPr>
        <w:t>:</w:t>
      </w:r>
      <w:r w:rsidRPr="00DC285E">
        <w:rPr>
          <w:rFonts w:hint="cs"/>
          <w:rtl/>
        </w:rPr>
        <w:t xml:space="preserve"> الآية 67.</w:t>
      </w:r>
      <w:r>
        <w:rPr>
          <w:rFonts w:hint="cs"/>
          <w:rtl/>
        </w:rPr>
        <w:t xml:space="preserve"> </w:t>
      </w:r>
    </w:p>
    <w:p w:rsidR="001A6AE0" w:rsidRDefault="001A6AE0" w:rsidP="001A6AE0">
      <w:pPr>
        <w:pStyle w:val="Heading3Center"/>
        <w:rPr>
          <w:rtl/>
        </w:rPr>
      </w:pPr>
      <w:bookmarkStart w:id="79" w:name="_Toc483393139"/>
      <w:r w:rsidRPr="00717257">
        <w:rPr>
          <w:rFonts w:hint="cs"/>
          <w:rtl/>
        </w:rPr>
        <w:t>سورة النساء</w:t>
      </w:r>
      <w:r>
        <w:rPr>
          <w:rFonts w:hint="cs"/>
          <w:rtl/>
        </w:rPr>
        <w:t xml:space="preserve"> الآية </w:t>
      </w:r>
      <w:r w:rsidRPr="00717257">
        <w:rPr>
          <w:rFonts w:hint="cs"/>
          <w:rtl/>
        </w:rPr>
        <w:t>68</w:t>
      </w:r>
      <w:bookmarkEnd w:id="79"/>
    </w:p>
    <w:p w:rsidR="001A6AE0" w:rsidRPr="001659DF" w:rsidRDefault="001A6AE0" w:rsidP="001A6AE0">
      <w:pPr>
        <w:pStyle w:val="libCenter"/>
        <w:rPr>
          <w:rtl/>
        </w:rPr>
      </w:pPr>
      <w:r w:rsidRPr="00FE0002">
        <w:rPr>
          <w:rStyle w:val="libAlaemChar"/>
          <w:rtl/>
        </w:rPr>
        <w:t>(</w:t>
      </w:r>
      <w:r w:rsidRPr="00DD59E4">
        <w:rPr>
          <w:rStyle w:val="libAieChar"/>
          <w:rtl/>
        </w:rPr>
        <w:t>وَلَهَدَيْنَاهُمْ صِرَاطًا مُّسْتَقِيمًا</w:t>
      </w:r>
      <w:r w:rsidRPr="00002E7B">
        <w:rPr>
          <w:rStyle w:val="libAlaemChar"/>
          <w:rtl/>
        </w:rPr>
        <w:t>)</w:t>
      </w:r>
      <w:r w:rsidRPr="004F09DB">
        <w:rPr>
          <w:rFonts w:hint="cs"/>
          <w:rtl/>
        </w:rPr>
        <w:t>.</w:t>
      </w:r>
    </w:p>
    <w:p w:rsidR="001A6AE0" w:rsidRPr="00FA2266" w:rsidRDefault="001A6AE0" w:rsidP="001A6AE0">
      <w:pPr>
        <w:pStyle w:val="libNormal"/>
        <w:rPr>
          <w:rtl/>
        </w:rPr>
      </w:pPr>
      <w:r w:rsidRPr="00FA2266">
        <w:rPr>
          <w:rFonts w:hint="cs"/>
          <w:rtl/>
        </w:rPr>
        <w:t>روى السيد هاشم البحر</w:t>
      </w:r>
      <w:r>
        <w:rPr>
          <w:rFonts w:hint="cs"/>
          <w:rtl/>
        </w:rPr>
        <w:t>اني</w:t>
      </w:r>
      <w:r w:rsidRPr="00FA2266">
        <w:rPr>
          <w:rFonts w:hint="cs"/>
          <w:rtl/>
        </w:rPr>
        <w:t xml:space="preserve"> في كتابه غاية المرام ص</w:t>
      </w:r>
      <w:r>
        <w:rPr>
          <w:rFonts w:hint="cs"/>
          <w:rtl/>
        </w:rPr>
        <w:t xml:space="preserve"> </w:t>
      </w:r>
      <w:r w:rsidRPr="00FA2266">
        <w:rPr>
          <w:rFonts w:hint="cs"/>
          <w:rtl/>
        </w:rPr>
        <w:t>246</w:t>
      </w:r>
      <w:r>
        <w:rPr>
          <w:rFonts w:hint="cs"/>
          <w:rtl/>
        </w:rPr>
        <w:t xml:space="preserve"> </w:t>
      </w:r>
      <w:r w:rsidRPr="00FA2266">
        <w:rPr>
          <w:rFonts w:hint="cs"/>
          <w:rtl/>
        </w:rPr>
        <w:t xml:space="preserve">بروايته عن الحمويني الحنفي بإسناده عن أبي جعفر </w:t>
      </w:r>
      <w:r>
        <w:rPr>
          <w:rFonts w:hint="cs"/>
          <w:rtl/>
        </w:rPr>
        <w:t>محمّد</w:t>
      </w:r>
      <w:r w:rsidRPr="00FA2266">
        <w:rPr>
          <w:rFonts w:hint="cs"/>
          <w:rtl/>
        </w:rPr>
        <w:t xml:space="preserve"> الباقر</w:t>
      </w:r>
      <w:r>
        <w:rPr>
          <w:rFonts w:hint="cs"/>
          <w:rtl/>
        </w:rPr>
        <w:t xml:space="preserve"> انّه </w:t>
      </w:r>
      <w:r w:rsidRPr="00FA2266">
        <w:rPr>
          <w:rFonts w:hint="cs"/>
          <w:rtl/>
        </w:rPr>
        <w:t>قال</w:t>
      </w:r>
      <w:r w:rsidR="00C0244F">
        <w:rPr>
          <w:rFonts w:hint="cs"/>
          <w:rtl/>
        </w:rPr>
        <w:t xml:space="preserve">: </w:t>
      </w:r>
    </w:p>
    <w:p w:rsidR="001A6AE0" w:rsidRDefault="001A6AE0" w:rsidP="001A7383">
      <w:pPr>
        <w:pStyle w:val="libBold2"/>
        <w:rPr>
          <w:rtl/>
        </w:rPr>
      </w:pPr>
      <w:r w:rsidRPr="008C1AD8">
        <w:rPr>
          <w:rFonts w:hint="cs"/>
          <w:rtl/>
        </w:rPr>
        <w:t>[</w:t>
      </w:r>
      <w:r w:rsidRPr="00FA2266">
        <w:rPr>
          <w:rFonts w:hint="cs"/>
          <w:rtl/>
        </w:rPr>
        <w:t xml:space="preserve"> </w:t>
      </w:r>
      <w:r w:rsidRPr="001A7383">
        <w:rPr>
          <w:rFonts w:hint="cs"/>
          <w:rtl/>
        </w:rPr>
        <w:t>نحن العلم المرفوع للخلق، من تمسك بنا لحق، ومن تأخرَّ عنّا غرق ونحن قادة الغرّ المحجَّلين. ونحن خيرة الله ونحن الطريق الواضح والصراط المستقيم</w:t>
      </w:r>
      <w:r w:rsidRPr="00FA2266">
        <w:rPr>
          <w:rFonts w:hint="cs"/>
          <w:rtl/>
        </w:rPr>
        <w:t xml:space="preserve"> </w:t>
      </w:r>
      <w:r w:rsidRPr="008C1AD8">
        <w:rPr>
          <w:rFonts w:hint="cs"/>
          <w:rtl/>
        </w:rPr>
        <w:t>]</w:t>
      </w:r>
      <w:r>
        <w:rPr>
          <w:rFonts w:hint="cs"/>
          <w:rtl/>
        </w:rPr>
        <w:t xml:space="preserve">. </w:t>
      </w:r>
    </w:p>
    <w:p w:rsidR="001A6AE0" w:rsidRDefault="001A6AE0" w:rsidP="001A6AE0">
      <w:pPr>
        <w:pStyle w:val="libNormal"/>
        <w:rPr>
          <w:rtl/>
        </w:rPr>
      </w:pPr>
      <w:r>
        <w:rPr>
          <w:rtl/>
        </w:rPr>
        <w:t xml:space="preserve">وأخرج </w:t>
      </w:r>
      <w:r w:rsidRPr="00FA2266">
        <w:rPr>
          <w:rFonts w:hint="cs"/>
          <w:rtl/>
        </w:rPr>
        <w:t xml:space="preserve">الحافظ الحاكم </w:t>
      </w:r>
      <w:r>
        <w:rPr>
          <w:rFonts w:hint="cs"/>
          <w:rtl/>
        </w:rPr>
        <w:t>الحسكاني</w:t>
      </w:r>
      <w:r w:rsidRPr="00FA2266">
        <w:rPr>
          <w:rFonts w:hint="cs"/>
          <w:rtl/>
        </w:rPr>
        <w:t xml:space="preserve"> في كتاب شواهد التنزيل</w:t>
      </w:r>
      <w:r>
        <w:rPr>
          <w:rFonts w:hint="cs"/>
          <w:rtl/>
        </w:rPr>
        <w:t xml:space="preserve"> </w:t>
      </w:r>
      <w:r w:rsidRPr="00024166">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1A7383" w:rsidRDefault="001A6AE0" w:rsidP="006911C2">
      <w:pPr>
        <w:pStyle w:val="libNormal"/>
        <w:rPr>
          <w:rStyle w:val="libBold2Char"/>
          <w:rtl/>
        </w:rPr>
      </w:pPr>
      <w:r>
        <w:rPr>
          <w:rtl/>
        </w:rPr>
        <w:t xml:space="preserve">أخبرنا </w:t>
      </w:r>
      <w:r w:rsidRPr="00FA2266">
        <w:rPr>
          <w:rFonts w:hint="cs"/>
          <w:rtl/>
        </w:rPr>
        <w:t xml:space="preserve">أبو الحسن المعاذي </w:t>
      </w:r>
      <w:r>
        <w:rPr>
          <w:rtl/>
        </w:rPr>
        <w:t>-</w:t>
      </w:r>
      <w:r w:rsidRPr="00FA2266">
        <w:rPr>
          <w:rFonts w:hint="cs"/>
          <w:rtl/>
        </w:rPr>
        <w:t>بقراءتي عليه من أصله- قال</w:t>
      </w:r>
      <w:r w:rsidR="00C0244F">
        <w:rPr>
          <w:rFonts w:hint="cs"/>
          <w:rtl/>
        </w:rPr>
        <w:t xml:space="preserve">: </w:t>
      </w:r>
      <w:r>
        <w:rPr>
          <w:rFonts w:hint="cs"/>
          <w:rtl/>
        </w:rPr>
        <w:t xml:space="preserve">حدّثنا </w:t>
      </w:r>
      <w:r w:rsidRPr="00FA2266">
        <w:rPr>
          <w:rFonts w:hint="cs"/>
          <w:rtl/>
        </w:rPr>
        <w:t xml:space="preserve">أبو جعفر </w:t>
      </w:r>
      <w:r>
        <w:rPr>
          <w:rFonts w:hint="cs"/>
          <w:rtl/>
        </w:rPr>
        <w:t>محمّد</w:t>
      </w:r>
      <w:r w:rsidRPr="00FA2266">
        <w:rPr>
          <w:rFonts w:hint="cs"/>
          <w:rtl/>
        </w:rPr>
        <w:t xml:space="preserve"> بن علي الفقيه</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الحسن القطّان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الرحمان بن أبي حاتم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هارون بن إسحاق</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عبد</w:t>
      </w:r>
      <w:r>
        <w:rPr>
          <w:rFonts w:hint="cs"/>
          <w:rtl/>
        </w:rPr>
        <w:t>ة</w:t>
      </w:r>
      <w:r w:rsidRPr="00FA2266">
        <w:rPr>
          <w:rFonts w:hint="cs"/>
          <w:rtl/>
        </w:rPr>
        <w:t xml:space="preserve"> بن سليمان قال</w:t>
      </w:r>
      <w:r w:rsidR="00C0244F">
        <w:rPr>
          <w:rFonts w:hint="cs"/>
          <w:rtl/>
        </w:rPr>
        <w:t xml:space="preserve">: </w:t>
      </w:r>
      <w:r>
        <w:rPr>
          <w:rFonts w:hint="cs"/>
          <w:rtl/>
        </w:rPr>
        <w:t xml:space="preserve">حدّثنا </w:t>
      </w:r>
      <w:r w:rsidRPr="00FA2266">
        <w:rPr>
          <w:rFonts w:hint="cs"/>
          <w:rtl/>
        </w:rPr>
        <w:t>كامل بن العلاء</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حبيب بن أبي ثابت</w:t>
      </w:r>
      <w:r>
        <w:rPr>
          <w:rFonts w:hint="cs"/>
          <w:rtl/>
        </w:rPr>
        <w:t xml:space="preserve">، </w:t>
      </w:r>
      <w:r w:rsidRPr="00FA2266">
        <w:rPr>
          <w:rFonts w:hint="cs"/>
          <w:rtl/>
        </w:rPr>
        <w:t>عن سعيد بن جبير</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Pr>
          <w:rFonts w:hint="cs"/>
          <w:rtl/>
        </w:rPr>
        <w:t xml:space="preserve"> </w:t>
      </w:r>
      <w:r w:rsidRPr="00FA2266">
        <w:rPr>
          <w:rFonts w:hint="cs"/>
          <w:rtl/>
        </w:rPr>
        <w:t>ل</w:t>
      </w:r>
      <w:r>
        <w:rPr>
          <w:rFonts w:hint="cs"/>
          <w:rtl/>
        </w:rPr>
        <w:t>عليّ بن أبي طالب (</w:t>
      </w:r>
      <w:r w:rsidRPr="006C582E">
        <w:rPr>
          <w:rStyle w:val="libAlaemChar"/>
          <w:rFonts w:hint="cs"/>
          <w:rtl/>
        </w:rPr>
        <w:t>عليه‌السلام</w:t>
      </w:r>
      <w:r>
        <w:rPr>
          <w:rFonts w:hint="cs"/>
          <w:rtl/>
        </w:rPr>
        <w:t>)</w:t>
      </w:r>
      <w:r w:rsidR="00C0244F">
        <w:rPr>
          <w:rFonts w:hint="cs"/>
          <w:rtl/>
        </w:rPr>
        <w:t xml:space="preserve">: </w:t>
      </w:r>
      <w:r w:rsidRPr="001A7383">
        <w:rPr>
          <w:rStyle w:val="libBold2Char"/>
          <w:rFonts w:hint="cs"/>
          <w:rtl/>
        </w:rPr>
        <w:t>[أنت الطريق الواضح، وأنت الصراط المستقيم، وأنت يعسوب المؤمنين]</w:t>
      </w:r>
      <w:r w:rsidR="006911C2" w:rsidRPr="001A7383">
        <w:rPr>
          <w:rStyle w:val="libBold2Char"/>
          <w:rFonts w:hint="cs"/>
          <w:rtl/>
        </w:rPr>
        <w:t>.</w:t>
      </w:r>
      <w:r w:rsidRPr="001A7383">
        <w:rPr>
          <w:rStyle w:val="libBold2Char"/>
          <w:rFonts w:hint="cs"/>
          <w:rtl/>
        </w:rPr>
        <w:t xml:space="preserve"> </w:t>
      </w:r>
    </w:p>
    <w:p w:rsidR="001A6AE0" w:rsidRPr="00FA2266" w:rsidRDefault="001A6AE0" w:rsidP="001A6AE0">
      <w:pPr>
        <w:pStyle w:val="libNormal"/>
        <w:rPr>
          <w:rtl/>
        </w:rPr>
      </w:pPr>
      <w:r w:rsidRPr="00FA2266">
        <w:rPr>
          <w:rFonts w:hint="cs"/>
          <w:rtl/>
        </w:rPr>
        <w:t>وجاء في تفسير الميزان للسيد الطباطبائي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41</w:t>
      </w:r>
      <w:r>
        <w:rPr>
          <w:rFonts w:hint="cs"/>
          <w:rtl/>
        </w:rPr>
        <w:t xml:space="preserve"> </w:t>
      </w:r>
      <w:r w:rsidRPr="00FA2266">
        <w:rPr>
          <w:rFonts w:hint="cs"/>
          <w:rtl/>
        </w:rPr>
        <w:t>قال</w:t>
      </w:r>
      <w:r w:rsidR="00C0244F">
        <w:rPr>
          <w:rFonts w:hint="cs"/>
          <w:rtl/>
        </w:rPr>
        <w:t xml:space="preserve">: </w:t>
      </w:r>
    </w:p>
    <w:p w:rsidR="001A6AE0" w:rsidRPr="00024E94" w:rsidRDefault="001A6AE0" w:rsidP="006911C2">
      <w:pPr>
        <w:pStyle w:val="libNormal"/>
        <w:rPr>
          <w:rtl/>
        </w:rPr>
      </w:pPr>
      <w:r w:rsidRPr="00FA2266">
        <w:rPr>
          <w:rFonts w:hint="cs"/>
          <w:rtl/>
        </w:rPr>
        <w:t>في الفقيه</w:t>
      </w:r>
      <w:r>
        <w:rPr>
          <w:rFonts w:hint="cs"/>
          <w:rtl/>
        </w:rPr>
        <w:t xml:space="preserve">، </w:t>
      </w:r>
      <w:r w:rsidRPr="00FA2266">
        <w:rPr>
          <w:rFonts w:hint="cs"/>
          <w:rtl/>
        </w:rPr>
        <w:t>وتفسير</w:t>
      </w:r>
      <w:r>
        <w:rPr>
          <w:rFonts w:hint="cs"/>
          <w:rtl/>
        </w:rPr>
        <w:t xml:space="preserve"> العيّاشي</w:t>
      </w:r>
      <w:r w:rsidRPr="00FA2266">
        <w:rPr>
          <w:rFonts w:hint="cs"/>
          <w:rtl/>
        </w:rPr>
        <w:t xml:space="preserve"> عن الصادق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1A7383">
        <w:rPr>
          <w:rStyle w:val="libBold2Char"/>
          <w:rFonts w:hint="cs"/>
          <w:rtl/>
        </w:rPr>
        <w:t>[الصراط المستقيم أمير المؤمنين</w:t>
      </w:r>
      <w:r w:rsidRPr="00AB6B59">
        <w:rPr>
          <w:rStyle w:val="libBold2Char"/>
          <w:rFonts w:hint="cs"/>
          <w:rtl/>
        </w:rPr>
        <w:t xml:space="preserve"> </w:t>
      </w:r>
      <w:r w:rsidRPr="00AB6B59">
        <w:rPr>
          <w:rStyle w:val="libAlaemChar"/>
          <w:rFonts w:hint="cs"/>
          <w:rtl/>
        </w:rPr>
        <w:t>عليه‌السلام</w:t>
      </w:r>
      <w:r w:rsidRPr="001A7383">
        <w:rPr>
          <w:rStyle w:val="libBold2Char"/>
          <w:rFonts w:hint="cs"/>
          <w:rtl/>
        </w:rPr>
        <w:t>]</w:t>
      </w:r>
      <w:r w:rsidR="006911C2" w:rsidRPr="001A7383">
        <w:rPr>
          <w:rStyle w:val="libBold2Char"/>
          <w:rFonts w:hint="cs"/>
          <w:rtl/>
        </w:rPr>
        <w:t>.</w:t>
      </w:r>
      <w:r w:rsidRPr="001A7383">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في الحديث</w:t>
      </w:r>
      <w:r>
        <w:rPr>
          <w:rFonts w:hint="cs"/>
          <w:rtl/>
        </w:rPr>
        <w:t xml:space="preserve"> </w:t>
      </w:r>
      <w:r w:rsidRPr="00FA2266">
        <w:rPr>
          <w:rFonts w:hint="cs"/>
          <w:rtl/>
        </w:rPr>
        <w:t>89</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وأورد الحافظ الحاكم </w:t>
      </w:r>
      <w:r>
        <w:rPr>
          <w:rFonts w:hint="cs"/>
          <w:rtl/>
        </w:rPr>
        <w:t>الحسكاني</w:t>
      </w:r>
      <w:r w:rsidRPr="00FA2266">
        <w:rPr>
          <w:rFonts w:hint="cs"/>
          <w:rtl/>
        </w:rPr>
        <w:t xml:space="preserve"> في كتاب شواهد التنزيل</w:t>
      </w:r>
      <w:r>
        <w:rPr>
          <w:rFonts w:hint="cs"/>
          <w:rtl/>
        </w:rPr>
        <w:t xml:space="preserve"> </w:t>
      </w:r>
      <w:r w:rsidRPr="00024166">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و</w:t>
      </w:r>
      <w:r>
        <w:rPr>
          <w:rFonts w:hint="cs"/>
          <w:rtl/>
        </w:rPr>
        <w:t>أخبر</w:t>
      </w:r>
      <w:r w:rsidRPr="00FA2266">
        <w:rPr>
          <w:rFonts w:hint="cs"/>
          <w:rtl/>
        </w:rPr>
        <w:t>نا</w:t>
      </w:r>
      <w:r>
        <w:rPr>
          <w:rFonts w:hint="cs"/>
          <w:rtl/>
        </w:rPr>
        <w:t xml:space="preserve"> أيضاً </w:t>
      </w:r>
      <w:r w:rsidRPr="00FA2266">
        <w:rPr>
          <w:rFonts w:hint="cs"/>
          <w:rtl/>
        </w:rPr>
        <w:t>أبو جعفر</w:t>
      </w:r>
      <w:r>
        <w:rPr>
          <w:rFonts w:hint="cs"/>
          <w:rtl/>
        </w:rPr>
        <w:t>،</w:t>
      </w:r>
      <w:r w:rsidR="0043069E">
        <w:rPr>
          <w:rFonts w:hint="cs"/>
          <w:rtl/>
        </w:rPr>
        <w:t xml:space="preserve"> (عن) </w:t>
      </w:r>
      <w:r>
        <w:rPr>
          <w:rFonts w:hint="cs"/>
          <w:rtl/>
        </w:rPr>
        <w:t>محمّد</w:t>
      </w:r>
      <w:r w:rsidRPr="00FA2266">
        <w:rPr>
          <w:rFonts w:hint="cs"/>
          <w:rtl/>
        </w:rPr>
        <w:t xml:space="preserve"> بن علي</w:t>
      </w:r>
      <w:r>
        <w:rPr>
          <w:rFonts w:hint="cs"/>
          <w:rtl/>
        </w:rPr>
        <w:t xml:space="preserve">، </w:t>
      </w:r>
      <w:r w:rsidRPr="00FA2266">
        <w:rPr>
          <w:rFonts w:hint="cs"/>
          <w:rtl/>
        </w:rPr>
        <w:t>عن عم</w:t>
      </w:r>
      <w:r>
        <w:rPr>
          <w:rFonts w:hint="cs"/>
          <w:rtl/>
        </w:rPr>
        <w:t>ّ</w:t>
      </w:r>
      <w:r w:rsidRPr="00FA2266">
        <w:rPr>
          <w:rFonts w:hint="cs"/>
          <w:rtl/>
        </w:rPr>
        <w:t xml:space="preserve">ه </w:t>
      </w:r>
      <w:r>
        <w:rPr>
          <w:rFonts w:hint="cs"/>
          <w:rtl/>
        </w:rPr>
        <w:t>محمّد</w:t>
      </w:r>
      <w:r w:rsidRPr="00FA2266">
        <w:rPr>
          <w:rFonts w:hint="cs"/>
          <w:rtl/>
        </w:rPr>
        <w:t xml:space="preserve"> بن أبي القاسم</w:t>
      </w:r>
      <w:r>
        <w:rPr>
          <w:rFonts w:hint="cs"/>
          <w:rtl/>
        </w:rPr>
        <w:t xml:space="preserve">، </w:t>
      </w:r>
      <w:r w:rsidRPr="00FA2266">
        <w:rPr>
          <w:rFonts w:hint="cs"/>
          <w:rtl/>
        </w:rPr>
        <w:t xml:space="preserve">عن </w:t>
      </w:r>
      <w:r>
        <w:rPr>
          <w:rFonts w:hint="cs"/>
          <w:rtl/>
        </w:rPr>
        <w:t>محمّد</w:t>
      </w:r>
      <w:r w:rsidRPr="00FA2266">
        <w:rPr>
          <w:rFonts w:hint="cs"/>
          <w:rtl/>
        </w:rPr>
        <w:t xml:space="preserve"> بن علي الكوفي</w:t>
      </w:r>
      <w:r>
        <w:rPr>
          <w:rFonts w:hint="cs"/>
          <w:rtl/>
        </w:rPr>
        <w:t xml:space="preserve">، </w:t>
      </w:r>
      <w:r w:rsidRPr="00FA2266">
        <w:rPr>
          <w:rFonts w:hint="cs"/>
          <w:rtl/>
        </w:rPr>
        <w:t xml:space="preserve">عن </w:t>
      </w:r>
      <w:r>
        <w:rPr>
          <w:rFonts w:hint="cs"/>
          <w:rtl/>
        </w:rPr>
        <w:t>محمّد</w:t>
      </w:r>
      <w:r w:rsidRPr="00FA2266">
        <w:rPr>
          <w:rFonts w:hint="cs"/>
          <w:rtl/>
        </w:rPr>
        <w:t xml:space="preserve"> بن سنان</w:t>
      </w:r>
      <w:r>
        <w:rPr>
          <w:rFonts w:hint="cs"/>
          <w:rtl/>
        </w:rPr>
        <w:t xml:space="preserve">، </w:t>
      </w:r>
      <w:r w:rsidRPr="00FA2266">
        <w:rPr>
          <w:rFonts w:hint="cs"/>
          <w:rtl/>
        </w:rPr>
        <w:t>عن المفض</w:t>
      </w:r>
      <w:r>
        <w:rPr>
          <w:rFonts w:hint="cs"/>
          <w:rtl/>
        </w:rPr>
        <w:t>ّ</w:t>
      </w:r>
      <w:r w:rsidRPr="00FA2266">
        <w:rPr>
          <w:rFonts w:hint="cs"/>
          <w:rtl/>
        </w:rPr>
        <w:t>ل</w:t>
      </w:r>
      <w:r>
        <w:rPr>
          <w:rFonts w:hint="cs"/>
          <w:rtl/>
        </w:rPr>
        <w:t xml:space="preserve">، </w:t>
      </w:r>
      <w:r w:rsidRPr="00FA2266">
        <w:rPr>
          <w:rFonts w:hint="cs"/>
          <w:rtl/>
        </w:rPr>
        <w:t>عن جابر بن يزيد</w:t>
      </w:r>
      <w:r>
        <w:rPr>
          <w:rFonts w:hint="cs"/>
          <w:rtl/>
        </w:rPr>
        <w:t xml:space="preserve">، </w:t>
      </w:r>
      <w:r w:rsidRPr="00FA2266">
        <w:rPr>
          <w:rFonts w:hint="cs"/>
          <w:rtl/>
        </w:rPr>
        <w:t>عن أبي الزبير</w:t>
      </w:r>
      <w:r>
        <w:rPr>
          <w:rFonts w:hint="cs"/>
          <w:rtl/>
        </w:rPr>
        <w:t xml:space="preserve">، </w:t>
      </w:r>
      <w:r w:rsidRPr="00FA2266">
        <w:rPr>
          <w:rFonts w:hint="cs"/>
          <w:rtl/>
        </w:rPr>
        <w:t>عن جابر بن عبد الله قال</w:t>
      </w:r>
      <w:r w:rsidR="00C0244F">
        <w:rPr>
          <w:rFonts w:hint="cs"/>
          <w:rtl/>
        </w:rPr>
        <w:t xml:space="preserve">: </w:t>
      </w:r>
    </w:p>
    <w:p w:rsidR="001A6AE0" w:rsidRPr="001A7383" w:rsidRDefault="001A6AE0" w:rsidP="006911C2">
      <w:pPr>
        <w:pStyle w:val="libNormal"/>
        <w:rPr>
          <w:rStyle w:val="libBold2Char"/>
          <w:rtl/>
        </w:rPr>
      </w:pP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1A7383">
        <w:rPr>
          <w:rStyle w:val="libBold2Char"/>
          <w:rFonts w:hint="cs"/>
          <w:rtl/>
        </w:rPr>
        <w:t>[إنّ الله جعل عليّاً وزوجته وابنيه حجج الله على خلقه، وهم أبواب العلم في أمّتي من اهتدى بهم هدي إلى صراط مستقيم]</w:t>
      </w:r>
      <w:r w:rsidR="006911C2" w:rsidRPr="001A7383">
        <w:rPr>
          <w:rStyle w:val="libBold2Char"/>
          <w:rFonts w:hint="cs"/>
          <w:rtl/>
        </w:rPr>
        <w:t>.</w:t>
      </w:r>
      <w:r w:rsidRPr="001A7383">
        <w:rPr>
          <w:rStyle w:val="libBold2Char"/>
          <w:rFonts w:hint="cs"/>
          <w:rtl/>
        </w:rPr>
        <w:t xml:space="preserve"> </w:t>
      </w:r>
    </w:p>
    <w:p w:rsidR="001A6AE0" w:rsidRDefault="001A6AE0" w:rsidP="001A6AE0">
      <w:pPr>
        <w:pStyle w:val="Heading3Center"/>
        <w:rPr>
          <w:rtl/>
        </w:rPr>
      </w:pPr>
      <w:bookmarkStart w:id="80" w:name="_Toc483393140"/>
      <w:r w:rsidRPr="00DD59E4">
        <w:rPr>
          <w:rFonts w:hint="cs"/>
          <w:rtl/>
        </w:rPr>
        <w:t>سورة النساء</w:t>
      </w:r>
      <w:r>
        <w:rPr>
          <w:rFonts w:hint="cs"/>
          <w:rtl/>
        </w:rPr>
        <w:t xml:space="preserve"> الآية </w:t>
      </w:r>
      <w:r w:rsidRPr="00DD59E4">
        <w:rPr>
          <w:rFonts w:hint="cs"/>
          <w:rtl/>
        </w:rPr>
        <w:t>69</w:t>
      </w:r>
      <w:bookmarkEnd w:id="80"/>
    </w:p>
    <w:p w:rsidR="001A6AE0" w:rsidRPr="00FA2266" w:rsidRDefault="001A6AE0" w:rsidP="00DC285E">
      <w:pPr>
        <w:pStyle w:val="libCenter"/>
        <w:rPr>
          <w:rtl/>
        </w:rPr>
      </w:pPr>
      <w:r w:rsidRPr="00FE0002">
        <w:rPr>
          <w:rStyle w:val="libAlaemChar"/>
          <w:rtl/>
        </w:rPr>
        <w:t>(</w:t>
      </w:r>
      <w:r w:rsidRPr="001659DF">
        <w:rPr>
          <w:rStyle w:val="libAieChar"/>
          <w:rtl/>
        </w:rPr>
        <w:t>وَمَن يُطِعِ اللهَ وَالرَّسُولَ فَأُولَٰئِكَ مَعَ الَّذِينَ أَنْعَمَ اللهُ عَلَيْهِم مِّنَ النَّبِيِّينَ وَالصِّدِّيقِينَ وَالشُّهَدَاءِ</w:t>
      </w:r>
      <w:r w:rsidRPr="00002E7B">
        <w:rPr>
          <w:rStyle w:val="libAlaemChar"/>
          <w:rtl/>
        </w:rPr>
        <w:t>)</w:t>
      </w:r>
    </w:p>
    <w:p w:rsidR="001A6AE0" w:rsidRDefault="001A6AE0" w:rsidP="001A6AE0">
      <w:pPr>
        <w:pStyle w:val="libNormal"/>
        <w:rPr>
          <w:rtl/>
        </w:rPr>
      </w:pPr>
      <w:r w:rsidRPr="00FA2266">
        <w:rPr>
          <w:rFonts w:hint="cs"/>
          <w:rtl/>
        </w:rPr>
        <w:t xml:space="preserve">أورد الحافظ الحاكم </w:t>
      </w:r>
      <w:r>
        <w:rPr>
          <w:rFonts w:hint="cs"/>
          <w:rtl/>
        </w:rPr>
        <w:t>الحسكاني</w:t>
      </w:r>
      <w:r w:rsidRPr="00FA2266">
        <w:rPr>
          <w:rFonts w:hint="cs"/>
          <w:rtl/>
        </w:rPr>
        <w:t xml:space="preserve"> في كتابه شواهد التنزيل</w:t>
      </w:r>
      <w:r>
        <w:rPr>
          <w:rFonts w:hint="cs"/>
          <w:rtl/>
        </w:rPr>
        <w:t xml:space="preserve"> </w:t>
      </w:r>
      <w:r w:rsidRPr="00024166">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Pr>
          <w:rtl/>
        </w:rPr>
        <w:t xml:space="preserve">أخبرنا </w:t>
      </w:r>
      <w:r w:rsidRPr="00FA2266">
        <w:rPr>
          <w:rFonts w:hint="cs"/>
          <w:rtl/>
        </w:rPr>
        <w:t>عقيل بن الحسين قال</w:t>
      </w:r>
      <w:r w:rsidR="00C0244F">
        <w:rPr>
          <w:rFonts w:hint="cs"/>
          <w:rtl/>
        </w:rPr>
        <w:t xml:space="preserve">: </w:t>
      </w:r>
      <w:r>
        <w:rPr>
          <w:rFonts w:hint="cs"/>
          <w:rtl/>
        </w:rPr>
        <w:t xml:space="preserve">أخبرنا </w:t>
      </w:r>
      <w:r w:rsidRPr="00FA2266">
        <w:rPr>
          <w:rFonts w:hint="cs"/>
          <w:rtl/>
        </w:rPr>
        <w:t>علي بن الحسين قال</w:t>
      </w:r>
      <w:r w:rsidR="00C0244F">
        <w:rPr>
          <w:rFonts w:hint="cs"/>
          <w:rtl/>
        </w:rPr>
        <w:t xml:space="preserve">: </w:t>
      </w:r>
      <w:r>
        <w:rPr>
          <w:rFonts w:hint="cs"/>
          <w:rtl/>
        </w:rPr>
        <w:t>حدّثنا محمّد</w:t>
      </w:r>
      <w:r w:rsidRPr="00FA2266">
        <w:rPr>
          <w:rFonts w:hint="cs"/>
          <w:rtl/>
        </w:rPr>
        <w:t xml:space="preserve"> بن عبيد الله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عمر عبد الملك بن علي </w:t>
      </w:r>
      <w:r>
        <w:rPr>
          <w:rtl/>
        </w:rPr>
        <w:t>-</w:t>
      </w:r>
      <w:r w:rsidRPr="00FA2266">
        <w:rPr>
          <w:rFonts w:hint="cs"/>
          <w:rtl/>
        </w:rPr>
        <w:t>بكازرون- قال</w:t>
      </w:r>
      <w:r w:rsidR="00C0244F">
        <w:rPr>
          <w:rFonts w:hint="cs"/>
          <w:rtl/>
        </w:rPr>
        <w:t xml:space="preserve">: </w:t>
      </w:r>
      <w:r>
        <w:rPr>
          <w:rFonts w:hint="cs"/>
          <w:rtl/>
        </w:rPr>
        <w:t xml:space="preserve">حدّثنا </w:t>
      </w:r>
      <w:r w:rsidRPr="00FA2266">
        <w:rPr>
          <w:rFonts w:hint="cs"/>
          <w:rtl/>
        </w:rPr>
        <w:t>أبو مسلم الكشي قال</w:t>
      </w:r>
      <w:r w:rsidR="00C0244F">
        <w:rPr>
          <w:rFonts w:hint="cs"/>
          <w:rtl/>
        </w:rPr>
        <w:t xml:space="preserve">: </w:t>
      </w:r>
      <w:r>
        <w:rPr>
          <w:rFonts w:hint="cs"/>
          <w:rtl/>
        </w:rPr>
        <w:t xml:space="preserve">حدّثنا </w:t>
      </w:r>
      <w:r w:rsidRPr="00FA2266">
        <w:rPr>
          <w:rFonts w:hint="cs"/>
          <w:rtl/>
        </w:rPr>
        <w:t>القعنبي</w:t>
      </w:r>
      <w:r>
        <w:rPr>
          <w:rFonts w:hint="cs"/>
          <w:rtl/>
        </w:rPr>
        <w:t xml:space="preserve">، </w:t>
      </w:r>
      <w:r w:rsidRPr="00FA2266">
        <w:rPr>
          <w:rFonts w:hint="cs"/>
          <w:rtl/>
        </w:rPr>
        <w:t>عن مالك عن سُمَيّ</w:t>
      </w:r>
      <w:r>
        <w:rPr>
          <w:rFonts w:hint="cs"/>
          <w:rtl/>
        </w:rPr>
        <w:t xml:space="preserve">، </w:t>
      </w:r>
      <w:r w:rsidRPr="00FA2266">
        <w:rPr>
          <w:rFonts w:hint="cs"/>
          <w:rtl/>
        </w:rPr>
        <w:t>عن أبي صالح</w:t>
      </w:r>
      <w:r>
        <w:rPr>
          <w:rFonts w:hint="cs"/>
          <w:rtl/>
        </w:rPr>
        <w:t xml:space="preserve">، </w:t>
      </w:r>
      <w:r w:rsidRPr="00FA2266">
        <w:rPr>
          <w:rFonts w:hint="cs"/>
          <w:rtl/>
        </w:rPr>
        <w:t>عن عبد الله بن عباس في قوله تعالى</w:t>
      </w:r>
      <w:r w:rsidR="00C0244F">
        <w:rPr>
          <w:rFonts w:hint="cs"/>
          <w:rtl/>
        </w:rPr>
        <w:t xml:space="preserve">: </w:t>
      </w:r>
      <w:r>
        <w:rPr>
          <w:rStyle w:val="libAlaemChar"/>
          <w:rFonts w:hint="cs"/>
          <w:rtl/>
        </w:rPr>
        <w:t>(</w:t>
      </w:r>
      <w:r w:rsidRPr="001659DF">
        <w:rPr>
          <w:rStyle w:val="libAieChar"/>
          <w:rtl/>
        </w:rPr>
        <w:t>وَمَن يُطِعِ اللهَ</w:t>
      </w:r>
      <w:r w:rsidRPr="00002E7B">
        <w:rPr>
          <w:rStyle w:val="libAlaemChar"/>
          <w:rFonts w:hint="cs"/>
          <w:rtl/>
        </w:rPr>
        <w:t>)</w:t>
      </w:r>
      <w:r w:rsidRPr="001659DF">
        <w:rPr>
          <w:rFonts w:hint="cs"/>
          <w:rtl/>
        </w:rPr>
        <w:t xml:space="preserve"> يعني في فرائضه</w:t>
      </w:r>
    </w:p>
    <w:p w:rsidR="001A6AE0" w:rsidRPr="00FA2266" w:rsidRDefault="001A6AE0" w:rsidP="00A50D7C">
      <w:pPr>
        <w:pStyle w:val="libNormal"/>
        <w:rPr>
          <w:rtl/>
        </w:rPr>
      </w:pPr>
      <w:r w:rsidRPr="00FE0002">
        <w:rPr>
          <w:rStyle w:val="libAlaemChar"/>
          <w:rtl/>
        </w:rPr>
        <w:t>(</w:t>
      </w:r>
      <w:r w:rsidRPr="001659DF">
        <w:rPr>
          <w:rStyle w:val="libAieChar"/>
          <w:rtl/>
        </w:rPr>
        <w:t>وَالرَّسُولَ</w:t>
      </w:r>
      <w:r w:rsidRPr="00002E7B">
        <w:rPr>
          <w:rStyle w:val="libAlaemChar"/>
          <w:rFonts w:hint="cs"/>
          <w:rtl/>
        </w:rPr>
        <w:t>)</w:t>
      </w:r>
      <w:r w:rsidRPr="001659DF">
        <w:rPr>
          <w:rFonts w:hint="cs"/>
          <w:rtl/>
        </w:rPr>
        <w:t xml:space="preserve"> في سن</w:t>
      </w:r>
      <w:r>
        <w:rPr>
          <w:rFonts w:hint="cs"/>
          <w:rtl/>
        </w:rPr>
        <w:t>ّ</w:t>
      </w:r>
      <w:r w:rsidRPr="001659DF">
        <w:rPr>
          <w:rFonts w:hint="cs"/>
          <w:rtl/>
        </w:rPr>
        <w:t>ته</w:t>
      </w:r>
      <w:r>
        <w:rPr>
          <w:rFonts w:hint="cs"/>
          <w:rtl/>
        </w:rPr>
        <w:t xml:space="preserve"> </w:t>
      </w:r>
      <w:r>
        <w:rPr>
          <w:rStyle w:val="libAlaemChar"/>
          <w:rFonts w:hint="cs"/>
          <w:rtl/>
        </w:rPr>
        <w:t>(</w:t>
      </w:r>
      <w:r w:rsidRPr="001659DF">
        <w:rPr>
          <w:rStyle w:val="libAieChar"/>
          <w:rtl/>
        </w:rPr>
        <w:t>فَأُولَٰئِكَ مَعَ الَّذِينَ أَنْعَمَ اللهُ عَلَيْهِم مِّنَ النَّبِيِّينَ</w:t>
      </w:r>
      <w:r w:rsidRPr="00002E7B">
        <w:rPr>
          <w:rStyle w:val="libAlaemChar"/>
          <w:rFonts w:hint="cs"/>
          <w:rtl/>
        </w:rPr>
        <w:t>)</w:t>
      </w:r>
      <w:r w:rsidRPr="001659DF">
        <w:rPr>
          <w:rFonts w:hint="cs"/>
          <w:rtl/>
        </w:rPr>
        <w:t xml:space="preserve"> يعني محمّداً</w:t>
      </w:r>
      <w:r>
        <w:rPr>
          <w:rFonts w:hint="cs"/>
          <w:rtl/>
        </w:rPr>
        <w:t xml:space="preserve"> </w:t>
      </w:r>
      <w:r>
        <w:rPr>
          <w:rStyle w:val="libAlaemChar"/>
          <w:rFonts w:hint="cs"/>
          <w:rtl/>
        </w:rPr>
        <w:t>(</w:t>
      </w:r>
      <w:r w:rsidRPr="001659DF">
        <w:rPr>
          <w:rStyle w:val="libAieChar"/>
          <w:rtl/>
        </w:rPr>
        <w:t>وَالصِّدِّيقِينَ</w:t>
      </w:r>
      <w:r w:rsidRPr="00002E7B">
        <w:rPr>
          <w:rStyle w:val="libAlaemChar"/>
          <w:rFonts w:hint="cs"/>
          <w:rtl/>
        </w:rPr>
        <w:t>)</w:t>
      </w:r>
      <w:r w:rsidRPr="001659DF">
        <w:rPr>
          <w:rFonts w:hint="cs"/>
          <w:rtl/>
        </w:rPr>
        <w:t xml:space="preserve"> يعني </w:t>
      </w:r>
      <w:r>
        <w:rPr>
          <w:rFonts w:hint="cs"/>
          <w:rtl/>
        </w:rPr>
        <w:t xml:space="preserve">عليّ بن أبي طالب، </w:t>
      </w:r>
      <w:r w:rsidRPr="001659DF">
        <w:rPr>
          <w:rFonts w:hint="cs"/>
          <w:rtl/>
        </w:rPr>
        <w:t>وكان أو</w:t>
      </w:r>
      <w:r>
        <w:rPr>
          <w:rFonts w:hint="cs"/>
          <w:rtl/>
        </w:rPr>
        <w:t>ّ</w:t>
      </w:r>
      <w:r w:rsidRPr="001659DF">
        <w:rPr>
          <w:rFonts w:hint="cs"/>
          <w:rtl/>
        </w:rPr>
        <w:t xml:space="preserve">ل من صدّق برسول الله </w:t>
      </w:r>
      <w:r w:rsidR="006E430D" w:rsidRPr="00BF39C2">
        <w:rPr>
          <w:rFonts w:hint="cs"/>
          <w:rtl/>
        </w:rPr>
        <w:t>صلّى الله عليه وآله وسلّم</w:t>
      </w:r>
      <w:r>
        <w:rPr>
          <w:rFonts w:hint="cs"/>
          <w:rtl/>
        </w:rPr>
        <w:t xml:space="preserve">، </w:t>
      </w:r>
      <w:r>
        <w:rPr>
          <w:rStyle w:val="libAlaemChar"/>
          <w:rFonts w:hint="cs"/>
          <w:rtl/>
        </w:rPr>
        <w:t>(</w:t>
      </w:r>
      <w:r w:rsidRPr="001659DF">
        <w:rPr>
          <w:rStyle w:val="libAieChar"/>
          <w:rtl/>
        </w:rPr>
        <w:t>وَالشُّهَدَاءِ</w:t>
      </w:r>
      <w:r w:rsidRPr="00002E7B">
        <w:rPr>
          <w:rStyle w:val="libAlaemChar"/>
          <w:rFonts w:hint="cs"/>
          <w:rtl/>
        </w:rPr>
        <w:t>)</w:t>
      </w:r>
      <w:r w:rsidRPr="001659DF">
        <w:rPr>
          <w:rFonts w:hint="cs"/>
          <w:rtl/>
        </w:rPr>
        <w:t xml:space="preserve"> يعني </w:t>
      </w:r>
      <w:r>
        <w:rPr>
          <w:rFonts w:hint="cs"/>
          <w:rtl/>
        </w:rPr>
        <w:t>عليّ بن أبي طالب</w:t>
      </w:r>
      <w:r w:rsidRPr="001659DF">
        <w:rPr>
          <w:rFonts w:hint="cs"/>
          <w:rtl/>
        </w:rPr>
        <w:t xml:space="preserve"> وجعفر الطي</w:t>
      </w:r>
      <w:r>
        <w:rPr>
          <w:rFonts w:hint="cs"/>
          <w:rtl/>
        </w:rPr>
        <w:t>ّ</w:t>
      </w:r>
      <w:r w:rsidRPr="001659DF">
        <w:rPr>
          <w:rFonts w:hint="cs"/>
          <w:rtl/>
        </w:rPr>
        <w:t>ار وحمزة بن عبد ال</w:t>
      </w:r>
      <w:r w:rsidR="00CC26F2">
        <w:rPr>
          <w:rFonts w:hint="cs"/>
          <w:rtl/>
        </w:rPr>
        <w:t>مطّلب</w:t>
      </w:r>
      <w:r w:rsidRPr="001659DF">
        <w:rPr>
          <w:rFonts w:hint="cs"/>
          <w:rtl/>
        </w:rPr>
        <w:t xml:space="preserve"> والحسن والحسين</w:t>
      </w:r>
      <w:r>
        <w:rPr>
          <w:rFonts w:hint="cs"/>
          <w:rtl/>
        </w:rPr>
        <w:t xml:space="preserve">، </w:t>
      </w:r>
      <w:r w:rsidRPr="001659DF">
        <w:rPr>
          <w:rFonts w:hint="cs"/>
          <w:rtl/>
        </w:rPr>
        <w:t>وهولاء سادات الشهداء</w:t>
      </w:r>
      <w:r>
        <w:rPr>
          <w:rFonts w:hint="cs"/>
          <w:rtl/>
        </w:rPr>
        <w:t xml:space="preserve">، </w:t>
      </w:r>
      <w:r>
        <w:rPr>
          <w:rStyle w:val="libAlaemChar"/>
          <w:rFonts w:hint="cs"/>
          <w:rtl/>
        </w:rPr>
        <w:t>(</w:t>
      </w:r>
      <w:r w:rsidRPr="001659DF">
        <w:rPr>
          <w:rStyle w:val="libAieChar"/>
          <w:rtl/>
        </w:rPr>
        <w:t>وَالصَّالِحِينَ</w:t>
      </w:r>
      <w:r w:rsidRPr="00002E7B">
        <w:rPr>
          <w:rStyle w:val="libAlaemChar"/>
          <w:rFonts w:hint="cs"/>
          <w:rtl/>
        </w:rPr>
        <w:t>)</w:t>
      </w:r>
      <w:r w:rsidRPr="001659DF">
        <w:rPr>
          <w:rFonts w:hint="cs"/>
          <w:rtl/>
        </w:rPr>
        <w:t xml:space="preserve"> يعني سلمان وأبا ذر وصهيب </w:t>
      </w:r>
      <w:r w:rsidR="00A50D7C">
        <w:rPr>
          <w:rFonts w:hint="cs"/>
          <w:rtl/>
        </w:rPr>
        <w:t>(</w:t>
      </w:r>
      <w:r w:rsidRPr="001659DF">
        <w:rPr>
          <w:rFonts w:hint="cs"/>
          <w:rtl/>
        </w:rPr>
        <w:t>وبلالاً</w:t>
      </w:r>
      <w:r w:rsidR="00A50D7C">
        <w:rPr>
          <w:rFonts w:hint="cs"/>
          <w:rtl/>
        </w:rPr>
        <w:t>)</w:t>
      </w:r>
      <w:r w:rsidRPr="001659DF">
        <w:rPr>
          <w:rFonts w:hint="cs"/>
          <w:rtl/>
        </w:rPr>
        <w:t xml:space="preserve"> وخبّاباً وعم</w:t>
      </w:r>
      <w:r>
        <w:rPr>
          <w:rFonts w:hint="cs"/>
          <w:rtl/>
        </w:rPr>
        <w:t>ّ</w:t>
      </w:r>
      <w:r w:rsidRPr="001659DF">
        <w:rPr>
          <w:rFonts w:hint="cs"/>
          <w:rtl/>
        </w:rPr>
        <w:t>اراً</w:t>
      </w:r>
      <w:r>
        <w:rPr>
          <w:rFonts w:hint="cs"/>
          <w:rtl/>
        </w:rPr>
        <w:t xml:space="preserve">، </w:t>
      </w:r>
      <w:r>
        <w:rPr>
          <w:rStyle w:val="libAlaemChar"/>
          <w:rFonts w:hint="cs"/>
          <w:rtl/>
        </w:rPr>
        <w:t>(</w:t>
      </w:r>
      <w:r w:rsidRPr="001659DF">
        <w:rPr>
          <w:rStyle w:val="libAieChar"/>
          <w:rtl/>
        </w:rPr>
        <w:t>وَحَسُنَ أُولَٰئِكَ</w:t>
      </w:r>
      <w:r w:rsidRPr="00002E7B">
        <w:rPr>
          <w:rStyle w:val="libAlaemChar"/>
          <w:rFonts w:hint="cs"/>
          <w:rtl/>
        </w:rPr>
        <w:t>)</w:t>
      </w:r>
      <w:r w:rsidRPr="001659DF">
        <w:rPr>
          <w:rFonts w:hint="cs"/>
          <w:rtl/>
        </w:rPr>
        <w:t xml:space="preserve"> أي ا</w:t>
      </w:r>
      <w:r>
        <w:rPr>
          <w:rFonts w:hint="cs"/>
          <w:rtl/>
        </w:rPr>
        <w:t>لأئمّة</w:t>
      </w:r>
      <w:r w:rsidRPr="001659DF">
        <w:rPr>
          <w:rFonts w:hint="cs"/>
          <w:rtl/>
        </w:rPr>
        <w:t xml:space="preserve"> </w:t>
      </w:r>
      <w:r w:rsidR="00A50D7C">
        <w:rPr>
          <w:rFonts w:hint="cs"/>
          <w:rtl/>
        </w:rPr>
        <w:t>(</w:t>
      </w:r>
      <w:r w:rsidRPr="001659DF">
        <w:rPr>
          <w:rFonts w:hint="cs"/>
          <w:rtl/>
        </w:rPr>
        <w:t>آلـ</w:t>
      </w:r>
      <w:r w:rsidR="00A50D7C">
        <w:rPr>
          <w:rFonts w:hint="cs"/>
          <w:rtl/>
        </w:rPr>
        <w:t>)</w:t>
      </w:r>
      <w:r>
        <w:rPr>
          <w:rFonts w:hint="cs"/>
          <w:rtl/>
        </w:rPr>
        <w:t xml:space="preserve"> أحد</w:t>
      </w:r>
      <w:r w:rsidRPr="001659DF">
        <w:rPr>
          <w:rFonts w:hint="cs"/>
          <w:rtl/>
        </w:rPr>
        <w:t xml:space="preserve"> عشر</w:t>
      </w:r>
      <w:r>
        <w:rPr>
          <w:rStyle w:val="libAlaemChar"/>
          <w:rFonts w:hint="cs"/>
          <w:rtl/>
        </w:rPr>
        <w:t xml:space="preserve"> (</w:t>
      </w:r>
      <w:r w:rsidRPr="001659DF">
        <w:rPr>
          <w:rStyle w:val="libAieChar"/>
          <w:rtl/>
        </w:rPr>
        <w:t>رَفِيقًا</w:t>
      </w:r>
      <w:r w:rsidRPr="00002E7B">
        <w:rPr>
          <w:rStyle w:val="libAlaemChar"/>
          <w:rFonts w:hint="cs"/>
          <w:rtl/>
        </w:rPr>
        <w:t>)</w:t>
      </w:r>
      <w:r w:rsidRPr="001659DF">
        <w:rPr>
          <w:rFonts w:hint="cs"/>
          <w:rtl/>
        </w:rPr>
        <w:t xml:space="preserve"> يعني في الجنّة</w:t>
      </w:r>
      <w:r>
        <w:rPr>
          <w:rFonts w:hint="cs"/>
          <w:rtl/>
        </w:rPr>
        <w:t xml:space="preserve">، </w:t>
      </w:r>
      <w:r>
        <w:rPr>
          <w:rStyle w:val="libAlaemChar"/>
          <w:rFonts w:hint="cs"/>
          <w:rtl/>
        </w:rPr>
        <w:t>(</w:t>
      </w:r>
      <w:r w:rsidRPr="001659DF">
        <w:rPr>
          <w:rStyle w:val="libAieChar"/>
          <w:rtl/>
        </w:rPr>
        <w:t>ذَٰلِكَ الْفَضْلُ مِنَ اللَّـهِ وَكَفَىٰ بِاللَّـهِ عَلِيمًا</w:t>
      </w:r>
      <w:r w:rsidRPr="00FA2266">
        <w:rPr>
          <w:rStyle w:val="libAlaemChar"/>
          <w:rFonts w:hint="cs"/>
          <w:rtl/>
        </w:rPr>
        <w:t>)</w:t>
      </w:r>
      <w:r w:rsidRPr="00FA2266">
        <w:rPr>
          <w:rFonts w:hint="cs"/>
          <w:rtl/>
        </w:rPr>
        <w:t xml:space="preserve"> </w:t>
      </w:r>
      <w:r>
        <w:rPr>
          <w:rFonts w:hint="cs"/>
          <w:rtl/>
        </w:rPr>
        <w:t>إ</w:t>
      </w:r>
      <w:r w:rsidRPr="00FA2266">
        <w:rPr>
          <w:rFonts w:hint="cs"/>
          <w:rtl/>
        </w:rPr>
        <w:t>ن</w:t>
      </w:r>
      <w:r>
        <w:rPr>
          <w:rFonts w:hint="cs"/>
          <w:rtl/>
        </w:rPr>
        <w:t>ّ</w:t>
      </w:r>
      <w:r w:rsidRPr="00FA2266">
        <w:rPr>
          <w:rFonts w:hint="cs"/>
          <w:rtl/>
        </w:rPr>
        <w:t xml:space="preserve"> منزل علي</w:t>
      </w:r>
      <w:r>
        <w:rPr>
          <w:rFonts w:hint="cs"/>
          <w:rtl/>
        </w:rPr>
        <w:t>ّ</w:t>
      </w:r>
      <w:r w:rsidRPr="00FA2266">
        <w:rPr>
          <w:rFonts w:hint="cs"/>
          <w:rtl/>
        </w:rPr>
        <w:t xml:space="preserve"> وفاطمة والحسن والحسين ومنزل رسول الله </w:t>
      </w:r>
      <w:r w:rsidRPr="008C1AD8">
        <w:rPr>
          <w:rFonts w:hint="cs"/>
          <w:rtl/>
        </w:rPr>
        <w:t>[</w:t>
      </w:r>
      <w:r w:rsidRPr="00FA2266">
        <w:rPr>
          <w:rFonts w:hint="cs"/>
          <w:rtl/>
        </w:rPr>
        <w:t>وهم</w:t>
      </w:r>
      <w:r w:rsidRPr="008C1AD8">
        <w:rPr>
          <w:rFonts w:hint="cs"/>
          <w:rtl/>
        </w:rPr>
        <w:t>]</w:t>
      </w:r>
      <w:r w:rsidRPr="00FA2266">
        <w:rPr>
          <w:rFonts w:hint="cs"/>
          <w:rtl/>
        </w:rPr>
        <w:t xml:space="preserve"> </w:t>
      </w:r>
      <w:r>
        <w:rPr>
          <w:rFonts w:hint="cs"/>
          <w:rtl/>
        </w:rPr>
        <w:t xml:space="preserve">في الجنّة </w:t>
      </w:r>
      <w:r w:rsidRPr="00FA2266">
        <w:rPr>
          <w:rFonts w:hint="cs"/>
          <w:rtl/>
        </w:rPr>
        <w:t>واحد</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90</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233</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الحديث</w:t>
      </w:r>
      <w:r>
        <w:rPr>
          <w:rFonts w:hint="cs"/>
          <w:rtl/>
        </w:rPr>
        <w:t xml:space="preserve"> </w:t>
      </w:r>
      <w:r w:rsidRPr="00FA2266">
        <w:rPr>
          <w:rFonts w:hint="cs"/>
          <w:rtl/>
        </w:rPr>
        <w:t>209</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وهذه</w:t>
      </w:r>
      <w:r>
        <w:rPr>
          <w:rFonts w:hint="cs"/>
          <w:rtl/>
        </w:rPr>
        <w:t xml:space="preserve"> الآية </w:t>
      </w:r>
      <w:r w:rsidRPr="00FA2266">
        <w:rPr>
          <w:rFonts w:hint="cs"/>
          <w:rtl/>
        </w:rPr>
        <w:t>الكريمة أوردها السيد البحر</w:t>
      </w:r>
      <w:r>
        <w:rPr>
          <w:rFonts w:hint="cs"/>
          <w:rtl/>
        </w:rPr>
        <w:t>اني</w:t>
      </w:r>
      <w:r w:rsidRPr="00FA2266">
        <w:rPr>
          <w:rFonts w:hint="cs"/>
          <w:rtl/>
        </w:rPr>
        <w:t xml:space="preserve"> في كتابه غاية المرام</w:t>
      </w:r>
      <w:r w:rsidR="00C0244F">
        <w:rPr>
          <w:rFonts w:hint="cs"/>
          <w:rtl/>
        </w:rPr>
        <w:t xml:space="preserve">: </w:t>
      </w:r>
      <w:r w:rsidRPr="00FA2266">
        <w:rPr>
          <w:rFonts w:hint="cs"/>
          <w:rtl/>
        </w:rPr>
        <w:t>الباب</w:t>
      </w:r>
      <w:r>
        <w:rPr>
          <w:rFonts w:hint="cs"/>
          <w:rtl/>
        </w:rPr>
        <w:t xml:space="preserve"> </w:t>
      </w:r>
      <w:r w:rsidRPr="00FA2266">
        <w:rPr>
          <w:rFonts w:hint="cs"/>
          <w:rtl/>
        </w:rPr>
        <w:t>182</w:t>
      </w:r>
      <w:r>
        <w:rPr>
          <w:rFonts w:hint="cs"/>
          <w:rtl/>
        </w:rPr>
        <w:t xml:space="preserve"> </w:t>
      </w:r>
      <w:r w:rsidRPr="00FA2266">
        <w:rPr>
          <w:rFonts w:hint="cs"/>
          <w:rtl/>
        </w:rPr>
        <w:t>ص</w:t>
      </w:r>
      <w:r>
        <w:rPr>
          <w:rFonts w:hint="cs"/>
          <w:rtl/>
        </w:rPr>
        <w:t xml:space="preserve"> </w:t>
      </w:r>
      <w:r w:rsidRPr="00FA2266">
        <w:rPr>
          <w:rFonts w:hint="cs"/>
          <w:rtl/>
        </w:rPr>
        <w:t>426</w:t>
      </w:r>
      <w:r>
        <w:rPr>
          <w:rFonts w:hint="cs"/>
          <w:rtl/>
        </w:rPr>
        <w:t xml:space="preserve">. </w:t>
      </w:r>
    </w:p>
    <w:p w:rsidR="001A6AE0" w:rsidRPr="00FA2266" w:rsidRDefault="001A6AE0" w:rsidP="001A6AE0">
      <w:pPr>
        <w:pStyle w:val="libNormal"/>
        <w:rPr>
          <w:rtl/>
        </w:rPr>
      </w:pPr>
      <w:r w:rsidRPr="00FA2266">
        <w:rPr>
          <w:rFonts w:hint="cs"/>
          <w:rtl/>
        </w:rPr>
        <w:t>وكذلك فقد ذكرها فرات الكوفي في تفسيره</w:t>
      </w:r>
      <w:r w:rsidR="00C0244F">
        <w:rPr>
          <w:rFonts w:hint="cs"/>
          <w:rtl/>
        </w:rPr>
        <w:t xml:space="preserve">: </w:t>
      </w:r>
      <w:r w:rsidRPr="00FA2266">
        <w:rPr>
          <w:rFonts w:hint="cs"/>
          <w:rtl/>
        </w:rPr>
        <w:t>ص</w:t>
      </w:r>
      <w:r>
        <w:rPr>
          <w:rFonts w:hint="cs"/>
          <w:rtl/>
        </w:rPr>
        <w:t xml:space="preserve"> </w:t>
      </w:r>
      <w:r w:rsidRPr="00FA2266">
        <w:rPr>
          <w:rFonts w:hint="cs"/>
          <w:rtl/>
        </w:rPr>
        <w:t>35</w:t>
      </w:r>
      <w:r>
        <w:rPr>
          <w:rFonts w:hint="cs"/>
          <w:rtl/>
        </w:rPr>
        <w:t xml:space="preserve"> </w:t>
      </w:r>
      <w:r w:rsidRPr="00FA2266">
        <w:rPr>
          <w:rFonts w:hint="cs"/>
          <w:rtl/>
        </w:rPr>
        <w:t>في الحديث</w:t>
      </w:r>
      <w:r>
        <w:rPr>
          <w:rFonts w:hint="cs"/>
          <w:rtl/>
        </w:rPr>
        <w:t xml:space="preserve"> (</w:t>
      </w:r>
      <w:r w:rsidRPr="00FA2266">
        <w:rPr>
          <w:rFonts w:hint="cs"/>
          <w:rtl/>
        </w:rPr>
        <w:t>100)</w:t>
      </w:r>
      <w:r>
        <w:rPr>
          <w:rFonts w:hint="cs"/>
          <w:rtl/>
        </w:rPr>
        <w:t xml:space="preserve">. </w:t>
      </w:r>
    </w:p>
    <w:p w:rsidR="001A6AE0" w:rsidRPr="00FA2266" w:rsidRDefault="001A6AE0" w:rsidP="001A6AE0">
      <w:pPr>
        <w:pStyle w:val="libNormal"/>
        <w:rPr>
          <w:rtl/>
        </w:rPr>
      </w:pPr>
      <w:r w:rsidRPr="00FA2266">
        <w:rPr>
          <w:rFonts w:hint="cs"/>
          <w:rtl/>
        </w:rPr>
        <w:t xml:space="preserve">وأوردها الحافظ رضي الدين رجب بن </w:t>
      </w:r>
      <w:r>
        <w:rPr>
          <w:rFonts w:hint="cs"/>
          <w:rtl/>
        </w:rPr>
        <w:t>محمّد</w:t>
      </w:r>
      <w:r w:rsidRPr="00FA2266">
        <w:rPr>
          <w:rFonts w:hint="cs"/>
          <w:rtl/>
        </w:rPr>
        <w:t xml:space="preserve"> البرسي في كتابه الدر الثمين </w:t>
      </w:r>
      <w:r>
        <w:rPr>
          <w:rFonts w:hint="cs"/>
          <w:rtl/>
        </w:rPr>
        <w:t xml:space="preserve">في </w:t>
      </w:r>
      <w:r w:rsidRPr="00FA2266">
        <w:rPr>
          <w:rFonts w:hint="cs"/>
          <w:rtl/>
        </w:rPr>
        <w:t>خمسمائة آية نزلت في أمير المؤمنين</w:t>
      </w:r>
      <w:r>
        <w:rPr>
          <w:rFonts w:hint="cs"/>
          <w:rtl/>
        </w:rPr>
        <w:t xml:space="preserve">. </w:t>
      </w:r>
      <w:r w:rsidRPr="00FA2266">
        <w:rPr>
          <w:rFonts w:hint="cs"/>
          <w:rtl/>
        </w:rPr>
        <w:t>ص</w:t>
      </w:r>
      <w:r>
        <w:rPr>
          <w:rFonts w:hint="cs"/>
          <w:rtl/>
        </w:rPr>
        <w:t xml:space="preserve"> </w:t>
      </w:r>
      <w:r w:rsidRPr="00FA2266">
        <w:rPr>
          <w:rFonts w:hint="cs"/>
          <w:rtl/>
        </w:rPr>
        <w:t>70</w:t>
      </w:r>
      <w:r>
        <w:rPr>
          <w:rFonts w:hint="cs"/>
          <w:rtl/>
        </w:rPr>
        <w:t xml:space="preserve"> </w:t>
      </w:r>
      <w:r w:rsidRPr="00FA2266">
        <w:rPr>
          <w:rFonts w:hint="cs"/>
          <w:rtl/>
        </w:rPr>
        <w:t>قال</w:t>
      </w:r>
      <w:r>
        <w:rPr>
          <w:rFonts w:hint="cs"/>
          <w:rtl/>
        </w:rPr>
        <w:t xml:space="preserve"> </w:t>
      </w:r>
    </w:p>
    <w:p w:rsidR="001A6AE0" w:rsidRPr="00745930" w:rsidRDefault="001A6AE0" w:rsidP="001A7383">
      <w:pPr>
        <w:pStyle w:val="libBold2"/>
        <w:rPr>
          <w:rtl/>
        </w:rPr>
      </w:pPr>
      <w:r w:rsidRPr="00A50D7C">
        <w:rPr>
          <w:rFonts w:hint="cs"/>
          <w:rtl/>
        </w:rPr>
        <w:t>ثم</w:t>
      </w:r>
      <w:r w:rsidR="00A50D7C">
        <w:rPr>
          <w:rFonts w:hint="cs"/>
          <w:rtl/>
        </w:rPr>
        <w:t>َّ</w:t>
      </w:r>
      <w:r w:rsidRPr="00A50D7C">
        <w:rPr>
          <w:rFonts w:hint="cs"/>
          <w:rtl/>
        </w:rPr>
        <w:t xml:space="preserve"> جعل من أطاعه مع النبيين فقال</w:t>
      </w:r>
      <w:r w:rsidR="00C0244F">
        <w:rPr>
          <w:rFonts w:hint="cs"/>
          <w:rtl/>
        </w:rPr>
        <w:t xml:space="preserve">: </w:t>
      </w:r>
      <w:r w:rsidRPr="000B361D">
        <w:rPr>
          <w:rStyle w:val="libAlaemChar"/>
          <w:rFonts w:hint="cs"/>
          <w:rtl/>
        </w:rPr>
        <w:t>(</w:t>
      </w:r>
      <w:r w:rsidRPr="000B361D">
        <w:rPr>
          <w:rStyle w:val="libAieChar"/>
          <w:rtl/>
        </w:rPr>
        <w:t>فَأُولَٰئِكَ مَعَ الَّذِينَ أَنْعَمَ اللهُ عَلَيْهِم مِّنَ النَّبِيِّينَ وَالصِّدِّيقِينَ</w:t>
      </w:r>
      <w:r w:rsidRPr="000B361D">
        <w:rPr>
          <w:rStyle w:val="libAlaemChar"/>
          <w:rFonts w:hint="cs"/>
          <w:rtl/>
        </w:rPr>
        <w:t>)</w:t>
      </w:r>
      <w:r w:rsidRPr="00A50D7C">
        <w:rPr>
          <w:rFonts w:hint="cs"/>
          <w:rtl/>
        </w:rPr>
        <w:t xml:space="preserve"> قال رسول الله </w:t>
      </w:r>
      <w:r w:rsidR="006E430D" w:rsidRPr="009B2971">
        <w:rPr>
          <w:rFonts w:hint="cs"/>
          <w:rtl/>
        </w:rPr>
        <w:t>صلّى الله عليه وآله وسلّم</w:t>
      </w:r>
      <w:r w:rsidR="00C0244F">
        <w:rPr>
          <w:rFonts w:hint="cs"/>
          <w:rtl/>
        </w:rPr>
        <w:t xml:space="preserve">: </w:t>
      </w:r>
      <w:r w:rsidRPr="008C1AD8">
        <w:rPr>
          <w:rFonts w:hint="cs"/>
          <w:rtl/>
        </w:rPr>
        <w:t>[</w:t>
      </w:r>
      <w:r w:rsidRPr="001A7383">
        <w:rPr>
          <w:rFonts w:hint="cs"/>
          <w:rtl/>
        </w:rPr>
        <w:t xml:space="preserve"> النبيّون أنا والصدّيقون عليٌّ، والشّهداء حمزة، والصّالحون فاطمة، وذلك أنّ الله خلقني وخلق عليّاً وفاطمة والحسن والحسين قبل أن يخلق آدم حين لا سماء مبنيّة ولا أرض مدحيّة ولا ظلمة ولا نور وذلك أنّ الله تكلّم بكلمة فخلق منها نوراً</w:t>
      </w:r>
      <w:r w:rsidR="00570A10" w:rsidRPr="001A7383">
        <w:rPr>
          <w:rFonts w:hint="cs"/>
          <w:rtl/>
        </w:rPr>
        <w:t xml:space="preserve"> ثمّ </w:t>
      </w:r>
      <w:r w:rsidRPr="001A7383">
        <w:rPr>
          <w:rFonts w:hint="cs"/>
          <w:rtl/>
        </w:rPr>
        <w:t>تكلّم بكلمة فخلق منها روحاً</w:t>
      </w:r>
      <w:r w:rsidR="00570A10" w:rsidRPr="001A7383">
        <w:rPr>
          <w:rFonts w:hint="cs"/>
          <w:rtl/>
        </w:rPr>
        <w:t xml:space="preserve"> ثمّ </w:t>
      </w:r>
      <w:r w:rsidRPr="001A7383">
        <w:rPr>
          <w:rFonts w:hint="cs"/>
          <w:rtl/>
        </w:rPr>
        <w:t>مزج النور بالروح فخلقني وخلق عليّاً فكنّا نسّبح حين لا مسبِّح، فلمّا أراد أن ينشئ الخلق فتق نوري فخلق منه العرش فالعرش من نوري وأنا أشرف منه</w:t>
      </w:r>
      <w:r w:rsidR="00570A10" w:rsidRPr="001A7383">
        <w:rPr>
          <w:rFonts w:hint="cs"/>
          <w:rtl/>
        </w:rPr>
        <w:t xml:space="preserve"> ثمّ </w:t>
      </w:r>
      <w:r w:rsidRPr="001A7383">
        <w:rPr>
          <w:rFonts w:hint="cs"/>
          <w:rtl/>
        </w:rPr>
        <w:t>فتق نور أخي فخلق منه الملائكة من نور أخي عليّ فأخي عليّ أفضل من الملائكة،</w:t>
      </w:r>
      <w:r w:rsidR="00570A10" w:rsidRPr="001A7383">
        <w:rPr>
          <w:rFonts w:hint="cs"/>
          <w:rtl/>
        </w:rPr>
        <w:t xml:space="preserve"> ثمّ </w:t>
      </w:r>
      <w:r w:rsidRPr="001A7383">
        <w:rPr>
          <w:rFonts w:hint="cs"/>
          <w:rtl/>
        </w:rPr>
        <w:t>خلق السموات والأرض من نور فاطمة فهي أفضل من السموات والأرض،</w:t>
      </w:r>
      <w:r w:rsidR="00570A10" w:rsidRPr="001A7383">
        <w:rPr>
          <w:rFonts w:hint="cs"/>
          <w:rtl/>
        </w:rPr>
        <w:t xml:space="preserve"> ثمّ </w:t>
      </w:r>
      <w:r w:rsidRPr="001A7383">
        <w:rPr>
          <w:rFonts w:hint="cs"/>
          <w:rtl/>
        </w:rPr>
        <w:t>فتق نور الحسن فخلق منه الشّمس والقمر والحسن أفضل من الشّمس والقمر،</w:t>
      </w:r>
      <w:r w:rsidR="00570A10" w:rsidRPr="001A7383">
        <w:rPr>
          <w:rFonts w:hint="cs"/>
          <w:rtl/>
        </w:rPr>
        <w:t xml:space="preserve"> ثمّ </w:t>
      </w:r>
      <w:r w:rsidRPr="001A7383">
        <w:rPr>
          <w:rFonts w:hint="cs"/>
          <w:rtl/>
        </w:rPr>
        <w:t>فتق نور الحسين فخلق منه الجنّة والحور العين والحسين أفضل من الجنة والحور العين،</w:t>
      </w:r>
      <w:r w:rsidR="00570A10" w:rsidRPr="001A7383">
        <w:rPr>
          <w:rFonts w:hint="cs"/>
          <w:rtl/>
        </w:rPr>
        <w:t xml:space="preserve"> ثمّ </w:t>
      </w:r>
      <w:r w:rsidRPr="001A7383">
        <w:rPr>
          <w:rFonts w:hint="cs"/>
          <w:rtl/>
        </w:rPr>
        <w:t>سكنت الملائكة الظلمة فخلق لهم من نور الزهراء نوراً أزهرت منه السموات والأرض فقالوا</w:t>
      </w:r>
      <w:r w:rsidR="00C0244F" w:rsidRPr="001A7383">
        <w:rPr>
          <w:rFonts w:hint="cs"/>
          <w:rtl/>
        </w:rPr>
        <w:t xml:space="preserve">: </w:t>
      </w:r>
      <w:r w:rsidRPr="001A7383">
        <w:rPr>
          <w:rFonts w:hint="cs"/>
          <w:rtl/>
        </w:rPr>
        <w:t>ربّنا ما هذا النور</w:t>
      </w:r>
      <w:r w:rsidRPr="00745930">
        <w:rPr>
          <w:rFonts w:hint="cs"/>
          <w:rtl/>
        </w:rPr>
        <w:t xml:space="preserve">؟ </w:t>
      </w:r>
    </w:p>
    <w:p w:rsidR="001A6AE0" w:rsidRPr="00745930" w:rsidRDefault="001A6AE0" w:rsidP="001A7383">
      <w:pPr>
        <w:pStyle w:val="libBold2"/>
        <w:rPr>
          <w:rtl/>
        </w:rPr>
      </w:pPr>
      <w:r w:rsidRPr="001A7383">
        <w:rPr>
          <w:rFonts w:hint="cs"/>
          <w:rtl/>
        </w:rPr>
        <w:t>فقال</w:t>
      </w:r>
      <w:r w:rsidR="00C0244F" w:rsidRPr="001A7383">
        <w:rPr>
          <w:rFonts w:hint="cs"/>
          <w:rtl/>
        </w:rPr>
        <w:t xml:space="preserve">: </w:t>
      </w:r>
      <w:r w:rsidRPr="001A7383">
        <w:rPr>
          <w:rFonts w:hint="cs"/>
          <w:rtl/>
        </w:rPr>
        <w:t>هذا نور حبيبتي وزوجة حبيبي وأُم أوليائي، أشهدكم يا ملائكتي أنّ ثواب تسبيحكم وتقديسكم لها وشيعتها إلى يوم القيامة</w:t>
      </w:r>
      <w:r w:rsidRPr="00745930">
        <w:rPr>
          <w:rFonts w:hint="cs"/>
          <w:rtl/>
        </w:rPr>
        <w:t xml:space="preserve"> </w:t>
      </w:r>
      <w:r w:rsidRPr="008519FF">
        <w:rPr>
          <w:rFonts w:hint="cs"/>
          <w:rtl/>
        </w:rPr>
        <w:t>]</w:t>
      </w:r>
      <w:r w:rsidRPr="00745930">
        <w:rPr>
          <w:rFonts w:hint="cs"/>
          <w:rtl/>
        </w:rPr>
        <w:t xml:space="preserve"> </w:t>
      </w:r>
    </w:p>
    <w:p w:rsidR="001A6AE0" w:rsidRPr="00FA2266" w:rsidRDefault="001A6AE0" w:rsidP="001A6AE0">
      <w:pPr>
        <w:pStyle w:val="libNormal"/>
        <w:rPr>
          <w:rtl/>
        </w:rPr>
      </w:pPr>
      <w:r w:rsidRPr="00FA2266">
        <w:rPr>
          <w:rFonts w:hint="cs"/>
          <w:rtl/>
        </w:rPr>
        <w:t>وهذا الحديث قد ورد في</w:t>
      </w:r>
      <w:r w:rsidR="00C0244F">
        <w:rPr>
          <w:rFonts w:hint="cs"/>
          <w:rtl/>
        </w:rPr>
        <w:t xml:space="preserve">: </w:t>
      </w:r>
      <w:r w:rsidRPr="00FA2266">
        <w:rPr>
          <w:rFonts w:hint="cs"/>
          <w:rtl/>
        </w:rPr>
        <w:t>نوادر المعجزات</w:t>
      </w:r>
      <w:r w:rsidR="00C0244F">
        <w:rPr>
          <w:rFonts w:hint="cs"/>
          <w:rtl/>
        </w:rPr>
        <w:t xml:space="preserve">: </w:t>
      </w:r>
      <w:r w:rsidRPr="00FA2266">
        <w:rPr>
          <w:rFonts w:hint="cs"/>
          <w:rtl/>
        </w:rPr>
        <w:t>ص</w:t>
      </w:r>
      <w:r>
        <w:rPr>
          <w:rFonts w:hint="cs"/>
          <w:rtl/>
        </w:rPr>
        <w:t xml:space="preserve"> </w:t>
      </w:r>
      <w:r w:rsidRPr="00FA2266">
        <w:rPr>
          <w:rFonts w:hint="cs"/>
          <w:rtl/>
        </w:rPr>
        <w:t>83</w:t>
      </w:r>
      <w:r>
        <w:rPr>
          <w:rFonts w:hint="cs"/>
          <w:rtl/>
        </w:rPr>
        <w:t xml:space="preserve">، </w:t>
      </w:r>
      <w:r w:rsidRPr="00FA2266">
        <w:rPr>
          <w:rFonts w:hint="cs"/>
          <w:rtl/>
        </w:rPr>
        <w:t>تأويل الآيات</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139</w:t>
      </w:r>
      <w:r>
        <w:rPr>
          <w:rFonts w:hint="cs"/>
          <w:rtl/>
        </w:rPr>
        <w:t xml:space="preserve"> </w:t>
      </w:r>
      <w:r w:rsidRPr="00FA2266">
        <w:rPr>
          <w:rFonts w:hint="cs"/>
          <w:rtl/>
        </w:rPr>
        <w:t>والبحار</w:t>
      </w:r>
      <w:r w:rsidR="00C0244F">
        <w:rPr>
          <w:rFonts w:hint="cs"/>
          <w:rtl/>
        </w:rPr>
        <w:t xml:space="preserve">: </w:t>
      </w:r>
    </w:p>
    <w:p w:rsidR="001A6AE0" w:rsidRPr="00FA2266" w:rsidRDefault="001A6AE0" w:rsidP="001A6AE0">
      <w:pPr>
        <w:pStyle w:val="libNormal"/>
        <w:rPr>
          <w:rtl/>
        </w:rPr>
      </w:pPr>
      <w:r w:rsidRPr="00FA2266">
        <w:rPr>
          <w:rFonts w:hint="cs"/>
          <w:rtl/>
        </w:rPr>
        <w:t>ج</w:t>
      </w:r>
      <w:r w:rsidR="00C0244F">
        <w:rPr>
          <w:rFonts w:hint="cs"/>
          <w:rtl/>
        </w:rPr>
        <w:t xml:space="preserve"> </w:t>
      </w:r>
      <w:r w:rsidRPr="00FA2266">
        <w:rPr>
          <w:rFonts w:hint="cs"/>
          <w:rtl/>
        </w:rPr>
        <w:t>25 ص</w:t>
      </w:r>
      <w:r>
        <w:rPr>
          <w:rFonts w:hint="cs"/>
          <w:rtl/>
        </w:rPr>
        <w:t xml:space="preserve"> </w:t>
      </w:r>
      <w:r w:rsidRPr="00FA2266">
        <w:rPr>
          <w:rFonts w:hint="cs"/>
          <w:rtl/>
        </w:rPr>
        <w:t>16</w:t>
      </w:r>
      <w:r>
        <w:rPr>
          <w:rFonts w:hint="cs"/>
          <w:rtl/>
        </w:rPr>
        <w:t xml:space="preserve"> </w:t>
      </w:r>
      <w:r w:rsidRPr="00FA2266">
        <w:rPr>
          <w:rFonts w:hint="cs"/>
          <w:rtl/>
        </w:rPr>
        <w:t>مع زيادة وتفاوت في الحديث</w:t>
      </w:r>
      <w:r>
        <w:rPr>
          <w:rFonts w:hint="cs"/>
          <w:rtl/>
        </w:rPr>
        <w:t xml:space="preserve">. </w:t>
      </w:r>
    </w:p>
    <w:p w:rsidR="001A6AE0" w:rsidRDefault="001A6AE0" w:rsidP="001A6AE0">
      <w:pPr>
        <w:pStyle w:val="libNormal"/>
        <w:rPr>
          <w:rtl/>
        </w:rPr>
      </w:pPr>
      <w:r w:rsidRPr="00FA2266">
        <w:rPr>
          <w:rFonts w:hint="cs"/>
          <w:rtl/>
        </w:rPr>
        <w:t>وجاء في شواهد التنزيل للحسك</w:t>
      </w:r>
      <w:r>
        <w:rPr>
          <w:rFonts w:hint="cs"/>
          <w:rtl/>
        </w:rPr>
        <w:t xml:space="preserve">اني </w:t>
      </w:r>
      <w:r w:rsidRPr="00180682">
        <w:rPr>
          <w:rStyle w:val="libFootnotenumChar"/>
          <w:rFonts w:hint="cs"/>
          <w:rtl/>
        </w:rPr>
        <w:t>(1)</w:t>
      </w:r>
      <w:r w:rsidR="00D757C0">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 xml:space="preserve">أبو سعيد </w:t>
      </w:r>
      <w:r>
        <w:rPr>
          <w:rFonts w:hint="cs"/>
          <w:rtl/>
        </w:rPr>
        <w:t>محمّد</w:t>
      </w:r>
      <w:r w:rsidRPr="00FA2266">
        <w:rPr>
          <w:rFonts w:hint="cs"/>
          <w:rtl/>
        </w:rPr>
        <w:t xml:space="preserve"> بن علي </w:t>
      </w:r>
      <w:r>
        <w:rPr>
          <w:rFonts w:hint="cs"/>
          <w:rtl/>
        </w:rPr>
        <w:t>ا</w:t>
      </w:r>
      <w:r w:rsidRPr="00FA2266">
        <w:rPr>
          <w:rFonts w:hint="cs"/>
          <w:rtl/>
        </w:rPr>
        <w:t xml:space="preserve">لحيري وأبو بكر </w:t>
      </w:r>
      <w:r>
        <w:rPr>
          <w:rFonts w:hint="cs"/>
          <w:rtl/>
        </w:rPr>
        <w:t>محمّد</w:t>
      </w:r>
      <w:r w:rsidRPr="00FA2266">
        <w:rPr>
          <w:rFonts w:hint="cs"/>
          <w:rtl/>
        </w:rPr>
        <w:t xml:space="preserve"> بن عبد العزيز الجوري</w:t>
      </w:r>
      <w:r>
        <w:rPr>
          <w:rFonts w:hint="cs"/>
          <w:rtl/>
        </w:rPr>
        <w:t xml:space="preserve">، </w:t>
      </w:r>
      <w:r w:rsidRPr="00FA2266">
        <w:rPr>
          <w:rFonts w:hint="cs"/>
          <w:rtl/>
        </w:rPr>
        <w:t>قالا</w:t>
      </w:r>
      <w:r w:rsidR="00C0244F">
        <w:rPr>
          <w:rFonts w:hint="cs"/>
          <w:rtl/>
        </w:rPr>
        <w:t xml:space="preserve">: </w:t>
      </w:r>
      <w:r>
        <w:rPr>
          <w:rFonts w:hint="cs"/>
          <w:rtl/>
        </w:rPr>
        <w:t xml:space="preserve">أخبرنا </w:t>
      </w:r>
      <w:r w:rsidRPr="00FA2266">
        <w:rPr>
          <w:rFonts w:hint="cs"/>
          <w:rtl/>
        </w:rPr>
        <w:t xml:space="preserve">أبو سعيد عبد الله بن </w:t>
      </w:r>
      <w:r>
        <w:rPr>
          <w:rFonts w:hint="cs"/>
          <w:rtl/>
        </w:rPr>
        <w:t>محمّد</w:t>
      </w:r>
      <w:r w:rsidRPr="00FA2266">
        <w:rPr>
          <w:rFonts w:hint="cs"/>
          <w:rtl/>
        </w:rPr>
        <w:t xml:space="preserve"> الرازي قال</w:t>
      </w:r>
      <w:r w:rsidR="00C0244F">
        <w:rPr>
          <w:rFonts w:hint="cs"/>
          <w:rtl/>
        </w:rPr>
        <w:t xml:space="preserve">: </w:t>
      </w:r>
      <w:r w:rsidRPr="00FA2266">
        <w:rPr>
          <w:rFonts w:hint="cs"/>
          <w:rtl/>
        </w:rPr>
        <w:t xml:space="preserve">قرئ على أبي الحسن علي بن مهرويه القزويني </w:t>
      </w:r>
      <w:r>
        <w:rPr>
          <w:rtl/>
        </w:rPr>
        <w:t>-</w:t>
      </w:r>
      <w:r w:rsidRPr="00FA2266">
        <w:rPr>
          <w:rFonts w:hint="cs"/>
          <w:rtl/>
        </w:rPr>
        <w:t>بها في الجامع وأنا أسمع- سنة تسع وثلاثمائمئة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w:t>
      </w:r>
      <w:r>
        <w:rPr>
          <w:rFonts w:hint="cs"/>
          <w:rtl/>
        </w:rPr>
        <w:t xml:space="preserve"> أحمد </w:t>
      </w:r>
      <w:r w:rsidRPr="00FA2266">
        <w:rPr>
          <w:rFonts w:hint="cs"/>
          <w:rtl/>
        </w:rPr>
        <w:t>داود بن سليمان قال</w:t>
      </w:r>
      <w:r w:rsidR="00C0244F">
        <w:rPr>
          <w:rFonts w:hint="cs"/>
          <w:rtl/>
        </w:rPr>
        <w:t xml:space="preserve">: </w:t>
      </w:r>
      <w:r>
        <w:rPr>
          <w:rFonts w:hint="cs"/>
          <w:rtl/>
        </w:rPr>
        <w:t xml:space="preserve">حدّثني </w:t>
      </w:r>
      <w:r w:rsidRPr="00FA2266">
        <w:rPr>
          <w:rFonts w:hint="cs"/>
          <w:rtl/>
        </w:rPr>
        <w:t>علي بن موسى الرضا</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أبي</w:t>
      </w:r>
      <w:r>
        <w:rPr>
          <w:rFonts w:hint="cs"/>
          <w:rtl/>
        </w:rPr>
        <w:t xml:space="preserve">، </w:t>
      </w:r>
      <w:r w:rsidRPr="00FA2266">
        <w:rPr>
          <w:rFonts w:hint="cs"/>
          <w:rtl/>
        </w:rPr>
        <w:t>عن أبيه جعفر</w:t>
      </w:r>
      <w:r>
        <w:rPr>
          <w:rFonts w:hint="cs"/>
          <w:rtl/>
        </w:rPr>
        <w:t xml:space="preserve">، </w:t>
      </w:r>
      <w:r w:rsidRPr="00FA2266">
        <w:rPr>
          <w:rFonts w:hint="cs"/>
          <w:rtl/>
        </w:rPr>
        <w:t xml:space="preserve">عن أبيه </w:t>
      </w:r>
      <w:r>
        <w:rPr>
          <w:rFonts w:hint="cs"/>
          <w:rtl/>
        </w:rPr>
        <w:t>محمّد</w:t>
      </w:r>
      <w:r w:rsidRPr="00FA2266">
        <w:rPr>
          <w:rFonts w:hint="cs"/>
          <w:rtl/>
        </w:rPr>
        <w:t xml:space="preserve"> عن أبيه علي</w:t>
      </w:r>
      <w:r>
        <w:rPr>
          <w:rFonts w:hint="cs"/>
          <w:rtl/>
        </w:rPr>
        <w:t xml:space="preserve">، </w:t>
      </w:r>
      <w:r w:rsidRPr="00FA2266">
        <w:rPr>
          <w:rFonts w:hint="cs"/>
          <w:rtl/>
        </w:rPr>
        <w:t xml:space="preserve">عن أبيه الحسين عن أبيه </w:t>
      </w:r>
      <w:r>
        <w:rPr>
          <w:rFonts w:hint="cs"/>
          <w:rtl/>
        </w:rPr>
        <w:t>عليّ بن أبي طالب</w:t>
      </w:r>
      <w:r w:rsidRPr="00FA2266">
        <w:rPr>
          <w:rFonts w:hint="cs"/>
          <w:rtl/>
        </w:rPr>
        <w:t xml:space="preserve"> </w:t>
      </w:r>
      <w:r w:rsidRPr="006C582E">
        <w:rPr>
          <w:rStyle w:val="libAlaemChar"/>
          <w:rFonts w:hint="cs"/>
          <w:rtl/>
        </w:rPr>
        <w:t>عليهم‌السلام</w:t>
      </w:r>
      <w:r w:rsidRPr="00FA2266">
        <w:rPr>
          <w:rFonts w:hint="cs"/>
          <w:rtl/>
        </w:rPr>
        <w:t xml:space="preserve">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210</w:t>
      </w:r>
      <w:r>
        <w:rPr>
          <w:rFonts w:hint="cs"/>
          <w:rtl/>
        </w:rPr>
        <w:t>.</w:t>
      </w:r>
    </w:p>
    <w:p w:rsidR="001A6AE0" w:rsidRDefault="001A6AE0" w:rsidP="001A6AE0">
      <w:pPr>
        <w:pStyle w:val="libNormal"/>
        <w:rPr>
          <w:rtl/>
        </w:rPr>
      </w:pPr>
      <w:r>
        <w:rPr>
          <w:rtl/>
        </w:rPr>
        <w:br w:type="page"/>
      </w:r>
    </w:p>
    <w:p w:rsidR="001A6AE0" w:rsidRPr="00FA2266" w:rsidRDefault="001A6AE0" w:rsidP="006911C2">
      <w:pPr>
        <w:pStyle w:val="libNormal"/>
        <w:rPr>
          <w:rtl/>
        </w:rPr>
      </w:pPr>
      <w:r w:rsidRPr="00FA2266">
        <w:rPr>
          <w:rFonts w:hint="cs"/>
          <w:rtl/>
        </w:rPr>
        <w:lastRenderedPageBreak/>
        <w:t xml:space="preserve">قال رسول الله </w:t>
      </w:r>
      <w:r w:rsidR="006E430D" w:rsidRPr="00BF39C2">
        <w:rPr>
          <w:rFonts w:hint="cs"/>
          <w:rtl/>
        </w:rPr>
        <w:t>صلّى الله عليه وآله وسلّم</w:t>
      </w:r>
      <w:r w:rsidRPr="00FA2266">
        <w:rPr>
          <w:rFonts w:hint="cs"/>
          <w:rtl/>
        </w:rPr>
        <w:t xml:space="preserve"> في هذه</w:t>
      </w:r>
      <w:r>
        <w:rPr>
          <w:rFonts w:hint="cs"/>
          <w:rtl/>
        </w:rPr>
        <w:t xml:space="preserve"> الآية</w:t>
      </w:r>
      <w:r w:rsidR="00C0244F">
        <w:rPr>
          <w:rFonts w:hint="cs"/>
          <w:rtl/>
        </w:rPr>
        <w:t xml:space="preserve">: </w:t>
      </w:r>
      <w:r w:rsidRPr="001A7383">
        <w:rPr>
          <w:rStyle w:val="libBold2Char"/>
          <w:rFonts w:hint="cs"/>
          <w:rtl/>
        </w:rPr>
        <w:t>[</w:t>
      </w:r>
      <w:r w:rsidRPr="00AB6B59">
        <w:rPr>
          <w:rStyle w:val="libAlaemChar"/>
          <w:rFonts w:hint="cs"/>
          <w:rtl/>
        </w:rPr>
        <w:t>(</w:t>
      </w:r>
      <w:r w:rsidRPr="00AB6B59">
        <w:rPr>
          <w:rStyle w:val="libAieChar"/>
          <w:rtl/>
        </w:rPr>
        <w:t>فَأُولَٰئِكَ مَعَ الَّذِينَ أَنْعَمَ اللهُ عَلَيْهِم</w:t>
      </w:r>
      <w:r w:rsidR="001C254C">
        <w:rPr>
          <w:rStyle w:val="libAlaemChar"/>
          <w:rFonts w:hint="cs"/>
          <w:rtl/>
        </w:rPr>
        <w:t>)</w:t>
      </w:r>
      <w:r w:rsidR="001C254C" w:rsidRPr="001C254C">
        <w:rPr>
          <w:rStyle w:val="libBold2Char"/>
          <w:rFonts w:hint="cs"/>
          <w:rtl/>
        </w:rPr>
        <w:t xml:space="preserve"> </w:t>
      </w:r>
      <w:r w:rsidRPr="001A7383">
        <w:rPr>
          <w:rStyle w:val="libBold2Char"/>
          <w:rFonts w:hint="cs"/>
          <w:rtl/>
        </w:rPr>
        <w:t>قال</w:t>
      </w:r>
      <w:r w:rsidR="00C0244F" w:rsidRPr="001C254C">
        <w:rPr>
          <w:rStyle w:val="libBold2Char"/>
          <w:rFonts w:hint="cs"/>
          <w:rtl/>
        </w:rPr>
        <w:t xml:space="preserve">: </w:t>
      </w:r>
      <w:r w:rsidRPr="00AB6B59">
        <w:rPr>
          <w:rStyle w:val="libAlaemChar"/>
          <w:rFonts w:hint="cs"/>
          <w:rtl/>
        </w:rPr>
        <w:t>(</w:t>
      </w:r>
      <w:r w:rsidRPr="00AB6B59">
        <w:rPr>
          <w:rStyle w:val="libAieChar"/>
          <w:rtl/>
        </w:rPr>
        <w:t>مِّنَ النَّبِيِّينَ</w:t>
      </w:r>
      <w:r w:rsidRPr="00AB6B59">
        <w:rPr>
          <w:rStyle w:val="libAlaemChar"/>
          <w:rFonts w:hint="cs"/>
          <w:rtl/>
        </w:rPr>
        <w:t>)</w:t>
      </w:r>
      <w:r w:rsidRPr="00AB6B59">
        <w:rPr>
          <w:rStyle w:val="libBold2Char"/>
          <w:rFonts w:hint="cs"/>
          <w:rtl/>
        </w:rPr>
        <w:t xml:space="preserve"> </w:t>
      </w:r>
      <w:r w:rsidRPr="001A7383">
        <w:rPr>
          <w:rStyle w:val="libBold2Char"/>
          <w:rFonts w:hint="cs"/>
          <w:rtl/>
        </w:rPr>
        <w:t>محمّد، ومن</w:t>
      </w:r>
      <w:r w:rsidRPr="00AB6B59">
        <w:rPr>
          <w:rStyle w:val="libBold2Char"/>
          <w:rFonts w:hint="cs"/>
          <w:rtl/>
        </w:rPr>
        <w:t xml:space="preserve"> </w:t>
      </w:r>
      <w:r w:rsidRPr="00AB6B59">
        <w:rPr>
          <w:rStyle w:val="libAlaemChar"/>
          <w:rFonts w:hint="cs"/>
          <w:rtl/>
        </w:rPr>
        <w:t>(</w:t>
      </w:r>
      <w:r w:rsidRPr="00AB6B59">
        <w:rPr>
          <w:rStyle w:val="libAieChar"/>
          <w:rtl/>
        </w:rPr>
        <w:t>وَالصِّدِّيقِينَ</w:t>
      </w:r>
      <w:r w:rsidRPr="00AB6B59">
        <w:rPr>
          <w:rStyle w:val="libAlaemChar"/>
          <w:rFonts w:hint="cs"/>
          <w:rtl/>
        </w:rPr>
        <w:t>)</w:t>
      </w:r>
      <w:r w:rsidRPr="00AB6B59">
        <w:rPr>
          <w:rStyle w:val="libBold2Char"/>
          <w:rFonts w:hint="cs"/>
          <w:rtl/>
        </w:rPr>
        <w:t xml:space="preserve"> </w:t>
      </w:r>
      <w:r w:rsidRPr="001A7383">
        <w:rPr>
          <w:rStyle w:val="libBold2Char"/>
          <w:rFonts w:hint="cs"/>
          <w:rtl/>
        </w:rPr>
        <w:t>عليّ بن أبي طالب، ومن</w:t>
      </w:r>
      <w:r w:rsidRPr="00AB6B59">
        <w:rPr>
          <w:rStyle w:val="libBold2Char"/>
          <w:rFonts w:hint="cs"/>
          <w:rtl/>
        </w:rPr>
        <w:t xml:space="preserve"> </w:t>
      </w:r>
      <w:r w:rsidRPr="00AB6B59">
        <w:rPr>
          <w:rStyle w:val="libAlaemChar"/>
          <w:rFonts w:hint="cs"/>
          <w:rtl/>
        </w:rPr>
        <w:t>(</w:t>
      </w:r>
      <w:r w:rsidRPr="00AB6B59">
        <w:rPr>
          <w:rStyle w:val="libAieChar"/>
          <w:rtl/>
        </w:rPr>
        <w:t>وَالشُّهَدَاءِ</w:t>
      </w:r>
      <w:r w:rsidRPr="00AB6B59">
        <w:rPr>
          <w:rStyle w:val="libAlaemChar"/>
          <w:rFonts w:hint="cs"/>
          <w:rtl/>
        </w:rPr>
        <w:t>)</w:t>
      </w:r>
      <w:r w:rsidRPr="00AB6B59">
        <w:rPr>
          <w:rStyle w:val="libBold2Char"/>
          <w:rFonts w:hint="cs"/>
          <w:rtl/>
        </w:rPr>
        <w:t xml:space="preserve"> </w:t>
      </w:r>
      <w:r w:rsidRPr="001A7383">
        <w:rPr>
          <w:rStyle w:val="libBold2Char"/>
          <w:rFonts w:hint="cs"/>
          <w:rtl/>
        </w:rPr>
        <w:t>حمزة ومن</w:t>
      </w:r>
      <w:r w:rsidRPr="00AB6B59">
        <w:rPr>
          <w:rStyle w:val="libBold2Char"/>
          <w:rFonts w:hint="cs"/>
          <w:rtl/>
        </w:rPr>
        <w:t xml:space="preserve"> </w:t>
      </w:r>
      <w:r w:rsidRPr="00AB6B59">
        <w:rPr>
          <w:rStyle w:val="libAlaemChar"/>
          <w:rFonts w:hint="cs"/>
          <w:rtl/>
        </w:rPr>
        <w:t>(</w:t>
      </w:r>
      <w:r w:rsidRPr="00AB6B59">
        <w:rPr>
          <w:rStyle w:val="libAieChar"/>
          <w:rtl/>
        </w:rPr>
        <w:t>وَالصَّالِحِينَ</w:t>
      </w:r>
      <w:r w:rsidRPr="00AB6B59">
        <w:rPr>
          <w:rStyle w:val="libAlaemChar"/>
          <w:rFonts w:hint="cs"/>
          <w:rtl/>
        </w:rPr>
        <w:t>)</w:t>
      </w:r>
      <w:r w:rsidRPr="00AB6B59">
        <w:rPr>
          <w:rStyle w:val="libBold2Char"/>
          <w:rFonts w:hint="cs"/>
          <w:rtl/>
        </w:rPr>
        <w:t xml:space="preserve"> </w:t>
      </w:r>
      <w:r w:rsidRPr="001A7383">
        <w:rPr>
          <w:rStyle w:val="libBold2Char"/>
          <w:rFonts w:hint="cs"/>
          <w:rtl/>
        </w:rPr>
        <w:t>الحسن والحسين</w:t>
      </w:r>
      <w:r w:rsidRPr="00AB6B59">
        <w:rPr>
          <w:rStyle w:val="libBold2Char"/>
          <w:rFonts w:hint="cs"/>
          <w:rtl/>
        </w:rPr>
        <w:t xml:space="preserve"> </w:t>
      </w:r>
      <w:r w:rsidR="00A50D7C" w:rsidRPr="008C1AD8">
        <w:rPr>
          <w:rFonts w:hint="cs"/>
          <w:rtl/>
        </w:rPr>
        <w:t>(</w:t>
      </w:r>
      <w:r w:rsidRPr="00AB6B59">
        <w:rPr>
          <w:rStyle w:val="libAlaemChar"/>
          <w:rFonts w:hint="cs"/>
          <w:rtl/>
        </w:rPr>
        <w:t>عليهم‌السلام</w:t>
      </w:r>
      <w:r w:rsidR="00A50D7C" w:rsidRPr="00024E94">
        <w:rPr>
          <w:rFonts w:hint="cs"/>
          <w:rtl/>
        </w:rPr>
        <w:t>)</w:t>
      </w:r>
      <w:r w:rsidR="006911C2" w:rsidRPr="00024E94">
        <w:rPr>
          <w:rFonts w:hint="cs"/>
          <w:rtl/>
        </w:rPr>
        <w:t>.</w:t>
      </w:r>
      <w:r w:rsidRPr="00024E94">
        <w:rPr>
          <w:rFonts w:hint="cs"/>
          <w:rtl/>
        </w:rPr>
        <w:t xml:space="preserve"> </w:t>
      </w:r>
      <w:r w:rsidRPr="00AB6B59">
        <w:rPr>
          <w:rStyle w:val="libAlaemChar"/>
          <w:rFonts w:hint="cs"/>
          <w:rtl/>
        </w:rPr>
        <w:t>(</w:t>
      </w:r>
      <w:r w:rsidRPr="00AB6B59">
        <w:rPr>
          <w:rStyle w:val="libAieChar"/>
          <w:rtl/>
        </w:rPr>
        <w:t>وَحَسُنَ أُولَٰئِكَ رَفِيقًا</w:t>
      </w:r>
      <w:r w:rsidRPr="00AB6B59">
        <w:rPr>
          <w:rStyle w:val="libAlaemChar"/>
          <w:rFonts w:hint="cs"/>
          <w:rtl/>
        </w:rPr>
        <w:t>)</w:t>
      </w:r>
      <w:r w:rsidRPr="00AB6B59">
        <w:rPr>
          <w:rStyle w:val="libBold2Char"/>
          <w:rFonts w:hint="cs"/>
          <w:rtl/>
        </w:rPr>
        <w:t xml:space="preserve"> </w:t>
      </w:r>
      <w:r w:rsidRPr="001A7383">
        <w:rPr>
          <w:rStyle w:val="libBold2Char"/>
          <w:rFonts w:hint="cs"/>
          <w:rtl/>
        </w:rPr>
        <w:t>قال</w:t>
      </w:r>
      <w:r w:rsidR="00C0244F" w:rsidRPr="001A7383">
        <w:rPr>
          <w:rStyle w:val="libBold2Char"/>
          <w:rFonts w:hint="cs"/>
          <w:rtl/>
        </w:rPr>
        <w:t xml:space="preserve">: </w:t>
      </w:r>
      <w:r w:rsidRPr="001A7383">
        <w:rPr>
          <w:rStyle w:val="libBold2Char"/>
          <w:rFonts w:hint="cs"/>
          <w:rtl/>
        </w:rPr>
        <w:t xml:space="preserve">القائم من آل محمّد </w:t>
      </w:r>
      <w:r w:rsidR="006E430D" w:rsidRPr="001A7383">
        <w:rPr>
          <w:rStyle w:val="libBold2Char"/>
          <w:rFonts w:hint="cs"/>
          <w:rtl/>
        </w:rPr>
        <w:t>صلّى الله عليه وآله وسلّم</w:t>
      </w:r>
      <w:r w:rsidRPr="001A7383">
        <w:rPr>
          <w:rStyle w:val="libBold2Char"/>
          <w:rFonts w:hint="cs"/>
          <w:rtl/>
        </w:rPr>
        <w:t>]</w:t>
      </w:r>
      <w:r w:rsidRPr="009C4A0C">
        <w:rPr>
          <w:rFonts w:hint="cs"/>
          <w:rtl/>
        </w:rPr>
        <w:t xml:space="preserve"> لفظاً سواء.</w:t>
      </w:r>
      <w:r>
        <w:rPr>
          <w:rFonts w:hint="cs"/>
          <w:rtl/>
        </w:rPr>
        <w:t xml:space="preserve"> </w:t>
      </w:r>
    </w:p>
    <w:p w:rsidR="001A6AE0" w:rsidRPr="00FA2266" w:rsidRDefault="001A6AE0" w:rsidP="00A50D7C">
      <w:pPr>
        <w:pStyle w:val="libNormal"/>
        <w:rPr>
          <w:rtl/>
        </w:rPr>
      </w:pPr>
      <w:r w:rsidRPr="00FA2266">
        <w:rPr>
          <w:rFonts w:hint="cs"/>
          <w:rtl/>
        </w:rPr>
        <w:t xml:space="preserve">وروى الحديث أيضاً بسنده </w:t>
      </w:r>
      <w:r w:rsidR="00A50D7C">
        <w:rPr>
          <w:rFonts w:hint="cs"/>
          <w:rtl/>
        </w:rPr>
        <w:t>(</w:t>
      </w:r>
      <w:r w:rsidRPr="00FA2266">
        <w:rPr>
          <w:rFonts w:hint="cs"/>
          <w:rtl/>
        </w:rPr>
        <w:t>عن داود بن سليمان الغازي</w:t>
      </w:r>
      <w:r w:rsidR="001C254C">
        <w:rPr>
          <w:rFonts w:hint="cs"/>
          <w:rtl/>
        </w:rPr>
        <w:t>..</w:t>
      </w:r>
      <w:r w:rsidR="00A50D7C">
        <w:rPr>
          <w:rFonts w:hint="cs"/>
          <w:rtl/>
        </w:rPr>
        <w:t>)</w:t>
      </w:r>
      <w:r w:rsidRPr="00FA2266">
        <w:rPr>
          <w:rFonts w:hint="cs"/>
          <w:rtl/>
        </w:rPr>
        <w:t xml:space="preserve"> الشيخ أبو </w:t>
      </w:r>
      <w:r>
        <w:rPr>
          <w:rFonts w:hint="cs"/>
          <w:rtl/>
        </w:rPr>
        <w:t>محمّد</w:t>
      </w:r>
      <w:r w:rsidRPr="00FA2266">
        <w:rPr>
          <w:rFonts w:hint="cs"/>
          <w:rtl/>
        </w:rPr>
        <w:t xml:space="preserve"> عبد الرحمان بن</w:t>
      </w:r>
      <w:r>
        <w:rPr>
          <w:rFonts w:hint="cs"/>
          <w:rtl/>
        </w:rPr>
        <w:t xml:space="preserve"> أحمد </w:t>
      </w:r>
      <w:r w:rsidRPr="00FA2266">
        <w:rPr>
          <w:rFonts w:hint="cs"/>
          <w:rtl/>
        </w:rPr>
        <w:t>بن الحسين الخزاعي في الحديث</w:t>
      </w:r>
      <w:r>
        <w:rPr>
          <w:rFonts w:hint="cs"/>
          <w:rtl/>
        </w:rPr>
        <w:t xml:space="preserve"> </w:t>
      </w:r>
      <w:r w:rsidRPr="00FA2266">
        <w:rPr>
          <w:rFonts w:hint="cs"/>
          <w:rtl/>
        </w:rPr>
        <w:t>24</w:t>
      </w:r>
      <w:r>
        <w:rPr>
          <w:rFonts w:hint="cs"/>
          <w:rtl/>
        </w:rPr>
        <w:t xml:space="preserve"> </w:t>
      </w:r>
      <w:r w:rsidRPr="00FA2266">
        <w:rPr>
          <w:rFonts w:hint="cs"/>
          <w:rtl/>
        </w:rPr>
        <w:t>من أربعينه</w:t>
      </w:r>
      <w:r w:rsidR="00C0244F">
        <w:rPr>
          <w:rFonts w:hint="cs"/>
          <w:rtl/>
        </w:rPr>
        <w:t xml:space="preserve">: </w:t>
      </w:r>
      <w:r w:rsidRPr="00FA2266">
        <w:rPr>
          <w:rFonts w:hint="cs"/>
          <w:rtl/>
        </w:rPr>
        <w:t>ص</w:t>
      </w:r>
      <w:r>
        <w:rPr>
          <w:rFonts w:hint="cs"/>
          <w:rtl/>
        </w:rPr>
        <w:t xml:space="preserve"> </w:t>
      </w:r>
      <w:r w:rsidRPr="00FA2266">
        <w:rPr>
          <w:rFonts w:hint="cs"/>
          <w:rtl/>
        </w:rPr>
        <w:t>64</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القاضي أبو الفضل زيد بن علي قال</w:t>
      </w:r>
      <w:r w:rsidR="00C0244F">
        <w:rPr>
          <w:rFonts w:hint="cs"/>
          <w:rtl/>
        </w:rPr>
        <w:t xml:space="preserve">: </w:t>
      </w:r>
      <w:r>
        <w:rPr>
          <w:rFonts w:hint="cs"/>
          <w:rtl/>
        </w:rPr>
        <w:t>حدّثنا محمّد</w:t>
      </w:r>
      <w:r w:rsidRPr="00FA2266">
        <w:rPr>
          <w:rFonts w:hint="cs"/>
          <w:rtl/>
        </w:rPr>
        <w:t xml:space="preserve"> بن عمر بن علي السيال قال</w:t>
      </w:r>
      <w:r w:rsidR="00C0244F">
        <w:rPr>
          <w:rFonts w:hint="cs"/>
          <w:rtl/>
        </w:rPr>
        <w:t xml:space="preserve">: </w:t>
      </w:r>
      <w:r>
        <w:rPr>
          <w:rFonts w:hint="cs"/>
          <w:rtl/>
        </w:rPr>
        <w:t xml:space="preserve">حدّثنا </w:t>
      </w:r>
      <w:r w:rsidRPr="00FA2266">
        <w:rPr>
          <w:rFonts w:hint="cs"/>
          <w:rtl/>
        </w:rPr>
        <w:t>علي بن مهرويه القزويني قال</w:t>
      </w:r>
      <w:r w:rsidR="00C0244F">
        <w:rPr>
          <w:rFonts w:hint="cs"/>
          <w:rtl/>
        </w:rPr>
        <w:t xml:space="preserve">: </w:t>
      </w:r>
      <w:r>
        <w:rPr>
          <w:rFonts w:hint="cs"/>
          <w:rtl/>
        </w:rPr>
        <w:t xml:space="preserve">حدّثني </w:t>
      </w:r>
      <w:r w:rsidRPr="00FA2266">
        <w:rPr>
          <w:rFonts w:hint="cs"/>
          <w:rtl/>
        </w:rPr>
        <w:t xml:space="preserve">علي بن موسى الرضا </w:t>
      </w:r>
      <w:r w:rsidRPr="006C582E">
        <w:rPr>
          <w:rStyle w:val="libAlaemChar"/>
          <w:rFonts w:hint="cs"/>
          <w:rtl/>
        </w:rPr>
        <w:t>عليه‌السلام</w:t>
      </w:r>
      <w:r>
        <w:rPr>
          <w:rFonts w:hint="cs"/>
          <w:rtl/>
        </w:rPr>
        <w:t xml:space="preserve">، </w:t>
      </w:r>
      <w:r w:rsidRPr="00FA2266">
        <w:rPr>
          <w:rFonts w:hint="cs"/>
          <w:rtl/>
        </w:rPr>
        <w:t xml:space="preserve">عن آبائه </w:t>
      </w:r>
      <w:r w:rsidRPr="006C582E">
        <w:rPr>
          <w:rStyle w:val="libAlaemChar"/>
          <w:rFonts w:hint="cs"/>
          <w:rtl/>
        </w:rPr>
        <w:t>عليهم‌السلام</w:t>
      </w:r>
      <w:r w:rsidRPr="00FA2266">
        <w:rPr>
          <w:rFonts w:hint="cs"/>
          <w:rtl/>
        </w:rPr>
        <w:t xml:space="preserve"> قال</w:t>
      </w:r>
      <w:r w:rsidR="00C0244F">
        <w:rPr>
          <w:rFonts w:hint="cs"/>
          <w:rtl/>
        </w:rPr>
        <w:t xml:space="preserve">: </w:t>
      </w:r>
    </w:p>
    <w:p w:rsidR="001A6AE0" w:rsidRPr="00024E94" w:rsidRDefault="001A6AE0" w:rsidP="006911C2">
      <w:pPr>
        <w:pStyle w:val="libNormal"/>
        <w:rPr>
          <w:rtl/>
        </w:rPr>
      </w:pPr>
      <w:r w:rsidRPr="00FA2266">
        <w:rPr>
          <w:rFonts w:hint="cs"/>
          <w:rtl/>
        </w:rPr>
        <w:t xml:space="preserve">سئل رسول الله </w:t>
      </w:r>
      <w:r w:rsidR="00203BF8">
        <w:rPr>
          <w:rFonts w:hint="cs"/>
          <w:rtl/>
        </w:rPr>
        <w:t xml:space="preserve">صلّى الله عليه </w:t>
      </w:r>
      <w:r w:rsidR="00A50D7C">
        <w:rPr>
          <w:rFonts w:hint="cs"/>
          <w:rtl/>
        </w:rPr>
        <w:t>(</w:t>
      </w:r>
      <w:r w:rsidRPr="00FA2266">
        <w:rPr>
          <w:rFonts w:hint="cs"/>
          <w:rtl/>
        </w:rPr>
        <w:t>و</w:t>
      </w:r>
      <w:r>
        <w:rPr>
          <w:rFonts w:hint="cs"/>
          <w:rtl/>
        </w:rPr>
        <w:t>آ</w:t>
      </w:r>
      <w:r w:rsidRPr="00FA2266">
        <w:rPr>
          <w:rFonts w:hint="cs"/>
          <w:rtl/>
        </w:rPr>
        <w:t>له</w:t>
      </w:r>
      <w:r w:rsidR="00A50D7C">
        <w:rPr>
          <w:rFonts w:hint="cs"/>
          <w:rtl/>
        </w:rPr>
        <w:t>)</w:t>
      </w:r>
      <w:r w:rsidRPr="00FA2266">
        <w:rPr>
          <w:rFonts w:hint="cs"/>
          <w:rtl/>
        </w:rPr>
        <w:t xml:space="preserve"> وسل</w:t>
      </w:r>
      <w:r>
        <w:rPr>
          <w:rFonts w:hint="cs"/>
          <w:rtl/>
        </w:rPr>
        <w:t>ّ</w:t>
      </w:r>
      <w:r w:rsidRPr="00FA2266">
        <w:rPr>
          <w:rFonts w:hint="cs"/>
          <w:rtl/>
        </w:rPr>
        <w:t>م عن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فَأُولَٰئِكَ مَعَ الَّذِينَ أَنْعَمَ اللهُ عَلَيْهِم مِّنَ النَّبِيِّينَ وَالصِّدِّيقِينَ وَالشُّهَدَاءِ وَالصَّالِحِينَ</w:t>
      </w:r>
      <w:r w:rsidRPr="00002E7B">
        <w:rPr>
          <w:rStyle w:val="libAlaemChar"/>
          <w:rFonts w:hint="cs"/>
          <w:rtl/>
        </w:rPr>
        <w:t>)</w:t>
      </w:r>
      <w:r>
        <w:rPr>
          <w:rFonts w:hint="cs"/>
          <w:rtl/>
        </w:rPr>
        <w:t xml:space="preserve">، </w:t>
      </w:r>
      <w:r w:rsidRPr="001659DF">
        <w:rPr>
          <w:rFonts w:hint="cs"/>
          <w:rtl/>
        </w:rPr>
        <w:t>قال</w:t>
      </w:r>
      <w:r w:rsidR="00C0244F">
        <w:rPr>
          <w:rFonts w:hint="cs"/>
          <w:rtl/>
        </w:rPr>
        <w:t xml:space="preserve">: </w:t>
      </w:r>
      <w:r w:rsidRPr="001A7383">
        <w:rPr>
          <w:rStyle w:val="libBold2Char"/>
          <w:rFonts w:hint="cs"/>
          <w:rtl/>
        </w:rPr>
        <w:t>[</w:t>
      </w:r>
      <w:r w:rsidRPr="00AB6B59">
        <w:rPr>
          <w:rStyle w:val="libAlaemChar"/>
          <w:rFonts w:hint="cs"/>
          <w:rtl/>
        </w:rPr>
        <w:t>(</w:t>
      </w:r>
      <w:r w:rsidRPr="00AB6B59">
        <w:rPr>
          <w:rStyle w:val="libAieChar"/>
          <w:rtl/>
        </w:rPr>
        <w:t>مِّنَ النَّبِيِّينَ</w:t>
      </w:r>
      <w:r w:rsidRPr="00AB6B59">
        <w:rPr>
          <w:rStyle w:val="libAlaemChar"/>
          <w:rFonts w:hint="cs"/>
          <w:rtl/>
        </w:rPr>
        <w:t>)</w:t>
      </w:r>
      <w:r w:rsidRPr="00AB6B59">
        <w:rPr>
          <w:rStyle w:val="libBold2Char"/>
          <w:rFonts w:hint="cs"/>
          <w:rtl/>
        </w:rPr>
        <w:t xml:space="preserve"> </w:t>
      </w:r>
      <w:r w:rsidRPr="001A7383">
        <w:rPr>
          <w:rStyle w:val="libBold2Char"/>
          <w:rFonts w:hint="cs"/>
          <w:rtl/>
        </w:rPr>
        <w:t>أنا ومن</w:t>
      </w:r>
      <w:r w:rsidRPr="00AB6B59">
        <w:rPr>
          <w:rStyle w:val="libBold2Char"/>
          <w:rFonts w:hint="cs"/>
          <w:rtl/>
        </w:rPr>
        <w:t xml:space="preserve"> </w:t>
      </w:r>
      <w:r w:rsidRPr="00AB6B59">
        <w:rPr>
          <w:rStyle w:val="libAlaemChar"/>
          <w:rFonts w:hint="cs"/>
          <w:rtl/>
        </w:rPr>
        <w:t>(</w:t>
      </w:r>
      <w:r w:rsidRPr="00AB6B59">
        <w:rPr>
          <w:rStyle w:val="libAieChar"/>
          <w:rtl/>
        </w:rPr>
        <w:t>وَالصِّدِّيقِينَ</w:t>
      </w:r>
      <w:r w:rsidRPr="00AB6B59">
        <w:rPr>
          <w:rStyle w:val="libAlaemChar"/>
          <w:rFonts w:hint="cs"/>
          <w:rtl/>
        </w:rPr>
        <w:t>)</w:t>
      </w:r>
      <w:r w:rsidRPr="00AB6B59">
        <w:rPr>
          <w:rStyle w:val="libBold2Char"/>
          <w:rFonts w:hint="cs"/>
          <w:rtl/>
        </w:rPr>
        <w:t xml:space="preserve"> </w:t>
      </w:r>
      <w:r w:rsidRPr="001A7383">
        <w:rPr>
          <w:rStyle w:val="libBold2Char"/>
          <w:rFonts w:hint="cs"/>
          <w:rtl/>
        </w:rPr>
        <w:t>علي</w:t>
      </w:r>
      <w:r w:rsidR="001A7383">
        <w:rPr>
          <w:rStyle w:val="libBold2Char"/>
          <w:rFonts w:hint="cs"/>
          <w:rtl/>
        </w:rPr>
        <w:t>ٌّ</w:t>
      </w:r>
      <w:r w:rsidRPr="001A7383">
        <w:rPr>
          <w:rStyle w:val="libBold2Char"/>
          <w:rFonts w:hint="cs"/>
          <w:rtl/>
        </w:rPr>
        <w:t>، ومن</w:t>
      </w:r>
      <w:r w:rsidRPr="00AB6B59">
        <w:rPr>
          <w:rStyle w:val="libBold2Char"/>
          <w:rFonts w:hint="cs"/>
          <w:rtl/>
        </w:rPr>
        <w:t xml:space="preserve"> </w:t>
      </w:r>
      <w:r w:rsidRPr="00AB6B59">
        <w:rPr>
          <w:rStyle w:val="libAlaemChar"/>
          <w:rFonts w:hint="cs"/>
          <w:rtl/>
        </w:rPr>
        <w:t>(</w:t>
      </w:r>
      <w:r w:rsidRPr="00AB6B59">
        <w:rPr>
          <w:rStyle w:val="libAieChar"/>
          <w:rtl/>
        </w:rPr>
        <w:t>وَالشُّهَدَاءِ</w:t>
      </w:r>
      <w:r w:rsidRPr="00AB6B59">
        <w:rPr>
          <w:rStyle w:val="libAlaemChar"/>
          <w:rFonts w:hint="cs"/>
          <w:rtl/>
        </w:rPr>
        <w:t>)</w:t>
      </w:r>
      <w:r w:rsidRPr="00AB6B59">
        <w:rPr>
          <w:rStyle w:val="libBold2Char"/>
          <w:rFonts w:hint="cs"/>
          <w:rtl/>
        </w:rPr>
        <w:t xml:space="preserve"> </w:t>
      </w:r>
      <w:r w:rsidRPr="001A7383">
        <w:rPr>
          <w:rStyle w:val="libBold2Char"/>
          <w:rFonts w:hint="cs"/>
          <w:rtl/>
        </w:rPr>
        <w:t>حمزة وجعفر، ومن</w:t>
      </w:r>
      <w:r w:rsidRPr="00AB6B59">
        <w:rPr>
          <w:rStyle w:val="libBold2Char"/>
          <w:rFonts w:hint="cs"/>
          <w:rtl/>
        </w:rPr>
        <w:t xml:space="preserve"> </w:t>
      </w:r>
      <w:r w:rsidRPr="00AB6B59">
        <w:rPr>
          <w:rStyle w:val="libAlaemChar"/>
          <w:rFonts w:hint="cs"/>
          <w:rtl/>
        </w:rPr>
        <w:t>(</w:t>
      </w:r>
      <w:r w:rsidRPr="00AB6B59">
        <w:rPr>
          <w:rStyle w:val="libAieChar"/>
          <w:rtl/>
        </w:rPr>
        <w:t>وَالصَّالِحِينَ</w:t>
      </w:r>
      <w:r w:rsidRPr="00AB6B59">
        <w:rPr>
          <w:rStyle w:val="libAlaemChar"/>
          <w:rFonts w:hint="cs"/>
          <w:rtl/>
        </w:rPr>
        <w:t>)</w:t>
      </w:r>
      <w:r w:rsidRPr="00AB6B59">
        <w:rPr>
          <w:rStyle w:val="libBold2Char"/>
          <w:rFonts w:hint="cs"/>
          <w:rtl/>
        </w:rPr>
        <w:t xml:space="preserve"> </w:t>
      </w:r>
      <w:r w:rsidRPr="001A7383">
        <w:rPr>
          <w:rStyle w:val="libBold2Char"/>
          <w:rFonts w:hint="cs"/>
          <w:rtl/>
        </w:rPr>
        <w:t>الحسن والحسين</w:t>
      </w:r>
      <w:r w:rsidRPr="00AB6B59">
        <w:rPr>
          <w:rStyle w:val="libBold2Char"/>
          <w:rFonts w:hint="cs"/>
          <w:rtl/>
        </w:rPr>
        <w:t xml:space="preserve">، </w:t>
      </w:r>
      <w:r w:rsidRPr="00AB6B59">
        <w:rPr>
          <w:rStyle w:val="libAlaemChar"/>
          <w:rFonts w:hint="cs"/>
          <w:rtl/>
        </w:rPr>
        <w:t>(</w:t>
      </w:r>
      <w:r w:rsidRPr="00AB6B59">
        <w:rPr>
          <w:rStyle w:val="libAieChar"/>
          <w:rtl/>
        </w:rPr>
        <w:t>وَحَسُنَ أُولَٰئِكَ رَفِيقًا</w:t>
      </w:r>
      <w:r w:rsidRPr="00AB6B59">
        <w:rPr>
          <w:rStyle w:val="libAlaemChar"/>
          <w:rFonts w:hint="cs"/>
          <w:rtl/>
        </w:rPr>
        <w:t>)</w:t>
      </w:r>
      <w:r w:rsidRPr="00AB6B59">
        <w:rPr>
          <w:rStyle w:val="libBold2Char"/>
          <w:rFonts w:hint="cs"/>
          <w:rtl/>
        </w:rPr>
        <w:t xml:space="preserve"> </w:t>
      </w:r>
      <w:r w:rsidRPr="001A7383">
        <w:rPr>
          <w:rStyle w:val="libBold2Char"/>
          <w:rFonts w:hint="cs"/>
          <w:rtl/>
        </w:rPr>
        <w:t>منّا أهل البيت</w:t>
      </w:r>
      <w:r w:rsidRPr="00AB6B59">
        <w:rPr>
          <w:rStyle w:val="libBold2Char"/>
          <w:rFonts w:hint="cs"/>
          <w:rtl/>
        </w:rPr>
        <w:t xml:space="preserve"> </w:t>
      </w:r>
      <w:r w:rsidRPr="00AB6B59">
        <w:rPr>
          <w:rStyle w:val="libAlaemChar"/>
          <w:rFonts w:hint="cs"/>
          <w:rtl/>
        </w:rPr>
        <w:t>عليهم‌السلام</w:t>
      </w:r>
      <w:r w:rsidRPr="001A7383">
        <w:rPr>
          <w:rStyle w:val="libBold2Char"/>
          <w:rFonts w:hint="cs"/>
          <w:rtl/>
        </w:rPr>
        <w:t>]</w:t>
      </w:r>
      <w:r w:rsidR="006911C2" w:rsidRPr="00024E94">
        <w:rPr>
          <w:rFonts w:hint="cs"/>
          <w:rtl/>
        </w:rPr>
        <w:t>.</w:t>
      </w:r>
      <w:r w:rsidRPr="00024E94">
        <w:rPr>
          <w:rFonts w:hint="cs"/>
          <w:rtl/>
        </w:rPr>
        <w:t xml:space="preserve"> </w:t>
      </w:r>
    </w:p>
    <w:p w:rsidR="001A6AE0" w:rsidRPr="00FA2266" w:rsidRDefault="001A6AE0" w:rsidP="00A50D7C">
      <w:pPr>
        <w:pStyle w:val="libNormal"/>
        <w:rPr>
          <w:rtl/>
        </w:rPr>
      </w:pPr>
      <w:r w:rsidRPr="00FA2266">
        <w:rPr>
          <w:rFonts w:hint="cs"/>
          <w:rtl/>
        </w:rPr>
        <w:t xml:space="preserve">وكذلك فقد أورد الحافظ </w:t>
      </w:r>
      <w:r>
        <w:rPr>
          <w:rFonts w:hint="cs"/>
          <w:rtl/>
        </w:rPr>
        <w:t>الحسكاني</w:t>
      </w:r>
      <w:r w:rsidRPr="00FA2266">
        <w:rPr>
          <w:rFonts w:hint="cs"/>
          <w:rtl/>
        </w:rPr>
        <w:t xml:space="preserve"> الحديث</w:t>
      </w:r>
      <w:r>
        <w:rPr>
          <w:rFonts w:hint="cs"/>
          <w:rtl/>
        </w:rPr>
        <w:t xml:space="preserve"> </w:t>
      </w:r>
      <w:r w:rsidRPr="00FA2266">
        <w:rPr>
          <w:rFonts w:hint="cs"/>
          <w:rtl/>
        </w:rPr>
        <w:t>211</w:t>
      </w:r>
      <w:r>
        <w:rPr>
          <w:rFonts w:hint="cs"/>
          <w:rtl/>
        </w:rPr>
        <w:t xml:space="preserve"> </w:t>
      </w:r>
      <w:r w:rsidRPr="00FA2266">
        <w:rPr>
          <w:rFonts w:hint="cs"/>
          <w:rtl/>
        </w:rPr>
        <w:t>في شواهد التنزيل</w:t>
      </w:r>
      <w:r>
        <w:rPr>
          <w:rFonts w:hint="cs"/>
          <w:rtl/>
        </w:rPr>
        <w:t xml:space="preserve"> </w:t>
      </w:r>
      <w:r w:rsidRPr="00180682">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أخبرنا محمّد</w:t>
      </w:r>
      <w:r w:rsidRPr="00FA2266">
        <w:rPr>
          <w:rFonts w:hint="cs"/>
          <w:rtl/>
        </w:rPr>
        <w:t xml:space="preserve"> بن عبد الله بن عبيد الله 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 xml:space="preserve">بن </w:t>
      </w:r>
      <w:r w:rsidR="00A50D7C">
        <w:rPr>
          <w:rFonts w:hint="cs"/>
          <w:rtl/>
        </w:rPr>
        <w:t>(</w:t>
      </w:r>
      <w:r>
        <w:rPr>
          <w:rFonts w:hint="cs"/>
          <w:rtl/>
        </w:rPr>
        <w:t>محمّد</w:t>
      </w:r>
      <w:r w:rsidRPr="00FA2266">
        <w:rPr>
          <w:rFonts w:hint="cs"/>
          <w:rtl/>
        </w:rPr>
        <w:t xml:space="preserve"> بن</w:t>
      </w:r>
      <w:r w:rsidR="00A50D7C">
        <w:rPr>
          <w:rFonts w:hint="cs"/>
          <w:rtl/>
        </w:rPr>
        <w:t>)</w:t>
      </w:r>
      <w:r w:rsidRPr="00FA2266">
        <w:rPr>
          <w:rFonts w:hint="cs"/>
          <w:rtl/>
        </w:rPr>
        <w:t xml:space="preserve"> يعقوب قال</w:t>
      </w:r>
      <w:r w:rsidR="00C0244F">
        <w:rPr>
          <w:rFonts w:hint="cs"/>
          <w:rtl/>
        </w:rPr>
        <w:t xml:space="preserve">: </w:t>
      </w:r>
      <w:r>
        <w:rPr>
          <w:rFonts w:hint="cs"/>
          <w:rtl/>
        </w:rPr>
        <w:t xml:space="preserve">حدّثنا </w:t>
      </w:r>
      <w:r w:rsidRPr="00FA2266">
        <w:rPr>
          <w:rFonts w:hint="cs"/>
          <w:rtl/>
        </w:rPr>
        <w:t>عبد العزيز بن يحيى الجلودي قال</w:t>
      </w:r>
      <w:r w:rsidR="00C0244F">
        <w:rPr>
          <w:rFonts w:hint="cs"/>
          <w:rtl/>
        </w:rPr>
        <w:t xml:space="preserve">: </w:t>
      </w:r>
      <w:r>
        <w:rPr>
          <w:rFonts w:hint="cs"/>
          <w:rtl/>
        </w:rPr>
        <w:t xml:space="preserve">حدّثنا </w:t>
      </w:r>
      <w:r w:rsidRPr="00FA2266">
        <w:rPr>
          <w:rFonts w:hint="cs"/>
          <w:rtl/>
        </w:rPr>
        <w:t>إبراهيم بن فهد قال</w:t>
      </w:r>
      <w:r w:rsidR="00C0244F">
        <w:rPr>
          <w:rFonts w:hint="cs"/>
          <w:rtl/>
        </w:rPr>
        <w:t xml:space="preserve">: </w:t>
      </w:r>
      <w:r>
        <w:rPr>
          <w:rFonts w:hint="cs"/>
          <w:rtl/>
        </w:rPr>
        <w:t>حدّثنا محمّد</w:t>
      </w:r>
      <w:r w:rsidRPr="00FA2266">
        <w:rPr>
          <w:rFonts w:hint="cs"/>
          <w:rtl/>
        </w:rPr>
        <w:t xml:space="preserve"> بن عقبة قال</w:t>
      </w:r>
      <w:r w:rsidR="00C0244F">
        <w:rPr>
          <w:rFonts w:hint="cs"/>
          <w:rtl/>
        </w:rPr>
        <w:t xml:space="preserve">: </w:t>
      </w:r>
      <w:r>
        <w:rPr>
          <w:rFonts w:hint="cs"/>
          <w:rtl/>
        </w:rPr>
        <w:t xml:space="preserve">حدّثنا </w:t>
      </w:r>
      <w:r w:rsidRPr="00FA2266">
        <w:rPr>
          <w:rFonts w:hint="cs"/>
          <w:rtl/>
        </w:rPr>
        <w:t>الحسين بن الحسن قال</w:t>
      </w:r>
      <w:r w:rsidR="00C0244F">
        <w:rPr>
          <w:rFonts w:hint="cs"/>
          <w:rtl/>
        </w:rPr>
        <w:t xml:space="preserve">: </w:t>
      </w:r>
      <w:r>
        <w:rPr>
          <w:rFonts w:hint="cs"/>
          <w:rtl/>
        </w:rPr>
        <w:t xml:space="preserve">أخبرنا </w:t>
      </w:r>
      <w:r w:rsidRPr="00FA2266">
        <w:rPr>
          <w:rFonts w:hint="cs"/>
          <w:rtl/>
        </w:rPr>
        <w:t>عمرو بن ثابت</w:t>
      </w:r>
      <w:r>
        <w:rPr>
          <w:rFonts w:hint="cs"/>
          <w:rtl/>
        </w:rPr>
        <w:t>، عن عليٍّ</w:t>
      </w:r>
      <w:r w:rsidR="00D757C0">
        <w:rPr>
          <w:rFonts w:hint="cs"/>
          <w:rtl/>
        </w:rPr>
        <w:t xml:space="preserve"> </w:t>
      </w:r>
      <w:r w:rsidRPr="00FA2266">
        <w:rPr>
          <w:rFonts w:hint="cs"/>
          <w:rtl/>
        </w:rPr>
        <w:t xml:space="preserve">بن حزّور عن </w:t>
      </w:r>
      <w:r>
        <w:rPr>
          <w:rFonts w:hint="cs"/>
          <w:rtl/>
        </w:rPr>
        <w:t>أ</w:t>
      </w:r>
      <w:r w:rsidRPr="00FA2266">
        <w:rPr>
          <w:rFonts w:hint="cs"/>
          <w:rtl/>
        </w:rPr>
        <w:t>صب</w:t>
      </w:r>
      <w:r>
        <w:rPr>
          <w:rFonts w:hint="cs"/>
          <w:rtl/>
        </w:rPr>
        <w:t>غ</w:t>
      </w:r>
      <w:r w:rsidRPr="00FA2266">
        <w:rPr>
          <w:rFonts w:hint="cs"/>
          <w:rtl/>
        </w:rPr>
        <w:t xml:space="preserve"> بن ن</w:t>
      </w:r>
      <w:r>
        <w:rPr>
          <w:rFonts w:hint="cs"/>
          <w:rtl/>
        </w:rPr>
        <w:t>ُ</w:t>
      </w:r>
      <w:r w:rsidRPr="00FA2266">
        <w:rPr>
          <w:rFonts w:hint="cs"/>
          <w:rtl/>
        </w:rPr>
        <w:t>باته قال</w:t>
      </w:r>
      <w:r w:rsidR="00C0244F">
        <w:rPr>
          <w:rFonts w:hint="cs"/>
          <w:rtl/>
        </w:rPr>
        <w:t xml:space="preserve">: </w:t>
      </w:r>
    </w:p>
    <w:p w:rsidR="001A6AE0" w:rsidRDefault="001A6AE0" w:rsidP="001A6AE0">
      <w:pPr>
        <w:pStyle w:val="libNormal"/>
        <w:rPr>
          <w:rtl/>
        </w:rPr>
      </w:pPr>
      <w:r w:rsidRPr="00FA2266">
        <w:rPr>
          <w:rFonts w:hint="cs"/>
          <w:rtl/>
        </w:rPr>
        <w:t xml:space="preserve">تلا </w:t>
      </w:r>
      <w:r>
        <w:rPr>
          <w:rFonts w:hint="cs"/>
          <w:rtl/>
        </w:rPr>
        <w:t>ابن</w:t>
      </w:r>
      <w:r w:rsidRPr="00FA2266">
        <w:rPr>
          <w:rFonts w:hint="cs"/>
          <w:rtl/>
        </w:rPr>
        <w:t xml:space="preserve"> عباس هذه</w:t>
      </w:r>
      <w:r>
        <w:rPr>
          <w:rFonts w:hint="cs"/>
          <w:rtl/>
        </w:rPr>
        <w:t xml:space="preserve"> الآية </w:t>
      </w:r>
      <w:r w:rsidRPr="00FA2266">
        <w:rPr>
          <w:rFonts w:hint="cs"/>
          <w:rtl/>
        </w:rPr>
        <w:t>فقال</w:t>
      </w:r>
      <w:r w:rsidR="00C0244F">
        <w:rPr>
          <w:rFonts w:hint="cs"/>
          <w:rtl/>
        </w:rPr>
        <w:t xml:space="preserve">: </w:t>
      </w:r>
      <w:r>
        <w:rPr>
          <w:rStyle w:val="libAlaemChar"/>
          <w:rFonts w:hint="cs"/>
          <w:rtl/>
        </w:rPr>
        <w:t>(</w:t>
      </w:r>
      <w:r w:rsidRPr="001659DF">
        <w:rPr>
          <w:rStyle w:val="libAieChar"/>
          <w:rtl/>
        </w:rPr>
        <w:t>مِّنَ النَّبِيِّينَ</w:t>
      </w:r>
      <w:r w:rsidRPr="00002E7B">
        <w:rPr>
          <w:rStyle w:val="libAlaemChar"/>
          <w:rFonts w:hint="cs"/>
          <w:rtl/>
        </w:rPr>
        <w:t>)</w:t>
      </w:r>
      <w:r w:rsidRPr="001659DF">
        <w:rPr>
          <w:rFonts w:hint="cs"/>
          <w:rtl/>
        </w:rPr>
        <w:t xml:space="preserve"> محمّد</w:t>
      </w:r>
      <w:r>
        <w:rPr>
          <w:rFonts w:hint="cs"/>
          <w:rtl/>
        </w:rPr>
        <w:t xml:space="preserve">، </w:t>
      </w:r>
      <w:r w:rsidRPr="001659DF">
        <w:rPr>
          <w:rFonts w:hint="cs"/>
          <w:rtl/>
        </w:rPr>
        <w:t>ومن</w:t>
      </w:r>
      <w:r>
        <w:rPr>
          <w:rFonts w:hint="cs"/>
          <w:rtl/>
        </w:rPr>
        <w:t xml:space="preserve"> </w:t>
      </w:r>
      <w:r>
        <w:rPr>
          <w:rStyle w:val="libAlaemChar"/>
          <w:rFonts w:hint="cs"/>
          <w:rtl/>
        </w:rPr>
        <w:t>(</w:t>
      </w:r>
      <w:r w:rsidRPr="001659DF">
        <w:rPr>
          <w:rStyle w:val="libAieChar"/>
          <w:rtl/>
        </w:rPr>
        <w:t>وَالصِّدِّيقِينَ</w:t>
      </w:r>
      <w:r w:rsidRPr="00002E7B">
        <w:rPr>
          <w:rStyle w:val="libAlaemChar"/>
          <w:rFonts w:hint="cs"/>
          <w:rtl/>
        </w:rPr>
        <w:t>)</w:t>
      </w:r>
      <w:r w:rsidRPr="001659DF">
        <w:rPr>
          <w:rFonts w:hint="cs"/>
          <w:rtl/>
        </w:rPr>
        <w:t xml:space="preserve"> </w:t>
      </w:r>
      <w:r>
        <w:rPr>
          <w:rFonts w:hint="cs"/>
          <w:rtl/>
        </w:rPr>
        <w:t>عليّ بن أبي طالب</w:t>
      </w:r>
      <w:r w:rsidRPr="001659DF">
        <w:rPr>
          <w:rFonts w:hint="cs"/>
          <w:rtl/>
        </w:rPr>
        <w:t xml:space="preserve"> ومن</w:t>
      </w:r>
      <w:r>
        <w:rPr>
          <w:rFonts w:hint="cs"/>
          <w:rtl/>
        </w:rPr>
        <w:t xml:space="preserve"> </w:t>
      </w:r>
      <w:r>
        <w:rPr>
          <w:rStyle w:val="libAlaemChar"/>
          <w:rFonts w:hint="cs"/>
          <w:rtl/>
        </w:rPr>
        <w:t>(</w:t>
      </w:r>
      <w:r w:rsidRPr="001659DF">
        <w:rPr>
          <w:rStyle w:val="libAieChar"/>
          <w:rtl/>
        </w:rPr>
        <w:t>وَالشُّهَدَاءِ</w:t>
      </w:r>
      <w:r w:rsidRPr="00002E7B">
        <w:rPr>
          <w:rStyle w:val="libAlaemChar"/>
          <w:rFonts w:hint="cs"/>
          <w:rtl/>
        </w:rPr>
        <w:t>)</w:t>
      </w:r>
      <w:r w:rsidRPr="001659DF">
        <w:rPr>
          <w:rFonts w:hint="cs"/>
          <w:rtl/>
        </w:rPr>
        <w:t xml:space="preserve"> حمزة وجعفر ومن</w:t>
      </w:r>
      <w:r>
        <w:rPr>
          <w:rFonts w:hint="cs"/>
          <w:rtl/>
        </w:rPr>
        <w:t xml:space="preserve"> </w:t>
      </w:r>
      <w:r>
        <w:rPr>
          <w:rStyle w:val="libAlaemChar"/>
          <w:rFonts w:hint="cs"/>
          <w:rtl/>
        </w:rPr>
        <w:t>(</w:t>
      </w:r>
      <w:r w:rsidRPr="001659DF">
        <w:rPr>
          <w:rStyle w:val="libAieChar"/>
          <w:rtl/>
        </w:rPr>
        <w:t>وَالصَّالِحِينَ</w:t>
      </w:r>
      <w:r w:rsidRPr="00002E7B">
        <w:rPr>
          <w:rStyle w:val="libAlaemChar"/>
          <w:rFonts w:hint="cs"/>
          <w:rtl/>
        </w:rPr>
        <w:t>)</w:t>
      </w:r>
      <w:r w:rsidRPr="001659DF">
        <w:rPr>
          <w:rFonts w:hint="cs"/>
          <w:rtl/>
        </w:rPr>
        <w:t xml:space="preserve"> الحسن والحسين</w:t>
      </w:r>
      <w:r>
        <w:rPr>
          <w:rFonts w:hint="cs"/>
          <w:rtl/>
        </w:rPr>
        <w:t xml:space="preserve"> </w:t>
      </w:r>
      <w:r>
        <w:rPr>
          <w:rStyle w:val="libAlaemChar"/>
          <w:rFonts w:hint="cs"/>
          <w:rtl/>
        </w:rPr>
        <w:t>(</w:t>
      </w:r>
      <w:r w:rsidRPr="001659DF">
        <w:rPr>
          <w:rStyle w:val="libAieChar"/>
          <w:rtl/>
        </w:rPr>
        <w:t>وَحَسُنَ أُولَٰئِكَ رَفِيقًا</w:t>
      </w:r>
      <w:r w:rsidRPr="00002E7B">
        <w:rPr>
          <w:rStyle w:val="libAlaemChar"/>
          <w:rFonts w:hint="cs"/>
          <w:rtl/>
        </w:rPr>
        <w:t>)</w:t>
      </w:r>
      <w:r w:rsidRPr="00FA2266">
        <w:rPr>
          <w:rFonts w:hint="cs"/>
          <w:rtl/>
        </w:rPr>
        <w:t xml:space="preserve"> فهو المهدي في زم</w:t>
      </w:r>
      <w:r>
        <w:rPr>
          <w:rFonts w:hint="cs"/>
          <w:rtl/>
        </w:rPr>
        <w:t xml:space="preserve">انه. </w:t>
      </w:r>
    </w:p>
    <w:p w:rsidR="001A6AE0" w:rsidRPr="00FA2266" w:rsidRDefault="001A6AE0" w:rsidP="001A6AE0">
      <w:pPr>
        <w:pStyle w:val="libNormal"/>
        <w:rPr>
          <w:rtl/>
        </w:rPr>
      </w:pPr>
      <w:r>
        <w:rPr>
          <w:rtl/>
        </w:rPr>
        <w:t xml:space="preserve">وأخرج </w:t>
      </w:r>
      <w:r w:rsidRPr="00FA2266">
        <w:rPr>
          <w:rFonts w:hint="cs"/>
          <w:rtl/>
        </w:rPr>
        <w:t xml:space="preserve">عبيد الله بسمل </w:t>
      </w:r>
      <w:r w:rsidRPr="00FA2266">
        <w:rPr>
          <w:rFonts w:hint="eastAsia"/>
          <w:rtl/>
        </w:rPr>
        <w:t>أمر</w:t>
      </w:r>
      <w:r w:rsidRPr="00FA2266">
        <w:rPr>
          <w:rFonts w:hint="cs"/>
          <w:rtl/>
        </w:rPr>
        <w:t>تسري في كتابه أرجح المطالب ص</w:t>
      </w:r>
      <w:r>
        <w:rPr>
          <w:rFonts w:hint="cs"/>
          <w:rtl/>
        </w:rPr>
        <w:t xml:space="preserve"> </w:t>
      </w:r>
      <w:r w:rsidRPr="00FA2266">
        <w:rPr>
          <w:rFonts w:hint="cs"/>
          <w:rtl/>
        </w:rPr>
        <w:t>22</w:t>
      </w:r>
      <w:r>
        <w:rPr>
          <w:rFonts w:hint="cs"/>
          <w:rtl/>
        </w:rPr>
        <w:t xml:space="preserve"> </w:t>
      </w:r>
      <w:r w:rsidRPr="00FA2266">
        <w:rPr>
          <w:rFonts w:hint="cs"/>
          <w:rtl/>
        </w:rPr>
        <w:t xml:space="preserve">في مناقب </w:t>
      </w:r>
      <w:r w:rsidRPr="00FA2266">
        <w:rPr>
          <w:rFonts w:hint="eastAsia"/>
          <w:rtl/>
        </w:rPr>
        <w:t>أمير</w:t>
      </w:r>
      <w:r w:rsidRPr="00FA2266">
        <w:rPr>
          <w:rFonts w:hint="cs"/>
          <w:rtl/>
        </w:rPr>
        <w:t xml:space="preserve"> المؤمنين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علي</w:t>
      </w:r>
      <w:r w:rsidR="00C0244F">
        <w:rPr>
          <w:rFonts w:hint="cs"/>
          <w:rtl/>
        </w:rPr>
        <w:t xml:space="preserve">: </w:t>
      </w:r>
      <w:r w:rsidRPr="001A7383">
        <w:rPr>
          <w:rStyle w:val="libBold2Char"/>
          <w:rFonts w:hint="cs"/>
          <w:rtl/>
        </w:rPr>
        <w:t xml:space="preserve">[يا رسول الله هل نقدر على </w:t>
      </w:r>
      <w:r w:rsidRPr="001A7383">
        <w:rPr>
          <w:rStyle w:val="libBold2Char"/>
          <w:rFonts w:hint="eastAsia"/>
          <w:rtl/>
        </w:rPr>
        <w:t>أن</w:t>
      </w:r>
      <w:r w:rsidRPr="001A7383">
        <w:rPr>
          <w:rStyle w:val="libBold2Char"/>
          <w:rFonts w:hint="cs"/>
          <w:rtl/>
        </w:rPr>
        <w:t xml:space="preserve"> نزورك في الجنّة؟ قال </w:t>
      </w:r>
      <w:r w:rsidR="006E430D" w:rsidRPr="001A7383">
        <w:rPr>
          <w:rStyle w:val="libBold2Char"/>
          <w:rFonts w:hint="cs"/>
          <w:rtl/>
        </w:rPr>
        <w:t>صلّى الله عليه وآله وسلّم</w:t>
      </w:r>
      <w:r w:rsidR="00C0244F" w:rsidRPr="001A7383">
        <w:rPr>
          <w:rStyle w:val="libBold2Char"/>
          <w:rFonts w:hint="cs"/>
          <w:rtl/>
        </w:rPr>
        <w:t xml:space="preserve">: </w:t>
      </w:r>
      <w:r w:rsidRPr="001A7383">
        <w:rPr>
          <w:rStyle w:val="libBold2Char"/>
          <w:rFonts w:hint="cs"/>
          <w:rtl/>
        </w:rPr>
        <w:t>يا عليّ إ</w:t>
      </w:r>
      <w:r w:rsidRPr="001A7383">
        <w:rPr>
          <w:rStyle w:val="libBold2Char"/>
          <w:rFonts w:hint="eastAsia"/>
          <w:rtl/>
        </w:rPr>
        <w:t>ن</w:t>
      </w:r>
      <w:r w:rsidRPr="001A7383">
        <w:rPr>
          <w:rStyle w:val="libBold2Char"/>
          <w:rFonts w:hint="cs"/>
          <w:rtl/>
        </w:rPr>
        <w:t xml:space="preserve">ّ لكل نبيّ رفيقاً وهو </w:t>
      </w:r>
      <w:r w:rsidRPr="001A7383">
        <w:rPr>
          <w:rStyle w:val="libBold2Char"/>
          <w:rFonts w:hint="eastAsia"/>
          <w:rtl/>
        </w:rPr>
        <w:t>أو</w:t>
      </w:r>
      <w:r w:rsidRPr="001A7383">
        <w:rPr>
          <w:rStyle w:val="libBold2Char"/>
          <w:rFonts w:hint="cs"/>
          <w:rtl/>
        </w:rPr>
        <w:t>ّ</w:t>
      </w:r>
      <w:r w:rsidRPr="001A7383">
        <w:rPr>
          <w:rStyle w:val="libBold2Char"/>
          <w:rFonts w:hint="eastAsia"/>
          <w:rtl/>
        </w:rPr>
        <w:t>ل</w:t>
      </w:r>
      <w:r w:rsidRPr="001A7383">
        <w:rPr>
          <w:rStyle w:val="libBold2Char"/>
          <w:rFonts w:hint="cs"/>
          <w:rtl/>
        </w:rPr>
        <w:t xml:space="preserve"> من أسلم من أمّته].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فنزلت هذه</w:t>
      </w:r>
      <w:r>
        <w:rPr>
          <w:rFonts w:hint="cs"/>
          <w:rtl/>
        </w:rPr>
        <w:t xml:space="preserve"> الآية </w:t>
      </w:r>
      <w:r>
        <w:rPr>
          <w:rStyle w:val="libAlaemChar"/>
          <w:rFonts w:hint="cs"/>
          <w:rtl/>
        </w:rPr>
        <w:t>(</w:t>
      </w:r>
      <w:r w:rsidRPr="001659DF">
        <w:rPr>
          <w:rStyle w:val="libAieChar"/>
          <w:rtl/>
        </w:rPr>
        <w:t>فَأُولَٰئِكَ مَعَ الَّذِينَ أَنْعَمَ اللهُ عَلَيْهِم مِّنَ النَّبِيِّينَ وَالصِّدِّيقِينَ وَالشُّهَدَاءِ وَالصَّالِحِينَ وَحَسُنَ أُولَٰئِكَ رَفِيقًا</w:t>
      </w:r>
      <w:r w:rsidRPr="00002E7B">
        <w:rPr>
          <w:rStyle w:val="libAlaemChar"/>
          <w:rtl/>
        </w:rPr>
        <w:t>)</w:t>
      </w:r>
      <w:r>
        <w:rPr>
          <w:rFonts w:hint="cs"/>
          <w:rtl/>
        </w:rPr>
        <w:t xml:space="preserve">. </w:t>
      </w:r>
    </w:p>
    <w:p w:rsidR="001A6AE0" w:rsidRPr="001A7383" w:rsidRDefault="001A6AE0" w:rsidP="006911C2">
      <w:pPr>
        <w:pStyle w:val="libNormal"/>
        <w:rPr>
          <w:rStyle w:val="libBold2Char"/>
          <w:rtl/>
        </w:rPr>
      </w:pPr>
      <w:r w:rsidRPr="00FA2266">
        <w:rPr>
          <w:rFonts w:hint="cs"/>
          <w:rtl/>
        </w:rPr>
        <w:t>فدعا رسول الله</w:t>
      </w:r>
      <w:r>
        <w:rPr>
          <w:rFonts w:hint="cs"/>
          <w:rtl/>
        </w:rPr>
        <w:t xml:space="preserve"> (</w:t>
      </w:r>
      <w:r w:rsidR="006E430D" w:rsidRPr="00BF39C2">
        <w:rPr>
          <w:rFonts w:hint="cs"/>
          <w:rtl/>
        </w:rPr>
        <w:t>صلّى الله عليه وآله وسلّم</w:t>
      </w:r>
      <w:r>
        <w:rPr>
          <w:rFonts w:hint="cs"/>
          <w:rtl/>
        </w:rPr>
        <w:t xml:space="preserve">) عليّاً </w:t>
      </w:r>
      <w:r w:rsidRPr="00FA2266">
        <w:rPr>
          <w:rFonts w:hint="cs"/>
          <w:rtl/>
        </w:rPr>
        <w:t>فقال</w:t>
      </w:r>
      <w:r w:rsidR="00C0244F">
        <w:rPr>
          <w:rFonts w:hint="cs"/>
          <w:rtl/>
        </w:rPr>
        <w:t xml:space="preserve">: </w:t>
      </w:r>
      <w:r w:rsidRPr="001A7383">
        <w:rPr>
          <w:rStyle w:val="libBold2Char"/>
          <w:rFonts w:hint="cs"/>
          <w:rtl/>
        </w:rPr>
        <w:t>[إ</w:t>
      </w:r>
      <w:r w:rsidRPr="001A7383">
        <w:rPr>
          <w:rStyle w:val="libBold2Char"/>
          <w:rFonts w:hint="eastAsia"/>
          <w:rtl/>
        </w:rPr>
        <w:t>ن</w:t>
      </w:r>
      <w:r w:rsidRPr="001A7383">
        <w:rPr>
          <w:rStyle w:val="libBold2Char"/>
          <w:rFonts w:hint="cs"/>
          <w:rtl/>
        </w:rPr>
        <w:t>ّ الله تعالى قد أنزل بيان ما سألت</w:t>
      </w:r>
      <w:r w:rsidR="00C0244F" w:rsidRPr="001A7383">
        <w:rPr>
          <w:rStyle w:val="libBold2Char"/>
          <w:rFonts w:hint="cs"/>
          <w:rtl/>
        </w:rPr>
        <w:t xml:space="preserve">: </w:t>
      </w:r>
      <w:r w:rsidRPr="001A7383">
        <w:rPr>
          <w:rStyle w:val="libBold2Char"/>
          <w:rFonts w:hint="cs"/>
          <w:rtl/>
        </w:rPr>
        <w:t xml:space="preserve">فجعلك رفيقي، لأنّك </w:t>
      </w:r>
      <w:r w:rsidRPr="001A7383">
        <w:rPr>
          <w:rStyle w:val="libBold2Char"/>
          <w:rFonts w:hint="eastAsia"/>
          <w:rtl/>
        </w:rPr>
        <w:t>أو</w:t>
      </w:r>
      <w:r w:rsidRPr="001A7383">
        <w:rPr>
          <w:rStyle w:val="libBold2Char"/>
          <w:rFonts w:hint="cs"/>
          <w:rtl/>
        </w:rPr>
        <w:t>ّ</w:t>
      </w:r>
      <w:r w:rsidRPr="001A7383">
        <w:rPr>
          <w:rStyle w:val="libBold2Char"/>
          <w:rFonts w:hint="eastAsia"/>
          <w:rtl/>
        </w:rPr>
        <w:t>ل</w:t>
      </w:r>
      <w:r w:rsidRPr="001A7383">
        <w:rPr>
          <w:rStyle w:val="libBold2Char"/>
          <w:rFonts w:hint="cs"/>
          <w:rtl/>
        </w:rPr>
        <w:t xml:space="preserve"> من أسلمت </w:t>
      </w:r>
      <w:r w:rsidRPr="001A7383">
        <w:rPr>
          <w:rStyle w:val="libBold2Char"/>
          <w:rFonts w:hint="eastAsia"/>
          <w:rtl/>
        </w:rPr>
        <w:t>وأنت</w:t>
      </w:r>
      <w:r w:rsidRPr="001A7383">
        <w:rPr>
          <w:rStyle w:val="libBold2Char"/>
          <w:rFonts w:hint="cs"/>
          <w:rtl/>
        </w:rPr>
        <w:t xml:space="preserve"> الصدّيق الأكبر]</w:t>
      </w:r>
      <w:r w:rsidR="006911C2" w:rsidRPr="001A7383">
        <w:rPr>
          <w:rStyle w:val="libBold2Char"/>
          <w:rFonts w:hint="cs"/>
          <w:rtl/>
        </w:rPr>
        <w:t>.</w:t>
      </w:r>
      <w:r w:rsidRPr="001A7383">
        <w:rPr>
          <w:rStyle w:val="libBold2Char"/>
          <w:rFonts w:hint="cs"/>
          <w:rtl/>
        </w:rPr>
        <w:t xml:space="preserve"> </w:t>
      </w:r>
    </w:p>
    <w:p w:rsidR="001A6AE0" w:rsidRPr="00FA2266" w:rsidRDefault="001A6AE0" w:rsidP="004F09DB">
      <w:pPr>
        <w:pStyle w:val="libNormal"/>
        <w:rPr>
          <w:rtl/>
        </w:rPr>
      </w:pPr>
      <w:r>
        <w:rPr>
          <w:rtl/>
        </w:rPr>
        <w:t xml:space="preserve">وأخرج </w:t>
      </w:r>
      <w:r w:rsidRPr="00FA2266">
        <w:rPr>
          <w:rFonts w:hint="eastAsia"/>
          <w:rtl/>
        </w:rPr>
        <w:t>أبو</w:t>
      </w:r>
      <w:r w:rsidRPr="00FA2266">
        <w:rPr>
          <w:rFonts w:hint="cs"/>
          <w:rtl/>
        </w:rPr>
        <w:t xml:space="preserve"> الخير </w:t>
      </w:r>
      <w:r w:rsidRPr="00FA2266">
        <w:rPr>
          <w:rFonts w:hint="eastAsia"/>
          <w:rtl/>
        </w:rPr>
        <w:t>إسماعيل</w:t>
      </w:r>
      <w:r w:rsidRPr="00FA2266">
        <w:rPr>
          <w:rFonts w:hint="cs"/>
          <w:rtl/>
        </w:rPr>
        <w:t xml:space="preserve"> بن يوسف الطالق</w:t>
      </w:r>
      <w:r>
        <w:rPr>
          <w:rFonts w:hint="cs"/>
          <w:rtl/>
        </w:rPr>
        <w:t>اني</w:t>
      </w:r>
      <w:r w:rsidRPr="00FA2266">
        <w:rPr>
          <w:rFonts w:hint="cs"/>
          <w:rtl/>
        </w:rPr>
        <w:t xml:space="preserve"> القزويني في كتاب</w:t>
      </w:r>
      <w:r w:rsidR="00C0244F">
        <w:rPr>
          <w:rFonts w:hint="cs"/>
          <w:rtl/>
        </w:rPr>
        <w:t xml:space="preserve">: </w:t>
      </w:r>
      <w:r w:rsidRPr="00FA2266">
        <w:rPr>
          <w:rFonts w:hint="eastAsia"/>
          <w:rtl/>
        </w:rPr>
        <w:t>الأربعين</w:t>
      </w:r>
      <w:r w:rsidRPr="00FA2266">
        <w:rPr>
          <w:rFonts w:hint="cs"/>
          <w:rtl/>
        </w:rPr>
        <w:t xml:space="preserve"> المنتقى ص</w:t>
      </w:r>
      <w:r>
        <w:rPr>
          <w:rFonts w:hint="cs"/>
          <w:rtl/>
        </w:rPr>
        <w:t xml:space="preserve"> </w:t>
      </w:r>
      <w:r w:rsidRPr="00FA2266">
        <w:rPr>
          <w:rFonts w:hint="cs"/>
          <w:rtl/>
        </w:rPr>
        <w:t>22</w:t>
      </w:r>
      <w:r>
        <w:rPr>
          <w:rFonts w:hint="cs"/>
          <w:rtl/>
        </w:rPr>
        <w:t xml:space="preserve"> </w:t>
      </w:r>
      <w:r w:rsidRPr="00FA2266">
        <w:rPr>
          <w:rFonts w:hint="cs"/>
          <w:rtl/>
        </w:rPr>
        <w:t>بسنده المذكور</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ذر قال</w:t>
      </w:r>
      <w:r w:rsidR="00C0244F">
        <w:rPr>
          <w:rFonts w:hint="cs"/>
          <w:rtl/>
        </w:rPr>
        <w:t xml:space="preserve">: </w:t>
      </w:r>
      <w:r w:rsidRPr="00FA2266">
        <w:rPr>
          <w:rFonts w:hint="cs"/>
          <w:rtl/>
        </w:rPr>
        <w:t>سمعت</w:t>
      </w:r>
      <w:r>
        <w:rPr>
          <w:rFonts w:hint="cs"/>
          <w:rtl/>
        </w:rPr>
        <w:t xml:space="preserve"> النبيّ (</w:t>
      </w:r>
      <w:r w:rsidR="006E430D" w:rsidRPr="00BF39C2">
        <w:rPr>
          <w:rFonts w:hint="cs"/>
          <w:rtl/>
        </w:rPr>
        <w:t>صلّى الله عليه وآله وسلّم</w:t>
      </w:r>
      <w:r>
        <w:rPr>
          <w:rFonts w:hint="cs"/>
          <w:rtl/>
        </w:rPr>
        <w:t>)</w:t>
      </w:r>
      <w:r w:rsidRPr="00FA2266">
        <w:rPr>
          <w:rFonts w:hint="cs"/>
          <w:rtl/>
        </w:rPr>
        <w:t xml:space="preserve"> يقول لعلي</w:t>
      </w:r>
      <w:r>
        <w:rPr>
          <w:rFonts w:hint="cs"/>
          <w:rtl/>
        </w:rPr>
        <w:t>ّ</w:t>
      </w:r>
      <w:r w:rsidR="00C0244F">
        <w:rPr>
          <w:rFonts w:hint="cs"/>
          <w:rtl/>
        </w:rPr>
        <w:t xml:space="preserve">: </w:t>
      </w:r>
    </w:p>
    <w:p w:rsidR="001A6AE0" w:rsidRPr="00FA2266" w:rsidRDefault="001A6AE0" w:rsidP="001A7383">
      <w:pPr>
        <w:pStyle w:val="libBold2"/>
        <w:rPr>
          <w:rtl/>
        </w:rPr>
      </w:pPr>
      <w:r w:rsidRPr="008C1AD8">
        <w:rPr>
          <w:rFonts w:hint="cs"/>
          <w:rtl/>
        </w:rPr>
        <w:t>[</w:t>
      </w:r>
      <w:r>
        <w:rPr>
          <w:rFonts w:hint="cs"/>
          <w:rtl/>
        </w:rPr>
        <w:t xml:space="preserve">... </w:t>
      </w:r>
      <w:r w:rsidRPr="001A7383">
        <w:rPr>
          <w:rFonts w:hint="cs"/>
          <w:rtl/>
        </w:rPr>
        <w:t>وأنت الصديق الأكبر والفاروق الذي يفرق بين الحقّ والباطل</w:t>
      </w:r>
      <w:r>
        <w:rPr>
          <w:rFonts w:hint="cs"/>
          <w:rtl/>
        </w:rPr>
        <w:t>...</w:t>
      </w:r>
      <w:r w:rsidRPr="008C1AD8">
        <w:rPr>
          <w:rFonts w:hint="cs"/>
          <w:rtl/>
        </w:rPr>
        <w:t>]</w:t>
      </w:r>
      <w:r>
        <w:rPr>
          <w:rFonts w:hint="cs"/>
          <w:rtl/>
        </w:rPr>
        <w:t xml:space="preserve">. </w:t>
      </w:r>
    </w:p>
    <w:p w:rsidR="001A6AE0" w:rsidRDefault="001A6AE0" w:rsidP="001A6AE0">
      <w:pPr>
        <w:pStyle w:val="libNormal"/>
        <w:rPr>
          <w:rtl/>
        </w:rPr>
      </w:pPr>
      <w:r w:rsidRPr="00FA2266">
        <w:rPr>
          <w:rFonts w:hint="eastAsia"/>
          <w:rtl/>
        </w:rPr>
        <w:t>وأيضا</w:t>
      </w:r>
      <w:r w:rsidRPr="00FA2266">
        <w:rPr>
          <w:rFonts w:hint="cs"/>
          <w:rtl/>
        </w:rPr>
        <w:t xml:space="preserve">ً روى الحافظ الحاكم </w:t>
      </w:r>
      <w:r>
        <w:rPr>
          <w:rFonts w:hint="cs"/>
          <w:rtl/>
        </w:rPr>
        <w:t>الحسكاني</w:t>
      </w:r>
      <w:r w:rsidRPr="00FA2266">
        <w:rPr>
          <w:rFonts w:hint="cs"/>
          <w:rtl/>
        </w:rPr>
        <w:t xml:space="preserve"> في كتابه شواهد التنزيل</w:t>
      </w:r>
      <w:r>
        <w:rPr>
          <w:rFonts w:hint="cs"/>
          <w:rtl/>
        </w:rPr>
        <w:t xml:space="preserve"> </w:t>
      </w:r>
      <w:r w:rsidRPr="00180682">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C254C">
      <w:pPr>
        <w:pStyle w:val="libNormal"/>
        <w:rPr>
          <w:rtl/>
        </w:rPr>
      </w:pPr>
      <w:r>
        <w:rPr>
          <w:rtl/>
        </w:rPr>
        <w:t xml:space="preserve">أخبرنا </w:t>
      </w:r>
      <w:r w:rsidRPr="00FA2266">
        <w:rPr>
          <w:rFonts w:hint="eastAsia"/>
          <w:rtl/>
        </w:rPr>
        <w:t>أبو</w:t>
      </w:r>
      <w:r w:rsidRPr="00FA2266">
        <w:rPr>
          <w:rFonts w:hint="cs"/>
          <w:rtl/>
        </w:rPr>
        <w:t xml:space="preserve"> العبّاس الفرغ</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eastAsia"/>
          <w:rtl/>
        </w:rPr>
        <w:t>أبو</w:t>
      </w:r>
      <w:r w:rsidRPr="00FA2266">
        <w:rPr>
          <w:rFonts w:hint="cs"/>
          <w:rtl/>
        </w:rPr>
        <w:t xml:space="preserve"> المفضّل الشيب</w:t>
      </w:r>
      <w:r>
        <w:rPr>
          <w:rFonts w:hint="cs"/>
          <w:rtl/>
        </w:rPr>
        <w:t>اني</w:t>
      </w:r>
      <w:r w:rsidRPr="00FA2266">
        <w:rPr>
          <w:rFonts w:hint="cs"/>
          <w:rtl/>
        </w:rPr>
        <w:t xml:space="preserve"> قال</w:t>
      </w:r>
      <w:r w:rsidR="00C0244F">
        <w:rPr>
          <w:rFonts w:hint="cs"/>
          <w:rtl/>
        </w:rPr>
        <w:t xml:space="preserve">: </w:t>
      </w:r>
      <w:r>
        <w:rPr>
          <w:rFonts w:hint="cs"/>
          <w:rtl/>
        </w:rPr>
        <w:t xml:space="preserve">حدّثنا أحمد </w:t>
      </w:r>
      <w:r w:rsidRPr="00FA2266">
        <w:rPr>
          <w:rFonts w:hint="cs"/>
          <w:rtl/>
        </w:rPr>
        <w:t>بن مطرف بن سوار</w:t>
      </w:r>
      <w:r>
        <w:rPr>
          <w:rFonts w:hint="cs"/>
          <w:rtl/>
        </w:rPr>
        <w:t xml:space="preserve">، </w:t>
      </w:r>
      <w:r w:rsidRPr="00FA2266">
        <w:rPr>
          <w:rFonts w:hint="eastAsia"/>
          <w:rtl/>
        </w:rPr>
        <w:t>أبو</w:t>
      </w:r>
      <w:r w:rsidRPr="00FA2266">
        <w:rPr>
          <w:rFonts w:hint="cs"/>
          <w:rtl/>
        </w:rPr>
        <w:t xml:space="preserve"> الحسن البستى قاضي الحرمين </w:t>
      </w:r>
      <w:r>
        <w:rPr>
          <w:rtl/>
        </w:rPr>
        <w:t>-</w:t>
      </w:r>
      <w:r w:rsidRPr="00FA2266">
        <w:rPr>
          <w:rFonts w:hint="cs"/>
          <w:rtl/>
        </w:rPr>
        <w:t>بمك</w:t>
      </w:r>
      <w:r>
        <w:rPr>
          <w:rFonts w:hint="cs"/>
          <w:rtl/>
        </w:rPr>
        <w:t>ّ</w:t>
      </w:r>
      <w:r w:rsidRPr="00FA2266">
        <w:rPr>
          <w:rFonts w:hint="cs"/>
          <w:rtl/>
        </w:rPr>
        <w:t>ة- قال</w:t>
      </w:r>
      <w:r w:rsidR="00C0244F">
        <w:rPr>
          <w:rFonts w:hint="cs"/>
          <w:rtl/>
        </w:rPr>
        <w:t xml:space="preserve">: </w:t>
      </w:r>
      <w:r>
        <w:rPr>
          <w:rFonts w:hint="cs"/>
          <w:rtl/>
        </w:rPr>
        <w:t xml:space="preserve">حدّثني </w:t>
      </w:r>
      <w:r w:rsidRPr="00FA2266">
        <w:rPr>
          <w:rFonts w:hint="cs"/>
          <w:rtl/>
        </w:rPr>
        <w:t xml:space="preserve">يحيى بن </w:t>
      </w:r>
      <w:r>
        <w:rPr>
          <w:rFonts w:hint="cs"/>
          <w:rtl/>
        </w:rPr>
        <w:t>محمّد</w:t>
      </w:r>
      <w:r w:rsidRPr="00FA2266">
        <w:rPr>
          <w:rFonts w:hint="cs"/>
          <w:rtl/>
        </w:rPr>
        <w:t xml:space="preserve"> بن معاذ بن شاه السنجري قال</w:t>
      </w:r>
      <w:r w:rsidR="00C0244F">
        <w:rPr>
          <w:rFonts w:hint="cs"/>
          <w:rtl/>
        </w:rPr>
        <w:t xml:space="preserve">: </w:t>
      </w:r>
      <w:r>
        <w:rPr>
          <w:rFonts w:hint="cs"/>
          <w:rtl/>
        </w:rPr>
        <w:t xml:space="preserve">حدّثنا أحمد </w:t>
      </w:r>
      <w:r w:rsidRPr="00FA2266">
        <w:rPr>
          <w:rFonts w:hint="cs"/>
          <w:rtl/>
        </w:rPr>
        <w:t xml:space="preserve">بن عبد الله بن </w:t>
      </w:r>
      <w:r w:rsidRPr="00FA2266">
        <w:rPr>
          <w:rFonts w:hint="eastAsia"/>
          <w:rtl/>
        </w:rPr>
        <w:t>أبي</w:t>
      </w:r>
      <w:r w:rsidRPr="00FA2266">
        <w:rPr>
          <w:rFonts w:hint="cs"/>
          <w:rtl/>
        </w:rPr>
        <w:t xml:space="preserve"> الصارم الهروي قال</w:t>
      </w:r>
      <w:r w:rsidR="00C0244F">
        <w:rPr>
          <w:rFonts w:hint="cs"/>
          <w:rtl/>
        </w:rPr>
        <w:t xml:space="preserve">: </w:t>
      </w:r>
      <w:r>
        <w:rPr>
          <w:rFonts w:hint="cs"/>
          <w:rtl/>
        </w:rPr>
        <w:t xml:space="preserve">حدّثني </w:t>
      </w:r>
      <w:r w:rsidRPr="00FA2266">
        <w:rPr>
          <w:rFonts w:hint="cs"/>
          <w:rtl/>
        </w:rPr>
        <w:t>مدركة بن عبد الرحمان العبدي</w:t>
      </w:r>
      <w:r>
        <w:rPr>
          <w:rFonts w:hint="cs"/>
          <w:rtl/>
        </w:rPr>
        <w:t xml:space="preserve">، </w:t>
      </w:r>
      <w:r w:rsidRPr="00FA2266">
        <w:rPr>
          <w:rFonts w:hint="cs"/>
          <w:rtl/>
        </w:rPr>
        <w:t xml:space="preserve">عن </w:t>
      </w:r>
      <w:r w:rsidRPr="00FA2266">
        <w:rPr>
          <w:rFonts w:hint="eastAsia"/>
          <w:rtl/>
        </w:rPr>
        <w:t>أبان</w:t>
      </w:r>
      <w:r w:rsidRPr="00FA2266">
        <w:rPr>
          <w:rFonts w:hint="cs"/>
          <w:rtl/>
        </w:rPr>
        <w:t xml:space="preserve"> بن </w:t>
      </w:r>
      <w:r w:rsidRPr="00FA2266">
        <w:rPr>
          <w:rFonts w:hint="eastAsia"/>
          <w:rtl/>
        </w:rPr>
        <w:t>أبي</w:t>
      </w:r>
      <w:r w:rsidRPr="00FA2266">
        <w:rPr>
          <w:rFonts w:hint="cs"/>
          <w:rtl/>
        </w:rPr>
        <w:t xml:space="preserve"> عي</w:t>
      </w:r>
      <w:r>
        <w:rPr>
          <w:rFonts w:hint="cs"/>
          <w:rtl/>
        </w:rPr>
        <w:t>ّ</w:t>
      </w:r>
      <w:r w:rsidRPr="00FA2266">
        <w:rPr>
          <w:rFonts w:hint="cs"/>
          <w:rtl/>
        </w:rPr>
        <w:t>اش</w:t>
      </w:r>
      <w:r>
        <w:rPr>
          <w:rFonts w:hint="cs"/>
          <w:rtl/>
        </w:rPr>
        <w:t xml:space="preserve">، </w:t>
      </w:r>
      <w:r w:rsidRPr="00FA2266">
        <w:rPr>
          <w:rFonts w:hint="cs"/>
          <w:rtl/>
        </w:rPr>
        <w:t>عن سعيد بن جبير</w:t>
      </w:r>
      <w:r>
        <w:rPr>
          <w:rFonts w:hint="cs"/>
          <w:rtl/>
        </w:rPr>
        <w:t xml:space="preserve">، </w:t>
      </w:r>
      <w:r w:rsidRPr="00FA2266">
        <w:rPr>
          <w:rFonts w:hint="cs"/>
          <w:rtl/>
        </w:rPr>
        <w:t>عن سعد بن حذيفة</w:t>
      </w:r>
      <w:r>
        <w:rPr>
          <w:rFonts w:hint="cs"/>
          <w:rtl/>
        </w:rPr>
        <w:t xml:space="preserve">، </w:t>
      </w:r>
      <w:r w:rsidRPr="00FA2266">
        <w:rPr>
          <w:rFonts w:hint="cs"/>
          <w:rtl/>
        </w:rPr>
        <w:t xml:space="preserve">عن </w:t>
      </w:r>
      <w:r w:rsidRPr="00FA2266">
        <w:rPr>
          <w:rFonts w:hint="eastAsia"/>
          <w:rtl/>
        </w:rPr>
        <w:t>أبيه</w:t>
      </w:r>
      <w:r w:rsidRPr="00FA2266">
        <w:rPr>
          <w:rFonts w:hint="cs"/>
          <w:rtl/>
        </w:rPr>
        <w:t xml:space="preserve"> حذيفة بن اليمان قال</w:t>
      </w:r>
      <w:r w:rsidR="00C0244F">
        <w:rPr>
          <w:rFonts w:hint="cs"/>
          <w:rtl/>
        </w:rPr>
        <w:t xml:space="preserve">: </w:t>
      </w:r>
      <w:r w:rsidRPr="00FA2266">
        <w:rPr>
          <w:rFonts w:hint="cs"/>
          <w:rtl/>
        </w:rPr>
        <w:t>دخلت على</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ذات يوم وقد نزلت عليه هذه</w:t>
      </w:r>
      <w:r>
        <w:rPr>
          <w:rFonts w:hint="cs"/>
          <w:rtl/>
        </w:rPr>
        <w:t xml:space="preserve"> الآية</w:t>
      </w:r>
      <w:r w:rsidR="00C0244F">
        <w:rPr>
          <w:rFonts w:hint="cs"/>
          <w:rtl/>
        </w:rPr>
        <w:t xml:space="preserve">: </w:t>
      </w:r>
      <w:r w:rsidRPr="00FE0002">
        <w:rPr>
          <w:rStyle w:val="libAlaemChar"/>
          <w:rtl/>
        </w:rPr>
        <w:t>(</w:t>
      </w:r>
      <w:r w:rsidRPr="001659DF">
        <w:rPr>
          <w:rStyle w:val="libAieChar"/>
          <w:rtl/>
        </w:rPr>
        <w:t>أُولَٰئِكَ</w:t>
      </w:r>
      <w:r w:rsidR="00D757C0">
        <w:rPr>
          <w:rStyle w:val="libAieChar"/>
          <w:rFonts w:hint="cs"/>
          <w:rtl/>
        </w:rPr>
        <w:t xml:space="preserve"> </w:t>
      </w:r>
      <w:r w:rsidRPr="001659DF">
        <w:rPr>
          <w:rStyle w:val="libAieChar"/>
          <w:rtl/>
        </w:rPr>
        <w:t>مَعَ الَّذِينَ أَنْعَمَ اللهُ عَلَيْهِم مِّنَ النَّبِيِّينَ وَالصِّدِّيقِينَ وَالشُّهَدَاءِ وَالصَّالِحِينَ وَحَسُنَ أُولَٰئِكَ رَفِيقًا</w:t>
      </w:r>
      <w:r w:rsidR="001C254C" w:rsidRPr="001C254C">
        <w:rPr>
          <w:rStyle w:val="libAlaemChar"/>
          <w:rFonts w:hint="cs"/>
          <w:rtl/>
        </w:rPr>
        <w:t>)</w:t>
      </w:r>
      <w:r w:rsidR="001C254C">
        <w:rPr>
          <w:rFonts w:hint="cs"/>
          <w:rtl/>
        </w:rPr>
        <w:t xml:space="preserve"> </w:t>
      </w:r>
      <w:r w:rsidRPr="001659DF">
        <w:rPr>
          <w:rFonts w:hint="cs"/>
          <w:rtl/>
        </w:rPr>
        <w:t>فأقر</w:t>
      </w:r>
      <w:r>
        <w:rPr>
          <w:rFonts w:hint="cs"/>
          <w:rtl/>
        </w:rPr>
        <w:t>أني</w:t>
      </w:r>
      <w:r w:rsidRPr="001659DF">
        <w:rPr>
          <w:rFonts w:hint="cs"/>
          <w:rtl/>
        </w:rPr>
        <w:t xml:space="preserve">ها </w:t>
      </w:r>
      <w:r w:rsidR="006E430D" w:rsidRPr="00BF39C2">
        <w:rPr>
          <w:rFonts w:hint="cs"/>
          <w:rtl/>
        </w:rPr>
        <w:t>صلّى الله عليه وآله وسلّم</w:t>
      </w:r>
      <w:r w:rsidRPr="001659DF">
        <w:rPr>
          <w:rFonts w:hint="cs"/>
          <w:rtl/>
        </w:rPr>
        <w:t xml:space="preserve"> فقلت</w:t>
      </w:r>
      <w:r w:rsidR="00C0244F">
        <w:rPr>
          <w:rFonts w:hint="cs"/>
          <w:rtl/>
        </w:rPr>
        <w:t xml:space="preserve">: </w:t>
      </w:r>
      <w:r w:rsidRPr="001659DF">
        <w:rPr>
          <w:rFonts w:hint="cs"/>
          <w:rtl/>
        </w:rPr>
        <w:t>يا</w:t>
      </w:r>
      <w:r>
        <w:rPr>
          <w:rFonts w:hint="cs"/>
          <w:rtl/>
        </w:rPr>
        <w:t xml:space="preserve"> </w:t>
      </w:r>
      <w:r w:rsidRPr="001659DF">
        <w:rPr>
          <w:rFonts w:hint="cs"/>
          <w:rtl/>
        </w:rPr>
        <w:t>نبي</w:t>
      </w:r>
      <w:r>
        <w:rPr>
          <w:rFonts w:hint="cs"/>
          <w:rtl/>
        </w:rPr>
        <w:t>ّ</w:t>
      </w:r>
      <w:r w:rsidRPr="001659DF">
        <w:rPr>
          <w:rFonts w:hint="cs"/>
          <w:rtl/>
        </w:rPr>
        <w:t xml:space="preserve"> الله فداك </w:t>
      </w:r>
      <w:r w:rsidRPr="001659DF">
        <w:rPr>
          <w:rFonts w:hint="eastAsia"/>
          <w:rtl/>
        </w:rPr>
        <w:t>أبي</w:t>
      </w:r>
      <w:r w:rsidRPr="001659DF">
        <w:rPr>
          <w:rFonts w:hint="cs"/>
          <w:rtl/>
        </w:rPr>
        <w:t xml:space="preserve"> </w:t>
      </w:r>
      <w:r w:rsidRPr="001659DF">
        <w:rPr>
          <w:rFonts w:hint="eastAsia"/>
          <w:rtl/>
        </w:rPr>
        <w:t>وأم</w:t>
      </w:r>
      <w:r>
        <w:rPr>
          <w:rFonts w:hint="cs"/>
          <w:rtl/>
        </w:rPr>
        <w:t>ّ</w:t>
      </w:r>
      <w:r w:rsidRPr="001659DF">
        <w:rPr>
          <w:rFonts w:hint="eastAsia"/>
          <w:rtl/>
        </w:rPr>
        <w:t>ي</w:t>
      </w:r>
      <w:r>
        <w:rPr>
          <w:rFonts w:hint="cs"/>
          <w:rtl/>
        </w:rPr>
        <w:t xml:space="preserve">، </w:t>
      </w:r>
      <w:r w:rsidRPr="001659DF">
        <w:rPr>
          <w:rFonts w:hint="cs"/>
          <w:rtl/>
        </w:rPr>
        <w:t>من هولاء</w:t>
      </w:r>
      <w:r>
        <w:rPr>
          <w:rFonts w:hint="cs"/>
          <w:rtl/>
        </w:rPr>
        <w:t xml:space="preserve">؟ إنّي </w:t>
      </w:r>
      <w:r w:rsidRPr="001659DF">
        <w:rPr>
          <w:rFonts w:hint="eastAsia"/>
          <w:rtl/>
        </w:rPr>
        <w:t>أجد</w:t>
      </w:r>
      <w:r w:rsidRPr="001659DF">
        <w:rPr>
          <w:rFonts w:hint="cs"/>
          <w:rtl/>
        </w:rPr>
        <w:t xml:space="preserve"> الله بهم حفي</w:t>
      </w:r>
      <w:r w:rsidR="00A50D7C">
        <w:rPr>
          <w:rFonts w:hint="cs"/>
          <w:rtl/>
        </w:rPr>
        <w:t>ّ</w:t>
      </w:r>
      <w:r w:rsidRPr="001659DF">
        <w:rPr>
          <w:rFonts w:hint="cs"/>
          <w:rtl/>
        </w:rPr>
        <w:t>ا</w:t>
      </w:r>
      <w:r w:rsidR="00A50D7C">
        <w:rPr>
          <w:rFonts w:hint="cs"/>
          <w:rtl/>
        </w:rPr>
        <w:t>ً</w:t>
      </w:r>
      <w:r w:rsidRPr="001659DF">
        <w:rPr>
          <w:rFonts w:hint="cs"/>
          <w:rtl/>
        </w:rPr>
        <w:t xml:space="preserve"> قال</w:t>
      </w:r>
      <w:r w:rsidR="00C0244F">
        <w:rPr>
          <w:rFonts w:hint="cs"/>
          <w:rtl/>
        </w:rPr>
        <w:t xml:space="preserve">: </w:t>
      </w:r>
      <w:r w:rsidRPr="001A7383">
        <w:rPr>
          <w:rStyle w:val="libBold2Char"/>
          <w:rFonts w:hint="cs"/>
          <w:rtl/>
        </w:rPr>
        <w:t>[ يا حذيفة</w:t>
      </w:r>
      <w:r w:rsidR="00C0244F" w:rsidRPr="001A7383">
        <w:rPr>
          <w:rStyle w:val="libBold2Char"/>
          <w:rFonts w:hint="cs"/>
          <w:rtl/>
        </w:rPr>
        <w:t xml:space="preserve">: </w:t>
      </w:r>
      <w:r w:rsidRPr="001A7383">
        <w:rPr>
          <w:rStyle w:val="libBold2Char"/>
          <w:rFonts w:hint="eastAsia"/>
          <w:rtl/>
        </w:rPr>
        <w:t>أنا</w:t>
      </w:r>
      <w:r w:rsidRPr="001A7383">
        <w:rPr>
          <w:rStyle w:val="libBold2Char"/>
          <w:rFonts w:hint="cs"/>
          <w:rtl/>
        </w:rPr>
        <w:t xml:space="preserve"> من النبييّن الّذين أنعم الله عليهم </w:t>
      </w:r>
      <w:r w:rsidRPr="001A7383">
        <w:rPr>
          <w:rStyle w:val="libBold2Char"/>
          <w:rFonts w:hint="eastAsia"/>
          <w:rtl/>
        </w:rPr>
        <w:t>أنا</w:t>
      </w:r>
      <w:r w:rsidRPr="001A7383">
        <w:rPr>
          <w:rStyle w:val="libBold2Char"/>
          <w:rFonts w:hint="cs"/>
          <w:rtl/>
        </w:rPr>
        <w:t xml:space="preserve"> </w:t>
      </w:r>
      <w:r w:rsidRPr="001A7383">
        <w:rPr>
          <w:rStyle w:val="libBold2Char"/>
          <w:rFonts w:hint="eastAsia"/>
          <w:rtl/>
        </w:rPr>
        <w:t>أو</w:t>
      </w:r>
      <w:r w:rsidRPr="001A7383">
        <w:rPr>
          <w:rStyle w:val="libBold2Char"/>
          <w:rFonts w:hint="cs"/>
          <w:rtl/>
        </w:rPr>
        <w:t>ّ</w:t>
      </w:r>
      <w:r w:rsidRPr="001A7383">
        <w:rPr>
          <w:rStyle w:val="libBold2Char"/>
          <w:rFonts w:hint="eastAsia"/>
          <w:rtl/>
        </w:rPr>
        <w:t>لهم</w:t>
      </w:r>
      <w:r w:rsidRPr="001A7383">
        <w:rPr>
          <w:rStyle w:val="libBold2Char"/>
          <w:rFonts w:hint="cs"/>
          <w:rtl/>
        </w:rPr>
        <w:t xml:space="preserve"> في </w:t>
      </w:r>
      <w:r w:rsidRPr="001A7383">
        <w:rPr>
          <w:rStyle w:val="libBold2Char"/>
          <w:rFonts w:hint="eastAsia"/>
          <w:rtl/>
        </w:rPr>
        <w:t>النبوّة</w:t>
      </w:r>
      <w:r w:rsidRPr="001A7383">
        <w:rPr>
          <w:rStyle w:val="libBold2Char"/>
          <w:rFonts w:hint="cs"/>
          <w:rtl/>
        </w:rPr>
        <w:t xml:space="preserve"> وآخرهم في البعث ومن </w:t>
      </w:r>
      <w:r w:rsidRPr="00AB6B59">
        <w:rPr>
          <w:rStyle w:val="libAlaemChar"/>
          <w:rFonts w:hint="cs"/>
          <w:rtl/>
        </w:rPr>
        <w:t>(</w:t>
      </w:r>
      <w:r w:rsidRPr="00AB6B59">
        <w:rPr>
          <w:rStyle w:val="libAieChar"/>
          <w:rtl/>
        </w:rPr>
        <w:t>وَالصِّدِّيقِينَ</w:t>
      </w:r>
      <w:r w:rsidRPr="00AB6B59">
        <w:rPr>
          <w:rStyle w:val="libAlaemChar"/>
          <w:rFonts w:hint="cs"/>
          <w:rtl/>
        </w:rPr>
        <w:t>)</w:t>
      </w:r>
      <w:r w:rsidRPr="00AB6B59">
        <w:rPr>
          <w:rStyle w:val="libBold2Char"/>
          <w:rFonts w:hint="cs"/>
          <w:rtl/>
        </w:rPr>
        <w:t xml:space="preserve"> </w:t>
      </w:r>
      <w:r w:rsidRPr="001A7383">
        <w:rPr>
          <w:rStyle w:val="libBold2Char"/>
          <w:rFonts w:hint="cs"/>
          <w:rtl/>
        </w:rPr>
        <w:t xml:space="preserve">عليّ بن أبي طالب، ولمّا بعثني الله عزّ وجلّ برسالته كان </w:t>
      </w:r>
      <w:r w:rsidRPr="001A7383">
        <w:rPr>
          <w:rStyle w:val="libBold2Char"/>
          <w:rFonts w:hint="eastAsia"/>
          <w:rtl/>
        </w:rPr>
        <w:t>أو</w:t>
      </w:r>
      <w:r w:rsidRPr="001A7383">
        <w:rPr>
          <w:rStyle w:val="libBold2Char"/>
          <w:rFonts w:hint="cs"/>
          <w:rtl/>
        </w:rPr>
        <w:t>ّ</w:t>
      </w:r>
      <w:r w:rsidRPr="001A7383">
        <w:rPr>
          <w:rStyle w:val="libBold2Char"/>
          <w:rFonts w:hint="eastAsia"/>
          <w:rtl/>
        </w:rPr>
        <w:t>ل</w:t>
      </w:r>
      <w:r w:rsidRPr="001A7383">
        <w:rPr>
          <w:rStyle w:val="libBold2Char"/>
          <w:rFonts w:hint="cs"/>
          <w:rtl/>
        </w:rPr>
        <w:t xml:space="preserve"> من صدّق بي،</w:t>
      </w:r>
      <w:r w:rsidR="00570A10" w:rsidRPr="001A7383">
        <w:rPr>
          <w:rStyle w:val="libBold2Char"/>
          <w:rFonts w:hint="cs"/>
          <w:rtl/>
        </w:rPr>
        <w:t xml:space="preserve"> ثمّ </w:t>
      </w:r>
      <w:r w:rsidRPr="001A7383">
        <w:rPr>
          <w:rStyle w:val="libBold2Char"/>
          <w:rFonts w:hint="cs"/>
          <w:rtl/>
        </w:rPr>
        <w:t xml:space="preserve">من </w:t>
      </w:r>
      <w:r w:rsidRPr="00AB6B59">
        <w:rPr>
          <w:rStyle w:val="libAlaemChar"/>
          <w:rFonts w:hint="cs"/>
          <w:rtl/>
        </w:rPr>
        <w:t>(</w:t>
      </w:r>
      <w:r w:rsidRPr="00AB6B59">
        <w:rPr>
          <w:rStyle w:val="libAieChar"/>
          <w:rtl/>
        </w:rPr>
        <w:t>وَالشُّهَدَاءِ</w:t>
      </w:r>
      <w:r w:rsidRPr="00AB6B59">
        <w:rPr>
          <w:rStyle w:val="libAlaemChar"/>
          <w:rFonts w:hint="cs"/>
          <w:rtl/>
        </w:rPr>
        <w:t>)</w:t>
      </w:r>
      <w:r w:rsidRPr="00AB6B59">
        <w:rPr>
          <w:rStyle w:val="libBold2Char"/>
          <w:rFonts w:hint="cs"/>
          <w:rtl/>
        </w:rPr>
        <w:t xml:space="preserve"> </w:t>
      </w:r>
      <w:r w:rsidRPr="001A7383">
        <w:rPr>
          <w:rStyle w:val="libBold2Char"/>
          <w:rFonts w:hint="cs"/>
          <w:rtl/>
        </w:rPr>
        <w:t>حمزة وجعفر، ومن</w:t>
      </w:r>
      <w:r w:rsidRPr="00AB6B59">
        <w:rPr>
          <w:rStyle w:val="libBold2Char"/>
          <w:rFonts w:hint="cs"/>
          <w:rtl/>
        </w:rPr>
        <w:t xml:space="preserve"> </w:t>
      </w:r>
      <w:r w:rsidRPr="00AB6B59">
        <w:rPr>
          <w:rStyle w:val="libAlaemChar"/>
          <w:rFonts w:hint="cs"/>
          <w:rtl/>
        </w:rPr>
        <w:t>(</w:t>
      </w:r>
      <w:r w:rsidRPr="00AB6B59">
        <w:rPr>
          <w:rStyle w:val="libAieChar"/>
          <w:rtl/>
        </w:rPr>
        <w:t>وَالصَّالِحِينَ</w:t>
      </w:r>
      <w:r w:rsidRPr="00AB6B59">
        <w:rPr>
          <w:rStyle w:val="libAlaemChar"/>
          <w:rFonts w:hint="cs"/>
          <w:rtl/>
        </w:rPr>
        <w:t>)</w:t>
      </w:r>
      <w:r w:rsidRPr="00AB6B59">
        <w:rPr>
          <w:rStyle w:val="libBold2Char"/>
          <w:rFonts w:hint="cs"/>
          <w:rtl/>
        </w:rPr>
        <w:t xml:space="preserve"> </w:t>
      </w:r>
      <w:r w:rsidRPr="001A7383">
        <w:rPr>
          <w:rStyle w:val="libBold2Char"/>
          <w:rFonts w:hint="cs"/>
          <w:rtl/>
        </w:rPr>
        <w:t>الحسن والحسين سيّدا شباب الجنّة،</w:t>
      </w:r>
      <w:r w:rsidRPr="00AB6B59">
        <w:rPr>
          <w:rStyle w:val="libBold2Char"/>
          <w:rFonts w:hint="cs"/>
          <w:rtl/>
        </w:rPr>
        <w:t xml:space="preserve"> </w:t>
      </w:r>
      <w:r w:rsidRPr="00AB6B59">
        <w:rPr>
          <w:rStyle w:val="libAlaemChar"/>
          <w:rFonts w:hint="cs"/>
          <w:rtl/>
        </w:rPr>
        <w:t>(</w:t>
      </w:r>
      <w:r w:rsidRPr="00AB6B59">
        <w:rPr>
          <w:rStyle w:val="libAieChar"/>
          <w:rtl/>
        </w:rPr>
        <w:t>وَحَسُنَ أُولَٰئِكَ رَفِيقًا</w:t>
      </w:r>
      <w:r w:rsidRPr="00AB6B59">
        <w:rPr>
          <w:rStyle w:val="libAlaemChar"/>
          <w:rFonts w:hint="cs"/>
          <w:rtl/>
        </w:rPr>
        <w:t>)</w:t>
      </w:r>
      <w:r w:rsidRPr="00AB6B59">
        <w:rPr>
          <w:rStyle w:val="libBold2Char"/>
          <w:rFonts w:hint="cs"/>
          <w:rtl/>
        </w:rPr>
        <w:t xml:space="preserve"> </w:t>
      </w:r>
      <w:r w:rsidRPr="001A7383">
        <w:rPr>
          <w:rStyle w:val="libBold2Char"/>
          <w:rFonts w:hint="cs"/>
          <w:rtl/>
        </w:rPr>
        <w:t>المهديّ في زمانه].</w:t>
      </w:r>
      <w:r>
        <w:rPr>
          <w:rFonts w:hint="cs"/>
          <w:rtl/>
        </w:rPr>
        <w:t xml:space="preserve"> </w:t>
      </w:r>
    </w:p>
    <w:p w:rsidR="001A6AE0" w:rsidRPr="00FA2266" w:rsidRDefault="001A6AE0" w:rsidP="00A50D7C">
      <w:pPr>
        <w:pStyle w:val="libNormal"/>
        <w:rPr>
          <w:rtl/>
        </w:rPr>
      </w:pPr>
      <w:r w:rsidRPr="00FA2266">
        <w:rPr>
          <w:rFonts w:hint="cs"/>
          <w:rtl/>
        </w:rPr>
        <w:t xml:space="preserve">وأيضا فقد أورد الحافظ رضي الدين رجب بن </w:t>
      </w:r>
      <w:r>
        <w:rPr>
          <w:rFonts w:hint="cs"/>
          <w:rtl/>
        </w:rPr>
        <w:t>محمّد</w:t>
      </w:r>
      <w:r w:rsidRPr="00FA2266">
        <w:rPr>
          <w:rFonts w:hint="cs"/>
          <w:rtl/>
        </w:rPr>
        <w:t xml:space="preserve"> بن رجب البرسي من كتابه</w:t>
      </w:r>
      <w:r>
        <w:rPr>
          <w:rFonts w:hint="cs"/>
          <w:rtl/>
        </w:rPr>
        <w:t xml:space="preserve"> الدرّ المنثور </w:t>
      </w:r>
      <w:r w:rsidRPr="00FA2266">
        <w:rPr>
          <w:rFonts w:hint="cs"/>
          <w:rtl/>
        </w:rPr>
        <w:t>خمسمائة آية نزلت في أمير المؤمنين</w:t>
      </w:r>
      <w:r>
        <w:rPr>
          <w:rFonts w:hint="cs"/>
          <w:rtl/>
        </w:rPr>
        <w:t xml:space="preserve"> </w:t>
      </w:r>
      <w:r w:rsidRPr="006C582E">
        <w:rPr>
          <w:rStyle w:val="libAlaemChar"/>
          <w:rFonts w:hint="cs"/>
          <w:rtl/>
        </w:rPr>
        <w:t>عليه‌السلام</w:t>
      </w:r>
      <w:r w:rsidRPr="00FA2266">
        <w:rPr>
          <w:rFonts w:hint="cs"/>
          <w:rtl/>
        </w:rPr>
        <w:t xml:space="preserve"> </w:t>
      </w:r>
      <w:r>
        <w:rPr>
          <w:rtl/>
        </w:rPr>
        <w:t>-</w:t>
      </w:r>
      <w:r w:rsidRPr="00FA2266">
        <w:rPr>
          <w:rFonts w:hint="cs"/>
          <w:rtl/>
        </w:rPr>
        <w:t>الدر الثمين- ص</w:t>
      </w:r>
      <w:r>
        <w:rPr>
          <w:rFonts w:hint="cs"/>
          <w:rtl/>
        </w:rPr>
        <w:t xml:space="preserve"> </w:t>
      </w:r>
      <w:r w:rsidRPr="00FA2266">
        <w:rPr>
          <w:rFonts w:hint="cs"/>
          <w:rtl/>
        </w:rPr>
        <w:t>75</w:t>
      </w:r>
      <w:r>
        <w:rPr>
          <w:rFonts w:hint="cs"/>
          <w:rtl/>
        </w:rPr>
        <w:t xml:space="preserve"> </w:t>
      </w:r>
      <w:r w:rsidRPr="00FA2266">
        <w:rPr>
          <w:rFonts w:hint="cs"/>
          <w:rtl/>
        </w:rPr>
        <w:t>الحديث</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جعله صدّيقاً وشهيداً </w:t>
      </w:r>
      <w:r w:rsidR="00A50D7C">
        <w:rPr>
          <w:rFonts w:hint="cs"/>
          <w:rtl/>
        </w:rPr>
        <w:t>(</w:t>
      </w:r>
      <w:r w:rsidRPr="00FA2266">
        <w:rPr>
          <w:rFonts w:hint="cs"/>
          <w:rtl/>
        </w:rPr>
        <w:t>يعني علي</w:t>
      </w:r>
      <w:r w:rsidR="00A50D7C">
        <w:rPr>
          <w:rFonts w:hint="cs"/>
          <w:rtl/>
        </w:rPr>
        <w:t>ّ</w:t>
      </w:r>
      <w:r w:rsidRPr="00FA2266">
        <w:rPr>
          <w:rFonts w:hint="cs"/>
          <w:rtl/>
        </w:rPr>
        <w:t>اً</w:t>
      </w:r>
      <w:r w:rsidR="00A50D7C">
        <w:rPr>
          <w:rFonts w:hint="cs"/>
          <w:rtl/>
        </w:rPr>
        <w:t>)</w:t>
      </w:r>
      <w:r w:rsidRPr="00FA2266">
        <w:rPr>
          <w:rFonts w:hint="cs"/>
          <w:rtl/>
        </w:rPr>
        <w:t xml:space="preserve"> فقال</w:t>
      </w:r>
      <w:r w:rsidR="00C0244F">
        <w:rPr>
          <w:rFonts w:hint="cs"/>
          <w:rtl/>
        </w:rPr>
        <w:t xml:space="preserve">: </w:t>
      </w:r>
      <w:r>
        <w:rPr>
          <w:rStyle w:val="libAlaemChar"/>
          <w:rFonts w:hint="cs"/>
          <w:rtl/>
        </w:rPr>
        <w:t>(</w:t>
      </w:r>
      <w:r w:rsidRPr="001659DF">
        <w:rPr>
          <w:rStyle w:val="libAieChar"/>
          <w:rtl/>
        </w:rPr>
        <w:t>فَأُولَٰئِكَ مَعَ الَّذِينَ أَنْعَمَ اللهُ عَلَيْهِم مِّنَ النَّبِيِّينَ وَالصِّدِّيقِينَ وَالشُّهَدَاءِ وَالصَّالِحِينَ</w:t>
      </w:r>
      <w:r w:rsidRPr="00002E7B">
        <w:rPr>
          <w:rStyle w:val="libAlaemChar"/>
          <w:rtl/>
        </w:rPr>
        <w:t>)</w:t>
      </w:r>
      <w:r w:rsidRPr="001C254C">
        <w:rPr>
          <w:rFonts w:hint="cs"/>
          <w:rtl/>
        </w:rPr>
        <w:t xml:space="preserve"> </w:t>
      </w: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r w:rsidRPr="00FA2266">
        <w:rPr>
          <w:rFonts w:hint="cs"/>
          <w:rtl/>
        </w:rPr>
        <w:t>هذه</w:t>
      </w:r>
      <w:r>
        <w:rPr>
          <w:rFonts w:hint="cs"/>
          <w:rtl/>
        </w:rPr>
        <w:t xml:space="preserve"> الآية </w:t>
      </w:r>
      <w:r w:rsidRPr="00FA2266">
        <w:rPr>
          <w:rFonts w:hint="cs"/>
          <w:rtl/>
        </w:rPr>
        <w:t xml:space="preserve">تختص بأمير المؤمنين </w:t>
      </w:r>
      <w:r w:rsidRPr="006C582E">
        <w:rPr>
          <w:rStyle w:val="libAlaemChar"/>
          <w:rFonts w:hint="cs"/>
          <w:rtl/>
        </w:rPr>
        <w:t>عليه‌السلام</w:t>
      </w:r>
      <w:r w:rsidRPr="00FA2266">
        <w:rPr>
          <w:rFonts w:hint="cs"/>
          <w:rtl/>
        </w:rPr>
        <w:t xml:space="preserve"> عدى ال</w:t>
      </w:r>
      <w:r>
        <w:rPr>
          <w:rFonts w:hint="cs"/>
          <w:rtl/>
        </w:rPr>
        <w:t>نبوّة، لأن</w:t>
      </w:r>
      <w:r w:rsidR="00D757C0">
        <w:rPr>
          <w:rFonts w:hint="cs"/>
          <w:rtl/>
        </w:rPr>
        <w:t xml:space="preserve"> </w:t>
      </w:r>
      <w:r w:rsidRPr="00FA2266">
        <w:rPr>
          <w:rFonts w:hint="cs"/>
          <w:rtl/>
        </w:rPr>
        <w:t>كل نبي</w:t>
      </w:r>
      <w:r>
        <w:rPr>
          <w:rFonts w:hint="cs"/>
          <w:rtl/>
        </w:rPr>
        <w:t>ّ</w:t>
      </w:r>
      <w:r w:rsidRPr="00FA2266">
        <w:rPr>
          <w:rFonts w:hint="cs"/>
          <w:rtl/>
        </w:rPr>
        <w:t xml:space="preserve"> صدّيق</w:t>
      </w:r>
      <w:r>
        <w:rPr>
          <w:rFonts w:hint="cs"/>
          <w:rtl/>
        </w:rPr>
        <w:t xml:space="preserve">، </w:t>
      </w:r>
      <w:r w:rsidRPr="00FA2266">
        <w:rPr>
          <w:rFonts w:hint="cs"/>
          <w:rtl/>
        </w:rPr>
        <w:t>وليس كلّ صد</w:t>
      </w:r>
      <w:r>
        <w:rPr>
          <w:rFonts w:hint="cs"/>
          <w:rtl/>
        </w:rPr>
        <w:t>ّ</w:t>
      </w:r>
      <w:r w:rsidRPr="00FA2266">
        <w:rPr>
          <w:rFonts w:hint="cs"/>
          <w:rtl/>
        </w:rPr>
        <w:t>يق نبي</w:t>
      </w:r>
      <w:r>
        <w:rPr>
          <w:rFonts w:hint="cs"/>
          <w:rtl/>
        </w:rPr>
        <w:t>ّ</w:t>
      </w:r>
      <w:r w:rsidRPr="00FA2266">
        <w:rPr>
          <w:rFonts w:hint="cs"/>
          <w:rtl/>
        </w:rPr>
        <w:t xml:space="preserve"> شهيد</w:t>
      </w:r>
      <w:r>
        <w:rPr>
          <w:rFonts w:hint="cs"/>
          <w:rtl/>
        </w:rPr>
        <w:t xml:space="preserve">، </w:t>
      </w:r>
      <w:r w:rsidRPr="00FA2266">
        <w:rPr>
          <w:rFonts w:hint="cs"/>
          <w:rtl/>
        </w:rPr>
        <w:t>وأمير المؤمنين صدّيق وشهيد وصالح فهو الصدّيق الأكبر والفاروق بين</w:t>
      </w:r>
      <w:r>
        <w:rPr>
          <w:rFonts w:hint="cs"/>
          <w:rtl/>
        </w:rPr>
        <w:t xml:space="preserve"> الحقّ </w:t>
      </w:r>
      <w:r w:rsidRPr="00FA2266">
        <w:rPr>
          <w:rFonts w:hint="cs"/>
          <w:rtl/>
        </w:rPr>
        <w:t>والباطل</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الحديث</w:t>
      </w:r>
      <w:r>
        <w:rPr>
          <w:rFonts w:hint="cs"/>
          <w:rtl/>
        </w:rPr>
        <w:t xml:space="preserve"> </w:t>
      </w:r>
      <w:r w:rsidRPr="00FA2266">
        <w:rPr>
          <w:rFonts w:hint="cs"/>
          <w:rtl/>
        </w:rPr>
        <w:t>212</w:t>
      </w:r>
      <w:r>
        <w:rPr>
          <w:rFonts w:hint="cs"/>
          <w:rtl/>
        </w:rPr>
        <w:t>.</w:t>
      </w:r>
    </w:p>
    <w:p w:rsidR="001A6AE0" w:rsidRDefault="001A6AE0" w:rsidP="001A6AE0">
      <w:pPr>
        <w:pStyle w:val="libNormal"/>
        <w:rPr>
          <w:rtl/>
        </w:rPr>
      </w:pPr>
      <w:r>
        <w:rPr>
          <w:rtl/>
        </w:rPr>
        <w:br w:type="page"/>
      </w:r>
    </w:p>
    <w:p w:rsidR="001A6AE0" w:rsidRPr="001C254C" w:rsidRDefault="001A6AE0" w:rsidP="00BC74AE">
      <w:pPr>
        <w:pStyle w:val="libNormal"/>
        <w:rPr>
          <w:rtl/>
        </w:rPr>
      </w:pPr>
      <w:r w:rsidRPr="00FA2266">
        <w:rPr>
          <w:rFonts w:hint="cs"/>
          <w:rtl/>
        </w:rPr>
        <w:lastRenderedPageBreak/>
        <w:t xml:space="preserve">وقال رسول الله </w:t>
      </w:r>
      <w:r w:rsidR="006E430D" w:rsidRPr="00BF39C2">
        <w:rPr>
          <w:rFonts w:hint="cs"/>
          <w:rtl/>
        </w:rPr>
        <w:t>صلّى الله عليه وآله وسلّم</w:t>
      </w:r>
      <w:r w:rsidR="00C0244F">
        <w:rPr>
          <w:rFonts w:hint="cs"/>
          <w:rtl/>
        </w:rPr>
        <w:t xml:space="preserve">: </w:t>
      </w:r>
      <w:r w:rsidRPr="00BC74AE">
        <w:rPr>
          <w:rStyle w:val="libBold2Char"/>
          <w:rFonts w:hint="cs"/>
          <w:rtl/>
        </w:rPr>
        <w:t>[يا علي</w:t>
      </w:r>
      <w:r w:rsidR="00BC74AE" w:rsidRPr="00BC74AE">
        <w:rPr>
          <w:rStyle w:val="libBold2Char"/>
          <w:rFonts w:hint="cs"/>
          <w:rtl/>
        </w:rPr>
        <w:t>ُّ</w:t>
      </w:r>
      <w:r w:rsidR="00C0244F" w:rsidRPr="00BC74AE">
        <w:rPr>
          <w:rStyle w:val="libBold2Char"/>
          <w:rFonts w:hint="cs"/>
          <w:rtl/>
        </w:rPr>
        <w:t xml:space="preserve">: </w:t>
      </w:r>
      <w:r w:rsidRPr="00BC74AE">
        <w:rPr>
          <w:rStyle w:val="libBold2Char"/>
          <w:rFonts w:hint="cs"/>
          <w:rtl/>
        </w:rPr>
        <w:t>إنّ الله يبعثك يوم القيامة وشيعتك ركباناً على ن</w:t>
      </w:r>
      <w:r w:rsidR="00BC74AE">
        <w:rPr>
          <w:rStyle w:val="libBold2Char"/>
          <w:rFonts w:hint="cs"/>
          <w:rtl/>
        </w:rPr>
        <w:t>َ</w:t>
      </w:r>
      <w:r w:rsidRPr="00BC74AE">
        <w:rPr>
          <w:rStyle w:val="libBold2Char"/>
          <w:rFonts w:hint="cs"/>
          <w:rtl/>
        </w:rPr>
        <w:t>و</w:t>
      </w:r>
      <w:r w:rsidR="00BC74AE">
        <w:rPr>
          <w:rStyle w:val="libBold2Char"/>
          <w:rFonts w:hint="cs"/>
          <w:rtl/>
        </w:rPr>
        <w:t>ْ</w:t>
      </w:r>
      <w:r w:rsidRPr="00BC74AE">
        <w:rPr>
          <w:rStyle w:val="libBold2Char"/>
          <w:rFonts w:hint="cs"/>
          <w:rtl/>
        </w:rPr>
        <w:t>ق</w:t>
      </w:r>
      <w:r w:rsidR="00BC74AE">
        <w:rPr>
          <w:rStyle w:val="libBold2Char"/>
          <w:rFonts w:hint="cs"/>
          <w:rtl/>
        </w:rPr>
        <w:t>ٍ</w:t>
      </w:r>
      <w:r w:rsidRPr="00BC74AE">
        <w:rPr>
          <w:rStyle w:val="libBold2Char"/>
          <w:rFonts w:hint="cs"/>
          <w:rtl/>
        </w:rPr>
        <w:t xml:space="preserve"> من نوق الجنّة أزمتها من الذهب الأحمر عليها رحايل من نور تناخ عند قبورهم تناديهم الملائكة اركبوا يا أولياء فيصيرون صفاً وأنت أمامهم إلى الجنّة حتّى إذا صرتم دون العرش هبّت عليكم ريح كالمسك الأذفر تغشى وجوههم فينادون في عرصات القيامة</w:t>
      </w:r>
      <w:r w:rsidR="00BC74AE">
        <w:rPr>
          <w:rStyle w:val="libBold2Char"/>
          <w:rFonts w:hint="cs"/>
          <w:rtl/>
        </w:rPr>
        <w:t>:</w:t>
      </w:r>
      <w:r w:rsidRPr="00BC74AE">
        <w:rPr>
          <w:rStyle w:val="libBold2Char"/>
          <w:rFonts w:hint="cs"/>
          <w:rtl/>
        </w:rPr>
        <w:t xml:space="preserve"> لا إله إلّا الله محمّد رسول الله علي</w:t>
      </w:r>
      <w:r w:rsidR="00BC74AE">
        <w:rPr>
          <w:rStyle w:val="libBold2Char"/>
          <w:rFonts w:hint="cs"/>
          <w:rtl/>
        </w:rPr>
        <w:t>ٌّ</w:t>
      </w:r>
      <w:r w:rsidRPr="00BC74AE">
        <w:rPr>
          <w:rStyle w:val="libBold2Char"/>
          <w:rFonts w:hint="cs"/>
          <w:rtl/>
        </w:rPr>
        <w:t xml:space="preserve"> ولي الله نحن العليّون، فينا دون من تحت العرش</w:t>
      </w:r>
      <w:r w:rsidR="00C0244F" w:rsidRPr="00BC74AE">
        <w:rPr>
          <w:rStyle w:val="libBold2Char"/>
          <w:rFonts w:hint="cs"/>
          <w:rtl/>
        </w:rPr>
        <w:t xml:space="preserve">: </w:t>
      </w:r>
      <w:r w:rsidRPr="00BC74AE">
        <w:rPr>
          <w:rStyle w:val="libBold2Char"/>
          <w:rFonts w:hint="cs"/>
          <w:rtl/>
        </w:rPr>
        <w:t>بخٍ بخٍ، أنتم الآمنون</w:t>
      </w:r>
      <w:r w:rsidRPr="005D5051">
        <w:rPr>
          <w:rStyle w:val="libBold2Char"/>
          <w:rFonts w:hint="cs"/>
          <w:rtl/>
        </w:rPr>
        <w:t xml:space="preserve"> </w:t>
      </w:r>
      <w:r w:rsidRPr="00AB6B59">
        <w:rPr>
          <w:rStyle w:val="libAlaemChar"/>
          <w:rFonts w:hint="cs"/>
          <w:rtl/>
        </w:rPr>
        <w:t>(</w:t>
      </w:r>
      <w:r w:rsidRPr="00AB6B59">
        <w:rPr>
          <w:rStyle w:val="libAieChar"/>
          <w:rtl/>
        </w:rPr>
        <w:t>ادْخُلُوا الْجَنَّةَ لَا خَوْفٌ عَلَيْكُمْ وَلَا أنتم تَحْزَنُونَ</w:t>
      </w:r>
      <w:r w:rsidRPr="00AB6B59">
        <w:rPr>
          <w:rStyle w:val="libAlaemChar"/>
          <w:rFonts w:hint="cs"/>
          <w:rtl/>
        </w:rPr>
        <w:t>)</w:t>
      </w:r>
      <w:r w:rsidRPr="00BC74AE">
        <w:rPr>
          <w:rStyle w:val="libBold2Char"/>
          <w:rFonts w:hint="cs"/>
          <w:rtl/>
        </w:rPr>
        <w:t>]</w:t>
      </w:r>
      <w:r w:rsidRPr="00AB6B59">
        <w:rPr>
          <w:rStyle w:val="libFootnotenumChar"/>
          <w:rFonts w:hint="cs"/>
          <w:rtl/>
        </w:rPr>
        <w:t>(1)</w:t>
      </w:r>
      <w:r w:rsidRPr="001C254C">
        <w:rPr>
          <w:rFonts w:hint="cs"/>
          <w:rtl/>
        </w:rPr>
        <w:t xml:space="preserve"> </w:t>
      </w:r>
    </w:p>
    <w:p w:rsidR="001A6AE0" w:rsidRPr="00FA2266" w:rsidRDefault="001A6AE0" w:rsidP="001A6AE0">
      <w:pPr>
        <w:pStyle w:val="libNormal"/>
        <w:rPr>
          <w:rtl/>
        </w:rPr>
      </w:pPr>
      <w:r w:rsidRPr="00FA2266">
        <w:rPr>
          <w:rFonts w:hint="cs"/>
          <w:rtl/>
        </w:rPr>
        <w:t>وقد روى عن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BC74AE">
        <w:rPr>
          <w:rStyle w:val="libBold2Char"/>
          <w:rFonts w:hint="cs"/>
          <w:rtl/>
        </w:rPr>
        <w:t>[ الصدّيقون ثلاثة، حبيب النجّار وخربيل [حزقيل] مؤمن آل فرعون، وعليّ بن أبي طالب وهو أفضلهم ]</w:t>
      </w:r>
      <w:r w:rsidRPr="00FA2266">
        <w:rPr>
          <w:rFonts w:hint="cs"/>
          <w:rtl/>
        </w:rPr>
        <w:t xml:space="preserve"> وقد أورد الحديث</w:t>
      </w:r>
      <w:r w:rsidR="00C0244F">
        <w:rPr>
          <w:rFonts w:hint="cs"/>
          <w:rtl/>
        </w:rPr>
        <w:t xml:space="preserve">: </w:t>
      </w:r>
      <w:r w:rsidRPr="00FA2266">
        <w:rPr>
          <w:rFonts w:hint="cs"/>
          <w:rtl/>
        </w:rPr>
        <w:t>الفردوس بمأثور الخطاب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421</w:t>
      </w:r>
      <w:r>
        <w:rPr>
          <w:rFonts w:hint="cs"/>
          <w:rtl/>
        </w:rPr>
        <w:t xml:space="preserve">، </w:t>
      </w:r>
      <w:r w:rsidRPr="00FA2266">
        <w:rPr>
          <w:rFonts w:hint="cs"/>
          <w:rtl/>
        </w:rPr>
        <w:t>الحديث</w:t>
      </w:r>
      <w:r>
        <w:rPr>
          <w:rFonts w:hint="cs"/>
          <w:rtl/>
        </w:rPr>
        <w:t xml:space="preserve"> </w:t>
      </w:r>
      <w:r w:rsidRPr="00FA2266">
        <w:rPr>
          <w:rFonts w:hint="cs"/>
          <w:rtl/>
        </w:rPr>
        <w:t>3866</w:t>
      </w:r>
      <w:r>
        <w:rPr>
          <w:rFonts w:hint="cs"/>
          <w:rtl/>
        </w:rPr>
        <w:t xml:space="preserve">، </w:t>
      </w:r>
      <w:r w:rsidRPr="00FA2266">
        <w:rPr>
          <w:rFonts w:hint="cs"/>
          <w:rtl/>
        </w:rPr>
        <w:t>ص</w:t>
      </w:r>
      <w:r>
        <w:rPr>
          <w:rFonts w:hint="cs"/>
          <w:rtl/>
        </w:rPr>
        <w:t xml:space="preserve"> </w:t>
      </w:r>
      <w:r w:rsidRPr="00FA2266">
        <w:rPr>
          <w:rFonts w:hint="cs"/>
          <w:rtl/>
        </w:rPr>
        <w:t>581</w:t>
      </w:r>
      <w:r>
        <w:rPr>
          <w:rFonts w:hint="cs"/>
          <w:rtl/>
        </w:rPr>
        <w:t xml:space="preserve"> </w:t>
      </w:r>
      <w:r w:rsidRPr="00FA2266">
        <w:rPr>
          <w:rFonts w:hint="cs"/>
          <w:rtl/>
        </w:rPr>
        <w:t>الحديث</w:t>
      </w:r>
      <w:r>
        <w:rPr>
          <w:rFonts w:hint="cs"/>
          <w:rtl/>
        </w:rPr>
        <w:t xml:space="preserve"> </w:t>
      </w:r>
      <w:r w:rsidRPr="00FA2266">
        <w:rPr>
          <w:rFonts w:hint="cs"/>
          <w:rtl/>
        </w:rPr>
        <w:t>3681</w:t>
      </w:r>
      <w:r>
        <w:rPr>
          <w:rFonts w:hint="cs"/>
          <w:rtl/>
        </w:rPr>
        <w:t xml:space="preserve">، </w:t>
      </w:r>
      <w:r w:rsidRPr="00FA2266">
        <w:rPr>
          <w:rFonts w:hint="cs"/>
          <w:rtl/>
        </w:rPr>
        <w:t>وانظر تفسير فرات الكوفي ص</w:t>
      </w:r>
      <w:r>
        <w:rPr>
          <w:rFonts w:hint="cs"/>
          <w:rtl/>
        </w:rPr>
        <w:t xml:space="preserve"> </w:t>
      </w:r>
      <w:r w:rsidRPr="00FA2266">
        <w:rPr>
          <w:rFonts w:hint="cs"/>
          <w:rtl/>
        </w:rPr>
        <w:t>120</w:t>
      </w:r>
      <w:r>
        <w:rPr>
          <w:rFonts w:hint="cs"/>
          <w:rtl/>
        </w:rPr>
        <w:t xml:space="preserve">. </w:t>
      </w:r>
    </w:p>
    <w:p w:rsidR="001A6AE0" w:rsidRPr="00FA2266" w:rsidRDefault="001A6AE0" w:rsidP="003C5391">
      <w:pPr>
        <w:pStyle w:val="libNormal"/>
        <w:rPr>
          <w:rtl/>
        </w:rPr>
      </w:pPr>
      <w:r w:rsidRPr="00FA2266">
        <w:rPr>
          <w:rFonts w:hint="cs"/>
          <w:rtl/>
        </w:rPr>
        <w:t xml:space="preserve">وقال رسول الله </w:t>
      </w:r>
      <w:r w:rsidR="006E430D" w:rsidRPr="00BF39C2">
        <w:rPr>
          <w:rFonts w:hint="cs"/>
          <w:rtl/>
        </w:rPr>
        <w:t>صلّى الله عليه وآله وسلّم</w:t>
      </w:r>
      <w:r w:rsidRPr="00FA2266">
        <w:rPr>
          <w:rFonts w:hint="cs"/>
          <w:rtl/>
        </w:rPr>
        <w:t xml:space="preserve"> في حديث شريف</w:t>
      </w:r>
      <w:r w:rsidR="00C0244F">
        <w:rPr>
          <w:rFonts w:hint="cs"/>
          <w:rtl/>
        </w:rPr>
        <w:t xml:space="preserve">: </w:t>
      </w:r>
      <w:r w:rsidRPr="00BC74AE">
        <w:rPr>
          <w:rStyle w:val="libBold2Char"/>
          <w:rFonts w:hint="cs"/>
          <w:rtl/>
        </w:rPr>
        <w:t>[فأنت يا عليُّ أوّل الاثني عشر الإمام، سمّاك الله عليّاً المرتضى و أمير المؤمنين والصدّيق الأكبر والفاروق الأعظم والمأمون والمهدي، فلا تصح هذه الأسماء لأحد غيرك]</w:t>
      </w:r>
      <w:r w:rsidRPr="00024E94">
        <w:rPr>
          <w:rFonts w:hint="cs"/>
          <w:rtl/>
        </w:rPr>
        <w:t xml:space="preserve"> </w:t>
      </w:r>
      <w:r w:rsidRPr="00FA2266">
        <w:rPr>
          <w:rFonts w:hint="cs"/>
          <w:rtl/>
        </w:rPr>
        <w:t>غيبة الشيخ</w:t>
      </w:r>
      <w:r w:rsidR="00C0244F">
        <w:rPr>
          <w:rFonts w:hint="cs"/>
          <w:rtl/>
        </w:rPr>
        <w:t xml:space="preserve">: </w:t>
      </w:r>
      <w:r w:rsidRPr="00FA2266">
        <w:rPr>
          <w:rFonts w:hint="cs"/>
          <w:rtl/>
        </w:rPr>
        <w:t>ص</w:t>
      </w:r>
      <w:r>
        <w:rPr>
          <w:rFonts w:hint="cs"/>
          <w:rtl/>
        </w:rPr>
        <w:t xml:space="preserve"> </w:t>
      </w:r>
      <w:r w:rsidRPr="00FA2266">
        <w:rPr>
          <w:rFonts w:hint="cs"/>
          <w:rtl/>
        </w:rPr>
        <w:t>96</w:t>
      </w:r>
      <w:r>
        <w:rPr>
          <w:rFonts w:hint="cs"/>
          <w:rtl/>
        </w:rPr>
        <w:t xml:space="preserve">، </w:t>
      </w:r>
      <w:r w:rsidRPr="00FA2266">
        <w:rPr>
          <w:rFonts w:hint="cs"/>
          <w:rtl/>
        </w:rPr>
        <w:t>97</w:t>
      </w:r>
      <w:r>
        <w:rPr>
          <w:rFonts w:hint="cs"/>
          <w:rtl/>
        </w:rPr>
        <w:t xml:space="preserve">. </w:t>
      </w:r>
    </w:p>
    <w:p w:rsidR="001A6AE0" w:rsidRPr="00FA2266" w:rsidRDefault="001A6AE0" w:rsidP="001A6AE0">
      <w:pPr>
        <w:pStyle w:val="libNormal"/>
        <w:rPr>
          <w:rtl/>
        </w:rPr>
      </w:pPr>
      <w:r w:rsidRPr="00FA2266">
        <w:rPr>
          <w:rFonts w:hint="cs"/>
          <w:rtl/>
        </w:rPr>
        <w:t>- للنظر في مناقب الكوفي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277</w:t>
      </w:r>
      <w:r>
        <w:rPr>
          <w:rFonts w:hint="cs"/>
          <w:rtl/>
        </w:rPr>
        <w:t xml:space="preserve">. </w:t>
      </w:r>
    </w:p>
    <w:p w:rsidR="001A6AE0" w:rsidRPr="00FA2266" w:rsidRDefault="001A6AE0" w:rsidP="001A6AE0">
      <w:pPr>
        <w:pStyle w:val="libNormal"/>
        <w:rPr>
          <w:rtl/>
        </w:rPr>
      </w:pPr>
      <w:r w:rsidRPr="00FA2266">
        <w:rPr>
          <w:rFonts w:hint="cs"/>
          <w:rtl/>
        </w:rPr>
        <w:t xml:space="preserve">- </w:t>
      </w:r>
      <w:r>
        <w:rPr>
          <w:rFonts w:hint="cs"/>
          <w:rtl/>
        </w:rPr>
        <w:t>كنز العمّال</w:t>
      </w:r>
      <w:r w:rsidRPr="00FA2266">
        <w:rPr>
          <w:rFonts w:hint="cs"/>
          <w:rtl/>
        </w:rPr>
        <w:t xml:space="preserve"> للمت</w:t>
      </w:r>
      <w:r>
        <w:rPr>
          <w:rFonts w:hint="cs"/>
          <w:rtl/>
        </w:rPr>
        <w:t>ّ</w:t>
      </w:r>
      <w:r w:rsidRPr="00FA2266">
        <w:rPr>
          <w:rFonts w:hint="cs"/>
          <w:rtl/>
        </w:rPr>
        <w:t>قى الهندي</w:t>
      </w:r>
      <w:r w:rsidR="00C0244F">
        <w:rPr>
          <w:rFonts w:hint="cs"/>
          <w:rtl/>
        </w:rPr>
        <w:t xml:space="preserve">: </w:t>
      </w:r>
      <w:r>
        <w:rPr>
          <w:rFonts w:hint="cs"/>
          <w:rtl/>
        </w:rPr>
        <w:t>ج 1</w:t>
      </w:r>
      <w:r w:rsidRPr="00FA2266">
        <w:rPr>
          <w:rFonts w:hint="cs"/>
          <w:rtl/>
        </w:rPr>
        <w:t>1 ص</w:t>
      </w:r>
      <w:r>
        <w:rPr>
          <w:rFonts w:hint="cs"/>
          <w:rtl/>
        </w:rPr>
        <w:t xml:space="preserve"> </w:t>
      </w:r>
      <w:r w:rsidRPr="00FA2266">
        <w:rPr>
          <w:rFonts w:hint="cs"/>
          <w:rtl/>
        </w:rPr>
        <w:t>612</w:t>
      </w:r>
      <w:r>
        <w:rPr>
          <w:rFonts w:hint="cs"/>
          <w:rtl/>
        </w:rPr>
        <w:t xml:space="preserve">. </w:t>
      </w:r>
    </w:p>
    <w:p w:rsidR="001A6AE0" w:rsidRDefault="001A6AE0" w:rsidP="001A6AE0">
      <w:pPr>
        <w:pStyle w:val="libNormal"/>
      </w:pPr>
      <w:r w:rsidRPr="00FA2266">
        <w:rPr>
          <w:rFonts w:hint="cs"/>
          <w:rtl/>
        </w:rPr>
        <w:t>- الخصال</w:t>
      </w:r>
      <w:r w:rsidR="00C0244F">
        <w:rPr>
          <w:rFonts w:hint="cs"/>
          <w:rtl/>
        </w:rPr>
        <w:t xml:space="preserve">: </w:t>
      </w:r>
      <w:r w:rsidRPr="00FA2266">
        <w:rPr>
          <w:rFonts w:hint="cs"/>
          <w:rtl/>
        </w:rPr>
        <w:t>ص</w:t>
      </w:r>
      <w:r>
        <w:rPr>
          <w:rFonts w:hint="cs"/>
          <w:rtl/>
        </w:rPr>
        <w:t xml:space="preserve"> </w:t>
      </w:r>
      <w:r w:rsidRPr="00FA2266">
        <w:rPr>
          <w:rFonts w:hint="cs"/>
          <w:rtl/>
        </w:rPr>
        <w:t>184</w:t>
      </w:r>
      <w:r>
        <w:rPr>
          <w:rFonts w:hint="cs"/>
          <w:rtl/>
        </w:rPr>
        <w:t xml:space="preserve">. </w:t>
      </w:r>
    </w:p>
    <w:p w:rsidR="001A6AE0" w:rsidRDefault="001A6AE0" w:rsidP="001A6AE0">
      <w:pPr>
        <w:pStyle w:val="Heading3Center"/>
        <w:rPr>
          <w:rtl/>
        </w:rPr>
      </w:pPr>
      <w:bookmarkStart w:id="81" w:name="_Toc483393141"/>
      <w:r w:rsidRPr="00C06B52">
        <w:rPr>
          <w:rFonts w:hint="cs"/>
          <w:rtl/>
        </w:rPr>
        <w:t>سورة النساء</w:t>
      </w:r>
      <w:r>
        <w:rPr>
          <w:rFonts w:hint="cs"/>
          <w:rtl/>
        </w:rPr>
        <w:t xml:space="preserve"> الآية </w:t>
      </w:r>
      <w:r w:rsidRPr="00C06B52">
        <w:rPr>
          <w:rFonts w:hint="cs"/>
          <w:rtl/>
        </w:rPr>
        <w:t>71</w:t>
      </w:r>
      <w:bookmarkEnd w:id="81"/>
    </w:p>
    <w:p w:rsidR="001A6AE0" w:rsidRPr="00C06B52" w:rsidRDefault="001A6AE0" w:rsidP="001A6AE0">
      <w:pPr>
        <w:pStyle w:val="libCenter"/>
        <w:rPr>
          <w:rtl/>
        </w:rPr>
      </w:pPr>
      <w:r w:rsidRPr="00FE0002">
        <w:rPr>
          <w:rStyle w:val="libAlaemChar"/>
          <w:rtl/>
        </w:rPr>
        <w:t>(</w:t>
      </w:r>
      <w:r w:rsidRPr="001659DF">
        <w:rPr>
          <w:rStyle w:val="libAieChar"/>
          <w:rtl/>
        </w:rPr>
        <w:t>يَا أَيُّهَا الَّذِينَ</w:t>
      </w:r>
      <w:r>
        <w:rPr>
          <w:rStyle w:val="libAieChar"/>
          <w:rtl/>
        </w:rPr>
        <w:t xml:space="preserve"> آمنوا </w:t>
      </w:r>
      <w:r w:rsidRPr="001659DF">
        <w:rPr>
          <w:rStyle w:val="libAieChar"/>
          <w:rtl/>
        </w:rPr>
        <w:t>خُذُوا حِذْرَكُمْ فَانفِرُوا ثُبَاتٍ أَوِ انفِرُوا جَمِيعًا</w:t>
      </w:r>
      <w:r w:rsidRPr="006D596E">
        <w:rPr>
          <w:rStyle w:val="libAlaemChar"/>
          <w:rFonts w:hint="cs"/>
          <w:rtl/>
        </w:rPr>
        <w:t>)</w:t>
      </w:r>
      <w:r w:rsidRPr="004F09DB">
        <w:rPr>
          <w:rFonts w:hint="cs"/>
          <w:rtl/>
        </w:rPr>
        <w:t>.</w:t>
      </w:r>
    </w:p>
    <w:p w:rsidR="001A6AE0" w:rsidRPr="00FA2266" w:rsidRDefault="001A6AE0" w:rsidP="00A50D7C">
      <w:pPr>
        <w:pStyle w:val="libNormal"/>
        <w:rPr>
          <w:rtl/>
        </w:rPr>
      </w:pPr>
      <w:r w:rsidRPr="00FA2266">
        <w:rPr>
          <w:rFonts w:hint="cs"/>
          <w:rtl/>
        </w:rPr>
        <w:t>روى الحافظ أبو نعيم</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w:t>
      </w:r>
      <w:r>
        <w:rPr>
          <w:rFonts w:hint="cs"/>
          <w:rtl/>
        </w:rPr>
        <w:t xml:space="preserve">، </w:t>
      </w:r>
      <w:r w:rsidRPr="00FA2266">
        <w:rPr>
          <w:rFonts w:hint="cs"/>
          <w:rtl/>
        </w:rPr>
        <w:t>المعروف بأبي نعيم الأصبه</w:t>
      </w:r>
      <w:r>
        <w:rPr>
          <w:rFonts w:hint="cs"/>
          <w:rtl/>
        </w:rPr>
        <w:t xml:space="preserve">اني، </w:t>
      </w:r>
      <w:r w:rsidRPr="00FA2266">
        <w:rPr>
          <w:rFonts w:hint="cs"/>
          <w:rtl/>
        </w:rPr>
        <w:t>المتوف</w:t>
      </w:r>
      <w:r>
        <w:rPr>
          <w:rFonts w:hint="cs"/>
          <w:rtl/>
        </w:rPr>
        <w:t>ّ</w:t>
      </w:r>
      <w:r w:rsidRPr="00FA2266">
        <w:rPr>
          <w:rFonts w:hint="cs"/>
          <w:rtl/>
        </w:rPr>
        <w:t>ى سنة</w:t>
      </w:r>
      <w:r>
        <w:rPr>
          <w:rFonts w:hint="cs"/>
          <w:rtl/>
        </w:rPr>
        <w:t xml:space="preserve"> </w:t>
      </w:r>
      <w:r w:rsidRPr="00FA2266">
        <w:rPr>
          <w:rFonts w:hint="cs"/>
          <w:rtl/>
        </w:rPr>
        <w:t>430</w:t>
      </w:r>
      <w:r>
        <w:rPr>
          <w:rFonts w:hint="cs"/>
          <w:rtl/>
        </w:rPr>
        <w:t xml:space="preserve"> في</w:t>
      </w:r>
      <w:r w:rsidRPr="00FA2266">
        <w:rPr>
          <w:rFonts w:hint="cs"/>
          <w:rtl/>
        </w:rPr>
        <w:t xml:space="preserve"> ترجمة الإمام </w:t>
      </w:r>
      <w:r>
        <w:rPr>
          <w:rFonts w:hint="cs"/>
          <w:rtl/>
        </w:rPr>
        <w:t xml:space="preserve">عليّ </w:t>
      </w:r>
      <w:r w:rsidRPr="006C582E">
        <w:rPr>
          <w:rStyle w:val="libAlaemChar"/>
          <w:rFonts w:hint="cs"/>
          <w:rtl/>
        </w:rPr>
        <w:t>عليه‌السلام</w:t>
      </w:r>
      <w:r w:rsidRPr="00FA2266">
        <w:rPr>
          <w:rFonts w:hint="cs"/>
          <w:rtl/>
        </w:rPr>
        <w:t xml:space="preserve"> من كتاب معرفة الصحابة الورق/21ب/ قال</w:t>
      </w:r>
      <w:r w:rsidR="00C0244F">
        <w:rPr>
          <w:rFonts w:hint="cs"/>
          <w:rtl/>
        </w:rPr>
        <w:t xml:space="preserve">: </w:t>
      </w:r>
      <w:r>
        <w:rPr>
          <w:rFonts w:hint="cs"/>
          <w:rtl/>
        </w:rPr>
        <w:t xml:space="preserve">حدّثنا </w:t>
      </w:r>
      <w:r w:rsidRPr="00FA2266">
        <w:rPr>
          <w:rFonts w:hint="cs"/>
          <w:rtl/>
        </w:rPr>
        <w:t>الحسين بن</w:t>
      </w:r>
      <w:r>
        <w:rPr>
          <w:rFonts w:hint="cs"/>
          <w:rtl/>
        </w:rPr>
        <w:t xml:space="preserve"> أحمد </w:t>
      </w:r>
      <w:r w:rsidRPr="00FA2266">
        <w:rPr>
          <w:rFonts w:hint="cs"/>
          <w:rtl/>
        </w:rPr>
        <w:t>المختار و</w:t>
      </w:r>
      <w:r w:rsidR="00A50D7C">
        <w:rPr>
          <w:rFonts w:hint="cs"/>
          <w:rtl/>
        </w:rPr>
        <w:t>(</w:t>
      </w:r>
      <w:r w:rsidRPr="00FA2266">
        <w:rPr>
          <w:rFonts w:hint="cs"/>
          <w:rtl/>
        </w:rPr>
        <w:t>الحسين</w:t>
      </w:r>
      <w:r w:rsidR="00A50D7C">
        <w:rPr>
          <w:rFonts w:hint="cs"/>
          <w:rtl/>
        </w:rPr>
        <w:t>)</w:t>
      </w:r>
      <w:r w:rsidRPr="00FA2266">
        <w:rPr>
          <w:rFonts w:hint="cs"/>
          <w:rtl/>
        </w:rPr>
        <w:t xml:space="preserve"> التستري</w:t>
      </w:r>
      <w:r>
        <w:rPr>
          <w:rFonts w:hint="cs"/>
          <w:rtl/>
        </w:rPr>
        <w:t>، حدّثنا محمّد</w:t>
      </w:r>
      <w:r w:rsidRPr="00FA2266">
        <w:rPr>
          <w:rFonts w:hint="cs"/>
          <w:rtl/>
        </w:rPr>
        <w:t xml:space="preserve"> بن الحسن بن سماعة</w:t>
      </w:r>
      <w:r>
        <w:rPr>
          <w:rFonts w:hint="cs"/>
          <w:rtl/>
        </w:rPr>
        <w:t xml:space="preserve">، حدّثنا </w:t>
      </w:r>
      <w:r w:rsidRPr="00FA2266">
        <w:rPr>
          <w:rFonts w:hint="cs"/>
          <w:rtl/>
        </w:rPr>
        <w:t>القاسم بن الضح</w:t>
      </w:r>
      <w:r>
        <w:rPr>
          <w:rFonts w:hint="cs"/>
          <w:rtl/>
        </w:rPr>
        <w:t>ّ</w:t>
      </w:r>
      <w:r w:rsidRPr="00FA2266">
        <w:rPr>
          <w:rFonts w:hint="cs"/>
          <w:rtl/>
        </w:rPr>
        <w:t>اك</w:t>
      </w:r>
      <w:r>
        <w:rPr>
          <w:rFonts w:hint="cs"/>
          <w:rtl/>
        </w:rPr>
        <w:t xml:space="preserve">، حدّثنا </w:t>
      </w:r>
      <w:r w:rsidRPr="00FA2266">
        <w:rPr>
          <w:rFonts w:hint="cs"/>
          <w:rtl/>
        </w:rPr>
        <w:t>عيسى بن راشد</w:t>
      </w:r>
      <w:r>
        <w:rPr>
          <w:rFonts w:hint="cs"/>
          <w:rtl/>
        </w:rPr>
        <w:t>، عن عليٍّ</w:t>
      </w:r>
      <w:r w:rsidR="00D757C0">
        <w:rPr>
          <w:rFonts w:hint="cs"/>
          <w:rtl/>
        </w:rPr>
        <w:t xml:space="preserve"> </w:t>
      </w:r>
      <w:r w:rsidRPr="00FA2266">
        <w:rPr>
          <w:rFonts w:hint="cs"/>
          <w:rtl/>
        </w:rPr>
        <w:t xml:space="preserve">بن بذيمة عن عكرمة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ما</w:t>
      </w:r>
      <w:r>
        <w:rPr>
          <w:rFonts w:hint="cs"/>
          <w:rtl/>
        </w:rPr>
        <w:t xml:space="preserve"> أنزل</w:t>
      </w:r>
      <w:r w:rsidRPr="00FA2266">
        <w:rPr>
          <w:rFonts w:hint="cs"/>
          <w:rtl/>
        </w:rPr>
        <w:t xml:space="preserve"> الله سورة من</w:t>
      </w:r>
      <w:r>
        <w:rPr>
          <w:rFonts w:hint="cs"/>
          <w:rtl/>
        </w:rPr>
        <w:t xml:space="preserve"> القرآن </w:t>
      </w:r>
      <w:r w:rsidR="00A50D7C">
        <w:rPr>
          <w:rFonts w:hint="cs"/>
          <w:rtl/>
        </w:rPr>
        <w:t>(</w:t>
      </w:r>
      <w:r w:rsidRPr="00FA2266">
        <w:rPr>
          <w:rFonts w:hint="cs"/>
          <w:rtl/>
        </w:rPr>
        <w:t>كذا</w:t>
      </w:r>
      <w:r w:rsidR="00A50D7C">
        <w:rPr>
          <w:rFonts w:hint="cs"/>
          <w:rtl/>
        </w:rPr>
        <w:t>)</w:t>
      </w:r>
      <w:r>
        <w:rPr>
          <w:rFonts w:hint="cs"/>
          <w:rtl/>
        </w:rPr>
        <w:t xml:space="preserve"> إلّا </w:t>
      </w:r>
      <w:r w:rsidRPr="00FA2266">
        <w:rPr>
          <w:rFonts w:hint="cs"/>
          <w:rtl/>
        </w:rPr>
        <w:t>علي</w:t>
      </w:r>
      <w:r>
        <w:rPr>
          <w:rFonts w:hint="cs"/>
          <w:rtl/>
        </w:rPr>
        <w:t>ٌّ</w:t>
      </w:r>
      <w:r w:rsidRPr="00FA2266">
        <w:rPr>
          <w:rFonts w:hint="cs"/>
          <w:rtl/>
        </w:rPr>
        <w:t xml:space="preserve"> أميرها وشريفها ولقد عاتب الله تعالى أصحاب </w:t>
      </w:r>
      <w:r>
        <w:rPr>
          <w:rFonts w:hint="cs"/>
          <w:rtl/>
        </w:rPr>
        <w:t>محمّد</w:t>
      </w:r>
      <w:r w:rsidRPr="00FA2266">
        <w:rPr>
          <w:rFonts w:hint="cs"/>
          <w:rtl/>
        </w:rPr>
        <w:t xml:space="preserve"> وما قال لعلي</w:t>
      </w:r>
      <w:r>
        <w:rPr>
          <w:rFonts w:hint="cs"/>
          <w:rtl/>
        </w:rPr>
        <w:t xml:space="preserve">ٍّ إلّا </w:t>
      </w:r>
      <w:r w:rsidRPr="00FA2266">
        <w:rPr>
          <w:rFonts w:hint="cs"/>
          <w:rtl/>
        </w:rPr>
        <w:t>خيراً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BB17A6">
        <w:rPr>
          <w:rFonts w:hint="cs"/>
          <w:rtl/>
        </w:rPr>
        <w:t xml:space="preserve"> </w:t>
      </w:r>
      <w:r w:rsidRPr="00DD59E4">
        <w:rPr>
          <w:rFonts w:hint="cs"/>
          <w:rtl/>
        </w:rPr>
        <w:t>ال</w:t>
      </w:r>
      <w:r>
        <w:rPr>
          <w:rFonts w:hint="cs"/>
          <w:rtl/>
        </w:rPr>
        <w:t>أ</w:t>
      </w:r>
      <w:r w:rsidRPr="00DD59E4">
        <w:rPr>
          <w:rFonts w:hint="cs"/>
          <w:rtl/>
        </w:rPr>
        <w:t>عراف</w:t>
      </w:r>
      <w:r w:rsidR="00C0244F">
        <w:rPr>
          <w:rFonts w:hint="cs"/>
          <w:rtl/>
        </w:rPr>
        <w:t xml:space="preserve">: </w:t>
      </w:r>
      <w:r>
        <w:rPr>
          <w:rFonts w:hint="cs"/>
          <w:rtl/>
        </w:rPr>
        <w:t xml:space="preserve">الآية </w:t>
      </w:r>
      <w:r w:rsidRPr="00DD59E4">
        <w:rPr>
          <w:rFonts w:hint="cs"/>
          <w:rtl/>
        </w:rPr>
        <w:t>49</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وكذلك فقد روى أبو نعيم في حلية الأولياء</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65</w:t>
      </w:r>
      <w:r>
        <w:rPr>
          <w:rFonts w:hint="cs"/>
          <w:rtl/>
        </w:rPr>
        <w:t xml:space="preserve"> </w:t>
      </w:r>
      <w:r w:rsidRPr="00FA2266">
        <w:rPr>
          <w:rFonts w:hint="cs"/>
          <w:rtl/>
        </w:rPr>
        <w:t>من ترجمة أمير المؤمنين الإمام علي</w:t>
      </w:r>
      <w:r>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w:t>
      </w:r>
      <w:r>
        <w:rPr>
          <w:rFonts w:hint="cs"/>
          <w:rtl/>
        </w:rPr>
        <w:t>محمّد</w:t>
      </w:r>
      <w:r w:rsidRPr="00FA2266">
        <w:rPr>
          <w:rFonts w:hint="cs"/>
          <w:rtl/>
        </w:rPr>
        <w:t xml:space="preserve"> بن عمر بن غالب</w:t>
      </w:r>
      <w:r>
        <w:rPr>
          <w:rFonts w:hint="cs"/>
          <w:rtl/>
        </w:rPr>
        <w:t>، حدّثنا محمّد</w:t>
      </w:r>
      <w:r w:rsidRPr="00FA2266">
        <w:rPr>
          <w:rFonts w:hint="cs"/>
          <w:rtl/>
        </w:rPr>
        <w:t xml:space="preserve"> بن</w:t>
      </w:r>
      <w:r>
        <w:rPr>
          <w:rFonts w:hint="cs"/>
          <w:rtl/>
        </w:rPr>
        <w:t xml:space="preserve"> أحمد </w:t>
      </w:r>
      <w:r w:rsidRPr="00FA2266">
        <w:rPr>
          <w:rFonts w:hint="cs"/>
          <w:rtl/>
        </w:rPr>
        <w:t>بن أبي خيثمة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عباد بن يعقوب</w:t>
      </w:r>
      <w:r>
        <w:rPr>
          <w:rFonts w:hint="cs"/>
          <w:rtl/>
        </w:rPr>
        <w:t xml:space="preserve">، 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 xml:space="preserve">عن مجاهد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قال رسول الله</w:t>
      </w:r>
      <w:r w:rsidR="00C0244F">
        <w:rPr>
          <w:rFonts w:hint="cs"/>
          <w:rtl/>
        </w:rPr>
        <w:t xml:space="preserve">: </w:t>
      </w:r>
      <w:r w:rsidRPr="00BC74AE">
        <w:rPr>
          <w:rStyle w:val="libBold2Char"/>
          <w:rFonts w:hint="cs"/>
          <w:rtl/>
        </w:rPr>
        <w:t>[ ما أنزل الله آية فيها</w:t>
      </w:r>
      <w:r w:rsidR="00C0244F">
        <w:rPr>
          <w:rStyle w:val="libBold2Char"/>
          <w:rFonts w:hint="cs"/>
          <w:rtl/>
        </w:rPr>
        <w:t xml:space="preserve">: </w:t>
      </w:r>
      <w:r w:rsidRPr="00AB6B59">
        <w:rPr>
          <w:rStyle w:val="libAlaemChar"/>
          <w:rFonts w:hint="cs"/>
          <w:rtl/>
        </w:rPr>
        <w:t>(</w:t>
      </w:r>
      <w:r w:rsidRPr="00AB6B59">
        <w:rPr>
          <w:rStyle w:val="libAieChar"/>
          <w:rtl/>
        </w:rPr>
        <w:t>يَا أَيُّهَا الَّذِينَ آمَنُوا</w:t>
      </w:r>
      <w:r w:rsidRPr="00AB6B59">
        <w:rPr>
          <w:rStyle w:val="libAlaemChar"/>
          <w:rFonts w:hint="cs"/>
          <w:rtl/>
        </w:rPr>
        <w:t>)</w:t>
      </w:r>
      <w:r w:rsidRPr="00AB6B59">
        <w:rPr>
          <w:rStyle w:val="libBold2Char"/>
          <w:rFonts w:hint="cs"/>
          <w:rtl/>
        </w:rPr>
        <w:t xml:space="preserve"> </w:t>
      </w:r>
      <w:r w:rsidRPr="00BC74AE">
        <w:rPr>
          <w:rStyle w:val="libBold2Char"/>
          <w:rFonts w:hint="cs"/>
          <w:rtl/>
        </w:rPr>
        <w:t>إلّا عليّ رأسها وأميرها ].</w:t>
      </w:r>
      <w:r>
        <w:rPr>
          <w:rFonts w:hint="cs"/>
          <w:rtl/>
        </w:rPr>
        <w:t xml:space="preserve"> </w:t>
      </w:r>
    </w:p>
    <w:p w:rsidR="001A6AE0" w:rsidRPr="00FA2266" w:rsidRDefault="001A6AE0" w:rsidP="001A6AE0">
      <w:pPr>
        <w:pStyle w:val="libNormal"/>
        <w:rPr>
          <w:rtl/>
        </w:rPr>
      </w:pPr>
      <w:r w:rsidRPr="00FA2266">
        <w:rPr>
          <w:rFonts w:hint="cs"/>
          <w:rtl/>
        </w:rPr>
        <w:t>وممن روى الحديث</w:t>
      </w:r>
      <w:r>
        <w:rPr>
          <w:rFonts w:hint="cs"/>
          <w:rtl/>
        </w:rPr>
        <w:t xml:space="preserve">، </w:t>
      </w:r>
      <w:r w:rsidRPr="00FA2266">
        <w:rPr>
          <w:rFonts w:hint="cs"/>
          <w:rtl/>
        </w:rPr>
        <w:t>الخوارزمي في الفصل</w:t>
      </w:r>
      <w:r>
        <w:rPr>
          <w:rFonts w:hint="cs"/>
          <w:rtl/>
        </w:rPr>
        <w:t xml:space="preserve"> </w:t>
      </w:r>
      <w:r w:rsidRPr="00FA2266">
        <w:rPr>
          <w:rFonts w:hint="cs"/>
          <w:rtl/>
        </w:rPr>
        <w:t>17</w:t>
      </w:r>
      <w:r>
        <w:rPr>
          <w:rFonts w:hint="cs"/>
          <w:rtl/>
        </w:rPr>
        <w:t xml:space="preserve"> </w:t>
      </w:r>
      <w:r w:rsidRPr="00FA2266">
        <w:rPr>
          <w:rFonts w:hint="cs"/>
          <w:rtl/>
        </w:rPr>
        <w:t xml:space="preserve">من مناقبه </w:t>
      </w:r>
      <w:r>
        <w:rPr>
          <w:rtl/>
        </w:rPr>
        <w:t>-</w:t>
      </w:r>
      <w:r w:rsidRPr="00FA2266">
        <w:rPr>
          <w:rFonts w:hint="cs"/>
          <w:rtl/>
        </w:rPr>
        <w:t>ص</w:t>
      </w:r>
      <w:r>
        <w:rPr>
          <w:rFonts w:hint="cs"/>
          <w:rtl/>
        </w:rPr>
        <w:t xml:space="preserve"> </w:t>
      </w:r>
      <w:r w:rsidRPr="00FA2266">
        <w:rPr>
          <w:rFonts w:hint="cs"/>
          <w:rtl/>
        </w:rPr>
        <w:t>188</w:t>
      </w:r>
      <w:r>
        <w:rPr>
          <w:rFonts w:hint="cs"/>
          <w:rtl/>
        </w:rPr>
        <w:t xml:space="preserve"> </w:t>
      </w:r>
      <w:r w:rsidRPr="00FA2266">
        <w:rPr>
          <w:rFonts w:hint="cs"/>
          <w:rtl/>
        </w:rPr>
        <w:t>وبسنده عن أبي نعيم الأصبه</w:t>
      </w:r>
      <w:r>
        <w:rPr>
          <w:rFonts w:hint="cs"/>
          <w:rtl/>
        </w:rPr>
        <w:t xml:space="preserve">اني. </w:t>
      </w:r>
    </w:p>
    <w:p w:rsidR="001A6AE0" w:rsidRPr="00FA2266" w:rsidRDefault="001A6AE0" w:rsidP="001A6AE0">
      <w:pPr>
        <w:pStyle w:val="libNormal"/>
        <w:rPr>
          <w:rtl/>
        </w:rPr>
      </w:pPr>
      <w:r w:rsidRPr="00FA2266">
        <w:rPr>
          <w:rFonts w:hint="cs"/>
          <w:rtl/>
        </w:rPr>
        <w:t xml:space="preserve">والكل فيما يروون قد أخذ أصلاً عن الحديث النبوي الشريف المذكور </w:t>
      </w:r>
      <w:r>
        <w:rPr>
          <w:rtl/>
        </w:rPr>
        <w:t>-</w:t>
      </w:r>
      <w:r w:rsidRPr="00FA2266">
        <w:rPr>
          <w:rFonts w:hint="cs"/>
          <w:rtl/>
        </w:rPr>
        <w:t xml:space="preserve"> أعلاه برواية </w:t>
      </w:r>
      <w:r>
        <w:rPr>
          <w:rFonts w:hint="cs"/>
          <w:rtl/>
        </w:rPr>
        <w:t>ابن</w:t>
      </w:r>
      <w:r w:rsidRPr="00FA2266">
        <w:rPr>
          <w:rFonts w:hint="cs"/>
          <w:rtl/>
        </w:rPr>
        <w:t xml:space="preserve"> عباس -</w:t>
      </w:r>
      <w:r>
        <w:rPr>
          <w:rFonts w:hint="cs"/>
          <w:rtl/>
        </w:rPr>
        <w:t xml:space="preserve">. </w:t>
      </w:r>
    </w:p>
    <w:p w:rsidR="001A6AE0"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180682">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 xml:space="preserve">أبو سعيد السعدي </w:t>
      </w:r>
      <w:r>
        <w:rPr>
          <w:rtl/>
        </w:rPr>
        <w:t>-</w:t>
      </w:r>
      <w:r w:rsidRPr="00FA2266">
        <w:rPr>
          <w:rFonts w:hint="cs"/>
          <w:rtl/>
        </w:rPr>
        <w:t>بقراءتي عليه من أصله العتيق- قال</w:t>
      </w:r>
      <w:r w:rsidR="00C0244F">
        <w:rPr>
          <w:rFonts w:hint="cs"/>
          <w:rtl/>
        </w:rPr>
        <w:t xml:space="preserve">: </w:t>
      </w:r>
      <w:r>
        <w:rPr>
          <w:rFonts w:hint="cs"/>
          <w:rtl/>
        </w:rPr>
        <w:t xml:space="preserve">أخبرنا </w:t>
      </w:r>
      <w:r w:rsidRPr="00FA2266">
        <w:rPr>
          <w:rFonts w:hint="cs"/>
          <w:rtl/>
        </w:rPr>
        <w:t xml:space="preserve">أبو عبد الله </w:t>
      </w:r>
      <w:r>
        <w:rPr>
          <w:rFonts w:hint="cs"/>
          <w:rtl/>
        </w:rPr>
        <w:t>محمّد</w:t>
      </w:r>
      <w:r w:rsidRPr="00FA2266">
        <w:rPr>
          <w:rFonts w:hint="cs"/>
          <w:rtl/>
        </w:rPr>
        <w:t xml:space="preserve"> بن </w:t>
      </w:r>
      <w:r>
        <w:rPr>
          <w:rFonts w:hint="cs"/>
          <w:rtl/>
        </w:rPr>
        <w:t>محمّد</w:t>
      </w:r>
      <w:r w:rsidRPr="00FA2266">
        <w:rPr>
          <w:rFonts w:hint="cs"/>
          <w:rtl/>
        </w:rPr>
        <w:t xml:space="preserve"> بن علي بن خلف القرشي العطّار المعروف ب</w:t>
      </w:r>
      <w:r>
        <w:rPr>
          <w:rFonts w:hint="cs"/>
          <w:rtl/>
        </w:rPr>
        <w:t>ابن</w:t>
      </w:r>
      <w:r w:rsidRPr="00FA2266">
        <w:rPr>
          <w:rFonts w:hint="cs"/>
          <w:rtl/>
        </w:rPr>
        <w:t xml:space="preserve"> المجدر </w:t>
      </w:r>
      <w:r>
        <w:rPr>
          <w:rtl/>
        </w:rPr>
        <w:t>-</w:t>
      </w:r>
      <w:r w:rsidRPr="00FA2266">
        <w:rPr>
          <w:rFonts w:hint="cs"/>
          <w:rtl/>
        </w:rPr>
        <w:t>الكوفي- بها</w:t>
      </w:r>
      <w:r>
        <w:rPr>
          <w:rFonts w:hint="cs"/>
          <w:rtl/>
        </w:rPr>
        <w:t xml:space="preserve">، </w:t>
      </w:r>
      <w:r w:rsidRPr="00FA2266">
        <w:rPr>
          <w:rFonts w:hint="cs"/>
          <w:rtl/>
        </w:rPr>
        <w:t>قال</w:t>
      </w:r>
      <w:r w:rsidR="00C0244F">
        <w:rPr>
          <w:rFonts w:hint="cs"/>
          <w:rtl/>
        </w:rPr>
        <w:t xml:space="preserve">: </w:t>
      </w:r>
      <w:r>
        <w:rPr>
          <w:rFonts w:hint="cs"/>
          <w:rtl/>
        </w:rPr>
        <w:t xml:space="preserve">أخبرنا أحمد </w:t>
      </w:r>
      <w:r w:rsidRPr="00FA2266">
        <w:rPr>
          <w:rFonts w:hint="cs"/>
          <w:rtl/>
        </w:rPr>
        <w:t xml:space="preserve">بن عيسى العجلي </w:t>
      </w:r>
      <w:r>
        <w:rPr>
          <w:rtl/>
        </w:rPr>
        <w:t>-</w:t>
      </w:r>
      <w:r w:rsidRPr="00FA2266">
        <w:rPr>
          <w:rFonts w:hint="cs"/>
          <w:rtl/>
        </w:rPr>
        <w:t xml:space="preserve">من كتابه </w:t>
      </w:r>
      <w:r>
        <w:rPr>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w:t>
      </w:r>
      <w:r>
        <w:rPr>
          <w:rFonts w:hint="cs"/>
          <w:rtl/>
        </w:rPr>
        <w:t>ّ</w:t>
      </w:r>
      <w:r w:rsidRPr="00FA2266">
        <w:rPr>
          <w:rFonts w:hint="cs"/>
          <w:rtl/>
        </w:rPr>
        <w:t>اد بن يعقوب قال</w:t>
      </w:r>
      <w:r w:rsidR="00C0244F">
        <w:rPr>
          <w:rFonts w:hint="cs"/>
          <w:rtl/>
        </w:rPr>
        <w:t xml:space="preserve">: </w:t>
      </w:r>
      <w:r>
        <w:rPr>
          <w:rFonts w:hint="cs"/>
          <w:rtl/>
        </w:rPr>
        <w:t xml:space="preserve">حدّثنا </w:t>
      </w:r>
      <w:r w:rsidRPr="00FA2266">
        <w:rPr>
          <w:rFonts w:hint="cs"/>
          <w:rtl/>
        </w:rPr>
        <w:t>موسى بن عثمان الحضرمي</w:t>
      </w:r>
      <w:r>
        <w:rPr>
          <w:rFonts w:hint="cs"/>
          <w:rtl/>
        </w:rPr>
        <w:t xml:space="preserve">، </w:t>
      </w:r>
      <w:r w:rsidRPr="00FA2266">
        <w:rPr>
          <w:rFonts w:hint="cs"/>
          <w:rtl/>
        </w:rPr>
        <w:t>عن الأعمش</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p>
    <w:p w:rsidR="001A6AE0" w:rsidRPr="00FA2266" w:rsidRDefault="001A6AE0" w:rsidP="001A6AE0">
      <w:pPr>
        <w:pStyle w:val="libNormal"/>
        <w:rPr>
          <w:rtl/>
        </w:rPr>
      </w:pPr>
      <w:r w:rsidRPr="00FA2266">
        <w:rPr>
          <w:rFonts w:hint="cs"/>
          <w:rtl/>
        </w:rPr>
        <w:t>ما</w:t>
      </w:r>
      <w:r>
        <w:rPr>
          <w:rFonts w:hint="cs"/>
          <w:rtl/>
        </w:rPr>
        <w:t xml:space="preserve"> أنزل</w:t>
      </w:r>
      <w:r w:rsidRPr="00FA2266">
        <w:rPr>
          <w:rFonts w:hint="cs"/>
          <w:rtl/>
        </w:rPr>
        <w:t xml:space="preserve"> الله آية</w:t>
      </w:r>
      <w:r w:rsidR="00C0244F">
        <w:rPr>
          <w:rFonts w:hint="cs"/>
          <w:rtl/>
        </w:rPr>
        <w:t xml:space="preserve">: </w:t>
      </w:r>
      <w:r>
        <w:rPr>
          <w:rStyle w:val="libAlaemChar"/>
          <w:rFonts w:hint="cs"/>
          <w:rtl/>
        </w:rPr>
        <w:t>(</w:t>
      </w:r>
      <w:r w:rsidRPr="001659DF">
        <w:rPr>
          <w:rStyle w:val="libAieChar"/>
          <w:rtl/>
        </w:rPr>
        <w:t>يَا أَيُّهَا الَّذِينَ آمَنُوا</w:t>
      </w:r>
      <w:r w:rsidRPr="00002E7B">
        <w:rPr>
          <w:rStyle w:val="libAlaemChar"/>
          <w:rFonts w:hint="cs"/>
          <w:rtl/>
        </w:rPr>
        <w:t>)</w:t>
      </w:r>
      <w:r>
        <w:rPr>
          <w:rFonts w:hint="cs"/>
          <w:rtl/>
        </w:rPr>
        <w:t xml:space="preserve"> إلّا </w:t>
      </w:r>
      <w:r w:rsidRPr="00FA2266">
        <w:rPr>
          <w:rFonts w:hint="cs"/>
          <w:rtl/>
        </w:rPr>
        <w:t>وعلي</w:t>
      </w:r>
      <w:r>
        <w:rPr>
          <w:rFonts w:hint="cs"/>
          <w:rtl/>
        </w:rPr>
        <w:t xml:space="preserve"> رأسها </w:t>
      </w:r>
      <w:r w:rsidRPr="00FA2266">
        <w:rPr>
          <w:rFonts w:hint="cs"/>
          <w:rtl/>
        </w:rPr>
        <w:t>وأميرها</w:t>
      </w:r>
      <w:r>
        <w:rPr>
          <w:rFonts w:hint="cs"/>
          <w:rtl/>
        </w:rPr>
        <w:t xml:space="preserve">. </w:t>
      </w:r>
    </w:p>
    <w:p w:rsidR="001A6AE0" w:rsidRDefault="001A6AE0" w:rsidP="001A6AE0">
      <w:pPr>
        <w:pStyle w:val="libNormal"/>
        <w:rPr>
          <w:rtl/>
        </w:rPr>
      </w:pPr>
      <w:r w:rsidRPr="00FA2266">
        <w:rPr>
          <w:rFonts w:hint="cs"/>
          <w:rtl/>
        </w:rPr>
        <w:t>وبرواية ث</w:t>
      </w:r>
      <w:r>
        <w:rPr>
          <w:rFonts w:hint="cs"/>
          <w:rtl/>
        </w:rPr>
        <w:t>اني</w:t>
      </w:r>
      <w:r w:rsidRPr="00FA2266">
        <w:rPr>
          <w:rFonts w:hint="cs"/>
          <w:rtl/>
        </w:rPr>
        <w:t>ة</w:t>
      </w:r>
      <w:r>
        <w:rPr>
          <w:rFonts w:hint="cs"/>
          <w:rtl/>
        </w:rPr>
        <w:t xml:space="preserve">، </w:t>
      </w:r>
      <w:r w:rsidRPr="00FA2266">
        <w:rPr>
          <w:rFonts w:hint="cs"/>
          <w:rtl/>
        </w:rPr>
        <w:t>قال</w:t>
      </w:r>
      <w:r w:rsidR="00C0244F">
        <w:rPr>
          <w:rFonts w:hint="cs"/>
          <w:rtl/>
        </w:rPr>
        <w:t xml:space="preserve">: </w:t>
      </w:r>
      <w:r>
        <w:rPr>
          <w:rFonts w:hint="cs"/>
          <w:rtl/>
        </w:rPr>
        <w:t xml:space="preserve">الحسكاني، أخبرنا </w:t>
      </w:r>
      <w:r w:rsidRPr="00FA2266">
        <w:rPr>
          <w:rFonts w:hint="cs"/>
          <w:rtl/>
        </w:rPr>
        <w:t xml:space="preserve">أبو بكر </w:t>
      </w:r>
      <w:r>
        <w:rPr>
          <w:rFonts w:hint="cs"/>
          <w:rtl/>
        </w:rPr>
        <w:t>ا</w:t>
      </w:r>
      <w:r w:rsidRPr="00FA2266">
        <w:rPr>
          <w:rFonts w:hint="cs"/>
          <w:rtl/>
        </w:rPr>
        <w:t>لحارثي</w:t>
      </w:r>
      <w:r>
        <w:rPr>
          <w:rFonts w:hint="cs"/>
          <w:rtl/>
        </w:rPr>
        <w:t xml:space="preserve"> (</w:t>
      </w:r>
      <w:r w:rsidRPr="00FA2266">
        <w:rPr>
          <w:rFonts w:hint="cs"/>
          <w:rtl/>
        </w:rPr>
        <w:t>بإسناده المذكور) عن العوام</w:t>
      </w:r>
      <w:r>
        <w:rPr>
          <w:rFonts w:hint="cs"/>
          <w:rtl/>
        </w:rPr>
        <w:t xml:space="preserve">، </w:t>
      </w:r>
      <w:r w:rsidRPr="00FA2266">
        <w:rPr>
          <w:rFonts w:hint="cs"/>
          <w:rtl/>
        </w:rPr>
        <w:t>عن مجاهد قال</w:t>
      </w:r>
      <w:r w:rsidR="00C0244F">
        <w:rPr>
          <w:rFonts w:hint="cs"/>
          <w:rtl/>
        </w:rPr>
        <w:t xml:space="preserve">: </w:t>
      </w:r>
    </w:p>
    <w:p w:rsidR="001A6AE0" w:rsidRDefault="001A6AE0" w:rsidP="001A6AE0">
      <w:pPr>
        <w:pStyle w:val="libNormal"/>
        <w:rPr>
          <w:rtl/>
        </w:rPr>
      </w:pPr>
      <w:r>
        <w:rPr>
          <w:rtl/>
        </w:rPr>
        <w:t>(</w:t>
      </w:r>
      <w:r w:rsidRPr="00FA2266">
        <w:rPr>
          <w:rFonts w:hint="cs"/>
          <w:rtl/>
        </w:rPr>
        <w:t>كل شيء في</w:t>
      </w:r>
      <w:r>
        <w:rPr>
          <w:rFonts w:hint="cs"/>
          <w:rtl/>
        </w:rPr>
        <w:t xml:space="preserve"> القرآن </w:t>
      </w:r>
      <w:r>
        <w:rPr>
          <w:rStyle w:val="libAlaemChar"/>
          <w:rFonts w:hint="cs"/>
          <w:rtl/>
        </w:rPr>
        <w:t>(</w:t>
      </w:r>
      <w:r w:rsidRPr="001659DF">
        <w:rPr>
          <w:rStyle w:val="libAieChar"/>
          <w:rtl/>
        </w:rPr>
        <w:t>يَا أَيُّهَا الَّذِينَ آمَنُوا</w:t>
      </w:r>
      <w:r w:rsidRPr="00002E7B">
        <w:rPr>
          <w:rStyle w:val="libAlaemChar"/>
          <w:rFonts w:hint="cs"/>
          <w:rtl/>
        </w:rPr>
        <w:t>)</w:t>
      </w:r>
      <w:r>
        <w:rPr>
          <w:rFonts w:hint="cs"/>
          <w:rtl/>
        </w:rPr>
        <w:t xml:space="preserve"> فإنّ </w:t>
      </w:r>
      <w:r w:rsidRPr="001659DF">
        <w:rPr>
          <w:rFonts w:hint="cs"/>
          <w:rtl/>
        </w:rPr>
        <w:t>لعلي</w:t>
      </w:r>
      <w:r>
        <w:rPr>
          <w:rFonts w:hint="cs"/>
          <w:rtl/>
        </w:rPr>
        <w:t>ّ</w:t>
      </w:r>
      <w:r w:rsidRPr="001659DF">
        <w:rPr>
          <w:rFonts w:hint="cs"/>
          <w:rtl/>
        </w:rPr>
        <w:t xml:space="preserve"> سبقه وفضله)</w:t>
      </w:r>
      <w:r>
        <w:rPr>
          <w:rFonts w:hint="cs"/>
          <w:rtl/>
        </w:rPr>
        <w:t xml:space="preserve">. </w:t>
      </w:r>
    </w:p>
    <w:p w:rsidR="001A6AE0" w:rsidRDefault="001A6AE0" w:rsidP="001A6AE0">
      <w:pPr>
        <w:pStyle w:val="Heading3Center"/>
        <w:rPr>
          <w:rtl/>
        </w:rPr>
      </w:pPr>
      <w:bookmarkStart w:id="82" w:name="_Toc483393142"/>
      <w:r w:rsidRPr="00DD59E4">
        <w:rPr>
          <w:rFonts w:hint="cs"/>
          <w:rtl/>
        </w:rPr>
        <w:t>سورة النساء</w:t>
      </w:r>
      <w:r>
        <w:rPr>
          <w:rFonts w:hint="cs"/>
          <w:rtl/>
        </w:rPr>
        <w:t xml:space="preserve"> الآية </w:t>
      </w:r>
      <w:r w:rsidRPr="00DD59E4">
        <w:rPr>
          <w:rFonts w:hint="cs"/>
          <w:rtl/>
        </w:rPr>
        <w:t>83</w:t>
      </w:r>
      <w:bookmarkEnd w:id="82"/>
    </w:p>
    <w:p w:rsidR="001A6AE0" w:rsidRDefault="001A6AE0" w:rsidP="00DC285E">
      <w:pPr>
        <w:pStyle w:val="libCenter"/>
        <w:rPr>
          <w:rtl/>
        </w:rPr>
      </w:pPr>
      <w:r w:rsidRPr="00FE0002">
        <w:rPr>
          <w:rStyle w:val="libAlaemChar"/>
          <w:rtl/>
        </w:rPr>
        <w:t>(</w:t>
      </w:r>
      <w:r w:rsidRPr="001659DF">
        <w:rPr>
          <w:rStyle w:val="libAieChar"/>
          <w:rtl/>
        </w:rPr>
        <w:t>وَإِذَا جَاءَهُمْ أَمْرٌ مِّنَ الْأَمْنِ أَوِ الْخَوْفِ أَذَاعُوا بِهِ وَلَوْ رَدُّوهُ</w:t>
      </w:r>
      <w:r>
        <w:rPr>
          <w:rStyle w:val="libAieChar"/>
          <w:rtl/>
        </w:rPr>
        <w:t xml:space="preserve"> إلى </w:t>
      </w:r>
      <w:r w:rsidRPr="001659DF">
        <w:rPr>
          <w:rStyle w:val="libAieChar"/>
          <w:rtl/>
        </w:rPr>
        <w:t>الرَّسُولِ وَإِلَىٰ أُولِي الْأَمْرِ مِنْهُمْ لَعَلِمَهُ الَّذِينَ يَسْتَنبِطُونَهُ مِنْهُمْ</w:t>
      </w:r>
      <w:r w:rsidRPr="00002E7B">
        <w:rPr>
          <w:rStyle w:val="libAlaemChar"/>
          <w:rFonts w:hint="cs"/>
          <w:rtl/>
        </w:rPr>
        <w:t>)</w:t>
      </w:r>
    </w:p>
    <w:p w:rsidR="001A6AE0" w:rsidRPr="00BC74AE" w:rsidRDefault="001A6AE0" w:rsidP="006911C2">
      <w:pPr>
        <w:pStyle w:val="libNormal"/>
        <w:rPr>
          <w:rStyle w:val="libBold2Char"/>
          <w:rtl/>
        </w:rPr>
      </w:pPr>
      <w:r w:rsidRPr="00FA2266">
        <w:rPr>
          <w:rFonts w:hint="cs"/>
          <w:rtl/>
        </w:rPr>
        <w:t>أخرج المسعودي في كتابه م</w:t>
      </w:r>
      <w:r w:rsidR="00BC74AE">
        <w:rPr>
          <w:rFonts w:hint="cs"/>
          <w:rtl/>
        </w:rPr>
        <w:t>ُ</w:t>
      </w:r>
      <w:r w:rsidRPr="00FA2266">
        <w:rPr>
          <w:rFonts w:hint="cs"/>
          <w:rtl/>
        </w:rPr>
        <w:t>روج الذهب</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9</w:t>
      </w:r>
      <w:r>
        <w:rPr>
          <w:rFonts w:hint="cs"/>
          <w:rtl/>
        </w:rPr>
        <w:t xml:space="preserve"> </w:t>
      </w:r>
      <w:r w:rsidRPr="00FA2266">
        <w:rPr>
          <w:rFonts w:hint="cs"/>
          <w:rtl/>
        </w:rPr>
        <w:t>خطبة لل</w:t>
      </w:r>
      <w:r>
        <w:rPr>
          <w:rFonts w:hint="cs"/>
          <w:rtl/>
        </w:rPr>
        <w:t>إ</w:t>
      </w:r>
      <w:r w:rsidRPr="00FA2266">
        <w:rPr>
          <w:rFonts w:hint="cs"/>
          <w:rtl/>
        </w:rPr>
        <w:t xml:space="preserve">مام الحسن بن علي </w:t>
      </w:r>
      <w:r w:rsidRPr="006C582E">
        <w:rPr>
          <w:rStyle w:val="libAlaemChar"/>
          <w:rFonts w:hint="cs"/>
          <w:rtl/>
        </w:rPr>
        <w:t>عليهما‌السلام</w:t>
      </w:r>
      <w:r w:rsidRPr="00FA2266">
        <w:rPr>
          <w:rFonts w:hint="cs"/>
          <w:rtl/>
        </w:rPr>
        <w:t xml:space="preserve"> بعد شهادة الإمام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قال فيها</w:t>
      </w:r>
      <w:r w:rsidR="00C0244F">
        <w:rPr>
          <w:rFonts w:hint="cs"/>
          <w:rtl/>
        </w:rPr>
        <w:t xml:space="preserve">: </w:t>
      </w:r>
      <w:r w:rsidRPr="00BC74AE">
        <w:rPr>
          <w:rStyle w:val="libBold2Char"/>
          <w:rFonts w:hint="cs"/>
          <w:rtl/>
        </w:rPr>
        <w:t>[فأطيعونا فإنّ طاعتنا مفروضة، إذ كانت بطاعة الله والرسول وأولي الأمر مقرونة]</w:t>
      </w:r>
      <w:r w:rsidR="006911C2" w:rsidRPr="00BC74AE">
        <w:rPr>
          <w:rStyle w:val="libBold2Char"/>
          <w:rFonts w:hint="cs"/>
          <w:rtl/>
        </w:rPr>
        <w:t>.</w:t>
      </w:r>
      <w:r w:rsidRPr="00BC74AE">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sidRPr="00FA2266">
        <w:rPr>
          <w:rFonts w:hint="cs"/>
          <w:rtl/>
        </w:rPr>
        <w:t>الحديث</w:t>
      </w:r>
      <w:r>
        <w:rPr>
          <w:rFonts w:hint="cs"/>
          <w:rtl/>
        </w:rPr>
        <w:t xml:space="preserve"> </w:t>
      </w:r>
      <w:r w:rsidRPr="00FA2266">
        <w:rPr>
          <w:rFonts w:hint="cs"/>
          <w:rtl/>
        </w:rPr>
        <w:t>79</w:t>
      </w:r>
      <w:r>
        <w:rPr>
          <w:rFonts w:hint="cs"/>
          <w:rtl/>
        </w:rPr>
        <w:t xml:space="preserve"> ج 1 </w:t>
      </w:r>
      <w:r w:rsidRPr="00FA2266">
        <w:rPr>
          <w:rFonts w:hint="cs"/>
          <w:rtl/>
        </w:rPr>
        <w:t>ص</w:t>
      </w:r>
      <w:r>
        <w:rPr>
          <w:rFonts w:hint="cs"/>
          <w:rtl/>
        </w:rPr>
        <w:t xml:space="preserve"> </w:t>
      </w:r>
      <w:r w:rsidRPr="00FA2266">
        <w:rPr>
          <w:rFonts w:hint="cs"/>
          <w:rtl/>
        </w:rPr>
        <w:t>82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ثم</w:t>
      </w:r>
      <w:r w:rsidR="00A50D7C">
        <w:rPr>
          <w:rFonts w:hint="cs"/>
          <w:rtl/>
        </w:rPr>
        <w:t>َّ</w:t>
      </w:r>
      <w:r w:rsidRPr="00FA2266">
        <w:rPr>
          <w:rFonts w:hint="cs"/>
          <w:rtl/>
        </w:rPr>
        <w:t xml:space="preserve"> قرأ قوله جل</w:t>
      </w:r>
      <w:r>
        <w:rPr>
          <w:rFonts w:hint="cs"/>
          <w:rtl/>
        </w:rPr>
        <w:t>ّ</w:t>
      </w:r>
      <w:r w:rsidRPr="00FA2266">
        <w:rPr>
          <w:rFonts w:hint="cs"/>
          <w:rtl/>
        </w:rPr>
        <w:t xml:space="preserve"> وعلا</w:t>
      </w:r>
      <w:r>
        <w:rPr>
          <w:rFonts w:hint="cs"/>
          <w:rtl/>
        </w:rPr>
        <w:t xml:space="preserve">، </w:t>
      </w:r>
      <w:r w:rsidRPr="00FA2266">
        <w:rPr>
          <w:rFonts w:hint="cs"/>
          <w:rtl/>
        </w:rPr>
        <w:t>الآية</w:t>
      </w:r>
      <w:r w:rsidR="00C0244F">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وَلَوْ رَدُّوهُ</w:t>
      </w:r>
      <w:r>
        <w:rPr>
          <w:rStyle w:val="libAieChar"/>
          <w:rtl/>
        </w:rPr>
        <w:t xml:space="preserve"> إلى </w:t>
      </w:r>
      <w:r w:rsidRPr="001659DF">
        <w:rPr>
          <w:rStyle w:val="libAieChar"/>
          <w:rtl/>
        </w:rPr>
        <w:t>الرَّسُولِ وَإِلَىٰ أُولِي الْأَمْرِ مِنْهُمْ لَعَلِمَهُ الَّذِينَ يَسْتَنبِطُونَهُ مِنْهُمْ</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وروى الحافظ الشيخ سليمان القندوزي الحنفي في كتابه</w:t>
      </w:r>
      <w:r w:rsidR="00C0244F">
        <w:rPr>
          <w:rFonts w:hint="cs"/>
          <w:rtl/>
        </w:rPr>
        <w:t xml:space="preserve">: </w:t>
      </w:r>
      <w:r>
        <w:rPr>
          <w:rFonts w:hint="cs"/>
          <w:rtl/>
        </w:rPr>
        <w:t>ينابيع المودّة</w:t>
      </w:r>
      <w:r w:rsidRPr="00FA2266">
        <w:rPr>
          <w:rFonts w:hint="cs"/>
          <w:rtl/>
        </w:rPr>
        <w:t xml:space="preserve"> ص</w:t>
      </w:r>
      <w:r>
        <w:rPr>
          <w:rFonts w:hint="cs"/>
          <w:rtl/>
        </w:rPr>
        <w:t xml:space="preserve"> </w:t>
      </w:r>
      <w:r w:rsidRPr="00FA2266">
        <w:rPr>
          <w:rFonts w:hint="cs"/>
          <w:rtl/>
        </w:rPr>
        <w:t>512</w:t>
      </w:r>
      <w:r>
        <w:rPr>
          <w:rFonts w:hint="cs"/>
          <w:rtl/>
        </w:rPr>
        <w:t xml:space="preserve"> </w:t>
      </w:r>
      <w:r w:rsidRPr="00FA2266">
        <w:rPr>
          <w:rFonts w:hint="cs"/>
          <w:rtl/>
        </w:rPr>
        <w:t>قال بإسناده عن معاوية</w:t>
      </w:r>
      <w:r>
        <w:rPr>
          <w:rFonts w:hint="cs"/>
          <w:rtl/>
        </w:rPr>
        <w:t xml:space="preserve">، </w:t>
      </w:r>
      <w:r w:rsidRPr="00FA2266">
        <w:rPr>
          <w:rFonts w:hint="cs"/>
          <w:rtl/>
        </w:rPr>
        <w:t xml:space="preserve">عن </w:t>
      </w:r>
      <w:r>
        <w:rPr>
          <w:rFonts w:hint="cs"/>
          <w:rtl/>
        </w:rPr>
        <w:t>محمّد</w:t>
      </w:r>
      <w:r w:rsidRPr="00FA2266">
        <w:rPr>
          <w:rFonts w:hint="cs"/>
          <w:rtl/>
        </w:rPr>
        <w:t xml:space="preserve"> الباقر</w:t>
      </w:r>
      <w:r>
        <w:rPr>
          <w:rFonts w:hint="cs"/>
          <w:rtl/>
        </w:rPr>
        <w:t xml:space="preserve"> (</w:t>
      </w:r>
      <w:r w:rsidRPr="00C17632">
        <w:rPr>
          <w:rStyle w:val="libAlaemChar"/>
          <w:rFonts w:hint="cs"/>
          <w:rtl/>
        </w:rPr>
        <w:t>رضي‌الله‌عنه</w:t>
      </w:r>
      <w:r w:rsidRPr="00FA2266">
        <w:rPr>
          <w:rFonts w:hint="cs"/>
          <w:rtl/>
        </w:rPr>
        <w:t>)</w:t>
      </w:r>
      <w:r>
        <w:rPr>
          <w:rFonts w:hint="cs"/>
          <w:rtl/>
        </w:rPr>
        <w:t xml:space="preserve"> أنّه </w:t>
      </w:r>
      <w:r w:rsidRPr="00FA2266">
        <w:rPr>
          <w:rFonts w:hint="cs"/>
          <w:rtl/>
        </w:rPr>
        <w:t>قال في حديث</w:t>
      </w:r>
      <w:r w:rsidR="00C0244F">
        <w:rPr>
          <w:rFonts w:hint="cs"/>
          <w:rtl/>
        </w:rPr>
        <w:t xml:space="preserve">: </w:t>
      </w:r>
    </w:p>
    <w:p w:rsidR="001A6AE0" w:rsidRPr="00FA2266" w:rsidRDefault="001A6AE0" w:rsidP="001A6AE0">
      <w:pPr>
        <w:pStyle w:val="libNormal"/>
        <w:rPr>
          <w:rtl/>
        </w:rPr>
      </w:pPr>
      <w:r w:rsidRPr="00BC74AE">
        <w:rPr>
          <w:rStyle w:val="libBold2Char"/>
          <w:rFonts w:hint="cs"/>
          <w:rtl/>
        </w:rPr>
        <w:t>[وقال عزّ وجلّ</w:t>
      </w:r>
      <w:r w:rsidR="00C0244F">
        <w:rPr>
          <w:rStyle w:val="libBold2Char"/>
          <w:rFonts w:hint="cs"/>
          <w:rtl/>
        </w:rPr>
        <w:t xml:space="preserve">: </w:t>
      </w:r>
      <w:r w:rsidRPr="00AB6B59">
        <w:rPr>
          <w:rStyle w:val="libAlaemChar"/>
          <w:rFonts w:hint="cs"/>
          <w:rtl/>
        </w:rPr>
        <w:t>(</w:t>
      </w:r>
      <w:r w:rsidRPr="00AB6B59">
        <w:rPr>
          <w:rStyle w:val="libAieChar"/>
          <w:rtl/>
        </w:rPr>
        <w:t>وَلَوْ رَدُّوهُ</w:t>
      </w:r>
      <w:r>
        <w:rPr>
          <w:rStyle w:val="libAieChar"/>
          <w:rtl/>
        </w:rPr>
        <w:t xml:space="preserve"> إلى </w:t>
      </w:r>
      <w:r w:rsidRPr="00AB6B59">
        <w:rPr>
          <w:rStyle w:val="libAieChar"/>
          <w:rtl/>
        </w:rPr>
        <w:t>الرَّسُولِ وَإِلَىٰ أُولِي الْأَمْرِ مِنْهُمْ لَعَلِمَهُ الَّذِينَ يَسْتَنبِطُونَهُ مِنْهُمْ</w:t>
      </w:r>
      <w:r w:rsidRPr="00AB6B59">
        <w:rPr>
          <w:rStyle w:val="libAlaemChar"/>
          <w:rFonts w:hint="cs"/>
          <w:rtl/>
        </w:rPr>
        <w:t>)</w:t>
      </w:r>
      <w:r w:rsidRPr="00AB6B59">
        <w:rPr>
          <w:rStyle w:val="libBold2Char"/>
          <w:rFonts w:hint="cs"/>
          <w:rtl/>
        </w:rPr>
        <w:t xml:space="preserve"> </w:t>
      </w:r>
      <w:r w:rsidRPr="00BC74AE">
        <w:rPr>
          <w:rStyle w:val="libBold2Char"/>
          <w:rFonts w:hint="cs"/>
          <w:rtl/>
        </w:rPr>
        <w:t>فردّ أمر الناس إلى أولي الأمر منهم، الّذين أمر الناس بطاعتهم وبالردّ إليهم].</w:t>
      </w:r>
      <w:r>
        <w:rPr>
          <w:rFonts w:hint="cs"/>
          <w:rtl/>
        </w:rPr>
        <w:t xml:space="preserve"> </w:t>
      </w:r>
    </w:p>
    <w:p w:rsidR="001A6AE0" w:rsidRPr="00FA2266" w:rsidRDefault="001A6AE0" w:rsidP="00BC74AE">
      <w:pPr>
        <w:pStyle w:val="libNormal"/>
        <w:rPr>
          <w:rtl/>
        </w:rPr>
      </w:pPr>
      <w:r w:rsidRPr="00FA2266">
        <w:rPr>
          <w:rFonts w:hint="cs"/>
          <w:rtl/>
        </w:rPr>
        <w:t xml:space="preserve">وأورد القندوزي حديثاً عن الإمام الصادق </w:t>
      </w:r>
      <w:r w:rsidR="00BC74AE">
        <w:rPr>
          <w:rFonts w:hint="cs"/>
          <w:rtl/>
        </w:rPr>
        <w:t>(</w:t>
      </w:r>
      <w:r w:rsidRPr="00C17632">
        <w:rPr>
          <w:rStyle w:val="libAlaemChar"/>
          <w:rFonts w:hint="cs"/>
          <w:rtl/>
        </w:rPr>
        <w:t>رضي‌الله‌عنه</w:t>
      </w:r>
      <w:r w:rsidR="00BC74AE">
        <w:rPr>
          <w:rFonts w:hint="cs"/>
          <w:rtl/>
        </w:rPr>
        <w:t>)</w:t>
      </w:r>
      <w:r w:rsidRPr="00FA2266">
        <w:rPr>
          <w:rFonts w:hint="cs"/>
          <w:rtl/>
        </w:rPr>
        <w:t xml:space="preserve"> في تفسير</w:t>
      </w:r>
      <w:r>
        <w:rPr>
          <w:rFonts w:hint="cs"/>
          <w:rtl/>
        </w:rPr>
        <w:t xml:space="preserve"> </w:t>
      </w:r>
      <w:r>
        <w:rPr>
          <w:rStyle w:val="libAlaemChar"/>
          <w:rFonts w:hint="cs"/>
          <w:rtl/>
        </w:rPr>
        <w:t>(</w:t>
      </w:r>
      <w:r w:rsidRPr="001659DF">
        <w:rPr>
          <w:rStyle w:val="libAieChar"/>
          <w:rtl/>
        </w:rPr>
        <w:t>أُولِي الْأَمْرِ</w:t>
      </w:r>
      <w:r w:rsidRPr="00FA2266">
        <w:rPr>
          <w:rStyle w:val="libAlaemChar"/>
          <w:rFonts w:hint="cs"/>
          <w:rtl/>
        </w:rPr>
        <w:t>)</w:t>
      </w:r>
      <w:r>
        <w:rPr>
          <w:rFonts w:hint="cs"/>
          <w:rtl/>
        </w:rPr>
        <w:t xml:space="preserve"> انّه </w:t>
      </w:r>
      <w:r w:rsidRPr="00FA2266">
        <w:rPr>
          <w:rFonts w:hint="cs"/>
          <w:rtl/>
        </w:rPr>
        <w:t>قال</w:t>
      </w:r>
      <w:r w:rsidR="00C0244F">
        <w:rPr>
          <w:rFonts w:hint="cs"/>
          <w:rtl/>
        </w:rPr>
        <w:t xml:space="preserve">: </w:t>
      </w:r>
    </w:p>
    <w:p w:rsidR="001A6AE0" w:rsidRPr="003155BD" w:rsidRDefault="001A6AE0" w:rsidP="00BC74AE">
      <w:pPr>
        <w:pStyle w:val="libBold2"/>
        <w:rPr>
          <w:rtl/>
        </w:rPr>
      </w:pPr>
      <w:r w:rsidRPr="008519FF">
        <w:rPr>
          <w:rFonts w:hint="cs"/>
          <w:rtl/>
        </w:rPr>
        <w:t>[</w:t>
      </w:r>
      <w:r w:rsidRPr="00BC74AE">
        <w:rPr>
          <w:rFonts w:hint="cs"/>
          <w:rtl/>
        </w:rPr>
        <w:t>فكان عليّ،</w:t>
      </w:r>
      <w:r w:rsidR="00570A10" w:rsidRPr="00BC74AE">
        <w:rPr>
          <w:rFonts w:hint="cs"/>
          <w:rtl/>
        </w:rPr>
        <w:t xml:space="preserve"> ثمّ </w:t>
      </w:r>
      <w:r w:rsidRPr="00BC74AE">
        <w:rPr>
          <w:rFonts w:hint="cs"/>
          <w:rtl/>
        </w:rPr>
        <w:t>صار من بعده حسن،</w:t>
      </w:r>
      <w:r w:rsidR="00570A10" w:rsidRPr="00BC74AE">
        <w:rPr>
          <w:rFonts w:hint="cs"/>
          <w:rtl/>
        </w:rPr>
        <w:t xml:space="preserve"> ثمّ </w:t>
      </w:r>
      <w:r w:rsidRPr="00BC74AE">
        <w:rPr>
          <w:rFonts w:hint="cs"/>
          <w:rtl/>
        </w:rPr>
        <w:t>حسين،</w:t>
      </w:r>
      <w:r w:rsidR="00570A10" w:rsidRPr="00BC74AE">
        <w:rPr>
          <w:rFonts w:hint="cs"/>
          <w:rtl/>
        </w:rPr>
        <w:t xml:space="preserve"> ثمّ </w:t>
      </w:r>
      <w:r w:rsidRPr="00BC74AE">
        <w:rPr>
          <w:rFonts w:hint="cs"/>
          <w:rtl/>
        </w:rPr>
        <w:t>من بعده عليّ بن الحسين،</w:t>
      </w:r>
      <w:r w:rsidR="00570A10" w:rsidRPr="00BC74AE">
        <w:rPr>
          <w:rFonts w:hint="cs"/>
          <w:rtl/>
        </w:rPr>
        <w:t xml:space="preserve"> ثمّ </w:t>
      </w:r>
      <w:r w:rsidRPr="00BC74AE">
        <w:rPr>
          <w:rFonts w:hint="cs"/>
          <w:rtl/>
        </w:rPr>
        <w:t>من بعده محمّد بن عليّ، وهكذا يكون الأمر، إنّ الأرض لا تصلح إلّا بإمام</w:t>
      </w:r>
      <w:r w:rsidRPr="003155BD">
        <w:rPr>
          <w:rFonts w:hint="cs"/>
          <w:rtl/>
        </w:rPr>
        <w:t xml:space="preserve"> </w:t>
      </w:r>
      <w:r w:rsidRPr="008519FF">
        <w:rPr>
          <w:rFonts w:hint="cs"/>
          <w:rtl/>
        </w:rPr>
        <w:t>]</w:t>
      </w:r>
      <w:r w:rsidRPr="003155BD">
        <w:rPr>
          <w:rFonts w:hint="cs"/>
          <w:rtl/>
        </w:rPr>
        <w:t xml:space="preserve">. </w:t>
      </w:r>
    </w:p>
    <w:p w:rsidR="001A6AE0" w:rsidRPr="00FA2266" w:rsidRDefault="001A6AE0" w:rsidP="001A6AE0">
      <w:pPr>
        <w:pStyle w:val="libNormal"/>
        <w:rPr>
          <w:rtl/>
        </w:rPr>
      </w:pPr>
      <w:r w:rsidRPr="00FA2266">
        <w:rPr>
          <w:rFonts w:hint="cs"/>
          <w:rtl/>
        </w:rPr>
        <w:t>وأورد الحافظ رضي الدين البرسي في كتاب الدر الثمين ص</w:t>
      </w:r>
      <w:r>
        <w:rPr>
          <w:rFonts w:hint="cs"/>
          <w:rtl/>
        </w:rPr>
        <w:t xml:space="preserve"> </w:t>
      </w:r>
      <w:r w:rsidRPr="00FA2266">
        <w:rPr>
          <w:rFonts w:hint="cs"/>
          <w:rtl/>
        </w:rPr>
        <w:t>76</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ثم</w:t>
      </w:r>
      <w:r w:rsidR="000A227B">
        <w:rPr>
          <w:rFonts w:hint="cs"/>
          <w:rtl/>
        </w:rPr>
        <w:t>َّ</w:t>
      </w:r>
      <w:r w:rsidRPr="00FA2266">
        <w:rPr>
          <w:rFonts w:hint="cs"/>
          <w:rtl/>
        </w:rPr>
        <w:t xml:space="preserve"> </w:t>
      </w:r>
      <w:r>
        <w:rPr>
          <w:rFonts w:hint="cs"/>
          <w:rtl/>
        </w:rPr>
        <w:t xml:space="preserve">أخبر نبيّه </w:t>
      </w:r>
      <w:r w:rsidRPr="00FA2266">
        <w:rPr>
          <w:rFonts w:hint="cs"/>
          <w:rtl/>
        </w:rPr>
        <w:t xml:space="preserve">بما في قلوب المنافقين من بغض </w:t>
      </w:r>
      <w:r>
        <w:rPr>
          <w:rFonts w:hint="cs"/>
          <w:rtl/>
        </w:rPr>
        <w:t xml:space="preserve">عليّ </w:t>
      </w:r>
      <w:r w:rsidRPr="006C582E">
        <w:rPr>
          <w:rStyle w:val="libAlaemChar"/>
          <w:rFonts w:hint="cs"/>
          <w:rtl/>
        </w:rPr>
        <w:t>عليه‌السلام</w:t>
      </w:r>
      <w:r w:rsidRPr="00FA2266">
        <w:rPr>
          <w:rFonts w:hint="cs"/>
          <w:rtl/>
        </w:rPr>
        <w:t xml:space="preserve"> باطناً وإقرارهم ظاهراً فقال</w:t>
      </w:r>
      <w:r>
        <w:rPr>
          <w:rFonts w:hint="cs"/>
          <w:rtl/>
        </w:rPr>
        <w:t xml:space="preserve"> </w:t>
      </w:r>
      <w:r>
        <w:rPr>
          <w:rStyle w:val="libAlaemChar"/>
          <w:rFonts w:hint="cs"/>
          <w:rtl/>
        </w:rPr>
        <w:t>(</w:t>
      </w:r>
      <w:r w:rsidRPr="001659DF">
        <w:rPr>
          <w:rStyle w:val="libAieChar"/>
          <w:rtl/>
        </w:rPr>
        <w:t>وَيَقُولُونَ طَاعَةٌ</w:t>
      </w:r>
      <w:r w:rsidRPr="00002E7B">
        <w:rPr>
          <w:rStyle w:val="libAlaemChar"/>
          <w:rFonts w:hint="cs"/>
          <w:rtl/>
        </w:rPr>
        <w:t>)</w:t>
      </w:r>
      <w:r w:rsidRPr="001659DF">
        <w:rPr>
          <w:rFonts w:hint="cs"/>
          <w:rtl/>
        </w:rPr>
        <w:t xml:space="preserve"> يعني فيما تأمرهم به من ولاية </w:t>
      </w:r>
      <w:r>
        <w:rPr>
          <w:rFonts w:hint="cs"/>
          <w:rtl/>
        </w:rPr>
        <w:t xml:space="preserve">عليّ </w:t>
      </w:r>
      <w:r w:rsidRPr="006C582E">
        <w:rPr>
          <w:rStyle w:val="libAlaemChar"/>
          <w:rFonts w:hint="cs"/>
          <w:rtl/>
        </w:rPr>
        <w:t>عليه‌السلام</w:t>
      </w:r>
      <w:r>
        <w:rPr>
          <w:rFonts w:hint="cs"/>
          <w:rtl/>
        </w:rPr>
        <w:t xml:space="preserve"> </w:t>
      </w:r>
      <w:r>
        <w:rPr>
          <w:rStyle w:val="libAlaemChar"/>
          <w:rFonts w:hint="cs"/>
          <w:rtl/>
        </w:rPr>
        <w:t>(</w:t>
      </w:r>
      <w:r w:rsidRPr="001659DF">
        <w:rPr>
          <w:rStyle w:val="libAieChar"/>
          <w:rtl/>
        </w:rPr>
        <w:t>فَإِذَا بَرَزُوا مِنْ عِندِكَ بَيَّتَ طَائِفَةٌ مِّنْهُمْ غَيْرَ الَّذِي تَقُولُ</w:t>
      </w:r>
      <w:r w:rsidRPr="00002E7B">
        <w:rPr>
          <w:rStyle w:val="libAlaemChar"/>
          <w:rFonts w:hint="cs"/>
          <w:rtl/>
        </w:rPr>
        <w:t>)</w:t>
      </w:r>
      <w:r>
        <w:rPr>
          <w:rStyle w:val="libFootnotenumChar"/>
          <w:rFonts w:hint="cs"/>
          <w:rtl/>
        </w:rPr>
        <w:t xml:space="preserve"> (1</w:t>
      </w:r>
      <w:r w:rsidRPr="001659DF">
        <w:rPr>
          <w:rStyle w:val="libFootnotenumChar"/>
          <w:rFonts w:hint="cs"/>
          <w:rtl/>
        </w:rPr>
        <w:t>)</w:t>
      </w:r>
      <w:r w:rsidRPr="00FA2266">
        <w:rPr>
          <w:rFonts w:hint="cs"/>
          <w:rtl/>
        </w:rPr>
        <w:t xml:space="preserve"> وهذا بيان حال المنافقين</w:t>
      </w:r>
      <w:r>
        <w:rPr>
          <w:rFonts w:hint="cs"/>
          <w:rtl/>
        </w:rPr>
        <w:t xml:space="preserve">، </w:t>
      </w:r>
      <w:r w:rsidRPr="00FA2266">
        <w:rPr>
          <w:rFonts w:hint="cs"/>
          <w:rtl/>
        </w:rPr>
        <w:t>ل</w:t>
      </w:r>
      <w:r>
        <w:rPr>
          <w:rFonts w:hint="cs"/>
          <w:rtl/>
        </w:rPr>
        <w:t>انّه</w:t>
      </w:r>
      <w:r w:rsidRPr="00FA2266">
        <w:rPr>
          <w:rFonts w:hint="cs"/>
          <w:rtl/>
        </w:rPr>
        <w:t xml:space="preserve"> ذو الوجهين يخالف ظاهر</w:t>
      </w:r>
      <w:r>
        <w:rPr>
          <w:rFonts w:hint="cs"/>
          <w:rtl/>
        </w:rPr>
        <w:t xml:space="preserve">ه، </w:t>
      </w:r>
      <w:r w:rsidRPr="00FA2266">
        <w:rPr>
          <w:rFonts w:hint="cs"/>
          <w:rtl/>
        </w:rPr>
        <w:t>باطنه</w:t>
      </w:r>
      <w:r>
        <w:rPr>
          <w:rFonts w:hint="cs"/>
          <w:rtl/>
        </w:rPr>
        <w:t xml:space="preserve">. </w:t>
      </w:r>
    </w:p>
    <w:p w:rsidR="001A6AE0" w:rsidRDefault="001A6AE0" w:rsidP="001A6AE0">
      <w:pPr>
        <w:pStyle w:val="libNormal"/>
        <w:rPr>
          <w:rtl/>
        </w:rPr>
      </w:pPr>
      <w:r w:rsidRPr="00FA2266">
        <w:rPr>
          <w:rFonts w:hint="cs"/>
          <w:rtl/>
        </w:rPr>
        <w:t>ثم</w:t>
      </w:r>
      <w:r w:rsidR="000A227B">
        <w:rPr>
          <w:rFonts w:hint="cs"/>
          <w:rtl/>
        </w:rPr>
        <w:t>َّ</w:t>
      </w:r>
      <w:r w:rsidRPr="00FA2266">
        <w:rPr>
          <w:rFonts w:hint="cs"/>
          <w:rtl/>
        </w:rPr>
        <w:t xml:space="preserve"> منَّ على المؤمنين بفضله ورحمته فهما</w:t>
      </w:r>
      <w:r>
        <w:rPr>
          <w:rFonts w:hint="cs"/>
          <w:rtl/>
        </w:rPr>
        <w:t xml:space="preserve"> النبيّ </w:t>
      </w:r>
      <w:r w:rsidRPr="00FA2266">
        <w:rPr>
          <w:rFonts w:hint="cs"/>
          <w:rtl/>
        </w:rPr>
        <w:t>والولي فقال</w:t>
      </w:r>
      <w:r w:rsidR="00C0244F">
        <w:rPr>
          <w:rFonts w:hint="cs"/>
          <w:rtl/>
        </w:rPr>
        <w:t xml:space="preserve">: </w:t>
      </w:r>
      <w:r>
        <w:rPr>
          <w:rStyle w:val="libAlaemChar"/>
          <w:rFonts w:hint="cs"/>
          <w:rtl/>
        </w:rPr>
        <w:t>(</w:t>
      </w:r>
      <w:r w:rsidRPr="001659DF">
        <w:rPr>
          <w:rStyle w:val="libAieChar"/>
          <w:rtl/>
        </w:rPr>
        <w:t>وَلَوْلَا فَضْلُ اللَّـهِ عَلَيْكُمْ وَرَ‌حْمَتُهُ</w:t>
      </w:r>
      <w:r w:rsidRPr="00FA2266">
        <w:rPr>
          <w:rStyle w:val="libAlaemChar"/>
          <w:rFonts w:hint="cs"/>
          <w:rtl/>
        </w:rPr>
        <w:t>)</w:t>
      </w:r>
      <w:r w:rsidRPr="001659DF">
        <w:rPr>
          <w:rFonts w:hint="cs"/>
          <w:rtl/>
        </w:rPr>
        <w:t xml:space="preserve"> وهو</w:t>
      </w:r>
      <w:r>
        <w:rPr>
          <w:rFonts w:hint="cs"/>
          <w:rtl/>
        </w:rPr>
        <w:t xml:space="preserve"> النبيّ </w:t>
      </w:r>
      <w:r w:rsidRPr="001659DF">
        <w:rPr>
          <w:rFonts w:hint="cs"/>
          <w:rtl/>
        </w:rPr>
        <w:t>والولي</w:t>
      </w:r>
      <w:r>
        <w:rPr>
          <w:rFonts w:hint="cs"/>
          <w:rtl/>
        </w:rPr>
        <w:t xml:space="preserve">، </w:t>
      </w:r>
      <w:r>
        <w:rPr>
          <w:rStyle w:val="libAlaemChar"/>
          <w:rFonts w:hint="cs"/>
          <w:rtl/>
        </w:rPr>
        <w:t>(</w:t>
      </w:r>
      <w:r w:rsidRPr="001659DF">
        <w:rPr>
          <w:rStyle w:val="libAieChar"/>
          <w:rtl/>
        </w:rPr>
        <w:t>لَاتَّبَعْتُمُ الشَّيْطَانَ</w:t>
      </w:r>
      <w:r w:rsidRPr="00FA2266">
        <w:rPr>
          <w:rStyle w:val="libAlaemChar"/>
          <w:rFonts w:hint="cs"/>
          <w:rtl/>
        </w:rPr>
        <w:t>)</w:t>
      </w:r>
      <w:r w:rsidRPr="001659DF">
        <w:rPr>
          <w:rFonts w:hint="cs"/>
          <w:rtl/>
        </w:rPr>
        <w:t xml:space="preserve"> وهو هامان</w:t>
      </w:r>
      <w:r>
        <w:rPr>
          <w:rFonts w:hint="cs"/>
          <w:rtl/>
        </w:rPr>
        <w:t xml:space="preserve"> </w:t>
      </w:r>
      <w:r>
        <w:rPr>
          <w:rStyle w:val="libAlaemChar"/>
          <w:rFonts w:hint="cs"/>
          <w:rtl/>
        </w:rPr>
        <w:t>(</w:t>
      </w:r>
      <w:r w:rsidRPr="001659DF">
        <w:rPr>
          <w:rStyle w:val="libAieChar"/>
          <w:rtl/>
        </w:rPr>
        <w:t>إِلَّا قَلِيلًا</w:t>
      </w:r>
      <w:r w:rsidRPr="00FA2266">
        <w:rPr>
          <w:rStyle w:val="libAlaemChar"/>
          <w:rFonts w:hint="cs"/>
          <w:rtl/>
        </w:rPr>
        <w:t>)</w:t>
      </w:r>
      <w:r w:rsidRPr="00FA2266">
        <w:rPr>
          <w:rFonts w:hint="cs"/>
          <w:rtl/>
        </w:rPr>
        <w:t xml:space="preserve"> وهم </w:t>
      </w:r>
      <w:r>
        <w:rPr>
          <w:rFonts w:hint="cs"/>
          <w:rtl/>
        </w:rPr>
        <w:t>أ</w:t>
      </w:r>
      <w:r w:rsidRPr="00FA2266">
        <w:rPr>
          <w:rFonts w:hint="cs"/>
          <w:rtl/>
        </w:rPr>
        <w:t>هل الولاية</w:t>
      </w:r>
      <w:r>
        <w:rPr>
          <w:rFonts w:hint="cs"/>
          <w:rtl/>
        </w:rPr>
        <w:t xml:space="preserve">. </w:t>
      </w:r>
    </w:p>
    <w:p w:rsidR="001A6AE0" w:rsidRPr="00FA2266" w:rsidRDefault="001A6AE0" w:rsidP="001A6AE0">
      <w:pPr>
        <w:pStyle w:val="libNormal"/>
        <w:rPr>
          <w:rtl/>
        </w:rPr>
      </w:pPr>
      <w:r>
        <w:rPr>
          <w:rtl/>
        </w:rPr>
        <w:t xml:space="preserve">أخرج </w:t>
      </w:r>
      <w:r w:rsidRPr="00FA2266">
        <w:rPr>
          <w:rFonts w:hint="cs"/>
          <w:rtl/>
        </w:rPr>
        <w:t xml:space="preserve">الشيخ الطبرسي في تفسيره مجمع البيان </w:t>
      </w:r>
      <w:r w:rsidRPr="0096042C">
        <w:rPr>
          <w:rStyle w:val="libFootnotenumChar"/>
          <w:rFonts w:hint="cs"/>
          <w:rtl/>
        </w:rPr>
        <w:t>(2)</w:t>
      </w:r>
    </w:p>
    <w:p w:rsidR="001A6AE0" w:rsidRPr="00FA2266" w:rsidRDefault="001A6AE0" w:rsidP="001A6AE0">
      <w:pPr>
        <w:pStyle w:val="libNormal"/>
        <w:rPr>
          <w:rtl/>
        </w:rPr>
      </w:pPr>
      <w:r w:rsidRPr="00FA2266">
        <w:rPr>
          <w:rFonts w:hint="cs"/>
          <w:rtl/>
        </w:rPr>
        <w:t>بيروت</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sidRPr="00FA2266">
        <w:rPr>
          <w:rFonts w:hint="cs"/>
          <w:rtl/>
        </w:rPr>
        <w:t>المعنى ولو سكتوا</w:t>
      </w:r>
      <w:r>
        <w:rPr>
          <w:rFonts w:hint="cs"/>
          <w:rtl/>
        </w:rPr>
        <w:t xml:space="preserve"> إلى </w:t>
      </w:r>
      <w:r w:rsidRPr="00FA2266">
        <w:rPr>
          <w:rFonts w:hint="cs"/>
          <w:rtl/>
        </w:rPr>
        <w:t>أن يظهره الرسول</w:t>
      </w:r>
      <w:r>
        <w:rPr>
          <w:rFonts w:hint="cs"/>
          <w:rtl/>
        </w:rPr>
        <w:t xml:space="preserve"> </w:t>
      </w:r>
      <w:r>
        <w:rPr>
          <w:rStyle w:val="libAlaemChar"/>
          <w:rFonts w:hint="cs"/>
          <w:rtl/>
        </w:rPr>
        <w:t>(</w:t>
      </w:r>
      <w:r w:rsidRPr="001659DF">
        <w:rPr>
          <w:rStyle w:val="libAieChar"/>
          <w:rtl/>
        </w:rPr>
        <w:t>وَإِلَىٰ أُولِي الْأَمْرِ مِنْهُمْ</w:t>
      </w:r>
      <w:r w:rsidRPr="00002E7B">
        <w:rPr>
          <w:rStyle w:val="libAlaemChar"/>
          <w:rFonts w:hint="cs"/>
          <w:rtl/>
        </w:rPr>
        <w:t>)</w:t>
      </w:r>
      <w:r w:rsidRPr="00FA2266">
        <w:rPr>
          <w:rFonts w:hint="cs"/>
          <w:rtl/>
        </w:rPr>
        <w:t xml:space="preserve"> </w:t>
      </w:r>
    </w:p>
    <w:p w:rsidR="001A6AE0" w:rsidRPr="00BC74AE" w:rsidRDefault="001A6AE0" w:rsidP="001A6AE0">
      <w:pPr>
        <w:pStyle w:val="libNormal"/>
        <w:rPr>
          <w:rStyle w:val="libBold2Char"/>
          <w:rtl/>
        </w:rPr>
      </w:pPr>
      <w:r w:rsidRPr="00FA2266">
        <w:rPr>
          <w:rFonts w:hint="cs"/>
          <w:rtl/>
        </w:rPr>
        <w:t>قال أبو جعفر</w:t>
      </w:r>
      <w:r>
        <w:rPr>
          <w:rFonts w:hint="cs"/>
          <w:rtl/>
        </w:rPr>
        <w:t xml:space="preserve"> </w:t>
      </w:r>
      <w:r w:rsidRPr="006C582E">
        <w:rPr>
          <w:rStyle w:val="libAlaemChar"/>
          <w:rFonts w:hint="cs"/>
          <w:rtl/>
        </w:rPr>
        <w:t>عليه‌السلام</w:t>
      </w:r>
      <w:r w:rsidR="00C0244F">
        <w:rPr>
          <w:rFonts w:hint="cs"/>
          <w:rtl/>
        </w:rPr>
        <w:t xml:space="preserve">: </w:t>
      </w:r>
      <w:r w:rsidRPr="00BC74AE">
        <w:rPr>
          <w:rStyle w:val="libBold2Char"/>
          <w:rFonts w:hint="cs"/>
          <w:rtl/>
        </w:rPr>
        <w:t>[هم المعصومون]</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D59E4">
        <w:rPr>
          <w:rFonts w:hint="cs"/>
          <w:rtl/>
        </w:rPr>
        <w:t xml:space="preserve"> سورة النساء</w:t>
      </w:r>
      <w:r w:rsidR="00C0244F">
        <w:rPr>
          <w:rFonts w:hint="cs"/>
          <w:rtl/>
        </w:rPr>
        <w:t xml:space="preserve">: </w:t>
      </w:r>
      <w:r>
        <w:rPr>
          <w:rFonts w:hint="cs"/>
          <w:rtl/>
        </w:rPr>
        <w:t xml:space="preserve">الآية </w:t>
      </w:r>
      <w:r w:rsidRPr="00DD59E4">
        <w:rPr>
          <w:rFonts w:hint="cs"/>
          <w:rtl/>
        </w:rPr>
        <w:t>81</w:t>
      </w:r>
      <w:r>
        <w:rPr>
          <w:rFonts w:hint="cs"/>
          <w:rtl/>
        </w:rPr>
        <w:t xml:space="preserve">. </w:t>
      </w:r>
    </w:p>
    <w:p w:rsidR="001A6AE0" w:rsidRPr="0096042C" w:rsidRDefault="001A6AE0" w:rsidP="001A6AE0">
      <w:pPr>
        <w:pStyle w:val="libFootnote0"/>
        <w:rPr>
          <w:rtl/>
        </w:rPr>
      </w:pPr>
      <w:r>
        <w:rPr>
          <w:rFonts w:hint="cs"/>
          <w:rtl/>
        </w:rPr>
        <w:t xml:space="preserve">(2) </w:t>
      </w:r>
      <w:r w:rsidRPr="00FA2266">
        <w:rPr>
          <w:rFonts w:hint="cs"/>
          <w:rtl/>
        </w:rPr>
        <w:t>مجمع البيان</w:t>
      </w:r>
      <w:r w:rsidR="00C0244F">
        <w:rPr>
          <w:rFonts w:hint="cs"/>
          <w:rtl/>
        </w:rPr>
        <w:t>: ج 2</w:t>
      </w:r>
      <w:r w:rsidRPr="00FA2266">
        <w:rPr>
          <w:rFonts w:hint="cs"/>
          <w:rtl/>
        </w:rPr>
        <w:t xml:space="preserve"> ص</w:t>
      </w:r>
      <w:r>
        <w:rPr>
          <w:rFonts w:hint="cs"/>
          <w:rtl/>
        </w:rPr>
        <w:t xml:space="preserve"> </w:t>
      </w:r>
      <w:r w:rsidRPr="00FA2266">
        <w:rPr>
          <w:rFonts w:hint="cs"/>
          <w:rtl/>
        </w:rPr>
        <w:t>82</w:t>
      </w:r>
      <w:r>
        <w:rPr>
          <w:rFonts w:hint="cs"/>
          <w:rtl/>
        </w:rPr>
        <w:t xml:space="preserve"> </w:t>
      </w:r>
      <w:r w:rsidRPr="00FA2266">
        <w:rPr>
          <w:rFonts w:hint="cs"/>
          <w:rtl/>
        </w:rPr>
        <w:t xml:space="preserve">ط-دار </w:t>
      </w:r>
      <w:r>
        <w:rPr>
          <w:rFonts w:hint="cs"/>
          <w:rtl/>
        </w:rPr>
        <w:t>إ</w:t>
      </w:r>
      <w:r w:rsidRPr="00FA2266">
        <w:rPr>
          <w:rFonts w:hint="cs"/>
          <w:rtl/>
        </w:rPr>
        <w:t>حياء التراث العربي-</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قال الطبرسي في نفس الصفحة</w:t>
      </w:r>
      <w:r>
        <w:rPr>
          <w:rFonts w:hint="cs"/>
          <w:rtl/>
        </w:rPr>
        <w:t xml:space="preserve"> </w:t>
      </w:r>
      <w:r w:rsidRPr="00FA2266">
        <w:rPr>
          <w:rFonts w:hint="cs"/>
          <w:rtl/>
        </w:rPr>
        <w:t>82</w:t>
      </w:r>
      <w:r w:rsidR="00C0244F">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وَلَوْلَا فَضْلُ اللهِ عَلَيْكُمْ وَرَحْمَتُهُ لَاتَّبَعْتُمُ الشَّيْطَانَ إِلَّا قَلِيلًا</w:t>
      </w:r>
      <w:r w:rsidRPr="00002E7B">
        <w:rPr>
          <w:rStyle w:val="libAlaemChar"/>
          <w:rFonts w:hint="cs"/>
          <w:rtl/>
        </w:rPr>
        <w:t>)</w:t>
      </w:r>
      <w:r w:rsidRPr="00FA2266">
        <w:rPr>
          <w:rFonts w:hint="cs"/>
          <w:rtl/>
        </w:rPr>
        <w:t xml:space="preserve"> أي ولولا إيصال مواد </w:t>
      </w:r>
    </w:p>
    <w:p w:rsidR="001A6AE0" w:rsidRPr="00FA2266" w:rsidRDefault="001A6AE0" w:rsidP="00EF3900">
      <w:pPr>
        <w:pStyle w:val="libNormal"/>
        <w:rPr>
          <w:rtl/>
        </w:rPr>
      </w:pPr>
      <w:r w:rsidRPr="00FA2266">
        <w:rPr>
          <w:rFonts w:hint="cs"/>
          <w:rtl/>
        </w:rPr>
        <w:t>الألطاف من جهة الله</w:t>
      </w:r>
      <w:r>
        <w:rPr>
          <w:rFonts w:hint="cs"/>
          <w:rtl/>
        </w:rPr>
        <w:t xml:space="preserve">، </w:t>
      </w:r>
      <w:r w:rsidRPr="00FA2266">
        <w:rPr>
          <w:rFonts w:hint="cs"/>
          <w:rtl/>
        </w:rPr>
        <w:t>وقيل فضل الله الإسلام ورحمته ال</w:t>
      </w:r>
      <w:r>
        <w:rPr>
          <w:rFonts w:hint="cs"/>
          <w:rtl/>
        </w:rPr>
        <w:t xml:space="preserve">قرآن،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وقيل فضل الله النبي</w:t>
      </w:r>
      <w:r>
        <w:rPr>
          <w:rFonts w:hint="cs"/>
          <w:rtl/>
        </w:rPr>
        <w:t xml:space="preserve">، </w:t>
      </w:r>
      <w:r w:rsidRPr="00FA2266">
        <w:rPr>
          <w:rFonts w:hint="cs"/>
          <w:rtl/>
        </w:rPr>
        <w:t>ورحمته ال</w:t>
      </w:r>
      <w:r>
        <w:rPr>
          <w:rFonts w:hint="cs"/>
          <w:rtl/>
        </w:rPr>
        <w:t xml:space="preserve">قرآن، </w:t>
      </w:r>
      <w:r w:rsidRPr="00FA2266">
        <w:rPr>
          <w:rFonts w:hint="cs"/>
          <w:rtl/>
        </w:rPr>
        <w:t>عن الضح</w:t>
      </w:r>
      <w:r w:rsidR="00EF3900">
        <w:rPr>
          <w:rFonts w:hint="cs"/>
          <w:rtl/>
        </w:rPr>
        <w:t>ّ</w:t>
      </w:r>
      <w:r w:rsidRPr="00FA2266">
        <w:rPr>
          <w:rFonts w:hint="cs"/>
          <w:rtl/>
        </w:rPr>
        <w:t xml:space="preserve">اك </w:t>
      </w:r>
      <w:r>
        <w:rPr>
          <w:rFonts w:hint="cs"/>
          <w:rtl/>
        </w:rPr>
        <w:t>و</w:t>
      </w:r>
      <w:r w:rsidRPr="00FA2266">
        <w:rPr>
          <w:rFonts w:hint="cs"/>
          <w:rtl/>
        </w:rPr>
        <w:t>السد</w:t>
      </w:r>
      <w:r w:rsidR="00EF3900">
        <w:rPr>
          <w:rFonts w:hint="cs"/>
          <w:rtl/>
        </w:rPr>
        <w:t>ّ</w:t>
      </w:r>
      <w:r w:rsidRPr="00FA2266">
        <w:rPr>
          <w:rFonts w:hint="cs"/>
          <w:rtl/>
        </w:rPr>
        <w:t>ي وهو اختيار الجبائى</w:t>
      </w:r>
      <w:r>
        <w:rPr>
          <w:rFonts w:hint="cs"/>
          <w:rtl/>
        </w:rPr>
        <w:t xml:space="preserve">. </w:t>
      </w:r>
    </w:p>
    <w:p w:rsidR="001A6AE0" w:rsidRDefault="001A6AE0" w:rsidP="001A6AE0">
      <w:pPr>
        <w:pStyle w:val="libNormal"/>
        <w:rPr>
          <w:rtl/>
        </w:rPr>
      </w:pPr>
      <w:r w:rsidRPr="00FA2266">
        <w:rPr>
          <w:rFonts w:hint="cs"/>
          <w:rtl/>
        </w:rPr>
        <w:t>وروي عن أبي جعفر وأبي عبد الله</w:t>
      </w:r>
      <w:r>
        <w:rPr>
          <w:rFonts w:hint="cs"/>
          <w:rtl/>
        </w:rPr>
        <w:t xml:space="preserve"> </w:t>
      </w:r>
      <w:r w:rsidRPr="006C582E">
        <w:rPr>
          <w:rStyle w:val="libAlaemChar"/>
          <w:rFonts w:hint="cs"/>
          <w:rtl/>
        </w:rPr>
        <w:t>عليه‌السلام</w:t>
      </w:r>
      <w:r w:rsidR="00C0244F">
        <w:rPr>
          <w:rFonts w:hint="cs"/>
          <w:rtl/>
        </w:rPr>
        <w:t xml:space="preserve">: </w:t>
      </w:r>
      <w:r w:rsidRPr="00BC74AE">
        <w:rPr>
          <w:rStyle w:val="libBold2Char"/>
          <w:rFonts w:hint="cs"/>
          <w:rtl/>
        </w:rPr>
        <w:t xml:space="preserve">[فضل الله ورحمته النبيّ </w:t>
      </w:r>
      <w:r w:rsidR="006E430D" w:rsidRPr="00BC74AE">
        <w:rPr>
          <w:rStyle w:val="libBold2Char"/>
          <w:rFonts w:hint="cs"/>
          <w:rtl/>
        </w:rPr>
        <w:t>صلّى الله عليه وآله وسلّم</w:t>
      </w:r>
      <w:r w:rsidRPr="00BC74AE">
        <w:rPr>
          <w:rStyle w:val="libBold2Char"/>
          <w:rFonts w:hint="cs"/>
          <w:rtl/>
        </w:rPr>
        <w:t xml:space="preserve"> وعليّ</w:t>
      </w:r>
      <w:r w:rsidRPr="00AB6B59">
        <w:rPr>
          <w:rStyle w:val="libBold2Char"/>
          <w:rFonts w:hint="cs"/>
          <w:rtl/>
        </w:rPr>
        <w:t xml:space="preserve"> </w:t>
      </w:r>
      <w:r w:rsidRPr="00AB6B59">
        <w:rPr>
          <w:rStyle w:val="libAlaemChar"/>
          <w:rFonts w:hint="cs"/>
          <w:rtl/>
        </w:rPr>
        <w:t>عليه‌السلام</w:t>
      </w:r>
      <w:r w:rsidRPr="00BC74AE">
        <w:rPr>
          <w:rStyle w:val="libBold2Char"/>
          <w:rFonts w:hint="cs"/>
          <w:rtl/>
        </w:rPr>
        <w:t>]</w:t>
      </w:r>
      <w:r>
        <w:rPr>
          <w:rFonts w:hint="cs"/>
          <w:rtl/>
        </w:rPr>
        <w:t xml:space="preserve">. </w:t>
      </w:r>
    </w:p>
    <w:p w:rsidR="001A6AE0" w:rsidRDefault="001A6AE0" w:rsidP="001A6AE0">
      <w:pPr>
        <w:pStyle w:val="Heading3Center"/>
        <w:rPr>
          <w:rtl/>
        </w:rPr>
      </w:pPr>
      <w:bookmarkStart w:id="83" w:name="_Toc483393143"/>
      <w:r w:rsidRPr="00F1247A">
        <w:rPr>
          <w:rFonts w:hint="cs"/>
          <w:rtl/>
        </w:rPr>
        <w:t>سورة النساء</w:t>
      </w:r>
      <w:r>
        <w:rPr>
          <w:rFonts w:hint="cs"/>
          <w:rtl/>
        </w:rPr>
        <w:t xml:space="preserve"> الآية </w:t>
      </w:r>
      <w:r w:rsidRPr="00F1247A">
        <w:rPr>
          <w:rFonts w:hint="cs"/>
          <w:rtl/>
        </w:rPr>
        <w:t>115</w:t>
      </w:r>
      <w:bookmarkEnd w:id="83"/>
    </w:p>
    <w:p w:rsidR="001A6AE0" w:rsidRPr="00DC285E" w:rsidRDefault="001A6AE0" w:rsidP="007127F3">
      <w:pPr>
        <w:pStyle w:val="libCenter"/>
        <w:rPr>
          <w:rtl/>
        </w:rPr>
      </w:pPr>
      <w:r w:rsidRPr="007127F3">
        <w:rPr>
          <w:rStyle w:val="libAlaemChar"/>
          <w:rtl/>
        </w:rPr>
        <w:t>(</w:t>
      </w:r>
      <w:r w:rsidRPr="00285F83">
        <w:rPr>
          <w:rStyle w:val="libAieChar"/>
          <w:rtl/>
        </w:rPr>
        <w:t>وَمَن يُشَاقِقِ الرَّسُولَ مِن بَعْدِ مَا تَبَيَّنَ لَهُ الْهُدَىٰ وَيَتَّبِعْ غَيْرَ سَبِيلِ الْمُؤْمِنِينَ نُوَلِّهِ مَا تَوَلَّىٰ وَنُصْلِهِ جَهَنَّمَ وَسَاءَتْ مَصِيرًا</w:t>
      </w:r>
      <w:r w:rsidRPr="007127F3">
        <w:rPr>
          <w:rStyle w:val="libAlaemChar"/>
          <w:rtl/>
        </w:rPr>
        <w:t>)</w:t>
      </w:r>
    </w:p>
    <w:p w:rsidR="001A6AE0" w:rsidRPr="00FA2266" w:rsidRDefault="001A6AE0" w:rsidP="001A6AE0">
      <w:pPr>
        <w:pStyle w:val="libNormal"/>
        <w:rPr>
          <w:rtl/>
        </w:rPr>
      </w:pPr>
      <w:r w:rsidRPr="00FA2266">
        <w:rPr>
          <w:rFonts w:hint="cs"/>
          <w:rtl/>
        </w:rPr>
        <w:t>روي السيد هاشم البحر</w:t>
      </w:r>
      <w:r>
        <w:rPr>
          <w:rFonts w:hint="cs"/>
          <w:rtl/>
        </w:rPr>
        <w:t>اني</w:t>
      </w:r>
      <w:r w:rsidRPr="00FA2266">
        <w:rPr>
          <w:rFonts w:hint="cs"/>
          <w:rtl/>
        </w:rPr>
        <w:t xml:space="preserve"> في كتابه غاية المرام ص</w:t>
      </w:r>
      <w:r>
        <w:rPr>
          <w:rFonts w:hint="cs"/>
          <w:rtl/>
        </w:rPr>
        <w:t xml:space="preserve"> </w:t>
      </w:r>
      <w:r w:rsidRPr="00FA2266">
        <w:rPr>
          <w:rFonts w:hint="cs"/>
          <w:rtl/>
        </w:rPr>
        <w:t>437</w:t>
      </w:r>
      <w:r>
        <w:rPr>
          <w:rFonts w:hint="cs"/>
          <w:rtl/>
        </w:rPr>
        <w:t xml:space="preserve"> </w:t>
      </w:r>
      <w:r w:rsidRPr="00FA2266">
        <w:rPr>
          <w:rFonts w:hint="cs"/>
          <w:rtl/>
        </w:rPr>
        <w:t xml:space="preserve">عن </w:t>
      </w:r>
      <w:r>
        <w:rPr>
          <w:rFonts w:hint="cs"/>
          <w:rtl/>
        </w:rPr>
        <w:t>ابن مردويه</w:t>
      </w:r>
      <w:r w:rsidRPr="00FA2266">
        <w:rPr>
          <w:rFonts w:hint="cs"/>
          <w:rtl/>
        </w:rPr>
        <w:t xml:space="preserve"> في نزول هذه</w:t>
      </w:r>
      <w:r>
        <w:rPr>
          <w:rFonts w:hint="cs"/>
          <w:rtl/>
        </w:rPr>
        <w:t xml:space="preserve"> الآية </w:t>
      </w:r>
      <w:r w:rsidRPr="00FA2266">
        <w:rPr>
          <w:rFonts w:hint="cs"/>
          <w:rtl/>
        </w:rPr>
        <w:t>الكريمة</w:t>
      </w:r>
      <w:r>
        <w:rPr>
          <w:rFonts w:hint="cs"/>
          <w:rtl/>
        </w:rPr>
        <w:t xml:space="preserve">، </w:t>
      </w:r>
      <w:r w:rsidRPr="00FA2266">
        <w:rPr>
          <w:rFonts w:hint="cs"/>
          <w:rtl/>
        </w:rPr>
        <w:t>قال</w:t>
      </w:r>
      <w:r w:rsidR="00C0244F">
        <w:rPr>
          <w:rFonts w:hint="cs"/>
          <w:rtl/>
        </w:rPr>
        <w:t xml:space="preserve">: </w:t>
      </w:r>
    </w:p>
    <w:p w:rsidR="001A6AE0" w:rsidRPr="00FA2266" w:rsidRDefault="001A6AE0" w:rsidP="00BC74AE">
      <w:pPr>
        <w:pStyle w:val="libBold2"/>
        <w:rPr>
          <w:rtl/>
        </w:rPr>
      </w:pPr>
      <w:r w:rsidRPr="008C1AD8">
        <w:rPr>
          <w:rFonts w:hint="cs"/>
          <w:rtl/>
        </w:rPr>
        <w:t>[</w:t>
      </w:r>
      <w:r w:rsidRPr="00BC74AE">
        <w:rPr>
          <w:rFonts w:hint="cs"/>
          <w:rtl/>
        </w:rPr>
        <w:t xml:space="preserve">من بعد ما تبين له الهدى في </w:t>
      </w:r>
      <w:r w:rsidRPr="00BC74AE">
        <w:rPr>
          <w:rFonts w:hint="eastAsia"/>
          <w:rtl/>
        </w:rPr>
        <w:t>أمر</w:t>
      </w:r>
      <w:r w:rsidRPr="00BC74AE">
        <w:rPr>
          <w:rFonts w:hint="cs"/>
          <w:rtl/>
        </w:rPr>
        <w:t xml:space="preserve"> عليّ</w:t>
      </w:r>
      <w:r w:rsidRPr="008C1AD8">
        <w:rP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حيث </w:t>
      </w:r>
      <w:r w:rsidRPr="00FA2266">
        <w:rPr>
          <w:rFonts w:hint="eastAsia"/>
          <w:rtl/>
        </w:rPr>
        <w:t>أن</w:t>
      </w:r>
      <w:r>
        <w:rPr>
          <w:rFonts w:hint="cs"/>
          <w:rtl/>
        </w:rPr>
        <w:t xml:space="preserve">ّ النبيّ </w:t>
      </w:r>
      <w:r w:rsidR="006E430D" w:rsidRPr="00BF39C2">
        <w:rPr>
          <w:rFonts w:hint="cs"/>
          <w:rtl/>
        </w:rPr>
        <w:t>صلّى الله عليه وآله وسلّم</w:t>
      </w:r>
      <w:r w:rsidRPr="00FA2266">
        <w:rPr>
          <w:rFonts w:hint="cs"/>
          <w:rtl/>
        </w:rPr>
        <w:t xml:space="preserve"> </w:t>
      </w:r>
      <w:r>
        <w:rPr>
          <w:rFonts w:hint="cs"/>
          <w:rtl/>
        </w:rPr>
        <w:t>أخبر</w:t>
      </w:r>
      <w:r w:rsidRPr="00FA2266">
        <w:rPr>
          <w:rFonts w:hint="cs"/>
          <w:rtl/>
        </w:rPr>
        <w:t xml:space="preserve"> </w:t>
      </w:r>
      <w:r w:rsidRPr="00FA2266">
        <w:rPr>
          <w:rFonts w:hint="eastAsia"/>
          <w:rtl/>
        </w:rPr>
        <w:t>أن</w:t>
      </w:r>
      <w:r>
        <w:rPr>
          <w:rFonts w:hint="cs"/>
          <w:rtl/>
        </w:rPr>
        <w:t xml:space="preserve">ّ عليّاً </w:t>
      </w:r>
      <w:r w:rsidRPr="00FA2266">
        <w:rPr>
          <w:rFonts w:hint="cs"/>
          <w:rtl/>
        </w:rPr>
        <w:t>هو خليفته</w:t>
      </w:r>
      <w:r>
        <w:rPr>
          <w:rFonts w:hint="cs"/>
          <w:rtl/>
        </w:rPr>
        <w:t xml:space="preserve">، </w:t>
      </w:r>
      <w:r w:rsidRPr="00FA2266">
        <w:rPr>
          <w:rFonts w:hint="cs"/>
          <w:rtl/>
        </w:rPr>
        <w:t>بداية</w:t>
      </w:r>
      <w:r>
        <w:rPr>
          <w:rFonts w:hint="cs"/>
          <w:rtl/>
        </w:rPr>
        <w:t>ً</w:t>
      </w:r>
      <w:r w:rsidRPr="00FA2266">
        <w:rPr>
          <w:rFonts w:hint="cs"/>
          <w:rtl/>
        </w:rPr>
        <w:t xml:space="preserve"> عندما قال</w:t>
      </w:r>
      <w:r>
        <w:rPr>
          <w:rFonts w:hint="cs"/>
          <w:rtl/>
        </w:rPr>
        <w:t xml:space="preserve"> </w:t>
      </w:r>
      <w:r w:rsidR="006E430D" w:rsidRPr="00BF39C2">
        <w:rPr>
          <w:rFonts w:hint="cs"/>
          <w:rtl/>
        </w:rPr>
        <w:t>صلّى الله عليه وآله وسلّم</w:t>
      </w:r>
      <w:r w:rsidRPr="00FA2266">
        <w:rPr>
          <w:rFonts w:hint="cs"/>
          <w:rtl/>
        </w:rPr>
        <w:t xml:space="preserve"> في حديثه يوم الدار على من يؤازره</w:t>
      </w:r>
      <w:r>
        <w:rPr>
          <w:rFonts w:hint="cs"/>
          <w:rtl/>
        </w:rPr>
        <w:t xml:space="preserve">، </w:t>
      </w:r>
      <w:r w:rsidRPr="00FA2266">
        <w:rPr>
          <w:rFonts w:hint="cs"/>
          <w:rtl/>
        </w:rPr>
        <w:t xml:space="preserve">وكذلك </w:t>
      </w:r>
      <w:r w:rsidRPr="00B83452">
        <w:rPr>
          <w:rFonts w:hint="cs"/>
          <w:rtl/>
        </w:rPr>
        <w:t xml:space="preserve">حديثه </w:t>
      </w:r>
      <w:r w:rsidR="006E430D" w:rsidRPr="00BF39C2">
        <w:rPr>
          <w:rFonts w:hint="cs"/>
          <w:rtl/>
        </w:rPr>
        <w:t>صلّى الله عليه وآله</w:t>
      </w:r>
      <w:r>
        <w:rPr>
          <w:rFonts w:hint="cs"/>
          <w:rtl/>
        </w:rPr>
        <w:t xml:space="preserve"> </w:t>
      </w:r>
      <w:r w:rsidRPr="00FA2266">
        <w:rPr>
          <w:rFonts w:hint="cs"/>
          <w:rtl/>
        </w:rPr>
        <w:t xml:space="preserve">عند نزول الطائر المشوي من السماء ليأكل معه </w:t>
      </w:r>
      <w:r w:rsidRPr="00FA2266">
        <w:rPr>
          <w:rFonts w:hint="eastAsia"/>
          <w:rtl/>
        </w:rPr>
        <w:t>أحب</w:t>
      </w:r>
      <w:r>
        <w:rPr>
          <w:rFonts w:hint="cs"/>
          <w:rtl/>
        </w:rPr>
        <w:t>ّ</w:t>
      </w:r>
      <w:r w:rsidRPr="00FA2266">
        <w:rPr>
          <w:rFonts w:hint="cs"/>
          <w:rtl/>
        </w:rPr>
        <w:t xml:space="preserve"> الخلق لله وما قد بلغ</w:t>
      </w:r>
      <w:r>
        <w:rPr>
          <w:rFonts w:hint="cs"/>
          <w:rtl/>
        </w:rPr>
        <w:t xml:space="preserve"> النبيّ </w:t>
      </w:r>
      <w:r w:rsidR="006E430D" w:rsidRPr="00BF39C2">
        <w:rPr>
          <w:rFonts w:hint="cs"/>
          <w:rtl/>
        </w:rPr>
        <w:t>صلّى الله عليه وآله وسلّم</w:t>
      </w:r>
      <w:r w:rsidRPr="00FA2266">
        <w:rPr>
          <w:rFonts w:hint="cs"/>
          <w:rtl/>
        </w:rPr>
        <w:t xml:space="preserve"> بولاية </w:t>
      </w:r>
      <w:r w:rsidRPr="00FA2266">
        <w:rPr>
          <w:rFonts w:hint="eastAsia"/>
          <w:rtl/>
        </w:rPr>
        <w:t>أمير</w:t>
      </w:r>
      <w:r w:rsidRPr="00FA2266">
        <w:rPr>
          <w:rFonts w:hint="cs"/>
          <w:rtl/>
        </w:rPr>
        <w:t xml:space="preserve"> المؤمنين</w:t>
      </w:r>
      <w:r>
        <w:rPr>
          <w:rFonts w:hint="cs"/>
          <w:rtl/>
        </w:rPr>
        <w:t xml:space="preserve"> </w:t>
      </w:r>
      <w:r w:rsidRPr="006C582E">
        <w:rPr>
          <w:rStyle w:val="libAlaemChar"/>
          <w:rFonts w:hint="cs"/>
          <w:rtl/>
        </w:rPr>
        <w:t>عليه‌السلام</w:t>
      </w:r>
      <w:r w:rsidRPr="00FA2266">
        <w:rPr>
          <w:rFonts w:hint="cs"/>
          <w:rtl/>
        </w:rPr>
        <w:t xml:space="preserve"> في غدير خم</w:t>
      </w:r>
      <w:r>
        <w:rPr>
          <w:rFonts w:hint="cs"/>
          <w:rtl/>
        </w:rPr>
        <w:t xml:space="preserve">ّ، </w:t>
      </w:r>
      <w:r w:rsidRPr="00FA2266">
        <w:rPr>
          <w:rFonts w:hint="cs"/>
          <w:rtl/>
        </w:rPr>
        <w:t xml:space="preserve">حيث </w:t>
      </w:r>
      <w:r w:rsidRPr="00FA2266">
        <w:rPr>
          <w:rFonts w:hint="eastAsia"/>
          <w:rtl/>
        </w:rPr>
        <w:t>أن</w:t>
      </w:r>
      <w:r>
        <w:rPr>
          <w:rFonts w:hint="cs"/>
          <w:rtl/>
        </w:rPr>
        <w:t>ّ</w:t>
      </w:r>
      <w:r w:rsidRPr="00FA2266">
        <w:rPr>
          <w:rFonts w:hint="cs"/>
          <w:rtl/>
        </w:rPr>
        <w:t xml:space="preserve"> الحاسدين </w:t>
      </w:r>
      <w:r w:rsidRPr="00FA2266">
        <w:rPr>
          <w:rFonts w:hint="eastAsia"/>
          <w:rtl/>
        </w:rPr>
        <w:t>لل</w:t>
      </w:r>
      <w:r>
        <w:rPr>
          <w:rFonts w:hint="cs"/>
          <w:rtl/>
        </w:rPr>
        <w:t>إ</w:t>
      </w:r>
      <w:r w:rsidRPr="00FA2266">
        <w:rPr>
          <w:rFonts w:hint="eastAsia"/>
          <w:rtl/>
        </w:rPr>
        <w:t>مام</w:t>
      </w:r>
      <w:r w:rsidRPr="00FA2266">
        <w:rPr>
          <w:rFonts w:hint="cs"/>
          <w:rtl/>
        </w:rPr>
        <w:t xml:space="preserve"> علي</w:t>
      </w:r>
      <w:r>
        <w:rPr>
          <w:rFonts w:hint="cs"/>
          <w:rtl/>
        </w:rPr>
        <w:t>ّ</w:t>
      </w:r>
      <w:r w:rsidRPr="00FA2266">
        <w:rPr>
          <w:rFonts w:hint="cs"/>
          <w:rtl/>
        </w:rPr>
        <w:t xml:space="preserve"> من قريش وعن نزول </w:t>
      </w:r>
      <w:r w:rsidRPr="00FA2266">
        <w:rPr>
          <w:rFonts w:hint="eastAsia"/>
          <w:rtl/>
        </w:rPr>
        <w:t>آية</w:t>
      </w:r>
      <w:r>
        <w:rPr>
          <w:rFonts w:hint="cs"/>
          <w:rtl/>
        </w:rPr>
        <w:t xml:space="preserve"> </w:t>
      </w:r>
      <w:r>
        <w:rPr>
          <w:rStyle w:val="libAlaemChar"/>
          <w:rFonts w:hint="cs"/>
          <w:rtl/>
        </w:rPr>
        <w:t>(</w:t>
      </w:r>
      <w:r w:rsidRPr="001659DF">
        <w:rPr>
          <w:rStyle w:val="libAieChar"/>
          <w:rtl/>
        </w:rPr>
        <w:t>سَأَلَ سَائِلٌ بِعَذَابٍ وَاقِعٍ</w:t>
      </w:r>
      <w:r w:rsidRPr="00FA2266">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الشيخ الطبرسي في تفسيره</w:t>
      </w:r>
      <w:r w:rsidR="00C0244F">
        <w:rPr>
          <w:rFonts w:hint="cs"/>
          <w:rtl/>
        </w:rPr>
        <w:t xml:space="preserve">: </w:t>
      </w:r>
      <w:r w:rsidRPr="00FA2266">
        <w:rPr>
          <w:rFonts w:hint="cs"/>
          <w:rtl/>
        </w:rPr>
        <w:t xml:space="preserve">المجلد </w:t>
      </w:r>
      <w:r>
        <w:rPr>
          <w:rFonts w:hint="cs"/>
          <w:rtl/>
        </w:rPr>
        <w:t>الثاني</w:t>
      </w:r>
      <w:r w:rsidRPr="00FA2266">
        <w:rPr>
          <w:rFonts w:hint="cs"/>
          <w:rtl/>
        </w:rPr>
        <w:t xml:space="preserve"> ص</w:t>
      </w:r>
      <w:r>
        <w:rPr>
          <w:rFonts w:hint="cs"/>
          <w:rtl/>
        </w:rPr>
        <w:t xml:space="preserve"> </w:t>
      </w:r>
      <w:r w:rsidRPr="00FA2266">
        <w:rPr>
          <w:rFonts w:hint="cs"/>
          <w:rtl/>
        </w:rPr>
        <w:t>110</w:t>
      </w:r>
      <w:r>
        <w:rPr>
          <w:rFonts w:hint="cs"/>
          <w:rtl/>
        </w:rPr>
        <w:t xml:space="preserve"> </w:t>
      </w:r>
      <w:r w:rsidRPr="00FA2266">
        <w:rPr>
          <w:rFonts w:hint="cs"/>
          <w:rtl/>
        </w:rPr>
        <w:t xml:space="preserve">ط دار </w:t>
      </w:r>
      <w:r>
        <w:rPr>
          <w:rFonts w:hint="cs"/>
          <w:rtl/>
        </w:rPr>
        <w:t>إ</w:t>
      </w:r>
      <w:r w:rsidRPr="00FA2266">
        <w:rPr>
          <w:rFonts w:hint="eastAsia"/>
          <w:rtl/>
        </w:rPr>
        <w:t>حياء</w:t>
      </w:r>
      <w:r w:rsidRPr="00FA2266">
        <w:rPr>
          <w:rFonts w:hint="cs"/>
          <w:rtl/>
        </w:rPr>
        <w:t xml:space="preserve"> التراث العربي </w:t>
      </w:r>
      <w:r>
        <w:rPr>
          <w:rtl/>
        </w:rPr>
        <w:t>-</w:t>
      </w:r>
      <w:r w:rsidRPr="00FA2266">
        <w:rPr>
          <w:rFonts w:hint="cs"/>
          <w:rtl/>
        </w:rPr>
        <w:t>بيروت-</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كما توعد على مشاقة الرسول</w:t>
      </w:r>
      <w:r>
        <w:rPr>
          <w:rFonts w:hint="cs"/>
          <w:rtl/>
        </w:rPr>
        <w:t xml:space="preserve">، </w:t>
      </w:r>
      <w:r w:rsidRPr="00FA2266">
        <w:rPr>
          <w:rFonts w:hint="cs"/>
          <w:rtl/>
        </w:rPr>
        <w:t>والصحيح</w:t>
      </w:r>
      <w:r>
        <w:rPr>
          <w:rFonts w:hint="cs"/>
          <w:rtl/>
        </w:rPr>
        <w:t xml:space="preserve"> أنّه </w:t>
      </w:r>
      <w:r w:rsidRPr="00FA2266">
        <w:rPr>
          <w:rFonts w:hint="cs"/>
          <w:rtl/>
        </w:rPr>
        <w:t>لا يدل على ذلك</w:t>
      </w:r>
      <w:r>
        <w:rPr>
          <w:rFonts w:hint="cs"/>
          <w:rtl/>
        </w:rPr>
        <w:t xml:space="preserve"> لأنّ</w:t>
      </w:r>
      <w:r w:rsidR="00D757C0">
        <w:rPr>
          <w:rFonts w:hint="cs"/>
          <w:rtl/>
        </w:rPr>
        <w:t xml:space="preserve"> </w:t>
      </w:r>
      <w:r w:rsidRPr="00FA2266">
        <w:rPr>
          <w:rFonts w:hint="cs"/>
          <w:rtl/>
        </w:rPr>
        <w:t>ظاهر</w:t>
      </w:r>
      <w:r>
        <w:rPr>
          <w:rFonts w:hint="cs"/>
          <w:rtl/>
        </w:rPr>
        <w:t xml:space="preserve"> الآية </w:t>
      </w:r>
      <w:r w:rsidRPr="00FA2266">
        <w:rPr>
          <w:rFonts w:hint="cs"/>
          <w:rtl/>
        </w:rPr>
        <w:t xml:space="preserve">يقتضي </w:t>
      </w:r>
      <w:r>
        <w:rPr>
          <w:rFonts w:hint="cs"/>
          <w:rtl/>
        </w:rPr>
        <w:t>إ</w:t>
      </w:r>
      <w:r w:rsidRPr="00FA2266">
        <w:rPr>
          <w:rFonts w:hint="eastAsia"/>
          <w:rtl/>
        </w:rPr>
        <w:t>يجاب</w:t>
      </w:r>
      <w:r w:rsidRPr="00FA2266">
        <w:rPr>
          <w:rFonts w:hint="cs"/>
          <w:rtl/>
        </w:rPr>
        <w:t xml:space="preserve"> متابعة من هو مؤمن</w:t>
      </w:r>
      <w:r>
        <w:rPr>
          <w:rFonts w:hint="cs"/>
          <w:rtl/>
        </w:rPr>
        <w:t xml:space="preserve"> على</w:t>
      </w:r>
      <w:r w:rsidRPr="00FA2266">
        <w:rPr>
          <w:rFonts w:hint="cs"/>
          <w:rtl/>
        </w:rPr>
        <w:t xml:space="preserve"> الحقيقة ظاهراً وباطناً</w:t>
      </w:r>
      <w:r>
        <w:rPr>
          <w:rFonts w:hint="cs"/>
          <w:rtl/>
        </w:rPr>
        <w:t xml:space="preserve"> لأنَّ </w:t>
      </w:r>
      <w:r w:rsidRPr="00FA2266">
        <w:rPr>
          <w:rFonts w:hint="cs"/>
          <w:rtl/>
        </w:rPr>
        <w:t xml:space="preserve">من </w:t>
      </w:r>
      <w:r>
        <w:rPr>
          <w:rFonts w:hint="cs"/>
          <w:rtl/>
        </w:rPr>
        <w:t>أ</w:t>
      </w:r>
      <w:r w:rsidRPr="00FA2266">
        <w:rPr>
          <w:rFonts w:hint="cs"/>
          <w:rtl/>
        </w:rPr>
        <w:t xml:space="preserve">ظهر </w:t>
      </w:r>
      <w:r w:rsidRPr="00FA2266">
        <w:rPr>
          <w:rFonts w:hint="eastAsia"/>
          <w:rtl/>
        </w:rPr>
        <w:t>الإيمان</w:t>
      </w:r>
      <w:r w:rsidRPr="00FA2266">
        <w:rPr>
          <w:rFonts w:hint="cs"/>
          <w:rtl/>
        </w:rPr>
        <w:t xml:space="preserve"> لا يوصف </w:t>
      </w:r>
      <w:r w:rsidRPr="00FA2266">
        <w:rPr>
          <w:rFonts w:hint="eastAsia"/>
          <w:rtl/>
        </w:rPr>
        <w:t>ب</w:t>
      </w:r>
      <w:r>
        <w:rPr>
          <w:rFonts w:hint="cs"/>
          <w:rtl/>
        </w:rPr>
        <w:t>أ</w:t>
      </w:r>
      <w:r>
        <w:rPr>
          <w:rFonts w:hint="eastAsia"/>
          <w:rtl/>
        </w:rPr>
        <w:t>ن</w:t>
      </w:r>
      <w:r>
        <w:rPr>
          <w:rFonts w:hint="cs"/>
          <w:rtl/>
        </w:rPr>
        <w:t>ّ</w:t>
      </w:r>
      <w:r>
        <w:rPr>
          <w:rFonts w:hint="eastAsia"/>
          <w:rtl/>
        </w:rPr>
        <w:t>ه</w:t>
      </w:r>
      <w:r w:rsidRPr="00FA2266">
        <w:rPr>
          <w:rFonts w:hint="cs"/>
          <w:rtl/>
        </w:rPr>
        <w:t xml:space="preserve"> مؤمن</w:t>
      </w:r>
      <w:r>
        <w:rPr>
          <w:rFonts w:hint="cs"/>
          <w:rtl/>
        </w:rPr>
        <w:t xml:space="preserve"> إلّا </w:t>
      </w:r>
      <w:r w:rsidRPr="00FA2266">
        <w:rPr>
          <w:rFonts w:hint="cs"/>
          <w:rtl/>
        </w:rPr>
        <w:t>مجازاً</w:t>
      </w:r>
      <w:r>
        <w:rPr>
          <w:rFonts w:hint="cs"/>
          <w:rtl/>
        </w:rPr>
        <w:t xml:space="preserve">، </w:t>
      </w:r>
      <w:r w:rsidRPr="00FA2266">
        <w:rPr>
          <w:rFonts w:hint="cs"/>
          <w:rtl/>
        </w:rPr>
        <w:t xml:space="preserve">فكيف يحمل ذلك على </w:t>
      </w:r>
      <w:r>
        <w:rPr>
          <w:rFonts w:hint="cs"/>
          <w:rtl/>
        </w:rPr>
        <w:t>إ</w:t>
      </w:r>
      <w:r w:rsidRPr="00FA2266">
        <w:rPr>
          <w:rFonts w:hint="eastAsia"/>
          <w:rtl/>
        </w:rPr>
        <w:t>يجاب</w:t>
      </w:r>
      <w:r w:rsidRPr="00FA2266">
        <w:rPr>
          <w:rFonts w:hint="cs"/>
          <w:rtl/>
        </w:rPr>
        <w:t xml:space="preserve"> متابعة من </w:t>
      </w:r>
      <w:r>
        <w:rPr>
          <w:rFonts w:hint="cs"/>
          <w:rtl/>
        </w:rPr>
        <w:t>أ</w:t>
      </w:r>
      <w:r w:rsidRPr="00FA2266">
        <w:rPr>
          <w:rFonts w:hint="cs"/>
          <w:rtl/>
        </w:rPr>
        <w:t xml:space="preserve">ظهر </w:t>
      </w:r>
      <w:r w:rsidRPr="00FA2266">
        <w:rPr>
          <w:rFonts w:hint="eastAsia"/>
          <w:rtl/>
        </w:rPr>
        <w:t>الإيمان</w:t>
      </w:r>
      <w:r w:rsidRPr="00FA2266">
        <w:rPr>
          <w:rFonts w:hint="cs"/>
          <w:rtl/>
        </w:rPr>
        <w:t xml:space="preserve"> وليس كل من </w:t>
      </w:r>
      <w:r>
        <w:rPr>
          <w:rFonts w:hint="cs"/>
          <w:rtl/>
        </w:rPr>
        <w:t>أ</w:t>
      </w:r>
      <w:r w:rsidRPr="00FA2266">
        <w:rPr>
          <w:rFonts w:hint="cs"/>
          <w:rtl/>
        </w:rPr>
        <w:t xml:space="preserve">ظهر </w:t>
      </w:r>
      <w:r w:rsidRPr="00FA2266">
        <w:rPr>
          <w:rFonts w:hint="eastAsia"/>
          <w:rtl/>
        </w:rPr>
        <w:t>الإيمان</w:t>
      </w:r>
      <w:r w:rsidRPr="00FA2266">
        <w:rPr>
          <w:rFonts w:hint="cs"/>
          <w:rtl/>
        </w:rPr>
        <w:t xml:space="preserve"> مؤمنا ومتى حملوا</w:t>
      </w:r>
      <w:r>
        <w:rPr>
          <w:rFonts w:hint="cs"/>
          <w:rtl/>
        </w:rPr>
        <w:t xml:space="preserve"> الآية </w:t>
      </w:r>
      <w:r w:rsidRPr="00FA2266">
        <w:rPr>
          <w:rFonts w:hint="cs"/>
          <w:rtl/>
        </w:rPr>
        <w:t xml:space="preserve">على بعض </w:t>
      </w:r>
      <w:r w:rsidRPr="00FA2266">
        <w:rPr>
          <w:rFonts w:hint="eastAsia"/>
          <w:rtl/>
        </w:rPr>
        <w:t>الأم</w:t>
      </w:r>
      <w:r>
        <w:rPr>
          <w:rFonts w:hint="cs"/>
          <w:rtl/>
        </w:rPr>
        <w:t>ّ</w:t>
      </w:r>
      <w:r w:rsidRPr="00FA2266">
        <w:rPr>
          <w:rFonts w:hint="eastAsia"/>
          <w:rtl/>
        </w:rPr>
        <w:t>ة</w:t>
      </w:r>
      <w:r>
        <w:rPr>
          <w:rFonts w:hint="cs"/>
          <w:rtl/>
        </w:rPr>
        <w:t xml:space="preserve">، </w:t>
      </w:r>
      <w:r w:rsidRPr="00FA2266">
        <w:rPr>
          <w:rFonts w:hint="cs"/>
          <w:rtl/>
        </w:rPr>
        <w:t>حملها غيرهم على من هو مقطوع بعصمته عنده من المؤمنين</w:t>
      </w:r>
      <w:r>
        <w:rPr>
          <w:rFonts w:hint="cs"/>
          <w:rtl/>
        </w:rPr>
        <w:t xml:space="preserve">، </w:t>
      </w:r>
      <w:r w:rsidRPr="00FA2266">
        <w:rPr>
          <w:rFonts w:hint="cs"/>
          <w:rtl/>
        </w:rPr>
        <w:t xml:space="preserve">وهم </w:t>
      </w:r>
      <w:r>
        <w:rPr>
          <w:rFonts w:hint="cs"/>
          <w:rtl/>
        </w:rPr>
        <w:t>ا</w:t>
      </w:r>
      <w:r>
        <w:rPr>
          <w:rFonts w:hint="eastAsia"/>
          <w:rtl/>
        </w:rPr>
        <w:t>لأئمّة</w:t>
      </w:r>
      <w:r w:rsidRPr="00FA2266">
        <w:rPr>
          <w:rFonts w:hint="cs"/>
          <w:rtl/>
        </w:rPr>
        <w:t xml:space="preserve"> من </w:t>
      </w:r>
      <w:r w:rsidRPr="00FA2266">
        <w:rPr>
          <w:rFonts w:hint="eastAsia"/>
          <w:rtl/>
        </w:rPr>
        <w:t>آل</w:t>
      </w:r>
      <w:r w:rsidRPr="00FA2266">
        <w:rPr>
          <w:rFonts w:hint="cs"/>
          <w:rtl/>
        </w:rPr>
        <w:t xml:space="preserve"> </w:t>
      </w:r>
      <w:r>
        <w:rPr>
          <w:rFonts w:hint="cs"/>
          <w:rtl/>
        </w:rPr>
        <w:t xml:space="preserve">محمّد </w:t>
      </w:r>
      <w:r w:rsidR="006E430D" w:rsidRPr="00BF39C2">
        <w:rPr>
          <w:rFonts w:hint="cs"/>
          <w:rtl/>
        </w:rPr>
        <w:t>صلّى الله عليه وآله وسلّم</w:t>
      </w:r>
      <w:r>
        <w:rPr>
          <w:rFonts w:hint="cs"/>
          <w:rtl/>
        </w:rPr>
        <w:t xml:space="preserve">. </w:t>
      </w:r>
    </w:p>
    <w:p w:rsidR="001A6AE0" w:rsidRDefault="001A6AE0" w:rsidP="001A6AE0">
      <w:pPr>
        <w:pStyle w:val="libNormal"/>
        <w:rPr>
          <w:rtl/>
        </w:rPr>
      </w:pPr>
      <w:r>
        <w:rPr>
          <w:rtl/>
        </w:rPr>
        <w:br w:type="page"/>
      </w:r>
    </w:p>
    <w:p w:rsidR="001A6AE0" w:rsidRDefault="001A6AE0" w:rsidP="001A6AE0">
      <w:pPr>
        <w:pStyle w:val="Heading3Center"/>
        <w:rPr>
          <w:rtl/>
        </w:rPr>
      </w:pPr>
      <w:bookmarkStart w:id="84" w:name="_Toc483393144"/>
      <w:r w:rsidRPr="00717257">
        <w:rPr>
          <w:rFonts w:hint="cs"/>
          <w:rtl/>
        </w:rPr>
        <w:lastRenderedPageBreak/>
        <w:t>سورة النساء</w:t>
      </w:r>
      <w:r>
        <w:rPr>
          <w:rFonts w:hint="cs"/>
          <w:rtl/>
        </w:rPr>
        <w:t xml:space="preserve"> الآية </w:t>
      </w:r>
      <w:r w:rsidRPr="00717257">
        <w:rPr>
          <w:rFonts w:hint="cs"/>
          <w:rtl/>
        </w:rPr>
        <w:t>122</w:t>
      </w:r>
      <w:bookmarkEnd w:id="84"/>
    </w:p>
    <w:p w:rsidR="001A6AE0" w:rsidRPr="00FA2266" w:rsidRDefault="00BC74AE" w:rsidP="00DC285E">
      <w:pPr>
        <w:pStyle w:val="libCenter"/>
        <w:rPr>
          <w:rtl/>
        </w:rPr>
      </w:pPr>
      <w:r w:rsidRPr="00BC74AE">
        <w:rPr>
          <w:rStyle w:val="libAlaemChar"/>
          <w:rtl/>
        </w:rPr>
        <w:t>(</w:t>
      </w:r>
      <w:r w:rsidR="001A6AE0" w:rsidRPr="001659DF">
        <w:rPr>
          <w:rStyle w:val="libAieChar"/>
          <w:rtl/>
        </w:rPr>
        <w:t>وَالَّذِينَ</w:t>
      </w:r>
      <w:r w:rsidR="001A6AE0">
        <w:rPr>
          <w:rStyle w:val="libAieChar"/>
          <w:rtl/>
        </w:rPr>
        <w:t xml:space="preserve"> آمنوا </w:t>
      </w:r>
      <w:r w:rsidR="001A6AE0" w:rsidRPr="001659DF">
        <w:rPr>
          <w:rStyle w:val="libAieChar"/>
          <w:rtl/>
        </w:rPr>
        <w:t>وَعَمِلُوا الصَّالِحَاتِ سَنُدْخِلُهُمْ جَنَّاتٍ تَجْرِي مِن تَحْتِهَا الْ</w:t>
      </w:r>
      <w:r w:rsidR="001A6AE0">
        <w:rPr>
          <w:rStyle w:val="libAieChar"/>
          <w:rFonts w:hint="cs"/>
          <w:rtl/>
        </w:rPr>
        <w:t>أ</w:t>
      </w:r>
      <w:r w:rsidR="001A6AE0">
        <w:rPr>
          <w:rStyle w:val="libAieChar"/>
          <w:rtl/>
        </w:rPr>
        <w:t>ن</w:t>
      </w:r>
      <w:r w:rsidR="001A6AE0">
        <w:rPr>
          <w:rStyle w:val="libAieChar"/>
          <w:rFonts w:hint="cs"/>
          <w:rtl/>
        </w:rPr>
        <w:t>ْ</w:t>
      </w:r>
      <w:r w:rsidR="001A6AE0">
        <w:rPr>
          <w:rStyle w:val="libAieChar"/>
          <w:rtl/>
        </w:rPr>
        <w:t>ه</w:t>
      </w:r>
      <w:r w:rsidR="001A6AE0" w:rsidRPr="001659DF">
        <w:rPr>
          <w:rStyle w:val="libAieChar"/>
          <w:rtl/>
        </w:rPr>
        <w:t>ارُ خَالِدِينَ فِيهَا أَبَدًا وَعْدَ اللهِ حَقًّا وَمَنْ أَصْدَقُ مِنَ اللهِ قِيلًا</w:t>
      </w:r>
      <w:r w:rsidR="001A6AE0" w:rsidRPr="00002E7B">
        <w:rPr>
          <w:rStyle w:val="libAlaemChar"/>
          <w:rFonts w:hint="cs"/>
          <w:rtl/>
        </w:rPr>
        <w:t>)</w:t>
      </w:r>
    </w:p>
    <w:p w:rsidR="001A6AE0" w:rsidRPr="00FA2266" w:rsidRDefault="001A6AE0" w:rsidP="001A6AE0">
      <w:pPr>
        <w:pStyle w:val="libNormal"/>
        <w:rPr>
          <w:rtl/>
        </w:rPr>
      </w:pPr>
      <w:r w:rsidRPr="00FA2266">
        <w:rPr>
          <w:rFonts w:hint="cs"/>
          <w:rtl/>
        </w:rPr>
        <w:t>روي السيد هاشم البحر</w:t>
      </w:r>
      <w:r>
        <w:rPr>
          <w:rFonts w:hint="cs"/>
          <w:rtl/>
        </w:rPr>
        <w:t>اني</w:t>
      </w:r>
      <w:r w:rsidRPr="00FA2266">
        <w:rPr>
          <w:rFonts w:hint="cs"/>
          <w:rtl/>
        </w:rPr>
        <w:t xml:space="preserve"> في كتابه غاية المرام ص</w:t>
      </w:r>
      <w:r>
        <w:rPr>
          <w:rFonts w:hint="cs"/>
          <w:rtl/>
        </w:rPr>
        <w:t xml:space="preserve"> </w:t>
      </w:r>
      <w:r w:rsidRPr="00FA2266">
        <w:rPr>
          <w:rFonts w:hint="cs"/>
          <w:rtl/>
        </w:rPr>
        <w:t>327</w:t>
      </w:r>
      <w:r>
        <w:rPr>
          <w:rFonts w:hint="cs"/>
          <w:rtl/>
        </w:rPr>
        <w:t xml:space="preserve">، </w:t>
      </w:r>
      <w:r w:rsidRPr="00FA2266">
        <w:rPr>
          <w:rFonts w:hint="cs"/>
          <w:rtl/>
        </w:rPr>
        <w:t xml:space="preserve">عن </w:t>
      </w:r>
      <w:r w:rsidRPr="00FA2266">
        <w:rPr>
          <w:rFonts w:hint="eastAsia"/>
          <w:rtl/>
        </w:rPr>
        <w:t>إبراهيم</w:t>
      </w:r>
      <w:r w:rsidRPr="00FA2266">
        <w:rPr>
          <w:rFonts w:hint="cs"/>
          <w:rtl/>
        </w:rPr>
        <w:t xml:space="preserve"> </w:t>
      </w:r>
      <w:r w:rsidRPr="00FA2266">
        <w:rPr>
          <w:rFonts w:hint="eastAsia"/>
          <w:rtl/>
        </w:rPr>
        <w:t>ال</w:t>
      </w:r>
      <w:r>
        <w:rPr>
          <w:rFonts w:hint="cs"/>
          <w:rtl/>
        </w:rPr>
        <w:t>إ</w:t>
      </w:r>
      <w:r w:rsidRPr="00FA2266">
        <w:rPr>
          <w:rFonts w:hint="eastAsia"/>
          <w:rtl/>
        </w:rPr>
        <w:t>صفه</w:t>
      </w:r>
      <w:r>
        <w:rPr>
          <w:rFonts w:hint="eastAsia"/>
          <w:rtl/>
        </w:rPr>
        <w:t>اني</w:t>
      </w:r>
      <w:r w:rsidRPr="00FA2266">
        <w:rPr>
          <w:rFonts w:hint="cs"/>
          <w:rtl/>
        </w:rPr>
        <w:t xml:space="preserve"> في</w:t>
      </w:r>
      <w:r w:rsidR="00C0244F">
        <w:rPr>
          <w:rFonts w:hint="cs"/>
          <w:rtl/>
        </w:rPr>
        <w:t xml:space="preserve">: </w:t>
      </w:r>
      <w:r w:rsidRPr="00FA2266">
        <w:rPr>
          <w:rFonts w:hint="cs"/>
          <w:rtl/>
        </w:rPr>
        <w:t>ما نزل من</w:t>
      </w:r>
      <w:r>
        <w:rPr>
          <w:rFonts w:hint="cs"/>
          <w:rtl/>
        </w:rPr>
        <w:t xml:space="preserve"> القرآن في عليّ،</w:t>
      </w:r>
      <w:r w:rsidRPr="00FA2266">
        <w:rPr>
          <w:rFonts w:hint="cs"/>
          <w:rtl/>
        </w:rPr>
        <w:t xml:space="preserve"> </w:t>
      </w:r>
      <w:r w:rsidRPr="00FA2266">
        <w:rPr>
          <w:rFonts w:hint="eastAsia"/>
          <w:rtl/>
        </w:rPr>
        <w:t>بإ</w:t>
      </w:r>
      <w:r w:rsidRPr="00FA2266">
        <w:rPr>
          <w:rFonts w:hint="cs"/>
          <w:rtl/>
        </w:rPr>
        <w:t>لا</w:t>
      </w:r>
      <w:r w:rsidRPr="00FA2266">
        <w:rPr>
          <w:rFonts w:hint="eastAsia"/>
          <w:rtl/>
        </w:rPr>
        <w:t>سناده</w:t>
      </w:r>
      <w:r w:rsidRPr="00FA2266">
        <w:rPr>
          <w:rFonts w:hint="cs"/>
          <w:rtl/>
        </w:rPr>
        <w:t xml:space="preserve"> عن شريك بن عبد الله</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Pr>
          <w:rFonts w:hint="cs"/>
          <w:rtl/>
        </w:rPr>
        <w:t xml:space="preserve">، </w:t>
      </w:r>
      <w:r w:rsidRPr="00FA2266">
        <w:rPr>
          <w:rFonts w:hint="cs"/>
          <w:rtl/>
        </w:rPr>
        <w:t>عن الحارث</w:t>
      </w:r>
      <w:r>
        <w:rPr>
          <w:rFonts w:hint="cs"/>
          <w:rtl/>
        </w:rPr>
        <w:t xml:space="preserve">، </w:t>
      </w:r>
      <w:r w:rsidRPr="00FA2266">
        <w:rPr>
          <w:rFonts w:hint="cs"/>
          <w:rtl/>
        </w:rPr>
        <w:t>قال علي</w:t>
      </w:r>
      <w:r w:rsidR="00BC74AE">
        <w:rPr>
          <w:rFonts w:hint="cs"/>
          <w:rtl/>
        </w:rPr>
        <w:t>ٌّ</w:t>
      </w:r>
      <w:r w:rsidR="00C0244F">
        <w:rPr>
          <w:rFonts w:hint="cs"/>
          <w:rtl/>
        </w:rPr>
        <w:t xml:space="preserve">: </w:t>
      </w:r>
    </w:p>
    <w:p w:rsidR="001A6AE0" w:rsidRPr="00FA2266" w:rsidRDefault="001A6AE0" w:rsidP="00BC74AE">
      <w:pPr>
        <w:pStyle w:val="libBold2"/>
        <w:rPr>
          <w:rtl/>
        </w:rPr>
      </w:pPr>
      <w:r w:rsidRPr="008C1AD8">
        <w:rPr>
          <w:rFonts w:hint="cs"/>
          <w:rtl/>
        </w:rPr>
        <w:t>[</w:t>
      </w:r>
      <w:r w:rsidRPr="00BC74AE">
        <w:rPr>
          <w:rFonts w:hint="cs"/>
          <w:rtl/>
        </w:rPr>
        <w:t>نحن أ</w:t>
      </w:r>
      <w:r w:rsidRPr="00BC74AE">
        <w:rPr>
          <w:rFonts w:hint="eastAsia"/>
          <w:rtl/>
        </w:rPr>
        <w:t>هل</w:t>
      </w:r>
      <w:r w:rsidRPr="00BC74AE">
        <w:rPr>
          <w:rFonts w:hint="cs"/>
          <w:rtl/>
        </w:rPr>
        <w:t xml:space="preserve"> بيت لا نقاس بالناس</w:t>
      </w:r>
      <w:r w:rsidRPr="008C1AD8">
        <w:rPr>
          <w:rFonts w:hint="cs"/>
          <w:rtl/>
        </w:rPr>
        <w:t>]</w:t>
      </w:r>
    </w:p>
    <w:p w:rsidR="001A6AE0" w:rsidRDefault="001A6AE0" w:rsidP="001A6AE0">
      <w:pPr>
        <w:pStyle w:val="libNormal"/>
        <w:rPr>
          <w:rtl/>
        </w:rPr>
      </w:pPr>
      <w:r w:rsidRPr="00FA2266">
        <w:rPr>
          <w:rFonts w:hint="cs"/>
          <w:rtl/>
        </w:rPr>
        <w:t xml:space="preserve">فقام رجل فأتى </w:t>
      </w:r>
      <w:r>
        <w:rPr>
          <w:rFonts w:hint="cs"/>
          <w:rtl/>
        </w:rPr>
        <w:t>ابن</w:t>
      </w:r>
      <w:r w:rsidRPr="00FA2266">
        <w:rPr>
          <w:rFonts w:hint="cs"/>
          <w:rtl/>
        </w:rPr>
        <w:t xml:space="preserve"> عباس فأخبره بذلك</w:t>
      </w:r>
      <w:r>
        <w:rPr>
          <w:rFonts w:hint="cs"/>
          <w:rtl/>
        </w:rPr>
        <w:t xml:space="preserve">. </w:t>
      </w:r>
      <w:r w:rsidRPr="00FA2266">
        <w:rPr>
          <w:rFonts w:hint="cs"/>
          <w:rtl/>
        </w:rPr>
        <w:t xml:space="preserve">فقال </w:t>
      </w:r>
      <w:r>
        <w:rPr>
          <w:rFonts w:hint="cs"/>
          <w:rtl/>
        </w:rPr>
        <w:t>(ابن</w:t>
      </w:r>
      <w:r w:rsidRPr="00FA2266">
        <w:rPr>
          <w:rFonts w:hint="cs"/>
          <w:rtl/>
        </w:rPr>
        <w:t xml:space="preserve"> عباس</w:t>
      </w:r>
      <w:r>
        <w:rPr>
          <w:rFonts w:hint="cs"/>
          <w:rtl/>
        </w:rPr>
        <w:t xml:space="preserve">)، </w:t>
      </w:r>
      <w:r w:rsidRPr="00FA2266">
        <w:rPr>
          <w:rFonts w:hint="cs"/>
          <w:rtl/>
        </w:rPr>
        <w:t>صدق علي</w:t>
      </w:r>
      <w:r>
        <w:rPr>
          <w:rFonts w:hint="cs"/>
          <w:rtl/>
        </w:rPr>
        <w:t xml:space="preserve">ّ، النبيّ </w:t>
      </w:r>
      <w:r w:rsidR="006E430D" w:rsidRPr="00BF39C2">
        <w:rPr>
          <w:rFonts w:hint="cs"/>
          <w:rtl/>
        </w:rPr>
        <w:t>صلّى الله عليه وآله وسلّم</w:t>
      </w:r>
      <w:r w:rsidRPr="00FA2266">
        <w:rPr>
          <w:rFonts w:hint="cs"/>
          <w:rtl/>
        </w:rPr>
        <w:t>لا يقاس بالناس</w:t>
      </w:r>
      <w:r>
        <w:rPr>
          <w:rFonts w:hint="cs"/>
          <w:rtl/>
        </w:rPr>
        <w:t xml:space="preserve">، </w:t>
      </w:r>
      <w:r w:rsidRPr="00FA2266">
        <w:rPr>
          <w:rFonts w:hint="cs"/>
          <w:rtl/>
        </w:rPr>
        <w:t>وقد نزل</w:t>
      </w:r>
      <w:r>
        <w:rPr>
          <w:rFonts w:hint="cs"/>
          <w:rtl/>
        </w:rPr>
        <w:t xml:space="preserve"> في عليٍّ</w:t>
      </w:r>
      <w:r w:rsidR="00D757C0">
        <w:rPr>
          <w:rFonts w:hint="cs"/>
          <w:rtl/>
        </w:rPr>
        <w:t xml:space="preserve"> </w:t>
      </w:r>
      <w:r>
        <w:rPr>
          <w:rStyle w:val="libAlaemChar"/>
          <w:rFonts w:hint="cs"/>
          <w:rtl/>
        </w:rPr>
        <w:t>(</w:t>
      </w:r>
      <w:r w:rsidRPr="001659DF">
        <w:rPr>
          <w:rStyle w:val="libAieChar"/>
          <w:rtl/>
        </w:rPr>
        <w:t>وَالَّذِينَ</w:t>
      </w:r>
      <w:r>
        <w:rPr>
          <w:rStyle w:val="libAieChar"/>
          <w:rtl/>
        </w:rPr>
        <w:t xml:space="preserve"> آمنوا </w:t>
      </w:r>
      <w:r w:rsidRPr="001659DF">
        <w:rPr>
          <w:rStyle w:val="libAieChar"/>
          <w:rtl/>
        </w:rPr>
        <w:t>وَعَمِلُوا الصَّالِحَاتِ</w:t>
      </w:r>
      <w:r w:rsidRPr="00002E7B">
        <w:rPr>
          <w:rStyle w:val="libAlaemChar"/>
          <w:rFonts w:hint="cs"/>
          <w:rtl/>
        </w:rPr>
        <w:t>)</w:t>
      </w:r>
      <w:r>
        <w:rPr>
          <w:rFonts w:hint="cs"/>
          <w:rtl/>
        </w:rPr>
        <w:t xml:space="preserve">. </w:t>
      </w:r>
    </w:p>
    <w:p w:rsidR="001A6AE0" w:rsidRDefault="001A6AE0" w:rsidP="001A6AE0">
      <w:pPr>
        <w:pStyle w:val="Heading3Center"/>
      </w:pPr>
      <w:bookmarkStart w:id="85" w:name="_Toc483393145"/>
      <w:r w:rsidRPr="00717257">
        <w:rPr>
          <w:rFonts w:hint="cs"/>
          <w:rtl/>
        </w:rPr>
        <w:t>سورة النساء</w:t>
      </w:r>
      <w:r>
        <w:rPr>
          <w:rFonts w:hint="cs"/>
          <w:rtl/>
        </w:rPr>
        <w:t xml:space="preserve"> الآية </w:t>
      </w:r>
      <w:r w:rsidRPr="00717257">
        <w:rPr>
          <w:rFonts w:hint="cs"/>
          <w:rtl/>
        </w:rPr>
        <w:t>145</w:t>
      </w:r>
      <w:bookmarkEnd w:id="85"/>
    </w:p>
    <w:p w:rsidR="001A6AE0" w:rsidRPr="008C1AD8" w:rsidRDefault="001A6AE0" w:rsidP="001A6AE0">
      <w:pPr>
        <w:pStyle w:val="libCenter"/>
      </w:pPr>
      <w:r w:rsidRPr="00FE0002">
        <w:rPr>
          <w:rStyle w:val="libAlaemChar"/>
          <w:rtl/>
        </w:rPr>
        <w:t>(</w:t>
      </w:r>
      <w:r w:rsidRPr="00F1247A">
        <w:rPr>
          <w:rStyle w:val="libAieChar"/>
          <w:rtl/>
        </w:rPr>
        <w:t>إِنَّ الْمُنَافِقِينَ فِي الدَّرْكِ الْأَسْفَلِ مِنَ النَّارِ</w:t>
      </w:r>
      <w:r w:rsidRPr="00002E7B">
        <w:rPr>
          <w:rStyle w:val="libAlaemChar"/>
          <w:rFonts w:hint="cs"/>
          <w:rtl/>
        </w:rPr>
        <w:t>)</w:t>
      </w:r>
    </w:p>
    <w:p w:rsidR="001A6AE0" w:rsidRDefault="001A6AE0" w:rsidP="001A6AE0">
      <w:pPr>
        <w:pStyle w:val="libNormal"/>
        <w:rPr>
          <w:rtl/>
        </w:rPr>
      </w:pPr>
      <w:r w:rsidRPr="00FA2266">
        <w:rPr>
          <w:rFonts w:hint="cs"/>
          <w:rtl/>
        </w:rPr>
        <w:t xml:space="preserve">حسبما </w:t>
      </w:r>
      <w:r w:rsidRPr="00FA2266">
        <w:rPr>
          <w:rFonts w:hint="eastAsia"/>
          <w:rtl/>
        </w:rPr>
        <w:t>أورده</w:t>
      </w:r>
      <w:r w:rsidRPr="00FA2266">
        <w:rPr>
          <w:rFonts w:hint="cs"/>
          <w:rtl/>
        </w:rPr>
        <w:t xml:space="preserve"> الباحثون ورواة الحديث</w:t>
      </w:r>
      <w:r>
        <w:rPr>
          <w:rFonts w:hint="cs"/>
          <w:rtl/>
        </w:rPr>
        <w:t>، أ</w:t>
      </w:r>
      <w:r>
        <w:rPr>
          <w:rFonts w:hint="eastAsia"/>
          <w:rtl/>
        </w:rPr>
        <w:t>نه</w:t>
      </w:r>
      <w:r w:rsidRPr="00FA2266">
        <w:rPr>
          <w:rFonts w:hint="eastAsia"/>
          <w:rtl/>
        </w:rPr>
        <w:t>م</w:t>
      </w:r>
      <w:r w:rsidRPr="00FA2266">
        <w:rPr>
          <w:rFonts w:hint="cs"/>
          <w:rtl/>
        </w:rPr>
        <w:t xml:space="preserve"> المبغضون </w:t>
      </w:r>
      <w:r w:rsidRPr="00FA2266">
        <w:rPr>
          <w:rFonts w:hint="eastAsia"/>
          <w:rtl/>
        </w:rPr>
        <w:t>لل</w:t>
      </w:r>
      <w:r>
        <w:rPr>
          <w:rFonts w:hint="cs"/>
          <w:rtl/>
        </w:rPr>
        <w:t>إ</w:t>
      </w:r>
      <w:r w:rsidRPr="00FA2266">
        <w:rPr>
          <w:rFonts w:hint="eastAsia"/>
          <w:rtl/>
        </w:rPr>
        <w:t>مام</w:t>
      </w:r>
      <w:r w:rsidRPr="00FA2266">
        <w:rPr>
          <w:rFonts w:hint="cs"/>
          <w:rtl/>
        </w:rPr>
        <w:t xml:space="preserve"> علي</w:t>
      </w:r>
      <w:r>
        <w:rPr>
          <w:rFonts w:hint="cs"/>
          <w:rtl/>
        </w:rPr>
        <w:t xml:space="preserve"> </w:t>
      </w:r>
      <w:r w:rsidRPr="006C582E">
        <w:rPr>
          <w:rStyle w:val="libAlaemChar"/>
          <w:rFonts w:hint="cs"/>
          <w:rtl/>
        </w:rPr>
        <w:t>عليه‌السلام</w:t>
      </w:r>
      <w:r w:rsidR="00C0244F">
        <w:rPr>
          <w:rFonts w:hint="cs"/>
          <w:rtl/>
        </w:rPr>
        <w:t xml:space="preserve">: </w:t>
      </w:r>
    </w:p>
    <w:p w:rsidR="001A6AE0" w:rsidRDefault="001A6AE0" w:rsidP="001A6AE0">
      <w:pPr>
        <w:pStyle w:val="libNormal"/>
        <w:rPr>
          <w:rtl/>
        </w:rPr>
      </w:pPr>
      <w:r>
        <w:rPr>
          <w:rtl/>
        </w:rPr>
        <w:t xml:space="preserve">أخرج </w:t>
      </w:r>
      <w:r w:rsidRPr="00FA2266">
        <w:rPr>
          <w:rFonts w:hint="cs"/>
          <w:rtl/>
        </w:rPr>
        <w:t xml:space="preserve">الحافظ </w:t>
      </w:r>
      <w:r>
        <w:rPr>
          <w:rFonts w:hint="cs"/>
          <w:rtl/>
        </w:rPr>
        <w:t>ابن</w:t>
      </w:r>
      <w:r w:rsidRPr="00FA2266">
        <w:rPr>
          <w:rFonts w:hint="cs"/>
          <w:rtl/>
        </w:rPr>
        <w:t xml:space="preserve"> عساكر </w:t>
      </w:r>
      <w:r>
        <w:rPr>
          <w:rtl/>
        </w:rPr>
        <w:t>-</w:t>
      </w:r>
      <w:r w:rsidRPr="00FA2266">
        <w:rPr>
          <w:rFonts w:hint="cs"/>
          <w:rtl/>
        </w:rPr>
        <w:t>الشافعي</w:t>
      </w:r>
      <w:r>
        <w:rPr>
          <w:rFonts w:hint="cs"/>
          <w:rtl/>
        </w:rPr>
        <w:t xml:space="preserve">، </w:t>
      </w:r>
      <w:r w:rsidRPr="00FA2266">
        <w:rPr>
          <w:rFonts w:hint="cs"/>
          <w:rtl/>
        </w:rPr>
        <w:t>في كتابه</w:t>
      </w:r>
      <w:r w:rsidR="00C0244F">
        <w:rPr>
          <w:rFonts w:hint="cs"/>
          <w:rtl/>
        </w:rPr>
        <w:t xml:space="preserve">: </w:t>
      </w:r>
      <w:r w:rsidRPr="00FA2266">
        <w:rPr>
          <w:rFonts w:hint="cs"/>
          <w:rtl/>
        </w:rPr>
        <w:t>تاريخ دمشق</w:t>
      </w:r>
      <w:r>
        <w:rPr>
          <w:rFonts w:hint="cs"/>
          <w:rtl/>
        </w:rPr>
        <w:t xml:space="preserve"> </w:t>
      </w:r>
      <w:r w:rsidRPr="0096042C">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eastAsia"/>
          <w:rtl/>
        </w:rPr>
        <w:t>أبو</w:t>
      </w:r>
      <w:r w:rsidRPr="00FA2266">
        <w:rPr>
          <w:rFonts w:hint="cs"/>
          <w:rtl/>
        </w:rPr>
        <w:t xml:space="preserve"> الحسن علي بن مسلم </w:t>
      </w:r>
      <w:r>
        <w:rPr>
          <w:rtl/>
        </w:rPr>
        <w:t>-</w:t>
      </w:r>
      <w:r w:rsidRPr="00FA2266">
        <w:rPr>
          <w:rFonts w:hint="cs"/>
          <w:rtl/>
        </w:rPr>
        <w:t>بسنده المذكور- عن</w:t>
      </w:r>
      <w:r>
        <w:rPr>
          <w:rFonts w:hint="cs"/>
          <w:rtl/>
        </w:rPr>
        <w:t xml:space="preserve"> أحمد </w:t>
      </w:r>
      <w:r w:rsidRPr="00FA2266">
        <w:rPr>
          <w:rFonts w:hint="cs"/>
          <w:rtl/>
        </w:rPr>
        <w:t xml:space="preserve">بن حنبل </w:t>
      </w:r>
      <w:r>
        <w:rPr>
          <w:rtl/>
        </w:rPr>
        <w:t>-</w:t>
      </w:r>
      <w:r w:rsidRPr="00FA2266">
        <w:rPr>
          <w:rFonts w:hint="cs"/>
          <w:rtl/>
        </w:rPr>
        <w:t>في حديث-</w:t>
      </w:r>
      <w:r>
        <w:rPr>
          <w:rFonts w:hint="cs"/>
          <w:rtl/>
        </w:rPr>
        <w:t xml:space="preserve"> أنّه </w:t>
      </w:r>
      <w:r w:rsidRPr="00FA2266">
        <w:rPr>
          <w:rFonts w:hint="cs"/>
          <w:rtl/>
        </w:rPr>
        <w:t>قال</w:t>
      </w:r>
      <w:r w:rsidR="00C0244F">
        <w:rPr>
          <w:rFonts w:hint="cs"/>
          <w:rtl/>
        </w:rPr>
        <w:t xml:space="preserve">: </w:t>
      </w:r>
    </w:p>
    <w:p w:rsidR="001A6AE0" w:rsidRPr="00BC74AE" w:rsidRDefault="001A6AE0" w:rsidP="000A227B">
      <w:pPr>
        <w:pStyle w:val="libNormal"/>
        <w:rPr>
          <w:rStyle w:val="libBold2Char"/>
          <w:rtl/>
        </w:rPr>
      </w:pPr>
      <w:r w:rsidRPr="00FA2266">
        <w:rPr>
          <w:rFonts w:hint="cs"/>
          <w:rtl/>
        </w:rPr>
        <w:t>ولكن الحديث الذي ليس عليه لبس قول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BC74AE">
        <w:rPr>
          <w:rStyle w:val="libBold2Char"/>
          <w:rFonts w:hint="cs"/>
          <w:rtl/>
        </w:rPr>
        <w:t xml:space="preserve">[يا عليُّ لا يحبّك إلّا مؤمن ولا يبغضك إلّا منافق ]. </w:t>
      </w:r>
    </w:p>
    <w:p w:rsidR="001A6AE0" w:rsidRDefault="001A6AE0" w:rsidP="001A6AE0">
      <w:pPr>
        <w:pStyle w:val="libNormal"/>
        <w:rPr>
          <w:rtl/>
        </w:rPr>
      </w:pPr>
      <w:r w:rsidRPr="00FA2266">
        <w:rPr>
          <w:rFonts w:hint="cs"/>
          <w:rtl/>
        </w:rPr>
        <w:t>وقال الله عزّ وجلّ</w:t>
      </w:r>
      <w:r w:rsidR="00C0244F">
        <w:rPr>
          <w:rFonts w:hint="cs"/>
          <w:rtl/>
        </w:rPr>
        <w:t xml:space="preserve">: </w:t>
      </w:r>
    </w:p>
    <w:p w:rsidR="001A6AE0" w:rsidRDefault="001A6AE0" w:rsidP="001A6AE0">
      <w:pPr>
        <w:pStyle w:val="libNormal"/>
        <w:rPr>
          <w:rtl/>
        </w:rPr>
      </w:pPr>
      <w:r w:rsidRPr="00FE0002">
        <w:rPr>
          <w:rStyle w:val="libAlaemChar"/>
          <w:rtl/>
        </w:rPr>
        <w:t>(</w:t>
      </w:r>
      <w:r w:rsidRPr="001659DF">
        <w:rPr>
          <w:rStyle w:val="libAieChar"/>
          <w:rtl/>
        </w:rPr>
        <w:t>إِنَّ الْمُنَافِقِينَ فِي الدَّرْكِ الْأَسْفَلِ مِنَ النَّارِ</w:t>
      </w:r>
      <w:r w:rsidRPr="00002E7B">
        <w:rPr>
          <w:rStyle w:val="libAlaemChar"/>
          <w:rFonts w:hint="cs"/>
          <w:rtl/>
        </w:rPr>
        <w:t>)</w:t>
      </w:r>
      <w:r>
        <w:rPr>
          <w:rFonts w:hint="cs"/>
          <w:rtl/>
        </w:rPr>
        <w:t xml:space="preserve">. </w:t>
      </w:r>
    </w:p>
    <w:p w:rsidR="001A6AE0" w:rsidRPr="00BC74AE" w:rsidRDefault="001A6AE0" w:rsidP="000A227B">
      <w:pPr>
        <w:pStyle w:val="libNormal"/>
        <w:rPr>
          <w:rStyle w:val="libBold2Char"/>
          <w:rtl/>
        </w:rPr>
      </w:pPr>
      <w:r>
        <w:rPr>
          <w:rtl/>
        </w:rPr>
        <w:t xml:space="preserve">وأخرج </w:t>
      </w:r>
      <w:r w:rsidRPr="00FA2266">
        <w:rPr>
          <w:rFonts w:hint="cs"/>
          <w:rtl/>
        </w:rPr>
        <w:t xml:space="preserve">الحافظ </w:t>
      </w:r>
      <w:r w:rsidRPr="00FA2266">
        <w:rPr>
          <w:rFonts w:hint="eastAsia"/>
          <w:rtl/>
        </w:rPr>
        <w:t>أبو</w:t>
      </w:r>
      <w:r w:rsidRPr="00FA2266">
        <w:rPr>
          <w:rFonts w:hint="cs"/>
          <w:rtl/>
        </w:rPr>
        <w:t xml:space="preserve"> الحسن المغازلي في </w:t>
      </w:r>
      <w:r>
        <w:rPr>
          <w:rtl/>
        </w:rPr>
        <w:t>-</w:t>
      </w:r>
      <w:r w:rsidRPr="00FA2266">
        <w:rPr>
          <w:rFonts w:hint="cs"/>
          <w:rtl/>
        </w:rPr>
        <w:t>المناقب- ص</w:t>
      </w:r>
      <w:r>
        <w:rPr>
          <w:rFonts w:hint="cs"/>
          <w:rtl/>
        </w:rPr>
        <w:t xml:space="preserve"> </w:t>
      </w:r>
      <w:r w:rsidRPr="00FA2266">
        <w:rPr>
          <w:rFonts w:hint="cs"/>
          <w:rtl/>
        </w:rPr>
        <w:t>66</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w:t>
      </w:r>
      <w:r w:rsidRPr="00FA2266">
        <w:rPr>
          <w:rFonts w:hint="eastAsia"/>
          <w:rtl/>
        </w:rPr>
        <w:t>إسحاق</w:t>
      </w:r>
      <w:r w:rsidRPr="00FA2266">
        <w:rPr>
          <w:rFonts w:hint="cs"/>
          <w:rtl/>
        </w:rPr>
        <w:t xml:space="preserve"> </w:t>
      </w:r>
      <w:r w:rsidRPr="00FA2266">
        <w:rPr>
          <w:rFonts w:hint="eastAsia"/>
          <w:rtl/>
        </w:rPr>
        <w:t>إبراهيم</w:t>
      </w:r>
      <w:r w:rsidRPr="00FA2266">
        <w:rPr>
          <w:rFonts w:hint="cs"/>
          <w:rtl/>
        </w:rPr>
        <w:t xml:space="preserve"> بن غسان البصري </w:t>
      </w:r>
      <w:r>
        <w:rPr>
          <w:rFonts w:hint="cs"/>
          <w:rtl/>
        </w:rPr>
        <w:t>إ</w:t>
      </w:r>
      <w:r w:rsidRPr="00FA2266">
        <w:rPr>
          <w:rFonts w:hint="eastAsia"/>
          <w:rtl/>
        </w:rPr>
        <w:t>جازة</w:t>
      </w:r>
      <w:r w:rsidRPr="00FA2266">
        <w:rPr>
          <w:rFonts w:hint="cs"/>
          <w:rtl/>
        </w:rPr>
        <w:t xml:space="preserve"> </w:t>
      </w:r>
      <w:r>
        <w:rPr>
          <w:rtl/>
        </w:rPr>
        <w:t>-</w:t>
      </w:r>
      <w:r w:rsidRPr="00FA2266">
        <w:rPr>
          <w:rFonts w:hint="cs"/>
          <w:rtl/>
        </w:rPr>
        <w:t>بسنده المذكور-</w:t>
      </w:r>
      <w:r>
        <w:rPr>
          <w:rFonts w:hint="cs"/>
          <w:rtl/>
        </w:rPr>
        <w:t xml:space="preserve"> عن عليٍّ</w:t>
      </w:r>
      <w:r w:rsidR="00D757C0">
        <w:rPr>
          <w:rFonts w:hint="cs"/>
          <w:rtl/>
        </w:rPr>
        <w:t xml:space="preserve"> </w:t>
      </w:r>
      <w:r w:rsidR="000A227B">
        <w:rPr>
          <w:rFonts w:hint="cs"/>
          <w:rtl/>
        </w:rPr>
        <w:t>(</w:t>
      </w:r>
      <w:r w:rsidRPr="00FA2266">
        <w:rPr>
          <w:rFonts w:hint="cs"/>
          <w:rtl/>
        </w:rPr>
        <w:t>كر</w:t>
      </w:r>
      <w:r>
        <w:rPr>
          <w:rFonts w:hint="cs"/>
          <w:rtl/>
        </w:rPr>
        <w:t>ّ</w:t>
      </w:r>
      <w:r w:rsidRPr="00FA2266">
        <w:rPr>
          <w:rFonts w:hint="cs"/>
          <w:rtl/>
        </w:rPr>
        <w:t>م الله وجهه</w:t>
      </w:r>
      <w:r w:rsidR="000A227B">
        <w:rPr>
          <w:rFonts w:hint="cs"/>
          <w:rtl/>
        </w:rPr>
        <w:t>)</w:t>
      </w:r>
      <w:r w:rsidRPr="00FA2266">
        <w:rPr>
          <w:rFonts w:hint="cs"/>
          <w:rtl/>
        </w:rPr>
        <w:t xml:space="preserve"> قال</w:t>
      </w:r>
      <w:r w:rsidR="00C0244F">
        <w:rPr>
          <w:rFonts w:hint="cs"/>
          <w:rtl/>
        </w:rPr>
        <w:t xml:space="preserve">: </w:t>
      </w:r>
      <w:r w:rsidRPr="00BC74AE">
        <w:rPr>
          <w:rStyle w:val="libBold2Char"/>
          <w:rFonts w:hint="cs"/>
          <w:rtl/>
        </w:rPr>
        <w:t xml:space="preserve">[قال رسول الله </w:t>
      </w:r>
      <w:r w:rsidR="006E430D" w:rsidRPr="00BC74AE">
        <w:rPr>
          <w:rStyle w:val="libBold2Char"/>
          <w:rFonts w:hint="cs"/>
          <w:rtl/>
        </w:rPr>
        <w:t>صلّى الله عليه وآله وسلّم</w:t>
      </w:r>
      <w:r w:rsidR="00C0244F" w:rsidRPr="00BC74AE">
        <w:rPr>
          <w:rStyle w:val="libBold2Char"/>
          <w:rFonts w:hint="cs"/>
          <w:rtl/>
        </w:rPr>
        <w:t xml:space="preserve">: </w:t>
      </w:r>
      <w:r w:rsidRPr="00BC74AE">
        <w:rPr>
          <w:rStyle w:val="libBold2Char"/>
          <w:rFonts w:hint="cs"/>
          <w:rtl/>
        </w:rPr>
        <w:t>الويل لظالمي أ</w:t>
      </w:r>
      <w:r w:rsidRPr="00BC74AE">
        <w:rPr>
          <w:rStyle w:val="libBold2Char"/>
          <w:rFonts w:hint="eastAsia"/>
          <w:rtl/>
        </w:rPr>
        <w:t>هل</w:t>
      </w:r>
      <w:r w:rsidRPr="00BC74AE">
        <w:rPr>
          <w:rStyle w:val="libBold2Char"/>
          <w:rFonts w:hint="cs"/>
          <w:rtl/>
        </w:rPr>
        <w:t xml:space="preserve"> بيتي، عذابهم مع المنافقين. في الدرك </w:t>
      </w:r>
      <w:r w:rsidRPr="00BC74AE">
        <w:rPr>
          <w:rStyle w:val="libBold2Char"/>
          <w:rFonts w:hint="eastAsia"/>
          <w:rtl/>
        </w:rPr>
        <w:t>الأسفل</w:t>
      </w:r>
      <w:r w:rsidRPr="00BC74AE">
        <w:rPr>
          <w:rStyle w:val="libBold2Char"/>
          <w:rFonts w:hint="cs"/>
          <w:rtl/>
        </w:rPr>
        <w:t xml:space="preserve"> من النار]. </w:t>
      </w:r>
    </w:p>
    <w:p w:rsidR="001A6AE0" w:rsidRPr="00FA2266" w:rsidRDefault="001A6AE0" w:rsidP="001A6AE0">
      <w:pPr>
        <w:pStyle w:val="libNormal"/>
        <w:rPr>
          <w:rtl/>
        </w:rPr>
      </w:pPr>
      <w:r>
        <w:rPr>
          <w:rtl/>
        </w:rPr>
        <w:t xml:space="preserve">وأخرج </w:t>
      </w:r>
      <w:r w:rsidRPr="00FA2266">
        <w:rPr>
          <w:rFonts w:hint="cs"/>
          <w:rtl/>
        </w:rPr>
        <w:t xml:space="preserve">الترمذي بسنده عن </w:t>
      </w:r>
      <w:r w:rsidRPr="00FA2266">
        <w:rPr>
          <w:rFonts w:hint="eastAsia"/>
          <w:rtl/>
        </w:rPr>
        <w:t>أبي</w:t>
      </w:r>
      <w:r w:rsidRPr="00FA2266">
        <w:rPr>
          <w:rFonts w:hint="cs"/>
          <w:rtl/>
        </w:rPr>
        <w:t xml:space="preserve"> سعيد الخدري</w:t>
      </w:r>
      <w:r>
        <w:rPr>
          <w:rFonts w:hint="cs"/>
          <w:rtl/>
        </w:rPr>
        <w:t xml:space="preserve"> أنّه </w:t>
      </w:r>
      <w:r w:rsidRPr="00FA2266">
        <w:rPr>
          <w:rFonts w:hint="cs"/>
          <w:rtl/>
        </w:rPr>
        <w:t>قال</w:t>
      </w:r>
      <w:r w:rsidR="00C0244F">
        <w:rPr>
          <w:rFonts w:hint="cs"/>
          <w:rtl/>
        </w:rPr>
        <w:t xml:space="preserve">: </w:t>
      </w:r>
      <w:r>
        <w:rPr>
          <w:rFonts w:hint="cs"/>
          <w:rtl/>
        </w:rPr>
        <w:t>إ</w:t>
      </w:r>
      <w:r w:rsidRPr="00FA2266">
        <w:rPr>
          <w:rFonts w:hint="eastAsia"/>
          <w:rtl/>
        </w:rPr>
        <w:t>ن</w:t>
      </w:r>
      <w:r>
        <w:rPr>
          <w:rFonts w:hint="cs"/>
          <w:rtl/>
        </w:rPr>
        <w:t>ّ</w:t>
      </w:r>
      <w:r w:rsidRPr="00FA2266">
        <w:rPr>
          <w:rFonts w:hint="eastAsia"/>
          <w:rtl/>
        </w:rPr>
        <w:t>ا</w:t>
      </w:r>
      <w:r w:rsidRPr="00FA2266">
        <w:rPr>
          <w:rFonts w:hint="cs"/>
          <w:rtl/>
        </w:rPr>
        <w:t xml:space="preserve"> كن</w:t>
      </w:r>
      <w:r>
        <w:rPr>
          <w:rFonts w:hint="cs"/>
          <w:rtl/>
        </w:rPr>
        <w:t>ّ</w:t>
      </w:r>
      <w:r w:rsidRPr="00FA2266">
        <w:rPr>
          <w:rFonts w:hint="cs"/>
          <w:rtl/>
        </w:rPr>
        <w:t xml:space="preserve">ا نعرف المنافقين ببغضهم </w:t>
      </w:r>
      <w:r>
        <w:rPr>
          <w:rFonts w:hint="cs"/>
          <w:rtl/>
        </w:rPr>
        <w:t xml:space="preserve">عليّ بن أبي طالب، </w:t>
      </w:r>
      <w:r w:rsidRPr="00FA2266">
        <w:rPr>
          <w:rFonts w:hint="cs"/>
          <w:rtl/>
        </w:rPr>
        <w:t>سنن الترمذي</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635</w:t>
      </w:r>
      <w:r>
        <w:rPr>
          <w:rFonts w:hint="cs"/>
          <w:rtl/>
        </w:rPr>
        <w:t xml:space="preserve"> </w:t>
      </w:r>
      <w:r w:rsidRPr="00FA2266">
        <w:rPr>
          <w:rFonts w:hint="cs"/>
          <w:rtl/>
        </w:rPr>
        <w:t xml:space="preserve">تحقيق </w:t>
      </w:r>
      <w:r w:rsidRPr="00FA2266">
        <w:rPr>
          <w:rFonts w:hint="eastAsia"/>
          <w:rtl/>
        </w:rPr>
        <w:t>إبراهيم</w:t>
      </w:r>
      <w:r w:rsidRPr="00FA2266">
        <w:rPr>
          <w:rFonts w:hint="cs"/>
          <w:rtl/>
        </w:rPr>
        <w:t xml:space="preserve"> عطو</w:t>
      </w:r>
      <w:r>
        <w:rPr>
          <w:rFonts w:hint="cs"/>
          <w:rtl/>
        </w:rPr>
        <w:t>ة</w:t>
      </w:r>
      <w:r w:rsidRPr="00FA2266">
        <w:rPr>
          <w:rFonts w:hint="cs"/>
          <w:rtl/>
        </w:rPr>
        <w:t xml:space="preserve"> عوض</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253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وأيضاً</w:t>
      </w:r>
      <w:r>
        <w:rPr>
          <w:rFonts w:hint="cs"/>
          <w:rtl/>
        </w:rPr>
        <w:t xml:space="preserve"> أخرج </w:t>
      </w:r>
      <w:r w:rsidRPr="00FA2266">
        <w:rPr>
          <w:rFonts w:hint="cs"/>
          <w:rtl/>
        </w:rPr>
        <w:t xml:space="preserve">الترمذي عن </w:t>
      </w:r>
      <w:r w:rsidRPr="00FA2266">
        <w:rPr>
          <w:rFonts w:hint="eastAsia"/>
          <w:rtl/>
        </w:rPr>
        <w:t>المساور</w:t>
      </w:r>
      <w:r w:rsidRPr="00FA2266">
        <w:rPr>
          <w:rFonts w:hint="cs"/>
          <w:rtl/>
        </w:rPr>
        <w:t xml:space="preserve"> الحميري عن </w:t>
      </w:r>
      <w:r w:rsidRPr="00FA2266">
        <w:rPr>
          <w:rFonts w:hint="eastAsia"/>
          <w:rtl/>
        </w:rPr>
        <w:t>أم</w:t>
      </w:r>
      <w:r>
        <w:rPr>
          <w:rFonts w:hint="cs"/>
          <w:rtl/>
        </w:rPr>
        <w:t>ّ</w:t>
      </w:r>
      <w:r w:rsidRPr="00FA2266">
        <w:rPr>
          <w:rFonts w:hint="eastAsia"/>
          <w:rtl/>
        </w:rPr>
        <w:t>ه</w:t>
      </w:r>
      <w:r w:rsidRPr="00FA2266">
        <w:rPr>
          <w:rFonts w:hint="cs"/>
          <w:rtl/>
        </w:rPr>
        <w:t xml:space="preserve"> قالت</w:t>
      </w:r>
      <w:r w:rsidR="00C0244F">
        <w:rPr>
          <w:rFonts w:hint="cs"/>
          <w:rtl/>
        </w:rPr>
        <w:t xml:space="preserve">: </w:t>
      </w:r>
      <w:r w:rsidRPr="00FA2266">
        <w:rPr>
          <w:rFonts w:hint="cs"/>
          <w:rtl/>
        </w:rPr>
        <w:t xml:space="preserve">دخلت على </w:t>
      </w:r>
      <w:r w:rsidRPr="00FA2266">
        <w:rPr>
          <w:rFonts w:hint="eastAsia"/>
          <w:rtl/>
        </w:rPr>
        <w:t>أم</w:t>
      </w:r>
      <w:r w:rsidRPr="00FA2266">
        <w:rPr>
          <w:rFonts w:hint="cs"/>
          <w:rtl/>
        </w:rPr>
        <w:t xml:space="preserve"> سلم</w:t>
      </w:r>
      <w:r>
        <w:rPr>
          <w:rFonts w:hint="cs"/>
          <w:rtl/>
        </w:rPr>
        <w:t>ة</w:t>
      </w:r>
      <w:r w:rsidRPr="00FA2266">
        <w:rPr>
          <w:rFonts w:hint="cs"/>
          <w:rtl/>
        </w:rPr>
        <w:t xml:space="preserve"> فسمعتها تقول</w:t>
      </w:r>
      <w:r w:rsidR="00C0244F">
        <w:rPr>
          <w:rFonts w:hint="cs"/>
          <w:rtl/>
        </w:rPr>
        <w:t xml:space="preserve">: </w:t>
      </w:r>
      <w:r w:rsidRPr="00FA2266">
        <w:rPr>
          <w:rFonts w:hint="cs"/>
          <w:rtl/>
        </w:rPr>
        <w:t>كان رسول الله</w:t>
      </w:r>
      <w:r>
        <w:rPr>
          <w:rFonts w:hint="cs"/>
          <w:rtl/>
        </w:rPr>
        <w:t xml:space="preserve"> </w:t>
      </w:r>
      <w:r w:rsidR="006E430D" w:rsidRPr="00BF39C2">
        <w:rPr>
          <w:rFonts w:hint="cs"/>
          <w:rtl/>
        </w:rPr>
        <w:t>صلّى الله عليه وآله وسلّم</w:t>
      </w:r>
      <w:r w:rsidR="007D127E">
        <w:rPr>
          <w:rFonts w:hint="cs"/>
          <w:rtl/>
        </w:rPr>
        <w:t xml:space="preserve"> </w:t>
      </w:r>
      <w:r>
        <w:rPr>
          <w:rFonts w:hint="cs"/>
          <w:rtl/>
        </w:rPr>
        <w:t>يقول</w:t>
      </w:r>
      <w:r w:rsidR="00C0244F">
        <w:rPr>
          <w:rFonts w:hint="cs"/>
          <w:rtl/>
        </w:rPr>
        <w:t xml:space="preserve">: </w:t>
      </w:r>
      <w:r w:rsidRPr="00BC74AE">
        <w:rPr>
          <w:rStyle w:val="libBold2Char"/>
          <w:rFonts w:hint="cs"/>
          <w:rtl/>
        </w:rPr>
        <w:t>[لا يحب عليّاً منافق، ولا يبغضه مؤمن]</w:t>
      </w:r>
      <w:r w:rsidRPr="00FA2266">
        <w:rPr>
          <w:rFonts w:hint="cs"/>
          <w:rtl/>
        </w:rPr>
        <w:t xml:space="preserve"> المصدر نفسه</w:t>
      </w:r>
      <w:r w:rsidR="00C0244F">
        <w:rPr>
          <w:rFonts w:hint="cs"/>
          <w:rtl/>
        </w:rPr>
        <w:t xml:space="preserve">: </w:t>
      </w:r>
      <w:r>
        <w:rPr>
          <w:rFonts w:hint="cs"/>
          <w:rtl/>
        </w:rPr>
        <w:t xml:space="preserve">ج 5 </w:t>
      </w:r>
      <w:r w:rsidRPr="00FA2266">
        <w:rPr>
          <w:rFonts w:hint="cs"/>
          <w:rtl/>
        </w:rPr>
        <w:t>ص</w:t>
      </w:r>
      <w:r>
        <w:rPr>
          <w:rFonts w:hint="cs"/>
          <w:rtl/>
        </w:rPr>
        <w:t xml:space="preserve"> </w:t>
      </w:r>
      <w:r w:rsidRPr="00FA2266">
        <w:rPr>
          <w:rFonts w:hint="cs"/>
          <w:rtl/>
        </w:rPr>
        <w:t>635</w:t>
      </w:r>
      <w:r>
        <w:rPr>
          <w:rFonts w:hint="cs"/>
          <w:rtl/>
        </w:rPr>
        <w:t xml:space="preserve">. </w:t>
      </w:r>
    </w:p>
    <w:p w:rsidR="001A6AE0" w:rsidRPr="00FA2266" w:rsidRDefault="001A6AE0" w:rsidP="001A6AE0">
      <w:pPr>
        <w:pStyle w:val="libNormal"/>
        <w:rPr>
          <w:rtl/>
        </w:rPr>
      </w:pPr>
      <w:r w:rsidRPr="00FA2266">
        <w:rPr>
          <w:rFonts w:hint="cs"/>
          <w:rtl/>
        </w:rPr>
        <w:t xml:space="preserve">روى </w:t>
      </w:r>
      <w:r>
        <w:rPr>
          <w:rFonts w:hint="cs"/>
          <w:rtl/>
        </w:rPr>
        <w:t>المتّقى الهندي</w:t>
      </w:r>
      <w:r w:rsidRPr="00FA2266">
        <w:rPr>
          <w:rFonts w:hint="cs"/>
          <w:rtl/>
        </w:rPr>
        <w:t xml:space="preserve"> في </w:t>
      </w:r>
      <w:r>
        <w:rPr>
          <w:rFonts w:hint="cs"/>
          <w:rtl/>
        </w:rPr>
        <w:t xml:space="preserve">كنز العمّال، </w:t>
      </w:r>
      <w:r w:rsidRPr="00FA2266">
        <w:rPr>
          <w:rFonts w:hint="cs"/>
          <w:rtl/>
        </w:rPr>
        <w:t>عن النبي</w:t>
      </w:r>
      <w:r>
        <w:rPr>
          <w:rFonts w:hint="cs"/>
          <w:rtl/>
        </w:rPr>
        <w:t xml:space="preserve">، </w:t>
      </w:r>
      <w:r w:rsidRPr="00FA2266">
        <w:rPr>
          <w:rFonts w:hint="cs"/>
          <w:rtl/>
        </w:rPr>
        <w:t>في الحديث</w:t>
      </w:r>
      <w:r w:rsidR="00C0244F">
        <w:rPr>
          <w:rFonts w:hint="cs"/>
          <w:rtl/>
        </w:rPr>
        <w:t xml:space="preserve">: </w:t>
      </w:r>
      <w:r w:rsidRPr="00FA2266">
        <w:rPr>
          <w:rFonts w:hint="cs"/>
          <w:rtl/>
        </w:rPr>
        <w:t>32901</w:t>
      </w:r>
      <w:r>
        <w:rPr>
          <w:rFonts w:hint="cs"/>
          <w:rtl/>
        </w:rPr>
        <w:t xml:space="preserve"> ج 1</w:t>
      </w:r>
      <w:r w:rsidRPr="00FA2266">
        <w:rPr>
          <w:rFonts w:hint="cs"/>
          <w:rtl/>
        </w:rPr>
        <w:t>1 ص</w:t>
      </w:r>
      <w:r>
        <w:rPr>
          <w:rFonts w:hint="cs"/>
          <w:rtl/>
        </w:rPr>
        <w:t xml:space="preserve"> </w:t>
      </w:r>
      <w:r w:rsidRPr="00FA2266">
        <w:rPr>
          <w:rFonts w:hint="cs"/>
          <w:rtl/>
        </w:rPr>
        <w:t>601</w:t>
      </w:r>
      <w:r>
        <w:rPr>
          <w:rFonts w:hint="cs"/>
          <w:rtl/>
        </w:rPr>
        <w:t xml:space="preserve">. </w:t>
      </w:r>
    </w:p>
    <w:p w:rsidR="001A6AE0" w:rsidRPr="00FA2266" w:rsidRDefault="001A6AE0" w:rsidP="001A6AE0">
      <w:pPr>
        <w:pStyle w:val="libNormal"/>
        <w:rPr>
          <w:rtl/>
        </w:rPr>
      </w:pPr>
      <w:r w:rsidRPr="00FA2266">
        <w:rPr>
          <w:rFonts w:hint="cs"/>
          <w:rtl/>
        </w:rPr>
        <w:t>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BC74AE">
        <w:rPr>
          <w:rStyle w:val="libBold2Char"/>
          <w:rFonts w:hint="cs"/>
          <w:rtl/>
        </w:rPr>
        <w:t>[من آذى عليّاً فقد آذاني ].</w:t>
      </w:r>
      <w:r>
        <w:rPr>
          <w:rFonts w:hint="cs"/>
          <w:rtl/>
        </w:rPr>
        <w:t xml:space="preserve"> </w:t>
      </w:r>
    </w:p>
    <w:p w:rsidR="00BC74AE" w:rsidRDefault="001A6AE0" w:rsidP="001A6AE0">
      <w:pPr>
        <w:pStyle w:val="libNormal"/>
        <w:rPr>
          <w:rtl/>
        </w:rPr>
      </w:pPr>
      <w:r w:rsidRPr="00FA2266">
        <w:rPr>
          <w:rFonts w:hint="cs"/>
          <w:rtl/>
        </w:rPr>
        <w:t xml:space="preserve">وقوله </w:t>
      </w:r>
      <w:r w:rsidR="006E430D" w:rsidRPr="00BF39C2">
        <w:rPr>
          <w:rFonts w:hint="cs"/>
          <w:rtl/>
        </w:rPr>
        <w:t>صلّى الله عليه وآله</w:t>
      </w:r>
      <w:r w:rsidR="00C0244F">
        <w:rPr>
          <w:rFonts w:hint="cs"/>
          <w:rtl/>
        </w:rPr>
        <w:t>:</w:t>
      </w:r>
    </w:p>
    <w:p w:rsidR="001A6AE0" w:rsidRPr="00FA2266" w:rsidRDefault="00C0244F" w:rsidP="001A6AE0">
      <w:pPr>
        <w:pStyle w:val="libNormal"/>
        <w:rPr>
          <w:rtl/>
        </w:rPr>
      </w:pPr>
      <w:r>
        <w:rPr>
          <w:rFonts w:hint="cs"/>
          <w:rtl/>
        </w:rPr>
        <w:t xml:space="preserve"> </w:t>
      </w:r>
      <w:r w:rsidR="001A6AE0" w:rsidRPr="00BC74AE">
        <w:rPr>
          <w:rStyle w:val="libBold2Char"/>
          <w:rFonts w:hint="cs"/>
          <w:rtl/>
        </w:rPr>
        <w:t>[يا أيّها الناس، أوصيكم بحبّ ذي قرنيها أخي و ابن عمّي عليّ بن أبي طالب، فانّه لا يحبّه إلّا مؤمن، ولا يبغضه إلّا منافق ]</w:t>
      </w:r>
      <w:r w:rsidR="001A6AE0" w:rsidRPr="00FA2266">
        <w:rPr>
          <w:rFonts w:hint="cs"/>
          <w:rtl/>
        </w:rPr>
        <w:t xml:space="preserve"> نقلاً من كتاب المقتطفات</w:t>
      </w:r>
      <w:r>
        <w:rPr>
          <w:rFonts w:hint="cs"/>
          <w:rtl/>
        </w:rPr>
        <w:t xml:space="preserve">: </w:t>
      </w:r>
      <w:r w:rsidR="001A6AE0">
        <w:rPr>
          <w:rFonts w:hint="cs"/>
          <w:rtl/>
        </w:rPr>
        <w:t xml:space="preserve">ج 1 </w:t>
      </w:r>
      <w:r w:rsidR="001A6AE0" w:rsidRPr="00FA2266">
        <w:rPr>
          <w:rFonts w:hint="cs"/>
          <w:rtl/>
        </w:rPr>
        <w:t>ص</w:t>
      </w:r>
      <w:r w:rsidR="001A6AE0">
        <w:rPr>
          <w:rFonts w:hint="cs"/>
          <w:rtl/>
        </w:rPr>
        <w:t xml:space="preserve"> </w:t>
      </w:r>
      <w:r w:rsidR="001A6AE0" w:rsidRPr="00FA2266">
        <w:rPr>
          <w:rFonts w:hint="cs"/>
          <w:rtl/>
        </w:rPr>
        <w:t>291</w:t>
      </w:r>
      <w:r w:rsidR="001A6AE0">
        <w:rPr>
          <w:rFonts w:hint="cs"/>
          <w:rtl/>
        </w:rPr>
        <w:t xml:space="preserve"> </w:t>
      </w:r>
      <w:r w:rsidR="001A6AE0" w:rsidRPr="00FA2266">
        <w:rPr>
          <w:rFonts w:hint="cs"/>
          <w:rtl/>
        </w:rPr>
        <w:t>ل</w:t>
      </w:r>
      <w:r w:rsidR="001A6AE0">
        <w:rPr>
          <w:rFonts w:hint="cs"/>
          <w:rtl/>
        </w:rPr>
        <w:t>ابن</w:t>
      </w:r>
      <w:r w:rsidR="001A6AE0" w:rsidRPr="00FA2266">
        <w:rPr>
          <w:rFonts w:hint="cs"/>
          <w:rtl/>
        </w:rPr>
        <w:t xml:space="preserve"> رويش ال</w:t>
      </w:r>
      <w:r w:rsidR="001A6AE0">
        <w:rPr>
          <w:rFonts w:hint="cs"/>
          <w:rtl/>
        </w:rPr>
        <w:t>أ</w:t>
      </w:r>
      <w:r w:rsidR="001A6AE0" w:rsidRPr="00FA2266">
        <w:rPr>
          <w:rFonts w:hint="cs"/>
          <w:rtl/>
        </w:rPr>
        <w:t>ندونيسي</w:t>
      </w:r>
      <w:r w:rsidR="001A6AE0">
        <w:rPr>
          <w:rFonts w:hint="cs"/>
          <w:rtl/>
        </w:rPr>
        <w:t xml:space="preserve">. </w:t>
      </w:r>
    </w:p>
    <w:p w:rsidR="001A6AE0" w:rsidRPr="00FA2266" w:rsidRDefault="001A6AE0" w:rsidP="001A6AE0">
      <w:pPr>
        <w:pStyle w:val="libNormal"/>
        <w:rPr>
          <w:rtl/>
        </w:rPr>
      </w:pPr>
      <w:r w:rsidRPr="00FA2266">
        <w:rPr>
          <w:rFonts w:hint="eastAsia"/>
          <w:rtl/>
        </w:rPr>
        <w:t>أورد</w:t>
      </w:r>
      <w:r w:rsidRPr="00FA2266">
        <w:rPr>
          <w:rFonts w:hint="cs"/>
          <w:rtl/>
        </w:rPr>
        <w:t xml:space="preserve"> الحافظ </w:t>
      </w:r>
      <w:r>
        <w:rPr>
          <w:rFonts w:hint="cs"/>
          <w:rtl/>
        </w:rPr>
        <w:t>محمّد</w:t>
      </w:r>
      <w:r w:rsidRPr="00FA2266">
        <w:rPr>
          <w:rFonts w:hint="cs"/>
          <w:rtl/>
        </w:rPr>
        <w:t xml:space="preserve"> يوسف</w:t>
      </w:r>
      <w:r>
        <w:rPr>
          <w:rFonts w:hint="cs"/>
          <w:rtl/>
        </w:rPr>
        <w:t xml:space="preserve"> </w:t>
      </w:r>
      <w:r w:rsidRPr="00FA2266">
        <w:rPr>
          <w:rFonts w:hint="cs"/>
          <w:rtl/>
        </w:rPr>
        <w:t>الكنجي من كتاب كفاية الطالب ص</w:t>
      </w:r>
      <w:r>
        <w:rPr>
          <w:rFonts w:hint="cs"/>
          <w:rtl/>
        </w:rPr>
        <w:t xml:space="preserve"> </w:t>
      </w:r>
      <w:r w:rsidRPr="00FA2266">
        <w:rPr>
          <w:rFonts w:hint="cs"/>
          <w:rtl/>
        </w:rPr>
        <w:t>115</w:t>
      </w:r>
      <w:r>
        <w:rPr>
          <w:rFonts w:hint="cs"/>
          <w:rtl/>
        </w:rPr>
        <w:t xml:space="preserve"> </w:t>
      </w:r>
      <w:r w:rsidRPr="00FA2266">
        <w:rPr>
          <w:rFonts w:hint="cs"/>
          <w:rtl/>
        </w:rPr>
        <w:t>الباب العشرون - من توعد</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لمبغضي </w:t>
      </w:r>
      <w:r>
        <w:rPr>
          <w:rFonts w:hint="cs"/>
          <w:rtl/>
        </w:rPr>
        <w:t xml:space="preserve">عليّ </w:t>
      </w:r>
      <w:r w:rsidRPr="006C582E">
        <w:rPr>
          <w:rStyle w:val="libAlaemChar"/>
          <w:rFonts w:hint="cs"/>
          <w:rtl/>
        </w:rPr>
        <w:t>عليه‌السلام</w:t>
      </w:r>
      <w:r w:rsidRPr="00FA2266">
        <w:rPr>
          <w:rFonts w:hint="cs"/>
          <w:rtl/>
        </w:rPr>
        <w:t xml:space="preserve"> بالنار- قال</w:t>
      </w:r>
      <w:r w:rsidR="00C0244F">
        <w:rPr>
          <w:rFonts w:hint="cs"/>
          <w:rtl/>
        </w:rPr>
        <w:t xml:space="preserve">: </w:t>
      </w:r>
    </w:p>
    <w:p w:rsidR="001A6AE0" w:rsidRPr="00BC74AE" w:rsidRDefault="001A6AE0" w:rsidP="003C5391">
      <w:pPr>
        <w:pStyle w:val="libNormal"/>
        <w:rPr>
          <w:rStyle w:val="libBold2Char"/>
          <w:rtl/>
        </w:rPr>
      </w:pPr>
      <w:r w:rsidRPr="00FA2266">
        <w:rPr>
          <w:rFonts w:hint="eastAsia"/>
          <w:rtl/>
        </w:rPr>
        <w:t>وبإسناده</w:t>
      </w:r>
      <w:r w:rsidRPr="00FA2266">
        <w:rPr>
          <w:rFonts w:hint="cs"/>
          <w:rtl/>
        </w:rPr>
        <w:t xml:space="preserve"> عن الصحابي جابر</w:t>
      </w:r>
      <w:r>
        <w:rPr>
          <w:rFonts w:hint="cs"/>
          <w:rtl/>
        </w:rPr>
        <w:t xml:space="preserve">، </w:t>
      </w:r>
      <w:r w:rsidRPr="00FA2266">
        <w:rPr>
          <w:rFonts w:hint="cs"/>
          <w:rtl/>
        </w:rPr>
        <w:t>قال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Pr="00FA2266">
        <w:rPr>
          <w:rFonts w:hint="cs"/>
          <w:rtl/>
        </w:rPr>
        <w:t xml:space="preserve"> لعلي</w:t>
      </w:r>
      <w:r w:rsidR="00C0244F">
        <w:rPr>
          <w:rFonts w:hint="cs"/>
          <w:rtl/>
        </w:rPr>
        <w:t xml:space="preserve">: </w:t>
      </w:r>
      <w:r w:rsidRPr="00BC74AE">
        <w:rPr>
          <w:rStyle w:val="libBold2Char"/>
          <w:rFonts w:hint="cs"/>
          <w:rtl/>
        </w:rPr>
        <w:t xml:space="preserve">[يا عليّ لو </w:t>
      </w:r>
      <w:r w:rsidRPr="00BC74AE">
        <w:rPr>
          <w:rStyle w:val="libBold2Char"/>
          <w:rFonts w:hint="eastAsia"/>
          <w:rtl/>
        </w:rPr>
        <w:t>أن</w:t>
      </w:r>
      <w:r w:rsidRPr="00BC74AE">
        <w:rPr>
          <w:rStyle w:val="libBold2Char"/>
          <w:rFonts w:hint="cs"/>
          <w:rtl/>
        </w:rPr>
        <w:t xml:space="preserve">ّ </w:t>
      </w:r>
      <w:r w:rsidRPr="00BC74AE">
        <w:rPr>
          <w:rStyle w:val="libBold2Char"/>
          <w:rFonts w:hint="eastAsia"/>
          <w:rtl/>
        </w:rPr>
        <w:t>أمتي</w:t>
      </w:r>
      <w:r w:rsidRPr="00BC74AE">
        <w:rPr>
          <w:rStyle w:val="libBold2Char"/>
          <w:rFonts w:hint="cs"/>
          <w:rtl/>
        </w:rPr>
        <w:t xml:space="preserve"> أبغضوك لأكبّهم الله عزّ وجلّ في النار. ]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هذا حديث رواته ثقات</w:t>
      </w:r>
      <w:r>
        <w:rPr>
          <w:rFonts w:hint="cs"/>
          <w:rtl/>
        </w:rPr>
        <w:t xml:space="preserve">، </w:t>
      </w:r>
      <w:r w:rsidRPr="00FA2266">
        <w:rPr>
          <w:rFonts w:hint="cs"/>
          <w:rtl/>
        </w:rPr>
        <w:t>و</w:t>
      </w:r>
      <w:r>
        <w:rPr>
          <w:rFonts w:hint="cs"/>
          <w:rtl/>
        </w:rPr>
        <w:t>ابن</w:t>
      </w:r>
      <w:r w:rsidRPr="00FA2266">
        <w:rPr>
          <w:rFonts w:hint="cs"/>
          <w:rtl/>
        </w:rPr>
        <w:t xml:space="preserve"> لهيع</w:t>
      </w:r>
      <w:r>
        <w:rPr>
          <w:rFonts w:hint="cs"/>
          <w:rtl/>
        </w:rPr>
        <w:t>ة</w:t>
      </w:r>
      <w:r w:rsidRPr="00FA2266">
        <w:rPr>
          <w:rFonts w:hint="cs"/>
          <w:rtl/>
        </w:rPr>
        <w:t xml:space="preserve"> قاضي مصر</w:t>
      </w:r>
      <w:r>
        <w:rPr>
          <w:rFonts w:hint="cs"/>
          <w:rtl/>
        </w:rPr>
        <w:t xml:space="preserve">، </w:t>
      </w:r>
      <w:r w:rsidRPr="00FA2266">
        <w:rPr>
          <w:rFonts w:hint="cs"/>
          <w:rtl/>
        </w:rPr>
        <w:t>وان كان قد احترقت كتبه لأجل</w:t>
      </w:r>
      <w:r>
        <w:rPr>
          <w:rFonts w:hint="cs"/>
          <w:rtl/>
        </w:rPr>
        <w:t xml:space="preserve"> انّه </w:t>
      </w:r>
      <w:r w:rsidRPr="00FA2266">
        <w:rPr>
          <w:rFonts w:hint="cs"/>
          <w:rtl/>
        </w:rPr>
        <w:t>حدث من حفظه لكن احتج به مسلم وانما يشدد معه من الحدود</w:t>
      </w:r>
      <w:r>
        <w:rPr>
          <w:rFonts w:hint="cs"/>
          <w:rtl/>
        </w:rPr>
        <w:t xml:space="preserve">. </w:t>
      </w:r>
    </w:p>
    <w:p w:rsidR="001A6AE0" w:rsidRDefault="001A6AE0" w:rsidP="00BC74AE">
      <w:pPr>
        <w:pStyle w:val="libNormal"/>
        <w:rPr>
          <w:rtl/>
        </w:rPr>
      </w:pPr>
      <w:r w:rsidRPr="00FA2266">
        <w:rPr>
          <w:rFonts w:hint="cs"/>
          <w:rtl/>
        </w:rPr>
        <w:t xml:space="preserve">ولايستريب اللبيب </w:t>
      </w:r>
      <w:r w:rsidRPr="00FA2266">
        <w:rPr>
          <w:rFonts w:hint="eastAsia"/>
          <w:rtl/>
        </w:rPr>
        <w:t>أن</w:t>
      </w:r>
      <w:r w:rsidRPr="00FA2266">
        <w:rPr>
          <w:rFonts w:hint="cs"/>
          <w:rtl/>
        </w:rPr>
        <w:t xml:space="preserve"> مبغض علي</w:t>
      </w:r>
      <w:r>
        <w:rPr>
          <w:rFonts w:hint="cs"/>
          <w:rtl/>
        </w:rPr>
        <w:t xml:space="preserve"> </w:t>
      </w:r>
      <w:r w:rsidRPr="006C582E">
        <w:rPr>
          <w:rStyle w:val="libAlaemChar"/>
          <w:rFonts w:hint="cs"/>
          <w:rtl/>
        </w:rPr>
        <w:t>عليه‌السلام</w:t>
      </w:r>
      <w:r w:rsidRPr="00FA2266">
        <w:rPr>
          <w:rFonts w:hint="cs"/>
          <w:rtl/>
        </w:rPr>
        <w:t xml:space="preserve"> في النار</w:t>
      </w:r>
      <w:r>
        <w:rPr>
          <w:rFonts w:hint="cs"/>
          <w:rtl/>
        </w:rPr>
        <w:t xml:space="preserve">، </w:t>
      </w:r>
      <w:r w:rsidRPr="00FA2266">
        <w:rPr>
          <w:rFonts w:hint="cs"/>
          <w:rtl/>
        </w:rPr>
        <w:t>وذلك من وجوه</w:t>
      </w:r>
      <w:r>
        <w:rPr>
          <w:rFonts w:hint="cs"/>
          <w:rtl/>
        </w:rPr>
        <w:t xml:space="preserve">، </w:t>
      </w:r>
      <w:r w:rsidRPr="00FA2266">
        <w:rPr>
          <w:rFonts w:hint="cs"/>
          <w:rtl/>
        </w:rPr>
        <w:t xml:space="preserve">منها </w:t>
      </w:r>
      <w:r w:rsidRPr="00FA2266">
        <w:rPr>
          <w:rFonts w:hint="eastAsia"/>
          <w:rtl/>
        </w:rPr>
        <w:t>أن</w:t>
      </w:r>
      <w:r w:rsidRPr="00FA2266">
        <w:rPr>
          <w:rFonts w:hint="cs"/>
          <w:rtl/>
        </w:rPr>
        <w:t xml:space="preserve"> مبغضه مخالف لرسول الله</w:t>
      </w:r>
      <w:r>
        <w:rPr>
          <w:rFonts w:hint="cs"/>
          <w:rtl/>
        </w:rPr>
        <w:t xml:space="preserve"> </w:t>
      </w:r>
      <w:r w:rsidR="006E430D" w:rsidRPr="00BF39C2">
        <w:rPr>
          <w:rFonts w:hint="cs"/>
          <w:rtl/>
        </w:rPr>
        <w:t>صلّى الله عليه وآله وسلّم</w:t>
      </w:r>
      <w:r w:rsidRPr="00FA2266">
        <w:rPr>
          <w:rFonts w:hint="cs"/>
          <w:rtl/>
        </w:rPr>
        <w:t xml:space="preserve"> ل</w:t>
      </w:r>
      <w:r>
        <w:rPr>
          <w:rFonts w:hint="cs"/>
          <w:rtl/>
        </w:rPr>
        <w:t>أنّه</w:t>
      </w:r>
      <w:r w:rsidRPr="00FA2266">
        <w:rPr>
          <w:rFonts w:hint="cs"/>
          <w:rtl/>
        </w:rPr>
        <w:t xml:space="preserve"> صح الحديث</w:t>
      </w:r>
      <w:r>
        <w:rPr>
          <w:rFonts w:hint="cs"/>
          <w:rtl/>
        </w:rPr>
        <w:t xml:space="preserve"> في عليٍّ</w:t>
      </w:r>
      <w:r w:rsidR="00D757C0">
        <w:rPr>
          <w:rFonts w:hint="cs"/>
          <w:rtl/>
        </w:rPr>
        <w:t xml:space="preserve"> </w:t>
      </w:r>
      <w:r w:rsidRPr="006C582E">
        <w:rPr>
          <w:rStyle w:val="libAlaemChar"/>
          <w:rFonts w:hint="cs"/>
          <w:rtl/>
        </w:rPr>
        <w:t>عليه‌السلام</w:t>
      </w:r>
      <w:r>
        <w:rPr>
          <w:rFonts w:hint="cs"/>
          <w:rtl/>
        </w:rPr>
        <w:t xml:space="preserve">، أنّه </w:t>
      </w:r>
      <w:r w:rsidRPr="00FA2266">
        <w:rPr>
          <w:rFonts w:hint="cs"/>
          <w:rtl/>
        </w:rPr>
        <w:t>يحب</w:t>
      </w:r>
      <w:r>
        <w:rPr>
          <w:rFonts w:hint="cs"/>
          <w:rtl/>
        </w:rPr>
        <w:t>ّ</w:t>
      </w:r>
      <w:r w:rsidRPr="00FA2266">
        <w:rPr>
          <w:rFonts w:hint="cs"/>
          <w:rtl/>
        </w:rPr>
        <w:t>ه الله ويحب</w:t>
      </w:r>
      <w:r>
        <w:rPr>
          <w:rFonts w:hint="cs"/>
          <w:rtl/>
        </w:rPr>
        <w:t>ّ</w:t>
      </w:r>
      <w:r w:rsidRPr="00FA2266">
        <w:rPr>
          <w:rFonts w:hint="cs"/>
          <w:rtl/>
        </w:rPr>
        <w:t>ه رسوله</w:t>
      </w:r>
      <w:r>
        <w:rPr>
          <w:rFonts w:hint="cs"/>
          <w:rtl/>
        </w:rPr>
        <w:t xml:space="preserve">، </w:t>
      </w:r>
      <w:r w:rsidRPr="00FA2266">
        <w:rPr>
          <w:rFonts w:hint="cs"/>
          <w:rtl/>
        </w:rPr>
        <w:t>فمن خالف الله ورسوله وجبت له النار</w:t>
      </w:r>
      <w:r>
        <w:rPr>
          <w:rFonts w:hint="cs"/>
          <w:rtl/>
        </w:rPr>
        <w:t xml:space="preserve">، </w:t>
      </w:r>
      <w:r w:rsidRPr="00FA2266">
        <w:rPr>
          <w:rFonts w:hint="cs"/>
          <w:rtl/>
        </w:rPr>
        <w:t xml:space="preserve">ومن </w:t>
      </w:r>
      <w:r>
        <w:rPr>
          <w:rFonts w:hint="cs"/>
          <w:rtl/>
        </w:rPr>
        <w:t>أ</w:t>
      </w:r>
      <w:r w:rsidRPr="00FA2266">
        <w:rPr>
          <w:rFonts w:hint="cs"/>
          <w:rtl/>
        </w:rPr>
        <w:t xml:space="preserve">بغض ما </w:t>
      </w:r>
      <w:r w:rsidRPr="00FA2266">
        <w:rPr>
          <w:rFonts w:hint="eastAsia"/>
          <w:rtl/>
        </w:rPr>
        <w:t>أحب</w:t>
      </w:r>
      <w:r>
        <w:rPr>
          <w:rFonts w:hint="cs"/>
          <w:rtl/>
        </w:rPr>
        <w:t>َّ</w:t>
      </w:r>
      <w:r w:rsidRPr="00FA2266">
        <w:rPr>
          <w:rFonts w:hint="cs"/>
          <w:rtl/>
        </w:rPr>
        <w:t xml:space="preserve"> الله ورسوله وجبت له النار</w:t>
      </w:r>
      <w:r>
        <w:rPr>
          <w:rFonts w:hint="cs"/>
          <w:rtl/>
        </w:rPr>
        <w:t xml:space="preserve">، </w:t>
      </w:r>
      <w:r w:rsidRPr="00FA2266">
        <w:rPr>
          <w:rFonts w:hint="cs"/>
          <w:rtl/>
        </w:rPr>
        <w:t xml:space="preserve">ومن </w:t>
      </w:r>
      <w:r>
        <w:rPr>
          <w:rFonts w:hint="cs"/>
          <w:rtl/>
        </w:rPr>
        <w:t>أ</w:t>
      </w:r>
      <w:r w:rsidRPr="00FA2266">
        <w:rPr>
          <w:rFonts w:hint="cs"/>
          <w:rtl/>
        </w:rPr>
        <w:t>بغض من شن</w:t>
      </w:r>
      <w:r>
        <w:rPr>
          <w:rFonts w:hint="cs"/>
          <w:rtl/>
        </w:rPr>
        <w:t>أ</w:t>
      </w:r>
      <w:r w:rsidRPr="00FA2266">
        <w:rPr>
          <w:rFonts w:hint="cs"/>
          <w:rtl/>
        </w:rPr>
        <w:t xml:space="preserve"> </w:t>
      </w:r>
      <w:r>
        <w:rPr>
          <w:rFonts w:hint="cs"/>
          <w:rtl/>
        </w:rPr>
        <w:t>أ</w:t>
      </w:r>
      <w:r w:rsidRPr="00FA2266">
        <w:rPr>
          <w:rFonts w:hint="eastAsia"/>
          <w:rtl/>
        </w:rPr>
        <w:t>هل</w:t>
      </w:r>
      <w:r w:rsidRPr="00FA2266">
        <w:rPr>
          <w:rFonts w:hint="cs"/>
          <w:rtl/>
        </w:rPr>
        <w:t xml:space="preserve"> الشرك والنفاق </w:t>
      </w:r>
      <w:r w:rsidRPr="00FA2266">
        <w:rPr>
          <w:rFonts w:hint="eastAsia"/>
          <w:rtl/>
        </w:rPr>
        <w:t>لأجل</w:t>
      </w:r>
      <w:r w:rsidRPr="00FA2266">
        <w:rPr>
          <w:rFonts w:hint="cs"/>
          <w:rtl/>
        </w:rPr>
        <w:t xml:space="preserve"> ذلك كان من المشركين والمنافقين</w:t>
      </w:r>
      <w:r>
        <w:rPr>
          <w:rFonts w:hint="cs"/>
          <w:rtl/>
        </w:rPr>
        <w:t xml:space="preserve">، </w:t>
      </w:r>
      <w:r w:rsidRPr="00FA2266">
        <w:rPr>
          <w:rFonts w:hint="cs"/>
          <w:rtl/>
        </w:rPr>
        <w:t>وقد توعدهم الله بأشد العذاب في قوله تعالى</w:t>
      </w:r>
      <w:r w:rsidR="00C0244F">
        <w:rPr>
          <w:rFonts w:hint="cs"/>
          <w:rtl/>
        </w:rPr>
        <w:t xml:space="preserve">: </w:t>
      </w:r>
      <w:r w:rsidRPr="00FE0002">
        <w:rPr>
          <w:rStyle w:val="libAlaemChar"/>
          <w:rtl/>
        </w:rPr>
        <w:t>(</w:t>
      </w:r>
      <w:r w:rsidRPr="001659DF">
        <w:rPr>
          <w:rStyle w:val="libAieChar"/>
          <w:rtl/>
        </w:rPr>
        <w:t>إِنَّ الْمُنَافِقِينَ فِي الدَّرْكِ الْأَسْفَلِ مِنَ النَّارِ</w:t>
      </w:r>
      <w:r w:rsidRPr="00002E7B">
        <w:rPr>
          <w:rStyle w:val="libAlaemChar"/>
          <w:rFonts w:hint="cs"/>
          <w:rtl/>
        </w:rPr>
        <w:t>)</w:t>
      </w:r>
      <w:r>
        <w:rPr>
          <w:rFonts w:hint="cs"/>
          <w:rtl/>
        </w:rPr>
        <w:t xml:space="preserve">. </w:t>
      </w:r>
    </w:p>
    <w:p w:rsidR="001A6AE0" w:rsidRDefault="001A6AE0" w:rsidP="001A6AE0">
      <w:pPr>
        <w:pStyle w:val="Heading3Center"/>
        <w:rPr>
          <w:rtl/>
        </w:rPr>
      </w:pPr>
      <w:bookmarkStart w:id="86" w:name="_Toc483393146"/>
      <w:r w:rsidRPr="00717257">
        <w:rPr>
          <w:rFonts w:hint="cs"/>
          <w:rtl/>
        </w:rPr>
        <w:t>سورة النساء</w:t>
      </w:r>
      <w:r>
        <w:rPr>
          <w:rFonts w:hint="cs"/>
          <w:rtl/>
        </w:rPr>
        <w:t xml:space="preserve"> الآية </w:t>
      </w:r>
      <w:r w:rsidRPr="00717257">
        <w:rPr>
          <w:rFonts w:hint="cs"/>
          <w:rtl/>
        </w:rPr>
        <w:t>174</w:t>
      </w:r>
      <w:bookmarkEnd w:id="86"/>
    </w:p>
    <w:p w:rsidR="001A6AE0" w:rsidRPr="00717257" w:rsidRDefault="001A6AE0" w:rsidP="001A6AE0">
      <w:pPr>
        <w:pStyle w:val="libCenter"/>
        <w:rPr>
          <w:rtl/>
        </w:rPr>
      </w:pPr>
      <w:r w:rsidRPr="00FE0002">
        <w:rPr>
          <w:rStyle w:val="libAlaemChar"/>
          <w:rtl/>
        </w:rPr>
        <w:t>(</w:t>
      </w:r>
      <w:r w:rsidRPr="00F1247A">
        <w:rPr>
          <w:rStyle w:val="libAieChar"/>
          <w:rtl/>
        </w:rPr>
        <w:t>يَا أَيُّهَا النَّاسُ قَدْ جَاءَكُم بُرْهَانٌ مِّن رَّبِّكُمْ</w:t>
      </w:r>
      <w:r w:rsidRPr="00002E7B">
        <w:rPr>
          <w:rStyle w:val="libAlaemChar"/>
          <w:rtl/>
        </w:rPr>
        <w:t>)</w:t>
      </w:r>
    </w:p>
    <w:p w:rsidR="001A6AE0" w:rsidRPr="00FA2266" w:rsidRDefault="001A6AE0" w:rsidP="001A6AE0">
      <w:pPr>
        <w:pStyle w:val="libNormal"/>
        <w:rPr>
          <w:rtl/>
        </w:rPr>
      </w:pPr>
      <w:r w:rsidRPr="00FA2266">
        <w:rPr>
          <w:rFonts w:hint="cs"/>
          <w:rtl/>
        </w:rPr>
        <w:t>ورد في الحديث المرقم</w:t>
      </w:r>
      <w:r>
        <w:rPr>
          <w:rFonts w:hint="cs"/>
          <w:rtl/>
        </w:rPr>
        <w:t xml:space="preserve"> </w:t>
      </w:r>
      <w:r w:rsidRPr="00FA2266">
        <w:rPr>
          <w:rFonts w:hint="cs"/>
          <w:rtl/>
        </w:rPr>
        <w:t>94</w:t>
      </w:r>
      <w:r>
        <w:rPr>
          <w:rFonts w:hint="cs"/>
          <w:rtl/>
        </w:rPr>
        <w:t xml:space="preserve"> </w:t>
      </w:r>
      <w:r w:rsidRPr="00FA2266">
        <w:rPr>
          <w:rFonts w:hint="cs"/>
          <w:rtl/>
        </w:rPr>
        <w:t>من شواهد التنزيل للحسك</w:t>
      </w:r>
      <w:r>
        <w:rPr>
          <w:rFonts w:hint="cs"/>
          <w:rtl/>
        </w:rPr>
        <w:t>اني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93</w:t>
      </w:r>
      <w:r>
        <w:rPr>
          <w:rFonts w:hint="cs"/>
          <w:rtl/>
        </w:rPr>
        <w:t xml:space="preserve"> </w:t>
      </w:r>
      <w:r w:rsidRPr="00FA2266">
        <w:rPr>
          <w:rFonts w:hint="cs"/>
          <w:rtl/>
        </w:rPr>
        <w:t>ط</w:t>
      </w:r>
      <w:r w:rsidR="007D127E">
        <w:rPr>
          <w:rFonts w:hint="cs"/>
          <w:rtl/>
        </w:rPr>
        <w:t xml:space="preserve"> </w:t>
      </w:r>
      <w:r w:rsidRPr="00FA2266">
        <w:rPr>
          <w:rFonts w:hint="cs"/>
          <w:rtl/>
        </w:rPr>
        <w:t>3 قوله</w:t>
      </w:r>
      <w:r w:rsidR="00C0244F">
        <w:rPr>
          <w:rFonts w:hint="cs"/>
          <w:rtl/>
        </w:rPr>
        <w:t xml:space="preserve">: </w:t>
      </w:r>
    </w:p>
    <w:p w:rsidR="001A6AE0" w:rsidRPr="00FA2266" w:rsidRDefault="001A6AE0" w:rsidP="001A6AE0">
      <w:pPr>
        <w:pStyle w:val="libNormal"/>
        <w:rPr>
          <w:rtl/>
        </w:rPr>
      </w:pPr>
      <w:r w:rsidRPr="00FA2266">
        <w:rPr>
          <w:rFonts w:hint="cs"/>
          <w:rtl/>
        </w:rPr>
        <w:t>و</w:t>
      </w:r>
      <w:r>
        <w:rPr>
          <w:rFonts w:hint="cs"/>
          <w:rtl/>
        </w:rPr>
        <w:t xml:space="preserve">حدّثني </w:t>
      </w:r>
      <w:r w:rsidRPr="00FA2266">
        <w:rPr>
          <w:rFonts w:hint="cs"/>
          <w:rtl/>
        </w:rPr>
        <w:t xml:space="preserve">علي بن موسى بن </w:t>
      </w:r>
      <w:r w:rsidRPr="00FA2266">
        <w:rPr>
          <w:rFonts w:hint="eastAsia"/>
          <w:rtl/>
        </w:rPr>
        <w:t>إسحاق</w:t>
      </w:r>
      <w:r w:rsidRPr="00FA2266">
        <w:rPr>
          <w:rFonts w:hint="cs"/>
          <w:rtl/>
        </w:rPr>
        <w:t xml:space="preserve"> عن </w:t>
      </w:r>
      <w:r>
        <w:rPr>
          <w:rFonts w:hint="cs"/>
          <w:rtl/>
        </w:rPr>
        <w:t>محمّد</w:t>
      </w:r>
      <w:r w:rsidRPr="00FA2266">
        <w:rPr>
          <w:rFonts w:hint="cs"/>
          <w:rtl/>
        </w:rPr>
        <w:t xml:space="preserve"> بن مسعود بن </w:t>
      </w:r>
      <w:r>
        <w:rPr>
          <w:rFonts w:hint="cs"/>
          <w:rtl/>
        </w:rPr>
        <w:t>محمّد</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محمّد</w:t>
      </w:r>
      <w:r w:rsidRPr="00FA2266">
        <w:rPr>
          <w:rFonts w:hint="cs"/>
          <w:rtl/>
        </w:rPr>
        <w:t xml:space="preserve"> قال</w:t>
      </w:r>
      <w:r w:rsidR="00C0244F">
        <w:rPr>
          <w:rFonts w:hint="cs"/>
          <w:rtl/>
        </w:rPr>
        <w:t xml:space="preserve">: </w:t>
      </w:r>
      <w:r>
        <w:rPr>
          <w:rFonts w:hint="cs"/>
          <w:rtl/>
        </w:rPr>
        <w:t xml:space="preserve">حدّثني أحمد </w:t>
      </w:r>
      <w:r w:rsidRPr="00FA2266">
        <w:rPr>
          <w:rFonts w:hint="cs"/>
          <w:rtl/>
        </w:rPr>
        <w:t xml:space="preserve">بن </w:t>
      </w:r>
      <w:r>
        <w:rPr>
          <w:rFonts w:hint="cs"/>
          <w:rtl/>
        </w:rPr>
        <w:t>محمّد</w:t>
      </w:r>
      <w:r w:rsidRPr="00FA2266">
        <w:rPr>
          <w:rFonts w:hint="cs"/>
          <w:rtl/>
        </w:rPr>
        <w:t xml:space="preserve"> بن عيسى</w:t>
      </w:r>
      <w:r>
        <w:rPr>
          <w:rFonts w:hint="cs"/>
          <w:rtl/>
        </w:rPr>
        <w:t>، عن عليٍّ</w:t>
      </w:r>
      <w:r w:rsidR="00D757C0">
        <w:rPr>
          <w:rFonts w:hint="cs"/>
          <w:rtl/>
        </w:rPr>
        <w:t xml:space="preserve"> </w:t>
      </w:r>
      <w:r w:rsidRPr="00FA2266">
        <w:rPr>
          <w:rFonts w:hint="cs"/>
          <w:rtl/>
        </w:rPr>
        <w:t>بن الحكم عن ربيع المسلي</w:t>
      </w:r>
      <w:r>
        <w:rPr>
          <w:rFonts w:hint="cs"/>
          <w:rtl/>
        </w:rPr>
        <w:t xml:space="preserve">، </w:t>
      </w:r>
      <w:r w:rsidRPr="00FA2266">
        <w:rPr>
          <w:rFonts w:hint="cs"/>
          <w:rtl/>
        </w:rPr>
        <w:t>عن عبد الله بن سليمان قال</w:t>
      </w:r>
      <w:r w:rsidR="00C0244F">
        <w:rPr>
          <w:rFonts w:hint="cs"/>
          <w:rtl/>
        </w:rPr>
        <w:t xml:space="preserve">: </w:t>
      </w:r>
    </w:p>
    <w:p w:rsidR="001A6AE0" w:rsidRDefault="001A6AE0" w:rsidP="001A6AE0">
      <w:pPr>
        <w:pStyle w:val="libNormal"/>
        <w:rPr>
          <w:rtl/>
        </w:rPr>
      </w:pPr>
      <w:r>
        <w:rPr>
          <w:rtl/>
        </w:rPr>
        <w:br w:type="page"/>
      </w:r>
    </w:p>
    <w:p w:rsidR="001A6AE0" w:rsidRPr="00BC74AE" w:rsidRDefault="001A6AE0" w:rsidP="001A6AE0">
      <w:pPr>
        <w:pStyle w:val="libNormal"/>
        <w:rPr>
          <w:rStyle w:val="libBold2Char"/>
          <w:rtl/>
        </w:rPr>
      </w:pPr>
      <w:r w:rsidRPr="00FA2266">
        <w:rPr>
          <w:rFonts w:hint="cs"/>
          <w:rtl/>
        </w:rPr>
        <w:lastRenderedPageBreak/>
        <w:t xml:space="preserve">قلت </w:t>
      </w:r>
      <w:r w:rsidRPr="00FA2266">
        <w:rPr>
          <w:rFonts w:hint="eastAsia"/>
          <w:rtl/>
        </w:rPr>
        <w:t>لأبي</w:t>
      </w:r>
      <w:r w:rsidRPr="00FA2266">
        <w:rPr>
          <w:rFonts w:hint="cs"/>
          <w:rtl/>
        </w:rPr>
        <w:t xml:space="preserve"> عبد الله</w:t>
      </w:r>
      <w:r w:rsidR="00C0244F">
        <w:rPr>
          <w:rFonts w:hint="cs"/>
          <w:rtl/>
        </w:rPr>
        <w:t xml:space="preserve">: </w:t>
      </w:r>
      <w:r>
        <w:rPr>
          <w:rStyle w:val="libAlaemChar"/>
          <w:rFonts w:hint="cs"/>
          <w:rtl/>
        </w:rPr>
        <w:t>(</w:t>
      </w:r>
      <w:r w:rsidRPr="001659DF">
        <w:rPr>
          <w:rStyle w:val="libAieChar"/>
          <w:rtl/>
        </w:rPr>
        <w:t>يَا أَيُّهَا النَّاسُ قَدْ جَاءَكُم بُرْهَانٌ مِّن رَّبِّكُمْ</w:t>
      </w:r>
      <w:r w:rsidRPr="00002E7B">
        <w:rPr>
          <w:rStyle w:val="libAlaemChar"/>
          <w:rtl/>
        </w:rPr>
        <w:t>)</w:t>
      </w:r>
      <w:r w:rsidRPr="00FA2266">
        <w:rPr>
          <w:rFonts w:hint="cs"/>
          <w:rtl/>
        </w:rPr>
        <w:t xml:space="preserve"> قال</w:t>
      </w:r>
      <w:r w:rsidR="00C0244F">
        <w:rPr>
          <w:rFonts w:hint="cs"/>
          <w:rtl/>
        </w:rPr>
        <w:t xml:space="preserve">: </w:t>
      </w:r>
      <w:r w:rsidRPr="00BC74AE">
        <w:rPr>
          <w:rStyle w:val="libBold2Char"/>
          <w:rFonts w:hint="cs"/>
          <w:rtl/>
        </w:rPr>
        <w:t>[البرهان محمّد، والن</w:t>
      </w:r>
      <w:r w:rsidR="00BC74AE">
        <w:rPr>
          <w:rStyle w:val="libBold2Char"/>
          <w:rFonts w:hint="cs"/>
          <w:rtl/>
        </w:rPr>
        <w:t>ّ</w:t>
      </w:r>
      <w:r w:rsidRPr="00BC74AE">
        <w:rPr>
          <w:rStyle w:val="libBold2Char"/>
          <w:rFonts w:hint="cs"/>
          <w:rtl/>
        </w:rPr>
        <w:t>ور علي</w:t>
      </w:r>
      <w:r w:rsidR="00BC74AE">
        <w:rPr>
          <w:rStyle w:val="libBold2Char"/>
          <w:rFonts w:hint="cs"/>
          <w:rtl/>
        </w:rPr>
        <w:t>ٌّ</w:t>
      </w:r>
      <w:r w:rsidRPr="00BC74AE">
        <w:rPr>
          <w:rStyle w:val="libBold2Char"/>
          <w:rFonts w:hint="cs"/>
          <w:rtl/>
        </w:rPr>
        <w:t xml:space="preserve"> والصراط المستقيم علي</w:t>
      </w:r>
      <w:r w:rsidR="00BC74AE">
        <w:rPr>
          <w:rStyle w:val="libBold2Char"/>
          <w:rFonts w:hint="cs"/>
          <w:rtl/>
        </w:rPr>
        <w:t>ٌّ</w:t>
      </w:r>
      <w:r w:rsidRPr="00BC74AE">
        <w:rPr>
          <w:rStyle w:val="libBold2Char"/>
          <w:rFonts w:hint="cs"/>
          <w:rtl/>
        </w:rPr>
        <w:t xml:space="preserve"> ]. </w:t>
      </w:r>
    </w:p>
    <w:p w:rsidR="001A6AE0" w:rsidRPr="00FA2266" w:rsidRDefault="001A6AE0" w:rsidP="001A6AE0">
      <w:pPr>
        <w:pStyle w:val="libNormal"/>
        <w:rPr>
          <w:rtl/>
        </w:rPr>
      </w:pPr>
      <w:r w:rsidRPr="00FA2266">
        <w:rPr>
          <w:rFonts w:hint="cs"/>
          <w:rtl/>
        </w:rPr>
        <w:t>وورد مضمون هذا الحديث في تفسير العيّاشي</w:t>
      </w:r>
      <w:r w:rsidR="00C0244F">
        <w:rPr>
          <w:rFonts w:hint="cs"/>
          <w:rtl/>
        </w:rPr>
        <w:t xml:space="preserve">: </w:t>
      </w:r>
      <w:r>
        <w:rPr>
          <w:rFonts w:hint="cs"/>
          <w:rtl/>
        </w:rPr>
        <w:t>ج 1</w:t>
      </w:r>
      <w:r w:rsidRPr="00FA2266">
        <w:rPr>
          <w:rFonts w:hint="cs"/>
          <w:rtl/>
        </w:rPr>
        <w:t>/457</w:t>
      </w:r>
      <w:r w:rsidR="00C0244F">
        <w:rPr>
          <w:rFonts w:hint="cs"/>
          <w:rtl/>
        </w:rPr>
        <w:t xml:space="preserve">: </w:t>
      </w:r>
      <w:r w:rsidRPr="00FA2266">
        <w:rPr>
          <w:rFonts w:hint="cs"/>
          <w:rtl/>
        </w:rPr>
        <w:t>1153</w:t>
      </w:r>
      <w:r>
        <w:rPr>
          <w:rFonts w:hint="cs"/>
          <w:rtl/>
        </w:rPr>
        <w:t xml:space="preserve">. </w:t>
      </w:r>
    </w:p>
    <w:p w:rsidR="001A6AE0" w:rsidRPr="00FA2266" w:rsidRDefault="001A6AE0" w:rsidP="001A6AE0">
      <w:pPr>
        <w:pStyle w:val="libNormal"/>
      </w:pPr>
      <w:r w:rsidRPr="00FA2266">
        <w:rPr>
          <w:rFonts w:hint="cs"/>
          <w:rtl/>
        </w:rPr>
        <w:t>وجاء في كتاب الدر الثمين</w:t>
      </w:r>
      <w:r>
        <w:rPr>
          <w:rFonts w:hint="cs"/>
          <w:rtl/>
        </w:rPr>
        <w:t xml:space="preserve">، </w:t>
      </w:r>
      <w:r w:rsidRPr="00FA2266">
        <w:rPr>
          <w:rFonts w:hint="cs"/>
          <w:rtl/>
        </w:rPr>
        <w:t>للحافظ رضي الدين البرسي ص</w:t>
      </w:r>
      <w:r>
        <w:rPr>
          <w:rFonts w:hint="cs"/>
          <w:rtl/>
        </w:rPr>
        <w:t xml:space="preserve"> </w:t>
      </w:r>
      <w:r w:rsidRPr="00FA2266">
        <w:rPr>
          <w:rFonts w:hint="cs"/>
          <w:rtl/>
        </w:rPr>
        <w:t>74</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جعله السبيل فقال</w:t>
      </w:r>
      <w:r w:rsidR="00C0244F">
        <w:rPr>
          <w:rFonts w:hint="cs"/>
          <w:rtl/>
        </w:rPr>
        <w:t xml:space="preserve">: </w:t>
      </w:r>
      <w:r>
        <w:rPr>
          <w:rStyle w:val="libAlaemChar"/>
          <w:rFonts w:hint="cs"/>
          <w:rtl/>
        </w:rPr>
        <w:t>(</w:t>
      </w:r>
      <w:r w:rsidRPr="001659DF">
        <w:rPr>
          <w:rStyle w:val="libAieChar"/>
          <w:rtl/>
        </w:rPr>
        <w:t>إِنَّ الَّذِينَ كَفَرُوا وَصَدُّوا عَن سَبِيلِ اللهِ</w:t>
      </w:r>
      <w:r w:rsidRPr="00002E7B">
        <w:rPr>
          <w:rStyle w:val="libAlaemChar"/>
          <w:rFonts w:hint="cs"/>
          <w:rtl/>
        </w:rPr>
        <w:t>)</w:t>
      </w:r>
      <w:r>
        <w:rPr>
          <w:rStyle w:val="libFootnotenumChar"/>
          <w:rFonts w:hint="cs"/>
          <w:rtl/>
        </w:rPr>
        <w:t xml:space="preserve"> (1</w:t>
      </w:r>
      <w:r w:rsidRPr="001659DF">
        <w:rPr>
          <w:rStyle w:val="libFootnotenumChar"/>
          <w:rFonts w:hint="cs"/>
          <w:rtl/>
        </w:rPr>
        <w:t>)</w:t>
      </w:r>
    </w:p>
    <w:p w:rsidR="001A6AE0" w:rsidRPr="00FA2266"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السبيل </w:t>
      </w:r>
      <w:r>
        <w:rPr>
          <w:rFonts w:hint="cs"/>
          <w:rtl/>
        </w:rPr>
        <w:t xml:space="preserve">عليّ </w:t>
      </w:r>
      <w:r w:rsidRPr="006C582E">
        <w:rPr>
          <w:rStyle w:val="libAlaemChar"/>
          <w:rFonts w:hint="cs"/>
          <w:rtl/>
        </w:rPr>
        <w:t>عليه‌السلام</w:t>
      </w:r>
      <w:r w:rsidRPr="00FA2266">
        <w:rPr>
          <w:rFonts w:hint="cs"/>
          <w:rtl/>
        </w:rPr>
        <w:t xml:space="preserve"> والحق ولاية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ثم جعل حب</w:t>
      </w:r>
      <w:r>
        <w:rPr>
          <w:rFonts w:hint="cs"/>
          <w:rtl/>
        </w:rPr>
        <w:t>ّ</w:t>
      </w:r>
      <w:r w:rsidRPr="00FA2266">
        <w:rPr>
          <w:rFonts w:hint="cs"/>
          <w:rtl/>
        </w:rPr>
        <w:t>ه البرهان والن</w:t>
      </w:r>
      <w:r>
        <w:rPr>
          <w:rFonts w:hint="cs"/>
          <w:rtl/>
        </w:rPr>
        <w:t>ّ</w:t>
      </w:r>
      <w:r w:rsidRPr="00FA2266">
        <w:rPr>
          <w:rFonts w:hint="cs"/>
          <w:rtl/>
        </w:rPr>
        <w:t>ور فقال</w:t>
      </w:r>
      <w:r w:rsidR="00C0244F">
        <w:rPr>
          <w:rFonts w:hint="cs"/>
          <w:rtl/>
        </w:rPr>
        <w:t xml:space="preserve">: </w:t>
      </w:r>
      <w:r>
        <w:rPr>
          <w:rStyle w:val="libAlaemChar"/>
          <w:rFonts w:hint="cs"/>
          <w:rtl/>
        </w:rPr>
        <w:t>(</w:t>
      </w:r>
      <w:r w:rsidRPr="001659DF">
        <w:rPr>
          <w:rStyle w:val="libAieChar"/>
          <w:rtl/>
        </w:rPr>
        <w:t>قَدْ جَاءَكُم بُرْهَانٌ مِّن رَّبِّكُمْ وَأَنزَلْنَا إِلَيْكُمْ نُورًا مُّبِينًا</w:t>
      </w:r>
      <w:r w:rsidRPr="00002E7B">
        <w:rPr>
          <w:rStyle w:val="libAlaemChar"/>
          <w:rFonts w:hint="cs"/>
          <w:rtl/>
        </w:rPr>
        <w:t>)</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البرهان رسول الله </w:t>
      </w:r>
      <w:r w:rsidR="006E430D" w:rsidRPr="00BF39C2">
        <w:rPr>
          <w:rFonts w:hint="cs"/>
          <w:rtl/>
        </w:rPr>
        <w:t>صلّى الله عليه وآله وسلّم</w:t>
      </w:r>
      <w:r>
        <w:rPr>
          <w:rFonts w:hint="cs"/>
          <w:rtl/>
        </w:rPr>
        <w:t xml:space="preserve">، </w:t>
      </w:r>
      <w:r w:rsidRPr="00FA2266">
        <w:rPr>
          <w:rFonts w:hint="cs"/>
          <w:rtl/>
        </w:rPr>
        <w:t>والن</w:t>
      </w:r>
      <w:r>
        <w:rPr>
          <w:rFonts w:hint="cs"/>
          <w:rtl/>
        </w:rPr>
        <w:t>ّ</w:t>
      </w:r>
      <w:r w:rsidRPr="00FA2266">
        <w:rPr>
          <w:rFonts w:hint="cs"/>
          <w:rtl/>
        </w:rPr>
        <w:t xml:space="preserve">ور </w:t>
      </w:r>
      <w:r w:rsidRPr="00FA2266">
        <w:rPr>
          <w:rFonts w:hint="eastAsia"/>
          <w:rtl/>
        </w:rPr>
        <w:t>أمير</w:t>
      </w:r>
      <w:r w:rsidRPr="00FA2266">
        <w:rPr>
          <w:rFonts w:hint="cs"/>
          <w:rtl/>
        </w:rPr>
        <w:t xml:space="preserve"> المؤمنين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ثم</w:t>
      </w:r>
      <w:r w:rsidR="00BC74AE">
        <w:rPr>
          <w:rFonts w:hint="cs"/>
          <w:rtl/>
        </w:rPr>
        <w:t>ّ</w:t>
      </w:r>
      <w:r w:rsidRPr="00FA2266">
        <w:rPr>
          <w:rFonts w:hint="cs"/>
          <w:rtl/>
        </w:rPr>
        <w:t xml:space="preserve"> جعل حب</w:t>
      </w:r>
      <w:r>
        <w:rPr>
          <w:rFonts w:hint="cs"/>
          <w:rtl/>
        </w:rPr>
        <w:t>ّ</w:t>
      </w:r>
      <w:r w:rsidRPr="00FA2266">
        <w:rPr>
          <w:rFonts w:hint="cs"/>
          <w:rtl/>
        </w:rPr>
        <w:t>ه الثواب فقال</w:t>
      </w:r>
      <w:r w:rsidR="00C0244F">
        <w:rPr>
          <w:rFonts w:hint="cs"/>
          <w:rtl/>
        </w:rPr>
        <w:t xml:space="preserve">: </w:t>
      </w:r>
      <w:r>
        <w:rPr>
          <w:rStyle w:val="libAlaemChar"/>
          <w:rFonts w:hint="cs"/>
          <w:rtl/>
        </w:rPr>
        <w:t>(</w:t>
      </w:r>
      <w:r w:rsidRPr="001659DF">
        <w:rPr>
          <w:rStyle w:val="libAieChar"/>
          <w:rtl/>
        </w:rPr>
        <w:t>ثَوَابًا مِّنْ عِندِ اللهِ وَاللهُ</w:t>
      </w:r>
      <w:r w:rsidRPr="00002E7B">
        <w:rPr>
          <w:rStyle w:val="libAlaemChar"/>
          <w:rFonts w:hint="cs"/>
          <w:rtl/>
        </w:rPr>
        <w:t>)</w:t>
      </w:r>
      <w:r>
        <w:rPr>
          <w:rStyle w:val="libFootnotenumChar"/>
          <w:rFonts w:hint="cs"/>
          <w:rtl/>
        </w:rPr>
        <w:t xml:space="preserve"> (2</w:t>
      </w:r>
      <w:r w:rsidRPr="001659DF">
        <w:rPr>
          <w:rStyle w:val="libFootnotenumChar"/>
          <w:rFonts w:hint="cs"/>
          <w:rtl/>
        </w:rPr>
        <w:t>)</w:t>
      </w:r>
      <w:r w:rsidRPr="00FA2266">
        <w:rPr>
          <w:rFonts w:hint="cs"/>
          <w:rtl/>
        </w:rPr>
        <w:t xml:space="preserve"> قال رسول الله </w:t>
      </w:r>
      <w:r w:rsidR="006E430D" w:rsidRPr="00BF39C2">
        <w:rPr>
          <w:rFonts w:hint="cs"/>
          <w:rtl/>
        </w:rPr>
        <w:t>صلّى الله عليه وآله وسلّم</w:t>
      </w:r>
      <w:r w:rsidR="00C0244F">
        <w:rPr>
          <w:rFonts w:hint="cs"/>
          <w:rtl/>
        </w:rPr>
        <w:t xml:space="preserve">: </w:t>
      </w:r>
      <w:r w:rsidRPr="00BC74AE">
        <w:rPr>
          <w:rStyle w:val="libBold2Char"/>
          <w:rFonts w:hint="cs"/>
          <w:rtl/>
        </w:rPr>
        <w:t xml:space="preserve">[ </w:t>
      </w:r>
      <w:r w:rsidRPr="00BC74AE">
        <w:rPr>
          <w:rStyle w:val="libBold2Char"/>
          <w:rFonts w:hint="eastAsia"/>
          <w:rtl/>
        </w:rPr>
        <w:t>أنت</w:t>
      </w:r>
      <w:r w:rsidRPr="00BC74AE">
        <w:rPr>
          <w:rStyle w:val="libBold2Char"/>
          <w:rFonts w:hint="cs"/>
          <w:rtl/>
        </w:rPr>
        <w:t xml:space="preserve"> الثواب وشيعتك </w:t>
      </w:r>
      <w:r w:rsidRPr="00BC74AE">
        <w:rPr>
          <w:rStyle w:val="libBold2Char"/>
          <w:rFonts w:hint="eastAsia"/>
          <w:rtl/>
        </w:rPr>
        <w:t>الأبرار</w:t>
      </w:r>
      <w:r w:rsidRPr="00BC74AE">
        <w:rPr>
          <w:rStyle w:val="libBold2Char"/>
          <w:rFonts w:hint="cs"/>
          <w:rtl/>
        </w:rPr>
        <w:t xml:space="preserve"> ].</w:t>
      </w:r>
      <w:r>
        <w:rPr>
          <w:rFonts w:hint="cs"/>
          <w:rtl/>
        </w:rPr>
        <w:t xml:space="preserve"> </w:t>
      </w:r>
    </w:p>
    <w:p w:rsidR="001A6AE0" w:rsidRPr="00FA2266" w:rsidRDefault="001A6AE0" w:rsidP="001A6AE0">
      <w:pPr>
        <w:pStyle w:val="libNormal"/>
        <w:rPr>
          <w:rtl/>
        </w:rPr>
      </w:pPr>
      <w:r w:rsidRPr="00FA2266">
        <w:rPr>
          <w:rFonts w:hint="cs"/>
          <w:rtl/>
        </w:rPr>
        <w:t>ثم</w:t>
      </w:r>
      <w:r w:rsidR="00BC74AE">
        <w:rPr>
          <w:rFonts w:hint="cs"/>
          <w:rtl/>
        </w:rPr>
        <w:t>ّ</w:t>
      </w:r>
      <w:r w:rsidRPr="00FA2266">
        <w:rPr>
          <w:rFonts w:hint="cs"/>
          <w:rtl/>
        </w:rPr>
        <w:t xml:space="preserve"> جعل حب</w:t>
      </w:r>
      <w:r>
        <w:rPr>
          <w:rFonts w:hint="cs"/>
          <w:rtl/>
        </w:rPr>
        <w:t>ّ</w:t>
      </w:r>
      <w:r w:rsidRPr="00FA2266">
        <w:rPr>
          <w:rFonts w:hint="cs"/>
          <w:rtl/>
        </w:rPr>
        <w:t xml:space="preserve">ه </w:t>
      </w:r>
      <w:r w:rsidRPr="00FA2266">
        <w:rPr>
          <w:rFonts w:hint="eastAsia"/>
          <w:rtl/>
        </w:rPr>
        <w:t>الأمانة</w:t>
      </w:r>
      <w:r>
        <w:rPr>
          <w:rFonts w:hint="cs"/>
          <w:rtl/>
        </w:rPr>
        <w:t xml:space="preserve">، </w:t>
      </w: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r w:rsidRPr="00FA2266">
        <w:rPr>
          <w:rFonts w:hint="eastAsia"/>
          <w:rtl/>
        </w:rPr>
        <w:t>الأمان</w:t>
      </w:r>
      <w:r w:rsidRPr="00FA2266">
        <w:rPr>
          <w:rFonts w:hint="cs"/>
          <w:rtl/>
        </w:rPr>
        <w:t>ات حب</w:t>
      </w:r>
      <w:r>
        <w:rPr>
          <w:rFonts w:hint="cs"/>
          <w:rtl/>
        </w:rPr>
        <w:t>ّ</w:t>
      </w:r>
      <w:r w:rsidRPr="00FA2266">
        <w:rPr>
          <w:rFonts w:hint="cs"/>
          <w:rtl/>
        </w:rPr>
        <w:t xml:space="preserve"> فاطمة وعترتها يؤد</w:t>
      </w:r>
      <w:r>
        <w:rPr>
          <w:rFonts w:hint="cs"/>
          <w:rtl/>
        </w:rPr>
        <w:t>ّ</w:t>
      </w:r>
      <w:r w:rsidRPr="00FA2266">
        <w:rPr>
          <w:rFonts w:hint="cs"/>
          <w:rtl/>
        </w:rPr>
        <w:t>يها العبد يوم القيامة</w:t>
      </w:r>
      <w:r>
        <w:rPr>
          <w:rFonts w:hint="cs"/>
          <w:rtl/>
        </w:rPr>
        <w:t xml:space="preserve"> إلى </w:t>
      </w:r>
      <w:r w:rsidRPr="00FA2266">
        <w:rPr>
          <w:rFonts w:hint="cs"/>
          <w:rtl/>
        </w:rPr>
        <w:t xml:space="preserve">الله والنبي </w:t>
      </w:r>
      <w:r>
        <w:rPr>
          <w:rFonts w:hint="cs"/>
          <w:rtl/>
        </w:rPr>
        <w:t>إ</w:t>
      </w:r>
      <w:r w:rsidRPr="00FA2266">
        <w:rPr>
          <w:rFonts w:hint="eastAsia"/>
          <w:rtl/>
        </w:rPr>
        <w:t>ذا</w:t>
      </w:r>
      <w:r w:rsidRPr="00FA2266">
        <w:rPr>
          <w:rFonts w:hint="cs"/>
          <w:rtl/>
        </w:rPr>
        <w:t xml:space="preserve"> </w:t>
      </w:r>
      <w:r w:rsidRPr="00FA2266">
        <w:rPr>
          <w:rFonts w:hint="eastAsia"/>
          <w:rtl/>
        </w:rPr>
        <w:t>أورد</w:t>
      </w:r>
      <w:r w:rsidRPr="00FA2266">
        <w:rPr>
          <w:rFonts w:hint="cs"/>
          <w:rtl/>
        </w:rPr>
        <w:t xml:space="preserve"> الحوض وقيل له</w:t>
      </w:r>
      <w:r w:rsidR="00C0244F">
        <w:rPr>
          <w:rFonts w:hint="cs"/>
          <w:rtl/>
        </w:rPr>
        <w:t xml:space="preserve">: </w:t>
      </w:r>
      <w:r w:rsidRPr="00FA2266">
        <w:rPr>
          <w:rFonts w:hint="cs"/>
          <w:rtl/>
        </w:rPr>
        <w:t xml:space="preserve">ما فعلت بعترة </w:t>
      </w:r>
      <w:r>
        <w:rPr>
          <w:rFonts w:hint="cs"/>
          <w:rtl/>
        </w:rPr>
        <w:t>محمّد</w:t>
      </w:r>
      <w:r w:rsidRPr="00FA2266">
        <w:rPr>
          <w:rFonts w:hint="cs"/>
          <w:rtl/>
        </w:rPr>
        <w:t xml:space="preserve"> </w:t>
      </w:r>
      <w:r w:rsidR="006E430D" w:rsidRPr="00BF39C2">
        <w:rPr>
          <w:rFonts w:hint="cs"/>
          <w:rtl/>
        </w:rPr>
        <w:t>صلّى الله عليه وآله وسلّم</w:t>
      </w:r>
      <w:r>
        <w:rPr>
          <w:rFonts w:hint="cs"/>
          <w:rtl/>
        </w:rPr>
        <w:t xml:space="preserve">. </w:t>
      </w:r>
    </w:p>
    <w:p w:rsidR="001A6AE0" w:rsidRPr="00FA2266" w:rsidRDefault="001A6AE0" w:rsidP="001A6AE0">
      <w:pPr>
        <w:pStyle w:val="libNormal"/>
        <w:rPr>
          <w:rtl/>
        </w:rPr>
      </w:pPr>
      <w:r w:rsidRPr="00FA2266">
        <w:rPr>
          <w:rFonts w:hint="eastAsia"/>
          <w:rtl/>
        </w:rPr>
        <w:t>وأورد</w:t>
      </w:r>
      <w:r w:rsidRPr="00FA2266">
        <w:rPr>
          <w:rFonts w:hint="cs"/>
          <w:rtl/>
        </w:rPr>
        <w:t xml:space="preserve"> الشيخ الطبرسي في تفسيره مجمع البيان</w:t>
      </w:r>
      <w:r w:rsidR="00C0244F">
        <w:rPr>
          <w:rFonts w:hint="cs"/>
          <w:rtl/>
        </w:rPr>
        <w:t xml:space="preserve">: </w:t>
      </w:r>
      <w:r w:rsidRPr="00FA2266">
        <w:rPr>
          <w:rFonts w:hint="cs"/>
          <w:rtl/>
        </w:rPr>
        <w:t xml:space="preserve">المجلد </w:t>
      </w:r>
      <w:r>
        <w:rPr>
          <w:rFonts w:hint="cs"/>
          <w:rtl/>
        </w:rPr>
        <w:t>الثاني</w:t>
      </w:r>
      <w:r w:rsidRPr="00FA2266">
        <w:rPr>
          <w:rFonts w:hint="cs"/>
          <w:rtl/>
        </w:rPr>
        <w:t xml:space="preserve"> ص</w:t>
      </w:r>
      <w:r>
        <w:rPr>
          <w:rFonts w:hint="cs"/>
          <w:rtl/>
        </w:rPr>
        <w:t xml:space="preserve"> </w:t>
      </w:r>
      <w:r w:rsidRPr="00FA2266">
        <w:rPr>
          <w:rFonts w:hint="cs"/>
          <w:rtl/>
        </w:rPr>
        <w:t>147</w:t>
      </w:r>
      <w:r>
        <w:rPr>
          <w:rFonts w:hint="cs"/>
          <w:rtl/>
        </w:rPr>
        <w:t xml:space="preserve"> </w:t>
      </w:r>
      <w:r w:rsidRPr="00FA2266">
        <w:rPr>
          <w:rFonts w:hint="cs"/>
          <w:rtl/>
        </w:rPr>
        <w:t xml:space="preserve">ط </w:t>
      </w:r>
      <w:r>
        <w:rPr>
          <w:rFonts w:hint="cs"/>
          <w:rtl/>
        </w:rPr>
        <w:t xml:space="preserve">دارإحياء التراث </w:t>
      </w:r>
      <w:r w:rsidRPr="00FA2266">
        <w:rPr>
          <w:rFonts w:hint="cs"/>
          <w:rtl/>
        </w:rPr>
        <w:t xml:space="preserve">العربي </w:t>
      </w:r>
      <w:r>
        <w:rPr>
          <w:rtl/>
        </w:rPr>
        <w:t>-</w:t>
      </w:r>
      <w:r w:rsidRPr="00FA2266">
        <w:rPr>
          <w:rFonts w:hint="cs"/>
          <w:rtl/>
        </w:rPr>
        <w:t>بيروت-</w:t>
      </w:r>
      <w:r>
        <w:rPr>
          <w:rFonts w:hint="cs"/>
          <w:rtl/>
        </w:rPr>
        <w:t xml:space="preserve">. </w:t>
      </w:r>
    </w:p>
    <w:p w:rsidR="001A6AE0" w:rsidRPr="00FA2266" w:rsidRDefault="001A6AE0" w:rsidP="001A6AE0">
      <w:pPr>
        <w:pStyle w:val="libNormal"/>
        <w:rPr>
          <w:rtl/>
        </w:rPr>
      </w:pPr>
      <w:r w:rsidRPr="00FA2266">
        <w:rPr>
          <w:rFonts w:hint="cs"/>
          <w:rtl/>
        </w:rPr>
        <w:t>ما فيه النجاة لكم من عذابه وأليم عقابه وذلك النور هو القر</w:t>
      </w:r>
      <w:r>
        <w:rPr>
          <w:rFonts w:hint="cs"/>
          <w:rtl/>
        </w:rPr>
        <w:t>آ</w:t>
      </w:r>
      <w:r w:rsidRPr="00FA2266">
        <w:rPr>
          <w:rFonts w:hint="cs"/>
          <w:rtl/>
        </w:rPr>
        <w:t>ن</w:t>
      </w:r>
      <w:r>
        <w:rPr>
          <w:rFonts w:hint="cs"/>
          <w:rtl/>
        </w:rPr>
        <w:t xml:space="preserve">، </w:t>
      </w:r>
      <w:r w:rsidRPr="00FA2266">
        <w:rPr>
          <w:rFonts w:hint="cs"/>
          <w:rtl/>
        </w:rPr>
        <w:t>عن مجاهد و</w:t>
      </w:r>
      <w:r w:rsidR="00CC26F2">
        <w:rPr>
          <w:rFonts w:hint="cs"/>
          <w:rtl/>
        </w:rPr>
        <w:t xml:space="preserve">السدّي </w:t>
      </w:r>
      <w:r w:rsidRPr="00FA2266">
        <w:rPr>
          <w:rFonts w:hint="cs"/>
          <w:rtl/>
        </w:rPr>
        <w:t>وقيل النور</w:t>
      </w:r>
      <w:r w:rsidR="00C0244F">
        <w:rPr>
          <w:rFonts w:hint="cs"/>
          <w:rtl/>
        </w:rPr>
        <w:t xml:space="preserve">: </w:t>
      </w:r>
      <w:r w:rsidRPr="00FA2266">
        <w:rPr>
          <w:rFonts w:hint="cs"/>
          <w:rtl/>
        </w:rPr>
        <w:t>ولاية علي</w:t>
      </w:r>
      <w:r>
        <w:rPr>
          <w:rFonts w:hint="cs"/>
          <w:rtl/>
        </w:rPr>
        <w:t xml:space="preserve"> </w:t>
      </w:r>
      <w:r w:rsidRPr="006C582E">
        <w:rPr>
          <w:rStyle w:val="libAlaemChar"/>
          <w:rFonts w:hint="cs"/>
          <w:rtl/>
        </w:rPr>
        <w:t>عليه‌السلام</w:t>
      </w:r>
      <w:r>
        <w:rPr>
          <w:rFonts w:hint="cs"/>
          <w:rtl/>
        </w:rPr>
        <w:t xml:space="preserve">. </w:t>
      </w:r>
    </w:p>
    <w:p w:rsidR="001A6AE0" w:rsidRPr="008C1AD8" w:rsidRDefault="001A6AE0" w:rsidP="001A6AE0">
      <w:pPr>
        <w:pStyle w:val="libNormal"/>
        <w:rPr>
          <w:rtl/>
        </w:rPr>
      </w:pPr>
      <w:r w:rsidRPr="00FA2266">
        <w:rPr>
          <w:rFonts w:hint="cs"/>
          <w:rtl/>
        </w:rPr>
        <w:t xml:space="preserve">عن </w:t>
      </w:r>
      <w:r w:rsidRPr="00FA2266">
        <w:rPr>
          <w:rFonts w:hint="eastAsia"/>
          <w:rtl/>
        </w:rPr>
        <w:t>أبي</w:t>
      </w:r>
      <w:r w:rsidRPr="00FA2266">
        <w:rPr>
          <w:rFonts w:hint="cs"/>
          <w:rtl/>
        </w:rPr>
        <w:t xml:space="preserve"> عبد الله</w:t>
      </w:r>
      <w:r>
        <w:rPr>
          <w:rFonts w:hint="cs"/>
          <w:rtl/>
        </w:rPr>
        <w:t xml:space="preserve"> </w:t>
      </w:r>
      <w:r w:rsidRPr="006C582E">
        <w:rPr>
          <w:rStyle w:val="libAlaemChar"/>
          <w:rFonts w:hint="cs"/>
          <w:rtl/>
        </w:rPr>
        <w:t>عليه‌السلام</w:t>
      </w:r>
      <w:r w:rsidR="00C0244F">
        <w:rPr>
          <w:rFonts w:hint="cs"/>
          <w:rtl/>
        </w:rPr>
        <w:t xml:space="preserve">: </w:t>
      </w:r>
      <w:r w:rsidRPr="00BC74AE">
        <w:rPr>
          <w:rStyle w:val="libBold2Char"/>
          <w:rFonts w:hint="cs"/>
          <w:rtl/>
        </w:rPr>
        <w:t>[</w:t>
      </w:r>
      <w:r w:rsidRPr="00AB6B59">
        <w:rPr>
          <w:rStyle w:val="libAlaemChar"/>
          <w:rFonts w:hint="cs"/>
          <w:rtl/>
        </w:rPr>
        <w:t>(</w:t>
      </w:r>
      <w:r w:rsidRPr="00AB6B59">
        <w:rPr>
          <w:rStyle w:val="libAieChar"/>
          <w:rtl/>
        </w:rPr>
        <w:t>فَأَمَّا الَّذِينَ آمنوا بِاللَّـهِ</w:t>
      </w:r>
      <w:r w:rsidRPr="00AB6B59">
        <w:rPr>
          <w:rStyle w:val="libAlaemChar"/>
          <w:rFonts w:hint="cs"/>
          <w:rtl/>
        </w:rPr>
        <w:t>)</w:t>
      </w:r>
      <w:r w:rsidRPr="00AB6B59">
        <w:rPr>
          <w:rStyle w:val="libBold2Char"/>
          <w:rFonts w:hint="cs"/>
          <w:rtl/>
        </w:rPr>
        <w:t xml:space="preserve"> </w:t>
      </w:r>
      <w:r w:rsidRPr="00BC74AE">
        <w:rPr>
          <w:rStyle w:val="libBold2Char"/>
          <w:rFonts w:hint="eastAsia"/>
          <w:rtl/>
        </w:rPr>
        <w:t>أي</w:t>
      </w:r>
      <w:r w:rsidRPr="00BC74AE">
        <w:rPr>
          <w:rStyle w:val="libBold2Char"/>
          <w:rFonts w:hint="cs"/>
          <w:rtl/>
        </w:rPr>
        <w:t xml:space="preserve"> صدّقوا بوحدانيّة الله واعترفوا ببعث محمّد </w:t>
      </w:r>
      <w:r w:rsidR="006E430D" w:rsidRPr="00BC74AE">
        <w:rPr>
          <w:rStyle w:val="libBold2Char"/>
          <w:rFonts w:hint="cs"/>
          <w:rtl/>
        </w:rPr>
        <w:t>صلّى الله عليه وآله وسلّم</w:t>
      </w:r>
      <w:r w:rsidRPr="00AB6B59">
        <w:rPr>
          <w:rStyle w:val="libBold2Char"/>
          <w:rFonts w:hint="cs"/>
          <w:rtl/>
        </w:rPr>
        <w:t xml:space="preserve"> </w:t>
      </w:r>
      <w:r w:rsidRPr="00AB6B59">
        <w:rPr>
          <w:rStyle w:val="libAlaemChar"/>
          <w:rFonts w:hint="cs"/>
          <w:rtl/>
        </w:rPr>
        <w:t>(</w:t>
      </w:r>
      <w:r w:rsidRPr="00AB6B59">
        <w:rPr>
          <w:rStyle w:val="libAieChar"/>
          <w:rtl/>
        </w:rPr>
        <w:t>وَاعْتَصَمُوا بِهِ</w:t>
      </w:r>
      <w:r w:rsidRPr="00AB6B59">
        <w:rPr>
          <w:rStyle w:val="libAlaemChar"/>
          <w:rFonts w:hint="cs"/>
          <w:rtl/>
        </w:rPr>
        <w:t>)</w:t>
      </w:r>
      <w:r w:rsidRPr="00AB6B59">
        <w:rPr>
          <w:rStyle w:val="libBold2Char"/>
          <w:rFonts w:hint="cs"/>
          <w:rtl/>
        </w:rPr>
        <w:t xml:space="preserve"> </w:t>
      </w:r>
      <w:r w:rsidRPr="00BC74AE">
        <w:rPr>
          <w:rStyle w:val="libBold2Char"/>
          <w:rFonts w:hint="eastAsia"/>
          <w:rtl/>
        </w:rPr>
        <w:t>أي</w:t>
      </w:r>
      <w:r w:rsidRPr="00BC74AE">
        <w:rPr>
          <w:rStyle w:val="libBold2Char"/>
          <w:rFonts w:hint="cs"/>
          <w:rtl/>
        </w:rPr>
        <w:t xml:space="preserve"> تمسكوا بالنور الّذي أنزله على نبيّه</w:t>
      </w:r>
      <w:r w:rsidRPr="00AB6B59">
        <w:rPr>
          <w:rStyle w:val="libBold2Char"/>
          <w:rFonts w:hint="cs"/>
          <w:rtl/>
        </w:rPr>
        <w:t xml:space="preserve"> </w:t>
      </w:r>
      <w:r w:rsidRPr="00AB6B59">
        <w:rPr>
          <w:rStyle w:val="libAlaemChar"/>
          <w:rFonts w:hint="cs"/>
          <w:rtl/>
        </w:rPr>
        <w:t>(</w:t>
      </w:r>
      <w:r w:rsidRPr="00AB6B59">
        <w:rPr>
          <w:rStyle w:val="libAieChar"/>
          <w:rtl/>
        </w:rPr>
        <w:t>فَسَيُدْخِلُهُمْ فِي رَحْمَةٍ مِّنْهُ</w:t>
      </w:r>
      <w:r w:rsidRPr="00AB6B59">
        <w:rPr>
          <w:rStyle w:val="libAlaemChar"/>
          <w:rFonts w:hint="cs"/>
          <w:rtl/>
        </w:rPr>
        <w:t>)</w:t>
      </w:r>
      <w:r w:rsidRPr="00AB6B59">
        <w:rPr>
          <w:rStyle w:val="libBold2Char"/>
          <w:rFonts w:hint="cs"/>
          <w:rtl/>
        </w:rPr>
        <w:t xml:space="preserve"> </w:t>
      </w:r>
      <w:r w:rsidRPr="00BC74AE">
        <w:rPr>
          <w:rStyle w:val="libBold2Char"/>
          <w:rFonts w:hint="eastAsia"/>
          <w:rtl/>
        </w:rPr>
        <w:t>أي</w:t>
      </w:r>
      <w:r w:rsidRPr="00BC74AE">
        <w:rPr>
          <w:rStyle w:val="libBold2Char"/>
          <w:rFonts w:hint="cs"/>
          <w:rtl/>
        </w:rPr>
        <w:t xml:space="preserve"> نعمة منه هي الجنّة، عن ابن عباس (وفضل) يعني ما يبسط لهم من الكرامة وتضعيف الحسنات وما يزاد لهم من النعم على ما يستحقّونه</w:t>
      </w:r>
      <w:r w:rsidRPr="00AB6B59">
        <w:rPr>
          <w:rStyle w:val="libBold2Char"/>
          <w:rFonts w:hint="cs"/>
          <w:rtl/>
        </w:rPr>
        <w:t xml:space="preserve"> </w:t>
      </w:r>
      <w:r w:rsidRPr="00AB6B59">
        <w:rPr>
          <w:rStyle w:val="libAlaemChar"/>
          <w:rFonts w:hint="cs"/>
          <w:rtl/>
        </w:rPr>
        <w:t>(</w:t>
      </w:r>
      <w:r w:rsidRPr="00AB6B59">
        <w:rPr>
          <w:rStyle w:val="libAieChar"/>
          <w:rtl/>
        </w:rPr>
        <w:t>وَيَهْدِيهِمْ إِلَيْهِ صِرَاطًا مُّسْتَقِيمًا</w:t>
      </w:r>
      <w:r w:rsidRPr="00AB6B59">
        <w:rPr>
          <w:rStyle w:val="libAlaemChar"/>
          <w:rFonts w:hint="cs"/>
          <w:rtl/>
        </w:rPr>
        <w:t>)</w:t>
      </w:r>
      <w:r w:rsidRPr="00AB6B59">
        <w:rPr>
          <w:rStyle w:val="libBold2Char"/>
          <w:rFonts w:hint="cs"/>
          <w:rtl/>
        </w:rPr>
        <w:t xml:space="preserve"> </w:t>
      </w:r>
      <w:r w:rsidRPr="00BC74AE">
        <w:rPr>
          <w:rStyle w:val="libBold2Char"/>
          <w:rFonts w:hint="eastAsia"/>
          <w:rtl/>
        </w:rPr>
        <w:t>أي</w:t>
      </w:r>
      <w:r w:rsidRPr="00BC74AE">
        <w:rPr>
          <w:rStyle w:val="libBold2Char"/>
          <w:rFonts w:hint="cs"/>
          <w:rtl/>
        </w:rPr>
        <w:t xml:space="preserve"> يوفّقهم </w:t>
      </w:r>
      <w:r w:rsidRPr="00BC74AE">
        <w:rPr>
          <w:rStyle w:val="libBold2Char"/>
          <w:rFonts w:hint="eastAsia"/>
          <w:rtl/>
        </w:rPr>
        <w:t>لإصابة</w:t>
      </w:r>
      <w:r w:rsidRPr="00BC74AE">
        <w:rPr>
          <w:rStyle w:val="libBold2Char"/>
          <w:rFonts w:hint="cs"/>
          <w:rtl/>
        </w:rPr>
        <w:t xml:space="preserve"> فضله الذي يتفضَّل به على </w:t>
      </w:r>
      <w:r w:rsidRPr="00BC74AE">
        <w:rPr>
          <w:rStyle w:val="libBold2Char"/>
          <w:rFonts w:hint="eastAsia"/>
          <w:rtl/>
        </w:rPr>
        <w:t>أوليائه</w:t>
      </w:r>
      <w:r w:rsidRPr="00BC74AE">
        <w:rPr>
          <w:rStyle w:val="libBold2Char"/>
          <w:rFonts w:hint="cs"/>
          <w:rtl/>
        </w:rPr>
        <w:t xml:space="preserve"> ويسدّدهم لسلوك منهج من أنعم عليه من أ</w:t>
      </w:r>
      <w:r w:rsidRPr="00BC74AE">
        <w:rPr>
          <w:rStyle w:val="libBold2Char"/>
          <w:rFonts w:hint="eastAsia"/>
          <w:rtl/>
        </w:rPr>
        <w:t>هل</w:t>
      </w:r>
      <w:r w:rsidRPr="00BC74AE">
        <w:rPr>
          <w:rStyle w:val="libBold2Char"/>
          <w:rFonts w:hint="cs"/>
          <w:rtl/>
        </w:rPr>
        <w:t xml:space="preserve"> طاعته واقتفاء آثارهم والاهتداء </w:t>
      </w:r>
      <w:r w:rsidRPr="00BC74AE">
        <w:rPr>
          <w:rStyle w:val="libBold2Char"/>
          <w:rFonts w:hint="eastAsia"/>
          <w:rtl/>
        </w:rPr>
        <w:t>بهد</w:t>
      </w:r>
      <w:r w:rsidRPr="00BC74AE">
        <w:rPr>
          <w:rStyle w:val="libBold2Char"/>
          <w:rFonts w:hint="cs"/>
          <w:rtl/>
        </w:rPr>
        <w:t>ي</w:t>
      </w:r>
      <w:r w:rsidRPr="00BC74AE">
        <w:rPr>
          <w:rStyle w:val="libBold2Char"/>
          <w:rFonts w:hint="eastAsia"/>
          <w:rtl/>
        </w:rPr>
        <w:t>هم</w:t>
      </w:r>
      <w:r w:rsidRPr="00BC74AE">
        <w:rPr>
          <w:rStyle w:val="libBold2Char"/>
          <w:rFonts w:hint="cs"/>
          <w:rtl/>
        </w:rPr>
        <w:t xml:space="preserve"> والاستنان بسنتهم </w:t>
      </w:r>
      <w:r w:rsidRPr="00BC74AE">
        <w:rPr>
          <w:rStyle w:val="libBold2Char"/>
          <w:rFonts w:hint="eastAsia"/>
          <w:rtl/>
        </w:rPr>
        <w:t>و</w:t>
      </w:r>
      <w:r w:rsidRPr="00BC74AE">
        <w:rPr>
          <w:rStyle w:val="libBold2Char"/>
          <w:rFonts w:hint="cs"/>
          <w:rtl/>
        </w:rPr>
        <w:t>ا</w:t>
      </w:r>
      <w:r w:rsidRPr="00BC74AE">
        <w:rPr>
          <w:rStyle w:val="libBold2Char"/>
          <w:rFonts w:hint="eastAsia"/>
          <w:rtl/>
        </w:rPr>
        <w:t>تباع</w:t>
      </w:r>
      <w:r w:rsidRPr="00BC74AE">
        <w:rPr>
          <w:rStyle w:val="libBold2Char"/>
          <w:rFonts w:hint="cs"/>
          <w:rtl/>
        </w:rPr>
        <w:t xml:space="preserve"> دينهم وهو الصراط المستقيم الذي ارتضاء الله منهجاً لعباده</w:t>
      </w:r>
      <w:r w:rsidRPr="008C1AD8">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سورة النساء</w:t>
      </w:r>
      <w:r w:rsidR="00C0244F" w:rsidRPr="00024E94">
        <w:rPr>
          <w:rFonts w:hint="cs"/>
          <w:rtl/>
        </w:rPr>
        <w:t xml:space="preserve">: </w:t>
      </w:r>
      <w:r w:rsidRPr="00024E94">
        <w:rPr>
          <w:rFonts w:hint="cs"/>
          <w:rtl/>
        </w:rPr>
        <w:t xml:space="preserve">الآية 167. </w:t>
      </w:r>
    </w:p>
    <w:p w:rsidR="001A6AE0" w:rsidRDefault="001A6AE0" w:rsidP="001A6AE0">
      <w:pPr>
        <w:pStyle w:val="libFootnote0"/>
        <w:rPr>
          <w:rtl/>
        </w:rPr>
      </w:pPr>
      <w:r>
        <w:rPr>
          <w:rtl/>
        </w:rPr>
        <w:t>(</w:t>
      </w:r>
      <w:r>
        <w:rPr>
          <w:rFonts w:hint="cs"/>
          <w:rtl/>
        </w:rPr>
        <w:t>2)</w:t>
      </w:r>
      <w:r w:rsidRPr="00024E94">
        <w:rPr>
          <w:rFonts w:hint="cs"/>
          <w:rtl/>
        </w:rPr>
        <w:t xml:space="preserve"> آل عمران</w:t>
      </w:r>
      <w:r w:rsidR="00C0244F" w:rsidRPr="00024E94">
        <w:rPr>
          <w:rFonts w:hint="cs"/>
          <w:rtl/>
        </w:rPr>
        <w:t xml:space="preserve">: </w:t>
      </w:r>
      <w:r w:rsidRPr="00024E94">
        <w:rPr>
          <w:rFonts w:hint="cs"/>
          <w:rtl/>
        </w:rPr>
        <w:t xml:space="preserve">الآية 195. </w:t>
      </w:r>
    </w:p>
    <w:p w:rsidR="001A6AE0" w:rsidRDefault="001A6AE0" w:rsidP="001A6AE0">
      <w:pPr>
        <w:pStyle w:val="libNormal"/>
        <w:rPr>
          <w:rtl/>
        </w:rPr>
      </w:pPr>
      <w:r>
        <w:rPr>
          <w:rtl/>
        </w:rPr>
        <w:br w:type="page"/>
      </w:r>
    </w:p>
    <w:p w:rsidR="001A6AE0" w:rsidRDefault="001A6AE0" w:rsidP="001A6AE0">
      <w:pPr>
        <w:pStyle w:val="Heading2Center"/>
        <w:rPr>
          <w:rtl/>
        </w:rPr>
      </w:pPr>
      <w:bookmarkStart w:id="87" w:name="_Toc483393147"/>
      <w:r w:rsidRPr="001659DF">
        <w:rPr>
          <w:rFonts w:hint="cs"/>
          <w:rtl/>
        </w:rPr>
        <w:lastRenderedPageBreak/>
        <w:t>سورة المائدة</w:t>
      </w:r>
      <w:bookmarkEnd w:id="87"/>
    </w:p>
    <w:p w:rsidR="001A6AE0" w:rsidRDefault="001A6AE0" w:rsidP="001A6AE0">
      <w:pPr>
        <w:pStyle w:val="Heading3Center"/>
        <w:rPr>
          <w:rtl/>
        </w:rPr>
      </w:pPr>
      <w:bookmarkStart w:id="88" w:name="_Toc483393148"/>
      <w:r w:rsidRPr="00CE3191">
        <w:rPr>
          <w:rFonts w:hint="cs"/>
          <w:rtl/>
        </w:rPr>
        <w:t>سورة المائدة</w:t>
      </w:r>
      <w:r>
        <w:rPr>
          <w:rFonts w:hint="cs"/>
          <w:rtl/>
        </w:rPr>
        <w:t xml:space="preserve"> الآية </w:t>
      </w:r>
      <w:r w:rsidRPr="00CE3191">
        <w:rPr>
          <w:rFonts w:hint="cs"/>
          <w:rtl/>
        </w:rPr>
        <w:t>3</w:t>
      </w:r>
      <w:bookmarkEnd w:id="88"/>
    </w:p>
    <w:p w:rsidR="001A6AE0" w:rsidRPr="00FA2266" w:rsidRDefault="001A6AE0" w:rsidP="001A6AE0">
      <w:pPr>
        <w:pStyle w:val="libCenter"/>
        <w:rPr>
          <w:rtl/>
        </w:rPr>
      </w:pPr>
      <w:r w:rsidRPr="00FE0002">
        <w:rPr>
          <w:rStyle w:val="libAlaemChar"/>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p>
    <w:p w:rsidR="001A6AE0" w:rsidRDefault="001A6AE0" w:rsidP="001A6AE0">
      <w:pPr>
        <w:pStyle w:val="libNormal"/>
        <w:rPr>
          <w:rtl/>
        </w:rPr>
      </w:pPr>
      <w:r w:rsidRPr="00FA2266">
        <w:rPr>
          <w:rFonts w:hint="cs"/>
          <w:rtl/>
        </w:rPr>
        <w:t>نورد فيما يلي ما</w:t>
      </w:r>
      <w:r>
        <w:rPr>
          <w:rFonts w:hint="cs"/>
          <w:rtl/>
        </w:rPr>
        <w:t xml:space="preserve"> </w:t>
      </w:r>
      <w:r w:rsidRPr="00FA2266">
        <w:rPr>
          <w:rFonts w:hint="cs"/>
          <w:rtl/>
        </w:rPr>
        <w:t>جاء به ال</w:t>
      </w:r>
      <w:r>
        <w:rPr>
          <w:rFonts w:hint="cs"/>
          <w:rtl/>
        </w:rPr>
        <w:t>حفّاظ والرواة وأصحاب السير فيما أ</w:t>
      </w:r>
      <w:r w:rsidRPr="00FA2266">
        <w:rPr>
          <w:rFonts w:hint="cs"/>
          <w:rtl/>
        </w:rPr>
        <w:t>ثبتوه في كتبهم أو تفاسيرهم</w:t>
      </w:r>
      <w:r w:rsidR="00C0244F">
        <w:rPr>
          <w:rFonts w:hint="cs"/>
          <w:rtl/>
        </w:rPr>
        <w:t xml:space="preserve">: </w:t>
      </w:r>
    </w:p>
    <w:p w:rsidR="001A6AE0" w:rsidRPr="00FA2266" w:rsidRDefault="001A6AE0" w:rsidP="008519FF">
      <w:pPr>
        <w:pStyle w:val="libBold1"/>
        <w:rPr>
          <w:rtl/>
        </w:rPr>
      </w:pPr>
      <w:r w:rsidRPr="00FA2266">
        <w:rPr>
          <w:rFonts w:hint="cs"/>
          <w:rtl/>
        </w:rPr>
        <w:t>أبو نعيم</w:t>
      </w:r>
      <w:r w:rsidR="00C0244F">
        <w:rPr>
          <w:rFonts w:hint="cs"/>
          <w:rtl/>
        </w:rPr>
        <w:t xml:space="preserve">: </w:t>
      </w:r>
    </w:p>
    <w:p w:rsidR="001A6AE0" w:rsidRPr="00FA2266" w:rsidRDefault="001A6AE0" w:rsidP="001A6AE0">
      <w:pPr>
        <w:pStyle w:val="libNormal"/>
        <w:rPr>
          <w:rtl/>
        </w:rPr>
      </w:pPr>
      <w:r w:rsidRPr="00FA2266">
        <w:rPr>
          <w:rFonts w:hint="cs"/>
          <w:rtl/>
        </w:rPr>
        <w:t>الحافظ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w:t>
      </w:r>
      <w:r>
        <w:rPr>
          <w:rFonts w:hint="cs"/>
          <w:rtl/>
        </w:rPr>
        <w:t>أ</w:t>
      </w:r>
      <w:r w:rsidRPr="00FA2266">
        <w:rPr>
          <w:rFonts w:hint="cs"/>
          <w:rtl/>
        </w:rPr>
        <w:t>بي ن</w:t>
      </w:r>
      <w:r>
        <w:rPr>
          <w:rFonts w:hint="cs"/>
          <w:rtl/>
        </w:rPr>
        <w:t>ُ</w:t>
      </w:r>
      <w:r w:rsidRPr="00FA2266">
        <w:rPr>
          <w:rFonts w:hint="cs"/>
          <w:rtl/>
        </w:rPr>
        <w:t>عيم الاصبه</w:t>
      </w:r>
      <w:r>
        <w:rPr>
          <w:rFonts w:hint="cs"/>
          <w:rtl/>
        </w:rPr>
        <w:t>اني</w:t>
      </w:r>
      <w:r w:rsidRPr="00FA2266">
        <w:rPr>
          <w:rFonts w:hint="cs"/>
          <w:rtl/>
        </w:rPr>
        <w:t xml:space="preserve"> المولود عام 334 والم</w:t>
      </w:r>
      <w:r>
        <w:rPr>
          <w:rFonts w:hint="cs"/>
          <w:rtl/>
        </w:rPr>
        <w:t>ت</w:t>
      </w:r>
      <w:r w:rsidRPr="00FA2266">
        <w:rPr>
          <w:rFonts w:hint="cs"/>
          <w:rtl/>
        </w:rPr>
        <w:t>وف</w:t>
      </w:r>
      <w:r>
        <w:rPr>
          <w:rFonts w:hint="cs"/>
          <w:rtl/>
        </w:rPr>
        <w:t>ّ</w:t>
      </w:r>
      <w:r w:rsidRPr="00FA2266">
        <w:rPr>
          <w:rFonts w:hint="cs"/>
          <w:rtl/>
        </w:rPr>
        <w:t>ى 430</w:t>
      </w:r>
      <w:r>
        <w:rPr>
          <w:rFonts w:hint="cs"/>
          <w:rtl/>
        </w:rPr>
        <w:t xml:space="preserve">، </w:t>
      </w:r>
      <w:r w:rsidRPr="00FA2266">
        <w:rPr>
          <w:rFonts w:hint="cs"/>
          <w:rtl/>
        </w:rPr>
        <w:t>صاحب كتاب</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Pr>
          <w:rFonts w:hint="cs"/>
          <w:rtl/>
        </w:rPr>
        <w:t xml:space="preserve"> </w:t>
      </w:r>
      <w:r w:rsidRPr="00FA2266">
        <w:rPr>
          <w:rFonts w:hint="cs"/>
          <w:rtl/>
        </w:rPr>
        <w:t>قال في الحديث</w:t>
      </w:r>
      <w:r>
        <w:rPr>
          <w:rFonts w:hint="cs"/>
          <w:rtl/>
        </w:rPr>
        <w:t xml:space="preserve"> </w:t>
      </w:r>
      <w:r w:rsidRPr="00FA2266">
        <w:rPr>
          <w:rFonts w:hint="cs"/>
          <w:rtl/>
        </w:rPr>
        <w:t>4</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w:t>
      </w:r>
      <w:r>
        <w:rPr>
          <w:rFonts w:hint="cs"/>
          <w:rtl/>
        </w:rPr>
        <w:t xml:space="preserve"> أحمد </w:t>
      </w:r>
      <w:r w:rsidRPr="00FA2266">
        <w:rPr>
          <w:rFonts w:hint="cs"/>
          <w:rtl/>
        </w:rPr>
        <w:t>بن علي بن مخلّد</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عثمان بن أبي شيبة</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يحيى الحم</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قيس بن الربيع</w:t>
      </w:r>
      <w:r>
        <w:rPr>
          <w:rFonts w:hint="cs"/>
          <w:rtl/>
        </w:rPr>
        <w:t xml:space="preserve">، </w:t>
      </w:r>
      <w:r w:rsidRPr="00FA2266">
        <w:rPr>
          <w:rFonts w:hint="cs"/>
          <w:rtl/>
        </w:rPr>
        <w:t>عن أبي هارون العبدي</w:t>
      </w:r>
      <w:r w:rsidR="00C0244F">
        <w:rPr>
          <w:rFonts w:hint="cs"/>
          <w:rtl/>
        </w:rPr>
        <w:t xml:space="preserve">: </w:t>
      </w:r>
      <w:r w:rsidRPr="00FA2266">
        <w:rPr>
          <w:rFonts w:hint="cs"/>
          <w:rtl/>
        </w:rPr>
        <w:t xml:space="preserve">عن أبي سعيد الخدري </w:t>
      </w:r>
      <w:r w:rsidRPr="00C17632">
        <w:rPr>
          <w:rStyle w:val="libAlaemChar"/>
          <w:rFonts w:hint="cs"/>
          <w:rtl/>
        </w:rPr>
        <w:t>رضي‌الله‌عنه</w:t>
      </w:r>
      <w:r w:rsidRPr="00FA2266">
        <w:rPr>
          <w:rFonts w:hint="cs"/>
          <w:rtl/>
        </w:rPr>
        <w:t xml:space="preserve"> أن</w:t>
      </w:r>
      <w:r>
        <w:rPr>
          <w:rFonts w:hint="cs"/>
          <w:rtl/>
        </w:rPr>
        <w:t xml:space="preserve">ّ النبيّ </w:t>
      </w:r>
      <w:r w:rsidR="006E430D" w:rsidRPr="00BF39C2">
        <w:rPr>
          <w:rFonts w:hint="cs"/>
          <w:rtl/>
        </w:rPr>
        <w:t>صلّى الله عليه وآله وسلّم</w:t>
      </w:r>
      <w:r w:rsidRPr="00FA2266">
        <w:rPr>
          <w:rFonts w:hint="cs"/>
          <w:rtl/>
        </w:rPr>
        <w:t xml:space="preserve"> دعا الناس</w:t>
      </w:r>
      <w:r>
        <w:rPr>
          <w:rFonts w:hint="cs"/>
          <w:rtl/>
        </w:rPr>
        <w:t xml:space="preserve"> إلى عليّ </w:t>
      </w:r>
      <w:r w:rsidRPr="006C582E">
        <w:rPr>
          <w:rStyle w:val="libAlaemChar"/>
          <w:rFonts w:hint="cs"/>
          <w:rtl/>
        </w:rPr>
        <w:t>عليه‌السلام</w:t>
      </w:r>
      <w:r w:rsidRPr="00FA2266">
        <w:rPr>
          <w:rFonts w:hint="cs"/>
          <w:rtl/>
        </w:rPr>
        <w:t xml:space="preserve"> في غدير خم</w:t>
      </w:r>
      <w:r>
        <w:rPr>
          <w:rFonts w:hint="cs"/>
          <w:rtl/>
        </w:rPr>
        <w:t>ّ،</w:t>
      </w:r>
      <w:r w:rsidRPr="00FA2266">
        <w:rPr>
          <w:rFonts w:hint="cs"/>
          <w:rtl/>
        </w:rPr>
        <w:t xml:space="preserve"> و</w:t>
      </w:r>
      <w:r>
        <w:rPr>
          <w:rFonts w:hint="cs"/>
          <w:rtl/>
        </w:rPr>
        <w:t>أ</w:t>
      </w:r>
      <w:r w:rsidRPr="00FA2266">
        <w:rPr>
          <w:rFonts w:hint="cs"/>
          <w:rtl/>
        </w:rPr>
        <w:t>مر بما تحت الشجر من الشوك فقمّ وذلك يوم الخميس فدعا</w:t>
      </w:r>
      <w:r>
        <w:rPr>
          <w:rFonts w:hint="cs"/>
          <w:rtl/>
        </w:rPr>
        <w:t xml:space="preserve"> عليّاً فأخذ </w:t>
      </w:r>
      <w:r w:rsidRPr="00FA2266">
        <w:rPr>
          <w:rFonts w:hint="cs"/>
          <w:rtl/>
        </w:rPr>
        <w:t>بضبعيه فرفعهما</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 xml:space="preserve">بطي رسول الله </w:t>
      </w:r>
      <w:r w:rsidR="006E430D" w:rsidRPr="00BF39C2">
        <w:rPr>
          <w:rFonts w:hint="cs"/>
          <w:rtl/>
        </w:rPr>
        <w:t>صلّى الله عليه وآله وسلّم</w:t>
      </w:r>
      <w:r w:rsidR="00570A10">
        <w:rPr>
          <w:rFonts w:hint="cs"/>
          <w:rtl/>
        </w:rPr>
        <w:t xml:space="preserve"> ثمّ </w:t>
      </w:r>
      <w:r w:rsidRPr="00FA2266">
        <w:rPr>
          <w:rFonts w:hint="cs"/>
          <w:rtl/>
        </w:rPr>
        <w:t>لم يتفر</w:t>
      </w:r>
      <w:r>
        <w:rPr>
          <w:rFonts w:hint="cs"/>
          <w:rtl/>
        </w:rPr>
        <w:t>َّ</w:t>
      </w:r>
      <w:r w:rsidRPr="00FA2266">
        <w:rPr>
          <w:rFonts w:hint="cs"/>
          <w:rtl/>
        </w:rPr>
        <w:t>قوا</w:t>
      </w:r>
      <w:r>
        <w:rPr>
          <w:rFonts w:hint="cs"/>
          <w:rtl/>
        </w:rPr>
        <w:t xml:space="preserve"> حتّى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r>
        <w:rPr>
          <w:rFonts w:hint="cs"/>
          <w:rtl/>
        </w:rPr>
        <w:t xml:space="preserve">. </w:t>
      </w:r>
    </w:p>
    <w:p w:rsidR="001A6AE0" w:rsidRPr="00FA2266" w:rsidRDefault="001A6AE0" w:rsidP="006911C2">
      <w:pPr>
        <w:pStyle w:val="libNormal"/>
        <w:rPr>
          <w:rtl/>
        </w:rPr>
      </w:pP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BC74AE">
        <w:rPr>
          <w:rStyle w:val="libBold2Char"/>
          <w:rFonts w:hint="cs"/>
          <w:rtl/>
        </w:rPr>
        <w:t>[الله أكبر على إكمال الدين وإتمام النعمة ورضى الرّب برسالتي وبالولاية لعليّ</w:t>
      </w:r>
      <w:r w:rsidRPr="00AB6B59">
        <w:rPr>
          <w:rStyle w:val="libBold2Char"/>
          <w:rFonts w:hint="cs"/>
          <w:rtl/>
        </w:rPr>
        <w:t xml:space="preserve"> </w:t>
      </w:r>
      <w:r w:rsidRPr="008C1AD8">
        <w:rPr>
          <w:rFonts w:hint="cs"/>
          <w:rtl/>
        </w:rPr>
        <w:t>(</w:t>
      </w:r>
      <w:r w:rsidRPr="00AB6B59">
        <w:rPr>
          <w:rStyle w:val="libAlaemChar"/>
          <w:rFonts w:hint="cs"/>
          <w:rtl/>
        </w:rPr>
        <w:t>عليه‌السلام</w:t>
      </w:r>
      <w:r w:rsidRPr="008C1AD8">
        <w:rPr>
          <w:rFonts w:hint="cs"/>
          <w:rtl/>
        </w:rPr>
        <w:t>)</w:t>
      </w:r>
      <w:r w:rsidRPr="00AB6B59">
        <w:rPr>
          <w:rStyle w:val="libBold2Char"/>
          <w:rFonts w:hint="cs"/>
          <w:rtl/>
        </w:rPr>
        <w:t xml:space="preserve"> </w:t>
      </w:r>
      <w:r w:rsidRPr="00BC74AE">
        <w:rPr>
          <w:rStyle w:val="libBold2Char"/>
          <w:rFonts w:hint="cs"/>
          <w:rtl/>
        </w:rPr>
        <w:t>من بعدي.</w:t>
      </w:r>
      <w:r w:rsidR="00570A10" w:rsidRPr="00BC74AE">
        <w:rPr>
          <w:rStyle w:val="libBold2Char"/>
          <w:rFonts w:hint="cs"/>
          <w:rtl/>
        </w:rPr>
        <w:t xml:space="preserve"> ثمّ </w:t>
      </w:r>
      <w:r w:rsidRPr="00BC74AE">
        <w:rPr>
          <w:rStyle w:val="libBold2Char"/>
          <w:rFonts w:hint="cs"/>
          <w:rtl/>
        </w:rPr>
        <w:t>قال</w:t>
      </w:r>
      <w:r w:rsidR="00C0244F" w:rsidRPr="00BC74AE">
        <w:rPr>
          <w:rStyle w:val="libBold2Char"/>
          <w:rFonts w:hint="cs"/>
          <w:rtl/>
        </w:rPr>
        <w:t xml:space="preserve">: </w:t>
      </w:r>
      <w:r w:rsidRPr="00BC74AE">
        <w:rPr>
          <w:rStyle w:val="libBold2Char"/>
          <w:rFonts w:hint="cs"/>
          <w:rtl/>
        </w:rPr>
        <w:t>من كنت مولاه فعليٌّ مولاه أللّهم وال من والاه وعاد من عاداه وانصر من نصره واخذل من خذله]</w:t>
      </w:r>
      <w:r w:rsidR="006911C2" w:rsidRPr="00BC74AE">
        <w:rPr>
          <w:rStyle w:val="libBold2Char"/>
          <w:rFonts w:hint="cs"/>
          <w:rtl/>
        </w:rPr>
        <w:t>.</w:t>
      </w:r>
      <w:r w:rsidRPr="00024E94">
        <w:rPr>
          <w:rFonts w:hint="cs"/>
          <w:rtl/>
        </w:rPr>
        <w:t xml:space="preserve"> </w:t>
      </w:r>
      <w:r w:rsidRPr="00FA2266">
        <w:rPr>
          <w:rFonts w:hint="cs"/>
          <w:rtl/>
        </w:rPr>
        <w:t>فقال حسّان بن ثابت</w:t>
      </w:r>
      <w:r w:rsidR="00C0244F">
        <w:rPr>
          <w:rFonts w:hint="cs"/>
          <w:rtl/>
        </w:rPr>
        <w:t xml:space="preserve">: </w:t>
      </w:r>
      <w:r w:rsidRPr="00FA2266">
        <w:rPr>
          <w:rFonts w:hint="cs"/>
          <w:rtl/>
        </w:rPr>
        <w:t>إ</w:t>
      </w:r>
      <w:r>
        <w:rPr>
          <w:rFonts w:hint="cs"/>
          <w:rtl/>
        </w:rPr>
        <w:t>ئ</w:t>
      </w:r>
      <w:r w:rsidRPr="00FA2266">
        <w:rPr>
          <w:rFonts w:hint="cs"/>
          <w:rtl/>
        </w:rPr>
        <w:t>ذن لي يا</w:t>
      </w:r>
      <w:r>
        <w:rPr>
          <w:rFonts w:hint="cs"/>
          <w:rtl/>
        </w:rPr>
        <w:t xml:space="preserve"> </w:t>
      </w:r>
      <w:r w:rsidRPr="00FA2266">
        <w:rPr>
          <w:rFonts w:hint="cs"/>
          <w:rtl/>
        </w:rPr>
        <w:t>رسول الله أن أقول</w:t>
      </w:r>
      <w:r>
        <w:rPr>
          <w:rFonts w:hint="cs"/>
          <w:rtl/>
        </w:rPr>
        <w:t xml:space="preserve"> في عليٍّ</w:t>
      </w:r>
      <w:r w:rsidR="00D757C0">
        <w:rPr>
          <w:rFonts w:hint="cs"/>
          <w:rtl/>
        </w:rPr>
        <w:t xml:space="preserve"> </w:t>
      </w:r>
      <w:r>
        <w:rPr>
          <w:rFonts w:hint="cs"/>
          <w:rtl/>
        </w:rPr>
        <w:t>أ</w:t>
      </w:r>
      <w:r w:rsidRPr="00FA2266">
        <w:rPr>
          <w:rFonts w:hint="cs"/>
          <w:rtl/>
        </w:rPr>
        <w:t>بياتاً تسمعهنّ</w:t>
      </w:r>
      <w:r>
        <w:rPr>
          <w:rFonts w:hint="cs"/>
          <w:rtl/>
        </w:rPr>
        <w:t xml:space="preserve">. </w:t>
      </w:r>
      <w:r w:rsidRPr="00FA2266">
        <w:rPr>
          <w:rFonts w:hint="cs"/>
          <w:rtl/>
        </w:rPr>
        <w:t>فقال</w:t>
      </w:r>
      <w:r w:rsidR="00C0244F">
        <w:rPr>
          <w:rFonts w:hint="cs"/>
          <w:rtl/>
        </w:rPr>
        <w:t xml:space="preserve">: </w:t>
      </w:r>
      <w:r w:rsidRPr="00FA2266">
        <w:rPr>
          <w:rFonts w:hint="cs"/>
          <w:rtl/>
        </w:rPr>
        <w:t>قل على بركة الله</w:t>
      </w:r>
      <w:r>
        <w:rPr>
          <w:rFonts w:hint="cs"/>
          <w:rtl/>
        </w:rPr>
        <w:t>.</w:t>
      </w:r>
      <w:r w:rsidR="00D757C0">
        <w:rPr>
          <w:rFonts w:hint="cs"/>
          <w:rtl/>
        </w:rPr>
        <w:t xml:space="preserve"> </w:t>
      </w:r>
      <w:r w:rsidRPr="00FA2266">
        <w:rPr>
          <w:rFonts w:hint="cs"/>
          <w:rtl/>
        </w:rPr>
        <w:t>فقام حسان فقال يا</w:t>
      </w:r>
      <w:r>
        <w:rPr>
          <w:rFonts w:hint="cs"/>
          <w:rtl/>
        </w:rPr>
        <w:t xml:space="preserve"> </w:t>
      </w:r>
      <w:r w:rsidRPr="00FA2266">
        <w:rPr>
          <w:rFonts w:hint="cs"/>
          <w:rtl/>
        </w:rPr>
        <w:t xml:space="preserve">معشر مشيخة قريش </w:t>
      </w:r>
      <w:r>
        <w:rPr>
          <w:rFonts w:hint="cs"/>
          <w:rtl/>
        </w:rPr>
        <w:t>أ</w:t>
      </w:r>
      <w:r w:rsidRPr="00FA2266">
        <w:rPr>
          <w:rFonts w:hint="cs"/>
          <w:rtl/>
        </w:rPr>
        <w:t xml:space="preserve">تبعوا قولي بشهادة من رسول الله </w:t>
      </w:r>
      <w:r w:rsidR="006E430D" w:rsidRPr="00BF39C2">
        <w:rPr>
          <w:rFonts w:hint="cs"/>
          <w:rtl/>
        </w:rPr>
        <w:t>صلّى الله عليه وآله وسلّم</w:t>
      </w:r>
      <w:r w:rsidRPr="00FA2266">
        <w:rPr>
          <w:rFonts w:hint="cs"/>
          <w:rtl/>
        </w:rPr>
        <w:t xml:space="preserve"> في الولاية ماضية</w:t>
      </w:r>
      <w:r>
        <w:rPr>
          <w:rFonts w:hint="cs"/>
          <w:rtl/>
        </w:rPr>
        <w:t>،</w:t>
      </w:r>
      <w:r w:rsidR="00570A10">
        <w:rPr>
          <w:rFonts w:hint="cs"/>
          <w:rtl/>
        </w:rPr>
        <w:t xml:space="preserve"> ثمّ </w:t>
      </w:r>
      <w:r w:rsidRPr="00FA2266">
        <w:rPr>
          <w:rFonts w:hint="cs"/>
          <w:rtl/>
        </w:rPr>
        <w:t>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w:t>
            </w:r>
            <w:r>
              <w:rPr>
                <w:rFonts w:hint="cs"/>
                <w:rtl/>
              </w:rPr>
              <w:t>ُ</w:t>
            </w:r>
            <w:r w:rsidRPr="00A01338">
              <w:rPr>
                <w:rFonts w:hint="cs"/>
                <w:rtl/>
              </w:rPr>
              <w:t>ناديهم</w:t>
            </w:r>
            <w:r>
              <w:rPr>
                <w:rFonts w:hint="cs"/>
                <w:rtl/>
              </w:rPr>
              <w:t>ُ</w:t>
            </w:r>
            <w:r w:rsidRPr="00A01338">
              <w:rPr>
                <w:rFonts w:hint="cs"/>
                <w:rtl/>
              </w:rPr>
              <w:t xml:space="preserve"> </w:t>
            </w:r>
            <w:r>
              <w:rPr>
                <w:rFonts w:hint="cs"/>
                <w:rtl/>
              </w:rPr>
              <w:t>ي</w:t>
            </w:r>
            <w:r w:rsidRPr="00A01338">
              <w:rPr>
                <w:rFonts w:hint="cs"/>
                <w:rtl/>
              </w:rPr>
              <w:t>وم الغدير نبيُ</w:t>
            </w:r>
            <w:r>
              <w:rPr>
                <w:rFonts w:hint="cs"/>
                <w:rtl/>
              </w:rPr>
              <w:t>ّ</w:t>
            </w:r>
            <w:r w:rsidRPr="00A0133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بخم</w:t>
            </w:r>
            <w:r>
              <w:rPr>
                <w:rFonts w:hint="cs"/>
                <w:rtl/>
              </w:rPr>
              <w:t>ّ</w:t>
            </w:r>
            <w:r w:rsidRPr="00A01338">
              <w:rPr>
                <w:rFonts w:hint="cs"/>
                <w:rtl/>
              </w:rPr>
              <w:t xml:space="preserve"> وأسمع بال</w:t>
            </w:r>
            <w:r>
              <w:rPr>
                <w:rFonts w:hint="cs"/>
                <w:rtl/>
              </w:rPr>
              <w:t>رّسول</w:t>
            </w:r>
            <w:r w:rsidRPr="00A01338">
              <w:rPr>
                <w:rFonts w:hint="cs"/>
                <w:rtl/>
              </w:rPr>
              <w:t xml:space="preserve"> </w:t>
            </w:r>
            <w:r>
              <w:rPr>
                <w:rFonts w:hint="cs"/>
                <w:rtl/>
              </w:rPr>
              <w:t>م</w:t>
            </w:r>
            <w:r w:rsidRPr="00A01338">
              <w:rPr>
                <w:rFonts w:hint="cs"/>
                <w:rtl/>
              </w:rPr>
              <w:t>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فقا</w:t>
            </w:r>
            <w:r w:rsidRPr="00A01338">
              <w:rPr>
                <w:rFonts w:hint="cs"/>
                <w:rtl/>
              </w:rPr>
              <w:t>ل</w:t>
            </w:r>
            <w:r w:rsidR="00C0244F">
              <w:rPr>
                <w:rFonts w:hint="cs"/>
                <w:rtl/>
              </w:rPr>
              <w:t xml:space="preserve">: </w:t>
            </w:r>
            <w:r w:rsidRPr="00A01338">
              <w:rPr>
                <w:rFonts w:hint="cs"/>
                <w:rtl/>
              </w:rPr>
              <w:t>فمن مولاكم</w:t>
            </w:r>
            <w:r>
              <w:rPr>
                <w:rFonts w:hint="cs"/>
                <w:rtl/>
              </w:rPr>
              <w:t>ُ</w:t>
            </w:r>
            <w:r w:rsidRPr="00A01338">
              <w:rPr>
                <w:rFonts w:hint="cs"/>
                <w:rtl/>
              </w:rPr>
              <w:t xml:space="preserve"> و</w:t>
            </w:r>
            <w:r>
              <w:rPr>
                <w:rFonts w:hint="cs"/>
                <w:rtl/>
              </w:rPr>
              <w:t>نب</w:t>
            </w:r>
            <w:r w:rsidRPr="00A01338">
              <w:rPr>
                <w:rFonts w:hint="cs"/>
                <w:rtl/>
              </w:rPr>
              <w:t>ي</w:t>
            </w:r>
            <w:r>
              <w:rPr>
                <w:rFonts w:hint="cs"/>
                <w:rtl/>
              </w:rPr>
              <w:t>ّ</w:t>
            </w:r>
            <w:r w:rsidRPr="00A01338">
              <w:rPr>
                <w:rFonts w:hint="cs"/>
                <w:rtl/>
              </w:rPr>
              <w:t>كم</w:t>
            </w:r>
            <w:r>
              <w:rPr>
                <w:rFonts w:hint="cs"/>
                <w:rtl/>
              </w:rPr>
              <w:t xml:space="preserve">؟ </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فقالوا</w:t>
            </w:r>
            <w:r w:rsidR="00C0244F">
              <w:rPr>
                <w:rFonts w:hint="cs"/>
                <w:rtl/>
              </w:rPr>
              <w:t xml:space="preserve">: </w:t>
            </w:r>
            <w:r w:rsidRPr="00A01338">
              <w:rPr>
                <w:rFonts w:hint="cs"/>
                <w:rtl/>
              </w:rPr>
              <w:t>ولم يبدوا</w:t>
            </w:r>
            <w:r>
              <w:rPr>
                <w:rFonts w:hint="cs"/>
                <w:rtl/>
              </w:rPr>
              <w:t xml:space="preserve"> هناك</w:t>
            </w:r>
            <w:r w:rsidRPr="00A01338">
              <w:rPr>
                <w:rFonts w:hint="cs"/>
                <w:rtl/>
              </w:rPr>
              <w:t xml:space="preserve">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rPr>
                <w:rtl/>
              </w:rPr>
            </w:pPr>
            <w:r w:rsidRPr="00A01338">
              <w:rPr>
                <w:rFonts w:hint="cs"/>
                <w:rtl/>
              </w:rPr>
              <w:t xml:space="preserve">إلهك مولانا وأنت </w:t>
            </w:r>
            <w:r>
              <w:rPr>
                <w:rFonts w:hint="cs"/>
                <w:rtl/>
              </w:rPr>
              <w:t>نب</w:t>
            </w:r>
            <w:r w:rsidRPr="00A01338">
              <w:rPr>
                <w:rFonts w:hint="cs"/>
                <w:rtl/>
              </w:rPr>
              <w:t>ي</w:t>
            </w:r>
            <w:r>
              <w:rPr>
                <w:rFonts w:hint="cs"/>
                <w:rtl/>
              </w:rPr>
              <w:t>ّ</w:t>
            </w:r>
            <w:r w:rsidRPr="00A01338">
              <w:rPr>
                <w:rFonts w:hint="cs"/>
                <w:rtl/>
              </w:rPr>
              <w:t>نا</w:t>
            </w:r>
            <w:r w:rsidRPr="00725071">
              <w:rPr>
                <w:rStyle w:val="libPoemTiniChar0"/>
                <w:rtl/>
              </w:rPr>
              <w:br/>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ول</w:t>
            </w:r>
            <w:r>
              <w:rPr>
                <w:rFonts w:hint="cs"/>
                <w:rtl/>
              </w:rPr>
              <w:t>م</w:t>
            </w:r>
            <w:r w:rsidRPr="00A01338">
              <w:rPr>
                <w:rFonts w:hint="cs"/>
                <w:rtl/>
              </w:rPr>
              <w:t xml:space="preserve"> </w:t>
            </w:r>
            <w:r>
              <w:rPr>
                <w:rFonts w:hint="cs"/>
                <w:rtl/>
              </w:rPr>
              <w:t>تلق</w:t>
            </w:r>
            <w:r w:rsidRPr="00A01338">
              <w:rPr>
                <w:rFonts w:hint="cs"/>
                <w:rtl/>
              </w:rPr>
              <w:t xml:space="preserve"> من</w:t>
            </w:r>
            <w:r>
              <w:rPr>
                <w:rFonts w:hint="cs"/>
                <w:rtl/>
              </w:rPr>
              <w:t>ّ</w:t>
            </w:r>
            <w:r w:rsidRPr="00A01338">
              <w:rPr>
                <w:rFonts w:hint="cs"/>
                <w:rtl/>
              </w:rPr>
              <w:t xml:space="preserve">ا </w:t>
            </w:r>
            <w:r>
              <w:rPr>
                <w:rFonts w:hint="cs"/>
                <w:rtl/>
              </w:rPr>
              <w:t>في الولاية</w:t>
            </w:r>
            <w:r w:rsidRPr="00A01338">
              <w:rPr>
                <w:rFonts w:hint="cs"/>
                <w:rtl/>
              </w:rPr>
              <w:t xml:space="preserve"> 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w:t>
            </w:r>
            <w:r w:rsidRPr="00A01338">
              <w:rPr>
                <w:rFonts w:hint="cs"/>
                <w:rtl/>
              </w:rPr>
              <w:t xml:space="preserve"> 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فمن كنت مولاهُ فهذا وليّه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فكونوا له أتباع صدقٍ مواليا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 xml:space="preserve">هناك دعا </w:t>
            </w:r>
            <w:r>
              <w:rPr>
                <w:rFonts w:hint="cs"/>
                <w:rtl/>
              </w:rPr>
              <w:t xml:space="preserve">اللّهم </w:t>
            </w:r>
            <w:r w:rsidRPr="00FA2266">
              <w:rPr>
                <w:rFonts w:hint="cs"/>
                <w:rtl/>
              </w:rPr>
              <w:t>وال</w:t>
            </w:r>
            <w:r>
              <w:rPr>
                <w:rFonts w:hint="cs"/>
                <w:rtl/>
              </w:rPr>
              <w:t xml:space="preserve"> </w:t>
            </w:r>
            <w:r w:rsidRPr="00FA2266">
              <w:rPr>
                <w:rFonts w:hint="cs"/>
                <w:rtl/>
              </w:rPr>
              <w:t>وليّ</w:t>
            </w:r>
            <w:r>
              <w:rPr>
                <w:rFonts w:hint="cs"/>
                <w:rtl/>
              </w:rPr>
              <w:t>َ</w:t>
            </w:r>
            <w:r w:rsidRPr="00FA2266">
              <w:rPr>
                <w:rFonts w:hint="cs"/>
                <w:rtl/>
              </w:rPr>
              <w:t>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وكن ل</w:t>
            </w:r>
            <w:r>
              <w:rPr>
                <w:rFonts w:hint="cs"/>
                <w:rtl/>
              </w:rPr>
              <w:t>ِ</w:t>
            </w:r>
            <w:r w:rsidRPr="00FA2266">
              <w:rPr>
                <w:rFonts w:hint="cs"/>
                <w:rtl/>
              </w:rPr>
              <w:t>ل</w:t>
            </w:r>
            <w:r>
              <w:rPr>
                <w:rFonts w:hint="cs"/>
                <w:rtl/>
              </w:rPr>
              <w:t>ّ</w:t>
            </w:r>
            <w:r w:rsidRPr="00FA2266">
              <w:rPr>
                <w:rFonts w:hint="cs"/>
                <w:rtl/>
              </w:rPr>
              <w:t>ذي عادى</w:t>
            </w:r>
            <w:r>
              <w:rPr>
                <w:rFonts w:hint="cs"/>
                <w:rtl/>
              </w:rPr>
              <w:t xml:space="preserve"> عليّاً </w:t>
            </w:r>
            <w:r w:rsidRPr="00FA2266">
              <w:rPr>
                <w:rFonts w:hint="cs"/>
                <w:rtl/>
              </w:rPr>
              <w:t>معاديا</w:t>
            </w:r>
            <w:r w:rsidRPr="00725071">
              <w:rPr>
                <w:rStyle w:val="libPoemTiniChar0"/>
                <w:rtl/>
              </w:rPr>
              <w:br/>
              <w:t> </w:t>
            </w:r>
          </w:p>
        </w:tc>
      </w:tr>
    </w:tbl>
    <w:p w:rsidR="004F09DB" w:rsidRDefault="004F09DB" w:rsidP="004F09DB">
      <w:pPr>
        <w:pStyle w:val="libNormal"/>
        <w:rPr>
          <w:rtl/>
        </w:rPr>
      </w:pPr>
      <w:r>
        <w:rPr>
          <w:rtl/>
        </w:rPr>
        <w:br w:type="page"/>
      </w:r>
    </w:p>
    <w:p w:rsidR="001A6AE0" w:rsidRPr="00FA2266" w:rsidRDefault="001A6AE0" w:rsidP="000A227B">
      <w:pPr>
        <w:pStyle w:val="libNormal"/>
        <w:rPr>
          <w:rtl/>
        </w:rPr>
      </w:pPr>
      <w:r w:rsidRPr="00FA2266">
        <w:rPr>
          <w:rFonts w:hint="cs"/>
          <w:rtl/>
        </w:rPr>
        <w:lastRenderedPageBreak/>
        <w:t>وورد في الخصائص عن أبي بكر بن خل</w:t>
      </w:r>
      <w:r>
        <w:rPr>
          <w:rFonts w:hint="cs"/>
          <w:rtl/>
        </w:rPr>
        <w:t>ّ</w:t>
      </w:r>
      <w:r w:rsidRPr="00FA2266">
        <w:rPr>
          <w:rFonts w:hint="cs"/>
          <w:rtl/>
        </w:rPr>
        <w:t xml:space="preserve">اد عن </w:t>
      </w:r>
      <w:r>
        <w:rPr>
          <w:rFonts w:hint="cs"/>
          <w:rtl/>
        </w:rPr>
        <w:t>محمّد</w:t>
      </w:r>
      <w:r w:rsidRPr="00FA2266">
        <w:rPr>
          <w:rFonts w:hint="cs"/>
          <w:rtl/>
        </w:rPr>
        <w:t xml:space="preserve"> بن عثمان بن أبي شيبة عن إبراهيم بن </w:t>
      </w:r>
      <w:r>
        <w:rPr>
          <w:rFonts w:hint="cs"/>
          <w:rtl/>
        </w:rPr>
        <w:t>محمّد</w:t>
      </w:r>
      <w:r w:rsidRPr="00FA2266">
        <w:rPr>
          <w:rFonts w:hint="cs"/>
          <w:rtl/>
        </w:rPr>
        <w:t xml:space="preserve"> بن ميمون</w:t>
      </w:r>
      <w:r>
        <w:rPr>
          <w:rFonts w:hint="cs"/>
          <w:rtl/>
        </w:rPr>
        <w:t xml:space="preserve"> عن عليٍّ</w:t>
      </w:r>
      <w:r w:rsidR="00D757C0">
        <w:rPr>
          <w:rFonts w:hint="cs"/>
          <w:rtl/>
        </w:rPr>
        <w:t xml:space="preserve"> </w:t>
      </w:r>
      <w:r w:rsidRPr="00FA2266">
        <w:rPr>
          <w:rFonts w:hint="cs"/>
          <w:rtl/>
        </w:rPr>
        <w:t>بن عابس عن أبي ال</w:t>
      </w:r>
      <w:r>
        <w:rPr>
          <w:rFonts w:hint="cs"/>
          <w:rtl/>
        </w:rPr>
        <w:t>جح</w:t>
      </w:r>
      <w:r w:rsidRPr="00FA2266">
        <w:rPr>
          <w:rFonts w:hint="cs"/>
          <w:rtl/>
        </w:rPr>
        <w:t>اف والأعمش عن عطَّية قال</w:t>
      </w:r>
      <w:r w:rsidR="00C0244F">
        <w:rPr>
          <w:rFonts w:hint="cs"/>
          <w:rtl/>
        </w:rPr>
        <w:t xml:space="preserve">: </w:t>
      </w:r>
      <w:r w:rsidRPr="00FA2266">
        <w:rPr>
          <w:rFonts w:hint="cs"/>
          <w:rtl/>
        </w:rPr>
        <w:t>نزلت</w:t>
      </w:r>
      <w:r>
        <w:rPr>
          <w:rFonts w:hint="cs"/>
          <w:rtl/>
        </w:rPr>
        <w:t xml:space="preserve"> الآية </w:t>
      </w:r>
      <w:r w:rsidRPr="00FA2266">
        <w:rPr>
          <w:rFonts w:hint="cs"/>
          <w:rtl/>
        </w:rPr>
        <w:t xml:space="preserve">على رسول الله </w:t>
      </w:r>
      <w:r w:rsidR="006E430D" w:rsidRPr="00BF39C2">
        <w:rPr>
          <w:rFonts w:hint="cs"/>
          <w:rtl/>
        </w:rPr>
        <w:t>صلّى الله عليه وآله وسلّم</w:t>
      </w:r>
      <w:r>
        <w:rPr>
          <w:rFonts w:hint="cs"/>
          <w:rtl/>
        </w:rPr>
        <w:t xml:space="preserve"> في عليٍّ</w:t>
      </w:r>
      <w:r w:rsidR="00D757C0">
        <w:rPr>
          <w:rFonts w:hint="cs"/>
          <w:rtl/>
        </w:rPr>
        <w:t xml:space="preserve"> </w:t>
      </w:r>
      <w:r w:rsidRPr="00FA2266">
        <w:rPr>
          <w:rFonts w:hint="cs"/>
          <w:rtl/>
        </w:rPr>
        <w:t>يوم غدير خم</w:t>
      </w:r>
      <w:r>
        <w:rPr>
          <w:rFonts w:hint="cs"/>
          <w:rtl/>
        </w:rPr>
        <w:t xml:space="preserve">. </w:t>
      </w:r>
      <w:r w:rsidR="000A227B">
        <w:rPr>
          <w:rFonts w:hint="cs"/>
          <w:rtl/>
        </w:rPr>
        <w:t>(</w:t>
      </w:r>
      <w:r w:rsidRPr="00FA2266">
        <w:rPr>
          <w:rFonts w:hint="cs"/>
          <w:rtl/>
        </w:rPr>
        <w:t>الخصائص</w:t>
      </w:r>
      <w:r>
        <w:rPr>
          <w:rFonts w:hint="cs"/>
          <w:rtl/>
        </w:rPr>
        <w:t xml:space="preserve"> </w:t>
      </w:r>
      <w:r w:rsidRPr="00FA2266">
        <w:rPr>
          <w:rFonts w:hint="cs"/>
          <w:rtl/>
        </w:rPr>
        <w:t>29</w:t>
      </w:r>
      <w:r w:rsidR="000A227B">
        <w:rPr>
          <w:rFonts w:hint="cs"/>
          <w:rtl/>
        </w:rPr>
        <w:t>)</w:t>
      </w:r>
      <w:r>
        <w:rPr>
          <w:rFonts w:hint="cs"/>
          <w:rtl/>
        </w:rPr>
        <w:t xml:space="preserve">. </w:t>
      </w:r>
    </w:p>
    <w:p w:rsidR="001A6AE0" w:rsidRPr="00FA2266" w:rsidRDefault="001A6AE0" w:rsidP="008519FF">
      <w:pPr>
        <w:pStyle w:val="libBold1"/>
        <w:rPr>
          <w:rtl/>
        </w:rPr>
      </w:pPr>
      <w:r>
        <w:rPr>
          <w:rFonts w:hint="cs"/>
          <w:rtl/>
        </w:rPr>
        <w:t>الحسكاني</w:t>
      </w:r>
      <w:r w:rsidR="00C0244F">
        <w:rPr>
          <w:rFonts w:hint="cs"/>
          <w:rtl/>
        </w:rPr>
        <w:t xml:space="preserve">: </w:t>
      </w:r>
    </w:p>
    <w:p w:rsidR="001A6AE0" w:rsidRPr="00FA2266" w:rsidRDefault="001A6AE0" w:rsidP="00BC74AE">
      <w:pPr>
        <w:pStyle w:val="libNormal"/>
        <w:rPr>
          <w:rtl/>
        </w:rPr>
      </w:pPr>
      <w:r w:rsidRPr="00FA2266">
        <w:rPr>
          <w:rFonts w:hint="cs"/>
          <w:rtl/>
        </w:rPr>
        <w:t>هو الحافظ عبيد الله بن عبد الله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w:t>
      </w:r>
      <w:r>
        <w:rPr>
          <w:rFonts w:hint="cs"/>
          <w:rtl/>
        </w:rPr>
        <w:t>ابن</w:t>
      </w:r>
      <w:r w:rsidRPr="00FA2266">
        <w:rPr>
          <w:rFonts w:hint="cs"/>
          <w:rtl/>
        </w:rPr>
        <w:t xml:space="preserve"> حسكان المتوف</w:t>
      </w:r>
      <w:r>
        <w:rPr>
          <w:rFonts w:hint="cs"/>
          <w:rtl/>
        </w:rPr>
        <w:t>ّ</w:t>
      </w:r>
      <w:r w:rsidRPr="00FA2266">
        <w:rPr>
          <w:rFonts w:hint="cs"/>
          <w:rtl/>
        </w:rPr>
        <w:t>ى بعد العام</w:t>
      </w:r>
      <w:r>
        <w:rPr>
          <w:rFonts w:hint="cs"/>
          <w:rtl/>
        </w:rPr>
        <w:t xml:space="preserve"> </w:t>
      </w:r>
      <w:r w:rsidRPr="00FA2266">
        <w:rPr>
          <w:rFonts w:hint="cs"/>
          <w:rtl/>
        </w:rPr>
        <w:t>490</w:t>
      </w:r>
      <w:r>
        <w:rPr>
          <w:rFonts w:hint="cs"/>
          <w:rtl/>
        </w:rPr>
        <w:t xml:space="preserve"> </w:t>
      </w:r>
      <w:r w:rsidRPr="00FA2266">
        <w:rPr>
          <w:rFonts w:hint="cs"/>
          <w:rtl/>
        </w:rPr>
        <w:t>للهجرة</w:t>
      </w:r>
      <w:r>
        <w:rPr>
          <w:rFonts w:hint="cs"/>
          <w:rtl/>
        </w:rPr>
        <w:t xml:space="preserve">. </w:t>
      </w:r>
      <w:r w:rsidRPr="00FA2266">
        <w:rPr>
          <w:rFonts w:hint="cs"/>
          <w:rtl/>
        </w:rPr>
        <w:t xml:space="preserve">روى هذا الحديث في الرقم </w:t>
      </w:r>
      <w:r w:rsidR="00BC74AE">
        <w:rPr>
          <w:rFonts w:hint="cs"/>
          <w:rtl/>
        </w:rPr>
        <w:t>(</w:t>
      </w:r>
      <w:r w:rsidRPr="00FA2266">
        <w:rPr>
          <w:rFonts w:hint="cs"/>
          <w:rtl/>
        </w:rPr>
        <w:t>214</w:t>
      </w:r>
      <w:r w:rsidR="00BC74AE">
        <w:rPr>
          <w:rFonts w:hint="cs"/>
          <w:rtl/>
        </w:rPr>
        <w:t>)</w:t>
      </w:r>
      <w:r w:rsidRPr="00FA2266">
        <w:rPr>
          <w:rFonts w:hint="cs"/>
          <w:rtl/>
        </w:rPr>
        <w:t xml:space="preserve"> من كتاب شواهد التنزيل</w:t>
      </w:r>
      <w:r>
        <w:rPr>
          <w:rFonts w:hint="cs"/>
          <w:rtl/>
        </w:rPr>
        <w:t xml:space="preserve"> </w:t>
      </w:r>
      <w:r w:rsidRPr="00FB2C86">
        <w:rPr>
          <w:rStyle w:val="libFootnotenumChar"/>
          <w:rFonts w:hint="cs"/>
          <w:rtl/>
        </w:rPr>
        <w:t>(1)</w:t>
      </w:r>
      <w:r w:rsidRPr="00FA2266">
        <w:rPr>
          <w:rFonts w:hint="cs"/>
          <w:rtl/>
        </w:rPr>
        <w:t xml:space="preserve"> قال</w:t>
      </w:r>
      <w:r w:rsidR="00C0244F">
        <w:rPr>
          <w:rFonts w:hint="cs"/>
          <w:rtl/>
        </w:rPr>
        <w:t xml:space="preserve">: </w:t>
      </w:r>
      <w:r>
        <w:rPr>
          <w:rtl/>
        </w:rPr>
        <w:t xml:space="preserve">أخبرنا </w:t>
      </w:r>
      <w:r w:rsidRPr="00FA2266">
        <w:rPr>
          <w:rFonts w:hint="cs"/>
          <w:rtl/>
        </w:rPr>
        <w:t>أبو عبد الله الشيرازي</w:t>
      </w:r>
      <w:r>
        <w:rPr>
          <w:rFonts w:hint="cs"/>
          <w:rtl/>
        </w:rPr>
        <w:t xml:space="preserve">، أخبرنا </w:t>
      </w:r>
      <w:r w:rsidRPr="00FA2266">
        <w:rPr>
          <w:rFonts w:hint="cs"/>
          <w:rtl/>
        </w:rPr>
        <w:t>أبو بكر الجرجرائي</w:t>
      </w:r>
      <w:r>
        <w:rPr>
          <w:rFonts w:hint="cs"/>
          <w:rtl/>
        </w:rPr>
        <w:t xml:space="preserve">، أخبرنا </w:t>
      </w:r>
      <w:r w:rsidRPr="00FA2266">
        <w:rPr>
          <w:rFonts w:hint="cs"/>
          <w:rtl/>
        </w:rPr>
        <w:t>أبو</w:t>
      </w:r>
      <w:r>
        <w:rPr>
          <w:rFonts w:hint="cs"/>
          <w:rtl/>
        </w:rPr>
        <w:t xml:space="preserve"> أحمد </w:t>
      </w:r>
      <w:r w:rsidRPr="00FA2266">
        <w:rPr>
          <w:rFonts w:hint="cs"/>
          <w:rtl/>
        </w:rPr>
        <w:t>البصري</w:t>
      </w:r>
      <w:r>
        <w:rPr>
          <w:rFonts w:hint="cs"/>
          <w:rtl/>
        </w:rPr>
        <w:t xml:space="preserve">، </w:t>
      </w:r>
      <w:r w:rsidRPr="00FA2266">
        <w:rPr>
          <w:rFonts w:hint="cs"/>
          <w:rtl/>
        </w:rPr>
        <w:t>عن</w:t>
      </w:r>
      <w:r>
        <w:rPr>
          <w:rFonts w:hint="cs"/>
          <w:rtl/>
        </w:rPr>
        <w:t xml:space="preserve"> أحمد </w:t>
      </w:r>
      <w:r w:rsidRPr="00FA2266">
        <w:rPr>
          <w:rFonts w:hint="cs"/>
          <w:rtl/>
        </w:rPr>
        <w:t xml:space="preserve">بن </w:t>
      </w:r>
      <w:r>
        <w:rPr>
          <w:rFonts w:hint="cs"/>
          <w:rtl/>
        </w:rPr>
        <w:t>عمّار</w:t>
      </w:r>
      <w:r w:rsidRPr="00FA2266">
        <w:rPr>
          <w:rFonts w:hint="cs"/>
          <w:rtl/>
        </w:rPr>
        <w:t xml:space="preserve"> بن خالد</w:t>
      </w:r>
      <w:r>
        <w:rPr>
          <w:rFonts w:hint="cs"/>
          <w:rtl/>
        </w:rPr>
        <w:t xml:space="preserve">، </w:t>
      </w:r>
      <w:r w:rsidRPr="00FA2266">
        <w:rPr>
          <w:rFonts w:hint="cs"/>
          <w:rtl/>
        </w:rPr>
        <w:t>عن يحيى بن عبد الحميد الحم</w:t>
      </w:r>
      <w:r>
        <w:rPr>
          <w:rFonts w:hint="cs"/>
          <w:rtl/>
        </w:rPr>
        <w:t>ّاني،</w:t>
      </w:r>
      <w:r w:rsidRPr="00FA2266">
        <w:rPr>
          <w:rFonts w:hint="cs"/>
          <w:rtl/>
        </w:rPr>
        <w:t xml:space="preserve"> عن قيس بن الربيع</w:t>
      </w:r>
      <w:r>
        <w:rPr>
          <w:rFonts w:hint="cs"/>
          <w:rtl/>
        </w:rPr>
        <w:t>،</w:t>
      </w:r>
      <w:r w:rsidRPr="00FA2266">
        <w:rPr>
          <w:rFonts w:hint="cs"/>
          <w:rtl/>
        </w:rPr>
        <w:t xml:space="preserve"> عن أبي هارون</w:t>
      </w:r>
      <w:r>
        <w:rPr>
          <w:rFonts w:hint="cs"/>
          <w:rtl/>
        </w:rPr>
        <w:t xml:space="preserve">، </w:t>
      </w:r>
      <w:r w:rsidRPr="00FA2266">
        <w:rPr>
          <w:rFonts w:hint="cs"/>
          <w:rtl/>
        </w:rPr>
        <w:t>عن أبي سعيد الخدري</w:t>
      </w:r>
      <w:r w:rsidR="00C0244F">
        <w:rPr>
          <w:rFonts w:hint="cs"/>
          <w:rtl/>
        </w:rPr>
        <w:t xml:space="preserve">: </w:t>
      </w:r>
      <w:r w:rsidRPr="00FA2266">
        <w:rPr>
          <w:rFonts w:hint="cs"/>
          <w:rtl/>
        </w:rPr>
        <w:t>أن</w:t>
      </w:r>
      <w:r>
        <w:rPr>
          <w:rFonts w:hint="cs"/>
          <w:rtl/>
        </w:rPr>
        <w:t>ّ</w:t>
      </w:r>
      <w:r w:rsidRPr="00FA2266">
        <w:rPr>
          <w:rFonts w:hint="cs"/>
          <w:rtl/>
        </w:rPr>
        <w:t xml:space="preserve"> رسول الله </w:t>
      </w:r>
      <w:r w:rsidR="006E430D" w:rsidRPr="00BF39C2">
        <w:rPr>
          <w:rFonts w:hint="cs"/>
          <w:rtl/>
        </w:rPr>
        <w:t>صلّى الله عليه وآله وسلّم</w:t>
      </w:r>
      <w:r w:rsidR="004F09DB">
        <w:rPr>
          <w:rFonts w:hint="cs"/>
          <w:rtl/>
        </w:rPr>
        <w:t xml:space="preserve"> </w:t>
      </w:r>
      <w:r w:rsidRPr="00FA2266">
        <w:rPr>
          <w:rFonts w:hint="cs"/>
          <w:rtl/>
        </w:rPr>
        <w:t>لما نزلت هذه</w:t>
      </w:r>
      <w:r>
        <w:rPr>
          <w:rFonts w:hint="cs"/>
          <w:rtl/>
        </w:rPr>
        <w:t xml:space="preserve"> الآية </w:t>
      </w:r>
      <w:r>
        <w:rPr>
          <w:rStyle w:val="libAlaemChar"/>
          <w:rFonts w:hint="cs"/>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r w:rsidRPr="00FA2266">
        <w:rPr>
          <w:rFonts w:hint="cs"/>
          <w:rtl/>
        </w:rPr>
        <w:t xml:space="preserve"> قال</w:t>
      </w:r>
      <w:r w:rsidR="00C0244F">
        <w:rPr>
          <w:rFonts w:hint="cs"/>
          <w:rtl/>
        </w:rPr>
        <w:t xml:space="preserve">: </w:t>
      </w:r>
      <w:r w:rsidRPr="00BC74AE">
        <w:rPr>
          <w:rStyle w:val="libBold2Char"/>
          <w:rFonts w:hint="cs"/>
          <w:rtl/>
        </w:rPr>
        <w:t>[</w:t>
      </w:r>
      <w:r w:rsidR="00BC74AE" w:rsidRPr="00BC74AE">
        <w:rPr>
          <w:rStyle w:val="libBold2Char"/>
          <w:rFonts w:hint="cs"/>
          <w:rtl/>
        </w:rPr>
        <w:t>أ</w:t>
      </w:r>
      <w:r w:rsidRPr="00BC74AE">
        <w:rPr>
          <w:rStyle w:val="libBold2Char"/>
          <w:rFonts w:hint="cs"/>
          <w:rtl/>
        </w:rPr>
        <w:t>لله أكبر [على] إكمال الدين وإتمام النعمة ورضا الرب برسالتي وولاية عليّ بن أبي طالب من بعدي.</w:t>
      </w:r>
      <w:r w:rsidR="00570A10" w:rsidRPr="00BC74AE">
        <w:rPr>
          <w:rStyle w:val="libBold2Char"/>
          <w:rFonts w:hint="cs"/>
          <w:rtl/>
        </w:rPr>
        <w:t xml:space="preserve"> ثمّ </w:t>
      </w:r>
      <w:r w:rsidRPr="00BC74AE">
        <w:rPr>
          <w:rStyle w:val="libBold2Char"/>
          <w:rFonts w:hint="cs"/>
          <w:rtl/>
        </w:rPr>
        <w:t>قال</w:t>
      </w:r>
      <w:r w:rsidR="00C0244F" w:rsidRPr="00BC74AE">
        <w:rPr>
          <w:rStyle w:val="libBold2Char"/>
          <w:rFonts w:hint="cs"/>
          <w:rtl/>
        </w:rPr>
        <w:t xml:space="preserve">: </w:t>
      </w:r>
      <w:r w:rsidRPr="00BC74AE">
        <w:rPr>
          <w:rStyle w:val="libBold2Char"/>
          <w:rFonts w:hint="cs"/>
          <w:rtl/>
        </w:rPr>
        <w:t>من كنت مولاه فعلي مولاه أللّهم وال من والاه وعاد من عاداه وأنصر من نصره واخذل من خذله]</w:t>
      </w:r>
      <w:r>
        <w:rPr>
          <w:rFonts w:hint="cs"/>
          <w:rtl/>
        </w:rPr>
        <w:t xml:space="preserve">، </w:t>
      </w:r>
      <w:r w:rsidRPr="00FA2266">
        <w:rPr>
          <w:rFonts w:hint="cs"/>
          <w:rtl/>
        </w:rPr>
        <w:t xml:space="preserve">وبإسناده عن الكلبي عن أبي صالح عن </w:t>
      </w:r>
      <w:r>
        <w:rPr>
          <w:rFonts w:hint="cs"/>
          <w:rtl/>
        </w:rPr>
        <w:t>ابن</w:t>
      </w:r>
      <w:r w:rsidRPr="00FA2266">
        <w:rPr>
          <w:rFonts w:hint="cs"/>
          <w:rtl/>
        </w:rPr>
        <w:t xml:space="preserve"> عباس وجابر ال</w:t>
      </w:r>
      <w:r>
        <w:rPr>
          <w:rFonts w:hint="cs"/>
          <w:rtl/>
        </w:rPr>
        <w:t>أ</w:t>
      </w:r>
      <w:r w:rsidRPr="00FA2266">
        <w:rPr>
          <w:rFonts w:hint="cs"/>
          <w:rtl/>
        </w:rPr>
        <w:t>نصاري قالا</w:t>
      </w:r>
      <w:r w:rsidR="00C0244F">
        <w:rPr>
          <w:rFonts w:hint="cs"/>
          <w:rtl/>
        </w:rPr>
        <w:t xml:space="preserve">: </w:t>
      </w:r>
      <w:r w:rsidRPr="00FA2266">
        <w:rPr>
          <w:rFonts w:hint="cs"/>
          <w:rtl/>
        </w:rPr>
        <w:t xml:space="preserve">أمر الله تعالى </w:t>
      </w:r>
      <w:r>
        <w:rPr>
          <w:rFonts w:hint="cs"/>
          <w:rtl/>
        </w:rPr>
        <w:t>محمّد</w:t>
      </w:r>
      <w:r w:rsidRPr="00FA2266">
        <w:rPr>
          <w:rFonts w:hint="cs"/>
          <w:rtl/>
        </w:rPr>
        <w:t>اً</w:t>
      </w:r>
      <w:r>
        <w:rPr>
          <w:rFonts w:hint="cs"/>
          <w:rtl/>
        </w:rPr>
        <w:t xml:space="preserve"> </w:t>
      </w:r>
      <w:r w:rsidR="006E430D" w:rsidRPr="00BF39C2">
        <w:rPr>
          <w:rFonts w:hint="cs"/>
          <w:rtl/>
        </w:rPr>
        <w:t>صلّى الله عليه وآله وسلّم</w:t>
      </w:r>
      <w:r w:rsidRPr="00FA2266">
        <w:rPr>
          <w:rFonts w:hint="cs"/>
          <w:rtl/>
        </w:rPr>
        <w:t xml:space="preserve"> أن ينصب</w:t>
      </w:r>
      <w:r>
        <w:rPr>
          <w:rFonts w:hint="cs"/>
          <w:rtl/>
        </w:rPr>
        <w:t xml:space="preserve"> عليّاً </w:t>
      </w:r>
      <w:r w:rsidRPr="00FA2266">
        <w:rPr>
          <w:rFonts w:hint="cs"/>
          <w:rtl/>
        </w:rPr>
        <w:t>للناس فيخبرهم بولايته</w:t>
      </w:r>
      <w:r>
        <w:rPr>
          <w:rFonts w:hint="cs"/>
          <w:rtl/>
        </w:rPr>
        <w:t xml:space="preserve">. </w:t>
      </w:r>
    </w:p>
    <w:p w:rsidR="001A6AE0" w:rsidRPr="00FA2266" w:rsidRDefault="001A6AE0" w:rsidP="008519FF">
      <w:pPr>
        <w:pStyle w:val="libBold1"/>
        <w:rPr>
          <w:rtl/>
        </w:rPr>
      </w:pPr>
      <w:r w:rsidRPr="00FA2266">
        <w:rPr>
          <w:rFonts w:hint="cs"/>
          <w:rtl/>
        </w:rPr>
        <w:t>الطبري</w:t>
      </w:r>
      <w:r w:rsidR="00C0244F">
        <w:rPr>
          <w:rFonts w:hint="cs"/>
          <w:rtl/>
        </w:rPr>
        <w:t xml:space="preserve">: </w:t>
      </w:r>
    </w:p>
    <w:p w:rsidR="001A6AE0" w:rsidRPr="00FA2266" w:rsidRDefault="001A6AE0" w:rsidP="001A6AE0">
      <w:pPr>
        <w:pStyle w:val="libNormal"/>
        <w:rPr>
          <w:rtl/>
        </w:rPr>
      </w:pPr>
      <w:r w:rsidRPr="00FA2266">
        <w:rPr>
          <w:rFonts w:hint="cs"/>
          <w:rtl/>
        </w:rPr>
        <w:t xml:space="preserve">الحافظ أبو جعفر </w:t>
      </w:r>
      <w:r>
        <w:rPr>
          <w:rFonts w:hint="cs"/>
          <w:rtl/>
        </w:rPr>
        <w:t>محمّد</w:t>
      </w:r>
      <w:r w:rsidRPr="00FA2266">
        <w:rPr>
          <w:rFonts w:hint="cs"/>
          <w:rtl/>
        </w:rPr>
        <w:t xml:space="preserve"> بن جرير الطبري صاحب التفسير والتاريخ المتوف</w:t>
      </w:r>
      <w:r>
        <w:rPr>
          <w:rFonts w:hint="cs"/>
          <w:rtl/>
        </w:rPr>
        <w:t>ّ</w:t>
      </w:r>
      <w:r w:rsidRPr="00FA2266">
        <w:rPr>
          <w:rFonts w:hint="cs"/>
          <w:rtl/>
        </w:rPr>
        <w:t>ى سنة 310</w:t>
      </w:r>
      <w:r w:rsidR="007D127E">
        <w:rPr>
          <w:rFonts w:hint="cs"/>
          <w:rtl/>
        </w:rPr>
        <w:t xml:space="preserve"> </w:t>
      </w:r>
      <w:r w:rsidRPr="00FA2266">
        <w:rPr>
          <w:rFonts w:hint="cs"/>
          <w:rtl/>
        </w:rPr>
        <w:t>هـ</w:t>
      </w:r>
      <w:r>
        <w:rPr>
          <w:rFonts w:hint="cs"/>
          <w:rtl/>
        </w:rPr>
        <w:t xml:space="preserve">. </w:t>
      </w:r>
    </w:p>
    <w:p w:rsidR="009403B6" w:rsidRDefault="001A6AE0" w:rsidP="009403B6">
      <w:pPr>
        <w:pStyle w:val="libNormal"/>
        <w:rPr>
          <w:rtl/>
        </w:rPr>
      </w:pPr>
      <w:r w:rsidRPr="00FA2266">
        <w:rPr>
          <w:rFonts w:hint="cs"/>
          <w:rtl/>
        </w:rPr>
        <w:t xml:space="preserve">روى في كتابه </w:t>
      </w:r>
      <w:r w:rsidR="000A227B">
        <w:rPr>
          <w:rFonts w:hint="cs"/>
          <w:rtl/>
        </w:rPr>
        <w:t>(</w:t>
      </w:r>
      <w:r w:rsidRPr="00FA2266">
        <w:rPr>
          <w:rFonts w:hint="cs"/>
          <w:rtl/>
        </w:rPr>
        <w:t>الولاية</w:t>
      </w:r>
      <w:r w:rsidR="000A227B">
        <w:rPr>
          <w:rFonts w:hint="cs"/>
          <w:rtl/>
        </w:rPr>
        <w:t>)</w:t>
      </w:r>
      <w:r w:rsidRPr="00FA2266">
        <w:rPr>
          <w:rFonts w:hint="cs"/>
          <w:rtl/>
        </w:rPr>
        <w:t xml:space="preserve"> بإسناده عن زيد بن </w:t>
      </w:r>
      <w:r>
        <w:rPr>
          <w:rFonts w:hint="cs"/>
          <w:rtl/>
        </w:rPr>
        <w:t>أ</w:t>
      </w:r>
      <w:r w:rsidRPr="00FA2266">
        <w:rPr>
          <w:rFonts w:hint="cs"/>
          <w:rtl/>
        </w:rPr>
        <w:t>رقم في نزول</w:t>
      </w:r>
      <w:r>
        <w:rPr>
          <w:rFonts w:hint="cs"/>
          <w:rtl/>
        </w:rPr>
        <w:t xml:space="preserve"> الآية </w:t>
      </w:r>
      <w:r w:rsidRPr="00FA2266">
        <w:rPr>
          <w:rFonts w:hint="cs"/>
          <w:rtl/>
        </w:rPr>
        <w:t>الكريمة يوم غدير خم</w:t>
      </w:r>
      <w:r>
        <w:rPr>
          <w:rFonts w:hint="cs"/>
          <w:rtl/>
        </w:rPr>
        <w:t xml:space="preserve">ّ، </w:t>
      </w:r>
      <w:r w:rsidRPr="00FA2266">
        <w:rPr>
          <w:rFonts w:hint="cs"/>
          <w:rtl/>
        </w:rPr>
        <w:t>قال</w:t>
      </w:r>
      <w:r w:rsidR="00C0244F">
        <w:rPr>
          <w:rFonts w:hint="cs"/>
          <w:rtl/>
        </w:rPr>
        <w:t xml:space="preserve">: </w:t>
      </w:r>
      <w:r w:rsidRPr="00FA2266">
        <w:rPr>
          <w:rFonts w:hint="cs"/>
          <w:rtl/>
        </w:rPr>
        <w:t>لما نزل</w:t>
      </w:r>
      <w:r>
        <w:rPr>
          <w:rFonts w:hint="cs"/>
          <w:rtl/>
        </w:rPr>
        <w:t xml:space="preserve"> النبيّ </w:t>
      </w:r>
      <w:r w:rsidR="006E430D" w:rsidRPr="00BF39C2">
        <w:rPr>
          <w:rFonts w:hint="cs"/>
          <w:rtl/>
        </w:rPr>
        <w:t>صلّى الله عليه وآله وسلّم</w:t>
      </w:r>
      <w:r w:rsidRPr="009403B6">
        <w:rPr>
          <w:rFonts w:hint="cs"/>
          <w:rtl/>
        </w:rPr>
        <w:t xml:space="preserve"> بغدير خمّ في رجوعه من حجّة الوداع، وكان وقت الضحى وحرّ شديد، أمر بالدوحات فقّمت ونادى الصلاة جامعة فاجتمعنا فخطب خطبةً بالغة،</w:t>
      </w:r>
      <w:r w:rsidR="00570A10" w:rsidRPr="009403B6">
        <w:rPr>
          <w:rFonts w:hint="cs"/>
          <w:rtl/>
        </w:rPr>
        <w:t xml:space="preserve"> ثمّ </w:t>
      </w:r>
      <w:r w:rsidRPr="009403B6">
        <w:rPr>
          <w:rFonts w:hint="cs"/>
          <w:rtl/>
        </w:rPr>
        <w:t>قال</w:t>
      </w:r>
      <w:r w:rsidR="00C0244F">
        <w:rPr>
          <w:rFonts w:hint="cs"/>
          <w:rtl/>
        </w:rPr>
        <w:t xml:space="preserve">: </w:t>
      </w:r>
    </w:p>
    <w:p w:rsidR="001A6AE0" w:rsidRDefault="001A6AE0" w:rsidP="000A227B">
      <w:pPr>
        <w:pStyle w:val="libLine"/>
        <w:rPr>
          <w:rtl/>
        </w:rPr>
      </w:pPr>
      <w:r w:rsidRPr="009403B6">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238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BC74AE" w:rsidRDefault="001A6AE0" w:rsidP="008519FF">
      <w:pPr>
        <w:pStyle w:val="libNormal"/>
        <w:rPr>
          <w:rStyle w:val="libBold2Char"/>
          <w:rtl/>
        </w:rPr>
      </w:pPr>
      <w:r w:rsidRPr="00BC74AE">
        <w:rPr>
          <w:rStyle w:val="libBold2Char"/>
          <w:rFonts w:hint="cs"/>
          <w:rtl/>
        </w:rPr>
        <w:lastRenderedPageBreak/>
        <w:t>[إنّ الله تعالى أنزل إليّ</w:t>
      </w:r>
      <w:r w:rsidR="00C0244F">
        <w:rPr>
          <w:rFonts w:hint="cs"/>
          <w:rtl/>
        </w:rPr>
        <w:t xml:space="preserve">: </w:t>
      </w:r>
      <w:r w:rsidRPr="00995954">
        <w:rPr>
          <w:rStyle w:val="libAlaemChar"/>
          <w:rFonts w:hint="cs"/>
          <w:rtl/>
        </w:rPr>
        <w:t>(</w:t>
      </w:r>
      <w:r w:rsidRPr="00995954">
        <w:rPr>
          <w:rStyle w:val="libAieChar"/>
          <w:rtl/>
        </w:rPr>
        <w:t>يَا أَيُّهَا الرَّسُولُ بَلِّغْ مَا أنزل إِلَيْكَ مِن رَّبِّكَ وَإِن لَّمْ تَفْعَلْ فَمَا بَلَّغْتَ رِسَالَتَهُ وَاللهُ يَعْصِمُكَ مِنَ النَّاسِ</w:t>
      </w:r>
      <w:r w:rsidRPr="00995954">
        <w:rPr>
          <w:rStyle w:val="libAlaemChar"/>
          <w:rFonts w:hint="cs"/>
          <w:rtl/>
        </w:rPr>
        <w:t>)</w:t>
      </w:r>
      <w:r w:rsidRPr="00995954">
        <w:rPr>
          <w:rFonts w:hint="cs"/>
          <w:rtl/>
        </w:rPr>
        <w:t xml:space="preserve">. </w:t>
      </w:r>
      <w:r w:rsidRPr="00BC74AE">
        <w:rPr>
          <w:rStyle w:val="libBold2Char"/>
          <w:rFonts w:hint="cs"/>
          <w:rtl/>
        </w:rPr>
        <w:t>وقد أمرني جبرئيل عن ربّي أن أقوم في هذا المشهد، وأعلم كلّ أبيض وأسود</w:t>
      </w:r>
      <w:r w:rsidR="00C0244F" w:rsidRPr="00BC74AE">
        <w:rPr>
          <w:rStyle w:val="libBold2Char"/>
          <w:rFonts w:hint="cs"/>
          <w:rtl/>
        </w:rPr>
        <w:t xml:space="preserve">: </w:t>
      </w:r>
      <w:r w:rsidRPr="00BC74AE">
        <w:rPr>
          <w:rStyle w:val="libBold2Char"/>
          <w:rFonts w:hint="cs"/>
          <w:rtl/>
        </w:rPr>
        <w:t>أنّ عليّ بن أبي طالب أخي ووصيّ وخليفتي. والإمام بعدي، فسألت جبرئيل أن يستعفي لي ربيّ لعلمي بقلّة المتّقين وكثرة المؤذين لي، واللائمين لكثرة ملازمتي لعليّ وشدّة إقبالي عليه. حتّى سموّني أذناً فقال تعالى</w:t>
      </w:r>
      <w:r w:rsidR="00C0244F" w:rsidRPr="00BC74AE">
        <w:rPr>
          <w:rStyle w:val="libBold2Char"/>
          <w:rFonts w:hint="cs"/>
          <w:rtl/>
        </w:rPr>
        <w:t>:</w:t>
      </w:r>
      <w:r w:rsidR="00C0244F">
        <w:rPr>
          <w:rFonts w:hint="cs"/>
          <w:rtl/>
        </w:rPr>
        <w:t xml:space="preserve"> </w:t>
      </w:r>
      <w:r w:rsidRPr="00995954">
        <w:rPr>
          <w:rStyle w:val="libAlaemChar"/>
          <w:rFonts w:hint="cs"/>
          <w:rtl/>
        </w:rPr>
        <w:t>(</w:t>
      </w:r>
      <w:r w:rsidR="004F09DB" w:rsidRPr="004F09DB">
        <w:rPr>
          <w:rStyle w:val="libAieChar"/>
          <w:rtl/>
        </w:rPr>
        <w:t>وَمِنْهُمُ الَّذِينَ يُؤْذُونَ النَّبِيَّ وَيَقُولُونَ هُوَ أُذُنٌ قُلْ أُذُنُ خَيْرٍ لَّكُمْ</w:t>
      </w:r>
      <w:r w:rsidRPr="00995954">
        <w:rPr>
          <w:rStyle w:val="libAlaemChar"/>
          <w:rFonts w:hint="cs"/>
          <w:rtl/>
        </w:rPr>
        <w:t>)</w:t>
      </w:r>
      <w:r w:rsidRPr="00995954">
        <w:rPr>
          <w:rFonts w:hint="cs"/>
          <w:rtl/>
        </w:rPr>
        <w:t xml:space="preserve"> </w:t>
      </w:r>
      <w:r w:rsidRPr="00BC74AE">
        <w:rPr>
          <w:rStyle w:val="libBold2Char"/>
          <w:rFonts w:hint="cs"/>
          <w:rtl/>
        </w:rPr>
        <w:t>ولو شئت أن أسمّيهم وأدلّ عليهم لفعلت ولكنّي بسترهم قد تكّرمت، فلم يرض الله إلّا بتبليغي فيه . فاعلموا معاشر الناس ذلك، فإنّ الله قد نصبه لكم ولياً وإماماً، وفرض طاعته على كل أحد، ماض حكمه، جائز قوله، ملعونٌ من خالفه، مرحومٌ من صدّقه، إسمعوا وأطيعوا، فإنّ الله مولاكم وعليّ عليه‌السلام إمامكم،</w:t>
      </w:r>
      <w:r w:rsidR="00570A10" w:rsidRPr="00BC74AE">
        <w:rPr>
          <w:rStyle w:val="libBold2Char"/>
          <w:rFonts w:hint="cs"/>
          <w:rtl/>
        </w:rPr>
        <w:t xml:space="preserve"> ثمّ </w:t>
      </w:r>
      <w:r w:rsidRPr="00BC74AE">
        <w:rPr>
          <w:rStyle w:val="libBold2Char"/>
          <w:rFonts w:hint="cs"/>
          <w:rtl/>
        </w:rPr>
        <w:t xml:space="preserve">الإمامة في ولدي من صلبه إلى يوم القيامة، لا حلال إلّا ما أحله الله ورسوله ولا حرام إلّا ما حرّم الله ورسوله وهم، فما من علمٍ إلّا وقد أحصاه الله فيّ ونقلته إليه، فلا تضلّوا عنه ولا تستنكفوا منه، فهو الذي يهدي الي الحقّ ويعمل به، لن يتوب الله على أحد أنكره ولن يغفر له، حتماً على الله من يفعل ذلك أن يعذّبه عذاباً نكراً أبد الآبدين، فهو أفضل الناس بعدي ما نزل الرزق وبقي الخلق، ملعونٌ من خالفه، قولي عن جبريل عن الله، فلتنظر نفسٌ ما قدّمت لغد. </w:t>
      </w:r>
    </w:p>
    <w:p w:rsidR="001A6AE0" w:rsidRDefault="001A6AE0" w:rsidP="00BC74AE">
      <w:pPr>
        <w:pStyle w:val="libBold2"/>
        <w:rPr>
          <w:rtl/>
        </w:rPr>
      </w:pPr>
      <w:r w:rsidRPr="00BC74AE">
        <w:rPr>
          <w:rFonts w:hint="cs"/>
          <w:rtl/>
        </w:rPr>
        <w:t>إفهموا محكم القرآن ولا تتبعوا متشابهه، ولن يفسّر ذلك إلّا من أنا آخذٌ بيده، وشايل بعضده، ومعلمكم</w:t>
      </w:r>
      <w:r w:rsidR="00C0244F" w:rsidRPr="00BC74AE">
        <w:rPr>
          <w:rFonts w:hint="cs"/>
          <w:rtl/>
        </w:rPr>
        <w:t xml:space="preserve">: </w:t>
      </w:r>
      <w:r w:rsidRPr="00BC74AE">
        <w:rPr>
          <w:rFonts w:hint="cs"/>
          <w:rtl/>
        </w:rPr>
        <w:t>أنَّ من كنت مولاه فهذا عليٌّ مولاه، وموالاته من الله عزَّ وجلَّ أنزلها عليّ. ألا وقد أدّيت ألا وقد بلغت، ألا وقد أسمعت، ألا وقد أوضحت، لا تحلَّ إمرة المؤمنين بعدي لأحد غيره.</w:t>
      </w:r>
      <w:r w:rsidR="00570A10" w:rsidRPr="00BC74AE">
        <w:rPr>
          <w:rFonts w:hint="cs"/>
          <w:rtl/>
        </w:rPr>
        <w:t xml:space="preserve"> ثمّ </w:t>
      </w:r>
      <w:r w:rsidRPr="00BC74AE">
        <w:rPr>
          <w:rFonts w:hint="cs"/>
          <w:rtl/>
        </w:rPr>
        <w:t xml:space="preserve">رفعه إلى السماء حتّى صارت رجله مع ركبة النبيّ </w:t>
      </w:r>
      <w:r w:rsidR="006E430D" w:rsidRPr="00BC74AE">
        <w:rPr>
          <w:rFonts w:hint="cs"/>
          <w:rtl/>
        </w:rPr>
        <w:t>صلّى الله عليه وآله وسلّم</w:t>
      </w:r>
      <w:r w:rsidRPr="00BC74AE">
        <w:rPr>
          <w:rFonts w:hint="cs"/>
          <w:rtl/>
        </w:rPr>
        <w:t xml:space="preserve"> وقال</w:t>
      </w:r>
      <w:r w:rsidR="00C0244F" w:rsidRPr="00BC74AE">
        <w:rPr>
          <w:rFonts w:hint="cs"/>
          <w:rtl/>
        </w:rPr>
        <w:t xml:space="preserve">: </w:t>
      </w:r>
      <w:r w:rsidRPr="00BC74AE">
        <w:rPr>
          <w:rFonts w:hint="cs"/>
          <w:rtl/>
        </w:rPr>
        <w:t>معاشر الناس، هذا أخي ووصييّ وداعي علمي وخليفتي على على من آمن بي وعلى تفسير كتاب ربِّي</w:t>
      </w:r>
      <w:r w:rsidRPr="00995954">
        <w:rPr>
          <w:rFonts w:hint="cs"/>
          <w:rtl/>
        </w:rPr>
        <w:t xml:space="preserve">. </w:t>
      </w:r>
    </w:p>
    <w:p w:rsidR="001A6AE0" w:rsidRPr="00995954" w:rsidRDefault="001A6AE0" w:rsidP="001A6AE0">
      <w:pPr>
        <w:pStyle w:val="libNormal"/>
        <w:rPr>
          <w:rtl/>
        </w:rPr>
      </w:pPr>
      <w:r w:rsidRPr="00FA2266">
        <w:rPr>
          <w:rFonts w:hint="cs"/>
          <w:rtl/>
        </w:rPr>
        <w:t>وفي رواية</w:t>
      </w:r>
      <w:r w:rsidR="00C0244F">
        <w:rPr>
          <w:rFonts w:hint="cs"/>
          <w:rtl/>
        </w:rPr>
        <w:t xml:space="preserve">: </w:t>
      </w:r>
      <w:r w:rsidRPr="00BC74AE">
        <w:rPr>
          <w:rStyle w:val="libBold2Char"/>
          <w:rFonts w:hint="cs"/>
          <w:rtl/>
        </w:rPr>
        <w:t>اللّهم وال من والاه وعاد من عاداه، والعن من أنكره، وأغضب على من جحد حقه، اللّهم إنّك أنزلت عن تبيين ذلك في عليّ</w:t>
      </w:r>
      <w:r w:rsidR="00C0244F">
        <w:rPr>
          <w:rStyle w:val="libBold2Char"/>
          <w:rFonts w:hint="cs"/>
          <w:rtl/>
        </w:rPr>
        <w:t xml:space="preserve">: </w:t>
      </w:r>
      <w:r w:rsidRPr="00AB6B59">
        <w:rPr>
          <w:rStyle w:val="libAlaemChar"/>
          <w:rFonts w:hint="cs"/>
          <w:rtl/>
        </w:rPr>
        <w:t>(</w:t>
      </w:r>
      <w:r w:rsidRPr="00AB6B59">
        <w:rPr>
          <w:rStyle w:val="libAieChar"/>
          <w:rtl/>
        </w:rPr>
        <w:t>الْيَوْمَ أَكْمَلْتُ لَكُمْ دِينَكُمْ</w:t>
      </w:r>
      <w:r w:rsidRPr="00AB6B59">
        <w:rPr>
          <w:rStyle w:val="libAlaemChar"/>
          <w:rFonts w:hint="cs"/>
          <w:rtl/>
        </w:rPr>
        <w:t>)</w:t>
      </w:r>
      <w:r w:rsidRPr="00AB6B59">
        <w:rPr>
          <w:rStyle w:val="libBold2Char"/>
          <w:rFonts w:hint="cs"/>
          <w:rtl/>
        </w:rPr>
        <w:t xml:space="preserve"> </w:t>
      </w:r>
      <w:r w:rsidRPr="00BC74AE">
        <w:rPr>
          <w:rStyle w:val="libBold2Char"/>
          <w:rFonts w:hint="cs"/>
          <w:rtl/>
        </w:rPr>
        <w:t>بإمامته، فمن لم يأتم به وبمن كان من ولدي من صلبه إلى يوم القيامة فاولئك حبطت أعمالهم وفي النار هم خالدون، إنّ ابليس أخرج آدم</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BC74AE">
        <w:rPr>
          <w:rStyle w:val="libBold2Char"/>
          <w:rFonts w:hint="cs"/>
          <w:rtl/>
        </w:rPr>
        <w:t>من الجنّة مع كونه صفوة الله بالحسد، فلا تحسدوا فتحبط أعمالكم وتزلّ أقدامكم، في عليٍّ</w:t>
      </w:r>
      <w:r w:rsidR="00D757C0" w:rsidRPr="00BC74AE">
        <w:rPr>
          <w:rStyle w:val="libBold2Char"/>
          <w:rFonts w:hint="cs"/>
          <w:rtl/>
        </w:rPr>
        <w:t xml:space="preserve"> </w:t>
      </w:r>
      <w:r w:rsidRPr="00BC74AE">
        <w:rPr>
          <w:rStyle w:val="libBold2Char"/>
          <w:rFonts w:hint="cs"/>
          <w:rtl/>
        </w:rPr>
        <w:t>نزلت سورة</w:t>
      </w:r>
      <w:r w:rsidR="00C0244F">
        <w:rPr>
          <w:rStyle w:val="libBold2Char"/>
          <w:rFonts w:hint="cs"/>
          <w:rtl/>
        </w:rPr>
        <w:t xml:space="preserve">: </w:t>
      </w:r>
      <w:r w:rsidRPr="00995954">
        <w:rPr>
          <w:rStyle w:val="libAlaemChar"/>
          <w:rtl/>
        </w:rPr>
        <w:t>(</w:t>
      </w:r>
      <w:r w:rsidRPr="00995954">
        <w:rPr>
          <w:rStyle w:val="libAieChar"/>
          <w:rtl/>
        </w:rPr>
        <w:t>وَالْعَصْرِ ﴿١﴾ إِنَّ الْإِنسَانَ لَفِي خُسْرٍ</w:t>
      </w:r>
      <w:r w:rsidRPr="00995954">
        <w:rPr>
          <w:rStyle w:val="libAlaemChar"/>
          <w:rFonts w:hint="cs"/>
          <w:rtl/>
        </w:rPr>
        <w:t>)</w:t>
      </w:r>
      <w:r w:rsidRPr="00995954">
        <w:rPr>
          <w:rFonts w:hint="cs"/>
          <w:rtl/>
        </w:rPr>
        <w:t xml:space="preserve">. </w:t>
      </w:r>
    </w:p>
    <w:p w:rsidR="004F09DB" w:rsidRDefault="004F09DB" w:rsidP="004F09DB">
      <w:pPr>
        <w:pStyle w:val="libNormal"/>
        <w:rPr>
          <w:rtl/>
        </w:rPr>
      </w:pPr>
      <w:r>
        <w:rPr>
          <w:rtl/>
        </w:rPr>
        <w:br w:type="page"/>
      </w:r>
    </w:p>
    <w:p w:rsidR="004F09DB" w:rsidRPr="00995954" w:rsidRDefault="004F09DB" w:rsidP="00BC74AE">
      <w:pPr>
        <w:pStyle w:val="libBold2"/>
        <w:rPr>
          <w:rtl/>
        </w:rPr>
      </w:pPr>
      <w:r w:rsidRPr="00BC74AE">
        <w:rPr>
          <w:rFonts w:hint="cs"/>
          <w:rtl/>
        </w:rPr>
        <w:lastRenderedPageBreak/>
        <w:t>معاشر الناس آمنوا بالله ورسوله والنور الذي أنزل معه من قبل أن نطمس وجوهاً فنردّها على أدبارها ونلعنهم كما لعناّ أصحاب السبت. النّور من الله فيّ،</w:t>
      </w:r>
      <w:r w:rsidR="00570A10" w:rsidRPr="00BC74AE">
        <w:rPr>
          <w:rFonts w:hint="cs"/>
          <w:rtl/>
        </w:rPr>
        <w:t xml:space="preserve"> ثمّ </w:t>
      </w:r>
      <w:r w:rsidRPr="00BC74AE">
        <w:rPr>
          <w:rFonts w:hint="cs"/>
          <w:rtl/>
        </w:rPr>
        <w:t>في عليّ،</w:t>
      </w:r>
      <w:r w:rsidR="00570A10" w:rsidRPr="00BC74AE">
        <w:rPr>
          <w:rFonts w:hint="cs"/>
          <w:rtl/>
        </w:rPr>
        <w:t xml:space="preserve"> ثمّ </w:t>
      </w:r>
      <w:r w:rsidRPr="00BC74AE">
        <w:rPr>
          <w:rFonts w:hint="cs"/>
          <w:rtl/>
        </w:rPr>
        <w:t>من النسل منه إلى القائم المهدي. معاشر الناس، سيكون من بعدي أئمّةً يدعون إلى النار، ويوم القيامة لا ينصرون، وإنّ الله وأنا بريئان منهم، إنّهم وأنصارهم وأتباعهم في الدّرك الأسفل من النار، وسيجعلونا ملكاً إغتصاباً، فعندها يفرغ لكم أيّها الثقلان يرسل عليكم شواظٌ من نار ونحاس فلا تنتصران</w:t>
      </w:r>
      <w:r w:rsidRPr="008519FF">
        <w:rPr>
          <w:rFonts w:hint="cs"/>
          <w:rtl/>
        </w:rPr>
        <w:t>]</w:t>
      </w:r>
      <w:r w:rsidRPr="00995954">
        <w:rPr>
          <w:rFonts w:hint="cs"/>
          <w:rtl/>
        </w:rPr>
        <w:t xml:space="preserve">. </w:t>
      </w:r>
    </w:p>
    <w:p w:rsidR="001A6AE0" w:rsidRDefault="001A6AE0" w:rsidP="000A227B">
      <w:pPr>
        <w:pStyle w:val="libNormal"/>
        <w:rPr>
          <w:rtl/>
        </w:rPr>
      </w:pPr>
      <w:r w:rsidRPr="00FA2266">
        <w:rPr>
          <w:rFonts w:hint="cs"/>
          <w:rtl/>
        </w:rPr>
        <w:t xml:space="preserve">للحديث راجع </w:t>
      </w:r>
      <w:r w:rsidR="000A227B">
        <w:rPr>
          <w:rFonts w:hint="cs"/>
          <w:rtl/>
        </w:rPr>
        <w:t>(</w:t>
      </w:r>
      <w:r>
        <w:rPr>
          <w:rFonts w:hint="cs"/>
          <w:rtl/>
        </w:rPr>
        <w:t>إ</w:t>
      </w:r>
      <w:r w:rsidRPr="00FA2266">
        <w:rPr>
          <w:rFonts w:hint="cs"/>
          <w:rtl/>
        </w:rPr>
        <w:t>حقاق الحق</w:t>
      </w:r>
      <w:r w:rsidR="000A227B">
        <w:rPr>
          <w:rFonts w:hint="cs"/>
          <w:rtl/>
        </w:rPr>
        <w:t>)</w:t>
      </w:r>
      <w:r>
        <w:rPr>
          <w:rFonts w:hint="cs"/>
          <w:rtl/>
        </w:rPr>
        <w:t xml:space="preserve"> </w:t>
      </w:r>
      <w:r w:rsidRPr="00FB2C86">
        <w:rPr>
          <w:rStyle w:val="libFootnotenumChar"/>
          <w:rFonts w:hint="cs"/>
          <w:rtl/>
        </w:rPr>
        <w:t>(1)</w:t>
      </w:r>
      <w:r>
        <w:rPr>
          <w:rFonts w:hint="cs"/>
          <w:rtl/>
        </w:rPr>
        <w:t xml:space="preserve"> </w:t>
      </w:r>
      <w:r w:rsidRPr="00FA2266">
        <w:rPr>
          <w:rFonts w:hint="cs"/>
          <w:rtl/>
        </w:rPr>
        <w:t xml:space="preserve">عن ضياء العالمين </w:t>
      </w:r>
      <w:r w:rsidR="000A227B">
        <w:rPr>
          <w:rFonts w:hint="cs"/>
          <w:rtl/>
        </w:rPr>
        <w:t>(</w:t>
      </w:r>
      <w:r w:rsidRPr="00FA2266">
        <w:rPr>
          <w:rFonts w:hint="cs"/>
          <w:rtl/>
        </w:rPr>
        <w:t>من كتاب شواهد التنزيل ل</w:t>
      </w:r>
      <w:r>
        <w:rPr>
          <w:rFonts w:hint="cs"/>
          <w:rtl/>
        </w:rPr>
        <w:t>ابن</w:t>
      </w:r>
      <w:r w:rsidRPr="00FA2266">
        <w:rPr>
          <w:rFonts w:hint="cs"/>
          <w:rtl/>
        </w:rPr>
        <w:t xml:space="preserve"> رويش ص</w:t>
      </w:r>
      <w:r>
        <w:rPr>
          <w:rFonts w:hint="cs"/>
          <w:rtl/>
        </w:rPr>
        <w:t xml:space="preserve"> </w:t>
      </w:r>
      <w:r w:rsidRPr="00FA2266">
        <w:rPr>
          <w:rFonts w:hint="cs"/>
          <w:rtl/>
        </w:rPr>
        <w:t>8</w:t>
      </w:r>
      <w:r>
        <w:rPr>
          <w:rFonts w:hint="cs"/>
          <w:rtl/>
        </w:rPr>
        <w:t xml:space="preserve"> </w:t>
      </w:r>
      <w:r>
        <w:rPr>
          <w:rtl/>
        </w:rPr>
        <w:t>–</w:t>
      </w:r>
      <w:r>
        <w:rPr>
          <w:rFonts w:hint="cs"/>
          <w:rtl/>
        </w:rPr>
        <w:t xml:space="preserve"> </w:t>
      </w:r>
      <w:r w:rsidRPr="00FA2266">
        <w:rPr>
          <w:rFonts w:hint="cs"/>
          <w:rtl/>
        </w:rPr>
        <w:t>10</w:t>
      </w:r>
      <w:r w:rsidR="000A227B">
        <w:rPr>
          <w:rFonts w:hint="cs"/>
          <w:rtl/>
        </w:rPr>
        <w:t>)</w:t>
      </w:r>
      <w:r>
        <w:rPr>
          <w:rFonts w:hint="cs"/>
          <w:rtl/>
        </w:rPr>
        <w:t xml:space="preserve">. </w:t>
      </w:r>
    </w:p>
    <w:p w:rsidR="001A6AE0" w:rsidRPr="00FA2266" w:rsidRDefault="001A6AE0" w:rsidP="008519FF">
      <w:pPr>
        <w:pStyle w:val="libBold1"/>
        <w:rPr>
          <w:rtl/>
        </w:rPr>
      </w:pPr>
      <w:r w:rsidRPr="00FA2266">
        <w:rPr>
          <w:rFonts w:hint="cs"/>
          <w:rtl/>
        </w:rPr>
        <w:t>الخطيب البغدادي</w:t>
      </w:r>
      <w:r w:rsidR="00C0244F">
        <w:rPr>
          <w:rFonts w:hint="cs"/>
          <w:rtl/>
        </w:rPr>
        <w:t xml:space="preserve">: </w:t>
      </w:r>
    </w:p>
    <w:p w:rsidR="001A6AE0" w:rsidRPr="00FA2266" w:rsidRDefault="001A6AE0" w:rsidP="001A6AE0">
      <w:pPr>
        <w:pStyle w:val="libNormal"/>
        <w:rPr>
          <w:rtl/>
        </w:rPr>
      </w:pPr>
      <w:r w:rsidRPr="00FA2266">
        <w:rPr>
          <w:rFonts w:hint="cs"/>
          <w:rtl/>
        </w:rPr>
        <w:t>هو الحافظ بن</w:t>
      </w:r>
      <w:r>
        <w:rPr>
          <w:rFonts w:hint="cs"/>
          <w:rtl/>
        </w:rPr>
        <w:t xml:space="preserve"> أحمد </w:t>
      </w:r>
      <w:r w:rsidRPr="00FA2266">
        <w:rPr>
          <w:rFonts w:hint="cs"/>
          <w:rtl/>
        </w:rPr>
        <w:t>بن علي بن ثابت أبو بكر الخطيب البغدادي المتوف</w:t>
      </w:r>
      <w:r>
        <w:rPr>
          <w:rFonts w:hint="cs"/>
          <w:rtl/>
        </w:rPr>
        <w:t>ّ</w:t>
      </w:r>
      <w:r w:rsidRPr="00FA2266">
        <w:rPr>
          <w:rFonts w:hint="cs"/>
          <w:rtl/>
        </w:rPr>
        <w:t>ى 463</w:t>
      </w:r>
      <w:r w:rsidR="004F09DB">
        <w:rPr>
          <w:rFonts w:hint="cs"/>
          <w:rtl/>
        </w:rPr>
        <w:t xml:space="preserve"> </w:t>
      </w:r>
      <w:r w:rsidRPr="00FA2266">
        <w:rPr>
          <w:rFonts w:hint="cs"/>
          <w:rtl/>
        </w:rPr>
        <w:t>هـ</w:t>
      </w:r>
      <w:r>
        <w:rPr>
          <w:rFonts w:hint="cs"/>
          <w:rtl/>
        </w:rPr>
        <w:t>.</w:t>
      </w:r>
    </w:p>
    <w:p w:rsidR="001A6AE0" w:rsidRPr="00FA2266" w:rsidRDefault="001A6AE0" w:rsidP="001A6AE0">
      <w:pPr>
        <w:pStyle w:val="libNormal"/>
        <w:rPr>
          <w:rtl/>
        </w:rPr>
      </w:pPr>
      <w:r w:rsidRPr="00FA2266">
        <w:rPr>
          <w:rFonts w:hint="cs"/>
          <w:rtl/>
        </w:rPr>
        <w:t>روى في تاريخه</w:t>
      </w:r>
      <w:r w:rsidR="00C0244F">
        <w:rPr>
          <w:rFonts w:hint="cs"/>
          <w:rtl/>
        </w:rPr>
        <w:t xml:space="preserve">: </w:t>
      </w:r>
      <w:r>
        <w:rPr>
          <w:rFonts w:hint="cs"/>
          <w:rtl/>
        </w:rPr>
        <w:t>ج 8</w:t>
      </w:r>
      <w:r w:rsidR="007D127E">
        <w:rPr>
          <w:rFonts w:hint="cs"/>
          <w:rtl/>
        </w:rPr>
        <w:t xml:space="preserve"> </w:t>
      </w:r>
      <w:r w:rsidRPr="00FA2266">
        <w:rPr>
          <w:rFonts w:hint="cs"/>
          <w:rtl/>
        </w:rPr>
        <w:t>ص</w:t>
      </w:r>
      <w:r>
        <w:rPr>
          <w:rFonts w:hint="cs"/>
          <w:rtl/>
        </w:rPr>
        <w:t xml:space="preserve"> </w:t>
      </w:r>
      <w:r w:rsidRPr="00FA2266">
        <w:rPr>
          <w:rFonts w:hint="cs"/>
          <w:rtl/>
        </w:rPr>
        <w:t>290</w:t>
      </w:r>
      <w:r>
        <w:rPr>
          <w:rFonts w:hint="cs"/>
          <w:rtl/>
        </w:rPr>
        <w:t xml:space="preserve"> </w:t>
      </w:r>
      <w:r w:rsidRPr="00FA2266">
        <w:rPr>
          <w:rFonts w:hint="cs"/>
          <w:rtl/>
        </w:rPr>
        <w:t xml:space="preserve">عن عبد الله بن علي بن </w:t>
      </w:r>
      <w:r>
        <w:rPr>
          <w:rFonts w:hint="cs"/>
          <w:rtl/>
        </w:rPr>
        <w:t>محمّد</w:t>
      </w:r>
      <w:r w:rsidRPr="00FA2266">
        <w:rPr>
          <w:rFonts w:hint="cs"/>
          <w:rtl/>
        </w:rPr>
        <w:t xml:space="preserve"> بن بشران عن الحافظ علي بن عمر الدار قطني</w:t>
      </w:r>
      <w:r>
        <w:rPr>
          <w:rFonts w:hint="cs"/>
          <w:rtl/>
        </w:rPr>
        <w:t xml:space="preserve">، </w:t>
      </w:r>
      <w:r w:rsidRPr="00FA2266">
        <w:rPr>
          <w:rFonts w:hint="cs"/>
          <w:rtl/>
        </w:rPr>
        <w:t>عن حبشون الخل</w:t>
      </w:r>
      <w:r>
        <w:rPr>
          <w:rFonts w:hint="cs"/>
          <w:rtl/>
        </w:rPr>
        <w:t>ّ</w:t>
      </w:r>
      <w:r w:rsidRPr="00FA2266">
        <w:rPr>
          <w:rFonts w:hint="cs"/>
          <w:rtl/>
        </w:rPr>
        <w:t>ال</w:t>
      </w:r>
      <w:r>
        <w:rPr>
          <w:rFonts w:hint="cs"/>
          <w:rtl/>
        </w:rPr>
        <w:t>، عن عليٍّ</w:t>
      </w:r>
      <w:r w:rsidR="00D757C0">
        <w:rPr>
          <w:rFonts w:hint="cs"/>
          <w:rtl/>
        </w:rPr>
        <w:t xml:space="preserve"> </w:t>
      </w:r>
      <w:r w:rsidRPr="00FA2266">
        <w:rPr>
          <w:rFonts w:hint="cs"/>
          <w:rtl/>
        </w:rPr>
        <w:t>بن سعيد الرملي عن ضمر</w:t>
      </w:r>
      <w:r>
        <w:rPr>
          <w:rFonts w:hint="cs"/>
          <w:rtl/>
        </w:rPr>
        <w:t>ة</w:t>
      </w:r>
      <w:r w:rsidRPr="00FA2266">
        <w:rPr>
          <w:rFonts w:hint="cs"/>
          <w:rtl/>
        </w:rPr>
        <w:t xml:space="preserve"> عن أبي شوذب عن مطر الورّاق عن </w:t>
      </w:r>
      <w:r>
        <w:rPr>
          <w:rFonts w:hint="cs"/>
          <w:rtl/>
        </w:rPr>
        <w:t>ابن</w:t>
      </w:r>
      <w:r w:rsidRPr="00FA2266">
        <w:rPr>
          <w:rFonts w:hint="cs"/>
          <w:rtl/>
        </w:rPr>
        <w:t xml:space="preserve"> حوشب عن أبي هريرة عن</w:t>
      </w:r>
      <w:r>
        <w:rPr>
          <w:rFonts w:hint="cs"/>
          <w:rtl/>
        </w:rPr>
        <w:t xml:space="preserve"> النبيّ </w:t>
      </w:r>
      <w:r w:rsidR="006E430D" w:rsidRPr="00BF39C2">
        <w:rPr>
          <w:rFonts w:hint="cs"/>
          <w:rtl/>
        </w:rPr>
        <w:t>صلّى الله عليه وآله وسلّم</w:t>
      </w:r>
      <w:r>
        <w:rPr>
          <w:rFonts w:hint="cs"/>
          <w:rtl/>
        </w:rPr>
        <w:t xml:space="preserve">. </w:t>
      </w:r>
    </w:p>
    <w:p w:rsidR="001A6AE0" w:rsidRDefault="001A6AE0" w:rsidP="004F09DB">
      <w:pPr>
        <w:pStyle w:val="libNormal"/>
        <w:rPr>
          <w:rtl/>
        </w:rPr>
      </w:pPr>
      <w:r w:rsidRPr="00FA2266">
        <w:rPr>
          <w:rFonts w:hint="cs"/>
          <w:rtl/>
        </w:rPr>
        <w:t>وعن</w:t>
      </w:r>
      <w:r>
        <w:rPr>
          <w:rFonts w:hint="cs"/>
          <w:rtl/>
        </w:rPr>
        <w:t xml:space="preserve"> أحمد </w:t>
      </w:r>
      <w:r w:rsidRPr="00FA2266">
        <w:rPr>
          <w:rFonts w:hint="cs"/>
          <w:rtl/>
        </w:rPr>
        <w:t>بن عبد الله</w:t>
      </w:r>
      <w:r>
        <w:rPr>
          <w:rFonts w:hint="cs"/>
          <w:rtl/>
        </w:rPr>
        <w:t xml:space="preserve"> </w:t>
      </w:r>
      <w:r w:rsidRPr="00FA2266">
        <w:rPr>
          <w:rFonts w:hint="cs"/>
          <w:rtl/>
        </w:rPr>
        <w:t>النيري</w:t>
      </w:r>
      <w:r>
        <w:rPr>
          <w:rFonts w:hint="cs"/>
          <w:rtl/>
        </w:rPr>
        <w:t xml:space="preserve"> عن عليٍّ </w:t>
      </w:r>
      <w:r w:rsidRPr="00FA2266">
        <w:rPr>
          <w:rFonts w:hint="cs"/>
          <w:rtl/>
        </w:rPr>
        <w:t>بن سعيد عن ضمر</w:t>
      </w:r>
      <w:r>
        <w:rPr>
          <w:rFonts w:hint="cs"/>
          <w:rtl/>
        </w:rPr>
        <w:t>ة</w:t>
      </w:r>
      <w:r w:rsidRPr="00FA2266">
        <w:rPr>
          <w:rFonts w:hint="cs"/>
          <w:rtl/>
        </w:rPr>
        <w:t xml:space="preserve"> عن </w:t>
      </w:r>
      <w:r>
        <w:rPr>
          <w:rFonts w:hint="cs"/>
          <w:rtl/>
        </w:rPr>
        <w:t>ابن</w:t>
      </w:r>
      <w:r w:rsidRPr="00FA2266">
        <w:rPr>
          <w:rFonts w:hint="cs"/>
          <w:rtl/>
        </w:rPr>
        <w:t xml:space="preserve"> شوذب عن مطر عن </w:t>
      </w:r>
      <w:r>
        <w:rPr>
          <w:rFonts w:hint="cs"/>
          <w:rtl/>
        </w:rPr>
        <w:t>ابن</w:t>
      </w:r>
      <w:r w:rsidRPr="00FA2266">
        <w:rPr>
          <w:rFonts w:hint="cs"/>
          <w:rtl/>
        </w:rPr>
        <w:t xml:space="preserve"> حوشب عن أبي هريرة عن</w:t>
      </w:r>
      <w:r>
        <w:rPr>
          <w:rFonts w:hint="cs"/>
          <w:rtl/>
        </w:rPr>
        <w:t xml:space="preserve"> النبيّ </w:t>
      </w:r>
      <w:r w:rsidR="006E430D" w:rsidRPr="00BF39C2">
        <w:rPr>
          <w:rFonts w:hint="cs"/>
          <w:rtl/>
        </w:rPr>
        <w:t>صلّى الله عليه وآله وسلّم</w:t>
      </w:r>
      <w:r>
        <w:rPr>
          <w:rFonts w:hint="cs"/>
          <w:rtl/>
        </w:rPr>
        <w:t xml:space="preserve"> انّه </w:t>
      </w:r>
      <w:r w:rsidRPr="00FA2266">
        <w:rPr>
          <w:rFonts w:hint="cs"/>
          <w:rtl/>
        </w:rPr>
        <w:t>قال</w:t>
      </w:r>
      <w:r w:rsidR="00C0244F">
        <w:rPr>
          <w:rFonts w:hint="cs"/>
          <w:rtl/>
        </w:rPr>
        <w:t xml:space="preserve">: </w:t>
      </w:r>
    </w:p>
    <w:p w:rsidR="00203BF8" w:rsidRPr="00BC74AE" w:rsidRDefault="00203BF8" w:rsidP="006911C2">
      <w:pPr>
        <w:pStyle w:val="libNormal"/>
        <w:rPr>
          <w:rStyle w:val="libBold2Char"/>
          <w:rtl/>
        </w:rPr>
      </w:pPr>
      <w:r w:rsidRPr="00BC74AE">
        <w:rPr>
          <w:rStyle w:val="libBold2Char"/>
          <w:rFonts w:hint="cs"/>
          <w:rtl/>
        </w:rPr>
        <w:t>[من صام يوم ثامن عشر من ذي الحجة كتب له صيام ستين شهراً. وهو يوم غدير خمّ لما أخذ النبيّ صلّى الله عليه وآله وسلّم بيد عليّ بن أبي طالب فقال</w:t>
      </w:r>
      <w:r w:rsidR="00C0244F" w:rsidRPr="00BC74AE">
        <w:rPr>
          <w:rStyle w:val="libBold2Char"/>
          <w:rFonts w:hint="cs"/>
          <w:rtl/>
        </w:rPr>
        <w:t xml:space="preserve">: </w:t>
      </w:r>
      <w:r w:rsidRPr="00BC74AE">
        <w:rPr>
          <w:rStyle w:val="libBold2Char"/>
          <w:rFonts w:hint="cs"/>
          <w:rtl/>
        </w:rPr>
        <w:t>ألست أولى بالمؤمنين؟ قالوا</w:t>
      </w:r>
      <w:r w:rsidR="00C0244F" w:rsidRPr="00BC74AE">
        <w:rPr>
          <w:rStyle w:val="libBold2Char"/>
          <w:rFonts w:hint="cs"/>
          <w:rtl/>
        </w:rPr>
        <w:t xml:space="preserve">: </w:t>
      </w:r>
      <w:r w:rsidRPr="00BC74AE">
        <w:rPr>
          <w:rStyle w:val="libBold2Char"/>
          <w:rFonts w:hint="cs"/>
          <w:rtl/>
        </w:rPr>
        <w:t>بلى يا رسول الله! قال من كنت مولاه فعليّ مولاه].</w:t>
      </w:r>
      <w:r>
        <w:rPr>
          <w:rFonts w:hint="cs"/>
          <w:rtl/>
        </w:rPr>
        <w:t xml:space="preserve"> </w:t>
      </w:r>
      <w:r w:rsidRPr="00FA2266">
        <w:rPr>
          <w:rFonts w:hint="cs"/>
          <w:rtl/>
        </w:rPr>
        <w:t>فقال عمر بن الخط</w:t>
      </w:r>
      <w:r>
        <w:rPr>
          <w:rFonts w:hint="cs"/>
          <w:rtl/>
        </w:rPr>
        <w:t>ّ</w:t>
      </w:r>
      <w:r w:rsidRPr="00FA2266">
        <w:rPr>
          <w:rFonts w:hint="cs"/>
          <w:rtl/>
        </w:rPr>
        <w:t>اب</w:t>
      </w:r>
      <w:r w:rsidR="00C0244F">
        <w:rPr>
          <w:rFonts w:hint="cs"/>
          <w:rtl/>
        </w:rPr>
        <w:t xml:space="preserve">: </w:t>
      </w:r>
      <w:r w:rsidRPr="00FA2266">
        <w:rPr>
          <w:rFonts w:hint="cs"/>
          <w:rtl/>
        </w:rPr>
        <w:t>بخ</w:t>
      </w:r>
      <w:r>
        <w:rPr>
          <w:rFonts w:hint="cs"/>
          <w:rtl/>
        </w:rPr>
        <w:t>ٍ</w:t>
      </w:r>
      <w:r w:rsidRPr="00FA2266">
        <w:rPr>
          <w:rFonts w:hint="cs"/>
          <w:rtl/>
        </w:rPr>
        <w:t xml:space="preserve"> بخ</w:t>
      </w:r>
      <w:r>
        <w:rPr>
          <w:rFonts w:hint="cs"/>
          <w:rtl/>
        </w:rPr>
        <w:t>ٍ</w:t>
      </w:r>
      <w:r w:rsidRPr="00FA2266">
        <w:rPr>
          <w:rFonts w:hint="cs"/>
          <w:rtl/>
        </w:rPr>
        <w:t xml:space="preserve"> يا</w:t>
      </w:r>
      <w:r>
        <w:rPr>
          <w:rFonts w:hint="cs"/>
          <w:rtl/>
        </w:rPr>
        <w:t xml:space="preserve"> </w:t>
      </w:r>
      <w:r w:rsidRPr="00FA2266">
        <w:rPr>
          <w:rFonts w:hint="cs"/>
          <w:rtl/>
        </w:rPr>
        <w:t xml:space="preserve">بن أبي طالب </w:t>
      </w:r>
      <w:r>
        <w:rPr>
          <w:rFonts w:hint="cs"/>
          <w:rtl/>
        </w:rPr>
        <w:t>أ</w:t>
      </w:r>
      <w:r w:rsidRPr="00FA2266">
        <w:rPr>
          <w:rFonts w:hint="cs"/>
          <w:rtl/>
        </w:rPr>
        <w:t>صبحت مولاي ومولى كلِّ مسلم</w:t>
      </w:r>
      <w:r>
        <w:rPr>
          <w:rFonts w:hint="cs"/>
          <w:rtl/>
        </w:rPr>
        <w:t xml:space="preserve">. فأنزل </w:t>
      </w:r>
      <w:r w:rsidRPr="00FA2266">
        <w:rPr>
          <w:rFonts w:hint="cs"/>
          <w:rtl/>
        </w:rPr>
        <w:t>الله</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الآية. ثمّ </w:t>
      </w:r>
      <w:r w:rsidRPr="00FA2266">
        <w:rPr>
          <w:rFonts w:hint="cs"/>
          <w:rtl/>
        </w:rPr>
        <w:t xml:space="preserve">قال </w:t>
      </w:r>
      <w:r w:rsidRPr="00BC74AE">
        <w:rPr>
          <w:rStyle w:val="libBold2Char"/>
          <w:rFonts w:hint="cs"/>
          <w:rtl/>
        </w:rPr>
        <w:t>[ومن صام سبعة وعشرين من رجب كتب له صيام ستين شهراً وهو أوّل يوم نزل جبريل</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BC74AE">
        <w:rPr>
          <w:rStyle w:val="libBold2Char"/>
          <w:rFonts w:hint="cs"/>
          <w:rtl/>
        </w:rPr>
        <w:t>على محمّد صلّى الله عليه وآله وسلّم بالرسالة]</w:t>
      </w:r>
      <w:r w:rsidR="006911C2" w:rsidRPr="00BC74AE">
        <w:rPr>
          <w:rStyle w:val="libBold2Char"/>
          <w:rFonts w:hint="cs"/>
          <w:rtl/>
        </w:rPr>
        <w:t>.</w:t>
      </w:r>
      <w:r w:rsidRPr="00BC74AE">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إ</w:t>
      </w:r>
      <w:r w:rsidRPr="00FA2266">
        <w:rPr>
          <w:rFonts w:hint="cs"/>
          <w:rtl/>
        </w:rPr>
        <w:t>حقاق الحق</w:t>
      </w:r>
      <w:r w:rsidR="00C0244F">
        <w:rPr>
          <w:rFonts w:hint="cs"/>
          <w:rtl/>
        </w:rPr>
        <w:t xml:space="preserve">: </w:t>
      </w:r>
      <w:r>
        <w:rPr>
          <w:rFonts w:hint="cs"/>
          <w:rtl/>
        </w:rPr>
        <w:t>ج 2</w:t>
      </w:r>
      <w:r w:rsidR="007D127E">
        <w:rPr>
          <w:rFonts w:hint="cs"/>
          <w:rtl/>
        </w:rPr>
        <w:t xml:space="preserve"> </w:t>
      </w:r>
      <w:r w:rsidRPr="00FA2266">
        <w:rPr>
          <w:rFonts w:hint="cs"/>
          <w:rtl/>
        </w:rPr>
        <w:t>ص</w:t>
      </w:r>
      <w:r>
        <w:rPr>
          <w:rFonts w:hint="cs"/>
          <w:rtl/>
        </w:rPr>
        <w:t xml:space="preserve"> </w:t>
      </w:r>
      <w:r w:rsidRPr="00FA2266">
        <w:rPr>
          <w:rFonts w:hint="cs"/>
          <w:rtl/>
        </w:rPr>
        <w:t>419</w:t>
      </w:r>
      <w:r>
        <w:rPr>
          <w:rFonts w:hint="cs"/>
          <w:rtl/>
        </w:rPr>
        <w:t xml:space="preserve"> -</w:t>
      </w:r>
      <w:r w:rsidRPr="00FA2266">
        <w:rPr>
          <w:rFonts w:hint="cs"/>
          <w:rtl/>
        </w:rPr>
        <w:t xml:space="preserve"> 420</w:t>
      </w:r>
      <w:r>
        <w:rPr>
          <w:rFonts w:hint="cs"/>
          <w:rtl/>
        </w:rPr>
        <w:t>.</w:t>
      </w:r>
    </w:p>
    <w:p w:rsidR="001A6AE0" w:rsidRDefault="001A6AE0" w:rsidP="001A6AE0">
      <w:pPr>
        <w:pStyle w:val="libNormal"/>
        <w:rPr>
          <w:rtl/>
        </w:rPr>
      </w:pPr>
      <w:r>
        <w:rPr>
          <w:rtl/>
        </w:rPr>
        <w:br w:type="page"/>
      </w:r>
    </w:p>
    <w:p w:rsidR="001A6AE0" w:rsidRPr="00C354A8" w:rsidRDefault="001A6AE0" w:rsidP="008519FF">
      <w:pPr>
        <w:pStyle w:val="libBold1"/>
        <w:rPr>
          <w:rtl/>
        </w:rPr>
      </w:pPr>
      <w:r w:rsidRPr="00C354A8">
        <w:rPr>
          <w:rFonts w:hint="cs"/>
          <w:rtl/>
        </w:rPr>
        <w:lastRenderedPageBreak/>
        <w:t>الخوارزمي</w:t>
      </w:r>
      <w:r w:rsidR="00C0244F">
        <w:rPr>
          <w:rFonts w:hint="cs"/>
          <w:rtl/>
        </w:rPr>
        <w:t xml:space="preserve">: </w:t>
      </w:r>
    </w:p>
    <w:p w:rsidR="001A6AE0" w:rsidRPr="00FA2266" w:rsidRDefault="001A6AE0" w:rsidP="001A6AE0">
      <w:pPr>
        <w:pStyle w:val="libNormal"/>
        <w:rPr>
          <w:rtl/>
        </w:rPr>
      </w:pPr>
      <w:r w:rsidRPr="00FA2266">
        <w:rPr>
          <w:rFonts w:hint="cs"/>
          <w:rtl/>
        </w:rPr>
        <w:t>موفّق بن</w:t>
      </w:r>
      <w:r>
        <w:rPr>
          <w:rFonts w:hint="cs"/>
          <w:rtl/>
        </w:rPr>
        <w:t xml:space="preserve"> أحمد </w:t>
      </w:r>
      <w:r w:rsidRPr="00FA2266">
        <w:rPr>
          <w:rFonts w:hint="cs"/>
          <w:rtl/>
        </w:rPr>
        <w:t>أبو المؤي</w:t>
      </w:r>
      <w:r>
        <w:rPr>
          <w:rFonts w:hint="cs"/>
          <w:rtl/>
        </w:rPr>
        <w:t>ّ</w:t>
      </w:r>
      <w:r w:rsidRPr="00FA2266">
        <w:rPr>
          <w:rFonts w:hint="cs"/>
          <w:rtl/>
        </w:rPr>
        <w:t>د أخطب الخطباء الخوارزمي المتوف</w:t>
      </w:r>
      <w:r>
        <w:rPr>
          <w:rFonts w:hint="cs"/>
          <w:rtl/>
        </w:rPr>
        <w:t>ّ</w:t>
      </w:r>
      <w:r w:rsidRPr="00FA2266">
        <w:rPr>
          <w:rFonts w:hint="cs"/>
          <w:rtl/>
        </w:rPr>
        <w:t>ى 568</w:t>
      </w:r>
      <w:r w:rsidR="004F09DB">
        <w:rPr>
          <w:rFonts w:hint="cs"/>
          <w:rtl/>
        </w:rPr>
        <w:t xml:space="preserve"> </w:t>
      </w:r>
      <w:r w:rsidRPr="00FA2266">
        <w:rPr>
          <w:rFonts w:hint="cs"/>
          <w:rtl/>
        </w:rPr>
        <w:t>هـ</w:t>
      </w:r>
      <w:r>
        <w:rPr>
          <w:rFonts w:hint="cs"/>
          <w:rtl/>
        </w:rPr>
        <w:t xml:space="preserve"> أحد</w:t>
      </w:r>
      <w:r w:rsidRPr="00FA2266">
        <w:rPr>
          <w:rFonts w:hint="cs"/>
          <w:rtl/>
        </w:rPr>
        <w:t xml:space="preserve"> شعراء الغدير</w:t>
      </w:r>
      <w:r>
        <w:rPr>
          <w:rFonts w:hint="cs"/>
          <w:rtl/>
        </w:rPr>
        <w:t xml:space="preserve">. </w:t>
      </w:r>
    </w:p>
    <w:p w:rsidR="001A6AE0" w:rsidRPr="00FA2266" w:rsidRDefault="001A6AE0" w:rsidP="006911C2">
      <w:pPr>
        <w:pStyle w:val="libNormal"/>
        <w:rPr>
          <w:rtl/>
        </w:rPr>
      </w:pPr>
      <w:r w:rsidRPr="00FA2266">
        <w:rPr>
          <w:rFonts w:hint="cs"/>
          <w:rtl/>
        </w:rPr>
        <w:t>والحديث رواه الخوارزمي في الفصل</w:t>
      </w:r>
      <w:r>
        <w:rPr>
          <w:rFonts w:hint="cs"/>
          <w:rtl/>
        </w:rPr>
        <w:t xml:space="preserve"> (</w:t>
      </w:r>
      <w:r w:rsidRPr="00FA2266">
        <w:rPr>
          <w:rFonts w:hint="cs"/>
          <w:rtl/>
        </w:rPr>
        <w:t>4) من مقتله</w:t>
      </w:r>
      <w:r w:rsidR="00C0244F">
        <w:rPr>
          <w:rFonts w:hint="cs"/>
          <w:rtl/>
        </w:rPr>
        <w:t xml:space="preserve">: </w:t>
      </w:r>
      <w:r w:rsidRPr="00FA2266">
        <w:rPr>
          <w:rFonts w:hint="cs"/>
          <w:rtl/>
        </w:rPr>
        <w:t>ج</w:t>
      </w:r>
      <w:r w:rsidR="007D127E">
        <w:rPr>
          <w:rFonts w:hint="cs"/>
          <w:rtl/>
        </w:rPr>
        <w:t xml:space="preserve"> </w:t>
      </w:r>
      <w:r w:rsidRPr="00FA2266">
        <w:rPr>
          <w:rFonts w:hint="cs"/>
          <w:rtl/>
        </w:rPr>
        <w:t>1</w:t>
      </w:r>
      <w:r w:rsidR="007D127E">
        <w:rPr>
          <w:rFonts w:hint="cs"/>
          <w:rtl/>
        </w:rPr>
        <w:t xml:space="preserve"> </w:t>
      </w:r>
      <w:r w:rsidRPr="00FA2266">
        <w:rPr>
          <w:rFonts w:hint="cs"/>
          <w:rtl/>
        </w:rPr>
        <w:t>ص</w:t>
      </w:r>
      <w:r>
        <w:rPr>
          <w:rFonts w:hint="cs"/>
          <w:rtl/>
        </w:rPr>
        <w:t xml:space="preserve"> </w:t>
      </w:r>
      <w:r w:rsidRPr="00FA2266">
        <w:rPr>
          <w:rFonts w:hint="cs"/>
          <w:rtl/>
        </w:rPr>
        <w:t>47</w:t>
      </w:r>
      <w:r>
        <w:rPr>
          <w:rFonts w:hint="cs"/>
          <w:rtl/>
        </w:rPr>
        <w:t xml:space="preserve"> </w:t>
      </w:r>
      <w:r w:rsidRPr="00FA2266">
        <w:rPr>
          <w:rFonts w:hint="cs"/>
          <w:rtl/>
        </w:rPr>
        <w:t>وكذا في الفصل</w:t>
      </w:r>
      <w:r>
        <w:rPr>
          <w:rFonts w:hint="cs"/>
          <w:rtl/>
        </w:rPr>
        <w:t xml:space="preserve"> </w:t>
      </w:r>
      <w:r w:rsidRPr="00FA2266">
        <w:rPr>
          <w:rFonts w:hint="cs"/>
          <w:rtl/>
        </w:rPr>
        <w:t>41</w:t>
      </w:r>
      <w:r>
        <w:rPr>
          <w:rFonts w:hint="cs"/>
          <w:rtl/>
        </w:rPr>
        <w:t xml:space="preserve"> </w:t>
      </w:r>
      <w:r w:rsidRPr="00FA2266">
        <w:rPr>
          <w:rFonts w:hint="cs"/>
          <w:rtl/>
        </w:rPr>
        <w:t>من مناقب أمير المؤمنين ص</w:t>
      </w:r>
      <w:r>
        <w:rPr>
          <w:rFonts w:hint="cs"/>
          <w:rtl/>
        </w:rPr>
        <w:t xml:space="preserve"> </w:t>
      </w:r>
      <w:r w:rsidRPr="00FA2266">
        <w:rPr>
          <w:rFonts w:hint="cs"/>
          <w:rtl/>
        </w:rPr>
        <w:t>80</w:t>
      </w:r>
      <w:r>
        <w:rPr>
          <w:rFonts w:hint="cs"/>
          <w:rtl/>
        </w:rPr>
        <w:t xml:space="preserve"> </w:t>
      </w:r>
      <w:r w:rsidRPr="00FA2266">
        <w:rPr>
          <w:rFonts w:hint="cs"/>
          <w:rtl/>
        </w:rPr>
        <w:t>قال</w:t>
      </w:r>
      <w:r w:rsidR="00C0244F">
        <w:rPr>
          <w:rFonts w:hint="cs"/>
          <w:rtl/>
        </w:rPr>
        <w:t xml:space="preserve">: </w:t>
      </w:r>
      <w:r w:rsidRPr="00FA2266">
        <w:rPr>
          <w:rFonts w:hint="cs"/>
          <w:rtl/>
        </w:rPr>
        <w:t>و</w:t>
      </w:r>
      <w:r>
        <w:rPr>
          <w:rFonts w:hint="cs"/>
          <w:rtl/>
        </w:rPr>
        <w:t>أخبر</w:t>
      </w:r>
      <w:r w:rsidRPr="00FA2266">
        <w:rPr>
          <w:rFonts w:hint="cs"/>
          <w:rtl/>
        </w:rPr>
        <w:t>ني سي</w:t>
      </w:r>
      <w:r>
        <w:rPr>
          <w:rFonts w:hint="cs"/>
          <w:rtl/>
        </w:rPr>
        <w:t>ّ</w:t>
      </w:r>
      <w:r w:rsidRPr="00FA2266">
        <w:rPr>
          <w:rFonts w:hint="cs"/>
          <w:rtl/>
        </w:rPr>
        <w:t>د الحافظ أبو منصور شهر دار بن شيرويه بن شهردار الديلمي</w:t>
      </w:r>
      <w:r>
        <w:rPr>
          <w:rFonts w:hint="cs"/>
          <w:rtl/>
        </w:rPr>
        <w:t xml:space="preserve"> </w:t>
      </w:r>
      <w:r w:rsidRPr="00FA2266">
        <w:rPr>
          <w:rFonts w:hint="cs"/>
          <w:rtl/>
        </w:rPr>
        <w:t>الهمد</w:t>
      </w:r>
      <w:r>
        <w:rPr>
          <w:rFonts w:hint="cs"/>
          <w:rtl/>
        </w:rPr>
        <w:t>اني</w:t>
      </w:r>
      <w:r w:rsidRPr="00FA2266">
        <w:rPr>
          <w:rFonts w:hint="cs"/>
          <w:rtl/>
        </w:rPr>
        <w:t xml:space="preserve"> فيما كتب </w:t>
      </w:r>
      <w:r>
        <w:rPr>
          <w:rFonts w:hint="cs"/>
          <w:rtl/>
        </w:rPr>
        <w:t>إ</w:t>
      </w:r>
      <w:r w:rsidRPr="00FA2266">
        <w:rPr>
          <w:rFonts w:hint="cs"/>
          <w:rtl/>
        </w:rPr>
        <w:t>ليّ من همدان</w:t>
      </w:r>
      <w:r>
        <w:rPr>
          <w:rFonts w:hint="cs"/>
          <w:rtl/>
        </w:rPr>
        <w:t>، أخبر</w:t>
      </w:r>
      <w:r w:rsidRPr="00FA2266">
        <w:rPr>
          <w:rFonts w:hint="cs"/>
          <w:rtl/>
        </w:rPr>
        <w:t>ني أبو الفتح عبدوس بن عبد الله بن عبدوس الهمد</w:t>
      </w:r>
      <w:r>
        <w:rPr>
          <w:rFonts w:hint="cs"/>
          <w:rtl/>
        </w:rPr>
        <w:t>اني</w:t>
      </w:r>
      <w:r w:rsidRPr="00FA2266">
        <w:rPr>
          <w:rFonts w:hint="cs"/>
          <w:rtl/>
        </w:rPr>
        <w:t xml:space="preserve"> كتابه</w:t>
      </w:r>
      <w:r>
        <w:rPr>
          <w:rFonts w:hint="cs"/>
          <w:rtl/>
        </w:rPr>
        <w:t xml:space="preserve">، حدّثني </w:t>
      </w:r>
      <w:r w:rsidRPr="00FA2266">
        <w:rPr>
          <w:rFonts w:hint="cs"/>
          <w:rtl/>
        </w:rPr>
        <w:t xml:space="preserve">عبد الله بن إسحاق البغوي </w:t>
      </w:r>
      <w:r>
        <w:rPr>
          <w:rFonts w:hint="cs"/>
          <w:rtl/>
        </w:rPr>
        <w:t xml:space="preserve">حدّثني </w:t>
      </w:r>
      <w:r w:rsidRPr="00FA2266">
        <w:rPr>
          <w:rFonts w:hint="cs"/>
          <w:rtl/>
        </w:rPr>
        <w:t xml:space="preserve">الحسن بن عليل الغنوي </w:t>
      </w:r>
      <w:r>
        <w:rPr>
          <w:rFonts w:hint="cs"/>
          <w:rtl/>
        </w:rPr>
        <w:t>حدّثني محمّد</w:t>
      </w:r>
      <w:r w:rsidRPr="00FA2266">
        <w:rPr>
          <w:rFonts w:hint="cs"/>
          <w:rtl/>
        </w:rPr>
        <w:t xml:space="preserve"> بن عبد الرحمان الذارع </w:t>
      </w:r>
      <w:r>
        <w:rPr>
          <w:rFonts w:hint="cs"/>
          <w:rtl/>
        </w:rPr>
        <w:t xml:space="preserve">حدّثني </w:t>
      </w:r>
      <w:r w:rsidRPr="00FA2266">
        <w:rPr>
          <w:rFonts w:hint="cs"/>
          <w:rtl/>
        </w:rPr>
        <w:t>قيس بن حفص</w:t>
      </w:r>
      <w:r>
        <w:rPr>
          <w:rFonts w:hint="cs"/>
          <w:rtl/>
        </w:rPr>
        <w:t xml:space="preserve">، حدّثني </w:t>
      </w:r>
      <w:r w:rsidRPr="00FA2266">
        <w:rPr>
          <w:rFonts w:hint="cs"/>
          <w:rtl/>
        </w:rPr>
        <w:t>علي بن الحسين</w:t>
      </w:r>
      <w:r>
        <w:rPr>
          <w:rFonts w:hint="cs"/>
          <w:rtl/>
        </w:rPr>
        <w:t xml:space="preserve">، حدّثنا </w:t>
      </w:r>
      <w:r w:rsidRPr="00FA2266">
        <w:rPr>
          <w:rFonts w:hint="cs"/>
          <w:rtl/>
        </w:rPr>
        <w:t>أبو الحسن العبدي عن أبي هريرة العبدي</w:t>
      </w:r>
      <w:r w:rsidR="00C0244F">
        <w:rPr>
          <w:rFonts w:hint="cs"/>
          <w:rtl/>
        </w:rPr>
        <w:t xml:space="preserve">: </w:t>
      </w:r>
      <w:r w:rsidRPr="00FA2266">
        <w:rPr>
          <w:rFonts w:hint="cs"/>
          <w:rtl/>
        </w:rPr>
        <w:t>عن أبي سعيد الخدري</w:t>
      </w:r>
      <w:r>
        <w:rPr>
          <w:rFonts w:hint="cs"/>
          <w:rtl/>
        </w:rPr>
        <w:t xml:space="preserve"> أنّه </w:t>
      </w:r>
      <w:r w:rsidRPr="00FA2266">
        <w:rPr>
          <w:rFonts w:hint="cs"/>
          <w:rtl/>
        </w:rPr>
        <w:t>قال</w:t>
      </w:r>
      <w:r w:rsidR="00C0244F">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يوم دعا </w:t>
      </w:r>
      <w:r>
        <w:rPr>
          <w:rFonts w:hint="cs"/>
          <w:rtl/>
        </w:rPr>
        <w:t>ا</w:t>
      </w:r>
      <w:r w:rsidRPr="00FA2266">
        <w:rPr>
          <w:rFonts w:hint="cs"/>
          <w:rtl/>
        </w:rPr>
        <w:t>لناس</w:t>
      </w:r>
      <w:r>
        <w:rPr>
          <w:rFonts w:hint="cs"/>
          <w:rtl/>
        </w:rPr>
        <w:t xml:space="preserve"> إلى </w:t>
      </w:r>
      <w:r w:rsidRPr="00FA2266">
        <w:rPr>
          <w:rFonts w:hint="cs"/>
          <w:rtl/>
        </w:rPr>
        <w:t xml:space="preserve">غدير خم </w:t>
      </w:r>
      <w:r>
        <w:rPr>
          <w:rFonts w:hint="cs"/>
          <w:rtl/>
        </w:rPr>
        <w:t>و</w:t>
      </w:r>
      <w:r w:rsidRPr="00FA2266">
        <w:rPr>
          <w:rFonts w:hint="cs"/>
          <w:rtl/>
        </w:rPr>
        <w:t>أمر بما كان تحت الشجرة من الشوك فق</w:t>
      </w:r>
      <w:r>
        <w:rPr>
          <w:rFonts w:hint="cs"/>
          <w:rtl/>
        </w:rPr>
        <w:t>ُ</w:t>
      </w:r>
      <w:r w:rsidRPr="00FA2266">
        <w:rPr>
          <w:rFonts w:hint="cs"/>
          <w:rtl/>
        </w:rPr>
        <w:t>م</w:t>
      </w:r>
      <w:r>
        <w:rPr>
          <w:rFonts w:hint="cs"/>
          <w:rtl/>
        </w:rPr>
        <w:t>ّ</w:t>
      </w:r>
      <w:r w:rsidRPr="00FA2266">
        <w:rPr>
          <w:rFonts w:hint="cs"/>
          <w:rtl/>
        </w:rPr>
        <w:t xml:space="preserve"> </w:t>
      </w:r>
      <w:r>
        <w:rPr>
          <w:rtl/>
        </w:rPr>
        <w:t>-</w:t>
      </w:r>
      <w:r w:rsidRPr="00FA2266">
        <w:rPr>
          <w:rFonts w:hint="cs"/>
          <w:rtl/>
        </w:rPr>
        <w:t xml:space="preserve"> وذلك يوم الخميس </w:t>
      </w:r>
      <w:r>
        <w:rPr>
          <w:rtl/>
        </w:rPr>
        <w:t>-</w:t>
      </w:r>
      <w:r w:rsidR="00570A10">
        <w:rPr>
          <w:rFonts w:hint="cs"/>
          <w:rtl/>
        </w:rPr>
        <w:t xml:space="preserve"> ثمّ </w:t>
      </w:r>
      <w:r w:rsidRPr="00FA2266">
        <w:rPr>
          <w:rFonts w:hint="cs"/>
          <w:rtl/>
        </w:rPr>
        <w:t>دعا الناس</w:t>
      </w:r>
      <w:r>
        <w:rPr>
          <w:rFonts w:hint="cs"/>
          <w:rtl/>
        </w:rPr>
        <w:t xml:space="preserve"> إلى عليّ </w:t>
      </w:r>
      <w:r w:rsidRPr="006C582E">
        <w:rPr>
          <w:rStyle w:val="libAlaemChar"/>
          <w:rFonts w:hint="cs"/>
          <w:rtl/>
        </w:rPr>
        <w:t>عليه‌السلام</w:t>
      </w:r>
      <w:r>
        <w:rPr>
          <w:rFonts w:hint="cs"/>
          <w:rtl/>
        </w:rPr>
        <w:t xml:space="preserve"> فأخذ </w:t>
      </w:r>
      <w:r w:rsidRPr="00FA2266">
        <w:rPr>
          <w:rFonts w:hint="cs"/>
          <w:rtl/>
        </w:rPr>
        <w:t>بضبعيه فرفعهما</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بطيه</w:t>
      </w:r>
      <w:r>
        <w:rPr>
          <w:rFonts w:hint="cs"/>
          <w:rtl/>
        </w:rPr>
        <w:t>،</w:t>
      </w:r>
      <w:r w:rsidR="00570A10">
        <w:rPr>
          <w:rFonts w:hint="cs"/>
          <w:rtl/>
        </w:rPr>
        <w:t xml:space="preserve"> ثمّ </w:t>
      </w:r>
      <w:r w:rsidRPr="00FA2266">
        <w:rPr>
          <w:rFonts w:hint="cs"/>
          <w:rtl/>
        </w:rPr>
        <w:t>لم يتفر</w:t>
      </w:r>
      <w:r>
        <w:rPr>
          <w:rFonts w:hint="cs"/>
          <w:rtl/>
        </w:rPr>
        <w:t>ّ</w:t>
      </w:r>
      <w:r w:rsidRPr="00FA2266">
        <w:rPr>
          <w:rFonts w:hint="cs"/>
          <w:rtl/>
        </w:rPr>
        <w:t>قا</w:t>
      </w:r>
      <w:r>
        <w:rPr>
          <w:rFonts w:hint="cs"/>
          <w:rtl/>
        </w:rPr>
        <w:t xml:space="preserve"> حتّى </w:t>
      </w:r>
      <w:r w:rsidRPr="00FA2266">
        <w:rPr>
          <w:rFonts w:hint="cs"/>
          <w:rtl/>
        </w:rPr>
        <w:t>نزلت هذه</w:t>
      </w:r>
      <w:r>
        <w:rPr>
          <w:rFonts w:hint="cs"/>
          <w:rtl/>
        </w:rPr>
        <w:t xml:space="preserve"> الآية </w:t>
      </w:r>
      <w:r>
        <w:rPr>
          <w:rStyle w:val="libAlaemChar"/>
          <w:rFonts w:hint="cs"/>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BC74AE">
        <w:rPr>
          <w:rStyle w:val="libBold2Char"/>
          <w:rFonts w:hint="cs"/>
          <w:rtl/>
        </w:rPr>
        <w:t>[الله أكبر على إكمال الدين وإتمام النعمة ورضي الرّب برسالتي والولاية لعليّ.</w:t>
      </w:r>
      <w:r w:rsidR="00570A10">
        <w:rPr>
          <w:rFonts w:hint="cs"/>
          <w:rtl/>
        </w:rPr>
        <w:t xml:space="preserve"> ثمّ </w:t>
      </w:r>
      <w:r w:rsidRPr="00FA2266">
        <w:rPr>
          <w:rFonts w:hint="cs"/>
          <w:rtl/>
        </w:rPr>
        <w:t>قال</w:t>
      </w:r>
      <w:r w:rsidR="00C0244F">
        <w:rPr>
          <w:rStyle w:val="libBold2Char"/>
          <w:rFonts w:hint="cs"/>
          <w:rtl/>
        </w:rPr>
        <w:t xml:space="preserve">: </w:t>
      </w:r>
      <w:r w:rsidRPr="00BC74AE">
        <w:rPr>
          <w:rStyle w:val="libBold2Char"/>
          <w:rFonts w:hint="cs"/>
          <w:rtl/>
        </w:rPr>
        <w:t>أللّهم والي من والاه وعاد من عاداه وانصر من نصره واخذل من خذله]</w:t>
      </w:r>
      <w:r w:rsidR="006911C2" w:rsidRPr="00BC74AE">
        <w:rPr>
          <w:rStyle w:val="libBold2Char"/>
          <w:rFonts w:hint="cs"/>
          <w:rtl/>
        </w:rPr>
        <w:t>.</w:t>
      </w:r>
      <w:r>
        <w:rPr>
          <w:rFonts w:hint="cs"/>
          <w:rtl/>
        </w:rPr>
        <w:t xml:space="preserve"> </w:t>
      </w:r>
      <w:r w:rsidRPr="00FA2266">
        <w:rPr>
          <w:rFonts w:hint="cs"/>
          <w:rtl/>
        </w:rPr>
        <w:t>فقال حسّان بن ثابت</w:t>
      </w:r>
      <w:r w:rsidR="00C0244F">
        <w:rPr>
          <w:rFonts w:hint="cs"/>
          <w:rtl/>
        </w:rPr>
        <w:t xml:space="preserve">: </w:t>
      </w:r>
      <w:r w:rsidRPr="00FA2266">
        <w:rPr>
          <w:rFonts w:hint="cs"/>
          <w:rtl/>
        </w:rPr>
        <w:t>يا</w:t>
      </w:r>
      <w:r>
        <w:rPr>
          <w:rFonts w:hint="cs"/>
          <w:rtl/>
        </w:rPr>
        <w:t xml:space="preserve"> </w:t>
      </w:r>
      <w:r w:rsidRPr="00FA2266">
        <w:rPr>
          <w:rFonts w:hint="cs"/>
          <w:rtl/>
        </w:rPr>
        <w:t xml:space="preserve">رسول الله </w:t>
      </w:r>
      <w:r>
        <w:rPr>
          <w:rFonts w:hint="cs"/>
          <w:rtl/>
        </w:rPr>
        <w:t>أ</w:t>
      </w:r>
      <w:r w:rsidRPr="00FA2266">
        <w:rPr>
          <w:rFonts w:hint="cs"/>
          <w:rtl/>
        </w:rPr>
        <w:t xml:space="preserve">تاذن لي أن أقول </w:t>
      </w:r>
      <w:r>
        <w:rPr>
          <w:rFonts w:hint="cs"/>
          <w:rtl/>
        </w:rPr>
        <w:t>أ</w:t>
      </w:r>
      <w:r w:rsidRPr="00FA2266">
        <w:rPr>
          <w:rFonts w:hint="cs"/>
          <w:rtl/>
        </w:rPr>
        <w:t>بياتا</w:t>
      </w:r>
      <w:r w:rsidR="00C0244F">
        <w:rPr>
          <w:rFonts w:hint="cs"/>
          <w:rtl/>
        </w:rPr>
        <w:t xml:space="preserve">: </w:t>
      </w:r>
      <w:r w:rsidRPr="00FA2266">
        <w:rPr>
          <w:rFonts w:hint="cs"/>
          <w:rtl/>
        </w:rPr>
        <w:t>فقال</w:t>
      </w:r>
      <w:r w:rsidR="00C0244F">
        <w:rPr>
          <w:rFonts w:hint="cs"/>
          <w:rtl/>
        </w:rPr>
        <w:t xml:space="preserve">: </w:t>
      </w:r>
      <w:r w:rsidRPr="00FA2266">
        <w:rPr>
          <w:rFonts w:hint="cs"/>
          <w:rtl/>
        </w:rPr>
        <w:t>قل ببركة الله تعالى</w:t>
      </w:r>
      <w:r w:rsidR="00C0244F">
        <w:rPr>
          <w:rFonts w:hint="cs"/>
          <w:rtl/>
        </w:rPr>
        <w:t xml:space="preserve">: </w:t>
      </w:r>
      <w:r w:rsidRPr="00FA2266">
        <w:rPr>
          <w:rFonts w:hint="cs"/>
          <w:rtl/>
        </w:rPr>
        <w:t>فقال حسان بن ثابت</w:t>
      </w:r>
      <w:r w:rsidR="00C0244F">
        <w:rPr>
          <w:rFonts w:hint="cs"/>
          <w:rtl/>
        </w:rPr>
        <w:t xml:space="preserve">: </w:t>
      </w:r>
      <w:r w:rsidRPr="00FA2266">
        <w:rPr>
          <w:rFonts w:hint="cs"/>
          <w:rtl/>
        </w:rPr>
        <w:t>يا</w:t>
      </w:r>
      <w:r>
        <w:rPr>
          <w:rFonts w:hint="cs"/>
          <w:rtl/>
        </w:rPr>
        <w:t xml:space="preserve"> </w:t>
      </w:r>
      <w:r w:rsidRPr="00FA2266">
        <w:rPr>
          <w:rFonts w:hint="cs"/>
          <w:rtl/>
        </w:rPr>
        <w:t xml:space="preserve">معشر مشيخة قريش اسمعوا شهادة رسول الله </w:t>
      </w:r>
      <w:r w:rsidR="006E430D" w:rsidRPr="00BF39C2">
        <w:rPr>
          <w:rFonts w:hint="cs"/>
          <w:rtl/>
        </w:rPr>
        <w:t>صلّى الله عليه وآله وسلّم</w:t>
      </w:r>
      <w:r w:rsidR="00570A10">
        <w:rPr>
          <w:rFonts w:hint="cs"/>
          <w:rtl/>
        </w:rPr>
        <w:t xml:space="preserve"> ثمّ </w:t>
      </w:r>
      <w:r w:rsidRPr="00FA2266">
        <w:rPr>
          <w:rFonts w:hint="cs"/>
          <w:rtl/>
        </w:rPr>
        <w:t>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w:t>
            </w:r>
            <w:r>
              <w:rPr>
                <w:rFonts w:hint="cs"/>
                <w:rtl/>
              </w:rPr>
              <w:t>ُ</w:t>
            </w:r>
            <w:r w:rsidRPr="00A01338">
              <w:rPr>
                <w:rFonts w:hint="cs"/>
                <w:rtl/>
              </w:rPr>
              <w:t>ناديهم</w:t>
            </w:r>
            <w:r>
              <w:rPr>
                <w:rFonts w:hint="cs"/>
                <w:rtl/>
              </w:rPr>
              <w:t>ُ</w:t>
            </w:r>
            <w:r w:rsidRPr="00A01338">
              <w:rPr>
                <w:rFonts w:hint="cs"/>
                <w:rtl/>
              </w:rPr>
              <w:t xml:space="preserve"> يوم الغدير نبي</w:t>
            </w:r>
            <w:r>
              <w:rPr>
                <w:rFonts w:hint="cs"/>
                <w:rtl/>
              </w:rPr>
              <w:t>ّ</w:t>
            </w:r>
            <w:r w:rsidRPr="00A0133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بخمّ و</w:t>
            </w:r>
            <w:r>
              <w:rPr>
                <w:rFonts w:hint="cs"/>
                <w:rtl/>
              </w:rPr>
              <w:t>أ</w:t>
            </w:r>
            <w:r w:rsidRPr="00A01338">
              <w:rPr>
                <w:rFonts w:hint="cs"/>
                <w:rtl/>
              </w:rPr>
              <w:t>سمع بالر</w:t>
            </w:r>
            <w:r>
              <w:rPr>
                <w:rFonts w:hint="cs"/>
                <w:rtl/>
              </w:rPr>
              <w:t>ّ</w:t>
            </w:r>
            <w:r w:rsidRPr="00A01338">
              <w:rPr>
                <w:rFonts w:hint="cs"/>
                <w:rtl/>
              </w:rPr>
              <w:t>سول منادياً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أ</w:t>
            </w:r>
            <w:r w:rsidRPr="00A01338">
              <w:rPr>
                <w:rFonts w:hint="cs"/>
                <w:rtl/>
              </w:rPr>
              <w:t>لست أنا مولاكم</w:t>
            </w:r>
            <w:r>
              <w:rPr>
                <w:rFonts w:hint="cs"/>
                <w:rtl/>
              </w:rPr>
              <w:t>ُ</w:t>
            </w:r>
            <w:r w:rsidRPr="00A01338">
              <w:rPr>
                <w:rFonts w:hint="cs"/>
                <w:rtl/>
              </w:rPr>
              <w:t xml:space="preserve"> وولي</w:t>
            </w:r>
            <w:r>
              <w:rPr>
                <w:rFonts w:hint="cs"/>
                <w:rtl/>
              </w:rPr>
              <w:t>ّ</w:t>
            </w:r>
            <w:r w:rsidRPr="00A01338">
              <w:rPr>
                <w:rFonts w:hint="cs"/>
                <w:rtl/>
              </w:rPr>
              <w:t>كم</w:t>
            </w:r>
            <w:r>
              <w:rPr>
                <w:rFonts w:hint="cs"/>
                <w:rtl/>
              </w:rPr>
              <w:t xml:space="preserve">؟ </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فقالوا </w:t>
            </w:r>
            <w:r w:rsidRPr="00A01338">
              <w:rPr>
                <w:rtl/>
              </w:rPr>
              <w:t>-</w:t>
            </w:r>
            <w:r w:rsidRPr="00A01338">
              <w:rPr>
                <w:rFonts w:hint="cs"/>
                <w:rtl/>
              </w:rPr>
              <w:t xml:space="preserve"> ولم يبدوا هناك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إ</w:t>
            </w:r>
            <w:r w:rsidRPr="00A01338">
              <w:rPr>
                <w:rFonts w:hint="cs"/>
                <w:rtl/>
              </w:rPr>
              <w:t>لهك مولانا</w:t>
            </w:r>
            <w:r>
              <w:rPr>
                <w:rFonts w:hint="cs"/>
                <w:rtl/>
              </w:rPr>
              <w:t xml:space="preserve"> وأنت</w:t>
            </w:r>
            <w:r w:rsidRPr="00A01338">
              <w:rPr>
                <w:rFonts w:hint="cs"/>
                <w:rtl/>
              </w:rPr>
              <w:t xml:space="preserve"> وليّنا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ولاتجدن في الخلق للامر 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w:t>
            </w:r>
            <w:r w:rsidRPr="00A01338">
              <w:rPr>
                <w:rFonts w:hint="cs"/>
                <w:rtl/>
              </w:rPr>
              <w:t xml:space="preserve"> 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فمن كنت مولاه فهذا</w:t>
            </w:r>
            <w:r>
              <w:rPr>
                <w:rFonts w:hint="cs"/>
                <w:rtl/>
              </w:rPr>
              <w:t xml:space="preserve"> </w:t>
            </w:r>
            <w:r w:rsidRPr="00FA2266">
              <w:rPr>
                <w:rFonts w:hint="cs"/>
                <w:rtl/>
              </w:rPr>
              <w:t>وليّه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فكونوا له أنصار صدق</w:t>
            </w:r>
            <w:r>
              <w:rPr>
                <w:rFonts w:hint="cs"/>
                <w:rtl/>
              </w:rPr>
              <w:t xml:space="preserve">ٍ </w:t>
            </w:r>
            <w:r w:rsidRPr="00FA2266">
              <w:rPr>
                <w:rFonts w:hint="cs"/>
                <w:rtl/>
              </w:rPr>
              <w:t>مواليا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 xml:space="preserve">هناك دعا </w:t>
            </w:r>
            <w:r>
              <w:rPr>
                <w:rFonts w:hint="cs"/>
                <w:rtl/>
              </w:rPr>
              <w:t xml:space="preserve">اللّهم </w:t>
            </w:r>
            <w:r w:rsidRPr="00FA2266">
              <w:rPr>
                <w:rFonts w:hint="cs"/>
                <w:rtl/>
              </w:rPr>
              <w:t>وال</w:t>
            </w:r>
            <w:r>
              <w:rPr>
                <w:rFonts w:hint="cs"/>
                <w:rtl/>
              </w:rPr>
              <w:t xml:space="preserve"> </w:t>
            </w:r>
            <w:r w:rsidRPr="00FA2266">
              <w:rPr>
                <w:rFonts w:hint="cs"/>
                <w:rtl/>
              </w:rPr>
              <w:t>وليّ</w:t>
            </w:r>
            <w:r>
              <w:rPr>
                <w:rFonts w:hint="cs"/>
                <w:rtl/>
              </w:rPr>
              <w:t>َ</w:t>
            </w:r>
            <w:r w:rsidRPr="00FA2266">
              <w:rPr>
                <w:rFonts w:hint="cs"/>
                <w:rtl/>
              </w:rPr>
              <w:t>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وكن ل</w:t>
            </w:r>
            <w:r>
              <w:rPr>
                <w:rFonts w:hint="cs"/>
                <w:rtl/>
              </w:rPr>
              <w:t>ِ</w:t>
            </w:r>
            <w:r w:rsidRPr="00FA2266">
              <w:rPr>
                <w:rFonts w:hint="cs"/>
                <w:rtl/>
              </w:rPr>
              <w:t>ل</w:t>
            </w:r>
            <w:r>
              <w:rPr>
                <w:rFonts w:hint="cs"/>
                <w:rtl/>
              </w:rPr>
              <w:t>ّ</w:t>
            </w:r>
            <w:r w:rsidRPr="00FA2266">
              <w:rPr>
                <w:rFonts w:hint="cs"/>
                <w:rtl/>
              </w:rPr>
              <w:t>ذي عادى</w:t>
            </w:r>
            <w:r>
              <w:rPr>
                <w:rFonts w:hint="cs"/>
                <w:rtl/>
              </w:rPr>
              <w:t xml:space="preserve"> عليّاً </w:t>
            </w:r>
            <w:r w:rsidRPr="00FA2266">
              <w:rPr>
                <w:rFonts w:hint="cs"/>
                <w:rtl/>
              </w:rPr>
              <w:t>معاديا</w:t>
            </w:r>
            <w:r w:rsidRPr="00725071">
              <w:rPr>
                <w:rStyle w:val="libPoemTiniChar0"/>
                <w:rtl/>
              </w:rPr>
              <w:br/>
              <w:t> </w:t>
            </w:r>
          </w:p>
        </w:tc>
      </w:tr>
    </w:tbl>
    <w:p w:rsidR="004F09DB" w:rsidRDefault="004F09DB" w:rsidP="004F09DB">
      <w:pPr>
        <w:pStyle w:val="libNormal"/>
        <w:rPr>
          <w:rtl/>
        </w:rPr>
      </w:pPr>
      <w:r>
        <w:rPr>
          <w:rtl/>
        </w:rPr>
        <w:br w:type="page"/>
      </w:r>
    </w:p>
    <w:p w:rsidR="001A6AE0" w:rsidRPr="001659DF" w:rsidRDefault="001A6AE0" w:rsidP="000A227B">
      <w:pPr>
        <w:pStyle w:val="libNormal"/>
        <w:rPr>
          <w:rtl/>
        </w:rPr>
      </w:pPr>
      <w:r w:rsidRPr="00FA2266">
        <w:rPr>
          <w:rFonts w:hint="cs"/>
          <w:rtl/>
        </w:rPr>
        <w:lastRenderedPageBreak/>
        <w:t>وفي فرائد السمطين نقلاً عن الخوارزمي</w:t>
      </w:r>
      <w:r w:rsidR="00C0244F">
        <w:rPr>
          <w:rFonts w:hint="cs"/>
          <w:rtl/>
        </w:rPr>
        <w:t xml:space="preserve">: </w:t>
      </w:r>
      <w:r w:rsidR="00570A10">
        <w:rPr>
          <w:rFonts w:hint="cs"/>
          <w:rtl/>
        </w:rPr>
        <w:t xml:space="preserve">ثمّ </w:t>
      </w:r>
      <w:r w:rsidRPr="00FA2266">
        <w:rPr>
          <w:rFonts w:hint="cs"/>
          <w:rtl/>
        </w:rPr>
        <w:t>لم يتفر</w:t>
      </w:r>
      <w:r>
        <w:rPr>
          <w:rFonts w:hint="cs"/>
          <w:rtl/>
        </w:rPr>
        <w:t>َّ</w:t>
      </w:r>
      <w:r w:rsidRPr="00FA2266">
        <w:rPr>
          <w:rFonts w:hint="cs"/>
          <w:rtl/>
        </w:rPr>
        <w:t>قا</w:t>
      </w:r>
      <w:r>
        <w:rPr>
          <w:rFonts w:hint="cs"/>
          <w:rtl/>
        </w:rPr>
        <w:t xml:space="preserve"> حتّى </w:t>
      </w:r>
      <w:r w:rsidRPr="00FA2266">
        <w:rPr>
          <w:rFonts w:hint="cs"/>
          <w:rtl/>
        </w:rPr>
        <w:t xml:space="preserve">نزلت </w:t>
      </w:r>
      <w:r w:rsidR="000A227B">
        <w:rPr>
          <w:rFonts w:hint="cs"/>
          <w:rtl/>
        </w:rPr>
        <w:t>(</w:t>
      </w:r>
      <w:r w:rsidRPr="00FA2266">
        <w:rPr>
          <w:rFonts w:hint="cs"/>
          <w:rtl/>
        </w:rPr>
        <w:t>ال</w:t>
      </w:r>
      <w:r>
        <w:rPr>
          <w:rFonts w:hint="cs"/>
          <w:rtl/>
        </w:rPr>
        <w:t>آ</w:t>
      </w:r>
      <w:r w:rsidRPr="00FA2266">
        <w:rPr>
          <w:rFonts w:hint="cs"/>
          <w:rtl/>
        </w:rPr>
        <w:t>ية</w:t>
      </w:r>
      <w:r w:rsidR="000A227B">
        <w:rPr>
          <w:rFonts w:hint="cs"/>
          <w:rtl/>
        </w:rPr>
        <w:t>)</w:t>
      </w:r>
      <w:r w:rsidRPr="00FA2266">
        <w:rPr>
          <w:rFonts w:hint="cs"/>
          <w:rtl/>
        </w:rPr>
        <w:t xml:space="preserve"> وفي لفظه ال</w:t>
      </w:r>
      <w:r>
        <w:rPr>
          <w:rFonts w:hint="cs"/>
          <w:rtl/>
        </w:rPr>
        <w:t>آخر</w:t>
      </w:r>
      <w:r w:rsidR="00570A10">
        <w:rPr>
          <w:rFonts w:hint="cs"/>
          <w:rtl/>
        </w:rPr>
        <w:t xml:space="preserve"> ثمّ </w:t>
      </w:r>
      <w:r w:rsidRPr="00FA2266">
        <w:rPr>
          <w:rFonts w:hint="cs"/>
          <w:rtl/>
        </w:rPr>
        <w:t>لم يتفر</w:t>
      </w:r>
      <w:r>
        <w:rPr>
          <w:rFonts w:hint="cs"/>
          <w:rtl/>
        </w:rPr>
        <w:t>ّ</w:t>
      </w:r>
      <w:r w:rsidRPr="00FA2266">
        <w:rPr>
          <w:rFonts w:hint="cs"/>
          <w:rtl/>
        </w:rPr>
        <w:t>قوا</w:t>
      </w:r>
      <w:r>
        <w:rPr>
          <w:rFonts w:hint="cs"/>
          <w:rtl/>
        </w:rPr>
        <w:t xml:space="preserve"> حتّى </w:t>
      </w:r>
      <w:r w:rsidRPr="00FA2266">
        <w:rPr>
          <w:rFonts w:hint="cs"/>
          <w:rtl/>
        </w:rPr>
        <w:t xml:space="preserve">نزلت </w:t>
      </w:r>
      <w:r w:rsidR="000A227B">
        <w:rPr>
          <w:rFonts w:hint="cs"/>
          <w:rtl/>
        </w:rPr>
        <w:t>(</w:t>
      </w:r>
      <w:r w:rsidRPr="00FA2266">
        <w:rPr>
          <w:rFonts w:hint="cs"/>
          <w:rtl/>
        </w:rPr>
        <w:t>الآية</w:t>
      </w:r>
      <w:r w:rsidR="000A227B">
        <w:rPr>
          <w:rFonts w:hint="cs"/>
          <w:rtl/>
        </w:rPr>
        <w:t>)</w:t>
      </w:r>
      <w:r>
        <w:rPr>
          <w:rFonts w:hint="cs"/>
          <w:rtl/>
        </w:rPr>
        <w:t xml:space="preserve"> </w:t>
      </w:r>
      <w:r>
        <w:rPr>
          <w:rStyle w:val="libAlaemChar"/>
          <w:rFonts w:hint="cs"/>
          <w:rtl/>
        </w:rPr>
        <w:t>(</w:t>
      </w:r>
      <w:r w:rsidRPr="001659DF">
        <w:rPr>
          <w:rStyle w:val="libAieChar"/>
          <w:rtl/>
        </w:rPr>
        <w:t>الْيَوْمَ أَكْمَلْتُ لَكُمْ دِينَكُمْ</w:t>
      </w:r>
      <w:r>
        <w:rPr>
          <w:rStyle w:val="libAieChar"/>
          <w:rtl/>
        </w:rPr>
        <w:t>..</w:t>
      </w:r>
      <w:r>
        <w:rPr>
          <w:rStyle w:val="libAieChar"/>
          <w:rFonts w:hint="cs"/>
          <w:rtl/>
        </w:rPr>
        <w:t>.</w:t>
      </w:r>
      <w:r w:rsidRPr="00002E7B">
        <w:rPr>
          <w:rStyle w:val="libAlaemChar"/>
          <w:rFonts w:hint="cs"/>
          <w:rtl/>
        </w:rPr>
        <w:t>)</w:t>
      </w:r>
      <w:r>
        <w:rPr>
          <w:rFonts w:hint="cs"/>
          <w:rtl/>
        </w:rPr>
        <w:t xml:space="preserve">. </w:t>
      </w:r>
    </w:p>
    <w:p w:rsidR="001A6AE0" w:rsidRPr="00FA2266" w:rsidRDefault="001A6AE0" w:rsidP="008519FF">
      <w:pPr>
        <w:pStyle w:val="libBold1"/>
        <w:rPr>
          <w:rtl/>
        </w:rPr>
      </w:pPr>
      <w:r w:rsidRPr="00FA2266">
        <w:rPr>
          <w:rFonts w:hint="cs"/>
          <w:rtl/>
        </w:rPr>
        <w:t>الحمويني</w:t>
      </w:r>
      <w:r w:rsidR="00C0244F">
        <w:rPr>
          <w:rFonts w:hint="cs"/>
          <w:rtl/>
        </w:rPr>
        <w:t xml:space="preserve">: </w:t>
      </w:r>
    </w:p>
    <w:p w:rsidR="001A6AE0" w:rsidRPr="00FA2266" w:rsidRDefault="001A6AE0" w:rsidP="001A6AE0">
      <w:pPr>
        <w:pStyle w:val="libNormal"/>
        <w:rPr>
          <w:rtl/>
        </w:rPr>
      </w:pPr>
      <w:r w:rsidRPr="00FA2266">
        <w:rPr>
          <w:rFonts w:hint="cs"/>
          <w:rtl/>
        </w:rPr>
        <w:t xml:space="preserve">شيخ الإسلام أبو إسحاق إبراهيم بن سعد الدين </w:t>
      </w:r>
      <w:r>
        <w:rPr>
          <w:rFonts w:hint="cs"/>
          <w:rtl/>
        </w:rPr>
        <w:t>محمّد</w:t>
      </w:r>
      <w:r w:rsidRPr="00FA2266">
        <w:rPr>
          <w:rFonts w:hint="cs"/>
          <w:rtl/>
        </w:rPr>
        <w:t xml:space="preserve"> بن المؤي</w:t>
      </w:r>
      <w:r>
        <w:rPr>
          <w:rFonts w:hint="cs"/>
          <w:rtl/>
        </w:rPr>
        <w:t>ّد الحمويه.</w:t>
      </w:r>
    </w:p>
    <w:p w:rsidR="001A6AE0" w:rsidRDefault="001A6AE0" w:rsidP="000A227B">
      <w:pPr>
        <w:pStyle w:val="libNormal"/>
        <w:rPr>
          <w:rtl/>
        </w:rPr>
      </w:pPr>
      <w:r w:rsidRPr="00FA2266">
        <w:rPr>
          <w:rFonts w:hint="cs"/>
          <w:rtl/>
        </w:rPr>
        <w:t xml:space="preserve">ورواه بسنده عنه </w:t>
      </w:r>
      <w:r w:rsidR="005802E0">
        <w:rPr>
          <w:rFonts w:hint="cs"/>
          <w:rtl/>
        </w:rPr>
        <w:t>الحمّوئي</w:t>
      </w:r>
      <w:r w:rsidRPr="00FA2266">
        <w:rPr>
          <w:rFonts w:hint="cs"/>
          <w:rtl/>
        </w:rPr>
        <w:t xml:space="preserve"> بنقص شطرين من</w:t>
      </w:r>
      <w:r>
        <w:rPr>
          <w:rFonts w:hint="cs"/>
          <w:rtl/>
        </w:rPr>
        <w:t xml:space="preserve"> الأبيات </w:t>
      </w:r>
      <w:r w:rsidRPr="00FA2266">
        <w:rPr>
          <w:rFonts w:hint="cs"/>
          <w:rtl/>
        </w:rPr>
        <w:t>من الباب</w:t>
      </w:r>
      <w:r>
        <w:rPr>
          <w:rFonts w:hint="cs"/>
          <w:rtl/>
        </w:rPr>
        <w:t xml:space="preserve"> (</w:t>
      </w:r>
      <w:r w:rsidRPr="00FA2266">
        <w:rPr>
          <w:rFonts w:hint="cs"/>
          <w:rtl/>
        </w:rPr>
        <w:t xml:space="preserve">12) من كتاب </w:t>
      </w:r>
      <w:r w:rsidR="000A227B">
        <w:rPr>
          <w:rFonts w:hint="cs"/>
          <w:rtl/>
        </w:rPr>
        <w:t>(</w:t>
      </w:r>
      <w:r w:rsidRPr="00FA2266">
        <w:rPr>
          <w:rFonts w:hint="cs"/>
          <w:rtl/>
        </w:rPr>
        <w:t>فرائد السمطين</w:t>
      </w:r>
      <w:r w:rsidR="000A227B">
        <w:rPr>
          <w:rFonts w:hint="cs"/>
          <w:rtl/>
        </w:rPr>
        <w:t>)</w:t>
      </w:r>
      <w:r w:rsidRPr="00FA2266">
        <w:rPr>
          <w:rFonts w:hint="cs"/>
          <w:rtl/>
        </w:rPr>
        <w:t xml:space="preserve"> للحموئي ومايلي </w:t>
      </w:r>
      <w:r w:rsidR="005802E0">
        <w:rPr>
          <w:rFonts w:hint="cs"/>
          <w:rtl/>
        </w:rPr>
        <w:t>الحمّوئي</w:t>
      </w:r>
      <w:r w:rsidRPr="00FA2266">
        <w:rPr>
          <w:rFonts w:hint="cs"/>
          <w:rtl/>
        </w:rPr>
        <w:t xml:space="preserve"> عن الخوارزمي</w:t>
      </w:r>
      <w:r w:rsidR="00C0244F">
        <w:rPr>
          <w:rFonts w:hint="cs"/>
          <w:rtl/>
        </w:rPr>
        <w:t xml:space="preserve">: </w:t>
      </w:r>
      <w:r w:rsidRPr="00FA2266">
        <w:rPr>
          <w:rFonts w:hint="cs"/>
          <w:rtl/>
        </w:rPr>
        <w:t>قال</w:t>
      </w:r>
      <w:r w:rsidR="00C0244F">
        <w:rPr>
          <w:rFonts w:hint="cs"/>
          <w:rtl/>
        </w:rPr>
        <w:t xml:space="preserve">: </w:t>
      </w:r>
      <w:r w:rsidRPr="00FA2266">
        <w:rPr>
          <w:rFonts w:hint="cs"/>
          <w:rtl/>
        </w:rPr>
        <w:t>أنب</w:t>
      </w:r>
      <w:r>
        <w:rPr>
          <w:rFonts w:hint="cs"/>
          <w:rtl/>
        </w:rPr>
        <w:t>أني</w:t>
      </w:r>
      <w:r w:rsidRPr="00FA2266">
        <w:rPr>
          <w:rFonts w:hint="cs"/>
          <w:rtl/>
        </w:rPr>
        <w:t xml:space="preserve"> الشيخ تاج الدين أبو طالب علي بن الحب بن عثمان بن عبد الله الخازن</w:t>
      </w:r>
      <w:r>
        <w:rPr>
          <w:rFonts w:hint="cs"/>
          <w:rtl/>
        </w:rPr>
        <w:t xml:space="preserve">، </w:t>
      </w:r>
      <w:r w:rsidRPr="00FA2266">
        <w:rPr>
          <w:rFonts w:hint="cs"/>
          <w:rtl/>
        </w:rPr>
        <w:t>قال</w:t>
      </w:r>
      <w:r w:rsidR="00C0244F">
        <w:rPr>
          <w:rFonts w:hint="cs"/>
          <w:rtl/>
        </w:rPr>
        <w:t xml:space="preserve">: </w:t>
      </w:r>
      <w:r w:rsidRPr="00FA2266">
        <w:rPr>
          <w:rFonts w:hint="cs"/>
          <w:rtl/>
        </w:rPr>
        <w:t>أنبأ ال</w:t>
      </w:r>
      <w:r>
        <w:rPr>
          <w:rFonts w:hint="cs"/>
          <w:rtl/>
        </w:rPr>
        <w:t>إ</w:t>
      </w:r>
      <w:r w:rsidRPr="00FA2266">
        <w:rPr>
          <w:rFonts w:hint="cs"/>
          <w:rtl/>
        </w:rPr>
        <w:t xml:space="preserve">مام برهان الدين ناصر بن أبي المكارم المطرزي </w:t>
      </w:r>
      <w:r>
        <w:rPr>
          <w:rFonts w:hint="cs"/>
          <w:rtl/>
        </w:rPr>
        <w:t>إ</w:t>
      </w:r>
      <w:r w:rsidRPr="00FA2266">
        <w:rPr>
          <w:rFonts w:hint="cs"/>
          <w:rtl/>
        </w:rPr>
        <w:t>جازة قال</w:t>
      </w:r>
      <w:r w:rsidR="00C0244F">
        <w:rPr>
          <w:rFonts w:hint="cs"/>
          <w:rtl/>
        </w:rPr>
        <w:t xml:space="preserve">: </w:t>
      </w:r>
      <w:r>
        <w:rPr>
          <w:rFonts w:hint="cs"/>
          <w:rtl/>
        </w:rPr>
        <w:t>أ</w:t>
      </w:r>
      <w:r w:rsidRPr="00FA2266">
        <w:rPr>
          <w:rFonts w:hint="cs"/>
          <w:rtl/>
        </w:rPr>
        <w:t>نب</w:t>
      </w:r>
      <w:r>
        <w:rPr>
          <w:rFonts w:hint="cs"/>
          <w:rtl/>
        </w:rPr>
        <w:t>أ</w:t>
      </w:r>
      <w:r w:rsidRPr="00FA2266">
        <w:rPr>
          <w:rFonts w:hint="cs"/>
          <w:rtl/>
        </w:rPr>
        <w:t xml:space="preserve"> الإمام </w:t>
      </w:r>
      <w:r>
        <w:rPr>
          <w:rFonts w:hint="cs"/>
          <w:rtl/>
        </w:rPr>
        <w:t>أ</w:t>
      </w:r>
      <w:r w:rsidRPr="00FA2266">
        <w:rPr>
          <w:rFonts w:hint="cs"/>
          <w:rtl/>
        </w:rPr>
        <w:t>خطب خوارزم أبو المؤي</w:t>
      </w:r>
      <w:r>
        <w:rPr>
          <w:rFonts w:hint="cs"/>
          <w:rtl/>
        </w:rPr>
        <w:t>ّ</w:t>
      </w:r>
      <w:r w:rsidRPr="00FA2266">
        <w:rPr>
          <w:rFonts w:hint="cs"/>
          <w:rtl/>
        </w:rPr>
        <w:t>د الموف</w:t>
      </w:r>
      <w:r>
        <w:rPr>
          <w:rFonts w:hint="cs"/>
          <w:rtl/>
        </w:rPr>
        <w:t>ّ</w:t>
      </w:r>
      <w:r w:rsidRPr="00FA2266">
        <w:rPr>
          <w:rFonts w:hint="cs"/>
          <w:rtl/>
        </w:rPr>
        <w:t>ق بن</w:t>
      </w:r>
      <w:r>
        <w:rPr>
          <w:rFonts w:hint="cs"/>
          <w:rtl/>
        </w:rPr>
        <w:t xml:space="preserve"> أحمد </w:t>
      </w:r>
      <w:r w:rsidRPr="00FA2266">
        <w:rPr>
          <w:rFonts w:hint="cs"/>
          <w:rtl/>
        </w:rPr>
        <w:t>المك</w:t>
      </w:r>
      <w:r>
        <w:rPr>
          <w:rFonts w:hint="cs"/>
          <w:rtl/>
        </w:rPr>
        <w:t>ّ</w:t>
      </w:r>
      <w:r w:rsidRPr="00FA2266">
        <w:rPr>
          <w:rFonts w:hint="cs"/>
          <w:rtl/>
        </w:rPr>
        <w:t>ي الخوارزمي</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سيد الحافظ فيما كتب إليَّ من همدان</w:t>
      </w:r>
      <w:r>
        <w:rPr>
          <w:rFonts w:hint="cs"/>
          <w:rtl/>
        </w:rPr>
        <w:t xml:space="preserve"> إلى آخر </w:t>
      </w:r>
      <w:r w:rsidRPr="00FA2266">
        <w:rPr>
          <w:rFonts w:hint="cs"/>
          <w:rtl/>
        </w:rPr>
        <w:t>ما</w:t>
      </w:r>
      <w:r>
        <w:rPr>
          <w:rFonts w:hint="cs"/>
          <w:rtl/>
        </w:rPr>
        <w:t xml:space="preserve"> </w:t>
      </w:r>
      <w:r w:rsidRPr="00FA2266">
        <w:rPr>
          <w:rFonts w:hint="cs"/>
          <w:rtl/>
        </w:rPr>
        <w:t>مر</w:t>
      </w:r>
      <w:r>
        <w:rPr>
          <w:rFonts w:hint="cs"/>
          <w:rtl/>
        </w:rPr>
        <w:t>ّ</w:t>
      </w:r>
      <w:r w:rsidRPr="00FA2266">
        <w:rPr>
          <w:rFonts w:hint="cs"/>
          <w:rtl/>
        </w:rPr>
        <w:t xml:space="preserve"> عن </w:t>
      </w:r>
      <w:r>
        <w:rPr>
          <w:rFonts w:hint="cs"/>
          <w:rtl/>
        </w:rPr>
        <w:t>أ</w:t>
      </w:r>
      <w:r w:rsidRPr="00FA2266">
        <w:rPr>
          <w:rFonts w:hint="cs"/>
          <w:rtl/>
        </w:rPr>
        <w:t xml:space="preserve">خطب الخطباء الخوارزمي سنداً ومتناً </w:t>
      </w:r>
      <w:r>
        <w:rPr>
          <w:rtl/>
        </w:rPr>
        <w:t>-</w:t>
      </w:r>
      <w:r w:rsidRPr="00FA2266">
        <w:rPr>
          <w:rFonts w:hint="cs"/>
          <w:rtl/>
        </w:rPr>
        <w:t xml:space="preserve"> المذكور </w:t>
      </w:r>
      <w:r>
        <w:rPr>
          <w:rFonts w:hint="cs"/>
          <w:rtl/>
        </w:rPr>
        <w:t>آ</w:t>
      </w:r>
      <w:r w:rsidRPr="00FA2266">
        <w:rPr>
          <w:rFonts w:hint="cs"/>
          <w:rtl/>
        </w:rPr>
        <w:t>نفاً-</w:t>
      </w:r>
      <w:r>
        <w:rPr>
          <w:rFonts w:hint="cs"/>
          <w:rtl/>
        </w:rPr>
        <w:t xml:space="preserve">. </w:t>
      </w:r>
    </w:p>
    <w:p w:rsidR="001A6AE0" w:rsidRPr="001659DF" w:rsidRDefault="001A6AE0" w:rsidP="001A6AE0">
      <w:pPr>
        <w:pStyle w:val="libNormal"/>
        <w:rPr>
          <w:rtl/>
        </w:rPr>
      </w:pPr>
      <w:r w:rsidRPr="00FA2266">
        <w:rPr>
          <w:rFonts w:hint="cs"/>
          <w:rtl/>
        </w:rPr>
        <w:t>وروى عن سيد الحف</w:t>
      </w:r>
      <w:r>
        <w:rPr>
          <w:rFonts w:hint="cs"/>
          <w:rtl/>
        </w:rPr>
        <w:t>ّ</w:t>
      </w:r>
      <w:r w:rsidRPr="00FA2266">
        <w:rPr>
          <w:rFonts w:hint="cs"/>
          <w:rtl/>
        </w:rPr>
        <w:t>اظ أبي منصور شهردار بن شيرويه بن شهردار الديلمي قال</w:t>
      </w:r>
      <w:r w:rsidR="00C0244F">
        <w:rPr>
          <w:rFonts w:hint="cs"/>
          <w:rtl/>
        </w:rPr>
        <w:t xml:space="preserve">: </w:t>
      </w:r>
      <w:r>
        <w:rPr>
          <w:rFonts w:hint="cs"/>
          <w:rtl/>
        </w:rPr>
        <w:t xml:space="preserve">أخبرنا </w:t>
      </w:r>
      <w:r w:rsidRPr="00FA2266">
        <w:rPr>
          <w:rFonts w:hint="cs"/>
          <w:rtl/>
        </w:rPr>
        <w:t>الحسن بن</w:t>
      </w:r>
      <w:r>
        <w:rPr>
          <w:rFonts w:hint="cs"/>
          <w:rtl/>
        </w:rPr>
        <w:t xml:space="preserve"> أحمد </w:t>
      </w:r>
      <w:r w:rsidRPr="00FA2266">
        <w:rPr>
          <w:rFonts w:hint="cs"/>
          <w:rtl/>
        </w:rPr>
        <w:t>بن الحسن الحدّاد المعرّي الحافظ قال</w:t>
      </w:r>
      <w:r w:rsidR="00C0244F">
        <w:rPr>
          <w:rFonts w:hint="cs"/>
          <w:rtl/>
        </w:rPr>
        <w:t xml:space="preserve">: </w:t>
      </w:r>
      <w:r w:rsidRPr="00FA2266">
        <w:rPr>
          <w:rFonts w:hint="cs"/>
          <w:rtl/>
        </w:rPr>
        <w:t>نبأ</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قال</w:t>
      </w:r>
      <w:r w:rsidR="00C0244F">
        <w:rPr>
          <w:rFonts w:hint="cs"/>
          <w:rtl/>
        </w:rPr>
        <w:t xml:space="preserve">: </w:t>
      </w:r>
      <w:r w:rsidRPr="00FA2266">
        <w:rPr>
          <w:rFonts w:hint="cs"/>
          <w:rtl/>
        </w:rPr>
        <w:t xml:space="preserve">نبأ </w:t>
      </w:r>
      <w:r>
        <w:rPr>
          <w:rFonts w:hint="cs"/>
          <w:rtl/>
        </w:rPr>
        <w:t>محمّد</w:t>
      </w:r>
      <w:r w:rsidRPr="00FA2266">
        <w:rPr>
          <w:rFonts w:hint="cs"/>
          <w:rtl/>
        </w:rPr>
        <w:t xml:space="preserve"> بن</w:t>
      </w:r>
      <w:r>
        <w:rPr>
          <w:rFonts w:hint="cs"/>
          <w:rtl/>
        </w:rPr>
        <w:t xml:space="preserve"> أحمد </w:t>
      </w:r>
      <w:r w:rsidRPr="00FA2266">
        <w:rPr>
          <w:rFonts w:hint="cs"/>
          <w:rtl/>
        </w:rPr>
        <w:t>قال</w:t>
      </w:r>
      <w:r w:rsidR="00C0244F">
        <w:rPr>
          <w:rFonts w:hint="cs"/>
          <w:rtl/>
        </w:rPr>
        <w:t xml:space="preserve">: </w:t>
      </w:r>
      <w:r w:rsidRPr="00FA2266">
        <w:rPr>
          <w:rFonts w:hint="cs"/>
          <w:rtl/>
        </w:rPr>
        <w:t xml:space="preserve">نبأ </w:t>
      </w:r>
      <w:r>
        <w:rPr>
          <w:rFonts w:hint="cs"/>
          <w:rtl/>
        </w:rPr>
        <w:t>محمّد</w:t>
      </w:r>
      <w:r w:rsidRPr="00FA2266">
        <w:rPr>
          <w:rFonts w:hint="cs"/>
          <w:rtl/>
        </w:rPr>
        <w:t xml:space="preserve"> بن عثمان بن أبي شيبة قال</w:t>
      </w:r>
      <w:r w:rsidR="00C0244F">
        <w:rPr>
          <w:rFonts w:hint="cs"/>
          <w:rtl/>
        </w:rPr>
        <w:t xml:space="preserve">: </w:t>
      </w:r>
      <w:r w:rsidRPr="00FA2266">
        <w:rPr>
          <w:rFonts w:hint="cs"/>
          <w:rtl/>
        </w:rPr>
        <w:t>نبأ يحيى الحم</w:t>
      </w:r>
      <w:r>
        <w:rPr>
          <w:rFonts w:hint="cs"/>
          <w:rtl/>
        </w:rPr>
        <w:t>ّاني</w:t>
      </w:r>
      <w:r w:rsidRPr="00FA2266">
        <w:rPr>
          <w:rFonts w:hint="cs"/>
          <w:rtl/>
        </w:rPr>
        <w:t xml:space="preserve"> قال</w:t>
      </w:r>
      <w:r w:rsidR="00C0244F">
        <w:rPr>
          <w:rFonts w:hint="cs"/>
          <w:rtl/>
        </w:rPr>
        <w:t xml:space="preserve">: </w:t>
      </w:r>
      <w:r w:rsidRPr="00FA2266">
        <w:rPr>
          <w:rFonts w:hint="cs"/>
          <w:rtl/>
        </w:rPr>
        <w:t xml:space="preserve">نبأ قيس بن الربيع عن أبي هارون العبدي عن أبي سعيد الخدري </w:t>
      </w:r>
      <w:r>
        <w:rPr>
          <w:rFonts w:hint="cs"/>
          <w:rtl/>
        </w:rPr>
        <w:t>أ</w:t>
      </w:r>
      <w:r w:rsidRPr="00FA2266">
        <w:rPr>
          <w:rFonts w:hint="cs"/>
          <w:rtl/>
        </w:rPr>
        <w:t xml:space="preserve">نَّ رسول الله </w:t>
      </w:r>
      <w:r w:rsidR="006E430D" w:rsidRPr="00BF39C2">
        <w:rPr>
          <w:rFonts w:hint="cs"/>
          <w:rtl/>
        </w:rPr>
        <w:t>صلّى الله عليه وآله وسلّم</w:t>
      </w:r>
      <w:r w:rsidRPr="00FA2266">
        <w:rPr>
          <w:rFonts w:hint="cs"/>
          <w:rtl/>
        </w:rPr>
        <w:t xml:space="preserve"> دعا الناس</w:t>
      </w:r>
      <w:r>
        <w:rPr>
          <w:rFonts w:hint="cs"/>
          <w:rtl/>
        </w:rPr>
        <w:t xml:space="preserve"> إلى </w:t>
      </w:r>
      <w:r w:rsidRPr="00FA2266">
        <w:rPr>
          <w:rFonts w:hint="cs"/>
          <w:rtl/>
        </w:rPr>
        <w:t>عليّ</w:t>
      </w:r>
      <w:r>
        <w:rPr>
          <w:rFonts w:hint="cs"/>
          <w:rtl/>
        </w:rPr>
        <w:t xml:space="preserve">. إلى آخر </w:t>
      </w:r>
      <w:r w:rsidRPr="00FA2266">
        <w:rPr>
          <w:rFonts w:hint="cs"/>
          <w:rtl/>
        </w:rPr>
        <w:t>الحديث بلفظ مر</w:t>
      </w:r>
      <w:r>
        <w:rPr>
          <w:rFonts w:hint="cs"/>
          <w:rtl/>
        </w:rPr>
        <w:t>ّ</w:t>
      </w:r>
      <w:r w:rsidRPr="00FA2266">
        <w:rPr>
          <w:rFonts w:hint="cs"/>
          <w:rtl/>
        </w:rPr>
        <w:t xml:space="preserve"> بطريق أبي نعيم المذكور </w:t>
      </w:r>
      <w:r>
        <w:rPr>
          <w:rFonts w:hint="cs"/>
          <w:rtl/>
        </w:rPr>
        <w:t>آ</w:t>
      </w:r>
      <w:r w:rsidRPr="00FA2266">
        <w:rPr>
          <w:rFonts w:hint="cs"/>
          <w:rtl/>
        </w:rPr>
        <w:t>نفاً ممن روى الحديث في نزول</w:t>
      </w:r>
      <w:r>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w:t>
      </w:r>
      <w:r w:rsidR="00570A10">
        <w:rPr>
          <w:rFonts w:hint="cs"/>
          <w:rtl/>
        </w:rPr>
        <w:t xml:space="preserve"> ثمّ </w:t>
      </w:r>
      <w:r w:rsidRPr="001659DF">
        <w:rPr>
          <w:rFonts w:hint="cs"/>
          <w:rtl/>
        </w:rPr>
        <w:t>قال</w:t>
      </w:r>
      <w:r w:rsidR="00C0244F">
        <w:rPr>
          <w:rFonts w:hint="cs"/>
          <w:rtl/>
        </w:rPr>
        <w:t xml:space="preserve">: </w:t>
      </w:r>
      <w:r w:rsidRPr="001659DF">
        <w:rPr>
          <w:rFonts w:hint="cs"/>
          <w:rtl/>
        </w:rPr>
        <w:t>حديث له طرق كثيرة</w:t>
      </w:r>
      <w:r>
        <w:rPr>
          <w:rFonts w:hint="cs"/>
          <w:rtl/>
        </w:rPr>
        <w:t xml:space="preserve"> إلى </w:t>
      </w:r>
      <w:r w:rsidRPr="001659DF">
        <w:rPr>
          <w:rFonts w:hint="cs"/>
          <w:rtl/>
        </w:rPr>
        <w:t>أبي سعيد سعد بن مالك الخدري ال</w:t>
      </w:r>
      <w:r>
        <w:rPr>
          <w:rFonts w:hint="cs"/>
          <w:rtl/>
        </w:rPr>
        <w:t>أ</w:t>
      </w:r>
      <w:r w:rsidRPr="001659DF">
        <w:rPr>
          <w:rFonts w:hint="cs"/>
          <w:rtl/>
        </w:rPr>
        <w:t>نصاري</w:t>
      </w:r>
      <w:r>
        <w:rPr>
          <w:rFonts w:hint="cs"/>
          <w:rtl/>
        </w:rPr>
        <w:t xml:space="preserve">. وأخرج </w:t>
      </w:r>
      <w:r w:rsidRPr="001659DF">
        <w:rPr>
          <w:rFonts w:hint="cs"/>
          <w:rtl/>
        </w:rPr>
        <w:t>في فرائد السمطين عن مشايخه الثلاث</w:t>
      </w:r>
      <w:r>
        <w:rPr>
          <w:rFonts w:hint="cs"/>
          <w:rtl/>
        </w:rPr>
        <w:t xml:space="preserve">، </w:t>
      </w:r>
      <w:r w:rsidRPr="001659DF">
        <w:rPr>
          <w:rFonts w:hint="cs"/>
          <w:rtl/>
        </w:rPr>
        <w:t>برهان الدين الحسيني المدني والشيخ مجد الدين الموصلي وبدر الدين محمّد بن محمّد بن أسعد البخاري باسنادهم عن أبي هريرة</w:t>
      </w:r>
      <w:r w:rsidR="00C0244F">
        <w:rPr>
          <w:rFonts w:hint="cs"/>
          <w:rtl/>
        </w:rPr>
        <w:t xml:space="preserve">: </w:t>
      </w:r>
      <w:r w:rsidRPr="001659DF">
        <w:rPr>
          <w:rFonts w:hint="cs"/>
          <w:rtl/>
        </w:rPr>
        <w:t>أن</w:t>
      </w:r>
      <w:r>
        <w:rPr>
          <w:rFonts w:hint="cs"/>
          <w:rtl/>
        </w:rPr>
        <w:t xml:space="preserve">ّ الآية </w:t>
      </w:r>
      <w:r w:rsidRPr="001659DF">
        <w:rPr>
          <w:rFonts w:hint="cs"/>
          <w:rtl/>
        </w:rPr>
        <w:t>نزلت</w:t>
      </w:r>
      <w:r>
        <w:rPr>
          <w:rFonts w:hint="cs"/>
          <w:rtl/>
        </w:rPr>
        <w:t xml:space="preserve"> في عليٍّ</w:t>
      </w:r>
      <w:r w:rsidR="00D757C0">
        <w:rPr>
          <w:rFonts w:hint="cs"/>
          <w:rtl/>
        </w:rPr>
        <w:t xml:space="preserve"> </w:t>
      </w:r>
      <w:r>
        <w:rPr>
          <w:rFonts w:hint="cs"/>
          <w:rtl/>
        </w:rPr>
        <w:t xml:space="preserve">. </w:t>
      </w:r>
    </w:p>
    <w:p w:rsidR="001A6AE0" w:rsidRPr="00FA2266" w:rsidRDefault="001A6AE0" w:rsidP="008519FF">
      <w:pPr>
        <w:pStyle w:val="libBold1"/>
        <w:rPr>
          <w:rtl/>
        </w:rPr>
      </w:pPr>
      <w:r>
        <w:rPr>
          <w:rFonts w:hint="cs"/>
          <w:rtl/>
        </w:rPr>
        <w:t>محمّد</w:t>
      </w:r>
      <w:r w:rsidRPr="00FA2266">
        <w:rPr>
          <w:rFonts w:hint="cs"/>
          <w:rtl/>
        </w:rPr>
        <w:t xml:space="preserve"> بن علي بن الحسين الفقيه</w:t>
      </w:r>
      <w:r w:rsidR="00C0244F">
        <w:rPr>
          <w:rFonts w:hint="cs"/>
          <w:rtl/>
        </w:rPr>
        <w:t xml:space="preserve">: </w:t>
      </w:r>
    </w:p>
    <w:p w:rsidR="004F09DB" w:rsidRPr="00024E94" w:rsidRDefault="001A6AE0" w:rsidP="006911C2">
      <w:pPr>
        <w:pStyle w:val="libNormal"/>
        <w:rPr>
          <w:rtl/>
        </w:rPr>
      </w:pPr>
      <w:r w:rsidRPr="00FA2266">
        <w:rPr>
          <w:rFonts w:hint="cs"/>
          <w:rtl/>
        </w:rPr>
        <w:t xml:space="preserve">أورد الحديث في </w:t>
      </w:r>
      <w:r>
        <w:rPr>
          <w:rFonts w:hint="cs"/>
          <w:rtl/>
        </w:rPr>
        <w:t xml:space="preserve">آخر </w:t>
      </w:r>
      <w:r w:rsidRPr="00FA2266">
        <w:rPr>
          <w:rFonts w:hint="cs"/>
          <w:rtl/>
        </w:rPr>
        <w:t>المجلس</w:t>
      </w:r>
      <w:r w:rsidR="00C0244F">
        <w:rPr>
          <w:rFonts w:hint="cs"/>
          <w:rtl/>
        </w:rPr>
        <w:t xml:space="preserve">: </w:t>
      </w:r>
      <w:r w:rsidRPr="00FA2266">
        <w:rPr>
          <w:rFonts w:hint="cs"/>
          <w:rtl/>
        </w:rPr>
        <w:t>84 من</w:t>
      </w:r>
      <w:r>
        <w:rPr>
          <w:rFonts w:hint="cs"/>
          <w:rtl/>
        </w:rPr>
        <w:t xml:space="preserve"> أماليه </w:t>
      </w:r>
      <w:r w:rsidRPr="00FA2266">
        <w:rPr>
          <w:rFonts w:hint="cs"/>
          <w:rtl/>
        </w:rPr>
        <w:t>ص</w:t>
      </w:r>
      <w:r>
        <w:rPr>
          <w:rFonts w:hint="cs"/>
          <w:rtl/>
        </w:rPr>
        <w:t xml:space="preserve"> </w:t>
      </w:r>
      <w:r w:rsidRPr="00FA2266">
        <w:rPr>
          <w:rFonts w:hint="cs"/>
          <w:rtl/>
        </w:rPr>
        <w:t>541</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عمر الحافظ البغدادي قال</w:t>
      </w:r>
      <w:r w:rsidR="00C0244F">
        <w:rPr>
          <w:rFonts w:hint="cs"/>
          <w:rtl/>
        </w:rPr>
        <w:t xml:space="preserve">: </w:t>
      </w:r>
      <w:r>
        <w:rPr>
          <w:rFonts w:hint="cs"/>
          <w:rtl/>
        </w:rPr>
        <w:t>حدّثني محمّد</w:t>
      </w:r>
      <w:r w:rsidRPr="00FA2266">
        <w:rPr>
          <w:rFonts w:hint="cs"/>
          <w:rtl/>
        </w:rPr>
        <w:t xml:space="preserve"> بن الحسين بن حفص</w:t>
      </w:r>
      <w:r>
        <w:rPr>
          <w:rFonts w:hint="cs"/>
          <w:rtl/>
        </w:rPr>
        <w:t xml:space="preserve">، </w:t>
      </w:r>
      <w:r w:rsidRPr="00FA2266">
        <w:rPr>
          <w:rFonts w:hint="cs"/>
          <w:rtl/>
        </w:rPr>
        <w:t>قال</w:t>
      </w:r>
      <w:r w:rsidR="00C0244F">
        <w:rPr>
          <w:rFonts w:hint="cs"/>
          <w:rtl/>
        </w:rPr>
        <w:t xml:space="preserve">: </w:t>
      </w:r>
      <w:r>
        <w:rPr>
          <w:rFonts w:hint="cs"/>
          <w:rtl/>
        </w:rPr>
        <w:t>حدّثني محمّد</w:t>
      </w:r>
      <w:r w:rsidRPr="00FA2266">
        <w:rPr>
          <w:rFonts w:hint="cs"/>
          <w:rtl/>
        </w:rPr>
        <w:t xml:space="preserve"> بن هارون أبو إسحاق الهاشمي المنصوري قال</w:t>
      </w:r>
      <w:r w:rsidR="00C0244F">
        <w:rPr>
          <w:rFonts w:hint="cs"/>
          <w:rtl/>
        </w:rPr>
        <w:t xml:space="preserve">: </w:t>
      </w:r>
      <w:r>
        <w:rPr>
          <w:rFonts w:hint="cs"/>
          <w:rtl/>
        </w:rPr>
        <w:t xml:space="preserve">حدّثنا </w:t>
      </w:r>
      <w:r w:rsidRPr="00FA2266">
        <w:rPr>
          <w:rFonts w:hint="cs"/>
          <w:rtl/>
        </w:rPr>
        <w:t>قاسم بن الحسن الزبيدي قال</w:t>
      </w:r>
      <w:r w:rsidR="00C0244F">
        <w:rPr>
          <w:rFonts w:hint="cs"/>
          <w:rtl/>
        </w:rPr>
        <w:t xml:space="preserve">: </w:t>
      </w:r>
      <w:r>
        <w:rPr>
          <w:rFonts w:hint="cs"/>
          <w:rtl/>
        </w:rPr>
        <w:t xml:space="preserve">حدّثنا </w:t>
      </w:r>
      <w:r w:rsidRPr="00FA2266">
        <w:rPr>
          <w:rFonts w:hint="cs"/>
          <w:rtl/>
        </w:rPr>
        <w:t>يحيى بن عبد الحميد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قيس بن الربيع عن أبي هارون العبدي</w:t>
      </w:r>
      <w:r w:rsidR="00C0244F">
        <w:rPr>
          <w:rFonts w:hint="cs"/>
          <w:rtl/>
        </w:rPr>
        <w:t xml:space="preserve">: </w:t>
      </w:r>
      <w:r w:rsidRPr="00FA2266">
        <w:rPr>
          <w:rFonts w:hint="cs"/>
          <w:rtl/>
        </w:rPr>
        <w:t>عن أبي سعيد</w:t>
      </w:r>
      <w:r w:rsidR="00570A10">
        <w:rPr>
          <w:rFonts w:hint="cs"/>
          <w:rtl/>
        </w:rPr>
        <w:t xml:space="preserve"> (الخدري)</w:t>
      </w:r>
      <w:r w:rsidRPr="00FA2266">
        <w:rPr>
          <w:rFonts w:hint="cs"/>
          <w:rtl/>
        </w:rPr>
        <w:t xml:space="preserve"> قال</w:t>
      </w:r>
      <w:r w:rsidR="00C0244F">
        <w:rPr>
          <w:rFonts w:hint="cs"/>
          <w:rtl/>
        </w:rPr>
        <w:t xml:space="preserve">: </w:t>
      </w:r>
      <w:r w:rsidRPr="00FA2266">
        <w:rPr>
          <w:rFonts w:hint="cs"/>
          <w:rtl/>
        </w:rPr>
        <w:t>لما</w:t>
      </w:r>
      <w:r>
        <w:rPr>
          <w:rFonts w:hint="cs"/>
          <w:rtl/>
        </w:rPr>
        <w:t>ّ</w:t>
      </w:r>
      <w:r w:rsidRPr="00FA2266">
        <w:rPr>
          <w:rFonts w:hint="cs"/>
          <w:rtl/>
        </w:rPr>
        <w:t xml:space="preserve"> كان يوم غدير خم أمر رسول الله </w:t>
      </w:r>
      <w:r w:rsidR="006E430D" w:rsidRPr="00BF39C2">
        <w:rPr>
          <w:rFonts w:hint="cs"/>
          <w:rtl/>
        </w:rPr>
        <w:t>صلّى الله عليه وآله</w:t>
      </w:r>
      <w:r>
        <w:rPr>
          <w:rFonts w:hint="cs"/>
          <w:rtl/>
        </w:rPr>
        <w:t xml:space="preserve"> </w:t>
      </w:r>
      <w:r w:rsidRPr="00FA2266">
        <w:rPr>
          <w:rFonts w:hint="cs"/>
          <w:rtl/>
        </w:rPr>
        <w:t>منادياً فنادى الصلاة جامعة</w:t>
      </w:r>
      <w:r>
        <w:rPr>
          <w:rFonts w:hint="cs"/>
          <w:rtl/>
        </w:rPr>
        <w:t xml:space="preserve">، فأخذ </w:t>
      </w:r>
      <w:r w:rsidRPr="00FA2266">
        <w:rPr>
          <w:rFonts w:hint="cs"/>
          <w:rtl/>
        </w:rPr>
        <w:t xml:space="preserve">بيد </w:t>
      </w:r>
      <w:r>
        <w:rPr>
          <w:rFonts w:hint="cs"/>
          <w:rtl/>
        </w:rPr>
        <w:t xml:space="preserve">عليّ </w:t>
      </w:r>
      <w:r w:rsidRPr="006C582E">
        <w:rPr>
          <w:rStyle w:val="libAlaemChar"/>
          <w:rFonts w:hint="cs"/>
          <w:rtl/>
        </w:rPr>
        <w:t>عليه‌السلام</w:t>
      </w:r>
      <w:r w:rsidRPr="00FA2266">
        <w:rPr>
          <w:rFonts w:hint="cs"/>
          <w:rtl/>
        </w:rPr>
        <w:t xml:space="preserve"> وقال</w:t>
      </w:r>
      <w:r w:rsidR="00C0244F">
        <w:rPr>
          <w:rFonts w:hint="cs"/>
          <w:rtl/>
        </w:rPr>
        <w:t xml:space="preserve">: </w:t>
      </w:r>
      <w:r w:rsidRPr="00BC74AE">
        <w:rPr>
          <w:rStyle w:val="libBold2Char"/>
          <w:rFonts w:hint="cs"/>
          <w:rtl/>
        </w:rPr>
        <w:t>[أللّهم من كنت مولاه فعليٌّ مولاه أللّهم وال من والاه وعاد من عاداه]</w:t>
      </w:r>
      <w:r w:rsidR="006911C2" w:rsidRPr="00BC74AE">
        <w:rPr>
          <w:rStyle w:val="libBold2Char"/>
          <w:rFonts w:hint="cs"/>
          <w:rtl/>
        </w:rPr>
        <w:t>.</w:t>
      </w:r>
      <w:r w:rsidRPr="00024E94">
        <w:rPr>
          <w:rFonts w:hint="cs"/>
          <w:rtl/>
        </w:rPr>
        <w:t xml:space="preserve"> </w:t>
      </w:r>
    </w:p>
    <w:p w:rsidR="004F09DB" w:rsidRPr="004F09DB" w:rsidRDefault="004F09DB" w:rsidP="004F09DB">
      <w:pPr>
        <w:pStyle w:val="libNormal"/>
        <w:rPr>
          <w:rtl/>
        </w:rPr>
      </w:pPr>
      <w:r w:rsidRPr="004F09DB">
        <w:rPr>
          <w:rtl/>
        </w:rPr>
        <w:br w:type="page"/>
      </w:r>
    </w:p>
    <w:p w:rsidR="001A6AE0" w:rsidRPr="00FA2266" w:rsidRDefault="001A6AE0" w:rsidP="001A6AE0">
      <w:pPr>
        <w:pStyle w:val="libNormal"/>
        <w:rPr>
          <w:rtl/>
        </w:rPr>
      </w:pPr>
      <w:r w:rsidRPr="00FA2266">
        <w:rPr>
          <w:rFonts w:hint="cs"/>
          <w:rtl/>
        </w:rPr>
        <w:lastRenderedPageBreak/>
        <w:t>فقال حسّان بن ثابت</w:t>
      </w:r>
      <w:r w:rsidR="00C0244F">
        <w:rPr>
          <w:rFonts w:hint="cs"/>
          <w:rtl/>
        </w:rPr>
        <w:t xml:space="preserve">: </w:t>
      </w:r>
      <w:r w:rsidRPr="00FA2266">
        <w:rPr>
          <w:rFonts w:hint="cs"/>
          <w:rtl/>
        </w:rPr>
        <w:t>يا</w:t>
      </w:r>
      <w:r>
        <w:rPr>
          <w:rFonts w:hint="cs"/>
          <w:rtl/>
        </w:rPr>
        <w:t xml:space="preserve"> </w:t>
      </w:r>
      <w:r w:rsidRPr="00FA2266">
        <w:rPr>
          <w:rFonts w:hint="cs"/>
          <w:rtl/>
        </w:rPr>
        <w:t>رسول الله أقول</w:t>
      </w:r>
      <w:r>
        <w:rPr>
          <w:rFonts w:hint="cs"/>
          <w:rtl/>
        </w:rPr>
        <w:t xml:space="preserve"> في عليٍّ</w:t>
      </w:r>
      <w:r w:rsidR="00D757C0">
        <w:rPr>
          <w:rFonts w:hint="cs"/>
          <w:rtl/>
        </w:rPr>
        <w:t xml:space="preserve"> </w:t>
      </w:r>
      <w:r w:rsidRPr="00FA2266">
        <w:rPr>
          <w:rFonts w:hint="cs"/>
          <w:rtl/>
        </w:rPr>
        <w:t>شعراً</w:t>
      </w:r>
      <w:r w:rsidR="00C0244F">
        <w:rPr>
          <w:rFonts w:hint="cs"/>
          <w:rtl/>
        </w:rPr>
        <w:t xml:space="preserve">: </w:t>
      </w:r>
      <w:r w:rsidRPr="00FA2266">
        <w:rPr>
          <w:rFonts w:hint="cs"/>
          <w:rtl/>
        </w:rPr>
        <w:t xml:space="preserve">فقال رسول الله </w:t>
      </w:r>
      <w:r w:rsidR="006E430D" w:rsidRPr="00BF39C2">
        <w:rPr>
          <w:rFonts w:hint="cs"/>
          <w:rtl/>
        </w:rPr>
        <w:t>صلّى الله عليه وآله</w:t>
      </w:r>
      <w:r w:rsidR="00C0244F">
        <w:rPr>
          <w:rFonts w:hint="cs"/>
          <w:rtl/>
        </w:rPr>
        <w:t xml:space="preserve">: </w:t>
      </w:r>
      <w:r>
        <w:rPr>
          <w:rFonts w:hint="cs"/>
          <w:rtl/>
        </w:rPr>
        <w:t>إ</w:t>
      </w:r>
      <w:r w:rsidRPr="00FA2266">
        <w:rPr>
          <w:rFonts w:hint="cs"/>
          <w:rtl/>
        </w:rPr>
        <w:t>فعل</w:t>
      </w:r>
      <w:r>
        <w:rPr>
          <w:rFonts w:hint="cs"/>
          <w:rtl/>
        </w:rPr>
        <w:t xml:space="preserve">. </w:t>
      </w:r>
      <w:r w:rsidRPr="00FA2266">
        <w:rPr>
          <w:rFonts w:hint="cs"/>
          <w:rtl/>
        </w:rPr>
        <w:t>فقال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w:t>
            </w:r>
            <w:r>
              <w:rPr>
                <w:rFonts w:hint="cs"/>
                <w:rtl/>
              </w:rPr>
              <w:t>ُ</w:t>
            </w:r>
            <w:r w:rsidRPr="00A01338">
              <w:rPr>
                <w:rFonts w:hint="cs"/>
                <w:rtl/>
              </w:rPr>
              <w:t>ناديهم يوم الغدير نبي</w:t>
            </w:r>
            <w:r>
              <w:rPr>
                <w:rFonts w:hint="cs"/>
                <w:rtl/>
              </w:rPr>
              <w:t>ّ</w:t>
            </w:r>
            <w:r w:rsidRPr="00A0133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بخمّ و</w:t>
            </w:r>
            <w:r>
              <w:rPr>
                <w:rFonts w:hint="cs"/>
                <w:rtl/>
              </w:rPr>
              <w:t>أ</w:t>
            </w:r>
            <w:r w:rsidRPr="00A01338">
              <w:rPr>
                <w:rFonts w:hint="cs"/>
                <w:rtl/>
              </w:rPr>
              <w:t>سمع بال</w:t>
            </w:r>
            <w:r>
              <w:rPr>
                <w:rFonts w:hint="cs"/>
                <w:rtl/>
              </w:rPr>
              <w:t>نبيّ</w:t>
            </w:r>
            <w:r w:rsidRPr="00A01338">
              <w:rPr>
                <w:rFonts w:hint="cs"/>
                <w:rtl/>
              </w:rPr>
              <w:t xml:space="preserve"> منادياً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tl/>
              </w:rPr>
              <w:t>يقول فمن مولاكم وولي</w:t>
            </w:r>
            <w:r>
              <w:rPr>
                <w:rFonts w:hint="cs"/>
                <w:rtl/>
              </w:rPr>
              <w:t>ّ</w:t>
            </w:r>
            <w:r w:rsidRPr="00A01338">
              <w:rPr>
                <w:rtl/>
              </w:rPr>
              <w:t>كم</w:t>
            </w:r>
            <w:r>
              <w:rPr>
                <w:rtl/>
              </w:rPr>
              <w:t xml:space="preserve">؟ </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فقالوا</w:t>
            </w:r>
            <w:r w:rsidR="00C0244F">
              <w:rPr>
                <w:rFonts w:hint="cs"/>
                <w:rtl/>
              </w:rPr>
              <w:t xml:space="preserve">: </w:t>
            </w:r>
            <w:r w:rsidRPr="00A01338">
              <w:rPr>
                <w:rFonts w:hint="cs"/>
                <w:rtl/>
              </w:rPr>
              <w:t>ولم يبدوا هناك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إ</w:t>
            </w:r>
            <w:r w:rsidRPr="00A01338">
              <w:rPr>
                <w:rFonts w:hint="cs"/>
                <w:rtl/>
              </w:rPr>
              <w:t>لهك مولانا</w:t>
            </w:r>
            <w:r>
              <w:rPr>
                <w:rFonts w:hint="cs"/>
                <w:rtl/>
              </w:rPr>
              <w:t xml:space="preserve"> وأنت</w:t>
            </w:r>
            <w:r w:rsidRPr="00A01338">
              <w:rPr>
                <w:rFonts w:hint="cs"/>
                <w:rtl/>
              </w:rPr>
              <w:t xml:space="preserve"> وليّنا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ول</w:t>
            </w:r>
            <w:r>
              <w:rPr>
                <w:rFonts w:hint="cs"/>
                <w:rtl/>
              </w:rPr>
              <w:t xml:space="preserve">ن </w:t>
            </w:r>
            <w:r w:rsidRPr="00A01338">
              <w:rPr>
                <w:rFonts w:hint="cs"/>
                <w:rtl/>
              </w:rPr>
              <w:t xml:space="preserve">تجدن </w:t>
            </w:r>
            <w:r w:rsidRPr="00FA2266">
              <w:rPr>
                <w:rFonts w:hint="cs"/>
                <w:rtl/>
              </w:rPr>
              <w:t>من</w:t>
            </w:r>
            <w:r>
              <w:rPr>
                <w:rFonts w:hint="cs"/>
                <w:rtl/>
              </w:rPr>
              <w:t>ّا</w:t>
            </w:r>
            <w:r w:rsidRPr="00FA2266">
              <w:rPr>
                <w:rFonts w:hint="cs"/>
                <w:rtl/>
              </w:rPr>
              <w:t xml:space="preserve"> لك اليوم 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w:t>
            </w:r>
            <w:r w:rsidRPr="00A01338">
              <w:rPr>
                <w:rFonts w:hint="cs"/>
                <w:rtl/>
              </w:rPr>
              <w:t xml:space="preserve"> 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sidRPr="00725071">
              <w:rPr>
                <w:rStyle w:val="libPoemTiniChar0"/>
                <w:rtl/>
              </w:rPr>
              <w:br/>
              <w:t> </w:t>
            </w:r>
          </w:p>
        </w:tc>
      </w:tr>
    </w:tbl>
    <w:p w:rsidR="001A6AE0" w:rsidRPr="00FA2266" w:rsidRDefault="001A6AE0" w:rsidP="008519FF">
      <w:pPr>
        <w:pStyle w:val="libBold1"/>
        <w:rPr>
          <w:rtl/>
        </w:rPr>
      </w:pPr>
      <w:r>
        <w:rPr>
          <w:rFonts w:hint="cs"/>
          <w:rtl/>
        </w:rPr>
        <w:t>ابن مردويه</w:t>
      </w:r>
      <w:r w:rsidR="00C0244F">
        <w:rPr>
          <w:rFonts w:hint="cs"/>
          <w:rtl/>
        </w:rPr>
        <w:t xml:space="preserve">: </w:t>
      </w:r>
    </w:p>
    <w:p w:rsidR="001A6AE0" w:rsidRDefault="001A6AE0" w:rsidP="000A227B">
      <w:pPr>
        <w:pStyle w:val="libNormal"/>
        <w:rPr>
          <w:rtl/>
        </w:rPr>
      </w:pPr>
      <w:r w:rsidRPr="00FA2266">
        <w:rPr>
          <w:rFonts w:hint="cs"/>
          <w:rtl/>
        </w:rPr>
        <w:t>الحافظ أبو بكر</w:t>
      </w:r>
      <w:r>
        <w:rPr>
          <w:rFonts w:hint="cs"/>
          <w:rtl/>
        </w:rPr>
        <w:t xml:space="preserve"> أحمد </w:t>
      </w:r>
      <w:r w:rsidRPr="00FA2266">
        <w:rPr>
          <w:rFonts w:hint="cs"/>
          <w:rtl/>
        </w:rPr>
        <w:t>بن موسى بن مردويه الاصبه</w:t>
      </w:r>
      <w:r>
        <w:rPr>
          <w:rFonts w:hint="cs"/>
          <w:rtl/>
        </w:rPr>
        <w:t>اني</w:t>
      </w:r>
      <w:r w:rsidRPr="00FA2266">
        <w:rPr>
          <w:rFonts w:hint="cs"/>
          <w:rtl/>
        </w:rPr>
        <w:t xml:space="preserve"> المتوف</w:t>
      </w:r>
      <w:r>
        <w:rPr>
          <w:rFonts w:hint="cs"/>
          <w:rtl/>
        </w:rPr>
        <w:t>ّ</w:t>
      </w:r>
      <w:r w:rsidRPr="00FA2266">
        <w:rPr>
          <w:rFonts w:hint="cs"/>
          <w:rtl/>
        </w:rPr>
        <w:t>ى</w:t>
      </w:r>
      <w:r>
        <w:rPr>
          <w:rFonts w:hint="cs"/>
          <w:rtl/>
        </w:rPr>
        <w:t xml:space="preserve"> </w:t>
      </w:r>
      <w:r w:rsidRPr="00FA2266">
        <w:rPr>
          <w:rFonts w:hint="cs"/>
          <w:rtl/>
        </w:rPr>
        <w:t>416</w:t>
      </w:r>
      <w:r>
        <w:rPr>
          <w:rFonts w:hint="cs"/>
          <w:rtl/>
        </w:rPr>
        <w:t xml:space="preserve"> </w:t>
      </w:r>
      <w:r w:rsidRPr="00FA2266">
        <w:rPr>
          <w:rFonts w:hint="cs"/>
          <w:rtl/>
        </w:rPr>
        <w:t xml:space="preserve">صاحب كتاب </w:t>
      </w:r>
      <w:r w:rsidR="000A227B">
        <w:rPr>
          <w:rFonts w:hint="cs"/>
          <w:rtl/>
        </w:rPr>
        <w:t>(</w:t>
      </w:r>
      <w:r w:rsidRPr="00FA2266">
        <w:rPr>
          <w:rFonts w:hint="cs"/>
          <w:rtl/>
        </w:rPr>
        <w:t>كشف الغم</w:t>
      </w:r>
      <w:r>
        <w:rPr>
          <w:rFonts w:hint="cs"/>
          <w:rtl/>
        </w:rPr>
        <w:t>ّ</w:t>
      </w:r>
      <w:r w:rsidRPr="00FA2266">
        <w:rPr>
          <w:rFonts w:hint="cs"/>
          <w:rtl/>
        </w:rPr>
        <w:t>ة</w:t>
      </w:r>
      <w:r w:rsidR="000A227B">
        <w:rPr>
          <w:rFonts w:hint="cs"/>
          <w:rtl/>
        </w:rPr>
        <w:t>)</w:t>
      </w:r>
      <w:r>
        <w:rPr>
          <w:rFonts w:hint="cs"/>
          <w:rtl/>
        </w:rPr>
        <w:t xml:space="preserve">. </w:t>
      </w:r>
    </w:p>
    <w:p w:rsidR="001A6AE0" w:rsidRPr="00FA2266" w:rsidRDefault="001A6AE0" w:rsidP="001A6AE0">
      <w:pPr>
        <w:pStyle w:val="libNormal"/>
        <w:rPr>
          <w:rtl/>
        </w:rPr>
      </w:pPr>
      <w:r>
        <w:rPr>
          <w:rtl/>
        </w:rPr>
        <w:t xml:space="preserve">أخرج </w:t>
      </w:r>
      <w:r w:rsidRPr="00FA2266">
        <w:rPr>
          <w:rFonts w:hint="cs"/>
          <w:rtl/>
        </w:rPr>
        <w:t>بإسناده عن أبي سعيد الخدري</w:t>
      </w:r>
      <w:r>
        <w:rPr>
          <w:rFonts w:hint="cs"/>
          <w:rtl/>
        </w:rPr>
        <w:t xml:space="preserve">، انّها </w:t>
      </w:r>
      <w:r w:rsidRPr="00FA2266">
        <w:rPr>
          <w:rFonts w:hint="cs"/>
          <w:rtl/>
        </w:rPr>
        <w:t>نزلت يوم غدير خمّ</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 xml:space="preserve">وبإسناد </w:t>
      </w:r>
      <w:r>
        <w:rPr>
          <w:rFonts w:hint="cs"/>
          <w:rtl/>
        </w:rPr>
        <w:t xml:space="preserve">آخر </w:t>
      </w:r>
      <w:r w:rsidRPr="00FA2266">
        <w:rPr>
          <w:rFonts w:hint="cs"/>
          <w:rtl/>
        </w:rPr>
        <w:t xml:space="preserve">عن </w:t>
      </w:r>
      <w:r>
        <w:rPr>
          <w:rFonts w:hint="cs"/>
          <w:rtl/>
        </w:rPr>
        <w:t>ابن</w:t>
      </w:r>
      <w:r w:rsidRPr="00FA2266">
        <w:rPr>
          <w:rFonts w:hint="cs"/>
          <w:rtl/>
        </w:rPr>
        <w:t xml:space="preserve"> مسعود</w:t>
      </w:r>
      <w:r>
        <w:rPr>
          <w:rFonts w:hint="cs"/>
          <w:rtl/>
        </w:rPr>
        <w:t xml:space="preserve"> انّه </w:t>
      </w:r>
      <w:r w:rsidRPr="00FA2266">
        <w:rPr>
          <w:rFonts w:hint="cs"/>
          <w:rtl/>
        </w:rPr>
        <w:t>قال</w:t>
      </w:r>
      <w:r w:rsidR="00C0244F">
        <w:rPr>
          <w:rFonts w:hint="cs"/>
          <w:rtl/>
        </w:rPr>
        <w:t xml:space="preserve">: </w:t>
      </w:r>
      <w:r w:rsidRPr="00FA2266">
        <w:rPr>
          <w:rFonts w:hint="cs"/>
          <w:rtl/>
        </w:rPr>
        <w:t xml:space="preserve">كنّا نقرأ على عهد رسول الله </w:t>
      </w:r>
      <w:r w:rsidR="006E430D" w:rsidRPr="00BF39C2">
        <w:rPr>
          <w:rFonts w:hint="cs"/>
          <w:rtl/>
        </w:rPr>
        <w:t>صلّى الله عليه وآله وسلّم</w:t>
      </w:r>
      <w:r>
        <w:rPr>
          <w:rFonts w:hint="cs"/>
          <w:rtl/>
        </w:rPr>
        <w:t xml:space="preserve"> </w:t>
      </w:r>
      <w:r>
        <w:rPr>
          <w:rStyle w:val="libAlaemChar"/>
          <w:rFonts w:hint="cs"/>
          <w:rtl/>
        </w:rPr>
        <w:t>(</w:t>
      </w:r>
      <w:r w:rsidRPr="00C17632">
        <w:rPr>
          <w:rStyle w:val="libAieChar"/>
          <w:rtl/>
        </w:rPr>
        <w:t>يَا أَيُّهَا الرَّسُولُ بَلِّغْ مَا</w:t>
      </w:r>
      <w:r>
        <w:rPr>
          <w:rStyle w:val="libAieChar"/>
          <w:rtl/>
        </w:rPr>
        <w:t xml:space="preserve"> أنزل</w:t>
      </w:r>
      <w:r w:rsidRPr="00C17632">
        <w:rPr>
          <w:rStyle w:val="libAieChar"/>
          <w:rtl/>
        </w:rPr>
        <w:t xml:space="preserve"> إِلَيْكَ مِن رَّبِّكَ</w:t>
      </w:r>
      <w:r w:rsidRPr="001659DF">
        <w:rPr>
          <w:rStyle w:val="libAieChar"/>
          <w:rFonts w:hint="cs"/>
          <w:rtl/>
        </w:rPr>
        <w:t xml:space="preserve"> </w:t>
      </w:r>
      <w:r w:rsidRPr="001659DF">
        <w:rPr>
          <w:rtl/>
        </w:rPr>
        <w:t>-</w:t>
      </w:r>
      <w:r w:rsidRPr="001659DF">
        <w:rPr>
          <w:rFonts w:hint="cs"/>
          <w:rtl/>
        </w:rPr>
        <w:t xml:space="preserve"> </w:t>
      </w:r>
      <w:r>
        <w:rPr>
          <w:rFonts w:hint="cs"/>
          <w:rtl/>
        </w:rPr>
        <w:t>أ</w:t>
      </w:r>
      <w:r w:rsidRPr="001659DF">
        <w:rPr>
          <w:rFonts w:hint="cs"/>
          <w:rtl/>
        </w:rPr>
        <w:t>نّ</w:t>
      </w:r>
      <w:r>
        <w:rPr>
          <w:rFonts w:hint="cs"/>
          <w:rtl/>
        </w:rPr>
        <w:t xml:space="preserve"> عليّاً </w:t>
      </w:r>
      <w:r w:rsidRPr="001659DF">
        <w:rPr>
          <w:rFonts w:hint="cs"/>
          <w:rtl/>
        </w:rPr>
        <w:t xml:space="preserve">مولى المؤمنين </w:t>
      </w:r>
      <w:r w:rsidRPr="001659DF">
        <w:rPr>
          <w:rtl/>
        </w:rPr>
        <w:t>-</w:t>
      </w:r>
      <w:r w:rsidRPr="001659DF">
        <w:rPr>
          <w:rFonts w:hint="cs"/>
          <w:rtl/>
        </w:rPr>
        <w:t xml:space="preserve"> </w:t>
      </w:r>
      <w:r w:rsidRPr="00C17632">
        <w:rPr>
          <w:rStyle w:val="libAieChar"/>
          <w:rtl/>
        </w:rPr>
        <w:t>وَإِن لَّمْ تَفْعَلْ فَمَا بَلَّغْتَ رِسَالَتَهُ وَاللَّـهُ يَعْصِمُكَ مِنَ النَّاسِ</w:t>
      </w:r>
      <w:r w:rsidRPr="00FA2266">
        <w:rPr>
          <w:rStyle w:val="libAlaemChar"/>
          <w:rFonts w:hint="cs"/>
          <w:rtl/>
        </w:rPr>
        <w:t>)</w:t>
      </w:r>
      <w:r>
        <w:rPr>
          <w:rFonts w:hint="cs"/>
          <w:rtl/>
        </w:rPr>
        <w:t xml:space="preserve">. </w:t>
      </w:r>
    </w:p>
    <w:p w:rsidR="001A6AE0" w:rsidRPr="00BC74AE" w:rsidRDefault="001A6AE0" w:rsidP="000A227B">
      <w:pPr>
        <w:pStyle w:val="libNormal"/>
        <w:rPr>
          <w:rStyle w:val="libBold2Char"/>
          <w:rtl/>
        </w:rPr>
      </w:pPr>
      <w:r w:rsidRPr="004F2C17">
        <w:rPr>
          <w:rFonts w:hint="cs"/>
          <w:rtl/>
        </w:rPr>
        <w:t>وروى بإسناده عن ابن عباس قال</w:t>
      </w:r>
      <w:r w:rsidR="00C0244F">
        <w:rPr>
          <w:rFonts w:hint="cs"/>
          <w:rtl/>
        </w:rPr>
        <w:t xml:space="preserve">: </w:t>
      </w:r>
      <w:r w:rsidRPr="004F2C17">
        <w:rPr>
          <w:rFonts w:hint="cs"/>
          <w:rtl/>
        </w:rPr>
        <w:t xml:space="preserve">لمّا أمر الله رسوله </w:t>
      </w:r>
      <w:r w:rsidR="006E430D" w:rsidRPr="004F2C17">
        <w:rPr>
          <w:rFonts w:hint="cs"/>
          <w:rtl/>
        </w:rPr>
        <w:t>صلّى الله عليه وآله</w:t>
      </w:r>
      <w:r w:rsidRPr="004F2C17">
        <w:rPr>
          <w:rFonts w:hint="cs"/>
          <w:rtl/>
        </w:rPr>
        <w:t xml:space="preserve"> أن يقوم بعلّي فيقول له ما قال، فقال</w:t>
      </w:r>
      <w:r w:rsidR="00C0244F">
        <w:rPr>
          <w:rFonts w:hint="cs"/>
          <w:rtl/>
        </w:rPr>
        <w:t xml:space="preserve">: </w:t>
      </w:r>
      <w:r w:rsidR="000A227B" w:rsidRPr="00BC74AE">
        <w:rPr>
          <w:rStyle w:val="libBold2Char"/>
          <w:rFonts w:hint="cs"/>
          <w:rtl/>
        </w:rPr>
        <w:t>[</w:t>
      </w:r>
      <w:r w:rsidRPr="00BC74AE">
        <w:rPr>
          <w:rStyle w:val="libBold2Char"/>
          <w:rFonts w:hint="cs"/>
          <w:rtl/>
        </w:rPr>
        <w:t>يا ربّ إنّ قومي حديثي عهد بجاهليّة</w:t>
      </w:r>
      <w:r w:rsidR="00570A10" w:rsidRPr="00BC74AE">
        <w:rPr>
          <w:rStyle w:val="libBold2Char"/>
          <w:rFonts w:hint="cs"/>
          <w:rtl/>
        </w:rPr>
        <w:t xml:space="preserve"> ثمّ </w:t>
      </w:r>
      <w:r w:rsidRPr="00BC74AE">
        <w:rPr>
          <w:rStyle w:val="libBold2Char"/>
          <w:rFonts w:hint="cs"/>
          <w:rtl/>
        </w:rPr>
        <w:t>مضى بحج</w:t>
      </w:r>
      <w:r w:rsidR="000A227B" w:rsidRPr="00BC74AE">
        <w:rPr>
          <w:rStyle w:val="libBold2Char"/>
          <w:rFonts w:hint="cs"/>
          <w:rtl/>
        </w:rPr>
        <w:t>ّه</w:t>
      </w:r>
      <w:r w:rsidRPr="00BC74AE">
        <w:rPr>
          <w:rStyle w:val="libBold2Char"/>
          <w:rFonts w:hint="cs"/>
          <w:rtl/>
        </w:rPr>
        <w:t xml:space="preserve"> فلمّا أقبل راجعاً نزل بغدير خمّ فأنزل الله عليه</w:t>
      </w:r>
      <w:r w:rsidR="00C0244F" w:rsidRPr="00BC74AE">
        <w:rPr>
          <w:rStyle w:val="libBold2Char"/>
          <w:rFonts w:hint="cs"/>
          <w:rtl/>
        </w:rPr>
        <w:t xml:space="preserve">: </w:t>
      </w:r>
    </w:p>
    <w:p w:rsidR="001A6AE0" w:rsidRPr="00FA2266" w:rsidRDefault="001A6AE0" w:rsidP="001A6AE0">
      <w:pPr>
        <w:pStyle w:val="libNormal"/>
        <w:rPr>
          <w:rtl/>
        </w:rPr>
      </w:pPr>
      <w:r w:rsidRPr="00AB6B59">
        <w:rPr>
          <w:rStyle w:val="libAlaemChar"/>
          <w:rtl/>
        </w:rPr>
        <w:t>(</w:t>
      </w:r>
      <w:r w:rsidRPr="00AB6B59">
        <w:rPr>
          <w:rStyle w:val="libAieChar"/>
          <w:rtl/>
        </w:rPr>
        <w:t>يَا أَيُّهَا الرَّسُولُ بَلِّغْ مَا أنزل إِلَيْكَ مِن رَّبِّكَ</w:t>
      </w:r>
      <w:r w:rsidRPr="00AB6B59">
        <w:rPr>
          <w:rStyle w:val="libAlaemChar"/>
          <w:rFonts w:hint="cs"/>
          <w:rtl/>
        </w:rPr>
        <w:t>)</w:t>
      </w:r>
      <w:r w:rsidRPr="00AB6B59">
        <w:rPr>
          <w:rStyle w:val="libBold2Char"/>
          <w:rFonts w:hint="cs"/>
          <w:rtl/>
        </w:rPr>
        <w:t>.</w:t>
      </w:r>
      <w:r w:rsidRPr="007127F3">
        <w:rPr>
          <w:rFonts w:hint="cs"/>
          <w:rtl/>
        </w:rPr>
        <w:t xml:space="preserve"> الآية. </w:t>
      </w:r>
      <w:r w:rsidRPr="00BC74AE">
        <w:rPr>
          <w:rStyle w:val="libBold2Char"/>
          <w:rFonts w:hint="cs"/>
          <w:rtl/>
        </w:rPr>
        <w:t>فأخذ بعضد عليّ</w:t>
      </w:r>
      <w:r w:rsidR="00570A10" w:rsidRPr="00BC74AE">
        <w:rPr>
          <w:rStyle w:val="libBold2Char"/>
          <w:rFonts w:hint="cs"/>
          <w:rtl/>
        </w:rPr>
        <w:t xml:space="preserve"> ثمّ </w:t>
      </w:r>
      <w:r w:rsidRPr="00BC74AE">
        <w:rPr>
          <w:rStyle w:val="libBold2Char"/>
          <w:rFonts w:hint="cs"/>
          <w:rtl/>
        </w:rPr>
        <w:t>خرج إلى الناس فقال</w:t>
      </w:r>
      <w:r w:rsidR="00C0244F" w:rsidRPr="00BC74AE">
        <w:rPr>
          <w:rStyle w:val="libBold2Char"/>
          <w:rFonts w:hint="cs"/>
          <w:rtl/>
        </w:rPr>
        <w:t xml:space="preserve">: </w:t>
      </w:r>
      <w:r w:rsidRPr="00BC74AE">
        <w:rPr>
          <w:rStyle w:val="libBold2Char"/>
          <w:rFonts w:hint="cs"/>
          <w:rtl/>
        </w:rPr>
        <w:t>أيّها الناس ألست أولى بكم من أنفسكم؟ قالوا</w:t>
      </w:r>
      <w:r w:rsidR="00C0244F" w:rsidRPr="00BC74AE">
        <w:rPr>
          <w:rStyle w:val="libBold2Char"/>
          <w:rFonts w:hint="cs"/>
          <w:rtl/>
        </w:rPr>
        <w:t xml:space="preserve">: </w:t>
      </w:r>
      <w:r w:rsidRPr="00BC74AE">
        <w:rPr>
          <w:rStyle w:val="libBold2Char"/>
          <w:rFonts w:hint="cs"/>
          <w:rtl/>
        </w:rPr>
        <w:t>بلى يا رسول الله! قال</w:t>
      </w:r>
      <w:r w:rsidR="00C0244F" w:rsidRPr="00BC74AE">
        <w:rPr>
          <w:rStyle w:val="libBold2Char"/>
          <w:rFonts w:hint="cs"/>
          <w:rtl/>
        </w:rPr>
        <w:t xml:space="preserve">: </w:t>
      </w:r>
      <w:r w:rsidRPr="00BC74AE">
        <w:rPr>
          <w:rStyle w:val="libBold2Char"/>
          <w:rFonts w:hint="cs"/>
          <w:rtl/>
        </w:rPr>
        <w:t>أللّهم من كنت مولاه فعليٌّ مولاه، أللّهم وال من والاه، وعاد من عاداه، وأعن من أعانه، واخذل من خذله، وانصر من نصره، وأحبْ مَن أحبَّه وابغض من أبغضه]</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sidRPr="00FA2266">
        <w:rPr>
          <w:rFonts w:hint="cs"/>
          <w:rtl/>
        </w:rPr>
        <w:t>فوجبت والله في رقاب القوم</w:t>
      </w:r>
      <w:r>
        <w:rPr>
          <w:rFonts w:hint="cs"/>
          <w:rtl/>
        </w:rPr>
        <w:t xml:space="preserve">. </w:t>
      </w:r>
      <w:r w:rsidRPr="00FA2266">
        <w:rPr>
          <w:rFonts w:hint="cs"/>
          <w:rtl/>
        </w:rPr>
        <w:t>وقال حس</w:t>
      </w:r>
      <w:r>
        <w:rPr>
          <w:rFonts w:hint="cs"/>
          <w:rtl/>
        </w:rPr>
        <w:t>ّ</w:t>
      </w:r>
      <w:r w:rsidRPr="00FA2266">
        <w:rPr>
          <w:rFonts w:hint="cs"/>
          <w:rtl/>
        </w:rPr>
        <w:t>ان بن ثابت</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w:t>
            </w:r>
            <w:r>
              <w:rPr>
                <w:rFonts w:hint="cs"/>
                <w:rtl/>
              </w:rPr>
              <w:t>ُ</w:t>
            </w:r>
            <w:r w:rsidRPr="00A01338">
              <w:rPr>
                <w:rFonts w:hint="cs"/>
                <w:rtl/>
              </w:rPr>
              <w:t>ناديهم يوم الغدير نبي</w:t>
            </w:r>
            <w:r>
              <w:rPr>
                <w:rFonts w:hint="cs"/>
                <w:rtl/>
              </w:rPr>
              <w:t>ّ</w:t>
            </w:r>
            <w:r w:rsidRPr="00A0133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بخمّ و</w:t>
            </w:r>
            <w:r>
              <w:rPr>
                <w:rFonts w:hint="cs"/>
                <w:rtl/>
              </w:rPr>
              <w:t>أ</w:t>
            </w:r>
            <w:r w:rsidRPr="00A01338">
              <w:rPr>
                <w:rFonts w:hint="cs"/>
                <w:rtl/>
              </w:rPr>
              <w:t>سمع بال</w:t>
            </w:r>
            <w:r>
              <w:rPr>
                <w:rFonts w:hint="cs"/>
                <w:rtl/>
              </w:rPr>
              <w:t>رسول</w:t>
            </w:r>
            <w:r w:rsidRPr="00A01338">
              <w:rPr>
                <w:rFonts w:hint="cs"/>
                <w:rtl/>
              </w:rPr>
              <w:t xml:space="preserve"> منادياً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tl/>
              </w:rPr>
              <w:t>يقول فمن مولاكم</w:t>
            </w:r>
            <w:r>
              <w:rPr>
                <w:rFonts w:hint="cs"/>
                <w:rtl/>
              </w:rPr>
              <w:t>ُ</w:t>
            </w:r>
            <w:r w:rsidRPr="00A01338">
              <w:rPr>
                <w:rtl/>
              </w:rPr>
              <w:t xml:space="preserve"> وولي</w:t>
            </w:r>
            <w:r>
              <w:rPr>
                <w:rFonts w:hint="cs"/>
                <w:rtl/>
              </w:rPr>
              <w:t>ّ</w:t>
            </w:r>
            <w:r w:rsidRPr="00A01338">
              <w:rPr>
                <w:rtl/>
              </w:rPr>
              <w:t>كم</w:t>
            </w:r>
            <w:r>
              <w:rPr>
                <w:rtl/>
              </w:rPr>
              <w:t xml:space="preserve">؟ </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فقالوا</w:t>
            </w:r>
            <w:r w:rsidR="00C0244F">
              <w:rPr>
                <w:rFonts w:hint="cs"/>
                <w:rtl/>
              </w:rPr>
              <w:t xml:space="preserve">: </w:t>
            </w:r>
            <w:r w:rsidRPr="00A01338">
              <w:rPr>
                <w:rFonts w:hint="cs"/>
                <w:rtl/>
              </w:rPr>
              <w:t>ولم يبدوا هناك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إ</w:t>
            </w:r>
            <w:r w:rsidRPr="00A01338">
              <w:rPr>
                <w:rFonts w:hint="cs"/>
                <w:rtl/>
              </w:rPr>
              <w:t>لهك مولانا</w:t>
            </w:r>
            <w:r>
              <w:rPr>
                <w:rFonts w:hint="cs"/>
                <w:rtl/>
              </w:rPr>
              <w:t xml:space="preserve"> وأنت</w:t>
            </w:r>
            <w:r w:rsidRPr="00A01338">
              <w:rPr>
                <w:rFonts w:hint="cs"/>
                <w:rtl/>
              </w:rPr>
              <w:t xml:space="preserve"> وليّنا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ولم تر من</w:t>
            </w:r>
            <w:r>
              <w:rPr>
                <w:rFonts w:hint="cs"/>
                <w:rtl/>
              </w:rPr>
              <w:t>ّ</w:t>
            </w:r>
            <w:r w:rsidRPr="00FA2266">
              <w:rPr>
                <w:rFonts w:hint="cs"/>
                <w:rtl/>
              </w:rPr>
              <w:t>ا في الولاية</w:t>
            </w:r>
            <w:r>
              <w:rPr>
                <w:rFonts w:hint="cs"/>
                <w:rtl/>
              </w:rPr>
              <w:t xml:space="preserve"> </w:t>
            </w:r>
            <w:r w:rsidRPr="00FA2266">
              <w:rPr>
                <w:rFonts w:hint="cs"/>
                <w:rtl/>
              </w:rPr>
              <w:t>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 xml:space="preserve">ُّ! </w:t>
            </w:r>
            <w:r w:rsidRPr="00A01338">
              <w:rPr>
                <w:rFonts w:hint="cs"/>
                <w:rtl/>
              </w:rPr>
              <w:t>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sidRPr="00725071">
              <w:rPr>
                <w:rStyle w:val="libPoemTiniChar0"/>
                <w:rtl/>
              </w:rPr>
              <w:br/>
              <w:t> </w:t>
            </w:r>
          </w:p>
        </w:tc>
      </w:tr>
    </w:tbl>
    <w:p w:rsidR="001A6AE0" w:rsidRDefault="001A6AE0" w:rsidP="003C5391">
      <w:pPr>
        <w:pStyle w:val="libNormal"/>
        <w:rPr>
          <w:rtl/>
        </w:rPr>
      </w:pPr>
      <w:r>
        <w:rPr>
          <w:rFonts w:hint="cs"/>
          <w:rtl/>
        </w:rPr>
        <w:t>و</w:t>
      </w:r>
      <w:r w:rsidRPr="00FA2266">
        <w:rPr>
          <w:rFonts w:hint="cs"/>
          <w:rtl/>
        </w:rPr>
        <w:t>مرو</w:t>
      </w:r>
      <w:r>
        <w:rPr>
          <w:rFonts w:hint="cs"/>
          <w:rtl/>
        </w:rPr>
        <w:t>يٌّ</w:t>
      </w:r>
      <w:r w:rsidRPr="00FA2266">
        <w:rPr>
          <w:rFonts w:hint="cs"/>
          <w:rtl/>
        </w:rPr>
        <w:t xml:space="preserve"> عن زيد بن علي</w:t>
      </w:r>
      <w:r>
        <w:rPr>
          <w:rFonts w:hint="cs"/>
          <w:rtl/>
        </w:rPr>
        <w:t xml:space="preserve">ّ، انّه </w:t>
      </w:r>
      <w:r w:rsidRPr="00FA2266">
        <w:rPr>
          <w:rFonts w:hint="cs"/>
          <w:rtl/>
        </w:rPr>
        <w:t>قال</w:t>
      </w:r>
      <w:r w:rsidR="00C0244F">
        <w:rPr>
          <w:rFonts w:hint="cs"/>
          <w:rtl/>
        </w:rPr>
        <w:t xml:space="preserve">: </w:t>
      </w:r>
      <w:r w:rsidRPr="00BC74AE">
        <w:rPr>
          <w:rStyle w:val="libBold2Char"/>
          <w:rFonts w:hint="cs"/>
          <w:rtl/>
        </w:rPr>
        <w:t xml:space="preserve">[لمّا جاء جبرئيل بأمر الولاية ضاق النبيّ </w:t>
      </w:r>
      <w:r w:rsidR="006E430D" w:rsidRPr="00BC74AE">
        <w:rPr>
          <w:rStyle w:val="libBold2Char"/>
          <w:rFonts w:hint="cs"/>
          <w:rtl/>
        </w:rPr>
        <w:t>صلّى الله عليه وآله</w:t>
      </w:r>
      <w:r w:rsidRPr="00BC74AE">
        <w:rPr>
          <w:rStyle w:val="libBold2Char"/>
          <w:rFonts w:hint="cs"/>
          <w:rtl/>
        </w:rPr>
        <w:t xml:space="preserve"> بذلك ذرعاً وقال</w:t>
      </w:r>
      <w:r w:rsidR="00C0244F" w:rsidRPr="00BC74AE">
        <w:rPr>
          <w:rStyle w:val="libBold2Char"/>
          <w:rFonts w:hint="cs"/>
          <w:rtl/>
        </w:rPr>
        <w:t xml:space="preserve">: </w:t>
      </w:r>
      <w:r w:rsidRPr="00BC74AE">
        <w:rPr>
          <w:rStyle w:val="libBold2Char"/>
          <w:rFonts w:hint="cs"/>
          <w:rtl/>
        </w:rPr>
        <w:t>قومي حديثوا عهد بالجاهليّة]،</w:t>
      </w:r>
      <w:r w:rsidRPr="00024E94">
        <w:rPr>
          <w:rFonts w:hint="cs"/>
          <w:rtl/>
        </w:rPr>
        <w:t xml:space="preserve"> فنزلت الآية </w:t>
      </w:r>
      <w:r>
        <w:rPr>
          <w:rFonts w:hint="cs"/>
          <w:rtl/>
        </w:rPr>
        <w:t>(</w:t>
      </w:r>
      <w:r w:rsidRPr="00FA2266">
        <w:rPr>
          <w:rFonts w:hint="cs"/>
          <w:rtl/>
        </w:rPr>
        <w:t>كشف الغم</w:t>
      </w:r>
      <w:r>
        <w:rPr>
          <w:rFonts w:hint="cs"/>
          <w:rtl/>
        </w:rPr>
        <w:t>ّ</w:t>
      </w:r>
      <w:r w:rsidRPr="00FA2266">
        <w:rPr>
          <w:rFonts w:hint="cs"/>
          <w:rtl/>
        </w:rPr>
        <w:t>ة) ص</w:t>
      </w:r>
      <w:r>
        <w:rPr>
          <w:rFonts w:hint="cs"/>
          <w:rtl/>
        </w:rPr>
        <w:t xml:space="preserve"> </w:t>
      </w:r>
      <w:r w:rsidRPr="00FA2266">
        <w:rPr>
          <w:rFonts w:hint="cs"/>
          <w:rtl/>
        </w:rPr>
        <w:t>94</w:t>
      </w:r>
      <w:r>
        <w:rPr>
          <w:rFonts w:hint="cs"/>
          <w:rtl/>
        </w:rPr>
        <w:t xml:space="preserve">. </w:t>
      </w:r>
    </w:p>
    <w:p w:rsidR="004F09DB" w:rsidRDefault="004F09DB" w:rsidP="004F09DB">
      <w:pPr>
        <w:pStyle w:val="libNormal"/>
        <w:rPr>
          <w:rtl/>
        </w:rPr>
      </w:pPr>
      <w:r>
        <w:rPr>
          <w:rtl/>
        </w:rPr>
        <w:br w:type="page"/>
      </w:r>
    </w:p>
    <w:p w:rsidR="001A6AE0" w:rsidRPr="00FA2266" w:rsidRDefault="001A6AE0" w:rsidP="006911C2">
      <w:pPr>
        <w:pStyle w:val="libNormal"/>
        <w:rPr>
          <w:rtl/>
        </w:rPr>
      </w:pPr>
      <w:r w:rsidRPr="00FA2266">
        <w:rPr>
          <w:rFonts w:hint="cs"/>
          <w:rtl/>
        </w:rPr>
        <w:lastRenderedPageBreak/>
        <w:t>وقال السيوطي في</w:t>
      </w:r>
      <w:r>
        <w:rPr>
          <w:rFonts w:hint="cs"/>
          <w:rtl/>
        </w:rPr>
        <w:t xml:space="preserve"> الدرّ المنثور </w:t>
      </w:r>
      <w:r w:rsidRPr="008629E7">
        <w:rPr>
          <w:rStyle w:val="libFootnotenumChar"/>
          <w:rFonts w:hint="cs"/>
          <w:rtl/>
        </w:rPr>
        <w:t>(1)</w:t>
      </w:r>
      <w:r>
        <w:rPr>
          <w:rFonts w:hint="cs"/>
          <w:rtl/>
        </w:rPr>
        <w:t xml:space="preserve"> أخرج ابن مردويه</w:t>
      </w:r>
      <w:r w:rsidRPr="00FA2266">
        <w:rPr>
          <w:rFonts w:hint="cs"/>
          <w:rtl/>
        </w:rPr>
        <w:t xml:space="preserve"> و</w:t>
      </w:r>
      <w:r>
        <w:rPr>
          <w:rFonts w:hint="cs"/>
          <w:rtl/>
        </w:rPr>
        <w:t>ابن</w:t>
      </w:r>
      <w:r w:rsidRPr="00FA2266">
        <w:rPr>
          <w:rFonts w:hint="cs"/>
          <w:rtl/>
        </w:rPr>
        <w:t xml:space="preserve"> عساكر بسند ضعيف عن أبي سعيد الخدري قال</w:t>
      </w:r>
      <w:r w:rsidR="00C0244F">
        <w:rPr>
          <w:rFonts w:hint="cs"/>
          <w:rtl/>
        </w:rPr>
        <w:t xml:space="preserve">: </w:t>
      </w:r>
      <w:r w:rsidRPr="00FA2266">
        <w:rPr>
          <w:rFonts w:hint="cs"/>
          <w:rtl/>
        </w:rPr>
        <w:t>لما نصب رسول الله</w:t>
      </w:r>
      <w:r>
        <w:rPr>
          <w:rFonts w:hint="cs"/>
          <w:rtl/>
        </w:rPr>
        <w:t xml:space="preserve"> </w:t>
      </w:r>
      <w:r w:rsidR="006E430D" w:rsidRPr="00BF39C2">
        <w:rPr>
          <w:rFonts w:hint="cs"/>
          <w:rtl/>
        </w:rPr>
        <w:t>صلّى الله عليه وآله وسلّم</w:t>
      </w:r>
      <w:r>
        <w:rPr>
          <w:rFonts w:hint="cs"/>
          <w:rtl/>
        </w:rPr>
        <w:t xml:space="preserve"> عليّاً </w:t>
      </w:r>
      <w:r w:rsidRPr="00FA2266">
        <w:rPr>
          <w:rFonts w:hint="cs"/>
          <w:rtl/>
        </w:rPr>
        <w:t>يوم غدير خمّ فنادى له بالولاية</w:t>
      </w:r>
      <w:r>
        <w:rPr>
          <w:rFonts w:hint="cs"/>
          <w:rtl/>
        </w:rPr>
        <w:t xml:space="preserve">، </w:t>
      </w:r>
      <w:r w:rsidRPr="00FA2266">
        <w:rPr>
          <w:rFonts w:hint="cs"/>
          <w:rtl/>
        </w:rPr>
        <w:t>هبط جبرئيل عليه بهذه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وأخرج ابن مردويه</w:t>
      </w:r>
      <w:r w:rsidRPr="001659DF">
        <w:rPr>
          <w:rFonts w:hint="cs"/>
          <w:rtl/>
        </w:rPr>
        <w:t xml:space="preserve"> والخطيب و</w:t>
      </w:r>
      <w:r>
        <w:rPr>
          <w:rFonts w:hint="cs"/>
          <w:rtl/>
        </w:rPr>
        <w:t>ابن</w:t>
      </w:r>
      <w:r w:rsidRPr="001659DF">
        <w:rPr>
          <w:rFonts w:hint="cs"/>
          <w:rtl/>
        </w:rPr>
        <w:t xml:space="preserve"> عساكر بسند ضعيف عن أبي هريرة قال</w:t>
      </w:r>
      <w:r w:rsidR="00C0244F">
        <w:rPr>
          <w:rFonts w:hint="cs"/>
          <w:rtl/>
        </w:rPr>
        <w:t xml:space="preserve">: </w:t>
      </w:r>
      <w:r w:rsidRPr="001659DF">
        <w:rPr>
          <w:rFonts w:hint="cs"/>
          <w:rtl/>
        </w:rPr>
        <w:t>لما كان غدير خمّ وهو اليوم الثامن عشر من ذي الحجة 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BC74AE">
        <w:rPr>
          <w:rStyle w:val="libBold2Char"/>
          <w:rFonts w:hint="cs"/>
          <w:rtl/>
        </w:rPr>
        <w:t>[من كنت مولاه فعلي</w:t>
      </w:r>
      <w:r w:rsidR="000A227B" w:rsidRPr="00BC74AE">
        <w:rPr>
          <w:rStyle w:val="libBold2Char"/>
          <w:rFonts w:hint="cs"/>
          <w:rtl/>
        </w:rPr>
        <w:t>ٌّ</w:t>
      </w:r>
      <w:r w:rsidRPr="00BC74AE">
        <w:rPr>
          <w:rStyle w:val="libBold2Char"/>
          <w:rFonts w:hint="cs"/>
          <w:rtl/>
        </w:rPr>
        <w:t xml:space="preserve"> مولاه]</w:t>
      </w:r>
      <w:r w:rsidR="006911C2" w:rsidRPr="00BC74AE">
        <w:rPr>
          <w:rStyle w:val="libBold2Char"/>
          <w:rFonts w:hint="cs"/>
          <w:rtl/>
        </w:rPr>
        <w:t>.</w:t>
      </w:r>
      <w:r w:rsidRPr="004F2C17">
        <w:rPr>
          <w:rFonts w:hint="cs"/>
          <w:rtl/>
        </w:rPr>
        <w:t xml:space="preserve"> فأنزل الله</w:t>
      </w:r>
      <w:r w:rsidR="00C0244F">
        <w:rPr>
          <w:rFonts w:hint="cs"/>
          <w:rtl/>
        </w:rPr>
        <w:t xml:space="preserve">: </w:t>
      </w:r>
      <w:r w:rsidRPr="00AB6B59">
        <w:rPr>
          <w:rStyle w:val="libAlaemChar"/>
          <w:rFonts w:hint="cs"/>
          <w:rtl/>
        </w:rPr>
        <w:t>(</w:t>
      </w:r>
      <w:r w:rsidRPr="00AB6B59">
        <w:rPr>
          <w:rStyle w:val="libAieChar"/>
          <w:rtl/>
        </w:rPr>
        <w:t>الْيَوْمَ أَكْمَلْتُ لَكُمْ دِينَكُمْ</w:t>
      </w:r>
      <w:r w:rsidRPr="00AB6B59">
        <w:rPr>
          <w:rStyle w:val="libAlaemChar"/>
          <w:rFonts w:hint="cs"/>
          <w:rtl/>
        </w:rPr>
        <w:t>)</w:t>
      </w:r>
      <w:r w:rsidR="006911C2" w:rsidRPr="00024E94">
        <w:rPr>
          <w:rFonts w:hint="cs"/>
          <w:rtl/>
        </w:rPr>
        <w:t>.</w:t>
      </w:r>
      <w:r>
        <w:rPr>
          <w:rFonts w:hint="cs"/>
          <w:rtl/>
        </w:rPr>
        <w:t xml:space="preserve"> </w:t>
      </w:r>
    </w:p>
    <w:p w:rsidR="001A6AE0" w:rsidRPr="00FA2266" w:rsidRDefault="001A6AE0" w:rsidP="001A6AE0">
      <w:pPr>
        <w:pStyle w:val="libNormal"/>
        <w:rPr>
          <w:rtl/>
        </w:rPr>
      </w:pPr>
      <w:r w:rsidRPr="00FA2266">
        <w:rPr>
          <w:rFonts w:hint="cs"/>
          <w:rtl/>
        </w:rPr>
        <w:t>أقول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طعن السيوطي في الحد</w:t>
      </w:r>
      <w:r>
        <w:rPr>
          <w:rFonts w:hint="cs"/>
          <w:rtl/>
        </w:rPr>
        <w:t>ي</w:t>
      </w:r>
      <w:r w:rsidRPr="00FA2266">
        <w:rPr>
          <w:rFonts w:hint="cs"/>
          <w:rtl/>
        </w:rPr>
        <w:t xml:space="preserve">ث </w:t>
      </w:r>
      <w:r>
        <w:rPr>
          <w:rFonts w:hint="cs"/>
          <w:rtl/>
        </w:rPr>
        <w:t>ب</w:t>
      </w:r>
      <w:r w:rsidRPr="00FA2266">
        <w:rPr>
          <w:rFonts w:hint="cs"/>
          <w:rtl/>
        </w:rPr>
        <w:t>كون السند ضعيف</w:t>
      </w:r>
      <w:r>
        <w:rPr>
          <w:rFonts w:hint="cs"/>
          <w:rtl/>
        </w:rPr>
        <w:t xml:space="preserve">، </w:t>
      </w:r>
      <w:r w:rsidRPr="00FA2266">
        <w:rPr>
          <w:rFonts w:hint="cs"/>
          <w:rtl/>
        </w:rPr>
        <w:t>تحك</w:t>
      </w:r>
      <w:r>
        <w:rPr>
          <w:rFonts w:hint="cs"/>
          <w:rtl/>
        </w:rPr>
        <w:t>ّ</w:t>
      </w:r>
      <w:r w:rsidRPr="00FA2266">
        <w:rPr>
          <w:rFonts w:hint="cs"/>
          <w:rtl/>
        </w:rPr>
        <w:t>م بعصبي</w:t>
      </w:r>
      <w:r>
        <w:rPr>
          <w:rFonts w:hint="cs"/>
          <w:rtl/>
        </w:rPr>
        <w:t>ّ</w:t>
      </w:r>
      <w:r w:rsidRPr="00FA2266">
        <w:rPr>
          <w:rFonts w:hint="cs"/>
          <w:rtl/>
        </w:rPr>
        <w:t>ة واندفاع غير مبرر حيث أن</w:t>
      </w:r>
      <w:r>
        <w:rPr>
          <w:rFonts w:hint="cs"/>
          <w:rtl/>
        </w:rPr>
        <w:t>ّ</w:t>
      </w:r>
      <w:r w:rsidRPr="00FA2266">
        <w:rPr>
          <w:rFonts w:hint="cs"/>
          <w:rtl/>
        </w:rPr>
        <w:t xml:space="preserve"> الحديث واضح ورجال اسناده كل</w:t>
      </w:r>
      <w:r>
        <w:rPr>
          <w:rFonts w:hint="cs"/>
          <w:rtl/>
        </w:rPr>
        <w:t>ّ</w:t>
      </w:r>
      <w:r w:rsidRPr="00FA2266">
        <w:rPr>
          <w:rFonts w:hint="cs"/>
          <w:rtl/>
        </w:rPr>
        <w:t>هم ثقات</w:t>
      </w:r>
      <w:r>
        <w:rPr>
          <w:rFonts w:hint="cs"/>
          <w:rtl/>
        </w:rPr>
        <w:t xml:space="preserve">. </w:t>
      </w:r>
    </w:p>
    <w:p w:rsidR="001A6AE0" w:rsidRPr="00024E94" w:rsidRDefault="001A6AE0" w:rsidP="006911C2">
      <w:pPr>
        <w:pStyle w:val="libNormal"/>
        <w:rPr>
          <w:rtl/>
        </w:rPr>
      </w:pPr>
      <w:r w:rsidRPr="00FA2266">
        <w:rPr>
          <w:rFonts w:hint="cs"/>
          <w:rtl/>
        </w:rPr>
        <w:t>وبالخصوص</w:t>
      </w:r>
      <w:r>
        <w:rPr>
          <w:rFonts w:hint="cs"/>
          <w:rtl/>
        </w:rPr>
        <w:t xml:space="preserve"> فإنّ </w:t>
      </w:r>
      <w:r w:rsidRPr="00FA2266">
        <w:rPr>
          <w:rFonts w:hint="cs"/>
          <w:rtl/>
        </w:rPr>
        <w:t xml:space="preserve">كلاً من </w:t>
      </w:r>
      <w:r>
        <w:rPr>
          <w:rFonts w:hint="cs"/>
          <w:rtl/>
        </w:rPr>
        <w:t>ابن مردويه</w:t>
      </w:r>
      <w:r w:rsidRPr="00FA2266">
        <w:rPr>
          <w:rFonts w:hint="cs"/>
          <w:rtl/>
        </w:rPr>
        <w:t xml:space="preserve"> والخطيب البغدادي و</w:t>
      </w:r>
      <w:r>
        <w:rPr>
          <w:rFonts w:hint="cs"/>
          <w:rtl/>
        </w:rPr>
        <w:t>ابن</w:t>
      </w:r>
      <w:r w:rsidRPr="00FA2266">
        <w:rPr>
          <w:rFonts w:hint="cs"/>
          <w:rtl/>
        </w:rPr>
        <w:t xml:space="preserve"> عساكر من الحف</w:t>
      </w:r>
      <w:r>
        <w:rPr>
          <w:rFonts w:hint="cs"/>
          <w:rtl/>
        </w:rPr>
        <w:t>ّ</w:t>
      </w:r>
      <w:r w:rsidRPr="00FA2266">
        <w:rPr>
          <w:rFonts w:hint="cs"/>
          <w:rtl/>
        </w:rPr>
        <w:t>اظ المتثبتين ولا</w:t>
      </w:r>
      <w:r>
        <w:rPr>
          <w:rFonts w:hint="cs"/>
          <w:rtl/>
        </w:rPr>
        <w:t xml:space="preserve"> </w:t>
      </w:r>
      <w:r w:rsidRPr="00FA2266">
        <w:rPr>
          <w:rFonts w:hint="cs"/>
          <w:rtl/>
        </w:rPr>
        <w:t>يعرف عنهم التشيع فضلاً عن أن</w:t>
      </w:r>
      <w:r>
        <w:rPr>
          <w:rFonts w:hint="cs"/>
          <w:rtl/>
        </w:rPr>
        <w:t>ّ</w:t>
      </w:r>
      <w:r w:rsidRPr="00FA2266">
        <w:rPr>
          <w:rFonts w:hint="cs"/>
          <w:rtl/>
        </w:rPr>
        <w:t xml:space="preserve"> أهل الجرح والتعديل لا</w:t>
      </w:r>
      <w:r>
        <w:rPr>
          <w:rFonts w:hint="cs"/>
          <w:rtl/>
        </w:rPr>
        <w:t xml:space="preserve"> </w:t>
      </w:r>
      <w:r w:rsidRPr="00FA2266">
        <w:rPr>
          <w:rFonts w:hint="cs"/>
          <w:rtl/>
        </w:rPr>
        <w:t>يذكرونهم</w:t>
      </w:r>
      <w:r>
        <w:rPr>
          <w:rFonts w:hint="cs"/>
          <w:rtl/>
        </w:rPr>
        <w:t xml:space="preserve"> إلّا </w:t>
      </w:r>
      <w:r w:rsidRPr="00FA2266">
        <w:rPr>
          <w:rFonts w:hint="cs"/>
          <w:rtl/>
        </w:rPr>
        <w:t>بخير</w:t>
      </w:r>
      <w:r>
        <w:rPr>
          <w:rFonts w:hint="cs"/>
          <w:rtl/>
        </w:rPr>
        <w:t xml:space="preserve">. </w:t>
      </w:r>
      <w:r w:rsidRPr="00FA2266">
        <w:rPr>
          <w:rFonts w:hint="cs"/>
          <w:rtl/>
        </w:rPr>
        <w:t>وللرجوع لجلال الدين السيوطي في كتابه</w:t>
      </w:r>
      <w:r>
        <w:rPr>
          <w:rFonts w:hint="cs"/>
          <w:rtl/>
        </w:rPr>
        <w:t xml:space="preserve"> الدرّ المنثور</w:t>
      </w:r>
      <w:r w:rsidRPr="00FB2C86">
        <w:rPr>
          <w:rStyle w:val="libFootnotenumChar"/>
          <w:rFonts w:hint="cs"/>
          <w:rtl/>
        </w:rPr>
        <w:t>(2)</w:t>
      </w:r>
      <w:r>
        <w:rPr>
          <w:rFonts w:hint="cs"/>
          <w:rtl/>
        </w:rPr>
        <w:t xml:space="preserve">. وأخرج </w:t>
      </w:r>
      <w:r w:rsidRPr="00FA2266">
        <w:rPr>
          <w:rFonts w:hint="cs"/>
          <w:rtl/>
        </w:rPr>
        <w:t>عن أبي الشيخ عن الحسن 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BC74AE">
        <w:rPr>
          <w:rStyle w:val="libBold2Char"/>
          <w:rFonts w:hint="cs"/>
          <w:rtl/>
        </w:rPr>
        <w:t>[إنّ الله بعثني برسالة فضقت بها ذرعاً، وعرفت أنّ الناس مكذّبي فوعدني لأبلّغنَّ أو ليعذِّبني فأنزل</w:t>
      </w:r>
      <w:r w:rsidR="00C0244F" w:rsidRPr="00BC74AE">
        <w:rPr>
          <w:rStyle w:val="libBold2Char"/>
          <w:rFonts w:hint="cs"/>
          <w:rtl/>
        </w:rPr>
        <w:t xml:space="preserve">: </w:t>
      </w:r>
      <w:r w:rsidRPr="00AB6B59">
        <w:rPr>
          <w:rStyle w:val="libAlaemChar"/>
          <w:rtl/>
        </w:rPr>
        <w:t>(</w:t>
      </w:r>
      <w:r w:rsidRPr="00AB6B59">
        <w:rPr>
          <w:rStyle w:val="libAieChar"/>
          <w:rtl/>
        </w:rPr>
        <w:t>يَا أَيُّهَا الرَّسُولُ بَلِّغْ مَا أنزل إِلَيْكَ مِن رَّبِّكَ</w:t>
      </w:r>
      <w:r w:rsidRPr="00AB6B59">
        <w:rPr>
          <w:rStyle w:val="libAlaemChar"/>
          <w:rFonts w:hint="cs"/>
          <w:rtl/>
        </w:rPr>
        <w:t>)</w:t>
      </w:r>
      <w:r w:rsidRPr="00BC74AE">
        <w:rPr>
          <w:rStyle w:val="libBold2Char"/>
          <w:rFonts w:hint="cs"/>
          <w:rtl/>
        </w:rPr>
        <w:t>]</w:t>
      </w:r>
      <w:r w:rsidR="006911C2" w:rsidRPr="00024E94">
        <w:rPr>
          <w:rFonts w:hint="cs"/>
          <w:rtl/>
        </w:rPr>
        <w:t>.</w:t>
      </w:r>
      <w:r w:rsidRPr="00024E94">
        <w:rPr>
          <w:rFonts w:hint="cs"/>
          <w:rtl/>
        </w:rPr>
        <w:t xml:space="preserve"> </w:t>
      </w:r>
    </w:p>
    <w:p w:rsidR="001A6AE0" w:rsidRDefault="001A6AE0" w:rsidP="001A6AE0">
      <w:pPr>
        <w:pStyle w:val="libNormal"/>
        <w:rPr>
          <w:rtl/>
        </w:rPr>
      </w:pPr>
      <w:r>
        <w:rPr>
          <w:rtl/>
        </w:rPr>
        <w:t xml:space="preserve">وأخرج </w:t>
      </w:r>
      <w:r w:rsidRPr="00FA2266">
        <w:rPr>
          <w:rFonts w:hint="cs"/>
          <w:rtl/>
        </w:rPr>
        <w:t>عبد بن حميد و</w:t>
      </w:r>
      <w:r>
        <w:rPr>
          <w:rFonts w:hint="cs"/>
          <w:rtl/>
        </w:rPr>
        <w:t>ابن</w:t>
      </w:r>
      <w:r w:rsidRPr="00FA2266">
        <w:rPr>
          <w:rFonts w:hint="cs"/>
          <w:rtl/>
        </w:rPr>
        <w:t xml:space="preserve"> جرير</w:t>
      </w:r>
      <w:r>
        <w:rPr>
          <w:rFonts w:hint="cs"/>
          <w:rtl/>
        </w:rPr>
        <w:t xml:space="preserve">، </w:t>
      </w:r>
      <w:r w:rsidRPr="00FA2266">
        <w:rPr>
          <w:rFonts w:hint="cs"/>
          <w:rtl/>
        </w:rPr>
        <w:t>و</w:t>
      </w:r>
      <w:r>
        <w:rPr>
          <w:rFonts w:hint="cs"/>
          <w:rtl/>
        </w:rPr>
        <w:t>ابن</w:t>
      </w:r>
      <w:r w:rsidRPr="00FA2266">
        <w:rPr>
          <w:rFonts w:hint="cs"/>
          <w:rtl/>
        </w:rPr>
        <w:t xml:space="preserve"> أبي حاتم</w:t>
      </w:r>
      <w:r>
        <w:rPr>
          <w:rFonts w:hint="cs"/>
          <w:rtl/>
        </w:rPr>
        <w:t xml:space="preserve">، </w:t>
      </w:r>
      <w:r w:rsidRPr="00FA2266">
        <w:rPr>
          <w:rFonts w:hint="cs"/>
          <w:rtl/>
        </w:rPr>
        <w:t>و</w:t>
      </w:r>
      <w:r>
        <w:rPr>
          <w:rFonts w:hint="cs"/>
          <w:rtl/>
        </w:rPr>
        <w:t>أ</w:t>
      </w:r>
      <w:r w:rsidRPr="00FA2266">
        <w:rPr>
          <w:rFonts w:hint="cs"/>
          <w:rtl/>
        </w:rPr>
        <w:t>بو الشيخ عن مجاهد قال</w:t>
      </w:r>
      <w:r w:rsidR="00C0244F">
        <w:rPr>
          <w:rFonts w:hint="cs"/>
          <w:rtl/>
        </w:rPr>
        <w:t xml:space="preserve">: </w:t>
      </w:r>
      <w:r w:rsidRPr="00FA2266">
        <w:rPr>
          <w:rFonts w:hint="cs"/>
          <w:rtl/>
        </w:rPr>
        <w:t>لما نزلت</w:t>
      </w:r>
      <w:r w:rsidR="00C0244F">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002E7B">
        <w:rPr>
          <w:rStyle w:val="libAlaemChar"/>
          <w:rtl/>
        </w:rPr>
        <w:t>)</w:t>
      </w:r>
      <w:r w:rsidRPr="00FA2266">
        <w:rPr>
          <w:rFonts w:hint="cs"/>
          <w:rtl/>
        </w:rPr>
        <w:t xml:space="preserve"> قال</w:t>
      </w:r>
      <w:r w:rsidR="00C0244F">
        <w:rPr>
          <w:rFonts w:hint="cs"/>
          <w:rtl/>
        </w:rPr>
        <w:t xml:space="preserve">: </w:t>
      </w:r>
      <w:r w:rsidRPr="00FA2266">
        <w:rPr>
          <w:rFonts w:hint="cs"/>
          <w:rtl/>
        </w:rPr>
        <w:t>يا</w:t>
      </w:r>
      <w:r>
        <w:rPr>
          <w:rFonts w:hint="cs"/>
          <w:rtl/>
        </w:rPr>
        <w:t xml:space="preserve"> </w:t>
      </w:r>
      <w:r w:rsidRPr="00FA2266">
        <w:rPr>
          <w:rFonts w:hint="cs"/>
          <w:rtl/>
        </w:rPr>
        <w:t>رب</w:t>
      </w:r>
      <w:r>
        <w:rPr>
          <w:rFonts w:hint="cs"/>
          <w:rtl/>
        </w:rPr>
        <w:t>ّ</w:t>
      </w:r>
      <w:r w:rsidRPr="00FA2266">
        <w:rPr>
          <w:rFonts w:hint="cs"/>
          <w:rtl/>
        </w:rPr>
        <w:t xml:space="preserve"> </w:t>
      </w:r>
      <w:r>
        <w:rPr>
          <w:rFonts w:hint="cs"/>
          <w:rtl/>
        </w:rPr>
        <w:t>إ</w:t>
      </w:r>
      <w:r w:rsidRPr="00FA2266">
        <w:rPr>
          <w:rFonts w:hint="cs"/>
          <w:rtl/>
        </w:rPr>
        <w:t>ن</w:t>
      </w:r>
      <w:r>
        <w:rPr>
          <w:rFonts w:hint="cs"/>
          <w:rtl/>
        </w:rPr>
        <w:t>ّ</w:t>
      </w:r>
      <w:r w:rsidRPr="00FA2266">
        <w:rPr>
          <w:rFonts w:hint="cs"/>
          <w:rtl/>
        </w:rPr>
        <w:t xml:space="preserve">ما أنا واحد كيف </w:t>
      </w:r>
      <w:r>
        <w:rPr>
          <w:rFonts w:hint="cs"/>
          <w:rtl/>
        </w:rPr>
        <w:t>أ</w:t>
      </w:r>
      <w:r w:rsidRPr="00FA2266">
        <w:rPr>
          <w:rFonts w:hint="cs"/>
          <w:rtl/>
        </w:rPr>
        <w:t>صنع</w:t>
      </w:r>
      <w:r>
        <w:rPr>
          <w:rFonts w:hint="cs"/>
          <w:rtl/>
        </w:rPr>
        <w:t xml:space="preserve"> </w:t>
      </w:r>
      <w:r w:rsidRPr="00FA2266">
        <w:rPr>
          <w:rFonts w:hint="cs"/>
          <w:rtl/>
        </w:rPr>
        <w:t>يجتمع عليَّ الناس</w:t>
      </w:r>
      <w:r>
        <w:rPr>
          <w:rFonts w:hint="cs"/>
          <w:rtl/>
        </w:rPr>
        <w:t xml:space="preserve">؟ </w:t>
      </w:r>
      <w:r w:rsidRPr="00FA2266">
        <w:rPr>
          <w:rFonts w:hint="cs"/>
          <w:rtl/>
        </w:rPr>
        <w:t>فنزلت</w:t>
      </w:r>
      <w:r>
        <w:rPr>
          <w:rFonts w:hint="cs"/>
          <w:rtl/>
        </w:rPr>
        <w:t xml:space="preserve"> </w:t>
      </w:r>
      <w:r w:rsidRPr="00E35BA9">
        <w:rPr>
          <w:rFonts w:hint="cs"/>
          <w:rtl/>
        </w:rPr>
        <w:t>(وإن لم تفعل فما بلغت رسالته).</w:t>
      </w:r>
      <w:r>
        <w:rPr>
          <w:rFonts w:hint="cs"/>
          <w:rtl/>
        </w:rPr>
        <w:t xml:space="preserve"> </w:t>
      </w:r>
    </w:p>
    <w:p w:rsidR="001A6AE0" w:rsidRPr="00FA2266" w:rsidRDefault="001A6AE0" w:rsidP="007827C5">
      <w:pPr>
        <w:pStyle w:val="libNormal"/>
        <w:rPr>
          <w:rtl/>
        </w:rPr>
      </w:pPr>
      <w:r>
        <w:rPr>
          <w:rtl/>
        </w:rPr>
        <w:t xml:space="preserve">وأخرج </w:t>
      </w:r>
      <w:r>
        <w:rPr>
          <w:rFonts w:hint="cs"/>
          <w:rtl/>
        </w:rPr>
        <w:t>ابن</w:t>
      </w:r>
      <w:r w:rsidRPr="00FA2266">
        <w:rPr>
          <w:rFonts w:hint="cs"/>
          <w:rtl/>
        </w:rPr>
        <w:t xml:space="preserve"> أبي حاتم و</w:t>
      </w:r>
      <w:r>
        <w:rPr>
          <w:rFonts w:hint="cs"/>
          <w:rtl/>
        </w:rPr>
        <w:t>ابن مردويه</w:t>
      </w:r>
      <w:r w:rsidRPr="00FA2266">
        <w:rPr>
          <w:rFonts w:hint="cs"/>
          <w:rtl/>
        </w:rPr>
        <w:t xml:space="preserve"> و</w:t>
      </w:r>
      <w:r>
        <w:rPr>
          <w:rFonts w:hint="cs"/>
          <w:rtl/>
        </w:rPr>
        <w:t>ابن</w:t>
      </w:r>
      <w:r w:rsidRPr="00FA2266">
        <w:rPr>
          <w:rFonts w:hint="cs"/>
          <w:rtl/>
        </w:rPr>
        <w:t xml:space="preserve"> عساكر عن أبي سعيد الخدري</w:t>
      </w:r>
      <w:r w:rsidR="00C0244F">
        <w:rPr>
          <w:rFonts w:hint="cs"/>
          <w:rtl/>
        </w:rPr>
        <w:t xml:space="preserve">: </w:t>
      </w:r>
      <w:r w:rsidRPr="00FA2266">
        <w:rPr>
          <w:rFonts w:hint="cs"/>
          <w:rtl/>
        </w:rPr>
        <w:t>نزلت هذه</w:t>
      </w:r>
      <w:r>
        <w:rPr>
          <w:rFonts w:hint="cs"/>
          <w:rtl/>
        </w:rPr>
        <w:t xml:space="preserve"> الآية </w:t>
      </w:r>
      <w:r w:rsidRPr="00FA2266">
        <w:rPr>
          <w:rFonts w:hint="cs"/>
          <w:rtl/>
        </w:rPr>
        <w:t>على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1659DF">
        <w:rPr>
          <w:rFonts w:hint="cs"/>
          <w:rtl/>
        </w:rPr>
        <w:t xml:space="preserve"> </w:t>
      </w:r>
      <w:r w:rsidRPr="001659DF">
        <w:rPr>
          <w:rtl/>
        </w:rPr>
        <w:t>-</w:t>
      </w:r>
      <w:r w:rsidRPr="001659DF">
        <w:rPr>
          <w:rFonts w:hint="cs"/>
          <w:rtl/>
        </w:rPr>
        <w:t xml:space="preserve"> أن</w:t>
      </w:r>
      <w:r>
        <w:rPr>
          <w:rFonts w:hint="cs"/>
          <w:rtl/>
        </w:rPr>
        <w:t xml:space="preserve">َّ عليّاً </w:t>
      </w:r>
      <w:r w:rsidRPr="001659DF">
        <w:rPr>
          <w:rFonts w:hint="cs"/>
          <w:rtl/>
        </w:rPr>
        <w:t xml:space="preserve">مولى المؤمنين </w:t>
      </w:r>
      <w:r w:rsidRPr="001659DF">
        <w:rPr>
          <w:rtl/>
        </w:rPr>
        <w:t>-</w:t>
      </w:r>
      <w:r w:rsidRPr="001659DF">
        <w:rPr>
          <w:rFonts w:hint="cs"/>
          <w:rtl/>
        </w:rPr>
        <w:t xml:space="preserve"> </w:t>
      </w:r>
      <w:r w:rsidR="007827C5" w:rsidRPr="00C17632">
        <w:rPr>
          <w:rStyle w:val="libAieChar"/>
          <w:rtl/>
        </w:rPr>
        <w:t>وَإِن لَّمْ تَفْعَلْ فَمَا بَلَّغْتَ رِسَالَتَهُ وَاللَّـهُ يَعْصِمُكَ مِنَ النَّاسِ</w:t>
      </w:r>
      <w:r w:rsidRPr="00E47400">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وللملاحظة</w:t>
      </w:r>
      <w:r w:rsidR="00C0244F">
        <w:rPr>
          <w:rFonts w:hint="cs"/>
          <w:rtl/>
        </w:rPr>
        <w:t xml:space="preserve">: </w:t>
      </w:r>
      <w:r w:rsidRPr="00FA2266">
        <w:rPr>
          <w:rFonts w:hint="cs"/>
          <w:rtl/>
        </w:rPr>
        <w:t>ما</w:t>
      </w:r>
      <w:r>
        <w:rPr>
          <w:rFonts w:hint="cs"/>
          <w:rtl/>
        </w:rPr>
        <w:t xml:space="preserve"> أ</w:t>
      </w:r>
      <w:r w:rsidRPr="00FA2266">
        <w:rPr>
          <w:rFonts w:hint="cs"/>
          <w:rtl/>
        </w:rPr>
        <w:t>خرج الحافظ أبو بكر الخطيب البغدادي في تاريخه</w:t>
      </w:r>
      <w:r w:rsidR="00C0244F">
        <w:rPr>
          <w:rFonts w:hint="cs"/>
          <w:rtl/>
        </w:rPr>
        <w:t xml:space="preserve">: </w:t>
      </w:r>
      <w:r>
        <w:rPr>
          <w:rFonts w:hint="cs"/>
          <w:rtl/>
        </w:rPr>
        <w:t>ج 8</w:t>
      </w:r>
      <w:r w:rsidR="007D127E">
        <w:rPr>
          <w:rFonts w:hint="cs"/>
          <w:rtl/>
        </w:rPr>
        <w:t xml:space="preserve"> </w:t>
      </w:r>
      <w:r w:rsidRPr="00FA2266">
        <w:rPr>
          <w:rFonts w:hint="cs"/>
          <w:rtl/>
        </w:rPr>
        <w:t>ص</w:t>
      </w:r>
      <w:r>
        <w:rPr>
          <w:rFonts w:hint="cs"/>
          <w:rtl/>
        </w:rPr>
        <w:t xml:space="preserve"> </w:t>
      </w:r>
      <w:r w:rsidRPr="00FA2266">
        <w:rPr>
          <w:rFonts w:hint="cs"/>
          <w:rtl/>
        </w:rPr>
        <w:t>290</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الدرّ المنثور</w:t>
      </w:r>
      <w:r w:rsidR="00C0244F">
        <w:rPr>
          <w:rFonts w:hint="cs"/>
          <w:rtl/>
        </w:rPr>
        <w:t xml:space="preserve">: </w:t>
      </w:r>
      <w:r>
        <w:rPr>
          <w:rFonts w:hint="cs"/>
          <w:rtl/>
        </w:rPr>
        <w:t>ج 2</w:t>
      </w:r>
      <w:r w:rsidR="007D127E">
        <w:rPr>
          <w:rFonts w:hint="cs"/>
          <w:rtl/>
        </w:rPr>
        <w:t xml:space="preserve"> </w:t>
      </w:r>
      <w:r w:rsidRPr="00FA2266">
        <w:rPr>
          <w:rFonts w:hint="cs"/>
          <w:rtl/>
        </w:rPr>
        <w:t>ص</w:t>
      </w:r>
      <w:r>
        <w:rPr>
          <w:rFonts w:hint="cs"/>
          <w:rtl/>
        </w:rPr>
        <w:t xml:space="preserve"> </w:t>
      </w:r>
      <w:r w:rsidRPr="00FA2266">
        <w:rPr>
          <w:rFonts w:hint="cs"/>
          <w:rtl/>
        </w:rPr>
        <w:t>259</w:t>
      </w:r>
      <w:r>
        <w:rPr>
          <w:rFonts w:hint="cs"/>
          <w:rtl/>
        </w:rPr>
        <w:t>.</w:t>
      </w:r>
    </w:p>
    <w:p w:rsidR="001A6AE0" w:rsidRDefault="001A6AE0" w:rsidP="001A6AE0">
      <w:pPr>
        <w:pStyle w:val="libFootnote0"/>
        <w:rPr>
          <w:rtl/>
        </w:rPr>
      </w:pPr>
      <w:r>
        <w:rPr>
          <w:rFonts w:hint="cs"/>
          <w:rtl/>
        </w:rPr>
        <w:t>(2) الدرّ المنثور</w:t>
      </w:r>
      <w:r w:rsidR="00C0244F">
        <w:rPr>
          <w:rFonts w:hint="cs"/>
          <w:rtl/>
        </w:rPr>
        <w:t xml:space="preserve">: </w:t>
      </w:r>
      <w:r>
        <w:rPr>
          <w:rFonts w:hint="cs"/>
          <w:rtl/>
        </w:rPr>
        <w:t>ج 2</w:t>
      </w:r>
      <w:r w:rsidR="007D127E">
        <w:rPr>
          <w:rFonts w:hint="cs"/>
          <w:rtl/>
        </w:rPr>
        <w:t xml:space="preserve"> </w:t>
      </w:r>
      <w:r w:rsidRPr="00FA2266">
        <w:rPr>
          <w:rFonts w:hint="cs"/>
          <w:rtl/>
        </w:rPr>
        <w:t>ص</w:t>
      </w:r>
      <w:r>
        <w:rPr>
          <w:rFonts w:hint="cs"/>
          <w:rtl/>
        </w:rPr>
        <w:t xml:space="preserve"> </w:t>
      </w:r>
      <w:r w:rsidRPr="00FA2266">
        <w:rPr>
          <w:rFonts w:hint="cs"/>
          <w:rtl/>
        </w:rPr>
        <w:t>298</w:t>
      </w:r>
      <w:r>
        <w:rPr>
          <w:rFonts w:hint="cs"/>
          <w:rtl/>
        </w:rPr>
        <w:t xml:space="preserve">. </w:t>
      </w:r>
    </w:p>
    <w:p w:rsidR="001A6AE0" w:rsidRDefault="001A6AE0" w:rsidP="001A6AE0">
      <w:pPr>
        <w:pStyle w:val="libNormal"/>
        <w:rPr>
          <w:rtl/>
        </w:rPr>
      </w:pPr>
      <w:r>
        <w:rPr>
          <w:rtl/>
        </w:rPr>
        <w:br w:type="page"/>
      </w:r>
    </w:p>
    <w:p w:rsidR="001A6AE0" w:rsidRPr="004F2C17" w:rsidRDefault="001A6AE0" w:rsidP="004F2C17">
      <w:pPr>
        <w:pStyle w:val="libNormal"/>
        <w:rPr>
          <w:rtl/>
        </w:rPr>
      </w:pPr>
      <w:r w:rsidRPr="00FA2266">
        <w:rPr>
          <w:rFonts w:hint="cs"/>
          <w:rtl/>
        </w:rPr>
        <w:lastRenderedPageBreak/>
        <w:t xml:space="preserve">عن عبد الله بن علي بن </w:t>
      </w:r>
      <w:r>
        <w:rPr>
          <w:rFonts w:hint="cs"/>
          <w:rtl/>
        </w:rPr>
        <w:t>محمّد</w:t>
      </w:r>
      <w:r w:rsidRPr="00FA2266">
        <w:rPr>
          <w:rFonts w:hint="cs"/>
          <w:rtl/>
        </w:rPr>
        <w:t xml:space="preserve"> بن بشران</w:t>
      </w:r>
      <w:r>
        <w:rPr>
          <w:rFonts w:hint="cs"/>
          <w:rtl/>
        </w:rPr>
        <w:t xml:space="preserve">، </w:t>
      </w:r>
      <w:r w:rsidRPr="00FA2266">
        <w:rPr>
          <w:rFonts w:hint="cs"/>
          <w:rtl/>
        </w:rPr>
        <w:t>عن الحافظ علي بن عمر الدار قطني</w:t>
      </w:r>
      <w:r>
        <w:rPr>
          <w:rFonts w:hint="cs"/>
          <w:rtl/>
        </w:rPr>
        <w:t xml:space="preserve">، </w:t>
      </w:r>
      <w:r w:rsidRPr="00FA2266">
        <w:rPr>
          <w:rFonts w:hint="cs"/>
          <w:rtl/>
        </w:rPr>
        <w:t>عن أبي نصر حبشون الخل</w:t>
      </w:r>
      <w:r>
        <w:rPr>
          <w:rFonts w:hint="cs"/>
          <w:rtl/>
        </w:rPr>
        <w:t>ّ</w:t>
      </w:r>
      <w:r w:rsidRPr="00FA2266">
        <w:rPr>
          <w:rFonts w:hint="cs"/>
          <w:rtl/>
        </w:rPr>
        <w:t>ال</w:t>
      </w:r>
      <w:r>
        <w:rPr>
          <w:rFonts w:hint="cs"/>
          <w:rtl/>
        </w:rPr>
        <w:t>، عن عليٍّ</w:t>
      </w:r>
      <w:r w:rsidR="00D757C0">
        <w:rPr>
          <w:rFonts w:hint="cs"/>
          <w:rtl/>
        </w:rPr>
        <w:t xml:space="preserve"> </w:t>
      </w:r>
      <w:r w:rsidRPr="00FA2266">
        <w:rPr>
          <w:rFonts w:hint="cs"/>
          <w:rtl/>
        </w:rPr>
        <w:t>بن سعيد الرملي</w:t>
      </w:r>
      <w:r>
        <w:rPr>
          <w:rFonts w:hint="cs"/>
          <w:rtl/>
        </w:rPr>
        <w:t xml:space="preserve">، </w:t>
      </w:r>
      <w:r w:rsidRPr="00FA2266">
        <w:rPr>
          <w:rFonts w:hint="cs"/>
          <w:rtl/>
        </w:rPr>
        <w:t>عن ضمرة بن ربيعة</w:t>
      </w:r>
      <w:r>
        <w:rPr>
          <w:rFonts w:hint="cs"/>
          <w:rtl/>
        </w:rPr>
        <w:t xml:space="preserve">، </w:t>
      </w:r>
      <w:r w:rsidRPr="00FA2266">
        <w:rPr>
          <w:rFonts w:hint="cs"/>
          <w:rtl/>
        </w:rPr>
        <w:t>عن عبد الله بن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 قال قال</w:t>
      </w:r>
      <w:r w:rsidR="00C0244F">
        <w:rPr>
          <w:rFonts w:hint="cs"/>
          <w:rtl/>
        </w:rPr>
        <w:t xml:space="preserve">: </w:t>
      </w:r>
      <w:r w:rsidRPr="00FA2266">
        <w:rPr>
          <w:rFonts w:hint="cs"/>
          <w:rtl/>
        </w:rPr>
        <w:t>من صام يوم ثمان عشر من ذي الحجة كتب له صيام ستين شهراً</w:t>
      </w:r>
      <w:r>
        <w:rPr>
          <w:rFonts w:hint="cs"/>
          <w:rtl/>
        </w:rPr>
        <w:t xml:space="preserve"> </w:t>
      </w:r>
      <w:r w:rsidRPr="00FA2266">
        <w:rPr>
          <w:rFonts w:hint="cs"/>
          <w:rtl/>
        </w:rPr>
        <w:t xml:space="preserve">وهو يوم غدير خمّ لما </w:t>
      </w:r>
      <w:r>
        <w:rPr>
          <w:rFonts w:hint="cs"/>
          <w:rtl/>
        </w:rPr>
        <w:t>أ</w:t>
      </w:r>
      <w:r w:rsidRPr="00FA2266">
        <w:rPr>
          <w:rFonts w:hint="cs"/>
          <w:rtl/>
        </w:rPr>
        <w:t>خذ</w:t>
      </w:r>
      <w:r>
        <w:rPr>
          <w:rFonts w:hint="cs"/>
          <w:rtl/>
        </w:rPr>
        <w:t xml:space="preserve"> النبيّ </w:t>
      </w:r>
      <w:r w:rsidR="006E430D" w:rsidRPr="00BF39C2">
        <w:rPr>
          <w:rFonts w:hint="cs"/>
          <w:rtl/>
        </w:rPr>
        <w:t>صلّى الله عليه وآله وسلّم</w:t>
      </w:r>
      <w:r w:rsidRPr="00FA2266">
        <w:rPr>
          <w:rFonts w:hint="cs"/>
          <w:rtl/>
        </w:rPr>
        <w:t xml:space="preserve"> بيد </w:t>
      </w:r>
      <w:r>
        <w:rPr>
          <w:rFonts w:hint="cs"/>
          <w:rtl/>
        </w:rPr>
        <w:t>عليّ بن أبي طالب</w:t>
      </w:r>
      <w:r w:rsidRPr="00FA2266">
        <w:rPr>
          <w:rFonts w:hint="cs"/>
          <w:rtl/>
        </w:rPr>
        <w:t xml:space="preserve"> </w:t>
      </w:r>
      <w:r>
        <w:rPr>
          <w:rFonts w:hint="cs"/>
          <w:rtl/>
        </w:rPr>
        <w:t>ف</w:t>
      </w:r>
      <w:r w:rsidRPr="00FA2266">
        <w:rPr>
          <w:rFonts w:hint="cs"/>
          <w:rtl/>
        </w:rPr>
        <w:t>قال</w:t>
      </w:r>
      <w:r w:rsidR="00C0244F">
        <w:rPr>
          <w:rFonts w:hint="cs"/>
          <w:rtl/>
        </w:rPr>
        <w:t xml:space="preserve">: </w:t>
      </w:r>
      <w:r w:rsidRPr="00E71DCF">
        <w:rPr>
          <w:rStyle w:val="libBold2Char"/>
          <w:rFonts w:hint="cs"/>
          <w:rtl/>
        </w:rPr>
        <w:t>[ألست ولي المؤمنين</w:t>
      </w:r>
      <w:r w:rsidRPr="00FA2266">
        <w:rPr>
          <w:rFonts w:hint="cs"/>
          <w:rtl/>
        </w:rPr>
        <w:t xml:space="preserve"> قالوا</w:t>
      </w:r>
      <w:r w:rsidR="00C0244F">
        <w:rPr>
          <w:rFonts w:hint="cs"/>
          <w:rtl/>
        </w:rPr>
        <w:t xml:space="preserve">: </w:t>
      </w:r>
      <w:r w:rsidRPr="00FA2266">
        <w:rPr>
          <w:rFonts w:hint="cs"/>
          <w:rtl/>
        </w:rPr>
        <w:t>بلى يا</w:t>
      </w:r>
      <w:r>
        <w:rPr>
          <w:rFonts w:hint="cs"/>
          <w:rtl/>
        </w:rPr>
        <w:t xml:space="preserve"> </w:t>
      </w:r>
      <w:r w:rsidRPr="00FA2266">
        <w:rPr>
          <w:rFonts w:hint="cs"/>
          <w:rtl/>
        </w:rPr>
        <w:t>رسول الله</w:t>
      </w:r>
      <w:r>
        <w:rPr>
          <w:rFonts w:hint="cs"/>
          <w:rtl/>
        </w:rPr>
        <w:t xml:space="preserve"> </w:t>
      </w:r>
      <w:r w:rsidRPr="00FA2266">
        <w:rPr>
          <w:rFonts w:hint="cs"/>
          <w:rtl/>
        </w:rPr>
        <w:t>قال</w:t>
      </w:r>
      <w:r w:rsidR="00C0244F">
        <w:rPr>
          <w:rFonts w:hint="cs"/>
          <w:rtl/>
        </w:rPr>
        <w:t xml:space="preserve">: </w:t>
      </w:r>
      <w:r w:rsidRPr="00E71DCF">
        <w:rPr>
          <w:rStyle w:val="libBold2Char"/>
          <w:rFonts w:hint="cs"/>
          <w:rtl/>
        </w:rPr>
        <w:t>من كنت مولاه فعليّ</w:t>
      </w:r>
      <w:r w:rsidR="000A227B" w:rsidRPr="00E71DCF">
        <w:rPr>
          <w:rStyle w:val="libBold2Char"/>
          <w:rFonts w:hint="cs"/>
          <w:rtl/>
        </w:rPr>
        <w:t>ٌ</w:t>
      </w:r>
      <w:r w:rsidRPr="00E71DCF">
        <w:rPr>
          <w:rStyle w:val="libBold2Char"/>
          <w:rFonts w:hint="cs"/>
          <w:rtl/>
        </w:rPr>
        <w:t xml:space="preserve"> مولاه].</w:t>
      </w:r>
      <w:r>
        <w:rPr>
          <w:rFonts w:hint="cs"/>
          <w:rtl/>
        </w:rPr>
        <w:t xml:space="preserve"> </w:t>
      </w:r>
      <w:r w:rsidRPr="00FA2266">
        <w:rPr>
          <w:rFonts w:hint="cs"/>
          <w:rtl/>
        </w:rPr>
        <w:t>فقال عمر بن الخطاب</w:t>
      </w:r>
      <w:r w:rsidR="00C0244F">
        <w:rPr>
          <w:rFonts w:hint="cs"/>
          <w:rtl/>
        </w:rPr>
        <w:t xml:space="preserve">: </w:t>
      </w:r>
      <w:r w:rsidRPr="00FA2266">
        <w:rPr>
          <w:rFonts w:hint="cs"/>
          <w:rtl/>
        </w:rPr>
        <w:t>بخ بخ لك ي</w:t>
      </w:r>
      <w:r>
        <w:rPr>
          <w:rFonts w:hint="cs"/>
          <w:rtl/>
        </w:rPr>
        <w:t>ابن</w:t>
      </w:r>
      <w:r w:rsidRPr="00FA2266">
        <w:rPr>
          <w:rFonts w:hint="cs"/>
          <w:rtl/>
        </w:rPr>
        <w:t xml:space="preserve"> أبي طالب</w:t>
      </w:r>
      <w:r>
        <w:rPr>
          <w:rFonts w:hint="cs"/>
          <w:rtl/>
        </w:rPr>
        <w:t>! أ</w:t>
      </w:r>
      <w:r w:rsidRPr="00FA2266">
        <w:rPr>
          <w:rFonts w:hint="cs"/>
          <w:rtl/>
        </w:rPr>
        <w:t>صبحت مولاي ومولى كل مسلم</w:t>
      </w:r>
      <w:r>
        <w:rPr>
          <w:rFonts w:hint="cs"/>
          <w:rtl/>
        </w:rPr>
        <w:t xml:space="preserve"> فأنزل </w:t>
      </w:r>
      <w:r w:rsidRPr="00FA2266">
        <w:rPr>
          <w:rFonts w:hint="cs"/>
          <w:rtl/>
        </w:rPr>
        <w:t>الله</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w:t>
      </w:r>
      <w:r w:rsidRPr="004F2C17">
        <w:rPr>
          <w:rFonts w:hint="cs"/>
          <w:rtl/>
        </w:rPr>
        <w:t xml:space="preserve">ومن صام يوم سبعة وعشرين من رجب، كتب له صيام ستين شهراً وهو أوّل يوم نزل جبرئيل </w:t>
      </w:r>
      <w:r w:rsidRPr="004F2C17">
        <w:rPr>
          <w:rStyle w:val="libAlaemChar"/>
          <w:rFonts w:hint="cs"/>
          <w:rtl/>
        </w:rPr>
        <w:t>عليه‌السلام</w:t>
      </w:r>
      <w:r w:rsidRPr="004F2C17">
        <w:rPr>
          <w:rFonts w:hint="cs"/>
          <w:rtl/>
        </w:rPr>
        <w:t xml:space="preserve"> على محمّد </w:t>
      </w:r>
      <w:r w:rsidR="006E430D" w:rsidRPr="004F2C17">
        <w:rPr>
          <w:rFonts w:hint="cs"/>
          <w:rtl/>
        </w:rPr>
        <w:t>صلّى الله عليه وآله وسلّم</w:t>
      </w:r>
      <w:r w:rsidRPr="004F2C17">
        <w:rPr>
          <w:rFonts w:hint="cs"/>
          <w:rtl/>
        </w:rPr>
        <w:t xml:space="preserve"> بالرسالة. </w:t>
      </w:r>
    </w:p>
    <w:p w:rsidR="001A6AE0" w:rsidRPr="00FA2266" w:rsidRDefault="001A6AE0" w:rsidP="003C5391">
      <w:pPr>
        <w:pStyle w:val="libNormal"/>
        <w:rPr>
          <w:rtl/>
        </w:rPr>
      </w:pPr>
      <w:r w:rsidRPr="00FA2266">
        <w:rPr>
          <w:rFonts w:hint="cs"/>
          <w:rtl/>
        </w:rPr>
        <w:t>روى من طريق أبي هارون العبدي عن أبي سعيد الخدري</w:t>
      </w:r>
      <w:r w:rsidR="00C0244F">
        <w:rPr>
          <w:rFonts w:hint="cs"/>
          <w:rtl/>
        </w:rPr>
        <w:t xml:space="preserve">: </w:t>
      </w:r>
      <w:r>
        <w:rPr>
          <w:rFonts w:hint="cs"/>
          <w:rtl/>
        </w:rPr>
        <w:t xml:space="preserve">أنّها </w:t>
      </w:r>
      <w:r w:rsidRPr="00FA2266">
        <w:rPr>
          <w:rFonts w:hint="cs"/>
          <w:rtl/>
        </w:rPr>
        <w:t xml:space="preserve">نزلت على رسول الله </w:t>
      </w:r>
      <w:r w:rsidR="006E430D" w:rsidRPr="00BF39C2">
        <w:rPr>
          <w:rFonts w:hint="cs"/>
          <w:rtl/>
        </w:rPr>
        <w:t>صلّى الله عليه وآله وسلّم</w:t>
      </w:r>
      <w:r w:rsidRPr="00FA2266">
        <w:rPr>
          <w:rFonts w:hint="cs"/>
          <w:rtl/>
        </w:rPr>
        <w:t xml:space="preserve"> يوم غدير خم</w:t>
      </w:r>
      <w:r>
        <w:rPr>
          <w:rFonts w:hint="cs"/>
          <w:rtl/>
        </w:rPr>
        <w:t>ّ</w:t>
      </w:r>
      <w:r w:rsidRPr="00FA2266">
        <w:rPr>
          <w:rFonts w:hint="cs"/>
          <w:rtl/>
        </w:rPr>
        <w:t xml:space="preserve"> حين قال لعلي</w:t>
      </w:r>
      <w:r>
        <w:rPr>
          <w:rFonts w:hint="cs"/>
          <w:rtl/>
        </w:rPr>
        <w:t>ّ</w:t>
      </w:r>
      <w:r w:rsidR="00C0244F">
        <w:rPr>
          <w:rFonts w:hint="cs"/>
          <w:rtl/>
        </w:rPr>
        <w:t xml:space="preserve">: </w:t>
      </w:r>
      <w:r w:rsidRPr="00E71DCF">
        <w:rPr>
          <w:rStyle w:val="libBold2Char"/>
          <w:rFonts w:hint="cs"/>
          <w:rtl/>
        </w:rPr>
        <w:t>[من كنت مولاه فعلي</w:t>
      </w:r>
      <w:r w:rsidR="000A227B" w:rsidRPr="00E71DCF">
        <w:rPr>
          <w:rStyle w:val="libBold2Char"/>
          <w:rFonts w:hint="cs"/>
          <w:rtl/>
        </w:rPr>
        <w:t>ٌّ</w:t>
      </w:r>
      <w:r w:rsidRPr="00E71DCF">
        <w:rPr>
          <w:rStyle w:val="libBold2Char"/>
          <w:rFonts w:hint="cs"/>
          <w:rtl/>
        </w:rPr>
        <w:t xml:space="preserve"> مولاه]،</w:t>
      </w:r>
      <w:r w:rsidR="00570A10">
        <w:rPr>
          <w:rFonts w:hint="cs"/>
          <w:rtl/>
        </w:rPr>
        <w:t xml:space="preserve"> ثمّ </w:t>
      </w:r>
      <w:r w:rsidRPr="00FA2266">
        <w:rPr>
          <w:rFonts w:hint="cs"/>
          <w:rtl/>
        </w:rPr>
        <w:t>رواه عن أبي هريرة وفيه</w:t>
      </w:r>
      <w:r w:rsidR="00C0244F">
        <w:rPr>
          <w:rFonts w:hint="cs"/>
          <w:rtl/>
        </w:rPr>
        <w:t xml:space="preserve">: </w:t>
      </w:r>
      <w:r>
        <w:rPr>
          <w:rFonts w:hint="cs"/>
          <w:rtl/>
        </w:rPr>
        <w:t xml:space="preserve">إنّه </w:t>
      </w:r>
      <w:r w:rsidRPr="00FA2266">
        <w:rPr>
          <w:rFonts w:hint="cs"/>
          <w:rtl/>
        </w:rPr>
        <w:t>اليوم الثامن عشر من ذي الحج</w:t>
      </w:r>
      <w:r>
        <w:rPr>
          <w:rFonts w:hint="cs"/>
          <w:rtl/>
        </w:rPr>
        <w:t>ّ</w:t>
      </w:r>
      <w:r w:rsidRPr="00FA2266">
        <w:rPr>
          <w:rFonts w:hint="cs"/>
          <w:rtl/>
        </w:rPr>
        <w:t>ة</w:t>
      </w:r>
      <w:r>
        <w:rPr>
          <w:rFonts w:hint="cs"/>
          <w:rtl/>
        </w:rPr>
        <w:t xml:space="preserve">، </w:t>
      </w:r>
      <w:r w:rsidRPr="00FA2266">
        <w:rPr>
          <w:rFonts w:hint="cs"/>
          <w:rtl/>
        </w:rPr>
        <w:t xml:space="preserve">يعني مرجعه </w:t>
      </w:r>
      <w:r w:rsidR="006E430D" w:rsidRPr="00BF39C2">
        <w:rPr>
          <w:rFonts w:hint="cs"/>
          <w:rtl/>
        </w:rPr>
        <w:t>صلّى الله عليه وآله وسلّم</w:t>
      </w:r>
      <w:r w:rsidRPr="00024E94">
        <w:rPr>
          <w:rFonts w:hint="cs"/>
          <w:rtl/>
        </w:rPr>
        <w:t xml:space="preserve"> </w:t>
      </w:r>
      <w:r w:rsidRPr="00FA2266">
        <w:rPr>
          <w:rFonts w:hint="cs"/>
          <w:rtl/>
        </w:rPr>
        <w:t>من حج</w:t>
      </w:r>
      <w:r>
        <w:rPr>
          <w:rFonts w:hint="cs"/>
          <w:rtl/>
        </w:rPr>
        <w:t>ّ</w:t>
      </w:r>
      <w:r w:rsidRPr="00FA2266">
        <w:rPr>
          <w:rFonts w:hint="cs"/>
          <w:rtl/>
        </w:rPr>
        <w:t>ة الوداع</w:t>
      </w:r>
      <w:r>
        <w:rPr>
          <w:rFonts w:hint="cs"/>
          <w:rtl/>
        </w:rPr>
        <w:t>.</w:t>
      </w:r>
      <w:r w:rsidR="00570A10">
        <w:rPr>
          <w:rFonts w:hint="cs"/>
          <w:rtl/>
        </w:rPr>
        <w:t xml:space="preserve"> ثمّ </w:t>
      </w:r>
      <w:r w:rsidRPr="00FA2266">
        <w:rPr>
          <w:rFonts w:hint="cs"/>
          <w:rtl/>
        </w:rPr>
        <w:t xml:space="preserve">قال </w:t>
      </w:r>
      <w:r w:rsidR="000A227B">
        <w:rPr>
          <w:rFonts w:hint="cs"/>
          <w:rtl/>
        </w:rPr>
        <w:t>(</w:t>
      </w:r>
      <w:r>
        <w:rPr>
          <w:rFonts w:hint="cs"/>
          <w:rtl/>
        </w:rPr>
        <w:t>ابن مردويه</w:t>
      </w:r>
      <w:r w:rsidR="000A227B">
        <w:rPr>
          <w:rFonts w:hint="cs"/>
          <w:rtl/>
        </w:rPr>
        <w:t>)</w:t>
      </w:r>
      <w:r w:rsidRPr="00FA2266">
        <w:rPr>
          <w:rFonts w:hint="cs"/>
          <w:rtl/>
        </w:rPr>
        <w:t xml:space="preserve"> لا</w:t>
      </w:r>
      <w:r>
        <w:rPr>
          <w:rFonts w:hint="cs"/>
          <w:rtl/>
        </w:rPr>
        <w:t xml:space="preserve"> </w:t>
      </w:r>
      <w:r w:rsidRPr="00FA2266">
        <w:rPr>
          <w:rFonts w:hint="cs"/>
          <w:rtl/>
        </w:rPr>
        <w:t>يصح</w:t>
      </w:r>
      <w:r>
        <w:rPr>
          <w:rFonts w:hint="cs"/>
          <w:rtl/>
        </w:rPr>
        <w:t>ّ</w:t>
      </w:r>
      <w:r w:rsidRPr="00FA2266">
        <w:rPr>
          <w:rFonts w:hint="cs"/>
          <w:rtl/>
        </w:rPr>
        <w:t xml:space="preserve"> هذا ولا هذا</w:t>
      </w:r>
      <w:r>
        <w:rPr>
          <w:rFonts w:hint="cs"/>
          <w:rtl/>
        </w:rPr>
        <w:t xml:space="preserve">.... </w:t>
      </w:r>
      <w:r w:rsidRPr="00FA2266">
        <w:rPr>
          <w:rFonts w:hint="cs"/>
          <w:rtl/>
        </w:rPr>
        <w:t>حيث</w:t>
      </w:r>
      <w:r>
        <w:rPr>
          <w:rFonts w:hint="cs"/>
          <w:rtl/>
        </w:rPr>
        <w:t xml:space="preserve"> أنّه </w:t>
      </w:r>
      <w:r w:rsidRPr="00FA2266">
        <w:rPr>
          <w:rFonts w:hint="cs"/>
          <w:rtl/>
        </w:rPr>
        <w:t>يرى الصحيح بنزولها في يوم عرفة</w:t>
      </w:r>
      <w:r>
        <w:rPr>
          <w:rFonts w:hint="cs"/>
          <w:rtl/>
        </w:rPr>
        <w:t xml:space="preserve">. </w:t>
      </w:r>
    </w:p>
    <w:p w:rsidR="001A6AE0" w:rsidRPr="00FA2266" w:rsidRDefault="001A6AE0" w:rsidP="008519FF">
      <w:pPr>
        <w:pStyle w:val="libBold1"/>
        <w:rPr>
          <w:rtl/>
        </w:rPr>
      </w:pPr>
      <w:r w:rsidRPr="00FA2266">
        <w:rPr>
          <w:rFonts w:hint="cs"/>
          <w:rtl/>
        </w:rPr>
        <w:t>السجست</w:t>
      </w:r>
      <w:r>
        <w:rPr>
          <w:rFonts w:hint="cs"/>
          <w:rtl/>
        </w:rPr>
        <w:t>اني</w:t>
      </w:r>
      <w:r w:rsidR="00C0244F">
        <w:rPr>
          <w:rFonts w:hint="cs"/>
          <w:rtl/>
        </w:rPr>
        <w:t xml:space="preserve">: </w:t>
      </w:r>
    </w:p>
    <w:p w:rsidR="001A6AE0" w:rsidRPr="00FA2266" w:rsidRDefault="001A6AE0" w:rsidP="006911C2">
      <w:pPr>
        <w:pStyle w:val="libNormal"/>
        <w:rPr>
          <w:rtl/>
        </w:rPr>
      </w:pPr>
      <w:r w:rsidRPr="00FA2266">
        <w:rPr>
          <w:rFonts w:hint="cs"/>
          <w:rtl/>
        </w:rPr>
        <w:t>هو الحافظ مسعود بن ناصر بن عبد الله بن</w:t>
      </w:r>
      <w:r>
        <w:rPr>
          <w:rFonts w:hint="cs"/>
          <w:rtl/>
        </w:rPr>
        <w:t xml:space="preserve"> أحمد </w:t>
      </w:r>
      <w:r w:rsidRPr="00FA2266">
        <w:rPr>
          <w:rFonts w:hint="cs"/>
          <w:rtl/>
        </w:rPr>
        <w:t>أبو سعيد السجست</w:t>
      </w:r>
      <w:r>
        <w:rPr>
          <w:rFonts w:hint="cs"/>
          <w:rtl/>
        </w:rPr>
        <w:t>اني</w:t>
      </w:r>
      <w:r w:rsidRPr="00FA2266">
        <w:rPr>
          <w:rFonts w:hint="cs"/>
          <w:rtl/>
        </w:rPr>
        <w:t xml:space="preserve"> المتوف</w:t>
      </w:r>
      <w:r>
        <w:rPr>
          <w:rFonts w:hint="cs"/>
          <w:rtl/>
        </w:rPr>
        <w:t>ّ</w:t>
      </w:r>
      <w:r w:rsidRPr="00FA2266">
        <w:rPr>
          <w:rFonts w:hint="cs"/>
          <w:rtl/>
        </w:rPr>
        <w:t>ى 477 هـ</w:t>
      </w:r>
      <w:r>
        <w:rPr>
          <w:rFonts w:hint="cs"/>
          <w:rtl/>
        </w:rPr>
        <w:t xml:space="preserve">، </w:t>
      </w:r>
      <w:r w:rsidRPr="00FA2266">
        <w:rPr>
          <w:rFonts w:hint="cs"/>
          <w:rtl/>
        </w:rPr>
        <w:t xml:space="preserve">صاحب كتاب </w:t>
      </w:r>
      <w:r w:rsidR="000A227B">
        <w:rPr>
          <w:rFonts w:hint="cs"/>
          <w:rtl/>
        </w:rPr>
        <w:t>(</w:t>
      </w:r>
      <w:r w:rsidRPr="00FA2266">
        <w:rPr>
          <w:rFonts w:hint="cs"/>
          <w:rtl/>
        </w:rPr>
        <w:t>الولاية</w:t>
      </w:r>
      <w:r w:rsidR="000A227B">
        <w:rPr>
          <w:rFonts w:hint="cs"/>
          <w:rtl/>
        </w:rPr>
        <w:t>)</w:t>
      </w:r>
      <w:r>
        <w:rPr>
          <w:rFonts w:hint="cs"/>
          <w:rtl/>
        </w:rPr>
        <w:t xml:space="preserve"> </w:t>
      </w:r>
      <w:r w:rsidRPr="00FA2266">
        <w:rPr>
          <w:rFonts w:hint="cs"/>
          <w:rtl/>
        </w:rPr>
        <w:t xml:space="preserve">الذي </w:t>
      </w:r>
      <w:r>
        <w:rPr>
          <w:rFonts w:hint="cs"/>
          <w:rtl/>
        </w:rPr>
        <w:t>أ</w:t>
      </w:r>
      <w:r w:rsidRPr="00FA2266">
        <w:rPr>
          <w:rFonts w:hint="cs"/>
          <w:rtl/>
        </w:rPr>
        <w:t xml:space="preserve">فرده في حديث الغدير بإسناده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لما خرج</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حجة الوداع نزل بالجحفة ف</w:t>
      </w:r>
      <w:r>
        <w:rPr>
          <w:rFonts w:hint="cs"/>
          <w:rtl/>
        </w:rPr>
        <w:t>أ</w:t>
      </w:r>
      <w:r w:rsidRPr="00FA2266">
        <w:rPr>
          <w:rFonts w:hint="cs"/>
          <w:rtl/>
        </w:rPr>
        <w:t xml:space="preserve">تاه جبريل </w:t>
      </w:r>
      <w:r w:rsidRPr="006C582E">
        <w:rPr>
          <w:rStyle w:val="libAlaemChar"/>
          <w:rFonts w:hint="cs"/>
          <w:rtl/>
        </w:rPr>
        <w:t>عليه‌السلام</w:t>
      </w:r>
      <w:r w:rsidRPr="00FA2266">
        <w:rPr>
          <w:rFonts w:hint="cs"/>
          <w:rtl/>
        </w:rPr>
        <w:t xml:space="preserve"> ف</w:t>
      </w:r>
      <w:r>
        <w:rPr>
          <w:rFonts w:hint="cs"/>
          <w:rtl/>
        </w:rPr>
        <w:t>أ</w:t>
      </w:r>
      <w:r w:rsidRPr="00FA2266">
        <w:rPr>
          <w:rFonts w:hint="cs"/>
          <w:rtl/>
        </w:rPr>
        <w:t>مره أن يقوم بعلي</w:t>
      </w:r>
      <w:r>
        <w:rPr>
          <w:rFonts w:hint="cs"/>
          <w:rtl/>
        </w:rPr>
        <w:t>ّ</w:t>
      </w:r>
      <w:r w:rsidRPr="00FA2266">
        <w:rPr>
          <w:rFonts w:hint="cs"/>
          <w:rtl/>
        </w:rPr>
        <w:t xml:space="preserve"> فقال </w:t>
      </w:r>
      <w:r w:rsidR="006E430D" w:rsidRPr="00BF39C2">
        <w:rPr>
          <w:rFonts w:hint="cs"/>
          <w:rtl/>
        </w:rPr>
        <w:t>صلّى الله عليه وآله وسلّم</w:t>
      </w:r>
      <w:r w:rsidR="00C0244F">
        <w:rPr>
          <w:rFonts w:hint="cs"/>
          <w:rtl/>
        </w:rPr>
        <w:t xml:space="preserve">: </w:t>
      </w:r>
      <w:r w:rsidRPr="00E71DCF">
        <w:rPr>
          <w:rStyle w:val="libBold2Char"/>
          <w:rFonts w:hint="cs"/>
          <w:rtl/>
        </w:rPr>
        <w:t>[أيّها الناس ألستم تزعمون أنّي أولى بالمؤمنين من أنفسهم</w:t>
      </w:r>
      <w:r>
        <w:rPr>
          <w:rFonts w:hint="cs"/>
          <w:rtl/>
        </w:rPr>
        <w:t xml:space="preserve">؟ </w:t>
      </w:r>
      <w:r w:rsidRPr="00FA2266">
        <w:rPr>
          <w:rFonts w:hint="cs"/>
          <w:rtl/>
        </w:rPr>
        <w:t>قالوا بلى يا</w:t>
      </w:r>
      <w:r>
        <w:rPr>
          <w:rFonts w:hint="cs"/>
          <w:rtl/>
        </w:rPr>
        <w:t xml:space="preserve"> </w:t>
      </w:r>
      <w:r w:rsidRPr="00FA2266">
        <w:rPr>
          <w:rFonts w:hint="cs"/>
          <w:rtl/>
        </w:rPr>
        <w:t>رسول الله قال</w:t>
      </w:r>
      <w:r w:rsidR="00C0244F">
        <w:rPr>
          <w:rFonts w:hint="cs"/>
          <w:rtl/>
        </w:rPr>
        <w:t xml:space="preserve">: </w:t>
      </w:r>
      <w:r w:rsidRPr="00E71DCF">
        <w:rPr>
          <w:rStyle w:val="libBold2Char"/>
          <w:rFonts w:hint="cs"/>
          <w:rtl/>
        </w:rPr>
        <w:t>من كنت مولاه فعلي مولاه، أللّهم والِ من والاه، وعادِ من عاداه، وأحبْ من أحبّه، وابغض من أبغضه، وانصر من نصره، وأعزّ من أعزّه، وأعن من أعانه]</w:t>
      </w:r>
      <w:r w:rsidR="006911C2" w:rsidRPr="00E71DCF">
        <w:rPr>
          <w:rStyle w:val="libBold2Char"/>
          <w:rFonts w:hint="cs"/>
          <w:rtl/>
        </w:rPr>
        <w:t>.</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وجبت والله في </w:t>
      </w:r>
      <w:r>
        <w:rPr>
          <w:rFonts w:hint="cs"/>
          <w:rtl/>
        </w:rPr>
        <w:t>أ</w:t>
      </w:r>
      <w:r w:rsidRPr="00FA2266">
        <w:rPr>
          <w:rFonts w:hint="cs"/>
          <w:rtl/>
        </w:rPr>
        <w:t>عناق القوم</w:t>
      </w:r>
      <w:r>
        <w:rPr>
          <w:rFonts w:hint="cs"/>
          <w:rtl/>
        </w:rPr>
        <w:t xml:space="preserve">. </w:t>
      </w:r>
    </w:p>
    <w:p w:rsidR="004F09DB" w:rsidRDefault="001A6AE0" w:rsidP="000A227B">
      <w:pPr>
        <w:pStyle w:val="libNormal"/>
        <w:rPr>
          <w:rtl/>
        </w:rPr>
      </w:pPr>
      <w:r w:rsidRPr="00FA2266">
        <w:rPr>
          <w:rFonts w:hint="cs"/>
          <w:rtl/>
        </w:rPr>
        <w:t xml:space="preserve">وبكتابه </w:t>
      </w:r>
      <w:r w:rsidR="000A227B">
        <w:rPr>
          <w:rFonts w:hint="cs"/>
          <w:rtl/>
        </w:rPr>
        <w:t>(</w:t>
      </w:r>
      <w:r w:rsidRPr="00FA2266">
        <w:rPr>
          <w:rFonts w:hint="cs"/>
          <w:rtl/>
        </w:rPr>
        <w:t>الولاية</w:t>
      </w:r>
      <w:r w:rsidR="000A227B">
        <w:rPr>
          <w:rFonts w:hint="cs"/>
          <w:rtl/>
        </w:rPr>
        <w:t>)</w:t>
      </w:r>
      <w:r w:rsidRPr="00FA2266">
        <w:rPr>
          <w:rFonts w:hint="cs"/>
          <w:rtl/>
        </w:rPr>
        <w:t xml:space="preserve"> </w:t>
      </w:r>
      <w:r>
        <w:rPr>
          <w:rFonts w:hint="cs"/>
          <w:rtl/>
        </w:rPr>
        <w:t>و</w:t>
      </w:r>
      <w:r w:rsidRPr="00FA2266">
        <w:rPr>
          <w:rFonts w:hint="cs"/>
          <w:rtl/>
        </w:rPr>
        <w:t>بإسناده عن يحيى بن عبد الحميد الحم</w:t>
      </w:r>
      <w:r>
        <w:rPr>
          <w:rFonts w:hint="cs"/>
          <w:rtl/>
        </w:rPr>
        <w:t>َّانيّ</w:t>
      </w:r>
      <w:r w:rsidRPr="00FA2266">
        <w:rPr>
          <w:rFonts w:hint="cs"/>
          <w:rtl/>
        </w:rPr>
        <w:t xml:space="preserve"> الكوفي عن قيس بن الربيع عن أبي هارون عن أبي سعيد الخدري</w:t>
      </w:r>
      <w:r w:rsidR="00C0244F">
        <w:rPr>
          <w:rFonts w:hint="cs"/>
          <w:rtl/>
        </w:rPr>
        <w:t xml:space="preserve">: </w:t>
      </w:r>
      <w:r>
        <w:rPr>
          <w:rFonts w:hint="cs"/>
          <w:rtl/>
        </w:rPr>
        <w:t>إ</w:t>
      </w:r>
      <w:r w:rsidRPr="00FA2266">
        <w:rPr>
          <w:rFonts w:hint="cs"/>
          <w:rtl/>
        </w:rPr>
        <w:t xml:space="preserve">نَّ رسول الله </w:t>
      </w:r>
      <w:r w:rsidR="006E430D" w:rsidRPr="00BF39C2">
        <w:rPr>
          <w:rFonts w:hint="cs"/>
          <w:rtl/>
        </w:rPr>
        <w:t>صلّى الله عليه وآله وسلّم</w:t>
      </w:r>
      <w:r w:rsidRPr="00FA2266">
        <w:rPr>
          <w:rFonts w:hint="cs"/>
          <w:rtl/>
        </w:rPr>
        <w:t xml:space="preserve"> لما دعا الناس بغدير خم أمر بما كان تحت الشجرة من الشوك فق</w:t>
      </w:r>
      <w:r>
        <w:rPr>
          <w:rFonts w:hint="cs"/>
          <w:rtl/>
        </w:rPr>
        <w:t>ُ</w:t>
      </w:r>
      <w:r w:rsidRPr="00FA2266">
        <w:rPr>
          <w:rFonts w:hint="cs"/>
          <w:rtl/>
        </w:rPr>
        <w:t>مَّ وذلك يوم الخميس</w:t>
      </w:r>
      <w:r>
        <w:rPr>
          <w:rFonts w:hint="cs"/>
          <w:rtl/>
        </w:rPr>
        <w:t xml:space="preserve">..... إلى آخر </w:t>
      </w:r>
      <w:r w:rsidRPr="00FA2266">
        <w:rPr>
          <w:rFonts w:hint="cs"/>
          <w:rtl/>
        </w:rPr>
        <w:t xml:space="preserve">اللفظ المذكور بطريق أبي نعيم الوارد </w:t>
      </w:r>
      <w:r>
        <w:rPr>
          <w:rFonts w:hint="cs"/>
          <w:rtl/>
        </w:rPr>
        <w:t>آ</w:t>
      </w:r>
      <w:r w:rsidRPr="00FA2266">
        <w:rPr>
          <w:rFonts w:hint="cs"/>
          <w:rtl/>
        </w:rPr>
        <w:t>نفاً</w:t>
      </w:r>
      <w:r>
        <w:rPr>
          <w:rFonts w:hint="cs"/>
          <w:rtl/>
        </w:rPr>
        <w:t xml:space="preserve">. </w:t>
      </w:r>
    </w:p>
    <w:p w:rsidR="004F09DB" w:rsidRDefault="004F09DB" w:rsidP="004F09DB">
      <w:pPr>
        <w:pStyle w:val="libNormal"/>
        <w:rPr>
          <w:rtl/>
        </w:rPr>
      </w:pPr>
      <w:r>
        <w:rPr>
          <w:rtl/>
        </w:rPr>
        <w:br w:type="page"/>
      </w:r>
    </w:p>
    <w:p w:rsidR="001A6AE0" w:rsidRPr="00FA2266" w:rsidRDefault="001A6AE0" w:rsidP="008519FF">
      <w:pPr>
        <w:pStyle w:val="libBold1"/>
        <w:rPr>
          <w:rtl/>
        </w:rPr>
      </w:pPr>
      <w:r>
        <w:rPr>
          <w:rFonts w:hint="cs"/>
          <w:rtl/>
        </w:rPr>
        <w:lastRenderedPageBreak/>
        <w:t>ابن</w:t>
      </w:r>
      <w:r w:rsidRPr="00FA2266">
        <w:rPr>
          <w:rFonts w:hint="cs"/>
          <w:rtl/>
        </w:rPr>
        <w:t xml:space="preserve"> المغازلي</w:t>
      </w:r>
      <w:r w:rsidR="00C0244F">
        <w:rPr>
          <w:rFonts w:hint="cs"/>
          <w:rtl/>
        </w:rPr>
        <w:t xml:space="preserve">: </w:t>
      </w:r>
    </w:p>
    <w:p w:rsidR="001A6AE0" w:rsidRPr="00FA2266" w:rsidRDefault="001A6AE0" w:rsidP="000A227B">
      <w:pPr>
        <w:pStyle w:val="libNormal"/>
        <w:rPr>
          <w:rtl/>
        </w:rPr>
      </w:pPr>
      <w:r w:rsidRPr="00FA2266">
        <w:rPr>
          <w:rFonts w:hint="cs"/>
          <w:rtl/>
        </w:rPr>
        <w:t xml:space="preserve">أبو الحسن علي بن </w:t>
      </w:r>
      <w:r>
        <w:rPr>
          <w:rFonts w:hint="cs"/>
          <w:rtl/>
        </w:rPr>
        <w:t>محمّد</w:t>
      </w:r>
      <w:r w:rsidRPr="00FA2266">
        <w:rPr>
          <w:rFonts w:hint="cs"/>
          <w:rtl/>
        </w:rPr>
        <w:t xml:space="preserve"> الجلابي الشافعي المعروف ب</w:t>
      </w:r>
      <w:r>
        <w:rPr>
          <w:rFonts w:hint="cs"/>
          <w:rtl/>
        </w:rPr>
        <w:t>ابن</w:t>
      </w:r>
      <w:r w:rsidRPr="00FA2266">
        <w:rPr>
          <w:rFonts w:hint="cs"/>
          <w:rtl/>
        </w:rPr>
        <w:t xml:space="preserve"> المغازلي المتوفى 483هـ صاحب كتاب</w:t>
      </w:r>
      <w:r w:rsidR="000A227B">
        <w:rPr>
          <w:rFonts w:hint="cs"/>
          <w:rtl/>
        </w:rPr>
        <w:t>(</w:t>
      </w:r>
      <w:r w:rsidRPr="00FA2266">
        <w:rPr>
          <w:rFonts w:hint="cs"/>
          <w:rtl/>
        </w:rPr>
        <w:t>المناقب</w:t>
      </w:r>
      <w:r w:rsidR="000A227B">
        <w:rPr>
          <w:rFonts w:hint="cs"/>
          <w:rtl/>
        </w:rPr>
        <w:t>)</w:t>
      </w:r>
      <w:r>
        <w:rPr>
          <w:rFonts w:hint="cs"/>
          <w:rtl/>
        </w:rPr>
        <w:t xml:space="preserve">. </w:t>
      </w:r>
    </w:p>
    <w:p w:rsidR="001A6AE0" w:rsidRPr="00FA2266" w:rsidRDefault="001A6AE0" w:rsidP="000A227B">
      <w:pPr>
        <w:pStyle w:val="libNormal"/>
        <w:rPr>
          <w:rtl/>
        </w:rPr>
      </w:pPr>
      <w:r w:rsidRPr="00FA2266">
        <w:rPr>
          <w:rFonts w:hint="cs"/>
          <w:rtl/>
        </w:rPr>
        <w:t>روى في مناقبه عن أبي بكر</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طاوان قال</w:t>
      </w:r>
      <w:r w:rsidR="00C0244F">
        <w:rPr>
          <w:rFonts w:hint="cs"/>
          <w:rtl/>
        </w:rPr>
        <w:t xml:space="preserve">: </w:t>
      </w:r>
      <w:r>
        <w:rPr>
          <w:rFonts w:hint="cs"/>
          <w:rtl/>
        </w:rPr>
        <w:t xml:space="preserve">أخبرنا </w:t>
      </w:r>
      <w:r w:rsidRPr="00FA2266">
        <w:rPr>
          <w:rFonts w:hint="cs"/>
          <w:rtl/>
        </w:rPr>
        <w:t>أبو الحسن</w:t>
      </w:r>
      <w:r>
        <w:rPr>
          <w:rFonts w:hint="cs"/>
          <w:rtl/>
        </w:rPr>
        <w:t xml:space="preserve"> أحمد </w:t>
      </w:r>
      <w:r w:rsidRPr="00FA2266">
        <w:rPr>
          <w:rFonts w:hint="cs"/>
          <w:rtl/>
        </w:rPr>
        <w:t>بن الحسين بن السم</w:t>
      </w:r>
      <w:r>
        <w:rPr>
          <w:rFonts w:hint="cs"/>
          <w:rtl/>
        </w:rPr>
        <w:t>ّ</w:t>
      </w:r>
      <w:r w:rsidRPr="00FA2266">
        <w:rPr>
          <w:rFonts w:hint="cs"/>
          <w:rtl/>
        </w:rPr>
        <w:t>اك قال</w:t>
      </w:r>
      <w:r w:rsidR="00C0244F">
        <w:rPr>
          <w:rFonts w:hint="cs"/>
          <w:rtl/>
        </w:rPr>
        <w:t xml:space="preserve">: </w:t>
      </w:r>
      <w:r>
        <w:rPr>
          <w:rFonts w:hint="cs"/>
          <w:rtl/>
        </w:rPr>
        <w:t xml:space="preserve">حدّثني </w:t>
      </w:r>
      <w:r w:rsidRPr="00FA2266">
        <w:rPr>
          <w:rFonts w:hint="cs"/>
          <w:rtl/>
        </w:rPr>
        <w:t xml:space="preserve">أبو </w:t>
      </w:r>
      <w:r>
        <w:rPr>
          <w:rFonts w:hint="cs"/>
          <w:rtl/>
        </w:rPr>
        <w:t>محمّد</w:t>
      </w:r>
      <w:r w:rsidRPr="00FA2266">
        <w:rPr>
          <w:rFonts w:hint="cs"/>
          <w:rtl/>
        </w:rPr>
        <w:t xml:space="preserve"> جعفر بن </w:t>
      </w:r>
      <w:r>
        <w:rPr>
          <w:rFonts w:hint="cs"/>
          <w:rtl/>
        </w:rPr>
        <w:t>محمّد</w:t>
      </w:r>
      <w:r w:rsidRPr="00FA2266">
        <w:rPr>
          <w:rFonts w:hint="cs"/>
          <w:rtl/>
        </w:rPr>
        <w:t xml:space="preserve"> بن نصير الخلدي</w:t>
      </w:r>
      <w:r>
        <w:rPr>
          <w:rFonts w:hint="cs"/>
          <w:rtl/>
        </w:rPr>
        <w:t xml:space="preserve">، حدّثني </w:t>
      </w:r>
      <w:r w:rsidRPr="00FA2266">
        <w:rPr>
          <w:rFonts w:hint="cs"/>
          <w:rtl/>
        </w:rPr>
        <w:t>علي بن سعيد بن قتيبة الرملي قال</w:t>
      </w:r>
      <w:r w:rsidR="00C0244F">
        <w:rPr>
          <w:rFonts w:hint="cs"/>
          <w:rtl/>
        </w:rPr>
        <w:t xml:space="preserve">: </w:t>
      </w:r>
      <w:r>
        <w:rPr>
          <w:rFonts w:hint="cs"/>
          <w:rtl/>
        </w:rPr>
        <w:t xml:space="preserve">حدّثني </w:t>
      </w:r>
      <w:r w:rsidRPr="00FA2266">
        <w:rPr>
          <w:rFonts w:hint="cs"/>
          <w:rtl/>
        </w:rPr>
        <w:t xml:space="preserve">ضمرة بن ربيعة القرشي عن </w:t>
      </w:r>
      <w:r>
        <w:rPr>
          <w:rFonts w:hint="cs"/>
          <w:rtl/>
        </w:rPr>
        <w:t>ابن</w:t>
      </w:r>
      <w:r w:rsidRPr="00FA2266">
        <w:rPr>
          <w:rFonts w:hint="cs"/>
          <w:rtl/>
        </w:rPr>
        <w:t xml:space="preserve"> شوذب عن مطر الورّاق عن شهر بن حوشب عن أبي هريرة</w:t>
      </w:r>
      <w:r>
        <w:rPr>
          <w:rFonts w:hint="cs"/>
          <w:rtl/>
        </w:rPr>
        <w:t xml:space="preserve">. إلى آخر </w:t>
      </w:r>
      <w:r w:rsidRPr="00FA2266">
        <w:rPr>
          <w:rFonts w:hint="cs"/>
          <w:rtl/>
        </w:rPr>
        <w:t>اللفظ المذكور بطريق الخطيب البغدادي وورد من</w:t>
      </w:r>
      <w:r w:rsidR="000A227B">
        <w:rPr>
          <w:rFonts w:hint="cs"/>
          <w:rtl/>
        </w:rPr>
        <w:t>(</w:t>
      </w:r>
      <w:r w:rsidRPr="00FA2266">
        <w:rPr>
          <w:rFonts w:hint="cs"/>
          <w:rtl/>
        </w:rPr>
        <w:t>المناقب</w:t>
      </w:r>
      <w:r w:rsidR="000A227B">
        <w:rPr>
          <w:rFonts w:hint="cs"/>
          <w:rtl/>
        </w:rPr>
        <w:t>)</w:t>
      </w:r>
      <w:r w:rsidRPr="00FA2266">
        <w:rPr>
          <w:rFonts w:hint="cs"/>
          <w:rtl/>
        </w:rPr>
        <w:t xml:space="preserve"> ص</w:t>
      </w:r>
      <w:r>
        <w:rPr>
          <w:rFonts w:hint="cs"/>
          <w:rtl/>
        </w:rPr>
        <w:t xml:space="preserve"> </w:t>
      </w:r>
      <w:r w:rsidRPr="00FA2266">
        <w:rPr>
          <w:rFonts w:hint="cs"/>
          <w:rtl/>
        </w:rPr>
        <w:t>19</w:t>
      </w:r>
      <w:r>
        <w:rPr>
          <w:rFonts w:hint="cs"/>
          <w:rtl/>
        </w:rPr>
        <w:t>.</w:t>
      </w:r>
    </w:p>
    <w:p w:rsidR="001A6AE0" w:rsidRPr="00FA2266" w:rsidRDefault="001A6AE0" w:rsidP="008519FF">
      <w:pPr>
        <w:pStyle w:val="libBold1"/>
        <w:rPr>
          <w:rtl/>
        </w:rPr>
      </w:pPr>
      <w:r>
        <w:rPr>
          <w:rFonts w:hint="cs"/>
          <w:rtl/>
        </w:rPr>
        <w:t>ابن</w:t>
      </w:r>
      <w:r w:rsidRPr="00FA2266">
        <w:rPr>
          <w:rFonts w:hint="cs"/>
          <w:rtl/>
        </w:rPr>
        <w:t xml:space="preserve"> عساكر</w:t>
      </w:r>
      <w:r w:rsidR="00C0244F">
        <w:rPr>
          <w:rFonts w:hint="cs"/>
          <w:rtl/>
        </w:rPr>
        <w:t xml:space="preserve">: </w:t>
      </w:r>
    </w:p>
    <w:p w:rsidR="001A6AE0" w:rsidRPr="00FA2266" w:rsidRDefault="001A6AE0" w:rsidP="000A227B">
      <w:pPr>
        <w:pStyle w:val="libNormal"/>
        <w:rPr>
          <w:rtl/>
        </w:rPr>
      </w:pPr>
      <w:r w:rsidRPr="00FA2266">
        <w:rPr>
          <w:rFonts w:hint="cs"/>
          <w:rtl/>
        </w:rPr>
        <w:t>هو الحافظ علي بن الحسن بن هبة الله</w:t>
      </w:r>
      <w:r>
        <w:rPr>
          <w:rFonts w:hint="cs"/>
          <w:rtl/>
        </w:rPr>
        <w:t xml:space="preserve">، </w:t>
      </w:r>
      <w:r w:rsidRPr="00FA2266">
        <w:rPr>
          <w:rFonts w:hint="cs"/>
          <w:rtl/>
        </w:rPr>
        <w:t xml:space="preserve">أبو القاسم الدمشقي الشافعي الملقب بـ </w:t>
      </w:r>
      <w:r w:rsidR="000A227B">
        <w:rPr>
          <w:rFonts w:hint="cs"/>
          <w:rtl/>
        </w:rPr>
        <w:t>(</w:t>
      </w:r>
      <w:r w:rsidRPr="00FA2266">
        <w:rPr>
          <w:rFonts w:hint="cs"/>
          <w:rtl/>
        </w:rPr>
        <w:t>ثقة الدين</w:t>
      </w:r>
      <w:r w:rsidR="000A227B">
        <w:rPr>
          <w:rFonts w:hint="cs"/>
          <w:rtl/>
        </w:rPr>
        <w:t>)</w:t>
      </w:r>
      <w:r w:rsidRPr="00FA2266">
        <w:rPr>
          <w:rFonts w:hint="cs"/>
          <w:rtl/>
        </w:rPr>
        <w:t xml:space="preserve"> والشهير ب</w:t>
      </w:r>
      <w:r>
        <w:rPr>
          <w:rFonts w:hint="cs"/>
          <w:rtl/>
        </w:rPr>
        <w:t>ابن</w:t>
      </w:r>
      <w:r w:rsidRPr="00FA2266">
        <w:rPr>
          <w:rFonts w:hint="cs"/>
          <w:rtl/>
        </w:rPr>
        <w:t xml:space="preserve"> عساكر المتوفى</w:t>
      </w:r>
      <w:r>
        <w:rPr>
          <w:rFonts w:hint="cs"/>
          <w:rtl/>
        </w:rPr>
        <w:t xml:space="preserve"> </w:t>
      </w:r>
      <w:r w:rsidRPr="00FA2266">
        <w:rPr>
          <w:rFonts w:hint="cs"/>
          <w:rtl/>
        </w:rPr>
        <w:t>571</w:t>
      </w:r>
      <w:r>
        <w:rPr>
          <w:rFonts w:hint="cs"/>
          <w:rtl/>
        </w:rPr>
        <w:t xml:space="preserve"> </w:t>
      </w:r>
      <w:r w:rsidRPr="00FA2266">
        <w:rPr>
          <w:rFonts w:hint="cs"/>
          <w:rtl/>
        </w:rPr>
        <w:t>صاحب كتاب التاريخ</w:t>
      </w:r>
      <w:r>
        <w:rPr>
          <w:rFonts w:hint="cs"/>
          <w:rtl/>
        </w:rPr>
        <w:t xml:space="preserve">، </w:t>
      </w:r>
      <w:r w:rsidRPr="00FA2266">
        <w:rPr>
          <w:rFonts w:hint="cs"/>
          <w:rtl/>
        </w:rPr>
        <w:t>الذي صن</w:t>
      </w:r>
      <w:r>
        <w:rPr>
          <w:rFonts w:hint="cs"/>
          <w:rtl/>
        </w:rPr>
        <w:t>َّ</w:t>
      </w:r>
      <w:r w:rsidRPr="00FA2266">
        <w:rPr>
          <w:rFonts w:hint="cs"/>
          <w:rtl/>
        </w:rPr>
        <w:t>فه في تاريخ الشام وقيل في ثم</w:t>
      </w:r>
      <w:r>
        <w:rPr>
          <w:rFonts w:hint="cs"/>
          <w:rtl/>
        </w:rPr>
        <w:t>اني</w:t>
      </w:r>
      <w:r w:rsidRPr="00FA2266">
        <w:rPr>
          <w:rFonts w:hint="cs"/>
          <w:rtl/>
        </w:rPr>
        <w:t xml:space="preserve">ن مجلداً </w:t>
      </w:r>
      <w:r>
        <w:rPr>
          <w:rtl/>
        </w:rPr>
        <w:t>-</w:t>
      </w:r>
      <w:r w:rsidRPr="00FA2266">
        <w:rPr>
          <w:rFonts w:hint="cs"/>
          <w:rtl/>
        </w:rPr>
        <w:t xml:space="preserve"> وذكر </w:t>
      </w:r>
      <w:r>
        <w:rPr>
          <w:rFonts w:hint="cs"/>
          <w:rtl/>
        </w:rPr>
        <w:t>ابن</w:t>
      </w:r>
      <w:r w:rsidRPr="00FA2266">
        <w:rPr>
          <w:rFonts w:hint="cs"/>
          <w:rtl/>
        </w:rPr>
        <w:t xml:space="preserve"> كثير في تاريخه</w:t>
      </w:r>
      <w:r w:rsidR="00C0244F">
        <w:rPr>
          <w:rFonts w:hint="cs"/>
          <w:rtl/>
        </w:rPr>
        <w:t xml:space="preserve">: </w:t>
      </w:r>
      <w:r w:rsidRPr="00FA2266">
        <w:rPr>
          <w:rFonts w:hint="cs"/>
          <w:rtl/>
        </w:rPr>
        <w:t>أن</w:t>
      </w:r>
      <w:r>
        <w:rPr>
          <w:rFonts w:hint="cs"/>
          <w:rtl/>
        </w:rPr>
        <w:t>ّ</w:t>
      </w:r>
      <w:r w:rsidRPr="00FA2266">
        <w:rPr>
          <w:rFonts w:hint="cs"/>
          <w:rtl/>
        </w:rPr>
        <w:t xml:space="preserve"> ثلاث مجلدات منها في ترجمة علي</w:t>
      </w:r>
      <w:r>
        <w:rPr>
          <w:rFonts w:hint="cs"/>
          <w:rtl/>
        </w:rPr>
        <w:t>ّ</w:t>
      </w:r>
      <w:r w:rsidRPr="00FA2266">
        <w:rPr>
          <w:rFonts w:hint="cs"/>
          <w:rtl/>
        </w:rPr>
        <w:t xml:space="preserve"> ومناقبه</w:t>
      </w:r>
      <w:r>
        <w:rPr>
          <w:rFonts w:hint="cs"/>
          <w:rtl/>
        </w:rPr>
        <w:t xml:space="preserve">. </w:t>
      </w:r>
    </w:p>
    <w:p w:rsidR="001A6AE0" w:rsidRDefault="001A6AE0" w:rsidP="001A6AE0">
      <w:pPr>
        <w:pStyle w:val="libNormal"/>
        <w:rPr>
          <w:rtl/>
        </w:rPr>
      </w:pPr>
      <w:r w:rsidRPr="00FA2266">
        <w:rPr>
          <w:rFonts w:hint="cs"/>
          <w:rtl/>
        </w:rPr>
        <w:t xml:space="preserve">روى الحديث المذكور بطريق </w:t>
      </w:r>
      <w:r>
        <w:rPr>
          <w:rFonts w:hint="cs"/>
          <w:rtl/>
        </w:rPr>
        <w:t>ابن مردويه</w:t>
      </w:r>
      <w:r w:rsidRPr="00FA2266">
        <w:rPr>
          <w:rFonts w:hint="cs"/>
          <w:rtl/>
        </w:rPr>
        <w:t xml:space="preserve"> عن أبي سعيد الخدري وأبي هريرة</w:t>
      </w:r>
      <w:r>
        <w:rPr>
          <w:rFonts w:hint="cs"/>
          <w:rtl/>
        </w:rPr>
        <w:t xml:space="preserve">. </w:t>
      </w:r>
    </w:p>
    <w:p w:rsidR="001A6AE0" w:rsidRDefault="001A6AE0" w:rsidP="001A6AE0">
      <w:pPr>
        <w:pStyle w:val="Heading3Center"/>
        <w:rPr>
          <w:rtl/>
        </w:rPr>
      </w:pPr>
      <w:bookmarkStart w:id="89" w:name="_Toc483393149"/>
      <w:r w:rsidRPr="00CE3191">
        <w:rPr>
          <w:rFonts w:hint="cs"/>
          <w:rtl/>
        </w:rPr>
        <w:t>سورة المائدة</w:t>
      </w:r>
      <w:r>
        <w:rPr>
          <w:rFonts w:hint="cs"/>
          <w:rtl/>
        </w:rPr>
        <w:t xml:space="preserve"> الآية </w:t>
      </w:r>
      <w:r w:rsidRPr="00CE3191">
        <w:rPr>
          <w:rFonts w:hint="cs"/>
          <w:rtl/>
        </w:rPr>
        <w:t>3</w:t>
      </w:r>
      <w:bookmarkEnd w:id="89"/>
    </w:p>
    <w:p w:rsidR="001A6AE0" w:rsidRDefault="001A6AE0" w:rsidP="001A6AE0">
      <w:pPr>
        <w:pStyle w:val="libCenter"/>
        <w:rPr>
          <w:rtl/>
        </w:rPr>
      </w:pPr>
      <w:r w:rsidRPr="00FE0002">
        <w:rPr>
          <w:rStyle w:val="libAlaemChar"/>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p>
    <w:p w:rsidR="001A6AE0" w:rsidRPr="00FA2266" w:rsidRDefault="001A6AE0" w:rsidP="006911C2">
      <w:pPr>
        <w:pStyle w:val="libNormal"/>
        <w:rPr>
          <w:rtl/>
        </w:rPr>
      </w:pPr>
      <w:r w:rsidRPr="00FA2266">
        <w:rPr>
          <w:rFonts w:hint="cs"/>
          <w:rtl/>
        </w:rPr>
        <w:t xml:space="preserve">وأورد </w:t>
      </w:r>
      <w:r>
        <w:rPr>
          <w:rFonts w:hint="cs"/>
          <w:rtl/>
        </w:rPr>
        <w:t>ابن</w:t>
      </w:r>
      <w:r w:rsidRPr="00FA2266">
        <w:rPr>
          <w:rFonts w:hint="cs"/>
          <w:rtl/>
        </w:rPr>
        <w:t xml:space="preserve"> عساكر في تاريخه في الحديث</w:t>
      </w:r>
      <w:r>
        <w:rPr>
          <w:rFonts w:hint="cs"/>
          <w:rtl/>
        </w:rPr>
        <w:t xml:space="preserve"> </w:t>
      </w:r>
      <w:r w:rsidRPr="00FA2266">
        <w:rPr>
          <w:rFonts w:hint="cs"/>
          <w:rtl/>
        </w:rPr>
        <w:t>580</w:t>
      </w:r>
      <w:r>
        <w:rPr>
          <w:rFonts w:hint="cs"/>
          <w:rtl/>
        </w:rPr>
        <w:t xml:space="preserve"> </w:t>
      </w:r>
      <w:r w:rsidRPr="00FA2266">
        <w:rPr>
          <w:rFonts w:hint="cs"/>
          <w:rtl/>
        </w:rPr>
        <w:t>في ص</w:t>
      </w:r>
      <w:r>
        <w:rPr>
          <w:rFonts w:hint="cs"/>
          <w:rtl/>
        </w:rPr>
        <w:t xml:space="preserve"> </w:t>
      </w:r>
      <w:r w:rsidRPr="00FA2266">
        <w:rPr>
          <w:rFonts w:hint="cs"/>
          <w:rtl/>
        </w:rPr>
        <w:t>77ط</w:t>
      </w:r>
      <w:r>
        <w:rPr>
          <w:rFonts w:hint="cs"/>
          <w:rtl/>
        </w:rPr>
        <w:t xml:space="preserve">، </w:t>
      </w:r>
      <w:r w:rsidRPr="00FA2266">
        <w:rPr>
          <w:rFonts w:hint="cs"/>
          <w:rtl/>
        </w:rPr>
        <w:t>في</w:t>
      </w:r>
      <w:r>
        <w:rPr>
          <w:rFonts w:hint="cs"/>
          <w:rtl/>
        </w:rPr>
        <w:t xml:space="preserve"> ج 2، </w:t>
      </w:r>
      <w:r w:rsidRPr="00FA2266">
        <w:rPr>
          <w:rFonts w:hint="cs"/>
          <w:rtl/>
        </w:rPr>
        <w:t>قال</w:t>
      </w:r>
      <w:r w:rsidR="00C0244F">
        <w:rPr>
          <w:rFonts w:hint="cs"/>
          <w:rtl/>
        </w:rPr>
        <w:t xml:space="preserve">: </w:t>
      </w:r>
      <w:r w:rsidRPr="00FA2266">
        <w:rPr>
          <w:rFonts w:hint="cs"/>
          <w:rtl/>
        </w:rPr>
        <w:t>و</w:t>
      </w:r>
      <w:r>
        <w:rPr>
          <w:rFonts w:hint="cs"/>
          <w:rtl/>
        </w:rPr>
        <w:t>أخبر</w:t>
      </w:r>
      <w:r w:rsidRPr="00FA2266">
        <w:rPr>
          <w:rFonts w:hint="cs"/>
          <w:rtl/>
        </w:rPr>
        <w:t>نا أبو القاسم السمرقندي</w:t>
      </w:r>
      <w:r>
        <w:rPr>
          <w:rFonts w:hint="cs"/>
          <w:rtl/>
        </w:rPr>
        <w:t xml:space="preserve">، </w:t>
      </w:r>
      <w:r w:rsidRPr="00FA2266">
        <w:rPr>
          <w:rFonts w:hint="cs"/>
          <w:rtl/>
        </w:rPr>
        <w:t>أنبا أبو الحسين بن النقور</w:t>
      </w:r>
      <w:r>
        <w:rPr>
          <w:rFonts w:hint="cs"/>
          <w:rtl/>
        </w:rPr>
        <w:t xml:space="preserve">، </w:t>
      </w:r>
      <w:r w:rsidRPr="00FA2266">
        <w:rPr>
          <w:rFonts w:hint="cs"/>
          <w:rtl/>
        </w:rPr>
        <w:t>أنبأنا</w:t>
      </w:r>
      <w:r>
        <w:rPr>
          <w:rFonts w:hint="cs"/>
          <w:rtl/>
        </w:rPr>
        <w:t xml:space="preserve"> محمّد</w:t>
      </w:r>
      <w:r w:rsidRPr="00FA2266">
        <w:rPr>
          <w:rFonts w:hint="cs"/>
          <w:rtl/>
        </w:rPr>
        <w:t xml:space="preserve"> بن عبد الله بن الحسين الدقّاق</w:t>
      </w:r>
      <w:r>
        <w:rPr>
          <w:rFonts w:hint="cs"/>
          <w:rtl/>
        </w:rPr>
        <w:t xml:space="preserve">، </w:t>
      </w:r>
      <w:r w:rsidRPr="00FA2266">
        <w:rPr>
          <w:rFonts w:hint="cs"/>
          <w:rtl/>
        </w:rPr>
        <w:t>أنبانا</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 xml:space="preserve">بن العباس بن سالم بن مهران </w:t>
      </w:r>
      <w:r>
        <w:rPr>
          <w:rtl/>
        </w:rPr>
        <w:t>-</w:t>
      </w:r>
      <w:r w:rsidRPr="00FA2266">
        <w:rPr>
          <w:rFonts w:hint="cs"/>
          <w:rtl/>
        </w:rPr>
        <w:t xml:space="preserve"> المعروف ب</w:t>
      </w:r>
      <w:r>
        <w:rPr>
          <w:rFonts w:hint="cs"/>
          <w:rtl/>
        </w:rPr>
        <w:t>ابن</w:t>
      </w:r>
      <w:r w:rsidRPr="00FA2266">
        <w:rPr>
          <w:rFonts w:hint="cs"/>
          <w:rtl/>
        </w:rPr>
        <w:t xml:space="preserve"> النيري البزّاز إملاءً لثلاث بقين من جمادي الاخرة</w:t>
      </w:r>
      <w:r>
        <w:rPr>
          <w:rFonts w:hint="cs"/>
          <w:rtl/>
        </w:rPr>
        <w:t xml:space="preserve">. </w:t>
      </w:r>
      <w:r w:rsidRPr="00FA2266">
        <w:rPr>
          <w:rFonts w:hint="cs"/>
          <w:rtl/>
        </w:rPr>
        <w:t>سنة ثمان عشرة وثلاثمئة- أنبانا على بن سعيد الشامي</w:t>
      </w:r>
      <w:r>
        <w:rPr>
          <w:rFonts w:hint="cs"/>
          <w:rtl/>
        </w:rPr>
        <w:t xml:space="preserve">، </w:t>
      </w:r>
      <w:r w:rsidRPr="00FA2266">
        <w:rPr>
          <w:rFonts w:hint="cs"/>
          <w:rtl/>
        </w:rPr>
        <w:t>أنبانا ضمرة بن ربيعة</w:t>
      </w:r>
      <w:r>
        <w:rPr>
          <w:rFonts w:hint="cs"/>
          <w:rtl/>
        </w:rPr>
        <w:t xml:space="preserve">، </w:t>
      </w:r>
      <w:r w:rsidRPr="00FA2266">
        <w:rPr>
          <w:rFonts w:hint="cs"/>
          <w:rtl/>
        </w:rPr>
        <w:t>عن أبي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 قال</w:t>
      </w:r>
      <w:r w:rsidR="00C0244F">
        <w:rPr>
          <w:rFonts w:hint="cs"/>
          <w:rtl/>
        </w:rPr>
        <w:t xml:space="preserve">: </w:t>
      </w:r>
      <w:r w:rsidRPr="00E71DCF">
        <w:rPr>
          <w:rStyle w:val="libBold2Char"/>
          <w:rFonts w:hint="cs"/>
          <w:rtl/>
        </w:rPr>
        <w:t xml:space="preserve">[من صام يوم ثمانية عشر من ذي الحجة كتب الله له صيام ستين شهراً، وهو يوم غدير خم، لماّ أخذ رسول الله </w:t>
      </w:r>
      <w:r w:rsidR="006E430D" w:rsidRPr="00E71DCF">
        <w:rPr>
          <w:rStyle w:val="libBold2Char"/>
          <w:rFonts w:hint="cs"/>
          <w:rtl/>
        </w:rPr>
        <w:t>صلّى الله عليه وآله وسلّم</w:t>
      </w:r>
      <w:r w:rsidRPr="00E71DCF">
        <w:rPr>
          <w:rStyle w:val="libBold2Char"/>
          <w:rFonts w:hint="cs"/>
          <w:rtl/>
        </w:rPr>
        <w:t xml:space="preserve"> بيد عليّ بن أبي طالب فقال</w:t>
      </w:r>
      <w:r w:rsidR="00C0244F" w:rsidRPr="00E71DCF">
        <w:rPr>
          <w:rStyle w:val="libBold2Char"/>
          <w:rFonts w:hint="cs"/>
          <w:rtl/>
        </w:rPr>
        <w:t xml:space="preserve">: </w:t>
      </w:r>
      <w:r w:rsidRPr="00E71DCF">
        <w:rPr>
          <w:rStyle w:val="libBold2Char"/>
          <w:rFonts w:hint="cs"/>
          <w:rtl/>
        </w:rPr>
        <w:t>(ألست مولى المؤمنين؟). قالوا</w:t>
      </w:r>
      <w:r w:rsidR="00C0244F" w:rsidRPr="00E71DCF">
        <w:rPr>
          <w:rStyle w:val="libBold2Char"/>
          <w:rFonts w:hint="cs"/>
          <w:rtl/>
        </w:rPr>
        <w:t xml:space="preserve">: </w:t>
      </w:r>
      <w:r w:rsidRPr="00E71DCF">
        <w:rPr>
          <w:rStyle w:val="libBold2Char"/>
          <w:rFonts w:hint="cs"/>
          <w:rtl/>
        </w:rPr>
        <w:t>نعم يا رسول الله، فأخذ بيد عليّ بن أبي طالب فقال</w:t>
      </w:r>
      <w:r w:rsidR="00C0244F" w:rsidRPr="00E71DCF">
        <w:rPr>
          <w:rStyle w:val="libBold2Char"/>
          <w:rFonts w:hint="cs"/>
          <w:rtl/>
        </w:rPr>
        <w:t xml:space="preserve">: </w:t>
      </w:r>
      <w:r w:rsidRPr="00E71DCF">
        <w:rPr>
          <w:rStyle w:val="libBold2Char"/>
          <w:rFonts w:hint="cs"/>
          <w:rtl/>
        </w:rPr>
        <w:t>من كنت مولاه فعلي مولاه]</w:t>
      </w:r>
      <w:r w:rsidR="006911C2" w:rsidRPr="00E71DCF">
        <w:rPr>
          <w:rStyle w:val="libBold2Char"/>
          <w:rFonts w:hint="cs"/>
          <w:rtl/>
        </w:rPr>
        <w:t>.</w:t>
      </w:r>
      <w:r>
        <w:rPr>
          <w:rFonts w:hint="cs"/>
          <w:rtl/>
        </w:rPr>
        <w:t xml:space="preserve"> </w:t>
      </w:r>
      <w:r w:rsidRPr="00FA2266">
        <w:rPr>
          <w:rFonts w:hint="cs"/>
          <w:rtl/>
        </w:rPr>
        <w:t>فقال له عمر بن الخطاب</w:t>
      </w:r>
      <w:r w:rsidR="00C0244F">
        <w:rPr>
          <w:rFonts w:hint="cs"/>
          <w:rtl/>
        </w:rPr>
        <w:t xml:space="preserve">: </w:t>
      </w:r>
      <w:r w:rsidRPr="00FA2266">
        <w:rPr>
          <w:rFonts w:hint="cs"/>
          <w:rtl/>
        </w:rPr>
        <w:t>بخٍ بخٍ يا</w:t>
      </w:r>
      <w:r>
        <w:rPr>
          <w:rFonts w:hint="cs"/>
          <w:rtl/>
        </w:rPr>
        <w:t xml:space="preserve"> ابن</w:t>
      </w:r>
      <w:r w:rsidRPr="00FA2266">
        <w:rPr>
          <w:rFonts w:hint="cs"/>
          <w:rtl/>
        </w:rPr>
        <w:t xml:space="preserve"> أبي طالب</w:t>
      </w:r>
      <w:r>
        <w:rPr>
          <w:rFonts w:hint="cs"/>
          <w:rtl/>
        </w:rPr>
        <w:t>، أ</w:t>
      </w:r>
      <w:r w:rsidRPr="00FA2266">
        <w:rPr>
          <w:rFonts w:hint="cs"/>
          <w:rtl/>
        </w:rPr>
        <w:t>صبحت مولاي ومولى كل مسلم</w:t>
      </w:r>
      <w:r>
        <w:rPr>
          <w:rFonts w:hint="cs"/>
          <w:rtl/>
        </w:rPr>
        <w:t xml:space="preserve">، فأنزل </w:t>
      </w:r>
      <w:r w:rsidRPr="00FA2266">
        <w:rPr>
          <w:rFonts w:hint="cs"/>
          <w:rtl/>
        </w:rPr>
        <w:t>الله تبارك وتعالى</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w:t>
      </w:r>
    </w:p>
    <w:p w:rsidR="004F09DB" w:rsidRDefault="004F09DB" w:rsidP="004F09DB">
      <w:pPr>
        <w:pStyle w:val="libNormal"/>
        <w:rPr>
          <w:rtl/>
        </w:rPr>
      </w:pPr>
      <w:r>
        <w:rPr>
          <w:rtl/>
        </w:rPr>
        <w:br w:type="page"/>
      </w:r>
    </w:p>
    <w:p w:rsidR="001A6AE0" w:rsidRPr="00FA2266" w:rsidRDefault="001A6AE0" w:rsidP="009403B6">
      <w:pPr>
        <w:pStyle w:val="libNormal"/>
        <w:rPr>
          <w:rtl/>
        </w:rPr>
      </w:pPr>
      <w:r w:rsidRPr="00FA2266">
        <w:rPr>
          <w:rFonts w:hint="eastAsia"/>
          <w:rtl/>
        </w:rPr>
        <w:lastRenderedPageBreak/>
        <w:t>وأورد</w:t>
      </w:r>
      <w:r w:rsidRPr="00FA2266">
        <w:rPr>
          <w:rFonts w:hint="cs"/>
          <w:rtl/>
        </w:rPr>
        <w:t xml:space="preserve"> الحافظ </w:t>
      </w:r>
      <w:r>
        <w:rPr>
          <w:rFonts w:hint="cs"/>
          <w:rtl/>
        </w:rPr>
        <w:t>ابن</w:t>
      </w:r>
      <w:r w:rsidRPr="00FA2266">
        <w:rPr>
          <w:rFonts w:hint="cs"/>
          <w:rtl/>
        </w:rPr>
        <w:t xml:space="preserve"> عساكر رواية </w:t>
      </w:r>
      <w:r w:rsidRPr="00FA2266">
        <w:rPr>
          <w:rFonts w:hint="eastAsia"/>
          <w:rtl/>
        </w:rPr>
        <w:t>أخرى</w:t>
      </w:r>
      <w:r w:rsidRPr="00FA2266">
        <w:rPr>
          <w:rFonts w:hint="cs"/>
          <w:rtl/>
        </w:rPr>
        <w:t xml:space="preserve"> للحديث</w:t>
      </w:r>
      <w:r>
        <w:rPr>
          <w:rFonts w:hint="cs"/>
          <w:rtl/>
        </w:rPr>
        <w:t xml:space="preserve">، </w:t>
      </w:r>
      <w:r w:rsidRPr="00FA2266">
        <w:rPr>
          <w:rFonts w:hint="cs"/>
          <w:rtl/>
        </w:rPr>
        <w:t>تحت الرقم</w:t>
      </w:r>
      <w:r>
        <w:rPr>
          <w:rFonts w:hint="cs"/>
          <w:rtl/>
        </w:rPr>
        <w:t xml:space="preserve"> </w:t>
      </w:r>
      <w:r w:rsidRPr="00FA2266">
        <w:rPr>
          <w:rFonts w:hint="cs"/>
          <w:rtl/>
        </w:rPr>
        <w:t>577</w:t>
      </w:r>
      <w:r>
        <w:rPr>
          <w:rFonts w:hint="cs"/>
          <w:rtl/>
        </w:rPr>
        <w:t xml:space="preserve"> </w:t>
      </w:r>
      <w:r w:rsidRPr="00FA2266">
        <w:rPr>
          <w:rFonts w:hint="cs"/>
          <w:rtl/>
        </w:rPr>
        <w:t>في كتابه تاريخ دمشق</w:t>
      </w:r>
      <w:r>
        <w:rPr>
          <w:rFonts w:hint="cs"/>
          <w:rtl/>
        </w:rPr>
        <w:t xml:space="preserve"> </w:t>
      </w:r>
      <w:r w:rsidRPr="007C1BF0">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 xml:space="preserve">ناه عالياً </w:t>
      </w:r>
      <w:r w:rsidRPr="00FA2266">
        <w:rPr>
          <w:rFonts w:hint="eastAsia"/>
          <w:rtl/>
        </w:rPr>
        <w:t>أبو</w:t>
      </w:r>
      <w:r w:rsidRPr="00FA2266">
        <w:rPr>
          <w:rFonts w:hint="cs"/>
          <w:rtl/>
        </w:rPr>
        <w:t xml:space="preserve"> بكر </w:t>
      </w:r>
      <w:r>
        <w:rPr>
          <w:rFonts w:hint="cs"/>
          <w:rtl/>
        </w:rPr>
        <w:t>ابن</w:t>
      </w:r>
      <w:r w:rsidRPr="00FA2266">
        <w:rPr>
          <w:rFonts w:hint="cs"/>
          <w:rtl/>
        </w:rPr>
        <w:t xml:space="preserve"> المرزقي</w:t>
      </w:r>
      <w:r>
        <w:rPr>
          <w:rFonts w:hint="cs"/>
          <w:rtl/>
        </w:rPr>
        <w:t xml:space="preserve">، </w:t>
      </w:r>
      <w:r w:rsidRPr="00FA2266">
        <w:rPr>
          <w:rFonts w:hint="eastAsia"/>
          <w:rtl/>
        </w:rPr>
        <w:t>أنبانا</w:t>
      </w:r>
      <w:r w:rsidRPr="00FA2266">
        <w:rPr>
          <w:rFonts w:hint="cs"/>
          <w:rtl/>
        </w:rPr>
        <w:t xml:space="preserve"> </w:t>
      </w:r>
      <w:r w:rsidRPr="00FA2266">
        <w:rPr>
          <w:rFonts w:hint="eastAsia"/>
          <w:rtl/>
        </w:rPr>
        <w:t>أبو</w:t>
      </w:r>
      <w:r w:rsidRPr="00FA2266">
        <w:rPr>
          <w:rFonts w:hint="cs"/>
          <w:rtl/>
        </w:rPr>
        <w:t xml:space="preserve"> الحسين بن المهتدي</w:t>
      </w:r>
      <w:r>
        <w:rPr>
          <w:rFonts w:hint="cs"/>
          <w:rtl/>
        </w:rPr>
        <w:t xml:space="preserve">، </w:t>
      </w:r>
      <w:r w:rsidRPr="00FA2266">
        <w:rPr>
          <w:rFonts w:hint="eastAsia"/>
          <w:rtl/>
        </w:rPr>
        <w:t>أنبانا</w:t>
      </w:r>
      <w:r w:rsidRPr="00FA2266">
        <w:rPr>
          <w:rFonts w:hint="cs"/>
          <w:rtl/>
        </w:rPr>
        <w:t xml:space="preserve"> عمر بن </w:t>
      </w:r>
      <w:r>
        <w:rPr>
          <w:rFonts w:hint="cs"/>
          <w:rtl/>
        </w:rPr>
        <w:t xml:space="preserve">أحمد، </w:t>
      </w:r>
      <w:r w:rsidRPr="00FA2266">
        <w:rPr>
          <w:rFonts w:hint="eastAsia"/>
          <w:rtl/>
        </w:rPr>
        <w:t>أنبانا</w:t>
      </w:r>
      <w:r>
        <w:rPr>
          <w:rFonts w:hint="cs"/>
          <w:rtl/>
        </w:rPr>
        <w:t xml:space="preserve"> أحمد </w:t>
      </w:r>
      <w:r w:rsidRPr="00FA2266">
        <w:rPr>
          <w:rFonts w:hint="cs"/>
          <w:rtl/>
        </w:rPr>
        <w:t xml:space="preserve">بن عبد الله بن </w:t>
      </w:r>
      <w:r>
        <w:rPr>
          <w:rFonts w:hint="cs"/>
          <w:rtl/>
        </w:rPr>
        <w:t xml:space="preserve">أحمد، </w:t>
      </w:r>
      <w:r w:rsidRPr="00FA2266">
        <w:rPr>
          <w:rFonts w:hint="eastAsia"/>
          <w:rtl/>
        </w:rPr>
        <w:t>أنبانا</w:t>
      </w:r>
      <w:r w:rsidRPr="00FA2266">
        <w:rPr>
          <w:rFonts w:hint="cs"/>
          <w:rtl/>
        </w:rPr>
        <w:t xml:space="preserve"> علي بن سعيد الرقّي</w:t>
      </w:r>
      <w:r>
        <w:rPr>
          <w:rFonts w:hint="cs"/>
          <w:rtl/>
        </w:rPr>
        <w:t xml:space="preserve">، </w:t>
      </w:r>
      <w:r w:rsidRPr="00FA2266">
        <w:rPr>
          <w:rFonts w:hint="eastAsia"/>
          <w:rtl/>
        </w:rPr>
        <w:t>أنبانا</w:t>
      </w:r>
      <w:r w:rsidRPr="00FA2266">
        <w:rPr>
          <w:rFonts w:hint="cs"/>
          <w:rtl/>
        </w:rPr>
        <w:t xml:space="preserve"> ضمرة </w:t>
      </w:r>
      <w:r w:rsidR="009403B6">
        <w:rPr>
          <w:rFonts w:hint="cs"/>
          <w:rtl/>
        </w:rPr>
        <w:t>(</w:t>
      </w:r>
      <w:r w:rsidRPr="00FA2266">
        <w:rPr>
          <w:rFonts w:hint="cs"/>
          <w:rtl/>
        </w:rPr>
        <w:t>بن ربيعة القرشي</w:t>
      </w:r>
      <w:r w:rsidR="009403B6">
        <w:rPr>
          <w:rFonts w:hint="cs"/>
          <w:rtl/>
        </w:rPr>
        <w:t>)</w:t>
      </w:r>
      <w:r w:rsidRPr="00FA2266">
        <w:rPr>
          <w:rFonts w:hint="cs"/>
          <w:rtl/>
        </w:rPr>
        <w:t xml:space="preserve"> عن </w:t>
      </w:r>
      <w:r>
        <w:rPr>
          <w:rFonts w:hint="cs"/>
          <w:rtl/>
        </w:rPr>
        <w:t>ابن</w:t>
      </w:r>
      <w:r w:rsidRPr="00FA2266">
        <w:rPr>
          <w:rFonts w:hint="cs"/>
          <w:rtl/>
        </w:rPr>
        <w:t xml:space="preserve">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 xml:space="preserve">عن </w:t>
      </w:r>
      <w:r w:rsidRPr="00FA2266">
        <w:rPr>
          <w:rFonts w:hint="eastAsia"/>
          <w:rtl/>
        </w:rPr>
        <w:t>أبي</w:t>
      </w:r>
      <w:r w:rsidRPr="00FA2266">
        <w:rPr>
          <w:rFonts w:hint="cs"/>
          <w:rtl/>
        </w:rPr>
        <w:t xml:space="preserve"> هريرة قال</w:t>
      </w:r>
      <w:r w:rsidR="00C0244F">
        <w:rPr>
          <w:rFonts w:hint="cs"/>
          <w:rtl/>
        </w:rPr>
        <w:t xml:space="preserve">: </w:t>
      </w:r>
      <w:r w:rsidRPr="00FA2266">
        <w:rPr>
          <w:rFonts w:hint="cs"/>
          <w:rtl/>
        </w:rPr>
        <w:t xml:space="preserve">لما </w:t>
      </w:r>
      <w:r>
        <w:rPr>
          <w:rFonts w:hint="cs"/>
          <w:rtl/>
        </w:rPr>
        <w:t>أ</w:t>
      </w:r>
      <w:r w:rsidRPr="00FA2266">
        <w:rPr>
          <w:rFonts w:hint="cs"/>
          <w:rtl/>
        </w:rPr>
        <w:t xml:space="preserve">خذ رسول الله </w:t>
      </w:r>
      <w:r w:rsidR="006E430D" w:rsidRPr="00BF39C2">
        <w:rPr>
          <w:rFonts w:hint="cs"/>
          <w:rtl/>
        </w:rPr>
        <w:t>صلّى الله عليه وآله وسلّم</w:t>
      </w:r>
      <w:r>
        <w:rPr>
          <w:rFonts w:hint="cs"/>
          <w:rtl/>
        </w:rPr>
        <w:t xml:space="preserve"> </w:t>
      </w:r>
      <w:r w:rsidRPr="00FA2266">
        <w:rPr>
          <w:rFonts w:hint="cs"/>
          <w:rtl/>
        </w:rPr>
        <w:t xml:space="preserve">بيد </w:t>
      </w:r>
      <w:r>
        <w:rPr>
          <w:rFonts w:hint="cs"/>
          <w:rtl/>
        </w:rPr>
        <w:t>عليّ بن أبي طالب</w:t>
      </w:r>
      <w:r w:rsidRPr="00FA2266">
        <w:rPr>
          <w:rFonts w:hint="cs"/>
          <w:rtl/>
        </w:rPr>
        <w:t xml:space="preserve"> فقال</w:t>
      </w:r>
      <w:r w:rsidR="00C0244F">
        <w:rPr>
          <w:rFonts w:hint="cs"/>
          <w:rtl/>
        </w:rPr>
        <w:t xml:space="preserve">: </w:t>
      </w:r>
      <w:r w:rsidRPr="00E71DCF">
        <w:rPr>
          <w:rStyle w:val="libBold2Char"/>
          <w:rFonts w:hint="cs"/>
          <w:rtl/>
        </w:rPr>
        <w:t>[من كنت مولاه فعلي مولاه].</w:t>
      </w:r>
      <w:r>
        <w:rPr>
          <w:rFonts w:hint="cs"/>
          <w:rtl/>
        </w:rPr>
        <w:t xml:space="preserve"> </w:t>
      </w:r>
      <w:r w:rsidRPr="00FA2266">
        <w:rPr>
          <w:rFonts w:hint="cs"/>
          <w:rtl/>
        </w:rPr>
        <w:t>فقال له عمر بن الخطاب</w:t>
      </w:r>
      <w:r w:rsidR="00C0244F">
        <w:rPr>
          <w:rFonts w:hint="cs"/>
          <w:rtl/>
        </w:rPr>
        <w:t xml:space="preserve">: </w:t>
      </w:r>
      <w:r w:rsidRPr="00FA2266">
        <w:rPr>
          <w:rFonts w:hint="cs"/>
          <w:rtl/>
        </w:rPr>
        <w:t>بخٍ بخٍ لك يا</w:t>
      </w:r>
      <w:r>
        <w:rPr>
          <w:rFonts w:hint="cs"/>
          <w:rtl/>
        </w:rPr>
        <w:t xml:space="preserve"> </w:t>
      </w:r>
      <w:r w:rsidRPr="00FA2266">
        <w:rPr>
          <w:rFonts w:hint="cs"/>
          <w:rtl/>
        </w:rPr>
        <w:t xml:space="preserve">بن أبي طالب </w:t>
      </w:r>
      <w:r>
        <w:rPr>
          <w:rFonts w:hint="cs"/>
          <w:rtl/>
        </w:rPr>
        <w:t>أ</w:t>
      </w:r>
      <w:r w:rsidRPr="00FA2266">
        <w:rPr>
          <w:rFonts w:hint="cs"/>
          <w:rtl/>
        </w:rPr>
        <w:t>صبحت مولاي ومولى كل مسلم</w:t>
      </w:r>
      <w:r>
        <w:rPr>
          <w:rFonts w:hint="cs"/>
          <w:rtl/>
        </w:rPr>
        <w:t xml:space="preserve">، </w:t>
      </w:r>
      <w:r w:rsidRPr="00FA2266">
        <w:rPr>
          <w:rFonts w:hint="cs"/>
          <w:rtl/>
        </w:rPr>
        <w:t>قال</w:t>
      </w:r>
      <w:r w:rsidR="00C0244F">
        <w:rPr>
          <w:rFonts w:hint="cs"/>
          <w:rtl/>
        </w:rPr>
        <w:t xml:space="preserve">: </w:t>
      </w:r>
      <w:r>
        <w:rPr>
          <w:rFonts w:hint="cs"/>
          <w:rtl/>
        </w:rPr>
        <w:t xml:space="preserve">فأنزل </w:t>
      </w:r>
      <w:r w:rsidRPr="00FA2266">
        <w:rPr>
          <w:rFonts w:hint="cs"/>
          <w:rtl/>
        </w:rPr>
        <w:t xml:space="preserve">الله </w:t>
      </w:r>
      <w:r>
        <w:rPr>
          <w:rFonts w:hint="cs"/>
          <w:rtl/>
        </w:rPr>
        <w:t>عزّ وجلّ</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أبو هريرة</w:t>
      </w:r>
      <w:r w:rsidR="00C0244F">
        <w:rPr>
          <w:rFonts w:hint="cs"/>
          <w:rtl/>
        </w:rPr>
        <w:t xml:space="preserve">: </w:t>
      </w:r>
      <w:r w:rsidRPr="00FA2266">
        <w:rPr>
          <w:rFonts w:hint="cs"/>
          <w:rtl/>
        </w:rPr>
        <w:t xml:space="preserve">وهو يوم غدير خمّ من صام </w:t>
      </w:r>
      <w:r w:rsidR="009403B6">
        <w:rPr>
          <w:rFonts w:hint="cs"/>
          <w:rtl/>
        </w:rPr>
        <w:t>(</w:t>
      </w:r>
      <w:r w:rsidRPr="00FA2266">
        <w:rPr>
          <w:rFonts w:hint="cs"/>
          <w:rtl/>
        </w:rPr>
        <w:t>فيه</w:t>
      </w:r>
      <w:r w:rsidR="009403B6">
        <w:rPr>
          <w:rFonts w:hint="cs"/>
          <w:rtl/>
        </w:rPr>
        <w:t>)</w:t>
      </w:r>
      <w:r w:rsidRPr="00FA2266">
        <w:rPr>
          <w:rFonts w:hint="cs"/>
          <w:rtl/>
        </w:rPr>
        <w:t xml:space="preserve"> </w:t>
      </w:r>
      <w:r>
        <w:rPr>
          <w:rtl/>
        </w:rPr>
        <w:t>-</w:t>
      </w:r>
      <w:r w:rsidRPr="00FA2266">
        <w:rPr>
          <w:rFonts w:hint="cs"/>
          <w:rtl/>
        </w:rPr>
        <w:t xml:space="preserve"> يعني ثم</w:t>
      </w:r>
      <w:r>
        <w:rPr>
          <w:rFonts w:hint="cs"/>
          <w:rtl/>
        </w:rPr>
        <w:t>اني</w:t>
      </w:r>
      <w:r w:rsidRPr="00FA2266">
        <w:rPr>
          <w:rFonts w:hint="cs"/>
          <w:rtl/>
        </w:rPr>
        <w:t xml:space="preserve">ة عشر من ذي الحجة </w:t>
      </w:r>
      <w:r>
        <w:rPr>
          <w:rtl/>
        </w:rPr>
        <w:t>-</w:t>
      </w:r>
      <w:r w:rsidRPr="00FA2266">
        <w:rPr>
          <w:rFonts w:hint="cs"/>
          <w:rtl/>
        </w:rPr>
        <w:t xml:space="preserve"> كتب الله له صيام ست</w:t>
      </w:r>
      <w:r>
        <w:rPr>
          <w:rFonts w:hint="cs"/>
          <w:rtl/>
        </w:rPr>
        <w:t>ّ</w:t>
      </w:r>
      <w:r w:rsidRPr="00FA2266">
        <w:rPr>
          <w:rFonts w:hint="cs"/>
          <w:rtl/>
        </w:rPr>
        <w:t>ين شهراً</w:t>
      </w:r>
      <w:r>
        <w:rPr>
          <w:rFonts w:hint="cs"/>
          <w:rtl/>
        </w:rPr>
        <w:t xml:space="preserve">. </w:t>
      </w:r>
    </w:p>
    <w:p w:rsidR="001A6AE0" w:rsidRPr="00FA2266" w:rsidRDefault="001A6AE0" w:rsidP="001A6AE0">
      <w:pPr>
        <w:pStyle w:val="libNormal"/>
        <w:rPr>
          <w:rtl/>
        </w:rPr>
      </w:pPr>
      <w:r w:rsidRPr="00FA2266">
        <w:rPr>
          <w:rFonts w:hint="cs"/>
          <w:rtl/>
        </w:rPr>
        <w:t>كما في</w:t>
      </w:r>
      <w:r>
        <w:rPr>
          <w:rFonts w:hint="cs"/>
          <w:rtl/>
        </w:rPr>
        <w:t xml:space="preserve"> الدرّ المنثور </w:t>
      </w:r>
      <w:r w:rsidRPr="007C1BF0">
        <w:rPr>
          <w:rStyle w:val="libFootnotenumChar"/>
          <w:rFonts w:hint="cs"/>
          <w:rtl/>
        </w:rPr>
        <w:t>(2)</w:t>
      </w:r>
      <w:r>
        <w:rPr>
          <w:rFonts w:hint="cs"/>
          <w:rtl/>
        </w:rPr>
        <w:t xml:space="preserve">، </w:t>
      </w:r>
      <w:r w:rsidRPr="00FA2266">
        <w:rPr>
          <w:rFonts w:hint="cs"/>
          <w:rtl/>
        </w:rPr>
        <w:t>وحديث الغدير رواه ب</w:t>
      </w:r>
      <w:r>
        <w:rPr>
          <w:rFonts w:hint="cs"/>
          <w:rtl/>
        </w:rPr>
        <w:t>أ</w:t>
      </w:r>
      <w:r w:rsidRPr="00FA2266">
        <w:rPr>
          <w:rFonts w:hint="cs"/>
          <w:rtl/>
        </w:rPr>
        <w:t>س</w:t>
      </w:r>
      <w:r>
        <w:rPr>
          <w:rFonts w:hint="cs"/>
          <w:rtl/>
        </w:rPr>
        <w:t>اني</w:t>
      </w:r>
      <w:r w:rsidRPr="00FA2266">
        <w:rPr>
          <w:rFonts w:hint="cs"/>
          <w:rtl/>
        </w:rPr>
        <w:t>د كثيرة فهو قد ذكر الحديث من المرقم</w:t>
      </w:r>
      <w:r>
        <w:rPr>
          <w:rFonts w:hint="cs"/>
          <w:rtl/>
        </w:rPr>
        <w:t xml:space="preserve"> </w:t>
      </w:r>
      <w:r w:rsidRPr="00FA2266">
        <w:rPr>
          <w:rFonts w:hint="cs"/>
          <w:rtl/>
        </w:rPr>
        <w:t>577</w:t>
      </w:r>
      <w:r>
        <w:rPr>
          <w:rFonts w:hint="cs"/>
          <w:rtl/>
        </w:rPr>
        <w:t xml:space="preserve"> </w:t>
      </w:r>
      <w:r w:rsidRPr="00FA2266">
        <w:rPr>
          <w:rFonts w:hint="cs"/>
          <w:rtl/>
        </w:rPr>
        <w:t>وما</w:t>
      </w:r>
      <w:r>
        <w:rPr>
          <w:rFonts w:hint="cs"/>
          <w:rtl/>
        </w:rPr>
        <w:t xml:space="preserve"> </w:t>
      </w:r>
      <w:r w:rsidRPr="00FA2266">
        <w:rPr>
          <w:rFonts w:hint="cs"/>
          <w:rtl/>
        </w:rPr>
        <w:t xml:space="preserve">بعده من </w:t>
      </w:r>
      <w:r>
        <w:rPr>
          <w:rFonts w:hint="cs"/>
          <w:rtl/>
        </w:rPr>
        <w:t>أ</w:t>
      </w:r>
      <w:r w:rsidRPr="00FA2266">
        <w:rPr>
          <w:rFonts w:hint="cs"/>
          <w:rtl/>
        </w:rPr>
        <w:t xml:space="preserve">حاديث في ترجمته للإمام </w:t>
      </w:r>
      <w:r>
        <w:rPr>
          <w:rFonts w:hint="cs"/>
          <w:rtl/>
        </w:rPr>
        <w:t xml:space="preserve">عليّ </w:t>
      </w:r>
      <w:r w:rsidRPr="006C582E">
        <w:rPr>
          <w:rStyle w:val="libAlaemChar"/>
          <w:rFonts w:hint="cs"/>
          <w:rtl/>
        </w:rPr>
        <w:t>عليه‌السلام</w:t>
      </w:r>
    </w:p>
    <w:p w:rsidR="001A6AE0" w:rsidRPr="00FA2266" w:rsidRDefault="001A6AE0" w:rsidP="008519FF">
      <w:pPr>
        <w:pStyle w:val="libBold1"/>
        <w:rPr>
          <w:rtl/>
        </w:rPr>
      </w:pPr>
      <w:r w:rsidRPr="00FA2266">
        <w:rPr>
          <w:rFonts w:hint="cs"/>
          <w:rtl/>
        </w:rPr>
        <w:t>أبو الفتح النطنزي</w:t>
      </w:r>
      <w:r w:rsidR="00C0244F">
        <w:rPr>
          <w:rFonts w:hint="cs"/>
          <w:rtl/>
        </w:rPr>
        <w:t xml:space="preserve">: </w:t>
      </w:r>
    </w:p>
    <w:p w:rsidR="001A6AE0" w:rsidRPr="00FA2266" w:rsidRDefault="001A6AE0" w:rsidP="001A6AE0">
      <w:pPr>
        <w:pStyle w:val="libNormal"/>
        <w:rPr>
          <w:rtl/>
        </w:rPr>
      </w:pPr>
      <w:r w:rsidRPr="00FA2266">
        <w:rPr>
          <w:rFonts w:hint="cs"/>
          <w:rtl/>
        </w:rPr>
        <w:t xml:space="preserve">هو أبو الفتح </w:t>
      </w:r>
      <w:r>
        <w:rPr>
          <w:rFonts w:hint="cs"/>
          <w:rtl/>
        </w:rPr>
        <w:t>محمّد</w:t>
      </w:r>
      <w:r w:rsidRPr="00FA2266">
        <w:rPr>
          <w:rFonts w:hint="cs"/>
          <w:rtl/>
        </w:rPr>
        <w:t xml:space="preserve"> بن علي بن إبراهيم النطنزي المولود عام 480هـ روى في كتابه</w:t>
      </w:r>
      <w:r>
        <w:rPr>
          <w:rFonts w:hint="cs"/>
          <w:rtl/>
        </w:rPr>
        <w:t>،</w:t>
      </w:r>
      <w:r w:rsidRPr="00FA2266">
        <w:rPr>
          <w:rFonts w:hint="cs"/>
          <w:rtl/>
        </w:rPr>
        <w:t xml:space="preserve"> الخصائص العلوي</w:t>
      </w:r>
      <w:r>
        <w:rPr>
          <w:rFonts w:hint="cs"/>
          <w:rtl/>
        </w:rPr>
        <w:t>ّ</w:t>
      </w:r>
      <w:r w:rsidRPr="00FA2266">
        <w:rPr>
          <w:rFonts w:hint="cs"/>
          <w:rtl/>
        </w:rPr>
        <w:t>ة</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75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Pr="007C1BF0" w:rsidRDefault="001A6AE0" w:rsidP="001A6AE0">
      <w:pPr>
        <w:pStyle w:val="libFootnote0"/>
        <w:rPr>
          <w:rtl/>
        </w:rPr>
      </w:pPr>
      <w:r>
        <w:rPr>
          <w:rFonts w:hint="cs"/>
          <w:rtl/>
        </w:rPr>
        <w:t>(2) الدرّ المنثور</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259</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عن الحسن بن</w:t>
      </w:r>
      <w:r>
        <w:rPr>
          <w:rFonts w:hint="cs"/>
          <w:rtl/>
        </w:rPr>
        <w:t xml:space="preserve"> أحمد </w:t>
      </w:r>
      <w:r w:rsidRPr="00FA2266">
        <w:rPr>
          <w:rFonts w:hint="cs"/>
          <w:rtl/>
        </w:rPr>
        <w:t>المهري</w:t>
      </w:r>
      <w:r>
        <w:rPr>
          <w:rFonts w:hint="cs"/>
          <w:rtl/>
        </w:rPr>
        <w:t xml:space="preserve">، </w:t>
      </w:r>
      <w:r w:rsidRPr="00FA2266">
        <w:rPr>
          <w:rFonts w:hint="cs"/>
          <w:rtl/>
        </w:rPr>
        <w:t>عن</w:t>
      </w:r>
      <w:r>
        <w:rPr>
          <w:rFonts w:hint="cs"/>
          <w:rtl/>
        </w:rPr>
        <w:t xml:space="preserve"> أحمد </w:t>
      </w:r>
      <w:r w:rsidRPr="00FA2266">
        <w:rPr>
          <w:rFonts w:hint="cs"/>
          <w:rtl/>
        </w:rPr>
        <w:t xml:space="preserve">بن عبد الله بن </w:t>
      </w:r>
      <w:r>
        <w:rPr>
          <w:rFonts w:hint="cs"/>
          <w:rtl/>
        </w:rPr>
        <w:t xml:space="preserve">أحمد،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w:t>
      </w:r>
      <w:r>
        <w:rPr>
          <w:rFonts w:hint="cs"/>
          <w:rtl/>
        </w:rPr>
        <w:t xml:space="preserve"> أحمد </w:t>
      </w:r>
      <w:r w:rsidRPr="00FA2266">
        <w:rPr>
          <w:rFonts w:hint="cs"/>
          <w:rtl/>
        </w:rPr>
        <w:t>بن علي</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عثمان بن أبي شيبة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الحِمّ</w:t>
      </w:r>
      <w:r>
        <w:rPr>
          <w:rFonts w:hint="cs"/>
          <w:rtl/>
        </w:rPr>
        <w:t xml:space="preserve">اني، </w:t>
      </w:r>
      <w:r w:rsidRPr="00FA2266">
        <w:rPr>
          <w:rFonts w:hint="cs"/>
          <w:rtl/>
        </w:rPr>
        <w:t>قال</w:t>
      </w:r>
      <w:r w:rsidR="00C0244F">
        <w:rPr>
          <w:rFonts w:hint="cs"/>
          <w:rtl/>
        </w:rPr>
        <w:t xml:space="preserve">: </w:t>
      </w:r>
      <w:r>
        <w:rPr>
          <w:rFonts w:hint="cs"/>
          <w:rtl/>
        </w:rPr>
        <w:t xml:space="preserve">حدّثنا </w:t>
      </w:r>
      <w:r w:rsidRPr="00FA2266">
        <w:rPr>
          <w:rFonts w:hint="cs"/>
          <w:rtl/>
        </w:rPr>
        <w:t>قيس بن الربيع عن أبي هارون العبدي</w:t>
      </w:r>
      <w:r>
        <w:rPr>
          <w:rFonts w:hint="cs"/>
          <w:rtl/>
        </w:rPr>
        <w:t xml:space="preserve">، </w:t>
      </w:r>
      <w:r w:rsidRPr="00FA2266">
        <w:rPr>
          <w:rFonts w:hint="cs"/>
          <w:rtl/>
        </w:rPr>
        <w:t>عن أبي سعيد الخدري</w:t>
      </w:r>
      <w:r w:rsidR="00C0244F">
        <w:rPr>
          <w:rFonts w:hint="cs"/>
          <w:rtl/>
        </w:rPr>
        <w:t xml:space="preserve">: </w:t>
      </w:r>
      <w:r w:rsidRPr="00FA2266">
        <w:rPr>
          <w:rFonts w:hint="cs"/>
          <w:rtl/>
        </w:rPr>
        <w:t>أن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دعا الناس</w:t>
      </w:r>
      <w:r>
        <w:rPr>
          <w:rFonts w:hint="cs"/>
          <w:rtl/>
        </w:rPr>
        <w:t xml:space="preserve"> إلى </w:t>
      </w:r>
      <w:r w:rsidRPr="00FA2266">
        <w:rPr>
          <w:rFonts w:hint="cs"/>
          <w:rtl/>
        </w:rPr>
        <w:t xml:space="preserve">علي </w:t>
      </w:r>
      <w:r w:rsidRPr="00C17632">
        <w:rPr>
          <w:rStyle w:val="libAlaemChar"/>
          <w:rFonts w:hint="cs"/>
          <w:rtl/>
        </w:rPr>
        <w:t>رضي‌الله‌عنه</w:t>
      </w:r>
      <w:r w:rsidRPr="00FA2266">
        <w:rPr>
          <w:rFonts w:hint="cs"/>
          <w:rtl/>
        </w:rPr>
        <w:t xml:space="preserve"> في غدير خم و</w:t>
      </w:r>
      <w:r>
        <w:rPr>
          <w:rFonts w:hint="cs"/>
          <w:rtl/>
        </w:rPr>
        <w:t>أ</w:t>
      </w:r>
      <w:r w:rsidRPr="00FA2266">
        <w:rPr>
          <w:rFonts w:hint="cs"/>
          <w:rtl/>
        </w:rPr>
        <w:t>مر بما تحت الشجرة من الشوك فَقُمّ وذلك يوم الخميس فدعا</w:t>
      </w:r>
      <w:r>
        <w:rPr>
          <w:rFonts w:hint="cs"/>
          <w:rtl/>
        </w:rPr>
        <w:t xml:space="preserve"> عليّاً فأخذ </w:t>
      </w:r>
      <w:r w:rsidRPr="00FA2266">
        <w:rPr>
          <w:rFonts w:hint="cs"/>
          <w:rtl/>
        </w:rPr>
        <w:t>بضبيعيه فرفعهما</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 xml:space="preserve">بطي رسول الله </w:t>
      </w:r>
      <w:r w:rsidR="006E430D" w:rsidRPr="00BF39C2">
        <w:rPr>
          <w:rFonts w:hint="cs"/>
          <w:rtl/>
        </w:rPr>
        <w:t>صلّى الله عليه وآله وسلّم</w:t>
      </w:r>
      <w:r w:rsidR="00570A10">
        <w:rPr>
          <w:rFonts w:hint="cs"/>
          <w:rtl/>
        </w:rPr>
        <w:t xml:space="preserve"> ثمّ </w:t>
      </w:r>
      <w:r w:rsidRPr="00FA2266">
        <w:rPr>
          <w:rFonts w:hint="cs"/>
          <w:rtl/>
        </w:rPr>
        <w:t>لم يتفرَّقوا</w:t>
      </w:r>
      <w:r>
        <w:rPr>
          <w:rFonts w:hint="cs"/>
          <w:rtl/>
        </w:rPr>
        <w:t xml:space="preserve"> حتّى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ا</w:t>
      </w:r>
      <w:r w:rsidRPr="00DC285E">
        <w:rPr>
          <w:rFonts w:hint="cs"/>
          <w:rtl/>
        </w:rPr>
        <w:t>لآية</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E71DCF">
        <w:rPr>
          <w:rStyle w:val="libBold2Char"/>
          <w:rFonts w:hint="cs"/>
          <w:rtl/>
        </w:rPr>
        <w:t>[الله أكبر على إكمال الدين، وإتمام النعمة ورضي الرب برسالتي والولاية لعليّ من بعدي، قال</w:t>
      </w:r>
      <w:r w:rsidR="00C0244F" w:rsidRPr="00E71DCF">
        <w:rPr>
          <w:rStyle w:val="libBold2Char"/>
          <w:rFonts w:hint="cs"/>
          <w:rtl/>
        </w:rPr>
        <w:t xml:space="preserve">: </w:t>
      </w:r>
      <w:r w:rsidRPr="00E71DCF">
        <w:rPr>
          <w:rStyle w:val="libBold2Char"/>
          <w:rFonts w:hint="cs"/>
          <w:rtl/>
        </w:rPr>
        <w:t>من كنت مولاه فعليّ مولاه أللّهم والِ من والاه وعادِ من عاداه. وانصر من نصره، واخذل من خذله].</w:t>
      </w:r>
      <w:r>
        <w:rPr>
          <w:rFonts w:hint="cs"/>
          <w:rtl/>
        </w:rPr>
        <w:t xml:space="preserve"> </w:t>
      </w:r>
      <w:r w:rsidRPr="00FA2266">
        <w:rPr>
          <w:rFonts w:hint="cs"/>
          <w:rtl/>
        </w:rPr>
        <w:t>فقال حسّان بن ثابت</w:t>
      </w:r>
      <w:r w:rsidR="00C0244F">
        <w:rPr>
          <w:rFonts w:hint="cs"/>
          <w:rtl/>
        </w:rPr>
        <w:t xml:space="preserve">: </w:t>
      </w:r>
      <w:r w:rsidRPr="00FA2266">
        <w:rPr>
          <w:rFonts w:hint="cs"/>
          <w:rtl/>
        </w:rPr>
        <w:t>إ</w:t>
      </w:r>
      <w:r>
        <w:rPr>
          <w:rFonts w:hint="cs"/>
          <w:rtl/>
        </w:rPr>
        <w:t>ئ</w:t>
      </w:r>
      <w:r w:rsidRPr="00FA2266">
        <w:rPr>
          <w:rFonts w:hint="cs"/>
          <w:rtl/>
        </w:rPr>
        <w:t>ذن لي يا</w:t>
      </w:r>
      <w:r>
        <w:rPr>
          <w:rFonts w:hint="cs"/>
          <w:rtl/>
        </w:rPr>
        <w:t xml:space="preserve"> </w:t>
      </w:r>
      <w:r w:rsidRPr="00FA2266">
        <w:rPr>
          <w:rFonts w:hint="cs"/>
          <w:rtl/>
        </w:rPr>
        <w:t>رسول الله ف</w:t>
      </w:r>
      <w:r>
        <w:rPr>
          <w:rFonts w:hint="cs"/>
          <w:rtl/>
        </w:rPr>
        <w:t>أ</w:t>
      </w:r>
      <w:r w:rsidRPr="00FA2266">
        <w:rPr>
          <w:rFonts w:hint="cs"/>
          <w:rtl/>
        </w:rPr>
        <w:t>قول</w:t>
      </w:r>
      <w:r>
        <w:rPr>
          <w:rFonts w:hint="cs"/>
          <w:rtl/>
        </w:rPr>
        <w:t xml:space="preserve"> في عليٍّ</w:t>
      </w:r>
      <w:r w:rsidR="00D757C0">
        <w:rPr>
          <w:rFonts w:hint="cs"/>
          <w:rtl/>
        </w:rPr>
        <w:t xml:space="preserve"> </w:t>
      </w:r>
      <w:r>
        <w:rPr>
          <w:rFonts w:hint="cs"/>
          <w:rtl/>
        </w:rPr>
        <w:t>أ</w:t>
      </w:r>
      <w:r w:rsidRPr="00FA2266">
        <w:rPr>
          <w:rFonts w:hint="cs"/>
          <w:rtl/>
        </w:rPr>
        <w:t>بياتاً لتسمعها</w:t>
      </w:r>
      <w:r>
        <w:rPr>
          <w:rFonts w:hint="cs"/>
          <w:rtl/>
        </w:rPr>
        <w:t xml:space="preserve">، </w:t>
      </w:r>
      <w:r w:rsidRPr="00FA2266">
        <w:rPr>
          <w:rFonts w:hint="cs"/>
          <w:rtl/>
        </w:rPr>
        <w:t>فقال</w:t>
      </w:r>
      <w:r w:rsidR="00C0244F">
        <w:rPr>
          <w:rFonts w:hint="cs"/>
          <w:rtl/>
        </w:rPr>
        <w:t xml:space="preserve">: </w:t>
      </w:r>
      <w:r w:rsidRPr="00FA2266">
        <w:rPr>
          <w:rFonts w:hint="cs"/>
          <w:rtl/>
        </w:rPr>
        <w:t>قل على بركة الله</w:t>
      </w:r>
      <w:r>
        <w:rPr>
          <w:rFonts w:hint="cs"/>
          <w:rtl/>
        </w:rPr>
        <w:t xml:space="preserve">، </w:t>
      </w:r>
      <w:r w:rsidRPr="00FA2266">
        <w:rPr>
          <w:rFonts w:hint="cs"/>
          <w:rtl/>
        </w:rPr>
        <w:t>فقام حسّان فقال</w:t>
      </w:r>
      <w:r w:rsidR="00C0244F">
        <w:rPr>
          <w:rFonts w:hint="cs"/>
          <w:rtl/>
        </w:rPr>
        <w:t xml:space="preserve">: </w:t>
      </w:r>
      <w:r w:rsidRPr="00FA2266">
        <w:rPr>
          <w:rFonts w:hint="cs"/>
          <w:rtl/>
        </w:rPr>
        <w:t>يا</w:t>
      </w:r>
      <w:r>
        <w:rPr>
          <w:rFonts w:hint="cs"/>
          <w:rtl/>
        </w:rPr>
        <w:t xml:space="preserve"> </w:t>
      </w:r>
      <w:r w:rsidRPr="00FA2266">
        <w:rPr>
          <w:rFonts w:hint="cs"/>
          <w:rtl/>
        </w:rPr>
        <w:t xml:space="preserve">معشر قريش </w:t>
      </w:r>
      <w:r>
        <w:rPr>
          <w:rFonts w:hint="cs"/>
          <w:rtl/>
        </w:rPr>
        <w:t>ا</w:t>
      </w:r>
      <w:r w:rsidRPr="00FA2266">
        <w:rPr>
          <w:rFonts w:hint="cs"/>
          <w:rtl/>
        </w:rPr>
        <w:t>سمعوا قولي بشهادة من رسول الله</w:t>
      </w:r>
      <w:r>
        <w:rPr>
          <w:rFonts w:hint="cs"/>
          <w:rtl/>
        </w:rPr>
        <w:t xml:space="preserve"> </w:t>
      </w:r>
      <w:r w:rsidR="006E430D" w:rsidRPr="00BF39C2">
        <w:rPr>
          <w:rFonts w:hint="cs"/>
          <w:rtl/>
        </w:rPr>
        <w:t>صلّى الله عليه وآله وسلّم</w:t>
      </w:r>
      <w:r w:rsidRPr="00FA2266">
        <w:rPr>
          <w:rFonts w:hint="cs"/>
          <w:rtl/>
        </w:rPr>
        <w:t xml:space="preserve"> في الولاية الثابتة</w:t>
      </w:r>
      <w:r w:rsidR="00C0244F">
        <w:rPr>
          <w:rFonts w:hint="cs"/>
          <w:rtl/>
        </w:rPr>
        <w:t xml:space="preserve">: </w:t>
      </w:r>
    </w:p>
    <w:p w:rsidR="001A6AE0" w:rsidRPr="00FA2266" w:rsidRDefault="001A6AE0" w:rsidP="001A6AE0">
      <w:pPr>
        <w:pStyle w:val="libCenter"/>
        <w:rPr>
          <w:rtl/>
        </w:rPr>
      </w:pPr>
      <w:r w:rsidRPr="00FA2266">
        <w:rPr>
          <w:rFonts w:hint="cs"/>
          <w:rtl/>
        </w:rPr>
        <w:t>ي</w:t>
      </w:r>
      <w:r>
        <w:rPr>
          <w:rFonts w:hint="cs"/>
          <w:rtl/>
        </w:rPr>
        <w:t>ُ</w:t>
      </w:r>
      <w:r w:rsidRPr="00FA2266">
        <w:rPr>
          <w:rFonts w:hint="cs"/>
          <w:rtl/>
        </w:rPr>
        <w:t xml:space="preserve">ناديهم يوم الغدير </w:t>
      </w:r>
      <w:r>
        <w:rPr>
          <w:rFonts w:hint="cs"/>
          <w:rtl/>
        </w:rPr>
        <w:t>ن</w:t>
      </w:r>
      <w:r w:rsidRPr="00FA2266">
        <w:rPr>
          <w:rFonts w:hint="cs"/>
          <w:rtl/>
        </w:rPr>
        <w:t>بي</w:t>
      </w:r>
      <w:r>
        <w:rPr>
          <w:rFonts w:hint="cs"/>
          <w:rtl/>
        </w:rPr>
        <w:t>ّ</w:t>
      </w:r>
      <w:r w:rsidRPr="00FA2266">
        <w:rPr>
          <w:rFonts w:hint="cs"/>
          <w:rtl/>
        </w:rPr>
        <w:t>هم</w:t>
      </w:r>
    </w:p>
    <w:p w:rsidR="001A6AE0" w:rsidRPr="00FA2266" w:rsidRDefault="001A6AE0" w:rsidP="001A6AE0">
      <w:pPr>
        <w:pStyle w:val="libNormal"/>
        <w:rPr>
          <w:rtl/>
        </w:rPr>
      </w:pPr>
      <w:r w:rsidRPr="00FA2266">
        <w:rPr>
          <w:rFonts w:hint="cs"/>
          <w:rtl/>
        </w:rPr>
        <w:t xml:space="preserve">إلى </w:t>
      </w:r>
      <w:r>
        <w:rPr>
          <w:rFonts w:hint="cs"/>
          <w:rtl/>
        </w:rPr>
        <w:t>آ</w:t>
      </w:r>
      <w:r w:rsidRPr="00FA2266">
        <w:rPr>
          <w:rFonts w:hint="cs"/>
          <w:rtl/>
        </w:rPr>
        <w:t>خر</w:t>
      </w:r>
      <w:r>
        <w:rPr>
          <w:rFonts w:hint="cs"/>
          <w:rtl/>
        </w:rPr>
        <w:t xml:space="preserve"> الأبيات </w:t>
      </w:r>
      <w:r w:rsidRPr="00FA2266">
        <w:rPr>
          <w:rFonts w:hint="cs"/>
          <w:rtl/>
        </w:rPr>
        <w:t xml:space="preserve">الوارد ذكرها في ما </w:t>
      </w:r>
      <w:r>
        <w:rPr>
          <w:rFonts w:hint="cs"/>
          <w:rtl/>
        </w:rPr>
        <w:t>أ</w:t>
      </w:r>
      <w:r w:rsidRPr="00FA2266">
        <w:rPr>
          <w:rFonts w:hint="cs"/>
          <w:rtl/>
        </w:rPr>
        <w:t>وردها أبو نعيم الاصبه</w:t>
      </w:r>
      <w:r>
        <w:rPr>
          <w:rFonts w:hint="cs"/>
          <w:rtl/>
        </w:rPr>
        <w:t>اني</w:t>
      </w:r>
      <w:r w:rsidRPr="00FA2266">
        <w:rPr>
          <w:rFonts w:hint="cs"/>
          <w:rtl/>
        </w:rPr>
        <w:t xml:space="preserve"> وكذلك يروي الحديث عن أبي سعيد الخدري وجابر ال</w:t>
      </w:r>
      <w:r>
        <w:rPr>
          <w:rFonts w:hint="cs"/>
          <w:rtl/>
        </w:rPr>
        <w:t>أ</w:t>
      </w:r>
      <w:r w:rsidRPr="00FA2266">
        <w:rPr>
          <w:rFonts w:hint="cs"/>
          <w:rtl/>
        </w:rPr>
        <w:t>نصاري فيقول</w:t>
      </w:r>
      <w:r w:rsidR="00C0244F">
        <w:rPr>
          <w:rFonts w:hint="cs"/>
          <w:rtl/>
        </w:rPr>
        <w:t xml:space="preserve">: </w:t>
      </w:r>
      <w:r>
        <w:rPr>
          <w:rFonts w:hint="cs"/>
          <w:rtl/>
        </w:rPr>
        <w:t>انّه</w:t>
      </w:r>
      <w:r w:rsidRPr="00FA2266">
        <w:rPr>
          <w:rFonts w:hint="cs"/>
          <w:rtl/>
        </w:rPr>
        <w:t>ما قالا</w:t>
      </w:r>
      <w:r w:rsidR="00C0244F">
        <w:rPr>
          <w:rFonts w:hint="cs"/>
          <w:rtl/>
        </w:rPr>
        <w:t xml:space="preserve">: </w:t>
      </w:r>
      <w:r w:rsidRPr="00FA2266">
        <w:rPr>
          <w:rFonts w:hint="cs"/>
          <w:rtl/>
        </w:rPr>
        <w:t>لما نزلت</w:t>
      </w:r>
      <w:r w:rsidR="00C0244F">
        <w:rPr>
          <w:rFonts w:hint="cs"/>
          <w:rtl/>
        </w:rPr>
        <w:t xml:space="preserve">: </w:t>
      </w:r>
      <w:r>
        <w:rPr>
          <w:rFonts w:hint="cs"/>
          <w:rtl/>
        </w:rPr>
        <w:t>(</w:t>
      </w:r>
      <w:r w:rsidRPr="00FA2266">
        <w:rPr>
          <w:rFonts w:hint="cs"/>
          <w:rtl/>
        </w:rPr>
        <w:t>اليوم اكملت لكم دينكم</w:t>
      </w:r>
      <w:r>
        <w:rPr>
          <w:rFonts w:hint="cs"/>
          <w:rtl/>
        </w:rPr>
        <w:t xml:space="preserve">) الآية. </w:t>
      </w:r>
    </w:p>
    <w:p w:rsidR="001A6AE0" w:rsidRPr="00E71DCF" w:rsidRDefault="001A6AE0" w:rsidP="006911C2">
      <w:pPr>
        <w:pStyle w:val="libNormal"/>
        <w:rPr>
          <w:rStyle w:val="libBold2Char"/>
          <w:rtl/>
        </w:rPr>
      </w:pPr>
      <w:r w:rsidRPr="00FA2266">
        <w:rPr>
          <w:rFonts w:hint="cs"/>
          <w:rtl/>
        </w:rPr>
        <w:t>قال</w:t>
      </w:r>
      <w:r>
        <w:rPr>
          <w:rFonts w:hint="cs"/>
          <w:rtl/>
        </w:rPr>
        <w:t xml:space="preserve"> النبيّ </w:t>
      </w:r>
      <w:r w:rsidR="006E430D" w:rsidRPr="00BF39C2">
        <w:rPr>
          <w:rFonts w:hint="cs"/>
          <w:rtl/>
        </w:rPr>
        <w:t>صلّى الله عليه وآله وسلّم</w:t>
      </w:r>
      <w:r>
        <w:rPr>
          <w:rFonts w:hint="cs"/>
          <w:rtl/>
        </w:rPr>
        <w:t xml:space="preserve">. </w:t>
      </w:r>
      <w:r w:rsidRPr="00E71DCF">
        <w:rPr>
          <w:rStyle w:val="libBold2Char"/>
          <w:rFonts w:hint="cs"/>
          <w:rtl/>
        </w:rPr>
        <w:t>[الله أكبر على إكمال الدين، وإتمام النعمة، ورضي الربِّ برسالتي، وولاية عليّ بن أبي طالب بعدي]</w:t>
      </w:r>
      <w:r w:rsidR="006911C2" w:rsidRPr="00E71DCF">
        <w:rPr>
          <w:rStyle w:val="libBold2Char"/>
          <w:rFonts w:hint="cs"/>
          <w:rtl/>
        </w:rPr>
        <w:t>.</w:t>
      </w:r>
      <w:r w:rsidRPr="00E71DCF">
        <w:rPr>
          <w:rStyle w:val="libBold2Char"/>
          <w:rFonts w:hint="cs"/>
          <w:rtl/>
        </w:rPr>
        <w:t xml:space="preserve"> </w:t>
      </w:r>
    </w:p>
    <w:p w:rsidR="001A6AE0" w:rsidRPr="00FA2266" w:rsidRDefault="001A6AE0" w:rsidP="001A6AE0">
      <w:pPr>
        <w:pStyle w:val="libNormal"/>
        <w:rPr>
          <w:rtl/>
        </w:rPr>
      </w:pPr>
      <w:r w:rsidRPr="00FA2266">
        <w:rPr>
          <w:rFonts w:hint="cs"/>
          <w:rtl/>
        </w:rPr>
        <w:t xml:space="preserve">وروى في الخصائص بإسناده عن </w:t>
      </w:r>
      <w:r>
        <w:rPr>
          <w:rFonts w:hint="cs"/>
          <w:rtl/>
        </w:rPr>
        <w:t>الإمام</w:t>
      </w:r>
      <w:r w:rsidRPr="00FA2266">
        <w:rPr>
          <w:rFonts w:hint="cs"/>
          <w:rtl/>
        </w:rPr>
        <w:t xml:space="preserve">ين الباقر والصادق </w:t>
      </w:r>
      <w:r w:rsidRPr="006C582E">
        <w:rPr>
          <w:rStyle w:val="libAlaemChar"/>
          <w:rFonts w:hint="cs"/>
          <w:rtl/>
        </w:rPr>
        <w:t>عليهما‌السلام</w:t>
      </w:r>
      <w:r w:rsidRPr="00FA2266">
        <w:rPr>
          <w:rFonts w:hint="cs"/>
          <w:rtl/>
        </w:rPr>
        <w:t xml:space="preserve"> قالا</w:t>
      </w:r>
      <w:r w:rsidR="00C0244F">
        <w:rPr>
          <w:rFonts w:hint="cs"/>
          <w:rtl/>
        </w:rPr>
        <w:t xml:space="preserve">: </w:t>
      </w:r>
      <w:r w:rsidRPr="00FA2266">
        <w:rPr>
          <w:rFonts w:hint="cs"/>
          <w:rtl/>
        </w:rPr>
        <w:t>نزلت هذه</w:t>
      </w:r>
      <w:r>
        <w:rPr>
          <w:rFonts w:hint="cs"/>
          <w:rtl/>
        </w:rPr>
        <w:t xml:space="preserve"> الآية </w:t>
      </w:r>
      <w:r w:rsidRPr="00FA2266">
        <w:rPr>
          <w:rFonts w:hint="cs"/>
          <w:rtl/>
        </w:rPr>
        <w:t xml:space="preserve">يعني أية التبليغ </w:t>
      </w:r>
      <w:r>
        <w:rPr>
          <w:rtl/>
        </w:rPr>
        <w:t>-</w:t>
      </w:r>
      <w:r w:rsidRPr="00FA2266">
        <w:rPr>
          <w:rFonts w:hint="cs"/>
          <w:rtl/>
        </w:rPr>
        <w:t xml:space="preserve"> يوم الغدير</w:t>
      </w:r>
      <w:r>
        <w:rPr>
          <w:rFonts w:hint="cs"/>
          <w:rtl/>
        </w:rPr>
        <w:t xml:space="preserve">. </w:t>
      </w:r>
      <w:r w:rsidRPr="00FA2266">
        <w:rPr>
          <w:rFonts w:hint="cs"/>
          <w:rtl/>
        </w:rPr>
        <w:t>وفيه نزلت</w:t>
      </w:r>
      <w:r>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 xml:space="preserve">وقال الصادق </w:t>
      </w:r>
      <w:r w:rsidRPr="006C582E">
        <w:rPr>
          <w:rStyle w:val="libAlaemChar"/>
          <w:rFonts w:hint="cs"/>
          <w:rtl/>
        </w:rPr>
        <w:t>عليه‌السلام</w:t>
      </w:r>
      <w:r w:rsidR="00C0244F">
        <w:rPr>
          <w:rFonts w:hint="cs"/>
          <w:rtl/>
        </w:rPr>
        <w:t xml:space="preserve">: </w:t>
      </w:r>
      <w:r w:rsidRPr="00AE59B6">
        <w:rPr>
          <w:rStyle w:val="libBold2Char"/>
          <w:rFonts w:hint="cs"/>
          <w:rtl/>
        </w:rPr>
        <w:t>أي</w:t>
      </w:r>
      <w:r w:rsidR="00C0244F">
        <w:rPr>
          <w:rStyle w:val="libBold2Char"/>
          <w:rFonts w:hint="cs"/>
          <w:rtl/>
        </w:rPr>
        <w:t xml:space="preserve">: </w:t>
      </w:r>
      <w:r w:rsidRPr="00E71DCF">
        <w:rPr>
          <w:rStyle w:val="libBold2Char"/>
          <w:rFonts w:hint="cs"/>
          <w:rtl/>
        </w:rPr>
        <w:t>[اليوم أكملت لكم دينكم باقامة حافظ، وأتممت عليكم نعمتي أي</w:t>
      </w:r>
      <w:r w:rsidR="00C0244F" w:rsidRPr="00E71DCF">
        <w:rPr>
          <w:rStyle w:val="libBold2Char"/>
          <w:rFonts w:hint="cs"/>
          <w:rtl/>
        </w:rPr>
        <w:t xml:space="preserve">: </w:t>
      </w:r>
      <w:r w:rsidRPr="00E71DCF">
        <w:rPr>
          <w:rStyle w:val="libBold2Char"/>
          <w:rFonts w:hint="cs"/>
          <w:rtl/>
        </w:rPr>
        <w:t>بولايتنا، ورضيت لكم الإسلام ديناً أي بتسليم النفس لأمرنا].</w:t>
      </w:r>
      <w:r>
        <w:rPr>
          <w:rFonts w:hint="cs"/>
          <w:rtl/>
        </w:rPr>
        <w:t xml:space="preserve"> </w:t>
      </w:r>
      <w:r w:rsidRPr="00FA2266">
        <w:rPr>
          <w:rFonts w:hint="cs"/>
          <w:rtl/>
        </w:rPr>
        <w:t>وبإسناده في خصائصه</w:t>
      </w:r>
      <w:r>
        <w:rPr>
          <w:rFonts w:hint="cs"/>
          <w:rtl/>
        </w:rPr>
        <w:t xml:space="preserve"> أيضاً </w:t>
      </w:r>
      <w:r w:rsidRPr="00FA2266">
        <w:rPr>
          <w:rFonts w:hint="cs"/>
          <w:rtl/>
        </w:rPr>
        <w:t>عن أبي هريرة حديث صوم الغدير بلفظ مرَّ بطريق الخطيب البغدادي وفيه نزول</w:t>
      </w:r>
      <w:r>
        <w:rPr>
          <w:rFonts w:hint="cs"/>
          <w:rtl/>
        </w:rPr>
        <w:t xml:space="preserve"> الآية في عليٍّ</w:t>
      </w:r>
      <w:r w:rsidR="00D757C0">
        <w:rPr>
          <w:rFonts w:hint="cs"/>
          <w:rtl/>
        </w:rPr>
        <w:t xml:space="preserve"> </w:t>
      </w:r>
      <w:r w:rsidRPr="00FA2266">
        <w:rPr>
          <w:rFonts w:hint="cs"/>
          <w:rtl/>
        </w:rPr>
        <w:t>يوم الغدير</w:t>
      </w:r>
      <w:r>
        <w:rPr>
          <w:rFonts w:hint="cs"/>
          <w:rtl/>
        </w:rPr>
        <w:t xml:space="preserve">. </w:t>
      </w:r>
    </w:p>
    <w:p w:rsidR="004F09DB" w:rsidRDefault="004F09DB" w:rsidP="004F09DB">
      <w:pPr>
        <w:pStyle w:val="libNormal"/>
        <w:rPr>
          <w:rtl/>
        </w:rPr>
      </w:pPr>
      <w:r>
        <w:rPr>
          <w:rtl/>
        </w:rPr>
        <w:br w:type="page"/>
      </w:r>
    </w:p>
    <w:p w:rsidR="001A6AE0" w:rsidRPr="00FA2266" w:rsidRDefault="001A6AE0" w:rsidP="009403B6">
      <w:pPr>
        <w:pStyle w:val="libNormal"/>
        <w:rPr>
          <w:rtl/>
        </w:rPr>
      </w:pPr>
      <w:r w:rsidRPr="00FA2266">
        <w:rPr>
          <w:rFonts w:hint="cs"/>
          <w:rtl/>
        </w:rPr>
        <w:lastRenderedPageBreak/>
        <w:t xml:space="preserve">سعد الدين أبو حامد محمود بن </w:t>
      </w:r>
      <w:r>
        <w:rPr>
          <w:rFonts w:hint="cs"/>
          <w:rtl/>
        </w:rPr>
        <w:t>محمّد</w:t>
      </w:r>
      <w:r w:rsidRPr="00FA2266">
        <w:rPr>
          <w:rFonts w:hint="cs"/>
          <w:rtl/>
        </w:rPr>
        <w:t xml:space="preserve"> بن حسين بن يحيى الصالح</w:t>
      </w:r>
      <w:r>
        <w:rPr>
          <w:rFonts w:hint="cs"/>
          <w:rtl/>
        </w:rPr>
        <w:t>اني</w:t>
      </w:r>
      <w:r w:rsidR="00C0244F">
        <w:rPr>
          <w:rFonts w:hint="cs"/>
          <w:rtl/>
        </w:rPr>
        <w:t xml:space="preserve">: </w:t>
      </w:r>
      <w:r w:rsidRPr="00FA2266">
        <w:rPr>
          <w:rFonts w:hint="cs"/>
          <w:rtl/>
        </w:rPr>
        <w:t>قال شهاب الدين</w:t>
      </w:r>
      <w:r>
        <w:rPr>
          <w:rFonts w:hint="cs"/>
          <w:rtl/>
        </w:rPr>
        <w:t xml:space="preserve"> أحمد </w:t>
      </w:r>
      <w:r w:rsidRPr="00FA2266">
        <w:rPr>
          <w:rFonts w:hint="cs"/>
          <w:rtl/>
        </w:rPr>
        <w:t xml:space="preserve">في كتابه </w:t>
      </w:r>
      <w:r w:rsidR="009403B6">
        <w:rPr>
          <w:rFonts w:hint="cs"/>
          <w:rtl/>
        </w:rPr>
        <w:t>(</w:t>
      </w:r>
      <w:r w:rsidRPr="00FA2266">
        <w:rPr>
          <w:rFonts w:hint="cs"/>
          <w:rtl/>
        </w:rPr>
        <w:t>توضيح الدلائل على ترجيح الفضائل</w:t>
      </w:r>
      <w:r w:rsidR="009403B6">
        <w:rPr>
          <w:rFonts w:hint="cs"/>
          <w:rtl/>
        </w:rPr>
        <w:t>)</w:t>
      </w:r>
      <w:r w:rsidRPr="00FA2266">
        <w:rPr>
          <w:rFonts w:hint="cs"/>
          <w:rtl/>
        </w:rPr>
        <w:t xml:space="preserve"> وبالاسناد المذكور عن مجاهد قال</w:t>
      </w:r>
      <w:r w:rsidR="00C0244F">
        <w:rPr>
          <w:rFonts w:hint="cs"/>
          <w:rtl/>
        </w:rPr>
        <w:t xml:space="preserve">: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w:t>
      </w:r>
      <w:r w:rsidRPr="00002E7B">
        <w:rPr>
          <w:rStyle w:val="libAlaemChar"/>
          <w:rFonts w:hint="cs"/>
          <w:rtl/>
        </w:rPr>
        <w:t>)</w:t>
      </w:r>
      <w:r w:rsidRPr="00FA2266">
        <w:rPr>
          <w:rFonts w:hint="cs"/>
          <w:rtl/>
        </w:rPr>
        <w:t xml:space="preserve"> بغدير خمّ فقال رسول الله </w:t>
      </w:r>
      <w:r w:rsidR="006E430D" w:rsidRPr="00BF39C2">
        <w:rPr>
          <w:rFonts w:hint="cs"/>
          <w:rtl/>
        </w:rPr>
        <w:t>صلّى الله عليه وآله وسلّم</w:t>
      </w:r>
      <w:r w:rsidR="00C0244F">
        <w:rPr>
          <w:rFonts w:hint="cs"/>
          <w:rtl/>
        </w:rPr>
        <w:t xml:space="preserve">: </w:t>
      </w:r>
      <w:r w:rsidRPr="00E71DCF">
        <w:rPr>
          <w:rStyle w:val="libBold2Char"/>
          <w:rFonts w:hint="cs"/>
          <w:rtl/>
        </w:rPr>
        <w:t>[الله أكبر على إكمال الدين، وإتمام النعمة، ورضا الرَّبَّ برسالتي، والولاية لعليّ].</w:t>
      </w:r>
      <w:r>
        <w:rPr>
          <w:rFonts w:hint="cs"/>
          <w:rtl/>
        </w:rPr>
        <w:t xml:space="preserve"> </w:t>
      </w:r>
      <w:r w:rsidRPr="00FA2266">
        <w:rPr>
          <w:rFonts w:hint="cs"/>
          <w:rtl/>
        </w:rPr>
        <w:t>رواه الصالح</w:t>
      </w:r>
      <w:r>
        <w:rPr>
          <w:rFonts w:hint="cs"/>
          <w:rtl/>
        </w:rPr>
        <w:t xml:space="preserve">اني، </w:t>
      </w:r>
      <w:r w:rsidRPr="00FA2266">
        <w:rPr>
          <w:rFonts w:hint="cs"/>
          <w:rtl/>
        </w:rPr>
        <w:t xml:space="preserve">الذي ذكره </w:t>
      </w:r>
      <w:r>
        <w:rPr>
          <w:rFonts w:hint="cs"/>
          <w:rtl/>
        </w:rPr>
        <w:t xml:space="preserve">في </w:t>
      </w:r>
      <w:r w:rsidRPr="00FA2266">
        <w:rPr>
          <w:rFonts w:hint="cs"/>
          <w:rtl/>
        </w:rPr>
        <w:t>كتابه توضيح الدلائل</w:t>
      </w:r>
      <w:r>
        <w:rPr>
          <w:rFonts w:hint="cs"/>
          <w:rtl/>
        </w:rPr>
        <w:t xml:space="preserve">، </w:t>
      </w:r>
      <w:r w:rsidRPr="00FA2266">
        <w:rPr>
          <w:rFonts w:hint="cs"/>
          <w:rtl/>
        </w:rPr>
        <w:t xml:space="preserve">واصفاً </w:t>
      </w:r>
      <w:r>
        <w:rPr>
          <w:rFonts w:hint="cs"/>
          <w:rtl/>
        </w:rPr>
        <w:t>إ</w:t>
      </w:r>
      <w:r w:rsidRPr="00FA2266">
        <w:rPr>
          <w:rFonts w:hint="cs"/>
          <w:rtl/>
        </w:rPr>
        <w:t>ي</w:t>
      </w:r>
      <w:r>
        <w:rPr>
          <w:rFonts w:hint="cs"/>
          <w:rtl/>
        </w:rPr>
        <w:t>َّ</w:t>
      </w:r>
      <w:r w:rsidRPr="00FA2266">
        <w:rPr>
          <w:rFonts w:hint="cs"/>
          <w:rtl/>
        </w:rPr>
        <w:t>اه قائلاً</w:t>
      </w:r>
      <w:r w:rsidR="00C0244F">
        <w:rPr>
          <w:rFonts w:hint="cs"/>
          <w:rtl/>
        </w:rPr>
        <w:t xml:space="preserve">: </w:t>
      </w:r>
      <w:r w:rsidRPr="00FA2266">
        <w:rPr>
          <w:rFonts w:hint="cs"/>
          <w:rtl/>
        </w:rPr>
        <w:t>ال</w:t>
      </w:r>
      <w:r>
        <w:rPr>
          <w:rFonts w:hint="cs"/>
          <w:rtl/>
        </w:rPr>
        <w:t>إ</w:t>
      </w:r>
      <w:r w:rsidRPr="00FA2266">
        <w:rPr>
          <w:rFonts w:hint="cs"/>
          <w:rtl/>
        </w:rPr>
        <w:t>مام العالم الاديب الاريب</w:t>
      </w:r>
      <w:r>
        <w:rPr>
          <w:rFonts w:hint="cs"/>
          <w:rtl/>
        </w:rPr>
        <w:t xml:space="preserve">، </w:t>
      </w:r>
      <w:r w:rsidRPr="00FA2266">
        <w:rPr>
          <w:rFonts w:hint="cs"/>
          <w:rtl/>
        </w:rPr>
        <w:t>المحل</w:t>
      </w:r>
      <w:r>
        <w:rPr>
          <w:rFonts w:hint="cs"/>
          <w:rtl/>
        </w:rPr>
        <w:t>ّ</w:t>
      </w:r>
      <w:r w:rsidRPr="00FA2266">
        <w:rPr>
          <w:rFonts w:hint="cs"/>
          <w:rtl/>
        </w:rPr>
        <w:t>ى بسجايا المكارم الملّقب بين الاجلّة الأئم</w:t>
      </w:r>
      <w:r>
        <w:rPr>
          <w:rFonts w:hint="cs"/>
          <w:rtl/>
        </w:rPr>
        <w:t>ّ</w:t>
      </w:r>
      <w:r w:rsidRPr="00FA2266">
        <w:rPr>
          <w:rFonts w:hint="cs"/>
          <w:rtl/>
        </w:rPr>
        <w:t>ة بمح</w:t>
      </w:r>
      <w:r>
        <w:rPr>
          <w:rFonts w:hint="cs"/>
          <w:rtl/>
        </w:rPr>
        <w:t>ي</w:t>
      </w:r>
      <w:r w:rsidRPr="00FA2266">
        <w:rPr>
          <w:rFonts w:hint="cs"/>
          <w:rtl/>
        </w:rPr>
        <w:t>ي السن</w:t>
      </w:r>
      <w:r>
        <w:rPr>
          <w:rFonts w:hint="cs"/>
          <w:rtl/>
        </w:rPr>
        <w:t>ّ</w:t>
      </w:r>
      <w:r w:rsidRPr="00FA2266">
        <w:rPr>
          <w:rFonts w:hint="cs"/>
          <w:rtl/>
        </w:rPr>
        <w:t>ة وناصر الحديث ومجد الإسلام العالم الرب</w:t>
      </w:r>
      <w:r>
        <w:rPr>
          <w:rFonts w:hint="cs"/>
          <w:rtl/>
        </w:rPr>
        <w:t>ّاني</w:t>
      </w:r>
      <w:r w:rsidRPr="00FA2266">
        <w:rPr>
          <w:rFonts w:hint="cs"/>
          <w:rtl/>
        </w:rPr>
        <w:t xml:space="preserve"> والعارف السبح</w:t>
      </w:r>
      <w:r>
        <w:rPr>
          <w:rFonts w:hint="cs"/>
          <w:rtl/>
        </w:rPr>
        <w:t>اني</w:t>
      </w:r>
      <w:r w:rsidRPr="00FA2266">
        <w:rPr>
          <w:rFonts w:hint="cs"/>
          <w:rtl/>
        </w:rPr>
        <w:t xml:space="preserve"> سعد الدين أبو حامد محمود بن </w:t>
      </w:r>
      <w:r>
        <w:rPr>
          <w:rFonts w:hint="cs"/>
          <w:rtl/>
        </w:rPr>
        <w:t>محمّد</w:t>
      </w:r>
      <w:r w:rsidRPr="00FA2266">
        <w:rPr>
          <w:rFonts w:hint="cs"/>
          <w:rtl/>
        </w:rPr>
        <w:t xml:space="preserve"> بن حسين بن يحيى الصالح</w:t>
      </w:r>
      <w:r>
        <w:rPr>
          <w:rFonts w:hint="cs"/>
          <w:rtl/>
        </w:rPr>
        <w:t>اني</w:t>
      </w:r>
      <w:r w:rsidRPr="00FA2266">
        <w:rPr>
          <w:rFonts w:hint="cs"/>
          <w:rtl/>
        </w:rPr>
        <w:t xml:space="preserve"> في عباراته الفائقة و</w:t>
      </w:r>
      <w:r>
        <w:rPr>
          <w:rFonts w:hint="cs"/>
          <w:rtl/>
        </w:rPr>
        <w:t>إ</w:t>
      </w:r>
      <w:r w:rsidRPr="00FA2266">
        <w:rPr>
          <w:rFonts w:hint="cs"/>
          <w:rtl/>
        </w:rPr>
        <w:t>شاراته الرائقة من كتابه شكر الله تعالى مسعاه و</w:t>
      </w:r>
      <w:r>
        <w:rPr>
          <w:rFonts w:hint="cs"/>
          <w:rtl/>
        </w:rPr>
        <w:t>أ</w:t>
      </w:r>
      <w:r w:rsidRPr="00FA2266">
        <w:rPr>
          <w:rFonts w:hint="cs"/>
          <w:rtl/>
        </w:rPr>
        <w:t>كرم بفضله مثواه</w:t>
      </w:r>
      <w:r>
        <w:rPr>
          <w:rFonts w:hint="cs"/>
          <w:rtl/>
        </w:rPr>
        <w:t xml:space="preserve">. </w:t>
      </w:r>
    </w:p>
    <w:p w:rsidR="001A6AE0" w:rsidRPr="008C1AD8" w:rsidRDefault="001A6AE0" w:rsidP="008C1AD8">
      <w:pPr>
        <w:pStyle w:val="libBold1"/>
        <w:rPr>
          <w:rtl/>
        </w:rPr>
      </w:pPr>
      <w:r w:rsidRPr="008C1AD8">
        <w:rPr>
          <w:rFonts w:hint="cs"/>
          <w:rtl/>
        </w:rPr>
        <w:t>سبط بن الجوزي</w:t>
      </w:r>
      <w:r w:rsidR="00C0244F" w:rsidRPr="008C1AD8">
        <w:rPr>
          <w:rFonts w:hint="cs"/>
          <w:rtl/>
        </w:rPr>
        <w:t xml:space="preserve">: </w:t>
      </w:r>
    </w:p>
    <w:p w:rsidR="001A6AE0" w:rsidRPr="00FA2266" w:rsidRDefault="001A6AE0" w:rsidP="001A6AE0">
      <w:pPr>
        <w:pStyle w:val="libNormal"/>
        <w:rPr>
          <w:rtl/>
        </w:rPr>
      </w:pPr>
      <w:r w:rsidRPr="00FA2266">
        <w:rPr>
          <w:rFonts w:hint="cs"/>
          <w:rtl/>
        </w:rPr>
        <w:t>هو أبو المظف</w:t>
      </w:r>
      <w:r w:rsidR="008F0216">
        <w:rPr>
          <w:rFonts w:hint="cs"/>
          <w:rtl/>
        </w:rPr>
        <w:t>ّ</w:t>
      </w:r>
      <w:r w:rsidRPr="00FA2266">
        <w:rPr>
          <w:rFonts w:hint="cs"/>
          <w:rtl/>
        </w:rPr>
        <w:t xml:space="preserve">ر يوسف الأمير حسام الدين قواوغلي </w:t>
      </w:r>
      <w:r>
        <w:rPr>
          <w:rFonts w:hint="cs"/>
          <w:rtl/>
        </w:rPr>
        <w:t>ابن</w:t>
      </w:r>
      <w:r w:rsidRPr="00FA2266">
        <w:rPr>
          <w:rFonts w:hint="cs"/>
          <w:rtl/>
        </w:rPr>
        <w:t xml:space="preserve"> عبد الله البغدادي الحنفي</w:t>
      </w:r>
      <w:r>
        <w:rPr>
          <w:rFonts w:hint="cs"/>
          <w:rtl/>
        </w:rPr>
        <w:t xml:space="preserve">، </w:t>
      </w:r>
      <w:r w:rsidRPr="00FA2266">
        <w:rPr>
          <w:rFonts w:hint="cs"/>
          <w:rtl/>
        </w:rPr>
        <w:t xml:space="preserve">وهو سبط الحافظ </w:t>
      </w:r>
      <w:r>
        <w:rPr>
          <w:rFonts w:hint="cs"/>
          <w:rtl/>
        </w:rPr>
        <w:t>ابن</w:t>
      </w:r>
      <w:r w:rsidRPr="00FA2266">
        <w:rPr>
          <w:rFonts w:hint="cs"/>
          <w:rtl/>
        </w:rPr>
        <w:t xml:space="preserve"> الجوزي الحنبلي من كريمته</w:t>
      </w:r>
      <w:r>
        <w:rPr>
          <w:rFonts w:hint="cs"/>
          <w:rtl/>
        </w:rPr>
        <w:t xml:space="preserve"> (</w:t>
      </w:r>
      <w:r w:rsidRPr="00FA2266">
        <w:rPr>
          <w:rFonts w:hint="cs"/>
          <w:rtl/>
        </w:rPr>
        <w:t>رابعة)</w:t>
      </w:r>
      <w:r>
        <w:rPr>
          <w:rFonts w:hint="cs"/>
          <w:rtl/>
        </w:rPr>
        <w:t xml:space="preserve">. </w:t>
      </w:r>
    </w:p>
    <w:p w:rsidR="001A6AE0" w:rsidRPr="00FA2266" w:rsidRDefault="001A6AE0" w:rsidP="001A6AE0">
      <w:pPr>
        <w:pStyle w:val="libNormal"/>
        <w:rPr>
          <w:rtl/>
        </w:rPr>
      </w:pPr>
      <w:r w:rsidRPr="00FA2266">
        <w:rPr>
          <w:rFonts w:hint="cs"/>
          <w:rtl/>
        </w:rPr>
        <w:t>ذكر في كتابه</w:t>
      </w:r>
      <w:r w:rsidR="00C0244F">
        <w:rPr>
          <w:rFonts w:hint="cs"/>
          <w:rtl/>
        </w:rPr>
        <w:t xml:space="preserve">: </w:t>
      </w:r>
      <w:r w:rsidRPr="00FA2266">
        <w:rPr>
          <w:rFonts w:hint="cs"/>
          <w:rtl/>
        </w:rPr>
        <w:t>تذكرة خواص الأم</w:t>
      </w:r>
      <w:r>
        <w:rPr>
          <w:rFonts w:hint="cs"/>
          <w:rtl/>
        </w:rPr>
        <w:t>ّ</w:t>
      </w:r>
      <w:r w:rsidRPr="00FA2266">
        <w:rPr>
          <w:rFonts w:hint="cs"/>
          <w:rtl/>
        </w:rPr>
        <w:t>ة</w:t>
      </w:r>
      <w:r>
        <w:rPr>
          <w:rFonts w:hint="cs"/>
          <w:rtl/>
        </w:rPr>
        <w:t>،</w:t>
      </w:r>
      <w:r w:rsidRPr="00FA2266">
        <w:rPr>
          <w:rFonts w:hint="cs"/>
          <w:rtl/>
        </w:rPr>
        <w:t xml:space="preserve"> في الصفحة</w:t>
      </w:r>
      <w:r>
        <w:rPr>
          <w:rFonts w:hint="cs"/>
          <w:rtl/>
        </w:rPr>
        <w:t xml:space="preserve"> </w:t>
      </w:r>
      <w:r w:rsidRPr="00FA2266">
        <w:rPr>
          <w:rFonts w:hint="cs"/>
          <w:rtl/>
        </w:rPr>
        <w:t>18</w:t>
      </w:r>
      <w:r>
        <w:rPr>
          <w:rFonts w:hint="cs"/>
          <w:rtl/>
        </w:rPr>
        <w:t xml:space="preserve"> </w:t>
      </w:r>
      <w:r w:rsidRPr="00FA2266">
        <w:rPr>
          <w:rFonts w:hint="cs"/>
          <w:rtl/>
        </w:rPr>
        <w:t>ما</w:t>
      </w:r>
      <w:r>
        <w:rPr>
          <w:rFonts w:hint="cs"/>
          <w:rtl/>
        </w:rPr>
        <w:t xml:space="preserve"> أ</w:t>
      </w:r>
      <w:r w:rsidRPr="00FA2266">
        <w:rPr>
          <w:rFonts w:hint="cs"/>
          <w:rtl/>
        </w:rPr>
        <w:t>خرجه الخطيب البغدادي</w:t>
      </w:r>
      <w:r>
        <w:rPr>
          <w:rFonts w:hint="cs"/>
          <w:rtl/>
        </w:rPr>
        <w:t xml:space="preserve">، </w:t>
      </w:r>
      <w:r w:rsidRPr="00FA2266">
        <w:rPr>
          <w:rFonts w:hint="cs"/>
          <w:rtl/>
        </w:rPr>
        <w:t xml:space="preserve">والوارد ذكره </w:t>
      </w:r>
      <w:r>
        <w:rPr>
          <w:rFonts w:hint="cs"/>
          <w:rtl/>
        </w:rPr>
        <w:t>آ</w:t>
      </w:r>
      <w:r w:rsidRPr="00FA2266">
        <w:rPr>
          <w:rFonts w:hint="cs"/>
          <w:rtl/>
        </w:rPr>
        <w:t>نفاً</w:t>
      </w:r>
      <w:r>
        <w:rPr>
          <w:rFonts w:hint="cs"/>
          <w:rtl/>
        </w:rPr>
        <w:t xml:space="preserve">. </w:t>
      </w:r>
    </w:p>
    <w:p w:rsidR="001A6AE0" w:rsidRPr="00FA2266" w:rsidRDefault="001A6AE0" w:rsidP="008519FF">
      <w:pPr>
        <w:pStyle w:val="libBold1"/>
        <w:rPr>
          <w:rtl/>
        </w:rPr>
      </w:pPr>
      <w:r>
        <w:rPr>
          <w:rFonts w:hint="cs"/>
          <w:rtl/>
        </w:rPr>
        <w:t>ابن</w:t>
      </w:r>
      <w:r w:rsidRPr="00FA2266">
        <w:rPr>
          <w:rFonts w:hint="cs"/>
          <w:rtl/>
        </w:rPr>
        <w:t xml:space="preserve"> كثير</w:t>
      </w:r>
      <w:r w:rsidR="00C0244F">
        <w:rPr>
          <w:rFonts w:hint="cs"/>
          <w:rtl/>
        </w:rPr>
        <w:t xml:space="preserve">: </w:t>
      </w:r>
    </w:p>
    <w:p w:rsidR="001A6AE0" w:rsidRPr="00FA2266" w:rsidRDefault="001A6AE0" w:rsidP="001A6AE0">
      <w:pPr>
        <w:pStyle w:val="libNormal"/>
        <w:rPr>
          <w:rtl/>
        </w:rPr>
      </w:pPr>
      <w:r w:rsidRPr="00FA2266">
        <w:rPr>
          <w:rFonts w:hint="cs"/>
          <w:rtl/>
        </w:rPr>
        <w:t>هو الحافظ عماد الدين إسماعيل بن عمر بن كثير الشافعي القيسيّ الدمشقي المتوف</w:t>
      </w:r>
      <w:r>
        <w:rPr>
          <w:rFonts w:hint="cs"/>
          <w:rtl/>
        </w:rPr>
        <w:t>ّ</w:t>
      </w:r>
      <w:r w:rsidRPr="00FA2266">
        <w:rPr>
          <w:rFonts w:hint="cs"/>
          <w:rtl/>
        </w:rPr>
        <w:t>ى 774هـ</w:t>
      </w:r>
      <w:r>
        <w:rPr>
          <w:rFonts w:hint="cs"/>
          <w:rtl/>
        </w:rPr>
        <w:t xml:space="preserve">. </w:t>
      </w:r>
    </w:p>
    <w:p w:rsidR="001A6AE0" w:rsidRPr="00FA2266" w:rsidRDefault="001A6AE0" w:rsidP="001A6AE0">
      <w:pPr>
        <w:pStyle w:val="libNormal"/>
        <w:rPr>
          <w:rtl/>
        </w:rPr>
      </w:pPr>
      <w:r w:rsidRPr="00FA2266">
        <w:rPr>
          <w:rFonts w:hint="cs"/>
          <w:rtl/>
        </w:rPr>
        <w:t>روى في تفسيره</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14</w:t>
      </w:r>
      <w:r>
        <w:rPr>
          <w:rFonts w:hint="cs"/>
          <w:rtl/>
        </w:rPr>
        <w:t xml:space="preserve"> </w:t>
      </w:r>
      <w:r w:rsidRPr="00FA2266">
        <w:rPr>
          <w:rFonts w:hint="cs"/>
          <w:rtl/>
        </w:rPr>
        <w:t xml:space="preserve">من طريق </w:t>
      </w:r>
      <w:r>
        <w:rPr>
          <w:rFonts w:hint="cs"/>
          <w:rtl/>
        </w:rPr>
        <w:t>ابن مردويه</w:t>
      </w:r>
      <w:r w:rsidRPr="00FA2266">
        <w:rPr>
          <w:rFonts w:hint="cs"/>
          <w:rtl/>
        </w:rPr>
        <w:t xml:space="preserve"> عن أبي سعيد الخدري وأبي هريرة </w:t>
      </w:r>
      <w:r>
        <w:rPr>
          <w:rFonts w:hint="cs"/>
          <w:rtl/>
        </w:rPr>
        <w:t>أنه</w:t>
      </w:r>
      <w:r w:rsidRPr="00FA2266">
        <w:rPr>
          <w:rFonts w:hint="cs"/>
          <w:rtl/>
        </w:rPr>
        <w:t>ما قالا</w:t>
      </w:r>
      <w:r w:rsidR="00C0244F">
        <w:rPr>
          <w:rFonts w:hint="cs"/>
          <w:rtl/>
        </w:rPr>
        <w:t xml:space="preserve">: </w:t>
      </w:r>
      <w:r>
        <w:rPr>
          <w:rFonts w:hint="cs"/>
          <w:rtl/>
        </w:rPr>
        <w:t>إ</w:t>
      </w:r>
      <w:r w:rsidRPr="00FA2266">
        <w:rPr>
          <w:rFonts w:hint="cs"/>
          <w:rtl/>
        </w:rPr>
        <w:t>ن</w:t>
      </w:r>
      <w:r>
        <w:rPr>
          <w:rFonts w:hint="cs"/>
          <w:rtl/>
        </w:rPr>
        <w:t xml:space="preserve">ّ الآية </w:t>
      </w:r>
      <w:r w:rsidRPr="00FA2266">
        <w:rPr>
          <w:rFonts w:hint="cs"/>
          <w:rtl/>
        </w:rPr>
        <w:t>نزلت يوم غدير خم</w:t>
      </w:r>
      <w:r>
        <w:rPr>
          <w:rFonts w:hint="cs"/>
          <w:rtl/>
        </w:rPr>
        <w:t xml:space="preserve"> في عليٍّ</w:t>
      </w:r>
      <w:r w:rsidR="00D757C0">
        <w:rPr>
          <w:rFonts w:hint="cs"/>
          <w:rtl/>
        </w:rPr>
        <w:t xml:space="preserve"> </w:t>
      </w:r>
      <w:r>
        <w:rPr>
          <w:rFonts w:hint="cs"/>
          <w:rtl/>
        </w:rPr>
        <w:t xml:space="preserve">. </w:t>
      </w:r>
      <w:r w:rsidRPr="00FA2266">
        <w:rPr>
          <w:rFonts w:hint="cs"/>
          <w:rtl/>
        </w:rPr>
        <w:t>وروى في تاريخه</w:t>
      </w:r>
      <w:r w:rsidR="00C0244F">
        <w:rPr>
          <w:rFonts w:hint="cs"/>
          <w:rtl/>
        </w:rPr>
        <w:t xml:space="preserve">: </w:t>
      </w:r>
      <w:r w:rsidRPr="00FA2266">
        <w:rPr>
          <w:rFonts w:hint="cs"/>
          <w:rtl/>
        </w:rPr>
        <w:t>البداية والنهاية</w:t>
      </w:r>
      <w:r>
        <w:rPr>
          <w:rFonts w:hint="cs"/>
          <w:rtl/>
        </w:rPr>
        <w:t xml:space="preserve">، </w:t>
      </w:r>
      <w:r w:rsidRPr="007C1BF0">
        <w:rPr>
          <w:rStyle w:val="libFootnotenumChar"/>
          <w:rFonts w:hint="cs"/>
          <w:rtl/>
        </w:rPr>
        <w:t>(1)</w:t>
      </w:r>
      <w:r>
        <w:rPr>
          <w:rFonts w:hint="cs"/>
          <w:rtl/>
        </w:rPr>
        <w:t xml:space="preserve"> </w:t>
      </w:r>
      <w:r w:rsidRPr="00FA2266">
        <w:rPr>
          <w:rFonts w:hint="cs"/>
          <w:rtl/>
        </w:rPr>
        <w:t xml:space="preserve">حديث أبي هريرة المذكور بطريق الخطيب البغدادي وجاء </w:t>
      </w:r>
      <w:r>
        <w:rPr>
          <w:rFonts w:hint="cs"/>
          <w:rtl/>
        </w:rPr>
        <w:t xml:space="preserve">في </w:t>
      </w:r>
      <w:r w:rsidRPr="00FA2266">
        <w:rPr>
          <w:rFonts w:hint="cs"/>
          <w:rtl/>
        </w:rPr>
        <w:t>البداية والنهاية</w:t>
      </w:r>
      <w:r>
        <w:rPr>
          <w:rFonts w:hint="cs"/>
          <w:rtl/>
        </w:rPr>
        <w:t xml:space="preserve"> </w:t>
      </w:r>
      <w:r w:rsidRPr="007C1BF0">
        <w:rPr>
          <w:rStyle w:val="libFootnotenumChar"/>
          <w:rFonts w:hint="cs"/>
          <w:rtl/>
        </w:rPr>
        <w:t>(2)</w:t>
      </w:r>
      <w:r>
        <w:rPr>
          <w:rFonts w:hint="cs"/>
          <w:rtl/>
        </w:rPr>
        <w:t xml:space="preserve"> ما </w:t>
      </w:r>
      <w:r w:rsidRPr="00FA2266">
        <w:rPr>
          <w:rFonts w:hint="cs"/>
          <w:rtl/>
        </w:rPr>
        <w:t>قال</w:t>
      </w:r>
      <w:r w:rsidR="00C0244F">
        <w:rPr>
          <w:rFonts w:hint="cs"/>
          <w:rtl/>
        </w:rPr>
        <w:t xml:space="preserve">: </w:t>
      </w:r>
      <w:r w:rsidRPr="00FA2266">
        <w:rPr>
          <w:rFonts w:hint="cs"/>
          <w:rtl/>
        </w:rPr>
        <w:t>رواه حبشون الخل</w:t>
      </w:r>
      <w:r>
        <w:rPr>
          <w:rFonts w:hint="cs"/>
          <w:rtl/>
        </w:rPr>
        <w:t>ّ</w:t>
      </w:r>
      <w:r w:rsidRPr="00FA2266">
        <w:rPr>
          <w:rFonts w:hint="cs"/>
          <w:rtl/>
        </w:rPr>
        <w:t>ال و</w:t>
      </w:r>
      <w:r>
        <w:rPr>
          <w:rFonts w:hint="cs"/>
          <w:rtl/>
        </w:rPr>
        <w:t>أحمد</w:t>
      </w:r>
      <w:r w:rsidRPr="00FA2266">
        <w:rPr>
          <w:rFonts w:hint="cs"/>
          <w:rtl/>
        </w:rPr>
        <w:t xml:space="preserve"> بن عبد الله بن</w:t>
      </w:r>
      <w:r>
        <w:rPr>
          <w:rFonts w:hint="cs"/>
          <w:rtl/>
        </w:rPr>
        <w:t xml:space="preserve"> أحمد </w:t>
      </w:r>
      <w:r w:rsidRPr="00FA2266">
        <w:rPr>
          <w:rFonts w:hint="cs"/>
          <w:rtl/>
        </w:rPr>
        <w:t xml:space="preserve">النيرّي </w:t>
      </w:r>
      <w:r>
        <w:rPr>
          <w:rtl/>
        </w:rPr>
        <w:t>-</w:t>
      </w:r>
      <w:r w:rsidRPr="00FA2266">
        <w:rPr>
          <w:rFonts w:hint="cs"/>
          <w:rtl/>
        </w:rPr>
        <w:t xml:space="preserve"> وهما صدوقان-</w:t>
      </w:r>
      <w:r>
        <w:rPr>
          <w:rFonts w:hint="cs"/>
          <w:rtl/>
        </w:rPr>
        <w:t xml:space="preserve"> عن عليٍّ</w:t>
      </w:r>
      <w:r w:rsidR="00D757C0">
        <w:rPr>
          <w:rFonts w:hint="cs"/>
          <w:rtl/>
        </w:rPr>
        <w:t xml:space="preserve"> </w:t>
      </w:r>
      <w:r w:rsidRPr="00FA2266">
        <w:rPr>
          <w:rFonts w:hint="cs"/>
          <w:rtl/>
        </w:rPr>
        <w:t>بن سعيد الرملي عن ضمرة</w:t>
      </w:r>
      <w:r>
        <w:rPr>
          <w:rFonts w:hint="cs"/>
          <w:rtl/>
        </w:rPr>
        <w:t xml:space="preserve">. </w:t>
      </w:r>
    </w:p>
    <w:p w:rsidR="001A6AE0" w:rsidRPr="00FA2266" w:rsidRDefault="001A6AE0" w:rsidP="001A6AE0">
      <w:pPr>
        <w:pStyle w:val="libNormal"/>
        <w:rPr>
          <w:rtl/>
        </w:rPr>
      </w:pPr>
      <w:r w:rsidRPr="00FA2266">
        <w:rPr>
          <w:rFonts w:hint="cs"/>
          <w:rtl/>
        </w:rPr>
        <w:t xml:space="preserve">ميرزا </w:t>
      </w:r>
      <w:r>
        <w:rPr>
          <w:rFonts w:hint="cs"/>
          <w:rtl/>
        </w:rPr>
        <w:t>محمّد</w:t>
      </w:r>
      <w:r w:rsidRPr="00FA2266">
        <w:rPr>
          <w:rFonts w:hint="cs"/>
          <w:rtl/>
        </w:rPr>
        <w:t xml:space="preserve"> بن معتمد خان البدخشي صاحب كتاب</w:t>
      </w:r>
      <w:r w:rsidR="00C0244F">
        <w:rPr>
          <w:rFonts w:hint="cs"/>
          <w:rtl/>
        </w:rPr>
        <w:t xml:space="preserve">: </w:t>
      </w:r>
      <w:r w:rsidRPr="00FA2266">
        <w:rPr>
          <w:rFonts w:hint="cs"/>
          <w:rtl/>
        </w:rPr>
        <w:t xml:space="preserve">مفتاح النجا في مناقب </w:t>
      </w:r>
      <w:r>
        <w:rPr>
          <w:rFonts w:hint="cs"/>
          <w:rtl/>
        </w:rPr>
        <w:t>آل العبا، وكتاب</w:t>
      </w:r>
      <w:r w:rsidR="00C0244F">
        <w:rPr>
          <w:rFonts w:hint="cs"/>
          <w:rtl/>
        </w:rPr>
        <w:t xml:space="preserve">: </w:t>
      </w:r>
      <w:r w:rsidRPr="00FA2266">
        <w:rPr>
          <w:rFonts w:hint="cs"/>
          <w:rtl/>
        </w:rPr>
        <w:t>نزل ال</w:t>
      </w:r>
      <w:r>
        <w:rPr>
          <w:rFonts w:hint="cs"/>
          <w:rtl/>
        </w:rPr>
        <w:t>أ</w:t>
      </w:r>
      <w:r w:rsidRPr="00FA2266">
        <w:rPr>
          <w:rFonts w:hint="cs"/>
          <w:rtl/>
        </w:rPr>
        <w:t>برار بما صحَّ من مناقب أهل البيت الأطهار</w:t>
      </w:r>
      <w:r>
        <w:rPr>
          <w:rFonts w:hint="cs"/>
          <w:rtl/>
        </w:rPr>
        <w:t>، كتابان في علم الحديث وفنونه و</w:t>
      </w:r>
      <w:r w:rsidRPr="00FA2266">
        <w:rPr>
          <w:rFonts w:hint="cs"/>
          <w:rtl/>
        </w:rPr>
        <w:t>التضل</w:t>
      </w:r>
      <w:r>
        <w:rPr>
          <w:rFonts w:hint="cs"/>
          <w:rtl/>
        </w:rPr>
        <w:t>ّ</w:t>
      </w:r>
      <w:r w:rsidRPr="00FA2266">
        <w:rPr>
          <w:rFonts w:hint="cs"/>
          <w:rtl/>
        </w:rPr>
        <w:t>ع في مس</w:t>
      </w:r>
      <w:r>
        <w:rPr>
          <w:rFonts w:hint="cs"/>
          <w:rtl/>
        </w:rPr>
        <w:t>اني</w:t>
      </w:r>
      <w:r w:rsidRPr="00FA2266">
        <w:rPr>
          <w:rFonts w:hint="cs"/>
          <w:rtl/>
        </w:rPr>
        <w:t>ده</w:t>
      </w:r>
      <w:r>
        <w:rPr>
          <w:rFonts w:hint="cs"/>
          <w:rtl/>
        </w:rPr>
        <w:t xml:space="preserve">. </w:t>
      </w:r>
    </w:p>
    <w:p w:rsidR="001A6AE0" w:rsidRDefault="001A6AE0" w:rsidP="001A6AE0">
      <w:pPr>
        <w:pStyle w:val="libNormal"/>
        <w:rPr>
          <w:rtl/>
        </w:rPr>
      </w:pPr>
      <w:r w:rsidRPr="00FA2266">
        <w:rPr>
          <w:rFonts w:hint="cs"/>
          <w:rtl/>
        </w:rPr>
        <w:t>ذكر في مفتاح النجا في مناقب أهل العبا ما</w:t>
      </w:r>
      <w:r>
        <w:rPr>
          <w:rFonts w:hint="cs"/>
          <w:rtl/>
        </w:rPr>
        <w:t xml:space="preserve"> أ</w:t>
      </w:r>
      <w:r w:rsidRPr="00FA2266">
        <w:rPr>
          <w:rFonts w:hint="cs"/>
          <w:rtl/>
        </w:rPr>
        <w:t xml:space="preserve">خرجه </w:t>
      </w:r>
      <w:r>
        <w:rPr>
          <w:rFonts w:hint="cs"/>
          <w:rtl/>
        </w:rPr>
        <w:t xml:space="preserve">ابن مردويه، </w:t>
      </w:r>
      <w:r w:rsidRPr="00FA2266">
        <w:rPr>
          <w:rFonts w:hint="cs"/>
          <w:rtl/>
        </w:rPr>
        <w:t xml:space="preserve">كما ورد </w:t>
      </w:r>
      <w:r>
        <w:rPr>
          <w:rFonts w:hint="cs"/>
          <w:rtl/>
        </w:rPr>
        <w:t>آ</w:t>
      </w:r>
      <w:r w:rsidRPr="00FA2266">
        <w:rPr>
          <w:rFonts w:hint="cs"/>
          <w:rtl/>
        </w:rPr>
        <w:t>نفاً</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البداية والنهاية</w:t>
      </w:r>
      <w:r w:rsidR="00C0244F">
        <w:rPr>
          <w:rFonts w:hint="cs"/>
          <w:rtl/>
        </w:rPr>
        <w:t xml:space="preserve">: </w:t>
      </w:r>
      <w:r>
        <w:rPr>
          <w:rFonts w:hint="cs"/>
          <w:rtl/>
        </w:rPr>
        <w:t xml:space="preserve">ج </w:t>
      </w:r>
      <w:r w:rsidR="00544EC9">
        <w:rPr>
          <w:rFonts w:hint="cs"/>
          <w:rtl/>
        </w:rPr>
        <w:t>5 ص</w:t>
      </w:r>
      <w:r>
        <w:rPr>
          <w:rFonts w:hint="cs"/>
          <w:rtl/>
        </w:rPr>
        <w:t xml:space="preserve"> </w:t>
      </w:r>
      <w:r w:rsidRPr="00FA2266">
        <w:rPr>
          <w:rFonts w:hint="cs"/>
          <w:rtl/>
        </w:rPr>
        <w:t>210</w:t>
      </w:r>
      <w:r>
        <w:rPr>
          <w:rFonts w:hint="cs"/>
          <w:rtl/>
        </w:rPr>
        <w:t>.</w:t>
      </w:r>
    </w:p>
    <w:p w:rsidR="001A6AE0" w:rsidRDefault="001A6AE0" w:rsidP="001A6AE0">
      <w:pPr>
        <w:pStyle w:val="libFootnote0"/>
        <w:rPr>
          <w:rtl/>
        </w:rPr>
      </w:pPr>
      <w:r>
        <w:rPr>
          <w:rFonts w:hint="cs"/>
          <w:rtl/>
        </w:rPr>
        <w:t xml:space="preserve">(2) </w:t>
      </w:r>
      <w:r w:rsidRPr="00FA2266">
        <w:rPr>
          <w:rFonts w:hint="cs"/>
          <w:rtl/>
        </w:rPr>
        <w:t>البداية والنهاية</w:t>
      </w:r>
      <w:r w:rsidR="00C0244F">
        <w:rPr>
          <w:rFonts w:hint="cs"/>
          <w:rtl/>
        </w:rPr>
        <w:t xml:space="preserve">: </w:t>
      </w:r>
      <w:r>
        <w:rPr>
          <w:rFonts w:hint="cs"/>
          <w:rtl/>
        </w:rPr>
        <w:t xml:space="preserve">ج </w:t>
      </w:r>
      <w:r w:rsidR="00544EC9">
        <w:rPr>
          <w:rFonts w:hint="cs"/>
          <w:rtl/>
        </w:rPr>
        <w:t>7 ص</w:t>
      </w:r>
      <w:r>
        <w:rPr>
          <w:rFonts w:hint="cs"/>
          <w:rtl/>
        </w:rPr>
        <w:t xml:space="preserve"> </w:t>
      </w:r>
      <w:r w:rsidRPr="00FA2266">
        <w:rPr>
          <w:rFonts w:hint="cs"/>
          <w:rtl/>
        </w:rPr>
        <w:t>349</w:t>
      </w:r>
      <w:r>
        <w:rPr>
          <w:rFonts w:hint="cs"/>
          <w:rtl/>
        </w:rPr>
        <w:t>.</w:t>
      </w:r>
    </w:p>
    <w:p w:rsidR="001A6AE0" w:rsidRDefault="001A6AE0" w:rsidP="001A6AE0">
      <w:pPr>
        <w:pStyle w:val="libNormal"/>
        <w:rPr>
          <w:rtl/>
        </w:rPr>
      </w:pPr>
      <w:r>
        <w:rPr>
          <w:rtl/>
        </w:rPr>
        <w:br w:type="page"/>
      </w:r>
    </w:p>
    <w:p w:rsidR="001A6AE0" w:rsidRPr="00FA2266" w:rsidRDefault="001A6AE0" w:rsidP="008519FF">
      <w:pPr>
        <w:pStyle w:val="libBold1"/>
        <w:rPr>
          <w:rtl/>
        </w:rPr>
      </w:pPr>
      <w:r w:rsidRPr="00FA2266">
        <w:rPr>
          <w:rFonts w:hint="cs"/>
          <w:rtl/>
        </w:rPr>
        <w:lastRenderedPageBreak/>
        <w:t>الطبرسي</w:t>
      </w:r>
      <w:r w:rsidR="00C0244F">
        <w:rPr>
          <w:rFonts w:hint="cs"/>
          <w:rtl/>
        </w:rPr>
        <w:t xml:space="preserve">: </w:t>
      </w:r>
    </w:p>
    <w:p w:rsidR="00E71DCF" w:rsidRDefault="001A6AE0" w:rsidP="001A6AE0">
      <w:pPr>
        <w:pStyle w:val="libNormal"/>
        <w:rPr>
          <w:rtl/>
        </w:rPr>
      </w:pPr>
      <w:r w:rsidRPr="00FA2266">
        <w:rPr>
          <w:rFonts w:hint="cs"/>
          <w:rtl/>
        </w:rPr>
        <w:t>روى الحديث في تفسيره</w:t>
      </w:r>
      <w:r w:rsidR="00C0244F">
        <w:rPr>
          <w:rFonts w:hint="cs"/>
          <w:rtl/>
        </w:rPr>
        <w:t xml:space="preserve">: </w:t>
      </w:r>
      <w:r w:rsidRPr="00FA2266">
        <w:rPr>
          <w:rFonts w:hint="cs"/>
          <w:rtl/>
        </w:rPr>
        <w:t>مجمع البيان</w:t>
      </w:r>
      <w:r w:rsidRPr="00F54F5E">
        <w:rPr>
          <w:rStyle w:val="libFootnotenumChar"/>
          <w:rFonts w:hint="cs"/>
          <w:rtl/>
        </w:rPr>
        <w:t xml:space="preserve"> (1)</w:t>
      </w:r>
      <w:r>
        <w:rPr>
          <w:rFonts w:hint="cs"/>
          <w:rtl/>
        </w:rPr>
        <w:t xml:space="preserve"> </w:t>
      </w:r>
      <w:r w:rsidRPr="00FA2266">
        <w:rPr>
          <w:rFonts w:hint="cs"/>
          <w:rtl/>
        </w:rPr>
        <w:t xml:space="preserve">عن </w:t>
      </w:r>
      <w:r>
        <w:rPr>
          <w:rFonts w:hint="cs"/>
          <w:rtl/>
        </w:rPr>
        <w:t>الإمام</w:t>
      </w:r>
      <w:r w:rsidRPr="00FA2266">
        <w:rPr>
          <w:rFonts w:hint="cs"/>
          <w:rtl/>
        </w:rPr>
        <w:t xml:space="preserve">ين </w:t>
      </w:r>
      <w:r>
        <w:rPr>
          <w:rFonts w:hint="cs"/>
          <w:rtl/>
        </w:rPr>
        <w:t>محمّد</w:t>
      </w:r>
      <w:r w:rsidRPr="00FA2266">
        <w:rPr>
          <w:rFonts w:hint="cs"/>
          <w:rtl/>
        </w:rPr>
        <w:t xml:space="preserve"> الباقر وجعفر بن </w:t>
      </w:r>
      <w:r>
        <w:rPr>
          <w:rFonts w:hint="cs"/>
          <w:rtl/>
        </w:rPr>
        <w:t>محمّد</w:t>
      </w:r>
      <w:r w:rsidRPr="00FA2266">
        <w:rPr>
          <w:rFonts w:hint="cs"/>
          <w:rtl/>
        </w:rPr>
        <w:t xml:space="preserve"> الصادق </w:t>
      </w:r>
      <w:r w:rsidRPr="004F09DB">
        <w:rPr>
          <w:rStyle w:val="libAlaemChar"/>
          <w:rFonts w:hint="cs"/>
          <w:rtl/>
        </w:rPr>
        <w:t>عليهما‌السلام</w:t>
      </w:r>
      <w:r w:rsidR="00C0244F">
        <w:rPr>
          <w:rFonts w:hint="cs"/>
          <w:rtl/>
        </w:rPr>
        <w:t xml:space="preserve">: </w:t>
      </w:r>
      <w:r w:rsidRPr="00FA2266">
        <w:rPr>
          <w:rFonts w:hint="cs"/>
          <w:rtl/>
        </w:rPr>
        <w:t>قالا</w:t>
      </w:r>
      <w:r w:rsidR="00C0244F">
        <w:rPr>
          <w:rFonts w:hint="cs"/>
          <w:rtl/>
        </w:rPr>
        <w:t xml:space="preserve">: </w:t>
      </w:r>
    </w:p>
    <w:p w:rsidR="001A6AE0" w:rsidRPr="00E71DCF" w:rsidRDefault="001A6AE0" w:rsidP="001A6AE0">
      <w:pPr>
        <w:pStyle w:val="libNormal"/>
        <w:rPr>
          <w:rStyle w:val="libBold2Char"/>
          <w:rtl/>
        </w:rPr>
      </w:pPr>
      <w:r w:rsidRPr="00E71DCF">
        <w:rPr>
          <w:rStyle w:val="libBold2Char"/>
          <w:rFonts w:hint="cs"/>
          <w:rtl/>
        </w:rPr>
        <w:t xml:space="preserve">[انّه إنّما أنزل بعد أن نصب النبيّ </w:t>
      </w:r>
      <w:r w:rsidR="006E430D" w:rsidRPr="00E71DCF">
        <w:rPr>
          <w:rStyle w:val="libBold2Char"/>
          <w:rFonts w:hint="cs"/>
          <w:rtl/>
        </w:rPr>
        <w:t>صلّى الله عليه وآله وسلّم</w:t>
      </w:r>
      <w:r w:rsidRPr="00E71DCF">
        <w:rPr>
          <w:rStyle w:val="libBold2Char"/>
          <w:rFonts w:hint="cs"/>
          <w:rtl/>
        </w:rPr>
        <w:t xml:space="preserve"> عليّاً عليه‌السلام علماً للأنام يوم غدير خم، منصرفه عن حجّة الوداع، قالا</w:t>
      </w:r>
      <w:r w:rsidR="00C0244F" w:rsidRPr="00E71DCF">
        <w:rPr>
          <w:rStyle w:val="libBold2Char"/>
          <w:rFonts w:hint="cs"/>
          <w:rtl/>
        </w:rPr>
        <w:t xml:space="preserve">: </w:t>
      </w:r>
      <w:r w:rsidRPr="00E71DCF">
        <w:rPr>
          <w:rStyle w:val="libBold2Char"/>
          <w:rFonts w:hint="cs"/>
          <w:rtl/>
        </w:rPr>
        <w:t>وهو آخر فريضةٍ أنزلها الله تعالى،</w:t>
      </w:r>
      <w:r w:rsidR="00570A10" w:rsidRPr="00E71DCF">
        <w:rPr>
          <w:rStyle w:val="libBold2Char"/>
          <w:rFonts w:hint="cs"/>
          <w:rtl/>
        </w:rPr>
        <w:t xml:space="preserve"> ثمّ </w:t>
      </w:r>
      <w:r w:rsidRPr="00E71DCF">
        <w:rPr>
          <w:rStyle w:val="libBold2Char"/>
          <w:rFonts w:hint="cs"/>
          <w:rtl/>
        </w:rPr>
        <w:t xml:space="preserve">لم ينزل بعدها فريضة]. </w:t>
      </w:r>
    </w:p>
    <w:p w:rsidR="001A6AE0" w:rsidRPr="00E71DCF" w:rsidRDefault="001A6AE0" w:rsidP="006911C2">
      <w:pPr>
        <w:pStyle w:val="libNormal"/>
        <w:rPr>
          <w:rStyle w:val="libBold2Char"/>
          <w:rtl/>
        </w:rPr>
      </w:pPr>
      <w:r w:rsidRPr="00FA2266">
        <w:rPr>
          <w:rFonts w:hint="cs"/>
          <w:rtl/>
        </w:rPr>
        <w:t>ثم</w:t>
      </w:r>
      <w:r w:rsidR="00013A1B">
        <w:rPr>
          <w:rFonts w:hint="cs"/>
          <w:rtl/>
        </w:rPr>
        <w:t>َّ</w:t>
      </w:r>
      <w:r w:rsidRPr="00FA2266">
        <w:rPr>
          <w:rFonts w:hint="cs"/>
          <w:rtl/>
        </w:rPr>
        <w:t xml:space="preserve"> روى</w:t>
      </w:r>
      <w:r>
        <w:rPr>
          <w:rFonts w:hint="cs"/>
          <w:rtl/>
        </w:rPr>
        <w:t xml:space="preserve"> أيضاً </w:t>
      </w:r>
      <w:r w:rsidRPr="00FA2266">
        <w:rPr>
          <w:rFonts w:hint="cs"/>
          <w:rtl/>
        </w:rPr>
        <w:t>من طريق السيد العالم أبي الحمد مهدي بن نزار الحسيني مسنداً عن أبي سعيد الخدري</w:t>
      </w:r>
      <w:r w:rsidR="00C0244F">
        <w:rPr>
          <w:rFonts w:hint="cs"/>
          <w:rtl/>
        </w:rPr>
        <w:t xml:space="preserve">: </w:t>
      </w:r>
      <w:r w:rsidRPr="00FA2266">
        <w:rPr>
          <w:rFonts w:hint="cs"/>
          <w:rtl/>
        </w:rPr>
        <w:t>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لما</w:t>
      </w:r>
      <w:r>
        <w:rPr>
          <w:rFonts w:hint="cs"/>
          <w:rtl/>
        </w:rPr>
        <w:t>ّ</w:t>
      </w:r>
      <w:r w:rsidRPr="00FA2266">
        <w:rPr>
          <w:rFonts w:hint="cs"/>
          <w:rtl/>
        </w:rPr>
        <w:t xml:space="preserve"> نزلت هذه</w:t>
      </w:r>
      <w:r>
        <w:rPr>
          <w:rFonts w:hint="cs"/>
          <w:rtl/>
        </w:rPr>
        <w:t xml:space="preserve"> الآية </w:t>
      </w:r>
      <w:r w:rsidRPr="00FA2266">
        <w:rPr>
          <w:rFonts w:hint="cs"/>
          <w:rtl/>
        </w:rPr>
        <w:t>قال</w:t>
      </w:r>
      <w:r w:rsidR="00E71DCF">
        <w:rPr>
          <w:rFonts w:hint="cs"/>
          <w:rtl/>
        </w:rPr>
        <w:t>:</w:t>
      </w:r>
      <w:r>
        <w:rPr>
          <w:rFonts w:hint="cs"/>
          <w:rtl/>
        </w:rPr>
        <w:t xml:space="preserve"> </w:t>
      </w:r>
      <w:r w:rsidRPr="00E71DCF">
        <w:rPr>
          <w:rStyle w:val="libBold2Char"/>
          <w:rFonts w:hint="cs"/>
          <w:rtl/>
        </w:rPr>
        <w:t>[الله أكبر على إكمال الدين، وإتمام النعمة. ورضا الرب برسالتي وولاية عليّ بن أبي طالب من بعدي]</w:t>
      </w:r>
      <w:r w:rsidR="006911C2" w:rsidRPr="00E71DCF">
        <w:rPr>
          <w:rStyle w:val="libBold2Char"/>
          <w:rFonts w:hint="cs"/>
          <w:rtl/>
        </w:rPr>
        <w:t>.</w:t>
      </w:r>
      <w:r w:rsidRPr="00E71DCF">
        <w:rPr>
          <w:rStyle w:val="libBold2Char"/>
          <w:rFonts w:hint="cs"/>
          <w:rtl/>
        </w:rPr>
        <w:t xml:space="preserve"> </w:t>
      </w:r>
    </w:p>
    <w:p w:rsidR="001A6AE0" w:rsidRPr="00FA2266" w:rsidRDefault="001A6AE0" w:rsidP="008519FF">
      <w:pPr>
        <w:pStyle w:val="libBold1"/>
        <w:rPr>
          <w:rtl/>
        </w:rPr>
      </w:pPr>
      <w:r>
        <w:rPr>
          <w:rFonts w:hint="cs"/>
          <w:rtl/>
        </w:rPr>
        <w:t>إبن</w:t>
      </w:r>
      <w:r w:rsidRPr="00FA2266">
        <w:rPr>
          <w:rFonts w:hint="cs"/>
          <w:rtl/>
        </w:rPr>
        <w:t xml:space="preserve"> شهر </w:t>
      </w:r>
      <w:r>
        <w:rPr>
          <w:rFonts w:hint="cs"/>
          <w:rtl/>
        </w:rPr>
        <w:t>آ</w:t>
      </w:r>
      <w:r w:rsidRPr="00FA2266">
        <w:rPr>
          <w:rFonts w:hint="cs"/>
          <w:rtl/>
        </w:rPr>
        <w:t>شوب</w:t>
      </w:r>
      <w:r w:rsidR="00C0244F">
        <w:rPr>
          <w:rFonts w:hint="cs"/>
          <w:rtl/>
        </w:rPr>
        <w:t xml:space="preserve">: </w:t>
      </w:r>
    </w:p>
    <w:p w:rsidR="001A6AE0" w:rsidRPr="00FA2266" w:rsidRDefault="001A6AE0" w:rsidP="001A6AE0">
      <w:pPr>
        <w:pStyle w:val="libNormal"/>
        <w:rPr>
          <w:rtl/>
        </w:rPr>
      </w:pPr>
      <w:r w:rsidRPr="001659DF">
        <w:rPr>
          <w:rFonts w:hint="cs"/>
          <w:rtl/>
        </w:rPr>
        <w:t xml:space="preserve">روى </w:t>
      </w:r>
      <w:r>
        <w:rPr>
          <w:rFonts w:hint="cs"/>
          <w:rtl/>
        </w:rPr>
        <w:t xml:space="preserve">ابن شهر آشوب </w:t>
      </w:r>
      <w:r w:rsidRPr="001659DF">
        <w:rPr>
          <w:rFonts w:hint="cs"/>
          <w:rtl/>
        </w:rPr>
        <w:t>في مناقبه</w:t>
      </w:r>
      <w:r w:rsidR="00C0244F">
        <w:rPr>
          <w:rFonts w:hint="cs"/>
          <w:rtl/>
        </w:rPr>
        <w:t xml:space="preserve">: </w:t>
      </w:r>
      <w:r w:rsidRPr="001659DF">
        <w:rPr>
          <w:rFonts w:hint="cs"/>
          <w:rtl/>
        </w:rPr>
        <w:t xml:space="preserve">ج </w:t>
      </w:r>
      <w:r w:rsidR="00544EC9" w:rsidRPr="001659DF">
        <w:rPr>
          <w:rFonts w:hint="cs"/>
          <w:rtl/>
        </w:rPr>
        <w:t>3</w:t>
      </w:r>
      <w:r w:rsidR="00544EC9">
        <w:rPr>
          <w:rFonts w:hint="cs"/>
          <w:rtl/>
        </w:rPr>
        <w:t xml:space="preserve"> ص</w:t>
      </w:r>
      <w:r w:rsidRPr="001659DF">
        <w:rPr>
          <w:rFonts w:hint="cs"/>
          <w:rtl/>
        </w:rPr>
        <w:t xml:space="preserve"> 23</w:t>
      </w:r>
      <w:r>
        <w:rPr>
          <w:rFonts w:hint="cs"/>
          <w:rtl/>
        </w:rPr>
        <w:t xml:space="preserve">. </w:t>
      </w:r>
      <w:r w:rsidRPr="001659DF">
        <w:rPr>
          <w:rFonts w:hint="cs"/>
          <w:rtl/>
        </w:rPr>
        <w:t>عن أبي سعيد الخدري</w:t>
      </w:r>
      <w:r>
        <w:rPr>
          <w:rFonts w:hint="cs"/>
          <w:rtl/>
        </w:rPr>
        <w:t xml:space="preserve">، </w:t>
      </w:r>
      <w:r w:rsidRPr="001659DF">
        <w:rPr>
          <w:rFonts w:hint="cs"/>
          <w:rtl/>
        </w:rPr>
        <w:t>وجابر بن عبد الله ال</w:t>
      </w:r>
      <w:r>
        <w:rPr>
          <w:rFonts w:hint="cs"/>
          <w:rtl/>
        </w:rPr>
        <w:t>أ</w:t>
      </w:r>
      <w:r w:rsidRPr="001659DF">
        <w:rPr>
          <w:rFonts w:hint="cs"/>
          <w:rtl/>
        </w:rPr>
        <w:t>نصاري</w:t>
      </w:r>
      <w:r>
        <w:rPr>
          <w:rFonts w:hint="cs"/>
          <w:rtl/>
        </w:rPr>
        <w:t xml:space="preserve">، </w:t>
      </w:r>
      <w:r w:rsidRPr="001659DF">
        <w:rPr>
          <w:rFonts w:hint="cs"/>
          <w:rtl/>
        </w:rPr>
        <w:t>قالا</w:t>
      </w:r>
      <w:r w:rsidR="00C0244F">
        <w:rPr>
          <w:rFonts w:hint="cs"/>
          <w:rtl/>
        </w:rPr>
        <w:t xml:space="preserve">: </w:t>
      </w:r>
      <w:r w:rsidRPr="001659DF">
        <w:rPr>
          <w:rFonts w:hint="cs"/>
          <w:rtl/>
        </w:rPr>
        <w:t>لما نزلت</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sidRPr="00FA2266">
        <w:rPr>
          <w:rFonts w:hint="cs"/>
          <w:rtl/>
        </w:rPr>
        <w:t xml:space="preserve"> 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E71DCF">
        <w:rPr>
          <w:rStyle w:val="libBold2Char"/>
          <w:rFonts w:hint="cs"/>
          <w:rtl/>
        </w:rPr>
        <w:t>[الله أكبر على إكمال الدين وإتمام النعمة، ورضا الرب برسالتي، وولاية عليّ بن أبي طالب</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E71DCF">
        <w:rPr>
          <w:rStyle w:val="libBold2Char"/>
          <w:rFonts w:hint="cs"/>
          <w:rtl/>
        </w:rPr>
        <w:t>بعدي]</w:t>
      </w:r>
      <w:r w:rsidRPr="00FA2266">
        <w:rPr>
          <w:rFonts w:hint="cs"/>
          <w:rtl/>
        </w:rPr>
        <w:t xml:space="preserve"> رواه النطنزي في الخصائص</w:t>
      </w:r>
      <w:r>
        <w:rPr>
          <w:rFonts w:hint="cs"/>
          <w:rtl/>
        </w:rPr>
        <w:t xml:space="preserve">. </w:t>
      </w:r>
    </w:p>
    <w:p w:rsidR="001A6AE0" w:rsidRPr="00FA2266" w:rsidRDefault="001A6AE0" w:rsidP="001A6AE0">
      <w:pPr>
        <w:pStyle w:val="libNormal"/>
        <w:rPr>
          <w:rtl/>
        </w:rPr>
      </w:pPr>
      <w:r w:rsidRPr="00FA2266">
        <w:rPr>
          <w:rFonts w:hint="cs"/>
          <w:rtl/>
        </w:rPr>
        <w:t>وروى</w:t>
      </w:r>
      <w:r>
        <w:rPr>
          <w:rFonts w:hint="cs"/>
          <w:rtl/>
        </w:rPr>
        <w:t xml:space="preserve"> العيّاشي</w:t>
      </w:r>
      <w:r w:rsidRPr="00FA2266">
        <w:rPr>
          <w:rFonts w:hint="cs"/>
          <w:rtl/>
        </w:rPr>
        <w:t xml:space="preserve"> عن الصادق</w:t>
      </w:r>
      <w:r>
        <w:rPr>
          <w:rFonts w:hint="cs"/>
          <w:rtl/>
        </w:rPr>
        <w:t xml:space="preserve"> </w:t>
      </w:r>
      <w:r w:rsidRPr="006C582E">
        <w:rPr>
          <w:rStyle w:val="libAlaemChar"/>
          <w:rFonts w:hint="cs"/>
          <w:rtl/>
        </w:rPr>
        <w:t>عليه‌السلام</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sidRPr="001659DF">
        <w:rPr>
          <w:rFonts w:hint="cs"/>
          <w:rtl/>
        </w:rPr>
        <w:t xml:space="preserve"> باقامة حافظ</w:t>
      </w:r>
      <w:r>
        <w:rPr>
          <w:rFonts w:hint="cs"/>
          <w:rtl/>
        </w:rPr>
        <w:t xml:space="preserve">ه </w:t>
      </w:r>
      <w:r>
        <w:rPr>
          <w:rStyle w:val="libAlaemChar"/>
          <w:rFonts w:hint="cs"/>
          <w:rtl/>
        </w:rPr>
        <w:t>(</w:t>
      </w:r>
      <w:r w:rsidRPr="001659DF">
        <w:rPr>
          <w:rStyle w:val="libAieChar"/>
          <w:rtl/>
        </w:rPr>
        <w:t>وَأَتْمَمْتُ عَلَيْكُمْ نِعْمَتِي</w:t>
      </w:r>
      <w:r w:rsidRPr="00002E7B">
        <w:rPr>
          <w:rStyle w:val="libAlaemChar"/>
          <w:rFonts w:hint="cs"/>
          <w:rtl/>
        </w:rPr>
        <w:t>)</w:t>
      </w:r>
      <w:r w:rsidRPr="001659DF">
        <w:rPr>
          <w:rFonts w:hint="cs"/>
          <w:rtl/>
        </w:rPr>
        <w:t xml:space="preserve"> بولايتنا</w:t>
      </w:r>
      <w:r>
        <w:rPr>
          <w:rFonts w:hint="cs"/>
          <w:rtl/>
        </w:rPr>
        <w:t xml:space="preserve"> </w:t>
      </w:r>
      <w:r>
        <w:rPr>
          <w:rStyle w:val="libAlaemChar"/>
          <w:rFonts w:hint="cs"/>
          <w:rtl/>
        </w:rPr>
        <w:t>(</w:t>
      </w:r>
      <w:r w:rsidRPr="001659DF">
        <w:rPr>
          <w:rStyle w:val="libAieChar"/>
          <w:rtl/>
        </w:rPr>
        <w:t>وَرَضِيتُ لَكُمُ الْإِسْلَامَ دِينًا</w:t>
      </w:r>
      <w:r w:rsidRPr="00002E7B">
        <w:rPr>
          <w:rStyle w:val="libAlaemChar"/>
          <w:rFonts w:hint="cs"/>
          <w:rtl/>
        </w:rPr>
        <w:t>)</w:t>
      </w:r>
      <w:r w:rsidRPr="00FA2266">
        <w:rPr>
          <w:rFonts w:hint="cs"/>
          <w:rtl/>
        </w:rPr>
        <w:t xml:space="preserve"> أي تسليم النفس ل</w:t>
      </w:r>
      <w:r>
        <w:rPr>
          <w:rFonts w:hint="cs"/>
          <w:rtl/>
        </w:rPr>
        <w:t>أ</w:t>
      </w:r>
      <w:r w:rsidRPr="00FA2266">
        <w:rPr>
          <w:rFonts w:hint="cs"/>
          <w:rtl/>
        </w:rPr>
        <w:t>مرنا</w:t>
      </w:r>
      <w:r>
        <w:rPr>
          <w:rFonts w:hint="cs"/>
          <w:rtl/>
        </w:rPr>
        <w:t xml:space="preserve">. </w:t>
      </w:r>
    </w:p>
    <w:p w:rsidR="001A6AE0" w:rsidRPr="00FA2266" w:rsidRDefault="001A6AE0" w:rsidP="001A6AE0">
      <w:pPr>
        <w:pStyle w:val="libNormal"/>
        <w:rPr>
          <w:rtl/>
        </w:rPr>
      </w:pPr>
      <w:r w:rsidRPr="00FA2266">
        <w:rPr>
          <w:rFonts w:hint="cs"/>
          <w:rtl/>
        </w:rPr>
        <w:t xml:space="preserve">وقال الباقر والصادق </w:t>
      </w:r>
      <w:r w:rsidRPr="006C582E">
        <w:rPr>
          <w:rStyle w:val="libAlaemChar"/>
          <w:rFonts w:hint="cs"/>
          <w:rtl/>
        </w:rPr>
        <w:t>عليهما‌السلام</w:t>
      </w:r>
      <w:r w:rsidR="00C0244F">
        <w:rPr>
          <w:rFonts w:hint="cs"/>
          <w:rtl/>
        </w:rPr>
        <w:t xml:space="preserve">: </w:t>
      </w:r>
      <w:r w:rsidRPr="00E71DCF">
        <w:rPr>
          <w:rStyle w:val="libBold2Char"/>
          <w:rFonts w:hint="cs"/>
          <w:rtl/>
        </w:rPr>
        <w:t>[نزلت هذه الآية يوم الغدير]</w:t>
      </w:r>
      <w:r w:rsidRPr="00FA2266">
        <w:rPr>
          <w:rFonts w:hint="cs"/>
          <w:rtl/>
        </w:rPr>
        <w:t xml:space="preserve"> وقال يهودي</w:t>
      </w:r>
      <w:r>
        <w:rPr>
          <w:rFonts w:hint="cs"/>
          <w:rtl/>
        </w:rPr>
        <w:t>ّ</w:t>
      </w:r>
      <w:r w:rsidRPr="00FA2266">
        <w:rPr>
          <w:rFonts w:hint="cs"/>
          <w:rtl/>
        </w:rPr>
        <w:t xml:space="preserve"> لعمر</w:t>
      </w:r>
      <w:r w:rsidR="00C0244F">
        <w:rPr>
          <w:rFonts w:hint="cs"/>
          <w:rtl/>
        </w:rPr>
        <w:t xml:space="preserve">: </w:t>
      </w:r>
      <w:r w:rsidRPr="00FA2266">
        <w:rPr>
          <w:rFonts w:hint="cs"/>
          <w:rtl/>
        </w:rPr>
        <w:t>لو كان هذا اليوم فينا لات</w:t>
      </w:r>
      <w:r>
        <w:rPr>
          <w:rFonts w:hint="cs"/>
          <w:rtl/>
        </w:rPr>
        <w:t>ّ</w:t>
      </w:r>
      <w:r w:rsidRPr="00FA2266">
        <w:rPr>
          <w:rFonts w:hint="cs"/>
          <w:rtl/>
        </w:rPr>
        <w:t>خذناه عيداً</w:t>
      </w:r>
      <w:r>
        <w:rPr>
          <w:rFonts w:hint="cs"/>
          <w:rtl/>
        </w:rPr>
        <w:t xml:space="preserve">، </w:t>
      </w:r>
      <w:r w:rsidRPr="00FA2266">
        <w:rPr>
          <w:rFonts w:hint="cs"/>
          <w:rtl/>
        </w:rPr>
        <w:t xml:space="preserve">فقال </w:t>
      </w:r>
      <w:r>
        <w:rPr>
          <w:rFonts w:hint="cs"/>
          <w:rtl/>
        </w:rPr>
        <w:t>ابن</w:t>
      </w:r>
      <w:r w:rsidRPr="00FA2266">
        <w:rPr>
          <w:rFonts w:hint="cs"/>
          <w:rtl/>
        </w:rPr>
        <w:t xml:space="preserve"> عباس</w:t>
      </w:r>
      <w:r w:rsidR="00C0244F">
        <w:rPr>
          <w:rFonts w:hint="cs"/>
          <w:rtl/>
        </w:rPr>
        <w:t xml:space="preserve">: </w:t>
      </w:r>
      <w:r w:rsidRPr="00FA2266">
        <w:rPr>
          <w:rFonts w:hint="cs"/>
          <w:rtl/>
        </w:rPr>
        <w:t>و</w:t>
      </w:r>
      <w:r>
        <w:rPr>
          <w:rFonts w:hint="cs"/>
          <w:rtl/>
        </w:rPr>
        <w:t>أ</w:t>
      </w:r>
      <w:r w:rsidRPr="00FA2266">
        <w:rPr>
          <w:rFonts w:hint="cs"/>
          <w:rtl/>
        </w:rPr>
        <w:t xml:space="preserve">يّ يوم </w:t>
      </w:r>
      <w:r>
        <w:rPr>
          <w:rFonts w:hint="cs"/>
          <w:rtl/>
        </w:rPr>
        <w:t>أ</w:t>
      </w:r>
      <w:r w:rsidRPr="00FA2266">
        <w:rPr>
          <w:rFonts w:hint="cs"/>
          <w:rtl/>
        </w:rPr>
        <w:t>كمل من هذا العيد</w:t>
      </w:r>
      <w:r>
        <w:rPr>
          <w:rFonts w:hint="cs"/>
          <w:rtl/>
        </w:rPr>
        <w:t xml:space="preserve">. </w:t>
      </w:r>
      <w:r w:rsidRPr="00FA2266">
        <w:rPr>
          <w:rFonts w:hint="cs"/>
          <w:rtl/>
        </w:rPr>
        <w:t xml:space="preserve">وقال </w:t>
      </w:r>
      <w:r>
        <w:rPr>
          <w:rFonts w:hint="cs"/>
          <w:rtl/>
        </w:rPr>
        <w:t>ابن</w:t>
      </w:r>
      <w:r w:rsidRPr="00FA2266">
        <w:rPr>
          <w:rFonts w:hint="cs"/>
          <w:rtl/>
        </w:rPr>
        <w:t xml:space="preserve"> عباس</w:t>
      </w:r>
      <w:r w:rsidR="00C0244F">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توف</w:t>
      </w:r>
      <w:r>
        <w:rPr>
          <w:rFonts w:hint="cs"/>
          <w:rtl/>
        </w:rPr>
        <w:t>ّ</w:t>
      </w:r>
      <w:r w:rsidRPr="00FA2266">
        <w:rPr>
          <w:rFonts w:hint="cs"/>
          <w:rtl/>
        </w:rPr>
        <w:t>ي بعد هذه</w:t>
      </w:r>
      <w:r>
        <w:rPr>
          <w:rFonts w:hint="cs"/>
          <w:rtl/>
        </w:rPr>
        <w:t xml:space="preserve"> الآية </w:t>
      </w:r>
      <w:r w:rsidRPr="00FA2266">
        <w:rPr>
          <w:rFonts w:hint="cs"/>
          <w:rtl/>
        </w:rPr>
        <w:t>ب</w:t>
      </w:r>
      <w:r>
        <w:rPr>
          <w:rFonts w:hint="cs"/>
          <w:rtl/>
        </w:rPr>
        <w:t>وا</w:t>
      </w:r>
      <w:r w:rsidRPr="00FA2266">
        <w:rPr>
          <w:rFonts w:hint="cs"/>
          <w:rtl/>
        </w:rPr>
        <w:t>حد وثم</w:t>
      </w:r>
      <w:r>
        <w:rPr>
          <w:rFonts w:hint="cs"/>
          <w:rtl/>
        </w:rPr>
        <w:t>اني</w:t>
      </w:r>
      <w:r w:rsidRPr="00FA2266">
        <w:rPr>
          <w:rFonts w:hint="cs"/>
          <w:rtl/>
        </w:rPr>
        <w:t>ن يوماً</w:t>
      </w:r>
      <w:r>
        <w:rPr>
          <w:rFonts w:hint="cs"/>
          <w:rtl/>
        </w:rPr>
        <w:t xml:space="preserve">. </w:t>
      </w:r>
    </w:p>
    <w:p w:rsidR="001A6AE0" w:rsidRPr="00FA2266" w:rsidRDefault="001A6AE0" w:rsidP="001A6AE0">
      <w:pPr>
        <w:pStyle w:val="libNormal"/>
        <w:rPr>
          <w:rtl/>
        </w:rPr>
      </w:pPr>
      <w:r w:rsidRPr="00FA2266">
        <w:rPr>
          <w:rFonts w:hint="cs"/>
          <w:rtl/>
        </w:rPr>
        <w:t>قال السدّي</w:t>
      </w:r>
      <w:r w:rsidR="00C0244F">
        <w:rPr>
          <w:rFonts w:hint="cs"/>
          <w:rtl/>
        </w:rPr>
        <w:t xml:space="preserve">: </w:t>
      </w:r>
      <w:r w:rsidRPr="00FA2266">
        <w:rPr>
          <w:rFonts w:hint="cs"/>
          <w:rtl/>
        </w:rPr>
        <w:t>لم ينزل الله بعد هذه</w:t>
      </w:r>
      <w:r>
        <w:rPr>
          <w:rFonts w:hint="cs"/>
          <w:rtl/>
        </w:rPr>
        <w:t xml:space="preserve"> الآية </w:t>
      </w:r>
      <w:r w:rsidRPr="00FA2266">
        <w:rPr>
          <w:rFonts w:hint="cs"/>
          <w:rtl/>
        </w:rPr>
        <w:t>حلالاً ولا</w:t>
      </w:r>
      <w:r>
        <w:rPr>
          <w:rFonts w:hint="cs"/>
          <w:rtl/>
        </w:rPr>
        <w:t xml:space="preserve"> </w:t>
      </w:r>
      <w:r w:rsidRPr="00FA2266">
        <w:rPr>
          <w:rFonts w:hint="cs"/>
          <w:rtl/>
        </w:rPr>
        <w:t>حراماً وحج</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في ذي الحجة ومحّرم</w:t>
      </w:r>
      <w:r>
        <w:rPr>
          <w:rFonts w:hint="cs"/>
          <w:rtl/>
        </w:rPr>
        <w:t>،</w:t>
      </w:r>
      <w:r w:rsidRPr="00FA2266">
        <w:rPr>
          <w:rFonts w:hint="cs"/>
          <w:rtl/>
        </w:rPr>
        <w:t xml:space="preserve"> وقبض</w:t>
      </w:r>
      <w:r>
        <w:rPr>
          <w:rFonts w:hint="cs"/>
          <w:rtl/>
        </w:rPr>
        <w:t xml:space="preserve">. </w:t>
      </w:r>
    </w:p>
    <w:p w:rsidR="001A6AE0" w:rsidRDefault="001A6AE0" w:rsidP="001A6AE0">
      <w:pPr>
        <w:pStyle w:val="libNormal"/>
        <w:rPr>
          <w:rtl/>
        </w:rPr>
      </w:pPr>
      <w:r w:rsidRPr="00FA2266">
        <w:rPr>
          <w:rFonts w:hint="cs"/>
          <w:rtl/>
        </w:rPr>
        <w:t>وروي</w:t>
      </w:r>
      <w:r>
        <w:rPr>
          <w:rFonts w:hint="cs"/>
          <w:rtl/>
        </w:rPr>
        <w:t xml:space="preserve"> أنّه </w:t>
      </w:r>
      <w:r w:rsidRPr="00FA2266">
        <w:rPr>
          <w:rFonts w:hint="cs"/>
          <w:rtl/>
        </w:rPr>
        <w:t>لما نزل</w:t>
      </w:r>
      <w:r w:rsidR="00C0244F">
        <w:rPr>
          <w:rFonts w:hint="cs"/>
          <w:rtl/>
        </w:rPr>
        <w:t xml:space="preserve">: </w:t>
      </w:r>
      <w:r>
        <w:rPr>
          <w:rStyle w:val="libAlaemChar"/>
          <w:rFonts w:hint="cs"/>
          <w:rtl/>
        </w:rPr>
        <w:t>(</w:t>
      </w:r>
      <w:r w:rsidRPr="00D27DFE">
        <w:rPr>
          <w:rStyle w:val="libAieChar"/>
          <w:rtl/>
        </w:rPr>
        <w:t>إِنَّمَا وَلِيُّكُمُ اللَّـهُ وَرَسُولُهُ</w:t>
      </w:r>
      <w:r w:rsidRPr="00FA2266">
        <w:rPr>
          <w:rStyle w:val="libAlaemChar"/>
          <w:rFonts w:hint="cs"/>
          <w:rtl/>
        </w:rPr>
        <w:t>)</w:t>
      </w:r>
      <w:r w:rsidRPr="001659DF">
        <w:rPr>
          <w:rFonts w:hint="cs"/>
          <w:rtl/>
        </w:rPr>
        <w:t xml:space="preserve"> </w:t>
      </w:r>
      <w:r>
        <w:rPr>
          <w:rFonts w:hint="cs"/>
          <w:rtl/>
        </w:rPr>
        <w:t>أ</w:t>
      </w:r>
      <w:r w:rsidRPr="001659DF">
        <w:rPr>
          <w:rFonts w:hint="cs"/>
          <w:rtl/>
        </w:rPr>
        <w:t>مره الله تعالى أن ينادي بولاية علي</w:t>
      </w:r>
      <w:r>
        <w:rPr>
          <w:rFonts w:hint="cs"/>
          <w:rtl/>
        </w:rPr>
        <w:t>ّ</w:t>
      </w:r>
      <w:r w:rsidRPr="001659DF">
        <w:rPr>
          <w:rFonts w:hint="cs"/>
          <w:rtl/>
        </w:rPr>
        <w:t xml:space="preserve"> فضاق</w:t>
      </w:r>
      <w:r>
        <w:rPr>
          <w:rFonts w:hint="cs"/>
          <w:rtl/>
        </w:rPr>
        <w:t xml:space="preserve"> النبيّ </w:t>
      </w:r>
      <w:r w:rsidR="006E430D" w:rsidRPr="00BF39C2">
        <w:rPr>
          <w:rFonts w:hint="cs"/>
          <w:rtl/>
        </w:rPr>
        <w:t>صلّى الله عليه وآله وسلّم</w:t>
      </w:r>
      <w:r w:rsidRPr="001659DF">
        <w:rPr>
          <w:rFonts w:hint="cs"/>
          <w:rtl/>
        </w:rPr>
        <w:t xml:space="preserve"> بذلك ذرعاً لمعرفته بفساد قلوبهم ف</w:t>
      </w:r>
      <w:r>
        <w:rPr>
          <w:rFonts w:hint="cs"/>
          <w:rtl/>
        </w:rPr>
        <w:t>أ</w:t>
      </w:r>
      <w:r w:rsidRPr="001659DF">
        <w:rPr>
          <w:rFonts w:hint="cs"/>
          <w:rtl/>
        </w:rPr>
        <w:t>نزل</w:t>
      </w:r>
      <w:r w:rsidR="00C0244F">
        <w:rPr>
          <w:rFonts w:hint="cs"/>
          <w:rtl/>
        </w:rPr>
        <w:t xml:space="preserve">: </w:t>
      </w:r>
      <w:r w:rsidRPr="00C17632">
        <w:rPr>
          <w:rStyle w:val="libAlaemChar"/>
          <w:rtl/>
        </w:rPr>
        <w:t>(</w:t>
      </w:r>
      <w:r w:rsidRPr="00C17632">
        <w:rPr>
          <w:rStyle w:val="libAieChar"/>
          <w:rtl/>
        </w:rPr>
        <w:t>يَا أَيُّهَا الرَّسُولُ بَلِّغْ مَا</w:t>
      </w:r>
      <w:r>
        <w:rPr>
          <w:rStyle w:val="libAieChar"/>
          <w:rtl/>
        </w:rPr>
        <w:t xml:space="preserve"> أنزل</w:t>
      </w:r>
      <w:r w:rsidRPr="00C17632">
        <w:rPr>
          <w:rStyle w:val="libAieChar"/>
          <w:rtl/>
        </w:rPr>
        <w:t xml:space="preserve"> إِلَيْكَ</w:t>
      </w:r>
      <w:r w:rsidRPr="00FA2266">
        <w:rPr>
          <w:rStyle w:val="libAlaemChar"/>
          <w:rFonts w:hint="cs"/>
          <w:rtl/>
        </w:rPr>
        <w:t>)</w:t>
      </w:r>
      <w:r w:rsidR="00570A10">
        <w:rPr>
          <w:rFonts w:hint="cs"/>
          <w:rtl/>
        </w:rPr>
        <w:t xml:space="preserve"> ثمّ </w:t>
      </w:r>
      <w:r>
        <w:rPr>
          <w:rFonts w:hint="cs"/>
          <w:rtl/>
        </w:rPr>
        <w:t>أنزل</w:t>
      </w:r>
      <w:r w:rsidR="00C0244F">
        <w:rPr>
          <w:rFonts w:hint="cs"/>
          <w:rtl/>
        </w:rPr>
        <w:t xml:space="preserve">: </w:t>
      </w:r>
      <w:r>
        <w:rPr>
          <w:rStyle w:val="libAlaemChar"/>
          <w:rFonts w:hint="cs"/>
          <w:rtl/>
        </w:rPr>
        <w:t>(</w:t>
      </w:r>
      <w:r w:rsidRPr="00D27DFE">
        <w:rPr>
          <w:rStyle w:val="libAieChar"/>
          <w:rtl/>
        </w:rPr>
        <w:t>وَاذْكُرُوا نِعْمَتَ اللَّـهِ عَلَيْكُمْ</w:t>
      </w:r>
      <w:r w:rsidRPr="00FA2266">
        <w:rPr>
          <w:rStyle w:val="libAlaemChar"/>
          <w:rFonts w:hint="cs"/>
          <w:rtl/>
        </w:rPr>
        <w:t>)</w:t>
      </w:r>
      <w:r w:rsidR="00570A10">
        <w:rPr>
          <w:rFonts w:hint="cs"/>
          <w:rtl/>
        </w:rPr>
        <w:t xml:space="preserve"> ثمّ </w:t>
      </w:r>
      <w:r>
        <w:rPr>
          <w:rFonts w:hint="cs"/>
          <w:rtl/>
        </w:rPr>
        <w:t>أنزل</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sidRPr="00FA2266">
        <w:rPr>
          <w:rFonts w:hint="cs"/>
          <w:rtl/>
        </w:rPr>
        <w:t xml:space="preserve"> و</w:t>
      </w:r>
      <w:r>
        <w:rPr>
          <w:rFonts w:hint="cs"/>
          <w:rtl/>
        </w:rPr>
        <w:t xml:space="preserve">في </w:t>
      </w:r>
      <w:r w:rsidRPr="00FA2266">
        <w:rPr>
          <w:rFonts w:hint="cs"/>
          <w:rtl/>
        </w:rPr>
        <w:t>هذه</w:t>
      </w:r>
      <w:r>
        <w:rPr>
          <w:rFonts w:hint="cs"/>
          <w:rtl/>
        </w:rPr>
        <w:t xml:space="preserve"> الآية </w:t>
      </w:r>
      <w:r w:rsidRPr="00FA2266">
        <w:rPr>
          <w:rFonts w:hint="cs"/>
          <w:rtl/>
        </w:rPr>
        <w:t>خمس بشارات</w:t>
      </w:r>
      <w:r w:rsidR="00C0244F">
        <w:rPr>
          <w:rFonts w:hint="cs"/>
          <w:rtl/>
        </w:rPr>
        <w:t xml:space="preserve">: </w:t>
      </w:r>
      <w:r w:rsidRPr="00FA2266">
        <w:rPr>
          <w:rFonts w:hint="cs"/>
          <w:rtl/>
        </w:rPr>
        <w:t>إكمال الدين</w:t>
      </w:r>
      <w:r>
        <w:rPr>
          <w:rFonts w:hint="cs"/>
          <w:rtl/>
        </w:rPr>
        <w:t>، وإ</w:t>
      </w:r>
      <w:r w:rsidRPr="00FA2266">
        <w:rPr>
          <w:rFonts w:hint="cs"/>
          <w:rtl/>
        </w:rPr>
        <w:t>تمام النعمة</w:t>
      </w:r>
      <w:r>
        <w:rPr>
          <w:rFonts w:hint="cs"/>
          <w:rtl/>
        </w:rPr>
        <w:t xml:space="preserve">، </w:t>
      </w:r>
      <w:r w:rsidRPr="00FA2266">
        <w:rPr>
          <w:rFonts w:hint="cs"/>
          <w:rtl/>
        </w:rPr>
        <w:t>ورضا الرحمن</w:t>
      </w:r>
      <w:r>
        <w:rPr>
          <w:rFonts w:hint="cs"/>
          <w:rtl/>
        </w:rPr>
        <w:t xml:space="preserve">، </w:t>
      </w:r>
      <w:r w:rsidRPr="00FA2266">
        <w:rPr>
          <w:rFonts w:hint="cs"/>
          <w:rtl/>
        </w:rPr>
        <w:t>و</w:t>
      </w:r>
      <w:r>
        <w:rPr>
          <w:rFonts w:hint="cs"/>
          <w:rtl/>
        </w:rPr>
        <w:t>إ</w:t>
      </w:r>
      <w:r w:rsidRPr="00FA2266">
        <w:rPr>
          <w:rFonts w:hint="cs"/>
          <w:rtl/>
        </w:rPr>
        <w:t>هانة الشيطان</w:t>
      </w:r>
      <w:r>
        <w:rPr>
          <w:rFonts w:hint="cs"/>
          <w:rtl/>
        </w:rPr>
        <w:t xml:space="preserve">، </w:t>
      </w:r>
      <w:r w:rsidRPr="00FA2266">
        <w:rPr>
          <w:rFonts w:hint="cs"/>
          <w:rtl/>
        </w:rPr>
        <w:t>ويأس الجاحدين</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تفسير</w:t>
      </w:r>
      <w:r>
        <w:rPr>
          <w:rFonts w:hint="cs"/>
          <w:rtl/>
        </w:rPr>
        <w:t xml:space="preserve"> </w:t>
      </w:r>
      <w:r w:rsidRPr="00FA2266">
        <w:rPr>
          <w:rFonts w:hint="cs"/>
          <w:rtl/>
        </w:rPr>
        <w:t>مجمع البيان</w:t>
      </w:r>
      <w:r w:rsidR="00C0244F">
        <w:rPr>
          <w:rFonts w:hint="cs"/>
          <w:rtl/>
        </w:rPr>
        <w:t xml:space="preserve">: </w:t>
      </w:r>
      <w:r w:rsidRPr="00FA2266">
        <w:rPr>
          <w:rFonts w:hint="cs"/>
          <w:rtl/>
        </w:rPr>
        <w:t>ج</w:t>
      </w:r>
      <w:r>
        <w:rPr>
          <w:rFonts w:hint="cs"/>
          <w:rtl/>
        </w:rPr>
        <w:t xml:space="preserve"> </w:t>
      </w:r>
      <w:r w:rsidRPr="00FA2266">
        <w:rPr>
          <w:rFonts w:hint="cs"/>
          <w:rtl/>
        </w:rPr>
        <w:t>2 ص</w:t>
      </w:r>
      <w:r>
        <w:rPr>
          <w:rFonts w:hint="cs"/>
          <w:rtl/>
        </w:rPr>
        <w:t xml:space="preserve"> </w:t>
      </w:r>
      <w:r w:rsidRPr="00FA2266">
        <w:rPr>
          <w:rFonts w:hint="cs"/>
          <w:rtl/>
        </w:rPr>
        <w:t>200</w:t>
      </w:r>
      <w:r>
        <w:rPr>
          <w:rFonts w:hint="cs"/>
          <w:rtl/>
        </w:rPr>
        <w:t xml:space="preserve"> </w:t>
      </w:r>
      <w:r w:rsidRPr="00FA2266">
        <w:rPr>
          <w:rFonts w:hint="cs"/>
          <w:rtl/>
        </w:rPr>
        <w:t xml:space="preserve">والمجلد </w:t>
      </w:r>
      <w:r>
        <w:rPr>
          <w:rFonts w:hint="cs"/>
          <w:rtl/>
        </w:rPr>
        <w:t>الثاني</w:t>
      </w:r>
      <w:r w:rsidRPr="00FA2266">
        <w:rPr>
          <w:rFonts w:hint="cs"/>
          <w:rtl/>
        </w:rPr>
        <w:t xml:space="preserve"> ص</w:t>
      </w:r>
      <w:r>
        <w:rPr>
          <w:rFonts w:hint="cs"/>
          <w:rtl/>
        </w:rPr>
        <w:t xml:space="preserve"> </w:t>
      </w:r>
      <w:r w:rsidRPr="00FA2266">
        <w:rPr>
          <w:rFonts w:hint="cs"/>
          <w:rtl/>
        </w:rPr>
        <w:t>159</w:t>
      </w:r>
      <w:r>
        <w:rPr>
          <w:rFonts w:hint="cs"/>
          <w:rtl/>
        </w:rPr>
        <w:t xml:space="preserve"> </w:t>
      </w:r>
      <w:r w:rsidRPr="00FA2266">
        <w:rPr>
          <w:rFonts w:hint="cs"/>
          <w:rtl/>
        </w:rPr>
        <w:t xml:space="preserve">ط دار إحياء التراث العربي </w:t>
      </w:r>
      <w:r>
        <w:rPr>
          <w:rtl/>
        </w:rPr>
        <w:t>-</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Pr="00FA2266" w:rsidRDefault="001A6AE0" w:rsidP="00013A1B">
      <w:pPr>
        <w:pStyle w:val="libNormal"/>
        <w:rPr>
          <w:rtl/>
        </w:rPr>
      </w:pPr>
      <w:r w:rsidRPr="00FA2266">
        <w:rPr>
          <w:rFonts w:hint="cs"/>
          <w:rtl/>
        </w:rPr>
        <w:lastRenderedPageBreak/>
        <w:t>قوله تعالى</w:t>
      </w:r>
      <w:r w:rsidR="00C0244F">
        <w:rPr>
          <w:rFonts w:hint="cs"/>
          <w:rtl/>
        </w:rPr>
        <w:t xml:space="preserve">: </w:t>
      </w:r>
      <w:r>
        <w:rPr>
          <w:rStyle w:val="libAlaemChar"/>
          <w:rFonts w:hint="cs"/>
          <w:rtl/>
        </w:rPr>
        <w:t>(</w:t>
      </w:r>
      <w:r w:rsidR="004F09DB" w:rsidRPr="004F09DB">
        <w:rPr>
          <w:rStyle w:val="libAieChar"/>
          <w:rtl/>
        </w:rPr>
        <w:t>الْيَوْمَ يَئِسَ الَّذِينَ كَفَرُوا مِن دِينِكُمْ</w:t>
      </w:r>
      <w:r w:rsidRPr="00002E7B">
        <w:rPr>
          <w:rStyle w:val="libAlaemChar"/>
          <w:rFonts w:hint="cs"/>
          <w:rtl/>
        </w:rPr>
        <w:t>)</w:t>
      </w:r>
      <w:r w:rsidRPr="00FA2266">
        <w:rPr>
          <w:rFonts w:hint="cs"/>
          <w:rtl/>
        </w:rPr>
        <w:t xml:space="preserve"> وعيد المؤمنين في الخبر</w:t>
      </w:r>
      <w:r w:rsidR="00C0244F">
        <w:rPr>
          <w:rFonts w:hint="cs"/>
          <w:rtl/>
        </w:rPr>
        <w:t xml:space="preserve">: </w:t>
      </w:r>
      <w:r w:rsidRPr="003368C2">
        <w:rPr>
          <w:rStyle w:val="libBold2Char"/>
          <w:rFonts w:hint="cs"/>
          <w:rtl/>
        </w:rPr>
        <w:t xml:space="preserve">يوم </w:t>
      </w:r>
      <w:r w:rsidRPr="00AB6B59">
        <w:rPr>
          <w:rStyle w:val="libBold2Char"/>
          <w:rFonts w:hint="cs"/>
          <w:rtl/>
        </w:rPr>
        <w:t>الغدير عيد الله الاكبر.</w:t>
      </w:r>
      <w:r>
        <w:rPr>
          <w:rFonts w:hint="cs"/>
          <w:rtl/>
        </w:rPr>
        <w:t xml:space="preserve"> </w:t>
      </w:r>
      <w:r w:rsidRPr="00FA2266">
        <w:rPr>
          <w:rFonts w:hint="cs"/>
          <w:rtl/>
        </w:rPr>
        <w:t xml:space="preserve">وعن </w:t>
      </w:r>
      <w:r>
        <w:rPr>
          <w:rFonts w:hint="cs"/>
          <w:rtl/>
        </w:rPr>
        <w:t>ابن</w:t>
      </w:r>
      <w:r w:rsidRPr="00FA2266">
        <w:rPr>
          <w:rFonts w:hint="cs"/>
          <w:rtl/>
        </w:rPr>
        <w:t xml:space="preserve"> عباس</w:t>
      </w:r>
      <w:r w:rsidR="00C0244F">
        <w:rPr>
          <w:rFonts w:hint="cs"/>
          <w:rtl/>
        </w:rPr>
        <w:t xml:space="preserve">: </w:t>
      </w:r>
      <w:r w:rsidRPr="00FA2266">
        <w:rPr>
          <w:rFonts w:hint="cs"/>
          <w:rtl/>
        </w:rPr>
        <w:t xml:space="preserve">اجتمعت في ذلك اليوم خمسة </w:t>
      </w:r>
      <w:r>
        <w:rPr>
          <w:rFonts w:hint="cs"/>
          <w:rtl/>
        </w:rPr>
        <w:t>أ</w:t>
      </w:r>
      <w:r w:rsidRPr="00FA2266">
        <w:rPr>
          <w:rFonts w:hint="cs"/>
          <w:rtl/>
        </w:rPr>
        <w:t>عياد</w:t>
      </w:r>
      <w:r w:rsidR="00C0244F">
        <w:rPr>
          <w:rFonts w:hint="cs"/>
          <w:rtl/>
        </w:rPr>
        <w:t xml:space="preserve">: </w:t>
      </w:r>
      <w:r w:rsidRPr="00FA2266">
        <w:rPr>
          <w:rFonts w:hint="cs"/>
          <w:rtl/>
        </w:rPr>
        <w:t>الجمعة</w:t>
      </w:r>
      <w:r>
        <w:rPr>
          <w:rFonts w:hint="cs"/>
          <w:rtl/>
        </w:rPr>
        <w:t xml:space="preserve">، </w:t>
      </w:r>
      <w:r w:rsidRPr="00FA2266">
        <w:rPr>
          <w:rFonts w:hint="cs"/>
          <w:rtl/>
        </w:rPr>
        <w:t>والغدير</w:t>
      </w:r>
      <w:r>
        <w:rPr>
          <w:rFonts w:hint="cs"/>
          <w:rtl/>
        </w:rPr>
        <w:t xml:space="preserve">، </w:t>
      </w:r>
      <w:r w:rsidRPr="00FA2266">
        <w:rPr>
          <w:rFonts w:hint="cs"/>
          <w:rtl/>
        </w:rPr>
        <w:t>وعيد اليهود</w:t>
      </w:r>
      <w:r>
        <w:rPr>
          <w:rFonts w:hint="cs"/>
          <w:rtl/>
        </w:rPr>
        <w:t xml:space="preserve">، </w:t>
      </w:r>
      <w:r w:rsidRPr="00FA2266">
        <w:rPr>
          <w:rFonts w:hint="cs"/>
          <w:rtl/>
        </w:rPr>
        <w:t>والنصارى والمجوس</w:t>
      </w:r>
      <w:r>
        <w:rPr>
          <w:rFonts w:hint="cs"/>
          <w:rtl/>
        </w:rPr>
        <w:t xml:space="preserve">. </w:t>
      </w:r>
      <w:r w:rsidRPr="00FA2266">
        <w:rPr>
          <w:rFonts w:hint="cs"/>
          <w:rtl/>
        </w:rPr>
        <w:t>ولم يجتمع فيما سمع قبله</w:t>
      </w:r>
      <w:r>
        <w:rPr>
          <w:rFonts w:hint="cs"/>
          <w:rtl/>
        </w:rPr>
        <w:t xml:space="preserve">. </w:t>
      </w:r>
      <w:r w:rsidRPr="00FA2266">
        <w:rPr>
          <w:rFonts w:hint="cs"/>
          <w:rtl/>
        </w:rPr>
        <w:t>وفي رواية</w:t>
      </w:r>
      <w:r>
        <w:rPr>
          <w:rFonts w:hint="cs"/>
          <w:rtl/>
        </w:rPr>
        <w:t xml:space="preserve"> </w:t>
      </w:r>
      <w:r w:rsidR="00013A1B">
        <w:rPr>
          <w:rFonts w:hint="cs"/>
          <w:rtl/>
        </w:rPr>
        <w:t>(</w:t>
      </w:r>
      <w:r w:rsidRPr="00FA2266">
        <w:rPr>
          <w:rFonts w:hint="cs"/>
          <w:rtl/>
        </w:rPr>
        <w:t>أبو سعيد</w:t>
      </w:r>
      <w:r w:rsidR="00013A1B">
        <w:rPr>
          <w:rFonts w:hint="cs"/>
          <w:rtl/>
        </w:rPr>
        <w:t>)</w:t>
      </w:r>
      <w:r w:rsidRPr="00FA2266">
        <w:rPr>
          <w:rFonts w:hint="cs"/>
          <w:rtl/>
        </w:rPr>
        <w:t xml:space="preserve"> الخدري</w:t>
      </w:r>
      <w:r>
        <w:rPr>
          <w:rFonts w:hint="cs"/>
          <w:rtl/>
        </w:rPr>
        <w:t xml:space="preserve"> انّه </w:t>
      </w:r>
      <w:r w:rsidRPr="00FA2266">
        <w:rPr>
          <w:rFonts w:hint="cs"/>
          <w:rtl/>
        </w:rPr>
        <w:t>كان يوم الخميس</w:t>
      </w:r>
      <w:r>
        <w:rPr>
          <w:rFonts w:hint="cs"/>
          <w:rtl/>
        </w:rPr>
        <w:t xml:space="preserve">. </w:t>
      </w:r>
    </w:p>
    <w:p w:rsidR="001A6AE0" w:rsidRPr="00FA2266" w:rsidRDefault="001A6AE0" w:rsidP="001A6AE0">
      <w:pPr>
        <w:pStyle w:val="libNormal"/>
        <w:rPr>
          <w:rtl/>
        </w:rPr>
      </w:pPr>
      <w:r w:rsidRPr="00FA2266">
        <w:rPr>
          <w:rFonts w:hint="cs"/>
          <w:rtl/>
        </w:rPr>
        <w:t>وقال العودي</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 xml:space="preserve">أما قال أن اليوم </w:t>
            </w:r>
            <w:r>
              <w:rPr>
                <w:rFonts w:hint="cs"/>
                <w:rtl/>
              </w:rPr>
              <w:t>أ</w:t>
            </w:r>
            <w:r w:rsidRPr="00A01338">
              <w:rPr>
                <w:rFonts w:hint="cs"/>
                <w:rtl/>
              </w:rPr>
              <w:t>كملت دينكم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w:t>
            </w:r>
            <w:r>
              <w:rPr>
                <w:rFonts w:hint="cs"/>
                <w:rtl/>
              </w:rPr>
              <w:t>أ</w:t>
            </w:r>
            <w:r w:rsidRPr="00A01338">
              <w:rPr>
                <w:rFonts w:hint="cs"/>
                <w:rtl/>
              </w:rPr>
              <w:t>تممت</w:t>
            </w:r>
            <w:r w:rsidRPr="00FA2266">
              <w:rPr>
                <w:rFonts w:hint="cs"/>
                <w:rtl/>
              </w:rPr>
              <w:t xml:space="preserve"> بالن</w:t>
            </w:r>
            <w:r>
              <w:rPr>
                <w:rFonts w:hint="cs"/>
                <w:rtl/>
              </w:rPr>
              <w:t>ّ</w:t>
            </w:r>
            <w:r w:rsidRPr="00FA2266">
              <w:rPr>
                <w:rFonts w:hint="cs"/>
                <w:rtl/>
              </w:rPr>
              <w:t>عماء من</w:t>
            </w:r>
            <w:r>
              <w:rPr>
                <w:rFonts w:hint="cs"/>
                <w:rtl/>
              </w:rPr>
              <w:t>ّ</w:t>
            </w:r>
            <w:r w:rsidRPr="00FA2266">
              <w:rPr>
                <w:rFonts w:hint="cs"/>
                <w:rtl/>
              </w:rPr>
              <w:t>ي عليكم</w:t>
            </w:r>
            <w:r w:rsidRPr="00725071">
              <w:rPr>
                <w:rStyle w:val="libPoemTiniChar0"/>
                <w:rtl/>
              </w:rPr>
              <w:br/>
              <w:t> </w:t>
            </w:r>
          </w:p>
        </w:tc>
      </w:tr>
    </w:tbl>
    <w:p w:rsidR="001A6AE0" w:rsidRPr="00FA2266" w:rsidRDefault="001A6AE0" w:rsidP="001A6AE0">
      <w:pPr>
        <w:pStyle w:val="libNormal"/>
        <w:rPr>
          <w:rtl/>
        </w:rPr>
      </w:pPr>
      <w:r w:rsidRPr="00FA2266">
        <w:rPr>
          <w:rFonts w:hint="cs"/>
          <w:rtl/>
        </w:rPr>
        <w:t>وقال</w:t>
      </w:r>
      <w:r>
        <w:rPr>
          <w:rFonts w:hint="cs"/>
          <w:rtl/>
        </w:rPr>
        <w:t xml:space="preserve"> أيضاً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وقال </w:t>
            </w:r>
            <w:r>
              <w:rPr>
                <w:rFonts w:hint="cs"/>
                <w:rtl/>
              </w:rPr>
              <w:t>أ</w:t>
            </w:r>
            <w:r w:rsidRPr="00FA2266">
              <w:rPr>
                <w:rFonts w:hint="cs"/>
                <w:rtl/>
              </w:rPr>
              <w:t>طيعوا الله</w:t>
            </w:r>
            <w:r w:rsidR="00570A10">
              <w:rPr>
                <w:rFonts w:hint="cs"/>
                <w:rtl/>
              </w:rPr>
              <w:t xml:space="preserve"> ثمّ </w:t>
            </w:r>
            <w:r w:rsidRPr="00FA2266">
              <w:rPr>
                <w:rFonts w:hint="cs"/>
                <w:rtl/>
              </w:rPr>
              <w:t>رسوله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تفوزوا ولا</w:t>
            </w:r>
            <w:r>
              <w:rPr>
                <w:rFonts w:hint="cs"/>
                <w:rtl/>
              </w:rPr>
              <w:t xml:space="preserve"> </w:t>
            </w:r>
            <w:r w:rsidRPr="00FA2266">
              <w:rPr>
                <w:rFonts w:hint="cs"/>
                <w:rtl/>
              </w:rPr>
              <w:t xml:space="preserve">تعصوا </w:t>
            </w:r>
            <w:r>
              <w:rPr>
                <w:rFonts w:hint="cs"/>
                <w:rtl/>
              </w:rPr>
              <w:t>أ</w:t>
            </w:r>
            <w:r w:rsidRPr="00FA2266">
              <w:rPr>
                <w:rFonts w:hint="cs"/>
                <w:rtl/>
              </w:rPr>
              <w:t>ولي ال</w:t>
            </w:r>
            <w:r>
              <w:rPr>
                <w:rFonts w:hint="cs"/>
                <w:rtl/>
              </w:rPr>
              <w:t>أ</w:t>
            </w:r>
            <w:r w:rsidRPr="00FA2266">
              <w:rPr>
                <w:rFonts w:hint="cs"/>
                <w:rtl/>
              </w:rPr>
              <w:t>مر منكم</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ورواه صاحب كتاب </w:t>
      </w:r>
      <w:r>
        <w:rPr>
          <w:rFonts w:hint="cs"/>
          <w:rtl/>
        </w:rPr>
        <w:t>أرجح المطالب</w:t>
      </w:r>
      <w:r w:rsidRPr="00FA2266">
        <w:rPr>
          <w:rFonts w:hint="cs"/>
          <w:rtl/>
        </w:rPr>
        <w:t>- في</w:t>
      </w:r>
      <w:r>
        <w:rPr>
          <w:rFonts w:hint="cs"/>
          <w:rtl/>
        </w:rPr>
        <w:t xml:space="preserve"> </w:t>
      </w:r>
      <w:r w:rsidRPr="00FA2266">
        <w:rPr>
          <w:rFonts w:hint="cs"/>
          <w:rtl/>
        </w:rPr>
        <w:t>ص</w:t>
      </w:r>
      <w:r>
        <w:rPr>
          <w:rFonts w:hint="cs"/>
          <w:rtl/>
        </w:rPr>
        <w:t xml:space="preserve"> </w:t>
      </w:r>
      <w:r w:rsidRPr="00FA2266">
        <w:rPr>
          <w:rFonts w:hint="cs"/>
          <w:rtl/>
        </w:rPr>
        <w:t>750</w:t>
      </w:r>
      <w:r>
        <w:rPr>
          <w:rFonts w:hint="cs"/>
          <w:rtl/>
        </w:rPr>
        <w:t xml:space="preserve"> </w:t>
      </w:r>
      <w:r w:rsidRPr="00FA2266">
        <w:rPr>
          <w:rFonts w:hint="cs"/>
          <w:rtl/>
        </w:rPr>
        <w:t>على ما</w:t>
      </w:r>
      <w:r>
        <w:rPr>
          <w:rFonts w:hint="cs"/>
          <w:rtl/>
        </w:rPr>
        <w:t xml:space="preserve"> </w:t>
      </w:r>
      <w:r w:rsidRPr="00FA2266">
        <w:rPr>
          <w:rFonts w:hint="cs"/>
          <w:rtl/>
        </w:rPr>
        <w:t xml:space="preserve">رواه عنه أية الله السيد المرعشي في ذيل كتاب </w:t>
      </w:r>
      <w:r>
        <w:rPr>
          <w:rFonts w:hint="cs"/>
          <w:rtl/>
        </w:rPr>
        <w:t>إ</w:t>
      </w:r>
      <w:r w:rsidRPr="00FA2266">
        <w:rPr>
          <w:rFonts w:hint="cs"/>
          <w:rtl/>
        </w:rPr>
        <w:t>حقاق الحق</w:t>
      </w:r>
      <w:r>
        <w:rPr>
          <w:rFonts w:hint="cs"/>
          <w:rtl/>
        </w:rPr>
        <w:t xml:space="preserve">ّ </w:t>
      </w:r>
      <w:r w:rsidRPr="00F54F5E">
        <w:rPr>
          <w:rStyle w:val="libFootnotenumChar"/>
          <w:rFonts w:hint="cs"/>
          <w:rtl/>
        </w:rPr>
        <w:t>(1)</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أخرجه </w:t>
      </w:r>
      <w:r>
        <w:rPr>
          <w:rFonts w:hint="cs"/>
          <w:rtl/>
        </w:rPr>
        <w:t>ابن مردويه</w:t>
      </w:r>
      <w:r w:rsidRPr="00FA2266">
        <w:rPr>
          <w:rFonts w:hint="cs"/>
          <w:rtl/>
        </w:rPr>
        <w:t xml:space="preserve"> و</w:t>
      </w:r>
      <w:r>
        <w:rPr>
          <w:rFonts w:hint="cs"/>
          <w:rtl/>
        </w:rPr>
        <w:t>أ</w:t>
      </w:r>
      <w:r w:rsidRPr="00FA2266">
        <w:rPr>
          <w:rFonts w:hint="cs"/>
          <w:rtl/>
        </w:rPr>
        <w:t>بو نعيم في كتابه</w:t>
      </w:r>
      <w:r w:rsidR="00C0244F">
        <w:rPr>
          <w:rFonts w:hint="cs"/>
          <w:rtl/>
        </w:rPr>
        <w:t xml:space="preserve">: </w:t>
      </w:r>
      <w:r w:rsidRPr="00FA2266">
        <w:rPr>
          <w:rFonts w:hint="cs"/>
          <w:rtl/>
        </w:rPr>
        <w:t>مانزل من</w:t>
      </w:r>
      <w:r>
        <w:rPr>
          <w:rFonts w:hint="cs"/>
          <w:rtl/>
        </w:rPr>
        <w:t xml:space="preserve"> القرآن في عليّ،</w:t>
      </w:r>
      <w:r w:rsidRPr="00FA2266">
        <w:rPr>
          <w:rFonts w:hint="cs"/>
          <w:rtl/>
        </w:rPr>
        <w:t xml:space="preserve"> والخوارزمي في المناقب وسبط </w:t>
      </w:r>
      <w:r>
        <w:rPr>
          <w:rFonts w:hint="cs"/>
          <w:rtl/>
        </w:rPr>
        <w:t>ابن</w:t>
      </w:r>
      <w:r w:rsidRPr="00FA2266">
        <w:rPr>
          <w:rFonts w:hint="cs"/>
          <w:rtl/>
        </w:rPr>
        <w:t xml:space="preserve"> الجوزي في كتاب تذكرة الخواص</w:t>
      </w:r>
      <w:r>
        <w:rPr>
          <w:rFonts w:hint="cs"/>
          <w:rtl/>
        </w:rPr>
        <w:t xml:space="preserve">، </w:t>
      </w:r>
      <w:r w:rsidRPr="00FA2266">
        <w:rPr>
          <w:rFonts w:hint="cs"/>
          <w:rtl/>
        </w:rPr>
        <w:t>والسيوطي في كتاب</w:t>
      </w:r>
      <w:r w:rsidR="00C0244F">
        <w:rPr>
          <w:rFonts w:hint="cs"/>
          <w:rtl/>
        </w:rPr>
        <w:t xml:space="preserve">: </w:t>
      </w:r>
      <w:r w:rsidRPr="00FA2266">
        <w:rPr>
          <w:rFonts w:hint="cs"/>
          <w:rtl/>
        </w:rPr>
        <w:t>ال</w:t>
      </w:r>
      <w:r>
        <w:rPr>
          <w:rFonts w:hint="cs"/>
          <w:rtl/>
        </w:rPr>
        <w:t>أ</w:t>
      </w:r>
      <w:r w:rsidRPr="00FA2266">
        <w:rPr>
          <w:rFonts w:hint="cs"/>
          <w:rtl/>
        </w:rPr>
        <w:t>زهار فيما عقد الشعراء من ال</w:t>
      </w:r>
      <w:r>
        <w:rPr>
          <w:rFonts w:hint="cs"/>
          <w:rtl/>
        </w:rPr>
        <w:t>أ</w:t>
      </w:r>
      <w:r w:rsidRPr="00FA2266">
        <w:rPr>
          <w:rFonts w:hint="cs"/>
          <w:rtl/>
        </w:rPr>
        <w:t>شعار</w:t>
      </w:r>
      <w:r>
        <w:rPr>
          <w:rFonts w:hint="cs"/>
          <w:rtl/>
        </w:rPr>
        <w:t xml:space="preserve">. </w:t>
      </w:r>
    </w:p>
    <w:p w:rsidR="001A6AE0" w:rsidRPr="00FA2266" w:rsidRDefault="001A6AE0" w:rsidP="001A6AE0">
      <w:pPr>
        <w:pStyle w:val="libNormal"/>
        <w:rPr>
          <w:rtl/>
        </w:rPr>
      </w:pPr>
      <w:r w:rsidRPr="00FA2266">
        <w:rPr>
          <w:rFonts w:hint="cs"/>
          <w:rtl/>
        </w:rPr>
        <w:t>العل</w:t>
      </w:r>
      <w:r>
        <w:rPr>
          <w:rFonts w:hint="cs"/>
          <w:rtl/>
        </w:rPr>
        <w:t>ّ</w:t>
      </w:r>
      <w:r w:rsidRPr="00FA2266">
        <w:rPr>
          <w:rFonts w:hint="cs"/>
          <w:rtl/>
        </w:rPr>
        <w:t xml:space="preserve">امة السيد </w:t>
      </w:r>
      <w:r>
        <w:rPr>
          <w:rFonts w:hint="cs"/>
          <w:rtl/>
        </w:rPr>
        <w:t>محمّد</w:t>
      </w:r>
      <w:r w:rsidRPr="00FA2266">
        <w:rPr>
          <w:rFonts w:hint="cs"/>
          <w:rtl/>
        </w:rPr>
        <w:t xml:space="preserve"> حسين الطباطبائي في تفسيره</w:t>
      </w:r>
      <w:r w:rsidR="00C0244F">
        <w:rPr>
          <w:rFonts w:hint="cs"/>
          <w:rtl/>
        </w:rPr>
        <w:t xml:space="preserve">: </w:t>
      </w:r>
      <w:r w:rsidRPr="00FA2266">
        <w:rPr>
          <w:rFonts w:hint="cs"/>
          <w:rtl/>
        </w:rPr>
        <w:t>الميزان</w:t>
      </w:r>
      <w:r>
        <w:rPr>
          <w:rFonts w:hint="cs"/>
          <w:rtl/>
        </w:rPr>
        <w:t xml:space="preserve"> ج </w:t>
      </w:r>
      <w:r w:rsidR="00544EC9">
        <w:rPr>
          <w:rFonts w:hint="cs"/>
          <w:rtl/>
        </w:rPr>
        <w:t>1 ص</w:t>
      </w:r>
      <w:r>
        <w:rPr>
          <w:rFonts w:hint="cs"/>
          <w:rtl/>
        </w:rPr>
        <w:t xml:space="preserve"> </w:t>
      </w:r>
      <w:r w:rsidRPr="00FA2266">
        <w:rPr>
          <w:rFonts w:hint="cs"/>
          <w:rtl/>
        </w:rPr>
        <w:t>176</w:t>
      </w:r>
      <w:r>
        <w:rPr>
          <w:rFonts w:hint="cs"/>
          <w:rtl/>
        </w:rPr>
        <w:t>. إ</w:t>
      </w:r>
      <w:r w:rsidRPr="00FA2266">
        <w:rPr>
          <w:rFonts w:hint="cs"/>
          <w:rtl/>
        </w:rPr>
        <w:t>ن</w:t>
      </w:r>
      <w:r>
        <w:rPr>
          <w:rFonts w:hint="cs"/>
          <w:rtl/>
        </w:rPr>
        <w:t>ّ</w:t>
      </w:r>
      <w:r w:rsidRPr="00FA2266">
        <w:rPr>
          <w:rFonts w:hint="cs"/>
          <w:rtl/>
        </w:rPr>
        <w:t xml:space="preserve"> </w:t>
      </w:r>
      <w:r>
        <w:rPr>
          <w:rFonts w:hint="cs"/>
          <w:rtl/>
        </w:rPr>
        <w:t>تم</w:t>
      </w:r>
      <w:r w:rsidRPr="00FA2266">
        <w:rPr>
          <w:rFonts w:hint="cs"/>
          <w:rtl/>
        </w:rPr>
        <w:t xml:space="preserve">ام يأس الكفار </w:t>
      </w:r>
      <w:r>
        <w:rPr>
          <w:rFonts w:hint="cs"/>
          <w:rtl/>
        </w:rPr>
        <w:t>إ</w:t>
      </w:r>
      <w:r w:rsidRPr="00FA2266">
        <w:rPr>
          <w:rFonts w:hint="cs"/>
          <w:rtl/>
        </w:rPr>
        <w:t>ن</w:t>
      </w:r>
      <w:r>
        <w:rPr>
          <w:rFonts w:hint="cs"/>
          <w:rtl/>
        </w:rPr>
        <w:t>ّ</w:t>
      </w:r>
      <w:r w:rsidRPr="00FA2266">
        <w:rPr>
          <w:rFonts w:hint="cs"/>
          <w:rtl/>
        </w:rPr>
        <w:t>ما يتحق</w:t>
      </w:r>
      <w:r>
        <w:rPr>
          <w:rFonts w:hint="cs"/>
          <w:rtl/>
        </w:rPr>
        <w:t>ّ</w:t>
      </w:r>
      <w:r w:rsidRPr="00FA2266">
        <w:rPr>
          <w:rFonts w:hint="cs"/>
          <w:rtl/>
        </w:rPr>
        <w:t>ق عند الاعتبار الصحيح ب</w:t>
      </w:r>
      <w:r>
        <w:rPr>
          <w:rFonts w:hint="cs"/>
          <w:rtl/>
        </w:rPr>
        <w:t>أ</w:t>
      </w:r>
      <w:r w:rsidRPr="00FA2266">
        <w:rPr>
          <w:rFonts w:hint="cs"/>
          <w:rtl/>
        </w:rPr>
        <w:t>ن ينصب الله لهذا الدين من يقوم مقام</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في حفظه وتدبير </w:t>
      </w:r>
      <w:r>
        <w:rPr>
          <w:rFonts w:hint="cs"/>
          <w:rtl/>
        </w:rPr>
        <w:t>أ</w:t>
      </w:r>
      <w:r w:rsidRPr="00FA2266">
        <w:rPr>
          <w:rFonts w:hint="cs"/>
          <w:rtl/>
        </w:rPr>
        <w:t>مره</w:t>
      </w:r>
      <w:r>
        <w:rPr>
          <w:rFonts w:hint="cs"/>
          <w:rtl/>
        </w:rPr>
        <w:t xml:space="preserve">، </w:t>
      </w:r>
      <w:r w:rsidRPr="00FA2266">
        <w:rPr>
          <w:rFonts w:hint="cs"/>
          <w:rtl/>
        </w:rPr>
        <w:t>و</w:t>
      </w:r>
      <w:r>
        <w:rPr>
          <w:rFonts w:hint="cs"/>
          <w:rtl/>
        </w:rPr>
        <w:t>إ</w:t>
      </w:r>
      <w:r w:rsidRPr="00FA2266">
        <w:rPr>
          <w:rFonts w:hint="cs"/>
          <w:rtl/>
        </w:rPr>
        <w:t>رشاد</w:t>
      </w:r>
      <w:r>
        <w:rPr>
          <w:rFonts w:hint="cs"/>
          <w:rtl/>
        </w:rPr>
        <w:t xml:space="preserve"> الأمّة </w:t>
      </w:r>
      <w:r w:rsidRPr="00FA2266">
        <w:rPr>
          <w:rFonts w:hint="cs"/>
          <w:rtl/>
        </w:rPr>
        <w:t>القائمة به فيتعق</w:t>
      </w:r>
      <w:r>
        <w:rPr>
          <w:rFonts w:hint="cs"/>
          <w:rtl/>
        </w:rPr>
        <w:t>ّ</w:t>
      </w:r>
      <w:r w:rsidRPr="00FA2266">
        <w:rPr>
          <w:rFonts w:hint="cs"/>
          <w:rtl/>
        </w:rPr>
        <w:t>ب ذلك يأس الذين كفروا من دين المسلمين</w:t>
      </w:r>
      <w:r>
        <w:rPr>
          <w:rFonts w:hint="cs"/>
          <w:rtl/>
        </w:rPr>
        <w:t xml:space="preserve"> لماّ</w:t>
      </w:r>
      <w:r w:rsidRPr="00FA2266">
        <w:rPr>
          <w:rFonts w:hint="cs"/>
          <w:rtl/>
        </w:rPr>
        <w:t xml:space="preserve"> شاهدوا خروج الدين عن مرحلة القيام بالحامل الشخصي</w:t>
      </w:r>
      <w:r>
        <w:rPr>
          <w:rFonts w:hint="cs"/>
          <w:rtl/>
        </w:rPr>
        <w:t xml:space="preserve"> إلى </w:t>
      </w:r>
      <w:r w:rsidRPr="00FA2266">
        <w:rPr>
          <w:rFonts w:hint="cs"/>
          <w:rtl/>
        </w:rPr>
        <w:t>مرحلة القيام بالحامل النوعي</w:t>
      </w:r>
      <w:r>
        <w:rPr>
          <w:rFonts w:hint="cs"/>
          <w:rtl/>
        </w:rPr>
        <w:t xml:space="preserve">، </w:t>
      </w:r>
      <w:r w:rsidRPr="00FA2266">
        <w:rPr>
          <w:rFonts w:hint="cs"/>
          <w:rtl/>
        </w:rPr>
        <w:t xml:space="preserve">ويكون ذلك </w:t>
      </w:r>
      <w:r>
        <w:rPr>
          <w:rFonts w:hint="cs"/>
          <w:rtl/>
        </w:rPr>
        <w:t>إ</w:t>
      </w:r>
      <w:r w:rsidRPr="00FA2266">
        <w:rPr>
          <w:rFonts w:hint="cs"/>
          <w:rtl/>
        </w:rPr>
        <w:t>كمالاً للدين بتحويله من صفة الحدوث</w:t>
      </w:r>
      <w:r>
        <w:rPr>
          <w:rFonts w:hint="cs"/>
          <w:rtl/>
        </w:rPr>
        <w:t xml:space="preserve"> إلى </w:t>
      </w:r>
      <w:r w:rsidRPr="00FA2266">
        <w:rPr>
          <w:rFonts w:hint="cs"/>
          <w:rtl/>
        </w:rPr>
        <w:t>صفة البقاء و</w:t>
      </w:r>
      <w:r>
        <w:rPr>
          <w:rFonts w:hint="cs"/>
          <w:rtl/>
        </w:rPr>
        <w:t>إ</w:t>
      </w:r>
      <w:r w:rsidRPr="00FA2266">
        <w:rPr>
          <w:rFonts w:hint="cs"/>
          <w:rtl/>
        </w:rPr>
        <w:t>تماماً لهذه النعمة</w:t>
      </w:r>
      <w:r>
        <w:rPr>
          <w:rFonts w:hint="cs"/>
          <w:rtl/>
        </w:rPr>
        <w:t xml:space="preserve">، </w:t>
      </w:r>
      <w:r w:rsidRPr="00FA2266">
        <w:rPr>
          <w:rFonts w:hint="cs"/>
          <w:rtl/>
        </w:rPr>
        <w:t>وليس يبعد أن يكون قوله تعالى</w:t>
      </w:r>
      <w:r w:rsidR="00C0244F">
        <w:rPr>
          <w:rFonts w:hint="cs"/>
          <w:rtl/>
        </w:rPr>
        <w:t xml:space="preserve">: </w:t>
      </w:r>
      <w:r>
        <w:rPr>
          <w:rStyle w:val="libAlaemChar"/>
          <w:rFonts w:hint="cs"/>
          <w:rtl/>
        </w:rPr>
        <w:t>(</w:t>
      </w:r>
      <w:r w:rsidRPr="001659DF">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Pr="00002E7B">
        <w:rPr>
          <w:rStyle w:val="libAlaemChar"/>
          <w:rFonts w:hint="cs"/>
          <w:rtl/>
        </w:rPr>
        <w:t>)</w:t>
      </w:r>
      <w:r w:rsidRPr="001659DF">
        <w:rPr>
          <w:rFonts w:hint="cs"/>
          <w:rtl/>
        </w:rPr>
        <w:t xml:space="preserve"> البقرة</w:t>
      </w:r>
      <w:r>
        <w:rPr>
          <w:rFonts w:hint="cs"/>
          <w:rtl/>
        </w:rPr>
        <w:t xml:space="preserve"> الآية </w:t>
      </w:r>
      <w:r w:rsidRPr="001659DF">
        <w:rPr>
          <w:rFonts w:hint="cs"/>
          <w:rtl/>
        </w:rPr>
        <w:t>109</w:t>
      </w:r>
      <w:r>
        <w:rPr>
          <w:rFonts w:hint="cs"/>
          <w:rtl/>
        </w:rPr>
        <w:t xml:space="preserve">، </w:t>
      </w:r>
      <w:r w:rsidRPr="001659DF">
        <w:rPr>
          <w:rFonts w:hint="cs"/>
          <w:rtl/>
        </w:rPr>
        <w:t>باشتماله على قوله</w:t>
      </w:r>
      <w:r w:rsidR="00C0244F">
        <w:rPr>
          <w:rFonts w:hint="cs"/>
          <w:rtl/>
        </w:rPr>
        <w:t xml:space="preserve">: </w:t>
      </w:r>
      <w:r>
        <w:rPr>
          <w:rStyle w:val="libAlaemChar"/>
          <w:rFonts w:hint="cs"/>
          <w:rtl/>
        </w:rPr>
        <w:t>(</w:t>
      </w:r>
      <w:r w:rsidRPr="001659DF">
        <w:rPr>
          <w:rStyle w:val="libAieChar"/>
          <w:rtl/>
        </w:rPr>
        <w:t>حَتَّىٰ يَأْتِيَ</w:t>
      </w:r>
      <w:r w:rsidRPr="00002E7B">
        <w:rPr>
          <w:rStyle w:val="libAlaemChar"/>
          <w:rFonts w:hint="cs"/>
          <w:rtl/>
        </w:rPr>
        <w:t>)</w:t>
      </w:r>
      <w:r>
        <w:rPr>
          <w:rFonts w:hint="cs"/>
          <w:rtl/>
        </w:rPr>
        <w:t xml:space="preserve"> إلى آخره، </w:t>
      </w:r>
      <w:r w:rsidRPr="00FA2266">
        <w:rPr>
          <w:rFonts w:hint="cs"/>
          <w:rtl/>
        </w:rPr>
        <w:t>إشارة</w:t>
      </w:r>
      <w:r>
        <w:rPr>
          <w:rFonts w:hint="cs"/>
          <w:rtl/>
        </w:rPr>
        <w:t xml:space="preserve"> إلى </w:t>
      </w:r>
      <w:r w:rsidRPr="00FA2266">
        <w:rPr>
          <w:rFonts w:hint="cs"/>
          <w:rtl/>
        </w:rPr>
        <w:t>هذا المعنى</w:t>
      </w:r>
      <w:r>
        <w:rPr>
          <w:rFonts w:hint="cs"/>
          <w:rtl/>
        </w:rPr>
        <w:t xml:space="preserve">. </w:t>
      </w:r>
    </w:p>
    <w:p w:rsidR="001A6AE0" w:rsidRDefault="001A6AE0" w:rsidP="001A6AE0">
      <w:pPr>
        <w:pStyle w:val="libNormal"/>
        <w:rPr>
          <w:rtl/>
        </w:rPr>
      </w:pPr>
      <w:r w:rsidRPr="00FA2266">
        <w:rPr>
          <w:rFonts w:hint="cs"/>
          <w:rtl/>
        </w:rPr>
        <w:t>وهذا يؤي</w:t>
      </w:r>
      <w:r>
        <w:rPr>
          <w:rFonts w:hint="cs"/>
          <w:rtl/>
        </w:rPr>
        <w:t>ّ</w:t>
      </w:r>
      <w:r w:rsidRPr="00FA2266">
        <w:rPr>
          <w:rFonts w:hint="cs"/>
          <w:rtl/>
        </w:rPr>
        <w:t>د ما</w:t>
      </w:r>
      <w:r>
        <w:rPr>
          <w:rFonts w:hint="cs"/>
          <w:rtl/>
        </w:rPr>
        <w:t xml:space="preserve"> </w:t>
      </w:r>
      <w:r w:rsidRPr="00FA2266">
        <w:rPr>
          <w:rFonts w:hint="cs"/>
          <w:rtl/>
        </w:rPr>
        <w:t>ورد من الروايات أن</w:t>
      </w:r>
      <w:r>
        <w:rPr>
          <w:rFonts w:hint="cs"/>
          <w:rtl/>
        </w:rPr>
        <w:t xml:space="preserve">ّ الآية </w:t>
      </w:r>
      <w:r w:rsidRPr="00FA2266">
        <w:rPr>
          <w:rFonts w:hint="cs"/>
          <w:rtl/>
        </w:rPr>
        <w:t xml:space="preserve">نزلت يوم غدير خم وهو </w:t>
      </w:r>
      <w:r>
        <w:rPr>
          <w:rFonts w:hint="cs"/>
          <w:rtl/>
        </w:rPr>
        <w:t>ال</w:t>
      </w:r>
      <w:r w:rsidRPr="00FA2266">
        <w:rPr>
          <w:rFonts w:hint="cs"/>
          <w:rtl/>
        </w:rPr>
        <w:t>يوم الثامن عشر من ذي الحج</w:t>
      </w:r>
      <w:r>
        <w:rPr>
          <w:rFonts w:hint="cs"/>
          <w:rtl/>
        </w:rPr>
        <w:t>ّ</w:t>
      </w:r>
      <w:r w:rsidRPr="00FA2266">
        <w:rPr>
          <w:rFonts w:hint="cs"/>
          <w:rtl/>
        </w:rPr>
        <w:t xml:space="preserve">ة سنة عشر من الهجرة في أمر ولاية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وعلى هذا ف</w:t>
      </w:r>
      <w:r>
        <w:rPr>
          <w:rFonts w:hint="cs"/>
          <w:rtl/>
        </w:rPr>
        <w:t>ت</w:t>
      </w:r>
      <w:r w:rsidRPr="00FA2266">
        <w:rPr>
          <w:rFonts w:hint="cs"/>
          <w:rtl/>
        </w:rPr>
        <w:t>رتبط الفقرتان أوضح الارتباط ولا</w:t>
      </w:r>
      <w:r>
        <w:rPr>
          <w:rFonts w:hint="cs"/>
          <w:rtl/>
        </w:rPr>
        <w:t xml:space="preserve"> </w:t>
      </w:r>
      <w:r w:rsidRPr="00FA2266">
        <w:rPr>
          <w:rFonts w:hint="cs"/>
          <w:rtl/>
        </w:rPr>
        <w:t>يرد عليه شيء من الاشكالات المتقد</w:t>
      </w:r>
      <w:r>
        <w:rPr>
          <w:rFonts w:hint="cs"/>
          <w:rtl/>
        </w:rPr>
        <w:t>ّ</w:t>
      </w:r>
      <w:r w:rsidRPr="00FA2266">
        <w:rPr>
          <w:rFonts w:hint="cs"/>
          <w:rtl/>
        </w:rPr>
        <w:t>مة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إ</w:t>
      </w:r>
      <w:r w:rsidRPr="00FA2266">
        <w:rPr>
          <w:rFonts w:hint="cs"/>
          <w:rtl/>
        </w:rPr>
        <w:t>حقاق الحق</w:t>
      </w:r>
      <w:r>
        <w:rPr>
          <w:rFonts w:hint="cs"/>
          <w:rtl/>
        </w:rPr>
        <w:t>ّ</w:t>
      </w:r>
      <w:r w:rsidR="00C0244F">
        <w:rPr>
          <w:rFonts w:hint="cs"/>
          <w:rtl/>
        </w:rPr>
        <w:t xml:space="preserve">: </w:t>
      </w:r>
      <w:r>
        <w:rPr>
          <w:rFonts w:hint="cs"/>
          <w:rtl/>
        </w:rPr>
        <w:t xml:space="preserve">ج </w:t>
      </w:r>
      <w:r w:rsidR="00544EC9">
        <w:rPr>
          <w:rFonts w:hint="cs"/>
          <w:rtl/>
        </w:rPr>
        <w:t>6 ص</w:t>
      </w:r>
      <w:r>
        <w:rPr>
          <w:rFonts w:hint="cs"/>
          <w:rtl/>
        </w:rPr>
        <w:t xml:space="preserve"> </w:t>
      </w:r>
      <w:r w:rsidRPr="00FA2266">
        <w:rPr>
          <w:rFonts w:hint="cs"/>
          <w:rtl/>
        </w:rPr>
        <w:t>275</w:t>
      </w:r>
      <w:r>
        <w:rPr>
          <w:rFonts w:hint="cs"/>
          <w:rtl/>
        </w:rPr>
        <w:t>.</w:t>
      </w:r>
    </w:p>
    <w:p w:rsidR="001A6AE0" w:rsidRDefault="001A6AE0" w:rsidP="001A6AE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و</w:t>
      </w:r>
      <w:r>
        <w:rPr>
          <w:rFonts w:hint="cs"/>
          <w:rtl/>
        </w:rPr>
        <w:t>أ</w:t>
      </w:r>
      <w:r w:rsidRPr="00FA2266">
        <w:rPr>
          <w:rFonts w:hint="cs"/>
          <w:rtl/>
        </w:rPr>
        <w:t xml:space="preserve">خرج السيد </w:t>
      </w:r>
      <w:r>
        <w:rPr>
          <w:rFonts w:hint="cs"/>
          <w:rtl/>
        </w:rPr>
        <w:t>محمّد</w:t>
      </w:r>
      <w:r w:rsidRPr="00FA2266">
        <w:rPr>
          <w:rFonts w:hint="cs"/>
          <w:rtl/>
        </w:rPr>
        <w:t xml:space="preserve"> حسين الطباطبائي في تفسيره الميزان</w:t>
      </w:r>
      <w:r w:rsidR="00C0244F">
        <w:rPr>
          <w:rFonts w:hint="cs"/>
          <w:rtl/>
        </w:rPr>
        <w:t xml:space="preserve">: </w:t>
      </w:r>
      <w:r>
        <w:rPr>
          <w:rFonts w:hint="cs"/>
          <w:rtl/>
        </w:rPr>
        <w:t xml:space="preserve">ج </w:t>
      </w:r>
      <w:r w:rsidR="00544EC9">
        <w:rPr>
          <w:rFonts w:hint="cs"/>
          <w:rtl/>
        </w:rPr>
        <w:t>5 ص</w:t>
      </w:r>
      <w:r>
        <w:rPr>
          <w:rFonts w:hint="cs"/>
          <w:rtl/>
        </w:rPr>
        <w:t xml:space="preserve"> </w:t>
      </w:r>
      <w:r w:rsidRPr="00FA2266">
        <w:rPr>
          <w:rFonts w:hint="cs"/>
          <w:rtl/>
        </w:rPr>
        <w:t>192</w:t>
      </w:r>
      <w:r>
        <w:rPr>
          <w:rFonts w:hint="cs"/>
          <w:rtl/>
        </w:rPr>
        <w:t xml:space="preserve"> </w:t>
      </w:r>
      <w:r w:rsidRPr="00FA2266">
        <w:rPr>
          <w:rFonts w:hint="cs"/>
          <w:rtl/>
        </w:rPr>
        <w:t>قال</w:t>
      </w:r>
      <w:r w:rsidR="00C0244F">
        <w:rPr>
          <w:rFonts w:hint="cs"/>
          <w:rtl/>
        </w:rPr>
        <w:t xml:space="preserve">: </w:t>
      </w:r>
      <w:r w:rsidRPr="00FA2266">
        <w:rPr>
          <w:rFonts w:hint="cs"/>
          <w:rtl/>
        </w:rPr>
        <w:t xml:space="preserve">في غاية المرام </w:t>
      </w:r>
      <w:r>
        <w:rPr>
          <w:rFonts w:hint="cs"/>
          <w:rtl/>
        </w:rPr>
        <w:t>(</w:t>
      </w:r>
      <w:r w:rsidRPr="00FA2266">
        <w:rPr>
          <w:rFonts w:hint="cs"/>
          <w:rtl/>
        </w:rPr>
        <w:t>السيد هاشم البحر</w:t>
      </w:r>
      <w:r>
        <w:rPr>
          <w:rFonts w:hint="cs"/>
          <w:rtl/>
        </w:rPr>
        <w:t>اني)</w:t>
      </w:r>
      <w:r w:rsidR="00C0244F">
        <w:rPr>
          <w:rFonts w:hint="cs"/>
          <w:rtl/>
        </w:rPr>
        <w:t xml:space="preserve">: </w:t>
      </w:r>
      <w:r w:rsidRPr="00FA2266">
        <w:rPr>
          <w:rFonts w:hint="cs"/>
          <w:rtl/>
        </w:rPr>
        <w:t>عن أبي المؤي</w:t>
      </w:r>
      <w:r>
        <w:rPr>
          <w:rFonts w:hint="cs"/>
          <w:rtl/>
        </w:rPr>
        <w:t>ّ</w:t>
      </w:r>
      <w:r w:rsidRPr="00FA2266">
        <w:rPr>
          <w:rFonts w:hint="cs"/>
          <w:rtl/>
        </w:rPr>
        <w:t>د موف</w:t>
      </w:r>
      <w:r>
        <w:rPr>
          <w:rFonts w:hint="cs"/>
          <w:rtl/>
        </w:rPr>
        <w:t>ّ</w:t>
      </w:r>
      <w:r w:rsidRPr="00FA2266">
        <w:rPr>
          <w:rFonts w:hint="cs"/>
          <w:rtl/>
        </w:rPr>
        <w:t>ق بن</w:t>
      </w:r>
      <w:r>
        <w:rPr>
          <w:rFonts w:hint="cs"/>
          <w:rtl/>
        </w:rPr>
        <w:t xml:space="preserve"> أحمد </w:t>
      </w:r>
      <w:r w:rsidRPr="00FA2266">
        <w:rPr>
          <w:rFonts w:hint="cs"/>
          <w:rtl/>
        </w:rPr>
        <w:t>في كتاب فضائل علي</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سي</w:t>
      </w:r>
      <w:r>
        <w:rPr>
          <w:rFonts w:hint="cs"/>
          <w:rtl/>
        </w:rPr>
        <w:t>ّ</w:t>
      </w:r>
      <w:r w:rsidRPr="00FA2266">
        <w:rPr>
          <w:rFonts w:hint="cs"/>
          <w:rtl/>
        </w:rPr>
        <w:t>د الحف</w:t>
      </w:r>
      <w:r>
        <w:rPr>
          <w:rFonts w:hint="cs"/>
          <w:rtl/>
        </w:rPr>
        <w:t>ّا</w:t>
      </w:r>
      <w:r w:rsidRPr="00FA2266">
        <w:rPr>
          <w:rFonts w:hint="cs"/>
          <w:rtl/>
        </w:rPr>
        <w:t>ظ شهردار بن ش</w:t>
      </w:r>
      <w:r>
        <w:rPr>
          <w:rFonts w:hint="cs"/>
          <w:rtl/>
        </w:rPr>
        <w:t>ي</w:t>
      </w:r>
      <w:r w:rsidRPr="00FA2266">
        <w:rPr>
          <w:rFonts w:hint="cs"/>
          <w:rtl/>
        </w:rPr>
        <w:t>رويه بن شهردار الديلمي</w:t>
      </w:r>
      <w:r>
        <w:rPr>
          <w:rFonts w:hint="cs"/>
          <w:rtl/>
        </w:rPr>
        <w:t>ّ</w:t>
      </w:r>
      <w:r w:rsidRPr="00FA2266">
        <w:rPr>
          <w:rFonts w:hint="cs"/>
          <w:rtl/>
        </w:rPr>
        <w:t xml:space="preserve"> فيما كتب إليَّ من همدان</w:t>
      </w:r>
      <w:r>
        <w:rPr>
          <w:rFonts w:hint="cs"/>
          <w:rtl/>
        </w:rPr>
        <w:t xml:space="preserve">، أخبرنا </w:t>
      </w:r>
      <w:r w:rsidRPr="00FA2266">
        <w:rPr>
          <w:rFonts w:hint="cs"/>
          <w:rtl/>
        </w:rPr>
        <w:t>أبو الفتح عبدوس بن عبد الله بن عبدوس الهمد</w:t>
      </w:r>
      <w:r>
        <w:rPr>
          <w:rFonts w:hint="cs"/>
          <w:rtl/>
        </w:rPr>
        <w:t>انيّ</w:t>
      </w:r>
      <w:r w:rsidRPr="00FA2266">
        <w:rPr>
          <w:rFonts w:hint="cs"/>
          <w:rtl/>
        </w:rPr>
        <w:t xml:space="preserve"> كتابة</w:t>
      </w:r>
      <w:r>
        <w:rPr>
          <w:rFonts w:hint="cs"/>
          <w:rtl/>
        </w:rPr>
        <w:t xml:space="preserve">، حدّثنا </w:t>
      </w:r>
      <w:r w:rsidRPr="00FA2266">
        <w:rPr>
          <w:rFonts w:hint="cs"/>
          <w:rtl/>
        </w:rPr>
        <w:t>عبد الله بن إسحاق البغوي</w:t>
      </w:r>
      <w:r>
        <w:rPr>
          <w:rFonts w:hint="cs"/>
          <w:rtl/>
        </w:rPr>
        <w:t xml:space="preserve">ّ، حدّثنا </w:t>
      </w:r>
      <w:r w:rsidRPr="00FA2266">
        <w:rPr>
          <w:rFonts w:hint="cs"/>
          <w:rtl/>
        </w:rPr>
        <w:t>الحسين بن علي الغنوي</w:t>
      </w:r>
      <w:r>
        <w:rPr>
          <w:rFonts w:hint="cs"/>
          <w:rtl/>
        </w:rPr>
        <w:t>ّ، حدّثنا محمّد</w:t>
      </w:r>
      <w:r w:rsidRPr="00FA2266">
        <w:rPr>
          <w:rFonts w:hint="cs"/>
          <w:rtl/>
        </w:rPr>
        <w:t xml:space="preserve"> بن عبد الرحمن الزر</w:t>
      </w:r>
      <w:r>
        <w:rPr>
          <w:rFonts w:hint="cs"/>
          <w:rtl/>
        </w:rPr>
        <w:t>ّ</w:t>
      </w:r>
      <w:r w:rsidRPr="00FA2266">
        <w:rPr>
          <w:rFonts w:hint="cs"/>
          <w:rtl/>
        </w:rPr>
        <w:t>اع</w:t>
      </w:r>
      <w:r>
        <w:rPr>
          <w:rFonts w:hint="cs"/>
          <w:rtl/>
        </w:rPr>
        <w:t xml:space="preserve">، حدَّثنا </w:t>
      </w:r>
      <w:r w:rsidRPr="00FA2266">
        <w:rPr>
          <w:rFonts w:hint="cs"/>
          <w:rtl/>
        </w:rPr>
        <w:t>قيس بن حفص</w:t>
      </w:r>
      <w:r>
        <w:rPr>
          <w:rFonts w:hint="cs"/>
          <w:rtl/>
        </w:rPr>
        <w:t xml:space="preserve">، حدَّثنا </w:t>
      </w:r>
      <w:r w:rsidRPr="00FA2266">
        <w:rPr>
          <w:rFonts w:hint="cs"/>
          <w:rtl/>
        </w:rPr>
        <w:t>علي بن الحسين</w:t>
      </w:r>
      <w:r>
        <w:rPr>
          <w:rFonts w:hint="cs"/>
          <w:rtl/>
        </w:rPr>
        <w:t xml:space="preserve">، حدّثنا </w:t>
      </w:r>
      <w:r w:rsidRPr="00FA2266">
        <w:rPr>
          <w:rFonts w:hint="cs"/>
          <w:rtl/>
        </w:rPr>
        <w:t>أبو هريرة عن أبي سعيد الخدري</w:t>
      </w:r>
      <w:r>
        <w:rPr>
          <w:rFonts w:hint="cs"/>
          <w:rtl/>
        </w:rPr>
        <w:t>ّ</w:t>
      </w:r>
      <w:r w:rsidR="00C0244F">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يوم دعا الناس</w:t>
      </w:r>
      <w:r>
        <w:rPr>
          <w:rFonts w:hint="cs"/>
          <w:rtl/>
        </w:rPr>
        <w:t xml:space="preserve"> إلى </w:t>
      </w:r>
      <w:r w:rsidRPr="00FA2266">
        <w:rPr>
          <w:rFonts w:hint="cs"/>
          <w:rtl/>
        </w:rPr>
        <w:t>غدير خم</w:t>
      </w:r>
      <w:r>
        <w:rPr>
          <w:rFonts w:hint="cs"/>
          <w:rtl/>
        </w:rPr>
        <w:t xml:space="preserve">ّ، </w:t>
      </w:r>
      <w:r w:rsidRPr="00FA2266">
        <w:rPr>
          <w:rFonts w:hint="cs"/>
          <w:rtl/>
        </w:rPr>
        <w:t>أمر بما تحت الشجرة من شوك فقم</w:t>
      </w:r>
      <w:r>
        <w:rPr>
          <w:rFonts w:hint="cs"/>
          <w:rtl/>
        </w:rPr>
        <w:t xml:space="preserve">، </w:t>
      </w:r>
      <w:r w:rsidRPr="00FA2266">
        <w:rPr>
          <w:rFonts w:hint="cs"/>
          <w:rtl/>
        </w:rPr>
        <w:t>وذلك يوم الخميس يوم دعا الناس</w:t>
      </w:r>
      <w:r>
        <w:rPr>
          <w:rFonts w:hint="cs"/>
          <w:rtl/>
        </w:rPr>
        <w:t xml:space="preserve"> إلى </w:t>
      </w:r>
      <w:r w:rsidRPr="00FA2266">
        <w:rPr>
          <w:rFonts w:hint="cs"/>
          <w:rtl/>
        </w:rPr>
        <w:t>علي</w:t>
      </w:r>
      <w:r>
        <w:rPr>
          <w:rFonts w:hint="cs"/>
          <w:rtl/>
        </w:rPr>
        <w:t xml:space="preserve">ّ وأخذ </w:t>
      </w:r>
      <w:r w:rsidRPr="00FA2266">
        <w:rPr>
          <w:rFonts w:hint="cs"/>
          <w:rtl/>
        </w:rPr>
        <w:t>بضبعه</w:t>
      </w:r>
      <w:r w:rsidR="00570A10">
        <w:rPr>
          <w:rFonts w:hint="cs"/>
          <w:rtl/>
        </w:rPr>
        <w:t xml:space="preserve"> ثمّ </w:t>
      </w:r>
      <w:r w:rsidRPr="00FA2266">
        <w:rPr>
          <w:rFonts w:hint="cs"/>
          <w:rtl/>
        </w:rPr>
        <w:t>رفعها</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بطيه</w:t>
      </w:r>
      <w:r>
        <w:rPr>
          <w:rFonts w:hint="cs"/>
          <w:rtl/>
        </w:rPr>
        <w:t xml:space="preserve">، </w:t>
      </w:r>
      <w:r w:rsidRPr="00FA2266">
        <w:rPr>
          <w:rFonts w:hint="cs"/>
          <w:rtl/>
        </w:rPr>
        <w:t>ثم</w:t>
      </w:r>
      <w:r>
        <w:rPr>
          <w:rFonts w:hint="cs"/>
          <w:rtl/>
        </w:rPr>
        <w:t>ّض</w:t>
      </w:r>
      <w:r w:rsidRPr="00FA2266">
        <w:rPr>
          <w:rFonts w:hint="cs"/>
          <w:rtl/>
        </w:rPr>
        <w:t xml:space="preserve"> لم يفترقا</w:t>
      </w:r>
      <w:r>
        <w:rPr>
          <w:rFonts w:hint="cs"/>
          <w:rtl/>
        </w:rPr>
        <w:t xml:space="preserve"> حتّى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r>
        <w:rPr>
          <w:rFonts w:hint="cs"/>
          <w:rtl/>
        </w:rPr>
        <w:t>،</w:t>
      </w:r>
      <w:r w:rsidRPr="00FA2266">
        <w:rPr>
          <w:rFonts w:hint="cs"/>
          <w:rtl/>
        </w:rPr>
        <w:t xml:space="preserve"> فقال الرسول</w:t>
      </w:r>
      <w:r>
        <w:rPr>
          <w:rFonts w:hint="cs"/>
          <w:rtl/>
        </w:rPr>
        <w:t xml:space="preserve"> </w:t>
      </w:r>
      <w:r w:rsidR="006E430D" w:rsidRPr="00BF39C2">
        <w:rPr>
          <w:rFonts w:hint="cs"/>
          <w:rtl/>
        </w:rPr>
        <w:t>صلّى الله عليه وآله وسلّم</w:t>
      </w:r>
      <w:r w:rsidR="00C0244F">
        <w:rPr>
          <w:rFonts w:hint="cs"/>
          <w:rtl/>
        </w:rPr>
        <w:t xml:space="preserve">: </w:t>
      </w:r>
      <w:r w:rsidRPr="00E71DCF">
        <w:rPr>
          <w:rStyle w:val="libBold2Char"/>
          <w:rFonts w:hint="cs"/>
          <w:rtl/>
        </w:rPr>
        <w:t>[الله أكبر على إكمال الدين وإتمام النعمة ورضا الربّ برسالتي والولاية لعليّ،</w:t>
      </w:r>
      <w:r w:rsidR="00570A10" w:rsidRPr="00E71DCF">
        <w:rPr>
          <w:rStyle w:val="libBold2Char"/>
          <w:rFonts w:hint="cs"/>
          <w:rtl/>
        </w:rPr>
        <w:t xml:space="preserve"> ثمّ </w:t>
      </w:r>
      <w:r w:rsidRPr="00E71DCF">
        <w:rPr>
          <w:rStyle w:val="libBold2Char"/>
          <w:rFonts w:hint="cs"/>
          <w:rtl/>
        </w:rPr>
        <w:t>قال</w:t>
      </w:r>
      <w:r w:rsidR="00C0244F" w:rsidRPr="00E71DCF">
        <w:rPr>
          <w:rStyle w:val="libBold2Char"/>
          <w:rFonts w:hint="cs"/>
          <w:rtl/>
        </w:rPr>
        <w:t xml:space="preserve">: </w:t>
      </w:r>
      <w:r w:rsidRPr="00E71DCF">
        <w:rPr>
          <w:rStyle w:val="libBold2Char"/>
          <w:rFonts w:hint="cs"/>
          <w:rtl/>
        </w:rPr>
        <w:t>أللّهمَّ والِ من والاه وعاد من عاداه، وانصر من نصره، واخذل من خذله]</w:t>
      </w:r>
      <w:r w:rsidR="006911C2" w:rsidRPr="00E71DCF">
        <w:rPr>
          <w:rStyle w:val="libBold2Char"/>
          <w:rFonts w:hint="cs"/>
          <w:rtl/>
        </w:rPr>
        <w:t>.</w:t>
      </w:r>
      <w:r w:rsidRPr="00024E94">
        <w:rPr>
          <w:rFonts w:hint="cs"/>
          <w:rtl/>
        </w:rPr>
        <w:t xml:space="preserve"> </w:t>
      </w:r>
    </w:p>
    <w:p w:rsidR="001A6AE0" w:rsidRDefault="001A6AE0" w:rsidP="001A6AE0">
      <w:pPr>
        <w:pStyle w:val="libNormal"/>
        <w:rPr>
          <w:rtl/>
        </w:rPr>
      </w:pPr>
      <w:r w:rsidRPr="00FA2266">
        <w:rPr>
          <w:rFonts w:hint="cs"/>
          <w:rtl/>
        </w:rPr>
        <w:t>فقال حسّان بن ثابت</w:t>
      </w:r>
      <w:r w:rsidR="00C0244F">
        <w:rPr>
          <w:rFonts w:hint="cs"/>
          <w:rtl/>
        </w:rPr>
        <w:t xml:space="preserve">: </w:t>
      </w:r>
      <w:r>
        <w:rPr>
          <w:rFonts w:hint="cs"/>
          <w:rtl/>
        </w:rPr>
        <w:t>أ</w:t>
      </w:r>
      <w:r w:rsidRPr="00FA2266">
        <w:rPr>
          <w:rFonts w:hint="cs"/>
          <w:rtl/>
        </w:rPr>
        <w:t>تاذن لي يا</w:t>
      </w:r>
      <w:r>
        <w:rPr>
          <w:rFonts w:hint="cs"/>
          <w:rtl/>
        </w:rPr>
        <w:t xml:space="preserve"> </w:t>
      </w:r>
      <w:r w:rsidRPr="00FA2266">
        <w:rPr>
          <w:rFonts w:hint="cs"/>
          <w:rtl/>
        </w:rPr>
        <w:t xml:space="preserve">رسول الله أن أقول </w:t>
      </w:r>
      <w:r>
        <w:rPr>
          <w:rFonts w:hint="cs"/>
          <w:rtl/>
        </w:rPr>
        <w:t>أ</w:t>
      </w:r>
      <w:r w:rsidRPr="00FA2266">
        <w:rPr>
          <w:rFonts w:hint="cs"/>
          <w:rtl/>
        </w:rPr>
        <w:t>بياتاً</w:t>
      </w:r>
      <w:r>
        <w:rPr>
          <w:rFonts w:hint="cs"/>
          <w:rtl/>
        </w:rPr>
        <w:t xml:space="preserve">؟ </w:t>
      </w:r>
      <w:r w:rsidRPr="00FA2266">
        <w:rPr>
          <w:rFonts w:hint="cs"/>
          <w:rtl/>
        </w:rPr>
        <w:t>قال</w:t>
      </w:r>
      <w:r w:rsidR="00C0244F">
        <w:rPr>
          <w:rFonts w:hint="cs"/>
          <w:rtl/>
        </w:rPr>
        <w:t xml:space="preserve">: </w:t>
      </w:r>
      <w:r w:rsidRPr="00FA2266">
        <w:rPr>
          <w:rFonts w:hint="cs"/>
          <w:rtl/>
        </w:rPr>
        <w:t>قل ينزله الله تعالى</w:t>
      </w:r>
      <w:r>
        <w:rPr>
          <w:rFonts w:hint="cs"/>
          <w:rtl/>
        </w:rPr>
        <w:t xml:space="preserve">، </w:t>
      </w:r>
      <w:r w:rsidRPr="00FA2266">
        <w:rPr>
          <w:rFonts w:hint="cs"/>
          <w:rtl/>
        </w:rPr>
        <w:t>فقال حس</w:t>
      </w:r>
      <w:r>
        <w:rPr>
          <w:rFonts w:hint="cs"/>
          <w:rtl/>
        </w:rPr>
        <w:t>ّ</w:t>
      </w:r>
      <w:r w:rsidRPr="00FA2266">
        <w:rPr>
          <w:rFonts w:hint="cs"/>
          <w:rtl/>
        </w:rPr>
        <w:t>ان بن ثابت</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يناديهم يوم الغدير نبي</w:t>
            </w:r>
            <w:r>
              <w:rPr>
                <w:rFonts w:hint="cs"/>
                <w:rtl/>
              </w:rPr>
              <w:t>ّ</w:t>
            </w:r>
            <w:r w:rsidRPr="00FA2266">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بخ</w:t>
            </w:r>
            <w:r w:rsidRPr="00FA2266">
              <w:rPr>
                <w:rFonts w:hint="cs"/>
                <w:rtl/>
              </w:rPr>
              <w:t>م</w:t>
            </w:r>
            <w:r>
              <w:rPr>
                <w:rFonts w:hint="cs"/>
                <w:rtl/>
              </w:rPr>
              <w:t>ّ</w:t>
            </w:r>
            <w:r w:rsidRPr="00FA2266">
              <w:rPr>
                <w:rFonts w:hint="cs"/>
                <w:rtl/>
              </w:rPr>
              <w:t xml:space="preserve"> و</w:t>
            </w:r>
            <w:r>
              <w:rPr>
                <w:rFonts w:hint="cs"/>
                <w:rtl/>
              </w:rPr>
              <w:t>أ</w:t>
            </w:r>
            <w:r w:rsidRPr="00FA2266">
              <w:rPr>
                <w:rFonts w:hint="cs"/>
                <w:rtl/>
              </w:rPr>
              <w:t>سمع بالنبي</w:t>
            </w:r>
            <w:r>
              <w:rPr>
                <w:rFonts w:hint="cs"/>
                <w:rtl/>
              </w:rPr>
              <w:t>ّ</w:t>
            </w:r>
            <w:r w:rsidRPr="00FA2266">
              <w:rPr>
                <w:rFonts w:hint="cs"/>
                <w:rtl/>
              </w:rPr>
              <w:t xml:space="preserve"> منادياً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B83452">
              <w:rPr>
                <w:rFonts w:hint="cs"/>
                <w:rtl/>
              </w:rPr>
              <w:t>ب</w:t>
            </w:r>
            <w:r>
              <w:rPr>
                <w:rFonts w:hint="cs"/>
                <w:rtl/>
              </w:rPr>
              <w:t>أ</w:t>
            </w:r>
            <w:r w:rsidRPr="00B83452">
              <w:rPr>
                <w:rFonts w:hint="cs"/>
                <w:rtl/>
              </w:rPr>
              <w:t>ن</w:t>
            </w:r>
            <w:r>
              <w:rPr>
                <w:rFonts w:hint="cs"/>
                <w:rtl/>
              </w:rPr>
              <w:t>ّ</w:t>
            </w:r>
            <w:r w:rsidRPr="00B83452">
              <w:rPr>
                <w:rFonts w:hint="cs"/>
                <w:rtl/>
              </w:rPr>
              <w:t>ي مولاكم نعم و ولي</w:t>
            </w:r>
            <w:r>
              <w:rPr>
                <w:rFonts w:hint="cs"/>
                <w:rtl/>
              </w:rPr>
              <w:t>ّ</w:t>
            </w:r>
            <w:r w:rsidRPr="00B83452">
              <w:rPr>
                <w:rFonts w:hint="cs"/>
                <w:rtl/>
              </w:rPr>
              <w:t>كم؟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فقالوا</w:t>
            </w:r>
            <w:r w:rsidR="00C0244F">
              <w:rPr>
                <w:rFonts w:hint="cs"/>
                <w:rtl/>
              </w:rPr>
              <w:t xml:space="preserve">: </w:t>
            </w:r>
            <w:r w:rsidRPr="00A01338">
              <w:rPr>
                <w:rFonts w:hint="cs"/>
                <w:rtl/>
              </w:rPr>
              <w:t>ولم يبدوا هناك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إ</w:t>
            </w:r>
            <w:r w:rsidRPr="00A01338">
              <w:rPr>
                <w:rFonts w:hint="cs"/>
                <w:rtl/>
              </w:rPr>
              <w:t>لهك مولانا و</w:t>
            </w:r>
            <w:r>
              <w:rPr>
                <w:rFonts w:hint="cs"/>
                <w:rtl/>
              </w:rPr>
              <w:t>أ</w:t>
            </w:r>
            <w:r w:rsidRPr="00A01338">
              <w:rPr>
                <w:rFonts w:hint="cs"/>
                <w:rtl/>
              </w:rPr>
              <w:t xml:space="preserve">نت </w:t>
            </w:r>
            <w:r w:rsidRPr="00FA2266">
              <w:rPr>
                <w:rFonts w:hint="cs"/>
                <w:rtl/>
              </w:rPr>
              <w:t>ولي</w:t>
            </w:r>
            <w:r>
              <w:rPr>
                <w:rFonts w:hint="cs"/>
                <w:rtl/>
              </w:rPr>
              <w:t>ّ</w:t>
            </w:r>
            <w:r w:rsidRPr="00FA2266">
              <w:rPr>
                <w:rFonts w:hint="cs"/>
                <w:rtl/>
              </w:rPr>
              <w:t>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tl/>
              </w:rPr>
              <w:t xml:space="preserve">ولا تجدن </w:t>
            </w:r>
            <w:r w:rsidRPr="00FA2266">
              <w:rPr>
                <w:rFonts w:hint="cs"/>
                <w:rtl/>
              </w:rPr>
              <w:t>في الخلق للأمر</w:t>
            </w:r>
            <w:r>
              <w:rPr>
                <w:rFonts w:hint="cs"/>
                <w:rtl/>
              </w:rPr>
              <w:t xml:space="preserve"> </w:t>
            </w:r>
            <w:r w:rsidRPr="00A01338">
              <w:rPr>
                <w:rtl/>
              </w:rPr>
              <w:t>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 xml:space="preserve">ّ </w:t>
            </w:r>
            <w:r w:rsidRPr="00A01338">
              <w:rPr>
                <w:rFonts w:hint="cs"/>
                <w:rtl/>
              </w:rPr>
              <w:t>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Pr>
                <w:rFonts w:hint="cs"/>
                <w:rtl/>
              </w:rPr>
              <w:t>ً</w:t>
            </w:r>
            <w:r w:rsidRPr="00725071">
              <w:rPr>
                <w:rStyle w:val="libPoemTiniChar0"/>
                <w:rtl/>
              </w:rPr>
              <w:br/>
              <w:t> </w:t>
            </w:r>
          </w:p>
        </w:tc>
      </w:tr>
    </w:tbl>
    <w:p w:rsidR="001A6AE0" w:rsidRPr="00FA2266" w:rsidRDefault="001A6AE0" w:rsidP="001A6AE0">
      <w:pPr>
        <w:pStyle w:val="libNormal"/>
        <w:rPr>
          <w:rtl/>
        </w:rPr>
      </w:pPr>
      <w:r w:rsidRPr="00FA2266">
        <w:rPr>
          <w:rFonts w:hint="cs"/>
          <w:rtl/>
        </w:rPr>
        <w:t>وعن كتاب نزول</w:t>
      </w:r>
      <w:r>
        <w:rPr>
          <w:rFonts w:hint="cs"/>
          <w:rtl/>
        </w:rPr>
        <w:t xml:space="preserve"> القرآن </w:t>
      </w:r>
      <w:r w:rsidRPr="00FA2266">
        <w:rPr>
          <w:rFonts w:hint="cs"/>
          <w:rtl/>
        </w:rPr>
        <w:t xml:space="preserve">في أمير المؤمنين </w:t>
      </w:r>
      <w:r>
        <w:rPr>
          <w:rFonts w:hint="cs"/>
          <w:rtl/>
        </w:rPr>
        <w:t>عليّ بن أبي طالب</w:t>
      </w:r>
      <w:r w:rsidRPr="00FA2266">
        <w:rPr>
          <w:rFonts w:hint="cs"/>
          <w:rtl/>
        </w:rPr>
        <w:t xml:space="preserve"> للحافظ أبي نعيم رفعة</w:t>
      </w:r>
      <w:r>
        <w:rPr>
          <w:rFonts w:hint="cs"/>
          <w:rtl/>
        </w:rPr>
        <w:t xml:space="preserve"> إلى </w:t>
      </w:r>
      <w:r w:rsidRPr="00FA2266">
        <w:rPr>
          <w:rFonts w:hint="cs"/>
          <w:rtl/>
        </w:rPr>
        <w:t>قيس بن الربيع</w:t>
      </w:r>
      <w:r>
        <w:rPr>
          <w:rFonts w:hint="cs"/>
          <w:rtl/>
        </w:rPr>
        <w:t xml:space="preserve">، </w:t>
      </w:r>
      <w:r w:rsidRPr="00FA2266">
        <w:rPr>
          <w:rFonts w:hint="cs"/>
          <w:rtl/>
        </w:rPr>
        <w:t>عن أبي هارون العبدي</w:t>
      </w:r>
      <w:r>
        <w:rPr>
          <w:rFonts w:hint="cs"/>
          <w:rtl/>
        </w:rPr>
        <w:t xml:space="preserve">ّ، </w:t>
      </w:r>
      <w:r w:rsidRPr="00FA2266">
        <w:rPr>
          <w:rFonts w:hint="cs"/>
          <w:rtl/>
        </w:rPr>
        <w:t>عن أبي سعيد الخدري</w:t>
      </w:r>
      <w:r>
        <w:rPr>
          <w:rFonts w:hint="cs"/>
          <w:rtl/>
        </w:rPr>
        <w:t>ّ</w:t>
      </w:r>
      <w:r w:rsidRPr="00FA2266">
        <w:rPr>
          <w:rFonts w:hint="cs"/>
          <w:rtl/>
        </w:rPr>
        <w:t xml:space="preserve"> مثله</w:t>
      </w:r>
      <w:r>
        <w:rPr>
          <w:rFonts w:hint="cs"/>
          <w:rtl/>
        </w:rPr>
        <w:t xml:space="preserve">، </w:t>
      </w:r>
      <w:r w:rsidRPr="00FA2266">
        <w:rPr>
          <w:rFonts w:hint="cs"/>
          <w:rtl/>
        </w:rPr>
        <w:t xml:space="preserve">وقال في </w:t>
      </w:r>
      <w:r>
        <w:rPr>
          <w:rFonts w:hint="cs"/>
          <w:rtl/>
        </w:rPr>
        <w:t>آ</w:t>
      </w:r>
      <w:r w:rsidRPr="00FA2266">
        <w:rPr>
          <w:rFonts w:hint="cs"/>
          <w:rtl/>
        </w:rPr>
        <w:t>خر ال</w:t>
      </w:r>
      <w:r>
        <w:rPr>
          <w:rFonts w:hint="cs"/>
          <w:rtl/>
        </w:rPr>
        <w:t>أ</w:t>
      </w:r>
      <w:r w:rsidRPr="00FA2266">
        <w:rPr>
          <w:rFonts w:hint="cs"/>
          <w:rtl/>
        </w:rPr>
        <w:t>بيات</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فمن كنت مولاه فهذا وليّه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فكونوا له أنصار صدق مواليا</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 xml:space="preserve">هناك دعا </w:t>
            </w:r>
            <w:r>
              <w:rPr>
                <w:rFonts w:hint="cs"/>
                <w:rtl/>
              </w:rPr>
              <w:t>أللّهمَّ</w:t>
            </w:r>
            <w:r w:rsidRPr="00FA2266">
              <w:rPr>
                <w:rFonts w:hint="cs"/>
                <w:rtl/>
              </w:rPr>
              <w:t xml:space="preserve"> وال ولي</w:t>
            </w:r>
            <w:r>
              <w:rPr>
                <w:rFonts w:hint="cs"/>
                <w:rtl/>
              </w:rPr>
              <w:t>ّ</w:t>
            </w:r>
            <w:r w:rsidRPr="00FA2266">
              <w:rPr>
                <w:rFonts w:hint="cs"/>
                <w:rtl/>
              </w:rPr>
              <w:t>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وكن لل</w:t>
            </w:r>
            <w:r>
              <w:rPr>
                <w:rFonts w:hint="cs"/>
                <w:rtl/>
              </w:rPr>
              <w:t>ّ</w:t>
            </w:r>
            <w:r w:rsidRPr="00FA2266">
              <w:rPr>
                <w:rFonts w:hint="cs"/>
                <w:rtl/>
              </w:rPr>
              <w:t>ذي عادى</w:t>
            </w:r>
            <w:r>
              <w:rPr>
                <w:rFonts w:hint="cs"/>
                <w:rtl/>
              </w:rPr>
              <w:t xml:space="preserve"> عليّاً </w:t>
            </w:r>
            <w:r w:rsidRPr="00FA2266">
              <w:rPr>
                <w:rFonts w:hint="cs"/>
                <w:rtl/>
              </w:rPr>
              <w:t>معاديا</w:t>
            </w:r>
            <w:r>
              <w:rPr>
                <w:rFonts w:hint="cs"/>
                <w:rtl/>
              </w:rPr>
              <w:t>ً</w:t>
            </w:r>
            <w:r w:rsidRPr="00725071">
              <w:rPr>
                <w:rStyle w:val="libPoemTiniChar0"/>
                <w:rtl/>
              </w:rPr>
              <w:br/>
              <w:t> </w:t>
            </w:r>
          </w:p>
        </w:tc>
      </w:tr>
    </w:tbl>
    <w:p w:rsidR="001A6AE0" w:rsidRDefault="001A6AE0" w:rsidP="001A6AE0">
      <w:pPr>
        <w:pStyle w:val="libNormal"/>
        <w:rPr>
          <w:rtl/>
        </w:rPr>
      </w:pPr>
      <w:r w:rsidRPr="00FA2266">
        <w:rPr>
          <w:rFonts w:hint="cs"/>
          <w:rtl/>
        </w:rPr>
        <w:t>وعن نزول</w:t>
      </w:r>
      <w:r>
        <w:rPr>
          <w:rFonts w:hint="cs"/>
          <w:rtl/>
        </w:rPr>
        <w:t xml:space="preserve"> القرآن </w:t>
      </w:r>
      <w:r w:rsidRPr="00FA2266">
        <w:rPr>
          <w:rFonts w:hint="cs"/>
          <w:rtl/>
        </w:rPr>
        <w:t>أيضاً يرفعه</w:t>
      </w:r>
      <w:r>
        <w:rPr>
          <w:rFonts w:hint="cs"/>
          <w:rtl/>
        </w:rPr>
        <w:t xml:space="preserve"> إلى </w:t>
      </w:r>
      <w:r w:rsidRPr="00FA2266">
        <w:rPr>
          <w:rFonts w:hint="cs"/>
          <w:rtl/>
        </w:rPr>
        <w:t>علي</w:t>
      </w:r>
      <w:r>
        <w:rPr>
          <w:rFonts w:hint="cs"/>
          <w:rtl/>
        </w:rPr>
        <w:t>ّ</w:t>
      </w:r>
      <w:r w:rsidRPr="00FA2266">
        <w:rPr>
          <w:rFonts w:hint="cs"/>
          <w:rtl/>
        </w:rPr>
        <w:t xml:space="preserve"> بن عامر عن أبي الحج</w:t>
      </w:r>
      <w:r>
        <w:rPr>
          <w:rFonts w:hint="cs"/>
          <w:rtl/>
        </w:rPr>
        <w:t>ّ</w:t>
      </w:r>
      <w:r w:rsidRPr="00FA2266">
        <w:rPr>
          <w:rFonts w:hint="cs"/>
          <w:rtl/>
        </w:rPr>
        <w:t>اف عن الأعمش عن عض</w:t>
      </w:r>
      <w:r>
        <w:rPr>
          <w:rFonts w:hint="cs"/>
          <w:rtl/>
        </w:rPr>
        <w:t>ّة</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على رسول الله</w:t>
      </w:r>
      <w:r>
        <w:rPr>
          <w:rFonts w:hint="cs"/>
          <w:rtl/>
        </w:rPr>
        <w:t xml:space="preserve"> </w:t>
      </w:r>
      <w:r w:rsidR="006E430D" w:rsidRPr="00BF39C2">
        <w:rPr>
          <w:rFonts w:hint="cs"/>
          <w:rtl/>
        </w:rPr>
        <w:t>صلّى الله عليه وآله وسلّم</w:t>
      </w:r>
      <w:r>
        <w:rPr>
          <w:rFonts w:hint="cs"/>
          <w:rtl/>
        </w:rPr>
        <w:t xml:space="preserve"> في عليٍّ</w:t>
      </w:r>
      <w:r w:rsidR="00D757C0">
        <w:rPr>
          <w:rFonts w:hint="cs"/>
          <w:rtl/>
        </w:rPr>
        <w:t xml:space="preserve"> </w:t>
      </w:r>
      <w:r>
        <w:rPr>
          <w:rFonts w:hint="cs"/>
          <w:rtl/>
        </w:rPr>
        <w:t>بن أبي طالب</w:t>
      </w:r>
      <w:r w:rsidR="00C0244F">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FA2266">
        <w:rPr>
          <w:rStyle w:val="libAlaemChar"/>
          <w:rFonts w:hint="cs"/>
          <w:rtl/>
        </w:rPr>
        <w:t>)</w:t>
      </w:r>
      <w:r w:rsidRPr="001659DF">
        <w:rPr>
          <w:rFonts w:hint="cs"/>
          <w:rtl/>
        </w:rPr>
        <w:t xml:space="preserve"> وقد قال تعالى</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 وَرَضِيتُ لَكُمُ الْإِسْلَامَ دِينًا</w:t>
      </w:r>
      <w:r w:rsidRPr="00002E7B">
        <w:rPr>
          <w:rStyle w:val="libAlaemChar"/>
          <w:rFonts w:hint="cs"/>
          <w:rtl/>
        </w:rPr>
        <w:t>)</w:t>
      </w:r>
      <w:r>
        <w:rPr>
          <w:rFonts w:hint="cs"/>
          <w:rtl/>
        </w:rPr>
        <w:t xml:space="preserve">. </w:t>
      </w:r>
    </w:p>
    <w:p w:rsidR="00091C6E" w:rsidRDefault="00091C6E" w:rsidP="00091C6E">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وقال الطباطبائي</w:t>
      </w:r>
      <w:r w:rsidR="00C0244F">
        <w:rPr>
          <w:rFonts w:hint="cs"/>
          <w:rtl/>
        </w:rPr>
        <w:t xml:space="preserve">: </w:t>
      </w:r>
      <w:r w:rsidRPr="00FA2266">
        <w:rPr>
          <w:rFonts w:hint="cs"/>
          <w:rtl/>
        </w:rPr>
        <w:t>وعن المناقب الفاخرة للسي</w:t>
      </w:r>
      <w:r>
        <w:rPr>
          <w:rFonts w:hint="cs"/>
          <w:rtl/>
        </w:rPr>
        <w:t>ِّ</w:t>
      </w:r>
      <w:r w:rsidRPr="00FA2266">
        <w:rPr>
          <w:rFonts w:hint="cs"/>
          <w:rtl/>
        </w:rPr>
        <w:t>د الرضي</w:t>
      </w:r>
      <w:r>
        <w:rPr>
          <w:rFonts w:hint="cs"/>
          <w:rtl/>
        </w:rPr>
        <w:t>ّ</w:t>
      </w:r>
      <w:r w:rsidRPr="00FA2266">
        <w:rPr>
          <w:rFonts w:hint="cs"/>
          <w:rtl/>
        </w:rPr>
        <w:t xml:space="preserve"> </w:t>
      </w:r>
      <w:r>
        <w:rPr>
          <w:rtl/>
        </w:rPr>
        <w:t>-</w:t>
      </w:r>
      <w:r w:rsidRPr="00FA2266">
        <w:rPr>
          <w:rFonts w:hint="cs"/>
          <w:rtl/>
        </w:rPr>
        <w:t xml:space="preserve">رحمه الله- عن </w:t>
      </w:r>
      <w:r>
        <w:rPr>
          <w:rFonts w:hint="cs"/>
          <w:rtl/>
        </w:rPr>
        <w:t>محمّد</w:t>
      </w:r>
      <w:r w:rsidRPr="00FA2266">
        <w:rPr>
          <w:rFonts w:hint="cs"/>
          <w:rtl/>
        </w:rPr>
        <w:t xml:space="preserve"> بن إسحاق</w:t>
      </w:r>
      <w:r>
        <w:rPr>
          <w:rFonts w:hint="cs"/>
          <w:rtl/>
        </w:rPr>
        <w:t xml:space="preserve">، </w:t>
      </w:r>
      <w:r w:rsidRPr="00FA2266">
        <w:rPr>
          <w:rFonts w:hint="cs"/>
          <w:rtl/>
        </w:rPr>
        <w:t>عن أبي جعفر</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قال</w:t>
      </w:r>
      <w:r w:rsidR="00C0244F">
        <w:rPr>
          <w:rFonts w:hint="cs"/>
          <w:rtl/>
        </w:rPr>
        <w:t xml:space="preserve">: </w:t>
      </w:r>
      <w:r w:rsidRPr="00E71DCF">
        <w:rPr>
          <w:rStyle w:val="libBold2Char"/>
          <w:rFonts w:hint="cs"/>
          <w:rtl/>
        </w:rPr>
        <w:t xml:space="preserve">[لماّ انصرف رسول الله </w:t>
      </w:r>
      <w:r w:rsidR="006E430D" w:rsidRPr="00E71DCF">
        <w:rPr>
          <w:rStyle w:val="libBold2Char"/>
          <w:rFonts w:hint="cs"/>
          <w:rtl/>
        </w:rPr>
        <w:t>صلّى الله عليه وآله وسلّم</w:t>
      </w:r>
      <w:r w:rsidRPr="00E71DCF">
        <w:rPr>
          <w:rStyle w:val="libBold2Char"/>
          <w:rFonts w:hint="cs"/>
          <w:rtl/>
        </w:rPr>
        <w:t xml:space="preserve"> من حجّة الوداع نزل أرضاً يقال له</w:t>
      </w:r>
      <w:r w:rsidR="00C0244F" w:rsidRPr="00E71DCF">
        <w:rPr>
          <w:rStyle w:val="libBold2Char"/>
          <w:rFonts w:hint="cs"/>
          <w:rtl/>
        </w:rPr>
        <w:t xml:space="preserve">: </w:t>
      </w:r>
      <w:r w:rsidRPr="00E71DCF">
        <w:rPr>
          <w:rStyle w:val="libBold2Char"/>
          <w:rFonts w:hint="cs"/>
          <w:rtl/>
        </w:rPr>
        <w:t>ضوجان، فنزلت هذه الآية</w:t>
      </w:r>
      <w:r w:rsidR="00C0244F" w:rsidRPr="00E71DCF">
        <w:rPr>
          <w:rStyle w:val="libBold2Char"/>
          <w:rFonts w:hint="cs"/>
          <w:rtl/>
        </w:rPr>
        <w:t>:</w:t>
      </w:r>
      <w:r w:rsidR="00C0244F">
        <w:rPr>
          <w:rStyle w:val="libBold2Char"/>
          <w:rFonts w:hint="cs"/>
          <w:rtl/>
        </w:rPr>
        <w:t xml:space="preserve"> </w:t>
      </w:r>
      <w:r w:rsidRPr="00AE59B6">
        <w:rPr>
          <w:rStyle w:val="libAlaemChar"/>
          <w:rFonts w:hint="cs"/>
          <w:rtl/>
        </w:rPr>
        <w:t>(</w:t>
      </w:r>
      <w:r w:rsidRPr="00AE59B6">
        <w:rPr>
          <w:rStyle w:val="libAieChar"/>
          <w:rtl/>
        </w:rPr>
        <w:t>يَا أَيُّهَا الرَّسُولُ بَلِّغْ مَا أنزل إِلَيْكَ مِن رَّبِّكَ وَإِن لَّمْ تَفْعَلْ فَمَا بَلَّغْتَ رِسَالَتَهُ وَاللهُ يَعْصِمُكَ مِنَ النَّاسِ</w:t>
      </w:r>
      <w:r w:rsidRPr="00AE59B6">
        <w:rPr>
          <w:rStyle w:val="libAlaemChar"/>
          <w:rFonts w:hint="cs"/>
          <w:rtl/>
        </w:rPr>
        <w:t>)</w:t>
      </w:r>
      <w:r w:rsidRPr="003368C2">
        <w:rPr>
          <w:rStyle w:val="libBold2Char"/>
          <w:rFonts w:hint="cs"/>
          <w:rtl/>
        </w:rPr>
        <w:t xml:space="preserve"> </w:t>
      </w:r>
      <w:r w:rsidRPr="00E71DCF">
        <w:rPr>
          <w:rStyle w:val="libBold2Char"/>
          <w:rFonts w:hint="cs"/>
          <w:rtl/>
        </w:rPr>
        <w:t>فلمّا نزلت عصمته من الناس نادى</w:t>
      </w:r>
      <w:r w:rsidR="00C0244F" w:rsidRPr="00E71DCF">
        <w:rPr>
          <w:rStyle w:val="libBold2Char"/>
          <w:rFonts w:hint="cs"/>
          <w:rtl/>
        </w:rPr>
        <w:t xml:space="preserve">: </w:t>
      </w:r>
      <w:r w:rsidRPr="00E71DCF">
        <w:rPr>
          <w:rStyle w:val="libBold2Char"/>
          <w:rFonts w:hint="cs"/>
          <w:rtl/>
        </w:rPr>
        <w:t>الصلاة جامعة فاجتمع الناس إليه، وقال</w:t>
      </w:r>
      <w:r w:rsidR="00C0244F" w:rsidRPr="00E71DCF">
        <w:rPr>
          <w:rStyle w:val="libBold2Char"/>
          <w:rFonts w:hint="cs"/>
          <w:rtl/>
        </w:rPr>
        <w:t xml:space="preserve">: </w:t>
      </w:r>
      <w:r w:rsidRPr="00E71DCF">
        <w:rPr>
          <w:rStyle w:val="libBold2Char"/>
          <w:rFonts w:hint="cs"/>
          <w:rtl/>
        </w:rPr>
        <w:t>من أولى منكم بأنفسكم؟ فضجّوا بأجمعهم فقالوا</w:t>
      </w:r>
      <w:r w:rsidR="00C0244F" w:rsidRPr="00E71DCF">
        <w:rPr>
          <w:rStyle w:val="libBold2Char"/>
          <w:rFonts w:hint="cs"/>
          <w:rtl/>
        </w:rPr>
        <w:t xml:space="preserve">: </w:t>
      </w:r>
      <w:r w:rsidRPr="00E71DCF">
        <w:rPr>
          <w:rStyle w:val="libBold2Char"/>
          <w:rFonts w:hint="cs"/>
          <w:rtl/>
        </w:rPr>
        <w:t>الله ورسوله فأخذ بيد عليّ بن أبي طالب، وقال</w:t>
      </w:r>
      <w:r w:rsidR="00C0244F" w:rsidRPr="00E71DCF">
        <w:rPr>
          <w:rStyle w:val="libBold2Char"/>
          <w:rFonts w:hint="cs"/>
          <w:rtl/>
        </w:rPr>
        <w:t xml:space="preserve">: </w:t>
      </w:r>
      <w:r w:rsidRPr="00E71DCF">
        <w:rPr>
          <w:rStyle w:val="libBold2Char"/>
          <w:rFonts w:hint="cs"/>
          <w:rtl/>
        </w:rPr>
        <w:t>من كنت مولاه فعليّ مولاه، أللّهم وال من والاه وعاد من عاداه، وانصر من نصره، واخذل من خذله لأنّه منّي وأنا منه، وهو منِّي بمنزلة هارون من موسى إلّا أنّه لا نبيَّ بعدي. وكانت آخر فريضة فرضها الله تعالى على اُمّة محمّد</w:t>
      </w:r>
      <w:r w:rsidR="00570A10" w:rsidRPr="00E71DCF">
        <w:rPr>
          <w:rStyle w:val="libBold2Char"/>
          <w:rFonts w:hint="cs"/>
          <w:rtl/>
        </w:rPr>
        <w:t xml:space="preserve"> ثمّ </w:t>
      </w:r>
      <w:r w:rsidRPr="00E71DCF">
        <w:rPr>
          <w:rStyle w:val="libBold2Char"/>
          <w:rFonts w:hint="cs"/>
          <w:rtl/>
        </w:rPr>
        <w:t>أنزل الله تعالى على نبيّه</w:t>
      </w:r>
      <w:r w:rsidR="00C0244F" w:rsidRPr="00E71DCF">
        <w:rPr>
          <w:rStyle w:val="libBold2Char"/>
          <w:rFonts w:hint="cs"/>
          <w:rtl/>
        </w:rPr>
        <w:t>:</w:t>
      </w:r>
      <w:r w:rsidR="00C0244F">
        <w:rPr>
          <w:rStyle w:val="libBold2Char"/>
          <w:rFonts w:hint="cs"/>
          <w:rtl/>
        </w:rPr>
        <w:t xml:space="preserve"> </w:t>
      </w:r>
      <w:r w:rsidRPr="00AE59B6">
        <w:rPr>
          <w:rStyle w:val="libAlaemChar"/>
          <w:rFonts w:hint="cs"/>
          <w:rtl/>
        </w:rPr>
        <w:t>(</w:t>
      </w:r>
      <w:r w:rsidRPr="00AE59B6">
        <w:rPr>
          <w:rStyle w:val="libAieChar"/>
          <w:rtl/>
        </w:rPr>
        <w:t>الْيَوْمَ أَكْمَلْتُ لَكُمْ دِينَكُمْ وَأَتْمَمْتُ عَلَيْكُمْ نِعْمَتِي وَرَضِيتُ لَكُمُ الْإِسْلَامَ دِينًا</w:t>
      </w:r>
      <w:r w:rsidRPr="00AE59B6">
        <w:rPr>
          <w:rStyle w:val="libAlaemChar"/>
          <w:rFonts w:hint="cs"/>
          <w:rtl/>
        </w:rPr>
        <w:t>)</w:t>
      </w:r>
      <w:r w:rsidR="006911C2" w:rsidRPr="00024E94">
        <w:rPr>
          <w:rFonts w:hint="cs"/>
          <w:rtl/>
        </w:rPr>
        <w:t>.</w:t>
      </w:r>
      <w:r w:rsidRPr="00024E94">
        <w:rPr>
          <w:rFonts w:hint="cs"/>
          <w:rtl/>
        </w:rPr>
        <w:t xml:space="preserve"> </w:t>
      </w:r>
    </w:p>
    <w:p w:rsidR="001A6AE0" w:rsidRPr="00E71DCF" w:rsidRDefault="001A6AE0" w:rsidP="006911C2">
      <w:pPr>
        <w:pStyle w:val="libNormal"/>
        <w:rPr>
          <w:rStyle w:val="libBold2Char"/>
          <w:rtl/>
        </w:rPr>
      </w:pPr>
      <w:r w:rsidRPr="00FA2266">
        <w:rPr>
          <w:rFonts w:hint="cs"/>
          <w:rtl/>
        </w:rPr>
        <w:t>قال أبو جعفر</w:t>
      </w:r>
      <w:r w:rsidR="00C0244F">
        <w:rPr>
          <w:rFonts w:hint="cs"/>
          <w:rtl/>
        </w:rPr>
        <w:t xml:space="preserve">: </w:t>
      </w:r>
      <w:r w:rsidRPr="00E71DCF">
        <w:rPr>
          <w:rStyle w:val="libBold2Char"/>
          <w:rFonts w:hint="cs"/>
          <w:rtl/>
        </w:rPr>
        <w:t xml:space="preserve">فقبلوا من رسول الله </w:t>
      </w:r>
      <w:r w:rsidR="006E430D" w:rsidRPr="00E71DCF">
        <w:rPr>
          <w:rStyle w:val="libBold2Char"/>
          <w:rFonts w:hint="cs"/>
          <w:rtl/>
        </w:rPr>
        <w:t>صلّى الله عليه وآله وسلّم</w:t>
      </w:r>
      <w:r w:rsidRPr="00E71DCF">
        <w:rPr>
          <w:rStyle w:val="libBold2Char"/>
          <w:rFonts w:hint="cs"/>
          <w:rtl/>
        </w:rPr>
        <w:t xml:space="preserve"> كلّ ما أمرهم الله من الفرائض في الصّلاة والصوم والزكاة والحجّ، وصدّقوه على ذلك]</w:t>
      </w:r>
      <w:r w:rsidR="006911C2" w:rsidRPr="00E71DCF">
        <w:rPr>
          <w:rStyle w:val="libBold2Char"/>
          <w:rFonts w:hint="cs"/>
          <w:rtl/>
        </w:rPr>
        <w:t>.</w:t>
      </w:r>
      <w:r w:rsidRPr="00E71DCF">
        <w:rPr>
          <w:rStyle w:val="libBold2Char"/>
          <w:rFonts w:hint="cs"/>
          <w:rtl/>
        </w:rPr>
        <w:t xml:space="preserve"> </w:t>
      </w:r>
    </w:p>
    <w:p w:rsidR="001A6AE0" w:rsidRPr="00024E94" w:rsidRDefault="001A6AE0" w:rsidP="006911C2">
      <w:pPr>
        <w:pStyle w:val="libNormal"/>
        <w:rPr>
          <w:rtl/>
        </w:rPr>
      </w:pPr>
      <w:r w:rsidRPr="00FA2266">
        <w:rPr>
          <w:rFonts w:hint="cs"/>
          <w:rtl/>
        </w:rPr>
        <w:t>وجاء في</w:t>
      </w:r>
      <w:r>
        <w:rPr>
          <w:rFonts w:hint="cs"/>
          <w:rtl/>
        </w:rPr>
        <w:t xml:space="preserve"> ج </w:t>
      </w:r>
      <w:r w:rsidR="00544EC9">
        <w:rPr>
          <w:rFonts w:hint="cs"/>
          <w:rtl/>
        </w:rPr>
        <w:t>5 ص</w:t>
      </w:r>
      <w:r>
        <w:rPr>
          <w:rFonts w:hint="cs"/>
          <w:rtl/>
        </w:rPr>
        <w:t xml:space="preserve"> </w:t>
      </w:r>
      <w:r w:rsidRPr="00FA2266">
        <w:rPr>
          <w:rFonts w:hint="cs"/>
          <w:rtl/>
        </w:rPr>
        <w:t>197</w:t>
      </w:r>
      <w:r>
        <w:rPr>
          <w:rFonts w:hint="cs"/>
          <w:rtl/>
        </w:rPr>
        <w:t xml:space="preserve"> </w:t>
      </w:r>
      <w:r w:rsidRPr="00FA2266">
        <w:rPr>
          <w:rFonts w:hint="cs"/>
          <w:rtl/>
        </w:rPr>
        <w:t>قال السيد الطباطبائي</w:t>
      </w:r>
      <w:r w:rsidR="00C0244F">
        <w:rPr>
          <w:rFonts w:hint="cs"/>
          <w:rtl/>
        </w:rPr>
        <w:t xml:space="preserve">: </w:t>
      </w:r>
      <w:r w:rsidRPr="00FA2266">
        <w:rPr>
          <w:rFonts w:hint="cs"/>
          <w:rtl/>
        </w:rPr>
        <w:t>ورب</w:t>
      </w:r>
      <w:r>
        <w:rPr>
          <w:rFonts w:hint="cs"/>
          <w:rtl/>
        </w:rPr>
        <w:t>ّ</w:t>
      </w:r>
      <w:r w:rsidRPr="00FA2266">
        <w:rPr>
          <w:rFonts w:hint="cs"/>
          <w:rtl/>
        </w:rPr>
        <w:t>ما استفيد هذا الذي ذكرناه</w:t>
      </w:r>
      <w:r>
        <w:rPr>
          <w:rFonts w:hint="cs"/>
          <w:rtl/>
        </w:rPr>
        <w:t xml:space="preserve"> ممّا </w:t>
      </w:r>
      <w:r w:rsidRPr="00FA2266">
        <w:rPr>
          <w:rFonts w:hint="cs"/>
          <w:rtl/>
        </w:rPr>
        <w:t>رواه العي</w:t>
      </w:r>
      <w:r>
        <w:rPr>
          <w:rFonts w:hint="cs"/>
          <w:rtl/>
        </w:rPr>
        <w:t>ّ</w:t>
      </w:r>
      <w:r w:rsidRPr="00FA2266">
        <w:rPr>
          <w:rFonts w:hint="cs"/>
          <w:rtl/>
        </w:rPr>
        <w:t xml:space="preserve">اشي في تفسيره عن جعفر بن </w:t>
      </w:r>
      <w:r>
        <w:rPr>
          <w:rFonts w:hint="cs"/>
          <w:rtl/>
        </w:rPr>
        <w:t>محمّد</w:t>
      </w:r>
      <w:r w:rsidRPr="00FA2266">
        <w:rPr>
          <w:rFonts w:hint="cs"/>
          <w:rtl/>
        </w:rPr>
        <w:t xml:space="preserve"> بن </w:t>
      </w:r>
      <w:r>
        <w:rPr>
          <w:rFonts w:hint="cs"/>
          <w:rtl/>
        </w:rPr>
        <w:t>محمّد</w:t>
      </w:r>
      <w:r w:rsidRPr="00FA2266">
        <w:rPr>
          <w:rFonts w:hint="cs"/>
          <w:rtl/>
        </w:rPr>
        <w:t xml:space="preserve"> الخزاعي</w:t>
      </w:r>
      <w:r>
        <w:rPr>
          <w:rFonts w:hint="cs"/>
          <w:rtl/>
        </w:rPr>
        <w:t>ّ</w:t>
      </w:r>
      <w:r w:rsidRPr="00FA2266">
        <w:rPr>
          <w:rFonts w:hint="cs"/>
          <w:rtl/>
        </w:rPr>
        <w:t xml:space="preserve"> عن أبيه قال</w:t>
      </w:r>
      <w:r w:rsidR="00C0244F">
        <w:rPr>
          <w:rFonts w:hint="cs"/>
          <w:rtl/>
        </w:rPr>
        <w:t xml:space="preserve">: </w:t>
      </w:r>
      <w:r w:rsidRPr="00FA2266">
        <w:rPr>
          <w:rFonts w:hint="cs"/>
          <w:rtl/>
        </w:rPr>
        <w:t xml:space="preserve">سمعت </w:t>
      </w:r>
      <w:r>
        <w:rPr>
          <w:rFonts w:hint="cs"/>
          <w:rtl/>
        </w:rPr>
        <w:t>أ</w:t>
      </w:r>
      <w:r w:rsidRPr="00FA2266">
        <w:rPr>
          <w:rFonts w:hint="cs"/>
          <w:rtl/>
        </w:rPr>
        <w:t xml:space="preserve">باعبد الله </w:t>
      </w:r>
      <w:r w:rsidRPr="006C582E">
        <w:rPr>
          <w:rStyle w:val="libAlaemChar"/>
          <w:rFonts w:hint="cs"/>
          <w:rtl/>
        </w:rPr>
        <w:t>عليه‌السلام</w:t>
      </w:r>
      <w:r w:rsidRPr="00FA2266">
        <w:rPr>
          <w:rFonts w:hint="cs"/>
          <w:rtl/>
        </w:rPr>
        <w:t xml:space="preserve"> يقول</w:t>
      </w:r>
      <w:r w:rsidR="00C0244F">
        <w:rPr>
          <w:rFonts w:hint="cs"/>
          <w:rtl/>
        </w:rPr>
        <w:t xml:space="preserve">: </w:t>
      </w:r>
      <w:r w:rsidRPr="00E71DCF">
        <w:rPr>
          <w:rStyle w:val="libBold2Char"/>
          <w:rFonts w:hint="cs"/>
          <w:rtl/>
        </w:rPr>
        <w:t xml:space="preserve">[لمّا نزل رسول الله </w:t>
      </w:r>
      <w:r w:rsidR="006E430D" w:rsidRPr="00E71DCF">
        <w:rPr>
          <w:rStyle w:val="libBold2Char"/>
          <w:rFonts w:hint="cs"/>
          <w:rtl/>
        </w:rPr>
        <w:t>صلّى الله عليه وآله وسلّم</w:t>
      </w:r>
      <w:r w:rsidRPr="00E71DCF">
        <w:rPr>
          <w:rStyle w:val="libBold2Char"/>
          <w:rFonts w:hint="cs"/>
          <w:rtl/>
        </w:rPr>
        <w:t xml:space="preserve"> عرفات يوم الجمعة أتاه جبرئيل فقال له</w:t>
      </w:r>
      <w:r w:rsidR="00C0244F" w:rsidRPr="00E71DCF">
        <w:rPr>
          <w:rStyle w:val="libBold2Char"/>
          <w:rFonts w:hint="cs"/>
          <w:rtl/>
        </w:rPr>
        <w:t xml:space="preserve">: </w:t>
      </w:r>
      <w:r w:rsidRPr="00E71DCF">
        <w:rPr>
          <w:rStyle w:val="libBold2Char"/>
          <w:rFonts w:hint="cs"/>
          <w:rtl/>
        </w:rPr>
        <w:t>إنَّ الله يقرئك السلام، ويقول لك</w:t>
      </w:r>
      <w:r w:rsidR="00C0244F" w:rsidRPr="00E71DCF">
        <w:rPr>
          <w:rStyle w:val="libBold2Char"/>
          <w:rFonts w:hint="cs"/>
          <w:rtl/>
        </w:rPr>
        <w:t xml:space="preserve">: </w:t>
      </w:r>
      <w:r w:rsidRPr="00E71DCF">
        <w:rPr>
          <w:rStyle w:val="libBold2Char"/>
          <w:rFonts w:hint="cs"/>
          <w:rtl/>
        </w:rPr>
        <w:t>قل لاُمّتك</w:t>
      </w:r>
      <w:r w:rsidR="00C0244F" w:rsidRPr="00E71DCF">
        <w:rPr>
          <w:rStyle w:val="libBold2Char"/>
          <w:rFonts w:hint="cs"/>
          <w:rtl/>
        </w:rPr>
        <w:t xml:space="preserve">: </w:t>
      </w:r>
      <w:r w:rsidRPr="00E71DCF">
        <w:rPr>
          <w:rStyle w:val="libBold2Char"/>
          <w:rFonts w:hint="cs"/>
          <w:rtl/>
        </w:rPr>
        <w:t>أليوم أكملت دينكم بولاية عليّ بن أبي طالب وأتممت عليكم نعمتي ورضيت لكم الإسلام ديناً ولست أُنزل عليكم بعد هذا، قد أنزلت عليكم الصلاة والزكاة والصوم والحجّ، وهي الخامسة (الولاية)، ولست أقبل عليكم بعد هذه الأربعة إلّا بها]</w:t>
      </w:r>
      <w:r w:rsidR="006911C2" w:rsidRPr="00E71DCF">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جلال الدين السيوطي الشافعي المتوفى</w:t>
      </w:r>
      <w:r>
        <w:rPr>
          <w:rFonts w:hint="cs"/>
          <w:rtl/>
        </w:rPr>
        <w:t xml:space="preserve"> </w:t>
      </w:r>
      <w:r w:rsidRPr="00FA2266">
        <w:rPr>
          <w:rFonts w:hint="cs"/>
          <w:rtl/>
        </w:rPr>
        <w:t>911</w:t>
      </w:r>
      <w:r w:rsidR="00C0244F">
        <w:rPr>
          <w:rFonts w:hint="cs"/>
          <w:rtl/>
        </w:rPr>
        <w:t xml:space="preserve">: </w:t>
      </w:r>
    </w:p>
    <w:p w:rsidR="001A6AE0" w:rsidRPr="00FA2266" w:rsidRDefault="001A6AE0" w:rsidP="001A6AE0">
      <w:pPr>
        <w:pStyle w:val="libNormal"/>
        <w:rPr>
          <w:rtl/>
        </w:rPr>
      </w:pPr>
      <w:r w:rsidRPr="00FA2266">
        <w:rPr>
          <w:rFonts w:hint="cs"/>
          <w:rtl/>
        </w:rPr>
        <w:t>روى في الدر</w:t>
      </w:r>
      <w:r>
        <w:rPr>
          <w:rFonts w:hint="cs"/>
          <w:rtl/>
        </w:rPr>
        <w:t>ِّ</w:t>
      </w:r>
      <w:r w:rsidRPr="00FA2266">
        <w:rPr>
          <w:rFonts w:hint="cs"/>
          <w:rtl/>
        </w:rPr>
        <w:t xml:space="preserve"> المنثور</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259</w:t>
      </w:r>
      <w:r>
        <w:rPr>
          <w:rFonts w:hint="cs"/>
          <w:rtl/>
        </w:rPr>
        <w:t xml:space="preserve"> </w:t>
      </w:r>
      <w:r w:rsidRPr="00FA2266">
        <w:rPr>
          <w:rFonts w:hint="cs"/>
          <w:rtl/>
        </w:rPr>
        <w:t xml:space="preserve">من طريق </w:t>
      </w:r>
      <w:r>
        <w:rPr>
          <w:rFonts w:hint="cs"/>
          <w:rtl/>
        </w:rPr>
        <w:t>ابن مردويه</w:t>
      </w:r>
      <w:r w:rsidRPr="00FA2266">
        <w:rPr>
          <w:rFonts w:hint="cs"/>
          <w:rtl/>
        </w:rPr>
        <w:t xml:space="preserve"> والخطيب البغدادي و</w:t>
      </w:r>
      <w:r>
        <w:rPr>
          <w:rFonts w:hint="cs"/>
          <w:rtl/>
        </w:rPr>
        <w:t>ابن</w:t>
      </w:r>
      <w:r w:rsidRPr="00FA2266">
        <w:rPr>
          <w:rFonts w:hint="cs"/>
          <w:rtl/>
        </w:rPr>
        <w:t xml:space="preserve"> عساكر بلفظ مرَّ في روايه </w:t>
      </w:r>
      <w:r>
        <w:rPr>
          <w:rFonts w:hint="cs"/>
          <w:rtl/>
        </w:rPr>
        <w:t xml:space="preserve">ابن مردويه. </w:t>
      </w:r>
    </w:p>
    <w:p w:rsidR="001A6AE0" w:rsidRPr="00024E94" w:rsidRDefault="001A6AE0" w:rsidP="006911C2">
      <w:pPr>
        <w:pStyle w:val="libNormal"/>
        <w:rPr>
          <w:rtl/>
        </w:rPr>
      </w:pPr>
      <w:r w:rsidRPr="00FA2266">
        <w:rPr>
          <w:rFonts w:hint="cs"/>
          <w:rtl/>
        </w:rPr>
        <w:t>قال السيوطي</w:t>
      </w:r>
      <w:r w:rsidR="00C0244F">
        <w:rPr>
          <w:rFonts w:hint="cs"/>
          <w:rtl/>
        </w:rPr>
        <w:t xml:space="preserve">: </w:t>
      </w:r>
      <w:r>
        <w:rPr>
          <w:rFonts w:hint="cs"/>
          <w:rtl/>
        </w:rPr>
        <w:t>وأخرج ابن مردويه</w:t>
      </w:r>
      <w:r w:rsidRPr="00FA2266">
        <w:rPr>
          <w:rFonts w:hint="cs"/>
          <w:rtl/>
        </w:rPr>
        <w:t xml:space="preserve"> والخطيب و</w:t>
      </w:r>
      <w:r>
        <w:rPr>
          <w:rFonts w:hint="cs"/>
          <w:rtl/>
        </w:rPr>
        <w:t>ابن</w:t>
      </w:r>
      <w:r w:rsidRPr="00FA2266">
        <w:rPr>
          <w:rFonts w:hint="cs"/>
          <w:rtl/>
        </w:rPr>
        <w:t xml:space="preserve"> عساكر</w:t>
      </w:r>
      <w:r>
        <w:rPr>
          <w:rFonts w:hint="cs"/>
          <w:rtl/>
        </w:rPr>
        <w:t xml:space="preserve">، </w:t>
      </w:r>
      <w:r w:rsidRPr="00FA2266">
        <w:rPr>
          <w:rFonts w:hint="cs"/>
          <w:rtl/>
        </w:rPr>
        <w:t>عن أبي هريرة</w:t>
      </w:r>
      <w:r w:rsidR="00C0244F">
        <w:rPr>
          <w:rFonts w:hint="cs"/>
          <w:rtl/>
        </w:rPr>
        <w:t xml:space="preserve">: </w:t>
      </w:r>
      <w:r w:rsidRPr="00FA2266">
        <w:rPr>
          <w:rFonts w:hint="cs"/>
          <w:rtl/>
        </w:rPr>
        <w:t>لما كان يوم غدير خم وهو يوم ث</w:t>
      </w:r>
      <w:r>
        <w:rPr>
          <w:rFonts w:hint="cs"/>
          <w:rtl/>
        </w:rPr>
        <w:t>ا</w:t>
      </w:r>
      <w:r w:rsidRPr="00FA2266">
        <w:rPr>
          <w:rFonts w:hint="cs"/>
          <w:rtl/>
        </w:rPr>
        <w:t>م</w:t>
      </w:r>
      <w:r>
        <w:rPr>
          <w:rFonts w:hint="cs"/>
          <w:rtl/>
        </w:rPr>
        <w:t>ن عشر</w:t>
      </w:r>
      <w:r w:rsidRPr="00FA2266">
        <w:rPr>
          <w:rFonts w:hint="cs"/>
          <w:rtl/>
        </w:rPr>
        <w:t xml:space="preserve"> من ذي الحجة 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E71DCF">
        <w:rPr>
          <w:rStyle w:val="libBold2Char"/>
          <w:rFonts w:hint="cs"/>
          <w:rtl/>
        </w:rPr>
        <w:t>[من كنت مولاه فعليّ مولاه، فأنزل الله</w:t>
      </w:r>
      <w:r w:rsidR="00C0244F" w:rsidRPr="00E71DCF">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الْيَوْمَ أَكْمَلْتُ لَكُمْ دِينَكُمْ</w:t>
      </w:r>
      <w:r w:rsidRPr="00AB6B59">
        <w:rPr>
          <w:rStyle w:val="libAlaemChar"/>
          <w:rFonts w:hint="cs"/>
          <w:rtl/>
        </w:rPr>
        <w:t>)</w:t>
      </w:r>
      <w:r w:rsidR="006911C2" w:rsidRPr="00024E94">
        <w:rPr>
          <w:rFonts w:hint="cs"/>
          <w:rtl/>
        </w:rPr>
        <w:t>.</w:t>
      </w:r>
      <w:r w:rsidRPr="00024E94">
        <w:rPr>
          <w:rFonts w:hint="cs"/>
          <w:rtl/>
        </w:rPr>
        <w:t xml:space="preserve"> </w:t>
      </w:r>
    </w:p>
    <w:p w:rsidR="004F09DB" w:rsidRDefault="004F09DB" w:rsidP="004F09DB">
      <w:pPr>
        <w:pStyle w:val="libNormal"/>
        <w:rPr>
          <w:rtl/>
        </w:rPr>
      </w:pPr>
      <w:r>
        <w:rPr>
          <w:rtl/>
        </w:rPr>
        <w:br w:type="page"/>
      </w:r>
    </w:p>
    <w:p w:rsidR="001A6AE0" w:rsidRPr="00E71DCF" w:rsidRDefault="001A6AE0" w:rsidP="001A6AE0">
      <w:pPr>
        <w:pStyle w:val="libNormal"/>
        <w:rPr>
          <w:rStyle w:val="libBold2Char"/>
          <w:rtl/>
        </w:rPr>
      </w:pPr>
      <w:r w:rsidRPr="00FA2266">
        <w:rPr>
          <w:rFonts w:hint="cs"/>
          <w:rtl/>
        </w:rPr>
        <w:lastRenderedPageBreak/>
        <w:t>وجاء في الحديث عند الرقم</w:t>
      </w:r>
      <w:r>
        <w:rPr>
          <w:rFonts w:hint="cs"/>
          <w:rtl/>
        </w:rPr>
        <w:t xml:space="preserve"> </w:t>
      </w:r>
      <w:r w:rsidRPr="00FA2266">
        <w:rPr>
          <w:rFonts w:hint="cs"/>
          <w:rtl/>
        </w:rPr>
        <w:t>213</w:t>
      </w:r>
      <w:r>
        <w:rPr>
          <w:rFonts w:hint="cs"/>
          <w:rtl/>
        </w:rPr>
        <w:t xml:space="preserve"> </w:t>
      </w:r>
      <w:r w:rsidRPr="00FA2266">
        <w:rPr>
          <w:rFonts w:hint="cs"/>
          <w:rtl/>
        </w:rPr>
        <w:t xml:space="preserve">للحافظ </w:t>
      </w:r>
      <w:r>
        <w:rPr>
          <w:rFonts w:hint="cs"/>
          <w:rtl/>
        </w:rPr>
        <w:t>الحسكاني</w:t>
      </w:r>
      <w:r w:rsidRPr="00FA2266">
        <w:rPr>
          <w:rFonts w:hint="cs"/>
          <w:rtl/>
        </w:rPr>
        <w:t xml:space="preserve"> من شواهد التنزيل</w:t>
      </w:r>
      <w:r>
        <w:rPr>
          <w:rFonts w:hint="cs"/>
          <w:rtl/>
        </w:rPr>
        <w:t xml:space="preserve"> </w:t>
      </w:r>
      <w:r w:rsidRPr="00F54F5E">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الحاكم الوالد</w:t>
      </w:r>
      <w:r>
        <w:rPr>
          <w:rFonts w:hint="cs"/>
          <w:rtl/>
        </w:rPr>
        <w:t xml:space="preserve">، </w:t>
      </w:r>
      <w:r w:rsidRPr="00FA2266">
        <w:rPr>
          <w:rFonts w:hint="cs"/>
          <w:rtl/>
        </w:rPr>
        <w:t>عن أبي حفص بن شاهين قال</w:t>
      </w:r>
      <w:r>
        <w:rPr>
          <w:rFonts w:hint="cs"/>
          <w:rtl/>
        </w:rPr>
        <w:t xml:space="preserve"> حدّثنا أحمد </w:t>
      </w:r>
      <w:r w:rsidRPr="00FA2266">
        <w:rPr>
          <w:rFonts w:hint="cs"/>
          <w:rtl/>
        </w:rPr>
        <w:t>بن عبد الله النيرّي البّزاز قال</w:t>
      </w:r>
      <w:r w:rsidR="00C0244F">
        <w:rPr>
          <w:rFonts w:hint="cs"/>
          <w:rtl/>
        </w:rPr>
        <w:t xml:space="preserve">: </w:t>
      </w:r>
      <w:r>
        <w:rPr>
          <w:rFonts w:hint="cs"/>
          <w:rtl/>
        </w:rPr>
        <w:t xml:space="preserve">حدّثنا </w:t>
      </w:r>
      <w:r w:rsidRPr="00FA2266">
        <w:rPr>
          <w:rFonts w:hint="cs"/>
          <w:rtl/>
        </w:rPr>
        <w:t>علي بن سعيد الرقّي قال</w:t>
      </w:r>
      <w:r w:rsidR="00C0244F">
        <w:rPr>
          <w:rFonts w:hint="cs"/>
          <w:rtl/>
        </w:rPr>
        <w:t xml:space="preserve">: </w:t>
      </w:r>
      <w:r>
        <w:rPr>
          <w:rFonts w:hint="cs"/>
          <w:rtl/>
        </w:rPr>
        <w:t xml:space="preserve">حدّثنا </w:t>
      </w:r>
      <w:r w:rsidRPr="00FA2266">
        <w:rPr>
          <w:rFonts w:hint="cs"/>
          <w:rtl/>
        </w:rPr>
        <w:t xml:space="preserve">ضمرة بن ربيعة عن </w:t>
      </w:r>
      <w:r>
        <w:rPr>
          <w:rFonts w:hint="cs"/>
          <w:rtl/>
        </w:rPr>
        <w:t>ابن</w:t>
      </w:r>
      <w:r w:rsidRPr="00FA2266">
        <w:rPr>
          <w:rFonts w:hint="cs"/>
          <w:rtl/>
        </w:rPr>
        <w:t xml:space="preserve">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w:t>
      </w:r>
      <w:r>
        <w:rPr>
          <w:rFonts w:hint="cs"/>
          <w:rtl/>
        </w:rPr>
        <w:t xml:space="preserve">، </w:t>
      </w:r>
      <w:r w:rsidRPr="00FA2266">
        <w:rPr>
          <w:rFonts w:hint="cs"/>
          <w:rtl/>
        </w:rPr>
        <w:t>قال</w:t>
      </w:r>
      <w:r w:rsidR="00C0244F">
        <w:rPr>
          <w:rFonts w:hint="cs"/>
          <w:rtl/>
        </w:rPr>
        <w:t xml:space="preserve">: </w:t>
      </w:r>
      <w:r w:rsidRPr="00FA2266">
        <w:rPr>
          <w:rFonts w:hint="cs"/>
          <w:rtl/>
        </w:rPr>
        <w:t>من صام يوم ث</w:t>
      </w:r>
      <w:r>
        <w:rPr>
          <w:rFonts w:hint="cs"/>
          <w:rtl/>
        </w:rPr>
        <w:t>ا</w:t>
      </w:r>
      <w:r w:rsidRPr="00FA2266">
        <w:rPr>
          <w:rFonts w:hint="cs"/>
          <w:rtl/>
        </w:rPr>
        <w:t>م</w:t>
      </w:r>
      <w:r>
        <w:rPr>
          <w:rFonts w:hint="cs"/>
          <w:rtl/>
        </w:rPr>
        <w:t>ن</w:t>
      </w:r>
      <w:r w:rsidRPr="00FA2266">
        <w:rPr>
          <w:rFonts w:hint="cs"/>
          <w:rtl/>
        </w:rPr>
        <w:t xml:space="preserve"> عشر من ذي الحجة كتب الله له صيام ستين شهراً</w:t>
      </w:r>
      <w:r>
        <w:rPr>
          <w:rFonts w:hint="cs"/>
          <w:rtl/>
        </w:rPr>
        <w:t xml:space="preserve">، </w:t>
      </w:r>
      <w:r w:rsidRPr="00FA2266">
        <w:rPr>
          <w:rFonts w:hint="cs"/>
          <w:rtl/>
        </w:rPr>
        <w:t>وهو يوم غدير خم</w:t>
      </w:r>
      <w:r>
        <w:rPr>
          <w:rFonts w:hint="cs"/>
          <w:rtl/>
        </w:rPr>
        <w:t xml:space="preserve">، </w:t>
      </w:r>
      <w:r w:rsidRPr="00FA2266">
        <w:rPr>
          <w:rFonts w:hint="cs"/>
          <w:rtl/>
        </w:rPr>
        <w:t xml:space="preserve">لما </w:t>
      </w:r>
      <w:r>
        <w:rPr>
          <w:rFonts w:hint="cs"/>
          <w:rtl/>
        </w:rPr>
        <w:t>أ</w:t>
      </w:r>
      <w:r w:rsidRPr="00FA2266">
        <w:rPr>
          <w:rFonts w:hint="cs"/>
          <w:rtl/>
        </w:rPr>
        <w:t xml:space="preserve">خذ رسول الله </w:t>
      </w:r>
      <w:r w:rsidR="006E430D" w:rsidRPr="00BF39C2">
        <w:rPr>
          <w:rFonts w:hint="cs"/>
          <w:rtl/>
        </w:rPr>
        <w:t>صلّى الله عليه وآله وسلّم</w:t>
      </w:r>
      <w:r w:rsidRPr="00FA2266">
        <w:rPr>
          <w:rFonts w:hint="cs"/>
          <w:rtl/>
        </w:rPr>
        <w:t xml:space="preserve"> بيد </w:t>
      </w:r>
      <w:r>
        <w:rPr>
          <w:rFonts w:hint="cs"/>
          <w:rtl/>
        </w:rPr>
        <w:t>عليّ بن أبي طالب</w:t>
      </w:r>
      <w:r w:rsidRPr="00FA2266">
        <w:rPr>
          <w:rFonts w:hint="cs"/>
          <w:rtl/>
        </w:rPr>
        <w:t xml:space="preserve"> فقال</w:t>
      </w:r>
      <w:r w:rsidR="00C0244F">
        <w:rPr>
          <w:rFonts w:hint="cs"/>
          <w:rtl/>
        </w:rPr>
        <w:t xml:space="preserve">: </w:t>
      </w:r>
      <w:r w:rsidRPr="00E71DCF">
        <w:rPr>
          <w:rStyle w:val="libBold2Char"/>
          <w:rFonts w:hint="cs"/>
          <w:rtl/>
        </w:rPr>
        <w:t xml:space="preserve">[من كنت مولاه فعليٌّ مولاه]. </w:t>
      </w:r>
    </w:p>
    <w:p w:rsidR="001A6AE0" w:rsidRPr="00FA2266" w:rsidRDefault="001A6AE0" w:rsidP="001A6AE0">
      <w:pPr>
        <w:pStyle w:val="libNormal"/>
        <w:rPr>
          <w:rtl/>
        </w:rPr>
      </w:pPr>
      <w:r w:rsidRPr="00FA2266">
        <w:rPr>
          <w:rFonts w:hint="cs"/>
          <w:rtl/>
        </w:rPr>
        <w:t>فقال له عمر بن الخطاب</w:t>
      </w:r>
      <w:r w:rsidR="00C0244F">
        <w:rPr>
          <w:rFonts w:hint="cs"/>
          <w:rtl/>
        </w:rPr>
        <w:t xml:space="preserve">: </w:t>
      </w:r>
      <w:r w:rsidRPr="00FA2266">
        <w:rPr>
          <w:rFonts w:hint="cs"/>
          <w:rtl/>
        </w:rPr>
        <w:t>بخٍ بخٍ لك يا</w:t>
      </w:r>
      <w:r>
        <w:rPr>
          <w:rFonts w:hint="cs"/>
          <w:rtl/>
        </w:rPr>
        <w:t xml:space="preserve"> </w:t>
      </w:r>
      <w:r w:rsidRPr="00FA2266">
        <w:rPr>
          <w:rFonts w:hint="cs"/>
          <w:rtl/>
        </w:rPr>
        <w:t>بن أبي طالب</w:t>
      </w:r>
      <w:r>
        <w:rPr>
          <w:rFonts w:hint="cs"/>
          <w:rtl/>
        </w:rPr>
        <w:t>. أ</w:t>
      </w:r>
      <w:r w:rsidRPr="00FA2266">
        <w:rPr>
          <w:rFonts w:hint="cs"/>
          <w:rtl/>
        </w:rPr>
        <w:t>صبحت مولاي ومولى كل</w:t>
      </w:r>
      <w:r>
        <w:rPr>
          <w:rFonts w:hint="cs"/>
          <w:rtl/>
        </w:rPr>
        <w:t>ّ</w:t>
      </w:r>
      <w:r w:rsidRPr="00FA2266">
        <w:rPr>
          <w:rFonts w:hint="cs"/>
          <w:rtl/>
        </w:rPr>
        <w:t xml:space="preserve"> مؤمن ومؤمنة</w:t>
      </w:r>
      <w:r>
        <w:rPr>
          <w:rFonts w:hint="cs"/>
          <w:rtl/>
        </w:rPr>
        <w:t xml:space="preserve">. </w:t>
      </w:r>
    </w:p>
    <w:p w:rsidR="001A6AE0" w:rsidRPr="00FA2266" w:rsidRDefault="001A6AE0" w:rsidP="001A6AE0">
      <w:pPr>
        <w:pStyle w:val="libNormal"/>
        <w:rPr>
          <w:rtl/>
        </w:rPr>
      </w:pPr>
      <w:r w:rsidRPr="00FA2266">
        <w:rPr>
          <w:rFonts w:hint="cs"/>
          <w:rtl/>
        </w:rPr>
        <w:t>وكذلك فقد رواه عنه السيد هاشم البحر</w:t>
      </w:r>
      <w:r>
        <w:rPr>
          <w:rFonts w:hint="cs"/>
          <w:rtl/>
        </w:rPr>
        <w:t xml:space="preserve">اني، </w:t>
      </w:r>
      <w:r w:rsidRPr="00FA2266">
        <w:rPr>
          <w:rFonts w:hint="cs"/>
          <w:rtl/>
        </w:rPr>
        <w:t>في الحديث الثالث من تفسير</w:t>
      </w:r>
      <w:r>
        <w:rPr>
          <w:rFonts w:hint="cs"/>
          <w:rtl/>
        </w:rPr>
        <w:t xml:space="preserve"> الآية </w:t>
      </w:r>
      <w:r w:rsidRPr="00FA2266">
        <w:rPr>
          <w:rFonts w:hint="cs"/>
          <w:rtl/>
        </w:rPr>
        <w:t>الكريمة في تفسيره البرهان</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435</w:t>
      </w:r>
      <w:r>
        <w:rPr>
          <w:rFonts w:hint="cs"/>
          <w:rtl/>
        </w:rPr>
        <w:t xml:space="preserve">. </w:t>
      </w:r>
    </w:p>
    <w:p w:rsidR="001A6AE0" w:rsidRPr="00E71DCF" w:rsidRDefault="001A6AE0" w:rsidP="006911C2">
      <w:pPr>
        <w:pStyle w:val="libNormal"/>
        <w:rPr>
          <w:rStyle w:val="libBold2Char"/>
          <w:rtl/>
        </w:rPr>
      </w:pPr>
      <w:r w:rsidRPr="00FA2266">
        <w:rPr>
          <w:rFonts w:hint="cs"/>
          <w:rtl/>
        </w:rPr>
        <w:t xml:space="preserve">وكذلك فقد رواه أيضاً </w:t>
      </w:r>
      <w:r>
        <w:rPr>
          <w:rFonts w:hint="cs"/>
          <w:rtl/>
        </w:rPr>
        <w:t>محمّد</w:t>
      </w:r>
      <w:r w:rsidRPr="00FA2266">
        <w:rPr>
          <w:rFonts w:hint="cs"/>
          <w:rtl/>
        </w:rPr>
        <w:t xml:space="preserve"> بن سليمان الصنع</w:t>
      </w:r>
      <w:r>
        <w:rPr>
          <w:rFonts w:hint="cs"/>
          <w:rtl/>
        </w:rPr>
        <w:t>اني</w:t>
      </w:r>
      <w:r w:rsidRPr="00FA2266">
        <w:rPr>
          <w:rFonts w:hint="cs"/>
          <w:rtl/>
        </w:rPr>
        <w:t xml:space="preserve"> الكوفي كما أورده في عنوان</w:t>
      </w:r>
      <w:r w:rsidR="00C0244F">
        <w:rPr>
          <w:rFonts w:hint="cs"/>
          <w:rtl/>
        </w:rPr>
        <w:t xml:space="preserve">: </w:t>
      </w:r>
      <w:r w:rsidRPr="00FA2266">
        <w:rPr>
          <w:rFonts w:hint="cs"/>
          <w:rtl/>
        </w:rPr>
        <w:t>باب ذكر</w:t>
      </w:r>
      <w:r w:rsidR="00C0244F">
        <w:rPr>
          <w:rFonts w:hint="cs"/>
          <w:rtl/>
        </w:rPr>
        <w:t xml:space="preserve">: </w:t>
      </w:r>
      <w:r w:rsidRPr="00FA2266">
        <w:rPr>
          <w:rFonts w:hint="cs"/>
          <w:rtl/>
        </w:rPr>
        <w:t>ما</w:t>
      </w:r>
      <w:r>
        <w:rPr>
          <w:rFonts w:hint="cs"/>
          <w:rtl/>
        </w:rPr>
        <w:t xml:space="preserve"> أنزل في عليٍّ</w:t>
      </w:r>
      <w:r w:rsidR="00D757C0">
        <w:rPr>
          <w:rFonts w:hint="cs"/>
          <w:rtl/>
        </w:rPr>
        <w:t xml:space="preserve"> </w:t>
      </w:r>
      <w:r w:rsidRPr="00FA2266">
        <w:rPr>
          <w:rFonts w:hint="cs"/>
          <w:rtl/>
        </w:rPr>
        <w:t>من ال</w:t>
      </w:r>
      <w:r>
        <w:rPr>
          <w:rFonts w:hint="cs"/>
          <w:rtl/>
        </w:rPr>
        <w:t>قرآن،</w:t>
      </w:r>
      <w:r w:rsidRPr="00FA2266">
        <w:rPr>
          <w:rFonts w:hint="cs"/>
          <w:rtl/>
        </w:rPr>
        <w:t xml:space="preserve"> في الحديث</w:t>
      </w:r>
      <w:r>
        <w:rPr>
          <w:rFonts w:hint="cs"/>
          <w:rtl/>
        </w:rPr>
        <w:t xml:space="preserve"> </w:t>
      </w:r>
      <w:r w:rsidRPr="00FA2266">
        <w:rPr>
          <w:rFonts w:hint="cs"/>
          <w:rtl/>
        </w:rPr>
        <w:t>66</w:t>
      </w:r>
      <w:r>
        <w:rPr>
          <w:rFonts w:hint="cs"/>
          <w:rtl/>
        </w:rPr>
        <w:t xml:space="preserve"> </w:t>
      </w:r>
      <w:r w:rsidRPr="00FA2266">
        <w:rPr>
          <w:rFonts w:hint="cs"/>
          <w:rtl/>
        </w:rPr>
        <w:t>من مناقب أهل البيت الورق 29/أ/ وفي الحديث</w:t>
      </w:r>
      <w:r>
        <w:rPr>
          <w:rFonts w:hint="cs"/>
          <w:rtl/>
        </w:rPr>
        <w:t xml:space="preserve"> </w:t>
      </w:r>
      <w:r w:rsidRPr="00FA2266">
        <w:rPr>
          <w:rFonts w:hint="cs"/>
          <w:rtl/>
        </w:rPr>
        <w:t>291</w:t>
      </w:r>
      <w:r>
        <w:rPr>
          <w:rFonts w:hint="cs"/>
          <w:rtl/>
        </w:rPr>
        <w:t xml:space="preserve"> </w:t>
      </w:r>
      <w:r w:rsidRPr="00FA2266">
        <w:rPr>
          <w:rFonts w:hint="cs"/>
          <w:rtl/>
        </w:rPr>
        <w:t>من الورق 76/أ/ وفي</w:t>
      </w:r>
      <w:r w:rsidR="00C0244F" w:rsidRPr="00FA2266">
        <w:rPr>
          <w:rFonts w:hint="cs"/>
          <w:rtl/>
        </w:rPr>
        <w:t xml:space="preserve"> ط</w:t>
      </w:r>
      <w:r w:rsidR="00C0244F">
        <w:rPr>
          <w:rFonts w:hint="cs"/>
          <w:rtl/>
        </w:rPr>
        <w:t xml:space="preserve"> </w:t>
      </w:r>
      <w:r w:rsidR="00C0244F" w:rsidRPr="00FA2266">
        <w:rPr>
          <w:rFonts w:hint="cs"/>
          <w:rtl/>
        </w:rPr>
        <w:t>1</w:t>
      </w:r>
      <w:r w:rsidR="00C0244F">
        <w:rPr>
          <w:rFonts w:hint="cs"/>
          <w:rtl/>
        </w:rPr>
        <w:t xml:space="preserve">: </w:t>
      </w:r>
      <w:r w:rsidRPr="00FA2266">
        <w:rPr>
          <w:rFonts w:hint="cs"/>
          <w:rtl/>
        </w:rPr>
        <w:t>ص</w:t>
      </w:r>
      <w:r>
        <w:rPr>
          <w:rFonts w:hint="cs"/>
          <w:rtl/>
        </w:rPr>
        <w:t xml:space="preserve"> </w:t>
      </w:r>
      <w:r w:rsidRPr="00FA2266">
        <w:rPr>
          <w:rFonts w:hint="cs"/>
          <w:rtl/>
        </w:rPr>
        <w:t>119</w:t>
      </w:r>
      <w:r>
        <w:rPr>
          <w:rFonts w:hint="cs"/>
          <w:rtl/>
        </w:rPr>
        <w:t xml:space="preserve"> </w:t>
      </w:r>
      <w:r w:rsidRPr="00FA2266">
        <w:rPr>
          <w:rFonts w:hint="cs"/>
          <w:rtl/>
        </w:rPr>
        <w:t>و</w:t>
      </w:r>
      <w:r>
        <w:rPr>
          <w:rFonts w:hint="cs"/>
          <w:rtl/>
        </w:rPr>
        <w:t xml:space="preserve"> </w:t>
      </w:r>
      <w:r w:rsidRPr="00FA2266">
        <w:rPr>
          <w:rFonts w:hint="cs"/>
          <w:rtl/>
        </w:rPr>
        <w:t>362</w:t>
      </w:r>
      <w:r>
        <w:rPr>
          <w:rFonts w:hint="cs"/>
          <w:rtl/>
        </w:rPr>
        <w:t xml:space="preserve"> </w:t>
      </w:r>
      <w:r w:rsidRPr="00FA2266">
        <w:rPr>
          <w:rFonts w:hint="cs"/>
          <w:rtl/>
        </w:rPr>
        <w:t>قال</w:t>
      </w:r>
      <w:r w:rsidR="00C0244F">
        <w:rPr>
          <w:rFonts w:hint="cs"/>
          <w:rtl/>
        </w:rPr>
        <w:t xml:space="preserve">: </w:t>
      </w:r>
      <w:r>
        <w:rPr>
          <w:rtl/>
        </w:rPr>
        <w:t>حدّثنا</w:t>
      </w:r>
      <w:r>
        <w:rPr>
          <w:rFonts w:hint="cs"/>
          <w:rtl/>
        </w:rPr>
        <w:t xml:space="preserve"> أحمد </w:t>
      </w:r>
      <w:r w:rsidRPr="00FA2266">
        <w:rPr>
          <w:rFonts w:hint="cs"/>
          <w:rtl/>
        </w:rPr>
        <w:t>بن حازم الغفاري و</w:t>
      </w:r>
      <w:r>
        <w:rPr>
          <w:rFonts w:hint="cs"/>
          <w:rtl/>
        </w:rPr>
        <w:t>محمّد</w:t>
      </w:r>
      <w:r w:rsidRPr="00FA2266">
        <w:rPr>
          <w:rFonts w:hint="cs"/>
          <w:rtl/>
        </w:rPr>
        <w:t xml:space="preserve"> بن منصور المرادي وخضير بن </w:t>
      </w:r>
      <w:r>
        <w:rPr>
          <w:rFonts w:hint="cs"/>
          <w:rtl/>
        </w:rPr>
        <w:t>أ</w:t>
      </w:r>
      <w:r w:rsidRPr="00FA2266">
        <w:rPr>
          <w:rFonts w:hint="cs"/>
          <w:rtl/>
        </w:rPr>
        <w:t>بان</w:t>
      </w:r>
      <w:r>
        <w:rPr>
          <w:rFonts w:hint="cs"/>
          <w:rtl/>
        </w:rPr>
        <w:t xml:space="preserve">، </w:t>
      </w:r>
      <w:r w:rsidRPr="00FA2266">
        <w:rPr>
          <w:rFonts w:hint="cs"/>
          <w:rtl/>
        </w:rPr>
        <w:t>قالوا</w:t>
      </w:r>
      <w:r w:rsidR="00C0244F">
        <w:rPr>
          <w:rFonts w:hint="cs"/>
          <w:rtl/>
        </w:rPr>
        <w:t xml:space="preserve">: </w:t>
      </w:r>
      <w:r>
        <w:rPr>
          <w:rFonts w:hint="cs"/>
          <w:rtl/>
        </w:rPr>
        <w:t xml:space="preserve">حدّثنا </w:t>
      </w:r>
      <w:r w:rsidRPr="00FA2266">
        <w:rPr>
          <w:rFonts w:hint="cs"/>
          <w:rtl/>
        </w:rPr>
        <w:t>يحيى بن عبد الحميد الح</w:t>
      </w:r>
      <w:r>
        <w:rPr>
          <w:rFonts w:hint="cs"/>
          <w:rtl/>
        </w:rPr>
        <w:t>ِ</w:t>
      </w:r>
      <w:r w:rsidRPr="00FA2266">
        <w:rPr>
          <w:rFonts w:hint="cs"/>
          <w:rtl/>
        </w:rPr>
        <w:t>م</w:t>
      </w:r>
      <w:r>
        <w:rPr>
          <w:rFonts w:hint="cs"/>
          <w:rtl/>
        </w:rPr>
        <w:t xml:space="preserve">ّانيّ، </w:t>
      </w:r>
      <w:r w:rsidRPr="00FA2266">
        <w:rPr>
          <w:rFonts w:hint="cs"/>
          <w:rtl/>
        </w:rPr>
        <w:t>عن قيس</w:t>
      </w:r>
      <w:r>
        <w:rPr>
          <w:rFonts w:hint="cs"/>
          <w:rtl/>
        </w:rPr>
        <w:t xml:space="preserve">، </w:t>
      </w:r>
      <w:r w:rsidRPr="00FA2266">
        <w:rPr>
          <w:rFonts w:hint="cs"/>
          <w:rtl/>
        </w:rPr>
        <w:t>عن أبي هارون العبدي</w:t>
      </w:r>
      <w:r>
        <w:rPr>
          <w:rFonts w:hint="cs"/>
          <w:rtl/>
        </w:rPr>
        <w:t xml:space="preserve">ّ، </w:t>
      </w:r>
      <w:r w:rsidRPr="00FA2266">
        <w:rPr>
          <w:rFonts w:hint="cs"/>
          <w:rtl/>
        </w:rPr>
        <w:t>عن أبي سعيد الخدري</w:t>
      </w:r>
      <w:r w:rsidR="00570A10">
        <w:rPr>
          <w:rFonts w:hint="cs"/>
          <w:rtl/>
        </w:rPr>
        <w:t xml:space="preserve"> (قال</w:t>
      </w:r>
      <w:r w:rsidR="00C0244F">
        <w:rPr>
          <w:rFonts w:hint="cs"/>
          <w:rtl/>
        </w:rPr>
        <w:t xml:space="preserve">: </w:t>
      </w:r>
      <w:r w:rsidR="00570A10">
        <w:rPr>
          <w:rFonts w:hint="cs"/>
          <w:rtl/>
        </w:rPr>
        <w:t xml:space="preserve">) </w:t>
      </w:r>
      <w:r>
        <w:rPr>
          <w:rFonts w:hint="cs"/>
          <w:rtl/>
        </w:rPr>
        <w:t>إ</w:t>
      </w:r>
      <w:r w:rsidRPr="00FA2266">
        <w:rPr>
          <w:rFonts w:hint="cs"/>
          <w:rtl/>
        </w:rPr>
        <w:t>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لماّ دعا الناس</w:t>
      </w:r>
      <w:r>
        <w:rPr>
          <w:rFonts w:hint="cs"/>
          <w:rtl/>
        </w:rPr>
        <w:t xml:space="preserve"> إلى </w:t>
      </w:r>
      <w:r w:rsidRPr="00FA2266">
        <w:rPr>
          <w:rFonts w:hint="cs"/>
          <w:rtl/>
        </w:rPr>
        <w:t>علي</w:t>
      </w:r>
      <w:r>
        <w:rPr>
          <w:rFonts w:hint="cs"/>
          <w:rtl/>
        </w:rPr>
        <w:t>ّ</w:t>
      </w:r>
      <w:r w:rsidRPr="00FA2266">
        <w:rPr>
          <w:rFonts w:hint="cs"/>
          <w:rtl/>
        </w:rPr>
        <w:t xml:space="preserve"> في غدير خم</w:t>
      </w:r>
      <w:r>
        <w:rPr>
          <w:rFonts w:hint="cs"/>
          <w:rtl/>
        </w:rPr>
        <w:t>ٍّ،</w:t>
      </w:r>
      <w:r w:rsidRPr="00FA2266">
        <w:rPr>
          <w:rFonts w:hint="cs"/>
          <w:rtl/>
        </w:rPr>
        <w:t xml:space="preserve"> أمر بما كان تحت الشجرة من الشوك فقمّ وذلك يوم الخميس</w:t>
      </w:r>
      <w:r>
        <w:rPr>
          <w:rFonts w:hint="cs"/>
          <w:rtl/>
        </w:rPr>
        <w:t>.</w:t>
      </w:r>
      <w:r w:rsidR="00570A10">
        <w:rPr>
          <w:rFonts w:hint="cs"/>
          <w:rtl/>
        </w:rPr>
        <w:t xml:space="preserve"> ثمّ </w:t>
      </w:r>
      <w:r w:rsidRPr="00FA2266">
        <w:rPr>
          <w:rFonts w:hint="cs"/>
          <w:rtl/>
        </w:rPr>
        <w:t>دعا الناس</w:t>
      </w:r>
      <w:r>
        <w:rPr>
          <w:rFonts w:hint="cs"/>
          <w:rtl/>
        </w:rPr>
        <w:t xml:space="preserve"> إلى </w:t>
      </w:r>
      <w:r w:rsidRPr="00FA2266">
        <w:rPr>
          <w:rFonts w:hint="cs"/>
          <w:rtl/>
        </w:rPr>
        <w:t>علي</w:t>
      </w:r>
      <w:r>
        <w:rPr>
          <w:rFonts w:hint="cs"/>
          <w:rtl/>
        </w:rPr>
        <w:t xml:space="preserve">ٍّ فأخذ </w:t>
      </w:r>
      <w:r w:rsidRPr="00FA2266">
        <w:rPr>
          <w:rFonts w:hint="cs"/>
          <w:rtl/>
        </w:rPr>
        <w:t>بضبعيه</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 xml:space="preserve">بطي رسول الله </w:t>
      </w:r>
      <w:r w:rsidR="006E430D" w:rsidRPr="00BF39C2">
        <w:rPr>
          <w:rFonts w:hint="cs"/>
          <w:rtl/>
        </w:rPr>
        <w:t>صلّى الله عليه وآله وسلّم</w:t>
      </w:r>
      <w:r w:rsidR="00570A10">
        <w:rPr>
          <w:rFonts w:hint="cs"/>
          <w:rtl/>
        </w:rPr>
        <w:t xml:space="preserve"> ثمّ </w:t>
      </w:r>
      <w:r w:rsidRPr="00FA2266">
        <w:rPr>
          <w:rFonts w:hint="cs"/>
          <w:rtl/>
        </w:rPr>
        <w:t>لم يتفّرقوا</w:t>
      </w:r>
      <w:r>
        <w:rPr>
          <w:rFonts w:hint="cs"/>
          <w:rtl/>
        </w:rPr>
        <w:t xml:space="preserve"> حتّى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w:t>
      </w:r>
      <w:r w:rsidRPr="00002E7B">
        <w:rPr>
          <w:rStyle w:val="libAlaemChar"/>
          <w:rFonts w:hint="cs"/>
          <w:rtl/>
        </w:rPr>
        <w:t>)</w:t>
      </w:r>
      <w:r>
        <w:rPr>
          <w:rStyle w:val="libAlaemChar"/>
          <w:rFonts w:hint="cs"/>
          <w:rtl/>
        </w:rPr>
        <w:t>...</w:t>
      </w:r>
      <w:r>
        <w:rPr>
          <w:rFonts w:hint="cs"/>
          <w:rtl/>
        </w:rPr>
        <w:t xml:space="preserve"> الآية،</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E71DCF">
        <w:rPr>
          <w:rStyle w:val="libBold2Char"/>
          <w:rFonts w:hint="cs"/>
          <w:rtl/>
        </w:rPr>
        <w:t>[الله أكبر على إكمال الدين وإتمام النعمة، ورضا الرب برسالتي، وبالولاية لعليّ من بعدي.</w:t>
      </w:r>
      <w:r w:rsidR="00570A10">
        <w:rPr>
          <w:rStyle w:val="libBold2Char"/>
          <w:rFonts w:hint="cs"/>
          <w:rtl/>
        </w:rPr>
        <w:t xml:space="preserve"> </w:t>
      </w:r>
      <w:r w:rsidR="00570A10" w:rsidRPr="00285F83">
        <w:rPr>
          <w:rFonts w:hint="cs"/>
          <w:rtl/>
        </w:rPr>
        <w:t xml:space="preserve">ثمّ </w:t>
      </w:r>
      <w:r w:rsidRPr="00285F83">
        <w:rPr>
          <w:rFonts w:hint="cs"/>
          <w:rtl/>
        </w:rPr>
        <w:t>قال</w:t>
      </w:r>
      <w:r w:rsidR="00C0244F" w:rsidRPr="00285F83">
        <w:rPr>
          <w:rFonts w:hint="cs"/>
          <w:rtl/>
        </w:rPr>
        <w:t>:</w:t>
      </w:r>
      <w:r w:rsidR="00C0244F">
        <w:rPr>
          <w:rFonts w:hint="cs"/>
          <w:rtl/>
        </w:rPr>
        <w:t xml:space="preserve"> </w:t>
      </w:r>
      <w:r w:rsidRPr="00E71DCF">
        <w:rPr>
          <w:rStyle w:val="libBold2Char"/>
          <w:rFonts w:hint="cs"/>
          <w:rtl/>
        </w:rPr>
        <w:t>من كنت مولاه فعليٌّ مولاه أللّهمَّ وال من والاه وعاد من عاداه وانصر من نصره واخذل من خذله]</w:t>
      </w:r>
      <w:r w:rsidR="006911C2" w:rsidRPr="00E71DCF">
        <w:rPr>
          <w:rStyle w:val="libBold2Char"/>
          <w:rFonts w:hint="cs"/>
          <w:rtl/>
        </w:rPr>
        <w:t>.</w:t>
      </w:r>
      <w:r w:rsidRPr="00E71DCF">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237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فقال حسّان بن ثابت ال</w:t>
      </w:r>
      <w:r>
        <w:rPr>
          <w:rFonts w:hint="cs"/>
          <w:rtl/>
        </w:rPr>
        <w:t>أ</w:t>
      </w:r>
      <w:r w:rsidRPr="00FA2266">
        <w:rPr>
          <w:rFonts w:hint="cs"/>
          <w:rtl/>
        </w:rPr>
        <w:t>نصاري</w:t>
      </w:r>
      <w:r w:rsidR="00C0244F">
        <w:rPr>
          <w:rFonts w:hint="cs"/>
          <w:rtl/>
        </w:rPr>
        <w:t xml:space="preserve">: </w:t>
      </w:r>
      <w:r w:rsidRPr="00FA2266">
        <w:rPr>
          <w:rFonts w:hint="cs"/>
          <w:rtl/>
        </w:rPr>
        <w:t>يا</w:t>
      </w:r>
      <w:r>
        <w:rPr>
          <w:rFonts w:hint="cs"/>
          <w:rtl/>
        </w:rPr>
        <w:t xml:space="preserve"> </w:t>
      </w:r>
      <w:r w:rsidRPr="00FA2266">
        <w:rPr>
          <w:rFonts w:hint="cs"/>
          <w:rtl/>
        </w:rPr>
        <w:t>رسول أتأذن لي أن أقول</w:t>
      </w:r>
      <w:r>
        <w:rPr>
          <w:rFonts w:hint="cs"/>
          <w:rtl/>
        </w:rPr>
        <w:t xml:space="preserve"> في عليٍّ</w:t>
      </w:r>
      <w:r w:rsidR="00D757C0">
        <w:rPr>
          <w:rFonts w:hint="cs"/>
          <w:rtl/>
        </w:rPr>
        <w:t xml:space="preserve"> </w:t>
      </w:r>
      <w:r>
        <w:rPr>
          <w:rFonts w:hint="cs"/>
          <w:rtl/>
        </w:rPr>
        <w:t>أ</w:t>
      </w:r>
      <w:r w:rsidRPr="00FA2266">
        <w:rPr>
          <w:rFonts w:hint="cs"/>
          <w:rtl/>
        </w:rPr>
        <w:t>بيات شعر</w:t>
      </w:r>
      <w:r>
        <w:rPr>
          <w:rFonts w:hint="cs"/>
          <w:rtl/>
        </w:rPr>
        <w:t xml:space="preserve">؟، </w:t>
      </w:r>
      <w:r w:rsidRPr="00FA2266">
        <w:rPr>
          <w:rFonts w:hint="cs"/>
          <w:rtl/>
        </w:rPr>
        <w:t>فقال</w:t>
      </w:r>
      <w:r w:rsidR="00C0244F">
        <w:rPr>
          <w:rFonts w:hint="cs"/>
          <w:rtl/>
        </w:rPr>
        <w:t xml:space="preserve">: </w:t>
      </w:r>
      <w:r w:rsidRPr="00FA2266">
        <w:rPr>
          <w:rFonts w:hint="cs"/>
          <w:rtl/>
        </w:rPr>
        <w:t>قل على بركة الله</w:t>
      </w:r>
      <w:r>
        <w:rPr>
          <w:rFonts w:hint="cs"/>
          <w:rtl/>
        </w:rPr>
        <w:t xml:space="preserve">، </w:t>
      </w:r>
      <w:r w:rsidRPr="00FA2266">
        <w:rPr>
          <w:rFonts w:hint="cs"/>
          <w:rtl/>
        </w:rPr>
        <w:t>فقام حس</w:t>
      </w:r>
      <w:r>
        <w:rPr>
          <w:rFonts w:hint="cs"/>
          <w:rtl/>
        </w:rPr>
        <w:t>ّ</w:t>
      </w:r>
      <w:r w:rsidRPr="00FA2266">
        <w:rPr>
          <w:rFonts w:hint="cs"/>
          <w:rtl/>
        </w:rPr>
        <w:t>ان فقال</w:t>
      </w:r>
      <w:r w:rsidR="00C0244F">
        <w:rPr>
          <w:rFonts w:hint="cs"/>
          <w:rtl/>
        </w:rPr>
        <w:t xml:space="preserve">: </w:t>
      </w:r>
      <w:r w:rsidRPr="00FA2266">
        <w:rPr>
          <w:rFonts w:hint="cs"/>
          <w:rtl/>
        </w:rPr>
        <w:t>يا</w:t>
      </w:r>
      <w:r>
        <w:rPr>
          <w:rFonts w:hint="cs"/>
          <w:rtl/>
        </w:rPr>
        <w:t xml:space="preserve"> </w:t>
      </w:r>
      <w:r w:rsidRPr="00FA2266">
        <w:rPr>
          <w:rFonts w:hint="cs"/>
          <w:rtl/>
        </w:rPr>
        <w:t>معشر مشيخة قريش اسمعوا قولي بشهادة من رسول الله فقال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w:t>
            </w:r>
            <w:r>
              <w:rPr>
                <w:rFonts w:hint="cs"/>
                <w:rtl/>
              </w:rPr>
              <w:t>ُ</w:t>
            </w:r>
            <w:r w:rsidRPr="00A01338">
              <w:rPr>
                <w:rFonts w:hint="cs"/>
                <w:rtl/>
              </w:rPr>
              <w:t>ناديهم يوم الغدير نبي</w:t>
            </w:r>
            <w:r>
              <w:rPr>
                <w:rFonts w:hint="cs"/>
                <w:rtl/>
              </w:rPr>
              <w:t>ّ</w:t>
            </w:r>
            <w:r w:rsidRPr="00A01338">
              <w:rPr>
                <w:rFonts w:hint="cs"/>
                <w:rtl/>
              </w:rPr>
              <w:t>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بخمّ و</w:t>
            </w:r>
            <w:r>
              <w:rPr>
                <w:rFonts w:hint="cs"/>
                <w:rtl/>
              </w:rPr>
              <w:t>أ</w:t>
            </w:r>
            <w:r w:rsidRPr="00A01338">
              <w:rPr>
                <w:rFonts w:hint="cs"/>
                <w:rtl/>
              </w:rPr>
              <w:t>سمع بال</w:t>
            </w:r>
            <w:r>
              <w:rPr>
                <w:rFonts w:hint="cs"/>
                <w:rtl/>
              </w:rPr>
              <w:t>نبيّ</w:t>
            </w:r>
            <w:r w:rsidRPr="00A01338">
              <w:rPr>
                <w:rFonts w:hint="cs"/>
                <w:rtl/>
              </w:rPr>
              <w:t xml:space="preserve"> منادياً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tl/>
              </w:rPr>
              <w:t>يقول</w:t>
            </w:r>
            <w:r w:rsidR="00C0244F">
              <w:rPr>
                <w:rFonts w:hint="cs"/>
                <w:rtl/>
              </w:rPr>
              <w:t xml:space="preserve">: </w:t>
            </w:r>
            <w:r w:rsidRPr="00A01338">
              <w:rPr>
                <w:rtl/>
              </w:rPr>
              <w:t>فمن مولاكم وولي</w:t>
            </w:r>
            <w:r>
              <w:rPr>
                <w:rFonts w:hint="cs"/>
                <w:rtl/>
              </w:rPr>
              <w:t>ّ</w:t>
            </w:r>
            <w:r w:rsidRPr="00A01338">
              <w:rPr>
                <w:rtl/>
              </w:rPr>
              <w:t>كم</w:t>
            </w:r>
            <w:r>
              <w:rPr>
                <w:rtl/>
              </w:rPr>
              <w:t xml:space="preserve">؟ </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فقالوا</w:t>
            </w:r>
            <w:r w:rsidR="00C0244F">
              <w:rPr>
                <w:rFonts w:hint="cs"/>
                <w:rtl/>
              </w:rPr>
              <w:t xml:space="preserve">: </w:t>
            </w:r>
            <w:r w:rsidRPr="00A01338">
              <w:rPr>
                <w:rFonts w:hint="cs"/>
                <w:rtl/>
              </w:rPr>
              <w:t>ولم يبدوا هناك التعاميا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إ</w:t>
            </w:r>
            <w:r w:rsidRPr="00A01338">
              <w:rPr>
                <w:rFonts w:hint="cs"/>
                <w:rtl/>
              </w:rPr>
              <w:t>لهك مولانا و</w:t>
            </w:r>
            <w:r>
              <w:rPr>
                <w:rFonts w:hint="cs"/>
                <w:rtl/>
              </w:rPr>
              <w:t>أ</w:t>
            </w:r>
            <w:r w:rsidRPr="00A01338">
              <w:rPr>
                <w:rFonts w:hint="cs"/>
                <w:rtl/>
              </w:rPr>
              <w:t xml:space="preserve">نت </w:t>
            </w:r>
            <w:r>
              <w:rPr>
                <w:rFonts w:hint="cs"/>
                <w:rtl/>
              </w:rPr>
              <w:t>نبي</w:t>
            </w:r>
            <w:r w:rsidRPr="00A01338">
              <w:rPr>
                <w:rFonts w:hint="cs"/>
                <w:rtl/>
              </w:rPr>
              <w:t>ّنا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tl/>
              </w:rPr>
              <w:t>ولا تجدن منّا لك اليوم عاصياً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فقال له</w:t>
            </w:r>
            <w:r w:rsidR="00C0244F">
              <w:rPr>
                <w:rFonts w:hint="cs"/>
                <w:rtl/>
              </w:rPr>
              <w:t xml:space="preserve">: </w:t>
            </w:r>
            <w:r w:rsidRPr="00A01338">
              <w:rPr>
                <w:rFonts w:hint="cs"/>
                <w:rtl/>
              </w:rPr>
              <w:t>قم يا</w:t>
            </w:r>
            <w:r>
              <w:rPr>
                <w:rFonts w:hint="cs"/>
                <w:rtl/>
              </w:rPr>
              <w:t xml:space="preserve"> </w:t>
            </w:r>
            <w:r w:rsidRPr="00A01338">
              <w:rPr>
                <w:rFonts w:hint="cs"/>
                <w:rtl/>
              </w:rPr>
              <w:t>علي</w:t>
            </w:r>
            <w:r>
              <w:rPr>
                <w:rFonts w:hint="cs"/>
                <w:rtl/>
              </w:rPr>
              <w:t xml:space="preserve">ُّ </w:t>
            </w:r>
            <w:r w:rsidRPr="00A01338">
              <w:rPr>
                <w:rFonts w:hint="cs"/>
                <w:rtl/>
              </w:rPr>
              <w:t>ف</w:t>
            </w:r>
            <w:r>
              <w:rPr>
                <w:rFonts w:hint="cs"/>
                <w:rtl/>
              </w:rPr>
              <w:t>إ</w:t>
            </w:r>
            <w:r w:rsidRPr="00A01338">
              <w:rPr>
                <w:rFonts w:hint="cs"/>
                <w:rtl/>
              </w:rPr>
              <w:t>ن</w:t>
            </w:r>
            <w:r>
              <w:rPr>
                <w:rFonts w:hint="cs"/>
                <w:rtl/>
              </w:rPr>
              <w:t>ّ</w:t>
            </w:r>
            <w:r w:rsidRPr="00A01338">
              <w:rPr>
                <w:rFonts w:hint="cs"/>
                <w:rtl/>
              </w:rPr>
              <w:t>ني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رضيتك من بعدي إماما</w:t>
            </w:r>
            <w:r>
              <w:rPr>
                <w:rFonts w:hint="cs"/>
                <w:rtl/>
              </w:rPr>
              <w:t>ً</w:t>
            </w:r>
            <w:r w:rsidRPr="00A01338">
              <w:rPr>
                <w:rFonts w:hint="cs"/>
                <w:rtl/>
              </w:rPr>
              <w:t xml:space="preserve"> وهاديا</w:t>
            </w:r>
            <w:r w:rsidRPr="00725071">
              <w:rPr>
                <w:rStyle w:val="libPoemTiniChar0"/>
                <w:rtl/>
              </w:rPr>
              <w:br/>
              <w:t> </w:t>
            </w:r>
          </w:p>
        </w:tc>
      </w:tr>
    </w:tbl>
    <w:p w:rsidR="001A6AE0" w:rsidRPr="00FA2266" w:rsidRDefault="001A6AE0" w:rsidP="00013A1B">
      <w:pPr>
        <w:pStyle w:val="libNormal"/>
        <w:rPr>
          <w:rtl/>
        </w:rPr>
      </w:pPr>
      <w:r w:rsidRPr="00FA2266">
        <w:rPr>
          <w:rFonts w:hint="cs"/>
          <w:rtl/>
        </w:rPr>
        <w:t>ورواه</w:t>
      </w:r>
      <w:r>
        <w:rPr>
          <w:rFonts w:hint="cs"/>
          <w:rtl/>
        </w:rPr>
        <w:t xml:space="preserve"> أيضاً إلى </w:t>
      </w:r>
      <w:r w:rsidRPr="00FA2266">
        <w:rPr>
          <w:rFonts w:hint="cs"/>
          <w:rtl/>
        </w:rPr>
        <w:t>قوله</w:t>
      </w:r>
      <w:r w:rsidR="00C0244F">
        <w:rPr>
          <w:rFonts w:hint="cs"/>
          <w:rtl/>
        </w:rPr>
        <w:t xml:space="preserve">: </w:t>
      </w:r>
      <w:r w:rsidR="00013A1B">
        <w:rPr>
          <w:rFonts w:hint="cs"/>
          <w:rtl/>
        </w:rPr>
        <w:t>(</w:t>
      </w:r>
      <w:r w:rsidRPr="00FA2266">
        <w:rPr>
          <w:rFonts w:hint="cs"/>
          <w:rtl/>
        </w:rPr>
        <w:t>واخذل من خذله</w:t>
      </w:r>
      <w:r w:rsidR="00013A1B">
        <w:rPr>
          <w:rFonts w:hint="cs"/>
          <w:rtl/>
        </w:rPr>
        <w:t>)</w:t>
      </w:r>
      <w:r w:rsidRPr="00FA2266">
        <w:rPr>
          <w:rFonts w:hint="cs"/>
          <w:rtl/>
        </w:rPr>
        <w:t xml:space="preserve"> في الحديث</w:t>
      </w:r>
      <w:r>
        <w:rPr>
          <w:rFonts w:hint="cs"/>
          <w:rtl/>
        </w:rPr>
        <w:t xml:space="preserve"> </w:t>
      </w:r>
      <w:r w:rsidRPr="00FA2266">
        <w:rPr>
          <w:rFonts w:hint="cs"/>
          <w:rtl/>
        </w:rPr>
        <w:t>918</w:t>
      </w:r>
      <w:r>
        <w:rPr>
          <w:rFonts w:hint="cs"/>
          <w:rtl/>
        </w:rPr>
        <w:t xml:space="preserve"> </w:t>
      </w:r>
      <w:r w:rsidRPr="00FA2266">
        <w:rPr>
          <w:rFonts w:hint="cs"/>
          <w:rtl/>
        </w:rPr>
        <w:t xml:space="preserve">في </w:t>
      </w:r>
      <w:r>
        <w:rPr>
          <w:rFonts w:hint="cs"/>
          <w:rtl/>
        </w:rPr>
        <w:t>أ</w:t>
      </w:r>
      <w:r w:rsidRPr="00FA2266">
        <w:rPr>
          <w:rFonts w:hint="cs"/>
          <w:rtl/>
        </w:rPr>
        <w:t>واسط الجزء السابع من الورق 193/أ/ قال</w:t>
      </w:r>
      <w:r w:rsidR="00C0244F">
        <w:rPr>
          <w:rFonts w:hint="cs"/>
          <w:rtl/>
        </w:rPr>
        <w:t xml:space="preserve">: </w:t>
      </w:r>
      <w:r w:rsidR="00013A1B">
        <w:rPr>
          <w:rFonts w:hint="cs"/>
          <w:rtl/>
        </w:rPr>
        <w:t>(</w:t>
      </w:r>
      <w:r>
        <w:rPr>
          <w:rFonts w:hint="cs"/>
          <w:rtl/>
        </w:rPr>
        <w:t>حدّثنا</w:t>
      </w:r>
      <w:r w:rsidR="00013A1B">
        <w:rPr>
          <w:rFonts w:hint="cs"/>
          <w:rtl/>
        </w:rPr>
        <w:t>)</w:t>
      </w:r>
      <w:r w:rsidRPr="00FA2266">
        <w:rPr>
          <w:rFonts w:hint="cs"/>
          <w:rtl/>
        </w:rPr>
        <w:t xml:space="preserve"> عثمان بن سعيد قال</w:t>
      </w:r>
      <w:r w:rsidR="00C0244F">
        <w:rPr>
          <w:rFonts w:hint="cs"/>
          <w:rtl/>
        </w:rPr>
        <w:t xml:space="preserve">: </w:t>
      </w:r>
      <w:r>
        <w:rPr>
          <w:rFonts w:hint="cs"/>
          <w:rtl/>
        </w:rPr>
        <w:t>حدّثنا محمّد</w:t>
      </w:r>
      <w:r w:rsidRPr="00FA2266">
        <w:rPr>
          <w:rFonts w:hint="cs"/>
          <w:rtl/>
        </w:rPr>
        <w:t xml:space="preserve"> بن عبد الله قال</w:t>
      </w:r>
      <w:r w:rsidR="00C0244F">
        <w:rPr>
          <w:rFonts w:hint="cs"/>
          <w:rtl/>
        </w:rPr>
        <w:t xml:space="preserve">: </w:t>
      </w:r>
      <w:r>
        <w:rPr>
          <w:rFonts w:hint="cs"/>
          <w:rtl/>
        </w:rPr>
        <w:t xml:space="preserve">حدّثني </w:t>
      </w:r>
      <w:r w:rsidRPr="00FA2266">
        <w:rPr>
          <w:rFonts w:hint="cs"/>
          <w:rtl/>
        </w:rPr>
        <w:t>زيد بن خرشة الاصبه</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الحم</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قيس بن الربيع قال</w:t>
      </w:r>
      <w:r w:rsidR="00C0244F">
        <w:rPr>
          <w:rFonts w:hint="cs"/>
          <w:rtl/>
        </w:rPr>
        <w:t xml:space="preserve">: </w:t>
      </w:r>
      <w:r>
        <w:rPr>
          <w:rFonts w:hint="cs"/>
          <w:rtl/>
        </w:rPr>
        <w:t xml:space="preserve">حدَّثنا </w:t>
      </w:r>
      <w:r w:rsidRPr="00FA2266">
        <w:rPr>
          <w:rFonts w:hint="cs"/>
          <w:rtl/>
        </w:rPr>
        <w:t>أبو هارون العبدي</w:t>
      </w:r>
      <w:r>
        <w:rPr>
          <w:rFonts w:hint="cs"/>
          <w:rtl/>
        </w:rPr>
        <w:t xml:space="preserve">. </w:t>
      </w:r>
    </w:p>
    <w:p w:rsidR="001A6AE0" w:rsidRDefault="001A6AE0" w:rsidP="006911C2">
      <w:pPr>
        <w:pStyle w:val="libNormal"/>
        <w:rPr>
          <w:rtl/>
        </w:rPr>
      </w:pPr>
      <w:r w:rsidRPr="00FA2266">
        <w:rPr>
          <w:rFonts w:hint="cs"/>
          <w:rtl/>
        </w:rPr>
        <w:t>وقد أورد</w:t>
      </w:r>
      <w:r>
        <w:rPr>
          <w:rFonts w:hint="cs"/>
          <w:rtl/>
        </w:rPr>
        <w:t>ه</w:t>
      </w:r>
      <w:r w:rsidRPr="00FA2266">
        <w:rPr>
          <w:rFonts w:hint="cs"/>
          <w:rtl/>
        </w:rPr>
        <w:t xml:space="preserve"> الحافظ الحاكم </w:t>
      </w:r>
      <w:r>
        <w:rPr>
          <w:rFonts w:hint="cs"/>
          <w:rtl/>
        </w:rPr>
        <w:t xml:space="preserve">الحسكاني في </w:t>
      </w:r>
      <w:r w:rsidRPr="00FA2266">
        <w:rPr>
          <w:rFonts w:hint="cs"/>
          <w:rtl/>
        </w:rPr>
        <w:t>الحديث</w:t>
      </w:r>
      <w:r>
        <w:rPr>
          <w:rFonts w:hint="cs"/>
          <w:rtl/>
        </w:rPr>
        <w:t xml:space="preserve"> </w:t>
      </w:r>
      <w:r w:rsidRPr="00FA2266">
        <w:rPr>
          <w:rFonts w:hint="cs"/>
          <w:rtl/>
        </w:rPr>
        <w:t>215</w:t>
      </w:r>
      <w:r>
        <w:rPr>
          <w:rFonts w:hint="cs"/>
          <w:rtl/>
        </w:rPr>
        <w:t xml:space="preserve"> </w:t>
      </w:r>
      <w:r w:rsidRPr="00FA2266">
        <w:rPr>
          <w:rFonts w:hint="cs"/>
          <w:rtl/>
        </w:rPr>
        <w:t>مرفوعاً لأبي سعيد الخدري</w:t>
      </w:r>
      <w:r w:rsidR="00C0244F">
        <w:rPr>
          <w:rFonts w:hint="cs"/>
          <w:rtl/>
        </w:rPr>
        <w:t xml:space="preserve">: </w:t>
      </w:r>
      <w:r w:rsidRPr="00FA2266">
        <w:rPr>
          <w:rFonts w:hint="cs"/>
          <w:rtl/>
        </w:rPr>
        <w:t>في</w:t>
      </w:r>
      <w:r>
        <w:rPr>
          <w:rFonts w:hint="cs"/>
          <w:rtl/>
        </w:rPr>
        <w:t xml:space="preserve"> ج 1 </w:t>
      </w:r>
      <w:r w:rsidRPr="00FA2266">
        <w:rPr>
          <w:rFonts w:hint="cs"/>
          <w:rtl/>
        </w:rPr>
        <w:t>ص</w:t>
      </w:r>
      <w:r>
        <w:rPr>
          <w:rFonts w:hint="cs"/>
          <w:rtl/>
        </w:rPr>
        <w:t xml:space="preserve"> </w:t>
      </w:r>
      <w:r w:rsidRPr="00FA2266">
        <w:rPr>
          <w:rFonts w:hint="cs"/>
          <w:rtl/>
        </w:rPr>
        <w:t>240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أبو زكري</w:t>
      </w:r>
      <w:r>
        <w:rPr>
          <w:rFonts w:hint="cs"/>
          <w:rtl/>
        </w:rPr>
        <w:t>ّ</w:t>
      </w:r>
      <w:r w:rsidRPr="00FA2266">
        <w:rPr>
          <w:rFonts w:hint="cs"/>
          <w:rtl/>
        </w:rPr>
        <w:t xml:space="preserve">ا </w:t>
      </w:r>
      <w:r>
        <w:rPr>
          <w:rFonts w:hint="cs"/>
          <w:rtl/>
        </w:rPr>
        <w:t>ابن</w:t>
      </w:r>
      <w:r w:rsidRPr="00FA2266">
        <w:rPr>
          <w:rFonts w:hint="cs"/>
          <w:rtl/>
        </w:rPr>
        <w:t xml:space="preserve"> أبي إسحاق قال</w:t>
      </w:r>
      <w:r w:rsidR="00C0244F">
        <w:rPr>
          <w:rFonts w:hint="cs"/>
          <w:rtl/>
        </w:rPr>
        <w:t xml:space="preserve">: </w:t>
      </w:r>
      <w:r>
        <w:rPr>
          <w:rFonts w:hint="cs"/>
          <w:rtl/>
        </w:rPr>
        <w:t xml:space="preserve">أخبرنا </w:t>
      </w:r>
      <w:r w:rsidRPr="00FA2266">
        <w:rPr>
          <w:rFonts w:hint="cs"/>
          <w:rtl/>
        </w:rPr>
        <w:t>عبد الله بن إسحاق قال</w:t>
      </w:r>
      <w:r w:rsidR="00C0244F">
        <w:rPr>
          <w:rFonts w:hint="cs"/>
          <w:rtl/>
        </w:rPr>
        <w:t xml:space="preserve">: </w:t>
      </w:r>
      <w:r>
        <w:rPr>
          <w:rFonts w:hint="cs"/>
          <w:rtl/>
        </w:rPr>
        <w:t xml:space="preserve">حدّثنا </w:t>
      </w:r>
      <w:r w:rsidRPr="00FA2266">
        <w:rPr>
          <w:rFonts w:hint="cs"/>
          <w:rtl/>
        </w:rPr>
        <w:t>الحسن بن عليل العنزي قال</w:t>
      </w:r>
      <w:r w:rsidR="00C0244F">
        <w:rPr>
          <w:rFonts w:hint="cs"/>
          <w:rtl/>
        </w:rPr>
        <w:t xml:space="preserve">: </w:t>
      </w:r>
      <w:r>
        <w:rPr>
          <w:rFonts w:hint="cs"/>
          <w:rtl/>
        </w:rPr>
        <w:t>حدّثني محمّد</w:t>
      </w:r>
      <w:r w:rsidRPr="00FA2266">
        <w:rPr>
          <w:rFonts w:hint="cs"/>
          <w:rtl/>
        </w:rPr>
        <w:t xml:space="preserve"> بن عبد الرحمان الزر</w:t>
      </w:r>
      <w:r>
        <w:rPr>
          <w:rFonts w:hint="cs"/>
          <w:rtl/>
        </w:rPr>
        <w:t>ّ</w:t>
      </w:r>
      <w:r w:rsidRPr="00FA2266">
        <w:rPr>
          <w:rFonts w:hint="cs"/>
          <w:rtl/>
        </w:rPr>
        <w:t>اع قال</w:t>
      </w:r>
      <w:r w:rsidR="00C0244F">
        <w:rPr>
          <w:rFonts w:hint="cs"/>
          <w:rtl/>
        </w:rPr>
        <w:t xml:space="preserve">: </w:t>
      </w:r>
      <w:r>
        <w:rPr>
          <w:rFonts w:hint="cs"/>
          <w:rtl/>
        </w:rPr>
        <w:t xml:space="preserve">حدّثنا </w:t>
      </w:r>
      <w:r w:rsidRPr="00FA2266">
        <w:rPr>
          <w:rFonts w:hint="cs"/>
          <w:rtl/>
        </w:rPr>
        <w:t>قيس بن حفص الدارمي قال</w:t>
      </w:r>
      <w:r w:rsidR="00C0244F">
        <w:rPr>
          <w:rFonts w:hint="cs"/>
          <w:rtl/>
        </w:rPr>
        <w:t xml:space="preserve">: </w:t>
      </w:r>
      <w:r>
        <w:rPr>
          <w:rFonts w:hint="cs"/>
          <w:rtl/>
        </w:rPr>
        <w:t xml:space="preserve">حدّثني </w:t>
      </w:r>
      <w:r w:rsidRPr="00FA2266">
        <w:rPr>
          <w:rFonts w:hint="cs"/>
          <w:rtl/>
        </w:rPr>
        <w:t>علي بن الحسين أبو الحسن العبدي عن أبي هارون العبدي</w:t>
      </w:r>
      <w:r>
        <w:rPr>
          <w:rFonts w:hint="cs"/>
          <w:rtl/>
        </w:rPr>
        <w:t xml:space="preserve">، </w:t>
      </w:r>
      <w:r w:rsidRPr="00FA2266">
        <w:rPr>
          <w:rFonts w:hint="cs"/>
          <w:rtl/>
        </w:rPr>
        <w:t>عن أبي سعيد الخدري</w:t>
      </w:r>
      <w:r w:rsidR="00C0244F">
        <w:rPr>
          <w:rFonts w:hint="cs"/>
          <w:rtl/>
        </w:rPr>
        <w:t xml:space="preserve">: </w:t>
      </w:r>
      <w:r w:rsidRPr="00FA2266">
        <w:rPr>
          <w:rFonts w:hint="cs"/>
          <w:rtl/>
        </w:rPr>
        <w:t>أن</w:t>
      </w:r>
      <w:r>
        <w:rPr>
          <w:rFonts w:hint="cs"/>
          <w:rtl/>
        </w:rPr>
        <w:t xml:space="preserve">ّ النبيّ </w:t>
      </w:r>
      <w:r w:rsidR="006E430D" w:rsidRPr="00BF39C2">
        <w:rPr>
          <w:rFonts w:hint="cs"/>
          <w:rtl/>
        </w:rPr>
        <w:t>صلّى الله عليه وآله وسلّم</w:t>
      </w:r>
      <w:r w:rsidRPr="00FA2266">
        <w:rPr>
          <w:rFonts w:hint="cs"/>
          <w:rtl/>
        </w:rPr>
        <w:t xml:space="preserve"> دعا الناس</w:t>
      </w:r>
      <w:r>
        <w:rPr>
          <w:rFonts w:hint="cs"/>
          <w:rtl/>
        </w:rPr>
        <w:t xml:space="preserve"> إلى </w:t>
      </w:r>
      <w:r w:rsidRPr="00FA2266">
        <w:rPr>
          <w:rFonts w:hint="cs"/>
          <w:rtl/>
        </w:rPr>
        <w:t>علي</w:t>
      </w:r>
      <w:r>
        <w:rPr>
          <w:rFonts w:hint="cs"/>
          <w:rtl/>
        </w:rPr>
        <w:t xml:space="preserve">ّ فأخذ </w:t>
      </w:r>
      <w:r w:rsidRPr="00FA2266">
        <w:rPr>
          <w:rFonts w:hint="cs"/>
          <w:rtl/>
        </w:rPr>
        <w:t>بضبعيه فرفعها</w:t>
      </w:r>
      <w:r>
        <w:rPr>
          <w:rFonts w:hint="cs"/>
          <w:rtl/>
        </w:rPr>
        <w:t>،</w:t>
      </w:r>
      <w:r w:rsidR="00570A10">
        <w:rPr>
          <w:rFonts w:hint="cs"/>
          <w:rtl/>
        </w:rPr>
        <w:t xml:space="preserve"> ثمّ </w:t>
      </w:r>
      <w:r w:rsidRPr="00FA2266">
        <w:rPr>
          <w:rFonts w:hint="cs"/>
          <w:rtl/>
        </w:rPr>
        <w:t>لم يتفرّقا</w:t>
      </w:r>
      <w:r>
        <w:rPr>
          <w:rFonts w:hint="cs"/>
          <w:rtl/>
        </w:rPr>
        <w:t xml:space="preserve"> حتّى </w:t>
      </w:r>
      <w:r w:rsidRPr="00FA2266">
        <w:rPr>
          <w:rFonts w:hint="cs"/>
          <w:rtl/>
        </w:rPr>
        <w:t>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w:t>
      </w:r>
      <w:r w:rsidRPr="00002E7B">
        <w:rPr>
          <w:rStyle w:val="libAlaemChar"/>
          <w:rFonts w:hint="cs"/>
          <w:rtl/>
        </w:rPr>
        <w:t>)</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E71DCF">
        <w:rPr>
          <w:rStyle w:val="libBold2Char"/>
          <w:rFonts w:hint="cs"/>
          <w:rtl/>
        </w:rPr>
        <w:t>[ ألله أكبر على إكمال الدين و[إ] تمام النعمة ورضا الربّ برسالتي والولاية لعليّ</w:t>
      </w:r>
      <w:r w:rsidR="007D127E">
        <w:rPr>
          <w:rStyle w:val="libBold2Char"/>
          <w:rFonts w:hint="cs"/>
          <w:rtl/>
        </w:rPr>
        <w:t xml:space="preserve"> </w:t>
      </w:r>
      <w:r w:rsidR="00570A10">
        <w:rPr>
          <w:rFonts w:hint="cs"/>
          <w:rtl/>
        </w:rPr>
        <w:t xml:space="preserve">ثمّ </w:t>
      </w:r>
      <w:r w:rsidRPr="00FA2266">
        <w:rPr>
          <w:rFonts w:hint="cs"/>
          <w:rtl/>
        </w:rPr>
        <w:t>قال للقوم</w:t>
      </w:r>
      <w:r w:rsidR="00C0244F">
        <w:rPr>
          <w:rFonts w:hint="cs"/>
          <w:rtl/>
        </w:rPr>
        <w:t xml:space="preserve">: </w:t>
      </w:r>
      <w:r w:rsidRPr="00E71DCF">
        <w:rPr>
          <w:rStyle w:val="libBold2Char"/>
          <w:rFonts w:hint="cs"/>
          <w:rtl/>
        </w:rPr>
        <w:t>من كنت مولاه فعليٌّ مولاه]</w:t>
      </w:r>
      <w:r w:rsidR="006911C2" w:rsidRPr="00E71DCF">
        <w:rPr>
          <w:rStyle w:val="libBold2Char"/>
          <w:rFonts w:hint="cs"/>
          <w:rtl/>
        </w:rPr>
        <w:t>...</w:t>
      </w:r>
      <w:r w:rsidRPr="00024E94">
        <w:rPr>
          <w:rFonts w:hint="cs"/>
          <w:rtl/>
        </w:rPr>
        <w:t xml:space="preserve"> و</w:t>
      </w:r>
      <w:r w:rsidRPr="00FA2266">
        <w:rPr>
          <w:rFonts w:hint="cs"/>
          <w:rtl/>
        </w:rPr>
        <w:t>الحديث اختصرته</w:t>
      </w:r>
      <w:r>
        <w:rPr>
          <w:rFonts w:hint="cs"/>
          <w:rtl/>
        </w:rPr>
        <w:t xml:space="preserve">. </w:t>
      </w:r>
    </w:p>
    <w:p w:rsidR="001A6AE0" w:rsidRDefault="001A6AE0" w:rsidP="001A6AE0">
      <w:pPr>
        <w:pStyle w:val="libNormal"/>
        <w:rPr>
          <w:rtl/>
        </w:rPr>
      </w:pPr>
      <w:r>
        <w:rPr>
          <w:rtl/>
        </w:rPr>
        <w:t xml:space="preserve">وأخرج </w:t>
      </w:r>
      <w:r w:rsidRPr="00FA2266">
        <w:rPr>
          <w:rFonts w:hint="cs"/>
          <w:rtl/>
        </w:rPr>
        <w:t xml:space="preserve">الحافظ الحاكم </w:t>
      </w:r>
      <w:r>
        <w:rPr>
          <w:rFonts w:hint="cs"/>
          <w:rtl/>
        </w:rPr>
        <w:t>الحسكاني</w:t>
      </w:r>
      <w:r w:rsidRPr="00FA2266">
        <w:rPr>
          <w:rFonts w:hint="cs"/>
          <w:rtl/>
        </w:rPr>
        <w:t xml:space="preserve"> في الحديث</w:t>
      </w:r>
      <w:r>
        <w:rPr>
          <w:rFonts w:hint="cs"/>
          <w:rtl/>
        </w:rPr>
        <w:t xml:space="preserve"> </w:t>
      </w:r>
      <w:r w:rsidRPr="00FA2266">
        <w:rPr>
          <w:rFonts w:hint="cs"/>
          <w:rtl/>
        </w:rPr>
        <w:t>216</w:t>
      </w:r>
      <w:r>
        <w:rPr>
          <w:rFonts w:hint="cs"/>
          <w:rtl/>
        </w:rPr>
        <w:t xml:space="preserve"> </w:t>
      </w:r>
      <w:r w:rsidRPr="00FA2266">
        <w:rPr>
          <w:rFonts w:hint="cs"/>
          <w:rtl/>
        </w:rPr>
        <w:t>مرفوعاً لأبي هريرة</w:t>
      </w:r>
      <w:r>
        <w:rPr>
          <w:rFonts w:hint="cs"/>
          <w:rtl/>
        </w:rPr>
        <w:t xml:space="preserve">، </w:t>
      </w:r>
      <w:r w:rsidRPr="00FA2266">
        <w:rPr>
          <w:rFonts w:hint="cs"/>
          <w:rtl/>
        </w:rPr>
        <w:t>في كتابه شواهد التنزيل</w:t>
      </w:r>
      <w:r w:rsidRPr="00F54F5E">
        <w:rPr>
          <w:rStyle w:val="libFootnotenumChar"/>
          <w:rFonts w:hint="cs"/>
          <w:rtl/>
        </w:rPr>
        <w:t>(1)</w:t>
      </w:r>
      <w:r w:rsidRPr="00FA2266">
        <w:rPr>
          <w:rFonts w:hint="cs"/>
          <w:rtl/>
        </w:rPr>
        <w:t xml:space="preserve">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241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E71DCF" w:rsidRDefault="001A6AE0" w:rsidP="00013A1B">
      <w:pPr>
        <w:pStyle w:val="libNormal"/>
        <w:rPr>
          <w:rStyle w:val="libBold2Char"/>
          <w:rtl/>
        </w:rPr>
      </w:pPr>
      <w:r>
        <w:rPr>
          <w:rFonts w:hint="cs"/>
          <w:rtl/>
        </w:rPr>
        <w:lastRenderedPageBreak/>
        <w:t>أ</w:t>
      </w:r>
      <w:r w:rsidRPr="00FA2266">
        <w:rPr>
          <w:rFonts w:hint="cs"/>
          <w:rtl/>
        </w:rPr>
        <w:t xml:space="preserve">خبرنا أبو بكر اليزدي </w:t>
      </w:r>
      <w:r>
        <w:rPr>
          <w:rtl/>
        </w:rPr>
        <w:t>-</w:t>
      </w:r>
      <w:r w:rsidRPr="00FA2266">
        <w:rPr>
          <w:rFonts w:hint="cs"/>
          <w:rtl/>
        </w:rPr>
        <w:t xml:space="preserve"> بقراءتي عليه- قال</w:t>
      </w:r>
      <w:r w:rsidR="00C0244F">
        <w:rPr>
          <w:rFonts w:hint="cs"/>
          <w:rtl/>
        </w:rPr>
        <w:t xml:space="preserve">: </w:t>
      </w:r>
      <w:r>
        <w:rPr>
          <w:rFonts w:hint="cs"/>
          <w:rtl/>
        </w:rPr>
        <w:t xml:space="preserve">أخبرنا </w:t>
      </w:r>
      <w:r w:rsidRPr="00FA2266">
        <w:rPr>
          <w:rFonts w:hint="cs"/>
          <w:rtl/>
        </w:rPr>
        <w:t>أبو القاسم عبيد الله بن عبد الله السرخسي ببخارا- قال</w:t>
      </w:r>
      <w:r w:rsidR="00C0244F">
        <w:rPr>
          <w:rFonts w:hint="cs"/>
          <w:rtl/>
        </w:rPr>
        <w:t xml:space="preserve">: </w:t>
      </w:r>
      <w:r>
        <w:rPr>
          <w:rFonts w:hint="cs"/>
          <w:rtl/>
        </w:rPr>
        <w:t xml:space="preserve">أخبرنا </w:t>
      </w:r>
      <w:r w:rsidRPr="00FA2266">
        <w:rPr>
          <w:rFonts w:hint="cs"/>
          <w:rtl/>
        </w:rPr>
        <w:t>أبو نصر حبشون بن موسى الخلال قال</w:t>
      </w:r>
      <w:r w:rsidR="00C0244F">
        <w:rPr>
          <w:rFonts w:hint="cs"/>
          <w:rtl/>
        </w:rPr>
        <w:t xml:space="preserve">: </w:t>
      </w:r>
      <w:r>
        <w:rPr>
          <w:rFonts w:hint="cs"/>
          <w:rtl/>
        </w:rPr>
        <w:t xml:space="preserve">حدّثنا </w:t>
      </w:r>
      <w:r w:rsidRPr="00FA2266">
        <w:rPr>
          <w:rFonts w:hint="cs"/>
          <w:rtl/>
        </w:rPr>
        <w:t>علي بن سعيد الشامي قال</w:t>
      </w:r>
      <w:r w:rsidR="00C0244F">
        <w:rPr>
          <w:rFonts w:hint="cs"/>
          <w:rtl/>
        </w:rPr>
        <w:t xml:space="preserve">: </w:t>
      </w:r>
      <w:r>
        <w:rPr>
          <w:rFonts w:hint="cs"/>
          <w:rtl/>
        </w:rPr>
        <w:t xml:space="preserve">حدّثنا </w:t>
      </w:r>
      <w:r w:rsidRPr="00FA2266">
        <w:rPr>
          <w:rFonts w:hint="cs"/>
          <w:rtl/>
        </w:rPr>
        <w:t>ضمرة بن ربيعة</w:t>
      </w:r>
      <w:r>
        <w:rPr>
          <w:rFonts w:hint="cs"/>
          <w:rtl/>
        </w:rPr>
        <w:t xml:space="preserve">، </w:t>
      </w:r>
      <w:r w:rsidRPr="00FA2266">
        <w:rPr>
          <w:rFonts w:hint="cs"/>
          <w:rtl/>
        </w:rPr>
        <w:t>عن عبد الله بن شوذب</w:t>
      </w:r>
      <w:r>
        <w:rPr>
          <w:rFonts w:hint="cs"/>
          <w:rtl/>
        </w:rPr>
        <w:t xml:space="preserve">، </w:t>
      </w:r>
      <w:r w:rsidRPr="00FA2266">
        <w:rPr>
          <w:rFonts w:hint="cs"/>
          <w:rtl/>
        </w:rPr>
        <w:t xml:space="preserve">عن مطر </w:t>
      </w:r>
      <w:r w:rsidR="00013A1B">
        <w:rPr>
          <w:rFonts w:hint="cs"/>
          <w:rtl/>
        </w:rPr>
        <w:t>(</w:t>
      </w:r>
      <w:r w:rsidRPr="00FA2266">
        <w:rPr>
          <w:rFonts w:hint="cs"/>
          <w:rtl/>
        </w:rPr>
        <w:t>الورّاق</w:t>
      </w:r>
      <w:r w:rsidR="00013A1B">
        <w:rPr>
          <w:rFonts w:hint="cs"/>
          <w:rtl/>
        </w:rPr>
        <w:t>)</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 قال</w:t>
      </w:r>
      <w:r w:rsidR="00C0244F">
        <w:rPr>
          <w:rFonts w:hint="cs"/>
          <w:rtl/>
        </w:rPr>
        <w:t xml:space="preserve">: </w:t>
      </w:r>
      <w:r w:rsidRPr="00FA2266">
        <w:rPr>
          <w:rFonts w:hint="cs"/>
          <w:rtl/>
        </w:rPr>
        <w:t>من صام يوم ثم</w:t>
      </w:r>
      <w:r>
        <w:rPr>
          <w:rFonts w:hint="cs"/>
          <w:rtl/>
        </w:rPr>
        <w:t>اني</w:t>
      </w:r>
      <w:r w:rsidRPr="00FA2266">
        <w:rPr>
          <w:rFonts w:hint="cs"/>
          <w:rtl/>
        </w:rPr>
        <w:t>ة عشر من ذي الحج</w:t>
      </w:r>
      <w:r>
        <w:rPr>
          <w:rFonts w:hint="cs"/>
          <w:rtl/>
        </w:rPr>
        <w:t>ّ</w:t>
      </w:r>
      <w:r w:rsidRPr="00FA2266">
        <w:rPr>
          <w:rFonts w:hint="cs"/>
          <w:rtl/>
        </w:rPr>
        <w:t>ة كتب الله له صيام ست</w:t>
      </w:r>
      <w:r>
        <w:rPr>
          <w:rFonts w:hint="cs"/>
          <w:rtl/>
        </w:rPr>
        <w:t>ّ</w:t>
      </w:r>
      <w:r w:rsidRPr="00FA2266">
        <w:rPr>
          <w:rFonts w:hint="cs"/>
          <w:rtl/>
        </w:rPr>
        <w:t>ين شهراً</w:t>
      </w:r>
      <w:r>
        <w:rPr>
          <w:rFonts w:hint="cs"/>
          <w:rtl/>
        </w:rPr>
        <w:t xml:space="preserve">. </w:t>
      </w:r>
      <w:r w:rsidRPr="00FA2266">
        <w:rPr>
          <w:rFonts w:hint="cs"/>
          <w:rtl/>
        </w:rPr>
        <w:t>وهو يوم غدير خم</w:t>
      </w:r>
      <w:r>
        <w:rPr>
          <w:rFonts w:hint="cs"/>
          <w:rtl/>
        </w:rPr>
        <w:t>ّ</w:t>
      </w:r>
      <w:r w:rsidRPr="00FA2266">
        <w:rPr>
          <w:rFonts w:hint="cs"/>
          <w:rtl/>
        </w:rPr>
        <w:t xml:space="preserve"> لماّ </w:t>
      </w:r>
      <w:r>
        <w:rPr>
          <w:rFonts w:hint="cs"/>
          <w:rtl/>
        </w:rPr>
        <w:t>أ</w:t>
      </w:r>
      <w:r w:rsidRPr="00FA2266">
        <w:rPr>
          <w:rFonts w:hint="cs"/>
          <w:rtl/>
        </w:rPr>
        <w:t>خذ</w:t>
      </w:r>
      <w:r>
        <w:rPr>
          <w:rFonts w:hint="cs"/>
          <w:rtl/>
        </w:rPr>
        <w:t xml:space="preserve"> النبيّ </w:t>
      </w:r>
      <w:r w:rsidR="006E430D" w:rsidRPr="00BF39C2">
        <w:rPr>
          <w:rFonts w:hint="cs"/>
          <w:rtl/>
        </w:rPr>
        <w:t>صلّى الله عليه وآله وسلّم</w:t>
      </w:r>
      <w:r w:rsidRPr="00FA2266">
        <w:rPr>
          <w:rFonts w:hint="cs"/>
          <w:rtl/>
        </w:rPr>
        <w:t xml:space="preserve"> بيد علي</w:t>
      </w:r>
      <w:r>
        <w:rPr>
          <w:rFonts w:hint="cs"/>
          <w:rtl/>
        </w:rPr>
        <w:t>ٍّ</w:t>
      </w:r>
      <w:r w:rsidRPr="00FA2266">
        <w:rPr>
          <w:rFonts w:hint="cs"/>
          <w:rtl/>
        </w:rPr>
        <w:t xml:space="preserve"> فقال</w:t>
      </w:r>
      <w:r w:rsidR="00C0244F">
        <w:rPr>
          <w:rFonts w:hint="cs"/>
          <w:rtl/>
        </w:rPr>
        <w:t xml:space="preserve">: </w:t>
      </w:r>
      <w:r w:rsidRPr="00E71DCF">
        <w:rPr>
          <w:rStyle w:val="libBold2Char"/>
          <w:rFonts w:hint="cs"/>
          <w:rtl/>
        </w:rPr>
        <w:t>[ألست ولي المؤمنين؟ ]</w:t>
      </w:r>
      <w:r w:rsidRPr="00FA2266">
        <w:rPr>
          <w:rFonts w:hint="cs"/>
          <w:rtl/>
        </w:rPr>
        <w:t xml:space="preserve"> قالوا</w:t>
      </w:r>
      <w:r w:rsidR="00C0244F">
        <w:rPr>
          <w:rFonts w:hint="cs"/>
          <w:rtl/>
        </w:rPr>
        <w:t xml:space="preserve">: </w:t>
      </w:r>
      <w:r w:rsidRPr="00FA2266">
        <w:rPr>
          <w:rFonts w:hint="cs"/>
          <w:rtl/>
        </w:rPr>
        <w:t>بلى يا</w:t>
      </w:r>
      <w:r>
        <w:rPr>
          <w:rFonts w:hint="cs"/>
          <w:rtl/>
        </w:rPr>
        <w:t xml:space="preserve"> </w:t>
      </w:r>
      <w:r w:rsidRPr="00FA2266">
        <w:rPr>
          <w:rFonts w:hint="cs"/>
          <w:rtl/>
        </w:rPr>
        <w:t>رسول الله</w:t>
      </w:r>
      <w:r>
        <w:rPr>
          <w:rFonts w:hint="cs"/>
          <w:rtl/>
        </w:rPr>
        <w:t xml:space="preserve">، </w:t>
      </w:r>
      <w:r w:rsidRPr="00FA2266">
        <w:rPr>
          <w:rFonts w:hint="cs"/>
          <w:rtl/>
        </w:rPr>
        <w:t>فقال</w:t>
      </w:r>
      <w:r w:rsidR="00C0244F">
        <w:rPr>
          <w:rFonts w:hint="cs"/>
          <w:rtl/>
        </w:rPr>
        <w:t xml:space="preserve">: </w:t>
      </w:r>
      <w:r w:rsidRPr="00E71DCF">
        <w:rPr>
          <w:rStyle w:val="libBold2Char"/>
          <w:rFonts w:hint="cs"/>
          <w:rtl/>
        </w:rPr>
        <w:t xml:space="preserve">[من كنت مولاه فعليّ مولاه]. </w:t>
      </w:r>
    </w:p>
    <w:p w:rsidR="001A6AE0" w:rsidRPr="00FA2266" w:rsidRDefault="001A6AE0" w:rsidP="001A6AE0">
      <w:pPr>
        <w:pStyle w:val="libNormal"/>
        <w:rPr>
          <w:rtl/>
        </w:rPr>
      </w:pPr>
      <w:r w:rsidRPr="00FA2266">
        <w:rPr>
          <w:rFonts w:hint="cs"/>
          <w:rtl/>
        </w:rPr>
        <w:t>فقال عمر بن الخطاب</w:t>
      </w:r>
      <w:r w:rsidR="00C0244F">
        <w:rPr>
          <w:rFonts w:hint="cs"/>
          <w:rtl/>
        </w:rPr>
        <w:t xml:space="preserve">: </w:t>
      </w:r>
      <w:r w:rsidRPr="00FA2266">
        <w:rPr>
          <w:rFonts w:hint="cs"/>
          <w:rtl/>
        </w:rPr>
        <w:t xml:space="preserve">بخٍ بخٍ لك </w:t>
      </w:r>
      <w:r>
        <w:rPr>
          <w:rFonts w:hint="cs"/>
          <w:rtl/>
        </w:rPr>
        <w:t>ي</w:t>
      </w:r>
      <w:r w:rsidRPr="00FA2266">
        <w:rPr>
          <w:rFonts w:hint="cs"/>
          <w:rtl/>
        </w:rPr>
        <w:t>ا</w:t>
      </w:r>
      <w:r>
        <w:rPr>
          <w:rFonts w:hint="cs"/>
          <w:rtl/>
        </w:rPr>
        <w:t xml:space="preserve"> ابن</w:t>
      </w:r>
      <w:r w:rsidRPr="00FA2266">
        <w:rPr>
          <w:rFonts w:hint="cs"/>
          <w:rtl/>
        </w:rPr>
        <w:t xml:space="preserve"> أبي طالب </w:t>
      </w:r>
      <w:r>
        <w:rPr>
          <w:rFonts w:hint="cs"/>
          <w:rtl/>
        </w:rPr>
        <w:t>أ</w:t>
      </w:r>
      <w:r w:rsidRPr="00FA2266">
        <w:rPr>
          <w:rFonts w:hint="cs"/>
          <w:rtl/>
        </w:rPr>
        <w:t>صبحت مولاي ومولى كل مؤمن</w:t>
      </w:r>
      <w:r>
        <w:rPr>
          <w:rFonts w:hint="cs"/>
          <w:rtl/>
        </w:rPr>
        <w:t xml:space="preserve">، وأنزل </w:t>
      </w:r>
      <w:r w:rsidRPr="00FA2266">
        <w:rPr>
          <w:rFonts w:hint="cs"/>
          <w:rtl/>
        </w:rPr>
        <w:t>الله</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tl/>
        </w:rPr>
        <w:t>)</w:t>
      </w:r>
      <w:r>
        <w:rPr>
          <w:rFonts w:hint="cs"/>
          <w:rtl/>
        </w:rPr>
        <w:t xml:space="preserve">. </w:t>
      </w:r>
    </w:p>
    <w:p w:rsidR="001A6AE0" w:rsidRPr="00FA2266" w:rsidRDefault="001A6AE0" w:rsidP="001A6AE0">
      <w:pPr>
        <w:pStyle w:val="libNormal"/>
        <w:rPr>
          <w:rtl/>
        </w:rPr>
      </w:pPr>
      <w:r w:rsidRPr="00FA2266">
        <w:rPr>
          <w:rFonts w:hint="cs"/>
          <w:rtl/>
        </w:rPr>
        <w:t>رواه جماعة عن أبي نضر حبشون بن موسى الخل</w:t>
      </w:r>
      <w:r>
        <w:rPr>
          <w:rFonts w:hint="cs"/>
          <w:rtl/>
        </w:rPr>
        <w:t>ّ</w:t>
      </w:r>
      <w:r w:rsidRPr="00FA2266">
        <w:rPr>
          <w:rFonts w:hint="cs"/>
          <w:rtl/>
        </w:rPr>
        <w:t>ال</w:t>
      </w:r>
      <w:r>
        <w:rPr>
          <w:rFonts w:hint="cs"/>
          <w:rtl/>
        </w:rPr>
        <w:t xml:space="preserve">، </w:t>
      </w:r>
      <w:r w:rsidRPr="00FA2266">
        <w:rPr>
          <w:rFonts w:hint="cs"/>
          <w:rtl/>
        </w:rPr>
        <w:t>وتابعه جماعة من الرواية عن أبي الحسن علي بن سعيد الشامي ورواه عنه السبيعي في تفسيره</w:t>
      </w:r>
      <w:r>
        <w:rPr>
          <w:rFonts w:hint="cs"/>
          <w:rtl/>
        </w:rPr>
        <w:t xml:space="preserve">. </w:t>
      </w:r>
    </w:p>
    <w:p w:rsidR="001A6AE0" w:rsidRPr="00E71DCF" w:rsidRDefault="001A6AE0" w:rsidP="006911C2">
      <w:pPr>
        <w:pStyle w:val="libNormal"/>
        <w:rPr>
          <w:rStyle w:val="libBold2Char"/>
          <w:rtl/>
        </w:rPr>
      </w:pPr>
      <w:r w:rsidRPr="00FA2266">
        <w:rPr>
          <w:rFonts w:hint="cs"/>
          <w:rtl/>
        </w:rPr>
        <w:t>وقد روى هذا الحديث</w:t>
      </w:r>
      <w:r>
        <w:rPr>
          <w:rFonts w:hint="cs"/>
          <w:rtl/>
        </w:rPr>
        <w:t xml:space="preserve"> أيضاً محمّد</w:t>
      </w:r>
      <w:r w:rsidRPr="00FA2266">
        <w:rPr>
          <w:rFonts w:hint="cs"/>
          <w:rtl/>
        </w:rPr>
        <w:t xml:space="preserve"> بن سليمان في الحديث</w:t>
      </w:r>
      <w:r>
        <w:rPr>
          <w:rFonts w:hint="cs"/>
          <w:rtl/>
        </w:rPr>
        <w:t xml:space="preserve"> </w:t>
      </w:r>
      <w:r w:rsidRPr="00FA2266">
        <w:rPr>
          <w:rFonts w:hint="cs"/>
          <w:rtl/>
        </w:rPr>
        <w:t>73</w:t>
      </w:r>
      <w:r>
        <w:rPr>
          <w:rFonts w:hint="cs"/>
          <w:rtl/>
        </w:rPr>
        <w:t xml:space="preserve"> </w:t>
      </w:r>
      <w:r w:rsidRPr="00FA2266">
        <w:rPr>
          <w:rFonts w:hint="cs"/>
          <w:rtl/>
        </w:rPr>
        <w:t>من كتاب المناقب الورق</w:t>
      </w:r>
      <w:r w:rsidR="00C0244F">
        <w:rPr>
          <w:rFonts w:hint="cs"/>
          <w:rtl/>
        </w:rPr>
        <w:t xml:space="preserve"> </w:t>
      </w:r>
      <w:r w:rsidRPr="00FA2266">
        <w:rPr>
          <w:rFonts w:hint="cs"/>
          <w:rtl/>
        </w:rPr>
        <w:t>32/أ/ وفي</w:t>
      </w:r>
      <w:r w:rsidR="00C0244F" w:rsidRPr="00FA2266">
        <w:rPr>
          <w:rFonts w:hint="cs"/>
          <w:rtl/>
        </w:rPr>
        <w:t xml:space="preserve"> ط</w:t>
      </w:r>
      <w:r w:rsidR="00C0244F">
        <w:rPr>
          <w:rFonts w:hint="cs"/>
          <w:rtl/>
        </w:rPr>
        <w:t xml:space="preserve"> </w:t>
      </w:r>
      <w:r w:rsidR="00C0244F" w:rsidRPr="00FA2266">
        <w:rPr>
          <w:rFonts w:hint="cs"/>
          <w:rtl/>
        </w:rPr>
        <w:t>1</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1</w:t>
      </w:r>
      <w:r w:rsidRPr="00FA2266">
        <w:rPr>
          <w:rFonts w:hint="cs"/>
          <w:rtl/>
        </w:rPr>
        <w:t xml:space="preserve"> /173 لكن</w:t>
      </w:r>
      <w:r>
        <w:rPr>
          <w:rFonts w:hint="cs"/>
          <w:rtl/>
        </w:rPr>
        <w:t>ّ</w:t>
      </w:r>
      <w:r w:rsidRPr="00FA2266">
        <w:rPr>
          <w:rFonts w:hint="cs"/>
          <w:rtl/>
        </w:rPr>
        <w:t xml:space="preserve">ه لم يورد </w:t>
      </w:r>
      <w:r>
        <w:rPr>
          <w:rFonts w:hint="cs"/>
          <w:rtl/>
        </w:rPr>
        <w:t>أ</w:t>
      </w:r>
      <w:r w:rsidRPr="00FA2266">
        <w:rPr>
          <w:rFonts w:hint="cs"/>
          <w:rtl/>
        </w:rPr>
        <w:t>بيات الشعر التي قالها حس</w:t>
      </w:r>
      <w:r>
        <w:rPr>
          <w:rFonts w:hint="cs"/>
          <w:rtl/>
        </w:rPr>
        <w:t>ّ</w:t>
      </w:r>
      <w:r w:rsidRPr="00FA2266">
        <w:rPr>
          <w:rFonts w:hint="cs"/>
          <w:rtl/>
        </w:rPr>
        <w:t>ان</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عثمان بن سعيد</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عبد الله المروزي قال</w:t>
      </w:r>
      <w:r w:rsidR="00C0244F">
        <w:rPr>
          <w:rFonts w:hint="cs"/>
          <w:rtl/>
        </w:rPr>
        <w:t xml:space="preserve">: </w:t>
      </w:r>
      <w:r>
        <w:rPr>
          <w:rFonts w:hint="cs"/>
          <w:rtl/>
        </w:rPr>
        <w:t xml:space="preserve">حدّثنا </w:t>
      </w:r>
      <w:r w:rsidRPr="00FA2266">
        <w:rPr>
          <w:rFonts w:hint="cs"/>
          <w:rtl/>
        </w:rPr>
        <w:t>زيد بن خرش</w:t>
      </w:r>
      <w:r>
        <w:rPr>
          <w:rFonts w:hint="cs"/>
          <w:rtl/>
        </w:rPr>
        <w:t>ة</w:t>
      </w:r>
      <w:r w:rsidRPr="00FA2266">
        <w:rPr>
          <w:rFonts w:hint="cs"/>
          <w:rtl/>
        </w:rPr>
        <w:t xml:space="preserve"> الاصبه</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الحم</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قيس بن الربيع قال</w:t>
      </w:r>
      <w:r w:rsidR="00C0244F">
        <w:rPr>
          <w:rFonts w:hint="cs"/>
          <w:rtl/>
        </w:rPr>
        <w:t xml:space="preserve">: </w:t>
      </w:r>
      <w:r>
        <w:rPr>
          <w:rFonts w:hint="cs"/>
          <w:rtl/>
        </w:rPr>
        <w:t xml:space="preserve">حدّثنا </w:t>
      </w:r>
      <w:r w:rsidRPr="00FA2266">
        <w:rPr>
          <w:rFonts w:hint="cs"/>
          <w:rtl/>
        </w:rPr>
        <w:t>أبو هارون العبدي</w:t>
      </w:r>
      <w:r>
        <w:rPr>
          <w:rFonts w:hint="cs"/>
          <w:rtl/>
        </w:rPr>
        <w:t xml:space="preserve">، </w:t>
      </w:r>
      <w:r w:rsidRPr="00FA2266">
        <w:rPr>
          <w:rFonts w:hint="cs"/>
          <w:rtl/>
        </w:rPr>
        <w:t>عن أبي سعيد الخدري</w:t>
      </w:r>
      <w:r w:rsidR="00C0244F">
        <w:rPr>
          <w:rFonts w:hint="cs"/>
          <w:rtl/>
        </w:rPr>
        <w:t xml:space="preserve">: </w:t>
      </w:r>
      <w:r w:rsidRPr="00FA2266">
        <w:rPr>
          <w:rFonts w:hint="cs"/>
          <w:rtl/>
        </w:rPr>
        <w:t>أن</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لما دعا الناس</w:t>
      </w:r>
      <w:r>
        <w:rPr>
          <w:rFonts w:hint="cs"/>
          <w:rtl/>
        </w:rPr>
        <w:t xml:space="preserve"> إلى </w:t>
      </w:r>
      <w:r w:rsidRPr="00FA2266">
        <w:rPr>
          <w:rFonts w:hint="cs"/>
          <w:rtl/>
        </w:rPr>
        <w:t>علي</w:t>
      </w:r>
      <w:r>
        <w:rPr>
          <w:rFonts w:hint="cs"/>
          <w:rtl/>
        </w:rPr>
        <w:t>ّ</w:t>
      </w:r>
      <w:r w:rsidRPr="00FA2266">
        <w:rPr>
          <w:rFonts w:hint="cs"/>
          <w:rtl/>
        </w:rPr>
        <w:t xml:space="preserve"> بغدير خم</w:t>
      </w:r>
      <w:r>
        <w:rPr>
          <w:rFonts w:hint="cs"/>
          <w:rtl/>
        </w:rPr>
        <w:t>ّ</w:t>
      </w:r>
      <w:r w:rsidRPr="00FA2266">
        <w:rPr>
          <w:rFonts w:hint="cs"/>
          <w:rtl/>
        </w:rPr>
        <w:t xml:space="preserve"> أمر بما كان تحت الشجرة أن ي</w:t>
      </w:r>
      <w:r>
        <w:rPr>
          <w:rFonts w:hint="cs"/>
          <w:rtl/>
        </w:rPr>
        <w:t>ُ</w:t>
      </w:r>
      <w:r w:rsidRPr="00FA2266">
        <w:rPr>
          <w:rFonts w:hint="cs"/>
          <w:rtl/>
        </w:rPr>
        <w:t>قمّ من الشوك</w:t>
      </w:r>
      <w:r>
        <w:rPr>
          <w:rFonts w:hint="cs"/>
          <w:rtl/>
        </w:rPr>
        <w:t xml:space="preserve">، </w:t>
      </w:r>
      <w:r w:rsidRPr="00FA2266">
        <w:rPr>
          <w:rFonts w:hint="cs"/>
          <w:rtl/>
        </w:rPr>
        <w:t>وذلك يوم الخميس</w:t>
      </w:r>
      <w:r>
        <w:rPr>
          <w:rFonts w:hint="cs"/>
          <w:rtl/>
        </w:rPr>
        <w:t>،</w:t>
      </w:r>
      <w:r w:rsidR="00570A10">
        <w:rPr>
          <w:rFonts w:hint="cs"/>
          <w:rtl/>
        </w:rPr>
        <w:t xml:space="preserve"> ثمّ </w:t>
      </w:r>
      <w:r w:rsidRPr="00FA2266">
        <w:rPr>
          <w:rFonts w:hint="cs"/>
          <w:rtl/>
        </w:rPr>
        <w:t>دعا الناس</w:t>
      </w:r>
      <w:r>
        <w:rPr>
          <w:rFonts w:hint="cs"/>
          <w:rtl/>
        </w:rPr>
        <w:t xml:space="preserve"> إلى </w:t>
      </w:r>
      <w:r w:rsidRPr="00FA2266">
        <w:rPr>
          <w:rFonts w:hint="cs"/>
          <w:rtl/>
        </w:rPr>
        <w:t>علي</w:t>
      </w:r>
      <w:r>
        <w:rPr>
          <w:rFonts w:hint="cs"/>
          <w:rtl/>
        </w:rPr>
        <w:t xml:space="preserve">ّ فأخذ </w:t>
      </w:r>
      <w:r w:rsidRPr="00FA2266">
        <w:rPr>
          <w:rFonts w:hint="cs"/>
          <w:rtl/>
        </w:rPr>
        <w:t>بضبعه</w:t>
      </w:r>
      <w:r>
        <w:rPr>
          <w:rFonts w:hint="cs"/>
          <w:rtl/>
        </w:rPr>
        <w:t xml:space="preserve"> حتّى </w:t>
      </w:r>
      <w:r w:rsidRPr="00FA2266">
        <w:rPr>
          <w:rFonts w:hint="cs"/>
          <w:rtl/>
        </w:rPr>
        <w:t>نظر الناس</w:t>
      </w:r>
      <w:r>
        <w:rPr>
          <w:rFonts w:hint="cs"/>
          <w:rtl/>
        </w:rPr>
        <w:t xml:space="preserve"> إلى </w:t>
      </w:r>
      <w:r w:rsidRPr="00FA2266">
        <w:rPr>
          <w:rFonts w:hint="cs"/>
          <w:rtl/>
        </w:rPr>
        <w:t xml:space="preserve">بياض </w:t>
      </w:r>
      <w:r>
        <w:rPr>
          <w:rFonts w:hint="cs"/>
          <w:rtl/>
        </w:rPr>
        <w:t>إ</w:t>
      </w:r>
      <w:r w:rsidRPr="00FA2266">
        <w:rPr>
          <w:rFonts w:hint="cs"/>
          <w:rtl/>
        </w:rPr>
        <w:t xml:space="preserve">بطي رسول الله </w:t>
      </w:r>
      <w:r w:rsidR="006E430D" w:rsidRPr="00BF39C2">
        <w:rPr>
          <w:rFonts w:hint="cs"/>
          <w:rtl/>
        </w:rPr>
        <w:t>صلّى الله عليه وآله وسلّم</w:t>
      </w:r>
      <w:r>
        <w:rPr>
          <w:rFonts w:hint="cs"/>
          <w:rtl/>
        </w:rPr>
        <w:t>،</w:t>
      </w:r>
      <w:r w:rsidR="00570A10">
        <w:rPr>
          <w:rFonts w:hint="cs"/>
          <w:rtl/>
        </w:rPr>
        <w:t xml:space="preserve"> ثمّ </w:t>
      </w:r>
      <w:r w:rsidRPr="00FA2266">
        <w:rPr>
          <w:rFonts w:hint="cs"/>
          <w:rtl/>
        </w:rPr>
        <w:t>لم ينصرف</w:t>
      </w:r>
      <w:r>
        <w:rPr>
          <w:rFonts w:hint="cs"/>
          <w:rtl/>
        </w:rPr>
        <w:t xml:space="preserve"> حتّى </w:t>
      </w:r>
      <w:r w:rsidRPr="00FA2266">
        <w:rPr>
          <w:rFonts w:hint="cs"/>
          <w:rtl/>
        </w:rPr>
        <w:t>نزلت</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w:t>
      </w:r>
      <w:r w:rsidRPr="00002E7B">
        <w:rPr>
          <w:rStyle w:val="libAlaemChar"/>
          <w:rFonts w:hint="cs"/>
          <w:rtl/>
        </w:rPr>
        <w:t>)</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E71DCF">
        <w:rPr>
          <w:rStyle w:val="libBold2Char"/>
          <w:rFonts w:hint="cs"/>
          <w:rtl/>
        </w:rPr>
        <w:t>[ألله أكبر على إكمال الدين وإتمام النعمة ورضا الرب برسالتي وبالولاية لعلي من بعدي.</w:t>
      </w:r>
      <w:r w:rsidR="00570A10" w:rsidRPr="00E71DCF">
        <w:rPr>
          <w:rStyle w:val="libBold2Char"/>
          <w:rFonts w:hint="cs"/>
          <w:rtl/>
        </w:rPr>
        <w:t xml:space="preserve"> ثمّ </w:t>
      </w:r>
      <w:r w:rsidRPr="00E71DCF">
        <w:rPr>
          <w:rStyle w:val="libBold2Char"/>
          <w:rFonts w:hint="cs"/>
          <w:rtl/>
        </w:rPr>
        <w:t>قال</w:t>
      </w:r>
      <w:r w:rsidR="00C0244F" w:rsidRPr="00E71DCF">
        <w:rPr>
          <w:rStyle w:val="libBold2Char"/>
          <w:rFonts w:hint="cs"/>
          <w:rtl/>
        </w:rPr>
        <w:t xml:space="preserve">: </w:t>
      </w:r>
      <w:r w:rsidRPr="00E71DCF">
        <w:rPr>
          <w:rStyle w:val="libBold2Char"/>
          <w:rFonts w:hint="cs"/>
          <w:rtl/>
        </w:rPr>
        <w:t>من كنت مولاه فعليٌّ مولاه أللّهم والِ من والاه وعادِ من عاداه وانصر من نصره واخذل من خذله. ]</w:t>
      </w:r>
      <w:r w:rsidR="006911C2" w:rsidRPr="00E71DCF">
        <w:rPr>
          <w:rStyle w:val="libBold2Char"/>
          <w:rFonts w:hint="cs"/>
          <w:rtl/>
        </w:rPr>
        <w:t>.</w:t>
      </w:r>
      <w:r w:rsidRPr="00E71DCF">
        <w:rPr>
          <w:rStyle w:val="libBold2Char"/>
          <w:rFonts w:hint="cs"/>
          <w:rtl/>
        </w:rPr>
        <w:t xml:space="preserve"> </w:t>
      </w:r>
    </w:p>
    <w:p w:rsidR="004F09DB" w:rsidRDefault="004F09DB" w:rsidP="004F09DB">
      <w:pPr>
        <w:pStyle w:val="libNormal"/>
        <w:rPr>
          <w:rtl/>
        </w:rPr>
      </w:pPr>
      <w:r>
        <w:rPr>
          <w:rtl/>
        </w:rPr>
        <w:br w:type="page"/>
      </w:r>
    </w:p>
    <w:p w:rsidR="00091C6E" w:rsidRDefault="00091C6E" w:rsidP="00091C6E">
      <w:pPr>
        <w:pStyle w:val="libBold1"/>
        <w:rPr>
          <w:rtl/>
        </w:rPr>
      </w:pPr>
      <w:r w:rsidRPr="00FA2266">
        <w:rPr>
          <w:rFonts w:hint="cs"/>
          <w:rtl/>
        </w:rPr>
        <w:lastRenderedPageBreak/>
        <w:t>العاصمي</w:t>
      </w:r>
      <w:r>
        <w:rPr>
          <w:rFonts w:hint="cs"/>
          <w:rtl/>
        </w:rPr>
        <w:t xml:space="preserve">: </w:t>
      </w:r>
    </w:p>
    <w:p w:rsidR="001A6AE0" w:rsidRPr="00FA2266" w:rsidRDefault="001A6AE0" w:rsidP="00013A1B">
      <w:pPr>
        <w:pStyle w:val="libNormal"/>
        <w:rPr>
          <w:rtl/>
        </w:rPr>
      </w:pPr>
      <w:r w:rsidRPr="00FA2266">
        <w:rPr>
          <w:rFonts w:hint="cs"/>
          <w:rtl/>
        </w:rPr>
        <w:t>روى العاصمي الحديث في عنوان</w:t>
      </w:r>
      <w:r w:rsidR="00C0244F">
        <w:rPr>
          <w:rFonts w:hint="cs"/>
          <w:rtl/>
        </w:rPr>
        <w:t xml:space="preserve">: </w:t>
      </w:r>
      <w:r w:rsidR="00013A1B">
        <w:rPr>
          <w:rFonts w:hint="cs"/>
          <w:rtl/>
        </w:rPr>
        <w:t>(</w:t>
      </w:r>
      <w:r w:rsidRPr="00FA2266">
        <w:rPr>
          <w:rFonts w:hint="cs"/>
          <w:rtl/>
        </w:rPr>
        <w:t>المولى والولاية</w:t>
      </w:r>
      <w:r w:rsidR="00013A1B">
        <w:rPr>
          <w:rFonts w:hint="cs"/>
          <w:rtl/>
        </w:rPr>
        <w:t>)</w:t>
      </w:r>
      <w:r w:rsidRPr="00FA2266">
        <w:rPr>
          <w:rFonts w:hint="cs"/>
          <w:rtl/>
        </w:rPr>
        <w:t xml:space="preserve"> من جهات مشابهة </w:t>
      </w:r>
      <w:r w:rsidR="00013A1B">
        <w:rPr>
          <w:rFonts w:hint="cs"/>
          <w:rtl/>
        </w:rPr>
        <w:t>(</w:t>
      </w:r>
      <w:r w:rsidRPr="00FA2266">
        <w:rPr>
          <w:rFonts w:hint="cs"/>
          <w:rtl/>
        </w:rPr>
        <w:t>ال</w:t>
      </w:r>
      <w:r>
        <w:rPr>
          <w:rFonts w:hint="cs"/>
          <w:rtl/>
        </w:rPr>
        <w:t>إ</w:t>
      </w:r>
      <w:r w:rsidRPr="00FA2266">
        <w:rPr>
          <w:rFonts w:hint="cs"/>
          <w:rtl/>
        </w:rPr>
        <w:t>مام</w:t>
      </w:r>
      <w:r w:rsidR="00013A1B">
        <w:rPr>
          <w:rFonts w:hint="cs"/>
          <w:rtl/>
        </w:rPr>
        <w:t>)</w:t>
      </w:r>
      <w:r w:rsidRPr="00FA2266">
        <w:rPr>
          <w:rFonts w:hint="cs"/>
          <w:rtl/>
        </w:rPr>
        <w:t xml:space="preserve"> علي</w:t>
      </w:r>
      <w:r>
        <w:rPr>
          <w:rFonts w:hint="cs"/>
          <w:rtl/>
        </w:rPr>
        <w:t xml:space="preserve">ّ للنبيّ </w:t>
      </w:r>
      <w:r w:rsidR="006E430D" w:rsidRPr="00BF39C2">
        <w:rPr>
          <w:rFonts w:hint="cs"/>
          <w:rtl/>
        </w:rPr>
        <w:t>صلّى الله عليه وآله وسلّم</w:t>
      </w:r>
      <w:r w:rsidRPr="00FA2266">
        <w:rPr>
          <w:rFonts w:hint="cs"/>
          <w:rtl/>
        </w:rPr>
        <w:t xml:space="preserve"> من كتاب زين الفتى </w:t>
      </w:r>
      <w:r w:rsidRPr="00F54F5E">
        <w:rPr>
          <w:rStyle w:val="libFootnotenumChar"/>
          <w:rFonts w:hint="cs"/>
          <w:rtl/>
        </w:rPr>
        <w:t>(1)</w:t>
      </w:r>
      <w:r>
        <w:rPr>
          <w:rFonts w:hint="cs"/>
          <w:rtl/>
        </w:rPr>
        <w:t xml:space="preserve"> </w:t>
      </w:r>
      <w:r w:rsidRPr="00FA2266">
        <w:rPr>
          <w:rFonts w:hint="cs"/>
          <w:rtl/>
        </w:rPr>
        <w:t>قال</w:t>
      </w:r>
      <w:r w:rsidR="00C0244F">
        <w:rPr>
          <w:rFonts w:hint="cs"/>
          <w:rtl/>
        </w:rPr>
        <w:t xml:space="preserve">: </w:t>
      </w:r>
    </w:p>
    <w:p w:rsidR="001A6AE0" w:rsidRPr="00B74D56" w:rsidRDefault="001A6AE0" w:rsidP="0066180A">
      <w:pPr>
        <w:pStyle w:val="libNormal"/>
        <w:rPr>
          <w:rStyle w:val="libBold2Char"/>
          <w:rtl/>
        </w:rPr>
      </w:pPr>
      <w:r w:rsidRPr="00FA2266">
        <w:rPr>
          <w:rFonts w:hint="cs"/>
          <w:rtl/>
        </w:rPr>
        <w:t>و</w:t>
      </w:r>
      <w:r>
        <w:rPr>
          <w:rFonts w:hint="cs"/>
          <w:rtl/>
        </w:rPr>
        <w:t>أخبر</w:t>
      </w:r>
      <w:r w:rsidRPr="00FA2266">
        <w:rPr>
          <w:rFonts w:hint="cs"/>
          <w:rtl/>
        </w:rPr>
        <w:t xml:space="preserve">نا </w:t>
      </w:r>
      <w:r>
        <w:rPr>
          <w:rFonts w:hint="cs"/>
          <w:rtl/>
        </w:rPr>
        <w:t>محمّد</w:t>
      </w:r>
      <w:r w:rsidRPr="00FA2266">
        <w:rPr>
          <w:rFonts w:hint="cs"/>
          <w:rtl/>
        </w:rPr>
        <w:t xml:space="preserve"> بن أبي زكري</w:t>
      </w:r>
      <w:r w:rsidR="0066180A">
        <w:rPr>
          <w:rFonts w:hint="cs"/>
          <w:rtl/>
        </w:rPr>
        <w:t>ّ</w:t>
      </w:r>
      <w:r w:rsidRPr="00FA2266">
        <w:rPr>
          <w:rFonts w:hint="cs"/>
          <w:rtl/>
        </w:rPr>
        <w:t>ا</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إسماعيل </w:t>
      </w:r>
      <w:r>
        <w:rPr>
          <w:rFonts w:hint="cs"/>
          <w:rtl/>
        </w:rPr>
        <w:t>محمّد</w:t>
      </w:r>
      <w:r w:rsidRPr="00FA2266">
        <w:rPr>
          <w:rFonts w:hint="cs"/>
          <w:rtl/>
        </w:rPr>
        <w:t xml:space="preserve"> بن</w:t>
      </w:r>
      <w:r>
        <w:rPr>
          <w:rFonts w:hint="cs"/>
          <w:rtl/>
        </w:rPr>
        <w:t xml:space="preserve"> أحمد </w:t>
      </w:r>
      <w:r w:rsidRPr="00FA2266">
        <w:rPr>
          <w:rFonts w:hint="cs"/>
          <w:rtl/>
        </w:rPr>
        <w:t>الفقيه 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يحيى بن </w:t>
      </w:r>
      <w:r>
        <w:rPr>
          <w:rFonts w:hint="cs"/>
          <w:rtl/>
        </w:rPr>
        <w:t>محمّد</w:t>
      </w:r>
      <w:r w:rsidRPr="00FA2266">
        <w:rPr>
          <w:rFonts w:hint="cs"/>
          <w:rtl/>
        </w:rPr>
        <w:t xml:space="preserve"> العلوي</w:t>
      </w:r>
      <w:r w:rsidR="0066180A">
        <w:rPr>
          <w:rFonts w:hint="cs"/>
          <w:rtl/>
        </w:rPr>
        <w:t>ّ</w:t>
      </w:r>
      <w:r w:rsidRPr="00FA2266">
        <w:rPr>
          <w:rFonts w:hint="cs"/>
          <w:rtl/>
        </w:rPr>
        <w:t xml:space="preserve"> الحسيني</w:t>
      </w:r>
      <w:r w:rsidR="0066180A">
        <w:rPr>
          <w:rFonts w:hint="cs"/>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إبراهيم </w:t>
      </w:r>
      <w:r>
        <w:rPr>
          <w:rFonts w:hint="cs"/>
          <w:rtl/>
        </w:rPr>
        <w:t>بن</w:t>
      </w:r>
      <w:r w:rsidRPr="00FA2266">
        <w:rPr>
          <w:rFonts w:hint="cs"/>
          <w:rtl/>
        </w:rPr>
        <w:t xml:space="preserve"> </w:t>
      </w:r>
      <w:r>
        <w:rPr>
          <w:rFonts w:hint="cs"/>
          <w:rtl/>
        </w:rPr>
        <w:t>محمّد</w:t>
      </w:r>
      <w:r w:rsidRPr="00FA2266">
        <w:rPr>
          <w:rFonts w:hint="cs"/>
          <w:rtl/>
        </w:rPr>
        <w:t xml:space="preserve"> العامي قال</w:t>
      </w:r>
      <w:r w:rsidR="00C0244F">
        <w:rPr>
          <w:rFonts w:hint="cs"/>
          <w:rtl/>
        </w:rPr>
        <w:t xml:space="preserve">: </w:t>
      </w:r>
      <w:r>
        <w:rPr>
          <w:rFonts w:hint="cs"/>
          <w:rtl/>
        </w:rPr>
        <w:t xml:space="preserve">أخبرنا </w:t>
      </w:r>
      <w:r w:rsidRPr="00FA2266">
        <w:rPr>
          <w:rFonts w:hint="cs"/>
          <w:rtl/>
        </w:rPr>
        <w:t xml:space="preserve">حبشون بن موسى بن </w:t>
      </w:r>
      <w:r>
        <w:rPr>
          <w:rFonts w:hint="cs"/>
          <w:rtl/>
        </w:rPr>
        <w:t>أ</w:t>
      </w:r>
      <w:r w:rsidRPr="00FA2266">
        <w:rPr>
          <w:rFonts w:hint="cs"/>
          <w:rtl/>
        </w:rPr>
        <w:t>يّوب البغدادي قال</w:t>
      </w:r>
      <w:r w:rsidR="00C0244F">
        <w:rPr>
          <w:rFonts w:hint="cs"/>
          <w:rtl/>
        </w:rPr>
        <w:t xml:space="preserve">: </w:t>
      </w:r>
      <w:r>
        <w:rPr>
          <w:rFonts w:hint="cs"/>
          <w:rtl/>
        </w:rPr>
        <w:t xml:space="preserve">حدّثنا </w:t>
      </w:r>
      <w:r w:rsidRPr="00FA2266">
        <w:rPr>
          <w:rFonts w:hint="cs"/>
          <w:rtl/>
        </w:rPr>
        <w:t>علي بن سعيد الشامي الرملي قال</w:t>
      </w:r>
      <w:r w:rsidR="00C0244F">
        <w:rPr>
          <w:rFonts w:hint="cs"/>
          <w:rtl/>
        </w:rPr>
        <w:t xml:space="preserve">: </w:t>
      </w:r>
      <w:r>
        <w:rPr>
          <w:rFonts w:hint="cs"/>
          <w:rtl/>
        </w:rPr>
        <w:t xml:space="preserve">حدّثنا </w:t>
      </w:r>
      <w:r w:rsidRPr="00FA2266">
        <w:rPr>
          <w:rFonts w:hint="cs"/>
          <w:rtl/>
        </w:rPr>
        <w:t xml:space="preserve">ضمرة </w:t>
      </w:r>
      <w:r w:rsidR="00013A1B">
        <w:rPr>
          <w:rFonts w:hint="cs"/>
          <w:rtl/>
        </w:rPr>
        <w:t>(</w:t>
      </w:r>
      <w:r w:rsidRPr="00FA2266">
        <w:rPr>
          <w:rFonts w:hint="cs"/>
          <w:rtl/>
        </w:rPr>
        <w:t>بن ربيعة القرشي</w:t>
      </w:r>
      <w:r w:rsidR="00013A1B">
        <w:rPr>
          <w:rFonts w:hint="cs"/>
          <w:rtl/>
        </w:rPr>
        <w:t>)</w:t>
      </w:r>
      <w:r>
        <w:rPr>
          <w:rFonts w:hint="cs"/>
          <w:rtl/>
        </w:rPr>
        <w:t xml:space="preserve">، </w:t>
      </w:r>
      <w:r w:rsidRPr="00FA2266">
        <w:rPr>
          <w:rFonts w:hint="cs"/>
          <w:rtl/>
        </w:rPr>
        <w:t xml:space="preserve">عن </w:t>
      </w:r>
      <w:r>
        <w:rPr>
          <w:rFonts w:hint="cs"/>
          <w:rtl/>
        </w:rPr>
        <w:t>ابن</w:t>
      </w:r>
      <w:r w:rsidRPr="00FA2266">
        <w:rPr>
          <w:rFonts w:hint="cs"/>
          <w:rtl/>
        </w:rPr>
        <w:t xml:space="preserve"> شوذب</w:t>
      </w:r>
      <w:r>
        <w:rPr>
          <w:rFonts w:hint="cs"/>
          <w:rtl/>
        </w:rPr>
        <w:t xml:space="preserve">، </w:t>
      </w:r>
      <w:r w:rsidRPr="00FA2266">
        <w:rPr>
          <w:rFonts w:hint="cs"/>
          <w:rtl/>
        </w:rPr>
        <w:t>عن مطر</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 قال</w:t>
      </w:r>
      <w:r w:rsidR="00C0244F">
        <w:rPr>
          <w:rFonts w:hint="cs"/>
          <w:rtl/>
        </w:rPr>
        <w:t xml:space="preserve">: </w:t>
      </w:r>
      <w:r w:rsidRPr="00FA2266">
        <w:rPr>
          <w:rFonts w:hint="cs"/>
          <w:rtl/>
        </w:rPr>
        <w:t>من صام يوم ثم</w:t>
      </w:r>
      <w:r>
        <w:rPr>
          <w:rFonts w:hint="cs"/>
          <w:rtl/>
        </w:rPr>
        <w:t>اني</w:t>
      </w:r>
      <w:r w:rsidRPr="00FA2266">
        <w:rPr>
          <w:rFonts w:hint="cs"/>
          <w:rtl/>
        </w:rPr>
        <w:t>ة عشر من ذي الحج</w:t>
      </w:r>
      <w:r w:rsidR="0066180A">
        <w:rPr>
          <w:rFonts w:hint="cs"/>
          <w:rtl/>
        </w:rPr>
        <w:t>ّ</w:t>
      </w:r>
      <w:r w:rsidRPr="00FA2266">
        <w:rPr>
          <w:rFonts w:hint="cs"/>
          <w:rtl/>
        </w:rPr>
        <w:t>ة كتب له صيام ست</w:t>
      </w:r>
      <w:r>
        <w:rPr>
          <w:rFonts w:hint="cs"/>
          <w:rtl/>
        </w:rPr>
        <w:t>ّ</w:t>
      </w:r>
      <w:r w:rsidRPr="00FA2266">
        <w:rPr>
          <w:rFonts w:hint="cs"/>
          <w:rtl/>
        </w:rPr>
        <w:t>ين شهراً وهو يوم غدير خم</w:t>
      </w:r>
      <w:r w:rsidR="0066180A">
        <w:rPr>
          <w:rFonts w:hint="cs"/>
          <w:rtl/>
        </w:rPr>
        <w:t>ّ</w:t>
      </w:r>
      <w:r w:rsidRPr="00FA2266">
        <w:rPr>
          <w:rFonts w:hint="cs"/>
          <w:rtl/>
        </w:rPr>
        <w:t xml:space="preserve"> لما</w:t>
      </w:r>
      <w:r>
        <w:rPr>
          <w:rFonts w:hint="cs"/>
          <w:rtl/>
        </w:rPr>
        <w:t>ّ</w:t>
      </w:r>
      <w:r w:rsidRPr="00FA2266">
        <w:rPr>
          <w:rFonts w:hint="cs"/>
          <w:rtl/>
        </w:rPr>
        <w:t xml:space="preserve"> </w:t>
      </w:r>
      <w:r>
        <w:rPr>
          <w:rFonts w:hint="cs"/>
          <w:rtl/>
        </w:rPr>
        <w:t>أ</w:t>
      </w:r>
      <w:r w:rsidRPr="00FA2266">
        <w:rPr>
          <w:rFonts w:hint="cs"/>
          <w:rtl/>
        </w:rPr>
        <w:t xml:space="preserve">خذ رسول الله </w:t>
      </w:r>
      <w:r w:rsidR="006E430D" w:rsidRPr="00BF39C2">
        <w:rPr>
          <w:rFonts w:hint="cs"/>
          <w:rtl/>
        </w:rPr>
        <w:t>صلّى الله عليه وآله وسلّم</w:t>
      </w:r>
      <w:r>
        <w:rPr>
          <w:rFonts w:hint="cs"/>
          <w:rtl/>
        </w:rPr>
        <w:t xml:space="preserve"> </w:t>
      </w:r>
      <w:r w:rsidRPr="00FA2266">
        <w:rPr>
          <w:rFonts w:hint="cs"/>
          <w:rtl/>
        </w:rPr>
        <w:t xml:space="preserve">بيد </w:t>
      </w:r>
      <w:r>
        <w:rPr>
          <w:rFonts w:hint="cs"/>
          <w:rtl/>
        </w:rPr>
        <w:t>عليّ بن أبي طالب</w:t>
      </w:r>
      <w:r w:rsidR="00570A10">
        <w:rPr>
          <w:rFonts w:hint="cs"/>
          <w:rtl/>
        </w:rPr>
        <w:t xml:space="preserve"> (و) </w:t>
      </w:r>
      <w:r w:rsidRPr="00FA2266">
        <w:rPr>
          <w:rFonts w:hint="cs"/>
          <w:rtl/>
        </w:rPr>
        <w:t>قال</w:t>
      </w:r>
      <w:r w:rsidR="00C0244F">
        <w:rPr>
          <w:rFonts w:hint="cs"/>
          <w:rtl/>
        </w:rPr>
        <w:t xml:space="preserve">: </w:t>
      </w:r>
      <w:r w:rsidRPr="00B74D56">
        <w:rPr>
          <w:rStyle w:val="libBold2Char"/>
          <w:rFonts w:hint="cs"/>
          <w:rtl/>
        </w:rPr>
        <w:t>[ألست أولى بالمؤمنين</w:t>
      </w:r>
      <w:r w:rsidR="0066180A" w:rsidRPr="00B74D56">
        <w:rPr>
          <w:rStyle w:val="libBold2Char"/>
          <w:rFonts w:hint="cs"/>
          <w:rtl/>
        </w:rPr>
        <w:t xml:space="preserve"> [ من أنفسهم</w:t>
      </w:r>
      <w:r w:rsidRPr="00B74D56">
        <w:rPr>
          <w:rStyle w:val="libBold2Char"/>
          <w:rFonts w:hint="cs"/>
          <w:rtl/>
        </w:rPr>
        <w:t>؟</w:t>
      </w:r>
      <w:r w:rsidR="0066180A" w:rsidRPr="00B74D56">
        <w:rPr>
          <w:rStyle w:val="libBold2Char"/>
          <w:rFonts w:hint="cs"/>
          <w:rtl/>
        </w:rPr>
        <w:t>]</w:t>
      </w:r>
      <w:r w:rsidRPr="003368C2">
        <w:rPr>
          <w:rStyle w:val="libBold2Char"/>
          <w:rFonts w:hint="cs"/>
          <w:rtl/>
        </w:rPr>
        <w:t xml:space="preserve"> </w:t>
      </w:r>
      <w:r w:rsidRPr="00285F83">
        <w:rPr>
          <w:rFonts w:hint="cs"/>
          <w:rtl/>
        </w:rPr>
        <w:t>قالوا</w:t>
      </w:r>
      <w:r w:rsidR="00C0244F" w:rsidRPr="00285F83">
        <w:rPr>
          <w:rFonts w:hint="cs"/>
          <w:rtl/>
        </w:rPr>
        <w:t xml:space="preserve">: </w:t>
      </w:r>
      <w:r w:rsidRPr="00285F83">
        <w:rPr>
          <w:rFonts w:hint="cs"/>
          <w:rtl/>
        </w:rPr>
        <w:t>نعم يا رسول الله</w:t>
      </w:r>
      <w:r w:rsidR="00570A10" w:rsidRPr="00285F83">
        <w:rPr>
          <w:rFonts w:hint="cs"/>
          <w:rtl/>
        </w:rPr>
        <w:t xml:space="preserve"> </w:t>
      </w:r>
      <w:r w:rsidRPr="00285F83">
        <w:rPr>
          <w:rFonts w:hint="cs"/>
          <w:rtl/>
        </w:rPr>
        <w:t>قال</w:t>
      </w:r>
      <w:r w:rsidR="00C0244F" w:rsidRPr="00285F83">
        <w:rPr>
          <w:rFonts w:hint="cs"/>
          <w:rtl/>
        </w:rPr>
        <w:t>:</w:t>
      </w:r>
      <w:r w:rsidR="00C0244F">
        <w:rPr>
          <w:rStyle w:val="libBold2Char"/>
          <w:rFonts w:hint="cs"/>
          <w:rtl/>
        </w:rPr>
        <w:t xml:space="preserve"> </w:t>
      </w:r>
      <w:r w:rsidRPr="00B74D56">
        <w:rPr>
          <w:rStyle w:val="libBold2Char"/>
          <w:rFonts w:hint="cs"/>
          <w:rtl/>
        </w:rPr>
        <w:t>من كنت مولاه فعلي</w:t>
      </w:r>
      <w:r w:rsidR="0066180A" w:rsidRPr="00B74D56">
        <w:rPr>
          <w:rStyle w:val="libBold2Char"/>
          <w:rFonts w:hint="cs"/>
          <w:rtl/>
        </w:rPr>
        <w:t>ٌّ</w:t>
      </w:r>
      <w:r w:rsidRPr="00B74D56">
        <w:rPr>
          <w:rStyle w:val="libBold2Char"/>
          <w:rFonts w:hint="cs"/>
          <w:rtl/>
        </w:rPr>
        <w:t xml:space="preserve"> مولاه]</w:t>
      </w:r>
      <w:r w:rsidR="006911C2" w:rsidRPr="00B74D56">
        <w:rPr>
          <w:rStyle w:val="libBold2Char"/>
          <w:rFonts w:hint="cs"/>
          <w:rtl/>
        </w:rPr>
        <w:t>.</w:t>
      </w:r>
      <w:r w:rsidRPr="00B74D56">
        <w:rPr>
          <w:rStyle w:val="libBold2Char"/>
          <w:rFonts w:hint="cs"/>
          <w:rtl/>
        </w:rPr>
        <w:t xml:space="preserve"> </w:t>
      </w:r>
    </w:p>
    <w:p w:rsidR="001A6AE0" w:rsidRPr="00FA2266" w:rsidRDefault="001A6AE0" w:rsidP="00B74D56">
      <w:pPr>
        <w:pStyle w:val="libNormal"/>
        <w:rPr>
          <w:rtl/>
        </w:rPr>
      </w:pPr>
      <w:r w:rsidRPr="00FA2266">
        <w:rPr>
          <w:rFonts w:hint="cs"/>
          <w:rtl/>
        </w:rPr>
        <w:t xml:space="preserve">فقال </w:t>
      </w:r>
      <w:r w:rsidR="0066180A">
        <w:rPr>
          <w:rFonts w:hint="cs"/>
          <w:rtl/>
        </w:rPr>
        <w:t xml:space="preserve">له </w:t>
      </w:r>
      <w:r w:rsidRPr="00FA2266">
        <w:rPr>
          <w:rFonts w:hint="cs"/>
          <w:rtl/>
        </w:rPr>
        <w:t>عمر</w:t>
      </w:r>
      <w:r w:rsidR="00C0244F">
        <w:rPr>
          <w:rFonts w:hint="cs"/>
          <w:rtl/>
        </w:rPr>
        <w:t xml:space="preserve">: </w:t>
      </w:r>
      <w:r w:rsidRPr="00FA2266">
        <w:rPr>
          <w:rFonts w:hint="cs"/>
          <w:rtl/>
        </w:rPr>
        <w:t>بخٍ</w:t>
      </w:r>
      <w:r w:rsidR="0066180A">
        <w:rPr>
          <w:rFonts w:hint="cs"/>
          <w:rtl/>
        </w:rPr>
        <w:t>ّ</w:t>
      </w:r>
      <w:r w:rsidRPr="00FA2266">
        <w:rPr>
          <w:rFonts w:hint="cs"/>
          <w:rtl/>
        </w:rPr>
        <w:t xml:space="preserve"> بخٍ</w:t>
      </w:r>
      <w:r w:rsidR="0066180A">
        <w:rPr>
          <w:rFonts w:hint="cs"/>
          <w:rtl/>
        </w:rPr>
        <w:t>ّ</w:t>
      </w:r>
      <w:r w:rsidRPr="00FA2266">
        <w:rPr>
          <w:rFonts w:hint="cs"/>
          <w:rtl/>
        </w:rPr>
        <w:t xml:space="preserve"> يا</w:t>
      </w:r>
      <w:r>
        <w:rPr>
          <w:rFonts w:hint="cs"/>
          <w:rtl/>
        </w:rPr>
        <w:t xml:space="preserve"> </w:t>
      </w:r>
      <w:r w:rsidRPr="00FA2266">
        <w:rPr>
          <w:rFonts w:hint="cs"/>
          <w:rtl/>
        </w:rPr>
        <w:t>علي</w:t>
      </w:r>
      <w:r>
        <w:rPr>
          <w:rFonts w:hint="cs"/>
          <w:rtl/>
        </w:rPr>
        <w:t>ّ</w:t>
      </w:r>
      <w:r w:rsidRPr="00FA2266">
        <w:rPr>
          <w:rFonts w:hint="cs"/>
          <w:rtl/>
        </w:rPr>
        <w:t xml:space="preserve"> </w:t>
      </w:r>
      <w:r>
        <w:rPr>
          <w:rFonts w:hint="cs"/>
          <w:rtl/>
        </w:rPr>
        <w:t>أ</w:t>
      </w:r>
      <w:r w:rsidRPr="00FA2266">
        <w:rPr>
          <w:rFonts w:hint="cs"/>
          <w:rtl/>
        </w:rPr>
        <w:t>صبحت مولاي ومولى كلّ مسلم فأنزل الله تعالى</w:t>
      </w:r>
      <w:r w:rsidR="00C0244F">
        <w:rPr>
          <w:rFonts w:hint="cs"/>
          <w:rtl/>
        </w:rPr>
        <w:t xml:space="preserve">: </w:t>
      </w:r>
      <w:r>
        <w:rPr>
          <w:rStyle w:val="libAlaemChar"/>
          <w:rFonts w:hint="cs"/>
          <w:rtl/>
        </w:rPr>
        <w:t>(</w:t>
      </w:r>
      <w:r w:rsidR="00B74D56" w:rsidRPr="00AE59B6">
        <w:rPr>
          <w:rStyle w:val="libAieChar"/>
          <w:rtl/>
        </w:rPr>
        <w:t>الْيَوْمَ أَكْمَلْتُ لَكُمْ دِينَكُمْ وَأَتْمَمْتُ عَلَيْكُمْ نِعْمَتِي وَرَضِيتُ لَكُمُ الْإِسْلَامَ دِينًا</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السيد المرشد بالله يحيى بن الحسين الشجري الزيدي</w:t>
      </w:r>
      <w:r w:rsidR="00C0244F">
        <w:rPr>
          <w:rFonts w:hint="cs"/>
          <w:rtl/>
        </w:rPr>
        <w:t xml:space="preserve">: </w:t>
      </w:r>
      <w:r w:rsidRPr="00FA2266">
        <w:rPr>
          <w:rFonts w:hint="cs"/>
          <w:rtl/>
        </w:rPr>
        <w:t>روى الحديث في عنوان</w:t>
      </w:r>
      <w:r w:rsidR="00C0244F">
        <w:rPr>
          <w:rFonts w:hint="cs"/>
          <w:rtl/>
        </w:rPr>
        <w:t xml:space="preserve">: </w:t>
      </w:r>
      <w:r>
        <w:rPr>
          <w:rFonts w:hint="cs"/>
          <w:rtl/>
        </w:rPr>
        <w:t>(</w:t>
      </w:r>
      <w:r w:rsidRPr="00FA2266">
        <w:rPr>
          <w:rFonts w:hint="cs"/>
          <w:rtl/>
        </w:rPr>
        <w:t xml:space="preserve">الحديث </w:t>
      </w:r>
      <w:r>
        <w:rPr>
          <w:rFonts w:hint="cs"/>
          <w:rtl/>
        </w:rPr>
        <w:t>الثاني</w:t>
      </w:r>
      <w:r w:rsidRPr="00FA2266">
        <w:rPr>
          <w:rFonts w:hint="cs"/>
          <w:rtl/>
        </w:rPr>
        <w:t xml:space="preserve"> في العلم وفضله</w:t>
      </w:r>
      <w:r>
        <w:rPr>
          <w:rFonts w:hint="cs"/>
          <w:rtl/>
        </w:rPr>
        <w:t>)</w:t>
      </w:r>
      <w:r w:rsidRPr="00FA2266">
        <w:rPr>
          <w:rFonts w:hint="cs"/>
          <w:rtl/>
        </w:rPr>
        <w:t xml:space="preserve"> وكما في الحديث </w:t>
      </w:r>
      <w:r>
        <w:rPr>
          <w:rFonts w:hint="cs"/>
          <w:rtl/>
        </w:rPr>
        <w:t>(</w:t>
      </w:r>
      <w:r w:rsidRPr="00FA2266">
        <w:rPr>
          <w:rFonts w:hint="cs"/>
          <w:rtl/>
        </w:rPr>
        <w:t>54</w:t>
      </w:r>
      <w:r>
        <w:rPr>
          <w:rFonts w:hint="cs"/>
          <w:rtl/>
        </w:rPr>
        <w:t>)</w:t>
      </w:r>
      <w:r w:rsidRPr="00FA2266">
        <w:rPr>
          <w:rFonts w:hint="cs"/>
          <w:rtl/>
        </w:rPr>
        <w:t xml:space="preserve"> من فضائل </w:t>
      </w:r>
      <w:r>
        <w:rPr>
          <w:rFonts w:hint="cs"/>
          <w:rtl/>
        </w:rPr>
        <w:t xml:space="preserve">عليّ </w:t>
      </w:r>
      <w:r w:rsidRPr="006C582E">
        <w:rPr>
          <w:rStyle w:val="libAlaemChar"/>
          <w:rFonts w:hint="cs"/>
          <w:rtl/>
        </w:rPr>
        <w:t>عليه‌السلام</w:t>
      </w:r>
      <w:r w:rsidRPr="00FA2266">
        <w:rPr>
          <w:rFonts w:hint="cs"/>
          <w:rtl/>
        </w:rPr>
        <w:t xml:space="preserve"> من ترتيب</w:t>
      </w:r>
      <w:r>
        <w:rPr>
          <w:rFonts w:hint="cs"/>
          <w:rtl/>
        </w:rPr>
        <w:t xml:space="preserve"> أماليه</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42</w:t>
      </w:r>
      <w:r>
        <w:rPr>
          <w:rFonts w:hint="cs"/>
          <w:rtl/>
        </w:rPr>
        <w:t xml:space="preserve">، </w:t>
      </w:r>
      <w:r w:rsidRPr="00FA2266">
        <w:rPr>
          <w:rFonts w:hint="cs"/>
          <w:rtl/>
        </w:rPr>
        <w:t>146 قال</w:t>
      </w:r>
      <w:r w:rsidR="00C0244F">
        <w:rPr>
          <w:rFonts w:hint="cs"/>
          <w:rtl/>
        </w:rPr>
        <w:t xml:space="preserve">: </w:t>
      </w:r>
      <w:r>
        <w:rPr>
          <w:rtl/>
        </w:rPr>
        <w:t>حدّثنا</w:t>
      </w:r>
      <w:r w:rsidRPr="00FA2266">
        <w:rPr>
          <w:rFonts w:hint="cs"/>
          <w:rtl/>
        </w:rPr>
        <w:t xml:space="preserve"> القاضي أبو القاسم علي بن المحسن بن علي التنوخي إملاءً</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حفص عمر بن</w:t>
      </w:r>
      <w:r>
        <w:rPr>
          <w:rFonts w:hint="cs"/>
          <w:rtl/>
        </w:rPr>
        <w:t xml:space="preserve"> أحمد </w:t>
      </w:r>
      <w:r w:rsidRPr="00FA2266">
        <w:rPr>
          <w:rFonts w:hint="cs"/>
          <w:rtl/>
        </w:rPr>
        <w:t>بن عثمان الواعظ</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عبد الله بن سالم قال</w:t>
      </w:r>
      <w:r w:rsidR="00C0244F">
        <w:rPr>
          <w:rFonts w:hint="cs"/>
          <w:rtl/>
        </w:rPr>
        <w:t xml:space="preserve">: </w:t>
      </w:r>
      <w:r>
        <w:rPr>
          <w:rFonts w:hint="cs"/>
          <w:rtl/>
        </w:rPr>
        <w:t xml:space="preserve">حدّثنا </w:t>
      </w:r>
      <w:r w:rsidRPr="00FA2266">
        <w:rPr>
          <w:rFonts w:hint="cs"/>
          <w:rtl/>
        </w:rPr>
        <w:t>علي بن سعيد الرقّي</w:t>
      </w:r>
      <w:r>
        <w:rPr>
          <w:rFonts w:hint="cs"/>
          <w:rtl/>
        </w:rPr>
        <w:t xml:space="preserve">. </w:t>
      </w:r>
    </w:p>
    <w:p w:rsidR="001A6AE0" w:rsidRPr="00FA2266" w:rsidRDefault="001A6AE0" w:rsidP="00013A1B">
      <w:pPr>
        <w:pStyle w:val="libNormal"/>
        <w:rPr>
          <w:rtl/>
        </w:rPr>
      </w:pPr>
      <w:r w:rsidRPr="00FA2266">
        <w:rPr>
          <w:rFonts w:hint="cs"/>
          <w:rtl/>
        </w:rPr>
        <w:t>حيلولة</w:t>
      </w:r>
      <w:r w:rsidR="00C0244F">
        <w:rPr>
          <w:rFonts w:hint="cs"/>
          <w:rtl/>
        </w:rPr>
        <w:t xml:space="preserve">: </w:t>
      </w:r>
      <w:r w:rsidRPr="00FA2266">
        <w:rPr>
          <w:rFonts w:hint="cs"/>
          <w:rtl/>
        </w:rPr>
        <w:t>وحد</w:t>
      </w:r>
      <w:r>
        <w:rPr>
          <w:rFonts w:hint="cs"/>
          <w:rtl/>
        </w:rPr>
        <w:t>ّ</w:t>
      </w:r>
      <w:r w:rsidRPr="00FA2266">
        <w:rPr>
          <w:rFonts w:hint="cs"/>
          <w:rtl/>
        </w:rPr>
        <w:t xml:space="preserve">ثناه </w:t>
      </w:r>
      <w:r w:rsidR="00013A1B">
        <w:rPr>
          <w:rFonts w:hint="cs"/>
          <w:rtl/>
        </w:rPr>
        <w:t>(</w:t>
      </w:r>
      <w:r w:rsidRPr="00FA2266">
        <w:rPr>
          <w:rFonts w:hint="cs"/>
          <w:rtl/>
        </w:rPr>
        <w:t>أيضا</w:t>
      </w:r>
      <w:r w:rsidR="00013A1B">
        <w:rPr>
          <w:rFonts w:hint="cs"/>
          <w:rtl/>
        </w:rPr>
        <w:t>)</w:t>
      </w:r>
      <w:r w:rsidRPr="00FA2266">
        <w:rPr>
          <w:rFonts w:hint="cs"/>
          <w:rtl/>
        </w:rPr>
        <w:t xml:space="preserve"> القاضي أبو القاسم قال</w:t>
      </w:r>
      <w:r w:rsidR="00C0244F">
        <w:rPr>
          <w:rFonts w:hint="cs"/>
          <w:rtl/>
        </w:rPr>
        <w:t xml:space="preserve">: </w:t>
      </w:r>
      <w:r w:rsidRPr="00FA2266">
        <w:rPr>
          <w:rFonts w:hint="cs"/>
          <w:rtl/>
        </w:rPr>
        <w:t>و</w:t>
      </w:r>
      <w:r>
        <w:rPr>
          <w:rFonts w:hint="cs"/>
          <w:rtl/>
        </w:rPr>
        <w:t>حدّثنا</w:t>
      </w:r>
      <w:r w:rsidRPr="00FA2266">
        <w:rPr>
          <w:rFonts w:hint="cs"/>
          <w:rtl/>
        </w:rPr>
        <w:t xml:space="preserve"> أبو الحسن علي بن عبد الله بن </w:t>
      </w:r>
      <w:r>
        <w:rPr>
          <w:rFonts w:hint="cs"/>
          <w:rtl/>
        </w:rPr>
        <w:t>محمّد</w:t>
      </w:r>
      <w:r w:rsidRPr="00FA2266">
        <w:rPr>
          <w:rFonts w:hint="cs"/>
          <w:rtl/>
        </w:rPr>
        <w:t xml:space="preserve"> بن عبيد الزجاج الشاهد النبيل</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نصر حبشون بن </w:t>
      </w:r>
      <w:r>
        <w:rPr>
          <w:rFonts w:hint="cs"/>
          <w:rtl/>
        </w:rPr>
        <w:t>أ</w:t>
      </w:r>
      <w:r w:rsidRPr="00FA2266">
        <w:rPr>
          <w:rFonts w:hint="cs"/>
          <w:rtl/>
        </w:rPr>
        <w:t>يّوب الخل</w:t>
      </w:r>
      <w:r>
        <w:rPr>
          <w:rFonts w:hint="cs"/>
          <w:rtl/>
        </w:rPr>
        <w:t>ّ</w:t>
      </w:r>
      <w:r w:rsidRPr="00FA2266">
        <w:rPr>
          <w:rFonts w:hint="cs"/>
          <w:rtl/>
        </w:rPr>
        <w:t>ال قال</w:t>
      </w:r>
      <w:r w:rsidR="00C0244F">
        <w:rPr>
          <w:rFonts w:hint="cs"/>
          <w:rtl/>
        </w:rPr>
        <w:t xml:space="preserve">: </w:t>
      </w:r>
      <w:r>
        <w:rPr>
          <w:rFonts w:hint="cs"/>
          <w:rtl/>
        </w:rPr>
        <w:t xml:space="preserve">حدّثنا </w:t>
      </w:r>
      <w:r w:rsidRPr="00FA2266">
        <w:rPr>
          <w:rFonts w:hint="cs"/>
          <w:rtl/>
        </w:rPr>
        <w:t>علي بن سعيد الشامي قال</w:t>
      </w:r>
      <w:r w:rsidR="00C0244F">
        <w:rPr>
          <w:rFonts w:hint="cs"/>
          <w:rtl/>
        </w:rPr>
        <w:t xml:space="preserve">: </w:t>
      </w:r>
      <w:r>
        <w:rPr>
          <w:rFonts w:hint="cs"/>
          <w:rtl/>
        </w:rPr>
        <w:t xml:space="preserve">حدّثنا </w:t>
      </w:r>
      <w:r w:rsidRPr="00FA2266">
        <w:rPr>
          <w:rFonts w:hint="cs"/>
          <w:rtl/>
        </w:rPr>
        <w:t>ضمرة بن ربيعة</w:t>
      </w:r>
      <w:r>
        <w:rPr>
          <w:rFonts w:hint="cs"/>
          <w:rtl/>
        </w:rPr>
        <w:t xml:space="preserve">، </w:t>
      </w:r>
      <w:r w:rsidRPr="00FA2266">
        <w:rPr>
          <w:rFonts w:hint="cs"/>
          <w:rtl/>
        </w:rPr>
        <w:t xml:space="preserve">عن </w:t>
      </w:r>
      <w:r>
        <w:rPr>
          <w:rFonts w:hint="cs"/>
          <w:rtl/>
        </w:rPr>
        <w:t>ابن</w:t>
      </w:r>
      <w:r w:rsidRPr="00FA2266">
        <w:rPr>
          <w:rFonts w:hint="cs"/>
          <w:rtl/>
        </w:rPr>
        <w:t xml:space="preserve"> شوذب</w:t>
      </w:r>
      <w:r>
        <w:rPr>
          <w:rFonts w:hint="cs"/>
          <w:rtl/>
        </w:rPr>
        <w:t xml:space="preserve">، </w:t>
      </w:r>
      <w:r w:rsidRPr="00FA2266">
        <w:rPr>
          <w:rFonts w:hint="cs"/>
          <w:rtl/>
        </w:rPr>
        <w:t>عن مطر</w:t>
      </w:r>
      <w:r>
        <w:rPr>
          <w:rFonts w:hint="cs"/>
          <w:rtl/>
        </w:rPr>
        <w:t xml:space="preserve">، </w:t>
      </w:r>
      <w:r w:rsidRPr="00FA2266">
        <w:rPr>
          <w:rFonts w:hint="cs"/>
          <w:rtl/>
        </w:rPr>
        <w:t xml:space="preserve">عن شهر يعني </w:t>
      </w:r>
      <w:r>
        <w:rPr>
          <w:rFonts w:hint="cs"/>
          <w:rtl/>
        </w:rPr>
        <w:t>ابن</w:t>
      </w:r>
      <w:r w:rsidRPr="00FA2266">
        <w:rPr>
          <w:rFonts w:hint="cs"/>
          <w:rtl/>
        </w:rPr>
        <w:t xml:space="preserve"> حوشب</w:t>
      </w:r>
      <w:r>
        <w:rPr>
          <w:rFonts w:hint="cs"/>
          <w:rtl/>
        </w:rPr>
        <w:t xml:space="preserve">، </w:t>
      </w:r>
      <w:r w:rsidRPr="00FA2266">
        <w:rPr>
          <w:rFonts w:hint="cs"/>
          <w:rtl/>
        </w:rPr>
        <w:t>عن أبي هريرة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B74D56">
      <w:pPr>
        <w:pStyle w:val="libFootnote0"/>
        <w:rPr>
          <w:rtl/>
        </w:rPr>
      </w:pPr>
      <w:r>
        <w:rPr>
          <w:rFonts w:hint="cs"/>
          <w:rtl/>
        </w:rPr>
        <w:t xml:space="preserve">(1) </w:t>
      </w:r>
      <w:r w:rsidRPr="00FA2266">
        <w:rPr>
          <w:rFonts w:hint="cs"/>
          <w:rtl/>
        </w:rPr>
        <w:t>زين الفتى</w:t>
      </w:r>
      <w:r w:rsidR="00C0244F">
        <w:rPr>
          <w:rFonts w:hint="cs"/>
          <w:rtl/>
        </w:rPr>
        <w:t xml:space="preserve">: </w:t>
      </w:r>
      <w:r w:rsidRPr="00FA2266">
        <w:rPr>
          <w:rFonts w:hint="cs"/>
          <w:rtl/>
        </w:rPr>
        <w:t>ص</w:t>
      </w:r>
      <w:r>
        <w:rPr>
          <w:rFonts w:hint="cs"/>
          <w:rtl/>
        </w:rPr>
        <w:t xml:space="preserve"> </w:t>
      </w:r>
      <w:r w:rsidRPr="00FA2266">
        <w:rPr>
          <w:rFonts w:hint="cs"/>
          <w:rtl/>
        </w:rPr>
        <w:t>627</w:t>
      </w:r>
      <w:r>
        <w:rPr>
          <w:rFonts w:hint="cs"/>
          <w:rtl/>
        </w:rPr>
        <w:t xml:space="preserve"> </w:t>
      </w:r>
      <w:r w:rsidRPr="00FA2266">
        <w:rPr>
          <w:rFonts w:hint="cs"/>
          <w:rtl/>
        </w:rPr>
        <w:t>وفي</w:t>
      </w:r>
      <w:r w:rsidR="00C0244F" w:rsidRPr="00FA2266">
        <w:rPr>
          <w:rFonts w:hint="cs"/>
          <w:rtl/>
        </w:rPr>
        <w:t xml:space="preserve"> ط</w:t>
      </w:r>
      <w:r w:rsidR="00C0244F">
        <w:rPr>
          <w:rFonts w:hint="cs"/>
          <w:rtl/>
        </w:rPr>
        <w:t xml:space="preserve"> </w:t>
      </w:r>
      <w:r w:rsidR="00C0244F" w:rsidRPr="00FA2266">
        <w:rPr>
          <w:rFonts w:hint="cs"/>
          <w:rtl/>
        </w:rPr>
        <w:t>1</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2</w:t>
      </w:r>
      <w:r w:rsidR="00544EC9">
        <w:rPr>
          <w:rFonts w:hint="cs"/>
          <w:rtl/>
        </w:rPr>
        <w:t xml:space="preserve"> ص</w:t>
      </w:r>
      <w:r>
        <w:rPr>
          <w:rFonts w:hint="cs"/>
          <w:rtl/>
        </w:rPr>
        <w:t xml:space="preserve"> </w:t>
      </w:r>
      <w:r w:rsidRPr="00FA2266">
        <w:rPr>
          <w:rFonts w:hint="cs"/>
          <w:rtl/>
        </w:rPr>
        <w:t>26</w:t>
      </w:r>
      <w:r w:rsidR="00B74D56">
        <w:rPr>
          <w:rFonts w:hint="cs"/>
          <w:rtl/>
        </w:rPr>
        <w:t>5</w:t>
      </w:r>
      <w:r>
        <w:rPr>
          <w:rFonts w:hint="cs"/>
          <w:rtl/>
        </w:rPr>
        <w:t>.</w:t>
      </w:r>
    </w:p>
    <w:p w:rsidR="001A6AE0" w:rsidRDefault="001A6AE0" w:rsidP="001A6AE0">
      <w:pPr>
        <w:pStyle w:val="libNormal"/>
        <w:rPr>
          <w:rtl/>
        </w:rPr>
      </w:pPr>
      <w:r>
        <w:rPr>
          <w:rtl/>
        </w:rPr>
        <w:br w:type="page"/>
      </w:r>
    </w:p>
    <w:p w:rsidR="001A6AE0" w:rsidRPr="00005911" w:rsidRDefault="001A6AE0" w:rsidP="006911C2">
      <w:pPr>
        <w:pStyle w:val="libNormal"/>
        <w:rPr>
          <w:rtl/>
        </w:rPr>
      </w:pPr>
      <w:r w:rsidRPr="00005911">
        <w:rPr>
          <w:rFonts w:hint="cs"/>
          <w:rtl/>
        </w:rPr>
        <w:lastRenderedPageBreak/>
        <w:t xml:space="preserve">من صام يوم ثمانية عشر من ذي الحجةّ كتب </w:t>
      </w:r>
      <w:r w:rsidR="00013A1B">
        <w:rPr>
          <w:rFonts w:hint="cs"/>
          <w:rtl/>
        </w:rPr>
        <w:t>(</w:t>
      </w:r>
      <w:r w:rsidRPr="00005911">
        <w:rPr>
          <w:rFonts w:hint="cs"/>
          <w:rtl/>
        </w:rPr>
        <w:t>الله</w:t>
      </w:r>
      <w:r w:rsidR="00013A1B">
        <w:rPr>
          <w:rFonts w:hint="cs"/>
          <w:rtl/>
        </w:rPr>
        <w:t>)</w:t>
      </w:r>
      <w:r w:rsidRPr="00005911">
        <w:rPr>
          <w:rFonts w:hint="cs"/>
          <w:rtl/>
        </w:rPr>
        <w:t xml:space="preserve"> له صيام ستين شهراً، وهو يوم غدير خم لماّ أخذ النبيّ </w:t>
      </w:r>
      <w:r w:rsidR="006E430D" w:rsidRPr="00BF39C2">
        <w:rPr>
          <w:rFonts w:hint="cs"/>
          <w:rtl/>
        </w:rPr>
        <w:t>صلّى الله عليه وآله وسلّم</w:t>
      </w:r>
      <w:r w:rsidRPr="00005911">
        <w:rPr>
          <w:rFonts w:hint="cs"/>
          <w:rtl/>
        </w:rPr>
        <w:t xml:space="preserve"> بيد عليّ بن أبي طالب </w:t>
      </w:r>
      <w:r w:rsidRPr="00005911">
        <w:rPr>
          <w:rStyle w:val="libAlaemChar"/>
          <w:rFonts w:hint="cs"/>
          <w:rtl/>
        </w:rPr>
        <w:t>عليه‌السلام</w:t>
      </w:r>
      <w:r w:rsidRPr="00005911">
        <w:rPr>
          <w:rFonts w:hint="cs"/>
          <w:rtl/>
        </w:rPr>
        <w:t xml:space="preserve"> فقال</w:t>
      </w:r>
      <w:r w:rsidR="00C0244F">
        <w:rPr>
          <w:rFonts w:hint="cs"/>
          <w:rtl/>
        </w:rPr>
        <w:t xml:space="preserve">: </w:t>
      </w:r>
      <w:r w:rsidRPr="00B74D56">
        <w:rPr>
          <w:rStyle w:val="libBold2Char"/>
          <w:rFonts w:hint="cs"/>
          <w:rtl/>
        </w:rPr>
        <w:t xml:space="preserve">[ألست وليّ المؤمنين؟ </w:t>
      </w:r>
      <w:r w:rsidRPr="00285F83">
        <w:rPr>
          <w:rFonts w:hint="cs"/>
          <w:rtl/>
        </w:rPr>
        <w:t>قالوا</w:t>
      </w:r>
      <w:r w:rsidR="00C0244F" w:rsidRPr="00285F83">
        <w:rPr>
          <w:rFonts w:hint="cs"/>
          <w:rtl/>
        </w:rPr>
        <w:t>:</w:t>
      </w:r>
      <w:r w:rsidR="00C0244F" w:rsidRPr="00B74D56">
        <w:rPr>
          <w:rStyle w:val="libBold2Char"/>
          <w:rFonts w:hint="cs"/>
          <w:rtl/>
        </w:rPr>
        <w:t xml:space="preserve"> </w:t>
      </w:r>
      <w:r w:rsidRPr="00B74D56">
        <w:rPr>
          <w:rStyle w:val="libBold2Char"/>
          <w:rFonts w:hint="cs"/>
          <w:rtl/>
        </w:rPr>
        <w:t>بلى يا رسول الله قال</w:t>
      </w:r>
      <w:r w:rsidR="00C0244F" w:rsidRPr="00B74D56">
        <w:rPr>
          <w:rStyle w:val="libBold2Char"/>
          <w:rFonts w:hint="cs"/>
          <w:rtl/>
        </w:rPr>
        <w:t xml:space="preserve">: </w:t>
      </w:r>
      <w:r w:rsidRPr="00B74D56">
        <w:rPr>
          <w:rStyle w:val="libBold2Char"/>
          <w:rFonts w:hint="cs"/>
          <w:rtl/>
        </w:rPr>
        <w:t>من كنت مولاه فعليٌّ مولاه]</w:t>
      </w:r>
      <w:r w:rsidR="006911C2" w:rsidRPr="00024E94">
        <w:rPr>
          <w:rFonts w:hint="cs"/>
          <w:rtl/>
        </w:rPr>
        <w:t>.</w:t>
      </w:r>
      <w:r w:rsidRPr="00024E94">
        <w:rPr>
          <w:rFonts w:hint="cs"/>
          <w:rtl/>
        </w:rPr>
        <w:t xml:space="preserve"> </w:t>
      </w:r>
      <w:r w:rsidRPr="00005911">
        <w:rPr>
          <w:rFonts w:hint="cs"/>
          <w:rtl/>
        </w:rPr>
        <w:t>فقال عمر</w:t>
      </w:r>
      <w:r w:rsidR="00C0244F">
        <w:rPr>
          <w:rFonts w:hint="cs"/>
          <w:rtl/>
        </w:rPr>
        <w:t xml:space="preserve">: </w:t>
      </w:r>
      <w:r w:rsidRPr="00005911">
        <w:rPr>
          <w:rFonts w:hint="cs"/>
          <w:rtl/>
        </w:rPr>
        <w:t xml:space="preserve">بخٍ بخٍ لك يا </w:t>
      </w:r>
      <w:r>
        <w:rPr>
          <w:rFonts w:hint="cs"/>
          <w:rtl/>
        </w:rPr>
        <w:t>ابن</w:t>
      </w:r>
      <w:r w:rsidRPr="00005911">
        <w:rPr>
          <w:rFonts w:hint="cs"/>
          <w:rtl/>
        </w:rPr>
        <w:t xml:space="preserve"> أبي طالب، أصبحت مولاي ومولى كل مؤمن، فأنزل الله تعالى</w:t>
      </w:r>
      <w:r w:rsidR="00C0244F">
        <w:rPr>
          <w:rFonts w:hint="cs"/>
          <w:rtl/>
        </w:rPr>
        <w:t xml:space="preserve">: </w:t>
      </w:r>
      <w:r w:rsidRPr="00005911">
        <w:rPr>
          <w:rStyle w:val="libAlaemChar"/>
          <w:rFonts w:hint="cs"/>
          <w:rtl/>
        </w:rPr>
        <w:t>(</w:t>
      </w:r>
      <w:r w:rsidRPr="00005911">
        <w:rPr>
          <w:rStyle w:val="libAieChar"/>
          <w:rtl/>
        </w:rPr>
        <w:t>الْيَوْمَ أَكْمَلْتُ لَكُمْ دِينَكُمْ</w:t>
      </w:r>
      <w:r w:rsidR="00B74D56">
        <w:rPr>
          <w:rStyle w:val="libAieChar"/>
          <w:rFonts w:hint="cs"/>
          <w:rtl/>
        </w:rPr>
        <w:t>...</w:t>
      </w:r>
      <w:r w:rsidRPr="00005911">
        <w:rPr>
          <w:rStyle w:val="libAlaemChar"/>
          <w:rtl/>
        </w:rPr>
        <w:t>)</w:t>
      </w:r>
      <w:r w:rsidRPr="00005911">
        <w:rPr>
          <w:rFonts w:hint="cs"/>
          <w:rtl/>
        </w:rPr>
        <w:t xml:space="preserve">. </w:t>
      </w:r>
    </w:p>
    <w:p w:rsidR="001A6AE0" w:rsidRPr="00005911" w:rsidRDefault="001A6AE0" w:rsidP="00013A1B">
      <w:pPr>
        <w:pStyle w:val="libNormal"/>
        <w:rPr>
          <w:rtl/>
        </w:rPr>
      </w:pPr>
      <w:r w:rsidRPr="00005911">
        <w:rPr>
          <w:rFonts w:hint="cs"/>
          <w:rtl/>
        </w:rPr>
        <w:t xml:space="preserve">ومن صام يوم سبعة وعشرين من رجب كتب الله </w:t>
      </w:r>
      <w:r w:rsidR="00013A1B">
        <w:rPr>
          <w:rFonts w:hint="cs"/>
          <w:rtl/>
        </w:rPr>
        <w:t>(</w:t>
      </w:r>
      <w:r w:rsidRPr="00005911">
        <w:rPr>
          <w:rFonts w:hint="cs"/>
          <w:rtl/>
        </w:rPr>
        <w:t>له</w:t>
      </w:r>
      <w:r w:rsidR="00013A1B">
        <w:rPr>
          <w:rFonts w:hint="cs"/>
          <w:rtl/>
        </w:rPr>
        <w:t>)</w:t>
      </w:r>
      <w:r w:rsidRPr="00005911">
        <w:rPr>
          <w:rFonts w:hint="cs"/>
          <w:rtl/>
        </w:rPr>
        <w:t xml:space="preserve"> صيام ستين شهراً، وهو أو</w:t>
      </w:r>
      <w:r>
        <w:rPr>
          <w:rFonts w:hint="cs"/>
          <w:rtl/>
        </w:rPr>
        <w:t>ّ</w:t>
      </w:r>
      <w:r w:rsidRPr="00005911">
        <w:rPr>
          <w:rFonts w:hint="cs"/>
          <w:rtl/>
        </w:rPr>
        <w:t xml:space="preserve">ل يوم هبط </w:t>
      </w:r>
      <w:r w:rsidR="00013A1B">
        <w:rPr>
          <w:rFonts w:hint="cs"/>
          <w:rtl/>
        </w:rPr>
        <w:t>(</w:t>
      </w:r>
      <w:r w:rsidRPr="00005911">
        <w:rPr>
          <w:rFonts w:hint="cs"/>
          <w:rtl/>
        </w:rPr>
        <w:t>فيه</w:t>
      </w:r>
      <w:r w:rsidR="00013A1B">
        <w:rPr>
          <w:rFonts w:hint="cs"/>
          <w:rtl/>
        </w:rPr>
        <w:t>)</w:t>
      </w:r>
      <w:r w:rsidRPr="00005911">
        <w:rPr>
          <w:rFonts w:hint="cs"/>
          <w:rtl/>
        </w:rPr>
        <w:t xml:space="preserve"> جبرئيل </w:t>
      </w:r>
      <w:r w:rsidRPr="00005911">
        <w:rPr>
          <w:rStyle w:val="libAlaemChar"/>
          <w:rFonts w:hint="cs"/>
          <w:rtl/>
        </w:rPr>
        <w:t>عليه‌السلام</w:t>
      </w:r>
      <w:r w:rsidRPr="00005911">
        <w:rPr>
          <w:rFonts w:hint="cs"/>
          <w:rtl/>
        </w:rPr>
        <w:t xml:space="preserve"> على النبيّ </w:t>
      </w:r>
      <w:r w:rsidR="006E430D" w:rsidRPr="00BF39C2">
        <w:rPr>
          <w:rFonts w:hint="cs"/>
          <w:rtl/>
        </w:rPr>
        <w:t>صلّى الله عليه وآله وسلّم</w:t>
      </w:r>
      <w:r w:rsidRPr="00005911">
        <w:rPr>
          <w:rFonts w:hint="cs"/>
          <w:rtl/>
        </w:rPr>
        <w:t xml:space="preserve"> بالرسالة. </w:t>
      </w:r>
    </w:p>
    <w:p w:rsidR="001A6AE0" w:rsidRPr="00FA2266" w:rsidRDefault="001A6AE0" w:rsidP="00013A1B">
      <w:pPr>
        <w:pStyle w:val="libNormal"/>
        <w:rPr>
          <w:rtl/>
        </w:rPr>
      </w:pPr>
      <w:r w:rsidRPr="00FA2266">
        <w:rPr>
          <w:rFonts w:hint="cs"/>
          <w:rtl/>
        </w:rPr>
        <w:t>ثم</w:t>
      </w:r>
      <w:r w:rsidR="00013A1B">
        <w:rPr>
          <w:rFonts w:hint="cs"/>
          <w:rtl/>
        </w:rPr>
        <w:t>َّ</w:t>
      </w:r>
      <w:r w:rsidRPr="00FA2266">
        <w:rPr>
          <w:rFonts w:hint="cs"/>
          <w:rtl/>
        </w:rPr>
        <w:t xml:space="preserve"> قال السيد المرشد بالله </w:t>
      </w:r>
      <w:r w:rsidR="00013A1B">
        <w:rPr>
          <w:rFonts w:hint="cs"/>
          <w:rtl/>
        </w:rPr>
        <w:t>(</w:t>
      </w:r>
      <w:r w:rsidRPr="00FA2266">
        <w:rPr>
          <w:rFonts w:hint="cs"/>
          <w:rtl/>
        </w:rPr>
        <w:t>هذا</w:t>
      </w:r>
      <w:r w:rsidR="00013A1B">
        <w:rPr>
          <w:rFonts w:hint="cs"/>
          <w:rtl/>
        </w:rPr>
        <w:t>)</w:t>
      </w:r>
      <w:r w:rsidRPr="00FA2266">
        <w:rPr>
          <w:rFonts w:hint="cs"/>
          <w:rtl/>
        </w:rPr>
        <w:t xml:space="preserve"> لفظ حديث </w:t>
      </w:r>
      <w:r>
        <w:rPr>
          <w:rFonts w:hint="cs"/>
          <w:rtl/>
        </w:rPr>
        <w:t>ابن</w:t>
      </w:r>
      <w:r w:rsidRPr="00FA2266">
        <w:rPr>
          <w:rFonts w:hint="cs"/>
          <w:rtl/>
        </w:rPr>
        <w:t xml:space="preserve"> عبيد</w:t>
      </w:r>
      <w:r>
        <w:rPr>
          <w:rFonts w:hint="cs"/>
          <w:rtl/>
        </w:rPr>
        <w:t xml:space="preserve">، </w:t>
      </w:r>
      <w:r w:rsidRPr="00FA2266">
        <w:rPr>
          <w:rFonts w:hint="cs"/>
          <w:rtl/>
        </w:rPr>
        <w:t xml:space="preserve">وهو أتمّ </w:t>
      </w:r>
      <w:r w:rsidR="00013A1B">
        <w:rPr>
          <w:rFonts w:hint="cs"/>
          <w:rtl/>
        </w:rPr>
        <w:t>(</w:t>
      </w:r>
      <w:r w:rsidRPr="00FA2266">
        <w:rPr>
          <w:rFonts w:hint="cs"/>
          <w:rtl/>
        </w:rPr>
        <w:t>حديث القاضي التنوخي</w:t>
      </w:r>
      <w:r w:rsidR="00013A1B">
        <w:rPr>
          <w:rFonts w:hint="cs"/>
          <w:rtl/>
        </w:rPr>
        <w:t>)</w:t>
      </w:r>
      <w:r>
        <w:rPr>
          <w:rFonts w:hint="cs"/>
          <w:rtl/>
        </w:rPr>
        <w:t xml:space="preserve">. </w:t>
      </w:r>
    </w:p>
    <w:p w:rsidR="001A6AE0" w:rsidRPr="00B74D56" w:rsidRDefault="001A6AE0" w:rsidP="00B74D56">
      <w:pPr>
        <w:pStyle w:val="libNormal"/>
        <w:rPr>
          <w:rStyle w:val="libBold2Char"/>
          <w:rtl/>
        </w:rPr>
      </w:pPr>
      <w:r w:rsidRPr="00FA2266">
        <w:rPr>
          <w:rFonts w:hint="cs"/>
          <w:rtl/>
        </w:rPr>
        <w:t>وكذلك روى المرشد بالله في الحديث</w:t>
      </w:r>
      <w:r>
        <w:rPr>
          <w:rFonts w:hint="cs"/>
          <w:rtl/>
        </w:rPr>
        <w:t xml:space="preserve"> </w:t>
      </w:r>
      <w:r w:rsidRPr="00FA2266">
        <w:rPr>
          <w:rFonts w:hint="cs"/>
          <w:rtl/>
        </w:rPr>
        <w:t>54</w:t>
      </w:r>
      <w:r>
        <w:rPr>
          <w:rFonts w:hint="cs"/>
          <w:rtl/>
        </w:rPr>
        <w:t xml:space="preserve"> </w:t>
      </w:r>
      <w:r w:rsidRPr="00FA2266">
        <w:rPr>
          <w:rFonts w:hint="cs"/>
          <w:rtl/>
        </w:rPr>
        <w:t xml:space="preserve">من فضائل </w:t>
      </w:r>
      <w:r>
        <w:rPr>
          <w:rFonts w:hint="cs"/>
          <w:rtl/>
        </w:rPr>
        <w:t xml:space="preserve">عليّ </w:t>
      </w:r>
      <w:r w:rsidRPr="006C582E">
        <w:rPr>
          <w:rStyle w:val="libAlaemChar"/>
          <w:rFonts w:hint="cs"/>
          <w:rtl/>
        </w:rPr>
        <w:t>عليه‌السلام</w:t>
      </w:r>
      <w:r w:rsidRPr="00FA2266">
        <w:rPr>
          <w:rFonts w:hint="cs"/>
          <w:rtl/>
        </w:rPr>
        <w:t xml:space="preserve"> من</w:t>
      </w:r>
      <w:r>
        <w:rPr>
          <w:rFonts w:hint="cs"/>
          <w:rtl/>
        </w:rPr>
        <w:t xml:space="preserve"> أماليه </w:t>
      </w:r>
      <w:r w:rsidRPr="00FA2266">
        <w:rPr>
          <w:rFonts w:hint="cs"/>
          <w:rtl/>
        </w:rPr>
        <w:t>ص</w:t>
      </w:r>
      <w:r>
        <w:rPr>
          <w:rFonts w:hint="cs"/>
          <w:rtl/>
        </w:rPr>
        <w:t xml:space="preserve"> </w:t>
      </w:r>
      <w:r w:rsidRPr="00FA2266">
        <w:rPr>
          <w:rFonts w:hint="cs"/>
          <w:rtl/>
        </w:rPr>
        <w:t>146</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القاضي أبو الحسن علي بن الحسن بن </w:t>
      </w:r>
      <w:r>
        <w:rPr>
          <w:rFonts w:hint="cs"/>
          <w:rtl/>
        </w:rPr>
        <w:t>محمّد</w:t>
      </w:r>
      <w:r w:rsidRPr="00FA2266">
        <w:rPr>
          <w:rFonts w:hint="cs"/>
          <w:rtl/>
        </w:rPr>
        <w:t xml:space="preserve"> الورّاق الشروطي- بقراءتي عليه- قال</w:t>
      </w:r>
      <w:r w:rsidR="00C0244F">
        <w:rPr>
          <w:rFonts w:hint="cs"/>
          <w:rtl/>
        </w:rPr>
        <w:t xml:space="preserve">: </w:t>
      </w:r>
      <w:r>
        <w:rPr>
          <w:rFonts w:hint="cs"/>
          <w:rtl/>
        </w:rPr>
        <w:t xml:space="preserve">حدّثني </w:t>
      </w:r>
      <w:r w:rsidRPr="00FA2266">
        <w:rPr>
          <w:rFonts w:hint="cs"/>
          <w:rtl/>
        </w:rPr>
        <w:t xml:space="preserve">الشريف أبو القاسم علي بن </w:t>
      </w:r>
      <w:r>
        <w:rPr>
          <w:rFonts w:hint="cs"/>
          <w:rtl/>
        </w:rPr>
        <w:t>محمّد</w:t>
      </w:r>
      <w:r w:rsidRPr="00FA2266">
        <w:rPr>
          <w:rFonts w:hint="cs"/>
          <w:rtl/>
        </w:rPr>
        <w:t xml:space="preserve"> بن علي بن القاسم الشعر</w:t>
      </w:r>
      <w:r>
        <w:rPr>
          <w:rFonts w:hint="cs"/>
          <w:rtl/>
        </w:rPr>
        <w:t>اني</w:t>
      </w:r>
      <w:r w:rsidRPr="00FA2266">
        <w:rPr>
          <w:rFonts w:hint="cs"/>
          <w:rtl/>
        </w:rPr>
        <w:t xml:space="preserve"> الفقيه </w:t>
      </w:r>
      <w:r>
        <w:rPr>
          <w:rtl/>
        </w:rPr>
        <w:t>-</w:t>
      </w:r>
      <w:r w:rsidRPr="00FA2266">
        <w:rPr>
          <w:rFonts w:hint="cs"/>
          <w:rtl/>
        </w:rPr>
        <w:t xml:space="preserve"> إملاءً </w:t>
      </w:r>
      <w:r>
        <w:rPr>
          <w:rtl/>
        </w:rPr>
        <w:t>-</w:t>
      </w:r>
      <w:r w:rsidRPr="00FA2266">
        <w:rPr>
          <w:rFonts w:hint="cs"/>
          <w:rtl/>
        </w:rPr>
        <w:t xml:space="preserve"> قال</w:t>
      </w:r>
      <w:r w:rsidR="00C0244F">
        <w:rPr>
          <w:rFonts w:hint="cs"/>
          <w:rtl/>
        </w:rPr>
        <w:t xml:space="preserve">: </w:t>
      </w:r>
      <w:r>
        <w:rPr>
          <w:rFonts w:hint="cs"/>
          <w:rtl/>
        </w:rPr>
        <w:t xml:space="preserve">حدّثنا أحمد </w:t>
      </w:r>
      <w:r w:rsidRPr="00FA2266">
        <w:rPr>
          <w:rFonts w:hint="cs"/>
          <w:rtl/>
        </w:rPr>
        <w:t>بن علي بن</w:t>
      </w:r>
      <w:r>
        <w:rPr>
          <w:rFonts w:hint="cs"/>
          <w:rtl/>
        </w:rPr>
        <w:t xml:space="preserve"> أحمد </w:t>
      </w:r>
      <w:r w:rsidRPr="00FA2266">
        <w:rPr>
          <w:rFonts w:hint="cs"/>
          <w:rtl/>
        </w:rPr>
        <w:t>القمي قال</w:t>
      </w:r>
      <w:r w:rsidR="00C0244F">
        <w:rPr>
          <w:rFonts w:hint="cs"/>
          <w:rtl/>
        </w:rPr>
        <w:t xml:space="preserve">: </w:t>
      </w:r>
      <w:r>
        <w:rPr>
          <w:rFonts w:hint="cs"/>
          <w:rtl/>
        </w:rPr>
        <w:t xml:space="preserve">حدّثنا </w:t>
      </w:r>
      <w:r w:rsidRPr="00FA2266">
        <w:rPr>
          <w:rFonts w:hint="cs"/>
          <w:rtl/>
        </w:rPr>
        <w:t>علي بن الحسين قال</w:t>
      </w:r>
      <w:r w:rsidR="00C0244F">
        <w:rPr>
          <w:rFonts w:hint="cs"/>
          <w:rtl/>
        </w:rPr>
        <w:t xml:space="preserve">: </w:t>
      </w:r>
      <w:r>
        <w:rPr>
          <w:rFonts w:hint="cs"/>
          <w:rtl/>
        </w:rPr>
        <w:t xml:space="preserve">حدّثنا </w:t>
      </w:r>
      <w:r w:rsidRPr="00FA2266">
        <w:rPr>
          <w:rFonts w:hint="cs"/>
          <w:rtl/>
        </w:rPr>
        <w:t>الحسن بن</w:t>
      </w:r>
      <w:r>
        <w:rPr>
          <w:rFonts w:hint="cs"/>
          <w:rtl/>
        </w:rPr>
        <w:t xml:space="preserve"> أحمد </w:t>
      </w:r>
      <w:r w:rsidRPr="00FA2266">
        <w:rPr>
          <w:rFonts w:hint="cs"/>
          <w:rtl/>
        </w:rPr>
        <w:t>المالكي قال</w:t>
      </w:r>
      <w:r w:rsidR="00C0244F">
        <w:rPr>
          <w:rFonts w:hint="cs"/>
          <w:rtl/>
        </w:rPr>
        <w:t xml:space="preserve">: </w:t>
      </w:r>
      <w:r>
        <w:rPr>
          <w:rFonts w:hint="cs"/>
          <w:rtl/>
        </w:rPr>
        <w:t xml:space="preserve">حدّثنا </w:t>
      </w:r>
      <w:r w:rsidRPr="00FA2266">
        <w:rPr>
          <w:rFonts w:hint="cs"/>
          <w:rtl/>
        </w:rPr>
        <w:t>الحسين بن زيد الزنادي</w:t>
      </w:r>
      <w:r>
        <w:rPr>
          <w:rFonts w:hint="cs"/>
          <w:rtl/>
        </w:rPr>
        <w:t xml:space="preserve">، </w:t>
      </w:r>
      <w:r w:rsidRPr="00FA2266">
        <w:rPr>
          <w:rFonts w:hint="cs"/>
          <w:rtl/>
        </w:rPr>
        <w:t>عن صفوان بن يحيى قال</w:t>
      </w:r>
      <w:r w:rsidR="00C0244F">
        <w:rPr>
          <w:rFonts w:hint="cs"/>
          <w:rtl/>
        </w:rPr>
        <w:t xml:space="preserve">: </w:t>
      </w:r>
      <w:r w:rsidRPr="00FA2266">
        <w:rPr>
          <w:rFonts w:hint="cs"/>
          <w:rtl/>
        </w:rPr>
        <w:t xml:space="preserve">سمعت الصادق جعفر بن </w:t>
      </w:r>
      <w:r>
        <w:rPr>
          <w:rFonts w:hint="cs"/>
          <w:rtl/>
        </w:rPr>
        <w:t>محمّد</w:t>
      </w:r>
      <w:r w:rsidRPr="00FA2266">
        <w:rPr>
          <w:rFonts w:hint="cs"/>
          <w:rtl/>
        </w:rPr>
        <w:t xml:space="preserve"> </w:t>
      </w:r>
      <w:r w:rsidRPr="006C582E">
        <w:rPr>
          <w:rStyle w:val="libAlaemChar"/>
          <w:rFonts w:hint="cs"/>
          <w:rtl/>
        </w:rPr>
        <w:t>عليه‌السلام</w:t>
      </w:r>
      <w:r w:rsidRPr="00FA2266">
        <w:rPr>
          <w:rFonts w:hint="cs"/>
          <w:rtl/>
        </w:rPr>
        <w:t xml:space="preserve"> يقول</w:t>
      </w:r>
      <w:r w:rsidR="00C0244F">
        <w:rPr>
          <w:rFonts w:hint="cs"/>
          <w:rtl/>
        </w:rPr>
        <w:t xml:space="preserve">: </w:t>
      </w:r>
      <w:r w:rsidRPr="00B74D56">
        <w:rPr>
          <w:rStyle w:val="libBold2Char"/>
          <w:rFonts w:hint="cs"/>
          <w:rtl/>
        </w:rPr>
        <w:t>[</w:t>
      </w:r>
      <w:r w:rsidR="00B74D56" w:rsidRPr="00B74D56">
        <w:rPr>
          <w:rStyle w:val="libBold2Char"/>
          <w:rFonts w:hint="cs"/>
          <w:rtl/>
        </w:rPr>
        <w:t>أ</w:t>
      </w:r>
      <w:r w:rsidRPr="00B74D56">
        <w:rPr>
          <w:rStyle w:val="libBold2Char"/>
          <w:rFonts w:hint="cs"/>
          <w:rtl/>
        </w:rPr>
        <w:t xml:space="preserve">لثامن عشر من ذي الحجة عيد الله الأكبر ما طلعت عليه شمس في يوم أفضل عند الله منه، وهو </w:t>
      </w:r>
      <w:r w:rsidR="00013A1B" w:rsidRPr="00B74D56">
        <w:rPr>
          <w:rStyle w:val="libBold2Char"/>
          <w:rFonts w:hint="cs"/>
          <w:rtl/>
        </w:rPr>
        <w:t>(</w:t>
      </w:r>
      <w:r w:rsidRPr="00B74D56">
        <w:rPr>
          <w:rStyle w:val="libBold2Char"/>
          <w:rFonts w:hint="cs"/>
          <w:rtl/>
        </w:rPr>
        <w:t>اليوم</w:t>
      </w:r>
      <w:r w:rsidR="00013A1B" w:rsidRPr="00B74D56">
        <w:rPr>
          <w:rStyle w:val="libBold2Char"/>
          <w:rFonts w:hint="cs"/>
          <w:rtl/>
        </w:rPr>
        <w:t>)</w:t>
      </w:r>
      <w:r w:rsidRPr="00B74D56">
        <w:rPr>
          <w:rStyle w:val="libBold2Char"/>
          <w:rFonts w:hint="cs"/>
          <w:rtl/>
        </w:rPr>
        <w:t xml:space="preserve"> الذي أكمل الله فيه دينه لخلقه وأتمَّ عليهم نعمه، ورضي لهم الإسلام ديناً، ومابعث الله نبيّاً إلّا أقام وصيّه في مثل هذا اليوم دون سائر الأيّام</w:t>
      </w:r>
      <w:r w:rsidRPr="00AB6B59">
        <w:rPr>
          <w:rStyle w:val="libBold2Char"/>
          <w:rFonts w:hint="cs"/>
          <w:rtl/>
        </w:rPr>
        <w:t xml:space="preserve">. </w:t>
      </w:r>
      <w:r w:rsidRPr="00FA2266">
        <w:rPr>
          <w:rFonts w:hint="cs"/>
          <w:rtl/>
        </w:rPr>
        <w:t>قال</w:t>
      </w:r>
      <w:r w:rsidR="00C0244F">
        <w:rPr>
          <w:rFonts w:hint="cs"/>
          <w:rtl/>
        </w:rPr>
        <w:t xml:space="preserve">: </w:t>
      </w:r>
      <w:r w:rsidRPr="00FA2266">
        <w:rPr>
          <w:rFonts w:hint="cs"/>
          <w:rtl/>
        </w:rPr>
        <w:t xml:space="preserve">فقلت </w:t>
      </w:r>
      <w:r>
        <w:rPr>
          <w:rFonts w:hint="cs"/>
          <w:rtl/>
        </w:rPr>
        <w:t>ي</w:t>
      </w:r>
      <w:r w:rsidRPr="00FA2266">
        <w:rPr>
          <w:rFonts w:hint="cs"/>
          <w:rtl/>
        </w:rPr>
        <w:t>ا</w:t>
      </w:r>
      <w:r>
        <w:rPr>
          <w:rFonts w:hint="cs"/>
          <w:rtl/>
        </w:rPr>
        <w:t xml:space="preserve"> ابن</w:t>
      </w:r>
      <w:r w:rsidRPr="00FA2266">
        <w:rPr>
          <w:rFonts w:hint="cs"/>
          <w:rtl/>
        </w:rPr>
        <w:t xml:space="preserve"> رسول الله فما نصنع فيه</w:t>
      </w:r>
      <w:r>
        <w:rPr>
          <w:rFonts w:hint="cs"/>
          <w:rtl/>
        </w:rPr>
        <w:t xml:space="preserve">؟، </w:t>
      </w:r>
      <w:r w:rsidRPr="00FA2266">
        <w:rPr>
          <w:rFonts w:hint="cs"/>
          <w:rtl/>
        </w:rPr>
        <w:t>فقال</w:t>
      </w:r>
      <w:r w:rsidR="00C0244F">
        <w:rPr>
          <w:rFonts w:hint="cs"/>
          <w:rtl/>
        </w:rPr>
        <w:t xml:space="preserve">: </w:t>
      </w:r>
      <w:r w:rsidRPr="00B74D56">
        <w:rPr>
          <w:rStyle w:val="libBold2Char"/>
          <w:rFonts w:hint="cs"/>
          <w:rtl/>
        </w:rPr>
        <w:t>تصومه فإنّ صيامه يعدل ستّين شهراً وتحسن فيه إلى نفسك وعيالك وماملكت يمينك بما قدرت عليه]</w:t>
      </w:r>
      <w:r w:rsidR="006911C2" w:rsidRPr="00B74D56">
        <w:rPr>
          <w:rStyle w:val="libBold2Char"/>
          <w:rFonts w:hint="cs"/>
          <w:rtl/>
        </w:rPr>
        <w:t>.</w:t>
      </w:r>
      <w:r w:rsidRPr="00B74D56">
        <w:rPr>
          <w:rStyle w:val="libBold2Char"/>
          <w:rFonts w:hint="cs"/>
          <w:rtl/>
        </w:rPr>
        <w:t xml:space="preserve"> </w:t>
      </w:r>
    </w:p>
    <w:p w:rsidR="004F09DB" w:rsidRDefault="001A6AE0" w:rsidP="00013A1B">
      <w:pPr>
        <w:pStyle w:val="libNormal"/>
        <w:rPr>
          <w:rtl/>
        </w:rPr>
      </w:pPr>
      <w:r w:rsidRPr="00FA2266">
        <w:rPr>
          <w:rFonts w:hint="cs"/>
          <w:rtl/>
        </w:rPr>
        <w:t>ورواه</w:t>
      </w:r>
      <w:r>
        <w:rPr>
          <w:rFonts w:hint="cs"/>
          <w:rtl/>
        </w:rPr>
        <w:t xml:space="preserve"> أيضاً </w:t>
      </w:r>
      <w:r w:rsidRPr="00FA2266">
        <w:rPr>
          <w:rFonts w:hint="cs"/>
          <w:rtl/>
        </w:rPr>
        <w:t>السيد المرشد الشجري</w:t>
      </w:r>
      <w:r>
        <w:rPr>
          <w:rFonts w:hint="cs"/>
          <w:rtl/>
        </w:rPr>
        <w:t xml:space="preserve">، </w:t>
      </w:r>
      <w:r w:rsidRPr="00FA2266">
        <w:rPr>
          <w:rFonts w:hint="cs"/>
          <w:rtl/>
        </w:rPr>
        <w:t xml:space="preserve">كذلك في </w:t>
      </w:r>
      <w:r>
        <w:rPr>
          <w:rFonts w:hint="cs"/>
          <w:rtl/>
        </w:rPr>
        <w:t>آ</w:t>
      </w:r>
      <w:r w:rsidRPr="00FA2266">
        <w:rPr>
          <w:rFonts w:hint="cs"/>
          <w:rtl/>
        </w:rPr>
        <w:t>خر عنوان</w:t>
      </w:r>
      <w:r w:rsidR="00C0244F">
        <w:rPr>
          <w:rFonts w:hint="cs"/>
          <w:rtl/>
        </w:rPr>
        <w:t xml:space="preserve">: </w:t>
      </w:r>
      <w:r w:rsidR="00013A1B">
        <w:rPr>
          <w:rFonts w:hint="cs"/>
          <w:rtl/>
        </w:rPr>
        <w:t>(</w:t>
      </w:r>
      <w:r w:rsidRPr="00FA2266">
        <w:rPr>
          <w:rFonts w:hint="cs"/>
          <w:rtl/>
        </w:rPr>
        <w:t xml:space="preserve">الحديث </w:t>
      </w:r>
      <w:r>
        <w:rPr>
          <w:rFonts w:hint="cs"/>
          <w:rtl/>
        </w:rPr>
        <w:t>الثاني</w:t>
      </w:r>
      <w:r w:rsidR="00013A1B">
        <w:rPr>
          <w:rFonts w:hint="cs"/>
          <w:rtl/>
        </w:rPr>
        <w:t>)</w:t>
      </w:r>
      <w:r w:rsidRPr="00FA2266">
        <w:rPr>
          <w:rFonts w:hint="cs"/>
          <w:rtl/>
        </w:rPr>
        <w:t xml:space="preserve"> وفي الحديث </w:t>
      </w:r>
      <w:r w:rsidR="00013A1B">
        <w:rPr>
          <w:rFonts w:hint="cs"/>
          <w:rtl/>
        </w:rPr>
        <w:t>(</w:t>
      </w:r>
      <w:r w:rsidRPr="00FA2266">
        <w:rPr>
          <w:rFonts w:hint="cs"/>
          <w:rtl/>
        </w:rPr>
        <w:t>55</w:t>
      </w:r>
      <w:r w:rsidR="00013A1B">
        <w:rPr>
          <w:rFonts w:hint="cs"/>
          <w:rtl/>
        </w:rPr>
        <w:t>)</w:t>
      </w:r>
      <w:r w:rsidRPr="00FA2266">
        <w:rPr>
          <w:rFonts w:hint="cs"/>
          <w:rtl/>
        </w:rPr>
        <w:t xml:space="preserve"> من عنوان </w:t>
      </w:r>
      <w:r w:rsidR="00013A1B">
        <w:rPr>
          <w:rFonts w:hint="cs"/>
          <w:rtl/>
        </w:rPr>
        <w:t>(</w:t>
      </w:r>
      <w:r w:rsidRPr="00FA2266">
        <w:rPr>
          <w:rFonts w:hint="cs"/>
          <w:rtl/>
        </w:rPr>
        <w:t>الحديث السادس</w:t>
      </w:r>
      <w:r w:rsidR="00013A1B">
        <w:rPr>
          <w:rFonts w:hint="cs"/>
          <w:rtl/>
        </w:rPr>
        <w:t>)</w:t>
      </w:r>
      <w:r w:rsidRPr="00FA2266">
        <w:rPr>
          <w:rFonts w:hint="cs"/>
          <w:rtl/>
        </w:rPr>
        <w:t xml:space="preserve"> من ترتيب</w:t>
      </w:r>
      <w:r>
        <w:rPr>
          <w:rFonts w:hint="cs"/>
          <w:rtl/>
        </w:rPr>
        <w:t xml:space="preserve"> أماليه</w:t>
      </w:r>
      <w:r w:rsidR="00C0244F">
        <w:rPr>
          <w:rFonts w:hint="cs"/>
          <w:rtl/>
        </w:rPr>
        <w:t xml:space="preserve">: </w:t>
      </w:r>
      <w:r>
        <w:rPr>
          <w:rFonts w:hint="cs"/>
          <w:rtl/>
        </w:rPr>
        <w:t xml:space="preserve">ج </w:t>
      </w:r>
      <w:r w:rsidR="00544EC9">
        <w:rPr>
          <w:rFonts w:hint="cs"/>
          <w:rtl/>
        </w:rPr>
        <w:t>1 ص</w:t>
      </w:r>
      <w:r>
        <w:rPr>
          <w:rFonts w:hint="cs"/>
          <w:rtl/>
        </w:rPr>
        <w:t xml:space="preserve"> 42 و146،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قال</w:t>
      </w:r>
      <w:r w:rsidR="00C0244F">
        <w:rPr>
          <w:rFonts w:hint="cs"/>
          <w:rtl/>
        </w:rPr>
        <w:t xml:space="preserve">: </w:t>
      </w:r>
      <w:r w:rsidRPr="00FA2266">
        <w:rPr>
          <w:rFonts w:hint="cs"/>
          <w:rtl/>
        </w:rPr>
        <w:t>و</w:t>
      </w:r>
      <w:r>
        <w:rPr>
          <w:rFonts w:hint="cs"/>
          <w:rtl/>
        </w:rPr>
        <w:t>أ</w:t>
      </w:r>
      <w:r w:rsidRPr="00FA2266">
        <w:rPr>
          <w:rFonts w:hint="cs"/>
          <w:rtl/>
        </w:rPr>
        <w:t xml:space="preserve">يضا رواه يحيى بن الحسين بصدر سند </w:t>
      </w:r>
      <w:r>
        <w:rPr>
          <w:rFonts w:hint="cs"/>
          <w:rtl/>
        </w:rPr>
        <w:t>آ</w:t>
      </w:r>
      <w:r w:rsidRPr="00FA2266">
        <w:rPr>
          <w:rFonts w:hint="cs"/>
          <w:rtl/>
        </w:rPr>
        <w:t>خر كما في عنوان</w:t>
      </w:r>
      <w:r w:rsidR="00C0244F">
        <w:rPr>
          <w:rFonts w:hint="cs"/>
          <w:rtl/>
        </w:rPr>
        <w:t xml:space="preserve">: </w:t>
      </w:r>
      <w:r w:rsidR="00013A1B">
        <w:rPr>
          <w:rFonts w:hint="cs"/>
          <w:rtl/>
        </w:rPr>
        <w:t>(</w:t>
      </w:r>
      <w:r w:rsidRPr="00FA2266">
        <w:rPr>
          <w:rFonts w:hint="cs"/>
          <w:rtl/>
        </w:rPr>
        <w:t>الحديث السادس</w:t>
      </w:r>
      <w:r w:rsidR="00013A1B">
        <w:rPr>
          <w:rFonts w:hint="cs"/>
          <w:rtl/>
        </w:rPr>
        <w:t>)</w:t>
      </w:r>
      <w:r w:rsidRPr="00FA2266">
        <w:rPr>
          <w:rFonts w:hint="cs"/>
          <w:rtl/>
        </w:rPr>
        <w:t xml:space="preserve"> من ترتيب</w:t>
      </w:r>
      <w:r>
        <w:rPr>
          <w:rFonts w:hint="cs"/>
          <w:rtl/>
        </w:rPr>
        <w:t xml:space="preserve"> أماليه</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73</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أبو بكر</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الوه</w:t>
      </w:r>
      <w:r>
        <w:rPr>
          <w:rFonts w:hint="cs"/>
          <w:rtl/>
        </w:rPr>
        <w:t>ّ</w:t>
      </w:r>
      <w:r w:rsidRPr="00FA2266">
        <w:rPr>
          <w:rFonts w:hint="cs"/>
          <w:rtl/>
        </w:rPr>
        <w:t xml:space="preserve">اب بن سعيد بن طاوان الواسطي </w:t>
      </w:r>
      <w:r>
        <w:rPr>
          <w:rtl/>
        </w:rPr>
        <w:t>-</w:t>
      </w:r>
      <w:r w:rsidRPr="00FA2266">
        <w:rPr>
          <w:rFonts w:hint="cs"/>
          <w:rtl/>
        </w:rPr>
        <w:t>إملاءً- في جامعها قال</w:t>
      </w:r>
      <w:r w:rsidR="00C0244F">
        <w:rPr>
          <w:rFonts w:hint="cs"/>
          <w:rtl/>
        </w:rPr>
        <w:t xml:space="preserve">: </w:t>
      </w:r>
      <w:r>
        <w:rPr>
          <w:rFonts w:hint="cs"/>
          <w:rtl/>
        </w:rPr>
        <w:t xml:space="preserve">أخبرنا </w:t>
      </w:r>
      <w:r w:rsidRPr="00FA2266">
        <w:rPr>
          <w:rFonts w:hint="cs"/>
          <w:rtl/>
        </w:rPr>
        <w:t>أبو الحسين</w:t>
      </w:r>
      <w:r>
        <w:rPr>
          <w:rFonts w:hint="cs"/>
          <w:rtl/>
        </w:rPr>
        <w:t xml:space="preserve"> أحمد </w:t>
      </w:r>
      <w:r w:rsidRPr="00FA2266">
        <w:rPr>
          <w:rFonts w:hint="cs"/>
          <w:rtl/>
        </w:rPr>
        <w:t>بن الحسين بن</w:t>
      </w:r>
      <w:r>
        <w:rPr>
          <w:rFonts w:hint="cs"/>
          <w:rtl/>
        </w:rPr>
        <w:t xml:space="preserve"> أحمد </w:t>
      </w:r>
      <w:r w:rsidRPr="00FA2266">
        <w:rPr>
          <w:rFonts w:hint="cs"/>
          <w:rtl/>
        </w:rPr>
        <w:t>بن السم</w:t>
      </w:r>
      <w:r>
        <w:rPr>
          <w:rFonts w:hint="cs"/>
          <w:rtl/>
        </w:rPr>
        <w:t>ّ</w:t>
      </w:r>
      <w:r w:rsidRPr="00FA2266">
        <w:rPr>
          <w:rFonts w:hint="cs"/>
          <w:rtl/>
        </w:rPr>
        <w:t xml:space="preserve">اك الواعظ </w:t>
      </w:r>
      <w:r>
        <w:rPr>
          <w:rtl/>
        </w:rPr>
        <w:t>-</w:t>
      </w:r>
      <w:r w:rsidRPr="00FA2266">
        <w:rPr>
          <w:rFonts w:hint="cs"/>
          <w:rtl/>
        </w:rPr>
        <w:t xml:space="preserve"> قدم علينا واسط- قال</w:t>
      </w:r>
      <w:r w:rsidR="00C0244F">
        <w:rPr>
          <w:rFonts w:hint="cs"/>
          <w:rtl/>
        </w:rPr>
        <w:t xml:space="preserve">: </w:t>
      </w:r>
    </w:p>
    <w:p w:rsidR="004F09DB" w:rsidRDefault="004F09DB" w:rsidP="004F09DB">
      <w:pPr>
        <w:pStyle w:val="libNormal"/>
        <w:rPr>
          <w:rtl/>
        </w:rPr>
      </w:pPr>
      <w:r>
        <w:rPr>
          <w:rtl/>
        </w:rPr>
        <w:br w:type="page"/>
      </w:r>
    </w:p>
    <w:p w:rsidR="001A6AE0" w:rsidRPr="00B74D56" w:rsidRDefault="001A6AE0" w:rsidP="006911C2">
      <w:pPr>
        <w:pStyle w:val="libNormal"/>
        <w:rPr>
          <w:rStyle w:val="libBold2Char"/>
          <w:rtl/>
        </w:rPr>
      </w:pPr>
      <w:r>
        <w:rPr>
          <w:rFonts w:hint="cs"/>
          <w:rtl/>
        </w:rPr>
        <w:lastRenderedPageBreak/>
        <w:t xml:space="preserve">أخبرنا </w:t>
      </w:r>
      <w:r w:rsidRPr="00FA2266">
        <w:rPr>
          <w:rFonts w:hint="cs"/>
          <w:rtl/>
        </w:rPr>
        <w:t xml:space="preserve">أبو </w:t>
      </w:r>
      <w:r>
        <w:rPr>
          <w:rFonts w:hint="cs"/>
          <w:rtl/>
        </w:rPr>
        <w:t>محمّد</w:t>
      </w:r>
      <w:r w:rsidRPr="00FA2266">
        <w:rPr>
          <w:rFonts w:hint="cs"/>
          <w:rtl/>
        </w:rPr>
        <w:t xml:space="preserve"> جعفر بن </w:t>
      </w:r>
      <w:r>
        <w:rPr>
          <w:rFonts w:hint="cs"/>
          <w:rtl/>
        </w:rPr>
        <w:t>محمّد</w:t>
      </w:r>
      <w:r w:rsidRPr="00FA2266">
        <w:rPr>
          <w:rFonts w:hint="cs"/>
          <w:rtl/>
        </w:rPr>
        <w:t xml:space="preserve"> بن نصر الخواص المعروف بالخلدي قال</w:t>
      </w:r>
      <w:r w:rsidR="00C0244F">
        <w:rPr>
          <w:rFonts w:hint="cs"/>
          <w:rtl/>
        </w:rPr>
        <w:t xml:space="preserve">: </w:t>
      </w:r>
      <w:r>
        <w:rPr>
          <w:rFonts w:hint="cs"/>
          <w:rtl/>
        </w:rPr>
        <w:t xml:space="preserve">حدّثنا </w:t>
      </w:r>
      <w:r w:rsidRPr="00FA2266">
        <w:rPr>
          <w:rFonts w:hint="cs"/>
          <w:rtl/>
        </w:rPr>
        <w:t>علي بن سعيد بن قتيبة الرملي قال</w:t>
      </w:r>
      <w:r w:rsidR="00C0244F">
        <w:rPr>
          <w:rFonts w:hint="cs"/>
          <w:rtl/>
        </w:rPr>
        <w:t xml:space="preserve">: </w:t>
      </w:r>
      <w:r>
        <w:rPr>
          <w:rFonts w:hint="cs"/>
          <w:rtl/>
        </w:rPr>
        <w:t xml:space="preserve">حدّثنا </w:t>
      </w:r>
      <w:r w:rsidRPr="00FA2266">
        <w:rPr>
          <w:rFonts w:hint="cs"/>
          <w:rtl/>
        </w:rPr>
        <w:t>ضمرة بن ربيعة القرشي</w:t>
      </w:r>
      <w:r>
        <w:rPr>
          <w:rFonts w:hint="cs"/>
          <w:rtl/>
        </w:rPr>
        <w:t xml:space="preserve">، </w:t>
      </w:r>
      <w:r w:rsidRPr="00FA2266">
        <w:rPr>
          <w:rFonts w:hint="cs"/>
          <w:rtl/>
        </w:rPr>
        <w:t xml:space="preserve">عن </w:t>
      </w:r>
      <w:r>
        <w:rPr>
          <w:rFonts w:hint="cs"/>
          <w:rtl/>
        </w:rPr>
        <w:t>ابن</w:t>
      </w:r>
      <w:r w:rsidRPr="00FA2266">
        <w:rPr>
          <w:rFonts w:hint="cs"/>
          <w:rtl/>
        </w:rPr>
        <w:t xml:space="preserve">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 قال</w:t>
      </w:r>
      <w:r w:rsidR="00C0244F">
        <w:rPr>
          <w:rFonts w:hint="cs"/>
          <w:rtl/>
        </w:rPr>
        <w:t xml:space="preserve">: </w:t>
      </w:r>
      <w:r w:rsidRPr="00FA2266">
        <w:rPr>
          <w:rFonts w:hint="cs"/>
          <w:rtl/>
        </w:rPr>
        <w:t xml:space="preserve">من صام يوم ثمان عشر من ذي الحجة كتب له صيام ستين شهراً وهو يوم غدير خم لما </w:t>
      </w:r>
      <w:r>
        <w:rPr>
          <w:rFonts w:hint="cs"/>
          <w:rtl/>
        </w:rPr>
        <w:t>أ</w:t>
      </w:r>
      <w:r w:rsidRPr="00FA2266">
        <w:rPr>
          <w:rFonts w:hint="cs"/>
          <w:rtl/>
        </w:rPr>
        <w:t>خذ</w:t>
      </w:r>
      <w:r>
        <w:rPr>
          <w:rFonts w:hint="cs"/>
          <w:rtl/>
        </w:rPr>
        <w:t xml:space="preserve"> النبيّ </w:t>
      </w:r>
      <w:r w:rsidR="006E430D" w:rsidRPr="00BF39C2">
        <w:rPr>
          <w:rFonts w:hint="cs"/>
          <w:rtl/>
        </w:rPr>
        <w:t>صلّى الله عليه وآله وسلّم</w:t>
      </w:r>
      <w:r w:rsidRPr="00FA2266">
        <w:rPr>
          <w:rFonts w:hint="cs"/>
          <w:rtl/>
        </w:rPr>
        <w:t xml:space="preserve"> بيد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w:t>
      </w:r>
      <w:r w:rsidR="00013A1B">
        <w:rPr>
          <w:rFonts w:hint="cs"/>
          <w:rtl/>
        </w:rPr>
        <w:t>(</w:t>
      </w:r>
      <w:r w:rsidRPr="00FA2266">
        <w:rPr>
          <w:rFonts w:hint="cs"/>
          <w:rtl/>
        </w:rPr>
        <w:t>ف</w:t>
      </w:r>
      <w:r w:rsidR="00013A1B">
        <w:rPr>
          <w:rFonts w:hint="cs"/>
          <w:rtl/>
        </w:rPr>
        <w:t>)</w:t>
      </w:r>
      <w:r w:rsidRPr="00FA2266">
        <w:rPr>
          <w:rFonts w:hint="cs"/>
          <w:rtl/>
        </w:rPr>
        <w:t xml:space="preserve"> قال</w:t>
      </w:r>
      <w:r w:rsidR="00C0244F">
        <w:rPr>
          <w:rFonts w:hint="cs"/>
          <w:rtl/>
        </w:rPr>
        <w:t xml:space="preserve">: </w:t>
      </w:r>
      <w:r w:rsidRPr="00B74D56">
        <w:rPr>
          <w:rStyle w:val="libBold2Char"/>
          <w:rFonts w:hint="cs"/>
          <w:rtl/>
        </w:rPr>
        <w:t>[ألست أولى بالمؤمنين؟ قالوا</w:t>
      </w:r>
      <w:r w:rsidR="00C0244F" w:rsidRPr="00B74D56">
        <w:rPr>
          <w:rStyle w:val="libBold2Char"/>
          <w:rFonts w:hint="cs"/>
          <w:rtl/>
        </w:rPr>
        <w:t xml:space="preserve">: </w:t>
      </w:r>
      <w:r w:rsidRPr="00B74D56">
        <w:rPr>
          <w:rStyle w:val="libBold2Char"/>
          <w:rFonts w:hint="cs"/>
          <w:rtl/>
        </w:rPr>
        <w:t>بلى يا رسول الله. قال</w:t>
      </w:r>
      <w:r w:rsidR="00C0244F" w:rsidRPr="00B74D56">
        <w:rPr>
          <w:rStyle w:val="libBold2Char"/>
          <w:rFonts w:hint="cs"/>
          <w:rtl/>
        </w:rPr>
        <w:t xml:space="preserve">: </w:t>
      </w:r>
      <w:r w:rsidRPr="00B74D56">
        <w:rPr>
          <w:rStyle w:val="libBold2Char"/>
          <w:rFonts w:hint="cs"/>
          <w:rtl/>
        </w:rPr>
        <w:t>من كنت مولاه فعليٌّ مولاه]</w:t>
      </w:r>
      <w:r w:rsidR="006911C2" w:rsidRPr="00B74D56">
        <w:rPr>
          <w:rStyle w:val="libBold2Char"/>
          <w:rFonts w:hint="cs"/>
          <w:rtl/>
        </w:rPr>
        <w:t>.</w:t>
      </w:r>
      <w:r w:rsidRPr="00B74D56">
        <w:rPr>
          <w:rStyle w:val="libBold2Char"/>
          <w:rFonts w:hint="cs"/>
          <w:rtl/>
        </w:rPr>
        <w:t xml:space="preserve"> </w:t>
      </w:r>
    </w:p>
    <w:p w:rsidR="001A6AE0" w:rsidRPr="00FA2266" w:rsidRDefault="002E4158" w:rsidP="002E4158">
      <w:pPr>
        <w:pStyle w:val="libNormal"/>
        <w:rPr>
          <w:rtl/>
        </w:rPr>
      </w:pPr>
      <w:r>
        <w:rPr>
          <w:rFonts w:hint="cs"/>
          <w:rtl/>
        </w:rPr>
        <w:t>(</w:t>
      </w:r>
      <w:r w:rsidR="001A6AE0" w:rsidRPr="00FA2266">
        <w:rPr>
          <w:rFonts w:hint="cs"/>
          <w:rtl/>
        </w:rPr>
        <w:t>ف</w:t>
      </w:r>
      <w:r>
        <w:rPr>
          <w:rFonts w:hint="cs"/>
          <w:rtl/>
        </w:rPr>
        <w:t>)</w:t>
      </w:r>
      <w:r w:rsidR="001A6AE0" w:rsidRPr="00FA2266">
        <w:rPr>
          <w:rFonts w:hint="cs"/>
          <w:rtl/>
        </w:rPr>
        <w:t xml:space="preserve"> قال عمر بن الخطاب</w:t>
      </w:r>
      <w:r w:rsidR="00C0244F">
        <w:rPr>
          <w:rFonts w:hint="cs"/>
          <w:rtl/>
        </w:rPr>
        <w:t xml:space="preserve">: </w:t>
      </w:r>
      <w:r w:rsidR="001A6AE0" w:rsidRPr="00FA2266">
        <w:rPr>
          <w:rFonts w:hint="cs"/>
          <w:rtl/>
        </w:rPr>
        <w:t xml:space="preserve">بخٍ بخٍ </w:t>
      </w:r>
      <w:r>
        <w:rPr>
          <w:rFonts w:hint="cs"/>
          <w:rtl/>
        </w:rPr>
        <w:t>(</w:t>
      </w:r>
      <w:r w:rsidR="001A6AE0" w:rsidRPr="00FA2266">
        <w:rPr>
          <w:rFonts w:hint="cs"/>
          <w:rtl/>
        </w:rPr>
        <w:t>لك</w:t>
      </w:r>
      <w:r>
        <w:rPr>
          <w:rFonts w:hint="cs"/>
          <w:rtl/>
        </w:rPr>
        <w:t>)</w:t>
      </w:r>
      <w:r w:rsidR="001A6AE0" w:rsidRPr="00FA2266">
        <w:rPr>
          <w:rFonts w:hint="cs"/>
          <w:rtl/>
        </w:rPr>
        <w:t xml:space="preserve"> يا</w:t>
      </w:r>
      <w:r w:rsidR="001A6AE0">
        <w:rPr>
          <w:rFonts w:hint="cs"/>
          <w:rtl/>
        </w:rPr>
        <w:t xml:space="preserve"> ابن</w:t>
      </w:r>
      <w:r w:rsidR="001A6AE0" w:rsidRPr="00FA2266">
        <w:rPr>
          <w:rFonts w:hint="cs"/>
          <w:rtl/>
        </w:rPr>
        <w:t xml:space="preserve"> أبي طالب</w:t>
      </w:r>
      <w:r w:rsidR="001A6AE0">
        <w:rPr>
          <w:rFonts w:hint="cs"/>
          <w:rtl/>
        </w:rPr>
        <w:t>، أ</w:t>
      </w:r>
      <w:r w:rsidR="001A6AE0" w:rsidRPr="00FA2266">
        <w:rPr>
          <w:rFonts w:hint="cs"/>
          <w:rtl/>
        </w:rPr>
        <w:t>صبحت مولاي ومولى كلّ مسلم</w:t>
      </w:r>
      <w:r w:rsidR="001A6AE0">
        <w:rPr>
          <w:rFonts w:hint="cs"/>
          <w:rtl/>
        </w:rPr>
        <w:t xml:space="preserve">. </w:t>
      </w:r>
      <w:r w:rsidR="001A6AE0" w:rsidRPr="00FA2266">
        <w:rPr>
          <w:rFonts w:hint="cs"/>
          <w:rtl/>
        </w:rPr>
        <w:t>قال</w:t>
      </w:r>
      <w:r w:rsidR="00C0244F">
        <w:rPr>
          <w:rFonts w:hint="cs"/>
          <w:rtl/>
        </w:rPr>
        <w:t xml:space="preserve">: </w:t>
      </w:r>
      <w:r w:rsidR="001A6AE0">
        <w:rPr>
          <w:rFonts w:hint="cs"/>
          <w:rtl/>
        </w:rPr>
        <w:t xml:space="preserve">فأنزل </w:t>
      </w:r>
      <w:r w:rsidR="001A6AE0" w:rsidRPr="00FA2266">
        <w:rPr>
          <w:rFonts w:hint="cs"/>
          <w:rtl/>
        </w:rPr>
        <w:t>الله تعالى</w:t>
      </w:r>
      <w:r w:rsidR="00C0244F">
        <w:rPr>
          <w:rFonts w:hint="cs"/>
          <w:rtl/>
        </w:rPr>
        <w:t xml:space="preserve">: </w:t>
      </w:r>
      <w:r w:rsidR="001A6AE0">
        <w:rPr>
          <w:rStyle w:val="libAlaemChar"/>
          <w:rFonts w:hint="cs"/>
          <w:rtl/>
        </w:rPr>
        <w:t>(</w:t>
      </w:r>
      <w:r w:rsidR="001A6AE0" w:rsidRPr="001659DF">
        <w:rPr>
          <w:rStyle w:val="libAieChar"/>
          <w:rtl/>
        </w:rPr>
        <w:t>الْيَوْمَ أَكْمَلْتُ لَكُمْ دِينَكُمْ</w:t>
      </w:r>
      <w:r w:rsidR="001A6AE0" w:rsidRPr="00002E7B">
        <w:rPr>
          <w:rStyle w:val="libAlaemChar"/>
          <w:rtl/>
        </w:rPr>
        <w:t>)</w:t>
      </w:r>
      <w:r w:rsidR="001A6AE0" w:rsidRPr="00FA2266">
        <w:rPr>
          <w:rFonts w:hint="cs"/>
          <w:rtl/>
        </w:rPr>
        <w:t xml:space="preserve"> قال</w:t>
      </w:r>
      <w:r>
        <w:rPr>
          <w:rFonts w:hint="cs"/>
          <w:rtl/>
        </w:rPr>
        <w:t>(</w:t>
      </w:r>
      <w:r w:rsidR="001A6AE0" w:rsidRPr="00FA2266">
        <w:rPr>
          <w:rFonts w:hint="cs"/>
          <w:rtl/>
        </w:rPr>
        <w:t>أبو هريرة</w:t>
      </w:r>
      <w:r>
        <w:rPr>
          <w:rFonts w:hint="cs"/>
          <w:rtl/>
        </w:rPr>
        <w:t>):</w:t>
      </w:r>
      <w:r w:rsidR="001A6AE0" w:rsidRPr="00FA2266">
        <w:rPr>
          <w:rFonts w:hint="cs"/>
          <w:rtl/>
        </w:rPr>
        <w:t xml:space="preserve"> ومن صام يوم سبعة وعشرين من رجب كتب الله </w:t>
      </w:r>
      <w:r w:rsidR="00013A1B">
        <w:rPr>
          <w:rFonts w:hint="cs"/>
          <w:rtl/>
        </w:rPr>
        <w:t>(</w:t>
      </w:r>
      <w:r w:rsidR="001A6AE0" w:rsidRPr="00FA2266">
        <w:rPr>
          <w:rFonts w:hint="cs"/>
          <w:rtl/>
        </w:rPr>
        <w:t>له</w:t>
      </w:r>
      <w:r w:rsidR="00013A1B">
        <w:rPr>
          <w:rFonts w:hint="cs"/>
          <w:rtl/>
        </w:rPr>
        <w:t>)</w:t>
      </w:r>
      <w:r w:rsidR="001A6AE0" w:rsidRPr="00FA2266">
        <w:rPr>
          <w:rFonts w:hint="cs"/>
          <w:rtl/>
        </w:rPr>
        <w:t xml:space="preserve"> صيام ستين شهراً</w:t>
      </w:r>
      <w:r w:rsidR="001A6AE0">
        <w:rPr>
          <w:rFonts w:hint="cs"/>
          <w:rtl/>
        </w:rPr>
        <w:t xml:space="preserve">. </w:t>
      </w:r>
      <w:r w:rsidR="001A6AE0" w:rsidRPr="00FA2266">
        <w:rPr>
          <w:rFonts w:hint="cs"/>
          <w:rtl/>
        </w:rPr>
        <w:t xml:space="preserve">وهو يوم هبط جبرئيل </w:t>
      </w:r>
      <w:r w:rsidR="001A6AE0" w:rsidRPr="006C582E">
        <w:rPr>
          <w:rStyle w:val="libAlaemChar"/>
          <w:rFonts w:hint="cs"/>
          <w:rtl/>
        </w:rPr>
        <w:t>عليه‌السلام</w:t>
      </w:r>
      <w:r w:rsidR="001A6AE0" w:rsidRPr="00FA2266">
        <w:rPr>
          <w:rFonts w:hint="cs"/>
          <w:rtl/>
        </w:rPr>
        <w:t xml:space="preserve"> على </w:t>
      </w:r>
      <w:r w:rsidR="001A6AE0">
        <w:rPr>
          <w:rFonts w:hint="cs"/>
          <w:rtl/>
        </w:rPr>
        <w:t>محمّد</w:t>
      </w:r>
      <w:r w:rsidR="001A6AE0" w:rsidRPr="00FA2266">
        <w:rPr>
          <w:rFonts w:hint="cs"/>
          <w:rtl/>
        </w:rPr>
        <w:t xml:space="preserve"> </w:t>
      </w:r>
      <w:r w:rsidR="006E430D" w:rsidRPr="00BF39C2">
        <w:rPr>
          <w:rFonts w:hint="cs"/>
          <w:rtl/>
        </w:rPr>
        <w:t>صلّى الله عليه وآله وسلّم</w:t>
      </w:r>
      <w:r w:rsidR="001A6AE0" w:rsidRPr="00FA2266">
        <w:rPr>
          <w:rFonts w:hint="cs"/>
          <w:rtl/>
        </w:rPr>
        <w:t xml:space="preserve"> بالرسالة </w:t>
      </w:r>
      <w:r w:rsidR="001A6AE0">
        <w:rPr>
          <w:rFonts w:hint="cs"/>
          <w:rtl/>
        </w:rPr>
        <w:t>و</w:t>
      </w:r>
      <w:r w:rsidR="001A6AE0" w:rsidRPr="00FA2266">
        <w:rPr>
          <w:rFonts w:hint="cs"/>
          <w:rtl/>
        </w:rPr>
        <w:t>أوّل يوم هبط إليه</w:t>
      </w:r>
      <w:r w:rsidR="001A6AE0">
        <w:rPr>
          <w:rFonts w:hint="cs"/>
          <w:rtl/>
        </w:rPr>
        <w:t xml:space="preserve">. </w:t>
      </w:r>
    </w:p>
    <w:p w:rsidR="001A6AE0" w:rsidRPr="00FA2266" w:rsidRDefault="001A6AE0" w:rsidP="00013A1B">
      <w:pPr>
        <w:pStyle w:val="libNormal"/>
        <w:rPr>
          <w:rtl/>
        </w:rPr>
      </w:pPr>
      <w:r w:rsidRPr="00FA2266">
        <w:rPr>
          <w:rFonts w:hint="cs"/>
          <w:rtl/>
        </w:rPr>
        <w:t xml:space="preserve">والحديث بهذ السند والمتن رواه أيضاً </w:t>
      </w:r>
      <w:r>
        <w:rPr>
          <w:rFonts w:hint="cs"/>
          <w:rtl/>
        </w:rPr>
        <w:t>ابن</w:t>
      </w:r>
      <w:r w:rsidRPr="00FA2266">
        <w:rPr>
          <w:rFonts w:hint="cs"/>
          <w:rtl/>
        </w:rPr>
        <w:t xml:space="preserve"> المغازلي عند الرقم </w:t>
      </w:r>
      <w:r w:rsidR="00013A1B">
        <w:rPr>
          <w:rFonts w:hint="cs"/>
          <w:rtl/>
        </w:rPr>
        <w:t>(</w:t>
      </w:r>
      <w:r w:rsidRPr="00FA2266">
        <w:rPr>
          <w:rFonts w:hint="cs"/>
          <w:rtl/>
        </w:rPr>
        <w:t>23</w:t>
      </w:r>
      <w:r w:rsidR="00013A1B">
        <w:rPr>
          <w:rFonts w:hint="cs"/>
          <w:rtl/>
        </w:rPr>
        <w:t>)</w:t>
      </w:r>
      <w:r w:rsidRPr="00FA2266">
        <w:rPr>
          <w:rFonts w:hint="cs"/>
          <w:rtl/>
        </w:rPr>
        <w:t xml:space="preserve"> من كتابه مناقب </w:t>
      </w:r>
      <w:r>
        <w:rPr>
          <w:rFonts w:hint="cs"/>
          <w:rtl/>
        </w:rPr>
        <w:t xml:space="preserve">عليّ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18</w:t>
      </w:r>
      <w:r>
        <w:rPr>
          <w:rFonts w:hint="cs"/>
          <w:rtl/>
        </w:rPr>
        <w:t xml:space="preserve">. </w:t>
      </w:r>
    </w:p>
    <w:p w:rsidR="001A6AE0" w:rsidRPr="00FA2266" w:rsidRDefault="001A6AE0" w:rsidP="00013A1B">
      <w:pPr>
        <w:pStyle w:val="libNormal"/>
        <w:rPr>
          <w:rtl/>
        </w:rPr>
      </w:pPr>
      <w:r w:rsidRPr="00FA2266">
        <w:rPr>
          <w:rFonts w:hint="cs"/>
          <w:rtl/>
        </w:rPr>
        <w:t>وعن صوم يوم سبع وعشرون من شهر رجب</w:t>
      </w:r>
      <w:r>
        <w:rPr>
          <w:rFonts w:hint="cs"/>
          <w:rtl/>
        </w:rPr>
        <w:t xml:space="preserve">، </w:t>
      </w:r>
      <w:r w:rsidRPr="00FA2266">
        <w:rPr>
          <w:rFonts w:hint="cs"/>
          <w:rtl/>
        </w:rPr>
        <w:t xml:space="preserve">فقد أورد الحافظ الحاكم </w:t>
      </w:r>
      <w:r>
        <w:rPr>
          <w:rFonts w:hint="cs"/>
          <w:rtl/>
        </w:rPr>
        <w:t>الحسكاني</w:t>
      </w:r>
      <w:r w:rsidRPr="00FA2266">
        <w:rPr>
          <w:rFonts w:hint="cs"/>
          <w:rtl/>
        </w:rPr>
        <w:t xml:space="preserve"> في الحديث</w:t>
      </w:r>
      <w:r>
        <w:rPr>
          <w:rFonts w:hint="cs"/>
          <w:rtl/>
        </w:rPr>
        <w:t xml:space="preserve"> </w:t>
      </w:r>
      <w:r w:rsidRPr="00FA2266">
        <w:rPr>
          <w:rFonts w:hint="cs"/>
          <w:rtl/>
        </w:rPr>
        <w:t>11</w:t>
      </w:r>
      <w:r>
        <w:rPr>
          <w:rFonts w:hint="cs"/>
          <w:rtl/>
        </w:rPr>
        <w:t xml:space="preserve"> </w:t>
      </w:r>
      <w:r w:rsidRPr="00FA2266">
        <w:rPr>
          <w:rFonts w:hint="cs"/>
          <w:rtl/>
        </w:rPr>
        <w:t>من رسالته في فضائل شهر رجب قال</w:t>
      </w:r>
      <w:r w:rsidR="00C0244F">
        <w:rPr>
          <w:rFonts w:hint="cs"/>
          <w:rtl/>
        </w:rPr>
        <w:t xml:space="preserve">: </w:t>
      </w:r>
      <w:r>
        <w:rPr>
          <w:rtl/>
        </w:rPr>
        <w:t xml:space="preserve">أخبرنا </w:t>
      </w:r>
      <w:r w:rsidRPr="00FA2266">
        <w:rPr>
          <w:rFonts w:hint="cs"/>
          <w:rtl/>
        </w:rPr>
        <w:t>أبو سعيد السعدي</w:t>
      </w:r>
      <w:r>
        <w:rPr>
          <w:rFonts w:hint="cs"/>
          <w:rtl/>
        </w:rPr>
        <w:t xml:space="preserve">، </w:t>
      </w:r>
      <w:r w:rsidRPr="00FA2266">
        <w:rPr>
          <w:rFonts w:hint="cs"/>
          <w:rtl/>
        </w:rPr>
        <w:t xml:space="preserve">أنبانا أبو نصر </w:t>
      </w:r>
      <w:r>
        <w:rPr>
          <w:rFonts w:hint="cs"/>
          <w:rtl/>
        </w:rPr>
        <w:t>محمّد بن طاهر الأ</w:t>
      </w:r>
      <w:r w:rsidRPr="00FA2266">
        <w:rPr>
          <w:rFonts w:hint="cs"/>
          <w:rtl/>
        </w:rPr>
        <w:t>ديب</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 عبد الله</w:t>
      </w:r>
      <w:r>
        <w:rPr>
          <w:rFonts w:hint="cs"/>
          <w:rtl/>
        </w:rPr>
        <w:t xml:space="preserve"> حدّثنا </w:t>
      </w:r>
      <w:r w:rsidRPr="00FA2266">
        <w:rPr>
          <w:rFonts w:hint="cs"/>
          <w:rtl/>
        </w:rPr>
        <w:t>حبشون بن موسى</w:t>
      </w:r>
      <w:r>
        <w:rPr>
          <w:rFonts w:hint="cs"/>
          <w:rtl/>
        </w:rPr>
        <w:t xml:space="preserve"> حدّثنا </w:t>
      </w:r>
      <w:r w:rsidRPr="00FA2266">
        <w:rPr>
          <w:rFonts w:hint="cs"/>
          <w:rtl/>
        </w:rPr>
        <w:t>علي بن سعيد الرملي</w:t>
      </w:r>
      <w:r>
        <w:rPr>
          <w:rFonts w:hint="cs"/>
          <w:rtl/>
        </w:rPr>
        <w:t xml:space="preserve">، حدّثنا </w:t>
      </w:r>
      <w:r w:rsidRPr="00FA2266">
        <w:rPr>
          <w:rFonts w:hint="cs"/>
          <w:rtl/>
        </w:rPr>
        <w:t>ضمرة بن ربيعة</w:t>
      </w:r>
      <w:r>
        <w:rPr>
          <w:rFonts w:hint="cs"/>
          <w:rtl/>
        </w:rPr>
        <w:t xml:space="preserve">، </w:t>
      </w:r>
      <w:r w:rsidRPr="00FA2266">
        <w:rPr>
          <w:rFonts w:hint="cs"/>
          <w:rtl/>
        </w:rPr>
        <w:t xml:space="preserve">عن </w:t>
      </w:r>
      <w:r>
        <w:rPr>
          <w:rFonts w:hint="cs"/>
          <w:rtl/>
        </w:rPr>
        <w:t>ابن</w:t>
      </w:r>
      <w:r w:rsidRPr="00FA2266">
        <w:rPr>
          <w:rFonts w:hint="cs"/>
          <w:rtl/>
        </w:rPr>
        <w:t xml:space="preserve"> شوذب</w:t>
      </w:r>
      <w:r>
        <w:rPr>
          <w:rFonts w:hint="cs"/>
          <w:rtl/>
        </w:rPr>
        <w:t xml:space="preserve">، </w:t>
      </w:r>
      <w:r w:rsidRPr="00FA2266">
        <w:rPr>
          <w:rFonts w:hint="cs"/>
          <w:rtl/>
        </w:rPr>
        <w:t>عن مطر الورّاق</w:t>
      </w:r>
      <w:r>
        <w:rPr>
          <w:rFonts w:hint="cs"/>
          <w:rtl/>
        </w:rPr>
        <w:t xml:space="preserve">، </w:t>
      </w:r>
      <w:r w:rsidRPr="00FA2266">
        <w:rPr>
          <w:rFonts w:hint="cs"/>
          <w:rtl/>
        </w:rPr>
        <w:t>عن شهر بن حوشب</w:t>
      </w:r>
      <w:r>
        <w:rPr>
          <w:rFonts w:hint="cs"/>
          <w:rtl/>
        </w:rPr>
        <w:t xml:space="preserve">، </w:t>
      </w:r>
      <w:r w:rsidRPr="00FA2266">
        <w:rPr>
          <w:rFonts w:hint="cs"/>
          <w:rtl/>
        </w:rPr>
        <w:t>عن أبي هريرة</w:t>
      </w:r>
      <w:r>
        <w:rPr>
          <w:rFonts w:hint="cs"/>
          <w:rtl/>
        </w:rPr>
        <w:t xml:space="preserve"> (</w:t>
      </w:r>
      <w:r w:rsidRPr="00FA2266">
        <w:rPr>
          <w:rFonts w:hint="cs"/>
          <w:rtl/>
        </w:rPr>
        <w:t>رض) قال</w:t>
      </w:r>
      <w:r w:rsidR="00C0244F">
        <w:rPr>
          <w:rFonts w:hint="cs"/>
          <w:rtl/>
        </w:rPr>
        <w:t xml:space="preserve">: </w:t>
      </w:r>
      <w:r w:rsidRPr="00FA2266">
        <w:rPr>
          <w:rFonts w:hint="cs"/>
          <w:rtl/>
        </w:rPr>
        <w:t xml:space="preserve">من صام يوم سبع وعشرين من </w:t>
      </w:r>
      <w:r w:rsidR="00013A1B">
        <w:rPr>
          <w:rFonts w:hint="cs"/>
          <w:rtl/>
        </w:rPr>
        <w:t>(</w:t>
      </w:r>
      <w:r w:rsidRPr="00FA2266">
        <w:rPr>
          <w:rFonts w:hint="cs"/>
          <w:rtl/>
        </w:rPr>
        <w:t>شهر</w:t>
      </w:r>
      <w:r w:rsidR="00013A1B">
        <w:rPr>
          <w:rFonts w:hint="cs"/>
          <w:rtl/>
        </w:rPr>
        <w:t>)</w:t>
      </w:r>
      <w:r w:rsidRPr="00FA2266">
        <w:rPr>
          <w:rFonts w:hint="cs"/>
          <w:rtl/>
        </w:rPr>
        <w:t xml:space="preserve"> رجب كتب </w:t>
      </w:r>
      <w:r w:rsidR="00013A1B">
        <w:rPr>
          <w:rFonts w:hint="cs"/>
          <w:rtl/>
        </w:rPr>
        <w:t>(</w:t>
      </w:r>
      <w:r w:rsidRPr="00FA2266">
        <w:rPr>
          <w:rFonts w:hint="cs"/>
          <w:rtl/>
        </w:rPr>
        <w:t>الله</w:t>
      </w:r>
      <w:r w:rsidR="00013A1B">
        <w:rPr>
          <w:rFonts w:hint="cs"/>
          <w:rtl/>
        </w:rPr>
        <w:t>)</w:t>
      </w:r>
      <w:r w:rsidRPr="00FA2266">
        <w:rPr>
          <w:rFonts w:hint="cs"/>
          <w:rtl/>
        </w:rPr>
        <w:t xml:space="preserve"> له صيام ستين شهراً</w:t>
      </w:r>
      <w:r>
        <w:rPr>
          <w:rFonts w:hint="cs"/>
          <w:rtl/>
        </w:rPr>
        <w:t xml:space="preserve">، </w:t>
      </w:r>
      <w:r w:rsidRPr="00FA2266">
        <w:rPr>
          <w:rFonts w:hint="cs"/>
          <w:rtl/>
        </w:rPr>
        <w:t xml:space="preserve">وهو يوم هبط </w:t>
      </w:r>
      <w:r w:rsidR="00013A1B">
        <w:rPr>
          <w:rFonts w:hint="cs"/>
          <w:rtl/>
        </w:rPr>
        <w:t>(</w:t>
      </w:r>
      <w:r w:rsidRPr="00FA2266">
        <w:rPr>
          <w:rFonts w:hint="cs"/>
          <w:rtl/>
        </w:rPr>
        <w:t>فيه</w:t>
      </w:r>
      <w:r w:rsidR="00013A1B">
        <w:rPr>
          <w:rFonts w:hint="cs"/>
          <w:rtl/>
        </w:rPr>
        <w:t>)</w:t>
      </w:r>
      <w:r w:rsidRPr="00FA2266">
        <w:rPr>
          <w:rFonts w:hint="cs"/>
          <w:rtl/>
        </w:rPr>
        <w:t xml:space="preserve"> جبرئيل على </w:t>
      </w:r>
      <w:r>
        <w:rPr>
          <w:rFonts w:hint="cs"/>
          <w:rtl/>
        </w:rPr>
        <w:t>محمّد</w:t>
      </w:r>
      <w:r w:rsidRPr="00FA2266">
        <w:rPr>
          <w:rFonts w:hint="cs"/>
          <w:rtl/>
        </w:rPr>
        <w:t xml:space="preserve"> </w:t>
      </w:r>
      <w:r>
        <w:rPr>
          <w:rtl/>
        </w:rPr>
        <w:t>-</w:t>
      </w:r>
      <w:r w:rsidR="006E430D" w:rsidRPr="00BF39C2">
        <w:rPr>
          <w:rFonts w:hint="cs"/>
          <w:rtl/>
        </w:rPr>
        <w:t>صلّى الله عليه وآله وسلّم</w:t>
      </w:r>
      <w:r w:rsidRPr="00FA2266">
        <w:rPr>
          <w:rFonts w:hint="cs"/>
          <w:rtl/>
        </w:rPr>
        <w:t xml:space="preserve">- بالرسالة </w:t>
      </w:r>
      <w:r>
        <w:rPr>
          <w:rFonts w:hint="cs"/>
          <w:rtl/>
        </w:rPr>
        <w:t>و</w:t>
      </w:r>
      <w:r w:rsidRPr="00FA2266">
        <w:rPr>
          <w:rFonts w:hint="cs"/>
          <w:rtl/>
        </w:rPr>
        <w:t>أوّل يوم هبط إليه</w:t>
      </w:r>
      <w:r>
        <w:rPr>
          <w:rFonts w:hint="cs"/>
          <w:rtl/>
        </w:rPr>
        <w:t xml:space="preserve">. </w:t>
      </w:r>
    </w:p>
    <w:p w:rsidR="001A6AE0" w:rsidRPr="007467F1" w:rsidRDefault="001A6AE0" w:rsidP="003C5391">
      <w:pPr>
        <w:pStyle w:val="libNormal"/>
        <w:rPr>
          <w:rtl/>
        </w:rPr>
      </w:pPr>
      <w:r w:rsidRPr="00FA2266">
        <w:rPr>
          <w:rFonts w:hint="cs"/>
          <w:rtl/>
        </w:rPr>
        <w:t xml:space="preserve">وأورد الحافظ </w:t>
      </w:r>
      <w:r>
        <w:rPr>
          <w:rFonts w:hint="cs"/>
          <w:rtl/>
        </w:rPr>
        <w:t>الحسكاني</w:t>
      </w:r>
      <w:r w:rsidRPr="00FA2266">
        <w:rPr>
          <w:rFonts w:hint="cs"/>
          <w:rtl/>
        </w:rPr>
        <w:t xml:space="preserve"> في الحديث</w:t>
      </w:r>
      <w:r>
        <w:rPr>
          <w:rFonts w:hint="cs"/>
          <w:rtl/>
        </w:rPr>
        <w:t xml:space="preserve"> </w:t>
      </w:r>
      <w:r w:rsidRPr="00FA2266">
        <w:rPr>
          <w:rFonts w:hint="cs"/>
          <w:rtl/>
        </w:rPr>
        <w:t>217</w:t>
      </w:r>
      <w:r>
        <w:rPr>
          <w:rFonts w:hint="cs"/>
          <w:rtl/>
        </w:rPr>
        <w:t xml:space="preserve"> </w:t>
      </w:r>
      <w:r w:rsidRPr="00FA2266">
        <w:rPr>
          <w:rFonts w:hint="cs"/>
          <w:rtl/>
        </w:rPr>
        <w:t>مرفوعاً</w:t>
      </w:r>
      <w:r>
        <w:rPr>
          <w:rFonts w:hint="cs"/>
          <w:rtl/>
        </w:rPr>
        <w:t xml:space="preserve"> إلى ابن</w:t>
      </w:r>
      <w:r w:rsidRPr="00FA2266">
        <w:rPr>
          <w:rFonts w:hint="cs"/>
          <w:rtl/>
        </w:rPr>
        <w:t xml:space="preserve"> عباس</w:t>
      </w:r>
      <w:r w:rsidR="00C0244F">
        <w:rPr>
          <w:rFonts w:hint="cs"/>
          <w:rtl/>
        </w:rPr>
        <w:t xml:space="preserve">: </w:t>
      </w:r>
      <w:r w:rsidRPr="00FA2266">
        <w:rPr>
          <w:rFonts w:hint="cs"/>
          <w:rtl/>
        </w:rPr>
        <w:t>ج</w:t>
      </w:r>
      <w:r>
        <w:rPr>
          <w:rFonts w:hint="cs"/>
          <w:rtl/>
        </w:rPr>
        <w:t xml:space="preserve"> </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0246</w:t>
      </w:r>
      <w:r w:rsidR="00C0244F" w:rsidRPr="00FA2266">
        <w:rPr>
          <w:rFonts w:hint="cs"/>
          <w:rtl/>
        </w:rPr>
        <w:t xml:space="preserve"> ط</w:t>
      </w:r>
      <w:r w:rsidR="00C0244F">
        <w:rPr>
          <w:rFonts w:hint="cs"/>
          <w:rtl/>
        </w:rPr>
        <w:t xml:space="preserve"> </w:t>
      </w:r>
      <w:r w:rsidR="00C0244F" w:rsidRPr="00FA2266">
        <w:rPr>
          <w:rFonts w:hint="cs"/>
          <w:rtl/>
        </w:rPr>
        <w:t>3</w:t>
      </w:r>
      <w:r>
        <w:rPr>
          <w:rFonts w:hint="cs"/>
          <w:rtl/>
        </w:rPr>
        <w:t xml:space="preserve">، </w:t>
      </w:r>
      <w:r w:rsidRPr="00FA2266">
        <w:rPr>
          <w:rFonts w:hint="cs"/>
          <w:rtl/>
        </w:rPr>
        <w:t>قال</w:t>
      </w:r>
      <w:r w:rsidR="00C0244F">
        <w:rPr>
          <w:rFonts w:hint="cs"/>
          <w:rtl/>
        </w:rPr>
        <w:t xml:space="preserve">: </w:t>
      </w:r>
      <w:r w:rsidRPr="00FA2266">
        <w:rPr>
          <w:rFonts w:hint="cs"/>
          <w:rtl/>
        </w:rPr>
        <w:t>وحد</w:t>
      </w:r>
      <w:r>
        <w:rPr>
          <w:rFonts w:hint="cs"/>
          <w:rtl/>
        </w:rPr>
        <w:t>َّ</w:t>
      </w:r>
      <w:r w:rsidRPr="00FA2266">
        <w:rPr>
          <w:rFonts w:hint="cs"/>
          <w:rtl/>
        </w:rPr>
        <w:t xml:space="preserve">ثونا عن أبي بكر </w:t>
      </w:r>
      <w:r>
        <w:rPr>
          <w:rFonts w:hint="cs"/>
          <w:rtl/>
        </w:rPr>
        <w:t>محمّد</w:t>
      </w:r>
      <w:r w:rsidRPr="00FA2266">
        <w:rPr>
          <w:rFonts w:hint="cs"/>
          <w:rtl/>
        </w:rPr>
        <w:t xml:space="preserve"> بن الحسين بن صالح قال</w:t>
      </w:r>
      <w:r w:rsidR="00C0244F">
        <w:rPr>
          <w:rFonts w:hint="cs"/>
          <w:rtl/>
        </w:rPr>
        <w:t xml:space="preserve">: </w:t>
      </w:r>
      <w:r>
        <w:rPr>
          <w:rFonts w:hint="cs"/>
          <w:rtl/>
        </w:rPr>
        <w:t xml:space="preserve">حدّثني </w:t>
      </w:r>
      <w:r w:rsidRPr="00FA2266">
        <w:rPr>
          <w:rFonts w:hint="cs"/>
          <w:rtl/>
        </w:rPr>
        <w:t>الحسين بن إبراهيم بن الحسن الجصّاص قال</w:t>
      </w:r>
      <w:r w:rsidR="00C0244F">
        <w:rPr>
          <w:rFonts w:hint="cs"/>
          <w:rtl/>
        </w:rPr>
        <w:t xml:space="preserve">: </w:t>
      </w:r>
      <w:r>
        <w:rPr>
          <w:rFonts w:hint="cs"/>
          <w:rtl/>
        </w:rPr>
        <w:t xml:space="preserve">حدّثنا </w:t>
      </w:r>
      <w:r w:rsidRPr="00FA2266">
        <w:rPr>
          <w:rFonts w:hint="cs"/>
          <w:rtl/>
        </w:rPr>
        <w:t xml:space="preserve">أبو </w:t>
      </w:r>
      <w:r>
        <w:rPr>
          <w:rFonts w:hint="cs"/>
          <w:rtl/>
        </w:rPr>
        <w:t>أ</w:t>
      </w:r>
      <w:r w:rsidRPr="00FA2266">
        <w:rPr>
          <w:rFonts w:hint="cs"/>
          <w:rtl/>
        </w:rPr>
        <w:t>ي</w:t>
      </w:r>
      <w:r>
        <w:rPr>
          <w:rFonts w:hint="cs"/>
          <w:rtl/>
        </w:rPr>
        <w:t>ّ</w:t>
      </w:r>
      <w:r w:rsidRPr="00FA2266">
        <w:rPr>
          <w:rFonts w:hint="cs"/>
          <w:rtl/>
        </w:rPr>
        <w:t>وب القزويني قال</w:t>
      </w:r>
      <w:r w:rsidR="00C0244F">
        <w:rPr>
          <w:rFonts w:hint="cs"/>
          <w:rtl/>
        </w:rPr>
        <w:t xml:space="preserve">: </w:t>
      </w:r>
      <w:r>
        <w:rPr>
          <w:rFonts w:hint="cs"/>
          <w:rtl/>
        </w:rPr>
        <w:t xml:space="preserve">حدّثنا </w:t>
      </w:r>
      <w:r w:rsidRPr="00FA2266">
        <w:rPr>
          <w:rFonts w:hint="cs"/>
          <w:rtl/>
        </w:rPr>
        <w:t>عبد الله بن هلال البرذعي قال</w:t>
      </w:r>
      <w:r w:rsidR="00C0244F">
        <w:rPr>
          <w:rFonts w:hint="cs"/>
          <w:rtl/>
        </w:rPr>
        <w:t xml:space="preserve">: </w:t>
      </w:r>
      <w:r>
        <w:rPr>
          <w:rFonts w:hint="cs"/>
          <w:rtl/>
        </w:rPr>
        <w:t>حدّثنا محمّد</w:t>
      </w:r>
      <w:r w:rsidRPr="00FA2266">
        <w:rPr>
          <w:rFonts w:hint="cs"/>
          <w:rtl/>
        </w:rPr>
        <w:t xml:space="preserve"> بن فضيل</w:t>
      </w:r>
      <w:r>
        <w:rPr>
          <w:rFonts w:hint="cs"/>
          <w:rtl/>
        </w:rPr>
        <w:t xml:space="preserve">، </w:t>
      </w:r>
      <w:r w:rsidRPr="00FA2266">
        <w:rPr>
          <w:rFonts w:hint="cs"/>
          <w:rtl/>
        </w:rPr>
        <w:t>عن عطاء بن السائب</w:t>
      </w:r>
      <w:r>
        <w:rPr>
          <w:rFonts w:hint="cs"/>
          <w:rtl/>
        </w:rPr>
        <w:t xml:space="preserve">، </w:t>
      </w:r>
      <w:r w:rsidRPr="00FA2266">
        <w:rPr>
          <w:rFonts w:hint="cs"/>
          <w:rtl/>
        </w:rPr>
        <w:t>عن سعيد بن جبير</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بينما نحن مع الرسول في الطواف إذ قال</w:t>
      </w:r>
      <w:r w:rsidR="00C0244F">
        <w:rPr>
          <w:rFonts w:hint="cs"/>
          <w:rtl/>
        </w:rPr>
        <w:t xml:space="preserve">: </w:t>
      </w:r>
      <w:r w:rsidRPr="00B74D56">
        <w:rPr>
          <w:rStyle w:val="libBold2Char"/>
          <w:rFonts w:hint="cs"/>
          <w:rtl/>
        </w:rPr>
        <w:t>[أفيكم عليّ بن أبي طالب</w:t>
      </w:r>
      <w:r>
        <w:rPr>
          <w:rFonts w:hint="cs"/>
          <w:rtl/>
        </w:rPr>
        <w:t xml:space="preserve">؟ </w:t>
      </w:r>
      <w:r w:rsidRPr="00FA2266">
        <w:rPr>
          <w:rFonts w:hint="cs"/>
          <w:rtl/>
        </w:rPr>
        <w:t>قلنا</w:t>
      </w:r>
      <w:r w:rsidR="00C0244F">
        <w:rPr>
          <w:rFonts w:hint="cs"/>
          <w:rtl/>
        </w:rPr>
        <w:t xml:space="preserve">: </w:t>
      </w:r>
      <w:r w:rsidRPr="00FA2266">
        <w:rPr>
          <w:rFonts w:hint="cs"/>
          <w:rtl/>
        </w:rPr>
        <w:t>نعم</w:t>
      </w:r>
      <w:r>
        <w:rPr>
          <w:rFonts w:hint="cs"/>
          <w:rtl/>
        </w:rPr>
        <w:t xml:space="preserve"> يا رسول </w:t>
      </w:r>
      <w:r w:rsidRPr="00FA2266">
        <w:rPr>
          <w:rFonts w:hint="cs"/>
          <w:rtl/>
        </w:rPr>
        <w:t>الله فقّربه</w:t>
      </w:r>
      <w:r>
        <w:rPr>
          <w:rFonts w:hint="cs"/>
          <w:rtl/>
        </w:rPr>
        <w:t xml:space="preserve"> النبيّ </w:t>
      </w:r>
      <w:r w:rsidR="006E430D" w:rsidRPr="00BF39C2">
        <w:rPr>
          <w:rFonts w:hint="cs"/>
          <w:rtl/>
        </w:rPr>
        <w:t>صلّى الله عليه وآله وسلّم</w:t>
      </w:r>
      <w:r w:rsidRPr="00FA2266">
        <w:rPr>
          <w:rFonts w:hint="cs"/>
          <w:rtl/>
        </w:rPr>
        <w:t xml:space="preserve"> فضرب على منكبه وقال</w:t>
      </w:r>
      <w:r w:rsidR="00C0244F">
        <w:rPr>
          <w:rFonts w:hint="cs"/>
          <w:rtl/>
        </w:rPr>
        <w:t xml:space="preserve">: </w:t>
      </w:r>
      <w:r w:rsidRPr="00B74D56">
        <w:rPr>
          <w:rStyle w:val="libBold2Char"/>
          <w:rFonts w:hint="cs"/>
          <w:rtl/>
        </w:rPr>
        <w:t>طوباك يا عليٌّ، أنزلت عليَّ في وقتي هذا أيةٌ، ذكري وإيّاك فيها سواء</w:t>
      </w:r>
      <w:r w:rsidR="00C0244F" w:rsidRPr="00B74D56">
        <w:rPr>
          <w:rStyle w:val="libBold2Char"/>
          <w:rFonts w:hint="cs"/>
          <w:rtl/>
        </w:rPr>
        <w:t xml:space="preserve">: </w:t>
      </w:r>
      <w:r w:rsidRPr="00AB6B59">
        <w:rPr>
          <w:rStyle w:val="libAlaemChar"/>
          <w:rFonts w:hint="cs"/>
          <w:rtl/>
        </w:rPr>
        <w:t>(</w:t>
      </w:r>
      <w:r w:rsidRPr="00AB6B59">
        <w:rPr>
          <w:rStyle w:val="libAieChar"/>
          <w:rtl/>
        </w:rPr>
        <w:t>الْيَوْمَ أَكْمَلْتُ لَكُمْ دِينَكُمْ وَأَتْمَمْتُ عَلَيْكُمْ نِعْمَتِي وَرَضِيتُ لَكُمُ الْإِسْلَامَ دِينًا</w:t>
      </w:r>
      <w:r w:rsidRPr="00AB6B59">
        <w:rPr>
          <w:rStyle w:val="libAlaemChar"/>
          <w:rFonts w:hint="cs"/>
          <w:rtl/>
        </w:rPr>
        <w:t>)</w:t>
      </w:r>
      <w:r w:rsidRPr="00B74D56">
        <w:rPr>
          <w:rStyle w:val="libBold2Char"/>
          <w:rFonts w:hint="cs"/>
          <w:rtl/>
        </w:rPr>
        <w:t>]</w:t>
      </w:r>
      <w:r w:rsidRPr="00024E94">
        <w:rPr>
          <w:rFonts w:hint="cs"/>
          <w:rtl/>
        </w:rPr>
        <w:t xml:space="preserve">، </w:t>
      </w:r>
      <w:r w:rsidRPr="007467F1">
        <w:rPr>
          <w:rFonts w:hint="cs"/>
          <w:rtl/>
        </w:rPr>
        <w:t>قال</w:t>
      </w:r>
      <w:r w:rsidR="00C0244F">
        <w:rPr>
          <w:rFonts w:hint="cs"/>
          <w:rtl/>
        </w:rPr>
        <w:t xml:space="preserve">: </w:t>
      </w:r>
      <w:r w:rsidRPr="007467F1">
        <w:rPr>
          <w:rFonts w:hint="cs"/>
          <w:rtl/>
        </w:rPr>
        <w:t xml:space="preserve">أكملت لكم دينكم بالنبيّ وأتممت عليكم نعمتي بعليّ، ورضيت لكم الإسلام ديناً بالعرب. </w:t>
      </w:r>
    </w:p>
    <w:p w:rsidR="004F09DB" w:rsidRDefault="004F09DB" w:rsidP="004F09DB">
      <w:pPr>
        <w:pStyle w:val="libNormal"/>
        <w:rPr>
          <w:rtl/>
        </w:rPr>
      </w:pPr>
      <w:r>
        <w:rPr>
          <w:rtl/>
        </w:rPr>
        <w:br w:type="page"/>
      </w:r>
    </w:p>
    <w:p w:rsidR="001A6AE0" w:rsidRDefault="001A6AE0" w:rsidP="001A6AE0">
      <w:pPr>
        <w:pStyle w:val="libNormal"/>
        <w:rPr>
          <w:rtl/>
        </w:rPr>
      </w:pPr>
      <w:r w:rsidRPr="00FA2266">
        <w:rPr>
          <w:rFonts w:hint="cs"/>
          <w:rtl/>
        </w:rPr>
        <w:lastRenderedPageBreak/>
        <w:t xml:space="preserve">وأورد الحافظ الحاكم </w:t>
      </w:r>
      <w:r>
        <w:rPr>
          <w:rFonts w:hint="cs"/>
          <w:rtl/>
        </w:rPr>
        <w:t>الحسكاني</w:t>
      </w:r>
      <w:r w:rsidRPr="00FA2266">
        <w:rPr>
          <w:rFonts w:hint="cs"/>
          <w:rtl/>
        </w:rPr>
        <w:t xml:space="preserve"> الحديث</w:t>
      </w:r>
      <w:r>
        <w:rPr>
          <w:rFonts w:hint="cs"/>
          <w:rtl/>
        </w:rPr>
        <w:t xml:space="preserve"> </w:t>
      </w:r>
      <w:r w:rsidRPr="00FA2266">
        <w:rPr>
          <w:rFonts w:hint="cs"/>
          <w:rtl/>
        </w:rPr>
        <w:t>218</w:t>
      </w:r>
      <w:r>
        <w:rPr>
          <w:rFonts w:hint="cs"/>
          <w:rtl/>
        </w:rPr>
        <w:t xml:space="preserve"> </w:t>
      </w:r>
      <w:r w:rsidRPr="00FA2266">
        <w:rPr>
          <w:rFonts w:hint="cs"/>
          <w:rtl/>
        </w:rPr>
        <w:t xml:space="preserve">نقلاً عن فرات </w:t>
      </w:r>
      <w:r w:rsidRPr="004F09DB">
        <w:rPr>
          <w:rFonts w:hint="cs"/>
          <w:rtl/>
        </w:rPr>
        <w:t xml:space="preserve">الكوفي في شواهد التنزيل </w:t>
      </w:r>
      <w:r w:rsidRPr="004F09DB">
        <w:rPr>
          <w:rStyle w:val="libFootnotenumChar"/>
          <w:rFonts w:hint="cs"/>
          <w:rtl/>
        </w:rPr>
        <w:t>(1)</w:t>
      </w:r>
      <w:r w:rsidRPr="00FA2266">
        <w:rPr>
          <w:rFonts w:hint="cs"/>
          <w:rtl/>
        </w:rPr>
        <w:t xml:space="preserve"> قال</w:t>
      </w:r>
      <w:r w:rsidR="00C0244F">
        <w:rPr>
          <w:rFonts w:hint="cs"/>
          <w:rtl/>
        </w:rPr>
        <w:t xml:space="preserve">: </w:t>
      </w:r>
      <w:r w:rsidRPr="00FA2266">
        <w:rPr>
          <w:rFonts w:hint="cs"/>
          <w:rtl/>
        </w:rPr>
        <w:t>فرات بن إبراهيم الكوفي قال</w:t>
      </w:r>
      <w:r w:rsidR="00C0244F">
        <w:rPr>
          <w:rFonts w:hint="cs"/>
          <w:rtl/>
        </w:rPr>
        <w:t xml:space="preserve">: </w:t>
      </w:r>
      <w:r>
        <w:rPr>
          <w:rFonts w:hint="cs"/>
          <w:rtl/>
        </w:rPr>
        <w:t xml:space="preserve">حدّثني </w:t>
      </w:r>
      <w:r w:rsidRPr="00FA2266">
        <w:rPr>
          <w:rFonts w:hint="cs"/>
          <w:rtl/>
        </w:rPr>
        <w:t>علي بن</w:t>
      </w:r>
      <w:r>
        <w:rPr>
          <w:rFonts w:hint="cs"/>
          <w:rtl/>
        </w:rPr>
        <w:t xml:space="preserve"> أحمد </w:t>
      </w:r>
      <w:r w:rsidRPr="00FA2266">
        <w:rPr>
          <w:rFonts w:hint="cs"/>
          <w:rtl/>
        </w:rPr>
        <w:t>بن خلف الشيب</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 الله بن علي بن المتوكل الفلسطيني</w:t>
      </w:r>
      <w:r>
        <w:rPr>
          <w:rFonts w:hint="cs"/>
          <w:rtl/>
        </w:rPr>
        <w:t xml:space="preserve">، </w:t>
      </w:r>
      <w:r w:rsidRPr="00FA2266">
        <w:rPr>
          <w:rFonts w:hint="cs"/>
          <w:rtl/>
        </w:rPr>
        <w:t>عن بشر بن غياث</w:t>
      </w:r>
      <w:r>
        <w:rPr>
          <w:rFonts w:hint="cs"/>
          <w:rtl/>
        </w:rPr>
        <w:t xml:space="preserve">، </w:t>
      </w:r>
      <w:r w:rsidRPr="00FA2266">
        <w:rPr>
          <w:rFonts w:hint="cs"/>
          <w:rtl/>
        </w:rPr>
        <w:t>عن سليمان بن عمرو العامري</w:t>
      </w:r>
      <w:r>
        <w:rPr>
          <w:rFonts w:hint="cs"/>
          <w:rtl/>
        </w:rPr>
        <w:t xml:space="preserve">، </w:t>
      </w:r>
      <w:r w:rsidRPr="00FA2266">
        <w:rPr>
          <w:rFonts w:hint="cs"/>
          <w:rtl/>
        </w:rPr>
        <w:t>عن عطاء</w:t>
      </w:r>
      <w:r>
        <w:rPr>
          <w:rFonts w:hint="cs"/>
          <w:rtl/>
        </w:rPr>
        <w:t xml:space="preserve">، </w:t>
      </w:r>
      <w:r w:rsidRPr="00FA2266">
        <w:rPr>
          <w:rFonts w:hint="cs"/>
          <w:rtl/>
        </w:rPr>
        <w:t>عن سعيد</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بينما</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بمكّة أيّام الموسم إذ التفت</w:t>
      </w:r>
      <w:r>
        <w:rPr>
          <w:rFonts w:hint="cs"/>
          <w:rtl/>
        </w:rPr>
        <w:t xml:space="preserve"> إلى </w:t>
      </w:r>
      <w:r w:rsidRPr="00FA2266">
        <w:rPr>
          <w:rFonts w:hint="cs"/>
          <w:rtl/>
        </w:rPr>
        <w:t>علي</w:t>
      </w:r>
      <w:r>
        <w:rPr>
          <w:rFonts w:hint="cs"/>
          <w:rtl/>
        </w:rPr>
        <w:t>ّ</w:t>
      </w:r>
      <w:r w:rsidRPr="00FA2266">
        <w:rPr>
          <w:rFonts w:hint="cs"/>
          <w:rtl/>
        </w:rPr>
        <w:t xml:space="preserve"> فقال</w:t>
      </w:r>
      <w:r w:rsidR="00C0244F">
        <w:rPr>
          <w:rFonts w:hint="cs"/>
          <w:rtl/>
        </w:rPr>
        <w:t xml:space="preserve">: </w:t>
      </w:r>
      <w:r w:rsidRPr="00B74D56">
        <w:rPr>
          <w:rStyle w:val="libBold2Char"/>
          <w:rFonts w:hint="cs"/>
          <w:rtl/>
        </w:rPr>
        <w:t>[هنيئاً لك يا أبا الحسن أنّ الله قد أنزل عَلَيَّ أية محكمة غير متشابهة</w:t>
      </w:r>
      <w:r w:rsidR="00C0244F" w:rsidRPr="00B74D56">
        <w:rPr>
          <w:rStyle w:val="libBold2Char"/>
          <w:rFonts w:hint="cs"/>
          <w:rtl/>
        </w:rPr>
        <w:t xml:space="preserve">: </w:t>
      </w:r>
      <w:r w:rsidRPr="00B74D56">
        <w:rPr>
          <w:rStyle w:val="libBold2Char"/>
          <w:rFonts w:hint="cs"/>
          <w:rtl/>
        </w:rPr>
        <w:t>ذكري وإياّك فيها سواء</w:t>
      </w:r>
      <w:r w:rsidR="00C0244F" w:rsidRPr="00B74D56">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الْيَوْمَ أَكْمَلْتُ لَكُمْ دِينَكُمْ</w:t>
      </w:r>
      <w:r w:rsidRPr="00AB6B59">
        <w:rPr>
          <w:rStyle w:val="libAlaemChar"/>
          <w:rtl/>
        </w:rPr>
        <w:t>)</w:t>
      </w:r>
      <w:r w:rsidRPr="00B74D56">
        <w:rPr>
          <w:rStyle w:val="libBold2Char"/>
          <w:rFonts w:hint="cs"/>
          <w:rtl/>
        </w:rPr>
        <w:t>]</w:t>
      </w:r>
      <w:r w:rsidRPr="00DF3791">
        <w:rPr>
          <w:rFonts w:hint="cs"/>
          <w:rtl/>
        </w:rPr>
        <w:t xml:space="preserve"> </w:t>
      </w:r>
      <w:r w:rsidRPr="00DC285E">
        <w:rPr>
          <w:rFonts w:hint="cs"/>
          <w:rtl/>
        </w:rPr>
        <w:t>الآية</w:t>
      </w:r>
      <w:r>
        <w:rPr>
          <w:rFonts w:hint="cs"/>
          <w:rtl/>
        </w:rPr>
        <w:t>.</w:t>
      </w:r>
    </w:p>
    <w:p w:rsidR="001A6AE0" w:rsidRPr="00FA2266" w:rsidRDefault="001A6AE0" w:rsidP="001A6AE0">
      <w:pPr>
        <w:pStyle w:val="libNormal"/>
        <w:rPr>
          <w:rtl/>
        </w:rPr>
      </w:pPr>
      <w:r w:rsidRPr="00FA2266">
        <w:rPr>
          <w:rFonts w:hint="cs"/>
          <w:rtl/>
        </w:rPr>
        <w:t>والحديث مذكور في تفسير فرات بن إبراهيم الكوفي ص</w:t>
      </w:r>
      <w:r>
        <w:rPr>
          <w:rFonts w:hint="cs"/>
          <w:rtl/>
        </w:rPr>
        <w:t xml:space="preserve"> </w:t>
      </w:r>
      <w:r w:rsidRPr="00FA2266">
        <w:rPr>
          <w:rFonts w:hint="cs"/>
          <w:rtl/>
        </w:rPr>
        <w:t>119</w:t>
      </w:r>
      <w:r w:rsidR="00C0244F">
        <w:rPr>
          <w:rFonts w:hint="cs"/>
          <w:rtl/>
        </w:rPr>
        <w:t xml:space="preserve">: </w:t>
      </w:r>
      <w:r w:rsidRPr="00FA2266">
        <w:rPr>
          <w:rFonts w:hint="cs"/>
          <w:rtl/>
        </w:rPr>
        <w:t xml:space="preserve">126 </w:t>
      </w:r>
      <w:r>
        <w:rPr>
          <w:rFonts w:hint="cs"/>
          <w:rtl/>
        </w:rPr>
        <w:t>ابن</w:t>
      </w:r>
      <w:r w:rsidRPr="00FA2266">
        <w:rPr>
          <w:rFonts w:hint="cs"/>
          <w:rtl/>
        </w:rPr>
        <w:t xml:space="preserve"> أبي حاتم</w:t>
      </w:r>
      <w:r>
        <w:rPr>
          <w:rFonts w:hint="cs"/>
          <w:rtl/>
        </w:rPr>
        <w:t xml:space="preserve">، </w:t>
      </w:r>
      <w:r w:rsidRPr="00FA2266">
        <w:rPr>
          <w:rFonts w:hint="cs"/>
          <w:rtl/>
        </w:rPr>
        <w:t>وفي فتح الغدير</w:t>
      </w:r>
      <w:r w:rsidR="00C0244F">
        <w:rPr>
          <w:rFonts w:hint="cs"/>
          <w:rtl/>
        </w:rPr>
        <w:t xml:space="preserve">: </w:t>
      </w:r>
      <w:r>
        <w:rPr>
          <w:rFonts w:hint="cs"/>
          <w:rtl/>
        </w:rPr>
        <w:t xml:space="preserve">ج </w:t>
      </w:r>
      <w:r w:rsidR="00544EC9">
        <w:rPr>
          <w:rFonts w:hint="cs"/>
          <w:rtl/>
        </w:rPr>
        <w:t>2 ص</w:t>
      </w:r>
      <w:r>
        <w:rPr>
          <w:rFonts w:hint="cs"/>
          <w:rtl/>
        </w:rPr>
        <w:t xml:space="preserve"> </w:t>
      </w:r>
      <w:r w:rsidRPr="00FA2266">
        <w:rPr>
          <w:rFonts w:hint="cs"/>
          <w:rtl/>
        </w:rPr>
        <w:t>57</w:t>
      </w:r>
      <w:r>
        <w:rPr>
          <w:rFonts w:hint="cs"/>
          <w:rtl/>
        </w:rPr>
        <w:t xml:space="preserve"> </w:t>
      </w:r>
      <w:r w:rsidRPr="00FA2266">
        <w:rPr>
          <w:rFonts w:hint="cs"/>
          <w:rtl/>
        </w:rPr>
        <w:t>للشوك</w:t>
      </w:r>
      <w:r>
        <w:rPr>
          <w:rFonts w:hint="cs"/>
          <w:rtl/>
        </w:rPr>
        <w:t xml:space="preserve">اني. </w:t>
      </w:r>
    </w:p>
    <w:p w:rsidR="001A6AE0" w:rsidRPr="00FA2266" w:rsidRDefault="001A6AE0" w:rsidP="001A6AE0">
      <w:pPr>
        <w:pStyle w:val="libNormal"/>
        <w:rPr>
          <w:rtl/>
        </w:rPr>
      </w:pPr>
      <w:r w:rsidRPr="00FA2266">
        <w:rPr>
          <w:rFonts w:hint="cs"/>
          <w:rtl/>
        </w:rPr>
        <w:t>الفقيه أبو عبد الله الحسين بن إسماعيل بن سعيد المحاملي الضّبي</w:t>
      </w:r>
      <w:r>
        <w:rPr>
          <w:rFonts w:hint="cs"/>
          <w:rtl/>
        </w:rPr>
        <w:t xml:space="preserve">، </w:t>
      </w:r>
      <w:r w:rsidRPr="00FA2266">
        <w:rPr>
          <w:rFonts w:hint="cs"/>
          <w:rtl/>
        </w:rPr>
        <w:t>المتوف</w:t>
      </w:r>
      <w:r>
        <w:rPr>
          <w:rFonts w:hint="cs"/>
          <w:rtl/>
        </w:rPr>
        <w:t>ّ</w:t>
      </w:r>
      <w:r w:rsidRPr="00FA2266">
        <w:rPr>
          <w:rFonts w:hint="cs"/>
          <w:rtl/>
        </w:rPr>
        <w:t>ى</w:t>
      </w:r>
      <w:r>
        <w:rPr>
          <w:rFonts w:hint="cs"/>
          <w:rtl/>
        </w:rPr>
        <w:t xml:space="preserve"> </w:t>
      </w:r>
      <w:r w:rsidRPr="00FA2266">
        <w:rPr>
          <w:rFonts w:hint="cs"/>
          <w:rtl/>
        </w:rPr>
        <w:t>330</w:t>
      </w:r>
      <w:r w:rsidR="00C0244F">
        <w:rPr>
          <w:rFonts w:hint="cs"/>
          <w:rtl/>
        </w:rPr>
        <w:t xml:space="preserve">: </w:t>
      </w:r>
      <w:r>
        <w:rPr>
          <w:rtl/>
        </w:rPr>
        <w:t xml:space="preserve">أخرج </w:t>
      </w:r>
      <w:r w:rsidRPr="00FA2266">
        <w:rPr>
          <w:rFonts w:hint="cs"/>
          <w:rtl/>
        </w:rPr>
        <w:t>الحافظ المحاملي في</w:t>
      </w:r>
      <w:r>
        <w:rPr>
          <w:rFonts w:hint="cs"/>
          <w:rtl/>
        </w:rPr>
        <w:t xml:space="preserve"> أماليه </w:t>
      </w:r>
      <w:r w:rsidRPr="00FA2266">
        <w:rPr>
          <w:rFonts w:hint="cs"/>
          <w:rtl/>
        </w:rPr>
        <w:t>على ما</w:t>
      </w:r>
      <w:r>
        <w:rPr>
          <w:rFonts w:hint="cs"/>
          <w:rtl/>
        </w:rPr>
        <w:t xml:space="preserve"> </w:t>
      </w:r>
      <w:r w:rsidRPr="00FA2266">
        <w:rPr>
          <w:rFonts w:hint="cs"/>
          <w:rtl/>
        </w:rPr>
        <w:t>نقله عنه الشيخ إبراهيم الوصّ</w:t>
      </w:r>
      <w:r>
        <w:rPr>
          <w:rFonts w:hint="cs"/>
          <w:rtl/>
        </w:rPr>
        <w:t>ا</w:t>
      </w:r>
      <w:r w:rsidRPr="00FA2266">
        <w:rPr>
          <w:rFonts w:hint="cs"/>
          <w:rtl/>
        </w:rPr>
        <w:t xml:space="preserve">بي الشافعي في كتاب الاكتفاء بإسناده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لماّ أمر</w:t>
      </w:r>
      <w:r>
        <w:rPr>
          <w:rFonts w:hint="cs"/>
          <w:rtl/>
        </w:rPr>
        <w:t xml:space="preserve"> النبيّ </w:t>
      </w:r>
      <w:r w:rsidR="006E430D" w:rsidRPr="00BF39C2">
        <w:rPr>
          <w:rFonts w:hint="cs"/>
          <w:rtl/>
        </w:rPr>
        <w:t>صلّى الله عليه وآله وسلّم</w:t>
      </w:r>
      <w:r w:rsidRPr="00FA2266">
        <w:rPr>
          <w:rFonts w:hint="cs"/>
          <w:rtl/>
        </w:rPr>
        <w:t xml:space="preserve"> أن يقوم ب</w:t>
      </w:r>
      <w:r>
        <w:rPr>
          <w:rFonts w:hint="cs"/>
          <w:rtl/>
        </w:rPr>
        <w:t>عليّ بن أبي طالب</w:t>
      </w:r>
      <w:r w:rsidRPr="00FA2266">
        <w:rPr>
          <w:rFonts w:hint="cs"/>
          <w:rtl/>
        </w:rPr>
        <w:t xml:space="preserve"> المقام</w:t>
      </w:r>
      <w:r>
        <w:rPr>
          <w:rFonts w:hint="cs"/>
          <w:rtl/>
        </w:rPr>
        <w:t xml:space="preserve"> </w:t>
      </w:r>
      <w:r w:rsidRPr="00FA2266">
        <w:rPr>
          <w:rFonts w:hint="cs"/>
          <w:rtl/>
        </w:rPr>
        <w:t>الذي قام به فانطلق</w:t>
      </w:r>
      <w:r>
        <w:rPr>
          <w:rFonts w:hint="cs"/>
          <w:rtl/>
        </w:rPr>
        <w:t xml:space="preserve"> النبيّ </w:t>
      </w:r>
      <w:r w:rsidR="006E430D" w:rsidRPr="00BF39C2">
        <w:rPr>
          <w:rFonts w:hint="cs"/>
          <w:rtl/>
        </w:rPr>
        <w:t>صلّى الله عليه وآله وسلّم</w:t>
      </w:r>
      <w:r>
        <w:rPr>
          <w:rFonts w:hint="cs"/>
          <w:rtl/>
        </w:rPr>
        <w:t xml:space="preserve"> إلى مكّة، </w:t>
      </w:r>
      <w:r w:rsidRPr="00FA2266">
        <w:rPr>
          <w:rFonts w:hint="cs"/>
          <w:rtl/>
        </w:rPr>
        <w:t>فقال</w:t>
      </w:r>
      <w:r w:rsidR="00C0244F">
        <w:rPr>
          <w:rFonts w:hint="cs"/>
          <w:rtl/>
        </w:rPr>
        <w:t xml:space="preserve">: </w:t>
      </w:r>
      <w:r>
        <w:rPr>
          <w:rFonts w:hint="cs"/>
          <w:rtl/>
        </w:rPr>
        <w:t xml:space="preserve">رأيت </w:t>
      </w:r>
      <w:r w:rsidRPr="00FA2266">
        <w:rPr>
          <w:rFonts w:hint="cs"/>
          <w:rtl/>
        </w:rPr>
        <w:t>الناس حديثي عهد بكفر</w:t>
      </w:r>
      <w:r>
        <w:rPr>
          <w:rFonts w:hint="cs"/>
          <w:rtl/>
        </w:rPr>
        <w:t>-</w:t>
      </w:r>
      <w:r w:rsidRPr="00FA2266">
        <w:rPr>
          <w:rFonts w:hint="cs"/>
          <w:rtl/>
        </w:rPr>
        <w:t xml:space="preserve"> بجاهلي</w:t>
      </w:r>
      <w:r>
        <w:rPr>
          <w:rFonts w:hint="cs"/>
          <w:rtl/>
        </w:rPr>
        <w:t>ّ</w:t>
      </w:r>
      <w:r w:rsidRPr="00FA2266">
        <w:rPr>
          <w:rFonts w:hint="cs"/>
          <w:rtl/>
        </w:rPr>
        <w:t>ة</w:t>
      </w:r>
      <w:r>
        <w:rPr>
          <w:rFonts w:hint="cs"/>
          <w:rtl/>
        </w:rPr>
        <w:t>-</w:t>
      </w:r>
      <w:r w:rsidRPr="00FA2266">
        <w:rPr>
          <w:rFonts w:hint="cs"/>
          <w:rtl/>
        </w:rPr>
        <w:t xml:space="preserve"> وحت</w:t>
      </w:r>
      <w:r>
        <w:rPr>
          <w:rFonts w:hint="cs"/>
          <w:rtl/>
        </w:rPr>
        <w:t>ّ</w:t>
      </w:r>
      <w:r w:rsidRPr="00FA2266">
        <w:rPr>
          <w:rFonts w:hint="cs"/>
          <w:rtl/>
        </w:rPr>
        <w:t xml:space="preserve">ى </w:t>
      </w:r>
      <w:r>
        <w:rPr>
          <w:rFonts w:hint="cs"/>
          <w:rtl/>
        </w:rPr>
        <w:t>أ</w:t>
      </w:r>
      <w:r w:rsidRPr="00FA2266">
        <w:rPr>
          <w:rFonts w:hint="cs"/>
          <w:rtl/>
        </w:rPr>
        <w:t>فعل هذا يقولوا صنع هذا ب</w:t>
      </w:r>
      <w:r>
        <w:rPr>
          <w:rFonts w:hint="cs"/>
          <w:rtl/>
        </w:rPr>
        <w:t>ابن</w:t>
      </w:r>
      <w:r w:rsidRPr="00FA2266">
        <w:rPr>
          <w:rFonts w:hint="cs"/>
          <w:rtl/>
        </w:rPr>
        <w:t xml:space="preserve"> عم</w:t>
      </w:r>
      <w:r>
        <w:rPr>
          <w:rFonts w:hint="cs"/>
          <w:rtl/>
        </w:rPr>
        <w:t>ّ</w:t>
      </w:r>
      <w:r w:rsidRPr="00FA2266">
        <w:rPr>
          <w:rFonts w:hint="cs"/>
          <w:rtl/>
        </w:rPr>
        <w:t>ه</w:t>
      </w:r>
      <w:r>
        <w:rPr>
          <w:rFonts w:hint="cs"/>
          <w:rtl/>
        </w:rPr>
        <w:t>.</w:t>
      </w:r>
      <w:r w:rsidR="00570A10">
        <w:rPr>
          <w:rFonts w:hint="cs"/>
          <w:rtl/>
        </w:rPr>
        <w:t xml:space="preserve"> ثمّ </w:t>
      </w:r>
      <w:r w:rsidRPr="00FA2266">
        <w:rPr>
          <w:rFonts w:hint="cs"/>
          <w:rtl/>
        </w:rPr>
        <w:t>مضى</w:t>
      </w:r>
      <w:r>
        <w:rPr>
          <w:rFonts w:hint="cs"/>
          <w:rtl/>
        </w:rPr>
        <w:t xml:space="preserve"> حتّى </w:t>
      </w:r>
      <w:r w:rsidRPr="00FA2266">
        <w:rPr>
          <w:rFonts w:hint="cs"/>
          <w:rtl/>
        </w:rPr>
        <w:t>قضى حج</w:t>
      </w:r>
      <w:r>
        <w:rPr>
          <w:rFonts w:hint="cs"/>
          <w:rtl/>
        </w:rPr>
        <w:t>ّ</w:t>
      </w:r>
      <w:r w:rsidRPr="00FA2266">
        <w:rPr>
          <w:rFonts w:hint="cs"/>
          <w:rtl/>
        </w:rPr>
        <w:t>ة الوداع</w:t>
      </w:r>
      <w:r w:rsidR="00570A10">
        <w:rPr>
          <w:rFonts w:hint="cs"/>
          <w:rtl/>
        </w:rPr>
        <w:t xml:space="preserve"> ثمّ </w:t>
      </w:r>
      <w:r w:rsidRPr="00FA2266">
        <w:rPr>
          <w:rFonts w:hint="cs"/>
          <w:rtl/>
        </w:rPr>
        <w:t>رجع</w:t>
      </w:r>
      <w:r>
        <w:rPr>
          <w:rFonts w:hint="cs"/>
          <w:rtl/>
        </w:rPr>
        <w:t xml:space="preserve"> حتّى </w:t>
      </w:r>
      <w:r w:rsidRPr="00FA2266">
        <w:rPr>
          <w:rFonts w:hint="cs"/>
          <w:rtl/>
        </w:rPr>
        <w:t>إذا كان بغدير خم</w:t>
      </w:r>
      <w:r>
        <w:rPr>
          <w:rFonts w:hint="cs"/>
          <w:rtl/>
        </w:rPr>
        <w:t>ّ، أنزل</w:t>
      </w:r>
      <w:r w:rsidRPr="00FA2266">
        <w:rPr>
          <w:rFonts w:hint="cs"/>
          <w:rtl/>
        </w:rPr>
        <w:t xml:space="preserve"> الله </w:t>
      </w:r>
      <w:r>
        <w:rPr>
          <w:rFonts w:hint="cs"/>
          <w:rtl/>
        </w:rPr>
        <w:t>عزّ وجلّ</w:t>
      </w:r>
      <w:r w:rsidR="00C0244F">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002E7B">
        <w:rPr>
          <w:rStyle w:val="libAlaemChar"/>
          <w:rFonts w:hint="cs"/>
          <w:rtl/>
        </w:rPr>
        <w:t>)</w:t>
      </w:r>
      <w:r>
        <w:rPr>
          <w:rFonts w:hint="cs"/>
          <w:rtl/>
        </w:rPr>
        <w:t xml:space="preserve"> الآية. </w:t>
      </w:r>
      <w:r w:rsidRPr="00FA2266">
        <w:rPr>
          <w:rFonts w:hint="cs"/>
          <w:rtl/>
        </w:rPr>
        <w:t>فقام منادٍ فنادى الصلاة جامعة</w:t>
      </w:r>
      <w:r w:rsidR="00570A10">
        <w:rPr>
          <w:rFonts w:hint="cs"/>
          <w:rtl/>
        </w:rPr>
        <w:t xml:space="preserve"> ثمّ </w:t>
      </w:r>
      <w:r w:rsidRPr="00FA2266">
        <w:rPr>
          <w:rFonts w:hint="cs"/>
          <w:rtl/>
        </w:rPr>
        <w:t>قام</w:t>
      </w:r>
      <w:r>
        <w:rPr>
          <w:rFonts w:hint="cs"/>
          <w:rtl/>
        </w:rPr>
        <w:t xml:space="preserve"> وأخذ </w:t>
      </w:r>
      <w:r w:rsidRPr="00FA2266">
        <w:rPr>
          <w:rFonts w:hint="cs"/>
          <w:rtl/>
        </w:rPr>
        <w:t xml:space="preserve">بيد علي </w:t>
      </w:r>
      <w:r w:rsidRPr="00C17632">
        <w:rPr>
          <w:rStyle w:val="libAlaemChar"/>
          <w:rFonts w:hint="cs"/>
          <w:rtl/>
        </w:rPr>
        <w:t>رضي‌الله‌عنه</w:t>
      </w:r>
      <w:r w:rsidRPr="00FA2266">
        <w:rPr>
          <w:rFonts w:hint="cs"/>
          <w:rtl/>
        </w:rPr>
        <w:t xml:space="preserve"> فقال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w:t>
      </w:r>
      <w:r>
        <w:rPr>
          <w:rFonts w:hint="cs"/>
          <w:rtl/>
        </w:rPr>
        <w:t xml:space="preserve"> </w:t>
      </w:r>
      <w:r w:rsidRPr="00FA2266">
        <w:rPr>
          <w:rFonts w:hint="cs"/>
          <w:rtl/>
        </w:rPr>
        <w:t>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247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7467F1" w:rsidRDefault="001A6AE0" w:rsidP="00B74D56">
      <w:pPr>
        <w:pStyle w:val="libBold2"/>
        <w:rPr>
          <w:rtl/>
        </w:rPr>
      </w:pPr>
      <w:r w:rsidRPr="008519FF">
        <w:rPr>
          <w:rFonts w:hint="cs"/>
          <w:rtl/>
        </w:rPr>
        <w:lastRenderedPageBreak/>
        <w:t>[</w:t>
      </w:r>
      <w:r w:rsidRPr="00B74D56">
        <w:rPr>
          <w:rFonts w:hint="cs"/>
          <w:rtl/>
        </w:rPr>
        <w:t>من كنت مولاه فعليّ مولاه أللّهم وال من والاه، وعاد من عاداه</w:t>
      </w:r>
      <w:r w:rsidRPr="008519FF">
        <w:rPr>
          <w:rFonts w:hint="cs"/>
          <w:rtl/>
        </w:rPr>
        <w:t>]</w:t>
      </w:r>
      <w:r w:rsidRPr="007467F1">
        <w:rPr>
          <w:rFonts w:hint="cs"/>
          <w:rtl/>
        </w:rPr>
        <w:t xml:space="preserve">. </w:t>
      </w:r>
    </w:p>
    <w:p w:rsidR="001A6AE0" w:rsidRPr="00FA2266" w:rsidRDefault="001A6AE0" w:rsidP="001A6AE0">
      <w:pPr>
        <w:pStyle w:val="libNormal"/>
        <w:rPr>
          <w:rtl/>
        </w:rPr>
      </w:pPr>
      <w:r w:rsidRPr="00FA2266">
        <w:rPr>
          <w:rFonts w:hint="cs"/>
          <w:rtl/>
        </w:rPr>
        <w:t>ونقله عن المحاملي</w:t>
      </w:r>
      <w:r>
        <w:rPr>
          <w:rFonts w:hint="cs"/>
          <w:rtl/>
        </w:rPr>
        <w:t>،</w:t>
      </w:r>
      <w:r w:rsidRPr="00FA2266">
        <w:rPr>
          <w:rFonts w:hint="cs"/>
          <w:rtl/>
        </w:rPr>
        <w:t xml:space="preserve"> المت</w:t>
      </w:r>
      <w:r>
        <w:rPr>
          <w:rFonts w:hint="cs"/>
          <w:rtl/>
        </w:rPr>
        <w:t>ّ</w:t>
      </w:r>
      <w:r w:rsidRPr="00FA2266">
        <w:rPr>
          <w:rFonts w:hint="cs"/>
          <w:rtl/>
        </w:rPr>
        <w:t xml:space="preserve">قي الهندي في </w:t>
      </w:r>
      <w:r>
        <w:rPr>
          <w:rFonts w:hint="cs"/>
          <w:rtl/>
        </w:rPr>
        <w:t>كنز العمّال</w:t>
      </w:r>
      <w:r w:rsidR="00C0244F">
        <w:rPr>
          <w:rFonts w:hint="cs"/>
          <w:rtl/>
        </w:rPr>
        <w:t xml:space="preserve">: </w:t>
      </w:r>
      <w:r>
        <w:rPr>
          <w:rFonts w:hint="cs"/>
          <w:rtl/>
        </w:rPr>
        <w:t xml:space="preserve">ج </w:t>
      </w:r>
      <w:r w:rsidR="00544EC9">
        <w:rPr>
          <w:rFonts w:hint="cs"/>
          <w:rtl/>
        </w:rPr>
        <w:t>6 ص</w:t>
      </w:r>
      <w:r>
        <w:rPr>
          <w:rFonts w:hint="cs"/>
          <w:rtl/>
        </w:rPr>
        <w:t xml:space="preserve"> </w:t>
      </w:r>
      <w:r w:rsidRPr="00FA2266">
        <w:rPr>
          <w:rFonts w:hint="cs"/>
          <w:rtl/>
        </w:rPr>
        <w:t>153</w:t>
      </w:r>
      <w:r>
        <w:rPr>
          <w:rFonts w:hint="cs"/>
          <w:rtl/>
        </w:rPr>
        <w:t xml:space="preserve">. </w:t>
      </w:r>
    </w:p>
    <w:p w:rsidR="001A6AE0" w:rsidRPr="00FA2266" w:rsidRDefault="001A6AE0" w:rsidP="001A6AE0">
      <w:pPr>
        <w:pStyle w:val="libNormal"/>
        <w:rPr>
          <w:rtl/>
        </w:rPr>
      </w:pPr>
      <w:r w:rsidRPr="00FA2266">
        <w:rPr>
          <w:rFonts w:hint="cs"/>
          <w:rtl/>
        </w:rPr>
        <w:t>الحافظ</w:t>
      </w:r>
      <w:r>
        <w:rPr>
          <w:rFonts w:hint="cs"/>
          <w:rtl/>
        </w:rPr>
        <w:t xml:space="preserve"> أحمد </w:t>
      </w:r>
      <w:r w:rsidRPr="00FA2266">
        <w:rPr>
          <w:rFonts w:hint="cs"/>
          <w:rtl/>
        </w:rPr>
        <w:t>بن عبد الرحمن بن</w:t>
      </w:r>
      <w:r>
        <w:rPr>
          <w:rFonts w:hint="cs"/>
          <w:rtl/>
        </w:rPr>
        <w:t xml:space="preserve"> أحمد </w:t>
      </w:r>
      <w:r w:rsidRPr="00FA2266">
        <w:rPr>
          <w:rFonts w:hint="cs"/>
          <w:rtl/>
        </w:rPr>
        <w:t>أبو بكر الفارسي الشيرازي المتوفى 407/411</w:t>
      </w:r>
      <w:r>
        <w:rPr>
          <w:rFonts w:hint="cs"/>
          <w:rtl/>
        </w:rPr>
        <w:t xml:space="preserve">، </w:t>
      </w:r>
      <w:r w:rsidRPr="00FA2266">
        <w:rPr>
          <w:rFonts w:hint="cs"/>
          <w:rtl/>
        </w:rPr>
        <w:t>صاحب كتاب</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w:t>
      </w:r>
      <w:r w:rsidRPr="00FA2266">
        <w:rPr>
          <w:rFonts w:hint="cs"/>
          <w:rtl/>
        </w:rPr>
        <w:t>في أمير المؤمنين</w:t>
      </w:r>
      <w:r>
        <w:rPr>
          <w:rFonts w:hint="cs"/>
          <w:rtl/>
        </w:rPr>
        <w:t xml:space="preserve">. </w:t>
      </w:r>
    </w:p>
    <w:p w:rsidR="001A6AE0" w:rsidRPr="00FA2266" w:rsidRDefault="001A6AE0" w:rsidP="001A6AE0">
      <w:pPr>
        <w:pStyle w:val="libNormal"/>
        <w:rPr>
          <w:rtl/>
        </w:rPr>
      </w:pPr>
      <w:r w:rsidRPr="00FA2266">
        <w:rPr>
          <w:rFonts w:hint="cs"/>
          <w:rtl/>
        </w:rPr>
        <w:t>روى في كتابه</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w:t>
      </w:r>
      <w:r w:rsidRPr="00FA2266">
        <w:rPr>
          <w:rFonts w:hint="cs"/>
          <w:rtl/>
        </w:rPr>
        <w:t>في أمير المؤمنين</w:t>
      </w:r>
      <w:r>
        <w:rPr>
          <w:rFonts w:hint="cs"/>
          <w:rtl/>
        </w:rPr>
        <w:t xml:space="preserve">، </w:t>
      </w:r>
      <w:r w:rsidRPr="00FA2266">
        <w:rPr>
          <w:rFonts w:hint="cs"/>
          <w:rtl/>
        </w:rPr>
        <w:t>بال</w:t>
      </w:r>
      <w:r>
        <w:rPr>
          <w:rFonts w:hint="cs"/>
          <w:rtl/>
        </w:rPr>
        <w:t>إ</w:t>
      </w:r>
      <w:r w:rsidRPr="00FA2266">
        <w:rPr>
          <w:rFonts w:hint="cs"/>
          <w:rtl/>
        </w:rPr>
        <w:t>سناد عن عبد الله بن عباس</w:t>
      </w:r>
      <w:r w:rsidR="00C0244F">
        <w:rPr>
          <w:rFonts w:hint="cs"/>
          <w:rtl/>
        </w:rPr>
        <w:t xml:space="preserve">: </w:t>
      </w:r>
      <w:r w:rsidRPr="00FA2266">
        <w:rPr>
          <w:rFonts w:hint="cs"/>
          <w:rtl/>
        </w:rPr>
        <w:t>أن</w:t>
      </w:r>
      <w:r>
        <w:rPr>
          <w:rFonts w:hint="cs"/>
          <w:rtl/>
        </w:rPr>
        <w:t xml:space="preserve">ّ الآية </w:t>
      </w:r>
      <w:r w:rsidRPr="00FA2266">
        <w:rPr>
          <w:rFonts w:hint="cs"/>
          <w:rtl/>
        </w:rPr>
        <w:t>نزلت يوم غدير خم</w:t>
      </w:r>
      <w:r>
        <w:rPr>
          <w:rFonts w:hint="cs"/>
          <w:rtl/>
        </w:rPr>
        <w:t xml:space="preserve"> في عليٍّ</w:t>
      </w:r>
      <w:r w:rsidR="00D757C0">
        <w:rPr>
          <w:rFonts w:hint="cs"/>
          <w:rtl/>
        </w:rPr>
        <w:t xml:space="preserve"> </w:t>
      </w:r>
      <w:r>
        <w:rPr>
          <w:rFonts w:hint="cs"/>
          <w:rtl/>
        </w:rPr>
        <w:t xml:space="preserve">بن أبي طالب. </w:t>
      </w:r>
    </w:p>
    <w:p w:rsidR="001A6AE0" w:rsidRPr="00FA2266" w:rsidRDefault="001A6AE0" w:rsidP="00B74D56">
      <w:pPr>
        <w:pStyle w:val="libNormal"/>
        <w:rPr>
          <w:rtl/>
        </w:rPr>
      </w:pPr>
      <w:r w:rsidRPr="00FA2266">
        <w:rPr>
          <w:rFonts w:hint="cs"/>
          <w:rtl/>
        </w:rPr>
        <w:t>أبو إسحاق</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إبراهيم الثعلبي النيسابوري المفسِّر</w:t>
      </w:r>
      <w:r>
        <w:rPr>
          <w:rFonts w:hint="cs"/>
          <w:rtl/>
        </w:rPr>
        <w:t xml:space="preserve">، </w:t>
      </w:r>
      <w:r w:rsidRPr="00FA2266">
        <w:rPr>
          <w:rFonts w:hint="cs"/>
          <w:rtl/>
        </w:rPr>
        <w:t>المتوفى 427/437</w:t>
      </w:r>
      <w:r>
        <w:rPr>
          <w:rFonts w:hint="cs"/>
          <w:rtl/>
        </w:rPr>
        <w:t xml:space="preserve">، </w:t>
      </w:r>
      <w:r w:rsidRPr="00FA2266">
        <w:rPr>
          <w:rFonts w:hint="cs"/>
          <w:rtl/>
        </w:rPr>
        <w:t>صاحب تفسير</w:t>
      </w:r>
      <w:r w:rsidR="00C0244F">
        <w:rPr>
          <w:rFonts w:hint="cs"/>
          <w:rtl/>
        </w:rPr>
        <w:t xml:space="preserve">: </w:t>
      </w:r>
      <w:r w:rsidRPr="00FA2266">
        <w:rPr>
          <w:rFonts w:hint="cs"/>
          <w:rtl/>
        </w:rPr>
        <w:t>الكشف والبيان</w:t>
      </w:r>
      <w:r>
        <w:rPr>
          <w:rFonts w:hint="cs"/>
          <w:rtl/>
        </w:rPr>
        <w:t xml:space="preserve">. </w:t>
      </w:r>
      <w:r w:rsidRPr="00FA2266">
        <w:rPr>
          <w:rFonts w:hint="cs"/>
          <w:rtl/>
        </w:rPr>
        <w:t>روى في تفسيره الكشف والبيان قال</w:t>
      </w:r>
      <w:r w:rsidR="00C0244F">
        <w:rPr>
          <w:rFonts w:hint="cs"/>
          <w:rtl/>
        </w:rPr>
        <w:t xml:space="preserve">: </w:t>
      </w:r>
      <w:r w:rsidRPr="00FA2266">
        <w:rPr>
          <w:rFonts w:hint="cs"/>
          <w:rtl/>
        </w:rPr>
        <w:t xml:space="preserve">عن أبي جعفر </w:t>
      </w:r>
      <w:r>
        <w:rPr>
          <w:rFonts w:hint="cs"/>
          <w:rtl/>
        </w:rPr>
        <w:t>محمّد</w:t>
      </w:r>
      <w:r w:rsidRPr="00FA2266">
        <w:rPr>
          <w:rFonts w:hint="cs"/>
          <w:rtl/>
        </w:rPr>
        <w:t xml:space="preserve"> بن علي </w:t>
      </w:r>
      <w:r w:rsidR="00013A1B">
        <w:rPr>
          <w:rFonts w:hint="cs"/>
          <w:rtl/>
        </w:rPr>
        <w:t>(</w:t>
      </w:r>
      <w:r w:rsidRPr="00FA2266">
        <w:rPr>
          <w:rFonts w:hint="cs"/>
          <w:rtl/>
        </w:rPr>
        <w:t>ال</w:t>
      </w:r>
      <w:r>
        <w:rPr>
          <w:rFonts w:hint="cs"/>
          <w:rtl/>
        </w:rPr>
        <w:t>إ</w:t>
      </w:r>
      <w:r w:rsidRPr="00FA2266">
        <w:rPr>
          <w:rFonts w:hint="cs"/>
          <w:rtl/>
        </w:rPr>
        <w:t xml:space="preserve">مام </w:t>
      </w:r>
      <w:r>
        <w:rPr>
          <w:rFonts w:hint="cs"/>
          <w:rtl/>
        </w:rPr>
        <w:t>محمّد</w:t>
      </w:r>
      <w:r w:rsidRPr="00FA2266">
        <w:rPr>
          <w:rFonts w:hint="cs"/>
          <w:rtl/>
        </w:rPr>
        <w:t xml:space="preserve"> الباقر</w:t>
      </w:r>
      <w:r w:rsidR="00013A1B">
        <w:rPr>
          <w:rFonts w:hint="cs"/>
          <w:rtl/>
        </w:rPr>
        <w:t>)</w:t>
      </w:r>
      <w:r w:rsidRPr="00FA2266">
        <w:rPr>
          <w:rFonts w:hint="cs"/>
          <w:rtl/>
        </w:rPr>
        <w:t xml:space="preserve"> أن</w:t>
      </w:r>
      <w:r>
        <w:rPr>
          <w:rFonts w:hint="cs"/>
          <w:rtl/>
        </w:rPr>
        <w:t>ّ</w:t>
      </w:r>
      <w:r w:rsidRPr="00FA2266">
        <w:rPr>
          <w:rFonts w:hint="cs"/>
          <w:rtl/>
        </w:rPr>
        <w:t xml:space="preserve"> معناها</w:t>
      </w:r>
      <w:r w:rsidR="00B74D56">
        <w:rPr>
          <w:rFonts w:hint="cs"/>
          <w:rtl/>
        </w:rPr>
        <w:t>:</w:t>
      </w:r>
      <w:r w:rsidRPr="00FA2266">
        <w:rPr>
          <w:rFonts w:hint="cs"/>
          <w:rtl/>
        </w:rPr>
        <w:t xml:space="preserve"> </w:t>
      </w:r>
      <w:r w:rsidR="00B74D56" w:rsidRPr="00B74D56">
        <w:rPr>
          <w:rStyle w:val="libBold2Char"/>
          <w:rFonts w:hint="cs"/>
          <w:rtl/>
        </w:rPr>
        <w:t>[</w:t>
      </w:r>
      <w:r w:rsidRPr="00B74D56">
        <w:rPr>
          <w:rStyle w:val="libBold2Char"/>
          <w:rFonts w:hint="cs"/>
          <w:rtl/>
        </w:rPr>
        <w:t xml:space="preserve">بلَّغ ما أنزل </w:t>
      </w:r>
      <w:r w:rsidR="00B74D56" w:rsidRPr="00B74D56">
        <w:rPr>
          <w:rStyle w:val="libBold2Char"/>
          <w:rFonts w:hint="cs"/>
          <w:rtl/>
        </w:rPr>
        <w:t>إ</w:t>
      </w:r>
      <w:r w:rsidRPr="00B74D56">
        <w:rPr>
          <w:rStyle w:val="libBold2Char"/>
          <w:rFonts w:hint="cs"/>
          <w:rtl/>
        </w:rPr>
        <w:t xml:space="preserve">ليك من ربّك في فضل عليّ فلمّا نزلت أخذ رسول الله </w:t>
      </w:r>
      <w:r w:rsidR="006E430D" w:rsidRPr="00B74D56">
        <w:rPr>
          <w:rStyle w:val="libBold2Char"/>
          <w:rFonts w:hint="cs"/>
          <w:rtl/>
        </w:rPr>
        <w:t>صلّى الله عليه وآله</w:t>
      </w:r>
      <w:r w:rsidRPr="00B74D56">
        <w:rPr>
          <w:rStyle w:val="libBold2Char"/>
          <w:rFonts w:hint="cs"/>
          <w:rtl/>
        </w:rPr>
        <w:t xml:space="preserve"> بيد عليّ فقال</w:t>
      </w:r>
      <w:r w:rsidR="00C0244F">
        <w:rPr>
          <w:rFonts w:hint="cs"/>
          <w:rtl/>
        </w:rPr>
        <w:t xml:space="preserve">: </w:t>
      </w:r>
      <w:r w:rsidRPr="00B74D56">
        <w:rPr>
          <w:rStyle w:val="libBold2Char"/>
          <w:rFonts w:hint="cs"/>
          <w:rtl/>
        </w:rPr>
        <w:t>من كنت مولاه فعلي مولاه</w:t>
      </w:r>
      <w:r w:rsidR="00B74D56">
        <w:rPr>
          <w:rStyle w:val="libBold2Char"/>
          <w:rFonts w:hint="cs"/>
          <w:rtl/>
        </w:rPr>
        <w:t>]</w:t>
      </w:r>
      <w:r w:rsidRPr="00AB6B59">
        <w:rPr>
          <w:rStyle w:val="libBold2Char"/>
          <w:rFonts w:hint="cs"/>
          <w:rtl/>
        </w:rPr>
        <w:t xml:space="preserve">. </w:t>
      </w:r>
    </w:p>
    <w:p w:rsidR="001A6AE0" w:rsidRPr="00024E94" w:rsidRDefault="001A6AE0" w:rsidP="006911C2">
      <w:pPr>
        <w:pStyle w:val="libNormal"/>
        <w:rPr>
          <w:rtl/>
        </w:rPr>
      </w:pPr>
      <w:r w:rsidRPr="00FA2266">
        <w:rPr>
          <w:rFonts w:hint="cs"/>
          <w:rtl/>
        </w:rPr>
        <w:t>وقال</w:t>
      </w:r>
      <w:r w:rsidR="00C0244F">
        <w:rPr>
          <w:rFonts w:hint="cs"/>
          <w:rtl/>
        </w:rPr>
        <w:t xml:space="preserve">: </w:t>
      </w:r>
      <w:r>
        <w:rPr>
          <w:rFonts w:hint="cs"/>
          <w:rtl/>
        </w:rPr>
        <w:t>أخبر</w:t>
      </w:r>
      <w:r w:rsidRPr="00FA2266">
        <w:rPr>
          <w:rFonts w:hint="cs"/>
          <w:rtl/>
        </w:rPr>
        <w:t xml:space="preserve">ني 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القايني</w:t>
      </w:r>
      <w:r>
        <w:rPr>
          <w:rFonts w:hint="cs"/>
          <w:rtl/>
        </w:rPr>
        <w:t xml:space="preserve">، أخبرنا </w:t>
      </w:r>
      <w:r w:rsidRPr="00FA2266">
        <w:rPr>
          <w:rFonts w:hint="cs"/>
          <w:rtl/>
        </w:rPr>
        <w:t xml:space="preserve">أبو الحسين </w:t>
      </w:r>
      <w:r>
        <w:rPr>
          <w:rFonts w:hint="cs"/>
          <w:rtl/>
        </w:rPr>
        <w:t>محمّد</w:t>
      </w:r>
      <w:r w:rsidRPr="00FA2266">
        <w:rPr>
          <w:rFonts w:hint="cs"/>
          <w:rtl/>
        </w:rPr>
        <w:t xml:space="preserve"> بن عثمان النصيبي</w:t>
      </w:r>
      <w:r>
        <w:rPr>
          <w:rFonts w:hint="cs"/>
          <w:rtl/>
        </w:rPr>
        <w:t xml:space="preserve">، أخبرنا </w:t>
      </w:r>
      <w:r w:rsidRPr="00FA2266">
        <w:rPr>
          <w:rFonts w:hint="cs"/>
          <w:rtl/>
        </w:rPr>
        <w:t xml:space="preserve">أبو بكر </w:t>
      </w:r>
      <w:r>
        <w:rPr>
          <w:rFonts w:hint="cs"/>
          <w:rtl/>
        </w:rPr>
        <w:t>محمّد</w:t>
      </w:r>
      <w:r w:rsidRPr="00FA2266">
        <w:rPr>
          <w:rFonts w:hint="cs"/>
          <w:rtl/>
        </w:rPr>
        <w:t xml:space="preserve"> بن الحسين السبيعي</w:t>
      </w:r>
      <w:r>
        <w:rPr>
          <w:rFonts w:hint="cs"/>
          <w:rtl/>
        </w:rPr>
        <w:t xml:space="preserve">، أخبرنا </w:t>
      </w:r>
      <w:r w:rsidRPr="00FA2266">
        <w:rPr>
          <w:rFonts w:hint="cs"/>
          <w:rtl/>
        </w:rPr>
        <w:t xml:space="preserve">علي بن </w:t>
      </w:r>
      <w:r>
        <w:rPr>
          <w:rFonts w:hint="cs"/>
          <w:rtl/>
        </w:rPr>
        <w:t>محمّد</w:t>
      </w:r>
      <w:r w:rsidRPr="00FA2266">
        <w:rPr>
          <w:rFonts w:hint="cs"/>
          <w:rtl/>
        </w:rPr>
        <w:t xml:space="preserve"> الدهان و الحسن بن إبراهيم الجصّاص</w:t>
      </w:r>
      <w:r>
        <w:rPr>
          <w:rFonts w:hint="cs"/>
          <w:rtl/>
        </w:rPr>
        <w:t xml:space="preserve">، أخبرنا </w:t>
      </w:r>
      <w:r w:rsidRPr="00FA2266">
        <w:rPr>
          <w:rFonts w:hint="cs"/>
          <w:rtl/>
        </w:rPr>
        <w:t>حسين بن حكم</w:t>
      </w:r>
      <w:r>
        <w:rPr>
          <w:rFonts w:hint="cs"/>
          <w:rtl/>
        </w:rPr>
        <w:t xml:space="preserve">، أخبرنا </w:t>
      </w:r>
      <w:r w:rsidRPr="00FA2266">
        <w:rPr>
          <w:rFonts w:hint="cs"/>
          <w:rtl/>
        </w:rPr>
        <w:t>حسن بن حسين</w:t>
      </w:r>
      <w:r>
        <w:rPr>
          <w:rFonts w:hint="cs"/>
          <w:rtl/>
        </w:rPr>
        <w:t xml:space="preserve">، </w:t>
      </w:r>
      <w:r w:rsidRPr="00FA2266">
        <w:rPr>
          <w:rFonts w:hint="cs"/>
          <w:rtl/>
        </w:rPr>
        <w:t xml:space="preserve">عن حبّان عن الكلبي عن أبي صالح عن </w:t>
      </w:r>
      <w:r>
        <w:rPr>
          <w:rFonts w:hint="cs"/>
          <w:rtl/>
        </w:rPr>
        <w:t>ابن</w:t>
      </w:r>
      <w:r w:rsidRPr="00FA2266">
        <w:rPr>
          <w:rFonts w:hint="cs"/>
          <w:rtl/>
        </w:rPr>
        <w:t xml:space="preserve"> عباس في قوله تعالى</w:t>
      </w:r>
      <w:r>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FA2266">
        <w:rPr>
          <w:rStyle w:val="libAlaemChar"/>
          <w:rFonts w:hint="cs"/>
          <w:rtl/>
        </w:rPr>
        <w:t>)</w:t>
      </w:r>
      <w:r>
        <w:rPr>
          <w:rFonts w:hint="cs"/>
          <w:rtl/>
        </w:rPr>
        <w:t xml:space="preserve"> الآية </w:t>
      </w:r>
      <w:r w:rsidRPr="001659DF">
        <w:rPr>
          <w:rFonts w:hint="cs"/>
          <w:rtl/>
        </w:rPr>
        <w:t>قال</w:t>
      </w:r>
      <w:r w:rsidR="00C0244F">
        <w:rPr>
          <w:rFonts w:hint="cs"/>
          <w:rtl/>
        </w:rPr>
        <w:t xml:space="preserve">: </w:t>
      </w:r>
      <w:r w:rsidRPr="001659DF">
        <w:rPr>
          <w:rFonts w:hint="cs"/>
          <w:rtl/>
        </w:rPr>
        <w:t>نزلت</w:t>
      </w:r>
      <w:r>
        <w:rPr>
          <w:rFonts w:hint="cs"/>
          <w:rtl/>
        </w:rPr>
        <w:t xml:space="preserve"> في عليٍّ</w:t>
      </w:r>
      <w:r w:rsidR="00D757C0">
        <w:rPr>
          <w:rFonts w:hint="cs"/>
          <w:rtl/>
        </w:rPr>
        <w:t xml:space="preserve"> </w:t>
      </w:r>
      <w:r w:rsidRPr="001659DF">
        <w:rPr>
          <w:rFonts w:hint="cs"/>
          <w:rtl/>
        </w:rPr>
        <w:t>أمر</w:t>
      </w:r>
      <w:r>
        <w:rPr>
          <w:rFonts w:hint="cs"/>
          <w:rtl/>
        </w:rPr>
        <w:t xml:space="preserve"> النبيّ </w:t>
      </w:r>
      <w:r w:rsidR="006E430D" w:rsidRPr="00BF39C2">
        <w:rPr>
          <w:rFonts w:hint="cs"/>
          <w:rtl/>
        </w:rPr>
        <w:t>صلّى الله عليه وآله</w:t>
      </w:r>
      <w:r>
        <w:rPr>
          <w:rFonts w:hint="cs"/>
          <w:rtl/>
        </w:rPr>
        <w:t xml:space="preserve"> </w:t>
      </w:r>
      <w:r w:rsidRPr="001659DF">
        <w:rPr>
          <w:rFonts w:hint="cs"/>
          <w:rtl/>
        </w:rPr>
        <w:t>أن يبلّغ فيه</w:t>
      </w:r>
      <w:r>
        <w:rPr>
          <w:rFonts w:hint="cs"/>
          <w:rtl/>
        </w:rPr>
        <w:t xml:space="preserve"> فأخذ </w:t>
      </w:r>
      <w:r w:rsidRPr="001659DF">
        <w:rPr>
          <w:rFonts w:hint="cs"/>
          <w:rtl/>
        </w:rPr>
        <w:t xml:space="preserve">رسول الله </w:t>
      </w:r>
      <w:r w:rsidR="006E430D" w:rsidRPr="00BF39C2">
        <w:rPr>
          <w:rFonts w:hint="cs"/>
          <w:rtl/>
        </w:rPr>
        <w:t>صلّى الله عليه وآله</w:t>
      </w:r>
      <w:r>
        <w:rPr>
          <w:rFonts w:hint="cs"/>
          <w:rtl/>
        </w:rPr>
        <w:t xml:space="preserve"> </w:t>
      </w:r>
      <w:r w:rsidRPr="001659DF">
        <w:rPr>
          <w:rFonts w:hint="cs"/>
          <w:rtl/>
        </w:rPr>
        <w:t>بيد علي فقال</w:t>
      </w:r>
      <w:r w:rsidR="00C0244F">
        <w:rPr>
          <w:rFonts w:hint="cs"/>
          <w:rtl/>
        </w:rPr>
        <w:t xml:space="preserve">: </w:t>
      </w:r>
      <w:r w:rsidR="00013A1B" w:rsidRPr="00B74D56">
        <w:rPr>
          <w:rStyle w:val="libBold2Char"/>
          <w:rFonts w:hint="cs"/>
          <w:rtl/>
        </w:rPr>
        <w:t>[</w:t>
      </w:r>
      <w:r w:rsidRPr="00B74D56">
        <w:rPr>
          <w:rStyle w:val="libBold2Char"/>
          <w:rFonts w:hint="cs"/>
          <w:rtl/>
        </w:rPr>
        <w:t>من كنت مولاه فعليّ مولاه، اللّهم وال من والاه، وعاد من عاداه</w:t>
      </w:r>
      <w:r w:rsidR="00013A1B" w:rsidRPr="00B74D56">
        <w:rPr>
          <w:rStyle w:val="libBold2Char"/>
          <w:rFonts w:hint="cs"/>
          <w:rtl/>
        </w:rPr>
        <w:t>]</w:t>
      </w:r>
      <w:r w:rsidR="006911C2" w:rsidRPr="00B74D56">
        <w:rPr>
          <w:rStyle w:val="libBold2Char"/>
          <w:rFonts w:hint="cs"/>
          <w:rtl/>
        </w:rPr>
        <w:t>.</w:t>
      </w:r>
      <w:r w:rsidRPr="00024E94">
        <w:rPr>
          <w:rFonts w:hint="cs"/>
          <w:rtl/>
        </w:rPr>
        <w:t xml:space="preserve"> </w:t>
      </w:r>
    </w:p>
    <w:p w:rsidR="001A6AE0" w:rsidRPr="00FA2266" w:rsidRDefault="001A6AE0" w:rsidP="008519FF">
      <w:pPr>
        <w:pStyle w:val="libBold1"/>
        <w:rPr>
          <w:rtl/>
        </w:rPr>
      </w:pPr>
      <w:r w:rsidRPr="00FA2266">
        <w:rPr>
          <w:rFonts w:hint="cs"/>
          <w:rtl/>
        </w:rPr>
        <w:t>الواحدي</w:t>
      </w:r>
      <w:r w:rsidR="00C0244F">
        <w:rPr>
          <w:rFonts w:hint="cs"/>
          <w:rtl/>
        </w:rPr>
        <w:t xml:space="preserve">: </w:t>
      </w:r>
    </w:p>
    <w:p w:rsidR="001A6AE0" w:rsidRPr="00FA2266" w:rsidRDefault="001A6AE0" w:rsidP="001A6AE0">
      <w:pPr>
        <w:pStyle w:val="libNormal"/>
        <w:rPr>
          <w:rtl/>
        </w:rPr>
      </w:pPr>
      <w:r w:rsidRPr="00FA2266">
        <w:rPr>
          <w:rFonts w:hint="cs"/>
          <w:rtl/>
        </w:rPr>
        <w:t>أبو الحسن علي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علي بن متوّيه النيسابوري المتوفى عام</w:t>
      </w:r>
      <w:r>
        <w:rPr>
          <w:rFonts w:hint="cs"/>
          <w:rtl/>
        </w:rPr>
        <w:t xml:space="preserve"> </w:t>
      </w:r>
      <w:r w:rsidRPr="00FA2266">
        <w:rPr>
          <w:rFonts w:hint="cs"/>
          <w:rtl/>
        </w:rPr>
        <w:t>428</w:t>
      </w:r>
      <w:r>
        <w:rPr>
          <w:rFonts w:hint="cs"/>
          <w:rtl/>
        </w:rPr>
        <w:t xml:space="preserve"> </w:t>
      </w:r>
      <w:r w:rsidRPr="00FA2266">
        <w:rPr>
          <w:rFonts w:hint="cs"/>
          <w:rtl/>
        </w:rPr>
        <w:t>صاحب كتاب</w:t>
      </w:r>
      <w:r w:rsidR="00C0244F">
        <w:rPr>
          <w:rFonts w:hint="cs"/>
          <w:rtl/>
        </w:rPr>
        <w:t xml:space="preserve">: </w:t>
      </w:r>
      <w:r w:rsidRPr="00FA2266">
        <w:rPr>
          <w:rFonts w:hint="cs"/>
          <w:rtl/>
        </w:rPr>
        <w:t>أسباب النزول</w:t>
      </w:r>
      <w:r>
        <w:rPr>
          <w:rFonts w:hint="cs"/>
          <w:rtl/>
        </w:rPr>
        <w:t xml:space="preserve">. </w:t>
      </w:r>
    </w:p>
    <w:p w:rsidR="004F09DB" w:rsidRDefault="001A6AE0" w:rsidP="001A6AE0">
      <w:pPr>
        <w:pStyle w:val="libNormal"/>
        <w:rPr>
          <w:rtl/>
        </w:rPr>
      </w:pPr>
      <w:r w:rsidRPr="00FA2266">
        <w:rPr>
          <w:rFonts w:hint="cs"/>
          <w:rtl/>
        </w:rPr>
        <w:t>روى في كتابه</w:t>
      </w:r>
      <w:r>
        <w:rPr>
          <w:rFonts w:hint="cs"/>
          <w:rtl/>
        </w:rPr>
        <w:t>،</w:t>
      </w:r>
      <w:r w:rsidRPr="00FA2266">
        <w:rPr>
          <w:rFonts w:hint="cs"/>
          <w:rtl/>
        </w:rPr>
        <w:t xml:space="preserve"> أسباب النزول ص</w:t>
      </w:r>
      <w:r>
        <w:rPr>
          <w:rFonts w:hint="cs"/>
          <w:rtl/>
        </w:rPr>
        <w:t xml:space="preserve"> </w:t>
      </w:r>
      <w:r w:rsidRPr="00FA2266">
        <w:rPr>
          <w:rFonts w:hint="cs"/>
          <w:rtl/>
        </w:rPr>
        <w:t>150</w:t>
      </w:r>
      <w:r>
        <w:rPr>
          <w:rFonts w:hint="cs"/>
          <w:rtl/>
        </w:rPr>
        <w:t xml:space="preserve"> </w:t>
      </w:r>
      <w:r w:rsidRPr="00FA2266">
        <w:rPr>
          <w:rFonts w:hint="cs"/>
          <w:rtl/>
        </w:rPr>
        <w:t xml:space="preserve">عن أبي سعيد </w:t>
      </w:r>
      <w:r>
        <w:rPr>
          <w:rFonts w:hint="cs"/>
          <w:rtl/>
        </w:rPr>
        <w:t>محمّد</w:t>
      </w:r>
      <w:r w:rsidRPr="00FA2266">
        <w:rPr>
          <w:rFonts w:hint="cs"/>
          <w:rtl/>
        </w:rPr>
        <w:t xml:space="preserve"> بن علي الصفَّار</w:t>
      </w:r>
      <w:r>
        <w:rPr>
          <w:rFonts w:hint="cs"/>
          <w:rtl/>
        </w:rPr>
        <w:t>،</w:t>
      </w:r>
      <w:r w:rsidRPr="00FA2266">
        <w:rPr>
          <w:rFonts w:hint="cs"/>
          <w:rtl/>
        </w:rPr>
        <w:t xml:space="preserve"> عن الحسن بن</w:t>
      </w:r>
      <w:r>
        <w:rPr>
          <w:rFonts w:hint="cs"/>
          <w:rtl/>
        </w:rPr>
        <w:t xml:space="preserve"> أحمد </w:t>
      </w:r>
      <w:r w:rsidRPr="00FA2266">
        <w:rPr>
          <w:rFonts w:hint="cs"/>
          <w:rtl/>
        </w:rPr>
        <w:t>المخ</w:t>
      </w:r>
      <w:r>
        <w:rPr>
          <w:rFonts w:hint="cs"/>
          <w:rtl/>
        </w:rPr>
        <w:t>ْ</w:t>
      </w:r>
      <w:r w:rsidRPr="00FA2266">
        <w:rPr>
          <w:rFonts w:hint="cs"/>
          <w:rtl/>
        </w:rPr>
        <w:t>لد</w:t>
      </w:r>
      <w:r>
        <w:rPr>
          <w:rFonts w:hint="cs"/>
          <w:rtl/>
        </w:rPr>
        <w:t>ِ</w:t>
      </w:r>
      <w:r w:rsidRPr="00FA2266">
        <w:rPr>
          <w:rFonts w:hint="cs"/>
          <w:rtl/>
        </w:rPr>
        <w:t>ي</w:t>
      </w:r>
      <w:r>
        <w:rPr>
          <w:rFonts w:hint="cs"/>
          <w:rtl/>
        </w:rPr>
        <w:t>، قال</w:t>
      </w:r>
      <w:r w:rsidR="00C0244F">
        <w:rPr>
          <w:rFonts w:hint="cs"/>
          <w:rtl/>
        </w:rPr>
        <w:t xml:space="preserve">: </w:t>
      </w:r>
      <w:r>
        <w:rPr>
          <w:rFonts w:hint="cs"/>
          <w:rtl/>
        </w:rPr>
        <w:t>أخبرنا</w:t>
      </w:r>
      <w:r w:rsidRPr="00FA2266">
        <w:rPr>
          <w:rFonts w:hint="cs"/>
          <w:rtl/>
        </w:rPr>
        <w:t xml:space="preserve"> </w:t>
      </w:r>
      <w:r>
        <w:rPr>
          <w:rFonts w:hint="cs"/>
          <w:rtl/>
        </w:rPr>
        <w:t>محمّد</w:t>
      </w:r>
      <w:r w:rsidRPr="00FA2266">
        <w:rPr>
          <w:rFonts w:hint="cs"/>
          <w:rtl/>
        </w:rPr>
        <w:t xml:space="preserve"> بن حمدون بن خالد</w:t>
      </w:r>
      <w:r>
        <w:rPr>
          <w:rFonts w:hint="cs"/>
          <w:rtl/>
        </w:rPr>
        <w:t>،</w:t>
      </w:r>
      <w:r w:rsidRPr="00FA2266">
        <w:rPr>
          <w:rFonts w:hint="cs"/>
          <w:rtl/>
        </w:rPr>
        <w:t xml:space="preserve"> عن </w:t>
      </w:r>
      <w:r>
        <w:rPr>
          <w:rFonts w:hint="cs"/>
          <w:rtl/>
        </w:rPr>
        <w:t>محمّد</w:t>
      </w:r>
      <w:r w:rsidRPr="00FA2266">
        <w:rPr>
          <w:rFonts w:hint="cs"/>
          <w:rtl/>
        </w:rPr>
        <w:t xml:space="preserve"> بن إبراهيم الحلو</w:t>
      </w:r>
      <w:r>
        <w:rPr>
          <w:rFonts w:hint="cs"/>
          <w:rtl/>
        </w:rPr>
        <w:t>اني،</w:t>
      </w:r>
      <w:r w:rsidRPr="00FA2266">
        <w:rPr>
          <w:rFonts w:hint="cs"/>
          <w:rtl/>
        </w:rPr>
        <w:t xml:space="preserve"> عن الحسن بن حماد س</w:t>
      </w:r>
      <w:r>
        <w:rPr>
          <w:rFonts w:hint="cs"/>
          <w:rtl/>
        </w:rPr>
        <w:t>ِ</w:t>
      </w:r>
      <w:r w:rsidRPr="00FA2266">
        <w:rPr>
          <w:rFonts w:hint="cs"/>
          <w:rtl/>
        </w:rPr>
        <w:t>ج</w:t>
      </w:r>
      <w:r>
        <w:rPr>
          <w:rFonts w:hint="cs"/>
          <w:rtl/>
        </w:rPr>
        <w:t>َّ</w:t>
      </w:r>
      <w:r w:rsidRPr="00FA2266">
        <w:rPr>
          <w:rFonts w:hint="cs"/>
          <w:rtl/>
        </w:rPr>
        <w:t>ادة</w:t>
      </w:r>
      <w:r>
        <w:rPr>
          <w:rFonts w:hint="cs"/>
          <w:rtl/>
        </w:rPr>
        <w:t>، عن عليٍّ</w:t>
      </w:r>
      <w:r w:rsidR="00D757C0">
        <w:rPr>
          <w:rFonts w:hint="cs"/>
          <w:rtl/>
        </w:rPr>
        <w:t xml:space="preserve"> </w:t>
      </w:r>
      <w:r w:rsidRPr="00FA2266">
        <w:rPr>
          <w:rFonts w:hint="cs"/>
          <w:rtl/>
        </w:rPr>
        <w:t>بن عابس</w:t>
      </w:r>
      <w:r>
        <w:rPr>
          <w:rFonts w:hint="cs"/>
          <w:rtl/>
        </w:rPr>
        <w:t>،</w:t>
      </w:r>
      <w:r w:rsidRPr="00FA2266">
        <w:rPr>
          <w:rFonts w:hint="cs"/>
          <w:rtl/>
        </w:rPr>
        <w:t xml:space="preserve"> عن الأعمش</w:t>
      </w:r>
      <w:r>
        <w:rPr>
          <w:rFonts w:hint="cs"/>
          <w:rtl/>
        </w:rPr>
        <w:t>،</w:t>
      </w:r>
      <w:r w:rsidRPr="00FA2266">
        <w:rPr>
          <w:rFonts w:hint="cs"/>
          <w:rtl/>
        </w:rPr>
        <w:t xml:space="preserve"> وأبي الحج</w:t>
      </w:r>
      <w:r>
        <w:rPr>
          <w:rFonts w:hint="cs"/>
          <w:rtl/>
        </w:rPr>
        <w:t>َّ</w:t>
      </w:r>
      <w:r w:rsidRPr="00FA2266">
        <w:rPr>
          <w:rFonts w:hint="cs"/>
          <w:rtl/>
        </w:rPr>
        <w:t>ا</w:t>
      </w:r>
      <w:r>
        <w:rPr>
          <w:rFonts w:hint="cs"/>
          <w:rtl/>
        </w:rPr>
        <w:t>ب</w:t>
      </w:r>
      <w:r w:rsidRPr="00FA2266">
        <w:rPr>
          <w:rFonts w:hint="cs"/>
          <w:rtl/>
        </w:rPr>
        <w:t xml:space="preserve"> عن عطية</w:t>
      </w:r>
      <w:r>
        <w:rPr>
          <w:rFonts w:hint="cs"/>
          <w:rtl/>
        </w:rPr>
        <w:t>،</w:t>
      </w:r>
      <w:r w:rsidRPr="00FA2266">
        <w:rPr>
          <w:rFonts w:hint="cs"/>
          <w:rtl/>
        </w:rPr>
        <w:t xml:space="preserve"> عن أبي سعيد الخ</w:t>
      </w:r>
      <w:r>
        <w:rPr>
          <w:rFonts w:hint="cs"/>
          <w:rtl/>
        </w:rPr>
        <w:t>ُ</w:t>
      </w:r>
      <w:r w:rsidRPr="00FA2266">
        <w:rPr>
          <w:rFonts w:hint="cs"/>
          <w:rtl/>
        </w:rPr>
        <w:t>د</w:t>
      </w:r>
      <w:r>
        <w:rPr>
          <w:rFonts w:hint="cs"/>
          <w:rtl/>
        </w:rPr>
        <w:t>ْ</w:t>
      </w:r>
      <w:r w:rsidRPr="00FA2266">
        <w:rPr>
          <w:rFonts w:hint="cs"/>
          <w:rtl/>
        </w:rPr>
        <w:t>ر</w:t>
      </w:r>
      <w:r>
        <w:rPr>
          <w:rFonts w:hint="cs"/>
          <w:rtl/>
        </w:rPr>
        <w:t>ِ</w:t>
      </w:r>
      <w:r w:rsidRPr="00FA2266">
        <w:rPr>
          <w:rFonts w:hint="cs"/>
          <w:rtl/>
        </w:rPr>
        <w:t>ي</w:t>
      </w:r>
      <w:r>
        <w:rPr>
          <w:rFonts w:hint="cs"/>
          <w:rtl/>
        </w:rPr>
        <w:t>،</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يوم غدير خمّ</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C17632">
        <w:rPr>
          <w:rStyle w:val="libAlaemChar"/>
          <w:rFonts w:hint="cs"/>
          <w:rtl/>
        </w:rPr>
        <w:t>رضي‌الله‌عنه</w:t>
      </w:r>
      <w:r>
        <w:rPr>
          <w:rFonts w:hint="cs"/>
          <w:rtl/>
        </w:rPr>
        <w:t xml:space="preserve">. </w:t>
      </w:r>
    </w:p>
    <w:p w:rsidR="004F09DB" w:rsidRDefault="004F09DB" w:rsidP="004F09DB">
      <w:pPr>
        <w:pStyle w:val="libNormal"/>
        <w:rPr>
          <w:rtl/>
        </w:rPr>
      </w:pPr>
      <w:r>
        <w:rPr>
          <w:rtl/>
        </w:rPr>
        <w:br w:type="page"/>
      </w:r>
    </w:p>
    <w:p w:rsidR="001A6AE0" w:rsidRPr="00E84E0F" w:rsidRDefault="001A6AE0" w:rsidP="008519FF">
      <w:pPr>
        <w:pStyle w:val="libBold1"/>
        <w:rPr>
          <w:rtl/>
        </w:rPr>
      </w:pPr>
      <w:r w:rsidRPr="00E84E0F">
        <w:rPr>
          <w:rFonts w:hint="cs"/>
          <w:rtl/>
        </w:rPr>
        <w:lastRenderedPageBreak/>
        <w:t>الفخر الرازي</w:t>
      </w:r>
      <w:r w:rsidR="00C0244F">
        <w:rPr>
          <w:rFonts w:hint="cs"/>
          <w:rtl/>
        </w:rPr>
        <w:t xml:space="preserve">: </w:t>
      </w:r>
    </w:p>
    <w:p w:rsidR="001A6AE0" w:rsidRPr="00FA2266" w:rsidRDefault="001A6AE0" w:rsidP="00013A1B">
      <w:pPr>
        <w:pStyle w:val="libNormal"/>
        <w:rPr>
          <w:rtl/>
        </w:rPr>
      </w:pPr>
      <w:r w:rsidRPr="00FA2266">
        <w:rPr>
          <w:rFonts w:hint="cs"/>
          <w:rtl/>
        </w:rPr>
        <w:t xml:space="preserve">أبو عبد الله </w:t>
      </w:r>
      <w:r>
        <w:rPr>
          <w:rFonts w:hint="cs"/>
          <w:rtl/>
        </w:rPr>
        <w:t>محمّد</w:t>
      </w:r>
      <w:r w:rsidRPr="00FA2266">
        <w:rPr>
          <w:rFonts w:hint="cs"/>
          <w:rtl/>
        </w:rPr>
        <w:t xml:space="preserve"> بن عمر بن الحسن فخر الدين الرازي الشافعي المتوف</w:t>
      </w:r>
      <w:r>
        <w:rPr>
          <w:rFonts w:hint="cs"/>
          <w:rtl/>
        </w:rPr>
        <w:t>ّ</w:t>
      </w:r>
      <w:r w:rsidRPr="00FA2266">
        <w:rPr>
          <w:rFonts w:hint="cs"/>
          <w:rtl/>
        </w:rPr>
        <w:t>ى عام</w:t>
      </w:r>
      <w:r>
        <w:rPr>
          <w:rFonts w:hint="cs"/>
          <w:rtl/>
        </w:rPr>
        <w:t xml:space="preserve"> </w:t>
      </w:r>
      <w:r w:rsidRPr="00FA2266">
        <w:rPr>
          <w:rFonts w:hint="cs"/>
          <w:rtl/>
        </w:rPr>
        <w:t>606</w:t>
      </w:r>
      <w:r>
        <w:rPr>
          <w:rFonts w:hint="cs"/>
          <w:rtl/>
        </w:rPr>
        <w:t xml:space="preserve"> </w:t>
      </w:r>
      <w:r w:rsidRPr="00FA2266">
        <w:rPr>
          <w:rFonts w:hint="cs"/>
          <w:rtl/>
        </w:rPr>
        <w:t>صاحب التفسير الكبير</w:t>
      </w:r>
      <w:r>
        <w:rPr>
          <w:rFonts w:hint="cs"/>
          <w:rtl/>
        </w:rPr>
        <w:t xml:space="preserve">. </w:t>
      </w:r>
      <w:r w:rsidRPr="00FA2266">
        <w:rPr>
          <w:rFonts w:hint="cs"/>
          <w:rtl/>
        </w:rPr>
        <w:t>قال في تفسيره</w:t>
      </w:r>
      <w:r w:rsidR="00C0244F">
        <w:rPr>
          <w:rFonts w:hint="cs"/>
          <w:rtl/>
        </w:rPr>
        <w:t xml:space="preserve">: </w:t>
      </w:r>
      <w:r>
        <w:rPr>
          <w:rFonts w:hint="cs"/>
          <w:rtl/>
        </w:rPr>
        <w:t xml:space="preserve">ج </w:t>
      </w:r>
      <w:r w:rsidR="00544EC9">
        <w:rPr>
          <w:rFonts w:hint="cs"/>
          <w:rtl/>
        </w:rPr>
        <w:t>3 ص</w:t>
      </w:r>
      <w:r>
        <w:rPr>
          <w:rFonts w:hint="cs"/>
          <w:rtl/>
        </w:rPr>
        <w:t xml:space="preserve"> </w:t>
      </w:r>
      <w:r w:rsidRPr="00FA2266">
        <w:rPr>
          <w:rFonts w:hint="cs"/>
          <w:rtl/>
        </w:rPr>
        <w:t>636</w:t>
      </w:r>
      <w:r>
        <w:rPr>
          <w:rFonts w:hint="cs"/>
          <w:rtl/>
        </w:rPr>
        <w:t xml:space="preserve"> </w:t>
      </w:r>
      <w:r w:rsidRPr="00FA2266">
        <w:rPr>
          <w:rFonts w:hint="cs"/>
          <w:rtl/>
        </w:rPr>
        <w:t>بإسناده عن الصحابي البراء بن عازب</w:t>
      </w:r>
      <w:r>
        <w:rPr>
          <w:rFonts w:hint="cs"/>
          <w:rtl/>
        </w:rPr>
        <w:t xml:space="preserve">، </w:t>
      </w:r>
      <w:r w:rsidRPr="00FA2266">
        <w:rPr>
          <w:rFonts w:hint="cs"/>
          <w:rtl/>
        </w:rPr>
        <w:t>قال</w:t>
      </w:r>
      <w:r w:rsidR="00C0244F">
        <w:rPr>
          <w:rFonts w:hint="cs"/>
          <w:rtl/>
        </w:rPr>
        <w:t xml:space="preserve">: </w:t>
      </w:r>
      <w:r w:rsidRPr="00FA2266">
        <w:rPr>
          <w:rFonts w:hint="cs"/>
          <w:rtl/>
        </w:rPr>
        <w:t>خرجنا مع رسول الله</w:t>
      </w:r>
      <w:r>
        <w:rPr>
          <w:rFonts w:hint="cs"/>
          <w:rtl/>
        </w:rPr>
        <w:t xml:space="preserve"> </w:t>
      </w:r>
      <w:r w:rsidR="006E430D" w:rsidRPr="00BF39C2">
        <w:rPr>
          <w:rFonts w:hint="cs"/>
          <w:rtl/>
        </w:rPr>
        <w:t>صلّى الله عليه وآله وسلّم</w:t>
      </w:r>
      <w:r>
        <w:rPr>
          <w:rFonts w:hint="cs"/>
          <w:rtl/>
        </w:rPr>
        <w:t xml:space="preserve"> حتّى </w:t>
      </w:r>
      <w:r w:rsidRPr="00FA2266">
        <w:rPr>
          <w:rFonts w:hint="cs"/>
          <w:rtl/>
        </w:rPr>
        <w:t>نزلنا غدير خم بعث منادياً ينادي</w:t>
      </w:r>
      <w:r>
        <w:rPr>
          <w:rFonts w:hint="cs"/>
          <w:rtl/>
        </w:rPr>
        <w:t xml:space="preserve"> فلمّا </w:t>
      </w:r>
      <w:r w:rsidRPr="00FA2266">
        <w:rPr>
          <w:rFonts w:hint="cs"/>
          <w:rtl/>
        </w:rPr>
        <w:t>اجتمعنا قال</w:t>
      </w:r>
      <w:r w:rsidR="00C0244F">
        <w:rPr>
          <w:rFonts w:hint="cs"/>
          <w:rtl/>
        </w:rPr>
        <w:t xml:space="preserve">: </w:t>
      </w:r>
      <w:r w:rsidRPr="00B74D56">
        <w:rPr>
          <w:rStyle w:val="libBold2Char"/>
          <w:rFonts w:hint="cs"/>
          <w:rtl/>
        </w:rPr>
        <w:t>[ألست أولى بكم من أنفسكم</w:t>
      </w:r>
      <w:r>
        <w:rPr>
          <w:rFonts w:hint="cs"/>
          <w:rtl/>
        </w:rPr>
        <w:t xml:space="preserve">؟ </w:t>
      </w:r>
      <w:r w:rsidRPr="00FA2266">
        <w:rPr>
          <w:rFonts w:hint="cs"/>
          <w:rtl/>
        </w:rPr>
        <w:t>قلنا</w:t>
      </w:r>
      <w:r w:rsidR="00C0244F">
        <w:rPr>
          <w:rFonts w:hint="cs"/>
          <w:rtl/>
        </w:rPr>
        <w:t xml:space="preserve">: </w:t>
      </w:r>
      <w:r w:rsidRPr="00FA2266">
        <w:rPr>
          <w:rFonts w:hint="cs"/>
          <w:rtl/>
        </w:rPr>
        <w:t>بلى</w:t>
      </w:r>
      <w:r>
        <w:rPr>
          <w:rFonts w:hint="cs"/>
          <w:rtl/>
        </w:rPr>
        <w:t xml:space="preserve"> يا رسول </w:t>
      </w:r>
      <w:r w:rsidRPr="00FA2266">
        <w:rPr>
          <w:rFonts w:hint="cs"/>
          <w:rtl/>
        </w:rPr>
        <w:t>الله</w:t>
      </w:r>
      <w:r>
        <w:rPr>
          <w:rFonts w:hint="cs"/>
          <w:rtl/>
        </w:rPr>
        <w:t xml:space="preserve">، </w:t>
      </w:r>
      <w:r w:rsidRPr="00FA2266">
        <w:rPr>
          <w:rFonts w:hint="cs"/>
          <w:rtl/>
        </w:rPr>
        <w:t>قال</w:t>
      </w:r>
      <w:r w:rsidR="00C0244F">
        <w:rPr>
          <w:rFonts w:hint="cs"/>
          <w:rtl/>
        </w:rPr>
        <w:t xml:space="preserve">: </w:t>
      </w:r>
      <w:r w:rsidRPr="00B74D56">
        <w:rPr>
          <w:rStyle w:val="libBold2Char"/>
          <w:rFonts w:hint="cs"/>
          <w:rtl/>
        </w:rPr>
        <w:t>ألست أولى بكم من أمّهاتكم؟</w:t>
      </w:r>
      <w:r>
        <w:rPr>
          <w:rFonts w:hint="cs"/>
          <w:rtl/>
        </w:rPr>
        <w:t xml:space="preserve"> </w:t>
      </w:r>
      <w:r w:rsidRPr="00FA2266">
        <w:rPr>
          <w:rFonts w:hint="cs"/>
          <w:rtl/>
        </w:rPr>
        <w:t>قلنا بلى</w:t>
      </w:r>
      <w:r>
        <w:rPr>
          <w:rFonts w:hint="cs"/>
          <w:rtl/>
        </w:rPr>
        <w:t xml:space="preserve"> يا رسول </w:t>
      </w:r>
      <w:r w:rsidRPr="00FA2266">
        <w:rPr>
          <w:rFonts w:hint="cs"/>
          <w:rtl/>
        </w:rPr>
        <w:t>الله</w:t>
      </w:r>
      <w:r>
        <w:rPr>
          <w:rFonts w:hint="cs"/>
          <w:rtl/>
        </w:rPr>
        <w:t xml:space="preserve">، </w:t>
      </w:r>
      <w:r w:rsidRPr="00FA2266">
        <w:rPr>
          <w:rFonts w:hint="cs"/>
          <w:rtl/>
        </w:rPr>
        <w:t>قال</w:t>
      </w:r>
      <w:r w:rsidR="00C0244F">
        <w:rPr>
          <w:rFonts w:hint="cs"/>
          <w:rtl/>
        </w:rPr>
        <w:t xml:space="preserve">: </w:t>
      </w:r>
      <w:r w:rsidRPr="00B74D56">
        <w:rPr>
          <w:rStyle w:val="libBold2Char"/>
          <w:rFonts w:hint="cs"/>
          <w:rtl/>
        </w:rPr>
        <w:t>ألست أولى بكم من آباءكم</w:t>
      </w:r>
      <w:r>
        <w:rPr>
          <w:rFonts w:hint="cs"/>
          <w:rtl/>
        </w:rPr>
        <w:t xml:space="preserve">؟ </w:t>
      </w:r>
      <w:r w:rsidRPr="00FA2266">
        <w:rPr>
          <w:rFonts w:hint="cs"/>
          <w:rtl/>
        </w:rPr>
        <w:t>قلنا بلى</w:t>
      </w:r>
      <w:r>
        <w:rPr>
          <w:rFonts w:hint="cs"/>
          <w:rtl/>
        </w:rPr>
        <w:t xml:space="preserve"> يا رسول </w:t>
      </w:r>
      <w:r w:rsidRPr="00FA2266">
        <w:rPr>
          <w:rFonts w:hint="cs"/>
          <w:rtl/>
        </w:rPr>
        <w:t>الله</w:t>
      </w:r>
      <w:r>
        <w:rPr>
          <w:rFonts w:hint="cs"/>
          <w:rtl/>
        </w:rPr>
        <w:t xml:space="preserve">، </w:t>
      </w:r>
      <w:r w:rsidRPr="00B74D56">
        <w:rPr>
          <w:rStyle w:val="libBold2Char"/>
          <w:rFonts w:hint="cs"/>
          <w:rtl/>
        </w:rPr>
        <w:t>ألست؟ ألست؟</w:t>
      </w:r>
      <w:r w:rsidR="00B74D56">
        <w:rPr>
          <w:rStyle w:val="libBold2Char"/>
          <w:rFonts w:hint="cs"/>
          <w:rtl/>
        </w:rPr>
        <w:t>...</w:t>
      </w:r>
      <w:r>
        <w:rPr>
          <w:rFonts w:hint="cs"/>
          <w:rtl/>
        </w:rPr>
        <w:t xml:space="preserve"> </w:t>
      </w:r>
      <w:r w:rsidRPr="00FA2266">
        <w:rPr>
          <w:rFonts w:hint="cs"/>
          <w:rtl/>
        </w:rPr>
        <w:t>قلنا</w:t>
      </w:r>
      <w:r w:rsidR="00C0244F">
        <w:rPr>
          <w:rFonts w:hint="cs"/>
          <w:rtl/>
        </w:rPr>
        <w:t xml:space="preserve">: </w:t>
      </w:r>
      <w:r w:rsidRPr="00FA2266">
        <w:rPr>
          <w:rFonts w:hint="cs"/>
          <w:rtl/>
        </w:rPr>
        <w:t>بلى</w:t>
      </w:r>
      <w:r>
        <w:rPr>
          <w:rFonts w:hint="cs"/>
          <w:rtl/>
        </w:rPr>
        <w:t xml:space="preserve"> يا رسول </w:t>
      </w:r>
      <w:r w:rsidRPr="00FA2266">
        <w:rPr>
          <w:rFonts w:hint="cs"/>
          <w:rtl/>
        </w:rPr>
        <w:t>الله قال</w:t>
      </w:r>
      <w:r w:rsidR="00C0244F">
        <w:rPr>
          <w:rFonts w:hint="cs"/>
          <w:rtl/>
        </w:rPr>
        <w:t xml:space="preserve">: </w:t>
      </w:r>
      <w:r w:rsidRPr="00B74D56">
        <w:rPr>
          <w:rStyle w:val="libBold2Char"/>
          <w:rFonts w:hint="cs"/>
          <w:rtl/>
        </w:rPr>
        <w:t>من كنت مولاه فعليّ مولاه اللّهم وال من والاه، وعاد من عاده]</w:t>
      </w:r>
      <w:r>
        <w:rPr>
          <w:rFonts w:hint="cs"/>
          <w:rtl/>
        </w:rPr>
        <w:t xml:space="preserve">، </w:t>
      </w:r>
      <w:r w:rsidRPr="00FA2266">
        <w:rPr>
          <w:rFonts w:hint="cs"/>
          <w:rtl/>
        </w:rPr>
        <w:t>فقال عمر بن الخطاب</w:t>
      </w:r>
      <w:r w:rsidR="00C0244F">
        <w:rPr>
          <w:rFonts w:hint="cs"/>
          <w:rtl/>
        </w:rPr>
        <w:t xml:space="preserve">: </w:t>
      </w:r>
      <w:r w:rsidRPr="00FA2266">
        <w:rPr>
          <w:rFonts w:hint="cs"/>
          <w:rtl/>
        </w:rPr>
        <w:t xml:space="preserve">هنيئاً لك </w:t>
      </w:r>
      <w:r>
        <w:rPr>
          <w:rFonts w:hint="cs"/>
          <w:rtl/>
        </w:rPr>
        <w:t>ي</w:t>
      </w:r>
      <w:r w:rsidRPr="00FA2266">
        <w:rPr>
          <w:rFonts w:hint="cs"/>
          <w:rtl/>
        </w:rPr>
        <w:t>ا</w:t>
      </w:r>
      <w:r>
        <w:rPr>
          <w:rFonts w:hint="cs"/>
          <w:rtl/>
        </w:rPr>
        <w:t xml:space="preserve"> ابن</w:t>
      </w:r>
      <w:r w:rsidRPr="00FA2266">
        <w:rPr>
          <w:rFonts w:hint="cs"/>
          <w:rtl/>
        </w:rPr>
        <w:t xml:space="preserve"> أبي طالب </w:t>
      </w:r>
      <w:r>
        <w:rPr>
          <w:rFonts w:hint="cs"/>
          <w:rtl/>
        </w:rPr>
        <w:t>أ</w:t>
      </w:r>
      <w:r w:rsidRPr="00FA2266">
        <w:rPr>
          <w:rFonts w:hint="cs"/>
          <w:rtl/>
        </w:rPr>
        <w:t>صبحت اليوم وليّ كل</w:t>
      </w:r>
      <w:r>
        <w:rPr>
          <w:rFonts w:hint="cs"/>
          <w:rtl/>
        </w:rPr>
        <w:t>ّ</w:t>
      </w:r>
      <w:r w:rsidRPr="00FA2266">
        <w:rPr>
          <w:rFonts w:hint="cs"/>
          <w:rtl/>
        </w:rPr>
        <w:t xml:space="preserve"> مؤمن</w:t>
      </w:r>
      <w:r>
        <w:rPr>
          <w:rFonts w:hint="cs"/>
          <w:rtl/>
        </w:rPr>
        <w:t xml:space="preserve">. </w:t>
      </w:r>
    </w:p>
    <w:p w:rsidR="001A6AE0" w:rsidRPr="00FA2266" w:rsidRDefault="001A6AE0" w:rsidP="006911C2">
      <w:pPr>
        <w:pStyle w:val="libNormal"/>
        <w:rPr>
          <w:rtl/>
        </w:rPr>
      </w:pPr>
      <w:r w:rsidRPr="00FA2266">
        <w:rPr>
          <w:rFonts w:hint="cs"/>
          <w:rtl/>
        </w:rPr>
        <w:t>وفيما أورده في تفسيره</w:t>
      </w:r>
      <w:r w:rsidR="00C0244F">
        <w:rPr>
          <w:rFonts w:hint="cs"/>
          <w:rtl/>
        </w:rPr>
        <w:t xml:space="preserve">: </w:t>
      </w:r>
      <w:r>
        <w:rPr>
          <w:rFonts w:hint="cs"/>
          <w:rtl/>
        </w:rPr>
        <w:t xml:space="preserve">ج </w:t>
      </w:r>
      <w:r w:rsidR="00544EC9">
        <w:rPr>
          <w:rFonts w:hint="cs"/>
          <w:rtl/>
        </w:rPr>
        <w:t>3 ص</w:t>
      </w:r>
      <w:r>
        <w:rPr>
          <w:rFonts w:hint="cs"/>
          <w:rtl/>
        </w:rPr>
        <w:t xml:space="preserve"> </w:t>
      </w:r>
      <w:r w:rsidRPr="00FA2266">
        <w:rPr>
          <w:rFonts w:hint="cs"/>
          <w:rtl/>
        </w:rPr>
        <w:t>636</w:t>
      </w:r>
      <w:r>
        <w:rPr>
          <w:rFonts w:hint="cs"/>
          <w:rtl/>
        </w:rPr>
        <w:t xml:space="preserve">. </w:t>
      </w:r>
      <w:r w:rsidRPr="00FA2266">
        <w:rPr>
          <w:rFonts w:hint="cs"/>
          <w:rtl/>
        </w:rPr>
        <w:t>قوله العاشر</w:t>
      </w:r>
      <w:r>
        <w:rPr>
          <w:rFonts w:hint="cs"/>
          <w:rtl/>
        </w:rPr>
        <w:t xml:space="preserve">، </w:t>
      </w:r>
      <w:r w:rsidRPr="00FA2266">
        <w:rPr>
          <w:rFonts w:hint="cs"/>
          <w:rtl/>
        </w:rPr>
        <w:t>من أسباب نزول</w:t>
      </w:r>
      <w:r>
        <w:rPr>
          <w:rFonts w:hint="cs"/>
          <w:rtl/>
        </w:rPr>
        <w:t xml:space="preserve"> الآية </w:t>
      </w:r>
      <w:r w:rsidRPr="00FA2266">
        <w:rPr>
          <w:rFonts w:hint="cs"/>
          <w:rtl/>
        </w:rPr>
        <w:t>في فضل علي</w:t>
      </w:r>
      <w:r>
        <w:rPr>
          <w:rFonts w:hint="cs"/>
          <w:rtl/>
        </w:rPr>
        <w:t>ّ</w:t>
      </w:r>
      <w:r w:rsidRPr="00FA2266">
        <w:rPr>
          <w:rFonts w:hint="cs"/>
          <w:rtl/>
        </w:rPr>
        <w:t xml:space="preserve"> ولما</w:t>
      </w:r>
      <w:r>
        <w:rPr>
          <w:rFonts w:hint="cs"/>
          <w:rtl/>
        </w:rPr>
        <w:t>ّ</w:t>
      </w:r>
      <w:r w:rsidRPr="00FA2266">
        <w:rPr>
          <w:rFonts w:hint="cs"/>
          <w:rtl/>
        </w:rPr>
        <w:t xml:space="preserve"> نزلت هذه</w:t>
      </w:r>
      <w:r>
        <w:rPr>
          <w:rFonts w:hint="cs"/>
          <w:rtl/>
        </w:rPr>
        <w:t xml:space="preserve"> الآية أ</w:t>
      </w:r>
      <w:r w:rsidRPr="00FA2266">
        <w:rPr>
          <w:rFonts w:hint="cs"/>
          <w:rtl/>
        </w:rPr>
        <w:t>خذ بيده وقال</w:t>
      </w:r>
      <w:r w:rsidR="00C0244F">
        <w:rPr>
          <w:rFonts w:hint="cs"/>
          <w:rtl/>
        </w:rPr>
        <w:t xml:space="preserve">: </w:t>
      </w:r>
      <w:r w:rsidRPr="00B74D56">
        <w:rPr>
          <w:rStyle w:val="libBold2Char"/>
          <w:rFonts w:hint="cs"/>
          <w:rtl/>
        </w:rPr>
        <w:t>[من كنت مولاه فعلي مولاه، اللّهم وال من والاه وعاد من عاداه]</w:t>
      </w:r>
      <w:r w:rsidR="006911C2" w:rsidRPr="00B74D56">
        <w:rPr>
          <w:rStyle w:val="libBold2Char"/>
          <w:rFonts w:hint="cs"/>
          <w:rtl/>
        </w:rPr>
        <w:t>.</w:t>
      </w:r>
      <w:r w:rsidRPr="00B74D56">
        <w:rPr>
          <w:rStyle w:val="libBold2Char"/>
          <w:rFonts w:hint="cs"/>
          <w:rtl/>
        </w:rPr>
        <w:t xml:space="preserve"> </w:t>
      </w:r>
      <w:r w:rsidRPr="00FA2266">
        <w:rPr>
          <w:rFonts w:hint="cs"/>
          <w:rtl/>
        </w:rPr>
        <w:t>فلق</w:t>
      </w:r>
      <w:r>
        <w:rPr>
          <w:rFonts w:hint="cs"/>
          <w:rtl/>
        </w:rPr>
        <w:t>ي</w:t>
      </w:r>
      <w:r w:rsidRPr="00FA2266">
        <w:rPr>
          <w:rFonts w:hint="cs"/>
          <w:rtl/>
        </w:rPr>
        <w:t xml:space="preserve">ه عمر </w:t>
      </w:r>
      <w:r w:rsidRPr="00C17632">
        <w:rPr>
          <w:rStyle w:val="libAlaemChar"/>
          <w:rFonts w:hint="cs"/>
          <w:rtl/>
        </w:rPr>
        <w:t>رضي‌الله‌عنه</w:t>
      </w:r>
      <w:r w:rsidRPr="00FA2266">
        <w:rPr>
          <w:rFonts w:hint="cs"/>
          <w:rtl/>
        </w:rPr>
        <w:t xml:space="preserve"> فقال هنيئاً لك </w:t>
      </w:r>
      <w:r>
        <w:rPr>
          <w:rFonts w:hint="cs"/>
          <w:rtl/>
        </w:rPr>
        <w:t>يا ابن</w:t>
      </w:r>
      <w:r w:rsidRPr="00FA2266">
        <w:rPr>
          <w:rFonts w:hint="cs"/>
          <w:rtl/>
        </w:rPr>
        <w:t xml:space="preserve"> أبي طالب أصبحت مولاي ومولى كل</w:t>
      </w:r>
      <w:r>
        <w:rPr>
          <w:rFonts w:hint="cs"/>
          <w:rtl/>
        </w:rPr>
        <w:t>ّ</w:t>
      </w:r>
      <w:r w:rsidRPr="00FA2266">
        <w:rPr>
          <w:rFonts w:hint="cs"/>
          <w:rtl/>
        </w:rPr>
        <w:t xml:space="preserve"> مؤمن ومؤمنة</w:t>
      </w:r>
      <w:r>
        <w:rPr>
          <w:rFonts w:hint="cs"/>
          <w:rtl/>
        </w:rPr>
        <w:t xml:space="preserve">. </w:t>
      </w:r>
      <w:r w:rsidRPr="00FA2266">
        <w:rPr>
          <w:rFonts w:hint="cs"/>
          <w:rtl/>
        </w:rPr>
        <w:t xml:space="preserve">وهو قول </w:t>
      </w:r>
      <w:r>
        <w:rPr>
          <w:rFonts w:hint="cs"/>
          <w:rtl/>
        </w:rPr>
        <w:t>ابن</w:t>
      </w:r>
      <w:r w:rsidRPr="00FA2266">
        <w:rPr>
          <w:rFonts w:hint="cs"/>
          <w:rtl/>
        </w:rPr>
        <w:t xml:space="preserve"> عباس والبراء بن عازب و</w:t>
      </w:r>
      <w:r>
        <w:rPr>
          <w:rFonts w:hint="cs"/>
          <w:rtl/>
        </w:rPr>
        <w:t>محمّد</w:t>
      </w:r>
      <w:r w:rsidRPr="00FA2266">
        <w:rPr>
          <w:rFonts w:hint="cs"/>
          <w:rtl/>
        </w:rPr>
        <w:t xml:space="preserve"> بن علي</w:t>
      </w:r>
      <w:r>
        <w:rPr>
          <w:rFonts w:hint="cs"/>
          <w:rtl/>
        </w:rPr>
        <w:t xml:space="preserve">. </w:t>
      </w:r>
    </w:p>
    <w:p w:rsidR="001A6AE0" w:rsidRPr="00FA2266" w:rsidRDefault="001A6AE0" w:rsidP="001A6AE0">
      <w:pPr>
        <w:pStyle w:val="libNormal"/>
        <w:rPr>
          <w:rtl/>
        </w:rPr>
      </w:pPr>
      <w:r w:rsidRPr="00FA2266">
        <w:rPr>
          <w:rFonts w:hint="cs"/>
          <w:rtl/>
        </w:rPr>
        <w:t>أبو سالم النصيّبي الشافعي</w:t>
      </w:r>
      <w:r>
        <w:rPr>
          <w:rFonts w:hint="cs"/>
          <w:rtl/>
        </w:rPr>
        <w:t xml:space="preserve">، </w:t>
      </w:r>
      <w:r w:rsidRPr="00FA2266">
        <w:rPr>
          <w:rFonts w:hint="cs"/>
          <w:rtl/>
        </w:rPr>
        <w:t>المتوف</w:t>
      </w:r>
      <w:r>
        <w:rPr>
          <w:rFonts w:hint="cs"/>
          <w:rtl/>
        </w:rPr>
        <w:t>ّ</w:t>
      </w:r>
      <w:r w:rsidRPr="00FA2266">
        <w:rPr>
          <w:rFonts w:hint="cs"/>
          <w:rtl/>
        </w:rPr>
        <w:t xml:space="preserve">ى عام 652 </w:t>
      </w:r>
    </w:p>
    <w:p w:rsidR="001A6AE0" w:rsidRPr="00FA2266" w:rsidRDefault="001A6AE0" w:rsidP="001A6AE0">
      <w:pPr>
        <w:pStyle w:val="libNormal"/>
        <w:rPr>
          <w:rtl/>
        </w:rPr>
      </w:pPr>
      <w:r w:rsidRPr="00FA2266">
        <w:rPr>
          <w:rFonts w:hint="cs"/>
          <w:rtl/>
        </w:rPr>
        <w:t>قال في مطالب السئول ص 16</w:t>
      </w:r>
      <w:r w:rsidR="00C0244F">
        <w:rPr>
          <w:rFonts w:hint="cs"/>
          <w:rtl/>
        </w:rPr>
        <w:t xml:space="preserve">: </w:t>
      </w:r>
      <w:r w:rsidRPr="00FA2266">
        <w:rPr>
          <w:rFonts w:hint="cs"/>
          <w:rtl/>
        </w:rPr>
        <w:t>نقل ال</w:t>
      </w:r>
      <w:r>
        <w:rPr>
          <w:rFonts w:hint="cs"/>
          <w:rtl/>
        </w:rPr>
        <w:t>إ</w:t>
      </w:r>
      <w:r w:rsidRPr="00FA2266">
        <w:rPr>
          <w:rFonts w:hint="cs"/>
          <w:rtl/>
        </w:rPr>
        <w:t>مام أبو الح</w:t>
      </w:r>
      <w:r>
        <w:rPr>
          <w:rFonts w:hint="cs"/>
          <w:rtl/>
        </w:rPr>
        <w:t xml:space="preserve">سن علي الواحدي في كتابه المسمَّى </w:t>
      </w:r>
      <w:r w:rsidRPr="00FA2266">
        <w:rPr>
          <w:rFonts w:hint="cs"/>
          <w:rtl/>
        </w:rPr>
        <w:t>بأسباب النزول يرفعه بسنده</w:t>
      </w:r>
      <w:r>
        <w:rPr>
          <w:rFonts w:hint="cs"/>
          <w:rtl/>
        </w:rPr>
        <w:t xml:space="preserve"> إلى </w:t>
      </w:r>
      <w:r w:rsidRPr="00FA2266">
        <w:rPr>
          <w:rFonts w:hint="cs"/>
          <w:rtl/>
        </w:rPr>
        <w:t xml:space="preserve">أبي سعيد الخدري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يوم غدير خمّ</w:t>
      </w:r>
      <w:r>
        <w:rPr>
          <w:rFonts w:hint="cs"/>
          <w:rtl/>
        </w:rPr>
        <w:t xml:space="preserve"> في عليٍّ</w:t>
      </w:r>
      <w:r w:rsidR="00D757C0">
        <w:rPr>
          <w:rFonts w:hint="cs"/>
          <w:rtl/>
        </w:rPr>
        <w:t xml:space="preserve"> </w:t>
      </w:r>
      <w:r>
        <w:rPr>
          <w:rFonts w:hint="cs"/>
          <w:rtl/>
        </w:rPr>
        <w:t xml:space="preserve">بن أبي طالب. </w:t>
      </w:r>
    </w:p>
    <w:p w:rsidR="001A6AE0" w:rsidRPr="00934200" w:rsidRDefault="001A6AE0" w:rsidP="008519FF">
      <w:pPr>
        <w:pStyle w:val="libBold1"/>
        <w:rPr>
          <w:rtl/>
        </w:rPr>
      </w:pPr>
      <w:r w:rsidRPr="00934200">
        <w:rPr>
          <w:rFonts w:hint="cs"/>
          <w:rtl/>
        </w:rPr>
        <w:t>الحافظ الرسعني</w:t>
      </w:r>
      <w:r w:rsidR="00C0244F">
        <w:rPr>
          <w:rFonts w:hint="cs"/>
          <w:rtl/>
        </w:rPr>
        <w:t xml:space="preserve">: </w:t>
      </w:r>
    </w:p>
    <w:p w:rsidR="001A6AE0" w:rsidRPr="00FA2266" w:rsidRDefault="001A6AE0" w:rsidP="001A6AE0">
      <w:pPr>
        <w:pStyle w:val="libNormal"/>
        <w:rPr>
          <w:rtl/>
        </w:rPr>
      </w:pPr>
      <w:r w:rsidRPr="00FA2266">
        <w:rPr>
          <w:rFonts w:hint="cs"/>
          <w:rtl/>
        </w:rPr>
        <w:t xml:space="preserve">أبو </w:t>
      </w:r>
      <w:r>
        <w:rPr>
          <w:rFonts w:hint="cs"/>
          <w:rtl/>
        </w:rPr>
        <w:t>محمّد</w:t>
      </w:r>
      <w:r w:rsidRPr="00FA2266">
        <w:rPr>
          <w:rFonts w:hint="cs"/>
          <w:rtl/>
        </w:rPr>
        <w:t xml:space="preserve"> </w:t>
      </w:r>
      <w:r w:rsidR="00CC26F2">
        <w:rPr>
          <w:rFonts w:hint="cs"/>
          <w:rtl/>
        </w:rPr>
        <w:t>عبد الرزّاق</w:t>
      </w:r>
      <w:r w:rsidRPr="00FA2266">
        <w:rPr>
          <w:rFonts w:hint="cs"/>
          <w:rtl/>
        </w:rPr>
        <w:t xml:space="preserve"> بن عبد الله بن أبي بكر عز</w:t>
      </w:r>
      <w:r>
        <w:rPr>
          <w:rFonts w:hint="cs"/>
          <w:rtl/>
        </w:rPr>
        <w:t>ّ</w:t>
      </w:r>
      <w:r w:rsidRPr="00FA2266">
        <w:rPr>
          <w:rFonts w:hint="cs"/>
          <w:rtl/>
        </w:rPr>
        <w:t xml:space="preserve"> الدين الرسعني الحنبلي المتوف</w:t>
      </w:r>
      <w:r>
        <w:rPr>
          <w:rFonts w:hint="cs"/>
          <w:rtl/>
        </w:rPr>
        <w:t>ّ</w:t>
      </w:r>
      <w:r w:rsidRPr="00FA2266">
        <w:rPr>
          <w:rFonts w:hint="cs"/>
          <w:rtl/>
        </w:rPr>
        <w:t>ى عام 661 صاحب تفسير</w:t>
      </w:r>
      <w:r>
        <w:rPr>
          <w:rFonts w:hint="cs"/>
          <w:rtl/>
        </w:rPr>
        <w:t xml:space="preserve">، </w:t>
      </w:r>
      <w:r w:rsidRPr="00FA2266">
        <w:rPr>
          <w:rFonts w:hint="cs"/>
          <w:rtl/>
        </w:rPr>
        <w:t>وله كتاب مقتل ال</w:t>
      </w:r>
      <w:r>
        <w:rPr>
          <w:rFonts w:hint="cs"/>
          <w:rtl/>
        </w:rPr>
        <w:t>إ</w:t>
      </w:r>
      <w:r w:rsidRPr="00FA2266">
        <w:rPr>
          <w:rFonts w:hint="cs"/>
          <w:rtl/>
        </w:rPr>
        <w:t xml:space="preserve">مام الحسين </w:t>
      </w:r>
      <w:r w:rsidRPr="006C582E">
        <w:rPr>
          <w:rStyle w:val="libAlaemChar"/>
          <w:rFonts w:hint="cs"/>
          <w:rtl/>
        </w:rPr>
        <w:t>عليه‌السلام</w:t>
      </w:r>
      <w:r>
        <w:rPr>
          <w:rFonts w:hint="cs"/>
          <w:rtl/>
        </w:rPr>
        <w:t xml:space="preserve">. </w:t>
      </w:r>
    </w:p>
    <w:p w:rsidR="001A6AE0" w:rsidRPr="00B74D56" w:rsidRDefault="001A6AE0" w:rsidP="006911C2">
      <w:pPr>
        <w:pStyle w:val="libNormal"/>
        <w:rPr>
          <w:rStyle w:val="libBold2Char"/>
          <w:rtl/>
        </w:rPr>
      </w:pPr>
      <w:r w:rsidRPr="00FA2266">
        <w:rPr>
          <w:rFonts w:hint="cs"/>
          <w:rtl/>
        </w:rPr>
        <w:t>روى في تفسيره</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لما</w:t>
      </w:r>
      <w:r>
        <w:rPr>
          <w:rFonts w:hint="cs"/>
          <w:rtl/>
        </w:rPr>
        <w:t>ّ</w:t>
      </w:r>
      <w:r w:rsidRPr="00FA2266">
        <w:rPr>
          <w:rFonts w:hint="cs"/>
          <w:rtl/>
        </w:rPr>
        <w:t xml:space="preserve"> نزلت هذه</w:t>
      </w:r>
      <w:r>
        <w:rPr>
          <w:rFonts w:hint="cs"/>
          <w:rtl/>
        </w:rPr>
        <w:t xml:space="preserve"> الآية </w:t>
      </w:r>
      <w:r w:rsidRPr="00FA2266">
        <w:rPr>
          <w:rFonts w:hint="cs"/>
          <w:rtl/>
        </w:rPr>
        <w:t>أخذ النبيُّ بيد عليِّ فقال</w:t>
      </w:r>
      <w:r w:rsidR="00C0244F">
        <w:rPr>
          <w:rFonts w:hint="cs"/>
          <w:rtl/>
        </w:rPr>
        <w:t xml:space="preserve">: </w:t>
      </w:r>
      <w:r w:rsidRPr="00B74D56">
        <w:rPr>
          <w:rStyle w:val="libBold2Char"/>
          <w:rFonts w:hint="cs"/>
          <w:rtl/>
        </w:rPr>
        <w:t>[من كنت مولاه فعلي مولاه، اللّهم وال من والاه وعاد من عاداه]</w:t>
      </w:r>
      <w:r w:rsidR="006911C2" w:rsidRPr="00B74D56">
        <w:rPr>
          <w:rStyle w:val="libBold2Char"/>
          <w:rFonts w:hint="cs"/>
          <w:rtl/>
        </w:rPr>
        <w:t>.</w:t>
      </w:r>
    </w:p>
    <w:p w:rsidR="001A6AE0" w:rsidRPr="00FA2266" w:rsidRDefault="001A6AE0" w:rsidP="001A6AE0">
      <w:pPr>
        <w:pStyle w:val="libNormal"/>
        <w:rPr>
          <w:rtl/>
        </w:rPr>
      </w:pPr>
      <w:r w:rsidRPr="00FA2266">
        <w:rPr>
          <w:rFonts w:hint="cs"/>
          <w:rtl/>
        </w:rPr>
        <w:t>نقله عنه البدخش</w:t>
      </w:r>
      <w:r>
        <w:rPr>
          <w:rFonts w:hint="cs"/>
          <w:rtl/>
        </w:rPr>
        <w:t>اني</w:t>
      </w:r>
      <w:r w:rsidRPr="00FA2266">
        <w:rPr>
          <w:rFonts w:hint="cs"/>
          <w:rtl/>
        </w:rPr>
        <w:t xml:space="preserve"> في مفتاح النجا في مناقب </w:t>
      </w:r>
      <w:r>
        <w:rPr>
          <w:rFonts w:hint="cs"/>
          <w:rtl/>
        </w:rPr>
        <w:t>آ</w:t>
      </w:r>
      <w:r w:rsidRPr="00FA2266">
        <w:rPr>
          <w:rFonts w:hint="cs"/>
          <w:rtl/>
        </w:rPr>
        <w:t>ل العبا</w:t>
      </w:r>
      <w:r>
        <w:rPr>
          <w:rFonts w:hint="cs"/>
          <w:rtl/>
        </w:rPr>
        <w:t xml:space="preserve">. </w:t>
      </w:r>
      <w:r w:rsidRPr="00FA2266">
        <w:rPr>
          <w:rFonts w:hint="cs"/>
          <w:rtl/>
        </w:rPr>
        <w:t xml:space="preserve">وزميله علي بن عيسى </w:t>
      </w:r>
      <w:r>
        <w:rPr>
          <w:rFonts w:hint="cs"/>
          <w:rtl/>
        </w:rPr>
        <w:t>ا</w:t>
      </w:r>
      <w:r w:rsidRPr="00FA2266">
        <w:rPr>
          <w:rFonts w:hint="cs"/>
          <w:rtl/>
        </w:rPr>
        <w:t>ل</w:t>
      </w:r>
      <w:r>
        <w:rPr>
          <w:rFonts w:hint="cs"/>
          <w:rtl/>
        </w:rPr>
        <w:t>أ</w:t>
      </w:r>
      <w:r w:rsidRPr="00FA2266">
        <w:rPr>
          <w:rFonts w:hint="cs"/>
          <w:rtl/>
        </w:rPr>
        <w:t>ربلي في كتابه كشف الغم</w:t>
      </w:r>
      <w:r>
        <w:rPr>
          <w:rFonts w:hint="cs"/>
          <w:rtl/>
        </w:rPr>
        <w:t>ّ</w:t>
      </w:r>
      <w:r w:rsidRPr="00FA2266">
        <w:rPr>
          <w:rFonts w:hint="cs"/>
          <w:rtl/>
        </w:rPr>
        <w:t>ة</w:t>
      </w:r>
      <w:r>
        <w:rPr>
          <w:rFonts w:hint="cs"/>
          <w:rtl/>
        </w:rPr>
        <w:t xml:space="preserve"> </w:t>
      </w:r>
      <w:r w:rsidRPr="00FA2266">
        <w:rPr>
          <w:rFonts w:hint="cs"/>
          <w:rtl/>
        </w:rPr>
        <w:t>ص 92 مرفوعاً</w:t>
      </w:r>
      <w:r>
        <w:rPr>
          <w:rFonts w:hint="cs"/>
          <w:rtl/>
        </w:rPr>
        <w:t xml:space="preserve"> إلى ابن</w:t>
      </w:r>
      <w:r w:rsidRPr="00FA2266">
        <w:rPr>
          <w:rFonts w:hint="cs"/>
          <w:rtl/>
        </w:rPr>
        <w:t xml:space="preserve"> عباس و</w:t>
      </w:r>
      <w:r>
        <w:rPr>
          <w:rFonts w:hint="cs"/>
          <w:rtl/>
        </w:rPr>
        <w:t>محمّد</w:t>
      </w:r>
      <w:r w:rsidRPr="00FA2266">
        <w:rPr>
          <w:rFonts w:hint="cs"/>
          <w:rtl/>
        </w:rPr>
        <w:t xml:space="preserve"> بن علي الباقر </w:t>
      </w:r>
      <w:r w:rsidRPr="006C582E">
        <w:rPr>
          <w:rStyle w:val="libAlaemChar"/>
          <w:rFonts w:hint="cs"/>
          <w:rtl/>
        </w:rPr>
        <w:t>عليه‌السلام</w:t>
      </w:r>
      <w:r>
        <w:rPr>
          <w:rFonts w:hint="cs"/>
          <w:rtl/>
        </w:rPr>
        <w:t xml:space="preserve">. </w:t>
      </w:r>
    </w:p>
    <w:p w:rsidR="004F09DB" w:rsidRDefault="004F09DB" w:rsidP="004F09DB">
      <w:pPr>
        <w:pStyle w:val="libNormal"/>
        <w:rPr>
          <w:rtl/>
        </w:rPr>
      </w:pPr>
      <w:r>
        <w:rPr>
          <w:rtl/>
        </w:rPr>
        <w:br w:type="page"/>
      </w:r>
    </w:p>
    <w:p w:rsidR="001A6AE0" w:rsidRPr="00FA2266" w:rsidRDefault="001A6AE0" w:rsidP="00B74D56">
      <w:pPr>
        <w:pStyle w:val="libNormal"/>
        <w:rPr>
          <w:rtl/>
        </w:rPr>
      </w:pPr>
      <w:r w:rsidRPr="00FA2266">
        <w:rPr>
          <w:rFonts w:hint="cs"/>
          <w:rtl/>
        </w:rPr>
        <w:lastRenderedPageBreak/>
        <w:t xml:space="preserve">السيد علي بن شهاب الدين بن </w:t>
      </w:r>
      <w:r>
        <w:rPr>
          <w:rFonts w:hint="cs"/>
          <w:rtl/>
        </w:rPr>
        <w:t>محمّد</w:t>
      </w:r>
      <w:r w:rsidRPr="00FA2266">
        <w:rPr>
          <w:rFonts w:hint="cs"/>
          <w:rtl/>
        </w:rPr>
        <w:t xml:space="preserve"> الهمد</w:t>
      </w:r>
      <w:r>
        <w:rPr>
          <w:rFonts w:hint="cs"/>
          <w:rtl/>
        </w:rPr>
        <w:t>اني</w:t>
      </w:r>
      <w:r w:rsidRPr="00FA2266">
        <w:rPr>
          <w:rFonts w:hint="cs"/>
          <w:rtl/>
        </w:rPr>
        <w:t xml:space="preserve"> المتوف</w:t>
      </w:r>
      <w:r>
        <w:rPr>
          <w:rFonts w:hint="cs"/>
          <w:rtl/>
        </w:rPr>
        <w:t>ّ</w:t>
      </w:r>
      <w:r w:rsidRPr="00FA2266">
        <w:rPr>
          <w:rFonts w:hint="cs"/>
          <w:rtl/>
        </w:rPr>
        <w:t>ى عام 786 صاحب كتاب</w:t>
      </w:r>
      <w:r w:rsidR="00C0244F">
        <w:rPr>
          <w:rFonts w:hint="cs"/>
          <w:rtl/>
        </w:rPr>
        <w:t xml:space="preserve">: </w:t>
      </w:r>
      <w:r w:rsidRPr="00FA2266">
        <w:rPr>
          <w:rFonts w:hint="cs"/>
          <w:rtl/>
        </w:rPr>
        <w:t>مود</w:t>
      </w:r>
      <w:r>
        <w:rPr>
          <w:rFonts w:hint="cs"/>
          <w:rtl/>
        </w:rPr>
        <w:t>َّ</w:t>
      </w:r>
      <w:r w:rsidRPr="00FA2266">
        <w:rPr>
          <w:rFonts w:hint="cs"/>
          <w:rtl/>
        </w:rPr>
        <w:t>ة القربى</w:t>
      </w:r>
      <w:r>
        <w:rPr>
          <w:rFonts w:hint="cs"/>
          <w:rtl/>
        </w:rPr>
        <w:t xml:space="preserve"> </w:t>
      </w:r>
      <w:r w:rsidRPr="00FA2266">
        <w:rPr>
          <w:rFonts w:hint="cs"/>
          <w:rtl/>
        </w:rPr>
        <w:t>قال في</w:t>
      </w:r>
      <w:r>
        <w:rPr>
          <w:rFonts w:hint="cs"/>
          <w:rtl/>
        </w:rPr>
        <w:t xml:space="preserve"> </w:t>
      </w:r>
      <w:r w:rsidRPr="00FA2266">
        <w:rPr>
          <w:rFonts w:hint="cs"/>
          <w:rtl/>
        </w:rPr>
        <w:t>مود</w:t>
      </w:r>
      <w:r>
        <w:rPr>
          <w:rFonts w:hint="cs"/>
          <w:rtl/>
        </w:rPr>
        <w:t>ّ</w:t>
      </w:r>
      <w:r w:rsidRPr="00FA2266">
        <w:rPr>
          <w:rFonts w:hint="cs"/>
          <w:rtl/>
        </w:rPr>
        <w:t>ة القربى</w:t>
      </w:r>
      <w:r w:rsidR="00C0244F">
        <w:rPr>
          <w:rFonts w:hint="cs"/>
          <w:rtl/>
        </w:rPr>
        <w:t xml:space="preserve">: </w:t>
      </w:r>
      <w:r w:rsidRPr="00FA2266">
        <w:rPr>
          <w:rFonts w:hint="cs"/>
          <w:rtl/>
        </w:rPr>
        <w:t xml:space="preserve">عن البراء بن عازب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 xml:space="preserve">أقبلت مع رسول الله </w:t>
      </w:r>
      <w:r w:rsidR="006E430D" w:rsidRPr="00BF39C2">
        <w:rPr>
          <w:rFonts w:hint="cs"/>
          <w:rtl/>
        </w:rPr>
        <w:t>صلّى الله عليه وآله وسلّم</w:t>
      </w:r>
      <w:r>
        <w:rPr>
          <w:rFonts w:hint="cs"/>
          <w:rtl/>
        </w:rPr>
        <w:t xml:space="preserve">. </w:t>
      </w:r>
      <w:r w:rsidRPr="00FA2266">
        <w:rPr>
          <w:rFonts w:hint="cs"/>
          <w:rtl/>
        </w:rPr>
        <w:t>في حج</w:t>
      </w:r>
      <w:r>
        <w:rPr>
          <w:rFonts w:hint="cs"/>
          <w:rtl/>
        </w:rPr>
        <w:t>ّ</w:t>
      </w:r>
      <w:r w:rsidRPr="00FA2266">
        <w:rPr>
          <w:rFonts w:hint="cs"/>
          <w:rtl/>
        </w:rPr>
        <w:t>ة الوداع</w:t>
      </w:r>
      <w:r>
        <w:rPr>
          <w:rFonts w:hint="cs"/>
          <w:rtl/>
        </w:rPr>
        <w:t xml:space="preserve"> فلمّا </w:t>
      </w:r>
      <w:r w:rsidRPr="00FA2266">
        <w:rPr>
          <w:rFonts w:hint="cs"/>
          <w:rtl/>
        </w:rPr>
        <w:t>كان بغدير خم</w:t>
      </w:r>
      <w:r>
        <w:rPr>
          <w:rFonts w:hint="cs"/>
          <w:rtl/>
        </w:rPr>
        <w:t>ّ</w:t>
      </w:r>
      <w:r w:rsidRPr="00FA2266">
        <w:rPr>
          <w:rFonts w:hint="cs"/>
          <w:rtl/>
        </w:rPr>
        <w:t xml:space="preserve"> نودي الص</w:t>
      </w:r>
      <w:r>
        <w:rPr>
          <w:rFonts w:hint="cs"/>
          <w:rtl/>
        </w:rPr>
        <w:t>ّ</w:t>
      </w:r>
      <w:r w:rsidRPr="00FA2266">
        <w:rPr>
          <w:rFonts w:hint="cs"/>
          <w:rtl/>
        </w:rPr>
        <w:t xml:space="preserve">لاة جامعة فجلس رسول الله </w:t>
      </w:r>
      <w:r w:rsidR="006E430D" w:rsidRPr="00BF39C2">
        <w:rPr>
          <w:rFonts w:hint="cs"/>
          <w:rtl/>
        </w:rPr>
        <w:t>صلّى الله عليه وآله وسلّم</w:t>
      </w:r>
      <w:r w:rsidRPr="00FA2266">
        <w:rPr>
          <w:rFonts w:hint="cs"/>
          <w:rtl/>
        </w:rPr>
        <w:t xml:space="preserve"> تحت شجرة</w:t>
      </w:r>
      <w:r>
        <w:rPr>
          <w:rFonts w:hint="cs"/>
          <w:rtl/>
        </w:rPr>
        <w:t xml:space="preserve"> وأخذ </w:t>
      </w:r>
      <w:r w:rsidRPr="00FA2266">
        <w:rPr>
          <w:rFonts w:hint="cs"/>
          <w:rtl/>
        </w:rPr>
        <w:t>بيد علي</w:t>
      </w:r>
      <w:r>
        <w:rPr>
          <w:rFonts w:hint="cs"/>
          <w:rtl/>
        </w:rPr>
        <w:t>ّ</w:t>
      </w:r>
      <w:r w:rsidRPr="00FA2266">
        <w:rPr>
          <w:rFonts w:hint="cs"/>
          <w:rtl/>
        </w:rPr>
        <w:t xml:space="preserve"> وقال</w:t>
      </w:r>
      <w:r w:rsidR="00C0244F">
        <w:rPr>
          <w:rFonts w:hint="cs"/>
          <w:rtl/>
        </w:rPr>
        <w:t xml:space="preserve">: </w:t>
      </w:r>
      <w:r w:rsidRPr="00B74D56">
        <w:rPr>
          <w:rStyle w:val="libBold2Char"/>
          <w:rFonts w:hint="cs"/>
          <w:rtl/>
        </w:rPr>
        <w:t xml:space="preserve">[ألست أولى بالمؤمنين من </w:t>
      </w:r>
      <w:r w:rsidR="00B74D56">
        <w:rPr>
          <w:rStyle w:val="libBold2Char"/>
          <w:rFonts w:hint="cs"/>
          <w:rtl/>
        </w:rPr>
        <w:t>أ</w:t>
      </w:r>
      <w:r w:rsidRPr="00B74D56">
        <w:rPr>
          <w:rStyle w:val="libBold2Char"/>
          <w:rFonts w:hint="cs"/>
          <w:rtl/>
        </w:rPr>
        <w:t>نفسهم</w:t>
      </w:r>
      <w:r w:rsidRPr="00AB6B59">
        <w:rPr>
          <w:rStyle w:val="libBold2Char"/>
          <w:rFonts w:hint="cs"/>
          <w:rtl/>
        </w:rPr>
        <w:t>؟</w:t>
      </w:r>
      <w:r>
        <w:rPr>
          <w:rFonts w:hint="cs"/>
          <w:rtl/>
        </w:rPr>
        <w:t xml:space="preserve"> </w:t>
      </w:r>
      <w:r w:rsidRPr="00FA2266">
        <w:rPr>
          <w:rFonts w:hint="cs"/>
          <w:rtl/>
        </w:rPr>
        <w:t>قالوا بلى</w:t>
      </w:r>
      <w:r>
        <w:rPr>
          <w:rFonts w:hint="cs"/>
          <w:rtl/>
        </w:rPr>
        <w:t xml:space="preserve"> يا رسول </w:t>
      </w:r>
      <w:r w:rsidRPr="00FA2266">
        <w:rPr>
          <w:rFonts w:hint="cs"/>
          <w:rtl/>
        </w:rPr>
        <w:t>الله فقال</w:t>
      </w:r>
      <w:r w:rsidR="00C0244F">
        <w:rPr>
          <w:rFonts w:hint="cs"/>
          <w:rtl/>
        </w:rPr>
        <w:t xml:space="preserve">: </w:t>
      </w:r>
      <w:r w:rsidRPr="00B74D56">
        <w:rPr>
          <w:rStyle w:val="libBold2Char"/>
          <w:rFonts w:hint="cs"/>
          <w:rtl/>
        </w:rPr>
        <w:t>ألا من أنا مولاه فعليٌّ مولاه، اللّهم وال من والاه، وعاد من عاداه]،</w:t>
      </w:r>
      <w:r w:rsidRPr="00FA2266">
        <w:rPr>
          <w:rFonts w:hint="cs"/>
          <w:rtl/>
        </w:rPr>
        <w:t xml:space="preserve"> فلقيه عمر </w:t>
      </w:r>
      <w:r w:rsidRPr="00C17632">
        <w:rPr>
          <w:rStyle w:val="libAlaemChar"/>
          <w:rFonts w:hint="cs"/>
          <w:rtl/>
        </w:rPr>
        <w:t>رضي‌الله‌عنه</w:t>
      </w:r>
      <w:r w:rsidRPr="00FA2266">
        <w:rPr>
          <w:rFonts w:hint="cs"/>
          <w:rtl/>
        </w:rPr>
        <w:t xml:space="preserve"> فقال</w:t>
      </w:r>
      <w:r w:rsidR="00C0244F">
        <w:rPr>
          <w:rFonts w:hint="cs"/>
          <w:rtl/>
        </w:rPr>
        <w:t xml:space="preserve">: </w:t>
      </w:r>
      <w:r w:rsidRPr="00FA2266">
        <w:rPr>
          <w:rFonts w:hint="cs"/>
          <w:rtl/>
        </w:rPr>
        <w:t>هنيئاً لك يا</w:t>
      </w:r>
      <w:r>
        <w:rPr>
          <w:rFonts w:hint="cs"/>
          <w:rtl/>
        </w:rPr>
        <w:t xml:space="preserve"> عليّ بن أبي طالب أ</w:t>
      </w:r>
      <w:r w:rsidRPr="00FA2266">
        <w:rPr>
          <w:rFonts w:hint="cs"/>
          <w:rtl/>
        </w:rPr>
        <w:t>صبحت مولاي ومولى كل</w:t>
      </w:r>
      <w:r>
        <w:rPr>
          <w:rFonts w:hint="cs"/>
          <w:rtl/>
        </w:rPr>
        <w:t>ّ</w:t>
      </w:r>
      <w:r w:rsidRPr="00FA2266">
        <w:rPr>
          <w:rFonts w:hint="cs"/>
          <w:rtl/>
        </w:rPr>
        <w:t xml:space="preserve"> مؤمن ومؤمنه وفيه نزلت</w:t>
      </w:r>
      <w:r w:rsidR="00C0244F">
        <w:rPr>
          <w:rFonts w:hint="cs"/>
          <w:rtl/>
        </w:rPr>
        <w:t xml:space="preserve">: </w:t>
      </w:r>
      <w:r>
        <w:rPr>
          <w:rStyle w:val="libAlaemChar"/>
          <w:rFonts w:hint="cs"/>
          <w:rtl/>
        </w:rPr>
        <w:t>(</w:t>
      </w:r>
      <w:r w:rsidRPr="001659DF">
        <w:rPr>
          <w:rStyle w:val="libAieChar"/>
          <w:rtl/>
        </w:rPr>
        <w:t>يَا أَيُّهَا الرَّسُولُ بَلِّغْ مَا</w:t>
      </w:r>
      <w:r>
        <w:rPr>
          <w:rStyle w:val="libAieChar"/>
          <w:rtl/>
        </w:rPr>
        <w:t xml:space="preserve"> أنزل</w:t>
      </w:r>
      <w:r w:rsidRPr="001659DF">
        <w:rPr>
          <w:rStyle w:val="libAieChar"/>
          <w:rtl/>
        </w:rPr>
        <w:t xml:space="preserve"> إِلَيْكَ مِن رَّبِّكَ</w:t>
      </w:r>
      <w:r w:rsidRPr="00002E7B">
        <w:rPr>
          <w:rStyle w:val="libAlaemChar"/>
          <w:rtl/>
        </w:rPr>
        <w:t>)</w:t>
      </w:r>
      <w:r>
        <w:rPr>
          <w:rFonts w:hint="cs"/>
          <w:rtl/>
        </w:rPr>
        <w:t xml:space="preserve"> الآية. </w:t>
      </w:r>
      <w:r w:rsidRPr="00FA2266">
        <w:rPr>
          <w:rFonts w:hint="cs"/>
          <w:rtl/>
        </w:rPr>
        <w:t>وروى في مود</w:t>
      </w:r>
      <w:r>
        <w:rPr>
          <w:rFonts w:hint="cs"/>
          <w:rtl/>
        </w:rPr>
        <w:t>َّ</w:t>
      </w:r>
      <w:r w:rsidRPr="00FA2266">
        <w:rPr>
          <w:rFonts w:hint="cs"/>
          <w:rtl/>
        </w:rPr>
        <w:t>ة القربى</w:t>
      </w:r>
      <w:r>
        <w:rPr>
          <w:rFonts w:hint="cs"/>
          <w:rtl/>
        </w:rPr>
        <w:t xml:space="preserve">، </w:t>
      </w:r>
      <w:r w:rsidRPr="00FA2266">
        <w:rPr>
          <w:rFonts w:hint="cs"/>
          <w:rtl/>
        </w:rPr>
        <w:t>رواية الصحابي جُبير بن مطعم بن عدي القرشي النوفلي</w:t>
      </w:r>
      <w:r>
        <w:rPr>
          <w:rFonts w:hint="cs"/>
          <w:rtl/>
        </w:rPr>
        <w:t xml:space="preserve">، </w:t>
      </w:r>
      <w:r w:rsidRPr="00FA2266">
        <w:rPr>
          <w:rFonts w:hint="cs"/>
          <w:rtl/>
        </w:rPr>
        <w:t>لحديث الغدير</w:t>
      </w:r>
      <w:r>
        <w:rPr>
          <w:rFonts w:hint="cs"/>
          <w:rtl/>
        </w:rPr>
        <w:t xml:space="preserve">. </w:t>
      </w:r>
    </w:p>
    <w:p w:rsidR="001A6AE0" w:rsidRPr="00B74D56" w:rsidRDefault="001A6AE0" w:rsidP="006911C2">
      <w:pPr>
        <w:pStyle w:val="libNormal"/>
        <w:rPr>
          <w:rStyle w:val="libBold2Char"/>
          <w:rtl/>
        </w:rPr>
      </w:pPr>
      <w:r w:rsidRPr="00FA2266">
        <w:rPr>
          <w:rFonts w:hint="cs"/>
          <w:rtl/>
        </w:rPr>
        <w:t>وكذلك فقد أورد في مودة القربى</w:t>
      </w:r>
      <w:r>
        <w:rPr>
          <w:rFonts w:hint="cs"/>
          <w:rtl/>
        </w:rPr>
        <w:t xml:space="preserve">، </w:t>
      </w:r>
      <w:r w:rsidRPr="00FA2266">
        <w:rPr>
          <w:rFonts w:hint="cs"/>
          <w:rtl/>
        </w:rPr>
        <w:t xml:space="preserve">رواية الغدير عن عمر بن الخطاب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 xml:space="preserve">نصب رسول الله </w:t>
      </w:r>
      <w:r w:rsidR="006E430D" w:rsidRPr="00BF39C2">
        <w:rPr>
          <w:rFonts w:hint="cs"/>
          <w:rtl/>
        </w:rPr>
        <w:t>صلّى الله عليه وآله وسلّم</w:t>
      </w:r>
      <w:r>
        <w:rPr>
          <w:rFonts w:hint="cs"/>
          <w:rtl/>
        </w:rPr>
        <w:t xml:space="preserve"> عليّاً </w:t>
      </w:r>
      <w:r w:rsidRPr="00FA2266">
        <w:rPr>
          <w:rFonts w:hint="cs"/>
          <w:rtl/>
        </w:rPr>
        <w:t>علماً فقال</w:t>
      </w:r>
      <w:r w:rsidR="00C0244F">
        <w:rPr>
          <w:rFonts w:hint="cs"/>
          <w:rtl/>
        </w:rPr>
        <w:t xml:space="preserve">: </w:t>
      </w:r>
      <w:r w:rsidRPr="00B74D56">
        <w:rPr>
          <w:rStyle w:val="libBold2Char"/>
          <w:rFonts w:hint="cs"/>
          <w:rtl/>
        </w:rPr>
        <w:t>[من كنت مولاه فعلي مولاه، اللّهم وال من والاه، وعاد من عاداه واخذل من خذله وانصر من نصره، اللّهم أنت شهيدي عليهم]</w:t>
      </w:r>
      <w:r w:rsidR="006911C2" w:rsidRPr="00B74D56">
        <w:rPr>
          <w:rStyle w:val="libBold2Char"/>
          <w:rFonts w:hint="cs"/>
          <w:rtl/>
        </w:rPr>
        <w:t>.</w:t>
      </w:r>
      <w:r>
        <w:rPr>
          <w:rFonts w:hint="cs"/>
          <w:rtl/>
        </w:rPr>
        <w:t xml:space="preserve"> </w:t>
      </w:r>
      <w:r w:rsidRPr="00FA2266">
        <w:rPr>
          <w:rFonts w:hint="cs"/>
          <w:rtl/>
        </w:rPr>
        <w:t>قال عمر بن الخطاب</w:t>
      </w:r>
      <w:r>
        <w:rPr>
          <w:rFonts w:hint="cs"/>
          <w:rtl/>
        </w:rPr>
        <w:t xml:space="preserve"> يا رسول </w:t>
      </w:r>
      <w:r w:rsidRPr="00FA2266">
        <w:rPr>
          <w:rFonts w:hint="cs"/>
          <w:rtl/>
        </w:rPr>
        <w:t>الله وكان في جنبي شاب حسن الوجه طي</w:t>
      </w:r>
      <w:r>
        <w:rPr>
          <w:rFonts w:hint="cs"/>
          <w:rtl/>
        </w:rPr>
        <w:t>ّ</w:t>
      </w:r>
      <w:r w:rsidRPr="00FA2266">
        <w:rPr>
          <w:rFonts w:hint="cs"/>
          <w:rtl/>
        </w:rPr>
        <w:t>ب الريح</w:t>
      </w:r>
      <w:r>
        <w:rPr>
          <w:rFonts w:hint="cs"/>
          <w:rtl/>
        </w:rPr>
        <w:t xml:space="preserve">، </w:t>
      </w:r>
      <w:r w:rsidRPr="00FA2266">
        <w:rPr>
          <w:rFonts w:hint="cs"/>
          <w:rtl/>
        </w:rPr>
        <w:t>قال لي</w:t>
      </w:r>
      <w:r w:rsidR="00C0244F">
        <w:rPr>
          <w:rFonts w:hint="cs"/>
          <w:rtl/>
        </w:rPr>
        <w:t xml:space="preserve">: </w:t>
      </w:r>
      <w:r w:rsidRPr="00FA2266">
        <w:rPr>
          <w:rFonts w:hint="cs"/>
          <w:rtl/>
        </w:rPr>
        <w:t>يا</w:t>
      </w:r>
      <w:r>
        <w:rPr>
          <w:rFonts w:hint="cs"/>
          <w:rtl/>
        </w:rPr>
        <w:t xml:space="preserve"> </w:t>
      </w:r>
      <w:r w:rsidRPr="00FA2266">
        <w:rPr>
          <w:rFonts w:hint="cs"/>
          <w:rtl/>
        </w:rPr>
        <w:t>عمر لقد عقد رسول الله عقداً لا</w:t>
      </w:r>
      <w:r>
        <w:rPr>
          <w:rFonts w:hint="cs"/>
          <w:rtl/>
        </w:rPr>
        <w:t xml:space="preserve"> </w:t>
      </w:r>
      <w:r w:rsidRPr="00FA2266">
        <w:rPr>
          <w:rFonts w:hint="cs"/>
          <w:rtl/>
        </w:rPr>
        <w:t>يحل</w:t>
      </w:r>
      <w:r>
        <w:rPr>
          <w:rFonts w:hint="cs"/>
          <w:rtl/>
        </w:rPr>
        <w:t>ّ</w:t>
      </w:r>
      <w:r w:rsidRPr="00FA2266">
        <w:rPr>
          <w:rFonts w:hint="cs"/>
          <w:rtl/>
        </w:rPr>
        <w:t xml:space="preserve">هُ </w:t>
      </w:r>
      <w:r w:rsidRPr="000761CC">
        <w:rPr>
          <w:rFonts w:hint="cs"/>
          <w:rtl/>
        </w:rPr>
        <w:t xml:space="preserve">إلّا </w:t>
      </w:r>
      <w:r w:rsidRPr="00FA2266">
        <w:rPr>
          <w:rFonts w:hint="cs"/>
          <w:rtl/>
        </w:rPr>
        <w:t>منافق</w:t>
      </w:r>
      <w:r>
        <w:rPr>
          <w:rFonts w:hint="cs"/>
          <w:rtl/>
        </w:rPr>
        <w:t xml:space="preserve"> فأخذ </w:t>
      </w:r>
      <w:r w:rsidRPr="00FA2266">
        <w:rPr>
          <w:rFonts w:hint="cs"/>
          <w:rtl/>
        </w:rPr>
        <w:t>رسول الله بيدي فقال</w:t>
      </w:r>
      <w:r w:rsidR="00C0244F">
        <w:rPr>
          <w:rFonts w:hint="cs"/>
          <w:rtl/>
        </w:rPr>
        <w:t xml:space="preserve">: </w:t>
      </w:r>
      <w:r w:rsidRPr="00B74D56">
        <w:rPr>
          <w:rStyle w:val="libBold2Char"/>
          <w:rFonts w:hint="cs"/>
          <w:rtl/>
        </w:rPr>
        <w:t>[ياعمر انّه ليس من وُلد آدم لكنّه جبرائيل أراد أن يؤكّد عليكم ما قلته في عليّ]</w:t>
      </w:r>
      <w:r w:rsidRPr="00FA2266">
        <w:rPr>
          <w:rFonts w:hint="cs"/>
          <w:rtl/>
        </w:rPr>
        <w:t xml:space="preserve"> ورواه عن الهمد</w:t>
      </w:r>
      <w:r>
        <w:rPr>
          <w:rFonts w:hint="cs"/>
          <w:rtl/>
        </w:rPr>
        <w:t>اني</w:t>
      </w:r>
      <w:r w:rsidRPr="00FA2266">
        <w:rPr>
          <w:rFonts w:hint="cs"/>
          <w:rtl/>
        </w:rPr>
        <w:t xml:space="preserve"> الشيخ سليمان القندوزي الحنفي في كتابه </w:t>
      </w:r>
      <w:r>
        <w:rPr>
          <w:rFonts w:hint="cs"/>
          <w:rtl/>
        </w:rPr>
        <w:t>ينابيع المودّة</w:t>
      </w:r>
      <w:r w:rsidRPr="00FA2266">
        <w:rPr>
          <w:rFonts w:hint="cs"/>
          <w:rtl/>
        </w:rPr>
        <w:t xml:space="preserve"> ص 249 وروى الهمد</w:t>
      </w:r>
      <w:r>
        <w:rPr>
          <w:rFonts w:hint="cs"/>
          <w:rtl/>
        </w:rPr>
        <w:t>اني</w:t>
      </w:r>
      <w:r w:rsidRPr="00FA2266">
        <w:rPr>
          <w:rFonts w:hint="cs"/>
          <w:rtl/>
        </w:rPr>
        <w:t xml:space="preserve"> في كتابه مودة القربى عن الصديقة فاطمة الزهراء بنت</w:t>
      </w:r>
      <w:r>
        <w:rPr>
          <w:rFonts w:hint="cs"/>
          <w:rtl/>
        </w:rPr>
        <w:t xml:space="preserve"> النبيّ </w:t>
      </w:r>
      <w:r w:rsidR="006E430D" w:rsidRPr="00BF39C2">
        <w:rPr>
          <w:rFonts w:hint="cs"/>
          <w:rtl/>
        </w:rPr>
        <w:t>صلّى الله عليه وآله وسلّم</w:t>
      </w:r>
      <w:r w:rsidRPr="00FA2266">
        <w:rPr>
          <w:rFonts w:hint="cs"/>
          <w:rtl/>
        </w:rPr>
        <w:t xml:space="preserve"> سلام الله عليها قالت</w:t>
      </w:r>
      <w:r w:rsidR="00C0244F">
        <w:rPr>
          <w:rFonts w:hint="cs"/>
          <w:rtl/>
        </w:rPr>
        <w:t xml:space="preserve">: </w:t>
      </w:r>
      <w:r w:rsidRPr="00B74D56">
        <w:rPr>
          <w:rStyle w:val="libBold2Char"/>
          <w:rFonts w:hint="cs"/>
          <w:rtl/>
        </w:rPr>
        <w:t xml:space="preserve">[قال رسول الله </w:t>
      </w:r>
      <w:r w:rsidR="006E430D" w:rsidRPr="00B74D56">
        <w:rPr>
          <w:rStyle w:val="libBold2Char"/>
          <w:rFonts w:hint="cs"/>
          <w:rtl/>
        </w:rPr>
        <w:t>صلّى الله عليه وآله وسلّم</w:t>
      </w:r>
      <w:r w:rsidRPr="00B74D56">
        <w:rPr>
          <w:rStyle w:val="libBold2Char"/>
          <w:rFonts w:hint="cs"/>
          <w:rtl/>
        </w:rPr>
        <w:t xml:space="preserve"> من كنت وليّهُ فعليٌّ وليّه ومن كنت إمامه فعليٌّ إمامه]</w:t>
      </w:r>
      <w:r w:rsidR="006911C2" w:rsidRPr="00B74D56">
        <w:rPr>
          <w:rStyle w:val="libBold2Char"/>
          <w:rFonts w:hint="cs"/>
          <w:rtl/>
        </w:rPr>
        <w:t>.</w:t>
      </w:r>
    </w:p>
    <w:p w:rsidR="001A6AE0" w:rsidRDefault="001A6AE0" w:rsidP="001A6AE0">
      <w:pPr>
        <w:pStyle w:val="libNormal"/>
        <w:rPr>
          <w:rtl/>
        </w:rPr>
      </w:pPr>
      <w:r w:rsidRPr="00FA2266">
        <w:rPr>
          <w:rFonts w:hint="cs"/>
          <w:rtl/>
        </w:rPr>
        <w:t xml:space="preserve">الحافظ الشيخ رضي الدين رجب بن </w:t>
      </w:r>
      <w:r>
        <w:rPr>
          <w:rFonts w:hint="cs"/>
          <w:rtl/>
        </w:rPr>
        <w:t>محمّد</w:t>
      </w:r>
      <w:r w:rsidRPr="00FA2266">
        <w:rPr>
          <w:rFonts w:hint="cs"/>
          <w:rtl/>
        </w:rPr>
        <w:t xml:space="preserve"> بن رجب البرسي الحلي</w:t>
      </w:r>
      <w:r>
        <w:rPr>
          <w:rFonts w:hint="cs"/>
          <w:rtl/>
        </w:rPr>
        <w:t xml:space="preserve">، </w:t>
      </w:r>
      <w:r w:rsidRPr="00FA2266">
        <w:rPr>
          <w:rFonts w:hint="cs"/>
          <w:rtl/>
        </w:rPr>
        <w:t>صاحب كتاب</w:t>
      </w:r>
      <w:r w:rsidR="00C0244F">
        <w:rPr>
          <w:rFonts w:hint="cs"/>
          <w:rtl/>
        </w:rPr>
        <w:t xml:space="preserve">: </w:t>
      </w:r>
      <w:r w:rsidRPr="00FA2266">
        <w:rPr>
          <w:rFonts w:hint="cs"/>
          <w:rtl/>
        </w:rPr>
        <w:t>الدر</w:t>
      </w:r>
      <w:r>
        <w:rPr>
          <w:rFonts w:hint="cs"/>
          <w:rtl/>
        </w:rPr>
        <w:t>ّ</w:t>
      </w:r>
      <w:r w:rsidRPr="00FA2266">
        <w:rPr>
          <w:rFonts w:hint="cs"/>
          <w:rtl/>
        </w:rPr>
        <w:t xml:space="preserve"> الثمين</w:t>
      </w:r>
      <w:r>
        <w:rPr>
          <w:rFonts w:hint="cs"/>
          <w:rtl/>
        </w:rPr>
        <w:t>،</w:t>
      </w:r>
      <w:r w:rsidRPr="00FA2266">
        <w:rPr>
          <w:rFonts w:hint="cs"/>
          <w:rtl/>
        </w:rPr>
        <w:t xml:space="preserve"> في خمسمائة </w:t>
      </w:r>
      <w:r>
        <w:rPr>
          <w:rFonts w:hint="cs"/>
          <w:rtl/>
        </w:rPr>
        <w:t>آ</w:t>
      </w:r>
      <w:r w:rsidRPr="00FA2266">
        <w:rPr>
          <w:rFonts w:hint="cs"/>
          <w:rtl/>
        </w:rPr>
        <w:t>ية نزلت في مولانا أمير المؤمنين</w:t>
      </w:r>
      <w:r>
        <w:rPr>
          <w:rFonts w:hint="cs"/>
          <w:rtl/>
        </w:rPr>
        <w:t xml:space="preserve">. </w:t>
      </w:r>
    </w:p>
    <w:p w:rsidR="001A6AE0" w:rsidRDefault="001A6AE0" w:rsidP="00013A1B">
      <w:pPr>
        <w:pStyle w:val="libNormal"/>
        <w:rPr>
          <w:rtl/>
        </w:rPr>
      </w:pPr>
      <w:r>
        <w:rPr>
          <w:rtl/>
        </w:rPr>
        <w:t xml:space="preserve">أخرج </w:t>
      </w:r>
      <w:r w:rsidRPr="00FA2266">
        <w:rPr>
          <w:rFonts w:hint="cs"/>
          <w:rtl/>
        </w:rPr>
        <w:t>في كتابه</w:t>
      </w:r>
      <w:r>
        <w:rPr>
          <w:rFonts w:hint="cs"/>
          <w:rtl/>
        </w:rPr>
        <w:t>،</w:t>
      </w:r>
      <w:r w:rsidRPr="00FA2266">
        <w:rPr>
          <w:rFonts w:hint="cs"/>
          <w:rtl/>
        </w:rPr>
        <w:t xml:space="preserve"> خمسمائة </w:t>
      </w:r>
      <w:r>
        <w:rPr>
          <w:rFonts w:hint="cs"/>
          <w:rtl/>
        </w:rPr>
        <w:t>آ</w:t>
      </w:r>
      <w:r w:rsidRPr="00FA2266">
        <w:rPr>
          <w:rFonts w:hint="cs"/>
          <w:rtl/>
        </w:rPr>
        <w:t>ية المذكور أعلاه</w:t>
      </w:r>
      <w:r>
        <w:rPr>
          <w:rFonts w:hint="cs"/>
          <w:rtl/>
        </w:rPr>
        <w:t>،</w:t>
      </w:r>
      <w:r w:rsidRPr="00FA2266">
        <w:rPr>
          <w:rFonts w:hint="cs"/>
          <w:rtl/>
        </w:rPr>
        <w:t xml:space="preserve"> في ص</w:t>
      </w:r>
      <w:r>
        <w:rPr>
          <w:rFonts w:hint="cs"/>
          <w:rtl/>
        </w:rPr>
        <w:t xml:space="preserve"> </w:t>
      </w:r>
      <w:r w:rsidRPr="00FA2266">
        <w:rPr>
          <w:rFonts w:hint="cs"/>
          <w:rtl/>
        </w:rPr>
        <w:t>80</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منَّ على عباده أن </w:t>
      </w:r>
      <w:r>
        <w:rPr>
          <w:rFonts w:hint="cs"/>
          <w:rtl/>
        </w:rPr>
        <w:t>أ</w:t>
      </w:r>
      <w:r w:rsidRPr="00FA2266">
        <w:rPr>
          <w:rFonts w:hint="cs"/>
          <w:rtl/>
        </w:rPr>
        <w:t>كمل لهم دينهم بحب</w:t>
      </w:r>
      <w:r>
        <w:rPr>
          <w:rFonts w:hint="cs"/>
          <w:rtl/>
        </w:rPr>
        <w:t>ّ</w:t>
      </w:r>
      <w:r w:rsidRPr="00FA2266">
        <w:rPr>
          <w:rFonts w:hint="cs"/>
          <w:rtl/>
        </w:rPr>
        <w:t xml:space="preserve"> </w:t>
      </w:r>
      <w:r>
        <w:rPr>
          <w:rFonts w:hint="cs"/>
          <w:rtl/>
        </w:rPr>
        <w:t xml:space="preserve">عليّ </w:t>
      </w:r>
      <w:r w:rsidRPr="006C582E">
        <w:rPr>
          <w:rStyle w:val="libAlaemChar"/>
          <w:rFonts w:hint="cs"/>
          <w:rtl/>
        </w:rPr>
        <w:t>عليه‌السلام</w:t>
      </w:r>
      <w:r w:rsidRPr="00FA2266">
        <w:rPr>
          <w:rFonts w:hint="cs"/>
          <w:rtl/>
        </w:rPr>
        <w:t xml:space="preserve"> و</w:t>
      </w:r>
      <w:r>
        <w:rPr>
          <w:rFonts w:hint="cs"/>
          <w:rtl/>
        </w:rPr>
        <w:t>أ</w:t>
      </w:r>
      <w:r w:rsidRPr="00FA2266">
        <w:rPr>
          <w:rFonts w:hint="cs"/>
          <w:rtl/>
        </w:rPr>
        <w:t xml:space="preserve">تمم عليهم </w:t>
      </w:r>
      <w:r w:rsidR="00013A1B">
        <w:rPr>
          <w:rFonts w:hint="cs"/>
          <w:rtl/>
        </w:rPr>
        <w:t>(</w:t>
      </w:r>
      <w:r w:rsidRPr="00FA2266">
        <w:rPr>
          <w:rFonts w:hint="cs"/>
          <w:rtl/>
        </w:rPr>
        <w:t>نعمته</w:t>
      </w:r>
      <w:r w:rsidR="00013A1B">
        <w:rPr>
          <w:rFonts w:hint="cs"/>
          <w:rtl/>
        </w:rPr>
        <w:t>)</w:t>
      </w:r>
      <w:r w:rsidRPr="00FA2266">
        <w:rPr>
          <w:rFonts w:hint="cs"/>
          <w:rtl/>
        </w:rPr>
        <w:t xml:space="preserve"> بولايته فقال</w:t>
      </w:r>
      <w:r w:rsidR="00C0244F">
        <w:rPr>
          <w:rFonts w:hint="cs"/>
          <w:rtl/>
        </w:rPr>
        <w:t xml:space="preserve">: </w:t>
      </w:r>
      <w:r>
        <w:rPr>
          <w:rFonts w:hint="cs"/>
          <w:rtl/>
        </w:rPr>
        <w:t>أ</w:t>
      </w:r>
      <w:r w:rsidRPr="00FA2266">
        <w:rPr>
          <w:rFonts w:hint="cs"/>
          <w:rtl/>
        </w:rPr>
        <w:t xml:space="preserve">ليوم </w:t>
      </w:r>
      <w:r>
        <w:rPr>
          <w:rFonts w:hint="cs"/>
          <w:rtl/>
        </w:rPr>
        <w:t>أ</w:t>
      </w:r>
      <w:r w:rsidRPr="00FA2266">
        <w:rPr>
          <w:rFonts w:hint="cs"/>
          <w:rtl/>
        </w:rPr>
        <w:t>كملت لكم دينكم و</w:t>
      </w:r>
      <w:r>
        <w:rPr>
          <w:rFonts w:hint="cs"/>
          <w:rtl/>
        </w:rPr>
        <w:t>أ</w:t>
      </w:r>
      <w:r w:rsidRPr="00FA2266">
        <w:rPr>
          <w:rFonts w:hint="cs"/>
          <w:rtl/>
        </w:rPr>
        <w:t>تتمت عليكم نعمتي فكان تمام الدين وكمال النعمة بحب</w:t>
      </w:r>
      <w:r>
        <w:rPr>
          <w:rFonts w:hint="cs"/>
          <w:rtl/>
        </w:rPr>
        <w:t>ّ</w:t>
      </w:r>
      <w:r w:rsidRPr="00FA2266">
        <w:rPr>
          <w:rFonts w:hint="cs"/>
          <w:rtl/>
        </w:rPr>
        <w:t xml:space="preserve"> </w:t>
      </w:r>
      <w:r>
        <w:rPr>
          <w:rFonts w:hint="cs"/>
          <w:rtl/>
        </w:rPr>
        <w:t xml:space="preserve">عليّ </w:t>
      </w:r>
      <w:r w:rsidRPr="006C582E">
        <w:rPr>
          <w:rStyle w:val="libAlaemChar"/>
          <w:rFonts w:hint="cs"/>
          <w:rtl/>
        </w:rPr>
        <w:t>عليه‌السلام</w:t>
      </w:r>
      <w:r w:rsidRPr="00FA2266">
        <w:rPr>
          <w:rFonts w:hint="cs"/>
          <w:rtl/>
        </w:rPr>
        <w:t xml:space="preserve"> وولائه</w:t>
      </w:r>
      <w:r>
        <w:rPr>
          <w:rFonts w:hint="cs"/>
          <w:rtl/>
        </w:rPr>
        <w:t>.</w:t>
      </w:r>
    </w:p>
    <w:p w:rsidR="001A6AE0" w:rsidRPr="00B74D56" w:rsidRDefault="001A6AE0" w:rsidP="00B74D56">
      <w:pPr>
        <w:pStyle w:val="libNormal"/>
        <w:rPr>
          <w:rStyle w:val="libBold2Char"/>
          <w:rtl/>
        </w:rPr>
      </w:pPr>
      <w:r w:rsidRPr="00FA2266">
        <w:rPr>
          <w:rFonts w:hint="cs"/>
          <w:rtl/>
        </w:rPr>
        <w:t>وعن أبي سعيد الخدري قال</w:t>
      </w:r>
      <w:r w:rsidR="00C0244F">
        <w:rPr>
          <w:rFonts w:hint="cs"/>
          <w:rtl/>
        </w:rPr>
        <w:t xml:space="preserve">: </w:t>
      </w:r>
      <w:r>
        <w:rPr>
          <w:rFonts w:hint="cs"/>
          <w:rtl/>
        </w:rPr>
        <w:t>لما دعا</w:t>
      </w:r>
      <w:r w:rsidRPr="00FA2266">
        <w:rPr>
          <w:rFonts w:hint="cs"/>
          <w:rtl/>
        </w:rPr>
        <w:t xml:space="preserve"> رسول الله </w:t>
      </w:r>
      <w:r w:rsidR="006E430D" w:rsidRPr="00BF39C2">
        <w:rPr>
          <w:rFonts w:hint="cs"/>
          <w:rtl/>
        </w:rPr>
        <w:t>صلّى الله عليه وآله وسلّم</w:t>
      </w:r>
      <w:r>
        <w:rPr>
          <w:rFonts w:hint="cs"/>
          <w:rtl/>
        </w:rPr>
        <w:t xml:space="preserve"> إلى </w:t>
      </w:r>
      <w:r w:rsidRPr="00FA2266">
        <w:rPr>
          <w:rFonts w:hint="cs"/>
          <w:rtl/>
        </w:rPr>
        <w:t xml:space="preserve">بيعة </w:t>
      </w:r>
      <w:r>
        <w:rPr>
          <w:rFonts w:hint="cs"/>
          <w:rtl/>
        </w:rPr>
        <w:t xml:space="preserve">عليّ </w:t>
      </w:r>
      <w:r w:rsidRPr="006C582E">
        <w:rPr>
          <w:rStyle w:val="libAlaemChar"/>
          <w:rFonts w:hint="cs"/>
          <w:rtl/>
        </w:rPr>
        <w:t>عليه‌السلام</w:t>
      </w:r>
      <w:r w:rsidRPr="00FA2266">
        <w:rPr>
          <w:rFonts w:hint="cs"/>
          <w:rtl/>
        </w:rPr>
        <w:t xml:space="preserve"> يوم غدير خم وكان يوم الخميس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الْيَوْمَ أَكْمَلْتُ لَكُمْ دِينَكُمْ وَأَتْمَمْتُ عَلَيْكُمْ نِعْمَتِي</w:t>
      </w:r>
      <w:r w:rsidRPr="00002E7B">
        <w:rPr>
          <w:rStyle w:val="libAlaemChar"/>
          <w:rFonts w:hint="cs"/>
          <w:rtl/>
        </w:rPr>
        <w:t>)</w:t>
      </w:r>
      <w:r w:rsidRPr="001659DF">
        <w:rPr>
          <w:rFonts w:hint="cs"/>
          <w:rtl/>
        </w:rPr>
        <w:t xml:space="preserve"> يعني بولاية </w:t>
      </w:r>
      <w:r>
        <w:rPr>
          <w:rFonts w:hint="cs"/>
          <w:rtl/>
        </w:rPr>
        <w:t xml:space="preserve">عليّ </w:t>
      </w:r>
      <w:r w:rsidRPr="006C582E">
        <w:rPr>
          <w:rStyle w:val="libAlaemChar"/>
          <w:rFonts w:hint="cs"/>
          <w:rtl/>
        </w:rPr>
        <w:t>عليه‌السلام</w:t>
      </w:r>
      <w:r>
        <w:rPr>
          <w:rFonts w:hint="cs"/>
          <w:rtl/>
        </w:rPr>
        <w:t xml:space="preserve"> </w:t>
      </w:r>
      <w:r>
        <w:rPr>
          <w:rStyle w:val="libAlaemChar"/>
          <w:rFonts w:hint="cs"/>
          <w:rtl/>
        </w:rPr>
        <w:t>(</w:t>
      </w:r>
      <w:r w:rsidRPr="001659DF">
        <w:rPr>
          <w:rStyle w:val="libAieChar"/>
          <w:rtl/>
        </w:rPr>
        <w:t>وَرَضِيتُ لَكُمُ الْإِسْلَامَ دِينًا</w:t>
      </w:r>
      <w:r w:rsidRPr="00002E7B">
        <w:rPr>
          <w:rStyle w:val="libAlaemChar"/>
          <w:rFonts w:hint="cs"/>
          <w:rtl/>
        </w:rPr>
        <w:t>)</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B74D56">
        <w:rPr>
          <w:rStyle w:val="libBold2Char"/>
          <w:rFonts w:hint="cs"/>
          <w:rtl/>
        </w:rPr>
        <w:t>[</w:t>
      </w:r>
      <w:r w:rsidR="00B74D56">
        <w:rPr>
          <w:rStyle w:val="libBold2Char"/>
          <w:rFonts w:hint="cs"/>
          <w:rtl/>
        </w:rPr>
        <w:t>أ</w:t>
      </w:r>
      <w:r w:rsidRPr="00B74D56">
        <w:rPr>
          <w:rStyle w:val="libBold2Char"/>
          <w:rFonts w:hint="cs"/>
          <w:rtl/>
        </w:rPr>
        <w:t>لحمد لله على إكمال الدين وتمام النعمة ورضى الله برسالتي وولاية علي</w:t>
      </w:r>
      <w:r w:rsidR="00B74D56">
        <w:rPr>
          <w:rStyle w:val="libBold2Char"/>
          <w:rFonts w:hint="cs"/>
          <w:rtl/>
        </w:rPr>
        <w:t>ٍّ</w:t>
      </w:r>
      <w:r w:rsidRPr="00B74D56">
        <w:rPr>
          <w:rStyle w:val="libBold2Char"/>
          <w:rFonts w:hint="cs"/>
          <w:rtl/>
        </w:rPr>
        <w:t xml:space="preserve"> من بعدي]. </w:t>
      </w:r>
    </w:p>
    <w:p w:rsidR="004F09DB" w:rsidRDefault="004F09DB" w:rsidP="004F09DB">
      <w:pPr>
        <w:pStyle w:val="libNormal"/>
        <w:rPr>
          <w:rtl/>
        </w:rPr>
      </w:pPr>
      <w:r>
        <w:rPr>
          <w:rtl/>
        </w:rPr>
        <w:br w:type="page"/>
      </w:r>
    </w:p>
    <w:p w:rsidR="001A6AE0" w:rsidRPr="00FA2266" w:rsidRDefault="001A6AE0" w:rsidP="00013A1B">
      <w:pPr>
        <w:pStyle w:val="libNormal"/>
        <w:rPr>
          <w:rtl/>
        </w:rPr>
      </w:pPr>
      <w:r w:rsidRPr="00FA2266">
        <w:rPr>
          <w:rFonts w:hint="cs"/>
          <w:rtl/>
        </w:rPr>
        <w:lastRenderedPageBreak/>
        <w:t xml:space="preserve">وجاء في كتاب أصول الكافي للكليني </w:t>
      </w:r>
      <w:r>
        <w:rPr>
          <w:rtl/>
        </w:rPr>
        <w:t>-</w:t>
      </w:r>
      <w:r w:rsidRPr="00FA2266">
        <w:rPr>
          <w:rFonts w:hint="cs"/>
          <w:rtl/>
        </w:rPr>
        <w:t xml:space="preserve"> في الحديث المرقم</w:t>
      </w:r>
      <w:r>
        <w:rPr>
          <w:rFonts w:hint="cs"/>
          <w:rtl/>
        </w:rPr>
        <w:t xml:space="preserve"> </w:t>
      </w:r>
      <w:r w:rsidRPr="00FA2266">
        <w:rPr>
          <w:rFonts w:hint="cs"/>
          <w:rtl/>
        </w:rPr>
        <w:t>77</w:t>
      </w:r>
      <w:r>
        <w:rPr>
          <w:rFonts w:hint="cs"/>
          <w:rtl/>
        </w:rPr>
        <w:t xml:space="preserve"> </w:t>
      </w:r>
      <w:r w:rsidR="00013A1B">
        <w:rPr>
          <w:rFonts w:hint="cs"/>
          <w:rtl/>
        </w:rPr>
        <w:t>(</w:t>
      </w:r>
      <w:r w:rsidRPr="00FA2266">
        <w:rPr>
          <w:rFonts w:hint="cs"/>
          <w:rtl/>
        </w:rPr>
        <w:t>الملحق بالدر</w:t>
      </w:r>
      <w:r>
        <w:rPr>
          <w:rFonts w:hint="cs"/>
          <w:rtl/>
        </w:rPr>
        <w:t>ّ</w:t>
      </w:r>
      <w:r w:rsidRPr="00FA2266">
        <w:rPr>
          <w:rFonts w:hint="cs"/>
          <w:rtl/>
        </w:rPr>
        <w:t xml:space="preserve"> الثمين </w:t>
      </w:r>
      <w:r w:rsidR="00013A1B">
        <w:rPr>
          <w:rtl/>
        </w:rPr>
        <w:t>–</w:t>
      </w:r>
      <w:r w:rsidRPr="00FA2266">
        <w:rPr>
          <w:rFonts w:hint="cs"/>
          <w:rtl/>
        </w:rPr>
        <w:t xml:space="preserve"> للبرسي</w:t>
      </w:r>
      <w:r w:rsidR="00013A1B">
        <w:rPr>
          <w:rFonts w:hint="cs"/>
          <w:rtl/>
        </w:rPr>
        <w:t>)</w:t>
      </w:r>
      <w:r w:rsidRPr="00FA2266">
        <w:rPr>
          <w:rFonts w:hint="cs"/>
          <w:rtl/>
        </w:rPr>
        <w:t xml:space="preserve"> ص</w:t>
      </w:r>
      <w:r>
        <w:rPr>
          <w:rFonts w:hint="cs"/>
          <w:rtl/>
        </w:rPr>
        <w:t xml:space="preserve"> </w:t>
      </w:r>
      <w:r w:rsidRPr="00FA2266">
        <w:rPr>
          <w:rFonts w:hint="cs"/>
          <w:rtl/>
        </w:rPr>
        <w:t>280</w:t>
      </w:r>
      <w:r>
        <w:rPr>
          <w:rFonts w:hint="cs"/>
          <w:rtl/>
        </w:rPr>
        <w:t xml:space="preserve"> </w:t>
      </w:r>
      <w:r w:rsidRPr="00FA2266">
        <w:rPr>
          <w:rFonts w:hint="cs"/>
          <w:rtl/>
        </w:rPr>
        <w:t>قال</w:t>
      </w:r>
      <w:r w:rsidR="00C0244F">
        <w:rPr>
          <w:rFonts w:hint="cs"/>
          <w:rtl/>
        </w:rPr>
        <w:t xml:space="preserve">: </w:t>
      </w:r>
      <w:r w:rsidRPr="00FA2266">
        <w:rPr>
          <w:rFonts w:hint="cs"/>
          <w:rtl/>
        </w:rPr>
        <w:t xml:space="preserve">عن الحسين بن </w:t>
      </w:r>
      <w:r>
        <w:rPr>
          <w:rFonts w:hint="cs"/>
          <w:rtl/>
        </w:rPr>
        <w:t xml:space="preserve">محمّد، </w:t>
      </w:r>
      <w:r w:rsidRPr="00FA2266">
        <w:rPr>
          <w:rFonts w:hint="cs"/>
          <w:rtl/>
        </w:rPr>
        <w:t xml:space="preserve">عن معلّى بن </w:t>
      </w:r>
      <w:r>
        <w:rPr>
          <w:rFonts w:hint="cs"/>
          <w:rtl/>
        </w:rPr>
        <w:t xml:space="preserve">محمّد، </w:t>
      </w:r>
      <w:r w:rsidRPr="00FA2266">
        <w:rPr>
          <w:rFonts w:hint="cs"/>
          <w:rtl/>
        </w:rPr>
        <w:t>عن</w:t>
      </w:r>
      <w:r>
        <w:rPr>
          <w:rFonts w:hint="cs"/>
          <w:rtl/>
        </w:rPr>
        <w:t xml:space="preserve"> أحمد </w:t>
      </w:r>
      <w:r w:rsidRPr="00FA2266">
        <w:rPr>
          <w:rFonts w:hint="cs"/>
          <w:rtl/>
        </w:rPr>
        <w:t xml:space="preserve">بن </w:t>
      </w:r>
      <w:r>
        <w:rPr>
          <w:rFonts w:hint="cs"/>
          <w:rtl/>
        </w:rPr>
        <w:t xml:space="preserve">محمّد، </w:t>
      </w:r>
      <w:r w:rsidRPr="00FA2266">
        <w:rPr>
          <w:rFonts w:hint="cs"/>
          <w:rtl/>
        </w:rPr>
        <w:t xml:space="preserve">عن الحسن بن </w:t>
      </w:r>
      <w:r>
        <w:rPr>
          <w:rFonts w:hint="cs"/>
          <w:rtl/>
        </w:rPr>
        <w:t>محمّد</w:t>
      </w:r>
      <w:r w:rsidRPr="00FA2266">
        <w:rPr>
          <w:rFonts w:hint="cs"/>
          <w:rtl/>
        </w:rPr>
        <w:t xml:space="preserve"> الهاشمي</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أبي عن</w:t>
      </w:r>
      <w:r>
        <w:rPr>
          <w:rFonts w:hint="cs"/>
          <w:rtl/>
        </w:rPr>
        <w:t xml:space="preserve"> أحمد </w:t>
      </w:r>
      <w:r w:rsidRPr="00FA2266">
        <w:rPr>
          <w:rFonts w:hint="cs"/>
          <w:rtl/>
        </w:rPr>
        <w:t>بن عيسى قال</w:t>
      </w:r>
      <w:r w:rsidR="00C0244F">
        <w:rPr>
          <w:rFonts w:hint="cs"/>
          <w:rtl/>
        </w:rPr>
        <w:t xml:space="preserve">: </w:t>
      </w:r>
      <w:r>
        <w:rPr>
          <w:rFonts w:hint="cs"/>
          <w:rtl/>
        </w:rPr>
        <w:t xml:space="preserve">حدّثني </w:t>
      </w:r>
      <w:r w:rsidRPr="00FA2266">
        <w:rPr>
          <w:rFonts w:hint="cs"/>
          <w:rtl/>
        </w:rPr>
        <w:t xml:space="preserve">جعفر بن </w:t>
      </w:r>
      <w:r>
        <w:rPr>
          <w:rFonts w:hint="cs"/>
          <w:rtl/>
        </w:rPr>
        <w:t>محمّد</w:t>
      </w:r>
      <w:r w:rsidRPr="00FA2266">
        <w:rPr>
          <w:rFonts w:hint="cs"/>
          <w:rtl/>
        </w:rPr>
        <w:t xml:space="preserve"> عن أبيه عن </w:t>
      </w:r>
      <w:r>
        <w:rPr>
          <w:rFonts w:hint="cs"/>
          <w:rtl/>
        </w:rPr>
        <w:t>جدّه</w:t>
      </w:r>
      <w:r w:rsidRPr="00FA2266">
        <w:rPr>
          <w:rFonts w:hint="cs"/>
          <w:rtl/>
        </w:rPr>
        <w:t xml:space="preserve"> </w:t>
      </w:r>
      <w:r w:rsidRPr="006C582E">
        <w:rPr>
          <w:rStyle w:val="libAlaemChar"/>
          <w:rFonts w:hint="cs"/>
          <w:rtl/>
        </w:rPr>
        <w:t>عليه</w:t>
      </w:r>
      <w:r>
        <w:rPr>
          <w:rStyle w:val="libAlaemChar"/>
          <w:rFonts w:hint="cs"/>
          <w:rtl/>
        </w:rPr>
        <w:t>م</w:t>
      </w:r>
      <w:r w:rsidRPr="006C582E">
        <w:rPr>
          <w:rStyle w:val="libAlaemChar"/>
          <w:rFonts w:hint="cs"/>
          <w:rtl/>
        </w:rPr>
        <w:t>‌السلام</w:t>
      </w:r>
      <w:r w:rsidR="00C0244F">
        <w:rPr>
          <w:rFonts w:hint="cs"/>
          <w:rtl/>
        </w:rPr>
        <w:t xml:space="preserve">: </w:t>
      </w:r>
      <w:r w:rsidRPr="00FA2266">
        <w:rPr>
          <w:rFonts w:hint="cs"/>
          <w:rtl/>
        </w:rPr>
        <w:t>في قوله تعالى</w:t>
      </w:r>
      <w:r w:rsidR="00C0244F">
        <w:rPr>
          <w:rFonts w:hint="cs"/>
          <w:rtl/>
        </w:rPr>
        <w:t xml:space="preserve">: </w:t>
      </w:r>
      <w:r>
        <w:rPr>
          <w:rStyle w:val="libAlaemChar"/>
          <w:rFonts w:hint="cs"/>
          <w:rtl/>
        </w:rPr>
        <w:t>(</w:t>
      </w:r>
      <w:r w:rsidRPr="00B85F39">
        <w:rPr>
          <w:rStyle w:val="libAieChar"/>
          <w:rtl/>
        </w:rPr>
        <w:t>يَعْرِفُونَ نِعْمَتَ اللَّـهِ</w:t>
      </w:r>
      <w:r w:rsidR="00570A10">
        <w:rPr>
          <w:rStyle w:val="libAieChar"/>
          <w:rtl/>
        </w:rPr>
        <w:t xml:space="preserve"> ثمّ </w:t>
      </w:r>
      <w:r w:rsidRPr="00B85F39">
        <w:rPr>
          <w:rStyle w:val="libAieChar"/>
          <w:rtl/>
        </w:rPr>
        <w:t>يُنكِرُونَهَا</w:t>
      </w:r>
      <w:r w:rsidRPr="00FA2266">
        <w:rPr>
          <w:rStyle w:val="libAlaemChar"/>
          <w:rFonts w:hint="cs"/>
          <w:rtl/>
        </w:rPr>
        <w:t>)</w:t>
      </w:r>
      <w:r>
        <w:rPr>
          <w:rFonts w:hint="cs"/>
          <w:rtl/>
        </w:rPr>
        <w:t xml:space="preserve">...... </w:t>
      </w:r>
      <w:r w:rsidRPr="00FA2266">
        <w:rPr>
          <w:rFonts w:hint="cs"/>
          <w:rtl/>
        </w:rPr>
        <w:t>الخ</w:t>
      </w:r>
      <w:r>
        <w:rPr>
          <w:rFonts w:hint="cs"/>
          <w:rtl/>
        </w:rPr>
        <w:t xml:space="preserve">. </w:t>
      </w:r>
    </w:p>
    <w:p w:rsidR="001A6AE0" w:rsidRPr="00FA2266" w:rsidRDefault="001A6AE0" w:rsidP="001A6AE0">
      <w:pPr>
        <w:pStyle w:val="libNormal"/>
        <w:rPr>
          <w:rtl/>
        </w:rPr>
      </w:pPr>
      <w:r w:rsidRPr="00FA2266">
        <w:rPr>
          <w:rFonts w:hint="cs"/>
          <w:rtl/>
        </w:rPr>
        <w:t>فقال</w:t>
      </w:r>
      <w:r w:rsidR="00C0244F">
        <w:rPr>
          <w:rFonts w:hint="cs"/>
          <w:rtl/>
        </w:rPr>
        <w:t xml:space="preserve">: </w:t>
      </w:r>
      <w:r w:rsidRPr="00FA2266">
        <w:rPr>
          <w:rFonts w:hint="cs"/>
          <w:rtl/>
        </w:rPr>
        <w:t>قوله</w:t>
      </w:r>
      <w:r>
        <w:rPr>
          <w:rFonts w:hint="cs"/>
          <w:rtl/>
        </w:rPr>
        <w:t xml:space="preserve"> </w:t>
      </w:r>
      <w:r w:rsidRPr="00B74D56">
        <w:rPr>
          <w:rStyle w:val="libBold2Char"/>
          <w:rFonts w:hint="cs"/>
          <w:rtl/>
        </w:rPr>
        <w:t>[يعرفون يعني ولاية عليّ بن أبي طالب</w:t>
      </w:r>
      <w:r w:rsidRPr="00AB6B59">
        <w:rPr>
          <w:rStyle w:val="libBold2Char"/>
          <w:rFonts w:hint="cs"/>
          <w:rtl/>
        </w:rPr>
        <w:t xml:space="preserve"> </w:t>
      </w:r>
      <w:r w:rsidRPr="00AB6B59">
        <w:rPr>
          <w:rStyle w:val="libAlaemChar"/>
          <w:rFonts w:hint="cs"/>
          <w:rtl/>
        </w:rPr>
        <w:t>عليه‌السلام</w:t>
      </w:r>
      <w:r w:rsidRPr="00B74D56">
        <w:rPr>
          <w:rStyle w:val="libBold2Char"/>
          <w:rFonts w:hint="cs"/>
          <w:rtl/>
        </w:rPr>
        <w:t>]</w:t>
      </w:r>
      <w:r w:rsidRPr="00FA2266">
        <w:rPr>
          <w:rFonts w:hint="cs"/>
          <w:rtl/>
        </w:rPr>
        <w:t xml:space="preserve"> إشارة</w:t>
      </w:r>
      <w:r>
        <w:rPr>
          <w:rFonts w:hint="cs"/>
          <w:rtl/>
        </w:rPr>
        <w:t xml:space="preserve"> إلى </w:t>
      </w:r>
      <w:r w:rsidRPr="00FA2266">
        <w:rPr>
          <w:rFonts w:hint="cs"/>
          <w:rtl/>
        </w:rPr>
        <w:t>أن</w:t>
      </w:r>
      <w:r>
        <w:rPr>
          <w:rFonts w:hint="cs"/>
          <w:rtl/>
        </w:rPr>
        <w:t>ّ</w:t>
      </w:r>
      <w:r w:rsidRPr="00FA2266">
        <w:rPr>
          <w:rFonts w:hint="cs"/>
          <w:rtl/>
        </w:rPr>
        <w:t xml:space="preserve"> النعمة هي الولاية</w:t>
      </w:r>
      <w:r>
        <w:rPr>
          <w:rFonts w:hint="cs"/>
          <w:rtl/>
        </w:rPr>
        <w:t xml:space="preserve">، </w:t>
      </w:r>
      <w:r w:rsidRPr="00FA2266">
        <w:rPr>
          <w:rFonts w:hint="cs"/>
          <w:rtl/>
        </w:rPr>
        <w:t>يعني يعرفون الولاية التي</w:t>
      </w:r>
      <w:r>
        <w:rPr>
          <w:rFonts w:hint="cs"/>
          <w:rtl/>
        </w:rPr>
        <w:t xml:space="preserve"> أنعم</w:t>
      </w:r>
      <w:r w:rsidRPr="00FA2266">
        <w:rPr>
          <w:rFonts w:hint="cs"/>
          <w:rtl/>
        </w:rPr>
        <w:t xml:space="preserve"> الله بها عليهم لتكمل مصالحهم في الدنيا وال</w:t>
      </w:r>
      <w:r>
        <w:rPr>
          <w:rFonts w:hint="cs"/>
          <w:rtl/>
        </w:rPr>
        <w:t>آ</w:t>
      </w:r>
      <w:r w:rsidRPr="00FA2266">
        <w:rPr>
          <w:rFonts w:hint="cs"/>
          <w:rtl/>
        </w:rPr>
        <w:t>خرة بالنصوص ال</w:t>
      </w:r>
      <w:r>
        <w:rPr>
          <w:rFonts w:hint="cs"/>
          <w:rtl/>
        </w:rPr>
        <w:t>قرآني</w:t>
      </w:r>
      <w:r w:rsidRPr="00FA2266">
        <w:rPr>
          <w:rFonts w:hint="cs"/>
          <w:rtl/>
        </w:rPr>
        <w:t>ة والسن</w:t>
      </w:r>
      <w:r>
        <w:rPr>
          <w:rFonts w:hint="cs"/>
          <w:rtl/>
        </w:rPr>
        <w:t>ّ</w:t>
      </w:r>
      <w:r w:rsidRPr="00FA2266">
        <w:rPr>
          <w:rFonts w:hint="cs"/>
          <w:rtl/>
        </w:rPr>
        <w:t>ة النبوي</w:t>
      </w:r>
      <w:r>
        <w:rPr>
          <w:rFonts w:hint="cs"/>
          <w:rtl/>
        </w:rPr>
        <w:t>ّ</w:t>
      </w:r>
      <w:r w:rsidRPr="00FA2266">
        <w:rPr>
          <w:rFonts w:hint="cs"/>
          <w:rtl/>
        </w:rPr>
        <w:t>ة والمشاهدات العيني</w:t>
      </w:r>
      <w:r>
        <w:rPr>
          <w:rFonts w:hint="cs"/>
          <w:rtl/>
        </w:rPr>
        <w:t>ّ</w:t>
      </w:r>
      <w:r w:rsidRPr="00FA2266">
        <w:rPr>
          <w:rFonts w:hint="cs"/>
          <w:rtl/>
        </w:rPr>
        <w:t>ة الد</w:t>
      </w:r>
      <w:r>
        <w:rPr>
          <w:rFonts w:hint="cs"/>
          <w:rtl/>
        </w:rPr>
        <w:t>ّ</w:t>
      </w:r>
      <w:r w:rsidRPr="00FA2266">
        <w:rPr>
          <w:rFonts w:hint="cs"/>
          <w:rtl/>
        </w:rPr>
        <w:t>الة في نهاية كماله علماً وعملاً</w:t>
      </w:r>
      <w:r w:rsidR="00570A10">
        <w:rPr>
          <w:rFonts w:hint="cs"/>
          <w:rtl/>
        </w:rPr>
        <w:t xml:space="preserve"> ثمّ </w:t>
      </w:r>
      <w:r w:rsidRPr="00FA2266">
        <w:rPr>
          <w:rFonts w:hint="cs"/>
          <w:rtl/>
        </w:rPr>
        <w:t>ينكرونها حسداً واستنكافاً عليهم</w:t>
      </w:r>
      <w:r>
        <w:rPr>
          <w:rFonts w:hint="cs"/>
          <w:rtl/>
        </w:rPr>
        <w:t xml:space="preserve"> </w:t>
      </w:r>
      <w:r>
        <w:rPr>
          <w:rStyle w:val="libAlaemChar"/>
          <w:rFonts w:hint="cs"/>
          <w:rtl/>
        </w:rPr>
        <w:t>(</w:t>
      </w:r>
      <w:r w:rsidRPr="00B85F39">
        <w:rPr>
          <w:rStyle w:val="libAieChar"/>
          <w:rtl/>
        </w:rPr>
        <w:t>وَأَكْثَرُهُمُ الْكَافِرُونَ</w:t>
      </w:r>
      <w:r w:rsidRPr="00FA2266">
        <w:rPr>
          <w:rStyle w:val="libAlaemChar"/>
          <w:rFonts w:hint="cs"/>
          <w:rtl/>
        </w:rPr>
        <w:t>)</w:t>
      </w:r>
      <w:r w:rsidRPr="00FA2266">
        <w:rPr>
          <w:rFonts w:hint="cs"/>
          <w:rtl/>
        </w:rPr>
        <w:t xml:space="preserve"> وذكر ال</w:t>
      </w:r>
      <w:r>
        <w:rPr>
          <w:rFonts w:hint="cs"/>
          <w:rtl/>
        </w:rPr>
        <w:t>أ</w:t>
      </w:r>
      <w:r w:rsidRPr="00FA2266">
        <w:rPr>
          <w:rFonts w:hint="cs"/>
          <w:rtl/>
        </w:rPr>
        <w:t>كثر</w:t>
      </w:r>
      <w:r>
        <w:rPr>
          <w:rFonts w:hint="cs"/>
          <w:rtl/>
        </w:rPr>
        <w:t xml:space="preserve">، </w:t>
      </w:r>
      <w:r w:rsidRPr="00FA2266">
        <w:rPr>
          <w:rFonts w:hint="cs"/>
          <w:rtl/>
        </w:rPr>
        <w:t>مع أن</w:t>
      </w:r>
      <w:r>
        <w:rPr>
          <w:rFonts w:hint="cs"/>
          <w:rtl/>
        </w:rPr>
        <w:t>َّ</w:t>
      </w:r>
      <w:r w:rsidRPr="00FA2266">
        <w:rPr>
          <w:rFonts w:hint="cs"/>
          <w:rtl/>
        </w:rPr>
        <w:t xml:space="preserve"> العارضين المنكرين كل</w:t>
      </w:r>
      <w:r>
        <w:rPr>
          <w:rFonts w:hint="cs"/>
          <w:rtl/>
        </w:rPr>
        <w:t>ّ</w:t>
      </w:r>
      <w:r w:rsidRPr="00FA2266">
        <w:rPr>
          <w:rFonts w:hint="cs"/>
          <w:rtl/>
        </w:rPr>
        <w:t xml:space="preserve">هم كافرون </w:t>
      </w:r>
      <w:r>
        <w:rPr>
          <w:rFonts w:hint="cs"/>
          <w:rtl/>
        </w:rPr>
        <w:t>إ</w:t>
      </w:r>
      <w:r w:rsidRPr="00FA2266">
        <w:rPr>
          <w:rFonts w:hint="cs"/>
          <w:rtl/>
        </w:rPr>
        <w:t>م</w:t>
      </w:r>
      <w:r>
        <w:rPr>
          <w:rFonts w:hint="cs"/>
          <w:rtl/>
        </w:rPr>
        <w:t>ّ</w:t>
      </w:r>
      <w:r w:rsidRPr="00FA2266">
        <w:rPr>
          <w:rFonts w:hint="cs"/>
          <w:rtl/>
        </w:rPr>
        <w:t>ا</w:t>
      </w:r>
      <w:r>
        <w:rPr>
          <w:rFonts w:hint="cs"/>
          <w:rtl/>
        </w:rPr>
        <w:t xml:space="preserve"> لأنّ</w:t>
      </w:r>
      <w:r w:rsidR="00D757C0">
        <w:rPr>
          <w:rFonts w:hint="cs"/>
          <w:rtl/>
        </w:rPr>
        <w:t xml:space="preserve"> </w:t>
      </w:r>
      <w:r w:rsidRPr="00FA2266">
        <w:rPr>
          <w:rFonts w:hint="cs"/>
          <w:rtl/>
        </w:rPr>
        <w:t>ال</w:t>
      </w:r>
      <w:r>
        <w:rPr>
          <w:rFonts w:hint="cs"/>
          <w:rtl/>
        </w:rPr>
        <w:t>أ</w:t>
      </w:r>
      <w:r w:rsidRPr="00FA2266">
        <w:rPr>
          <w:rFonts w:hint="cs"/>
          <w:rtl/>
        </w:rPr>
        <w:t>كثر قام مقام الكل</w:t>
      </w:r>
      <w:r>
        <w:rPr>
          <w:rFonts w:hint="cs"/>
          <w:rtl/>
        </w:rPr>
        <w:t>ّ</w:t>
      </w:r>
      <w:r w:rsidRPr="00FA2266">
        <w:rPr>
          <w:rFonts w:hint="cs"/>
          <w:rtl/>
        </w:rPr>
        <w:t xml:space="preserve"> كما صرّح به القاضي أو</w:t>
      </w:r>
      <w:r>
        <w:rPr>
          <w:rFonts w:hint="cs"/>
          <w:rtl/>
        </w:rPr>
        <w:t xml:space="preserve"> لأنّ</w:t>
      </w:r>
      <w:r w:rsidR="00D757C0">
        <w:rPr>
          <w:rFonts w:hint="cs"/>
          <w:rtl/>
        </w:rPr>
        <w:t xml:space="preserve"> </w:t>
      </w:r>
      <w:r w:rsidRPr="00FA2266">
        <w:rPr>
          <w:rFonts w:hint="cs"/>
          <w:rtl/>
        </w:rPr>
        <w:t>الضمير في أكثرهم راجع</w:t>
      </w:r>
      <w:r>
        <w:rPr>
          <w:rFonts w:hint="cs"/>
          <w:rtl/>
        </w:rPr>
        <w:t xml:space="preserve"> إلى الأمّة </w:t>
      </w:r>
      <w:r w:rsidRPr="00FA2266">
        <w:rPr>
          <w:rFonts w:hint="cs"/>
          <w:rtl/>
        </w:rPr>
        <w:t>ل</w:t>
      </w:r>
      <w:r>
        <w:rPr>
          <w:rFonts w:hint="cs"/>
          <w:rtl/>
        </w:rPr>
        <w:t>إ</w:t>
      </w:r>
      <w:r w:rsidRPr="00FA2266">
        <w:rPr>
          <w:rFonts w:hint="cs"/>
          <w:rtl/>
        </w:rPr>
        <w:t>فادة أن</w:t>
      </w:r>
      <w:r>
        <w:rPr>
          <w:rFonts w:hint="cs"/>
          <w:rtl/>
        </w:rPr>
        <w:t>ّ</w:t>
      </w:r>
      <w:r w:rsidRPr="00FA2266">
        <w:rPr>
          <w:rFonts w:hint="cs"/>
          <w:rtl/>
        </w:rPr>
        <w:t xml:space="preserve"> أكثر هذه</w:t>
      </w:r>
      <w:r>
        <w:rPr>
          <w:rFonts w:hint="cs"/>
          <w:rtl/>
        </w:rPr>
        <w:t xml:space="preserve"> الأمّة </w:t>
      </w:r>
      <w:r w:rsidRPr="00FA2266">
        <w:rPr>
          <w:rFonts w:hint="cs"/>
          <w:rtl/>
        </w:rPr>
        <w:t xml:space="preserve">كافرون بالولاية والله </w:t>
      </w:r>
      <w:r>
        <w:rPr>
          <w:rFonts w:hint="cs"/>
          <w:rtl/>
        </w:rPr>
        <w:t>أ</w:t>
      </w:r>
      <w:r w:rsidRPr="00FA2266">
        <w:rPr>
          <w:rFonts w:hint="cs"/>
          <w:rtl/>
        </w:rPr>
        <w:t>علم</w:t>
      </w:r>
      <w:r>
        <w:rPr>
          <w:rFonts w:hint="cs"/>
          <w:rtl/>
        </w:rPr>
        <w:t xml:space="preserve">. </w:t>
      </w:r>
    </w:p>
    <w:p w:rsidR="001A6AE0" w:rsidRPr="007170E5" w:rsidRDefault="001A6AE0" w:rsidP="008519FF">
      <w:pPr>
        <w:pStyle w:val="libBold1"/>
        <w:rPr>
          <w:rtl/>
        </w:rPr>
      </w:pPr>
      <w:r w:rsidRPr="007170E5">
        <w:rPr>
          <w:rFonts w:hint="cs"/>
          <w:rtl/>
        </w:rPr>
        <w:t>البدخشي</w:t>
      </w:r>
      <w:r w:rsidR="00C0244F">
        <w:rPr>
          <w:rFonts w:hint="cs"/>
          <w:rtl/>
        </w:rPr>
        <w:t xml:space="preserve">: </w:t>
      </w:r>
    </w:p>
    <w:p w:rsidR="001A6AE0" w:rsidRPr="00FA2266" w:rsidRDefault="001A6AE0" w:rsidP="00013A1B">
      <w:pPr>
        <w:pStyle w:val="libNormal"/>
        <w:rPr>
          <w:rtl/>
        </w:rPr>
      </w:pPr>
      <w:r>
        <w:rPr>
          <w:rFonts w:hint="cs"/>
          <w:rtl/>
        </w:rPr>
        <w:t xml:space="preserve"> </w:t>
      </w:r>
      <w:r w:rsidRPr="00FA2266">
        <w:rPr>
          <w:rFonts w:hint="cs"/>
          <w:rtl/>
        </w:rPr>
        <w:t xml:space="preserve">ميرزا </w:t>
      </w:r>
      <w:r>
        <w:rPr>
          <w:rFonts w:hint="cs"/>
          <w:rtl/>
        </w:rPr>
        <w:t>محمّد</w:t>
      </w:r>
      <w:r w:rsidRPr="00FA2266">
        <w:rPr>
          <w:rFonts w:hint="cs"/>
          <w:rtl/>
        </w:rPr>
        <w:t xml:space="preserve"> بن معتمد خان البدخشي </w:t>
      </w:r>
      <w:r w:rsidR="00013A1B">
        <w:rPr>
          <w:rFonts w:hint="cs"/>
          <w:rtl/>
        </w:rPr>
        <w:t>(</w:t>
      </w:r>
      <w:r w:rsidRPr="00FA2266">
        <w:rPr>
          <w:rFonts w:hint="cs"/>
          <w:rtl/>
        </w:rPr>
        <w:t>البدخش</w:t>
      </w:r>
      <w:r>
        <w:rPr>
          <w:rFonts w:hint="cs"/>
          <w:rtl/>
        </w:rPr>
        <w:t>اني</w:t>
      </w:r>
      <w:r w:rsidR="00013A1B">
        <w:rPr>
          <w:rFonts w:hint="cs"/>
          <w:rtl/>
        </w:rPr>
        <w:t>)</w:t>
      </w:r>
      <w:r w:rsidRPr="00FA2266">
        <w:rPr>
          <w:rFonts w:hint="cs"/>
          <w:rtl/>
        </w:rPr>
        <w:t xml:space="preserve"> صاحب كتاب</w:t>
      </w:r>
      <w:r w:rsidR="00C0244F">
        <w:rPr>
          <w:rFonts w:hint="cs"/>
          <w:rtl/>
        </w:rPr>
        <w:t xml:space="preserve">: </w:t>
      </w:r>
      <w:r w:rsidRPr="00FA2266">
        <w:rPr>
          <w:rFonts w:hint="cs"/>
          <w:rtl/>
        </w:rPr>
        <w:t xml:space="preserve">مفتاح النجا في مناقب </w:t>
      </w:r>
      <w:r>
        <w:rPr>
          <w:rFonts w:hint="cs"/>
          <w:rtl/>
        </w:rPr>
        <w:t>آ</w:t>
      </w:r>
      <w:r w:rsidRPr="00FA2266">
        <w:rPr>
          <w:rFonts w:hint="cs"/>
          <w:rtl/>
        </w:rPr>
        <w:t>ل العبا</w:t>
      </w:r>
      <w:r>
        <w:rPr>
          <w:rFonts w:hint="cs"/>
          <w:rtl/>
        </w:rPr>
        <w:t>،</w:t>
      </w:r>
      <w:r w:rsidRPr="00FA2266">
        <w:rPr>
          <w:rFonts w:hint="cs"/>
          <w:rtl/>
        </w:rPr>
        <w:t xml:space="preserve"> وكتاب</w:t>
      </w:r>
      <w:r w:rsidR="00C0244F">
        <w:rPr>
          <w:rFonts w:hint="cs"/>
          <w:rtl/>
        </w:rPr>
        <w:t xml:space="preserve">: </w:t>
      </w:r>
      <w:r w:rsidRPr="00FA2266">
        <w:rPr>
          <w:rFonts w:hint="cs"/>
          <w:rtl/>
        </w:rPr>
        <w:t>نزل الأبرار بما صح</w:t>
      </w:r>
      <w:r>
        <w:rPr>
          <w:rFonts w:hint="cs"/>
          <w:rtl/>
        </w:rPr>
        <w:t>ّ</w:t>
      </w:r>
      <w:r w:rsidRPr="00FA2266">
        <w:rPr>
          <w:rFonts w:hint="cs"/>
          <w:rtl/>
        </w:rPr>
        <w:t xml:space="preserve"> في مناقب أهل البيت الأطهار</w:t>
      </w:r>
      <w:r>
        <w:rPr>
          <w:rFonts w:hint="cs"/>
          <w:rtl/>
        </w:rPr>
        <w:t xml:space="preserve">. </w:t>
      </w:r>
    </w:p>
    <w:p w:rsidR="001A6AE0" w:rsidRPr="00B74D56" w:rsidRDefault="001A6AE0" w:rsidP="006911C2">
      <w:pPr>
        <w:pStyle w:val="libNormal"/>
        <w:rPr>
          <w:rStyle w:val="libBold2Char"/>
          <w:rtl/>
        </w:rPr>
      </w:pPr>
      <w:r w:rsidRPr="00FA2266">
        <w:rPr>
          <w:rFonts w:hint="cs"/>
          <w:rtl/>
        </w:rPr>
        <w:t>ذكر البدخشي في</w:t>
      </w:r>
      <w:r w:rsidR="00C0244F">
        <w:rPr>
          <w:rFonts w:hint="cs"/>
          <w:rtl/>
        </w:rPr>
        <w:t xml:space="preserve">: </w:t>
      </w:r>
      <w:r w:rsidRPr="00FA2266">
        <w:rPr>
          <w:rFonts w:hint="cs"/>
          <w:rtl/>
        </w:rPr>
        <w:t xml:space="preserve">مفتاح النجا في مناقب </w:t>
      </w:r>
      <w:r>
        <w:rPr>
          <w:rFonts w:hint="cs"/>
          <w:rtl/>
        </w:rPr>
        <w:t>آ</w:t>
      </w:r>
      <w:r w:rsidRPr="00FA2266">
        <w:rPr>
          <w:rFonts w:hint="cs"/>
          <w:rtl/>
        </w:rPr>
        <w:t>ل العبا</w:t>
      </w:r>
      <w:r>
        <w:rPr>
          <w:rFonts w:hint="cs"/>
          <w:rtl/>
        </w:rPr>
        <w:t>،</w:t>
      </w:r>
      <w:r w:rsidRPr="00FA2266">
        <w:rPr>
          <w:rFonts w:hint="cs"/>
          <w:rtl/>
        </w:rPr>
        <w:t xml:space="preserve"> بالنقل عن عز</w:t>
      </w:r>
      <w:r>
        <w:rPr>
          <w:rFonts w:hint="cs"/>
          <w:rtl/>
        </w:rPr>
        <w:t>ّ</w:t>
      </w:r>
      <w:r w:rsidRPr="00FA2266">
        <w:rPr>
          <w:rFonts w:hint="cs"/>
          <w:rtl/>
        </w:rPr>
        <w:t xml:space="preserve"> الدين الرسعني في تفسيره</w:t>
      </w:r>
      <w:r>
        <w:rPr>
          <w:rFonts w:hint="cs"/>
          <w:rtl/>
        </w:rPr>
        <w:t xml:space="preserve">، </w:t>
      </w:r>
      <w:r w:rsidRPr="00FA2266">
        <w:rPr>
          <w:rFonts w:hint="cs"/>
          <w:rtl/>
        </w:rPr>
        <w:t xml:space="preserve">وبالإسناد 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sidRPr="00FA2266">
        <w:rPr>
          <w:rFonts w:hint="cs"/>
          <w:rtl/>
        </w:rPr>
        <w:t>لما نزلت هذه</w:t>
      </w:r>
      <w:r>
        <w:rPr>
          <w:rFonts w:hint="cs"/>
          <w:rtl/>
        </w:rPr>
        <w:t xml:space="preserve"> الآية أ</w:t>
      </w:r>
      <w:r w:rsidRPr="00FA2266">
        <w:rPr>
          <w:rFonts w:hint="cs"/>
          <w:rtl/>
        </w:rPr>
        <w:t>خذ</w:t>
      </w:r>
      <w:r>
        <w:rPr>
          <w:rFonts w:hint="cs"/>
          <w:rtl/>
        </w:rPr>
        <w:t xml:space="preserve"> النبيّ </w:t>
      </w:r>
      <w:r w:rsidRPr="00FA2266">
        <w:rPr>
          <w:rFonts w:hint="cs"/>
          <w:rtl/>
        </w:rPr>
        <w:t>بيد عليِّ فقال</w:t>
      </w:r>
      <w:r w:rsidR="00C0244F">
        <w:rPr>
          <w:rFonts w:hint="cs"/>
          <w:rtl/>
        </w:rPr>
        <w:t xml:space="preserve">: </w:t>
      </w:r>
      <w:r w:rsidRPr="00B74D56">
        <w:rPr>
          <w:rStyle w:val="libBold2Char"/>
          <w:rFonts w:hint="cs"/>
          <w:rtl/>
        </w:rPr>
        <w:t>[من كنت مولاه فعلي مولاه اللّهم وال من والاه وعاد من عاداه]</w:t>
      </w:r>
      <w:r w:rsidR="006911C2" w:rsidRPr="00B74D56">
        <w:rPr>
          <w:rStyle w:val="libBold2Char"/>
          <w:rFonts w:hint="cs"/>
          <w:rtl/>
        </w:rPr>
        <w:t>.</w:t>
      </w:r>
    </w:p>
    <w:p w:rsidR="001A6AE0" w:rsidRPr="00B74D56" w:rsidRDefault="001A6AE0" w:rsidP="006911C2">
      <w:pPr>
        <w:pStyle w:val="libNormal"/>
        <w:rPr>
          <w:rStyle w:val="libBold2Char"/>
          <w:rtl/>
        </w:rPr>
      </w:pPr>
      <w:r w:rsidRPr="00FA2266">
        <w:rPr>
          <w:rFonts w:hint="cs"/>
          <w:rtl/>
        </w:rPr>
        <w:t>وذكر البدخشي في مفتاح النجا</w:t>
      </w:r>
      <w:r>
        <w:rPr>
          <w:rFonts w:hint="cs"/>
          <w:rtl/>
        </w:rPr>
        <w:t xml:space="preserve"> </w:t>
      </w:r>
      <w:r w:rsidRPr="00FA2266">
        <w:rPr>
          <w:rFonts w:hint="cs"/>
          <w:rtl/>
        </w:rPr>
        <w:t xml:space="preserve">بنقله عن </w:t>
      </w:r>
      <w:r>
        <w:rPr>
          <w:rFonts w:hint="cs"/>
          <w:rtl/>
        </w:rPr>
        <w:t xml:space="preserve">ابن مردويه، </w:t>
      </w:r>
      <w:r w:rsidRPr="00FA2266">
        <w:rPr>
          <w:rFonts w:hint="cs"/>
          <w:rtl/>
        </w:rPr>
        <w:t>قال</w:t>
      </w:r>
      <w:r w:rsidR="00C0244F">
        <w:rPr>
          <w:rFonts w:hint="cs"/>
          <w:rtl/>
        </w:rPr>
        <w:t xml:space="preserve">: </w:t>
      </w:r>
      <w:r>
        <w:rPr>
          <w:rFonts w:hint="cs"/>
          <w:rtl/>
        </w:rPr>
        <w:t>وأخرج ابن مردويه</w:t>
      </w:r>
      <w:r w:rsidRPr="00FA2266">
        <w:rPr>
          <w:rFonts w:hint="cs"/>
          <w:rtl/>
        </w:rPr>
        <w:t xml:space="preserve"> عن أبي سعيد الخدري </w:t>
      </w:r>
      <w:r w:rsidRPr="00C17632">
        <w:rPr>
          <w:rStyle w:val="libAlaemChar"/>
          <w:rFonts w:hint="cs"/>
          <w:rtl/>
        </w:rPr>
        <w:t>رضي‌الله‌عنه</w:t>
      </w:r>
      <w:r>
        <w:rPr>
          <w:rFonts w:hint="cs"/>
          <w:rtl/>
        </w:rPr>
        <w:t xml:space="preserve">، </w:t>
      </w:r>
      <w:r w:rsidRPr="00FA2266">
        <w:rPr>
          <w:rFonts w:hint="cs"/>
          <w:rtl/>
        </w:rPr>
        <w:t>قال</w:t>
      </w:r>
      <w:r w:rsidR="00C0244F">
        <w:rPr>
          <w:rFonts w:hint="cs"/>
          <w:rtl/>
        </w:rPr>
        <w:t xml:space="preserve">: </w:t>
      </w:r>
      <w:r w:rsidRPr="00FA2266">
        <w:rPr>
          <w:rFonts w:hint="cs"/>
          <w:rtl/>
        </w:rPr>
        <w:t>لما نزلت هذه</w:t>
      </w:r>
      <w:r>
        <w:rPr>
          <w:rFonts w:hint="cs"/>
          <w:rtl/>
        </w:rPr>
        <w:t xml:space="preserve"> الآية أ</w:t>
      </w:r>
      <w:r w:rsidRPr="00FA2266">
        <w:rPr>
          <w:rFonts w:hint="cs"/>
          <w:rtl/>
        </w:rPr>
        <w:t>خذ</w:t>
      </w:r>
      <w:r>
        <w:rPr>
          <w:rFonts w:hint="cs"/>
          <w:rtl/>
        </w:rPr>
        <w:t xml:space="preserve"> النبيّ </w:t>
      </w:r>
      <w:r w:rsidR="006E430D" w:rsidRPr="00BF39C2">
        <w:rPr>
          <w:rFonts w:hint="cs"/>
          <w:rtl/>
        </w:rPr>
        <w:t>صلّى الله عليه وآله وسلّم</w:t>
      </w:r>
      <w:r w:rsidRPr="00FA2266">
        <w:rPr>
          <w:rFonts w:hint="cs"/>
          <w:rtl/>
        </w:rPr>
        <w:t xml:space="preserve"> بيد عليّ فقال</w:t>
      </w:r>
      <w:r w:rsidR="00C0244F">
        <w:rPr>
          <w:rFonts w:hint="cs"/>
          <w:rtl/>
        </w:rPr>
        <w:t xml:space="preserve">: </w:t>
      </w:r>
      <w:r w:rsidRPr="00B74D56">
        <w:rPr>
          <w:rStyle w:val="libBold2Char"/>
          <w:rFonts w:hint="cs"/>
          <w:rtl/>
        </w:rPr>
        <w:t>[من كنت مولاه فعليّ مولاه أللّهم وال من والاه وعاد من عاداه.</w:t>
      </w:r>
      <w:r w:rsidRPr="00AB6B59">
        <w:rPr>
          <w:rStyle w:val="libBold2Cha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الْيَوْمَ أَكْمَلْتُ لَكُمْ دِينَكُمْ</w:t>
      </w:r>
      <w:r w:rsidRPr="00002E7B">
        <w:rPr>
          <w:rStyle w:val="libAlaemChar"/>
          <w:rFonts w:hint="cs"/>
          <w:rtl/>
        </w:rPr>
        <w:t>)</w:t>
      </w:r>
      <w:r>
        <w:rPr>
          <w:rFonts w:hint="cs"/>
          <w:rtl/>
        </w:rPr>
        <w:t>...</w:t>
      </w:r>
      <w:r w:rsidRPr="00FA2266">
        <w:rPr>
          <w:rFonts w:hint="cs"/>
          <w:rtl/>
        </w:rPr>
        <w:t>الآية</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B74D56">
        <w:rPr>
          <w:rStyle w:val="libBold2Char"/>
          <w:rFonts w:hint="cs"/>
          <w:rtl/>
        </w:rPr>
        <w:t>الله أكبر على إكمال الدين وإتمام النعمة، ورضى الربَّ برسالتي والولاية لعليّ بن أبي طالب]</w:t>
      </w:r>
      <w:r w:rsidR="006911C2" w:rsidRPr="00B74D56">
        <w:rPr>
          <w:rStyle w:val="libBold2Char"/>
          <w:rFonts w:hint="cs"/>
          <w:rtl/>
        </w:rPr>
        <w:t>.</w:t>
      </w:r>
      <w:r w:rsidRPr="00B74D56">
        <w:rPr>
          <w:rStyle w:val="libBold2Char"/>
          <w:rFonts w:hint="cs"/>
          <w:rtl/>
        </w:rPr>
        <w:t xml:space="preserve"> </w:t>
      </w:r>
    </w:p>
    <w:p w:rsidR="004F09DB" w:rsidRDefault="001A6AE0" w:rsidP="001A6AE0">
      <w:pPr>
        <w:pStyle w:val="libNormal"/>
        <w:rPr>
          <w:rtl/>
        </w:rPr>
      </w:pPr>
      <w:r w:rsidRPr="00FA2266">
        <w:rPr>
          <w:rFonts w:hint="cs"/>
          <w:rtl/>
        </w:rPr>
        <w:t>وعلي بن عيسى الاربلي</w:t>
      </w:r>
      <w:r>
        <w:rPr>
          <w:rFonts w:hint="cs"/>
          <w:rtl/>
        </w:rPr>
        <w:t xml:space="preserve">، </w:t>
      </w:r>
      <w:r w:rsidRPr="00FA2266">
        <w:rPr>
          <w:rFonts w:hint="cs"/>
          <w:rtl/>
        </w:rPr>
        <w:t>نقل بهذ اللفظ في</w:t>
      </w:r>
      <w:r w:rsidR="00C0244F">
        <w:rPr>
          <w:rFonts w:hint="cs"/>
          <w:rtl/>
        </w:rPr>
        <w:t xml:space="preserve">: </w:t>
      </w:r>
      <w:r w:rsidRPr="00FA2266">
        <w:rPr>
          <w:rFonts w:hint="cs"/>
          <w:rtl/>
        </w:rPr>
        <w:t>كشف الغم</w:t>
      </w:r>
      <w:r>
        <w:rPr>
          <w:rFonts w:hint="cs"/>
          <w:rtl/>
        </w:rPr>
        <w:t>ّ</w:t>
      </w:r>
      <w:r w:rsidRPr="00FA2266">
        <w:rPr>
          <w:rFonts w:hint="cs"/>
          <w:rtl/>
        </w:rPr>
        <w:t>ة</w:t>
      </w:r>
      <w:r>
        <w:rPr>
          <w:rFonts w:hint="cs"/>
          <w:rtl/>
        </w:rPr>
        <w:t xml:space="preserve">. </w:t>
      </w:r>
    </w:p>
    <w:p w:rsidR="004F09DB" w:rsidRDefault="004F09DB" w:rsidP="004F09DB">
      <w:pPr>
        <w:pStyle w:val="libNormal"/>
        <w:rPr>
          <w:rtl/>
        </w:rPr>
      </w:pPr>
      <w:r>
        <w:rPr>
          <w:rtl/>
        </w:rPr>
        <w:br w:type="page"/>
      </w:r>
    </w:p>
    <w:p w:rsidR="001A6AE0" w:rsidRPr="007170E5" w:rsidRDefault="001A6AE0" w:rsidP="001A6AE0">
      <w:pPr>
        <w:pStyle w:val="Heading3Center"/>
        <w:rPr>
          <w:rtl/>
        </w:rPr>
      </w:pPr>
      <w:bookmarkStart w:id="90" w:name="_Toc483393150"/>
      <w:r w:rsidRPr="007170E5">
        <w:rPr>
          <w:rFonts w:hint="cs"/>
          <w:rtl/>
        </w:rPr>
        <w:lastRenderedPageBreak/>
        <w:t>سورة المائدة الآية 10</w:t>
      </w:r>
      <w:bookmarkEnd w:id="90"/>
    </w:p>
    <w:p w:rsidR="001A6AE0" w:rsidRPr="00FA2266" w:rsidRDefault="001A6AE0" w:rsidP="001A6AE0">
      <w:pPr>
        <w:pStyle w:val="libCenter"/>
        <w:rPr>
          <w:rtl/>
        </w:rPr>
      </w:pPr>
      <w:r w:rsidRPr="00FE0002">
        <w:rPr>
          <w:rStyle w:val="libAlaemChar"/>
          <w:rtl/>
        </w:rPr>
        <w:t>(</w:t>
      </w:r>
      <w:r w:rsidRPr="001659DF">
        <w:rPr>
          <w:rStyle w:val="libAieChar"/>
          <w:rtl/>
        </w:rPr>
        <w:t>وَالَّذِينَ كَفَرُوا وَكَذَّبُوا بِآيَاتِنَا أُولَٰئِكَ أَصْحَابُ الْجَحِيمِ</w:t>
      </w:r>
      <w:r w:rsidRPr="00002E7B">
        <w:rPr>
          <w:rStyle w:val="libAlaemChar"/>
          <w:rFonts w:hint="cs"/>
          <w:rtl/>
        </w:rPr>
        <w:t>)</w:t>
      </w:r>
    </w:p>
    <w:p w:rsidR="001A6AE0" w:rsidRDefault="001A6AE0" w:rsidP="001A6AE0">
      <w:pPr>
        <w:pStyle w:val="libNormal"/>
        <w:rPr>
          <w:rtl/>
        </w:rPr>
      </w:pPr>
      <w:r w:rsidRPr="00FA2266">
        <w:rPr>
          <w:rFonts w:hint="cs"/>
          <w:rtl/>
        </w:rPr>
        <w:t>آياتنا</w:t>
      </w:r>
      <w:r w:rsidR="00C0244F">
        <w:rPr>
          <w:rFonts w:hint="cs"/>
          <w:rtl/>
        </w:rPr>
        <w:t xml:space="preserve">: </w:t>
      </w:r>
      <w:r>
        <w:rPr>
          <w:rFonts w:hint="cs"/>
          <w:rtl/>
        </w:rPr>
        <w:t xml:space="preserve">عليّ بن أبي طالب </w:t>
      </w:r>
      <w:r w:rsidRPr="006C582E">
        <w:rPr>
          <w:rStyle w:val="libAlaemChar"/>
          <w:rFonts w:hint="cs"/>
          <w:rtl/>
        </w:rPr>
        <w:t>عليه‌السلام</w:t>
      </w:r>
      <w:r w:rsidR="00C0244F">
        <w:rPr>
          <w:rFonts w:hint="cs"/>
          <w:rtl/>
        </w:rPr>
        <w:t xml:space="preserve">: </w:t>
      </w:r>
    </w:p>
    <w:p w:rsidR="001A6AE0" w:rsidRPr="00FA2266" w:rsidRDefault="001A6AE0" w:rsidP="001A6AE0">
      <w:pPr>
        <w:pStyle w:val="libNormal"/>
        <w:rPr>
          <w:rtl/>
        </w:rPr>
      </w:pPr>
      <w:r>
        <w:rPr>
          <w:rtl/>
        </w:rPr>
        <w:t xml:space="preserve">أخرج </w:t>
      </w:r>
      <w:r w:rsidRPr="00FA2266">
        <w:rPr>
          <w:rFonts w:hint="cs"/>
          <w:rtl/>
        </w:rPr>
        <w:t>الحافظ أبو الحسن بن المغازلي الشافعي في كتابه المناقب ص</w:t>
      </w:r>
      <w:r>
        <w:rPr>
          <w:rFonts w:hint="cs"/>
          <w:rtl/>
        </w:rPr>
        <w:t xml:space="preserve"> </w:t>
      </w:r>
      <w:r w:rsidRPr="00FA2266">
        <w:rPr>
          <w:rFonts w:hint="cs"/>
          <w:rtl/>
        </w:rPr>
        <w:t>322</w:t>
      </w:r>
      <w:r>
        <w:rPr>
          <w:rFonts w:hint="cs"/>
          <w:rtl/>
        </w:rPr>
        <w:t xml:space="preserve"> </w:t>
      </w:r>
      <w:r w:rsidRPr="00FA2266">
        <w:rPr>
          <w:rFonts w:hint="cs"/>
          <w:rtl/>
        </w:rPr>
        <w:t>و323</w:t>
      </w:r>
      <w:r>
        <w:rPr>
          <w:rFonts w:hint="cs"/>
          <w:rtl/>
        </w:rPr>
        <w:t xml:space="preserve"> </w:t>
      </w:r>
      <w:r w:rsidRPr="00FA2266">
        <w:rPr>
          <w:rFonts w:hint="cs"/>
          <w:rtl/>
        </w:rPr>
        <w:t>قال</w:t>
      </w:r>
      <w:r w:rsidR="00C0244F">
        <w:rPr>
          <w:rFonts w:hint="cs"/>
          <w:rtl/>
        </w:rPr>
        <w:t xml:space="preserve">: </w:t>
      </w:r>
    </w:p>
    <w:p w:rsidR="001A6AE0" w:rsidRPr="00B74D56" w:rsidRDefault="001A6AE0" w:rsidP="003C5391">
      <w:pPr>
        <w:pStyle w:val="libNormal"/>
        <w:rPr>
          <w:rStyle w:val="libBold2Char"/>
          <w:rtl/>
        </w:rPr>
      </w:pPr>
      <w:r w:rsidRPr="00FA2266">
        <w:rPr>
          <w:rFonts w:hint="cs"/>
          <w:rtl/>
        </w:rPr>
        <w:t>عن الحسن بن</w:t>
      </w:r>
      <w:r>
        <w:rPr>
          <w:rFonts w:hint="cs"/>
          <w:rtl/>
        </w:rPr>
        <w:t xml:space="preserve"> أحمد </w:t>
      </w:r>
      <w:r w:rsidRPr="00FA2266">
        <w:rPr>
          <w:rFonts w:hint="cs"/>
          <w:rtl/>
        </w:rPr>
        <w:t>بن موسى بإسناده</w:t>
      </w:r>
      <w:r>
        <w:rPr>
          <w:rFonts w:hint="cs"/>
          <w:rtl/>
        </w:rPr>
        <w:t xml:space="preserve">، </w:t>
      </w:r>
      <w:r w:rsidRPr="00FA2266">
        <w:rPr>
          <w:rFonts w:hint="cs"/>
          <w:rtl/>
        </w:rPr>
        <w:t xml:space="preserve">عن سعيد بن جبير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قال رسول الله </w:t>
      </w:r>
      <w:r w:rsidRPr="00B74D56">
        <w:rPr>
          <w:rStyle w:val="libBold2Char"/>
          <w:rFonts w:hint="cs"/>
          <w:rtl/>
        </w:rPr>
        <w:t>[</w:t>
      </w:r>
      <w:r w:rsidR="006E430D" w:rsidRPr="00BF39C2">
        <w:rPr>
          <w:rFonts w:hint="cs"/>
          <w:rtl/>
        </w:rPr>
        <w:t>صلّى الله عليه وآله وسلّم</w:t>
      </w:r>
      <w:r w:rsidRPr="00DD2D14">
        <w:rPr>
          <w:rFonts w:hint="cs"/>
          <w:rtl/>
        </w:rPr>
        <w:t xml:space="preserve"> </w:t>
      </w:r>
      <w:r w:rsidRPr="00DD2D14">
        <w:rPr>
          <w:rtl/>
        </w:rPr>
        <w:t>-</w:t>
      </w:r>
      <w:r w:rsidRPr="00024E94">
        <w:rPr>
          <w:rFonts w:hint="cs"/>
          <w:rtl/>
        </w:rPr>
        <w:t xml:space="preserve"> </w:t>
      </w:r>
      <w:r w:rsidRPr="00DD2D14">
        <w:rPr>
          <w:rFonts w:hint="cs"/>
          <w:rtl/>
        </w:rPr>
        <w:t>في حديث</w:t>
      </w:r>
      <w:r w:rsidR="00C0244F" w:rsidRPr="00024E94">
        <w:rPr>
          <w:rFonts w:hint="cs"/>
          <w:rtl/>
        </w:rPr>
        <w:t xml:space="preserve">: </w:t>
      </w:r>
      <w:r w:rsidRPr="00AE59B6">
        <w:rPr>
          <w:rStyle w:val="libAlaemChar"/>
          <w:rtl/>
        </w:rPr>
        <w:t>(</w:t>
      </w:r>
      <w:r w:rsidRPr="00AE59B6">
        <w:rPr>
          <w:rStyle w:val="libAieChar"/>
          <w:rtl/>
        </w:rPr>
        <w:t>وَالَّذِينَ كَفَرُوا وَكَذَّبُوا بِآيَاتِنَا أُولَٰئِكَ أَصْحَابُ الْجَحِيمِ</w:t>
      </w:r>
      <w:r w:rsidRPr="00AE59B6">
        <w:rPr>
          <w:rStyle w:val="libAlaemChar"/>
          <w:rFonts w:hint="cs"/>
          <w:rtl/>
        </w:rPr>
        <w:t xml:space="preserve">)، </w:t>
      </w:r>
      <w:r w:rsidRPr="00B74D56">
        <w:rPr>
          <w:rStyle w:val="libBold2Char"/>
          <w:rFonts w:hint="cs"/>
          <w:rtl/>
        </w:rPr>
        <w:t>يعني</w:t>
      </w:r>
      <w:r w:rsidR="00C0244F" w:rsidRPr="00B74D56">
        <w:rPr>
          <w:rStyle w:val="libBold2Char"/>
          <w:rFonts w:hint="cs"/>
          <w:rtl/>
        </w:rPr>
        <w:t xml:space="preserve">: </w:t>
      </w:r>
      <w:r w:rsidRPr="00B74D56">
        <w:rPr>
          <w:rStyle w:val="libBold2Char"/>
          <w:rFonts w:hint="cs"/>
          <w:rtl/>
        </w:rPr>
        <w:t xml:space="preserve">بالولاية بحقّ عليّ، وحقّ عليّ الواجب علي العالمين ]. </w:t>
      </w:r>
    </w:p>
    <w:p w:rsidR="001A6AE0" w:rsidRDefault="001A6AE0" w:rsidP="001A6AE0">
      <w:pPr>
        <w:pStyle w:val="Heading3Center"/>
      </w:pPr>
      <w:bookmarkStart w:id="91" w:name="_Toc483393151"/>
      <w:r w:rsidRPr="00285F91">
        <w:rPr>
          <w:rFonts w:hint="cs"/>
          <w:rtl/>
        </w:rPr>
        <w:t>سورة المائدة</w:t>
      </w:r>
      <w:r>
        <w:rPr>
          <w:rFonts w:hint="cs"/>
          <w:rtl/>
        </w:rPr>
        <w:t xml:space="preserve"> الآية </w:t>
      </w:r>
      <w:r w:rsidRPr="00285F91">
        <w:rPr>
          <w:rFonts w:hint="cs"/>
          <w:rtl/>
        </w:rPr>
        <w:t>11</w:t>
      </w:r>
      <w:bookmarkEnd w:id="91"/>
    </w:p>
    <w:p w:rsidR="001A6AE0" w:rsidRDefault="001A6AE0" w:rsidP="00DC285E">
      <w:pPr>
        <w:pStyle w:val="libCenter"/>
        <w:rPr>
          <w:rtl/>
        </w:rPr>
      </w:pPr>
      <w:r w:rsidRPr="00FE0002">
        <w:rPr>
          <w:rStyle w:val="libAlaemChar"/>
          <w:rtl/>
        </w:rPr>
        <w:t>(</w:t>
      </w:r>
      <w:r w:rsidRPr="001659DF">
        <w:rPr>
          <w:rStyle w:val="libAieChar"/>
          <w:rtl/>
        </w:rPr>
        <w:t>يَا أَيُّهَا الَّذِينَ</w:t>
      </w:r>
      <w:r>
        <w:rPr>
          <w:rStyle w:val="libAieChar"/>
          <w:rtl/>
        </w:rPr>
        <w:t xml:space="preserve"> آمنوا </w:t>
      </w:r>
      <w:r w:rsidRPr="001659DF">
        <w:rPr>
          <w:rStyle w:val="libAieChar"/>
          <w:rtl/>
        </w:rPr>
        <w:t>اذْكُرُوا نِعْمَتَ اللهِ عَلَيْكُمْ إِذْ هَمَّ قَوْمٌ أَن يَبْسُطُوا إِلَيْكُمْ أَيْدِيَهُمْ فَكَفَّ أَيْدِيَهُمْ عَنكُمْ وَاتَّقُوا اللهَ وَعَلَى اللهِ فَلْيَتَوَكَّلِ الْمُؤْمِنُونَ</w:t>
      </w:r>
      <w:r w:rsidRPr="00002E7B">
        <w:rPr>
          <w:rStyle w:val="libAlaemChar"/>
          <w:rFonts w:hint="cs"/>
          <w:rtl/>
        </w:rPr>
        <w:t>)</w:t>
      </w:r>
      <w:r>
        <w:rPr>
          <w:rFonts w:hint="cs"/>
          <w:rtl/>
        </w:rPr>
        <w:t>.</w:t>
      </w:r>
    </w:p>
    <w:p w:rsidR="001A6AE0" w:rsidRPr="0054495F" w:rsidRDefault="001A6AE0" w:rsidP="001A6AE0">
      <w:pPr>
        <w:pStyle w:val="libNormal"/>
        <w:rPr>
          <w:rtl/>
        </w:rPr>
      </w:pPr>
      <w:r>
        <w:rPr>
          <w:rtl/>
        </w:rPr>
        <w:t>حدّثنا</w:t>
      </w:r>
      <w:r w:rsidRPr="0054495F">
        <w:rPr>
          <w:rFonts w:hint="cs"/>
          <w:rtl/>
        </w:rPr>
        <w:t xml:space="preserve"> علي بن </w:t>
      </w:r>
      <w:r>
        <w:rPr>
          <w:rFonts w:hint="cs"/>
          <w:rtl/>
        </w:rPr>
        <w:t xml:space="preserve">محمّد، </w:t>
      </w:r>
      <w:r w:rsidRPr="0054495F">
        <w:rPr>
          <w:rFonts w:hint="cs"/>
          <w:rtl/>
        </w:rPr>
        <w:t xml:space="preserve">قال </w:t>
      </w:r>
      <w:r>
        <w:rPr>
          <w:rFonts w:hint="cs"/>
          <w:rtl/>
        </w:rPr>
        <w:t xml:space="preserve">حدّثني </w:t>
      </w:r>
      <w:r w:rsidRPr="0054495F">
        <w:rPr>
          <w:rFonts w:hint="cs"/>
          <w:rtl/>
        </w:rPr>
        <w:t>الحبري</w:t>
      </w:r>
      <w:r>
        <w:rPr>
          <w:rFonts w:hint="cs"/>
          <w:rtl/>
        </w:rPr>
        <w:t xml:space="preserve">، </w:t>
      </w:r>
      <w:r w:rsidRPr="0054495F">
        <w:rPr>
          <w:rFonts w:hint="cs"/>
          <w:rtl/>
        </w:rPr>
        <w:t>قال</w:t>
      </w:r>
      <w:r>
        <w:rPr>
          <w:rFonts w:hint="cs"/>
          <w:rtl/>
        </w:rPr>
        <w:t xml:space="preserve"> حدّثنا </w:t>
      </w:r>
      <w:r w:rsidRPr="0054495F">
        <w:rPr>
          <w:rFonts w:hint="cs"/>
          <w:rtl/>
        </w:rPr>
        <w:t>حسن بن حسين</w:t>
      </w:r>
      <w:r>
        <w:rPr>
          <w:rFonts w:hint="cs"/>
          <w:rtl/>
        </w:rPr>
        <w:t xml:space="preserve">، </w:t>
      </w:r>
      <w:r w:rsidRPr="0054495F">
        <w:rPr>
          <w:rFonts w:hint="cs"/>
          <w:rtl/>
        </w:rPr>
        <w:t>قال</w:t>
      </w:r>
      <w:r>
        <w:rPr>
          <w:rFonts w:hint="cs"/>
          <w:rtl/>
        </w:rPr>
        <w:t xml:space="preserve"> حدّثنا </w:t>
      </w:r>
      <w:r w:rsidRPr="0054495F">
        <w:rPr>
          <w:rFonts w:hint="cs"/>
          <w:rtl/>
        </w:rPr>
        <w:t>حب</w:t>
      </w:r>
      <w:r>
        <w:rPr>
          <w:rFonts w:hint="cs"/>
          <w:rtl/>
        </w:rPr>
        <w:t>ّ</w:t>
      </w:r>
      <w:r w:rsidRPr="0054495F">
        <w:rPr>
          <w:rFonts w:hint="cs"/>
          <w:rtl/>
        </w:rPr>
        <w:t>ان</w:t>
      </w:r>
      <w:r>
        <w:rPr>
          <w:rFonts w:hint="cs"/>
          <w:rtl/>
        </w:rPr>
        <w:t xml:space="preserve">، </w:t>
      </w:r>
      <w:r w:rsidRPr="0054495F">
        <w:rPr>
          <w:rFonts w:hint="cs"/>
          <w:rtl/>
        </w:rPr>
        <w:t>عن الكلبي</w:t>
      </w:r>
      <w:r>
        <w:rPr>
          <w:rFonts w:hint="cs"/>
          <w:rtl/>
        </w:rPr>
        <w:t xml:space="preserve">، </w:t>
      </w:r>
      <w:r w:rsidRPr="0054495F">
        <w:rPr>
          <w:rFonts w:hint="cs"/>
          <w:rtl/>
        </w:rPr>
        <w:t>عن أبي صالح</w:t>
      </w:r>
      <w:r>
        <w:rPr>
          <w:rFonts w:hint="cs"/>
          <w:rtl/>
        </w:rPr>
        <w:t xml:space="preserve">، </w:t>
      </w:r>
      <w:r w:rsidRPr="0054495F">
        <w:rPr>
          <w:rFonts w:hint="cs"/>
          <w:rtl/>
        </w:rPr>
        <w:t xml:space="preserve">عن </w:t>
      </w:r>
      <w:r>
        <w:rPr>
          <w:rFonts w:hint="cs"/>
          <w:rtl/>
        </w:rPr>
        <w:t>ابن</w:t>
      </w:r>
      <w:r w:rsidRPr="0054495F">
        <w:rPr>
          <w:rFonts w:hint="cs"/>
          <w:rtl/>
        </w:rPr>
        <w:t xml:space="preserve"> عباس</w:t>
      </w:r>
      <w:r>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اذْكُرُوا نِعْمَتَ اللهِ عَلَيْكُمْ إِذْ هَمَّ قَوْمٌ أَن يَبْسُطُوا إِلَيْكُمْ أَيْدِيَهُمْ فَكَفَّ أَيْدِيَهُمْ عَنكُمْ وَاتَّقُوا اللهَ وَعَلَى اللهِ فَلْيَتَوَكَّلِ الْمُؤْمِنُونَ</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r w:rsidRPr="00DC285E">
        <w:rPr>
          <w:rFonts w:hint="cs"/>
          <w:rtl/>
        </w:rPr>
        <w:t>11</w:t>
      </w:r>
      <w:r>
        <w:rPr>
          <w:rFonts w:hint="cs"/>
          <w:rtl/>
        </w:rPr>
        <w:t xml:space="preserve"> .</w:t>
      </w:r>
    </w:p>
    <w:p w:rsidR="001A6AE0" w:rsidRPr="0054495F" w:rsidRDefault="001A6AE0" w:rsidP="001A6AE0">
      <w:pPr>
        <w:pStyle w:val="libNormal"/>
        <w:rPr>
          <w:rtl/>
        </w:rPr>
      </w:pPr>
      <w:r w:rsidRPr="00854FBC">
        <w:rPr>
          <w:rFonts w:hint="cs"/>
          <w:rtl/>
        </w:rPr>
        <w:t xml:space="preserve">نزلت في رسول الله </w:t>
      </w:r>
      <w:r w:rsidR="006E430D" w:rsidRPr="00BF39C2">
        <w:rPr>
          <w:rFonts w:hint="cs"/>
          <w:rtl/>
        </w:rPr>
        <w:t>صلّى الله عليه وآله وسلّم</w:t>
      </w:r>
      <w:r>
        <w:rPr>
          <w:rFonts w:hint="cs"/>
          <w:rtl/>
        </w:rPr>
        <w:t xml:space="preserve"> </w:t>
      </w:r>
      <w:r w:rsidRPr="00854FBC">
        <w:rPr>
          <w:rFonts w:hint="cs"/>
          <w:rtl/>
        </w:rPr>
        <w:t>وعلي</w:t>
      </w:r>
      <w:r>
        <w:rPr>
          <w:rFonts w:hint="cs"/>
          <w:rtl/>
        </w:rPr>
        <w:t>ّ</w:t>
      </w:r>
      <w:r w:rsidRPr="00854FBC">
        <w:rPr>
          <w:rFonts w:hint="cs"/>
          <w:rtl/>
        </w:rPr>
        <w:t xml:space="preserve"> وزي</w:t>
      </w:r>
      <w:r>
        <w:rPr>
          <w:rFonts w:hint="cs"/>
          <w:rtl/>
        </w:rPr>
        <w:t xml:space="preserve">ره، </w:t>
      </w:r>
      <w:r w:rsidRPr="00854FBC">
        <w:rPr>
          <w:rFonts w:hint="cs"/>
          <w:rtl/>
        </w:rPr>
        <w:t>حين</w:t>
      </w:r>
      <w:r>
        <w:rPr>
          <w:rFonts w:hint="cs"/>
          <w:rtl/>
        </w:rPr>
        <w:t xml:space="preserve"> أتاهم يستعينهم في القتيلين، </w:t>
      </w:r>
      <w:r>
        <w:rPr>
          <w:rStyle w:val="libFootnotenumChar"/>
          <w:rFonts w:hint="cs"/>
          <w:rtl/>
        </w:rPr>
        <w:t>(1</w:t>
      </w:r>
      <w:r w:rsidRPr="001659DF">
        <w:rPr>
          <w:rStyle w:val="libFootnotenumChar"/>
          <w:rFonts w:hint="cs"/>
          <w:rtl/>
        </w:rPr>
        <w:t>)</w:t>
      </w:r>
      <w:r>
        <w:rPr>
          <w:rFonts w:hint="cs"/>
          <w:rtl/>
        </w:rPr>
        <w:t xml:space="preserve"> </w:t>
      </w:r>
      <w:r w:rsidRPr="00854FBC">
        <w:rPr>
          <w:rFonts w:hint="cs"/>
          <w:rtl/>
        </w:rPr>
        <w:t>من كتاب</w:t>
      </w:r>
      <w:r w:rsidR="00C0244F">
        <w:rPr>
          <w:rFonts w:hint="cs"/>
          <w:rtl/>
        </w:rPr>
        <w:t xml:space="preserve">: </w:t>
      </w:r>
      <w:r w:rsidRPr="00854FBC">
        <w:rPr>
          <w:rFonts w:hint="cs"/>
          <w:rtl/>
        </w:rPr>
        <w:t>ما</w:t>
      </w:r>
      <w:r>
        <w:rPr>
          <w:rFonts w:hint="cs"/>
          <w:rtl/>
        </w:rPr>
        <w:t xml:space="preserve"> </w:t>
      </w:r>
      <w:r w:rsidRPr="00854FBC">
        <w:rPr>
          <w:rFonts w:hint="cs"/>
          <w:rtl/>
        </w:rPr>
        <w:t>نزل</w:t>
      </w:r>
      <w:r w:rsidRPr="0054495F">
        <w:rPr>
          <w:rFonts w:hint="cs"/>
          <w:rtl/>
        </w:rPr>
        <w:t xml:space="preserve"> من</w:t>
      </w:r>
      <w:r>
        <w:rPr>
          <w:rFonts w:hint="cs"/>
          <w:rtl/>
        </w:rPr>
        <w:t xml:space="preserve"> القرآن </w:t>
      </w:r>
      <w:r w:rsidRPr="0054495F">
        <w:rPr>
          <w:rFonts w:hint="cs"/>
          <w:rtl/>
        </w:rPr>
        <w:t>في أهل البيت</w:t>
      </w:r>
      <w:r>
        <w:rPr>
          <w:rFonts w:hint="cs"/>
          <w:rtl/>
        </w:rPr>
        <w:t xml:space="preserve"> </w:t>
      </w:r>
      <w:r w:rsidRPr="006C582E">
        <w:rPr>
          <w:rStyle w:val="libAlaemChar"/>
          <w:rFonts w:hint="cs"/>
          <w:rtl/>
        </w:rPr>
        <w:t>عليه‌السلام</w:t>
      </w:r>
      <w:r>
        <w:rPr>
          <w:rFonts w:hint="cs"/>
          <w:rtl/>
        </w:rPr>
        <w:t xml:space="preserve">، </w:t>
      </w:r>
      <w:r w:rsidRPr="0054495F">
        <w:rPr>
          <w:rFonts w:hint="cs"/>
          <w:rtl/>
        </w:rPr>
        <w:t>للحسين بن الحكم الحبري الكوفي ص</w:t>
      </w:r>
      <w:r>
        <w:rPr>
          <w:rFonts w:hint="cs"/>
          <w:rtl/>
        </w:rPr>
        <w:t xml:space="preserve"> </w:t>
      </w:r>
      <w:r w:rsidRPr="0054495F">
        <w:rPr>
          <w:rFonts w:hint="cs"/>
          <w:rtl/>
        </w:rPr>
        <w:t>53</w:t>
      </w:r>
      <w:r>
        <w:rPr>
          <w:rFonts w:hint="cs"/>
          <w:rtl/>
        </w:rPr>
        <w:t xml:space="preserve">. </w:t>
      </w:r>
    </w:p>
    <w:p w:rsidR="001A6AE0" w:rsidRPr="00FA2266" w:rsidRDefault="001A6AE0" w:rsidP="00DC68CE">
      <w:pPr>
        <w:pStyle w:val="libNormal"/>
        <w:rPr>
          <w:rtl/>
        </w:rPr>
      </w:pPr>
      <w:r w:rsidRPr="0054495F">
        <w:rPr>
          <w:rFonts w:hint="cs"/>
          <w:rtl/>
        </w:rPr>
        <w:t xml:space="preserve">وأورد الحاكم </w:t>
      </w:r>
      <w:r>
        <w:rPr>
          <w:rFonts w:hint="cs"/>
          <w:rtl/>
        </w:rPr>
        <w:t>الحسكاني</w:t>
      </w:r>
      <w:r w:rsidRPr="0054495F">
        <w:rPr>
          <w:rFonts w:hint="cs"/>
          <w:rtl/>
        </w:rPr>
        <w:t xml:space="preserve"> في شواهد التنزيل </w:t>
      </w:r>
      <w:r>
        <w:rPr>
          <w:rStyle w:val="libFootnotenumChar"/>
          <w:rFonts w:hint="cs"/>
          <w:rtl/>
        </w:rPr>
        <w:t>(2</w:t>
      </w:r>
      <w:r w:rsidRPr="001659DF">
        <w:rPr>
          <w:rStyle w:val="libFootnotenumChar"/>
          <w:rFonts w:hint="cs"/>
          <w:rtl/>
        </w:rPr>
        <w:t>)</w:t>
      </w:r>
      <w:r>
        <w:rPr>
          <w:rFonts w:hint="cs"/>
          <w:rtl/>
        </w:rPr>
        <w:t xml:space="preserve">، </w:t>
      </w:r>
      <w:r w:rsidRPr="0054495F">
        <w:rPr>
          <w:rFonts w:hint="cs"/>
          <w:rtl/>
        </w:rPr>
        <w:t>قال</w:t>
      </w:r>
      <w:r w:rsidR="00C0244F">
        <w:rPr>
          <w:rFonts w:hint="cs"/>
          <w:rtl/>
        </w:rPr>
        <w:t xml:space="preserve">: </w:t>
      </w:r>
      <w:r>
        <w:rPr>
          <w:rtl/>
        </w:rPr>
        <w:t xml:space="preserve">أخبرنا </w:t>
      </w:r>
      <w:r w:rsidRPr="00FA2266">
        <w:rPr>
          <w:rFonts w:hint="cs"/>
          <w:rtl/>
        </w:rPr>
        <w:t>أبو</w:t>
      </w:r>
      <w:r w:rsidR="00076E05">
        <w:rPr>
          <w:rFonts w:hint="cs"/>
          <w:rtl/>
        </w:rPr>
        <w:t xml:space="preserve"> (محمّد) </w:t>
      </w:r>
      <w:r w:rsidRPr="00FA2266">
        <w:rPr>
          <w:rFonts w:hint="cs"/>
          <w:rtl/>
        </w:rPr>
        <w:t>الحسن بن علي الجوهري قال</w:t>
      </w:r>
      <w:r w:rsidR="00C0244F">
        <w:rPr>
          <w:rFonts w:hint="cs"/>
          <w:rtl/>
        </w:rPr>
        <w:t xml:space="preserve">: </w:t>
      </w:r>
      <w:r>
        <w:rPr>
          <w:rFonts w:hint="cs"/>
          <w:rtl/>
        </w:rPr>
        <w:t xml:space="preserve">أخبرنا </w:t>
      </w:r>
      <w:r w:rsidRPr="00FA2266">
        <w:rPr>
          <w:rFonts w:hint="cs"/>
          <w:rtl/>
        </w:rPr>
        <w:t>أبو عبـ</w:t>
      </w:r>
      <w:r w:rsidR="00DC68CE">
        <w:rPr>
          <w:rFonts w:hint="cs"/>
          <w:rtl/>
        </w:rPr>
        <w:t>(</w:t>
      </w:r>
      <w:r w:rsidRPr="00FA2266">
        <w:rPr>
          <w:rFonts w:hint="cs"/>
          <w:rtl/>
        </w:rPr>
        <w:t>يد</w:t>
      </w:r>
      <w:r w:rsidR="00DC68CE">
        <w:rPr>
          <w:rFonts w:hint="cs"/>
          <w:rtl/>
        </w:rPr>
        <w:t>)</w:t>
      </w:r>
      <w:r w:rsidRPr="00FA2266">
        <w:rPr>
          <w:rFonts w:hint="cs"/>
          <w:rtl/>
        </w:rPr>
        <w:t xml:space="preserve"> الله </w:t>
      </w:r>
      <w:r>
        <w:rPr>
          <w:rFonts w:hint="cs"/>
          <w:rtl/>
        </w:rPr>
        <w:t>محمّد</w:t>
      </w:r>
      <w:r w:rsidRPr="00FA2266">
        <w:rPr>
          <w:rFonts w:hint="cs"/>
          <w:rtl/>
        </w:rPr>
        <w:t xml:space="preserve"> بن عمران المرزب</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عبيد الحافظ قال</w:t>
      </w:r>
      <w:r w:rsidR="00C0244F">
        <w:rPr>
          <w:rFonts w:hint="cs"/>
          <w:rtl/>
        </w:rPr>
        <w:t xml:space="preserve">: </w:t>
      </w:r>
      <w:r>
        <w:rPr>
          <w:rFonts w:hint="cs"/>
          <w:rtl/>
        </w:rPr>
        <w:t xml:space="preserve">حدّثني </w:t>
      </w:r>
      <w:r w:rsidRPr="00FA2266">
        <w:rPr>
          <w:rFonts w:hint="cs"/>
          <w:rtl/>
        </w:rPr>
        <w:t>الحسين بن الحكم الحبري</w:t>
      </w:r>
      <w:r>
        <w:rPr>
          <w:rFonts w:hint="cs"/>
          <w:rtl/>
        </w:rPr>
        <w:t xml:space="preserve"> </w:t>
      </w:r>
      <w:r>
        <w:rPr>
          <w:rStyle w:val="libFootnotenumChar"/>
          <w:rFonts w:hint="cs"/>
          <w:rtl/>
        </w:rPr>
        <w:t>(3</w:t>
      </w:r>
      <w:r w:rsidRPr="001659DF">
        <w:rPr>
          <w:rStyle w:val="libFootnotenumCha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حبّان</w:t>
      </w:r>
      <w:r>
        <w:rPr>
          <w:rFonts w:hint="cs"/>
          <w:rtl/>
        </w:rPr>
        <w:t xml:space="preserve">، </w:t>
      </w:r>
      <w:r w:rsidRPr="00FA2266">
        <w:rPr>
          <w:rFonts w:hint="cs"/>
          <w:rtl/>
        </w:rPr>
        <w:t>عن الكلبي عن أبي صالح</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DC68CE">
      <w:pPr>
        <w:pStyle w:val="libFootnote0"/>
        <w:rPr>
          <w:rtl/>
        </w:rPr>
      </w:pPr>
      <w:r>
        <w:rPr>
          <w:rtl/>
        </w:rPr>
        <w:t>(</w:t>
      </w:r>
      <w:r>
        <w:rPr>
          <w:rFonts w:hint="cs"/>
          <w:rtl/>
        </w:rPr>
        <w:t>1)</w:t>
      </w:r>
      <w:r w:rsidRPr="00E66C73">
        <w:rPr>
          <w:rFonts w:hint="cs"/>
          <w:rtl/>
        </w:rPr>
        <w:t xml:space="preserve"> للنظر</w:t>
      </w:r>
      <w:r w:rsidR="00C0244F">
        <w:rPr>
          <w:rFonts w:hint="cs"/>
          <w:rtl/>
        </w:rPr>
        <w:t xml:space="preserve">: </w:t>
      </w:r>
      <w:r w:rsidRPr="00E66C73">
        <w:rPr>
          <w:rFonts w:hint="cs"/>
          <w:rtl/>
        </w:rPr>
        <w:t>تفسير الكش</w:t>
      </w:r>
      <w:r>
        <w:rPr>
          <w:rFonts w:hint="cs"/>
          <w:rtl/>
        </w:rPr>
        <w:t>ّ</w:t>
      </w:r>
      <w:r w:rsidRPr="00E66C73">
        <w:rPr>
          <w:rFonts w:hint="cs"/>
          <w:rtl/>
        </w:rPr>
        <w:t>اف</w:t>
      </w:r>
      <w:r>
        <w:rPr>
          <w:rFonts w:hint="cs"/>
          <w:rtl/>
        </w:rPr>
        <w:t xml:space="preserve"> </w:t>
      </w:r>
      <w:r w:rsidRPr="00E66C73">
        <w:rPr>
          <w:rFonts w:hint="cs"/>
          <w:rtl/>
        </w:rPr>
        <w:t>للزمخشري</w:t>
      </w:r>
      <w:r>
        <w:rPr>
          <w:rFonts w:hint="cs"/>
          <w:rtl/>
        </w:rPr>
        <w:t>،</w:t>
      </w:r>
      <w:r w:rsidRPr="00E66C73">
        <w:rPr>
          <w:rFonts w:hint="cs"/>
          <w:rtl/>
        </w:rPr>
        <w:t xml:space="preserve"> </w:t>
      </w:r>
      <w:r>
        <w:rPr>
          <w:rFonts w:hint="cs"/>
          <w:rtl/>
        </w:rPr>
        <w:t>سورة المائده</w:t>
      </w:r>
      <w:r w:rsidR="00C0244F">
        <w:rPr>
          <w:rFonts w:hint="cs"/>
          <w:rtl/>
        </w:rPr>
        <w:t xml:space="preserve">: </w:t>
      </w:r>
      <w:r>
        <w:rPr>
          <w:rFonts w:hint="cs"/>
          <w:rtl/>
        </w:rPr>
        <w:t>الآيه 11</w:t>
      </w:r>
      <w:r w:rsidRPr="00E66C73">
        <w:rPr>
          <w:rFonts w:hint="cs"/>
          <w:rtl/>
        </w:rPr>
        <w:t xml:space="preserve"> لتبيين واستيضاح المعنى</w:t>
      </w:r>
      <w:r w:rsidR="00C0244F">
        <w:rPr>
          <w:rFonts w:hint="cs"/>
          <w:rtl/>
        </w:rPr>
        <w:t xml:space="preserve">: </w:t>
      </w:r>
      <w:r w:rsidR="00DC68CE">
        <w:rPr>
          <w:rFonts w:hint="cs"/>
          <w:rtl/>
        </w:rPr>
        <w:t>(</w:t>
      </w:r>
      <w:r w:rsidRPr="00E66C73">
        <w:rPr>
          <w:rFonts w:hint="cs"/>
          <w:rtl/>
        </w:rPr>
        <w:t xml:space="preserve">حين </w:t>
      </w:r>
      <w:r>
        <w:rPr>
          <w:rFonts w:hint="cs"/>
          <w:rtl/>
        </w:rPr>
        <w:t>أتاهم</w:t>
      </w:r>
      <w:r w:rsidRPr="00E66C73">
        <w:rPr>
          <w:rFonts w:hint="cs"/>
          <w:rtl/>
        </w:rPr>
        <w:t xml:space="preserve"> </w:t>
      </w:r>
      <w:r>
        <w:rPr>
          <w:rFonts w:hint="cs"/>
          <w:rtl/>
        </w:rPr>
        <w:t>يستعي</w:t>
      </w:r>
      <w:r w:rsidRPr="00E66C73">
        <w:rPr>
          <w:rFonts w:hint="cs"/>
          <w:rtl/>
        </w:rPr>
        <w:t>نهم في الق</w:t>
      </w:r>
      <w:r>
        <w:rPr>
          <w:rFonts w:hint="cs"/>
          <w:rtl/>
        </w:rPr>
        <w:t>تيل</w:t>
      </w:r>
      <w:r w:rsidRPr="00E66C73">
        <w:rPr>
          <w:rFonts w:hint="cs"/>
          <w:rtl/>
        </w:rPr>
        <w:t xml:space="preserve">ين </w:t>
      </w:r>
      <w:r w:rsidR="00DC68CE">
        <w:rPr>
          <w:rFonts w:hint="cs"/>
          <w:rtl/>
        </w:rPr>
        <w:t>)</w:t>
      </w:r>
      <w:r>
        <w:rPr>
          <w:rFonts w:hint="cs"/>
          <w:rtl/>
        </w:rPr>
        <w:t xml:space="preserve">. </w:t>
      </w:r>
    </w:p>
    <w:p w:rsidR="001A6AE0" w:rsidRDefault="001A6AE0" w:rsidP="001A6AE0">
      <w:pPr>
        <w:pStyle w:val="libFootnote0"/>
        <w:rPr>
          <w:rtl/>
        </w:rPr>
      </w:pPr>
      <w:r>
        <w:rPr>
          <w:rtl/>
        </w:rPr>
        <w:t>(</w:t>
      </w:r>
      <w:r>
        <w:rPr>
          <w:rFonts w:hint="cs"/>
          <w:rtl/>
        </w:rPr>
        <w:t>2)</w:t>
      </w:r>
      <w:r w:rsidRPr="00E66C73">
        <w:rPr>
          <w:rFonts w:hint="cs"/>
          <w:rtl/>
        </w:rPr>
        <w:t xml:space="preserve"> </w:t>
      </w:r>
      <w:r w:rsidRPr="0054495F">
        <w:rPr>
          <w:rFonts w:hint="cs"/>
          <w:rtl/>
        </w:rPr>
        <w:t>شواهد التنزيل</w:t>
      </w:r>
      <w:r w:rsidR="00C0244F">
        <w:rPr>
          <w:rFonts w:hint="cs"/>
          <w:rtl/>
        </w:rPr>
        <w:t xml:space="preserve">: </w:t>
      </w:r>
      <w:r>
        <w:rPr>
          <w:rFonts w:hint="cs"/>
          <w:rtl/>
        </w:rPr>
        <w:t>ج</w:t>
      </w:r>
      <w:r w:rsidR="00C0244F">
        <w:rPr>
          <w:rFonts w:hint="cs"/>
          <w:rtl/>
        </w:rPr>
        <w:t xml:space="preserve"> </w:t>
      </w:r>
      <w:r>
        <w:rPr>
          <w:rFonts w:hint="cs"/>
          <w:rtl/>
        </w:rPr>
        <w:t>1</w:t>
      </w:r>
      <w:r w:rsidRPr="0054495F">
        <w:rPr>
          <w:rFonts w:hint="cs"/>
          <w:rtl/>
        </w:rPr>
        <w:t xml:space="preserve"> </w:t>
      </w:r>
      <w:r>
        <w:rPr>
          <w:rFonts w:hint="cs"/>
          <w:rtl/>
        </w:rPr>
        <w:t xml:space="preserve">رقم الحديث، </w:t>
      </w:r>
      <w:r w:rsidRPr="0054495F">
        <w:rPr>
          <w:rFonts w:hint="cs"/>
          <w:rtl/>
        </w:rPr>
        <w:t>188</w:t>
      </w:r>
      <w:r>
        <w:rPr>
          <w:rFonts w:hint="cs"/>
          <w:rtl/>
        </w:rPr>
        <w:t xml:space="preserve"> </w:t>
      </w:r>
      <w:r w:rsidRPr="0054495F">
        <w:rPr>
          <w:rFonts w:hint="cs"/>
          <w:rtl/>
        </w:rPr>
        <w:t>ص</w:t>
      </w:r>
      <w:r>
        <w:rPr>
          <w:rFonts w:hint="cs"/>
          <w:rtl/>
        </w:rPr>
        <w:t xml:space="preserve"> </w:t>
      </w:r>
      <w:r w:rsidRPr="0054495F">
        <w:rPr>
          <w:rFonts w:hint="cs"/>
          <w:rtl/>
        </w:rPr>
        <w:t>207</w:t>
      </w:r>
      <w:r>
        <w:rPr>
          <w:rFonts w:hint="cs"/>
          <w:rtl/>
        </w:rPr>
        <w:t xml:space="preserve"> </w:t>
      </w:r>
      <w:r w:rsidRPr="0054495F">
        <w:rPr>
          <w:rFonts w:hint="cs"/>
          <w:rtl/>
        </w:rPr>
        <w:t>ط</w:t>
      </w:r>
      <w:r w:rsidR="00C0244F">
        <w:rPr>
          <w:rFonts w:hint="cs"/>
          <w:rtl/>
        </w:rPr>
        <w:t xml:space="preserve"> </w:t>
      </w:r>
      <w:r w:rsidRPr="0054495F">
        <w:rPr>
          <w:rFonts w:hint="cs"/>
          <w:rtl/>
        </w:rPr>
        <w:t>3</w:t>
      </w:r>
      <w:r>
        <w:rPr>
          <w:rFonts w:hint="cs"/>
          <w:rtl/>
        </w:rPr>
        <w:t>.</w:t>
      </w:r>
    </w:p>
    <w:p w:rsidR="001A6AE0" w:rsidRDefault="001A6AE0" w:rsidP="001A6AE0">
      <w:pPr>
        <w:pStyle w:val="libFootnote0"/>
        <w:rPr>
          <w:rtl/>
        </w:rPr>
      </w:pPr>
      <w:r>
        <w:rPr>
          <w:rFonts w:hint="cs"/>
          <w:rtl/>
        </w:rPr>
        <w:t xml:space="preserve">(3) </w:t>
      </w:r>
      <w:r w:rsidRPr="00E66C73">
        <w:rPr>
          <w:rFonts w:hint="cs"/>
          <w:rtl/>
        </w:rPr>
        <w:t>رواه الحسين بن الحكم الحبري في الحديث 10 من تفسيره الورق 7/ب</w:t>
      </w:r>
      <w:r>
        <w:rPr>
          <w:rFonts w:hint="cs"/>
          <w:rtl/>
        </w:rPr>
        <w:t xml:space="preserve">. </w:t>
      </w:r>
    </w:p>
    <w:p w:rsidR="001A6AE0" w:rsidRPr="005A02FD" w:rsidRDefault="001A6AE0" w:rsidP="001A6AE0">
      <w:pPr>
        <w:pStyle w:val="libNormal"/>
        <w:rPr>
          <w:rtl/>
        </w:rPr>
      </w:pPr>
      <w:r w:rsidRPr="005A02FD">
        <w:rPr>
          <w:rtl/>
        </w:rPr>
        <w:br w:type="page"/>
      </w:r>
    </w:p>
    <w:p w:rsidR="001A6AE0" w:rsidRPr="00FA2266" w:rsidRDefault="001A6AE0" w:rsidP="001A6AE0">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في قوله</w:t>
      </w:r>
      <w:r>
        <w:rPr>
          <w:rFonts w:hint="cs"/>
          <w:rtl/>
        </w:rPr>
        <w:t xml:space="preserve"> </w:t>
      </w:r>
      <w:r>
        <w:rPr>
          <w:rStyle w:val="libAlaemChar"/>
          <w:rFonts w:hint="cs"/>
          <w:rtl/>
        </w:rPr>
        <w:t>(</w:t>
      </w:r>
      <w:r w:rsidRPr="001659DF">
        <w:rPr>
          <w:rStyle w:val="libAieChar"/>
          <w:rtl/>
        </w:rPr>
        <w:t>ثُمَّ</w:t>
      </w:r>
      <w:r>
        <w:rPr>
          <w:rStyle w:val="libAieChar"/>
          <w:rtl/>
        </w:rPr>
        <w:t xml:space="preserve"> أنزل</w:t>
      </w:r>
      <w:r w:rsidRPr="001659DF">
        <w:rPr>
          <w:rStyle w:val="libAieChar"/>
          <w:rtl/>
        </w:rPr>
        <w:t xml:space="preserve"> عَلَيْكُم مِّن بَعْدِ الْغَمِّ أَمَنَةً نُّعَاسًا</w:t>
      </w:r>
      <w:r w:rsidRPr="00002E7B">
        <w:rPr>
          <w:rStyle w:val="libAlaemChar"/>
          <w:rFonts w:hint="cs"/>
          <w:rtl/>
        </w:rPr>
        <w:t>)</w:t>
      </w:r>
      <w:r>
        <w:rPr>
          <w:rStyle w:val="libFootnotenumChar"/>
          <w:rFonts w:hint="cs"/>
          <w:rtl/>
        </w:rPr>
        <w:t>(1</w:t>
      </w:r>
      <w:r w:rsidRPr="001659DF">
        <w:rPr>
          <w:rStyle w:val="libFootnotenumChar"/>
          <w:rFonts w:hint="cs"/>
          <w:rtl/>
        </w:rPr>
        <w:t>)</w:t>
      </w:r>
      <w:r>
        <w:rPr>
          <w:rFonts w:hint="cs"/>
          <w:rtl/>
        </w:rPr>
        <w:t xml:space="preserve"> </w:t>
      </w:r>
      <w:r w:rsidRPr="00FA2266">
        <w:rPr>
          <w:rFonts w:hint="cs"/>
          <w:rtl/>
        </w:rPr>
        <w:t xml:space="preserve">نزلت </w:t>
      </w:r>
      <w:r>
        <w:rPr>
          <w:rFonts w:hint="cs"/>
          <w:rtl/>
        </w:rPr>
        <w:t xml:space="preserve">في عليّ، </w:t>
      </w:r>
      <w:r w:rsidRPr="00FA2266">
        <w:rPr>
          <w:rFonts w:hint="cs"/>
          <w:rtl/>
        </w:rPr>
        <w:t>غشي</w:t>
      </w:r>
      <w:r>
        <w:rPr>
          <w:rFonts w:hint="cs"/>
          <w:rtl/>
        </w:rPr>
        <w:t>ه</w:t>
      </w:r>
      <w:r w:rsidRPr="00FA2266">
        <w:rPr>
          <w:rFonts w:hint="cs"/>
          <w:rtl/>
        </w:rPr>
        <w:t xml:space="preserve"> النعاس يوم</w:t>
      </w:r>
      <w:r>
        <w:rPr>
          <w:rFonts w:hint="cs"/>
          <w:rtl/>
        </w:rPr>
        <w:t xml:space="preserve"> أُحد.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وَلَتَسْمَعُنَّ مِنَ الَّذِينَ أُوتُوا الْكِتَابَ</w:t>
      </w:r>
      <w:r w:rsidRPr="00002E7B">
        <w:rPr>
          <w:rStyle w:val="libAlaemChar"/>
          <w:rFonts w:hint="cs"/>
          <w:rtl/>
        </w:rPr>
        <w:t>)</w:t>
      </w:r>
      <w:r>
        <w:rPr>
          <w:rStyle w:val="libFootnotenumChar"/>
          <w:rFonts w:hint="cs"/>
          <w:rtl/>
        </w:rPr>
        <w:t>(2</w:t>
      </w:r>
      <w:r w:rsidRPr="001659DF">
        <w:rPr>
          <w:rStyle w:val="libFootnotenumChar"/>
          <w:rFonts w:hint="cs"/>
          <w:rtl/>
        </w:rPr>
        <w:t>)</w:t>
      </w:r>
      <w:r w:rsidRPr="00717257">
        <w:rPr>
          <w:rFonts w:hint="cs"/>
          <w:rtl/>
        </w:rPr>
        <w:t xml:space="preserve"> </w:t>
      </w:r>
      <w:r w:rsidRPr="00FA2266">
        <w:rPr>
          <w:rFonts w:hint="cs"/>
          <w:rtl/>
        </w:rPr>
        <w:t>نزلت في رسول الله خاص</w:t>
      </w:r>
      <w:r>
        <w:rPr>
          <w:rFonts w:hint="cs"/>
          <w:rtl/>
        </w:rPr>
        <w:t>ّ</w:t>
      </w:r>
      <w:r w:rsidRPr="00FA2266">
        <w:rPr>
          <w:rFonts w:hint="cs"/>
          <w:rtl/>
        </w:rPr>
        <w:t>ة وأهل بيته</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الَّذِينَ اسْتَجَابُوا للهِ وَالرَّسُولِ</w:t>
      </w:r>
      <w:r w:rsidRPr="00FA2266">
        <w:rPr>
          <w:rStyle w:val="libAlaemChar"/>
          <w:rFonts w:hint="cs"/>
          <w:rtl/>
        </w:rPr>
        <w:t>)</w:t>
      </w:r>
      <w:r>
        <w:rPr>
          <w:rStyle w:val="libFootnotenumChar"/>
          <w:rFonts w:hint="cs"/>
          <w:rtl/>
        </w:rPr>
        <w:t>(3</w:t>
      </w:r>
      <w:r w:rsidRPr="001659DF">
        <w:rPr>
          <w:rStyle w:val="libFootnotenumChar"/>
          <w:rFonts w:hint="cs"/>
          <w:rtl/>
        </w:rPr>
        <w:t>)</w:t>
      </w:r>
      <w:r>
        <w:rPr>
          <w:rFonts w:hint="cs"/>
          <w:rtl/>
        </w:rPr>
        <w:t xml:space="preserve"> الآية، </w:t>
      </w:r>
      <w:r w:rsidRPr="00FA2266">
        <w:rPr>
          <w:rFonts w:hint="cs"/>
          <w:rtl/>
        </w:rPr>
        <w:t>نزلت</w:t>
      </w:r>
      <w:r>
        <w:rPr>
          <w:rFonts w:hint="cs"/>
          <w:rtl/>
        </w:rPr>
        <w:t xml:space="preserve"> في عليٍّ</w:t>
      </w:r>
      <w:r w:rsidR="00D757C0">
        <w:rPr>
          <w:rFonts w:hint="cs"/>
          <w:rtl/>
        </w:rPr>
        <w:t xml:space="preserve"> </w:t>
      </w:r>
      <w:r w:rsidRPr="00FA2266">
        <w:rPr>
          <w:rFonts w:hint="cs"/>
          <w:rtl/>
        </w:rPr>
        <w:t xml:space="preserve">وتسعة نفر معه بعثهم رسول الله في </w:t>
      </w:r>
      <w:r>
        <w:rPr>
          <w:rFonts w:hint="cs"/>
          <w:rtl/>
        </w:rPr>
        <w:t>أ</w:t>
      </w:r>
      <w:r w:rsidRPr="00FA2266">
        <w:rPr>
          <w:rFonts w:hint="cs"/>
          <w:rtl/>
        </w:rPr>
        <w:t>ثر أبي سفيان حين ارتحل</w:t>
      </w:r>
      <w:r>
        <w:rPr>
          <w:rFonts w:hint="cs"/>
          <w:rtl/>
        </w:rPr>
        <w:t xml:space="preserve">، </w:t>
      </w:r>
      <w:r w:rsidRPr="00FA2266">
        <w:rPr>
          <w:rFonts w:hint="cs"/>
          <w:rtl/>
        </w:rPr>
        <w:t>ف</w:t>
      </w:r>
      <w:r>
        <w:rPr>
          <w:rFonts w:hint="cs"/>
          <w:rtl/>
        </w:rPr>
        <w:t>ا</w:t>
      </w:r>
      <w:r w:rsidRPr="00FA2266">
        <w:rPr>
          <w:rFonts w:hint="cs"/>
          <w:rtl/>
        </w:rPr>
        <w:t>ستجابوا لله ورسوله</w:t>
      </w:r>
      <w:r>
        <w:rPr>
          <w:rFonts w:hint="cs"/>
          <w:rtl/>
        </w:rPr>
        <w:t xml:space="preserve">. </w:t>
      </w:r>
    </w:p>
    <w:p w:rsidR="001A6AE0" w:rsidRPr="00FA2266" w:rsidRDefault="001A6AE0" w:rsidP="00D373A2">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اصْبِرُوا وَصَابِرُوا وَرَابِطُوا</w:t>
      </w:r>
      <w:r w:rsidRPr="00002E7B">
        <w:rPr>
          <w:rStyle w:val="libAlaemChar"/>
          <w:rFonts w:hint="cs"/>
          <w:rtl/>
        </w:rPr>
        <w:t>)</w:t>
      </w:r>
      <w:r w:rsidR="00B9465A">
        <w:rPr>
          <w:rFonts w:hint="cs"/>
          <w:rtl/>
        </w:rPr>
        <w:t xml:space="preserve"> (أي) </w:t>
      </w:r>
      <w:r>
        <w:rPr>
          <w:rFonts w:hint="cs"/>
          <w:rtl/>
        </w:rPr>
        <w:t>أ</w:t>
      </w:r>
      <w:r w:rsidRPr="001659DF">
        <w:rPr>
          <w:rFonts w:hint="cs"/>
          <w:rtl/>
        </w:rPr>
        <w:t>نفسكم و</w:t>
      </w:r>
      <w:r>
        <w:rPr>
          <w:rFonts w:hint="cs"/>
          <w:rtl/>
        </w:rPr>
        <w:t xml:space="preserve"> </w:t>
      </w:r>
      <w:r>
        <w:rPr>
          <w:rStyle w:val="libAlaemChar"/>
          <w:rFonts w:hint="cs"/>
          <w:rtl/>
        </w:rPr>
        <w:t>(</w:t>
      </w:r>
      <w:r w:rsidRPr="001659DF">
        <w:rPr>
          <w:rStyle w:val="libAieChar"/>
          <w:rtl/>
        </w:rPr>
        <w:t>وَصَابِرُوا</w:t>
      </w:r>
      <w:r w:rsidRPr="00FA2266">
        <w:rPr>
          <w:rStyle w:val="libAlaemChar"/>
          <w:rFonts w:hint="cs"/>
          <w:rtl/>
        </w:rPr>
        <w:t>)</w:t>
      </w:r>
      <w:r w:rsidRPr="001659DF">
        <w:rPr>
          <w:rFonts w:hint="cs"/>
          <w:rtl/>
        </w:rPr>
        <w:t xml:space="preserve"> </w:t>
      </w:r>
      <w:r w:rsidR="00D373A2">
        <w:rPr>
          <w:rFonts w:hint="cs"/>
          <w:rtl/>
        </w:rPr>
        <w:t>(</w:t>
      </w:r>
      <w:r w:rsidRPr="001659DF">
        <w:rPr>
          <w:rFonts w:hint="cs"/>
          <w:rtl/>
        </w:rPr>
        <w:t xml:space="preserve"> </w:t>
      </w:r>
      <w:r w:rsidRPr="001659DF">
        <w:rPr>
          <w:rFonts w:hint="eastAsia"/>
          <w:rtl/>
        </w:rPr>
        <w:t>أي</w:t>
      </w:r>
      <w:r w:rsidRPr="001659DF">
        <w:rPr>
          <w:rFonts w:hint="cs"/>
          <w:rtl/>
        </w:rPr>
        <w:t xml:space="preserve"> في جهاد</w:t>
      </w:r>
      <w:r w:rsidR="00D373A2">
        <w:rPr>
          <w:rFonts w:hint="cs"/>
          <w:rtl/>
        </w:rPr>
        <w:t>)</w:t>
      </w:r>
      <w:r w:rsidRPr="001659DF">
        <w:rPr>
          <w:rFonts w:hint="cs"/>
          <w:rtl/>
        </w:rPr>
        <w:t xml:space="preserve"> عدوّكم</w:t>
      </w:r>
      <w:r>
        <w:rPr>
          <w:rFonts w:hint="cs"/>
          <w:rtl/>
        </w:rPr>
        <w:t xml:space="preserve"> </w:t>
      </w:r>
      <w:r>
        <w:rPr>
          <w:rStyle w:val="libAlaemChar"/>
          <w:rFonts w:hint="cs"/>
          <w:rtl/>
        </w:rPr>
        <w:t>(</w:t>
      </w:r>
      <w:r w:rsidRPr="001659DF">
        <w:rPr>
          <w:rStyle w:val="libAieChar"/>
          <w:rtl/>
        </w:rPr>
        <w:t>وَرَابِطُوا</w:t>
      </w:r>
      <w:r w:rsidRPr="00002E7B">
        <w:rPr>
          <w:rStyle w:val="libAlaemChar"/>
          <w:rFonts w:hint="cs"/>
          <w:rtl/>
        </w:rPr>
        <w:t>)</w:t>
      </w:r>
      <w:r>
        <w:rPr>
          <w:rStyle w:val="libFootnotenumChar"/>
          <w:rFonts w:hint="cs"/>
          <w:rtl/>
        </w:rPr>
        <w:t>(4</w:t>
      </w:r>
      <w:r w:rsidRPr="001659DF">
        <w:rPr>
          <w:rStyle w:val="libFootnotenumChar"/>
          <w:rFonts w:hint="cs"/>
          <w:rtl/>
        </w:rPr>
        <w:t>)</w:t>
      </w:r>
      <w:r w:rsidRPr="00FA2266">
        <w:rPr>
          <w:rFonts w:hint="cs"/>
          <w:rtl/>
        </w:rPr>
        <w:t xml:space="preserve"> </w:t>
      </w:r>
      <w:r w:rsidR="00D373A2">
        <w:rPr>
          <w:rFonts w:hint="cs"/>
          <w:rtl/>
        </w:rPr>
        <w:t>(</w:t>
      </w:r>
      <w:r w:rsidRPr="00FA2266">
        <w:rPr>
          <w:rFonts w:hint="cs"/>
          <w:rtl/>
        </w:rPr>
        <w:t xml:space="preserve"> </w:t>
      </w:r>
      <w:r w:rsidRPr="00FA2266">
        <w:rPr>
          <w:rFonts w:hint="eastAsia"/>
          <w:rtl/>
        </w:rPr>
        <w:t>أي</w:t>
      </w:r>
      <w:r w:rsidR="00D373A2">
        <w:rPr>
          <w:rFonts w:hint="cs"/>
          <w:rtl/>
        </w:rPr>
        <w:t>)</w:t>
      </w:r>
      <w:r w:rsidRPr="00FA2266">
        <w:rPr>
          <w:rFonts w:hint="cs"/>
          <w:rtl/>
        </w:rPr>
        <w:t xml:space="preserve"> في سبيل الله</w:t>
      </w:r>
      <w:r>
        <w:rPr>
          <w:rFonts w:hint="cs"/>
          <w:rtl/>
        </w:rPr>
        <w:t xml:space="preserve">، </w:t>
      </w:r>
      <w:r w:rsidRPr="00FA2266">
        <w:rPr>
          <w:rFonts w:hint="cs"/>
          <w:rtl/>
        </w:rPr>
        <w:t>نزلت في رسول الله وعلي</w:t>
      </w:r>
      <w:r>
        <w:rPr>
          <w:rFonts w:hint="cs"/>
          <w:rtl/>
        </w:rPr>
        <w:t>ّ</w:t>
      </w:r>
      <w:r w:rsidRPr="00FA2266">
        <w:rPr>
          <w:rFonts w:hint="cs"/>
          <w:rtl/>
        </w:rPr>
        <w:t xml:space="preserve"> وحمزة بن عبد المط</w:t>
      </w:r>
      <w:r>
        <w:rPr>
          <w:rFonts w:hint="cs"/>
          <w:rtl/>
        </w:rPr>
        <w:t>ّ</w:t>
      </w:r>
      <w:r w:rsidRPr="00FA2266">
        <w:rPr>
          <w:rFonts w:hint="cs"/>
          <w:rtl/>
        </w:rPr>
        <w:t>لب</w:t>
      </w:r>
      <w:r>
        <w:rP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D27DFE">
        <w:rPr>
          <w:rStyle w:val="libAieChar"/>
          <w:rtl/>
        </w:rPr>
        <w:t>وَاتَّقُوا اللَّـهَ الَّذِي تَسَاءَلُونَ بِهِ وَالْأَرْحَامَ</w:t>
      </w:r>
      <w:r w:rsidRPr="00FA2266">
        <w:rPr>
          <w:rStyle w:val="libAlaemChar"/>
          <w:rFonts w:hint="cs"/>
          <w:rtl/>
        </w:rPr>
        <w:t>)</w:t>
      </w:r>
      <w:r w:rsidRPr="001659DF">
        <w:rPr>
          <w:rFonts w:hint="cs"/>
          <w:rtl/>
        </w:rPr>
        <w:t xml:space="preserve"> نزلت في رسول الله وأهل بيته وذوي أرحامه</w:t>
      </w:r>
      <w:r>
        <w:rPr>
          <w:rFonts w:hint="cs"/>
          <w:rtl/>
        </w:rPr>
        <w:t xml:space="preserve">، </w:t>
      </w:r>
      <w:r w:rsidRPr="001659DF">
        <w:rPr>
          <w:rFonts w:hint="cs"/>
          <w:rtl/>
        </w:rPr>
        <w:t xml:space="preserve">وذلك أنَّ كل سبب ونسب منقطع يوم القيامة </w:t>
      </w:r>
      <w:r w:rsidRPr="000761CC">
        <w:rPr>
          <w:rFonts w:hint="cs"/>
          <w:rtl/>
        </w:rPr>
        <w:t xml:space="preserve">إلّا </w:t>
      </w:r>
      <w:r w:rsidRPr="001659DF">
        <w:rPr>
          <w:rFonts w:hint="cs"/>
          <w:rtl/>
        </w:rPr>
        <w:t>ما</w:t>
      </w:r>
      <w:r>
        <w:rPr>
          <w:rFonts w:hint="cs"/>
          <w:rtl/>
        </w:rPr>
        <w:t xml:space="preserve"> </w:t>
      </w:r>
      <w:r w:rsidRPr="001659DF">
        <w:rPr>
          <w:rFonts w:hint="cs"/>
          <w:rtl/>
        </w:rPr>
        <w:t>كان من سببه ونسبه</w:t>
      </w:r>
      <w:r>
        <w:rPr>
          <w:rFonts w:hint="cs"/>
          <w:rtl/>
        </w:rPr>
        <w:t xml:space="preserve"> </w:t>
      </w:r>
      <w:r>
        <w:rPr>
          <w:rStyle w:val="libAlaemChar"/>
          <w:rFonts w:hint="cs"/>
          <w:rtl/>
        </w:rPr>
        <w:t>(</w:t>
      </w:r>
      <w:r w:rsidRPr="00D27DFE">
        <w:rPr>
          <w:rStyle w:val="libAieChar"/>
          <w:rtl/>
        </w:rPr>
        <w:t>إِنَّ اللَّـهَ كَانَ عَلَيْكُمْ رَقِيبًا</w:t>
      </w:r>
      <w:r w:rsidRPr="00FA2266">
        <w:rPr>
          <w:rStyle w:val="libAlaemChar"/>
          <w:rFonts w:hint="cs"/>
          <w:rtl/>
        </w:rPr>
        <w:t>)</w:t>
      </w:r>
      <w:r w:rsidRPr="00FA2266">
        <w:rPr>
          <w:rFonts w:hint="cs"/>
          <w:rtl/>
        </w:rPr>
        <w:t xml:space="preserve"> يعني حفيظاً</w:t>
      </w:r>
      <w:r>
        <w:rPr>
          <w:rFonts w:hint="cs"/>
          <w:rtl/>
        </w:rPr>
        <w:t xml:space="preserve">. </w:t>
      </w:r>
    </w:p>
    <w:p w:rsidR="001A6AE0" w:rsidRPr="00FA2266" w:rsidRDefault="001A6AE0" w:rsidP="001A6AE0">
      <w:pPr>
        <w:pStyle w:val="libNormal"/>
        <w:rPr>
          <w:rtl/>
        </w:rPr>
      </w:pPr>
      <w:r w:rsidRPr="00FA2266">
        <w:rPr>
          <w:rFonts w:hint="cs"/>
          <w:rtl/>
        </w:rPr>
        <w:t>وقوله</w:t>
      </w:r>
      <w:r>
        <w:rPr>
          <w:rFonts w:hint="cs"/>
          <w:rtl/>
        </w:rPr>
        <w:t xml:space="preserve"> </w:t>
      </w:r>
      <w:r>
        <w:rPr>
          <w:rStyle w:val="libAlaemChar"/>
          <w:rFonts w:hint="cs"/>
          <w:rtl/>
        </w:rPr>
        <w:t>(</w:t>
      </w:r>
      <w:r w:rsidRPr="001659DF">
        <w:rPr>
          <w:rStyle w:val="libAieChar"/>
          <w:rtl/>
        </w:rPr>
        <w:t>أَمْ يَحْسُدُونَ النَّاسَ عَلَىٰ مَا آتَاهُمُ اللهُ</w:t>
      </w:r>
      <w:r w:rsidRPr="00002E7B">
        <w:rPr>
          <w:rStyle w:val="libAlaemChar"/>
          <w:rFonts w:hint="cs"/>
          <w:rtl/>
        </w:rPr>
        <w:t>)</w:t>
      </w:r>
      <w:r>
        <w:rPr>
          <w:rStyle w:val="libFootnotenumChar"/>
          <w:rFonts w:hint="cs"/>
          <w:rtl/>
        </w:rPr>
        <w:t xml:space="preserve"> (5</w:t>
      </w:r>
      <w:r w:rsidRPr="001659DF">
        <w:rPr>
          <w:rStyle w:val="libFootnotenumChar"/>
          <w:rFonts w:hint="cs"/>
          <w:rtl/>
        </w:rPr>
        <w:t>)</w:t>
      </w:r>
      <w:r>
        <w:rPr>
          <w:rFonts w:hint="cs"/>
          <w:rtl/>
        </w:rPr>
        <w:t xml:space="preserve"> الآية </w:t>
      </w:r>
      <w:r w:rsidRPr="00FA2266">
        <w:rPr>
          <w:rFonts w:hint="cs"/>
          <w:rtl/>
        </w:rPr>
        <w:t>نزلت في رسول الله خاص</w:t>
      </w:r>
      <w:r>
        <w:rPr>
          <w:rFonts w:hint="cs"/>
          <w:rtl/>
        </w:rPr>
        <w:t>ّ</w:t>
      </w:r>
      <w:r w:rsidRPr="00FA2266">
        <w:rPr>
          <w:rFonts w:hint="cs"/>
          <w:rtl/>
        </w:rPr>
        <w:t>ة</w:t>
      </w:r>
      <w:r>
        <w:rPr>
          <w:rFonts w:hint="cs"/>
          <w:rtl/>
        </w:rPr>
        <w:t xml:space="preserve"> ممّا أ</w:t>
      </w:r>
      <w:r w:rsidRPr="00FA2266">
        <w:rPr>
          <w:rFonts w:hint="cs"/>
          <w:rtl/>
        </w:rPr>
        <w:t>عطاه الله من الفضل</w:t>
      </w:r>
      <w:r>
        <w:rPr>
          <w:rFonts w:hint="cs"/>
          <w:rtl/>
        </w:rPr>
        <w:t xml:space="preserve">. </w:t>
      </w:r>
    </w:p>
    <w:p w:rsidR="001A6AE0"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1659DF">
        <w:rPr>
          <w:rStyle w:val="libAieChar"/>
          <w:rtl/>
        </w:rPr>
        <w:t>إِذْ هَمَّ قَوْمٌ أَن يَبْسُطُوا إِلَيْكُمْ أَيْدِيَهُمْ</w:t>
      </w:r>
      <w:r w:rsidRPr="00002E7B">
        <w:rPr>
          <w:rStyle w:val="libAlaemChar"/>
          <w:rFonts w:hint="cs"/>
          <w:rtl/>
        </w:rPr>
        <w:t>)</w:t>
      </w:r>
      <w:r>
        <w:rPr>
          <w:rFonts w:hint="cs"/>
          <w:rtl/>
        </w:rPr>
        <w:t xml:space="preserve"> </w:t>
      </w:r>
      <w:r>
        <w:rPr>
          <w:rStyle w:val="libFootnotenumChar"/>
          <w:rFonts w:hint="cs"/>
          <w:rtl/>
        </w:rPr>
        <w:t>(6</w:t>
      </w:r>
      <w:r w:rsidRPr="001659DF">
        <w:rPr>
          <w:rStyle w:val="libFootnotenumChar"/>
          <w:rFonts w:hint="cs"/>
          <w:rtl/>
        </w:rPr>
        <w:t>)</w:t>
      </w:r>
      <w:r w:rsidRPr="001659DF">
        <w:rPr>
          <w:rFonts w:hint="cs"/>
          <w:rtl/>
        </w:rPr>
        <w:t xml:space="preserve"> نزلت في رسول الله وعلي وزيره حين </w:t>
      </w:r>
      <w:r>
        <w:rPr>
          <w:rFonts w:hint="cs"/>
          <w:rtl/>
        </w:rPr>
        <w:t>أ</w:t>
      </w:r>
      <w:r w:rsidRPr="001659DF">
        <w:rPr>
          <w:rFonts w:hint="cs"/>
          <w:rtl/>
        </w:rPr>
        <w:t>تاهم يستعينهم في القتي</w:t>
      </w:r>
      <w:r>
        <w:rPr>
          <w:rFonts w:hint="cs"/>
          <w:rtl/>
        </w:rPr>
        <w:t>لي</w:t>
      </w:r>
      <w:r w:rsidRPr="001659DF">
        <w:rPr>
          <w:rFonts w:hint="cs"/>
          <w:rtl/>
        </w:rPr>
        <w:t>ن</w:t>
      </w:r>
      <w:r>
        <w:rPr>
          <w:rFonts w:hint="cs"/>
          <w:rtl/>
        </w:rPr>
        <w:t xml:space="preserve">. </w:t>
      </w:r>
    </w:p>
    <w:p w:rsidR="001A6AE0" w:rsidRDefault="001A6AE0" w:rsidP="001A6AE0">
      <w:pPr>
        <w:pStyle w:val="Heading3Center"/>
        <w:rPr>
          <w:rtl/>
        </w:rPr>
      </w:pPr>
      <w:bookmarkStart w:id="92" w:name="_Toc483393152"/>
      <w:r w:rsidRPr="00E66C73">
        <w:rPr>
          <w:rFonts w:hint="cs"/>
          <w:rtl/>
        </w:rPr>
        <w:t>سورة المائدة</w:t>
      </w:r>
      <w:r>
        <w:rPr>
          <w:rFonts w:hint="cs"/>
          <w:rtl/>
        </w:rPr>
        <w:t xml:space="preserve"> الآية </w:t>
      </w:r>
      <w:r w:rsidRPr="00E66C73">
        <w:rPr>
          <w:rFonts w:hint="cs"/>
          <w:rtl/>
        </w:rPr>
        <w:t>12</w:t>
      </w:r>
      <w:bookmarkEnd w:id="92"/>
    </w:p>
    <w:p w:rsidR="001A6AE0" w:rsidRPr="00FA2266" w:rsidRDefault="001A6AE0" w:rsidP="001A6AE0">
      <w:pPr>
        <w:pStyle w:val="libCenter"/>
        <w:rPr>
          <w:rtl/>
        </w:rPr>
      </w:pPr>
      <w:r w:rsidRPr="00D27DFE">
        <w:rPr>
          <w:rStyle w:val="libAlaemChar"/>
          <w:rtl/>
        </w:rPr>
        <w:t>(</w:t>
      </w:r>
      <w:r w:rsidRPr="001659DF">
        <w:rPr>
          <w:rStyle w:val="libAieChar"/>
          <w:rtl/>
        </w:rPr>
        <w:t>وَلَقَدْ أَخَذَ اللهُ مِيثَاقَ بَنِي إِسْرَائِيلَ وَبَعَثْنَا مِنْهُمُ اثْنَيْ عَشَرَ نَقِيبًا</w:t>
      </w:r>
      <w:r w:rsidRPr="00002E7B">
        <w:rPr>
          <w:rStyle w:val="libAlaemChar"/>
          <w:rFonts w:hint="cs"/>
          <w:rtl/>
        </w:rPr>
        <w:t>)</w:t>
      </w:r>
    </w:p>
    <w:p w:rsidR="001A6AE0" w:rsidRPr="00FA2266" w:rsidRDefault="001A6AE0" w:rsidP="001A6AE0">
      <w:pPr>
        <w:pStyle w:val="libNormal"/>
        <w:rPr>
          <w:rtl/>
        </w:rPr>
      </w:pPr>
      <w:r w:rsidRPr="00FA2266">
        <w:rPr>
          <w:rFonts w:hint="cs"/>
          <w:rtl/>
        </w:rPr>
        <w:t xml:space="preserve">روى أبو الحسن الفقيه </w:t>
      </w:r>
      <w:r>
        <w:rPr>
          <w:rFonts w:hint="cs"/>
          <w:rtl/>
        </w:rPr>
        <w:t>محمّد</w:t>
      </w:r>
      <w:r w:rsidRPr="00FA2266">
        <w:rPr>
          <w:rFonts w:hint="cs"/>
          <w:rtl/>
        </w:rPr>
        <w:t xml:space="preserve"> بن علي بن شاذان </w:t>
      </w:r>
      <w:r>
        <w:rPr>
          <w:rtl/>
        </w:rPr>
        <w:t>-</w:t>
      </w:r>
      <w:r w:rsidRPr="00FA2266">
        <w:rPr>
          <w:rFonts w:hint="cs"/>
          <w:rtl/>
        </w:rPr>
        <w:t xml:space="preserve"> من طرق العام</w:t>
      </w:r>
      <w:r>
        <w:rPr>
          <w:rFonts w:hint="cs"/>
          <w:rtl/>
        </w:rPr>
        <w:t>ّ</w:t>
      </w:r>
      <w:r w:rsidRPr="00FA2266">
        <w:rPr>
          <w:rFonts w:hint="cs"/>
          <w:rtl/>
        </w:rPr>
        <w:t xml:space="preserve">ة </w:t>
      </w:r>
      <w:r>
        <w:rPr>
          <w:rtl/>
        </w:rPr>
        <w:t>-</w:t>
      </w:r>
      <w:r w:rsidRPr="00FA2266">
        <w:rPr>
          <w:rFonts w:hint="cs"/>
          <w:rtl/>
        </w:rPr>
        <w:t xml:space="preserve"> مرفوعاً</w:t>
      </w:r>
      <w:r>
        <w:rPr>
          <w:rFonts w:hint="cs"/>
          <w:rtl/>
        </w:rPr>
        <w:t xml:space="preserve"> إلى ابن</w:t>
      </w:r>
      <w:r w:rsidRPr="00FA2266">
        <w:rPr>
          <w:rFonts w:hint="cs"/>
          <w:rtl/>
        </w:rPr>
        <w:t xml:space="preserve"> عباس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E66C73">
        <w:rPr>
          <w:rFonts w:hint="cs"/>
          <w:rtl/>
        </w:rPr>
        <w:t xml:space="preserve"> آل عمران</w:t>
      </w:r>
      <w:r w:rsidR="00C0244F">
        <w:rPr>
          <w:rFonts w:hint="cs"/>
          <w:rtl/>
        </w:rPr>
        <w:t xml:space="preserve">: </w:t>
      </w:r>
      <w:r>
        <w:rPr>
          <w:rFonts w:hint="cs"/>
          <w:rtl/>
        </w:rPr>
        <w:t xml:space="preserve">الآية </w:t>
      </w:r>
      <w:r w:rsidRPr="00E66C73">
        <w:rPr>
          <w:rFonts w:hint="cs"/>
          <w:rtl/>
        </w:rPr>
        <w:t>154</w:t>
      </w:r>
      <w:r>
        <w:rPr>
          <w:rFonts w:hint="cs"/>
          <w:rtl/>
        </w:rPr>
        <w:t xml:space="preserve">. </w:t>
      </w:r>
    </w:p>
    <w:p w:rsidR="001A6AE0" w:rsidRDefault="001A6AE0" w:rsidP="001A6AE0">
      <w:pPr>
        <w:pStyle w:val="libFootnote0"/>
        <w:rPr>
          <w:rtl/>
        </w:rPr>
      </w:pPr>
      <w:r>
        <w:rPr>
          <w:rtl/>
        </w:rPr>
        <w:t>(</w:t>
      </w:r>
      <w:r>
        <w:rPr>
          <w:rFonts w:hint="cs"/>
          <w:rtl/>
        </w:rPr>
        <w:t>2)</w:t>
      </w:r>
      <w:r w:rsidRPr="00E66C73">
        <w:rPr>
          <w:rFonts w:hint="cs"/>
          <w:rtl/>
        </w:rPr>
        <w:t xml:space="preserve"> آل عمران</w:t>
      </w:r>
      <w:r w:rsidR="00C0244F">
        <w:rPr>
          <w:rFonts w:hint="cs"/>
          <w:rtl/>
        </w:rPr>
        <w:t xml:space="preserve">: </w:t>
      </w:r>
      <w:r>
        <w:rPr>
          <w:rFonts w:hint="cs"/>
          <w:rtl/>
        </w:rPr>
        <w:t xml:space="preserve">الآية </w:t>
      </w:r>
      <w:r w:rsidRPr="00E66C73">
        <w:rPr>
          <w:rFonts w:hint="cs"/>
          <w:rtl/>
        </w:rPr>
        <w:t>186</w:t>
      </w:r>
      <w:r>
        <w:rPr>
          <w:rFonts w:hint="cs"/>
          <w:rtl/>
        </w:rPr>
        <w:t xml:space="preserve">. </w:t>
      </w:r>
    </w:p>
    <w:p w:rsidR="001A6AE0" w:rsidRDefault="001A6AE0" w:rsidP="001A6AE0">
      <w:pPr>
        <w:pStyle w:val="libFootnote0"/>
        <w:rPr>
          <w:rtl/>
        </w:rPr>
      </w:pPr>
      <w:r>
        <w:rPr>
          <w:rtl/>
        </w:rPr>
        <w:t>(</w:t>
      </w:r>
      <w:r>
        <w:rPr>
          <w:rFonts w:hint="cs"/>
          <w:rtl/>
        </w:rPr>
        <w:t>3)</w:t>
      </w:r>
      <w:r w:rsidRPr="00E66C73">
        <w:rPr>
          <w:rFonts w:hint="cs"/>
          <w:rtl/>
        </w:rPr>
        <w:t xml:space="preserve"> آل عمران</w:t>
      </w:r>
      <w:r w:rsidR="00C0244F">
        <w:rPr>
          <w:rFonts w:hint="cs"/>
          <w:rtl/>
        </w:rPr>
        <w:t xml:space="preserve">: </w:t>
      </w:r>
      <w:r>
        <w:rPr>
          <w:rFonts w:hint="cs"/>
          <w:rtl/>
        </w:rPr>
        <w:t xml:space="preserve">الآية </w:t>
      </w:r>
      <w:r w:rsidRPr="00E66C73">
        <w:rPr>
          <w:rFonts w:hint="cs"/>
          <w:rtl/>
        </w:rPr>
        <w:t>172</w:t>
      </w:r>
      <w:r>
        <w:rPr>
          <w:rFonts w:hint="cs"/>
          <w:rtl/>
        </w:rPr>
        <w:t xml:space="preserve">. </w:t>
      </w:r>
    </w:p>
    <w:p w:rsidR="001A6AE0" w:rsidRDefault="001A6AE0" w:rsidP="001A6AE0">
      <w:pPr>
        <w:pStyle w:val="libFootnote0"/>
        <w:rPr>
          <w:rtl/>
        </w:rPr>
      </w:pPr>
      <w:r>
        <w:rPr>
          <w:rtl/>
        </w:rPr>
        <w:t>(</w:t>
      </w:r>
      <w:r>
        <w:rPr>
          <w:rFonts w:hint="cs"/>
          <w:rtl/>
        </w:rPr>
        <w:t>4)</w:t>
      </w:r>
      <w:r w:rsidRPr="00E66C73">
        <w:rPr>
          <w:rFonts w:hint="cs"/>
          <w:rtl/>
        </w:rPr>
        <w:t xml:space="preserve"> آل عمران</w:t>
      </w:r>
      <w:r w:rsidR="00C0244F">
        <w:rPr>
          <w:rFonts w:hint="cs"/>
          <w:rtl/>
        </w:rPr>
        <w:t xml:space="preserve">: </w:t>
      </w:r>
      <w:r>
        <w:rPr>
          <w:rFonts w:hint="cs"/>
          <w:rtl/>
        </w:rPr>
        <w:t xml:space="preserve">الآية </w:t>
      </w:r>
      <w:r w:rsidRPr="00E66C73">
        <w:rPr>
          <w:rFonts w:hint="cs"/>
          <w:rtl/>
        </w:rPr>
        <w:t>200</w:t>
      </w:r>
      <w:r>
        <w:rPr>
          <w:rFonts w:hint="cs"/>
          <w:rtl/>
        </w:rPr>
        <w:t xml:space="preserve">. </w:t>
      </w:r>
    </w:p>
    <w:p w:rsidR="001A6AE0" w:rsidRDefault="001A6AE0" w:rsidP="001A6AE0">
      <w:pPr>
        <w:pStyle w:val="libFootnote0"/>
        <w:rPr>
          <w:rtl/>
        </w:rPr>
      </w:pPr>
      <w:r>
        <w:rPr>
          <w:rtl/>
        </w:rPr>
        <w:t>(</w:t>
      </w:r>
      <w:r>
        <w:rPr>
          <w:rFonts w:hint="cs"/>
          <w:rtl/>
        </w:rPr>
        <w:t>5)</w:t>
      </w:r>
      <w:r w:rsidRPr="00E66C73">
        <w:rPr>
          <w:rFonts w:hint="cs"/>
          <w:rtl/>
        </w:rPr>
        <w:t xml:space="preserve"> النساء</w:t>
      </w:r>
      <w:r w:rsidR="00C0244F">
        <w:rPr>
          <w:rFonts w:hint="cs"/>
          <w:rtl/>
        </w:rPr>
        <w:t xml:space="preserve">: </w:t>
      </w:r>
      <w:r>
        <w:rPr>
          <w:rFonts w:hint="cs"/>
          <w:rtl/>
        </w:rPr>
        <w:t xml:space="preserve">الآية </w:t>
      </w:r>
      <w:r w:rsidRPr="00E66C73">
        <w:rPr>
          <w:rFonts w:hint="cs"/>
          <w:rtl/>
        </w:rPr>
        <w:t>54</w:t>
      </w:r>
    </w:p>
    <w:p w:rsidR="001A6AE0" w:rsidRDefault="001A6AE0" w:rsidP="001A6AE0">
      <w:pPr>
        <w:pStyle w:val="libFootnote0"/>
        <w:rPr>
          <w:rtl/>
        </w:rPr>
      </w:pPr>
      <w:r>
        <w:rPr>
          <w:rtl/>
        </w:rPr>
        <w:t>(</w:t>
      </w:r>
      <w:r>
        <w:rPr>
          <w:rFonts w:hint="cs"/>
          <w:rtl/>
        </w:rPr>
        <w:t>6)</w:t>
      </w:r>
      <w:r w:rsidRPr="00E66C73">
        <w:rPr>
          <w:rFonts w:hint="cs"/>
          <w:rtl/>
        </w:rPr>
        <w:t xml:space="preserve"> المائدة</w:t>
      </w:r>
      <w:r w:rsidR="00C0244F">
        <w:rPr>
          <w:rFonts w:hint="cs"/>
          <w:rtl/>
        </w:rPr>
        <w:t xml:space="preserve">: </w:t>
      </w:r>
      <w:r>
        <w:rPr>
          <w:rFonts w:hint="cs"/>
          <w:rtl/>
        </w:rPr>
        <w:t xml:space="preserve">الآية </w:t>
      </w:r>
      <w:r w:rsidRPr="00E66C73">
        <w:rPr>
          <w:rFonts w:hint="cs"/>
          <w:rtl/>
        </w:rPr>
        <w:t>11</w:t>
      </w:r>
      <w:r>
        <w:rPr>
          <w:rFonts w:hint="cs"/>
          <w:rtl/>
        </w:rPr>
        <w:t xml:space="preserve">. </w:t>
      </w:r>
    </w:p>
    <w:p w:rsidR="001A6AE0" w:rsidRDefault="001A6AE0" w:rsidP="001A6AE0">
      <w:pPr>
        <w:pStyle w:val="libNormal"/>
        <w:rPr>
          <w:rtl/>
        </w:rPr>
      </w:pPr>
      <w:r>
        <w:rPr>
          <w:rtl/>
        </w:rPr>
        <w:br w:type="page"/>
      </w:r>
    </w:p>
    <w:p w:rsidR="001A6AE0" w:rsidRPr="00FA2266" w:rsidRDefault="001A6AE0" w:rsidP="00D373A2">
      <w:pPr>
        <w:pStyle w:val="libNormal"/>
        <w:rPr>
          <w:rtl/>
        </w:rPr>
      </w:pPr>
      <w:r w:rsidRPr="00FA2266">
        <w:rPr>
          <w:rFonts w:hint="cs"/>
          <w:rtl/>
        </w:rPr>
        <w:lastRenderedPageBreak/>
        <w:t xml:space="preserve">سمعت رسول الله </w:t>
      </w:r>
      <w:r w:rsidR="00D373A2">
        <w:rPr>
          <w:rFonts w:hint="cs"/>
          <w:rtl/>
        </w:rPr>
        <w:t>(</w:t>
      </w:r>
      <w:r w:rsidR="006E430D" w:rsidRPr="00BF39C2">
        <w:rPr>
          <w:rFonts w:hint="cs"/>
          <w:rtl/>
        </w:rPr>
        <w:t>صلّى الله عليه وآله وسلّم</w:t>
      </w:r>
      <w:r w:rsidR="00D373A2">
        <w:rPr>
          <w:rFonts w:hint="cs"/>
          <w:rtl/>
        </w:rPr>
        <w:t>)</w:t>
      </w:r>
      <w:r w:rsidRPr="00FA2266">
        <w:rPr>
          <w:rFonts w:hint="cs"/>
          <w:rtl/>
        </w:rPr>
        <w:t xml:space="preserve"> يقول- من حديث طويل </w:t>
      </w:r>
      <w:r>
        <w:rPr>
          <w:rtl/>
        </w:rPr>
        <w:t>-</w:t>
      </w:r>
      <w:r w:rsidRPr="00FA2266">
        <w:rPr>
          <w:rFonts w:hint="cs"/>
          <w:rtl/>
        </w:rPr>
        <w:t xml:space="preserve"> حين قام جابر بن عبد الله ال</w:t>
      </w:r>
      <w:r>
        <w:rPr>
          <w:rFonts w:hint="cs"/>
          <w:rtl/>
        </w:rPr>
        <w:t>أ</w:t>
      </w:r>
      <w:r w:rsidRPr="00FA2266">
        <w:rPr>
          <w:rFonts w:hint="cs"/>
          <w:rtl/>
        </w:rPr>
        <w:t>نصاري فقال</w:t>
      </w:r>
      <w:r w:rsidR="00C0244F">
        <w:rPr>
          <w:rFonts w:hint="cs"/>
          <w:rtl/>
        </w:rPr>
        <w:t xml:space="preserve">: </w:t>
      </w:r>
      <w:r w:rsidRPr="00FA2266">
        <w:rPr>
          <w:rFonts w:hint="cs"/>
          <w:rtl/>
        </w:rPr>
        <w:t>يا</w:t>
      </w:r>
      <w:r>
        <w:rPr>
          <w:rFonts w:hint="cs"/>
          <w:rtl/>
        </w:rPr>
        <w:t xml:space="preserve"> </w:t>
      </w:r>
      <w:r w:rsidRPr="00FA2266">
        <w:rPr>
          <w:rFonts w:hint="cs"/>
          <w:rtl/>
        </w:rPr>
        <w:t>رسول الله ما</w:t>
      </w:r>
      <w:r>
        <w:rPr>
          <w:rFonts w:hint="cs"/>
          <w:rtl/>
        </w:rPr>
        <w:t xml:space="preserve"> </w:t>
      </w:r>
      <w:r w:rsidRPr="00FA2266">
        <w:rPr>
          <w:rFonts w:hint="cs"/>
          <w:rtl/>
        </w:rPr>
        <w:t>عد</w:t>
      </w:r>
      <w:r>
        <w:rPr>
          <w:rFonts w:hint="cs"/>
          <w:rtl/>
        </w:rPr>
        <w:t>ّ</w:t>
      </w:r>
      <w:r w:rsidRPr="00FA2266">
        <w:rPr>
          <w:rFonts w:hint="cs"/>
          <w:rtl/>
        </w:rPr>
        <w:t>ة الأئم</w:t>
      </w:r>
      <w:r>
        <w:rPr>
          <w:rFonts w:hint="cs"/>
          <w:rtl/>
        </w:rPr>
        <w:t>ّ</w:t>
      </w:r>
      <w:r w:rsidRPr="00FA2266">
        <w:rPr>
          <w:rFonts w:hint="cs"/>
          <w:rtl/>
        </w:rPr>
        <w:t>ة</w:t>
      </w:r>
      <w:r>
        <w:rPr>
          <w:rFonts w:hint="cs"/>
          <w:rtl/>
        </w:rPr>
        <w:t xml:space="preserve">؟ </w:t>
      </w:r>
    </w:p>
    <w:p w:rsidR="001A6AE0" w:rsidRPr="00FA2266" w:rsidRDefault="001A6AE0" w:rsidP="00D373A2">
      <w:pPr>
        <w:pStyle w:val="libNormal"/>
        <w:rPr>
          <w:rtl/>
        </w:rPr>
      </w:pPr>
      <w:r w:rsidRPr="00FA2266">
        <w:rPr>
          <w:rFonts w:hint="cs"/>
          <w:rtl/>
        </w:rPr>
        <w:t xml:space="preserve">قال </w:t>
      </w:r>
      <w:r w:rsidR="00D373A2">
        <w:rPr>
          <w:rFonts w:hint="cs"/>
          <w:rtl/>
        </w:rPr>
        <w:t>(</w:t>
      </w:r>
      <w:r w:rsidR="006E430D" w:rsidRPr="00BF39C2">
        <w:rPr>
          <w:rFonts w:hint="cs"/>
          <w:rtl/>
        </w:rPr>
        <w:t>صلّى الله عليه وآله وسلّم</w:t>
      </w:r>
      <w:r w:rsidRPr="00FA2266">
        <w:rPr>
          <w:rFonts w:hint="cs"/>
          <w:rtl/>
        </w:rPr>
        <w:t xml:space="preserve"> </w:t>
      </w:r>
      <w:r w:rsidR="00D373A2">
        <w:rPr>
          <w:rFonts w:hint="cs"/>
          <w:rtl/>
        </w:rPr>
        <w:t>)</w:t>
      </w:r>
      <w:r w:rsidR="00C0244F">
        <w:rPr>
          <w:rFonts w:hint="cs"/>
          <w:rtl/>
        </w:rPr>
        <w:t xml:space="preserve">: </w:t>
      </w:r>
      <w:r w:rsidRPr="00DC68CE">
        <w:rPr>
          <w:rStyle w:val="libBold2Char"/>
          <w:rFonts w:hint="cs"/>
          <w:rtl/>
        </w:rPr>
        <w:t>[ يا جابر سألتني رحمك الله عن الإسلام بأجمعه</w:t>
      </w:r>
      <w:r w:rsidRPr="00AB6B59">
        <w:rPr>
          <w:rStyle w:val="libBold2Char"/>
          <w:rFonts w:hint="cs"/>
          <w:rtl/>
        </w:rPr>
        <w:t xml:space="preserve"> </w:t>
      </w:r>
      <w:r>
        <w:rPr>
          <w:rtl/>
        </w:rPr>
        <w:t>-</w:t>
      </w:r>
      <w:r>
        <w:rPr>
          <w:rFonts w:hint="cs"/>
          <w:rtl/>
        </w:rPr>
        <w:t xml:space="preserve"> إلى </w:t>
      </w:r>
      <w:r w:rsidRPr="00FA2266">
        <w:rPr>
          <w:rFonts w:hint="cs"/>
          <w:rtl/>
        </w:rPr>
        <w:t xml:space="preserve">أن قال </w:t>
      </w:r>
      <w:r w:rsidR="006E430D" w:rsidRPr="00BF39C2">
        <w:rPr>
          <w:rFonts w:hint="cs"/>
          <w:rtl/>
        </w:rPr>
        <w:t>صلّى الله عليه وآله وسلّم</w:t>
      </w:r>
      <w:r w:rsidRPr="00FA2266">
        <w:rPr>
          <w:rFonts w:hint="cs"/>
          <w:rtl/>
        </w:rPr>
        <w:t xml:space="preserve"> </w:t>
      </w:r>
      <w:r w:rsidRPr="00DC68CE">
        <w:rPr>
          <w:rStyle w:val="libBold2Char"/>
          <w:rFonts w:hint="cs"/>
          <w:rtl/>
        </w:rPr>
        <w:t>عدَّتهم عدّة نقباء بني إسرائيل قال الله تعالى</w:t>
      </w:r>
      <w:r w:rsidR="00C0244F">
        <w:rPr>
          <w:rStyle w:val="libBold2Char"/>
          <w:rFonts w:hint="cs"/>
          <w:rtl/>
        </w:rPr>
        <w:t xml:space="preserve">: </w:t>
      </w:r>
      <w:r w:rsidRPr="00AB6B59">
        <w:rPr>
          <w:rStyle w:val="libAlaemChar"/>
          <w:rFonts w:hint="cs"/>
          <w:rtl/>
        </w:rPr>
        <w:t>(</w:t>
      </w:r>
      <w:r w:rsidRPr="00AB6B59">
        <w:rPr>
          <w:rStyle w:val="libAieChar"/>
          <w:rtl/>
        </w:rPr>
        <w:t>وَلَقَدْ أَخَذَ اللهُ مِيثَاقَ بَنِي إِسْرَائِيلَ وَبَعَثْنَا مِنْهُمُ اثْنَيْ عَشَرَ نَقِيبًا</w:t>
      </w:r>
      <w:r w:rsidRPr="00AB6B59">
        <w:rPr>
          <w:rStyle w:val="libAlaemChar"/>
          <w:rFonts w:hint="cs"/>
          <w:rtl/>
        </w:rPr>
        <w:t>)</w:t>
      </w:r>
      <w:r w:rsidRPr="00AB6B59">
        <w:rPr>
          <w:rStyle w:val="libBold2Char"/>
          <w:rFonts w:hint="cs"/>
          <w:rtl/>
        </w:rPr>
        <w:t xml:space="preserve"> </w:t>
      </w:r>
      <w:r w:rsidRPr="00DC68CE">
        <w:rPr>
          <w:rStyle w:val="libBold2Char"/>
          <w:rFonts w:hint="cs"/>
          <w:rtl/>
        </w:rPr>
        <w:t xml:space="preserve">فالأئمة يا جابر اثنا عشر إماماً، أوّلهم عليّ بن أبي طالب، وآخرهم القائم ] </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1A6AE0">
      <w:pPr>
        <w:pStyle w:val="libNormal"/>
        <w:rPr>
          <w:rtl/>
        </w:rPr>
      </w:pPr>
      <w:r w:rsidRPr="00FA2266">
        <w:rPr>
          <w:rFonts w:hint="cs"/>
          <w:rtl/>
        </w:rPr>
        <w:t>نقلاً عن كتاب</w:t>
      </w:r>
      <w:r>
        <w:rPr>
          <w:rFonts w:hint="cs"/>
          <w:rtl/>
        </w:rPr>
        <w:t>،</w:t>
      </w:r>
      <w:r w:rsidRPr="00FA2266">
        <w:rPr>
          <w:rFonts w:hint="cs"/>
          <w:rtl/>
        </w:rPr>
        <w:t xml:space="preserve"> علي</w:t>
      </w:r>
      <w:r>
        <w:rPr>
          <w:rFonts w:hint="cs"/>
          <w:rtl/>
        </w:rPr>
        <w:t>ّ</w:t>
      </w:r>
      <w:r w:rsidRPr="00FA2266">
        <w:rPr>
          <w:rFonts w:hint="cs"/>
          <w:rtl/>
        </w:rPr>
        <w:t xml:space="preserve"> في ال</w:t>
      </w:r>
      <w:r>
        <w:rPr>
          <w:rFonts w:hint="cs"/>
          <w:rtl/>
        </w:rPr>
        <w:t>قرآن</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205</w:t>
      </w:r>
      <w:r>
        <w:rPr>
          <w:rFonts w:hint="cs"/>
          <w:rtl/>
        </w:rPr>
        <w:t xml:space="preserve"> </w:t>
      </w:r>
      <w:r w:rsidRPr="00FA2266">
        <w:rPr>
          <w:rFonts w:hint="cs"/>
          <w:rtl/>
        </w:rPr>
        <w:t>للسيد صادق الحسيني الشيرازي</w:t>
      </w:r>
      <w:r>
        <w:rPr>
          <w:rFonts w:hint="cs"/>
          <w:rtl/>
        </w:rPr>
        <w:t xml:space="preserve">. </w:t>
      </w:r>
    </w:p>
    <w:p w:rsidR="001A6AE0" w:rsidRDefault="001A6AE0" w:rsidP="001A6AE0">
      <w:pPr>
        <w:pStyle w:val="Heading3Center"/>
        <w:rPr>
          <w:rtl/>
        </w:rPr>
      </w:pPr>
      <w:bookmarkStart w:id="93" w:name="_Toc483393153"/>
      <w:r w:rsidRPr="00FA2266">
        <w:rPr>
          <w:rFonts w:hint="cs"/>
          <w:rtl/>
        </w:rPr>
        <w:t>سورة المائدة</w:t>
      </w:r>
      <w:r>
        <w:rPr>
          <w:rFonts w:hint="cs"/>
          <w:rtl/>
        </w:rPr>
        <w:t xml:space="preserve"> الآية </w:t>
      </w:r>
      <w:r w:rsidRPr="00FA2266">
        <w:rPr>
          <w:rFonts w:hint="cs"/>
          <w:rtl/>
        </w:rPr>
        <w:t>35</w:t>
      </w:r>
      <w:bookmarkEnd w:id="93"/>
      <w:r>
        <w:rPr>
          <w:rFonts w:hint="cs"/>
          <w:rtl/>
        </w:rPr>
        <w:t xml:space="preserve"> </w:t>
      </w:r>
    </w:p>
    <w:p w:rsidR="001A6AE0" w:rsidRPr="001659DF" w:rsidRDefault="001A6AE0" w:rsidP="001A6AE0">
      <w:pPr>
        <w:pStyle w:val="libCenter"/>
        <w:rPr>
          <w:rtl/>
        </w:rPr>
      </w:pPr>
      <w:r w:rsidRPr="00D27DFE">
        <w:rPr>
          <w:rStyle w:val="libAlaemChar"/>
          <w:rtl/>
        </w:rPr>
        <w:t>(</w:t>
      </w:r>
      <w:r w:rsidRPr="00E66C73">
        <w:rPr>
          <w:rStyle w:val="libAieChar"/>
          <w:rtl/>
        </w:rPr>
        <w:t>يَا أَيُّهَا الَّذِينَ</w:t>
      </w:r>
      <w:r>
        <w:rPr>
          <w:rStyle w:val="libAieChar"/>
          <w:rtl/>
        </w:rPr>
        <w:t xml:space="preserve"> آمنوا </w:t>
      </w:r>
      <w:r w:rsidRPr="00E66C73">
        <w:rPr>
          <w:rStyle w:val="libAieChar"/>
          <w:rtl/>
        </w:rPr>
        <w:t>اتَّقُوا اللهَ وَابْتَغُوا إِلَيْهِ الْوَسِيلَةَ</w:t>
      </w:r>
      <w:r w:rsidRPr="00002E7B">
        <w:rPr>
          <w:rStyle w:val="libAlaemChar"/>
          <w:rFonts w:hint="cs"/>
          <w:rtl/>
        </w:rPr>
        <w:t>)</w:t>
      </w:r>
    </w:p>
    <w:p w:rsidR="001A6AE0" w:rsidRPr="00FA2266" w:rsidRDefault="001A6AE0" w:rsidP="001A6AE0">
      <w:pPr>
        <w:pStyle w:val="libNormal"/>
        <w:rPr>
          <w:rtl/>
        </w:rPr>
      </w:pPr>
      <w:r w:rsidRPr="00FA2266">
        <w:rPr>
          <w:rFonts w:hint="cs"/>
          <w:rtl/>
        </w:rPr>
        <w:t xml:space="preserve">روى العلامة الهندي عبد الله بسمل في كتابه </w:t>
      </w:r>
      <w:r>
        <w:rPr>
          <w:rFonts w:hint="cs"/>
          <w:rtl/>
        </w:rPr>
        <w:t>أ</w:t>
      </w:r>
      <w:r w:rsidRPr="00FA2266">
        <w:rPr>
          <w:rFonts w:hint="cs"/>
          <w:rtl/>
        </w:rPr>
        <w:t xml:space="preserve">رجح المطالب </w:t>
      </w:r>
      <w:r w:rsidRPr="005C1D5E">
        <w:rPr>
          <w:rStyle w:val="libFootnotenumChar"/>
          <w:rFonts w:hint="cs"/>
          <w:rtl/>
        </w:rPr>
        <w:t>(2)</w:t>
      </w:r>
      <w:r w:rsidRPr="00FA2266">
        <w:rPr>
          <w:rFonts w:hint="cs"/>
          <w:rtl/>
        </w:rPr>
        <w:t xml:space="preserve"> بسنده عن عائشة قالت في حديث</w:t>
      </w:r>
      <w:r w:rsidR="00C0244F">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sidRPr="00FA2266">
        <w:rPr>
          <w:rFonts w:hint="cs"/>
          <w:rtl/>
        </w:rPr>
        <w:t xml:space="preserve"> يقول عن الخوارج</w:t>
      </w:r>
      <w:r>
        <w:rPr>
          <w:rFonts w:hint="cs"/>
          <w:rtl/>
        </w:rPr>
        <w:t xml:space="preserve"> </w:t>
      </w:r>
      <w:r w:rsidRPr="00DC68CE">
        <w:rPr>
          <w:rStyle w:val="libBold2Char"/>
          <w:rFonts w:hint="cs"/>
          <w:rtl/>
        </w:rPr>
        <w:t>[هم شرّ الخلق والخليقة، يقتلهم خير الخلق وخير الخليقة، وأقربهم عند الله وسيلة يوم القيامة]</w:t>
      </w:r>
      <w:r w:rsidRPr="00FA2266">
        <w:rPr>
          <w:rFonts w:hint="cs"/>
          <w:rtl/>
        </w:rPr>
        <w:t xml:space="preserve"> وهنا يشير </w:t>
      </w:r>
      <w:r w:rsidR="006E430D" w:rsidRPr="00BF39C2">
        <w:rPr>
          <w:rFonts w:hint="cs"/>
          <w:rtl/>
        </w:rPr>
        <w:t>صلّى الله عليه وآله وسلّم</w:t>
      </w:r>
      <w:r>
        <w:rPr>
          <w:rFonts w:hint="cs"/>
          <w:rtl/>
        </w:rPr>
        <w:t xml:space="preserve"> إلى </w:t>
      </w:r>
      <w:r w:rsidRPr="00FA2266">
        <w:rPr>
          <w:rFonts w:hint="cs"/>
          <w:rtl/>
        </w:rPr>
        <w:t>قتال ال</w:t>
      </w:r>
      <w:r>
        <w:rPr>
          <w:rFonts w:hint="cs"/>
          <w:rtl/>
        </w:rPr>
        <w:t>إ</w:t>
      </w:r>
      <w:r w:rsidRPr="00FA2266">
        <w:rPr>
          <w:rFonts w:hint="cs"/>
          <w:rtl/>
        </w:rPr>
        <w:t>مام علي</w:t>
      </w:r>
      <w:r>
        <w:rPr>
          <w:rFonts w:hint="cs"/>
          <w:rtl/>
        </w:rPr>
        <w:t>ّ</w:t>
      </w:r>
      <w:r w:rsidRPr="00FA2266">
        <w:rPr>
          <w:rFonts w:hint="cs"/>
          <w:rtl/>
        </w:rPr>
        <w:t xml:space="preserve"> للخوارج</w:t>
      </w:r>
      <w:r>
        <w:rPr>
          <w:rFonts w:hint="cs"/>
          <w:rtl/>
        </w:rPr>
        <w:t xml:space="preserve">. </w:t>
      </w:r>
      <w:r w:rsidRPr="00FA2266">
        <w:rPr>
          <w:rFonts w:hint="cs"/>
          <w:rtl/>
        </w:rPr>
        <w:t>وهو خير الخلق والخليقة و</w:t>
      </w:r>
      <w:r>
        <w:rPr>
          <w:rFonts w:hint="cs"/>
          <w:rtl/>
        </w:rPr>
        <w:t>أ</w:t>
      </w:r>
      <w:r w:rsidRPr="00FA2266">
        <w:rPr>
          <w:rFonts w:hint="cs"/>
          <w:rtl/>
        </w:rPr>
        <w:t>قربهم عند الله وسيلة يوم القيامة</w:t>
      </w:r>
      <w:r>
        <w:rPr>
          <w:rFonts w:hint="cs"/>
          <w:rtl/>
        </w:rPr>
        <w:t xml:space="preserve">. </w:t>
      </w:r>
      <w:r w:rsidRPr="00FA2266">
        <w:rPr>
          <w:rFonts w:hint="cs"/>
          <w:rtl/>
        </w:rPr>
        <w:t>ويوصف الخوارج ب</w:t>
      </w:r>
      <w:r>
        <w:rPr>
          <w:rFonts w:hint="cs"/>
          <w:rtl/>
        </w:rPr>
        <w:t>انّه</w:t>
      </w:r>
      <w:r w:rsidRPr="00FA2266">
        <w:rPr>
          <w:rFonts w:hint="cs"/>
          <w:rtl/>
        </w:rPr>
        <w:t>م</w:t>
      </w:r>
      <w:r w:rsidR="00C0244F">
        <w:rPr>
          <w:rFonts w:hint="cs"/>
          <w:rtl/>
        </w:rPr>
        <w:t xml:space="preserve">: </w:t>
      </w:r>
      <w:r w:rsidRPr="00FA2266">
        <w:rPr>
          <w:rFonts w:hint="cs"/>
          <w:rtl/>
        </w:rPr>
        <w:t>شر</w:t>
      </w:r>
      <w:r>
        <w:rPr>
          <w:rFonts w:hint="cs"/>
          <w:rtl/>
        </w:rPr>
        <w:t>ّ</w:t>
      </w:r>
      <w:r w:rsidRPr="00FA2266">
        <w:rPr>
          <w:rFonts w:hint="cs"/>
          <w:rtl/>
        </w:rPr>
        <w:t xml:space="preserve"> الخلق والخليقة</w:t>
      </w:r>
      <w:r>
        <w:rPr>
          <w:rFonts w:hint="cs"/>
          <w:rtl/>
        </w:rPr>
        <w:t xml:space="preserve">. </w:t>
      </w:r>
    </w:p>
    <w:p w:rsidR="001A6AE0" w:rsidRPr="00FA2266" w:rsidRDefault="001A6AE0" w:rsidP="001A6AE0">
      <w:pPr>
        <w:pStyle w:val="libNormal"/>
        <w:rPr>
          <w:rtl/>
        </w:rPr>
      </w:pPr>
      <w:r w:rsidRPr="00FA2266">
        <w:rPr>
          <w:rFonts w:hint="cs"/>
          <w:rtl/>
        </w:rPr>
        <w:t>وروى ال</w:t>
      </w:r>
      <w:r>
        <w:rPr>
          <w:rFonts w:hint="cs"/>
          <w:rtl/>
        </w:rPr>
        <w:t>ح</w:t>
      </w:r>
      <w:r w:rsidRPr="00FA2266">
        <w:rPr>
          <w:rFonts w:hint="cs"/>
          <w:rtl/>
        </w:rPr>
        <w:t>افظ الشيخ سليمان القندوزي الحنفي بكتابه</w:t>
      </w:r>
      <w:r w:rsidR="00C0244F">
        <w:rPr>
          <w:rFonts w:hint="cs"/>
          <w:rtl/>
        </w:rPr>
        <w:t xml:space="preserve">: </w:t>
      </w:r>
      <w:r>
        <w:rPr>
          <w:rFonts w:hint="cs"/>
          <w:rtl/>
        </w:rPr>
        <w:t>ينابيع المودّة</w:t>
      </w:r>
      <w:r w:rsidRPr="00FA2266">
        <w:rPr>
          <w:rFonts w:hint="cs"/>
          <w:rtl/>
        </w:rPr>
        <w:t xml:space="preserve"> ص</w:t>
      </w:r>
      <w:r>
        <w:rPr>
          <w:rFonts w:hint="cs"/>
          <w:rtl/>
        </w:rPr>
        <w:t xml:space="preserve"> </w:t>
      </w:r>
      <w:r w:rsidRPr="00FA2266">
        <w:rPr>
          <w:rFonts w:hint="cs"/>
          <w:rtl/>
        </w:rPr>
        <w:t>446</w:t>
      </w:r>
      <w:r>
        <w:rPr>
          <w:rFonts w:hint="cs"/>
          <w:rtl/>
        </w:rPr>
        <w:t xml:space="preserve"> </w:t>
      </w:r>
      <w:r w:rsidRPr="00FA2266">
        <w:rPr>
          <w:rFonts w:hint="cs"/>
          <w:rtl/>
        </w:rPr>
        <w:t>عن كتاب مود</w:t>
      </w:r>
      <w:r>
        <w:rPr>
          <w:rFonts w:hint="cs"/>
          <w:rtl/>
        </w:rPr>
        <w:t>ّ</w:t>
      </w:r>
      <w:r w:rsidRPr="00FA2266">
        <w:rPr>
          <w:rFonts w:hint="cs"/>
          <w:rtl/>
        </w:rPr>
        <w:t>ة القربى للسيد علي الهمد</w:t>
      </w:r>
      <w:r>
        <w:rPr>
          <w:rFonts w:hint="cs"/>
          <w:rtl/>
        </w:rPr>
        <w:t xml:space="preserve">اني. </w:t>
      </w:r>
      <w:r w:rsidRPr="00FA2266">
        <w:rPr>
          <w:rFonts w:hint="cs"/>
          <w:rtl/>
        </w:rPr>
        <w:t>قال</w:t>
      </w:r>
      <w:r w:rsidR="00C0244F">
        <w:rPr>
          <w:rFonts w:hint="cs"/>
          <w:rtl/>
        </w:rPr>
        <w:t xml:space="preserve">: </w:t>
      </w:r>
    </w:p>
    <w:p w:rsidR="001A6AE0" w:rsidRPr="00024E94" w:rsidRDefault="001A6AE0" w:rsidP="006911C2">
      <w:pPr>
        <w:pStyle w:val="libNormal"/>
        <w:rPr>
          <w:rtl/>
        </w:rPr>
      </w:pPr>
      <w:r w:rsidRPr="00FA2266">
        <w:rPr>
          <w:rFonts w:hint="cs"/>
          <w:rtl/>
        </w:rPr>
        <w:t>وعن علي كر</w:t>
      </w:r>
      <w:r>
        <w:rPr>
          <w:rFonts w:hint="cs"/>
          <w:rtl/>
        </w:rPr>
        <w:t>ّ</w:t>
      </w:r>
      <w:r w:rsidRPr="00FA2266">
        <w:rPr>
          <w:rFonts w:hint="cs"/>
          <w:rtl/>
        </w:rPr>
        <w:t>م الله وجهه قال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DC68CE">
        <w:rPr>
          <w:rStyle w:val="libBold2Char"/>
          <w:rFonts w:hint="cs"/>
          <w:rtl/>
        </w:rPr>
        <w:t>[الأئمّة من ولدي فمن أطاعهم. فقد أطاع الله ومن عصاهم فقد عصى الله، وهم العروة الوثقى، والوسيلة إلى الله جلّ وعلا]</w:t>
      </w:r>
      <w:r w:rsidR="006911C2" w:rsidRPr="00DC68CE">
        <w:rPr>
          <w:rStyle w:val="libBold2Char"/>
          <w:rFonts w:hint="cs"/>
          <w:rtl/>
        </w:rPr>
        <w:t>.</w:t>
      </w:r>
      <w:r w:rsidRPr="00024E94">
        <w:rPr>
          <w:rFonts w:hint="cs"/>
          <w:rtl/>
        </w:rPr>
        <w:t xml:space="preserve"> </w:t>
      </w:r>
    </w:p>
    <w:p w:rsidR="001A6AE0" w:rsidRDefault="001A6AE0" w:rsidP="00EE5F0E">
      <w:pPr>
        <w:pStyle w:val="libLine"/>
        <w:rPr>
          <w:rtl/>
        </w:rPr>
      </w:pPr>
      <w:r w:rsidRPr="00295CEE">
        <w:rPr>
          <w:rFonts w:hint="cs"/>
          <w:rtl/>
        </w:rPr>
        <w:t>____________________</w:t>
      </w:r>
    </w:p>
    <w:p w:rsidR="001A6AE0" w:rsidRDefault="001A6AE0" w:rsidP="001A6AE0">
      <w:pPr>
        <w:pStyle w:val="libFootnote0"/>
        <w:rPr>
          <w:rtl/>
        </w:rPr>
      </w:pPr>
      <w:r>
        <w:rPr>
          <w:rtl/>
        </w:rPr>
        <w:t>(</w:t>
      </w:r>
      <w:r>
        <w:rPr>
          <w:rFonts w:hint="cs"/>
          <w:rtl/>
        </w:rPr>
        <w:t>1)</w:t>
      </w:r>
      <w:r w:rsidRPr="00E66C73">
        <w:rPr>
          <w:rFonts w:hint="cs"/>
          <w:rtl/>
        </w:rPr>
        <w:t xml:space="preserve"> المناقب المائة / المنقبة الحادية والأربعون</w:t>
      </w:r>
      <w:r w:rsidR="00C0244F">
        <w:rPr>
          <w:rFonts w:hint="cs"/>
          <w:rtl/>
        </w:rPr>
        <w:t xml:space="preserve">: </w:t>
      </w:r>
      <w:r w:rsidRPr="00E66C73">
        <w:rPr>
          <w:rFonts w:hint="cs"/>
          <w:rtl/>
        </w:rPr>
        <w:t>ص 28 - 29</w:t>
      </w:r>
      <w:r>
        <w:rPr>
          <w:rFonts w:hint="cs"/>
          <w:rtl/>
        </w:rPr>
        <w:t xml:space="preserve">. </w:t>
      </w:r>
    </w:p>
    <w:p w:rsidR="001A6AE0" w:rsidRPr="005C1D5E" w:rsidRDefault="001A6AE0" w:rsidP="001A6AE0">
      <w:pPr>
        <w:pStyle w:val="libFootnote0"/>
        <w:rPr>
          <w:rtl/>
        </w:rPr>
      </w:pPr>
      <w:r>
        <w:rPr>
          <w:rFonts w:hint="cs"/>
          <w:rtl/>
        </w:rPr>
        <w:t>(2) أ</w:t>
      </w:r>
      <w:r w:rsidRPr="00FA2266">
        <w:rPr>
          <w:rFonts w:hint="cs"/>
          <w:rtl/>
        </w:rPr>
        <w:t>رجح المطالب</w:t>
      </w:r>
      <w:r w:rsidR="00C0244F">
        <w:rPr>
          <w:rFonts w:hint="cs"/>
          <w:rtl/>
        </w:rPr>
        <w:t xml:space="preserve">: </w:t>
      </w:r>
      <w:r w:rsidRPr="00FA2266">
        <w:rPr>
          <w:rFonts w:hint="cs"/>
          <w:rtl/>
        </w:rPr>
        <w:t>ص</w:t>
      </w:r>
      <w:r>
        <w:rPr>
          <w:rFonts w:hint="cs"/>
          <w:rtl/>
        </w:rPr>
        <w:t xml:space="preserve"> </w:t>
      </w:r>
      <w:r w:rsidRPr="00FA2266">
        <w:rPr>
          <w:rFonts w:hint="cs"/>
          <w:rtl/>
        </w:rPr>
        <w:t>591</w:t>
      </w:r>
      <w:r>
        <w:rPr>
          <w:rFonts w:hint="cs"/>
          <w:rtl/>
        </w:rPr>
        <w:t xml:space="preserve"> - </w:t>
      </w:r>
      <w:r w:rsidRPr="00FA2266">
        <w:rPr>
          <w:rFonts w:hint="cs"/>
          <w:rtl/>
        </w:rPr>
        <w:t>592</w:t>
      </w:r>
      <w:r>
        <w:rPr>
          <w:rFonts w:hint="cs"/>
          <w:rtl/>
        </w:rPr>
        <w:t>.</w:t>
      </w:r>
    </w:p>
    <w:p w:rsidR="001A6AE0" w:rsidRDefault="001A6AE0" w:rsidP="001A6AE0">
      <w:pPr>
        <w:pStyle w:val="libNormal"/>
        <w:rPr>
          <w:rtl/>
        </w:rPr>
      </w:pPr>
      <w:r>
        <w:rPr>
          <w:rtl/>
        </w:rPr>
        <w:br w:type="page"/>
      </w:r>
    </w:p>
    <w:p w:rsidR="001A6AE0" w:rsidRPr="00024E94" w:rsidRDefault="001A6AE0" w:rsidP="006911C2">
      <w:pPr>
        <w:pStyle w:val="libNormal"/>
        <w:rPr>
          <w:rtl/>
        </w:rPr>
      </w:pPr>
      <w:r>
        <w:rPr>
          <w:rtl/>
        </w:rPr>
        <w:lastRenderedPageBreak/>
        <w:t xml:space="preserve">وأخرج </w:t>
      </w:r>
      <w:r>
        <w:rPr>
          <w:rFonts w:hint="cs"/>
          <w:rtl/>
        </w:rPr>
        <w:t>ابن</w:t>
      </w:r>
      <w:r w:rsidRPr="00FA2266">
        <w:rPr>
          <w:rFonts w:hint="cs"/>
          <w:rtl/>
        </w:rPr>
        <w:t xml:space="preserve"> شاذان في كتابه </w:t>
      </w:r>
      <w:r w:rsidR="00D373A2">
        <w:rPr>
          <w:rFonts w:hint="cs"/>
          <w:rtl/>
        </w:rPr>
        <w:t>(</w:t>
      </w:r>
      <w:r w:rsidRPr="00FA2266">
        <w:rPr>
          <w:rFonts w:hint="cs"/>
          <w:rtl/>
        </w:rPr>
        <w:t>المناقب المائة</w:t>
      </w:r>
      <w:r w:rsidR="00D373A2">
        <w:rPr>
          <w:rFonts w:hint="cs"/>
          <w:rtl/>
        </w:rPr>
        <w:t>)</w:t>
      </w:r>
      <w:r w:rsidRPr="00FA2266">
        <w:rPr>
          <w:rFonts w:hint="cs"/>
          <w:rtl/>
        </w:rPr>
        <w:t xml:space="preserve"> / المنقبة الثالثة والخمسون /ص</w:t>
      </w:r>
      <w:r>
        <w:rPr>
          <w:rFonts w:hint="cs"/>
          <w:rtl/>
        </w:rPr>
        <w:t xml:space="preserve"> </w:t>
      </w:r>
      <w:r w:rsidRPr="00FA2266">
        <w:rPr>
          <w:rFonts w:hint="cs"/>
          <w:rtl/>
        </w:rPr>
        <w:t>36</w:t>
      </w:r>
      <w:r>
        <w:rPr>
          <w:rFonts w:hint="cs"/>
          <w:rtl/>
        </w:rPr>
        <w:t xml:space="preserve"> </w:t>
      </w:r>
      <w:r w:rsidRPr="00FA2266">
        <w:rPr>
          <w:rFonts w:hint="cs"/>
          <w:rtl/>
        </w:rPr>
        <w:t>من طرق العام</w:t>
      </w:r>
      <w:r>
        <w:rPr>
          <w:rFonts w:hint="cs"/>
          <w:rtl/>
        </w:rPr>
        <w:t>ّ</w:t>
      </w:r>
      <w:r w:rsidRPr="00FA2266">
        <w:rPr>
          <w:rFonts w:hint="cs"/>
          <w:rtl/>
        </w:rPr>
        <w:t>ة بسنده عن الصحابي حذيفة بن اليمان</w:t>
      </w:r>
      <w:r>
        <w:rPr>
          <w:rFonts w:hint="cs"/>
          <w:rtl/>
        </w:rPr>
        <w:t xml:space="preserve">، </w:t>
      </w:r>
      <w:r w:rsidRPr="00FA2266">
        <w:rPr>
          <w:rFonts w:hint="cs"/>
          <w:rtl/>
        </w:rPr>
        <w:t>عن</w:t>
      </w:r>
      <w:r>
        <w:rPr>
          <w:rFonts w:hint="cs"/>
          <w:rtl/>
        </w:rPr>
        <w:t xml:space="preserve"> النبيّ </w:t>
      </w:r>
      <w:r w:rsidR="006E430D" w:rsidRPr="00BF39C2">
        <w:rPr>
          <w:rFonts w:hint="cs"/>
          <w:rtl/>
        </w:rPr>
        <w:t>صلّى الله عليه وآله وسلّم</w:t>
      </w:r>
      <w:r>
        <w:rPr>
          <w:rFonts w:hint="cs"/>
          <w:rtl/>
        </w:rPr>
        <w:t xml:space="preserve"> أنّه </w:t>
      </w:r>
      <w:r w:rsidRPr="00FA2266">
        <w:rPr>
          <w:rFonts w:hint="cs"/>
          <w:rtl/>
        </w:rPr>
        <w:t>قال لعلي</w:t>
      </w:r>
      <w:r>
        <w:rPr>
          <w:rFonts w:hint="cs"/>
          <w:rtl/>
        </w:rPr>
        <w:t>ّ</w:t>
      </w:r>
      <w:r w:rsidRPr="00FA2266">
        <w:rPr>
          <w:rFonts w:hint="cs"/>
          <w:rtl/>
        </w:rPr>
        <w:t xml:space="preserve"> في حديث شريف</w:t>
      </w:r>
      <w:r w:rsidR="00C0244F">
        <w:rPr>
          <w:rFonts w:hint="cs"/>
          <w:rtl/>
        </w:rPr>
        <w:t xml:space="preserve">: </w:t>
      </w:r>
      <w:r w:rsidRPr="00DC68CE">
        <w:rPr>
          <w:rStyle w:val="libBold2Char"/>
          <w:rFonts w:hint="cs"/>
          <w:rtl/>
        </w:rPr>
        <w:t>[وإنّ لك في الجنّة درجة الوسيلة فطوبى لك ولشيعتك من بعدك]</w:t>
      </w:r>
      <w:r w:rsidR="006911C2" w:rsidRPr="00DC68CE">
        <w:rPr>
          <w:rStyle w:val="libBold2Char"/>
          <w:rFonts w:hint="cs"/>
          <w:rtl/>
        </w:rPr>
        <w:t>.</w:t>
      </w:r>
      <w:r w:rsidRPr="00024E94">
        <w:rPr>
          <w:rFonts w:hint="cs"/>
          <w:rtl/>
        </w:rPr>
        <w:t xml:space="preserve"> </w:t>
      </w:r>
    </w:p>
    <w:p w:rsidR="001A6AE0" w:rsidRPr="00024E94" w:rsidRDefault="001A6AE0" w:rsidP="006911C2">
      <w:pPr>
        <w:pStyle w:val="libNormal"/>
        <w:rPr>
          <w:rtl/>
        </w:rPr>
      </w:pPr>
      <w:r>
        <w:rPr>
          <w:rtl/>
        </w:rPr>
        <w:t xml:space="preserve">وأخرج </w:t>
      </w:r>
      <w:r w:rsidRPr="00FA2266">
        <w:rPr>
          <w:rFonts w:hint="cs"/>
          <w:rtl/>
        </w:rPr>
        <w:t xml:space="preserve">الحافظ أبو الحسن المغازلي الواسطي الشافعي في </w:t>
      </w:r>
      <w:r>
        <w:rPr>
          <w:rtl/>
        </w:rPr>
        <w:t>-</w:t>
      </w:r>
      <w:r w:rsidRPr="00FA2266">
        <w:rPr>
          <w:rFonts w:hint="cs"/>
          <w:rtl/>
        </w:rPr>
        <w:t>المناقب- ص</w:t>
      </w:r>
      <w:r>
        <w:rPr>
          <w:rFonts w:hint="cs"/>
          <w:rtl/>
        </w:rPr>
        <w:t xml:space="preserve"> </w:t>
      </w:r>
      <w:r w:rsidRPr="00FA2266">
        <w:rPr>
          <w:rFonts w:hint="cs"/>
          <w:rtl/>
        </w:rPr>
        <w:t>56</w:t>
      </w:r>
      <w:r>
        <w:rPr>
          <w:rFonts w:hint="cs"/>
          <w:rtl/>
        </w:rPr>
        <w:t xml:space="preserve">، </w:t>
      </w:r>
      <w:r w:rsidRPr="00FA2266">
        <w:rPr>
          <w:rFonts w:hint="cs"/>
          <w:rtl/>
        </w:rPr>
        <w:t>بروايته عن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w:t>
      </w:r>
      <w:r w:rsidR="00CC26F2">
        <w:rPr>
          <w:rFonts w:hint="cs"/>
          <w:rtl/>
        </w:rPr>
        <w:t>الوهّاب</w:t>
      </w:r>
      <w:r w:rsidRPr="00FA2266">
        <w:rPr>
          <w:rFonts w:hint="cs"/>
          <w:rtl/>
        </w:rPr>
        <w:t xml:space="preserve"> بن طاوان</w:t>
      </w:r>
      <w:r>
        <w:rPr>
          <w:rFonts w:hint="cs"/>
          <w:rtl/>
        </w:rPr>
        <w:t xml:space="preserve">، </w:t>
      </w:r>
      <w:r w:rsidRPr="00FA2266">
        <w:rPr>
          <w:rFonts w:hint="cs"/>
          <w:rtl/>
        </w:rPr>
        <w:t>بسنده المذكور عن عائشة في حديث قالت</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w:t>
      </w:r>
      <w:r>
        <w:rPr>
          <w:rFonts w:hint="cs"/>
          <w:rtl/>
        </w:rPr>
        <w:t>في عليّ</w:t>
      </w:r>
      <w:r w:rsidR="00C0244F">
        <w:rPr>
          <w:rFonts w:hint="cs"/>
          <w:rtl/>
        </w:rPr>
        <w:t xml:space="preserve">: </w:t>
      </w:r>
      <w:r w:rsidRPr="00DC68CE">
        <w:rPr>
          <w:rStyle w:val="libBold2Char"/>
          <w:rFonts w:hint="cs"/>
          <w:rtl/>
        </w:rPr>
        <w:t>[خير الخلق والخليقة، وأقربهم عند الله وسيلة]</w:t>
      </w:r>
      <w:r w:rsidR="006911C2" w:rsidRPr="00DC68CE">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 xml:space="preserve">ورواه </w:t>
      </w:r>
      <w:r>
        <w:rPr>
          <w:rFonts w:hint="cs"/>
          <w:rtl/>
        </w:rPr>
        <w:t>ابن</w:t>
      </w:r>
      <w:r w:rsidRPr="00FA2266">
        <w:rPr>
          <w:rFonts w:hint="cs"/>
          <w:rtl/>
        </w:rPr>
        <w:t xml:space="preserve"> حجر الهيثمي في مجمع الزوائد</w:t>
      </w:r>
      <w:r w:rsidR="00C0244F">
        <w:rPr>
          <w:rFonts w:hint="cs"/>
          <w:rtl/>
        </w:rPr>
        <w:t xml:space="preserve">: </w:t>
      </w:r>
      <w:r>
        <w:rPr>
          <w:rFonts w:hint="cs"/>
          <w:rtl/>
        </w:rPr>
        <w:t xml:space="preserve">ج </w:t>
      </w:r>
      <w:r w:rsidR="00544EC9">
        <w:rPr>
          <w:rFonts w:hint="cs"/>
          <w:rtl/>
        </w:rPr>
        <w:t>6 ص</w:t>
      </w:r>
      <w:r>
        <w:rPr>
          <w:rFonts w:hint="cs"/>
          <w:rtl/>
        </w:rPr>
        <w:t xml:space="preserve"> </w:t>
      </w:r>
      <w:r w:rsidRPr="00FA2266">
        <w:rPr>
          <w:rFonts w:hint="cs"/>
          <w:rtl/>
        </w:rPr>
        <w:t>239</w:t>
      </w:r>
      <w:r>
        <w:rPr>
          <w:rFonts w:hint="cs"/>
          <w:rtl/>
        </w:rPr>
        <w:t xml:space="preserve"> </w:t>
      </w:r>
      <w:r w:rsidRPr="00FA2266">
        <w:rPr>
          <w:rFonts w:hint="cs"/>
          <w:rtl/>
        </w:rPr>
        <w:t>عن الطبر</w:t>
      </w:r>
      <w:r>
        <w:rPr>
          <w:rFonts w:hint="cs"/>
          <w:rtl/>
        </w:rPr>
        <w:t xml:space="preserve">اني. </w:t>
      </w:r>
    </w:p>
    <w:p w:rsidR="001A6AE0" w:rsidRPr="00DC68CE" w:rsidRDefault="001A6AE0" w:rsidP="006911C2">
      <w:pPr>
        <w:pStyle w:val="libNormal"/>
        <w:rPr>
          <w:rStyle w:val="libBold2Char"/>
          <w:rtl/>
        </w:rPr>
      </w:pPr>
      <w:r w:rsidRPr="00FA2266">
        <w:rPr>
          <w:rFonts w:hint="cs"/>
          <w:rtl/>
        </w:rPr>
        <w:t>وروى الشيخ الطبرسي في تفسيره مجمع البيان ط</w:t>
      </w:r>
      <w:r>
        <w:rPr>
          <w:rFonts w:hint="cs"/>
          <w:rtl/>
        </w:rPr>
        <w:t xml:space="preserve"> </w:t>
      </w:r>
      <w:r w:rsidRPr="00FA2266">
        <w:rPr>
          <w:rFonts w:hint="cs"/>
          <w:rtl/>
        </w:rPr>
        <w:t xml:space="preserve">دار إحياء التراث العربي </w:t>
      </w:r>
      <w:r>
        <w:rPr>
          <w:rtl/>
        </w:rPr>
        <w:t>-</w:t>
      </w:r>
      <w:r w:rsidRPr="00FA2266">
        <w:rPr>
          <w:rFonts w:hint="cs"/>
          <w:rtl/>
        </w:rPr>
        <w:t>بيروت</w:t>
      </w:r>
      <w:r>
        <w:rPr>
          <w:rFonts w:hint="cs"/>
          <w:rtl/>
        </w:rPr>
        <w:t xml:space="preserve">، </w:t>
      </w:r>
      <w:r w:rsidRPr="00FA2266">
        <w:rPr>
          <w:rFonts w:hint="cs"/>
          <w:rtl/>
        </w:rPr>
        <w:t xml:space="preserve">المجلد </w:t>
      </w:r>
      <w:r>
        <w:rPr>
          <w:rFonts w:hint="cs"/>
          <w:rtl/>
        </w:rPr>
        <w:t>الثاني</w:t>
      </w:r>
      <w:r w:rsidR="00775019">
        <w:rPr>
          <w:rFonts w:hint="cs"/>
          <w:rtl/>
        </w:rPr>
        <w:t>،</w:t>
      </w:r>
      <w:r w:rsidR="00A55BF7">
        <w:rPr>
          <w:rFonts w:hint="cs"/>
          <w:rtl/>
        </w:rPr>
        <w:t xml:space="preserve"> </w:t>
      </w:r>
      <w:r w:rsidRPr="00FA2266">
        <w:rPr>
          <w:rFonts w:hint="cs"/>
          <w:rtl/>
        </w:rPr>
        <w:t>ص</w:t>
      </w:r>
      <w:r>
        <w:rPr>
          <w:rFonts w:hint="cs"/>
          <w:rtl/>
        </w:rPr>
        <w:t xml:space="preserve"> </w:t>
      </w:r>
      <w:r w:rsidRPr="00FA2266">
        <w:rPr>
          <w:rFonts w:hint="cs"/>
          <w:rtl/>
        </w:rPr>
        <w:t>189</w:t>
      </w:r>
      <w:r>
        <w:rPr>
          <w:rFonts w:hint="cs"/>
          <w:rtl/>
        </w:rPr>
        <w:t xml:space="preserve"> </w:t>
      </w:r>
      <w:r w:rsidRPr="00FA2266">
        <w:rPr>
          <w:rFonts w:hint="cs"/>
          <w:rtl/>
        </w:rPr>
        <w:t>قال</w:t>
      </w:r>
      <w:r w:rsidR="00C0244F">
        <w:rPr>
          <w:rFonts w:hint="cs"/>
          <w:rtl/>
        </w:rPr>
        <w:t xml:space="preserve">: </w:t>
      </w:r>
      <w:r w:rsidRPr="00FA2266">
        <w:rPr>
          <w:rFonts w:hint="cs"/>
          <w:rtl/>
        </w:rPr>
        <w:t>روى سعد بن طريف عن ال</w:t>
      </w:r>
      <w:r>
        <w:rPr>
          <w:rFonts w:hint="cs"/>
          <w:rtl/>
        </w:rPr>
        <w:t>أ</w:t>
      </w:r>
      <w:r w:rsidRPr="00FA2266">
        <w:rPr>
          <w:rFonts w:hint="cs"/>
          <w:rtl/>
        </w:rPr>
        <w:t>صبغ بن ن</w:t>
      </w:r>
      <w:r>
        <w:rPr>
          <w:rFonts w:hint="cs"/>
          <w:rtl/>
        </w:rPr>
        <w:t>ُ</w:t>
      </w:r>
      <w:r w:rsidRPr="00FA2266">
        <w:rPr>
          <w:rFonts w:hint="cs"/>
          <w:rtl/>
        </w:rPr>
        <w:t>بات</w:t>
      </w:r>
      <w:r>
        <w:rPr>
          <w:rFonts w:hint="cs"/>
          <w:rtl/>
        </w:rPr>
        <w:t>ة عن عليٍّ</w:t>
      </w:r>
      <w:r w:rsidR="00D757C0">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DC68CE">
        <w:rPr>
          <w:rStyle w:val="libBold2Char"/>
          <w:rFonts w:hint="cs"/>
          <w:rtl/>
        </w:rPr>
        <w:t xml:space="preserve">[في الجنّة لؤلؤتان إلى بطنان العرش. أحداهما بيضاء والأخرى صفراء، في كلّ واحدة منهما سبعون ألف غرفة أبوابها وأكوابها من عرق واحدة، فالبيضاء الوسيلة لمحمّد </w:t>
      </w:r>
      <w:r w:rsidR="006E430D" w:rsidRPr="00DC68CE">
        <w:rPr>
          <w:rStyle w:val="libBold2Char"/>
          <w:rFonts w:hint="cs"/>
          <w:rtl/>
        </w:rPr>
        <w:t>صلّى الله عليه وآله وسلّم</w:t>
      </w:r>
      <w:r w:rsidRPr="00DC68CE">
        <w:rPr>
          <w:rStyle w:val="libBold2Char"/>
          <w:rFonts w:hint="cs"/>
          <w:rtl/>
        </w:rPr>
        <w:t xml:space="preserve"> وأهل بيته، والصفراء لإبراهيم وأهل بيته]</w:t>
      </w:r>
      <w:r w:rsidR="006911C2" w:rsidRPr="00DC68CE">
        <w:rPr>
          <w:rStyle w:val="libBold2Char"/>
          <w:rFonts w:hint="cs"/>
          <w:rtl/>
        </w:rPr>
        <w:t>.</w:t>
      </w:r>
      <w:r w:rsidRPr="00DC68CE">
        <w:rPr>
          <w:rStyle w:val="libBold2Char"/>
          <w:rFonts w:hint="cs"/>
          <w:rtl/>
        </w:rPr>
        <w:t xml:space="preserve"> </w:t>
      </w:r>
    </w:p>
    <w:p w:rsidR="001A6AE0" w:rsidRDefault="001A6AE0" w:rsidP="001A6AE0">
      <w:pPr>
        <w:pStyle w:val="Heading3Center"/>
        <w:rPr>
          <w:rtl/>
        </w:rPr>
      </w:pPr>
      <w:bookmarkStart w:id="94" w:name="_Toc483393154"/>
      <w:r w:rsidRPr="00FA2266">
        <w:rPr>
          <w:rFonts w:hint="cs"/>
          <w:rtl/>
        </w:rPr>
        <w:t>سورة المائدة</w:t>
      </w:r>
      <w:r>
        <w:rPr>
          <w:rFonts w:hint="cs"/>
          <w:rtl/>
        </w:rPr>
        <w:t xml:space="preserve"> الآية </w:t>
      </w:r>
      <w:r w:rsidRPr="00FA2266">
        <w:rPr>
          <w:rFonts w:hint="cs"/>
          <w:rtl/>
        </w:rPr>
        <w:t>44</w:t>
      </w:r>
      <w:bookmarkEnd w:id="94"/>
      <w:r>
        <w:rPr>
          <w:rFonts w:hint="cs"/>
          <w:rtl/>
        </w:rPr>
        <w:t xml:space="preserve"> </w:t>
      </w:r>
    </w:p>
    <w:p w:rsidR="001A6AE0" w:rsidRDefault="001A6AE0" w:rsidP="00DC285E">
      <w:pPr>
        <w:pStyle w:val="libCenter"/>
        <w:rPr>
          <w:rtl/>
        </w:rPr>
      </w:pPr>
      <w:r w:rsidRPr="00FE0002">
        <w:rPr>
          <w:rStyle w:val="libAlaemChar"/>
          <w:rtl/>
        </w:rPr>
        <w:t>(</w:t>
      </w:r>
      <w:r w:rsidRPr="00717257">
        <w:rPr>
          <w:rStyle w:val="libAieChar"/>
          <w:rtl/>
        </w:rPr>
        <w:t>إِنَّا</w:t>
      </w:r>
      <w:r>
        <w:rPr>
          <w:rStyle w:val="libAieChar"/>
          <w:rtl/>
        </w:rPr>
        <w:t xml:space="preserve"> أنزل</w:t>
      </w:r>
      <w:r w:rsidRPr="00717257">
        <w:rPr>
          <w:rStyle w:val="libAieChar"/>
          <w:rtl/>
        </w:rPr>
        <w:t>نَا التَّوْرَاةَ فِيهَا هُدًى وَنُورٌ يَحْكُمُ بِهَا النَّبِيُّونَ الَّذِينَ أَسْلَمُوا لِلَّذِينَ هَادُوا وَالرَّبَّ</w:t>
      </w:r>
      <w:r>
        <w:rPr>
          <w:rStyle w:val="libAieChar"/>
          <w:rtl/>
        </w:rPr>
        <w:t>اني</w:t>
      </w:r>
      <w:r w:rsidRPr="00717257">
        <w:rPr>
          <w:rStyle w:val="libAieChar"/>
          <w:rtl/>
        </w:rPr>
        <w:t>ونَ وَالْأَحْبَارُ بِمَا اسْتُحْفِظُوا مِن كِتَابِ اللهِ وَكَانُوا عَلَيْهِ شُهَدَاءَ</w:t>
      </w:r>
      <w:r w:rsidRPr="00002E7B">
        <w:rPr>
          <w:rStyle w:val="libAlaemChar"/>
          <w:rFonts w:hint="cs"/>
          <w:rtl/>
        </w:rPr>
        <w:t>)</w:t>
      </w:r>
    </w:p>
    <w:p w:rsidR="004F09DB" w:rsidRPr="00DC68CE" w:rsidRDefault="001A6AE0" w:rsidP="00DC68CE">
      <w:pPr>
        <w:pStyle w:val="libNormal"/>
        <w:rPr>
          <w:rStyle w:val="libBold2Char"/>
          <w:rtl/>
        </w:rPr>
      </w:pPr>
      <w:r>
        <w:rPr>
          <w:rtl/>
        </w:rPr>
        <w:t xml:space="preserve">أخرج </w:t>
      </w:r>
      <w:r w:rsidRPr="00FA2266">
        <w:rPr>
          <w:rFonts w:hint="cs"/>
          <w:rtl/>
        </w:rPr>
        <w:t>الحافظ الشيخ سلمان القندوزي الحنفي</w:t>
      </w:r>
      <w:r>
        <w:rPr>
          <w:rFonts w:hint="cs"/>
          <w:rtl/>
        </w:rPr>
        <w:t xml:space="preserve">، في </w:t>
      </w:r>
      <w:r w:rsidRPr="00FA2266">
        <w:rPr>
          <w:rFonts w:hint="cs"/>
          <w:rtl/>
        </w:rPr>
        <w:t>كتابه</w:t>
      </w:r>
      <w:r w:rsidR="00C0244F">
        <w:rPr>
          <w:rFonts w:hint="cs"/>
          <w:rtl/>
        </w:rPr>
        <w:t xml:space="preserve">: </w:t>
      </w:r>
      <w:r>
        <w:rPr>
          <w:rFonts w:hint="cs"/>
          <w:rtl/>
        </w:rPr>
        <w:t>ينابيع المودّة،</w:t>
      </w:r>
      <w:r w:rsidRPr="00FA2266">
        <w:rPr>
          <w:rFonts w:hint="cs"/>
          <w:rtl/>
        </w:rPr>
        <w:t xml:space="preserve"> ص</w:t>
      </w:r>
      <w:r>
        <w:rPr>
          <w:rFonts w:hint="cs"/>
          <w:rtl/>
        </w:rPr>
        <w:t xml:space="preserve"> </w:t>
      </w:r>
      <w:r w:rsidRPr="00FA2266">
        <w:rPr>
          <w:rFonts w:hint="cs"/>
          <w:rtl/>
        </w:rPr>
        <w:t>78</w:t>
      </w:r>
      <w:r>
        <w:rPr>
          <w:rFonts w:hint="cs"/>
          <w:rtl/>
        </w:rPr>
        <w:t xml:space="preserve"> </w:t>
      </w:r>
      <w:r w:rsidRPr="00FA2266">
        <w:rPr>
          <w:rFonts w:hint="cs"/>
          <w:rtl/>
        </w:rPr>
        <w:t>بإسناده</w:t>
      </w:r>
      <w:r>
        <w:rPr>
          <w:rFonts w:hint="cs"/>
          <w:rtl/>
        </w:rPr>
        <w:t xml:space="preserve">، </w:t>
      </w:r>
      <w:r w:rsidRPr="00FA2266">
        <w:rPr>
          <w:rFonts w:hint="cs"/>
          <w:rtl/>
        </w:rPr>
        <w:t>عن ال</w:t>
      </w:r>
      <w:r>
        <w:rPr>
          <w:rFonts w:hint="cs"/>
          <w:rtl/>
        </w:rPr>
        <w:t>إ</w:t>
      </w:r>
      <w:r w:rsidRPr="00FA2266">
        <w:rPr>
          <w:rFonts w:hint="cs"/>
          <w:rtl/>
        </w:rPr>
        <w:t>مام جعفر الصادق</w:t>
      </w:r>
      <w:r>
        <w:rPr>
          <w:rFonts w:hint="cs"/>
          <w:rtl/>
        </w:rPr>
        <w:t xml:space="preserve">، </w:t>
      </w:r>
      <w:r w:rsidRPr="00FA2266">
        <w:rPr>
          <w:rFonts w:hint="cs"/>
          <w:rtl/>
        </w:rPr>
        <w:t>قال</w:t>
      </w:r>
      <w:r w:rsidR="00C0244F">
        <w:rPr>
          <w:rFonts w:hint="cs"/>
          <w:rtl/>
        </w:rPr>
        <w:t xml:space="preserve">: </w:t>
      </w:r>
      <w:r w:rsidRPr="00DC68CE">
        <w:rPr>
          <w:rStyle w:val="libBold2Char"/>
          <w:rFonts w:hint="cs"/>
          <w:rtl/>
        </w:rPr>
        <w:t>[أوصى موسى إلى يوشع بن نون</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DC68CE">
        <w:rPr>
          <w:rStyle w:val="libBold2Char"/>
          <w:rFonts w:hint="cs"/>
          <w:rtl/>
        </w:rPr>
        <w:t>وأوصى يوشع إلى ولد هارون، وبشَّر موسى ويوشع بالميسح</w:t>
      </w:r>
      <w:r w:rsidRPr="00AB6B59">
        <w:rPr>
          <w:rStyle w:val="libBold2Char"/>
          <w:rFonts w:hint="cs"/>
          <w:rtl/>
        </w:rPr>
        <w:t xml:space="preserve"> (</w:t>
      </w:r>
      <w:r w:rsidRPr="00AB6B59">
        <w:rPr>
          <w:rStyle w:val="libAlaemChar"/>
          <w:rFonts w:hint="cs"/>
          <w:rtl/>
        </w:rPr>
        <w:t>عليه‌السلام</w:t>
      </w:r>
      <w:r w:rsidRPr="00AB6B59">
        <w:rPr>
          <w:rStyle w:val="libBold2Char"/>
          <w:rFonts w:hint="cs"/>
          <w:rtl/>
        </w:rPr>
        <w:t xml:space="preserve">) </w:t>
      </w:r>
      <w:r w:rsidRPr="00DC68CE">
        <w:rPr>
          <w:rStyle w:val="libBold2Char"/>
          <w:rFonts w:hint="cs"/>
          <w:rtl/>
        </w:rPr>
        <w:t xml:space="preserve">ونبيّنا </w:t>
      </w:r>
      <w:r w:rsidR="006E430D" w:rsidRPr="00DC68CE">
        <w:rPr>
          <w:rStyle w:val="libBold2Char"/>
          <w:rFonts w:hint="cs"/>
          <w:rtl/>
        </w:rPr>
        <w:t>صلّى الله عليه وآله وسلّم</w:t>
      </w:r>
      <w:r w:rsidRPr="00DC68CE">
        <w:rPr>
          <w:rStyle w:val="libBold2Char"/>
          <w:rFonts w:hint="cs"/>
          <w:rtl/>
        </w:rPr>
        <w:t xml:space="preserve"> فلمّا بعث الله عزّ وجلّ المسيح لأمَّته</w:t>
      </w:r>
      <w:r w:rsidR="00C0244F" w:rsidRPr="00DC68CE">
        <w:rPr>
          <w:rStyle w:val="libBold2Char"/>
          <w:rFonts w:hint="cs"/>
          <w:rtl/>
        </w:rPr>
        <w:t xml:space="preserve">: </w:t>
      </w:r>
      <w:r w:rsidRPr="00DC68CE">
        <w:rPr>
          <w:rStyle w:val="libBold2Char"/>
          <w:rFonts w:hint="cs"/>
          <w:rtl/>
        </w:rPr>
        <w:t>انّه سوف يأتي من بعدي نبيّ اسمه أحمد من ولد إسماعيل، يجيء بتصديقي وتصديقكم، وجرت الوصيّة من ولد هارون إلى المسيح بوسائط، ومن بعده في الحواريين وفي المستحفظين، وإنّما سماّهم الله عزّ وجلّ المستحفظين لانّهم استحفظوا الاسم الأكبر وهو الكتاب الذي يُعلم به كل شيء، وهو كان مع الأنبياء والأوصياء. إلى أن قال</w:t>
      </w:r>
      <w:r w:rsidR="00C0244F" w:rsidRPr="00DC68CE">
        <w:rPr>
          <w:rStyle w:val="libBold2Char"/>
          <w:rFonts w:hint="cs"/>
          <w:rtl/>
        </w:rPr>
        <w:t xml:space="preserve">: </w:t>
      </w:r>
      <w:r w:rsidRPr="00DC68CE">
        <w:rPr>
          <w:rStyle w:val="libBold2Char"/>
          <w:rFonts w:hint="cs"/>
          <w:rtl/>
        </w:rPr>
        <w:t xml:space="preserve">فلم تزل الوصيّة في عالم بعد عالم حتّى دفعوها إلى محمّد </w:t>
      </w:r>
      <w:r w:rsidR="006E430D" w:rsidRPr="00DC68CE">
        <w:rPr>
          <w:rStyle w:val="libBold2Char"/>
          <w:rFonts w:hint="cs"/>
          <w:rtl/>
        </w:rPr>
        <w:t>صلّى الله عليه وآله وسلّم</w:t>
      </w:r>
      <w:r w:rsidRPr="00DC68CE">
        <w:rPr>
          <w:rStyle w:val="libBold2Char"/>
          <w:rFonts w:hint="cs"/>
          <w:rtl/>
        </w:rPr>
        <w:t xml:space="preserve"> وبعد بعثته سلّم له العقب من المستحفظين، فلمّا استكملت أيّام نبوّته أمره الله تبارك وتعالى</w:t>
      </w:r>
      <w:r w:rsidR="00C0244F" w:rsidRPr="00DC68CE">
        <w:rPr>
          <w:rStyle w:val="libBold2Char"/>
          <w:rFonts w:hint="cs"/>
          <w:rtl/>
        </w:rPr>
        <w:t xml:space="preserve">: </w:t>
      </w:r>
      <w:r w:rsidRPr="00DC68CE">
        <w:rPr>
          <w:rStyle w:val="libBold2Char"/>
          <w:rFonts w:hint="cs"/>
          <w:rtl/>
        </w:rPr>
        <w:t>اجعل الاسم الأكبر وميراث العلم وآثار علم النبوّة عند عليّ]</w:t>
      </w:r>
      <w:r w:rsidR="006911C2" w:rsidRPr="00DC68CE">
        <w:rPr>
          <w:rStyle w:val="libBold2Char"/>
          <w:rFonts w:hint="cs"/>
          <w:rtl/>
        </w:rPr>
        <w:t>.</w:t>
      </w:r>
      <w:r w:rsidRPr="00DC68CE">
        <w:rPr>
          <w:rStyle w:val="libBold2Char"/>
          <w:rFonts w:hint="cs"/>
          <w:rtl/>
        </w:rPr>
        <w:t xml:space="preserve">..... </w:t>
      </w:r>
      <w:r w:rsidR="00DC68CE">
        <w:rPr>
          <w:rStyle w:val="libBold2Char"/>
          <w:rFonts w:hint="cs"/>
          <w:rtl/>
        </w:rPr>
        <w:t>إ</w:t>
      </w:r>
      <w:r w:rsidRPr="00DC68CE">
        <w:rPr>
          <w:rStyle w:val="libBold2Char"/>
          <w:rFonts w:hint="cs"/>
          <w:rtl/>
        </w:rPr>
        <w:t xml:space="preserve">لخ. </w:t>
      </w:r>
    </w:p>
    <w:p w:rsidR="004F09DB" w:rsidRDefault="004F09DB" w:rsidP="004F09DB">
      <w:pPr>
        <w:pStyle w:val="libNormal"/>
        <w:rPr>
          <w:rtl/>
        </w:rPr>
      </w:pPr>
      <w:r>
        <w:rPr>
          <w:rtl/>
        </w:rPr>
        <w:br w:type="page"/>
      </w:r>
    </w:p>
    <w:p w:rsidR="001A6AE0" w:rsidRDefault="001A6AE0" w:rsidP="001A6AE0">
      <w:pPr>
        <w:pStyle w:val="Heading3Center"/>
        <w:rPr>
          <w:rtl/>
        </w:rPr>
      </w:pPr>
      <w:bookmarkStart w:id="95" w:name="_Toc483393155"/>
      <w:r w:rsidRPr="00FE0002">
        <w:rPr>
          <w:rFonts w:hint="cs"/>
          <w:rtl/>
        </w:rPr>
        <w:lastRenderedPageBreak/>
        <w:t>سورة المائدة</w:t>
      </w:r>
      <w:r>
        <w:rPr>
          <w:rFonts w:hint="cs"/>
          <w:rtl/>
        </w:rPr>
        <w:t xml:space="preserve"> الآية </w:t>
      </w:r>
      <w:r w:rsidRPr="00FE0002">
        <w:rPr>
          <w:rFonts w:hint="cs"/>
          <w:rtl/>
        </w:rPr>
        <w:t>54</w:t>
      </w:r>
      <w:bookmarkEnd w:id="95"/>
    </w:p>
    <w:p w:rsidR="001A6AE0" w:rsidRPr="00AB6B59" w:rsidRDefault="001A6AE0" w:rsidP="00DC285E">
      <w:pPr>
        <w:pStyle w:val="libCenter"/>
        <w:rPr>
          <w:rtl/>
        </w:rPr>
      </w:pPr>
      <w:r w:rsidRPr="00FE0002">
        <w:rPr>
          <w:rStyle w:val="libAlaemChar"/>
          <w:rtl/>
        </w:rPr>
        <w:t>(</w:t>
      </w:r>
      <w:r w:rsidRPr="001659DF">
        <w:rPr>
          <w:rStyle w:val="libAieChar"/>
          <w:rtl/>
        </w:rPr>
        <w:t>يَا أَيُّهَا الَّذِينَ</w:t>
      </w:r>
      <w:r>
        <w:rPr>
          <w:rStyle w:val="libAieChar"/>
          <w:rtl/>
        </w:rPr>
        <w:t xml:space="preserve"> آمنوا </w:t>
      </w:r>
      <w:r w:rsidRPr="001659DF">
        <w:rPr>
          <w:rStyle w:val="libAieChar"/>
          <w:rtl/>
        </w:rPr>
        <w:t>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sidRPr="00002E7B">
        <w:rPr>
          <w:rStyle w:val="libAlaemChar"/>
          <w:rFonts w:hint="cs"/>
          <w:rtl/>
        </w:rPr>
        <w:t>)</w:t>
      </w:r>
    </w:p>
    <w:p w:rsidR="001A6AE0" w:rsidRPr="00FA2266" w:rsidRDefault="001A6AE0" w:rsidP="001A6AE0">
      <w:pPr>
        <w:pStyle w:val="libNormal"/>
        <w:rPr>
          <w:rtl/>
        </w:rPr>
      </w:pPr>
      <w:r w:rsidRPr="00FA2266">
        <w:rPr>
          <w:rFonts w:hint="cs"/>
          <w:rtl/>
        </w:rPr>
        <w:t>روى السيد هاشم البحر</w:t>
      </w:r>
      <w:r>
        <w:rPr>
          <w:rFonts w:hint="cs"/>
          <w:rtl/>
        </w:rPr>
        <w:t>اني</w:t>
      </w:r>
      <w:r w:rsidRPr="00FA2266">
        <w:rPr>
          <w:rFonts w:hint="cs"/>
          <w:rtl/>
        </w:rPr>
        <w:t xml:space="preserve"> في كتابه غاية المرام </w:t>
      </w:r>
      <w:r w:rsidRPr="005C1D5E">
        <w:rPr>
          <w:rStyle w:val="libFootnotenumChar"/>
          <w:rFonts w:hint="cs"/>
          <w:rtl/>
        </w:rPr>
        <w:t>(1)</w:t>
      </w:r>
      <w:r>
        <w:rPr>
          <w:rFonts w:hint="cs"/>
          <w:rtl/>
        </w:rPr>
        <w:t xml:space="preserve">، </w:t>
      </w:r>
      <w:r w:rsidRPr="00FA2266">
        <w:rPr>
          <w:rFonts w:hint="cs"/>
          <w:rtl/>
        </w:rPr>
        <w:t>عن الثعلبي في تفسير</w:t>
      </w:r>
      <w:r>
        <w:rPr>
          <w:rFonts w:hint="cs"/>
          <w:rtl/>
        </w:rPr>
        <w:t xml:space="preserve"> الآية</w:t>
      </w:r>
      <w:r w:rsidR="00C0244F">
        <w:rPr>
          <w:rFonts w:hint="cs"/>
          <w:rtl/>
        </w:rPr>
        <w:t xml:space="preserve">: </w:t>
      </w:r>
      <w:r w:rsidRPr="00FE0002">
        <w:rPr>
          <w:rStyle w:val="libAlaemChar"/>
          <w:rtl/>
        </w:rPr>
        <w:t>(</w:t>
      </w:r>
      <w:r w:rsidRPr="001659DF">
        <w:rPr>
          <w:rStyle w:val="libAieChar"/>
          <w:rtl/>
        </w:rPr>
        <w:t>فَسَوْفَ يَأْتِي اللهُ بِقَوْمٍ يُحِبُّهُمْ وَيُحِبُّونَهُ</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هو </w:t>
      </w:r>
      <w:r>
        <w:rPr>
          <w:rFonts w:hint="cs"/>
          <w:rtl/>
        </w:rPr>
        <w:t xml:space="preserve">عليّ بن أبي طالب. </w:t>
      </w:r>
    </w:p>
    <w:p w:rsidR="001A6AE0" w:rsidRPr="00DC68CE" w:rsidRDefault="001A6AE0" w:rsidP="001A6AE0">
      <w:pPr>
        <w:pStyle w:val="libNormal"/>
        <w:rPr>
          <w:rStyle w:val="libBold2Char"/>
          <w:rtl/>
        </w:rPr>
      </w:pPr>
      <w:r w:rsidRPr="00FA2266">
        <w:rPr>
          <w:rFonts w:hint="cs"/>
          <w:rtl/>
        </w:rPr>
        <w:t>وروى عن الثعلبي</w:t>
      </w:r>
      <w:r>
        <w:rPr>
          <w:rFonts w:hint="cs"/>
          <w:rtl/>
        </w:rPr>
        <w:t xml:space="preserve">، </w:t>
      </w:r>
      <w:r w:rsidRPr="00FA2266">
        <w:rPr>
          <w:rFonts w:hint="cs"/>
          <w:rtl/>
        </w:rPr>
        <w:t>وبإسناده المذكور مرفوعاً</w:t>
      </w:r>
      <w:r>
        <w:rPr>
          <w:rFonts w:hint="cs"/>
          <w:rtl/>
        </w:rPr>
        <w:t xml:space="preserve"> إلى </w:t>
      </w:r>
      <w:r w:rsidRPr="00FA2266">
        <w:rPr>
          <w:rFonts w:hint="cs"/>
          <w:rtl/>
        </w:rPr>
        <w:t>أبي هريرة</w:t>
      </w:r>
      <w:r>
        <w:rPr>
          <w:rFonts w:hint="cs"/>
          <w:rtl/>
        </w:rPr>
        <w:t xml:space="preserve">، انّه </w:t>
      </w:r>
      <w:r w:rsidRPr="00FA2266">
        <w:rPr>
          <w:rFonts w:hint="cs"/>
          <w:rtl/>
        </w:rPr>
        <w:t>كان يحدَّث أن</w:t>
      </w:r>
      <w:r>
        <w:rPr>
          <w:rFonts w:hint="cs"/>
          <w:rtl/>
        </w:rPr>
        <w:t>َّ</w:t>
      </w:r>
      <w:r w:rsidRPr="00FA2266">
        <w:rPr>
          <w:rFonts w:hint="cs"/>
          <w:rtl/>
        </w:rPr>
        <w:t xml:space="preserve"> رسول رسول الله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DC68CE">
        <w:rPr>
          <w:rStyle w:val="libBold2Char"/>
          <w:rFonts w:hint="cs"/>
          <w:rtl/>
        </w:rPr>
        <w:t>[يرد علَيَّ يوم القيامة رهطٌ من أصحابي، فيجلون عن الحوض فأقول</w:t>
      </w:r>
      <w:r w:rsidR="00C0244F" w:rsidRPr="00DC68CE">
        <w:rPr>
          <w:rStyle w:val="libBold2Char"/>
          <w:rFonts w:hint="cs"/>
          <w:rtl/>
        </w:rPr>
        <w:t xml:space="preserve">: </w:t>
      </w:r>
      <w:r w:rsidRPr="00DC68CE">
        <w:rPr>
          <w:rStyle w:val="libBold2Char"/>
          <w:rFonts w:hint="cs"/>
          <w:rtl/>
        </w:rPr>
        <w:t>يا ربّ أصحابي؟ فيقال</w:t>
      </w:r>
      <w:r w:rsidR="00C0244F" w:rsidRPr="00DC68CE">
        <w:rPr>
          <w:rStyle w:val="libBold2Char"/>
          <w:rFonts w:hint="cs"/>
          <w:rtl/>
        </w:rPr>
        <w:t xml:space="preserve">: </w:t>
      </w:r>
      <w:r w:rsidRPr="00DC68CE">
        <w:rPr>
          <w:rStyle w:val="libBold2Char"/>
          <w:rFonts w:hint="cs"/>
          <w:rtl/>
        </w:rPr>
        <w:t xml:space="preserve">إنّك لا علم لك بما أحدثوا، إنَّهم ارتدّوا على أدبارهم القهقرى ]. </w:t>
      </w:r>
    </w:p>
    <w:p w:rsidR="001A6AE0" w:rsidRPr="00FA2266" w:rsidRDefault="001A6AE0" w:rsidP="00D373A2">
      <w:pPr>
        <w:pStyle w:val="libNormal"/>
        <w:rPr>
          <w:rtl/>
        </w:rPr>
      </w:pPr>
      <w:r w:rsidRPr="00FA2266">
        <w:rPr>
          <w:rFonts w:hint="cs"/>
          <w:rtl/>
        </w:rPr>
        <w:t xml:space="preserve">وقال الفخر الرازي في تفسيره </w:t>
      </w:r>
      <w:r w:rsidR="00D373A2">
        <w:rPr>
          <w:rFonts w:hint="cs"/>
          <w:rtl/>
        </w:rPr>
        <w:t>(</w:t>
      </w:r>
      <w:r w:rsidRPr="00FA2266">
        <w:rPr>
          <w:rFonts w:hint="cs"/>
          <w:rtl/>
        </w:rPr>
        <w:t>مفاتيح الغيب</w:t>
      </w:r>
      <w:r w:rsidR="00D373A2">
        <w:rPr>
          <w:rFonts w:hint="cs"/>
          <w:rtl/>
        </w:rPr>
        <w:t>)</w:t>
      </w:r>
      <w:r>
        <w:rPr>
          <w:rFonts w:hint="cs"/>
          <w:rtl/>
        </w:rPr>
        <w:t xml:space="preserve"> </w:t>
      </w:r>
      <w:r w:rsidRPr="005C1D5E">
        <w:rPr>
          <w:rStyle w:val="libFootnotenumChar"/>
          <w:rFonts w:hint="cs"/>
          <w:rtl/>
        </w:rPr>
        <w:t>(2)</w:t>
      </w:r>
      <w:r w:rsidR="00C0244F">
        <w:rPr>
          <w:rFonts w:hint="cs"/>
          <w:rtl/>
        </w:rPr>
        <w:t xml:space="preserve">: </w:t>
      </w:r>
      <w:r w:rsidRPr="00FA2266">
        <w:rPr>
          <w:rFonts w:hint="cs"/>
          <w:rtl/>
        </w:rPr>
        <w:t>وقال قوم</w:t>
      </w:r>
      <w:r w:rsidR="00C0244F">
        <w:rPr>
          <w:rFonts w:hint="cs"/>
          <w:rtl/>
        </w:rPr>
        <w:t xml:space="preserve">: </w:t>
      </w:r>
      <w:r>
        <w:rPr>
          <w:rFonts w:hint="cs"/>
          <w:rtl/>
        </w:rPr>
        <w:t xml:space="preserve">إنّها </w:t>
      </w:r>
      <w:r w:rsidRPr="00FA2266">
        <w:rPr>
          <w:rFonts w:hint="cs"/>
          <w:rtl/>
        </w:rPr>
        <w:t>نزلت</w:t>
      </w:r>
      <w:r>
        <w:rPr>
          <w:rFonts w:hint="cs"/>
          <w:rtl/>
        </w:rPr>
        <w:t xml:space="preserve"> في عليٍّ</w:t>
      </w:r>
      <w:r w:rsidR="00D757C0">
        <w:rPr>
          <w:rFonts w:hint="cs"/>
          <w:rtl/>
        </w:rPr>
        <w:t xml:space="preserve"> </w:t>
      </w:r>
      <w:r w:rsidRPr="00C17632">
        <w:rPr>
          <w:rStyle w:val="libAlaemChar"/>
          <w:rFonts w:hint="cs"/>
          <w:rtl/>
        </w:rPr>
        <w:t>رضي‌الله‌عنه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374</w:t>
      </w:r>
      <w:r>
        <w:rPr>
          <w:rFonts w:hint="cs"/>
          <w:rtl/>
        </w:rPr>
        <w:t>.</w:t>
      </w:r>
    </w:p>
    <w:p w:rsidR="001A6AE0" w:rsidRDefault="001A6AE0" w:rsidP="001A6AE0">
      <w:pPr>
        <w:pStyle w:val="libFootnote0"/>
        <w:rPr>
          <w:rtl/>
        </w:rPr>
      </w:pPr>
      <w:r>
        <w:rPr>
          <w:rFonts w:hint="cs"/>
          <w:rtl/>
        </w:rPr>
        <w:t xml:space="preserve">(2) </w:t>
      </w:r>
      <w:r w:rsidRPr="00FA2266">
        <w:rPr>
          <w:rFonts w:hint="cs"/>
          <w:rtl/>
        </w:rPr>
        <w:t>مفاتيح الغيب</w:t>
      </w:r>
      <w:r w:rsidR="00C0244F">
        <w:rPr>
          <w:rFonts w:hint="cs"/>
          <w:rtl/>
        </w:rPr>
        <w:t xml:space="preserve">: </w:t>
      </w:r>
      <w:r>
        <w:rPr>
          <w:rFonts w:hint="cs"/>
          <w:rtl/>
        </w:rPr>
        <w:t>ج 1</w:t>
      </w:r>
      <w:r w:rsidR="00544EC9" w:rsidRPr="00FA2266">
        <w:rPr>
          <w:rFonts w:hint="cs"/>
          <w:rtl/>
        </w:rPr>
        <w:t>2</w:t>
      </w:r>
      <w:r w:rsidR="00544EC9">
        <w:rPr>
          <w:rFonts w:hint="cs"/>
          <w:rtl/>
        </w:rPr>
        <w:t xml:space="preserve"> ص</w:t>
      </w:r>
      <w:r>
        <w:rPr>
          <w:rFonts w:hint="cs"/>
          <w:rtl/>
        </w:rPr>
        <w:t xml:space="preserve"> </w:t>
      </w:r>
      <w:r w:rsidRPr="00FA2266">
        <w:rPr>
          <w:rFonts w:hint="cs"/>
          <w:rtl/>
        </w:rPr>
        <w:t>20</w:t>
      </w:r>
      <w:r>
        <w:rPr>
          <w:rFonts w:hint="cs"/>
          <w:rtl/>
        </w:rPr>
        <w:t>.</w:t>
      </w:r>
    </w:p>
    <w:p w:rsidR="001A6AE0" w:rsidRDefault="001A6AE0" w:rsidP="001A6AE0">
      <w:pPr>
        <w:pStyle w:val="libNormal"/>
        <w:rPr>
          <w:rtl/>
        </w:rPr>
      </w:pPr>
      <w:r>
        <w:rPr>
          <w:rtl/>
        </w:rPr>
        <w:br w:type="page"/>
      </w:r>
    </w:p>
    <w:p w:rsidR="001A6AE0" w:rsidRDefault="001A6AE0" w:rsidP="00D373A2">
      <w:pPr>
        <w:pStyle w:val="libNormal"/>
        <w:rPr>
          <w:rtl/>
        </w:rPr>
      </w:pPr>
      <w:r w:rsidRPr="00FA2266">
        <w:rPr>
          <w:rFonts w:hint="cs"/>
          <w:rtl/>
        </w:rPr>
        <w:lastRenderedPageBreak/>
        <w:t>ثم</w:t>
      </w:r>
      <w:r w:rsidR="00D373A2">
        <w:rPr>
          <w:rFonts w:hint="cs"/>
          <w:rtl/>
        </w:rPr>
        <w:t>َّ</w:t>
      </w:r>
      <w:r w:rsidRPr="00FA2266">
        <w:rPr>
          <w:rFonts w:hint="cs"/>
          <w:rtl/>
        </w:rPr>
        <w:t xml:space="preserve"> تابع الرازي وقال</w:t>
      </w:r>
      <w:r w:rsidR="00C0244F">
        <w:rPr>
          <w:rFonts w:hint="cs"/>
          <w:rtl/>
        </w:rPr>
        <w:t xml:space="preserve">: </w:t>
      </w:r>
      <w:r w:rsidRPr="00FA2266">
        <w:rPr>
          <w:rFonts w:hint="cs"/>
          <w:rtl/>
        </w:rPr>
        <w:t xml:space="preserve">ويدل عليه وجهان </w:t>
      </w:r>
      <w:r w:rsidR="00D373A2">
        <w:rPr>
          <w:rFonts w:hint="cs"/>
          <w:rtl/>
        </w:rPr>
        <w:t>(</w:t>
      </w:r>
      <w:r w:rsidRPr="00FA2266">
        <w:rPr>
          <w:rFonts w:hint="cs"/>
          <w:rtl/>
        </w:rPr>
        <w:t>الأول</w:t>
      </w:r>
      <w:r w:rsidR="00D373A2">
        <w:rPr>
          <w:rFonts w:hint="cs"/>
          <w:rtl/>
        </w:rPr>
        <w:t>)</w:t>
      </w:r>
      <w:r>
        <w:rPr>
          <w:rFonts w:hint="cs"/>
          <w:rtl/>
        </w:rPr>
        <w:t xml:space="preserve"> انّه </w:t>
      </w:r>
      <w:r w:rsidR="006E430D" w:rsidRPr="00BF39C2">
        <w:rPr>
          <w:rFonts w:hint="cs"/>
          <w:rtl/>
        </w:rPr>
        <w:t>صلّى الله عليه وآله وسلّم</w:t>
      </w:r>
      <w:r w:rsidRPr="00FA2266">
        <w:rPr>
          <w:rFonts w:hint="cs"/>
          <w:rtl/>
        </w:rPr>
        <w:t xml:space="preserve"> لما دفع الراية</w:t>
      </w:r>
      <w:r>
        <w:rPr>
          <w:rFonts w:hint="cs"/>
          <w:rtl/>
        </w:rPr>
        <w:t xml:space="preserve"> إلى </w:t>
      </w:r>
      <w:r w:rsidRPr="00FA2266">
        <w:rPr>
          <w:rFonts w:hint="cs"/>
          <w:rtl/>
        </w:rPr>
        <w:t>علي</w:t>
      </w:r>
      <w:r>
        <w:rPr>
          <w:rFonts w:hint="cs"/>
          <w:rtl/>
        </w:rPr>
        <w:t>ٍّ</w:t>
      </w:r>
      <w:r w:rsidRPr="00FA2266">
        <w:rPr>
          <w:rFonts w:hint="cs"/>
          <w:rtl/>
        </w:rPr>
        <w:t xml:space="preserve"> يوم خيبر قال</w:t>
      </w:r>
      <w:r w:rsidR="00C0244F">
        <w:rPr>
          <w:rFonts w:hint="cs"/>
          <w:rtl/>
        </w:rPr>
        <w:t xml:space="preserve">: </w:t>
      </w:r>
      <w:r w:rsidRPr="00DC68CE">
        <w:rPr>
          <w:rStyle w:val="libBold2Char"/>
          <w:rFonts w:hint="cs"/>
          <w:rtl/>
        </w:rPr>
        <w:t>[لأدفعنَّ الراية غداً إلى رجل يحبّ الله ورسوله ويحبّه الله ورسوله]،</w:t>
      </w:r>
      <w:r>
        <w:rPr>
          <w:rFonts w:hint="cs"/>
          <w:rtl/>
        </w:rPr>
        <w:t xml:space="preserve"> </w:t>
      </w:r>
      <w:r w:rsidRPr="00FA2266">
        <w:rPr>
          <w:rFonts w:hint="cs"/>
          <w:rtl/>
        </w:rPr>
        <w:t>وهذه الصفة المذكورة في</w:t>
      </w:r>
      <w:r>
        <w:rPr>
          <w:rFonts w:hint="cs"/>
          <w:rtl/>
        </w:rPr>
        <w:t xml:space="preserve"> الآية. </w:t>
      </w:r>
      <w:r w:rsidR="00D373A2">
        <w:rPr>
          <w:rFonts w:hint="cs"/>
          <w:rtl/>
        </w:rPr>
        <w:t>(</w:t>
      </w:r>
      <w:r w:rsidRPr="00FA2266">
        <w:rPr>
          <w:rFonts w:hint="cs"/>
          <w:rtl/>
        </w:rPr>
        <w:t xml:space="preserve">والوجه </w:t>
      </w:r>
      <w:r>
        <w:rPr>
          <w:rFonts w:hint="cs"/>
          <w:rtl/>
        </w:rPr>
        <w:t>الثاني</w:t>
      </w:r>
      <w:r w:rsidR="00D373A2">
        <w:rPr>
          <w:rFonts w:hint="cs"/>
          <w:rtl/>
        </w:rPr>
        <w:t>)</w:t>
      </w:r>
      <w:r>
        <w:rPr>
          <w:rFonts w:hint="cs"/>
          <w:rtl/>
        </w:rPr>
        <w:t xml:space="preserve"> انّه </w:t>
      </w:r>
      <w:r w:rsidRPr="00FA2266">
        <w:rPr>
          <w:rFonts w:hint="cs"/>
          <w:rtl/>
        </w:rPr>
        <w:t>تعالى ذكر بعد هذه</w:t>
      </w:r>
      <w:r>
        <w:rPr>
          <w:rFonts w:hint="cs"/>
          <w:rtl/>
        </w:rPr>
        <w:t xml:space="preserve"> الآية </w:t>
      </w:r>
      <w:r w:rsidRPr="00FA2266">
        <w:rPr>
          <w:rFonts w:hint="cs"/>
          <w:rtl/>
        </w:rPr>
        <w:t>قوله</w:t>
      </w:r>
      <w:r w:rsidR="00C0244F">
        <w:rPr>
          <w:rFonts w:hint="cs"/>
          <w:rtl/>
        </w:rPr>
        <w:t xml:space="preserve">: </w:t>
      </w:r>
      <w:r w:rsidRPr="00FE0002">
        <w:rPr>
          <w:rStyle w:val="libAlaemChar"/>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FA2266">
        <w:rPr>
          <w:rStyle w:val="libAlaemChar"/>
          <w:rFonts w:hint="cs"/>
          <w:rtl/>
        </w:rPr>
        <w:t>)</w:t>
      </w:r>
      <w:r>
        <w:rPr>
          <w:rFonts w:hint="cs"/>
          <w:rtl/>
        </w:rPr>
        <w:t xml:space="preserve">. </w:t>
      </w:r>
      <w:r w:rsidRPr="00FA2266">
        <w:rPr>
          <w:rFonts w:hint="cs"/>
          <w:rtl/>
        </w:rPr>
        <w:t>وهذه</w:t>
      </w:r>
      <w:r>
        <w:rPr>
          <w:rFonts w:hint="cs"/>
          <w:rtl/>
        </w:rPr>
        <w:t xml:space="preserve"> الآية </w:t>
      </w:r>
      <w:r w:rsidRPr="00FA2266">
        <w:rPr>
          <w:rFonts w:hint="cs"/>
          <w:rtl/>
        </w:rPr>
        <w:t>في</w:t>
      </w:r>
      <w:r>
        <w:rPr>
          <w:rFonts w:hint="cs"/>
          <w:rtl/>
        </w:rPr>
        <w:t xml:space="preserve"> حقّ </w:t>
      </w:r>
      <w:r w:rsidRPr="00FA2266">
        <w:rPr>
          <w:rFonts w:hint="cs"/>
          <w:rtl/>
        </w:rPr>
        <w:t xml:space="preserve">علي </w:t>
      </w:r>
      <w:r w:rsidRPr="00C17632">
        <w:rPr>
          <w:rStyle w:val="libAlaemChar"/>
          <w:rFonts w:hint="cs"/>
          <w:rtl/>
        </w:rPr>
        <w:t>رضي‌الله‌عنه</w:t>
      </w:r>
      <w:r w:rsidRPr="00FA2266">
        <w:rPr>
          <w:rFonts w:hint="cs"/>
          <w:rtl/>
        </w:rPr>
        <w:t xml:space="preserve"> فكان الأ</w:t>
      </w:r>
      <w:r>
        <w:rPr>
          <w:rFonts w:hint="cs"/>
          <w:rtl/>
        </w:rPr>
        <w:t>َ</w:t>
      </w:r>
      <w:r w:rsidRPr="00FA2266">
        <w:rPr>
          <w:rFonts w:hint="cs"/>
          <w:rtl/>
        </w:rPr>
        <w:t>ولى جعل ما</w:t>
      </w:r>
      <w:r>
        <w:rPr>
          <w:rFonts w:hint="cs"/>
          <w:rtl/>
        </w:rPr>
        <w:t xml:space="preserve"> </w:t>
      </w:r>
      <w:r w:rsidRPr="00FA2266">
        <w:rPr>
          <w:rFonts w:hint="cs"/>
          <w:rtl/>
        </w:rPr>
        <w:t>قبلها</w:t>
      </w:r>
      <w:r>
        <w:rPr>
          <w:rFonts w:hint="cs"/>
          <w:rtl/>
        </w:rPr>
        <w:t xml:space="preserve"> أيضاً </w:t>
      </w:r>
      <w:r w:rsidRPr="00FA2266">
        <w:rPr>
          <w:rFonts w:hint="cs"/>
          <w:rtl/>
        </w:rPr>
        <w:t>في حق</w:t>
      </w:r>
      <w:r>
        <w:rPr>
          <w:rFonts w:hint="cs"/>
          <w:rtl/>
        </w:rPr>
        <w:t>ّ</w:t>
      </w:r>
      <w:r w:rsidRPr="00FA2266">
        <w:rPr>
          <w:rFonts w:hint="cs"/>
          <w:rtl/>
        </w:rPr>
        <w:t>ه</w:t>
      </w:r>
      <w:r>
        <w:rPr>
          <w:rFonts w:hint="cs"/>
          <w:rtl/>
        </w:rPr>
        <w:t xml:space="preserve">. </w:t>
      </w:r>
    </w:p>
    <w:p w:rsidR="001A6AE0" w:rsidRPr="00024E94" w:rsidRDefault="001A6AE0" w:rsidP="006911C2">
      <w:pPr>
        <w:pStyle w:val="libNormal"/>
        <w:rPr>
          <w:rtl/>
        </w:rPr>
      </w:pPr>
      <w:r>
        <w:rPr>
          <w:rtl/>
        </w:rPr>
        <w:t xml:space="preserve">وأخرج </w:t>
      </w:r>
      <w:r w:rsidRPr="00FA2266">
        <w:rPr>
          <w:rFonts w:hint="cs"/>
          <w:rtl/>
        </w:rPr>
        <w:t>العل</w:t>
      </w:r>
      <w:r>
        <w:rPr>
          <w:rFonts w:hint="cs"/>
          <w:rtl/>
        </w:rPr>
        <w:t>ّ</w:t>
      </w:r>
      <w:r w:rsidRPr="00FA2266">
        <w:rPr>
          <w:rFonts w:hint="cs"/>
          <w:rtl/>
        </w:rPr>
        <w:t xml:space="preserve">امة </w:t>
      </w:r>
      <w:r>
        <w:rPr>
          <w:rFonts w:hint="cs"/>
          <w:rtl/>
        </w:rPr>
        <w:t>محمّد</w:t>
      </w:r>
      <w:r w:rsidRPr="00FA2266">
        <w:rPr>
          <w:rFonts w:hint="cs"/>
          <w:rtl/>
        </w:rPr>
        <w:t xml:space="preserve"> بن </w:t>
      </w:r>
      <w:r>
        <w:rPr>
          <w:rFonts w:hint="cs"/>
          <w:rtl/>
        </w:rPr>
        <w:t>محمّد</w:t>
      </w:r>
      <w:r w:rsidRPr="00FA2266">
        <w:rPr>
          <w:rFonts w:hint="cs"/>
          <w:rtl/>
        </w:rPr>
        <w:t xml:space="preserve"> الجزري في </w:t>
      </w:r>
      <w:r>
        <w:rPr>
          <w:rFonts w:hint="cs"/>
          <w:rtl/>
        </w:rPr>
        <w:t>أسنى المطالب</w:t>
      </w:r>
      <w:r w:rsidRPr="00FA2266">
        <w:rPr>
          <w:rFonts w:hint="cs"/>
          <w:rtl/>
        </w:rPr>
        <w:t xml:space="preserve"> </w:t>
      </w:r>
      <w:r w:rsidRPr="005C1D5E">
        <w:rPr>
          <w:rStyle w:val="libFootnotenumChar"/>
          <w:rFonts w:hint="cs"/>
          <w:rtl/>
        </w:rPr>
        <w:t>(1)</w:t>
      </w:r>
      <w:r>
        <w:rPr>
          <w:rFonts w:hint="cs"/>
          <w:rtl/>
        </w:rPr>
        <w:t xml:space="preserve">، </w:t>
      </w:r>
      <w:r w:rsidRPr="00FA2266">
        <w:rPr>
          <w:rFonts w:hint="cs"/>
          <w:rtl/>
        </w:rPr>
        <w:t>ب</w:t>
      </w:r>
      <w:r>
        <w:rPr>
          <w:rFonts w:hint="cs"/>
          <w:rtl/>
        </w:rPr>
        <w:t>أ</w:t>
      </w:r>
      <w:r w:rsidRPr="00FA2266">
        <w:rPr>
          <w:rFonts w:hint="cs"/>
          <w:rtl/>
        </w:rPr>
        <w:t>س</w:t>
      </w:r>
      <w:r>
        <w:rPr>
          <w:rFonts w:hint="cs"/>
          <w:rtl/>
        </w:rPr>
        <w:t>اني</w:t>
      </w:r>
      <w:r w:rsidRPr="00FA2266">
        <w:rPr>
          <w:rFonts w:hint="cs"/>
          <w:rtl/>
        </w:rPr>
        <w:t>د عديد</w:t>
      </w:r>
      <w:r>
        <w:rPr>
          <w:rFonts w:hint="cs"/>
          <w:rtl/>
        </w:rPr>
        <w:t xml:space="preserve">ه، </w:t>
      </w:r>
      <w:r w:rsidRPr="00FA2266">
        <w:rPr>
          <w:rFonts w:hint="cs"/>
          <w:rtl/>
        </w:rPr>
        <w:t>حديثاً شريفاً</w:t>
      </w:r>
      <w:r>
        <w:rPr>
          <w:rFonts w:hint="cs"/>
          <w:rtl/>
        </w:rPr>
        <w:t xml:space="preserve"> للنبيّ </w:t>
      </w:r>
      <w:r w:rsidR="006E430D" w:rsidRPr="00BF39C2">
        <w:rPr>
          <w:rFonts w:hint="cs"/>
          <w:rtl/>
        </w:rPr>
        <w:t>صلّى الله عليه وآله وسلّم</w:t>
      </w:r>
      <w:r>
        <w:rPr>
          <w:rFonts w:hint="cs"/>
          <w:rtl/>
        </w:rPr>
        <w:t xml:space="preserve">، </w:t>
      </w:r>
      <w:r w:rsidRPr="00FA2266">
        <w:rPr>
          <w:rFonts w:hint="cs"/>
          <w:rtl/>
        </w:rPr>
        <w:t xml:space="preserve">قال </w:t>
      </w:r>
      <w:r>
        <w:rPr>
          <w:rFonts w:hint="cs"/>
          <w:rtl/>
        </w:rPr>
        <w:t>في عليّ</w:t>
      </w:r>
      <w:r w:rsidR="00C0244F">
        <w:rPr>
          <w:rFonts w:hint="cs"/>
          <w:rtl/>
        </w:rPr>
        <w:t xml:space="preserve">: </w:t>
      </w:r>
      <w:r w:rsidRPr="00DC68CE">
        <w:rPr>
          <w:rStyle w:val="libBold2Char"/>
          <w:rFonts w:hint="cs"/>
          <w:rtl/>
        </w:rPr>
        <w:t>[ يحبّ الله ورسوله ويحبّه الله ورسوله]</w:t>
      </w:r>
      <w:r w:rsidR="006911C2" w:rsidRPr="00DC68CE">
        <w:rPr>
          <w:rStyle w:val="libBold2Char"/>
          <w:rFonts w:hint="cs"/>
          <w:rtl/>
        </w:rPr>
        <w:t>.</w:t>
      </w:r>
      <w:r w:rsidRPr="00024E94">
        <w:rPr>
          <w:rFonts w:hint="cs"/>
          <w:rtl/>
        </w:rPr>
        <w:t xml:space="preserve"> </w:t>
      </w:r>
    </w:p>
    <w:p w:rsidR="001A6AE0" w:rsidRPr="00FA2266" w:rsidRDefault="001A6AE0" w:rsidP="00D373A2">
      <w:pPr>
        <w:pStyle w:val="libNormal"/>
        <w:rPr>
          <w:rtl/>
        </w:rPr>
      </w:pPr>
      <w:r w:rsidRPr="00FA2266">
        <w:rPr>
          <w:rFonts w:hint="cs"/>
          <w:rtl/>
        </w:rPr>
        <w:t>فقال</w:t>
      </w:r>
      <w:r w:rsidR="00C0244F">
        <w:rPr>
          <w:rFonts w:hint="cs"/>
          <w:rtl/>
        </w:rPr>
        <w:t xml:space="preserve">: </w:t>
      </w:r>
      <w:r>
        <w:rPr>
          <w:rFonts w:hint="cs"/>
          <w:rtl/>
        </w:rPr>
        <w:t xml:space="preserve">انّها </w:t>
      </w:r>
      <w:r w:rsidRPr="00FA2266">
        <w:rPr>
          <w:rFonts w:hint="cs"/>
          <w:rtl/>
        </w:rPr>
        <w:t>صحيحة</w:t>
      </w:r>
      <w:r>
        <w:rPr>
          <w:rFonts w:hint="cs"/>
          <w:rtl/>
        </w:rPr>
        <w:t xml:space="preserve">، </w:t>
      </w:r>
      <w:r w:rsidRPr="00FA2266">
        <w:rPr>
          <w:rFonts w:hint="cs"/>
          <w:rtl/>
        </w:rPr>
        <w:t>وقال</w:t>
      </w:r>
      <w:r>
        <w:rPr>
          <w:rFonts w:hint="cs"/>
          <w:rtl/>
        </w:rPr>
        <w:t>،</w:t>
      </w:r>
      <w:r w:rsidRPr="00FA2266">
        <w:rPr>
          <w:rFonts w:hint="cs"/>
          <w:rtl/>
        </w:rPr>
        <w:t xml:space="preserve"> </w:t>
      </w:r>
      <w:r w:rsidR="00D373A2">
        <w:rPr>
          <w:rFonts w:hint="cs"/>
          <w:rtl/>
        </w:rPr>
        <w:t>(</w:t>
      </w:r>
      <w:r w:rsidRPr="00FA2266">
        <w:rPr>
          <w:rFonts w:hint="cs"/>
          <w:rtl/>
        </w:rPr>
        <w:t>مت</w:t>
      </w:r>
      <w:r>
        <w:rPr>
          <w:rFonts w:hint="cs"/>
          <w:rtl/>
        </w:rPr>
        <w:t>ّ</w:t>
      </w:r>
      <w:r w:rsidRPr="00FA2266">
        <w:rPr>
          <w:rFonts w:hint="cs"/>
          <w:rtl/>
        </w:rPr>
        <w:t>فق على صحته</w:t>
      </w:r>
      <w:r w:rsidR="00D373A2">
        <w:rPr>
          <w:rFonts w:hint="cs"/>
          <w:rtl/>
        </w:rPr>
        <w:t>)</w:t>
      </w:r>
      <w:r>
        <w:rPr>
          <w:rFonts w:hint="cs"/>
          <w:rtl/>
        </w:rPr>
        <w:t xml:space="preserve">. </w:t>
      </w:r>
    </w:p>
    <w:p w:rsidR="001A6AE0" w:rsidRPr="00FA2266" w:rsidRDefault="001A6AE0" w:rsidP="001A6AE0">
      <w:pPr>
        <w:pStyle w:val="libNormal"/>
        <w:rPr>
          <w:rtl/>
        </w:rPr>
      </w:pPr>
      <w:r w:rsidRPr="00FA2266">
        <w:rPr>
          <w:rFonts w:hint="cs"/>
          <w:rtl/>
        </w:rPr>
        <w:t>وممن ذكر</w:t>
      </w:r>
      <w:r>
        <w:rPr>
          <w:rFonts w:hint="cs"/>
          <w:rtl/>
        </w:rPr>
        <w:t xml:space="preserve"> انّها </w:t>
      </w:r>
      <w:r w:rsidRPr="00FA2266">
        <w:rPr>
          <w:rFonts w:hint="cs"/>
          <w:rtl/>
        </w:rPr>
        <w:t>قد نزلت في ال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في معركة</w:t>
      </w:r>
      <w:r>
        <w:rPr>
          <w:rFonts w:hint="cs"/>
          <w:rtl/>
        </w:rPr>
        <w:t xml:space="preserve"> أحد، </w:t>
      </w:r>
      <w:r w:rsidRPr="00FA2266">
        <w:rPr>
          <w:rFonts w:hint="cs"/>
          <w:rtl/>
        </w:rPr>
        <w:t>وجهاد ال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sidRPr="00FA2266">
        <w:rPr>
          <w:rFonts w:hint="cs"/>
          <w:rtl/>
        </w:rPr>
        <w:t xml:space="preserve"> وذب</w:t>
      </w:r>
      <w:r>
        <w:rPr>
          <w:rFonts w:hint="cs"/>
          <w:rtl/>
        </w:rPr>
        <w:t>ِّ</w:t>
      </w:r>
      <w:r w:rsidRPr="00FA2266">
        <w:rPr>
          <w:rFonts w:hint="cs"/>
          <w:rtl/>
        </w:rPr>
        <w:t>ه عن</w:t>
      </w:r>
      <w:r>
        <w:rPr>
          <w:rFonts w:hint="cs"/>
          <w:rtl/>
        </w:rPr>
        <w:t xml:space="preserve"> النبيّ </w:t>
      </w:r>
      <w:r w:rsidR="006E430D" w:rsidRPr="00BF39C2">
        <w:rPr>
          <w:rFonts w:hint="cs"/>
          <w:rtl/>
        </w:rPr>
        <w:t>صلّى الله عليه وآله وسلّم</w:t>
      </w:r>
      <w:r w:rsidRPr="00FA2266">
        <w:rPr>
          <w:rFonts w:hint="cs"/>
          <w:rtl/>
        </w:rPr>
        <w:t xml:space="preserve"> </w:t>
      </w:r>
      <w:r>
        <w:rPr>
          <w:rFonts w:hint="cs"/>
          <w:rtl/>
        </w:rPr>
        <w:t>وانه</w:t>
      </w:r>
      <w:r w:rsidRPr="00FA2266">
        <w:rPr>
          <w:rFonts w:hint="cs"/>
          <w:rtl/>
        </w:rPr>
        <w:t>زام المسلمين</w:t>
      </w:r>
      <w:r>
        <w:rPr>
          <w:rFonts w:hint="cs"/>
          <w:rtl/>
        </w:rPr>
        <w:t xml:space="preserve">، </w:t>
      </w:r>
      <w:r w:rsidRPr="00FA2266">
        <w:rPr>
          <w:rFonts w:hint="cs"/>
          <w:rtl/>
        </w:rPr>
        <w:t>وفيها قتل حمزة أسد الله و</w:t>
      </w:r>
      <w:r>
        <w:rPr>
          <w:rFonts w:hint="cs"/>
          <w:rtl/>
        </w:rPr>
        <w:t>أ</w:t>
      </w:r>
      <w:r w:rsidRPr="00FA2266">
        <w:rPr>
          <w:rFonts w:hint="cs"/>
          <w:rtl/>
        </w:rPr>
        <w:t>سد رسوله</w:t>
      </w:r>
      <w:r>
        <w:rPr>
          <w:rFonts w:hint="cs"/>
          <w:rtl/>
        </w:rPr>
        <w:t xml:space="preserve">. </w:t>
      </w:r>
    </w:p>
    <w:p w:rsidR="001A6AE0" w:rsidRPr="00FA2266" w:rsidRDefault="001A6AE0" w:rsidP="001A6AE0">
      <w:pPr>
        <w:pStyle w:val="libNormal"/>
        <w:rPr>
          <w:rtl/>
        </w:rPr>
      </w:pPr>
      <w:r w:rsidRPr="00FA2266">
        <w:rPr>
          <w:rFonts w:hint="cs"/>
          <w:rtl/>
        </w:rPr>
        <w:t xml:space="preserve">فقد أورد </w:t>
      </w:r>
      <w:r>
        <w:rPr>
          <w:rFonts w:hint="cs"/>
          <w:rtl/>
        </w:rPr>
        <w:t>ابن</w:t>
      </w:r>
      <w:r w:rsidRPr="00FA2266">
        <w:rPr>
          <w:rFonts w:hint="cs"/>
          <w:rtl/>
        </w:rPr>
        <w:t xml:space="preserve"> أبي الحديد في شرح نهج البلاغة</w:t>
      </w:r>
      <w:r>
        <w:rPr>
          <w:rFonts w:hint="cs"/>
          <w:rtl/>
        </w:rPr>
        <w:t xml:space="preserve"> </w:t>
      </w:r>
      <w:r w:rsidRPr="005C1D5E">
        <w:rPr>
          <w:rStyle w:val="libFootnotenumChar"/>
          <w:rFonts w:hint="cs"/>
          <w:rtl/>
        </w:rPr>
        <w:t>(2)</w:t>
      </w:r>
      <w:r>
        <w:rPr>
          <w:rFonts w:hint="cs"/>
          <w:rtl/>
        </w:rPr>
        <w:t xml:space="preserve">. </w:t>
      </w:r>
    </w:p>
    <w:p w:rsidR="001A6AE0" w:rsidRPr="00A55BF7" w:rsidRDefault="001A6AE0" w:rsidP="001A6AE0">
      <w:pPr>
        <w:pStyle w:val="libNormal"/>
        <w:rPr>
          <w:rtl/>
        </w:rPr>
      </w:pPr>
      <w:r w:rsidRPr="00FA2266">
        <w:rPr>
          <w:rFonts w:hint="cs"/>
          <w:rtl/>
        </w:rPr>
        <w:t>نقلاً عن شيخة أبي جعفر الاسكافي قال</w:t>
      </w:r>
      <w:r w:rsidR="00C0244F">
        <w:rPr>
          <w:rFonts w:hint="cs"/>
          <w:rtl/>
        </w:rPr>
        <w:t xml:space="preserve">: </w:t>
      </w:r>
      <w:r w:rsidRPr="00FA2266">
        <w:rPr>
          <w:rFonts w:hint="cs"/>
          <w:rtl/>
        </w:rPr>
        <w:t xml:space="preserve">وماكان منه </w:t>
      </w:r>
      <w:r>
        <w:rPr>
          <w:rtl/>
        </w:rPr>
        <w:t>-</w:t>
      </w:r>
      <w:r w:rsidRPr="00FA2266">
        <w:rPr>
          <w:rFonts w:hint="cs"/>
          <w:rtl/>
        </w:rPr>
        <w:t xml:space="preserve"> أي من علي</w:t>
      </w:r>
      <w:r>
        <w:rPr>
          <w:rFonts w:hint="cs"/>
          <w:rtl/>
        </w:rPr>
        <w:t>ّ</w:t>
      </w:r>
      <w:r w:rsidRPr="00FA2266">
        <w:rPr>
          <w:rFonts w:hint="cs"/>
          <w:rtl/>
        </w:rPr>
        <w:t xml:space="preserve"> </w:t>
      </w:r>
      <w:r>
        <w:rPr>
          <w:rtl/>
        </w:rPr>
        <w:t>-</w:t>
      </w:r>
      <w:r w:rsidRPr="00FA2266">
        <w:rPr>
          <w:rFonts w:hint="cs"/>
          <w:rtl/>
        </w:rPr>
        <w:t xml:space="preserve"> من المحاماة عن رسول الله</w:t>
      </w:r>
      <w:r>
        <w:rPr>
          <w:rFonts w:hint="cs"/>
          <w:rtl/>
        </w:rPr>
        <w:t xml:space="preserve"> </w:t>
      </w:r>
      <w:r w:rsidR="006E430D" w:rsidRPr="00BF39C2">
        <w:rPr>
          <w:rFonts w:hint="cs"/>
          <w:rtl/>
        </w:rPr>
        <w:t>صلّى الله عليه وآله وسلّم</w:t>
      </w:r>
      <w:r w:rsidRPr="00FA2266">
        <w:rPr>
          <w:rFonts w:hint="cs"/>
          <w:rtl/>
        </w:rPr>
        <w:t xml:space="preserve"> وقد فر</w:t>
      </w:r>
      <w:r>
        <w:rPr>
          <w:rFonts w:hint="cs"/>
          <w:rtl/>
        </w:rPr>
        <w:t>ّ</w:t>
      </w:r>
      <w:r w:rsidRPr="00FA2266">
        <w:rPr>
          <w:rFonts w:hint="cs"/>
          <w:rtl/>
        </w:rPr>
        <w:t xml:space="preserve"> الناس و</w:t>
      </w:r>
      <w:r>
        <w:rPr>
          <w:rFonts w:hint="cs"/>
          <w:rtl/>
        </w:rPr>
        <w:t>أ</w:t>
      </w:r>
      <w:r w:rsidRPr="00FA2266">
        <w:rPr>
          <w:rFonts w:hint="cs"/>
          <w:rtl/>
        </w:rPr>
        <w:t>سلموه</w:t>
      </w:r>
      <w:r>
        <w:rPr>
          <w:rFonts w:hint="cs"/>
          <w:rtl/>
        </w:rPr>
        <w:t xml:space="preserve">، </w:t>
      </w:r>
      <w:r w:rsidRPr="00FA2266">
        <w:rPr>
          <w:rFonts w:hint="cs"/>
          <w:rtl/>
        </w:rPr>
        <w:t>فتصم</w:t>
      </w:r>
      <w:r>
        <w:rPr>
          <w:rFonts w:hint="cs"/>
          <w:rtl/>
        </w:rPr>
        <w:t>ّ</w:t>
      </w:r>
      <w:r w:rsidRPr="00FA2266">
        <w:rPr>
          <w:rFonts w:hint="cs"/>
          <w:rtl/>
        </w:rPr>
        <w:t>د له كتيبة قريش فيقول</w:t>
      </w:r>
      <w:r>
        <w:rPr>
          <w:rFonts w:hint="cs"/>
          <w:rtl/>
        </w:rPr>
        <w:t xml:space="preserve"> </w:t>
      </w:r>
      <w:r w:rsidR="006E430D" w:rsidRPr="00BF39C2">
        <w:rPr>
          <w:rFonts w:hint="cs"/>
          <w:rtl/>
        </w:rPr>
        <w:t>صلّى الله عليه وآله وسلّم</w:t>
      </w:r>
      <w:r w:rsidR="00C0244F">
        <w:rPr>
          <w:rFonts w:hint="cs"/>
          <w:rtl/>
        </w:rPr>
        <w:t xml:space="preserve">: </w:t>
      </w:r>
      <w:r>
        <w:rPr>
          <w:rFonts w:hint="cs"/>
          <w:rtl/>
        </w:rPr>
        <w:t xml:space="preserve">يا عليّ </w:t>
      </w:r>
      <w:r w:rsidRPr="00FA2266">
        <w:rPr>
          <w:rFonts w:hint="cs"/>
          <w:rtl/>
        </w:rPr>
        <w:t>اكفني هذه ويقتل عميدها</w:t>
      </w:r>
      <w:r>
        <w:rPr>
          <w:rFonts w:hint="cs"/>
          <w:rtl/>
        </w:rPr>
        <w:t xml:space="preserve">، حتّى </w:t>
      </w:r>
      <w:r w:rsidRPr="00FA2266">
        <w:rPr>
          <w:rFonts w:hint="cs"/>
          <w:rtl/>
        </w:rPr>
        <w:t>سمع المسلمون والمشركون صوتاً من قبل السماء</w:t>
      </w:r>
      <w:r w:rsidR="00C0244F">
        <w:rPr>
          <w:rFonts w:hint="cs"/>
          <w:rtl/>
        </w:rPr>
        <w:t xml:space="preserve">: </w:t>
      </w:r>
      <w:r w:rsidR="00DC68CE" w:rsidRPr="00DC68CE">
        <w:rPr>
          <w:rStyle w:val="libBold2Char"/>
          <w:rFonts w:hint="cs"/>
          <w:rtl/>
        </w:rPr>
        <w:t>[</w:t>
      </w:r>
      <w:r w:rsidRPr="00DC68CE">
        <w:rPr>
          <w:rStyle w:val="libBold2Char"/>
          <w:rFonts w:hint="cs"/>
          <w:rtl/>
        </w:rPr>
        <w:t>لا سيف إلّا ذو الفقار ولا فتى إلّا عليّ</w:t>
      </w:r>
      <w:r w:rsidR="00DC68CE">
        <w:rPr>
          <w:rStyle w:val="libBold2Char"/>
          <w:rFonts w:hint="cs"/>
          <w:rtl/>
        </w:rPr>
        <w:t>]</w:t>
      </w:r>
      <w:r w:rsidRPr="00DC68CE">
        <w:rPr>
          <w:rStyle w:val="libBold2Char"/>
          <w:rFonts w:hint="cs"/>
          <w:rtl/>
        </w:rPr>
        <w:t>.</w:t>
      </w:r>
      <w:r w:rsidRPr="00A55BF7">
        <w:rPr>
          <w:rFonts w:hint="cs"/>
          <w:rtl/>
        </w:rPr>
        <w:t xml:space="preserve"> </w:t>
      </w:r>
    </w:p>
    <w:p w:rsidR="001A6AE0" w:rsidRPr="00FA2266" w:rsidRDefault="001A6AE0" w:rsidP="001A6AE0">
      <w:pPr>
        <w:pStyle w:val="libNormal"/>
        <w:rPr>
          <w:rtl/>
        </w:rPr>
      </w:pPr>
      <w:r w:rsidRPr="00FA2266">
        <w:rPr>
          <w:rFonts w:hint="cs"/>
          <w:rtl/>
        </w:rPr>
        <w:t xml:space="preserve">وممن </w:t>
      </w:r>
      <w:r>
        <w:rPr>
          <w:rFonts w:hint="cs"/>
          <w:rtl/>
        </w:rPr>
        <w:t>أ</w:t>
      </w:r>
      <w:r w:rsidRPr="00FA2266">
        <w:rPr>
          <w:rFonts w:hint="cs"/>
          <w:rtl/>
        </w:rPr>
        <w:t>شار</w:t>
      </w:r>
      <w:r>
        <w:rPr>
          <w:rFonts w:hint="cs"/>
          <w:rtl/>
        </w:rPr>
        <w:t xml:space="preserve"> إلى </w:t>
      </w:r>
      <w:r w:rsidRPr="00FA2266">
        <w:rPr>
          <w:rFonts w:hint="cs"/>
          <w:rtl/>
        </w:rPr>
        <w:t>أن</w:t>
      </w:r>
      <w:r>
        <w:rPr>
          <w:rFonts w:hint="cs"/>
          <w:rtl/>
        </w:rPr>
        <w:t>َّ</w:t>
      </w:r>
      <w:r w:rsidRPr="00FA2266">
        <w:rPr>
          <w:rFonts w:hint="cs"/>
          <w:rtl/>
        </w:rPr>
        <w:t xml:space="preserve"> هذه</w:t>
      </w:r>
      <w:r>
        <w:rPr>
          <w:rFonts w:hint="cs"/>
          <w:rtl/>
        </w:rPr>
        <w:t xml:space="preserve"> الآية </w:t>
      </w:r>
      <w:r w:rsidRPr="00FA2266">
        <w:rPr>
          <w:rFonts w:hint="cs"/>
          <w:rtl/>
        </w:rPr>
        <w:t>نزلت في</w:t>
      </w:r>
      <w:r>
        <w:rPr>
          <w:rFonts w:hint="cs"/>
          <w:rtl/>
        </w:rPr>
        <w:t xml:space="preserve"> حقّ </w:t>
      </w:r>
      <w:r w:rsidRPr="00FA2266">
        <w:rPr>
          <w:rFonts w:hint="cs"/>
          <w:rtl/>
        </w:rPr>
        <w:t>ال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sidRPr="00FA2266">
        <w:rPr>
          <w:rFonts w:hint="cs"/>
          <w:rtl/>
        </w:rPr>
        <w:t xml:space="preserve"> أبو إسحاق الثعلبي </w:t>
      </w:r>
      <w:r>
        <w:rPr>
          <w:rtl/>
        </w:rPr>
        <w:t>-</w:t>
      </w:r>
      <w:r w:rsidRPr="00FA2266">
        <w:rPr>
          <w:rFonts w:hint="cs"/>
          <w:rtl/>
        </w:rPr>
        <w:t>الذي يعتبره أهل السن</w:t>
      </w:r>
      <w:r>
        <w:rPr>
          <w:rFonts w:hint="cs"/>
          <w:rtl/>
        </w:rPr>
        <w:t>ّ</w:t>
      </w:r>
      <w:r w:rsidRPr="00FA2266">
        <w:rPr>
          <w:rFonts w:hint="cs"/>
          <w:rtl/>
        </w:rPr>
        <w:t>ة</w:t>
      </w:r>
      <w:r w:rsidR="00C0244F">
        <w:rPr>
          <w:rFonts w:hint="cs"/>
          <w:rtl/>
        </w:rPr>
        <w:t xml:space="preserve">: </w:t>
      </w:r>
      <w:r w:rsidRPr="00FA2266">
        <w:rPr>
          <w:rFonts w:hint="cs"/>
          <w:rtl/>
        </w:rPr>
        <w:t xml:space="preserve">إمام أصحاب الحديث </w:t>
      </w:r>
      <w:r>
        <w:rPr>
          <w:rtl/>
        </w:rPr>
        <w:t>-</w:t>
      </w:r>
      <w:r w:rsidRPr="00FA2266">
        <w:rPr>
          <w:rFonts w:hint="cs"/>
          <w:rtl/>
        </w:rPr>
        <w:t xml:space="preserve"> في تفسيره</w:t>
      </w:r>
      <w:r w:rsidR="00C0244F">
        <w:rPr>
          <w:rFonts w:hint="cs"/>
          <w:rtl/>
        </w:rPr>
        <w:t xml:space="preserve">: </w:t>
      </w:r>
      <w:r w:rsidRPr="00FA2266">
        <w:rPr>
          <w:rFonts w:hint="cs"/>
          <w:rtl/>
        </w:rPr>
        <w:t>كشف البيان</w:t>
      </w:r>
      <w:r>
        <w:rPr>
          <w:rFonts w:hint="cs"/>
          <w:rtl/>
        </w:rPr>
        <w:t>،</w:t>
      </w:r>
      <w:r w:rsidRPr="00FA2266">
        <w:rPr>
          <w:rFonts w:hint="cs"/>
          <w:rtl/>
        </w:rPr>
        <w:t xml:space="preserve"> في ذيل</w:t>
      </w:r>
      <w:r>
        <w:rPr>
          <w:rFonts w:hint="cs"/>
          <w:rtl/>
        </w:rPr>
        <w:t xml:space="preserve"> الآية </w:t>
      </w:r>
      <w:r w:rsidRPr="00FA2266">
        <w:rPr>
          <w:rFonts w:hint="cs"/>
          <w:rtl/>
        </w:rPr>
        <w:t>الكريمة قال</w:t>
      </w:r>
      <w:r w:rsidR="00C0244F">
        <w:rPr>
          <w:rFonts w:hint="cs"/>
          <w:rtl/>
        </w:rPr>
        <w:t xml:space="preserve">: </w:t>
      </w:r>
    </w:p>
    <w:p w:rsidR="001A6AE0" w:rsidRPr="00FA2266" w:rsidRDefault="001A6AE0" w:rsidP="001A6AE0">
      <w:pPr>
        <w:pStyle w:val="libNormal"/>
        <w:rPr>
          <w:rtl/>
        </w:rPr>
      </w:pPr>
      <w:r>
        <w:rPr>
          <w:rFonts w:hint="cs"/>
          <w:rtl/>
        </w:rPr>
        <w:t>إ</w:t>
      </w:r>
      <w:r w:rsidRPr="00FA2266">
        <w:rPr>
          <w:rFonts w:hint="cs"/>
          <w:rtl/>
        </w:rPr>
        <w:t>ن</w:t>
      </w:r>
      <w:r>
        <w:rPr>
          <w:rFonts w:hint="cs"/>
          <w:rtl/>
        </w:rPr>
        <w:t>ّ</w:t>
      </w:r>
      <w:r w:rsidRPr="00FA2266">
        <w:rPr>
          <w:rFonts w:hint="cs"/>
          <w:rtl/>
        </w:rPr>
        <w:t>ما نزلت في شأن الإمام علي</w:t>
      </w:r>
      <w:r>
        <w:rPr>
          <w:rFonts w:hint="cs"/>
          <w:rtl/>
        </w:rPr>
        <w:t xml:space="preserve">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حيث</w:t>
      </w:r>
      <w:r>
        <w:rPr>
          <w:rFonts w:hint="cs"/>
          <w:rtl/>
        </w:rPr>
        <w:t xml:space="preserve"> انّه </w:t>
      </w:r>
      <w:r w:rsidRPr="00FA2266">
        <w:rPr>
          <w:rFonts w:hint="cs"/>
          <w:rtl/>
        </w:rPr>
        <w:t>يجمع كل الصفات الجهادي</w:t>
      </w:r>
      <w:r>
        <w:rPr>
          <w:rFonts w:hint="cs"/>
          <w:rtl/>
        </w:rPr>
        <w:t>ّ</w:t>
      </w:r>
      <w:r w:rsidRPr="00FA2266">
        <w:rPr>
          <w:rFonts w:hint="cs"/>
          <w:rtl/>
        </w:rPr>
        <w:t>ة التي لم يلحقه لاحق</w:t>
      </w:r>
      <w:r>
        <w:rPr>
          <w:rFonts w:hint="cs"/>
          <w:rtl/>
        </w:rPr>
        <w:t>ٌ</w:t>
      </w:r>
      <w:r w:rsidRPr="00FA2266">
        <w:rPr>
          <w:rFonts w:hint="cs"/>
          <w:rtl/>
        </w:rPr>
        <w:t xml:space="preserve"> من كل المسلمين </w:t>
      </w:r>
      <w:r>
        <w:rPr>
          <w:rtl/>
        </w:rPr>
        <w:t>-</w:t>
      </w:r>
      <w:r w:rsidRPr="00FA2266">
        <w:rPr>
          <w:rFonts w:hint="cs"/>
          <w:rtl/>
        </w:rPr>
        <w:t xml:space="preserve"> فهو الذي يجمع كل الصفات المذكورة في</w:t>
      </w:r>
      <w:r>
        <w:rPr>
          <w:rFonts w:hint="cs"/>
          <w:rtl/>
        </w:rPr>
        <w:t xml:space="preserve"> الآية </w:t>
      </w:r>
      <w:r w:rsidRPr="00FA2266">
        <w:rPr>
          <w:rFonts w:hint="cs"/>
          <w:rtl/>
        </w:rPr>
        <w:t>ولم يكن</w:t>
      </w:r>
      <w:r>
        <w:rPr>
          <w:rFonts w:hint="cs"/>
          <w:rtl/>
        </w:rPr>
        <w:t xml:space="preserve"> أحد</w:t>
      </w:r>
      <w:r w:rsidRPr="00FA2266">
        <w:rPr>
          <w:rFonts w:hint="cs"/>
          <w:rtl/>
        </w:rPr>
        <w:t xml:space="preserve"> غيره</w:t>
      </w:r>
      <w:r>
        <w:rPr>
          <w:rFonts w:hint="cs"/>
          <w:rtl/>
        </w:rPr>
        <w:t xml:space="preserve">. </w:t>
      </w:r>
      <w:r w:rsidRPr="00FA2266">
        <w:rPr>
          <w:rFonts w:hint="cs"/>
          <w:rtl/>
        </w:rPr>
        <w:t>فلم يذكر</w:t>
      </w:r>
      <w:r>
        <w:rPr>
          <w:rFonts w:hint="cs"/>
          <w:rtl/>
        </w:rPr>
        <w:t xml:space="preserve"> أحد</w:t>
      </w:r>
      <w:r w:rsidRPr="00FA2266">
        <w:rPr>
          <w:rFonts w:hint="cs"/>
          <w:rtl/>
        </w:rPr>
        <w:t xml:space="preserve"> من كت</w:t>
      </w:r>
      <w:r>
        <w:rPr>
          <w:rFonts w:hint="cs"/>
          <w:rtl/>
        </w:rPr>
        <w:t>ّ</w:t>
      </w:r>
      <w:r w:rsidRPr="00FA2266">
        <w:rPr>
          <w:rFonts w:hint="cs"/>
          <w:rtl/>
        </w:rPr>
        <w:t>اب السير أو المؤر</w:t>
      </w:r>
      <w:r>
        <w:rPr>
          <w:rFonts w:hint="cs"/>
          <w:rtl/>
        </w:rPr>
        <w:t>ّ</w:t>
      </w:r>
      <w:r w:rsidRPr="00FA2266">
        <w:rPr>
          <w:rFonts w:hint="cs"/>
          <w:rtl/>
        </w:rPr>
        <w:t>خين من المسلمين أو غيرهم بأن</w:t>
      </w:r>
      <w:r>
        <w:rPr>
          <w:rFonts w:hint="cs"/>
          <w:rtl/>
        </w:rPr>
        <w:t>َّ</w:t>
      </w:r>
      <w:r w:rsidRPr="00FA2266">
        <w:rPr>
          <w:rFonts w:hint="cs"/>
          <w:rtl/>
        </w:rPr>
        <w:t xml:space="preserve"> ال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فر</w:t>
      </w:r>
      <w:r>
        <w:rPr>
          <w:rFonts w:hint="cs"/>
          <w:rtl/>
        </w:rPr>
        <w:t>ّ</w:t>
      </w:r>
      <w:r w:rsidRPr="00FA2266">
        <w:rPr>
          <w:rFonts w:hint="cs"/>
          <w:rtl/>
        </w:rPr>
        <w:t xml:space="preserve"> من ميدان حرب أو معركة</w:t>
      </w:r>
      <w:r>
        <w:rPr>
          <w:rFonts w:hint="cs"/>
          <w:rtl/>
        </w:rPr>
        <w:t xml:space="preserve">، </w:t>
      </w:r>
      <w:r w:rsidRPr="00FA2266">
        <w:rPr>
          <w:rFonts w:hint="cs"/>
          <w:rtl/>
        </w:rPr>
        <w:t>ولو مر</w:t>
      </w:r>
      <w:r>
        <w:rPr>
          <w:rFonts w:hint="cs"/>
          <w:rtl/>
        </w:rPr>
        <w:t>ّ</w:t>
      </w:r>
      <w:r w:rsidRPr="00FA2266">
        <w:rPr>
          <w:rFonts w:hint="cs"/>
          <w:rtl/>
        </w:rPr>
        <w:t>ة واحدة</w:t>
      </w:r>
      <w:r>
        <w:rPr>
          <w:rFonts w:hint="cs"/>
          <w:rtl/>
        </w:rPr>
        <w:t xml:space="preserve">، </w:t>
      </w:r>
      <w:r w:rsidRPr="00FA2266">
        <w:rPr>
          <w:rFonts w:hint="cs"/>
          <w:rtl/>
        </w:rPr>
        <w:t>كما</w:t>
      </w:r>
      <w:r>
        <w:rPr>
          <w:rFonts w:hint="cs"/>
          <w:rtl/>
        </w:rPr>
        <w:t xml:space="preserve"> أنّه </w:t>
      </w:r>
      <w:r w:rsidRPr="00FA2266">
        <w:rPr>
          <w:rFonts w:hint="cs"/>
          <w:rtl/>
        </w:rPr>
        <w:t>لم يذكر</w:t>
      </w:r>
      <w:r>
        <w:rPr>
          <w:rFonts w:hint="cs"/>
          <w:rtl/>
        </w:rPr>
        <w:t xml:space="preserve"> أحد أنّه </w:t>
      </w:r>
      <w:r w:rsidRPr="00FA2266">
        <w:rPr>
          <w:rFonts w:hint="cs"/>
          <w:rtl/>
        </w:rPr>
        <w:t>تقاعد أو تقاعس أو تهاون في حروب</w:t>
      </w:r>
      <w:r>
        <w:rPr>
          <w:rFonts w:hint="cs"/>
          <w:rtl/>
        </w:rPr>
        <w:t xml:space="preserve"> النبيّ </w:t>
      </w:r>
      <w:r w:rsidR="006E430D" w:rsidRPr="00BF39C2">
        <w:rPr>
          <w:rFonts w:hint="cs"/>
          <w:rtl/>
        </w:rPr>
        <w:t>صلّى الله عليه وآله وسلّم</w:t>
      </w:r>
      <w:r w:rsidRPr="00FA2266">
        <w:rPr>
          <w:rFonts w:hint="cs"/>
          <w:rtl/>
        </w:rPr>
        <w:t xml:space="preserve"> وغزواته ضد الكافرين والمشركين</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أسنى المطالب</w:t>
      </w:r>
      <w:r w:rsidR="00C0244F">
        <w:rPr>
          <w:rFonts w:hint="cs"/>
          <w:rtl/>
        </w:rPr>
        <w:t xml:space="preserve">: </w:t>
      </w:r>
      <w:r w:rsidRPr="00FA2266">
        <w:rPr>
          <w:rFonts w:hint="cs"/>
          <w:rtl/>
        </w:rPr>
        <w:t>ص</w:t>
      </w:r>
      <w:r>
        <w:rPr>
          <w:rFonts w:hint="cs"/>
          <w:rtl/>
        </w:rPr>
        <w:t xml:space="preserve"> </w:t>
      </w:r>
      <w:r w:rsidRPr="00FA2266">
        <w:rPr>
          <w:rFonts w:hint="cs"/>
          <w:rtl/>
        </w:rPr>
        <w:t>10</w:t>
      </w:r>
      <w:r>
        <w:rPr>
          <w:rFonts w:hint="cs"/>
          <w:rtl/>
        </w:rPr>
        <w:t xml:space="preserve"> - 11. </w:t>
      </w:r>
    </w:p>
    <w:p w:rsidR="001A6AE0" w:rsidRDefault="001A6AE0" w:rsidP="001A6AE0">
      <w:pPr>
        <w:pStyle w:val="libFootnote0"/>
        <w:rPr>
          <w:rtl/>
        </w:rPr>
      </w:pPr>
      <w:r>
        <w:rPr>
          <w:rFonts w:hint="cs"/>
          <w:rtl/>
        </w:rPr>
        <w:t xml:space="preserve">(2) </w:t>
      </w:r>
      <w:r w:rsidRPr="00FA2266">
        <w:rPr>
          <w:rFonts w:hint="cs"/>
          <w:rtl/>
        </w:rPr>
        <w:t>شرح نهج البلاغة</w:t>
      </w:r>
      <w:r w:rsidR="00C0244F">
        <w:rPr>
          <w:rFonts w:hint="cs"/>
          <w:rtl/>
        </w:rPr>
        <w:t xml:space="preserve">: </w:t>
      </w:r>
      <w:r>
        <w:rPr>
          <w:rFonts w:hint="cs"/>
          <w:rtl/>
        </w:rPr>
        <w:t>ج 1</w:t>
      </w:r>
      <w:r w:rsidR="00544EC9" w:rsidRPr="00FA2266">
        <w:rPr>
          <w:rFonts w:hint="cs"/>
          <w:rtl/>
        </w:rPr>
        <w:t>3</w:t>
      </w:r>
      <w:r w:rsidR="00544EC9">
        <w:rPr>
          <w:rFonts w:hint="cs"/>
          <w:rtl/>
        </w:rPr>
        <w:t xml:space="preserve"> ص</w:t>
      </w:r>
      <w:r>
        <w:rPr>
          <w:rFonts w:hint="cs"/>
          <w:rtl/>
        </w:rPr>
        <w:t xml:space="preserve"> </w:t>
      </w:r>
      <w:r w:rsidRPr="00FA2266">
        <w:rPr>
          <w:rFonts w:hint="cs"/>
          <w:rtl/>
        </w:rPr>
        <w:t>293</w:t>
      </w:r>
      <w:r>
        <w:rPr>
          <w:rFonts w:hint="cs"/>
          <w:rtl/>
        </w:rPr>
        <w:t>.</w:t>
      </w:r>
    </w:p>
    <w:p w:rsidR="001A6AE0" w:rsidRDefault="001A6AE0" w:rsidP="001A6AE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فقد ذكر المؤر</w:t>
      </w:r>
      <w:r>
        <w:rPr>
          <w:rFonts w:hint="cs"/>
          <w:rtl/>
        </w:rPr>
        <w:t>ِّ</w:t>
      </w:r>
      <w:r w:rsidRPr="00FA2266">
        <w:rPr>
          <w:rFonts w:hint="cs"/>
          <w:rtl/>
        </w:rPr>
        <w:t>خون عن معركة</w:t>
      </w:r>
      <w:r>
        <w:rPr>
          <w:rFonts w:hint="cs"/>
          <w:rtl/>
        </w:rPr>
        <w:t xml:space="preserve"> أحد، انه</w:t>
      </w:r>
      <w:r w:rsidRPr="00FA2266">
        <w:rPr>
          <w:rFonts w:hint="cs"/>
          <w:rtl/>
        </w:rPr>
        <w:t>زام أصحاب</w:t>
      </w:r>
      <w:r>
        <w:rPr>
          <w:rFonts w:hint="cs"/>
          <w:rtl/>
        </w:rPr>
        <w:t xml:space="preserve"> النبيّ </w:t>
      </w:r>
      <w:r w:rsidR="006E430D" w:rsidRPr="00BF39C2">
        <w:rPr>
          <w:rFonts w:hint="cs"/>
          <w:rtl/>
        </w:rPr>
        <w:t>صلّى الله عليه وآله وسلّم</w:t>
      </w:r>
      <w:r>
        <w:rPr>
          <w:rFonts w:hint="cs"/>
          <w:rtl/>
        </w:rPr>
        <w:t xml:space="preserve"> حتّى </w:t>
      </w:r>
      <w:r w:rsidRPr="00FA2266">
        <w:rPr>
          <w:rFonts w:hint="cs"/>
          <w:rtl/>
        </w:rPr>
        <w:t>كبار الصحابة</w:t>
      </w:r>
      <w:r>
        <w:rPr>
          <w:rFonts w:hint="cs"/>
          <w:rtl/>
        </w:rPr>
        <w:t xml:space="preserve">، </w:t>
      </w:r>
      <w:r w:rsidRPr="00FA2266">
        <w:rPr>
          <w:rFonts w:hint="cs"/>
          <w:rtl/>
        </w:rPr>
        <w:t>بينما ال</w:t>
      </w:r>
      <w:r>
        <w:rPr>
          <w:rFonts w:hint="cs"/>
          <w:rtl/>
        </w:rPr>
        <w:t>إ</w:t>
      </w:r>
      <w:r w:rsidRPr="00FA2266">
        <w:rPr>
          <w:rFonts w:hint="cs"/>
          <w:rtl/>
        </w:rPr>
        <w:t>مام علي</w:t>
      </w:r>
      <w:r>
        <w:rPr>
          <w:rFonts w:hint="cs"/>
          <w:rtl/>
        </w:rPr>
        <w:t>ّ</w:t>
      </w:r>
      <w:r w:rsidRPr="00FA2266">
        <w:rPr>
          <w:rFonts w:hint="cs"/>
          <w:rtl/>
        </w:rPr>
        <w:t xml:space="preserve"> قد ثبت واستمر في مقاتلة المشركين مجاهداً في سبيل الله</w:t>
      </w:r>
      <w:r>
        <w:rPr>
          <w:rFonts w:hint="cs"/>
          <w:rtl/>
        </w:rPr>
        <w:t xml:space="preserve">، </w:t>
      </w:r>
      <w:r w:rsidRPr="00FA2266">
        <w:rPr>
          <w:rFonts w:hint="cs"/>
          <w:rtl/>
        </w:rPr>
        <w:t>مع أن</w:t>
      </w:r>
      <w:r>
        <w:rPr>
          <w:rFonts w:hint="cs"/>
          <w:rtl/>
        </w:rPr>
        <w:t>َّ</w:t>
      </w:r>
      <w:r w:rsidRPr="00FA2266">
        <w:rPr>
          <w:rFonts w:hint="cs"/>
          <w:rtl/>
        </w:rPr>
        <w:t xml:space="preserve"> المشركين كانوا أكثر من خمسة </w:t>
      </w:r>
      <w:r>
        <w:rPr>
          <w:rFonts w:hint="cs"/>
          <w:rtl/>
        </w:rPr>
        <w:t>آ</w:t>
      </w:r>
      <w:r w:rsidRPr="00FA2266">
        <w:rPr>
          <w:rFonts w:hint="cs"/>
          <w:rtl/>
        </w:rPr>
        <w:t>لاف مقاتل بين راكب وراجل</w:t>
      </w:r>
      <w:r>
        <w:rPr>
          <w:rFonts w:hint="cs"/>
          <w:rtl/>
        </w:rPr>
        <w:t xml:space="preserve">، </w:t>
      </w:r>
      <w:r w:rsidRPr="00FA2266">
        <w:rPr>
          <w:rFonts w:hint="cs"/>
          <w:rtl/>
        </w:rPr>
        <w:t>والإمام علي</w:t>
      </w:r>
      <w:r>
        <w:rPr>
          <w:rFonts w:hint="cs"/>
          <w:rtl/>
        </w:rPr>
        <w:t>ّ</w:t>
      </w:r>
      <w:r w:rsidRPr="00FA2266">
        <w:rPr>
          <w:rFonts w:hint="cs"/>
          <w:rtl/>
        </w:rPr>
        <w:t xml:space="preserve"> يحصد روؤس المشركين</w:t>
      </w:r>
      <w:r>
        <w:rPr>
          <w:rFonts w:hint="cs"/>
          <w:rtl/>
        </w:rPr>
        <w:t xml:space="preserve">، </w:t>
      </w:r>
      <w:r w:rsidRPr="00FA2266">
        <w:rPr>
          <w:rFonts w:hint="cs"/>
          <w:rtl/>
        </w:rPr>
        <w:t>فذب</w:t>
      </w:r>
      <w:r>
        <w:rPr>
          <w:rFonts w:hint="cs"/>
          <w:rtl/>
        </w:rPr>
        <w:t>َّ</w:t>
      </w:r>
      <w:r w:rsidRPr="00FA2266">
        <w:rPr>
          <w:rFonts w:hint="cs"/>
          <w:rtl/>
        </w:rPr>
        <w:t xml:space="preserve"> عن الإسلام ودفع الطغاة اللئام عن</w:t>
      </w:r>
      <w:r>
        <w:rPr>
          <w:rFonts w:hint="cs"/>
          <w:rtl/>
        </w:rPr>
        <w:t xml:space="preserve"> النبيّ </w:t>
      </w:r>
      <w:r w:rsidR="006E430D" w:rsidRPr="00BF39C2">
        <w:rPr>
          <w:rFonts w:hint="cs"/>
          <w:rtl/>
        </w:rPr>
        <w:t>صلّى الله عليه وآله وسلّم</w:t>
      </w:r>
      <w:r w:rsidRPr="00FA2266">
        <w:rPr>
          <w:rFonts w:hint="cs"/>
          <w:rtl/>
        </w:rPr>
        <w:t xml:space="preserve"> سي</w:t>
      </w:r>
      <w:r>
        <w:rPr>
          <w:rFonts w:hint="cs"/>
          <w:rtl/>
        </w:rPr>
        <w:t>ّ</w:t>
      </w:r>
      <w:r w:rsidRPr="00FA2266">
        <w:rPr>
          <w:rFonts w:hint="cs"/>
          <w:rtl/>
        </w:rPr>
        <w:t>د ال</w:t>
      </w:r>
      <w:r>
        <w:rPr>
          <w:rFonts w:hint="cs"/>
          <w:rtl/>
        </w:rPr>
        <w:t>أ</w:t>
      </w:r>
      <w:r w:rsidRPr="00FA2266">
        <w:rPr>
          <w:rFonts w:hint="cs"/>
          <w:rtl/>
        </w:rPr>
        <w:t>نام</w:t>
      </w:r>
      <w:r>
        <w:rPr>
          <w:rFonts w:hint="cs"/>
          <w:rtl/>
        </w:rPr>
        <w:t xml:space="preserve">، حتّى </w:t>
      </w:r>
      <w:r w:rsidRPr="00FA2266">
        <w:rPr>
          <w:rFonts w:hint="cs"/>
          <w:rtl/>
        </w:rPr>
        <w:t>سمع النداء من السماء</w:t>
      </w:r>
      <w:r>
        <w:rPr>
          <w:rFonts w:hint="cs"/>
          <w:rtl/>
        </w:rPr>
        <w:t xml:space="preserve"> </w:t>
      </w:r>
      <w:r w:rsidR="00D373A2" w:rsidRPr="00DC68CE">
        <w:rPr>
          <w:rStyle w:val="libBold2Char"/>
          <w:rFonts w:hint="cs"/>
          <w:rtl/>
        </w:rPr>
        <w:t>[</w:t>
      </w:r>
      <w:r w:rsidRPr="00DC68CE">
        <w:rPr>
          <w:rStyle w:val="libBold2Char"/>
          <w:rFonts w:hint="cs"/>
          <w:rtl/>
        </w:rPr>
        <w:t>لاسيف إلّا ذو الفقار ولا فتى إلّا عليّ</w:t>
      </w:r>
      <w:r w:rsidR="00D373A2" w:rsidRPr="00DC68CE">
        <w:rPr>
          <w:rStyle w:val="libBold2Char"/>
          <w:rFonts w:hint="cs"/>
          <w:rtl/>
        </w:rPr>
        <w:t>]</w:t>
      </w:r>
      <w:r w:rsidR="006911C2" w:rsidRPr="00DC68CE">
        <w:rPr>
          <w:rStyle w:val="libBold2Char"/>
          <w:rFonts w:hint="cs"/>
          <w:rtl/>
        </w:rPr>
        <w:t>.</w:t>
      </w:r>
      <w:r w:rsidRPr="00024E94">
        <w:rPr>
          <w:rFonts w:hint="cs"/>
          <w:rtl/>
        </w:rPr>
        <w:t xml:space="preserve"> </w:t>
      </w:r>
    </w:p>
    <w:p w:rsidR="001A6AE0" w:rsidRPr="00FA2266" w:rsidRDefault="001A6AE0" w:rsidP="00D373A2">
      <w:pPr>
        <w:pStyle w:val="libNormal"/>
        <w:rPr>
          <w:rtl/>
        </w:rPr>
      </w:pPr>
      <w:r>
        <w:rPr>
          <w:rtl/>
        </w:rPr>
        <w:t xml:space="preserve">وأخرج </w:t>
      </w:r>
      <w:r w:rsidRPr="00FA2266">
        <w:rPr>
          <w:rFonts w:hint="cs"/>
          <w:rtl/>
        </w:rPr>
        <w:t>العل</w:t>
      </w:r>
      <w:r>
        <w:rPr>
          <w:rFonts w:hint="cs"/>
          <w:rtl/>
        </w:rPr>
        <w:t>ّ</w:t>
      </w:r>
      <w:r w:rsidRPr="00FA2266">
        <w:rPr>
          <w:rFonts w:hint="cs"/>
          <w:rtl/>
        </w:rPr>
        <w:t>امة الكنجي القرشي</w:t>
      </w:r>
      <w:r>
        <w:rPr>
          <w:rFonts w:hint="cs"/>
          <w:rtl/>
        </w:rPr>
        <w:t xml:space="preserve"> </w:t>
      </w:r>
      <w:r w:rsidRPr="00FA2266">
        <w:rPr>
          <w:rFonts w:hint="cs"/>
          <w:rtl/>
        </w:rPr>
        <w:t>الشافعي من كتابه</w:t>
      </w:r>
      <w:r w:rsidR="00C0244F">
        <w:rPr>
          <w:rFonts w:hint="cs"/>
          <w:rtl/>
        </w:rPr>
        <w:t xml:space="preserve">: </w:t>
      </w:r>
      <w:r w:rsidRPr="00FA2266">
        <w:rPr>
          <w:rFonts w:hint="cs"/>
          <w:rtl/>
        </w:rPr>
        <w:t>كفاية الطالب في الباب التاسع والست</w:t>
      </w:r>
      <w:r>
        <w:rPr>
          <w:rFonts w:hint="cs"/>
          <w:rtl/>
        </w:rPr>
        <w:t>ّ</w:t>
      </w:r>
      <w:r w:rsidRPr="00FA2266">
        <w:rPr>
          <w:rFonts w:hint="cs"/>
          <w:rtl/>
        </w:rPr>
        <w:t>ين</w:t>
      </w:r>
      <w:r>
        <w:rPr>
          <w:rFonts w:hint="cs"/>
          <w:rtl/>
        </w:rPr>
        <w:t xml:space="preserve">. </w:t>
      </w:r>
      <w:r w:rsidRPr="00FA2266">
        <w:rPr>
          <w:rFonts w:hint="cs"/>
          <w:rtl/>
        </w:rPr>
        <w:t>فقد خص</w:t>
      </w:r>
      <w:r>
        <w:rPr>
          <w:rFonts w:hint="cs"/>
          <w:rtl/>
        </w:rPr>
        <w:t>ّ</w:t>
      </w:r>
      <w:r w:rsidRPr="00FA2266">
        <w:rPr>
          <w:rFonts w:hint="cs"/>
          <w:rtl/>
        </w:rPr>
        <w:t>صه بنداء م</w:t>
      </w:r>
      <w:r>
        <w:rPr>
          <w:rFonts w:hint="cs"/>
          <w:rtl/>
        </w:rPr>
        <w:t>َ</w:t>
      </w:r>
      <w:r w:rsidRPr="00FA2266">
        <w:rPr>
          <w:rFonts w:hint="cs"/>
          <w:rtl/>
        </w:rPr>
        <w:t>لَك من السماء</w:t>
      </w:r>
      <w:r w:rsidR="00C0244F">
        <w:rPr>
          <w:rFonts w:hint="cs"/>
          <w:rtl/>
        </w:rPr>
        <w:t xml:space="preserve">: </w:t>
      </w:r>
      <w:r w:rsidR="00D373A2" w:rsidRPr="008C1AD8">
        <w:rPr>
          <w:rFonts w:hint="cs"/>
          <w:rtl/>
        </w:rPr>
        <w:t>[</w:t>
      </w:r>
      <w:r w:rsidRPr="00AB6B59">
        <w:rPr>
          <w:rStyle w:val="libBold2Char"/>
          <w:rFonts w:hint="cs"/>
          <w:rtl/>
        </w:rPr>
        <w:t>لاسيف إلّا ذو الفقار ولا فتى إلّا عليّ</w:t>
      </w:r>
      <w:r w:rsidR="00D373A2" w:rsidRPr="008C1AD8">
        <w:rPr>
          <w:rFonts w:hint="cs"/>
          <w:rtl/>
        </w:rPr>
        <w:t>]</w:t>
      </w:r>
      <w:r w:rsidRPr="00FA2266">
        <w:rPr>
          <w:rFonts w:hint="cs"/>
          <w:rtl/>
        </w:rPr>
        <w:t xml:space="preserve"> </w:t>
      </w:r>
      <w:r w:rsidRPr="000761CC">
        <w:rPr>
          <w:rFonts w:hint="cs"/>
          <w:rtl/>
        </w:rPr>
        <w:t>إلّا</w:t>
      </w:r>
      <w:r>
        <w:rPr>
          <w:rFonts w:hint="cs"/>
          <w:rtl/>
        </w:rPr>
        <w:t xml:space="preserve"> انّه </w:t>
      </w:r>
      <w:r w:rsidRPr="00FA2266">
        <w:rPr>
          <w:rFonts w:hint="cs"/>
          <w:rtl/>
        </w:rPr>
        <w:t>يروى أن</w:t>
      </w:r>
      <w:r>
        <w:rPr>
          <w:rFonts w:hint="cs"/>
          <w:rtl/>
        </w:rPr>
        <w:t>َّ</w:t>
      </w:r>
      <w:r w:rsidRPr="00FA2266">
        <w:rPr>
          <w:rFonts w:hint="cs"/>
          <w:rtl/>
        </w:rPr>
        <w:t xml:space="preserve"> ذلك كان يوم بدر</w:t>
      </w:r>
      <w:r>
        <w:rPr>
          <w:rFonts w:hint="cs"/>
          <w:rtl/>
        </w:rPr>
        <w:t xml:space="preserve">. </w:t>
      </w:r>
    </w:p>
    <w:p w:rsidR="001A6AE0" w:rsidRPr="00FA2266" w:rsidRDefault="001A6AE0" w:rsidP="004125EC">
      <w:pPr>
        <w:pStyle w:val="libNormal"/>
        <w:rPr>
          <w:rtl/>
        </w:rPr>
      </w:pPr>
      <w:r w:rsidRPr="00FA2266">
        <w:rPr>
          <w:rFonts w:hint="cs"/>
          <w:rtl/>
        </w:rPr>
        <w:t>وما</w:t>
      </w:r>
      <w:r>
        <w:rPr>
          <w:rFonts w:hint="cs"/>
          <w:rtl/>
        </w:rPr>
        <w:t xml:space="preserve"> </w:t>
      </w:r>
      <w:r w:rsidRPr="00FA2266">
        <w:rPr>
          <w:rFonts w:hint="cs"/>
          <w:rtl/>
        </w:rPr>
        <w:t>ذكر عن معركة</w:t>
      </w:r>
      <w:r>
        <w:rPr>
          <w:rFonts w:hint="cs"/>
          <w:rtl/>
        </w:rPr>
        <w:t xml:space="preserve"> أحد</w:t>
      </w:r>
      <w:r w:rsidRPr="00FA2266">
        <w:rPr>
          <w:rFonts w:hint="cs"/>
          <w:rtl/>
        </w:rPr>
        <w:t xml:space="preserve"> فقد روى وكما ذكر في الباب السابع والست</w:t>
      </w:r>
      <w:r>
        <w:rPr>
          <w:rFonts w:hint="cs"/>
          <w:rtl/>
        </w:rPr>
        <w:t>ّ</w:t>
      </w:r>
      <w:r w:rsidRPr="00FA2266">
        <w:rPr>
          <w:rFonts w:hint="cs"/>
          <w:rtl/>
        </w:rPr>
        <w:t>ين بإسناده عن أبي رافع</w:t>
      </w:r>
      <w:r>
        <w:rPr>
          <w:rFonts w:hint="cs"/>
          <w:rtl/>
        </w:rPr>
        <w:t xml:space="preserve">، </w:t>
      </w:r>
      <w:r w:rsidRPr="00FA2266">
        <w:rPr>
          <w:rFonts w:hint="cs"/>
          <w:rtl/>
        </w:rPr>
        <w:t>قال</w:t>
      </w:r>
      <w:r w:rsidR="00C0244F">
        <w:rPr>
          <w:rFonts w:hint="cs"/>
          <w:rtl/>
        </w:rPr>
        <w:t xml:space="preserve">: </w:t>
      </w:r>
      <w:r w:rsidRPr="00FA2266">
        <w:rPr>
          <w:rFonts w:hint="cs"/>
          <w:rtl/>
        </w:rPr>
        <w:t>لما كان يوم</w:t>
      </w:r>
      <w:r>
        <w:rPr>
          <w:rFonts w:hint="cs"/>
          <w:rtl/>
        </w:rPr>
        <w:t xml:space="preserve"> أحد</w:t>
      </w:r>
      <w:r w:rsidRPr="00FA2266">
        <w:rPr>
          <w:rFonts w:hint="cs"/>
          <w:rtl/>
        </w:rPr>
        <w:t xml:space="preserve"> نظر</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نفر من قريش</w:t>
      </w:r>
      <w:r>
        <w:rPr>
          <w:rFonts w:hint="cs"/>
          <w:rtl/>
        </w:rPr>
        <w:t xml:space="preserve">، </w:t>
      </w:r>
      <w:r w:rsidRPr="00FA2266">
        <w:rPr>
          <w:rFonts w:hint="cs"/>
          <w:rtl/>
        </w:rPr>
        <w:t>فقال لعلي</w:t>
      </w:r>
      <w:r>
        <w:rPr>
          <w:rFonts w:hint="cs"/>
          <w:rtl/>
        </w:rPr>
        <w:t xml:space="preserve"> </w:t>
      </w:r>
      <w:r w:rsidRPr="006C582E">
        <w:rPr>
          <w:rStyle w:val="libAlaemChar"/>
          <w:rFonts w:hint="cs"/>
          <w:rtl/>
        </w:rPr>
        <w:t>عليه‌السلام</w:t>
      </w:r>
      <w:r w:rsidR="00C0244F">
        <w:rPr>
          <w:rFonts w:hint="cs"/>
          <w:rtl/>
        </w:rPr>
        <w:t xml:space="preserve">: </w:t>
      </w:r>
      <w:r w:rsidR="004125EC" w:rsidRPr="004125EC">
        <w:rPr>
          <w:rStyle w:val="libBold2Char"/>
          <w:rFonts w:hint="cs"/>
          <w:rtl/>
        </w:rPr>
        <w:t>[إ</w:t>
      </w:r>
      <w:r w:rsidRPr="004125EC">
        <w:rPr>
          <w:rStyle w:val="libBold2Char"/>
          <w:rFonts w:hint="cs"/>
          <w:rtl/>
        </w:rPr>
        <w:t>حمل عليهم</w:t>
      </w:r>
      <w:r>
        <w:rPr>
          <w:rFonts w:hint="cs"/>
          <w:rtl/>
        </w:rPr>
        <w:t xml:space="preserve">، </w:t>
      </w:r>
      <w:r w:rsidRPr="00FA2266">
        <w:rPr>
          <w:rFonts w:hint="cs"/>
          <w:rtl/>
        </w:rPr>
        <w:t>فحمل عليهم فقتل هاشم بن أمي</w:t>
      </w:r>
      <w:r>
        <w:rPr>
          <w:rFonts w:hint="cs"/>
          <w:rtl/>
        </w:rPr>
        <w:t>َّ</w:t>
      </w:r>
      <w:r w:rsidRPr="00FA2266">
        <w:rPr>
          <w:rFonts w:hint="cs"/>
          <w:rtl/>
        </w:rPr>
        <w:t>ة المخزومي وفر</w:t>
      </w:r>
      <w:r>
        <w:rPr>
          <w:rFonts w:hint="cs"/>
          <w:rtl/>
        </w:rPr>
        <w:t>َّ</w:t>
      </w:r>
      <w:r w:rsidRPr="00FA2266">
        <w:rPr>
          <w:rFonts w:hint="cs"/>
          <w:rtl/>
        </w:rPr>
        <w:t>ق جماعتهم</w:t>
      </w:r>
      <w:r>
        <w:rPr>
          <w:rFonts w:hint="cs"/>
          <w:rtl/>
        </w:rPr>
        <w:t>،</w:t>
      </w:r>
      <w:r w:rsidR="00570A10">
        <w:rPr>
          <w:rFonts w:hint="cs"/>
          <w:rtl/>
        </w:rPr>
        <w:t xml:space="preserve"> ثمّ </w:t>
      </w:r>
      <w:r w:rsidRPr="00FA2266">
        <w:rPr>
          <w:rFonts w:hint="cs"/>
          <w:rtl/>
        </w:rPr>
        <w:t>نظر</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جماعة من قريش</w:t>
      </w:r>
      <w:r>
        <w:rPr>
          <w:rFonts w:hint="cs"/>
          <w:rtl/>
        </w:rPr>
        <w:t xml:space="preserve">، </w:t>
      </w:r>
      <w:r w:rsidRPr="00FA2266">
        <w:rPr>
          <w:rFonts w:hint="cs"/>
          <w:rtl/>
        </w:rPr>
        <w:t>فقال لعلي</w:t>
      </w:r>
      <w:r>
        <w:rPr>
          <w:rFonts w:hint="cs"/>
          <w:rtl/>
        </w:rPr>
        <w:t>ٍّ</w:t>
      </w:r>
      <w:r w:rsidR="00C0244F">
        <w:rPr>
          <w:rFonts w:hint="cs"/>
          <w:rtl/>
        </w:rPr>
        <w:t xml:space="preserve">: </w:t>
      </w:r>
      <w:r w:rsidR="004125EC" w:rsidRPr="004125EC">
        <w:rPr>
          <w:rStyle w:val="libBold2Char"/>
          <w:rFonts w:hint="cs"/>
          <w:rtl/>
        </w:rPr>
        <w:t>إ</w:t>
      </w:r>
      <w:r w:rsidRPr="004125EC">
        <w:rPr>
          <w:rStyle w:val="libBold2Char"/>
          <w:rFonts w:hint="cs"/>
          <w:rtl/>
        </w:rPr>
        <w:t>حمل عليهم وفرِّق جماعتهم</w:t>
      </w:r>
      <w:r>
        <w:rPr>
          <w:rFonts w:hint="cs"/>
          <w:rtl/>
        </w:rPr>
        <w:t>.</w:t>
      </w:r>
      <w:r w:rsidRPr="00FA2266">
        <w:rPr>
          <w:rFonts w:hint="cs"/>
          <w:rtl/>
        </w:rPr>
        <w:t xml:space="preserve"> وقتل فلاناً الجم</w:t>
      </w:r>
      <w:r>
        <w:rPr>
          <w:rFonts w:hint="cs"/>
          <w:rtl/>
        </w:rPr>
        <w:t>ّ</w:t>
      </w:r>
      <w:r w:rsidRPr="00FA2266">
        <w:rPr>
          <w:rFonts w:hint="cs"/>
          <w:rtl/>
        </w:rPr>
        <w:t>ح</w:t>
      </w:r>
      <w:r>
        <w:rPr>
          <w:rFonts w:hint="cs"/>
          <w:rtl/>
        </w:rPr>
        <w:t xml:space="preserve">ي. </w:t>
      </w:r>
    </w:p>
    <w:p w:rsidR="001A6AE0" w:rsidRPr="004125EC" w:rsidRDefault="001A6AE0" w:rsidP="004125EC">
      <w:pPr>
        <w:pStyle w:val="libNormal"/>
        <w:rPr>
          <w:rStyle w:val="libBold2Char"/>
          <w:rtl/>
        </w:rPr>
      </w:pPr>
      <w:r w:rsidRPr="00FA2266">
        <w:rPr>
          <w:rFonts w:hint="cs"/>
          <w:rtl/>
        </w:rPr>
        <w:t>ثم</w:t>
      </w:r>
      <w:r w:rsidR="004125EC">
        <w:rPr>
          <w:rFonts w:hint="cs"/>
          <w:rtl/>
        </w:rPr>
        <w:t>َّ</w:t>
      </w:r>
      <w:r w:rsidRPr="00FA2266">
        <w:rPr>
          <w:rFonts w:hint="cs"/>
          <w:rtl/>
        </w:rPr>
        <w:t xml:space="preserve"> نظر</w:t>
      </w:r>
      <w:r>
        <w:rPr>
          <w:rFonts w:hint="cs"/>
          <w:rtl/>
        </w:rPr>
        <w:t xml:space="preserve"> إلى </w:t>
      </w:r>
      <w:r w:rsidRPr="00FA2266">
        <w:rPr>
          <w:rFonts w:hint="cs"/>
          <w:rtl/>
        </w:rPr>
        <w:t>نفر من قريش</w:t>
      </w:r>
      <w:r>
        <w:rPr>
          <w:rFonts w:hint="cs"/>
          <w:rtl/>
        </w:rPr>
        <w:t xml:space="preserve">، </w:t>
      </w:r>
      <w:r w:rsidRPr="00FA2266">
        <w:rPr>
          <w:rFonts w:hint="cs"/>
          <w:rtl/>
        </w:rPr>
        <w:t>فقال لعلي</w:t>
      </w:r>
      <w:r>
        <w:rPr>
          <w:rFonts w:hint="cs"/>
          <w:rtl/>
        </w:rPr>
        <w:t xml:space="preserve"> </w:t>
      </w:r>
      <w:r w:rsidRPr="006C582E">
        <w:rPr>
          <w:rStyle w:val="libAlaemChar"/>
          <w:rFonts w:hint="cs"/>
          <w:rtl/>
        </w:rPr>
        <w:t>عليه‌السلام</w:t>
      </w:r>
      <w:r w:rsidR="00C0244F">
        <w:rPr>
          <w:rFonts w:hint="cs"/>
          <w:rtl/>
        </w:rPr>
        <w:t xml:space="preserve">: </w:t>
      </w:r>
      <w:r w:rsidR="004125EC" w:rsidRPr="004125EC">
        <w:rPr>
          <w:rStyle w:val="libBold2Char"/>
          <w:rFonts w:hint="cs"/>
          <w:rtl/>
        </w:rPr>
        <w:t>إ</w:t>
      </w:r>
      <w:r w:rsidRPr="004125EC">
        <w:rPr>
          <w:rStyle w:val="libBold2Char"/>
          <w:rFonts w:hint="cs"/>
          <w:rtl/>
        </w:rPr>
        <w:t>حمل عليهم</w:t>
      </w:r>
      <w:r>
        <w:rPr>
          <w:rFonts w:hint="cs"/>
          <w:rtl/>
        </w:rPr>
        <w:t xml:space="preserve">، </w:t>
      </w:r>
      <w:r w:rsidRPr="00FA2266">
        <w:rPr>
          <w:rFonts w:hint="cs"/>
          <w:rtl/>
        </w:rPr>
        <w:t>فحمل عليهم وفر</w:t>
      </w:r>
      <w:r>
        <w:rPr>
          <w:rFonts w:hint="cs"/>
          <w:rtl/>
        </w:rPr>
        <w:t>َّ</w:t>
      </w:r>
      <w:r w:rsidRPr="00FA2266">
        <w:rPr>
          <w:rFonts w:hint="cs"/>
          <w:rtl/>
        </w:rPr>
        <w:t>ق جماعتهم وقتل</w:t>
      </w:r>
      <w:r>
        <w:rPr>
          <w:rFonts w:hint="cs"/>
          <w:rtl/>
        </w:rPr>
        <w:t xml:space="preserve"> أحد</w:t>
      </w:r>
      <w:r w:rsidRPr="00FA2266">
        <w:rPr>
          <w:rFonts w:hint="cs"/>
          <w:rtl/>
        </w:rPr>
        <w:t xml:space="preserve"> بني عامر بن لؤي</w:t>
      </w:r>
      <w:r>
        <w:rPr>
          <w:rFonts w:hint="cs"/>
          <w:rtl/>
        </w:rPr>
        <w:t xml:space="preserve">. </w:t>
      </w:r>
      <w:r w:rsidRPr="00FA2266">
        <w:rPr>
          <w:rFonts w:hint="cs"/>
          <w:rtl/>
        </w:rPr>
        <w:t>فقال جبرائيل</w:t>
      </w:r>
      <w:r w:rsidR="00C0244F">
        <w:rPr>
          <w:rFonts w:hint="cs"/>
          <w:rtl/>
        </w:rPr>
        <w:t xml:space="preserve">: </w:t>
      </w:r>
      <w:r w:rsidRPr="004125EC">
        <w:rPr>
          <w:rStyle w:val="libBold2Char"/>
          <w:rFonts w:hint="cs"/>
          <w:rtl/>
        </w:rPr>
        <w:t>هذه المواساة</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sidRPr="004125EC">
        <w:rPr>
          <w:rStyle w:val="libBold2Char"/>
          <w:rFonts w:hint="cs"/>
          <w:rtl/>
        </w:rPr>
        <w:t xml:space="preserve">: </w:t>
      </w:r>
      <w:r w:rsidRPr="004125EC">
        <w:rPr>
          <w:rStyle w:val="libBold2Char"/>
          <w:rFonts w:hint="cs"/>
          <w:rtl/>
        </w:rPr>
        <w:t xml:space="preserve">إنّه منّي وأنا منه. </w:t>
      </w:r>
    </w:p>
    <w:p w:rsidR="001A6AE0" w:rsidRPr="00FA2266" w:rsidRDefault="001A6AE0" w:rsidP="00D373A2">
      <w:pPr>
        <w:pStyle w:val="libNormal"/>
        <w:rPr>
          <w:rtl/>
        </w:rPr>
      </w:pPr>
      <w:r w:rsidRPr="00FA2266">
        <w:rPr>
          <w:rFonts w:hint="cs"/>
          <w:rtl/>
        </w:rPr>
        <w:t>فقال جبرائيل</w:t>
      </w:r>
      <w:r w:rsidR="00C0244F">
        <w:rPr>
          <w:rFonts w:hint="cs"/>
          <w:rtl/>
        </w:rPr>
        <w:t xml:space="preserve">: </w:t>
      </w:r>
      <w:r w:rsidRPr="004125EC">
        <w:rPr>
          <w:rStyle w:val="libBold2Char"/>
          <w:rFonts w:hint="cs"/>
          <w:rtl/>
        </w:rPr>
        <w:t>وأنا منكم يا رسول الله</w:t>
      </w:r>
      <w:r w:rsidR="004125EC">
        <w:rPr>
          <w:rStyle w:val="libBold2Char"/>
          <w:rFonts w:hint="cs"/>
          <w:rtl/>
        </w:rPr>
        <w:t>]</w:t>
      </w:r>
      <w:r w:rsidRPr="00AB6B59">
        <w:rPr>
          <w:rStyle w:val="libBold2Char"/>
          <w:rFonts w:hint="cs"/>
          <w:rtl/>
        </w:rPr>
        <w:t>.</w:t>
      </w:r>
      <w:r>
        <w:rPr>
          <w:rFonts w:hint="cs"/>
          <w:rtl/>
        </w:rPr>
        <w:t xml:space="preserve"> </w:t>
      </w:r>
      <w:r w:rsidRPr="00FA2266">
        <w:rPr>
          <w:rFonts w:hint="cs"/>
          <w:rtl/>
        </w:rPr>
        <w:t xml:space="preserve">رواه أيضاً عن </w:t>
      </w:r>
      <w:r>
        <w:rPr>
          <w:rFonts w:hint="cs"/>
          <w:rtl/>
        </w:rPr>
        <w:t>ابن</w:t>
      </w:r>
      <w:r w:rsidRPr="00FA2266">
        <w:rPr>
          <w:rFonts w:hint="cs"/>
          <w:rtl/>
        </w:rPr>
        <w:t xml:space="preserve"> عساكر بسنده عن جابر الانصاري والحافظ الخطيب البغدادي</w:t>
      </w:r>
      <w:r>
        <w:rPr>
          <w:rFonts w:hint="cs"/>
          <w:rtl/>
        </w:rPr>
        <w:t xml:space="preserve">، </w:t>
      </w:r>
      <w:r w:rsidRPr="00FA2266">
        <w:rPr>
          <w:rFonts w:hint="cs"/>
          <w:rtl/>
        </w:rPr>
        <w:t xml:space="preserve">فيما أخرجه من </w:t>
      </w:r>
      <w:r w:rsidR="00D373A2">
        <w:rPr>
          <w:rFonts w:hint="cs"/>
          <w:rtl/>
        </w:rPr>
        <w:t>(</w:t>
      </w:r>
      <w:r w:rsidRPr="00FA2266">
        <w:rPr>
          <w:rFonts w:hint="cs"/>
          <w:rtl/>
        </w:rPr>
        <w:t>الفوائد</w:t>
      </w:r>
      <w:r w:rsidR="00D373A2">
        <w:rPr>
          <w:rFonts w:hint="cs"/>
          <w:rtl/>
        </w:rPr>
        <w:t>)</w:t>
      </w:r>
      <w:r w:rsidRPr="00FA2266">
        <w:rPr>
          <w:rFonts w:hint="cs"/>
          <w:rtl/>
        </w:rPr>
        <w:t xml:space="preserve"> للشريف النسيب</w:t>
      </w:r>
      <w:r>
        <w:rPr>
          <w:rFonts w:hint="cs"/>
          <w:rtl/>
        </w:rPr>
        <w:t xml:space="preserve">. </w:t>
      </w:r>
    </w:p>
    <w:p w:rsidR="001A6AE0" w:rsidRPr="00FA2266" w:rsidRDefault="001A6AE0" w:rsidP="001A6AE0">
      <w:pPr>
        <w:pStyle w:val="libNormal"/>
        <w:rPr>
          <w:rtl/>
        </w:rPr>
      </w:pPr>
      <w:r w:rsidRPr="00FA2266">
        <w:rPr>
          <w:rFonts w:hint="cs"/>
          <w:rtl/>
        </w:rPr>
        <w:t xml:space="preserve">وقال </w:t>
      </w:r>
      <w:r>
        <w:rPr>
          <w:rFonts w:hint="cs"/>
          <w:rtl/>
        </w:rPr>
        <w:t>ابن</w:t>
      </w:r>
      <w:r w:rsidRPr="00FA2266">
        <w:rPr>
          <w:rFonts w:hint="cs"/>
          <w:rtl/>
        </w:rPr>
        <w:t xml:space="preserve"> أبي الحديد في مقد</w:t>
      </w:r>
      <w:r>
        <w:rPr>
          <w:rFonts w:hint="cs"/>
          <w:rtl/>
        </w:rPr>
        <w:t>ّ</w:t>
      </w:r>
      <w:r w:rsidRPr="00FA2266">
        <w:rPr>
          <w:rFonts w:hint="cs"/>
          <w:rtl/>
        </w:rPr>
        <w:t>مته لشرح نهج البلاغة</w:t>
      </w:r>
      <w:r w:rsidR="00C0244F">
        <w:rPr>
          <w:rFonts w:hint="cs"/>
          <w:rtl/>
        </w:rPr>
        <w:t xml:space="preserve">: </w:t>
      </w:r>
    </w:p>
    <w:p w:rsidR="001A6AE0" w:rsidRPr="004125EC" w:rsidRDefault="001A6AE0" w:rsidP="006911C2">
      <w:pPr>
        <w:pStyle w:val="libNormal"/>
        <w:rPr>
          <w:rStyle w:val="libBold2Char"/>
          <w:rtl/>
        </w:rPr>
      </w:pPr>
      <w:r w:rsidRPr="00FA2266">
        <w:rPr>
          <w:rFonts w:hint="cs"/>
          <w:rtl/>
        </w:rPr>
        <w:t>المشهور المروي</w:t>
      </w:r>
      <w:r>
        <w:rPr>
          <w:rFonts w:hint="cs"/>
          <w:rtl/>
        </w:rPr>
        <w:t xml:space="preserve"> أنّه </w:t>
      </w:r>
      <w:r w:rsidRPr="00FA2266">
        <w:rPr>
          <w:rFonts w:hint="cs"/>
          <w:rtl/>
        </w:rPr>
        <w:t>سمع من السماء يوم</w:t>
      </w:r>
      <w:r>
        <w:rPr>
          <w:rFonts w:hint="cs"/>
          <w:rtl/>
        </w:rPr>
        <w:t xml:space="preserve"> أحد</w:t>
      </w:r>
      <w:r w:rsidR="00C0244F">
        <w:rPr>
          <w:rFonts w:hint="cs"/>
          <w:rtl/>
        </w:rPr>
        <w:t xml:space="preserve">: </w:t>
      </w:r>
      <w:r w:rsidR="00D373A2" w:rsidRPr="004125EC">
        <w:rPr>
          <w:rStyle w:val="libBold2Char"/>
          <w:rFonts w:hint="cs"/>
          <w:rtl/>
        </w:rPr>
        <w:t>[</w:t>
      </w:r>
      <w:r w:rsidRPr="004125EC">
        <w:rPr>
          <w:rStyle w:val="libBold2Char"/>
          <w:rFonts w:hint="cs"/>
          <w:rtl/>
        </w:rPr>
        <w:t>لاسيف إلّا ذو الفقار ولا فتى إلّا عليّ</w:t>
      </w:r>
      <w:r w:rsidR="00D373A2" w:rsidRPr="004125EC">
        <w:rPr>
          <w:rStyle w:val="libBold2Char"/>
          <w:rFonts w:hint="cs"/>
          <w:rtl/>
        </w:rPr>
        <w:t>]</w:t>
      </w:r>
      <w:r w:rsidR="006911C2" w:rsidRPr="004125EC">
        <w:rPr>
          <w:rStyle w:val="libBold2Char"/>
          <w:rFonts w:hint="cs"/>
          <w:rtl/>
        </w:rPr>
        <w:t>.</w:t>
      </w:r>
      <w:r w:rsidRPr="004125EC">
        <w:rPr>
          <w:rStyle w:val="libBold2Char"/>
          <w:rFonts w:hint="cs"/>
          <w:rtl/>
        </w:rPr>
        <w:t xml:space="preserve"> </w:t>
      </w:r>
    </w:p>
    <w:p w:rsidR="001A6AE0" w:rsidRPr="00FA2266" w:rsidRDefault="001A6AE0" w:rsidP="00D373A2">
      <w:pPr>
        <w:pStyle w:val="libNormal"/>
        <w:rPr>
          <w:rtl/>
        </w:rPr>
      </w:pPr>
      <w:r w:rsidRPr="00FA2266">
        <w:rPr>
          <w:rFonts w:hint="cs"/>
          <w:rtl/>
        </w:rPr>
        <w:t xml:space="preserve">وأورد الحافظ رضي الدين رجب بن </w:t>
      </w:r>
      <w:r>
        <w:rPr>
          <w:rFonts w:hint="cs"/>
          <w:rtl/>
        </w:rPr>
        <w:t>محمّد</w:t>
      </w:r>
      <w:r w:rsidRPr="00FA2266">
        <w:rPr>
          <w:rFonts w:hint="cs"/>
          <w:rtl/>
        </w:rPr>
        <w:t xml:space="preserve"> بن رجب البرسي من كتابه</w:t>
      </w:r>
      <w:r w:rsidR="00C0244F">
        <w:rPr>
          <w:rFonts w:hint="cs"/>
          <w:rtl/>
        </w:rPr>
        <w:t xml:space="preserve">: </w:t>
      </w:r>
      <w:r w:rsidRPr="00FA2266">
        <w:rPr>
          <w:rFonts w:hint="cs"/>
          <w:rtl/>
        </w:rPr>
        <w:t>الدر</w:t>
      </w:r>
      <w:r>
        <w:rPr>
          <w:rFonts w:hint="cs"/>
          <w:rtl/>
        </w:rPr>
        <w:t>ّ</w:t>
      </w:r>
      <w:r w:rsidRPr="00FA2266">
        <w:rPr>
          <w:rFonts w:hint="cs"/>
          <w:rtl/>
        </w:rPr>
        <w:t xml:space="preserve"> الثمين</w:t>
      </w:r>
      <w:r>
        <w:rPr>
          <w:rFonts w:hint="cs"/>
          <w:rtl/>
        </w:rPr>
        <w:t>،</w:t>
      </w:r>
      <w:r w:rsidRPr="00FA2266">
        <w:rPr>
          <w:rFonts w:hint="cs"/>
          <w:rtl/>
        </w:rPr>
        <w:t xml:space="preserve"> خمسمائة </w:t>
      </w:r>
      <w:r>
        <w:rPr>
          <w:rFonts w:hint="cs"/>
          <w:rtl/>
        </w:rPr>
        <w:t>آ</w:t>
      </w:r>
      <w:r w:rsidRPr="00FA2266">
        <w:rPr>
          <w:rFonts w:hint="cs"/>
          <w:rtl/>
        </w:rPr>
        <w:t>ية نزلت في أمير المؤمنين</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88</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 </w:t>
      </w:r>
      <w:r w:rsidR="00D373A2">
        <w:rPr>
          <w:rFonts w:hint="cs"/>
          <w:rtl/>
        </w:rPr>
        <w:t>(</w:t>
      </w:r>
      <w:r w:rsidRPr="00FA2266">
        <w:rPr>
          <w:rFonts w:hint="cs"/>
          <w:rtl/>
        </w:rPr>
        <w:t>الله</w:t>
      </w:r>
      <w:r w:rsidR="00D373A2">
        <w:rPr>
          <w:rFonts w:hint="cs"/>
          <w:rtl/>
        </w:rPr>
        <w:t>)</w:t>
      </w:r>
      <w:r w:rsidRPr="00FA2266">
        <w:rPr>
          <w:rFonts w:hint="cs"/>
          <w:rtl/>
        </w:rPr>
        <w:t xml:space="preserve"> من </w:t>
      </w:r>
      <w:r>
        <w:rPr>
          <w:rFonts w:hint="cs"/>
          <w:rtl/>
        </w:rPr>
        <w:t>آ</w:t>
      </w:r>
      <w:r w:rsidRPr="00FA2266">
        <w:rPr>
          <w:rFonts w:hint="cs"/>
          <w:rtl/>
        </w:rPr>
        <w:t xml:space="preserve">من به وبرسوله وتولّى عن ولايته </w:t>
      </w:r>
      <w:r w:rsidRPr="006C582E">
        <w:rPr>
          <w:rStyle w:val="libAlaemChar"/>
          <w:rFonts w:hint="cs"/>
          <w:rtl/>
        </w:rPr>
        <w:t>عليه‌السلام</w:t>
      </w:r>
      <w:r w:rsidRPr="00FA2266">
        <w:rPr>
          <w:rFonts w:hint="cs"/>
          <w:rtl/>
        </w:rPr>
        <w:t xml:space="preserve"> ف</w:t>
      </w:r>
      <w:r>
        <w:rPr>
          <w:rFonts w:hint="cs"/>
          <w:rtl/>
        </w:rPr>
        <w:t>انّه</w:t>
      </w:r>
      <w:r w:rsidRPr="00FA2266">
        <w:rPr>
          <w:rFonts w:hint="cs"/>
          <w:rtl/>
        </w:rPr>
        <w:t xml:space="preserve"> يكون مرتداً فقال</w:t>
      </w:r>
      <w:r w:rsidR="00C0244F">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مَن يَرْتَدَّ مِنكُمْ عَن دِينِهِ فَسَوْفَ يَأْتِي اللهُ بِقَوْمٍ يُحِبُّهُمْ وَيُحِبُّونَهُ</w:t>
      </w:r>
      <w:r w:rsidRPr="00002E7B">
        <w:rPr>
          <w:rStyle w:val="libAlaemChar"/>
          <w:rFonts w:hint="cs"/>
          <w:rtl/>
        </w:rPr>
        <w:t>)</w:t>
      </w:r>
      <w:r w:rsidRPr="00FA2266">
        <w:rPr>
          <w:rFonts w:hint="cs"/>
          <w:rtl/>
        </w:rPr>
        <w:t xml:space="preserve"> يعني يوالون أولياءه ويعادون أعداءه</w:t>
      </w:r>
      <w:r>
        <w:rPr>
          <w:rFonts w:hint="cs"/>
          <w:rtl/>
        </w:rPr>
        <w:t xml:space="preserve">. </w:t>
      </w:r>
    </w:p>
    <w:p w:rsidR="001A6AE0" w:rsidRPr="00FA2266" w:rsidRDefault="001A6AE0" w:rsidP="001A6AE0">
      <w:pPr>
        <w:pStyle w:val="libNormal"/>
        <w:rPr>
          <w:rtl/>
        </w:rPr>
      </w:pPr>
      <w:r>
        <w:rPr>
          <w:rFonts w:hint="cs"/>
          <w:rtl/>
        </w:rPr>
        <w:t>ل</w:t>
      </w:r>
      <w:r w:rsidRPr="00FA2266">
        <w:rPr>
          <w:rFonts w:hint="cs"/>
          <w:rtl/>
        </w:rPr>
        <w:t>لمراجعة</w:t>
      </w:r>
      <w:r>
        <w:rPr>
          <w:rFonts w:hint="cs"/>
          <w:rtl/>
        </w:rPr>
        <w:t>،</w:t>
      </w:r>
      <w:r w:rsidRPr="00FA2266">
        <w:rPr>
          <w:rFonts w:hint="cs"/>
          <w:rtl/>
        </w:rPr>
        <w:t xml:space="preserve"> الصراط المستقيم</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287</w:t>
      </w:r>
      <w:r>
        <w:rPr>
          <w:rFonts w:hint="cs"/>
          <w:rtl/>
        </w:rPr>
        <w:t xml:space="preserve">. </w:t>
      </w:r>
    </w:p>
    <w:p w:rsidR="001A6AE0" w:rsidRPr="00FA2266" w:rsidRDefault="001A6AE0" w:rsidP="001A6AE0">
      <w:pPr>
        <w:pStyle w:val="libNormal"/>
        <w:rPr>
          <w:rtl/>
        </w:rPr>
      </w:pPr>
      <w:r w:rsidRPr="00FA2266">
        <w:rPr>
          <w:rFonts w:hint="cs"/>
          <w:rtl/>
        </w:rPr>
        <w:t>وتفسير</w:t>
      </w:r>
      <w:r>
        <w:rPr>
          <w:rFonts w:hint="cs"/>
          <w:rtl/>
        </w:rPr>
        <w:t xml:space="preserve"> العيّاشي</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326</w:t>
      </w:r>
      <w:r>
        <w:rPr>
          <w:rFonts w:hint="cs"/>
          <w:rtl/>
        </w:rPr>
        <w:t xml:space="preserve">. </w:t>
      </w:r>
    </w:p>
    <w:p w:rsidR="004F09DB" w:rsidRDefault="004F09DB" w:rsidP="004F09DB">
      <w:pPr>
        <w:pStyle w:val="libNormal"/>
        <w:rPr>
          <w:rtl/>
        </w:rPr>
      </w:pPr>
      <w:r>
        <w:rPr>
          <w:rtl/>
        </w:rPr>
        <w:br w:type="page"/>
      </w:r>
    </w:p>
    <w:p w:rsidR="001A6AE0" w:rsidRPr="00FA2266" w:rsidRDefault="001A6AE0" w:rsidP="00D373A2">
      <w:pPr>
        <w:pStyle w:val="libNormal"/>
        <w:rPr>
          <w:rtl/>
        </w:rPr>
      </w:pPr>
      <w:r w:rsidRPr="00FA2266">
        <w:rPr>
          <w:rFonts w:hint="cs"/>
          <w:rtl/>
        </w:rPr>
        <w:lastRenderedPageBreak/>
        <w:t>وتفسير فرات الكوفي</w:t>
      </w:r>
      <w:r w:rsidR="00C0244F">
        <w:rPr>
          <w:rFonts w:hint="cs"/>
          <w:rtl/>
        </w:rPr>
        <w:t xml:space="preserve">: </w:t>
      </w:r>
      <w:r w:rsidRPr="00FA2266">
        <w:rPr>
          <w:rFonts w:hint="cs"/>
          <w:rtl/>
        </w:rPr>
        <w:t>ص</w:t>
      </w:r>
      <w:r>
        <w:rPr>
          <w:rFonts w:hint="cs"/>
          <w:rtl/>
        </w:rPr>
        <w:t xml:space="preserve"> </w:t>
      </w:r>
      <w:r w:rsidRPr="00FA2266">
        <w:rPr>
          <w:rFonts w:hint="cs"/>
          <w:rtl/>
        </w:rPr>
        <w:t>123</w:t>
      </w:r>
      <w:r>
        <w:rPr>
          <w:rFonts w:hint="cs"/>
          <w:rtl/>
        </w:rPr>
        <w:t xml:space="preserve"> </w:t>
      </w:r>
      <w:r w:rsidRPr="00FA2266">
        <w:rPr>
          <w:rFonts w:hint="cs"/>
          <w:rtl/>
        </w:rPr>
        <w:t>الحديث</w:t>
      </w:r>
      <w:r>
        <w:rPr>
          <w:rFonts w:hint="cs"/>
          <w:rtl/>
        </w:rPr>
        <w:t xml:space="preserve"> </w:t>
      </w:r>
      <w:r w:rsidRPr="00FA2266">
        <w:rPr>
          <w:rFonts w:hint="cs"/>
          <w:rtl/>
        </w:rPr>
        <w:t>133</w:t>
      </w:r>
      <w:r>
        <w:rPr>
          <w:rFonts w:hint="cs"/>
          <w:rtl/>
        </w:rPr>
        <w:t xml:space="preserve">، </w:t>
      </w:r>
      <w:r w:rsidRPr="00FA2266">
        <w:rPr>
          <w:rFonts w:hint="cs"/>
          <w:rtl/>
        </w:rPr>
        <w:t>وفي ص</w:t>
      </w:r>
      <w:r>
        <w:rPr>
          <w:rFonts w:hint="cs"/>
          <w:rtl/>
        </w:rPr>
        <w:t xml:space="preserve"> </w:t>
      </w:r>
      <w:r w:rsidRPr="00FA2266">
        <w:rPr>
          <w:rFonts w:hint="cs"/>
          <w:rtl/>
        </w:rPr>
        <w:t>81</w:t>
      </w:r>
      <w:r>
        <w:rPr>
          <w:rFonts w:hint="cs"/>
          <w:rtl/>
        </w:rPr>
        <w:t xml:space="preserve"> </w:t>
      </w:r>
      <w:r w:rsidRPr="00FA2266">
        <w:rPr>
          <w:rFonts w:hint="cs"/>
          <w:rtl/>
        </w:rPr>
        <w:t>من الدر</w:t>
      </w:r>
      <w:r>
        <w:rPr>
          <w:rFonts w:hint="cs"/>
          <w:rtl/>
        </w:rPr>
        <w:t>ّ</w:t>
      </w:r>
      <w:r w:rsidRPr="00FA2266">
        <w:rPr>
          <w:rFonts w:hint="cs"/>
          <w:rtl/>
        </w:rPr>
        <w:t xml:space="preserve"> الثمين للبرسي قال</w:t>
      </w:r>
      <w:r w:rsidR="00C0244F">
        <w:rPr>
          <w:rFonts w:hint="cs"/>
          <w:rtl/>
        </w:rPr>
        <w:t xml:space="preserve">: </w:t>
      </w:r>
      <w:r w:rsidRPr="00FA2266">
        <w:rPr>
          <w:rFonts w:hint="cs"/>
          <w:rtl/>
        </w:rPr>
        <w:t xml:space="preserve">وعن سعيد بن جبير عن </w:t>
      </w:r>
      <w:r>
        <w:rPr>
          <w:rFonts w:hint="cs"/>
          <w:rtl/>
        </w:rPr>
        <w:t>ابن</w:t>
      </w:r>
      <w:r w:rsidRPr="00FA2266">
        <w:rPr>
          <w:rFonts w:hint="cs"/>
          <w:rtl/>
        </w:rPr>
        <w:t xml:space="preserve"> عباس في قوله سبح</w:t>
      </w:r>
      <w:r>
        <w:rPr>
          <w:rFonts w:hint="cs"/>
          <w:rtl/>
        </w:rPr>
        <w:t>انه</w:t>
      </w:r>
      <w:r w:rsidRPr="00FA2266">
        <w:rPr>
          <w:rFonts w:hint="cs"/>
          <w:rtl/>
        </w:rPr>
        <w:t xml:space="preserve"> وتعالى</w:t>
      </w:r>
      <w:r>
        <w:rPr>
          <w:rFonts w:hint="cs"/>
          <w:rtl/>
        </w:rPr>
        <w:t xml:space="preserve"> </w:t>
      </w:r>
      <w:r>
        <w:rPr>
          <w:rStyle w:val="libAlaemChar"/>
          <w:rFonts w:hint="cs"/>
          <w:rtl/>
        </w:rPr>
        <w:t>(</w:t>
      </w:r>
      <w:r w:rsidRPr="001659DF">
        <w:rPr>
          <w:rStyle w:val="libAieChar"/>
          <w:rtl/>
        </w:rPr>
        <w:t>مَن يَرْتَدَّ مِنكُمْ عَن دِينِهِ</w:t>
      </w:r>
      <w:r w:rsidRPr="00002E7B">
        <w:rPr>
          <w:rStyle w:val="libAlaemChar"/>
          <w:rFonts w:hint="cs"/>
          <w:rtl/>
        </w:rPr>
        <w:t>)</w:t>
      </w:r>
      <w:r w:rsidRPr="00FA2266">
        <w:rPr>
          <w:rFonts w:hint="cs"/>
          <w:rtl/>
        </w:rPr>
        <w:t xml:space="preserve"> قال </w:t>
      </w:r>
      <w:r>
        <w:rPr>
          <w:rFonts w:hint="cs"/>
          <w:rtl/>
        </w:rPr>
        <w:t>ابن</w:t>
      </w:r>
      <w:r w:rsidRPr="00FA2266">
        <w:rPr>
          <w:rFonts w:hint="cs"/>
          <w:rtl/>
        </w:rPr>
        <w:t xml:space="preserve"> عباس هم </w:t>
      </w:r>
      <w:r w:rsidR="00D373A2">
        <w:rPr>
          <w:rFonts w:hint="cs"/>
          <w:rtl/>
        </w:rPr>
        <w:t>(</w:t>
      </w:r>
      <w:r w:rsidRPr="00FA2266">
        <w:rPr>
          <w:rFonts w:hint="cs"/>
          <w:rtl/>
        </w:rPr>
        <w:t>أصحاب</w:t>
      </w:r>
      <w:r w:rsidR="00D373A2">
        <w:rPr>
          <w:rFonts w:hint="cs"/>
          <w:rtl/>
        </w:rPr>
        <w:t>)</w:t>
      </w:r>
      <w:r w:rsidRPr="00FA2266">
        <w:rPr>
          <w:rFonts w:hint="cs"/>
          <w:rtl/>
        </w:rPr>
        <w:t xml:space="preserve"> الجمل الذين حاربوا أمير المؤمنين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وأورد السيد </w:t>
      </w:r>
      <w:r>
        <w:rPr>
          <w:rFonts w:hint="cs"/>
          <w:rtl/>
        </w:rPr>
        <w:t>محمّد</w:t>
      </w:r>
      <w:r w:rsidRPr="00FA2266">
        <w:rPr>
          <w:rFonts w:hint="cs"/>
          <w:rtl/>
        </w:rPr>
        <w:t xml:space="preserve"> حسين الطباطبائي في تفسيره</w:t>
      </w:r>
      <w:r w:rsidR="00C0244F">
        <w:rPr>
          <w:rFonts w:hint="cs"/>
          <w:rtl/>
        </w:rPr>
        <w:t xml:space="preserve">: </w:t>
      </w:r>
      <w:r w:rsidRPr="00A15122">
        <w:rPr>
          <w:rFonts w:hint="cs"/>
          <w:rtl/>
        </w:rPr>
        <w:t>الميزان</w:t>
      </w:r>
      <w:r>
        <w:rPr>
          <w:rFonts w:hint="cs"/>
          <w:rtl/>
        </w:rPr>
        <w:t xml:space="preserve"> ج 6 </w:t>
      </w:r>
      <w:r w:rsidRPr="00A15122">
        <w:rPr>
          <w:rFonts w:hint="cs"/>
          <w:rtl/>
        </w:rPr>
        <w:t>من المجلد 5 ص</w:t>
      </w:r>
      <w:r>
        <w:rPr>
          <w:rFonts w:hint="cs"/>
          <w:rtl/>
        </w:rPr>
        <w:t xml:space="preserve"> </w:t>
      </w:r>
      <w:r w:rsidRPr="00FA2266">
        <w:rPr>
          <w:rFonts w:hint="cs"/>
          <w:rtl/>
        </w:rPr>
        <w:t>387</w:t>
      </w:r>
      <w:r>
        <w:rPr>
          <w:rFonts w:hint="cs"/>
          <w:rtl/>
        </w:rPr>
        <w:t xml:space="preserve"> </w:t>
      </w:r>
      <w:r w:rsidRPr="00FA2266">
        <w:rPr>
          <w:rFonts w:hint="cs"/>
          <w:rtl/>
        </w:rPr>
        <w:t>قال</w:t>
      </w:r>
      <w:r w:rsidR="00C0244F">
        <w:rPr>
          <w:rFonts w:hint="cs"/>
          <w:rtl/>
        </w:rPr>
        <w:t xml:space="preserve">: </w:t>
      </w:r>
    </w:p>
    <w:p w:rsidR="001A6AE0" w:rsidRPr="00FA2266" w:rsidRDefault="001A6AE0" w:rsidP="004F09DB">
      <w:pPr>
        <w:pStyle w:val="libNormal"/>
        <w:rPr>
          <w:rtl/>
        </w:rPr>
      </w:pPr>
      <w:r w:rsidRPr="00FA2266">
        <w:rPr>
          <w:rFonts w:hint="cs"/>
          <w:rtl/>
        </w:rPr>
        <w:t>وفي المجمع في قوله تعالى</w:t>
      </w:r>
      <w:r>
        <w:rPr>
          <w:rFonts w:hint="cs"/>
          <w:rtl/>
        </w:rPr>
        <w:t xml:space="preserve"> </w:t>
      </w:r>
      <w:r>
        <w:rPr>
          <w:rStyle w:val="libAlaemChar"/>
          <w:rFonts w:hint="cs"/>
          <w:rtl/>
        </w:rPr>
        <w:t>(</w:t>
      </w:r>
      <w:r w:rsidRPr="001659DF">
        <w:rPr>
          <w:rStyle w:val="libAieChar"/>
          <w:rtl/>
        </w:rPr>
        <w:t>يَا أَيُّهَا الَّذِينَ</w:t>
      </w:r>
      <w:r>
        <w:rPr>
          <w:rStyle w:val="libAieChar"/>
          <w:rtl/>
        </w:rPr>
        <w:t xml:space="preserve"> آمنوا </w:t>
      </w:r>
      <w:r w:rsidRPr="001659DF">
        <w:rPr>
          <w:rStyle w:val="libAieChar"/>
          <w:rtl/>
        </w:rPr>
        <w:t>مَن يَرْتَدَّ مِنكُمْ عَن دِينِهِ فَسَوْفَ يَأْتِي اللهُ بِقَوْمٍ</w:t>
      </w:r>
      <w:r>
        <w:rPr>
          <w:rStyle w:val="libAieChar"/>
          <w:rFonts w:hint="cs"/>
          <w:rtl/>
        </w:rPr>
        <w:t>...</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 xml:space="preserve">وقيل هم أمير المؤمنين </w:t>
      </w:r>
      <w:r>
        <w:rPr>
          <w:rFonts w:hint="cs"/>
          <w:rtl/>
        </w:rPr>
        <w:t xml:space="preserve">عليّ </w:t>
      </w:r>
      <w:r w:rsidRPr="006C582E">
        <w:rPr>
          <w:rStyle w:val="libAlaemChar"/>
          <w:rFonts w:hint="cs"/>
          <w:rtl/>
        </w:rPr>
        <w:t>عليه‌السلام</w:t>
      </w:r>
      <w:r w:rsidRPr="00FA2266">
        <w:rPr>
          <w:rFonts w:hint="cs"/>
          <w:rtl/>
        </w:rPr>
        <w:t xml:space="preserve"> وأصحابه حين قاتل من قاتله من الناكثين والقاسطين والمارقين</w:t>
      </w:r>
      <w:r>
        <w:rPr>
          <w:rFonts w:hint="cs"/>
          <w:rtl/>
        </w:rPr>
        <w:t xml:space="preserve">، </w:t>
      </w:r>
      <w:r w:rsidRPr="00FA2266">
        <w:rPr>
          <w:rFonts w:hint="cs"/>
          <w:rtl/>
        </w:rPr>
        <w:t xml:space="preserve">وروى ذلك عن </w:t>
      </w:r>
      <w:r>
        <w:rPr>
          <w:rFonts w:hint="cs"/>
          <w:rtl/>
        </w:rPr>
        <w:t>عمّار</w:t>
      </w:r>
      <w:r w:rsidRPr="00FA2266">
        <w:rPr>
          <w:rFonts w:hint="cs"/>
          <w:rtl/>
        </w:rPr>
        <w:t xml:space="preserve"> وحذيفة و</w:t>
      </w:r>
      <w:r>
        <w:rPr>
          <w:rFonts w:hint="cs"/>
          <w:rtl/>
        </w:rPr>
        <w:t>ابن</w:t>
      </w:r>
      <w:r w:rsidRPr="00FA2266">
        <w:rPr>
          <w:rFonts w:hint="cs"/>
          <w:rtl/>
        </w:rPr>
        <w:t xml:space="preserve"> عباس</w:t>
      </w:r>
      <w:r>
        <w:rPr>
          <w:rFonts w:hint="cs"/>
          <w:rtl/>
        </w:rPr>
        <w:t xml:space="preserve">، </w:t>
      </w:r>
      <w:r w:rsidRPr="00FA2266">
        <w:rPr>
          <w:rFonts w:hint="cs"/>
          <w:rtl/>
        </w:rPr>
        <w:t xml:space="preserve">وهو المروي عن أبي جعفر وأبي عبد الله </w:t>
      </w:r>
      <w:r w:rsidRPr="006C582E">
        <w:rPr>
          <w:rStyle w:val="libAlaemChar"/>
          <w:rFonts w:hint="cs"/>
          <w:rtl/>
        </w:rPr>
        <w:t>عليه‌السلام</w:t>
      </w:r>
      <w:r>
        <w:rPr>
          <w:rFonts w:hint="cs"/>
          <w:rtl/>
        </w:rPr>
        <w:t xml:space="preserve">. </w:t>
      </w:r>
    </w:p>
    <w:p w:rsidR="001A6AE0" w:rsidRPr="00A6017A" w:rsidRDefault="001A6AE0" w:rsidP="006911C2">
      <w:pPr>
        <w:pStyle w:val="libNormal"/>
        <w:rPr>
          <w:rtl/>
        </w:rPr>
      </w:pPr>
      <w:r w:rsidRPr="00FA2266">
        <w:rPr>
          <w:rFonts w:hint="cs"/>
          <w:rtl/>
        </w:rPr>
        <w:t>وقال السيد الطباطبائي في</w:t>
      </w:r>
      <w:r>
        <w:rPr>
          <w:rFonts w:hint="cs"/>
          <w:rtl/>
        </w:rPr>
        <w:t xml:space="preserve"> ج 6 </w:t>
      </w:r>
      <w:r w:rsidRPr="00A15122">
        <w:rPr>
          <w:rFonts w:hint="cs"/>
          <w:rtl/>
        </w:rPr>
        <w:t>من المجلد</w:t>
      </w:r>
      <w:r>
        <w:rPr>
          <w:rFonts w:hint="cs"/>
          <w:rtl/>
        </w:rPr>
        <w:t xml:space="preserve"> </w:t>
      </w:r>
      <w:r w:rsidRPr="00A15122">
        <w:rPr>
          <w:rFonts w:hint="cs"/>
          <w:rtl/>
        </w:rPr>
        <w:t>5</w:t>
      </w:r>
      <w:r>
        <w:rPr>
          <w:rFonts w:hint="cs"/>
          <w:rtl/>
        </w:rPr>
        <w:t xml:space="preserve"> </w:t>
      </w:r>
      <w:r w:rsidRPr="00A15122">
        <w:rPr>
          <w:rFonts w:hint="cs"/>
          <w:rtl/>
        </w:rPr>
        <w:t>ص</w:t>
      </w:r>
      <w:r>
        <w:rPr>
          <w:rFonts w:hint="cs"/>
          <w:rtl/>
        </w:rPr>
        <w:t xml:space="preserve"> </w:t>
      </w:r>
      <w:r w:rsidRPr="00A15122">
        <w:rPr>
          <w:rFonts w:hint="cs"/>
          <w:rtl/>
        </w:rPr>
        <w:t>387</w:t>
      </w:r>
      <w:r w:rsidR="00C0244F">
        <w:rPr>
          <w:rFonts w:hint="cs"/>
          <w:rtl/>
        </w:rPr>
        <w:t xml:space="preserve">: </w:t>
      </w:r>
      <w:r w:rsidRPr="00FA2266">
        <w:rPr>
          <w:rFonts w:hint="cs"/>
          <w:rtl/>
        </w:rPr>
        <w:t>ويؤي</w:t>
      </w:r>
      <w:r>
        <w:rPr>
          <w:rFonts w:hint="cs"/>
          <w:rtl/>
        </w:rPr>
        <w:t>ّ</w:t>
      </w:r>
      <w:r w:rsidRPr="00FA2266">
        <w:rPr>
          <w:rFonts w:hint="cs"/>
          <w:rtl/>
        </w:rPr>
        <w:t>د ذلك</w:t>
      </w:r>
      <w:r>
        <w:rPr>
          <w:rFonts w:hint="cs"/>
          <w:rtl/>
        </w:rPr>
        <w:t xml:space="preserve"> أيضاً </w:t>
      </w:r>
      <w:r w:rsidRPr="00FA2266">
        <w:rPr>
          <w:rFonts w:hint="cs"/>
          <w:rtl/>
        </w:rPr>
        <w:t xml:space="preserve">إنذار رسول الله </w:t>
      </w:r>
      <w:r w:rsidR="006E430D" w:rsidRPr="00BF39C2">
        <w:rPr>
          <w:rFonts w:hint="cs"/>
          <w:rtl/>
        </w:rPr>
        <w:t>صلّى الله عليه وآله وسلّم</w:t>
      </w:r>
      <w:r w:rsidRPr="00FA2266">
        <w:rPr>
          <w:rFonts w:hint="cs"/>
          <w:rtl/>
        </w:rPr>
        <w:t xml:space="preserve"> قريشاً بقتال </w:t>
      </w:r>
      <w:r>
        <w:rPr>
          <w:rFonts w:hint="cs"/>
          <w:rtl/>
        </w:rPr>
        <w:t xml:space="preserve">عليّ </w:t>
      </w:r>
      <w:r w:rsidRPr="006C582E">
        <w:rPr>
          <w:rStyle w:val="libAlaemChar"/>
          <w:rFonts w:hint="cs"/>
          <w:rtl/>
        </w:rPr>
        <w:t>عليه‌السلام</w:t>
      </w:r>
      <w:r w:rsidRPr="00FA2266">
        <w:rPr>
          <w:rFonts w:hint="cs"/>
          <w:rtl/>
        </w:rPr>
        <w:t xml:space="preserve"> لهم من بعده</w:t>
      </w:r>
      <w:r>
        <w:rPr>
          <w:rFonts w:hint="cs"/>
          <w:rtl/>
        </w:rPr>
        <w:t xml:space="preserve">، </w:t>
      </w:r>
      <w:r w:rsidRPr="00FA2266">
        <w:rPr>
          <w:rFonts w:hint="cs"/>
          <w:rtl/>
        </w:rPr>
        <w:t>حيث جاء سهيل بن عمرو في جماعة منهم فقالوا</w:t>
      </w:r>
      <w:r w:rsidR="00C0244F">
        <w:rPr>
          <w:rFonts w:hint="cs"/>
          <w:rtl/>
        </w:rPr>
        <w:t xml:space="preserve">: </w:t>
      </w:r>
      <w:r w:rsidRPr="00FA2266">
        <w:rPr>
          <w:rFonts w:hint="cs"/>
          <w:rtl/>
        </w:rPr>
        <w:t>يا</w:t>
      </w:r>
      <w:r>
        <w:rPr>
          <w:rFonts w:hint="cs"/>
          <w:rtl/>
        </w:rPr>
        <w:t xml:space="preserve"> محمّد</w:t>
      </w:r>
      <w:r w:rsidRPr="00FA2266">
        <w:rPr>
          <w:rFonts w:hint="cs"/>
          <w:rtl/>
        </w:rPr>
        <w:t xml:space="preserve"> </w:t>
      </w:r>
      <w:r>
        <w:rPr>
          <w:rFonts w:hint="cs"/>
          <w:rtl/>
        </w:rPr>
        <w:t>إ</w:t>
      </w:r>
      <w:r w:rsidRPr="00FA2266">
        <w:rPr>
          <w:rFonts w:hint="cs"/>
          <w:rtl/>
        </w:rPr>
        <w:t>ن</w:t>
      </w:r>
      <w:r>
        <w:rPr>
          <w:rFonts w:hint="cs"/>
          <w:rtl/>
        </w:rPr>
        <w:t>َّ</w:t>
      </w:r>
      <w:r w:rsidRPr="00FA2266">
        <w:rPr>
          <w:rFonts w:hint="cs"/>
          <w:rtl/>
        </w:rPr>
        <w:t xml:space="preserve"> </w:t>
      </w:r>
      <w:r>
        <w:rPr>
          <w:rFonts w:hint="cs"/>
          <w:rtl/>
        </w:rPr>
        <w:t>أ</w:t>
      </w:r>
      <w:r w:rsidRPr="00FA2266">
        <w:rPr>
          <w:rFonts w:hint="cs"/>
          <w:rtl/>
        </w:rPr>
        <w:t>رق</w:t>
      </w:r>
      <w:r>
        <w:rPr>
          <w:rFonts w:hint="cs"/>
          <w:rtl/>
        </w:rPr>
        <w:t>ّ</w:t>
      </w:r>
      <w:r w:rsidRPr="00FA2266">
        <w:rPr>
          <w:rFonts w:hint="cs"/>
          <w:rtl/>
        </w:rPr>
        <w:t>ائنا لحقوا بك فارددهم الينا</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4125EC">
        <w:rPr>
          <w:rStyle w:val="libBold2Char"/>
          <w:rFonts w:hint="cs"/>
          <w:rtl/>
        </w:rPr>
        <w:t>[لتنتهنَّ يا معاشر قريش أو ليبعثنَّ الله عليكم رجلاً يضربكم على تأويل القرآن كما ضربتكم على تنزيله،</w:t>
      </w:r>
      <w:r w:rsidRPr="00AB6B59">
        <w:rPr>
          <w:rStyle w:val="libBold2Char"/>
          <w:rFonts w:hint="cs"/>
          <w:rtl/>
        </w:rPr>
        <w:t xml:space="preserve"> </w:t>
      </w:r>
      <w:r w:rsidRPr="00FA2266">
        <w:rPr>
          <w:rFonts w:hint="cs"/>
          <w:rtl/>
        </w:rPr>
        <w:t>فقال له بعض أصحابه</w:t>
      </w:r>
      <w:r w:rsidR="00C0244F">
        <w:rPr>
          <w:rFonts w:hint="cs"/>
          <w:rtl/>
        </w:rPr>
        <w:t xml:space="preserve">: </w:t>
      </w:r>
      <w:r w:rsidRPr="00FA2266">
        <w:rPr>
          <w:rFonts w:hint="cs"/>
          <w:rtl/>
        </w:rPr>
        <w:t>من هو</w:t>
      </w:r>
      <w:r>
        <w:rPr>
          <w:rFonts w:hint="cs"/>
          <w:rtl/>
        </w:rPr>
        <w:t xml:space="preserve"> يا رسول </w:t>
      </w:r>
      <w:r w:rsidRPr="00FA2266">
        <w:rPr>
          <w:rFonts w:hint="cs"/>
          <w:rtl/>
        </w:rPr>
        <w:t>الله</w:t>
      </w:r>
      <w:r>
        <w:rPr>
          <w:rFonts w:hint="cs"/>
          <w:rtl/>
        </w:rPr>
        <w:t xml:space="preserve">؟ </w:t>
      </w:r>
      <w:r w:rsidRPr="00FA2266">
        <w:rPr>
          <w:rFonts w:hint="cs"/>
          <w:rtl/>
        </w:rPr>
        <w:t>أبو بكر</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لا</w:t>
      </w:r>
      <w:r w:rsidR="00C0244F" w:rsidRPr="004125EC">
        <w:rPr>
          <w:rStyle w:val="libBold2Char"/>
          <w:rFonts w:hint="cs"/>
          <w:rtl/>
        </w:rPr>
        <w:t xml:space="preserve">: </w:t>
      </w:r>
      <w:r w:rsidRPr="004125EC">
        <w:rPr>
          <w:rStyle w:val="libBold2Char"/>
          <w:rFonts w:hint="cs"/>
          <w:rtl/>
        </w:rPr>
        <w:t>ولكنّه خاصف النعل في الحجرة]</w:t>
      </w:r>
      <w:r w:rsidR="006911C2" w:rsidRPr="004125EC">
        <w:rPr>
          <w:rStyle w:val="libBold2Char"/>
          <w:rFonts w:hint="cs"/>
          <w:rtl/>
        </w:rPr>
        <w:t>.</w:t>
      </w:r>
      <w:r w:rsidRPr="00024E94">
        <w:rPr>
          <w:rFonts w:hint="cs"/>
          <w:rtl/>
        </w:rPr>
        <w:t xml:space="preserve"> </w:t>
      </w:r>
      <w:r w:rsidRPr="00A6017A">
        <w:rPr>
          <w:rFonts w:hint="cs"/>
          <w:rtl/>
        </w:rPr>
        <w:t xml:space="preserve">وكان عليّ </w:t>
      </w:r>
      <w:r w:rsidRPr="00A6017A">
        <w:rPr>
          <w:rStyle w:val="libAlaemChar"/>
          <w:rFonts w:hint="cs"/>
          <w:rtl/>
        </w:rPr>
        <w:t>عليه‌السلام</w:t>
      </w:r>
      <w:r w:rsidRPr="00A6017A">
        <w:rPr>
          <w:rFonts w:hint="cs"/>
          <w:rtl/>
        </w:rPr>
        <w:t xml:space="preserve"> يخصف نعل رسول الله </w:t>
      </w:r>
      <w:r w:rsidR="006E430D" w:rsidRPr="00BF39C2">
        <w:rPr>
          <w:rFonts w:hint="cs"/>
          <w:rtl/>
        </w:rPr>
        <w:t>صلّى الله عليه وآله وسلّم</w:t>
      </w:r>
      <w:r w:rsidRPr="00A6017A">
        <w:rPr>
          <w:rFonts w:hint="cs"/>
          <w:rtl/>
        </w:rPr>
        <w:t xml:space="preserve">. </w:t>
      </w:r>
    </w:p>
    <w:p w:rsidR="001A6AE0" w:rsidRPr="00FA2266" w:rsidRDefault="001A6AE0" w:rsidP="001A6AE0">
      <w:pPr>
        <w:pStyle w:val="libNormal"/>
        <w:rPr>
          <w:rtl/>
        </w:rPr>
      </w:pPr>
      <w:r w:rsidRPr="00FA2266">
        <w:rPr>
          <w:rFonts w:hint="cs"/>
          <w:rtl/>
        </w:rPr>
        <w:t>وجاء بنفس الجزء 6 من المجلد الخامس صفحة</w:t>
      </w:r>
      <w:r>
        <w:rPr>
          <w:rFonts w:hint="cs"/>
          <w:rtl/>
        </w:rPr>
        <w:t xml:space="preserve"> </w:t>
      </w:r>
      <w:r w:rsidRPr="00FA2266">
        <w:rPr>
          <w:rFonts w:hint="cs"/>
          <w:rtl/>
        </w:rPr>
        <w:t>390</w:t>
      </w:r>
      <w:r>
        <w:rPr>
          <w:rFonts w:hint="cs"/>
          <w:rtl/>
        </w:rPr>
        <w:t xml:space="preserve"> </w:t>
      </w:r>
      <w:r w:rsidRPr="00FA2266">
        <w:rPr>
          <w:rFonts w:hint="cs"/>
          <w:rtl/>
        </w:rPr>
        <w:t>قال</w:t>
      </w:r>
      <w:r w:rsidR="00C0244F">
        <w:rPr>
          <w:rFonts w:hint="cs"/>
          <w:rtl/>
        </w:rPr>
        <w:t xml:space="preserve">: </w:t>
      </w:r>
      <w:r w:rsidRPr="00FA2266">
        <w:rPr>
          <w:rFonts w:hint="cs"/>
          <w:rtl/>
        </w:rPr>
        <w:t>نعم ورد في تفسير الثعلبي</w:t>
      </w:r>
      <w:r>
        <w:rPr>
          <w:rFonts w:hint="cs"/>
          <w:rtl/>
        </w:rPr>
        <w:t xml:space="preserve">ّ انّها </w:t>
      </w:r>
      <w:r w:rsidRPr="00FA2266">
        <w:rPr>
          <w:rFonts w:hint="cs"/>
          <w:rtl/>
        </w:rPr>
        <w:t xml:space="preserve">نزلت </w:t>
      </w:r>
      <w:r>
        <w:rPr>
          <w:rFonts w:hint="cs"/>
          <w:rtl/>
        </w:rPr>
        <w:t xml:space="preserve">في عليّ، </w:t>
      </w:r>
      <w:r w:rsidRPr="00FA2266">
        <w:rPr>
          <w:rFonts w:hint="cs"/>
          <w:rtl/>
        </w:rPr>
        <w:t>وأيضاً في نهج البيان للشيب</w:t>
      </w:r>
      <w:r>
        <w:rPr>
          <w:rFonts w:hint="cs"/>
          <w:rtl/>
        </w:rPr>
        <w:t>اني</w:t>
      </w:r>
      <w:r w:rsidRPr="00FA2266">
        <w:rPr>
          <w:rFonts w:hint="cs"/>
          <w:rtl/>
        </w:rPr>
        <w:t xml:space="preserve"> عن الباقر والصادق </w:t>
      </w:r>
      <w:r w:rsidRPr="006C582E">
        <w:rPr>
          <w:rStyle w:val="libAlaemChar"/>
          <w:rFonts w:hint="cs"/>
          <w:rtl/>
        </w:rPr>
        <w:t>عليهما‌السلام</w:t>
      </w:r>
      <w:r>
        <w:rPr>
          <w:rFonts w:hint="cs"/>
          <w:rtl/>
        </w:rPr>
        <w:t xml:space="preserve"> </w:t>
      </w:r>
      <w:r w:rsidRPr="004125EC">
        <w:rPr>
          <w:rStyle w:val="libBold2Char"/>
          <w:rFonts w:hint="cs"/>
          <w:rtl/>
        </w:rPr>
        <w:t>[انّها نزلت في عليٍّ</w:t>
      </w:r>
      <w:r w:rsidR="00D757C0">
        <w:rPr>
          <w:rStyle w:val="libBold2Char"/>
          <w:rFonts w:hint="cs"/>
          <w:rtl/>
        </w:rPr>
        <w:t xml:space="preserve"> </w:t>
      </w:r>
      <w:r w:rsidRPr="00AB6B59">
        <w:rPr>
          <w:rStyle w:val="libAlaemChar"/>
          <w:rFonts w:hint="cs"/>
          <w:rtl/>
        </w:rPr>
        <w:t>عليه‌السلام</w:t>
      </w:r>
      <w:r w:rsidRPr="004125EC">
        <w:rPr>
          <w:rStyle w:val="libBold2Char"/>
          <w:rFonts w:hint="cs"/>
          <w:rtl/>
        </w:rPr>
        <w:t>]</w:t>
      </w:r>
      <w:r w:rsidRPr="00FA2266">
        <w:rPr>
          <w:rFonts w:hint="cs"/>
          <w:rtl/>
        </w:rPr>
        <w:t>والمراد به بقرينة الروايات ال</w:t>
      </w:r>
      <w:r>
        <w:rPr>
          <w:rFonts w:hint="cs"/>
          <w:rtl/>
        </w:rPr>
        <w:t xml:space="preserve">آخر </w:t>
      </w:r>
      <w:r w:rsidRPr="00FA2266">
        <w:rPr>
          <w:rFonts w:hint="cs"/>
          <w:rtl/>
        </w:rPr>
        <w:t>نزوله فيه وفي أصحابه من جهة قيامهم بنصر</w:t>
      </w:r>
      <w:r>
        <w:rPr>
          <w:rFonts w:hint="cs"/>
          <w:rtl/>
        </w:rPr>
        <w:t>ة</w:t>
      </w:r>
      <w:r w:rsidRPr="00FA2266">
        <w:rPr>
          <w:rFonts w:hint="cs"/>
          <w:rtl/>
        </w:rPr>
        <w:t xml:space="preserve"> الدين في غزوة الجمل وصف</w:t>
      </w:r>
      <w:r>
        <w:rPr>
          <w:rFonts w:hint="cs"/>
          <w:rtl/>
        </w:rPr>
        <w:t>ّ</w:t>
      </w:r>
      <w:r w:rsidRPr="00FA2266">
        <w:rPr>
          <w:rFonts w:hint="cs"/>
          <w:rtl/>
        </w:rPr>
        <w:t>ين والخوارج</w:t>
      </w:r>
      <w:r>
        <w:rPr>
          <w:rFonts w:hint="cs"/>
          <w:rtl/>
        </w:rPr>
        <w:t xml:space="preserve">. </w:t>
      </w:r>
    </w:p>
    <w:p w:rsidR="001A6AE0" w:rsidRPr="00FA2266" w:rsidRDefault="001A6AE0" w:rsidP="001A6AE0">
      <w:pPr>
        <w:pStyle w:val="libNormal"/>
        <w:rPr>
          <w:rtl/>
        </w:rPr>
      </w:pPr>
      <w:r w:rsidRPr="00FA2266">
        <w:rPr>
          <w:rFonts w:hint="cs"/>
          <w:rtl/>
        </w:rPr>
        <w:t>وقال الشيرو</w:t>
      </w:r>
      <w:r>
        <w:rPr>
          <w:rFonts w:hint="cs"/>
          <w:rtl/>
        </w:rPr>
        <w:t>اني</w:t>
      </w:r>
      <w:r w:rsidRPr="00FA2266">
        <w:rPr>
          <w:rFonts w:hint="cs"/>
          <w:rtl/>
        </w:rPr>
        <w:t xml:space="preserve"> في كتاب</w:t>
      </w:r>
      <w:r w:rsidR="00C0244F">
        <w:rPr>
          <w:rFonts w:hint="cs"/>
          <w:rtl/>
        </w:rPr>
        <w:t xml:space="preserve">: </w:t>
      </w:r>
      <w:r w:rsidRPr="00FA2266">
        <w:rPr>
          <w:rFonts w:hint="cs"/>
          <w:rtl/>
        </w:rPr>
        <w:t>ماروته العام</w:t>
      </w:r>
      <w:r>
        <w:rPr>
          <w:rFonts w:hint="cs"/>
          <w:rtl/>
        </w:rPr>
        <w:t>ّ</w:t>
      </w:r>
      <w:r w:rsidRPr="00FA2266">
        <w:rPr>
          <w:rFonts w:hint="cs"/>
          <w:rtl/>
        </w:rPr>
        <w:t>ة من مناقب أهل البيت</w:t>
      </w:r>
      <w:r>
        <w:rPr>
          <w:rFonts w:hint="cs"/>
          <w:rtl/>
        </w:rPr>
        <w:t xml:space="preserve"> </w:t>
      </w:r>
      <w:r w:rsidRPr="006C582E">
        <w:rPr>
          <w:rStyle w:val="libAlaemChar"/>
          <w:rFonts w:hint="cs"/>
          <w:rtl/>
        </w:rPr>
        <w:t>عليه‌السلام</w:t>
      </w:r>
      <w:r>
        <w:rPr>
          <w:rFonts w:hint="cs"/>
          <w:rtl/>
        </w:rPr>
        <w:t>،</w:t>
      </w:r>
      <w:r w:rsidRPr="00FA2266">
        <w:rPr>
          <w:rFonts w:hint="cs"/>
          <w:rtl/>
        </w:rPr>
        <w:t xml:space="preserve"> ص</w:t>
      </w:r>
      <w:r>
        <w:rPr>
          <w:rFonts w:hint="cs"/>
          <w:rtl/>
        </w:rPr>
        <w:t xml:space="preserve"> </w:t>
      </w:r>
      <w:r w:rsidRPr="00FA2266">
        <w:rPr>
          <w:rFonts w:hint="cs"/>
          <w:rtl/>
        </w:rPr>
        <w:t>95</w:t>
      </w:r>
      <w:r>
        <w:rPr>
          <w:rFonts w:hint="cs"/>
          <w:rtl/>
        </w:rPr>
        <w:t xml:space="preserve"> </w:t>
      </w:r>
      <w:r w:rsidRPr="00FA2266">
        <w:rPr>
          <w:rFonts w:hint="cs"/>
          <w:rtl/>
        </w:rPr>
        <w:t>قال</w:t>
      </w:r>
      <w:r w:rsidR="00C0244F">
        <w:rPr>
          <w:rFonts w:hint="cs"/>
          <w:rtl/>
        </w:rPr>
        <w:t xml:space="preserve">: </w:t>
      </w:r>
      <w:r w:rsidRPr="00FA2266">
        <w:rPr>
          <w:rFonts w:hint="cs"/>
          <w:rtl/>
        </w:rPr>
        <w:t>فلما علِمه الولي</w:t>
      </w:r>
      <w:r>
        <w:rPr>
          <w:rFonts w:hint="cs"/>
          <w:rtl/>
        </w:rPr>
        <w:t>ّ</w:t>
      </w:r>
      <w:r w:rsidRPr="00FA2266">
        <w:rPr>
          <w:rFonts w:hint="cs"/>
          <w:rtl/>
        </w:rPr>
        <w:t xml:space="preserve"> والعدو</w:t>
      </w:r>
      <w:r>
        <w:rPr>
          <w:rFonts w:hint="cs"/>
          <w:rtl/>
        </w:rPr>
        <w:t>ّ</w:t>
      </w:r>
      <w:r w:rsidRPr="00FA2266">
        <w:rPr>
          <w:rFonts w:hint="cs"/>
          <w:rtl/>
        </w:rPr>
        <w:t xml:space="preserve"> والمحب</w:t>
      </w:r>
      <w:r>
        <w:rPr>
          <w:rFonts w:hint="cs"/>
          <w:rtl/>
        </w:rPr>
        <w:t>ّ</w:t>
      </w:r>
      <w:r w:rsidRPr="00FA2266">
        <w:rPr>
          <w:rFonts w:hint="cs"/>
          <w:rtl/>
        </w:rPr>
        <w:t xml:space="preserve"> والمبغض من ثبوت هذه ال</w:t>
      </w:r>
      <w:r>
        <w:rPr>
          <w:rFonts w:hint="cs"/>
          <w:rtl/>
        </w:rPr>
        <w:t>أ</w:t>
      </w:r>
      <w:r w:rsidRPr="00FA2266">
        <w:rPr>
          <w:rFonts w:hint="cs"/>
          <w:rtl/>
        </w:rPr>
        <w:t xml:space="preserve">وصاف لأمير المؤمنين صلوات الله عليه </w:t>
      </w:r>
      <w:r>
        <w:rPr>
          <w:rFonts w:hint="cs"/>
          <w:rtl/>
        </w:rPr>
        <w:t>وإ</w:t>
      </w:r>
      <w:r w:rsidRPr="00FA2266">
        <w:rPr>
          <w:rFonts w:hint="cs"/>
          <w:rtl/>
        </w:rPr>
        <w:t>جتماعهما فيه ولخبر خيبر المجمع عليه</w:t>
      </w:r>
      <w:r>
        <w:rPr>
          <w:rFonts w:hint="cs"/>
          <w:rtl/>
        </w:rPr>
        <w:t xml:space="preserve">، </w:t>
      </w:r>
      <w:r w:rsidRPr="00FA2266">
        <w:rPr>
          <w:rFonts w:hint="cs"/>
          <w:rtl/>
        </w:rPr>
        <w:t>وخبر الطائر</w:t>
      </w:r>
      <w:r>
        <w:rPr>
          <w:rFonts w:hint="cs"/>
          <w:rtl/>
        </w:rPr>
        <w:t xml:space="preserve">، </w:t>
      </w:r>
      <w:r w:rsidRPr="00FA2266">
        <w:rPr>
          <w:rFonts w:hint="cs"/>
          <w:rtl/>
        </w:rPr>
        <w:t>وحديث البراء</w:t>
      </w:r>
      <w:r>
        <w:rPr>
          <w:rFonts w:hint="cs"/>
          <w:rtl/>
        </w:rPr>
        <w:t xml:space="preserve">، </w:t>
      </w:r>
      <w:r w:rsidRPr="00FA2266">
        <w:rPr>
          <w:rFonts w:hint="cs"/>
          <w:rtl/>
        </w:rPr>
        <w:t xml:space="preserve">ورواية </w:t>
      </w:r>
      <w:r w:rsidRPr="004125EC">
        <w:rPr>
          <w:rStyle w:val="libBold2Char"/>
          <w:rFonts w:hint="cs"/>
          <w:rtl/>
        </w:rPr>
        <w:t>[أنّ الله أمرني بحبّ أربعة وأخبرني انّه يحبّهم]</w:t>
      </w:r>
      <w:r w:rsidRPr="00FA2266">
        <w:rPr>
          <w:rFonts w:hint="cs"/>
          <w:rtl/>
        </w:rPr>
        <w:t xml:space="preserve"> ولعل</w:t>
      </w:r>
      <w:r>
        <w:rPr>
          <w:rFonts w:hint="cs"/>
          <w:rtl/>
        </w:rPr>
        <w:t>ّ</w:t>
      </w:r>
      <w:r w:rsidRPr="00FA2266">
        <w:rPr>
          <w:rFonts w:hint="cs"/>
          <w:rtl/>
        </w:rPr>
        <w:t xml:space="preserve">نا بعد هذا نعقد لهذا المطلب فصلاً وكل هذه </w:t>
      </w:r>
      <w:r>
        <w:rPr>
          <w:rFonts w:hint="cs"/>
          <w:rtl/>
        </w:rPr>
        <w:t>أ</w:t>
      </w:r>
      <w:r w:rsidRPr="00FA2266">
        <w:rPr>
          <w:rFonts w:hint="cs"/>
          <w:rtl/>
        </w:rPr>
        <w:t>خبار ثابتة على ما</w:t>
      </w:r>
      <w:r>
        <w:rPr>
          <w:rFonts w:hint="cs"/>
          <w:rtl/>
        </w:rPr>
        <w:t xml:space="preserve"> </w:t>
      </w:r>
      <w:r w:rsidRPr="00FA2266">
        <w:rPr>
          <w:rFonts w:hint="cs"/>
          <w:rtl/>
        </w:rPr>
        <w:t>نبي</w:t>
      </w:r>
      <w:r>
        <w:rPr>
          <w:rFonts w:hint="cs"/>
          <w:rtl/>
        </w:rPr>
        <w:t>ّ</w:t>
      </w:r>
      <w:r w:rsidRPr="00FA2266">
        <w:rPr>
          <w:rFonts w:hint="cs"/>
          <w:rtl/>
        </w:rPr>
        <w:t>نه بعون</w:t>
      </w:r>
      <w:r>
        <w:rPr>
          <w:rFonts w:hint="cs"/>
          <w:rtl/>
        </w:rPr>
        <w:t>ه</w:t>
      </w:r>
      <w:r w:rsidRPr="00FA2266">
        <w:rPr>
          <w:rFonts w:hint="cs"/>
          <w:rtl/>
        </w:rPr>
        <w:t xml:space="preserve"> ومشيئته</w:t>
      </w:r>
      <w:r>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وكذا ذل</w:t>
      </w:r>
      <w:r>
        <w:rPr>
          <w:rFonts w:hint="cs"/>
          <w:rtl/>
        </w:rPr>
        <w:t>ّ</w:t>
      </w:r>
      <w:r w:rsidRPr="00FA2266">
        <w:rPr>
          <w:rFonts w:hint="cs"/>
          <w:rtl/>
        </w:rPr>
        <w:t>ته على المؤمنين وتخاضعه وتخاشعه معلوم ظاهر لا</w:t>
      </w:r>
      <w:r>
        <w:rPr>
          <w:rFonts w:hint="cs"/>
          <w:rtl/>
        </w:rPr>
        <w:t xml:space="preserve"> </w:t>
      </w:r>
      <w:r w:rsidRPr="00FA2266">
        <w:rPr>
          <w:rFonts w:hint="cs"/>
          <w:rtl/>
        </w:rPr>
        <w:t>ينكره</w:t>
      </w:r>
      <w:r>
        <w:rPr>
          <w:rFonts w:hint="cs"/>
          <w:rtl/>
        </w:rPr>
        <w:t xml:space="preserve"> </w:t>
      </w:r>
      <w:r w:rsidRPr="000761CC">
        <w:rPr>
          <w:rFonts w:hint="cs"/>
          <w:rtl/>
        </w:rPr>
        <w:t xml:space="preserve">إلّا </w:t>
      </w:r>
      <w:r w:rsidRPr="00FA2266">
        <w:rPr>
          <w:rFonts w:hint="cs"/>
          <w:rtl/>
        </w:rPr>
        <w:t>من لا</w:t>
      </w:r>
      <w:r>
        <w:rPr>
          <w:rFonts w:hint="cs"/>
          <w:rtl/>
        </w:rPr>
        <w:t xml:space="preserve"> </w:t>
      </w:r>
      <w:r w:rsidRPr="00FA2266">
        <w:rPr>
          <w:rFonts w:hint="cs"/>
          <w:rtl/>
        </w:rPr>
        <w:t>يستحق الخطاب ولا</w:t>
      </w:r>
      <w:r>
        <w:rPr>
          <w:rFonts w:hint="cs"/>
          <w:rtl/>
        </w:rPr>
        <w:t xml:space="preserve"> </w:t>
      </w:r>
      <w:r w:rsidRPr="00FA2266">
        <w:rPr>
          <w:rFonts w:hint="cs"/>
          <w:rtl/>
        </w:rPr>
        <w:t>يعد</w:t>
      </w:r>
      <w:r>
        <w:rPr>
          <w:rFonts w:hint="cs"/>
          <w:rtl/>
        </w:rPr>
        <w:t>ّ</w:t>
      </w:r>
      <w:r w:rsidRPr="00FA2266">
        <w:rPr>
          <w:rFonts w:hint="cs"/>
          <w:rtl/>
        </w:rPr>
        <w:t xml:space="preserve"> من ذوي ال</w:t>
      </w:r>
      <w:r>
        <w:rPr>
          <w:rFonts w:hint="cs"/>
          <w:rtl/>
        </w:rPr>
        <w:t>أ</w:t>
      </w:r>
      <w:r w:rsidRPr="00FA2266">
        <w:rPr>
          <w:rFonts w:hint="cs"/>
          <w:rtl/>
        </w:rPr>
        <w:t>لباب</w:t>
      </w:r>
      <w:r>
        <w:rPr>
          <w:rFonts w:hint="cs"/>
          <w:rtl/>
        </w:rPr>
        <w:t xml:space="preserve">، </w:t>
      </w:r>
      <w:r w:rsidRPr="00FA2266">
        <w:rPr>
          <w:rFonts w:hint="cs"/>
          <w:rtl/>
        </w:rPr>
        <w:t xml:space="preserve">وقس عليه جهاده </w:t>
      </w:r>
      <w:r w:rsidRPr="006C582E">
        <w:rPr>
          <w:rStyle w:val="libAlaemChar"/>
          <w:rFonts w:hint="cs"/>
          <w:rtl/>
        </w:rPr>
        <w:t>عليه‌السلام</w:t>
      </w:r>
      <w:r>
        <w:rPr>
          <w:rFonts w:hint="cs"/>
          <w:rtl/>
        </w:rPr>
        <w:t xml:space="preserve">. </w:t>
      </w:r>
    </w:p>
    <w:p w:rsidR="001A6AE0" w:rsidRPr="00FA2266" w:rsidRDefault="001A6AE0" w:rsidP="004F09DB">
      <w:pPr>
        <w:pStyle w:val="libNormal"/>
        <w:rPr>
          <w:rtl/>
        </w:rPr>
      </w:pPr>
      <w:r w:rsidRPr="00FA2266">
        <w:rPr>
          <w:rFonts w:hint="cs"/>
          <w:rtl/>
        </w:rPr>
        <w:t>وعز</w:t>
      </w:r>
      <w:r>
        <w:rPr>
          <w:rFonts w:hint="cs"/>
          <w:rtl/>
        </w:rPr>
        <w:t>ّ</w:t>
      </w:r>
      <w:r w:rsidRPr="00FA2266">
        <w:rPr>
          <w:rFonts w:hint="cs"/>
          <w:rtl/>
        </w:rPr>
        <w:t>ته على الكافرين</w:t>
      </w:r>
      <w:r>
        <w:rPr>
          <w:rFonts w:hint="cs"/>
          <w:rtl/>
        </w:rPr>
        <w:t xml:space="preserve">، </w:t>
      </w:r>
      <w:r w:rsidRPr="00FA2266">
        <w:rPr>
          <w:rFonts w:hint="cs"/>
          <w:rtl/>
        </w:rPr>
        <w:t>وغلظته على المنافقين وكثيراً ما</w:t>
      </w:r>
      <w:r>
        <w:rPr>
          <w:rFonts w:hint="cs"/>
          <w:rtl/>
        </w:rPr>
        <w:t xml:space="preserve"> </w:t>
      </w:r>
      <w:r w:rsidRPr="00FA2266">
        <w:rPr>
          <w:rFonts w:hint="cs"/>
          <w:rtl/>
        </w:rPr>
        <w:t>يوصف بهذا</w:t>
      </w:r>
      <w:r>
        <w:rPr>
          <w:rFonts w:hint="cs"/>
          <w:rtl/>
        </w:rPr>
        <w:t xml:space="preserve">، </w:t>
      </w:r>
      <w:r w:rsidRPr="00FA2266">
        <w:rPr>
          <w:rFonts w:hint="cs"/>
          <w:rtl/>
        </w:rPr>
        <w:t xml:space="preserve">بصفة رسول الله </w:t>
      </w:r>
      <w:r w:rsidR="006E430D" w:rsidRPr="00BF39C2">
        <w:rPr>
          <w:rFonts w:hint="cs"/>
          <w:rtl/>
        </w:rPr>
        <w:t>صلّى الله عليه وآله</w:t>
      </w:r>
      <w:r>
        <w:rPr>
          <w:rFonts w:hint="cs"/>
          <w:rtl/>
        </w:rPr>
        <w:t xml:space="preserve"> </w:t>
      </w:r>
      <w:r w:rsidRPr="00FA2266">
        <w:rPr>
          <w:rFonts w:hint="cs"/>
          <w:rtl/>
        </w:rPr>
        <w:t>والصحابة</w:t>
      </w:r>
      <w:r>
        <w:rPr>
          <w:rFonts w:hint="cs"/>
          <w:rtl/>
        </w:rPr>
        <w:t xml:space="preserve">، </w:t>
      </w:r>
      <w:r w:rsidRPr="00FA2266">
        <w:rPr>
          <w:rFonts w:hint="cs"/>
          <w:rtl/>
        </w:rPr>
        <w:t xml:space="preserve">كقوله </w:t>
      </w:r>
      <w:r w:rsidR="006E430D" w:rsidRPr="00BF39C2">
        <w:rPr>
          <w:rFonts w:hint="cs"/>
          <w:rtl/>
        </w:rPr>
        <w:t>صلّى الله عليه وآله</w:t>
      </w:r>
      <w:r w:rsidR="00C0244F">
        <w:rPr>
          <w:rFonts w:hint="cs"/>
          <w:rtl/>
        </w:rPr>
        <w:t xml:space="preserve">: </w:t>
      </w:r>
      <w:r w:rsidRPr="004125EC">
        <w:rPr>
          <w:rStyle w:val="libBold2Char"/>
          <w:rFonts w:hint="cs"/>
          <w:rtl/>
        </w:rPr>
        <w:t>[علي</w:t>
      </w:r>
      <w:r w:rsidR="00D373A2" w:rsidRPr="004125EC">
        <w:rPr>
          <w:rStyle w:val="libBold2Char"/>
          <w:rFonts w:hint="cs"/>
          <w:rtl/>
        </w:rPr>
        <w:t>ٌّ</w:t>
      </w:r>
      <w:r w:rsidRPr="004125EC">
        <w:rPr>
          <w:rStyle w:val="libBold2Char"/>
          <w:rFonts w:hint="cs"/>
          <w:rtl/>
        </w:rPr>
        <w:t xml:space="preserve"> مُخشَوْشِنٌ في الله ]</w:t>
      </w:r>
      <w:r>
        <w:rPr>
          <w:rStyle w:val="libFootnotenumChar"/>
          <w:rFonts w:hint="cs"/>
          <w:rtl/>
        </w:rPr>
        <w:t>(1</w:t>
      </w:r>
      <w:r w:rsidRPr="001659DF">
        <w:rPr>
          <w:rStyle w:val="libFootnotenumChar"/>
          <w:rFonts w:hint="cs"/>
          <w:rtl/>
        </w:rPr>
        <w:t>)</w:t>
      </w:r>
      <w:r w:rsidRPr="00FA2266">
        <w:rPr>
          <w:rFonts w:hint="cs"/>
          <w:rtl/>
        </w:rPr>
        <w:t xml:space="preserve"> وسيأتي من ذلك جملة مقنعة </w:t>
      </w:r>
      <w:r>
        <w:rPr>
          <w:rFonts w:hint="cs"/>
          <w:rtl/>
        </w:rPr>
        <w:t>إ</w:t>
      </w:r>
      <w:r w:rsidRPr="00FA2266">
        <w:rPr>
          <w:rFonts w:hint="cs"/>
          <w:rtl/>
        </w:rPr>
        <w:t>ن شاء الله تعالى</w:t>
      </w:r>
      <w:r>
        <w:rPr>
          <w:rFonts w:hint="cs"/>
          <w:rtl/>
        </w:rPr>
        <w:t xml:space="preserve">. </w:t>
      </w:r>
    </w:p>
    <w:p w:rsidR="001A6AE0" w:rsidRDefault="001A6AE0" w:rsidP="001A6AE0">
      <w:pPr>
        <w:pStyle w:val="libNormal"/>
        <w:rPr>
          <w:rtl/>
        </w:rPr>
      </w:pPr>
      <w:r w:rsidRPr="00FA2266">
        <w:rPr>
          <w:rFonts w:hint="cs"/>
          <w:rtl/>
        </w:rPr>
        <w:t>وأورد الشيخ الطبرسي في تفسيره</w:t>
      </w:r>
      <w:r w:rsidR="00B9465A">
        <w:rPr>
          <w:rFonts w:hint="cs"/>
          <w:rtl/>
        </w:rPr>
        <w:t xml:space="preserve"> (مجمع البيان) </w:t>
      </w:r>
      <w:r w:rsidRPr="00FA2266">
        <w:rPr>
          <w:rFonts w:hint="cs"/>
          <w:rtl/>
        </w:rPr>
        <w:t xml:space="preserve">المجلد </w:t>
      </w:r>
      <w:r>
        <w:rPr>
          <w:rFonts w:hint="cs"/>
          <w:rtl/>
        </w:rPr>
        <w:t>الثاني</w:t>
      </w:r>
      <w:r w:rsidRPr="00FA2266">
        <w:rPr>
          <w:rFonts w:hint="cs"/>
          <w:rtl/>
        </w:rPr>
        <w:t xml:space="preserve"> ص</w:t>
      </w:r>
      <w:r>
        <w:rPr>
          <w:rFonts w:hint="cs"/>
          <w:rtl/>
        </w:rPr>
        <w:t xml:space="preserve"> </w:t>
      </w:r>
      <w:r w:rsidRPr="00FA2266">
        <w:rPr>
          <w:rFonts w:hint="cs"/>
          <w:rtl/>
        </w:rPr>
        <w:t>208</w:t>
      </w:r>
      <w:r>
        <w:rPr>
          <w:rFonts w:hint="cs"/>
          <w:rtl/>
        </w:rPr>
        <w:t xml:space="preserve"> </w:t>
      </w:r>
      <w:r w:rsidRPr="00FA2266">
        <w:rPr>
          <w:rFonts w:hint="cs"/>
          <w:rtl/>
        </w:rPr>
        <w:t>ط دار إحياء التراث بيروت</w:t>
      </w:r>
      <w:r>
        <w:rPr>
          <w:rtl/>
        </w:rPr>
        <w:t>-</w:t>
      </w:r>
      <w:r w:rsidRPr="00FA2266">
        <w:rPr>
          <w:rFonts w:hint="cs"/>
          <w:rtl/>
        </w:rPr>
        <w:t xml:space="preserve"> قال</w:t>
      </w:r>
      <w:r w:rsidR="00C0244F">
        <w:rPr>
          <w:rFonts w:hint="cs"/>
          <w:rtl/>
        </w:rPr>
        <w:t xml:space="preserve">: </w:t>
      </w:r>
      <w:r w:rsidRPr="00FA2266">
        <w:rPr>
          <w:rFonts w:hint="cs"/>
          <w:rtl/>
        </w:rPr>
        <w:t>وقيل هم أمير المؤمنين وأصحابه حين قاتل من قاتله من الناكثين والقاسطين والمارقين</w:t>
      </w:r>
      <w:r>
        <w:rPr>
          <w:rFonts w:hint="cs"/>
          <w:rtl/>
        </w:rPr>
        <w:t xml:space="preserve">، </w:t>
      </w:r>
      <w:r w:rsidRPr="00FA2266">
        <w:rPr>
          <w:rFonts w:hint="cs"/>
          <w:rtl/>
        </w:rPr>
        <w:t>وروي ذلك عن عم</w:t>
      </w:r>
      <w:r>
        <w:rPr>
          <w:rFonts w:hint="cs"/>
          <w:rtl/>
        </w:rPr>
        <w:t>ّ</w:t>
      </w:r>
      <w:r w:rsidRPr="00FA2266">
        <w:rPr>
          <w:rFonts w:hint="cs"/>
          <w:rtl/>
        </w:rPr>
        <w:t>ار وحذيفة و</w:t>
      </w:r>
      <w:r>
        <w:rPr>
          <w:rFonts w:hint="cs"/>
          <w:rtl/>
        </w:rPr>
        <w:t>ابن</w:t>
      </w:r>
      <w:r w:rsidRPr="00FA2266">
        <w:rPr>
          <w:rFonts w:hint="cs"/>
          <w:rtl/>
        </w:rPr>
        <w:t xml:space="preserve"> عباس وهو المروي عن أبي جعفر وأبي عبد الله</w:t>
      </w:r>
      <w:r>
        <w:rPr>
          <w:rFonts w:hint="cs"/>
          <w:rtl/>
        </w:rPr>
        <w:t xml:space="preserve"> </w:t>
      </w:r>
      <w:r w:rsidRPr="006C582E">
        <w:rPr>
          <w:rStyle w:val="libAlaemChar"/>
          <w:rFonts w:hint="cs"/>
          <w:rtl/>
        </w:rPr>
        <w:t>عليه‌السلام</w:t>
      </w:r>
      <w:r w:rsidRPr="00FA2266">
        <w:rPr>
          <w:rFonts w:hint="cs"/>
          <w:rtl/>
        </w:rPr>
        <w:t xml:space="preserve"> ويؤيد هذا القول أن</w:t>
      </w:r>
      <w:r>
        <w:rPr>
          <w:rFonts w:hint="cs"/>
          <w:rtl/>
        </w:rPr>
        <w:t xml:space="preserve">ّ النبيّ </w:t>
      </w:r>
      <w:r w:rsidRPr="00FA2266">
        <w:rPr>
          <w:rFonts w:hint="cs"/>
          <w:rtl/>
        </w:rPr>
        <w:t>وصفه بهذه الصفات المذكورة في</w:t>
      </w:r>
      <w:r>
        <w:rPr>
          <w:rFonts w:hint="cs"/>
          <w:rtl/>
        </w:rPr>
        <w:t xml:space="preserve"> الآية </w:t>
      </w:r>
      <w:r w:rsidRPr="00FA2266">
        <w:rPr>
          <w:rFonts w:hint="cs"/>
          <w:rtl/>
        </w:rPr>
        <w:t>فقال فيه وقد ندبه لفتح خيبر بعد أن ردَّ عنها حامل الراية إليه مر</w:t>
      </w:r>
      <w:r>
        <w:rPr>
          <w:rFonts w:hint="cs"/>
          <w:rtl/>
        </w:rPr>
        <w:t>ّ</w:t>
      </w:r>
      <w:r w:rsidRPr="00FA2266">
        <w:rPr>
          <w:rFonts w:hint="cs"/>
          <w:rtl/>
        </w:rPr>
        <w:t>ة بعد أخرى وهو يُجبّن الناس ويُجبّونه</w:t>
      </w:r>
      <w:r>
        <w:rPr>
          <w:rFonts w:hint="cs"/>
          <w:rtl/>
        </w:rPr>
        <w:t xml:space="preserve">، </w:t>
      </w:r>
      <w:r w:rsidRPr="004125EC">
        <w:rPr>
          <w:rStyle w:val="libBold2Char"/>
          <w:rFonts w:hint="cs"/>
          <w:rtl/>
        </w:rPr>
        <w:t>[لأعطينَّ الراية غداً رجلاً يحبّ الله ورسوله ويحبُّه الله ورسوله كرّاراً غير فرّار لا يرجع حتّى يفتح الله على يده]</w:t>
      </w:r>
      <w:r w:rsidR="00570A10">
        <w:rPr>
          <w:rFonts w:hint="cs"/>
          <w:rtl/>
        </w:rPr>
        <w:t xml:space="preserve"> ثمّ </w:t>
      </w:r>
      <w:r>
        <w:rPr>
          <w:rFonts w:hint="cs"/>
          <w:rtl/>
        </w:rPr>
        <w:t>أ</w:t>
      </w:r>
      <w:r w:rsidRPr="00FA2266">
        <w:rPr>
          <w:rFonts w:hint="cs"/>
          <w:rtl/>
        </w:rPr>
        <w:t xml:space="preserve">عطاه </w:t>
      </w:r>
      <w:r>
        <w:rPr>
          <w:rFonts w:hint="cs"/>
          <w:rtl/>
        </w:rPr>
        <w:t>إ</w:t>
      </w:r>
      <w:r w:rsidRPr="00FA2266">
        <w:rPr>
          <w:rFonts w:hint="cs"/>
          <w:rtl/>
        </w:rPr>
        <w:t>ي</w:t>
      </w:r>
      <w:r>
        <w:rPr>
          <w:rFonts w:hint="cs"/>
          <w:rtl/>
        </w:rPr>
        <w:t>ّ</w:t>
      </w:r>
      <w:r w:rsidRPr="00FA2266">
        <w:rPr>
          <w:rFonts w:hint="cs"/>
          <w:rtl/>
        </w:rPr>
        <w:t>اه</w:t>
      </w:r>
      <w:r>
        <w:rPr>
          <w:rFonts w:hint="cs"/>
          <w:rtl/>
        </w:rPr>
        <w:t xml:space="preserve">، </w:t>
      </w:r>
      <w:r w:rsidRPr="00FA2266">
        <w:rPr>
          <w:rFonts w:hint="cs"/>
          <w:rtl/>
        </w:rPr>
        <w:t>ف</w:t>
      </w:r>
      <w:r>
        <w:rPr>
          <w:rFonts w:hint="cs"/>
          <w:rtl/>
        </w:rPr>
        <w:t>أ</w:t>
      </w:r>
      <w:r w:rsidRPr="00FA2266">
        <w:rPr>
          <w:rFonts w:hint="cs"/>
          <w:rtl/>
        </w:rPr>
        <w:t>م</w:t>
      </w:r>
      <w:r>
        <w:rPr>
          <w:rFonts w:hint="cs"/>
          <w:rtl/>
        </w:rPr>
        <w:t>ّ</w:t>
      </w:r>
      <w:r w:rsidRPr="00FA2266">
        <w:rPr>
          <w:rFonts w:hint="cs"/>
          <w:rtl/>
        </w:rPr>
        <w:t>ا الوصف بالل</w:t>
      </w:r>
      <w:r>
        <w:rPr>
          <w:rFonts w:hint="cs"/>
          <w:rtl/>
        </w:rPr>
        <w:t>ي</w:t>
      </w:r>
      <w:r w:rsidRPr="00FA2266">
        <w:rPr>
          <w:rFonts w:hint="cs"/>
          <w:rtl/>
        </w:rPr>
        <w:t>ن على أهل ال</w:t>
      </w:r>
      <w:r>
        <w:rPr>
          <w:rFonts w:hint="cs"/>
          <w:rtl/>
        </w:rPr>
        <w:t>إ</w:t>
      </w:r>
      <w:r w:rsidRPr="00FA2266">
        <w:rPr>
          <w:rFonts w:hint="cs"/>
          <w:rtl/>
        </w:rPr>
        <w:t>يمان والشد</w:t>
      </w:r>
      <w:r>
        <w:rPr>
          <w:rFonts w:hint="cs"/>
          <w:rtl/>
        </w:rPr>
        <w:t>ّ</w:t>
      </w:r>
      <w:r w:rsidRPr="00FA2266">
        <w:rPr>
          <w:rFonts w:hint="cs"/>
          <w:rtl/>
        </w:rPr>
        <w:t>ة على الكف</w:t>
      </w:r>
      <w:r>
        <w:rPr>
          <w:rFonts w:hint="cs"/>
          <w:rtl/>
        </w:rPr>
        <w:t>ّ</w:t>
      </w:r>
      <w:r w:rsidRPr="00FA2266">
        <w:rPr>
          <w:rFonts w:hint="cs"/>
          <w:rtl/>
        </w:rPr>
        <w:t>ار والجهاد في سبيل الله مع</w:t>
      </w:r>
      <w:r>
        <w:rPr>
          <w:rFonts w:hint="cs"/>
          <w:rtl/>
        </w:rPr>
        <w:t xml:space="preserve"> انّه </w:t>
      </w:r>
      <w:r w:rsidRPr="00FA2266">
        <w:rPr>
          <w:rFonts w:hint="cs"/>
          <w:rtl/>
        </w:rPr>
        <w:t>لا</w:t>
      </w:r>
      <w:r>
        <w:rPr>
          <w:rFonts w:hint="cs"/>
          <w:rtl/>
        </w:rPr>
        <w:t xml:space="preserve"> </w:t>
      </w:r>
      <w:r w:rsidRPr="00FA2266">
        <w:rPr>
          <w:rFonts w:hint="cs"/>
          <w:rtl/>
        </w:rPr>
        <w:t>يخاف فيه لومة لائم فمما لا</w:t>
      </w:r>
      <w:r>
        <w:rPr>
          <w:rFonts w:hint="cs"/>
          <w:rtl/>
        </w:rPr>
        <w:t xml:space="preserve"> </w:t>
      </w:r>
      <w:r w:rsidRPr="00FA2266">
        <w:rPr>
          <w:rFonts w:hint="cs"/>
          <w:rtl/>
        </w:rPr>
        <w:t>يمكن</w:t>
      </w:r>
      <w:r>
        <w:rPr>
          <w:rFonts w:hint="cs"/>
          <w:rtl/>
        </w:rPr>
        <w:t xml:space="preserve"> أحد</w:t>
      </w:r>
      <w:r w:rsidRPr="00FA2266">
        <w:rPr>
          <w:rFonts w:hint="cs"/>
          <w:rtl/>
        </w:rPr>
        <w:t>اً دفع</w:t>
      </w:r>
      <w:r>
        <w:rPr>
          <w:rFonts w:hint="cs"/>
          <w:rtl/>
        </w:rPr>
        <w:t>ُ</w:t>
      </w:r>
      <w:r w:rsidRPr="00FA2266">
        <w:rPr>
          <w:rFonts w:hint="cs"/>
          <w:rtl/>
        </w:rPr>
        <w:t xml:space="preserve"> علي</w:t>
      </w:r>
      <w:r>
        <w:rPr>
          <w:rFonts w:hint="cs"/>
          <w:rtl/>
        </w:rPr>
        <w:t>ِّ</w:t>
      </w:r>
      <w:r w:rsidRPr="00FA2266">
        <w:rPr>
          <w:rFonts w:hint="cs"/>
          <w:rtl/>
        </w:rPr>
        <w:t xml:space="preserve"> عن استحقاق ذلك لما ظهر من شد</w:t>
      </w:r>
      <w:r>
        <w:rPr>
          <w:rFonts w:hint="cs"/>
          <w:rtl/>
        </w:rPr>
        <w:t>َّ</w:t>
      </w:r>
      <w:r w:rsidRPr="00FA2266">
        <w:rPr>
          <w:rFonts w:hint="cs"/>
          <w:rtl/>
        </w:rPr>
        <w:t xml:space="preserve">ته على الشرك والكفر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الاستيعاب</w:t>
      </w:r>
      <w:r w:rsidR="00C0244F" w:rsidRPr="00024E94">
        <w:rPr>
          <w:rFonts w:hint="cs"/>
          <w:rtl/>
        </w:rPr>
        <w:t xml:space="preserve">: </w:t>
      </w:r>
      <w:r w:rsidRPr="00024E94">
        <w:rPr>
          <w:rFonts w:hint="cs"/>
          <w:rtl/>
        </w:rPr>
        <w:t xml:space="preserve">ج 3 ص 51. </w:t>
      </w:r>
    </w:p>
    <w:p w:rsidR="001A6AE0" w:rsidRDefault="001A6AE0" w:rsidP="001A6AE0">
      <w:pPr>
        <w:pStyle w:val="libNormal"/>
        <w:rPr>
          <w:rtl/>
        </w:rPr>
      </w:pPr>
      <w:r>
        <w:rPr>
          <w:rtl/>
        </w:rPr>
        <w:br w:type="page"/>
      </w:r>
    </w:p>
    <w:p w:rsidR="001A6AE0" w:rsidRPr="00FA2266" w:rsidRDefault="001A6AE0" w:rsidP="00D373A2">
      <w:pPr>
        <w:pStyle w:val="libNormal"/>
        <w:rPr>
          <w:rtl/>
        </w:rPr>
      </w:pPr>
      <w:r w:rsidRPr="00FA2266">
        <w:rPr>
          <w:rFonts w:hint="cs"/>
          <w:rtl/>
        </w:rPr>
        <w:lastRenderedPageBreak/>
        <w:t>ونكايته فيهم ومقاماته المشهورة في تشييد المل</w:t>
      </w:r>
      <w:r>
        <w:rPr>
          <w:rFonts w:hint="cs"/>
          <w:rtl/>
        </w:rPr>
        <w:t>ّة</w:t>
      </w:r>
      <w:r w:rsidRPr="00FA2266">
        <w:rPr>
          <w:rFonts w:hint="cs"/>
          <w:rtl/>
        </w:rPr>
        <w:t xml:space="preserve"> ونصرة الدين والر</w:t>
      </w:r>
      <w:r>
        <w:rPr>
          <w:rFonts w:hint="cs"/>
          <w:rtl/>
        </w:rPr>
        <w:t>أ</w:t>
      </w:r>
      <w:r w:rsidRPr="00FA2266">
        <w:rPr>
          <w:rFonts w:hint="cs"/>
          <w:rtl/>
        </w:rPr>
        <w:t>فة بالمؤمنين ويؤي</w:t>
      </w:r>
      <w:r>
        <w:rPr>
          <w:rFonts w:hint="cs"/>
          <w:rtl/>
        </w:rPr>
        <w:t>ّ</w:t>
      </w:r>
      <w:r w:rsidRPr="00FA2266">
        <w:rPr>
          <w:rFonts w:hint="cs"/>
          <w:rtl/>
        </w:rPr>
        <w:t>د ذلك أيضاً إنذار رسول الله</w:t>
      </w:r>
      <w:r>
        <w:rPr>
          <w:rFonts w:hint="cs"/>
          <w:rtl/>
        </w:rPr>
        <w:t xml:space="preserve"> </w:t>
      </w:r>
      <w:r w:rsidR="006E430D" w:rsidRPr="00BF39C2">
        <w:rPr>
          <w:rFonts w:hint="cs"/>
          <w:rtl/>
        </w:rPr>
        <w:t>صلّى الله عليه وآله وسلّم</w:t>
      </w:r>
      <w:r w:rsidRPr="00FA2266">
        <w:rPr>
          <w:rFonts w:hint="cs"/>
          <w:rtl/>
        </w:rPr>
        <w:t xml:space="preserve"> قريشاً بقتال عليّ لهم من بعده حيث جاء سهيل بن عمرو في جماعة منهم فقالوا له</w:t>
      </w:r>
      <w:r w:rsidR="00C0244F">
        <w:rPr>
          <w:rFonts w:hint="cs"/>
          <w:rtl/>
        </w:rPr>
        <w:t xml:space="preserve">: </w:t>
      </w:r>
      <w:r w:rsidRPr="00FA2266">
        <w:rPr>
          <w:rFonts w:hint="cs"/>
          <w:rtl/>
        </w:rPr>
        <w:t>يا</w:t>
      </w:r>
      <w:r>
        <w:rPr>
          <w:rFonts w:hint="cs"/>
          <w:rtl/>
        </w:rPr>
        <w:t xml:space="preserve"> محمّد</w:t>
      </w:r>
      <w:r w:rsidRPr="00FA2266">
        <w:rPr>
          <w:rFonts w:hint="cs"/>
          <w:rtl/>
        </w:rPr>
        <w:t xml:space="preserve"> </w:t>
      </w:r>
      <w:r>
        <w:rPr>
          <w:rFonts w:hint="cs"/>
          <w:rtl/>
        </w:rPr>
        <w:t>إ</w:t>
      </w:r>
      <w:r w:rsidRPr="00FA2266">
        <w:rPr>
          <w:rFonts w:hint="cs"/>
          <w:rtl/>
        </w:rPr>
        <w:t>نّ</w:t>
      </w:r>
      <w:r>
        <w:rPr>
          <w:rFonts w:hint="cs"/>
          <w:rtl/>
        </w:rPr>
        <w:t>َ</w:t>
      </w:r>
      <w:r w:rsidRPr="00FA2266">
        <w:rPr>
          <w:rFonts w:hint="cs"/>
          <w:rtl/>
        </w:rPr>
        <w:t xml:space="preserve"> </w:t>
      </w:r>
      <w:r>
        <w:rPr>
          <w:rFonts w:hint="cs"/>
          <w:rtl/>
        </w:rPr>
        <w:t>أ</w:t>
      </w:r>
      <w:r w:rsidRPr="00FA2266">
        <w:rPr>
          <w:rFonts w:hint="cs"/>
          <w:rtl/>
        </w:rPr>
        <w:t>رِقّاءَنا لحقوا بك فارددهم علينا فقال رسول الله</w:t>
      </w:r>
      <w:r w:rsidR="00C0244F">
        <w:rPr>
          <w:rFonts w:hint="cs"/>
          <w:rtl/>
        </w:rPr>
        <w:t xml:space="preserve">: </w:t>
      </w:r>
      <w:r w:rsidRPr="004125EC">
        <w:rPr>
          <w:rStyle w:val="libBold2Char"/>
          <w:rFonts w:hint="cs"/>
          <w:rtl/>
        </w:rPr>
        <w:t>[لتنتهنَّ يا معاشر قريش أو ليبعثنَّ الله عليكم رجلاً يضربكم على تأويل القرآن كما ضربتكم على تنزيله</w:t>
      </w:r>
      <w:r w:rsidRPr="00FA2266">
        <w:rPr>
          <w:rFonts w:hint="cs"/>
          <w:rtl/>
        </w:rPr>
        <w:t xml:space="preserve"> فقال له بعض أصحابه من هو</w:t>
      </w:r>
      <w:r>
        <w:rPr>
          <w:rFonts w:hint="cs"/>
          <w:rtl/>
        </w:rPr>
        <w:t xml:space="preserve"> يا رسول </w:t>
      </w:r>
      <w:r w:rsidRPr="00FA2266">
        <w:rPr>
          <w:rFonts w:hint="cs"/>
          <w:rtl/>
        </w:rPr>
        <w:t>الله</w:t>
      </w:r>
      <w:r>
        <w:rPr>
          <w:rFonts w:hint="cs"/>
          <w:rtl/>
        </w:rPr>
        <w:t xml:space="preserve">، </w:t>
      </w:r>
      <w:r w:rsidRPr="00FA2266">
        <w:rPr>
          <w:rFonts w:hint="cs"/>
          <w:rtl/>
        </w:rPr>
        <w:t>أبو بكر</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لا</w:t>
      </w:r>
      <w:r w:rsidR="00C0244F" w:rsidRPr="004125EC">
        <w:rPr>
          <w:rStyle w:val="libBold2Char"/>
          <w:rFonts w:hint="cs"/>
          <w:rtl/>
        </w:rPr>
        <w:t xml:space="preserve">: </w:t>
      </w:r>
      <w:r w:rsidRPr="004125EC">
        <w:rPr>
          <w:rStyle w:val="libBold2Char"/>
          <w:rFonts w:hint="cs"/>
          <w:rtl/>
        </w:rPr>
        <w:t>ولكنَّه خاصف النعل في الحجرة]</w:t>
      </w:r>
      <w:r w:rsidRPr="00FA2266">
        <w:rPr>
          <w:rFonts w:hint="cs"/>
          <w:rtl/>
        </w:rPr>
        <w:t xml:space="preserve"> وكان علي</w:t>
      </w:r>
      <w:r>
        <w:rPr>
          <w:rFonts w:hint="cs"/>
          <w:rtl/>
        </w:rPr>
        <w:t>ٌّ</w:t>
      </w:r>
      <w:r w:rsidRPr="00FA2266">
        <w:rPr>
          <w:rFonts w:hint="cs"/>
          <w:rtl/>
        </w:rPr>
        <w:t xml:space="preserve"> يخصف نعل</w:t>
      </w:r>
      <w:r>
        <w:rPr>
          <w:rFonts w:hint="cs"/>
          <w:rtl/>
        </w:rPr>
        <w:t xml:space="preserve"> </w:t>
      </w:r>
      <w:r w:rsidRPr="00FA2266">
        <w:rPr>
          <w:rFonts w:hint="cs"/>
          <w:rtl/>
        </w:rPr>
        <w:t>رسول الله</w:t>
      </w:r>
      <w:r>
        <w:rPr>
          <w:rFonts w:hint="cs"/>
          <w:rtl/>
        </w:rPr>
        <w:t xml:space="preserve"> </w:t>
      </w:r>
      <w:r w:rsidR="006E430D" w:rsidRPr="00BF39C2">
        <w:rPr>
          <w:rFonts w:hint="cs"/>
          <w:rtl/>
        </w:rPr>
        <w:t>صلّى الله عليه وآله وسلّم</w:t>
      </w:r>
      <w:r>
        <w:rPr>
          <w:rFonts w:hint="cs"/>
          <w:rtl/>
        </w:rPr>
        <w:t xml:space="preserve">. </w:t>
      </w:r>
    </w:p>
    <w:p w:rsidR="001A6AE0" w:rsidRDefault="001A6AE0" w:rsidP="001A6AE0">
      <w:pPr>
        <w:pStyle w:val="libNormal"/>
        <w:rPr>
          <w:rtl/>
        </w:rPr>
      </w:pPr>
      <w:r w:rsidRPr="00FA2266">
        <w:rPr>
          <w:rFonts w:hint="cs"/>
          <w:rtl/>
        </w:rPr>
        <w:t>وروي</w:t>
      </w:r>
      <w:r>
        <w:rPr>
          <w:rFonts w:hint="cs"/>
          <w:rtl/>
        </w:rPr>
        <w:t xml:space="preserve"> عن عليٍّ</w:t>
      </w:r>
      <w:r w:rsidR="00D757C0">
        <w:rPr>
          <w:rFonts w:hint="cs"/>
          <w:rtl/>
        </w:rPr>
        <w:t xml:space="preserve"> </w:t>
      </w:r>
      <w:r w:rsidRPr="006C582E">
        <w:rPr>
          <w:rStyle w:val="libAlaemChar"/>
          <w:rFonts w:hint="cs"/>
          <w:rtl/>
        </w:rPr>
        <w:t>عليه‌السلام</w:t>
      </w:r>
      <w:r>
        <w:rPr>
          <w:rFonts w:hint="cs"/>
          <w:rtl/>
        </w:rPr>
        <w:t xml:space="preserve"> انّه </w:t>
      </w:r>
      <w:r w:rsidRPr="00FA2266">
        <w:rPr>
          <w:rFonts w:hint="cs"/>
          <w:rtl/>
        </w:rPr>
        <w:t xml:space="preserve">قال يوم البصرة </w:t>
      </w:r>
      <w:r w:rsidRPr="004125EC">
        <w:rPr>
          <w:rStyle w:val="libBold2Char"/>
          <w:rFonts w:hint="cs"/>
          <w:rtl/>
        </w:rPr>
        <w:t>[والله ما قوتل أهل هذه الآية حتّى اليوم]،</w:t>
      </w:r>
      <w:r>
        <w:rPr>
          <w:rFonts w:hint="cs"/>
          <w:rtl/>
        </w:rPr>
        <w:t xml:space="preserve"> </w:t>
      </w:r>
      <w:r w:rsidRPr="00FA2266">
        <w:rPr>
          <w:rFonts w:hint="cs"/>
          <w:rtl/>
        </w:rPr>
        <w:t>وتلا هذه</w:t>
      </w:r>
      <w:r>
        <w:rPr>
          <w:rFonts w:hint="cs"/>
          <w:rtl/>
        </w:rPr>
        <w:t xml:space="preserve"> الآية، </w:t>
      </w:r>
      <w:r w:rsidRPr="00FA2266">
        <w:rPr>
          <w:rFonts w:hint="cs"/>
          <w:rtl/>
        </w:rPr>
        <w:t>وروى أبو إسحاق الثعلبي في تفسيره بالإسناد عن الزهري عن سعيد بن المسيب</w:t>
      </w:r>
      <w:r>
        <w:rPr>
          <w:rFonts w:hint="cs"/>
          <w:rtl/>
        </w:rPr>
        <w:t xml:space="preserve">، </w:t>
      </w:r>
      <w:r w:rsidRPr="00FA2266">
        <w:rPr>
          <w:rFonts w:hint="cs"/>
          <w:rtl/>
        </w:rPr>
        <w:t>عن أبي هريرة أن</w:t>
      </w:r>
      <w:r>
        <w:rPr>
          <w:rFonts w:hint="cs"/>
          <w:rtl/>
        </w:rPr>
        <w:t>ّ</w:t>
      </w:r>
      <w:r w:rsidRPr="00FA2266">
        <w:rPr>
          <w:rFonts w:hint="cs"/>
          <w:rtl/>
        </w:rPr>
        <w:t xml:space="preserve"> رسول الله قال</w:t>
      </w:r>
      <w:r w:rsidR="00C0244F">
        <w:rPr>
          <w:rFonts w:hint="cs"/>
          <w:rtl/>
        </w:rPr>
        <w:t xml:space="preserve">: </w:t>
      </w:r>
      <w:r w:rsidRPr="004125EC">
        <w:rPr>
          <w:rStyle w:val="libBold2Char"/>
          <w:rFonts w:hint="cs"/>
          <w:rtl/>
        </w:rPr>
        <w:t>[يرد عليَّ قوم من أصحابي يوم القيامة فيجلون</w:t>
      </w:r>
      <w:r w:rsidRPr="00AB6B59">
        <w:rPr>
          <w:rStyle w:val="libFootnotenumChar"/>
          <w:rFonts w:hint="cs"/>
          <w:rtl/>
        </w:rPr>
        <w:t xml:space="preserve"> (1)</w:t>
      </w:r>
      <w:r w:rsidRPr="00AB6B59">
        <w:rPr>
          <w:rStyle w:val="libBold2Char"/>
          <w:rFonts w:hint="cs"/>
          <w:rtl/>
        </w:rPr>
        <w:t xml:space="preserve"> </w:t>
      </w:r>
      <w:r w:rsidRPr="004125EC">
        <w:rPr>
          <w:rStyle w:val="libBold2Char"/>
          <w:rFonts w:hint="cs"/>
          <w:rtl/>
        </w:rPr>
        <w:t>عن الحوض، فأقول يا ربِّ أصحابي أصحابي فيقال</w:t>
      </w:r>
      <w:r w:rsidR="00C0244F" w:rsidRPr="004125EC">
        <w:rPr>
          <w:rStyle w:val="libBold2Char"/>
          <w:rFonts w:hint="cs"/>
          <w:rtl/>
        </w:rPr>
        <w:t xml:space="preserve">: </w:t>
      </w:r>
      <w:r w:rsidRPr="004125EC">
        <w:rPr>
          <w:rStyle w:val="libBold2Char"/>
          <w:rFonts w:hint="cs"/>
          <w:rtl/>
        </w:rPr>
        <w:t>إنّك لاعلم لك بما أحدثوا من بعدك، إنّهم إرتدّوا على أدبارهم القهقري]</w:t>
      </w:r>
      <w:r w:rsidRPr="00FA2266">
        <w:rPr>
          <w:rFonts w:hint="cs"/>
          <w:rtl/>
        </w:rPr>
        <w:t xml:space="preserve"> وقيل </w:t>
      </w:r>
      <w:r>
        <w:rPr>
          <w:rFonts w:hint="cs"/>
          <w:rtl/>
        </w:rPr>
        <w:t>ا</w:t>
      </w:r>
      <w:r w:rsidRPr="00FA2266">
        <w:rPr>
          <w:rFonts w:hint="cs"/>
          <w:rtl/>
        </w:rPr>
        <w:t>ن</w:t>
      </w:r>
      <w:r>
        <w:rPr>
          <w:rFonts w:hint="cs"/>
          <w:rtl/>
        </w:rPr>
        <w:t xml:space="preserve">ّ الآية </w:t>
      </w:r>
      <w:r w:rsidRPr="00FA2266">
        <w:rPr>
          <w:rFonts w:hint="cs"/>
          <w:rtl/>
        </w:rPr>
        <w:t>عام</w:t>
      </w:r>
      <w:r>
        <w:rPr>
          <w:rFonts w:hint="cs"/>
          <w:rtl/>
        </w:rPr>
        <w:t>ّ</w:t>
      </w:r>
      <w:r w:rsidRPr="00FA2266">
        <w:rPr>
          <w:rFonts w:hint="cs"/>
          <w:rtl/>
        </w:rPr>
        <w:t>ة في كل</w:t>
      </w:r>
      <w:r>
        <w:rPr>
          <w:rFonts w:hint="cs"/>
          <w:rtl/>
        </w:rPr>
        <w:t>ّ</w:t>
      </w:r>
      <w:r w:rsidRPr="00FA2266">
        <w:rPr>
          <w:rFonts w:hint="cs"/>
          <w:rtl/>
        </w:rPr>
        <w:t xml:space="preserve"> من استجمع هذه الخصال</w:t>
      </w:r>
      <w:r>
        <w:rPr>
          <w:rFonts w:hint="cs"/>
          <w:rtl/>
        </w:rPr>
        <w:t xml:space="preserve"> إلى </w:t>
      </w:r>
      <w:r w:rsidRPr="00FA2266">
        <w:rPr>
          <w:rFonts w:hint="cs"/>
          <w:rtl/>
        </w:rPr>
        <w:t>يوم القيامة</w:t>
      </w:r>
      <w:r>
        <w:rPr>
          <w:rFonts w:hint="cs"/>
          <w:rtl/>
        </w:rPr>
        <w:t xml:space="preserve">. </w:t>
      </w:r>
    </w:p>
    <w:p w:rsidR="001A6AE0" w:rsidRDefault="001A6AE0" w:rsidP="001A6AE0">
      <w:pPr>
        <w:pStyle w:val="libNormal"/>
        <w:rPr>
          <w:rtl/>
        </w:rPr>
      </w:pPr>
      <w:r w:rsidRPr="00FA2266">
        <w:rPr>
          <w:rFonts w:hint="cs"/>
          <w:rtl/>
        </w:rPr>
        <w:t>و روى الطبرسي في الصفحة</w:t>
      </w:r>
      <w:r>
        <w:rPr>
          <w:rFonts w:hint="cs"/>
          <w:rtl/>
        </w:rPr>
        <w:t xml:space="preserve"> </w:t>
      </w:r>
      <w:r w:rsidRPr="00FA2266">
        <w:rPr>
          <w:rFonts w:hint="cs"/>
          <w:rtl/>
        </w:rPr>
        <w:t>208</w:t>
      </w:r>
      <w:r>
        <w:rPr>
          <w:rFonts w:hint="cs"/>
          <w:rtl/>
        </w:rPr>
        <w:t xml:space="preserve"> </w:t>
      </w:r>
      <w:r w:rsidRPr="00FA2266">
        <w:rPr>
          <w:rFonts w:hint="cs"/>
          <w:rtl/>
        </w:rPr>
        <w:t>من تفسيره</w:t>
      </w:r>
      <w:r>
        <w:rPr>
          <w:rFonts w:hint="cs"/>
          <w:rtl/>
        </w:rPr>
        <w:t xml:space="preserve">، </w:t>
      </w:r>
      <w:r w:rsidRPr="00FA2266">
        <w:rPr>
          <w:rFonts w:hint="cs"/>
          <w:rtl/>
        </w:rPr>
        <w:t>وقال</w:t>
      </w:r>
      <w:r w:rsidR="00C0244F">
        <w:rPr>
          <w:rFonts w:hint="cs"/>
          <w:rtl/>
        </w:rPr>
        <w:t xml:space="preserve">: </w:t>
      </w:r>
      <w:r w:rsidRPr="00FA2266">
        <w:rPr>
          <w:rFonts w:hint="cs"/>
          <w:rtl/>
        </w:rPr>
        <w:t>وذكر علي بن إبراهيم بن هاشم</w:t>
      </w:r>
      <w:r>
        <w:rPr>
          <w:rFonts w:hint="cs"/>
          <w:rtl/>
        </w:rPr>
        <w:t xml:space="preserve"> انّها </w:t>
      </w:r>
      <w:r w:rsidRPr="00FA2266">
        <w:rPr>
          <w:rFonts w:hint="cs"/>
          <w:rtl/>
        </w:rPr>
        <w:t>نزلت في مهدي الأم</w:t>
      </w:r>
      <w:r>
        <w:rPr>
          <w:rFonts w:hint="cs"/>
          <w:rtl/>
        </w:rPr>
        <w:t>ّ</w:t>
      </w:r>
      <w:r w:rsidRPr="00FA2266">
        <w:rPr>
          <w:rFonts w:hint="cs"/>
          <w:rtl/>
        </w:rPr>
        <w:t>ة وأصحابه و</w:t>
      </w:r>
      <w:r>
        <w:rPr>
          <w:rFonts w:hint="cs"/>
          <w:rtl/>
        </w:rPr>
        <w:t>أ</w:t>
      </w:r>
      <w:r w:rsidRPr="00FA2266">
        <w:rPr>
          <w:rFonts w:hint="cs"/>
          <w:rtl/>
        </w:rPr>
        <w:t>و</w:t>
      </w:r>
      <w:r>
        <w:rPr>
          <w:rFonts w:hint="cs"/>
          <w:rtl/>
        </w:rPr>
        <w:t>ّ</w:t>
      </w:r>
      <w:r w:rsidRPr="00FA2266">
        <w:rPr>
          <w:rFonts w:hint="cs"/>
          <w:rtl/>
        </w:rPr>
        <w:t xml:space="preserve">لها خطاب لمن ظلم </w:t>
      </w:r>
      <w:r>
        <w:rPr>
          <w:rFonts w:hint="cs"/>
          <w:rtl/>
        </w:rPr>
        <w:t>آ</w:t>
      </w:r>
      <w:r w:rsidRPr="00FA2266">
        <w:rPr>
          <w:rFonts w:hint="cs"/>
          <w:rtl/>
        </w:rPr>
        <w:t xml:space="preserve">ل </w:t>
      </w:r>
      <w:r>
        <w:rPr>
          <w:rFonts w:hint="cs"/>
          <w:rtl/>
        </w:rPr>
        <w:t>محمّد</w:t>
      </w:r>
      <w:r w:rsidRPr="00FA2266">
        <w:rPr>
          <w:rFonts w:hint="cs"/>
          <w:rtl/>
        </w:rPr>
        <w:t xml:space="preserve"> وقتلهم وغصبهم حق</w:t>
      </w:r>
      <w:r>
        <w:rPr>
          <w:rFonts w:hint="cs"/>
          <w:rtl/>
        </w:rPr>
        <w:t>ّ</w:t>
      </w:r>
      <w:r w:rsidRPr="00FA2266">
        <w:rPr>
          <w:rFonts w:hint="cs"/>
          <w:rtl/>
        </w:rPr>
        <w:t>هم ويمكن أن ينصر هذا القول ب</w:t>
      </w:r>
      <w:r>
        <w:rPr>
          <w:rFonts w:hint="cs"/>
          <w:rtl/>
        </w:rPr>
        <w:t>أ</w:t>
      </w:r>
      <w:r w:rsidRPr="00FA2266">
        <w:rPr>
          <w:rFonts w:hint="cs"/>
          <w:rtl/>
        </w:rPr>
        <w:t>ن</w:t>
      </w:r>
      <w:r>
        <w:rPr>
          <w:rFonts w:hint="cs"/>
          <w:rtl/>
        </w:rPr>
        <w:t>ّ</w:t>
      </w:r>
      <w:r w:rsidRPr="00FA2266">
        <w:rPr>
          <w:rFonts w:hint="cs"/>
          <w:rtl/>
        </w:rPr>
        <w:t xml:space="preserve"> قوله تعالى فسوف يأتي الله بقوم يوجب أن يكون ذلك القوم غير موجودين في وقت نزول الخطاب فهو يتناول من يكون بعدهم بهذه الصفة</w:t>
      </w:r>
      <w:r>
        <w:rPr>
          <w:rFonts w:hint="cs"/>
          <w:rtl/>
        </w:rPr>
        <w:t xml:space="preserve"> إلى </w:t>
      </w:r>
      <w:r w:rsidRPr="00FA2266">
        <w:rPr>
          <w:rFonts w:hint="cs"/>
          <w:rtl/>
        </w:rPr>
        <w:t>قيام الساعة</w:t>
      </w:r>
      <w:r>
        <w:rPr>
          <w:rFonts w:hint="cs"/>
          <w:rtl/>
        </w:rPr>
        <w:t xml:space="preserve"> </w:t>
      </w:r>
      <w:r>
        <w:rPr>
          <w:rStyle w:val="libAlaemChar"/>
          <w:rFonts w:hint="cs"/>
          <w:rtl/>
        </w:rPr>
        <w:t>(</w:t>
      </w:r>
      <w:r w:rsidRPr="00603096">
        <w:rPr>
          <w:rStyle w:val="libAieChar"/>
          <w:rtl/>
        </w:rPr>
        <w:t>ذَٰلِكَ فَضْلُ اللَّـهِ</w:t>
      </w:r>
      <w:r w:rsidRPr="00FA2266">
        <w:rPr>
          <w:rStyle w:val="libAlaemChar"/>
          <w:rFonts w:hint="cs"/>
          <w:rtl/>
        </w:rPr>
        <w:t>)</w:t>
      </w:r>
      <w:r w:rsidRPr="001659DF">
        <w:rPr>
          <w:rFonts w:hint="cs"/>
          <w:rtl/>
        </w:rPr>
        <w:t xml:space="preserve"> أي محب</w:t>
      </w:r>
      <w:r>
        <w:rPr>
          <w:rFonts w:hint="cs"/>
          <w:rtl/>
        </w:rPr>
        <w:t>ّ</w:t>
      </w:r>
      <w:r w:rsidRPr="001659DF">
        <w:rPr>
          <w:rFonts w:hint="cs"/>
          <w:rtl/>
        </w:rPr>
        <w:t>تهم لله ولين جانبهم للمؤمنين وشد</w:t>
      </w:r>
      <w:r>
        <w:rPr>
          <w:rFonts w:hint="cs"/>
          <w:rtl/>
        </w:rPr>
        <w:t>ّ</w:t>
      </w:r>
      <w:r w:rsidRPr="001659DF">
        <w:rPr>
          <w:rFonts w:hint="cs"/>
          <w:rtl/>
        </w:rPr>
        <w:t>تهم على الكافرين</w:t>
      </w:r>
      <w:r>
        <w:rPr>
          <w:rFonts w:hint="cs"/>
          <w:rtl/>
        </w:rPr>
        <w:t xml:space="preserve">، </w:t>
      </w:r>
      <w:r w:rsidRPr="001659DF">
        <w:rPr>
          <w:rFonts w:hint="cs"/>
          <w:rtl/>
        </w:rPr>
        <w:t>بفضل من الله وتوفيق ولطف منه ومنَّةٍ من جهته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024E94">
        <w:rPr>
          <w:rFonts w:hint="cs"/>
          <w:rtl/>
        </w:rPr>
        <w:t xml:space="preserve"> أي يُنفون ويُطردون عنه. </w:t>
      </w:r>
    </w:p>
    <w:p w:rsidR="001A6AE0" w:rsidRDefault="001A6AE0" w:rsidP="001A6AE0">
      <w:pPr>
        <w:pStyle w:val="libNormal"/>
        <w:rPr>
          <w:rtl/>
        </w:rPr>
      </w:pPr>
      <w:r>
        <w:rPr>
          <w:rtl/>
        </w:rPr>
        <w:br w:type="page"/>
      </w:r>
    </w:p>
    <w:p w:rsidR="001A6AE0" w:rsidRDefault="001A6AE0" w:rsidP="001A6AE0">
      <w:pPr>
        <w:pStyle w:val="Heading3Center"/>
        <w:rPr>
          <w:rtl/>
        </w:rPr>
      </w:pPr>
      <w:bookmarkStart w:id="96" w:name="_Toc483393156"/>
      <w:r w:rsidRPr="00C3157F">
        <w:rPr>
          <w:rFonts w:hint="cs"/>
          <w:rtl/>
        </w:rPr>
        <w:lastRenderedPageBreak/>
        <w:t>سورة المائدة</w:t>
      </w:r>
      <w:r>
        <w:rPr>
          <w:rFonts w:hint="cs"/>
          <w:rtl/>
        </w:rPr>
        <w:t xml:space="preserve"> الآية </w:t>
      </w:r>
      <w:r w:rsidRPr="00C3157F">
        <w:rPr>
          <w:rFonts w:hint="cs"/>
          <w:rtl/>
        </w:rPr>
        <w:t>55</w:t>
      </w:r>
      <w:bookmarkEnd w:id="96"/>
    </w:p>
    <w:p w:rsidR="001A6AE0" w:rsidRPr="00FA2266" w:rsidRDefault="001A6AE0" w:rsidP="001A6AE0">
      <w:pPr>
        <w:pStyle w:val="libCenter"/>
        <w:rPr>
          <w:rtl/>
        </w:rPr>
      </w:pPr>
      <w:r w:rsidRPr="00FE0002">
        <w:rPr>
          <w:rStyle w:val="libAlaemChar"/>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p>
    <w:p w:rsidR="001A6AE0" w:rsidRPr="00FA2266" w:rsidRDefault="001A6AE0" w:rsidP="001A6AE0">
      <w:pPr>
        <w:pStyle w:val="libNormal"/>
        <w:rPr>
          <w:rtl/>
        </w:rPr>
      </w:pPr>
      <w:r w:rsidRPr="00FA2266">
        <w:rPr>
          <w:rFonts w:hint="cs"/>
          <w:rtl/>
        </w:rPr>
        <w:t xml:space="preserve">لقد روى العلماء </w:t>
      </w:r>
      <w:r w:rsidRPr="00FA2266">
        <w:rPr>
          <w:rFonts w:hint="eastAsia"/>
          <w:rtl/>
        </w:rPr>
        <w:t>ال</w:t>
      </w:r>
      <w:r>
        <w:rPr>
          <w:rFonts w:hint="cs"/>
          <w:rtl/>
        </w:rPr>
        <w:t>أ</w:t>
      </w:r>
      <w:r w:rsidRPr="00FA2266">
        <w:rPr>
          <w:rFonts w:hint="eastAsia"/>
          <w:rtl/>
        </w:rPr>
        <w:t>علام</w:t>
      </w:r>
      <w:r w:rsidRPr="00FA2266">
        <w:rPr>
          <w:rFonts w:hint="cs"/>
          <w:rtl/>
        </w:rPr>
        <w:t xml:space="preserve"> و</w:t>
      </w:r>
      <w:r>
        <w:rPr>
          <w:rFonts w:hint="cs"/>
          <w:rtl/>
        </w:rPr>
        <w:t>المفسّرون</w:t>
      </w:r>
      <w:r w:rsidRPr="00FA2266">
        <w:rPr>
          <w:rFonts w:hint="cs"/>
          <w:rtl/>
        </w:rPr>
        <w:t xml:space="preserve"> والحف</w:t>
      </w:r>
      <w:r>
        <w:rPr>
          <w:rFonts w:hint="cs"/>
          <w:rtl/>
        </w:rPr>
        <w:t>ّ</w:t>
      </w:r>
      <w:r w:rsidRPr="00FA2266">
        <w:rPr>
          <w:rFonts w:hint="cs"/>
          <w:rtl/>
        </w:rPr>
        <w:t>اظ ورواة الحديث</w:t>
      </w:r>
      <w:r>
        <w:rPr>
          <w:rFonts w:hint="cs"/>
          <w:rtl/>
        </w:rPr>
        <w:t xml:space="preserve">- </w:t>
      </w:r>
      <w:r w:rsidRPr="00FA2266">
        <w:rPr>
          <w:rFonts w:hint="eastAsia"/>
          <w:rtl/>
        </w:rPr>
        <w:t>بأس</w:t>
      </w:r>
      <w:r>
        <w:rPr>
          <w:rFonts w:hint="eastAsia"/>
          <w:rtl/>
        </w:rPr>
        <w:t>اني</w:t>
      </w:r>
      <w:r w:rsidRPr="00FA2266">
        <w:rPr>
          <w:rFonts w:hint="eastAsia"/>
          <w:rtl/>
        </w:rPr>
        <w:t>دهم</w:t>
      </w:r>
      <w:r w:rsidRPr="00FA2266">
        <w:rPr>
          <w:rFonts w:hint="cs"/>
          <w:rtl/>
        </w:rPr>
        <w:t xml:space="preserve"> مرفوعة و</w:t>
      </w:r>
      <w:r>
        <w:rPr>
          <w:rFonts w:hint="cs"/>
          <w:rtl/>
        </w:rPr>
        <w:t>مستندةً- أمثال ا</w:t>
      </w:r>
      <w:r w:rsidRPr="00FA2266">
        <w:rPr>
          <w:rFonts w:hint="eastAsia"/>
          <w:rtl/>
        </w:rPr>
        <w:t>لس</w:t>
      </w:r>
      <w:r>
        <w:rPr>
          <w:rFonts w:hint="cs"/>
          <w:rtl/>
        </w:rPr>
        <w:t>ُ</w:t>
      </w:r>
      <w:r w:rsidRPr="00FA2266">
        <w:rPr>
          <w:rFonts w:hint="eastAsia"/>
          <w:rtl/>
        </w:rPr>
        <w:t>د</w:t>
      </w:r>
      <w:r>
        <w:rPr>
          <w:rFonts w:hint="cs"/>
          <w:rtl/>
        </w:rPr>
        <w:t>ّ</w:t>
      </w:r>
      <w:r w:rsidRPr="00FA2266">
        <w:rPr>
          <w:rFonts w:hint="eastAsia"/>
          <w:rtl/>
        </w:rPr>
        <w:t>ي</w:t>
      </w:r>
      <w:r w:rsidRPr="00FA2266">
        <w:rPr>
          <w:rFonts w:hint="cs"/>
          <w:rtl/>
        </w:rPr>
        <w:t xml:space="preserve"> ومجاهد والحسن البصري </w:t>
      </w:r>
      <w:r w:rsidRPr="00FA2266">
        <w:rPr>
          <w:rFonts w:hint="eastAsia"/>
          <w:rtl/>
        </w:rPr>
        <w:t>والأعمش</w:t>
      </w:r>
      <w:r w:rsidRPr="00FA2266">
        <w:rPr>
          <w:rFonts w:hint="cs"/>
          <w:rtl/>
        </w:rPr>
        <w:t xml:space="preserve"> وعتبة بن </w:t>
      </w:r>
      <w:r w:rsidRPr="00FA2266">
        <w:rPr>
          <w:rFonts w:hint="eastAsia"/>
          <w:rtl/>
        </w:rPr>
        <w:t>أبي</w:t>
      </w:r>
      <w:r w:rsidRPr="00FA2266">
        <w:rPr>
          <w:rFonts w:hint="cs"/>
          <w:rtl/>
        </w:rPr>
        <w:t xml:space="preserve"> حكيم وغالب بن عبد الله وقيس بن ربيعة</w:t>
      </w:r>
      <w:r>
        <w:rPr>
          <w:rFonts w:hint="cs"/>
          <w:rtl/>
        </w:rPr>
        <w:t xml:space="preserve">، </w:t>
      </w:r>
      <w:r w:rsidRPr="00FA2266">
        <w:rPr>
          <w:rFonts w:hint="cs"/>
          <w:rtl/>
        </w:rPr>
        <w:t>وعباية بن ربعي</w:t>
      </w:r>
      <w:r>
        <w:rPr>
          <w:rFonts w:hint="cs"/>
          <w:rtl/>
        </w:rPr>
        <w:t xml:space="preserve">، </w:t>
      </w:r>
      <w:r w:rsidRPr="00FA2266">
        <w:rPr>
          <w:rFonts w:hint="cs"/>
          <w:rtl/>
        </w:rPr>
        <w:t xml:space="preserve">وعبد الله بن عباس </w:t>
      </w:r>
      <w:r w:rsidRPr="00FA2266">
        <w:rPr>
          <w:rFonts w:hint="eastAsia"/>
          <w:rtl/>
        </w:rPr>
        <w:t>وأبي</w:t>
      </w:r>
      <w:r w:rsidRPr="00FA2266">
        <w:rPr>
          <w:rFonts w:hint="cs"/>
          <w:rtl/>
        </w:rPr>
        <w:t xml:space="preserve"> ذر الغف</w:t>
      </w:r>
      <w:r>
        <w:rPr>
          <w:rFonts w:hint="cs"/>
          <w:rtl/>
        </w:rPr>
        <w:t>ّ</w:t>
      </w:r>
      <w:r w:rsidRPr="00FA2266">
        <w:rPr>
          <w:rFonts w:hint="cs"/>
          <w:rtl/>
        </w:rPr>
        <w:t>اري</w:t>
      </w:r>
      <w:r>
        <w:rPr>
          <w:rFonts w:hint="cs"/>
          <w:rtl/>
        </w:rPr>
        <w:t xml:space="preserve">، </w:t>
      </w:r>
      <w:r w:rsidRPr="00FA2266">
        <w:rPr>
          <w:rFonts w:hint="cs"/>
          <w:rtl/>
        </w:rPr>
        <w:t xml:space="preserve">وجابر بن عبد الله </w:t>
      </w:r>
      <w:r w:rsidRPr="00FA2266">
        <w:rPr>
          <w:rFonts w:hint="eastAsia"/>
          <w:rtl/>
        </w:rPr>
        <w:t>الأنصاري</w:t>
      </w:r>
      <w:r>
        <w:rPr>
          <w:rFonts w:hint="cs"/>
          <w:rtl/>
        </w:rPr>
        <w:t xml:space="preserve">، </w:t>
      </w:r>
      <w:r w:rsidRPr="00FA2266">
        <w:rPr>
          <w:rFonts w:hint="cs"/>
          <w:rtl/>
        </w:rPr>
        <w:t>و</w:t>
      </w:r>
      <w:r>
        <w:rPr>
          <w:rFonts w:hint="cs"/>
          <w:rtl/>
        </w:rPr>
        <w:t xml:space="preserve">عمّار بن ياسر، </w:t>
      </w:r>
      <w:r w:rsidRPr="00FA2266">
        <w:rPr>
          <w:rFonts w:hint="eastAsia"/>
          <w:rtl/>
        </w:rPr>
        <w:t>وأبو</w:t>
      </w:r>
      <w:r w:rsidRPr="00FA2266">
        <w:rPr>
          <w:rFonts w:hint="cs"/>
          <w:rtl/>
        </w:rPr>
        <w:t xml:space="preserve"> رافع</w:t>
      </w:r>
      <w:r>
        <w:rPr>
          <w:rFonts w:hint="cs"/>
          <w:rtl/>
        </w:rPr>
        <w:t xml:space="preserve">، </w:t>
      </w:r>
      <w:r w:rsidRPr="00FA2266">
        <w:rPr>
          <w:rFonts w:hint="cs"/>
          <w:rtl/>
        </w:rPr>
        <w:t xml:space="preserve">وعبد الله بن سلام وغيرهم سواء من الصحابة </w:t>
      </w:r>
      <w:r w:rsidRPr="00FA2266">
        <w:rPr>
          <w:rFonts w:hint="eastAsia"/>
          <w:rtl/>
        </w:rPr>
        <w:t>أو</w:t>
      </w:r>
      <w:r w:rsidRPr="00FA2266">
        <w:rPr>
          <w:rFonts w:hint="cs"/>
          <w:rtl/>
        </w:rPr>
        <w:t xml:space="preserve"> التابعين</w:t>
      </w:r>
      <w:r>
        <w:rPr>
          <w:rFonts w:hint="cs"/>
          <w:rtl/>
        </w:rPr>
        <w:t>،</w:t>
      </w:r>
      <w:r w:rsidRPr="00FA2266">
        <w:rPr>
          <w:rFonts w:hint="cs"/>
          <w:rtl/>
        </w:rPr>
        <w:t xml:space="preserve"> فقد رووا </w:t>
      </w:r>
      <w:r w:rsidRPr="00FA2266">
        <w:rPr>
          <w:rFonts w:hint="eastAsia"/>
          <w:rtl/>
        </w:rPr>
        <w:t>أن</w:t>
      </w:r>
      <w:r>
        <w:rPr>
          <w:rFonts w:hint="cs"/>
          <w:rtl/>
        </w:rPr>
        <w:t xml:space="preserve">ّ الآية </w:t>
      </w:r>
      <w:r w:rsidRPr="00FA2266">
        <w:rPr>
          <w:rFonts w:hint="cs"/>
          <w:rtl/>
        </w:rPr>
        <w:t xml:space="preserve">نزلت في شأن </w:t>
      </w:r>
      <w:r w:rsidRPr="00FA2266">
        <w:rPr>
          <w:rFonts w:hint="eastAsia"/>
          <w:rtl/>
        </w:rPr>
        <w:t>الإمام</w:t>
      </w:r>
      <w:r w:rsidRPr="00FA2266">
        <w:rPr>
          <w:rFonts w:hint="cs"/>
          <w:rtl/>
        </w:rPr>
        <w:t xml:space="preserve">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وقد ات</w:t>
      </w:r>
      <w:r>
        <w:rPr>
          <w:rFonts w:hint="cs"/>
          <w:rtl/>
        </w:rPr>
        <w:t>ّ</w:t>
      </w:r>
      <w:r w:rsidRPr="00FA2266">
        <w:rPr>
          <w:rFonts w:hint="cs"/>
          <w:rtl/>
        </w:rPr>
        <w:t>فقوا على هذا المضمون و</w:t>
      </w:r>
      <w:r>
        <w:rPr>
          <w:rFonts w:hint="cs"/>
          <w:rtl/>
        </w:rPr>
        <w:t>إ</w:t>
      </w:r>
      <w:r w:rsidRPr="00FA2266">
        <w:rPr>
          <w:rFonts w:hint="cs"/>
          <w:rtl/>
        </w:rPr>
        <w:t xml:space="preserve">ن اختلفت </w:t>
      </w:r>
      <w:r w:rsidRPr="00FA2266">
        <w:rPr>
          <w:rFonts w:hint="eastAsia"/>
          <w:rtl/>
        </w:rPr>
        <w:t>ألفاظهم</w:t>
      </w:r>
      <w:r>
        <w:rPr>
          <w:rFonts w:hint="cs"/>
          <w:rtl/>
        </w:rPr>
        <w:t xml:space="preserve">، </w:t>
      </w:r>
      <w:r w:rsidRPr="00FA2266">
        <w:rPr>
          <w:rFonts w:hint="cs"/>
          <w:rtl/>
        </w:rPr>
        <w:t>وقالوا</w:t>
      </w:r>
      <w:r w:rsidR="00C0244F">
        <w:rPr>
          <w:rFonts w:hint="cs"/>
          <w:rtl/>
        </w:rPr>
        <w:t xml:space="preserve">: </w:t>
      </w:r>
      <w:r>
        <w:rPr>
          <w:rFonts w:hint="cs"/>
          <w:rtl/>
        </w:rPr>
        <w:t>إ</w:t>
      </w:r>
      <w:r w:rsidRPr="00FA2266">
        <w:rPr>
          <w:rFonts w:hint="eastAsia"/>
          <w:rtl/>
        </w:rPr>
        <w:t>ن</w:t>
      </w:r>
      <w:r>
        <w:rPr>
          <w:rFonts w:hint="cs"/>
          <w:rtl/>
        </w:rPr>
        <w:t>ّ</w:t>
      </w:r>
      <w:r w:rsidRPr="00FA2266">
        <w:rPr>
          <w:rFonts w:hint="cs"/>
          <w:rtl/>
        </w:rPr>
        <w:t xml:space="preserve"> </w:t>
      </w:r>
      <w:r>
        <w:rPr>
          <w:rFonts w:hint="cs"/>
          <w:rtl/>
        </w:rPr>
        <w:t>عليّ بن أبي طالب</w:t>
      </w:r>
      <w:r w:rsidRPr="00FA2266">
        <w:rPr>
          <w:rFonts w:hint="cs"/>
          <w:rtl/>
        </w:rPr>
        <w:t xml:space="preserve"> كان يصل</w:t>
      </w:r>
      <w:r>
        <w:rPr>
          <w:rFonts w:hint="cs"/>
          <w:rtl/>
        </w:rPr>
        <w:t>ّ</w:t>
      </w:r>
      <w:r w:rsidRPr="00FA2266">
        <w:rPr>
          <w:rFonts w:hint="cs"/>
          <w:rtl/>
        </w:rPr>
        <w:t>ي في المسجد</w:t>
      </w:r>
      <w:r>
        <w:rPr>
          <w:rFonts w:hint="cs"/>
          <w:rtl/>
        </w:rPr>
        <w:t xml:space="preserve">، </w:t>
      </w:r>
      <w:r w:rsidRPr="00FA2266">
        <w:rPr>
          <w:rFonts w:hint="eastAsia"/>
          <w:rtl/>
        </w:rPr>
        <w:t>إذ</w:t>
      </w:r>
      <w:r w:rsidRPr="00FA2266">
        <w:rPr>
          <w:rFonts w:hint="cs"/>
          <w:rtl/>
        </w:rPr>
        <w:t xml:space="preserve"> دخل مسكين وسأل المسلمين الصدقة والمساعدة</w:t>
      </w:r>
      <w:r>
        <w:rPr>
          <w:rFonts w:hint="cs"/>
          <w:rtl/>
        </w:rPr>
        <w:t xml:space="preserve">، </w:t>
      </w:r>
      <w:r w:rsidRPr="00FA2266">
        <w:rPr>
          <w:rFonts w:hint="cs"/>
          <w:rtl/>
        </w:rPr>
        <w:t>فلم يعطه</w:t>
      </w:r>
      <w:r>
        <w:rPr>
          <w:rFonts w:hint="cs"/>
          <w:rtl/>
        </w:rPr>
        <w:t xml:space="preserve"> أحد</w:t>
      </w:r>
      <w:r w:rsidRPr="00FA2266">
        <w:rPr>
          <w:rFonts w:hint="cs"/>
          <w:rtl/>
        </w:rPr>
        <w:t xml:space="preserve"> شيئاً وكان </w:t>
      </w:r>
      <w:r>
        <w:rPr>
          <w:rFonts w:hint="cs"/>
          <w:rtl/>
        </w:rPr>
        <w:t xml:space="preserve">عليّ </w:t>
      </w:r>
      <w:r w:rsidRPr="006C582E">
        <w:rPr>
          <w:rStyle w:val="libAlaemChar"/>
          <w:rFonts w:hint="cs"/>
          <w:rtl/>
        </w:rPr>
        <w:t>عليه‌السلام</w:t>
      </w:r>
      <w:r w:rsidRPr="00FA2266">
        <w:rPr>
          <w:rFonts w:hint="cs"/>
          <w:rtl/>
        </w:rPr>
        <w:t xml:space="preserve"> في الركوع فأشار بأصبعه</w:t>
      </w:r>
      <w:r>
        <w:rPr>
          <w:rFonts w:hint="cs"/>
          <w:rtl/>
        </w:rPr>
        <w:t xml:space="preserve"> إلى </w:t>
      </w:r>
      <w:r w:rsidRPr="00FA2266">
        <w:rPr>
          <w:rFonts w:hint="cs"/>
          <w:rtl/>
        </w:rPr>
        <w:t>السائل</w:t>
      </w:r>
      <w:r>
        <w:rPr>
          <w:rFonts w:hint="cs"/>
          <w:rtl/>
        </w:rPr>
        <w:t xml:space="preserve">، </w:t>
      </w:r>
      <w:r w:rsidRPr="00FA2266">
        <w:rPr>
          <w:rFonts w:hint="cs"/>
          <w:rtl/>
        </w:rPr>
        <w:t xml:space="preserve">فأخرج الخاتم من يد </w:t>
      </w:r>
      <w:r w:rsidRPr="00FA2266">
        <w:rPr>
          <w:rFonts w:hint="eastAsia"/>
          <w:rtl/>
        </w:rPr>
        <w:t>الإمام</w:t>
      </w:r>
      <w:r w:rsidRPr="00FA2266">
        <w:rPr>
          <w:rFonts w:hint="cs"/>
          <w:rtl/>
        </w:rPr>
        <w:t xml:space="preserve"> </w:t>
      </w:r>
      <w:r>
        <w:rPr>
          <w:rFonts w:hint="cs"/>
          <w:rtl/>
        </w:rPr>
        <w:t xml:space="preserve">عليّ </w:t>
      </w:r>
      <w:r w:rsidRPr="006C582E">
        <w:rPr>
          <w:rStyle w:val="libAlaemChar"/>
          <w:rFonts w:hint="cs"/>
          <w:rtl/>
        </w:rPr>
        <w:t>عليه‌السلام</w:t>
      </w:r>
      <w:r w:rsidRPr="00FA2266">
        <w:rPr>
          <w:rFonts w:hint="cs"/>
          <w:rtl/>
        </w:rPr>
        <w:t xml:space="preserve"> فنزلت</w:t>
      </w:r>
      <w:r>
        <w:rPr>
          <w:rFonts w:hint="cs"/>
          <w:rtl/>
        </w:rPr>
        <w:t xml:space="preserve"> الآية </w:t>
      </w:r>
      <w:r w:rsidRPr="00FA2266">
        <w:rPr>
          <w:rFonts w:hint="cs"/>
          <w:rtl/>
        </w:rPr>
        <w:t>الكريمة في ش</w:t>
      </w:r>
      <w:r>
        <w:rPr>
          <w:rFonts w:hint="cs"/>
          <w:rtl/>
        </w:rPr>
        <w:t>أنه</w:t>
      </w:r>
      <w:r w:rsidRPr="00FA2266">
        <w:rPr>
          <w:rFonts w:hint="cs"/>
          <w:rtl/>
        </w:rPr>
        <w:t xml:space="preserve"> وحده على صيغة الجمع</w:t>
      </w:r>
      <w:r>
        <w:rPr>
          <w:rFonts w:hint="cs"/>
          <w:rtl/>
        </w:rPr>
        <w:t xml:space="preserve">، </w:t>
      </w:r>
      <w:r w:rsidRPr="00FA2266">
        <w:rPr>
          <w:rFonts w:hint="cs"/>
          <w:rtl/>
        </w:rPr>
        <w:t>وذلك من أجل التعظيم والتفخيم لمقامه</w:t>
      </w:r>
      <w:r>
        <w:rPr>
          <w:rFonts w:hint="cs"/>
          <w:rtl/>
        </w:rPr>
        <w:t xml:space="preserve">. </w:t>
      </w:r>
    </w:p>
    <w:p w:rsidR="001A6AE0" w:rsidRPr="00FA2266" w:rsidRDefault="001A6AE0" w:rsidP="001A6AE0">
      <w:pPr>
        <w:pStyle w:val="libNormal"/>
        <w:rPr>
          <w:rtl/>
        </w:rPr>
      </w:pPr>
      <w:r w:rsidRPr="00FA2266">
        <w:rPr>
          <w:rFonts w:hint="cs"/>
          <w:rtl/>
        </w:rPr>
        <w:t>ولقد ذكر</w:t>
      </w:r>
      <w:r>
        <w:rPr>
          <w:rFonts w:hint="cs"/>
          <w:rtl/>
        </w:rPr>
        <w:t>ه</w:t>
      </w:r>
      <w:r w:rsidRPr="00FA2266">
        <w:rPr>
          <w:rFonts w:hint="cs"/>
          <w:rtl/>
        </w:rPr>
        <w:t xml:space="preserve"> الفاضل التفتاز</w:t>
      </w:r>
      <w:r>
        <w:rPr>
          <w:rFonts w:hint="cs"/>
          <w:rtl/>
        </w:rPr>
        <w:t>اني</w:t>
      </w:r>
      <w:r w:rsidRPr="00FA2266">
        <w:rPr>
          <w:rFonts w:hint="cs"/>
          <w:rtl/>
        </w:rPr>
        <w:t xml:space="preserve"> والعلامة القوشجي في شرح التجريد</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Pr>
          <w:rFonts w:hint="cs"/>
          <w:rtl/>
        </w:rPr>
        <w:t xml:space="preserve">انّها </w:t>
      </w:r>
      <w:r w:rsidRPr="00FA2266">
        <w:rPr>
          <w:rFonts w:hint="cs"/>
          <w:rtl/>
        </w:rPr>
        <w:t>بات</w:t>
      </w:r>
      <w:r>
        <w:rPr>
          <w:rFonts w:hint="cs"/>
          <w:rtl/>
        </w:rPr>
        <w:t>ّ</w:t>
      </w:r>
      <w:r w:rsidRPr="00FA2266">
        <w:rPr>
          <w:rFonts w:hint="cs"/>
          <w:rtl/>
        </w:rPr>
        <w:t>فاق المفس</w:t>
      </w:r>
      <w:r>
        <w:rPr>
          <w:rFonts w:hint="cs"/>
          <w:rtl/>
        </w:rPr>
        <w:t>ِّ</w:t>
      </w:r>
      <w:r w:rsidRPr="00FA2266">
        <w:rPr>
          <w:rFonts w:hint="cs"/>
          <w:rtl/>
        </w:rPr>
        <w:t>رين نزلت في</w:t>
      </w:r>
      <w:r>
        <w:rPr>
          <w:rFonts w:hint="cs"/>
          <w:rtl/>
        </w:rPr>
        <w:t xml:space="preserve"> حقّ عليّ بن أبي طالب </w:t>
      </w:r>
      <w:r w:rsidRPr="006C582E">
        <w:rPr>
          <w:rStyle w:val="libAlaemChar"/>
          <w:rFonts w:hint="cs"/>
          <w:rtl/>
        </w:rPr>
        <w:t>عليه‌السلام</w:t>
      </w:r>
      <w:r w:rsidRPr="00FA2266">
        <w:rPr>
          <w:rFonts w:hint="cs"/>
          <w:rtl/>
        </w:rPr>
        <w:t xml:space="preserve"> حين أعطى السائل خاتمه وهو راكع</w:t>
      </w:r>
      <w:r>
        <w:rPr>
          <w:rFonts w:hint="cs"/>
          <w:rtl/>
        </w:rPr>
        <w:t xml:space="preserve">. </w:t>
      </w:r>
    </w:p>
    <w:p w:rsidR="001A6AE0" w:rsidRDefault="001A6AE0" w:rsidP="004F09DB">
      <w:pPr>
        <w:pStyle w:val="libNormal"/>
        <w:rPr>
          <w:rtl/>
        </w:rPr>
      </w:pPr>
      <w:r w:rsidRPr="00FA2266">
        <w:rPr>
          <w:rFonts w:hint="cs"/>
          <w:rtl/>
        </w:rPr>
        <w:t>وللملاحظة</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كلمة</w:t>
      </w:r>
      <w:r>
        <w:rPr>
          <w:rFonts w:hint="cs"/>
          <w:rtl/>
        </w:rPr>
        <w:t xml:space="preserve"> (</w:t>
      </w:r>
      <w:r w:rsidRPr="00FA2266">
        <w:rPr>
          <w:rFonts w:hint="cs"/>
          <w:rtl/>
        </w:rPr>
        <w:t>الولي) جاءت بصيغة المفرد وأضيفت</w:t>
      </w:r>
      <w:r>
        <w:rPr>
          <w:rFonts w:hint="cs"/>
          <w:rtl/>
        </w:rPr>
        <w:t xml:space="preserve"> إلى </w:t>
      </w:r>
      <w:r w:rsidRPr="00FA2266">
        <w:rPr>
          <w:rFonts w:hint="cs"/>
          <w:rtl/>
        </w:rPr>
        <w:t xml:space="preserve">ضمير الجمع أي </w:t>
      </w:r>
      <w:r>
        <w:rPr>
          <w:rFonts w:hint="cs"/>
          <w:rtl/>
        </w:rPr>
        <w:t>إ</w:t>
      </w:r>
      <w:r w:rsidRPr="00FA2266">
        <w:rPr>
          <w:rFonts w:hint="cs"/>
          <w:rtl/>
        </w:rPr>
        <w:t>نم</w:t>
      </w:r>
      <w:r>
        <w:rPr>
          <w:rFonts w:hint="cs"/>
          <w:rtl/>
        </w:rPr>
        <w:t>ّ</w:t>
      </w:r>
      <w:r w:rsidRPr="00FA2266">
        <w:rPr>
          <w:rFonts w:hint="cs"/>
          <w:rtl/>
        </w:rPr>
        <w:t>ا ولي المسلمين</w:t>
      </w:r>
      <w:r>
        <w:rPr>
          <w:rFonts w:hint="cs"/>
          <w:rtl/>
        </w:rPr>
        <w:t xml:space="preserve">، </w:t>
      </w:r>
      <w:r w:rsidRPr="00FA2266">
        <w:rPr>
          <w:rFonts w:hint="cs"/>
          <w:rtl/>
        </w:rPr>
        <w:t>علماً أن</w:t>
      </w:r>
      <w:r>
        <w:rPr>
          <w:rFonts w:hint="cs"/>
          <w:rtl/>
        </w:rPr>
        <w:t>َّ</w:t>
      </w:r>
      <w:r w:rsidRPr="00FA2266">
        <w:rPr>
          <w:rFonts w:hint="cs"/>
          <w:rtl/>
        </w:rPr>
        <w:t xml:space="preserve"> الأدباء واللغويين يجيزون </w:t>
      </w:r>
      <w:r>
        <w:rPr>
          <w:rFonts w:hint="cs"/>
          <w:rtl/>
        </w:rPr>
        <w:t>إ</w:t>
      </w:r>
      <w:r w:rsidRPr="00FA2266">
        <w:rPr>
          <w:rFonts w:hint="cs"/>
          <w:rtl/>
        </w:rPr>
        <w:t>طلاق الجمع على الفرد لأجل التفخيم والتعظيم والقاعدة المقر</w:t>
      </w:r>
      <w:r>
        <w:rPr>
          <w:rFonts w:hint="cs"/>
          <w:rtl/>
        </w:rPr>
        <w:t>ّ</w:t>
      </w:r>
      <w:r w:rsidRPr="00FA2266">
        <w:rPr>
          <w:rFonts w:hint="cs"/>
          <w:rtl/>
        </w:rPr>
        <w:t>رة عند العلماء</w:t>
      </w:r>
      <w:r>
        <w:rPr>
          <w:rFonts w:hint="cs"/>
          <w:rtl/>
        </w:rPr>
        <w:t xml:space="preserve">، </w:t>
      </w:r>
      <w:r w:rsidRPr="00FA2266">
        <w:rPr>
          <w:rFonts w:hint="cs"/>
          <w:rtl/>
        </w:rPr>
        <w:t>أن</w:t>
      </w:r>
      <w:r>
        <w:rPr>
          <w:rFonts w:hint="cs"/>
          <w:rtl/>
        </w:rPr>
        <w:t>َّ</w:t>
      </w:r>
      <w:r w:rsidRPr="00FA2266">
        <w:rPr>
          <w:rFonts w:hint="cs"/>
          <w:rtl/>
        </w:rPr>
        <w:t xml:space="preserve"> العبرة بعموم اللفظ</w:t>
      </w:r>
      <w:r>
        <w:rPr>
          <w:rFonts w:hint="cs"/>
          <w:rtl/>
        </w:rPr>
        <w:t xml:space="preserve">، </w:t>
      </w:r>
      <w:r w:rsidRPr="00FA2266">
        <w:rPr>
          <w:rFonts w:hint="cs"/>
          <w:rtl/>
        </w:rPr>
        <w:t>لا بخصوص السبب</w:t>
      </w:r>
      <w:r>
        <w:rPr>
          <w:rFonts w:hint="cs"/>
          <w:rtl/>
        </w:rPr>
        <w:t xml:space="preserve">، </w:t>
      </w:r>
      <w:r w:rsidRPr="00FA2266">
        <w:rPr>
          <w:rFonts w:hint="cs"/>
          <w:rtl/>
        </w:rPr>
        <w:t>فقد جاء في اللفظ</w:t>
      </w:r>
      <w:r>
        <w:rPr>
          <w:rFonts w:hint="cs"/>
          <w:rtl/>
        </w:rPr>
        <w:t xml:space="preserve"> </w:t>
      </w:r>
      <w:r>
        <w:rPr>
          <w:rStyle w:val="libAlaemChar"/>
          <w:rFonts w:hint="cs"/>
          <w:rtl/>
        </w:rPr>
        <w:t>(</w:t>
      </w:r>
      <w:r w:rsidRPr="001659DF">
        <w:rPr>
          <w:rStyle w:val="libAieChar"/>
          <w:rtl/>
        </w:rPr>
        <w:t>إِنَّمَا وَلِيُّكُمُ</w:t>
      </w:r>
      <w:r w:rsidRPr="00002E7B">
        <w:rPr>
          <w:rStyle w:val="libAlaemChar"/>
          <w:rFonts w:hint="cs"/>
          <w:rtl/>
        </w:rPr>
        <w:t>)</w:t>
      </w:r>
      <w:r w:rsidRPr="00FA2266">
        <w:rPr>
          <w:rFonts w:hint="cs"/>
          <w:rtl/>
        </w:rPr>
        <w:t xml:space="preserve"> </w:t>
      </w:r>
      <w:r>
        <w:rPr>
          <w:rFonts w:hint="cs"/>
          <w:rtl/>
        </w:rPr>
        <w:t>و</w:t>
      </w:r>
      <w:r w:rsidRPr="00FA2266">
        <w:rPr>
          <w:rFonts w:hint="cs"/>
          <w:rtl/>
        </w:rPr>
        <w:t>هي أداة حصر فلو يقال</w:t>
      </w:r>
      <w:r w:rsidR="00C0244F">
        <w:rPr>
          <w:rFonts w:hint="cs"/>
          <w:rtl/>
        </w:rPr>
        <w:t xml:space="preserve">: </w:t>
      </w:r>
      <w:r>
        <w:rPr>
          <w:rFonts w:hint="cs"/>
          <w:rtl/>
        </w:rPr>
        <w:t>إ</w:t>
      </w:r>
      <w:r w:rsidRPr="00FA2266">
        <w:rPr>
          <w:rFonts w:hint="cs"/>
          <w:rtl/>
        </w:rPr>
        <w:t>ن</w:t>
      </w:r>
      <w:r>
        <w:rPr>
          <w:rFonts w:hint="cs"/>
          <w:rtl/>
        </w:rPr>
        <w:t xml:space="preserve">ّ الآية </w:t>
      </w:r>
      <w:r w:rsidRPr="00FA2266">
        <w:rPr>
          <w:rFonts w:hint="cs"/>
          <w:rtl/>
        </w:rPr>
        <w:t xml:space="preserve">نزلت في شأن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w:t>
      </w:r>
      <w:r>
        <w:rPr>
          <w:rFonts w:hint="cs"/>
          <w:rtl/>
        </w:rPr>
        <w:t>أ</w:t>
      </w:r>
      <w:r w:rsidRPr="00FA2266">
        <w:rPr>
          <w:rFonts w:hint="cs"/>
          <w:rtl/>
        </w:rPr>
        <w:t>ن</w:t>
      </w:r>
      <w:r>
        <w:rPr>
          <w:rFonts w:hint="cs"/>
          <w:rtl/>
        </w:rPr>
        <w:t>َّ</w:t>
      </w:r>
      <w:r w:rsidRPr="00FA2266">
        <w:rPr>
          <w:rFonts w:hint="cs"/>
          <w:rtl/>
        </w:rPr>
        <w:t xml:space="preserve"> الولاية الإلهية في عصره منحصرة فيه</w:t>
      </w:r>
      <w:r>
        <w:rPr>
          <w:rFonts w:hint="cs"/>
          <w:rtl/>
        </w:rPr>
        <w:t xml:space="preserve">، </w:t>
      </w:r>
      <w:r w:rsidRPr="00FA2266">
        <w:rPr>
          <w:rFonts w:hint="cs"/>
          <w:rtl/>
        </w:rPr>
        <w:t>فهو ولي</w:t>
      </w:r>
      <w:r w:rsidR="004125EC">
        <w:rPr>
          <w:rFonts w:hint="cs"/>
          <w:rtl/>
        </w:rPr>
        <w:t>ّ</w:t>
      </w:r>
      <w:r w:rsidRPr="00FA2266">
        <w:rPr>
          <w:rFonts w:hint="cs"/>
          <w:rtl/>
        </w:rPr>
        <w:t xml:space="preserve"> المسلمين دون غيره</w:t>
      </w:r>
      <w:r>
        <w:rPr>
          <w:rFonts w:hint="cs"/>
          <w:rtl/>
        </w:rPr>
        <w:t xml:space="preserve">، </w:t>
      </w:r>
      <w:r w:rsidRPr="00FA2266">
        <w:rPr>
          <w:rFonts w:hint="cs"/>
          <w:rtl/>
        </w:rPr>
        <w:t>ولا يحق</w:t>
      </w:r>
      <w:r>
        <w:rPr>
          <w:rFonts w:hint="cs"/>
          <w:rtl/>
        </w:rPr>
        <w:t>ّ</w:t>
      </w:r>
      <w:r w:rsidRPr="00FA2266">
        <w:rPr>
          <w:rFonts w:hint="cs"/>
          <w:rtl/>
        </w:rPr>
        <w:t xml:space="preserve"> لأحد أن يد</w:t>
      </w:r>
      <w:r>
        <w:rPr>
          <w:rFonts w:hint="cs"/>
          <w:rtl/>
        </w:rPr>
        <w:t>ّ</w:t>
      </w:r>
      <w:r w:rsidRPr="00FA2266">
        <w:rPr>
          <w:rFonts w:hint="cs"/>
          <w:rtl/>
        </w:rPr>
        <w:t xml:space="preserve">عي الولاية على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ما دام على الحياة</w:t>
      </w:r>
      <w:r>
        <w:rPr>
          <w:rFonts w:hint="cs"/>
          <w:rtl/>
        </w:rPr>
        <w:t xml:space="preserve">، </w:t>
      </w:r>
      <w:r w:rsidRPr="00FA2266">
        <w:rPr>
          <w:rFonts w:hint="cs"/>
          <w:rtl/>
        </w:rPr>
        <w:t>فإذا مات أو قتل فالولاية ال</w:t>
      </w:r>
      <w:r w:rsidR="004125EC">
        <w:rPr>
          <w:rFonts w:hint="cs"/>
          <w:rtl/>
        </w:rPr>
        <w:t>ّ</w:t>
      </w:r>
      <w:r w:rsidRPr="00FA2266">
        <w:rPr>
          <w:rFonts w:hint="cs"/>
          <w:rtl/>
        </w:rPr>
        <w:t>تي تضمنتها</w:t>
      </w:r>
      <w:r>
        <w:rPr>
          <w:rFonts w:hint="cs"/>
          <w:rtl/>
        </w:rPr>
        <w:t xml:space="preserve"> الآية </w:t>
      </w:r>
      <w:r w:rsidRPr="00FA2266">
        <w:rPr>
          <w:rFonts w:hint="cs"/>
          <w:rtl/>
        </w:rPr>
        <w:t>تنتقل</w:t>
      </w:r>
      <w:r>
        <w:rPr>
          <w:rFonts w:hint="cs"/>
          <w:rtl/>
        </w:rPr>
        <w:t xml:space="preserve"> إلى </w:t>
      </w:r>
      <w:r w:rsidRPr="00FA2266">
        <w:rPr>
          <w:rFonts w:hint="cs"/>
          <w:rtl/>
        </w:rPr>
        <w:t>غيره</w:t>
      </w:r>
      <w:r>
        <w:rPr>
          <w:rFonts w:hint="cs"/>
          <w:rtl/>
        </w:rPr>
        <w:t xml:space="preserve">، </w:t>
      </w:r>
      <w:r w:rsidRPr="00FA2266">
        <w:rPr>
          <w:rFonts w:hint="cs"/>
          <w:rtl/>
        </w:rPr>
        <w:t>وإن</w:t>
      </w:r>
      <w:r>
        <w:rPr>
          <w:rFonts w:hint="cs"/>
          <w:rtl/>
        </w:rPr>
        <w:t>ّ</w:t>
      </w:r>
      <w:r w:rsidRPr="00FA2266">
        <w:rPr>
          <w:rFonts w:hint="cs"/>
          <w:rtl/>
        </w:rPr>
        <w:t xml:space="preserve">ما هم </w:t>
      </w:r>
      <w:r>
        <w:rPr>
          <w:rFonts w:hint="cs"/>
          <w:rtl/>
        </w:rPr>
        <w:t>ا</w:t>
      </w:r>
      <w:r w:rsidRPr="00FA2266">
        <w:rPr>
          <w:rFonts w:hint="cs"/>
          <w:rtl/>
        </w:rPr>
        <w:t>ل</w:t>
      </w:r>
      <w:r>
        <w:rPr>
          <w:rFonts w:hint="cs"/>
          <w:rtl/>
        </w:rPr>
        <w:t>أ</w:t>
      </w:r>
      <w:r w:rsidRPr="00FA2266">
        <w:rPr>
          <w:rFonts w:hint="cs"/>
          <w:rtl/>
        </w:rPr>
        <w:t>ئم</w:t>
      </w:r>
      <w:r>
        <w:rPr>
          <w:rFonts w:hint="cs"/>
          <w:rtl/>
        </w:rPr>
        <w:t>ّ</w:t>
      </w:r>
      <w:r w:rsidRPr="00FA2266">
        <w:rPr>
          <w:rFonts w:hint="cs"/>
          <w:rtl/>
        </w:rPr>
        <w:t>ة الأحد عشر من بعد</w:t>
      </w:r>
      <w:r>
        <w:rPr>
          <w:rFonts w:hint="cs"/>
          <w:rtl/>
        </w:rPr>
        <w:t xml:space="preserve">ه، </w:t>
      </w:r>
      <w:r w:rsidRPr="00FA2266">
        <w:rPr>
          <w:rFonts w:hint="cs"/>
          <w:rtl/>
        </w:rPr>
        <w:t>من ولده</w:t>
      </w:r>
      <w:r>
        <w:rPr>
          <w:rFonts w:hint="cs"/>
          <w:rtl/>
        </w:rPr>
        <w:t xml:space="preserve">، </w:t>
      </w:r>
      <w:r w:rsidRPr="00FA2266">
        <w:rPr>
          <w:rFonts w:hint="cs"/>
          <w:rtl/>
        </w:rPr>
        <w:t>واحداً بعد الآخر</w:t>
      </w:r>
      <w:r>
        <w:rPr>
          <w:rFonts w:hint="cs"/>
          <w:rtl/>
        </w:rPr>
        <w:t xml:space="preserve">، </w:t>
      </w:r>
      <w:r w:rsidRPr="00FA2266">
        <w:rPr>
          <w:rFonts w:hint="cs"/>
          <w:rtl/>
        </w:rPr>
        <w:t>وبهذا يمكن القول أن</w:t>
      </w:r>
      <w:r>
        <w:rPr>
          <w:rFonts w:hint="cs"/>
          <w:rtl/>
        </w:rPr>
        <w:t>َّ الآية إ</w:t>
      </w:r>
      <w:r w:rsidRPr="00FA2266">
        <w:rPr>
          <w:rFonts w:hint="cs"/>
          <w:rtl/>
        </w:rPr>
        <w:t>ن</w:t>
      </w:r>
      <w:r>
        <w:rPr>
          <w:rFonts w:hint="cs"/>
          <w:rtl/>
        </w:rPr>
        <w:t>ْ</w:t>
      </w:r>
      <w:r w:rsidRPr="00FA2266">
        <w:rPr>
          <w:rFonts w:hint="cs"/>
          <w:rtl/>
        </w:rPr>
        <w:t xml:space="preserve"> تشمل أفراداً لا فرد</w:t>
      </w:r>
      <w:r>
        <w:rPr>
          <w:rFonts w:hint="cs"/>
          <w:rtl/>
        </w:rPr>
        <w:t>اً</w:t>
      </w:r>
      <w:r w:rsidRPr="00FA2266">
        <w:rPr>
          <w:rFonts w:hint="cs"/>
          <w:rtl/>
        </w:rPr>
        <w:t xml:space="preserve"> واحد</w:t>
      </w:r>
      <w:r>
        <w:rPr>
          <w:rFonts w:hint="cs"/>
          <w:rtl/>
        </w:rPr>
        <w:t>اً،</w:t>
      </w:r>
      <w:r w:rsidRPr="00FA2266">
        <w:rPr>
          <w:rFonts w:hint="cs"/>
          <w:rtl/>
        </w:rPr>
        <w:t xml:space="preserve"> فهم الأئم</w:t>
      </w:r>
      <w:r>
        <w:rPr>
          <w:rFonts w:hint="cs"/>
          <w:rtl/>
        </w:rPr>
        <w:t>ّ</w:t>
      </w:r>
      <w:r w:rsidRPr="00FA2266">
        <w:rPr>
          <w:rFonts w:hint="cs"/>
          <w:rtl/>
        </w:rPr>
        <w:t xml:space="preserve">ة المعصومون من </w:t>
      </w:r>
      <w:r>
        <w:rPr>
          <w:rFonts w:hint="cs"/>
          <w:rtl/>
        </w:rPr>
        <w:t>أ</w:t>
      </w:r>
      <w:r w:rsidRPr="00FA2266">
        <w:rPr>
          <w:rFonts w:hint="cs"/>
          <w:rtl/>
        </w:rPr>
        <w:t xml:space="preserve">هل البيت </w:t>
      </w:r>
      <w:r w:rsidR="004F09DB" w:rsidRPr="006C582E">
        <w:rPr>
          <w:rStyle w:val="libAlaemChar"/>
          <w:rFonts w:hint="cs"/>
          <w:rtl/>
        </w:rPr>
        <w:t>عليه</w:t>
      </w:r>
      <w:r w:rsidR="004F09DB">
        <w:rPr>
          <w:rStyle w:val="libAlaemChar"/>
          <w:rFonts w:hint="cs"/>
          <w:rtl/>
        </w:rPr>
        <w:t>م</w:t>
      </w:r>
      <w:r w:rsidR="004F09DB" w:rsidRPr="006C582E">
        <w:rPr>
          <w:rStyle w:val="libAlaemChar"/>
          <w:rFonts w:hint="cs"/>
          <w:rtl/>
        </w:rPr>
        <w:t>‌السلام</w:t>
      </w:r>
      <w:r>
        <w:rPr>
          <w:rFonts w:hint="cs"/>
          <w:rtl/>
        </w:rPr>
        <w:t xml:space="preserve">. </w:t>
      </w:r>
    </w:p>
    <w:p w:rsidR="001A6AE0" w:rsidRPr="00FA2266" w:rsidRDefault="001A6AE0" w:rsidP="001A6AE0">
      <w:pPr>
        <w:pStyle w:val="libNormal"/>
        <w:rPr>
          <w:rtl/>
        </w:rPr>
      </w:pPr>
      <w:r w:rsidRPr="00FA2266">
        <w:rPr>
          <w:rFonts w:hint="cs"/>
          <w:rtl/>
        </w:rPr>
        <w:t>كما قال الزمخشري في الكش</w:t>
      </w:r>
      <w:r>
        <w:rPr>
          <w:rFonts w:hint="cs"/>
          <w:rtl/>
        </w:rPr>
        <w:t>ّ</w:t>
      </w:r>
      <w:r w:rsidRPr="00FA2266">
        <w:rPr>
          <w:rFonts w:hint="cs"/>
          <w:rtl/>
        </w:rPr>
        <w:t>اف في ذيل</w:t>
      </w:r>
      <w:r>
        <w:rPr>
          <w:rFonts w:hint="cs"/>
          <w:rtl/>
        </w:rPr>
        <w:t xml:space="preserve"> الآية </w:t>
      </w:r>
      <w:r w:rsidRPr="00FA2266">
        <w:rPr>
          <w:rFonts w:hint="cs"/>
          <w:rtl/>
        </w:rPr>
        <w:t>الكريمة؛ ولو أن</w:t>
      </w:r>
      <w:r>
        <w:rPr>
          <w:rFonts w:hint="cs"/>
          <w:rtl/>
        </w:rPr>
        <w:t xml:space="preserve">ّ الآية </w:t>
      </w:r>
      <w:r w:rsidRPr="00FA2266">
        <w:rPr>
          <w:rFonts w:hint="cs"/>
          <w:rtl/>
        </w:rPr>
        <w:t xml:space="preserve">حصر في شأن </w:t>
      </w:r>
      <w:r>
        <w:rPr>
          <w:rFonts w:hint="cs"/>
          <w:rtl/>
        </w:rPr>
        <w:t xml:space="preserve">عليّ </w:t>
      </w:r>
      <w:r w:rsidRPr="006C582E">
        <w:rPr>
          <w:rStyle w:val="libAlaemChar"/>
          <w:rFonts w:hint="cs"/>
          <w:rtl/>
        </w:rPr>
        <w:t>عليه‌السلام</w:t>
      </w:r>
      <w:r>
        <w:rPr>
          <w:rFonts w:hint="cs"/>
          <w:rtl/>
        </w:rPr>
        <w:t xml:space="preserve">، فإنّ </w:t>
      </w:r>
      <w:r w:rsidRPr="00FA2266">
        <w:rPr>
          <w:rFonts w:hint="cs"/>
          <w:rtl/>
        </w:rPr>
        <w:t>المقصود من نزولها بصيغة الجمع قد كان لترغيب الآخرين ليت</w:t>
      </w:r>
      <w:r>
        <w:rPr>
          <w:rFonts w:hint="cs"/>
          <w:rtl/>
        </w:rPr>
        <w:t>ّ</w:t>
      </w:r>
      <w:r w:rsidRPr="00FA2266">
        <w:rPr>
          <w:rFonts w:hint="cs"/>
          <w:rtl/>
        </w:rPr>
        <w:t>بعوا</w:t>
      </w:r>
      <w:r>
        <w:rPr>
          <w:rFonts w:hint="cs"/>
          <w:rtl/>
        </w:rPr>
        <w:t xml:space="preserve"> عليّاً </w:t>
      </w:r>
      <w:r w:rsidRPr="00D47877">
        <w:rPr>
          <w:rStyle w:val="libAlaemChar"/>
          <w:rFonts w:hint="cs"/>
          <w:rtl/>
        </w:rPr>
        <w:t>عليه‌السلام</w:t>
      </w:r>
      <w:r w:rsidRPr="00FA2266">
        <w:rPr>
          <w:rFonts w:hint="cs"/>
          <w:rtl/>
        </w:rPr>
        <w:t xml:space="preserve"> في هذا الأمر ويتعل</w:t>
      </w:r>
      <w:r>
        <w:rPr>
          <w:rFonts w:hint="cs"/>
          <w:rtl/>
        </w:rPr>
        <w:t>ّ</w:t>
      </w:r>
      <w:r w:rsidRPr="00FA2266">
        <w:rPr>
          <w:rFonts w:hint="cs"/>
          <w:rtl/>
        </w:rPr>
        <w:t>موا منه</w:t>
      </w:r>
      <w:r>
        <w:rPr>
          <w:rFonts w:hint="cs"/>
          <w:rtl/>
        </w:rPr>
        <w:t xml:space="preserve">. </w:t>
      </w:r>
    </w:p>
    <w:p w:rsidR="004F09DB" w:rsidRDefault="004F09DB" w:rsidP="004F09DB">
      <w:pPr>
        <w:pStyle w:val="libNormal"/>
        <w:rPr>
          <w:rtl/>
        </w:rPr>
      </w:pPr>
      <w:r>
        <w:rPr>
          <w:rtl/>
        </w:rPr>
        <w:br w:type="page"/>
      </w:r>
    </w:p>
    <w:p w:rsidR="001A6AE0" w:rsidRPr="001A287C" w:rsidRDefault="001A6AE0" w:rsidP="001A6AE0">
      <w:pPr>
        <w:pStyle w:val="libNormal"/>
        <w:rPr>
          <w:rtl/>
        </w:rPr>
      </w:pPr>
      <w:r>
        <w:rPr>
          <w:rFonts w:hint="cs"/>
          <w:rtl/>
        </w:rPr>
        <w:lastRenderedPageBreak/>
        <w:t>و</w:t>
      </w:r>
      <w:r w:rsidRPr="001A287C">
        <w:rPr>
          <w:rFonts w:hint="cs"/>
          <w:rtl/>
        </w:rPr>
        <w:t>قد يشكل البعض أنْ كيف يلتفت الإمام</w:t>
      </w:r>
      <w:r>
        <w:rPr>
          <w:rFonts w:hint="cs"/>
          <w:rtl/>
        </w:rPr>
        <w:t xml:space="preserve"> إلى </w:t>
      </w:r>
      <w:r w:rsidRPr="001A287C">
        <w:rPr>
          <w:rFonts w:hint="cs"/>
          <w:rtl/>
        </w:rPr>
        <w:t xml:space="preserve">سائل فقير ويعطيه خاتمه وهو في حال الركوع فيكون </w:t>
      </w:r>
      <w:r>
        <w:rPr>
          <w:rFonts w:hint="cs"/>
          <w:rtl/>
        </w:rPr>
        <w:t>ا</w:t>
      </w:r>
      <w:r w:rsidRPr="001A287C">
        <w:rPr>
          <w:rFonts w:hint="cs"/>
          <w:rtl/>
        </w:rPr>
        <w:t>نصرافه</w:t>
      </w:r>
      <w:r>
        <w:rPr>
          <w:rFonts w:hint="cs"/>
          <w:rtl/>
        </w:rPr>
        <w:t xml:space="preserve"> </w:t>
      </w:r>
      <w:r w:rsidRPr="001A287C">
        <w:rPr>
          <w:rFonts w:hint="cs"/>
          <w:rtl/>
        </w:rPr>
        <w:t>عن الله و</w:t>
      </w:r>
      <w:r>
        <w:rPr>
          <w:rFonts w:hint="cs"/>
          <w:rtl/>
        </w:rPr>
        <w:t>ا</w:t>
      </w:r>
      <w:r w:rsidRPr="001A287C">
        <w:rPr>
          <w:rFonts w:hint="cs"/>
          <w:rtl/>
        </w:rPr>
        <w:t>لتفاته</w:t>
      </w:r>
      <w:r>
        <w:rPr>
          <w:rFonts w:hint="cs"/>
          <w:rtl/>
        </w:rPr>
        <w:t xml:space="preserve"> إلى </w:t>
      </w:r>
      <w:r w:rsidRPr="001A287C">
        <w:rPr>
          <w:rFonts w:hint="cs"/>
          <w:rtl/>
        </w:rPr>
        <w:t>الفقير نقصاً لصلاته ونقضاً لعبادته</w:t>
      </w:r>
      <w:r>
        <w:rPr>
          <w:rFonts w:hint="cs"/>
          <w:rtl/>
        </w:rPr>
        <w:t xml:space="preserve">. </w:t>
      </w:r>
    </w:p>
    <w:p w:rsidR="001A6AE0" w:rsidRPr="00FA2266" w:rsidRDefault="001A6AE0" w:rsidP="001A6AE0">
      <w:pPr>
        <w:pStyle w:val="libNormal"/>
        <w:rPr>
          <w:rtl/>
        </w:rPr>
      </w:pPr>
      <w:r w:rsidRPr="001A287C">
        <w:rPr>
          <w:rFonts w:hint="cs"/>
          <w:rtl/>
        </w:rPr>
        <w:t>وهنا</w:t>
      </w:r>
      <w:r>
        <w:rPr>
          <w:rFonts w:hint="cs"/>
          <w:rtl/>
        </w:rPr>
        <w:t xml:space="preserve"> ينبغي</w:t>
      </w:r>
      <w:r w:rsidRPr="001A287C">
        <w:rPr>
          <w:rFonts w:hint="cs"/>
          <w:rtl/>
        </w:rPr>
        <w:t xml:space="preserve"> الانتباه</w:t>
      </w:r>
      <w:r>
        <w:rPr>
          <w:rFonts w:hint="cs"/>
          <w:rtl/>
        </w:rPr>
        <w:t xml:space="preserve">، بأنّه </w:t>
      </w:r>
      <w:r w:rsidRPr="001A287C">
        <w:rPr>
          <w:rFonts w:hint="cs"/>
          <w:rtl/>
        </w:rPr>
        <w:t>هل</w:t>
      </w:r>
      <w:r>
        <w:rPr>
          <w:rFonts w:hint="cs"/>
          <w:rtl/>
        </w:rPr>
        <w:t xml:space="preserve"> كان</w:t>
      </w:r>
      <w:r w:rsidRPr="001A287C">
        <w:rPr>
          <w:rFonts w:hint="cs"/>
          <w:rtl/>
        </w:rPr>
        <w:t xml:space="preserve"> التفات الإمام للأمور المادي</w:t>
      </w:r>
      <w:r>
        <w:rPr>
          <w:rFonts w:hint="cs"/>
          <w:rtl/>
        </w:rPr>
        <w:t>ّ</w:t>
      </w:r>
      <w:r w:rsidRPr="001A287C">
        <w:rPr>
          <w:rFonts w:hint="cs"/>
          <w:rtl/>
        </w:rPr>
        <w:t>ة كي تعد</w:t>
      </w:r>
      <w:r>
        <w:rPr>
          <w:rFonts w:hint="cs"/>
          <w:rtl/>
        </w:rPr>
        <w:t>ّ</w:t>
      </w:r>
      <w:r w:rsidRPr="001A287C">
        <w:rPr>
          <w:rFonts w:hint="cs"/>
          <w:rtl/>
        </w:rPr>
        <w:t xml:space="preserve"> نق</w:t>
      </w:r>
      <w:r>
        <w:rPr>
          <w:rFonts w:hint="cs"/>
          <w:rtl/>
        </w:rPr>
        <w:t>ص</w:t>
      </w:r>
      <w:r w:rsidRPr="001A287C">
        <w:rPr>
          <w:rFonts w:hint="cs"/>
          <w:rtl/>
        </w:rPr>
        <w:t>اً</w:t>
      </w:r>
      <w:r>
        <w:rPr>
          <w:rFonts w:hint="cs"/>
          <w:rtl/>
        </w:rPr>
        <w:t>، أو</w:t>
      </w:r>
      <w:r w:rsidRPr="001A287C">
        <w:rPr>
          <w:rFonts w:hint="cs"/>
          <w:rtl/>
        </w:rPr>
        <w:t xml:space="preserve"> كان</w:t>
      </w:r>
      <w:r>
        <w:rPr>
          <w:rFonts w:hint="cs"/>
          <w:rtl/>
        </w:rPr>
        <w:t xml:space="preserve"> إلى </w:t>
      </w:r>
      <w:r w:rsidRPr="001A287C">
        <w:rPr>
          <w:rFonts w:hint="cs"/>
          <w:rtl/>
        </w:rPr>
        <w:t>الأمور المعنوي</w:t>
      </w:r>
      <w:r>
        <w:rPr>
          <w:rFonts w:hint="cs"/>
          <w:rtl/>
        </w:rPr>
        <w:t>ّ</w:t>
      </w:r>
      <w:r w:rsidRPr="001A287C">
        <w:rPr>
          <w:rFonts w:hint="cs"/>
          <w:rtl/>
        </w:rPr>
        <w:t>ة</w:t>
      </w:r>
      <w:r>
        <w:rPr>
          <w:rFonts w:hint="cs"/>
          <w:rtl/>
        </w:rPr>
        <w:t xml:space="preserve">؟ </w:t>
      </w:r>
      <w:r w:rsidRPr="001A287C">
        <w:rPr>
          <w:rFonts w:hint="cs"/>
          <w:rtl/>
        </w:rPr>
        <w:t>فهو زيادة و</w:t>
      </w:r>
      <w:r>
        <w:rPr>
          <w:rFonts w:hint="cs"/>
          <w:rtl/>
        </w:rPr>
        <w:t>إ</w:t>
      </w:r>
      <w:r w:rsidRPr="001A287C">
        <w:rPr>
          <w:rFonts w:hint="cs"/>
          <w:rtl/>
        </w:rPr>
        <w:t>كمال</w:t>
      </w:r>
      <w:r>
        <w:rPr>
          <w:rFonts w:hint="cs"/>
          <w:rtl/>
        </w:rPr>
        <w:t xml:space="preserve">. </w:t>
      </w:r>
      <w:r w:rsidRPr="001A287C">
        <w:rPr>
          <w:rFonts w:hint="cs"/>
          <w:rtl/>
        </w:rPr>
        <w:t>فإعطاء الزكاة والصدقة للفقير عبادة</w:t>
      </w:r>
      <w:r>
        <w:rPr>
          <w:rFonts w:hint="cs"/>
          <w:rtl/>
        </w:rPr>
        <w:t>ٌ</w:t>
      </w:r>
      <w:r w:rsidRPr="001A287C">
        <w:rPr>
          <w:rFonts w:hint="cs"/>
          <w:rtl/>
        </w:rPr>
        <w:t xml:space="preserve"> مقر</w:t>
      </w:r>
      <w:r>
        <w:rPr>
          <w:rFonts w:hint="cs"/>
          <w:rtl/>
        </w:rPr>
        <w:t>ّ</w:t>
      </w:r>
      <w:r w:rsidRPr="001A287C">
        <w:rPr>
          <w:rFonts w:hint="cs"/>
          <w:rtl/>
        </w:rPr>
        <w:t>بة</w:t>
      </w:r>
      <w:r>
        <w:rPr>
          <w:rFonts w:hint="cs"/>
          <w:rtl/>
        </w:rPr>
        <w:t xml:space="preserve"> إلى </w:t>
      </w:r>
      <w:r w:rsidRPr="001A287C">
        <w:rPr>
          <w:rFonts w:hint="cs"/>
          <w:rtl/>
        </w:rPr>
        <w:t xml:space="preserve">الله تعالى وكذا الصلاة فهي عبادة أقامها الإمام </w:t>
      </w:r>
      <w:r>
        <w:rPr>
          <w:rFonts w:hint="cs"/>
          <w:rtl/>
        </w:rPr>
        <w:t xml:space="preserve">عليّ </w:t>
      </w:r>
      <w:r w:rsidRPr="006C582E">
        <w:rPr>
          <w:rStyle w:val="libAlaemChar"/>
          <w:rFonts w:hint="cs"/>
          <w:rtl/>
        </w:rPr>
        <w:t>عليه‌السلام</w:t>
      </w:r>
      <w:r w:rsidRPr="001A287C">
        <w:rPr>
          <w:rFonts w:hint="cs"/>
          <w:rtl/>
        </w:rPr>
        <w:t xml:space="preserve"> قربة</w:t>
      </w:r>
      <w:r>
        <w:rPr>
          <w:rFonts w:hint="cs"/>
          <w:rtl/>
        </w:rPr>
        <w:t xml:space="preserve"> إلى </w:t>
      </w:r>
      <w:r w:rsidRPr="001A287C">
        <w:rPr>
          <w:rFonts w:hint="cs"/>
          <w:rtl/>
        </w:rPr>
        <w:t>الله تعالى</w:t>
      </w:r>
      <w:r>
        <w:rPr>
          <w:rFonts w:hint="cs"/>
          <w:rtl/>
        </w:rPr>
        <w:t>،</w:t>
      </w:r>
      <w:r w:rsidRPr="001A287C">
        <w:rPr>
          <w:rFonts w:hint="cs"/>
          <w:rtl/>
        </w:rPr>
        <w:t xml:space="preserve"> فهو لم يخرج عن حال التقرب</w:t>
      </w:r>
      <w:r>
        <w:rPr>
          <w:rFonts w:hint="cs"/>
          <w:rtl/>
        </w:rPr>
        <w:t xml:space="preserve"> إلى </w:t>
      </w:r>
      <w:r w:rsidRPr="001A287C">
        <w:rPr>
          <w:rFonts w:hint="cs"/>
          <w:rtl/>
        </w:rPr>
        <w:t>الله تعالى ولم ينصرف عن العبادة</w:t>
      </w:r>
      <w:r>
        <w:rPr>
          <w:rFonts w:hint="cs"/>
          <w:rtl/>
        </w:rPr>
        <w:t xml:space="preserve"> إلى </w:t>
      </w:r>
      <w:r w:rsidRPr="001A287C">
        <w:rPr>
          <w:rFonts w:hint="cs"/>
          <w:rtl/>
        </w:rPr>
        <w:t>عمل غير عبادي</w:t>
      </w:r>
      <w:r>
        <w:rPr>
          <w:rFonts w:hint="cs"/>
          <w:rtl/>
        </w:rPr>
        <w:t xml:space="preserve">، </w:t>
      </w:r>
      <w:r w:rsidRPr="001A287C">
        <w:rPr>
          <w:rFonts w:hint="cs"/>
          <w:rtl/>
        </w:rPr>
        <w:t>وإن</w:t>
      </w:r>
      <w:r>
        <w:rPr>
          <w:rFonts w:hint="cs"/>
          <w:rtl/>
        </w:rPr>
        <w:t>ّ</w:t>
      </w:r>
      <w:r w:rsidRPr="001A287C">
        <w:rPr>
          <w:rFonts w:hint="cs"/>
          <w:rtl/>
        </w:rPr>
        <w:t>ما هو انصراف من الله تعالى</w:t>
      </w:r>
      <w:r>
        <w:rPr>
          <w:rFonts w:hint="cs"/>
          <w:rtl/>
        </w:rPr>
        <w:t xml:space="preserve"> إلى </w:t>
      </w:r>
      <w:r w:rsidRPr="001A287C">
        <w:rPr>
          <w:rFonts w:hint="cs"/>
          <w:rtl/>
        </w:rPr>
        <w:t>الله</w:t>
      </w:r>
      <w:r>
        <w:rPr>
          <w:rFonts w:hint="cs"/>
          <w:rtl/>
        </w:rPr>
        <w:t xml:space="preserve">، </w:t>
      </w:r>
      <w:r w:rsidRPr="001A287C">
        <w:rPr>
          <w:rFonts w:hint="cs"/>
          <w:rtl/>
        </w:rPr>
        <w:t>فهو تكرار العبادة</w:t>
      </w:r>
      <w:r>
        <w:rPr>
          <w:rFonts w:hint="cs"/>
          <w:rtl/>
        </w:rPr>
        <w:t xml:space="preserve">. </w:t>
      </w:r>
      <w:r w:rsidRPr="001A287C">
        <w:rPr>
          <w:rFonts w:hint="cs"/>
          <w:rtl/>
        </w:rPr>
        <w:t>فقد أتى الزكاة في حال الصلاة فجمع فرضين ليكسب رضا الله تعالى ويتقر</w:t>
      </w:r>
      <w:r>
        <w:rPr>
          <w:rFonts w:hint="cs"/>
          <w:rtl/>
        </w:rPr>
        <w:t>َّ</w:t>
      </w:r>
      <w:r w:rsidRPr="001A287C">
        <w:rPr>
          <w:rFonts w:hint="cs"/>
          <w:rtl/>
        </w:rPr>
        <w:t>ب إليه</w:t>
      </w:r>
      <w:r>
        <w:rPr>
          <w:rFonts w:hint="cs"/>
          <w:rtl/>
        </w:rPr>
        <w:t xml:space="preserve">، </w:t>
      </w:r>
      <w:r w:rsidRPr="001A287C">
        <w:rPr>
          <w:rFonts w:hint="cs"/>
          <w:rtl/>
        </w:rPr>
        <w:t>وبهذا التقرب لله تعالى والقبول منه الزكاة والصلاة</w:t>
      </w:r>
      <w:r>
        <w:rPr>
          <w:rFonts w:hint="cs"/>
          <w:rtl/>
        </w:rPr>
        <w:t xml:space="preserve"> أنزل </w:t>
      </w:r>
      <w:r>
        <w:rPr>
          <w:rtl/>
        </w:rPr>
        <w:t>-</w:t>
      </w:r>
      <w:r w:rsidRPr="001A287C">
        <w:rPr>
          <w:rFonts w:hint="cs"/>
          <w:rtl/>
        </w:rPr>
        <w:t xml:space="preserve"> الله تعالى </w:t>
      </w:r>
      <w:r>
        <w:rPr>
          <w:rtl/>
        </w:rPr>
        <w:t>-</w:t>
      </w:r>
      <w:r>
        <w:rPr>
          <w:rFonts w:hint="cs"/>
          <w:rtl/>
        </w:rPr>
        <w:t xml:space="preserve"> الآية </w:t>
      </w:r>
      <w:r w:rsidRPr="001A287C">
        <w:rPr>
          <w:rFonts w:hint="cs"/>
          <w:rtl/>
        </w:rPr>
        <w:t>وأعطاه الولاية وهو الدلالة على قبول عمله وعبادته</w:t>
      </w:r>
      <w:r>
        <w:rPr>
          <w:rFonts w:hint="cs"/>
          <w:rtl/>
        </w:rPr>
        <w:t xml:space="preserve">. </w:t>
      </w:r>
    </w:p>
    <w:p w:rsidR="001A6AE0" w:rsidRPr="00FA2266" w:rsidRDefault="001A6AE0" w:rsidP="001A6AE0">
      <w:pPr>
        <w:pStyle w:val="libNormal"/>
        <w:rPr>
          <w:rtl/>
        </w:rPr>
      </w:pPr>
      <w:r w:rsidRPr="00FA2266">
        <w:rPr>
          <w:rFonts w:hint="cs"/>
          <w:rtl/>
        </w:rPr>
        <w:t>ولقد أظهرت وأبانت الروايات المتواترة سواء في كتب التفسير والحديث والفقه والكلام أن</w:t>
      </w:r>
      <w:r>
        <w:rPr>
          <w:rFonts w:hint="cs"/>
          <w:rtl/>
        </w:rPr>
        <w:t>ّ</w:t>
      </w:r>
      <w:r w:rsidRPr="00FA2266">
        <w:rPr>
          <w:rFonts w:hint="cs"/>
          <w:rtl/>
        </w:rPr>
        <w:t xml:space="preserve"> هذه</w:t>
      </w:r>
      <w:r>
        <w:rPr>
          <w:rFonts w:hint="cs"/>
          <w:rtl/>
        </w:rPr>
        <w:t xml:space="preserve"> الآية </w:t>
      </w:r>
      <w:r w:rsidRPr="00FA2266">
        <w:rPr>
          <w:rFonts w:hint="cs"/>
          <w:rtl/>
        </w:rPr>
        <w:t xml:space="preserve">الكريمة قد نزلت حصراً في الإمام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ولقد نص</w:t>
      </w:r>
      <w:r>
        <w:rPr>
          <w:rFonts w:hint="cs"/>
          <w:rtl/>
        </w:rPr>
        <w:t>ّ</w:t>
      </w:r>
      <w:r w:rsidRPr="00FA2266">
        <w:rPr>
          <w:rFonts w:hint="cs"/>
          <w:rtl/>
        </w:rPr>
        <w:t xml:space="preserve"> على صح</w:t>
      </w:r>
      <w:r>
        <w:rPr>
          <w:rFonts w:hint="cs"/>
          <w:rtl/>
        </w:rPr>
        <w:t>ّ</w:t>
      </w:r>
      <w:r w:rsidRPr="00FA2266">
        <w:rPr>
          <w:rFonts w:hint="cs"/>
          <w:rtl/>
        </w:rPr>
        <w:t xml:space="preserve">ة تلك الروايات العلماء الكبار والأعاظم من </w:t>
      </w:r>
      <w:r>
        <w:rPr>
          <w:rFonts w:hint="cs"/>
          <w:rtl/>
        </w:rPr>
        <w:t>أ</w:t>
      </w:r>
      <w:r w:rsidRPr="00FA2266">
        <w:rPr>
          <w:rFonts w:hint="cs"/>
          <w:rtl/>
        </w:rPr>
        <w:t>هل السن</w:t>
      </w:r>
      <w:r>
        <w:rPr>
          <w:rFonts w:hint="cs"/>
          <w:rtl/>
        </w:rPr>
        <w:t>ّ</w:t>
      </w:r>
      <w:r w:rsidRPr="00FA2266">
        <w:rPr>
          <w:rFonts w:hint="cs"/>
          <w:rtl/>
        </w:rPr>
        <w:t>ة والجماعة</w:t>
      </w:r>
      <w:r>
        <w:rPr>
          <w:rFonts w:hint="cs"/>
          <w:rtl/>
        </w:rPr>
        <w:t xml:space="preserve">. </w:t>
      </w:r>
    </w:p>
    <w:p w:rsidR="001A6AE0" w:rsidRPr="00FA2266" w:rsidRDefault="001A6AE0" w:rsidP="001A6AE0">
      <w:pPr>
        <w:pStyle w:val="libNormal"/>
        <w:rPr>
          <w:rtl/>
        </w:rPr>
      </w:pPr>
      <w:r w:rsidRPr="00FA2266">
        <w:rPr>
          <w:rFonts w:hint="cs"/>
          <w:rtl/>
        </w:rPr>
        <w:t>فقد ورد في كتاب إحقاق</w:t>
      </w:r>
      <w:r>
        <w:rPr>
          <w:rFonts w:hint="cs"/>
          <w:rtl/>
        </w:rPr>
        <w:t xml:space="preserve"> الحقّ </w:t>
      </w:r>
      <w:r w:rsidRPr="00FA2266">
        <w:rPr>
          <w:rFonts w:hint="cs"/>
          <w:rtl/>
        </w:rPr>
        <w:t>وإزهاق الباطل</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399</w:t>
      </w:r>
      <w:r>
        <w:rPr>
          <w:rFonts w:hint="cs"/>
          <w:rtl/>
        </w:rPr>
        <w:t xml:space="preserve"> </w:t>
      </w:r>
      <w:r w:rsidRPr="00FA2266">
        <w:rPr>
          <w:rFonts w:hint="cs"/>
          <w:rtl/>
        </w:rPr>
        <w:t>وكذلك كتاب مناقب آل أبي طالب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28</w:t>
      </w:r>
      <w:r>
        <w:rPr>
          <w:rFonts w:hint="cs"/>
          <w:rtl/>
        </w:rPr>
        <w:t xml:space="preserve"> </w:t>
      </w:r>
      <w:r w:rsidRPr="00FA2266">
        <w:rPr>
          <w:rFonts w:hint="cs"/>
          <w:rtl/>
        </w:rPr>
        <w:t>ل</w:t>
      </w:r>
      <w:r>
        <w:rPr>
          <w:rFonts w:hint="cs"/>
          <w:rtl/>
        </w:rPr>
        <w:t xml:space="preserve">ابن شهر آشوب </w:t>
      </w:r>
      <w:r w:rsidRPr="00FA2266">
        <w:rPr>
          <w:rFonts w:hint="cs"/>
          <w:rtl/>
        </w:rPr>
        <w:t xml:space="preserve">وكذلك بكتاب الغدير للشيخ </w:t>
      </w:r>
      <w:r>
        <w:rPr>
          <w:rFonts w:hint="cs"/>
          <w:rtl/>
        </w:rPr>
        <w:t>ا</w:t>
      </w:r>
      <w:r w:rsidRPr="00FA2266">
        <w:rPr>
          <w:rFonts w:hint="cs"/>
          <w:rtl/>
        </w:rPr>
        <w:t>لأميني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52</w:t>
      </w:r>
      <w:r>
        <w:rPr>
          <w:rFonts w:hint="cs"/>
          <w:rtl/>
        </w:rPr>
        <w:t xml:space="preserve"> </w:t>
      </w:r>
      <w:r w:rsidRPr="00FA2266">
        <w:rPr>
          <w:rFonts w:hint="cs"/>
          <w:rtl/>
        </w:rPr>
        <w:t>وغيرها من الكتب المعتبرة القي</w:t>
      </w:r>
      <w:r>
        <w:rPr>
          <w:rFonts w:hint="cs"/>
          <w:rtl/>
        </w:rPr>
        <w:t>ّ</w:t>
      </w:r>
      <w:r w:rsidRPr="00FA2266">
        <w:rPr>
          <w:rFonts w:hint="cs"/>
          <w:rtl/>
        </w:rPr>
        <w:t>مة والمعتمدة</w:t>
      </w:r>
      <w:r>
        <w:rPr>
          <w:rFonts w:hint="cs"/>
          <w:rtl/>
        </w:rPr>
        <w:t xml:space="preserve">. </w:t>
      </w:r>
    </w:p>
    <w:p w:rsidR="001A6AE0" w:rsidRPr="00FA2266" w:rsidRDefault="001A6AE0" w:rsidP="001A6AE0">
      <w:pPr>
        <w:pStyle w:val="libNormal"/>
        <w:rPr>
          <w:rtl/>
        </w:rPr>
      </w:pPr>
      <w:r w:rsidRPr="00FA2266">
        <w:rPr>
          <w:rFonts w:hint="cs"/>
          <w:rtl/>
        </w:rPr>
        <w:t>أصحاب التفاسير الذين أوردوا</w:t>
      </w:r>
      <w:r>
        <w:rPr>
          <w:rFonts w:hint="cs"/>
          <w:rtl/>
        </w:rPr>
        <w:t xml:space="preserve"> الآية </w:t>
      </w:r>
      <w:r w:rsidRPr="00FA2266">
        <w:rPr>
          <w:rFonts w:hint="cs"/>
          <w:rtl/>
        </w:rPr>
        <w:t>الكريمة</w:t>
      </w:r>
      <w:r>
        <w:rPr>
          <w:rFonts w:hint="cs"/>
          <w:rtl/>
        </w:rPr>
        <w:t xml:space="preserve"> </w:t>
      </w:r>
      <w:r>
        <w:rPr>
          <w:rStyle w:val="libAlaemChar"/>
          <w:rFonts w:hint="cs"/>
          <w:rtl/>
        </w:rPr>
        <w:t>(</w:t>
      </w:r>
      <w:r w:rsidRPr="001659DF">
        <w:rPr>
          <w:rStyle w:val="libAieChar"/>
          <w:rtl/>
        </w:rPr>
        <w:t>إِنَّمَا وَلِيُّكُمُ اللهُ</w:t>
      </w:r>
      <w:r w:rsidRPr="00002E7B">
        <w:rPr>
          <w:rStyle w:val="libAlaemChar"/>
          <w:rFonts w:hint="cs"/>
          <w:rtl/>
        </w:rPr>
        <w:t>)</w:t>
      </w:r>
      <w:r w:rsidRPr="00FA2266">
        <w:rPr>
          <w:rFonts w:hint="cs"/>
          <w:rtl/>
        </w:rPr>
        <w:t xml:space="preserve"> النازلة بالإمام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الإمام أبو إسحاق الثعلبي في تفسيره</w:t>
      </w:r>
      <w:r w:rsidR="00C0244F">
        <w:rPr>
          <w:rFonts w:hint="cs"/>
          <w:rtl/>
        </w:rPr>
        <w:t xml:space="preserve">: </w:t>
      </w:r>
      <w:r w:rsidRPr="00FA2266">
        <w:rPr>
          <w:rFonts w:hint="cs"/>
          <w:rtl/>
        </w:rPr>
        <w:t>كشف البيان</w:t>
      </w:r>
      <w:r>
        <w:rPr>
          <w:rFonts w:hint="cs"/>
          <w:rtl/>
        </w:rPr>
        <w:t xml:space="preserve">. </w:t>
      </w:r>
    </w:p>
    <w:p w:rsidR="001A6AE0" w:rsidRPr="00FA2266" w:rsidRDefault="001A6AE0" w:rsidP="001A6AE0">
      <w:pPr>
        <w:pStyle w:val="libNormal"/>
      </w:pPr>
      <w:r w:rsidRPr="00FA2266">
        <w:rPr>
          <w:rFonts w:hint="cs"/>
          <w:rtl/>
        </w:rPr>
        <w:t>أبو الحسن الرم</w:t>
      </w:r>
      <w:r>
        <w:rPr>
          <w:rFonts w:hint="cs"/>
          <w:rtl/>
        </w:rPr>
        <w:t>اني</w:t>
      </w:r>
      <w:r w:rsidRPr="00FA2266">
        <w:rPr>
          <w:rFonts w:hint="cs"/>
          <w:rtl/>
        </w:rPr>
        <w:t xml:space="preserve"> في تفسيره</w:t>
      </w:r>
      <w:r>
        <w:rPr>
          <w:rFonts w:hint="cs"/>
          <w:rtl/>
        </w:rPr>
        <w:t xml:space="preserve">. </w:t>
      </w:r>
    </w:p>
    <w:p w:rsidR="001A6AE0" w:rsidRPr="00FA2266" w:rsidRDefault="001A6AE0" w:rsidP="001A6AE0">
      <w:pPr>
        <w:pStyle w:val="libNormal"/>
      </w:pPr>
      <w:r w:rsidRPr="00FA2266">
        <w:rPr>
          <w:rFonts w:hint="cs"/>
          <w:rtl/>
        </w:rPr>
        <w:t>الفاضل النيسابوري</w:t>
      </w:r>
      <w:r>
        <w:rPr>
          <w:rFonts w:hint="cs"/>
          <w:rtl/>
        </w:rPr>
        <w:t xml:space="preserve"> </w:t>
      </w:r>
      <w:r w:rsidRPr="00FA2266">
        <w:rPr>
          <w:rFonts w:hint="cs"/>
          <w:rtl/>
        </w:rPr>
        <w:t>في تفسيره</w:t>
      </w:r>
      <w:r w:rsidR="00C0244F">
        <w:rPr>
          <w:rFonts w:hint="cs"/>
          <w:rtl/>
        </w:rPr>
        <w:t xml:space="preserve">: </w:t>
      </w:r>
      <w:r w:rsidRPr="00FA2266">
        <w:rPr>
          <w:rFonts w:hint="cs"/>
          <w:rtl/>
        </w:rPr>
        <w:t>غرائب ال</w:t>
      </w:r>
      <w:r>
        <w:rPr>
          <w:rFonts w:hint="cs"/>
          <w:rtl/>
        </w:rPr>
        <w:t xml:space="preserve">قرآن ج 1 </w:t>
      </w:r>
      <w:r w:rsidRPr="00FA2266">
        <w:rPr>
          <w:rFonts w:hint="cs"/>
          <w:rtl/>
        </w:rPr>
        <w:t>ص</w:t>
      </w:r>
      <w:r>
        <w:rPr>
          <w:rFonts w:hint="cs"/>
          <w:rtl/>
        </w:rPr>
        <w:t xml:space="preserve"> </w:t>
      </w:r>
      <w:r w:rsidRPr="00FA2266">
        <w:rPr>
          <w:rFonts w:hint="cs"/>
          <w:rtl/>
        </w:rPr>
        <w:t>461</w:t>
      </w:r>
      <w:r>
        <w:rPr>
          <w:rFonts w:hint="cs"/>
          <w:rtl/>
        </w:rPr>
        <w:t xml:space="preserve">. </w:t>
      </w:r>
    </w:p>
    <w:p w:rsidR="001A6AE0" w:rsidRDefault="001A6AE0" w:rsidP="001A6AE0">
      <w:pPr>
        <w:pStyle w:val="libNormal"/>
        <w:rPr>
          <w:rtl/>
          <w:lang w:bidi="ar-IQ"/>
        </w:rPr>
      </w:pPr>
      <w:r>
        <w:rPr>
          <w:rFonts w:hint="cs"/>
          <w:rtl/>
        </w:rPr>
        <w:t>ابن</w:t>
      </w:r>
      <w:r w:rsidRPr="00FA2266">
        <w:rPr>
          <w:rFonts w:hint="cs"/>
          <w:rtl/>
        </w:rPr>
        <w:t xml:space="preserve"> سعدون القرطبي</w:t>
      </w:r>
      <w:r>
        <w:rPr>
          <w:rFonts w:hint="cs"/>
          <w:rtl/>
        </w:rPr>
        <w:t xml:space="preserve">، </w:t>
      </w:r>
      <w:r w:rsidRPr="00FA2266">
        <w:rPr>
          <w:rFonts w:hint="cs"/>
          <w:rtl/>
        </w:rPr>
        <w:t>في تفسيره</w:t>
      </w:r>
      <w:r>
        <w:rPr>
          <w:rFonts w:hint="cs"/>
          <w:rtl/>
        </w:rPr>
        <w:t xml:space="preserve">. </w:t>
      </w:r>
    </w:p>
    <w:p w:rsidR="001A6AE0" w:rsidRPr="00FA2266" w:rsidRDefault="001A6AE0" w:rsidP="00D373A2">
      <w:pPr>
        <w:pStyle w:val="libNormal"/>
      </w:pPr>
      <w:r w:rsidRPr="00FA2266">
        <w:rPr>
          <w:rFonts w:hint="cs"/>
          <w:rtl/>
        </w:rPr>
        <w:t>الحافظ أبو بكر الجص</w:t>
      </w:r>
      <w:r>
        <w:rPr>
          <w:rFonts w:hint="cs"/>
          <w:rtl/>
        </w:rPr>
        <w:t>ّ</w:t>
      </w:r>
      <w:r w:rsidRPr="00FA2266">
        <w:rPr>
          <w:rFonts w:hint="cs"/>
          <w:rtl/>
        </w:rPr>
        <w:t>اص في تفسيره</w:t>
      </w:r>
      <w:r w:rsidR="00C0244F">
        <w:rPr>
          <w:rFonts w:hint="cs"/>
          <w:rtl/>
        </w:rPr>
        <w:t xml:space="preserve">: </w:t>
      </w:r>
      <w:r w:rsidRPr="00FA2266">
        <w:rPr>
          <w:rFonts w:hint="cs"/>
          <w:rtl/>
        </w:rPr>
        <w:t>أحكام</w:t>
      </w:r>
      <w:r>
        <w:rPr>
          <w:rFonts w:hint="cs"/>
          <w:rtl/>
        </w:rPr>
        <w:t xml:space="preserve"> القرآن </w:t>
      </w:r>
      <w:r w:rsidRPr="00FA2266">
        <w:rPr>
          <w:rFonts w:hint="cs"/>
          <w:rtl/>
        </w:rPr>
        <w:t>542</w:t>
      </w:r>
      <w:r>
        <w:rPr>
          <w:rFonts w:hint="cs"/>
          <w:rtl/>
        </w:rPr>
        <w:t xml:space="preserve">. </w:t>
      </w:r>
    </w:p>
    <w:p w:rsidR="001A6AE0" w:rsidRPr="00FA2266" w:rsidRDefault="001A6AE0" w:rsidP="001A6AE0">
      <w:pPr>
        <w:pStyle w:val="libNormal"/>
      </w:pPr>
      <w:r w:rsidRPr="00FA2266">
        <w:rPr>
          <w:rFonts w:hint="cs"/>
          <w:rtl/>
        </w:rPr>
        <w:t>الحافظ أبو بكر الشيرازي في كتابه</w:t>
      </w:r>
      <w:r w:rsidR="00C0244F">
        <w:rPr>
          <w:rFonts w:hint="cs"/>
          <w:rtl/>
        </w:rPr>
        <w:t xml:space="preserve">: </w:t>
      </w:r>
      <w:r w:rsidRPr="00FA2266">
        <w:rPr>
          <w:rFonts w:hint="cs"/>
          <w:rtl/>
        </w:rPr>
        <w:t>ما نزل من</w:t>
      </w:r>
      <w:r>
        <w:rPr>
          <w:rFonts w:hint="cs"/>
          <w:rtl/>
        </w:rPr>
        <w:t xml:space="preserve"> القرآن في عليّ. </w:t>
      </w:r>
    </w:p>
    <w:p w:rsidR="001A6AE0" w:rsidRPr="00FA2266" w:rsidRDefault="001A6AE0" w:rsidP="001A6AE0">
      <w:pPr>
        <w:pStyle w:val="libNormal"/>
      </w:pPr>
      <w:r w:rsidRPr="00FA2266">
        <w:rPr>
          <w:rFonts w:hint="cs"/>
          <w:rtl/>
        </w:rPr>
        <w:t>أبو سيف الشيخ عبد السلام القز ويني في تفسيره الكبير</w:t>
      </w:r>
      <w:r>
        <w:rPr>
          <w:rFonts w:hint="cs"/>
          <w:rtl/>
        </w:rPr>
        <w:t xml:space="preserve">. </w:t>
      </w:r>
    </w:p>
    <w:p w:rsidR="001A6AE0" w:rsidRPr="00FA2266" w:rsidRDefault="001A6AE0" w:rsidP="001A6AE0">
      <w:pPr>
        <w:pStyle w:val="libNormal"/>
      </w:pPr>
      <w:r w:rsidRPr="00FA2266">
        <w:rPr>
          <w:rFonts w:hint="cs"/>
          <w:rtl/>
        </w:rPr>
        <w:t>الحافظ بن أبي شيب</w:t>
      </w:r>
      <w:r>
        <w:rPr>
          <w:rFonts w:hint="cs"/>
          <w:rtl/>
        </w:rPr>
        <w:t>ة</w:t>
      </w:r>
      <w:r w:rsidRPr="00FA2266">
        <w:rPr>
          <w:rFonts w:hint="cs"/>
          <w:rtl/>
        </w:rPr>
        <w:t xml:space="preserve"> الكوفي في تفسيره</w:t>
      </w:r>
      <w:r>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pPr>
      <w:r w:rsidRPr="00FA2266">
        <w:rPr>
          <w:rFonts w:hint="cs"/>
          <w:rtl/>
        </w:rPr>
        <w:lastRenderedPageBreak/>
        <w:t>أبو البركات الحافظ النسفي في تفسيره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496</w:t>
      </w:r>
      <w:r>
        <w:rPr>
          <w:rFonts w:hint="cs"/>
          <w:rtl/>
        </w:rPr>
        <w:t xml:space="preserve">. </w:t>
      </w:r>
    </w:p>
    <w:p w:rsidR="001A6AE0" w:rsidRPr="00FA2266" w:rsidRDefault="001A6AE0" w:rsidP="001A6AE0">
      <w:pPr>
        <w:pStyle w:val="libNormal"/>
      </w:pPr>
      <w:r w:rsidRPr="00FA2266">
        <w:rPr>
          <w:rFonts w:hint="cs"/>
          <w:rtl/>
        </w:rPr>
        <w:t>الحافظ البغوي في معالم التنزيل</w:t>
      </w:r>
      <w:r>
        <w:rPr>
          <w:rFonts w:hint="cs"/>
          <w:rtl/>
        </w:rPr>
        <w:t xml:space="preserve">. </w:t>
      </w:r>
    </w:p>
    <w:p w:rsidR="001A6AE0" w:rsidRPr="00FA2266" w:rsidRDefault="001A6AE0" w:rsidP="001A6AE0">
      <w:pPr>
        <w:pStyle w:val="libNormal"/>
      </w:pPr>
      <w:r w:rsidRPr="00FA2266">
        <w:rPr>
          <w:rFonts w:hint="cs"/>
          <w:rtl/>
        </w:rPr>
        <w:t>الحافظ أبو نعيم الأصبه</w:t>
      </w:r>
      <w:r>
        <w:rPr>
          <w:rFonts w:hint="cs"/>
          <w:rtl/>
        </w:rPr>
        <w:t>اني، في</w:t>
      </w:r>
      <w:r w:rsidRPr="00FA2266">
        <w:rPr>
          <w:rFonts w:hint="cs"/>
          <w:rtl/>
        </w:rPr>
        <w:t xml:space="preserve"> ما 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Pr>
          <w:rFonts w:hint="cs"/>
          <w:rtl/>
        </w:rPr>
        <w:t>،</w:t>
      </w:r>
      <w:r w:rsidRPr="00FA2266">
        <w:rPr>
          <w:rFonts w:hint="cs"/>
          <w:rtl/>
        </w:rPr>
        <w:t xml:space="preserve"> أو الن</w:t>
      </w:r>
      <w:r>
        <w:rPr>
          <w:rFonts w:hint="cs"/>
          <w:rtl/>
        </w:rPr>
        <w:t>ّ</w:t>
      </w:r>
      <w:r w:rsidRPr="00FA2266">
        <w:rPr>
          <w:rFonts w:hint="cs"/>
          <w:rtl/>
        </w:rPr>
        <w:t>ور المشتعل</w:t>
      </w:r>
      <w:r>
        <w:rPr>
          <w:rFonts w:hint="cs"/>
          <w:rtl/>
        </w:rPr>
        <w:t xml:space="preserve">. </w:t>
      </w:r>
    </w:p>
    <w:p w:rsidR="001A6AE0" w:rsidRPr="00FA2266" w:rsidRDefault="001A6AE0" w:rsidP="001A6AE0">
      <w:pPr>
        <w:pStyle w:val="libNormal"/>
      </w:pPr>
      <w:r w:rsidRPr="00FA2266">
        <w:rPr>
          <w:rFonts w:hint="cs"/>
          <w:rtl/>
        </w:rPr>
        <w:t xml:space="preserve">الحافظ الحسين بن الحكم </w:t>
      </w:r>
      <w:r>
        <w:rPr>
          <w:rFonts w:hint="cs"/>
          <w:rtl/>
        </w:rPr>
        <w:t>ا</w:t>
      </w:r>
      <w:r w:rsidRPr="00FA2266">
        <w:rPr>
          <w:rFonts w:hint="cs"/>
          <w:rtl/>
        </w:rPr>
        <w:t>لحبري</w:t>
      </w:r>
      <w:r>
        <w:rPr>
          <w:rFonts w:hint="cs"/>
          <w:rtl/>
        </w:rPr>
        <w:t>،</w:t>
      </w:r>
      <w:r w:rsidR="00D757C0">
        <w:rPr>
          <w:rFonts w:hint="cs"/>
          <w:rtl/>
        </w:rPr>
        <w:t xml:space="preserve"> </w:t>
      </w:r>
      <w:r w:rsidRPr="00FA2266">
        <w:rPr>
          <w:rFonts w:hint="cs"/>
          <w:rtl/>
        </w:rPr>
        <w:t>ما نزل من</w:t>
      </w:r>
      <w:r>
        <w:rPr>
          <w:rFonts w:hint="cs"/>
          <w:rtl/>
        </w:rPr>
        <w:t xml:space="preserve"> القرآن </w:t>
      </w:r>
      <w:r w:rsidRPr="00FA2266">
        <w:rPr>
          <w:rFonts w:hint="cs"/>
          <w:rtl/>
        </w:rPr>
        <w:t xml:space="preserve">في </w:t>
      </w:r>
      <w:r>
        <w:rPr>
          <w:rFonts w:hint="cs"/>
          <w:rtl/>
        </w:rPr>
        <w:t>أ</w:t>
      </w:r>
      <w:r w:rsidRPr="00FA2266">
        <w:rPr>
          <w:rFonts w:hint="cs"/>
          <w:rtl/>
        </w:rPr>
        <w:t>هل البيت</w:t>
      </w:r>
      <w:r>
        <w:rPr>
          <w:rFonts w:hint="cs"/>
          <w:rtl/>
        </w:rPr>
        <w:t xml:space="preserve">. </w:t>
      </w:r>
    </w:p>
    <w:p w:rsidR="001A6AE0" w:rsidRPr="00FA2266" w:rsidRDefault="001A6AE0" w:rsidP="001A6AE0">
      <w:pPr>
        <w:pStyle w:val="libNormal"/>
      </w:pPr>
      <w:r w:rsidRPr="00FA2266">
        <w:rPr>
          <w:rFonts w:hint="cs"/>
          <w:rtl/>
        </w:rPr>
        <w:t>الطبري في تفسيره</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165</w:t>
      </w:r>
      <w:r>
        <w:rPr>
          <w:rFonts w:hint="cs"/>
          <w:rtl/>
        </w:rPr>
        <w:t xml:space="preserve"> </w:t>
      </w:r>
      <w:r w:rsidRPr="00FA2266">
        <w:rPr>
          <w:rFonts w:hint="cs"/>
          <w:rtl/>
        </w:rPr>
        <w:t xml:space="preserve">من طريق </w:t>
      </w:r>
      <w:r>
        <w:rPr>
          <w:rFonts w:hint="cs"/>
          <w:rtl/>
        </w:rPr>
        <w:t>ابن</w:t>
      </w:r>
      <w:r w:rsidRPr="00FA2266">
        <w:rPr>
          <w:rFonts w:hint="cs"/>
          <w:rtl/>
        </w:rPr>
        <w:t xml:space="preserve"> عباس</w:t>
      </w:r>
      <w:r>
        <w:rPr>
          <w:rFonts w:hint="cs"/>
          <w:rtl/>
        </w:rPr>
        <w:t xml:space="preserve">، </w:t>
      </w:r>
      <w:r w:rsidRPr="00FA2266">
        <w:rPr>
          <w:rFonts w:hint="cs"/>
          <w:rtl/>
        </w:rPr>
        <w:t xml:space="preserve">وعتبة </w:t>
      </w:r>
      <w:r>
        <w:rPr>
          <w:rFonts w:hint="cs"/>
          <w:rtl/>
        </w:rPr>
        <w:t>ابن</w:t>
      </w:r>
      <w:r w:rsidRPr="00FA2266">
        <w:rPr>
          <w:rFonts w:hint="cs"/>
          <w:rtl/>
        </w:rPr>
        <w:t xml:space="preserve"> أبي حكيم</w:t>
      </w:r>
      <w:r>
        <w:rPr>
          <w:rFonts w:hint="cs"/>
          <w:rtl/>
        </w:rPr>
        <w:t xml:space="preserve">، </w:t>
      </w:r>
      <w:r w:rsidRPr="00FA2266">
        <w:rPr>
          <w:rFonts w:hint="cs"/>
          <w:rtl/>
        </w:rPr>
        <w:t>ومجاهد</w:t>
      </w:r>
      <w:r>
        <w:rPr>
          <w:rFonts w:hint="cs"/>
          <w:rtl/>
        </w:rPr>
        <w:t xml:space="preserve">. </w:t>
      </w:r>
    </w:p>
    <w:p w:rsidR="001A6AE0" w:rsidRPr="00FA2266" w:rsidRDefault="001A6AE0" w:rsidP="001A6AE0">
      <w:pPr>
        <w:pStyle w:val="libNormal"/>
      </w:pPr>
      <w:r w:rsidRPr="00FA2266">
        <w:rPr>
          <w:rFonts w:hint="cs"/>
          <w:rtl/>
        </w:rPr>
        <w:t>أبو الحسن الواحدي في تفسيره أسباب النزول</w:t>
      </w:r>
      <w:r w:rsidR="00C0244F">
        <w:rPr>
          <w:rFonts w:hint="cs"/>
          <w:rtl/>
        </w:rPr>
        <w:t xml:space="preserve">: </w:t>
      </w:r>
      <w:r w:rsidRPr="00FA2266">
        <w:rPr>
          <w:rFonts w:hint="cs"/>
          <w:rtl/>
        </w:rPr>
        <w:t>ص</w:t>
      </w:r>
      <w:r>
        <w:rPr>
          <w:rFonts w:hint="cs"/>
          <w:rtl/>
        </w:rPr>
        <w:t xml:space="preserve"> </w:t>
      </w:r>
      <w:r w:rsidRPr="00FA2266">
        <w:rPr>
          <w:rFonts w:hint="cs"/>
          <w:rtl/>
        </w:rPr>
        <w:t>148</w:t>
      </w:r>
      <w:r>
        <w:rPr>
          <w:rFonts w:hint="cs"/>
          <w:rtl/>
        </w:rPr>
        <w:t xml:space="preserve"> </w:t>
      </w:r>
      <w:r w:rsidRPr="00FA2266">
        <w:rPr>
          <w:rFonts w:hint="cs"/>
          <w:rtl/>
        </w:rPr>
        <w:t>من طريقين</w:t>
      </w:r>
      <w:r>
        <w:rPr>
          <w:rFonts w:hint="cs"/>
          <w:rtl/>
        </w:rPr>
        <w:t xml:space="preserve">. </w:t>
      </w:r>
    </w:p>
    <w:p w:rsidR="001A6AE0" w:rsidRPr="00FA2266" w:rsidRDefault="001A6AE0" w:rsidP="001A6AE0">
      <w:pPr>
        <w:pStyle w:val="libNormal"/>
      </w:pPr>
      <w:r w:rsidRPr="00FA2266">
        <w:rPr>
          <w:rFonts w:hint="cs"/>
          <w:rtl/>
        </w:rPr>
        <w:t>الفخر الرازي في تفسيره الكبير</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431</w:t>
      </w:r>
      <w:r>
        <w:rPr>
          <w:rFonts w:hint="cs"/>
          <w:rtl/>
        </w:rPr>
        <w:t xml:space="preserve"> </w:t>
      </w:r>
      <w:r w:rsidRPr="00FA2266">
        <w:rPr>
          <w:rFonts w:hint="cs"/>
          <w:rtl/>
        </w:rPr>
        <w:t>عن عطاء عن عبد الله بن سلام و</w:t>
      </w:r>
      <w:r>
        <w:rPr>
          <w:rFonts w:hint="cs"/>
          <w:rtl/>
        </w:rPr>
        <w:t>ابن</w:t>
      </w:r>
      <w:r w:rsidRPr="00FA2266">
        <w:rPr>
          <w:rFonts w:hint="cs"/>
          <w:rtl/>
        </w:rPr>
        <w:t xml:space="preserve"> عباس وحديث أبي ذر</w:t>
      </w:r>
      <w:r>
        <w:rPr>
          <w:rFonts w:hint="cs"/>
          <w:rtl/>
        </w:rPr>
        <w:t xml:space="preserve">. </w:t>
      </w:r>
    </w:p>
    <w:p w:rsidR="001A6AE0" w:rsidRPr="00FA2266" w:rsidRDefault="001A6AE0" w:rsidP="001A6AE0">
      <w:pPr>
        <w:pStyle w:val="libNormal"/>
      </w:pPr>
      <w:r w:rsidRPr="00FA2266">
        <w:rPr>
          <w:rFonts w:hint="cs"/>
          <w:rtl/>
        </w:rPr>
        <w:t>الخازن علاء الدين البغدادي في تفسيره</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496</w:t>
      </w:r>
      <w:r>
        <w:rPr>
          <w:rFonts w:hint="cs"/>
          <w:rtl/>
        </w:rPr>
        <w:t xml:space="preserve">. </w:t>
      </w:r>
    </w:p>
    <w:p w:rsidR="001A6AE0" w:rsidRPr="00FA2266" w:rsidRDefault="001A6AE0" w:rsidP="001A6AE0">
      <w:pPr>
        <w:pStyle w:val="libNormal"/>
      </w:pPr>
      <w:r>
        <w:rPr>
          <w:rFonts w:hint="cs"/>
          <w:rtl/>
        </w:rPr>
        <w:t>ابن</w:t>
      </w:r>
      <w:r w:rsidRPr="00FA2266">
        <w:rPr>
          <w:rFonts w:hint="cs"/>
          <w:rtl/>
        </w:rPr>
        <w:t xml:space="preserve"> كثير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71</w:t>
      </w:r>
      <w:r>
        <w:rPr>
          <w:rFonts w:hint="cs"/>
          <w:rtl/>
        </w:rPr>
        <w:t xml:space="preserve">. </w:t>
      </w:r>
    </w:p>
    <w:p w:rsidR="001A6AE0" w:rsidRPr="00FA2266" w:rsidRDefault="001A6AE0" w:rsidP="001A6AE0">
      <w:pPr>
        <w:pStyle w:val="libNormal"/>
      </w:pPr>
      <w:r w:rsidRPr="00FA2266">
        <w:rPr>
          <w:rFonts w:hint="cs"/>
          <w:rtl/>
        </w:rPr>
        <w:t>الزمخشري في تفسيره الكش</w:t>
      </w:r>
      <w:r>
        <w:rPr>
          <w:rFonts w:hint="cs"/>
          <w:rtl/>
        </w:rPr>
        <w:t>ّ</w:t>
      </w:r>
      <w:r w:rsidRPr="00FA2266">
        <w:rPr>
          <w:rFonts w:hint="cs"/>
          <w:rtl/>
        </w:rPr>
        <w:t>اف</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543</w:t>
      </w:r>
      <w:r>
        <w:rPr>
          <w:rFonts w:hint="cs"/>
          <w:rtl/>
        </w:rPr>
        <w:t xml:space="preserve"> </w:t>
      </w:r>
      <w:r w:rsidRPr="00FA2266">
        <w:rPr>
          <w:rFonts w:hint="cs"/>
          <w:rtl/>
        </w:rPr>
        <w:t>مطبعة البهية</w:t>
      </w:r>
      <w:r>
        <w:rPr>
          <w:rFonts w:hint="cs"/>
          <w:rtl/>
        </w:rPr>
        <w:t xml:space="preserve">، ج 1 </w:t>
      </w:r>
      <w:r w:rsidRPr="00FA2266">
        <w:rPr>
          <w:rFonts w:hint="cs"/>
          <w:rtl/>
        </w:rPr>
        <w:t>ص</w:t>
      </w:r>
      <w:r>
        <w:rPr>
          <w:rFonts w:hint="cs"/>
          <w:rtl/>
        </w:rPr>
        <w:t xml:space="preserve"> </w:t>
      </w:r>
      <w:r w:rsidRPr="00FA2266">
        <w:rPr>
          <w:rFonts w:hint="cs"/>
          <w:rtl/>
        </w:rPr>
        <w:t>624</w:t>
      </w:r>
      <w:r>
        <w:rPr>
          <w:rFonts w:hint="cs"/>
          <w:rtl/>
        </w:rPr>
        <w:t xml:space="preserve"> </w:t>
      </w:r>
      <w:r w:rsidRPr="00FA2266">
        <w:rPr>
          <w:rFonts w:hint="cs"/>
          <w:rtl/>
        </w:rPr>
        <w:t xml:space="preserve">طباعة </w:t>
      </w:r>
      <w:r>
        <w:rPr>
          <w:rFonts w:hint="cs"/>
          <w:rtl/>
        </w:rPr>
        <w:t>إ</w:t>
      </w:r>
      <w:r w:rsidRPr="00FA2266">
        <w:rPr>
          <w:rFonts w:hint="cs"/>
          <w:rtl/>
        </w:rPr>
        <w:t xml:space="preserve">نتشارات </w:t>
      </w:r>
      <w:r>
        <w:rPr>
          <w:rtl/>
        </w:rPr>
        <w:t>-</w:t>
      </w:r>
      <w:r w:rsidRPr="00FA2266">
        <w:rPr>
          <w:rFonts w:hint="cs"/>
          <w:rtl/>
        </w:rPr>
        <w:t xml:space="preserve">آفتاب </w:t>
      </w:r>
      <w:r>
        <w:rPr>
          <w:rtl/>
        </w:rPr>
        <w:t>-</w:t>
      </w:r>
      <w:r w:rsidRPr="00FA2266">
        <w:rPr>
          <w:rFonts w:hint="cs"/>
          <w:rtl/>
        </w:rPr>
        <w:t xml:space="preserve"> طهران</w:t>
      </w:r>
      <w:r>
        <w:rPr>
          <w:rFonts w:hint="cs"/>
          <w:rtl/>
        </w:rPr>
        <w:t xml:space="preserve">. </w:t>
      </w:r>
    </w:p>
    <w:p w:rsidR="001A6AE0" w:rsidRPr="00FA2266" w:rsidRDefault="001A6AE0" w:rsidP="001A6AE0">
      <w:pPr>
        <w:pStyle w:val="libNormal"/>
      </w:pPr>
      <w:r w:rsidRPr="00FA2266">
        <w:rPr>
          <w:rFonts w:hint="cs"/>
          <w:rtl/>
        </w:rPr>
        <w:t>الشوك</w:t>
      </w:r>
      <w:r>
        <w:rPr>
          <w:rFonts w:hint="cs"/>
          <w:rtl/>
        </w:rPr>
        <w:t>اني</w:t>
      </w:r>
      <w:r w:rsidRPr="00FA2266">
        <w:rPr>
          <w:rFonts w:hint="cs"/>
          <w:rtl/>
        </w:rPr>
        <w:t xml:space="preserve"> في تفسيره فتح الغدير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50</w:t>
      </w:r>
      <w:r>
        <w:rPr>
          <w:rFonts w:hint="cs"/>
          <w:rtl/>
        </w:rPr>
        <w:t xml:space="preserve">. </w:t>
      </w:r>
    </w:p>
    <w:p w:rsidR="001A6AE0" w:rsidRPr="00FA2266" w:rsidRDefault="001A6AE0" w:rsidP="001A6AE0">
      <w:pPr>
        <w:pStyle w:val="libNormal"/>
      </w:pPr>
      <w:r>
        <w:rPr>
          <w:rFonts w:hint="cs"/>
          <w:rtl/>
        </w:rPr>
        <w:t>ابن</w:t>
      </w:r>
      <w:r w:rsidRPr="00FA2266">
        <w:rPr>
          <w:rFonts w:hint="cs"/>
          <w:rtl/>
        </w:rPr>
        <w:t xml:space="preserve"> حي</w:t>
      </w:r>
      <w:r>
        <w:rPr>
          <w:rFonts w:hint="cs"/>
          <w:rtl/>
        </w:rPr>
        <w:t>ّ</w:t>
      </w:r>
      <w:r w:rsidRPr="00FA2266">
        <w:rPr>
          <w:rFonts w:hint="cs"/>
          <w:rtl/>
        </w:rPr>
        <w:t>ان الغرناطي في تفسيره البحر المحيط</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513</w:t>
      </w:r>
      <w:r>
        <w:rPr>
          <w:rFonts w:hint="cs"/>
          <w:rtl/>
        </w:rPr>
        <w:t xml:space="preserve">، </w:t>
      </w:r>
      <w:r w:rsidRPr="00FA2266">
        <w:rPr>
          <w:rFonts w:hint="cs"/>
          <w:rtl/>
        </w:rPr>
        <w:t>وفي طبعة الحلبي وأولاده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53</w:t>
      </w:r>
      <w:r>
        <w:rPr>
          <w:rFonts w:hint="cs"/>
          <w:rtl/>
        </w:rPr>
        <w:t xml:space="preserve">. </w:t>
      </w:r>
    </w:p>
    <w:p w:rsidR="001A6AE0" w:rsidRPr="00FA2266" w:rsidRDefault="001A6AE0" w:rsidP="001A6AE0">
      <w:pPr>
        <w:pStyle w:val="libNormal"/>
      </w:pPr>
      <w:r w:rsidRPr="00FA2266">
        <w:rPr>
          <w:rFonts w:hint="cs"/>
          <w:rtl/>
        </w:rPr>
        <w:t>القاضي البيضاوي في تفسيره</w:t>
      </w:r>
      <w:r>
        <w:rPr>
          <w:rFonts w:hint="cs"/>
          <w:rtl/>
        </w:rPr>
        <w:t>،</w:t>
      </w:r>
      <w:r w:rsidRPr="00FA2266">
        <w:rPr>
          <w:rFonts w:hint="cs"/>
          <w:rtl/>
        </w:rPr>
        <w:t xml:space="preserve"> أنوار التنزيل</w:t>
      </w:r>
      <w:r>
        <w:rPr>
          <w:rFonts w:hint="cs"/>
          <w:rtl/>
        </w:rPr>
        <w:t xml:space="preserve">. </w:t>
      </w:r>
    </w:p>
    <w:p w:rsidR="001A6AE0" w:rsidRDefault="001A6AE0" w:rsidP="001A6AE0">
      <w:pPr>
        <w:pStyle w:val="libNormal"/>
        <w:rPr>
          <w:rtl/>
          <w:lang w:bidi="ar-IQ"/>
        </w:rPr>
      </w:pPr>
      <w:r w:rsidRPr="00FA2266">
        <w:rPr>
          <w:rFonts w:hint="cs"/>
          <w:rtl/>
        </w:rPr>
        <w:t xml:space="preserve">السيد محمود الألوسي </w:t>
      </w:r>
      <w:r>
        <w:rPr>
          <w:rtl/>
        </w:rPr>
        <w:t>-</w:t>
      </w:r>
      <w:r w:rsidRPr="00FA2266">
        <w:rPr>
          <w:rFonts w:hint="cs"/>
          <w:rtl/>
        </w:rPr>
        <w:t xml:space="preserve"> البغدادي</w:t>
      </w:r>
      <w:r>
        <w:rPr>
          <w:rFonts w:hint="cs"/>
          <w:rtl/>
        </w:rPr>
        <w:t>ّ</w:t>
      </w:r>
      <w:r w:rsidRPr="00FA2266">
        <w:rPr>
          <w:rFonts w:hint="cs"/>
          <w:rtl/>
        </w:rPr>
        <w:t xml:space="preserve"> في تفسيره</w:t>
      </w:r>
      <w:r>
        <w:rPr>
          <w:rFonts w:hint="cs"/>
          <w:rtl/>
        </w:rPr>
        <w:t>،</w:t>
      </w:r>
      <w:r w:rsidRPr="00FA2266">
        <w:rPr>
          <w:rFonts w:hint="cs"/>
          <w:rtl/>
        </w:rPr>
        <w:t xml:space="preserve"> روح المع</w:t>
      </w:r>
      <w:r>
        <w:rPr>
          <w:rFonts w:hint="cs"/>
          <w:rtl/>
        </w:rPr>
        <w:t>اني</w:t>
      </w:r>
      <w:r w:rsidRPr="00FA2266">
        <w:rPr>
          <w:rFonts w:hint="cs"/>
          <w:rtl/>
        </w:rPr>
        <w:t xml:space="preserve"> تعقيبه</w:t>
      </w:r>
      <w:r>
        <w:rPr>
          <w:rFonts w:hint="cs"/>
          <w:rtl/>
        </w:rPr>
        <w:t xml:space="preserve"> الآية </w:t>
      </w:r>
      <w:r w:rsidRPr="00FA2266">
        <w:rPr>
          <w:rFonts w:hint="cs"/>
          <w:rtl/>
        </w:rPr>
        <w:t>الكريمة</w:t>
      </w:r>
      <w:r>
        <w:rPr>
          <w:rFonts w:hint="cs"/>
          <w:rtl/>
        </w:rPr>
        <w:t xml:space="preserve">، ج 6 </w:t>
      </w:r>
      <w:r w:rsidRPr="00FA2266">
        <w:rPr>
          <w:rFonts w:hint="cs"/>
          <w:rtl/>
        </w:rPr>
        <w:t>مطبعة المنيري</w:t>
      </w:r>
      <w:r>
        <w:rPr>
          <w:rFonts w:hint="cs"/>
          <w:rtl/>
        </w:rPr>
        <w:t>ّة</w:t>
      </w:r>
      <w:r w:rsidRPr="00FA2266">
        <w:rPr>
          <w:rFonts w:hint="cs"/>
          <w:rtl/>
        </w:rPr>
        <w:t xml:space="preserve"> بمصر</w:t>
      </w:r>
      <w:r>
        <w:rPr>
          <w:rFonts w:hint="cs"/>
          <w:rtl/>
        </w:rPr>
        <w:t xml:space="preserve">. </w:t>
      </w:r>
      <w:r w:rsidRPr="00FA2266">
        <w:rPr>
          <w:rFonts w:hint="cs"/>
          <w:rtl/>
        </w:rPr>
        <w:t>أو</w:t>
      </w:r>
      <w:r>
        <w:rPr>
          <w:rFonts w:hint="cs"/>
          <w:rtl/>
        </w:rPr>
        <w:t xml:space="preserve"> ج 2 </w:t>
      </w:r>
      <w:r w:rsidRPr="00FA2266">
        <w:rPr>
          <w:rFonts w:hint="cs"/>
          <w:rtl/>
        </w:rPr>
        <w:t>ص</w:t>
      </w:r>
      <w:r>
        <w:rPr>
          <w:rFonts w:hint="cs"/>
          <w:rtl/>
        </w:rPr>
        <w:t xml:space="preserve"> </w:t>
      </w:r>
      <w:r w:rsidRPr="00FA2266">
        <w:rPr>
          <w:rFonts w:hint="cs"/>
          <w:rtl/>
        </w:rPr>
        <w:t>329</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ابن</w:t>
      </w:r>
      <w:r w:rsidRPr="00FA2266">
        <w:rPr>
          <w:rFonts w:hint="cs"/>
          <w:rtl/>
        </w:rPr>
        <w:t xml:space="preserve"> كثير الشامي قد أورد الروايات بطريق عن أمير المؤمنين ومن طريق </w:t>
      </w:r>
      <w:r>
        <w:rPr>
          <w:rFonts w:hint="cs"/>
          <w:rtl/>
        </w:rPr>
        <w:t>ابن</w:t>
      </w:r>
      <w:r w:rsidRPr="00FA2266">
        <w:rPr>
          <w:rFonts w:hint="cs"/>
          <w:rtl/>
        </w:rPr>
        <w:t xml:space="preserve"> أبي حاتم عن سلم</w:t>
      </w:r>
      <w:r>
        <w:rPr>
          <w:rFonts w:hint="cs"/>
          <w:rtl/>
        </w:rPr>
        <w:t>ة</w:t>
      </w:r>
      <w:r w:rsidRPr="00FA2266">
        <w:rPr>
          <w:rFonts w:hint="cs"/>
          <w:rtl/>
        </w:rPr>
        <w:t xml:space="preserve"> بن كهيل</w:t>
      </w:r>
      <w:r>
        <w:rPr>
          <w:rFonts w:hint="cs"/>
          <w:rtl/>
        </w:rPr>
        <w:t xml:space="preserve">، </w:t>
      </w:r>
      <w:r w:rsidRPr="00FA2266">
        <w:rPr>
          <w:rFonts w:hint="cs"/>
          <w:rtl/>
        </w:rPr>
        <w:t xml:space="preserve">وعن </w:t>
      </w:r>
      <w:r>
        <w:rPr>
          <w:rFonts w:hint="cs"/>
          <w:rtl/>
        </w:rPr>
        <w:t>ابن</w:t>
      </w:r>
      <w:r w:rsidRPr="00FA2266">
        <w:rPr>
          <w:rFonts w:hint="cs"/>
          <w:rtl/>
        </w:rPr>
        <w:t xml:space="preserve"> جرير الطبري بإسناده عن مجاهد</w:t>
      </w:r>
      <w:r>
        <w:rPr>
          <w:rFonts w:hint="cs"/>
          <w:rtl/>
        </w:rPr>
        <w:t xml:space="preserve">، </w:t>
      </w:r>
      <w:r w:rsidRPr="00FA2266">
        <w:rPr>
          <w:rFonts w:hint="cs"/>
          <w:rtl/>
        </w:rPr>
        <w:t>والسدي</w:t>
      </w:r>
      <w:r>
        <w:rPr>
          <w:rFonts w:hint="cs"/>
          <w:rtl/>
        </w:rPr>
        <w:t xml:space="preserve">، </w:t>
      </w:r>
      <w:r w:rsidRPr="00FA2266">
        <w:rPr>
          <w:rFonts w:hint="cs"/>
          <w:rtl/>
        </w:rPr>
        <w:t xml:space="preserve">وعن الحافظ </w:t>
      </w:r>
      <w:r w:rsidR="00CC26F2">
        <w:rPr>
          <w:rFonts w:hint="cs"/>
          <w:rtl/>
        </w:rPr>
        <w:t>عبد الرزّاق</w:t>
      </w:r>
      <w:r w:rsidRPr="00FA2266">
        <w:rPr>
          <w:rFonts w:hint="cs"/>
          <w:rtl/>
        </w:rPr>
        <w:t xml:space="preserve"> بإسناده عن </w:t>
      </w:r>
      <w:r>
        <w:rPr>
          <w:rFonts w:hint="cs"/>
          <w:rtl/>
        </w:rPr>
        <w:t>ابن</w:t>
      </w:r>
      <w:r w:rsidRPr="00FA2266">
        <w:rPr>
          <w:rFonts w:hint="cs"/>
          <w:rtl/>
        </w:rPr>
        <w:t xml:space="preserve"> عباس</w:t>
      </w:r>
      <w:r>
        <w:rPr>
          <w:rFonts w:hint="cs"/>
          <w:rtl/>
        </w:rPr>
        <w:t xml:space="preserve">، </w:t>
      </w:r>
      <w:r w:rsidRPr="00FA2266">
        <w:rPr>
          <w:rFonts w:hint="cs"/>
          <w:rtl/>
        </w:rPr>
        <w:t xml:space="preserve">وبطريق الحافظ </w:t>
      </w:r>
      <w:r>
        <w:rPr>
          <w:rFonts w:hint="cs"/>
          <w:rtl/>
        </w:rPr>
        <w:t>ابن</w:t>
      </w:r>
      <w:r w:rsidRPr="00FA2266">
        <w:rPr>
          <w:rFonts w:hint="cs"/>
          <w:rtl/>
        </w:rPr>
        <w:t xml:space="preserve"> مرد</w:t>
      </w:r>
      <w:r>
        <w:rPr>
          <w:rFonts w:hint="cs"/>
          <w:rtl/>
        </w:rPr>
        <w:t>و</w:t>
      </w:r>
      <w:r w:rsidRPr="00FA2266">
        <w:rPr>
          <w:rFonts w:hint="cs"/>
          <w:rtl/>
        </w:rPr>
        <w:t>ي</w:t>
      </w:r>
      <w:r>
        <w:rPr>
          <w:rFonts w:hint="cs"/>
          <w:rtl/>
        </w:rPr>
        <w:t>ه</w:t>
      </w:r>
      <w:r w:rsidRPr="00FA2266">
        <w:rPr>
          <w:rFonts w:hint="cs"/>
          <w:rtl/>
        </w:rPr>
        <w:t xml:space="preserve"> بالإسناد عن سفيان الثوري</w:t>
      </w:r>
      <w:r>
        <w:rPr>
          <w:rFonts w:hint="cs"/>
          <w:rtl/>
        </w:rPr>
        <w:t xml:space="preserve">، </w:t>
      </w:r>
      <w:r w:rsidRPr="00FA2266">
        <w:rPr>
          <w:rFonts w:hint="cs"/>
          <w:rtl/>
        </w:rPr>
        <w:t xml:space="preserve">عن </w:t>
      </w:r>
      <w:r>
        <w:rPr>
          <w:rFonts w:hint="cs"/>
          <w:rtl/>
        </w:rPr>
        <w:t>ابن</w:t>
      </w:r>
      <w:r w:rsidRPr="00FA2266">
        <w:rPr>
          <w:rFonts w:hint="cs"/>
          <w:rtl/>
        </w:rPr>
        <w:t xml:space="preserve"> عباس ومن طريق الكلبي عن </w:t>
      </w:r>
      <w:r>
        <w:rPr>
          <w:rFonts w:hint="cs"/>
          <w:rtl/>
        </w:rPr>
        <w:t>ابن</w:t>
      </w:r>
      <w:r w:rsidRPr="00FA2266">
        <w:rPr>
          <w:rFonts w:hint="cs"/>
          <w:rtl/>
        </w:rPr>
        <w:t xml:space="preserve"> عباس</w:t>
      </w:r>
      <w:r>
        <w:rPr>
          <w:rFonts w:hint="cs"/>
          <w:rtl/>
        </w:rPr>
        <w:t xml:space="preserve">، </w:t>
      </w:r>
      <w:r w:rsidRPr="00FA2266">
        <w:rPr>
          <w:rFonts w:hint="cs"/>
          <w:rtl/>
        </w:rPr>
        <w:t>فقال</w:t>
      </w:r>
      <w:r w:rsidR="00C0244F">
        <w:rPr>
          <w:rFonts w:hint="cs"/>
          <w:rtl/>
        </w:rPr>
        <w:t xml:space="preserve">: </w:t>
      </w:r>
      <w:r w:rsidRPr="00FA2266">
        <w:rPr>
          <w:rFonts w:hint="cs"/>
          <w:rtl/>
        </w:rPr>
        <w:t xml:space="preserve">هذا إسناد لا يقدح به وعن الحافظ </w:t>
      </w:r>
      <w:r>
        <w:rPr>
          <w:rFonts w:hint="cs"/>
          <w:rtl/>
        </w:rPr>
        <w:t>ابن</w:t>
      </w:r>
      <w:r w:rsidRPr="00FA2266">
        <w:rPr>
          <w:rFonts w:hint="cs"/>
          <w:rtl/>
        </w:rPr>
        <w:t xml:space="preserve"> مرد</w:t>
      </w:r>
      <w:r>
        <w:rPr>
          <w:rFonts w:hint="cs"/>
          <w:rtl/>
        </w:rPr>
        <w:t>و</w:t>
      </w:r>
      <w:r w:rsidRPr="00FA2266">
        <w:rPr>
          <w:rFonts w:hint="cs"/>
          <w:rtl/>
        </w:rPr>
        <w:t>ي</w:t>
      </w:r>
      <w:r>
        <w:rPr>
          <w:rFonts w:hint="cs"/>
          <w:rtl/>
        </w:rPr>
        <w:t>ه</w:t>
      </w:r>
      <w:r w:rsidRPr="00FA2266">
        <w:rPr>
          <w:rFonts w:hint="cs"/>
          <w:rtl/>
        </w:rPr>
        <w:t xml:space="preserve"> بلفظ أمير المؤمنين</w:t>
      </w:r>
      <w:r>
        <w:rPr>
          <w:rFonts w:hint="cs"/>
          <w:rtl/>
        </w:rPr>
        <w:t xml:space="preserve">، </w:t>
      </w:r>
      <w:r w:rsidRPr="00FA2266">
        <w:rPr>
          <w:rFonts w:hint="cs"/>
          <w:rtl/>
        </w:rPr>
        <w:t>و</w:t>
      </w:r>
      <w:r>
        <w:rPr>
          <w:rFonts w:hint="cs"/>
          <w:rtl/>
        </w:rPr>
        <w:t xml:space="preserve">عمّار، </w:t>
      </w:r>
      <w:r w:rsidRPr="00FA2266">
        <w:rPr>
          <w:rFonts w:hint="cs"/>
          <w:rtl/>
        </w:rPr>
        <w:t>وأبي رافع</w:t>
      </w:r>
      <w:r>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أصحاب الكتب من الحافظين والرواة وأصحاب الصحاح والمؤر</w:t>
      </w:r>
      <w:r>
        <w:rPr>
          <w:rFonts w:hint="cs"/>
          <w:rtl/>
        </w:rPr>
        <w:t>ِّ</w:t>
      </w:r>
      <w:r w:rsidRPr="00FA2266">
        <w:rPr>
          <w:rFonts w:hint="cs"/>
          <w:rtl/>
        </w:rPr>
        <w:t>خين ال</w:t>
      </w:r>
      <w:r>
        <w:rPr>
          <w:rFonts w:hint="cs"/>
          <w:rtl/>
        </w:rPr>
        <w:t>ّ</w:t>
      </w:r>
      <w:r w:rsidRPr="00FA2266">
        <w:rPr>
          <w:rFonts w:hint="cs"/>
          <w:rtl/>
        </w:rPr>
        <w:t>ذين ذكروا نزول</w:t>
      </w:r>
      <w:r>
        <w:rPr>
          <w:rFonts w:hint="cs"/>
          <w:rtl/>
        </w:rPr>
        <w:t xml:space="preserve"> الآية </w:t>
      </w:r>
      <w:r w:rsidRPr="00FA2266">
        <w:rPr>
          <w:rFonts w:hint="cs"/>
          <w:rtl/>
        </w:rPr>
        <w:t xml:space="preserve">الكريمة </w:t>
      </w:r>
      <w:r>
        <w:rPr>
          <w:rFonts w:hint="cs"/>
          <w:rtl/>
        </w:rPr>
        <w:t xml:space="preserve">في </w:t>
      </w:r>
      <w:r w:rsidRPr="00FA2266">
        <w:rPr>
          <w:rFonts w:hint="cs"/>
          <w:rtl/>
        </w:rPr>
        <w:t xml:space="preserve">الإمام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1-</w:t>
      </w:r>
      <w:r>
        <w:rPr>
          <w:rFonts w:hint="cs"/>
          <w:rtl/>
        </w:rPr>
        <w:t xml:space="preserve"> </w:t>
      </w:r>
      <w:r w:rsidRPr="00FA2266">
        <w:rPr>
          <w:rFonts w:hint="cs"/>
          <w:rtl/>
        </w:rPr>
        <w:t>الإمام النسائي في صحيحة</w:t>
      </w:r>
      <w:r>
        <w:rPr>
          <w:rFonts w:hint="cs"/>
          <w:rtl/>
        </w:rPr>
        <w:t xml:space="preserve">. </w:t>
      </w:r>
    </w:p>
    <w:p w:rsidR="001A6AE0" w:rsidRPr="00FA2266" w:rsidRDefault="001A6AE0" w:rsidP="001A6AE0">
      <w:pPr>
        <w:pStyle w:val="libNormal"/>
        <w:rPr>
          <w:rtl/>
        </w:rPr>
      </w:pPr>
      <w:r w:rsidRPr="00FA2266">
        <w:rPr>
          <w:rFonts w:hint="cs"/>
          <w:rtl/>
        </w:rPr>
        <w:t>2-</w:t>
      </w:r>
      <w:r>
        <w:rPr>
          <w:rFonts w:hint="cs"/>
          <w:rtl/>
        </w:rPr>
        <w:t xml:space="preserve"> محمّد</w:t>
      </w:r>
      <w:r w:rsidRPr="00FA2266">
        <w:rPr>
          <w:rFonts w:hint="cs"/>
          <w:rtl/>
        </w:rPr>
        <w:t xml:space="preserve"> بن طلحة الشافعي في مطالب السؤول</w:t>
      </w:r>
      <w:r>
        <w:rPr>
          <w:rFonts w:hint="cs"/>
          <w:rtl/>
        </w:rPr>
        <w:t xml:space="preserve">. </w:t>
      </w:r>
    </w:p>
    <w:p w:rsidR="001A6AE0" w:rsidRPr="00FA2266" w:rsidRDefault="001A6AE0" w:rsidP="001A6AE0">
      <w:pPr>
        <w:pStyle w:val="libNormal"/>
        <w:rPr>
          <w:rtl/>
        </w:rPr>
      </w:pPr>
      <w:r w:rsidRPr="00FA2266">
        <w:rPr>
          <w:rFonts w:hint="cs"/>
          <w:rtl/>
        </w:rPr>
        <w:t>3 -</w:t>
      </w:r>
      <w:r>
        <w:rPr>
          <w:rFonts w:hint="cs"/>
          <w:rtl/>
        </w:rPr>
        <w:t xml:space="preserve"> ابن</w:t>
      </w:r>
      <w:r w:rsidRPr="00FA2266">
        <w:rPr>
          <w:rFonts w:hint="cs"/>
          <w:rtl/>
        </w:rPr>
        <w:t xml:space="preserve"> أبي الحديد في كتابه شرح نهج البلاغة</w:t>
      </w:r>
      <w:r w:rsidR="00C0244F">
        <w:rPr>
          <w:rFonts w:hint="cs"/>
          <w:rtl/>
        </w:rPr>
        <w:t xml:space="preserve">: </w:t>
      </w:r>
      <w:r>
        <w:rPr>
          <w:rFonts w:hint="cs"/>
          <w:rtl/>
        </w:rPr>
        <w:t>ج 1</w:t>
      </w:r>
      <w:r w:rsidRPr="00FA2266">
        <w:rPr>
          <w:rFonts w:hint="cs"/>
          <w:rtl/>
        </w:rPr>
        <w:t>3/277</w:t>
      </w:r>
      <w:r>
        <w:rPr>
          <w:rFonts w:hint="cs"/>
          <w:rtl/>
        </w:rPr>
        <w:t xml:space="preserve">. </w:t>
      </w:r>
    </w:p>
    <w:p w:rsidR="001A6AE0" w:rsidRPr="00FA2266" w:rsidRDefault="001A6AE0" w:rsidP="001A6AE0">
      <w:pPr>
        <w:pStyle w:val="libNormal"/>
        <w:rPr>
          <w:rtl/>
        </w:rPr>
      </w:pPr>
      <w:r w:rsidRPr="00FA2266">
        <w:rPr>
          <w:rFonts w:hint="cs"/>
          <w:rtl/>
        </w:rPr>
        <w:t xml:space="preserve">4 </w:t>
      </w:r>
      <w:r>
        <w:rPr>
          <w:rtl/>
        </w:rPr>
        <w:t>-</w:t>
      </w:r>
      <w:r>
        <w:rPr>
          <w:rFonts w:hint="cs"/>
          <w:rtl/>
        </w:rPr>
        <w:t xml:space="preserve"> </w:t>
      </w:r>
      <w:r w:rsidRPr="00FA2266">
        <w:rPr>
          <w:rFonts w:hint="cs"/>
          <w:rtl/>
        </w:rPr>
        <w:t>أبو بكر البيهقي في كتابه</w:t>
      </w:r>
      <w:r w:rsidR="00C0244F">
        <w:rPr>
          <w:rFonts w:hint="cs"/>
          <w:rtl/>
        </w:rPr>
        <w:t xml:space="preserve">: </w:t>
      </w:r>
      <w:r w:rsidRPr="00FA2266">
        <w:rPr>
          <w:rFonts w:hint="cs"/>
          <w:rtl/>
        </w:rPr>
        <w:t>المصنف</w:t>
      </w:r>
      <w:r>
        <w:rPr>
          <w:rFonts w:hint="cs"/>
          <w:rtl/>
        </w:rPr>
        <w:t xml:space="preserve">. </w:t>
      </w:r>
    </w:p>
    <w:p w:rsidR="001A6AE0" w:rsidRDefault="001A6AE0" w:rsidP="001A6AE0">
      <w:pPr>
        <w:pStyle w:val="libNormal"/>
        <w:rPr>
          <w:rtl/>
        </w:rPr>
      </w:pPr>
      <w:r w:rsidRPr="00FA2266">
        <w:rPr>
          <w:rFonts w:hint="cs"/>
          <w:rtl/>
        </w:rPr>
        <w:t xml:space="preserve">5 </w:t>
      </w:r>
      <w:r>
        <w:rPr>
          <w:rtl/>
        </w:rPr>
        <w:t>-</w:t>
      </w:r>
      <w:r w:rsidRPr="00FA2266">
        <w:rPr>
          <w:rFonts w:hint="cs"/>
          <w:rtl/>
        </w:rPr>
        <w:t xml:space="preserve"> رزين العبدري في الجمع بين الصحاح الست</w:t>
      </w:r>
      <w:r>
        <w:rPr>
          <w:rFonts w:hint="cs"/>
          <w:rtl/>
        </w:rPr>
        <w:t>ّ</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 xml:space="preserve">6 </w:t>
      </w:r>
      <w:r>
        <w:rPr>
          <w:rtl/>
        </w:rPr>
        <w:t>-</w:t>
      </w:r>
      <w:r w:rsidRPr="00FA2266">
        <w:rPr>
          <w:rFonts w:hint="cs"/>
          <w:rtl/>
        </w:rPr>
        <w:t xml:space="preserve"> </w:t>
      </w:r>
      <w:r>
        <w:rPr>
          <w:rFonts w:hint="cs"/>
          <w:rtl/>
        </w:rPr>
        <w:t>ابن</w:t>
      </w:r>
      <w:r w:rsidRPr="00FA2266">
        <w:rPr>
          <w:rFonts w:hint="cs"/>
          <w:rtl/>
        </w:rPr>
        <w:t xml:space="preserve"> عساكر في تاريخه</w:t>
      </w:r>
      <w:r w:rsidR="00C0244F">
        <w:rPr>
          <w:rFonts w:hint="cs"/>
          <w:rtl/>
        </w:rPr>
        <w:t xml:space="preserve">: </w:t>
      </w:r>
      <w:r w:rsidRPr="00FA2266">
        <w:rPr>
          <w:rFonts w:hint="cs"/>
          <w:rtl/>
        </w:rPr>
        <w:t>تاريخ دمشق</w:t>
      </w:r>
      <w:r>
        <w:rPr>
          <w:rFonts w:hint="cs"/>
          <w:rtl/>
        </w:rPr>
        <w:t xml:space="preserve">. </w:t>
      </w:r>
    </w:p>
    <w:p w:rsidR="001A6AE0" w:rsidRDefault="001A6AE0" w:rsidP="001A6AE0">
      <w:pPr>
        <w:pStyle w:val="libNormal"/>
        <w:rPr>
          <w:rtl/>
        </w:rPr>
      </w:pPr>
      <w:r w:rsidRPr="00FA2266">
        <w:rPr>
          <w:rFonts w:hint="cs"/>
          <w:rtl/>
        </w:rPr>
        <w:t xml:space="preserve">7 </w:t>
      </w:r>
      <w:r>
        <w:rPr>
          <w:rtl/>
        </w:rPr>
        <w:t>-</w:t>
      </w:r>
      <w:r w:rsidRPr="00FA2266">
        <w:rPr>
          <w:rFonts w:hint="cs"/>
          <w:rtl/>
        </w:rPr>
        <w:t xml:space="preserve"> سبط </w:t>
      </w:r>
      <w:r>
        <w:rPr>
          <w:rFonts w:hint="cs"/>
          <w:rtl/>
        </w:rPr>
        <w:t>ابن</w:t>
      </w:r>
      <w:r w:rsidRPr="00FA2266">
        <w:rPr>
          <w:rFonts w:hint="cs"/>
          <w:rtl/>
        </w:rPr>
        <w:t xml:space="preserve"> الجوزي في كتابه</w:t>
      </w:r>
      <w:r w:rsidR="00C0244F">
        <w:rPr>
          <w:rFonts w:hint="cs"/>
          <w:rtl/>
        </w:rPr>
        <w:t xml:space="preserve">: </w:t>
      </w:r>
      <w:r w:rsidRPr="00FA2266">
        <w:rPr>
          <w:rFonts w:hint="cs"/>
          <w:rtl/>
        </w:rPr>
        <w:t>التذكرة</w:t>
      </w:r>
      <w:r>
        <w:rPr>
          <w:rFonts w:hint="cs"/>
          <w:rtl/>
        </w:rPr>
        <w:t xml:space="preserve">. </w:t>
      </w:r>
    </w:p>
    <w:p w:rsidR="001A6AE0" w:rsidRPr="00FA2266" w:rsidRDefault="001A6AE0" w:rsidP="001A6AE0">
      <w:pPr>
        <w:pStyle w:val="libNormal"/>
        <w:rPr>
          <w:rtl/>
        </w:rPr>
      </w:pPr>
      <w:r w:rsidRPr="00FA2266">
        <w:rPr>
          <w:rFonts w:hint="cs"/>
          <w:rtl/>
        </w:rPr>
        <w:t>8- القاضي عضد ال</w:t>
      </w:r>
      <w:r>
        <w:rPr>
          <w:rFonts w:hint="cs"/>
          <w:rtl/>
        </w:rPr>
        <w:t>إ</w:t>
      </w:r>
      <w:r w:rsidRPr="00FA2266">
        <w:rPr>
          <w:rFonts w:hint="cs"/>
          <w:rtl/>
        </w:rPr>
        <w:t>يجي في كتابه</w:t>
      </w:r>
      <w:r w:rsidR="00C0244F">
        <w:rPr>
          <w:rFonts w:hint="cs"/>
          <w:rtl/>
        </w:rPr>
        <w:t xml:space="preserve">: </w:t>
      </w:r>
      <w:r w:rsidRPr="00FA2266">
        <w:rPr>
          <w:rFonts w:hint="cs"/>
          <w:rtl/>
        </w:rPr>
        <w:t>المواقف ص</w:t>
      </w:r>
      <w:r>
        <w:rPr>
          <w:rFonts w:hint="cs"/>
          <w:rtl/>
        </w:rPr>
        <w:t xml:space="preserve"> </w:t>
      </w:r>
      <w:r w:rsidRPr="00FA2266">
        <w:rPr>
          <w:rFonts w:hint="cs"/>
          <w:rtl/>
        </w:rPr>
        <w:t>276</w:t>
      </w:r>
      <w:r>
        <w:rPr>
          <w:rFonts w:hint="cs"/>
          <w:rtl/>
        </w:rPr>
        <w:t xml:space="preserve">. </w:t>
      </w:r>
    </w:p>
    <w:p w:rsidR="001A6AE0" w:rsidRPr="00FA2266" w:rsidRDefault="001A6AE0" w:rsidP="001A6AE0">
      <w:pPr>
        <w:pStyle w:val="libNormal"/>
        <w:rPr>
          <w:rtl/>
        </w:rPr>
      </w:pPr>
      <w:r w:rsidRPr="00FA2266">
        <w:rPr>
          <w:rFonts w:hint="cs"/>
          <w:rtl/>
        </w:rPr>
        <w:t>9- السيد الشريف الجرجائي من شرح ال</w:t>
      </w:r>
      <w:r>
        <w:rPr>
          <w:rFonts w:hint="cs"/>
          <w:rtl/>
        </w:rPr>
        <w:t>م</w:t>
      </w:r>
      <w:r w:rsidRPr="00FA2266">
        <w:rPr>
          <w:rFonts w:hint="cs"/>
          <w:rtl/>
        </w:rPr>
        <w:t>واقف</w:t>
      </w:r>
      <w:r>
        <w:rPr>
          <w:rFonts w:hint="cs"/>
          <w:rtl/>
        </w:rPr>
        <w:t xml:space="preserve">. </w:t>
      </w:r>
    </w:p>
    <w:p w:rsidR="001A6AE0" w:rsidRPr="00FA2266" w:rsidRDefault="001A6AE0" w:rsidP="001A6AE0">
      <w:pPr>
        <w:pStyle w:val="libNormal"/>
        <w:rPr>
          <w:rtl/>
        </w:rPr>
      </w:pPr>
      <w:r w:rsidRPr="00FA2266">
        <w:rPr>
          <w:rFonts w:hint="cs"/>
          <w:rtl/>
        </w:rPr>
        <w:t>10- الحافظ أبو سعيد السمع</w:t>
      </w:r>
      <w:r>
        <w:rPr>
          <w:rFonts w:hint="cs"/>
          <w:rtl/>
        </w:rPr>
        <w:t>اني،</w:t>
      </w:r>
      <w:r w:rsidRPr="00FA2266">
        <w:rPr>
          <w:rFonts w:hint="cs"/>
          <w:rtl/>
        </w:rPr>
        <w:t xml:space="preserve"> في فضائل الصحابة</w:t>
      </w:r>
      <w:r>
        <w:rPr>
          <w:rFonts w:hint="cs"/>
          <w:rtl/>
        </w:rPr>
        <w:t xml:space="preserve">. </w:t>
      </w:r>
    </w:p>
    <w:p w:rsidR="001A6AE0" w:rsidRPr="00FA2266" w:rsidRDefault="001A6AE0" w:rsidP="001A6AE0">
      <w:pPr>
        <w:pStyle w:val="libNormal"/>
        <w:rPr>
          <w:rtl/>
        </w:rPr>
      </w:pPr>
      <w:r w:rsidRPr="00FA2266">
        <w:rPr>
          <w:rFonts w:hint="cs"/>
          <w:rtl/>
        </w:rPr>
        <w:t>11- أبو جعفر الإسكافي</w:t>
      </w:r>
      <w:r>
        <w:rPr>
          <w:rFonts w:hint="cs"/>
          <w:rtl/>
        </w:rPr>
        <w:t>،</w:t>
      </w:r>
      <w:r w:rsidRPr="00FA2266">
        <w:rPr>
          <w:rFonts w:hint="cs"/>
          <w:rtl/>
        </w:rPr>
        <w:t xml:space="preserve"> في نقض العثم</w:t>
      </w:r>
      <w:r>
        <w:rPr>
          <w:rFonts w:hint="cs"/>
          <w:rtl/>
        </w:rPr>
        <w:t>انيّ</w:t>
      </w:r>
      <w:r w:rsidRPr="00FA2266">
        <w:rPr>
          <w:rFonts w:hint="cs"/>
          <w:rtl/>
        </w:rPr>
        <w:t>ة</w:t>
      </w:r>
      <w:r>
        <w:rPr>
          <w:rFonts w:hint="cs"/>
          <w:rtl/>
        </w:rPr>
        <w:t xml:space="preserve">. </w:t>
      </w:r>
    </w:p>
    <w:p w:rsidR="001A6AE0" w:rsidRPr="00FA2266" w:rsidRDefault="001A6AE0" w:rsidP="001A6AE0">
      <w:pPr>
        <w:pStyle w:val="libNormal"/>
        <w:rPr>
          <w:rtl/>
        </w:rPr>
      </w:pPr>
      <w:r w:rsidRPr="00FA2266">
        <w:rPr>
          <w:rFonts w:hint="cs"/>
          <w:rtl/>
        </w:rPr>
        <w:t>12- الطبر</w:t>
      </w:r>
      <w:r>
        <w:rPr>
          <w:rFonts w:hint="cs"/>
          <w:rtl/>
        </w:rPr>
        <w:t>اني</w:t>
      </w:r>
      <w:r w:rsidRPr="00FA2266">
        <w:rPr>
          <w:rFonts w:hint="cs"/>
          <w:rtl/>
        </w:rPr>
        <w:t xml:space="preserve"> في الأوسط</w:t>
      </w:r>
      <w:r>
        <w:rPr>
          <w:rFonts w:hint="cs"/>
          <w:rtl/>
        </w:rPr>
        <w:t xml:space="preserve">. </w:t>
      </w:r>
    </w:p>
    <w:p w:rsidR="001A6AE0" w:rsidRPr="00FA2266" w:rsidRDefault="001A6AE0" w:rsidP="001A6AE0">
      <w:pPr>
        <w:pStyle w:val="libNormal"/>
        <w:rPr>
          <w:rtl/>
        </w:rPr>
      </w:pPr>
      <w:r w:rsidRPr="00FA2266">
        <w:rPr>
          <w:rFonts w:hint="cs"/>
          <w:rtl/>
        </w:rPr>
        <w:t xml:space="preserve">13- </w:t>
      </w:r>
      <w:r>
        <w:rPr>
          <w:rFonts w:hint="cs"/>
          <w:rtl/>
        </w:rPr>
        <w:t>ابن</w:t>
      </w:r>
      <w:r w:rsidRPr="00FA2266">
        <w:rPr>
          <w:rFonts w:hint="cs"/>
          <w:rtl/>
        </w:rPr>
        <w:t xml:space="preserve"> </w:t>
      </w:r>
      <w:r>
        <w:rPr>
          <w:rFonts w:hint="cs"/>
          <w:rtl/>
        </w:rPr>
        <w:t>ا</w:t>
      </w:r>
      <w:r w:rsidRPr="00FA2266">
        <w:rPr>
          <w:rFonts w:hint="cs"/>
          <w:rtl/>
        </w:rPr>
        <w:t xml:space="preserve">لمغازلي في مناقب </w:t>
      </w:r>
      <w:r>
        <w:rPr>
          <w:rFonts w:hint="cs"/>
          <w:rtl/>
        </w:rPr>
        <w:t xml:space="preserve">عليّ بن أبي طالب. </w:t>
      </w:r>
    </w:p>
    <w:p w:rsidR="001A6AE0" w:rsidRPr="00FA2266" w:rsidRDefault="001A6AE0" w:rsidP="001A6AE0">
      <w:pPr>
        <w:pStyle w:val="libNormal"/>
        <w:rPr>
          <w:rtl/>
        </w:rPr>
      </w:pPr>
      <w:r w:rsidRPr="00FA2266">
        <w:rPr>
          <w:rFonts w:hint="cs"/>
          <w:rtl/>
        </w:rPr>
        <w:t>14- القوشجي في شرح التجريد</w:t>
      </w:r>
      <w:r>
        <w:rPr>
          <w:rFonts w:hint="cs"/>
          <w:rtl/>
        </w:rPr>
        <w:t xml:space="preserve">. </w:t>
      </w:r>
    </w:p>
    <w:p w:rsidR="001A6AE0" w:rsidRPr="00FA2266" w:rsidRDefault="001A6AE0" w:rsidP="001A6AE0">
      <w:pPr>
        <w:pStyle w:val="libNormal"/>
        <w:rPr>
          <w:rtl/>
        </w:rPr>
      </w:pPr>
      <w:r w:rsidRPr="00FA2266">
        <w:rPr>
          <w:rFonts w:hint="cs"/>
          <w:rtl/>
        </w:rPr>
        <w:t>15- الشبلنجي في نور الأبصار ص</w:t>
      </w:r>
      <w:r>
        <w:rPr>
          <w:rFonts w:hint="cs"/>
          <w:rtl/>
        </w:rPr>
        <w:t xml:space="preserve"> </w:t>
      </w:r>
      <w:r w:rsidRPr="00FA2266">
        <w:rPr>
          <w:rFonts w:hint="cs"/>
          <w:rtl/>
        </w:rPr>
        <w:t>77</w:t>
      </w:r>
      <w:r>
        <w:rPr>
          <w:rFonts w:hint="cs"/>
          <w:rtl/>
        </w:rPr>
        <w:t xml:space="preserve"> </w:t>
      </w:r>
      <w:r w:rsidRPr="00FA2266">
        <w:rPr>
          <w:rFonts w:hint="cs"/>
          <w:rtl/>
        </w:rPr>
        <w:t>حديث أبي ذر المذكور عن الثعالبي</w:t>
      </w:r>
      <w:r>
        <w:rPr>
          <w:rFonts w:hint="cs"/>
          <w:rtl/>
        </w:rPr>
        <w:t xml:space="preserve">. </w:t>
      </w:r>
    </w:p>
    <w:p w:rsidR="001A6AE0" w:rsidRPr="00FA2266" w:rsidRDefault="001A6AE0" w:rsidP="001A6AE0">
      <w:pPr>
        <w:pStyle w:val="libNormal"/>
        <w:rPr>
          <w:rtl/>
        </w:rPr>
      </w:pPr>
      <w:r w:rsidRPr="00FA2266">
        <w:rPr>
          <w:rFonts w:hint="cs"/>
          <w:rtl/>
        </w:rPr>
        <w:t>16- محب</w:t>
      </w:r>
      <w:r>
        <w:rPr>
          <w:rFonts w:hint="cs"/>
          <w:rtl/>
        </w:rPr>
        <w:t>ّ</w:t>
      </w:r>
      <w:r w:rsidRPr="00FA2266">
        <w:rPr>
          <w:rFonts w:hint="cs"/>
          <w:rtl/>
        </w:rPr>
        <w:t xml:space="preserve"> الدين الطبري في 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227</w:t>
      </w:r>
      <w:r>
        <w:rPr>
          <w:rFonts w:hint="cs"/>
          <w:rtl/>
        </w:rPr>
        <w:t xml:space="preserve">. </w:t>
      </w:r>
    </w:p>
    <w:p w:rsidR="001A6AE0" w:rsidRPr="00FA2266" w:rsidRDefault="001A6AE0" w:rsidP="001A6AE0">
      <w:pPr>
        <w:pStyle w:val="libNormal"/>
        <w:rPr>
          <w:rtl/>
        </w:rPr>
      </w:pPr>
      <w:r w:rsidRPr="00FA2266">
        <w:rPr>
          <w:rFonts w:hint="cs"/>
          <w:rtl/>
        </w:rPr>
        <w:t xml:space="preserve">17- </w:t>
      </w:r>
      <w:r>
        <w:rPr>
          <w:rFonts w:hint="cs"/>
          <w:rtl/>
        </w:rPr>
        <w:t>ابن</w:t>
      </w:r>
      <w:r w:rsidRPr="00FA2266">
        <w:rPr>
          <w:rFonts w:hint="cs"/>
          <w:rtl/>
        </w:rPr>
        <w:t xml:space="preserve"> الصباغ المالكي في الفصول المهم</w:t>
      </w:r>
      <w:r>
        <w:rPr>
          <w:rFonts w:hint="cs"/>
          <w:rtl/>
        </w:rPr>
        <w:t>ّ</w:t>
      </w:r>
      <w:r w:rsidRPr="00FA2266">
        <w:rPr>
          <w:rFonts w:hint="cs"/>
          <w:rtl/>
        </w:rPr>
        <w:t>ة</w:t>
      </w:r>
      <w:r w:rsidR="00C0244F">
        <w:rPr>
          <w:rFonts w:hint="cs"/>
          <w:rtl/>
        </w:rPr>
        <w:t xml:space="preserve">: </w:t>
      </w:r>
      <w:r w:rsidRPr="00FA2266">
        <w:rPr>
          <w:rFonts w:hint="cs"/>
          <w:rtl/>
        </w:rPr>
        <w:t>ص</w:t>
      </w:r>
      <w:r>
        <w:rPr>
          <w:rFonts w:hint="cs"/>
          <w:rtl/>
        </w:rPr>
        <w:t xml:space="preserve"> </w:t>
      </w:r>
      <w:r w:rsidRPr="00FA2266">
        <w:rPr>
          <w:rFonts w:hint="cs"/>
          <w:rtl/>
        </w:rPr>
        <w:t>123</w:t>
      </w:r>
      <w:r>
        <w:rPr>
          <w:rFonts w:hint="cs"/>
          <w:rtl/>
        </w:rPr>
        <w:t xml:space="preserve">. </w:t>
      </w:r>
    </w:p>
    <w:p w:rsidR="001A6AE0" w:rsidRPr="00FA2266" w:rsidRDefault="001A6AE0" w:rsidP="001A6AE0">
      <w:pPr>
        <w:pStyle w:val="libNormal"/>
        <w:rPr>
          <w:rtl/>
        </w:rPr>
      </w:pPr>
      <w:r w:rsidRPr="00FA2266">
        <w:rPr>
          <w:rFonts w:hint="cs"/>
          <w:rtl/>
        </w:rPr>
        <w:t>18- الكنجي الشافعي في كفاية الطالب</w:t>
      </w:r>
      <w:r w:rsidR="00C0244F">
        <w:rPr>
          <w:rFonts w:hint="cs"/>
          <w:rtl/>
        </w:rPr>
        <w:t xml:space="preserve">: </w:t>
      </w:r>
      <w:r w:rsidRPr="00FA2266">
        <w:rPr>
          <w:rFonts w:hint="cs"/>
          <w:rtl/>
        </w:rPr>
        <w:t>ص</w:t>
      </w:r>
      <w:r>
        <w:rPr>
          <w:rFonts w:hint="cs"/>
          <w:rtl/>
        </w:rPr>
        <w:t xml:space="preserve"> </w:t>
      </w:r>
      <w:r w:rsidRPr="00FA2266">
        <w:rPr>
          <w:rFonts w:hint="cs"/>
          <w:rtl/>
        </w:rPr>
        <w:t>228</w:t>
      </w:r>
      <w:r>
        <w:rPr>
          <w:rFonts w:hint="cs"/>
          <w:rtl/>
        </w:rPr>
        <w:t xml:space="preserve">. </w:t>
      </w:r>
    </w:p>
    <w:p w:rsidR="001A6AE0" w:rsidRPr="00FA2266" w:rsidRDefault="001A6AE0" w:rsidP="001A6AE0">
      <w:pPr>
        <w:pStyle w:val="libNormal"/>
        <w:rPr>
          <w:rtl/>
        </w:rPr>
      </w:pPr>
      <w:r w:rsidRPr="00FA2266">
        <w:rPr>
          <w:rFonts w:hint="cs"/>
          <w:rtl/>
        </w:rPr>
        <w:t>19- الخوارزمي في المناقب</w:t>
      </w:r>
      <w:r w:rsidR="00C0244F">
        <w:rPr>
          <w:rFonts w:hint="cs"/>
          <w:rtl/>
        </w:rPr>
        <w:t xml:space="preserve">: </w:t>
      </w:r>
      <w:r w:rsidRPr="00FA2266">
        <w:rPr>
          <w:rFonts w:hint="cs"/>
          <w:rtl/>
        </w:rPr>
        <w:t>ص</w:t>
      </w:r>
      <w:r>
        <w:rPr>
          <w:rFonts w:hint="cs"/>
          <w:rtl/>
        </w:rPr>
        <w:t xml:space="preserve"> </w:t>
      </w:r>
      <w:r w:rsidRPr="00FA2266">
        <w:rPr>
          <w:rFonts w:hint="cs"/>
          <w:rtl/>
        </w:rPr>
        <w:t>178</w:t>
      </w:r>
      <w:r>
        <w:rPr>
          <w:rFonts w:hint="cs"/>
          <w:rtl/>
        </w:rPr>
        <w:t xml:space="preserve">. </w:t>
      </w:r>
    </w:p>
    <w:p w:rsidR="001A6AE0" w:rsidRPr="00FA2266" w:rsidRDefault="001A6AE0" w:rsidP="001A6AE0">
      <w:pPr>
        <w:pStyle w:val="libNormal"/>
        <w:rPr>
          <w:rtl/>
        </w:rPr>
      </w:pPr>
      <w:r w:rsidRPr="00FA2266">
        <w:rPr>
          <w:rFonts w:hint="cs"/>
          <w:rtl/>
        </w:rPr>
        <w:t xml:space="preserve">20- </w:t>
      </w:r>
      <w:r>
        <w:rPr>
          <w:rFonts w:hint="cs"/>
          <w:rtl/>
        </w:rPr>
        <w:t>ابن</w:t>
      </w:r>
      <w:r w:rsidRPr="00FA2266">
        <w:rPr>
          <w:rFonts w:hint="cs"/>
          <w:rtl/>
        </w:rPr>
        <w:t xml:space="preserve"> كثير في كتابه</w:t>
      </w:r>
      <w:r>
        <w:rPr>
          <w:rFonts w:hint="cs"/>
          <w:rtl/>
        </w:rPr>
        <w:t>،</w:t>
      </w:r>
      <w:r w:rsidRPr="00FA2266">
        <w:rPr>
          <w:rFonts w:hint="cs"/>
          <w:rtl/>
        </w:rPr>
        <w:t xml:space="preserve"> البداية والنهاية</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357</w:t>
      </w:r>
      <w:r>
        <w:rPr>
          <w:rFonts w:hint="cs"/>
          <w:rtl/>
        </w:rPr>
        <w:t xml:space="preserve"> </w:t>
      </w:r>
      <w:r w:rsidRPr="00FA2266">
        <w:rPr>
          <w:rFonts w:hint="cs"/>
          <w:rtl/>
        </w:rPr>
        <w:t>عن الطبر</w:t>
      </w:r>
      <w:r>
        <w:rPr>
          <w:rFonts w:hint="cs"/>
          <w:rtl/>
        </w:rPr>
        <w:t>اني</w:t>
      </w:r>
      <w:r w:rsidRPr="00FA2266">
        <w:rPr>
          <w:rFonts w:hint="cs"/>
          <w:rtl/>
        </w:rPr>
        <w:t xml:space="preserve"> بإسناده عن أمير المؤمنين ومن طريق </w:t>
      </w:r>
      <w:r>
        <w:rPr>
          <w:rFonts w:hint="cs"/>
          <w:rtl/>
        </w:rPr>
        <w:t>ابن</w:t>
      </w:r>
      <w:r w:rsidRPr="00FA2266">
        <w:rPr>
          <w:rFonts w:hint="cs"/>
          <w:rtl/>
        </w:rPr>
        <w:t xml:space="preserve"> عساكر عن سلم</w:t>
      </w:r>
      <w:r>
        <w:rPr>
          <w:rFonts w:hint="cs"/>
          <w:rtl/>
        </w:rPr>
        <w:t>ة</w:t>
      </w:r>
      <w:r w:rsidRPr="00FA2266">
        <w:rPr>
          <w:rFonts w:hint="cs"/>
          <w:rtl/>
        </w:rPr>
        <w:t xml:space="preserve"> بن سهيل</w:t>
      </w:r>
      <w:r>
        <w:rPr>
          <w:rFonts w:hint="cs"/>
          <w:rtl/>
        </w:rPr>
        <w:t xml:space="preserve">. </w:t>
      </w:r>
    </w:p>
    <w:p w:rsidR="001A6AE0" w:rsidRPr="00FA2266" w:rsidRDefault="001A6AE0" w:rsidP="001A6AE0">
      <w:pPr>
        <w:pStyle w:val="libNormal"/>
        <w:rPr>
          <w:rtl/>
        </w:rPr>
      </w:pPr>
      <w:r w:rsidRPr="00FA2266">
        <w:rPr>
          <w:rFonts w:hint="cs"/>
          <w:rtl/>
        </w:rPr>
        <w:t>21- السيوطي في جمع الجوامع</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391</w:t>
      </w:r>
      <w:r>
        <w:rPr>
          <w:rFonts w:hint="cs"/>
          <w:rtl/>
        </w:rPr>
        <w:t xml:space="preserve"> </w:t>
      </w:r>
      <w:r w:rsidRPr="00FA2266">
        <w:rPr>
          <w:rFonts w:hint="cs"/>
          <w:rtl/>
        </w:rPr>
        <w:t>وكذلك في كتابيه</w:t>
      </w:r>
      <w:r>
        <w:rPr>
          <w:rFonts w:hint="cs"/>
          <w:rtl/>
        </w:rPr>
        <w:t>،</w:t>
      </w:r>
      <w:r w:rsidRPr="00FA2266">
        <w:rPr>
          <w:rFonts w:hint="cs"/>
          <w:rtl/>
        </w:rPr>
        <w:t xml:space="preserve"> لباب النقولص</w:t>
      </w:r>
      <w:r>
        <w:rPr>
          <w:rFonts w:hint="cs"/>
          <w:rtl/>
        </w:rPr>
        <w:t xml:space="preserve"> </w:t>
      </w:r>
      <w:r w:rsidRPr="00FA2266">
        <w:rPr>
          <w:rFonts w:hint="cs"/>
          <w:rtl/>
        </w:rPr>
        <w:t>90</w:t>
      </w:r>
      <w:r>
        <w:rPr>
          <w:rFonts w:hint="cs"/>
          <w:rtl/>
        </w:rPr>
        <w:t xml:space="preserve"> </w:t>
      </w:r>
      <w:r w:rsidRPr="00FA2266">
        <w:rPr>
          <w:rFonts w:hint="cs"/>
          <w:rtl/>
        </w:rPr>
        <w:t>طبعة مصطفى الحلبي</w:t>
      </w:r>
      <w:r>
        <w:rPr>
          <w:rFonts w:hint="cs"/>
          <w:rtl/>
        </w:rPr>
        <w:t>، و</w:t>
      </w:r>
      <w:r w:rsidRPr="00FA2266">
        <w:rPr>
          <w:rFonts w:hint="cs"/>
          <w:rtl/>
        </w:rPr>
        <w:t>في كتابه الدر</w:t>
      </w:r>
      <w:r>
        <w:rPr>
          <w:rFonts w:hint="cs"/>
          <w:rtl/>
        </w:rPr>
        <w:t>ّ</w:t>
      </w:r>
      <w:r w:rsidRPr="00FA2266">
        <w:rPr>
          <w:rFonts w:hint="cs"/>
          <w:rtl/>
        </w:rPr>
        <w:t xml:space="preserve"> المنثور</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293</w:t>
      </w:r>
      <w:r>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22- </w:t>
      </w:r>
      <w:r>
        <w:rPr>
          <w:rFonts w:hint="cs"/>
          <w:rtl/>
        </w:rPr>
        <w:t>ابن</w:t>
      </w:r>
      <w:r w:rsidRPr="00FA2266">
        <w:rPr>
          <w:rFonts w:hint="cs"/>
          <w:rtl/>
        </w:rPr>
        <w:t xml:space="preserve"> حجر الهيثمي في كتابه الصواعق المحرقة</w:t>
      </w:r>
      <w:r w:rsidR="00C0244F">
        <w:rPr>
          <w:rFonts w:hint="cs"/>
          <w:rtl/>
        </w:rPr>
        <w:t xml:space="preserve">: </w:t>
      </w:r>
      <w:r w:rsidRPr="00FA2266">
        <w:rPr>
          <w:rFonts w:hint="cs"/>
          <w:rtl/>
        </w:rPr>
        <w:t>ص</w:t>
      </w:r>
      <w:r>
        <w:rPr>
          <w:rFonts w:hint="cs"/>
          <w:rtl/>
        </w:rPr>
        <w:t xml:space="preserve"> </w:t>
      </w:r>
      <w:r w:rsidRPr="00FA2266">
        <w:rPr>
          <w:rFonts w:hint="cs"/>
          <w:rtl/>
        </w:rPr>
        <w:t>25</w:t>
      </w:r>
      <w:r>
        <w:rPr>
          <w:rFonts w:hint="cs"/>
          <w:rtl/>
        </w:rPr>
        <w:t xml:space="preserve">. </w:t>
      </w:r>
    </w:p>
    <w:p w:rsidR="001A6AE0" w:rsidRPr="00FA2266" w:rsidRDefault="001A6AE0" w:rsidP="001A6AE0">
      <w:pPr>
        <w:pStyle w:val="libNormal"/>
        <w:rPr>
          <w:rtl/>
        </w:rPr>
      </w:pPr>
      <w:r w:rsidRPr="00FA2266">
        <w:rPr>
          <w:rFonts w:hint="cs"/>
          <w:rtl/>
        </w:rPr>
        <w:t>23- الكشف الحنفي في كتابه</w:t>
      </w:r>
      <w:r>
        <w:rPr>
          <w:rFonts w:hint="cs"/>
          <w:rtl/>
        </w:rPr>
        <w:t>،</w:t>
      </w:r>
      <w:r w:rsidRPr="00FA2266">
        <w:rPr>
          <w:rFonts w:hint="cs"/>
          <w:rtl/>
        </w:rPr>
        <w:t xml:space="preserve"> مناقب المرتضوي</w:t>
      </w:r>
      <w:r w:rsidR="00C0244F">
        <w:rPr>
          <w:rFonts w:hint="cs"/>
          <w:rtl/>
        </w:rPr>
        <w:t xml:space="preserve">: </w:t>
      </w:r>
      <w:r w:rsidRPr="00FA2266">
        <w:rPr>
          <w:rFonts w:hint="cs"/>
          <w:rtl/>
        </w:rPr>
        <w:t>ص</w:t>
      </w:r>
      <w:r>
        <w:rPr>
          <w:rFonts w:hint="cs"/>
          <w:rtl/>
        </w:rPr>
        <w:t xml:space="preserve"> </w:t>
      </w:r>
      <w:r w:rsidRPr="00FA2266">
        <w:rPr>
          <w:rFonts w:hint="cs"/>
          <w:rtl/>
        </w:rPr>
        <w:t>7</w:t>
      </w:r>
      <w:r>
        <w:rPr>
          <w:rFonts w:hint="cs"/>
          <w:rtl/>
        </w:rPr>
        <w:t xml:space="preserve"> </w:t>
      </w:r>
      <w:r w:rsidRPr="00FA2266">
        <w:rPr>
          <w:rFonts w:hint="cs"/>
          <w:rtl/>
        </w:rPr>
        <w:t xml:space="preserve">طباعة الهند </w:t>
      </w:r>
      <w:r>
        <w:rPr>
          <w:rtl/>
        </w:rPr>
        <w:t>-</w:t>
      </w:r>
      <w:r w:rsidRPr="00FA2266">
        <w:rPr>
          <w:rFonts w:hint="cs"/>
          <w:rtl/>
        </w:rPr>
        <w:t xml:space="preserve"> بومبا</w:t>
      </w:r>
      <w:r>
        <w:rPr>
          <w:rFonts w:hint="cs"/>
          <w:rtl/>
          <w:lang w:bidi="fa-IR"/>
        </w:rPr>
        <w:t>ئ</w:t>
      </w:r>
      <w:r w:rsidRPr="00FA2266">
        <w:rPr>
          <w:rFonts w:hint="cs"/>
          <w:rtl/>
        </w:rPr>
        <w:t>ي -</w:t>
      </w:r>
      <w:r>
        <w:rPr>
          <w:rFonts w:hint="cs"/>
          <w:rtl/>
        </w:rPr>
        <w:t xml:space="preserve">. </w:t>
      </w:r>
    </w:p>
    <w:p w:rsidR="001A6AE0" w:rsidRPr="00FA2266" w:rsidRDefault="001A6AE0" w:rsidP="001A6AE0">
      <w:pPr>
        <w:pStyle w:val="libNormal"/>
        <w:rPr>
          <w:rtl/>
        </w:rPr>
      </w:pPr>
      <w:r w:rsidRPr="00FA2266">
        <w:rPr>
          <w:rFonts w:hint="cs"/>
          <w:rtl/>
        </w:rPr>
        <w:t>24- الشيخ سليمان القندوزي الحنفي في كتابه</w:t>
      </w:r>
      <w:r>
        <w:rPr>
          <w:rFonts w:hint="cs"/>
          <w:rtl/>
        </w:rPr>
        <w:t>،</w:t>
      </w:r>
      <w:r w:rsidRPr="00FA2266">
        <w:rPr>
          <w:rFonts w:hint="cs"/>
          <w:rtl/>
        </w:rPr>
        <w:t xml:space="preserve"> </w:t>
      </w:r>
      <w:r>
        <w:rPr>
          <w:rFonts w:hint="cs"/>
          <w:rtl/>
        </w:rPr>
        <w:t>ينابيع المودّة</w:t>
      </w:r>
      <w:r w:rsidR="00C0244F">
        <w:rPr>
          <w:rFonts w:hint="cs"/>
          <w:rtl/>
        </w:rPr>
        <w:t xml:space="preserve">: </w:t>
      </w:r>
      <w:r w:rsidRPr="00FA2266">
        <w:rPr>
          <w:rFonts w:hint="cs"/>
          <w:rtl/>
        </w:rPr>
        <w:t>ص</w:t>
      </w:r>
      <w:r>
        <w:rPr>
          <w:rFonts w:hint="cs"/>
          <w:rtl/>
        </w:rPr>
        <w:t xml:space="preserve"> </w:t>
      </w:r>
      <w:r w:rsidRPr="00FA2266">
        <w:rPr>
          <w:rFonts w:hint="cs"/>
          <w:rtl/>
        </w:rPr>
        <w:t>212</w:t>
      </w:r>
      <w:r>
        <w:rPr>
          <w:rFonts w:hint="cs"/>
          <w:rtl/>
        </w:rPr>
        <w:t xml:space="preserve">. </w:t>
      </w:r>
    </w:p>
    <w:p w:rsidR="001A6AE0" w:rsidRPr="00FA2266" w:rsidRDefault="001A6AE0" w:rsidP="001A6AE0">
      <w:pPr>
        <w:pStyle w:val="libNormal"/>
        <w:rPr>
          <w:rtl/>
        </w:rPr>
      </w:pPr>
      <w:r w:rsidRPr="00FA2266">
        <w:rPr>
          <w:rFonts w:hint="cs"/>
          <w:rtl/>
        </w:rPr>
        <w:t xml:space="preserve">25- </w:t>
      </w:r>
      <w:r>
        <w:rPr>
          <w:rFonts w:hint="cs"/>
          <w:rtl/>
        </w:rPr>
        <w:t xml:space="preserve">ابن شهر آشوب </w:t>
      </w:r>
      <w:r w:rsidRPr="00FA2266">
        <w:rPr>
          <w:rFonts w:hint="cs"/>
          <w:rtl/>
        </w:rPr>
        <w:t>في كتابه</w:t>
      </w:r>
      <w:r>
        <w:rPr>
          <w:rFonts w:hint="cs"/>
          <w:rtl/>
        </w:rPr>
        <w:t>،</w:t>
      </w:r>
      <w:r w:rsidRPr="00FA2266">
        <w:rPr>
          <w:rFonts w:hint="cs"/>
          <w:rtl/>
        </w:rPr>
        <w:t xml:space="preserve"> مناقب آل أبي طالب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208</w:t>
      </w:r>
      <w:r>
        <w:rPr>
          <w:rFonts w:hint="cs"/>
          <w:rtl/>
        </w:rPr>
        <w:t xml:space="preserve">. </w:t>
      </w:r>
    </w:p>
    <w:p w:rsidR="001A6AE0" w:rsidRDefault="001A6AE0" w:rsidP="001A6AE0">
      <w:pPr>
        <w:pStyle w:val="libNormal"/>
        <w:rPr>
          <w:rtl/>
        </w:rPr>
      </w:pPr>
      <w:r w:rsidRPr="00FA2266">
        <w:rPr>
          <w:rFonts w:hint="cs"/>
          <w:rtl/>
        </w:rPr>
        <w:t xml:space="preserve">26- </w:t>
      </w:r>
      <w:r>
        <w:rPr>
          <w:rFonts w:hint="cs"/>
          <w:rtl/>
        </w:rPr>
        <w:t>كنز العمّال</w:t>
      </w:r>
      <w:r w:rsidRPr="00FA2266">
        <w:rPr>
          <w:rFonts w:hint="cs"/>
          <w:rtl/>
        </w:rPr>
        <w:t xml:space="preserve"> للمت</w:t>
      </w:r>
      <w:r>
        <w:rPr>
          <w:rFonts w:hint="cs"/>
          <w:rtl/>
          <w:lang w:eastAsia="zh-CN"/>
        </w:rPr>
        <w:t>ّ</w:t>
      </w:r>
      <w:r w:rsidRPr="00FA2266">
        <w:rPr>
          <w:rFonts w:hint="cs"/>
          <w:rtl/>
        </w:rPr>
        <w:t>قى الهندي</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391</w:t>
      </w:r>
      <w:r>
        <w:rPr>
          <w:rFonts w:hint="cs"/>
          <w:rtl/>
        </w:rPr>
        <w:t xml:space="preserve"> </w:t>
      </w:r>
      <w:r w:rsidRPr="00FA2266">
        <w:rPr>
          <w:rFonts w:hint="cs"/>
          <w:rtl/>
        </w:rPr>
        <w:t xml:space="preserve">من طريق الخطيب البغدادي في </w:t>
      </w:r>
      <w:r w:rsidRPr="008C1AD8">
        <w:rPr>
          <w:rFonts w:hint="cs"/>
          <w:rtl/>
        </w:rPr>
        <w:t>[</w:t>
      </w:r>
      <w:r w:rsidRPr="00FA2266">
        <w:rPr>
          <w:rFonts w:hint="cs"/>
          <w:rtl/>
        </w:rPr>
        <w:t>المت</w:t>
      </w:r>
      <w:r>
        <w:rPr>
          <w:rFonts w:hint="cs"/>
          <w:rtl/>
        </w:rPr>
        <w:t>ّ</w:t>
      </w:r>
      <w:r w:rsidRPr="00FA2266">
        <w:rPr>
          <w:rFonts w:hint="cs"/>
          <w:rtl/>
        </w:rPr>
        <w:t>فق</w:t>
      </w:r>
      <w:r w:rsidRPr="008C1AD8">
        <w:rPr>
          <w:rFonts w:hint="cs"/>
          <w:rtl/>
        </w:rPr>
        <w:t>]</w:t>
      </w:r>
      <w:r w:rsidRPr="00FA2266">
        <w:rPr>
          <w:rFonts w:hint="cs"/>
          <w:rtl/>
        </w:rPr>
        <w:t xml:space="preserve"> عن </w:t>
      </w:r>
      <w:r>
        <w:rPr>
          <w:rFonts w:hint="cs"/>
          <w:rtl/>
        </w:rPr>
        <w:t>ابن</w:t>
      </w:r>
      <w:r w:rsidRPr="00FA2266">
        <w:rPr>
          <w:rFonts w:hint="cs"/>
          <w:rtl/>
        </w:rPr>
        <w:t xml:space="preserve"> عباس وفي ص</w:t>
      </w:r>
      <w:r>
        <w:rPr>
          <w:rFonts w:hint="cs"/>
          <w:rtl/>
        </w:rPr>
        <w:t xml:space="preserve"> </w:t>
      </w:r>
      <w:r w:rsidRPr="00FA2266">
        <w:rPr>
          <w:rFonts w:hint="cs"/>
          <w:rtl/>
        </w:rPr>
        <w:t>405</w:t>
      </w:r>
      <w:r>
        <w:rPr>
          <w:rFonts w:hint="cs"/>
          <w:rtl/>
        </w:rPr>
        <w:t xml:space="preserve"> </w:t>
      </w:r>
      <w:r w:rsidRPr="00FA2266">
        <w:rPr>
          <w:rFonts w:hint="cs"/>
          <w:rtl/>
        </w:rPr>
        <w:t>من طريق أبي الشيخ و</w:t>
      </w:r>
      <w:r>
        <w:rPr>
          <w:rFonts w:hint="cs"/>
          <w:rtl/>
        </w:rPr>
        <w:t>ابن</w:t>
      </w:r>
      <w:r w:rsidRPr="00FA2266">
        <w:rPr>
          <w:rFonts w:hint="cs"/>
          <w:rtl/>
        </w:rPr>
        <w:t xml:space="preserve"> مردوي</w:t>
      </w:r>
      <w:r>
        <w:rPr>
          <w:rFonts w:hint="cs"/>
          <w:rtl/>
        </w:rPr>
        <w:t>ه</w:t>
      </w:r>
      <w:r w:rsidRPr="00FA2266">
        <w:rPr>
          <w:rFonts w:hint="cs"/>
          <w:rtl/>
        </w:rPr>
        <w:t xml:space="preserve"> عن أمير المؤمنين</w:t>
      </w:r>
      <w:r>
        <w:rPr>
          <w:rFonts w:hint="cs"/>
          <w:rtl/>
        </w:rPr>
        <w:t xml:space="preserve">. </w:t>
      </w:r>
    </w:p>
    <w:p w:rsidR="001A6AE0" w:rsidRDefault="001A6AE0" w:rsidP="001A6AE0">
      <w:pPr>
        <w:pStyle w:val="Heading3Center"/>
        <w:rPr>
          <w:rtl/>
        </w:rPr>
      </w:pPr>
      <w:bookmarkStart w:id="97" w:name="_Toc483393157"/>
      <w:r w:rsidRPr="00DC236D">
        <w:rPr>
          <w:rFonts w:hint="cs"/>
          <w:rtl/>
        </w:rPr>
        <w:t>سورة المائدة</w:t>
      </w:r>
      <w:r>
        <w:rPr>
          <w:rFonts w:hint="cs"/>
          <w:rtl/>
        </w:rPr>
        <w:t xml:space="preserve"> الآية </w:t>
      </w:r>
      <w:r w:rsidRPr="00DC236D">
        <w:rPr>
          <w:rFonts w:hint="cs"/>
          <w:rtl/>
        </w:rPr>
        <w:t>55</w:t>
      </w:r>
      <w:bookmarkEnd w:id="97"/>
    </w:p>
    <w:p w:rsidR="001A6AE0" w:rsidRPr="00FA2266" w:rsidRDefault="001A6AE0" w:rsidP="001A6AE0">
      <w:pPr>
        <w:pStyle w:val="libCenter"/>
        <w:rPr>
          <w:rtl/>
        </w:rPr>
      </w:pPr>
      <w:r w:rsidRPr="00FE0002">
        <w:rPr>
          <w:rStyle w:val="libAlaemChar"/>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p>
    <w:p w:rsidR="001A6AE0" w:rsidRDefault="001A6AE0" w:rsidP="00D373A2">
      <w:pPr>
        <w:pStyle w:val="libNormal"/>
        <w:rPr>
          <w:rtl/>
        </w:rPr>
      </w:pPr>
      <w:r>
        <w:rPr>
          <w:rFonts w:hint="cs"/>
          <w:rtl/>
        </w:rPr>
        <w:t xml:space="preserve">1- أخرج </w:t>
      </w:r>
      <w:r w:rsidRPr="00FA2266">
        <w:rPr>
          <w:rFonts w:hint="cs"/>
          <w:rtl/>
        </w:rPr>
        <w:t xml:space="preserve">الحسين بن الحكم </w:t>
      </w:r>
      <w:r>
        <w:rPr>
          <w:rFonts w:hint="cs"/>
          <w:rtl/>
        </w:rPr>
        <w:t>ا</w:t>
      </w:r>
      <w:r w:rsidRPr="00FA2266">
        <w:rPr>
          <w:rFonts w:hint="cs"/>
          <w:rtl/>
        </w:rPr>
        <w:t>لحبري الكوفي</w:t>
      </w:r>
      <w:r>
        <w:rPr>
          <w:rFonts w:hint="cs"/>
          <w:rtl/>
        </w:rPr>
        <w:t xml:space="preserve">، </w:t>
      </w:r>
      <w:r w:rsidRPr="00FA2266">
        <w:rPr>
          <w:rFonts w:hint="cs"/>
          <w:rtl/>
        </w:rPr>
        <w:t>في كتابه</w:t>
      </w:r>
      <w:r>
        <w:rPr>
          <w:rFonts w:hint="cs"/>
          <w:rtl/>
        </w:rPr>
        <w:t xml:space="preserve">، </w:t>
      </w:r>
      <w:r w:rsidRPr="00FA2266">
        <w:rPr>
          <w:rFonts w:hint="cs"/>
          <w:rtl/>
        </w:rPr>
        <w:t>مانزل من</w:t>
      </w:r>
      <w:r>
        <w:rPr>
          <w:rFonts w:hint="cs"/>
          <w:rtl/>
        </w:rPr>
        <w:t xml:space="preserve"> القرآن </w:t>
      </w:r>
      <w:r w:rsidRPr="00FA2266">
        <w:rPr>
          <w:rFonts w:hint="cs"/>
          <w:rtl/>
        </w:rPr>
        <w:t xml:space="preserve">في </w:t>
      </w:r>
      <w:r>
        <w:rPr>
          <w:rFonts w:hint="cs"/>
          <w:rtl/>
        </w:rPr>
        <w:t>أ</w:t>
      </w:r>
      <w:r w:rsidRPr="00FA2266">
        <w:rPr>
          <w:rFonts w:hint="cs"/>
          <w:rtl/>
        </w:rPr>
        <w:t>هل البيت ص</w:t>
      </w:r>
      <w:r>
        <w:rPr>
          <w:rFonts w:hint="cs"/>
          <w:rtl/>
        </w:rPr>
        <w:t xml:space="preserve"> </w:t>
      </w:r>
      <w:r w:rsidRPr="00FA2266">
        <w:rPr>
          <w:rFonts w:hint="cs"/>
          <w:rtl/>
        </w:rPr>
        <w:t>54</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حدّثني ا</w:t>
      </w:r>
      <w:r w:rsidRPr="00FA2266">
        <w:rPr>
          <w:rFonts w:hint="cs"/>
          <w:rtl/>
        </w:rPr>
        <w:t>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بن عبد الحميد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موسى بن مطير عن المنهال بن عمر</w:t>
      </w:r>
      <w:r>
        <w:rPr>
          <w:rFonts w:hint="cs"/>
          <w:rtl/>
        </w:rPr>
        <w:t xml:space="preserve">، </w:t>
      </w:r>
      <w:r w:rsidRPr="00FA2266">
        <w:rPr>
          <w:rFonts w:hint="cs"/>
          <w:rtl/>
        </w:rPr>
        <w:t xml:space="preserve">عن عبد الله بن </w:t>
      </w:r>
      <w:r>
        <w:rPr>
          <w:rFonts w:hint="cs"/>
          <w:rtl/>
        </w:rPr>
        <w:t>محمّد</w:t>
      </w:r>
      <w:r w:rsidRPr="00FA2266">
        <w:rPr>
          <w:rFonts w:hint="cs"/>
          <w:rtl/>
        </w:rPr>
        <w:t xml:space="preserve"> بن الحنفي</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FA2266">
        <w:rPr>
          <w:rFonts w:hint="cs"/>
          <w:rtl/>
        </w:rPr>
        <w:t xml:space="preserve">كان </w:t>
      </w:r>
      <w:r>
        <w:rPr>
          <w:rFonts w:hint="cs"/>
          <w:rtl/>
        </w:rPr>
        <w:t xml:space="preserve">عليّ </w:t>
      </w:r>
      <w:r w:rsidRPr="006C582E">
        <w:rPr>
          <w:rStyle w:val="libAlaemChar"/>
          <w:rFonts w:hint="cs"/>
          <w:rtl/>
        </w:rPr>
        <w:t>عليه‌السلام</w:t>
      </w:r>
      <w:r w:rsidRPr="00FA2266">
        <w:rPr>
          <w:rFonts w:hint="cs"/>
          <w:rtl/>
        </w:rPr>
        <w:t xml:space="preserve"> يصل</w:t>
      </w:r>
      <w:r>
        <w:rPr>
          <w:rFonts w:hint="cs"/>
          <w:rtl/>
        </w:rPr>
        <w:t>ّ</w:t>
      </w:r>
      <w:r w:rsidRPr="00FA2266">
        <w:rPr>
          <w:rFonts w:hint="cs"/>
          <w:rtl/>
        </w:rPr>
        <w:t>ي إذ جاءه سائل فسأله</w:t>
      </w:r>
      <w:r>
        <w:rPr>
          <w:rFonts w:hint="cs"/>
          <w:rtl/>
        </w:rPr>
        <w:t xml:space="preserve">، </w:t>
      </w:r>
      <w:r w:rsidRPr="00FA2266">
        <w:rPr>
          <w:rFonts w:hint="cs"/>
          <w:rtl/>
        </w:rPr>
        <w:t>ف</w:t>
      </w:r>
      <w:r>
        <w:rPr>
          <w:rFonts w:hint="cs"/>
          <w:rtl/>
        </w:rPr>
        <w:t>أشار</w:t>
      </w:r>
      <w:r w:rsidRPr="00FA2266">
        <w:rPr>
          <w:rFonts w:hint="cs"/>
          <w:rtl/>
        </w:rPr>
        <w:t xml:space="preserve"> بإصبعه فمد</w:t>
      </w:r>
      <w:r>
        <w:rPr>
          <w:rFonts w:hint="cs"/>
          <w:rtl/>
        </w:rPr>
        <w:t>ّ</w:t>
      </w:r>
      <w:r w:rsidRPr="00FA2266">
        <w:rPr>
          <w:rFonts w:hint="cs"/>
          <w:rtl/>
        </w:rPr>
        <w:t>ها</w:t>
      </w:r>
      <w:r>
        <w:rPr>
          <w:rFonts w:hint="cs"/>
          <w:rtl/>
        </w:rPr>
        <w:t xml:space="preserve"> ف</w:t>
      </w:r>
      <w:r w:rsidRPr="00FA2266">
        <w:rPr>
          <w:rFonts w:hint="cs"/>
          <w:rtl/>
        </w:rPr>
        <w:t>أعطاه للسائل خاتماً</w:t>
      </w:r>
      <w:r>
        <w:rPr>
          <w:rFonts w:hint="cs"/>
          <w:rtl/>
        </w:rPr>
        <w:t xml:space="preserve">، </w:t>
      </w:r>
      <w:r w:rsidRPr="00FA2266">
        <w:rPr>
          <w:rFonts w:hint="cs"/>
          <w:rtl/>
        </w:rPr>
        <w:t>فجاء السائل</w:t>
      </w:r>
      <w:r>
        <w:rPr>
          <w:rFonts w:hint="cs"/>
          <w:rtl/>
        </w:rPr>
        <w:t xml:space="preserve"> إلى النبيّ </w:t>
      </w:r>
      <w:r w:rsidR="006E430D" w:rsidRPr="00BF39C2">
        <w:rPr>
          <w:rFonts w:hint="cs"/>
          <w:rtl/>
        </w:rPr>
        <w:t>صلّى الله عليه وآله وسلّم</w:t>
      </w:r>
      <w:r>
        <w:rPr>
          <w:rFonts w:hint="cs"/>
          <w:rtl/>
        </w:rPr>
        <w:t xml:space="preserve"> </w:t>
      </w:r>
      <w:r w:rsidRPr="00FA2266">
        <w:rPr>
          <w:rFonts w:hint="cs"/>
          <w:rtl/>
        </w:rPr>
        <w:t xml:space="preserve">فقال </w:t>
      </w:r>
      <w:r w:rsidR="00D373A2">
        <w:rPr>
          <w:rFonts w:hint="cs"/>
          <w:rtl/>
        </w:rPr>
        <w:t>(</w:t>
      </w:r>
      <w:r w:rsidRPr="00FA2266">
        <w:rPr>
          <w:rFonts w:hint="cs"/>
          <w:rtl/>
        </w:rPr>
        <w:t>النبي</w:t>
      </w:r>
      <w:r w:rsidR="00D373A2">
        <w:rPr>
          <w:rFonts w:hint="cs"/>
          <w:rtl/>
        </w:rPr>
        <w:t>)</w:t>
      </w:r>
      <w:r w:rsidR="00C0244F">
        <w:rPr>
          <w:rFonts w:hint="cs"/>
          <w:rtl/>
        </w:rPr>
        <w:t xml:space="preserve">: </w:t>
      </w:r>
      <w:r w:rsidR="00D373A2" w:rsidRPr="004125EC">
        <w:rPr>
          <w:rStyle w:val="libBold2Char"/>
          <w:rFonts w:hint="cs"/>
          <w:rtl/>
        </w:rPr>
        <w:t>[</w:t>
      </w:r>
      <w:r w:rsidRPr="004125EC">
        <w:rPr>
          <w:rStyle w:val="libBold2Char"/>
          <w:rFonts w:hint="cs"/>
          <w:rtl/>
        </w:rPr>
        <w:t xml:space="preserve">هل أعطاك </w:t>
      </w:r>
      <w:r w:rsidR="00D373A2" w:rsidRPr="004125EC">
        <w:rPr>
          <w:rStyle w:val="libBold2Char"/>
          <w:rFonts w:hint="cs"/>
          <w:rtl/>
        </w:rPr>
        <w:t>(</w:t>
      </w:r>
      <w:r w:rsidRPr="004125EC">
        <w:rPr>
          <w:rStyle w:val="libBold2Char"/>
          <w:rFonts w:hint="cs"/>
          <w:rtl/>
        </w:rPr>
        <w:t>أحد</w:t>
      </w:r>
      <w:r w:rsidR="00D373A2" w:rsidRPr="004125EC">
        <w:rPr>
          <w:rStyle w:val="libBold2Char"/>
          <w:rFonts w:hint="cs"/>
          <w:rtl/>
        </w:rPr>
        <w:t>)</w:t>
      </w:r>
      <w:r w:rsidRPr="004125EC">
        <w:rPr>
          <w:rStyle w:val="libBold2Char"/>
          <w:rFonts w:hint="cs"/>
          <w:rtl/>
        </w:rPr>
        <w:t xml:space="preserve"> شيئاً</w:t>
      </w:r>
      <w:r w:rsidR="00D373A2" w:rsidRPr="004125EC">
        <w:rPr>
          <w:rStyle w:val="libBold2Char"/>
          <w:rFonts w:hint="cs"/>
          <w:rtl/>
        </w:rPr>
        <w:t>]</w:t>
      </w:r>
      <w:r w:rsidRPr="004125EC">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نعم فنزلت فيه</w:t>
      </w:r>
      <w:r>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tl/>
        </w:rPr>
        <w:t>)</w:t>
      </w:r>
      <w:r>
        <w:rPr>
          <w:rFonts w:hint="cs"/>
          <w:rtl/>
        </w:rPr>
        <w:t xml:space="preserve"> </w:t>
      </w:r>
      <w:r w:rsidRPr="00DC285E">
        <w:rPr>
          <w:rFonts w:hint="cs"/>
          <w:rtl/>
        </w:rPr>
        <w:t>الآية.</w:t>
      </w:r>
      <w:r>
        <w:rPr>
          <w:rFonts w:hint="cs"/>
          <w:rtl/>
        </w:rPr>
        <w:t xml:space="preserve"> </w:t>
      </w:r>
    </w:p>
    <w:p w:rsidR="001A6AE0" w:rsidRPr="00FA2266" w:rsidRDefault="001A6AE0" w:rsidP="001A6AE0">
      <w:pPr>
        <w:pStyle w:val="libNormal"/>
        <w:rPr>
          <w:rtl/>
        </w:rPr>
      </w:pPr>
      <w:r>
        <w:rPr>
          <w:rFonts w:hint="cs"/>
          <w:rtl/>
        </w:rPr>
        <w:t>و</w:t>
      </w:r>
      <w:r w:rsidRPr="00FA2266">
        <w:rPr>
          <w:rFonts w:hint="cs"/>
          <w:rtl/>
        </w:rPr>
        <w:t xml:space="preserve">برواية أخرى أخرجها </w:t>
      </w:r>
      <w:r>
        <w:rPr>
          <w:rFonts w:hint="cs"/>
          <w:rtl/>
        </w:rPr>
        <w:t>ا</w:t>
      </w:r>
      <w:r w:rsidRPr="00FA2266">
        <w:rPr>
          <w:rFonts w:hint="cs"/>
          <w:rtl/>
        </w:rPr>
        <w:t>لحبري في كتابه</w:t>
      </w:r>
      <w:r w:rsidR="00C0244F">
        <w:rPr>
          <w:rFonts w:hint="cs"/>
          <w:rtl/>
        </w:rPr>
        <w:t xml:space="preserve">: </w:t>
      </w:r>
      <w:r w:rsidRPr="00FA2266">
        <w:rPr>
          <w:rFonts w:hint="cs"/>
          <w:rtl/>
        </w:rPr>
        <w:t xml:space="preserve">ما نزل في </w:t>
      </w:r>
      <w:r>
        <w:rPr>
          <w:rFonts w:hint="cs"/>
          <w:rtl/>
        </w:rPr>
        <w:t>أ</w:t>
      </w:r>
      <w:r w:rsidRPr="00FA2266">
        <w:rPr>
          <w:rFonts w:hint="cs"/>
          <w:rtl/>
        </w:rPr>
        <w:t>هل البيت ص</w:t>
      </w:r>
      <w:r>
        <w:rPr>
          <w:rFonts w:hint="cs"/>
          <w:rtl/>
        </w:rPr>
        <w:t xml:space="preserve"> </w:t>
      </w:r>
      <w:r w:rsidRPr="00FA2266">
        <w:rPr>
          <w:rFonts w:hint="cs"/>
          <w:rtl/>
        </w:rPr>
        <w:t>54</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علي بن </w:t>
      </w:r>
      <w:r>
        <w:rPr>
          <w:rFonts w:hint="cs"/>
          <w:rtl/>
        </w:rPr>
        <w:t xml:space="preserve">محمّد، </w:t>
      </w:r>
      <w:r w:rsidRPr="00FA2266">
        <w:rPr>
          <w:rFonts w:hint="cs"/>
          <w:rtl/>
        </w:rPr>
        <w:t>قال</w:t>
      </w:r>
      <w:r w:rsidR="00C0244F">
        <w:rPr>
          <w:rFonts w:hint="cs"/>
          <w:rtl/>
        </w:rPr>
        <w:t xml:space="preserve">: </w:t>
      </w:r>
      <w:r>
        <w:rPr>
          <w:rFonts w:hint="cs"/>
          <w:rtl/>
        </w:rPr>
        <w:t>حدّثني ا</w:t>
      </w:r>
      <w:r w:rsidRPr="00FA2266">
        <w:rPr>
          <w:rFonts w:hint="cs"/>
          <w:rtl/>
        </w:rPr>
        <w:t>لحبري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w:t>
      </w:r>
      <w:r>
        <w:rPr>
          <w:rFonts w:hint="cs"/>
          <w:rtl/>
        </w:rPr>
        <w:t>ّ</w:t>
      </w:r>
      <w:r w:rsidRPr="00FA2266">
        <w:rPr>
          <w:rFonts w:hint="cs"/>
          <w:rtl/>
        </w:rPr>
        <w:t>ان</w:t>
      </w:r>
      <w:r>
        <w:rPr>
          <w:rFonts w:hint="cs"/>
          <w:rtl/>
        </w:rPr>
        <w:t xml:space="preserve">،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نزلت</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خاص</w:t>
      </w:r>
      <w:r>
        <w:rPr>
          <w:rFonts w:hint="cs"/>
          <w:rtl/>
        </w:rPr>
        <w:t>ّ</w:t>
      </w:r>
      <w:r w:rsidRPr="00FA2266">
        <w:rPr>
          <w:rFonts w:hint="cs"/>
          <w:rtl/>
        </w:rPr>
        <w:t>ة</w:t>
      </w:r>
      <w:r>
        <w:rPr>
          <w:rFonts w:hint="cs"/>
          <w:rtl/>
        </w:rPr>
        <w:t xml:space="preserve">. </w:t>
      </w:r>
    </w:p>
    <w:p w:rsidR="001A6AE0" w:rsidRDefault="001A6AE0" w:rsidP="00D373A2">
      <w:pPr>
        <w:pStyle w:val="libNormal"/>
        <w:rPr>
          <w:rtl/>
        </w:rPr>
      </w:pPr>
      <w:r w:rsidRPr="00FA2266">
        <w:rPr>
          <w:rFonts w:hint="cs"/>
          <w:rtl/>
        </w:rPr>
        <w:t>2- أبو إسحاق</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إبراهيم الثعلبي النيسابوري</w:t>
      </w:r>
      <w:r>
        <w:rPr>
          <w:rFonts w:hint="cs"/>
          <w:rtl/>
        </w:rPr>
        <w:t xml:space="preserve">، </w:t>
      </w:r>
      <w:r w:rsidRPr="00FA2266">
        <w:rPr>
          <w:rFonts w:hint="cs"/>
          <w:rtl/>
        </w:rPr>
        <w:t>المفس</w:t>
      </w:r>
      <w:r>
        <w:rPr>
          <w:rFonts w:hint="cs"/>
          <w:rtl/>
        </w:rPr>
        <w:t>ّ</w:t>
      </w:r>
      <w:r w:rsidRPr="00FA2266">
        <w:rPr>
          <w:rFonts w:hint="cs"/>
          <w:rtl/>
        </w:rPr>
        <w:t>ر</w:t>
      </w:r>
      <w:r>
        <w:rPr>
          <w:rFonts w:hint="cs"/>
          <w:rtl/>
        </w:rPr>
        <w:t xml:space="preserve"> أخرج </w:t>
      </w:r>
      <w:r w:rsidRPr="00FA2266">
        <w:rPr>
          <w:rFonts w:hint="cs"/>
          <w:rtl/>
        </w:rPr>
        <w:t xml:space="preserve">في تفسيره الكشف والبيان </w:t>
      </w:r>
      <w:r>
        <w:rPr>
          <w:rtl/>
        </w:rPr>
        <w:t>-</w:t>
      </w:r>
      <w:r w:rsidRPr="00FA2266">
        <w:rPr>
          <w:rFonts w:hint="cs"/>
          <w:rtl/>
        </w:rPr>
        <w:t xml:space="preserve">مخطوط- بإسناده عن الصحابي الجليل أبي ذر الغفاري </w:t>
      </w:r>
      <w:r w:rsidR="00D373A2">
        <w:rPr>
          <w:rFonts w:hint="cs"/>
          <w:rtl/>
        </w:rPr>
        <w:t>(</w:t>
      </w:r>
      <w:r w:rsidRPr="00C17632">
        <w:rPr>
          <w:rStyle w:val="libAlaemChar"/>
          <w:rFonts w:hint="cs"/>
          <w:rtl/>
        </w:rPr>
        <w:t>رضي‌الله‌عنه</w:t>
      </w:r>
      <w:r w:rsidR="00D373A2">
        <w:rPr>
          <w:rFonts w:hint="cs"/>
          <w:rtl/>
        </w:rPr>
        <w:t>)</w:t>
      </w:r>
      <w:r>
        <w:rPr>
          <w:rFonts w:hint="cs"/>
          <w:rtl/>
        </w:rPr>
        <w:t xml:space="preserve">. </w:t>
      </w:r>
      <w:r w:rsidRPr="00FA2266">
        <w:rPr>
          <w:rFonts w:hint="cs"/>
          <w:rtl/>
        </w:rPr>
        <w:t>قال</w:t>
      </w:r>
      <w:r w:rsidR="00C0244F">
        <w:rPr>
          <w:rFonts w:hint="cs"/>
          <w:rtl/>
        </w:rPr>
        <w:t xml:space="preserve">: </w:t>
      </w:r>
    </w:p>
    <w:p w:rsidR="004F09DB" w:rsidRDefault="001A6AE0" w:rsidP="001A6AE0">
      <w:pPr>
        <w:pStyle w:val="libNormal"/>
        <w:rPr>
          <w:rtl/>
        </w:rPr>
      </w:pPr>
      <w:r>
        <w:rPr>
          <w:rtl/>
        </w:rPr>
        <w:t xml:space="preserve">أخبرنا </w:t>
      </w:r>
      <w:r w:rsidRPr="00FA2266">
        <w:rPr>
          <w:rFonts w:hint="cs"/>
          <w:rtl/>
        </w:rPr>
        <w:t xml:space="preserve">أبو الحسن </w:t>
      </w:r>
      <w:r>
        <w:rPr>
          <w:rFonts w:hint="cs"/>
          <w:rtl/>
        </w:rPr>
        <w:t>محمّد</w:t>
      </w:r>
      <w:r w:rsidRPr="00FA2266">
        <w:rPr>
          <w:rFonts w:hint="cs"/>
          <w:rtl/>
        </w:rPr>
        <w:t xml:space="preserve"> بن القاسم الفقيه قال</w:t>
      </w:r>
      <w:r w:rsidR="00C0244F">
        <w:rPr>
          <w:rFonts w:hint="cs"/>
          <w:rtl/>
        </w:rPr>
        <w:t xml:space="preserve">: </w:t>
      </w:r>
      <w:r>
        <w:rPr>
          <w:rFonts w:hint="cs"/>
          <w:rtl/>
        </w:rPr>
        <w:t xml:space="preserve">حدّثنا </w:t>
      </w:r>
      <w:r w:rsidRPr="00FA2266">
        <w:rPr>
          <w:rFonts w:hint="cs"/>
          <w:rtl/>
        </w:rPr>
        <w:t xml:space="preserve">عبد الله </w:t>
      </w:r>
      <w:r>
        <w:rPr>
          <w:rFonts w:hint="cs"/>
          <w:rtl/>
        </w:rPr>
        <w:t>بن</w:t>
      </w:r>
      <w:r w:rsidRPr="00FA2266">
        <w:rPr>
          <w:rFonts w:hint="cs"/>
          <w:rtl/>
        </w:rPr>
        <w:t xml:space="preserve"> الشعر</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أبو علي</w:t>
      </w:r>
      <w:r>
        <w:rPr>
          <w:rFonts w:hint="cs"/>
          <w:rtl/>
        </w:rPr>
        <w:t xml:space="preserve"> أحمد </w:t>
      </w:r>
      <w:r w:rsidRPr="00FA2266">
        <w:rPr>
          <w:rFonts w:hint="cs"/>
          <w:rtl/>
        </w:rPr>
        <w:t>بن علي بن رزين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المظف</w:t>
      </w:r>
      <w:r w:rsidR="008F0216">
        <w:rPr>
          <w:rFonts w:hint="cs"/>
          <w:rtl/>
        </w:rPr>
        <w:t>ّ</w:t>
      </w:r>
      <w:r w:rsidRPr="00FA2266">
        <w:rPr>
          <w:rFonts w:hint="cs"/>
          <w:rtl/>
        </w:rPr>
        <w:t>ر بن الحسن الأنصاري قال</w:t>
      </w:r>
      <w:r w:rsidR="00C0244F">
        <w:rPr>
          <w:rFonts w:hint="cs"/>
          <w:rtl/>
        </w:rPr>
        <w:t xml:space="preserve">: </w:t>
      </w:r>
      <w:r>
        <w:rPr>
          <w:rFonts w:hint="cs"/>
          <w:rtl/>
        </w:rPr>
        <w:t>حدّثنا ا</w:t>
      </w:r>
      <w:r w:rsidRPr="00FA2266">
        <w:rPr>
          <w:rFonts w:hint="cs"/>
          <w:rtl/>
        </w:rPr>
        <w:t>لس</w:t>
      </w:r>
      <w:r>
        <w:rPr>
          <w:rFonts w:hint="cs"/>
          <w:rtl/>
        </w:rPr>
        <w:t>ُ</w:t>
      </w:r>
      <w:r w:rsidRPr="00FA2266">
        <w:rPr>
          <w:rFonts w:hint="cs"/>
          <w:rtl/>
        </w:rPr>
        <w:t>د</w:t>
      </w:r>
      <w:r>
        <w:rPr>
          <w:rFonts w:hint="cs"/>
          <w:rtl/>
        </w:rPr>
        <w:t>ّ</w:t>
      </w:r>
      <w:r w:rsidRPr="00FA2266">
        <w:rPr>
          <w:rFonts w:hint="cs"/>
          <w:rtl/>
        </w:rPr>
        <w:t>ي بن علي الورّاق قال</w:t>
      </w:r>
      <w:r w:rsidR="00C0244F">
        <w:rPr>
          <w:rFonts w:hint="cs"/>
          <w:rtl/>
        </w:rPr>
        <w:t xml:space="preserve">: </w:t>
      </w:r>
      <w:r>
        <w:rPr>
          <w:rFonts w:hint="cs"/>
          <w:rtl/>
        </w:rPr>
        <w:t xml:space="preserve">حدّثنا </w:t>
      </w:r>
      <w:r w:rsidRPr="00FA2266">
        <w:rPr>
          <w:rFonts w:hint="cs"/>
          <w:rtl/>
        </w:rPr>
        <w:t>يحيى بن عبد الحميد ال</w:t>
      </w:r>
      <w:r>
        <w:rPr>
          <w:rFonts w:hint="cs"/>
          <w:rtl/>
        </w:rPr>
        <w:t>ح</w:t>
      </w:r>
      <w:r w:rsidRPr="00FA2266">
        <w:rPr>
          <w:rFonts w:hint="cs"/>
          <w:rtl/>
        </w:rPr>
        <w:t>م</w:t>
      </w:r>
      <w:r>
        <w:rPr>
          <w:rFonts w:hint="cs"/>
          <w:rtl/>
        </w:rPr>
        <w:t>ّاني</w:t>
      </w:r>
      <w:r w:rsidRPr="00FA2266">
        <w:rPr>
          <w:rFonts w:hint="cs"/>
          <w:rtl/>
        </w:rPr>
        <w:t xml:space="preserve"> عن قيس بن الربيع عن الأعمش</w:t>
      </w:r>
      <w:r>
        <w:rPr>
          <w:rFonts w:hint="cs"/>
          <w:rtl/>
        </w:rPr>
        <w:t xml:space="preserve">، </w:t>
      </w:r>
      <w:r w:rsidRPr="00FA2266">
        <w:rPr>
          <w:rFonts w:hint="cs"/>
          <w:rtl/>
        </w:rPr>
        <w:t xml:space="preserve">عن عباية بن </w:t>
      </w:r>
      <w:r>
        <w:rPr>
          <w:rFonts w:hint="cs"/>
          <w:rtl/>
        </w:rPr>
        <w:t>ا</w:t>
      </w:r>
      <w:r w:rsidRPr="00FA2266">
        <w:rPr>
          <w:rFonts w:hint="cs"/>
          <w:rtl/>
        </w:rPr>
        <w:t>لربعي قال</w:t>
      </w:r>
      <w:r w:rsidR="00C0244F">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rPr>
          <w:rtl/>
        </w:rPr>
      </w:pPr>
      <w:r>
        <w:rPr>
          <w:rFonts w:hint="cs"/>
          <w:rtl/>
        </w:rPr>
        <w:lastRenderedPageBreak/>
        <w:t xml:space="preserve">حدّثنا </w:t>
      </w:r>
      <w:r w:rsidRPr="00FA2266">
        <w:rPr>
          <w:rFonts w:hint="cs"/>
          <w:rtl/>
        </w:rPr>
        <w:t>عبد الله بن عب</w:t>
      </w:r>
      <w:r>
        <w:rPr>
          <w:rFonts w:hint="cs"/>
          <w:rtl/>
        </w:rPr>
        <w:t>ّ</w:t>
      </w:r>
      <w:r w:rsidRPr="00FA2266">
        <w:rPr>
          <w:rFonts w:hint="cs"/>
          <w:rtl/>
        </w:rPr>
        <w:t xml:space="preserve">اس </w:t>
      </w:r>
      <w:r w:rsidRPr="00C17632">
        <w:rPr>
          <w:rStyle w:val="libAlaemChar"/>
          <w:rFonts w:hint="cs"/>
          <w:rtl/>
        </w:rPr>
        <w:t>رضي‌الله‌عنه</w:t>
      </w:r>
      <w:r>
        <w:rPr>
          <w:rFonts w:hint="cs"/>
          <w:rtl/>
        </w:rPr>
        <w:t xml:space="preserve">، </w:t>
      </w:r>
      <w:r w:rsidRPr="00FA2266">
        <w:rPr>
          <w:rFonts w:hint="cs"/>
          <w:rtl/>
        </w:rPr>
        <w:t>وهو جالس بشفير زمزم يقول</w:t>
      </w:r>
      <w:r w:rsidR="00C0244F">
        <w:rPr>
          <w:rFonts w:hint="cs"/>
          <w:rtl/>
        </w:rPr>
        <w:t xml:space="preserve">: </w:t>
      </w:r>
      <w:r w:rsidRPr="00FA2266">
        <w:rPr>
          <w:rFonts w:hint="cs"/>
          <w:rtl/>
        </w:rPr>
        <w:t>قال رسول الله</w:t>
      </w:r>
      <w:r w:rsidR="00C0244F">
        <w:rPr>
          <w:rFonts w:hint="cs"/>
          <w:rtl/>
        </w:rPr>
        <w:t xml:space="preserve">: </w:t>
      </w:r>
      <w:r w:rsidRPr="00FA2266">
        <w:rPr>
          <w:rFonts w:hint="cs"/>
          <w:rtl/>
        </w:rPr>
        <w:t xml:space="preserve">إذ </w:t>
      </w:r>
      <w:r>
        <w:rPr>
          <w:rFonts w:hint="cs"/>
          <w:rtl/>
        </w:rPr>
        <w:t>أ</w:t>
      </w:r>
      <w:r w:rsidRPr="00FA2266">
        <w:rPr>
          <w:rFonts w:hint="cs"/>
          <w:rtl/>
        </w:rPr>
        <w:t>قبل رجل معتم</w:t>
      </w:r>
      <w:r>
        <w:rPr>
          <w:rFonts w:hint="cs"/>
          <w:rtl/>
        </w:rPr>
        <w:t>ٌّ</w:t>
      </w:r>
      <w:r w:rsidRPr="00FA2266">
        <w:rPr>
          <w:rFonts w:hint="cs"/>
          <w:rtl/>
        </w:rPr>
        <w:t xml:space="preserve"> بعمامة</w:t>
      </w:r>
      <w:r>
        <w:rPr>
          <w:rFonts w:hint="cs"/>
          <w:rtl/>
        </w:rPr>
        <w:t xml:space="preserve">، </w:t>
      </w:r>
      <w:r w:rsidRPr="00FA2266">
        <w:rPr>
          <w:rFonts w:hint="cs"/>
          <w:rtl/>
        </w:rPr>
        <w:t xml:space="preserve">فجعل </w:t>
      </w:r>
      <w:r>
        <w:rPr>
          <w:rFonts w:hint="cs"/>
          <w:rtl/>
        </w:rPr>
        <w:t>ابن</w:t>
      </w:r>
      <w:r w:rsidRPr="00FA2266">
        <w:rPr>
          <w:rFonts w:hint="cs"/>
          <w:rtl/>
        </w:rPr>
        <w:t xml:space="preserve"> عب</w:t>
      </w:r>
      <w:r>
        <w:rPr>
          <w:rFonts w:hint="cs"/>
          <w:rtl/>
        </w:rPr>
        <w:t>ّ</w:t>
      </w:r>
      <w:r w:rsidRPr="00FA2266">
        <w:rPr>
          <w:rFonts w:hint="cs"/>
          <w:rtl/>
        </w:rPr>
        <w:t>اس لا يقول</w:t>
      </w:r>
      <w:r w:rsidR="00C0244F">
        <w:rPr>
          <w:rFonts w:hint="cs"/>
          <w:rtl/>
        </w:rPr>
        <w:t xml:space="preserve">: </w:t>
      </w:r>
      <w:r w:rsidRPr="00FA2266">
        <w:rPr>
          <w:rFonts w:hint="cs"/>
          <w:rtl/>
        </w:rPr>
        <w:t>قال رسول الله</w:t>
      </w:r>
      <w:r>
        <w:rPr>
          <w:rFonts w:hint="cs"/>
          <w:rtl/>
        </w:rPr>
        <w:t xml:space="preserve">، إلّا </w:t>
      </w:r>
      <w:r w:rsidRPr="00FA2266">
        <w:rPr>
          <w:rFonts w:hint="cs"/>
          <w:rtl/>
        </w:rPr>
        <w:t>وقال الرجل</w:t>
      </w:r>
      <w:r w:rsidR="00C0244F">
        <w:rPr>
          <w:rFonts w:hint="cs"/>
          <w:rtl/>
        </w:rPr>
        <w:t xml:space="preserve">: </w:t>
      </w:r>
      <w:r w:rsidRPr="00FA2266">
        <w:rPr>
          <w:rFonts w:hint="cs"/>
          <w:rtl/>
        </w:rPr>
        <w:t>قال رسول الله</w:t>
      </w:r>
      <w:r>
        <w:rPr>
          <w:rFonts w:hint="cs"/>
          <w:rtl/>
        </w:rPr>
        <w:t xml:space="preserve">. </w:t>
      </w:r>
      <w:r w:rsidRPr="00FA2266">
        <w:rPr>
          <w:rFonts w:hint="cs"/>
          <w:rtl/>
        </w:rPr>
        <w:t xml:space="preserve">فقال </w:t>
      </w:r>
      <w:r>
        <w:rPr>
          <w:rFonts w:hint="cs"/>
          <w:rtl/>
        </w:rPr>
        <w:t>ابن</w:t>
      </w:r>
      <w:r w:rsidRPr="00FA2266">
        <w:rPr>
          <w:rFonts w:hint="cs"/>
          <w:rtl/>
        </w:rPr>
        <w:t xml:space="preserve"> عب</w:t>
      </w:r>
      <w:r>
        <w:rPr>
          <w:rFonts w:hint="cs"/>
          <w:rtl/>
        </w:rPr>
        <w:t>ّ</w:t>
      </w:r>
      <w:r w:rsidRPr="00FA2266">
        <w:rPr>
          <w:rFonts w:hint="cs"/>
          <w:rtl/>
        </w:rPr>
        <w:t>اس</w:t>
      </w:r>
      <w:r w:rsidR="00C0244F">
        <w:rPr>
          <w:rFonts w:hint="cs"/>
          <w:rtl/>
        </w:rPr>
        <w:t xml:space="preserve">: </w:t>
      </w:r>
      <w:r w:rsidRPr="00FA2266">
        <w:rPr>
          <w:rFonts w:hint="cs"/>
          <w:rtl/>
        </w:rPr>
        <w:t>سألتك</w:t>
      </w:r>
      <w:r>
        <w:rPr>
          <w:rFonts w:hint="cs"/>
          <w:rtl/>
        </w:rPr>
        <w:t xml:space="preserve"> بالله</w:t>
      </w:r>
      <w:r w:rsidRPr="00FA2266">
        <w:rPr>
          <w:rFonts w:hint="cs"/>
          <w:rtl/>
        </w:rPr>
        <w:t xml:space="preserve"> من أنت</w:t>
      </w:r>
      <w:r>
        <w:rPr>
          <w:rFonts w:hint="cs"/>
          <w:rtl/>
        </w:rPr>
        <w:t xml:space="preserve">؟ </w:t>
      </w:r>
      <w:r w:rsidRPr="00FA2266">
        <w:rPr>
          <w:rFonts w:hint="cs"/>
          <w:rtl/>
        </w:rPr>
        <w:t>قال</w:t>
      </w:r>
      <w:r w:rsidR="00C0244F">
        <w:rPr>
          <w:rFonts w:hint="cs"/>
          <w:rtl/>
        </w:rPr>
        <w:t xml:space="preserve">: </w:t>
      </w:r>
      <w:r w:rsidRPr="00FA2266">
        <w:rPr>
          <w:rFonts w:hint="cs"/>
          <w:rtl/>
        </w:rPr>
        <w:t>فكشف العمامة عن وجهه وقال</w:t>
      </w:r>
      <w:r w:rsidR="00C0244F">
        <w:rPr>
          <w:rFonts w:hint="cs"/>
          <w:rtl/>
        </w:rPr>
        <w:t xml:space="preserve">: </w:t>
      </w:r>
      <w:r w:rsidRPr="00FA2266">
        <w:rPr>
          <w:rFonts w:hint="cs"/>
          <w:rtl/>
        </w:rPr>
        <w:t>يا</w:t>
      </w:r>
      <w:r>
        <w:rPr>
          <w:rFonts w:hint="cs"/>
          <w:rtl/>
        </w:rPr>
        <w:t xml:space="preserve"> أيّها </w:t>
      </w:r>
      <w:r w:rsidRPr="00FA2266">
        <w:rPr>
          <w:rFonts w:hint="cs"/>
          <w:rtl/>
        </w:rPr>
        <w:t>الناس من عرفني فقد عرفني ومن لم يعرفني ف</w:t>
      </w:r>
      <w:r>
        <w:rPr>
          <w:rFonts w:hint="cs"/>
          <w:rtl/>
        </w:rPr>
        <w:t>أ</w:t>
      </w:r>
      <w:r w:rsidRPr="00FA2266">
        <w:rPr>
          <w:rFonts w:hint="cs"/>
          <w:rtl/>
        </w:rPr>
        <w:t xml:space="preserve">نا جندب بن جنادة </w:t>
      </w:r>
      <w:r>
        <w:rPr>
          <w:rFonts w:hint="cs"/>
          <w:rtl/>
        </w:rPr>
        <w:t>ا</w:t>
      </w:r>
      <w:r w:rsidRPr="00FA2266">
        <w:rPr>
          <w:rFonts w:hint="cs"/>
          <w:rtl/>
        </w:rPr>
        <w:t>لبدري</w:t>
      </w:r>
      <w:r>
        <w:rPr>
          <w:rFonts w:hint="cs"/>
          <w:rtl/>
        </w:rPr>
        <w:t xml:space="preserve">ّ، </w:t>
      </w:r>
      <w:r w:rsidRPr="00FA2266">
        <w:rPr>
          <w:rFonts w:hint="cs"/>
          <w:rtl/>
        </w:rPr>
        <w:t>أبو ذر</w:t>
      </w:r>
      <w:r>
        <w:rPr>
          <w:rFonts w:hint="cs"/>
          <w:rtl/>
        </w:rPr>
        <w:t>ّ</w:t>
      </w:r>
      <w:r w:rsidRPr="00FA2266">
        <w:rPr>
          <w:rFonts w:hint="cs"/>
          <w:rtl/>
        </w:rPr>
        <w:t xml:space="preserve"> الغفاري</w:t>
      </w:r>
      <w:r>
        <w:rPr>
          <w:rFonts w:hint="cs"/>
          <w:rtl/>
        </w:rPr>
        <w:t>ّ</w:t>
      </w:r>
      <w:r w:rsidRPr="00FA2266">
        <w:rPr>
          <w:rFonts w:hint="cs"/>
          <w:rtl/>
        </w:rPr>
        <w:t xml:space="preserve"> سمعت رسول الله بهاتين و</w:t>
      </w:r>
      <w:r w:rsidRPr="000761CC">
        <w:rPr>
          <w:rFonts w:hint="cs"/>
          <w:rtl/>
        </w:rPr>
        <w:t xml:space="preserve">إلّا </w:t>
      </w:r>
      <w:r w:rsidRPr="00FA2266">
        <w:rPr>
          <w:rFonts w:hint="cs"/>
          <w:rtl/>
        </w:rPr>
        <w:t>فصم</w:t>
      </w:r>
      <w:r>
        <w:rPr>
          <w:rFonts w:hint="cs"/>
          <w:rtl/>
        </w:rPr>
        <w:t>ّ</w:t>
      </w:r>
      <w:r w:rsidRPr="00FA2266">
        <w:rPr>
          <w:rFonts w:hint="cs"/>
          <w:rtl/>
        </w:rPr>
        <w:t>تا</w:t>
      </w:r>
      <w:r>
        <w:rPr>
          <w:rFonts w:hint="cs"/>
          <w:rtl/>
        </w:rPr>
        <w:t xml:space="preserve">، </w:t>
      </w:r>
      <w:r w:rsidRPr="00FA2266">
        <w:rPr>
          <w:rFonts w:hint="cs"/>
          <w:rtl/>
        </w:rPr>
        <w:t>ور</w:t>
      </w:r>
      <w:r>
        <w:rPr>
          <w:rFonts w:hint="cs"/>
          <w:rtl/>
        </w:rPr>
        <w:t>أ</w:t>
      </w:r>
      <w:r w:rsidRPr="00FA2266">
        <w:rPr>
          <w:rFonts w:hint="cs"/>
          <w:rtl/>
        </w:rPr>
        <w:t>يته بهاتين و</w:t>
      </w:r>
      <w:r w:rsidRPr="000761CC">
        <w:rPr>
          <w:rFonts w:hint="cs"/>
          <w:rtl/>
        </w:rPr>
        <w:t xml:space="preserve">إلّا </w:t>
      </w:r>
      <w:r w:rsidRPr="00FA2266">
        <w:rPr>
          <w:rFonts w:hint="cs"/>
          <w:rtl/>
        </w:rPr>
        <w:t>فعميتا يقول</w:t>
      </w:r>
      <w:r w:rsidR="00C0244F">
        <w:rPr>
          <w:rFonts w:hint="cs"/>
          <w:rtl/>
        </w:rPr>
        <w:t xml:space="preserve">: </w:t>
      </w:r>
    </w:p>
    <w:p w:rsidR="001A6AE0" w:rsidRPr="007E59E7" w:rsidRDefault="001A6AE0" w:rsidP="004125EC">
      <w:pPr>
        <w:pStyle w:val="libBold2"/>
        <w:rPr>
          <w:rtl/>
        </w:rPr>
      </w:pPr>
      <w:r w:rsidRPr="008519FF">
        <w:rPr>
          <w:rFonts w:hint="cs"/>
          <w:rtl/>
        </w:rPr>
        <w:t>[</w:t>
      </w:r>
      <w:r w:rsidRPr="004125EC">
        <w:rPr>
          <w:rFonts w:hint="cs"/>
          <w:rtl/>
        </w:rPr>
        <w:t>عليٌّ قائد البررة وقاتل الكفرة، منصورٌ من نصره، مخذول من خذله</w:t>
      </w:r>
      <w:r w:rsidRPr="008519FF">
        <w:rPr>
          <w:rFonts w:hint="cs"/>
          <w:rtl/>
        </w:rPr>
        <w:t>]</w:t>
      </w:r>
      <w:r w:rsidRPr="007E59E7">
        <w:rPr>
          <w:rFonts w:hint="cs"/>
          <w:rtl/>
        </w:rPr>
        <w:t xml:space="preserve">. </w:t>
      </w:r>
    </w:p>
    <w:p w:rsidR="001A6AE0" w:rsidRDefault="001A6AE0" w:rsidP="001A6AE0">
      <w:pPr>
        <w:pStyle w:val="libNormal"/>
        <w:rPr>
          <w:rtl/>
        </w:rPr>
      </w:pPr>
      <w:r w:rsidRPr="00FA2266">
        <w:rPr>
          <w:rFonts w:hint="cs"/>
          <w:rtl/>
        </w:rPr>
        <w:t>أما</w:t>
      </w:r>
      <w:r>
        <w:rPr>
          <w:rFonts w:hint="cs"/>
          <w:rtl/>
        </w:rPr>
        <w:t xml:space="preserve"> إنّي </w:t>
      </w:r>
      <w:r w:rsidRPr="00FA2266">
        <w:rPr>
          <w:rFonts w:hint="cs"/>
          <w:rtl/>
        </w:rPr>
        <w:t>صل</w:t>
      </w:r>
      <w:r>
        <w:rPr>
          <w:rFonts w:hint="cs"/>
          <w:rtl/>
        </w:rPr>
        <w:t>ّ</w:t>
      </w:r>
      <w:r w:rsidRPr="00FA2266">
        <w:rPr>
          <w:rFonts w:hint="cs"/>
          <w:rtl/>
        </w:rPr>
        <w:t>يت مع رسول الله يوماً من الأي</w:t>
      </w:r>
      <w:r>
        <w:rPr>
          <w:rFonts w:hint="cs"/>
          <w:rtl/>
        </w:rPr>
        <w:t>ّ</w:t>
      </w:r>
      <w:r w:rsidRPr="00FA2266">
        <w:rPr>
          <w:rFonts w:hint="cs"/>
          <w:rtl/>
        </w:rPr>
        <w:t>ام صلاة الظهر فس</w:t>
      </w:r>
      <w:r>
        <w:rPr>
          <w:rFonts w:hint="cs"/>
          <w:rtl/>
        </w:rPr>
        <w:t>أ</w:t>
      </w:r>
      <w:r w:rsidRPr="00FA2266">
        <w:rPr>
          <w:rFonts w:hint="cs"/>
          <w:rtl/>
        </w:rPr>
        <w:t>ل سائل في المسجد فلم يعطه</w:t>
      </w:r>
      <w:r>
        <w:rPr>
          <w:rFonts w:hint="cs"/>
          <w:rtl/>
        </w:rPr>
        <w:t xml:space="preserve"> أحد</w:t>
      </w:r>
      <w:r w:rsidRPr="00FA2266">
        <w:rPr>
          <w:rFonts w:hint="cs"/>
          <w:rtl/>
        </w:rPr>
        <w:t xml:space="preserve"> فرفع السائل يده</w:t>
      </w:r>
      <w:r>
        <w:rPr>
          <w:rFonts w:hint="cs"/>
          <w:rtl/>
        </w:rPr>
        <w:t xml:space="preserve"> إلى </w:t>
      </w:r>
      <w:r w:rsidRPr="00FA2266">
        <w:rPr>
          <w:rFonts w:hint="cs"/>
          <w:rtl/>
        </w:rPr>
        <w:t>السماء وقال</w:t>
      </w:r>
      <w:r w:rsidR="00C0244F">
        <w:rPr>
          <w:rFonts w:hint="cs"/>
          <w:rtl/>
        </w:rPr>
        <w:t xml:space="preserve">: </w:t>
      </w:r>
      <w:r>
        <w:rPr>
          <w:rFonts w:hint="cs"/>
          <w:rtl/>
        </w:rPr>
        <w:t xml:space="preserve">أللّهمّ </w:t>
      </w:r>
      <w:r w:rsidRPr="00FA2266">
        <w:rPr>
          <w:rFonts w:hint="cs"/>
          <w:rtl/>
        </w:rPr>
        <w:t>اشهد</w:t>
      </w:r>
      <w:r>
        <w:rPr>
          <w:rFonts w:hint="cs"/>
          <w:rtl/>
        </w:rPr>
        <w:t xml:space="preserve"> أنّي </w:t>
      </w:r>
      <w:r w:rsidRPr="00FA2266">
        <w:rPr>
          <w:rFonts w:hint="cs"/>
          <w:rtl/>
        </w:rPr>
        <w:t>س</w:t>
      </w:r>
      <w:r>
        <w:rPr>
          <w:rFonts w:hint="cs"/>
          <w:rtl/>
        </w:rPr>
        <w:t>أ</w:t>
      </w:r>
      <w:r w:rsidRPr="00FA2266">
        <w:rPr>
          <w:rFonts w:hint="cs"/>
          <w:rtl/>
        </w:rPr>
        <w:t>لت في مسجد رسول الله فلم يعطني</w:t>
      </w:r>
      <w:r>
        <w:rPr>
          <w:rFonts w:hint="cs"/>
          <w:rtl/>
        </w:rPr>
        <w:t xml:space="preserve"> أحد</w:t>
      </w:r>
      <w:r w:rsidRPr="00FA2266">
        <w:rPr>
          <w:rFonts w:hint="cs"/>
          <w:rtl/>
        </w:rPr>
        <w:t xml:space="preserve"> شيئاً</w:t>
      </w:r>
      <w:r>
        <w:rPr>
          <w:rFonts w:hint="cs"/>
          <w:rtl/>
        </w:rPr>
        <w:t xml:space="preserve">، </w:t>
      </w:r>
      <w:r w:rsidRPr="00FA2266">
        <w:rPr>
          <w:rFonts w:hint="cs"/>
          <w:rtl/>
        </w:rPr>
        <w:t>وكان علي</w:t>
      </w:r>
      <w:r>
        <w:rPr>
          <w:rFonts w:hint="cs"/>
          <w:rtl/>
        </w:rPr>
        <w:t>ّ</w:t>
      </w:r>
      <w:r w:rsidRPr="00FA2266">
        <w:rPr>
          <w:rFonts w:hint="cs"/>
          <w:rtl/>
        </w:rPr>
        <w:t xml:space="preserve"> راكعاً فأومأ إليه بخنصره اليمنى</w:t>
      </w:r>
      <w:r>
        <w:rPr>
          <w:rFonts w:hint="cs"/>
          <w:rtl/>
        </w:rPr>
        <w:t xml:space="preserve">، </w:t>
      </w:r>
      <w:r w:rsidRPr="00FA2266">
        <w:rPr>
          <w:rFonts w:hint="cs"/>
          <w:rtl/>
        </w:rPr>
        <w:t>وكان يتخت</w:t>
      </w:r>
      <w:r>
        <w:rPr>
          <w:rFonts w:hint="cs"/>
          <w:rtl/>
        </w:rPr>
        <w:t>ّ</w:t>
      </w:r>
      <w:r w:rsidRPr="00FA2266">
        <w:rPr>
          <w:rFonts w:hint="cs"/>
          <w:rtl/>
        </w:rPr>
        <w:t>م فيها ف</w:t>
      </w:r>
      <w:r>
        <w:rPr>
          <w:rFonts w:hint="cs"/>
          <w:rtl/>
        </w:rPr>
        <w:t>أ</w:t>
      </w:r>
      <w:r w:rsidRPr="00FA2266">
        <w:rPr>
          <w:rFonts w:hint="cs"/>
          <w:rtl/>
        </w:rPr>
        <w:t>قبل السائل</w:t>
      </w:r>
      <w:r>
        <w:rPr>
          <w:rFonts w:hint="cs"/>
          <w:rtl/>
        </w:rPr>
        <w:t xml:space="preserve"> حتّى أ</w:t>
      </w:r>
      <w:r w:rsidRPr="00FA2266">
        <w:rPr>
          <w:rFonts w:hint="cs"/>
          <w:rtl/>
        </w:rPr>
        <w:t>خذ الخاتم من خنصره</w:t>
      </w:r>
      <w:r>
        <w:rPr>
          <w:rFonts w:hint="cs"/>
          <w:rtl/>
        </w:rPr>
        <w:t xml:space="preserve">، </w:t>
      </w:r>
      <w:r w:rsidRPr="00FA2266">
        <w:rPr>
          <w:rFonts w:hint="cs"/>
          <w:rtl/>
        </w:rPr>
        <w:t>وذلك بعين</w:t>
      </w:r>
      <w:r>
        <w:rPr>
          <w:rFonts w:hint="cs"/>
          <w:rtl/>
        </w:rPr>
        <w:t xml:space="preserve"> النبيّ </w:t>
      </w:r>
      <w:r w:rsidR="006E430D" w:rsidRPr="00BF39C2">
        <w:rPr>
          <w:rFonts w:hint="cs"/>
          <w:rtl/>
        </w:rPr>
        <w:t>صلّى الله عليه وآله وسلّم</w:t>
      </w:r>
      <w:r>
        <w:rPr>
          <w:rFonts w:hint="cs"/>
          <w:rtl/>
        </w:rPr>
        <w:t xml:space="preserve"> فلمّا </w:t>
      </w:r>
      <w:r w:rsidRPr="00FA2266">
        <w:rPr>
          <w:rFonts w:hint="cs"/>
          <w:rtl/>
        </w:rPr>
        <w:t>فرغ من صلاته رفع رأسه</w:t>
      </w:r>
      <w:r>
        <w:rPr>
          <w:rFonts w:hint="cs"/>
          <w:rtl/>
        </w:rPr>
        <w:t xml:space="preserve"> إلى </w:t>
      </w:r>
      <w:r w:rsidRPr="00FA2266">
        <w:rPr>
          <w:rFonts w:hint="cs"/>
          <w:rtl/>
        </w:rPr>
        <w:t>السماء وقال</w:t>
      </w:r>
      <w:r w:rsidR="00C0244F">
        <w:rPr>
          <w:rFonts w:hint="cs"/>
          <w:rtl/>
        </w:rPr>
        <w:t xml:space="preserve">: </w:t>
      </w:r>
      <w:r>
        <w:rPr>
          <w:rFonts w:hint="cs"/>
          <w:rtl/>
        </w:rPr>
        <w:t xml:space="preserve">أللّهم </w:t>
      </w:r>
      <w:r w:rsidRPr="00FA2266">
        <w:rPr>
          <w:rFonts w:hint="cs"/>
          <w:rtl/>
        </w:rPr>
        <w:t>موسى سألك فقال</w:t>
      </w:r>
      <w:r w:rsidR="00C0244F">
        <w:rPr>
          <w:rFonts w:hint="cs"/>
          <w:rtl/>
        </w:rPr>
        <w:t xml:space="preserve">: </w:t>
      </w:r>
      <w:r>
        <w:rPr>
          <w:rStyle w:val="libAlaemChar"/>
          <w:rFonts w:hint="cs"/>
          <w:rtl/>
        </w:rPr>
        <w:t>(</w:t>
      </w:r>
      <w:r w:rsidRPr="001659DF">
        <w:rPr>
          <w:rStyle w:val="libAieChar"/>
          <w:rtl/>
        </w:rPr>
        <w:t xml:space="preserve">قَالَ رَبِّ اشْرَحْ لِي صَدْرِي </w:t>
      </w:r>
      <w:r w:rsidRPr="004F09DB">
        <w:rPr>
          <w:rStyle w:val="libAieChar"/>
          <w:rtl/>
        </w:rPr>
        <w:t>﴿٢٥﴾ وَيَسِّرْ لِي أَمْرِي</w:t>
      </w:r>
      <w:r w:rsidRPr="001659DF">
        <w:rPr>
          <w:rStyle w:val="libAieChar"/>
          <w:rtl/>
        </w:rPr>
        <w:t xml:space="preserve"> ﴿٢٦﴾ وَاحْلُلْ عُقْدَةً مِّن لِّسَ</w:t>
      </w:r>
      <w:r>
        <w:rPr>
          <w:rStyle w:val="libAieChar"/>
          <w:rtl/>
        </w:rPr>
        <w:t>اني</w:t>
      </w:r>
      <w:r w:rsidRPr="001659DF">
        <w:rPr>
          <w:rStyle w:val="libAieChar"/>
          <w:rtl/>
        </w:rPr>
        <w:t xml:space="preserve"> ﴿٢٧﴾ يَفْقَهُوا قَوْلِي ﴿٢٨﴾ وَاجْعَل لِّي وَزِيرًا مِّنْ أَهْلِي ﴿٢٩﴾ هَارُونَ أَخِي ﴿٣٠﴾ اشْدُدْ بِهِ أَزْرِي ﴿٣١﴾ وَأَشْرِكْهُ فِي أَمْرِي</w:t>
      </w:r>
      <w:r w:rsidRPr="00002E7B">
        <w:rPr>
          <w:rStyle w:val="libAlaemChar"/>
          <w:rFonts w:hint="cs"/>
          <w:rtl/>
        </w:rPr>
        <w:t>)</w:t>
      </w:r>
      <w:r>
        <w:rPr>
          <w:rFonts w:hint="cs"/>
          <w:rtl/>
        </w:rPr>
        <w:t xml:space="preserve">. </w:t>
      </w:r>
      <w:r w:rsidRPr="00FA2266">
        <w:rPr>
          <w:rFonts w:hint="cs"/>
          <w:rtl/>
        </w:rPr>
        <w:t xml:space="preserve">فأنزلت عليه </w:t>
      </w:r>
      <w:r>
        <w:rPr>
          <w:rFonts w:hint="cs"/>
          <w:rtl/>
        </w:rPr>
        <w:t>قرآن</w:t>
      </w:r>
      <w:r w:rsidRPr="00FA2266">
        <w:rPr>
          <w:rFonts w:hint="cs"/>
          <w:rtl/>
        </w:rPr>
        <w:t>اً ناطقاً</w:t>
      </w:r>
      <w:r w:rsidR="00C0244F">
        <w:rPr>
          <w:rFonts w:hint="cs"/>
          <w:rtl/>
        </w:rPr>
        <w:t xml:space="preserve">: </w:t>
      </w:r>
      <w:r>
        <w:rPr>
          <w:rStyle w:val="libAlaemChar"/>
          <w:rFonts w:hint="cs"/>
          <w:rtl/>
        </w:rPr>
        <w:t>(</w:t>
      </w:r>
      <w:r w:rsidRPr="001659DF">
        <w:rPr>
          <w:rStyle w:val="libAieChar"/>
          <w:rtl/>
        </w:rPr>
        <w:t>قَالَ سَنَشُدُّ عَضُدَكَ بِأَخِيكَ وَنَجْعَلُ لَكُمَا سُلْطَانًا فَلَا يَصِلُونَ إِلَيْكُمَا</w:t>
      </w:r>
      <w:r w:rsidRPr="00002E7B">
        <w:rPr>
          <w:rStyle w:val="libAlaemChar"/>
          <w:rFonts w:hint="cs"/>
          <w:rtl/>
        </w:rPr>
        <w:t>)</w:t>
      </w:r>
      <w:r>
        <w:rPr>
          <w:rFonts w:hint="cs"/>
          <w:rtl/>
        </w:rPr>
        <w:t xml:space="preserve">. </w:t>
      </w:r>
    </w:p>
    <w:p w:rsidR="001A6AE0" w:rsidRPr="007E59E7" w:rsidRDefault="001A6AE0" w:rsidP="004125EC">
      <w:pPr>
        <w:pStyle w:val="libBold2"/>
        <w:rPr>
          <w:rtl/>
        </w:rPr>
      </w:pPr>
      <w:r w:rsidRPr="008519FF">
        <w:rPr>
          <w:rFonts w:hint="cs"/>
          <w:rtl/>
        </w:rPr>
        <w:t>[</w:t>
      </w:r>
      <w:r w:rsidRPr="004125EC">
        <w:rPr>
          <w:rFonts w:hint="cs"/>
          <w:rtl/>
        </w:rPr>
        <w:t>أللّهم وأنا محمّدٌ نبيّك وصفيّك، أللّهم واشرح لي صدري ويسّر لي أمري، واجعل لي وزيراً من أهلي عليّاً، أشدد به ظهري</w:t>
      </w:r>
      <w:r w:rsidRPr="008519FF">
        <w:rPr>
          <w:rFonts w:hint="cs"/>
          <w:rtl/>
        </w:rPr>
        <w:t>]</w:t>
      </w:r>
      <w:r w:rsidRPr="007E59E7">
        <w:rPr>
          <w:rFonts w:hint="cs"/>
          <w:rtl/>
        </w:rPr>
        <w:t xml:space="preserve">. </w:t>
      </w:r>
    </w:p>
    <w:p w:rsidR="001A6AE0" w:rsidRDefault="001A6AE0" w:rsidP="001A6AE0">
      <w:pPr>
        <w:pStyle w:val="libNormal"/>
        <w:rPr>
          <w:rtl/>
        </w:rPr>
      </w:pPr>
      <w:r w:rsidRPr="00FA2266">
        <w:rPr>
          <w:rFonts w:hint="cs"/>
          <w:rtl/>
        </w:rPr>
        <w:t>قال أبو ذر</w:t>
      </w:r>
      <w:r>
        <w:rPr>
          <w:rFonts w:hint="cs"/>
          <w:rtl/>
        </w:rPr>
        <w:t>ّ</w:t>
      </w:r>
      <w:r w:rsidR="00C0244F">
        <w:rPr>
          <w:rFonts w:hint="cs"/>
          <w:rtl/>
        </w:rPr>
        <w:t xml:space="preserve">: </w:t>
      </w:r>
      <w:r w:rsidRPr="00FA2266">
        <w:rPr>
          <w:rFonts w:hint="cs"/>
          <w:rtl/>
        </w:rPr>
        <w:t>فما استتم</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الكلمة</w:t>
      </w:r>
      <w:r>
        <w:rPr>
          <w:rFonts w:hint="cs"/>
          <w:rtl/>
        </w:rPr>
        <w:t xml:space="preserve"> حتّى </w:t>
      </w:r>
      <w:r w:rsidRPr="00FA2266">
        <w:rPr>
          <w:rFonts w:hint="cs"/>
          <w:rtl/>
        </w:rPr>
        <w:t>نزل عليه جبرئيل من عند الله تعالى فقال</w:t>
      </w:r>
      <w:r w:rsidR="00C0244F">
        <w:rPr>
          <w:rFonts w:hint="cs"/>
          <w:rtl/>
        </w:rPr>
        <w:t xml:space="preserve">: </w:t>
      </w:r>
      <w:r w:rsidRPr="00FA2266">
        <w:rPr>
          <w:rFonts w:hint="cs"/>
          <w:rtl/>
        </w:rPr>
        <w:t xml:space="preserve">يا </w:t>
      </w:r>
      <w:r>
        <w:rPr>
          <w:rFonts w:hint="cs"/>
          <w:rtl/>
        </w:rPr>
        <w:t>محمّد</w:t>
      </w:r>
      <w:r w:rsidRPr="00FA2266">
        <w:rPr>
          <w:rFonts w:hint="cs"/>
          <w:rtl/>
        </w:rPr>
        <w:t xml:space="preserve"> </w:t>
      </w:r>
      <w:r>
        <w:rPr>
          <w:rFonts w:hint="cs"/>
          <w:rtl/>
        </w:rPr>
        <w:t>إ</w:t>
      </w:r>
      <w:r w:rsidRPr="00FA2266">
        <w:rPr>
          <w:rFonts w:hint="cs"/>
          <w:rtl/>
        </w:rPr>
        <w:t>قرأ</w:t>
      </w:r>
      <w:r>
        <w:rPr>
          <w:rFonts w:hint="cs"/>
          <w:rtl/>
        </w:rPr>
        <w:t xml:space="preserve">، </w:t>
      </w:r>
      <w:r w:rsidRPr="00FA2266">
        <w:rPr>
          <w:rFonts w:hint="cs"/>
          <w:rtl/>
        </w:rPr>
        <w:t>قال</w:t>
      </w:r>
      <w:r w:rsidR="00C0244F">
        <w:rPr>
          <w:rFonts w:hint="cs"/>
          <w:rtl/>
        </w:rPr>
        <w:t xml:space="preserve">: </w:t>
      </w:r>
      <w:r w:rsidRPr="00FA2266">
        <w:rPr>
          <w:rFonts w:hint="cs"/>
          <w:rtl/>
        </w:rPr>
        <w:t xml:space="preserve">وما </w:t>
      </w:r>
      <w:r>
        <w:rPr>
          <w:rFonts w:hint="cs"/>
          <w:rtl/>
        </w:rPr>
        <w:t>أ</w:t>
      </w:r>
      <w:r w:rsidRPr="00FA2266">
        <w:rPr>
          <w:rFonts w:hint="cs"/>
          <w:rtl/>
        </w:rPr>
        <w:t>قرأ</w:t>
      </w:r>
      <w:r>
        <w:rPr>
          <w:rFonts w:hint="cs"/>
          <w:rtl/>
        </w:rPr>
        <w:t xml:space="preserve">، </w:t>
      </w:r>
      <w:r w:rsidRPr="00FA2266">
        <w:rPr>
          <w:rFonts w:hint="cs"/>
          <w:rtl/>
        </w:rPr>
        <w:t>قال</w:t>
      </w:r>
      <w:r w:rsidR="00C0244F">
        <w:rPr>
          <w:rFonts w:hint="cs"/>
          <w:rtl/>
        </w:rPr>
        <w:t xml:space="preserve">: </w:t>
      </w:r>
      <w:r>
        <w:rPr>
          <w:rFonts w:hint="cs"/>
          <w:rtl/>
        </w:rPr>
        <w:t>إ</w:t>
      </w:r>
      <w:r w:rsidRPr="00FA2266">
        <w:rPr>
          <w:rFonts w:hint="cs"/>
          <w:rtl/>
        </w:rPr>
        <w:t>قرأ</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وعن الجمع بين الصحاح الست</w:t>
      </w:r>
      <w:r>
        <w:rPr>
          <w:rFonts w:hint="cs"/>
          <w:rtl/>
        </w:rPr>
        <w:t>ّ</w:t>
      </w:r>
      <w:r w:rsidRPr="00FA2266">
        <w:rPr>
          <w:rFonts w:hint="cs"/>
          <w:rtl/>
        </w:rPr>
        <w:t>ة</w:t>
      </w:r>
      <w:r>
        <w:rPr>
          <w:rFonts w:hint="cs"/>
          <w:rtl/>
        </w:rPr>
        <w:t xml:space="preserve">، </w:t>
      </w:r>
      <w:r w:rsidRPr="00FA2266">
        <w:rPr>
          <w:rFonts w:hint="cs"/>
          <w:rtl/>
        </w:rPr>
        <w:t>ل</w:t>
      </w:r>
      <w:r>
        <w:rPr>
          <w:rFonts w:hint="cs"/>
          <w:rtl/>
        </w:rPr>
        <w:t>زرّ</w:t>
      </w:r>
      <w:r w:rsidRPr="00FA2266">
        <w:rPr>
          <w:rFonts w:hint="cs"/>
          <w:rtl/>
        </w:rPr>
        <w:t>ين العبدري في الجزء الثالث الفصل الأو</w:t>
      </w:r>
      <w:r>
        <w:rPr>
          <w:rFonts w:hint="cs"/>
          <w:rtl/>
        </w:rPr>
        <w:t>ّ</w:t>
      </w:r>
      <w:r w:rsidRPr="00FA2266">
        <w:rPr>
          <w:rFonts w:hint="cs"/>
          <w:rtl/>
        </w:rPr>
        <w:t xml:space="preserve">ل من كتاب خصائص الوحي المبين </w:t>
      </w:r>
      <w:r w:rsidRPr="0059531C">
        <w:rPr>
          <w:rStyle w:val="libFootnotenumChar"/>
          <w:rFonts w:hint="cs"/>
          <w:rtl/>
        </w:rPr>
        <w:t>(1)</w:t>
      </w:r>
      <w:r w:rsidRPr="00FA2266">
        <w:rPr>
          <w:rFonts w:hint="cs"/>
          <w:rtl/>
        </w:rPr>
        <w:t xml:space="preserve"> في تفسير سورة المائدة قوله تعالى</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tl/>
        </w:rPr>
        <w:t>)</w:t>
      </w:r>
      <w:r>
        <w:rPr>
          <w:rFonts w:hint="cs"/>
          <w:rtl/>
        </w:rPr>
        <w:t xml:space="preserve"> الآية </w:t>
      </w:r>
      <w:r w:rsidRPr="001659DF">
        <w:rPr>
          <w:rtl/>
        </w:rPr>
        <w:t>-</w:t>
      </w:r>
      <w:r w:rsidRPr="001659DF">
        <w:rPr>
          <w:rFonts w:hint="cs"/>
          <w:rtl/>
        </w:rPr>
        <w:t xml:space="preserve"> من صحيح النسائي</w:t>
      </w:r>
      <w:r>
        <w:rPr>
          <w:rFonts w:hint="cs"/>
          <w:rtl/>
        </w:rPr>
        <w:t>ّ</w:t>
      </w:r>
      <w:r w:rsidRPr="001659DF">
        <w:rPr>
          <w:rFonts w:hint="cs"/>
          <w:rtl/>
        </w:rPr>
        <w:t xml:space="preserve"> عن </w:t>
      </w:r>
      <w:r>
        <w:rPr>
          <w:rFonts w:hint="cs"/>
          <w:rtl/>
        </w:rPr>
        <w:t>ابن</w:t>
      </w:r>
      <w:r w:rsidRPr="001659DF">
        <w:rPr>
          <w:rFonts w:hint="cs"/>
          <w:rtl/>
        </w:rPr>
        <w:t xml:space="preserve"> سلام</w:t>
      </w:r>
      <w:r>
        <w:rPr>
          <w:rFonts w:hint="cs"/>
          <w:rtl/>
        </w:rPr>
        <w:t xml:space="preserve">، </w:t>
      </w:r>
      <w:r w:rsidRPr="001659DF">
        <w:rPr>
          <w:rFonts w:hint="cs"/>
          <w:rtl/>
        </w:rPr>
        <w:t>قال</w:t>
      </w:r>
      <w:r w:rsidR="00C0244F">
        <w:rPr>
          <w:rFonts w:hint="cs"/>
          <w:rtl/>
        </w:rPr>
        <w:t xml:space="preserve">: </w:t>
      </w:r>
      <w:r w:rsidRPr="001659DF">
        <w:rPr>
          <w:rFonts w:hint="cs"/>
          <w:rtl/>
        </w:rPr>
        <w:t xml:space="preserve">أتيت رسول الله </w:t>
      </w:r>
      <w:r w:rsidR="006E430D" w:rsidRPr="00BF39C2">
        <w:rPr>
          <w:rFonts w:hint="cs"/>
          <w:rtl/>
        </w:rPr>
        <w:t>صلّى الله عليه وآله وسلّم</w:t>
      </w:r>
      <w:r w:rsidRPr="001659DF">
        <w:rPr>
          <w:rFonts w:hint="cs"/>
          <w:rtl/>
        </w:rPr>
        <w:t xml:space="preserve"> فقلنا</w:t>
      </w:r>
      <w:r w:rsidR="00C0244F">
        <w:rPr>
          <w:rFonts w:hint="cs"/>
          <w:rtl/>
        </w:rPr>
        <w:t xml:space="preserve">: </w:t>
      </w:r>
      <w:r w:rsidRPr="001659DF">
        <w:rPr>
          <w:rFonts w:hint="cs"/>
          <w:rtl/>
        </w:rPr>
        <w:t>إن</w:t>
      </w:r>
      <w:r>
        <w:rPr>
          <w:rFonts w:hint="cs"/>
          <w:rtl/>
        </w:rPr>
        <w:t>ّ</w:t>
      </w:r>
      <w:r w:rsidRPr="001659DF">
        <w:rPr>
          <w:rFonts w:hint="cs"/>
          <w:rtl/>
        </w:rPr>
        <w:t xml:space="preserve"> قومنا حاد</w:t>
      </w:r>
      <w:r>
        <w:rPr>
          <w:rFonts w:hint="cs"/>
          <w:rtl/>
        </w:rPr>
        <w:t>ّ</w:t>
      </w:r>
      <w:r w:rsidRPr="001659DF">
        <w:rPr>
          <w:rFonts w:hint="cs"/>
          <w:rtl/>
        </w:rPr>
        <w:t>ونا لما</w:t>
      </w:r>
      <w:r>
        <w:rPr>
          <w:rFonts w:hint="cs"/>
          <w:rtl/>
        </w:rPr>
        <w:t>ّ</w:t>
      </w:r>
      <w:r w:rsidRPr="001659DF">
        <w:rPr>
          <w:rFonts w:hint="cs"/>
          <w:rtl/>
        </w:rPr>
        <w:t xml:space="preserve"> صد</w:t>
      </w:r>
      <w:r>
        <w:rPr>
          <w:rFonts w:hint="cs"/>
          <w:rtl/>
        </w:rPr>
        <w:t>ّ</w:t>
      </w:r>
      <w:r w:rsidRPr="001659DF">
        <w:rPr>
          <w:rFonts w:hint="cs"/>
          <w:rtl/>
        </w:rPr>
        <w:t>قنا الله ورسوله</w:t>
      </w:r>
      <w:r>
        <w:rPr>
          <w:rFonts w:hint="cs"/>
          <w:rtl/>
        </w:rPr>
        <w:t xml:space="preserve">، </w:t>
      </w:r>
      <w:r w:rsidRPr="001659DF">
        <w:rPr>
          <w:rFonts w:hint="cs"/>
          <w:rtl/>
        </w:rPr>
        <w:t>و</w:t>
      </w:r>
      <w:r>
        <w:rPr>
          <w:rFonts w:hint="cs"/>
          <w:rtl/>
        </w:rPr>
        <w:t>أ</w:t>
      </w:r>
      <w:r w:rsidRPr="001659DF">
        <w:rPr>
          <w:rFonts w:hint="cs"/>
          <w:rtl/>
        </w:rPr>
        <w:t>قسموا أن لا يكل</w:t>
      </w:r>
      <w:r>
        <w:rPr>
          <w:rFonts w:hint="cs"/>
          <w:rtl/>
        </w:rPr>
        <w:t>ّ</w:t>
      </w:r>
      <w:r w:rsidRPr="001659DF">
        <w:rPr>
          <w:rFonts w:hint="cs"/>
          <w:rtl/>
        </w:rPr>
        <w:t>موننا</w:t>
      </w:r>
      <w:r>
        <w:rPr>
          <w:rFonts w:hint="cs"/>
          <w:rtl/>
        </w:rPr>
        <w:t xml:space="preserve">، فأنزل </w:t>
      </w:r>
      <w:r w:rsidRPr="001659DF">
        <w:rPr>
          <w:rFonts w:hint="cs"/>
          <w:rtl/>
        </w:rPr>
        <w:t>الله تعالى</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الآية. </w:t>
      </w:r>
    </w:p>
    <w:p w:rsidR="004F09DB" w:rsidRDefault="004F09DB" w:rsidP="00EE5F0E">
      <w:pPr>
        <w:pStyle w:val="libLine"/>
        <w:rPr>
          <w:rtl/>
        </w:rPr>
      </w:pPr>
      <w:r>
        <w:rPr>
          <w:rFonts w:hint="cs"/>
          <w:rtl/>
        </w:rPr>
        <w:t>____________________</w:t>
      </w:r>
    </w:p>
    <w:p w:rsidR="004F09DB" w:rsidRDefault="004F09DB" w:rsidP="004F09DB">
      <w:pPr>
        <w:pStyle w:val="libFootnote0"/>
        <w:rPr>
          <w:rtl/>
        </w:rPr>
      </w:pPr>
      <w:r>
        <w:rPr>
          <w:rFonts w:hint="cs"/>
          <w:rtl/>
        </w:rPr>
        <w:t xml:space="preserve">(1) </w:t>
      </w:r>
      <w:r w:rsidRPr="00FA2266">
        <w:rPr>
          <w:rFonts w:hint="cs"/>
          <w:rtl/>
        </w:rPr>
        <w:t>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24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ثم</w:t>
      </w:r>
      <w:r w:rsidR="00D373A2">
        <w:rPr>
          <w:rFonts w:hint="cs"/>
          <w:rtl/>
        </w:rPr>
        <w:t>َّ</w:t>
      </w:r>
      <w:r w:rsidRPr="00FA2266">
        <w:rPr>
          <w:rFonts w:hint="cs"/>
          <w:rtl/>
        </w:rPr>
        <w:t xml:space="preserve"> أذّن بلال لصلاة الظهر فقام الناس يصل</w:t>
      </w:r>
      <w:r>
        <w:rPr>
          <w:rFonts w:hint="cs"/>
          <w:rtl/>
        </w:rPr>
        <w:t>ّ</w:t>
      </w:r>
      <w:r w:rsidRPr="00FA2266">
        <w:rPr>
          <w:rFonts w:hint="cs"/>
          <w:rtl/>
        </w:rPr>
        <w:t>ون فمن بين ساجد وراكع</w:t>
      </w:r>
      <w:r>
        <w:rPr>
          <w:rFonts w:hint="cs"/>
          <w:rtl/>
        </w:rPr>
        <w:t xml:space="preserve"> </w:t>
      </w:r>
      <w:r w:rsidRPr="00FA2266">
        <w:rPr>
          <w:rFonts w:hint="cs"/>
          <w:rtl/>
        </w:rPr>
        <w:t>وسائل إذ يس</w:t>
      </w:r>
      <w:r>
        <w:rPr>
          <w:rFonts w:hint="cs"/>
          <w:rtl/>
        </w:rPr>
        <w:t>أ</w:t>
      </w:r>
      <w:r w:rsidRPr="00FA2266">
        <w:rPr>
          <w:rFonts w:hint="cs"/>
          <w:rtl/>
        </w:rPr>
        <w:t>ل</w:t>
      </w:r>
      <w:r>
        <w:rPr>
          <w:rFonts w:hint="cs"/>
          <w:rtl/>
        </w:rPr>
        <w:t>،</w:t>
      </w:r>
      <w:r w:rsidRPr="00FA2266">
        <w:rPr>
          <w:rFonts w:hint="cs"/>
          <w:rtl/>
        </w:rPr>
        <w:t xml:space="preserve"> وأعطي علي</w:t>
      </w:r>
      <w:r>
        <w:rPr>
          <w:rFonts w:hint="cs"/>
          <w:rtl/>
        </w:rPr>
        <w:t>ّ</w:t>
      </w:r>
      <w:r w:rsidRPr="00FA2266">
        <w:rPr>
          <w:rFonts w:hint="cs"/>
          <w:rtl/>
        </w:rPr>
        <w:t xml:space="preserve"> خاتمه وهو راكع ف</w:t>
      </w:r>
      <w:r>
        <w:rPr>
          <w:rFonts w:hint="cs"/>
          <w:rtl/>
        </w:rPr>
        <w:t>أخبر</w:t>
      </w:r>
      <w:r w:rsidRPr="00FA2266">
        <w:rPr>
          <w:rFonts w:hint="cs"/>
          <w:rtl/>
        </w:rPr>
        <w:t xml:space="preserve"> السائل رسول الله </w:t>
      </w:r>
      <w:r w:rsidR="006E430D" w:rsidRPr="00BF39C2">
        <w:rPr>
          <w:rFonts w:hint="cs"/>
          <w:rtl/>
        </w:rPr>
        <w:t>صلّى الله عليه وآله وسلّم</w:t>
      </w:r>
      <w:r>
        <w:rPr>
          <w:rFonts w:hint="cs"/>
          <w:rtl/>
        </w:rPr>
        <w:t xml:space="preserve">، </w:t>
      </w:r>
      <w:r w:rsidRPr="00FA2266">
        <w:rPr>
          <w:rFonts w:hint="cs"/>
          <w:rtl/>
        </w:rPr>
        <w:t xml:space="preserve">فقرأ علينا رسول الله </w:t>
      </w:r>
      <w:r w:rsidR="006E430D" w:rsidRPr="00BF39C2">
        <w:rPr>
          <w:rFonts w:hint="cs"/>
          <w:rtl/>
        </w:rPr>
        <w:t>صلّى الله عليه وآله وسلّم</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 ﴿٥٥﴾ 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وعن </w:t>
      </w:r>
      <w:r>
        <w:rPr>
          <w:rFonts w:hint="cs"/>
          <w:rtl/>
        </w:rPr>
        <w:t>م</w:t>
      </w:r>
      <w:r w:rsidRPr="00FA2266">
        <w:rPr>
          <w:rFonts w:hint="cs"/>
          <w:rtl/>
        </w:rPr>
        <w:t xml:space="preserve">ناقب </w:t>
      </w:r>
      <w:r>
        <w:rPr>
          <w:rFonts w:hint="cs"/>
          <w:rtl/>
        </w:rPr>
        <w:t>ابن</w:t>
      </w:r>
      <w:r w:rsidRPr="00FA2266">
        <w:rPr>
          <w:rFonts w:hint="cs"/>
          <w:rtl/>
        </w:rPr>
        <w:t xml:space="preserve"> </w:t>
      </w:r>
      <w:r>
        <w:rPr>
          <w:rFonts w:hint="cs"/>
          <w:rtl/>
        </w:rPr>
        <w:t>ا</w:t>
      </w:r>
      <w:r w:rsidRPr="00FA2266">
        <w:rPr>
          <w:rFonts w:hint="cs"/>
          <w:rtl/>
        </w:rPr>
        <w:t>لمغازلي</w:t>
      </w:r>
      <w:r>
        <w:rPr>
          <w:rFonts w:hint="cs"/>
          <w:rtl/>
        </w:rPr>
        <w:t>ّ</w:t>
      </w:r>
      <w:r w:rsidRPr="00FA2266">
        <w:rPr>
          <w:rFonts w:hint="cs"/>
          <w:rtl/>
        </w:rPr>
        <w:t xml:space="preserve"> الشافعي</w:t>
      </w:r>
      <w:r>
        <w:rPr>
          <w:rFonts w:hint="cs"/>
          <w:rtl/>
        </w:rPr>
        <w:t>ّ</w:t>
      </w:r>
      <w:r w:rsidRPr="00FA2266">
        <w:rPr>
          <w:rFonts w:hint="cs"/>
          <w:rtl/>
        </w:rPr>
        <w:t xml:space="preserve"> في تفسير قوله تعالى</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w:t>
      </w:r>
      <w:r w:rsidRPr="00002E7B">
        <w:rPr>
          <w:rStyle w:val="libAlaemChar"/>
          <w:rFonts w:hint="cs"/>
          <w:rtl/>
        </w:rPr>
        <w:t>)</w:t>
      </w:r>
      <w:r w:rsidRPr="001659DF">
        <w:rPr>
          <w:rFonts w:hint="cs"/>
          <w:rtl/>
        </w:rPr>
        <w:t xml:space="preserve"> قال</w:t>
      </w:r>
      <w:r w:rsidR="00C0244F">
        <w:rPr>
          <w:rFonts w:hint="cs"/>
          <w:rtl/>
        </w:rPr>
        <w:t xml:space="preserve">: </w:t>
      </w:r>
      <w:r>
        <w:rPr>
          <w:rFonts w:hint="cs"/>
          <w:rtl/>
        </w:rPr>
        <w:t xml:space="preserve">أخبرنا </w:t>
      </w:r>
      <w:r w:rsidRPr="001659DF">
        <w:rPr>
          <w:rFonts w:hint="cs"/>
          <w:rtl/>
        </w:rPr>
        <w:t>محمّد بن</w:t>
      </w:r>
      <w:r>
        <w:rPr>
          <w:rFonts w:hint="cs"/>
          <w:rtl/>
        </w:rPr>
        <w:t xml:space="preserve"> أحمد </w:t>
      </w:r>
      <w:r w:rsidRPr="001659DF">
        <w:rPr>
          <w:rFonts w:hint="cs"/>
          <w:rtl/>
        </w:rPr>
        <w:t>بن عثمان قال</w:t>
      </w:r>
      <w:r w:rsidR="00C0244F">
        <w:rPr>
          <w:rFonts w:hint="cs"/>
          <w:rtl/>
        </w:rPr>
        <w:t xml:space="preserve">: </w:t>
      </w:r>
      <w:r>
        <w:rPr>
          <w:rFonts w:hint="cs"/>
          <w:rtl/>
        </w:rPr>
        <w:t xml:space="preserve">أخبرنا </w:t>
      </w:r>
      <w:r w:rsidRPr="001659DF">
        <w:rPr>
          <w:rFonts w:hint="cs"/>
          <w:rtl/>
        </w:rPr>
        <w:t>أبو بكر</w:t>
      </w:r>
      <w:r>
        <w:rPr>
          <w:rFonts w:hint="cs"/>
          <w:rtl/>
        </w:rPr>
        <w:t xml:space="preserve"> أحمد </w:t>
      </w:r>
      <w:r w:rsidRPr="001659DF">
        <w:rPr>
          <w:rFonts w:hint="cs"/>
          <w:rtl/>
        </w:rPr>
        <w:t>بن إبراهيم بن شاذان البز</w:t>
      </w:r>
      <w:r>
        <w:rPr>
          <w:rFonts w:hint="cs"/>
          <w:rtl/>
        </w:rPr>
        <w:t>ّ</w:t>
      </w:r>
      <w:r w:rsidRPr="001659DF">
        <w:rPr>
          <w:rFonts w:hint="cs"/>
          <w:rtl/>
        </w:rPr>
        <w:t xml:space="preserve">از </w:t>
      </w:r>
      <w:r>
        <w:rPr>
          <w:rFonts w:hint="cs"/>
          <w:rtl/>
        </w:rPr>
        <w:t>إ</w:t>
      </w:r>
      <w:r w:rsidRPr="001659DF">
        <w:rPr>
          <w:rFonts w:hint="cs"/>
          <w:rtl/>
        </w:rPr>
        <w:t>ذناً قال</w:t>
      </w:r>
      <w:r w:rsidR="00C0244F">
        <w:rPr>
          <w:rFonts w:hint="cs"/>
          <w:rtl/>
        </w:rPr>
        <w:t xml:space="preserve">: </w:t>
      </w:r>
      <w:r>
        <w:rPr>
          <w:rFonts w:hint="cs"/>
          <w:rtl/>
        </w:rPr>
        <w:t xml:space="preserve">حدّثنا </w:t>
      </w:r>
      <w:r w:rsidRPr="001659DF">
        <w:rPr>
          <w:rFonts w:hint="cs"/>
          <w:rtl/>
        </w:rPr>
        <w:t>الحسن بن علي</w:t>
      </w:r>
      <w:r>
        <w:rPr>
          <w:rFonts w:hint="cs"/>
          <w:rtl/>
        </w:rPr>
        <w:t>ّ</w:t>
      </w:r>
      <w:r w:rsidRPr="001659DF">
        <w:rPr>
          <w:rFonts w:hint="cs"/>
          <w:rtl/>
        </w:rPr>
        <w:t xml:space="preserve"> العدوي</w:t>
      </w:r>
      <w:r>
        <w:rPr>
          <w:rFonts w:hint="cs"/>
          <w:rtl/>
        </w:rPr>
        <w:t xml:space="preserve">ّ، </w:t>
      </w:r>
      <w:r w:rsidRPr="001659DF">
        <w:rPr>
          <w:rFonts w:hint="cs"/>
          <w:rtl/>
        </w:rPr>
        <w:t>قال</w:t>
      </w:r>
      <w:r w:rsidR="00C0244F">
        <w:rPr>
          <w:rFonts w:hint="cs"/>
          <w:rtl/>
        </w:rPr>
        <w:t xml:space="preserve">: </w:t>
      </w:r>
      <w:r>
        <w:rPr>
          <w:rFonts w:hint="cs"/>
          <w:rtl/>
        </w:rPr>
        <w:t xml:space="preserve">حدّثنا </w:t>
      </w:r>
      <w:r w:rsidRPr="001659DF">
        <w:rPr>
          <w:rFonts w:hint="cs"/>
          <w:rtl/>
        </w:rPr>
        <w:t>سلم</w:t>
      </w:r>
      <w:r>
        <w:rPr>
          <w:rFonts w:hint="cs"/>
          <w:rtl/>
        </w:rPr>
        <w:t>ة</w:t>
      </w:r>
      <w:r w:rsidRPr="001659DF">
        <w:rPr>
          <w:rFonts w:hint="cs"/>
          <w:rtl/>
        </w:rPr>
        <w:t xml:space="preserve"> بن شبيب قال</w:t>
      </w:r>
      <w:r w:rsidR="00C0244F">
        <w:rPr>
          <w:rFonts w:hint="cs"/>
          <w:rtl/>
        </w:rPr>
        <w:t xml:space="preserve">: </w:t>
      </w:r>
      <w:r>
        <w:rPr>
          <w:rFonts w:hint="cs"/>
          <w:rtl/>
        </w:rPr>
        <w:t xml:space="preserve">حدّثنا </w:t>
      </w:r>
      <w:r w:rsidRPr="001659DF">
        <w:rPr>
          <w:rFonts w:hint="cs"/>
          <w:rtl/>
        </w:rPr>
        <w:t>عبد الرز</w:t>
      </w:r>
      <w:r>
        <w:rPr>
          <w:rFonts w:hint="cs"/>
          <w:rtl/>
        </w:rPr>
        <w:t>ّ</w:t>
      </w:r>
      <w:r w:rsidRPr="001659DF">
        <w:rPr>
          <w:rFonts w:hint="cs"/>
          <w:rtl/>
        </w:rPr>
        <w:t>اق قال</w:t>
      </w:r>
      <w:r w:rsidR="00C0244F">
        <w:rPr>
          <w:rFonts w:hint="cs"/>
          <w:rtl/>
        </w:rPr>
        <w:t xml:space="preserve">: </w:t>
      </w:r>
      <w:r>
        <w:rPr>
          <w:rFonts w:hint="cs"/>
          <w:rtl/>
        </w:rPr>
        <w:t xml:space="preserve">أخبرنا </w:t>
      </w:r>
      <w:r w:rsidRPr="001659DF">
        <w:rPr>
          <w:rFonts w:hint="cs"/>
          <w:rtl/>
        </w:rPr>
        <w:t xml:space="preserve">مجاهد عن </w:t>
      </w:r>
      <w:r>
        <w:rPr>
          <w:rFonts w:hint="cs"/>
          <w:rtl/>
        </w:rPr>
        <w:t>ابن</w:t>
      </w:r>
      <w:r w:rsidRPr="001659DF">
        <w:rPr>
          <w:rFonts w:hint="cs"/>
          <w:rtl/>
        </w:rPr>
        <w:t xml:space="preserve"> عب</w:t>
      </w:r>
      <w:r>
        <w:rPr>
          <w:rFonts w:hint="cs"/>
          <w:rtl/>
        </w:rPr>
        <w:t>ّ</w:t>
      </w:r>
      <w:r w:rsidRPr="001659DF">
        <w:rPr>
          <w:rFonts w:hint="cs"/>
          <w:rtl/>
        </w:rPr>
        <w:t>اس في قوله تعالى</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 xml:space="preserve">نزلت </w:t>
      </w:r>
      <w:r>
        <w:rPr>
          <w:rFonts w:hint="cs"/>
          <w:rtl/>
        </w:rPr>
        <w:t xml:space="preserve">في عليّ. </w:t>
      </w:r>
    </w:p>
    <w:p w:rsidR="001A6AE0" w:rsidRPr="00FA2266" w:rsidRDefault="001A6AE0" w:rsidP="001A6AE0">
      <w:pPr>
        <w:pStyle w:val="libNormal"/>
        <w:rPr>
          <w:rtl/>
        </w:rPr>
      </w:pPr>
      <w:r w:rsidRPr="00FA2266">
        <w:rPr>
          <w:rFonts w:hint="cs"/>
          <w:rtl/>
        </w:rPr>
        <w:t>وعن</w:t>
      </w:r>
      <w:r>
        <w:rPr>
          <w:rFonts w:hint="cs"/>
          <w:rtl/>
        </w:rPr>
        <w:t xml:space="preserve">ه </w:t>
      </w:r>
      <w:r w:rsidRPr="00FA2266">
        <w:rPr>
          <w:rFonts w:hint="cs"/>
          <w:rtl/>
        </w:rPr>
        <w:t>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محمّد</w:t>
      </w:r>
      <w:r w:rsidRPr="00FA2266">
        <w:rPr>
          <w:rFonts w:hint="cs"/>
          <w:rtl/>
        </w:rPr>
        <w:t xml:space="preserve"> بن طاوان قال</w:t>
      </w:r>
      <w:r w:rsidR="00C0244F">
        <w:rPr>
          <w:rFonts w:hint="cs"/>
          <w:rtl/>
        </w:rPr>
        <w:t xml:space="preserve">: </w:t>
      </w:r>
      <w:r>
        <w:rPr>
          <w:rFonts w:hint="cs"/>
          <w:rtl/>
        </w:rPr>
        <w:t xml:space="preserve">أخبرنا </w:t>
      </w:r>
      <w:r w:rsidRPr="00FA2266">
        <w:rPr>
          <w:rFonts w:hint="cs"/>
          <w:rtl/>
        </w:rPr>
        <w:t>أبو</w:t>
      </w:r>
      <w:r>
        <w:rPr>
          <w:rFonts w:hint="cs"/>
          <w:rtl/>
        </w:rPr>
        <w:t xml:space="preserve"> أحمد </w:t>
      </w:r>
      <w:r w:rsidRPr="00FA2266">
        <w:rPr>
          <w:rFonts w:hint="cs"/>
          <w:rtl/>
        </w:rPr>
        <w:t>عمر بن عبد الله بن شوذب قال</w:t>
      </w:r>
      <w:r w:rsidR="00C0244F">
        <w:rPr>
          <w:rFonts w:hint="cs"/>
          <w:rtl/>
        </w:rPr>
        <w:t xml:space="preserve">: </w:t>
      </w:r>
      <w:r>
        <w:rPr>
          <w:rFonts w:hint="cs"/>
          <w:rtl/>
        </w:rPr>
        <w:t>حدّثنا محمّد</w:t>
      </w:r>
      <w:r w:rsidRPr="00FA2266">
        <w:rPr>
          <w:rFonts w:hint="cs"/>
          <w:rtl/>
        </w:rPr>
        <w:t xml:space="preserve"> بن</w:t>
      </w:r>
      <w:r>
        <w:rPr>
          <w:rFonts w:hint="cs"/>
          <w:rtl/>
        </w:rPr>
        <w:t xml:space="preserve"> أحمد </w:t>
      </w:r>
      <w:r w:rsidRPr="00FA2266">
        <w:rPr>
          <w:rFonts w:hint="cs"/>
          <w:rtl/>
        </w:rPr>
        <w:t>العسكري</w:t>
      </w:r>
      <w:r>
        <w:rPr>
          <w:rFonts w:hint="cs"/>
          <w:rtl/>
        </w:rPr>
        <w:t>ّ</w:t>
      </w:r>
      <w:r w:rsidRPr="00FA2266">
        <w:rPr>
          <w:rFonts w:hint="cs"/>
          <w:rtl/>
        </w:rPr>
        <w:t xml:space="preserve"> الدق</w:t>
      </w:r>
      <w:r>
        <w:rPr>
          <w:rFonts w:hint="cs"/>
          <w:rtl/>
        </w:rPr>
        <w:t>ّ</w:t>
      </w:r>
      <w:r w:rsidRPr="00FA2266">
        <w:rPr>
          <w:rFonts w:hint="cs"/>
          <w:rtl/>
        </w:rPr>
        <w:t>اق قال</w:t>
      </w:r>
      <w:r w:rsidR="00C0244F">
        <w:rPr>
          <w:rFonts w:hint="cs"/>
          <w:rtl/>
        </w:rPr>
        <w:t xml:space="preserve">: </w:t>
      </w:r>
      <w:r>
        <w:rPr>
          <w:rFonts w:hint="cs"/>
          <w:rtl/>
        </w:rPr>
        <w:t>حدّثنا محمّد</w:t>
      </w:r>
      <w:r w:rsidRPr="00FA2266">
        <w:rPr>
          <w:rFonts w:hint="cs"/>
          <w:rtl/>
        </w:rPr>
        <w:t xml:space="preserve"> بن عثمان بن أبي شيبة قال</w:t>
      </w:r>
      <w:r w:rsidR="00C0244F">
        <w:rPr>
          <w:rFonts w:hint="cs"/>
          <w:rtl/>
        </w:rPr>
        <w:t xml:space="preserve">: </w:t>
      </w:r>
      <w:r>
        <w:rPr>
          <w:rFonts w:hint="cs"/>
          <w:rtl/>
        </w:rPr>
        <w:t xml:space="preserve">حدّثنا </w:t>
      </w:r>
      <w:r w:rsidRPr="00FA2266">
        <w:rPr>
          <w:rFonts w:hint="cs"/>
          <w:rtl/>
        </w:rPr>
        <w:t>عبادة قال</w:t>
      </w:r>
      <w:r w:rsidR="00C0244F">
        <w:rPr>
          <w:rFonts w:hint="cs"/>
          <w:rtl/>
        </w:rPr>
        <w:t xml:space="preserve">: </w:t>
      </w:r>
      <w:r>
        <w:rPr>
          <w:rFonts w:hint="cs"/>
          <w:rtl/>
        </w:rPr>
        <w:t xml:space="preserve">حدّثنا </w:t>
      </w:r>
      <w:r w:rsidRPr="00FA2266">
        <w:rPr>
          <w:rFonts w:hint="cs"/>
          <w:rtl/>
        </w:rPr>
        <w:t xml:space="preserve">عمر بن ثابت عن </w:t>
      </w:r>
      <w:r>
        <w:rPr>
          <w:rFonts w:hint="cs"/>
          <w:rtl/>
        </w:rPr>
        <w:t>محمّد بن</w:t>
      </w:r>
      <w:r w:rsidRPr="00FA2266">
        <w:rPr>
          <w:rFonts w:hint="cs"/>
          <w:rtl/>
        </w:rPr>
        <w:t xml:space="preserve"> السائب 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w:t>
      </w:r>
      <w:r>
        <w:rPr>
          <w:rFonts w:hint="cs"/>
          <w:rtl/>
        </w:rPr>
        <w:t>ّ</w:t>
      </w:r>
      <w:r w:rsidRPr="00FA2266">
        <w:rPr>
          <w:rFonts w:hint="cs"/>
          <w:rtl/>
        </w:rPr>
        <w:t>اس قال</w:t>
      </w:r>
      <w:r w:rsidR="00C0244F">
        <w:rPr>
          <w:rFonts w:hint="cs"/>
          <w:rtl/>
        </w:rPr>
        <w:t xml:space="preserve">: </w:t>
      </w:r>
      <w:r w:rsidRPr="00FA2266">
        <w:rPr>
          <w:rFonts w:hint="cs"/>
          <w:rtl/>
        </w:rPr>
        <w:t>كان علي</w:t>
      </w:r>
      <w:r>
        <w:rPr>
          <w:rFonts w:hint="cs"/>
          <w:rtl/>
        </w:rPr>
        <w:t>ّ</w:t>
      </w:r>
      <w:r w:rsidRPr="00FA2266">
        <w:rPr>
          <w:rFonts w:hint="cs"/>
          <w:rtl/>
        </w:rPr>
        <w:t xml:space="preserve"> راكعاً فجاءه مسكين فأعطاه خاتمه فقال رسول الله</w:t>
      </w:r>
      <w:r w:rsidR="00C0244F">
        <w:rPr>
          <w:rFonts w:hint="cs"/>
          <w:rtl/>
        </w:rPr>
        <w:t xml:space="preserve">: </w:t>
      </w:r>
      <w:r w:rsidRPr="004125EC">
        <w:rPr>
          <w:rStyle w:val="libBold2Char"/>
          <w:rFonts w:hint="cs"/>
          <w:rtl/>
        </w:rPr>
        <w:t>[من أعطاك هذا]؟</w:t>
      </w:r>
      <w:r>
        <w:rPr>
          <w:rFonts w:hint="cs"/>
          <w:rtl/>
        </w:rPr>
        <w:t xml:space="preserve"> </w:t>
      </w:r>
      <w:r w:rsidRPr="00FA2266">
        <w:rPr>
          <w:rFonts w:hint="cs"/>
          <w:rtl/>
        </w:rPr>
        <w:t>فقال</w:t>
      </w:r>
      <w:r w:rsidR="00C0244F">
        <w:rPr>
          <w:rFonts w:hint="cs"/>
          <w:rtl/>
        </w:rPr>
        <w:t xml:space="preserve">: </w:t>
      </w:r>
      <w:r w:rsidRPr="00FA2266">
        <w:rPr>
          <w:rFonts w:hint="cs"/>
          <w:rtl/>
        </w:rPr>
        <w:t>أعط</w:t>
      </w:r>
      <w:r>
        <w:rPr>
          <w:rFonts w:hint="cs"/>
          <w:rtl/>
        </w:rPr>
        <w:t>اني</w:t>
      </w:r>
      <w:r w:rsidRPr="00FA2266">
        <w:rPr>
          <w:rFonts w:hint="cs"/>
          <w:rtl/>
        </w:rPr>
        <w:t xml:space="preserve"> هذا الراكع فأنزل الله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Pr>
          <w:rStyle w:val="libAieChar"/>
          <w:rFonts w:hint="cs"/>
          <w:rtl/>
        </w:rPr>
        <w:t xml:space="preserve">... </w:t>
      </w:r>
      <w:r w:rsidRPr="001659DF">
        <w:rPr>
          <w:rStyle w:val="libAieChar"/>
          <w:rFonts w:hint="cs"/>
          <w:rtl/>
        </w:rPr>
        <w:t>الخ</w:t>
      </w:r>
      <w:r w:rsidRPr="00002E7B">
        <w:rPr>
          <w:rStyle w:val="libAlaemChar"/>
          <w:rFonts w:hint="cs"/>
          <w:rtl/>
        </w:rPr>
        <w:t>)</w:t>
      </w:r>
      <w:r>
        <w:rPr>
          <w:rFonts w:hint="cs"/>
          <w:rtl/>
        </w:rPr>
        <w:t xml:space="preserve">. </w:t>
      </w:r>
    </w:p>
    <w:p w:rsidR="001A6AE0" w:rsidRDefault="001A6AE0" w:rsidP="001A6AE0">
      <w:pPr>
        <w:pStyle w:val="libNormal"/>
        <w:rPr>
          <w:rtl/>
        </w:rPr>
      </w:pPr>
      <w:r>
        <w:rPr>
          <w:rtl/>
        </w:rPr>
        <w:br w:type="page"/>
      </w:r>
    </w:p>
    <w:p w:rsidR="001A6AE0" w:rsidRPr="00A4129D" w:rsidRDefault="001A6AE0" w:rsidP="003C5391">
      <w:pPr>
        <w:pStyle w:val="libNormal"/>
        <w:rPr>
          <w:rtl/>
        </w:rPr>
      </w:pPr>
      <w:r w:rsidRPr="00FA2266">
        <w:rPr>
          <w:rFonts w:hint="cs"/>
          <w:rtl/>
        </w:rPr>
        <w:lastRenderedPageBreak/>
        <w:t>وعنه قال</w:t>
      </w:r>
      <w:r w:rsidR="00C0244F">
        <w:rPr>
          <w:rFonts w:hint="cs"/>
          <w:rtl/>
        </w:rPr>
        <w:t xml:space="preserve">: </w:t>
      </w:r>
      <w:r>
        <w:rPr>
          <w:rFonts w:hint="cs"/>
          <w:rtl/>
        </w:rPr>
        <w:t xml:space="preserve">حدّثنا أحمد </w:t>
      </w:r>
      <w:r w:rsidRPr="00FA2266">
        <w:rPr>
          <w:rFonts w:hint="cs"/>
          <w:rtl/>
        </w:rPr>
        <w:t xml:space="preserve">بن </w:t>
      </w:r>
      <w:r>
        <w:rPr>
          <w:rFonts w:hint="cs"/>
          <w:rtl/>
        </w:rPr>
        <w:t>محمّد</w:t>
      </w:r>
      <w:r w:rsidRPr="00FA2266">
        <w:rPr>
          <w:rFonts w:hint="cs"/>
          <w:rtl/>
        </w:rPr>
        <w:t xml:space="preserve"> بن طاوان إذناً</w:t>
      </w:r>
      <w:r w:rsidR="00C0244F">
        <w:rPr>
          <w:rFonts w:hint="cs"/>
          <w:rtl/>
        </w:rPr>
        <w:t xml:space="preserve">: </w:t>
      </w:r>
      <w:r w:rsidRPr="00FA2266">
        <w:rPr>
          <w:rFonts w:hint="cs"/>
          <w:rtl/>
        </w:rPr>
        <w:t>أن</w:t>
      </w:r>
      <w:r>
        <w:rPr>
          <w:rFonts w:hint="cs"/>
          <w:rtl/>
        </w:rPr>
        <w:t>َّ</w:t>
      </w:r>
      <w:r w:rsidRPr="00FA2266">
        <w:rPr>
          <w:rFonts w:hint="cs"/>
          <w:rtl/>
        </w:rPr>
        <w:t xml:space="preserve"> أبا</w:t>
      </w:r>
      <w:r>
        <w:rPr>
          <w:rFonts w:hint="cs"/>
          <w:rtl/>
        </w:rPr>
        <w:t xml:space="preserve"> أحمد </w:t>
      </w:r>
      <w:r w:rsidRPr="00FA2266">
        <w:rPr>
          <w:rFonts w:hint="cs"/>
          <w:rtl/>
        </w:rPr>
        <w:t xml:space="preserve">عمر بن عبد الله بن شوذب </w:t>
      </w:r>
      <w:r>
        <w:rPr>
          <w:rFonts w:hint="cs"/>
          <w:rtl/>
        </w:rPr>
        <w:t>أخبر</w:t>
      </w:r>
      <w:r w:rsidRPr="00FA2266">
        <w:rPr>
          <w:rFonts w:hint="cs"/>
          <w:rtl/>
        </w:rPr>
        <w:t>هم قال</w:t>
      </w:r>
      <w:r w:rsidR="00C0244F">
        <w:rPr>
          <w:rFonts w:hint="cs"/>
          <w:rtl/>
        </w:rPr>
        <w:t xml:space="preserve">: </w:t>
      </w:r>
      <w:r>
        <w:rPr>
          <w:rFonts w:hint="cs"/>
          <w:rtl/>
        </w:rPr>
        <w:t>حدّثنا محمّد</w:t>
      </w:r>
      <w:r w:rsidRPr="00FA2266">
        <w:rPr>
          <w:rFonts w:hint="cs"/>
          <w:rtl/>
        </w:rPr>
        <w:t xml:space="preserve"> بن جعفر بن </w:t>
      </w:r>
      <w:r>
        <w:rPr>
          <w:rFonts w:hint="cs"/>
          <w:rtl/>
        </w:rPr>
        <w:t>محمّد</w:t>
      </w:r>
      <w:r w:rsidRPr="00FA2266">
        <w:rPr>
          <w:rFonts w:hint="cs"/>
          <w:rtl/>
        </w:rPr>
        <w:t xml:space="preserve"> العسكري</w:t>
      </w:r>
      <w:r>
        <w:rPr>
          <w:rFonts w:hint="cs"/>
          <w:rtl/>
        </w:rPr>
        <w:t>ّ</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عثمان قال</w:t>
      </w:r>
      <w:r w:rsidR="00C0244F">
        <w:rPr>
          <w:rFonts w:hint="cs"/>
          <w:rtl/>
        </w:rPr>
        <w:t xml:space="preserve">: </w:t>
      </w:r>
      <w:r>
        <w:rPr>
          <w:rFonts w:hint="cs"/>
          <w:rtl/>
        </w:rPr>
        <w:t xml:space="preserve">حدّثنا </w:t>
      </w:r>
      <w:r w:rsidRPr="00FA2266">
        <w:rPr>
          <w:rFonts w:hint="cs"/>
          <w:rtl/>
        </w:rPr>
        <w:t xml:space="preserve">إبراهيم بن </w:t>
      </w:r>
      <w:r>
        <w:rPr>
          <w:rFonts w:hint="cs"/>
          <w:rtl/>
        </w:rPr>
        <w:t>محمّد</w:t>
      </w:r>
      <w:r w:rsidRPr="00FA2266">
        <w:rPr>
          <w:rFonts w:hint="cs"/>
          <w:rtl/>
        </w:rPr>
        <w:t xml:space="preserve"> بن ميمون قال</w:t>
      </w:r>
      <w:r w:rsidR="00C0244F">
        <w:rPr>
          <w:rFonts w:hint="cs"/>
          <w:rtl/>
        </w:rPr>
        <w:t xml:space="preserve">: </w:t>
      </w:r>
      <w:r>
        <w:rPr>
          <w:rFonts w:hint="cs"/>
          <w:rtl/>
        </w:rPr>
        <w:t xml:space="preserve">حدّثنا </w:t>
      </w:r>
      <w:r w:rsidRPr="00FA2266">
        <w:rPr>
          <w:rFonts w:hint="cs"/>
          <w:rtl/>
        </w:rPr>
        <w:t>علي</w:t>
      </w:r>
      <w:r>
        <w:rPr>
          <w:rFonts w:hint="cs"/>
          <w:rtl/>
        </w:rPr>
        <w:t>ّ</w:t>
      </w:r>
      <w:r w:rsidRPr="00FA2266">
        <w:rPr>
          <w:rFonts w:hint="cs"/>
          <w:rtl/>
        </w:rPr>
        <w:t xml:space="preserve"> بن ع</w:t>
      </w:r>
      <w:r>
        <w:rPr>
          <w:rFonts w:hint="cs"/>
          <w:rtl/>
        </w:rPr>
        <w:t>اب</w:t>
      </w:r>
      <w:r w:rsidRPr="00FA2266">
        <w:rPr>
          <w:rFonts w:hint="cs"/>
          <w:rtl/>
        </w:rPr>
        <w:t>س قال</w:t>
      </w:r>
      <w:r w:rsidR="00C0244F">
        <w:rPr>
          <w:rFonts w:hint="cs"/>
          <w:rtl/>
        </w:rPr>
        <w:t xml:space="preserve">: </w:t>
      </w:r>
      <w:r w:rsidRPr="00FA2266">
        <w:rPr>
          <w:rFonts w:hint="cs"/>
          <w:rtl/>
        </w:rPr>
        <w:t>دخلت أنا وأبو مريم على عبد الله بن عطاء</w:t>
      </w:r>
      <w:r>
        <w:rPr>
          <w:rFonts w:hint="cs"/>
          <w:rtl/>
        </w:rPr>
        <w:t xml:space="preserve">، </w:t>
      </w:r>
      <w:r w:rsidRPr="00FA2266">
        <w:rPr>
          <w:rFonts w:hint="cs"/>
          <w:rtl/>
        </w:rPr>
        <w:t>قال أبو مريم</w:t>
      </w:r>
      <w:r w:rsidR="00C0244F">
        <w:rPr>
          <w:rFonts w:hint="cs"/>
          <w:rtl/>
        </w:rPr>
        <w:t xml:space="preserve">: </w:t>
      </w:r>
      <w:r w:rsidRPr="00FA2266">
        <w:rPr>
          <w:rFonts w:hint="cs"/>
          <w:rtl/>
        </w:rPr>
        <w:t>حد</w:t>
      </w:r>
      <w:r>
        <w:rPr>
          <w:rFonts w:hint="cs"/>
          <w:rtl/>
        </w:rPr>
        <w:t>ّ</w:t>
      </w:r>
      <w:r w:rsidRPr="00FA2266">
        <w:rPr>
          <w:rFonts w:hint="cs"/>
          <w:rtl/>
        </w:rPr>
        <w:t>ث</w:t>
      </w:r>
      <w:r>
        <w:rPr>
          <w:rFonts w:hint="cs"/>
          <w:rtl/>
        </w:rPr>
        <w:t xml:space="preserve"> عليّاً </w:t>
      </w:r>
      <w:r w:rsidRPr="00FA2266">
        <w:rPr>
          <w:rFonts w:hint="cs"/>
          <w:rtl/>
        </w:rPr>
        <w:t xml:space="preserve">بالحديث الذي </w:t>
      </w:r>
      <w:r>
        <w:rPr>
          <w:rFonts w:hint="cs"/>
          <w:rtl/>
        </w:rPr>
        <w:t xml:space="preserve">حدّثني </w:t>
      </w:r>
      <w:r w:rsidRPr="00FA2266">
        <w:rPr>
          <w:rFonts w:hint="cs"/>
          <w:rtl/>
        </w:rPr>
        <w:t>عن أبي جعفر</w:t>
      </w:r>
      <w:r>
        <w:rPr>
          <w:rFonts w:hint="cs"/>
          <w:rtl/>
        </w:rPr>
        <w:t xml:space="preserve">. </w:t>
      </w:r>
      <w:r w:rsidRPr="00FA2266">
        <w:rPr>
          <w:rFonts w:hint="cs"/>
          <w:rtl/>
        </w:rPr>
        <w:t>قال</w:t>
      </w:r>
      <w:r w:rsidR="00C0244F">
        <w:rPr>
          <w:rFonts w:hint="cs"/>
          <w:rtl/>
        </w:rPr>
        <w:t xml:space="preserve">: </w:t>
      </w:r>
      <w:r w:rsidRPr="007E59E7">
        <w:rPr>
          <w:rFonts w:hint="cs"/>
          <w:rtl/>
        </w:rPr>
        <w:t xml:space="preserve">كنت عند أبي جعفر جالساً إذ مرّ عليه </w:t>
      </w:r>
      <w:r>
        <w:rPr>
          <w:rFonts w:hint="cs"/>
          <w:rtl/>
        </w:rPr>
        <w:t>ابن</w:t>
      </w:r>
      <w:r w:rsidRPr="007E59E7">
        <w:rPr>
          <w:rFonts w:hint="cs"/>
          <w:rtl/>
        </w:rPr>
        <w:t xml:space="preserve"> عبد الله بن سلام قلت</w:t>
      </w:r>
      <w:r w:rsidR="00C0244F">
        <w:rPr>
          <w:rFonts w:hint="cs"/>
          <w:rtl/>
        </w:rPr>
        <w:t xml:space="preserve">: </w:t>
      </w:r>
      <w:r w:rsidRPr="007E59E7">
        <w:rPr>
          <w:rFonts w:hint="cs"/>
          <w:rtl/>
        </w:rPr>
        <w:t xml:space="preserve">جعلني الله فداك، هذا </w:t>
      </w:r>
      <w:r>
        <w:rPr>
          <w:rFonts w:hint="cs"/>
          <w:rtl/>
        </w:rPr>
        <w:t>ابن</w:t>
      </w:r>
      <w:r w:rsidRPr="007E59E7">
        <w:rPr>
          <w:rFonts w:hint="cs"/>
          <w:rtl/>
        </w:rPr>
        <w:t xml:space="preserve"> الّذي عنده علم الكتاب؟ قال</w:t>
      </w:r>
      <w:r w:rsidR="00C0244F" w:rsidRPr="00024E94">
        <w:rPr>
          <w:rFonts w:hint="cs"/>
          <w:rtl/>
        </w:rPr>
        <w:t xml:space="preserve">: </w:t>
      </w:r>
      <w:r w:rsidRPr="004125EC">
        <w:rPr>
          <w:rStyle w:val="libBold2Char"/>
          <w:rFonts w:hint="cs"/>
          <w:rtl/>
        </w:rPr>
        <w:t>[لا</w:t>
      </w:r>
      <w:r w:rsidR="00C0244F" w:rsidRPr="004125EC">
        <w:rPr>
          <w:rStyle w:val="libBold2Char"/>
          <w:rFonts w:hint="cs"/>
          <w:rtl/>
        </w:rPr>
        <w:t xml:space="preserve">: </w:t>
      </w:r>
      <w:r w:rsidRPr="004125EC">
        <w:rPr>
          <w:rStyle w:val="libBold2Char"/>
          <w:rFonts w:hint="cs"/>
          <w:rtl/>
        </w:rPr>
        <w:t>ولكنّه صاحبكم عليّ بن أبي طالب الّذي أُنزلت فيه آيات من كتاب الله عزّ وجلّ</w:t>
      </w:r>
      <w:r w:rsidR="00C0244F" w:rsidRPr="004125EC">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وَمَنْ عِندَهُ عِلْمُ الْكِتَابِ</w:t>
      </w:r>
      <w:r w:rsidRPr="00AB6B59">
        <w:rPr>
          <w:rStyle w:val="libAieChar"/>
          <w:rFonts w:hint="cs"/>
          <w:rtl/>
        </w:rPr>
        <w:t xml:space="preserve"> </w:t>
      </w:r>
      <w:r w:rsidRPr="00AB6B59">
        <w:rPr>
          <w:rStyle w:val="libAlaemChar"/>
          <w:rFonts w:hint="cs"/>
          <w:rtl/>
        </w:rPr>
        <w:t>)</w:t>
      </w:r>
      <w:r w:rsidRPr="00024E94">
        <w:rPr>
          <w:rFonts w:hint="cs"/>
          <w:rtl/>
        </w:rPr>
        <w:t xml:space="preserve">، </w:t>
      </w:r>
      <w:r w:rsidRPr="00AB6B59">
        <w:rPr>
          <w:rStyle w:val="libAlaemChar"/>
          <w:rFonts w:hint="cs"/>
          <w:rtl/>
        </w:rPr>
        <w:t>(</w:t>
      </w:r>
      <w:r w:rsidRPr="00AB6B59">
        <w:rPr>
          <w:rStyle w:val="libAieChar"/>
          <w:rtl/>
        </w:rPr>
        <w:t xml:space="preserve">أَفَمَن كَانَ عَلَىٰ بَيِّنَةٍ مِّن رَّبِّهِ وَيَتْلُوهُ شَاهِدٌ مِّنْهُ </w:t>
      </w:r>
      <w:r w:rsidRPr="00AB6B59">
        <w:rPr>
          <w:rStyle w:val="libAlaemChar"/>
          <w:rFonts w:hint="cs"/>
          <w:rtl/>
        </w:rPr>
        <w:t>)</w:t>
      </w:r>
      <w:r w:rsidRPr="00024E94">
        <w:rPr>
          <w:rFonts w:hint="cs"/>
          <w:rtl/>
        </w:rPr>
        <w:t xml:space="preserve">، </w:t>
      </w:r>
      <w:r w:rsidRPr="00AB6B59">
        <w:rPr>
          <w:rStyle w:val="libAlaemChar"/>
          <w:rFonts w:hint="cs"/>
          <w:rtl/>
        </w:rPr>
        <w:t>(</w:t>
      </w:r>
      <w:r w:rsidRPr="00AB6B59">
        <w:rPr>
          <w:rStyle w:val="libAieChar"/>
          <w:rtl/>
        </w:rPr>
        <w:t>إِنَّمَا وَلِيُّكُمُ اللَّـهُ وَرَسُولُهُ وَالَّذِينَ آمَنُوا</w:t>
      </w:r>
      <w:r w:rsidRPr="00AB6B59">
        <w:rPr>
          <w:rStyle w:val="libAieChar"/>
          <w:rFonts w:hint="cs"/>
          <w:rtl/>
        </w:rPr>
        <w:t xml:space="preserve">... </w:t>
      </w:r>
      <w:r w:rsidRPr="00AB6B59">
        <w:rPr>
          <w:rStyle w:val="libAlaemChar"/>
          <w:rFonts w:hint="cs"/>
          <w:rtl/>
        </w:rPr>
        <w:t>)</w:t>
      </w:r>
      <w:r w:rsidRPr="004125EC">
        <w:rPr>
          <w:rStyle w:val="libBold2Char"/>
          <w:rFonts w:hint="cs"/>
          <w:rtl/>
        </w:rPr>
        <w:t>]</w:t>
      </w:r>
      <w:r w:rsidRPr="00A4129D">
        <w:rPr>
          <w:rFonts w:hint="cs"/>
          <w:rtl/>
        </w:rPr>
        <w:t xml:space="preserve">. </w:t>
      </w:r>
    </w:p>
    <w:p w:rsidR="001A6AE0" w:rsidRPr="00FA2266" w:rsidRDefault="001A6AE0" w:rsidP="001A6AE0">
      <w:pPr>
        <w:pStyle w:val="libNormal"/>
        <w:rPr>
          <w:rtl/>
        </w:rPr>
      </w:pPr>
      <w:r w:rsidRPr="00FA2266">
        <w:rPr>
          <w:rFonts w:hint="cs"/>
          <w:rtl/>
        </w:rPr>
        <w:t>وعن الخطيب الخوارزمي</w:t>
      </w:r>
      <w:r>
        <w:rPr>
          <w:rFonts w:hint="cs"/>
          <w:rtl/>
        </w:rPr>
        <w:t>ّ</w:t>
      </w:r>
      <w:r w:rsidRPr="00FA2266">
        <w:rPr>
          <w:rFonts w:hint="cs"/>
          <w:rtl/>
        </w:rPr>
        <w:t xml:space="preserve"> في جواب مكاتب</w:t>
      </w:r>
      <w:r>
        <w:rPr>
          <w:rFonts w:hint="cs"/>
          <w:rtl/>
        </w:rPr>
        <w:t>ة</w:t>
      </w:r>
      <w:r w:rsidRPr="00FA2266">
        <w:rPr>
          <w:rFonts w:hint="cs"/>
          <w:rtl/>
        </w:rPr>
        <w:t xml:space="preserve"> معاوية</w:t>
      </w:r>
      <w:r>
        <w:rPr>
          <w:rFonts w:hint="cs"/>
          <w:rtl/>
        </w:rPr>
        <w:t xml:space="preserve"> إلى </w:t>
      </w:r>
      <w:r w:rsidRPr="00FA2266">
        <w:rPr>
          <w:rFonts w:hint="cs"/>
          <w:rtl/>
        </w:rPr>
        <w:t>عمرو بن العاص</w:t>
      </w:r>
      <w:r>
        <w:rPr>
          <w:rFonts w:hint="cs"/>
          <w:rtl/>
        </w:rPr>
        <w:t xml:space="preserve">، </w:t>
      </w:r>
      <w:r w:rsidRPr="00FA2266">
        <w:rPr>
          <w:rFonts w:hint="cs"/>
          <w:rtl/>
        </w:rPr>
        <w:t xml:space="preserve">قال عمرو </w:t>
      </w:r>
      <w:r>
        <w:rPr>
          <w:rFonts w:hint="cs"/>
          <w:rtl/>
        </w:rPr>
        <w:t>بن</w:t>
      </w:r>
      <w:r w:rsidRPr="00FA2266">
        <w:rPr>
          <w:rFonts w:hint="cs"/>
          <w:rtl/>
        </w:rPr>
        <w:t xml:space="preserve"> العاص</w:t>
      </w:r>
      <w:r w:rsidR="00C0244F">
        <w:rPr>
          <w:rFonts w:hint="cs"/>
          <w:rtl/>
        </w:rPr>
        <w:t xml:space="preserve">: </w:t>
      </w:r>
    </w:p>
    <w:p w:rsidR="001A6AE0" w:rsidRPr="00FA2266" w:rsidRDefault="001A6AE0" w:rsidP="001A6AE0">
      <w:pPr>
        <w:pStyle w:val="libNormal"/>
        <w:rPr>
          <w:rtl/>
        </w:rPr>
      </w:pPr>
      <w:r w:rsidRPr="00FA2266">
        <w:rPr>
          <w:rFonts w:hint="cs"/>
          <w:rtl/>
        </w:rPr>
        <w:t>لقد علمت يا معاوية ما</w:t>
      </w:r>
      <w:r>
        <w:rPr>
          <w:rFonts w:hint="cs"/>
          <w:rtl/>
        </w:rPr>
        <w:t xml:space="preserve"> أنزل</w:t>
      </w:r>
      <w:r w:rsidRPr="00FA2266">
        <w:rPr>
          <w:rFonts w:hint="cs"/>
          <w:rtl/>
        </w:rPr>
        <w:t xml:space="preserve"> في كتابه من الآيات المتلو</w:t>
      </w:r>
      <w:r>
        <w:rPr>
          <w:rFonts w:hint="cs"/>
          <w:rtl/>
        </w:rPr>
        <w:t>ّ</w:t>
      </w:r>
      <w:r w:rsidRPr="00FA2266">
        <w:rPr>
          <w:rFonts w:hint="cs"/>
          <w:rtl/>
        </w:rPr>
        <w:t>ات في فضائله ال</w:t>
      </w:r>
      <w:r>
        <w:rPr>
          <w:rFonts w:hint="cs"/>
          <w:rtl/>
        </w:rPr>
        <w:t>ّ</w:t>
      </w:r>
      <w:r w:rsidRPr="00FA2266">
        <w:rPr>
          <w:rFonts w:hint="cs"/>
          <w:rtl/>
        </w:rPr>
        <w:t>تي لا يشركه فيها</w:t>
      </w:r>
      <w:r>
        <w:rPr>
          <w:rFonts w:hint="cs"/>
          <w:rtl/>
        </w:rPr>
        <w:t xml:space="preserve"> أحد</w:t>
      </w:r>
      <w:r w:rsidRPr="00FA2266">
        <w:rPr>
          <w:rFonts w:hint="cs"/>
          <w:rtl/>
        </w:rPr>
        <w:t xml:space="preserve"> كقوله تعالى</w:t>
      </w:r>
      <w:r w:rsidR="00C0244F">
        <w:rPr>
          <w:rFonts w:hint="cs"/>
          <w:rtl/>
        </w:rPr>
        <w:t xml:space="preserve">: </w:t>
      </w:r>
      <w:r>
        <w:rPr>
          <w:rStyle w:val="libAlaemChar"/>
          <w:rFonts w:hint="cs"/>
          <w:rtl/>
        </w:rPr>
        <w:t>(</w:t>
      </w:r>
      <w:r w:rsidRPr="00777549">
        <w:rPr>
          <w:rStyle w:val="libAieChar"/>
          <w:rtl/>
        </w:rPr>
        <w:t xml:space="preserve">يُوفُونَ بِالنَّذْرِ </w:t>
      </w:r>
      <w:r w:rsidRPr="00777549">
        <w:rPr>
          <w:rStyle w:val="libAlaemChar"/>
          <w:rFonts w:hint="cs"/>
          <w:rtl/>
        </w:rPr>
        <w:t>)</w:t>
      </w:r>
      <w:r>
        <w:rPr>
          <w:rFonts w:hint="cs"/>
          <w:rtl/>
        </w:rPr>
        <w:t xml:space="preserve">، </w:t>
      </w:r>
      <w:r>
        <w:rPr>
          <w:rStyle w:val="libAlaemChar"/>
          <w:rFonts w:hint="cs"/>
          <w:rtl/>
        </w:rPr>
        <w:t>(</w:t>
      </w:r>
      <w:r w:rsidRPr="00777549">
        <w:rPr>
          <w:rStyle w:val="libAieChar"/>
          <w:rtl/>
        </w:rPr>
        <w:t>إِنَّمَا وَلِيُّكُمُ اللَّـهُ وَرَسُولُهُ وَالَّذِينَ</w:t>
      </w:r>
      <w:r>
        <w:rPr>
          <w:rStyle w:val="libAieChar"/>
          <w:rtl/>
        </w:rPr>
        <w:t xml:space="preserve"> آمنوا </w:t>
      </w:r>
      <w:r w:rsidRPr="00777549">
        <w:rPr>
          <w:rStyle w:val="libAieChar"/>
          <w:rtl/>
        </w:rPr>
        <w:t>الَّذِينَ يُقِيمُونَ الصَّلَاةَ وَيُؤْتُونَ الزَّكَاةَ وَهُمْ رَاكِعُونَ</w:t>
      </w:r>
      <w:r w:rsidRPr="00777549">
        <w:rPr>
          <w:rStyle w:val="libAieChar"/>
          <w:rFonts w:hint="cs"/>
          <w:rtl/>
        </w:rPr>
        <w:t xml:space="preserve"> </w:t>
      </w:r>
      <w:r w:rsidRPr="00777549">
        <w:rPr>
          <w:rStyle w:val="libAlaemChar"/>
          <w:rFonts w:hint="cs"/>
          <w:rtl/>
        </w:rPr>
        <w:t>)</w:t>
      </w:r>
      <w:r>
        <w:rPr>
          <w:rFonts w:hint="cs"/>
          <w:rtl/>
        </w:rPr>
        <w:t xml:space="preserve">، </w:t>
      </w:r>
      <w:r>
        <w:rPr>
          <w:rStyle w:val="libAlaemChar"/>
          <w:rFonts w:hint="cs"/>
          <w:rtl/>
        </w:rPr>
        <w:t>(</w:t>
      </w:r>
      <w:r w:rsidRPr="00777549">
        <w:rPr>
          <w:rStyle w:val="libAieChar"/>
          <w:rtl/>
        </w:rPr>
        <w:t>أَفَمَن كَانَ عَلَىٰ بَيِّنَةٍ مِّن رَّبِّهِ وَيَتْلُوهُ شَاهِدٌ مِّنْهُ وَمِن قَبْلِهِ</w:t>
      </w:r>
      <w:r w:rsidRPr="00FA2266">
        <w:rPr>
          <w:rStyle w:val="libAlaemChar"/>
          <w:rFonts w:hint="cs"/>
          <w:rtl/>
        </w:rPr>
        <w:t>)</w:t>
      </w:r>
      <w:r w:rsidRPr="001659DF">
        <w:rPr>
          <w:rFonts w:hint="cs"/>
          <w:rtl/>
        </w:rPr>
        <w:t xml:space="preserve"> وقد قال الله تعالى</w:t>
      </w:r>
      <w:r w:rsidR="00C0244F">
        <w:rPr>
          <w:rFonts w:hint="cs"/>
          <w:rtl/>
        </w:rPr>
        <w:t xml:space="preserve">: </w:t>
      </w:r>
      <w:r>
        <w:rPr>
          <w:rStyle w:val="libAlaemChar"/>
          <w:rFonts w:hint="cs"/>
          <w:rtl/>
        </w:rPr>
        <w:t>(</w:t>
      </w:r>
      <w:r w:rsidRPr="00777549">
        <w:rPr>
          <w:rStyle w:val="libAieChar"/>
          <w:rtl/>
        </w:rPr>
        <w:t>رِجَالٌ صَدَقُوا مَا عَاهَدُوا اللَّـهَ عَلَيْهِ</w:t>
      </w:r>
      <w:r w:rsidRPr="00FA2266">
        <w:rPr>
          <w:rStyle w:val="libAlaemChar"/>
          <w:rFonts w:hint="cs"/>
          <w:rtl/>
        </w:rPr>
        <w:t>)</w:t>
      </w:r>
      <w:r>
        <w:rPr>
          <w:rFonts w:hint="cs"/>
          <w:rtl/>
        </w:rPr>
        <w:t xml:space="preserve">، </w:t>
      </w:r>
      <w:r w:rsidRPr="001659DF">
        <w:rPr>
          <w:rFonts w:hint="cs"/>
          <w:rtl/>
        </w:rPr>
        <w:t>وقد قال الله تعالى لرسوله</w:t>
      </w:r>
      <w:r w:rsidR="00C0244F">
        <w:rPr>
          <w:rFonts w:hint="cs"/>
          <w:rtl/>
        </w:rPr>
        <w:t xml:space="preserve">: </w:t>
      </w:r>
      <w:r>
        <w:rPr>
          <w:rStyle w:val="libAlaemChar"/>
          <w:rFonts w:hint="cs"/>
          <w:rtl/>
        </w:rPr>
        <w:t>(</w:t>
      </w:r>
      <w:r w:rsidRPr="00777549">
        <w:rPr>
          <w:rStyle w:val="libAieChar"/>
          <w:rtl/>
        </w:rPr>
        <w:t>قُل لَّا أَسْأَلُكُمْ عَلَيْهِ أَجْرًا إِلَّا الْمَوَدَّةَ فِي الْقُرْبَىٰ</w:t>
      </w:r>
      <w:r w:rsidRPr="00FA2266">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وعنه بإسناده</w:t>
      </w:r>
      <w:r>
        <w:rPr>
          <w:rFonts w:hint="cs"/>
          <w:rtl/>
        </w:rPr>
        <w:t xml:space="preserve"> إلى </w:t>
      </w:r>
      <w:r w:rsidRPr="00FA2266">
        <w:rPr>
          <w:rFonts w:hint="cs"/>
          <w:rtl/>
        </w:rPr>
        <w:t xml:space="preserve">أبي صالح عن </w:t>
      </w:r>
      <w:r>
        <w:rPr>
          <w:rFonts w:hint="cs"/>
          <w:rtl/>
        </w:rPr>
        <w:t>ابن</w:t>
      </w:r>
      <w:r w:rsidRPr="00FA2266">
        <w:rPr>
          <w:rFonts w:hint="cs"/>
          <w:rtl/>
        </w:rPr>
        <w:t xml:space="preserve"> عب</w:t>
      </w:r>
      <w:r>
        <w:rPr>
          <w:rFonts w:hint="cs"/>
          <w:rtl/>
        </w:rPr>
        <w:t>ّ</w:t>
      </w:r>
      <w:r w:rsidRPr="00FA2266">
        <w:rPr>
          <w:rFonts w:hint="cs"/>
          <w:rtl/>
        </w:rPr>
        <w:t>اس قال</w:t>
      </w:r>
      <w:r w:rsidR="00C0244F">
        <w:rPr>
          <w:rFonts w:hint="cs"/>
          <w:rtl/>
        </w:rPr>
        <w:t xml:space="preserve">: </w:t>
      </w:r>
      <w:r>
        <w:rPr>
          <w:rFonts w:hint="cs"/>
          <w:rtl/>
        </w:rPr>
        <w:t>أ</w:t>
      </w:r>
      <w:r w:rsidRPr="00FA2266">
        <w:rPr>
          <w:rFonts w:hint="cs"/>
          <w:rtl/>
        </w:rPr>
        <w:t>قبل عبد الله بن سلام ومعه نفر من قومه مم</w:t>
      </w:r>
      <w:r>
        <w:rPr>
          <w:rFonts w:hint="cs"/>
          <w:rtl/>
        </w:rPr>
        <w:t>ّ</w:t>
      </w:r>
      <w:r w:rsidRPr="00FA2266">
        <w:rPr>
          <w:rFonts w:hint="cs"/>
          <w:rtl/>
        </w:rPr>
        <w:t xml:space="preserve">ن قد آمن بالنبي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r w:rsidRPr="00FA2266">
        <w:rPr>
          <w:rFonts w:hint="cs"/>
          <w:rtl/>
        </w:rPr>
        <w:t xml:space="preserve">يا رسول الله </w:t>
      </w:r>
      <w:r>
        <w:rPr>
          <w:rFonts w:hint="cs"/>
          <w:rtl/>
        </w:rPr>
        <w:t>إ</w:t>
      </w:r>
      <w:r w:rsidRPr="00FA2266">
        <w:rPr>
          <w:rFonts w:hint="cs"/>
          <w:rtl/>
        </w:rPr>
        <w:t>ن</w:t>
      </w:r>
      <w:r>
        <w:rPr>
          <w:rFonts w:hint="cs"/>
          <w:rtl/>
        </w:rPr>
        <w:t>ّ</w:t>
      </w:r>
      <w:r w:rsidRPr="00FA2266">
        <w:rPr>
          <w:rFonts w:hint="cs"/>
          <w:rtl/>
        </w:rPr>
        <w:t xml:space="preserve"> منازلنا بعيدة</w:t>
      </w:r>
      <w:r>
        <w:rPr>
          <w:rFonts w:hint="cs"/>
          <w:rtl/>
        </w:rPr>
        <w:t xml:space="preserve">، </w:t>
      </w:r>
      <w:r w:rsidRPr="00FA2266">
        <w:rPr>
          <w:rFonts w:hint="cs"/>
          <w:rtl/>
        </w:rPr>
        <w:t>وليس لنا مجلس ولا متحد</w:t>
      </w:r>
      <w:r>
        <w:rPr>
          <w:rFonts w:hint="cs"/>
          <w:rtl/>
        </w:rPr>
        <w:t>ّ</w:t>
      </w:r>
      <w:r w:rsidRPr="00FA2266">
        <w:rPr>
          <w:rFonts w:hint="cs"/>
          <w:rtl/>
        </w:rPr>
        <w:t>ث دون هذا المجلس</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قومنا لما</w:t>
      </w:r>
      <w:r>
        <w:rPr>
          <w:rFonts w:hint="cs"/>
          <w:rtl/>
        </w:rPr>
        <w:t>ّ</w:t>
      </w:r>
      <w:r w:rsidRPr="00FA2266">
        <w:rPr>
          <w:rFonts w:hint="cs"/>
          <w:rtl/>
        </w:rPr>
        <w:t xml:space="preserve"> رأونا قد آمن</w:t>
      </w:r>
      <w:r>
        <w:rPr>
          <w:rFonts w:hint="cs"/>
          <w:rtl/>
        </w:rPr>
        <w:t>ّ</w:t>
      </w:r>
      <w:r w:rsidRPr="00FA2266">
        <w:rPr>
          <w:rFonts w:hint="cs"/>
          <w:rtl/>
        </w:rPr>
        <w:t>ا بالله ورسوله وقد صد</w:t>
      </w:r>
      <w:r>
        <w:rPr>
          <w:rFonts w:hint="cs"/>
          <w:rtl/>
        </w:rPr>
        <w:t>َّ</w:t>
      </w:r>
      <w:r w:rsidRPr="00FA2266">
        <w:rPr>
          <w:rFonts w:hint="cs"/>
          <w:rtl/>
        </w:rPr>
        <w:t>قناه</w:t>
      </w:r>
      <w:r>
        <w:rPr>
          <w:rFonts w:hint="cs"/>
          <w:rtl/>
        </w:rPr>
        <w:t xml:space="preserve">، </w:t>
      </w:r>
      <w:r w:rsidRPr="00FA2266">
        <w:rPr>
          <w:rFonts w:hint="cs"/>
          <w:rtl/>
        </w:rPr>
        <w:t>رفضونا</w:t>
      </w:r>
      <w:r>
        <w:rPr>
          <w:rFonts w:hint="cs"/>
          <w:rtl/>
        </w:rPr>
        <w:t xml:space="preserve">، </w:t>
      </w:r>
      <w:r w:rsidRPr="00FA2266">
        <w:rPr>
          <w:rFonts w:hint="cs"/>
          <w:rtl/>
        </w:rPr>
        <w:t>وآلوا على أنفسهم أن لا يجالسونا ولا</w:t>
      </w:r>
      <w:r>
        <w:rPr>
          <w:rFonts w:hint="cs"/>
          <w:rtl/>
        </w:rPr>
        <w:t xml:space="preserve"> </w:t>
      </w:r>
      <w:r w:rsidRPr="00FA2266">
        <w:rPr>
          <w:rFonts w:hint="cs"/>
          <w:rtl/>
        </w:rPr>
        <w:t>يناكحونا ولا يكل</w:t>
      </w:r>
      <w:r>
        <w:rPr>
          <w:rFonts w:hint="cs"/>
          <w:rtl/>
        </w:rPr>
        <w:t>ّ</w:t>
      </w:r>
      <w:r w:rsidRPr="00FA2266">
        <w:rPr>
          <w:rFonts w:hint="cs"/>
          <w:rtl/>
        </w:rPr>
        <w:t>مونا</w:t>
      </w:r>
      <w:r>
        <w:rPr>
          <w:rFonts w:hint="cs"/>
          <w:rtl/>
        </w:rPr>
        <w:t xml:space="preserve">، </w:t>
      </w:r>
      <w:r w:rsidRPr="00FA2266">
        <w:rPr>
          <w:rFonts w:hint="cs"/>
          <w:rtl/>
        </w:rPr>
        <w:t>وقد شق</w:t>
      </w:r>
      <w:r>
        <w:rPr>
          <w:rFonts w:hint="cs"/>
          <w:rtl/>
        </w:rPr>
        <w:t>ّ</w:t>
      </w:r>
      <w:r w:rsidRPr="00FA2266">
        <w:rPr>
          <w:rFonts w:hint="cs"/>
          <w:rtl/>
        </w:rPr>
        <w:t xml:space="preserve"> ذلك علينا</w:t>
      </w:r>
      <w:r>
        <w:rPr>
          <w:rFonts w:hint="cs"/>
          <w:rtl/>
        </w:rPr>
        <w:t>.</w:t>
      </w:r>
      <w:r w:rsidRPr="00FA2266">
        <w:rPr>
          <w:rFonts w:hint="cs"/>
          <w:rtl/>
        </w:rPr>
        <w:t xml:space="preserve"> فقال لهم</w:t>
      </w:r>
      <w:r>
        <w:rPr>
          <w:rFonts w:hint="cs"/>
          <w:rtl/>
        </w:rPr>
        <w:t xml:space="preserve"> النبيّ </w:t>
      </w:r>
      <w:r w:rsidR="006E430D" w:rsidRPr="00BF39C2">
        <w:rPr>
          <w:rFonts w:hint="cs"/>
          <w:rtl/>
        </w:rPr>
        <w:t>صلّى الله عليه وآله وسلّم</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4F09DB" w:rsidRDefault="004F09DB" w:rsidP="004F09DB">
      <w:pPr>
        <w:pStyle w:val="libNormal"/>
        <w:rPr>
          <w:rtl/>
        </w:rPr>
      </w:pPr>
      <w:r>
        <w:rPr>
          <w:rtl/>
        </w:rPr>
        <w:br w:type="page"/>
      </w:r>
    </w:p>
    <w:p w:rsidR="001A6AE0" w:rsidRPr="00024E94" w:rsidRDefault="001A6AE0" w:rsidP="004125EC">
      <w:pPr>
        <w:pStyle w:val="libNormal"/>
        <w:rPr>
          <w:rtl/>
        </w:rPr>
      </w:pPr>
      <w:r w:rsidRPr="00FA2266">
        <w:rPr>
          <w:rFonts w:hint="cs"/>
          <w:rtl/>
        </w:rPr>
        <w:lastRenderedPageBreak/>
        <w:t>ثم</w:t>
      </w:r>
      <w:r>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 xml:space="preserve">المسجد والناس بين قائم وراكع </w:t>
      </w:r>
      <w:r>
        <w:rPr>
          <w:rFonts w:hint="cs"/>
          <w:rtl/>
        </w:rPr>
        <w:t>و</w:t>
      </w:r>
      <w:r w:rsidRPr="00FA2266">
        <w:rPr>
          <w:rFonts w:hint="cs"/>
          <w:rtl/>
        </w:rPr>
        <w:t>بصر بسائل</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Style w:val="libAlaemChar"/>
          <w:rFonts w:hint="cs"/>
          <w:rtl/>
        </w:rPr>
        <w:t xml:space="preserve">: </w:t>
      </w:r>
      <w:r w:rsidRPr="004125EC">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 خاتم من ذهب</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125EC">
        <w:rPr>
          <w:rStyle w:val="libBold2Char"/>
          <w:rFonts w:hint="cs"/>
          <w:rtl/>
        </w:rPr>
        <w:t>من أعطاكه</w:t>
      </w:r>
      <w:r>
        <w:rPr>
          <w:rFonts w:hint="cs"/>
          <w:rtl/>
        </w:rPr>
        <w:t xml:space="preserve">؟ </w:t>
      </w:r>
      <w:r w:rsidRPr="00FA2266">
        <w:rPr>
          <w:rFonts w:hint="cs"/>
          <w:rtl/>
        </w:rPr>
        <w:t>فقال</w:t>
      </w:r>
      <w:r w:rsidR="00C0244F">
        <w:rPr>
          <w:rFonts w:hint="cs"/>
          <w:rtl/>
        </w:rPr>
        <w:t xml:space="preserve">: </w:t>
      </w:r>
      <w:r w:rsidRPr="00FA2266">
        <w:rPr>
          <w:rFonts w:hint="cs"/>
          <w:rtl/>
        </w:rPr>
        <w:t xml:space="preserve">ذلك القائم </w:t>
      </w:r>
      <w:r>
        <w:rPr>
          <w:rtl/>
        </w:rPr>
        <w:t>-</w:t>
      </w:r>
      <w:r w:rsidRPr="00FA2266">
        <w:rPr>
          <w:rFonts w:hint="cs"/>
          <w:rtl/>
        </w:rPr>
        <w:t xml:space="preserve"> وأومأ بيده</w:t>
      </w:r>
      <w:r>
        <w:rPr>
          <w:rFonts w:hint="cs"/>
          <w:rtl/>
        </w:rPr>
        <w:t xml:space="preserve"> إلى عليّ بن أبي طالب</w:t>
      </w:r>
      <w:r w:rsidRPr="00FA2266">
        <w:rPr>
          <w:rFonts w:hint="cs"/>
          <w:rtl/>
        </w:rPr>
        <w:t xml:space="preserve"> </w:t>
      </w:r>
      <w:r>
        <w:rPr>
          <w:rtl/>
        </w:rPr>
        <w:t>-</w:t>
      </w:r>
      <w:r w:rsidRPr="00FA2266">
        <w:rPr>
          <w:rFonts w:hint="cs"/>
          <w:rtl/>
        </w:rPr>
        <w:t xml:space="preserve"> 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125EC">
        <w:rPr>
          <w:rStyle w:val="libBold2Char"/>
          <w:rFonts w:hint="cs"/>
          <w:rtl/>
        </w:rPr>
        <w:t>على أيِّ حال أعطاك</w:t>
      </w:r>
      <w:r w:rsidRPr="00024E94">
        <w:rP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w:t>
      </w:r>
      <w:r>
        <w:rPr>
          <w:rFonts w:hint="cs"/>
          <w:rtl/>
        </w:rPr>
        <w:t>َّ</w:t>
      </w:r>
      <w:r w:rsidRPr="00FA2266">
        <w:rPr>
          <w:rFonts w:hint="cs"/>
          <w:rtl/>
        </w:rPr>
        <w:t>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sidR="00C0244F">
        <w:rPr>
          <w:rFonts w:hint="cs"/>
          <w:rtl/>
        </w:rPr>
        <w:t xml:space="preserve">: </w:t>
      </w:r>
      <w:r w:rsidRPr="00AB6B59">
        <w:rPr>
          <w:rStyle w:val="libAlaemChar"/>
          <w:rFonts w:hint="cs"/>
          <w:rtl/>
        </w:rPr>
        <w:t>(</w:t>
      </w:r>
      <w:r w:rsidRPr="00AB6B59">
        <w:rPr>
          <w:rStyle w:val="libAieChar"/>
          <w:rtl/>
        </w:rPr>
        <w:t>وَمَن يَتَوَلَّ اللهَ وَرَسُولَهُ وَالَّذِينَ آمنوا فإن حِزْبَ اللهِ هُمُ الْغَالِبُونَ</w:t>
      </w:r>
      <w:r w:rsidRPr="00AB6B59">
        <w:rPr>
          <w:rStyle w:val="libAlaemChar"/>
          <w:rFonts w:hint="cs"/>
          <w:rtl/>
        </w:rPr>
        <w:t>)</w:t>
      </w:r>
      <w:r w:rsidR="004125EC" w:rsidRPr="004125EC">
        <w:rPr>
          <w:rStyle w:val="libBold2Char"/>
          <w:rFonts w:hint="cs"/>
          <w:rtl/>
        </w:rPr>
        <w:t>]</w:t>
      </w:r>
      <w:r w:rsidRPr="00AB6B59">
        <w:rPr>
          <w:rStyle w:val="libFootnotenumChar"/>
          <w:rFonts w:hint="cs"/>
          <w:rtl/>
        </w:rPr>
        <w:t xml:space="preserve"> (1)</w:t>
      </w:r>
    </w:p>
    <w:p w:rsidR="001A6AE0" w:rsidRPr="00FA2266" w:rsidRDefault="001A6AE0" w:rsidP="001A6AE0">
      <w:pPr>
        <w:pStyle w:val="libNormal"/>
        <w:rPr>
          <w:rtl/>
        </w:rPr>
      </w:pPr>
      <w:r w:rsidRPr="00FA2266">
        <w:rPr>
          <w:rFonts w:hint="cs"/>
          <w:rtl/>
        </w:rPr>
        <w:t>ف</w:t>
      </w:r>
      <w:r>
        <w:rPr>
          <w:rFonts w:hint="cs"/>
          <w:rtl/>
        </w:rPr>
        <w:t>أ</w:t>
      </w:r>
      <w:r w:rsidRPr="00FA2266">
        <w:rPr>
          <w:rFonts w:hint="cs"/>
          <w:rtl/>
        </w:rPr>
        <w:t>نشأ حس</w:t>
      </w:r>
      <w:r>
        <w:rPr>
          <w:rFonts w:hint="cs"/>
          <w:rtl/>
        </w:rPr>
        <w:t>ّ</w:t>
      </w:r>
      <w:r w:rsidRPr="00FA2266">
        <w:rPr>
          <w:rFonts w:hint="cs"/>
          <w:rtl/>
        </w:rPr>
        <w:t>ان بن ثابت يقول</w:t>
      </w:r>
      <w:r>
        <w:rPr>
          <w:rFonts w:hint="cs"/>
          <w:rtl/>
        </w:rPr>
        <w:t xml:space="preserve">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الهدى ومسارع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أيذهب مدحي وا</w:t>
            </w:r>
            <w:r>
              <w:rPr>
                <w:rFonts w:hint="cs"/>
                <w:rtl/>
              </w:rPr>
              <w:t>لمحبيّن</w:t>
            </w:r>
            <w:r w:rsidRPr="00A01338">
              <w:rPr>
                <w:rFonts w:hint="cs"/>
                <w:rtl/>
              </w:rPr>
              <w:t xml:space="preserve"> 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ذات</w:t>
            </w:r>
            <w:r w:rsidRPr="00A01338">
              <w:rPr>
                <w:rFonts w:hint="cs"/>
                <w:rtl/>
              </w:rPr>
              <w:t xml:space="preserve"> الإله بضائع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w:t>
            </w:r>
            <w:r w:rsidRPr="00A01338">
              <w:rPr>
                <w:rFonts w:hint="cs"/>
                <w:rtl/>
              </w:rPr>
              <w:t>أنت ال</w:t>
            </w:r>
            <w:r>
              <w:rPr>
                <w:rFonts w:hint="cs"/>
                <w:rtl/>
              </w:rPr>
              <w:t>ّ</w:t>
            </w:r>
            <w:r w:rsidRPr="00A01338">
              <w:rPr>
                <w:rFonts w:hint="cs"/>
                <w:rtl/>
              </w:rPr>
              <w:t>ذي أعطيت إذ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فدتك نفوس القوم يا</w:t>
            </w:r>
            <w:r>
              <w:rPr>
                <w:rFonts w:hint="cs"/>
                <w:rtl/>
              </w:rPr>
              <w:t xml:space="preserve"> </w:t>
            </w:r>
            <w:r w:rsidRPr="00A01338">
              <w:rPr>
                <w:rFonts w:hint="cs"/>
                <w:rtl/>
              </w:rPr>
              <w:t>خير راكع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بخاتمك الميمون يا خير</w:t>
            </w:r>
            <w:r w:rsidRPr="00FA2266">
              <w:rPr>
                <w:rFonts w:hint="cs"/>
                <w:rtl/>
              </w:rPr>
              <w:t xml:space="preserve"> سي</w:t>
            </w:r>
            <w:r>
              <w:rPr>
                <w:rFonts w:hint="cs"/>
                <w:rtl/>
              </w:rPr>
              <w:t>ّ</w:t>
            </w:r>
            <w:r w:rsidRPr="00FA2266">
              <w:rPr>
                <w:rFonts w:hint="cs"/>
                <w:rtl/>
              </w:rPr>
              <w:t>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ويا خير شار</w:t>
            </w:r>
            <w:r w:rsidR="00570A10">
              <w:rPr>
                <w:rFonts w:hint="cs"/>
                <w:rtl/>
              </w:rPr>
              <w:t xml:space="preserve"> ثمّ </w:t>
            </w:r>
            <w:r w:rsidRPr="00FA2266">
              <w:rPr>
                <w:rFonts w:hint="cs"/>
                <w:rtl/>
              </w:rPr>
              <w:t>يا</w:t>
            </w:r>
            <w:r>
              <w:rPr>
                <w:rFonts w:hint="cs"/>
                <w:rtl/>
              </w:rPr>
              <w:t xml:space="preserve"> </w:t>
            </w:r>
            <w:r w:rsidRPr="00FA2266">
              <w:rPr>
                <w:rFonts w:hint="cs"/>
                <w:rtl/>
              </w:rPr>
              <w:t>خير با</w:t>
            </w:r>
            <w:r>
              <w:rPr>
                <w:rFonts w:hint="cs"/>
                <w:rtl/>
              </w:rPr>
              <w:t>ئ</w:t>
            </w:r>
            <w:r w:rsidRPr="00FA2266">
              <w:rPr>
                <w:rFonts w:hint="cs"/>
                <w:rtl/>
              </w:rPr>
              <w:t>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w:t>
            </w:r>
            <w:r>
              <w:rPr>
                <w:rFonts w:hint="cs"/>
                <w:rtl/>
              </w:rPr>
              <w:t xml:space="preserve"> </w:t>
            </w:r>
            <w:r w:rsidRPr="00FA2266">
              <w:rPr>
                <w:rFonts w:hint="cs"/>
                <w:rtl/>
              </w:rPr>
              <w:t>فيك الله</w:t>
            </w:r>
            <w:r>
              <w:rPr>
                <w:rFonts w:hint="cs"/>
                <w:rtl/>
              </w:rPr>
              <w:t>ُ</w:t>
            </w:r>
            <w:r w:rsidRPr="00FA2266">
              <w:rPr>
                <w:rFonts w:hint="cs"/>
                <w:rtl/>
              </w:rPr>
              <w:t xml:space="preserve"> 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وبي</w:t>
            </w:r>
            <w:r>
              <w:rPr>
                <w:rFonts w:hint="cs"/>
                <w:rtl/>
              </w:rPr>
              <w:t>َّ</w:t>
            </w:r>
            <w:r w:rsidRPr="00FA2266">
              <w:rPr>
                <w:rFonts w:hint="cs"/>
                <w:rtl/>
              </w:rPr>
              <w:t xml:space="preserve">نها </w:t>
            </w:r>
            <w:r>
              <w:rPr>
                <w:rFonts w:hint="cs"/>
                <w:rtl/>
              </w:rPr>
              <w:t>في</w:t>
            </w:r>
            <w:r w:rsidRPr="00FA2266">
              <w:rPr>
                <w:rFonts w:hint="cs"/>
                <w:rtl/>
              </w:rPr>
              <w:t xml:space="preserve"> محكمات الش</w:t>
            </w:r>
            <w:r>
              <w:rPr>
                <w:rFonts w:hint="cs"/>
                <w:rtl/>
              </w:rPr>
              <w:t>َّ</w:t>
            </w:r>
            <w:r w:rsidRPr="00FA2266">
              <w:rPr>
                <w:rFonts w:hint="cs"/>
                <w:rtl/>
              </w:rPr>
              <w:t>رائع</w:t>
            </w:r>
            <w:r>
              <w:rPr>
                <w:rFonts w:hint="cs"/>
                <w:rtl/>
              </w:rPr>
              <w:t>ِ</w:t>
            </w:r>
            <w:r w:rsidRPr="00725071">
              <w:rPr>
                <w:rStyle w:val="libPoemTiniChar0"/>
                <w:rtl/>
              </w:rPr>
              <w:br/>
              <w:t> </w:t>
            </w:r>
          </w:p>
        </w:tc>
      </w:tr>
    </w:tbl>
    <w:p w:rsidR="001A6AE0" w:rsidRPr="004125EC" w:rsidRDefault="001A6AE0" w:rsidP="00D373A2">
      <w:pPr>
        <w:pStyle w:val="libNormal"/>
        <w:rPr>
          <w:rStyle w:val="libBold2Char"/>
          <w:rtl/>
        </w:rPr>
      </w:pPr>
      <w:r w:rsidRPr="00FA2266">
        <w:rPr>
          <w:rFonts w:hint="cs"/>
          <w:rtl/>
        </w:rPr>
        <w:t>وعن الحمو</w:t>
      </w:r>
      <w:r>
        <w:rPr>
          <w:rFonts w:hint="cs"/>
          <w:rtl/>
        </w:rPr>
        <w:t>ين</w:t>
      </w:r>
      <w:r w:rsidRPr="00FA2266">
        <w:rPr>
          <w:rFonts w:hint="cs"/>
          <w:rtl/>
        </w:rPr>
        <w:t>ي</w:t>
      </w:r>
      <w:r>
        <w:rPr>
          <w:rFonts w:hint="cs"/>
          <w:rtl/>
        </w:rPr>
        <w:t>ّ</w:t>
      </w:r>
      <w:r w:rsidRPr="00FA2266">
        <w:rPr>
          <w:rFonts w:hint="cs"/>
          <w:rtl/>
        </w:rPr>
        <w:t xml:space="preserve"> بإسناده</w:t>
      </w:r>
      <w:r>
        <w:rPr>
          <w:rFonts w:hint="cs"/>
          <w:rtl/>
        </w:rPr>
        <w:t xml:space="preserve"> إلى </w:t>
      </w:r>
      <w:r w:rsidRPr="00FA2266">
        <w:rPr>
          <w:rFonts w:hint="cs"/>
          <w:rtl/>
        </w:rPr>
        <w:t>أبي هدب</w:t>
      </w:r>
      <w:r>
        <w:rPr>
          <w:rFonts w:hint="cs"/>
          <w:rtl/>
        </w:rPr>
        <w:t>ة</w:t>
      </w:r>
      <w:r w:rsidRPr="00FA2266">
        <w:rPr>
          <w:rFonts w:hint="cs"/>
          <w:rtl/>
        </w:rPr>
        <w:t xml:space="preserve"> إبراهيم بن هدب</w:t>
      </w:r>
      <w:r>
        <w:rPr>
          <w:rFonts w:hint="cs"/>
          <w:rtl/>
        </w:rPr>
        <w:t>ة</w:t>
      </w:r>
      <w:r w:rsidRPr="00FA2266">
        <w:rPr>
          <w:rFonts w:hint="cs"/>
          <w:rtl/>
        </w:rPr>
        <w:t xml:space="preserve"> قال</w:t>
      </w:r>
      <w:r w:rsidR="00C0244F">
        <w:rPr>
          <w:rFonts w:hint="cs"/>
          <w:rtl/>
        </w:rPr>
        <w:t xml:space="preserve">: </w:t>
      </w:r>
      <w:r w:rsidRPr="00FA2266">
        <w:rPr>
          <w:rFonts w:hint="cs"/>
          <w:rtl/>
        </w:rPr>
        <w:t>نب</w:t>
      </w:r>
      <w:r>
        <w:rPr>
          <w:rFonts w:hint="cs"/>
          <w:rtl/>
        </w:rPr>
        <w:t>ّ</w:t>
      </w:r>
      <w:r w:rsidRPr="00FA2266">
        <w:rPr>
          <w:rFonts w:hint="cs"/>
          <w:rtl/>
        </w:rPr>
        <w:t xml:space="preserve">أنا </w:t>
      </w:r>
      <w:r>
        <w:rPr>
          <w:rFonts w:hint="cs"/>
          <w:rtl/>
        </w:rPr>
        <w:t>أنس بن مالك</w:t>
      </w:r>
      <w:r w:rsidR="00C0244F">
        <w:rPr>
          <w:rFonts w:hint="cs"/>
          <w:rtl/>
        </w:rPr>
        <w:t xml:space="preserve">: </w:t>
      </w:r>
      <w:r w:rsidRPr="00FA2266">
        <w:rPr>
          <w:rFonts w:hint="cs"/>
          <w:rtl/>
        </w:rPr>
        <w:t>أن</w:t>
      </w:r>
      <w:r>
        <w:rPr>
          <w:rFonts w:hint="cs"/>
          <w:rtl/>
        </w:rPr>
        <w:t>َّ</w:t>
      </w:r>
      <w:r w:rsidRPr="00FA2266">
        <w:rPr>
          <w:rFonts w:hint="cs"/>
          <w:rtl/>
        </w:rPr>
        <w:t xml:space="preserve"> سائلاً أتى المسجد وهو يقول</w:t>
      </w:r>
      <w:r w:rsidR="00C0244F">
        <w:rPr>
          <w:rFonts w:hint="cs"/>
          <w:rtl/>
        </w:rPr>
        <w:t xml:space="preserve">: </w:t>
      </w:r>
      <w:r w:rsidRPr="00FA2266">
        <w:rPr>
          <w:rFonts w:hint="cs"/>
          <w:rtl/>
        </w:rPr>
        <w:t>من يقرض الملي</w:t>
      </w:r>
      <w:r>
        <w:rPr>
          <w:rFonts w:hint="cs"/>
          <w:rtl/>
        </w:rPr>
        <w:t>ّ</w:t>
      </w:r>
      <w:r w:rsidRPr="00FA2266">
        <w:rPr>
          <w:rFonts w:hint="cs"/>
          <w:rtl/>
        </w:rPr>
        <w:t xml:space="preserve"> الوفي</w:t>
      </w:r>
      <w:r>
        <w:rPr>
          <w:rFonts w:hint="cs"/>
          <w:rtl/>
        </w:rPr>
        <w:t xml:space="preserve">ّ؟ </w:t>
      </w:r>
      <w:r w:rsidRPr="00FA2266">
        <w:rPr>
          <w:rFonts w:hint="cs"/>
          <w:rtl/>
        </w:rPr>
        <w:t>وعل</w:t>
      </w:r>
      <w:r>
        <w:rPr>
          <w:rFonts w:hint="cs"/>
          <w:rtl/>
        </w:rPr>
        <w:t>يٌّ عليه السَّلام</w:t>
      </w:r>
      <w:r w:rsidRPr="00FA2266">
        <w:rPr>
          <w:rFonts w:hint="cs"/>
          <w:rtl/>
        </w:rPr>
        <w:t xml:space="preserve"> راكع </w:t>
      </w:r>
      <w:r w:rsidRPr="007070C3">
        <w:rPr>
          <w:rFonts w:hint="cs"/>
          <w:rtl/>
        </w:rPr>
        <w:t>يقول بيده</w:t>
      </w:r>
      <w:r w:rsidRPr="00E2224D">
        <w:rPr>
          <w:rStyle w:val="libFootnotenumChar"/>
          <w:rFonts w:hint="cs"/>
          <w:rtl/>
        </w:rPr>
        <w:t>(2)</w:t>
      </w:r>
      <w:r w:rsidRPr="007070C3">
        <w:rPr>
          <w:rFonts w:hint="cs"/>
          <w:rtl/>
        </w:rPr>
        <w:t xml:space="preserve"> خلفه للسائل</w:t>
      </w:r>
      <w:r w:rsidR="00C0244F">
        <w:rPr>
          <w:rFonts w:hint="cs"/>
          <w:rtl/>
        </w:rPr>
        <w:t xml:space="preserve">: </w:t>
      </w:r>
      <w:r w:rsidRPr="00FA2266">
        <w:rPr>
          <w:rFonts w:hint="cs"/>
          <w:rtl/>
        </w:rPr>
        <w:t>أ</w:t>
      </w:r>
      <w:r>
        <w:rPr>
          <w:rFonts w:hint="cs"/>
          <w:rtl/>
        </w:rPr>
        <w:t>ن</w:t>
      </w:r>
      <w:r w:rsidRPr="00FA2266">
        <w:rPr>
          <w:rFonts w:hint="cs"/>
          <w:rtl/>
        </w:rPr>
        <w:t xml:space="preserve"> اخلع الخاتم من يدي</w:t>
      </w:r>
      <w:r>
        <w:rPr>
          <w:rFonts w:hint="cs"/>
          <w:rtl/>
        </w:rPr>
        <w:t xml:space="preserve">، قال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125EC">
        <w:rPr>
          <w:rStyle w:val="libBold2Char"/>
          <w:rFonts w:hint="cs"/>
          <w:rtl/>
        </w:rPr>
        <w:t>[يا عمر وجبت</w:t>
      </w:r>
      <w:r>
        <w:rPr>
          <w:rFonts w:hint="cs"/>
          <w:rtl/>
        </w:rPr>
        <w:t xml:space="preserve">، </w:t>
      </w:r>
      <w:r w:rsidRPr="00FA2266">
        <w:rPr>
          <w:rFonts w:hint="cs"/>
          <w:rtl/>
        </w:rPr>
        <w:t>قال</w:t>
      </w:r>
      <w:r w:rsidR="00C0244F">
        <w:rPr>
          <w:rFonts w:hint="cs"/>
          <w:rtl/>
        </w:rPr>
        <w:t xml:space="preserve">: </w:t>
      </w:r>
      <w:r w:rsidRPr="00FA2266">
        <w:rPr>
          <w:rFonts w:hint="cs"/>
          <w:rtl/>
        </w:rPr>
        <w:t>بأبي وأمي</w:t>
      </w:r>
      <w:r>
        <w:rPr>
          <w:rFonts w:hint="cs"/>
          <w:rtl/>
        </w:rPr>
        <w:t>ّ</w:t>
      </w:r>
      <w:r w:rsidRPr="00FA2266">
        <w:rPr>
          <w:rFonts w:hint="cs"/>
          <w:rtl/>
        </w:rPr>
        <w:t xml:space="preserve"> يا رسول الله ما وجبت</w:t>
      </w:r>
      <w:r>
        <w:rPr>
          <w:rFonts w:hint="cs"/>
          <w:rtl/>
        </w:rPr>
        <w:t xml:space="preserve">؟ </w:t>
      </w:r>
      <w:r w:rsidRPr="00FA2266">
        <w:rPr>
          <w:rFonts w:hint="cs"/>
          <w:rtl/>
        </w:rPr>
        <w:t xml:space="preserve">قال </w:t>
      </w:r>
      <w:r w:rsidR="006E430D" w:rsidRPr="00BF39C2">
        <w:rPr>
          <w:rFonts w:hint="cs"/>
          <w:rtl/>
        </w:rPr>
        <w:t>صلّى الله عليه وآله وسلّم</w:t>
      </w:r>
      <w:r w:rsidR="00C0244F">
        <w:rPr>
          <w:rFonts w:hint="cs"/>
          <w:rtl/>
        </w:rPr>
        <w:t xml:space="preserve">: </w:t>
      </w:r>
      <w:r w:rsidRPr="004125EC">
        <w:rPr>
          <w:rStyle w:val="libBold2Char"/>
          <w:rFonts w:hint="cs"/>
          <w:rtl/>
        </w:rPr>
        <w:t xml:space="preserve">وجبت له الجنّة، والله ما خلعه من يده حتّى خلعه من كلّ ذنب ومن كلّ خطيئة]. </w:t>
      </w:r>
    </w:p>
    <w:p w:rsidR="001A6AE0" w:rsidRPr="00A4129D" w:rsidRDefault="001A6AE0" w:rsidP="001A6AE0">
      <w:pPr>
        <w:pStyle w:val="libNormal"/>
        <w:rPr>
          <w:rtl/>
        </w:rPr>
      </w:pPr>
      <w:r w:rsidRPr="00FA2266">
        <w:rPr>
          <w:rFonts w:hint="cs"/>
          <w:rtl/>
        </w:rPr>
        <w:t>وعنه بإسناده عن زيد بن علي</w:t>
      </w:r>
      <w:r>
        <w:rPr>
          <w:rFonts w:hint="cs"/>
          <w:rtl/>
        </w:rPr>
        <w:t>ّ</w:t>
      </w:r>
      <w:r w:rsidRPr="00FA2266">
        <w:rPr>
          <w:rFonts w:hint="cs"/>
          <w:rtl/>
        </w:rPr>
        <w:t xml:space="preserve"> بن الحسين عن أبيه 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سمعت </w:t>
      </w:r>
      <w:r>
        <w:rPr>
          <w:rFonts w:hint="cs"/>
          <w:rtl/>
        </w:rPr>
        <w:t>عمّار بن ياسر</w:t>
      </w:r>
      <w:r w:rsidRPr="00FA2266">
        <w:rPr>
          <w:rFonts w:hint="cs"/>
          <w:rtl/>
        </w:rPr>
        <w:t xml:space="preserve"> -</w:t>
      </w:r>
      <w:r w:rsidRPr="00C17632">
        <w:rPr>
          <w:rStyle w:val="libAlaemChar"/>
          <w:rFonts w:hint="cs"/>
          <w:rtl/>
        </w:rPr>
        <w:t>رضي‌الله‌عنه</w:t>
      </w:r>
      <w:r w:rsidRPr="00FA2266">
        <w:rPr>
          <w:rFonts w:hint="cs"/>
          <w:rtl/>
        </w:rPr>
        <w:t>- يقول</w:t>
      </w:r>
      <w:r w:rsidR="00C0244F">
        <w:rPr>
          <w:rFonts w:hint="cs"/>
          <w:rtl/>
        </w:rPr>
        <w:t xml:space="preserve">: </w:t>
      </w:r>
      <w:r w:rsidRPr="00FA2266">
        <w:rPr>
          <w:rFonts w:hint="cs"/>
          <w:rtl/>
        </w:rPr>
        <w:t>وقف ل</w:t>
      </w:r>
      <w:r>
        <w:rPr>
          <w:rFonts w:hint="cs"/>
          <w:rtl/>
        </w:rPr>
        <w:t>عليّ بن أبي طالب</w:t>
      </w:r>
      <w:r w:rsidRPr="00FA2266">
        <w:rPr>
          <w:rFonts w:hint="cs"/>
          <w:rtl/>
        </w:rPr>
        <w:t xml:space="preserve"> سائل وهو راكع في صلاة التطو</w:t>
      </w:r>
      <w:r>
        <w:rPr>
          <w:rFonts w:hint="cs"/>
          <w:rtl/>
        </w:rPr>
        <w:t>ّ</w:t>
      </w:r>
      <w:r w:rsidRPr="00FA2266">
        <w:rPr>
          <w:rFonts w:hint="cs"/>
          <w:rtl/>
        </w:rPr>
        <w:t>ع</w:t>
      </w:r>
      <w:r>
        <w:rPr>
          <w:rFonts w:hint="cs"/>
          <w:rtl/>
        </w:rPr>
        <w:t>،</w:t>
      </w:r>
      <w:r w:rsidRPr="00FA2266">
        <w:rPr>
          <w:rFonts w:hint="cs"/>
          <w:rtl/>
        </w:rPr>
        <w:t xml:space="preserve"> فنزع خاتمه </w:t>
      </w:r>
      <w:r>
        <w:rPr>
          <w:rFonts w:hint="cs"/>
          <w:rtl/>
        </w:rPr>
        <w:t>و</w:t>
      </w:r>
      <w:r w:rsidRPr="00FA2266">
        <w:rPr>
          <w:rFonts w:hint="cs"/>
          <w:rtl/>
        </w:rPr>
        <w:t>أعطاه السائل</w:t>
      </w:r>
      <w:r>
        <w:rPr>
          <w:rFonts w:hint="cs"/>
          <w:rtl/>
        </w:rPr>
        <w:t xml:space="preserve">، </w:t>
      </w:r>
      <w:r w:rsidRPr="00FA2266">
        <w:rPr>
          <w:rFonts w:hint="cs"/>
          <w:rtl/>
        </w:rPr>
        <w:t xml:space="preserve">فأتى رسول الله </w:t>
      </w:r>
      <w:r w:rsidR="006E430D" w:rsidRPr="00BF39C2">
        <w:rPr>
          <w:rFonts w:hint="cs"/>
          <w:rtl/>
        </w:rPr>
        <w:t>صلّى الله عليه وآله وسلّم</w:t>
      </w:r>
      <w:r w:rsidRPr="00FA2266">
        <w:rPr>
          <w:rFonts w:hint="cs"/>
          <w:rtl/>
        </w:rPr>
        <w:t xml:space="preserve"> فأعلمه ذلك</w:t>
      </w:r>
      <w:r>
        <w:rPr>
          <w:rFonts w:hint="cs"/>
          <w:rtl/>
        </w:rPr>
        <w:t xml:space="preserve">، </w:t>
      </w:r>
      <w:r w:rsidRPr="00FA2266">
        <w:rPr>
          <w:rFonts w:hint="cs"/>
          <w:rtl/>
        </w:rPr>
        <w:t>فنزل على</w:t>
      </w:r>
      <w:r>
        <w:rPr>
          <w:rFonts w:hint="cs"/>
          <w:rtl/>
        </w:rPr>
        <w:t xml:space="preserve"> النبيّ </w:t>
      </w:r>
      <w:r w:rsidR="006E430D" w:rsidRPr="00BF39C2">
        <w:rPr>
          <w:rFonts w:hint="cs"/>
          <w:rtl/>
        </w:rPr>
        <w:t>صلّى الله عليه وآله وسلّم</w:t>
      </w:r>
      <w:r w:rsidRPr="00FA2266">
        <w:rPr>
          <w:rFonts w:hint="cs"/>
          <w:rtl/>
        </w:rPr>
        <w:t xml:space="preserve">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فقرأها رسول الله </w:t>
      </w:r>
      <w:r w:rsidR="006E430D" w:rsidRPr="00BF39C2">
        <w:rPr>
          <w:rFonts w:hint="cs"/>
          <w:rtl/>
        </w:rPr>
        <w:t>صلّى الله عليه وآله وسلّم</w:t>
      </w:r>
      <w:r>
        <w:rPr>
          <w:rFonts w:hint="cs"/>
          <w:rtl/>
        </w:rPr>
        <w:t>،</w:t>
      </w:r>
      <w:r w:rsidR="00570A10">
        <w:rPr>
          <w:rFonts w:hint="cs"/>
          <w:rtl/>
        </w:rPr>
        <w:t xml:space="preserve"> ثمّ </w:t>
      </w:r>
      <w:r w:rsidRPr="00FA2266">
        <w:rPr>
          <w:rFonts w:hint="cs"/>
          <w:rtl/>
        </w:rPr>
        <w:t xml:space="preserve">قال </w:t>
      </w:r>
      <w:r w:rsidR="006E430D" w:rsidRPr="00BF39C2">
        <w:rPr>
          <w:rFonts w:hint="cs"/>
          <w:rtl/>
        </w:rPr>
        <w:t>صلّى الله عليه وآله وسلّم</w:t>
      </w:r>
      <w:r w:rsidR="00C0244F">
        <w:rPr>
          <w:rFonts w:hint="cs"/>
          <w:rtl/>
        </w:rPr>
        <w:t xml:space="preserve">: </w:t>
      </w:r>
      <w:r w:rsidRPr="004125EC">
        <w:rPr>
          <w:rStyle w:val="libBold2Char"/>
          <w:rFonts w:hint="cs"/>
          <w:rtl/>
        </w:rPr>
        <w:t>[من كنت مولاه فعليٌّ مولاه].</w:t>
      </w:r>
      <w:r w:rsidRPr="00A4129D">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E2224D">
        <w:rPr>
          <w:rFonts w:hint="cs"/>
          <w:rtl/>
        </w:rPr>
        <w:t xml:space="preserve"> </w:t>
      </w:r>
      <w:r w:rsidRPr="00777549">
        <w:rPr>
          <w:rFonts w:hint="cs"/>
          <w:rtl/>
        </w:rPr>
        <w:t>سورة المائدة</w:t>
      </w:r>
      <w:r w:rsidR="00C0244F">
        <w:rPr>
          <w:rFonts w:hint="cs"/>
          <w:rtl/>
        </w:rPr>
        <w:t xml:space="preserve">: </w:t>
      </w:r>
      <w:r>
        <w:rPr>
          <w:rFonts w:hint="cs"/>
          <w:rtl/>
        </w:rPr>
        <w:t xml:space="preserve">الآية </w:t>
      </w:r>
      <w:r w:rsidRPr="00777549">
        <w:rPr>
          <w:rFonts w:hint="cs"/>
          <w:rtl/>
        </w:rPr>
        <w:t>56</w:t>
      </w:r>
      <w:r>
        <w:rPr>
          <w:rFonts w:hint="cs"/>
          <w:rtl/>
        </w:rPr>
        <w:t xml:space="preserve">. </w:t>
      </w:r>
    </w:p>
    <w:p w:rsidR="001A6AE0" w:rsidRPr="00E2224D" w:rsidRDefault="001A6AE0" w:rsidP="001A6AE0">
      <w:pPr>
        <w:pStyle w:val="libFootnote0"/>
        <w:rPr>
          <w:rtl/>
        </w:rPr>
      </w:pPr>
      <w:r>
        <w:rPr>
          <w:rFonts w:hint="cs"/>
          <w:rtl/>
        </w:rPr>
        <w:t>(2) أي يشير.</w:t>
      </w:r>
    </w:p>
    <w:p w:rsidR="001A6AE0" w:rsidRDefault="001A6AE0" w:rsidP="001A6AE0">
      <w:pPr>
        <w:pStyle w:val="libNormal"/>
        <w:rPr>
          <w:rtl/>
        </w:rPr>
      </w:pPr>
      <w:r>
        <w:rPr>
          <w:rtl/>
        </w:rPr>
        <w:br w:type="page"/>
      </w:r>
    </w:p>
    <w:p w:rsidR="001A6AE0" w:rsidRPr="00FA2266" w:rsidRDefault="001A6AE0" w:rsidP="003C5391">
      <w:pPr>
        <w:pStyle w:val="libNormal"/>
        <w:rPr>
          <w:rtl/>
        </w:rPr>
      </w:pPr>
      <w:r w:rsidRPr="00FA2266">
        <w:rPr>
          <w:rFonts w:hint="cs"/>
          <w:rtl/>
        </w:rPr>
        <w:lastRenderedPageBreak/>
        <w:t>وعن الحافظ أبي نعيم عن أبي الزبير عن جابر</w:t>
      </w:r>
      <w:r>
        <w:rPr>
          <w:rFonts w:hint="cs"/>
          <w:rtl/>
        </w:rPr>
        <w:t>-</w:t>
      </w:r>
      <w:r w:rsidRPr="00FA2266">
        <w:rPr>
          <w:rFonts w:hint="cs"/>
          <w:rtl/>
        </w:rPr>
        <w:t xml:space="preserve"> </w:t>
      </w:r>
      <w:r w:rsidRPr="00C17632">
        <w:rPr>
          <w:rStyle w:val="libAlaemChar"/>
          <w:rFonts w:hint="cs"/>
          <w:rtl/>
        </w:rPr>
        <w:t>رضي‌الله‌عنه</w:t>
      </w:r>
      <w:r>
        <w:rPr>
          <w:rFonts w:hint="cs"/>
          <w:rtl/>
        </w:rPr>
        <w:t>-</w:t>
      </w:r>
      <w:r w:rsidRPr="00FA2266">
        <w:rPr>
          <w:rFonts w:hint="cs"/>
          <w:rtl/>
        </w:rPr>
        <w:t xml:space="preserve"> قال</w:t>
      </w:r>
      <w:r w:rsidR="00C0244F">
        <w:rPr>
          <w:rFonts w:hint="cs"/>
          <w:rtl/>
        </w:rPr>
        <w:t xml:space="preserve">: </w:t>
      </w:r>
      <w:r w:rsidRPr="00FA2266">
        <w:rPr>
          <w:rFonts w:hint="cs"/>
          <w:rtl/>
        </w:rPr>
        <w:t>جاء عبد الله بن سلام و</w:t>
      </w:r>
      <w:r>
        <w:rPr>
          <w:rFonts w:hint="cs"/>
          <w:rtl/>
        </w:rPr>
        <w:t>أ</w:t>
      </w:r>
      <w:r w:rsidRPr="00FA2266">
        <w:rPr>
          <w:rFonts w:hint="cs"/>
          <w:rtl/>
        </w:rPr>
        <w:t>تى معه قوم يشكون مجانبة الناس إي</w:t>
      </w:r>
      <w:r>
        <w:rPr>
          <w:rFonts w:hint="cs"/>
          <w:rtl/>
        </w:rPr>
        <w:t>ّ</w:t>
      </w:r>
      <w:r w:rsidRPr="00FA2266">
        <w:rPr>
          <w:rFonts w:hint="cs"/>
          <w:rtl/>
        </w:rPr>
        <w:t xml:space="preserve">اهم منذ </w:t>
      </w:r>
      <w:r>
        <w:rPr>
          <w:rFonts w:hint="cs"/>
          <w:rtl/>
        </w:rPr>
        <w:t>أ</w:t>
      </w:r>
      <w:r w:rsidRPr="00FA2266">
        <w:rPr>
          <w:rFonts w:hint="cs"/>
          <w:rtl/>
        </w:rPr>
        <w:t>سلموا</w:t>
      </w:r>
      <w:r>
        <w:rPr>
          <w:rFonts w:hint="cs"/>
          <w:rtl/>
        </w:rPr>
        <w:t>،</w:t>
      </w:r>
      <w:r w:rsidRPr="00FA2266">
        <w:rPr>
          <w:rFonts w:hint="cs"/>
          <w:rtl/>
        </w:rPr>
        <w:t xml:space="preserve"> فقال رسول الله </w:t>
      </w:r>
      <w:r w:rsidR="006E430D" w:rsidRPr="00BF39C2">
        <w:rPr>
          <w:rFonts w:hint="cs"/>
          <w:rtl/>
        </w:rPr>
        <w:t>صلّى الله عليه وآله وسلّم</w:t>
      </w:r>
      <w:r w:rsidR="00C0244F">
        <w:rPr>
          <w:rFonts w:hint="cs"/>
          <w:rtl/>
        </w:rPr>
        <w:t xml:space="preserve">: </w:t>
      </w:r>
      <w:r w:rsidRPr="004125EC">
        <w:rPr>
          <w:rStyle w:val="libBold2Char"/>
          <w:rFonts w:hint="cs"/>
          <w:rtl/>
        </w:rPr>
        <w:t>[أبغوا إليَّ سائلاً</w:t>
      </w:r>
      <w:r w:rsidRPr="00FA2266">
        <w:rPr>
          <w:rFonts w:hint="cs"/>
          <w:rtl/>
        </w:rPr>
        <w:t xml:space="preserve"> فدخلنا المسجد فدنا سائل</w:t>
      </w:r>
      <w:r>
        <w:rPr>
          <w:rFonts w:hint="cs"/>
          <w:rtl/>
        </w:rPr>
        <w:t xml:space="preserve"> إليه</w:t>
      </w:r>
      <w:r w:rsidRPr="00FA2266">
        <w:rPr>
          <w:rFonts w:hint="cs"/>
          <w:rtl/>
        </w:rPr>
        <w:t xml:space="preserve"> فقال له</w:t>
      </w:r>
      <w:r w:rsidR="00C0244F">
        <w:rPr>
          <w:rFonts w:hint="cs"/>
          <w:rtl/>
        </w:rPr>
        <w:t xml:space="preserve">: </w:t>
      </w:r>
      <w:r w:rsidRPr="004125EC">
        <w:rPr>
          <w:rStyle w:val="libBold2Char"/>
          <w:rFonts w:hint="cs"/>
          <w:rtl/>
        </w:rPr>
        <w:t>أعطاك أحد شيئاً</w:t>
      </w:r>
      <w:r w:rsidRPr="00024E94">
        <w:rP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نعم مررت برجل راكع فأعط</w:t>
      </w:r>
      <w:r>
        <w:rPr>
          <w:rFonts w:hint="cs"/>
          <w:rtl/>
        </w:rPr>
        <w:t>اني</w:t>
      </w:r>
      <w:r w:rsidRPr="00FA2266">
        <w:rPr>
          <w:rFonts w:hint="cs"/>
          <w:rtl/>
        </w:rPr>
        <w:t xml:space="preserve"> خاتمه</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فاذهب فأرني</w:t>
      </w:r>
      <w:r w:rsidR="004125EC">
        <w:rPr>
          <w:rStyle w:val="libBold2Char"/>
          <w:rFonts w:hint="cs"/>
          <w:rtl/>
        </w:rPr>
        <w:t>]</w:t>
      </w:r>
      <w:r w:rsidRPr="00FA2266">
        <w:rPr>
          <w:rFonts w:hint="cs"/>
          <w:rtl/>
        </w:rPr>
        <w:t xml:space="preserve"> قال</w:t>
      </w:r>
      <w:r w:rsidR="00C0244F">
        <w:rPr>
          <w:rFonts w:hint="cs"/>
          <w:rtl/>
        </w:rPr>
        <w:t xml:space="preserve">: </w:t>
      </w:r>
      <w:r w:rsidRPr="00FA2266">
        <w:rPr>
          <w:rFonts w:hint="cs"/>
          <w:rtl/>
        </w:rPr>
        <w:t>فذهبنا فإذا علي</w:t>
      </w:r>
      <w:r>
        <w:rPr>
          <w:rFonts w:hint="cs"/>
          <w:rtl/>
        </w:rPr>
        <w:t>ّ</w:t>
      </w:r>
      <w:r w:rsidRPr="00FA2266">
        <w:rPr>
          <w:rFonts w:hint="cs"/>
          <w:rtl/>
        </w:rPr>
        <w:t xml:space="preserve"> قائم</w:t>
      </w:r>
      <w:r>
        <w:rPr>
          <w:rFonts w:hint="cs"/>
          <w:rtl/>
        </w:rPr>
        <w:t>،</w:t>
      </w:r>
      <w:r w:rsidRPr="00FA2266">
        <w:rPr>
          <w:rFonts w:hint="cs"/>
          <w:rtl/>
        </w:rPr>
        <w:t xml:space="preserve"> فقال</w:t>
      </w:r>
      <w:r w:rsidR="00C0244F">
        <w:rPr>
          <w:rFonts w:hint="cs"/>
          <w:rtl/>
        </w:rPr>
        <w:t xml:space="preserve">: </w:t>
      </w:r>
      <w:r w:rsidRPr="00FA2266">
        <w:rPr>
          <w:rFonts w:hint="cs"/>
          <w:rtl/>
        </w:rPr>
        <w:t>هذا</w:t>
      </w:r>
      <w:r>
        <w:rP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tl/>
        </w:rPr>
        <w:t>)</w:t>
      </w:r>
      <w:r>
        <w:rPr>
          <w:rFonts w:hint="cs"/>
          <w:rtl/>
        </w:rPr>
        <w:t xml:space="preserve">. </w:t>
      </w:r>
    </w:p>
    <w:p w:rsidR="001A6AE0" w:rsidRPr="00FA2266" w:rsidRDefault="001A6AE0" w:rsidP="004F09DB">
      <w:pPr>
        <w:pStyle w:val="libNormal"/>
        <w:rPr>
          <w:rtl/>
        </w:rPr>
      </w:pPr>
      <w:r w:rsidRPr="00FA2266">
        <w:rPr>
          <w:rFonts w:hint="cs"/>
          <w:rtl/>
        </w:rPr>
        <w:t>وعنه عن موسى بن قيس الحضرمي</w:t>
      </w:r>
      <w:r>
        <w:rPr>
          <w:rFonts w:hint="cs"/>
          <w:rtl/>
        </w:rPr>
        <w:t>ّ</w:t>
      </w:r>
      <w:r w:rsidRPr="00FA2266">
        <w:rPr>
          <w:rFonts w:hint="cs"/>
          <w:rtl/>
        </w:rPr>
        <w:t xml:space="preserve"> 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w:t>
      </w:r>
      <w:r>
        <w:rPr>
          <w:rFonts w:hint="cs"/>
          <w:rtl/>
        </w:rPr>
        <w:t>ّ</w:t>
      </w:r>
      <w:r w:rsidRPr="00FA2266">
        <w:rPr>
          <w:rFonts w:hint="cs"/>
          <w:rtl/>
        </w:rPr>
        <w:t>ق علي</w:t>
      </w:r>
      <w:r>
        <w:rPr>
          <w:rFonts w:hint="cs"/>
          <w:rtl/>
        </w:rPr>
        <w:t>ٌّ</w:t>
      </w:r>
      <w:r w:rsidRPr="00FA2266">
        <w:rPr>
          <w:rFonts w:hint="cs"/>
          <w:rtl/>
        </w:rPr>
        <w:t xml:space="preserve"> بخاتمه وهو راكع فنزلت</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tl/>
        </w:rPr>
        <w:t>)</w:t>
      </w:r>
      <w:r>
        <w:rPr>
          <w:rFonts w:hint="cs"/>
          <w:rtl/>
        </w:rPr>
        <w:t xml:space="preserve">... </w:t>
      </w:r>
    </w:p>
    <w:p w:rsidR="001A6AE0" w:rsidRPr="004125EC" w:rsidRDefault="001A6AE0" w:rsidP="00D373A2">
      <w:pPr>
        <w:pStyle w:val="libNormal"/>
        <w:rPr>
          <w:rStyle w:val="libBold2Char"/>
          <w:rtl/>
        </w:rPr>
      </w:pPr>
      <w:r w:rsidRPr="00FA2266">
        <w:rPr>
          <w:rFonts w:hint="cs"/>
          <w:rtl/>
        </w:rPr>
        <w:t xml:space="preserve">وعنه عن عوف بن عبيد بن أبي رافع عن أبيه 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 وسلّم</w:t>
      </w:r>
      <w:r w:rsidRPr="00FA2266">
        <w:rPr>
          <w:rFonts w:hint="cs"/>
          <w:rtl/>
        </w:rPr>
        <w:t xml:space="preserve"> وهو نائم إذ يوحى إليه وإذا حي</w:t>
      </w:r>
      <w:r>
        <w:rPr>
          <w:rFonts w:hint="cs"/>
          <w:rtl/>
        </w:rPr>
        <w:t>ّ</w:t>
      </w:r>
      <w:r w:rsidRPr="00FA2266">
        <w:rPr>
          <w:rFonts w:hint="cs"/>
          <w:rtl/>
        </w:rPr>
        <w:t xml:space="preserve">ة في جنب البيت فكرهت أن </w:t>
      </w:r>
      <w:r>
        <w:rPr>
          <w:rFonts w:hint="cs"/>
          <w:rtl/>
        </w:rPr>
        <w:t>أدخ</w:t>
      </w:r>
      <w:r w:rsidRPr="00FA2266">
        <w:rPr>
          <w:rFonts w:hint="cs"/>
          <w:rtl/>
        </w:rPr>
        <w:t>لها وأوقظه</w:t>
      </w:r>
      <w:r>
        <w:rPr>
          <w:rFonts w:hint="cs"/>
          <w:rtl/>
        </w:rPr>
        <w:t>،</w:t>
      </w:r>
      <w:r w:rsidRPr="00FA2266">
        <w:rPr>
          <w:rFonts w:hint="cs"/>
          <w:rtl/>
        </w:rPr>
        <w:t xml:space="preserve"> فاضطجعت بينه وبين الحي</w:t>
      </w:r>
      <w:r>
        <w:rPr>
          <w:rFonts w:hint="cs"/>
          <w:rtl/>
        </w:rPr>
        <w:t>ّ</w:t>
      </w:r>
      <w:r w:rsidRPr="00FA2266">
        <w:rPr>
          <w:rFonts w:hint="cs"/>
          <w:rtl/>
        </w:rPr>
        <w:t>ة</w:t>
      </w:r>
      <w:r>
        <w:rPr>
          <w:rFonts w:hint="cs"/>
          <w:rtl/>
        </w:rPr>
        <w:t xml:space="preserve">، فإن </w:t>
      </w:r>
      <w:r w:rsidRPr="00FA2266">
        <w:rPr>
          <w:rFonts w:hint="cs"/>
          <w:rtl/>
        </w:rPr>
        <w:t>كان شيء كان فيّ دونه</w:t>
      </w:r>
      <w:r>
        <w:rPr>
          <w:rFonts w:hint="cs"/>
          <w:rtl/>
        </w:rPr>
        <w:t xml:space="preserve">، </w:t>
      </w:r>
      <w:r w:rsidRPr="00FA2266">
        <w:rPr>
          <w:rFonts w:hint="cs"/>
          <w:rtl/>
        </w:rPr>
        <w:t>فاستيقظ وهو يتلو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2A2E7D">
        <w:rPr>
          <w:rStyle w:val="libAlaemChar"/>
          <w:rtl/>
        </w:rPr>
        <w:t>)</w:t>
      </w:r>
      <w:r w:rsidRPr="00FA2266">
        <w:rPr>
          <w:rFonts w:hint="cs"/>
          <w:rtl/>
        </w:rPr>
        <w:t xml:space="preserve"> قال</w:t>
      </w:r>
      <w:r w:rsidR="00C0244F">
        <w:rPr>
          <w:rFonts w:hint="cs"/>
          <w:rtl/>
        </w:rPr>
        <w:t xml:space="preserve">: </w:t>
      </w:r>
      <w:r w:rsidRPr="00FA2266">
        <w:rPr>
          <w:rFonts w:hint="cs"/>
          <w:rtl/>
        </w:rPr>
        <w:t>الحمد لله</w:t>
      </w:r>
      <w:r>
        <w:rPr>
          <w:rFonts w:hint="cs"/>
          <w:rtl/>
        </w:rPr>
        <w:t>.</w:t>
      </w:r>
      <w:r w:rsidRPr="00FA2266">
        <w:rPr>
          <w:rFonts w:hint="cs"/>
          <w:rtl/>
        </w:rPr>
        <w:t xml:space="preserve"> فأتى</w:t>
      </w:r>
      <w:r>
        <w:rPr>
          <w:rFonts w:hint="cs"/>
          <w:rtl/>
        </w:rPr>
        <w:t xml:space="preserve"> إلى </w:t>
      </w:r>
      <w:r w:rsidRPr="00FA2266">
        <w:rPr>
          <w:rFonts w:hint="cs"/>
          <w:rtl/>
        </w:rPr>
        <w:t>جانبي فقال</w:t>
      </w:r>
      <w:r w:rsidR="00C0244F">
        <w:rPr>
          <w:rFonts w:hint="cs"/>
          <w:rtl/>
        </w:rPr>
        <w:t xml:space="preserve">: </w:t>
      </w:r>
      <w:r w:rsidRPr="00FA2266">
        <w:rPr>
          <w:rFonts w:hint="cs"/>
          <w:rtl/>
        </w:rPr>
        <w:t xml:space="preserve">ما </w:t>
      </w:r>
      <w:r>
        <w:rPr>
          <w:rFonts w:hint="cs"/>
          <w:rtl/>
        </w:rPr>
        <w:t>أ</w:t>
      </w:r>
      <w:r w:rsidRPr="00FA2266">
        <w:rPr>
          <w:rFonts w:hint="cs"/>
          <w:rtl/>
        </w:rPr>
        <w:t>ضجع</w:t>
      </w:r>
      <w:r>
        <w:rPr>
          <w:rFonts w:hint="cs"/>
          <w:rtl/>
        </w:rPr>
        <w:t>ك</w:t>
      </w:r>
      <w:r w:rsidRPr="00FA2266">
        <w:rPr>
          <w:rFonts w:hint="cs"/>
          <w:rtl/>
        </w:rPr>
        <w:t xml:space="preserve"> ههنا</w:t>
      </w:r>
      <w:r>
        <w:rPr>
          <w:rFonts w:hint="cs"/>
          <w:rtl/>
        </w:rPr>
        <w:t xml:space="preserve">؟ </w:t>
      </w:r>
      <w:r w:rsidRPr="00FA2266">
        <w:rPr>
          <w:rFonts w:hint="cs"/>
          <w:rtl/>
        </w:rPr>
        <w:t>قلت</w:t>
      </w:r>
      <w:r w:rsidR="00C0244F">
        <w:rPr>
          <w:rFonts w:hint="cs"/>
          <w:rtl/>
        </w:rPr>
        <w:t xml:space="preserve">: </w:t>
      </w:r>
      <w:r w:rsidRPr="00FA2266">
        <w:rPr>
          <w:rFonts w:hint="cs"/>
          <w:rtl/>
        </w:rPr>
        <w:t>لمكان هذه الحي</w:t>
      </w:r>
      <w:r>
        <w:rPr>
          <w:rFonts w:hint="cs"/>
          <w:rtl/>
        </w:rPr>
        <w:t>ّ</w:t>
      </w:r>
      <w:r w:rsidRPr="00FA2266">
        <w:rPr>
          <w:rFonts w:hint="cs"/>
          <w:rtl/>
        </w:rPr>
        <w:t>ة</w:t>
      </w:r>
      <w:r>
        <w:rPr>
          <w:rFonts w:hint="cs"/>
          <w:rtl/>
        </w:rPr>
        <w:t>.</w:t>
      </w:r>
      <w:r w:rsidRPr="00FA2266">
        <w:rPr>
          <w:rFonts w:hint="cs"/>
          <w:rtl/>
        </w:rPr>
        <w:t xml:space="preserve"> قال</w:t>
      </w:r>
      <w:r w:rsidR="00C0244F">
        <w:rPr>
          <w:rFonts w:hint="cs"/>
          <w:rtl/>
        </w:rPr>
        <w:t xml:space="preserve">: </w:t>
      </w:r>
      <w:r w:rsidRPr="004125EC">
        <w:rPr>
          <w:rStyle w:val="libBold2Char"/>
          <w:rFonts w:hint="cs"/>
          <w:rtl/>
        </w:rPr>
        <w:t>[قم إليها فاقتلها</w:t>
      </w:r>
      <w:r>
        <w:rPr>
          <w:rFonts w:hint="cs"/>
          <w:rtl/>
        </w:rPr>
        <w:t xml:space="preserve">، </w:t>
      </w:r>
      <w:r w:rsidRPr="00FA2266">
        <w:rPr>
          <w:rFonts w:hint="cs"/>
          <w:rtl/>
        </w:rPr>
        <w:t>فقتل</w:t>
      </w:r>
      <w:r>
        <w:rPr>
          <w:rFonts w:hint="cs"/>
          <w:rtl/>
        </w:rPr>
        <w:t>ت</w:t>
      </w:r>
      <w:r w:rsidRPr="00FA2266">
        <w:rPr>
          <w:rFonts w:hint="cs"/>
          <w:rtl/>
        </w:rPr>
        <w:t>ها</w:t>
      </w:r>
      <w:r w:rsidR="00570A10">
        <w:rPr>
          <w:rFonts w:hint="cs"/>
          <w:rtl/>
        </w:rPr>
        <w:t xml:space="preserve"> ثمّ </w:t>
      </w:r>
      <w:r>
        <w:rPr>
          <w:rFonts w:hint="cs"/>
          <w:rtl/>
        </w:rPr>
        <w:t>أ</w:t>
      </w:r>
      <w:r w:rsidRPr="00FA2266">
        <w:rPr>
          <w:rFonts w:hint="cs"/>
          <w:rtl/>
        </w:rPr>
        <w:t>خذ بيدي فقال</w:t>
      </w:r>
      <w:r w:rsidR="00C0244F">
        <w:rPr>
          <w:rFonts w:hint="cs"/>
          <w:rtl/>
        </w:rPr>
        <w:t xml:space="preserve">: </w:t>
      </w:r>
      <w:r w:rsidRPr="004125EC">
        <w:rPr>
          <w:rStyle w:val="libBold2Char"/>
          <w:rFonts w:hint="cs"/>
          <w:rtl/>
        </w:rPr>
        <w:t>يا أبا رافع</w:t>
      </w:r>
      <w:r w:rsidR="00C0244F" w:rsidRPr="004125EC">
        <w:rPr>
          <w:rStyle w:val="libBold2Char"/>
          <w:rFonts w:hint="cs"/>
          <w:rtl/>
        </w:rPr>
        <w:t xml:space="preserve">: </w:t>
      </w:r>
      <w:r w:rsidRPr="004125EC">
        <w:rPr>
          <w:rStyle w:val="libBold2Char"/>
          <w:rFonts w:hint="cs"/>
          <w:rtl/>
        </w:rPr>
        <w:t>سيكون بعدي قوم يقاتلون عليّاً. حقٌّ على الله جهادهم، فمن لم يستطع جهادهم بيده فبلسانه، فمن لم يستطع بلسانه فبقلبه، ليس وراء ذلك].</w:t>
      </w:r>
    </w:p>
    <w:p w:rsidR="001A6AE0" w:rsidRDefault="001A6AE0" w:rsidP="001A6AE0">
      <w:pPr>
        <w:pStyle w:val="libNormal"/>
        <w:rPr>
          <w:rtl/>
        </w:rPr>
      </w:pPr>
      <w:r w:rsidRPr="00A55BF7">
        <w:rPr>
          <w:rStyle w:val="libBold1Char"/>
          <w:rFonts w:hint="cs"/>
          <w:rtl/>
        </w:rPr>
        <w:t>أقول</w:t>
      </w:r>
      <w:r w:rsidR="00C0244F" w:rsidRPr="00A55BF7">
        <w:rPr>
          <w:rStyle w:val="libBold1Char"/>
          <w:rFonts w:hint="cs"/>
          <w:rtl/>
        </w:rPr>
        <w:t xml:space="preserve">: </w:t>
      </w:r>
      <w:r w:rsidRPr="00FA2266">
        <w:rPr>
          <w:rFonts w:hint="cs"/>
          <w:rtl/>
        </w:rPr>
        <w:t>والروايات في نزول الآيتين في قص</w:t>
      </w:r>
      <w:r>
        <w:rPr>
          <w:rFonts w:hint="cs"/>
          <w:rtl/>
        </w:rPr>
        <w:t>ّ</w:t>
      </w:r>
      <w:r w:rsidRPr="00FA2266">
        <w:rPr>
          <w:rFonts w:hint="cs"/>
          <w:rtl/>
        </w:rPr>
        <w:t>ة التصد</w:t>
      </w:r>
      <w:r>
        <w:rPr>
          <w:rFonts w:hint="cs"/>
          <w:rtl/>
        </w:rPr>
        <w:t>ّ</w:t>
      </w:r>
      <w:r w:rsidRPr="00FA2266">
        <w:rPr>
          <w:rFonts w:hint="cs"/>
          <w:rtl/>
        </w:rPr>
        <w:t>ق بالخاتم كثيرة</w:t>
      </w:r>
      <w:r>
        <w:rPr>
          <w:rFonts w:hint="cs"/>
          <w:rtl/>
        </w:rPr>
        <w:t xml:space="preserve">، </w:t>
      </w:r>
      <w:r w:rsidRPr="00FA2266">
        <w:rPr>
          <w:rFonts w:hint="cs"/>
          <w:rtl/>
        </w:rPr>
        <w:t xml:space="preserve">وقد </w:t>
      </w:r>
      <w:r>
        <w:rPr>
          <w:rFonts w:hint="cs"/>
          <w:rtl/>
        </w:rPr>
        <w:t>إ</w:t>
      </w:r>
      <w:r w:rsidRPr="00FA2266">
        <w:rPr>
          <w:rFonts w:hint="cs"/>
          <w:rtl/>
        </w:rPr>
        <w:t>شترك في نقلها عد</w:t>
      </w:r>
      <w:r>
        <w:rPr>
          <w:rFonts w:hint="cs"/>
          <w:rtl/>
        </w:rPr>
        <w:t>ّ</w:t>
      </w:r>
      <w:r w:rsidRPr="00FA2266">
        <w:rPr>
          <w:rFonts w:hint="cs"/>
          <w:rtl/>
        </w:rPr>
        <w:t>ة من الصحابة ك</w:t>
      </w:r>
      <w:r>
        <w:rPr>
          <w:rFonts w:hint="cs"/>
          <w:rtl/>
        </w:rPr>
        <w:t>أ</w:t>
      </w:r>
      <w:r w:rsidRPr="00FA2266">
        <w:rPr>
          <w:rFonts w:hint="cs"/>
          <w:rtl/>
        </w:rPr>
        <w:t>بي ذر</w:t>
      </w:r>
      <w:r>
        <w:rPr>
          <w:rFonts w:hint="cs"/>
          <w:rtl/>
        </w:rPr>
        <w:t>ّ</w:t>
      </w:r>
      <w:r w:rsidRPr="00FA2266">
        <w:rPr>
          <w:rFonts w:hint="cs"/>
          <w:rtl/>
        </w:rPr>
        <w:t xml:space="preserve"> و</w:t>
      </w:r>
      <w:r>
        <w:rPr>
          <w:rFonts w:hint="cs"/>
          <w:rtl/>
        </w:rPr>
        <w:t>ابن</w:t>
      </w:r>
      <w:r w:rsidRPr="00FA2266">
        <w:rPr>
          <w:rFonts w:hint="cs"/>
          <w:rtl/>
        </w:rPr>
        <w:t xml:space="preserve"> عب</w:t>
      </w:r>
      <w:r>
        <w:rPr>
          <w:rFonts w:hint="cs"/>
          <w:rtl/>
        </w:rPr>
        <w:t>ّ</w:t>
      </w:r>
      <w:r w:rsidRPr="00FA2266">
        <w:rPr>
          <w:rFonts w:hint="cs"/>
          <w:rtl/>
        </w:rPr>
        <w:t>اس و</w:t>
      </w:r>
      <w:r>
        <w:rPr>
          <w:rFonts w:hint="cs"/>
          <w:rtl/>
        </w:rPr>
        <w:t>أنس بن مالك</w:t>
      </w:r>
      <w:r w:rsidRPr="00FA2266">
        <w:rPr>
          <w:rFonts w:hint="cs"/>
          <w:rtl/>
        </w:rPr>
        <w:t xml:space="preserve"> و</w:t>
      </w:r>
      <w:r>
        <w:rPr>
          <w:rFonts w:hint="cs"/>
          <w:rtl/>
        </w:rPr>
        <w:t>عمّار</w:t>
      </w:r>
      <w:r w:rsidRPr="00FA2266">
        <w:rPr>
          <w:rFonts w:hint="cs"/>
          <w:rtl/>
        </w:rPr>
        <w:t xml:space="preserve"> وجابر وسلم</w:t>
      </w:r>
      <w:r>
        <w:rPr>
          <w:rFonts w:hint="cs"/>
          <w:rtl/>
        </w:rPr>
        <w:t>ة</w:t>
      </w:r>
      <w:r w:rsidRPr="00FA2266">
        <w:rPr>
          <w:rFonts w:hint="cs"/>
          <w:rtl/>
        </w:rPr>
        <w:t xml:space="preserve"> بن كهيل وأبي رافع وعمرو بن العاص</w:t>
      </w:r>
      <w:r>
        <w:rPr>
          <w:rFonts w:hint="cs"/>
          <w:rtl/>
        </w:rPr>
        <w:t xml:space="preserve">، </w:t>
      </w:r>
      <w:r w:rsidRPr="00FA2266">
        <w:rPr>
          <w:rFonts w:hint="cs"/>
          <w:rtl/>
        </w:rPr>
        <w:t>وعلي</w:t>
      </w:r>
      <w:r>
        <w:rPr>
          <w:rFonts w:hint="cs"/>
          <w:rtl/>
        </w:rPr>
        <w:t>ّ</w:t>
      </w:r>
      <w:r w:rsidRPr="00FA2266">
        <w:rPr>
          <w:rFonts w:hint="cs"/>
          <w:rtl/>
        </w:rPr>
        <w:t xml:space="preserve"> والحسين و</w:t>
      </w:r>
      <w:r>
        <w:rPr>
          <w:rFonts w:hint="cs"/>
          <w:rtl/>
        </w:rPr>
        <w:t xml:space="preserve">كذا </w:t>
      </w:r>
      <w:r w:rsidRPr="00FA2266">
        <w:rPr>
          <w:rFonts w:hint="cs"/>
          <w:rtl/>
        </w:rPr>
        <w:t>السج</w:t>
      </w:r>
      <w:r>
        <w:rPr>
          <w:rFonts w:hint="cs"/>
          <w:rtl/>
        </w:rPr>
        <w:t>ّ</w:t>
      </w:r>
      <w:r w:rsidRPr="00FA2266">
        <w:rPr>
          <w:rFonts w:hint="cs"/>
          <w:rtl/>
        </w:rPr>
        <w:t xml:space="preserve">اد </w:t>
      </w:r>
      <w:r>
        <w:rPr>
          <w:rtl/>
        </w:rPr>
        <w:t>-</w:t>
      </w:r>
      <w:r w:rsidRPr="00FA2266">
        <w:rPr>
          <w:rFonts w:hint="cs"/>
          <w:rtl/>
        </w:rPr>
        <w:t>علي</w:t>
      </w:r>
      <w:r>
        <w:rPr>
          <w:rFonts w:hint="cs"/>
          <w:rtl/>
        </w:rPr>
        <w:t>ّ</w:t>
      </w:r>
      <w:r w:rsidRPr="00FA2266">
        <w:rPr>
          <w:rFonts w:hint="cs"/>
          <w:rtl/>
        </w:rPr>
        <w:t xml:space="preserve"> بن الحسين- والباقر والصادق والهادي وغيرهم من أئم</w:t>
      </w:r>
      <w:r>
        <w:rPr>
          <w:rFonts w:hint="cs"/>
          <w:rtl/>
        </w:rPr>
        <w:t>ّ</w:t>
      </w:r>
      <w:r w:rsidRPr="00FA2266">
        <w:rPr>
          <w:rFonts w:hint="cs"/>
          <w:rtl/>
        </w:rPr>
        <w:t xml:space="preserve">ة </w:t>
      </w:r>
      <w:r>
        <w:rPr>
          <w:rFonts w:hint="cs"/>
          <w:rtl/>
        </w:rPr>
        <w:t>أ</w:t>
      </w:r>
      <w:r w:rsidRPr="00FA2266">
        <w:rPr>
          <w:rFonts w:hint="cs"/>
          <w:rtl/>
        </w:rPr>
        <w:t xml:space="preserve">هل البيت </w:t>
      </w:r>
      <w:r w:rsidRPr="006C582E">
        <w:rPr>
          <w:rStyle w:val="libAlaemChar"/>
          <w:rFonts w:hint="cs"/>
          <w:rtl/>
        </w:rPr>
        <w:t>عليهم‌السلام</w:t>
      </w:r>
      <w:r>
        <w:rPr>
          <w:rFonts w:hint="cs"/>
          <w:rtl/>
        </w:rPr>
        <w:t xml:space="preserve">. </w:t>
      </w:r>
    </w:p>
    <w:p w:rsidR="001A6AE0" w:rsidRDefault="001A6AE0" w:rsidP="001A6AE0">
      <w:pPr>
        <w:pStyle w:val="libNormal"/>
        <w:rPr>
          <w:rtl/>
        </w:rPr>
      </w:pPr>
      <w:r w:rsidRPr="00FA2266">
        <w:rPr>
          <w:rFonts w:hint="cs"/>
          <w:rtl/>
        </w:rPr>
        <w:t>كما وقد ات</w:t>
      </w:r>
      <w:r>
        <w:rPr>
          <w:rFonts w:hint="cs"/>
          <w:rtl/>
        </w:rPr>
        <w:t>ّ</w:t>
      </w:r>
      <w:r w:rsidRPr="00FA2266">
        <w:rPr>
          <w:rFonts w:hint="cs"/>
          <w:rtl/>
        </w:rPr>
        <w:t>فق على نقلها من</w:t>
      </w:r>
      <w:r>
        <w:rPr>
          <w:rFonts w:hint="cs"/>
          <w:rtl/>
        </w:rPr>
        <w:t xml:space="preserve"> غير ردّ</w:t>
      </w:r>
      <w:r w:rsidRPr="00FA2266">
        <w:rPr>
          <w:rFonts w:hint="cs"/>
          <w:rtl/>
        </w:rPr>
        <w:t xml:space="preserve"> أئم</w:t>
      </w:r>
      <w:r>
        <w:rPr>
          <w:rFonts w:hint="cs"/>
          <w:rtl/>
        </w:rPr>
        <w:t>ّ</w:t>
      </w:r>
      <w:r w:rsidRPr="00FA2266">
        <w:rPr>
          <w:rFonts w:hint="cs"/>
          <w:rtl/>
        </w:rPr>
        <w:t>ة التفسير المأثور</w:t>
      </w:r>
      <w:r>
        <w:rPr>
          <w:rFonts w:hint="cs"/>
          <w:rtl/>
        </w:rPr>
        <w:t xml:space="preserve"> كأحمد </w:t>
      </w:r>
      <w:r w:rsidRPr="00FA2266">
        <w:rPr>
          <w:rFonts w:hint="cs"/>
          <w:rtl/>
        </w:rPr>
        <w:t>والنسائي</w:t>
      </w:r>
      <w:r>
        <w:rPr>
          <w:rFonts w:hint="cs"/>
          <w:rtl/>
        </w:rPr>
        <w:t>ّ</w:t>
      </w:r>
      <w:r w:rsidRPr="00FA2266">
        <w:rPr>
          <w:rFonts w:hint="cs"/>
          <w:rtl/>
        </w:rPr>
        <w:t xml:space="preserve"> والطبري</w:t>
      </w:r>
      <w:r>
        <w:rPr>
          <w:rFonts w:hint="cs"/>
          <w:rtl/>
        </w:rPr>
        <w:t>ّ</w:t>
      </w:r>
      <w:r w:rsidRPr="00FA2266">
        <w:rPr>
          <w:rFonts w:hint="cs"/>
          <w:rtl/>
        </w:rPr>
        <w:t xml:space="preserve"> والطبر</w:t>
      </w:r>
      <w:r>
        <w:rPr>
          <w:rFonts w:hint="cs"/>
          <w:rtl/>
        </w:rPr>
        <w:t>انيّ</w:t>
      </w:r>
      <w:r w:rsidRPr="00FA2266">
        <w:rPr>
          <w:rFonts w:hint="cs"/>
          <w:rtl/>
        </w:rPr>
        <w:t xml:space="preserve"> وعبد بن حميد وغيرهم من الحف</w:t>
      </w:r>
      <w:r>
        <w:rPr>
          <w:rFonts w:hint="cs"/>
          <w:rtl/>
        </w:rPr>
        <w:t>ّ</w:t>
      </w:r>
      <w:r w:rsidRPr="00FA2266">
        <w:rPr>
          <w:rFonts w:hint="cs"/>
          <w:rtl/>
        </w:rPr>
        <w:t>اظ وأئم</w:t>
      </w:r>
      <w:r>
        <w:rPr>
          <w:rFonts w:hint="cs"/>
          <w:rtl/>
        </w:rPr>
        <w:t>ّ</w:t>
      </w:r>
      <w:r w:rsidRPr="00FA2266">
        <w:rPr>
          <w:rFonts w:hint="cs"/>
          <w:rtl/>
        </w:rPr>
        <w:t>ة الحديث و</w:t>
      </w:r>
      <w:r>
        <w:rPr>
          <w:rFonts w:hint="cs"/>
          <w:rtl/>
        </w:rPr>
        <w:t xml:space="preserve">قد </w:t>
      </w:r>
      <w:r w:rsidRPr="00FA2266">
        <w:rPr>
          <w:rFonts w:hint="cs"/>
          <w:rtl/>
        </w:rPr>
        <w:t>تسل</w:t>
      </w:r>
      <w:r>
        <w:rPr>
          <w:rFonts w:hint="cs"/>
          <w:rtl/>
        </w:rPr>
        <w:t>َّ</w:t>
      </w:r>
      <w:r w:rsidRPr="00FA2266">
        <w:rPr>
          <w:rFonts w:hint="cs"/>
          <w:rtl/>
        </w:rPr>
        <w:t>م ورود الرواية المتكل</w:t>
      </w:r>
      <w:r>
        <w:rPr>
          <w:rFonts w:hint="cs"/>
          <w:rtl/>
        </w:rPr>
        <w:t>ّ</w:t>
      </w:r>
      <w:r w:rsidRPr="00FA2266">
        <w:rPr>
          <w:rFonts w:hint="cs"/>
          <w:rtl/>
        </w:rPr>
        <w:t>مون</w:t>
      </w:r>
      <w:r>
        <w:rPr>
          <w:rFonts w:hint="cs"/>
          <w:rtl/>
        </w:rPr>
        <w:t>،</w:t>
      </w:r>
      <w:r w:rsidRPr="00FA2266">
        <w:rPr>
          <w:rFonts w:hint="cs"/>
          <w:rtl/>
        </w:rPr>
        <w:t xml:space="preserve"> و</w:t>
      </w:r>
      <w:r>
        <w:rPr>
          <w:rFonts w:hint="cs"/>
          <w:rtl/>
        </w:rPr>
        <w:t xml:space="preserve">أوردها </w:t>
      </w:r>
      <w:r w:rsidRPr="00FA2266">
        <w:rPr>
          <w:rFonts w:hint="cs"/>
          <w:rtl/>
        </w:rPr>
        <w:t>الفقهاء</w:t>
      </w:r>
      <w:r>
        <w:rPr>
          <w:rFonts w:hint="cs"/>
          <w:rtl/>
        </w:rPr>
        <w:t xml:space="preserve"> في مسألة الفعل الكثير من بحث الصلاة، وفي مسألة "هل تسمّى صدقة التطوّع زكاة" ولم يناقش في صحّة انطباق الآية على الرواية</w:t>
      </w:r>
      <w:r w:rsidR="00D757C0">
        <w:rPr>
          <w:rFonts w:hint="cs"/>
          <w:rtl/>
        </w:rPr>
        <w:t xml:space="preserve"> </w:t>
      </w:r>
      <w:r>
        <w:rPr>
          <w:rFonts w:hint="cs"/>
          <w:rtl/>
        </w:rPr>
        <w:t xml:space="preserve">فحول الأدب من المفسِّرين كالزمخشريّ في الكشّاف وأبي حيّان </w:t>
      </w:r>
      <w:r w:rsidRPr="00FA2266">
        <w:rPr>
          <w:rFonts w:hint="cs"/>
          <w:rtl/>
        </w:rPr>
        <w:t>في تفسيره</w:t>
      </w:r>
      <w:r>
        <w:rPr>
          <w:rFonts w:hint="cs"/>
          <w:rtl/>
        </w:rPr>
        <w:t>. (</w:t>
      </w:r>
      <w:r w:rsidRPr="00FA2266">
        <w:rPr>
          <w:rFonts w:hint="cs"/>
          <w:rtl/>
        </w:rPr>
        <w:t>نقلاً من تفسير الميزان</w:t>
      </w:r>
      <w:r>
        <w:rPr>
          <w:rFonts w:hint="cs"/>
          <w:rtl/>
        </w:rPr>
        <w:t xml:space="preserve"> ج 6 </w:t>
      </w:r>
      <w:r w:rsidRPr="00FA2266">
        <w:rPr>
          <w:rFonts w:hint="cs"/>
          <w:rtl/>
        </w:rPr>
        <w:t>ص</w:t>
      </w:r>
      <w:r>
        <w:rPr>
          <w:rFonts w:hint="cs"/>
          <w:rtl/>
        </w:rPr>
        <w:t xml:space="preserve"> </w:t>
      </w:r>
      <w:r w:rsidRPr="00FA2266">
        <w:rPr>
          <w:rFonts w:hint="cs"/>
          <w:rtl/>
        </w:rPr>
        <w:t>23</w:t>
      </w:r>
      <w:r>
        <w:rPr>
          <w:rFonts w:hint="cs"/>
          <w:rtl/>
        </w:rPr>
        <w:t xml:space="preserve"> </w:t>
      </w:r>
      <w:r>
        <w:rPr>
          <w:rtl/>
        </w:rPr>
        <w:t>–</w:t>
      </w:r>
      <w:r>
        <w:rPr>
          <w:rFonts w:hint="cs"/>
          <w:rtl/>
        </w:rPr>
        <w:t xml:space="preserve"> </w:t>
      </w:r>
      <w:r w:rsidRPr="00FA2266">
        <w:rPr>
          <w:rFonts w:hint="cs"/>
          <w:rtl/>
        </w:rPr>
        <w:t>25</w:t>
      </w:r>
      <w:r>
        <w:rPr>
          <w:rFonts w:hint="cs"/>
          <w:rtl/>
        </w:rPr>
        <w:t xml:space="preserve">). </w:t>
      </w:r>
    </w:p>
    <w:p w:rsidR="004F09DB" w:rsidRDefault="004F09DB" w:rsidP="004F09DB">
      <w:pPr>
        <w:pStyle w:val="libNormal"/>
        <w:rPr>
          <w:rtl/>
        </w:rPr>
      </w:pPr>
      <w:r>
        <w:rPr>
          <w:rtl/>
        </w:rPr>
        <w:br w:type="page"/>
      </w:r>
    </w:p>
    <w:p w:rsidR="001A6AE0" w:rsidRDefault="001A6AE0" w:rsidP="001A6AE0">
      <w:pPr>
        <w:pStyle w:val="libNormal"/>
        <w:rPr>
          <w:rtl/>
        </w:rPr>
      </w:pPr>
      <w:r w:rsidRPr="00FA2266">
        <w:rPr>
          <w:rFonts w:hint="cs"/>
          <w:rtl/>
        </w:rPr>
        <w:lastRenderedPageBreak/>
        <w:t>وفي أمالي الشيخ قال</w:t>
      </w:r>
      <w:r w:rsidR="00C0244F">
        <w:rPr>
          <w:rFonts w:hint="cs"/>
          <w:rtl/>
        </w:rPr>
        <w:t xml:space="preserve">: </w:t>
      </w:r>
      <w:r>
        <w:rPr>
          <w:rFonts w:hint="cs"/>
          <w:rtl/>
        </w:rPr>
        <w:t>حدّثنا محمّد</w:t>
      </w:r>
      <w:r w:rsidRPr="00FA2266">
        <w:rPr>
          <w:rFonts w:hint="cs"/>
          <w:rtl/>
        </w:rPr>
        <w:t xml:space="preserve"> بن </w:t>
      </w:r>
      <w:r>
        <w:rPr>
          <w:rFonts w:hint="cs"/>
          <w:rtl/>
        </w:rPr>
        <w:t>محمّد</w:t>
      </w:r>
      <w:r w:rsidRPr="00FA2266">
        <w:rPr>
          <w:rFonts w:hint="cs"/>
          <w:rtl/>
        </w:rPr>
        <w:t xml:space="preserve"> </w:t>
      </w:r>
      <w:r>
        <w:rPr>
          <w:rtl/>
        </w:rPr>
        <w:t>-</w:t>
      </w:r>
      <w:r w:rsidRPr="00FA2266">
        <w:rPr>
          <w:rFonts w:hint="cs"/>
          <w:rtl/>
        </w:rPr>
        <w:t>يعني المفيد- قال</w:t>
      </w:r>
      <w:r w:rsidR="00C0244F">
        <w:rPr>
          <w:rFonts w:hint="cs"/>
          <w:rtl/>
        </w:rPr>
        <w:t xml:space="preserve">: </w:t>
      </w:r>
      <w:r>
        <w:rPr>
          <w:rFonts w:hint="cs"/>
          <w:rtl/>
        </w:rPr>
        <w:t xml:space="preserve">حدّثني </w:t>
      </w:r>
      <w:r w:rsidRPr="00FA2266">
        <w:rPr>
          <w:rFonts w:hint="cs"/>
          <w:rtl/>
        </w:rPr>
        <w:t xml:space="preserve">أبو الحسن علي بن </w:t>
      </w:r>
      <w:r>
        <w:rPr>
          <w:rFonts w:hint="cs"/>
          <w:rtl/>
        </w:rPr>
        <w:t>محمّد</w:t>
      </w:r>
      <w:r w:rsidRPr="00FA2266">
        <w:rPr>
          <w:rFonts w:hint="cs"/>
          <w:rtl/>
        </w:rPr>
        <w:t xml:space="preserve"> الكاتب</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الحسن بن علي الزعفر</w:t>
      </w:r>
      <w:r>
        <w:rPr>
          <w:rFonts w:hint="cs"/>
          <w:rtl/>
        </w:rPr>
        <w:t xml:space="preserve">انيّ،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إسحاق إبراهيم بن </w:t>
      </w:r>
      <w:r>
        <w:rPr>
          <w:rFonts w:hint="cs"/>
          <w:rtl/>
        </w:rPr>
        <w:t>محمّد</w:t>
      </w:r>
      <w:r w:rsidRPr="00FA2266">
        <w:rPr>
          <w:rFonts w:hint="cs"/>
          <w:rtl/>
        </w:rPr>
        <w:t xml:space="preserve"> الثقفي</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علي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العباس بن عبد الله العنبري</w:t>
      </w:r>
      <w:r>
        <w:rPr>
          <w:rFonts w:hint="cs"/>
          <w:rtl/>
        </w:rPr>
        <w:t xml:space="preserve">ّ، </w:t>
      </w:r>
      <w:r w:rsidRPr="00FA2266">
        <w:rPr>
          <w:rFonts w:hint="cs"/>
          <w:rtl/>
        </w:rPr>
        <w:t>عن عبد الرحمن بن الأسود الكندي</w:t>
      </w:r>
      <w:r>
        <w:rPr>
          <w:rFonts w:hint="cs"/>
          <w:rtl/>
        </w:rPr>
        <w:t>ّ</w:t>
      </w:r>
      <w:r w:rsidRPr="00FA2266">
        <w:rPr>
          <w:rFonts w:hint="cs"/>
          <w:rtl/>
        </w:rPr>
        <w:t xml:space="preserve"> اليشكري</w:t>
      </w:r>
      <w:r>
        <w:rPr>
          <w:rFonts w:hint="cs"/>
          <w:rtl/>
        </w:rPr>
        <w:t xml:space="preserve">ّ، </w:t>
      </w:r>
      <w:r w:rsidRPr="00FA2266">
        <w:rPr>
          <w:rFonts w:hint="cs"/>
          <w:rtl/>
        </w:rPr>
        <w:t>عن عون بن عبيد الله</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أبي رافع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 وسلّم</w:t>
      </w:r>
      <w:r w:rsidRPr="00FA2266">
        <w:rPr>
          <w:rFonts w:hint="cs"/>
          <w:rtl/>
        </w:rPr>
        <w:t xml:space="preserve"> يوماً وهو نائم وحي</w:t>
      </w:r>
      <w:r>
        <w:rPr>
          <w:rFonts w:hint="cs"/>
          <w:rtl/>
        </w:rPr>
        <w:t>َّ</w:t>
      </w:r>
      <w:r w:rsidRPr="00FA2266">
        <w:rPr>
          <w:rFonts w:hint="cs"/>
          <w:rtl/>
        </w:rPr>
        <w:t>ة</w:t>
      </w:r>
      <w:r>
        <w:rPr>
          <w:rFonts w:hint="cs"/>
          <w:rtl/>
        </w:rPr>
        <w:t>ٌ</w:t>
      </w:r>
      <w:r w:rsidRPr="00FA2266">
        <w:rPr>
          <w:rFonts w:hint="cs"/>
          <w:rtl/>
        </w:rPr>
        <w:t xml:space="preserve"> في جانب البيت فكرهت أن </w:t>
      </w:r>
      <w:r>
        <w:rPr>
          <w:rFonts w:hint="cs"/>
          <w:rtl/>
        </w:rPr>
        <w:t>أ</w:t>
      </w:r>
      <w:r w:rsidRPr="00FA2266">
        <w:rPr>
          <w:rFonts w:hint="cs"/>
          <w:rtl/>
        </w:rPr>
        <w:t>قتلها وأوقظ</w:t>
      </w:r>
      <w:r>
        <w:rPr>
          <w:rFonts w:hint="cs"/>
          <w:rtl/>
        </w:rPr>
        <w:t xml:space="preserve"> النبيّ </w:t>
      </w:r>
      <w:r w:rsidR="006E430D" w:rsidRPr="00BF39C2">
        <w:rPr>
          <w:rFonts w:hint="cs"/>
          <w:rtl/>
        </w:rPr>
        <w:t>صلّى الله عليه وآله</w:t>
      </w:r>
      <w:r w:rsidRPr="006C582E">
        <w:rPr>
          <w:rStyle w:val="libAlaemChar"/>
          <w:rFonts w:hint="cs"/>
          <w:rtl/>
        </w:rPr>
        <w:t>‌</w:t>
      </w:r>
      <w:r>
        <w:rPr>
          <w:rFonts w:hint="cs"/>
          <w:rtl/>
        </w:rPr>
        <w:t>،</w:t>
      </w:r>
      <w:r w:rsidRPr="00FA2266">
        <w:rPr>
          <w:rFonts w:hint="cs"/>
          <w:rtl/>
        </w:rPr>
        <w:t xml:space="preserve"> فظننت</w:t>
      </w:r>
      <w:r>
        <w:rPr>
          <w:rFonts w:hint="cs"/>
          <w:rtl/>
        </w:rPr>
        <w:t xml:space="preserve"> أنّه </w:t>
      </w:r>
      <w:r w:rsidRPr="00FA2266">
        <w:rPr>
          <w:rFonts w:hint="cs"/>
          <w:rtl/>
        </w:rPr>
        <w:t>يوحى إليه فاضطجعت بينه وبين الحي</w:t>
      </w:r>
      <w:r>
        <w:rPr>
          <w:rFonts w:hint="cs"/>
          <w:rtl/>
        </w:rPr>
        <w:t>ّ</w:t>
      </w:r>
      <w:r w:rsidRPr="00FA2266">
        <w:rPr>
          <w:rFonts w:hint="cs"/>
          <w:rtl/>
        </w:rPr>
        <w:t>ة فقلت</w:t>
      </w:r>
      <w:r w:rsidR="00C0244F">
        <w:rPr>
          <w:rFonts w:hint="cs"/>
          <w:rtl/>
        </w:rPr>
        <w:t xml:space="preserve">: </w:t>
      </w:r>
      <w:r w:rsidRPr="00FA2266">
        <w:rPr>
          <w:rFonts w:hint="cs"/>
          <w:rtl/>
        </w:rPr>
        <w:t xml:space="preserve">إن كان </w:t>
      </w:r>
      <w:r>
        <w:rPr>
          <w:rFonts w:hint="cs"/>
          <w:rtl/>
        </w:rPr>
        <w:t>من</w:t>
      </w:r>
      <w:r w:rsidRPr="00FA2266">
        <w:rPr>
          <w:rFonts w:hint="cs"/>
          <w:rtl/>
        </w:rPr>
        <w:t>ها سوء كان إلي</w:t>
      </w:r>
      <w:r>
        <w:rPr>
          <w:rFonts w:hint="cs"/>
          <w:rtl/>
        </w:rPr>
        <w:t>َّ</w:t>
      </w:r>
      <w:r w:rsidRPr="00FA2266">
        <w:rPr>
          <w:rFonts w:hint="cs"/>
          <w:rtl/>
        </w:rPr>
        <w:t xml:space="preserve"> دونه</w:t>
      </w:r>
      <w:r>
        <w:rPr>
          <w:rFonts w:hint="cs"/>
          <w:rtl/>
        </w:rPr>
        <w:t>.</w:t>
      </w:r>
    </w:p>
    <w:p w:rsidR="001A6AE0" w:rsidRPr="004125EC" w:rsidRDefault="001A6AE0" w:rsidP="004125EC">
      <w:pPr>
        <w:pStyle w:val="libNormal"/>
        <w:rPr>
          <w:rStyle w:val="libBold2Char"/>
          <w:rtl/>
        </w:rPr>
      </w:pPr>
      <w:r>
        <w:rPr>
          <w:rFonts w:hint="cs"/>
          <w:rtl/>
        </w:rPr>
        <w:t xml:space="preserve"> </w:t>
      </w:r>
      <w:r w:rsidRPr="00FA2266">
        <w:rPr>
          <w:rFonts w:hint="cs"/>
          <w:rtl/>
        </w:rPr>
        <w:t>فكنت هنيئة</w:t>
      </w:r>
      <w:r>
        <w:rPr>
          <w:rFonts w:hint="cs"/>
          <w:rtl/>
        </w:rPr>
        <w:t>ً</w:t>
      </w:r>
      <w:r w:rsidRPr="00FA2266">
        <w:rPr>
          <w:rFonts w:hint="cs"/>
          <w:rtl/>
        </w:rPr>
        <w:t xml:space="preserve"> فاستيقظ</w:t>
      </w:r>
      <w:r>
        <w:rPr>
          <w:rFonts w:hint="cs"/>
          <w:rtl/>
        </w:rPr>
        <w:t xml:space="preserve"> النبيّ </w:t>
      </w:r>
      <w:r w:rsidR="006E430D" w:rsidRPr="00BF39C2">
        <w:rPr>
          <w:rFonts w:hint="cs"/>
          <w:rtl/>
        </w:rPr>
        <w:t>صلّى الله عليه وآله وسلّم</w:t>
      </w:r>
      <w:r w:rsidRPr="00FA2266">
        <w:rPr>
          <w:rFonts w:hint="cs"/>
          <w:rtl/>
        </w:rPr>
        <w:t xml:space="preserve"> وهو يقرأ</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sidRPr="00FA2266">
        <w:rPr>
          <w:rFonts w:hint="cs"/>
          <w:rtl/>
        </w:rPr>
        <w:t>-حت</w:t>
      </w:r>
      <w:r>
        <w:rPr>
          <w:rFonts w:hint="cs"/>
          <w:rtl/>
        </w:rPr>
        <w:t>ّ</w:t>
      </w:r>
      <w:r w:rsidRPr="00FA2266">
        <w:rPr>
          <w:rFonts w:hint="cs"/>
          <w:rtl/>
        </w:rPr>
        <w:t>ى أتى عل</w:t>
      </w:r>
      <w:r>
        <w:rPr>
          <w:rFonts w:hint="cs"/>
          <w:rtl/>
        </w:rPr>
        <w:t>ى</w:t>
      </w:r>
      <w:r w:rsidRPr="00FA2266">
        <w:rPr>
          <w:rFonts w:hint="cs"/>
          <w:rtl/>
        </w:rPr>
        <w:t xml:space="preserve"> </w:t>
      </w:r>
      <w:r>
        <w:rPr>
          <w:rFonts w:hint="cs"/>
          <w:rtl/>
        </w:rPr>
        <w:t>آ</w:t>
      </w:r>
      <w:r w:rsidRPr="00FA2266">
        <w:rPr>
          <w:rFonts w:hint="cs"/>
          <w:rtl/>
        </w:rPr>
        <w:t>خر</w:t>
      </w:r>
      <w:r>
        <w:rPr>
          <w:rFonts w:hint="cs"/>
          <w:rtl/>
        </w:rPr>
        <w:t xml:space="preserve"> الآية</w:t>
      </w:r>
      <w:r w:rsidRPr="00FA2266">
        <w:rPr>
          <w:rFonts w:hint="cs"/>
          <w:rtl/>
        </w:rPr>
        <w:t>-</w:t>
      </w:r>
      <w:r w:rsidR="00570A10">
        <w:rPr>
          <w:rFonts w:hint="cs"/>
          <w:rtl/>
        </w:rPr>
        <w:t xml:space="preserve"> ثمّ </w:t>
      </w:r>
      <w:r w:rsidRPr="00FA2266">
        <w:rPr>
          <w:rFonts w:hint="cs"/>
          <w:rtl/>
        </w:rPr>
        <w:t>قال</w:t>
      </w:r>
      <w:r w:rsidR="00C0244F">
        <w:rPr>
          <w:rFonts w:hint="cs"/>
          <w:rtl/>
        </w:rPr>
        <w:t xml:space="preserve">: </w:t>
      </w:r>
      <w:r w:rsidRPr="004125EC">
        <w:rPr>
          <w:rStyle w:val="libBold2Char"/>
          <w:rFonts w:hint="cs"/>
          <w:rtl/>
        </w:rPr>
        <w:t>[</w:t>
      </w:r>
      <w:r w:rsidR="004125EC" w:rsidRPr="004125EC">
        <w:rPr>
          <w:rStyle w:val="libBold2Char"/>
          <w:rFonts w:hint="cs"/>
          <w:rtl/>
        </w:rPr>
        <w:t>أ</w:t>
      </w:r>
      <w:r w:rsidRPr="004125EC">
        <w:rPr>
          <w:rStyle w:val="libBold2Char"/>
          <w:rFonts w:hint="cs"/>
          <w:rtl/>
        </w:rPr>
        <w:t>لحمد لله الّذي أتمّ لعليّ نعمته، وهنيئاً له بفضل الله الّذي آتاه</w:t>
      </w:r>
      <w:r>
        <w:rPr>
          <w:rFonts w:hint="cs"/>
          <w:rtl/>
        </w:rPr>
        <w:t>،</w:t>
      </w:r>
      <w:r w:rsidR="00570A10">
        <w:rPr>
          <w:rFonts w:hint="cs"/>
          <w:rtl/>
        </w:rPr>
        <w:t xml:space="preserve"> ثمّ </w:t>
      </w:r>
      <w:r w:rsidRPr="00FA2266">
        <w:rPr>
          <w:rFonts w:hint="cs"/>
          <w:rtl/>
        </w:rPr>
        <w:t>قال لي</w:t>
      </w:r>
      <w:r w:rsidR="00C0244F">
        <w:rPr>
          <w:rFonts w:hint="cs"/>
          <w:rtl/>
        </w:rPr>
        <w:t xml:space="preserve">: </w:t>
      </w:r>
      <w:r w:rsidRPr="00FA2266">
        <w:rPr>
          <w:rFonts w:hint="cs"/>
          <w:rtl/>
        </w:rPr>
        <w:t>ما</w:t>
      </w:r>
      <w:r>
        <w:rPr>
          <w:rFonts w:hint="cs"/>
          <w:rtl/>
        </w:rPr>
        <w:t xml:space="preserve"> </w:t>
      </w:r>
      <w:r w:rsidRPr="00FA2266">
        <w:rPr>
          <w:rFonts w:hint="cs"/>
          <w:rtl/>
        </w:rPr>
        <w:t>لك هاهنا</w:t>
      </w:r>
      <w:r>
        <w:rPr>
          <w:rFonts w:hint="cs"/>
          <w:rtl/>
        </w:rPr>
        <w:t xml:space="preserve">؟ </w:t>
      </w:r>
      <w:r w:rsidRPr="00FA2266">
        <w:rPr>
          <w:rFonts w:hint="cs"/>
          <w:rtl/>
        </w:rPr>
        <w:t>فأخبرته بخبر الحي</w:t>
      </w:r>
      <w:r>
        <w:rPr>
          <w:rFonts w:hint="cs"/>
          <w:rtl/>
        </w:rPr>
        <w:t>ّ</w:t>
      </w:r>
      <w:r w:rsidRPr="00FA2266">
        <w:rPr>
          <w:rFonts w:hint="cs"/>
          <w:rtl/>
        </w:rPr>
        <w:t>ة فقال لي</w:t>
      </w:r>
      <w:r w:rsidR="00C0244F">
        <w:rPr>
          <w:rFonts w:hint="cs"/>
          <w:rtl/>
        </w:rPr>
        <w:t xml:space="preserve">: </w:t>
      </w:r>
      <w:r w:rsidRPr="004125EC">
        <w:rPr>
          <w:rStyle w:val="libBold2Char"/>
          <w:rFonts w:hint="cs"/>
          <w:rtl/>
        </w:rPr>
        <w:t>أقتلها</w:t>
      </w:r>
      <w:r w:rsidRPr="00FA2266">
        <w:rPr>
          <w:rFonts w:hint="cs"/>
          <w:rtl/>
        </w:rPr>
        <w:t xml:space="preserve"> ففعلت</w:t>
      </w:r>
      <w:r w:rsidR="00570A10">
        <w:rPr>
          <w:rFonts w:hint="cs"/>
          <w:rtl/>
        </w:rPr>
        <w:t xml:space="preserve"> ثمّ </w:t>
      </w:r>
      <w:r w:rsidRPr="00FA2266">
        <w:rPr>
          <w:rFonts w:hint="cs"/>
          <w:rtl/>
        </w:rPr>
        <w:t>قال لي</w:t>
      </w:r>
      <w:r w:rsidR="00C0244F">
        <w:rPr>
          <w:rFonts w:hint="cs"/>
          <w:rtl/>
        </w:rPr>
        <w:t xml:space="preserve">: </w:t>
      </w:r>
      <w:r w:rsidRPr="004125EC">
        <w:rPr>
          <w:rStyle w:val="libBold2Char"/>
          <w:rFonts w:hint="cs"/>
          <w:rtl/>
        </w:rPr>
        <w:t>يا (أبا) رافع</w:t>
      </w:r>
      <w:r w:rsidR="00C0244F" w:rsidRPr="004125EC">
        <w:rPr>
          <w:rStyle w:val="libBold2Char"/>
          <w:rFonts w:hint="cs"/>
          <w:rtl/>
        </w:rPr>
        <w:t xml:space="preserve">: </w:t>
      </w:r>
      <w:r w:rsidRPr="004125EC">
        <w:rPr>
          <w:rStyle w:val="libBold2Char"/>
          <w:rFonts w:hint="cs"/>
          <w:rtl/>
        </w:rPr>
        <w:t>كيف أنت وقوم يقاتلون عليّاً وهو على الحقّ وهم على الباطل؟ جهادهم حقّاً لله عزَّ اسمه فمن لم يستطع بقلبه، ليس وراءه شيء،</w:t>
      </w:r>
      <w:r w:rsidRPr="00FA2266">
        <w:rPr>
          <w:rFonts w:hint="cs"/>
          <w:rtl/>
        </w:rPr>
        <w:t xml:space="preserve"> فقلت</w:t>
      </w:r>
      <w:r w:rsidR="00C0244F">
        <w:rPr>
          <w:rFonts w:hint="cs"/>
          <w:rtl/>
        </w:rPr>
        <w:t xml:space="preserve">: </w:t>
      </w:r>
      <w:r w:rsidRPr="00FA2266">
        <w:rPr>
          <w:rFonts w:hint="cs"/>
          <w:rtl/>
        </w:rPr>
        <w:t>يا رسول الله ادع</w:t>
      </w:r>
      <w:r>
        <w:rPr>
          <w:rFonts w:hint="cs"/>
          <w:rtl/>
        </w:rPr>
        <w:t xml:space="preserve"> الله</w:t>
      </w:r>
      <w:r w:rsidRPr="00FA2266">
        <w:rPr>
          <w:rFonts w:hint="cs"/>
          <w:rtl/>
        </w:rPr>
        <w:t xml:space="preserve"> لي </w:t>
      </w:r>
      <w:r>
        <w:rPr>
          <w:rFonts w:hint="cs"/>
          <w:rtl/>
        </w:rPr>
        <w:t>إ</w:t>
      </w:r>
      <w:r w:rsidRPr="00FA2266">
        <w:rPr>
          <w:rFonts w:hint="cs"/>
          <w:rtl/>
        </w:rPr>
        <w:t>ن أدركتهم أن يقو</w:t>
      </w:r>
      <w:r>
        <w:rPr>
          <w:rFonts w:hint="cs"/>
          <w:rtl/>
        </w:rPr>
        <w:t>ّ</w:t>
      </w:r>
      <w:r w:rsidRPr="00FA2266">
        <w:rPr>
          <w:rFonts w:hint="cs"/>
          <w:rtl/>
        </w:rPr>
        <w:t>ي</w:t>
      </w:r>
      <w:r>
        <w:rPr>
          <w:rFonts w:hint="cs"/>
          <w:rtl/>
        </w:rPr>
        <w:t>َ</w:t>
      </w:r>
      <w:r w:rsidRPr="00FA2266">
        <w:rPr>
          <w:rFonts w:hint="cs"/>
          <w:rtl/>
        </w:rPr>
        <w:t>ني على قتالهم قال</w:t>
      </w:r>
      <w:r w:rsidR="00C0244F">
        <w:rPr>
          <w:rFonts w:hint="cs"/>
          <w:rtl/>
        </w:rPr>
        <w:t xml:space="preserve">: </w:t>
      </w:r>
      <w:r w:rsidRPr="00FA2266">
        <w:rPr>
          <w:rFonts w:hint="cs"/>
          <w:rtl/>
        </w:rPr>
        <w:t>فدعا</w:t>
      </w:r>
      <w:r>
        <w:rPr>
          <w:rFonts w:hint="cs"/>
          <w:rtl/>
        </w:rPr>
        <w:t xml:space="preserve"> النبيّ </w:t>
      </w:r>
      <w:r w:rsidR="006E430D" w:rsidRPr="00BF39C2">
        <w:rPr>
          <w:rFonts w:hint="cs"/>
          <w:rtl/>
        </w:rPr>
        <w:t>صلّى الله عليه وآله وسلّم</w:t>
      </w:r>
      <w:r w:rsidRPr="00FA2266">
        <w:rPr>
          <w:rFonts w:hint="cs"/>
          <w:rtl/>
        </w:rPr>
        <w:t xml:space="preserve"> وقال</w:t>
      </w:r>
      <w:r w:rsidR="00C0244F">
        <w:rPr>
          <w:rFonts w:hint="cs"/>
          <w:rtl/>
        </w:rPr>
        <w:t xml:space="preserve">: </w:t>
      </w:r>
      <w:r w:rsidRPr="004125EC">
        <w:rPr>
          <w:rStyle w:val="libBold2Char"/>
          <w:rFonts w:hint="cs"/>
          <w:rtl/>
        </w:rPr>
        <w:t>إنَّ لكلّ نبيّ أمينا،ً وإنَّ أميني أبو رافع]</w:t>
      </w:r>
      <w:r w:rsidR="006911C2" w:rsidRPr="004125EC">
        <w:rPr>
          <w:rStyle w:val="libBold2Char"/>
          <w:rFonts w:hint="cs"/>
          <w:rtl/>
        </w:rPr>
        <w:t>.</w:t>
      </w:r>
      <w:r w:rsidRPr="004125EC">
        <w:rPr>
          <w:rStyle w:val="libBold2Char"/>
          <w:rFonts w:hint="cs"/>
          <w:rtl/>
        </w:rPr>
        <w:t xml:space="preserve"> </w:t>
      </w:r>
    </w:p>
    <w:p w:rsidR="001A6AE0" w:rsidRDefault="001A6AE0" w:rsidP="001A6AE0">
      <w:pPr>
        <w:pStyle w:val="libNormal"/>
        <w:rPr>
          <w:rtl/>
        </w:rPr>
      </w:pPr>
      <w:r w:rsidRPr="00FA2266">
        <w:rPr>
          <w:rFonts w:hint="cs"/>
          <w:rtl/>
        </w:rPr>
        <w:t>قال</w:t>
      </w:r>
      <w:r w:rsidR="00C0244F">
        <w:rPr>
          <w:rFonts w:hint="cs"/>
          <w:rtl/>
        </w:rPr>
        <w:t xml:space="preserve">: </w:t>
      </w:r>
      <w:r>
        <w:rPr>
          <w:rFonts w:hint="cs"/>
          <w:rtl/>
        </w:rPr>
        <w:t xml:space="preserve">فلمّا </w:t>
      </w:r>
      <w:r w:rsidRPr="00FA2266">
        <w:rPr>
          <w:rFonts w:hint="cs"/>
          <w:rtl/>
        </w:rPr>
        <w:t>بايع الناس</w:t>
      </w:r>
      <w:r>
        <w:rPr>
          <w:rFonts w:hint="cs"/>
          <w:rtl/>
        </w:rPr>
        <w:t xml:space="preserve"> عليّاً </w:t>
      </w:r>
      <w:r w:rsidRPr="00FA2266">
        <w:rPr>
          <w:rFonts w:hint="cs"/>
          <w:rtl/>
        </w:rPr>
        <w:t>بعد عثمان</w:t>
      </w:r>
      <w:r>
        <w:rPr>
          <w:rFonts w:hint="cs"/>
          <w:rtl/>
        </w:rPr>
        <w:t xml:space="preserve">، </w:t>
      </w:r>
      <w:r w:rsidRPr="00FA2266">
        <w:rPr>
          <w:rFonts w:hint="cs"/>
          <w:rtl/>
        </w:rPr>
        <w:t>وسار طلحة والزبير</w:t>
      </w:r>
      <w:r>
        <w:rPr>
          <w:rFonts w:hint="cs"/>
          <w:rtl/>
        </w:rPr>
        <w:t>،</w:t>
      </w:r>
      <w:r w:rsidRPr="00FA2266">
        <w:rPr>
          <w:rFonts w:hint="cs"/>
          <w:rtl/>
        </w:rPr>
        <w:t xml:space="preserve"> ذكرت قول</w:t>
      </w:r>
      <w:r>
        <w:rPr>
          <w:rFonts w:hint="cs"/>
          <w:rtl/>
        </w:rPr>
        <w:t xml:space="preserve"> النبيّ </w:t>
      </w:r>
      <w:r w:rsidR="006E430D" w:rsidRPr="00BF39C2">
        <w:rPr>
          <w:rFonts w:hint="cs"/>
          <w:rtl/>
        </w:rPr>
        <w:t>صلّى الله عليه وآله وسلّم</w:t>
      </w:r>
      <w:r w:rsidRPr="00FA2266">
        <w:rPr>
          <w:rFonts w:hint="cs"/>
          <w:rtl/>
        </w:rPr>
        <w:t xml:space="preserve"> فبع</w:t>
      </w:r>
      <w:r>
        <w:rPr>
          <w:rFonts w:hint="cs"/>
          <w:rtl/>
        </w:rPr>
        <w:t>ت</w:t>
      </w:r>
      <w:r w:rsidRPr="00FA2266">
        <w:rPr>
          <w:rFonts w:hint="cs"/>
          <w:rtl/>
        </w:rPr>
        <w:t xml:space="preserve"> داري بالمدينة وأرضاً لي بخيبر وخرجت بنفسي وولدي مع أمير المؤمنين</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لأستشهد بين يديه فلم أ</w:t>
      </w:r>
      <w:r>
        <w:rPr>
          <w:rFonts w:hint="cs"/>
          <w:rtl/>
        </w:rPr>
        <w:t>ُ</w:t>
      </w:r>
      <w:r w:rsidRPr="00FA2266">
        <w:rPr>
          <w:rFonts w:hint="cs"/>
          <w:rtl/>
        </w:rPr>
        <w:t>درك معه</w:t>
      </w:r>
      <w:r>
        <w:rPr>
          <w:rFonts w:hint="cs"/>
          <w:rtl/>
        </w:rPr>
        <w:t xml:space="preserve"> حتّى </w:t>
      </w:r>
      <w:r w:rsidRPr="00FA2266">
        <w:rPr>
          <w:rFonts w:hint="cs"/>
          <w:rtl/>
        </w:rPr>
        <w:t>عاد من البصرة</w:t>
      </w:r>
      <w:r>
        <w:rPr>
          <w:rFonts w:hint="cs"/>
          <w:rtl/>
        </w:rPr>
        <w:t xml:space="preserve">، </w:t>
      </w:r>
      <w:r w:rsidRPr="00FA2266">
        <w:rPr>
          <w:rFonts w:hint="cs"/>
          <w:rtl/>
        </w:rPr>
        <w:t>وخرجت معه</w:t>
      </w:r>
      <w:r>
        <w:rPr>
          <w:rFonts w:hint="cs"/>
          <w:rtl/>
        </w:rPr>
        <w:t xml:space="preserve"> إلى </w:t>
      </w:r>
      <w:r w:rsidRPr="00FA2266">
        <w:rPr>
          <w:rFonts w:hint="cs"/>
          <w:rtl/>
        </w:rPr>
        <w:t>صف</w:t>
      </w:r>
      <w:r>
        <w:rPr>
          <w:rFonts w:hint="cs"/>
          <w:rtl/>
        </w:rPr>
        <w:t>ّ</w:t>
      </w:r>
      <w:r w:rsidRPr="00FA2266">
        <w:rPr>
          <w:rFonts w:hint="cs"/>
          <w:rtl/>
        </w:rPr>
        <w:t>ين فقاتلت بين يديه بها وبالنهروان أيضاً</w:t>
      </w:r>
      <w:r>
        <w:rPr>
          <w:rFonts w:hint="cs"/>
          <w:rtl/>
        </w:rPr>
        <w:t xml:space="preserve">، </w:t>
      </w:r>
      <w:r w:rsidRPr="00FA2266">
        <w:rPr>
          <w:rFonts w:hint="cs"/>
          <w:rtl/>
        </w:rPr>
        <w:t>ولم أزل معه</w:t>
      </w:r>
      <w:r>
        <w:rPr>
          <w:rFonts w:hint="cs"/>
          <w:rtl/>
        </w:rPr>
        <w:t xml:space="preserve"> حتّى </w:t>
      </w:r>
      <w:r w:rsidRPr="00FA2266">
        <w:rPr>
          <w:rFonts w:hint="cs"/>
          <w:rtl/>
        </w:rPr>
        <w:t>استشهد علي</w:t>
      </w:r>
      <w:r>
        <w:rPr>
          <w:rFonts w:hint="cs"/>
          <w:rtl/>
        </w:rPr>
        <w:t xml:space="preserve"> </w:t>
      </w:r>
      <w:r w:rsidRPr="006C582E">
        <w:rPr>
          <w:rStyle w:val="libAlaemChar"/>
          <w:rFonts w:hint="cs"/>
          <w:rtl/>
        </w:rPr>
        <w:t>عليه‌السلام</w:t>
      </w:r>
      <w:r>
        <w:rPr>
          <w:rFonts w:hint="cs"/>
          <w:rtl/>
        </w:rPr>
        <w:t>،</w:t>
      </w:r>
      <w:r w:rsidRPr="00FA2266">
        <w:rPr>
          <w:rFonts w:hint="cs"/>
          <w:rtl/>
        </w:rPr>
        <w:t xml:space="preserve"> فرجعت</w:t>
      </w:r>
      <w:r>
        <w:rPr>
          <w:rFonts w:hint="cs"/>
          <w:rtl/>
        </w:rPr>
        <w:t xml:space="preserve"> إلى </w:t>
      </w:r>
      <w:r w:rsidRPr="00FA2266">
        <w:rPr>
          <w:rFonts w:hint="cs"/>
          <w:rtl/>
        </w:rPr>
        <w:t xml:space="preserve">المدينة وليس لي بها دار ولا </w:t>
      </w:r>
      <w:r>
        <w:rPr>
          <w:rFonts w:hint="cs"/>
          <w:rtl/>
        </w:rPr>
        <w:t>أ</w:t>
      </w:r>
      <w:r w:rsidRPr="00FA2266">
        <w:rPr>
          <w:rFonts w:hint="cs"/>
          <w:rtl/>
        </w:rPr>
        <w:t>رض فأعط</w:t>
      </w:r>
      <w:r>
        <w:rPr>
          <w:rFonts w:hint="cs"/>
          <w:rtl/>
        </w:rPr>
        <w:t>اني</w:t>
      </w:r>
      <w:r w:rsidRPr="00FA2266">
        <w:rPr>
          <w:rFonts w:hint="cs"/>
          <w:rtl/>
        </w:rPr>
        <w:t xml:space="preserve"> الحسن بن علي</w:t>
      </w:r>
      <w:r>
        <w:rPr>
          <w:rFonts w:hint="cs"/>
          <w:rtl/>
        </w:rPr>
        <w:t xml:space="preserve"> </w:t>
      </w:r>
      <w:r w:rsidRPr="006C582E">
        <w:rPr>
          <w:rStyle w:val="libAlaemChar"/>
          <w:rFonts w:hint="cs"/>
          <w:rtl/>
        </w:rPr>
        <w:t>عليه‌السلام</w:t>
      </w:r>
      <w:r w:rsidRPr="00FA2266">
        <w:rPr>
          <w:rFonts w:hint="cs"/>
          <w:rtl/>
        </w:rPr>
        <w:t xml:space="preserve"> أرضاً بينبع</w:t>
      </w:r>
      <w:r>
        <w:rPr>
          <w:rFonts w:hint="cs"/>
          <w:rtl/>
        </w:rPr>
        <w:t xml:space="preserve">، </w:t>
      </w:r>
      <w:r w:rsidRPr="00FA2266">
        <w:rPr>
          <w:rFonts w:hint="cs"/>
          <w:rtl/>
        </w:rPr>
        <w:t>وقس</w:t>
      </w:r>
      <w:r>
        <w:rPr>
          <w:rFonts w:hint="cs"/>
          <w:rtl/>
        </w:rPr>
        <w:t>ّ</w:t>
      </w:r>
      <w:r w:rsidRPr="00FA2266">
        <w:rPr>
          <w:rFonts w:hint="cs"/>
          <w:rtl/>
        </w:rPr>
        <w:t>م لي شطر دار أمير المؤمنين</w:t>
      </w:r>
      <w:r>
        <w:rPr>
          <w:rFonts w:hint="cs"/>
          <w:rtl/>
        </w:rPr>
        <w:t xml:space="preserve"> </w:t>
      </w:r>
      <w:r w:rsidRPr="006C582E">
        <w:rPr>
          <w:rStyle w:val="libAlaemChar"/>
          <w:rFonts w:hint="cs"/>
          <w:rtl/>
        </w:rPr>
        <w:t>عليه‌السلام</w:t>
      </w:r>
      <w:r w:rsidRPr="00FA2266">
        <w:rPr>
          <w:rFonts w:hint="cs"/>
          <w:rtl/>
        </w:rPr>
        <w:t xml:space="preserve"> فنزلتها وعيالي</w:t>
      </w:r>
      <w:r>
        <w:rPr>
          <w:rFonts w:hint="cs"/>
          <w:rtl/>
        </w:rPr>
        <w:t xml:space="preserve">. </w:t>
      </w:r>
    </w:p>
    <w:p w:rsidR="001A6AE0" w:rsidRPr="004125EC" w:rsidRDefault="001A6AE0" w:rsidP="001A6AE0">
      <w:pPr>
        <w:pStyle w:val="libNormal"/>
        <w:rPr>
          <w:rStyle w:val="libBold2Char"/>
          <w:rtl/>
        </w:rPr>
      </w:pPr>
      <w:r w:rsidRPr="00FA2266">
        <w:rPr>
          <w:rFonts w:hint="cs"/>
          <w:rtl/>
        </w:rPr>
        <w:t>وفي تفسير</w:t>
      </w:r>
      <w:r>
        <w:rPr>
          <w:rFonts w:hint="cs"/>
          <w:rtl/>
        </w:rPr>
        <w:t xml:space="preserve"> العيّاشي</w:t>
      </w:r>
      <w:r w:rsidRPr="00FA2266">
        <w:rPr>
          <w:rFonts w:hint="cs"/>
          <w:rtl/>
        </w:rPr>
        <w:t xml:space="preserve"> بإسناده عن الحسن بن زيد</w:t>
      </w:r>
      <w:r>
        <w:rPr>
          <w:rFonts w:hint="cs"/>
          <w:rtl/>
        </w:rPr>
        <w:t xml:space="preserve">، </w:t>
      </w:r>
      <w:r w:rsidRPr="00FA2266">
        <w:rPr>
          <w:rFonts w:hint="cs"/>
          <w:rtl/>
        </w:rPr>
        <w:t>عن أبيه زيد بن الحسن</w:t>
      </w:r>
      <w:r>
        <w:rPr>
          <w:rFonts w:hint="cs"/>
          <w:rtl/>
        </w:rPr>
        <w:t xml:space="preserve">، </w:t>
      </w:r>
      <w:r w:rsidRPr="00FA2266">
        <w:rPr>
          <w:rFonts w:hint="cs"/>
          <w:rtl/>
        </w:rPr>
        <w:t xml:space="preserve">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سمعت </w:t>
      </w:r>
      <w:r>
        <w:rPr>
          <w:rFonts w:hint="cs"/>
          <w:rtl/>
        </w:rPr>
        <w:t>عمّار بن ياسر</w:t>
      </w:r>
      <w:r w:rsidRPr="00FA2266">
        <w:rPr>
          <w:rFonts w:hint="cs"/>
          <w:rtl/>
        </w:rPr>
        <w:t xml:space="preserve"> يقول</w:t>
      </w:r>
      <w:r w:rsidR="00C0244F">
        <w:rPr>
          <w:rFonts w:hint="cs"/>
          <w:rtl/>
        </w:rPr>
        <w:t xml:space="preserve">: </w:t>
      </w:r>
      <w:r w:rsidRPr="00FA2266">
        <w:rPr>
          <w:rFonts w:hint="cs"/>
          <w:rtl/>
        </w:rPr>
        <w:t>وقف ل</w:t>
      </w:r>
      <w:r>
        <w:rPr>
          <w:rFonts w:hint="cs"/>
          <w:rtl/>
        </w:rPr>
        <w:t>عليّ بن أبي طالب</w:t>
      </w:r>
      <w:r w:rsidRPr="00FA2266">
        <w:rPr>
          <w:rFonts w:hint="cs"/>
          <w:rtl/>
        </w:rPr>
        <w:t xml:space="preserve"> سائل وهو راكع في صلاة تطو</w:t>
      </w:r>
      <w:r>
        <w:rPr>
          <w:rFonts w:hint="cs"/>
          <w:rtl/>
        </w:rPr>
        <w:t>ّ</w:t>
      </w:r>
      <w:r w:rsidRPr="00FA2266">
        <w:rPr>
          <w:rFonts w:hint="cs"/>
          <w:rtl/>
        </w:rPr>
        <w:t>ع</w:t>
      </w:r>
      <w:r>
        <w:rPr>
          <w:rFonts w:hint="cs"/>
          <w:rtl/>
        </w:rPr>
        <w:t>،</w:t>
      </w:r>
      <w:r w:rsidRPr="00FA2266">
        <w:rPr>
          <w:rFonts w:hint="cs"/>
          <w:rtl/>
        </w:rPr>
        <w:t xml:space="preserve"> فنزع خاتمه فأعطاه السائل فأتى رسول الله</w:t>
      </w:r>
      <w:r>
        <w:rPr>
          <w:rFonts w:hint="cs"/>
          <w:rtl/>
        </w:rPr>
        <w:t xml:space="preserve"> </w:t>
      </w:r>
      <w:r w:rsidR="006E430D" w:rsidRPr="00BF39C2">
        <w:rPr>
          <w:rFonts w:hint="cs"/>
          <w:rtl/>
        </w:rPr>
        <w:t>صلّى الله عليه وآله وسلّم</w:t>
      </w:r>
      <w:r w:rsidRPr="00FA2266">
        <w:rPr>
          <w:rFonts w:hint="cs"/>
          <w:rtl/>
        </w:rPr>
        <w:t xml:space="preserve"> ف</w:t>
      </w:r>
      <w:r>
        <w:rPr>
          <w:rFonts w:hint="cs"/>
          <w:rtl/>
        </w:rPr>
        <w:t>أ</w:t>
      </w:r>
      <w:r w:rsidRPr="00FA2266">
        <w:rPr>
          <w:rFonts w:hint="cs"/>
          <w:rtl/>
        </w:rPr>
        <w:t>علم بذلك فنزل على</w:t>
      </w:r>
      <w:r>
        <w:rPr>
          <w:rFonts w:hint="cs"/>
          <w:rtl/>
        </w:rPr>
        <w:t xml:space="preserve"> النبيّ </w:t>
      </w:r>
      <w:r w:rsidR="006E430D" w:rsidRPr="00BF39C2">
        <w:rPr>
          <w:rFonts w:hint="cs"/>
          <w:rtl/>
        </w:rPr>
        <w:t>صلّى الله عليه وآله وسلّم</w:t>
      </w:r>
      <w:r w:rsidRPr="00FA2266">
        <w:rPr>
          <w:rFonts w:hint="cs"/>
          <w:rtl/>
        </w:rPr>
        <w:t xml:space="preserve">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فقرأها رسول الله</w:t>
      </w:r>
      <w:r>
        <w:rPr>
          <w:rFonts w:hint="cs"/>
          <w:rtl/>
        </w:rPr>
        <w:t xml:space="preserve"> </w:t>
      </w:r>
      <w:r w:rsidR="006E430D" w:rsidRPr="00BF39C2">
        <w:rPr>
          <w:rFonts w:hint="cs"/>
          <w:rtl/>
        </w:rPr>
        <w:t>صلّى الله عليه وآله وسلّم</w:t>
      </w:r>
      <w:r w:rsidRPr="00FA2266">
        <w:rPr>
          <w:rFonts w:hint="cs"/>
          <w:rtl/>
        </w:rPr>
        <w:t xml:space="preserve"> علينا</w:t>
      </w:r>
      <w:r w:rsidR="00570A10">
        <w:rPr>
          <w:rFonts w:hint="cs"/>
          <w:rtl/>
        </w:rPr>
        <w:t xml:space="preserve"> ثمّ </w:t>
      </w:r>
      <w:r w:rsidRPr="00FA2266">
        <w:rPr>
          <w:rFonts w:hint="cs"/>
          <w:rtl/>
        </w:rPr>
        <w:t>قال</w:t>
      </w:r>
      <w:r w:rsidR="00C0244F">
        <w:rPr>
          <w:rFonts w:hint="cs"/>
          <w:rtl/>
        </w:rPr>
        <w:t xml:space="preserve">: </w:t>
      </w:r>
      <w:r w:rsidRPr="004125EC">
        <w:rPr>
          <w:rStyle w:val="libBold2Char"/>
          <w:rFonts w:hint="cs"/>
          <w:rtl/>
        </w:rPr>
        <w:t xml:space="preserve">[من كنت مولاه فعليّ مولاه، اللّهمّ وال من والاه، وعاد من عاداه]. </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وكذلك جاء في تفسير</w:t>
      </w:r>
      <w:r>
        <w:rPr>
          <w:rFonts w:hint="cs"/>
          <w:rtl/>
        </w:rPr>
        <w:t xml:space="preserve"> العيّاشي، </w:t>
      </w:r>
      <w:r w:rsidRPr="00FA2266">
        <w:rPr>
          <w:rFonts w:hint="cs"/>
          <w:rtl/>
        </w:rPr>
        <w:t>عن المفض</w:t>
      </w:r>
      <w:r>
        <w:rPr>
          <w:rFonts w:hint="cs"/>
          <w:rtl/>
        </w:rPr>
        <w:t>ّ</w:t>
      </w:r>
      <w:r w:rsidRPr="00FA2266">
        <w:rPr>
          <w:rFonts w:hint="cs"/>
          <w:rtl/>
        </w:rPr>
        <w:t>ل بن صالح</w:t>
      </w:r>
      <w:r>
        <w:rPr>
          <w:rFonts w:hint="cs"/>
          <w:rtl/>
        </w:rPr>
        <w:t xml:space="preserve">، </w:t>
      </w:r>
      <w:r w:rsidRPr="00FA2266">
        <w:rPr>
          <w:rFonts w:hint="cs"/>
          <w:rtl/>
        </w:rPr>
        <w:t>عن بعض أصحابه</w:t>
      </w:r>
      <w:r>
        <w:rPr>
          <w:rFonts w:hint="cs"/>
          <w:rtl/>
        </w:rPr>
        <w:t xml:space="preserve">، </w:t>
      </w:r>
      <w:r w:rsidRPr="00FA2266">
        <w:rPr>
          <w:rFonts w:hint="cs"/>
          <w:rtl/>
        </w:rPr>
        <w:t>عن</w:t>
      </w:r>
      <w:r>
        <w:rPr>
          <w:rFonts w:hint="cs"/>
          <w:rtl/>
        </w:rPr>
        <w:t xml:space="preserve"> أحد</w:t>
      </w:r>
      <w:r w:rsidRPr="00FA2266">
        <w:rPr>
          <w:rFonts w:hint="cs"/>
          <w:rtl/>
        </w:rPr>
        <w:t xml:space="preserve">هما </w:t>
      </w:r>
      <w:r w:rsidRPr="006C582E">
        <w:rPr>
          <w:rStyle w:val="libAlaemChar"/>
          <w:rFonts w:hint="cs"/>
          <w:rtl/>
        </w:rPr>
        <w:t>عليهما‌السلام</w:t>
      </w:r>
      <w:r w:rsidRPr="00FA2266">
        <w:rPr>
          <w:rFonts w:hint="cs"/>
          <w:rtl/>
        </w:rPr>
        <w:t xml:space="preserve"> قال</w:t>
      </w:r>
      <w:r w:rsidR="00C0244F">
        <w:rPr>
          <w:rFonts w:hint="cs"/>
          <w:rtl/>
        </w:rPr>
        <w:t xml:space="preserve">: </w:t>
      </w:r>
      <w:r w:rsidRPr="00FA2266">
        <w:rPr>
          <w:rFonts w:hint="cs"/>
          <w:rtl/>
        </w:rPr>
        <w:t>لما</w:t>
      </w:r>
      <w:r>
        <w:rPr>
          <w:rFonts w:hint="cs"/>
          <w:rtl/>
        </w:rPr>
        <w:t>ّ</w:t>
      </w:r>
      <w:r w:rsidRPr="00FA2266">
        <w:rPr>
          <w:rFonts w:hint="cs"/>
          <w:rtl/>
        </w:rPr>
        <w:t xml:space="preserve">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Pr>
          <w:rStyle w:val="libAieChar"/>
          <w:rtl/>
        </w:rPr>
        <w:t>..</w:t>
      </w:r>
      <w:r>
        <w:rPr>
          <w:rStyle w:val="libAieChar"/>
          <w:rFonts w:hint="cs"/>
          <w:rtl/>
        </w:rPr>
        <w:t xml:space="preserve">. </w:t>
      </w:r>
      <w:r w:rsidRPr="00002E7B">
        <w:rPr>
          <w:rStyle w:val="libAlaemChar"/>
          <w:rFonts w:hint="cs"/>
          <w:rtl/>
        </w:rPr>
        <w:t>)</w:t>
      </w:r>
      <w:r w:rsidRPr="001659DF">
        <w:rPr>
          <w:rFonts w:hint="cs"/>
          <w:rtl/>
        </w:rPr>
        <w:t xml:space="preserve"> شق</w:t>
      </w:r>
      <w:r>
        <w:rPr>
          <w:rFonts w:hint="cs"/>
          <w:rtl/>
        </w:rPr>
        <w:t>ّ</w:t>
      </w:r>
      <w:r w:rsidRPr="001659DF">
        <w:rPr>
          <w:rFonts w:hint="cs"/>
          <w:rtl/>
        </w:rPr>
        <w:t xml:space="preserve"> ذلك على</w:t>
      </w:r>
      <w:r>
        <w:rPr>
          <w:rFonts w:hint="cs"/>
          <w:rtl/>
        </w:rPr>
        <w:t xml:space="preserve"> النبيّ </w:t>
      </w:r>
      <w:r w:rsidR="006E430D" w:rsidRPr="00BF39C2">
        <w:rPr>
          <w:rFonts w:hint="cs"/>
          <w:rtl/>
        </w:rPr>
        <w:t>صلّى الله عليه وآله وسلّم</w:t>
      </w:r>
      <w:r w:rsidRPr="001659DF">
        <w:rPr>
          <w:rFonts w:hint="cs"/>
          <w:rtl/>
        </w:rPr>
        <w:t xml:space="preserve"> وخشي أن تكذ</w:t>
      </w:r>
      <w:r>
        <w:rPr>
          <w:rFonts w:hint="cs"/>
          <w:rtl/>
        </w:rPr>
        <w:t>ّ</w:t>
      </w:r>
      <w:r w:rsidRPr="001659DF">
        <w:rPr>
          <w:rFonts w:hint="cs"/>
          <w:rtl/>
        </w:rPr>
        <w:t>به قريش</w:t>
      </w:r>
      <w:r>
        <w:rPr>
          <w:rFonts w:hint="cs"/>
          <w:rtl/>
        </w:rPr>
        <w:t xml:space="preserve"> فأنزل </w:t>
      </w:r>
      <w:r w:rsidRPr="001659DF">
        <w:rPr>
          <w:rFonts w:hint="cs"/>
          <w:rtl/>
        </w:rPr>
        <w:t>الله</w:t>
      </w:r>
      <w:r w:rsidR="00C0244F">
        <w:rPr>
          <w:rFonts w:hint="cs"/>
          <w:rtl/>
        </w:rPr>
        <w:t xml:space="preserve">: </w:t>
      </w:r>
      <w:r>
        <w:rPr>
          <w:rStyle w:val="libAlaemChar"/>
          <w:rFonts w:hint="cs"/>
          <w:rtl/>
        </w:rPr>
        <w:t>(</w:t>
      </w:r>
      <w:r w:rsidRPr="00777549">
        <w:rPr>
          <w:rStyle w:val="libAieChar"/>
          <w:rtl/>
        </w:rPr>
        <w:t>يَا أَيُّهَا الرَّسُولُ بَلِّغْ مَا</w:t>
      </w:r>
      <w:r>
        <w:rPr>
          <w:rStyle w:val="libAieChar"/>
          <w:rtl/>
        </w:rPr>
        <w:t xml:space="preserve"> أنزل</w:t>
      </w:r>
      <w:r w:rsidRPr="00777549">
        <w:rPr>
          <w:rStyle w:val="libAieChar"/>
          <w:rtl/>
        </w:rPr>
        <w:t xml:space="preserve"> إِلَيْكَ مِن رَّبِّكَ</w:t>
      </w:r>
      <w:r w:rsidRPr="00FA2266">
        <w:rPr>
          <w:rStyle w:val="libAlaemChar"/>
          <w:rFonts w:hint="cs"/>
          <w:rtl/>
        </w:rPr>
        <w:t>)</w:t>
      </w:r>
      <w:r w:rsidRPr="00FA2266">
        <w:rPr>
          <w:rFonts w:hint="cs"/>
          <w:rtl/>
        </w:rPr>
        <w:t xml:space="preserve"> فقام بذلك يوم غدير خم</w:t>
      </w:r>
      <w:r>
        <w:rPr>
          <w:rFonts w:hint="cs"/>
          <w:rtl/>
        </w:rPr>
        <w:t xml:space="preserve">ّ. </w:t>
      </w:r>
    </w:p>
    <w:p w:rsidR="001A6AE0" w:rsidRPr="00FA2266" w:rsidRDefault="001A6AE0" w:rsidP="003C5391">
      <w:pPr>
        <w:pStyle w:val="libNormal"/>
        <w:rPr>
          <w:rtl/>
        </w:rPr>
      </w:pPr>
      <w:r w:rsidRPr="00FA2266">
        <w:rPr>
          <w:rFonts w:hint="cs"/>
          <w:rtl/>
        </w:rPr>
        <w:t>وفيه عن أبي جميل</w:t>
      </w:r>
      <w:r>
        <w:rPr>
          <w:rFonts w:hint="cs"/>
          <w:rtl/>
        </w:rPr>
        <w:t>ة</w:t>
      </w:r>
      <w:r w:rsidRPr="00FA2266">
        <w:rPr>
          <w:rFonts w:hint="cs"/>
          <w:rtl/>
        </w:rPr>
        <w:t xml:space="preserve"> عن بعض أصحابه عن</w:t>
      </w:r>
      <w:r>
        <w:rPr>
          <w:rFonts w:hint="cs"/>
          <w:rtl/>
        </w:rPr>
        <w:t xml:space="preserve"> أحد</w:t>
      </w:r>
      <w:r w:rsidRPr="00FA2266">
        <w:rPr>
          <w:rFonts w:hint="cs"/>
          <w:rtl/>
        </w:rPr>
        <w:t xml:space="preserve">هما </w:t>
      </w:r>
      <w:r w:rsidRPr="006C582E">
        <w:rPr>
          <w:rStyle w:val="libAlaemChar"/>
          <w:rFonts w:hint="cs"/>
          <w:rtl/>
        </w:rPr>
        <w:t>عليهما‌السلام</w:t>
      </w:r>
      <w:r w:rsidRPr="00FA2266">
        <w:rPr>
          <w:rFonts w:hint="cs"/>
          <w:rtl/>
        </w:rPr>
        <w:t xml:space="preserve"> 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sidRPr="004125EC">
        <w:rPr>
          <w:rStyle w:val="libBold2Char"/>
          <w:rFonts w:hint="cs"/>
          <w:rtl/>
        </w:rPr>
        <w:t>[إنّ الله أوحى إلىَّ أن أُحِبَّ أربعةٌ</w:t>
      </w:r>
      <w:r w:rsidR="00C0244F" w:rsidRPr="004125EC">
        <w:rPr>
          <w:rStyle w:val="libBold2Char"/>
          <w:rFonts w:hint="cs"/>
          <w:rtl/>
        </w:rPr>
        <w:t xml:space="preserve">: </w:t>
      </w:r>
      <w:r w:rsidRPr="004125EC">
        <w:rPr>
          <w:rStyle w:val="libBold2Char"/>
          <w:rFonts w:hint="cs"/>
          <w:rtl/>
        </w:rPr>
        <w:t>عليّاً وأبا ذرّ وسلمان والمقداد]،</w:t>
      </w:r>
      <w:r>
        <w:rPr>
          <w:rFonts w:hint="cs"/>
          <w:rtl/>
        </w:rPr>
        <w:t xml:space="preserve"> </w:t>
      </w:r>
      <w:r w:rsidRPr="00FA2266">
        <w:rPr>
          <w:rFonts w:hint="cs"/>
          <w:rtl/>
        </w:rPr>
        <w:t>فقلت</w:t>
      </w:r>
      <w:r w:rsidR="00C0244F">
        <w:rPr>
          <w:rFonts w:hint="cs"/>
          <w:rtl/>
        </w:rPr>
        <w:t xml:space="preserve">: </w:t>
      </w:r>
      <w:r>
        <w:rPr>
          <w:rFonts w:hint="cs"/>
          <w:rtl/>
        </w:rPr>
        <w:t>أ</w:t>
      </w:r>
      <w:r w:rsidRPr="00FA2266">
        <w:rPr>
          <w:rFonts w:hint="cs"/>
          <w:rtl/>
        </w:rPr>
        <w:t>لا فما كان من كثرة الناس</w:t>
      </w:r>
      <w:r>
        <w:rPr>
          <w:rFonts w:hint="cs"/>
          <w:rtl/>
        </w:rPr>
        <w:t>،</w:t>
      </w:r>
      <w:r w:rsidRPr="00FA2266">
        <w:rPr>
          <w:rFonts w:hint="cs"/>
          <w:rtl/>
        </w:rPr>
        <w:t xml:space="preserve"> أما كان</w:t>
      </w:r>
      <w:r>
        <w:rPr>
          <w:rFonts w:hint="cs"/>
          <w:rtl/>
        </w:rPr>
        <w:t xml:space="preserve"> أحدٌ</w:t>
      </w:r>
      <w:r w:rsidRPr="00FA2266">
        <w:rPr>
          <w:rFonts w:hint="cs"/>
          <w:rtl/>
        </w:rPr>
        <w:t xml:space="preserve"> يعرف هذا الأمر</w:t>
      </w:r>
      <w:r>
        <w:rPr>
          <w:rFonts w:hint="cs"/>
          <w:rtl/>
        </w:rPr>
        <w:t xml:space="preserve">؟ </w:t>
      </w:r>
      <w:r w:rsidRPr="00FA2266">
        <w:rPr>
          <w:rFonts w:hint="cs"/>
          <w:rtl/>
        </w:rPr>
        <w:t>فقال</w:t>
      </w:r>
      <w:r w:rsidR="00C0244F">
        <w:rPr>
          <w:rFonts w:hint="cs"/>
          <w:rtl/>
        </w:rPr>
        <w:t xml:space="preserve">: </w:t>
      </w:r>
      <w:r w:rsidRPr="00FA2266">
        <w:rPr>
          <w:rFonts w:hint="cs"/>
          <w:rtl/>
        </w:rPr>
        <w:t>بلى ثلاثة</w:t>
      </w:r>
      <w:r>
        <w:rPr>
          <w:rFonts w:hint="cs"/>
          <w:rtl/>
        </w:rPr>
        <w:t xml:space="preserve">. </w:t>
      </w:r>
      <w:r w:rsidRPr="00FA2266">
        <w:rPr>
          <w:rFonts w:hint="cs"/>
          <w:rtl/>
        </w:rPr>
        <w:t>قلت</w:t>
      </w:r>
      <w:r w:rsidR="00C0244F">
        <w:rPr>
          <w:rFonts w:hint="cs"/>
          <w:rtl/>
        </w:rPr>
        <w:t xml:space="preserve">: </w:t>
      </w:r>
      <w:r w:rsidRPr="00FA2266">
        <w:rPr>
          <w:rFonts w:hint="cs"/>
          <w:rtl/>
        </w:rPr>
        <w:t>هذه الآيات ال</w:t>
      </w:r>
      <w:r>
        <w:rPr>
          <w:rFonts w:hint="cs"/>
          <w:rtl/>
        </w:rPr>
        <w:t>ّ</w:t>
      </w:r>
      <w:r w:rsidRPr="00FA2266">
        <w:rPr>
          <w:rFonts w:hint="cs"/>
          <w:rtl/>
        </w:rPr>
        <w:t>تي</w:t>
      </w:r>
      <w:r>
        <w:rPr>
          <w:rFonts w:hint="cs"/>
          <w:rtl/>
        </w:rPr>
        <w:t xml:space="preserve"> أُنزل</w:t>
      </w:r>
      <w:r w:rsidRPr="00FA2266">
        <w:rPr>
          <w:rFonts w:hint="cs"/>
          <w:rtl/>
        </w:rPr>
        <w:t>ت</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Pr>
          <w:rStyle w:val="libAieChar"/>
          <w:rtl/>
        </w:rPr>
        <w:t>..</w:t>
      </w:r>
      <w:r>
        <w:rPr>
          <w:rStyle w:val="libAieChar"/>
          <w:rFonts w:hint="cs"/>
          <w:rtl/>
        </w:rPr>
        <w:t xml:space="preserve">. </w:t>
      </w:r>
      <w:r w:rsidRPr="00002E7B">
        <w:rPr>
          <w:rStyle w:val="libAlaemChar"/>
          <w:rFonts w:hint="cs"/>
          <w:rtl/>
        </w:rPr>
        <w:t>)</w:t>
      </w:r>
      <w:r w:rsidRPr="001659DF">
        <w:rPr>
          <w:rFonts w:hint="cs"/>
          <w:rtl/>
        </w:rPr>
        <w:t xml:space="preserve"> وقوله</w:t>
      </w:r>
      <w:r w:rsidR="00C0244F">
        <w:rPr>
          <w:rFonts w:hint="cs"/>
          <w:rtl/>
        </w:rPr>
        <w:t xml:space="preserve">: </w:t>
      </w:r>
      <w:r>
        <w:rPr>
          <w:rStyle w:val="libAlaemChar"/>
          <w:rFonts w:hint="cs"/>
          <w:rtl/>
        </w:rPr>
        <w:t>(</w:t>
      </w:r>
      <w:r w:rsidRPr="00603096">
        <w:rPr>
          <w:rStyle w:val="libAieChar"/>
          <w:rtl/>
        </w:rPr>
        <w:t>أَطِيعُوا اللَّـهَ وَأَطِيعُوا الرَّسُولَ وَأُولِي الْأَمْرِ مِنكُمْ</w:t>
      </w:r>
      <w:r>
        <w:rPr>
          <w:rStyle w:val="libAieChar"/>
          <w:rFonts w:hint="cs"/>
          <w:rtl/>
        </w:rPr>
        <w:t xml:space="preserve"> </w:t>
      </w:r>
      <w:r w:rsidRPr="00FA2266">
        <w:rPr>
          <w:rStyle w:val="libAlaemChar"/>
          <w:rFonts w:hint="cs"/>
          <w:rtl/>
        </w:rPr>
        <w:t>)</w:t>
      </w:r>
      <w:r w:rsidRPr="00FA2266">
        <w:rPr>
          <w:rFonts w:hint="cs"/>
          <w:rtl/>
        </w:rPr>
        <w:t xml:space="preserve"> </w:t>
      </w:r>
      <w:r>
        <w:rPr>
          <w:rFonts w:hint="cs"/>
          <w:rtl/>
        </w:rPr>
        <w:t>أ</w:t>
      </w:r>
      <w:r w:rsidRPr="00FA2266">
        <w:rPr>
          <w:rFonts w:hint="cs"/>
          <w:rtl/>
        </w:rPr>
        <w:t>ما كان</w:t>
      </w:r>
      <w:r>
        <w:rPr>
          <w:rFonts w:hint="cs"/>
          <w:rtl/>
        </w:rPr>
        <w:t xml:space="preserve"> أحدٌ</w:t>
      </w:r>
      <w:r w:rsidRPr="00FA2266">
        <w:rPr>
          <w:rFonts w:hint="cs"/>
          <w:rtl/>
        </w:rPr>
        <w:t xml:space="preserve"> ي</w:t>
      </w:r>
      <w:r>
        <w:rPr>
          <w:rFonts w:hint="cs"/>
          <w:rtl/>
        </w:rPr>
        <w:t>َ</w:t>
      </w:r>
      <w:r w:rsidRPr="00FA2266">
        <w:rPr>
          <w:rFonts w:hint="cs"/>
          <w:rtl/>
        </w:rPr>
        <w:t>س</w:t>
      </w:r>
      <w:r>
        <w:rPr>
          <w:rFonts w:hint="cs"/>
          <w:rtl/>
        </w:rPr>
        <w:t>أ</w:t>
      </w:r>
      <w:r w:rsidRPr="00FA2266">
        <w:rPr>
          <w:rFonts w:hint="cs"/>
          <w:rtl/>
        </w:rPr>
        <w:t>ل فيمن نزلت</w:t>
      </w:r>
      <w:r>
        <w:rPr>
          <w:rFonts w:hint="cs"/>
          <w:rtl/>
        </w:rPr>
        <w:t xml:space="preserve">؟ </w:t>
      </w:r>
      <w:r w:rsidRPr="00FA2266">
        <w:rPr>
          <w:rFonts w:hint="cs"/>
          <w:rtl/>
        </w:rPr>
        <w:t>فقال</w:t>
      </w:r>
      <w:r w:rsidR="00C0244F">
        <w:rPr>
          <w:rFonts w:hint="cs"/>
          <w:rtl/>
        </w:rPr>
        <w:t xml:space="preserve">: </w:t>
      </w:r>
      <w:r w:rsidRPr="00FA2266">
        <w:rPr>
          <w:rFonts w:hint="cs"/>
          <w:rtl/>
        </w:rPr>
        <w:t>من</w:t>
      </w:r>
      <w:r w:rsidR="00570A10">
        <w:rPr>
          <w:rFonts w:hint="cs"/>
          <w:rtl/>
        </w:rPr>
        <w:t xml:space="preserve"> ثمّ </w:t>
      </w:r>
      <w:r w:rsidRPr="00FA2266">
        <w:rPr>
          <w:rFonts w:hint="cs"/>
          <w:rtl/>
        </w:rPr>
        <w:t>أتاهم</w:t>
      </w:r>
      <w:r>
        <w:rPr>
          <w:rFonts w:hint="cs"/>
          <w:rtl/>
        </w:rPr>
        <w:t>،</w:t>
      </w:r>
      <w:r w:rsidRPr="00FA2266">
        <w:rPr>
          <w:rFonts w:hint="cs"/>
          <w:rtl/>
        </w:rPr>
        <w:t xml:space="preserve"> لم يكونوا يس</w:t>
      </w:r>
      <w:r>
        <w:rPr>
          <w:rFonts w:hint="cs"/>
          <w:rtl/>
        </w:rPr>
        <w:t>أ</w:t>
      </w:r>
      <w:r w:rsidRPr="00FA2266">
        <w:rPr>
          <w:rFonts w:hint="cs"/>
          <w:rtl/>
        </w:rPr>
        <w:t>لون</w:t>
      </w:r>
      <w:r>
        <w:rPr>
          <w:rFonts w:hint="cs"/>
          <w:rtl/>
        </w:rPr>
        <w:t xml:space="preserve">. </w:t>
      </w:r>
    </w:p>
    <w:p w:rsidR="001A6AE0" w:rsidRPr="00FA2266" w:rsidRDefault="001A6AE0" w:rsidP="001A6AE0">
      <w:pPr>
        <w:pStyle w:val="libNormal"/>
        <w:rPr>
          <w:rtl/>
        </w:rPr>
      </w:pPr>
      <w:r w:rsidRPr="00FA2266">
        <w:rPr>
          <w:rFonts w:hint="cs"/>
          <w:rtl/>
        </w:rPr>
        <w:t>ومن المتأخرين الكاتب المصري جلال الشرقاوي</w:t>
      </w:r>
      <w:r>
        <w:rPr>
          <w:rFonts w:hint="cs"/>
          <w:rtl/>
        </w:rPr>
        <w:t xml:space="preserve">، </w:t>
      </w:r>
      <w:r w:rsidRPr="00FA2266">
        <w:rPr>
          <w:rFonts w:hint="cs"/>
          <w:rtl/>
        </w:rPr>
        <w:t>في كتابه علي</w:t>
      </w:r>
      <w:r>
        <w:rPr>
          <w:rFonts w:hint="cs"/>
          <w:rtl/>
        </w:rPr>
        <w:t>ٌّ</w:t>
      </w:r>
      <w:r w:rsidRPr="00FA2266">
        <w:rPr>
          <w:rFonts w:hint="cs"/>
          <w:rtl/>
        </w:rPr>
        <w:t xml:space="preserve"> إمام المت</w:t>
      </w:r>
      <w:r>
        <w:rPr>
          <w:rFonts w:hint="cs"/>
          <w:rtl/>
        </w:rPr>
        <w:t>ّ</w:t>
      </w:r>
      <w:r w:rsidRPr="00FA2266">
        <w:rPr>
          <w:rFonts w:hint="cs"/>
          <w:rtl/>
        </w:rPr>
        <w:t>قين ص</w:t>
      </w:r>
      <w:r>
        <w:rPr>
          <w:rFonts w:hint="cs"/>
          <w:rtl/>
        </w:rPr>
        <w:t xml:space="preserve"> </w:t>
      </w:r>
      <w:r w:rsidRPr="00FA2266">
        <w:rPr>
          <w:rFonts w:hint="cs"/>
          <w:rtl/>
        </w:rPr>
        <w:t>62</w:t>
      </w:r>
      <w:r>
        <w:rPr>
          <w:rFonts w:hint="cs"/>
          <w:rtl/>
        </w:rPr>
        <w:t xml:space="preserve">، </w:t>
      </w:r>
      <w:r w:rsidRPr="00FA2266">
        <w:rPr>
          <w:rFonts w:hint="cs"/>
          <w:rtl/>
        </w:rPr>
        <w:t>جاء ما</w:t>
      </w:r>
      <w:r>
        <w:rPr>
          <w:rFonts w:hint="cs"/>
          <w:rtl/>
        </w:rPr>
        <w:t xml:space="preserve"> </w:t>
      </w:r>
      <w:r w:rsidRPr="00FA2266">
        <w:rPr>
          <w:rFonts w:hint="cs"/>
          <w:rtl/>
        </w:rPr>
        <w:t>يلي</w:t>
      </w:r>
      <w:r w:rsidR="00C0244F">
        <w:rPr>
          <w:rFonts w:hint="cs"/>
          <w:rtl/>
        </w:rPr>
        <w:t xml:space="preserve">: </w:t>
      </w:r>
      <w:r w:rsidRPr="00FA2266">
        <w:rPr>
          <w:rFonts w:hint="cs"/>
          <w:rtl/>
        </w:rPr>
        <w:t>أم</w:t>
      </w:r>
      <w:r>
        <w:rPr>
          <w:rFonts w:hint="cs"/>
          <w:rtl/>
        </w:rPr>
        <w:t>ّ</w:t>
      </w:r>
      <w:r w:rsidRPr="00FA2266">
        <w:rPr>
          <w:rFonts w:hint="cs"/>
          <w:rtl/>
        </w:rPr>
        <w:t>ا</w:t>
      </w:r>
      <w:r>
        <w:rPr>
          <w:rFonts w:hint="cs"/>
          <w:rtl/>
        </w:rPr>
        <w:t xml:space="preserve"> الآية </w:t>
      </w:r>
      <w:r w:rsidRPr="00FA2266">
        <w:rPr>
          <w:rFonts w:hint="cs"/>
          <w:rtl/>
        </w:rPr>
        <w:t>الكريمة</w:t>
      </w:r>
      <w:r>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tl/>
        </w:rPr>
        <w:t>)</w:t>
      </w:r>
      <w:r>
        <w:rPr>
          <w:rFonts w:hint="cs"/>
          <w:rtl/>
        </w:rPr>
        <w:t xml:space="preserve">، </w:t>
      </w:r>
      <w:r w:rsidRPr="00FA2266">
        <w:rPr>
          <w:rFonts w:hint="cs"/>
          <w:rtl/>
        </w:rPr>
        <w:t>فقد ات</w:t>
      </w:r>
      <w:r>
        <w:rPr>
          <w:rFonts w:hint="cs"/>
          <w:rtl/>
        </w:rPr>
        <w:t>ّ</w:t>
      </w:r>
      <w:r w:rsidRPr="00FA2266">
        <w:rPr>
          <w:rFonts w:hint="cs"/>
          <w:rtl/>
        </w:rPr>
        <w:t>فق الطبري و</w:t>
      </w:r>
      <w:r>
        <w:rPr>
          <w:rFonts w:hint="cs"/>
          <w:rtl/>
        </w:rPr>
        <w:t>ابن</w:t>
      </w:r>
      <w:r w:rsidRPr="00FA2266">
        <w:rPr>
          <w:rFonts w:hint="cs"/>
          <w:rtl/>
        </w:rPr>
        <w:t xml:space="preserve"> كثير والسيوطي على</w:t>
      </w:r>
      <w:r>
        <w:rPr>
          <w:rFonts w:hint="cs"/>
          <w:rtl/>
        </w:rPr>
        <w:t xml:space="preserve"> انّها </w:t>
      </w:r>
      <w:r w:rsidRPr="00FA2266">
        <w:rPr>
          <w:rFonts w:hint="cs"/>
          <w:rtl/>
        </w:rPr>
        <w:t xml:space="preserve">نزلت </w:t>
      </w:r>
      <w:r>
        <w:rPr>
          <w:rFonts w:hint="cs"/>
          <w:rtl/>
        </w:rPr>
        <w:t xml:space="preserve">في عليّ. </w:t>
      </w:r>
    </w:p>
    <w:p w:rsidR="001A6AE0" w:rsidRPr="00FA2266" w:rsidRDefault="001A6AE0" w:rsidP="006911C2">
      <w:pPr>
        <w:pStyle w:val="libNormal"/>
        <w:rPr>
          <w:rtl/>
        </w:rPr>
      </w:pPr>
      <w:r w:rsidRPr="00FA2266">
        <w:rPr>
          <w:rFonts w:hint="cs"/>
          <w:rtl/>
        </w:rPr>
        <w:t>وجاء في الن</w:t>
      </w:r>
      <w:r>
        <w:rPr>
          <w:rFonts w:hint="cs"/>
          <w:rtl/>
        </w:rPr>
        <w:t>ّ</w:t>
      </w:r>
      <w:r w:rsidRPr="00FA2266">
        <w:rPr>
          <w:rFonts w:hint="cs"/>
          <w:rtl/>
        </w:rPr>
        <w:t>ور المشتعل من كتاب</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Pr="00FA2266">
        <w:rPr>
          <w:rFonts w:hint="cs"/>
          <w:rtl/>
        </w:rPr>
        <w:t xml:space="preserve"> أو </w:t>
      </w:r>
      <w:r w:rsidR="00D373A2">
        <w:rPr>
          <w:rFonts w:hint="cs"/>
          <w:rtl/>
        </w:rPr>
        <w:t>(</w:t>
      </w:r>
      <w:r w:rsidRPr="00FA2266">
        <w:rPr>
          <w:rFonts w:hint="cs"/>
          <w:rtl/>
        </w:rPr>
        <w:t>المنتزع من ال</w:t>
      </w:r>
      <w:r>
        <w:rPr>
          <w:rFonts w:hint="cs"/>
          <w:rtl/>
        </w:rPr>
        <w:t>قرآن</w:t>
      </w:r>
      <w:r w:rsidR="00D373A2">
        <w:rPr>
          <w:rFonts w:hint="cs"/>
          <w:rtl/>
        </w:rPr>
        <w:t>)</w:t>
      </w:r>
      <w:r>
        <w:rPr>
          <w:rFonts w:hint="cs"/>
          <w:rtl/>
        </w:rPr>
        <w:t xml:space="preserve">، </w:t>
      </w:r>
      <w:r w:rsidRPr="00FA2266">
        <w:rPr>
          <w:rFonts w:hint="cs"/>
          <w:rtl/>
        </w:rPr>
        <w:t>للحافظ</w:t>
      </w:r>
      <w:r>
        <w:rPr>
          <w:rFonts w:hint="cs"/>
          <w:rtl/>
        </w:rPr>
        <w:t xml:space="preserve"> أحمد </w:t>
      </w:r>
      <w:r w:rsidRPr="00FA2266">
        <w:rPr>
          <w:rFonts w:hint="cs"/>
          <w:rtl/>
        </w:rPr>
        <w:t>بن عبد الله بن</w:t>
      </w:r>
      <w:r>
        <w:rPr>
          <w:rFonts w:hint="cs"/>
          <w:rtl/>
        </w:rPr>
        <w:t xml:space="preserve"> أحمد </w:t>
      </w:r>
      <w:r w:rsidRPr="00FA2266">
        <w:rPr>
          <w:rFonts w:hint="cs"/>
          <w:rtl/>
        </w:rPr>
        <w:t>بن إسحاق المعروف بابي ن</w:t>
      </w:r>
      <w:r>
        <w:rPr>
          <w:rFonts w:hint="cs"/>
          <w:rtl/>
        </w:rPr>
        <w:t>ُ</w:t>
      </w:r>
      <w:r w:rsidRPr="00FA2266">
        <w:rPr>
          <w:rFonts w:hint="cs"/>
          <w:rtl/>
        </w:rPr>
        <w:t>عيم الأصبه</w:t>
      </w:r>
      <w:r>
        <w:rPr>
          <w:rFonts w:hint="cs"/>
          <w:rtl/>
        </w:rPr>
        <w:t>اني</w:t>
      </w:r>
      <w:r w:rsidRPr="00FA2266">
        <w:rPr>
          <w:rFonts w:hint="cs"/>
          <w:rtl/>
        </w:rPr>
        <w:t xml:space="preserve"> قال الحافظ أبو نعيم</w:t>
      </w:r>
      <w:r w:rsidR="00C0244F">
        <w:rPr>
          <w:rFonts w:hint="cs"/>
          <w:rtl/>
        </w:rPr>
        <w:t xml:space="preserve">: </w:t>
      </w:r>
      <w:r>
        <w:rPr>
          <w:rFonts w:hint="cs"/>
          <w:rtl/>
        </w:rPr>
        <w:t xml:space="preserve">حدّثنا </w:t>
      </w:r>
      <w:r w:rsidRPr="00FA2266">
        <w:rPr>
          <w:rFonts w:hint="cs"/>
          <w:rtl/>
        </w:rPr>
        <w:t>سليمان بن</w:t>
      </w:r>
      <w:r>
        <w:rPr>
          <w:rFonts w:hint="cs"/>
          <w:rtl/>
        </w:rPr>
        <w:t xml:space="preserve"> أحمد </w:t>
      </w:r>
      <w:r w:rsidR="00D373A2">
        <w:rPr>
          <w:rFonts w:hint="cs"/>
          <w:rtl/>
        </w:rPr>
        <w:t>(</w:t>
      </w:r>
      <w:r w:rsidRPr="00FA2266">
        <w:rPr>
          <w:rFonts w:hint="cs"/>
          <w:rtl/>
        </w:rPr>
        <w:t>الطبر</w:t>
      </w:r>
      <w:r>
        <w:rPr>
          <w:rFonts w:hint="cs"/>
          <w:rtl/>
        </w:rPr>
        <w:t>اني</w:t>
      </w:r>
      <w:r w:rsidR="00D373A2">
        <w:rPr>
          <w:rFonts w:hint="cs"/>
          <w:rtl/>
        </w:rPr>
        <w:t>)</w:t>
      </w:r>
      <w:r>
        <w:rPr>
          <w:rFonts w:hint="cs"/>
          <w:rtl/>
        </w:rPr>
        <w:t>،</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عثمان بن أبي شيب</w:t>
      </w:r>
      <w:r>
        <w:rPr>
          <w:rFonts w:hint="cs"/>
          <w:rtl/>
        </w:rPr>
        <w:t xml:space="preserve">ة، </w:t>
      </w:r>
      <w:r w:rsidR="00D373A2">
        <w:rPr>
          <w:rFonts w:hint="cs"/>
          <w:rtl/>
        </w:rPr>
        <w:t>(</w:t>
      </w:r>
      <w:r>
        <w:rPr>
          <w:rFonts w:hint="cs"/>
          <w:rtl/>
        </w:rPr>
        <w:t>حدّثنا</w:t>
      </w:r>
      <w:r w:rsidRPr="00FA2266">
        <w:rPr>
          <w:rFonts w:hint="cs"/>
          <w:rtl/>
        </w:rPr>
        <w:t xml:space="preserve"> يحيى بن الحسن بن فرات</w:t>
      </w:r>
      <w:r>
        <w:rPr>
          <w:rFonts w:hint="cs"/>
          <w:rtl/>
        </w:rPr>
        <w:t xml:space="preserve">، حدّثنا </w:t>
      </w:r>
      <w:r w:rsidRPr="00FA2266">
        <w:rPr>
          <w:rFonts w:hint="cs"/>
          <w:rtl/>
        </w:rPr>
        <w:t xml:space="preserve">علي بن هاشم عن </w:t>
      </w:r>
      <w:r>
        <w:rPr>
          <w:rFonts w:hint="cs"/>
          <w:rtl/>
        </w:rPr>
        <w:t>محمّد</w:t>
      </w:r>
      <w:r w:rsidRPr="00FA2266">
        <w:rPr>
          <w:rFonts w:hint="cs"/>
          <w:rtl/>
        </w:rPr>
        <w:t xml:space="preserve"> بن عبيد الله بن أبي رافع</w:t>
      </w:r>
      <w:r w:rsidR="00D373A2">
        <w:rPr>
          <w:rFonts w:hint="cs"/>
          <w:rtl/>
        </w:rPr>
        <w:t>)</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عون بن عبيد الله بن أبي رافع عن أبيه عن </w:t>
      </w:r>
      <w:r>
        <w:rPr>
          <w:rFonts w:hint="cs"/>
          <w:rtl/>
        </w:rPr>
        <w:t>جدّه</w:t>
      </w:r>
      <w:r w:rsidRPr="00FA2266">
        <w:rPr>
          <w:rFonts w:hint="cs"/>
          <w:rtl/>
        </w:rPr>
        <w:t xml:space="preserve"> </w:t>
      </w:r>
      <w:r w:rsidR="00D373A2">
        <w:rPr>
          <w:rFonts w:hint="cs"/>
          <w:rtl/>
        </w:rPr>
        <w:t>(</w:t>
      </w:r>
      <w:r w:rsidRPr="00FA2266">
        <w:rPr>
          <w:rFonts w:hint="cs"/>
          <w:rtl/>
        </w:rPr>
        <w:t>أبي رافع</w:t>
      </w:r>
      <w:r w:rsidR="00D373A2">
        <w:rPr>
          <w:rFonts w:hint="cs"/>
          <w:rtl/>
        </w:rPr>
        <w:t>)</w:t>
      </w:r>
      <w:r w:rsidRPr="00FA2266">
        <w:rPr>
          <w:rFonts w:hint="cs"/>
          <w:rtl/>
        </w:rPr>
        <w:t xml:space="preserve">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w:t>
      </w:r>
      <w:r>
        <w:rPr>
          <w:rFonts w:hint="cs"/>
          <w:rtl/>
        </w:rPr>
        <w:t xml:space="preserve"> </w:t>
      </w:r>
      <w:r w:rsidRPr="00FA2266">
        <w:rPr>
          <w:rFonts w:hint="cs"/>
          <w:rtl/>
        </w:rPr>
        <w:t xml:space="preserve">وهو نائم </w:t>
      </w:r>
      <w:r>
        <w:rPr>
          <w:rtl/>
        </w:rPr>
        <w:t>-</w:t>
      </w:r>
      <w:r w:rsidRPr="00FA2266">
        <w:rPr>
          <w:rFonts w:hint="cs"/>
          <w:rtl/>
        </w:rPr>
        <w:t>أو يوحى إليه- وإذا حي</w:t>
      </w:r>
      <w:r>
        <w:rPr>
          <w:rFonts w:hint="cs"/>
          <w:rtl/>
        </w:rPr>
        <w:t>ّ</w:t>
      </w:r>
      <w:r w:rsidRPr="00FA2266">
        <w:rPr>
          <w:rFonts w:hint="cs"/>
          <w:rtl/>
        </w:rPr>
        <w:t>ة</w:t>
      </w:r>
      <w:r>
        <w:rPr>
          <w:rFonts w:hint="cs"/>
          <w:rtl/>
        </w:rPr>
        <w:t>ٌ</w:t>
      </w:r>
      <w:r w:rsidRPr="00FA2266">
        <w:rPr>
          <w:rFonts w:hint="cs"/>
          <w:rtl/>
        </w:rPr>
        <w:t xml:space="preserve"> في جانب البيت فكرهت أن </w:t>
      </w:r>
      <w:r>
        <w:rPr>
          <w:rFonts w:hint="cs"/>
          <w:rtl/>
        </w:rPr>
        <w:t>أ</w:t>
      </w:r>
      <w:r w:rsidRPr="00FA2266">
        <w:rPr>
          <w:rFonts w:hint="cs"/>
          <w:rtl/>
        </w:rPr>
        <w:t>قتلها فأوقظ</w:t>
      </w:r>
      <w:r>
        <w:rPr>
          <w:rFonts w:hint="cs"/>
          <w:rtl/>
        </w:rPr>
        <w:t>َ</w:t>
      </w:r>
      <w:r w:rsidRPr="00FA2266">
        <w:rPr>
          <w:rFonts w:hint="cs"/>
          <w:rtl/>
        </w:rPr>
        <w:t>ه فاضطجعت بينه وبين الحي</w:t>
      </w:r>
      <w:r>
        <w:rPr>
          <w:rFonts w:hint="cs"/>
          <w:rtl/>
        </w:rPr>
        <w:t>ّ</w:t>
      </w:r>
      <w:r w:rsidRPr="00FA2266">
        <w:rPr>
          <w:rFonts w:hint="cs"/>
          <w:rtl/>
        </w:rPr>
        <w:t>ة وقلت</w:t>
      </w:r>
      <w:r w:rsidR="00C0244F">
        <w:rPr>
          <w:rFonts w:hint="cs"/>
          <w:rtl/>
        </w:rPr>
        <w:t xml:space="preserve">: </w:t>
      </w:r>
      <w:r>
        <w:rPr>
          <w:rFonts w:hint="cs"/>
          <w:rtl/>
        </w:rPr>
        <w:t>إ</w:t>
      </w:r>
      <w:r w:rsidRPr="00FA2266">
        <w:rPr>
          <w:rFonts w:hint="cs"/>
          <w:rtl/>
        </w:rPr>
        <w:t>ن كان منها شيء يكون بي لا</w:t>
      </w:r>
      <w:r>
        <w:rPr>
          <w:rFonts w:hint="cs"/>
          <w:rtl/>
        </w:rPr>
        <w:t xml:space="preserve"> </w:t>
      </w:r>
      <w:r w:rsidRPr="00FA2266">
        <w:rPr>
          <w:rFonts w:hint="cs"/>
          <w:rtl/>
        </w:rPr>
        <w:t>برسول الله فاستيقظ وهو يتلو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tl/>
        </w:rPr>
        <w:t>)</w:t>
      </w:r>
      <w:r w:rsidRPr="00FA2266">
        <w:rPr>
          <w:rFonts w:hint="cs"/>
          <w:rtl/>
        </w:rPr>
        <w:t xml:space="preserve"> قال الحمد لله</w:t>
      </w:r>
      <w:r>
        <w:rPr>
          <w:rFonts w:hint="cs"/>
          <w:rtl/>
        </w:rPr>
        <w:t xml:space="preserve">، </w:t>
      </w:r>
      <w:r w:rsidRPr="00FA2266">
        <w:rPr>
          <w:rFonts w:hint="cs"/>
          <w:rtl/>
        </w:rPr>
        <w:t>فر</w:t>
      </w:r>
      <w:r>
        <w:rPr>
          <w:rFonts w:hint="cs"/>
          <w:rtl/>
        </w:rPr>
        <w:t xml:space="preserve">آني إلى </w:t>
      </w:r>
      <w:r w:rsidRPr="00FA2266">
        <w:rPr>
          <w:rFonts w:hint="cs"/>
          <w:rtl/>
        </w:rPr>
        <w:t>جانبه فقال</w:t>
      </w:r>
      <w:r w:rsidR="00C0244F">
        <w:rPr>
          <w:rFonts w:hint="cs"/>
          <w:rtl/>
        </w:rPr>
        <w:t xml:space="preserve">: </w:t>
      </w:r>
      <w:r w:rsidRPr="00FA2266">
        <w:rPr>
          <w:rFonts w:hint="cs"/>
          <w:rtl/>
        </w:rPr>
        <w:t>ما أضجعك</w:t>
      </w:r>
      <w:r>
        <w:rPr>
          <w:rFonts w:hint="cs"/>
          <w:rtl/>
        </w:rPr>
        <w:t xml:space="preserve"> </w:t>
      </w:r>
      <w:r w:rsidRPr="00FA2266">
        <w:rPr>
          <w:rFonts w:hint="cs"/>
          <w:rtl/>
        </w:rPr>
        <w:t>هاهنا</w:t>
      </w:r>
      <w:r>
        <w:rPr>
          <w:rFonts w:hint="cs"/>
          <w:rtl/>
        </w:rPr>
        <w:t xml:space="preserve">؟ </w:t>
      </w:r>
      <w:r w:rsidRPr="00FA2266">
        <w:rPr>
          <w:rFonts w:hint="cs"/>
          <w:rtl/>
        </w:rPr>
        <w:t>قلت</w:t>
      </w:r>
      <w:r w:rsidR="00C0244F">
        <w:rPr>
          <w:rFonts w:hint="cs"/>
          <w:rtl/>
        </w:rPr>
        <w:t xml:space="preserve">: </w:t>
      </w:r>
      <w:r w:rsidRPr="00FA2266">
        <w:rPr>
          <w:rFonts w:hint="cs"/>
          <w:rtl/>
        </w:rPr>
        <w:t>لمكان هذه الحي</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[قم إليها فاقتلها</w:t>
      </w:r>
      <w:r>
        <w:rPr>
          <w:rFonts w:hint="cs"/>
          <w:rtl/>
        </w:rPr>
        <w:t xml:space="preserve">، </w:t>
      </w:r>
      <w:r w:rsidRPr="00FA2266">
        <w:rPr>
          <w:rFonts w:hint="cs"/>
          <w:rtl/>
        </w:rPr>
        <w:t>فقتل</w:t>
      </w:r>
      <w:r>
        <w:rPr>
          <w:rFonts w:hint="cs"/>
          <w:rtl/>
        </w:rPr>
        <w:t>ت</w:t>
      </w:r>
      <w:r w:rsidRPr="00FA2266">
        <w:rPr>
          <w:rFonts w:hint="cs"/>
          <w:rtl/>
        </w:rPr>
        <w:t>ها</w:t>
      </w:r>
      <w:r>
        <w:rPr>
          <w:rFonts w:hint="cs"/>
          <w:rtl/>
        </w:rPr>
        <w:t xml:space="preserve"> (</w:t>
      </w:r>
      <w:r w:rsidRPr="00FA2266">
        <w:rPr>
          <w:rFonts w:hint="cs"/>
          <w:rtl/>
        </w:rPr>
        <w:t>فحمد الله)</w:t>
      </w:r>
      <w:r w:rsidR="00570A10">
        <w:rPr>
          <w:rFonts w:hint="cs"/>
          <w:rtl/>
        </w:rPr>
        <w:t xml:space="preserve"> ثمّ </w:t>
      </w:r>
      <w:r>
        <w:rPr>
          <w:rFonts w:hint="cs"/>
          <w:rtl/>
        </w:rPr>
        <w:t>أ</w:t>
      </w:r>
      <w:r w:rsidRPr="00FA2266">
        <w:rPr>
          <w:rFonts w:hint="cs"/>
          <w:rtl/>
        </w:rPr>
        <w:t>خذ بيدي وقال</w:t>
      </w:r>
      <w:r w:rsidR="00C0244F">
        <w:rPr>
          <w:rFonts w:hint="cs"/>
          <w:rtl/>
        </w:rPr>
        <w:t xml:space="preserve">: </w:t>
      </w:r>
      <w:r w:rsidRPr="004125EC">
        <w:rPr>
          <w:rStyle w:val="libBold2Char"/>
          <w:rFonts w:hint="cs"/>
          <w:rtl/>
        </w:rPr>
        <w:t>يا أبا رافع</w:t>
      </w:r>
      <w:r w:rsidR="00C0244F" w:rsidRPr="004125EC">
        <w:rPr>
          <w:rStyle w:val="libBold2Char"/>
          <w:rFonts w:hint="cs"/>
          <w:rtl/>
        </w:rPr>
        <w:t xml:space="preserve">: </w:t>
      </w:r>
      <w:r w:rsidRPr="004125EC">
        <w:rPr>
          <w:rStyle w:val="libBold2Char"/>
          <w:rFonts w:hint="cs"/>
          <w:rtl/>
        </w:rPr>
        <w:t>سيكون بعدي قومٌ يقاتلون عليّاً. حقٌ على الله جهادهم، فمن لم يستطيع جهادهم بيده فبلسانه، فمن لم يستطيع بلسانه فبقلبه، ليس وراء ذلك]</w:t>
      </w:r>
      <w:r w:rsidR="006911C2" w:rsidRPr="004125EC">
        <w:rPr>
          <w:rStyle w:val="libBold2Char"/>
          <w:rFonts w:hint="cs"/>
          <w:rtl/>
        </w:rPr>
        <w:t>.</w:t>
      </w:r>
      <w:r>
        <w:rPr>
          <w:rFonts w:hint="cs"/>
          <w:rtl/>
        </w:rPr>
        <w:t xml:space="preserve"> </w:t>
      </w:r>
    </w:p>
    <w:p w:rsidR="00203BF8" w:rsidRPr="004125EC" w:rsidRDefault="00203BF8" w:rsidP="006911C2">
      <w:pPr>
        <w:pStyle w:val="libNormal"/>
        <w:rPr>
          <w:rStyle w:val="libBold2Char"/>
          <w:rtl/>
        </w:rPr>
      </w:pPr>
      <w:r w:rsidRPr="00FA2266">
        <w:rPr>
          <w:rFonts w:hint="cs"/>
          <w:rtl/>
        </w:rPr>
        <w:t>قال أبو نعيم</w:t>
      </w:r>
      <w:r w:rsidR="00C0244F">
        <w:rPr>
          <w:rFonts w:hint="cs"/>
          <w:rtl/>
        </w:rPr>
        <w:t xml:space="preserve">: </w:t>
      </w:r>
      <w:r w:rsidRPr="00FA2266">
        <w:rPr>
          <w:rFonts w:hint="cs"/>
          <w:rtl/>
        </w:rPr>
        <w:t>ورواه مخو</w:t>
      </w:r>
      <w:r>
        <w:rPr>
          <w:rFonts w:hint="cs"/>
          <w:rtl/>
        </w:rPr>
        <w:t>ّ</w:t>
      </w:r>
      <w:r w:rsidRPr="00FA2266">
        <w:rPr>
          <w:rFonts w:hint="cs"/>
          <w:rtl/>
        </w:rPr>
        <w:t xml:space="preserve">ل عن عبد الرحمان </w:t>
      </w:r>
      <w:r>
        <w:rPr>
          <w:rFonts w:hint="cs"/>
          <w:rtl/>
        </w:rPr>
        <w:t>(</w:t>
      </w:r>
      <w:r w:rsidRPr="00FA2266">
        <w:rPr>
          <w:rFonts w:hint="cs"/>
          <w:rtl/>
        </w:rPr>
        <w:t>بن</w:t>
      </w:r>
      <w:r>
        <w:rPr>
          <w:rFonts w:hint="cs"/>
          <w:rtl/>
        </w:rPr>
        <w:t>)</w:t>
      </w:r>
      <w:r w:rsidRPr="00FA2266">
        <w:rPr>
          <w:rFonts w:hint="cs"/>
          <w:rtl/>
        </w:rPr>
        <w:t xml:space="preserve"> الأسود</w:t>
      </w:r>
      <w:r>
        <w:rPr>
          <w:rFonts w:hint="cs"/>
          <w:rtl/>
        </w:rPr>
        <w:t xml:space="preserve">، </w:t>
      </w:r>
      <w:r w:rsidRPr="00FA2266">
        <w:rPr>
          <w:rFonts w:hint="cs"/>
          <w:rtl/>
        </w:rPr>
        <w:t xml:space="preserve">عن </w:t>
      </w:r>
      <w:r>
        <w:rPr>
          <w:rFonts w:hint="cs"/>
          <w:rtl/>
        </w:rPr>
        <w:t>محمّد</w:t>
      </w:r>
      <w:r w:rsidRPr="00FA2266">
        <w:rPr>
          <w:rFonts w:hint="cs"/>
          <w:rtl/>
        </w:rPr>
        <w:t xml:space="preserve"> بن عبيد الله وقال</w:t>
      </w:r>
      <w:r w:rsidR="00C0244F">
        <w:rPr>
          <w:rFonts w:hint="cs"/>
          <w:rtl/>
        </w:rPr>
        <w:t xml:space="preserve">: </w:t>
      </w:r>
      <w:r w:rsidRPr="004125EC">
        <w:rPr>
          <w:rStyle w:val="libBold2Char"/>
          <w:rFonts w:hint="cs"/>
          <w:rtl/>
        </w:rPr>
        <w:t>[الحمد لله الذي أتمّ لعليّ نعمه، وهنيئاً لعليّ بتفضيل الله إيّاه]</w:t>
      </w:r>
      <w:r w:rsidR="006911C2" w:rsidRPr="004125EC">
        <w:rPr>
          <w:rStyle w:val="libBold2Char"/>
          <w:rFonts w:hint="cs"/>
          <w:rtl/>
        </w:rPr>
        <w:t>.</w:t>
      </w:r>
      <w:r w:rsidRPr="004125EC">
        <w:rPr>
          <w:rStyle w:val="libBold2Char"/>
          <w:rFonts w:hint="cs"/>
          <w:rtl/>
        </w:rPr>
        <w:t xml:space="preserve"> </w:t>
      </w:r>
    </w:p>
    <w:p w:rsidR="00203BF8" w:rsidRPr="00FA2266" w:rsidRDefault="00203BF8" w:rsidP="00203BF8">
      <w:pPr>
        <w:pStyle w:val="libNormal"/>
        <w:rPr>
          <w:rtl/>
        </w:rPr>
      </w:pPr>
      <w:r w:rsidRPr="00FA2266">
        <w:rPr>
          <w:rFonts w:hint="cs"/>
          <w:rtl/>
        </w:rPr>
        <w:t>وعن الحافظ أبي نعيم في الحديث</w:t>
      </w:r>
      <w:r>
        <w:rPr>
          <w:rFonts w:hint="cs"/>
          <w:rtl/>
        </w:rPr>
        <w:t xml:space="preserve"> </w:t>
      </w:r>
      <w:r w:rsidRPr="00FA2266">
        <w:rPr>
          <w:rFonts w:hint="cs"/>
          <w:rtl/>
        </w:rPr>
        <w:t>7</w:t>
      </w:r>
      <w:r>
        <w:rPr>
          <w:rFonts w:hint="cs"/>
          <w:rtl/>
        </w:rPr>
        <w:t xml:space="preserve">. </w:t>
      </w:r>
    </w:p>
    <w:p w:rsidR="004F09DB" w:rsidRDefault="004F09DB" w:rsidP="004F09DB">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7-</w:t>
      </w:r>
      <w:r>
        <w:rPr>
          <w:rFonts w:hint="cs"/>
          <w:rtl/>
        </w:rPr>
        <w:t xml:space="preserve"> حدّثنا </w:t>
      </w:r>
      <w:r w:rsidRPr="00FA2266">
        <w:rPr>
          <w:rFonts w:hint="cs"/>
          <w:rtl/>
        </w:rPr>
        <w:t>إبراهيم بن</w:t>
      </w:r>
      <w:r>
        <w:rPr>
          <w:rFonts w:hint="cs"/>
          <w:rtl/>
        </w:rPr>
        <w:t xml:space="preserve"> أحمد </w:t>
      </w:r>
      <w:r w:rsidRPr="00FA2266">
        <w:rPr>
          <w:rFonts w:hint="cs"/>
          <w:rtl/>
        </w:rPr>
        <w:t>المقرئ قال</w:t>
      </w:r>
      <w:r w:rsidR="00C0244F">
        <w:rPr>
          <w:rFonts w:hint="cs"/>
          <w:rtl/>
        </w:rPr>
        <w:t xml:space="preserve">: </w:t>
      </w:r>
      <w:r>
        <w:rPr>
          <w:rFonts w:hint="cs"/>
          <w:rtl/>
        </w:rPr>
        <w:t xml:space="preserve">حدّثنا أحمد </w:t>
      </w:r>
      <w:r w:rsidRPr="00FA2266">
        <w:rPr>
          <w:rFonts w:hint="cs"/>
          <w:rtl/>
        </w:rPr>
        <w:t>بن نوح</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عمر الدوري قال</w:t>
      </w:r>
      <w:r w:rsidR="00C0244F">
        <w:rPr>
          <w:rFonts w:hint="cs"/>
          <w:rtl/>
        </w:rPr>
        <w:t xml:space="preserve">: </w:t>
      </w:r>
      <w:r>
        <w:rPr>
          <w:rFonts w:hint="cs"/>
          <w:rtl/>
        </w:rPr>
        <w:t>حدّثنا محمّد</w:t>
      </w:r>
      <w:r w:rsidRPr="00FA2266">
        <w:rPr>
          <w:rFonts w:hint="cs"/>
          <w:rtl/>
        </w:rPr>
        <w:t xml:space="preserve"> بن مروان</w:t>
      </w:r>
      <w:r w:rsidR="0043069E">
        <w:rPr>
          <w:rFonts w:hint="cs"/>
          <w:rtl/>
        </w:rPr>
        <w:t xml:space="preserve"> (عن) </w:t>
      </w:r>
      <w:r w:rsidRPr="00FA2266">
        <w:rPr>
          <w:rFonts w:hint="cs"/>
          <w:rtl/>
        </w:rPr>
        <w:t>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في قوله تعالى</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w:t>
      </w:r>
    </w:p>
    <w:p w:rsidR="001A6AE0" w:rsidRPr="00FA2266" w:rsidRDefault="001A6AE0" w:rsidP="001A6AE0">
      <w:pPr>
        <w:pStyle w:val="libNormal"/>
        <w:rPr>
          <w:rtl/>
        </w:rPr>
      </w:pPr>
      <w:r w:rsidRPr="00FA2266">
        <w:rPr>
          <w:rFonts w:hint="cs"/>
          <w:rtl/>
        </w:rPr>
        <w:t xml:space="preserve">قال </w:t>
      </w:r>
      <w:r>
        <w:rPr>
          <w:rFonts w:hint="cs"/>
          <w:rtl/>
        </w:rPr>
        <w:t>ابن</w:t>
      </w:r>
      <w:r w:rsidRPr="00FA2266">
        <w:rPr>
          <w:rFonts w:hint="cs"/>
          <w:rtl/>
        </w:rPr>
        <w:t xml:space="preserve"> عباس</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رهطاً من مسلمي </w:t>
      </w:r>
      <w:r>
        <w:rPr>
          <w:rFonts w:hint="cs"/>
          <w:rtl/>
        </w:rPr>
        <w:t>أ</w:t>
      </w:r>
      <w:r w:rsidRPr="00FA2266">
        <w:rPr>
          <w:rFonts w:hint="cs"/>
          <w:rtl/>
        </w:rPr>
        <w:t>هل الكتاب منهم عبد الله بن س</w:t>
      </w:r>
      <w:r>
        <w:rPr>
          <w:rFonts w:hint="cs"/>
          <w:rtl/>
        </w:rPr>
        <w:t>َ</w:t>
      </w:r>
      <w:r w:rsidRPr="00FA2266">
        <w:rPr>
          <w:rFonts w:hint="cs"/>
          <w:rtl/>
        </w:rPr>
        <w:t>ل</w:t>
      </w:r>
      <w:r>
        <w:rPr>
          <w:rFonts w:hint="cs"/>
          <w:rtl/>
        </w:rPr>
        <w:t>َّ</w:t>
      </w:r>
      <w:r w:rsidRPr="00FA2266">
        <w:rPr>
          <w:rFonts w:hint="cs"/>
          <w:rtl/>
        </w:rPr>
        <w:t>ام وأسد وأسيد وث</w:t>
      </w:r>
      <w:r>
        <w:rPr>
          <w:rFonts w:hint="cs"/>
          <w:rtl/>
        </w:rPr>
        <w:t>َ</w:t>
      </w:r>
      <w:r w:rsidRPr="00FA2266">
        <w:rPr>
          <w:rFonts w:hint="cs"/>
          <w:rtl/>
        </w:rPr>
        <w:t>ع</w:t>
      </w:r>
      <w:r>
        <w:rPr>
          <w:rFonts w:hint="cs"/>
          <w:rtl/>
        </w:rPr>
        <w:t>ْ</w:t>
      </w:r>
      <w:r w:rsidRPr="00FA2266">
        <w:rPr>
          <w:rFonts w:hint="cs"/>
          <w:rtl/>
        </w:rPr>
        <w:t>ل</w:t>
      </w:r>
      <w:r>
        <w:rPr>
          <w:rFonts w:hint="cs"/>
          <w:rtl/>
        </w:rPr>
        <w:t>َ</w:t>
      </w:r>
      <w:r w:rsidRPr="00FA2266">
        <w:rPr>
          <w:rFonts w:hint="cs"/>
          <w:rtl/>
        </w:rPr>
        <w:t>بة لما أمرهم</w:t>
      </w:r>
      <w:r>
        <w:rPr>
          <w:rFonts w:hint="cs"/>
          <w:rtl/>
        </w:rPr>
        <w:t xml:space="preserve"> النبيّ </w:t>
      </w:r>
      <w:r w:rsidR="006E430D" w:rsidRPr="00BF39C2">
        <w:rPr>
          <w:rFonts w:hint="cs"/>
          <w:rtl/>
        </w:rPr>
        <w:t>صلّى الله عليه وآله وسلّم</w:t>
      </w:r>
      <w:r w:rsidRPr="00FA2266">
        <w:rPr>
          <w:rFonts w:hint="cs"/>
          <w:rtl/>
        </w:rPr>
        <w:t xml:space="preserve"> أن يقطعوا مود</w:t>
      </w:r>
      <w:r>
        <w:rPr>
          <w:rFonts w:hint="cs"/>
          <w:rtl/>
        </w:rPr>
        <w:t>ّ</w:t>
      </w:r>
      <w:r w:rsidRPr="00FA2266">
        <w:rPr>
          <w:rFonts w:hint="cs"/>
          <w:rtl/>
        </w:rPr>
        <w:t>ة اليهود والنصارى فعلوا</w:t>
      </w:r>
      <w:r>
        <w:rPr>
          <w:rFonts w:hint="cs"/>
          <w:rtl/>
        </w:rPr>
        <w:t xml:space="preserve">، </w:t>
      </w:r>
      <w:r w:rsidRPr="00FA2266">
        <w:rPr>
          <w:rFonts w:hint="cs"/>
          <w:rtl/>
        </w:rPr>
        <w:t>فقال بنو قريض</w:t>
      </w:r>
      <w:r>
        <w:rPr>
          <w:rFonts w:hint="cs"/>
          <w:rtl/>
        </w:rPr>
        <w:t>ة</w:t>
      </w:r>
      <w:r w:rsidRPr="00FA2266">
        <w:rPr>
          <w:rFonts w:hint="cs"/>
          <w:rtl/>
        </w:rPr>
        <w:t xml:space="preserve"> والنضير</w:t>
      </w:r>
      <w:r w:rsidR="00C0244F">
        <w:rPr>
          <w:rFonts w:hint="cs"/>
          <w:rtl/>
        </w:rPr>
        <w:t xml:space="preserve">: </w:t>
      </w:r>
      <w:r w:rsidRPr="00FA2266">
        <w:rPr>
          <w:rFonts w:hint="cs"/>
          <w:rtl/>
        </w:rPr>
        <w:t>فما لنا نو</w:t>
      </w:r>
      <w:r>
        <w:rPr>
          <w:rFonts w:hint="cs"/>
          <w:rtl/>
        </w:rPr>
        <w:t>ّ</w:t>
      </w:r>
      <w:r w:rsidRPr="00FA2266">
        <w:rPr>
          <w:rFonts w:hint="cs"/>
          <w:rtl/>
        </w:rPr>
        <w:t>اد</w:t>
      </w:r>
      <w:r>
        <w:rPr>
          <w:rFonts w:hint="cs"/>
          <w:rtl/>
        </w:rPr>
        <w:t>ُّ</w:t>
      </w:r>
      <w:r w:rsidRPr="00FA2266">
        <w:rPr>
          <w:rFonts w:hint="cs"/>
          <w:rtl/>
        </w:rPr>
        <w:t xml:space="preserve"> </w:t>
      </w:r>
      <w:r>
        <w:rPr>
          <w:rFonts w:hint="cs"/>
          <w:rtl/>
        </w:rPr>
        <w:t>أ</w:t>
      </w:r>
      <w:r w:rsidRPr="00FA2266">
        <w:rPr>
          <w:rFonts w:hint="cs"/>
          <w:rtl/>
        </w:rPr>
        <w:t xml:space="preserve">هل دين </w:t>
      </w:r>
      <w:r>
        <w:rPr>
          <w:rFonts w:hint="cs"/>
          <w:rtl/>
        </w:rPr>
        <w:t>محمّد</w:t>
      </w:r>
      <w:r w:rsidRPr="00FA2266">
        <w:rPr>
          <w:rFonts w:hint="cs"/>
          <w:rtl/>
        </w:rPr>
        <w:t xml:space="preserve"> وقد تبر</w:t>
      </w:r>
      <w:r>
        <w:rPr>
          <w:rFonts w:hint="cs"/>
          <w:rtl/>
        </w:rPr>
        <w:t>ّ</w:t>
      </w:r>
      <w:r w:rsidRPr="00FA2266">
        <w:rPr>
          <w:rFonts w:hint="cs"/>
          <w:rtl/>
        </w:rPr>
        <w:t>أوا من ديننا ومود</w:t>
      </w:r>
      <w:r>
        <w:rPr>
          <w:rFonts w:hint="cs"/>
          <w:rtl/>
        </w:rPr>
        <w:t>َّ</w:t>
      </w:r>
      <w:r w:rsidRPr="00FA2266">
        <w:rPr>
          <w:rFonts w:hint="cs"/>
          <w:rtl/>
        </w:rPr>
        <w:t>تنا</w:t>
      </w:r>
      <w:r>
        <w:rPr>
          <w:rFonts w:hint="cs"/>
          <w:rtl/>
        </w:rPr>
        <w:t xml:space="preserve">، </w:t>
      </w:r>
      <w:r w:rsidRPr="00FA2266">
        <w:rPr>
          <w:rFonts w:hint="cs"/>
          <w:rtl/>
        </w:rPr>
        <w:t>فو الذي يُحلف به</w:t>
      </w:r>
      <w:r>
        <w:rPr>
          <w:rFonts w:hint="cs"/>
          <w:rtl/>
        </w:rPr>
        <w:t>،</w:t>
      </w:r>
      <w:r w:rsidRPr="00FA2266">
        <w:rPr>
          <w:rFonts w:hint="cs"/>
          <w:rtl/>
        </w:rPr>
        <w:t xml:space="preserve"> لا يكل</w:t>
      </w:r>
      <w:r>
        <w:rPr>
          <w:rFonts w:hint="cs"/>
          <w:rtl/>
        </w:rPr>
        <w:t>ِّ</w:t>
      </w:r>
      <w:r w:rsidRPr="00FA2266">
        <w:rPr>
          <w:rFonts w:hint="cs"/>
          <w:rtl/>
        </w:rPr>
        <w:t>م رجل من</w:t>
      </w:r>
      <w:r>
        <w:rPr>
          <w:rFonts w:hint="cs"/>
          <w:rtl/>
        </w:rPr>
        <w:t>َّ</w:t>
      </w:r>
      <w:r w:rsidRPr="00FA2266">
        <w:rPr>
          <w:rFonts w:hint="cs"/>
          <w:rtl/>
        </w:rPr>
        <w:t xml:space="preserve">ا رجلاً دخل في دين </w:t>
      </w:r>
      <w:r>
        <w:rPr>
          <w:rFonts w:hint="cs"/>
          <w:rtl/>
        </w:rPr>
        <w:t>محمّد،</w:t>
      </w:r>
      <w:r w:rsidRPr="00FA2266">
        <w:rPr>
          <w:rFonts w:hint="cs"/>
          <w:rtl/>
        </w:rPr>
        <w:t xml:space="preserve"> ولا نناكحهم ولا نبايعهم ولا نجالسهم ولا ندخل عليهم ولا نأذن لهم في بيوتنا</w:t>
      </w:r>
      <w:r>
        <w:rPr>
          <w:rFonts w:hint="cs"/>
          <w:rtl/>
        </w:rPr>
        <w:t xml:space="preserve">، </w:t>
      </w:r>
      <w:r w:rsidRPr="00FA2266">
        <w:rPr>
          <w:rFonts w:hint="cs"/>
          <w:rtl/>
        </w:rPr>
        <w:t>ففعلوا</w:t>
      </w:r>
      <w:r>
        <w:rPr>
          <w:rFonts w:hint="cs"/>
          <w:rtl/>
        </w:rPr>
        <w:t xml:space="preserve">. </w:t>
      </w:r>
    </w:p>
    <w:p w:rsidR="001A6AE0" w:rsidRDefault="001A6AE0" w:rsidP="001A6AE0">
      <w:pPr>
        <w:pStyle w:val="libNormal"/>
        <w:rPr>
          <w:rtl/>
        </w:rPr>
      </w:pPr>
      <w:r w:rsidRPr="00FA2266">
        <w:rPr>
          <w:rFonts w:hint="cs"/>
          <w:rtl/>
        </w:rPr>
        <w:t>فبلغ ذلك عبد الله بن سلام وأصحابه ف</w:t>
      </w:r>
      <w:r>
        <w:rPr>
          <w:rFonts w:hint="cs"/>
          <w:rtl/>
        </w:rPr>
        <w:t>أ</w:t>
      </w:r>
      <w:r w:rsidRPr="00FA2266">
        <w:rPr>
          <w:rFonts w:hint="cs"/>
          <w:rtl/>
        </w:rPr>
        <w:t xml:space="preserve">توا رسول الله </w:t>
      </w:r>
      <w:r w:rsidR="006E430D" w:rsidRPr="00BF39C2">
        <w:rPr>
          <w:rFonts w:hint="cs"/>
          <w:rtl/>
        </w:rPr>
        <w:t>صلّى الله عليه وآله</w:t>
      </w:r>
      <w:r>
        <w:rPr>
          <w:rFonts w:hint="cs"/>
          <w:rtl/>
        </w:rPr>
        <w:t xml:space="preserve">، </w:t>
      </w:r>
      <w:r w:rsidRPr="00FA2266">
        <w:rPr>
          <w:rFonts w:hint="cs"/>
          <w:rtl/>
        </w:rPr>
        <w:t>عند الظهر فدخلوا عليه فقالوا</w:t>
      </w:r>
      <w:r w:rsidR="00C0244F">
        <w:rPr>
          <w:rFonts w:hint="cs"/>
          <w:rtl/>
        </w:rPr>
        <w:t xml:space="preserve">: </w:t>
      </w:r>
      <w:r w:rsidRPr="00FA2266">
        <w:rPr>
          <w:rFonts w:hint="cs"/>
          <w:rtl/>
        </w:rPr>
        <w:t xml:space="preserve">يا رسول الله </w:t>
      </w:r>
      <w:r>
        <w:rPr>
          <w:rFonts w:hint="cs"/>
          <w:rtl/>
        </w:rPr>
        <w:t>إ</w:t>
      </w:r>
      <w:r w:rsidRPr="00FA2266">
        <w:rPr>
          <w:rFonts w:hint="cs"/>
          <w:rtl/>
        </w:rPr>
        <w:t>ن</w:t>
      </w:r>
      <w:r>
        <w:rPr>
          <w:rFonts w:hint="cs"/>
          <w:rtl/>
        </w:rPr>
        <w:t>َّ</w:t>
      </w:r>
      <w:r w:rsidRPr="00FA2266">
        <w:rPr>
          <w:rFonts w:hint="cs"/>
          <w:rtl/>
        </w:rPr>
        <w:t xml:space="preserve"> بيوتنا قاصي</w:t>
      </w:r>
      <w:r>
        <w:rPr>
          <w:rFonts w:hint="cs"/>
          <w:rtl/>
        </w:rPr>
        <w:t>ة</w:t>
      </w:r>
      <w:r w:rsidRPr="00FA2266">
        <w:rPr>
          <w:rFonts w:hint="cs"/>
          <w:rtl/>
        </w:rPr>
        <w:t xml:space="preserve"> من المسجد فلا نجد متحد</w:t>
      </w:r>
      <w:r>
        <w:rPr>
          <w:rFonts w:hint="cs"/>
          <w:rtl/>
        </w:rPr>
        <w:t>ّ</w:t>
      </w:r>
      <w:r w:rsidRPr="00FA2266">
        <w:rPr>
          <w:rFonts w:hint="cs"/>
          <w:rtl/>
        </w:rPr>
        <w:t>ثاً دون هذا المسجد</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قومنا لما رأونا قد صد</w:t>
      </w:r>
      <w:r>
        <w:rPr>
          <w:rFonts w:hint="cs"/>
          <w:rtl/>
        </w:rPr>
        <w:t>ّ</w:t>
      </w:r>
      <w:r w:rsidRPr="00FA2266">
        <w:rPr>
          <w:rFonts w:hint="cs"/>
          <w:rtl/>
        </w:rPr>
        <w:t>قنا الله ورسوله وتركناهم ودينهم</w:t>
      </w:r>
      <w:r>
        <w:rPr>
          <w:rFonts w:hint="cs"/>
          <w:rtl/>
        </w:rPr>
        <w:t>،</w:t>
      </w:r>
      <w:r w:rsidRPr="00FA2266">
        <w:rPr>
          <w:rFonts w:hint="cs"/>
          <w:rtl/>
        </w:rPr>
        <w:t xml:space="preserve"> </w:t>
      </w:r>
      <w:r>
        <w:rPr>
          <w:rFonts w:hint="cs"/>
          <w:rtl/>
        </w:rPr>
        <w:t>أ</w:t>
      </w:r>
      <w:r w:rsidRPr="00FA2266">
        <w:rPr>
          <w:rFonts w:hint="cs"/>
          <w:rtl/>
        </w:rPr>
        <w:t>ظهروا لنا العداوة ف</w:t>
      </w:r>
      <w:r>
        <w:rPr>
          <w:rFonts w:hint="cs"/>
          <w:rtl/>
        </w:rPr>
        <w:t>أ</w:t>
      </w:r>
      <w:r w:rsidRPr="00FA2266">
        <w:rPr>
          <w:rFonts w:hint="cs"/>
          <w:rtl/>
        </w:rPr>
        <w:t>قسموا أن لا يناكحونا ولا يواكلونا ولا يشاربونا بشيء ولا يكل</w:t>
      </w:r>
      <w:r>
        <w:rPr>
          <w:rFonts w:hint="cs"/>
          <w:rtl/>
        </w:rPr>
        <w:t>ِّ</w:t>
      </w:r>
      <w:r w:rsidRPr="00FA2266">
        <w:rPr>
          <w:rFonts w:hint="cs"/>
          <w:rtl/>
        </w:rPr>
        <w:t>مونا فشق</w:t>
      </w:r>
      <w:r>
        <w:rPr>
          <w:rFonts w:hint="cs"/>
          <w:rtl/>
        </w:rPr>
        <w:t>ّ</w:t>
      </w:r>
      <w:r w:rsidRPr="00FA2266">
        <w:rPr>
          <w:rFonts w:hint="cs"/>
          <w:rtl/>
        </w:rPr>
        <w:t xml:space="preserve"> ذلك علينا ولا نستطيع أن نجالس أصحابك لب</w:t>
      </w:r>
      <w:r>
        <w:rPr>
          <w:rFonts w:hint="cs"/>
          <w:rtl/>
        </w:rPr>
        <w:t>ُ</w:t>
      </w:r>
      <w:r w:rsidRPr="00FA2266">
        <w:rPr>
          <w:rFonts w:hint="cs"/>
          <w:rtl/>
        </w:rPr>
        <w:t>عد المنازل</w:t>
      </w:r>
      <w:r>
        <w:rPr>
          <w:rFonts w:hint="cs"/>
          <w:rtl/>
        </w:rPr>
        <w:t xml:space="preserve">. </w:t>
      </w:r>
    </w:p>
    <w:p w:rsidR="001A6AE0" w:rsidRPr="00FA2266" w:rsidRDefault="001A6AE0" w:rsidP="00D96D55">
      <w:pPr>
        <w:pStyle w:val="libNormal"/>
        <w:rPr>
          <w:rtl/>
        </w:rPr>
      </w:pPr>
      <w:r w:rsidRPr="00FA2266">
        <w:rPr>
          <w:rFonts w:hint="cs"/>
          <w:rtl/>
        </w:rPr>
        <w:t xml:space="preserve">فبينما هم يشكون لرسول الله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وسلم</w:t>
      </w:r>
      <w:r w:rsidR="00D96D55">
        <w:rPr>
          <w:rFonts w:hint="cs"/>
          <w:rtl/>
        </w:rPr>
        <w:t>)</w:t>
      </w:r>
      <w:r w:rsidRPr="00FA2266">
        <w:rPr>
          <w:rFonts w:hint="cs"/>
          <w:rtl/>
        </w:rPr>
        <w:t xml:space="preserve"> أم</w:t>
      </w:r>
      <w:r>
        <w:rPr>
          <w:rFonts w:hint="cs"/>
          <w:rtl/>
        </w:rPr>
        <w:t>ْ</w:t>
      </w:r>
      <w:r w:rsidRPr="00FA2266">
        <w:rPr>
          <w:rFonts w:hint="cs"/>
          <w:rtl/>
        </w:rPr>
        <w:t>ر</w:t>
      </w:r>
      <w:r>
        <w:rPr>
          <w:rFonts w:hint="cs"/>
          <w:rtl/>
        </w:rPr>
        <w:t>ُ</w:t>
      </w:r>
      <w:r w:rsidRPr="00FA2266">
        <w:rPr>
          <w:rFonts w:hint="cs"/>
          <w:rtl/>
        </w:rPr>
        <w:t>ه</w:t>
      </w:r>
      <w:r>
        <w:rPr>
          <w:rFonts w:hint="cs"/>
          <w:rtl/>
        </w:rPr>
        <w:t>ُ</w:t>
      </w:r>
      <w:r w:rsidRPr="00FA2266">
        <w:rPr>
          <w:rFonts w:hint="cs"/>
          <w:rtl/>
        </w:rPr>
        <w:t>م</w:t>
      </w:r>
      <w:r>
        <w:rPr>
          <w:rFonts w:hint="cs"/>
          <w:rtl/>
        </w:rPr>
        <w:t>،</w:t>
      </w:r>
      <w:r w:rsidRPr="00FA2266">
        <w:rPr>
          <w:rFonts w:hint="cs"/>
          <w:rtl/>
        </w:rPr>
        <w:t xml:space="preserve"> إذ نزلت</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sidRPr="00FA2266">
        <w:rPr>
          <w:rFonts w:hint="cs"/>
          <w:rtl/>
        </w:rPr>
        <w:t>فقرأها عليهم فقالوا</w:t>
      </w:r>
      <w:r w:rsidR="00C0244F">
        <w:rPr>
          <w:rFonts w:hint="cs"/>
          <w:rtl/>
        </w:rPr>
        <w:t xml:space="preserve">: </w:t>
      </w:r>
      <w:r w:rsidRPr="00FA2266">
        <w:rPr>
          <w:rFonts w:hint="cs"/>
          <w:rtl/>
        </w:rPr>
        <w:t>قد رضينا بالله ورسوله وبالمؤمنين ولي</w:t>
      </w:r>
      <w:r>
        <w:rPr>
          <w:rFonts w:hint="cs"/>
          <w:rtl/>
        </w:rPr>
        <w:t>ّ</w:t>
      </w:r>
      <w:r w:rsidRPr="00FA2266">
        <w:rPr>
          <w:rFonts w:hint="cs"/>
          <w:rtl/>
        </w:rPr>
        <w:t>اً</w:t>
      </w:r>
      <w:r>
        <w:rPr>
          <w:rFonts w:hint="cs"/>
          <w:rtl/>
        </w:rPr>
        <w:t xml:space="preserve">. </w:t>
      </w:r>
    </w:p>
    <w:p w:rsidR="001A6AE0" w:rsidRPr="00FA2266" w:rsidRDefault="001A6AE0" w:rsidP="00D96D55">
      <w:pPr>
        <w:pStyle w:val="libNormal"/>
        <w:rPr>
          <w:rtl/>
        </w:rPr>
      </w:pPr>
      <w:r w:rsidRPr="00FA2266">
        <w:rPr>
          <w:rFonts w:hint="cs"/>
          <w:rtl/>
        </w:rPr>
        <w:t xml:space="preserve">وأذّن بلال فخرج رسول الله </w:t>
      </w:r>
      <w:r w:rsidR="006E430D" w:rsidRPr="00BF39C2">
        <w:rPr>
          <w:rFonts w:hint="cs"/>
          <w:rtl/>
        </w:rPr>
        <w:t>صلّى الله عليه وآله</w:t>
      </w:r>
      <w:r w:rsidR="00D96D55">
        <w:rPr>
          <w:rFonts w:hint="cs"/>
          <w:rtl/>
        </w:rPr>
        <w:t>(</w:t>
      </w:r>
      <w:r w:rsidRPr="00FA2266">
        <w:rPr>
          <w:rFonts w:hint="cs"/>
          <w:rtl/>
        </w:rPr>
        <w:t>وسلم</w:t>
      </w:r>
      <w:r w:rsidR="00D96D55">
        <w:rPr>
          <w:rFonts w:hint="cs"/>
          <w:rtl/>
        </w:rPr>
        <w:t>)</w:t>
      </w:r>
      <w:r w:rsidRPr="00FA2266">
        <w:rPr>
          <w:rFonts w:hint="cs"/>
          <w:rtl/>
        </w:rPr>
        <w:t xml:space="preserve"> والناس في المسجد يصل</w:t>
      </w:r>
      <w:r>
        <w:rPr>
          <w:rFonts w:hint="cs"/>
          <w:rtl/>
        </w:rPr>
        <w:t>ّ</w:t>
      </w:r>
      <w:r w:rsidRPr="00FA2266">
        <w:rPr>
          <w:rFonts w:hint="cs"/>
          <w:rtl/>
        </w:rPr>
        <w:t xml:space="preserve">ون بين قائم في الصلاة وراكع وساجد فإذا هو بمسكين يطوف ويسأل الناس فدعاه رسول الله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وسلم</w:t>
      </w:r>
      <w:r w:rsidR="00D96D55">
        <w:rPr>
          <w:rFonts w:hint="cs"/>
          <w:rtl/>
        </w:rPr>
        <w:t>)</w:t>
      </w:r>
      <w:r w:rsidRPr="00FA2266">
        <w:rPr>
          <w:rFonts w:hint="cs"/>
          <w:rtl/>
        </w:rPr>
        <w:t xml:space="preserve"> فقال</w:t>
      </w:r>
      <w:r w:rsidR="00C0244F">
        <w:rPr>
          <w:rFonts w:hint="cs"/>
          <w:rtl/>
        </w:rPr>
        <w:t xml:space="preserve">: </w:t>
      </w:r>
      <w:r w:rsidRPr="004125EC">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 xml:space="preserve">قال </w:t>
      </w:r>
      <w:r w:rsidRPr="004125EC">
        <w:rPr>
          <w:rStyle w:val="libBold2Char"/>
          <w:rFonts w:hint="cs"/>
          <w:rtl/>
        </w:rPr>
        <w:t>ماذا أعطاك</w:t>
      </w:r>
      <w:r>
        <w:rPr>
          <w:rFonts w:hint="cs"/>
          <w:rtl/>
        </w:rPr>
        <w:t xml:space="preserve">؟ </w:t>
      </w:r>
      <w:r w:rsidRPr="00FA2266">
        <w:rPr>
          <w:rFonts w:hint="cs"/>
          <w:rtl/>
        </w:rPr>
        <w:t>قال</w:t>
      </w:r>
      <w:r w:rsidR="00C0244F">
        <w:rPr>
          <w:rFonts w:hint="cs"/>
          <w:rtl/>
        </w:rPr>
        <w:t xml:space="preserve">: </w:t>
      </w:r>
      <w:r w:rsidRPr="00FA2266">
        <w:rPr>
          <w:rFonts w:hint="cs"/>
          <w:rtl/>
        </w:rPr>
        <w:t>خاتم فض</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من أعطاكه؟</w:t>
      </w:r>
      <w:r>
        <w:rPr>
          <w:rFonts w:hint="cs"/>
          <w:rtl/>
        </w:rPr>
        <w:t xml:space="preserve"> </w:t>
      </w:r>
      <w:r w:rsidRPr="00FA2266">
        <w:rPr>
          <w:rFonts w:hint="cs"/>
          <w:rtl/>
        </w:rPr>
        <w:t>قال</w:t>
      </w:r>
      <w:r w:rsidR="00C0244F">
        <w:rPr>
          <w:rFonts w:hint="cs"/>
          <w:rtl/>
        </w:rPr>
        <w:t xml:space="preserve">: </w:t>
      </w:r>
      <w:r w:rsidRPr="00FA2266">
        <w:rPr>
          <w:rFonts w:hint="cs"/>
          <w:rtl/>
        </w:rPr>
        <w:t>ذاك الرجل القائم</w:t>
      </w:r>
      <w:r>
        <w:rPr>
          <w:rFonts w:hint="cs"/>
          <w:rtl/>
        </w:rPr>
        <w:t xml:space="preserve">. </w:t>
      </w:r>
      <w:r w:rsidRPr="00FA2266">
        <w:rPr>
          <w:rFonts w:hint="cs"/>
          <w:rtl/>
        </w:rPr>
        <w:t xml:space="preserve">فنظر رسول الله </w:t>
      </w:r>
      <w:r w:rsidR="006E430D" w:rsidRPr="00BF39C2">
        <w:rPr>
          <w:rFonts w:hint="cs"/>
          <w:rtl/>
        </w:rPr>
        <w:t>صلّى الله عليه وآله وسلّم</w:t>
      </w:r>
      <w:r w:rsidRPr="00FA2266">
        <w:rPr>
          <w:rFonts w:hint="cs"/>
          <w:rtl/>
        </w:rPr>
        <w:t xml:space="preserve"> فإذا هو </w:t>
      </w:r>
      <w:r>
        <w:rPr>
          <w:rFonts w:hint="cs"/>
          <w:rtl/>
        </w:rPr>
        <w:t>عليّ بن أبي طالب</w:t>
      </w:r>
      <w:r w:rsidRPr="00FA2266">
        <w:rPr>
          <w:rFonts w:hint="cs"/>
          <w:rtl/>
        </w:rPr>
        <w:t xml:space="preserve"> فقال</w:t>
      </w:r>
      <w:r w:rsidR="00C0244F">
        <w:rPr>
          <w:rFonts w:hint="cs"/>
          <w:rtl/>
        </w:rPr>
        <w:t xml:space="preserve">: </w:t>
      </w:r>
      <w:r w:rsidRPr="004125EC">
        <w:rPr>
          <w:rStyle w:val="libBold2Char"/>
          <w:rFonts w:hint="cs"/>
          <w:rtl/>
        </w:rPr>
        <w:t>على أيّ حال أعطاكه</w:t>
      </w:r>
      <w:r w:rsidRPr="00A4129D">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ه وهو راكع</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AB6B59">
        <w:rPr>
          <w:rStyle w:val="libAlaemChar"/>
          <w:rFonts w:hint="cs"/>
          <w:rtl/>
        </w:rPr>
        <w:t>(</w:t>
      </w:r>
      <w:r w:rsidRPr="00AB6B59">
        <w:rPr>
          <w:rStyle w:val="libAieChar"/>
          <w:rtl/>
        </w:rPr>
        <w:t>إِنَّمَا وَلِيُّكُمُ اللهُ وَرَسُولُهُ وَالَّذِينَ آمَنُوا</w:t>
      </w:r>
      <w:r w:rsidRPr="00AB6B59">
        <w:rPr>
          <w:rStyle w:val="libAieChar"/>
          <w:rFonts w:hint="cs"/>
          <w:rtl/>
        </w:rPr>
        <w:t xml:space="preserve">... </w:t>
      </w:r>
      <w:r w:rsidRPr="00AB6B59">
        <w:rPr>
          <w:rStyle w:val="libAlaemChar"/>
          <w:rFonts w:hint="cs"/>
          <w:rtl/>
        </w:rPr>
        <w:t>)</w:t>
      </w:r>
      <w:r w:rsidR="004125EC" w:rsidRPr="004125EC">
        <w:rPr>
          <w:rStyle w:val="libBold2Char"/>
          <w:rFonts w:hint="cs"/>
          <w:rtl/>
        </w:rPr>
        <w:t>]</w:t>
      </w:r>
      <w:r w:rsidRPr="00A4129D">
        <w:rPr>
          <w:rFonts w:hint="cs"/>
          <w:rtl/>
        </w:rPr>
        <w:t>.</w:t>
      </w:r>
      <w:r>
        <w:rPr>
          <w:rFonts w:hint="cs"/>
          <w:rtl/>
        </w:rPr>
        <w:t xml:space="preserve"> </w:t>
      </w:r>
    </w:p>
    <w:p w:rsidR="001A6AE0" w:rsidRDefault="001A6AE0" w:rsidP="001A6AE0">
      <w:pPr>
        <w:pStyle w:val="libNormal"/>
        <w:rPr>
          <w:rtl/>
        </w:rPr>
      </w:pPr>
      <w:r w:rsidRPr="00FA2266">
        <w:rPr>
          <w:rFonts w:hint="cs"/>
          <w:rtl/>
        </w:rPr>
        <w:t>وعن الحافظ أبي نعيم من كتابه</w:t>
      </w:r>
      <w:r w:rsidR="00C0244F">
        <w:rPr>
          <w:rFonts w:hint="cs"/>
          <w:rtl/>
        </w:rPr>
        <w:t xml:space="preserve">: </w:t>
      </w:r>
      <w:r w:rsidRPr="00FA2266">
        <w:rPr>
          <w:rFonts w:hint="cs"/>
          <w:rtl/>
        </w:rPr>
        <w:t>ما</w:t>
      </w:r>
      <w:r>
        <w:rPr>
          <w:rFonts w:hint="cs"/>
          <w:rtl/>
        </w:rPr>
        <w:t xml:space="preserve"> </w:t>
      </w:r>
      <w:r w:rsidRPr="00FA2266">
        <w:rPr>
          <w:rFonts w:hint="cs"/>
          <w:rtl/>
        </w:rPr>
        <w:t>نزل من</w:t>
      </w:r>
      <w:r>
        <w:rPr>
          <w:rFonts w:hint="cs"/>
          <w:rtl/>
        </w:rPr>
        <w:t xml:space="preserve"> القرآن في عليٍّ </w:t>
      </w:r>
      <w:r w:rsidRPr="006C582E">
        <w:rPr>
          <w:rStyle w:val="libAlaemChar"/>
          <w:rFonts w:hint="cs"/>
          <w:rtl/>
        </w:rPr>
        <w:t>عليه‌السلام</w:t>
      </w:r>
      <w:r>
        <w:rPr>
          <w:rFonts w:hint="cs"/>
          <w:rtl/>
        </w:rPr>
        <w:t xml:space="preserve">. </w:t>
      </w:r>
    </w:p>
    <w:p w:rsidR="00203BF8" w:rsidRDefault="00203BF8" w:rsidP="004F09DB">
      <w:pPr>
        <w:pStyle w:val="libNormal"/>
        <w:rPr>
          <w:rtl/>
        </w:rPr>
      </w:pPr>
      <w:r>
        <w:rPr>
          <w:rFonts w:hint="cs"/>
          <w:rtl/>
        </w:rPr>
        <w:t xml:space="preserve">حدّثنا </w:t>
      </w:r>
      <w:r w:rsidRPr="00FA2266">
        <w:rPr>
          <w:rFonts w:hint="cs"/>
          <w:rtl/>
        </w:rPr>
        <w:t xml:space="preserve">أبو </w:t>
      </w:r>
      <w:r>
        <w:rPr>
          <w:rFonts w:hint="cs"/>
          <w:rtl/>
        </w:rPr>
        <w:t>محمّد</w:t>
      </w:r>
      <w:r w:rsidRPr="00FA2266">
        <w:rPr>
          <w:rFonts w:hint="cs"/>
          <w:rtl/>
        </w:rPr>
        <w:t xml:space="preserve"> </w:t>
      </w:r>
      <w:r>
        <w:rPr>
          <w:rFonts w:hint="cs"/>
          <w:rtl/>
        </w:rPr>
        <w:t>(</w:t>
      </w:r>
      <w:r w:rsidRPr="00FA2266">
        <w:rPr>
          <w:rFonts w:hint="cs"/>
          <w:rtl/>
        </w:rPr>
        <w:t xml:space="preserve">عبد الله بن </w:t>
      </w:r>
      <w:r>
        <w:rPr>
          <w:rFonts w:hint="cs"/>
          <w:rtl/>
        </w:rPr>
        <w:t>محمّد</w:t>
      </w:r>
      <w:r w:rsidRPr="00FA2266">
        <w:rPr>
          <w:rFonts w:hint="cs"/>
          <w:rtl/>
        </w:rPr>
        <w:t xml:space="preserve"> بن جعفر المعروف ب</w:t>
      </w:r>
      <w:r>
        <w:rPr>
          <w:rFonts w:hint="cs"/>
          <w:rtl/>
        </w:rPr>
        <w:t>إ)</w:t>
      </w:r>
      <w:r w:rsidRPr="00FA2266">
        <w:rPr>
          <w:rFonts w:hint="cs"/>
          <w:rtl/>
        </w:rPr>
        <w:t>بن حي</w:t>
      </w:r>
      <w:r>
        <w:rPr>
          <w:rFonts w:hint="cs"/>
          <w:rtl/>
        </w:rPr>
        <w:t>ّ</w:t>
      </w:r>
      <w:r w:rsidRPr="00FA2266">
        <w:rPr>
          <w:rFonts w:hint="cs"/>
          <w:rtl/>
        </w:rPr>
        <w:t>ان 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الله بن عبد </w:t>
      </w:r>
      <w:r w:rsidR="00CC26F2">
        <w:rPr>
          <w:rFonts w:hint="cs"/>
          <w:rtl/>
        </w:rPr>
        <w:t>الوهّاب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sidR="00C0244F">
        <w:rPr>
          <w:rFonts w:hint="cs"/>
          <w:rtl/>
        </w:rPr>
        <w:t xml:space="preserve">: </w:t>
      </w:r>
    </w:p>
    <w:p w:rsidR="004F09DB" w:rsidRDefault="004F09DB" w:rsidP="004F09DB">
      <w:pPr>
        <w:pStyle w:val="libNormal"/>
        <w:rPr>
          <w:rtl/>
        </w:rPr>
      </w:pPr>
      <w:r>
        <w:rPr>
          <w:rtl/>
        </w:rPr>
        <w:br w:type="page"/>
      </w:r>
    </w:p>
    <w:p w:rsidR="001A6AE0" w:rsidRPr="00FA2266" w:rsidRDefault="001A6AE0" w:rsidP="00A4129D">
      <w:pPr>
        <w:pStyle w:val="libNormal"/>
        <w:tabs>
          <w:tab w:val="right" w:pos="1133"/>
        </w:tabs>
        <w:rPr>
          <w:rtl/>
        </w:rPr>
      </w:pPr>
      <w:r w:rsidRPr="00FA2266">
        <w:rPr>
          <w:rFonts w:hint="cs"/>
          <w:rtl/>
        </w:rPr>
        <w:lastRenderedPageBreak/>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Pr>
          <w:rFonts w:hint="cs"/>
          <w:rtl/>
        </w:rPr>
        <w:t>أ</w:t>
      </w:r>
      <w:r w:rsidRPr="00FA2266">
        <w:rPr>
          <w:rFonts w:hint="cs"/>
          <w:rtl/>
        </w:rPr>
        <w:t>قبل عبد الله بن سلام ومعه نفر من قومه ممن</w:t>
      </w:r>
      <w:r>
        <w:rPr>
          <w:rFonts w:hint="cs"/>
          <w:rtl/>
        </w:rPr>
        <w:t xml:space="preserve"> آمنوا </w:t>
      </w:r>
      <w:r w:rsidRPr="00FA2266">
        <w:rPr>
          <w:rFonts w:hint="cs"/>
          <w:rtl/>
        </w:rPr>
        <w:t xml:space="preserve">بالنبي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وسلم</w:t>
      </w:r>
      <w:r w:rsidR="00D96D55">
        <w:rPr>
          <w:rFonts w:hint="cs"/>
          <w:rtl/>
        </w:rPr>
        <w:t>)</w:t>
      </w:r>
      <w:r w:rsidRPr="00FA2266">
        <w:rPr>
          <w:rFonts w:hint="cs"/>
          <w:rtl/>
        </w:rPr>
        <w:t xml:space="preserve"> حين نزلت</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w:t>
      </w:r>
      <w:r w:rsidRPr="00FA2266">
        <w:rPr>
          <w:rFonts w:hint="cs"/>
          <w:rtl/>
        </w:rPr>
        <w:t>ثم</w:t>
      </w:r>
      <w:r w:rsidR="00D96D55">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w:t>
      </w:r>
      <w:r>
        <w:rPr>
          <w:rFonts w:hint="cs"/>
          <w:rtl/>
        </w:rPr>
        <w:t>ّ</w:t>
      </w:r>
      <w:r w:rsidRPr="00FA2266">
        <w:rPr>
          <w:rFonts w:hint="cs"/>
          <w:rtl/>
        </w:rPr>
        <w:t>م</w:t>
      </w:r>
      <w:r w:rsidR="00D96D55">
        <w:rPr>
          <w:rFonts w:hint="cs"/>
          <w:rtl/>
        </w:rPr>
        <w:t>)</w:t>
      </w:r>
      <w:r w:rsidRPr="00FA2266">
        <w:rPr>
          <w:rFonts w:hint="cs"/>
          <w:rtl/>
        </w:rPr>
        <w:t xml:space="preserve"> خرج</w:t>
      </w:r>
      <w:r>
        <w:rPr>
          <w:rFonts w:hint="cs"/>
          <w:rtl/>
        </w:rPr>
        <w:t xml:space="preserve"> إلى </w:t>
      </w:r>
      <w:r w:rsidRPr="00FA2266">
        <w:rPr>
          <w:rFonts w:hint="cs"/>
          <w:rtl/>
        </w:rPr>
        <w:t>المسجد والناس بين قائم وراكع فبصر بسائل فقال له</w:t>
      </w:r>
      <w:r>
        <w:rPr>
          <w:rFonts w:hint="cs"/>
          <w:rtl/>
        </w:rPr>
        <w:t xml:space="preserve"> النبيّ </w:t>
      </w:r>
      <w:r w:rsidR="006E430D" w:rsidRPr="00BF39C2">
        <w:rPr>
          <w:rFonts w:hint="cs"/>
          <w:rtl/>
        </w:rPr>
        <w:t>صلّى الله عليه وآله</w:t>
      </w:r>
      <w:r w:rsidR="00BD0B7A">
        <w:rPr>
          <w:rFonts w:hint="cs"/>
          <w:rtl/>
        </w:rPr>
        <w:t xml:space="preserve"> </w:t>
      </w:r>
      <w:r w:rsidR="00D96D55">
        <w:rPr>
          <w:rFonts w:hint="cs"/>
          <w:rtl/>
        </w:rPr>
        <w:t>(</w:t>
      </w:r>
      <w:r w:rsidRPr="00FA2266">
        <w:rPr>
          <w:rFonts w:hint="cs"/>
          <w:rtl/>
        </w:rPr>
        <w:t>وسلم</w:t>
      </w:r>
      <w:r w:rsidR="00D96D55">
        <w:rPr>
          <w:rFonts w:hint="cs"/>
          <w:rtl/>
        </w:rPr>
        <w:t>)</w:t>
      </w:r>
      <w:r w:rsidR="00C0244F">
        <w:rPr>
          <w:rFonts w:hint="cs"/>
          <w:rtl/>
        </w:rPr>
        <w:t xml:space="preserve">: </w:t>
      </w:r>
      <w:r w:rsidR="00D96D55" w:rsidRPr="004125EC">
        <w:rPr>
          <w:rStyle w:val="libBold2Char"/>
          <w:rFonts w:hint="cs"/>
          <w:rtl/>
        </w:rPr>
        <w:t>[</w:t>
      </w:r>
      <w:r w:rsidRPr="004125EC">
        <w:rPr>
          <w:rStyle w:val="libBold2Char"/>
          <w:rFonts w:hint="cs"/>
          <w:rtl/>
        </w:rPr>
        <w:t>هل أعطاك أحدٌ شيئاً</w:t>
      </w:r>
      <w:r w:rsidRPr="00A4129D">
        <w:rPr>
          <w:rFonts w:hint="cs"/>
          <w:rtl/>
        </w:rPr>
        <w:t>؟</w:t>
      </w:r>
      <w:r>
        <w:rPr>
          <w:rFonts w:hint="cs"/>
          <w:rtl/>
        </w:rPr>
        <w:t xml:space="preserve"> </w:t>
      </w:r>
      <w:r w:rsidRPr="00FA2266">
        <w:rPr>
          <w:rFonts w:hint="cs"/>
          <w:rtl/>
        </w:rPr>
        <w:t>فقال</w:t>
      </w:r>
      <w:r w:rsidR="00C0244F">
        <w:rPr>
          <w:rFonts w:hint="cs"/>
          <w:rtl/>
        </w:rPr>
        <w:t xml:space="preserve">: </w:t>
      </w:r>
      <w:r w:rsidRPr="00FA2266">
        <w:rPr>
          <w:rFonts w:hint="cs"/>
          <w:rtl/>
        </w:rPr>
        <w:t>نعم خاتم</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وسلم</w:t>
      </w:r>
      <w:r w:rsidR="00D96D55">
        <w:rPr>
          <w:rFonts w:hint="cs"/>
          <w:rtl/>
        </w:rPr>
        <w:t>)</w:t>
      </w:r>
      <w:r w:rsidR="00C0244F">
        <w:rPr>
          <w:rFonts w:hint="cs"/>
          <w:rtl/>
        </w:rPr>
        <w:t xml:space="preserve">: </w:t>
      </w:r>
      <w:r w:rsidRPr="004125EC">
        <w:rPr>
          <w:rStyle w:val="libBold2Char"/>
          <w:rFonts w:hint="cs"/>
          <w:rtl/>
        </w:rPr>
        <w:t>من أعطاكه</w:t>
      </w:r>
      <w:r w:rsidRPr="003368C2">
        <w:rPr>
          <w:rStyle w:val="libBold2Char"/>
          <w:rFonts w:hint="cs"/>
          <w:rtl/>
        </w:rPr>
        <w:t>؟</w:t>
      </w:r>
      <w:r>
        <w:rPr>
          <w:rFonts w:hint="cs"/>
          <w:rtl/>
        </w:rPr>
        <w:t xml:space="preserve"> </w:t>
      </w:r>
      <w:r w:rsidRPr="00FA2266">
        <w:rPr>
          <w:rFonts w:hint="cs"/>
          <w:rtl/>
        </w:rPr>
        <w:t>فقال</w:t>
      </w:r>
      <w:r w:rsidR="00C0244F">
        <w:rPr>
          <w:rFonts w:hint="cs"/>
          <w:rtl/>
        </w:rPr>
        <w:t xml:space="preserve">: </w:t>
      </w:r>
      <w:r w:rsidRPr="00FA2266">
        <w:rPr>
          <w:rFonts w:hint="cs"/>
          <w:rtl/>
        </w:rPr>
        <w:t>ذلك القائم</w:t>
      </w:r>
      <w:r>
        <w:rPr>
          <w:rFonts w:hint="cs"/>
          <w:rtl/>
        </w:rPr>
        <w:t xml:space="preserve">. </w:t>
      </w:r>
      <w:r>
        <w:rPr>
          <w:rtl/>
        </w:rPr>
        <w:t>-</w:t>
      </w:r>
      <w:r>
        <w:rPr>
          <w:rFonts w:hint="cs"/>
          <w:rtl/>
        </w:rPr>
        <w:t xml:space="preserve"> وأومأ إلى عليّ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125EC">
        <w:rPr>
          <w:rStyle w:val="libBold2Char"/>
          <w:rFonts w:hint="cs"/>
          <w:rtl/>
        </w:rPr>
        <w:t>على أيّ حال أعطاكه</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w:t>
      </w:r>
      <w:r>
        <w:rPr>
          <w:rFonts w:hint="cs"/>
          <w:rtl/>
        </w:rPr>
        <w:t xml:space="preserve"> </w:t>
      </w:r>
      <w:r w:rsidR="00D96D55">
        <w:rPr>
          <w:rFonts w:hint="cs"/>
          <w:rtl/>
        </w:rPr>
        <w:t>(</w:t>
      </w:r>
      <w:r w:rsidRPr="00FA2266">
        <w:rPr>
          <w:rFonts w:hint="cs"/>
          <w:rtl/>
        </w:rPr>
        <w:t>وسلم</w:t>
      </w:r>
      <w:r w:rsidR="00D96D55">
        <w:rPr>
          <w:rFonts w:hint="cs"/>
          <w:rtl/>
        </w:rPr>
        <w:t>)</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 آمَنُوا</w:t>
      </w:r>
      <w:r w:rsidRPr="00002E7B">
        <w:rPr>
          <w:rStyle w:val="libAlaemChar"/>
          <w:rFonts w:hint="cs"/>
          <w:rtl/>
        </w:rPr>
        <w:t>)</w:t>
      </w:r>
      <w:r w:rsidR="004125EC" w:rsidRPr="004125EC">
        <w:rPr>
          <w:rStyle w:val="libBold2Char"/>
          <w:rFonts w:hint="cs"/>
          <w:rtl/>
        </w:rPr>
        <w:t>]</w:t>
      </w:r>
      <w:r w:rsidR="00203BF8">
        <w:rPr>
          <w:rFonts w:hint="cs"/>
          <w:rtl/>
        </w:rPr>
        <w:t xml:space="preserve">. </w:t>
      </w:r>
      <w:r w:rsidRPr="00FA2266">
        <w:rPr>
          <w:rFonts w:hint="cs"/>
          <w:rtl/>
        </w:rPr>
        <w:t>فاستأذن حس</w:t>
      </w:r>
      <w:r>
        <w:rPr>
          <w:rFonts w:hint="cs"/>
          <w:rtl/>
        </w:rPr>
        <w:t>ّ</w:t>
      </w:r>
      <w:r w:rsidRPr="00FA2266">
        <w:rPr>
          <w:rFonts w:hint="cs"/>
          <w:rtl/>
        </w:rPr>
        <w:t>ان بن ثابت</w:t>
      </w:r>
      <w:r>
        <w:rPr>
          <w:rFonts w:hint="cs"/>
          <w:rtl/>
        </w:rPr>
        <w:t xml:space="preserve"> النبيّ </w:t>
      </w:r>
      <w:r w:rsidR="006E430D" w:rsidRPr="00BF39C2">
        <w:rPr>
          <w:rFonts w:hint="cs"/>
          <w:rtl/>
        </w:rPr>
        <w:t>صلّى الله عليه وآله وسلّم</w:t>
      </w:r>
      <w:r w:rsidRPr="00FA2266">
        <w:rPr>
          <w:rFonts w:hint="cs"/>
          <w:rtl/>
        </w:rPr>
        <w:t>أن يقول في ذلك شيئاً فقال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w:t>
            </w:r>
            <w:r>
              <w:rPr>
                <w:rFonts w:hint="cs"/>
                <w:rtl/>
              </w:rPr>
              <w:t>َ</w:t>
            </w:r>
            <w:r w:rsidRPr="00A01338">
              <w:rPr>
                <w:rFonts w:hint="cs"/>
                <w:rtl/>
              </w:rPr>
              <w:t>س</w:t>
            </w:r>
            <w:r>
              <w:rPr>
                <w:rFonts w:hint="cs"/>
                <w:rtl/>
              </w:rPr>
              <w:t>َ</w:t>
            </w:r>
            <w:r w:rsidRPr="00A01338">
              <w:rPr>
                <w:rFonts w:hint="cs"/>
                <w:rtl/>
              </w:rPr>
              <w:t>ن</w:t>
            </w:r>
            <w:r>
              <w:rPr>
                <w:rFonts w:hint="cs"/>
                <w:rtl/>
              </w:rPr>
              <w:t>ٍ</w:t>
            </w:r>
            <w:r w:rsidRPr="00A01338">
              <w:rPr>
                <w:rFonts w:hint="cs"/>
                <w:rtl/>
              </w:rPr>
              <w:t xml:space="preserve"> ت</w:t>
            </w:r>
            <w:r>
              <w:rPr>
                <w:rFonts w:hint="cs"/>
                <w:rtl/>
              </w:rPr>
              <w:t>َ</w:t>
            </w:r>
            <w:r w:rsidRPr="00A01338">
              <w:rPr>
                <w:rFonts w:hint="cs"/>
                <w:rtl/>
              </w:rPr>
              <w:t>فديك</w:t>
            </w:r>
            <w:r>
              <w:rPr>
                <w:rFonts w:hint="cs"/>
                <w:rtl/>
              </w:rPr>
              <w:t>َ</w:t>
            </w:r>
            <w:r w:rsidRPr="00A01338">
              <w:rPr>
                <w:rFonts w:hint="cs"/>
                <w:rtl/>
              </w:rPr>
              <w:t xml:space="preserve"> نفسي وم</w:t>
            </w:r>
            <w:r>
              <w:rPr>
                <w:rFonts w:hint="cs"/>
                <w:rtl/>
              </w:rPr>
              <w:t>ُ</w:t>
            </w:r>
            <w:r w:rsidRPr="00A01338">
              <w:rPr>
                <w:rFonts w:hint="cs"/>
                <w:rtl/>
              </w:rPr>
              <w:t>هج</w:t>
            </w:r>
            <w:r>
              <w:rPr>
                <w:rFonts w:hint="cs"/>
                <w:rtl/>
              </w:rPr>
              <w:t>َ</w:t>
            </w:r>
            <w:r w:rsidRPr="00A01338">
              <w:rPr>
                <w:rFonts w:hint="cs"/>
                <w:rtl/>
              </w:rPr>
              <w:t>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w:t>
            </w:r>
            <w:r>
              <w:rPr>
                <w:rFonts w:hint="cs"/>
                <w:rtl/>
              </w:rPr>
              <w:t>ٍ</w:t>
            </w:r>
            <w:r w:rsidRPr="00A01338">
              <w:rPr>
                <w:rFonts w:hint="cs"/>
                <w:rtl/>
              </w:rPr>
              <w:t xml:space="preserve"> في ال</w:t>
            </w:r>
            <w:r>
              <w:rPr>
                <w:rFonts w:hint="cs"/>
                <w:rtl/>
              </w:rPr>
              <w:t>ُ</w:t>
            </w:r>
            <w:r w:rsidRPr="00A01338">
              <w:rPr>
                <w:rFonts w:hint="cs"/>
                <w:rtl/>
              </w:rPr>
              <w:t>ه</w:t>
            </w:r>
            <w:r>
              <w:rPr>
                <w:rFonts w:hint="cs"/>
                <w:rtl/>
              </w:rPr>
              <w:t>د</w:t>
            </w:r>
            <w:r w:rsidRPr="00A01338">
              <w:rPr>
                <w:rFonts w:hint="cs"/>
                <w:rtl/>
              </w:rPr>
              <w:t>ى وم</w:t>
            </w:r>
            <w:r>
              <w:rPr>
                <w:rFonts w:hint="cs"/>
                <w:rtl/>
              </w:rPr>
              <w:t>ُ</w:t>
            </w:r>
            <w:r w:rsidRPr="00A01338">
              <w:rPr>
                <w:rFonts w:hint="cs"/>
                <w:rtl/>
              </w:rPr>
              <w:t>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أي</w:t>
            </w:r>
            <w:r>
              <w:rPr>
                <w:rFonts w:hint="cs"/>
                <w:rtl/>
              </w:rPr>
              <w:t>َ</w:t>
            </w:r>
            <w:r w:rsidRPr="00A01338">
              <w:rPr>
                <w:rFonts w:hint="cs"/>
                <w:rtl/>
              </w:rPr>
              <w:t>ذهب مدحي والمحب</w:t>
            </w:r>
            <w:r>
              <w:rPr>
                <w:rFonts w:hint="cs"/>
                <w:rtl/>
              </w:rPr>
              <w:t>َّر</w:t>
            </w:r>
            <w:r w:rsidRPr="00A01338">
              <w:rPr>
                <w:rFonts w:hint="cs"/>
                <w:rtl/>
              </w:rPr>
              <w:t xml:space="preserve"> 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sidRPr="00FA2266">
              <w:rPr>
                <w:rFonts w:hint="cs"/>
                <w:rtl/>
              </w:rPr>
              <w:t xml:space="preserve">جنب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فأنت الذي أعطيت </w:t>
            </w:r>
            <w:r>
              <w:rPr>
                <w:rFonts w:hint="cs"/>
                <w:rtl/>
              </w:rPr>
              <w:t>م</w:t>
            </w:r>
            <w:r w:rsidRPr="00A01338">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4F09DB">
            <w:pPr>
              <w:pStyle w:val="libPoem"/>
            </w:pPr>
            <w:r w:rsidRPr="00A01338">
              <w:rPr>
                <w:rFonts w:hint="cs"/>
                <w:rtl/>
              </w:rPr>
              <w:t xml:space="preserve">فدتك </w:t>
            </w:r>
            <w:r w:rsidRPr="00FA2266">
              <w:rPr>
                <w:rFonts w:hint="cs"/>
                <w:rtl/>
              </w:rPr>
              <w:t xml:space="preserve">النفس </w:t>
            </w:r>
            <w:r w:rsidRPr="00A01338">
              <w:rPr>
                <w:rFonts w:hint="cs"/>
                <w:rtl/>
              </w:rPr>
              <w:t>يا</w:t>
            </w:r>
            <w:r>
              <w:rPr>
                <w:rFonts w:hint="cs"/>
                <w:rtl/>
              </w:rPr>
              <w:t xml:space="preserve"> </w:t>
            </w:r>
            <w:r w:rsidRPr="00A01338">
              <w:rPr>
                <w:rFonts w:hint="cs"/>
                <w:rtl/>
              </w:rPr>
              <w:t>خير راكع</w:t>
            </w:r>
            <w:r>
              <w:rPr>
                <w:rStyle w:val="libFootnotenumChar"/>
                <w:rFonts w:hint="cs"/>
                <w:rtl/>
              </w:rPr>
              <w:t>(1</w:t>
            </w:r>
            <w:r w:rsidRPr="001659DF">
              <w:rPr>
                <w:rStyle w:val="libFootnotenumCha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الله فيك</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وبي</w:t>
            </w:r>
            <w:r>
              <w:rPr>
                <w:rFonts w:hint="cs"/>
                <w:rtl/>
              </w:rPr>
              <w:t>َّ</w:t>
            </w:r>
            <w:r w:rsidRPr="00FA2266">
              <w:rPr>
                <w:rFonts w:hint="cs"/>
                <w:rtl/>
              </w:rPr>
              <w:t>نها في</w:t>
            </w:r>
            <w:r>
              <w:rPr>
                <w:rFonts w:hint="cs"/>
                <w:rtl/>
              </w:rPr>
              <w:t xml:space="preserve"> </w:t>
            </w:r>
            <w:r w:rsidRPr="00FA2266">
              <w:rPr>
                <w:rFonts w:hint="cs"/>
                <w:rtl/>
              </w:rPr>
              <w:t>محكمات</w:t>
            </w:r>
            <w:r>
              <w:rPr>
                <w:rFonts w:hint="cs"/>
                <w:rtl/>
              </w:rPr>
              <w:t xml:space="preserve"> </w:t>
            </w:r>
            <w:r w:rsidRPr="00FA2266">
              <w:rPr>
                <w:rFonts w:hint="cs"/>
                <w:rtl/>
              </w:rPr>
              <w:t>الشرائع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وقيل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أوف</w:t>
            </w:r>
            <w:r>
              <w:rPr>
                <w:rFonts w:hint="cs"/>
                <w:rtl/>
              </w:rPr>
              <w:t>ى</w:t>
            </w:r>
            <w:r w:rsidRPr="00FA2266">
              <w:rPr>
                <w:rFonts w:hint="cs"/>
                <w:rtl/>
              </w:rPr>
              <w:t xml:space="preserve"> الصلاة مع الزكاة أقامها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ومحمّد</w:t>
            </w:r>
            <w:r w:rsidRPr="00FA2266">
              <w:rPr>
                <w:rFonts w:hint="cs"/>
                <w:rtl/>
              </w:rPr>
              <w:t xml:space="preserve"> أسرى يؤم</w:t>
            </w:r>
            <w:r>
              <w:rPr>
                <w:rFonts w:hint="cs"/>
                <w:rtl/>
              </w:rPr>
              <w:t>ُّ</w:t>
            </w:r>
            <w:r w:rsidRPr="00FA2266">
              <w:rPr>
                <w:rFonts w:hint="cs"/>
                <w:rtl/>
              </w:rPr>
              <w:t xml:space="preserve"> 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يوماً وميكال يقوم يساراً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 تسع آيات جعلن كباراً</w:t>
            </w:r>
            <w:r w:rsidRPr="00725071">
              <w:rPr>
                <w:rStyle w:val="libPoemTiniChar0"/>
                <w:rtl/>
              </w:rPr>
              <w:br/>
              <w:t> </w:t>
            </w:r>
          </w:p>
        </w:tc>
      </w:tr>
    </w:tbl>
    <w:p w:rsidR="001A6AE0" w:rsidRDefault="001A6AE0" w:rsidP="00D757C0">
      <w:pPr>
        <w:pStyle w:val="libNormal"/>
        <w:rPr>
          <w:rtl/>
        </w:rPr>
      </w:pPr>
      <w:r w:rsidRPr="00FA2266">
        <w:rPr>
          <w:rFonts w:hint="cs"/>
          <w:rtl/>
        </w:rPr>
        <w:t>وعن الحافظ أبي نعيم في كتابه ما</w:t>
      </w:r>
      <w:r>
        <w:rPr>
          <w:rFonts w:hint="cs"/>
          <w:rtl/>
        </w:rPr>
        <w:t xml:space="preserve"> </w:t>
      </w:r>
      <w:r w:rsidRPr="00FA2266">
        <w:rPr>
          <w:rFonts w:hint="cs"/>
          <w:rtl/>
        </w:rPr>
        <w:t>نزل من</w:t>
      </w:r>
      <w:r>
        <w:rPr>
          <w:rFonts w:hint="cs"/>
          <w:rtl/>
        </w:rPr>
        <w:t xml:space="preserve"> القرآن في عليٍّ </w:t>
      </w:r>
      <w:r w:rsidRPr="006C582E">
        <w:rPr>
          <w:rStyle w:val="libAlaemChar"/>
          <w:rFonts w:hint="cs"/>
          <w:rtl/>
        </w:rPr>
        <w:t>عليه‌السلام</w:t>
      </w:r>
      <w:r w:rsidR="00C0244F">
        <w:rPr>
          <w:rFonts w:hint="cs"/>
          <w:rtl/>
        </w:rPr>
        <w:t xml:space="preserve">: </w:t>
      </w:r>
      <w:r>
        <w:rPr>
          <w:rtl/>
        </w:rPr>
        <w:t>حدّثنا</w:t>
      </w:r>
      <w:r w:rsidRPr="00FA2266">
        <w:rPr>
          <w:rFonts w:hint="cs"/>
          <w:rtl/>
        </w:rPr>
        <w:t xml:space="preserve"> سليمان بن</w:t>
      </w:r>
      <w:r>
        <w:rPr>
          <w:rFonts w:hint="cs"/>
          <w:rtl/>
        </w:rPr>
        <w:t xml:space="preserve"> أحمد</w:t>
      </w:r>
      <w:r>
        <w:rPr>
          <w:rStyle w:val="libFootnotenumChar"/>
          <w:rFonts w:hint="cs"/>
          <w:rtl/>
        </w:rPr>
        <w:t>(2</w:t>
      </w:r>
      <w:r w:rsidRPr="001659DF">
        <w:rPr>
          <w:rStyle w:val="libFootnotenumChar"/>
          <w:rFonts w:hint="cs"/>
          <w:rtl/>
        </w:rPr>
        <w:t>)</w:t>
      </w:r>
      <w:r w:rsidR="00D757C0" w:rsidRPr="00D757C0">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الرحمان بن سالم</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يحيى بن الضّريس الفَيْديّ</w:t>
      </w:r>
      <w:r>
        <w:rPr>
          <w:rFonts w:hint="cs"/>
          <w:rtl/>
        </w:rPr>
        <w:t xml:space="preserve">. </w:t>
      </w:r>
    </w:p>
    <w:p w:rsidR="00D757C0" w:rsidRPr="00FA2266" w:rsidRDefault="00D757C0" w:rsidP="00D757C0">
      <w:pPr>
        <w:pStyle w:val="libNormal"/>
        <w:rPr>
          <w:rtl/>
        </w:rPr>
      </w:pPr>
      <w:r w:rsidRPr="00FA2266">
        <w:rPr>
          <w:rFonts w:hint="cs"/>
          <w:rtl/>
        </w:rPr>
        <w:t>و</w:t>
      </w:r>
      <w:r>
        <w:rPr>
          <w:rFonts w:hint="cs"/>
          <w:rtl/>
        </w:rPr>
        <w:t>حدّثنا</w:t>
      </w:r>
      <w:r w:rsidRPr="00FA2266">
        <w:rPr>
          <w:rFonts w:hint="cs"/>
          <w:rtl/>
        </w:rPr>
        <w:t xml:space="preserve"> أبو </w:t>
      </w:r>
      <w:r>
        <w:rPr>
          <w:rFonts w:hint="cs"/>
          <w:rtl/>
        </w:rPr>
        <w:t>محمّد</w:t>
      </w:r>
      <w:r w:rsidRPr="00FA2266">
        <w:rPr>
          <w:rFonts w:hint="cs"/>
          <w:rtl/>
        </w:rPr>
        <w:t xml:space="preserve"> بن حي</w:t>
      </w:r>
      <w:r>
        <w:rPr>
          <w:rFonts w:hint="cs"/>
          <w:rtl/>
        </w:rPr>
        <w:t>ّ</w:t>
      </w:r>
      <w:r w:rsidRPr="00FA2266">
        <w:rPr>
          <w:rFonts w:hint="cs"/>
          <w:rtl/>
        </w:rPr>
        <w:t>ان قال</w:t>
      </w:r>
      <w:r w:rsidR="00C0244F">
        <w:rPr>
          <w:rFonts w:hint="cs"/>
          <w:rtl/>
        </w:rPr>
        <w:t xml:space="preserve">: </w:t>
      </w:r>
      <w:r>
        <w:rPr>
          <w:rFonts w:hint="cs"/>
          <w:rtl/>
        </w:rPr>
        <w:t xml:space="preserve">حدّثني </w:t>
      </w:r>
      <w:r w:rsidRPr="00FA2266">
        <w:rPr>
          <w:rFonts w:hint="cs"/>
          <w:rtl/>
        </w:rPr>
        <w:t>سعيد بن سلم</w:t>
      </w:r>
      <w:r>
        <w:rPr>
          <w:rFonts w:hint="cs"/>
          <w:rtl/>
        </w:rPr>
        <w:t>ة</w:t>
      </w:r>
      <w:r w:rsidRPr="00FA2266">
        <w:rPr>
          <w:rFonts w:hint="cs"/>
          <w:rtl/>
        </w:rPr>
        <w:t xml:space="preserve"> النوري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Pr="00777549" w:rsidRDefault="001A6AE0" w:rsidP="001A6AE0">
      <w:pPr>
        <w:pStyle w:val="libFootnote0"/>
        <w:rPr>
          <w:rtl/>
        </w:rPr>
      </w:pPr>
      <w:r>
        <w:rPr>
          <w:rtl/>
        </w:rPr>
        <w:t>(</w:t>
      </w:r>
      <w:r>
        <w:rPr>
          <w:rFonts w:hint="cs"/>
          <w:rtl/>
        </w:rPr>
        <w:t>1)</w:t>
      </w:r>
      <w:r w:rsidRPr="00777549">
        <w:rPr>
          <w:rFonts w:hint="cs"/>
          <w:rtl/>
        </w:rPr>
        <w:t xml:space="preserve"> وجاء بكتاب الغدير</w:t>
      </w:r>
      <w:r w:rsidR="00C0244F">
        <w:rPr>
          <w:rFonts w:hint="cs"/>
          <w:rtl/>
        </w:rPr>
        <w:t xml:space="preserve">: </w:t>
      </w:r>
      <w:r w:rsidRPr="00777549">
        <w:rPr>
          <w:rFonts w:hint="cs"/>
          <w:rtl/>
        </w:rPr>
        <w:t>ص 78 ج 3</w:t>
      </w:r>
      <w:r>
        <w:rPr>
          <w:rFonts w:hint="cs"/>
          <w:rtl/>
        </w:rPr>
        <w:t xml:space="preserve">، </w:t>
      </w:r>
      <w:r w:rsidRPr="00777549">
        <w:rPr>
          <w:rFonts w:hint="cs"/>
          <w:rtl/>
        </w:rPr>
        <w:t xml:space="preserve">البيت </w:t>
      </w:r>
      <w:r>
        <w:rPr>
          <w:rFonts w:hint="cs"/>
          <w:rtl/>
        </w:rPr>
        <w:t>الثاني</w:t>
      </w:r>
      <w:r w:rsidRPr="00777549">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RPr="00024E94" w:rsidTr="009B6245">
        <w:trPr>
          <w:trHeight w:val="350"/>
        </w:trPr>
        <w:tc>
          <w:tcPr>
            <w:tcW w:w="3536" w:type="dxa"/>
          </w:tcPr>
          <w:p w:rsidR="001A6AE0" w:rsidRPr="00024E94" w:rsidRDefault="001A6AE0" w:rsidP="00024E94">
            <w:pPr>
              <w:pStyle w:val="libPoemFootnote"/>
            </w:pPr>
            <w:r w:rsidRPr="00024E94">
              <w:rPr>
                <w:rtl/>
              </w:rPr>
              <w:t>بخاتمك الميمون يا خير سي</w:t>
            </w:r>
            <w:r w:rsidRPr="00024E94">
              <w:rPr>
                <w:rFonts w:hint="cs"/>
                <w:rtl/>
              </w:rPr>
              <w:t>ّ</w:t>
            </w:r>
            <w:r w:rsidRPr="00024E94">
              <w:rPr>
                <w:rtl/>
              </w:rPr>
              <w:t>د</w:t>
            </w:r>
            <w:r w:rsidRPr="00024E94">
              <w:rPr>
                <w:rStyle w:val="libPoemTiniChar0"/>
                <w:rtl/>
              </w:rPr>
              <w:br/>
              <w:t> </w:t>
            </w:r>
          </w:p>
        </w:tc>
        <w:tc>
          <w:tcPr>
            <w:tcW w:w="272" w:type="dxa"/>
          </w:tcPr>
          <w:p w:rsidR="001A6AE0" w:rsidRPr="00024E94" w:rsidRDefault="001A6AE0" w:rsidP="00024E94">
            <w:pPr>
              <w:pStyle w:val="libPoemFootnote"/>
              <w:rPr>
                <w:rtl/>
              </w:rPr>
            </w:pPr>
          </w:p>
        </w:tc>
        <w:tc>
          <w:tcPr>
            <w:tcW w:w="3502" w:type="dxa"/>
          </w:tcPr>
          <w:p w:rsidR="001A6AE0" w:rsidRPr="00024E94" w:rsidRDefault="001A6AE0" w:rsidP="00024E94">
            <w:pPr>
              <w:pStyle w:val="libPoemFootnote"/>
            </w:pPr>
            <w:r w:rsidRPr="00024E94">
              <w:rPr>
                <w:rFonts w:hint="cs"/>
                <w:rtl/>
              </w:rPr>
              <w:t>ويا خير شارٍ</w:t>
            </w:r>
            <w:r w:rsidR="00570A10" w:rsidRPr="00024E94">
              <w:rPr>
                <w:rFonts w:hint="cs"/>
                <w:rtl/>
              </w:rPr>
              <w:t xml:space="preserve"> ثمّ </w:t>
            </w:r>
            <w:r w:rsidRPr="00024E94">
              <w:rPr>
                <w:rFonts w:hint="cs"/>
                <w:rtl/>
              </w:rPr>
              <w:t>خير بائعِ</w:t>
            </w:r>
            <w:r w:rsidRPr="00024E94">
              <w:rPr>
                <w:rStyle w:val="libPoemTiniChar0"/>
                <w:rtl/>
              </w:rPr>
              <w:br/>
              <w:t> </w:t>
            </w:r>
          </w:p>
        </w:tc>
      </w:tr>
    </w:tbl>
    <w:p w:rsidR="001A6AE0" w:rsidRDefault="001A6AE0" w:rsidP="00024E94">
      <w:pPr>
        <w:pStyle w:val="libFootnote0"/>
        <w:rPr>
          <w:rtl/>
        </w:rPr>
      </w:pPr>
      <w:r w:rsidRPr="00024E94">
        <w:rPr>
          <w:rFonts w:hint="cs"/>
          <w:rtl/>
        </w:rPr>
        <w:t xml:space="preserve">قبل البيت الرابع. </w:t>
      </w:r>
    </w:p>
    <w:p w:rsidR="001A6AE0" w:rsidRDefault="001A6AE0" w:rsidP="001A6AE0">
      <w:pPr>
        <w:pStyle w:val="libFootnote0"/>
        <w:rPr>
          <w:rtl/>
        </w:rPr>
      </w:pPr>
      <w:r>
        <w:rPr>
          <w:rtl/>
        </w:rPr>
        <w:t>(</w:t>
      </w:r>
      <w:r>
        <w:rPr>
          <w:rFonts w:hint="cs"/>
          <w:rtl/>
        </w:rPr>
        <w:t>2)</w:t>
      </w:r>
      <w:r w:rsidRPr="00777549">
        <w:rPr>
          <w:rFonts w:hint="cs"/>
          <w:rtl/>
        </w:rPr>
        <w:t xml:space="preserve"> ورواه حرفياً عن الطبر</w:t>
      </w:r>
      <w:r>
        <w:rPr>
          <w:rFonts w:hint="cs"/>
          <w:rtl/>
        </w:rPr>
        <w:t>اني</w:t>
      </w:r>
      <w:r w:rsidRPr="00777549">
        <w:rPr>
          <w:rFonts w:hint="cs"/>
          <w:rtl/>
        </w:rPr>
        <w:t xml:space="preserve"> </w:t>
      </w:r>
      <w:r>
        <w:rPr>
          <w:rFonts w:hint="cs"/>
          <w:rtl/>
        </w:rPr>
        <w:t>ابن</w:t>
      </w:r>
      <w:r w:rsidRPr="00777549">
        <w:rPr>
          <w:rFonts w:hint="cs"/>
          <w:rtl/>
        </w:rPr>
        <w:t xml:space="preserve"> كثير في ترجمة أمير المؤمنين </w:t>
      </w:r>
      <w:r w:rsidRPr="006C582E">
        <w:rPr>
          <w:rStyle w:val="libAlaemChar"/>
          <w:rFonts w:hint="cs"/>
          <w:rtl/>
        </w:rPr>
        <w:t>عليه‌السلام</w:t>
      </w:r>
      <w:r w:rsidRPr="00777549">
        <w:rPr>
          <w:rFonts w:hint="cs"/>
          <w:rtl/>
        </w:rPr>
        <w:t xml:space="preserve"> من تاريخ البداية والنهاية</w:t>
      </w:r>
      <w:r w:rsidR="00C0244F">
        <w:rPr>
          <w:rFonts w:hint="cs"/>
          <w:rtl/>
        </w:rPr>
        <w:t xml:space="preserve">: </w:t>
      </w:r>
      <w:r w:rsidRPr="00777549">
        <w:rPr>
          <w:rFonts w:hint="cs"/>
          <w:rtl/>
        </w:rPr>
        <w:t>ج 7 ص 357</w:t>
      </w:r>
      <w:r>
        <w:rPr>
          <w:rFonts w:hint="cs"/>
          <w:rtl/>
        </w:rPr>
        <w:t xml:space="preserve">. </w:t>
      </w:r>
    </w:p>
    <w:p w:rsidR="001A6AE0" w:rsidRDefault="001A6AE0" w:rsidP="00D757C0">
      <w:pPr>
        <w:pStyle w:val="libPoemTiniChar"/>
        <w:rPr>
          <w:rtl/>
        </w:rPr>
      </w:pPr>
      <w:r>
        <w:rPr>
          <w:rtl/>
        </w:rPr>
        <w:br w:type="page"/>
      </w:r>
    </w:p>
    <w:p w:rsidR="004F09DB" w:rsidRPr="00FA2266" w:rsidRDefault="00D757C0" w:rsidP="004F09DB">
      <w:pPr>
        <w:pStyle w:val="libNormal"/>
        <w:rPr>
          <w:rtl/>
        </w:rPr>
      </w:pPr>
      <w:r>
        <w:rPr>
          <w:rFonts w:hint="cs"/>
          <w:rtl/>
        </w:rPr>
        <w:lastRenderedPageBreak/>
        <w:t>حدّثنا محمّد</w:t>
      </w:r>
      <w:r w:rsidRPr="00FA2266">
        <w:rPr>
          <w:rFonts w:hint="cs"/>
          <w:rtl/>
        </w:rPr>
        <w:t xml:space="preserve"> بن يحيى الفيدي قال</w:t>
      </w:r>
      <w:r w:rsidR="00C0244F">
        <w:rPr>
          <w:rFonts w:hint="cs"/>
          <w:rtl/>
        </w:rPr>
        <w:t xml:space="preserve">: </w:t>
      </w:r>
      <w:r w:rsidR="004F09DB">
        <w:rPr>
          <w:rFonts w:hint="cs"/>
          <w:rtl/>
        </w:rPr>
        <w:t xml:space="preserve">حدّثنا </w:t>
      </w:r>
      <w:r w:rsidR="004F09DB" w:rsidRPr="00FA2266">
        <w:rPr>
          <w:rFonts w:hint="cs"/>
          <w:rtl/>
        </w:rPr>
        <w:t xml:space="preserve">عبد الله بن عبيد الله بن عمر بن </w:t>
      </w:r>
      <w:r w:rsidR="004F09DB">
        <w:rPr>
          <w:rFonts w:hint="cs"/>
          <w:rtl/>
        </w:rPr>
        <w:t xml:space="preserve">عليّ بن أبي طالب، </w:t>
      </w:r>
      <w:r w:rsidR="004F09DB" w:rsidRPr="00FA2266">
        <w:rPr>
          <w:rFonts w:hint="cs"/>
          <w:rtl/>
        </w:rPr>
        <w:t>قال</w:t>
      </w:r>
      <w:r w:rsidR="00C0244F">
        <w:rPr>
          <w:rFonts w:hint="cs"/>
          <w:rtl/>
        </w:rPr>
        <w:t xml:space="preserve">: </w:t>
      </w:r>
      <w:r w:rsidR="004F09DB">
        <w:rPr>
          <w:rFonts w:hint="cs"/>
          <w:rtl/>
        </w:rPr>
        <w:t xml:space="preserve">حدّثني </w:t>
      </w:r>
      <w:r w:rsidR="004F09DB" w:rsidRPr="00FA2266">
        <w:rPr>
          <w:rFonts w:hint="cs"/>
          <w:rtl/>
        </w:rPr>
        <w:t xml:space="preserve">أبي عن أبيه عن </w:t>
      </w:r>
      <w:r w:rsidR="004F09DB">
        <w:rPr>
          <w:rFonts w:hint="cs"/>
          <w:rtl/>
        </w:rPr>
        <w:t xml:space="preserve">جدّه. </w:t>
      </w:r>
    </w:p>
    <w:p w:rsidR="004F09DB" w:rsidRPr="00FA2266" w:rsidRDefault="004F09DB" w:rsidP="004F09DB">
      <w:pPr>
        <w:pStyle w:val="libNormal"/>
        <w:rPr>
          <w:rtl/>
        </w:rPr>
      </w:pPr>
      <w:r w:rsidRPr="00FA2266">
        <w:rPr>
          <w:rFonts w:hint="cs"/>
          <w:rtl/>
        </w:rPr>
        <w:t xml:space="preserve">عن </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 xml:space="preserve">على رسول الله </w:t>
      </w:r>
      <w:r w:rsidR="006E430D" w:rsidRPr="00BF39C2">
        <w:rPr>
          <w:rFonts w:hint="cs"/>
          <w:rtl/>
        </w:rPr>
        <w:t>صلّى الله عليه وآله</w:t>
      </w:r>
      <w:r>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w:t>
      </w:r>
      <w:r w:rsidRPr="00FA2266">
        <w:rPr>
          <w:rStyle w:val="libAlaemChar"/>
          <w:rFonts w:hint="cs"/>
          <w:rtl/>
        </w:rPr>
        <w:t>)</w:t>
      </w:r>
      <w:r>
        <w:rPr>
          <w:rFonts w:hint="cs"/>
          <w:rtl/>
        </w:rPr>
        <w:t xml:space="preserve">. </w:t>
      </w:r>
    </w:p>
    <w:p w:rsidR="001A6AE0" w:rsidRDefault="001A6AE0" w:rsidP="00203BF8">
      <w:pPr>
        <w:pStyle w:val="libNormal"/>
        <w:rPr>
          <w:rtl/>
        </w:rPr>
      </w:pPr>
      <w:r w:rsidRPr="00FA2266">
        <w:rPr>
          <w:rFonts w:hint="cs"/>
          <w:rtl/>
        </w:rPr>
        <w:t xml:space="preserve">فخرج رسول الله </w:t>
      </w:r>
      <w:r w:rsidR="006E430D" w:rsidRPr="00BF39C2">
        <w:rPr>
          <w:rFonts w:hint="cs"/>
          <w:rtl/>
        </w:rPr>
        <w:t>صلّى الله عليه وآله</w:t>
      </w:r>
      <w:r>
        <w:rPr>
          <w:rFonts w:hint="cs"/>
          <w:rtl/>
        </w:rPr>
        <w:t xml:space="preserve"> </w:t>
      </w:r>
      <w:r w:rsidRPr="00FA2266">
        <w:rPr>
          <w:rFonts w:hint="cs"/>
          <w:rtl/>
        </w:rPr>
        <w:t>فدخل المسجد وجاء الناس يصل</w:t>
      </w:r>
      <w:r>
        <w:rPr>
          <w:rFonts w:hint="cs"/>
          <w:rtl/>
        </w:rPr>
        <w:t>ّ</w:t>
      </w:r>
      <w:r w:rsidRPr="00FA2266">
        <w:rPr>
          <w:rFonts w:hint="cs"/>
          <w:rtl/>
        </w:rPr>
        <w:t>ون بين راكعٍ وساجدٍ فقام يصلي فإذا سائل</w:t>
      </w:r>
      <w:r>
        <w:rPr>
          <w:rFonts w:hint="cs"/>
          <w:rtl/>
        </w:rPr>
        <w:t xml:space="preserve">، </w:t>
      </w:r>
      <w:r w:rsidRPr="00FA2266">
        <w:rPr>
          <w:rFonts w:hint="cs"/>
          <w:rtl/>
        </w:rPr>
        <w:t>فقال</w:t>
      </w:r>
      <w:r w:rsidR="00C0244F">
        <w:rPr>
          <w:rFonts w:hint="cs"/>
          <w:rtl/>
        </w:rPr>
        <w:t xml:space="preserve">: </w:t>
      </w:r>
      <w:r w:rsidRPr="004125EC">
        <w:rPr>
          <w:rStyle w:val="libBold2Char"/>
          <w:rFonts w:hint="cs"/>
          <w:rtl/>
        </w:rPr>
        <w:t>[يا سائل هل أعطاك أحدٌ شيئاً؟</w:t>
      </w:r>
      <w:r w:rsidR="00D96D55" w:rsidRPr="004125EC">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لا</w:t>
      </w:r>
      <w:r>
        <w:rPr>
          <w:rFonts w:hint="cs"/>
          <w:rtl/>
        </w:rPr>
        <w:t xml:space="preserve"> إلّا </w:t>
      </w:r>
      <w:r w:rsidRPr="00FA2266">
        <w:rPr>
          <w:rFonts w:hint="cs"/>
          <w:rtl/>
        </w:rPr>
        <w:t xml:space="preserve">ذاك الراكع </w:t>
      </w:r>
      <w:r w:rsidR="00D96D55">
        <w:rPr>
          <w:rFonts w:hint="cs"/>
          <w:rtl/>
        </w:rPr>
        <w:t>(</w:t>
      </w:r>
      <w:r w:rsidRPr="00FA2266">
        <w:rPr>
          <w:rFonts w:hint="cs"/>
          <w:rtl/>
        </w:rPr>
        <w:t>مشيراً</w:t>
      </w:r>
      <w:r w:rsidR="00D96D55">
        <w:rPr>
          <w:rFonts w:hint="cs"/>
          <w:rtl/>
        </w:rPr>
        <w:t>)</w:t>
      </w:r>
      <w:r w:rsidRPr="00FA2266">
        <w:rPr>
          <w:rFonts w:hint="cs"/>
          <w:rtl/>
        </w:rPr>
        <w:t xml:space="preserve"> لعلي</w:t>
      </w:r>
      <w:r>
        <w:rPr>
          <w:rFonts w:hint="cs"/>
          <w:rtl/>
        </w:rPr>
        <w:t>ٍّ</w:t>
      </w:r>
      <w:r w:rsidRPr="00FA2266">
        <w:rPr>
          <w:rFonts w:hint="cs"/>
          <w:rtl/>
        </w:rPr>
        <w:t xml:space="preserve"> </w:t>
      </w:r>
      <w:r>
        <w:rPr>
          <w:rtl/>
        </w:rPr>
        <w:t>-</w:t>
      </w:r>
      <w:r w:rsidRPr="00FA2266">
        <w:rPr>
          <w:rFonts w:hint="cs"/>
          <w:rtl/>
        </w:rPr>
        <w:t>أعط</w:t>
      </w:r>
      <w:r>
        <w:rPr>
          <w:rFonts w:hint="cs"/>
          <w:rtl/>
        </w:rPr>
        <w:t>اني</w:t>
      </w:r>
      <w:r w:rsidRPr="00FA2266">
        <w:rPr>
          <w:rFonts w:hint="cs"/>
          <w:rtl/>
        </w:rPr>
        <w:t xml:space="preserve"> خاتمه</w:t>
      </w:r>
      <w:r>
        <w:rPr>
          <w:rFonts w:hint="cs"/>
          <w:rtl/>
        </w:rPr>
        <w:t xml:space="preserve">. </w:t>
      </w:r>
      <w:r w:rsidRPr="00FA2266">
        <w:rPr>
          <w:rFonts w:hint="cs"/>
          <w:rtl/>
        </w:rPr>
        <w:t>وعن الحافظ أبي نعيم في كتابه ما</w:t>
      </w:r>
      <w:r>
        <w:rPr>
          <w:rFonts w:hint="cs"/>
          <w:rtl/>
        </w:rPr>
        <w:t xml:space="preserve"> </w:t>
      </w:r>
      <w:r w:rsidRPr="00FA2266">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من الرقم</w:t>
      </w:r>
      <w:r w:rsidR="00C0244F">
        <w:rPr>
          <w:rFonts w:hint="cs"/>
          <w:rtl/>
        </w:rPr>
        <w:t xml:space="preserve">: </w:t>
      </w:r>
      <w:r>
        <w:rPr>
          <w:rFonts w:hint="cs"/>
          <w:rtl/>
        </w:rPr>
        <w:t>(10).</w:t>
      </w:r>
    </w:p>
    <w:p w:rsidR="001A6AE0" w:rsidRPr="00FA2266" w:rsidRDefault="001A6AE0" w:rsidP="00D96D55">
      <w:pPr>
        <w:pStyle w:val="libNormal"/>
        <w:rPr>
          <w:rtl/>
        </w:rPr>
      </w:pPr>
      <w:r>
        <w:rPr>
          <w:rFonts w:hint="cs"/>
          <w:rtl/>
        </w:rPr>
        <w:t xml:space="preserve">حدّثنا أحمد </w:t>
      </w:r>
      <w:r w:rsidRPr="00FA2266">
        <w:rPr>
          <w:rFonts w:hint="cs"/>
          <w:rtl/>
        </w:rPr>
        <w:t>بن جعفر بن مسلم قال</w:t>
      </w:r>
      <w:r w:rsidR="00C0244F">
        <w:rPr>
          <w:rFonts w:hint="cs"/>
          <w:rtl/>
        </w:rPr>
        <w:t xml:space="preserve">: </w:t>
      </w:r>
      <w:r>
        <w:rPr>
          <w:rFonts w:hint="cs"/>
          <w:rtl/>
        </w:rPr>
        <w:t xml:space="preserve">حدّثنا </w:t>
      </w:r>
      <w:r w:rsidRPr="00FA2266">
        <w:rPr>
          <w:rFonts w:hint="cs"/>
          <w:rtl/>
        </w:rPr>
        <w:t>أبو بكر بن عبد الخالق قال</w:t>
      </w:r>
      <w:r w:rsidR="00C0244F">
        <w:rPr>
          <w:rFonts w:hint="cs"/>
          <w:rtl/>
        </w:rPr>
        <w:t xml:space="preserve">: </w:t>
      </w:r>
      <w:r>
        <w:rPr>
          <w:rFonts w:hint="cs"/>
          <w:rtl/>
        </w:rPr>
        <w:t xml:space="preserve">حدّثنا </w:t>
      </w:r>
      <w:r w:rsidRPr="00FA2266">
        <w:rPr>
          <w:rFonts w:hint="cs"/>
          <w:rtl/>
        </w:rPr>
        <w:t xml:space="preserve">سليمان بن </w:t>
      </w:r>
      <w:r>
        <w:rPr>
          <w:rFonts w:hint="cs"/>
          <w:rtl/>
        </w:rPr>
        <w:t>محمّد</w:t>
      </w:r>
      <w:r w:rsidRPr="00FA2266">
        <w:rPr>
          <w:rFonts w:hint="cs"/>
          <w:rtl/>
        </w:rPr>
        <w:t xml:space="preserve"> السمرقندي قال</w:t>
      </w:r>
      <w:r w:rsidR="00C0244F">
        <w:rPr>
          <w:rFonts w:hint="cs"/>
          <w:rtl/>
        </w:rPr>
        <w:t xml:space="preserve">: </w:t>
      </w:r>
      <w:r>
        <w:rPr>
          <w:rFonts w:hint="cs"/>
          <w:rtl/>
        </w:rPr>
        <w:t xml:space="preserve">حدّثنا </w:t>
      </w:r>
      <w:r w:rsidRPr="00FA2266">
        <w:rPr>
          <w:rFonts w:hint="cs"/>
          <w:rtl/>
        </w:rPr>
        <w:t xml:space="preserve">خالد بن يزيد </w:t>
      </w:r>
      <w:r w:rsidR="00D96D55">
        <w:rPr>
          <w:rFonts w:hint="cs"/>
          <w:rtl/>
        </w:rPr>
        <w:t>(</w:t>
      </w:r>
      <w:r w:rsidRPr="00FA2266">
        <w:rPr>
          <w:rFonts w:hint="cs"/>
          <w:rtl/>
        </w:rPr>
        <w:t>العمري</w:t>
      </w:r>
      <w:r w:rsidR="00D96D55">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إسحاق بن عبد الله</w:t>
      </w:r>
      <w:r>
        <w:rPr>
          <w:rFonts w:hint="cs"/>
          <w:rtl/>
        </w:rPr>
        <w:t xml:space="preserve">، </w:t>
      </w:r>
      <w:r w:rsidRPr="00FA2266">
        <w:rPr>
          <w:rFonts w:hint="cs"/>
          <w:rtl/>
        </w:rPr>
        <w:t>عن الحسن بن زيد</w:t>
      </w:r>
      <w:r>
        <w:rPr>
          <w:rFonts w:hint="cs"/>
          <w:rtl/>
        </w:rPr>
        <w:t xml:space="preserve">، </w:t>
      </w:r>
      <w:r w:rsidRPr="00FA2266">
        <w:rPr>
          <w:rFonts w:hint="cs"/>
          <w:rtl/>
        </w:rPr>
        <w:t>عن أبيه زيد بن الحسن</w:t>
      </w:r>
      <w:r w:rsidR="00C0244F">
        <w:rPr>
          <w:rFonts w:hint="cs"/>
          <w:rtl/>
        </w:rPr>
        <w:t xml:space="preserve">: </w:t>
      </w:r>
      <w:r w:rsidRPr="00FA2266">
        <w:rPr>
          <w:rFonts w:hint="cs"/>
          <w:rtl/>
        </w:rPr>
        <w:t xml:space="preserve">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سمعت </w:t>
      </w:r>
      <w:r>
        <w:rPr>
          <w:rFonts w:hint="cs"/>
          <w:rtl/>
        </w:rPr>
        <w:t>عمّار بن ياسر</w:t>
      </w:r>
      <w:r w:rsidRPr="00FA2266">
        <w:rPr>
          <w:rFonts w:hint="cs"/>
          <w:rtl/>
        </w:rPr>
        <w:t xml:space="preserve"> يقول</w:t>
      </w:r>
      <w:r w:rsidR="00C0244F">
        <w:rPr>
          <w:rFonts w:hint="cs"/>
          <w:rtl/>
        </w:rPr>
        <w:t xml:space="preserve">: </w:t>
      </w:r>
      <w:r w:rsidRPr="00FA2266">
        <w:rPr>
          <w:rFonts w:hint="cs"/>
          <w:rtl/>
        </w:rPr>
        <w:t>وقف لعلي</w:t>
      </w:r>
      <w:r>
        <w:rPr>
          <w:rFonts w:hint="cs"/>
          <w:rtl/>
        </w:rPr>
        <w:t>ّ</w:t>
      </w:r>
      <w:r w:rsidRPr="00FA2266">
        <w:rPr>
          <w:rFonts w:hint="cs"/>
          <w:rtl/>
        </w:rPr>
        <w:t xml:space="preserve"> سائل وهو راكع في صلاة تطو</w:t>
      </w:r>
      <w:r>
        <w:rPr>
          <w:rFonts w:hint="cs"/>
          <w:rtl/>
        </w:rPr>
        <w:t>ّ</w:t>
      </w:r>
      <w:r w:rsidRPr="00FA2266">
        <w:rPr>
          <w:rFonts w:hint="cs"/>
          <w:rtl/>
        </w:rPr>
        <w:t>ع فنزع خاتمه فأعطاه</w:t>
      </w:r>
      <w:r>
        <w:rPr>
          <w:rFonts w:hint="cs"/>
          <w:rtl/>
        </w:rPr>
        <w:t xml:space="preserve">، </w:t>
      </w:r>
      <w:r w:rsidRPr="00FA2266">
        <w:rPr>
          <w:rFonts w:hint="cs"/>
          <w:rtl/>
        </w:rPr>
        <w:t xml:space="preserve">فأتى </w:t>
      </w:r>
      <w:r w:rsidR="00D96D55">
        <w:rPr>
          <w:rFonts w:hint="cs"/>
          <w:rtl/>
        </w:rPr>
        <w:t>(</w:t>
      </w:r>
      <w:r w:rsidRPr="00FA2266">
        <w:rPr>
          <w:rFonts w:hint="cs"/>
          <w:rtl/>
        </w:rPr>
        <w:t>السائل</w:t>
      </w:r>
      <w:r w:rsidR="00D96D55">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ف</w:t>
      </w:r>
      <w:r>
        <w:rPr>
          <w:rFonts w:hint="cs"/>
          <w:rtl/>
        </w:rPr>
        <w:t>أ</w:t>
      </w:r>
      <w:r w:rsidRPr="00FA2266">
        <w:rPr>
          <w:rFonts w:hint="cs"/>
          <w:rtl/>
        </w:rPr>
        <w:t>علمه بذلك فنزلت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w:t>
      </w:r>
    </w:p>
    <w:p w:rsidR="001A6AE0" w:rsidRPr="004125EC" w:rsidRDefault="001A6AE0" w:rsidP="006911C2">
      <w:pPr>
        <w:pStyle w:val="libNormal"/>
        <w:rPr>
          <w:rStyle w:val="libBold2Char"/>
          <w:rtl/>
        </w:rPr>
      </w:pPr>
      <w:r w:rsidRPr="00FA2266">
        <w:rPr>
          <w:rFonts w:hint="cs"/>
          <w:rtl/>
        </w:rPr>
        <w:t xml:space="preserve">ورواه أيضاً الحافظ </w:t>
      </w:r>
      <w:r>
        <w:rPr>
          <w:rFonts w:hint="cs"/>
          <w:rtl/>
        </w:rPr>
        <w:t>الحسكاني</w:t>
      </w:r>
      <w:r w:rsidRPr="00FA2266">
        <w:rPr>
          <w:rFonts w:hint="cs"/>
          <w:rtl/>
        </w:rPr>
        <w:t xml:space="preserve"> في تفسير</w:t>
      </w:r>
      <w:r>
        <w:rPr>
          <w:rFonts w:hint="cs"/>
          <w:rtl/>
        </w:rPr>
        <w:t xml:space="preserve"> الآية </w:t>
      </w:r>
      <w:r w:rsidRPr="00FA2266">
        <w:rPr>
          <w:rFonts w:hint="cs"/>
          <w:rtl/>
        </w:rPr>
        <w:t>الكريمة في الحديث</w:t>
      </w:r>
      <w:r w:rsidR="00C0244F">
        <w:rPr>
          <w:rFonts w:hint="cs"/>
          <w:rtl/>
        </w:rPr>
        <w:t xml:space="preserve">: </w:t>
      </w:r>
      <w:r>
        <w:rPr>
          <w:rFonts w:hint="cs"/>
          <w:rtl/>
        </w:rPr>
        <w:t>(</w:t>
      </w:r>
      <w:r w:rsidRPr="00FA2266">
        <w:rPr>
          <w:rFonts w:hint="cs"/>
          <w:rtl/>
        </w:rPr>
        <w:t>231) من كتابه شواهد التنزيل</w:t>
      </w:r>
      <w:r>
        <w:rPr>
          <w:rFonts w:hint="cs"/>
          <w:rtl/>
        </w:rPr>
        <w:t xml:space="preserve"> </w:t>
      </w:r>
      <w:r w:rsidRPr="00D17994">
        <w:rPr>
          <w:rStyle w:val="libFootnotenumChar"/>
          <w:rFonts w:hint="cs"/>
          <w:rtl/>
        </w:rPr>
        <w:t>(1)</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بكر </w:t>
      </w:r>
      <w:r>
        <w:rPr>
          <w:rFonts w:hint="cs"/>
          <w:rtl/>
        </w:rPr>
        <w:t>ا</w:t>
      </w:r>
      <w:r w:rsidRPr="00FA2266">
        <w:rPr>
          <w:rFonts w:hint="cs"/>
          <w:rtl/>
        </w:rPr>
        <w:t>لحارثي قال</w:t>
      </w:r>
      <w:r w:rsidR="00C0244F">
        <w:rPr>
          <w:rFonts w:hint="cs"/>
          <w:rtl/>
        </w:rPr>
        <w:t xml:space="preserve">: </w:t>
      </w:r>
      <w:r>
        <w:rPr>
          <w:rFonts w:hint="cs"/>
          <w:rtl/>
        </w:rPr>
        <w:t xml:space="preserve">أخبرنا </w:t>
      </w:r>
      <w:r w:rsidRPr="00FA2266">
        <w:rPr>
          <w:rFonts w:hint="cs"/>
          <w:rtl/>
        </w:rPr>
        <w:t>أبو الشيخ</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الوليد بن أبان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سلم</w:t>
      </w:r>
      <w:r>
        <w:rPr>
          <w:rFonts w:hint="cs"/>
          <w:rtl/>
        </w:rPr>
        <w:t>ة</w:t>
      </w:r>
      <w:r w:rsidRPr="00FA2266">
        <w:rPr>
          <w:rFonts w:hint="cs"/>
          <w:rtl/>
        </w:rPr>
        <w:t xml:space="preserve"> بن </w:t>
      </w:r>
      <w:r>
        <w:rPr>
          <w:rFonts w:hint="cs"/>
          <w:rtl/>
        </w:rPr>
        <w:t xml:space="preserve">محمّد، حدّثنا </w:t>
      </w:r>
      <w:r w:rsidRPr="00FA2266">
        <w:rPr>
          <w:rFonts w:hint="cs"/>
          <w:rtl/>
        </w:rPr>
        <w:t>خالد بن يزيد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إسحاق بن عبد الله بن </w:t>
      </w:r>
      <w:r>
        <w:rPr>
          <w:rFonts w:hint="cs"/>
          <w:rtl/>
        </w:rPr>
        <w:t>محمّد</w:t>
      </w:r>
      <w:r w:rsidRPr="00FA2266">
        <w:rPr>
          <w:rFonts w:hint="cs"/>
          <w:rtl/>
        </w:rPr>
        <w:t xml:space="preserve"> بن علي بن الحسين بن علي</w:t>
      </w:r>
      <w:r>
        <w:rPr>
          <w:rFonts w:hint="cs"/>
          <w:rtl/>
        </w:rPr>
        <w:t xml:space="preserve">، </w:t>
      </w:r>
      <w:r w:rsidRPr="00FA2266">
        <w:rPr>
          <w:rFonts w:hint="cs"/>
          <w:rtl/>
        </w:rPr>
        <w:t>عن الحسن بن زيد</w:t>
      </w:r>
      <w:r>
        <w:rPr>
          <w:rFonts w:hint="cs"/>
          <w:rtl/>
        </w:rPr>
        <w:t xml:space="preserve">، </w:t>
      </w:r>
      <w:r w:rsidRPr="00FA2266">
        <w:rPr>
          <w:rFonts w:hint="cs"/>
          <w:rtl/>
        </w:rPr>
        <w:t xml:space="preserve">عن أبيه زيد بن الحسن 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سمعت </w:t>
      </w:r>
      <w:r>
        <w:rPr>
          <w:rFonts w:hint="cs"/>
          <w:rtl/>
        </w:rPr>
        <w:t>عمّار بن ياسر</w:t>
      </w:r>
      <w:r w:rsidRPr="00FA2266">
        <w:rPr>
          <w:rFonts w:hint="cs"/>
          <w:rtl/>
        </w:rPr>
        <w:t xml:space="preserve"> يقول</w:t>
      </w:r>
      <w:r w:rsidR="00C0244F">
        <w:rPr>
          <w:rFonts w:hint="cs"/>
          <w:rtl/>
        </w:rPr>
        <w:t xml:space="preserve">: </w:t>
      </w:r>
      <w:r w:rsidRPr="00FA2266">
        <w:rPr>
          <w:rFonts w:hint="cs"/>
          <w:rtl/>
        </w:rPr>
        <w:t>وقف ل</w:t>
      </w:r>
      <w:r>
        <w:rPr>
          <w:rFonts w:hint="cs"/>
          <w:rtl/>
        </w:rPr>
        <w:t xml:space="preserve">عليّ بن أبي طالب، </w:t>
      </w:r>
      <w:r w:rsidRPr="00FA2266">
        <w:rPr>
          <w:rFonts w:hint="cs"/>
          <w:rtl/>
        </w:rPr>
        <w:t xml:space="preserve">سائل </w:t>
      </w:r>
      <w:r>
        <w:rPr>
          <w:rFonts w:hint="cs"/>
          <w:rtl/>
        </w:rPr>
        <w:t>-</w:t>
      </w:r>
      <w:r w:rsidRPr="00FA2266">
        <w:rPr>
          <w:rFonts w:hint="cs"/>
          <w:rtl/>
        </w:rPr>
        <w:t>وهو راكع في صلاة التطو</w:t>
      </w:r>
      <w:r>
        <w:rPr>
          <w:rFonts w:hint="cs"/>
          <w:rtl/>
        </w:rPr>
        <w:t>ّ</w:t>
      </w:r>
      <w:r w:rsidRPr="00FA2266">
        <w:rPr>
          <w:rFonts w:hint="cs"/>
          <w:rtl/>
        </w:rPr>
        <w:t>ع</w:t>
      </w:r>
      <w:r>
        <w:rPr>
          <w:rFonts w:hint="cs"/>
          <w:rtl/>
        </w:rPr>
        <w:t>-</w:t>
      </w:r>
      <w:r w:rsidRPr="00FA2266">
        <w:rPr>
          <w:rFonts w:hint="cs"/>
          <w:rtl/>
        </w:rPr>
        <w:t xml:space="preserve"> فنزع خاتمه فأعطاه السائل</w:t>
      </w:r>
      <w:r>
        <w:rPr>
          <w:rFonts w:hint="cs"/>
          <w:rtl/>
        </w:rPr>
        <w:t xml:space="preserve">، </w:t>
      </w:r>
      <w:r w:rsidRPr="00FA2266">
        <w:rPr>
          <w:rFonts w:hint="cs"/>
          <w:rtl/>
        </w:rPr>
        <w:t xml:space="preserve">فأتى رسول الله </w:t>
      </w:r>
      <w:r w:rsidR="006E430D" w:rsidRPr="00BF39C2">
        <w:rPr>
          <w:rFonts w:hint="cs"/>
          <w:rtl/>
        </w:rPr>
        <w:t>صلّى الله عليه وآله وسلّم</w:t>
      </w:r>
      <w:r w:rsidRPr="00FA2266">
        <w:rPr>
          <w:rFonts w:hint="cs"/>
          <w:rtl/>
        </w:rPr>
        <w:t xml:space="preserve"> ف</w:t>
      </w:r>
      <w:r>
        <w:rPr>
          <w:rFonts w:hint="cs"/>
          <w:rtl/>
        </w:rPr>
        <w:t>أ</w:t>
      </w:r>
      <w:r w:rsidRPr="00FA2266">
        <w:rPr>
          <w:rFonts w:hint="cs"/>
          <w:rtl/>
        </w:rPr>
        <w:t>علمه بذلك فنزل على</w:t>
      </w:r>
      <w:r>
        <w:rPr>
          <w:rFonts w:hint="cs"/>
          <w:rtl/>
        </w:rPr>
        <w:t xml:space="preserve"> النبيّ </w:t>
      </w:r>
      <w:r w:rsidR="006E430D" w:rsidRPr="00BF39C2">
        <w:rPr>
          <w:rFonts w:hint="cs"/>
          <w:rtl/>
        </w:rPr>
        <w:t>صلّى الله عليه وآله وسلّم</w:t>
      </w:r>
      <w:r w:rsidRPr="00FA2266">
        <w:rPr>
          <w:rFonts w:hint="cs"/>
          <w:rtl/>
        </w:rPr>
        <w:t xml:space="preserve">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إلى آخر الآية </w:t>
      </w:r>
      <w:r w:rsidR="00D96D55">
        <w:rPr>
          <w:rFonts w:hint="cs"/>
          <w:rtl/>
        </w:rPr>
        <w:t>(</w:t>
      </w:r>
      <w:r w:rsidRPr="00FA2266">
        <w:rPr>
          <w:rFonts w:hint="cs"/>
          <w:rtl/>
        </w:rPr>
        <w:t>فقر</w:t>
      </w:r>
      <w:r>
        <w:rPr>
          <w:rFonts w:hint="cs"/>
          <w:rtl/>
        </w:rPr>
        <w:t>أ</w:t>
      </w:r>
      <w:r w:rsidRPr="00FA2266">
        <w:rPr>
          <w:rFonts w:hint="cs"/>
          <w:rtl/>
        </w:rPr>
        <w:t xml:space="preserve">ها رسول الله </w:t>
      </w:r>
      <w:r w:rsidR="006E430D" w:rsidRPr="00BF39C2">
        <w:rPr>
          <w:rFonts w:hint="cs"/>
          <w:rtl/>
        </w:rPr>
        <w:t>صلّى الله عليه وآله وسلّم</w:t>
      </w:r>
      <w:r w:rsidR="00D96D55">
        <w:rPr>
          <w:rFonts w:hint="cs"/>
          <w:rtl/>
        </w:rPr>
        <w:t>)</w:t>
      </w:r>
      <w:r w:rsidRPr="00FA2266">
        <w:rPr>
          <w:rFonts w:hint="cs"/>
          <w:rtl/>
        </w:rPr>
        <w:t xml:space="preserve"> قال رسول الله</w:t>
      </w:r>
      <w:r w:rsidR="00C0244F">
        <w:rPr>
          <w:rFonts w:hint="cs"/>
          <w:rtl/>
        </w:rPr>
        <w:t xml:space="preserve">: </w:t>
      </w:r>
      <w:r w:rsidRPr="004125EC">
        <w:rPr>
          <w:rStyle w:val="libBold2Char"/>
          <w:rFonts w:hint="cs"/>
          <w:rtl/>
        </w:rPr>
        <w:t>[من كنت مولاه فإنَّ عليّاً مولاه، أللّهم وال من والاه، وعاد من عاداه]</w:t>
      </w:r>
      <w:r w:rsidR="006911C2" w:rsidRPr="004125EC">
        <w:rPr>
          <w:rStyle w:val="libBold2Char"/>
          <w:rFonts w:hint="cs"/>
          <w:rtl/>
        </w:rPr>
        <w:t>.</w:t>
      </w:r>
      <w:r w:rsidRPr="004125EC">
        <w:rPr>
          <w:rStyle w:val="libBold2Char"/>
          <w:rFonts w:hint="cs"/>
          <w:rtl/>
        </w:rPr>
        <w:t xml:space="preserve"> </w:t>
      </w:r>
    </w:p>
    <w:p w:rsidR="001A6AE0" w:rsidRPr="00FA2266" w:rsidRDefault="001A6AE0" w:rsidP="00203BF8">
      <w:pPr>
        <w:pStyle w:val="libNormal"/>
        <w:rPr>
          <w:rtl/>
        </w:rPr>
      </w:pPr>
      <w:r w:rsidRPr="00FA2266">
        <w:rPr>
          <w:rFonts w:hint="cs"/>
          <w:rtl/>
        </w:rPr>
        <w:t>ثم</w:t>
      </w:r>
      <w:r w:rsidR="00D96D55">
        <w:rPr>
          <w:rFonts w:hint="cs"/>
          <w:rtl/>
        </w:rPr>
        <w:t>َّ</w:t>
      </w:r>
      <w:r w:rsidRPr="00FA2266">
        <w:rPr>
          <w:rFonts w:hint="cs"/>
          <w:rtl/>
        </w:rPr>
        <w:t xml:space="preserve"> قال </w:t>
      </w:r>
      <w:r>
        <w:rPr>
          <w:rFonts w:hint="cs"/>
          <w:rtl/>
        </w:rPr>
        <w:t>الحسكاني</w:t>
      </w:r>
      <w:r w:rsidR="00C0244F">
        <w:rPr>
          <w:rFonts w:hint="cs"/>
          <w:rtl/>
        </w:rPr>
        <w:t xml:space="preserve">: </w:t>
      </w:r>
      <w:r w:rsidR="00570A10">
        <w:rPr>
          <w:rFonts w:hint="cs"/>
          <w:rtl/>
        </w:rPr>
        <w:t xml:space="preserve">(و) </w:t>
      </w:r>
      <w:r w:rsidRPr="00FA2266">
        <w:rPr>
          <w:rFonts w:hint="cs"/>
          <w:rtl/>
        </w:rPr>
        <w:t xml:space="preserve">رواه </w:t>
      </w:r>
      <w:r w:rsidR="00D96D55">
        <w:rPr>
          <w:rFonts w:hint="cs"/>
          <w:rtl/>
        </w:rPr>
        <w:t>(</w:t>
      </w:r>
      <w:r w:rsidRPr="00FA2266">
        <w:rPr>
          <w:rFonts w:hint="cs"/>
          <w:rtl/>
        </w:rPr>
        <w:t>أيضاً</w:t>
      </w:r>
      <w:r w:rsidR="00D96D55">
        <w:rPr>
          <w:rFonts w:hint="cs"/>
          <w:rtl/>
        </w:rPr>
        <w:t>)</w:t>
      </w:r>
      <w:r w:rsidRPr="00FA2266">
        <w:rPr>
          <w:rFonts w:hint="cs"/>
          <w:rtl/>
        </w:rPr>
        <w:t xml:space="preserve"> أبو النضر العياش في كتابه وفي تفسيره</w:t>
      </w:r>
      <w:r w:rsidR="00570A10">
        <w:rPr>
          <w:rFonts w:hint="cs"/>
          <w:rtl/>
        </w:rPr>
        <w:t xml:space="preserve"> (و) </w:t>
      </w:r>
      <w:r w:rsidRPr="00FA2266">
        <w:rPr>
          <w:rFonts w:hint="cs"/>
          <w:rtl/>
        </w:rPr>
        <w:t>قال</w:t>
      </w:r>
      <w:r w:rsidR="00C0244F">
        <w:rPr>
          <w:rFonts w:hint="cs"/>
          <w:rtl/>
        </w:rPr>
        <w:t xml:space="preserve">: </w:t>
      </w:r>
      <w:r>
        <w:rPr>
          <w:rFonts w:hint="cs"/>
          <w:rtl/>
        </w:rPr>
        <w:t xml:space="preserve">حدّثنا </w:t>
      </w:r>
      <w:r w:rsidRPr="00FA2266">
        <w:rPr>
          <w:rFonts w:hint="cs"/>
          <w:rtl/>
        </w:rPr>
        <w:t>سلم</w:t>
      </w:r>
      <w:r>
        <w:rPr>
          <w:rFonts w:hint="cs"/>
          <w:rtl/>
        </w:rPr>
        <w:t>ة</w:t>
      </w:r>
      <w:r w:rsidRPr="00FA2266">
        <w:rPr>
          <w:rFonts w:hint="cs"/>
          <w:rtl/>
        </w:rPr>
        <w:t xml:space="preserve"> بن </w:t>
      </w:r>
      <w:r>
        <w:rPr>
          <w:rFonts w:hint="cs"/>
          <w:rtl/>
        </w:rPr>
        <w:t>محمّد</w:t>
      </w:r>
      <w:r w:rsidRPr="00FA2266">
        <w:rPr>
          <w:rFonts w:hint="cs"/>
          <w:rtl/>
        </w:rPr>
        <w:t xml:space="preserve"> بذلك</w:t>
      </w:r>
      <w:r>
        <w:rPr>
          <w:rFonts w:hint="cs"/>
          <w:rtl/>
        </w:rPr>
        <w:t xml:space="preserve">. </w:t>
      </w:r>
      <w:r w:rsidRPr="00FA2266">
        <w:rPr>
          <w:rFonts w:hint="cs"/>
          <w:rtl/>
        </w:rPr>
        <w:t>ورواه أيضاً عن تفسير</w:t>
      </w:r>
      <w:r>
        <w:rPr>
          <w:rFonts w:hint="cs"/>
          <w:rtl/>
        </w:rPr>
        <w:t xml:space="preserve"> العيّاشي</w:t>
      </w:r>
      <w:r w:rsidRPr="00FA2266">
        <w:rPr>
          <w:rFonts w:hint="cs"/>
          <w:rtl/>
        </w:rPr>
        <w:t xml:space="preserve"> السيد هاشم البحر</w:t>
      </w:r>
      <w:r>
        <w:rPr>
          <w:rFonts w:hint="cs"/>
          <w:rtl/>
        </w:rPr>
        <w:t>اني</w:t>
      </w:r>
      <w:r w:rsidRPr="00FA2266">
        <w:rPr>
          <w:rFonts w:hint="cs"/>
          <w:rtl/>
        </w:rPr>
        <w:t xml:space="preserve"> رحمه الله</w:t>
      </w:r>
      <w:r>
        <w:rPr>
          <w:rFonts w:hint="cs"/>
          <w:rtl/>
        </w:rPr>
        <w:t xml:space="preserve">، </w:t>
      </w:r>
      <w:r w:rsidRPr="00FA2266">
        <w:rPr>
          <w:rFonts w:hint="cs"/>
          <w:rtl/>
        </w:rPr>
        <w:t>في الحديث</w:t>
      </w:r>
      <w:r w:rsidR="00C0244F">
        <w:rPr>
          <w:rFonts w:hint="cs"/>
          <w:rtl/>
        </w:rPr>
        <w:t xml:space="preserve">: </w:t>
      </w:r>
      <w:r>
        <w:rPr>
          <w:rFonts w:hint="cs"/>
          <w:rtl/>
        </w:rPr>
        <w:t>(</w:t>
      </w:r>
      <w:r w:rsidRPr="00FA2266">
        <w:rPr>
          <w:rFonts w:hint="cs"/>
          <w:rtl/>
        </w:rPr>
        <w:t>13) من تفسير</w:t>
      </w:r>
      <w:r>
        <w:rPr>
          <w:rFonts w:hint="cs"/>
          <w:rtl/>
        </w:rPr>
        <w:t xml:space="preserve"> الآية </w:t>
      </w:r>
      <w:r w:rsidRPr="00FA2266">
        <w:rPr>
          <w:rFonts w:hint="cs"/>
          <w:rtl/>
        </w:rPr>
        <w:t>الكريمة في كتابه تفسير البرهان</w:t>
      </w:r>
      <w:r>
        <w:rPr>
          <w:rFonts w:hint="cs"/>
          <w:rtl/>
        </w:rPr>
        <w:t xml:space="preserve"> </w:t>
      </w:r>
      <w:r w:rsidRPr="00D17994">
        <w:rPr>
          <w:rStyle w:val="libFootnotenumChar"/>
          <w:rFonts w:hint="cs"/>
          <w:rtl/>
        </w:rPr>
        <w:t>(2)</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173</w:t>
      </w:r>
      <w:r>
        <w:rPr>
          <w:rFonts w:hint="cs"/>
          <w:rtl/>
        </w:rPr>
        <w:t>،</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وفي الرقم</w:t>
      </w:r>
      <w:r>
        <w:rPr>
          <w:rFonts w:hint="cs"/>
          <w:rtl/>
        </w:rPr>
        <w:t xml:space="preserve"> </w:t>
      </w:r>
      <w:r w:rsidRPr="00FA2266">
        <w:rPr>
          <w:rFonts w:hint="cs"/>
          <w:rtl/>
        </w:rPr>
        <w:t>234</w:t>
      </w:r>
      <w:r>
        <w:rPr>
          <w:rFonts w:hint="cs"/>
          <w:rtl/>
        </w:rPr>
        <w:t xml:space="preserve"> </w:t>
      </w:r>
      <w:r w:rsidRPr="00FA2266">
        <w:rPr>
          <w:rFonts w:hint="cs"/>
          <w:rtl/>
        </w:rPr>
        <w:t>ص</w:t>
      </w:r>
      <w:r>
        <w:rPr>
          <w:rFonts w:hint="cs"/>
          <w:rtl/>
        </w:rPr>
        <w:t xml:space="preserve"> </w:t>
      </w:r>
      <w:r w:rsidRPr="00FA2266">
        <w:rPr>
          <w:rFonts w:hint="cs"/>
          <w:rtl/>
        </w:rPr>
        <w:t>262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Pr="00D17994" w:rsidRDefault="001A6AE0" w:rsidP="001A6AE0">
      <w:pPr>
        <w:pStyle w:val="libFootnote0"/>
        <w:rPr>
          <w:rtl/>
        </w:rPr>
      </w:pPr>
      <w:r>
        <w:rPr>
          <w:rFonts w:hint="cs"/>
          <w:rtl/>
        </w:rPr>
        <w:t xml:space="preserve">(2) </w:t>
      </w:r>
      <w:r w:rsidRPr="00FA2266">
        <w:rPr>
          <w:rFonts w:hint="cs"/>
          <w:rtl/>
        </w:rPr>
        <w:t>تفسير البرهان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482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D757C0">
      <w:pPr>
        <w:pStyle w:val="libPoemTiniChar"/>
        <w:rPr>
          <w:rtl/>
        </w:rPr>
      </w:pPr>
      <w:r>
        <w:rPr>
          <w:rtl/>
        </w:rPr>
        <w:br w:type="page"/>
      </w:r>
    </w:p>
    <w:p w:rsidR="001A6AE0" w:rsidRPr="004125EC" w:rsidRDefault="001A6AE0" w:rsidP="006911C2">
      <w:pPr>
        <w:pStyle w:val="libNormal"/>
        <w:rPr>
          <w:rStyle w:val="libBold2Char"/>
          <w:rtl/>
        </w:rPr>
      </w:pPr>
      <w:r w:rsidRPr="00FA2266">
        <w:rPr>
          <w:rFonts w:hint="cs"/>
          <w:rtl/>
        </w:rPr>
        <w:lastRenderedPageBreak/>
        <w:t>ورواه أيضاً بسنده عن الطبر</w:t>
      </w:r>
      <w:r>
        <w:rPr>
          <w:rFonts w:hint="cs"/>
          <w:rtl/>
        </w:rPr>
        <w:t xml:space="preserve">اني، </w:t>
      </w:r>
      <w:r w:rsidR="005802E0">
        <w:rPr>
          <w:rFonts w:hint="cs"/>
          <w:rtl/>
        </w:rPr>
        <w:t>الحمّوئي</w:t>
      </w:r>
      <w:r w:rsidRPr="00FA2266">
        <w:rPr>
          <w:rFonts w:hint="cs"/>
          <w:rtl/>
        </w:rPr>
        <w:t xml:space="preserve"> في الباب</w:t>
      </w:r>
      <w:r w:rsidR="00C0244F">
        <w:rPr>
          <w:rFonts w:hint="cs"/>
          <w:rtl/>
        </w:rPr>
        <w:t xml:space="preserve">: </w:t>
      </w:r>
      <w:r>
        <w:rPr>
          <w:rFonts w:hint="cs"/>
          <w:rtl/>
        </w:rPr>
        <w:t>(</w:t>
      </w:r>
      <w:r w:rsidRPr="00FA2266">
        <w:rPr>
          <w:rFonts w:hint="cs"/>
          <w:rtl/>
        </w:rPr>
        <w:t>39) في الحديث</w:t>
      </w:r>
      <w:r w:rsidR="00C0244F">
        <w:rPr>
          <w:rFonts w:hint="cs"/>
          <w:rtl/>
        </w:rPr>
        <w:t xml:space="preserve">: </w:t>
      </w:r>
      <w:r>
        <w:rPr>
          <w:rFonts w:hint="cs"/>
          <w:rtl/>
        </w:rPr>
        <w:t>(</w:t>
      </w:r>
      <w:r w:rsidRPr="00FA2266">
        <w:rPr>
          <w:rFonts w:hint="cs"/>
          <w:rtl/>
        </w:rPr>
        <w:t>164) من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194</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 xml:space="preserve">ني </w:t>
      </w:r>
      <w:r>
        <w:rPr>
          <w:rFonts w:hint="cs"/>
          <w:rtl/>
        </w:rPr>
        <w:t>محمّد</w:t>
      </w:r>
      <w:r w:rsidRPr="00FA2266">
        <w:rPr>
          <w:rFonts w:hint="cs"/>
          <w:rtl/>
        </w:rPr>
        <w:t xml:space="preserve"> بن يعقوب بن أبي الفرج إذناً</w:t>
      </w:r>
      <w:r>
        <w:rPr>
          <w:rFonts w:hint="cs"/>
          <w:rtl/>
        </w:rPr>
        <w:t xml:space="preserve">، </w:t>
      </w:r>
      <w:r w:rsidRPr="00FA2266">
        <w:rPr>
          <w:rFonts w:hint="cs"/>
          <w:rtl/>
        </w:rPr>
        <w:t xml:space="preserve">عن عبد الرحمان بن عبد المسيح </w:t>
      </w:r>
      <w:r>
        <w:rPr>
          <w:rFonts w:hint="cs"/>
          <w:rtl/>
        </w:rPr>
        <w:t>إ</w:t>
      </w:r>
      <w:r w:rsidRPr="00FA2266">
        <w:rPr>
          <w:rFonts w:hint="cs"/>
          <w:rtl/>
        </w:rPr>
        <w:t xml:space="preserve">جازة عن شاذان </w:t>
      </w:r>
      <w:r>
        <w:rPr>
          <w:rFonts w:hint="cs"/>
          <w:rtl/>
        </w:rPr>
        <w:t>ا</w:t>
      </w:r>
      <w:r w:rsidRPr="00FA2266">
        <w:rPr>
          <w:rFonts w:hint="cs"/>
          <w:rtl/>
        </w:rPr>
        <w:t>لقمي</w:t>
      </w:r>
      <w:r>
        <w:rPr>
          <w:rFonts w:hint="cs"/>
          <w:rtl/>
        </w:rPr>
        <w:t>ّ</w:t>
      </w:r>
      <w:r w:rsidRPr="00FA2266">
        <w:rPr>
          <w:rFonts w:hint="cs"/>
          <w:rtl/>
        </w:rPr>
        <w:t xml:space="preserve"> </w:t>
      </w:r>
      <w:r>
        <w:rPr>
          <w:rFonts w:hint="cs"/>
          <w:rtl/>
        </w:rPr>
        <w:t xml:space="preserve">- </w:t>
      </w:r>
      <w:r w:rsidRPr="00FA2266">
        <w:rPr>
          <w:rFonts w:hint="cs"/>
          <w:rtl/>
        </w:rPr>
        <w:t>قراءة عليه</w:t>
      </w:r>
      <w:r>
        <w:rPr>
          <w:rFonts w:hint="cs"/>
          <w:rtl/>
        </w:rPr>
        <w:t xml:space="preserve">-، </w:t>
      </w:r>
      <w:r w:rsidRPr="00FA2266">
        <w:rPr>
          <w:rFonts w:hint="cs"/>
          <w:rtl/>
        </w:rPr>
        <w:t xml:space="preserve">عن </w:t>
      </w:r>
      <w:r>
        <w:rPr>
          <w:rFonts w:hint="cs"/>
          <w:rtl/>
        </w:rPr>
        <w:t>محمّد</w:t>
      </w:r>
      <w:r w:rsidRPr="00FA2266">
        <w:rPr>
          <w:rFonts w:hint="cs"/>
          <w:rtl/>
        </w:rPr>
        <w:t xml:space="preserve"> بن عبد العزيز</w:t>
      </w:r>
      <w:r>
        <w:rPr>
          <w:rFonts w:hint="cs"/>
          <w:rtl/>
        </w:rPr>
        <w:t xml:space="preserve">، </w:t>
      </w:r>
      <w:r w:rsidRPr="00FA2266">
        <w:rPr>
          <w:rFonts w:hint="cs"/>
          <w:rtl/>
        </w:rPr>
        <w:t xml:space="preserve">عن </w:t>
      </w:r>
      <w:r>
        <w:rPr>
          <w:rFonts w:hint="cs"/>
          <w:rtl/>
        </w:rPr>
        <w:t>محمّد</w:t>
      </w:r>
      <w:r w:rsidRPr="00FA2266">
        <w:rPr>
          <w:rFonts w:hint="cs"/>
          <w:rtl/>
        </w:rPr>
        <w:t xml:space="preserve"> بن</w:t>
      </w:r>
      <w:r>
        <w:rPr>
          <w:rFonts w:hint="cs"/>
          <w:rtl/>
        </w:rPr>
        <w:t xml:space="preserve"> أحمد </w:t>
      </w:r>
      <w:r w:rsidRPr="00FA2266">
        <w:rPr>
          <w:rFonts w:hint="cs"/>
          <w:rtl/>
        </w:rPr>
        <w:t>بن علي</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أبو علي الحسن بن</w:t>
      </w:r>
      <w:r>
        <w:rPr>
          <w:rFonts w:hint="cs"/>
          <w:rtl/>
        </w:rPr>
        <w:t xml:space="preserve"> أحمد </w:t>
      </w:r>
      <w:r w:rsidRPr="00FA2266">
        <w:rPr>
          <w:rFonts w:hint="cs"/>
          <w:rtl/>
        </w:rPr>
        <w:t>بن الحسن الحداد المقرئ بقراءتي عليه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نعيم الحافظ</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سليمان بن</w:t>
      </w:r>
      <w:r>
        <w:rPr>
          <w:rFonts w:hint="cs"/>
          <w:rtl/>
        </w:rPr>
        <w:t xml:space="preserve"> أحمد </w:t>
      </w:r>
      <w:r w:rsidRPr="00FA2266">
        <w:rPr>
          <w:rFonts w:hint="cs"/>
          <w:rtl/>
        </w:rPr>
        <w:t>في معجمه الأوسط</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علي الصائغ</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خالد بن يزيد العمري قال</w:t>
      </w:r>
      <w:r w:rsidR="00C0244F">
        <w:rPr>
          <w:rFonts w:hint="cs"/>
          <w:rtl/>
        </w:rPr>
        <w:t xml:space="preserve">: </w:t>
      </w:r>
      <w:r>
        <w:rPr>
          <w:rFonts w:hint="cs"/>
          <w:rtl/>
        </w:rPr>
        <w:t xml:space="preserve">حدّثنا </w:t>
      </w:r>
      <w:r w:rsidRPr="00FA2266">
        <w:rPr>
          <w:rFonts w:hint="cs"/>
          <w:rtl/>
        </w:rPr>
        <w:t xml:space="preserve">إسحاق بن عبد الله بن </w:t>
      </w:r>
      <w:r>
        <w:rPr>
          <w:rFonts w:hint="cs"/>
          <w:rtl/>
        </w:rPr>
        <w:t>محمّد</w:t>
      </w:r>
      <w:r w:rsidRPr="00FA2266">
        <w:rPr>
          <w:rFonts w:hint="cs"/>
          <w:rtl/>
        </w:rPr>
        <w:t xml:space="preserve"> بن علي بن الحسن بن زيد بن الحسن</w:t>
      </w:r>
      <w:r>
        <w:rPr>
          <w:rFonts w:hint="cs"/>
          <w:rtl/>
        </w:rPr>
        <w:t xml:space="preserve">، </w:t>
      </w:r>
      <w:r w:rsidRPr="00FA2266">
        <w:rPr>
          <w:rFonts w:hint="cs"/>
          <w:rtl/>
        </w:rPr>
        <w:t xml:space="preserve">عن أبيه زيد بن الحسن عن أبيه عن </w:t>
      </w:r>
      <w:r>
        <w:rPr>
          <w:rFonts w:hint="cs"/>
          <w:rtl/>
        </w:rPr>
        <w:t>جدّه</w:t>
      </w:r>
      <w:r w:rsidRPr="00FA2266">
        <w:rPr>
          <w:rFonts w:hint="cs"/>
          <w:rtl/>
        </w:rPr>
        <w:t xml:space="preserve"> قال</w:t>
      </w:r>
      <w:r w:rsidR="00C0244F">
        <w:rPr>
          <w:rFonts w:hint="cs"/>
          <w:rtl/>
        </w:rPr>
        <w:t xml:space="preserve">: </w:t>
      </w:r>
      <w:r w:rsidRPr="00FA2266">
        <w:rPr>
          <w:rFonts w:hint="cs"/>
          <w:rtl/>
        </w:rPr>
        <w:t xml:space="preserve">سمعت </w:t>
      </w:r>
      <w:r>
        <w:rPr>
          <w:rFonts w:hint="cs"/>
          <w:rtl/>
        </w:rPr>
        <w:t>عمّار بن ياسر</w:t>
      </w:r>
      <w:r w:rsidRPr="00FA2266">
        <w:rPr>
          <w:rFonts w:hint="cs"/>
          <w:rtl/>
        </w:rPr>
        <w:t xml:space="preserve"> يقول</w:t>
      </w:r>
      <w:r w:rsidR="00C0244F">
        <w:rPr>
          <w:rFonts w:hint="cs"/>
          <w:rtl/>
        </w:rPr>
        <w:t xml:space="preserve">: </w:t>
      </w:r>
      <w:r w:rsidRPr="00FA2266">
        <w:rPr>
          <w:rFonts w:hint="cs"/>
          <w:rtl/>
        </w:rPr>
        <w:t>وقف ل</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سائل وهو راكع في صلاة التطو</w:t>
      </w:r>
      <w:r>
        <w:rPr>
          <w:rFonts w:hint="cs"/>
          <w:rtl/>
        </w:rPr>
        <w:t>ّ</w:t>
      </w:r>
      <w:r w:rsidRPr="00FA2266">
        <w:rPr>
          <w:rFonts w:hint="cs"/>
          <w:rtl/>
        </w:rPr>
        <w:t>ع فنزع خاتمه فأعطاه السائل</w:t>
      </w:r>
      <w:r>
        <w:rPr>
          <w:rFonts w:hint="cs"/>
          <w:rtl/>
        </w:rPr>
        <w:t xml:space="preserve">، </w:t>
      </w:r>
      <w:r w:rsidRPr="00FA2266">
        <w:rPr>
          <w:rFonts w:hint="cs"/>
          <w:rtl/>
        </w:rPr>
        <w:t xml:space="preserve">فأتى رسول الله </w:t>
      </w:r>
      <w:r w:rsidR="006E430D" w:rsidRPr="00BF39C2">
        <w:rPr>
          <w:rFonts w:hint="cs"/>
          <w:rtl/>
        </w:rPr>
        <w:t>صلّى الله عليه وآله وسلّم</w:t>
      </w:r>
      <w:r w:rsidRPr="00FA2266">
        <w:rPr>
          <w:rFonts w:hint="cs"/>
          <w:rtl/>
        </w:rPr>
        <w:t xml:space="preserve"> ف</w:t>
      </w:r>
      <w:r>
        <w:rPr>
          <w:rFonts w:hint="cs"/>
          <w:rtl/>
        </w:rPr>
        <w:t>أ</w:t>
      </w:r>
      <w:r w:rsidRPr="00FA2266">
        <w:rPr>
          <w:rFonts w:hint="cs"/>
          <w:rtl/>
        </w:rPr>
        <w:t>علمه بذلك فنزلت على</w:t>
      </w:r>
      <w:r>
        <w:rPr>
          <w:rFonts w:hint="cs"/>
          <w:rtl/>
        </w:rPr>
        <w:t xml:space="preserve"> النبيّ </w:t>
      </w:r>
      <w:r w:rsidR="006E430D" w:rsidRPr="00BF39C2">
        <w:rPr>
          <w:rFonts w:hint="cs"/>
          <w:rtl/>
        </w:rPr>
        <w:t>صلّى الله عليه وآله وسلّم</w:t>
      </w:r>
      <w:r w:rsidRPr="00FA2266">
        <w:rPr>
          <w:rFonts w:hint="cs"/>
          <w:rtl/>
        </w:rPr>
        <w:t xml:space="preserve">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إلى آخر الآية </w:t>
      </w:r>
      <w:r w:rsidRPr="00FA2266">
        <w:rPr>
          <w:rFonts w:hint="cs"/>
          <w:rtl/>
        </w:rPr>
        <w:t>فقر</w:t>
      </w:r>
      <w:r>
        <w:rPr>
          <w:rFonts w:hint="cs"/>
          <w:rtl/>
        </w:rPr>
        <w:t>أ</w:t>
      </w:r>
      <w:r w:rsidRPr="00FA2266">
        <w:rPr>
          <w:rFonts w:hint="cs"/>
          <w:rtl/>
        </w:rPr>
        <w:t xml:space="preserve">ها رسول الله </w:t>
      </w:r>
      <w:r w:rsidR="006E430D" w:rsidRPr="00BF39C2">
        <w:rPr>
          <w:rFonts w:hint="cs"/>
          <w:rtl/>
        </w:rPr>
        <w:t>صلّى الله عليه وآله وسلّم</w:t>
      </w:r>
      <w:r w:rsidR="00570A10">
        <w:rPr>
          <w:rFonts w:hint="cs"/>
          <w:rtl/>
        </w:rPr>
        <w:t xml:space="preserve"> ثمّ </w:t>
      </w:r>
      <w:r w:rsidRPr="00FA2266">
        <w:rPr>
          <w:rFonts w:hint="cs"/>
          <w:rtl/>
        </w:rPr>
        <w:t>قال</w:t>
      </w:r>
      <w:r w:rsidR="00C0244F">
        <w:rPr>
          <w:rFonts w:hint="cs"/>
          <w:rtl/>
        </w:rPr>
        <w:t xml:space="preserve">: </w:t>
      </w:r>
      <w:r w:rsidRPr="004125EC">
        <w:rPr>
          <w:rStyle w:val="libBold2Char"/>
          <w:rFonts w:hint="cs"/>
          <w:rtl/>
        </w:rPr>
        <w:t>[من كنت مولاه فإنَّ عليّاً مولاه، أللّهم وال من والاه، وعاد من عاداه]</w:t>
      </w:r>
      <w:r w:rsidR="006911C2" w:rsidRPr="004125EC">
        <w:rPr>
          <w:rStyle w:val="libBold2Char"/>
          <w:rFonts w:hint="cs"/>
          <w:rtl/>
        </w:rPr>
        <w:t>.</w:t>
      </w:r>
      <w:r w:rsidRPr="004125EC">
        <w:rPr>
          <w:rStyle w:val="libBold2Char"/>
          <w:rFonts w:hint="cs"/>
          <w:rtl/>
        </w:rPr>
        <w:t xml:space="preserve"> </w:t>
      </w:r>
    </w:p>
    <w:p w:rsidR="001A6AE0" w:rsidRPr="00176C51" w:rsidRDefault="001A6AE0" w:rsidP="001A6AE0">
      <w:pPr>
        <w:pStyle w:val="libNormal"/>
        <w:rPr>
          <w:rtl/>
        </w:rPr>
      </w:pPr>
      <w:r w:rsidRPr="00176C51">
        <w:rPr>
          <w:rFonts w:hint="cs"/>
          <w:rtl/>
        </w:rPr>
        <w:t>ورواه أيضاً عن الطبر</w:t>
      </w:r>
      <w:r>
        <w:rPr>
          <w:rFonts w:hint="cs"/>
          <w:rtl/>
        </w:rPr>
        <w:t>اني</w:t>
      </w:r>
      <w:r w:rsidRPr="00176C51">
        <w:rPr>
          <w:rFonts w:hint="cs"/>
          <w:rtl/>
        </w:rPr>
        <w:t xml:space="preserve"> في المعجم الأوسط الهيثمي في تفسير سورة المائدة من كتاب التفسير من مجمع الزوائد</w:t>
      </w:r>
      <w:r w:rsidR="00C0244F">
        <w:rPr>
          <w:rFonts w:hint="cs"/>
          <w:rtl/>
        </w:rPr>
        <w:t xml:space="preserve">: </w:t>
      </w:r>
      <w:r>
        <w:rPr>
          <w:rFonts w:hint="cs"/>
          <w:rtl/>
        </w:rPr>
        <w:t xml:space="preserve">ج 7 </w:t>
      </w:r>
      <w:r w:rsidRPr="00176C51">
        <w:rPr>
          <w:rFonts w:hint="cs"/>
          <w:rtl/>
        </w:rPr>
        <w:t>ص</w:t>
      </w:r>
      <w:r>
        <w:rPr>
          <w:rFonts w:hint="cs"/>
          <w:rtl/>
        </w:rPr>
        <w:t xml:space="preserve"> </w:t>
      </w:r>
      <w:r w:rsidRPr="00176C51">
        <w:rPr>
          <w:rFonts w:hint="cs"/>
          <w:rtl/>
        </w:rPr>
        <w:t>17</w:t>
      </w:r>
      <w:r>
        <w:rPr>
          <w:rFonts w:hint="cs"/>
          <w:rtl/>
        </w:rPr>
        <w:t xml:space="preserve">. </w:t>
      </w:r>
    </w:p>
    <w:p w:rsidR="001A6AE0" w:rsidRPr="00176C51" w:rsidRDefault="001A6AE0" w:rsidP="001A6AE0">
      <w:pPr>
        <w:pStyle w:val="libNormal"/>
        <w:rPr>
          <w:rtl/>
        </w:rPr>
      </w:pPr>
      <w:r w:rsidRPr="00176C51">
        <w:rPr>
          <w:rFonts w:hint="cs"/>
          <w:rtl/>
        </w:rPr>
        <w:t xml:space="preserve">ورواه أيضاً </w:t>
      </w:r>
      <w:r>
        <w:rPr>
          <w:rFonts w:hint="cs"/>
          <w:rtl/>
        </w:rPr>
        <w:t>ابن</w:t>
      </w:r>
      <w:r w:rsidRPr="00176C51">
        <w:rPr>
          <w:rFonts w:hint="cs"/>
          <w:rtl/>
        </w:rPr>
        <w:t xml:space="preserve"> مردوية عن </w:t>
      </w:r>
      <w:r>
        <w:rPr>
          <w:rFonts w:hint="cs"/>
          <w:rtl/>
        </w:rPr>
        <w:t>عمّار بن ياسر</w:t>
      </w:r>
      <w:r w:rsidRPr="00176C51">
        <w:rPr>
          <w:rFonts w:hint="cs"/>
          <w:rtl/>
        </w:rPr>
        <w:t xml:space="preserve"> كما أشار إليه </w:t>
      </w:r>
      <w:r>
        <w:rPr>
          <w:rFonts w:hint="cs"/>
          <w:rtl/>
        </w:rPr>
        <w:t>ابن</w:t>
      </w:r>
      <w:r w:rsidRPr="00176C51">
        <w:rPr>
          <w:rFonts w:hint="cs"/>
          <w:rtl/>
        </w:rPr>
        <w:t xml:space="preserve"> كثير في تفسير</w:t>
      </w:r>
      <w:r>
        <w:rPr>
          <w:rFonts w:hint="cs"/>
          <w:rtl/>
        </w:rPr>
        <w:t xml:space="preserve"> الآية </w:t>
      </w:r>
      <w:r w:rsidRPr="00176C51">
        <w:rPr>
          <w:rFonts w:hint="cs"/>
          <w:rtl/>
        </w:rPr>
        <w:t>الكريمة من تفسيره</w:t>
      </w:r>
      <w:r w:rsidR="00C0244F">
        <w:rPr>
          <w:rFonts w:hint="cs"/>
          <w:rtl/>
        </w:rPr>
        <w:t xml:space="preserve">: </w:t>
      </w:r>
      <w:r>
        <w:rPr>
          <w:rFonts w:hint="cs"/>
          <w:rtl/>
        </w:rPr>
        <w:t xml:space="preserve">ج 2 </w:t>
      </w:r>
      <w:r w:rsidRPr="00176C51">
        <w:rPr>
          <w:rFonts w:hint="cs"/>
          <w:rtl/>
        </w:rPr>
        <w:t>ص</w:t>
      </w:r>
      <w:r>
        <w:rPr>
          <w:rFonts w:hint="cs"/>
          <w:rtl/>
        </w:rPr>
        <w:t xml:space="preserve"> </w:t>
      </w:r>
      <w:r w:rsidRPr="00176C51">
        <w:rPr>
          <w:rFonts w:hint="cs"/>
          <w:rtl/>
        </w:rPr>
        <w:t>598</w:t>
      </w:r>
      <w:r>
        <w:rPr>
          <w:rFonts w:hint="cs"/>
          <w:rtl/>
        </w:rPr>
        <w:t xml:space="preserve"> </w:t>
      </w:r>
      <w:r w:rsidRPr="00176C51">
        <w:rPr>
          <w:rFonts w:hint="cs"/>
          <w:rtl/>
        </w:rPr>
        <w:t>ط بيروت</w:t>
      </w:r>
      <w:r>
        <w:rPr>
          <w:rFonts w:hint="cs"/>
          <w:rtl/>
        </w:rPr>
        <w:t xml:space="preserve">. </w:t>
      </w:r>
    </w:p>
    <w:p w:rsidR="001A6AE0" w:rsidRPr="00176C51" w:rsidRDefault="001A6AE0" w:rsidP="00D96D55">
      <w:pPr>
        <w:pStyle w:val="libNormal"/>
        <w:rPr>
          <w:rtl/>
        </w:rPr>
      </w:pPr>
      <w:r w:rsidRPr="00176C51">
        <w:rPr>
          <w:rFonts w:hint="cs"/>
          <w:rtl/>
        </w:rPr>
        <w:t>ورواه أيضاً السيوطي في تفسير</w:t>
      </w:r>
      <w:r>
        <w:rPr>
          <w:rFonts w:hint="cs"/>
          <w:rtl/>
        </w:rPr>
        <w:t xml:space="preserve"> الآية </w:t>
      </w:r>
      <w:r w:rsidRPr="00176C51">
        <w:rPr>
          <w:rFonts w:hint="cs"/>
          <w:rtl/>
        </w:rPr>
        <w:t>الكريمة من تفسير</w:t>
      </w:r>
      <w:r>
        <w:rPr>
          <w:rFonts w:hint="cs"/>
          <w:rtl/>
        </w:rPr>
        <w:t xml:space="preserve"> الدرّ المنثور </w:t>
      </w:r>
      <w:r w:rsidRPr="00176C51">
        <w:rPr>
          <w:rFonts w:hint="cs"/>
          <w:rtl/>
        </w:rPr>
        <w:t>وقال</w:t>
      </w:r>
      <w:r w:rsidR="00C0244F">
        <w:rPr>
          <w:rFonts w:hint="cs"/>
          <w:rtl/>
        </w:rPr>
        <w:t xml:space="preserve">: </w:t>
      </w:r>
      <w:r w:rsidRPr="00176C51">
        <w:rPr>
          <w:rFonts w:hint="cs"/>
          <w:rtl/>
        </w:rPr>
        <w:t>أخرجه الطبر</w:t>
      </w:r>
      <w:r>
        <w:rPr>
          <w:rFonts w:hint="cs"/>
          <w:rtl/>
        </w:rPr>
        <w:t>اني</w:t>
      </w:r>
      <w:r w:rsidRPr="00176C51">
        <w:rPr>
          <w:rFonts w:hint="cs"/>
          <w:rtl/>
        </w:rPr>
        <w:t xml:space="preserve"> في </w:t>
      </w:r>
      <w:r w:rsidR="00D96D55">
        <w:rPr>
          <w:rFonts w:hint="cs"/>
          <w:rtl/>
        </w:rPr>
        <w:t>(</w:t>
      </w:r>
      <w:r w:rsidRPr="00176C51">
        <w:rPr>
          <w:rFonts w:hint="cs"/>
          <w:rtl/>
        </w:rPr>
        <w:t>المعجم</w:t>
      </w:r>
      <w:r w:rsidR="00D96D55">
        <w:rPr>
          <w:rFonts w:hint="cs"/>
          <w:rtl/>
        </w:rPr>
        <w:t>)</w:t>
      </w:r>
      <w:r w:rsidRPr="00176C51">
        <w:rPr>
          <w:rFonts w:hint="cs"/>
          <w:rtl/>
        </w:rPr>
        <w:t xml:space="preserve"> الأوسط و</w:t>
      </w:r>
      <w:r>
        <w:rPr>
          <w:rFonts w:hint="cs"/>
          <w:rtl/>
        </w:rPr>
        <w:t xml:space="preserve">ابن مردويه. </w:t>
      </w:r>
    </w:p>
    <w:p w:rsidR="001A6AE0" w:rsidRPr="00176C51" w:rsidRDefault="001A6AE0" w:rsidP="001A6AE0">
      <w:pPr>
        <w:pStyle w:val="libNormal"/>
        <w:rPr>
          <w:rtl/>
        </w:rPr>
      </w:pPr>
      <w:r w:rsidRPr="00176C51">
        <w:rPr>
          <w:rFonts w:hint="cs"/>
          <w:rtl/>
        </w:rPr>
        <w:t>ورواه أيضاً عن الطبر</w:t>
      </w:r>
      <w:r>
        <w:rPr>
          <w:rFonts w:hint="cs"/>
          <w:rtl/>
        </w:rPr>
        <w:t>اني</w:t>
      </w:r>
      <w:r w:rsidRPr="00176C51">
        <w:rPr>
          <w:rFonts w:hint="cs"/>
          <w:rtl/>
        </w:rPr>
        <w:t xml:space="preserve"> في المعجم الأوسط عن </w:t>
      </w:r>
      <w:r>
        <w:rPr>
          <w:rFonts w:hint="cs"/>
          <w:rtl/>
        </w:rPr>
        <w:t>عمّار، محمّد</w:t>
      </w:r>
      <w:r w:rsidRPr="00176C51">
        <w:rPr>
          <w:rFonts w:hint="cs"/>
          <w:rtl/>
        </w:rPr>
        <w:t xml:space="preserve"> بن علي بن</w:t>
      </w:r>
      <w:r>
        <w:rPr>
          <w:rFonts w:hint="cs"/>
          <w:rtl/>
        </w:rPr>
        <w:t xml:space="preserve"> شهر آشوب </w:t>
      </w:r>
      <w:r w:rsidRPr="00176C51">
        <w:rPr>
          <w:rFonts w:hint="cs"/>
          <w:rtl/>
        </w:rPr>
        <w:t>في أو</w:t>
      </w:r>
      <w:r>
        <w:rPr>
          <w:rFonts w:hint="cs"/>
          <w:rtl/>
        </w:rPr>
        <w:t>ّ</w:t>
      </w:r>
      <w:r w:rsidRPr="00176C51">
        <w:rPr>
          <w:rFonts w:hint="cs"/>
          <w:rtl/>
        </w:rPr>
        <w:t>ل</w:t>
      </w:r>
      <w:r>
        <w:rPr>
          <w:rFonts w:hint="cs"/>
          <w:rtl/>
        </w:rPr>
        <w:t xml:space="preserve"> (</w:t>
      </w:r>
      <w:r w:rsidRPr="00176C51">
        <w:rPr>
          <w:rFonts w:hint="cs"/>
          <w:rtl/>
        </w:rPr>
        <w:t xml:space="preserve">باب النصوص على إمامة أمير المؤمنين </w:t>
      </w:r>
      <w:r w:rsidRPr="006C582E">
        <w:rPr>
          <w:rStyle w:val="libAlaemChar"/>
          <w:rFonts w:hint="cs"/>
          <w:rtl/>
        </w:rPr>
        <w:t>عليه‌السلام</w:t>
      </w:r>
      <w:r>
        <w:rPr>
          <w:rFonts w:hint="cs"/>
          <w:rtl/>
        </w:rPr>
        <w:t>)</w:t>
      </w:r>
      <w:r w:rsidRPr="00176C51">
        <w:rPr>
          <w:rFonts w:hint="cs"/>
          <w:rtl/>
        </w:rPr>
        <w:t xml:space="preserve"> من مناقب آل أبي طالب</w:t>
      </w:r>
      <w:r w:rsidR="00C0244F">
        <w:rPr>
          <w:rFonts w:hint="cs"/>
          <w:rtl/>
        </w:rPr>
        <w:t xml:space="preserve">: </w:t>
      </w:r>
      <w:r>
        <w:rPr>
          <w:rFonts w:hint="cs"/>
          <w:rtl/>
        </w:rPr>
        <w:t xml:space="preserve">ج 3 </w:t>
      </w:r>
      <w:r w:rsidRPr="00176C51">
        <w:rPr>
          <w:rFonts w:hint="cs"/>
          <w:rtl/>
        </w:rPr>
        <w:t>ص</w:t>
      </w:r>
      <w:r>
        <w:rPr>
          <w:rFonts w:hint="cs"/>
          <w:rtl/>
        </w:rPr>
        <w:t xml:space="preserve"> </w:t>
      </w:r>
      <w:r w:rsidRPr="00176C51">
        <w:rPr>
          <w:rFonts w:hint="cs"/>
          <w:rtl/>
        </w:rPr>
        <w:t>2</w:t>
      </w:r>
      <w:r>
        <w:rPr>
          <w:rFonts w:hint="cs"/>
          <w:rtl/>
        </w:rPr>
        <w:t xml:space="preserve"> </w:t>
      </w:r>
      <w:r w:rsidRPr="00176C51">
        <w:rPr>
          <w:rFonts w:hint="cs"/>
          <w:rtl/>
        </w:rPr>
        <w:t>ط قم</w:t>
      </w:r>
      <w:r>
        <w:rPr>
          <w:rFonts w:hint="cs"/>
          <w:rtl/>
        </w:rPr>
        <w:t xml:space="preserve">. </w:t>
      </w:r>
    </w:p>
    <w:p w:rsidR="001A6AE0" w:rsidRPr="00FA2266" w:rsidRDefault="001A6AE0" w:rsidP="001A6AE0">
      <w:pPr>
        <w:pStyle w:val="libNormal"/>
        <w:rPr>
          <w:rtl/>
        </w:rPr>
      </w:pPr>
      <w:r w:rsidRPr="00176C51">
        <w:rPr>
          <w:rFonts w:hint="cs"/>
          <w:rtl/>
        </w:rPr>
        <w:t>ورواه الفيروز آبادي نقلاً عن الهيثمي والسيوطي في كتاب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w:t>
      </w:r>
      <w:r>
        <w:rPr>
          <w:rFonts w:hint="cs"/>
          <w:rtl/>
        </w:rPr>
        <w:t xml:space="preserve">. </w:t>
      </w:r>
    </w:p>
    <w:p w:rsidR="001A6AE0"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البطريق في الفصل</w:t>
      </w:r>
      <w:r>
        <w:rPr>
          <w:rFonts w:hint="cs"/>
          <w:rtl/>
        </w:rPr>
        <w:t xml:space="preserve"> الأوّل </w:t>
      </w:r>
      <w:r w:rsidRPr="00FA2266">
        <w:rPr>
          <w:rFonts w:hint="cs"/>
          <w:rtl/>
        </w:rPr>
        <w:t>من كتابه 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24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sidRPr="00FA2266">
        <w:rPr>
          <w:rFonts w:hint="cs"/>
          <w:rtl/>
        </w:rPr>
        <w:t xml:space="preserve"> وفي</w:t>
      </w:r>
      <w:r w:rsidR="00C0244F" w:rsidRPr="00FA2266">
        <w:rPr>
          <w:rFonts w:hint="cs"/>
          <w:rtl/>
        </w:rPr>
        <w:t xml:space="preserve"> ط</w:t>
      </w:r>
      <w:r w:rsidR="00C0244F">
        <w:rPr>
          <w:rFonts w:hint="cs"/>
          <w:rtl/>
        </w:rPr>
        <w:t xml:space="preserve"> </w:t>
      </w:r>
      <w:r w:rsidR="00C0244F" w:rsidRPr="00FA2266">
        <w:rPr>
          <w:rFonts w:hint="cs"/>
          <w:rtl/>
        </w:rPr>
        <w:t>2</w:t>
      </w:r>
      <w:r w:rsidR="00C0244F">
        <w:rPr>
          <w:rFonts w:hint="cs"/>
          <w:rtl/>
        </w:rPr>
        <w:t xml:space="preserve">: </w:t>
      </w:r>
      <w:r w:rsidRPr="00FA2266">
        <w:rPr>
          <w:rFonts w:hint="cs"/>
          <w:rtl/>
        </w:rPr>
        <w:t>ص</w:t>
      </w:r>
      <w:r>
        <w:rPr>
          <w:rFonts w:hint="cs"/>
          <w:rtl/>
        </w:rPr>
        <w:t xml:space="preserve"> </w:t>
      </w:r>
      <w:r w:rsidRPr="00FA2266">
        <w:rPr>
          <w:rFonts w:hint="cs"/>
          <w:rtl/>
        </w:rPr>
        <w:t>47</w:t>
      </w:r>
      <w:r>
        <w:rPr>
          <w:rFonts w:hint="cs"/>
          <w:rtl/>
        </w:rPr>
        <w:t xml:space="preserve"> </w:t>
      </w:r>
      <w:r w:rsidRPr="00FA2266">
        <w:rPr>
          <w:rFonts w:hint="cs"/>
          <w:rtl/>
        </w:rPr>
        <w:t>في الحديث</w:t>
      </w:r>
      <w:r>
        <w:rPr>
          <w:rFonts w:hint="cs"/>
          <w:rtl/>
        </w:rPr>
        <w:t xml:space="preserve"> </w:t>
      </w:r>
      <w:r w:rsidRPr="00FA2266">
        <w:rPr>
          <w:rFonts w:hint="cs"/>
          <w:rtl/>
        </w:rPr>
        <w:t>16</w:t>
      </w:r>
      <w:r>
        <w:rPr>
          <w:rFonts w:hint="cs"/>
          <w:rtl/>
        </w:rPr>
        <w:t xml:space="preserve"> </w:t>
      </w:r>
      <w:r w:rsidRPr="00FA2266">
        <w:rPr>
          <w:rFonts w:hint="cs"/>
          <w:rtl/>
        </w:rPr>
        <w:t xml:space="preserve">وما بعده نقلاً من مناقب </w:t>
      </w:r>
      <w:r>
        <w:rPr>
          <w:rFonts w:hint="cs"/>
          <w:rtl/>
        </w:rPr>
        <w:t>ابن</w:t>
      </w:r>
      <w:r w:rsidRPr="00FA2266">
        <w:rPr>
          <w:rFonts w:hint="cs"/>
          <w:rtl/>
        </w:rPr>
        <w:t xml:space="preserve"> </w:t>
      </w:r>
      <w:r>
        <w:rPr>
          <w:rFonts w:hint="cs"/>
          <w:rtl/>
        </w:rPr>
        <w:t>ا</w:t>
      </w:r>
      <w:r w:rsidRPr="00FA2266">
        <w:rPr>
          <w:rFonts w:hint="cs"/>
          <w:rtl/>
        </w:rPr>
        <w:t>لمغازلي</w:t>
      </w:r>
      <w:r>
        <w:rPr>
          <w:rFonts w:hint="cs"/>
          <w:rtl/>
        </w:rPr>
        <w:t xml:space="preserve">. </w:t>
      </w:r>
    </w:p>
    <w:p w:rsidR="001A6AE0" w:rsidRPr="00FA2266" w:rsidRDefault="001A6AE0" w:rsidP="001A6AE0">
      <w:pPr>
        <w:pStyle w:val="libNormal"/>
        <w:rPr>
          <w:rtl/>
        </w:rPr>
      </w:pPr>
      <w:r w:rsidRPr="004125EC">
        <w:rPr>
          <w:rStyle w:val="libBold2Char"/>
          <w:rFonts w:hint="cs"/>
          <w:rtl/>
        </w:rPr>
        <w:t>وللمراجعة والتثبت</w:t>
      </w:r>
      <w:r w:rsidR="00C0244F">
        <w:rPr>
          <w:rFonts w:hint="cs"/>
          <w:rtl/>
        </w:rPr>
        <w:t xml:space="preserve">: </w:t>
      </w:r>
      <w:r w:rsidRPr="00FA2266">
        <w:rPr>
          <w:rFonts w:hint="cs"/>
          <w:rtl/>
        </w:rPr>
        <w:t>ما جاء في كنز الفوائد</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334</w:t>
      </w:r>
      <w:r>
        <w:rPr>
          <w:rFonts w:hint="cs"/>
          <w:rtl/>
        </w:rPr>
        <w:t xml:space="preserve"> </w:t>
      </w:r>
      <w:r w:rsidRPr="00FA2266">
        <w:rPr>
          <w:rFonts w:hint="cs"/>
          <w:rtl/>
        </w:rPr>
        <w:t>ط بيروت و</w:t>
      </w:r>
      <w:r>
        <w:rPr>
          <w:rFonts w:hint="cs"/>
          <w:rtl/>
        </w:rPr>
        <w:t>ا</w:t>
      </w:r>
      <w:r w:rsidRPr="00FA2266">
        <w:rPr>
          <w:rFonts w:hint="cs"/>
          <w:rtl/>
        </w:rPr>
        <w:t>لنظر في الصفحة</w:t>
      </w:r>
      <w:r>
        <w:rPr>
          <w:rFonts w:hint="cs"/>
          <w:rtl/>
        </w:rPr>
        <w:t xml:space="preserve"> </w:t>
      </w:r>
      <w:r w:rsidRPr="00FA2266">
        <w:rPr>
          <w:rFonts w:hint="cs"/>
          <w:rtl/>
        </w:rPr>
        <w:t>154</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وكذلك أسباب النزول</w:t>
      </w:r>
      <w:r w:rsidR="00C0244F">
        <w:rPr>
          <w:rFonts w:hint="cs"/>
          <w:rtl/>
        </w:rPr>
        <w:t xml:space="preserve">: </w:t>
      </w:r>
      <w:r w:rsidRPr="00FA2266">
        <w:rPr>
          <w:rFonts w:hint="cs"/>
          <w:rtl/>
        </w:rPr>
        <w:t>للسيوطي ص</w:t>
      </w:r>
      <w:r>
        <w:rPr>
          <w:rFonts w:hint="cs"/>
          <w:rtl/>
        </w:rPr>
        <w:t xml:space="preserve"> </w:t>
      </w:r>
      <w:r w:rsidRPr="00FA2266">
        <w:rPr>
          <w:rFonts w:hint="cs"/>
          <w:rtl/>
        </w:rPr>
        <w:t>55</w:t>
      </w:r>
      <w:r>
        <w:rPr>
          <w:rFonts w:hint="cs"/>
          <w:rtl/>
        </w:rPr>
        <w:t xml:space="preserve">. </w:t>
      </w:r>
    </w:p>
    <w:p w:rsidR="001A6AE0" w:rsidRPr="00FA2266" w:rsidRDefault="001A6AE0" w:rsidP="001A6AE0">
      <w:pPr>
        <w:pStyle w:val="libNormal"/>
        <w:rPr>
          <w:rtl/>
        </w:rPr>
      </w:pPr>
      <w:r w:rsidRPr="00FA2266">
        <w:rPr>
          <w:rFonts w:hint="cs"/>
          <w:rtl/>
        </w:rPr>
        <w:t>وكذلك في كتاب الغدير</w:t>
      </w:r>
      <w:r w:rsidR="00C0244F">
        <w:rPr>
          <w:rFonts w:hint="cs"/>
          <w:rtl/>
        </w:rPr>
        <w:t xml:space="preserve">: </w:t>
      </w:r>
      <w:r w:rsidRPr="00FA2266">
        <w:rPr>
          <w:rFonts w:hint="cs"/>
          <w:rtl/>
        </w:rPr>
        <w:t xml:space="preserve">للشيخ </w:t>
      </w:r>
      <w:r>
        <w:rPr>
          <w:rFonts w:hint="cs"/>
          <w:rtl/>
        </w:rPr>
        <w:t>ا</w:t>
      </w:r>
      <w:r w:rsidRPr="00FA2266">
        <w:rPr>
          <w:rFonts w:hint="cs"/>
          <w:rtl/>
        </w:rPr>
        <w:t>لأميني</w:t>
      </w:r>
      <w:r>
        <w:rPr>
          <w:rFonts w:hint="cs"/>
          <w:rtl/>
        </w:rPr>
        <w:t xml:space="preserve"> ج 3 </w:t>
      </w:r>
      <w:r w:rsidRPr="00FA2266">
        <w:rPr>
          <w:rFonts w:hint="cs"/>
          <w:rtl/>
        </w:rPr>
        <w:t>ص</w:t>
      </w:r>
      <w:r>
        <w:rPr>
          <w:rFonts w:hint="cs"/>
          <w:rtl/>
        </w:rPr>
        <w:t xml:space="preserve"> </w:t>
      </w:r>
      <w:r w:rsidRPr="00FA2266">
        <w:rPr>
          <w:rFonts w:hint="cs"/>
          <w:rtl/>
        </w:rPr>
        <w:t>157</w:t>
      </w:r>
      <w:r>
        <w:rPr>
          <w:rFonts w:hint="cs"/>
          <w:rtl/>
        </w:rPr>
        <w:t xml:space="preserve"> </w:t>
      </w:r>
      <w:r w:rsidRPr="00FA2266">
        <w:rPr>
          <w:rFonts w:hint="cs"/>
          <w:rtl/>
        </w:rPr>
        <w:t>والصفحة</w:t>
      </w:r>
      <w:r>
        <w:rPr>
          <w:rFonts w:hint="cs"/>
          <w:rtl/>
        </w:rPr>
        <w:t xml:space="preserve"> </w:t>
      </w:r>
      <w:r w:rsidRPr="00FA2266">
        <w:rPr>
          <w:rFonts w:hint="cs"/>
          <w:rtl/>
        </w:rPr>
        <w:t>52</w:t>
      </w:r>
      <w:r>
        <w:rPr>
          <w:rFonts w:hint="cs"/>
          <w:rtl/>
        </w:rPr>
        <w:t xml:space="preserve"> </w:t>
      </w:r>
      <w:r w:rsidRPr="00FA2266">
        <w:rPr>
          <w:rFonts w:hint="cs"/>
          <w:rtl/>
        </w:rPr>
        <w:t xml:space="preserve">من المجلد </w:t>
      </w:r>
      <w:r>
        <w:rPr>
          <w:rFonts w:hint="cs"/>
          <w:rtl/>
        </w:rPr>
        <w:t>الثاني.</w:t>
      </w:r>
    </w:p>
    <w:p w:rsidR="001A6AE0" w:rsidRPr="00FA2266" w:rsidRDefault="001A6AE0" w:rsidP="001A6AE0">
      <w:pPr>
        <w:pStyle w:val="libNormal"/>
        <w:rPr>
          <w:rtl/>
        </w:rPr>
      </w:pPr>
      <w:r w:rsidRPr="00FA2266">
        <w:rPr>
          <w:rFonts w:hint="cs"/>
          <w:rtl/>
        </w:rPr>
        <w:t>ومناقب الخوارزمي</w:t>
      </w:r>
      <w:r w:rsidR="00C0244F">
        <w:rPr>
          <w:rFonts w:hint="cs"/>
          <w:rtl/>
        </w:rPr>
        <w:t xml:space="preserve">: </w:t>
      </w:r>
      <w:r w:rsidRPr="00FA2266">
        <w:rPr>
          <w:rFonts w:hint="cs"/>
          <w:rtl/>
        </w:rPr>
        <w:t>الحديث</w:t>
      </w:r>
      <w:r>
        <w:rPr>
          <w:rFonts w:hint="cs"/>
          <w:rtl/>
        </w:rPr>
        <w:t xml:space="preserve"> </w:t>
      </w:r>
      <w:r w:rsidRPr="00FA2266">
        <w:rPr>
          <w:rFonts w:hint="cs"/>
          <w:rtl/>
        </w:rPr>
        <w:t>274</w:t>
      </w:r>
      <w:r>
        <w:rPr>
          <w:rFonts w:hint="cs"/>
          <w:rtl/>
        </w:rPr>
        <w:t xml:space="preserve"> </w:t>
      </w:r>
      <w:r w:rsidRPr="00FA2266">
        <w:rPr>
          <w:rFonts w:hint="cs"/>
          <w:rtl/>
        </w:rPr>
        <w:t>ص</w:t>
      </w:r>
      <w:r>
        <w:rPr>
          <w:rFonts w:hint="cs"/>
          <w:rtl/>
        </w:rPr>
        <w:t xml:space="preserve"> </w:t>
      </w:r>
      <w:r w:rsidRPr="00FA2266">
        <w:rPr>
          <w:rFonts w:hint="cs"/>
          <w:rtl/>
        </w:rPr>
        <w:t>280</w:t>
      </w:r>
      <w:r>
        <w:rPr>
          <w:rFonts w:hint="cs"/>
          <w:rtl/>
        </w:rPr>
        <w:t xml:space="preserve">. </w:t>
      </w:r>
    </w:p>
    <w:p w:rsidR="001A6AE0" w:rsidRPr="00FA2266" w:rsidRDefault="001A6AE0" w:rsidP="001A6AE0">
      <w:pPr>
        <w:pStyle w:val="libNormal"/>
        <w:rPr>
          <w:rtl/>
        </w:rPr>
      </w:pPr>
      <w:r w:rsidRPr="00FA2266">
        <w:rPr>
          <w:rFonts w:hint="cs"/>
          <w:rtl/>
        </w:rPr>
        <w:t>وجاء الخبر للحديث بتفصيل في تفسير مقاتل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486</w:t>
      </w:r>
      <w:r>
        <w:rPr>
          <w:rFonts w:hint="cs"/>
          <w:rtl/>
        </w:rPr>
        <w:t xml:space="preserve">. </w:t>
      </w:r>
    </w:p>
    <w:p w:rsidR="001A6AE0" w:rsidRDefault="001A6AE0" w:rsidP="001A6AE0">
      <w:pPr>
        <w:pStyle w:val="libNormal"/>
        <w:rPr>
          <w:rtl/>
        </w:rPr>
      </w:pPr>
      <w:r w:rsidRPr="00FA2266">
        <w:rPr>
          <w:rFonts w:hint="cs"/>
          <w:rtl/>
        </w:rPr>
        <w:t>والتسلسل للحديث</w:t>
      </w:r>
      <w:r>
        <w:rPr>
          <w:rFonts w:hint="cs"/>
          <w:rtl/>
        </w:rPr>
        <w:t xml:space="preserve"> </w:t>
      </w:r>
      <w:r w:rsidRPr="00FA2266">
        <w:rPr>
          <w:rFonts w:hint="cs"/>
          <w:rtl/>
        </w:rPr>
        <w:t>11</w:t>
      </w:r>
      <w:r>
        <w:rPr>
          <w:rFonts w:hint="cs"/>
          <w:rtl/>
        </w:rPr>
        <w:t xml:space="preserve"> </w:t>
      </w:r>
      <w:r w:rsidRPr="00FA2266">
        <w:rPr>
          <w:rFonts w:hint="cs"/>
          <w:rtl/>
        </w:rPr>
        <w:t>من الن</w:t>
      </w:r>
      <w:r>
        <w:rPr>
          <w:rFonts w:hint="cs"/>
          <w:rtl/>
        </w:rPr>
        <w:t>ّ</w:t>
      </w:r>
      <w:r w:rsidRPr="00FA2266">
        <w:rPr>
          <w:rFonts w:hint="cs"/>
          <w:rtl/>
        </w:rPr>
        <w:t xml:space="preserve">ور المشتعل </w:t>
      </w:r>
      <w:r>
        <w:rPr>
          <w:rtl/>
        </w:rPr>
        <w:t>-</w:t>
      </w:r>
      <w:r w:rsidRPr="00FA2266">
        <w:rPr>
          <w:rFonts w:hint="cs"/>
          <w:rtl/>
        </w:rPr>
        <w:t xml:space="preserve"> من كتاب ما</w:t>
      </w:r>
      <w:r>
        <w:rPr>
          <w:rFonts w:hint="cs"/>
          <w:rtl/>
        </w:rPr>
        <w:t xml:space="preserve"> </w:t>
      </w:r>
      <w:r w:rsidRPr="00FA2266">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ص</w:t>
      </w:r>
      <w:r>
        <w:rPr>
          <w:rFonts w:hint="cs"/>
          <w:rtl/>
        </w:rPr>
        <w:t xml:space="preserve"> </w:t>
      </w:r>
      <w:r w:rsidRPr="00FA2266">
        <w:rPr>
          <w:rFonts w:hint="cs"/>
          <w:rtl/>
        </w:rPr>
        <w:t>76</w:t>
      </w:r>
      <w:r>
        <w:rPr>
          <w:rFonts w:hint="cs"/>
          <w:rtl/>
        </w:rPr>
        <w:t xml:space="preserve"> </w:t>
      </w:r>
      <w:r w:rsidRPr="00FA2266">
        <w:rPr>
          <w:rFonts w:hint="cs"/>
          <w:rtl/>
        </w:rPr>
        <w:t>للحافظ أبي نعيم ال</w:t>
      </w:r>
      <w:r>
        <w:rPr>
          <w:rFonts w:hint="cs"/>
          <w:rtl/>
        </w:rPr>
        <w:t>إ</w:t>
      </w:r>
      <w:r w:rsidRPr="00FA2266">
        <w:rPr>
          <w:rFonts w:hint="cs"/>
          <w:rtl/>
        </w:rPr>
        <w:t>صبه</w:t>
      </w:r>
      <w:r>
        <w:rPr>
          <w:rFonts w:hint="cs"/>
          <w:rtl/>
        </w:rPr>
        <w:t xml:space="preserve">اني. </w:t>
      </w:r>
    </w:p>
    <w:p w:rsidR="001A6AE0" w:rsidRPr="00FA2266" w:rsidRDefault="001A6AE0" w:rsidP="00D96D55">
      <w:pPr>
        <w:pStyle w:val="libNormal"/>
        <w:rPr>
          <w:rtl/>
        </w:rPr>
      </w:pPr>
      <w:r>
        <w:rPr>
          <w:rFonts w:hint="cs"/>
          <w:rtl/>
        </w:rPr>
        <w:t xml:space="preserve">حدّثنا </w:t>
      </w:r>
      <w:r w:rsidRPr="00FA2266">
        <w:rPr>
          <w:rFonts w:hint="cs"/>
          <w:rtl/>
        </w:rPr>
        <w:t>سليمان بن</w:t>
      </w:r>
      <w:r>
        <w:rPr>
          <w:rFonts w:hint="cs"/>
          <w:rtl/>
        </w:rPr>
        <w:t xml:space="preserve"> أحمد </w:t>
      </w:r>
      <w:r w:rsidRPr="00FA2266">
        <w:rPr>
          <w:rFonts w:hint="cs"/>
          <w:rtl/>
        </w:rPr>
        <w:t>قال</w:t>
      </w:r>
      <w:r w:rsidR="00C0244F">
        <w:rPr>
          <w:rFonts w:hint="cs"/>
          <w:rtl/>
        </w:rPr>
        <w:t xml:space="preserve">: </w:t>
      </w:r>
      <w:r>
        <w:rPr>
          <w:rFonts w:hint="cs"/>
          <w:rtl/>
        </w:rPr>
        <w:t xml:space="preserve">حدّثنا </w:t>
      </w:r>
      <w:r w:rsidRPr="00FA2266">
        <w:rPr>
          <w:rFonts w:hint="cs"/>
          <w:rtl/>
        </w:rPr>
        <w:t>بكر بن سهل</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العزيز بن سعيد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موسى بن عبد الرحمان</w:t>
      </w:r>
      <w:r>
        <w:rPr>
          <w:rFonts w:hint="cs"/>
          <w:rtl/>
        </w:rPr>
        <w:t xml:space="preserve">، </w:t>
      </w:r>
      <w:r w:rsidRPr="00FA2266">
        <w:rPr>
          <w:rFonts w:hint="cs"/>
          <w:rtl/>
        </w:rPr>
        <w:t>عن أبي جُرَيج</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sidRPr="00FA2266">
        <w:rPr>
          <w:rFonts w:hint="cs"/>
          <w:rtl/>
        </w:rPr>
        <w:t>وعن مقاتل</w:t>
      </w:r>
      <w:r>
        <w:rPr>
          <w:rFonts w:hint="cs"/>
          <w:rtl/>
        </w:rPr>
        <w:t xml:space="preserve">، </w:t>
      </w:r>
      <w:r w:rsidRPr="00FA2266">
        <w:rPr>
          <w:rFonts w:hint="cs"/>
          <w:rtl/>
        </w:rPr>
        <w:t>عن الضحاك</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Pr>
          <w:rStyle w:val="libFootnotenumChar"/>
          <w:rFonts w:hint="cs"/>
          <w:rtl/>
        </w:rPr>
        <w:t>(1</w:t>
      </w:r>
      <w:r w:rsidRPr="001659DF">
        <w:rPr>
          <w:rStyle w:val="libFootnotenumChar"/>
          <w:rFonts w:hint="cs"/>
          <w:rtl/>
        </w:rPr>
        <w:t>)</w:t>
      </w:r>
      <w:r w:rsidRPr="001659DF">
        <w:rPr>
          <w:rFonts w:hint="cs"/>
          <w:rtl/>
        </w:rPr>
        <w:t xml:space="preserve"> في قول الله </w:t>
      </w:r>
      <w:r>
        <w:rPr>
          <w:rFonts w:hint="cs"/>
          <w:rtl/>
        </w:rPr>
        <w:t>عزّ وجلّ</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00570A10">
        <w:rPr>
          <w:rFonts w:hint="cs"/>
          <w:rtl/>
        </w:rPr>
        <w:t xml:space="preserve"> (قال</w:t>
      </w:r>
      <w:r w:rsidR="00C0244F">
        <w:rPr>
          <w:rFonts w:hint="cs"/>
          <w:rtl/>
        </w:rPr>
        <w:t xml:space="preserve">: </w:t>
      </w:r>
      <w:r w:rsidR="00570A10">
        <w:rPr>
          <w:rFonts w:hint="cs"/>
          <w:rtl/>
        </w:rPr>
        <w:t xml:space="preserve">) </w:t>
      </w:r>
      <w:r w:rsidRPr="001659DF">
        <w:rPr>
          <w:rFonts w:hint="cs"/>
          <w:rtl/>
        </w:rPr>
        <w:t xml:space="preserve">يريد </w:t>
      </w:r>
      <w:r w:rsidR="00D96D55">
        <w:rPr>
          <w:rFonts w:hint="cs"/>
          <w:rtl/>
        </w:rPr>
        <w:t>(</w:t>
      </w:r>
      <w:r w:rsidRPr="001659DF">
        <w:rPr>
          <w:rFonts w:hint="cs"/>
          <w:rtl/>
        </w:rPr>
        <w:t>الله تعالى من قوله</w:t>
      </w:r>
      <w:r w:rsidR="00D96D55">
        <w:rPr>
          <w:rFonts w:hint="cs"/>
          <w:rtl/>
        </w:rPr>
        <w:t>)</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1659DF">
        <w:rPr>
          <w:rFonts w:hint="cs"/>
          <w:rtl/>
        </w:rPr>
        <w:t xml:space="preserve"> </w:t>
      </w:r>
      <w:r>
        <w:rPr>
          <w:rFonts w:hint="cs"/>
          <w:rtl/>
        </w:rPr>
        <w:t xml:space="preserve">عليّ بن أبي طالب </w:t>
      </w:r>
      <w:r>
        <w:rPr>
          <w:rStyle w:val="libFootnotenumChar"/>
          <w:rFonts w:hint="cs"/>
          <w:rtl/>
        </w:rPr>
        <w:t>(2</w:t>
      </w:r>
      <w:r w:rsidRPr="001659DF">
        <w:rPr>
          <w:rStyle w:val="libFootnotenumChar"/>
          <w:rFonts w:hint="cs"/>
          <w:rtl/>
        </w:rPr>
        <w:t>)</w:t>
      </w:r>
      <w:r w:rsidRPr="00FA2266">
        <w:rPr>
          <w:rFonts w:hint="cs"/>
          <w:rtl/>
        </w:rPr>
        <w:t xml:space="preserve"> قال عبد الله بن سلام</w:t>
      </w:r>
      <w:r w:rsidR="00C0244F">
        <w:rPr>
          <w:rFonts w:hint="cs"/>
          <w:rtl/>
        </w:rPr>
        <w:t xml:space="preserve">: </w:t>
      </w:r>
      <w:r>
        <w:rPr>
          <w:rFonts w:hint="cs"/>
          <w:rtl/>
        </w:rPr>
        <w:t xml:space="preserve">يا رسول </w:t>
      </w:r>
      <w:r w:rsidRPr="00FA2266">
        <w:rPr>
          <w:rFonts w:hint="cs"/>
          <w:rtl/>
        </w:rPr>
        <w:t>الله أنا</w:t>
      </w:r>
      <w:r>
        <w:rPr>
          <w:rFonts w:hint="cs"/>
          <w:rtl/>
        </w:rPr>
        <w:t xml:space="preserve"> رأيت عليّ بن أبي طالب</w:t>
      </w:r>
      <w:r w:rsidRPr="00FA2266">
        <w:rPr>
          <w:rFonts w:hint="cs"/>
          <w:rtl/>
        </w:rPr>
        <w:t xml:space="preserve"> قد تصد</w:t>
      </w:r>
      <w:r>
        <w:rPr>
          <w:rFonts w:hint="cs"/>
          <w:rtl/>
        </w:rPr>
        <w:t>ّ</w:t>
      </w:r>
      <w:r w:rsidRPr="00FA2266">
        <w:rPr>
          <w:rFonts w:hint="cs"/>
          <w:rtl/>
        </w:rPr>
        <w:t xml:space="preserve">ق بخاتمه </w:t>
      </w:r>
      <w:r>
        <w:rPr>
          <w:rtl/>
        </w:rPr>
        <w:t>-</w:t>
      </w:r>
      <w:r w:rsidRPr="00FA2266">
        <w:rPr>
          <w:rFonts w:hint="cs"/>
          <w:rtl/>
        </w:rPr>
        <w:t>وهو راكع- على محتاجٍ فنحن نتول</w:t>
      </w:r>
      <w:r>
        <w:rPr>
          <w:rFonts w:hint="cs"/>
          <w:rtl/>
        </w:rPr>
        <w:t>ّ</w:t>
      </w:r>
      <w:r w:rsidRPr="00FA2266">
        <w:rPr>
          <w:rFonts w:hint="cs"/>
          <w:rtl/>
        </w:rPr>
        <w:t>اه</w:t>
      </w:r>
      <w:r>
        <w:rPr>
          <w:rFonts w:hint="cs"/>
          <w:rtl/>
        </w:rPr>
        <w:t xml:space="preserve">. </w:t>
      </w:r>
    </w:p>
    <w:p w:rsidR="001A6AE0" w:rsidRPr="00FA2266" w:rsidRDefault="001A6AE0" w:rsidP="00807E7E">
      <w:pPr>
        <w:pStyle w:val="libNormal"/>
        <w:rPr>
          <w:rtl/>
        </w:rPr>
      </w:pPr>
      <w:r w:rsidRPr="00FA2266">
        <w:rPr>
          <w:rFonts w:hint="cs"/>
          <w:rtl/>
        </w:rPr>
        <w:t>وبرواية أخرى ل</w:t>
      </w:r>
      <w:r>
        <w:rPr>
          <w:rFonts w:hint="cs"/>
          <w:rtl/>
        </w:rPr>
        <w:t>ابن</w:t>
      </w:r>
      <w:r w:rsidRPr="00FA2266">
        <w:rPr>
          <w:rFonts w:hint="cs"/>
          <w:rtl/>
        </w:rPr>
        <w:t xml:space="preserve"> </w:t>
      </w:r>
      <w:r>
        <w:rPr>
          <w:rFonts w:hint="cs"/>
          <w:rtl/>
        </w:rPr>
        <w:t>ا</w:t>
      </w:r>
      <w:r w:rsidRPr="00FA2266">
        <w:rPr>
          <w:rFonts w:hint="cs"/>
          <w:rtl/>
        </w:rPr>
        <w:t xml:space="preserve">لمغازلي بإسناده 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Pr>
          <w:rtl/>
        </w:rPr>
        <w:t xml:space="preserve">أخبرنا أحمد </w:t>
      </w:r>
      <w:r w:rsidRPr="00FA2266">
        <w:rPr>
          <w:rFonts w:hint="cs"/>
          <w:rtl/>
        </w:rPr>
        <w:t xml:space="preserve">بن </w:t>
      </w:r>
      <w:r>
        <w:rPr>
          <w:rFonts w:hint="cs"/>
          <w:rtl/>
        </w:rPr>
        <w:t>محمّد</w:t>
      </w:r>
      <w:r w:rsidRPr="00FA2266">
        <w:rPr>
          <w:rFonts w:hint="cs"/>
          <w:rtl/>
        </w:rPr>
        <w:t xml:space="preserve"> بن طاوان </w:t>
      </w:r>
      <w:r>
        <w:rPr>
          <w:rFonts w:hint="cs"/>
          <w:rtl/>
        </w:rPr>
        <w:t>إ</w:t>
      </w:r>
      <w:r w:rsidRPr="00FA2266">
        <w:rPr>
          <w:rFonts w:hint="cs"/>
          <w:rtl/>
        </w:rPr>
        <w:t>ذناً أن</w:t>
      </w:r>
      <w:r>
        <w:rPr>
          <w:rFonts w:hint="cs"/>
          <w:rtl/>
        </w:rPr>
        <w:t>ّ</w:t>
      </w:r>
      <w:r w:rsidRPr="00FA2266">
        <w:rPr>
          <w:rFonts w:hint="cs"/>
          <w:rtl/>
        </w:rPr>
        <w:t xml:space="preserve"> أبا</w:t>
      </w:r>
      <w:r>
        <w:rPr>
          <w:rFonts w:hint="cs"/>
          <w:rtl/>
        </w:rPr>
        <w:t xml:space="preserve"> أحمد </w:t>
      </w:r>
      <w:r w:rsidRPr="00FA2266">
        <w:rPr>
          <w:rFonts w:hint="cs"/>
          <w:rtl/>
        </w:rPr>
        <w:t>عمر بن عبد الله بن شوذب حد</w:t>
      </w:r>
      <w:r>
        <w:rPr>
          <w:rFonts w:hint="cs"/>
          <w:rtl/>
        </w:rPr>
        <w:t>ّ</w:t>
      </w:r>
      <w:r w:rsidRPr="00FA2266">
        <w:rPr>
          <w:rFonts w:hint="cs"/>
          <w:rtl/>
        </w:rPr>
        <w:t>ثهم قال</w:t>
      </w:r>
      <w:r w:rsidR="00C0244F">
        <w:rPr>
          <w:rFonts w:hint="cs"/>
          <w:rtl/>
        </w:rPr>
        <w:t xml:space="preserve">: </w:t>
      </w:r>
      <w:r>
        <w:rPr>
          <w:rFonts w:hint="cs"/>
          <w:rtl/>
        </w:rPr>
        <w:t xml:space="preserve">حدّثنا </w:t>
      </w:r>
      <w:r w:rsidRPr="00FA2266">
        <w:rPr>
          <w:rFonts w:hint="cs"/>
          <w:rtl/>
        </w:rPr>
        <w:t>أبي</w:t>
      </w:r>
      <w:r>
        <w:rPr>
          <w:rFonts w:hint="cs"/>
          <w:rtl/>
        </w:rPr>
        <w:t xml:space="preserve">، حدّثنا </w:t>
      </w:r>
      <w:r w:rsidRPr="00FA2266">
        <w:rPr>
          <w:rFonts w:hint="cs"/>
          <w:rtl/>
        </w:rPr>
        <w:t>إبراهيم بن عبد الس</w:t>
      </w:r>
      <w:r>
        <w:rPr>
          <w:rFonts w:hint="cs"/>
          <w:rtl/>
        </w:rPr>
        <w:t>َّ</w:t>
      </w:r>
      <w:r w:rsidRPr="00FA2266">
        <w:rPr>
          <w:rFonts w:hint="cs"/>
          <w:rtl/>
        </w:rPr>
        <w:t>لام</w:t>
      </w:r>
      <w:r>
        <w:rPr>
          <w:rFonts w:hint="cs"/>
          <w:rtl/>
        </w:rPr>
        <w:t>، حدّثنا محمّد</w:t>
      </w:r>
      <w:r w:rsidRPr="00FA2266">
        <w:rPr>
          <w:rFonts w:hint="cs"/>
          <w:rtl/>
        </w:rPr>
        <w:t xml:space="preserve"> بن عمر بن بشير العسقل</w:t>
      </w:r>
      <w:r>
        <w:rPr>
          <w:rFonts w:hint="cs"/>
          <w:rtl/>
        </w:rPr>
        <w:t xml:space="preserve">اني، حدّثنا </w:t>
      </w:r>
      <w:r w:rsidRPr="00FA2266">
        <w:rPr>
          <w:rFonts w:hint="cs"/>
          <w:rtl/>
        </w:rPr>
        <w:t>مط</w:t>
      </w:r>
      <w:r w:rsidR="00807E7E">
        <w:rPr>
          <w:rFonts w:hint="cs"/>
          <w:rtl/>
        </w:rPr>
        <w:t>ّ</w:t>
      </w:r>
      <w:r w:rsidRPr="00FA2266">
        <w:rPr>
          <w:rFonts w:hint="cs"/>
          <w:rtl/>
        </w:rPr>
        <w:t>لب بن زياد</w:t>
      </w:r>
      <w:r>
        <w:rPr>
          <w:rFonts w:hint="cs"/>
          <w:rtl/>
        </w:rPr>
        <w:t xml:space="preserve">، </w:t>
      </w:r>
      <w:r w:rsidRPr="00FA2266">
        <w:rPr>
          <w:rFonts w:hint="cs"/>
          <w:rtl/>
        </w:rPr>
        <w:t xml:space="preserve">عن </w:t>
      </w:r>
      <w:r>
        <w:rPr>
          <w:rFonts w:hint="cs"/>
          <w:rtl/>
        </w:rPr>
        <w:t>ا</w:t>
      </w:r>
      <w:r w:rsidRPr="00FA2266">
        <w:rPr>
          <w:rFonts w:hint="cs"/>
          <w:rtl/>
        </w:rPr>
        <w:t>لس</w:t>
      </w:r>
      <w:r>
        <w:rPr>
          <w:rFonts w:hint="cs"/>
          <w:rtl/>
        </w:rPr>
        <w:t>ُ</w:t>
      </w:r>
      <w:r w:rsidRPr="00FA2266">
        <w:rPr>
          <w:rFonts w:hint="cs"/>
          <w:rtl/>
        </w:rPr>
        <w:t>د</w:t>
      </w:r>
      <w:r>
        <w:rPr>
          <w:rFonts w:hint="cs"/>
          <w:rtl/>
        </w:rPr>
        <w:t>ّ</w:t>
      </w:r>
      <w:r w:rsidRPr="00FA2266">
        <w:rPr>
          <w:rFonts w:hint="cs"/>
          <w:rtl/>
        </w:rPr>
        <w:t>ي عن أبي عيسى</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D96D55">
      <w:pPr>
        <w:pStyle w:val="libFootnote0"/>
        <w:rPr>
          <w:rtl/>
        </w:rPr>
      </w:pPr>
      <w:r>
        <w:rPr>
          <w:rtl/>
        </w:rPr>
        <w:t>(</w:t>
      </w:r>
      <w:r>
        <w:rPr>
          <w:rFonts w:hint="cs"/>
          <w:rtl/>
        </w:rPr>
        <w:t>1)</w:t>
      </w:r>
      <w:r w:rsidRPr="00777549">
        <w:rPr>
          <w:rFonts w:hint="cs"/>
          <w:rtl/>
        </w:rPr>
        <w:t xml:space="preserve"> ورواه أيضاً </w:t>
      </w:r>
      <w:r>
        <w:rPr>
          <w:rFonts w:hint="cs"/>
          <w:rtl/>
        </w:rPr>
        <w:t>ابن</w:t>
      </w:r>
      <w:r w:rsidRPr="00777549">
        <w:rPr>
          <w:rFonts w:hint="cs"/>
          <w:rtl/>
        </w:rPr>
        <w:t xml:space="preserve"> مردوي</w:t>
      </w:r>
      <w:r>
        <w:rPr>
          <w:rFonts w:hint="cs"/>
          <w:rtl/>
        </w:rPr>
        <w:t>ه</w:t>
      </w:r>
      <w:r w:rsidRPr="00777549">
        <w:rPr>
          <w:rFonts w:hint="cs"/>
          <w:rtl/>
        </w:rPr>
        <w:t xml:space="preserve"> من طريق سفيان الثوري عن أبي سنان عن الضحاك</w:t>
      </w:r>
      <w:r w:rsidR="00C0244F">
        <w:rPr>
          <w:rFonts w:hint="cs"/>
          <w:rtl/>
        </w:rPr>
        <w:t xml:space="preserve">: </w:t>
      </w:r>
      <w:r w:rsidRPr="00777549">
        <w:rPr>
          <w:rFonts w:hint="cs"/>
          <w:rtl/>
        </w:rPr>
        <w:t xml:space="preserve">عن </w:t>
      </w:r>
      <w:r>
        <w:rPr>
          <w:rFonts w:hint="cs"/>
          <w:rtl/>
        </w:rPr>
        <w:t>ابن</w:t>
      </w:r>
      <w:r w:rsidRPr="00777549">
        <w:rPr>
          <w:rFonts w:hint="cs"/>
          <w:rtl/>
        </w:rPr>
        <w:t xml:space="preserve"> عباس قال</w:t>
      </w:r>
      <w:r w:rsidR="00C0244F">
        <w:rPr>
          <w:rFonts w:hint="cs"/>
          <w:rtl/>
        </w:rPr>
        <w:t xml:space="preserve">: </w:t>
      </w:r>
      <w:r w:rsidRPr="00777549">
        <w:rPr>
          <w:rFonts w:hint="cs"/>
          <w:rtl/>
        </w:rPr>
        <w:t xml:space="preserve">كان </w:t>
      </w:r>
      <w:r>
        <w:rPr>
          <w:rFonts w:hint="cs"/>
          <w:rtl/>
        </w:rPr>
        <w:t>عليّ بن أبي طالب</w:t>
      </w:r>
      <w:r w:rsidRPr="00777549">
        <w:rPr>
          <w:rFonts w:hint="cs"/>
          <w:rtl/>
        </w:rPr>
        <w:t xml:space="preserve"> قائماً يصلي فمر</w:t>
      </w:r>
      <w:r>
        <w:rPr>
          <w:rFonts w:hint="cs"/>
          <w:rtl/>
        </w:rPr>
        <w:t>َّ</w:t>
      </w:r>
      <w:r w:rsidRPr="00777549">
        <w:rPr>
          <w:rFonts w:hint="cs"/>
          <w:rtl/>
        </w:rPr>
        <w:t xml:space="preserve"> به سائل وهو راكع فأعطاه خاتمه فنزلت </w:t>
      </w:r>
      <w:r w:rsidR="00D96D55">
        <w:rPr>
          <w:rFonts w:hint="cs"/>
          <w:rtl/>
        </w:rPr>
        <w:t>(</w:t>
      </w:r>
      <w:r w:rsidRPr="00777549">
        <w:rPr>
          <w:rFonts w:hint="cs"/>
          <w:rtl/>
        </w:rPr>
        <w:t>فيه</w:t>
      </w:r>
      <w:r w:rsidR="00D96D55">
        <w:rPr>
          <w:rFonts w:hint="cs"/>
          <w:rtl/>
        </w:rPr>
        <w:t>)</w:t>
      </w:r>
      <w:r w:rsidR="00C0244F">
        <w:rPr>
          <w:rFonts w:hint="cs"/>
          <w:rtl/>
        </w:rPr>
        <w:t xml:space="preserve">: </w:t>
      </w:r>
      <w:r w:rsidRPr="005A02FD">
        <w:rPr>
          <w:rStyle w:val="libFootnoteAlaemChar"/>
          <w:rFonts w:hint="cs"/>
          <w:rtl/>
        </w:rPr>
        <w:t>(</w:t>
      </w:r>
      <w:r w:rsidRPr="00777549">
        <w:rPr>
          <w:rStyle w:val="libFootnoteAieChar"/>
          <w:rtl/>
        </w:rPr>
        <w:t>إِنَّمَا وَلِيُّكُمُ اللهُ وَرَسُولُهُ</w:t>
      </w:r>
      <w:r w:rsidRPr="005A02FD">
        <w:rPr>
          <w:rStyle w:val="libFootnoteAlaemChar"/>
          <w:rtl/>
        </w:rPr>
        <w:t>)</w:t>
      </w:r>
      <w:r>
        <w:rPr>
          <w:rFonts w:hint="cs"/>
          <w:rtl/>
        </w:rPr>
        <w:t xml:space="preserve">. </w:t>
      </w:r>
    </w:p>
    <w:p w:rsidR="001A6AE0" w:rsidRPr="00BD0B7A" w:rsidRDefault="001A6AE0" w:rsidP="00091C6E">
      <w:pPr>
        <w:pStyle w:val="libFootnote0"/>
        <w:rPr>
          <w:rtl/>
        </w:rPr>
      </w:pPr>
      <w:r>
        <w:rPr>
          <w:rtl/>
        </w:rPr>
        <w:t>(</w:t>
      </w:r>
      <w:r>
        <w:rPr>
          <w:rFonts w:hint="cs"/>
          <w:rtl/>
        </w:rPr>
        <w:t>2)</w:t>
      </w:r>
      <w:r w:rsidRPr="00777549">
        <w:rPr>
          <w:rFonts w:hint="cs"/>
          <w:rtl/>
        </w:rPr>
        <w:t xml:space="preserve"> وقريباً منه رواه الحافظ </w:t>
      </w:r>
      <w:r>
        <w:rPr>
          <w:rFonts w:hint="cs"/>
          <w:rtl/>
        </w:rPr>
        <w:t>الحسكاني</w:t>
      </w:r>
      <w:r w:rsidRPr="00777549">
        <w:rPr>
          <w:rFonts w:hint="cs"/>
          <w:rtl/>
        </w:rPr>
        <w:t xml:space="preserve"> في الحديث</w:t>
      </w:r>
      <w:r>
        <w:rPr>
          <w:rFonts w:hint="cs"/>
          <w:rtl/>
        </w:rPr>
        <w:t xml:space="preserve"> (</w:t>
      </w:r>
      <w:r w:rsidRPr="00777549">
        <w:rPr>
          <w:rFonts w:hint="cs"/>
          <w:rtl/>
        </w:rPr>
        <w:t>227) من كتاب شواهد التنزيل</w:t>
      </w:r>
      <w:r w:rsidR="00C0244F">
        <w:rPr>
          <w:rFonts w:hint="cs"/>
          <w:rtl/>
        </w:rPr>
        <w:t xml:space="preserve">: </w:t>
      </w:r>
      <w:r w:rsidRPr="00777549">
        <w:rPr>
          <w:rFonts w:hint="cs"/>
          <w:rtl/>
        </w:rPr>
        <w:t>ج 1 ص 168</w:t>
      </w:r>
      <w:r w:rsidR="00C0244F" w:rsidRPr="00777549">
        <w:rPr>
          <w:rFonts w:hint="cs"/>
          <w:rtl/>
        </w:rPr>
        <w:t xml:space="preserve"> ط</w:t>
      </w:r>
      <w:r w:rsidR="00C0244F">
        <w:rPr>
          <w:rFonts w:hint="cs"/>
          <w:rtl/>
        </w:rPr>
        <w:t xml:space="preserve"> </w:t>
      </w:r>
      <w:r w:rsidR="00C0244F" w:rsidRPr="00777549">
        <w:rPr>
          <w:rFonts w:hint="cs"/>
          <w:rtl/>
        </w:rPr>
        <w:t>1</w:t>
      </w:r>
      <w:r w:rsidRPr="00777549">
        <w:rPr>
          <w:rFonts w:hint="cs"/>
          <w:rtl/>
        </w:rPr>
        <w:t xml:space="preserve"> والحديث المرقم 230 ج </w:t>
      </w:r>
      <w:r w:rsidR="00544EC9" w:rsidRPr="00777549">
        <w:rPr>
          <w:rFonts w:hint="cs"/>
          <w:rtl/>
        </w:rPr>
        <w:t>1</w:t>
      </w:r>
      <w:r w:rsidR="00544EC9">
        <w:rPr>
          <w:rFonts w:hint="cs"/>
          <w:rtl/>
        </w:rPr>
        <w:t xml:space="preserve"> ص</w:t>
      </w:r>
      <w:r w:rsidRPr="00777549">
        <w:rPr>
          <w:rFonts w:hint="cs"/>
          <w:rtl/>
        </w:rPr>
        <w:t xml:space="preserve"> 258</w:t>
      </w:r>
      <w:r w:rsidR="00C0244F" w:rsidRPr="00777549">
        <w:rPr>
          <w:rFonts w:hint="cs"/>
          <w:rtl/>
        </w:rPr>
        <w:t xml:space="preserve"> ط</w:t>
      </w:r>
      <w:r w:rsidR="00C0244F">
        <w:rPr>
          <w:rFonts w:hint="cs"/>
          <w:rtl/>
        </w:rPr>
        <w:t xml:space="preserve"> </w:t>
      </w:r>
      <w:r w:rsidR="00C0244F" w:rsidRPr="00777549">
        <w:rPr>
          <w:rFonts w:hint="cs"/>
          <w:rtl/>
        </w:rPr>
        <w:t>3</w:t>
      </w:r>
      <w:r>
        <w:rPr>
          <w:rFonts w:hint="cs"/>
          <w:rtl/>
        </w:rPr>
        <w:t xml:space="preserve">، </w:t>
      </w:r>
      <w:r w:rsidRPr="00777549">
        <w:rPr>
          <w:rFonts w:hint="cs"/>
          <w:rtl/>
        </w:rPr>
        <w:t>قال</w:t>
      </w:r>
      <w:r w:rsidR="00C0244F">
        <w:rPr>
          <w:rFonts w:hint="cs"/>
          <w:rtl/>
        </w:rPr>
        <w:t xml:space="preserve">: </w:t>
      </w:r>
      <w:r>
        <w:rPr>
          <w:rFonts w:hint="cs"/>
          <w:rtl/>
        </w:rPr>
        <w:t xml:space="preserve">أخبرنا </w:t>
      </w:r>
      <w:r w:rsidRPr="00777549">
        <w:rPr>
          <w:rFonts w:hint="cs"/>
          <w:rtl/>
        </w:rPr>
        <w:t>الحسين بن محمد بن الحسين الجبلي قال</w:t>
      </w:r>
      <w:r w:rsidR="00C0244F">
        <w:rPr>
          <w:rFonts w:hint="cs"/>
          <w:rtl/>
        </w:rPr>
        <w:t xml:space="preserve">: </w:t>
      </w:r>
      <w:r>
        <w:rPr>
          <w:rFonts w:hint="cs"/>
          <w:rtl/>
        </w:rPr>
        <w:t xml:space="preserve">حدّثنا </w:t>
      </w:r>
      <w:r w:rsidRPr="00777549">
        <w:rPr>
          <w:rFonts w:hint="cs"/>
          <w:rtl/>
        </w:rPr>
        <w:t>علي بن محمد بن لؤلؤ</w:t>
      </w:r>
      <w:r>
        <w:rPr>
          <w:rFonts w:hint="cs"/>
          <w:rtl/>
        </w:rPr>
        <w:t xml:space="preserve">، </w:t>
      </w:r>
      <w:r w:rsidRPr="00777549">
        <w:rPr>
          <w:rFonts w:hint="cs"/>
          <w:rtl/>
        </w:rPr>
        <w:t>قال</w:t>
      </w:r>
      <w:r w:rsidR="00C0244F">
        <w:rPr>
          <w:rFonts w:hint="cs"/>
          <w:rtl/>
        </w:rPr>
        <w:t xml:space="preserve">: </w:t>
      </w:r>
      <w:r>
        <w:rPr>
          <w:rFonts w:hint="cs"/>
          <w:rtl/>
        </w:rPr>
        <w:t xml:space="preserve">أخبرنا </w:t>
      </w:r>
      <w:r w:rsidRPr="00777549">
        <w:rPr>
          <w:rFonts w:hint="cs"/>
          <w:rtl/>
        </w:rPr>
        <w:t>الهيثم بن خلف الدوري قال</w:t>
      </w:r>
      <w:r w:rsidR="00C0244F">
        <w:rPr>
          <w:rFonts w:hint="cs"/>
          <w:rtl/>
        </w:rPr>
        <w:t xml:space="preserve">: </w:t>
      </w:r>
      <w:r>
        <w:rPr>
          <w:rFonts w:hint="cs"/>
          <w:rtl/>
        </w:rPr>
        <w:t xml:space="preserve">حدّثنا أحمد </w:t>
      </w:r>
      <w:r w:rsidRPr="00777549">
        <w:rPr>
          <w:rFonts w:hint="cs"/>
          <w:rtl/>
        </w:rPr>
        <w:t>بن إبراهيم الدورقي</w:t>
      </w:r>
      <w:r>
        <w:rPr>
          <w:rFonts w:hint="cs"/>
          <w:rtl/>
        </w:rPr>
        <w:t xml:space="preserve">، </w:t>
      </w:r>
      <w:r w:rsidRPr="00777549">
        <w:rPr>
          <w:rFonts w:hint="cs"/>
          <w:rtl/>
        </w:rPr>
        <w:t>قال</w:t>
      </w:r>
      <w:r w:rsidR="00C0244F">
        <w:rPr>
          <w:rFonts w:hint="cs"/>
          <w:rtl/>
        </w:rPr>
        <w:t xml:space="preserve">: </w:t>
      </w:r>
      <w:r>
        <w:rPr>
          <w:rFonts w:hint="cs"/>
          <w:rtl/>
        </w:rPr>
        <w:t xml:space="preserve">حدّثنا </w:t>
      </w:r>
      <w:r w:rsidRPr="00777549">
        <w:rPr>
          <w:rFonts w:hint="cs"/>
          <w:rtl/>
        </w:rPr>
        <w:t>حجاج</w:t>
      </w:r>
      <w:r>
        <w:rPr>
          <w:rFonts w:hint="cs"/>
          <w:rtl/>
        </w:rPr>
        <w:t xml:space="preserve">، </w:t>
      </w:r>
      <w:r w:rsidRPr="00777549">
        <w:rPr>
          <w:rFonts w:hint="cs"/>
          <w:rtl/>
        </w:rPr>
        <w:t xml:space="preserve">عن </w:t>
      </w:r>
      <w:r>
        <w:rPr>
          <w:rFonts w:hint="cs"/>
          <w:rtl/>
        </w:rPr>
        <w:t>ابن</w:t>
      </w:r>
      <w:r w:rsidRPr="00777549">
        <w:rPr>
          <w:rFonts w:hint="cs"/>
          <w:rtl/>
        </w:rPr>
        <w:t xml:space="preserve"> جُريج</w:t>
      </w:r>
      <w:r w:rsidR="00C0244F">
        <w:rPr>
          <w:rFonts w:hint="cs"/>
          <w:rtl/>
        </w:rPr>
        <w:t xml:space="preserve">: </w:t>
      </w:r>
      <w:r w:rsidRPr="00777549">
        <w:rPr>
          <w:rFonts w:hint="cs"/>
          <w:rtl/>
        </w:rPr>
        <w:t>قال</w:t>
      </w:r>
      <w:r w:rsidR="00C0244F">
        <w:rPr>
          <w:rFonts w:hint="cs"/>
          <w:rtl/>
        </w:rPr>
        <w:t xml:space="preserve">: </w:t>
      </w:r>
      <w:r w:rsidRPr="00777549">
        <w:rPr>
          <w:rFonts w:hint="cs"/>
          <w:rtl/>
        </w:rPr>
        <w:t>لما نزلت</w:t>
      </w:r>
      <w:r w:rsidR="00C0244F">
        <w:rPr>
          <w:rFonts w:hint="cs"/>
          <w:rtl/>
        </w:rPr>
        <w:t xml:space="preserve">: </w:t>
      </w:r>
      <w:r w:rsidRPr="005A02FD">
        <w:rPr>
          <w:rStyle w:val="libFootnoteAlaemChar"/>
          <w:rFonts w:hint="cs"/>
          <w:rtl/>
        </w:rPr>
        <w:t>(</w:t>
      </w:r>
      <w:r w:rsidRPr="00777549">
        <w:rPr>
          <w:rStyle w:val="libFootnoteAieChar"/>
          <w:rtl/>
        </w:rPr>
        <w:t>إِنَّمَا وَلِيُّكُمُ اللهُ وَرَسُولُهُ</w:t>
      </w:r>
      <w:r w:rsidRPr="005A02FD">
        <w:rPr>
          <w:rStyle w:val="libFootnoteAlaemChar"/>
          <w:rtl/>
        </w:rPr>
        <w:t>)</w:t>
      </w:r>
      <w:r>
        <w:rPr>
          <w:rFonts w:hint="cs"/>
          <w:rtl/>
        </w:rPr>
        <w:t xml:space="preserve"> الآية، </w:t>
      </w:r>
      <w:r w:rsidRPr="00BD0B7A">
        <w:rPr>
          <w:rFonts w:hint="cs"/>
          <w:rtl/>
        </w:rPr>
        <w:t xml:space="preserve">خرج النبيّ </w:t>
      </w:r>
      <w:r w:rsidR="006E430D" w:rsidRPr="00BD0B7A">
        <w:rPr>
          <w:rFonts w:hint="cs"/>
          <w:rtl/>
        </w:rPr>
        <w:t>صلّى الله عليه وآله وسلّم</w:t>
      </w:r>
      <w:r w:rsidRPr="00BD0B7A">
        <w:rPr>
          <w:rFonts w:hint="cs"/>
          <w:rtl/>
        </w:rPr>
        <w:t xml:space="preserve"> </w:t>
      </w:r>
      <w:r w:rsidR="00D96D55" w:rsidRPr="00BD0B7A">
        <w:rPr>
          <w:rFonts w:hint="cs"/>
          <w:rtl/>
        </w:rPr>
        <w:t>(</w:t>
      </w:r>
      <w:r w:rsidRPr="00BD0B7A">
        <w:rPr>
          <w:rFonts w:hint="cs"/>
          <w:rtl/>
        </w:rPr>
        <w:t>إلى المسجد</w:t>
      </w:r>
      <w:r w:rsidRPr="00777549">
        <w:rPr>
          <w:rFonts w:hint="cs"/>
          <w:rtl/>
        </w:rPr>
        <w:t xml:space="preserve"> وإذا سائل قد خرج من المسجد فقال له النبي</w:t>
      </w:r>
      <w:r w:rsidR="00C0244F">
        <w:rPr>
          <w:rFonts w:hint="cs"/>
          <w:rtl/>
        </w:rPr>
        <w:t xml:space="preserve">: </w:t>
      </w:r>
      <w:r w:rsidR="00D96D55">
        <w:rPr>
          <w:rFonts w:hint="cs"/>
          <w:rtl/>
        </w:rPr>
        <w:t>)</w:t>
      </w:r>
      <w:r w:rsidRPr="00777549">
        <w:rPr>
          <w:rFonts w:hint="cs"/>
          <w:rtl/>
        </w:rPr>
        <w:t xml:space="preserve"> هل أعطاك</w:t>
      </w:r>
      <w:r>
        <w:rPr>
          <w:rFonts w:hint="cs"/>
          <w:rtl/>
        </w:rPr>
        <w:t xml:space="preserve"> أحد</w:t>
      </w:r>
      <w:r w:rsidRPr="00777549">
        <w:rPr>
          <w:rFonts w:hint="cs"/>
          <w:rtl/>
        </w:rPr>
        <w:t xml:space="preserve"> شيئاً وهو راكع</w:t>
      </w:r>
      <w:r>
        <w:rPr>
          <w:rFonts w:hint="cs"/>
          <w:rtl/>
        </w:rPr>
        <w:t xml:space="preserve">؟ </w:t>
      </w:r>
      <w:r w:rsidRPr="00777549">
        <w:rPr>
          <w:rFonts w:hint="cs"/>
          <w:rtl/>
        </w:rPr>
        <w:t>قال</w:t>
      </w:r>
      <w:r w:rsidR="00C0244F">
        <w:rPr>
          <w:rFonts w:hint="cs"/>
          <w:rtl/>
        </w:rPr>
        <w:t xml:space="preserve">: </w:t>
      </w:r>
      <w:r w:rsidRPr="00777549">
        <w:rPr>
          <w:rFonts w:hint="cs"/>
          <w:rtl/>
        </w:rPr>
        <w:t xml:space="preserve">نعم رجل لا </w:t>
      </w:r>
      <w:r>
        <w:rPr>
          <w:rFonts w:hint="cs"/>
          <w:rtl/>
        </w:rPr>
        <w:t>أ</w:t>
      </w:r>
      <w:r w:rsidRPr="00777549">
        <w:rPr>
          <w:rFonts w:hint="cs"/>
          <w:rtl/>
        </w:rPr>
        <w:t>دري من هو</w:t>
      </w:r>
      <w:r>
        <w:rPr>
          <w:rFonts w:hint="cs"/>
          <w:rtl/>
        </w:rPr>
        <w:t xml:space="preserve">؟ </w:t>
      </w:r>
      <w:r w:rsidRPr="00777549">
        <w:rPr>
          <w:rFonts w:hint="cs"/>
          <w:rtl/>
        </w:rPr>
        <w:t>قال</w:t>
      </w:r>
      <w:r w:rsidR="00C0244F">
        <w:rPr>
          <w:rFonts w:hint="cs"/>
          <w:rtl/>
        </w:rPr>
        <w:t xml:space="preserve">: </w:t>
      </w:r>
      <w:r w:rsidRPr="00777549">
        <w:rPr>
          <w:rFonts w:hint="cs"/>
          <w:rtl/>
        </w:rPr>
        <w:t>ماذا [أعطاك</w:t>
      </w:r>
      <w:r>
        <w:rPr>
          <w:rFonts w:hint="cs"/>
          <w:rtl/>
        </w:rPr>
        <w:t xml:space="preserve">؟ </w:t>
      </w:r>
      <w:r w:rsidRPr="00024E94">
        <w:rPr>
          <w:rFonts w:hint="cs"/>
          <w:rtl/>
        </w:rPr>
        <w:t>]</w:t>
      </w:r>
      <w:r w:rsidRPr="00777549">
        <w:rPr>
          <w:rFonts w:hint="cs"/>
          <w:rtl/>
        </w:rPr>
        <w:t xml:space="preserve"> قال</w:t>
      </w:r>
      <w:r w:rsidR="00C0244F">
        <w:rPr>
          <w:rFonts w:hint="cs"/>
          <w:rtl/>
        </w:rPr>
        <w:t xml:space="preserve">: </w:t>
      </w:r>
      <w:r w:rsidRPr="00777549">
        <w:rPr>
          <w:rFonts w:hint="cs"/>
          <w:rtl/>
        </w:rPr>
        <w:t>هذا الخاتم</w:t>
      </w:r>
      <w:r>
        <w:rPr>
          <w:rFonts w:hint="cs"/>
          <w:rtl/>
        </w:rPr>
        <w:t xml:space="preserve">. </w:t>
      </w:r>
      <w:r w:rsidRPr="00777549">
        <w:rPr>
          <w:rFonts w:hint="cs"/>
          <w:rtl/>
        </w:rPr>
        <w:t xml:space="preserve">فإذا الرجل </w:t>
      </w:r>
      <w:r>
        <w:rPr>
          <w:rFonts w:hint="cs"/>
          <w:rtl/>
        </w:rPr>
        <w:t>عليّ بن أبي طالب</w:t>
      </w:r>
      <w:r w:rsidRPr="00777549">
        <w:rPr>
          <w:rFonts w:hint="cs"/>
          <w:rtl/>
        </w:rPr>
        <w:t xml:space="preserve"> </w:t>
      </w:r>
      <w:r w:rsidRPr="00BD0B7A">
        <w:rPr>
          <w:rFonts w:hint="cs"/>
          <w:rtl/>
        </w:rPr>
        <w:t xml:space="preserve">والخاتم خاتمه عرفه النبيّ </w:t>
      </w:r>
      <w:r w:rsidR="006E430D" w:rsidRPr="00BD0B7A">
        <w:rPr>
          <w:rFonts w:hint="cs"/>
          <w:rtl/>
        </w:rPr>
        <w:t>صلّى الله عليه وآله وسلّم</w:t>
      </w:r>
      <w:r w:rsidRPr="00BD0B7A">
        <w:rPr>
          <w:rFonts w:hint="cs"/>
          <w:rtl/>
        </w:rPr>
        <w:t xml:space="preserve">. </w:t>
      </w:r>
    </w:p>
    <w:p w:rsidR="001A6AE0" w:rsidRDefault="001A6AE0" w:rsidP="001A6AE0">
      <w:pPr>
        <w:pStyle w:val="libNormal"/>
        <w:rPr>
          <w:rtl/>
        </w:rPr>
      </w:pPr>
      <w:r>
        <w:rPr>
          <w:rtl/>
        </w:rPr>
        <w:br w:type="page"/>
      </w:r>
    </w:p>
    <w:p w:rsidR="001A6AE0" w:rsidRPr="00024E94" w:rsidRDefault="001A6AE0" w:rsidP="004125EC">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مرَّ سائل بالنبي</w:t>
      </w:r>
      <w:r>
        <w:rPr>
          <w:rFonts w:hint="cs"/>
          <w:rtl/>
        </w:rPr>
        <w:t>ّ</w:t>
      </w:r>
      <w:r w:rsidRPr="00FA2266">
        <w:rPr>
          <w:rFonts w:hint="cs"/>
          <w:rtl/>
        </w:rPr>
        <w:t xml:space="preserve"> </w:t>
      </w:r>
      <w:r w:rsidR="006E430D" w:rsidRPr="00BF39C2">
        <w:rPr>
          <w:rFonts w:hint="cs"/>
          <w:rtl/>
        </w:rPr>
        <w:t>صلّى الله عليه وآله وسلّم</w:t>
      </w:r>
      <w:r w:rsidRPr="00FA2266">
        <w:rPr>
          <w:rFonts w:hint="cs"/>
          <w:rtl/>
        </w:rPr>
        <w:t xml:space="preserve"> وفي يده خاتم فقال</w:t>
      </w:r>
      <w:r w:rsidR="00D96D55">
        <w:rPr>
          <w:rFonts w:hint="cs"/>
          <w:rtl/>
        </w:rPr>
        <w:t>(</w:t>
      </w:r>
      <w:r w:rsidRPr="00FA2266">
        <w:rPr>
          <w:rFonts w:hint="cs"/>
          <w:rtl/>
        </w:rPr>
        <w:t>له</w:t>
      </w:r>
      <w:r w:rsidR="00D96D55">
        <w:rPr>
          <w:rFonts w:hint="cs"/>
          <w:rtl/>
        </w:rPr>
        <w:t>)</w:t>
      </w:r>
      <w:r w:rsidR="00C0244F">
        <w:rPr>
          <w:rFonts w:hint="cs"/>
          <w:rtl/>
        </w:rPr>
        <w:t xml:space="preserve">: </w:t>
      </w:r>
      <w:r w:rsidR="00D96D55" w:rsidRPr="004125EC">
        <w:rPr>
          <w:rStyle w:val="libBold2Char"/>
          <w:rFonts w:hint="cs"/>
          <w:rtl/>
        </w:rPr>
        <w:t>[</w:t>
      </w:r>
      <w:r w:rsidRPr="004125EC">
        <w:rPr>
          <w:rStyle w:val="libBold2Char"/>
          <w:rFonts w:hint="cs"/>
          <w:rtl/>
        </w:rPr>
        <w:t>من أعطاك هذا الخاتم</w:t>
      </w:r>
      <w:r>
        <w:rPr>
          <w:rFonts w:hint="cs"/>
          <w:rtl/>
        </w:rPr>
        <w:t xml:space="preserve">؟ </w:t>
      </w:r>
      <w:r w:rsidRPr="00FA2266">
        <w:rPr>
          <w:rFonts w:hint="cs"/>
          <w:rtl/>
        </w:rPr>
        <w:t xml:space="preserve">قال ذاك الراكع </w:t>
      </w:r>
      <w:r>
        <w:rPr>
          <w:rtl/>
        </w:rPr>
        <w:t>-</w:t>
      </w:r>
      <w:r w:rsidRPr="00FA2266">
        <w:rPr>
          <w:rFonts w:hint="cs"/>
          <w:rtl/>
        </w:rPr>
        <w:t>وكان علي</w:t>
      </w:r>
      <w:r>
        <w:rPr>
          <w:rFonts w:hint="cs"/>
          <w:rtl/>
        </w:rPr>
        <w:t>ٌّ</w:t>
      </w:r>
      <w:r w:rsidRPr="00FA2266">
        <w:rPr>
          <w:rFonts w:hint="cs"/>
          <w:rtl/>
        </w:rPr>
        <w:t xml:space="preserve"> يصل</w:t>
      </w:r>
      <w:r>
        <w:rPr>
          <w:rFonts w:hint="cs"/>
          <w:rtl/>
        </w:rPr>
        <w:t>ّ</w:t>
      </w:r>
      <w:r w:rsidRPr="00FA2266">
        <w:rPr>
          <w:rFonts w:hint="cs"/>
          <w:rtl/>
        </w:rPr>
        <w:t>ي- فقال</w:t>
      </w:r>
      <w:r>
        <w:rPr>
          <w:rFonts w:hint="cs"/>
          <w:rtl/>
        </w:rPr>
        <w:t xml:space="preserve"> النبيّ </w:t>
      </w:r>
      <w:r w:rsidR="006E430D" w:rsidRPr="00BF39C2">
        <w:rPr>
          <w:rFonts w:hint="cs"/>
          <w:rtl/>
        </w:rPr>
        <w:t>صلّى الله عليه وآله وسلّم</w:t>
      </w:r>
      <w:r w:rsidR="00C0244F">
        <w:rPr>
          <w:rStyle w:val="libBold2Char"/>
          <w:rFonts w:hint="cs"/>
          <w:rtl/>
        </w:rPr>
        <w:t xml:space="preserve">: </w:t>
      </w:r>
      <w:r w:rsidR="004125EC" w:rsidRPr="004125EC">
        <w:rPr>
          <w:rStyle w:val="libBold2Char"/>
          <w:rFonts w:hint="cs"/>
          <w:rtl/>
        </w:rPr>
        <w:t>أ</w:t>
      </w:r>
      <w:r w:rsidRPr="004125EC">
        <w:rPr>
          <w:rStyle w:val="libBold2Char"/>
          <w:rFonts w:hint="cs"/>
          <w:rtl/>
        </w:rPr>
        <w:t>لحمد لله الذي جعلها فيَّ وفي أهل بيتي</w:t>
      </w:r>
      <w:r w:rsidRPr="003368C2">
        <w:rPr>
          <w:rStyle w:val="libBold2Char"/>
          <w:rFonts w:hint="cs"/>
          <w:rtl/>
        </w:rPr>
        <w:t xml:space="preserve"> </w:t>
      </w:r>
      <w:r w:rsidRPr="00AE59B6">
        <w:rPr>
          <w:rStyle w:val="libAlaemChar"/>
          <w:rFonts w:hint="cs"/>
          <w:rtl/>
        </w:rPr>
        <w:t>(</w:t>
      </w:r>
      <w:r w:rsidRPr="00AE59B6">
        <w:rPr>
          <w:rStyle w:val="libAieChar"/>
          <w:rtl/>
        </w:rPr>
        <w:t>إِنَّمَا وَلِيُّكُمُ اللهُ وَرَسُولُهُ</w:t>
      </w:r>
      <w:r w:rsidRPr="00AE59B6">
        <w:rPr>
          <w:rStyle w:val="libAieChar"/>
          <w:rFonts w:hint="cs"/>
          <w:rtl/>
        </w:rPr>
        <w:t xml:space="preserve">... </w:t>
      </w:r>
      <w:r w:rsidRPr="00AE59B6">
        <w:rPr>
          <w:rStyle w:val="libAlaemChar"/>
          <w:rFonts w:hint="cs"/>
          <w:rtl/>
        </w:rPr>
        <w:t>)</w:t>
      </w:r>
      <w:r w:rsidR="00D96D55" w:rsidRPr="004125EC">
        <w:rPr>
          <w:rStyle w:val="libBold2Char"/>
          <w:rFonts w:hint="cs"/>
          <w:rtl/>
        </w:rPr>
        <w:t>]</w:t>
      </w:r>
      <w:r w:rsidRPr="00024E94">
        <w:rPr>
          <w:rFonts w:hint="cs"/>
          <w:rtl/>
        </w:rPr>
        <w:t xml:space="preserve"> </w:t>
      </w:r>
      <w:r w:rsidRPr="00DC285E">
        <w:rPr>
          <w:rFonts w:hint="cs"/>
          <w:rtl/>
        </w:rPr>
        <w:t>الآية</w:t>
      </w:r>
      <w:r w:rsidR="006911C2" w:rsidRPr="00024E94">
        <w:rP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وكان على خاتمه الذي تصد</w:t>
      </w:r>
      <w:r>
        <w:rPr>
          <w:rFonts w:hint="cs"/>
          <w:rtl/>
        </w:rPr>
        <w:t>ّ</w:t>
      </w:r>
      <w:r w:rsidRPr="00FA2266">
        <w:rPr>
          <w:rFonts w:hint="cs"/>
          <w:rtl/>
        </w:rPr>
        <w:t>ق به</w:t>
      </w:r>
      <w:r w:rsidR="00C0244F">
        <w:rPr>
          <w:rFonts w:hint="cs"/>
          <w:rtl/>
        </w:rPr>
        <w:t xml:space="preserve">: </w:t>
      </w:r>
      <w:r>
        <w:rPr>
          <w:rFonts w:hint="cs"/>
          <w:rtl/>
        </w:rPr>
        <w:t>(</w:t>
      </w:r>
      <w:r w:rsidRPr="00FA2266">
        <w:rPr>
          <w:rFonts w:hint="cs"/>
          <w:rtl/>
        </w:rPr>
        <w:t>سبحان من فخري ب</w:t>
      </w:r>
      <w:r>
        <w:rPr>
          <w:rFonts w:hint="cs"/>
          <w:rtl/>
        </w:rPr>
        <w:t>أنّي</w:t>
      </w:r>
      <w:r w:rsidRPr="00FA2266">
        <w:rPr>
          <w:rFonts w:hint="cs"/>
          <w:rtl/>
        </w:rPr>
        <w:t xml:space="preserve"> له عبد</w:t>
      </w:r>
      <w:r>
        <w:rPr>
          <w:rFonts w:hint="cs"/>
          <w:rtl/>
        </w:rPr>
        <w:t xml:space="preserve">). </w:t>
      </w:r>
    </w:p>
    <w:p w:rsidR="001A6AE0" w:rsidRPr="00FA2266" w:rsidRDefault="001A6AE0" w:rsidP="001A6AE0">
      <w:pPr>
        <w:pStyle w:val="libNormal"/>
        <w:rPr>
          <w:rtl/>
        </w:rPr>
      </w:pPr>
      <w:r w:rsidRPr="004125EC">
        <w:rPr>
          <w:rStyle w:val="libBold2Char"/>
          <w:rFonts w:hint="cs"/>
          <w:rtl/>
        </w:rPr>
        <w:t>وللتنبه والاطلاع</w:t>
      </w:r>
      <w:r w:rsidR="00C0244F" w:rsidRPr="004125EC">
        <w:rPr>
          <w:rStyle w:val="libBold2Char"/>
          <w:rFonts w:hint="cs"/>
          <w:rtl/>
        </w:rPr>
        <w:t>:</w:t>
      </w:r>
      <w:r w:rsidR="00C0244F">
        <w:rPr>
          <w:rFonts w:hint="cs"/>
          <w:rtl/>
        </w:rPr>
        <w:t xml:space="preserve"> </w:t>
      </w:r>
      <w:r w:rsidRPr="00FA2266">
        <w:rPr>
          <w:rFonts w:hint="cs"/>
          <w:rtl/>
        </w:rPr>
        <w:t>ما</w:t>
      </w:r>
      <w:r>
        <w:rPr>
          <w:rFonts w:hint="cs"/>
          <w:rtl/>
        </w:rPr>
        <w:t xml:space="preserve"> </w:t>
      </w:r>
      <w:r w:rsidRPr="00FA2266">
        <w:rPr>
          <w:rFonts w:hint="cs"/>
          <w:rtl/>
        </w:rPr>
        <w:t>رواه أيضاً الخطيب البغدادي في كتاب</w:t>
      </w:r>
      <w:r w:rsidR="00C0244F">
        <w:rPr>
          <w:rFonts w:hint="cs"/>
          <w:rtl/>
        </w:rPr>
        <w:t xml:space="preserve">: </w:t>
      </w:r>
      <w:r w:rsidRPr="00FA2266">
        <w:rPr>
          <w:rFonts w:hint="cs"/>
          <w:rtl/>
        </w:rPr>
        <w:t>المت</w:t>
      </w:r>
      <w:r>
        <w:rPr>
          <w:rFonts w:hint="cs"/>
          <w:rtl/>
        </w:rPr>
        <w:t>ّ</w:t>
      </w:r>
      <w:r w:rsidRPr="00FA2266">
        <w:rPr>
          <w:rFonts w:hint="cs"/>
          <w:rtl/>
        </w:rPr>
        <w:t>فق</w:t>
      </w:r>
      <w:r>
        <w:rPr>
          <w:rFonts w:hint="cs"/>
          <w:rtl/>
        </w:rPr>
        <w:t>،</w:t>
      </w:r>
      <w:r w:rsidRPr="00FA2266">
        <w:rPr>
          <w:rFonts w:hint="cs"/>
          <w:rtl/>
        </w:rPr>
        <w:t xml:space="preserve"> وزاد</w:t>
      </w:r>
      <w:r>
        <w:rPr>
          <w:rFonts w:hint="cs"/>
          <w:rtl/>
        </w:rPr>
        <w:t xml:space="preserve"> ممّا </w:t>
      </w:r>
      <w:r w:rsidRPr="00FA2266">
        <w:rPr>
          <w:rFonts w:hint="cs"/>
          <w:rtl/>
        </w:rPr>
        <w:t xml:space="preserve">في رواية </w:t>
      </w:r>
      <w:r>
        <w:rPr>
          <w:rFonts w:hint="cs"/>
          <w:rtl/>
        </w:rPr>
        <w:t>ابن</w:t>
      </w:r>
      <w:r w:rsidRPr="00FA2266">
        <w:rPr>
          <w:rFonts w:hint="cs"/>
          <w:rtl/>
        </w:rPr>
        <w:t xml:space="preserve"> </w:t>
      </w:r>
      <w:r>
        <w:rPr>
          <w:rFonts w:hint="cs"/>
          <w:rtl/>
        </w:rPr>
        <w:t>ا</w:t>
      </w:r>
      <w:r w:rsidRPr="00FA2266">
        <w:rPr>
          <w:rFonts w:hint="cs"/>
          <w:rtl/>
        </w:rPr>
        <w:t>لمغازلي قوله</w:t>
      </w:r>
      <w:r w:rsidR="00C0244F">
        <w:rPr>
          <w:rFonts w:hint="cs"/>
          <w:rtl/>
        </w:rPr>
        <w:t xml:space="preserve">: </w:t>
      </w:r>
      <w:r w:rsidR="00570A10">
        <w:rPr>
          <w:rFonts w:hint="cs"/>
          <w:rtl/>
        </w:rPr>
        <w:t xml:space="preserve">ثمّ </w:t>
      </w:r>
      <w:r w:rsidRPr="00FA2266">
        <w:rPr>
          <w:rFonts w:hint="cs"/>
          <w:rtl/>
        </w:rPr>
        <w:t>كتب في خاتمه بعد</w:t>
      </w:r>
      <w:r w:rsidR="00C0244F">
        <w:rPr>
          <w:rFonts w:hint="cs"/>
          <w:rtl/>
        </w:rPr>
        <w:t xml:space="preserve">: </w:t>
      </w:r>
      <w:r w:rsidRPr="00FA2266">
        <w:rPr>
          <w:rFonts w:hint="cs"/>
          <w:rtl/>
        </w:rPr>
        <w:t>الملك لله</w:t>
      </w:r>
      <w:r>
        <w:rPr>
          <w:rFonts w:hint="cs"/>
          <w:rtl/>
        </w:rPr>
        <w:t xml:space="preserve">. </w:t>
      </w:r>
    </w:p>
    <w:p w:rsidR="001A6AE0" w:rsidRPr="00FA2266" w:rsidRDefault="001A6AE0" w:rsidP="001A6AE0">
      <w:pPr>
        <w:pStyle w:val="libNormal"/>
        <w:rPr>
          <w:rtl/>
        </w:rPr>
      </w:pPr>
      <w:r w:rsidRPr="00FA2266">
        <w:rPr>
          <w:rFonts w:hint="cs"/>
          <w:rtl/>
        </w:rPr>
        <w:t>وهكذا رواه عنه المت</w:t>
      </w:r>
      <w:r>
        <w:rPr>
          <w:rFonts w:hint="cs"/>
          <w:rtl/>
        </w:rPr>
        <w:t>ّ</w:t>
      </w:r>
      <w:r w:rsidRPr="00FA2266">
        <w:rPr>
          <w:rFonts w:hint="cs"/>
          <w:rtl/>
        </w:rPr>
        <w:t>قي الهندي في الحديث</w:t>
      </w:r>
      <w:r w:rsidR="00C0244F">
        <w:rPr>
          <w:rFonts w:hint="cs"/>
          <w:rtl/>
        </w:rPr>
        <w:t xml:space="preserve">: </w:t>
      </w:r>
      <w:r>
        <w:rPr>
          <w:rFonts w:hint="cs"/>
          <w:rtl/>
        </w:rPr>
        <w:t>(</w:t>
      </w:r>
      <w:r w:rsidRPr="00FA2266">
        <w:rPr>
          <w:rFonts w:hint="cs"/>
          <w:rtl/>
        </w:rPr>
        <w:t>269) من باب فضائل علي</w:t>
      </w:r>
      <w:r>
        <w:rPr>
          <w:rFonts w:hint="cs"/>
          <w:rtl/>
        </w:rPr>
        <w:t>ّ</w:t>
      </w:r>
      <w:r w:rsidRPr="00FA2266">
        <w:rPr>
          <w:rFonts w:hint="cs"/>
          <w:rtl/>
        </w:rPr>
        <w:t xml:space="preserve"> من كتابه </w:t>
      </w:r>
      <w:r>
        <w:rPr>
          <w:rFonts w:hint="cs"/>
          <w:rtl/>
        </w:rPr>
        <w:t xml:space="preserve">كنز العمّال </w:t>
      </w:r>
      <w:r w:rsidRPr="00D17994">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ورواه أيضاً عن الخطيب في المت</w:t>
      </w:r>
      <w:r>
        <w:rPr>
          <w:rFonts w:hint="cs"/>
          <w:rtl/>
        </w:rPr>
        <w:t>ّ</w:t>
      </w:r>
      <w:r w:rsidRPr="00FA2266">
        <w:rPr>
          <w:rFonts w:hint="cs"/>
          <w:rtl/>
        </w:rPr>
        <w:t>فق</w:t>
      </w:r>
      <w:r>
        <w:rPr>
          <w:rFonts w:hint="cs"/>
          <w:rtl/>
        </w:rPr>
        <w:t xml:space="preserve">، </w:t>
      </w:r>
      <w:r w:rsidRPr="00FA2266">
        <w:rPr>
          <w:rFonts w:hint="cs"/>
          <w:rtl/>
        </w:rPr>
        <w:t>السيوطي</w:t>
      </w:r>
      <w:r>
        <w:rPr>
          <w:rFonts w:hint="cs"/>
          <w:rtl/>
        </w:rPr>
        <w:t xml:space="preserve"> </w:t>
      </w:r>
      <w:r w:rsidRPr="00FA2266">
        <w:rPr>
          <w:rFonts w:hint="cs"/>
          <w:rtl/>
        </w:rPr>
        <w:t>في تفسير</w:t>
      </w:r>
      <w:r>
        <w:rPr>
          <w:rFonts w:hint="cs"/>
          <w:rtl/>
        </w:rPr>
        <w:t xml:space="preserve"> الآية </w:t>
      </w:r>
      <w:r w:rsidRPr="00FA2266">
        <w:rPr>
          <w:rFonts w:hint="cs"/>
          <w:rtl/>
        </w:rPr>
        <w:t>الكريمة من تفسير الدر</w:t>
      </w:r>
      <w:r>
        <w:rPr>
          <w:rFonts w:hint="cs"/>
          <w:rtl/>
        </w:rPr>
        <w:t>ّ</w:t>
      </w:r>
      <w:r w:rsidRPr="00FA2266">
        <w:rPr>
          <w:rFonts w:hint="cs"/>
          <w:rtl/>
        </w:rPr>
        <w:t xml:space="preserve"> المنثور</w:t>
      </w:r>
      <w:r>
        <w:rPr>
          <w:rFonts w:hint="cs"/>
          <w:rtl/>
        </w:rPr>
        <w:t>،</w:t>
      </w:r>
      <w:r w:rsidR="00570A10">
        <w:rPr>
          <w:rFonts w:hint="cs"/>
          <w:rtl/>
        </w:rPr>
        <w:t xml:space="preserve"> ثمّ </w:t>
      </w:r>
      <w:r w:rsidRPr="00FA2266">
        <w:rPr>
          <w:rFonts w:hint="cs"/>
          <w:rtl/>
        </w:rPr>
        <w:t>قال</w:t>
      </w:r>
      <w:r w:rsidR="00C0244F">
        <w:rPr>
          <w:rFonts w:hint="cs"/>
          <w:rtl/>
        </w:rPr>
        <w:t xml:space="preserve">: </w:t>
      </w:r>
      <w:r>
        <w:rPr>
          <w:rtl/>
        </w:rPr>
        <w:t xml:space="preserve">وأخرج </w:t>
      </w:r>
      <w:r w:rsidR="00CC26F2">
        <w:rPr>
          <w:rFonts w:hint="cs"/>
          <w:rtl/>
        </w:rPr>
        <w:t>عبد الرزّاق</w:t>
      </w:r>
      <w:r>
        <w:rPr>
          <w:rFonts w:hint="cs"/>
          <w:rtl/>
        </w:rPr>
        <w:t xml:space="preserve">، </w:t>
      </w:r>
      <w:r w:rsidRPr="00FA2266">
        <w:rPr>
          <w:rFonts w:hint="cs"/>
          <w:rtl/>
        </w:rPr>
        <w:t>وعبد بن حميد و</w:t>
      </w:r>
      <w:r>
        <w:rPr>
          <w:rFonts w:hint="cs"/>
          <w:rtl/>
        </w:rPr>
        <w:t>ابن</w:t>
      </w:r>
      <w:r w:rsidRPr="00FA2266">
        <w:rPr>
          <w:rFonts w:hint="cs"/>
          <w:rtl/>
        </w:rPr>
        <w:t xml:space="preserve"> جرير وأبو الشيخ و</w:t>
      </w:r>
      <w:r>
        <w:rPr>
          <w:rFonts w:hint="cs"/>
          <w:rtl/>
        </w:rPr>
        <w:t>ابن مردويه</w:t>
      </w:r>
      <w:r w:rsidRPr="00FA2266">
        <w:rPr>
          <w:rFonts w:hint="cs"/>
          <w:rtl/>
        </w:rPr>
        <w:t xml:space="preserve"> عن </w:t>
      </w:r>
      <w:r>
        <w:rPr>
          <w:rFonts w:hint="cs"/>
          <w:rtl/>
        </w:rPr>
        <w:t>ابن</w:t>
      </w:r>
      <w:r w:rsidRPr="00FA2266">
        <w:rPr>
          <w:rFonts w:hint="cs"/>
          <w:rtl/>
        </w:rPr>
        <w:t xml:space="preserve"> عباس في قوله</w:t>
      </w:r>
      <w:r>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p>
    <w:p w:rsidR="001A6AE0" w:rsidRPr="00FA2266" w:rsidRDefault="001A6AE0" w:rsidP="001A6AE0">
      <w:pPr>
        <w:pStyle w:val="libNormal"/>
        <w:rPr>
          <w:rtl/>
        </w:rPr>
      </w:pPr>
      <w:r w:rsidRPr="00FA2266">
        <w:rPr>
          <w:rFonts w:hint="cs"/>
          <w:rtl/>
        </w:rPr>
        <w:t>وروى الكنجي الشافعي في الباب</w:t>
      </w:r>
      <w:r>
        <w:rPr>
          <w:rFonts w:hint="cs"/>
          <w:rtl/>
        </w:rPr>
        <w:t xml:space="preserve"> </w:t>
      </w:r>
      <w:r w:rsidRPr="00FA2266">
        <w:rPr>
          <w:rFonts w:hint="cs"/>
          <w:rtl/>
        </w:rPr>
        <w:t>61</w:t>
      </w:r>
      <w:r>
        <w:rPr>
          <w:rFonts w:hint="cs"/>
          <w:rtl/>
        </w:rPr>
        <w:t xml:space="preserve"> </w:t>
      </w:r>
      <w:r w:rsidRPr="00FA2266">
        <w:rPr>
          <w:rFonts w:hint="cs"/>
          <w:rtl/>
        </w:rPr>
        <w:t>من كتاب</w:t>
      </w:r>
      <w:r w:rsidR="00C0244F">
        <w:rPr>
          <w:rFonts w:hint="cs"/>
          <w:rtl/>
        </w:rPr>
        <w:t xml:space="preserve">: </w:t>
      </w:r>
      <w:r w:rsidRPr="00FA2266">
        <w:rPr>
          <w:rFonts w:hint="cs"/>
          <w:rtl/>
        </w:rPr>
        <w:t>كفاية الطالب ص</w:t>
      </w:r>
      <w:r>
        <w:rPr>
          <w:rFonts w:hint="cs"/>
          <w:rtl/>
        </w:rPr>
        <w:t xml:space="preserve"> </w:t>
      </w:r>
      <w:r w:rsidRPr="00FA2266">
        <w:rPr>
          <w:rFonts w:hint="cs"/>
          <w:rtl/>
        </w:rPr>
        <w:t>228</w:t>
      </w:r>
      <w:r>
        <w:rPr>
          <w:rFonts w:hint="cs"/>
          <w:rtl/>
        </w:rPr>
        <w:t xml:space="preserve"> </w:t>
      </w:r>
      <w:r w:rsidRPr="00FA2266">
        <w:rPr>
          <w:rFonts w:hint="cs"/>
          <w:rtl/>
        </w:rPr>
        <w:t>حديث تصد</w:t>
      </w:r>
      <w:r>
        <w:rPr>
          <w:rFonts w:hint="cs"/>
          <w:rtl/>
        </w:rPr>
        <w:t>ّ</w:t>
      </w:r>
      <w:r w:rsidRPr="00FA2266">
        <w:rPr>
          <w:rFonts w:hint="cs"/>
          <w:rtl/>
        </w:rPr>
        <w:t>ق الإمام علي</w:t>
      </w:r>
      <w:r>
        <w:rPr>
          <w:rFonts w:hint="cs"/>
          <w:rtl/>
        </w:rPr>
        <w:t>ّ</w:t>
      </w:r>
      <w:r w:rsidRPr="00FA2266">
        <w:rPr>
          <w:rFonts w:hint="cs"/>
          <w:rtl/>
        </w:rPr>
        <w:t xml:space="preserve"> بالمسجد وهو راكع</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الفقيه أبو زكري</w:t>
      </w:r>
      <w:r>
        <w:rPr>
          <w:rFonts w:hint="cs"/>
          <w:rtl/>
        </w:rPr>
        <w:t>ّ</w:t>
      </w:r>
      <w:r w:rsidRPr="00FA2266">
        <w:rPr>
          <w:rFonts w:hint="cs"/>
          <w:rtl/>
        </w:rPr>
        <w:t>ا يحيى بن علي</w:t>
      </w:r>
      <w:r>
        <w:rPr>
          <w:rFonts w:hint="cs"/>
          <w:rtl/>
        </w:rPr>
        <w:t>ّ</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الحضرمي</w:t>
      </w:r>
      <w:r>
        <w:rPr>
          <w:rFonts w:hint="cs"/>
          <w:rtl/>
        </w:rPr>
        <w:t>ّ</w:t>
      </w:r>
      <w:r w:rsidRPr="00FA2266">
        <w:rPr>
          <w:rFonts w:hint="cs"/>
          <w:rtl/>
        </w:rPr>
        <w:t xml:space="preserve"> النحوي بجامع دمشق</w:t>
      </w:r>
      <w:r>
        <w:rPr>
          <w:rFonts w:hint="cs"/>
          <w:rtl/>
        </w:rPr>
        <w:t xml:space="preserve">، أخبرنا </w:t>
      </w:r>
      <w:r w:rsidRPr="00FA2266">
        <w:rPr>
          <w:rFonts w:hint="cs"/>
          <w:rtl/>
        </w:rPr>
        <w:t xml:space="preserve">إسماعيل بن عثمان بن إسماعيل القارئ </w:t>
      </w:r>
      <w:r>
        <w:rPr>
          <w:rtl/>
        </w:rPr>
        <w:t>–</w:t>
      </w:r>
      <w:r w:rsidRPr="00FA2266">
        <w:rPr>
          <w:rFonts w:hint="cs"/>
          <w:rtl/>
        </w:rPr>
        <w:t>بشاذياخ</w:t>
      </w:r>
      <w:r>
        <w:rPr>
          <w:rFonts w:hint="cs"/>
          <w:rtl/>
        </w:rPr>
        <w:t>،</w:t>
      </w:r>
      <w:r w:rsidR="00D757C0">
        <w:rPr>
          <w:rFonts w:hint="cs"/>
          <w:rtl/>
        </w:rPr>
        <w:t xml:space="preserve"> </w:t>
      </w:r>
      <w:r w:rsidRPr="00FA2266">
        <w:rPr>
          <w:rFonts w:hint="cs"/>
          <w:rtl/>
        </w:rPr>
        <w:t>نيسابور-</w:t>
      </w:r>
      <w:r>
        <w:rPr>
          <w:rFonts w:hint="cs"/>
          <w:rtl/>
        </w:rPr>
        <w:t xml:space="preserve">، </w:t>
      </w:r>
      <w:r>
        <w:rPr>
          <w:rtl/>
        </w:rPr>
        <w:t xml:space="preserve">أخبرنا </w:t>
      </w:r>
      <w:r w:rsidRPr="00FA2266">
        <w:rPr>
          <w:rFonts w:hint="cs"/>
          <w:rtl/>
        </w:rPr>
        <w:t>هبة الرحمان بن عبد الواحد بن الأستاذ عبد الكريم بن هوازن القشيري</w:t>
      </w:r>
      <w:r>
        <w:rPr>
          <w:rFonts w:hint="cs"/>
          <w:rtl/>
        </w:rPr>
        <w:t>، أخبر</w:t>
      </w:r>
      <w:r w:rsidRPr="00FA2266">
        <w:rPr>
          <w:rFonts w:hint="cs"/>
          <w:rtl/>
        </w:rPr>
        <w:t>ني جد</w:t>
      </w:r>
      <w:r>
        <w:rPr>
          <w:rFonts w:hint="cs"/>
          <w:rtl/>
        </w:rPr>
        <w:t>ّ</w:t>
      </w:r>
      <w:r w:rsidRPr="00FA2266">
        <w:rPr>
          <w:rFonts w:hint="cs"/>
          <w:rtl/>
        </w:rPr>
        <w:t>ي عبد الكريم إملاءً</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عبد الله بن يوس</w:t>
      </w:r>
      <w:r>
        <w:rPr>
          <w:rFonts w:hint="cs"/>
          <w:rtl/>
        </w:rPr>
        <w:t>ف</w:t>
      </w:r>
      <w:r w:rsidRPr="00FA2266">
        <w:rPr>
          <w:rFonts w:hint="cs"/>
          <w:rtl/>
        </w:rPr>
        <w:t xml:space="preserve"> الإصبه</w:t>
      </w:r>
      <w:r>
        <w:rPr>
          <w:rFonts w:hint="cs"/>
          <w:rtl/>
        </w:rPr>
        <w:t xml:space="preserve">اني، حدّثنا </w:t>
      </w:r>
      <w:r w:rsidRPr="00FA2266">
        <w:rPr>
          <w:rFonts w:hint="cs"/>
          <w:rtl/>
        </w:rPr>
        <w:t xml:space="preserve">أبو الحسن علي بن </w:t>
      </w:r>
      <w:r>
        <w:rPr>
          <w:rFonts w:hint="cs"/>
          <w:rtl/>
        </w:rPr>
        <w:t>محمّد</w:t>
      </w:r>
      <w:r w:rsidRPr="00FA2266">
        <w:rPr>
          <w:rFonts w:hint="cs"/>
          <w:rtl/>
        </w:rPr>
        <w:t xml:space="preserve"> بن عقبة</w:t>
      </w:r>
      <w:r>
        <w:rPr>
          <w:rFonts w:hint="cs"/>
          <w:rtl/>
        </w:rPr>
        <w:t xml:space="preserve"> حدّثنا </w:t>
      </w:r>
      <w:r w:rsidRPr="00FA2266">
        <w:rPr>
          <w:rFonts w:hint="cs"/>
          <w:rtl/>
        </w:rPr>
        <w:t>الخضر بن أبان الهاشمي</w:t>
      </w:r>
      <w:r>
        <w:rPr>
          <w:rFonts w:hint="cs"/>
          <w:rtl/>
        </w:rPr>
        <w:t xml:space="preserve"> حدّثنا </w:t>
      </w:r>
      <w:r w:rsidRPr="00FA2266">
        <w:rPr>
          <w:rFonts w:hint="cs"/>
          <w:rtl/>
        </w:rPr>
        <w:t>إبراهيم بن هدب</w:t>
      </w:r>
      <w:r>
        <w:rPr>
          <w:rFonts w:hint="cs"/>
          <w:rtl/>
        </w:rPr>
        <w:t>ة، حدّثنا أنس بن مالك</w:t>
      </w:r>
      <w:r w:rsidR="00C0244F">
        <w:rPr>
          <w:rFonts w:hint="cs"/>
          <w:rtl/>
        </w:rPr>
        <w:t xml:space="preserve">: </w:t>
      </w:r>
    </w:p>
    <w:p w:rsidR="001A6AE0" w:rsidRPr="00FA2266" w:rsidRDefault="001A6AE0" w:rsidP="001A6AE0">
      <w:pPr>
        <w:pStyle w:val="libNormal"/>
        <w:rPr>
          <w:rtl/>
        </w:rPr>
      </w:pPr>
      <w:r w:rsidRPr="00FA2266">
        <w:rPr>
          <w:rFonts w:hint="cs"/>
          <w:rtl/>
        </w:rPr>
        <w:t>أن</w:t>
      </w:r>
      <w:r>
        <w:rPr>
          <w:rFonts w:hint="cs"/>
          <w:rtl/>
        </w:rPr>
        <w:t>َّ</w:t>
      </w:r>
      <w:r w:rsidRPr="00FA2266">
        <w:rPr>
          <w:rFonts w:hint="cs"/>
          <w:rtl/>
        </w:rPr>
        <w:t xml:space="preserve"> سائلاً أتى المسجد وهو يقول</w:t>
      </w:r>
      <w:r w:rsidR="00C0244F">
        <w:rPr>
          <w:rFonts w:hint="cs"/>
          <w:rtl/>
        </w:rPr>
        <w:t xml:space="preserve">: </w:t>
      </w:r>
      <w:r w:rsidRPr="00FA2266">
        <w:rPr>
          <w:rFonts w:hint="cs"/>
          <w:rtl/>
        </w:rPr>
        <w:t xml:space="preserve">من </w:t>
      </w:r>
      <w:r w:rsidRPr="00DB7E4F">
        <w:rPr>
          <w:rFonts w:hint="cs"/>
          <w:rtl/>
        </w:rPr>
        <w:t>يقرض المليّ الوفيّ؟</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sidRPr="00FA2266">
        <w:rPr>
          <w:rFonts w:hint="cs"/>
          <w:rtl/>
        </w:rPr>
        <w:t xml:space="preserve"> راكع يقول بيده خلفه للسائل أي </w:t>
      </w:r>
      <w:r>
        <w:rPr>
          <w:rFonts w:hint="cs"/>
          <w:rtl/>
        </w:rPr>
        <w:t>إ</w:t>
      </w:r>
      <w:r w:rsidRPr="00FA2266">
        <w:rPr>
          <w:rFonts w:hint="cs"/>
          <w:rtl/>
        </w:rPr>
        <w:t>خلع الخاتم من يدي</w:t>
      </w:r>
      <w:r>
        <w:rPr>
          <w:rFonts w:hint="cs"/>
          <w:rtl/>
        </w:rPr>
        <w:t xml:space="preserve">. </w:t>
      </w:r>
    </w:p>
    <w:p w:rsidR="001A6AE0" w:rsidRPr="00FA2266" w:rsidRDefault="001A6AE0" w:rsidP="006911C2">
      <w:pPr>
        <w:pStyle w:val="libNormal"/>
        <w:rPr>
          <w:rtl/>
        </w:rPr>
      </w:pPr>
      <w:r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4125EC">
        <w:rPr>
          <w:rStyle w:val="libBold2Char"/>
          <w:rFonts w:hint="cs"/>
          <w:rtl/>
        </w:rPr>
        <w:t>[يا عمر وجبت</w:t>
      </w:r>
      <w:r>
        <w:rPr>
          <w:rFonts w:hint="cs"/>
          <w:rtl/>
        </w:rPr>
        <w:t xml:space="preserve">. </w:t>
      </w:r>
      <w:r w:rsidRPr="00FA2266">
        <w:rPr>
          <w:rFonts w:hint="cs"/>
          <w:rtl/>
        </w:rPr>
        <w:t>قال بأبي أنت وأمي يا رسول الله ما وجبت</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وجبت له الجنّة، والله ما خلعه من يده حتّى خلعه الله من كلِّ ذنب، ومن كلِّ خطيئة]</w:t>
      </w:r>
      <w:r w:rsidR="006911C2" w:rsidRPr="004125EC">
        <w:rPr>
          <w:rStyle w:val="libBold2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319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 xml:space="preserve">وفي الطبعة </w:t>
      </w:r>
      <w:r>
        <w:rPr>
          <w:rFonts w:hint="cs"/>
          <w:rtl/>
        </w:rPr>
        <w:t>الثاني</w:t>
      </w:r>
      <w:r w:rsidRPr="00FA2266">
        <w:rPr>
          <w:rFonts w:hint="cs"/>
          <w:rtl/>
        </w:rPr>
        <w:t>ة</w:t>
      </w:r>
      <w:r w:rsidR="00C0244F">
        <w:rPr>
          <w:rFonts w:hint="cs"/>
          <w:rtl/>
        </w:rPr>
        <w:t xml:space="preserve">: </w:t>
      </w:r>
      <w:r>
        <w:rPr>
          <w:rFonts w:hint="cs"/>
          <w:rtl/>
        </w:rPr>
        <w:t>ج 1</w:t>
      </w:r>
      <w:r w:rsidRPr="00FA2266">
        <w:rPr>
          <w:rFonts w:hint="cs"/>
          <w:rtl/>
        </w:rPr>
        <w:t>5 ص</w:t>
      </w:r>
      <w:r>
        <w:rPr>
          <w:rFonts w:hint="cs"/>
          <w:rtl/>
        </w:rPr>
        <w:t xml:space="preserve"> </w:t>
      </w:r>
      <w:r w:rsidRPr="00FA2266">
        <w:rPr>
          <w:rFonts w:hint="cs"/>
          <w:rtl/>
        </w:rPr>
        <w:t>95</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w:t>
      </w:r>
      <w:r w:rsidR="00C0244F">
        <w:rPr>
          <w:rFonts w:hint="cs"/>
          <w:rtl/>
        </w:rPr>
        <w:t xml:space="preserve">: </w:t>
      </w:r>
      <w:r w:rsidRPr="00FA2266">
        <w:rPr>
          <w:rFonts w:hint="cs"/>
          <w:rtl/>
        </w:rPr>
        <w:t>فما خرج</w:t>
      </w:r>
      <w:r>
        <w:rPr>
          <w:rFonts w:hint="cs"/>
          <w:rtl/>
        </w:rPr>
        <w:t xml:space="preserve"> أحدٌ</w:t>
      </w:r>
      <w:r w:rsidRPr="00FA2266">
        <w:rPr>
          <w:rFonts w:hint="cs"/>
          <w:rtl/>
        </w:rPr>
        <w:t xml:space="preserve"> من المسجد</w:t>
      </w:r>
      <w:r>
        <w:rPr>
          <w:rFonts w:hint="cs"/>
          <w:rtl/>
        </w:rPr>
        <w:t xml:space="preserve"> حتّى </w:t>
      </w:r>
      <w:r w:rsidRPr="00FA2266">
        <w:rPr>
          <w:rFonts w:hint="cs"/>
          <w:rtl/>
        </w:rPr>
        <w:t xml:space="preserve">نزل جبرئيل </w:t>
      </w:r>
      <w:r w:rsidRPr="006C582E">
        <w:rPr>
          <w:rStyle w:val="libAlaemChar"/>
          <w:rFonts w:hint="cs"/>
          <w:rtl/>
        </w:rPr>
        <w:t>عليه‌السلام</w:t>
      </w:r>
      <w:r w:rsidRPr="00FA2266">
        <w:rPr>
          <w:rFonts w:hint="cs"/>
          <w:rtl/>
        </w:rPr>
        <w:t xml:space="preserve"> بقوله عزّ وجلّ</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ف</w:t>
      </w:r>
      <w:r>
        <w:rPr>
          <w:rFonts w:hint="cs"/>
          <w:rtl/>
        </w:rPr>
        <w:t>أ</w:t>
      </w:r>
      <w:r w:rsidRPr="00FA2266">
        <w:rPr>
          <w:rFonts w:hint="cs"/>
          <w:rtl/>
        </w:rPr>
        <w:t>نشأ حسّان بن ثابت يقول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w:t>
            </w:r>
            <w:r>
              <w:rPr>
                <w:rFonts w:hint="cs"/>
                <w:rtl/>
              </w:rPr>
              <w:t>َ</w:t>
            </w:r>
            <w:r w:rsidRPr="00A01338">
              <w:rPr>
                <w:rFonts w:hint="cs"/>
                <w:rtl/>
              </w:rPr>
              <w:t>سن</w:t>
            </w:r>
            <w:r>
              <w:rPr>
                <w:rFonts w:hint="cs"/>
                <w:rtl/>
              </w:rPr>
              <w:t>ٍ</w:t>
            </w:r>
            <w:r w:rsidRPr="00A01338">
              <w:rPr>
                <w:rFonts w:hint="cs"/>
                <w:rtl/>
              </w:rPr>
              <w:t xml:space="preserve"> تفديك</w:t>
            </w:r>
            <w:r>
              <w:rPr>
                <w:rFonts w:hint="cs"/>
                <w:rtl/>
              </w:rPr>
              <w:t>َ</w:t>
            </w:r>
            <w:r w:rsidRPr="00A01338">
              <w:rPr>
                <w:rFonts w:hint="cs"/>
                <w:rtl/>
              </w:rPr>
              <w:t xml:space="preserve"> نفسي وم</w:t>
            </w:r>
            <w:r>
              <w:rPr>
                <w:rFonts w:hint="cs"/>
                <w:rtl/>
              </w:rPr>
              <w:t>ُ</w:t>
            </w:r>
            <w:r w:rsidRPr="00A01338">
              <w:rPr>
                <w:rFonts w:hint="cs"/>
                <w:rtl/>
              </w:rPr>
              <w:t>هج</w:t>
            </w:r>
            <w:r>
              <w:rPr>
                <w:rFonts w:hint="cs"/>
                <w:rtl/>
              </w:rPr>
              <w:t>َ</w:t>
            </w:r>
            <w:r w:rsidRPr="00A01338">
              <w:rPr>
                <w:rFonts w:hint="cs"/>
                <w:rtl/>
              </w:rPr>
              <w:t>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w:t>
            </w:r>
            <w:r>
              <w:rPr>
                <w:rFonts w:hint="cs"/>
                <w:rtl/>
              </w:rPr>
              <w:t>ٍ</w:t>
            </w:r>
            <w:r w:rsidRPr="00A01338">
              <w:rPr>
                <w:rFonts w:hint="cs"/>
                <w:rtl/>
              </w:rPr>
              <w:t xml:space="preserve"> في اله</w:t>
            </w:r>
            <w:r>
              <w:rPr>
                <w:rFonts w:hint="cs"/>
                <w:rtl/>
              </w:rPr>
              <w:t>د</w:t>
            </w:r>
            <w:r w:rsidRPr="00A01338">
              <w:rPr>
                <w:rFonts w:hint="cs"/>
                <w:rtl/>
              </w:rPr>
              <w:t>ى ومسارع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أيذهب </w:t>
            </w:r>
            <w:r w:rsidRPr="00A01338">
              <w:rPr>
                <w:rtl/>
              </w:rPr>
              <w:t>مدحيك والمحب</w:t>
            </w:r>
            <w:r>
              <w:rPr>
                <w:rFonts w:hint="cs"/>
                <w:rtl/>
              </w:rPr>
              <w:t>ّ</w:t>
            </w:r>
            <w:r w:rsidRPr="00A01338">
              <w:rPr>
                <w:rtl/>
              </w:rPr>
              <w:t xml:space="preserve">ر </w:t>
            </w:r>
            <w:r w:rsidRPr="00A01338">
              <w:rPr>
                <w:rFonts w:hint="cs"/>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ذات</w:t>
            </w:r>
            <w:r w:rsidRPr="00FA2266">
              <w:rPr>
                <w:rFonts w:hint="cs"/>
                <w:rtl/>
              </w:rPr>
              <w:t xml:space="preserve"> </w:t>
            </w:r>
            <w:r w:rsidRPr="00A01338">
              <w:rPr>
                <w:rFonts w:hint="cs"/>
                <w:rtl/>
              </w:rPr>
              <w:t>الإله بضائع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فأنت الذي أعطيت </w:t>
            </w:r>
            <w:r w:rsidRPr="00A01338">
              <w:rPr>
                <w:rtl/>
              </w:rPr>
              <w:t>وأنت راكع</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ف</w:t>
            </w:r>
            <w:r>
              <w:rPr>
                <w:rFonts w:hint="cs"/>
                <w:rtl/>
              </w:rPr>
              <w:t>َ</w:t>
            </w:r>
            <w:r w:rsidRPr="00A01338">
              <w:rPr>
                <w:rFonts w:hint="cs"/>
                <w:rtl/>
              </w:rPr>
              <w:t>دت</w:t>
            </w:r>
            <w:r>
              <w:rPr>
                <w:rFonts w:hint="cs"/>
                <w:rtl/>
              </w:rPr>
              <w:t>ْ</w:t>
            </w:r>
            <w:r w:rsidRPr="00A01338">
              <w:rPr>
                <w:rFonts w:hint="cs"/>
                <w:rtl/>
              </w:rPr>
              <w:t xml:space="preserve">ك </w:t>
            </w:r>
            <w:r w:rsidRPr="00FA2266">
              <w:rPr>
                <w:rFonts w:hint="cs"/>
                <w:rtl/>
              </w:rPr>
              <w:t xml:space="preserve">نفوس </w:t>
            </w:r>
            <w:r w:rsidRPr="00A01338">
              <w:rPr>
                <w:rFonts w:hint="cs"/>
                <w:rtl/>
              </w:rPr>
              <w:t>يا</w:t>
            </w:r>
            <w:r>
              <w:rPr>
                <w:rFonts w:hint="cs"/>
                <w:rtl/>
              </w:rPr>
              <w:t xml:space="preserve"> </w:t>
            </w:r>
            <w:r w:rsidRPr="00A01338">
              <w:rPr>
                <w:rFonts w:hint="cs"/>
                <w:rtl/>
              </w:rPr>
              <w:t>خ</w:t>
            </w:r>
            <w:r>
              <w:rPr>
                <w:rFonts w:hint="cs"/>
                <w:rtl/>
              </w:rPr>
              <w:t>َ</w:t>
            </w:r>
            <w:r w:rsidRPr="00A01338">
              <w:rPr>
                <w:rFonts w:hint="cs"/>
                <w:rtl/>
              </w:rPr>
              <w:t>ير</w:t>
            </w:r>
            <w:r>
              <w:rPr>
                <w:rFonts w:hint="cs"/>
                <w:rtl/>
              </w:rPr>
              <w:t>َ</w:t>
            </w:r>
            <w:r w:rsidRPr="00A01338">
              <w:rPr>
                <w:rFonts w:hint="cs"/>
                <w:rtl/>
              </w:rPr>
              <w:t xml:space="preserve"> راكع</w:t>
            </w:r>
            <w:r>
              <w:rPr>
                <w:rFonts w:hint="cs"/>
                <w:rtl/>
              </w:rPr>
              <w:t>ِ</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الله فيك</w:t>
            </w:r>
            <w:r>
              <w:rPr>
                <w:rFonts w:hint="cs"/>
                <w:rtl/>
              </w:rPr>
              <w:t xml:space="preserve"> </w:t>
            </w:r>
            <w:r w:rsidRPr="00FA2266">
              <w:rPr>
                <w:rFonts w:hint="cs"/>
                <w:rtl/>
              </w:rPr>
              <w:t>خير</w:t>
            </w:r>
            <w:r>
              <w:rPr>
                <w:rFonts w:hint="cs"/>
                <w:rtl/>
              </w:rPr>
              <w:t>َ</w:t>
            </w:r>
            <w:r w:rsidRPr="00FA2266">
              <w:rPr>
                <w:rFonts w:hint="cs"/>
                <w:rtl/>
              </w:rPr>
              <w:t xml:space="preserve"> ولاية</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فأثبتها</w:t>
            </w:r>
            <w:r>
              <w:rPr>
                <w:rFonts w:hint="cs"/>
                <w:rtl/>
              </w:rPr>
              <w:t xml:space="preserve"> </w:t>
            </w:r>
            <w:r w:rsidRPr="00FA2266">
              <w:rPr>
                <w:rFonts w:hint="cs"/>
                <w:rtl/>
              </w:rPr>
              <w:t>في</w:t>
            </w:r>
            <w:r>
              <w:rPr>
                <w:rFonts w:hint="cs"/>
                <w:rtl/>
              </w:rPr>
              <w:t xml:space="preserve"> </w:t>
            </w:r>
            <w:r w:rsidRPr="00FA2266">
              <w:rPr>
                <w:rFonts w:hint="cs"/>
                <w:rtl/>
              </w:rPr>
              <w:t>مح</w:t>
            </w:r>
            <w:r>
              <w:rPr>
                <w:rFonts w:hint="cs"/>
                <w:rtl/>
              </w:rPr>
              <w:t>ُ</w:t>
            </w:r>
            <w:r w:rsidRPr="00FA2266">
              <w:rPr>
                <w:rFonts w:hint="cs"/>
                <w:rtl/>
              </w:rPr>
              <w:t>كمات</w:t>
            </w:r>
            <w:r>
              <w:rPr>
                <w:rFonts w:hint="cs"/>
                <w:rtl/>
              </w:rPr>
              <w:t xml:space="preserve"> </w:t>
            </w:r>
            <w:r w:rsidRPr="00FA2266">
              <w:rPr>
                <w:rFonts w:hint="cs"/>
                <w:rtl/>
              </w:rPr>
              <w:t>الشرائع</w:t>
            </w:r>
            <w:r>
              <w:rPr>
                <w:rFonts w:hint="cs"/>
                <w:rtl/>
              </w:rPr>
              <w:t>ِ</w:t>
            </w:r>
            <w:r w:rsidRPr="00725071">
              <w:rPr>
                <w:rStyle w:val="libPoemTiniChar0"/>
                <w:rtl/>
              </w:rPr>
              <w:br/>
              <w:t> </w:t>
            </w:r>
          </w:p>
        </w:tc>
      </w:tr>
    </w:tbl>
    <w:p w:rsidR="001A6AE0" w:rsidRPr="00FA2266" w:rsidRDefault="001A6AE0" w:rsidP="001A6AE0">
      <w:pPr>
        <w:pStyle w:val="libNormal"/>
        <w:rPr>
          <w:rtl/>
        </w:rPr>
      </w:pPr>
      <w:r w:rsidRPr="00FA2266">
        <w:rPr>
          <w:rFonts w:hint="cs"/>
          <w:rtl/>
        </w:rPr>
        <w:t>ومن كتاب ما 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Pr="00FA2266">
        <w:rPr>
          <w:rFonts w:hint="cs"/>
          <w:rtl/>
        </w:rPr>
        <w:t xml:space="preserve"> للحافظ أبي نعيم الأصبه</w:t>
      </w:r>
      <w:r>
        <w:rPr>
          <w:rFonts w:hint="cs"/>
          <w:rtl/>
        </w:rPr>
        <w:t>اني</w:t>
      </w:r>
      <w:r w:rsidRPr="00FA2266">
        <w:rPr>
          <w:rFonts w:hint="cs"/>
          <w:rtl/>
        </w:rPr>
        <w:t xml:space="preserve"> الأحاديث التالية المرقمة</w:t>
      </w:r>
      <w:r>
        <w:rPr>
          <w:rFonts w:hint="cs"/>
          <w:rtl/>
        </w:rPr>
        <w:t xml:space="preserve"> (</w:t>
      </w:r>
      <w:r w:rsidRPr="00FA2266">
        <w:rPr>
          <w:rFonts w:hint="cs"/>
          <w:rtl/>
        </w:rPr>
        <w:t>14</w:t>
      </w:r>
      <w:r>
        <w:rPr>
          <w:rFonts w:hint="cs"/>
          <w:rtl/>
        </w:rPr>
        <w:t xml:space="preserve">، </w:t>
      </w:r>
      <w:r w:rsidRPr="00FA2266">
        <w:rPr>
          <w:rFonts w:hint="cs"/>
          <w:rtl/>
        </w:rPr>
        <w:t>13</w:t>
      </w:r>
      <w:r>
        <w:rPr>
          <w:rFonts w:hint="cs"/>
          <w:rtl/>
        </w:rPr>
        <w:t xml:space="preserve">، </w:t>
      </w:r>
      <w:r w:rsidRPr="00FA2266">
        <w:rPr>
          <w:rFonts w:hint="cs"/>
          <w:rtl/>
        </w:rPr>
        <w:t>12) في</w:t>
      </w:r>
      <w:r>
        <w:rPr>
          <w:rFonts w:hint="cs"/>
          <w:rtl/>
        </w:rPr>
        <w:t xml:space="preserve"> الآية </w:t>
      </w:r>
      <w:r w:rsidRPr="00FA2266">
        <w:rPr>
          <w:rFonts w:hint="cs"/>
          <w:rtl/>
        </w:rPr>
        <w:t>الكريمة</w:t>
      </w:r>
      <w:r>
        <w:rPr>
          <w:rFonts w:hint="cs"/>
          <w:rtl/>
        </w:rPr>
        <w:t xml:space="preserve"> </w:t>
      </w:r>
      <w:r w:rsidRPr="00FA2266">
        <w:rPr>
          <w:rFonts w:hint="cs"/>
          <w:rtl/>
        </w:rPr>
        <w:t>55</w:t>
      </w:r>
      <w:r>
        <w:rPr>
          <w:rFonts w:hint="cs"/>
          <w:rtl/>
        </w:rPr>
        <w:t xml:space="preserve"> </w:t>
      </w:r>
      <w:r w:rsidRPr="00FA2266">
        <w:rPr>
          <w:rFonts w:hint="cs"/>
          <w:rtl/>
        </w:rPr>
        <w:t>من سورة المائدة</w:t>
      </w:r>
      <w:r>
        <w:rPr>
          <w:rFonts w:hint="cs"/>
          <w:rtl/>
        </w:rPr>
        <w:t xml:space="preserve">. </w:t>
      </w:r>
    </w:p>
    <w:p w:rsidR="001A6AE0" w:rsidRPr="00FA2266" w:rsidRDefault="001A6AE0" w:rsidP="001A6AE0">
      <w:pPr>
        <w:pStyle w:val="libNormal"/>
        <w:rPr>
          <w:rtl/>
        </w:rPr>
      </w:pPr>
      <w:r w:rsidRPr="00FA2266">
        <w:rPr>
          <w:rFonts w:hint="cs"/>
          <w:rtl/>
        </w:rPr>
        <w:t>12-</w:t>
      </w:r>
      <w:r>
        <w:rPr>
          <w:rFonts w:hint="cs"/>
          <w:rtl/>
        </w:rPr>
        <w:t xml:space="preserve"> حدّثنا محمّد</w:t>
      </w:r>
      <w:r w:rsidRPr="00FA2266">
        <w:rPr>
          <w:rFonts w:hint="cs"/>
          <w:rtl/>
        </w:rPr>
        <w:t xml:space="preserve"> بن المظفر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w:t>
      </w:r>
      <w:r>
        <w:rPr>
          <w:rFonts w:hint="cs"/>
          <w:rtl/>
        </w:rPr>
        <w:t xml:space="preserve"> أحمد </w:t>
      </w:r>
      <w:r w:rsidRPr="00FA2266">
        <w:rPr>
          <w:rFonts w:hint="cs"/>
          <w:rtl/>
        </w:rPr>
        <w:t>بن سليمان</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الحجاج الحضرمي قال</w:t>
      </w:r>
      <w:r w:rsidR="00C0244F">
        <w:rPr>
          <w:rFonts w:hint="cs"/>
          <w:rtl/>
        </w:rPr>
        <w:t xml:space="preserve">: </w:t>
      </w:r>
      <w:r>
        <w:rPr>
          <w:rFonts w:hint="cs"/>
          <w:rtl/>
        </w:rPr>
        <w:t xml:space="preserve">حدّثنا </w:t>
      </w:r>
      <w:r w:rsidRPr="00FA2266">
        <w:rPr>
          <w:rFonts w:hint="cs"/>
          <w:rtl/>
        </w:rPr>
        <w:t>الخطيب بن ناصح</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عكرمة بن إبراهيم</w:t>
      </w:r>
      <w:r>
        <w:rPr>
          <w:rFonts w:hint="cs"/>
          <w:rtl/>
        </w:rPr>
        <w:t xml:space="preserve">، </w:t>
      </w:r>
      <w:r w:rsidRPr="00FA2266">
        <w:rPr>
          <w:rFonts w:hint="cs"/>
          <w:rtl/>
        </w:rPr>
        <w:t>عن الكلبي 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رضي‌الله‌عنهما</w:t>
      </w:r>
      <w:r w:rsidRPr="00FA2266">
        <w:rPr>
          <w:rFonts w:hint="cs"/>
          <w:rtl/>
        </w:rPr>
        <w:t xml:space="preserve"> قال</w:t>
      </w:r>
      <w:r w:rsidR="00C0244F">
        <w:rPr>
          <w:rFonts w:hint="cs"/>
          <w:rtl/>
        </w:rPr>
        <w:t xml:space="preserve">: </w:t>
      </w:r>
      <w:r w:rsidRPr="00FA2266">
        <w:rPr>
          <w:rFonts w:hint="cs"/>
          <w:rtl/>
        </w:rPr>
        <w:t>كان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يتوضأ للص</w:t>
      </w:r>
      <w:r>
        <w:rPr>
          <w:rFonts w:hint="cs"/>
          <w:rtl/>
        </w:rPr>
        <w:t>ّ</w:t>
      </w:r>
      <w:r w:rsidRPr="00FA2266">
        <w:rPr>
          <w:rFonts w:hint="cs"/>
          <w:rtl/>
        </w:rPr>
        <w:t>لاة فنزلت عليه</w:t>
      </w:r>
      <w:r>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r w:rsidRPr="00FA2266">
        <w:rPr>
          <w:rFonts w:hint="cs"/>
          <w:rtl/>
        </w:rPr>
        <w:t>فتوج</w:t>
      </w:r>
      <w:r>
        <w:rPr>
          <w:rFonts w:hint="cs"/>
          <w:rtl/>
        </w:rPr>
        <w:t>ّ</w:t>
      </w:r>
      <w:r w:rsidRPr="00FA2266">
        <w:rPr>
          <w:rFonts w:hint="cs"/>
          <w:rtl/>
        </w:rPr>
        <w:t>ه</w:t>
      </w:r>
      <w:r>
        <w:rPr>
          <w:rFonts w:hint="cs"/>
          <w:rtl/>
        </w:rPr>
        <w:t xml:space="preserve"> النبيّ </w:t>
      </w:r>
      <w:r w:rsidR="006E430D" w:rsidRPr="00BF39C2">
        <w:rPr>
          <w:rFonts w:hint="cs"/>
          <w:rtl/>
        </w:rPr>
        <w:t>صلّى الله عليه وآله</w:t>
      </w:r>
      <w:r>
        <w:rPr>
          <w:rFonts w:hint="cs"/>
          <w:rtl/>
        </w:rPr>
        <w:t xml:space="preserve"> إلى </w:t>
      </w:r>
      <w:r w:rsidRPr="00FA2266">
        <w:rPr>
          <w:rFonts w:hint="cs"/>
          <w:rtl/>
        </w:rPr>
        <w:t>المسجد ف</w:t>
      </w:r>
      <w:r>
        <w:rPr>
          <w:rFonts w:hint="cs"/>
          <w:rtl/>
        </w:rPr>
        <w:t>ا</w:t>
      </w:r>
      <w:r w:rsidRPr="00FA2266">
        <w:rPr>
          <w:rFonts w:hint="cs"/>
          <w:rtl/>
        </w:rPr>
        <w:t>ستقبل سائلا فقال له</w:t>
      </w:r>
      <w:r w:rsidR="00C0244F">
        <w:rPr>
          <w:rFonts w:hint="cs"/>
          <w:rtl/>
        </w:rPr>
        <w:t xml:space="preserve">: </w:t>
      </w:r>
      <w:r w:rsidRPr="004125EC">
        <w:rPr>
          <w:rStyle w:val="libBold2Char"/>
          <w:rFonts w:hint="cs"/>
          <w:rtl/>
        </w:rPr>
        <w:t>[من تركت في المسجد]؟</w:t>
      </w:r>
      <w:r>
        <w:rPr>
          <w:rFonts w:hint="cs"/>
          <w:rtl/>
        </w:rPr>
        <w:t xml:space="preserve"> </w:t>
      </w:r>
      <w:r w:rsidRPr="00FA2266">
        <w:rPr>
          <w:rFonts w:hint="cs"/>
          <w:rtl/>
        </w:rPr>
        <w:t>قال</w:t>
      </w:r>
      <w:r w:rsidR="00C0244F">
        <w:rPr>
          <w:rFonts w:hint="cs"/>
          <w:rtl/>
        </w:rPr>
        <w:t xml:space="preserve">: </w:t>
      </w:r>
      <w:r w:rsidRPr="00FA2266">
        <w:rPr>
          <w:rFonts w:hint="cs"/>
          <w:rtl/>
        </w:rPr>
        <w:t>رجلاً تصد</w:t>
      </w:r>
      <w:r>
        <w:rPr>
          <w:rFonts w:hint="cs"/>
          <w:rtl/>
        </w:rPr>
        <w:t>ّ</w:t>
      </w:r>
      <w:r w:rsidRPr="00FA2266">
        <w:rPr>
          <w:rFonts w:hint="cs"/>
          <w:rtl/>
        </w:rPr>
        <w:t>ق عل</w:t>
      </w:r>
      <w:r>
        <w:rPr>
          <w:rFonts w:hint="cs"/>
          <w:rtl/>
        </w:rPr>
        <w:t>يَّ</w:t>
      </w:r>
      <w:r w:rsidRPr="00FA2266">
        <w:rPr>
          <w:rFonts w:hint="cs"/>
          <w:rtl/>
        </w:rPr>
        <w:t xml:space="preserve"> بخاتمه وهو راكع فدخل</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المسجد فإذا هو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13-</w:t>
      </w:r>
      <w:r>
        <w:rPr>
          <w:rFonts w:hint="cs"/>
          <w:rtl/>
        </w:rPr>
        <w:t xml:space="preserve"> حدّثنا </w:t>
      </w:r>
      <w:r w:rsidRPr="00FA2266">
        <w:rPr>
          <w:rFonts w:hint="cs"/>
          <w:rtl/>
        </w:rPr>
        <w:t xml:space="preserve">سليمان بن </w:t>
      </w:r>
      <w:r>
        <w:rPr>
          <w:rFonts w:hint="cs"/>
          <w:rtl/>
        </w:rPr>
        <w:t xml:space="preserve">أحمد،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عبد الله الحضرمي قال</w:t>
      </w:r>
      <w:r w:rsidR="00C0244F">
        <w:rPr>
          <w:rFonts w:hint="cs"/>
          <w:rtl/>
        </w:rPr>
        <w:t xml:space="preserve">: </w:t>
      </w:r>
      <w:r>
        <w:rPr>
          <w:rFonts w:hint="cs"/>
          <w:rtl/>
        </w:rPr>
        <w:t xml:space="preserve">حدّثنا </w:t>
      </w:r>
      <w:r w:rsidRPr="00FA2266">
        <w:rPr>
          <w:rFonts w:hint="cs"/>
          <w:rtl/>
        </w:rPr>
        <w:t>إبراهيم بن عيسى التنوخي قال</w:t>
      </w:r>
      <w:r w:rsidR="00C0244F">
        <w:rPr>
          <w:rFonts w:hint="cs"/>
          <w:rtl/>
        </w:rPr>
        <w:t xml:space="preserve">: </w:t>
      </w:r>
      <w:r>
        <w:rPr>
          <w:rFonts w:hint="cs"/>
          <w:rtl/>
        </w:rPr>
        <w:t xml:space="preserve">حدّثنا </w:t>
      </w:r>
      <w:r w:rsidRPr="00FA2266">
        <w:rPr>
          <w:rFonts w:hint="cs"/>
          <w:rtl/>
        </w:rPr>
        <w:t>يحيى بن يعلي عن عبيد الله بن موسى عن أبي الزبير</w:t>
      </w:r>
      <w:r>
        <w:rPr>
          <w:rFonts w:hint="cs"/>
          <w:rtl/>
        </w:rPr>
        <w:t xml:space="preserve">. </w:t>
      </w:r>
    </w:p>
    <w:p w:rsidR="001A6AE0" w:rsidRDefault="001A6AE0" w:rsidP="004125EC">
      <w:pPr>
        <w:pStyle w:val="libNormal"/>
        <w:rPr>
          <w:rtl/>
        </w:rPr>
      </w:pPr>
      <w:r w:rsidRPr="00FA2266">
        <w:rPr>
          <w:rFonts w:hint="cs"/>
          <w:rtl/>
        </w:rPr>
        <w:t xml:space="preserve">عن جابر </w:t>
      </w:r>
      <w:r w:rsidR="003666F9">
        <w:rPr>
          <w:rFonts w:hint="cs"/>
          <w:rtl/>
        </w:rPr>
        <w:t>(</w:t>
      </w:r>
      <w:r w:rsidRPr="00FA2266">
        <w:rPr>
          <w:rFonts w:hint="cs"/>
          <w:rtl/>
        </w:rPr>
        <w:t>بن عبد الله الأنصاري</w:t>
      </w:r>
      <w:r w:rsidR="003666F9">
        <w:rPr>
          <w:rFonts w:hint="cs"/>
          <w:rtl/>
        </w:rPr>
        <w:t>)</w:t>
      </w:r>
      <w:r w:rsidRPr="00FA2266">
        <w:rPr>
          <w:rFonts w:hint="cs"/>
          <w:rtl/>
        </w:rPr>
        <w:t xml:space="preserve"> قال</w:t>
      </w:r>
      <w:r w:rsidR="00C0244F">
        <w:rPr>
          <w:rFonts w:hint="cs"/>
          <w:rtl/>
        </w:rPr>
        <w:t xml:space="preserve">: </w:t>
      </w:r>
      <w:r w:rsidRPr="00FA2266">
        <w:rPr>
          <w:rFonts w:hint="cs"/>
          <w:rtl/>
        </w:rPr>
        <w:t>جاء عبد الله بن سلام وأناس معه فشكوا مجانبة الناس إي</w:t>
      </w:r>
      <w:r>
        <w:rPr>
          <w:rFonts w:hint="cs"/>
          <w:rtl/>
        </w:rPr>
        <w:t>ّ</w:t>
      </w:r>
      <w:r w:rsidRPr="00FA2266">
        <w:rPr>
          <w:rFonts w:hint="cs"/>
          <w:rtl/>
        </w:rPr>
        <w:t xml:space="preserve">اهم منذ </w:t>
      </w:r>
      <w:r>
        <w:rPr>
          <w:rFonts w:hint="cs"/>
          <w:rtl/>
        </w:rPr>
        <w:t>أ</w:t>
      </w:r>
      <w:r w:rsidRPr="00FA2266">
        <w:rPr>
          <w:rFonts w:hint="cs"/>
          <w:rtl/>
        </w:rPr>
        <w:t xml:space="preserve">سلموا فقال </w:t>
      </w:r>
      <w:r w:rsidR="003666F9">
        <w:rPr>
          <w:rFonts w:hint="cs"/>
          <w:rtl/>
        </w:rPr>
        <w:t>(</w:t>
      </w:r>
      <w:r w:rsidRPr="00FA2266">
        <w:rPr>
          <w:rFonts w:hint="cs"/>
          <w:rtl/>
        </w:rPr>
        <w:t>النبي</w:t>
      </w:r>
      <w:r w:rsidR="003666F9">
        <w:rPr>
          <w:rFonts w:hint="cs"/>
          <w:rtl/>
        </w:rPr>
        <w:t>)</w:t>
      </w:r>
      <w:r w:rsidR="00C0244F">
        <w:rPr>
          <w:rFonts w:hint="cs"/>
          <w:rtl/>
        </w:rPr>
        <w:t xml:space="preserve">: </w:t>
      </w:r>
      <w:r w:rsidR="003666F9" w:rsidRPr="004125EC">
        <w:rPr>
          <w:rStyle w:val="libBold2Char"/>
          <w:rFonts w:hint="cs"/>
          <w:rtl/>
        </w:rPr>
        <w:t>[</w:t>
      </w:r>
      <w:r w:rsidRPr="004125EC">
        <w:rPr>
          <w:rStyle w:val="libBold2Char"/>
          <w:rFonts w:hint="cs"/>
          <w:rtl/>
        </w:rPr>
        <w:t>أبغوني سائلاً</w:t>
      </w:r>
      <w:r w:rsidRPr="00FA2266">
        <w:rPr>
          <w:rFonts w:hint="cs"/>
          <w:rtl/>
        </w:rPr>
        <w:t xml:space="preserve"> فدخلنا المسجد فدنا سائل إليه</w:t>
      </w:r>
      <w:r>
        <w:rPr>
          <w:rFonts w:hint="cs"/>
          <w:rtl/>
        </w:rPr>
        <w:t xml:space="preserve">، </w:t>
      </w:r>
      <w:r w:rsidRPr="00FA2266">
        <w:rPr>
          <w:rFonts w:hint="cs"/>
          <w:rtl/>
        </w:rPr>
        <w:t>فقال له النبي</w:t>
      </w:r>
      <w:r w:rsidR="00C0244F">
        <w:rPr>
          <w:rFonts w:hint="cs"/>
          <w:rtl/>
        </w:rPr>
        <w:t xml:space="preserve">: </w:t>
      </w:r>
      <w:r w:rsidRPr="004125EC">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 مررت برجل راكع فأعط</w:t>
      </w:r>
      <w:r>
        <w:rPr>
          <w:rFonts w:hint="cs"/>
          <w:rtl/>
        </w:rPr>
        <w:t>اني</w:t>
      </w:r>
      <w:r w:rsidRPr="00FA2266">
        <w:rPr>
          <w:rFonts w:hint="cs"/>
          <w:rtl/>
        </w:rPr>
        <w:t xml:space="preserve"> خاتمه</w:t>
      </w:r>
      <w:r>
        <w:rPr>
          <w:rFonts w:hint="cs"/>
          <w:rtl/>
        </w:rPr>
        <w:t xml:space="preserve">. </w:t>
      </w:r>
      <w:r w:rsidRPr="00FA2266">
        <w:rPr>
          <w:rFonts w:hint="cs"/>
          <w:rtl/>
        </w:rPr>
        <w:t>قال</w:t>
      </w:r>
      <w:r w:rsidR="00C0244F">
        <w:rPr>
          <w:rFonts w:hint="cs"/>
          <w:rtl/>
        </w:rPr>
        <w:t xml:space="preserve">: </w:t>
      </w:r>
      <w:r w:rsidRPr="00FA2266">
        <w:rPr>
          <w:rFonts w:hint="cs"/>
          <w:rtl/>
        </w:rPr>
        <w:t>ف</w:t>
      </w:r>
      <w:r w:rsidR="003666F9">
        <w:rPr>
          <w:rFonts w:hint="cs"/>
          <w:rtl/>
        </w:rPr>
        <w:t>ا</w:t>
      </w:r>
      <w:r w:rsidRPr="00FA2266">
        <w:rPr>
          <w:rFonts w:hint="cs"/>
          <w:rtl/>
        </w:rPr>
        <w:t xml:space="preserve">ذهب </w:t>
      </w:r>
      <w:r w:rsidR="003666F9">
        <w:rPr>
          <w:rFonts w:hint="cs"/>
          <w:rtl/>
        </w:rPr>
        <w:t>(</w:t>
      </w:r>
      <w:r w:rsidRPr="00FA2266">
        <w:rPr>
          <w:rFonts w:hint="cs"/>
          <w:rtl/>
        </w:rPr>
        <w:t>معي</w:t>
      </w:r>
      <w:r w:rsidR="003666F9">
        <w:rPr>
          <w:rFonts w:hint="cs"/>
          <w:rtl/>
        </w:rPr>
        <w:t>)</w:t>
      </w:r>
      <w:r w:rsidRPr="00FA2266">
        <w:rPr>
          <w:rFonts w:hint="cs"/>
          <w:rtl/>
        </w:rPr>
        <w:t xml:space="preserve"> </w:t>
      </w:r>
      <w:r w:rsidRPr="004125EC">
        <w:rPr>
          <w:rStyle w:val="libBold2Char"/>
          <w:rFonts w:hint="cs"/>
          <w:rtl/>
        </w:rPr>
        <w:t>فأره هو لي</w:t>
      </w:r>
      <w:r w:rsidR="003666F9" w:rsidRPr="004125EC">
        <w:rPr>
          <w:rStyle w:val="libBold2Char"/>
          <w:rFonts w:hint="cs"/>
          <w:rtl/>
        </w:rPr>
        <w:t>]</w:t>
      </w:r>
      <w:r w:rsidRPr="004125EC">
        <w:rPr>
          <w:rStyle w:val="libBold2Char"/>
          <w:rFonts w:hint="cs"/>
          <w:rtl/>
        </w:rPr>
        <w:t>.</w:t>
      </w:r>
      <w:r>
        <w:rPr>
          <w:rFonts w:hint="cs"/>
          <w:rtl/>
        </w:rPr>
        <w:t xml:space="preserve"> </w:t>
      </w:r>
      <w:r w:rsidRPr="00FA2266">
        <w:rPr>
          <w:rFonts w:hint="cs"/>
          <w:rtl/>
        </w:rPr>
        <w:t>فذهبنا وعلي</w:t>
      </w:r>
      <w:r>
        <w:rPr>
          <w:rFonts w:hint="cs"/>
          <w:rtl/>
        </w:rPr>
        <w:t>ٌّ</w:t>
      </w:r>
      <w:r w:rsidRPr="00FA2266">
        <w:rPr>
          <w:rFonts w:hint="cs"/>
          <w:rtl/>
        </w:rPr>
        <w:t xml:space="preserve"> قائم قال </w:t>
      </w:r>
      <w:r w:rsidR="003666F9">
        <w:rPr>
          <w:rFonts w:hint="cs"/>
          <w:rtl/>
        </w:rPr>
        <w:t>(</w:t>
      </w:r>
      <w:r w:rsidRPr="00FA2266">
        <w:rPr>
          <w:rFonts w:hint="cs"/>
          <w:rtl/>
        </w:rPr>
        <w:t>السائل</w:t>
      </w:r>
      <w:r w:rsidR="003666F9">
        <w:rPr>
          <w:rFonts w:hint="cs"/>
          <w:rtl/>
        </w:rPr>
        <w:t>)</w:t>
      </w:r>
      <w:r w:rsidR="00C0244F">
        <w:rPr>
          <w:rFonts w:hint="cs"/>
          <w:rtl/>
        </w:rPr>
        <w:t xml:space="preserve">: </w:t>
      </w:r>
      <w:r w:rsidRPr="00FA2266">
        <w:rPr>
          <w:rFonts w:hint="cs"/>
          <w:rtl/>
        </w:rPr>
        <w:t xml:space="preserve">هذا </w:t>
      </w:r>
      <w:r w:rsidR="003666F9">
        <w:rPr>
          <w:rFonts w:hint="cs"/>
          <w:rtl/>
        </w:rPr>
        <w:t>(</w:t>
      </w:r>
      <w:r w:rsidRPr="00FA2266">
        <w:rPr>
          <w:rFonts w:hint="cs"/>
          <w:rtl/>
        </w:rPr>
        <w:t>القائم أعط</w:t>
      </w:r>
      <w:r>
        <w:rPr>
          <w:rFonts w:hint="cs"/>
          <w:rtl/>
        </w:rPr>
        <w:t>اني</w:t>
      </w:r>
      <w:r w:rsidRPr="00FA2266">
        <w:rPr>
          <w:rFonts w:hint="cs"/>
          <w:rtl/>
        </w:rPr>
        <w:t xml:space="preserve"> خاتمه وهو راكع</w:t>
      </w:r>
      <w:r w:rsidR="003666F9">
        <w:rPr>
          <w:rFonts w:hint="cs"/>
          <w:rtl/>
        </w:rPr>
        <w:t>)</w:t>
      </w:r>
      <w:r w:rsidRPr="00FA2266">
        <w:rPr>
          <w:rFonts w:hint="cs"/>
          <w:rtl/>
        </w:rPr>
        <w:t xml:space="preserve"> 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14-</w:t>
      </w:r>
      <w:r>
        <w:rPr>
          <w:rFonts w:hint="cs"/>
          <w:rtl/>
        </w:rPr>
        <w:t xml:space="preserve"> حدّثنا </w:t>
      </w:r>
      <w:r w:rsidRPr="00FA2266">
        <w:rPr>
          <w:rFonts w:hint="cs"/>
          <w:rtl/>
        </w:rPr>
        <w:t xml:space="preserve">عبد الله بن </w:t>
      </w:r>
      <w:r>
        <w:rPr>
          <w:rFonts w:hint="cs"/>
          <w:rtl/>
        </w:rPr>
        <w:t>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يحيى بن زهير</w:t>
      </w:r>
      <w:r>
        <w:rPr>
          <w:rFonts w:hint="cs"/>
          <w:rtl/>
        </w:rPr>
        <w:t xml:space="preserve">، </w:t>
      </w:r>
      <w:r w:rsidRPr="00FA2266">
        <w:rPr>
          <w:rFonts w:hint="cs"/>
          <w:rtl/>
        </w:rPr>
        <w:t>وعبد الرحمان بن</w:t>
      </w:r>
      <w:r>
        <w:rPr>
          <w:rFonts w:hint="cs"/>
          <w:rtl/>
        </w:rPr>
        <w:t xml:space="preserve"> أحمد </w:t>
      </w:r>
      <w:r w:rsidRPr="00FA2266">
        <w:rPr>
          <w:rFonts w:hint="cs"/>
          <w:rtl/>
        </w:rPr>
        <w:t>الزهري قالا</w:t>
      </w:r>
      <w:r w:rsidR="00C0244F">
        <w:rPr>
          <w:rFonts w:hint="cs"/>
          <w:rtl/>
        </w:rPr>
        <w:t xml:space="preserve">: </w:t>
      </w:r>
      <w:r>
        <w:rPr>
          <w:rFonts w:hint="cs"/>
          <w:rtl/>
        </w:rPr>
        <w:t xml:space="preserve">حدّثنا أحمد </w:t>
      </w:r>
      <w:r w:rsidRPr="00FA2266">
        <w:rPr>
          <w:rFonts w:hint="cs"/>
          <w:rtl/>
        </w:rPr>
        <w:t>بن منصور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00CC26F2">
        <w:rPr>
          <w:rFonts w:hint="cs"/>
          <w:rtl/>
        </w:rPr>
        <w:t>عبد الرزّاق</w:t>
      </w:r>
      <w:r>
        <w:rPr>
          <w:rFonts w:hint="cs"/>
          <w:rtl/>
        </w:rPr>
        <w:t xml:space="preserve">، </w:t>
      </w:r>
      <w:r w:rsidRPr="00FA2266">
        <w:rPr>
          <w:rFonts w:hint="cs"/>
          <w:rtl/>
        </w:rPr>
        <w:t xml:space="preserve">عن عبد </w:t>
      </w:r>
      <w:r w:rsidR="00CC26F2">
        <w:rPr>
          <w:rFonts w:hint="cs"/>
          <w:rtl/>
        </w:rPr>
        <w:t>الوهّاب</w:t>
      </w:r>
      <w:r w:rsidRPr="00FA2266">
        <w:rPr>
          <w:rFonts w:hint="cs"/>
          <w:rtl/>
        </w:rPr>
        <w:t xml:space="preserve"> بن مجاهد</w:t>
      </w:r>
      <w:r>
        <w:rPr>
          <w:rFonts w:hint="cs"/>
          <w:rtl/>
        </w:rPr>
        <w:t xml:space="preserve">، </w:t>
      </w:r>
      <w:r w:rsidRPr="00FA2266">
        <w:rPr>
          <w:rFonts w:hint="cs"/>
          <w:rtl/>
        </w:rPr>
        <w:t>عن أبيه</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Pr>
          <w:rStyle w:val="libAlaemChar"/>
          <w:rFonts w:hint="cs"/>
          <w:rtl/>
        </w:rPr>
        <w:t>(</w:t>
      </w:r>
      <w:r w:rsidRPr="001659DF">
        <w:rPr>
          <w:rStyle w:val="libAieChar"/>
          <w:rtl/>
        </w:rPr>
        <w:t>إِنَّمَا وَلِيُّكُمُ اللهُ وَرَسُولُهُ وَالَّذِينَ</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صلوات الله عليه</w:t>
      </w:r>
      <w:r>
        <w:rPr>
          <w:rFonts w:hint="cs"/>
          <w:rtl/>
        </w:rPr>
        <w:t xml:space="preserve">. </w:t>
      </w:r>
    </w:p>
    <w:p w:rsidR="001A6AE0" w:rsidRPr="00FA2266" w:rsidRDefault="001A6AE0" w:rsidP="001A6AE0">
      <w:pPr>
        <w:pStyle w:val="libNormal"/>
        <w:rPr>
          <w:rtl/>
        </w:rPr>
      </w:pPr>
      <w:r w:rsidRPr="00FA2266">
        <w:rPr>
          <w:rFonts w:hint="cs"/>
          <w:rtl/>
        </w:rPr>
        <w:t xml:space="preserve">وهذا رواه أيضاً الحافظ </w:t>
      </w:r>
      <w:r>
        <w:rPr>
          <w:rFonts w:hint="cs"/>
          <w:rtl/>
        </w:rPr>
        <w:t>الحسكاني</w:t>
      </w:r>
      <w:r w:rsidRPr="00FA2266">
        <w:rPr>
          <w:rFonts w:hint="cs"/>
          <w:rtl/>
        </w:rPr>
        <w:t xml:space="preserve"> في الحديث</w:t>
      </w:r>
      <w:r w:rsidR="00C0244F">
        <w:rPr>
          <w:rFonts w:hint="cs"/>
          <w:rtl/>
        </w:rPr>
        <w:t xml:space="preserve">: </w:t>
      </w:r>
      <w:r>
        <w:rPr>
          <w:rFonts w:hint="cs"/>
          <w:rtl/>
        </w:rPr>
        <w:t>(</w:t>
      </w:r>
      <w:r w:rsidRPr="00FA2266">
        <w:rPr>
          <w:rFonts w:hint="cs"/>
          <w:rtl/>
        </w:rPr>
        <w:t>232) من كتاب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الحاكم أبو عبد الله الحافظ غير مر</w:t>
      </w:r>
      <w:r>
        <w:rPr>
          <w:rFonts w:hint="cs"/>
          <w:rtl/>
        </w:rPr>
        <w:t>ّة</w:t>
      </w:r>
      <w:r w:rsidRPr="00FA2266">
        <w:rPr>
          <w:rFonts w:hint="cs"/>
          <w:rtl/>
        </w:rPr>
        <w:t xml:space="preserve"> قال</w:t>
      </w:r>
      <w:r w:rsidR="00C0244F">
        <w:rPr>
          <w:rFonts w:hint="cs"/>
          <w:rtl/>
        </w:rPr>
        <w:t xml:space="preserve">: </w:t>
      </w:r>
      <w:r w:rsidRPr="00FA2266">
        <w:rPr>
          <w:rFonts w:hint="cs"/>
          <w:rtl/>
        </w:rPr>
        <w:t xml:space="preserve">أخبرنا أبو بكر </w:t>
      </w:r>
      <w:r>
        <w:rPr>
          <w:rFonts w:hint="cs"/>
          <w:rtl/>
        </w:rPr>
        <w:t>محمّد</w:t>
      </w:r>
      <w:r w:rsidRPr="00FA2266">
        <w:rPr>
          <w:rFonts w:hint="cs"/>
          <w:rtl/>
        </w:rPr>
        <w:t xml:space="preserve"> بن جعفر بن يزيد الآدمي القارئ ببغداد</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موسى بن يزيد الشطوي قال</w:t>
      </w:r>
      <w:r w:rsidR="00C0244F">
        <w:rPr>
          <w:rFonts w:hint="cs"/>
          <w:rtl/>
        </w:rPr>
        <w:t xml:space="preserve">: </w:t>
      </w:r>
      <w:r>
        <w:rPr>
          <w:rFonts w:hint="cs"/>
          <w:rtl/>
        </w:rPr>
        <w:t xml:space="preserve">حدّثنا </w:t>
      </w:r>
      <w:r w:rsidRPr="00FA2266">
        <w:rPr>
          <w:rFonts w:hint="cs"/>
          <w:rtl/>
        </w:rPr>
        <w:t xml:space="preserve">إبراهيم بن إبراهيم </w:t>
      </w:r>
      <w:r>
        <w:rPr>
          <w:rtl/>
        </w:rPr>
        <w:t>-</w:t>
      </w:r>
      <w:r w:rsidRPr="00FA2266">
        <w:rPr>
          <w:rFonts w:hint="cs"/>
          <w:rtl/>
        </w:rPr>
        <w:t>وهو أبو إسحاق الكوفي-</w:t>
      </w:r>
      <w:r w:rsidR="0043069E">
        <w:rPr>
          <w:rFonts w:hint="cs"/>
          <w:rtl/>
        </w:rPr>
        <w:t xml:space="preserve"> (عن) </w:t>
      </w:r>
      <w:r w:rsidRPr="00FA2266">
        <w:rPr>
          <w:rFonts w:hint="cs"/>
          <w:rtl/>
        </w:rPr>
        <w:t xml:space="preserve">إبراهيم بن الحسن </w:t>
      </w:r>
      <w:r>
        <w:rPr>
          <w:rFonts w:hint="cs"/>
          <w:rtl/>
        </w:rPr>
        <w:t>ا</w:t>
      </w:r>
      <w:r w:rsidRPr="00FA2266">
        <w:rPr>
          <w:rFonts w:hint="cs"/>
          <w:rtl/>
        </w:rPr>
        <w:t>لتغلبي قال</w:t>
      </w:r>
      <w:r w:rsidR="00C0244F">
        <w:rPr>
          <w:rFonts w:hint="cs"/>
          <w:rtl/>
        </w:rPr>
        <w:t xml:space="preserve">: </w:t>
      </w:r>
      <w:r>
        <w:rPr>
          <w:rFonts w:hint="cs"/>
          <w:rtl/>
        </w:rPr>
        <w:t xml:space="preserve">حدّثنا </w:t>
      </w:r>
      <w:r w:rsidRPr="00FA2266">
        <w:rPr>
          <w:rFonts w:hint="cs"/>
          <w:rtl/>
        </w:rPr>
        <w:t>يحيى بن يعلي</w:t>
      </w:r>
      <w:r>
        <w:rPr>
          <w:rFonts w:hint="cs"/>
          <w:rtl/>
        </w:rPr>
        <w:t xml:space="preserve">، </w:t>
      </w:r>
      <w:r w:rsidRPr="00FA2266">
        <w:rPr>
          <w:rFonts w:hint="cs"/>
          <w:rtl/>
        </w:rPr>
        <w:t>عن عبيد الله بن موسى عن أبي الزبير</w:t>
      </w:r>
      <w:r>
        <w:rPr>
          <w:rFonts w:hint="cs"/>
          <w:rtl/>
        </w:rPr>
        <w:t xml:space="preserve">، </w:t>
      </w:r>
      <w:r w:rsidRPr="00FA2266">
        <w:rPr>
          <w:rFonts w:hint="cs"/>
          <w:rtl/>
        </w:rPr>
        <w:t>عن جابر</w:t>
      </w:r>
      <w:r>
        <w:rPr>
          <w:rFonts w:hint="cs"/>
          <w:rtl/>
        </w:rPr>
        <w:t xml:space="preserve">..... </w:t>
      </w:r>
    </w:p>
    <w:p w:rsidR="001A6AE0" w:rsidRPr="00FA2266" w:rsidRDefault="001A6AE0" w:rsidP="001A6AE0">
      <w:pPr>
        <w:pStyle w:val="libNormal"/>
        <w:rPr>
          <w:rtl/>
        </w:rPr>
      </w:pPr>
      <w:r w:rsidRPr="00FA2266">
        <w:rPr>
          <w:rFonts w:hint="cs"/>
          <w:rtl/>
        </w:rPr>
        <w:t>من شواهد التنزيل للحسك</w:t>
      </w:r>
      <w:r>
        <w:rPr>
          <w:rFonts w:hint="cs"/>
          <w:rtl/>
        </w:rPr>
        <w:t>اني</w:t>
      </w:r>
      <w:r w:rsidRPr="00FA2266">
        <w:rPr>
          <w:rFonts w:hint="cs"/>
          <w:rtl/>
        </w:rPr>
        <w:t xml:space="preserve"> ورقم الحديث</w:t>
      </w:r>
      <w:r w:rsidR="00C0244F">
        <w:rPr>
          <w:rFonts w:hint="cs"/>
          <w:rtl/>
        </w:rPr>
        <w:t xml:space="preserve">: </w:t>
      </w:r>
      <w:r>
        <w:rPr>
          <w:rFonts w:hint="cs"/>
          <w:rtl/>
        </w:rPr>
        <w:t>(</w:t>
      </w:r>
      <w:r w:rsidRPr="00FA2266">
        <w:rPr>
          <w:rFonts w:hint="cs"/>
          <w:rtl/>
        </w:rPr>
        <w:t>235) من</w:t>
      </w:r>
      <w:r>
        <w:rPr>
          <w:rFonts w:hint="cs"/>
          <w:rtl/>
        </w:rPr>
        <w:t xml:space="preserve"> ج 1 </w:t>
      </w:r>
      <w:r w:rsidRPr="00FA2266">
        <w:rPr>
          <w:rFonts w:hint="cs"/>
          <w:rtl/>
        </w:rPr>
        <w:t>ص</w:t>
      </w:r>
      <w:r>
        <w:rPr>
          <w:rFonts w:hint="cs"/>
          <w:rtl/>
        </w:rPr>
        <w:t xml:space="preserve"> </w:t>
      </w:r>
      <w:r w:rsidRPr="00FA2266">
        <w:rPr>
          <w:rFonts w:hint="cs"/>
          <w:rtl/>
        </w:rPr>
        <w:t>265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p>
    <w:p w:rsidR="001A6AE0" w:rsidRDefault="001A6AE0" w:rsidP="003666F9">
      <w:pPr>
        <w:pStyle w:val="libNormal"/>
        <w:rPr>
          <w:rtl/>
        </w:rPr>
      </w:pPr>
      <w:r w:rsidRPr="00FA2266">
        <w:rPr>
          <w:rFonts w:hint="cs"/>
          <w:rtl/>
        </w:rPr>
        <w:t>عن أبي الزبير عن جابر قال</w:t>
      </w:r>
      <w:r w:rsidR="00C0244F">
        <w:rPr>
          <w:rFonts w:hint="cs"/>
          <w:rtl/>
        </w:rPr>
        <w:t xml:space="preserve">: </w:t>
      </w:r>
      <w:r w:rsidRPr="00FA2266">
        <w:rPr>
          <w:rFonts w:hint="cs"/>
          <w:rtl/>
        </w:rPr>
        <w:t>جاء عبد الله بن سلام وأناس معه يشكون</w:t>
      </w:r>
      <w:r>
        <w:rPr>
          <w:rFonts w:hint="cs"/>
          <w:rtl/>
        </w:rPr>
        <w:t xml:space="preserve"> إلى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مجانبة الناس إي</w:t>
      </w:r>
      <w:r>
        <w:rPr>
          <w:rFonts w:hint="cs"/>
          <w:rtl/>
        </w:rPr>
        <w:t>ّ</w:t>
      </w:r>
      <w:r w:rsidRPr="00FA2266">
        <w:rPr>
          <w:rFonts w:hint="cs"/>
          <w:rtl/>
        </w:rPr>
        <w:t xml:space="preserve">اهم منذ </w:t>
      </w:r>
      <w:r>
        <w:rPr>
          <w:rFonts w:hint="cs"/>
          <w:rtl/>
        </w:rPr>
        <w:t>أ</w:t>
      </w:r>
      <w:r w:rsidRPr="00FA2266">
        <w:rPr>
          <w:rFonts w:hint="cs"/>
          <w:rtl/>
        </w:rPr>
        <w:t>سلموا</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125EC">
        <w:rPr>
          <w:rStyle w:val="libBold2Char"/>
          <w:rFonts w:hint="cs"/>
          <w:rtl/>
        </w:rPr>
        <w:t>[ابتغوا إليّ سائلاً.</w:t>
      </w:r>
      <w:r>
        <w:rPr>
          <w:rFonts w:hint="cs"/>
          <w:rtl/>
        </w:rPr>
        <w:t xml:space="preserve"> </w:t>
      </w:r>
      <w:r w:rsidRPr="00FA2266">
        <w:rPr>
          <w:rFonts w:hint="cs"/>
          <w:rtl/>
        </w:rPr>
        <w:t>فدخلنا المسجد فوجدنا فيه مسكيناً</w:t>
      </w:r>
      <w:r>
        <w:rPr>
          <w:rFonts w:hint="cs"/>
          <w:rtl/>
        </w:rPr>
        <w:t>،</w:t>
      </w:r>
      <w:r w:rsidRPr="00FA2266">
        <w:rPr>
          <w:rFonts w:hint="cs"/>
          <w:rtl/>
        </w:rPr>
        <w:t xml:space="preserve"> فأتينا</w:t>
      </w:r>
      <w:r>
        <w:rPr>
          <w:rFonts w:hint="cs"/>
          <w:rtl/>
        </w:rPr>
        <w:t xml:space="preserve"> به النبيّ </w:t>
      </w:r>
      <w:r w:rsidR="006E430D" w:rsidRPr="00BF39C2">
        <w:rPr>
          <w:rFonts w:hint="cs"/>
          <w:rtl/>
        </w:rPr>
        <w:t>صلّى الله عليه وآله وسلّم</w:t>
      </w:r>
      <w:r w:rsidRPr="00FA2266">
        <w:rPr>
          <w:rFonts w:hint="cs"/>
          <w:rtl/>
        </w:rPr>
        <w:t xml:space="preserve"> فسأله</w:t>
      </w:r>
      <w:r w:rsidR="00C0244F">
        <w:rPr>
          <w:rFonts w:hint="cs"/>
          <w:rtl/>
        </w:rPr>
        <w:t xml:space="preserve">: </w:t>
      </w:r>
      <w:r w:rsidRPr="004125EC">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 مررت برجل يصل</w:t>
      </w:r>
      <w:r>
        <w:rPr>
          <w:rFonts w:hint="cs"/>
          <w:rtl/>
        </w:rPr>
        <w:t>ّ</w:t>
      </w:r>
      <w:r w:rsidRPr="00FA2266">
        <w:rPr>
          <w:rFonts w:hint="cs"/>
          <w:rtl/>
        </w:rPr>
        <w:t>ي فأعط</w:t>
      </w:r>
      <w:r>
        <w:rPr>
          <w:rFonts w:hint="cs"/>
          <w:rtl/>
        </w:rPr>
        <w:t>اني</w:t>
      </w:r>
      <w:r w:rsidRPr="00FA2266">
        <w:rPr>
          <w:rFonts w:hint="cs"/>
          <w:rtl/>
        </w:rPr>
        <w:t xml:space="preserve"> خاتمه</w:t>
      </w:r>
      <w:r>
        <w:rPr>
          <w:rFonts w:hint="cs"/>
          <w:rtl/>
        </w:rPr>
        <w:t xml:space="preserve">، </w:t>
      </w:r>
      <w:r w:rsidRPr="00FA2266">
        <w:rPr>
          <w:rFonts w:hint="cs"/>
          <w:rtl/>
        </w:rPr>
        <w:t>قال</w:t>
      </w:r>
      <w:r w:rsidR="00C0244F">
        <w:rPr>
          <w:rFonts w:hint="cs"/>
          <w:rtl/>
        </w:rPr>
        <w:t xml:space="preserve">: </w:t>
      </w:r>
      <w:r w:rsidRPr="004125EC">
        <w:rPr>
          <w:rStyle w:val="libBold2Char"/>
          <w:rFonts w:hint="cs"/>
          <w:rtl/>
        </w:rPr>
        <w:t>اذهب فأرهم إيّاه</w:t>
      </w:r>
      <w:r w:rsidR="003666F9" w:rsidRPr="004125EC">
        <w:rPr>
          <w:rStyle w:val="libBold2Char"/>
          <w:rFonts w:hint="cs"/>
          <w:rtl/>
        </w:rPr>
        <w:t>]</w:t>
      </w:r>
      <w:r w:rsidR="003666F9" w:rsidRPr="00FA2266">
        <w:rPr>
          <w:rFonts w:hint="cs"/>
          <w:rtl/>
        </w:rPr>
        <w:t xml:space="preserve"> </w:t>
      </w:r>
      <w:r w:rsidR="003666F9">
        <w:rPr>
          <w:rFonts w:hint="cs"/>
          <w:rtl/>
        </w:rPr>
        <w:t>(</w:t>
      </w:r>
      <w:r w:rsidRPr="00FA2266">
        <w:rPr>
          <w:rFonts w:hint="cs"/>
          <w:rtl/>
        </w:rPr>
        <w:t>قال جابر</w:t>
      </w:r>
      <w:r w:rsidR="00C0244F">
        <w:rPr>
          <w:rFonts w:hint="cs"/>
          <w:rtl/>
        </w:rPr>
        <w:t xml:space="preserve">: </w:t>
      </w:r>
      <w:r w:rsidR="003666F9">
        <w:rPr>
          <w:rFonts w:hint="cs"/>
          <w:rtl/>
        </w:rPr>
        <w:t>)</w:t>
      </w:r>
      <w:r w:rsidRPr="00FA2266">
        <w:rPr>
          <w:rFonts w:hint="cs"/>
          <w:rtl/>
        </w:rPr>
        <w:t xml:space="preserve"> فانطلقنا وعلي</w:t>
      </w:r>
      <w:r>
        <w:rPr>
          <w:rFonts w:hint="cs"/>
          <w:rtl/>
        </w:rPr>
        <w:t>ٌّ</w:t>
      </w:r>
      <w:r w:rsidRPr="00FA2266">
        <w:rPr>
          <w:rFonts w:hint="cs"/>
          <w:rtl/>
        </w:rPr>
        <w:t xml:space="preserve"> قائم يصل</w:t>
      </w:r>
      <w:r>
        <w:rPr>
          <w:rFonts w:hint="cs"/>
          <w:rtl/>
        </w:rPr>
        <w:t>ّ</w:t>
      </w:r>
      <w:r w:rsidRPr="00FA2266">
        <w:rPr>
          <w:rFonts w:hint="cs"/>
          <w:rtl/>
        </w:rPr>
        <w:t>ي قال</w:t>
      </w:r>
      <w:r w:rsidR="00C0244F">
        <w:rPr>
          <w:rFonts w:hint="cs"/>
          <w:rtl/>
        </w:rPr>
        <w:t xml:space="preserve">: </w:t>
      </w:r>
      <w:r w:rsidRPr="00FA2266">
        <w:rPr>
          <w:rFonts w:hint="cs"/>
          <w:rtl/>
        </w:rPr>
        <w:t>هو هذا</w:t>
      </w:r>
      <w:r>
        <w:rPr>
          <w:rFonts w:hint="cs"/>
          <w:rtl/>
        </w:rPr>
        <w:t xml:space="preserve">، </w:t>
      </w:r>
      <w:r w:rsidRPr="00FA2266">
        <w:rPr>
          <w:rFonts w:hint="cs"/>
          <w:rtl/>
        </w:rPr>
        <w:t>فرجعنا وقد 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Default="001A6AE0" w:rsidP="001A6AE0">
      <w:pPr>
        <w:pStyle w:val="libNormal"/>
        <w:rPr>
          <w:rtl/>
        </w:rPr>
      </w:pPr>
      <w:r w:rsidRPr="00FA2266">
        <w:rPr>
          <w:rFonts w:hint="cs"/>
          <w:rtl/>
        </w:rPr>
        <w:t>ورواه أيضاً الواحدي</w:t>
      </w:r>
      <w:r>
        <w:rPr>
          <w:rFonts w:hint="cs"/>
          <w:rtl/>
        </w:rPr>
        <w:t xml:space="preserve"> </w:t>
      </w:r>
      <w:r w:rsidRPr="00FA2266">
        <w:rPr>
          <w:rFonts w:hint="cs"/>
          <w:rtl/>
        </w:rPr>
        <w:t>بسنده عن جابر في كتاب أسباب النزول ص</w:t>
      </w:r>
      <w:r>
        <w:rPr>
          <w:rFonts w:hint="cs"/>
          <w:rtl/>
        </w:rPr>
        <w:t xml:space="preserve"> </w:t>
      </w:r>
      <w:r w:rsidRPr="00FA2266">
        <w:rPr>
          <w:rFonts w:hint="cs"/>
          <w:rtl/>
        </w:rPr>
        <w:t>148</w:t>
      </w:r>
      <w:r>
        <w:rPr>
          <w:rFonts w:hint="cs"/>
          <w:rtl/>
        </w:rPr>
        <w:t xml:space="preserve">، </w:t>
      </w:r>
      <w:r w:rsidRPr="00FA2266">
        <w:rPr>
          <w:rFonts w:hint="cs"/>
          <w:rtl/>
        </w:rPr>
        <w:t>كمافي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w:t>
      </w:r>
      <w:r>
        <w:rPr>
          <w:rFonts w:hint="cs"/>
          <w:rtl/>
        </w:rPr>
        <w:t xml:space="preserve">. </w:t>
      </w:r>
    </w:p>
    <w:p w:rsidR="001A6AE0" w:rsidRPr="00FA2266" w:rsidRDefault="001A6AE0" w:rsidP="001A6AE0">
      <w:pPr>
        <w:pStyle w:val="libNormal"/>
        <w:rPr>
          <w:rtl/>
        </w:rPr>
      </w:pPr>
      <w:r w:rsidRPr="00FA2266">
        <w:rPr>
          <w:rFonts w:hint="cs"/>
          <w:rtl/>
        </w:rPr>
        <w:t xml:space="preserve">ورواه الحافظ </w:t>
      </w:r>
      <w:r>
        <w:rPr>
          <w:rFonts w:hint="cs"/>
          <w:rtl/>
        </w:rPr>
        <w:t>الحسكاني</w:t>
      </w:r>
      <w:r w:rsidRPr="00FA2266">
        <w:rPr>
          <w:rFonts w:hint="cs"/>
          <w:rtl/>
        </w:rPr>
        <w:t xml:space="preserve"> بأس</w:t>
      </w:r>
      <w:r>
        <w:rPr>
          <w:rFonts w:hint="cs"/>
          <w:rtl/>
        </w:rPr>
        <w:t>اني</w:t>
      </w:r>
      <w:r w:rsidRPr="00FA2266">
        <w:rPr>
          <w:rFonts w:hint="cs"/>
          <w:rtl/>
        </w:rPr>
        <w:t xml:space="preserve">د كثيرة عن </w:t>
      </w:r>
      <w:r>
        <w:rPr>
          <w:rFonts w:hint="cs"/>
          <w:rtl/>
        </w:rPr>
        <w:t>ابن</w:t>
      </w:r>
      <w:r w:rsidRPr="00FA2266">
        <w:rPr>
          <w:rFonts w:hint="cs"/>
          <w:rtl/>
        </w:rPr>
        <w:t xml:space="preserve"> عباس في كتاب شواهد التنزيل</w:t>
      </w:r>
      <w:r w:rsidRPr="00D17994">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ورواه </w:t>
      </w:r>
      <w:r>
        <w:rPr>
          <w:rFonts w:hint="cs"/>
          <w:rtl/>
        </w:rPr>
        <w:t>ابن</w:t>
      </w:r>
      <w:r w:rsidRPr="00FA2266">
        <w:rPr>
          <w:rFonts w:hint="cs"/>
          <w:rtl/>
        </w:rPr>
        <w:t xml:space="preserve"> كثير مذبذباً بطرق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597</w:t>
      </w:r>
      <w:r>
        <w:rPr>
          <w:rFonts w:hint="cs"/>
          <w:rtl/>
        </w:rPr>
        <w:t xml:space="preserve"> </w:t>
      </w:r>
      <w:r w:rsidRPr="00FA2266">
        <w:rPr>
          <w:rFonts w:hint="cs"/>
          <w:rtl/>
        </w:rPr>
        <w:t>ط بيروت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161</w:t>
      </w:r>
      <w:r>
        <w:rPr>
          <w:rFonts w:hint="cs"/>
          <w:rtl/>
        </w:rPr>
        <w:t xml:space="preserve"> -</w:t>
      </w:r>
      <w:r w:rsidRPr="00FA2266">
        <w:rPr>
          <w:rFonts w:hint="cs"/>
          <w:rtl/>
        </w:rPr>
        <w:t>163</w:t>
      </w:r>
      <w:r>
        <w:rPr>
          <w:rFonts w:hint="cs"/>
          <w:rtl/>
        </w:rPr>
        <w:t xml:space="preserve"> </w:t>
      </w:r>
      <w:r w:rsidRPr="00FA2266">
        <w:rPr>
          <w:rFonts w:hint="cs"/>
          <w:rtl/>
        </w:rPr>
        <w:t>الحديث</w:t>
      </w:r>
      <w:r>
        <w:rPr>
          <w:rFonts w:hint="cs"/>
          <w:rtl/>
        </w:rPr>
        <w:t xml:space="preserve"> </w:t>
      </w:r>
      <w:r w:rsidRPr="00FA2266">
        <w:rPr>
          <w:rFonts w:hint="cs"/>
          <w:rtl/>
        </w:rPr>
        <w:t>216</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وقال </w:t>
      </w:r>
      <w:r w:rsidR="00CC26F2">
        <w:rPr>
          <w:rFonts w:hint="cs"/>
          <w:rtl/>
        </w:rPr>
        <w:t>عبد الرزّاق</w:t>
      </w:r>
      <w:r w:rsidR="00C0244F">
        <w:rPr>
          <w:rFonts w:hint="cs"/>
          <w:rtl/>
        </w:rPr>
        <w:t xml:space="preserve">: </w:t>
      </w:r>
      <w:r>
        <w:rPr>
          <w:rFonts w:hint="cs"/>
          <w:rtl/>
        </w:rPr>
        <w:t xml:space="preserve">حدّثنا </w:t>
      </w:r>
      <w:r w:rsidRPr="00FA2266">
        <w:rPr>
          <w:rFonts w:hint="cs"/>
          <w:rtl/>
        </w:rPr>
        <w:t xml:space="preserve">عبد </w:t>
      </w:r>
      <w:r w:rsidR="00CC26F2">
        <w:rPr>
          <w:rFonts w:hint="cs"/>
          <w:rtl/>
        </w:rPr>
        <w:t>الوهّاب</w:t>
      </w:r>
      <w:r w:rsidRPr="00FA2266">
        <w:rPr>
          <w:rFonts w:hint="cs"/>
          <w:rtl/>
        </w:rPr>
        <w:t xml:space="preserve"> عن مجاهد</w:t>
      </w:r>
      <w:r>
        <w:rPr>
          <w:rFonts w:hint="cs"/>
          <w:rtl/>
        </w:rPr>
        <w:t xml:space="preserve">، </w:t>
      </w:r>
      <w:r w:rsidRPr="00FA2266">
        <w:rPr>
          <w:rFonts w:hint="cs"/>
          <w:rtl/>
        </w:rPr>
        <w:t xml:space="preserve">عن أبيه 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002E7B">
        <w:rPr>
          <w:rStyle w:val="libAlaemChar"/>
          <w:rFonts w:hint="cs"/>
          <w:rtl/>
        </w:rPr>
        <w:t>)</w:t>
      </w:r>
      <w:r>
        <w:rPr>
          <w:rFonts w:hint="cs"/>
          <w:rtl/>
        </w:rPr>
        <w:t xml:space="preserve"> الآية</w:t>
      </w:r>
      <w:r w:rsidR="00570A10">
        <w:rPr>
          <w:rFonts w:hint="cs"/>
          <w:rtl/>
        </w:rPr>
        <w:t xml:space="preserve"> (قال</w:t>
      </w:r>
      <w:r w:rsidR="00C0244F">
        <w:rPr>
          <w:rFonts w:hint="cs"/>
          <w:rtl/>
        </w:rPr>
        <w:t xml:space="preserve">: </w:t>
      </w:r>
      <w:r w:rsidR="00570A10">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p>
    <w:p w:rsidR="001A6AE0" w:rsidRPr="00FA2266" w:rsidRDefault="001A6AE0" w:rsidP="001A6AE0">
      <w:pPr>
        <w:pStyle w:val="libNormal"/>
        <w:rPr>
          <w:rtl/>
        </w:rPr>
      </w:pPr>
      <w:r w:rsidRPr="00FA2266">
        <w:rPr>
          <w:rFonts w:hint="cs"/>
          <w:rtl/>
        </w:rPr>
        <w:t xml:space="preserve">وأيضاً روى </w:t>
      </w:r>
      <w:r>
        <w:rPr>
          <w:rFonts w:hint="cs"/>
          <w:rtl/>
        </w:rPr>
        <w:t>ابن</w:t>
      </w:r>
      <w:r w:rsidRPr="00FA2266">
        <w:rPr>
          <w:rFonts w:hint="cs"/>
          <w:rtl/>
        </w:rPr>
        <w:t xml:space="preserve"> كثير عن </w:t>
      </w:r>
      <w:r>
        <w:rPr>
          <w:rFonts w:hint="cs"/>
          <w:rtl/>
        </w:rPr>
        <w:t>ابن</w:t>
      </w:r>
      <w:r w:rsidRPr="00FA2266">
        <w:rPr>
          <w:rFonts w:hint="cs"/>
          <w:rtl/>
        </w:rPr>
        <w:t xml:space="preserve"> أبي حاتم قال</w:t>
      </w:r>
      <w:r w:rsidR="00C0244F">
        <w:rPr>
          <w:rFonts w:hint="cs"/>
          <w:rtl/>
        </w:rPr>
        <w:t xml:space="preserve">: </w:t>
      </w:r>
      <w:r w:rsidRPr="00FA2266">
        <w:rPr>
          <w:rFonts w:hint="cs"/>
          <w:rtl/>
        </w:rPr>
        <w:t xml:space="preserve">وقال </w:t>
      </w:r>
      <w:r>
        <w:rPr>
          <w:rFonts w:hint="cs"/>
          <w:rtl/>
        </w:rPr>
        <w:t>ابن</w:t>
      </w:r>
      <w:r w:rsidRPr="00FA2266">
        <w:rPr>
          <w:rFonts w:hint="cs"/>
          <w:rtl/>
        </w:rPr>
        <w:t xml:space="preserve"> أبي حاتم</w:t>
      </w:r>
      <w:r w:rsidR="00C0244F">
        <w:rPr>
          <w:rFonts w:hint="cs"/>
          <w:rtl/>
        </w:rPr>
        <w:t xml:space="preserve">: </w:t>
      </w:r>
      <w:r>
        <w:rPr>
          <w:rtl/>
        </w:rPr>
        <w:t>حدّثنا</w:t>
      </w:r>
      <w:r w:rsidRPr="00FA2266">
        <w:rPr>
          <w:rFonts w:hint="cs"/>
          <w:rtl/>
        </w:rPr>
        <w:t xml:space="preserve"> الربيع بن سليمان </w:t>
      </w:r>
      <w:r>
        <w:rPr>
          <w:rFonts w:hint="cs"/>
          <w:rtl/>
        </w:rPr>
        <w:t>ا</w:t>
      </w:r>
      <w:r w:rsidRPr="00FA2266">
        <w:rPr>
          <w:rFonts w:hint="cs"/>
          <w:rtl/>
        </w:rPr>
        <w:t>لمرادي</w:t>
      </w:r>
      <w:r>
        <w:rPr>
          <w:rFonts w:hint="cs"/>
          <w:rtl/>
        </w:rPr>
        <w:t xml:space="preserve"> حدّثنا </w:t>
      </w:r>
      <w:r w:rsidRPr="00FA2266">
        <w:rPr>
          <w:rFonts w:hint="cs"/>
          <w:rtl/>
        </w:rPr>
        <w:t>أي</w:t>
      </w:r>
      <w:r>
        <w:rPr>
          <w:rFonts w:hint="cs"/>
          <w:rtl/>
        </w:rPr>
        <w:t>ّ</w:t>
      </w:r>
      <w:r w:rsidRPr="00FA2266">
        <w:rPr>
          <w:rFonts w:hint="cs"/>
          <w:rtl/>
        </w:rPr>
        <w:t>وب بن سويد</w:t>
      </w:r>
      <w:r>
        <w:rPr>
          <w:rFonts w:hint="cs"/>
          <w:rtl/>
        </w:rPr>
        <w:t xml:space="preserve">، </w:t>
      </w:r>
      <w:r w:rsidRPr="00FA2266">
        <w:rPr>
          <w:rFonts w:hint="cs"/>
          <w:rtl/>
        </w:rPr>
        <w:t>عن عتبة بن أبي حكيم في قوله</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هم المؤمنون و</w:t>
      </w:r>
      <w:r>
        <w:rPr>
          <w:rFonts w:hint="cs"/>
          <w:rtl/>
        </w:rPr>
        <w:t xml:space="preserve">عليّ بن أبي طالب. </w:t>
      </w:r>
    </w:p>
    <w:p w:rsidR="001A6AE0" w:rsidRPr="00FA2266" w:rsidRDefault="001A6AE0" w:rsidP="001A6AE0">
      <w:pPr>
        <w:pStyle w:val="libNormal"/>
        <w:rPr>
          <w:rtl/>
        </w:rPr>
      </w:pPr>
      <w:r w:rsidRPr="00FA2266">
        <w:rPr>
          <w:rFonts w:hint="cs"/>
          <w:rtl/>
        </w:rPr>
        <w:t>و</w:t>
      </w:r>
      <w:r>
        <w:rPr>
          <w:rFonts w:hint="cs"/>
          <w:rtl/>
        </w:rPr>
        <w:t>أ</w:t>
      </w:r>
      <w:r w:rsidRPr="00FA2266">
        <w:rPr>
          <w:rFonts w:hint="cs"/>
          <w:rtl/>
        </w:rPr>
        <w:t>قول</w:t>
      </w:r>
      <w:r w:rsidR="00C0244F">
        <w:rPr>
          <w:rFonts w:hint="cs"/>
          <w:rtl/>
        </w:rPr>
        <w:t xml:space="preserve">: </w:t>
      </w:r>
      <w:r w:rsidRPr="00FA2266">
        <w:rPr>
          <w:rFonts w:hint="cs"/>
          <w:rtl/>
        </w:rPr>
        <w:t>لو صح</w:t>
      </w:r>
      <w:r>
        <w:rPr>
          <w:rFonts w:hint="cs"/>
          <w:rtl/>
        </w:rPr>
        <w:t>َّ</w:t>
      </w:r>
      <w:r w:rsidRPr="00FA2266">
        <w:rPr>
          <w:rFonts w:hint="cs"/>
          <w:rtl/>
        </w:rPr>
        <w:t xml:space="preserve"> هذا الحديث وس</w:t>
      </w:r>
      <w:r>
        <w:rPr>
          <w:rFonts w:hint="cs"/>
          <w:rtl/>
        </w:rPr>
        <w:t>ُ</w:t>
      </w:r>
      <w:r w:rsidRPr="00FA2266">
        <w:rPr>
          <w:rFonts w:hint="cs"/>
          <w:rtl/>
        </w:rPr>
        <w:t>ل</w:t>
      </w:r>
      <w:r>
        <w:rPr>
          <w:rFonts w:hint="cs"/>
          <w:rtl/>
        </w:rPr>
        <w:t>ّ</w:t>
      </w:r>
      <w:r w:rsidRPr="00FA2266">
        <w:rPr>
          <w:rFonts w:hint="cs"/>
          <w:rtl/>
        </w:rPr>
        <w:t xml:space="preserve">م من تصرفات </w:t>
      </w:r>
      <w:r>
        <w:rPr>
          <w:rFonts w:hint="cs"/>
          <w:rtl/>
        </w:rPr>
        <w:t>ابن</w:t>
      </w:r>
      <w:r w:rsidRPr="00FA2266">
        <w:rPr>
          <w:rFonts w:hint="cs"/>
          <w:rtl/>
        </w:rPr>
        <w:t xml:space="preserve"> كثير </w:t>
      </w:r>
      <w:r>
        <w:rPr>
          <w:rtl/>
        </w:rPr>
        <w:t>-</w:t>
      </w:r>
      <w:r w:rsidRPr="00FA2266">
        <w:rPr>
          <w:rFonts w:hint="cs"/>
          <w:rtl/>
        </w:rPr>
        <w:t xml:space="preserve"> على ما </w:t>
      </w:r>
      <w:r>
        <w:rPr>
          <w:rFonts w:hint="cs"/>
          <w:rtl/>
        </w:rPr>
        <w:t>ا</w:t>
      </w:r>
      <w:r w:rsidRPr="00FA2266">
        <w:rPr>
          <w:rFonts w:hint="cs"/>
          <w:rtl/>
        </w:rPr>
        <w:t>ستقر</w:t>
      </w:r>
      <w:r>
        <w:rPr>
          <w:rFonts w:hint="cs"/>
          <w:rtl/>
        </w:rPr>
        <w:t xml:space="preserve">َّ </w:t>
      </w:r>
      <w:r w:rsidRPr="00FA2266">
        <w:rPr>
          <w:rFonts w:hint="cs"/>
          <w:rtl/>
        </w:rPr>
        <w:t xml:space="preserve">دأبه في مثل المقام </w:t>
      </w:r>
      <w:r>
        <w:rPr>
          <w:rtl/>
        </w:rPr>
        <w:t>-</w:t>
      </w:r>
      <w:r w:rsidRPr="00FA2266">
        <w:rPr>
          <w:rFonts w:hint="cs"/>
          <w:rtl/>
        </w:rPr>
        <w:t xml:space="preserve"> لا تنافي بينه وبين الأخبار الواردة في المقامات المتواترة إجمالاً والمحفوف</w:t>
      </w:r>
      <w:r>
        <w:rPr>
          <w:rFonts w:hint="cs"/>
          <w:rtl/>
        </w:rPr>
        <w:t>ة</w:t>
      </w:r>
      <w:r w:rsidRPr="00FA2266">
        <w:rPr>
          <w:rFonts w:hint="cs"/>
          <w:rtl/>
        </w:rPr>
        <w:t xml:space="preserve"> بالقرائن القطعي</w:t>
      </w:r>
      <w:r>
        <w:rPr>
          <w:rFonts w:hint="cs"/>
          <w:rtl/>
        </w:rPr>
        <w:t>ّ</w:t>
      </w:r>
      <w:r w:rsidRPr="00FA2266">
        <w:rPr>
          <w:rFonts w:hint="cs"/>
          <w:rtl/>
        </w:rPr>
        <w:t>ة إذ</w:t>
      </w:r>
      <w:r>
        <w:rPr>
          <w:rFonts w:hint="cs"/>
          <w:rtl/>
        </w:rPr>
        <w:t xml:space="preserve"> الآية </w:t>
      </w:r>
      <w:r w:rsidRPr="00FA2266">
        <w:rPr>
          <w:rFonts w:hint="cs"/>
          <w:rtl/>
        </w:rPr>
        <w:t>الكريمة تحصر على المؤمنين بأن</w:t>
      </w:r>
      <w:r>
        <w:rPr>
          <w:rFonts w:hint="cs"/>
          <w:rtl/>
        </w:rPr>
        <w:t>َّ</w:t>
      </w:r>
      <w:r w:rsidRPr="00FA2266">
        <w:rPr>
          <w:rFonts w:hint="cs"/>
          <w:rtl/>
        </w:rPr>
        <w:t xml:space="preserve"> مولاهم ومن يجب عليهم أن ينقادوا له بنحو الإطلاق والعموم هو الله ورسوله ومن أد</w:t>
      </w:r>
      <w:r>
        <w:rPr>
          <w:rFonts w:hint="cs"/>
          <w:rtl/>
        </w:rPr>
        <w:t>ّ</w:t>
      </w:r>
      <w:r w:rsidRPr="00FA2266">
        <w:rPr>
          <w:rFonts w:hint="cs"/>
          <w:rtl/>
        </w:rPr>
        <w:t>ى الزكاة في حال ركوعه</w:t>
      </w:r>
      <w:r>
        <w:rPr>
          <w:rFonts w:hint="cs"/>
          <w:rtl/>
        </w:rPr>
        <w:t xml:space="preserve">. </w:t>
      </w:r>
    </w:p>
    <w:p w:rsidR="001A6AE0" w:rsidRPr="00FA2266" w:rsidRDefault="001A6AE0" w:rsidP="001A6AE0">
      <w:pPr>
        <w:pStyle w:val="libNormal"/>
        <w:rPr>
          <w:rtl/>
        </w:rPr>
      </w:pPr>
      <w:r w:rsidRPr="00FA2266">
        <w:rPr>
          <w:rFonts w:hint="cs"/>
          <w:rtl/>
        </w:rPr>
        <w:t>وأيضاً ت</w:t>
      </w:r>
      <w:r>
        <w:rPr>
          <w:rFonts w:hint="cs"/>
          <w:rtl/>
        </w:rPr>
        <w:t xml:space="preserve">بين الآية </w:t>
      </w:r>
      <w:r w:rsidRPr="00FA2266">
        <w:rPr>
          <w:rFonts w:hint="cs"/>
          <w:rtl/>
        </w:rPr>
        <w:t>الكريمة بأن</w:t>
      </w:r>
      <w:r>
        <w:rPr>
          <w:rFonts w:hint="cs"/>
          <w:rtl/>
        </w:rPr>
        <w:t>ّ</w:t>
      </w:r>
      <w:r w:rsidRPr="00FA2266">
        <w:rPr>
          <w:rFonts w:hint="cs"/>
          <w:rtl/>
        </w:rPr>
        <w:t xml:space="preserve"> ولاية المؤمنين بعد الله ورسوله لمن كان في حال ركوعه في الص</w:t>
      </w:r>
      <w:r>
        <w:rPr>
          <w:rFonts w:hint="cs"/>
          <w:rtl/>
        </w:rPr>
        <w:t>ّ</w:t>
      </w:r>
      <w:r w:rsidRPr="00FA2266">
        <w:rPr>
          <w:rFonts w:hint="cs"/>
          <w:rtl/>
        </w:rPr>
        <w:t>لاة</w:t>
      </w:r>
      <w:r>
        <w:rPr>
          <w:rFonts w:hint="cs"/>
          <w:rtl/>
        </w:rPr>
        <w:t xml:space="preserve">، </w:t>
      </w:r>
      <w:r w:rsidRPr="00FA2266">
        <w:rPr>
          <w:rFonts w:hint="cs"/>
          <w:rtl/>
        </w:rPr>
        <w:t>تصد</w:t>
      </w:r>
      <w:r>
        <w:rPr>
          <w:rFonts w:hint="cs"/>
          <w:rtl/>
        </w:rPr>
        <w:t>ّ</w:t>
      </w:r>
      <w:r w:rsidRPr="00FA2266">
        <w:rPr>
          <w:rFonts w:hint="cs"/>
          <w:rtl/>
        </w:rPr>
        <w:t>ق في سبيل الله وأد</w:t>
      </w:r>
      <w:r>
        <w:rPr>
          <w:rFonts w:hint="cs"/>
          <w:rtl/>
        </w:rPr>
        <w:t>ّ</w:t>
      </w:r>
      <w:r w:rsidRPr="00FA2266">
        <w:rPr>
          <w:rFonts w:hint="cs"/>
          <w:rtl/>
        </w:rPr>
        <w:t>ى الزكاة</w:t>
      </w:r>
      <w:r>
        <w:rPr>
          <w:rFonts w:hint="cs"/>
          <w:rtl/>
        </w:rPr>
        <w:t xml:space="preserve"> إلى </w:t>
      </w:r>
      <w:r w:rsidRPr="00FA2266">
        <w:rPr>
          <w:rFonts w:hint="cs"/>
          <w:rtl/>
        </w:rPr>
        <w:t xml:space="preserve">الفقير فعلى هذا الحديث </w:t>
      </w:r>
      <w:r>
        <w:rPr>
          <w:rFonts w:hint="cs"/>
          <w:rtl/>
        </w:rPr>
        <w:t xml:space="preserve">- </w:t>
      </w:r>
      <w:r w:rsidRPr="00FA2266">
        <w:rPr>
          <w:rFonts w:hint="cs"/>
          <w:rtl/>
        </w:rPr>
        <w:t>على فرض اعتباره</w:t>
      </w:r>
      <w:r>
        <w:rPr>
          <w:rFonts w:hint="cs"/>
          <w:rtl/>
        </w:rPr>
        <w:t xml:space="preserve"> -</w:t>
      </w:r>
      <w:r w:rsidRPr="00FA2266">
        <w:rPr>
          <w:rFonts w:hint="cs"/>
          <w:rtl/>
        </w:rPr>
        <w:t xml:space="preserve"> غير معارض لما ورد في المقام من أن</w:t>
      </w:r>
      <w:r>
        <w:rPr>
          <w:rFonts w:hint="cs"/>
          <w:rtl/>
        </w:rPr>
        <w:t xml:space="preserve">ّ الآية </w:t>
      </w:r>
      <w:r w:rsidRPr="00FA2266">
        <w:rPr>
          <w:rFonts w:hint="cs"/>
          <w:rtl/>
        </w:rPr>
        <w:t xml:space="preserve">المباركة نزلت في أمير المؤمنين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والحديث رواه الطبري بنحو ينطبق تمام الانطباق مع بقي</w:t>
      </w:r>
      <w:r>
        <w:rPr>
          <w:rFonts w:hint="cs"/>
          <w:rtl/>
        </w:rPr>
        <w:t>ّ</w:t>
      </w:r>
      <w:r w:rsidRPr="00FA2266">
        <w:rPr>
          <w:rFonts w:hint="cs"/>
          <w:rtl/>
        </w:rPr>
        <w:t>ة الأخبار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288</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إسماعيل بن إسرائيل الرملي قال</w:t>
      </w:r>
      <w:r w:rsidR="00C0244F">
        <w:rPr>
          <w:rFonts w:hint="cs"/>
          <w:rtl/>
        </w:rPr>
        <w:t xml:space="preserve">: </w:t>
      </w:r>
      <w:r>
        <w:rPr>
          <w:rFonts w:hint="cs"/>
          <w:rtl/>
        </w:rPr>
        <w:t xml:space="preserve">حدّثنا </w:t>
      </w:r>
      <w:r w:rsidRPr="00FA2266">
        <w:rPr>
          <w:rFonts w:hint="cs"/>
          <w:rtl/>
        </w:rPr>
        <w:t>أيوب بن سويد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عتبة بن أبي حكيم في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Pr>
          <w:rFonts w:hint="cs"/>
          <w:rtl/>
        </w:rPr>
        <w:t xml:space="preserve">عليّ بن أبي طالب. </w:t>
      </w:r>
    </w:p>
    <w:p w:rsidR="001A6AE0" w:rsidRPr="00FA2266" w:rsidRDefault="001A6AE0" w:rsidP="001A6AE0">
      <w:pPr>
        <w:pStyle w:val="libNormal"/>
        <w:rPr>
          <w:rtl/>
        </w:rPr>
      </w:pPr>
      <w:r>
        <w:rPr>
          <w:rFonts w:hint="cs"/>
          <w:rtl/>
        </w:rPr>
        <w:t xml:space="preserve">حدّثني </w:t>
      </w:r>
      <w:r w:rsidRPr="00FA2266">
        <w:rPr>
          <w:rFonts w:hint="cs"/>
          <w:rtl/>
        </w:rPr>
        <w:t>الحارث قال</w:t>
      </w:r>
      <w:r w:rsidR="00C0244F">
        <w:rPr>
          <w:rFonts w:hint="cs"/>
          <w:rtl/>
        </w:rPr>
        <w:t xml:space="preserve">: </w:t>
      </w:r>
      <w:r>
        <w:rPr>
          <w:rFonts w:hint="cs"/>
          <w:rtl/>
        </w:rPr>
        <w:t xml:space="preserve">حدّثنا </w:t>
      </w:r>
      <w:r w:rsidRPr="00FA2266">
        <w:rPr>
          <w:rFonts w:hint="cs"/>
          <w:rtl/>
        </w:rPr>
        <w:t>عبد العزيز</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غالب بن عبيد الله قال</w:t>
      </w:r>
      <w:r w:rsidR="00C0244F">
        <w:rPr>
          <w:rFonts w:hint="cs"/>
          <w:rtl/>
        </w:rPr>
        <w:t xml:space="preserve">: </w:t>
      </w:r>
      <w:r w:rsidRPr="00FA2266">
        <w:rPr>
          <w:rFonts w:hint="cs"/>
          <w:rtl/>
        </w:rPr>
        <w:t>سمعت مجاهداً يقول في قوله</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 xml:space="preserve">بن أبي طالب، </w:t>
      </w:r>
      <w:r w:rsidRPr="00FA2266">
        <w:rPr>
          <w:rFonts w:hint="cs"/>
          <w:rtl/>
        </w:rPr>
        <w:t>تصد</w:t>
      </w:r>
      <w:r>
        <w:rPr>
          <w:rFonts w:hint="cs"/>
          <w:rtl/>
        </w:rPr>
        <w:t>َّ</w:t>
      </w:r>
      <w:r w:rsidRPr="00FA2266">
        <w:rPr>
          <w:rFonts w:hint="cs"/>
          <w:rtl/>
        </w:rPr>
        <w:t>ق وهو راكع</w:t>
      </w:r>
      <w:r>
        <w:rPr>
          <w:rFonts w:hint="cs"/>
          <w:rtl/>
        </w:rPr>
        <w:t xml:space="preserve">. </w:t>
      </w:r>
    </w:p>
    <w:p w:rsidR="001A6AE0" w:rsidRDefault="001A6AE0" w:rsidP="001A6AE0">
      <w:pPr>
        <w:pStyle w:val="libNormal"/>
        <w:rPr>
          <w:rtl/>
        </w:rPr>
      </w:pPr>
      <w:r w:rsidRPr="00FA2266">
        <w:rPr>
          <w:rFonts w:hint="cs"/>
          <w:rtl/>
        </w:rPr>
        <w:t xml:space="preserve">والحديث </w:t>
      </w:r>
      <w:r>
        <w:rPr>
          <w:rFonts w:hint="cs"/>
          <w:rtl/>
        </w:rPr>
        <w:t>الثاني</w:t>
      </w:r>
      <w:r w:rsidRPr="00FA2266">
        <w:rPr>
          <w:rFonts w:hint="cs"/>
          <w:rtl/>
        </w:rPr>
        <w:t xml:space="preserve"> رواه عن الطبري </w:t>
      </w:r>
      <w:r>
        <w:rPr>
          <w:rFonts w:hint="cs"/>
          <w:rtl/>
        </w:rPr>
        <w:t>ابن</w:t>
      </w:r>
      <w:r w:rsidRPr="00FA2266">
        <w:rPr>
          <w:rFonts w:hint="cs"/>
          <w:rtl/>
        </w:rPr>
        <w:t xml:space="preserve"> كثير في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597</w:t>
      </w:r>
      <w:r>
        <w:rPr>
          <w:rFonts w:hint="cs"/>
          <w:rtl/>
        </w:rPr>
        <w:t xml:space="preserve">، </w:t>
      </w:r>
      <w:r w:rsidRPr="00FA2266">
        <w:rPr>
          <w:rFonts w:hint="cs"/>
          <w:rtl/>
        </w:rPr>
        <w:t>والسيوطي في تفسيره الدر</w:t>
      </w:r>
      <w:r>
        <w:rPr>
          <w:rFonts w:hint="cs"/>
          <w:rtl/>
        </w:rPr>
        <w:t>ّ</w:t>
      </w:r>
      <w:r w:rsidRPr="00FA2266">
        <w:rPr>
          <w:rFonts w:hint="cs"/>
          <w:rtl/>
        </w:rPr>
        <w:t xml:space="preserve"> المنثور</w:t>
      </w:r>
      <w:r>
        <w:rPr>
          <w:rFonts w:hint="cs"/>
          <w:rtl/>
        </w:rPr>
        <w:t xml:space="preserve">. </w:t>
      </w:r>
    </w:p>
    <w:p w:rsidR="001A6AE0" w:rsidRPr="00FA2266" w:rsidRDefault="001A6AE0" w:rsidP="003666F9">
      <w:pPr>
        <w:pStyle w:val="libNormal"/>
        <w:rPr>
          <w:rtl/>
        </w:rPr>
      </w:pPr>
      <w:r w:rsidRPr="00FA2266">
        <w:rPr>
          <w:rFonts w:hint="cs"/>
          <w:rtl/>
        </w:rPr>
        <w:t>وروى الخطيب في كتاب</w:t>
      </w:r>
      <w:r w:rsidR="00C0244F">
        <w:rPr>
          <w:rFonts w:hint="cs"/>
          <w:rtl/>
        </w:rPr>
        <w:t xml:space="preserve">: </w:t>
      </w:r>
      <w:r w:rsidRPr="00FA2266">
        <w:rPr>
          <w:rFonts w:hint="cs"/>
          <w:rtl/>
        </w:rPr>
        <w:t>المت</w:t>
      </w:r>
      <w:r>
        <w:rPr>
          <w:rFonts w:hint="cs"/>
          <w:rtl/>
        </w:rPr>
        <w:t>ّ</w:t>
      </w:r>
      <w:r w:rsidRPr="00FA2266">
        <w:rPr>
          <w:rFonts w:hint="cs"/>
          <w:rtl/>
        </w:rPr>
        <w:t xml:space="preserve">فق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تصد</w:t>
      </w:r>
      <w:r>
        <w:rPr>
          <w:rFonts w:hint="cs"/>
          <w:rtl/>
        </w:rPr>
        <w:t>ّ</w:t>
      </w:r>
      <w:r w:rsidRPr="00FA2266">
        <w:rPr>
          <w:rFonts w:hint="cs"/>
          <w:rtl/>
        </w:rPr>
        <w:t>ق علي</w:t>
      </w:r>
      <w:r>
        <w:rPr>
          <w:rFonts w:hint="cs"/>
          <w:rtl/>
        </w:rPr>
        <w:t>ّ</w:t>
      </w:r>
      <w:r w:rsidRPr="00FA2266">
        <w:rPr>
          <w:rFonts w:hint="cs"/>
          <w:rtl/>
        </w:rPr>
        <w:t xml:space="preserve"> بخاتمه وهو راكع</w:t>
      </w:r>
      <w:r>
        <w:rPr>
          <w:rFonts w:hint="cs"/>
          <w:rtl/>
        </w:rPr>
        <w:t>ٌ</w:t>
      </w:r>
      <w:r w:rsidRPr="00FA2266">
        <w:rPr>
          <w:rFonts w:hint="cs"/>
          <w:rtl/>
        </w:rPr>
        <w:t xml:space="preserve"> فقال</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 xml:space="preserve">لسائل </w:t>
      </w:r>
      <w:r w:rsidR="003666F9">
        <w:rPr>
          <w:rFonts w:hint="cs"/>
          <w:rtl/>
        </w:rPr>
        <w:t>(</w:t>
      </w:r>
      <w:r w:rsidRPr="00FA2266">
        <w:rPr>
          <w:rFonts w:hint="cs"/>
          <w:rtl/>
        </w:rPr>
        <w:t>ورأى الخاتم في يده</w:t>
      </w:r>
      <w:r w:rsidR="003666F9">
        <w:rPr>
          <w:rFonts w:hint="cs"/>
          <w:rtl/>
        </w:rPr>
        <w:t>)</w:t>
      </w:r>
      <w:r w:rsidRPr="00FA2266">
        <w:rPr>
          <w:rFonts w:hint="cs"/>
          <w:rtl/>
        </w:rPr>
        <w:t xml:space="preserve"> </w:t>
      </w:r>
      <w:r w:rsidR="003666F9" w:rsidRPr="004125EC">
        <w:rPr>
          <w:rStyle w:val="libBold2Char"/>
          <w:rFonts w:hint="cs"/>
          <w:rtl/>
        </w:rPr>
        <w:t>[</w:t>
      </w:r>
      <w:r w:rsidRPr="004125EC">
        <w:rPr>
          <w:rStyle w:val="libBold2Char"/>
          <w:rFonts w:hint="cs"/>
          <w:rtl/>
        </w:rPr>
        <w:t>من أعطاك هذا الخاتم</w:t>
      </w:r>
      <w:r w:rsidR="003666F9" w:rsidRPr="004125EC">
        <w:rPr>
          <w:rStyle w:val="libBold2Char"/>
          <w:rFonts w:hint="cs"/>
          <w:rtl/>
        </w:rPr>
        <w:t>]</w:t>
      </w:r>
      <w:r w:rsidRPr="004125EC">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ذلك الراكع</w:t>
      </w:r>
      <w:r>
        <w:rPr>
          <w:rFonts w:hint="cs"/>
          <w:rtl/>
        </w:rPr>
        <w:t xml:space="preserve"> فأنزل </w:t>
      </w:r>
      <w:r w:rsidRPr="00FA2266">
        <w:rPr>
          <w:rFonts w:hint="cs"/>
          <w:rtl/>
        </w:rPr>
        <w:t>الله فيه</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وكان في خاتمه مكتوباً</w:t>
      </w:r>
      <w:r w:rsidR="00C0244F">
        <w:rPr>
          <w:rFonts w:hint="cs"/>
          <w:rtl/>
        </w:rPr>
        <w:t xml:space="preserve">: </w:t>
      </w:r>
      <w:r w:rsidRPr="00FA2266">
        <w:rPr>
          <w:rFonts w:hint="cs"/>
          <w:rtl/>
        </w:rPr>
        <w:t>سبحان من فخ</w:t>
      </w:r>
      <w:r>
        <w:rPr>
          <w:rFonts w:hint="cs"/>
          <w:rtl/>
        </w:rPr>
        <w:t>ر</w:t>
      </w:r>
      <w:r w:rsidRPr="00FA2266">
        <w:rPr>
          <w:rFonts w:hint="cs"/>
          <w:rtl/>
        </w:rPr>
        <w:t>ي ب</w:t>
      </w:r>
      <w:r>
        <w:rPr>
          <w:rFonts w:hint="cs"/>
          <w:rtl/>
        </w:rPr>
        <w:t>أنّي</w:t>
      </w:r>
      <w:r w:rsidRPr="00FA2266">
        <w:rPr>
          <w:rFonts w:hint="cs"/>
          <w:rtl/>
        </w:rPr>
        <w:t xml:space="preserve"> له عبد</w:t>
      </w:r>
      <w:r>
        <w:rPr>
          <w:rFonts w:hint="cs"/>
          <w:rtl/>
        </w:rPr>
        <w:t>،</w:t>
      </w:r>
      <w:r w:rsidR="00570A10">
        <w:rPr>
          <w:rFonts w:hint="cs"/>
          <w:rtl/>
        </w:rPr>
        <w:t xml:space="preserve"> ثمّ </w:t>
      </w:r>
      <w:r w:rsidRPr="00FA2266">
        <w:rPr>
          <w:rFonts w:hint="cs"/>
          <w:rtl/>
        </w:rPr>
        <w:t>كتب في خاتمه</w:t>
      </w:r>
      <w:r>
        <w:rPr>
          <w:rFonts w:hint="cs"/>
          <w:rtl/>
        </w:rPr>
        <w:t xml:space="preserve"> بعد (</w:t>
      </w:r>
      <w:r w:rsidRPr="004D79B4">
        <w:rPr>
          <w:rFonts w:hint="cs"/>
          <w:rtl/>
        </w:rPr>
        <w:t>الملك</w:t>
      </w:r>
      <w:r>
        <w:rPr>
          <w:rFonts w:hint="cs"/>
          <w:rtl/>
        </w:rPr>
        <w:t xml:space="preserve"> له). </w:t>
      </w:r>
    </w:p>
    <w:p w:rsidR="001A6AE0" w:rsidRPr="00FA2266" w:rsidRDefault="001A6AE0" w:rsidP="001A6AE0">
      <w:pPr>
        <w:pStyle w:val="libNormal"/>
        <w:rPr>
          <w:rtl/>
        </w:rPr>
      </w:pPr>
      <w:r w:rsidRPr="00FA2266">
        <w:rPr>
          <w:rFonts w:hint="cs"/>
          <w:rtl/>
        </w:rPr>
        <w:t xml:space="preserve">هكذا رواه عنه السيوطي </w:t>
      </w:r>
      <w:r>
        <w:rPr>
          <w:rtl/>
        </w:rPr>
        <w:t>-</w:t>
      </w:r>
      <w:r w:rsidRPr="00FA2266">
        <w:rPr>
          <w:rFonts w:hint="cs"/>
          <w:rtl/>
        </w:rPr>
        <w:t xml:space="preserve"> عدا ما تم</w:t>
      </w:r>
      <w:r>
        <w:rPr>
          <w:rFonts w:hint="cs"/>
          <w:rtl/>
        </w:rPr>
        <w:t>ّ</w:t>
      </w:r>
      <w:r w:rsidRPr="00FA2266">
        <w:rPr>
          <w:rFonts w:hint="cs"/>
          <w:rtl/>
        </w:rPr>
        <w:t xml:space="preserve"> وضعه بين المعقوفات </w:t>
      </w:r>
      <w:r>
        <w:rPr>
          <w:rtl/>
        </w:rPr>
        <w:t>-</w:t>
      </w:r>
      <w:r w:rsidRPr="00FA2266">
        <w:rPr>
          <w:rFonts w:hint="cs"/>
          <w:rtl/>
        </w:rPr>
        <w:t xml:space="preserve"> في مسند عبد الله بن العباس</w:t>
      </w:r>
      <w:r>
        <w:rPr>
          <w:rFonts w:hint="cs"/>
          <w:rtl/>
        </w:rPr>
        <w:t xml:space="preserve">، </w:t>
      </w:r>
      <w:r w:rsidRPr="00FA2266">
        <w:rPr>
          <w:rFonts w:hint="cs"/>
          <w:rtl/>
        </w:rPr>
        <w:t>من كتاب جمع الجوامع</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451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1A6AE0" w:rsidRPr="00FA2266" w:rsidRDefault="001A6AE0" w:rsidP="001A6AE0">
      <w:pPr>
        <w:pStyle w:val="libNormal"/>
        <w:rPr>
          <w:rtl/>
        </w:rPr>
      </w:pPr>
      <w:r w:rsidRPr="00FA2266">
        <w:rPr>
          <w:rFonts w:hint="cs"/>
          <w:rtl/>
        </w:rPr>
        <w:t>ثم</w:t>
      </w:r>
      <w:r w:rsidR="003666F9">
        <w:rPr>
          <w:rFonts w:hint="cs"/>
          <w:rtl/>
        </w:rPr>
        <w:t>َّ</w:t>
      </w:r>
      <w:r w:rsidRPr="00FA2266">
        <w:rPr>
          <w:rFonts w:hint="cs"/>
          <w:rtl/>
        </w:rPr>
        <w:t xml:space="preserve"> قال</w:t>
      </w:r>
      <w:r w:rsidR="00C0244F">
        <w:rPr>
          <w:rFonts w:hint="cs"/>
          <w:rtl/>
        </w:rPr>
        <w:t xml:space="preserve">: </w:t>
      </w:r>
      <w:r w:rsidRPr="00FA2266">
        <w:rPr>
          <w:rFonts w:hint="cs"/>
          <w:rtl/>
        </w:rPr>
        <w:t>وفيه</w:t>
      </w:r>
      <w:r>
        <w:rPr>
          <w:rFonts w:hint="cs"/>
          <w:rtl/>
        </w:rPr>
        <w:t xml:space="preserve"> (</w:t>
      </w:r>
      <w:r w:rsidRPr="00FA2266">
        <w:rPr>
          <w:rFonts w:hint="cs"/>
          <w:rtl/>
        </w:rPr>
        <w:t>مطلّب بن زياد) وث</w:t>
      </w:r>
      <w:r>
        <w:rPr>
          <w:rFonts w:hint="cs"/>
          <w:rtl/>
        </w:rPr>
        <w:t>ّ</w:t>
      </w:r>
      <w:r w:rsidRPr="00FA2266">
        <w:rPr>
          <w:rFonts w:hint="cs"/>
          <w:rtl/>
        </w:rPr>
        <w:t>قه</w:t>
      </w:r>
      <w:r>
        <w:rPr>
          <w:rFonts w:hint="cs"/>
          <w:rtl/>
        </w:rPr>
        <w:t xml:space="preserve"> أحمد </w:t>
      </w:r>
      <w:r w:rsidRPr="00FA2266">
        <w:rPr>
          <w:rFonts w:hint="cs"/>
          <w:rtl/>
        </w:rPr>
        <w:t>و</w:t>
      </w:r>
      <w:r>
        <w:rPr>
          <w:rFonts w:hint="cs"/>
          <w:rtl/>
        </w:rPr>
        <w:t>ابن</w:t>
      </w:r>
      <w:r w:rsidRPr="00FA2266">
        <w:rPr>
          <w:rFonts w:hint="cs"/>
          <w:rtl/>
        </w:rPr>
        <w:t xml:space="preserve"> معين</w:t>
      </w:r>
      <w:r>
        <w:rPr>
          <w:rFonts w:hint="cs"/>
          <w:rtl/>
        </w:rPr>
        <w:t xml:space="preserve">. </w:t>
      </w:r>
    </w:p>
    <w:p w:rsidR="001A6AE0" w:rsidRPr="00FA2266" w:rsidRDefault="001A6AE0" w:rsidP="001A6AE0">
      <w:pPr>
        <w:pStyle w:val="libNormal"/>
        <w:rPr>
          <w:rtl/>
        </w:rPr>
      </w:pPr>
      <w:r w:rsidRPr="00FA2266">
        <w:rPr>
          <w:rFonts w:hint="cs"/>
          <w:rtl/>
        </w:rPr>
        <w:t>وقال أبو حاتم</w:t>
      </w:r>
      <w:r w:rsidR="00C0244F">
        <w:rPr>
          <w:rFonts w:hint="cs"/>
          <w:rtl/>
        </w:rPr>
        <w:t xml:space="preserve">: </w:t>
      </w:r>
      <w:r w:rsidRPr="00FA2266">
        <w:rPr>
          <w:rFonts w:hint="cs"/>
          <w:rtl/>
        </w:rPr>
        <w:t>لا يحتج به</w:t>
      </w:r>
      <w:r>
        <w:rPr>
          <w:rFonts w:hint="cs"/>
          <w:rtl/>
        </w:rPr>
        <w:t xml:space="preserve">. </w:t>
      </w:r>
    </w:p>
    <w:p w:rsidR="001A6AE0" w:rsidRPr="00FA2266" w:rsidRDefault="001A6AE0" w:rsidP="001A6AE0">
      <w:pPr>
        <w:pStyle w:val="libNormal"/>
        <w:rPr>
          <w:rtl/>
        </w:rPr>
      </w:pPr>
      <w:r w:rsidRPr="00FA2266">
        <w:rPr>
          <w:rFonts w:hint="cs"/>
          <w:rtl/>
        </w:rPr>
        <w:t>ومما أورده الحافظ أبو نعيم في كتابه ما 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sidRPr="00FA2266">
        <w:rPr>
          <w:rFonts w:hint="cs"/>
          <w:rtl/>
        </w:rPr>
        <w:t xml:space="preserve"> في الرقم</w:t>
      </w:r>
      <w:r w:rsidR="00C0244F">
        <w:rPr>
          <w:rFonts w:hint="cs"/>
          <w:rtl/>
        </w:rPr>
        <w:t xml:space="preserve">: </w:t>
      </w:r>
    </w:p>
    <w:p w:rsidR="001A6AE0" w:rsidRPr="00FA2266" w:rsidRDefault="001A6AE0" w:rsidP="003666F9">
      <w:pPr>
        <w:pStyle w:val="libNormal"/>
        <w:rPr>
          <w:rtl/>
        </w:rPr>
      </w:pPr>
      <w:r w:rsidRPr="00FA2266">
        <w:rPr>
          <w:rFonts w:hint="cs"/>
          <w:rtl/>
        </w:rPr>
        <w:t>15-</w:t>
      </w:r>
      <w:r>
        <w:rPr>
          <w:rFonts w:hint="cs"/>
          <w:rtl/>
        </w:rPr>
        <w:t xml:space="preserve"> حدّثنا </w:t>
      </w:r>
      <w:r w:rsidRPr="00FA2266">
        <w:rPr>
          <w:rFonts w:hint="cs"/>
          <w:rtl/>
        </w:rPr>
        <w:t xml:space="preserve">أبو </w:t>
      </w:r>
      <w:r>
        <w:rPr>
          <w:rFonts w:hint="cs"/>
          <w:rtl/>
        </w:rPr>
        <w:t>محمّد</w:t>
      </w:r>
      <w:r w:rsidRPr="00FA2266">
        <w:rPr>
          <w:rFonts w:hint="cs"/>
          <w:rtl/>
        </w:rPr>
        <w:t xml:space="preserve"> بن حيان</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حدتنا </w:t>
      </w:r>
      <w:r>
        <w:rPr>
          <w:rFonts w:hint="cs"/>
          <w:rtl/>
        </w:rPr>
        <w:t>محمّد</w:t>
      </w:r>
      <w:r w:rsidRPr="00FA2266">
        <w:rPr>
          <w:rFonts w:hint="cs"/>
          <w:rtl/>
        </w:rPr>
        <w:t xml:space="preserve"> بن العباس بن أيوب</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الله بن سعيد الكندي قال</w:t>
      </w:r>
      <w:r w:rsidR="00C0244F">
        <w:rPr>
          <w:rFonts w:hint="cs"/>
          <w:rtl/>
        </w:rPr>
        <w:t xml:space="preserve">: </w:t>
      </w:r>
      <w:r>
        <w:rPr>
          <w:rFonts w:hint="cs"/>
          <w:rtl/>
        </w:rPr>
        <w:t xml:space="preserve">حدّثنا </w:t>
      </w:r>
      <w:r w:rsidRPr="00FA2266">
        <w:rPr>
          <w:rFonts w:hint="cs"/>
          <w:rtl/>
        </w:rPr>
        <w:t>أبو نعيم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موسى بن قيس الحضرمي </w:t>
      </w:r>
      <w:r w:rsidR="003666F9">
        <w:rPr>
          <w:rFonts w:hint="cs"/>
          <w:rtl/>
        </w:rPr>
        <w:t>(</w:t>
      </w:r>
      <w:r w:rsidRPr="00FA2266">
        <w:rPr>
          <w:rFonts w:hint="cs"/>
          <w:rtl/>
        </w:rPr>
        <w:t>من رجال أبي داود والنسائي</w:t>
      </w:r>
      <w:r w:rsidR="003666F9">
        <w:rPr>
          <w:rFonts w:hint="cs"/>
          <w:rtl/>
        </w:rPr>
        <w:t>)</w:t>
      </w:r>
      <w:r w:rsidRPr="00FA2266">
        <w:rPr>
          <w:rFonts w:hint="cs"/>
          <w:rtl/>
        </w:rPr>
        <w:t xml:space="preserve"> عن سلم</w:t>
      </w:r>
      <w:r>
        <w:rPr>
          <w:rFonts w:hint="cs"/>
          <w:rtl/>
        </w:rPr>
        <w:t xml:space="preserve">ة </w:t>
      </w:r>
      <w:r w:rsidRPr="00FA2266">
        <w:rPr>
          <w:rFonts w:hint="cs"/>
          <w:rtl/>
        </w:rPr>
        <w:t>بن كهيل قال</w:t>
      </w:r>
      <w:r w:rsidR="00C0244F">
        <w:rPr>
          <w:rFonts w:hint="cs"/>
          <w:rtl/>
        </w:rPr>
        <w:t xml:space="preserve">: </w:t>
      </w:r>
      <w:r w:rsidRPr="00FA2266">
        <w:rPr>
          <w:rFonts w:hint="cs"/>
          <w:rtl/>
        </w:rPr>
        <w:t>تصد</w:t>
      </w:r>
      <w:r>
        <w:rPr>
          <w:rFonts w:hint="cs"/>
          <w:rtl/>
        </w:rPr>
        <w:t>ّ</w:t>
      </w:r>
      <w:r w:rsidRPr="00FA2266">
        <w:rPr>
          <w:rFonts w:hint="cs"/>
          <w:rtl/>
        </w:rPr>
        <w:t xml:space="preserve">ق </w:t>
      </w:r>
      <w:r>
        <w:rPr>
          <w:rFonts w:hint="cs"/>
          <w:rtl/>
        </w:rPr>
        <w:t xml:space="preserve">عليّ </w:t>
      </w:r>
      <w:r w:rsidRPr="006C582E">
        <w:rPr>
          <w:rStyle w:val="libAlaemChar"/>
          <w:rFonts w:hint="cs"/>
          <w:rtl/>
        </w:rPr>
        <w:t>عليه‌السلام</w:t>
      </w:r>
      <w:r w:rsidRPr="00FA2266">
        <w:rPr>
          <w:rFonts w:hint="cs"/>
          <w:rtl/>
        </w:rPr>
        <w:t xml:space="preserve"> بخاتمه وهو راكع فنزلت</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w:t>
      </w:r>
    </w:p>
    <w:p w:rsidR="001A6AE0" w:rsidRPr="00FA2266" w:rsidRDefault="001A6AE0" w:rsidP="003666F9">
      <w:pPr>
        <w:pStyle w:val="libNormal"/>
        <w:rPr>
          <w:rtl/>
        </w:rPr>
      </w:pPr>
      <w:r w:rsidRPr="00FA2266">
        <w:rPr>
          <w:rFonts w:hint="cs"/>
          <w:rtl/>
        </w:rPr>
        <w:t xml:space="preserve">ورواه أيضاً الحافظ </w:t>
      </w:r>
      <w:r>
        <w:rPr>
          <w:rFonts w:hint="cs"/>
          <w:rtl/>
        </w:rPr>
        <w:t>ابن</w:t>
      </w:r>
      <w:r w:rsidRPr="00FA2266">
        <w:rPr>
          <w:rFonts w:hint="cs"/>
          <w:rtl/>
        </w:rPr>
        <w:t xml:space="preserve"> عساكر في الحديث</w:t>
      </w:r>
      <w:r w:rsidR="00C0244F">
        <w:rPr>
          <w:rFonts w:hint="cs"/>
          <w:rtl/>
        </w:rPr>
        <w:t xml:space="preserve">: </w:t>
      </w:r>
      <w:r>
        <w:rPr>
          <w:rFonts w:hint="cs"/>
          <w:rtl/>
        </w:rPr>
        <w:t>(</w:t>
      </w:r>
      <w:r w:rsidRPr="00FA2266">
        <w:rPr>
          <w:rFonts w:hint="cs"/>
          <w:rtl/>
        </w:rPr>
        <w:t>916) من ترجمة أمير المؤمنين من 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409</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خالي أبو المعالي القاضي أنبانا أبو الحسن </w:t>
      </w:r>
      <w:r>
        <w:rPr>
          <w:rFonts w:hint="cs"/>
          <w:rtl/>
        </w:rPr>
        <w:t>ا</w:t>
      </w:r>
      <w:r w:rsidRPr="00FA2266">
        <w:rPr>
          <w:rFonts w:hint="cs"/>
          <w:rtl/>
        </w:rPr>
        <w:t>لخلعي أنبانا أبو العباس</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الشاهد</w:t>
      </w:r>
      <w:r>
        <w:rPr>
          <w:rFonts w:hint="cs"/>
          <w:rtl/>
        </w:rPr>
        <w:t xml:space="preserve">، </w:t>
      </w:r>
      <w:r w:rsidRPr="00FA2266">
        <w:rPr>
          <w:rFonts w:hint="cs"/>
          <w:rtl/>
        </w:rPr>
        <w:t xml:space="preserve">أنبانا أبو الفضل </w:t>
      </w:r>
      <w:r>
        <w:rPr>
          <w:rFonts w:hint="cs"/>
          <w:rtl/>
        </w:rPr>
        <w:t>محمّد</w:t>
      </w:r>
      <w:r w:rsidRPr="00FA2266">
        <w:rPr>
          <w:rFonts w:hint="cs"/>
          <w:rtl/>
        </w:rPr>
        <w:t xml:space="preserve"> بن عبد الرحمان بن عبد الله بن الحارث الرملي أنبانا القاضي جملة بن </w:t>
      </w:r>
      <w:r>
        <w:rPr>
          <w:rFonts w:hint="cs"/>
          <w:rtl/>
        </w:rPr>
        <w:t xml:space="preserve">محمّد، </w:t>
      </w:r>
      <w:r w:rsidRPr="00FA2266">
        <w:rPr>
          <w:rFonts w:hint="cs"/>
          <w:rtl/>
        </w:rPr>
        <w:t>أنبانا أبو سعيد الأشج</w:t>
      </w:r>
      <w:r>
        <w:rPr>
          <w:rFonts w:hint="cs"/>
          <w:rtl/>
        </w:rPr>
        <w:t>ّ</w:t>
      </w:r>
      <w:r w:rsidRPr="00FA2266">
        <w:rPr>
          <w:rFonts w:hint="cs"/>
          <w:rtl/>
        </w:rPr>
        <w:t xml:space="preserve"> </w:t>
      </w:r>
      <w:r w:rsidR="003666F9">
        <w:rPr>
          <w:rFonts w:hint="cs"/>
          <w:rtl/>
        </w:rPr>
        <w:t>(</w:t>
      </w:r>
      <w:r w:rsidRPr="00FA2266">
        <w:rPr>
          <w:rFonts w:hint="cs"/>
          <w:rtl/>
        </w:rPr>
        <w:t>عبد الله بن سعيد بن حصين الكندي</w:t>
      </w:r>
      <w:r w:rsidR="003666F9">
        <w:rPr>
          <w:rFonts w:hint="cs"/>
          <w:rtl/>
        </w:rPr>
        <w:t>)</w:t>
      </w:r>
      <w:r w:rsidRPr="00FA2266">
        <w:rPr>
          <w:rFonts w:hint="cs"/>
          <w:rtl/>
        </w:rPr>
        <w:t xml:space="preserve">أنبأنا أبو نعيم الأحول </w:t>
      </w:r>
      <w:r w:rsidR="003666F9">
        <w:rPr>
          <w:rFonts w:hint="cs"/>
          <w:rtl/>
        </w:rPr>
        <w:t>(</w:t>
      </w:r>
      <w:r w:rsidRPr="00FA2266">
        <w:rPr>
          <w:rFonts w:hint="cs"/>
          <w:rtl/>
        </w:rPr>
        <w:t>عمرو بن حماد فضل بن دكين</w:t>
      </w:r>
      <w:r w:rsidR="003666F9">
        <w:rPr>
          <w:rFonts w:hint="cs"/>
          <w:rtl/>
        </w:rPr>
        <w:t>)</w:t>
      </w:r>
      <w:r w:rsidRPr="00FA2266">
        <w:rPr>
          <w:rFonts w:hint="cs"/>
          <w:rtl/>
        </w:rPr>
        <w:t xml:space="preserve"> عن موسى بن قيس</w:t>
      </w:r>
      <w:r w:rsidR="00C0244F">
        <w:rPr>
          <w:rFonts w:hint="cs"/>
          <w:rtl/>
        </w:rPr>
        <w:t xml:space="preserve">: </w:t>
      </w:r>
      <w:r w:rsidRPr="00FA2266">
        <w:rPr>
          <w:rFonts w:hint="cs"/>
          <w:rtl/>
        </w:rPr>
        <w:t>عن سلم</w:t>
      </w:r>
      <w:r>
        <w:rPr>
          <w:rFonts w:hint="cs"/>
          <w:rtl/>
        </w:rPr>
        <w:t>ة</w:t>
      </w:r>
      <w:r w:rsidRPr="00FA2266">
        <w:rPr>
          <w:rFonts w:hint="cs"/>
          <w:rtl/>
        </w:rPr>
        <w:t xml:space="preserve"> </w:t>
      </w:r>
      <w:r w:rsidR="003666F9">
        <w:rPr>
          <w:rFonts w:hint="cs"/>
          <w:rtl/>
        </w:rPr>
        <w:t>(</w:t>
      </w:r>
      <w:r w:rsidRPr="00FA2266">
        <w:rPr>
          <w:rFonts w:hint="cs"/>
          <w:rtl/>
        </w:rPr>
        <w:t>بن كهيل</w:t>
      </w:r>
      <w:r w:rsidR="003666F9">
        <w:rPr>
          <w:rFonts w:hint="cs"/>
          <w:rtl/>
        </w:rPr>
        <w:t>)</w:t>
      </w:r>
      <w:r w:rsidRPr="00FA2266">
        <w:rPr>
          <w:rFonts w:hint="cs"/>
          <w:rtl/>
        </w:rPr>
        <w:t xml:space="preserve"> قال</w:t>
      </w:r>
      <w:r w:rsidR="00C0244F">
        <w:rPr>
          <w:rFonts w:hint="cs"/>
          <w:rtl/>
        </w:rPr>
        <w:t xml:space="preserve">: </w:t>
      </w:r>
      <w:r w:rsidRPr="00FA2266">
        <w:rPr>
          <w:rFonts w:hint="cs"/>
          <w:rtl/>
        </w:rPr>
        <w:t>تصد</w:t>
      </w:r>
      <w:r>
        <w:rPr>
          <w:rFonts w:hint="cs"/>
          <w:rtl/>
        </w:rPr>
        <w:t>ّ</w:t>
      </w:r>
      <w:r w:rsidRPr="00FA2266">
        <w:rPr>
          <w:rFonts w:hint="cs"/>
          <w:rtl/>
        </w:rPr>
        <w:t>ق علي</w:t>
      </w:r>
      <w:r>
        <w:rPr>
          <w:rFonts w:hint="cs"/>
          <w:rtl/>
        </w:rPr>
        <w:t>ّ</w:t>
      </w:r>
      <w:r w:rsidRPr="00FA2266">
        <w:rPr>
          <w:rFonts w:hint="cs"/>
          <w:rtl/>
        </w:rPr>
        <w:t xml:space="preserve"> بخاتمه وهو راكع 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 xml:space="preserve">ورواه أيضاً </w:t>
      </w:r>
      <w:r>
        <w:rPr>
          <w:rFonts w:hint="cs"/>
          <w:rtl/>
        </w:rPr>
        <w:t>ابن</w:t>
      </w:r>
      <w:r w:rsidRPr="00FA2266">
        <w:rPr>
          <w:rFonts w:hint="cs"/>
          <w:rtl/>
        </w:rPr>
        <w:t xml:space="preserve"> كثير نقلاً عن </w:t>
      </w:r>
      <w:r>
        <w:rPr>
          <w:rFonts w:hint="cs"/>
          <w:rtl/>
        </w:rPr>
        <w:t>ابن</w:t>
      </w:r>
      <w:r w:rsidRPr="00FA2266">
        <w:rPr>
          <w:rFonts w:hint="cs"/>
          <w:rtl/>
        </w:rPr>
        <w:t xml:space="preserve"> عساكر</w:t>
      </w:r>
      <w:r>
        <w:rPr>
          <w:rFonts w:hint="cs"/>
          <w:rtl/>
        </w:rPr>
        <w:t xml:space="preserve">، </w:t>
      </w:r>
      <w:r w:rsidRPr="00FA2266">
        <w:rPr>
          <w:rFonts w:hint="cs"/>
          <w:rtl/>
        </w:rPr>
        <w:t xml:space="preserve">في ترجمة أمير المؤمنين </w:t>
      </w:r>
      <w:r w:rsidRPr="006C582E">
        <w:rPr>
          <w:rStyle w:val="libAlaemChar"/>
          <w:rFonts w:hint="cs"/>
          <w:rtl/>
        </w:rPr>
        <w:t>عليه‌السلام</w:t>
      </w:r>
      <w:r w:rsidRPr="00FA2266">
        <w:rPr>
          <w:rFonts w:hint="cs"/>
          <w:rtl/>
        </w:rPr>
        <w:t xml:space="preserve"> من تاريخ البداية والنهاية</w:t>
      </w:r>
      <w:r w:rsidR="00C0244F">
        <w:rPr>
          <w:rFonts w:hint="cs"/>
          <w:rtl/>
        </w:rPr>
        <w:t xml:space="preserve"> </w:t>
      </w:r>
      <w:r w:rsidRPr="00FA2266">
        <w:rPr>
          <w:rFonts w:hint="cs"/>
          <w:rtl/>
        </w:rPr>
        <w:t>ج</w:t>
      </w:r>
      <w:r w:rsidR="00C0244F">
        <w:rPr>
          <w:rFonts w:hint="cs"/>
          <w:rtl/>
        </w:rPr>
        <w:t xml:space="preserve"> </w:t>
      </w:r>
      <w:r w:rsidRPr="00FA2266">
        <w:rPr>
          <w:rFonts w:hint="cs"/>
          <w:rtl/>
        </w:rPr>
        <w:t>7 ص</w:t>
      </w:r>
      <w:r>
        <w:rPr>
          <w:rFonts w:hint="cs"/>
          <w:rtl/>
        </w:rPr>
        <w:t xml:space="preserve"> </w:t>
      </w:r>
      <w:r w:rsidRPr="00FA2266">
        <w:rPr>
          <w:rFonts w:hint="cs"/>
          <w:rtl/>
        </w:rPr>
        <w:t>357</w:t>
      </w:r>
      <w:r>
        <w:rPr>
          <w:rFonts w:hint="cs"/>
          <w:rtl/>
        </w:rPr>
        <w:t xml:space="preserve"> </w:t>
      </w:r>
      <w:r w:rsidRPr="00FA2266">
        <w:rPr>
          <w:rFonts w:hint="cs"/>
          <w:rtl/>
        </w:rPr>
        <w:t>وفيه</w:t>
      </w:r>
      <w:r w:rsidR="00C0244F">
        <w:rPr>
          <w:rFonts w:hint="cs"/>
          <w:rtl/>
        </w:rPr>
        <w:t xml:space="preserve">: </w:t>
      </w:r>
      <w:r>
        <w:rPr>
          <w:rFonts w:hint="cs"/>
          <w:rtl/>
        </w:rPr>
        <w:t>(</w:t>
      </w:r>
      <w:r w:rsidRPr="00FA2266">
        <w:rPr>
          <w:rFonts w:hint="cs"/>
          <w:rtl/>
        </w:rPr>
        <w:t>جمل</w:t>
      </w:r>
      <w:r>
        <w:rPr>
          <w:rFonts w:hint="cs"/>
          <w:rtl/>
        </w:rPr>
        <w:t>ة</w:t>
      </w:r>
      <w:r w:rsidRPr="00FA2266">
        <w:rPr>
          <w:rFonts w:hint="cs"/>
          <w:rtl/>
        </w:rPr>
        <w:t xml:space="preserve"> بن </w:t>
      </w:r>
      <w:r>
        <w:rPr>
          <w:rFonts w:hint="cs"/>
          <w:rtl/>
        </w:rPr>
        <w:t>محمّد</w:t>
      </w:r>
      <w:r w:rsidRPr="00FA2266">
        <w:rPr>
          <w:rFonts w:hint="cs"/>
          <w:rtl/>
        </w:rPr>
        <w:t>)</w:t>
      </w:r>
      <w:r>
        <w:rPr>
          <w:rFonts w:hint="cs"/>
          <w:rtl/>
        </w:rPr>
        <w:t xml:space="preserve">. </w:t>
      </w:r>
    </w:p>
    <w:p w:rsidR="001A6AE0" w:rsidRPr="00FA2266" w:rsidRDefault="001A6AE0" w:rsidP="001A6AE0">
      <w:pPr>
        <w:pStyle w:val="libNormal"/>
        <w:rPr>
          <w:rtl/>
        </w:rPr>
      </w:pPr>
      <w:r w:rsidRPr="00FA2266">
        <w:rPr>
          <w:rFonts w:hint="cs"/>
          <w:rtl/>
        </w:rPr>
        <w:t>ورواه أيضاً السيوطي في تفسير</w:t>
      </w:r>
      <w:r>
        <w:rPr>
          <w:rFonts w:hint="cs"/>
          <w:rtl/>
        </w:rPr>
        <w:t xml:space="preserve"> الآية </w:t>
      </w:r>
      <w:r w:rsidRPr="00FA2266">
        <w:rPr>
          <w:rFonts w:hint="cs"/>
          <w:rtl/>
        </w:rPr>
        <w:t>الكريمة من تفسير الدر المنثور</w:t>
      </w:r>
      <w:r w:rsidR="00C0244F">
        <w:rPr>
          <w:rFonts w:hint="cs"/>
          <w:rtl/>
        </w:rPr>
        <w:t xml:space="preserve">: </w:t>
      </w:r>
      <w:r>
        <w:rPr>
          <w:rFonts w:hint="cs"/>
          <w:rtl/>
        </w:rPr>
        <w:t xml:space="preserve">ج 2، </w:t>
      </w:r>
      <w:r w:rsidRPr="00FA2266">
        <w:rPr>
          <w:rFonts w:hint="cs"/>
          <w:rtl/>
        </w:rPr>
        <w:t>قال</w:t>
      </w:r>
      <w:r w:rsidR="00C0244F">
        <w:rPr>
          <w:rFonts w:hint="cs"/>
          <w:rtl/>
        </w:rPr>
        <w:t xml:space="preserve">: </w:t>
      </w:r>
      <w:r>
        <w:rPr>
          <w:rtl/>
        </w:rPr>
        <w:t xml:space="preserve">وأخرج </w:t>
      </w:r>
      <w:r>
        <w:rPr>
          <w:rFonts w:hint="cs"/>
          <w:rtl/>
        </w:rPr>
        <w:t>ابن</w:t>
      </w:r>
      <w:r w:rsidRPr="00FA2266">
        <w:rPr>
          <w:rFonts w:hint="cs"/>
          <w:rtl/>
        </w:rPr>
        <w:t xml:space="preserve"> أبي حاتم وأبو الشيخ و</w:t>
      </w:r>
      <w:r>
        <w:rPr>
          <w:rFonts w:hint="cs"/>
          <w:rtl/>
        </w:rPr>
        <w:t>ابن</w:t>
      </w:r>
      <w:r w:rsidRPr="00FA2266">
        <w:rPr>
          <w:rFonts w:hint="cs"/>
          <w:rtl/>
        </w:rPr>
        <w:t xml:space="preserve"> عساكر</w:t>
      </w:r>
      <w:r>
        <w:rPr>
          <w:rFonts w:hint="cs"/>
          <w:rtl/>
        </w:rPr>
        <w:t xml:space="preserve">، </w:t>
      </w:r>
      <w:r w:rsidRPr="00FA2266">
        <w:rPr>
          <w:rFonts w:hint="cs"/>
          <w:rtl/>
        </w:rPr>
        <w:t>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w:t>
      </w:r>
      <w:r>
        <w:rPr>
          <w:rFonts w:hint="cs"/>
          <w:rtl/>
        </w:rPr>
        <w:t>ّ</w:t>
      </w:r>
      <w:r w:rsidRPr="00FA2266">
        <w:rPr>
          <w:rFonts w:hint="cs"/>
          <w:rtl/>
        </w:rPr>
        <w:t>ق علي</w:t>
      </w:r>
      <w:r>
        <w:rPr>
          <w:rFonts w:hint="cs"/>
          <w:rtl/>
        </w:rPr>
        <w:t>ّ</w:t>
      </w:r>
      <w:r w:rsidRPr="00FA2266">
        <w:rPr>
          <w:rFonts w:hint="cs"/>
          <w:rtl/>
        </w:rPr>
        <w:t xml:space="preserve"> بخاتمه وهو راكع فنزلت</w:t>
      </w:r>
      <w:r w:rsidR="00C0244F">
        <w:rPr>
          <w:rFonts w:hint="cs"/>
          <w:rtl/>
        </w:rPr>
        <w:t xml:space="preserve">: </w:t>
      </w:r>
      <w:r>
        <w:rPr>
          <w:rStyle w:val="libAlaemChar"/>
          <w:rFonts w:hint="cs"/>
          <w:rtl/>
        </w:rPr>
        <w:t>(</w:t>
      </w:r>
      <w:r w:rsidRPr="001659DF">
        <w:rPr>
          <w:rStyle w:val="libAieChar"/>
          <w:rtl/>
        </w:rPr>
        <w:t>إِنَّمَا وَلِيُّكُمُ اللهُ</w:t>
      </w:r>
      <w:r>
        <w:rPr>
          <w:rStyle w:val="libAieChar"/>
          <w:rFonts w:hint="cs"/>
          <w:rtl/>
        </w:rPr>
        <w:t xml:space="preserve">... </w:t>
      </w:r>
      <w:r w:rsidRPr="00002E7B">
        <w:rPr>
          <w:rStyle w:val="libAlaemChar"/>
          <w:rFonts w:hint="cs"/>
          <w:rtl/>
        </w:rPr>
        <w:t>)</w:t>
      </w:r>
      <w:r w:rsidRPr="00FA2266">
        <w:rPr>
          <w:rFonts w:hint="cs"/>
          <w:rtl/>
        </w:rPr>
        <w:t xml:space="preserve">الآية </w:t>
      </w:r>
      <w:r>
        <w:rPr>
          <w:rFonts w:hint="cs"/>
          <w:rtl/>
        </w:rPr>
        <w:t>.</w:t>
      </w:r>
    </w:p>
    <w:p w:rsidR="001A6AE0" w:rsidRPr="00FA2266" w:rsidRDefault="001A6AE0" w:rsidP="001A6AE0">
      <w:pPr>
        <w:pStyle w:val="libNormal"/>
        <w:rPr>
          <w:rtl/>
        </w:rPr>
      </w:pPr>
      <w:r w:rsidRPr="00FA2266">
        <w:rPr>
          <w:rFonts w:hint="cs"/>
          <w:rtl/>
        </w:rPr>
        <w:t>ورواه الفيروز</w:t>
      </w:r>
      <w:r>
        <w:rPr>
          <w:rFonts w:hint="cs"/>
          <w:rtl/>
        </w:rPr>
        <w:t xml:space="preserve"> </w:t>
      </w:r>
      <w:r w:rsidRPr="00FA2266">
        <w:rPr>
          <w:rFonts w:hint="cs"/>
          <w:rtl/>
        </w:rPr>
        <w:t>آبادي نقلاً عن السيوطي في تفسير</w:t>
      </w:r>
      <w:r>
        <w:rPr>
          <w:rFonts w:hint="cs"/>
          <w:rtl/>
        </w:rPr>
        <w:t xml:space="preserve"> الدرّ المنثور </w:t>
      </w:r>
      <w:r w:rsidRPr="00FA2266">
        <w:rPr>
          <w:rFonts w:hint="cs"/>
          <w:rtl/>
        </w:rPr>
        <w:t>في كتابه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21</w:t>
      </w:r>
      <w:r>
        <w:rPr>
          <w:rFonts w:hint="cs"/>
          <w:rtl/>
        </w:rPr>
        <w:t xml:space="preserve">. </w:t>
      </w:r>
    </w:p>
    <w:p w:rsidR="00D757C0" w:rsidRDefault="00D757C0" w:rsidP="00D757C0">
      <w:pPr>
        <w:pStyle w:val="libNormal"/>
        <w:rPr>
          <w:rtl/>
        </w:rPr>
      </w:pPr>
      <w:r>
        <w:rPr>
          <w:rtl/>
        </w:rPr>
        <w:br w:type="page"/>
      </w:r>
    </w:p>
    <w:p w:rsidR="001A6AE0" w:rsidRPr="00FA2266" w:rsidRDefault="001A6AE0" w:rsidP="00065206">
      <w:pPr>
        <w:pStyle w:val="libNormal"/>
        <w:rPr>
          <w:rtl/>
        </w:rPr>
      </w:pPr>
      <w:r w:rsidRPr="00FA2266">
        <w:rPr>
          <w:rFonts w:hint="cs"/>
          <w:rtl/>
        </w:rPr>
        <w:lastRenderedPageBreak/>
        <w:t xml:space="preserve">ورواه أيضاً </w:t>
      </w:r>
      <w:r>
        <w:rPr>
          <w:rFonts w:hint="cs"/>
          <w:rtl/>
        </w:rPr>
        <w:t>ابن</w:t>
      </w:r>
      <w:r w:rsidRPr="00FA2266">
        <w:rPr>
          <w:rFonts w:hint="cs"/>
          <w:rtl/>
        </w:rPr>
        <w:t xml:space="preserve"> أبي حاتم كما روى عنه </w:t>
      </w:r>
      <w:r>
        <w:rPr>
          <w:rFonts w:hint="cs"/>
          <w:rtl/>
        </w:rPr>
        <w:t>ابن</w:t>
      </w:r>
      <w:r w:rsidRPr="00FA2266">
        <w:rPr>
          <w:rFonts w:hint="cs"/>
          <w:rtl/>
        </w:rPr>
        <w:t xml:space="preserve"> كثير في تفسير</w:t>
      </w:r>
      <w:r>
        <w:rPr>
          <w:rFonts w:hint="cs"/>
          <w:rtl/>
        </w:rPr>
        <w:t xml:space="preserve"> الآية </w:t>
      </w:r>
      <w:r w:rsidRPr="00FA2266">
        <w:rPr>
          <w:rFonts w:hint="cs"/>
          <w:rtl/>
        </w:rPr>
        <w:t>الكريمة من تفسيره</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2</w:t>
      </w:r>
      <w:r w:rsidRPr="00FA2266">
        <w:rPr>
          <w:rFonts w:hint="cs"/>
          <w:rtl/>
        </w:rPr>
        <w:t xml:space="preserve"> ص</w:t>
      </w:r>
      <w:r>
        <w:rPr>
          <w:rFonts w:hint="cs"/>
          <w:rtl/>
        </w:rPr>
        <w:t xml:space="preserve"> </w:t>
      </w:r>
      <w:r w:rsidRPr="00FA2266">
        <w:rPr>
          <w:rFonts w:hint="cs"/>
          <w:rtl/>
        </w:rPr>
        <w:t>71</w:t>
      </w:r>
      <w:r>
        <w:rPr>
          <w:rFonts w:hint="cs"/>
          <w:rtl/>
        </w:rPr>
        <w:t xml:space="preserve">، </w:t>
      </w:r>
      <w:r w:rsidRPr="00FA2266">
        <w:rPr>
          <w:rFonts w:hint="cs"/>
          <w:rtl/>
        </w:rPr>
        <w:t>وفي طبعة بيروت ص</w:t>
      </w:r>
      <w:r>
        <w:rPr>
          <w:rFonts w:hint="cs"/>
          <w:rtl/>
        </w:rPr>
        <w:t xml:space="preserve"> </w:t>
      </w:r>
      <w:r w:rsidRPr="00FA2266">
        <w:rPr>
          <w:rFonts w:hint="cs"/>
          <w:rtl/>
        </w:rPr>
        <w:t>597</w:t>
      </w:r>
      <w:r>
        <w:rPr>
          <w:rFonts w:hint="cs"/>
          <w:rtl/>
        </w:rPr>
        <w:t xml:space="preserve"> </w:t>
      </w:r>
      <w:r w:rsidRPr="00FA2266">
        <w:rPr>
          <w:rFonts w:hint="cs"/>
          <w:rtl/>
        </w:rPr>
        <w:t>قال</w:t>
      </w:r>
      <w:r w:rsidR="00C0244F">
        <w:rPr>
          <w:rFonts w:hint="cs"/>
          <w:rtl/>
        </w:rPr>
        <w:t xml:space="preserve">: </w:t>
      </w:r>
      <w:r w:rsidRPr="00FA2266">
        <w:rPr>
          <w:rFonts w:hint="cs"/>
          <w:rtl/>
        </w:rPr>
        <w:t>و</w:t>
      </w:r>
      <w:r>
        <w:rPr>
          <w:rFonts w:hint="cs"/>
          <w:rtl/>
        </w:rPr>
        <w:t>حدّثنا</w:t>
      </w:r>
      <w:r w:rsidRPr="00FA2266">
        <w:rPr>
          <w:rFonts w:hint="cs"/>
          <w:rtl/>
        </w:rPr>
        <w:t xml:space="preserve"> أبو سعيد الأشج</w:t>
      </w:r>
      <w:r>
        <w:rPr>
          <w:rFonts w:hint="cs"/>
          <w:rtl/>
        </w:rPr>
        <w:t xml:space="preserve">، حدّثنا </w:t>
      </w:r>
      <w:r w:rsidRPr="00FA2266">
        <w:rPr>
          <w:rFonts w:hint="cs"/>
          <w:rtl/>
        </w:rPr>
        <w:t xml:space="preserve">الفضل بن دكين أبو نعيم الأحول </w:t>
      </w:r>
      <w:r w:rsidR="008B1C50">
        <w:rPr>
          <w:rFonts w:hint="cs"/>
          <w:rtl/>
        </w:rPr>
        <w:t>(</w:t>
      </w:r>
      <w:r w:rsidRPr="00FA2266">
        <w:rPr>
          <w:rFonts w:hint="cs"/>
          <w:rtl/>
        </w:rPr>
        <w:t>عمرو بن حماد</w:t>
      </w:r>
      <w:r w:rsidR="008B1C50">
        <w:rPr>
          <w:rFonts w:hint="cs"/>
          <w:rtl/>
        </w:rPr>
        <w:t>)</w:t>
      </w:r>
      <w:r>
        <w:rPr>
          <w:rFonts w:hint="cs"/>
          <w:rtl/>
        </w:rPr>
        <w:t xml:space="preserve"> حدّثنا </w:t>
      </w:r>
      <w:r w:rsidRPr="00FA2266">
        <w:rPr>
          <w:rFonts w:hint="cs"/>
          <w:rtl/>
        </w:rPr>
        <w:t>موسى بن قيس الحضرمي</w:t>
      </w:r>
      <w:r w:rsidR="00C0244F">
        <w:rPr>
          <w:rFonts w:hint="cs"/>
          <w:rtl/>
        </w:rPr>
        <w:t xml:space="preserve">: </w:t>
      </w:r>
      <w:r w:rsidRPr="00FA2266">
        <w:rPr>
          <w:rFonts w:hint="cs"/>
          <w:rtl/>
        </w:rPr>
        <w:t>عن سلم</w:t>
      </w:r>
      <w:r w:rsidR="00065206">
        <w:rPr>
          <w:rFonts w:hint="cs"/>
          <w:rtl/>
        </w:rPr>
        <w:t>ة</w:t>
      </w:r>
      <w:r w:rsidRPr="00FA2266">
        <w:rPr>
          <w:rFonts w:hint="cs"/>
          <w:rtl/>
        </w:rPr>
        <w:t xml:space="preserve"> بن كهيل قال</w:t>
      </w:r>
      <w:r w:rsidR="00C0244F">
        <w:rPr>
          <w:rFonts w:hint="cs"/>
          <w:rtl/>
        </w:rPr>
        <w:t xml:space="preserve">: </w:t>
      </w:r>
      <w:r w:rsidRPr="00FA2266">
        <w:rPr>
          <w:rFonts w:hint="cs"/>
          <w:rtl/>
        </w:rPr>
        <w:t>تصد</w:t>
      </w:r>
      <w:r>
        <w:rPr>
          <w:rFonts w:hint="cs"/>
          <w:rtl/>
        </w:rPr>
        <w:t>ّ</w:t>
      </w:r>
      <w:r w:rsidRPr="00FA2266">
        <w:rPr>
          <w:rFonts w:hint="cs"/>
          <w:rtl/>
        </w:rPr>
        <w:t>ق علي بخاتمه وهو راكع 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ورواه عن </w:t>
      </w:r>
      <w:r>
        <w:rPr>
          <w:rFonts w:hint="cs"/>
          <w:rtl/>
        </w:rPr>
        <w:t>ابن</w:t>
      </w:r>
      <w:r w:rsidRPr="00FA2266">
        <w:rPr>
          <w:rFonts w:hint="cs"/>
          <w:rtl/>
        </w:rPr>
        <w:t xml:space="preserve"> كثير العل</w:t>
      </w:r>
      <w:r>
        <w:rPr>
          <w:rFonts w:hint="cs"/>
          <w:rtl/>
        </w:rPr>
        <w:t>ّ</w:t>
      </w:r>
      <w:r w:rsidRPr="00FA2266">
        <w:rPr>
          <w:rFonts w:hint="cs"/>
          <w:rtl/>
        </w:rPr>
        <w:t xml:space="preserve">امة </w:t>
      </w:r>
      <w:r>
        <w:rPr>
          <w:rFonts w:hint="cs"/>
          <w:rtl/>
        </w:rPr>
        <w:t>ا</w:t>
      </w:r>
      <w:r w:rsidRPr="00FA2266">
        <w:rPr>
          <w:rFonts w:hint="cs"/>
          <w:rtl/>
        </w:rPr>
        <w:t>لأميني في كتاب الغدير</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53</w:t>
      </w:r>
      <w:r>
        <w:rPr>
          <w:rFonts w:hint="cs"/>
          <w:rtl/>
        </w:rPr>
        <w:t xml:space="preserve"> </w:t>
      </w:r>
      <w:r w:rsidRPr="00FA2266">
        <w:rPr>
          <w:rFonts w:hint="cs"/>
          <w:rtl/>
        </w:rPr>
        <w:t>ط بيروت</w:t>
      </w:r>
      <w:r>
        <w:rPr>
          <w:rFonts w:hint="cs"/>
          <w:rtl/>
        </w:rPr>
        <w:t xml:space="preserve">. </w:t>
      </w:r>
    </w:p>
    <w:p w:rsidR="001A6AE0" w:rsidRDefault="001A6AE0" w:rsidP="008B1C50">
      <w:pPr>
        <w:pStyle w:val="libNormal"/>
        <w:rPr>
          <w:rtl/>
        </w:rPr>
      </w:pPr>
      <w:r w:rsidRPr="00FA2266">
        <w:rPr>
          <w:rFonts w:hint="cs"/>
          <w:rtl/>
        </w:rPr>
        <w:t>وقد رواه الصحابي الجليل الكبير أبو ذر الغفاري كما رواه عنه الثعلبي في تفسير</w:t>
      </w:r>
      <w:r>
        <w:rPr>
          <w:rFonts w:hint="cs"/>
          <w:rtl/>
        </w:rPr>
        <w:t xml:space="preserve"> الآية </w:t>
      </w:r>
      <w:r w:rsidRPr="00FA2266">
        <w:rPr>
          <w:rFonts w:hint="cs"/>
          <w:rtl/>
        </w:rPr>
        <w:t>الكريمة من تفسير كشف البيان</w:t>
      </w:r>
      <w:r w:rsidR="00C0244F">
        <w:rPr>
          <w:rFonts w:hint="cs"/>
          <w:rtl/>
        </w:rPr>
        <w:t xml:space="preserve">: </w:t>
      </w:r>
      <w:r>
        <w:rPr>
          <w:rFonts w:hint="cs"/>
          <w:rtl/>
        </w:rPr>
        <w:t>ج 1</w:t>
      </w:r>
      <w:r w:rsidRPr="00FA2266">
        <w:rPr>
          <w:rFonts w:hint="cs"/>
          <w:rtl/>
        </w:rPr>
        <w:t>/الورق 74/أ / قال</w:t>
      </w:r>
      <w:r w:rsidR="00C0244F">
        <w:rPr>
          <w:rFonts w:hint="cs"/>
          <w:rtl/>
        </w:rPr>
        <w:t xml:space="preserve">: </w:t>
      </w:r>
      <w:r>
        <w:rPr>
          <w:rtl/>
        </w:rPr>
        <w:t xml:space="preserve">أخبرنا </w:t>
      </w:r>
      <w:r w:rsidRPr="00FA2266">
        <w:rPr>
          <w:rFonts w:hint="cs"/>
          <w:rtl/>
        </w:rPr>
        <w:t xml:space="preserve">أبو الحسن </w:t>
      </w:r>
      <w:r>
        <w:rPr>
          <w:rFonts w:hint="cs"/>
          <w:rtl/>
        </w:rPr>
        <w:t>محمّد</w:t>
      </w:r>
      <w:r w:rsidRPr="00FA2266">
        <w:rPr>
          <w:rFonts w:hint="cs"/>
          <w:rtl/>
        </w:rPr>
        <w:t xml:space="preserve"> بن القاسم الفقيه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عبد الله بن</w:t>
      </w:r>
      <w:r>
        <w:rPr>
          <w:rFonts w:hint="cs"/>
          <w:rtl/>
        </w:rPr>
        <w:t xml:space="preserve"> أحمد </w:t>
      </w:r>
      <w:r w:rsidRPr="00FA2266">
        <w:rPr>
          <w:rFonts w:hint="cs"/>
          <w:rtl/>
        </w:rPr>
        <w:t>الشعر</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أبو علي</w:t>
      </w:r>
      <w:r>
        <w:rPr>
          <w:rFonts w:hint="cs"/>
          <w:rtl/>
        </w:rPr>
        <w:t xml:space="preserve"> أحمد </w:t>
      </w:r>
      <w:r w:rsidRPr="00FA2266">
        <w:rPr>
          <w:rFonts w:hint="cs"/>
          <w:rtl/>
        </w:rPr>
        <w:t>بن علي بن رزين قال</w:t>
      </w:r>
      <w:r w:rsidR="00C0244F">
        <w:rPr>
          <w:rFonts w:hint="cs"/>
          <w:rtl/>
        </w:rPr>
        <w:t xml:space="preserve">: </w:t>
      </w:r>
      <w:r>
        <w:rPr>
          <w:rFonts w:hint="cs"/>
          <w:rtl/>
        </w:rPr>
        <w:t xml:space="preserve">حدّثنا </w:t>
      </w:r>
      <w:r w:rsidRPr="00FA2266">
        <w:rPr>
          <w:rFonts w:hint="cs"/>
          <w:rtl/>
        </w:rPr>
        <w:t>المظف</w:t>
      </w:r>
      <w:r>
        <w:rPr>
          <w:rFonts w:hint="cs"/>
          <w:rtl/>
        </w:rPr>
        <w:t>ّ</w:t>
      </w:r>
      <w:r w:rsidRPr="00FA2266">
        <w:rPr>
          <w:rFonts w:hint="cs"/>
          <w:rtl/>
        </w:rPr>
        <w:t>ر بن الحسن الأنصاري قال</w:t>
      </w:r>
      <w:r w:rsidR="00C0244F">
        <w:rPr>
          <w:rFonts w:hint="cs"/>
          <w:rtl/>
        </w:rPr>
        <w:t xml:space="preserve">: </w:t>
      </w:r>
      <w:r w:rsidR="008B1C50">
        <w:rPr>
          <w:rFonts w:hint="cs"/>
          <w:rtl/>
        </w:rPr>
        <w:t>(</w:t>
      </w:r>
      <w:r>
        <w:rPr>
          <w:rFonts w:hint="cs"/>
          <w:rtl/>
        </w:rPr>
        <w:t>حدّثنا</w:t>
      </w:r>
      <w:r w:rsidR="008B1C50">
        <w:rPr>
          <w:rFonts w:hint="cs"/>
          <w:rtl/>
        </w:rPr>
        <w:t>)</w:t>
      </w:r>
      <w:r w:rsidRPr="00FA2266">
        <w:rPr>
          <w:rFonts w:hint="cs"/>
          <w:rtl/>
        </w:rPr>
        <w:t xml:space="preserve"> الس</w:t>
      </w:r>
      <w:r>
        <w:rPr>
          <w:rFonts w:hint="cs"/>
          <w:rtl/>
        </w:rPr>
        <w:t>ند</w:t>
      </w:r>
      <w:r w:rsidRPr="00FA2266">
        <w:rPr>
          <w:rFonts w:hint="cs"/>
          <w:rtl/>
        </w:rPr>
        <w:t>ي بن علي الور</w:t>
      </w:r>
      <w:r>
        <w:rPr>
          <w:rFonts w:hint="cs"/>
          <w:rtl/>
        </w:rPr>
        <w:t>ّ</w:t>
      </w:r>
      <w:r w:rsidRPr="00FA2266">
        <w:rPr>
          <w:rFonts w:hint="cs"/>
          <w:rtl/>
        </w:rPr>
        <w:t>اق</w:t>
      </w:r>
      <w:r>
        <w:rPr>
          <w:rFonts w:hint="cs"/>
          <w:rtl/>
        </w:rPr>
        <w:t xml:space="preserve">، حدّثنا </w:t>
      </w:r>
      <w:r w:rsidRPr="00FA2266">
        <w:rPr>
          <w:rFonts w:hint="cs"/>
          <w:rtl/>
        </w:rPr>
        <w:t>يحيى بن عبد الحميد الحم</w:t>
      </w:r>
      <w:r>
        <w:rPr>
          <w:rFonts w:hint="cs"/>
          <w:rtl/>
        </w:rPr>
        <w:t xml:space="preserve">ّاني، </w:t>
      </w:r>
      <w:r w:rsidRPr="00FA2266">
        <w:rPr>
          <w:rFonts w:hint="cs"/>
          <w:rtl/>
        </w:rPr>
        <w:t>عن قيس بن الربيع</w:t>
      </w:r>
      <w:r>
        <w:rPr>
          <w:rFonts w:hint="cs"/>
          <w:rtl/>
        </w:rPr>
        <w:t xml:space="preserve">، </w:t>
      </w:r>
      <w:r w:rsidRPr="00FA2266">
        <w:rPr>
          <w:rFonts w:hint="cs"/>
          <w:rtl/>
        </w:rPr>
        <w:t>عن الأعمش</w:t>
      </w:r>
      <w:r>
        <w:rPr>
          <w:rFonts w:hint="cs"/>
          <w:rtl/>
        </w:rPr>
        <w:t>،</w:t>
      </w:r>
      <w:r w:rsidRPr="00FA2266">
        <w:rPr>
          <w:rFonts w:hint="cs"/>
          <w:rtl/>
        </w:rPr>
        <w:t xml:space="preserve"> عن عباية بن </w:t>
      </w:r>
      <w:r>
        <w:rPr>
          <w:rFonts w:hint="cs"/>
          <w:rtl/>
        </w:rPr>
        <w:t>ا</w:t>
      </w:r>
      <w:r w:rsidRPr="00FA2266">
        <w:rPr>
          <w:rFonts w:hint="cs"/>
          <w:rtl/>
        </w:rPr>
        <w:t>لربعي قال</w:t>
      </w:r>
      <w:r w:rsidR="00C0244F">
        <w:rPr>
          <w:rFonts w:hint="cs"/>
          <w:rtl/>
        </w:rPr>
        <w:t xml:space="preserve">: </w:t>
      </w:r>
      <w:r w:rsidRPr="00FA2266">
        <w:rPr>
          <w:rFonts w:hint="cs"/>
          <w:rtl/>
        </w:rPr>
        <w:t xml:space="preserve">بينا عبد الله بن عباس </w:t>
      </w:r>
      <w:r w:rsidRPr="00C17632">
        <w:rPr>
          <w:rStyle w:val="libAlaemChar"/>
          <w:rFonts w:hint="cs"/>
          <w:rtl/>
        </w:rPr>
        <w:t>رضي‌الله‌عنه</w:t>
      </w:r>
      <w:r w:rsidRPr="00FA2266">
        <w:rPr>
          <w:rFonts w:hint="cs"/>
          <w:rtl/>
        </w:rPr>
        <w:t xml:space="preserve"> جالس على شفير زمزم يقول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إذ أقبل رجل معتم</w:t>
      </w:r>
      <w:r>
        <w:rPr>
          <w:rFonts w:hint="cs"/>
          <w:rtl/>
        </w:rPr>
        <w:t>ٌّ</w:t>
      </w:r>
      <w:r w:rsidRPr="00FA2266">
        <w:rPr>
          <w:rFonts w:hint="cs"/>
          <w:rtl/>
        </w:rPr>
        <w:t xml:space="preserve"> بعمامة فجعل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w:t>
      </w:r>
      <w:r w:rsidRPr="00FA2266">
        <w:rPr>
          <w:rFonts w:hint="cs"/>
          <w:rtl/>
        </w:rPr>
        <w:t xml:space="preserve"> لا يقول قال رسول الله</w:t>
      </w:r>
      <w:r>
        <w:rPr>
          <w:rFonts w:hint="cs"/>
          <w:rtl/>
        </w:rPr>
        <w:t xml:space="preserve"> إلّا </w:t>
      </w:r>
      <w:r w:rsidRPr="00FA2266">
        <w:rPr>
          <w:rFonts w:hint="cs"/>
          <w:rtl/>
        </w:rPr>
        <w:t>وقال الرجل قال رسول الله</w:t>
      </w:r>
      <w:r>
        <w:rPr>
          <w:rFonts w:hint="cs"/>
          <w:rtl/>
        </w:rPr>
        <w:t xml:space="preserve">، </w:t>
      </w:r>
      <w:r w:rsidRPr="00FA2266">
        <w:rPr>
          <w:rFonts w:hint="cs"/>
          <w:rtl/>
        </w:rPr>
        <w:t xml:space="preserve">فقال له </w:t>
      </w:r>
      <w:r>
        <w:rPr>
          <w:rFonts w:hint="cs"/>
          <w:rtl/>
        </w:rPr>
        <w:t>ابن</w:t>
      </w:r>
      <w:r w:rsidRPr="00FA2266">
        <w:rPr>
          <w:rFonts w:hint="cs"/>
          <w:rtl/>
        </w:rPr>
        <w:t xml:space="preserve"> عباس</w:t>
      </w:r>
      <w:r w:rsidR="00C0244F">
        <w:rPr>
          <w:rFonts w:hint="cs"/>
          <w:rtl/>
        </w:rPr>
        <w:t xml:space="preserve">: </w:t>
      </w:r>
      <w:r w:rsidRPr="00FA2266">
        <w:rPr>
          <w:rFonts w:hint="cs"/>
          <w:rtl/>
        </w:rPr>
        <w:t>سألتك بالله من أنت</w:t>
      </w:r>
      <w:r>
        <w:rPr>
          <w:rFonts w:hint="cs"/>
          <w:rtl/>
        </w:rPr>
        <w:t xml:space="preserve">؟ </w:t>
      </w:r>
      <w:r w:rsidRPr="00FA2266">
        <w:rPr>
          <w:rFonts w:hint="cs"/>
          <w:rtl/>
        </w:rPr>
        <w:t xml:space="preserve">فكشف </w:t>
      </w:r>
      <w:r w:rsidR="008B1C50">
        <w:rPr>
          <w:rFonts w:hint="cs"/>
          <w:rtl/>
        </w:rPr>
        <w:t>(</w:t>
      </w:r>
      <w:r w:rsidRPr="00FA2266">
        <w:rPr>
          <w:rFonts w:hint="cs"/>
          <w:rtl/>
        </w:rPr>
        <w:t>الرجل</w:t>
      </w:r>
      <w:r w:rsidR="008B1C50">
        <w:rPr>
          <w:rFonts w:hint="cs"/>
          <w:rtl/>
        </w:rPr>
        <w:t>)</w:t>
      </w:r>
      <w:r w:rsidRPr="00FA2266">
        <w:rPr>
          <w:rFonts w:hint="cs"/>
          <w:rtl/>
        </w:rPr>
        <w:t xml:space="preserve"> العمامة عن وجهه وقال</w:t>
      </w:r>
      <w:r w:rsidR="00C0244F">
        <w:rPr>
          <w:rFonts w:hint="cs"/>
          <w:rtl/>
        </w:rPr>
        <w:t xml:space="preserve">: </w:t>
      </w:r>
      <w:r w:rsidRPr="00FA2266">
        <w:rPr>
          <w:rFonts w:hint="cs"/>
          <w:rtl/>
        </w:rPr>
        <w:t>يا</w:t>
      </w:r>
      <w:r>
        <w:rPr>
          <w:rFonts w:hint="cs"/>
          <w:rtl/>
        </w:rPr>
        <w:t xml:space="preserve"> أيّها </w:t>
      </w:r>
      <w:r w:rsidRPr="00FA2266">
        <w:rPr>
          <w:rFonts w:hint="cs"/>
          <w:rtl/>
        </w:rPr>
        <w:t>الناس من عرفني فقد عرفني ومن لم يعرفني ف</w:t>
      </w:r>
      <w:r>
        <w:rPr>
          <w:rFonts w:hint="cs"/>
          <w:rtl/>
        </w:rPr>
        <w:t>أ</w:t>
      </w:r>
      <w:r w:rsidRPr="00FA2266">
        <w:rPr>
          <w:rFonts w:hint="cs"/>
          <w:rtl/>
        </w:rPr>
        <w:t>نا جندب بن جناد</w:t>
      </w:r>
      <w:r>
        <w:rPr>
          <w:rFonts w:hint="cs"/>
          <w:rtl/>
        </w:rPr>
        <w:t>ة</w:t>
      </w:r>
      <w:r w:rsidRPr="00FA2266">
        <w:rPr>
          <w:rFonts w:hint="cs"/>
          <w:rtl/>
        </w:rPr>
        <w:t xml:space="preserve"> </w:t>
      </w:r>
      <w:r>
        <w:rPr>
          <w:rFonts w:hint="cs"/>
          <w:rtl/>
        </w:rPr>
        <w:t>ا</w:t>
      </w:r>
      <w:r w:rsidRPr="00FA2266">
        <w:rPr>
          <w:rFonts w:hint="cs"/>
          <w:rtl/>
        </w:rPr>
        <w:t>لبدري أبو ذر الغفاري</w:t>
      </w:r>
      <w:r>
        <w:rPr>
          <w:rFonts w:hint="cs"/>
          <w:rtl/>
        </w:rPr>
        <w:t xml:space="preserve">، </w:t>
      </w:r>
      <w:r w:rsidRPr="00FA2266">
        <w:rPr>
          <w:rFonts w:hint="cs"/>
          <w:rtl/>
        </w:rPr>
        <w:t xml:space="preserve">سمعت رسول الله </w:t>
      </w:r>
      <w:r w:rsidR="006E430D" w:rsidRPr="00BF39C2">
        <w:rPr>
          <w:rFonts w:hint="cs"/>
          <w:rtl/>
        </w:rPr>
        <w:t>صلّى الله عليه وآله وسلّم</w:t>
      </w:r>
      <w:r>
        <w:rPr>
          <w:rFonts w:hint="cs"/>
          <w:rtl/>
        </w:rPr>
        <w:t xml:space="preserve"> </w:t>
      </w:r>
      <w:r w:rsidRPr="00FA2266">
        <w:rPr>
          <w:rFonts w:hint="cs"/>
          <w:rtl/>
        </w:rPr>
        <w:t>و</w:t>
      </w:r>
      <w:r>
        <w:rPr>
          <w:rFonts w:hint="cs"/>
          <w:rtl/>
        </w:rPr>
        <w:t>إ</w:t>
      </w:r>
      <w:r w:rsidRPr="00FA2266">
        <w:rPr>
          <w:rFonts w:hint="cs"/>
          <w:rtl/>
        </w:rPr>
        <w:t>لاّ فصم</w:t>
      </w:r>
      <w:r>
        <w:rPr>
          <w:rFonts w:hint="cs"/>
          <w:rtl/>
        </w:rPr>
        <w:t>ّ</w:t>
      </w:r>
      <w:r w:rsidRPr="00FA2266">
        <w:rPr>
          <w:rFonts w:hint="cs"/>
          <w:rtl/>
        </w:rPr>
        <w:t>تا ور</w:t>
      </w:r>
      <w:r>
        <w:rPr>
          <w:rFonts w:hint="cs"/>
          <w:rtl/>
        </w:rPr>
        <w:t>أ</w:t>
      </w:r>
      <w:r w:rsidRPr="00FA2266">
        <w:rPr>
          <w:rFonts w:hint="cs"/>
          <w:rtl/>
        </w:rPr>
        <w:t>يته بهاتين و</w:t>
      </w:r>
      <w:r>
        <w:rPr>
          <w:rFonts w:hint="cs"/>
          <w:rtl/>
        </w:rPr>
        <w:t>إ</w:t>
      </w:r>
      <w:r w:rsidRPr="00FA2266">
        <w:rPr>
          <w:rFonts w:hint="cs"/>
          <w:rtl/>
        </w:rPr>
        <w:t>ل</w:t>
      </w:r>
      <w:r>
        <w:rPr>
          <w:rFonts w:hint="cs"/>
          <w:rtl/>
        </w:rPr>
        <w:t>ّ</w:t>
      </w:r>
      <w:r w:rsidRPr="00FA2266">
        <w:rPr>
          <w:rFonts w:hint="cs"/>
          <w:rtl/>
        </w:rPr>
        <w:t xml:space="preserve">ا فعميتا </w:t>
      </w:r>
      <w:r>
        <w:rPr>
          <w:rFonts w:hint="cs"/>
          <w:rtl/>
        </w:rPr>
        <w:t>وهو</w:t>
      </w:r>
      <w:r w:rsidRPr="00FA2266">
        <w:rPr>
          <w:rFonts w:hint="cs"/>
          <w:rtl/>
        </w:rPr>
        <w:t xml:space="preserve"> يقول</w:t>
      </w:r>
      <w:r w:rsidR="00C0244F">
        <w:rPr>
          <w:rFonts w:hint="cs"/>
          <w:rtl/>
        </w:rPr>
        <w:t xml:space="preserve">: </w:t>
      </w:r>
      <w:r w:rsidRPr="00FA2266">
        <w:rPr>
          <w:rFonts w:hint="cs"/>
          <w:rtl/>
        </w:rPr>
        <w:t>عل</w:t>
      </w:r>
      <w:r>
        <w:rPr>
          <w:rFonts w:hint="cs"/>
          <w:rtl/>
        </w:rPr>
        <w:t>يّ</w:t>
      </w:r>
      <w:r w:rsidRPr="00FA2266">
        <w:rPr>
          <w:rFonts w:hint="cs"/>
          <w:rtl/>
        </w:rPr>
        <w:t xml:space="preserve"> قائد البررة وقاتل الكفرة</w:t>
      </w:r>
      <w:r>
        <w:rPr>
          <w:rFonts w:hint="cs"/>
          <w:rtl/>
        </w:rPr>
        <w:t>،</w:t>
      </w:r>
      <w:r w:rsidRPr="00FA2266">
        <w:rPr>
          <w:rFonts w:hint="cs"/>
          <w:rtl/>
        </w:rPr>
        <w:t xml:space="preserve"> منصور من نصره</w:t>
      </w:r>
      <w:r>
        <w:rPr>
          <w:rFonts w:hint="cs"/>
          <w:rtl/>
        </w:rPr>
        <w:t>،</w:t>
      </w:r>
      <w:r w:rsidRPr="00FA2266">
        <w:rPr>
          <w:rFonts w:hint="cs"/>
          <w:rtl/>
        </w:rPr>
        <w:t xml:space="preserve"> مخذول من خذله</w:t>
      </w:r>
      <w:r>
        <w:rPr>
          <w:rFonts w:hint="cs"/>
          <w:rtl/>
        </w:rPr>
        <w:t xml:space="preserve">. </w:t>
      </w:r>
    </w:p>
    <w:p w:rsidR="001A6AE0" w:rsidRPr="00FA2266" w:rsidRDefault="001A6AE0" w:rsidP="001A6AE0">
      <w:pPr>
        <w:pStyle w:val="libNormal"/>
        <w:rPr>
          <w:rtl/>
        </w:rPr>
      </w:pPr>
      <w:r w:rsidRPr="00FA2266">
        <w:rPr>
          <w:rFonts w:hint="cs"/>
          <w:rtl/>
        </w:rPr>
        <w:t>أم</w:t>
      </w:r>
      <w:r>
        <w:rPr>
          <w:rFonts w:hint="cs"/>
          <w:rtl/>
        </w:rPr>
        <w:t>ّ</w:t>
      </w:r>
      <w:r w:rsidRPr="00FA2266">
        <w:rPr>
          <w:rFonts w:hint="cs"/>
          <w:rtl/>
        </w:rPr>
        <w:t>ا</w:t>
      </w:r>
      <w:r>
        <w:rPr>
          <w:rFonts w:hint="cs"/>
          <w:rtl/>
        </w:rPr>
        <w:t xml:space="preserve"> إنّي </w:t>
      </w:r>
      <w:r w:rsidRPr="00FA2266">
        <w:rPr>
          <w:rFonts w:hint="cs"/>
          <w:rtl/>
        </w:rPr>
        <w:t>صل</w:t>
      </w:r>
      <w:r>
        <w:rPr>
          <w:rFonts w:hint="cs"/>
          <w:rtl/>
        </w:rPr>
        <w:t>ّ</w:t>
      </w:r>
      <w:r w:rsidRPr="00FA2266">
        <w:rPr>
          <w:rFonts w:hint="cs"/>
          <w:rtl/>
        </w:rPr>
        <w:t xml:space="preserve">يت مع رسول الله </w:t>
      </w:r>
      <w:r w:rsidR="006E430D" w:rsidRPr="00BF39C2">
        <w:rPr>
          <w:rFonts w:hint="cs"/>
          <w:rtl/>
        </w:rPr>
        <w:t>صلّى الله عليه وآله</w:t>
      </w:r>
      <w:r>
        <w:rPr>
          <w:rFonts w:hint="cs"/>
          <w:rtl/>
        </w:rPr>
        <w:t xml:space="preserve"> </w:t>
      </w:r>
      <w:r w:rsidRPr="00FA2266">
        <w:rPr>
          <w:rFonts w:hint="cs"/>
          <w:rtl/>
        </w:rPr>
        <w:t>يوماً من الأي</w:t>
      </w:r>
      <w:r>
        <w:rPr>
          <w:rFonts w:hint="cs"/>
          <w:rtl/>
        </w:rPr>
        <w:t>ّ</w:t>
      </w:r>
      <w:r w:rsidRPr="00FA2266">
        <w:rPr>
          <w:rFonts w:hint="cs"/>
          <w:rtl/>
        </w:rPr>
        <w:t>ام صلاة الظهر فس</w:t>
      </w:r>
      <w:r>
        <w:rPr>
          <w:rFonts w:hint="cs"/>
          <w:rtl/>
        </w:rPr>
        <w:t>أ</w:t>
      </w:r>
      <w:r w:rsidRPr="00FA2266">
        <w:rPr>
          <w:rFonts w:hint="cs"/>
          <w:rtl/>
        </w:rPr>
        <w:t>ل سائل في المسجد فلم يعطه</w:t>
      </w:r>
      <w:r>
        <w:rPr>
          <w:rFonts w:hint="cs"/>
          <w:rtl/>
        </w:rPr>
        <w:t xml:space="preserve"> أحد</w:t>
      </w:r>
      <w:r w:rsidRPr="00FA2266">
        <w:rPr>
          <w:rFonts w:hint="cs"/>
          <w:rtl/>
        </w:rPr>
        <w:t xml:space="preserve"> شيئاً</w:t>
      </w:r>
      <w:r>
        <w:rPr>
          <w:rFonts w:hint="cs"/>
          <w:rtl/>
        </w:rPr>
        <w:t>،</w:t>
      </w:r>
      <w:r w:rsidRPr="00FA2266">
        <w:rPr>
          <w:rFonts w:hint="cs"/>
          <w:rtl/>
        </w:rPr>
        <w:t xml:space="preserve"> فرفع السائل يده</w:t>
      </w:r>
      <w:r>
        <w:rPr>
          <w:rFonts w:hint="cs"/>
          <w:rtl/>
        </w:rPr>
        <w:t xml:space="preserve"> إلى </w:t>
      </w:r>
      <w:r w:rsidRPr="00FA2266">
        <w:rPr>
          <w:rFonts w:hint="cs"/>
          <w:rtl/>
        </w:rPr>
        <w:t>السماء وقال</w:t>
      </w:r>
      <w:r w:rsidR="00C0244F">
        <w:rPr>
          <w:rFonts w:hint="cs"/>
          <w:rtl/>
        </w:rPr>
        <w:t xml:space="preserve">: </w:t>
      </w:r>
      <w:r>
        <w:rPr>
          <w:rFonts w:hint="cs"/>
          <w:rtl/>
        </w:rPr>
        <w:t xml:space="preserve">أللّهم </w:t>
      </w:r>
      <w:r w:rsidRPr="00FA2266">
        <w:rPr>
          <w:rFonts w:hint="cs"/>
          <w:rtl/>
        </w:rPr>
        <w:t>اشهد</w:t>
      </w:r>
      <w:r>
        <w:rPr>
          <w:rFonts w:hint="cs"/>
          <w:rtl/>
        </w:rPr>
        <w:t xml:space="preserve"> أنّي </w:t>
      </w:r>
      <w:r w:rsidRPr="00FA2266">
        <w:rPr>
          <w:rFonts w:hint="cs"/>
          <w:rtl/>
        </w:rPr>
        <w:t>س</w:t>
      </w:r>
      <w:r>
        <w:rPr>
          <w:rFonts w:hint="cs"/>
          <w:rtl/>
        </w:rPr>
        <w:t>أ</w:t>
      </w:r>
      <w:r w:rsidRPr="00FA2266">
        <w:rPr>
          <w:rFonts w:hint="cs"/>
          <w:rtl/>
        </w:rPr>
        <w:t>لت في مسجد رسول الله فلم يعطني</w:t>
      </w:r>
      <w:r>
        <w:rPr>
          <w:rFonts w:hint="cs"/>
          <w:rtl/>
        </w:rPr>
        <w:t xml:space="preserve"> أحد</w:t>
      </w:r>
      <w:r w:rsidRPr="00FA2266">
        <w:rPr>
          <w:rFonts w:hint="cs"/>
          <w:rtl/>
        </w:rPr>
        <w:t xml:space="preserve"> شيئاً</w:t>
      </w:r>
      <w:r>
        <w:rPr>
          <w:rFonts w:hint="cs"/>
          <w:rtl/>
        </w:rPr>
        <w:t xml:space="preserve">. </w:t>
      </w:r>
    </w:p>
    <w:p w:rsidR="00D757C0" w:rsidRDefault="00D757C0" w:rsidP="00D757C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 xml:space="preserve">وكان </w:t>
      </w:r>
      <w:r>
        <w:rPr>
          <w:rFonts w:hint="cs"/>
          <w:rtl/>
        </w:rPr>
        <w:t xml:space="preserve">عليّ </w:t>
      </w:r>
      <w:r w:rsidRPr="006C582E">
        <w:rPr>
          <w:rStyle w:val="libAlaemChar"/>
          <w:rFonts w:hint="cs"/>
          <w:rtl/>
        </w:rPr>
        <w:t>عليه‌السلام</w:t>
      </w:r>
      <w:r w:rsidRPr="00FA2266">
        <w:rPr>
          <w:rFonts w:hint="cs"/>
          <w:rtl/>
        </w:rPr>
        <w:t xml:space="preserve"> راكعاً فأومى إليه بخنصره اليمنى </w:t>
      </w:r>
      <w:r>
        <w:rPr>
          <w:rtl/>
        </w:rPr>
        <w:t>-</w:t>
      </w:r>
      <w:r w:rsidRPr="00FA2266">
        <w:rPr>
          <w:rFonts w:hint="cs"/>
          <w:rtl/>
        </w:rPr>
        <w:t xml:space="preserve"> وكان يتخت</w:t>
      </w:r>
      <w:r>
        <w:rPr>
          <w:rFonts w:hint="cs"/>
          <w:rtl/>
        </w:rPr>
        <w:t>ّ</w:t>
      </w:r>
      <w:r w:rsidRPr="00FA2266">
        <w:rPr>
          <w:rFonts w:hint="cs"/>
          <w:rtl/>
        </w:rPr>
        <w:t>م فيها- ف</w:t>
      </w:r>
      <w:r>
        <w:rPr>
          <w:rFonts w:hint="cs"/>
          <w:rtl/>
        </w:rPr>
        <w:t>أ</w:t>
      </w:r>
      <w:r w:rsidRPr="00FA2266">
        <w:rPr>
          <w:rFonts w:hint="cs"/>
          <w:rtl/>
        </w:rPr>
        <w:t>قبل السائل</w:t>
      </w:r>
      <w:r>
        <w:rPr>
          <w:rFonts w:hint="cs"/>
          <w:rtl/>
        </w:rPr>
        <w:t xml:space="preserve"> حتّى أ</w:t>
      </w:r>
      <w:r w:rsidRPr="00FA2266">
        <w:rPr>
          <w:rFonts w:hint="cs"/>
          <w:rtl/>
        </w:rPr>
        <w:t>خذ الخاتم من خنصره وذلك بعين</w:t>
      </w:r>
      <w:r>
        <w:rPr>
          <w:rFonts w:hint="cs"/>
          <w:rtl/>
        </w:rPr>
        <w:t xml:space="preserve"> النبيّ </w:t>
      </w:r>
      <w:r w:rsidR="006E430D" w:rsidRPr="00BF39C2">
        <w:rPr>
          <w:rFonts w:hint="cs"/>
          <w:rtl/>
        </w:rPr>
        <w:t>صلّى الله عليه وآله وسلّم</w:t>
      </w:r>
      <w:r>
        <w:rPr>
          <w:rFonts w:hint="cs"/>
          <w:rtl/>
        </w:rPr>
        <w:t xml:space="preserve">، فلمّا </w:t>
      </w:r>
      <w:r w:rsidRPr="00FA2266">
        <w:rPr>
          <w:rFonts w:hint="cs"/>
          <w:rtl/>
        </w:rPr>
        <w:t>فرغ من صلاته رفع رأسه</w:t>
      </w:r>
      <w:r>
        <w:rPr>
          <w:rFonts w:hint="cs"/>
          <w:rtl/>
        </w:rPr>
        <w:t xml:space="preserve"> إلى </w:t>
      </w:r>
      <w:r w:rsidRPr="00FA2266">
        <w:rPr>
          <w:rFonts w:hint="cs"/>
          <w:rtl/>
        </w:rPr>
        <w:t>السماء وقال</w:t>
      </w:r>
      <w:r w:rsidR="00C0244F">
        <w:rPr>
          <w:rFonts w:hint="cs"/>
          <w:rtl/>
        </w:rPr>
        <w:t xml:space="preserve">: </w:t>
      </w:r>
      <w:r w:rsidRPr="004125EC">
        <w:rPr>
          <w:rStyle w:val="libBold2Char"/>
          <w:rFonts w:hint="cs"/>
          <w:rtl/>
        </w:rPr>
        <w:t>[أللّهم موسى سألك فقال</w:t>
      </w:r>
      <w:r w:rsidR="00C0244F" w:rsidRPr="004125EC">
        <w:rPr>
          <w:rStyle w:val="libBold2Char"/>
          <w:rFonts w:hint="cs"/>
          <w:rtl/>
        </w:rPr>
        <w:t xml:space="preserve">: </w:t>
      </w:r>
      <w:r w:rsidRPr="004125EC">
        <w:rPr>
          <w:rStyle w:val="libBold2Char"/>
          <w:rFonts w:hint="cs"/>
          <w:rtl/>
        </w:rPr>
        <w:t>ربِّ اشرح لي صدري، ويسّر لي أمري، واحلل عقدة من لساني، يفقهوا قولي. واجعل لي وزيراً من أهلي، هارون أخي، أشدد به أزري، واشركه في أمري</w:t>
      </w:r>
      <w:r w:rsidR="00C0244F" w:rsidRPr="004125EC">
        <w:rPr>
          <w:rStyle w:val="libBold2Char"/>
          <w:rFonts w:hint="cs"/>
          <w:rtl/>
        </w:rPr>
        <w:t xml:space="preserve">: </w:t>
      </w:r>
      <w:r w:rsidRPr="004125EC">
        <w:rPr>
          <w:rStyle w:val="libBold2Char"/>
          <w:rFonts w:hint="cs"/>
          <w:rtl/>
        </w:rPr>
        <w:t>فأنزلت عليه قرآناً ناطقاً</w:t>
      </w:r>
      <w:r w:rsidR="00C0244F" w:rsidRPr="004125EC">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قَالَ سَنَشُدُّ عَضُدَكَ بِأَخِيكَ وَنَجْعَلُ لَكُمَا سُلْطَانًا فَلَا يَصِلُونَ إِلَيْكُمَا</w:t>
      </w:r>
      <w:r w:rsidRPr="00AB6B59">
        <w:rPr>
          <w:rStyle w:val="libAlaemChar"/>
          <w:rFonts w:hint="cs"/>
          <w:rtl/>
        </w:rPr>
        <w:t>)</w:t>
      </w:r>
      <w:r w:rsidRPr="00A4129D">
        <w:rPr>
          <w:rFonts w:hint="cs"/>
          <w:rtl/>
        </w:rPr>
        <w:t xml:space="preserve"> </w:t>
      </w:r>
      <w:r w:rsidRPr="00FA2266">
        <w:rPr>
          <w:rFonts w:hint="cs"/>
          <w:rtl/>
        </w:rPr>
        <w:t>سورة القصص</w:t>
      </w:r>
      <w:r>
        <w:rPr>
          <w:rFonts w:hint="cs"/>
          <w:rtl/>
        </w:rPr>
        <w:t xml:space="preserve"> الآية </w:t>
      </w:r>
      <w:r w:rsidRPr="00FA2266">
        <w:rPr>
          <w:rFonts w:hint="cs"/>
          <w:rtl/>
        </w:rPr>
        <w:t>35</w:t>
      </w:r>
      <w:r w:rsidR="00775019">
        <w:rPr>
          <w:rFonts w:hint="cs"/>
          <w:rtl/>
        </w:rPr>
        <w:t>،</w:t>
      </w:r>
      <w:r>
        <w:rPr>
          <w:rFonts w:hint="cs"/>
          <w:rtl/>
        </w:rPr>
        <w:t xml:space="preserve"> </w:t>
      </w:r>
      <w:r w:rsidRPr="004125EC">
        <w:rPr>
          <w:rStyle w:val="libBold2Char"/>
          <w:rFonts w:hint="cs"/>
          <w:rtl/>
        </w:rPr>
        <w:t>أللّهم وأنا محمّد نبيّك وصفيّك. اللّهم فاشرح لي صدري، ويسّر لي أمري، واجعل لي وزيراً من أهلي عليّاً، اشدد به ظهري]</w:t>
      </w:r>
      <w:r w:rsidR="006911C2" w:rsidRPr="004125EC">
        <w:rPr>
          <w:rStyle w:val="libBold2Char"/>
          <w:rFonts w:hint="cs"/>
          <w:rtl/>
        </w:rPr>
        <w:t>.</w:t>
      </w:r>
    </w:p>
    <w:p w:rsidR="001A6AE0" w:rsidRPr="00FA2266" w:rsidRDefault="001A6AE0" w:rsidP="001A6AE0">
      <w:pPr>
        <w:pStyle w:val="libNormal"/>
        <w:rPr>
          <w:rtl/>
        </w:rPr>
      </w:pPr>
      <w:r w:rsidRPr="00FA2266">
        <w:rPr>
          <w:rFonts w:hint="cs"/>
          <w:rtl/>
        </w:rPr>
        <w:t>قال أبو ذر</w:t>
      </w:r>
      <w:r w:rsidR="00C0244F">
        <w:rPr>
          <w:rFonts w:hint="cs"/>
          <w:rtl/>
        </w:rPr>
        <w:t xml:space="preserve">: </w:t>
      </w:r>
      <w:r w:rsidRPr="00FA2266">
        <w:rPr>
          <w:rFonts w:hint="cs"/>
          <w:rtl/>
        </w:rPr>
        <w:t>فما استتم</w:t>
      </w:r>
      <w:r>
        <w:rPr>
          <w:rFonts w:hint="cs"/>
          <w:rtl/>
        </w:rPr>
        <w:t>َّ</w:t>
      </w:r>
      <w:r w:rsidRPr="00FA2266">
        <w:rPr>
          <w:rFonts w:hint="cs"/>
          <w:rtl/>
        </w:rPr>
        <w:t xml:space="preserve"> رسول الله </w:t>
      </w:r>
      <w:r w:rsidR="006E430D" w:rsidRPr="00BF39C2">
        <w:rPr>
          <w:rFonts w:hint="cs"/>
          <w:rtl/>
        </w:rPr>
        <w:t>صلّى الله عليه وآله وسلّم</w:t>
      </w:r>
      <w:r w:rsidRPr="00FA2266">
        <w:rPr>
          <w:rFonts w:hint="cs"/>
          <w:rtl/>
        </w:rPr>
        <w:t xml:space="preserve"> الكلمة</w:t>
      </w:r>
      <w:r>
        <w:rPr>
          <w:rFonts w:hint="cs"/>
          <w:rtl/>
        </w:rPr>
        <w:t xml:space="preserve"> حتّى </w:t>
      </w:r>
      <w:r w:rsidRPr="00FA2266">
        <w:rPr>
          <w:rFonts w:hint="cs"/>
          <w:rtl/>
        </w:rPr>
        <w:t xml:space="preserve">نزل عليه جبرئيل </w:t>
      </w:r>
      <w:r w:rsidRPr="006C582E">
        <w:rPr>
          <w:rStyle w:val="libAlaemChar"/>
          <w:rFonts w:hint="cs"/>
          <w:rtl/>
        </w:rPr>
        <w:t>عليه‌السلام</w:t>
      </w:r>
      <w:r w:rsidRPr="00FA2266">
        <w:rPr>
          <w:rFonts w:hint="cs"/>
          <w:rtl/>
        </w:rPr>
        <w:t xml:space="preserve"> من عند الله تعالى فقال</w:t>
      </w:r>
      <w:r w:rsidR="00C0244F">
        <w:rPr>
          <w:rFonts w:hint="cs"/>
          <w:rtl/>
        </w:rPr>
        <w:t xml:space="preserve">: </w:t>
      </w:r>
      <w:r w:rsidRPr="00FA2266">
        <w:rPr>
          <w:rFonts w:hint="cs"/>
          <w:rtl/>
        </w:rPr>
        <w:t xml:space="preserve">يا </w:t>
      </w:r>
      <w:r>
        <w:rPr>
          <w:rFonts w:hint="cs"/>
          <w:rtl/>
        </w:rPr>
        <w:t>محمّد</w:t>
      </w:r>
      <w:r w:rsidRPr="00FA2266">
        <w:rPr>
          <w:rFonts w:hint="cs"/>
          <w:rtl/>
        </w:rPr>
        <w:t xml:space="preserve"> </w:t>
      </w:r>
      <w:r>
        <w:rPr>
          <w:rFonts w:hint="cs"/>
          <w:rtl/>
        </w:rPr>
        <w:t>إ</w:t>
      </w:r>
      <w:r w:rsidRPr="00FA2266">
        <w:rPr>
          <w:rFonts w:hint="cs"/>
          <w:rtl/>
        </w:rPr>
        <w:t>قرأ</w:t>
      </w:r>
      <w:r>
        <w:rPr>
          <w:rFonts w:hint="cs"/>
          <w:rtl/>
        </w:rPr>
        <w:t xml:space="preserve">، </w:t>
      </w:r>
      <w:r w:rsidRPr="00FA2266">
        <w:rPr>
          <w:rFonts w:hint="cs"/>
          <w:rtl/>
        </w:rPr>
        <w:t>قال</w:t>
      </w:r>
      <w:r w:rsidR="00C0244F">
        <w:rPr>
          <w:rFonts w:hint="cs"/>
          <w:rtl/>
        </w:rPr>
        <w:t xml:space="preserve">: </w:t>
      </w:r>
      <w:r w:rsidRPr="00FA2266">
        <w:rPr>
          <w:rFonts w:hint="cs"/>
          <w:rtl/>
        </w:rPr>
        <w:t>وما أقرأ</w:t>
      </w:r>
      <w:r>
        <w:rPr>
          <w:rFonts w:hint="cs"/>
          <w:rtl/>
        </w:rPr>
        <w:t xml:space="preserve">؟ </w:t>
      </w:r>
      <w:r w:rsidRPr="00FA2266">
        <w:rPr>
          <w:rFonts w:hint="cs"/>
          <w:rtl/>
        </w:rPr>
        <w:t xml:space="preserve">قال </w:t>
      </w:r>
      <w:r>
        <w:rPr>
          <w:rFonts w:hint="cs"/>
          <w:rtl/>
        </w:rPr>
        <w:t>إ</w:t>
      </w:r>
      <w:r w:rsidRPr="00FA2266">
        <w:rPr>
          <w:rFonts w:hint="cs"/>
          <w:rtl/>
        </w:rPr>
        <w:t>قرأ</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Style w:val="libAlaemChar"/>
          <w:rFonts w:hint="cs"/>
          <w:rtl/>
        </w:rPr>
        <w:t>.</w:t>
      </w:r>
    </w:p>
    <w:p w:rsidR="001A6AE0" w:rsidRPr="00FA2266" w:rsidRDefault="001A6AE0" w:rsidP="001A6AE0">
      <w:pPr>
        <w:pStyle w:val="libNormal"/>
        <w:rPr>
          <w:rtl/>
        </w:rPr>
      </w:pPr>
      <w:r w:rsidRPr="00FA2266">
        <w:rPr>
          <w:rFonts w:hint="cs"/>
          <w:rtl/>
        </w:rPr>
        <w:t xml:space="preserve">ورواه عنه يحيى بن الحسن بن البطريق </w:t>
      </w:r>
      <w:r>
        <w:rPr>
          <w:rFonts w:hint="cs"/>
          <w:rtl/>
        </w:rPr>
        <w:t>-</w:t>
      </w:r>
      <w:r w:rsidRPr="00FA2266">
        <w:rPr>
          <w:rFonts w:hint="cs"/>
          <w:rtl/>
        </w:rPr>
        <w:t>رفع الله مقامه</w:t>
      </w:r>
      <w:r>
        <w:rPr>
          <w:rFonts w:hint="cs"/>
          <w:rtl/>
        </w:rPr>
        <w:t>-</w:t>
      </w:r>
      <w:r w:rsidRPr="00FA2266">
        <w:rPr>
          <w:rFonts w:hint="cs"/>
          <w:rtl/>
        </w:rPr>
        <w:t xml:space="preserve"> في الفصل الأو</w:t>
      </w:r>
      <w:r>
        <w:rPr>
          <w:rFonts w:hint="cs"/>
          <w:rtl/>
        </w:rPr>
        <w:t>ّ</w:t>
      </w:r>
      <w:r w:rsidRPr="00FA2266">
        <w:rPr>
          <w:rFonts w:hint="cs"/>
          <w:rtl/>
        </w:rPr>
        <w:t>ل من كتاب خصائص الوحي المبين</w:t>
      </w:r>
      <w:r>
        <w:rPr>
          <w:rFonts w:hint="cs"/>
          <w:rtl/>
        </w:rPr>
        <w:t xml:space="preserve"> </w:t>
      </w:r>
      <w:r w:rsidRPr="00D17994">
        <w:rPr>
          <w:rStyle w:val="libFootnotenumChar"/>
          <w:rFonts w:hint="cs"/>
          <w:rtl/>
        </w:rPr>
        <w:t>(1)</w:t>
      </w:r>
      <w:r>
        <w:rPr>
          <w:rFonts w:hint="cs"/>
          <w:rtl/>
        </w:rPr>
        <w:t xml:space="preserve">، </w:t>
      </w:r>
      <w:r w:rsidRPr="00FA2266">
        <w:rPr>
          <w:rFonts w:hint="cs"/>
          <w:rtl/>
        </w:rPr>
        <w:t>ولفظ الحديث أخذناه منه ل</w:t>
      </w:r>
      <w:r>
        <w:rPr>
          <w:rFonts w:hint="cs"/>
          <w:rtl/>
        </w:rPr>
        <w:t>أنّه</w:t>
      </w:r>
      <w:r w:rsidRPr="00FA2266">
        <w:rPr>
          <w:rFonts w:hint="cs"/>
          <w:rtl/>
        </w:rPr>
        <w:t xml:space="preserve"> لم يكن بمتناولي تفسير الثعلبي عند حاجتي</w:t>
      </w:r>
      <w:r>
        <w:rPr>
          <w:rFonts w:hint="cs"/>
          <w:rtl/>
        </w:rPr>
        <w:t xml:space="preserve"> إلى </w:t>
      </w:r>
      <w:r w:rsidRPr="00FA2266">
        <w:rPr>
          <w:rFonts w:hint="cs"/>
          <w:rtl/>
        </w:rPr>
        <w:t>نقل الحديث عنه</w:t>
      </w:r>
      <w:r>
        <w:rPr>
          <w:rFonts w:hint="cs"/>
          <w:rtl/>
        </w:rPr>
        <w:t xml:space="preserve">. </w:t>
      </w:r>
    </w:p>
    <w:p w:rsidR="001A6AE0" w:rsidRPr="00FA2266" w:rsidRDefault="001A6AE0" w:rsidP="001A6AE0">
      <w:pPr>
        <w:pStyle w:val="libNormal"/>
        <w:rPr>
          <w:rtl/>
        </w:rPr>
      </w:pPr>
      <w:r w:rsidRPr="00FA2266">
        <w:rPr>
          <w:rFonts w:hint="cs"/>
          <w:rtl/>
        </w:rPr>
        <w:t>وقد رواه أيضاً عن الثعلبي جماعة منهم أمين الإسلام الطبرسي في تفسير</w:t>
      </w:r>
      <w:r>
        <w:rPr>
          <w:rFonts w:hint="cs"/>
          <w:rtl/>
        </w:rPr>
        <w:t xml:space="preserve"> الآية </w:t>
      </w:r>
      <w:r w:rsidRPr="00FA2266">
        <w:rPr>
          <w:rFonts w:hint="cs"/>
          <w:rtl/>
        </w:rPr>
        <w:t>الكريمة من مجمع البيان</w:t>
      </w:r>
      <w:r>
        <w:rPr>
          <w:rFonts w:hint="cs"/>
          <w:rtl/>
        </w:rPr>
        <w:t xml:space="preserve">. </w:t>
      </w:r>
    </w:p>
    <w:p w:rsidR="001A6AE0" w:rsidRPr="00FA2266" w:rsidRDefault="001A6AE0" w:rsidP="008B1C50">
      <w:pPr>
        <w:pStyle w:val="libNormal"/>
        <w:rPr>
          <w:rtl/>
        </w:rPr>
      </w:pPr>
      <w:r w:rsidRPr="00FA2266">
        <w:rPr>
          <w:rFonts w:hint="cs"/>
          <w:rtl/>
        </w:rPr>
        <w:t>ورواه أيضاً الحم</w:t>
      </w:r>
      <w:r>
        <w:rPr>
          <w:rFonts w:hint="cs"/>
          <w:rtl/>
        </w:rPr>
        <w:t>ّ</w:t>
      </w:r>
      <w:r w:rsidRPr="00FA2266">
        <w:rPr>
          <w:rFonts w:hint="cs"/>
          <w:rtl/>
        </w:rPr>
        <w:t>وئي بسنده عن الثعلبي في الباب</w:t>
      </w:r>
      <w:r w:rsidR="00C0244F">
        <w:rPr>
          <w:rFonts w:hint="cs"/>
          <w:rtl/>
        </w:rPr>
        <w:t xml:space="preserve">: </w:t>
      </w:r>
      <w:r w:rsidR="008B1C50">
        <w:rPr>
          <w:rFonts w:hint="cs"/>
          <w:rtl/>
        </w:rPr>
        <w:t>(</w:t>
      </w:r>
      <w:r w:rsidRPr="00FA2266">
        <w:rPr>
          <w:rFonts w:hint="cs"/>
          <w:rtl/>
        </w:rPr>
        <w:t>39</w:t>
      </w:r>
      <w:r w:rsidR="008B1C50">
        <w:rPr>
          <w:rFonts w:hint="cs"/>
          <w:rtl/>
        </w:rPr>
        <w:t>)</w:t>
      </w:r>
      <w:r w:rsidRPr="00FA2266">
        <w:rPr>
          <w:rFonts w:hint="cs"/>
          <w:rtl/>
        </w:rPr>
        <w:t xml:space="preserve"> من كتاب فرائد السمطين</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191</w:t>
      </w:r>
      <w:r>
        <w:rPr>
          <w:rFonts w:hint="cs"/>
          <w:rtl/>
        </w:rPr>
        <w:t xml:space="preserve"> </w:t>
      </w:r>
      <w:r w:rsidRPr="00FA2266">
        <w:rPr>
          <w:rFonts w:hint="cs"/>
          <w:rtl/>
        </w:rPr>
        <w:t>ط بيروت</w:t>
      </w:r>
      <w:r>
        <w:rPr>
          <w:rFonts w:hint="cs"/>
          <w:rtl/>
        </w:rPr>
        <w:t xml:space="preserve">. </w:t>
      </w:r>
    </w:p>
    <w:p w:rsidR="001A6AE0" w:rsidRPr="00FA2266" w:rsidRDefault="001A6AE0" w:rsidP="001A6AE0">
      <w:pPr>
        <w:pStyle w:val="libNormal"/>
        <w:rPr>
          <w:rtl/>
        </w:rPr>
      </w:pPr>
      <w:r w:rsidRPr="00FA2266">
        <w:rPr>
          <w:rFonts w:hint="cs"/>
          <w:rtl/>
        </w:rPr>
        <w:t>ورواه أيضاً عن الثعلبي الشبلنجي في كتاب نور الأبصار ص</w:t>
      </w:r>
      <w:r>
        <w:rPr>
          <w:rFonts w:hint="cs"/>
          <w:rtl/>
        </w:rPr>
        <w:t xml:space="preserve"> </w:t>
      </w:r>
      <w:r w:rsidRPr="00FA2266">
        <w:rPr>
          <w:rFonts w:hint="cs"/>
          <w:rtl/>
        </w:rPr>
        <w:t>170</w:t>
      </w:r>
      <w:r>
        <w:rPr>
          <w:rFonts w:hint="cs"/>
          <w:rtl/>
        </w:rPr>
        <w:t xml:space="preserve">. </w:t>
      </w:r>
    </w:p>
    <w:p w:rsidR="001A6AE0" w:rsidRPr="00FA2266" w:rsidRDefault="001A6AE0" w:rsidP="001A6AE0">
      <w:pPr>
        <w:pStyle w:val="libNormal"/>
        <w:rPr>
          <w:rtl/>
        </w:rPr>
      </w:pPr>
      <w:r w:rsidRPr="00FA2266">
        <w:rPr>
          <w:rFonts w:hint="cs"/>
          <w:rtl/>
        </w:rPr>
        <w:t>ورواه الفيروز آبادي عنه وعن الفخر الرازي في تفسيره من كتاب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19</w:t>
      </w:r>
      <w:r>
        <w:rPr>
          <w:rFonts w:hint="cs"/>
          <w:rtl/>
        </w:rPr>
        <w:t xml:space="preserve"> </w:t>
      </w:r>
      <w:r w:rsidRPr="00FA2266">
        <w:rPr>
          <w:rFonts w:hint="cs"/>
          <w:rtl/>
        </w:rPr>
        <w:t>ط بيروت</w:t>
      </w:r>
      <w:r>
        <w:rPr>
          <w:rFonts w:hint="cs"/>
          <w:rtl/>
        </w:rPr>
        <w:t xml:space="preserve">. </w:t>
      </w:r>
    </w:p>
    <w:p w:rsidR="001A6AE0" w:rsidRPr="00FA2266" w:rsidRDefault="001A6AE0" w:rsidP="001A6AE0">
      <w:pPr>
        <w:pStyle w:val="libNormal"/>
        <w:rPr>
          <w:rtl/>
        </w:rPr>
      </w:pPr>
      <w:r w:rsidRPr="00FA2266">
        <w:rPr>
          <w:rFonts w:hint="cs"/>
          <w:rtl/>
        </w:rPr>
        <w:t xml:space="preserve">ورواه أيضاً كالثعلبي الحافظ </w:t>
      </w:r>
      <w:r>
        <w:rPr>
          <w:rFonts w:hint="cs"/>
          <w:rtl/>
        </w:rPr>
        <w:t>الحسكاني</w:t>
      </w:r>
      <w:r w:rsidRPr="00FA2266">
        <w:rPr>
          <w:rFonts w:hint="cs"/>
          <w:rtl/>
        </w:rPr>
        <w:t xml:space="preserve"> في تفسير</w:t>
      </w:r>
      <w:r>
        <w:rPr>
          <w:rFonts w:hint="cs"/>
          <w:rtl/>
        </w:rPr>
        <w:t xml:space="preserve"> الآية </w:t>
      </w:r>
      <w:r w:rsidRPr="00FA2266">
        <w:rPr>
          <w:rFonts w:hint="cs"/>
          <w:rtl/>
        </w:rPr>
        <w:t>الكريمة تحت الرقم</w:t>
      </w:r>
      <w:r w:rsidR="00C0244F">
        <w:rPr>
          <w:rFonts w:hint="cs"/>
          <w:rtl/>
        </w:rPr>
        <w:t xml:space="preserve">: </w:t>
      </w:r>
      <w:r>
        <w:rPr>
          <w:rFonts w:hint="cs"/>
          <w:rtl/>
        </w:rPr>
        <w:t>(</w:t>
      </w:r>
      <w:r w:rsidRPr="00FA2266">
        <w:rPr>
          <w:rFonts w:hint="cs"/>
          <w:rtl/>
        </w:rPr>
        <w:t>235) من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177</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21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w:t>
      </w:r>
    </w:p>
    <w:p w:rsidR="001A6AE0" w:rsidRDefault="001A6AE0" w:rsidP="001A6AE0">
      <w:pPr>
        <w:pStyle w:val="libNormal"/>
        <w:rPr>
          <w:rtl/>
        </w:rPr>
      </w:pPr>
      <w:r>
        <w:rPr>
          <w:rtl/>
        </w:rPr>
        <w:br w:type="page"/>
      </w:r>
    </w:p>
    <w:p w:rsidR="001A6AE0" w:rsidRPr="00FA2266" w:rsidRDefault="001A6AE0" w:rsidP="008B1C50">
      <w:pPr>
        <w:pStyle w:val="libNormal"/>
        <w:rPr>
          <w:rtl/>
        </w:rPr>
      </w:pPr>
      <w:r w:rsidRPr="00FA2266">
        <w:rPr>
          <w:rFonts w:hint="cs"/>
          <w:rtl/>
        </w:rPr>
        <w:lastRenderedPageBreak/>
        <w:t>وروى السيد</w:t>
      </w:r>
      <w:r>
        <w:rPr>
          <w:rFonts w:hint="cs"/>
          <w:rtl/>
        </w:rPr>
        <w:t xml:space="preserve"> ابن</w:t>
      </w:r>
      <w:r w:rsidRPr="00FA2266">
        <w:rPr>
          <w:rFonts w:hint="cs"/>
          <w:rtl/>
        </w:rPr>
        <w:t xml:space="preserve"> طاووس في الحديث</w:t>
      </w:r>
      <w:r w:rsidR="00C0244F">
        <w:rPr>
          <w:rFonts w:hint="cs"/>
          <w:rtl/>
        </w:rPr>
        <w:t xml:space="preserve">: </w:t>
      </w:r>
      <w:r w:rsidRPr="00FA2266">
        <w:rPr>
          <w:rFonts w:hint="cs"/>
          <w:rtl/>
        </w:rPr>
        <w:t>من كتاب سعد السعود</w:t>
      </w:r>
      <w:r>
        <w:rPr>
          <w:rFonts w:hint="cs"/>
          <w:rtl/>
        </w:rPr>
        <w:t xml:space="preserve">، </w:t>
      </w:r>
      <w:r w:rsidRPr="00FA2266">
        <w:rPr>
          <w:rFonts w:hint="cs"/>
          <w:rtl/>
        </w:rPr>
        <w:t>ص</w:t>
      </w:r>
      <w:r>
        <w:rPr>
          <w:rFonts w:hint="cs"/>
          <w:rtl/>
        </w:rPr>
        <w:t xml:space="preserve"> </w:t>
      </w:r>
      <w:r w:rsidRPr="00FA2266">
        <w:rPr>
          <w:rFonts w:hint="cs"/>
          <w:rtl/>
        </w:rPr>
        <w:t>96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رأيت </w:t>
      </w:r>
      <w:r w:rsidRPr="00FA2266">
        <w:rPr>
          <w:rFonts w:hint="cs"/>
          <w:rtl/>
        </w:rPr>
        <w:t xml:space="preserve">في تفسير </w:t>
      </w:r>
      <w:r>
        <w:rPr>
          <w:rFonts w:hint="cs"/>
          <w:rtl/>
        </w:rPr>
        <w:t>محمّد</w:t>
      </w:r>
      <w:r w:rsidRPr="00FA2266">
        <w:rPr>
          <w:rFonts w:hint="cs"/>
          <w:rtl/>
        </w:rPr>
        <w:t xml:space="preserve"> بن العباس بن علي بن مروان </w:t>
      </w:r>
      <w:r w:rsidR="008B1C50">
        <w:rPr>
          <w:rFonts w:hint="cs"/>
          <w:rtl/>
        </w:rPr>
        <w:t>(</w:t>
      </w:r>
      <w:r w:rsidRPr="00FA2266">
        <w:rPr>
          <w:rFonts w:hint="cs"/>
          <w:rtl/>
        </w:rPr>
        <w:t>بن الماهيار</w:t>
      </w:r>
      <w:r w:rsidR="008B1C50">
        <w:rPr>
          <w:rFonts w:hint="cs"/>
          <w:rtl/>
        </w:rPr>
        <w:t>)</w:t>
      </w:r>
      <w:r>
        <w:rPr>
          <w:rFonts w:hint="cs"/>
          <w:rtl/>
        </w:rPr>
        <w:t xml:space="preserve"> أنّه </w:t>
      </w:r>
      <w:r w:rsidRPr="00FA2266">
        <w:rPr>
          <w:rFonts w:hint="cs"/>
          <w:rtl/>
        </w:rPr>
        <w:t>روى نزول آية</w:t>
      </w:r>
      <w:r w:rsidR="00C0244F">
        <w:rPr>
          <w:rFonts w:hint="cs"/>
          <w:rtl/>
        </w:rPr>
        <w:t xml:space="preserve">: </w:t>
      </w:r>
      <w:r>
        <w:rPr>
          <w:rStyle w:val="libAlaemChar"/>
          <w:rFonts w:hint="cs"/>
          <w:rtl/>
        </w:rPr>
        <w:t>(</w:t>
      </w:r>
      <w:r w:rsidRPr="001659DF">
        <w:rPr>
          <w:rStyle w:val="libAieChar"/>
          <w:rtl/>
        </w:rPr>
        <w:t>إِنَّمَا وَلِيُّكُمُ اللهُ</w:t>
      </w:r>
      <w:r>
        <w:rPr>
          <w:rStyle w:val="libAieChar"/>
          <w:rFonts w:hint="cs"/>
          <w:rtl/>
        </w:rPr>
        <w:t>...</w:t>
      </w:r>
      <w:r w:rsidRPr="00002E7B">
        <w:rPr>
          <w:rStyle w:val="libAlaemChar"/>
          <w:rFonts w:hint="cs"/>
          <w:rtl/>
        </w:rPr>
        <w:t>)</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من تسعين طريقاً بأس</w:t>
      </w:r>
      <w:r>
        <w:rPr>
          <w:rFonts w:hint="cs"/>
          <w:rtl/>
        </w:rPr>
        <w:t>اني</w:t>
      </w:r>
      <w:r w:rsidRPr="00FA2266">
        <w:rPr>
          <w:rFonts w:hint="cs"/>
          <w:rtl/>
        </w:rPr>
        <w:t>د مت</w:t>
      </w:r>
      <w:r>
        <w:rPr>
          <w:rFonts w:hint="cs"/>
          <w:rtl/>
        </w:rPr>
        <w:t>ّ</w:t>
      </w:r>
      <w:r w:rsidRPr="00FA2266">
        <w:rPr>
          <w:rFonts w:hint="cs"/>
          <w:rtl/>
        </w:rPr>
        <w:t>صل</w:t>
      </w:r>
      <w:r>
        <w:rPr>
          <w:rFonts w:hint="cs"/>
          <w:rtl/>
        </w:rPr>
        <w:t xml:space="preserve">ه </w:t>
      </w:r>
      <w:r w:rsidRPr="00FA2266">
        <w:rPr>
          <w:rFonts w:hint="cs"/>
          <w:rtl/>
        </w:rPr>
        <w:t>وموث</w:t>
      </w:r>
      <w:r>
        <w:rPr>
          <w:rFonts w:hint="cs"/>
          <w:rtl/>
        </w:rPr>
        <w:t>ّ</w:t>
      </w:r>
      <w:r w:rsidRPr="00FA2266">
        <w:rPr>
          <w:rFonts w:hint="cs"/>
          <w:rtl/>
        </w:rPr>
        <w:t>قه</w:t>
      </w:r>
      <w:r>
        <w:rPr>
          <w:rFonts w:hint="cs"/>
          <w:rtl/>
        </w:rPr>
        <w:t xml:space="preserve"> </w:t>
      </w:r>
      <w:r w:rsidRPr="00FA2266">
        <w:rPr>
          <w:rFonts w:hint="cs"/>
          <w:rtl/>
        </w:rPr>
        <w:t xml:space="preserve">منهم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وعمر بن الخطاب</w:t>
      </w:r>
      <w:r>
        <w:rPr>
          <w:rFonts w:hint="cs"/>
          <w:rtl/>
        </w:rPr>
        <w:t xml:space="preserve">، </w:t>
      </w:r>
      <w:r w:rsidRPr="00FA2266">
        <w:rPr>
          <w:rFonts w:hint="cs"/>
          <w:rtl/>
        </w:rPr>
        <w:t>عثمان</w:t>
      </w:r>
      <w:r>
        <w:rPr>
          <w:rFonts w:hint="cs"/>
          <w:rtl/>
        </w:rPr>
        <w:t xml:space="preserve">، </w:t>
      </w:r>
      <w:r w:rsidRPr="00FA2266">
        <w:rPr>
          <w:rFonts w:hint="cs"/>
          <w:rtl/>
        </w:rPr>
        <w:t>والزبير</w:t>
      </w:r>
      <w:r>
        <w:rPr>
          <w:rFonts w:hint="cs"/>
          <w:rtl/>
        </w:rPr>
        <w:t xml:space="preserve">، </w:t>
      </w:r>
      <w:r w:rsidRPr="00FA2266">
        <w:rPr>
          <w:rFonts w:hint="cs"/>
          <w:rtl/>
        </w:rPr>
        <w:t>وعبد الرحمان بن عوف</w:t>
      </w:r>
      <w:r>
        <w:rPr>
          <w:rFonts w:hint="cs"/>
          <w:rtl/>
        </w:rPr>
        <w:t xml:space="preserve">، </w:t>
      </w:r>
      <w:r w:rsidRPr="00FA2266">
        <w:rPr>
          <w:rFonts w:hint="cs"/>
          <w:rtl/>
        </w:rPr>
        <w:t>وسعد بن أبي وق</w:t>
      </w:r>
      <w:r>
        <w:rPr>
          <w:rFonts w:hint="cs"/>
          <w:rtl/>
        </w:rPr>
        <w:t>ّ</w:t>
      </w:r>
      <w:r w:rsidRPr="00FA2266">
        <w:rPr>
          <w:rFonts w:hint="cs"/>
          <w:rtl/>
        </w:rPr>
        <w:t>اص وطلحة</w:t>
      </w:r>
      <w:r>
        <w:rPr>
          <w:rFonts w:hint="cs"/>
          <w:rtl/>
        </w:rPr>
        <w:t xml:space="preserve">، </w:t>
      </w:r>
      <w:r w:rsidRPr="00FA2266">
        <w:rPr>
          <w:rFonts w:hint="cs"/>
          <w:rtl/>
        </w:rPr>
        <w:t>و</w:t>
      </w:r>
      <w:r>
        <w:rPr>
          <w:rFonts w:hint="cs"/>
          <w:rtl/>
        </w:rPr>
        <w:t>ابن</w:t>
      </w:r>
      <w:r w:rsidRPr="00FA2266">
        <w:rPr>
          <w:rFonts w:hint="cs"/>
          <w:rtl/>
        </w:rPr>
        <w:t xml:space="preserve"> عباس وأبو رافع وجابر </w:t>
      </w:r>
      <w:r w:rsidR="008B1C50">
        <w:rPr>
          <w:rFonts w:hint="cs"/>
          <w:rtl/>
        </w:rPr>
        <w:t>(</w:t>
      </w:r>
      <w:r w:rsidRPr="00FA2266">
        <w:rPr>
          <w:rFonts w:hint="cs"/>
          <w:rtl/>
        </w:rPr>
        <w:t>بن عبد الله</w:t>
      </w:r>
      <w:r w:rsidR="008B1C50">
        <w:rPr>
          <w:rFonts w:hint="cs"/>
          <w:rtl/>
        </w:rPr>
        <w:t>)</w:t>
      </w:r>
      <w:r w:rsidRPr="00FA2266">
        <w:rPr>
          <w:rFonts w:hint="cs"/>
          <w:rtl/>
        </w:rPr>
        <w:t xml:space="preserve"> الأنصاري</w:t>
      </w:r>
      <w:r>
        <w:rPr>
          <w:rFonts w:hint="cs"/>
          <w:rtl/>
        </w:rPr>
        <w:t xml:space="preserve">، </w:t>
      </w:r>
      <w:r w:rsidRPr="00FA2266">
        <w:rPr>
          <w:rFonts w:hint="cs"/>
          <w:rtl/>
        </w:rPr>
        <w:t>وأبو ذر</w:t>
      </w:r>
      <w:r>
        <w:rPr>
          <w:rFonts w:hint="cs"/>
          <w:rtl/>
        </w:rPr>
        <w:t xml:space="preserve">، </w:t>
      </w:r>
      <w:r w:rsidRPr="00FA2266">
        <w:rPr>
          <w:rFonts w:hint="cs"/>
          <w:rtl/>
        </w:rPr>
        <w:t>والخليل بن مرّ</w:t>
      </w:r>
      <w:r>
        <w:rPr>
          <w:rFonts w:hint="cs"/>
          <w:rtl/>
        </w:rPr>
        <w:t xml:space="preserve">ة، </w:t>
      </w:r>
      <w:r w:rsidRPr="00FA2266">
        <w:rPr>
          <w:rFonts w:hint="cs"/>
          <w:rtl/>
        </w:rPr>
        <w:t>وعلي</w:t>
      </w:r>
      <w:r>
        <w:rPr>
          <w:rFonts w:hint="cs"/>
          <w:rtl/>
        </w:rPr>
        <w:t>ّ</w:t>
      </w:r>
      <w:r w:rsidRPr="00FA2266">
        <w:rPr>
          <w:rFonts w:hint="cs"/>
          <w:rtl/>
        </w:rPr>
        <w:t xml:space="preserve"> بن الحسين</w:t>
      </w:r>
      <w:r>
        <w:rPr>
          <w:rFonts w:hint="cs"/>
          <w:rtl/>
        </w:rPr>
        <w:t xml:space="preserve">، </w:t>
      </w:r>
      <w:r w:rsidRPr="00FA2266">
        <w:rPr>
          <w:rFonts w:hint="cs"/>
          <w:rtl/>
        </w:rPr>
        <w:t>و</w:t>
      </w:r>
      <w:r w:rsidR="008B1C50">
        <w:rPr>
          <w:rFonts w:hint="cs"/>
          <w:rtl/>
        </w:rPr>
        <w:t>(</w:t>
      </w:r>
      <w:r w:rsidRPr="00FA2266">
        <w:rPr>
          <w:rFonts w:hint="cs"/>
          <w:rtl/>
        </w:rPr>
        <w:t>الإمام</w:t>
      </w:r>
      <w:r w:rsidR="008B1C50">
        <w:rPr>
          <w:rFonts w:hint="cs"/>
          <w:rtl/>
        </w:rPr>
        <w:t>)</w:t>
      </w:r>
      <w:r w:rsidRPr="00FA2266">
        <w:rPr>
          <w:rFonts w:hint="cs"/>
          <w:rtl/>
        </w:rPr>
        <w:t xml:space="preserve"> الباقر</w:t>
      </w:r>
      <w:r>
        <w:rPr>
          <w:rFonts w:hint="cs"/>
          <w:rtl/>
        </w:rPr>
        <w:t xml:space="preserve">، </w:t>
      </w:r>
      <w:r w:rsidRPr="00FA2266">
        <w:rPr>
          <w:rFonts w:hint="cs"/>
          <w:rtl/>
        </w:rPr>
        <w:t xml:space="preserve">والصادق </w:t>
      </w:r>
      <w:r w:rsidRPr="006C582E">
        <w:rPr>
          <w:rStyle w:val="libAlaemChar"/>
          <w:rFonts w:hint="cs"/>
          <w:rtl/>
        </w:rPr>
        <w:t>عليهم‌السلام</w:t>
      </w:r>
      <w:r>
        <w:rPr>
          <w:rFonts w:hint="cs"/>
          <w:rtl/>
        </w:rPr>
        <w:t xml:space="preserve">، </w:t>
      </w:r>
      <w:r w:rsidRPr="00FA2266">
        <w:rPr>
          <w:rFonts w:hint="cs"/>
          <w:rtl/>
        </w:rPr>
        <w:t xml:space="preserve">وعبد الله بن </w:t>
      </w:r>
      <w:r>
        <w:rPr>
          <w:rFonts w:hint="cs"/>
          <w:rtl/>
        </w:rPr>
        <w:t>محمّد</w:t>
      </w:r>
      <w:r w:rsidRPr="00FA2266">
        <w:rPr>
          <w:rFonts w:hint="cs"/>
          <w:rtl/>
        </w:rPr>
        <w:t xml:space="preserve"> </w:t>
      </w:r>
      <w:r>
        <w:rPr>
          <w:rFonts w:hint="cs"/>
          <w:rtl/>
        </w:rPr>
        <w:t>ابن</w:t>
      </w:r>
      <w:r w:rsidRPr="00FA2266">
        <w:rPr>
          <w:rFonts w:hint="cs"/>
          <w:rtl/>
        </w:rPr>
        <w:t xml:space="preserve"> الحنفي</w:t>
      </w:r>
      <w:r>
        <w:rPr>
          <w:rFonts w:hint="cs"/>
          <w:rtl/>
        </w:rPr>
        <w:t>ّ</w:t>
      </w:r>
      <w:r w:rsidRPr="00FA2266">
        <w:rPr>
          <w:rFonts w:hint="cs"/>
          <w:rtl/>
        </w:rPr>
        <w:t>ة</w:t>
      </w:r>
      <w:r>
        <w:rPr>
          <w:rFonts w:hint="cs"/>
          <w:rtl/>
        </w:rPr>
        <w:t xml:space="preserve">، </w:t>
      </w:r>
      <w:r w:rsidRPr="00FA2266">
        <w:rPr>
          <w:rFonts w:hint="cs"/>
          <w:rtl/>
        </w:rPr>
        <w:t>ومجاهد</w:t>
      </w:r>
      <w:r>
        <w:rPr>
          <w:rFonts w:hint="cs"/>
          <w:rtl/>
        </w:rPr>
        <w:t xml:space="preserve">، </w:t>
      </w:r>
      <w:r w:rsidRPr="00FA2266">
        <w:rPr>
          <w:rFonts w:hint="cs"/>
          <w:rtl/>
        </w:rPr>
        <w:t>و</w:t>
      </w:r>
      <w:r>
        <w:rPr>
          <w:rFonts w:hint="cs"/>
          <w:rtl/>
        </w:rPr>
        <w:t>محمّد</w:t>
      </w:r>
      <w:r w:rsidRPr="00FA2266">
        <w:rPr>
          <w:rFonts w:hint="cs"/>
          <w:rtl/>
        </w:rPr>
        <w:t xml:space="preserve"> بن سري وعطاء بن السائب</w:t>
      </w:r>
      <w:r>
        <w:rPr>
          <w:rFonts w:hint="cs"/>
          <w:rtl/>
        </w:rPr>
        <w:t xml:space="preserve">، </w:t>
      </w:r>
      <w:r w:rsidRPr="00FA2266">
        <w:rPr>
          <w:rFonts w:hint="cs"/>
          <w:rtl/>
        </w:rPr>
        <w:t>و</w:t>
      </w:r>
      <w:r>
        <w:rPr>
          <w:rFonts w:hint="cs"/>
          <w:rtl/>
        </w:rPr>
        <w:t>محمّد</w:t>
      </w:r>
      <w:r w:rsidRPr="00FA2266">
        <w:rPr>
          <w:rFonts w:hint="cs"/>
          <w:rtl/>
        </w:rPr>
        <w:t xml:space="preserve"> بن السائب</w:t>
      </w:r>
      <w:r>
        <w:rPr>
          <w:rFonts w:hint="cs"/>
          <w:rtl/>
        </w:rPr>
        <w:t xml:space="preserve">، </w:t>
      </w:r>
      <w:r w:rsidRPr="00FA2266">
        <w:rPr>
          <w:rFonts w:hint="cs"/>
          <w:rtl/>
        </w:rPr>
        <w:t>و</w:t>
      </w:r>
      <w:r w:rsidR="00CC26F2">
        <w:rPr>
          <w:rFonts w:hint="cs"/>
          <w:rtl/>
        </w:rPr>
        <w:t>عبد الرزّاق</w:t>
      </w:r>
      <w:r>
        <w:rPr>
          <w:rFonts w:hint="cs"/>
          <w:rtl/>
        </w:rPr>
        <w:t xml:space="preserve">. </w:t>
      </w:r>
    </w:p>
    <w:p w:rsidR="001A6AE0" w:rsidRPr="00FA2266" w:rsidRDefault="001A6AE0" w:rsidP="001A6AE0">
      <w:pPr>
        <w:pStyle w:val="libNormal"/>
        <w:rPr>
          <w:rtl/>
        </w:rPr>
      </w:pPr>
      <w:r w:rsidRPr="00FA2266">
        <w:rPr>
          <w:rFonts w:hint="cs"/>
          <w:rtl/>
        </w:rPr>
        <w:t>ورواه عنه المجلسي رفع الله مقامه في الحديث</w:t>
      </w:r>
      <w:r w:rsidR="00C0244F">
        <w:rPr>
          <w:rFonts w:hint="cs"/>
          <w:rtl/>
        </w:rPr>
        <w:t xml:space="preserve">: </w:t>
      </w:r>
      <w:r>
        <w:rPr>
          <w:rFonts w:hint="cs"/>
          <w:rtl/>
        </w:rPr>
        <w:t>(</w:t>
      </w:r>
      <w:r w:rsidRPr="00FA2266">
        <w:rPr>
          <w:rFonts w:hint="cs"/>
          <w:rtl/>
        </w:rPr>
        <w:t xml:space="preserve">24) من الباب الرابع من باب فضائل </w:t>
      </w:r>
      <w:r>
        <w:rPr>
          <w:rFonts w:hint="cs"/>
          <w:rtl/>
        </w:rPr>
        <w:t xml:space="preserve">عليّ </w:t>
      </w:r>
      <w:r w:rsidRPr="006C582E">
        <w:rPr>
          <w:rStyle w:val="libAlaemChar"/>
          <w:rFonts w:hint="cs"/>
          <w:rtl/>
        </w:rPr>
        <w:t>عليه‌السلام</w:t>
      </w:r>
      <w:r w:rsidRPr="00FA2266">
        <w:rPr>
          <w:rFonts w:hint="cs"/>
          <w:rtl/>
        </w:rPr>
        <w:t xml:space="preserve"> من كتاب بحار الأنوار</w:t>
      </w:r>
      <w:r w:rsidR="00C0244F">
        <w:rPr>
          <w:rFonts w:hint="cs"/>
          <w:rtl/>
        </w:rPr>
        <w:t xml:space="preserve">: </w:t>
      </w:r>
      <w:r>
        <w:rPr>
          <w:rFonts w:hint="cs"/>
          <w:rtl/>
        </w:rPr>
        <w:t xml:space="preserve">ج 9 </w:t>
      </w:r>
      <w:r w:rsidRPr="00FA2266">
        <w:rPr>
          <w:rFonts w:hint="cs"/>
          <w:rtl/>
        </w:rPr>
        <w:t>ط الكمب</w:t>
      </w:r>
      <w:r>
        <w:rPr>
          <w:rFonts w:hint="cs"/>
          <w:rtl/>
        </w:rPr>
        <w:t xml:space="preserve">اني، </w:t>
      </w:r>
      <w:r w:rsidRPr="00FA2266">
        <w:rPr>
          <w:rFonts w:hint="cs"/>
          <w:rtl/>
        </w:rPr>
        <w:t>وفي ط الحديث</w:t>
      </w:r>
      <w:r w:rsidR="00C0244F">
        <w:rPr>
          <w:rFonts w:hint="cs"/>
          <w:rtl/>
        </w:rPr>
        <w:t xml:space="preserve">: </w:t>
      </w:r>
      <w:r>
        <w:rPr>
          <w:rFonts w:hint="cs"/>
          <w:rtl/>
        </w:rPr>
        <w:t>ج 3</w:t>
      </w:r>
      <w:r w:rsidRPr="00FA2266">
        <w:rPr>
          <w:rFonts w:hint="cs"/>
          <w:rtl/>
        </w:rPr>
        <w:t>5 ص</w:t>
      </w:r>
      <w:r>
        <w:rPr>
          <w:rFonts w:hint="cs"/>
          <w:rtl/>
        </w:rPr>
        <w:t xml:space="preserve"> </w:t>
      </w:r>
      <w:r w:rsidRPr="00FA2266">
        <w:rPr>
          <w:rFonts w:hint="cs"/>
          <w:rtl/>
        </w:rPr>
        <w:t>201</w:t>
      </w:r>
      <w:r>
        <w:rPr>
          <w:rFonts w:hint="cs"/>
          <w:rtl/>
        </w:rPr>
        <w:t xml:space="preserve">. </w:t>
      </w:r>
    </w:p>
    <w:p w:rsidR="001A6AE0" w:rsidRDefault="001A6AE0" w:rsidP="008B1C50">
      <w:pPr>
        <w:pStyle w:val="libNormal"/>
        <w:rPr>
          <w:rtl/>
        </w:rPr>
      </w:pPr>
      <w:r w:rsidRPr="00FA2266">
        <w:rPr>
          <w:rFonts w:hint="cs"/>
          <w:rtl/>
        </w:rPr>
        <w:t xml:space="preserve">وأورد </w:t>
      </w:r>
      <w:r>
        <w:rPr>
          <w:rFonts w:hint="cs"/>
          <w:rtl/>
        </w:rPr>
        <w:t xml:space="preserve">الشيخ الأميني </w:t>
      </w:r>
      <w:r w:rsidRPr="00FA2266">
        <w:rPr>
          <w:rFonts w:hint="cs"/>
          <w:rtl/>
        </w:rPr>
        <w:t>في كتابه</w:t>
      </w:r>
      <w:r w:rsidR="00C0244F">
        <w:rPr>
          <w:rFonts w:hint="cs"/>
          <w:rtl/>
        </w:rPr>
        <w:t xml:space="preserve">: </w:t>
      </w:r>
      <w:r w:rsidR="008B1C50">
        <w:rPr>
          <w:rFonts w:hint="cs"/>
          <w:rtl/>
        </w:rPr>
        <w:t>(</w:t>
      </w:r>
      <w:r w:rsidRPr="00FA2266">
        <w:rPr>
          <w:rFonts w:hint="cs"/>
          <w:rtl/>
        </w:rPr>
        <w:t>الغدير</w:t>
      </w:r>
      <w:r w:rsidR="008B1C50">
        <w:rPr>
          <w:rFonts w:hint="cs"/>
          <w:rtl/>
        </w:rPr>
        <w:t>)</w:t>
      </w:r>
      <w:r>
        <w:rPr>
          <w:rFonts w:hint="cs"/>
          <w:rtl/>
        </w:rPr>
        <w:t xml:space="preserve"> ج 2 </w:t>
      </w:r>
      <w:r w:rsidRPr="00FA2266">
        <w:rPr>
          <w:rFonts w:hint="cs"/>
          <w:rtl/>
        </w:rPr>
        <w:t>ص</w:t>
      </w:r>
      <w:r>
        <w:rPr>
          <w:rFonts w:hint="cs"/>
          <w:rtl/>
        </w:rPr>
        <w:t xml:space="preserve"> </w:t>
      </w:r>
      <w:r w:rsidRPr="00FA2266">
        <w:rPr>
          <w:rFonts w:hint="cs"/>
          <w:rtl/>
        </w:rPr>
        <w:t>70</w:t>
      </w:r>
      <w:r w:rsidR="00C0244F">
        <w:rPr>
          <w:rFonts w:hint="cs"/>
          <w:rtl/>
        </w:rPr>
        <w:t xml:space="preserve">: </w:t>
      </w:r>
    </w:p>
    <w:p w:rsidR="001A6AE0" w:rsidRPr="00FA2266" w:rsidRDefault="001A6AE0" w:rsidP="004125EC">
      <w:pPr>
        <w:pStyle w:val="libNormal"/>
        <w:rPr>
          <w:rtl/>
        </w:rPr>
      </w:pPr>
      <w:r>
        <w:rPr>
          <w:rtl/>
        </w:rPr>
        <w:t xml:space="preserve">أخرج </w:t>
      </w:r>
      <w:r w:rsidRPr="00FA2266">
        <w:rPr>
          <w:rFonts w:hint="cs"/>
          <w:rtl/>
        </w:rPr>
        <w:t>أبو إسحاق الثعلبي</w:t>
      </w:r>
      <w:r>
        <w:rPr>
          <w:rFonts w:hint="cs"/>
          <w:rtl/>
        </w:rPr>
        <w:t xml:space="preserve">، </w:t>
      </w:r>
      <w:r w:rsidRPr="00FA2266">
        <w:rPr>
          <w:rFonts w:hint="cs"/>
          <w:rtl/>
        </w:rPr>
        <w:t>في تفسيره بإسناده عن أبي ذر الغفاري قال</w:t>
      </w:r>
      <w:r w:rsidR="00C0244F">
        <w:rPr>
          <w:rFonts w:hint="cs"/>
          <w:rtl/>
        </w:rPr>
        <w:t xml:space="preserve">: </w:t>
      </w:r>
      <w:r w:rsidRPr="00FA2266">
        <w:rPr>
          <w:rFonts w:hint="cs"/>
          <w:rtl/>
        </w:rPr>
        <w:t>أم</w:t>
      </w:r>
      <w:r>
        <w:rPr>
          <w:rFonts w:hint="cs"/>
          <w:rtl/>
        </w:rPr>
        <w:t>ّ</w:t>
      </w:r>
      <w:r w:rsidRPr="00FA2266">
        <w:rPr>
          <w:rFonts w:hint="cs"/>
          <w:rtl/>
        </w:rPr>
        <w:t>ا</w:t>
      </w:r>
      <w:r>
        <w:rPr>
          <w:rFonts w:hint="cs"/>
          <w:rtl/>
        </w:rPr>
        <w:t xml:space="preserve"> أنّي </w:t>
      </w:r>
      <w:r w:rsidRPr="00FA2266">
        <w:rPr>
          <w:rFonts w:hint="cs"/>
          <w:rtl/>
        </w:rPr>
        <w:t>صل</w:t>
      </w:r>
      <w:r>
        <w:rPr>
          <w:rFonts w:hint="cs"/>
          <w:rtl/>
        </w:rPr>
        <w:t>ّ</w:t>
      </w:r>
      <w:r w:rsidRPr="00FA2266">
        <w:rPr>
          <w:rFonts w:hint="cs"/>
          <w:rtl/>
        </w:rPr>
        <w:t>يت مع رسول الله</w:t>
      </w:r>
      <w:r>
        <w:rPr>
          <w:rFonts w:hint="cs"/>
          <w:rtl/>
        </w:rPr>
        <w:t xml:space="preserve"> </w:t>
      </w:r>
      <w:r w:rsidR="006E430D" w:rsidRPr="00BF39C2">
        <w:rPr>
          <w:rFonts w:hint="cs"/>
          <w:rtl/>
        </w:rPr>
        <w:t>صلّى الله عليه وآله وسلّم</w:t>
      </w:r>
      <w:r w:rsidRPr="00FA2266">
        <w:rPr>
          <w:rFonts w:hint="cs"/>
          <w:rtl/>
        </w:rPr>
        <w:t xml:space="preserve"> يوماً من الأي</w:t>
      </w:r>
      <w:r>
        <w:rPr>
          <w:rFonts w:hint="cs"/>
          <w:rtl/>
        </w:rPr>
        <w:t>ّ</w:t>
      </w:r>
      <w:r w:rsidRPr="00FA2266">
        <w:rPr>
          <w:rFonts w:hint="cs"/>
          <w:rtl/>
        </w:rPr>
        <w:t>ام صلاة الظهر فس</w:t>
      </w:r>
      <w:r>
        <w:rPr>
          <w:rFonts w:hint="cs"/>
          <w:rtl/>
        </w:rPr>
        <w:t>أ</w:t>
      </w:r>
      <w:r w:rsidRPr="00FA2266">
        <w:rPr>
          <w:rFonts w:hint="cs"/>
          <w:rtl/>
        </w:rPr>
        <w:t>ل سائل في المسجد فلم يعطه</w:t>
      </w:r>
      <w:r>
        <w:rPr>
          <w:rFonts w:hint="cs"/>
          <w:rtl/>
        </w:rPr>
        <w:t xml:space="preserve"> أحد</w:t>
      </w:r>
      <w:r w:rsidRPr="00FA2266">
        <w:rPr>
          <w:rFonts w:hint="cs"/>
          <w:rtl/>
        </w:rPr>
        <w:t xml:space="preserve"> شيئاً فرفع السائل يده</w:t>
      </w:r>
      <w:r>
        <w:rPr>
          <w:rFonts w:hint="cs"/>
          <w:rtl/>
        </w:rPr>
        <w:t xml:space="preserve"> إلى </w:t>
      </w:r>
      <w:r w:rsidRPr="00FA2266">
        <w:rPr>
          <w:rFonts w:hint="cs"/>
          <w:rtl/>
        </w:rPr>
        <w:t>السماء وقال</w:t>
      </w:r>
      <w:r w:rsidR="00C0244F">
        <w:rPr>
          <w:rFonts w:hint="cs"/>
          <w:rtl/>
        </w:rPr>
        <w:t xml:space="preserve">: </w:t>
      </w:r>
      <w:r w:rsidRPr="00B7769B">
        <w:rPr>
          <w:rFonts w:hint="cs"/>
          <w:rtl/>
        </w:rPr>
        <w:t>أللّهم اشهد أنّي س</w:t>
      </w:r>
      <w:r>
        <w:rPr>
          <w:rFonts w:hint="cs"/>
          <w:rtl/>
        </w:rPr>
        <w:t>أ</w:t>
      </w:r>
      <w:r w:rsidRPr="00B7769B">
        <w:rPr>
          <w:rFonts w:hint="cs"/>
          <w:rtl/>
        </w:rPr>
        <w:t xml:space="preserve">لت في مسجد نبيّك محمّد </w:t>
      </w:r>
      <w:r w:rsidR="006E430D" w:rsidRPr="00BF39C2">
        <w:rPr>
          <w:rFonts w:hint="cs"/>
          <w:rtl/>
        </w:rPr>
        <w:t>صلّى الله عليه وآله وسلّم</w:t>
      </w:r>
      <w:r w:rsidRPr="00B7769B">
        <w:rPr>
          <w:rFonts w:hint="cs"/>
          <w:rtl/>
        </w:rPr>
        <w:t xml:space="preserve"> فلم يعطني أحد</w:t>
      </w:r>
      <w:r>
        <w:rPr>
          <w:rFonts w:hint="cs"/>
          <w:rtl/>
        </w:rPr>
        <w:t>ٌ</w:t>
      </w:r>
      <w:r w:rsidRPr="00B7769B">
        <w:rPr>
          <w:rFonts w:hint="cs"/>
          <w:rtl/>
        </w:rPr>
        <w:t xml:space="preserve"> شيئاً، وكان علي</w:t>
      </w:r>
      <w:r>
        <w:rPr>
          <w:rFonts w:hint="cs"/>
          <w:rtl/>
        </w:rPr>
        <w:t>ٌّ</w:t>
      </w:r>
      <w:r w:rsidRPr="00B7769B">
        <w:rPr>
          <w:rFonts w:hint="cs"/>
          <w:rtl/>
        </w:rPr>
        <w:t xml:space="preserve"> </w:t>
      </w:r>
      <w:r w:rsidRPr="00B7769B">
        <w:rPr>
          <w:rStyle w:val="libAlaemChar"/>
          <w:rFonts w:hint="cs"/>
          <w:rtl/>
        </w:rPr>
        <w:t>رضي‌الله‌عنه</w:t>
      </w:r>
      <w:r w:rsidRPr="00B7769B">
        <w:rPr>
          <w:rFonts w:hint="cs"/>
          <w:rtl/>
        </w:rPr>
        <w:t xml:space="preserve"> في الصلاة راكعاً فأومأ إليه بخنصره اليمنى، وفيه خاتم فأقبل السائل فأخذ الخاتم من خنصره، وذلك بمرأى النبيّ </w:t>
      </w:r>
      <w:r w:rsidR="006E430D" w:rsidRPr="00BF39C2">
        <w:rPr>
          <w:rFonts w:hint="cs"/>
          <w:rtl/>
        </w:rPr>
        <w:t>صلّى الله عليه وآله وسلّم</w:t>
      </w:r>
      <w:r w:rsidRPr="00B7769B">
        <w:rPr>
          <w:rFonts w:hint="cs"/>
          <w:rtl/>
        </w:rPr>
        <w:t xml:space="preserve"> وهو في المسجد فرفع رسول الله </w:t>
      </w:r>
      <w:r w:rsidR="006E430D" w:rsidRPr="00BF39C2">
        <w:rPr>
          <w:rFonts w:hint="cs"/>
          <w:rtl/>
        </w:rPr>
        <w:t>صلّى الله عليه وآله وسلّم</w:t>
      </w:r>
      <w:r w:rsidRPr="00B7769B">
        <w:rPr>
          <w:rFonts w:hint="cs"/>
          <w:rtl/>
        </w:rPr>
        <w:t xml:space="preserve"> طرفه إلى السماء وقال</w:t>
      </w:r>
      <w:r w:rsidR="00C0244F" w:rsidRPr="00024E94">
        <w:rPr>
          <w:rFonts w:hint="cs"/>
          <w:rtl/>
        </w:rPr>
        <w:t xml:space="preserve">: </w:t>
      </w:r>
      <w:r w:rsidRPr="004125EC">
        <w:rPr>
          <w:rStyle w:val="libBold2Char"/>
          <w:rFonts w:hint="cs"/>
          <w:rtl/>
        </w:rPr>
        <w:t>[أللّهم إنّ أخي موسى س</w:t>
      </w:r>
      <w:r w:rsidR="004125EC">
        <w:rPr>
          <w:rStyle w:val="libBold2Char"/>
          <w:rFonts w:hint="cs"/>
          <w:rtl/>
        </w:rPr>
        <w:t>أ</w:t>
      </w:r>
      <w:r w:rsidRPr="004125EC">
        <w:rPr>
          <w:rStyle w:val="libBold2Char"/>
          <w:rFonts w:hint="cs"/>
          <w:rtl/>
        </w:rPr>
        <w:t>لك فقال</w:t>
      </w:r>
      <w:r w:rsidR="00C0244F">
        <w:rPr>
          <w:rStyle w:val="libBold2Char"/>
          <w:rFonts w:hint="cs"/>
          <w:rtl/>
        </w:rPr>
        <w:t xml:space="preserve">: </w:t>
      </w:r>
      <w:r w:rsidRPr="00BC68E5">
        <w:rPr>
          <w:rStyle w:val="libAlaemChar"/>
          <w:rFonts w:hint="cs"/>
          <w:rtl/>
        </w:rPr>
        <w:t>(</w:t>
      </w:r>
      <w:r w:rsidRPr="00BC68E5">
        <w:rPr>
          <w:rStyle w:val="libAieChar"/>
          <w:rtl/>
        </w:rPr>
        <w:t>قَالَ رَبِّ اشْرَحْ لِي صَدْرِي ﴿٢٥﴾ وَيَسِّرْ لِي أَمْرِي ﴿٢٦﴾ وَاحْلُلْ عُقْدَةً مِّن لِّسَاني ﴿٢٧﴾ يَفْقَهُوا قَوْلِي ﴿٢٨﴾ وَاجْعَل لِّي وَزِيرًا مِّنْ أَهْلِي ﴿٢٩﴾ هَارُونَ أَخِي ﴿٣٠﴾ اشْدُدْ بِهِ أَزْرِي ﴿٣١﴾ وَأَشْرِكْهُ فِي أَمْرِي</w:t>
      </w:r>
      <w:r w:rsidRPr="00BC68E5">
        <w:rPr>
          <w:rStyle w:val="libAlaemChar"/>
          <w:rFonts w:hint="cs"/>
          <w:rtl/>
        </w:rPr>
        <w:t>)</w:t>
      </w:r>
      <w:r w:rsidRPr="00BC68E5">
        <w:rPr>
          <w:rStyle w:val="libFootnotenumChar"/>
          <w:rFonts w:hint="cs"/>
          <w:rtl/>
        </w:rPr>
        <w:t xml:space="preserve"> (1)</w:t>
      </w:r>
      <w:r>
        <w:rPr>
          <w:rFonts w:hint="cs"/>
          <w:rtl/>
        </w:rPr>
        <w:t xml:space="preserve"> </w:t>
      </w:r>
      <w:r w:rsidRPr="004125EC">
        <w:rPr>
          <w:rStyle w:val="libBold2Char"/>
          <w:rFonts w:hint="cs"/>
          <w:rtl/>
        </w:rPr>
        <w:t>فأنزلت عليه قرآناً</w:t>
      </w:r>
      <w:r w:rsidR="00C0244F">
        <w:rPr>
          <w:rStyle w:val="libBold2Char"/>
          <w:rFonts w:hint="cs"/>
          <w:rtl/>
        </w:rPr>
        <w:t xml:space="preserve">: </w:t>
      </w:r>
      <w:r w:rsidRPr="00BC68E5">
        <w:rPr>
          <w:rStyle w:val="libAlaemChar"/>
          <w:rFonts w:hint="cs"/>
          <w:rtl/>
        </w:rPr>
        <w:t>(</w:t>
      </w:r>
      <w:r w:rsidRPr="00BC68E5">
        <w:rPr>
          <w:rStyle w:val="libAieChar"/>
          <w:rtl/>
        </w:rPr>
        <w:t>قَالَ سَنَشُدُّ عَضُدَكَ بِأَخِيكَ وَنَجْعَلُ لَكُمَا سُلْطَانًا فَلَا يَصِلُونَ إِلَيْكُمَا</w:t>
      </w:r>
      <w:r w:rsidRPr="00BC68E5">
        <w:rPr>
          <w:rStyle w:val="libAlaemChar"/>
          <w:rFonts w:hint="cs"/>
          <w:rtl/>
        </w:rPr>
        <w:t>)</w:t>
      </w:r>
      <w:r>
        <w:rPr>
          <w:rStyle w:val="libFootnotenumChar"/>
          <w:rFonts w:hint="cs"/>
          <w:rtl/>
        </w:rPr>
        <w:t>(2</w:t>
      </w:r>
      <w:r w:rsidRPr="001659DF">
        <w:rPr>
          <w:rStyle w:val="libFootnotenu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777549">
        <w:rPr>
          <w:rFonts w:hint="cs"/>
          <w:rtl/>
        </w:rPr>
        <w:t xml:space="preserve"> سورة طه الآيات</w:t>
      </w:r>
      <w:r w:rsidR="00C0244F">
        <w:rPr>
          <w:rFonts w:hint="cs"/>
          <w:rtl/>
        </w:rPr>
        <w:t xml:space="preserve">: </w:t>
      </w:r>
      <w:r>
        <w:rPr>
          <w:rFonts w:hint="cs"/>
          <w:rtl/>
        </w:rPr>
        <w:t>(</w:t>
      </w:r>
      <w:r w:rsidRPr="00777549">
        <w:rPr>
          <w:rFonts w:hint="cs"/>
          <w:rtl/>
        </w:rPr>
        <w:t>25 - 26 - 27 - 28 - 29 - 30 - 31 - 32)</w:t>
      </w:r>
      <w:r>
        <w:rPr>
          <w:rFonts w:hint="cs"/>
          <w:rtl/>
        </w:rPr>
        <w:t xml:space="preserve">. </w:t>
      </w:r>
    </w:p>
    <w:p w:rsidR="001A6AE0" w:rsidRDefault="001A6AE0" w:rsidP="001A6AE0">
      <w:pPr>
        <w:pStyle w:val="libFootnote0"/>
        <w:rPr>
          <w:rtl/>
        </w:rPr>
      </w:pPr>
      <w:r>
        <w:rPr>
          <w:rtl/>
        </w:rPr>
        <w:t>(</w:t>
      </w:r>
      <w:r>
        <w:rPr>
          <w:rFonts w:hint="cs"/>
          <w:rtl/>
        </w:rPr>
        <w:t>2)</w:t>
      </w:r>
      <w:r w:rsidRPr="00777549">
        <w:rPr>
          <w:rFonts w:hint="cs"/>
          <w:rtl/>
        </w:rPr>
        <w:t xml:space="preserve"> سورة القصص</w:t>
      </w:r>
      <w:r w:rsidR="00C0244F">
        <w:rPr>
          <w:rFonts w:hint="cs"/>
          <w:rtl/>
        </w:rPr>
        <w:t xml:space="preserve">: </w:t>
      </w:r>
      <w:r>
        <w:rPr>
          <w:rFonts w:hint="cs"/>
          <w:rtl/>
        </w:rPr>
        <w:t xml:space="preserve">الآية </w:t>
      </w:r>
      <w:r w:rsidRPr="00777549">
        <w:rPr>
          <w:rFonts w:hint="cs"/>
          <w:rtl/>
        </w:rPr>
        <w:t>35</w:t>
      </w:r>
      <w:r>
        <w:rPr>
          <w:rFonts w:hint="cs"/>
          <w:rtl/>
        </w:rPr>
        <w:t xml:space="preserve">. </w:t>
      </w:r>
    </w:p>
    <w:p w:rsidR="001A6AE0" w:rsidRDefault="001A6AE0" w:rsidP="001A6AE0">
      <w:pPr>
        <w:pStyle w:val="libNormal"/>
        <w:rPr>
          <w:rtl/>
        </w:rPr>
      </w:pPr>
      <w:r>
        <w:rPr>
          <w:rtl/>
        </w:rPr>
        <w:br w:type="page"/>
      </w:r>
    </w:p>
    <w:p w:rsidR="001A6AE0" w:rsidRPr="00CC3787" w:rsidRDefault="001A6AE0" w:rsidP="004125EC">
      <w:pPr>
        <w:pStyle w:val="libBold2"/>
        <w:rPr>
          <w:rtl/>
        </w:rPr>
      </w:pPr>
      <w:r w:rsidRPr="004125EC">
        <w:rPr>
          <w:rFonts w:hint="cs"/>
          <w:rtl/>
        </w:rPr>
        <w:lastRenderedPageBreak/>
        <w:t>أللّهم وإنّي محمّد نبيّك وصفيّك. أللّهم واشرح لي صدري، ويسّر لي أمري، واجعل لي وزيراً من أهلي عليّاً اشدد به ظهري</w:t>
      </w:r>
      <w:r w:rsidRPr="008519FF">
        <w:rPr>
          <w:rFonts w:hint="cs"/>
          <w:rtl/>
        </w:rPr>
        <w:t>]</w:t>
      </w:r>
      <w:r w:rsidRPr="00CC3787">
        <w:rPr>
          <w:rFonts w:hint="cs"/>
          <w:rtl/>
        </w:rPr>
        <w:t xml:space="preserve">. </w:t>
      </w:r>
    </w:p>
    <w:p w:rsidR="001A6AE0" w:rsidRPr="00FA2266" w:rsidRDefault="001A6AE0" w:rsidP="001A6AE0">
      <w:pPr>
        <w:pStyle w:val="libNormal"/>
        <w:rPr>
          <w:rtl/>
        </w:rPr>
      </w:pPr>
      <w:r w:rsidRPr="00FA2266">
        <w:rPr>
          <w:rFonts w:hint="cs"/>
          <w:rtl/>
        </w:rPr>
        <w:t xml:space="preserve">قال أبو ذر </w:t>
      </w:r>
      <w:r w:rsidRPr="00C17632">
        <w:rPr>
          <w:rStyle w:val="libAlaemChar"/>
          <w:rFonts w:hint="cs"/>
          <w:rtl/>
        </w:rPr>
        <w:t>رضي‌الله‌عنه</w:t>
      </w:r>
      <w:r w:rsidR="00C0244F">
        <w:rPr>
          <w:rFonts w:hint="cs"/>
          <w:rtl/>
        </w:rPr>
        <w:t xml:space="preserve">: </w:t>
      </w:r>
      <w:r w:rsidRPr="00FA2266">
        <w:rPr>
          <w:rFonts w:hint="cs"/>
          <w:rtl/>
        </w:rPr>
        <w:t>فما استتمَّ دعاءه</w:t>
      </w:r>
      <w:r>
        <w:rPr>
          <w:rFonts w:hint="cs"/>
          <w:rtl/>
        </w:rPr>
        <w:t xml:space="preserve"> حتّى </w:t>
      </w:r>
      <w:r w:rsidRPr="00FA2266">
        <w:rPr>
          <w:rFonts w:hint="cs"/>
          <w:rtl/>
        </w:rPr>
        <w:t xml:space="preserve">نزل عليه جبرئيل </w:t>
      </w:r>
      <w:r w:rsidRPr="006C582E">
        <w:rPr>
          <w:rStyle w:val="libAlaemChar"/>
          <w:rFonts w:hint="cs"/>
          <w:rtl/>
        </w:rPr>
        <w:t>عليه‌السلام</w:t>
      </w:r>
      <w:r w:rsidRPr="00FA2266">
        <w:rPr>
          <w:rFonts w:hint="cs"/>
          <w:rtl/>
        </w:rPr>
        <w:t xml:space="preserve"> من عند الله </w:t>
      </w:r>
      <w:r>
        <w:rPr>
          <w:rFonts w:hint="cs"/>
          <w:rtl/>
        </w:rPr>
        <w:t>عزّ وجلّ</w:t>
      </w:r>
      <w:r w:rsidRPr="00FA2266">
        <w:rPr>
          <w:rFonts w:hint="cs"/>
          <w:rtl/>
        </w:rPr>
        <w:t xml:space="preserve"> وقال</w:t>
      </w:r>
      <w:r w:rsidR="00C0244F">
        <w:rPr>
          <w:rFonts w:hint="cs"/>
          <w:rtl/>
        </w:rPr>
        <w:t xml:space="preserve">: </w:t>
      </w:r>
      <w:r w:rsidRPr="00FA2266">
        <w:rPr>
          <w:rFonts w:hint="cs"/>
          <w:rtl/>
        </w:rPr>
        <w:t xml:space="preserve">يا </w:t>
      </w:r>
      <w:r>
        <w:rPr>
          <w:rFonts w:hint="cs"/>
          <w:rtl/>
        </w:rPr>
        <w:t>محمّد</w:t>
      </w:r>
      <w:r w:rsidRPr="00FA2266">
        <w:rPr>
          <w:rFonts w:hint="cs"/>
          <w:rtl/>
        </w:rPr>
        <w:t xml:space="preserve"> اقرأ</w:t>
      </w:r>
      <w:r>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وذكر </w:t>
      </w:r>
      <w:r>
        <w:rPr>
          <w:rFonts w:hint="cs"/>
          <w:rtl/>
        </w:rPr>
        <w:t xml:space="preserve">الشيخ الأميني </w:t>
      </w:r>
      <w:r w:rsidRPr="00FA2266">
        <w:rPr>
          <w:rFonts w:hint="cs"/>
          <w:rtl/>
        </w:rPr>
        <w:t>المصادر التي أوردت هذه الحادثة ونزول</w:t>
      </w:r>
      <w:r>
        <w:rPr>
          <w:rFonts w:hint="cs"/>
          <w:rtl/>
        </w:rPr>
        <w:t xml:space="preserve"> الآية </w:t>
      </w:r>
      <w:r w:rsidRPr="00FA2266">
        <w:rPr>
          <w:rFonts w:hint="cs"/>
          <w:rtl/>
        </w:rPr>
        <w:t>الكريمة</w:t>
      </w:r>
      <w:r>
        <w:rPr>
          <w:rFonts w:hint="cs"/>
          <w:rtl/>
        </w:rPr>
        <w:t xml:space="preserve">. </w:t>
      </w:r>
    </w:p>
    <w:p w:rsidR="001A6AE0" w:rsidRPr="00FA2266" w:rsidRDefault="001A6AE0" w:rsidP="001A6AE0">
      <w:pPr>
        <w:pStyle w:val="libNormal"/>
        <w:rPr>
          <w:rtl/>
        </w:rPr>
      </w:pPr>
      <w:r w:rsidRPr="00FA2266">
        <w:rPr>
          <w:rFonts w:hint="cs"/>
          <w:rtl/>
        </w:rPr>
        <w:t>ورواه الطبر</w:t>
      </w:r>
      <w:r>
        <w:rPr>
          <w:rFonts w:hint="cs"/>
          <w:rtl/>
        </w:rPr>
        <w:t>اني</w:t>
      </w:r>
      <w:r w:rsidRPr="00FA2266">
        <w:rPr>
          <w:rFonts w:hint="cs"/>
          <w:rtl/>
        </w:rPr>
        <w:t xml:space="preserve"> في إسناده</w:t>
      </w:r>
      <w:r>
        <w:rPr>
          <w:rFonts w:hint="cs"/>
          <w:rtl/>
        </w:rPr>
        <w:t xml:space="preserve"> إلى </w:t>
      </w:r>
      <w:r w:rsidRPr="00FA2266">
        <w:rPr>
          <w:rFonts w:hint="cs"/>
          <w:rtl/>
        </w:rPr>
        <w:t xml:space="preserve">إبراهيم أبي رافع مولى رسول الله </w:t>
      </w:r>
      <w:r w:rsidR="006E430D" w:rsidRPr="00BF39C2">
        <w:rPr>
          <w:rFonts w:hint="cs"/>
          <w:rtl/>
        </w:rPr>
        <w:t>صلّى الله عليه وآله وسلّم</w:t>
      </w:r>
      <w:r w:rsidRPr="00FA2266">
        <w:rPr>
          <w:rFonts w:hint="cs"/>
          <w:rtl/>
        </w:rPr>
        <w:t xml:space="preserve"> تحت الرقم</w:t>
      </w:r>
      <w:r w:rsidR="00C0244F">
        <w:rPr>
          <w:rFonts w:hint="cs"/>
          <w:rtl/>
        </w:rPr>
        <w:t xml:space="preserve">: </w:t>
      </w:r>
      <w:r>
        <w:rPr>
          <w:rFonts w:hint="cs"/>
          <w:rtl/>
        </w:rPr>
        <w:t>(</w:t>
      </w:r>
      <w:r w:rsidRPr="00FA2266">
        <w:rPr>
          <w:rFonts w:hint="cs"/>
          <w:rtl/>
        </w:rPr>
        <w:t>955) من المعجم الكبير</w:t>
      </w:r>
      <w:r w:rsidR="00C0244F">
        <w:rPr>
          <w:rFonts w:hint="cs"/>
          <w:rtl/>
        </w:rPr>
        <w:t xml:space="preserve">: </w:t>
      </w:r>
      <w:r>
        <w:rPr>
          <w:rFonts w:hint="cs"/>
          <w:rtl/>
        </w:rPr>
        <w:t>ج 1</w:t>
      </w:r>
      <w:r w:rsidRPr="00FA2266">
        <w:rPr>
          <w:rFonts w:hint="cs"/>
          <w:rtl/>
        </w:rPr>
        <w:t>/الورق</w:t>
      </w:r>
      <w:r w:rsidR="00C0244F">
        <w:rPr>
          <w:rFonts w:hint="cs"/>
          <w:rtl/>
        </w:rPr>
        <w:t xml:space="preserve"> </w:t>
      </w:r>
      <w:r w:rsidRPr="00FA2266">
        <w:rPr>
          <w:rFonts w:hint="cs"/>
          <w:rtl/>
        </w:rPr>
        <w:t>51/أ/ وفي طباعة بغداد</w:t>
      </w:r>
      <w:r>
        <w:rPr>
          <w:rFonts w:hint="cs"/>
          <w:rtl/>
        </w:rPr>
        <w:t xml:space="preserve"> ج 1 </w:t>
      </w:r>
      <w:r w:rsidRPr="00FA2266">
        <w:rPr>
          <w:rFonts w:hint="cs"/>
          <w:rtl/>
        </w:rPr>
        <w:t>ص</w:t>
      </w:r>
      <w:r>
        <w:rPr>
          <w:rFonts w:hint="cs"/>
          <w:rtl/>
        </w:rPr>
        <w:t xml:space="preserve"> </w:t>
      </w:r>
      <w:r w:rsidRPr="00FA2266">
        <w:rPr>
          <w:rFonts w:hint="cs"/>
          <w:rtl/>
        </w:rPr>
        <w:t>300</w:t>
      </w:r>
      <w:r>
        <w:rPr>
          <w:rFonts w:hint="cs"/>
          <w:rtl/>
        </w:rPr>
        <w:t xml:space="preserve">. </w:t>
      </w:r>
    </w:p>
    <w:p w:rsidR="001A6AE0" w:rsidRPr="00FA2266" w:rsidRDefault="001A6AE0" w:rsidP="001A6AE0">
      <w:pPr>
        <w:pStyle w:val="libNormal"/>
        <w:rPr>
          <w:rtl/>
        </w:rPr>
      </w:pPr>
      <w:r w:rsidRPr="00FA2266">
        <w:rPr>
          <w:rFonts w:hint="cs"/>
          <w:rtl/>
        </w:rPr>
        <w:t>وكذلك روى الهيثمي عن الطبر</w:t>
      </w:r>
      <w:r>
        <w:rPr>
          <w:rFonts w:hint="cs"/>
          <w:rtl/>
        </w:rPr>
        <w:t xml:space="preserve">اني، </w:t>
      </w:r>
      <w:r w:rsidRPr="00FA2266">
        <w:rPr>
          <w:rFonts w:hint="cs"/>
          <w:rtl/>
        </w:rPr>
        <w:t xml:space="preserve">في باب فضائل </w:t>
      </w:r>
      <w:r>
        <w:rPr>
          <w:rFonts w:hint="cs"/>
          <w:rtl/>
        </w:rPr>
        <w:t xml:space="preserve">عليّ </w:t>
      </w:r>
      <w:r w:rsidRPr="006C582E">
        <w:rPr>
          <w:rStyle w:val="libAlaemChar"/>
          <w:rFonts w:hint="cs"/>
          <w:rtl/>
        </w:rPr>
        <w:t>عليه‌السلام</w:t>
      </w:r>
      <w:r w:rsidRPr="00FA2266">
        <w:rPr>
          <w:rFonts w:hint="cs"/>
          <w:rtl/>
        </w:rPr>
        <w:t xml:space="preserve"> من كتاب مجمع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134</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وفيه </w:t>
      </w:r>
      <w:r>
        <w:rPr>
          <w:rFonts w:hint="cs"/>
          <w:rtl/>
        </w:rPr>
        <w:t>محمّد</w:t>
      </w:r>
      <w:r w:rsidRPr="00FA2266">
        <w:rPr>
          <w:rFonts w:hint="cs"/>
          <w:rtl/>
        </w:rPr>
        <w:t xml:space="preserve"> بن عبد الله بن أبي رافع</w:t>
      </w:r>
      <w:r>
        <w:rPr>
          <w:rFonts w:hint="cs"/>
          <w:rtl/>
        </w:rPr>
        <w:t xml:space="preserve">، </w:t>
      </w:r>
      <w:r w:rsidRPr="00FA2266">
        <w:rPr>
          <w:rFonts w:hint="cs"/>
          <w:rtl/>
        </w:rPr>
        <w:t>ضع</w:t>
      </w:r>
      <w:r>
        <w:rPr>
          <w:rFonts w:hint="cs"/>
          <w:rtl/>
        </w:rPr>
        <w:t>َّ</w:t>
      </w:r>
      <w:r w:rsidRPr="00FA2266">
        <w:rPr>
          <w:rFonts w:hint="cs"/>
          <w:rtl/>
        </w:rPr>
        <w:t>فه الجمهور ووث</w:t>
      </w:r>
      <w:r>
        <w:rPr>
          <w:rFonts w:hint="cs"/>
          <w:rtl/>
        </w:rPr>
        <w:t>ّ</w:t>
      </w:r>
      <w:r w:rsidRPr="00FA2266">
        <w:rPr>
          <w:rFonts w:hint="cs"/>
          <w:rtl/>
        </w:rPr>
        <w:t xml:space="preserve">قه </w:t>
      </w:r>
      <w:r>
        <w:rPr>
          <w:rFonts w:hint="cs"/>
          <w:rtl/>
        </w:rPr>
        <w:t>ابن</w:t>
      </w:r>
      <w:r w:rsidRPr="00FA2266">
        <w:rPr>
          <w:rFonts w:hint="cs"/>
          <w:rtl/>
        </w:rPr>
        <w:t xml:space="preserve"> حب</w:t>
      </w:r>
      <w:r>
        <w:rPr>
          <w:rFonts w:hint="cs"/>
          <w:rtl/>
        </w:rPr>
        <w:t>ّ</w:t>
      </w:r>
      <w:r w:rsidRPr="00FA2266">
        <w:rPr>
          <w:rFonts w:hint="cs"/>
          <w:rtl/>
        </w:rPr>
        <w:t>ان</w:t>
      </w:r>
      <w:r>
        <w:rPr>
          <w:rFonts w:hint="cs"/>
          <w:rtl/>
        </w:rPr>
        <w:t>،</w:t>
      </w:r>
      <w:r w:rsidR="00570A10">
        <w:rPr>
          <w:rFonts w:hint="cs"/>
          <w:rtl/>
        </w:rPr>
        <w:t xml:space="preserve"> ثمّ </w:t>
      </w:r>
      <w:r w:rsidRPr="00FA2266">
        <w:rPr>
          <w:rFonts w:hint="cs"/>
          <w:rtl/>
        </w:rPr>
        <w:t>قال</w:t>
      </w:r>
      <w:r w:rsidR="00C0244F">
        <w:rPr>
          <w:rFonts w:hint="cs"/>
          <w:rtl/>
        </w:rPr>
        <w:t xml:space="preserve">: </w:t>
      </w:r>
      <w:r w:rsidRPr="00FA2266">
        <w:rPr>
          <w:rFonts w:hint="cs"/>
          <w:rtl/>
        </w:rPr>
        <w:t xml:space="preserve">ويحيى بن الحسين بن الفرات لم </w:t>
      </w:r>
      <w:r>
        <w:rPr>
          <w:rFonts w:hint="cs"/>
          <w:rtl/>
        </w:rPr>
        <w:t>أ</w:t>
      </w:r>
      <w:r w:rsidRPr="00FA2266">
        <w:rPr>
          <w:rFonts w:hint="cs"/>
          <w:rtl/>
        </w:rPr>
        <w:t>عرفه</w:t>
      </w:r>
      <w:r>
        <w:rPr>
          <w:rFonts w:hint="cs"/>
          <w:rtl/>
        </w:rPr>
        <w:t xml:space="preserve">. </w:t>
      </w:r>
    </w:p>
    <w:p w:rsidR="001A6AE0" w:rsidRPr="00FA2266" w:rsidRDefault="001A6AE0" w:rsidP="001A6AE0">
      <w:pPr>
        <w:pStyle w:val="libNormal"/>
        <w:rPr>
          <w:rtl/>
        </w:rPr>
      </w:pPr>
      <w:r w:rsidRPr="004125EC">
        <w:rPr>
          <w:rStyle w:val="libBold2Char"/>
          <w:rFonts w:hint="cs"/>
          <w:rtl/>
        </w:rPr>
        <w:t>وللعلم</w:t>
      </w:r>
      <w:r w:rsidR="00C0244F">
        <w:rPr>
          <w:rFonts w:hint="cs"/>
          <w:rtl/>
        </w:rPr>
        <w:t xml:space="preserve">: </w:t>
      </w:r>
      <w:r w:rsidRPr="00FA2266">
        <w:rPr>
          <w:rFonts w:hint="cs"/>
          <w:rtl/>
        </w:rPr>
        <w:t>هو يحيى بن الحسين بن الفرات القزاز التميمي الكوفي المذكور في ترجمة أخيه زياد بن الحسن</w:t>
      </w:r>
      <w:r>
        <w:rPr>
          <w:rFonts w:hint="cs"/>
          <w:rtl/>
        </w:rPr>
        <w:t xml:space="preserve">، </w:t>
      </w:r>
      <w:r w:rsidRPr="00FA2266">
        <w:rPr>
          <w:rFonts w:hint="cs"/>
          <w:rtl/>
        </w:rPr>
        <w:t>من كتاب تهذيب التهذيب</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362</w:t>
      </w:r>
      <w:r>
        <w:rPr>
          <w:rFonts w:hint="cs"/>
          <w:rtl/>
        </w:rPr>
        <w:t xml:space="preserve">. </w:t>
      </w:r>
    </w:p>
    <w:p w:rsidR="001A6AE0" w:rsidRPr="00FA2266" w:rsidRDefault="001A6AE0" w:rsidP="001A6AE0">
      <w:pPr>
        <w:pStyle w:val="libNormal"/>
        <w:rPr>
          <w:rtl/>
        </w:rPr>
      </w:pPr>
      <w:r w:rsidRPr="00FA2266">
        <w:rPr>
          <w:rFonts w:hint="cs"/>
          <w:rtl/>
        </w:rPr>
        <w:t>وذُكر أيضاً في ترجمة عبيد بن كثير العامري من كتاب ميزان الاعتدال</w:t>
      </w:r>
      <w:r>
        <w:rPr>
          <w:rFonts w:hint="cs"/>
          <w:rtl/>
        </w:rPr>
        <w:t xml:space="preserve">، </w:t>
      </w:r>
      <w:r w:rsidRPr="00FA2266">
        <w:rPr>
          <w:rFonts w:hint="cs"/>
          <w:rtl/>
        </w:rPr>
        <w:t>ولسان الميزان</w:t>
      </w:r>
      <w:r w:rsidRPr="007C367F">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وروى الحديث أيضاً السيوطي نقلاً عن الطبر</w:t>
      </w:r>
      <w:r>
        <w:rPr>
          <w:rFonts w:hint="cs"/>
          <w:rtl/>
        </w:rPr>
        <w:t>اني</w:t>
      </w:r>
      <w:r w:rsidRPr="00FA2266">
        <w:rPr>
          <w:rFonts w:hint="cs"/>
          <w:rtl/>
        </w:rPr>
        <w:t xml:space="preserve"> و</w:t>
      </w:r>
      <w:r>
        <w:rPr>
          <w:rFonts w:hint="cs"/>
          <w:rtl/>
        </w:rPr>
        <w:t>ابن</w:t>
      </w:r>
      <w:r w:rsidRPr="00FA2266">
        <w:rPr>
          <w:rFonts w:hint="cs"/>
          <w:rtl/>
        </w:rPr>
        <w:t xml:space="preserve"> مر</w:t>
      </w:r>
      <w:r>
        <w:rPr>
          <w:rFonts w:hint="cs"/>
          <w:rtl/>
        </w:rPr>
        <w:t>دو</w:t>
      </w:r>
      <w:r w:rsidRPr="00FA2266">
        <w:rPr>
          <w:rFonts w:hint="cs"/>
          <w:rtl/>
        </w:rPr>
        <w:t>ي</w:t>
      </w:r>
      <w:r>
        <w:rPr>
          <w:rFonts w:hint="cs"/>
          <w:rtl/>
        </w:rPr>
        <w:t>ه</w:t>
      </w:r>
      <w:r w:rsidRPr="00FA2266">
        <w:rPr>
          <w:rFonts w:hint="cs"/>
          <w:rtl/>
        </w:rPr>
        <w:t xml:space="preserve"> وأبي نعيم كما في مسند أبي رافع من كتاب جمع الجوامع</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650</w:t>
      </w:r>
      <w:r>
        <w:rPr>
          <w:rFonts w:hint="cs"/>
          <w:rtl/>
        </w:rPr>
        <w:t xml:space="preserve">. </w:t>
      </w:r>
    </w:p>
    <w:p w:rsidR="001A6AE0" w:rsidRPr="00FA2266" w:rsidRDefault="001A6AE0" w:rsidP="001A6AE0">
      <w:pPr>
        <w:pStyle w:val="libNormal"/>
        <w:rPr>
          <w:rtl/>
        </w:rPr>
      </w:pPr>
      <w:r w:rsidRPr="00FA2266">
        <w:rPr>
          <w:rFonts w:hint="cs"/>
          <w:rtl/>
        </w:rPr>
        <w:t>وكذلك رواه المت</w:t>
      </w:r>
      <w:r>
        <w:rPr>
          <w:rFonts w:hint="cs"/>
          <w:rtl/>
        </w:rPr>
        <w:t>ّ</w:t>
      </w:r>
      <w:r w:rsidRPr="00FA2266">
        <w:rPr>
          <w:rFonts w:hint="cs"/>
          <w:rtl/>
        </w:rPr>
        <w:t>قي الهندي وقال</w:t>
      </w:r>
      <w:r w:rsidR="00C0244F">
        <w:rPr>
          <w:rFonts w:hint="cs"/>
          <w:rtl/>
        </w:rPr>
        <w:t xml:space="preserve">: </w:t>
      </w:r>
      <w:r w:rsidRPr="00FA2266">
        <w:rPr>
          <w:rFonts w:hint="cs"/>
          <w:rtl/>
        </w:rPr>
        <w:t>أخرجه الطبر</w:t>
      </w:r>
      <w:r>
        <w:rPr>
          <w:rFonts w:hint="cs"/>
          <w:rtl/>
        </w:rPr>
        <w:t>اني</w:t>
      </w:r>
      <w:r w:rsidRPr="00FA2266">
        <w:rPr>
          <w:rFonts w:hint="cs"/>
          <w:rtl/>
        </w:rPr>
        <w:t xml:space="preserve"> و</w:t>
      </w:r>
      <w:r>
        <w:rPr>
          <w:rFonts w:hint="cs"/>
          <w:rtl/>
        </w:rPr>
        <w:t>ابن</w:t>
      </w:r>
      <w:r w:rsidRPr="00FA2266">
        <w:rPr>
          <w:rFonts w:hint="cs"/>
          <w:rtl/>
        </w:rPr>
        <w:t xml:space="preserve"> مر</w:t>
      </w:r>
      <w:r>
        <w:rPr>
          <w:rFonts w:hint="cs"/>
          <w:rtl/>
        </w:rPr>
        <w:t>دو</w:t>
      </w:r>
      <w:r w:rsidRPr="00FA2266">
        <w:rPr>
          <w:rFonts w:hint="cs"/>
          <w:rtl/>
        </w:rPr>
        <w:t>ي</w:t>
      </w:r>
      <w:r>
        <w:rPr>
          <w:rFonts w:hint="cs"/>
          <w:rtl/>
        </w:rPr>
        <w:t>ه</w:t>
      </w:r>
      <w:r w:rsidRPr="00FA2266">
        <w:rPr>
          <w:rFonts w:hint="cs"/>
          <w:rtl/>
        </w:rPr>
        <w:t xml:space="preserve"> وأبو نعيم كما في </w:t>
      </w:r>
      <w:r>
        <w:rPr>
          <w:rFonts w:hint="cs"/>
          <w:rtl/>
        </w:rPr>
        <w:t>كنز العمّال</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7</w:t>
      </w:r>
      <w:r w:rsidRPr="00FA2266">
        <w:rPr>
          <w:rFonts w:hint="cs"/>
          <w:rtl/>
        </w:rPr>
        <w:t xml:space="preserve"> ص</w:t>
      </w:r>
      <w:r>
        <w:rPr>
          <w:rFonts w:hint="cs"/>
          <w:rtl/>
        </w:rPr>
        <w:t xml:space="preserve"> </w:t>
      </w:r>
      <w:r w:rsidRPr="00FA2266">
        <w:rPr>
          <w:rFonts w:hint="cs"/>
          <w:rtl/>
        </w:rPr>
        <w:t>305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r w:rsidRPr="00FA2266">
        <w:rPr>
          <w:rFonts w:hint="cs"/>
          <w:rtl/>
        </w:rPr>
        <w:t>ورواه عنه في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w:t>
      </w:r>
      <w:r>
        <w:rPr>
          <w:rFonts w:hint="cs"/>
          <w:rtl/>
        </w:rPr>
        <w:t xml:space="preserve">. </w:t>
      </w:r>
      <w:r w:rsidRPr="00FA2266">
        <w:rPr>
          <w:rFonts w:hint="cs"/>
          <w:rtl/>
        </w:rPr>
        <w:t>وكذلك رواه المحق</w:t>
      </w:r>
      <w:r>
        <w:rPr>
          <w:rFonts w:hint="cs"/>
          <w:rtl/>
        </w:rPr>
        <w:t>ّ</w:t>
      </w:r>
      <w:r w:rsidRPr="00FA2266">
        <w:rPr>
          <w:rFonts w:hint="cs"/>
          <w:rtl/>
        </w:rPr>
        <w:t>ق النجاشي بسند آخر في ترجمة أبي رافع من رجاله ص</w:t>
      </w:r>
      <w:r>
        <w:rPr>
          <w:rFonts w:hint="cs"/>
          <w:rtl/>
        </w:rPr>
        <w:t xml:space="preserve"> </w:t>
      </w:r>
      <w:r w:rsidRPr="00FA2266">
        <w:rPr>
          <w:rFonts w:hint="cs"/>
          <w:rtl/>
        </w:rPr>
        <w:t>3</w:t>
      </w:r>
      <w:r>
        <w:rPr>
          <w:rFonts w:hint="cs"/>
          <w:rtl/>
        </w:rPr>
        <w:t xml:space="preserve"> </w:t>
      </w:r>
      <w:r w:rsidRPr="00FA2266">
        <w:rPr>
          <w:rFonts w:hint="cs"/>
          <w:rtl/>
        </w:rPr>
        <w:t>قال</w:t>
      </w:r>
      <w:r w:rsidR="00C0244F">
        <w:rPr>
          <w:rFonts w:hint="cs"/>
          <w:rtl/>
        </w:rPr>
        <w:t xml:space="preserve">: </w:t>
      </w:r>
      <w:r>
        <w:rPr>
          <w:rtl/>
        </w:rPr>
        <w:t xml:space="preserve">أخبرنا </w:t>
      </w:r>
      <w:r>
        <w:rPr>
          <w:rFonts w:hint="cs"/>
          <w:rtl/>
        </w:rPr>
        <w:t>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w:t>
      </w:r>
      <w:r>
        <w:rPr>
          <w:rFonts w:hint="cs"/>
          <w:rtl/>
        </w:rPr>
        <w:t>محمّد</w:t>
      </w:r>
      <w:r w:rsidRPr="00FA2266">
        <w:rPr>
          <w:rFonts w:hint="cs"/>
          <w:rtl/>
        </w:rPr>
        <w:t xml:space="preserve"> بن سعيد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أبو الحسين</w:t>
      </w:r>
      <w:r>
        <w:rPr>
          <w:rFonts w:hint="cs"/>
          <w:rtl/>
        </w:rPr>
        <w:t xml:space="preserve"> أحمد </w:t>
      </w:r>
      <w:r w:rsidRPr="00FA2266">
        <w:rPr>
          <w:rFonts w:hint="cs"/>
          <w:rtl/>
        </w:rPr>
        <w:t>بن يوسف الجعفي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علي بن الحسين بن الحسين بن علي بن الحسين بن </w:t>
      </w:r>
      <w:r>
        <w:rPr>
          <w:rFonts w:hint="cs"/>
          <w:rtl/>
        </w:rPr>
        <w:t>عليّ بن أبي طالب</w:t>
      </w:r>
      <w:r w:rsidRPr="00FA2266">
        <w:rPr>
          <w:rFonts w:hint="cs"/>
          <w:rtl/>
        </w:rPr>
        <w:t xml:space="preserve"> </w:t>
      </w:r>
      <w:r w:rsidRPr="006C582E">
        <w:rPr>
          <w:rStyle w:val="libAlaemChar"/>
          <w:rFonts w:hint="cs"/>
          <w:rtl/>
        </w:rPr>
        <w:t>عليهم‌السلام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إسماعيل بن </w:t>
      </w:r>
      <w:r>
        <w:rPr>
          <w:rFonts w:hint="cs"/>
          <w:rtl/>
        </w:rPr>
        <w:t>محمّد</w:t>
      </w:r>
      <w:r w:rsidRPr="00FA2266">
        <w:rPr>
          <w:rFonts w:hint="cs"/>
          <w:rtl/>
        </w:rPr>
        <w:t xml:space="preserve"> بن عبد الله بن علي بن الحسين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إسماعيل بن حكم الرافعي عن أبيه عن أبي رافع</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ميزان الاعتدال</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22</w:t>
      </w:r>
      <w:r>
        <w:rPr>
          <w:rFonts w:hint="cs"/>
          <w:rtl/>
        </w:rPr>
        <w:t xml:space="preserve">، </w:t>
      </w:r>
      <w:r w:rsidRPr="00FA2266">
        <w:rPr>
          <w:rFonts w:hint="cs"/>
          <w:rtl/>
        </w:rPr>
        <w:t>ولسان الميزان</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122</w:t>
      </w:r>
      <w:r>
        <w:rPr>
          <w:rFonts w:hint="cs"/>
          <w:rtl/>
        </w:rPr>
        <w:t>.</w:t>
      </w:r>
    </w:p>
    <w:p w:rsidR="001A6AE0" w:rsidRDefault="001A6AE0" w:rsidP="001A6AE0">
      <w:pPr>
        <w:pStyle w:val="libNormal"/>
        <w:rPr>
          <w:rtl/>
        </w:rPr>
      </w:pPr>
      <w:r>
        <w:rPr>
          <w:rtl/>
        </w:rPr>
        <w:br w:type="page"/>
      </w:r>
    </w:p>
    <w:p w:rsidR="001A6AE0" w:rsidRPr="00A55BF7" w:rsidRDefault="001A6AE0" w:rsidP="008B1C50">
      <w:pPr>
        <w:pStyle w:val="libNormal"/>
        <w:rPr>
          <w:rtl/>
        </w:rPr>
      </w:pPr>
      <w:r w:rsidRPr="00FA2266">
        <w:rPr>
          <w:rFonts w:hint="cs"/>
          <w:rtl/>
        </w:rPr>
        <w:lastRenderedPageBreak/>
        <w:t xml:space="preserve">وقد ورد الحديث برواية الشيخ المفيد في أواخر الجزء </w:t>
      </w:r>
      <w:r>
        <w:rPr>
          <w:rFonts w:hint="cs"/>
          <w:rtl/>
        </w:rPr>
        <w:t>الثاني</w:t>
      </w:r>
      <w:r w:rsidRPr="00FA2266">
        <w:rPr>
          <w:rFonts w:hint="cs"/>
          <w:rtl/>
        </w:rPr>
        <w:t xml:space="preserve"> من أمالي الطوسي</w:t>
      </w:r>
      <w:r>
        <w:rPr>
          <w:rFonts w:hint="cs"/>
          <w:rtl/>
        </w:rPr>
        <w:t xml:space="preserve"> </w:t>
      </w:r>
      <w:r w:rsidRPr="007C367F">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أبو الحسن علي بن </w:t>
      </w:r>
      <w:r>
        <w:rPr>
          <w:rFonts w:hint="cs"/>
          <w:rtl/>
        </w:rPr>
        <w:t>محمّد</w:t>
      </w:r>
      <w:r w:rsidRPr="00FA2266">
        <w:rPr>
          <w:rFonts w:hint="cs"/>
          <w:rtl/>
        </w:rPr>
        <w:t xml:space="preserve"> الكاتب</w:t>
      </w:r>
      <w:r>
        <w:rPr>
          <w:rFonts w:hint="cs"/>
          <w:rtl/>
        </w:rPr>
        <w:t xml:space="preserve">، حدّثني </w:t>
      </w:r>
      <w:r w:rsidRPr="00FA2266">
        <w:rPr>
          <w:rFonts w:hint="cs"/>
          <w:rtl/>
        </w:rPr>
        <w:t>الحسن بن علي الزعفر</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العباس بن عبد الله العنبري عن عبد الرحمان بن الأسود اليشكري عن عون بن عبيد الله عن أبيه عن </w:t>
      </w:r>
      <w:r>
        <w:rPr>
          <w:rFonts w:hint="cs"/>
          <w:rtl/>
        </w:rPr>
        <w:t>جدّه</w:t>
      </w:r>
      <w:r w:rsidRPr="00FA2266">
        <w:rPr>
          <w:rFonts w:hint="cs"/>
          <w:rtl/>
        </w:rPr>
        <w:t xml:space="preserve"> أبي رافع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w:t>
      </w:r>
      <w:r>
        <w:rPr>
          <w:rFonts w:hint="cs"/>
          <w:rtl/>
        </w:rPr>
        <w:t xml:space="preserve"> </w:t>
      </w:r>
      <w:r w:rsidR="008B1C50">
        <w:rPr>
          <w:rFonts w:hint="cs"/>
          <w:rtl/>
        </w:rPr>
        <w:t>(</w:t>
      </w:r>
      <w:r w:rsidRPr="00FA2266">
        <w:rPr>
          <w:rFonts w:hint="cs"/>
          <w:rtl/>
        </w:rPr>
        <w:t>وسلم</w:t>
      </w:r>
      <w:r w:rsidR="008B1C50">
        <w:rPr>
          <w:rFonts w:hint="cs"/>
          <w:rtl/>
        </w:rPr>
        <w:t>)</w:t>
      </w:r>
      <w:r w:rsidRPr="00FA2266">
        <w:rPr>
          <w:rFonts w:hint="cs"/>
          <w:rtl/>
        </w:rPr>
        <w:t xml:space="preserve"> يوماً وهو نائم وحي</w:t>
      </w:r>
      <w:r>
        <w:rPr>
          <w:rFonts w:hint="cs"/>
          <w:rtl/>
        </w:rPr>
        <w:t>ّ</w:t>
      </w:r>
      <w:r w:rsidRPr="00FA2266">
        <w:rPr>
          <w:rFonts w:hint="cs"/>
          <w:rtl/>
        </w:rPr>
        <w:t xml:space="preserve">ة من جانب البيت فكرهت أن </w:t>
      </w:r>
      <w:r>
        <w:rPr>
          <w:rFonts w:hint="cs"/>
          <w:rtl/>
        </w:rPr>
        <w:t>أ</w:t>
      </w:r>
      <w:r w:rsidRPr="00FA2266">
        <w:rPr>
          <w:rFonts w:hint="cs"/>
          <w:rtl/>
        </w:rPr>
        <w:t>قتلها فأوقظ</w:t>
      </w:r>
      <w:r>
        <w:rPr>
          <w:rFonts w:hint="cs"/>
          <w:rtl/>
        </w:rPr>
        <w:t xml:space="preserve"> النبيّ </w:t>
      </w:r>
      <w:r w:rsidR="006E430D" w:rsidRPr="00BF39C2">
        <w:rPr>
          <w:rFonts w:hint="cs"/>
          <w:rtl/>
        </w:rPr>
        <w:t>صلّى الله عليه وآله</w:t>
      </w:r>
      <w:r>
        <w:rPr>
          <w:rFonts w:hint="cs"/>
          <w:rtl/>
        </w:rPr>
        <w:t xml:space="preserve"> </w:t>
      </w:r>
      <w:r w:rsidR="008B1C50">
        <w:rPr>
          <w:rFonts w:hint="cs"/>
          <w:rtl/>
        </w:rPr>
        <w:t>(</w:t>
      </w:r>
      <w:r w:rsidRPr="00FA2266">
        <w:rPr>
          <w:rFonts w:hint="cs"/>
          <w:rtl/>
        </w:rPr>
        <w:t>وسل</w:t>
      </w:r>
      <w:r>
        <w:rPr>
          <w:rFonts w:hint="cs"/>
          <w:rtl/>
        </w:rPr>
        <w:t>ّ</w:t>
      </w:r>
      <w:r w:rsidRPr="00FA2266">
        <w:rPr>
          <w:rFonts w:hint="cs"/>
          <w:rtl/>
        </w:rPr>
        <w:t>م</w:t>
      </w:r>
      <w:r w:rsidR="008B1C50">
        <w:rPr>
          <w:rFonts w:hint="cs"/>
          <w:rtl/>
        </w:rPr>
        <w:t>)</w:t>
      </w:r>
      <w:r w:rsidRPr="00FA2266">
        <w:rPr>
          <w:rFonts w:hint="cs"/>
          <w:rtl/>
        </w:rPr>
        <w:t xml:space="preserve"> فظننت</w:t>
      </w:r>
      <w:r>
        <w:rPr>
          <w:rFonts w:hint="cs"/>
          <w:rtl/>
        </w:rPr>
        <w:t xml:space="preserve"> أنّه </w:t>
      </w:r>
      <w:r w:rsidRPr="00FA2266">
        <w:rPr>
          <w:rFonts w:hint="cs"/>
          <w:rtl/>
        </w:rPr>
        <w:t>يوحى إليه فاضطجعت بينه وبين الحي</w:t>
      </w:r>
      <w:r>
        <w:rPr>
          <w:rFonts w:hint="cs"/>
          <w:rtl/>
        </w:rPr>
        <w:t>ّ</w:t>
      </w:r>
      <w:r w:rsidRPr="00FA2266">
        <w:rPr>
          <w:rFonts w:hint="cs"/>
          <w:rtl/>
        </w:rPr>
        <w:t>ة وقلت</w:t>
      </w:r>
      <w:r w:rsidR="00C0244F">
        <w:rPr>
          <w:rFonts w:hint="cs"/>
          <w:rtl/>
        </w:rPr>
        <w:t xml:space="preserve">: </w:t>
      </w:r>
      <w:r w:rsidRPr="00FA2266">
        <w:rPr>
          <w:rFonts w:hint="cs"/>
          <w:rtl/>
        </w:rPr>
        <w:t>إذا كان منها سوء كان إلي</w:t>
      </w:r>
      <w:r>
        <w:rPr>
          <w:rFonts w:hint="cs"/>
          <w:rtl/>
        </w:rPr>
        <w:t>ّ</w:t>
      </w:r>
      <w:r w:rsidRPr="00FA2266">
        <w:rPr>
          <w:rFonts w:hint="cs"/>
          <w:rtl/>
        </w:rPr>
        <w:t xml:space="preserve"> دونه فمكثت هنيئة فاستيقظ</w:t>
      </w:r>
      <w:r>
        <w:rPr>
          <w:rFonts w:hint="cs"/>
          <w:rtl/>
        </w:rPr>
        <w:t xml:space="preserve"> النبيّ </w:t>
      </w:r>
      <w:r w:rsidR="006E430D" w:rsidRPr="00BF39C2">
        <w:rPr>
          <w:rFonts w:hint="cs"/>
          <w:rtl/>
        </w:rPr>
        <w:t>صلّى الله عليه وآله</w:t>
      </w:r>
      <w:r>
        <w:rPr>
          <w:rFonts w:hint="cs"/>
          <w:rtl/>
        </w:rPr>
        <w:t xml:space="preserve"> </w:t>
      </w:r>
      <w:r w:rsidR="008B1C50">
        <w:rPr>
          <w:rFonts w:hint="cs"/>
          <w:rtl/>
        </w:rPr>
        <w:t>0</w:t>
      </w:r>
      <w:r w:rsidRPr="00FA2266">
        <w:rPr>
          <w:rFonts w:hint="cs"/>
          <w:rtl/>
        </w:rPr>
        <w:t>وسل</w:t>
      </w:r>
      <w:r>
        <w:rPr>
          <w:rFonts w:hint="cs"/>
          <w:rtl/>
        </w:rPr>
        <w:t>ّ</w:t>
      </w:r>
      <w:r w:rsidRPr="00FA2266">
        <w:rPr>
          <w:rFonts w:hint="cs"/>
          <w:rtl/>
        </w:rPr>
        <w:t>م</w:t>
      </w:r>
      <w:r w:rsidR="008B1C50">
        <w:rPr>
          <w:rFonts w:hint="cs"/>
          <w:rtl/>
        </w:rPr>
        <w:t>)</w:t>
      </w:r>
      <w:r>
        <w:rPr>
          <w:rFonts w:hint="cs"/>
          <w:rtl/>
        </w:rPr>
        <w:t xml:space="preserve"> </w:t>
      </w:r>
      <w:r w:rsidRPr="00FA2266">
        <w:rPr>
          <w:rFonts w:hint="cs"/>
          <w:rtl/>
        </w:rPr>
        <w:t>وهو يقر</w:t>
      </w:r>
      <w:r>
        <w:rPr>
          <w:rFonts w:hint="cs"/>
          <w:rtl/>
        </w:rPr>
        <w:t>أ</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-حتى أتى عل</w:t>
      </w:r>
      <w:r>
        <w:rPr>
          <w:rFonts w:hint="cs"/>
          <w:rtl/>
        </w:rPr>
        <w:t>ى</w:t>
      </w:r>
      <w:r w:rsidRPr="00FA2266">
        <w:rPr>
          <w:rFonts w:hint="cs"/>
          <w:rtl/>
        </w:rPr>
        <w:t xml:space="preserve"> </w:t>
      </w:r>
      <w:r>
        <w:rPr>
          <w:rFonts w:hint="cs"/>
          <w:rtl/>
        </w:rPr>
        <w:t>آخر الآية</w:t>
      </w:r>
      <w:r w:rsidRPr="00FA2266">
        <w:rPr>
          <w:rFonts w:hint="cs"/>
          <w:rtl/>
        </w:rPr>
        <w:t>-</w:t>
      </w:r>
      <w:r w:rsidR="00570A10">
        <w:rPr>
          <w:rFonts w:hint="cs"/>
          <w:rtl/>
        </w:rPr>
        <w:t xml:space="preserve"> ثمّ </w:t>
      </w:r>
      <w:r w:rsidRPr="00FA2266">
        <w:rPr>
          <w:rFonts w:hint="cs"/>
          <w:rtl/>
        </w:rPr>
        <w:t>قال</w:t>
      </w:r>
      <w:r w:rsidR="00C0244F">
        <w:rPr>
          <w:rFonts w:hint="cs"/>
          <w:rtl/>
        </w:rPr>
        <w:t xml:space="preserve">: </w:t>
      </w:r>
      <w:r w:rsidRPr="004125EC">
        <w:rPr>
          <w:rStyle w:val="libBold2Char"/>
          <w:rFonts w:hint="cs"/>
          <w:rtl/>
        </w:rPr>
        <w:t>[الحمد الله الذي أتم لعليّ نعمته وهنيئاً له بفضل الله الذي آتاه</w:t>
      </w:r>
      <w:r w:rsidRPr="00A55BF7">
        <w:rPr>
          <w:rFonts w:hint="cs"/>
          <w:rtl/>
        </w:rPr>
        <w:t xml:space="preserve">. </w:t>
      </w:r>
    </w:p>
    <w:p w:rsidR="001A6AE0" w:rsidRPr="00FA2266" w:rsidRDefault="001A6AE0" w:rsidP="004125EC">
      <w:pPr>
        <w:pStyle w:val="libNormal"/>
        <w:rPr>
          <w:rtl/>
        </w:rPr>
      </w:pPr>
      <w:r w:rsidRPr="00FA2266">
        <w:rPr>
          <w:rFonts w:hint="cs"/>
          <w:rtl/>
        </w:rPr>
        <w:t>ثم</w:t>
      </w:r>
      <w:r w:rsidR="008B1C50">
        <w:rPr>
          <w:rFonts w:hint="cs"/>
          <w:rtl/>
        </w:rPr>
        <w:t>َّ</w:t>
      </w:r>
      <w:r w:rsidRPr="00FA2266">
        <w:rPr>
          <w:rFonts w:hint="cs"/>
          <w:rtl/>
        </w:rPr>
        <w:t xml:space="preserve"> قال لي</w:t>
      </w:r>
      <w:r w:rsidR="00C0244F">
        <w:rPr>
          <w:rFonts w:hint="cs"/>
          <w:rtl/>
        </w:rPr>
        <w:t xml:space="preserve">: </w:t>
      </w:r>
      <w:r w:rsidRPr="004125EC">
        <w:rPr>
          <w:rStyle w:val="libBold2Char"/>
          <w:rFonts w:hint="cs"/>
          <w:rtl/>
        </w:rPr>
        <w:t>مالك هاهنا</w:t>
      </w:r>
      <w:r>
        <w:rPr>
          <w:rFonts w:hint="cs"/>
          <w:rtl/>
        </w:rPr>
        <w:t xml:space="preserve">؟ </w:t>
      </w:r>
      <w:r w:rsidRPr="00FA2266">
        <w:rPr>
          <w:rFonts w:hint="cs"/>
          <w:rtl/>
        </w:rPr>
        <w:t>فأخبرته بخبر الحية فقال لي</w:t>
      </w:r>
      <w:r w:rsidR="00C0244F">
        <w:rPr>
          <w:rFonts w:hint="cs"/>
          <w:rtl/>
        </w:rPr>
        <w:t xml:space="preserve">: </w:t>
      </w:r>
      <w:r w:rsidR="004125EC">
        <w:rPr>
          <w:rStyle w:val="libBold2Char"/>
          <w:rFonts w:hint="cs"/>
          <w:rtl/>
        </w:rPr>
        <w:t>أ</w:t>
      </w:r>
      <w:r w:rsidRPr="004125EC">
        <w:rPr>
          <w:rStyle w:val="libBold2Char"/>
          <w:rFonts w:hint="cs"/>
          <w:rtl/>
        </w:rPr>
        <w:t>قتلها</w:t>
      </w:r>
      <w:r>
        <w:rPr>
          <w:rFonts w:hint="cs"/>
          <w:rtl/>
        </w:rPr>
        <w:t xml:space="preserve">. </w:t>
      </w:r>
      <w:r w:rsidRPr="00FA2266">
        <w:rPr>
          <w:rFonts w:hint="cs"/>
          <w:rtl/>
        </w:rPr>
        <w:t>ففعلت؛</w:t>
      </w:r>
      <w:r w:rsidR="00570A10">
        <w:rPr>
          <w:rFonts w:hint="cs"/>
          <w:rtl/>
        </w:rPr>
        <w:t xml:space="preserve"> ثمّ </w:t>
      </w:r>
      <w:r w:rsidRPr="00FA2266">
        <w:rPr>
          <w:rFonts w:hint="cs"/>
          <w:rtl/>
        </w:rPr>
        <w:t>قال لي</w:t>
      </w:r>
      <w:r w:rsidR="00C0244F">
        <w:rPr>
          <w:rFonts w:hint="cs"/>
          <w:rtl/>
        </w:rPr>
        <w:t xml:space="preserve">: </w:t>
      </w:r>
      <w:r w:rsidRPr="004125EC">
        <w:rPr>
          <w:rStyle w:val="libBold2Char"/>
          <w:rFonts w:hint="cs"/>
          <w:rtl/>
        </w:rPr>
        <w:t>يا أبا رافع</w:t>
      </w:r>
      <w:r w:rsidR="00C0244F" w:rsidRPr="004125EC">
        <w:rPr>
          <w:rStyle w:val="libBold2Char"/>
          <w:rFonts w:hint="cs"/>
          <w:rtl/>
        </w:rPr>
        <w:t xml:space="preserve">: </w:t>
      </w:r>
      <w:r w:rsidRPr="004125EC">
        <w:rPr>
          <w:rStyle w:val="libBold2Char"/>
          <w:rFonts w:hint="cs"/>
          <w:rtl/>
        </w:rPr>
        <w:t>كيف أنت وقوم يقاتلون عليّاً وهو على الحقّ، وهم على الباطل. جهادهم حقاً لله عزّ اسمه، فمن لم يستطع فبقلبه، ليس وراءه شيء،</w:t>
      </w:r>
      <w:r>
        <w:rPr>
          <w:rFonts w:hint="cs"/>
          <w:rtl/>
        </w:rPr>
        <w:t xml:space="preserve"> </w:t>
      </w:r>
      <w:r w:rsidRPr="00FA2266">
        <w:rPr>
          <w:rFonts w:hint="cs"/>
          <w:rtl/>
        </w:rPr>
        <w:t xml:space="preserve">فقلت يا رسول الله </w:t>
      </w:r>
      <w:r>
        <w:rPr>
          <w:rFonts w:hint="cs"/>
          <w:rtl/>
        </w:rPr>
        <w:t>أ</w:t>
      </w:r>
      <w:r w:rsidRPr="00FA2266">
        <w:rPr>
          <w:rFonts w:hint="cs"/>
          <w:rtl/>
        </w:rPr>
        <w:t xml:space="preserve">دع لي </w:t>
      </w:r>
      <w:r>
        <w:rPr>
          <w:rFonts w:hint="cs"/>
          <w:rtl/>
        </w:rPr>
        <w:t>إ</w:t>
      </w:r>
      <w:r w:rsidRPr="00FA2266">
        <w:rPr>
          <w:rFonts w:hint="cs"/>
          <w:rtl/>
        </w:rPr>
        <w:t>ن أدركتهم أن يقويني على قتالهم</w:t>
      </w:r>
      <w:r>
        <w:rPr>
          <w:rFonts w:hint="cs"/>
          <w:rtl/>
        </w:rPr>
        <w:t xml:space="preserve">، </w:t>
      </w:r>
      <w:r w:rsidRPr="00FA2266">
        <w:rPr>
          <w:rFonts w:hint="cs"/>
          <w:rtl/>
        </w:rPr>
        <w:t>قال</w:t>
      </w:r>
      <w:r w:rsidR="00C0244F">
        <w:rPr>
          <w:rFonts w:hint="cs"/>
          <w:rtl/>
        </w:rPr>
        <w:t xml:space="preserve">: </w:t>
      </w:r>
      <w:r w:rsidRPr="00FA2266">
        <w:rPr>
          <w:rFonts w:hint="cs"/>
          <w:rtl/>
        </w:rPr>
        <w:t>فدعا</w:t>
      </w:r>
      <w:r>
        <w:rPr>
          <w:rFonts w:hint="cs"/>
          <w:rtl/>
        </w:rPr>
        <w:t xml:space="preserve"> النبيّ </w:t>
      </w:r>
      <w:r w:rsidR="006E430D" w:rsidRPr="00BF39C2">
        <w:rPr>
          <w:rFonts w:hint="cs"/>
          <w:rtl/>
        </w:rPr>
        <w:t>صلّى الله عليه وآله</w:t>
      </w:r>
      <w:r>
        <w:rPr>
          <w:rFonts w:hint="cs"/>
          <w:rtl/>
        </w:rPr>
        <w:t xml:space="preserve"> </w:t>
      </w:r>
      <w:r w:rsidR="008B1C50">
        <w:rPr>
          <w:rFonts w:hint="cs"/>
          <w:rtl/>
        </w:rPr>
        <w:t>(</w:t>
      </w:r>
      <w:r w:rsidRPr="00FA2266">
        <w:rPr>
          <w:rFonts w:hint="cs"/>
          <w:rtl/>
        </w:rPr>
        <w:t>وسلم</w:t>
      </w:r>
      <w:r w:rsidR="008B1C50">
        <w:rPr>
          <w:rFonts w:hint="cs"/>
          <w:rtl/>
        </w:rPr>
        <w:t>)</w:t>
      </w:r>
      <w:r w:rsidRPr="00FA2266">
        <w:rPr>
          <w:rFonts w:hint="cs"/>
          <w:rtl/>
        </w:rPr>
        <w:t xml:space="preserve"> وقال</w:t>
      </w:r>
      <w:r w:rsidR="00C0244F">
        <w:rPr>
          <w:rFonts w:hint="cs"/>
          <w:rtl/>
        </w:rPr>
        <w:t xml:space="preserve">: </w:t>
      </w:r>
      <w:r w:rsidRPr="004125EC">
        <w:rPr>
          <w:rStyle w:val="libBold2Char"/>
          <w:rFonts w:hint="cs"/>
          <w:rtl/>
        </w:rPr>
        <w:t>إنَّ لكلِّ نبيّ أميناً، وإنّ أميني أبو رافع]</w:t>
      </w:r>
      <w:r w:rsidR="006911C2" w:rsidRPr="004125EC">
        <w:rPr>
          <w:rStyle w:val="libBold2Char"/>
          <w:rFonts w:hint="cs"/>
          <w:rtl/>
        </w:rPr>
        <w:t>.</w:t>
      </w:r>
      <w:r>
        <w:rPr>
          <w:rFonts w:hint="cs"/>
          <w:rtl/>
        </w:rPr>
        <w:t xml:space="preserve"> </w:t>
      </w:r>
    </w:p>
    <w:p w:rsidR="001A6AE0" w:rsidRPr="00FA2266" w:rsidRDefault="001A6AE0" w:rsidP="008B1C50">
      <w:pPr>
        <w:pStyle w:val="libNormal"/>
        <w:rPr>
          <w:rtl/>
        </w:rPr>
      </w:pPr>
      <w:r w:rsidRPr="00FA2266">
        <w:rPr>
          <w:rFonts w:hint="cs"/>
          <w:rtl/>
        </w:rPr>
        <w:t xml:space="preserve">قال </w:t>
      </w:r>
      <w:r w:rsidR="008B1C50">
        <w:rPr>
          <w:rFonts w:hint="cs"/>
          <w:rtl/>
        </w:rPr>
        <w:t>(</w:t>
      </w:r>
      <w:r w:rsidRPr="00FA2266">
        <w:rPr>
          <w:rFonts w:hint="cs"/>
          <w:rtl/>
        </w:rPr>
        <w:t>أبو رافع</w:t>
      </w:r>
      <w:r w:rsidR="008B1C50">
        <w:rPr>
          <w:rFonts w:hint="cs"/>
          <w:rtl/>
        </w:rPr>
        <w:t>)</w:t>
      </w:r>
      <w:r w:rsidR="00C0244F">
        <w:rPr>
          <w:rFonts w:hint="cs"/>
          <w:rtl/>
        </w:rPr>
        <w:t xml:space="preserve">: </w:t>
      </w:r>
      <w:r>
        <w:rPr>
          <w:rFonts w:hint="cs"/>
          <w:rtl/>
        </w:rPr>
        <w:t xml:space="preserve">فلمّا </w:t>
      </w:r>
      <w:r w:rsidRPr="00FA2266">
        <w:rPr>
          <w:rFonts w:hint="cs"/>
          <w:rtl/>
        </w:rPr>
        <w:t>بايع الناس</w:t>
      </w:r>
      <w:r>
        <w:rPr>
          <w:rFonts w:hint="cs"/>
          <w:rtl/>
        </w:rPr>
        <w:t xml:space="preserve"> عليّاً </w:t>
      </w:r>
      <w:r w:rsidRPr="00FA2266">
        <w:rPr>
          <w:rFonts w:hint="cs"/>
          <w:rtl/>
        </w:rPr>
        <w:t xml:space="preserve">بعد عثمان وسار طلحة والزبير </w:t>
      </w:r>
      <w:r w:rsidR="008B1C50">
        <w:rPr>
          <w:rFonts w:hint="cs"/>
          <w:rtl/>
        </w:rPr>
        <w:t>(</w:t>
      </w:r>
      <w:r w:rsidRPr="00FA2266">
        <w:rPr>
          <w:rFonts w:hint="cs"/>
          <w:rtl/>
        </w:rPr>
        <w:t>إلى البصرة</w:t>
      </w:r>
      <w:r w:rsidR="008B1C50">
        <w:rPr>
          <w:rFonts w:hint="cs"/>
          <w:rtl/>
        </w:rPr>
        <w:t>)</w:t>
      </w:r>
      <w:r>
        <w:rPr>
          <w:rFonts w:hint="cs"/>
          <w:rtl/>
        </w:rPr>
        <w:t>،</w:t>
      </w:r>
      <w:r w:rsidRPr="00FA2266">
        <w:rPr>
          <w:rFonts w:hint="cs"/>
          <w:rtl/>
        </w:rPr>
        <w:t xml:space="preserve"> ذكرت قول</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فبعت داري بالمدينة وأرضاً بخيبر وخرجت بنفسي وولدي مع أمير المؤمنين </w:t>
      </w:r>
      <w:r w:rsidRPr="006C582E">
        <w:rPr>
          <w:rStyle w:val="libAlaemChar"/>
          <w:rFonts w:hint="cs"/>
          <w:rtl/>
        </w:rPr>
        <w:t>عليه‌السلام</w:t>
      </w:r>
      <w:r w:rsidRPr="00FA2266">
        <w:rPr>
          <w:rFonts w:hint="cs"/>
          <w:rtl/>
        </w:rPr>
        <w:t xml:space="preserve"> لأستشهد بين يديه فلم أزل معه</w:t>
      </w:r>
      <w:r>
        <w:rPr>
          <w:rFonts w:hint="cs"/>
          <w:rtl/>
        </w:rPr>
        <w:t xml:space="preserve"> حتّى </w:t>
      </w:r>
      <w:r w:rsidRPr="00FA2266">
        <w:rPr>
          <w:rFonts w:hint="cs"/>
          <w:rtl/>
        </w:rPr>
        <w:t xml:space="preserve">عاد من البصرة </w:t>
      </w:r>
      <w:r w:rsidR="008B1C50">
        <w:rPr>
          <w:rFonts w:hint="cs"/>
          <w:rtl/>
        </w:rPr>
        <w:t>(</w:t>
      </w:r>
      <w:r w:rsidRPr="00FA2266">
        <w:rPr>
          <w:rFonts w:hint="cs"/>
          <w:rtl/>
        </w:rPr>
        <w:t>كذا</w:t>
      </w:r>
      <w:r w:rsidR="008B1C50">
        <w:rPr>
          <w:rFonts w:hint="cs"/>
          <w:rtl/>
        </w:rPr>
        <w:t>)</w:t>
      </w:r>
      <w:r w:rsidRPr="00FA2266">
        <w:rPr>
          <w:rFonts w:hint="cs"/>
          <w:rtl/>
        </w:rPr>
        <w:t xml:space="preserve"> ورجعت معه</w:t>
      </w:r>
      <w:r>
        <w:rPr>
          <w:rFonts w:hint="cs"/>
          <w:rtl/>
        </w:rPr>
        <w:t xml:space="preserve"> إلى </w:t>
      </w:r>
      <w:r w:rsidRPr="00FA2266">
        <w:rPr>
          <w:rFonts w:hint="cs"/>
          <w:rtl/>
        </w:rPr>
        <w:t>صف</w:t>
      </w:r>
      <w:r>
        <w:rPr>
          <w:rFonts w:hint="cs"/>
          <w:rtl/>
        </w:rPr>
        <w:t>ّ</w:t>
      </w:r>
      <w:r w:rsidRPr="00FA2266">
        <w:rPr>
          <w:rFonts w:hint="cs"/>
          <w:rtl/>
        </w:rPr>
        <w:t>ين فقاتلت بين يديه بها</w:t>
      </w:r>
      <w:r>
        <w:rPr>
          <w:rFonts w:hint="cs"/>
          <w:rtl/>
        </w:rPr>
        <w:t>،</w:t>
      </w:r>
      <w:r w:rsidRPr="00FA2266">
        <w:rPr>
          <w:rFonts w:hint="cs"/>
          <w:rtl/>
        </w:rPr>
        <w:t xml:space="preserve"> وبالنهروان فلم أزل معه</w:t>
      </w:r>
      <w:r>
        <w:rPr>
          <w:rFonts w:hint="cs"/>
          <w:rtl/>
        </w:rPr>
        <w:t xml:space="preserve"> حتّى </w:t>
      </w:r>
      <w:r w:rsidRPr="00FA2266">
        <w:rPr>
          <w:rFonts w:hint="cs"/>
          <w:rtl/>
        </w:rPr>
        <w:t>استشهد فرجعت</w:t>
      </w:r>
      <w:r>
        <w:rPr>
          <w:rFonts w:hint="cs"/>
          <w:rtl/>
        </w:rPr>
        <w:t xml:space="preserve"> إلى </w:t>
      </w:r>
      <w:r w:rsidRPr="00FA2266">
        <w:rPr>
          <w:rFonts w:hint="cs"/>
          <w:rtl/>
        </w:rPr>
        <w:t xml:space="preserve">المدينة وليس لي بها دار ولا </w:t>
      </w:r>
      <w:r>
        <w:rPr>
          <w:rFonts w:hint="cs"/>
          <w:rtl/>
        </w:rPr>
        <w:t>أ</w:t>
      </w:r>
      <w:r w:rsidRPr="00FA2266">
        <w:rPr>
          <w:rFonts w:hint="cs"/>
          <w:rtl/>
        </w:rPr>
        <w:t>رض</w:t>
      </w:r>
      <w:r>
        <w:rPr>
          <w:rFonts w:hint="cs"/>
          <w:rtl/>
        </w:rPr>
        <w:t xml:space="preserve">، </w:t>
      </w:r>
      <w:r w:rsidRPr="00FA2266">
        <w:rPr>
          <w:rFonts w:hint="cs"/>
          <w:rtl/>
        </w:rPr>
        <w:t>فأعط</w:t>
      </w:r>
      <w:r>
        <w:rPr>
          <w:rFonts w:hint="cs"/>
          <w:rtl/>
        </w:rPr>
        <w:t>اني</w:t>
      </w:r>
      <w:r w:rsidRPr="00FA2266">
        <w:rPr>
          <w:rFonts w:hint="cs"/>
          <w:rtl/>
        </w:rPr>
        <w:t xml:space="preserve"> الحسن بن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أرضاً بـ</w:t>
      </w:r>
      <w:r>
        <w:rPr>
          <w:rFonts w:hint="cs"/>
          <w:rtl/>
        </w:rPr>
        <w:t xml:space="preserve"> (</w:t>
      </w:r>
      <w:r w:rsidRPr="00FA2266">
        <w:rPr>
          <w:rFonts w:hint="cs"/>
          <w:rtl/>
        </w:rPr>
        <w:t>ينبع)</w:t>
      </w:r>
      <w:r>
        <w:rPr>
          <w:rFonts w:hint="cs"/>
          <w:rtl/>
        </w:rPr>
        <w:t xml:space="preserve"> </w:t>
      </w:r>
      <w:r w:rsidRPr="00FA2266">
        <w:rPr>
          <w:rFonts w:hint="cs"/>
          <w:rtl/>
        </w:rPr>
        <w:t>وقس</w:t>
      </w:r>
      <w:r>
        <w:rPr>
          <w:rFonts w:hint="cs"/>
          <w:rtl/>
        </w:rPr>
        <w:t>َّ</w:t>
      </w:r>
      <w:r w:rsidRPr="00FA2266">
        <w:rPr>
          <w:rFonts w:hint="cs"/>
          <w:rtl/>
        </w:rPr>
        <w:t xml:space="preserve">م لي شطر دار أمير المؤمنين </w:t>
      </w:r>
      <w:r w:rsidRPr="006C582E">
        <w:rPr>
          <w:rStyle w:val="libAlaemChar"/>
          <w:rFonts w:hint="cs"/>
          <w:rtl/>
        </w:rPr>
        <w:t>عليه‌السلام</w:t>
      </w:r>
      <w:r w:rsidRPr="00FA2266">
        <w:rPr>
          <w:rFonts w:hint="cs"/>
          <w:rtl/>
        </w:rPr>
        <w:t xml:space="preserve"> فنزلتها وعيالي</w:t>
      </w:r>
      <w:r>
        <w:rPr>
          <w:rFonts w:hint="cs"/>
          <w:rtl/>
        </w:rPr>
        <w:t xml:space="preserve">. </w:t>
      </w:r>
    </w:p>
    <w:p w:rsidR="001A6AE0" w:rsidRPr="00FA2266" w:rsidRDefault="001A6AE0" w:rsidP="001A6AE0">
      <w:pPr>
        <w:pStyle w:val="libNormal"/>
        <w:rPr>
          <w:rtl/>
        </w:rPr>
      </w:pPr>
      <w:r w:rsidRPr="00FA2266">
        <w:rPr>
          <w:rFonts w:hint="cs"/>
          <w:rtl/>
        </w:rPr>
        <w:t>ورواه السيد البحر</w:t>
      </w:r>
      <w:r>
        <w:rPr>
          <w:rFonts w:hint="cs"/>
          <w:rtl/>
        </w:rPr>
        <w:t>اني</w:t>
      </w:r>
      <w:r w:rsidRPr="00FA2266">
        <w:rPr>
          <w:rFonts w:hint="cs"/>
          <w:rtl/>
        </w:rPr>
        <w:t xml:space="preserve"> رفع الله مقامه</w:t>
      </w:r>
      <w:r>
        <w:rPr>
          <w:rFonts w:hint="cs"/>
          <w:rtl/>
        </w:rPr>
        <w:t xml:space="preserve">، </w:t>
      </w:r>
      <w:r w:rsidRPr="00FA2266">
        <w:rPr>
          <w:rFonts w:hint="cs"/>
          <w:rtl/>
        </w:rPr>
        <w:t>نقلاً عن أمالي الطوسي في الحديث</w:t>
      </w:r>
      <w:r w:rsidR="00C0244F">
        <w:rPr>
          <w:rFonts w:hint="cs"/>
          <w:rtl/>
        </w:rPr>
        <w:t xml:space="preserve">: </w:t>
      </w:r>
      <w:r>
        <w:rPr>
          <w:rFonts w:hint="cs"/>
          <w:rtl/>
        </w:rPr>
        <w:t>(</w:t>
      </w:r>
      <w:r w:rsidRPr="00FA2266">
        <w:rPr>
          <w:rFonts w:hint="cs"/>
          <w:rtl/>
        </w:rPr>
        <w:t>9) من كتابه تفسير البرهان</w:t>
      </w:r>
      <w:r>
        <w:rPr>
          <w:rFonts w:hint="cs"/>
          <w:rtl/>
        </w:rPr>
        <w:t xml:space="preserve">، </w:t>
      </w:r>
      <w:r w:rsidRPr="00FA2266">
        <w:rPr>
          <w:rFonts w:hint="cs"/>
          <w:rtl/>
        </w:rPr>
        <w:t>عند تفسير</w:t>
      </w:r>
      <w:r>
        <w:rPr>
          <w:rFonts w:hint="cs"/>
          <w:rtl/>
        </w:rPr>
        <w:t xml:space="preserve"> الآية، ج 2 </w:t>
      </w:r>
      <w:r w:rsidRPr="00FA2266">
        <w:rPr>
          <w:rFonts w:hint="cs"/>
          <w:rtl/>
        </w:rPr>
        <w:t>ص</w:t>
      </w:r>
      <w:r>
        <w:rPr>
          <w:rFonts w:hint="cs"/>
          <w:rtl/>
        </w:rPr>
        <w:t xml:space="preserve"> </w:t>
      </w:r>
      <w:r w:rsidRPr="00FA2266">
        <w:rPr>
          <w:rFonts w:hint="cs"/>
          <w:rtl/>
        </w:rPr>
        <w:t>598</w:t>
      </w:r>
      <w:r>
        <w:rPr>
          <w:rFonts w:hint="cs"/>
          <w:rtl/>
        </w:rPr>
        <w:t xml:space="preserve"> </w:t>
      </w:r>
      <w:r w:rsidRPr="00FA2266">
        <w:rPr>
          <w:rFonts w:hint="cs"/>
          <w:rtl/>
        </w:rPr>
        <w:t>ط بيروت</w:t>
      </w:r>
      <w:r>
        <w:rPr>
          <w:rFonts w:hint="cs"/>
          <w:rtl/>
        </w:rPr>
        <w:t xml:space="preserve">. </w:t>
      </w:r>
    </w:p>
    <w:p w:rsidR="001A6AE0" w:rsidRPr="00FA2266" w:rsidRDefault="001A6AE0" w:rsidP="001A6AE0">
      <w:pPr>
        <w:pStyle w:val="libNormal"/>
        <w:rPr>
          <w:rtl/>
        </w:rPr>
      </w:pPr>
      <w:r w:rsidRPr="00FA2266">
        <w:rPr>
          <w:rFonts w:hint="cs"/>
          <w:rtl/>
        </w:rPr>
        <w:t>وقريباً منه جد</w:t>
      </w:r>
      <w:r>
        <w:rPr>
          <w:rFonts w:hint="cs"/>
          <w:rtl/>
        </w:rPr>
        <w:t>ّ</w:t>
      </w:r>
      <w:r w:rsidRPr="00FA2266">
        <w:rPr>
          <w:rFonts w:hint="cs"/>
          <w:rtl/>
        </w:rPr>
        <w:t>اً</w:t>
      </w:r>
      <w:r>
        <w:rPr>
          <w:rFonts w:hint="cs"/>
          <w:rtl/>
        </w:rPr>
        <w:t>،</w:t>
      </w:r>
      <w:r w:rsidRPr="00FA2266">
        <w:rPr>
          <w:rFonts w:hint="cs"/>
          <w:rtl/>
        </w:rPr>
        <w:t xml:space="preserve"> رواه </w:t>
      </w:r>
      <w:r>
        <w:rPr>
          <w:rFonts w:hint="cs"/>
          <w:rtl/>
        </w:rPr>
        <w:t>محمّد</w:t>
      </w:r>
      <w:r w:rsidRPr="00FA2266">
        <w:rPr>
          <w:rFonts w:hint="cs"/>
          <w:rtl/>
        </w:rPr>
        <w:t xml:space="preserve"> بن العباس بن علي بن مروان بن الماهيار</w:t>
      </w:r>
      <w:r>
        <w:rPr>
          <w:rFonts w:hint="cs"/>
          <w:rtl/>
        </w:rPr>
        <w:t xml:space="preserve">، </w:t>
      </w:r>
      <w:r w:rsidRPr="00FA2266">
        <w:rPr>
          <w:rFonts w:hint="cs"/>
          <w:rtl/>
        </w:rPr>
        <w:t>عن إسماعيل بن إسحاق الراشدي عن يحيى بن هاشم</w:t>
      </w:r>
      <w:r>
        <w:rPr>
          <w:rFonts w:hint="cs"/>
          <w:rtl/>
        </w:rPr>
        <w:t xml:space="preserve">، </w:t>
      </w:r>
      <w:r w:rsidRPr="00FA2266">
        <w:rPr>
          <w:rFonts w:hint="cs"/>
          <w:rtl/>
        </w:rPr>
        <w:t xml:space="preserve">عن </w:t>
      </w:r>
      <w:r>
        <w:rPr>
          <w:rFonts w:hint="cs"/>
          <w:rtl/>
        </w:rPr>
        <w:t>محمّد</w:t>
      </w:r>
      <w:r w:rsidRPr="00FA2266">
        <w:rPr>
          <w:rFonts w:hint="cs"/>
          <w:rtl/>
        </w:rPr>
        <w:t xml:space="preserve"> بن عبيد الله بن علي بن أبي رافع عن عون بن عبيد الله</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أبي رافع</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أمالي الطوسي</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58</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ورواه عنه السيد </w:t>
      </w:r>
      <w:r>
        <w:rPr>
          <w:rFonts w:hint="cs"/>
          <w:rtl/>
        </w:rPr>
        <w:t>ابن</w:t>
      </w:r>
      <w:r w:rsidRPr="00FA2266">
        <w:rPr>
          <w:rFonts w:hint="cs"/>
          <w:rtl/>
        </w:rPr>
        <w:t xml:space="preserve"> طاووس رفع الله مقامه الحديث من كتاب سعد السعود ص</w:t>
      </w:r>
      <w:r>
        <w:rPr>
          <w:rFonts w:hint="cs"/>
          <w:rtl/>
        </w:rPr>
        <w:t xml:space="preserve"> </w:t>
      </w:r>
      <w:r w:rsidRPr="00FA2266">
        <w:rPr>
          <w:rFonts w:hint="cs"/>
          <w:rtl/>
        </w:rPr>
        <w:t>96</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ورواه عنه المجلسي رحمة الله في الباب الرابع من باب فضائل أمير المؤمنين </w:t>
      </w:r>
      <w:r w:rsidRPr="006C582E">
        <w:rPr>
          <w:rStyle w:val="libAlaemChar"/>
          <w:rFonts w:hint="cs"/>
          <w:rtl/>
        </w:rPr>
        <w:t>عليه‌السلام</w:t>
      </w:r>
      <w:r w:rsidRPr="00FA2266">
        <w:rPr>
          <w:rFonts w:hint="cs"/>
          <w:rtl/>
        </w:rPr>
        <w:t xml:space="preserve"> من كتاب بحار الأنوار</w:t>
      </w:r>
      <w:r w:rsidR="00C0244F">
        <w:rPr>
          <w:rFonts w:hint="cs"/>
          <w:rtl/>
        </w:rPr>
        <w:t xml:space="preserve">: </w:t>
      </w:r>
      <w:r>
        <w:rPr>
          <w:rFonts w:hint="cs"/>
          <w:rtl/>
        </w:rPr>
        <w:t xml:space="preserve">ج 9، </w:t>
      </w:r>
      <w:r w:rsidRPr="00FA2266">
        <w:rPr>
          <w:rFonts w:hint="cs"/>
          <w:rtl/>
        </w:rPr>
        <w:t>وفي طبع الحديث</w:t>
      </w:r>
      <w:r w:rsidR="00C0244F">
        <w:rPr>
          <w:rFonts w:hint="cs"/>
          <w:rtl/>
        </w:rPr>
        <w:t xml:space="preserve">: </w:t>
      </w:r>
      <w:r>
        <w:rPr>
          <w:rFonts w:hint="cs"/>
          <w:rtl/>
        </w:rPr>
        <w:t>ج 3</w:t>
      </w:r>
      <w:r w:rsidRPr="00FA2266">
        <w:rPr>
          <w:rFonts w:hint="cs"/>
          <w:rtl/>
        </w:rPr>
        <w:t>5 ص</w:t>
      </w:r>
      <w:r>
        <w:rPr>
          <w:rFonts w:hint="cs"/>
          <w:rtl/>
        </w:rPr>
        <w:t xml:space="preserve"> </w:t>
      </w:r>
      <w:r w:rsidRPr="00FA2266">
        <w:rPr>
          <w:rFonts w:hint="cs"/>
          <w:rtl/>
        </w:rPr>
        <w:t>201</w:t>
      </w:r>
      <w:r>
        <w:rPr>
          <w:rFonts w:hint="cs"/>
          <w:rtl/>
        </w:rPr>
        <w:t xml:space="preserve">. </w:t>
      </w:r>
    </w:p>
    <w:p w:rsidR="001A6AE0" w:rsidRPr="00FA2266" w:rsidRDefault="001A6AE0" w:rsidP="008B1C50">
      <w:pPr>
        <w:pStyle w:val="libNormal"/>
        <w:rPr>
          <w:rtl/>
        </w:rPr>
      </w:pPr>
      <w:r w:rsidRPr="00FA2266">
        <w:rPr>
          <w:rFonts w:hint="cs"/>
          <w:rtl/>
        </w:rPr>
        <w:t xml:space="preserve">والحديث رواه أيضاً </w:t>
      </w:r>
      <w:r>
        <w:rPr>
          <w:rFonts w:hint="cs"/>
          <w:rtl/>
        </w:rPr>
        <w:t>محمّد</w:t>
      </w:r>
      <w:r w:rsidRPr="00FA2266">
        <w:rPr>
          <w:rFonts w:hint="cs"/>
          <w:rtl/>
        </w:rPr>
        <w:t xml:space="preserve"> بن</w:t>
      </w:r>
      <w:r>
        <w:rPr>
          <w:rFonts w:hint="cs"/>
          <w:rtl/>
        </w:rPr>
        <w:t xml:space="preserve"> أحمد </w:t>
      </w:r>
      <w:r w:rsidRPr="00FA2266">
        <w:rPr>
          <w:rFonts w:hint="cs"/>
          <w:rtl/>
        </w:rPr>
        <w:t>بن علي النطنزي</w:t>
      </w:r>
      <w:r>
        <w:rPr>
          <w:rFonts w:hint="cs"/>
          <w:rtl/>
        </w:rPr>
        <w:t xml:space="preserve">، </w:t>
      </w:r>
      <w:r w:rsidRPr="00FA2266">
        <w:rPr>
          <w:rFonts w:hint="cs"/>
          <w:rtl/>
        </w:rPr>
        <w:t>كما في الباب</w:t>
      </w:r>
      <w:r w:rsidR="00C0244F">
        <w:rPr>
          <w:rFonts w:hint="cs"/>
          <w:rtl/>
        </w:rPr>
        <w:t xml:space="preserve">: </w:t>
      </w:r>
      <w:r>
        <w:rPr>
          <w:rFonts w:hint="cs"/>
          <w:rtl/>
        </w:rPr>
        <w:t>(</w:t>
      </w:r>
      <w:r w:rsidRPr="00FA2266">
        <w:rPr>
          <w:rFonts w:hint="cs"/>
          <w:rtl/>
        </w:rPr>
        <w:t>39) من كتاب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193</w:t>
      </w:r>
      <w:r>
        <w:rPr>
          <w:rFonts w:hint="cs"/>
          <w:rtl/>
        </w:rPr>
        <w:t xml:space="preserve">، </w:t>
      </w:r>
      <w:r w:rsidRPr="00FA2266">
        <w:rPr>
          <w:rFonts w:hint="cs"/>
          <w:rtl/>
        </w:rPr>
        <w:t xml:space="preserve">ط بيروت </w:t>
      </w:r>
      <w:r>
        <w:rPr>
          <w:rtl/>
        </w:rPr>
        <w:t>-</w:t>
      </w:r>
      <w:r w:rsidRPr="00FA2266">
        <w:rPr>
          <w:rFonts w:hint="cs"/>
          <w:rtl/>
        </w:rPr>
        <w:t xml:space="preserve"> قال</w:t>
      </w:r>
      <w:r w:rsidR="00C0244F">
        <w:rPr>
          <w:rFonts w:hint="cs"/>
          <w:rtl/>
        </w:rPr>
        <w:t xml:space="preserve">: </w:t>
      </w:r>
      <w:r>
        <w:rPr>
          <w:rtl/>
        </w:rPr>
        <w:t xml:space="preserve">أخبرنا </w:t>
      </w:r>
      <w:r w:rsidRPr="00FA2266">
        <w:rPr>
          <w:rFonts w:hint="cs"/>
          <w:rtl/>
        </w:rPr>
        <w:t>أبو الفتح إسماعيل بن الأخشيد</w:t>
      </w:r>
      <w:r w:rsidR="008B1C50">
        <w:rPr>
          <w:rFonts w:hint="cs"/>
          <w:rtl/>
        </w:rPr>
        <w:t>(</w:t>
      </w:r>
      <w:r w:rsidRPr="00FA2266">
        <w:rPr>
          <w:rFonts w:hint="cs"/>
          <w:rtl/>
        </w:rPr>
        <w:t>ظ</w:t>
      </w:r>
      <w:r w:rsidR="008B1C50">
        <w:rPr>
          <w:rFonts w:hint="cs"/>
          <w:rtl/>
        </w:rPr>
        <w:t>)</w:t>
      </w:r>
      <w:r w:rsidRPr="00FA2266">
        <w:rPr>
          <w:rFonts w:hint="cs"/>
          <w:rtl/>
        </w:rPr>
        <w:t xml:space="preserve"> السراج فيما قرأت عليه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طاهر </w:t>
      </w:r>
      <w:r>
        <w:rPr>
          <w:rFonts w:hint="cs"/>
          <w:rtl/>
        </w:rPr>
        <w:t>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الرحيم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بن حيّان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الله بن عبد </w:t>
      </w:r>
      <w:r w:rsidR="00CC26F2">
        <w:rPr>
          <w:rFonts w:hint="cs"/>
          <w:rtl/>
        </w:rPr>
        <w:t>الوهّاب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Pr>
          <w:rFonts w:hint="cs"/>
          <w:rtl/>
        </w:rPr>
        <w:t>أ</w:t>
      </w:r>
      <w:r w:rsidRPr="00FA2266">
        <w:rPr>
          <w:rFonts w:hint="cs"/>
          <w:rtl/>
        </w:rPr>
        <w:t>قبل عبد الله بن سلام ومعه نفر من قومه ممن قد</w:t>
      </w:r>
      <w:r>
        <w:rPr>
          <w:rFonts w:hint="cs"/>
          <w:rtl/>
        </w:rPr>
        <w:t xml:space="preserve"> آمنوا </w:t>
      </w:r>
      <w:r w:rsidRPr="00FA2266">
        <w:rPr>
          <w:rFonts w:hint="cs"/>
          <w:rtl/>
        </w:rPr>
        <w:t xml:space="preserve">بالنبي </w:t>
      </w:r>
      <w:r w:rsidR="006E430D" w:rsidRPr="00BF39C2">
        <w:rPr>
          <w:rFonts w:hint="cs"/>
          <w:rtl/>
        </w:rPr>
        <w:t>صلّى الله عليه وآله وسلّم</w:t>
      </w:r>
      <w:r>
        <w:rPr>
          <w:rFonts w:hint="cs"/>
          <w:rtl/>
        </w:rPr>
        <w:t xml:space="preserve"> </w:t>
      </w:r>
      <w:r w:rsidRPr="00FA2266">
        <w:rPr>
          <w:rFonts w:hint="cs"/>
          <w:rtl/>
        </w:rPr>
        <w:t>فقالوا</w:t>
      </w:r>
      <w:r w:rsidR="00C0244F">
        <w:rPr>
          <w:rFonts w:hint="cs"/>
          <w:rtl/>
        </w:rPr>
        <w:t xml:space="preserve">: </w:t>
      </w:r>
      <w:r w:rsidRPr="00FA2266">
        <w:rPr>
          <w:rFonts w:hint="cs"/>
          <w:rtl/>
        </w:rPr>
        <w:t xml:space="preserve">يا رسول الله </w:t>
      </w:r>
      <w:r>
        <w:rPr>
          <w:rFonts w:hint="cs"/>
          <w:rtl/>
        </w:rPr>
        <w:t>إ</w:t>
      </w:r>
      <w:r w:rsidRPr="00FA2266">
        <w:rPr>
          <w:rFonts w:hint="cs"/>
          <w:rtl/>
        </w:rPr>
        <w:t>ن</w:t>
      </w:r>
      <w:r>
        <w:rPr>
          <w:rFonts w:hint="cs"/>
          <w:rtl/>
        </w:rPr>
        <w:t>َّ</w:t>
      </w:r>
      <w:r w:rsidRPr="00FA2266">
        <w:rPr>
          <w:rFonts w:hint="cs"/>
          <w:rtl/>
        </w:rPr>
        <w:t xml:space="preserve"> منازلنا بعيدة وليس لنا مجلس ولا متحد</w:t>
      </w:r>
      <w:r>
        <w:rPr>
          <w:rFonts w:hint="cs"/>
          <w:rtl/>
        </w:rPr>
        <w:t>ّ</w:t>
      </w:r>
      <w:r w:rsidRPr="00FA2266">
        <w:rPr>
          <w:rFonts w:hint="cs"/>
          <w:rtl/>
        </w:rPr>
        <w:t>ث دون هذا المجلس وان</w:t>
      </w:r>
      <w:r>
        <w:rPr>
          <w:rFonts w:hint="cs"/>
          <w:rtl/>
        </w:rPr>
        <w:t>ّ</w:t>
      </w:r>
      <w:r w:rsidRPr="00FA2266">
        <w:rPr>
          <w:rFonts w:hint="cs"/>
          <w:rtl/>
        </w:rPr>
        <w:t xml:space="preserve"> قومنا لما رأوا أن</w:t>
      </w:r>
      <w:r>
        <w:rPr>
          <w:rFonts w:hint="cs"/>
          <w:rtl/>
        </w:rPr>
        <w:t>َّ</w:t>
      </w:r>
      <w:r w:rsidRPr="00FA2266">
        <w:rPr>
          <w:rFonts w:hint="cs"/>
          <w:rtl/>
        </w:rPr>
        <w:t xml:space="preserve">ا </w:t>
      </w:r>
      <w:r>
        <w:rPr>
          <w:rFonts w:hint="cs"/>
          <w:rtl/>
        </w:rPr>
        <w:t>آ</w:t>
      </w:r>
      <w:r w:rsidRPr="00FA2266">
        <w:rPr>
          <w:rFonts w:hint="cs"/>
          <w:rtl/>
        </w:rPr>
        <w:t>منا بالله وبرسوله وصد</w:t>
      </w:r>
      <w:r>
        <w:rPr>
          <w:rFonts w:hint="cs"/>
          <w:rtl/>
        </w:rPr>
        <w:t>ّ</w:t>
      </w:r>
      <w:r w:rsidRPr="00FA2266">
        <w:rPr>
          <w:rFonts w:hint="cs"/>
          <w:rtl/>
        </w:rPr>
        <w:t>قناه رفضونا و</w:t>
      </w:r>
      <w:r>
        <w:rPr>
          <w:rFonts w:hint="cs"/>
          <w:rtl/>
        </w:rPr>
        <w:t>آ</w:t>
      </w:r>
      <w:r w:rsidRPr="00FA2266">
        <w:rPr>
          <w:rFonts w:hint="cs"/>
          <w:rtl/>
        </w:rPr>
        <w:t>لوا على أنفسهم أن لا يجالسونا ولا يناكحونا ولا يكل</w:t>
      </w:r>
      <w:r>
        <w:rPr>
          <w:rFonts w:hint="cs"/>
          <w:rtl/>
        </w:rPr>
        <w:t>ّ</w:t>
      </w:r>
      <w:r w:rsidRPr="00FA2266">
        <w:rPr>
          <w:rFonts w:hint="cs"/>
          <w:rtl/>
        </w:rPr>
        <w:t>مونا فشق</w:t>
      </w:r>
      <w:r>
        <w:rPr>
          <w:rFonts w:hint="cs"/>
          <w:rtl/>
        </w:rPr>
        <w:t>َّ</w:t>
      </w:r>
      <w:r w:rsidRPr="00FA2266">
        <w:rPr>
          <w:rFonts w:hint="cs"/>
          <w:rtl/>
        </w:rPr>
        <w:t xml:space="preserve"> ذلك علينا</w:t>
      </w:r>
      <w:r>
        <w:rPr>
          <w:rFonts w:hint="cs"/>
          <w:rtl/>
        </w:rPr>
        <w:t xml:space="preserve">. </w:t>
      </w:r>
      <w:r w:rsidRPr="00FA2266">
        <w:rPr>
          <w:rFonts w:hint="cs"/>
          <w:rtl/>
        </w:rPr>
        <w:t xml:space="preserve">فقال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8B1C50">
      <w:pPr>
        <w:pStyle w:val="libNormal"/>
        <w:rPr>
          <w:rtl/>
        </w:rPr>
      </w:pPr>
      <w:r w:rsidRPr="00FA2266">
        <w:rPr>
          <w:rFonts w:hint="cs"/>
          <w:rtl/>
        </w:rPr>
        <w:t xml:space="preserve">ثم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المسجد والناس بين قائم وراكع فبصر بسائل 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672AAA">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 xml:space="preserve">نعم خاتم من ذهب </w:t>
      </w:r>
      <w:r w:rsidR="008B1C50">
        <w:rPr>
          <w:rFonts w:hint="cs"/>
          <w:rtl/>
        </w:rPr>
        <w:t>(</w:t>
      </w:r>
      <w:r w:rsidRPr="00FA2266">
        <w:rPr>
          <w:rFonts w:hint="cs"/>
          <w:rtl/>
        </w:rPr>
        <w:t>كذا</w:t>
      </w:r>
      <w:r w:rsidR="008B1C50">
        <w:rPr>
          <w:rFonts w:hint="cs"/>
          <w:rtl/>
        </w:rPr>
        <w:t>)</w:t>
      </w:r>
      <w:r w:rsidRPr="00FA2266">
        <w:rPr>
          <w:rFonts w:hint="cs"/>
          <w:rtl/>
        </w:rPr>
        <w:t xml:space="preserve"> 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672AAA">
        <w:rPr>
          <w:rStyle w:val="libBold2Char"/>
          <w:rFonts w:hint="cs"/>
          <w:rtl/>
        </w:rPr>
        <w:t>من أعطاكه؟</w:t>
      </w:r>
      <w:r>
        <w:rPr>
          <w:rFonts w:hint="cs"/>
          <w:rtl/>
        </w:rPr>
        <w:t xml:space="preserve"> </w:t>
      </w:r>
      <w:r w:rsidRPr="00FA2266">
        <w:rPr>
          <w:rFonts w:hint="cs"/>
          <w:rtl/>
        </w:rPr>
        <w:t>قال</w:t>
      </w:r>
      <w:r w:rsidR="00C0244F">
        <w:rPr>
          <w:rFonts w:hint="cs"/>
          <w:rtl/>
        </w:rPr>
        <w:t xml:space="preserve">: </w:t>
      </w:r>
      <w:r w:rsidRPr="00FA2266">
        <w:rPr>
          <w:rFonts w:hint="cs"/>
          <w:rtl/>
        </w:rPr>
        <w:t xml:space="preserve">ذلك القائم </w:t>
      </w:r>
      <w:r>
        <w:rPr>
          <w:rtl/>
        </w:rPr>
        <w:t>-</w:t>
      </w:r>
      <w:r w:rsidRPr="00FA2266">
        <w:rPr>
          <w:rFonts w:hint="cs"/>
          <w:rtl/>
        </w:rPr>
        <w:t xml:space="preserve"> وأومأ بيده</w:t>
      </w:r>
      <w:r>
        <w:rPr>
          <w:rFonts w:hint="cs"/>
          <w:rtl/>
        </w:rPr>
        <w:t xml:space="preserve"> إلى </w:t>
      </w:r>
      <w:r w:rsidRPr="00FA2266">
        <w:rPr>
          <w:rFonts w:hint="cs"/>
          <w:rtl/>
        </w:rPr>
        <w:t xml:space="preserve">علي </w:t>
      </w:r>
      <w:r>
        <w:rPr>
          <w:rtl/>
        </w:rPr>
        <w:t>-</w:t>
      </w:r>
      <w:r w:rsidRPr="00FA2266">
        <w:rPr>
          <w:rFonts w:hint="cs"/>
          <w:rtl/>
        </w:rPr>
        <w:t xml:space="preserve"> فقال</w:t>
      </w:r>
      <w:r>
        <w:rPr>
          <w:rFonts w:hint="cs"/>
          <w:rtl/>
        </w:rPr>
        <w:t xml:space="preserve"> النبيّ </w:t>
      </w:r>
      <w:r w:rsidR="006E430D" w:rsidRPr="00BF39C2">
        <w:rPr>
          <w:rFonts w:hint="cs"/>
          <w:rtl/>
        </w:rPr>
        <w:t>صلّى الله عليه وآله وسلّم</w:t>
      </w:r>
      <w:r w:rsidRPr="00FA2266">
        <w:rPr>
          <w:rFonts w:hint="cs"/>
          <w:rtl/>
        </w:rPr>
        <w:t xml:space="preserve"> </w:t>
      </w:r>
      <w:r w:rsidRPr="00672AAA">
        <w:rPr>
          <w:rStyle w:val="libBold2Char"/>
          <w:rFonts w:hint="cs"/>
          <w:rtl/>
        </w:rPr>
        <w:t>على (أيِّ حال) أعطاك؟</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w:t>
      </w:r>
      <w:r w:rsidR="00570A10">
        <w:rPr>
          <w:rFonts w:hint="cs"/>
          <w:rtl/>
        </w:rPr>
        <w:t xml:space="preserve"> ثمّ </w:t>
      </w:r>
      <w:r w:rsidRPr="00FA2266">
        <w:rPr>
          <w:rFonts w:hint="cs"/>
          <w:rtl/>
        </w:rPr>
        <w:t>قرأ</w:t>
      </w:r>
      <w:r>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672AAA" w:rsidRPr="00672AAA">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وقريباً منه رواه أيضاَ النسائي في سننه الكبرى</w:t>
      </w:r>
      <w:r>
        <w:rPr>
          <w:rFonts w:hint="cs"/>
          <w:rtl/>
        </w:rPr>
        <w:t xml:space="preserve">، </w:t>
      </w:r>
      <w:r w:rsidRPr="00FA2266">
        <w:rPr>
          <w:rFonts w:hint="cs"/>
          <w:rtl/>
        </w:rPr>
        <w:t>كما رواه عنه رزين في تفسير سورة المائدة في الجزء الثالث من كتاب الجمع بين الصحاح الست</w:t>
      </w:r>
      <w:r>
        <w:rPr>
          <w:rFonts w:hint="cs"/>
          <w:rtl/>
        </w:rPr>
        <w:t xml:space="preserve">ّة، </w:t>
      </w:r>
      <w:r w:rsidRPr="00FA2266">
        <w:rPr>
          <w:rFonts w:hint="cs"/>
          <w:rtl/>
        </w:rPr>
        <w:t>كما في الفصل الأو</w:t>
      </w:r>
      <w:r>
        <w:rPr>
          <w:rFonts w:hint="cs"/>
          <w:rtl/>
        </w:rPr>
        <w:t>ّ</w:t>
      </w:r>
      <w:r w:rsidRPr="00FA2266">
        <w:rPr>
          <w:rFonts w:hint="cs"/>
          <w:rtl/>
        </w:rPr>
        <w:t>ل من كتاب خصائص الوحي المبين ص</w:t>
      </w:r>
      <w:r>
        <w:rPr>
          <w:rFonts w:hint="cs"/>
          <w:rtl/>
        </w:rPr>
        <w:t xml:space="preserve"> </w:t>
      </w:r>
      <w:r w:rsidRPr="00FA2266">
        <w:rPr>
          <w:rFonts w:hint="cs"/>
          <w:rtl/>
        </w:rPr>
        <w:t>24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ورواه أيضاً نقلاً عن النسائي عن </w:t>
      </w:r>
      <w:r>
        <w:rPr>
          <w:rFonts w:hint="cs"/>
          <w:rtl/>
        </w:rPr>
        <w:t>ابن</w:t>
      </w:r>
      <w:r w:rsidRPr="00FA2266">
        <w:rPr>
          <w:rFonts w:hint="cs"/>
          <w:rtl/>
        </w:rPr>
        <w:t xml:space="preserve"> سلام </w:t>
      </w:r>
      <w:r>
        <w:rPr>
          <w:rFonts w:hint="cs"/>
          <w:rtl/>
        </w:rPr>
        <w:t>ابن</w:t>
      </w:r>
      <w:r w:rsidRPr="00FA2266">
        <w:rPr>
          <w:rFonts w:hint="cs"/>
          <w:rtl/>
        </w:rPr>
        <w:t xml:space="preserve"> الأثير في كتاب جامع الأصول</w:t>
      </w:r>
      <w:r>
        <w:rPr>
          <w:rFonts w:hint="cs"/>
          <w:rtl/>
        </w:rPr>
        <w:t xml:space="preserve">. </w:t>
      </w:r>
    </w:p>
    <w:p w:rsidR="001A6AE0" w:rsidRPr="00FA2266" w:rsidRDefault="001A6AE0" w:rsidP="00D757C0">
      <w:pPr>
        <w:pStyle w:val="libNormal"/>
        <w:rPr>
          <w:rtl/>
        </w:rPr>
      </w:pPr>
      <w:r w:rsidRPr="00FA2266">
        <w:rPr>
          <w:rFonts w:hint="cs"/>
          <w:rtl/>
        </w:rPr>
        <w:t>ورواه أيضاً السيد</w:t>
      </w:r>
      <w:r>
        <w:rPr>
          <w:rFonts w:hint="cs"/>
          <w:rtl/>
        </w:rPr>
        <w:t xml:space="preserve"> ابن</w:t>
      </w:r>
      <w:r w:rsidRPr="00FA2266">
        <w:rPr>
          <w:rFonts w:hint="cs"/>
          <w:rtl/>
        </w:rPr>
        <w:t xml:space="preserve"> طاووس من كتاب الطرائف</w:t>
      </w:r>
      <w:r>
        <w:rPr>
          <w:rFonts w:hint="cs"/>
          <w:rtl/>
        </w:rPr>
        <w:t xml:space="preserve">، </w:t>
      </w:r>
      <w:r w:rsidRPr="00FA2266">
        <w:rPr>
          <w:rFonts w:hint="cs"/>
          <w:rtl/>
        </w:rPr>
        <w:t>نقلاً عن كتاب الجمع بين الصحاح</w:t>
      </w:r>
      <w:r>
        <w:rPr>
          <w:rFonts w:hint="cs"/>
          <w:rtl/>
        </w:rPr>
        <w:t xml:space="preserve"> الستّة </w:t>
      </w:r>
      <w:r w:rsidRPr="00FA2266">
        <w:rPr>
          <w:rFonts w:hint="cs"/>
          <w:rtl/>
        </w:rPr>
        <w:t xml:space="preserve">عن النسائي عن </w:t>
      </w:r>
      <w:r>
        <w:rPr>
          <w:rFonts w:hint="cs"/>
          <w:rtl/>
        </w:rPr>
        <w:t>ابن</w:t>
      </w:r>
      <w:r w:rsidRPr="00FA2266">
        <w:rPr>
          <w:rFonts w:hint="cs"/>
          <w:rtl/>
        </w:rPr>
        <w:t xml:space="preserve"> سلام</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هكذا رواه عنهما </w:t>
      </w:r>
      <w:r>
        <w:rPr>
          <w:rFonts w:hint="cs"/>
          <w:rtl/>
        </w:rPr>
        <w:t>ا</w:t>
      </w:r>
      <w:r w:rsidRPr="00FA2266">
        <w:rPr>
          <w:rFonts w:hint="cs"/>
          <w:rtl/>
        </w:rPr>
        <w:t>لمجلسي في الحديث</w:t>
      </w:r>
      <w:r w:rsidR="00C0244F">
        <w:rPr>
          <w:rFonts w:hint="cs"/>
          <w:rtl/>
        </w:rPr>
        <w:t xml:space="preserve">: </w:t>
      </w:r>
      <w:r>
        <w:rPr>
          <w:rFonts w:hint="cs"/>
          <w:rtl/>
        </w:rPr>
        <w:t>(</w:t>
      </w:r>
      <w:r w:rsidRPr="00FA2266">
        <w:rPr>
          <w:rFonts w:hint="cs"/>
          <w:rtl/>
        </w:rPr>
        <w:t xml:space="preserve">22-23) من الباب الرابع من كتاب فضائل </w:t>
      </w:r>
      <w:r>
        <w:rPr>
          <w:rFonts w:hint="cs"/>
          <w:rtl/>
        </w:rPr>
        <w:t xml:space="preserve">عليّ </w:t>
      </w:r>
      <w:r w:rsidRPr="006C582E">
        <w:rPr>
          <w:rStyle w:val="libAlaemChar"/>
          <w:rFonts w:hint="cs"/>
          <w:rtl/>
        </w:rPr>
        <w:t>عليه‌السلام</w:t>
      </w:r>
      <w:r w:rsidRPr="00FA2266">
        <w:rPr>
          <w:rFonts w:hint="cs"/>
          <w:rtl/>
        </w:rPr>
        <w:t xml:space="preserve"> من بحار الأنوار</w:t>
      </w:r>
      <w:r w:rsidR="00C0244F">
        <w:rPr>
          <w:rFonts w:hint="cs"/>
          <w:rtl/>
        </w:rPr>
        <w:t xml:space="preserve">: </w:t>
      </w:r>
      <w:r>
        <w:rPr>
          <w:rFonts w:hint="cs"/>
          <w:rtl/>
        </w:rPr>
        <w:t xml:space="preserve">ج 9 </w:t>
      </w:r>
      <w:r w:rsidRPr="00FA2266">
        <w:rPr>
          <w:rFonts w:hint="cs"/>
          <w:rtl/>
        </w:rPr>
        <w:t>وفي ط الحديث</w:t>
      </w:r>
      <w:r w:rsidR="00C0244F">
        <w:rPr>
          <w:rFonts w:hint="cs"/>
          <w:rtl/>
        </w:rPr>
        <w:t xml:space="preserve">: </w:t>
      </w:r>
      <w:r>
        <w:rPr>
          <w:rFonts w:hint="cs"/>
          <w:rtl/>
        </w:rPr>
        <w:t>ج 3</w:t>
      </w:r>
      <w:r w:rsidRPr="00FA2266">
        <w:rPr>
          <w:rFonts w:hint="cs"/>
          <w:rtl/>
        </w:rPr>
        <w:t>5 ص</w:t>
      </w:r>
      <w:r>
        <w:rPr>
          <w:rFonts w:hint="cs"/>
          <w:rtl/>
        </w:rPr>
        <w:t xml:space="preserve"> </w:t>
      </w:r>
      <w:r w:rsidRPr="00FA2266">
        <w:rPr>
          <w:rFonts w:hint="cs"/>
          <w:rtl/>
        </w:rPr>
        <w:t>199</w:t>
      </w:r>
      <w:r>
        <w:rPr>
          <w:rFonts w:hint="cs"/>
          <w:rtl/>
        </w:rPr>
        <w:t xml:space="preserve">. </w:t>
      </w:r>
    </w:p>
    <w:p w:rsidR="001A6AE0" w:rsidRPr="00FA2266" w:rsidRDefault="001A6AE0" w:rsidP="001A6AE0">
      <w:pPr>
        <w:pStyle w:val="libNormal"/>
        <w:rPr>
          <w:rtl/>
        </w:rPr>
      </w:pPr>
      <w:r w:rsidRPr="00FA2266">
        <w:rPr>
          <w:rFonts w:hint="cs"/>
          <w:rtl/>
        </w:rPr>
        <w:t xml:space="preserve">ورواه أيضاً </w:t>
      </w:r>
      <w:r>
        <w:rPr>
          <w:rFonts w:hint="cs"/>
          <w:rtl/>
        </w:rPr>
        <w:t>ابن مردويه</w:t>
      </w:r>
      <w:r w:rsidRPr="00FA2266">
        <w:rPr>
          <w:rFonts w:hint="cs"/>
          <w:rtl/>
        </w:rPr>
        <w:t xml:space="preserve"> بسنده عن الكلبي عن أبي صالح عن </w:t>
      </w:r>
      <w:r>
        <w:rPr>
          <w:rFonts w:hint="cs"/>
          <w:rtl/>
        </w:rPr>
        <w:t>ابن</w:t>
      </w:r>
      <w:r w:rsidRPr="00FA2266">
        <w:rPr>
          <w:rFonts w:hint="cs"/>
          <w:rtl/>
        </w:rPr>
        <w:t xml:space="preserve"> عباس</w:t>
      </w:r>
      <w:r>
        <w:rPr>
          <w:rFonts w:hint="cs"/>
          <w:rtl/>
        </w:rPr>
        <w:t xml:space="preserve">. </w:t>
      </w:r>
    </w:p>
    <w:p w:rsidR="001A6AE0" w:rsidRPr="00FA2266" w:rsidRDefault="001A6AE0" w:rsidP="001A6AE0">
      <w:pPr>
        <w:pStyle w:val="libNormal"/>
        <w:rPr>
          <w:rtl/>
        </w:rPr>
      </w:pPr>
      <w:r w:rsidRPr="00FA2266">
        <w:rPr>
          <w:rFonts w:hint="cs"/>
          <w:rtl/>
        </w:rPr>
        <w:t>كما رواه السيوطي عنه من تفسير</w:t>
      </w:r>
      <w:r>
        <w:rPr>
          <w:rFonts w:hint="cs"/>
          <w:rtl/>
        </w:rPr>
        <w:t xml:space="preserve"> الآية </w:t>
      </w:r>
      <w:r w:rsidRPr="00FA2266">
        <w:rPr>
          <w:rFonts w:hint="cs"/>
          <w:rtl/>
        </w:rPr>
        <w:t>الكريمة من الدر</w:t>
      </w:r>
      <w:r>
        <w:rPr>
          <w:rFonts w:hint="cs"/>
          <w:rtl/>
        </w:rPr>
        <w:t>ّ</w:t>
      </w:r>
      <w:r w:rsidRPr="00FA2266">
        <w:rPr>
          <w:rFonts w:hint="cs"/>
          <w:rtl/>
        </w:rPr>
        <w:t xml:space="preserve"> المنثور</w:t>
      </w:r>
      <w:r>
        <w:rPr>
          <w:rFonts w:hint="cs"/>
          <w:rtl/>
        </w:rPr>
        <w:t xml:space="preserve">. </w:t>
      </w:r>
    </w:p>
    <w:p w:rsidR="001A6AE0" w:rsidRPr="00FA2266" w:rsidRDefault="001A6AE0" w:rsidP="001A6AE0">
      <w:pPr>
        <w:pStyle w:val="libNormal"/>
        <w:rPr>
          <w:rtl/>
        </w:rPr>
      </w:pPr>
      <w:r w:rsidRPr="00FA2266">
        <w:rPr>
          <w:rFonts w:hint="cs"/>
          <w:rtl/>
        </w:rPr>
        <w:t>ورواه أيضاً الواحدي من كتاب أسباب النزول ص</w:t>
      </w:r>
      <w:r>
        <w:rPr>
          <w:rFonts w:hint="cs"/>
          <w:rtl/>
        </w:rPr>
        <w:t xml:space="preserve"> </w:t>
      </w:r>
      <w:r w:rsidRPr="00FA2266">
        <w:rPr>
          <w:rFonts w:hint="cs"/>
          <w:rtl/>
        </w:rPr>
        <w:t>148</w:t>
      </w:r>
      <w:r>
        <w:rPr>
          <w:rFonts w:hint="cs"/>
          <w:rtl/>
        </w:rPr>
        <w:t xml:space="preserve">. </w:t>
      </w:r>
    </w:p>
    <w:p w:rsidR="001A6AE0" w:rsidRPr="00FA2266" w:rsidRDefault="001A6AE0" w:rsidP="001A6AE0">
      <w:pPr>
        <w:pStyle w:val="libNormal"/>
        <w:rPr>
          <w:rtl/>
        </w:rPr>
      </w:pPr>
      <w:r w:rsidRPr="00FA2266">
        <w:rPr>
          <w:rFonts w:hint="cs"/>
          <w:rtl/>
        </w:rPr>
        <w:t>ورواه عنه الفيروز آبادي من كتاب فضائل الخمسة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21</w:t>
      </w:r>
      <w:r>
        <w:rPr>
          <w:rFonts w:hint="cs"/>
          <w:rtl/>
        </w:rPr>
        <w:t xml:space="preserve"> </w:t>
      </w:r>
      <w:r w:rsidRPr="00FA2266">
        <w:rPr>
          <w:rFonts w:hint="cs"/>
          <w:rtl/>
        </w:rPr>
        <w:t>ط بيروت</w:t>
      </w:r>
      <w:r>
        <w:rPr>
          <w:rFonts w:hint="cs"/>
          <w:rtl/>
        </w:rPr>
        <w:t xml:space="preserve">. </w:t>
      </w:r>
    </w:p>
    <w:p w:rsidR="001A6AE0" w:rsidRPr="00FA2266" w:rsidRDefault="001A6AE0" w:rsidP="001A6AE0">
      <w:pPr>
        <w:pStyle w:val="libNormal"/>
        <w:rPr>
          <w:rtl/>
        </w:rPr>
      </w:pPr>
      <w:r w:rsidRPr="00FA2266">
        <w:rPr>
          <w:rFonts w:hint="cs"/>
          <w:rtl/>
        </w:rPr>
        <w:t>ورواه المحب الطبري باختصار في كتاب ذخائر العقبى ص</w:t>
      </w:r>
      <w:r>
        <w:rPr>
          <w:rFonts w:hint="cs"/>
          <w:rtl/>
        </w:rPr>
        <w:t xml:space="preserve"> </w:t>
      </w:r>
      <w:r w:rsidRPr="00FA2266">
        <w:rPr>
          <w:rFonts w:hint="cs"/>
          <w:rtl/>
        </w:rPr>
        <w:t>88</w:t>
      </w:r>
      <w:r>
        <w:rPr>
          <w:rFonts w:hint="cs"/>
          <w:rtl/>
        </w:rPr>
        <w:t xml:space="preserve">، </w:t>
      </w:r>
      <w:r w:rsidRPr="00FA2266">
        <w:rPr>
          <w:rFonts w:hint="cs"/>
          <w:rtl/>
        </w:rPr>
        <w:t>وفي كتاب 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227</w:t>
      </w:r>
      <w:r>
        <w:rPr>
          <w:rFonts w:hint="cs"/>
          <w:rtl/>
        </w:rPr>
        <w:t xml:space="preserve">. </w:t>
      </w:r>
    </w:p>
    <w:p w:rsidR="001A6AE0" w:rsidRPr="00FA2266" w:rsidRDefault="001A6AE0" w:rsidP="001A6AE0">
      <w:pPr>
        <w:pStyle w:val="libNormal"/>
        <w:rPr>
          <w:rtl/>
        </w:rPr>
      </w:pPr>
      <w:r w:rsidRPr="00FA2266">
        <w:rPr>
          <w:rFonts w:hint="cs"/>
          <w:rtl/>
        </w:rPr>
        <w:t>وقال</w:t>
      </w:r>
      <w:r w:rsidR="00C0244F">
        <w:rPr>
          <w:rFonts w:hint="cs"/>
          <w:rtl/>
        </w:rPr>
        <w:t xml:space="preserve">: </w:t>
      </w:r>
      <w:r w:rsidRPr="00FA2266">
        <w:rPr>
          <w:rFonts w:hint="cs"/>
          <w:rtl/>
        </w:rPr>
        <w:t>أخرجه الواحدي وأبو الفرج والفضائلي كما في كتاب فضائل الخمسة للفيروز آبادي</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23</w:t>
      </w:r>
      <w:r>
        <w:rPr>
          <w:rFonts w:hint="cs"/>
          <w:rtl/>
        </w:rPr>
        <w:t xml:space="preserve">. </w:t>
      </w:r>
    </w:p>
    <w:p w:rsidR="001A6AE0" w:rsidRPr="00FA2266" w:rsidRDefault="001A6AE0" w:rsidP="001A6AE0">
      <w:pPr>
        <w:pStyle w:val="libNormal"/>
        <w:rPr>
          <w:rtl/>
        </w:rPr>
      </w:pPr>
      <w:r w:rsidRPr="00FA2266">
        <w:rPr>
          <w:rFonts w:hint="cs"/>
          <w:rtl/>
        </w:rPr>
        <w:t>وللحديث مصادر وقد رواه بالسند المذكور الحم</w:t>
      </w:r>
      <w:r>
        <w:rPr>
          <w:rFonts w:hint="cs"/>
          <w:rtl/>
        </w:rPr>
        <w:t>ّ</w:t>
      </w:r>
      <w:r w:rsidRPr="00FA2266">
        <w:rPr>
          <w:rFonts w:hint="cs"/>
          <w:rtl/>
        </w:rPr>
        <w:t>وئي في الحديث</w:t>
      </w:r>
      <w:r w:rsidR="00C0244F">
        <w:rPr>
          <w:rFonts w:hint="cs"/>
          <w:rtl/>
        </w:rPr>
        <w:t xml:space="preserve">: </w:t>
      </w:r>
      <w:r>
        <w:rPr>
          <w:rFonts w:hint="cs"/>
          <w:rtl/>
        </w:rPr>
        <w:t>(</w:t>
      </w:r>
      <w:r w:rsidRPr="00FA2266">
        <w:rPr>
          <w:rFonts w:hint="cs"/>
          <w:rtl/>
        </w:rPr>
        <w:t>152) في الباب</w:t>
      </w:r>
      <w:r w:rsidR="00C0244F">
        <w:rPr>
          <w:rFonts w:hint="cs"/>
          <w:rtl/>
        </w:rPr>
        <w:t xml:space="preserve">: </w:t>
      </w:r>
      <w:r>
        <w:rPr>
          <w:rFonts w:hint="cs"/>
          <w:rtl/>
        </w:rPr>
        <w:t>(</w:t>
      </w:r>
      <w:r w:rsidRPr="00FA2266">
        <w:rPr>
          <w:rFonts w:hint="cs"/>
          <w:rtl/>
        </w:rPr>
        <w:t>39) من كتاب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193</w:t>
      </w:r>
      <w:r>
        <w:rPr>
          <w:rFonts w:hint="cs"/>
          <w:rtl/>
        </w:rPr>
        <w:t xml:space="preserve">، </w:t>
      </w:r>
      <w:r w:rsidRPr="00FA2266">
        <w:rPr>
          <w:rFonts w:hint="cs"/>
          <w:rtl/>
        </w:rPr>
        <w:t>ط بيروت</w:t>
      </w:r>
      <w:r>
        <w:rPr>
          <w:rFonts w:hint="cs"/>
          <w:rtl/>
        </w:rPr>
        <w:t xml:space="preserve">، </w:t>
      </w:r>
      <w:r w:rsidRPr="00FA2266">
        <w:rPr>
          <w:rFonts w:hint="cs"/>
          <w:rtl/>
        </w:rPr>
        <w:t>قال</w:t>
      </w:r>
      <w:r w:rsidR="00C0244F">
        <w:rPr>
          <w:rFonts w:hint="cs"/>
          <w:rtl/>
        </w:rPr>
        <w:t xml:space="preserve">: </w:t>
      </w:r>
      <w:r w:rsidRPr="00FA2266">
        <w:rPr>
          <w:rFonts w:hint="cs"/>
          <w:rtl/>
        </w:rPr>
        <w:t>أنب</w:t>
      </w:r>
      <w:r>
        <w:rPr>
          <w:rFonts w:hint="cs"/>
          <w:rtl/>
        </w:rPr>
        <w:t>أني</w:t>
      </w:r>
      <w:r w:rsidRPr="00FA2266">
        <w:rPr>
          <w:rFonts w:hint="cs"/>
          <w:rtl/>
        </w:rPr>
        <w:t xml:space="preserve"> السيد جلال الدين عبد الحميد بن فخار بن معد الموسوي رحمة الله قال</w:t>
      </w:r>
      <w:r w:rsidR="00C0244F">
        <w:rPr>
          <w:rFonts w:hint="cs"/>
          <w:rtl/>
        </w:rPr>
        <w:t xml:space="preserve">: </w:t>
      </w:r>
      <w:r>
        <w:rPr>
          <w:rFonts w:hint="cs"/>
          <w:rtl/>
        </w:rPr>
        <w:t>أخبر</w:t>
      </w:r>
      <w:r w:rsidRPr="00FA2266">
        <w:rPr>
          <w:rFonts w:hint="cs"/>
          <w:rtl/>
        </w:rPr>
        <w:t xml:space="preserve">ني النقيب أبو طالب عبد الرحمان بن عبد السميع الهاشمي </w:t>
      </w:r>
      <w:r>
        <w:rPr>
          <w:rFonts w:hint="cs"/>
          <w:rtl/>
        </w:rPr>
        <w:t>إ</w:t>
      </w:r>
      <w:r w:rsidRPr="00FA2266">
        <w:rPr>
          <w:rFonts w:hint="cs"/>
          <w:rtl/>
        </w:rPr>
        <w:t>جازة قال</w:t>
      </w:r>
      <w:r w:rsidR="00C0244F">
        <w:rPr>
          <w:rFonts w:hint="cs"/>
          <w:rtl/>
        </w:rPr>
        <w:t xml:space="preserve">: </w:t>
      </w:r>
      <w:r w:rsidRPr="00FA2266">
        <w:rPr>
          <w:rFonts w:hint="cs"/>
          <w:rtl/>
        </w:rPr>
        <w:t xml:space="preserve">أنبانا شاذان بن جبريل </w:t>
      </w:r>
      <w:r>
        <w:rPr>
          <w:rFonts w:hint="cs"/>
          <w:rtl/>
        </w:rPr>
        <w:t>ا</w:t>
      </w:r>
      <w:r w:rsidRPr="00FA2266">
        <w:rPr>
          <w:rFonts w:hint="cs"/>
          <w:rtl/>
        </w:rPr>
        <w:t>لقمي قال</w:t>
      </w:r>
      <w:r w:rsidR="00C0244F">
        <w:rPr>
          <w:rFonts w:hint="cs"/>
          <w:rtl/>
        </w:rPr>
        <w:t xml:space="preserve">: </w:t>
      </w:r>
      <w:r w:rsidRPr="00FA2266">
        <w:rPr>
          <w:rFonts w:hint="cs"/>
          <w:rtl/>
        </w:rPr>
        <w:t xml:space="preserve">أنبانا أبو عبد الله </w:t>
      </w:r>
      <w:r>
        <w:rPr>
          <w:rFonts w:hint="cs"/>
          <w:rtl/>
        </w:rPr>
        <w:t>محمّد</w:t>
      </w:r>
      <w:r w:rsidRPr="00FA2266">
        <w:rPr>
          <w:rFonts w:hint="cs"/>
          <w:rtl/>
        </w:rPr>
        <w:t xml:space="preserve"> بن</w:t>
      </w:r>
      <w:r>
        <w:rPr>
          <w:rFonts w:hint="cs"/>
          <w:rtl/>
        </w:rPr>
        <w:t xml:space="preserve"> أحمد </w:t>
      </w:r>
      <w:r w:rsidRPr="00FA2266">
        <w:rPr>
          <w:rFonts w:hint="cs"/>
          <w:rtl/>
        </w:rPr>
        <w:t>بن علي النطنزي قال</w:t>
      </w:r>
      <w:r w:rsidR="00C0244F">
        <w:rPr>
          <w:rFonts w:hint="cs"/>
          <w:rtl/>
        </w:rPr>
        <w:t xml:space="preserve">: </w:t>
      </w:r>
      <w:r>
        <w:rPr>
          <w:rFonts w:hint="cs"/>
          <w:rtl/>
        </w:rPr>
        <w:t xml:space="preserve">أخبرنا </w:t>
      </w:r>
      <w:r w:rsidRPr="00FA2266">
        <w:rPr>
          <w:rFonts w:hint="cs"/>
          <w:rtl/>
        </w:rPr>
        <w:t>أبو الفتح إسماعيل بن الأخشيد السراج فيما قرأت عليه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طاهر </w:t>
      </w:r>
      <w:r>
        <w:rPr>
          <w:rFonts w:hint="cs"/>
          <w:rtl/>
        </w:rPr>
        <w:t>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الرحيم</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w:t>
      </w:r>
      <w:r>
        <w:rPr>
          <w:rFonts w:hint="cs"/>
          <w:rtl/>
        </w:rPr>
        <w:t>ابن</w:t>
      </w:r>
      <w:r w:rsidRPr="00FA2266">
        <w:rPr>
          <w:rFonts w:hint="cs"/>
          <w:rtl/>
        </w:rPr>
        <w:t xml:space="preserve"> حي</w:t>
      </w:r>
      <w:r>
        <w:rPr>
          <w:rFonts w:hint="cs"/>
          <w:rtl/>
        </w:rPr>
        <w:t>ّ</w:t>
      </w:r>
      <w:r w:rsidRPr="00FA2266">
        <w:rPr>
          <w:rFonts w:hint="cs"/>
          <w:rtl/>
        </w:rPr>
        <w:t>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الله بن عبد الوه</w:t>
      </w:r>
      <w:r>
        <w:rPr>
          <w:rFonts w:hint="cs"/>
          <w:rtl/>
        </w:rPr>
        <w:t>ّ</w:t>
      </w:r>
      <w:r w:rsidRPr="00FA2266">
        <w:rPr>
          <w:rFonts w:hint="cs"/>
          <w:rtl/>
        </w:rPr>
        <w:t>اب وساق القص</w:t>
      </w:r>
      <w:r>
        <w:rPr>
          <w:rFonts w:hint="cs"/>
          <w:rtl/>
        </w:rPr>
        <w:t>ّ</w:t>
      </w:r>
      <w:r w:rsidRPr="00FA2266">
        <w:rPr>
          <w:rFonts w:hint="cs"/>
          <w:rtl/>
        </w:rPr>
        <w:t>ة</w:t>
      </w:r>
      <w:r>
        <w:rPr>
          <w:rFonts w:hint="cs"/>
          <w:rtl/>
        </w:rPr>
        <w:t xml:space="preserve"> إلى </w:t>
      </w:r>
      <w:r w:rsidRPr="00FA2266">
        <w:rPr>
          <w:rFonts w:hint="cs"/>
          <w:rtl/>
        </w:rPr>
        <w:t>آخرها</w:t>
      </w:r>
      <w:r>
        <w:rPr>
          <w:rFonts w:hint="cs"/>
          <w:rtl/>
        </w:rPr>
        <w:t xml:space="preserve">، </w:t>
      </w:r>
      <w:r w:rsidRPr="00FA2266">
        <w:rPr>
          <w:rFonts w:hint="cs"/>
          <w:rtl/>
        </w:rPr>
        <w:t>ولكن لم يذكر أبيات حس</w:t>
      </w:r>
      <w:r>
        <w:rPr>
          <w:rFonts w:hint="cs"/>
          <w:rtl/>
        </w:rPr>
        <w:t>ّ</w:t>
      </w:r>
      <w:r w:rsidRPr="00FA2266">
        <w:rPr>
          <w:rFonts w:hint="cs"/>
          <w:rtl/>
        </w:rPr>
        <w:t>ان بن ثابت</w:t>
      </w:r>
      <w:r>
        <w:rPr>
          <w:rFonts w:hint="cs"/>
          <w:rtl/>
        </w:rPr>
        <w:t xml:space="preserve">. </w:t>
      </w:r>
    </w:p>
    <w:p w:rsidR="001A6AE0" w:rsidRPr="00FA2266" w:rsidRDefault="001A6AE0" w:rsidP="00672AAA">
      <w:pPr>
        <w:pStyle w:val="libNormal"/>
        <w:rPr>
          <w:rtl/>
        </w:rPr>
      </w:pPr>
      <w:r w:rsidRPr="00FA2266">
        <w:rPr>
          <w:rFonts w:hint="cs"/>
          <w:rtl/>
        </w:rPr>
        <w:t>ورواها أيضاً مع أبيات حس</w:t>
      </w:r>
      <w:r>
        <w:rPr>
          <w:rFonts w:hint="cs"/>
          <w:rtl/>
        </w:rPr>
        <w:t>ّ</w:t>
      </w:r>
      <w:r w:rsidRPr="00FA2266">
        <w:rPr>
          <w:rFonts w:hint="cs"/>
          <w:rtl/>
        </w:rPr>
        <w:t>ان بن ثابت الموف</w:t>
      </w:r>
      <w:r>
        <w:rPr>
          <w:rFonts w:hint="cs"/>
          <w:rtl/>
        </w:rPr>
        <w:t>ّ</w:t>
      </w:r>
      <w:r w:rsidRPr="00FA2266">
        <w:rPr>
          <w:rFonts w:hint="cs"/>
          <w:rtl/>
        </w:rPr>
        <w:t>ق بن</w:t>
      </w:r>
      <w:r>
        <w:rPr>
          <w:rFonts w:hint="cs"/>
          <w:rtl/>
        </w:rPr>
        <w:t xml:space="preserve"> أحمد </w:t>
      </w:r>
      <w:r w:rsidRPr="00FA2266">
        <w:rPr>
          <w:rFonts w:hint="cs"/>
          <w:rtl/>
        </w:rPr>
        <w:t>الخوارزمي في أو</w:t>
      </w:r>
      <w:r>
        <w:rPr>
          <w:rFonts w:hint="cs"/>
          <w:rtl/>
        </w:rPr>
        <w:t>ّ</w:t>
      </w:r>
      <w:r w:rsidRPr="00FA2266">
        <w:rPr>
          <w:rFonts w:hint="cs"/>
          <w:rtl/>
        </w:rPr>
        <w:t>ل الفصل</w:t>
      </w:r>
      <w:r w:rsidR="00C0244F">
        <w:rPr>
          <w:rFonts w:hint="cs"/>
          <w:rtl/>
        </w:rPr>
        <w:t xml:space="preserve">: </w:t>
      </w:r>
      <w:r>
        <w:rPr>
          <w:rFonts w:hint="cs"/>
          <w:rtl/>
        </w:rPr>
        <w:t>(</w:t>
      </w:r>
      <w:r w:rsidRPr="00FA2266">
        <w:rPr>
          <w:rFonts w:hint="cs"/>
          <w:rtl/>
        </w:rPr>
        <w:t xml:space="preserve">17) من مناقب أمير المؤمنين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186</w:t>
      </w:r>
      <w:r>
        <w:rPr>
          <w:rFonts w:hint="cs"/>
          <w:rtl/>
        </w:rPr>
        <w:t xml:space="preserve"> </w:t>
      </w:r>
      <w:r w:rsidRPr="00FA2266">
        <w:rPr>
          <w:rFonts w:hint="cs"/>
          <w:rtl/>
        </w:rPr>
        <w:t>ط الغري قال</w:t>
      </w:r>
      <w:r w:rsidR="00C0244F">
        <w:rPr>
          <w:rFonts w:hint="cs"/>
          <w:rtl/>
        </w:rPr>
        <w:t xml:space="preserve">: </w:t>
      </w:r>
      <w:r>
        <w:rPr>
          <w:rFonts w:hint="cs"/>
          <w:rtl/>
        </w:rPr>
        <w:t>أ</w:t>
      </w:r>
      <w:r w:rsidRPr="00FA2266">
        <w:rPr>
          <w:rFonts w:hint="cs"/>
          <w:rtl/>
        </w:rPr>
        <w:t>خبرنا الإمام شمس الأئم</w:t>
      </w:r>
      <w:r>
        <w:rPr>
          <w:rFonts w:hint="cs"/>
          <w:rtl/>
        </w:rPr>
        <w:t>ّ</w:t>
      </w:r>
      <w:r w:rsidRPr="00FA2266">
        <w:rPr>
          <w:rFonts w:hint="cs"/>
          <w:rtl/>
        </w:rPr>
        <w:t>ة سراج الدين أبو الفرج</w:t>
      </w:r>
      <w:r>
        <w:rPr>
          <w:rFonts w:hint="cs"/>
          <w:rtl/>
        </w:rPr>
        <w:t xml:space="preserve"> (</w:t>
      </w:r>
      <w:r w:rsidRPr="00FA2266">
        <w:rPr>
          <w:rFonts w:hint="cs"/>
          <w:rtl/>
        </w:rPr>
        <w:t xml:space="preserve">أخي) </w:t>
      </w:r>
      <w:r>
        <w:rPr>
          <w:rFonts w:hint="cs"/>
          <w:rtl/>
        </w:rPr>
        <w:t>محمّد</w:t>
      </w:r>
      <w:r w:rsidRPr="00FA2266">
        <w:rPr>
          <w:rFonts w:hint="cs"/>
          <w:rtl/>
        </w:rPr>
        <w:t xml:space="preserve"> بن</w:t>
      </w:r>
      <w:r>
        <w:rPr>
          <w:rFonts w:hint="cs"/>
          <w:rtl/>
        </w:rPr>
        <w:t xml:space="preserve"> أحمد </w:t>
      </w:r>
      <w:r w:rsidRPr="00FA2266">
        <w:rPr>
          <w:rFonts w:hint="cs"/>
          <w:rtl/>
        </w:rPr>
        <w:t>المك</w:t>
      </w:r>
      <w:r>
        <w:rPr>
          <w:rFonts w:hint="cs"/>
          <w:rtl/>
        </w:rPr>
        <w:t>ّ</w:t>
      </w:r>
      <w:r w:rsidRPr="00FA2266">
        <w:rPr>
          <w:rFonts w:hint="cs"/>
          <w:rtl/>
        </w:rPr>
        <w:t xml:space="preserve">ي </w:t>
      </w:r>
      <w:r>
        <w:rPr>
          <w:rFonts w:hint="cs"/>
          <w:rtl/>
        </w:rPr>
        <w:t>أخبر</w:t>
      </w:r>
      <w:r w:rsidRPr="00FA2266">
        <w:rPr>
          <w:rFonts w:hint="cs"/>
          <w:rtl/>
        </w:rPr>
        <w:t xml:space="preserve">ني الشيخ الإمام الزاهد أبو </w:t>
      </w:r>
      <w:r>
        <w:rPr>
          <w:rFonts w:hint="cs"/>
          <w:rtl/>
        </w:rPr>
        <w:t>محمّد</w:t>
      </w:r>
      <w:r w:rsidRPr="00FA2266">
        <w:rPr>
          <w:rFonts w:hint="cs"/>
          <w:rtl/>
        </w:rPr>
        <w:t xml:space="preserve"> إسماعيل بن علي بن إسماعيل</w:t>
      </w:r>
      <w:r>
        <w:rPr>
          <w:rFonts w:hint="cs"/>
          <w:rtl/>
        </w:rPr>
        <w:t xml:space="preserve">، حدّثني </w:t>
      </w:r>
      <w:r w:rsidRPr="00FA2266">
        <w:rPr>
          <w:rFonts w:hint="cs"/>
          <w:rtl/>
        </w:rPr>
        <w:t xml:space="preserve">السيد </w:t>
      </w:r>
      <w:r>
        <w:rPr>
          <w:rFonts w:hint="cs"/>
          <w:rtl/>
        </w:rPr>
        <w:t>ا</w:t>
      </w:r>
      <w:r w:rsidRPr="00FA2266">
        <w:rPr>
          <w:rFonts w:hint="cs"/>
          <w:rtl/>
        </w:rPr>
        <w:t xml:space="preserve">لأجل الإمام الراشد بالله أبو الحسن يحيى بن </w:t>
      </w:r>
      <w:r w:rsidR="00CC26F2">
        <w:rPr>
          <w:rFonts w:hint="cs"/>
          <w:rtl/>
        </w:rPr>
        <w:t>الموفّق</w:t>
      </w:r>
      <w:r w:rsidRPr="00FA2266">
        <w:rPr>
          <w:rFonts w:hint="cs"/>
          <w:rtl/>
        </w:rPr>
        <w:t xml:space="preserve"> بالله</w:t>
      </w:r>
      <w:r>
        <w:rPr>
          <w:rFonts w:hint="cs"/>
          <w:rtl/>
        </w:rPr>
        <w:t>، أخبر</w:t>
      </w:r>
      <w:r w:rsidRPr="00FA2266">
        <w:rPr>
          <w:rFonts w:hint="cs"/>
          <w:rtl/>
        </w:rPr>
        <w:t>ني أبو</w:t>
      </w:r>
      <w:r>
        <w:rPr>
          <w:rFonts w:hint="cs"/>
          <w:rtl/>
        </w:rPr>
        <w:t xml:space="preserve"> أحمد </w:t>
      </w:r>
      <w:r w:rsidRPr="00FA2266">
        <w:rPr>
          <w:rFonts w:hint="cs"/>
          <w:rtl/>
        </w:rPr>
        <w:t xml:space="preserve">بن علي </w:t>
      </w:r>
      <w:r w:rsidR="00CC26F2">
        <w:rPr>
          <w:rFonts w:hint="cs"/>
          <w:rtl/>
        </w:rPr>
        <w:t>المؤدّب</w:t>
      </w:r>
      <w:r w:rsidRPr="00FA2266">
        <w:rPr>
          <w:rFonts w:hint="cs"/>
          <w:rtl/>
        </w:rPr>
        <w:t xml:space="preserve"> المعروف بالمكفوف بقراءتي عليه</w:t>
      </w:r>
      <w:r>
        <w:rPr>
          <w:rFonts w:hint="cs"/>
          <w:rtl/>
        </w:rPr>
        <w:t>، أخبر</w:t>
      </w:r>
      <w:r w:rsidRPr="00FA2266">
        <w:rPr>
          <w:rFonts w:hint="cs"/>
          <w:rtl/>
        </w:rPr>
        <w:t xml:space="preserve">ني أبو </w:t>
      </w:r>
      <w:r>
        <w:rPr>
          <w:rFonts w:hint="cs"/>
          <w:rtl/>
        </w:rPr>
        <w:t>محمّد</w:t>
      </w:r>
      <w:r w:rsidRPr="00FA2266">
        <w:rPr>
          <w:rFonts w:hint="cs"/>
          <w:rtl/>
        </w:rPr>
        <w:t xml:space="preserve"> عبد الله بن </w:t>
      </w:r>
      <w:r w:rsidR="00672AAA">
        <w:rPr>
          <w:rFonts w:hint="cs"/>
          <w:rtl/>
        </w:rPr>
        <w:t>(</w:t>
      </w:r>
      <w:r>
        <w:rPr>
          <w:rFonts w:hint="cs"/>
          <w:rtl/>
        </w:rPr>
        <w:t>محمّد</w:t>
      </w:r>
      <w:r w:rsidRPr="00FA2266">
        <w:rPr>
          <w:rFonts w:hint="cs"/>
          <w:rtl/>
        </w:rPr>
        <w:t xml:space="preserve"> بن</w:t>
      </w:r>
      <w:r w:rsidR="00672AAA">
        <w:rPr>
          <w:rFonts w:hint="cs"/>
          <w:rtl/>
        </w:rPr>
        <w:t>)</w:t>
      </w:r>
      <w:r w:rsidRPr="00FA2266">
        <w:rPr>
          <w:rFonts w:hint="cs"/>
          <w:rtl/>
        </w:rPr>
        <w:t xml:space="preserve"> جعفر </w:t>
      </w:r>
      <w:r>
        <w:rPr>
          <w:rFonts w:hint="cs"/>
          <w:rtl/>
        </w:rPr>
        <w:t>أخبر</w:t>
      </w:r>
      <w:r w:rsidRPr="00FA2266">
        <w:rPr>
          <w:rFonts w:hint="cs"/>
          <w:rtl/>
        </w:rPr>
        <w:t xml:space="preserve">ني الحسين بن </w:t>
      </w:r>
      <w:r>
        <w:rPr>
          <w:rFonts w:hint="cs"/>
          <w:rtl/>
        </w:rPr>
        <w:t>محمّد</w:t>
      </w:r>
      <w:r w:rsidRPr="00FA2266">
        <w:rPr>
          <w:rFonts w:hint="cs"/>
          <w:rtl/>
        </w:rPr>
        <w:t xml:space="preserve"> بن أبي هريرة</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ورواه بسنده عنه الحم</w:t>
      </w:r>
      <w:r>
        <w:rPr>
          <w:rFonts w:hint="cs"/>
          <w:rtl/>
        </w:rPr>
        <w:t>ّ</w:t>
      </w:r>
      <w:r w:rsidRPr="00FA2266">
        <w:rPr>
          <w:rFonts w:hint="cs"/>
          <w:rtl/>
        </w:rPr>
        <w:t>وئي في الحديث</w:t>
      </w:r>
      <w:r w:rsidR="00C0244F">
        <w:rPr>
          <w:rFonts w:hint="cs"/>
          <w:rtl/>
        </w:rPr>
        <w:t xml:space="preserve">: </w:t>
      </w:r>
      <w:r>
        <w:rPr>
          <w:rFonts w:hint="cs"/>
          <w:rtl/>
        </w:rPr>
        <w:t>(</w:t>
      </w:r>
      <w:r w:rsidRPr="00FA2266">
        <w:rPr>
          <w:rFonts w:hint="cs"/>
          <w:rtl/>
        </w:rPr>
        <w:t>161) من الباب</w:t>
      </w:r>
      <w:r w:rsidR="00C0244F">
        <w:rPr>
          <w:rFonts w:hint="cs"/>
          <w:rtl/>
        </w:rPr>
        <w:t xml:space="preserve">: </w:t>
      </w:r>
      <w:r>
        <w:rPr>
          <w:rFonts w:hint="cs"/>
          <w:rtl/>
        </w:rPr>
        <w:t>(</w:t>
      </w:r>
      <w:r w:rsidRPr="00FA2266">
        <w:rPr>
          <w:rFonts w:hint="cs"/>
          <w:rtl/>
        </w:rPr>
        <w:t>39) من كتاب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189</w:t>
      </w:r>
      <w:r>
        <w:rPr>
          <w:rFonts w:hint="cs"/>
          <w:rtl/>
        </w:rPr>
        <w:t xml:space="preserve">. </w:t>
      </w:r>
    </w:p>
    <w:p w:rsidR="001A6AE0" w:rsidRPr="00DB7503" w:rsidRDefault="001A6AE0" w:rsidP="00672AAA">
      <w:pPr>
        <w:pStyle w:val="libBold2"/>
        <w:rPr>
          <w:rtl/>
        </w:rPr>
      </w:pPr>
      <w:r w:rsidRPr="005E541F">
        <w:rPr>
          <w:rFonts w:hint="cs"/>
          <w:rtl/>
        </w:rPr>
        <w:t xml:space="preserve">وفي كتاب الكافي </w:t>
      </w:r>
      <w:r w:rsidRPr="005E541F">
        <w:rPr>
          <w:rtl/>
        </w:rPr>
        <w:t>-</w:t>
      </w:r>
      <w:r w:rsidRPr="005E541F">
        <w:rPr>
          <w:rFonts w:hint="cs"/>
          <w:rtl/>
        </w:rPr>
        <w:t xml:space="preserve"> عن عليٍّ</w:t>
      </w:r>
      <w:r w:rsidR="00D757C0" w:rsidRPr="005E541F">
        <w:rPr>
          <w:rFonts w:hint="cs"/>
          <w:rtl/>
        </w:rPr>
        <w:t xml:space="preserve"> </w:t>
      </w:r>
      <w:r w:rsidRPr="005E541F">
        <w:rPr>
          <w:rFonts w:hint="cs"/>
          <w:rtl/>
        </w:rPr>
        <w:t xml:space="preserve">بن إبراهيم، عن أبيه، عن ابن أبي عمير، عن عمر بن أذينه، عن زرارة، والفضيل بن يسار، وبكير بن أعين، ومحمّد بن مسلم، وبريد بن معاوية، وأبي الجارود، جميعاً عن أبي جعفر </w:t>
      </w:r>
      <w:r w:rsidRPr="000B361D">
        <w:rPr>
          <w:rStyle w:val="libAlaemChar"/>
          <w:rFonts w:hint="cs"/>
          <w:rtl/>
        </w:rPr>
        <w:t>عليه‌السلام</w:t>
      </w:r>
      <w:r w:rsidRPr="005E541F">
        <w:rPr>
          <w:rFonts w:hint="cs"/>
          <w:rtl/>
        </w:rPr>
        <w:t xml:space="preserve"> قال</w:t>
      </w:r>
      <w:r w:rsidR="00C0244F">
        <w:rPr>
          <w:rFonts w:hint="cs"/>
          <w:rtl/>
        </w:rPr>
        <w:t xml:space="preserve">: </w:t>
      </w:r>
      <w:r w:rsidRPr="00672AAA">
        <w:rPr>
          <w:rFonts w:hint="cs"/>
          <w:rtl/>
        </w:rPr>
        <w:t>[أمر الله عزّ وجلّ رسوله بولاية عليٍّ وأنزل عليه</w:t>
      </w:r>
      <w:r w:rsidRPr="004F2C17">
        <w:rPr>
          <w:rStyle w:val="libBold2Char"/>
          <w:rFonts w:hint="cs"/>
          <w:rtl/>
        </w:rPr>
        <w:t xml:space="preserve"> </w:t>
      </w:r>
      <w:r w:rsidRPr="00DC285E">
        <w:rPr>
          <w:rStyle w:val="libAlaemChar"/>
          <w:rFonts w:hint="cs"/>
          <w:rtl/>
        </w:rPr>
        <w:t>(</w:t>
      </w:r>
      <w:r w:rsidRPr="00285F83">
        <w:rPr>
          <w:rStyle w:val="libAieChar"/>
          <w:rtl/>
        </w:rPr>
        <w:t>إِنَّمَا وَلِيُّكُمُ اللهُ وَرَسُولُهُ وَالَّذِينَ آمنوا الَّذِينَ يُقِيمُونَ الصَّلَاةَ وَيُؤْتُونَ الزَّكَاةَ وَهُمْ رَاكِعُونَ</w:t>
      </w:r>
      <w:r w:rsidRPr="00DC285E">
        <w:rPr>
          <w:rStyle w:val="libAlaemChar"/>
          <w:rFonts w:hint="cs"/>
          <w:rtl/>
        </w:rPr>
        <w:t>)</w:t>
      </w:r>
      <w:r w:rsidRPr="00AB6B59">
        <w:rPr>
          <w:rFonts w:hint="cs"/>
          <w:rtl/>
        </w:rPr>
        <w:t xml:space="preserve"> </w:t>
      </w:r>
      <w:r w:rsidRPr="00672AAA">
        <w:rPr>
          <w:rFonts w:hint="cs"/>
          <w:rtl/>
        </w:rPr>
        <w:t xml:space="preserve">وفرض من ولاية أولي الأمر فلم يدروا ما هي؟ فأمر الله محمّداً </w:t>
      </w:r>
      <w:r w:rsidR="006E430D" w:rsidRPr="00672AAA">
        <w:rPr>
          <w:rFonts w:hint="cs"/>
          <w:rtl/>
        </w:rPr>
        <w:t>صلّى الله عليه وآله وسلّم</w:t>
      </w:r>
      <w:r w:rsidRPr="00672AAA">
        <w:rPr>
          <w:rFonts w:hint="cs"/>
          <w:rtl/>
        </w:rPr>
        <w:t>، أن يفسِّر لهم الولاية، كما فسَّر الصلاة والزكاة والصوم والحج</w:t>
      </w:r>
      <w:r w:rsidRPr="00DB7503">
        <w:rPr>
          <w:rFonts w:hint="cs"/>
          <w:rtl/>
        </w:rPr>
        <w:t xml:space="preserve">. </w:t>
      </w:r>
    </w:p>
    <w:p w:rsidR="001A6AE0" w:rsidRPr="00672AAA" w:rsidRDefault="001A6AE0" w:rsidP="00285F83">
      <w:pPr>
        <w:pStyle w:val="libNormal"/>
        <w:rPr>
          <w:rtl/>
        </w:rPr>
      </w:pPr>
      <w:r w:rsidRPr="00285F83">
        <w:rPr>
          <w:rStyle w:val="libBold2Char"/>
          <w:rFonts w:hint="cs"/>
          <w:rtl/>
        </w:rPr>
        <w:t xml:space="preserve">فلمّا أتاه ذلك من الله ضاق بذلك صدر رسول الله </w:t>
      </w:r>
      <w:r w:rsidR="006E430D" w:rsidRPr="00285F83">
        <w:rPr>
          <w:rStyle w:val="libBold2Char"/>
          <w:rFonts w:hint="cs"/>
          <w:rtl/>
        </w:rPr>
        <w:t>صلّى الله عليه وآله وسلّم</w:t>
      </w:r>
      <w:r w:rsidRPr="00285F83">
        <w:rPr>
          <w:rStyle w:val="libBold2Char"/>
          <w:rFonts w:hint="cs"/>
          <w:rtl/>
        </w:rPr>
        <w:t xml:space="preserve"> وتخوّف أن يرتدّوا عن دينهم، وأن يكذّبوه، فضاق صدره وراجع ربّه عزّ وجلّ فأوحى الله عزّ وجلّ إليه</w:t>
      </w:r>
      <w:r w:rsidR="00C0244F">
        <w:rPr>
          <w:rFonts w:hint="cs"/>
          <w:rtl/>
        </w:rPr>
        <w:t xml:space="preserve">: </w:t>
      </w:r>
      <w:r w:rsidRPr="00672AAA">
        <w:rPr>
          <w:rStyle w:val="libAlaemChar"/>
          <w:rFonts w:hint="cs"/>
          <w:rtl/>
        </w:rPr>
        <w:t>(</w:t>
      </w:r>
      <w:r w:rsidRPr="00285F83">
        <w:rPr>
          <w:rStyle w:val="libAieChar"/>
          <w:rtl/>
        </w:rPr>
        <w:t>يَا أَيُّهَا الرَّسُولُ بَلِّغْ مَا أنزل إِلَيْكَ مِن رَّبِّكَ وَإِن لَّمْ تَفْعَلْ فَمَا بَلَّغْتَ رِسَالَتَهُ وَاللَّـهُ يَعْصِمُكَ مِنَ النَّاسِ</w:t>
      </w:r>
      <w:r w:rsidRPr="00672AAA">
        <w:rPr>
          <w:rStyle w:val="libAlaemChar"/>
          <w:rFonts w:hint="cs"/>
          <w:rtl/>
        </w:rPr>
        <w:t>)</w:t>
      </w:r>
      <w:r w:rsidRPr="00A4129D">
        <w:rPr>
          <w:rFonts w:hint="cs"/>
          <w:rtl/>
        </w:rPr>
        <w:t xml:space="preserve"> </w:t>
      </w:r>
      <w:r w:rsidRPr="00285F83">
        <w:rPr>
          <w:rStyle w:val="libBold2Char"/>
          <w:rFonts w:hint="cs"/>
          <w:rtl/>
        </w:rPr>
        <w:t>فصدع بأمر الله عن ذكره، فقام بولاية علي</w:t>
      </w:r>
      <w:r w:rsidR="00672AAA" w:rsidRPr="00285F83">
        <w:rPr>
          <w:rStyle w:val="libBold2Char"/>
          <w:rFonts w:hint="cs"/>
          <w:rtl/>
        </w:rPr>
        <w:t>ٍّ</w:t>
      </w:r>
      <w:r w:rsidRPr="00285F83">
        <w:rPr>
          <w:rStyle w:val="libBold2Char"/>
          <w:rFonts w:hint="cs"/>
          <w:rtl/>
        </w:rPr>
        <w:t xml:space="preserve"> عليه‌السلام يوم غدير خمّ فنادى</w:t>
      </w:r>
      <w:r w:rsidR="00C0244F" w:rsidRPr="00285F83">
        <w:rPr>
          <w:rStyle w:val="libBold2Char"/>
          <w:rFonts w:hint="cs"/>
          <w:rtl/>
        </w:rPr>
        <w:t xml:space="preserve">: </w:t>
      </w:r>
      <w:r w:rsidRPr="00285F83">
        <w:rPr>
          <w:rStyle w:val="libBold2Char"/>
          <w:rFonts w:hint="cs"/>
          <w:rtl/>
        </w:rPr>
        <w:t>الصّلاة جامعة، وأمر الناس أن يبلغ الشاهد الغائب، قال عمر بن أذينه</w:t>
      </w:r>
      <w:r w:rsidR="00C0244F" w:rsidRPr="00285F83">
        <w:rPr>
          <w:rStyle w:val="libBold2Char"/>
          <w:rFonts w:hint="cs"/>
          <w:rtl/>
        </w:rPr>
        <w:t xml:space="preserve">: </w:t>
      </w:r>
      <w:r w:rsidRPr="00285F83">
        <w:rPr>
          <w:rStyle w:val="libBold2Char"/>
          <w:rFonts w:hint="cs"/>
          <w:rtl/>
        </w:rPr>
        <w:t>قالوا جميعاً غير أبي الجارود</w:t>
      </w:r>
      <w:r w:rsidR="00C0244F" w:rsidRPr="00285F83">
        <w:rPr>
          <w:rStyle w:val="libBold2Char"/>
          <w:rFonts w:hint="cs"/>
          <w:rtl/>
        </w:rPr>
        <w:t xml:space="preserve">: </w:t>
      </w:r>
      <w:r w:rsidRPr="00285F83">
        <w:rPr>
          <w:rStyle w:val="libBold2Char"/>
          <w:rFonts w:hint="cs"/>
          <w:rtl/>
        </w:rPr>
        <w:t>قال أبو جعفر عليه‌السلام</w:t>
      </w:r>
      <w:r w:rsidR="00C0244F" w:rsidRPr="00285F83">
        <w:rPr>
          <w:rStyle w:val="libBold2Char"/>
          <w:rFonts w:hint="cs"/>
          <w:rtl/>
        </w:rPr>
        <w:t xml:space="preserve">: </w:t>
      </w:r>
      <w:r w:rsidRPr="00285F83">
        <w:rPr>
          <w:rStyle w:val="libBold2Char"/>
          <w:rFonts w:hint="cs"/>
          <w:rtl/>
        </w:rPr>
        <w:t>وكانت الفريضة الأخرى، وكانت الولاية آخر الفرائض، فأنزل الله عزّ وجلّ</w:t>
      </w:r>
      <w:r w:rsidR="00C0244F" w:rsidRPr="00672AAA">
        <w:rPr>
          <w:rFonts w:hint="cs"/>
          <w:rtl/>
        </w:rPr>
        <w:t xml:space="preserve">: </w:t>
      </w:r>
      <w:r w:rsidRPr="00672AAA">
        <w:rPr>
          <w:rStyle w:val="libAlaemChar"/>
          <w:rFonts w:hint="cs"/>
          <w:rtl/>
        </w:rPr>
        <w:t>(</w:t>
      </w:r>
      <w:r w:rsidRPr="00285F83">
        <w:rPr>
          <w:rStyle w:val="libAieChar"/>
          <w:rtl/>
        </w:rPr>
        <w:t>الْيَوْمَ أَكْمَلْتُ لَكُمْ دِينَكُمْ وَأَتْمَمْتُ عَلَيْكُمْ نِعْمَتِي</w:t>
      </w:r>
      <w:r w:rsidRPr="00DC285E">
        <w:rPr>
          <w:rStyle w:val="libAlaemChar"/>
          <w:rFonts w:hint="cs"/>
          <w:rtl/>
        </w:rPr>
        <w:t>)</w:t>
      </w:r>
      <w:r w:rsidRPr="00DC285E">
        <w:rPr>
          <w:rFonts w:hint="cs"/>
          <w:rtl/>
        </w:rPr>
        <w:t xml:space="preserve"> </w:t>
      </w:r>
      <w:r w:rsidRPr="00285F83">
        <w:rPr>
          <w:rFonts w:hint="cs"/>
          <w:rtl/>
        </w:rPr>
        <w:t>قال أبو جعفر</w:t>
      </w:r>
      <w:r w:rsidRPr="00DC285E">
        <w:rPr>
          <w:rFonts w:hint="cs"/>
          <w:rtl/>
        </w:rPr>
        <w:t xml:space="preserve"> </w:t>
      </w:r>
      <w:r w:rsidRPr="00DC285E">
        <w:rPr>
          <w:rStyle w:val="libAlaemChar"/>
          <w:rFonts w:hint="cs"/>
          <w:rtl/>
        </w:rPr>
        <w:t>عليه‌السلام</w:t>
      </w:r>
      <w:r w:rsidR="00C0244F">
        <w:rPr>
          <w:rFonts w:hint="cs"/>
          <w:rtl/>
        </w:rPr>
        <w:t xml:space="preserve">: </w:t>
      </w:r>
      <w:r w:rsidRPr="00285F83">
        <w:rPr>
          <w:rStyle w:val="libBold2Char"/>
          <w:rFonts w:hint="cs"/>
          <w:rtl/>
        </w:rPr>
        <w:t>يقول الله عزّ وجلّ لا أنزل عليكم بعد هذه فريضة قد أكملت لكم الفرائض</w:t>
      </w:r>
      <w:r w:rsidRPr="00672AAA">
        <w:rPr>
          <w:rFonts w:hint="cs"/>
          <w:rtl/>
        </w:rPr>
        <w:t xml:space="preserve">]. </w:t>
      </w:r>
    </w:p>
    <w:p w:rsidR="001A6AE0" w:rsidRDefault="001A6AE0" w:rsidP="003C5391">
      <w:pPr>
        <w:pStyle w:val="libNormal"/>
        <w:rPr>
          <w:rtl/>
        </w:rPr>
      </w:pPr>
      <w:r w:rsidRPr="00FA2266">
        <w:rPr>
          <w:rFonts w:hint="cs"/>
          <w:rtl/>
        </w:rPr>
        <w:t>وفي كتاب غاية المرام للسيد هاشم البحر</w:t>
      </w:r>
      <w:r>
        <w:rPr>
          <w:rFonts w:hint="cs"/>
          <w:rtl/>
        </w:rPr>
        <w:t>اني</w:t>
      </w:r>
      <w:r w:rsidRPr="00FA2266">
        <w:rPr>
          <w:rFonts w:hint="cs"/>
          <w:rtl/>
        </w:rPr>
        <w:t xml:space="preserve"> نقلاً عن الصدوق بإسناده عن أبي سعيد الوراق عن أبيه عن جعفر بن </w:t>
      </w:r>
      <w:r>
        <w:rPr>
          <w:rFonts w:hint="cs"/>
          <w:rtl/>
        </w:rPr>
        <w:t>محمّد</w:t>
      </w:r>
      <w:r w:rsidRPr="00FA2266">
        <w:rPr>
          <w:rFonts w:hint="cs"/>
          <w:rtl/>
        </w:rPr>
        <w:t xml:space="preserve"> عن أبيه عن </w:t>
      </w:r>
      <w:r>
        <w:rPr>
          <w:rFonts w:hint="cs"/>
          <w:rtl/>
        </w:rPr>
        <w:t>جدّه</w:t>
      </w:r>
      <w:r w:rsidRPr="00FA2266">
        <w:rPr>
          <w:rFonts w:hint="cs"/>
          <w:rtl/>
        </w:rPr>
        <w:t xml:space="preserve"> في حديث مناشدة علي</w:t>
      </w:r>
      <w:r>
        <w:rPr>
          <w:rFonts w:hint="cs"/>
          <w:rtl/>
        </w:rPr>
        <w:t xml:space="preserve"> </w:t>
      </w:r>
      <w:r w:rsidRPr="006C582E">
        <w:rPr>
          <w:rStyle w:val="libAlaemChar"/>
          <w:rFonts w:hint="cs"/>
          <w:rtl/>
        </w:rPr>
        <w:t>عليه‌السلام</w:t>
      </w:r>
      <w:r w:rsidRPr="00FA2266">
        <w:rPr>
          <w:rFonts w:hint="cs"/>
          <w:rtl/>
        </w:rPr>
        <w:t xml:space="preserve"> لأبي بكر</w:t>
      </w:r>
      <w:r>
        <w:rPr>
          <w:rFonts w:hint="cs"/>
          <w:rtl/>
        </w:rPr>
        <w:t xml:space="preserve">، </w:t>
      </w:r>
      <w:r w:rsidRPr="00FA2266">
        <w:rPr>
          <w:rFonts w:hint="cs"/>
          <w:rtl/>
        </w:rPr>
        <w:t>حين ولي أبو بكر الخلافة</w:t>
      </w:r>
      <w:r>
        <w:rPr>
          <w:rFonts w:hint="cs"/>
          <w:rtl/>
        </w:rPr>
        <w:t xml:space="preserve">، </w:t>
      </w:r>
      <w:r w:rsidRPr="00FA2266">
        <w:rPr>
          <w:rFonts w:hint="cs"/>
          <w:rtl/>
        </w:rPr>
        <w:t>وذكر</w:t>
      </w:r>
      <w:r w:rsidR="00570A10">
        <w:rPr>
          <w:rFonts w:hint="cs"/>
          <w:rtl/>
        </w:rPr>
        <w:t xml:space="preserve"> (علي) </w:t>
      </w:r>
      <w:r w:rsidRPr="006C582E">
        <w:rPr>
          <w:rStyle w:val="libAlaemChar"/>
          <w:rFonts w:hint="cs"/>
          <w:rtl/>
        </w:rPr>
        <w:t>عليه‌السلام</w:t>
      </w:r>
      <w:r>
        <w:rPr>
          <w:rFonts w:hint="cs"/>
          <w:rtl/>
        </w:rPr>
        <w:t xml:space="preserve">، </w:t>
      </w:r>
      <w:r w:rsidRPr="00FA2266">
        <w:rPr>
          <w:rFonts w:hint="cs"/>
          <w:rtl/>
        </w:rPr>
        <w:t xml:space="preserve">فضائله لأبي بكر والنصوص عليه من رسول الله </w:t>
      </w:r>
      <w:r w:rsidR="006E430D" w:rsidRPr="00BF39C2">
        <w:rPr>
          <w:rFonts w:hint="cs"/>
          <w:rtl/>
        </w:rPr>
        <w:t>صلّى الله عليه وآله وسلّم</w:t>
      </w:r>
      <w:r>
        <w:rPr>
          <w:rFonts w:hint="cs"/>
          <w:rtl/>
        </w:rPr>
        <w:t xml:space="preserve">، </w:t>
      </w:r>
      <w:r w:rsidRPr="00FA2266">
        <w:rPr>
          <w:rFonts w:hint="cs"/>
          <w:rtl/>
        </w:rPr>
        <w:t>فكان فيما قاله</w:t>
      </w:r>
      <w:r>
        <w:rPr>
          <w:rFonts w:hint="cs"/>
          <w:rtl/>
        </w:rPr>
        <w:t xml:space="preserve"> </w:t>
      </w:r>
      <w:r w:rsidRPr="006C582E">
        <w:rPr>
          <w:rStyle w:val="libAlaemChar"/>
          <w:rFonts w:hint="cs"/>
          <w:rtl/>
        </w:rPr>
        <w:t>عليه‌السلام</w:t>
      </w:r>
      <w:r w:rsidR="00C0244F">
        <w:rPr>
          <w:rFonts w:hint="cs"/>
          <w:rtl/>
        </w:rPr>
        <w:t xml:space="preserve">: </w:t>
      </w:r>
      <w:r w:rsidRPr="00672AAA">
        <w:rPr>
          <w:rStyle w:val="libBold2Char"/>
          <w:rFonts w:hint="cs"/>
          <w:rtl/>
        </w:rPr>
        <w:t xml:space="preserve">[فأنشدك الله أَليَ الولاية من الله مع ولاية رسول الله </w:t>
      </w:r>
      <w:r w:rsidR="006E430D" w:rsidRPr="00672AAA">
        <w:rPr>
          <w:rStyle w:val="libBold2Char"/>
          <w:rFonts w:hint="cs"/>
          <w:rtl/>
        </w:rPr>
        <w:t>صلّى الله عليه وآله وسلّم</w:t>
      </w:r>
      <w:r w:rsidRPr="00672AAA">
        <w:rPr>
          <w:rStyle w:val="libBold2Char"/>
          <w:rFonts w:hint="cs"/>
          <w:rtl/>
        </w:rPr>
        <w:t xml:space="preserve"> في آية زكاة الخاتم أم لك]؟</w:t>
      </w:r>
      <w:r>
        <w:rPr>
          <w:rFonts w:hint="cs"/>
          <w:rtl/>
        </w:rPr>
        <w:t xml:space="preserve"> </w:t>
      </w:r>
      <w:r w:rsidRPr="00FA2266">
        <w:rPr>
          <w:rFonts w:hint="cs"/>
          <w:rtl/>
        </w:rPr>
        <w:t xml:space="preserve">قال </w:t>
      </w:r>
      <w:r w:rsidR="005E541F">
        <w:rPr>
          <w:rFonts w:hint="cs"/>
          <w:rtl/>
        </w:rPr>
        <w:t>(</w:t>
      </w:r>
      <w:r w:rsidRPr="00FA2266">
        <w:rPr>
          <w:rFonts w:hint="cs"/>
          <w:rtl/>
        </w:rPr>
        <w:t>أبو بكر</w:t>
      </w:r>
      <w:r w:rsidR="005E541F">
        <w:rPr>
          <w:rFonts w:hint="cs"/>
          <w:rtl/>
        </w:rPr>
        <w:t>)</w:t>
      </w:r>
      <w:r w:rsidR="00C0244F">
        <w:rPr>
          <w:rFonts w:hint="cs"/>
          <w:rtl/>
        </w:rPr>
        <w:t xml:space="preserve">: </w:t>
      </w:r>
      <w:r w:rsidRPr="00FA2266">
        <w:rPr>
          <w:rFonts w:hint="cs"/>
          <w:rtl/>
        </w:rPr>
        <w:t>بل لك</w:t>
      </w:r>
      <w:r>
        <w:rPr>
          <w:rFonts w:hint="cs"/>
          <w:rtl/>
        </w:rPr>
        <w:t xml:space="preserve">. </w:t>
      </w:r>
    </w:p>
    <w:p w:rsidR="001A6AE0" w:rsidRPr="00FA2266" w:rsidRDefault="001A6AE0" w:rsidP="003C5391">
      <w:pPr>
        <w:pStyle w:val="libNormal"/>
        <w:rPr>
          <w:rtl/>
        </w:rPr>
      </w:pPr>
      <w:r w:rsidRPr="00FA2266">
        <w:rPr>
          <w:rFonts w:hint="cs"/>
          <w:rtl/>
        </w:rPr>
        <w:t>وفي مجالس الشيخ بإسناده</w:t>
      </w:r>
      <w:r>
        <w:rPr>
          <w:rFonts w:hint="cs"/>
          <w:rtl/>
        </w:rPr>
        <w:t xml:space="preserve"> إلى </w:t>
      </w:r>
      <w:r w:rsidRPr="00FA2266">
        <w:rPr>
          <w:rFonts w:hint="cs"/>
          <w:rtl/>
        </w:rPr>
        <w:t>أبي ذر في حديث مناشدة أمير المؤمنين</w:t>
      </w:r>
      <w:r>
        <w:rPr>
          <w:rFonts w:hint="cs"/>
          <w:rtl/>
        </w:rPr>
        <w:t xml:space="preserve"> </w:t>
      </w:r>
      <w:r w:rsidRPr="006C582E">
        <w:rPr>
          <w:rStyle w:val="libAlaemChar"/>
          <w:rFonts w:hint="cs"/>
          <w:rtl/>
        </w:rPr>
        <w:t>عليه‌السلام</w:t>
      </w:r>
      <w:r w:rsidRPr="00FA2266">
        <w:rPr>
          <w:rFonts w:hint="cs"/>
          <w:rtl/>
        </w:rPr>
        <w:t xml:space="preserve"> عثمان والزبير وعبد الرحمن بن عوف وسعد بن أبي وق</w:t>
      </w:r>
      <w:r>
        <w:rPr>
          <w:rFonts w:hint="cs"/>
          <w:rtl/>
        </w:rPr>
        <w:t>ّ</w:t>
      </w:r>
      <w:r w:rsidRPr="00FA2266">
        <w:rPr>
          <w:rFonts w:hint="cs"/>
          <w:rtl/>
        </w:rPr>
        <w:t xml:space="preserve">اص يوم الشورى واحتجاجه عليهم بما فيه من النصوص من رسول الله </w:t>
      </w:r>
      <w:r w:rsidR="006E430D" w:rsidRPr="00BF39C2">
        <w:rPr>
          <w:rFonts w:hint="cs"/>
          <w:rtl/>
        </w:rPr>
        <w:t>صلّى الله عليه وآله وسلّم</w:t>
      </w:r>
      <w:r>
        <w:rPr>
          <w:rFonts w:hint="cs"/>
          <w:rtl/>
        </w:rPr>
        <w:t xml:space="preserve">، </w:t>
      </w:r>
      <w:r w:rsidRPr="00FA2266">
        <w:rPr>
          <w:rFonts w:hint="cs"/>
          <w:rtl/>
        </w:rPr>
        <w:t>والكل</w:t>
      </w:r>
      <w:r>
        <w:rPr>
          <w:rFonts w:hint="cs"/>
          <w:rtl/>
        </w:rPr>
        <w:t>ّ</w:t>
      </w:r>
      <w:r w:rsidRPr="00FA2266">
        <w:rPr>
          <w:rFonts w:hint="cs"/>
          <w:rtl/>
        </w:rPr>
        <w:t xml:space="preserve"> منهم يصد</w:t>
      </w:r>
      <w:r>
        <w:rPr>
          <w:rFonts w:hint="cs"/>
          <w:rtl/>
        </w:rPr>
        <w:t>ِّ</w:t>
      </w:r>
      <w:r w:rsidRPr="00FA2266">
        <w:rPr>
          <w:rFonts w:hint="cs"/>
          <w:rtl/>
        </w:rPr>
        <w:t xml:space="preserve">قه </w:t>
      </w:r>
      <w:r w:rsidRPr="006C582E">
        <w:rPr>
          <w:rStyle w:val="libAlaemChar"/>
          <w:rFonts w:hint="cs"/>
          <w:rtl/>
        </w:rPr>
        <w:t>عليه‌السلام</w:t>
      </w:r>
      <w:r>
        <w:rPr>
          <w:rFonts w:hint="cs"/>
          <w:rtl/>
        </w:rPr>
        <w:t xml:space="preserve">، </w:t>
      </w:r>
      <w:r w:rsidRPr="00FA2266">
        <w:rPr>
          <w:rFonts w:hint="cs"/>
          <w:rtl/>
        </w:rPr>
        <w:t>فيما يقول</w:t>
      </w:r>
      <w:r>
        <w:rPr>
          <w:rFonts w:hint="cs"/>
          <w:rtl/>
        </w:rPr>
        <w:t xml:space="preserve">، </w:t>
      </w:r>
      <w:r w:rsidRPr="00FA2266">
        <w:rPr>
          <w:rFonts w:hint="cs"/>
          <w:rtl/>
        </w:rPr>
        <w:t>فكان</w:t>
      </w:r>
      <w:r>
        <w:rPr>
          <w:rFonts w:hint="cs"/>
          <w:rtl/>
        </w:rPr>
        <w:t xml:space="preserve"> ممّا </w:t>
      </w:r>
      <w:r w:rsidRPr="00FA2266">
        <w:rPr>
          <w:rFonts w:hint="cs"/>
          <w:rtl/>
        </w:rPr>
        <w:t xml:space="preserve">ذكره </w:t>
      </w:r>
      <w:r w:rsidRPr="006C582E">
        <w:rPr>
          <w:rStyle w:val="libAlaemChar"/>
          <w:rFonts w:hint="cs"/>
          <w:rtl/>
        </w:rPr>
        <w:t>عليه‌السلام</w:t>
      </w:r>
      <w:r w:rsidR="00C0244F">
        <w:rPr>
          <w:rFonts w:hint="cs"/>
          <w:rtl/>
        </w:rPr>
        <w:t xml:space="preserve">: </w:t>
      </w:r>
      <w:r w:rsidRPr="00672AAA">
        <w:rPr>
          <w:rStyle w:val="libBold2Char"/>
          <w:rFonts w:hint="cs"/>
          <w:rtl/>
        </w:rPr>
        <w:t>[فهل فيكم أحد أتى الزكاة وهو راكع فنزلت فيه</w:t>
      </w:r>
      <w:r w:rsidR="00C0244F">
        <w:rPr>
          <w:rStyle w:val="libBold2Char"/>
          <w:rFonts w:hint="cs"/>
          <w:rtl/>
        </w:rPr>
        <w:t xml:space="preserve">: </w:t>
      </w:r>
      <w:r w:rsidRPr="00AB6B59">
        <w:rPr>
          <w:rStyle w:val="libAlaemChar"/>
          <w:rFonts w:hint="cs"/>
          <w:rtl/>
        </w:rPr>
        <w:t>(</w:t>
      </w:r>
      <w:r w:rsidRPr="00AB6B59">
        <w:rPr>
          <w:rStyle w:val="libAieChar"/>
          <w:rtl/>
        </w:rPr>
        <w:t>إِنَّمَا وَلِيُّكُمُ اللهُ وَرَسُولُهُ وَالَّذِينَ آمنوا الَّذِينَ يُقِيمُونَ الصَّلَاةَ وَيُؤْتُونَ الزَّكَاةَ وَهُمْ رَاكِعُونَ</w:t>
      </w:r>
      <w:r w:rsidRPr="00AB6B59">
        <w:rPr>
          <w:rStyle w:val="libAlaemChar"/>
          <w:rFonts w:hint="cs"/>
          <w:rtl/>
        </w:rPr>
        <w:t>)</w:t>
      </w:r>
      <w:r w:rsidRPr="00AB6B59">
        <w:rPr>
          <w:rStyle w:val="libBold2Char"/>
          <w:rFonts w:hint="cs"/>
          <w:rtl/>
        </w:rPr>
        <w:t xml:space="preserve"> </w:t>
      </w:r>
      <w:r w:rsidRPr="00672AAA">
        <w:rPr>
          <w:rStyle w:val="libBold2Char"/>
          <w:rFonts w:hint="cs"/>
          <w:rtl/>
        </w:rPr>
        <w:t>غيري</w:t>
      </w:r>
      <w:r w:rsidR="00672AAA">
        <w:rPr>
          <w:rStyle w:val="libBold2Char"/>
          <w:rFonts w:hint="cs"/>
          <w:rtl/>
        </w:rPr>
        <w:t xml:space="preserve"> </w:t>
      </w:r>
      <w:r w:rsidR="00672AAA" w:rsidRPr="00672AAA">
        <w:rPr>
          <w:rStyle w:val="libBold2Char"/>
          <w:rFonts w:hint="cs"/>
          <w:rtl/>
        </w:rPr>
        <w:t>؟</w:t>
      </w:r>
      <w:r w:rsidRPr="00672AAA">
        <w:rPr>
          <w:rStyle w:val="libBold2Char"/>
          <w:rFonts w:hint="cs"/>
          <w:rtl/>
        </w:rPr>
        <w:t>]</w:t>
      </w:r>
      <w:r w:rsidRPr="00024E94">
        <w:rPr>
          <w:rFonts w:hint="cs"/>
          <w:rtl/>
        </w:rPr>
        <w:t>،</w:t>
      </w:r>
      <w:r>
        <w:rPr>
          <w:rFonts w:hint="cs"/>
          <w:rtl/>
        </w:rPr>
        <w:t xml:space="preserve"> </w:t>
      </w:r>
      <w:r w:rsidRPr="00FA2266">
        <w:rPr>
          <w:rFonts w:hint="cs"/>
          <w:rtl/>
        </w:rPr>
        <w:t>قالوا</w:t>
      </w:r>
      <w:r w:rsidR="00C0244F">
        <w:rPr>
          <w:rFonts w:hint="cs"/>
          <w:rtl/>
        </w:rPr>
        <w:t xml:space="preserve">: </w:t>
      </w:r>
      <w:r w:rsidRPr="00FA2266">
        <w:rPr>
          <w:rFonts w:hint="cs"/>
          <w:rtl/>
        </w:rPr>
        <w:t>لا</w:t>
      </w:r>
      <w:r>
        <w:rPr>
          <w:rFonts w:hint="cs"/>
          <w:rtl/>
        </w:rPr>
        <w:t xml:space="preserve">. </w:t>
      </w:r>
    </w:p>
    <w:p w:rsidR="00D757C0" w:rsidRDefault="00D757C0" w:rsidP="00D757C0">
      <w:pPr>
        <w:pStyle w:val="libNormal"/>
        <w:rPr>
          <w:rtl/>
        </w:rPr>
      </w:pPr>
      <w:r>
        <w:rPr>
          <w:rtl/>
        </w:rPr>
        <w:br w:type="page"/>
      </w:r>
    </w:p>
    <w:p w:rsidR="001A6AE0" w:rsidRPr="00FA2266" w:rsidRDefault="001A6AE0" w:rsidP="005E541F">
      <w:pPr>
        <w:pStyle w:val="libNormal"/>
        <w:rPr>
          <w:rtl/>
        </w:rPr>
      </w:pPr>
      <w:r w:rsidRPr="00FA2266">
        <w:rPr>
          <w:rFonts w:hint="cs"/>
          <w:rtl/>
        </w:rPr>
        <w:lastRenderedPageBreak/>
        <w:t xml:space="preserve">وروى الحافظ الحاكم </w:t>
      </w:r>
      <w:r>
        <w:rPr>
          <w:rFonts w:hint="cs"/>
          <w:rtl/>
        </w:rPr>
        <w:t>الحسكاني</w:t>
      </w:r>
      <w:r w:rsidRPr="00FA2266">
        <w:rPr>
          <w:rFonts w:hint="cs"/>
          <w:rtl/>
        </w:rPr>
        <w:t xml:space="preserve"> في الحديث</w:t>
      </w:r>
      <w:r>
        <w:rPr>
          <w:rFonts w:hint="cs"/>
          <w:rtl/>
        </w:rPr>
        <w:t xml:space="preserve"> </w:t>
      </w:r>
      <w:r w:rsidRPr="00FA2266">
        <w:rPr>
          <w:rFonts w:hint="cs"/>
          <w:rtl/>
        </w:rPr>
        <w:t>219</w:t>
      </w:r>
      <w:r>
        <w:rPr>
          <w:rFonts w:hint="cs"/>
          <w:rtl/>
        </w:rPr>
        <w:t xml:space="preserve"> </w:t>
      </w:r>
      <w:r w:rsidRPr="00FA2266">
        <w:rPr>
          <w:rFonts w:hint="cs"/>
          <w:rtl/>
        </w:rPr>
        <w:t xml:space="preserve">مرفوعاً وبإسناده عن </w:t>
      </w:r>
      <w:r>
        <w:rPr>
          <w:rFonts w:hint="cs"/>
          <w:rtl/>
        </w:rPr>
        <w:t>ابن</w:t>
      </w:r>
      <w:r w:rsidRPr="00FA2266">
        <w:rPr>
          <w:rFonts w:hint="cs"/>
          <w:rtl/>
        </w:rPr>
        <w:t xml:space="preserve"> عباس</w:t>
      </w:r>
      <w:r>
        <w:rPr>
          <w:rFonts w:hint="cs"/>
          <w:rtl/>
        </w:rPr>
        <w:t xml:space="preserve">، </w:t>
      </w:r>
      <w:r w:rsidRPr="00FA2266">
        <w:rPr>
          <w:rFonts w:hint="cs"/>
          <w:rtl/>
        </w:rPr>
        <w:t>في كتابه شواهد التنزيل</w:t>
      </w:r>
      <w:r>
        <w:rPr>
          <w:rFonts w:hint="cs"/>
          <w:rtl/>
        </w:rPr>
        <w:t xml:space="preserve"> </w:t>
      </w:r>
      <w:r w:rsidRPr="007C367F">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أبو بكر </w:t>
      </w:r>
      <w:r>
        <w:rPr>
          <w:rFonts w:hint="cs"/>
          <w:rtl/>
        </w:rPr>
        <w:t>ا</w:t>
      </w:r>
      <w:r w:rsidRPr="00FA2266">
        <w:rPr>
          <w:rFonts w:hint="cs"/>
          <w:rtl/>
        </w:rPr>
        <w:t>لحارثي قال</w:t>
      </w:r>
      <w:r w:rsidR="00C0244F">
        <w:rPr>
          <w:rFonts w:hint="cs"/>
          <w:rtl/>
        </w:rPr>
        <w:t xml:space="preserve">: </w:t>
      </w:r>
      <w:r>
        <w:rPr>
          <w:rFonts w:hint="cs"/>
          <w:rtl/>
        </w:rPr>
        <w:t xml:space="preserve">أخبرنا </w:t>
      </w:r>
      <w:r w:rsidRPr="00FA2266">
        <w:rPr>
          <w:rFonts w:hint="cs"/>
          <w:rtl/>
        </w:rPr>
        <w:t>أبو الشيخ</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يحيى بن زهير </w:t>
      </w:r>
      <w:r>
        <w:rPr>
          <w:rFonts w:hint="cs"/>
          <w:rtl/>
        </w:rPr>
        <w:t>ا</w:t>
      </w:r>
      <w:r w:rsidRPr="00FA2266">
        <w:rPr>
          <w:rFonts w:hint="cs"/>
          <w:rtl/>
        </w:rPr>
        <w:t>لت</w:t>
      </w:r>
      <w:r w:rsidR="00B87D8B">
        <w:rPr>
          <w:rFonts w:hint="cs"/>
          <w:rtl/>
        </w:rPr>
        <w:t>ُ</w:t>
      </w:r>
      <w:r w:rsidRPr="00FA2266">
        <w:rPr>
          <w:rFonts w:hint="cs"/>
          <w:rtl/>
        </w:rPr>
        <w:t>س</w:t>
      </w:r>
      <w:r w:rsidR="00B87D8B">
        <w:rPr>
          <w:rFonts w:hint="cs"/>
          <w:rtl/>
        </w:rPr>
        <w:t>ْ</w:t>
      </w:r>
      <w:r w:rsidRPr="00FA2266">
        <w:rPr>
          <w:rFonts w:hint="cs"/>
          <w:rtl/>
        </w:rPr>
        <w:t>ت</w:t>
      </w:r>
      <w:r w:rsidR="00B87D8B">
        <w:rPr>
          <w:rFonts w:hint="cs"/>
          <w:rtl/>
        </w:rPr>
        <w:t>َ</w:t>
      </w:r>
      <w:r w:rsidRPr="00FA2266">
        <w:rPr>
          <w:rFonts w:hint="cs"/>
          <w:rtl/>
        </w:rPr>
        <w:t>ري</w:t>
      </w:r>
      <w:r>
        <w:rPr>
          <w:rFonts w:hint="cs"/>
          <w:rtl/>
        </w:rPr>
        <w:t xml:space="preserve">، </w:t>
      </w:r>
      <w:r w:rsidRPr="00FA2266">
        <w:rPr>
          <w:rFonts w:hint="cs"/>
          <w:rtl/>
        </w:rPr>
        <w:t>وعبد الرحمان بن</w:t>
      </w:r>
      <w:r>
        <w:rPr>
          <w:rFonts w:hint="cs"/>
          <w:rtl/>
        </w:rPr>
        <w:t xml:space="preserve"> أحمد </w:t>
      </w:r>
      <w:r w:rsidRPr="00FA2266">
        <w:rPr>
          <w:rFonts w:hint="cs"/>
          <w:rtl/>
        </w:rPr>
        <w:t>الزهري قالا</w:t>
      </w:r>
      <w:r w:rsidR="00C0244F">
        <w:rPr>
          <w:rFonts w:hint="cs"/>
          <w:rtl/>
        </w:rPr>
        <w:t xml:space="preserve">: </w:t>
      </w:r>
      <w:r>
        <w:rPr>
          <w:rFonts w:hint="cs"/>
          <w:rtl/>
        </w:rPr>
        <w:t xml:space="preserve">حدّثنا أحمد </w:t>
      </w:r>
      <w:r w:rsidRPr="00FA2266">
        <w:rPr>
          <w:rFonts w:hint="cs"/>
          <w:rtl/>
        </w:rPr>
        <w:t>بن منصور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الرزّاق</w:t>
      </w:r>
      <w:r>
        <w:rPr>
          <w:rFonts w:hint="cs"/>
          <w:rtl/>
        </w:rPr>
        <w:t xml:space="preserve">، </w:t>
      </w:r>
      <w:r w:rsidRPr="00FA2266">
        <w:rPr>
          <w:rFonts w:hint="cs"/>
          <w:rtl/>
        </w:rPr>
        <w:t>عن عبد الوه</w:t>
      </w:r>
      <w:r>
        <w:rPr>
          <w:rFonts w:hint="cs"/>
          <w:rtl/>
        </w:rPr>
        <w:t>ّ</w:t>
      </w:r>
      <w:r w:rsidRPr="00FA2266">
        <w:rPr>
          <w:rFonts w:hint="cs"/>
          <w:rtl/>
        </w:rPr>
        <w:t>اب بن مجاهد</w:t>
      </w:r>
      <w:r>
        <w:rPr>
          <w:rFonts w:hint="cs"/>
          <w:rtl/>
        </w:rPr>
        <w:t xml:space="preserve">، </w:t>
      </w:r>
      <w:r w:rsidRPr="00FA2266">
        <w:rPr>
          <w:rFonts w:hint="cs"/>
          <w:rtl/>
        </w:rPr>
        <w:t>عن أبيه</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r w:rsidR="005E541F">
        <w:rPr>
          <w:rFonts w:hint="cs"/>
          <w:rtl/>
        </w:rPr>
        <w:t>(</w:t>
      </w:r>
      <w:r w:rsidRPr="00FA2266">
        <w:rPr>
          <w:rFonts w:hint="cs"/>
          <w:rtl/>
        </w:rPr>
        <w:t>في قوله تعالى</w:t>
      </w:r>
      <w:r w:rsidR="005E541F">
        <w:rPr>
          <w:rFonts w:hint="cs"/>
          <w:rtl/>
        </w:rPr>
        <w:t>)</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وذكر الحاكم </w:t>
      </w:r>
      <w:r>
        <w:rPr>
          <w:rFonts w:hint="cs"/>
          <w:rtl/>
        </w:rPr>
        <w:t>الحسكاني</w:t>
      </w:r>
      <w:r w:rsidRPr="00FA2266">
        <w:rPr>
          <w:rFonts w:hint="cs"/>
          <w:rtl/>
        </w:rPr>
        <w:t xml:space="preserve"> عند الرقم</w:t>
      </w:r>
      <w:r>
        <w:rPr>
          <w:rFonts w:hint="cs"/>
          <w:rtl/>
        </w:rPr>
        <w:t xml:space="preserve"> </w:t>
      </w:r>
      <w:r w:rsidRPr="00FA2266">
        <w:rPr>
          <w:rFonts w:hint="cs"/>
          <w:rtl/>
        </w:rPr>
        <w:t>220</w:t>
      </w:r>
      <w:r>
        <w:rPr>
          <w:rFonts w:hint="cs"/>
          <w:rtl/>
        </w:rPr>
        <w:t xml:space="preserve"> </w:t>
      </w:r>
      <w:r w:rsidRPr="00FA2266">
        <w:rPr>
          <w:rFonts w:hint="cs"/>
          <w:rtl/>
        </w:rPr>
        <w:t>مرفوعاً ل</w:t>
      </w:r>
      <w:r>
        <w:rPr>
          <w:rFonts w:hint="cs"/>
          <w:rtl/>
        </w:rPr>
        <w:t>ابن</w:t>
      </w:r>
      <w:r w:rsidRPr="00FA2266">
        <w:rPr>
          <w:rFonts w:hint="cs"/>
          <w:rtl/>
        </w:rPr>
        <w:t xml:space="preserve"> عباس في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السيد عقيل بن الحسين العلوي 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الرحمان بن إبراهيم بن</w:t>
      </w:r>
      <w:r>
        <w:rPr>
          <w:rFonts w:hint="cs"/>
          <w:rtl/>
        </w:rPr>
        <w:t xml:space="preserve"> أحمد </w:t>
      </w:r>
      <w:r w:rsidRPr="00FA2266">
        <w:rPr>
          <w:rFonts w:hint="cs"/>
          <w:rtl/>
        </w:rPr>
        <w:t xml:space="preserve">بن الفضل الطبري </w:t>
      </w:r>
      <w:r>
        <w:rPr>
          <w:rtl/>
        </w:rPr>
        <w:t>-</w:t>
      </w:r>
      <w:r w:rsidRPr="00FA2266">
        <w:rPr>
          <w:rFonts w:hint="cs"/>
          <w:rtl/>
        </w:rPr>
        <w:t xml:space="preserve"> من لفظه بسجستان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الحسين </w:t>
      </w:r>
      <w:r>
        <w:rPr>
          <w:rFonts w:hint="cs"/>
          <w:rtl/>
        </w:rPr>
        <w:t>محمّد</w:t>
      </w:r>
      <w:r w:rsidRPr="00FA2266">
        <w:rPr>
          <w:rFonts w:hint="cs"/>
          <w:rtl/>
        </w:rPr>
        <w:t xml:space="preserve"> بن عبد الله المزني قال</w:t>
      </w:r>
      <w:r w:rsidR="00C0244F">
        <w:rPr>
          <w:rFonts w:hint="cs"/>
          <w:rtl/>
        </w:rPr>
        <w:t xml:space="preserve">: </w:t>
      </w:r>
      <w:r>
        <w:rPr>
          <w:rFonts w:hint="cs"/>
          <w:rtl/>
        </w:rPr>
        <w:t xml:space="preserve">أخبرنا </w:t>
      </w:r>
      <w:r w:rsidRPr="00FA2266">
        <w:rPr>
          <w:rFonts w:hint="cs"/>
          <w:rtl/>
        </w:rPr>
        <w:t>أبو بكر</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الله قال</w:t>
      </w:r>
      <w:r w:rsidR="00C0244F">
        <w:rPr>
          <w:rFonts w:hint="cs"/>
          <w:rtl/>
        </w:rPr>
        <w:t xml:space="preserve">: </w:t>
      </w:r>
      <w:r>
        <w:rPr>
          <w:rFonts w:hint="cs"/>
          <w:rtl/>
        </w:rPr>
        <w:t xml:space="preserve">حدّثنا </w:t>
      </w:r>
      <w:r w:rsidRPr="00FA2266">
        <w:rPr>
          <w:rFonts w:hint="cs"/>
          <w:rtl/>
        </w:rPr>
        <w:t>الفهم بن سعيد بن الفهم بن سعيد بن سُليك بن عبد الله الغطف</w:t>
      </w:r>
      <w:r>
        <w:rPr>
          <w:rFonts w:hint="cs"/>
          <w:rtl/>
        </w:rPr>
        <w:t>اني</w:t>
      </w:r>
      <w:r w:rsidRPr="00FA2266">
        <w:rPr>
          <w:rFonts w:hint="cs"/>
          <w:rtl/>
        </w:rPr>
        <w:t xml:space="preserve"> صاحب رسول الله </w:t>
      </w:r>
      <w:r w:rsidR="006E430D" w:rsidRPr="00BF39C2">
        <w:rPr>
          <w:rFonts w:hint="cs"/>
          <w:rtl/>
        </w:rPr>
        <w:t>صلّى الله عليه وآله وسلّم</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عبد الرز</w:t>
      </w:r>
      <w:r>
        <w:rPr>
          <w:rFonts w:hint="cs"/>
          <w:rtl/>
        </w:rPr>
        <w:t>ّ</w:t>
      </w:r>
      <w:r w:rsidRPr="00FA2266">
        <w:rPr>
          <w:rFonts w:hint="cs"/>
          <w:rtl/>
        </w:rPr>
        <w:t>اق بن هم</w:t>
      </w:r>
      <w:r>
        <w:rPr>
          <w:rFonts w:hint="cs"/>
          <w:rtl/>
        </w:rPr>
        <w:t>ّ</w:t>
      </w:r>
      <w:r w:rsidRPr="00FA2266">
        <w:rPr>
          <w:rFonts w:hint="cs"/>
          <w:rtl/>
        </w:rPr>
        <w:t>ام</w:t>
      </w:r>
      <w:r>
        <w:rPr>
          <w:rFonts w:hint="cs"/>
          <w:rtl/>
        </w:rPr>
        <w:t xml:space="preserve">، </w:t>
      </w:r>
      <w:r w:rsidRPr="00FA2266">
        <w:rPr>
          <w:rFonts w:hint="cs"/>
          <w:rtl/>
        </w:rPr>
        <w:t>عن معمر</w:t>
      </w:r>
      <w:r>
        <w:rPr>
          <w:rFonts w:hint="cs"/>
          <w:rtl/>
        </w:rPr>
        <w:t xml:space="preserve">، </w:t>
      </w:r>
      <w:r w:rsidRPr="00FA2266">
        <w:rPr>
          <w:rFonts w:hint="cs"/>
          <w:rtl/>
        </w:rPr>
        <w:t xml:space="preserve">عن </w:t>
      </w:r>
      <w:r>
        <w:rPr>
          <w:rFonts w:hint="cs"/>
          <w:rtl/>
        </w:rPr>
        <w:t>ابن</w:t>
      </w:r>
      <w:r w:rsidRPr="00FA2266">
        <w:rPr>
          <w:rFonts w:hint="cs"/>
          <w:rtl/>
        </w:rPr>
        <w:t xml:space="preserve"> طاووس</w:t>
      </w:r>
      <w:r>
        <w:rPr>
          <w:rFonts w:hint="cs"/>
          <w:rtl/>
        </w:rPr>
        <w:t xml:space="preserve">، </w:t>
      </w:r>
      <w:r w:rsidRPr="00FA2266">
        <w:rPr>
          <w:rFonts w:hint="cs"/>
          <w:rtl/>
        </w:rPr>
        <w:t>عن أبيه قال</w:t>
      </w:r>
      <w:r w:rsidR="00C0244F">
        <w:rPr>
          <w:rFonts w:hint="cs"/>
          <w:rtl/>
        </w:rPr>
        <w:t xml:space="preserve">: </w:t>
      </w:r>
      <w:r w:rsidRPr="00FA2266">
        <w:rPr>
          <w:rFonts w:hint="cs"/>
          <w:rtl/>
        </w:rPr>
        <w:t xml:space="preserve">كنت جالساً مع </w:t>
      </w:r>
      <w:r>
        <w:rPr>
          <w:rFonts w:hint="cs"/>
          <w:rtl/>
        </w:rPr>
        <w:t>ابن</w:t>
      </w:r>
      <w:r w:rsidRPr="00FA2266">
        <w:rPr>
          <w:rFonts w:hint="cs"/>
          <w:rtl/>
        </w:rPr>
        <w:t xml:space="preserve"> عباس إذ دخل عليه رجل فقال</w:t>
      </w:r>
      <w:r w:rsidR="00C0244F">
        <w:rPr>
          <w:rFonts w:hint="cs"/>
          <w:rtl/>
        </w:rPr>
        <w:t xml:space="preserve">: </w:t>
      </w:r>
      <w:r w:rsidRPr="00FA2266">
        <w:rPr>
          <w:rFonts w:hint="cs"/>
          <w:rtl/>
        </w:rPr>
        <w:t>أخبرني عن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tl/>
        </w:rPr>
        <w:t>)</w:t>
      </w:r>
      <w:r w:rsidRPr="00FA2266">
        <w:rPr>
          <w:rFonts w:hint="cs"/>
          <w:rtl/>
        </w:rPr>
        <w:t xml:space="preserve"> فقال </w:t>
      </w:r>
      <w:r>
        <w:rPr>
          <w:rFonts w:hint="cs"/>
          <w:rtl/>
        </w:rPr>
        <w:t>ابن</w:t>
      </w:r>
      <w:r w:rsidRPr="00FA2266">
        <w:rPr>
          <w:rFonts w:hint="cs"/>
          <w:rtl/>
        </w:rPr>
        <w:t xml:space="preserve"> عباس</w:t>
      </w:r>
      <w:r w:rsidR="00C0244F">
        <w:rPr>
          <w:rFonts w:hint="cs"/>
          <w:rtl/>
        </w:rPr>
        <w:t xml:space="preserve">: </w:t>
      </w:r>
      <w:r>
        <w:rPr>
          <w:rFonts w:hint="cs"/>
          <w:rtl/>
        </w:rPr>
        <w:t>أُنزل</w:t>
      </w:r>
      <w:r w:rsidRPr="00FA2266">
        <w:rPr>
          <w:rFonts w:hint="cs"/>
          <w:rtl/>
        </w:rPr>
        <w:t>ت</w:t>
      </w:r>
      <w:r>
        <w:rPr>
          <w:rFonts w:hint="cs"/>
          <w:rtl/>
        </w:rPr>
        <w:t xml:space="preserve"> في عليٍّ</w:t>
      </w:r>
      <w:r w:rsidR="00D757C0">
        <w:rPr>
          <w:rFonts w:hint="cs"/>
          <w:rtl/>
        </w:rPr>
        <w:t xml:space="preserve"> </w:t>
      </w:r>
      <w:r>
        <w:rPr>
          <w:rFonts w:hint="cs"/>
          <w:rtl/>
        </w:rPr>
        <w:t xml:space="preserve">بن أبي طالب. </w:t>
      </w:r>
    </w:p>
    <w:p w:rsidR="001A6AE0"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الشواهد</w:t>
      </w:r>
      <w:r>
        <w:rPr>
          <w:rFonts w:hint="cs"/>
          <w:rtl/>
        </w:rPr>
        <w:t xml:space="preserve">، </w:t>
      </w:r>
      <w:r w:rsidRPr="007C367F">
        <w:rPr>
          <w:rStyle w:val="libFootnotenumChar"/>
          <w:rFonts w:hint="cs"/>
          <w:rtl/>
        </w:rPr>
        <w:t>(2)</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الحسين بن </w:t>
      </w:r>
      <w:r>
        <w:rPr>
          <w:rFonts w:hint="cs"/>
          <w:rtl/>
        </w:rPr>
        <w:t>محمّد</w:t>
      </w:r>
      <w:r w:rsidRPr="00FA2266">
        <w:rPr>
          <w:rFonts w:hint="cs"/>
          <w:rtl/>
        </w:rPr>
        <w:t xml:space="preserve"> الثقفي قال</w:t>
      </w:r>
      <w:r w:rsidR="00C0244F">
        <w:rPr>
          <w:rFonts w:hint="cs"/>
          <w:rtl/>
        </w:rPr>
        <w:t xml:space="preserve">: </w:t>
      </w:r>
      <w:r>
        <w:rPr>
          <w:rFonts w:hint="cs"/>
          <w:rtl/>
        </w:rPr>
        <w:t xml:space="preserve">حدّثنا </w:t>
      </w:r>
      <w:r w:rsidRPr="00FA2266">
        <w:rPr>
          <w:rFonts w:hint="cs"/>
          <w:rtl/>
        </w:rPr>
        <w:t xml:space="preserve">عبيد الله بن </w:t>
      </w:r>
      <w:r>
        <w:rPr>
          <w:rFonts w:hint="cs"/>
          <w:rtl/>
        </w:rPr>
        <w:t>محمّد</w:t>
      </w:r>
      <w:r w:rsidRPr="00FA2266">
        <w:rPr>
          <w:rFonts w:hint="cs"/>
          <w:rtl/>
        </w:rPr>
        <w:t xml:space="preserve"> بن شنبه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عبيد الله بن</w:t>
      </w:r>
      <w:r>
        <w:rPr>
          <w:rFonts w:hint="cs"/>
          <w:rtl/>
        </w:rPr>
        <w:t xml:space="preserve"> أحمد </w:t>
      </w:r>
      <w:r w:rsidRPr="00FA2266">
        <w:rPr>
          <w:rFonts w:hint="cs"/>
          <w:rtl/>
        </w:rPr>
        <w:t xml:space="preserve">بن منصور </w:t>
      </w:r>
      <w:r>
        <w:rPr>
          <w:rFonts w:hint="cs"/>
          <w:rtl/>
        </w:rPr>
        <w:t>ا</w:t>
      </w:r>
      <w:r w:rsidRPr="00FA2266">
        <w:rPr>
          <w:rFonts w:hint="cs"/>
          <w:rtl/>
        </w:rPr>
        <w:t>لكسائي قال</w:t>
      </w:r>
      <w:r w:rsidR="00C0244F">
        <w:rPr>
          <w:rFonts w:hint="cs"/>
          <w:rtl/>
        </w:rPr>
        <w:t xml:space="preserve">: </w:t>
      </w:r>
      <w:r>
        <w:rPr>
          <w:rFonts w:hint="cs"/>
          <w:rtl/>
        </w:rPr>
        <w:t xml:space="preserve">حدّثنا </w:t>
      </w:r>
      <w:r w:rsidRPr="00FA2266">
        <w:rPr>
          <w:rFonts w:hint="cs"/>
          <w:rtl/>
        </w:rPr>
        <w:t xml:space="preserve">أبو عقيل </w:t>
      </w:r>
      <w:r>
        <w:rPr>
          <w:rFonts w:hint="cs"/>
          <w:rtl/>
        </w:rPr>
        <w:t>محمّد</w:t>
      </w:r>
      <w:r w:rsidRPr="00FA2266">
        <w:rPr>
          <w:rFonts w:hint="cs"/>
          <w:rtl/>
        </w:rPr>
        <w:t xml:space="preserve"> بن حاتم بن حاجب قال</w:t>
      </w:r>
      <w:r w:rsidR="00C0244F">
        <w:rPr>
          <w:rFonts w:hint="cs"/>
          <w:rtl/>
        </w:rPr>
        <w:t xml:space="preserve">: </w:t>
      </w:r>
      <w:r>
        <w:rPr>
          <w:rFonts w:hint="cs"/>
          <w:rtl/>
        </w:rPr>
        <w:t xml:space="preserve">حدّثنا </w:t>
      </w:r>
      <w:r w:rsidRPr="00FA2266">
        <w:rPr>
          <w:rFonts w:hint="cs"/>
          <w:rtl/>
        </w:rPr>
        <w:t>عبد الرز</w:t>
      </w:r>
      <w:r>
        <w:rPr>
          <w:rFonts w:hint="cs"/>
          <w:rtl/>
        </w:rPr>
        <w:t>ّ</w:t>
      </w:r>
      <w:r w:rsidRPr="00FA2266">
        <w:rPr>
          <w:rFonts w:hint="cs"/>
          <w:rtl/>
        </w:rPr>
        <w:t>اق قال</w:t>
      </w:r>
      <w:r w:rsidR="00C0244F">
        <w:rPr>
          <w:rFonts w:hint="cs"/>
          <w:rtl/>
        </w:rPr>
        <w:t xml:space="preserve">: </w:t>
      </w:r>
      <w:r>
        <w:rPr>
          <w:rFonts w:hint="cs"/>
          <w:rtl/>
        </w:rPr>
        <w:t>حدّثنا ابن</w:t>
      </w:r>
      <w:r w:rsidRPr="00FA2266">
        <w:rPr>
          <w:rFonts w:hint="cs"/>
          <w:rtl/>
        </w:rPr>
        <w:t xml:space="preserve"> مجاهد</w:t>
      </w:r>
      <w:r>
        <w:rPr>
          <w:rFonts w:hint="cs"/>
          <w:rtl/>
        </w:rPr>
        <w:t xml:space="preserve">، </w:t>
      </w:r>
      <w:r w:rsidRPr="00FA2266">
        <w:rPr>
          <w:rFonts w:hint="cs"/>
          <w:rtl/>
        </w:rPr>
        <w:t>عن أبيه</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249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Pr="007C367F"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251</w:t>
      </w:r>
      <w:r w:rsidRPr="007C367F">
        <w:rPr>
          <w:rFonts w:hint="cs"/>
          <w:rtl/>
        </w:rPr>
        <w:t xml:space="preserve"> </w:t>
      </w:r>
      <w:r w:rsidRPr="00FA2266">
        <w:rPr>
          <w:rFonts w:hint="cs"/>
          <w:rtl/>
        </w:rPr>
        <w:t>الحديث</w:t>
      </w:r>
      <w:r>
        <w:rPr>
          <w:rFonts w:hint="cs"/>
          <w:rtl/>
        </w:rPr>
        <w:t xml:space="preserve"> </w:t>
      </w:r>
      <w:r w:rsidRPr="00FA2266">
        <w:rPr>
          <w:rFonts w:hint="cs"/>
          <w:rtl/>
        </w:rPr>
        <w:t>221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tl/>
        </w:rPr>
        <w:t>)</w:t>
      </w:r>
      <w:r w:rsidRPr="00FA2266">
        <w:rPr>
          <w:rFonts w:hint="cs"/>
          <w:rtl/>
        </w:rPr>
        <w:t xml:space="preserve"> قال</w:t>
      </w:r>
      <w:r w:rsidR="00C0244F">
        <w:rPr>
          <w:rFonts w:hint="cs"/>
          <w:rtl/>
        </w:rPr>
        <w:t xml:space="preserve">: </w:t>
      </w:r>
      <w:r>
        <w:rPr>
          <w:rFonts w:hint="cs"/>
          <w:rtl/>
        </w:rPr>
        <w:t xml:space="preserve">عليّ </w:t>
      </w:r>
      <w:r w:rsidRPr="006C582E">
        <w:rPr>
          <w:rStyle w:val="libAlaemChar"/>
          <w:rFonts w:hint="cs"/>
          <w:rtl/>
        </w:rPr>
        <w:t>عليه‌السلام</w:t>
      </w:r>
      <w:r>
        <w:rPr>
          <w:rFonts w:hint="cs"/>
          <w:rtl/>
        </w:rPr>
        <w:t xml:space="preserve">. </w:t>
      </w:r>
    </w:p>
    <w:p w:rsidR="001A6AE0" w:rsidRPr="00FA2266" w:rsidRDefault="001A6AE0" w:rsidP="005E541F">
      <w:pPr>
        <w:pStyle w:val="libNormal"/>
        <w:rPr>
          <w:rtl/>
        </w:rPr>
      </w:pPr>
      <w:r w:rsidRPr="00FA2266">
        <w:rPr>
          <w:rFonts w:hint="cs"/>
          <w:rtl/>
        </w:rPr>
        <w:t xml:space="preserve">وأورد </w:t>
      </w:r>
      <w:r>
        <w:rPr>
          <w:rFonts w:hint="cs"/>
          <w:rtl/>
        </w:rPr>
        <w:t>الحسكاني</w:t>
      </w:r>
      <w:r w:rsidRPr="00FA2266">
        <w:rPr>
          <w:rFonts w:hint="cs"/>
          <w:rtl/>
        </w:rPr>
        <w:t xml:space="preserve"> في الشواهد </w:t>
      </w:r>
      <w:r>
        <w:rPr>
          <w:rFonts w:hint="cs"/>
          <w:rtl/>
        </w:rPr>
        <w:t xml:space="preserve">التنزيل </w:t>
      </w:r>
      <w:r w:rsidRPr="007C367F">
        <w:rPr>
          <w:rStyle w:val="libFootnotenumChar"/>
          <w:rFonts w:hint="cs"/>
          <w:rtl/>
        </w:rPr>
        <w:t>(1)</w:t>
      </w:r>
      <w:r w:rsidRPr="00FA2266">
        <w:rPr>
          <w:rFonts w:hint="cs"/>
          <w:rtl/>
        </w:rPr>
        <w:t xml:space="preserve"> قال</w:t>
      </w:r>
      <w:r w:rsidR="00C0244F">
        <w:rPr>
          <w:rFonts w:hint="cs"/>
          <w:rtl/>
        </w:rPr>
        <w:t xml:space="preserve">: </w:t>
      </w:r>
      <w:r w:rsidRPr="00FA2266">
        <w:rPr>
          <w:rFonts w:hint="cs"/>
          <w:rtl/>
        </w:rPr>
        <w:t>و</w:t>
      </w:r>
      <w:r>
        <w:rPr>
          <w:rFonts w:hint="cs"/>
          <w:rtl/>
        </w:rPr>
        <w:t>أخبر</w:t>
      </w:r>
      <w:r w:rsidRPr="00FA2266">
        <w:rPr>
          <w:rFonts w:hint="cs"/>
          <w:rtl/>
        </w:rPr>
        <w:t xml:space="preserve">نا الحسين </w:t>
      </w:r>
      <w:r w:rsidR="005E541F">
        <w:rPr>
          <w:rFonts w:hint="cs"/>
          <w:rtl/>
        </w:rPr>
        <w:t>(</w:t>
      </w:r>
      <w:r w:rsidRPr="00FA2266">
        <w:rPr>
          <w:rFonts w:hint="cs"/>
          <w:rtl/>
        </w:rPr>
        <w:t xml:space="preserve">بن </w:t>
      </w:r>
      <w:r>
        <w:rPr>
          <w:rFonts w:hint="cs"/>
          <w:rtl/>
        </w:rPr>
        <w:t>محمّد</w:t>
      </w:r>
      <w:r w:rsidRPr="00FA2266">
        <w:rPr>
          <w:rFonts w:hint="cs"/>
          <w:rtl/>
        </w:rPr>
        <w:t xml:space="preserve"> الثقفي</w:t>
      </w:r>
      <w:r w:rsidR="005E541F">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أبو الفتح </w:t>
      </w:r>
      <w:r>
        <w:rPr>
          <w:rFonts w:hint="cs"/>
          <w:rtl/>
        </w:rPr>
        <w:t>محمّد</w:t>
      </w:r>
      <w:r w:rsidRPr="00FA2266">
        <w:rPr>
          <w:rFonts w:hint="cs"/>
          <w:rtl/>
        </w:rPr>
        <w:t xml:space="preserve"> بن الحسين الأزدي الموصلي قال</w:t>
      </w:r>
      <w:r w:rsidR="00C0244F">
        <w:rPr>
          <w:rFonts w:hint="cs"/>
          <w:rtl/>
        </w:rPr>
        <w:t xml:space="preserve">: </w:t>
      </w:r>
      <w:r>
        <w:rPr>
          <w:rFonts w:hint="cs"/>
          <w:rtl/>
        </w:rPr>
        <w:t xml:space="preserve">حدّثنا </w:t>
      </w:r>
      <w:r w:rsidRPr="00FA2266">
        <w:rPr>
          <w:rFonts w:hint="cs"/>
          <w:rtl/>
        </w:rPr>
        <w:t xml:space="preserve">عصام بن غياث السمسار </w:t>
      </w:r>
      <w:r>
        <w:rPr>
          <w:rtl/>
        </w:rPr>
        <w:t>-</w:t>
      </w:r>
      <w:r w:rsidRPr="00FA2266">
        <w:rPr>
          <w:rFonts w:hint="cs"/>
          <w:rtl/>
        </w:rPr>
        <w:t>بغدادي-</w:t>
      </w:r>
      <w:r w:rsidR="00570A10">
        <w:rPr>
          <w:rFonts w:hint="cs"/>
          <w:rtl/>
        </w:rPr>
        <w:t xml:space="preserve"> (قال</w:t>
      </w:r>
      <w:r w:rsidR="00C0244F">
        <w:rPr>
          <w:rFonts w:hint="cs"/>
          <w:rtl/>
        </w:rPr>
        <w:t xml:space="preserve">: </w:t>
      </w:r>
      <w:r w:rsidR="00570A10">
        <w:rPr>
          <w:rFonts w:hint="cs"/>
          <w:rtl/>
        </w:rPr>
        <w:t xml:space="preserve">) </w:t>
      </w:r>
      <w:r>
        <w:rPr>
          <w:rFonts w:hint="cs"/>
          <w:rtl/>
        </w:rPr>
        <w:t xml:space="preserve">حدّثنا أحمد </w:t>
      </w:r>
      <w:r w:rsidRPr="00FA2266">
        <w:rPr>
          <w:rFonts w:hint="cs"/>
          <w:rtl/>
        </w:rPr>
        <w:t>بن سيّار المروزي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الرز</w:t>
      </w:r>
      <w:r>
        <w:rPr>
          <w:rFonts w:hint="cs"/>
          <w:rtl/>
        </w:rPr>
        <w:t>ّ</w:t>
      </w:r>
      <w:r w:rsidRPr="00FA2266">
        <w:rPr>
          <w:rFonts w:hint="cs"/>
          <w:rtl/>
        </w:rPr>
        <w:t>اق به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 (</w:t>
      </w:r>
      <w:r w:rsidRPr="006C582E">
        <w:rPr>
          <w:rStyle w:val="libAlaemChar"/>
          <w:rFonts w:hint="cs"/>
          <w:rtl/>
        </w:rPr>
        <w:t>عليه‌السلام</w:t>
      </w:r>
      <w:r>
        <w:rPr>
          <w:rFonts w:hint="cs"/>
          <w:rtl/>
        </w:rPr>
        <w:t xml:space="preserve">). </w:t>
      </w:r>
    </w:p>
    <w:p w:rsidR="001A6AE0" w:rsidRPr="00FA2266" w:rsidRDefault="001A6AE0" w:rsidP="005E541F">
      <w:pPr>
        <w:pStyle w:val="libNormal"/>
        <w:rPr>
          <w:rtl/>
        </w:rPr>
      </w:pPr>
      <w:r w:rsidRPr="00FA2266">
        <w:rPr>
          <w:rFonts w:hint="cs"/>
          <w:rtl/>
        </w:rPr>
        <w:t>وفي الحديث المرقم</w:t>
      </w:r>
      <w:r>
        <w:rPr>
          <w:rFonts w:hint="cs"/>
          <w:rtl/>
        </w:rPr>
        <w:t xml:space="preserve"> </w:t>
      </w:r>
      <w:r w:rsidRPr="00FA2266">
        <w:rPr>
          <w:rFonts w:hint="cs"/>
          <w:rtl/>
        </w:rPr>
        <w:t>223</w:t>
      </w:r>
      <w:r>
        <w:rPr>
          <w:rFonts w:hint="cs"/>
          <w:rtl/>
        </w:rPr>
        <w:t xml:space="preserve"> </w:t>
      </w:r>
      <w:r w:rsidRPr="00FA2266">
        <w:rPr>
          <w:rFonts w:hint="cs"/>
          <w:rtl/>
        </w:rPr>
        <w:t>للحسك</w:t>
      </w:r>
      <w:r>
        <w:rPr>
          <w:rFonts w:hint="cs"/>
          <w:rtl/>
        </w:rPr>
        <w:t>اني</w:t>
      </w:r>
      <w:r w:rsidRPr="00FA2266">
        <w:rPr>
          <w:rFonts w:hint="cs"/>
          <w:rtl/>
        </w:rPr>
        <w:t xml:space="preserve"> قال</w:t>
      </w:r>
      <w:r w:rsidR="00C0244F">
        <w:rPr>
          <w:rFonts w:hint="cs"/>
          <w:rtl/>
        </w:rPr>
        <w:t xml:space="preserve">: </w:t>
      </w:r>
      <w:r>
        <w:rPr>
          <w:rtl/>
        </w:rPr>
        <w:t xml:space="preserve">أخبرنا </w:t>
      </w:r>
      <w:r w:rsidRPr="00FA2266">
        <w:rPr>
          <w:rFonts w:hint="cs"/>
          <w:rtl/>
        </w:rPr>
        <w:t>عقيل بن الحسين قال</w:t>
      </w:r>
      <w:r w:rsidR="00C0244F">
        <w:rPr>
          <w:rFonts w:hint="cs"/>
          <w:rtl/>
        </w:rPr>
        <w:t xml:space="preserve">: </w:t>
      </w:r>
      <w:r>
        <w:rPr>
          <w:rFonts w:hint="cs"/>
          <w:rtl/>
        </w:rPr>
        <w:t xml:space="preserve">أخبرنا </w:t>
      </w:r>
      <w:r w:rsidRPr="00FA2266">
        <w:rPr>
          <w:rFonts w:hint="cs"/>
          <w:rtl/>
        </w:rPr>
        <w:t>علي بن الحسين قال</w:t>
      </w:r>
      <w:r w:rsidR="00C0244F">
        <w:rPr>
          <w:rFonts w:hint="cs"/>
          <w:rtl/>
        </w:rPr>
        <w:t xml:space="preserve">: </w:t>
      </w:r>
      <w:r>
        <w:rPr>
          <w:rFonts w:hint="cs"/>
          <w:rtl/>
        </w:rPr>
        <w:t>حدّثنا محمّد</w:t>
      </w:r>
      <w:r w:rsidRPr="00FA2266">
        <w:rPr>
          <w:rFonts w:hint="cs"/>
          <w:rtl/>
        </w:rPr>
        <w:t xml:space="preserve"> بن عبيد الله قال</w:t>
      </w:r>
      <w:r w:rsidR="00C0244F">
        <w:rPr>
          <w:rFonts w:hint="cs"/>
          <w:rtl/>
        </w:rPr>
        <w:t xml:space="preserve">: </w:t>
      </w:r>
      <w:r>
        <w:rPr>
          <w:rFonts w:hint="cs"/>
          <w:rtl/>
        </w:rPr>
        <w:t xml:space="preserve">حدّثنا </w:t>
      </w:r>
      <w:r w:rsidRPr="00FA2266">
        <w:rPr>
          <w:rFonts w:hint="cs"/>
          <w:rtl/>
        </w:rPr>
        <w:t xml:space="preserve">أبو عمرو </w:t>
      </w:r>
      <w:r>
        <w:rPr>
          <w:rFonts w:hint="cs"/>
          <w:rtl/>
        </w:rPr>
        <w:t>ابن</w:t>
      </w:r>
      <w:r w:rsidRPr="00FA2266">
        <w:rPr>
          <w:rFonts w:hint="cs"/>
          <w:rtl/>
        </w:rPr>
        <w:t xml:space="preserve"> السم</w:t>
      </w:r>
      <w:r>
        <w:rPr>
          <w:rFonts w:hint="cs"/>
          <w:rtl/>
        </w:rPr>
        <w:t>َّ</w:t>
      </w:r>
      <w:r w:rsidRPr="00FA2266">
        <w:rPr>
          <w:rFonts w:hint="cs"/>
          <w:rtl/>
        </w:rPr>
        <w:t>اك عثمان بن</w:t>
      </w:r>
      <w:r>
        <w:rPr>
          <w:rFonts w:hint="cs"/>
          <w:rtl/>
        </w:rPr>
        <w:t xml:space="preserve"> أحمد </w:t>
      </w:r>
      <w:r w:rsidRPr="00FA2266">
        <w:rPr>
          <w:rFonts w:hint="cs"/>
          <w:rtl/>
        </w:rPr>
        <w:t xml:space="preserve">بن عبد الله الدقاق </w:t>
      </w:r>
      <w:r>
        <w:rPr>
          <w:rtl/>
        </w:rPr>
        <w:t>-</w:t>
      </w:r>
      <w:r w:rsidRPr="00FA2266">
        <w:rPr>
          <w:rFonts w:hint="cs"/>
          <w:rtl/>
        </w:rPr>
        <w:t xml:space="preserve">ببغداد- </w:t>
      </w:r>
      <w:r>
        <w:rPr>
          <w:rFonts w:hint="cs"/>
          <w:rtl/>
        </w:rPr>
        <w:t>ابن</w:t>
      </w:r>
      <w:r w:rsidRPr="00FA2266">
        <w:rPr>
          <w:rFonts w:hint="cs"/>
          <w:rtl/>
        </w:rPr>
        <w:t xml:space="preserve"> السم</w:t>
      </w:r>
      <w:r>
        <w:rPr>
          <w:rFonts w:hint="cs"/>
          <w:rtl/>
        </w:rPr>
        <w:t>ّ</w:t>
      </w:r>
      <w:r w:rsidRPr="00FA2266">
        <w:rPr>
          <w:rFonts w:hint="cs"/>
          <w:rtl/>
        </w:rPr>
        <w:t>اك قال</w:t>
      </w:r>
      <w:r w:rsidR="00C0244F">
        <w:rPr>
          <w:rFonts w:hint="cs"/>
          <w:rtl/>
        </w:rPr>
        <w:t xml:space="preserve">: </w:t>
      </w:r>
      <w:r>
        <w:rPr>
          <w:rFonts w:hint="cs"/>
          <w:rtl/>
        </w:rPr>
        <w:t xml:space="preserve">حدّثنا </w:t>
      </w:r>
      <w:r w:rsidRPr="00FA2266">
        <w:rPr>
          <w:rFonts w:hint="cs"/>
          <w:rtl/>
        </w:rPr>
        <w:t>عبد الله بن ثابت المقرئ 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عن الهذيل عن مقاتل</w:t>
      </w:r>
      <w:r>
        <w:rPr>
          <w:rFonts w:hint="cs"/>
          <w:rtl/>
        </w:rPr>
        <w:t xml:space="preserve">، </w:t>
      </w:r>
      <w:r w:rsidRPr="00FA2266">
        <w:rPr>
          <w:rFonts w:hint="cs"/>
          <w:rtl/>
        </w:rPr>
        <w:t>عن الضح</w:t>
      </w:r>
      <w:r>
        <w:rPr>
          <w:rFonts w:hint="cs"/>
          <w:rtl/>
        </w:rPr>
        <w:t>ّ</w:t>
      </w:r>
      <w:r w:rsidRPr="00FA2266">
        <w:rPr>
          <w:rFonts w:hint="cs"/>
          <w:rtl/>
        </w:rPr>
        <w:t xml:space="preserve">اك عن </w:t>
      </w:r>
      <w:r>
        <w:rPr>
          <w:rFonts w:hint="cs"/>
          <w:rtl/>
        </w:rPr>
        <w:t>ابن</w:t>
      </w:r>
      <w:r w:rsidRPr="00FA2266">
        <w:rPr>
          <w:rFonts w:hint="cs"/>
          <w:rtl/>
        </w:rPr>
        <w:t xml:space="preserve"> عباس </w:t>
      </w:r>
      <w:r w:rsidR="005E541F">
        <w:rPr>
          <w:rFonts w:hint="cs"/>
          <w:rtl/>
        </w:rPr>
        <w:t>(</w:t>
      </w:r>
      <w:r w:rsidRPr="00FA2266">
        <w:rPr>
          <w:rFonts w:hint="cs"/>
          <w:rtl/>
        </w:rPr>
        <w:t>به</w:t>
      </w:r>
      <w:r w:rsidR="005E541F">
        <w:rP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وأورد الحافظ الحاكم </w:t>
      </w:r>
      <w:r>
        <w:rPr>
          <w:rFonts w:hint="cs"/>
          <w:rtl/>
        </w:rPr>
        <w:t>الحسكاني</w:t>
      </w:r>
      <w:r w:rsidRPr="00FA2266">
        <w:rPr>
          <w:rFonts w:hint="cs"/>
          <w:rtl/>
        </w:rPr>
        <w:t xml:space="preserve"> الحديث</w:t>
      </w:r>
      <w:r>
        <w:rPr>
          <w:rFonts w:hint="cs"/>
          <w:rtl/>
        </w:rPr>
        <w:t xml:space="preserve"> </w:t>
      </w:r>
      <w:r w:rsidRPr="00FA2266">
        <w:rPr>
          <w:rFonts w:hint="cs"/>
          <w:rtl/>
        </w:rPr>
        <w:t>224</w:t>
      </w:r>
      <w:r>
        <w:rPr>
          <w:rFonts w:hint="cs"/>
          <w:rtl/>
        </w:rPr>
        <w:t xml:space="preserve"> </w:t>
      </w:r>
      <w:r w:rsidRPr="00FA2266">
        <w:rPr>
          <w:rFonts w:hint="cs"/>
          <w:rtl/>
        </w:rPr>
        <w:t>من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قال</w:t>
      </w:r>
      <w:r w:rsidR="00C0244F">
        <w:rPr>
          <w:rFonts w:hint="cs"/>
          <w:rtl/>
        </w:rPr>
        <w:t xml:space="preserve">: </w:t>
      </w:r>
      <w:r w:rsidRPr="00FA2266">
        <w:rPr>
          <w:rFonts w:hint="cs"/>
          <w:rtl/>
        </w:rPr>
        <w:t>و</w:t>
      </w:r>
      <w:r>
        <w:rPr>
          <w:rFonts w:hint="cs"/>
          <w:rtl/>
        </w:rPr>
        <w:t>حدّثنا</w:t>
      </w:r>
      <w:r w:rsidRPr="00FA2266">
        <w:rPr>
          <w:rFonts w:hint="cs"/>
          <w:rtl/>
        </w:rPr>
        <w:t xml:space="preserve"> الحسن بن </w:t>
      </w:r>
      <w:r>
        <w:rPr>
          <w:rFonts w:hint="cs"/>
          <w:rtl/>
        </w:rPr>
        <w:t>محمّد</w:t>
      </w:r>
      <w:r w:rsidRPr="00FA2266">
        <w:rPr>
          <w:rFonts w:hint="cs"/>
          <w:rtl/>
        </w:rPr>
        <w:t xml:space="preserve"> بن عثمان الفسوي بالبصرة قال</w:t>
      </w:r>
      <w:r w:rsidR="00C0244F">
        <w:rPr>
          <w:rFonts w:hint="cs"/>
          <w:rtl/>
        </w:rPr>
        <w:t xml:space="preserve">: </w:t>
      </w:r>
      <w:r>
        <w:rPr>
          <w:rFonts w:hint="cs"/>
          <w:rtl/>
        </w:rPr>
        <w:t xml:space="preserve">حدّثنا </w:t>
      </w:r>
      <w:r w:rsidRPr="00FA2266">
        <w:rPr>
          <w:rFonts w:hint="cs"/>
          <w:rtl/>
        </w:rPr>
        <w:t>يعقوب بن سفيان قال</w:t>
      </w:r>
      <w:r w:rsidR="00C0244F">
        <w:rPr>
          <w:rFonts w:hint="cs"/>
          <w:rtl/>
        </w:rPr>
        <w:t xml:space="preserve">: </w:t>
      </w:r>
      <w:r>
        <w:rPr>
          <w:rFonts w:hint="cs"/>
          <w:rtl/>
        </w:rPr>
        <w:t xml:space="preserve">حدّثنا </w:t>
      </w:r>
      <w:r w:rsidRPr="00FA2266">
        <w:rPr>
          <w:rFonts w:hint="cs"/>
          <w:rtl/>
        </w:rPr>
        <w:t>أبو نعيم الفضل بن دكين قال</w:t>
      </w:r>
      <w:r w:rsidR="00C0244F">
        <w:rPr>
          <w:rFonts w:hint="cs"/>
          <w:rtl/>
        </w:rPr>
        <w:t xml:space="preserve">: </w:t>
      </w:r>
      <w:r>
        <w:rPr>
          <w:rFonts w:hint="cs"/>
          <w:rtl/>
        </w:rPr>
        <w:t xml:space="preserve">حدّثنا </w:t>
      </w:r>
      <w:r w:rsidRPr="00FA2266">
        <w:rPr>
          <w:rFonts w:hint="cs"/>
          <w:rtl/>
        </w:rPr>
        <w:t>سفيان الثوري</w:t>
      </w:r>
      <w:r>
        <w:rPr>
          <w:rFonts w:hint="cs"/>
          <w:rtl/>
        </w:rPr>
        <w:t xml:space="preserve">، </w:t>
      </w:r>
      <w:r w:rsidRPr="00FA2266">
        <w:rPr>
          <w:rFonts w:hint="cs"/>
          <w:rtl/>
        </w:rPr>
        <w:t>عن منصور</w:t>
      </w:r>
      <w:r>
        <w:rPr>
          <w:rFonts w:hint="cs"/>
          <w:rtl/>
        </w:rPr>
        <w:t xml:space="preserve">، </w:t>
      </w:r>
      <w:r w:rsidRPr="00FA2266">
        <w:rPr>
          <w:rFonts w:hint="cs"/>
          <w:rtl/>
        </w:rPr>
        <w:t>عن مجاهد</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p>
    <w:p w:rsidR="001A6AE0" w:rsidRDefault="001A6AE0" w:rsidP="001A6AE0">
      <w:pPr>
        <w:pStyle w:val="libNormal"/>
        <w:rPr>
          <w:rtl/>
        </w:rPr>
      </w:pPr>
      <w:r w:rsidRPr="00FA2266">
        <w:rPr>
          <w:rFonts w:hint="cs"/>
          <w:rtl/>
        </w:rPr>
        <w:t>قال سفيان</w:t>
      </w:r>
      <w:r w:rsidR="00C0244F">
        <w:rPr>
          <w:rFonts w:hint="cs"/>
          <w:rtl/>
        </w:rPr>
        <w:t xml:space="preserve">: </w:t>
      </w:r>
      <w:r w:rsidRPr="00FA2266">
        <w:rPr>
          <w:rFonts w:hint="cs"/>
          <w:rtl/>
        </w:rPr>
        <w:t>وحدّثني الأعمش</w:t>
      </w:r>
      <w:r>
        <w:rPr>
          <w:rFonts w:hint="cs"/>
          <w:rtl/>
        </w:rPr>
        <w:t xml:space="preserve">، </w:t>
      </w:r>
      <w:r w:rsidRPr="00FA2266">
        <w:rPr>
          <w:rFonts w:hint="cs"/>
          <w:rtl/>
        </w:rPr>
        <w:t>عن مسلم البطين</w:t>
      </w:r>
      <w:r>
        <w:rPr>
          <w:rFonts w:hint="cs"/>
          <w:rtl/>
        </w:rPr>
        <w:t xml:space="preserve">، </w:t>
      </w:r>
      <w:r w:rsidRPr="00FA2266">
        <w:rPr>
          <w:rFonts w:hint="cs"/>
          <w:rtl/>
        </w:rPr>
        <w:t>عن سعيد بن جبير</w:t>
      </w:r>
      <w:r w:rsidR="00C0244F">
        <w:rPr>
          <w:rFonts w:hint="cs"/>
          <w:rtl/>
        </w:rPr>
        <w:t xml:space="preserve">: </w:t>
      </w:r>
    </w:p>
    <w:p w:rsidR="0055201A" w:rsidRDefault="001A6AE0" w:rsidP="005E541F">
      <w:pPr>
        <w:pStyle w:val="libNormal"/>
        <w:rPr>
          <w:rtl/>
        </w:rPr>
      </w:pPr>
      <w:r>
        <w:rPr>
          <w:rFonts w:hint="cs"/>
          <w:rtl/>
        </w:rPr>
        <w:t xml:space="preserve"> </w:t>
      </w:r>
      <w:r w:rsidRPr="00FA2266">
        <w:rPr>
          <w:rFonts w:hint="cs"/>
          <w:rtl/>
        </w:rPr>
        <w:t xml:space="preserve">عن </w:t>
      </w:r>
      <w:r>
        <w:rPr>
          <w:rFonts w:hint="cs"/>
          <w:rtl/>
        </w:rPr>
        <w:t>ابن</w:t>
      </w:r>
      <w:r w:rsidRPr="00FA2266">
        <w:rPr>
          <w:rFonts w:hint="cs"/>
          <w:rtl/>
        </w:rPr>
        <w:t xml:space="preserve"> عباس في قول الله تعالى</w:t>
      </w:r>
      <w:r w:rsidR="00C0244F">
        <w:rPr>
          <w:rFonts w:hint="cs"/>
          <w:rtl/>
        </w:rPr>
        <w:t xml:space="preserve">: </w:t>
      </w:r>
      <w:r>
        <w:rPr>
          <w:rStyle w:val="libAlaemChar"/>
          <w:rFonts w:hint="cs"/>
          <w:rtl/>
        </w:rPr>
        <w:t>(</w:t>
      </w:r>
      <w:r w:rsidRPr="001659DF">
        <w:rPr>
          <w:rStyle w:val="libAieChar"/>
          <w:rtl/>
        </w:rPr>
        <w:t>إِنَّمَا وَلِيُّكُمُ اللهُ</w:t>
      </w:r>
      <w:r w:rsidRPr="00002E7B">
        <w:rPr>
          <w:rStyle w:val="libAlaemChar"/>
          <w:rtl/>
        </w:rPr>
        <w:t>)</w:t>
      </w:r>
      <w:r w:rsidRPr="001659DF">
        <w:rPr>
          <w:rFonts w:hint="cs"/>
          <w:rtl/>
        </w:rPr>
        <w:t xml:space="preserve"> يعني ناصركم الله</w:t>
      </w:r>
      <w:r>
        <w:rPr>
          <w:rFonts w:hint="cs"/>
          <w:rtl/>
        </w:rPr>
        <w:t xml:space="preserve">، </w:t>
      </w:r>
      <w:r>
        <w:rPr>
          <w:rStyle w:val="libAlaemChar"/>
          <w:rFonts w:hint="cs"/>
          <w:rtl/>
        </w:rPr>
        <w:t>(</w:t>
      </w:r>
      <w:r w:rsidRPr="001659DF">
        <w:rPr>
          <w:rStyle w:val="libAieChar"/>
          <w:rtl/>
        </w:rPr>
        <w:t>وَرَسُولُهُ</w:t>
      </w:r>
      <w:r w:rsidRPr="00002E7B">
        <w:rPr>
          <w:rStyle w:val="libAlaemChar"/>
          <w:rFonts w:hint="cs"/>
          <w:rtl/>
        </w:rPr>
        <w:t>)</w:t>
      </w:r>
      <w:r w:rsidRPr="001659DF">
        <w:rPr>
          <w:rFonts w:hint="cs"/>
          <w:rtl/>
        </w:rPr>
        <w:t xml:space="preserve"> يعني محمّداً </w:t>
      </w:r>
      <w:r w:rsidR="006E430D" w:rsidRPr="00BF39C2">
        <w:rPr>
          <w:rFonts w:hint="cs"/>
          <w:rtl/>
        </w:rPr>
        <w:t>صلّى الله عليه وآله وسلّم</w:t>
      </w:r>
      <w:r>
        <w:rPr>
          <w:rStyle w:val="libAlaemChar"/>
          <w:rFonts w:hint="cs"/>
          <w:rtl/>
        </w:rPr>
        <w:t>،</w:t>
      </w:r>
      <w:r w:rsidR="00570A10">
        <w:rPr>
          <w:rFonts w:hint="cs"/>
          <w:rtl/>
        </w:rPr>
        <w:t xml:space="preserve"> ثمّ </w:t>
      </w:r>
      <w:r w:rsidRPr="001659DF">
        <w:rPr>
          <w:rFonts w:hint="cs"/>
          <w:rtl/>
        </w:rPr>
        <w:t>قال</w:t>
      </w:r>
      <w:r w:rsidR="00C0244F">
        <w:rPr>
          <w:rFonts w:hint="cs"/>
          <w:rtl/>
        </w:rPr>
        <w:t xml:space="preserve">: </w:t>
      </w:r>
      <w:r>
        <w:rPr>
          <w:rStyle w:val="libAlaemChar"/>
          <w:rFonts w:hint="cs"/>
          <w:rtl/>
        </w:rPr>
        <w:t>(</w:t>
      </w:r>
      <w:r w:rsidRPr="001659DF">
        <w:rPr>
          <w:rStyle w:val="libAieChar"/>
          <w:rtl/>
        </w:rPr>
        <w:t>وَالَّذِينَ آمَنُوا</w:t>
      </w:r>
      <w:r w:rsidRPr="00002E7B">
        <w:rPr>
          <w:rStyle w:val="libAlaemChar"/>
          <w:rFonts w:hint="cs"/>
          <w:rtl/>
        </w:rPr>
        <w:t>)</w:t>
      </w:r>
      <w:r w:rsidRPr="001659DF">
        <w:rPr>
          <w:rFonts w:hint="cs"/>
          <w:rtl/>
        </w:rPr>
        <w:t xml:space="preserve"> فخص</w:t>
      </w:r>
      <w:r>
        <w:rPr>
          <w:rFonts w:hint="cs"/>
          <w:rtl/>
        </w:rPr>
        <w:t>َّ</w:t>
      </w:r>
      <w:r w:rsidRPr="001659DF">
        <w:rPr>
          <w:rFonts w:hint="cs"/>
          <w:rtl/>
        </w:rPr>
        <w:t xml:space="preserve"> من بين المؤمنين </w:t>
      </w:r>
      <w:r>
        <w:rPr>
          <w:rFonts w:hint="cs"/>
          <w:rtl/>
        </w:rPr>
        <w:t>عليّ بن أبي طالب</w:t>
      </w:r>
      <w:r w:rsidRPr="001659DF">
        <w:rPr>
          <w:rFonts w:hint="cs"/>
          <w:rtl/>
        </w:rPr>
        <w:t xml:space="preserve"> فقال</w:t>
      </w:r>
      <w:r w:rsidR="00C0244F">
        <w:rPr>
          <w:rFonts w:hint="cs"/>
          <w:rtl/>
        </w:rPr>
        <w:t xml:space="preserve">: </w:t>
      </w:r>
      <w:r>
        <w:rPr>
          <w:rStyle w:val="libAlaemChar"/>
          <w:rFonts w:hint="cs"/>
          <w:rtl/>
        </w:rPr>
        <w:t>(</w:t>
      </w:r>
      <w:r w:rsidRPr="001659DF">
        <w:rPr>
          <w:rStyle w:val="libAieChar"/>
          <w:rtl/>
        </w:rPr>
        <w:t>الَّذِينَ يُقِيمُونَ الصَّلَاةَ</w:t>
      </w:r>
      <w:r w:rsidRPr="00002E7B">
        <w:rPr>
          <w:rStyle w:val="libAlaemChar"/>
          <w:rFonts w:hint="cs"/>
          <w:rtl/>
        </w:rPr>
        <w:t>)</w:t>
      </w:r>
      <w:r w:rsidRPr="001659DF">
        <w:rPr>
          <w:rFonts w:hint="cs"/>
          <w:rtl/>
        </w:rPr>
        <w:t xml:space="preserve"> يعني يتمُّون وضوءها وقراءتها وركوعها وسجودها وخشوعها في مواقيتها</w:t>
      </w:r>
      <w:r>
        <w:rPr>
          <w:rFonts w:hint="cs"/>
          <w:rtl/>
        </w:rPr>
        <w:t>،</w:t>
      </w:r>
      <w:r w:rsidR="007D127E">
        <w:rPr>
          <w:rFonts w:hint="cs"/>
          <w:rtl/>
        </w:rPr>
        <w:t xml:space="preserve"> </w:t>
      </w:r>
      <w:r>
        <w:rPr>
          <w:rStyle w:val="libAlaemChar"/>
          <w:rFonts w:hint="cs"/>
          <w:rtl/>
        </w:rPr>
        <w:t>(</w:t>
      </w:r>
      <w:r w:rsidRPr="001659DF">
        <w:rPr>
          <w:rStyle w:val="libAieChar"/>
          <w:rtl/>
        </w:rPr>
        <w:t>وَيُؤْتُونَ الزَّكَاةَ وَهُمْ رَاكِعُونَ</w:t>
      </w:r>
      <w:r w:rsidRPr="00002E7B">
        <w:rPr>
          <w:rStyle w:val="libAlaemChar"/>
          <w:rFonts w:hint="cs"/>
          <w:rtl/>
        </w:rPr>
        <w:t>)</w:t>
      </w:r>
      <w:r w:rsidR="005E541F">
        <w:rPr>
          <w:rFonts w:hint="cs"/>
          <w:rtl/>
        </w:rPr>
        <w:t xml:space="preserve"> </w:t>
      </w:r>
      <w:r>
        <w:rPr>
          <w:rFonts w:hint="cs"/>
          <w:rtl/>
        </w:rPr>
        <w:t>،</w:t>
      </w:r>
      <w:r w:rsidRPr="001659DF">
        <w:rPr>
          <w:rFonts w:hint="cs"/>
          <w:rtl/>
        </w:rPr>
        <w:t xml:space="preserve"> وذلك أن</w:t>
      </w:r>
      <w:r>
        <w:rPr>
          <w:rFonts w:hint="cs"/>
          <w:rtl/>
        </w:rPr>
        <w:t>ّ</w:t>
      </w:r>
      <w:r w:rsidRPr="001659DF">
        <w:rPr>
          <w:rFonts w:hint="cs"/>
          <w:rtl/>
        </w:rPr>
        <w:t xml:space="preserve"> رسول الله </w:t>
      </w:r>
      <w:r w:rsidR="006E430D" w:rsidRPr="00BF39C2">
        <w:rPr>
          <w:rFonts w:hint="cs"/>
          <w:rtl/>
        </w:rPr>
        <w:t>صلّى الله عليه وآله وسلّم</w:t>
      </w:r>
      <w:r w:rsidRPr="001659DF">
        <w:rPr>
          <w:rFonts w:hint="cs"/>
          <w:rtl/>
        </w:rPr>
        <w:t xml:space="preserve"> صل</w:t>
      </w:r>
      <w:r>
        <w:rPr>
          <w:rFonts w:hint="cs"/>
          <w:rtl/>
        </w:rPr>
        <w:t>ّ</w:t>
      </w:r>
      <w:r w:rsidRPr="001659DF">
        <w:rPr>
          <w:rFonts w:hint="cs"/>
          <w:rtl/>
        </w:rPr>
        <w:t>ى يوماً بأصحابه صلاة الظهر وانصرف هو وأصحابه</w:t>
      </w:r>
      <w:r>
        <w:rPr>
          <w:rFonts w:hint="cs"/>
          <w:rtl/>
        </w:rPr>
        <w:t xml:space="preserve">، </w:t>
      </w:r>
      <w:r w:rsidRPr="001659DF">
        <w:rPr>
          <w:rFonts w:hint="cs"/>
          <w:rtl/>
        </w:rPr>
        <w:t>فلم يبق في المسجد غير علي</w:t>
      </w:r>
      <w:r>
        <w:rPr>
          <w:rFonts w:hint="cs"/>
          <w:rtl/>
        </w:rPr>
        <w:t>ّ</w:t>
      </w:r>
      <w:r w:rsidRPr="001659DF">
        <w:rPr>
          <w:rFonts w:hint="cs"/>
          <w:rtl/>
        </w:rPr>
        <w:t xml:space="preserve"> قائماً يصل</w:t>
      </w:r>
      <w:r>
        <w:rPr>
          <w:rFonts w:hint="cs"/>
          <w:rtl/>
        </w:rPr>
        <w:t>ّ</w:t>
      </w:r>
      <w:r w:rsidRPr="001659DF">
        <w:rPr>
          <w:rFonts w:hint="cs"/>
          <w:rtl/>
        </w:rPr>
        <w:t>ي بين الظهر والعصر</w:t>
      </w:r>
      <w:r>
        <w:rPr>
          <w:rFonts w:hint="cs"/>
          <w:rtl/>
        </w:rPr>
        <w:t>،</w:t>
      </w:r>
      <w:r w:rsidRPr="001659DF">
        <w:rPr>
          <w:rFonts w:hint="cs"/>
          <w:rtl/>
        </w:rPr>
        <w:t xml:space="preserve"> إذ دخل </w:t>
      </w:r>
      <w:r w:rsidR="005E541F">
        <w:rPr>
          <w:rFonts w:hint="cs"/>
          <w:rtl/>
        </w:rPr>
        <w:t>(</w:t>
      </w:r>
      <w:r w:rsidRPr="001659DF">
        <w:rPr>
          <w:rFonts w:hint="cs"/>
          <w:rtl/>
        </w:rPr>
        <w:t>المسجد</w:t>
      </w:r>
      <w:r w:rsidR="005E541F">
        <w:rPr>
          <w:rFonts w:hint="cs"/>
          <w:rtl/>
        </w:rPr>
        <w:t>)</w:t>
      </w:r>
      <w:r w:rsidRPr="001659DF">
        <w:rPr>
          <w:rFonts w:hint="cs"/>
          <w:rtl/>
        </w:rPr>
        <w:t xml:space="preserve"> فقير من الفقراء المسلمين</w:t>
      </w:r>
      <w:r>
        <w:rPr>
          <w:rFonts w:hint="cs"/>
          <w:rtl/>
        </w:rPr>
        <w:t>،</w:t>
      </w:r>
      <w:r w:rsidRPr="001659DF">
        <w:rPr>
          <w:rFonts w:hint="cs"/>
          <w:rtl/>
        </w:rPr>
        <w:t xml:space="preserve"> فلم يرَ في المسجد</w:t>
      </w:r>
      <w:r>
        <w:rPr>
          <w:rFonts w:hint="cs"/>
          <w:rtl/>
        </w:rPr>
        <w:t xml:space="preserve"> أحد</w:t>
      </w:r>
      <w:r w:rsidRPr="001659DF">
        <w:rPr>
          <w:rFonts w:hint="cs"/>
          <w:rtl/>
        </w:rPr>
        <w:t>اً خلا علي</w:t>
      </w:r>
      <w:r>
        <w:rPr>
          <w:rFonts w:hint="cs"/>
          <w:rtl/>
        </w:rPr>
        <w:t>ّ</w:t>
      </w:r>
      <w:r w:rsidRPr="001659DF">
        <w:rPr>
          <w:rFonts w:hint="cs"/>
          <w:rtl/>
        </w:rPr>
        <w:t>اً</w:t>
      </w:r>
      <w:r>
        <w:rPr>
          <w:rFonts w:hint="cs"/>
          <w:rtl/>
        </w:rPr>
        <w:t xml:space="preserve">، </w:t>
      </w:r>
      <w:r w:rsidRPr="001659DF">
        <w:rPr>
          <w:rFonts w:hint="cs"/>
          <w:rtl/>
        </w:rPr>
        <w:t>ف</w:t>
      </w:r>
      <w:r>
        <w:rPr>
          <w:rFonts w:hint="cs"/>
          <w:rtl/>
        </w:rPr>
        <w:t>أ</w:t>
      </w:r>
      <w:r w:rsidRPr="001659DF">
        <w:rPr>
          <w:rFonts w:hint="cs"/>
          <w:rtl/>
        </w:rPr>
        <w:t>قبل نحوه فقال</w:t>
      </w:r>
      <w:r w:rsidR="00C0244F">
        <w:rPr>
          <w:rFonts w:hint="cs"/>
          <w:rtl/>
        </w:rPr>
        <w:t xml:space="preserve">: </w:t>
      </w:r>
      <w:r w:rsidRPr="001659DF">
        <w:rPr>
          <w:rFonts w:hint="cs"/>
          <w:rtl/>
        </w:rPr>
        <w:t>يا ولي الله بالذي تصلّي له أن تتصد</w:t>
      </w:r>
      <w:r>
        <w:rPr>
          <w:rFonts w:hint="cs"/>
          <w:rtl/>
        </w:rPr>
        <w:t>ّ</w:t>
      </w:r>
      <w:r w:rsidRPr="001659DF">
        <w:rPr>
          <w:rFonts w:hint="cs"/>
          <w:rtl/>
        </w:rPr>
        <w:t>ق عليّ</w:t>
      </w:r>
      <w:r>
        <w:rPr>
          <w:rFonts w:hint="cs"/>
          <w:rtl/>
        </w:rPr>
        <w:t>َ</w:t>
      </w:r>
      <w:r w:rsidRPr="001659DF">
        <w:rPr>
          <w:rFonts w:hint="cs"/>
          <w:rtl/>
        </w:rPr>
        <w:t xml:space="preserve"> بما أمكنك</w:t>
      </w:r>
      <w:r>
        <w:rPr>
          <w:rFonts w:hint="cs"/>
          <w:rtl/>
        </w:rPr>
        <w:t xml:space="preserve">، </w:t>
      </w:r>
      <w:r w:rsidRPr="001659DF">
        <w:rPr>
          <w:rFonts w:hint="cs"/>
          <w:rtl/>
        </w:rPr>
        <w:t>وله خاتم عقيق يم</w:t>
      </w:r>
      <w:r>
        <w:rPr>
          <w:rFonts w:hint="cs"/>
          <w:rtl/>
        </w:rPr>
        <w:t>انيّ</w:t>
      </w:r>
      <w:r w:rsidRPr="001659DF">
        <w:rPr>
          <w:rFonts w:hint="cs"/>
          <w:rtl/>
        </w:rPr>
        <w:t xml:space="preserve"> </w:t>
      </w:r>
      <w:r>
        <w:rPr>
          <w:rFonts w:hint="cs"/>
          <w:rtl/>
        </w:rPr>
        <w:t>أ</w:t>
      </w:r>
      <w:r w:rsidRPr="001659DF">
        <w:rPr>
          <w:rFonts w:hint="cs"/>
          <w:rtl/>
        </w:rPr>
        <w:t>حمر</w:t>
      </w:r>
      <w:r>
        <w:rPr>
          <w:rFonts w:hint="cs"/>
          <w:rtl/>
        </w:rPr>
        <w:t xml:space="preserve">، </w:t>
      </w:r>
      <w:r w:rsidR="005E541F">
        <w:rPr>
          <w:rFonts w:hint="cs"/>
          <w:rtl/>
        </w:rPr>
        <w:t>(</w:t>
      </w:r>
    </w:p>
    <w:p w:rsidR="001A6AE0" w:rsidRPr="00394B46" w:rsidRDefault="001A6AE0" w:rsidP="00394B46">
      <w:pPr>
        <w:pStyle w:val="libNormal"/>
        <w:rPr>
          <w:rtl/>
        </w:rPr>
      </w:pPr>
      <w:r w:rsidRPr="001659DF">
        <w:rPr>
          <w:rFonts w:hint="cs"/>
          <w:rtl/>
        </w:rPr>
        <w:t>كان</w:t>
      </w:r>
      <w:r w:rsidR="005E541F">
        <w:rPr>
          <w:rFonts w:hint="cs"/>
          <w:rtl/>
        </w:rPr>
        <w:t>)</w:t>
      </w:r>
      <w:r w:rsidRPr="001659DF">
        <w:rPr>
          <w:rFonts w:hint="cs"/>
          <w:rtl/>
        </w:rPr>
        <w:t xml:space="preserve"> يلبسه في الصلاة في يمينه</w:t>
      </w:r>
      <w:r>
        <w:rPr>
          <w:rFonts w:hint="cs"/>
          <w:rtl/>
        </w:rPr>
        <w:t xml:space="preserve">، </w:t>
      </w:r>
      <w:r w:rsidRPr="001659DF">
        <w:rPr>
          <w:rFonts w:hint="cs"/>
          <w:rtl/>
        </w:rPr>
        <w:t>فم</w:t>
      </w:r>
      <w:r>
        <w:rPr>
          <w:rFonts w:hint="cs"/>
          <w:rtl/>
        </w:rPr>
        <w:t>دَّ</w:t>
      </w:r>
      <w:r w:rsidRPr="001659DF">
        <w:rPr>
          <w:rFonts w:hint="cs"/>
          <w:rtl/>
        </w:rPr>
        <w:t xml:space="preserve"> يده فوضعها على ظهره</w:t>
      </w:r>
      <w:r>
        <w:rPr>
          <w:rFonts w:hint="cs"/>
          <w:rtl/>
        </w:rPr>
        <w:t xml:space="preserve">، </w:t>
      </w:r>
      <w:r w:rsidRPr="001659DF">
        <w:rPr>
          <w:rFonts w:hint="cs"/>
          <w:rtl/>
        </w:rPr>
        <w:t>وأشار</w:t>
      </w:r>
      <w:r>
        <w:rPr>
          <w:rFonts w:hint="cs"/>
          <w:rtl/>
        </w:rPr>
        <w:t xml:space="preserve"> إلى </w:t>
      </w:r>
      <w:r w:rsidRPr="001659DF">
        <w:rPr>
          <w:rFonts w:hint="cs"/>
          <w:rtl/>
        </w:rPr>
        <w:t>السائل بنزعه</w:t>
      </w:r>
      <w:r>
        <w:rPr>
          <w:rFonts w:hint="cs"/>
          <w:rtl/>
        </w:rPr>
        <w:t xml:space="preserve">، </w:t>
      </w:r>
      <w:r w:rsidRPr="001659DF">
        <w:rPr>
          <w:rFonts w:hint="cs"/>
          <w:rtl/>
        </w:rPr>
        <w:t>فنزعه ودعا له</w:t>
      </w:r>
      <w:r>
        <w:rPr>
          <w:rFonts w:hint="cs"/>
          <w:rtl/>
        </w:rPr>
        <w:t xml:space="preserve">، </w:t>
      </w:r>
      <w:r w:rsidRPr="001659DF">
        <w:rPr>
          <w:rFonts w:hint="cs"/>
          <w:rtl/>
        </w:rPr>
        <w:t>ومضى</w:t>
      </w:r>
      <w:r>
        <w:rPr>
          <w:rFonts w:hint="cs"/>
          <w:rtl/>
        </w:rPr>
        <w:t xml:space="preserve">، </w:t>
      </w:r>
      <w:r w:rsidRPr="001659DF">
        <w:rPr>
          <w:rFonts w:hint="cs"/>
          <w:rtl/>
        </w:rPr>
        <w:t>وهبط جبرئيل فقال</w:t>
      </w:r>
      <w:r>
        <w:rPr>
          <w:rFonts w:hint="cs"/>
          <w:rtl/>
        </w:rPr>
        <w:t xml:space="preserve"> النبيّ </w:t>
      </w:r>
      <w:r w:rsidR="006E430D" w:rsidRPr="00BF39C2">
        <w:rPr>
          <w:rFonts w:hint="cs"/>
          <w:rtl/>
        </w:rPr>
        <w:t>صلّى الله عليه وآله وسلّم</w:t>
      </w:r>
      <w:r w:rsidRPr="001659DF">
        <w:rPr>
          <w:rFonts w:hint="cs"/>
          <w:rtl/>
        </w:rPr>
        <w:t xml:space="preserve"> لعلي</w:t>
      </w:r>
      <w:r>
        <w:rPr>
          <w:rFonts w:hint="cs"/>
          <w:rtl/>
        </w:rPr>
        <w:t>ّ</w:t>
      </w:r>
      <w:r w:rsidR="00C0244F">
        <w:rPr>
          <w:rFonts w:hint="cs"/>
          <w:rtl/>
        </w:rPr>
        <w:t xml:space="preserve">: </w:t>
      </w:r>
      <w:r w:rsidRPr="00B87D8B">
        <w:rPr>
          <w:rStyle w:val="libBold2Char"/>
          <w:rFonts w:hint="cs"/>
          <w:rtl/>
        </w:rPr>
        <w:t xml:space="preserve">[لقد باهى الله بك ملائكته اليوم، إقرأ </w:t>
      </w:r>
      <w:r w:rsidRPr="00AB6B59">
        <w:rPr>
          <w:rStyle w:val="libAlaemChar"/>
          <w:rFonts w:hint="cs"/>
          <w:rtl/>
        </w:rPr>
        <w:t>(</w:t>
      </w:r>
      <w:r w:rsidRPr="00AB6B59">
        <w:rPr>
          <w:rStyle w:val="libAieChar"/>
          <w:rtl/>
        </w:rPr>
        <w:t>إِنَّمَا وَلِيُّكُمُ اللهُ وَرَسُولُهُ</w:t>
      </w:r>
      <w:r w:rsidRPr="00AB6B59">
        <w:rPr>
          <w:rStyle w:val="libAlaemChar"/>
          <w:rtl/>
        </w:rPr>
        <w:t>)</w:t>
      </w:r>
      <w:r w:rsidRPr="00B87D8B">
        <w:rPr>
          <w:rStyle w:val="libBold2Char"/>
          <w:rFonts w:hint="cs"/>
          <w:rtl/>
        </w:rPr>
        <w:t>]</w:t>
      </w:r>
      <w:r w:rsidRPr="00394B46">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الشواهد</w:t>
      </w:r>
      <w:r>
        <w:rPr>
          <w:rFonts w:hint="cs"/>
          <w:rtl/>
        </w:rPr>
        <w:t xml:space="preserve"> التنزيل</w:t>
      </w:r>
      <w:r w:rsidR="00C0244F">
        <w:rPr>
          <w:rFonts w:hint="cs"/>
          <w:rtl/>
        </w:rPr>
        <w:t xml:space="preserve">: </w:t>
      </w:r>
      <w:r w:rsidRPr="00FA2266">
        <w:rPr>
          <w:rFonts w:hint="cs"/>
          <w:rtl/>
        </w:rPr>
        <w:t>في الرقم</w:t>
      </w:r>
      <w:r>
        <w:rPr>
          <w:rFonts w:hint="cs"/>
          <w:rtl/>
        </w:rPr>
        <w:t xml:space="preserve"> </w:t>
      </w:r>
      <w:r w:rsidRPr="00FA2266">
        <w:rPr>
          <w:rFonts w:hint="cs"/>
          <w:rtl/>
        </w:rPr>
        <w:t>222</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والبلاذري قد روى هذا الحديث في الحديث</w:t>
      </w:r>
      <w:r>
        <w:rPr>
          <w:rFonts w:hint="cs"/>
          <w:rtl/>
        </w:rPr>
        <w:t xml:space="preserve"> </w:t>
      </w:r>
      <w:r w:rsidRPr="00FA2266">
        <w:rPr>
          <w:rFonts w:hint="cs"/>
          <w:rtl/>
        </w:rPr>
        <w:t>151</w:t>
      </w:r>
      <w:r>
        <w:rPr>
          <w:rFonts w:hint="cs"/>
          <w:rtl/>
        </w:rPr>
        <w:t xml:space="preserve"> </w:t>
      </w:r>
      <w:r w:rsidRPr="00FA2266">
        <w:rPr>
          <w:rFonts w:hint="cs"/>
          <w:rtl/>
        </w:rPr>
        <w:t xml:space="preserve">من ترجمة أمير المؤمنين </w:t>
      </w:r>
      <w:r w:rsidRPr="006C582E">
        <w:rPr>
          <w:rStyle w:val="libAlaemChar"/>
          <w:rFonts w:hint="cs"/>
          <w:rtl/>
        </w:rPr>
        <w:t>عليه‌السلام</w:t>
      </w:r>
      <w:r w:rsidRPr="00FA2266">
        <w:rPr>
          <w:rFonts w:hint="cs"/>
          <w:rtl/>
        </w:rPr>
        <w:t xml:space="preserve"> من </w:t>
      </w:r>
      <w:r>
        <w:rPr>
          <w:rFonts w:hint="cs"/>
          <w:rtl/>
        </w:rPr>
        <w:t>أ</w:t>
      </w:r>
      <w:r w:rsidRPr="00FA2266">
        <w:rPr>
          <w:rFonts w:hint="cs"/>
          <w:rtl/>
        </w:rPr>
        <w:t>نساب الأشراف</w:t>
      </w:r>
      <w:r w:rsidR="00C0244F">
        <w:rPr>
          <w:rFonts w:hint="cs"/>
          <w:rtl/>
        </w:rPr>
        <w:t xml:space="preserve">: </w:t>
      </w:r>
      <w:r>
        <w:rPr>
          <w:rFonts w:hint="cs"/>
          <w:rtl/>
        </w:rPr>
        <w:t>ج 1</w:t>
      </w:r>
      <w:r w:rsidRPr="00FA2266">
        <w:rPr>
          <w:rFonts w:hint="cs"/>
          <w:rtl/>
        </w:rPr>
        <w:t>/الورق</w:t>
      </w:r>
      <w:r w:rsidR="00C0244F">
        <w:rPr>
          <w:rFonts w:hint="cs"/>
          <w:rtl/>
        </w:rPr>
        <w:t xml:space="preserve"> </w:t>
      </w:r>
      <w:r w:rsidRPr="00FA2266">
        <w:rPr>
          <w:rFonts w:hint="cs"/>
          <w:rtl/>
        </w:rPr>
        <w:t>325/وفي</w:t>
      </w:r>
      <w:r w:rsidR="00C0244F" w:rsidRPr="00FA2266">
        <w:rPr>
          <w:rFonts w:hint="cs"/>
          <w:rtl/>
        </w:rPr>
        <w:t xml:space="preserve"> ط</w:t>
      </w:r>
      <w:r w:rsidR="00C0244F">
        <w:rPr>
          <w:rFonts w:hint="cs"/>
          <w:rtl/>
        </w:rPr>
        <w:t xml:space="preserve"> </w:t>
      </w:r>
      <w:r w:rsidR="00C0244F" w:rsidRPr="00FA2266">
        <w:rPr>
          <w:rFonts w:hint="cs"/>
          <w:rtl/>
        </w:rPr>
        <w:t>2</w:t>
      </w:r>
      <w:r>
        <w:rPr>
          <w:rFonts w:hint="cs"/>
          <w:rtl/>
        </w:rPr>
        <w:t xml:space="preserve"> ج 2 </w:t>
      </w:r>
      <w:r w:rsidRPr="00FA2266">
        <w:rPr>
          <w:rFonts w:hint="cs"/>
          <w:rtl/>
        </w:rPr>
        <w:t>ص</w:t>
      </w:r>
      <w:r>
        <w:rPr>
          <w:rFonts w:hint="cs"/>
          <w:rtl/>
        </w:rPr>
        <w:t xml:space="preserve"> </w:t>
      </w:r>
      <w:r w:rsidRPr="00FA2266">
        <w:rPr>
          <w:rFonts w:hint="cs"/>
          <w:rtl/>
        </w:rPr>
        <w:t>150</w:t>
      </w:r>
      <w:r>
        <w:rPr>
          <w:rFonts w:hint="cs"/>
          <w:rtl/>
        </w:rPr>
        <w:t xml:space="preserve"> </w:t>
      </w:r>
      <w:r w:rsidRPr="00FA2266">
        <w:rPr>
          <w:rFonts w:hint="cs"/>
          <w:rtl/>
        </w:rPr>
        <w:t>قال</w:t>
      </w:r>
      <w:r w:rsidR="00C0244F">
        <w:rPr>
          <w:rFonts w:hint="cs"/>
          <w:rtl/>
        </w:rPr>
        <w:t xml:space="preserve">: </w:t>
      </w:r>
      <w:r w:rsidRPr="00FA2266">
        <w:rPr>
          <w:rFonts w:hint="cs"/>
          <w:rtl/>
        </w:rPr>
        <w:t>وحدّثت عن حّماد بن سلم</w:t>
      </w:r>
      <w:r>
        <w:rPr>
          <w:rFonts w:hint="cs"/>
          <w:rtl/>
        </w:rPr>
        <w:t xml:space="preserve">ة، </w:t>
      </w:r>
      <w:r w:rsidRPr="00FA2266">
        <w:rPr>
          <w:rFonts w:hint="cs"/>
          <w:rtl/>
        </w:rPr>
        <w:t>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نزلت </w:t>
      </w:r>
      <w:r>
        <w:rPr>
          <w:rFonts w:hint="cs"/>
          <w:rtl/>
        </w:rPr>
        <w:t>في عليّ</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w:t>
      </w:r>
      <w:r w:rsidRPr="00002E7B">
        <w:rPr>
          <w:rStyle w:val="libAlaemChar"/>
          <w:rFonts w:hint="cs"/>
          <w:rtl/>
        </w:rPr>
        <w:t>)</w:t>
      </w:r>
      <w:r>
        <w:rPr>
          <w:rFonts w:hint="cs"/>
          <w:rtl/>
        </w:rPr>
        <w:t xml:space="preserve">. </w:t>
      </w:r>
    </w:p>
    <w:p w:rsidR="001A6AE0" w:rsidRPr="00B87D8B" w:rsidRDefault="001A6AE0" w:rsidP="00394B46">
      <w:pPr>
        <w:pStyle w:val="libNormal"/>
        <w:rPr>
          <w:rStyle w:val="libBold2Char"/>
          <w:rtl/>
        </w:rPr>
      </w:pPr>
      <w:r w:rsidRPr="00FA2266">
        <w:rPr>
          <w:rFonts w:hint="cs"/>
          <w:rtl/>
        </w:rPr>
        <w:t xml:space="preserve">وأورد الحاكم </w:t>
      </w:r>
      <w:r>
        <w:rPr>
          <w:rFonts w:hint="cs"/>
          <w:rtl/>
        </w:rPr>
        <w:t>الحسكاني</w:t>
      </w:r>
      <w:r w:rsidRPr="00FA2266">
        <w:rPr>
          <w:rFonts w:hint="cs"/>
          <w:rtl/>
        </w:rPr>
        <w:t xml:space="preserve"> في الرقم</w:t>
      </w:r>
      <w:r>
        <w:rPr>
          <w:rFonts w:hint="cs"/>
          <w:rtl/>
        </w:rPr>
        <w:t xml:space="preserve"> </w:t>
      </w:r>
      <w:r w:rsidRPr="00FA2266">
        <w:rPr>
          <w:rFonts w:hint="cs"/>
          <w:rtl/>
        </w:rPr>
        <w:t>225</w:t>
      </w:r>
      <w:r>
        <w:rPr>
          <w:rFonts w:hint="cs"/>
          <w:rtl/>
        </w:rPr>
        <w:t xml:space="preserve"> </w:t>
      </w:r>
      <w:r w:rsidRPr="00FA2266">
        <w:rPr>
          <w:rFonts w:hint="cs"/>
          <w:rtl/>
        </w:rPr>
        <w:t>من شواهد التنزيل</w:t>
      </w:r>
      <w:r w:rsidR="00C0244F" w:rsidRPr="00FA2266">
        <w:rPr>
          <w:rFonts w:hint="cs"/>
          <w:rtl/>
        </w:rPr>
        <w:t xml:space="preserve"> ط</w:t>
      </w:r>
      <w:r w:rsidR="00C0244F">
        <w:rPr>
          <w:rFonts w:hint="cs"/>
          <w:rtl/>
        </w:rPr>
        <w:t xml:space="preserve"> </w:t>
      </w:r>
      <w:r w:rsidR="00C0244F" w:rsidRPr="00FA2266">
        <w:rPr>
          <w:rFonts w:hint="cs"/>
          <w:rtl/>
        </w:rPr>
        <w:t>3</w:t>
      </w:r>
      <w:r>
        <w:rPr>
          <w:rFonts w:hint="cs"/>
          <w:rtl/>
        </w:rPr>
        <w:t xml:space="preserve">، </w:t>
      </w:r>
      <w:r w:rsidRPr="00FA2266">
        <w:rPr>
          <w:rFonts w:hint="cs"/>
          <w:rtl/>
        </w:rPr>
        <w:t xml:space="preserve">قول </w:t>
      </w:r>
      <w:r>
        <w:rPr>
          <w:rFonts w:hint="cs"/>
          <w:rtl/>
        </w:rPr>
        <w:t>أنس بن مالك</w:t>
      </w:r>
      <w:r w:rsidRPr="00FA2266">
        <w:rPr>
          <w:rFonts w:hint="cs"/>
          <w:rtl/>
        </w:rPr>
        <w:t xml:space="preserve"> في الحد</w:t>
      </w:r>
      <w:r>
        <w:rPr>
          <w:rFonts w:hint="cs"/>
          <w:rtl/>
        </w:rPr>
        <w:t>ي</w:t>
      </w:r>
      <w:r w:rsidRPr="00FA2266">
        <w:rPr>
          <w:rFonts w:hint="cs"/>
          <w:rtl/>
        </w:rPr>
        <w:t>ث</w:t>
      </w:r>
      <w:r>
        <w:rPr>
          <w:rFonts w:hint="cs"/>
          <w:rtl/>
        </w:rPr>
        <w:t xml:space="preserve">، </w:t>
      </w:r>
      <w:r w:rsidRPr="00FA2266">
        <w:rPr>
          <w:rFonts w:hint="cs"/>
          <w:rtl/>
        </w:rPr>
        <w:t>المشار إليه في هذه</w:t>
      </w:r>
      <w:r>
        <w:rPr>
          <w:rFonts w:hint="cs"/>
          <w:rtl/>
        </w:rPr>
        <w:t xml:space="preserve"> الآية </w:t>
      </w:r>
      <w:r w:rsidRPr="00FA2266">
        <w:rPr>
          <w:rFonts w:hint="cs"/>
          <w:rtl/>
        </w:rPr>
        <w:t>الكريمة</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عبد الله بن يوسف - إملاء وقراءة في الفوائد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علي بن </w:t>
      </w:r>
      <w:r>
        <w:rPr>
          <w:rFonts w:hint="cs"/>
          <w:rtl/>
        </w:rPr>
        <w:t>محمّد</w:t>
      </w:r>
      <w:r w:rsidRPr="00FA2266">
        <w:rPr>
          <w:rFonts w:hint="cs"/>
          <w:rtl/>
        </w:rPr>
        <w:t xml:space="preserve"> بن عقبة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الخضر بن أبان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إبراهيم بن هدب</w:t>
      </w:r>
      <w:r>
        <w:rPr>
          <w:rFonts w:hint="cs"/>
          <w:rtl/>
        </w:rPr>
        <w:t xml:space="preserve">ة، </w:t>
      </w:r>
      <w:r w:rsidRPr="00FA2266">
        <w:rPr>
          <w:rFonts w:hint="cs"/>
          <w:rtl/>
        </w:rPr>
        <w:t xml:space="preserve">عن </w:t>
      </w:r>
      <w:r>
        <w:rPr>
          <w:rFonts w:hint="cs"/>
          <w:rtl/>
        </w:rPr>
        <w:t>أ</w:t>
      </w:r>
      <w:r w:rsidRPr="00FA2266">
        <w:rPr>
          <w:rFonts w:hint="cs"/>
          <w:rtl/>
        </w:rPr>
        <w:t>نس</w:t>
      </w:r>
      <w:r w:rsidR="00C0244F">
        <w:rPr>
          <w:rFonts w:hint="cs"/>
          <w:rtl/>
        </w:rPr>
        <w:t xml:space="preserve">: </w:t>
      </w:r>
      <w:r w:rsidRPr="00FA2266">
        <w:rPr>
          <w:rFonts w:hint="cs"/>
          <w:rtl/>
        </w:rPr>
        <w:t>أن</w:t>
      </w:r>
      <w:r>
        <w:rPr>
          <w:rFonts w:hint="cs"/>
          <w:rtl/>
        </w:rPr>
        <w:t>ّ</w:t>
      </w:r>
      <w:r w:rsidRPr="00FA2266">
        <w:rPr>
          <w:rFonts w:hint="cs"/>
          <w:rtl/>
        </w:rPr>
        <w:t xml:space="preserve"> سائلاً أتى المسجد وهو يقول</w:t>
      </w:r>
      <w:r w:rsidR="00C0244F">
        <w:rPr>
          <w:rFonts w:hint="cs"/>
          <w:rtl/>
        </w:rPr>
        <w:t xml:space="preserve">: </w:t>
      </w:r>
      <w:r w:rsidRPr="00FA2266">
        <w:rPr>
          <w:rFonts w:hint="cs"/>
          <w:rtl/>
        </w:rPr>
        <w:t>من يقرض الملّي الوفيّ</w:t>
      </w:r>
      <w:r>
        <w:rPr>
          <w:rFonts w:hint="cs"/>
          <w:rtl/>
        </w:rPr>
        <w:t xml:space="preserve">؟ </w:t>
      </w:r>
      <w:r w:rsidRPr="00FA2266">
        <w:rPr>
          <w:rFonts w:hint="cs"/>
          <w:rtl/>
        </w:rPr>
        <w:t>و</w:t>
      </w:r>
      <w:r>
        <w:rPr>
          <w:rFonts w:hint="cs"/>
          <w:rtl/>
        </w:rPr>
        <w:t xml:space="preserve">عليّ </w:t>
      </w:r>
      <w:r w:rsidRPr="006C582E">
        <w:rPr>
          <w:rStyle w:val="libAlaemChar"/>
          <w:rFonts w:hint="cs"/>
          <w:rtl/>
        </w:rPr>
        <w:t>عليه‌السلام</w:t>
      </w:r>
      <w:r w:rsidRPr="00FA2266">
        <w:rPr>
          <w:rFonts w:hint="cs"/>
          <w:rtl/>
        </w:rPr>
        <w:t xml:space="preserve"> راكع يقول بيده</w:t>
      </w:r>
      <w:r>
        <w:rPr>
          <w:rFonts w:hint="cs"/>
          <w:rtl/>
        </w:rPr>
        <w:t>- أي يشير -</w:t>
      </w:r>
      <w:r w:rsidRPr="00FA2266">
        <w:rPr>
          <w:rFonts w:hint="cs"/>
          <w:rtl/>
        </w:rPr>
        <w:t xml:space="preserve"> خلفه للسائل</w:t>
      </w:r>
      <w:r>
        <w:rPr>
          <w:rFonts w:hint="cs"/>
          <w:rtl/>
        </w:rPr>
        <w:t xml:space="preserve">، </w:t>
      </w:r>
      <w:r w:rsidRPr="00FA2266">
        <w:rPr>
          <w:rFonts w:hint="cs"/>
          <w:rtl/>
        </w:rPr>
        <w:t xml:space="preserve">أي </w:t>
      </w:r>
      <w:r>
        <w:rPr>
          <w:rFonts w:hint="cs"/>
          <w:rtl/>
        </w:rPr>
        <w:t>إ</w:t>
      </w:r>
      <w:r w:rsidRPr="00FA2266">
        <w:rPr>
          <w:rFonts w:hint="cs"/>
          <w:rtl/>
        </w:rPr>
        <w:t>خلع الخاتم من يدي</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sidRPr="00B87D8B">
        <w:rPr>
          <w:rStyle w:val="libBold2Char"/>
          <w:rFonts w:hint="cs"/>
          <w:rtl/>
        </w:rPr>
        <w:t>[يا عمر وجبت</w:t>
      </w:r>
      <w:r>
        <w:rPr>
          <w:rFonts w:hint="cs"/>
          <w:rtl/>
        </w:rPr>
        <w:t xml:space="preserve">، </w:t>
      </w:r>
      <w:r w:rsidRPr="00FA2266">
        <w:rPr>
          <w:rFonts w:hint="cs"/>
          <w:rtl/>
        </w:rPr>
        <w:t>قال</w:t>
      </w:r>
      <w:r w:rsidR="00C0244F">
        <w:rPr>
          <w:rFonts w:hint="cs"/>
          <w:rtl/>
        </w:rPr>
        <w:t xml:space="preserve">: </w:t>
      </w:r>
      <w:r w:rsidRPr="00FA2266">
        <w:rPr>
          <w:rFonts w:hint="cs"/>
          <w:rtl/>
        </w:rPr>
        <w:t>ب</w:t>
      </w:r>
      <w:r>
        <w:rPr>
          <w:rFonts w:hint="cs"/>
          <w:rtl/>
        </w:rPr>
        <w:t>أ</w:t>
      </w:r>
      <w:r w:rsidRPr="00FA2266">
        <w:rPr>
          <w:rFonts w:hint="cs"/>
          <w:rtl/>
        </w:rPr>
        <w:t>بي أنت وأم</w:t>
      </w:r>
      <w:r>
        <w:rPr>
          <w:rFonts w:hint="cs"/>
          <w:rtl/>
        </w:rPr>
        <w:t>ّ</w:t>
      </w:r>
      <w:r w:rsidRPr="00FA2266">
        <w:rPr>
          <w:rFonts w:hint="cs"/>
          <w:rtl/>
        </w:rPr>
        <w:t>ي يا رسول الله ما وجبت</w:t>
      </w:r>
      <w:r>
        <w:rPr>
          <w:rFonts w:hint="cs"/>
          <w:rtl/>
        </w:rPr>
        <w:t xml:space="preserve">؟ </w:t>
      </w:r>
      <w:r w:rsidRPr="00FA2266">
        <w:rPr>
          <w:rFonts w:hint="cs"/>
          <w:rtl/>
        </w:rPr>
        <w:t>قال</w:t>
      </w:r>
      <w:r w:rsidR="00C0244F">
        <w:rPr>
          <w:rFonts w:hint="cs"/>
          <w:rtl/>
        </w:rPr>
        <w:t xml:space="preserve">: </w:t>
      </w:r>
      <w:r w:rsidRPr="00B87D8B">
        <w:rPr>
          <w:rStyle w:val="libBold2Char"/>
          <w:rFonts w:hint="cs"/>
          <w:rtl/>
        </w:rPr>
        <w:t>وجبت له الجنّة، والله ما خلعه من يده حتّى خلعه من كلّ ذنب، ومن كل خطيئة</w:t>
      </w:r>
      <w:r w:rsidRPr="00AB6B59">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ب</w:t>
      </w:r>
      <w:r>
        <w:rPr>
          <w:rFonts w:hint="cs"/>
          <w:rtl/>
        </w:rPr>
        <w:t>أ</w:t>
      </w:r>
      <w:r w:rsidRPr="00FA2266">
        <w:rPr>
          <w:rFonts w:hint="cs"/>
          <w:rtl/>
        </w:rPr>
        <w:t>بي أنت وأم</w:t>
      </w:r>
      <w:r>
        <w:rPr>
          <w:rFonts w:hint="cs"/>
          <w:rtl/>
        </w:rPr>
        <w:t>ّ</w:t>
      </w:r>
      <w:r w:rsidRPr="00FA2266">
        <w:rPr>
          <w:rFonts w:hint="cs"/>
          <w:rtl/>
        </w:rPr>
        <w:t>ي يا رسول الله</w:t>
      </w:r>
      <w:r>
        <w:rPr>
          <w:rFonts w:hint="cs"/>
          <w:rtl/>
        </w:rPr>
        <w:t>،</w:t>
      </w:r>
      <w:r w:rsidRPr="00FA2266">
        <w:rPr>
          <w:rFonts w:hint="cs"/>
          <w:rtl/>
        </w:rPr>
        <w:t xml:space="preserve"> هذا لهذا</w:t>
      </w:r>
      <w:r>
        <w:rPr>
          <w:rFonts w:hint="cs"/>
          <w:rtl/>
        </w:rPr>
        <w:t xml:space="preserve">؟ </w:t>
      </w:r>
      <w:r w:rsidRPr="00FA2266">
        <w:rPr>
          <w:rFonts w:hint="cs"/>
          <w:rtl/>
        </w:rPr>
        <w:t>قال</w:t>
      </w:r>
      <w:r w:rsidR="00C0244F" w:rsidRPr="00B87D8B">
        <w:rPr>
          <w:rStyle w:val="libBold2Char"/>
          <w:rFonts w:hint="cs"/>
          <w:rtl/>
        </w:rPr>
        <w:t xml:space="preserve">: </w:t>
      </w:r>
      <w:r w:rsidRPr="00B87D8B">
        <w:rPr>
          <w:rStyle w:val="libBold2Char"/>
          <w:rFonts w:hint="cs"/>
          <w:rtl/>
        </w:rPr>
        <w:t>هذا لمن فعل هذا من أم</w:t>
      </w:r>
      <w:r w:rsidR="00B87D8B">
        <w:rPr>
          <w:rStyle w:val="libBold2Char"/>
          <w:rFonts w:hint="cs"/>
          <w:rtl/>
        </w:rPr>
        <w:t>ّ</w:t>
      </w:r>
      <w:r w:rsidRPr="00B87D8B">
        <w:rPr>
          <w:rStyle w:val="libBold2Char"/>
          <w:rFonts w:hint="cs"/>
          <w:rtl/>
        </w:rPr>
        <w:t xml:space="preserve">تي]. </w:t>
      </w:r>
    </w:p>
    <w:p w:rsidR="001A6AE0" w:rsidRDefault="001A6AE0" w:rsidP="0055201A">
      <w:pPr>
        <w:pStyle w:val="libNormal"/>
        <w:rPr>
          <w:rtl/>
        </w:rPr>
      </w:pPr>
      <w:r w:rsidRPr="00FA2266">
        <w:rPr>
          <w:rFonts w:hint="cs"/>
          <w:rtl/>
        </w:rPr>
        <w:t>وجاء في الباب</w:t>
      </w:r>
      <w:r>
        <w:rPr>
          <w:rFonts w:hint="cs"/>
          <w:rtl/>
        </w:rPr>
        <w:t xml:space="preserve"> </w:t>
      </w:r>
      <w:r w:rsidRPr="00FA2266">
        <w:rPr>
          <w:rFonts w:hint="cs"/>
          <w:rtl/>
        </w:rPr>
        <w:t>39</w:t>
      </w:r>
      <w:r>
        <w:rPr>
          <w:rFonts w:hint="cs"/>
          <w:rtl/>
        </w:rPr>
        <w:t xml:space="preserve"> </w:t>
      </w:r>
      <w:r w:rsidRPr="00FA2266">
        <w:rPr>
          <w:rFonts w:hint="cs"/>
          <w:rtl/>
        </w:rPr>
        <w:t>في الحديث</w:t>
      </w:r>
      <w:r>
        <w:rPr>
          <w:rFonts w:hint="cs"/>
          <w:rtl/>
        </w:rPr>
        <w:t xml:space="preserve"> </w:t>
      </w:r>
      <w:r w:rsidRPr="00FA2266">
        <w:rPr>
          <w:rFonts w:hint="cs"/>
          <w:rtl/>
        </w:rPr>
        <w:t>149</w:t>
      </w:r>
      <w:r>
        <w:rPr>
          <w:rFonts w:hint="cs"/>
          <w:rtl/>
        </w:rPr>
        <w:t xml:space="preserve"> </w:t>
      </w:r>
      <w:r w:rsidRPr="00FA2266">
        <w:rPr>
          <w:rFonts w:hint="cs"/>
          <w:rtl/>
        </w:rPr>
        <w:t>من السمط الأو</w:t>
      </w:r>
      <w:r>
        <w:rPr>
          <w:rFonts w:hint="cs"/>
          <w:rtl/>
        </w:rPr>
        <w:t>ّ</w:t>
      </w:r>
      <w:r w:rsidRPr="00FA2266">
        <w:rPr>
          <w:rFonts w:hint="cs"/>
          <w:rtl/>
        </w:rPr>
        <w:t>ل من كتاب 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187</w:t>
      </w:r>
      <w:r>
        <w:rPr>
          <w:rFonts w:hint="cs"/>
          <w:rtl/>
        </w:rPr>
        <w:t xml:space="preserve"> </w:t>
      </w:r>
      <w:r w:rsidRPr="00FA2266">
        <w:rPr>
          <w:rFonts w:hint="cs"/>
          <w:rtl/>
        </w:rPr>
        <w:t>للحم</w:t>
      </w:r>
      <w:r>
        <w:rPr>
          <w:rFonts w:hint="cs"/>
          <w:rtl/>
        </w:rPr>
        <w:t>ّ</w:t>
      </w:r>
      <w:r w:rsidRPr="00FA2266">
        <w:rPr>
          <w:rFonts w:hint="cs"/>
          <w:rtl/>
        </w:rPr>
        <w:t>وئي</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الشيخ الصالح جمال الدين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w:t>
      </w:r>
      <w:r>
        <w:rPr>
          <w:rFonts w:hint="cs"/>
          <w:rtl/>
        </w:rPr>
        <w:t>محمّد</w:t>
      </w:r>
      <w:r w:rsidRPr="00FA2266">
        <w:rPr>
          <w:rFonts w:hint="cs"/>
          <w:rtl/>
        </w:rPr>
        <w:t xml:space="preserve"> المعروف بـ</w:t>
      </w:r>
      <w:r w:rsidR="0055201A">
        <w:rPr>
          <w:rFonts w:hint="cs"/>
          <w:rtl/>
        </w:rPr>
        <w:t>(</w:t>
      </w:r>
      <w:r w:rsidRPr="00FA2266">
        <w:rPr>
          <w:rFonts w:hint="cs"/>
          <w:rtl/>
        </w:rPr>
        <w:t>مذكويه</w:t>
      </w:r>
      <w:r w:rsidR="0055201A">
        <w:rPr>
          <w:rFonts w:hint="cs"/>
          <w:rtl/>
        </w:rPr>
        <w:t>)</w:t>
      </w:r>
      <w:r w:rsidRPr="00FA2266">
        <w:rPr>
          <w:rFonts w:hint="cs"/>
          <w:rtl/>
        </w:rPr>
        <w:t xml:space="preserve"> القزويني بقراءتي عليه</w:t>
      </w:r>
      <w:r>
        <w:rPr>
          <w:rFonts w:hint="cs"/>
          <w:rtl/>
        </w:rPr>
        <w:t xml:space="preserve">، </w:t>
      </w:r>
      <w:r w:rsidRPr="00FA2266">
        <w:rPr>
          <w:rFonts w:hint="cs"/>
          <w:rtl/>
        </w:rPr>
        <w:t>قلت له</w:t>
      </w:r>
      <w:r w:rsidR="00C0244F">
        <w:rPr>
          <w:rFonts w:hint="cs"/>
          <w:rtl/>
        </w:rPr>
        <w:t xml:space="preserve">: </w:t>
      </w:r>
      <w:r w:rsidRPr="00FA2266">
        <w:rPr>
          <w:rFonts w:hint="cs"/>
          <w:rtl/>
        </w:rPr>
        <w:t xml:space="preserve">أخبرك الشيخ أبو القاسم عبد الكريم بن </w:t>
      </w:r>
      <w:r>
        <w:rPr>
          <w:rFonts w:hint="cs"/>
          <w:rtl/>
        </w:rPr>
        <w:t>محمّد</w:t>
      </w:r>
      <w:r w:rsidRPr="00FA2266">
        <w:rPr>
          <w:rFonts w:hint="cs"/>
          <w:rtl/>
        </w:rPr>
        <w:t xml:space="preserve"> بن عبد الكريم الرافعي القزويني قال</w:t>
      </w:r>
      <w:r w:rsidR="00C0244F">
        <w:rPr>
          <w:rFonts w:hint="cs"/>
          <w:rtl/>
        </w:rPr>
        <w:t xml:space="preserve">: </w:t>
      </w:r>
      <w:r w:rsidRPr="00FA2266">
        <w:rPr>
          <w:rFonts w:hint="cs"/>
          <w:rtl/>
        </w:rPr>
        <w:t>قرأت على الإمام</w:t>
      </w:r>
      <w:r>
        <w:rPr>
          <w:rFonts w:hint="cs"/>
          <w:rtl/>
        </w:rPr>
        <w:t xml:space="preserve"> أحمد </w:t>
      </w:r>
      <w:r w:rsidRPr="00FA2266">
        <w:rPr>
          <w:rFonts w:hint="cs"/>
          <w:rtl/>
        </w:rPr>
        <w:t>بن إسماعيل الطالق</w:t>
      </w:r>
      <w:r>
        <w:rPr>
          <w:rFonts w:hint="cs"/>
          <w:rtl/>
        </w:rPr>
        <w:t>اني</w:t>
      </w:r>
      <w:r w:rsidRPr="00FA2266">
        <w:rPr>
          <w:rFonts w:hint="cs"/>
          <w:rtl/>
        </w:rPr>
        <w:t xml:space="preserve"> قال</w:t>
      </w:r>
      <w:r w:rsidR="00C0244F">
        <w:rPr>
          <w:rFonts w:hint="cs"/>
          <w:rtl/>
        </w:rPr>
        <w:t xml:space="preserve">: </w:t>
      </w:r>
      <w:r w:rsidRPr="00FA2266">
        <w:rPr>
          <w:rFonts w:hint="cs"/>
          <w:rtl/>
        </w:rPr>
        <w:t>أنبانا</w:t>
      </w:r>
      <w:r>
        <w:rPr>
          <w:rFonts w:hint="cs"/>
          <w:rtl/>
        </w:rPr>
        <w:t xml:space="preserve"> </w:t>
      </w:r>
      <w:r w:rsidRPr="00FA2266">
        <w:rPr>
          <w:rFonts w:hint="cs"/>
          <w:rtl/>
        </w:rPr>
        <w:t>الإمام أبو الأسعد هبة الرحمان بن عبد الواحد القشيري وأبو المظف</w:t>
      </w:r>
      <w:r w:rsidR="008F0216">
        <w:rPr>
          <w:rFonts w:hint="cs"/>
          <w:rtl/>
        </w:rPr>
        <w:t>ّ</w:t>
      </w:r>
      <w:r w:rsidRPr="00FA2266">
        <w:rPr>
          <w:rFonts w:hint="cs"/>
          <w:rtl/>
        </w:rPr>
        <w:t>ر عبد المنعم بن أبي القاسم عبد الكريم القشيري</w:t>
      </w:r>
      <w:r>
        <w:rPr>
          <w:rFonts w:hint="cs"/>
          <w:rtl/>
        </w:rPr>
        <w:t xml:space="preserve">، </w:t>
      </w:r>
      <w:r w:rsidRPr="00FA2266">
        <w:rPr>
          <w:rFonts w:hint="cs"/>
          <w:rtl/>
        </w:rPr>
        <w:t>قالا</w:t>
      </w:r>
      <w:r w:rsidR="00C0244F">
        <w:rPr>
          <w:rFonts w:hint="cs"/>
          <w:rtl/>
        </w:rPr>
        <w:t xml:space="preserve">: </w:t>
      </w:r>
      <w:r w:rsidRPr="00FA2266">
        <w:rPr>
          <w:rFonts w:hint="cs"/>
          <w:rtl/>
        </w:rPr>
        <w:t>أنبانا الأستاذ أبو القاسم عبد الكريم بن هوازن القشيري</w:t>
      </w:r>
      <w:r>
        <w:rPr>
          <w:rFonts w:hint="cs"/>
          <w:rtl/>
        </w:rPr>
        <w:t xml:space="preserve">، </w:t>
      </w:r>
      <w:r w:rsidRPr="00FA2266">
        <w:rPr>
          <w:rFonts w:hint="cs"/>
          <w:rtl/>
        </w:rPr>
        <w:t xml:space="preserve">أنبانا أبو </w:t>
      </w:r>
      <w:r>
        <w:rPr>
          <w:rFonts w:hint="cs"/>
          <w:rtl/>
        </w:rPr>
        <w:t>محمّد</w:t>
      </w:r>
      <w:r w:rsidRPr="00FA2266">
        <w:rPr>
          <w:rFonts w:hint="cs"/>
          <w:rtl/>
        </w:rPr>
        <w:t xml:space="preserve"> عبد الله بن يوسف الأصفه</w:t>
      </w:r>
      <w:r>
        <w:rPr>
          <w:rFonts w:hint="cs"/>
          <w:rtl/>
        </w:rPr>
        <w:t xml:space="preserve">اني، </w:t>
      </w:r>
      <w:r w:rsidRPr="00FA2266">
        <w:rPr>
          <w:rFonts w:hint="cs"/>
          <w:rtl/>
        </w:rPr>
        <w:t xml:space="preserve">أنبانا أبو الحسن علي بن </w:t>
      </w:r>
      <w:r>
        <w:rPr>
          <w:rFonts w:hint="cs"/>
          <w:rtl/>
        </w:rPr>
        <w:t>محمّد</w:t>
      </w:r>
      <w:r w:rsidRPr="00FA2266">
        <w:rPr>
          <w:rFonts w:hint="cs"/>
          <w:rtl/>
        </w:rPr>
        <w:t xml:space="preserve"> بن عقبة الشيب</w:t>
      </w:r>
      <w:r>
        <w:rPr>
          <w:rFonts w:hint="cs"/>
          <w:rtl/>
        </w:rPr>
        <w:t>اني</w:t>
      </w:r>
      <w:r w:rsidRPr="00FA2266">
        <w:rPr>
          <w:rFonts w:hint="cs"/>
          <w:rtl/>
        </w:rPr>
        <w:t xml:space="preserve"> بالكوفة</w:t>
      </w:r>
      <w:r>
        <w:rPr>
          <w:rFonts w:hint="cs"/>
          <w:rtl/>
        </w:rPr>
        <w:t xml:space="preserve">، </w:t>
      </w:r>
      <w:r w:rsidRPr="00FA2266">
        <w:rPr>
          <w:rFonts w:hint="cs"/>
          <w:rtl/>
        </w:rPr>
        <w:t>أنبانا الخضر بن أبان الهاشمي</w:t>
      </w:r>
      <w:r>
        <w:rPr>
          <w:rFonts w:hint="cs"/>
          <w:rtl/>
        </w:rPr>
        <w:t xml:space="preserve">، </w:t>
      </w:r>
      <w:r w:rsidRPr="00FA2266">
        <w:rPr>
          <w:rFonts w:hint="cs"/>
          <w:rtl/>
        </w:rPr>
        <w:t>أنبانا أبو هدب</w:t>
      </w:r>
      <w:r>
        <w:rPr>
          <w:rFonts w:hint="cs"/>
          <w:rtl/>
        </w:rPr>
        <w:t>ة</w:t>
      </w:r>
      <w:r w:rsidRPr="00FA2266">
        <w:rPr>
          <w:rFonts w:hint="cs"/>
          <w:rtl/>
        </w:rPr>
        <w:t xml:space="preserve"> إبراهيم بن هدب</w:t>
      </w:r>
      <w:r>
        <w:rPr>
          <w:rFonts w:hint="cs"/>
          <w:rtl/>
        </w:rPr>
        <w:t>ة، حدّثنا</w:t>
      </w:r>
      <w:r w:rsidR="00C0244F">
        <w:rPr>
          <w:rFonts w:hint="cs"/>
          <w:rtl/>
        </w:rPr>
        <w:t xml:space="preserve">: </w:t>
      </w:r>
      <w:r>
        <w:rPr>
          <w:rFonts w:hint="cs"/>
          <w:rtl/>
        </w:rPr>
        <w:t xml:space="preserve">أنس بن مالك....... إلى </w:t>
      </w:r>
      <w:r w:rsidRPr="00FA2266">
        <w:rPr>
          <w:rFonts w:hint="cs"/>
          <w:rtl/>
        </w:rPr>
        <w:t>آخر الرواية للحديث</w:t>
      </w:r>
      <w:r>
        <w:rPr>
          <w:rFonts w:hint="cs"/>
          <w:rtl/>
        </w:rPr>
        <w:t xml:space="preserve">. </w:t>
      </w:r>
    </w:p>
    <w:p w:rsidR="001A6AE0" w:rsidRDefault="001A6AE0" w:rsidP="001A6AE0">
      <w:pPr>
        <w:pStyle w:val="libNormal"/>
        <w:rPr>
          <w:rtl/>
        </w:rPr>
      </w:pPr>
      <w:r w:rsidRPr="00FA2266">
        <w:rPr>
          <w:rFonts w:hint="cs"/>
          <w:rtl/>
        </w:rPr>
        <w:t>وبحديث آخر مرفوعاً</w:t>
      </w:r>
      <w:r>
        <w:rPr>
          <w:rFonts w:hint="cs"/>
          <w:rtl/>
        </w:rPr>
        <w:t xml:space="preserve"> إلى أ</w:t>
      </w:r>
      <w:r w:rsidRPr="00FA2266">
        <w:rPr>
          <w:rFonts w:hint="cs"/>
          <w:rtl/>
        </w:rPr>
        <w:t>نس</w:t>
      </w:r>
      <w:r>
        <w:rPr>
          <w:rFonts w:hint="cs"/>
          <w:rtl/>
        </w:rPr>
        <w:t xml:space="preserve">، أخرج </w:t>
      </w:r>
      <w:r w:rsidRPr="00FA2266">
        <w:rPr>
          <w:rFonts w:hint="cs"/>
          <w:rtl/>
        </w:rPr>
        <w:t xml:space="preserve">الحاكم </w:t>
      </w:r>
      <w:r>
        <w:rPr>
          <w:rFonts w:hint="cs"/>
          <w:rtl/>
        </w:rPr>
        <w:t>الحسكاني</w:t>
      </w:r>
      <w:r w:rsidRPr="00FA2266">
        <w:rPr>
          <w:rFonts w:hint="cs"/>
          <w:rtl/>
        </w:rPr>
        <w:t xml:space="preserve"> بالرقم</w:t>
      </w:r>
      <w:r>
        <w:rPr>
          <w:rFonts w:hint="cs"/>
          <w:rtl/>
        </w:rPr>
        <w:t xml:space="preserve"> </w:t>
      </w:r>
      <w:r w:rsidRPr="00FA2266">
        <w:rPr>
          <w:rFonts w:hint="cs"/>
          <w:rtl/>
        </w:rPr>
        <w:t>226</w:t>
      </w:r>
      <w:r>
        <w:rPr>
          <w:rFonts w:hint="cs"/>
          <w:rtl/>
        </w:rPr>
        <w:t xml:space="preserve"> </w:t>
      </w:r>
      <w:r w:rsidRPr="00FA2266">
        <w:rPr>
          <w:rFonts w:hint="cs"/>
          <w:rtl/>
        </w:rPr>
        <w:t>من كتاب 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255</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الحاكم الوالد و</w:t>
      </w:r>
      <w:r>
        <w:rPr>
          <w:rFonts w:hint="cs"/>
          <w:rtl/>
        </w:rPr>
        <w:t>محمّد</w:t>
      </w:r>
      <w:r w:rsidRPr="00FA2266">
        <w:rPr>
          <w:rFonts w:hint="cs"/>
          <w:rtl/>
        </w:rPr>
        <w:t xml:space="preserve"> بن القاسم أن</w:t>
      </w:r>
      <w:r>
        <w:rPr>
          <w:rFonts w:hint="cs"/>
          <w:rtl/>
        </w:rPr>
        <w:t>َّ</w:t>
      </w:r>
      <w:r w:rsidRPr="00FA2266">
        <w:rPr>
          <w:rFonts w:hint="cs"/>
          <w:rtl/>
        </w:rPr>
        <w:t xml:space="preserve"> عمر بن</w:t>
      </w:r>
      <w:r>
        <w:rPr>
          <w:rFonts w:hint="cs"/>
          <w:rtl/>
        </w:rPr>
        <w:t xml:space="preserve"> أحمد </w:t>
      </w:r>
      <w:r w:rsidRPr="00FA2266">
        <w:rPr>
          <w:rFonts w:hint="cs"/>
          <w:rtl/>
        </w:rPr>
        <w:t xml:space="preserve">بن عثمان الواعظ </w:t>
      </w:r>
      <w:r>
        <w:rPr>
          <w:rFonts w:hint="cs"/>
          <w:rtl/>
        </w:rPr>
        <w:t>أخبر</w:t>
      </w:r>
      <w:r w:rsidRPr="00FA2266">
        <w:rPr>
          <w:rFonts w:hint="cs"/>
          <w:rtl/>
        </w:rPr>
        <w:t>هم</w:t>
      </w:r>
      <w:r w:rsidR="00C0244F">
        <w:rPr>
          <w:rFonts w:hint="cs"/>
          <w:rtl/>
        </w:rPr>
        <w:t xml:space="preserve">: </w:t>
      </w:r>
      <w:r w:rsidRPr="00FA2266">
        <w:rPr>
          <w:rFonts w:hint="cs"/>
          <w:rtl/>
        </w:rPr>
        <w:t>أن</w:t>
      </w:r>
      <w:r>
        <w:rPr>
          <w:rFonts w:hint="cs"/>
          <w:rtl/>
        </w:rPr>
        <w:t>ّ</w:t>
      </w:r>
      <w:r w:rsidRPr="00FA2266">
        <w:rPr>
          <w:rFonts w:hint="cs"/>
          <w:rtl/>
        </w:rPr>
        <w:t xml:space="preserve"> </w:t>
      </w:r>
      <w:r>
        <w:rPr>
          <w:rFonts w:hint="cs"/>
          <w:rtl/>
        </w:rPr>
        <w:t>محمّد</w:t>
      </w:r>
      <w:r w:rsidRPr="00FA2266">
        <w:rPr>
          <w:rFonts w:hint="cs"/>
          <w:rtl/>
        </w:rPr>
        <w:t xml:space="preserve"> بن</w:t>
      </w:r>
      <w:r>
        <w:rPr>
          <w:rFonts w:hint="cs"/>
          <w:rtl/>
        </w:rPr>
        <w:t xml:space="preserve"> أحمد </w:t>
      </w:r>
      <w:r w:rsidRPr="00FA2266">
        <w:rPr>
          <w:rFonts w:hint="cs"/>
          <w:rtl/>
        </w:rPr>
        <w:t>بن أي</w:t>
      </w:r>
      <w:r>
        <w:rPr>
          <w:rFonts w:hint="cs"/>
          <w:rtl/>
        </w:rPr>
        <w:t>ّ</w:t>
      </w:r>
      <w:r w:rsidRPr="00FA2266">
        <w:rPr>
          <w:rFonts w:hint="cs"/>
          <w:rtl/>
        </w:rPr>
        <w:t>وب بن الصلت المقرئ حد</w:t>
      </w:r>
      <w:r>
        <w:rPr>
          <w:rFonts w:hint="cs"/>
          <w:rtl/>
        </w:rPr>
        <w:t>ّ</w:t>
      </w:r>
      <w:r w:rsidRPr="00FA2266">
        <w:rPr>
          <w:rFonts w:hint="cs"/>
          <w:rtl/>
        </w:rPr>
        <w:t>ثهم قال</w:t>
      </w:r>
      <w:r w:rsidR="00C0244F">
        <w:rPr>
          <w:rFonts w:hint="cs"/>
          <w:rtl/>
        </w:rPr>
        <w:t xml:space="preserve">: </w:t>
      </w:r>
      <w:r>
        <w:rPr>
          <w:rFonts w:hint="cs"/>
          <w:rtl/>
        </w:rPr>
        <w:t xml:space="preserve">حدّثنا أحمد </w:t>
      </w:r>
      <w:r w:rsidRPr="00FA2266">
        <w:rPr>
          <w:rFonts w:hint="cs"/>
          <w:rtl/>
        </w:rPr>
        <w:t xml:space="preserve">بن إسحاق </w:t>
      </w:r>
      <w:r>
        <w:rPr>
          <w:rtl/>
        </w:rPr>
        <w:t>-</w:t>
      </w:r>
      <w:r w:rsidRPr="00FA2266">
        <w:rPr>
          <w:rFonts w:hint="cs"/>
          <w:rtl/>
        </w:rPr>
        <w:t xml:space="preserve"> وكان ثقة </w:t>
      </w:r>
      <w:r>
        <w:rPr>
          <w:rtl/>
        </w:rPr>
        <w:t>-</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w:t>
      </w:r>
      <w:r>
        <w:rPr>
          <w:rFonts w:hint="cs"/>
          <w:rtl/>
        </w:rPr>
        <w:t xml:space="preserve"> أحمد </w:t>
      </w:r>
      <w:r w:rsidRPr="00FA2266">
        <w:rPr>
          <w:rFonts w:hint="cs"/>
          <w:rtl/>
        </w:rPr>
        <w:t>زكري</w:t>
      </w:r>
      <w:r>
        <w:rPr>
          <w:rFonts w:hint="cs"/>
          <w:rtl/>
        </w:rPr>
        <w:t>ّ</w:t>
      </w:r>
      <w:r w:rsidRPr="00FA2266">
        <w:rPr>
          <w:rFonts w:hint="cs"/>
          <w:rtl/>
        </w:rPr>
        <w:t xml:space="preserve">ا بن دويد بن </w:t>
      </w:r>
      <w:r>
        <w:rPr>
          <w:rFonts w:hint="cs"/>
          <w:rtl/>
        </w:rPr>
        <w:t>محمّد</w:t>
      </w:r>
      <w:r w:rsidRPr="00FA2266">
        <w:rPr>
          <w:rFonts w:hint="cs"/>
          <w:rtl/>
        </w:rPr>
        <w:t xml:space="preserve"> بن الأشعث بن قيس الكندي</w:t>
      </w:r>
      <w:r>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حميد الطويل عن </w:t>
      </w:r>
      <w:r>
        <w:rPr>
          <w:rFonts w:hint="cs"/>
          <w:rtl/>
        </w:rPr>
        <w:t>أ</w:t>
      </w:r>
      <w:r w:rsidRPr="00FA2266">
        <w:rPr>
          <w:rFonts w:hint="cs"/>
          <w:rtl/>
        </w:rPr>
        <w:t>نس</w:t>
      </w:r>
      <w:r>
        <w:rPr>
          <w:rFonts w:hint="cs"/>
          <w:rtl/>
        </w:rPr>
        <w:t>،</w:t>
      </w:r>
      <w:r w:rsidRPr="00FA2266">
        <w:rPr>
          <w:rFonts w:hint="cs"/>
          <w:rtl/>
        </w:rPr>
        <w:t xml:space="preserve"> قال</w:t>
      </w:r>
      <w:r w:rsidR="00C0244F">
        <w:rPr>
          <w:rFonts w:hint="cs"/>
          <w:rtl/>
        </w:rPr>
        <w:t xml:space="preserve">: </w:t>
      </w:r>
    </w:p>
    <w:p w:rsidR="00D757C0" w:rsidRDefault="00D757C0" w:rsidP="00D757C0">
      <w:pPr>
        <w:pStyle w:val="libNormal"/>
        <w:rPr>
          <w:rtl/>
        </w:rPr>
      </w:pPr>
      <w:r>
        <w:rPr>
          <w:rtl/>
        </w:rPr>
        <w:br w:type="page"/>
      </w:r>
    </w:p>
    <w:p w:rsidR="001A6AE0" w:rsidRPr="00FA2266" w:rsidRDefault="001A6AE0" w:rsidP="004022CA">
      <w:pPr>
        <w:pStyle w:val="libNormal"/>
        <w:rPr>
          <w:rtl/>
        </w:rPr>
      </w:pPr>
      <w:r w:rsidRPr="00FA2266">
        <w:rPr>
          <w:rFonts w:hint="cs"/>
          <w:rtl/>
        </w:rPr>
        <w:lastRenderedPageBreak/>
        <w:t>خرج</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صلاة</w:t>
      </w:r>
      <w:r>
        <w:rPr>
          <w:rFonts w:hint="cs"/>
          <w:rtl/>
        </w:rPr>
        <w:t xml:space="preserve"> الظهر</w:t>
      </w:r>
      <w:r w:rsidRPr="00FA2266">
        <w:rPr>
          <w:rFonts w:hint="cs"/>
          <w:rtl/>
        </w:rPr>
        <w:t xml:space="preserve"> فإذا</w:t>
      </w:r>
      <w:r>
        <w:rPr>
          <w:rFonts w:hint="cs"/>
          <w:rtl/>
        </w:rPr>
        <w:t>ً</w:t>
      </w:r>
      <w:r w:rsidRPr="00FA2266">
        <w:rPr>
          <w:rFonts w:hint="cs"/>
          <w:rtl/>
        </w:rPr>
        <w:t xml:space="preserve"> هو بعلي</w:t>
      </w:r>
      <w:r>
        <w:rPr>
          <w:rFonts w:hint="cs"/>
          <w:rtl/>
        </w:rPr>
        <w:t>ّ</w:t>
      </w:r>
      <w:r w:rsidRPr="00FA2266">
        <w:rPr>
          <w:rFonts w:hint="cs"/>
          <w:rtl/>
        </w:rPr>
        <w:t xml:space="preserve"> يركع ويسجد</w:t>
      </w:r>
      <w:r>
        <w:rPr>
          <w:rFonts w:hint="cs"/>
          <w:rtl/>
        </w:rPr>
        <w:t xml:space="preserve">، </w:t>
      </w:r>
      <w:r w:rsidRPr="00FA2266">
        <w:rPr>
          <w:rFonts w:hint="cs"/>
          <w:rtl/>
        </w:rPr>
        <w:t>وإذ</w:t>
      </w:r>
      <w:r>
        <w:rPr>
          <w:rFonts w:hint="cs"/>
          <w:rtl/>
        </w:rPr>
        <w:t>ا</w:t>
      </w:r>
      <w:r w:rsidRPr="00FA2266">
        <w:rPr>
          <w:rFonts w:hint="cs"/>
          <w:rtl/>
        </w:rPr>
        <w:t xml:space="preserve"> بسائل يسأل</w:t>
      </w:r>
      <w:r>
        <w:rPr>
          <w:rFonts w:hint="cs"/>
          <w:rtl/>
        </w:rPr>
        <w:t>،</w:t>
      </w:r>
      <w:r w:rsidRPr="00FA2266">
        <w:rPr>
          <w:rFonts w:hint="cs"/>
          <w:rtl/>
        </w:rPr>
        <w:t xml:space="preserve"> فأوجع قلب علي</w:t>
      </w:r>
      <w:r>
        <w:rPr>
          <w:rFonts w:hint="cs"/>
          <w:rtl/>
        </w:rPr>
        <w:t>ّ</w:t>
      </w:r>
      <w:r w:rsidRPr="00FA2266">
        <w:rPr>
          <w:rFonts w:hint="cs"/>
          <w:rtl/>
        </w:rPr>
        <w:t xml:space="preserve"> كلا</w:t>
      </w:r>
      <w:r>
        <w:rPr>
          <w:rFonts w:hint="cs"/>
          <w:rtl/>
        </w:rPr>
        <w:t>م</w:t>
      </w:r>
      <w:r w:rsidRPr="00FA2266">
        <w:rPr>
          <w:rFonts w:hint="cs"/>
          <w:rtl/>
        </w:rPr>
        <w:t xml:space="preserve"> السائل فأومأ بيده اليمنى</w:t>
      </w:r>
      <w:r>
        <w:rPr>
          <w:rFonts w:hint="cs"/>
          <w:rtl/>
        </w:rPr>
        <w:t xml:space="preserve"> إلى </w:t>
      </w:r>
      <w:r w:rsidRPr="00FA2266">
        <w:rPr>
          <w:rFonts w:hint="cs"/>
          <w:rtl/>
        </w:rPr>
        <w:t>خلف ظهره</w:t>
      </w:r>
      <w:r>
        <w:rPr>
          <w:rFonts w:hint="cs"/>
          <w:rtl/>
        </w:rPr>
        <w:t xml:space="preserve">، </w:t>
      </w:r>
      <w:r w:rsidRPr="00FA2266">
        <w:rPr>
          <w:rFonts w:hint="cs"/>
          <w:rtl/>
        </w:rPr>
        <w:t>فدنا السائل منه فسلّ خاتمه عن إصبعه</w:t>
      </w:r>
      <w:r>
        <w:rPr>
          <w:rFonts w:hint="cs"/>
          <w:rtl/>
        </w:rPr>
        <w:t xml:space="preserve">، فأنزل </w:t>
      </w:r>
      <w:r w:rsidRPr="00FA2266">
        <w:rPr>
          <w:rFonts w:hint="cs"/>
          <w:rtl/>
        </w:rPr>
        <w:t>الله فيه آية من ال</w:t>
      </w:r>
      <w:r>
        <w:rPr>
          <w:rFonts w:hint="cs"/>
          <w:rtl/>
        </w:rPr>
        <w:t xml:space="preserve">قرآن، </w:t>
      </w:r>
      <w:r w:rsidRPr="00FA2266">
        <w:rPr>
          <w:rFonts w:hint="cs"/>
          <w:rtl/>
        </w:rPr>
        <w:t>وانصرف علي</w:t>
      </w:r>
      <w:r>
        <w:rPr>
          <w:rFonts w:hint="cs"/>
          <w:rtl/>
        </w:rPr>
        <w:t xml:space="preserve">ّ إلى </w:t>
      </w:r>
      <w:r w:rsidRPr="00FA2266">
        <w:rPr>
          <w:rFonts w:hint="cs"/>
          <w:rtl/>
        </w:rPr>
        <w:t>المنزل</w:t>
      </w:r>
      <w:r>
        <w:rPr>
          <w:rFonts w:hint="cs"/>
          <w:rtl/>
        </w:rPr>
        <w:t xml:space="preserve">، </w:t>
      </w:r>
      <w:r w:rsidRPr="00FA2266">
        <w:rPr>
          <w:rFonts w:hint="cs"/>
          <w:rtl/>
        </w:rPr>
        <w:t>فبعث</w:t>
      </w:r>
      <w:r>
        <w:rPr>
          <w:rFonts w:hint="cs"/>
          <w:rtl/>
        </w:rPr>
        <w:t xml:space="preserve"> النبيّ </w:t>
      </w:r>
      <w:r w:rsidR="006E430D" w:rsidRPr="00BF39C2">
        <w:rPr>
          <w:rFonts w:hint="cs"/>
          <w:rtl/>
        </w:rPr>
        <w:t>صلّى الله عليه وآله وسلّم</w:t>
      </w:r>
      <w:r w:rsidRPr="00FA2266">
        <w:rPr>
          <w:rFonts w:hint="cs"/>
          <w:rtl/>
        </w:rPr>
        <w:t xml:space="preserve"> إليه ف</w:t>
      </w:r>
      <w:r>
        <w:rPr>
          <w:rFonts w:hint="cs"/>
          <w:rtl/>
        </w:rPr>
        <w:t>أ</w:t>
      </w:r>
      <w:r w:rsidRPr="00FA2266">
        <w:rPr>
          <w:rFonts w:hint="cs"/>
          <w:rtl/>
        </w:rPr>
        <w:t>حضره فقال</w:t>
      </w:r>
      <w:r w:rsidR="00C0244F">
        <w:rPr>
          <w:rFonts w:hint="cs"/>
          <w:rtl/>
        </w:rPr>
        <w:t xml:space="preserve">: </w:t>
      </w:r>
      <w:r w:rsidRPr="00FA2266">
        <w:rPr>
          <w:rFonts w:hint="cs"/>
          <w:rtl/>
        </w:rPr>
        <w:t>أي</w:t>
      </w:r>
      <w:r>
        <w:rPr>
          <w:rFonts w:hint="cs"/>
          <w:rtl/>
        </w:rPr>
        <w:t>ُّ</w:t>
      </w:r>
      <w:r w:rsidRPr="00FA2266">
        <w:rPr>
          <w:rFonts w:hint="cs"/>
          <w:rtl/>
        </w:rPr>
        <w:t xml:space="preserve"> شيء عملت يومك هذا بينك وبين الله تعالى</w:t>
      </w:r>
      <w:r>
        <w:rPr>
          <w:rFonts w:hint="cs"/>
          <w:rtl/>
        </w:rPr>
        <w:t xml:space="preserve">؟ </w:t>
      </w:r>
      <w:r w:rsidRPr="00FA2266">
        <w:rPr>
          <w:rFonts w:hint="cs"/>
          <w:rtl/>
        </w:rPr>
        <w:t>ف</w:t>
      </w:r>
      <w:r>
        <w:rPr>
          <w:rFonts w:hint="cs"/>
          <w:rtl/>
        </w:rPr>
        <w:t>أخبر</w:t>
      </w:r>
      <w:r w:rsidRPr="00FA2266">
        <w:rPr>
          <w:rFonts w:hint="cs"/>
          <w:rtl/>
        </w:rPr>
        <w:t>ه فقال له</w:t>
      </w:r>
      <w:r w:rsidR="00C0244F">
        <w:rPr>
          <w:rFonts w:hint="cs"/>
          <w:rtl/>
        </w:rPr>
        <w:t xml:space="preserve">: </w:t>
      </w:r>
      <w:r w:rsidR="004022CA" w:rsidRPr="004022CA">
        <w:rPr>
          <w:rStyle w:val="libBold2Char"/>
          <w:rFonts w:hint="cs"/>
          <w:rtl/>
        </w:rPr>
        <w:t>[</w:t>
      </w:r>
      <w:r w:rsidRPr="004022CA">
        <w:rPr>
          <w:rStyle w:val="libBold2Char"/>
          <w:rFonts w:hint="cs"/>
          <w:rtl/>
        </w:rPr>
        <w:t>هنيئاً لك يا</w:t>
      </w:r>
      <w:r w:rsidR="0055201A" w:rsidRPr="004022CA">
        <w:rPr>
          <w:rStyle w:val="libBold2Char"/>
          <w:rFonts w:hint="cs"/>
          <w:rtl/>
        </w:rPr>
        <w:t>(</w:t>
      </w:r>
      <w:r w:rsidRPr="004022CA">
        <w:rPr>
          <w:rStyle w:val="libBold2Char"/>
          <w:rFonts w:hint="cs"/>
          <w:rtl/>
        </w:rPr>
        <w:t>أ</w:t>
      </w:r>
      <w:r w:rsidR="0055201A" w:rsidRPr="004022CA">
        <w:rPr>
          <w:rStyle w:val="libBold2Char"/>
          <w:rFonts w:hint="cs"/>
          <w:rtl/>
        </w:rPr>
        <w:t>)</w:t>
      </w:r>
      <w:r w:rsidRPr="004022CA">
        <w:rPr>
          <w:rStyle w:val="libBold2Char"/>
          <w:rFonts w:hint="cs"/>
          <w:rtl/>
        </w:rPr>
        <w:t xml:space="preserve"> با الحسن</w:t>
      </w:r>
      <w:r w:rsidR="00C0244F" w:rsidRPr="004022CA">
        <w:rPr>
          <w:rStyle w:val="libBold2Char"/>
          <w:rFonts w:hint="cs"/>
          <w:rtl/>
        </w:rPr>
        <w:t xml:space="preserve">: </w:t>
      </w:r>
      <w:r w:rsidRPr="004022CA">
        <w:rPr>
          <w:rStyle w:val="libBold2Char"/>
          <w:rFonts w:hint="cs"/>
          <w:rtl/>
        </w:rPr>
        <w:t>قد أنزل الله فيك آية من القرآن</w:t>
      </w:r>
      <w:r w:rsidRPr="00AB6B59">
        <w:rPr>
          <w:rStyle w:val="libBold2Char"/>
          <w:rFonts w:hint="cs"/>
          <w:rtl/>
        </w:rPr>
        <w:t xml:space="preserve"> </w:t>
      </w:r>
      <w:r w:rsidRPr="00AB6B59">
        <w:rPr>
          <w:rStyle w:val="libAlaemChar"/>
          <w:rFonts w:hint="cs"/>
          <w:rtl/>
        </w:rPr>
        <w:t>(</w:t>
      </w:r>
      <w:r w:rsidRPr="00AB6B59">
        <w:rPr>
          <w:rStyle w:val="libAieChar"/>
          <w:rtl/>
        </w:rPr>
        <w:t>إِنَّمَا وَلِيُّكُمُ اللهُ وَرَسُولُهُ</w:t>
      </w:r>
      <w:r w:rsidRPr="00AB6B59">
        <w:rPr>
          <w:rStyle w:val="libAlaemChar"/>
          <w:rtl/>
        </w:rPr>
        <w:t>)</w:t>
      </w:r>
      <w:r w:rsidR="004022CA" w:rsidRPr="004022CA">
        <w:rPr>
          <w:rStyle w:val="libBold2Char"/>
          <w:rFonts w:hint="cs"/>
          <w:rtl/>
        </w:rPr>
        <w:t>]</w:t>
      </w:r>
      <w:r>
        <w:rPr>
          <w:rStyle w:val="libBold2Char"/>
          <w:rFonts w:hint="cs"/>
          <w:rtl/>
        </w:rPr>
        <w:t xml:space="preserve"> </w:t>
      </w:r>
      <w:r w:rsidRPr="007127F3">
        <w:rPr>
          <w:rFonts w:hint="cs"/>
          <w:rtl/>
        </w:rPr>
        <w:t>الآية.</w:t>
      </w:r>
      <w:r>
        <w:rPr>
          <w:rFonts w:hint="cs"/>
          <w:rtl/>
        </w:rPr>
        <w:t xml:space="preserve"> </w:t>
      </w:r>
      <w:r w:rsidR="0055201A">
        <w:rPr>
          <w:rFonts w:hint="cs"/>
          <w:rtl/>
        </w:rPr>
        <w:t>(</w:t>
      </w:r>
      <w:r w:rsidRPr="00FA2266">
        <w:rPr>
          <w:rFonts w:hint="cs"/>
          <w:rtl/>
        </w:rPr>
        <w:t>والحديث</w:t>
      </w:r>
      <w:r w:rsidR="0055201A">
        <w:rPr>
          <w:rFonts w:hint="cs"/>
          <w:rtl/>
        </w:rPr>
        <w:t>)</w:t>
      </w:r>
      <w:r w:rsidRPr="00FA2266">
        <w:rPr>
          <w:rFonts w:hint="cs"/>
          <w:rtl/>
        </w:rPr>
        <w:t xml:space="preserve"> اختصرته</w:t>
      </w:r>
      <w:r>
        <w:rPr>
          <w:rFonts w:hint="cs"/>
          <w:rtl/>
        </w:rPr>
        <w:t xml:space="preserve">. </w:t>
      </w:r>
    </w:p>
    <w:p w:rsidR="001A6AE0" w:rsidRDefault="001A6AE0" w:rsidP="001A6AE0">
      <w:pPr>
        <w:pStyle w:val="libNormal"/>
        <w:rPr>
          <w:rtl/>
        </w:rPr>
      </w:pPr>
      <w:r w:rsidRPr="005A4FBB">
        <w:rPr>
          <w:rFonts w:hint="cs"/>
          <w:rtl/>
        </w:rPr>
        <w:t xml:space="preserve">وأورد الحافظ </w:t>
      </w:r>
      <w:r>
        <w:rPr>
          <w:rFonts w:hint="cs"/>
          <w:rtl/>
        </w:rPr>
        <w:t>الحسكاني</w:t>
      </w:r>
      <w:r w:rsidRPr="005A4FBB">
        <w:rPr>
          <w:rFonts w:hint="cs"/>
          <w:rtl/>
        </w:rPr>
        <w:t xml:space="preserve"> في </w:t>
      </w:r>
      <w:r>
        <w:rPr>
          <w:rFonts w:hint="cs"/>
          <w:rtl/>
        </w:rPr>
        <w:t>شواهد التنزيل</w:t>
      </w:r>
      <w:r w:rsidRPr="007C367F">
        <w:rPr>
          <w:rStyle w:val="libFootnotenumChar"/>
          <w:rFonts w:hint="cs"/>
          <w:rtl/>
        </w:rPr>
        <w:t>(1)</w:t>
      </w:r>
      <w:r>
        <w:rPr>
          <w:rFonts w:hint="cs"/>
          <w:rtl/>
        </w:rPr>
        <w:t xml:space="preserve">، </w:t>
      </w:r>
      <w:r w:rsidRPr="005A4FBB">
        <w:rPr>
          <w:rFonts w:hint="cs"/>
          <w:rtl/>
        </w:rPr>
        <w:t xml:space="preserve">قول </w:t>
      </w:r>
      <w:r>
        <w:rPr>
          <w:rFonts w:hint="cs"/>
          <w:rtl/>
        </w:rPr>
        <w:t>محمّد</w:t>
      </w:r>
      <w:r w:rsidRPr="005A4FBB">
        <w:rPr>
          <w:rFonts w:hint="cs"/>
          <w:rtl/>
        </w:rPr>
        <w:t xml:space="preserve"> بن الحنفي</w:t>
      </w:r>
      <w:r>
        <w:rPr>
          <w:rFonts w:hint="cs"/>
          <w:rtl/>
        </w:rPr>
        <w:t>ّ</w:t>
      </w:r>
      <w:r w:rsidRPr="005A4FBB">
        <w:rPr>
          <w:rFonts w:hint="cs"/>
          <w:rtl/>
        </w:rPr>
        <w:t>ة</w:t>
      </w:r>
      <w:r>
        <w:rPr>
          <w:rFonts w:hint="cs"/>
          <w:rtl/>
        </w:rPr>
        <w:t xml:space="preserve">، </w:t>
      </w:r>
      <w:r w:rsidRPr="005A4FBB">
        <w:rPr>
          <w:rFonts w:hint="cs"/>
          <w:rtl/>
        </w:rPr>
        <w:t>قال</w:t>
      </w:r>
      <w:r w:rsidR="00C0244F">
        <w:rPr>
          <w:rFonts w:hint="cs"/>
          <w:rtl/>
        </w:rPr>
        <w:t xml:space="preserve">: </w:t>
      </w:r>
      <w:r>
        <w:rPr>
          <w:rtl/>
        </w:rPr>
        <w:t xml:space="preserve">أخبرنا </w:t>
      </w:r>
      <w:r w:rsidRPr="005A4FBB">
        <w:rPr>
          <w:rFonts w:hint="cs"/>
          <w:rtl/>
        </w:rPr>
        <w:t>أبو عبد الله السفي</w:t>
      </w:r>
      <w:r>
        <w:rPr>
          <w:rFonts w:hint="cs"/>
          <w:rtl/>
        </w:rPr>
        <w:t>اني</w:t>
      </w:r>
      <w:r w:rsidRPr="005A4FBB">
        <w:rPr>
          <w:rFonts w:hint="cs"/>
          <w:rtl/>
        </w:rPr>
        <w:t xml:space="preserve"> </w:t>
      </w:r>
      <w:r>
        <w:rPr>
          <w:rtl/>
        </w:rPr>
        <w:t>-</w:t>
      </w:r>
      <w:r w:rsidRPr="005A4FBB">
        <w:rPr>
          <w:rFonts w:hint="cs"/>
          <w:rtl/>
        </w:rPr>
        <w:t xml:space="preserve"> قراءة </w:t>
      </w:r>
      <w:r>
        <w:rPr>
          <w:rtl/>
        </w:rPr>
        <w:t>-</w:t>
      </w:r>
      <w:r>
        <w:rPr>
          <w:rFonts w:hint="cs"/>
          <w:rtl/>
        </w:rPr>
        <w:t>،</w:t>
      </w:r>
      <w:r w:rsidRPr="005A4FBB">
        <w:rPr>
          <w:rFonts w:hint="cs"/>
          <w:rtl/>
        </w:rPr>
        <w:t xml:space="preserve"> قال</w:t>
      </w:r>
      <w:r w:rsidR="00C0244F">
        <w:rPr>
          <w:rFonts w:hint="cs"/>
          <w:rtl/>
        </w:rPr>
        <w:t xml:space="preserve">: </w:t>
      </w:r>
      <w:r>
        <w:rPr>
          <w:rFonts w:hint="cs"/>
          <w:rtl/>
        </w:rPr>
        <w:t xml:space="preserve">حدّثنا </w:t>
      </w:r>
      <w:r w:rsidRPr="005A4FBB">
        <w:rPr>
          <w:rFonts w:hint="cs"/>
          <w:rtl/>
        </w:rPr>
        <w:t>ظ</w:t>
      </w:r>
      <w:r>
        <w:rPr>
          <w:rFonts w:hint="cs"/>
          <w:rtl/>
        </w:rPr>
        <w:t>ف</w:t>
      </w:r>
      <w:r w:rsidRPr="005A4FBB">
        <w:rPr>
          <w:rFonts w:hint="cs"/>
          <w:rtl/>
        </w:rPr>
        <w:t>ران بن الحسن قال</w:t>
      </w:r>
      <w:r w:rsidR="00C0244F">
        <w:rPr>
          <w:rFonts w:hint="cs"/>
          <w:rtl/>
        </w:rPr>
        <w:t xml:space="preserve">: </w:t>
      </w:r>
      <w:r>
        <w:rPr>
          <w:rFonts w:hint="cs"/>
          <w:rtl/>
        </w:rPr>
        <w:t xml:space="preserve">حدّثنا </w:t>
      </w:r>
      <w:r w:rsidRPr="005A4FBB">
        <w:rPr>
          <w:rFonts w:hint="cs"/>
          <w:rtl/>
        </w:rPr>
        <w:t xml:space="preserve">أبو الحسن علي بن عثمان بن تارخ </w:t>
      </w:r>
      <w:r>
        <w:rPr>
          <w:rFonts w:hint="cs"/>
          <w:rtl/>
        </w:rPr>
        <w:t>ا</w:t>
      </w:r>
      <w:r w:rsidRPr="005A4FBB">
        <w:rPr>
          <w:rFonts w:hint="cs"/>
          <w:rtl/>
        </w:rPr>
        <w:t>لمعمري</w:t>
      </w:r>
      <w:r>
        <w:rPr>
          <w:rFonts w:hint="cs"/>
          <w:rtl/>
        </w:rPr>
        <w:t>،</w:t>
      </w:r>
      <w:r w:rsidRPr="005A4FBB">
        <w:rPr>
          <w:rFonts w:hint="cs"/>
          <w:rtl/>
        </w:rPr>
        <w:t xml:space="preserve"> قال</w:t>
      </w:r>
      <w:r w:rsidR="00C0244F">
        <w:rPr>
          <w:rFonts w:hint="cs"/>
          <w:rtl/>
        </w:rPr>
        <w:t xml:space="preserve">: </w:t>
      </w:r>
      <w:r>
        <w:rPr>
          <w:rFonts w:hint="cs"/>
          <w:rtl/>
        </w:rPr>
        <w:t xml:space="preserve">حدّثنا </w:t>
      </w:r>
      <w:r w:rsidRPr="005A4FBB">
        <w:rPr>
          <w:rFonts w:hint="cs"/>
          <w:rtl/>
        </w:rPr>
        <w:t>يحيى بن عبدك القزويني</w:t>
      </w:r>
      <w:r>
        <w:rPr>
          <w:rFonts w:hint="cs"/>
          <w:rtl/>
        </w:rPr>
        <w:t>،</w:t>
      </w:r>
      <w:r w:rsidRPr="005A4FBB">
        <w:rPr>
          <w:rFonts w:hint="cs"/>
          <w:rtl/>
        </w:rPr>
        <w:t xml:space="preserve"> قال</w:t>
      </w:r>
      <w:r w:rsidR="00C0244F">
        <w:rPr>
          <w:rFonts w:hint="cs"/>
          <w:rtl/>
        </w:rPr>
        <w:t xml:space="preserve">: </w:t>
      </w:r>
      <w:r>
        <w:rPr>
          <w:rFonts w:hint="cs"/>
          <w:rtl/>
        </w:rPr>
        <w:t xml:space="preserve">حدّثنا </w:t>
      </w:r>
      <w:r w:rsidRPr="005A4FBB">
        <w:rPr>
          <w:rFonts w:hint="cs"/>
          <w:rtl/>
        </w:rPr>
        <w:t>حسّان بن حسّان قال</w:t>
      </w:r>
      <w:r w:rsidR="00C0244F">
        <w:rPr>
          <w:rFonts w:hint="cs"/>
          <w:rtl/>
        </w:rPr>
        <w:t xml:space="preserve">: </w:t>
      </w:r>
      <w:r>
        <w:rPr>
          <w:rFonts w:hint="cs"/>
          <w:rtl/>
        </w:rPr>
        <w:t xml:space="preserve">حدّثنا </w:t>
      </w:r>
      <w:r w:rsidRPr="005A4FBB">
        <w:rPr>
          <w:rFonts w:hint="cs"/>
          <w:rtl/>
        </w:rPr>
        <w:t>موسى بن مطير الكوفي</w:t>
      </w:r>
      <w:r>
        <w:rPr>
          <w:rFonts w:hint="cs"/>
          <w:rtl/>
        </w:rPr>
        <w:t xml:space="preserve">، </w:t>
      </w:r>
      <w:r w:rsidRPr="005A4FBB">
        <w:rPr>
          <w:rFonts w:hint="cs"/>
          <w:rtl/>
        </w:rPr>
        <w:t>عن الحكم بن عُتيبة</w:t>
      </w:r>
      <w:r>
        <w:rPr>
          <w:rFonts w:hint="cs"/>
          <w:rtl/>
        </w:rPr>
        <w:t xml:space="preserve">، </w:t>
      </w:r>
      <w:r w:rsidRPr="005A4FBB">
        <w:rPr>
          <w:rFonts w:hint="cs"/>
          <w:rtl/>
        </w:rPr>
        <w:t>عن المنهال بن عمرو</w:t>
      </w:r>
      <w:r>
        <w:rPr>
          <w:rFonts w:hint="cs"/>
          <w:rtl/>
        </w:rPr>
        <w:t xml:space="preserve">، </w:t>
      </w:r>
      <w:r w:rsidRPr="005A4FBB">
        <w:rPr>
          <w:rFonts w:hint="cs"/>
          <w:rtl/>
        </w:rPr>
        <w:t xml:space="preserve">عن </w:t>
      </w:r>
      <w:r>
        <w:rPr>
          <w:rFonts w:hint="cs"/>
          <w:rtl/>
        </w:rPr>
        <w:t>محمّد</w:t>
      </w:r>
      <w:r w:rsidRPr="005A4FBB">
        <w:rPr>
          <w:rFonts w:hint="cs"/>
          <w:rtl/>
        </w:rPr>
        <w:t xml:space="preserve"> بن الحنفي</w:t>
      </w:r>
      <w:r>
        <w:rPr>
          <w:rFonts w:hint="cs"/>
          <w:rtl/>
        </w:rPr>
        <w:t>ّ</w:t>
      </w:r>
      <w:r w:rsidRPr="005A4FBB">
        <w:rPr>
          <w:rFonts w:hint="cs"/>
          <w:rtl/>
        </w:rPr>
        <w:t>ة</w:t>
      </w:r>
      <w:r w:rsidR="00C0244F">
        <w:rPr>
          <w:rFonts w:hint="cs"/>
          <w:rtl/>
        </w:rPr>
        <w:t xml:space="preserve">: </w:t>
      </w:r>
    </w:p>
    <w:p w:rsidR="001A6AE0" w:rsidRPr="00FA2266" w:rsidRDefault="001A6AE0" w:rsidP="0055201A">
      <w:pPr>
        <w:pStyle w:val="libNormal"/>
        <w:rPr>
          <w:rtl/>
        </w:rPr>
      </w:pPr>
      <w:r w:rsidRPr="005A4FBB">
        <w:rPr>
          <w:rFonts w:hint="cs"/>
          <w:rtl/>
        </w:rPr>
        <w:t>أن</w:t>
      </w:r>
      <w:r>
        <w:rPr>
          <w:rFonts w:hint="cs"/>
          <w:rtl/>
        </w:rPr>
        <w:t>ّ</w:t>
      </w:r>
      <w:r w:rsidRPr="005A4FBB">
        <w:rPr>
          <w:rFonts w:hint="cs"/>
          <w:rtl/>
        </w:rPr>
        <w:t xml:space="preserve"> سائلاً س</w:t>
      </w:r>
      <w:r>
        <w:rPr>
          <w:rFonts w:hint="cs"/>
          <w:rtl/>
        </w:rPr>
        <w:t>أ</w:t>
      </w:r>
      <w:r w:rsidRPr="005A4FBB">
        <w:rPr>
          <w:rFonts w:hint="cs"/>
          <w:rtl/>
        </w:rPr>
        <w:t xml:space="preserve">ل في مسجد رسول الله فلم يعطه </w:t>
      </w:r>
      <w:r w:rsidR="0055201A">
        <w:rPr>
          <w:rFonts w:hint="cs"/>
          <w:rtl/>
        </w:rPr>
        <w:t>(</w:t>
      </w:r>
      <w:r w:rsidRPr="005A4FBB">
        <w:rPr>
          <w:rFonts w:hint="cs"/>
          <w:rtl/>
        </w:rPr>
        <w:t>غير علي</w:t>
      </w:r>
      <w:r>
        <w:rPr>
          <w:rFonts w:hint="cs"/>
          <w:rtl/>
        </w:rPr>
        <w:t>ّ</w:t>
      </w:r>
      <w:r w:rsidR="0055201A">
        <w:rPr>
          <w:rFonts w:hint="cs"/>
          <w:rtl/>
        </w:rPr>
        <w:t>)</w:t>
      </w:r>
      <w:r>
        <w:rPr>
          <w:rFonts w:hint="cs"/>
          <w:rtl/>
        </w:rPr>
        <w:t xml:space="preserve"> أحد</w:t>
      </w:r>
      <w:r w:rsidRPr="005A4FBB">
        <w:rPr>
          <w:rFonts w:hint="cs"/>
          <w:rtl/>
        </w:rPr>
        <w:t xml:space="preserve"> شيئاً</w:t>
      </w:r>
      <w:r>
        <w:rPr>
          <w:rFonts w:hint="cs"/>
          <w:rtl/>
        </w:rPr>
        <w:t xml:space="preserve">. </w:t>
      </w:r>
      <w:r w:rsidRPr="005A4FBB">
        <w:rPr>
          <w:rFonts w:hint="cs"/>
          <w:rtl/>
        </w:rPr>
        <w:t xml:space="preserve">فخرج رسول الله </w:t>
      </w:r>
      <w:r w:rsidR="006E430D" w:rsidRPr="00BF39C2">
        <w:rPr>
          <w:rFonts w:hint="cs"/>
          <w:rtl/>
        </w:rPr>
        <w:t>صلّى الله عليه وآله</w:t>
      </w:r>
      <w:r>
        <w:rPr>
          <w:rFonts w:hint="cs"/>
          <w:rtl/>
        </w:rPr>
        <w:t xml:space="preserve"> </w:t>
      </w:r>
      <w:r w:rsidRPr="005A4FBB">
        <w:rPr>
          <w:rFonts w:hint="cs"/>
          <w:rtl/>
        </w:rPr>
        <w:t>وقال</w:t>
      </w:r>
      <w:r w:rsidR="00C0244F">
        <w:rPr>
          <w:rFonts w:hint="cs"/>
          <w:rtl/>
        </w:rPr>
        <w:t xml:space="preserve">: </w:t>
      </w:r>
      <w:r w:rsidRPr="004022CA">
        <w:rPr>
          <w:rStyle w:val="libBold2Char"/>
          <w:rFonts w:hint="cs"/>
          <w:rtl/>
        </w:rPr>
        <w:t>[هل أعطاك أحد شيئاً</w:t>
      </w:r>
      <w:r>
        <w:rPr>
          <w:rFonts w:hint="cs"/>
          <w:rtl/>
        </w:rPr>
        <w:t xml:space="preserve">؟ ، </w:t>
      </w:r>
      <w:r w:rsidRPr="005A4FBB">
        <w:rPr>
          <w:rFonts w:hint="cs"/>
          <w:rtl/>
        </w:rPr>
        <w:t>قال</w:t>
      </w:r>
      <w:r w:rsidR="00C0244F">
        <w:rPr>
          <w:rFonts w:hint="cs"/>
          <w:rtl/>
        </w:rPr>
        <w:t xml:space="preserve">: </w:t>
      </w:r>
      <w:r w:rsidRPr="005A4FBB">
        <w:rPr>
          <w:rFonts w:hint="cs"/>
          <w:rtl/>
        </w:rPr>
        <w:t xml:space="preserve">لا </w:t>
      </w:r>
      <w:r w:rsidRPr="000761CC">
        <w:rPr>
          <w:rFonts w:hint="cs"/>
          <w:rtl/>
        </w:rPr>
        <w:t xml:space="preserve">إلّا </w:t>
      </w:r>
      <w:r w:rsidRPr="005A4FBB">
        <w:rPr>
          <w:rFonts w:hint="cs"/>
          <w:rtl/>
        </w:rPr>
        <w:t>رجل مررت به وهو راكع فناولني خاتمه</w:t>
      </w:r>
      <w:r>
        <w:rPr>
          <w:rFonts w:hint="cs"/>
          <w:rtl/>
        </w:rPr>
        <w:t xml:space="preserve">. </w:t>
      </w:r>
    </w:p>
    <w:p w:rsidR="001A6AE0" w:rsidRPr="00FA2266" w:rsidRDefault="001A6AE0" w:rsidP="00394B46">
      <w:pPr>
        <w:pStyle w:val="libNormal"/>
        <w:rPr>
          <w:rtl/>
        </w:rPr>
      </w:pP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4022CA">
        <w:rPr>
          <w:rStyle w:val="libBold2Char"/>
          <w:rFonts w:hint="cs"/>
          <w:rtl/>
        </w:rPr>
        <w:t>وتعرفه؟]</w:t>
      </w:r>
      <w:r w:rsidRPr="00FA2266">
        <w:rPr>
          <w:rFonts w:hint="cs"/>
          <w:rtl/>
        </w:rPr>
        <w:t xml:space="preserve"> قال</w:t>
      </w:r>
      <w:r w:rsidR="00C0244F">
        <w:rPr>
          <w:rFonts w:hint="cs"/>
          <w:rtl/>
        </w:rPr>
        <w:t xml:space="preserve">: </w:t>
      </w:r>
      <w:r w:rsidRPr="00FA2266">
        <w:rPr>
          <w:rFonts w:hint="cs"/>
          <w:rtl/>
        </w:rPr>
        <w:t>لا</w:t>
      </w:r>
      <w:r>
        <w:rPr>
          <w:rFonts w:hint="cs"/>
          <w:rtl/>
        </w:rPr>
        <w:t xml:space="preserve">، </w:t>
      </w:r>
      <w:r w:rsidRPr="00FA2266">
        <w:rPr>
          <w:rFonts w:hint="cs"/>
          <w:rtl/>
        </w:rPr>
        <w:t>فنزلت</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فكان </w:t>
      </w:r>
      <w:r>
        <w:rPr>
          <w:rFonts w:hint="cs"/>
          <w:rtl/>
        </w:rPr>
        <w:t>عليّ بن أبي طالب (</w:t>
      </w:r>
      <w:r w:rsidRPr="006C582E">
        <w:rPr>
          <w:rStyle w:val="libAlaemChar"/>
          <w:rFonts w:hint="cs"/>
          <w:rtl/>
        </w:rPr>
        <w:t>عليه‌السلام</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(1) شواهد التنزيل</w:t>
      </w:r>
      <w:r w:rsidR="00C0244F">
        <w:rPr>
          <w:rFonts w:hint="cs"/>
          <w:rtl/>
        </w:rPr>
        <w:t xml:space="preserve">: </w:t>
      </w:r>
      <w:r>
        <w:rPr>
          <w:rFonts w:hint="cs"/>
          <w:rtl/>
        </w:rPr>
        <w:t>ا</w:t>
      </w:r>
      <w:r w:rsidRPr="005A4FBB">
        <w:rPr>
          <w:rFonts w:hint="cs"/>
          <w:rtl/>
        </w:rPr>
        <w:t>لحديث</w:t>
      </w:r>
      <w:r>
        <w:rPr>
          <w:rFonts w:hint="cs"/>
          <w:rtl/>
        </w:rPr>
        <w:t xml:space="preserve"> </w:t>
      </w:r>
      <w:r w:rsidRPr="005A4FBB">
        <w:rPr>
          <w:rFonts w:hint="cs"/>
          <w:rtl/>
        </w:rPr>
        <w:t>227</w:t>
      </w:r>
      <w:r>
        <w:rPr>
          <w:rFonts w:hint="cs"/>
          <w:rtl/>
        </w:rPr>
        <w:t xml:space="preserve"> ج 1 </w:t>
      </w:r>
      <w:r w:rsidRPr="005A4FBB">
        <w:rPr>
          <w:rFonts w:hint="cs"/>
          <w:rtl/>
        </w:rPr>
        <w:t>ص</w:t>
      </w:r>
      <w:r>
        <w:rPr>
          <w:rFonts w:hint="cs"/>
          <w:rtl/>
        </w:rPr>
        <w:t xml:space="preserve"> </w:t>
      </w:r>
      <w:r w:rsidRPr="005A4FBB">
        <w:rPr>
          <w:rFonts w:hint="cs"/>
          <w:rtl/>
        </w:rPr>
        <w:t>256</w:t>
      </w:r>
      <w:r w:rsidR="00C0244F">
        <w:rPr>
          <w:rFonts w:hint="cs"/>
          <w:rtl/>
        </w:rPr>
        <w:t xml:space="preserve"> </w:t>
      </w:r>
      <w:r w:rsidR="00C0244F" w:rsidRPr="005A4FBB">
        <w:rPr>
          <w:rFonts w:hint="cs"/>
          <w:rtl/>
        </w:rPr>
        <w:t>ط</w:t>
      </w:r>
      <w:r w:rsidR="00C0244F">
        <w:rPr>
          <w:rFonts w:hint="cs"/>
          <w:rtl/>
        </w:rPr>
        <w:t xml:space="preserve"> </w:t>
      </w:r>
      <w:r w:rsidR="00C0244F" w:rsidRPr="005A4FBB">
        <w:rPr>
          <w:rFonts w:hint="cs"/>
          <w:rtl/>
        </w:rPr>
        <w:t>3</w:t>
      </w:r>
      <w:r>
        <w:rPr>
          <w:rFonts w:hint="cs"/>
          <w:rtl/>
        </w:rPr>
        <w:t>.</w:t>
      </w:r>
    </w:p>
    <w:p w:rsidR="001A6AE0" w:rsidRDefault="001A6AE0" w:rsidP="001A6AE0">
      <w:pPr>
        <w:pStyle w:val="libNormal"/>
        <w:rPr>
          <w:rtl/>
        </w:rPr>
      </w:pPr>
      <w:r>
        <w:rPr>
          <w:rtl/>
        </w:rPr>
        <w:br w:type="page"/>
      </w:r>
    </w:p>
    <w:p w:rsidR="001A6AE0" w:rsidRDefault="001A6AE0" w:rsidP="00C0244F">
      <w:pPr>
        <w:pStyle w:val="libNormal"/>
        <w:rPr>
          <w:rtl/>
        </w:rPr>
      </w:pPr>
      <w:r w:rsidRPr="00FA2266">
        <w:rPr>
          <w:rFonts w:hint="cs"/>
          <w:rtl/>
        </w:rPr>
        <w:lastRenderedPageBreak/>
        <w:t>وجاء في</w:t>
      </w:r>
      <w:r>
        <w:rPr>
          <w:rFonts w:hint="cs"/>
          <w:rtl/>
        </w:rPr>
        <w:t xml:space="preserve"> </w:t>
      </w:r>
      <w:r w:rsidRPr="00FA2266">
        <w:rPr>
          <w:rFonts w:hint="cs"/>
          <w:rtl/>
        </w:rPr>
        <w:t>شواهد التنزيل</w:t>
      </w:r>
      <w:r w:rsidRPr="007C367F">
        <w:rPr>
          <w:rStyle w:val="libFootnotenumChar"/>
          <w:rFonts w:hint="cs"/>
          <w:rtl/>
        </w:rPr>
        <w:t>(1)</w:t>
      </w:r>
      <w:r w:rsidRPr="00FA2266">
        <w:rPr>
          <w:rFonts w:hint="cs"/>
          <w:rtl/>
        </w:rPr>
        <w:t xml:space="preserve"> للحسك</w:t>
      </w:r>
      <w:r>
        <w:rPr>
          <w:rFonts w:hint="cs"/>
          <w:rtl/>
        </w:rPr>
        <w:t>اني</w:t>
      </w:r>
      <w:r w:rsidRPr="00FA2266">
        <w:rPr>
          <w:rFonts w:hint="cs"/>
          <w:rtl/>
        </w:rPr>
        <w:t xml:space="preserve"> عن </w:t>
      </w:r>
      <w:r>
        <w:rPr>
          <w:rFonts w:hint="cs"/>
          <w:rtl/>
        </w:rPr>
        <w:t>محمّد</w:t>
      </w:r>
      <w:r w:rsidRPr="00FA2266">
        <w:rPr>
          <w:rFonts w:hint="cs"/>
          <w:rtl/>
        </w:rPr>
        <w:t xml:space="preserve"> بن الحنفي</w:t>
      </w:r>
      <w:r>
        <w:rPr>
          <w:rFonts w:hint="cs"/>
          <w:rtl/>
        </w:rPr>
        <w:t>ّ</w:t>
      </w:r>
      <w:r w:rsidRPr="00FA2266">
        <w:rPr>
          <w:rFonts w:hint="cs"/>
          <w:rtl/>
        </w:rPr>
        <w:t>ة قال</w:t>
      </w:r>
      <w:r w:rsidR="00C0244F">
        <w:rPr>
          <w:rFonts w:hint="cs"/>
          <w:rtl/>
        </w:rPr>
        <w:t xml:space="preserve">: </w:t>
      </w:r>
      <w:r w:rsidRPr="00FA2266">
        <w:rPr>
          <w:rFonts w:hint="cs"/>
          <w:rtl/>
        </w:rPr>
        <w:t>و</w:t>
      </w:r>
      <w:r>
        <w:rPr>
          <w:rFonts w:hint="cs"/>
          <w:rtl/>
        </w:rPr>
        <w:t>أخبر</w:t>
      </w:r>
      <w:r w:rsidRPr="00FA2266">
        <w:rPr>
          <w:rFonts w:hint="cs"/>
          <w:rtl/>
        </w:rPr>
        <w:t>نا قراءة</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بن جعفر بن حمدان بن عبد</w:t>
      </w:r>
      <w:r>
        <w:rPr>
          <w:rFonts w:hint="cs"/>
          <w:rtl/>
        </w:rPr>
        <w:t xml:space="preserve"> </w:t>
      </w:r>
      <w:r w:rsidRPr="00FA2266">
        <w:rPr>
          <w:rFonts w:hint="cs"/>
          <w:rtl/>
        </w:rPr>
        <w:t>الله قال</w:t>
      </w:r>
      <w:r w:rsidR="00C0244F">
        <w:rPr>
          <w:rFonts w:hint="cs"/>
          <w:rtl/>
        </w:rPr>
        <w:t xml:space="preserve">: </w:t>
      </w:r>
      <w:r>
        <w:rPr>
          <w:rFonts w:hint="cs"/>
          <w:rtl/>
        </w:rPr>
        <w:t>حدّثنا محمّد</w:t>
      </w:r>
      <w:r w:rsidRPr="00FA2266">
        <w:rPr>
          <w:rFonts w:hint="cs"/>
          <w:rtl/>
        </w:rPr>
        <w:t xml:space="preserve"> بن إسحاق </w:t>
      </w:r>
      <w:r>
        <w:rPr>
          <w:rFonts w:hint="cs"/>
          <w:rtl/>
        </w:rPr>
        <w:t>ا</w:t>
      </w:r>
      <w:r w:rsidRPr="00FA2266">
        <w:rPr>
          <w:rFonts w:hint="cs"/>
          <w:rtl/>
        </w:rPr>
        <w:t xml:space="preserve">لمسوحي </w:t>
      </w:r>
      <w:r w:rsidR="0055201A">
        <w:rPr>
          <w:rFonts w:hint="cs"/>
          <w:rtl/>
        </w:rPr>
        <w:t>(</w:t>
      </w:r>
      <w:r w:rsidRPr="00FA2266">
        <w:rPr>
          <w:rFonts w:hint="cs"/>
          <w:rtl/>
        </w:rPr>
        <w:t>أبو عبد الله</w:t>
      </w:r>
      <w:r w:rsidR="00C0244F">
        <w:rPr>
          <w:rFonts w:hint="cs"/>
          <w:rtl/>
        </w:rPr>
        <w:t>)</w:t>
      </w:r>
      <w:r w:rsidRPr="00FA2266">
        <w:rPr>
          <w:rFonts w:hint="cs"/>
          <w:rtl/>
        </w:rPr>
        <w:t xml:space="preserve"> قال</w:t>
      </w:r>
      <w:r w:rsidR="00C0244F">
        <w:rPr>
          <w:rFonts w:hint="cs"/>
          <w:rtl/>
        </w:rPr>
        <w:t xml:space="preserve">: </w:t>
      </w:r>
      <w:r>
        <w:rPr>
          <w:rFonts w:hint="cs"/>
          <w:rtl/>
        </w:rPr>
        <w:t>حدّثنا</w:t>
      </w:r>
      <w:r w:rsidR="00B9465A">
        <w:rPr>
          <w:rFonts w:hint="cs"/>
          <w:rtl/>
        </w:rPr>
        <w:t xml:space="preserve">(محمّد) </w:t>
      </w:r>
      <w:r w:rsidRPr="00FA2266">
        <w:rPr>
          <w:rFonts w:hint="cs"/>
          <w:rtl/>
        </w:rPr>
        <w:t>بن حميد قال</w:t>
      </w:r>
      <w:r w:rsidR="00C0244F">
        <w:rPr>
          <w:rFonts w:hint="cs"/>
          <w:rtl/>
        </w:rPr>
        <w:t xml:space="preserve">: </w:t>
      </w:r>
      <w:r>
        <w:rPr>
          <w:rFonts w:hint="cs"/>
          <w:rtl/>
        </w:rPr>
        <w:t xml:space="preserve">حدّثنا </w:t>
      </w:r>
      <w:r w:rsidRPr="00FA2266">
        <w:rPr>
          <w:rFonts w:hint="cs"/>
          <w:rtl/>
        </w:rPr>
        <w:t>علي بن أبي بكر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موسى مولى آل طلح</w:t>
      </w:r>
      <w:r>
        <w:rPr>
          <w:rFonts w:hint="cs"/>
          <w:rtl/>
        </w:rPr>
        <w:t xml:space="preserve">ة، </w:t>
      </w:r>
      <w:r w:rsidRPr="00FA2266">
        <w:rPr>
          <w:rFonts w:hint="cs"/>
          <w:rtl/>
        </w:rPr>
        <w:t>عن الحكم</w:t>
      </w:r>
      <w:r>
        <w:rPr>
          <w:rFonts w:hint="cs"/>
          <w:rtl/>
        </w:rPr>
        <w:t xml:space="preserve">، </w:t>
      </w:r>
      <w:r w:rsidRPr="00FA2266">
        <w:rPr>
          <w:rFonts w:hint="cs"/>
          <w:rtl/>
        </w:rPr>
        <w:t>عن المنهال</w:t>
      </w:r>
      <w:r>
        <w:rPr>
          <w:rFonts w:hint="cs"/>
          <w:rtl/>
        </w:rPr>
        <w:t xml:space="preserve">، </w:t>
      </w:r>
      <w:r w:rsidRPr="00FA2266">
        <w:rPr>
          <w:rFonts w:hint="cs"/>
          <w:rtl/>
        </w:rPr>
        <w:t xml:space="preserve">عن </w:t>
      </w:r>
      <w:r>
        <w:rPr>
          <w:rFonts w:hint="cs"/>
          <w:rtl/>
        </w:rPr>
        <w:t>محمّد</w:t>
      </w:r>
      <w:r w:rsidRPr="00FA2266">
        <w:rPr>
          <w:rFonts w:hint="cs"/>
          <w:rtl/>
        </w:rPr>
        <w:t xml:space="preserve"> بن الحنفي</w:t>
      </w:r>
      <w:r>
        <w:rPr>
          <w:rFonts w:hint="cs"/>
          <w:rtl/>
        </w:rPr>
        <w:t>ّ</w:t>
      </w:r>
      <w:r w:rsidRPr="00FA2266">
        <w:rPr>
          <w:rFonts w:hint="cs"/>
          <w:rtl/>
        </w:rPr>
        <w:t>ة قال</w:t>
      </w:r>
      <w:r w:rsidR="00C0244F">
        <w:rPr>
          <w:rFonts w:hint="cs"/>
          <w:rtl/>
        </w:rPr>
        <w:t xml:space="preserve">: </w:t>
      </w:r>
    </w:p>
    <w:p w:rsidR="001A6AE0" w:rsidRDefault="001A6AE0" w:rsidP="001A6AE0">
      <w:pPr>
        <w:pStyle w:val="libNormal"/>
        <w:rPr>
          <w:rtl/>
        </w:rPr>
      </w:pPr>
      <w:r w:rsidRPr="00FA2266">
        <w:rPr>
          <w:rFonts w:hint="cs"/>
          <w:rtl/>
        </w:rPr>
        <w:t>جاء سائل فلم يعطه</w:t>
      </w:r>
      <w:r>
        <w:rPr>
          <w:rFonts w:hint="cs"/>
          <w:rtl/>
        </w:rPr>
        <w:t xml:space="preserve"> أحد، </w:t>
      </w:r>
      <w:r w:rsidRPr="00FA2266">
        <w:rPr>
          <w:rFonts w:hint="cs"/>
          <w:rtl/>
        </w:rPr>
        <w:t>فمرّ بعلي</w:t>
      </w:r>
      <w:r>
        <w:rPr>
          <w:rFonts w:hint="cs"/>
          <w:rtl/>
        </w:rPr>
        <w:t>ّ</w:t>
      </w:r>
      <w:r w:rsidRPr="00FA2266">
        <w:rPr>
          <w:rFonts w:hint="cs"/>
          <w:rtl/>
        </w:rPr>
        <w:t xml:space="preserve"> وهو راكع في الص</w:t>
      </w:r>
      <w:r>
        <w:rPr>
          <w:rFonts w:hint="cs"/>
          <w:rtl/>
        </w:rPr>
        <w:t>ّ</w:t>
      </w:r>
      <w:r w:rsidRPr="00FA2266">
        <w:rPr>
          <w:rFonts w:hint="cs"/>
          <w:rtl/>
        </w:rPr>
        <w:t>لاة فناوله خاتمه</w:t>
      </w:r>
      <w:r>
        <w:rPr>
          <w:rFonts w:hint="cs"/>
          <w:rtl/>
        </w:rPr>
        <w:t xml:space="preserve"> فأنزل </w:t>
      </w:r>
      <w:r w:rsidRPr="00FA2266">
        <w:rPr>
          <w:rFonts w:hint="cs"/>
          <w:rtl/>
        </w:rPr>
        <w:t>الله</w:t>
      </w:r>
      <w:r w:rsidR="00C0244F">
        <w:rPr>
          <w:rFonts w:hint="cs"/>
          <w:rtl/>
        </w:rPr>
        <w:t xml:space="preserve">: </w:t>
      </w:r>
    </w:p>
    <w:p w:rsidR="001A6AE0" w:rsidRPr="00FA2266" w:rsidRDefault="001A6AE0" w:rsidP="001A6AE0">
      <w:pPr>
        <w:pStyle w:val="libNormal"/>
        <w:rPr>
          <w:rtl/>
        </w:rPr>
      </w:pPr>
      <w:r>
        <w:rPr>
          <w:rStyle w:val="libAlaemChar"/>
          <w:rFonts w:hint="cs"/>
          <w:rtl/>
        </w:rPr>
        <w:t>(</w:t>
      </w:r>
      <w:r w:rsidRPr="001659DF">
        <w:rPr>
          <w:rStyle w:val="libAieChar"/>
          <w:rtl/>
        </w:rPr>
        <w:t>إِنَّمَا وَلِيُّكُمُ اللهُ وَرَسُولُهُ</w:t>
      </w:r>
      <w:r w:rsidRPr="00002E7B">
        <w:rPr>
          <w:rStyle w:val="libAlaemChar"/>
          <w:rtl/>
        </w:rPr>
        <w:t>)</w:t>
      </w:r>
      <w:r>
        <w:rPr>
          <w:rFonts w:hint="cs"/>
          <w:rtl/>
        </w:rPr>
        <w:t xml:space="preserve"> الآية. </w:t>
      </w:r>
    </w:p>
    <w:p w:rsidR="001A6AE0" w:rsidRPr="00FA2266" w:rsidRDefault="001A6AE0" w:rsidP="0055201A">
      <w:pPr>
        <w:pStyle w:val="libNormal"/>
        <w:rPr>
          <w:rtl/>
        </w:rPr>
      </w:pPr>
      <w:r w:rsidRPr="00FA2266">
        <w:rPr>
          <w:rFonts w:hint="cs"/>
          <w:rtl/>
        </w:rPr>
        <w:t>و</w:t>
      </w:r>
      <w:r w:rsidR="0055201A">
        <w:rPr>
          <w:rFonts w:hint="cs"/>
          <w:rtl/>
        </w:rPr>
        <w:t>(</w:t>
      </w:r>
      <w:r w:rsidRPr="00FA2266">
        <w:rPr>
          <w:rFonts w:hint="cs"/>
          <w:rtl/>
        </w:rPr>
        <w:t>رواه أيضاً</w:t>
      </w:r>
      <w:r w:rsidR="0055201A">
        <w:rPr>
          <w:rFonts w:hint="cs"/>
          <w:rtl/>
        </w:rPr>
        <w:t>)</w:t>
      </w:r>
      <w:r w:rsidRPr="00FA2266">
        <w:rPr>
          <w:rFonts w:hint="cs"/>
          <w:rtl/>
        </w:rPr>
        <w:t xml:space="preserve"> الحم</w:t>
      </w:r>
      <w:r>
        <w:rPr>
          <w:rFonts w:hint="cs"/>
          <w:rtl/>
        </w:rPr>
        <w:t xml:space="preserve">ّاني، </w:t>
      </w:r>
      <w:r w:rsidRPr="00FA2266">
        <w:rPr>
          <w:rFonts w:hint="cs"/>
          <w:rtl/>
        </w:rPr>
        <w:t xml:space="preserve">عن موسى بن مطير </w:t>
      </w:r>
      <w:r w:rsidR="0055201A">
        <w:rPr>
          <w:rFonts w:hint="cs"/>
          <w:rtl/>
        </w:rPr>
        <w:t>(</w:t>
      </w:r>
      <w:r>
        <w:rPr>
          <w:rFonts w:hint="cs"/>
          <w:rtl/>
        </w:rPr>
        <w:t>ا</w:t>
      </w:r>
      <w:r w:rsidRPr="00FA2266">
        <w:rPr>
          <w:rFonts w:hint="cs"/>
          <w:rtl/>
        </w:rPr>
        <w:t>لعجلي الكوفي</w:t>
      </w:r>
      <w:r w:rsidR="0055201A">
        <w:rPr>
          <w:rFonts w:hint="cs"/>
          <w:rtl/>
        </w:rPr>
        <w:t>)</w:t>
      </w:r>
      <w:r>
        <w:rPr>
          <w:rFonts w:hint="cs"/>
          <w:rtl/>
        </w:rPr>
        <w:t xml:space="preserve">، </w:t>
      </w:r>
      <w:r w:rsidRPr="00FA2266">
        <w:rPr>
          <w:rFonts w:hint="cs"/>
          <w:rtl/>
        </w:rPr>
        <w:t>عن المنهال</w:t>
      </w:r>
      <w:r>
        <w:rPr>
          <w:rFonts w:hint="cs"/>
          <w:rtl/>
        </w:rPr>
        <w:t xml:space="preserve">، </w:t>
      </w:r>
      <w:r w:rsidR="0055201A">
        <w:rPr>
          <w:rFonts w:hint="cs"/>
          <w:rtl/>
        </w:rPr>
        <w:t>(</w:t>
      </w:r>
      <w:r w:rsidRPr="00FA2266">
        <w:rPr>
          <w:rFonts w:hint="cs"/>
          <w:rtl/>
        </w:rPr>
        <w:t>كما رواه عنه</w:t>
      </w:r>
      <w:r w:rsidR="0055201A">
        <w:rPr>
          <w:rFonts w:hint="cs"/>
          <w:rtl/>
        </w:rPr>
        <w:t>)</w:t>
      </w:r>
      <w:r w:rsidRPr="00FA2266">
        <w:rPr>
          <w:rFonts w:hint="cs"/>
          <w:rtl/>
        </w:rPr>
        <w:t xml:space="preserve"> في </w:t>
      </w:r>
      <w:r w:rsidR="0055201A">
        <w:rPr>
          <w:rFonts w:hint="cs"/>
          <w:rtl/>
        </w:rPr>
        <w:t>(</w:t>
      </w:r>
      <w:r w:rsidRPr="00FA2266">
        <w:rPr>
          <w:rFonts w:hint="cs"/>
          <w:rtl/>
        </w:rPr>
        <w:t>التفسير</w:t>
      </w:r>
      <w:r w:rsidR="0055201A">
        <w:rPr>
          <w:rFonts w:hint="cs"/>
          <w:rtl/>
        </w:rPr>
        <w:t>)</w:t>
      </w:r>
      <w:r w:rsidRPr="00FA2266">
        <w:rPr>
          <w:rFonts w:hint="cs"/>
          <w:rtl/>
        </w:rPr>
        <w:t xml:space="preserve"> العتيق</w:t>
      </w:r>
      <w:r>
        <w:rPr>
          <w:rFonts w:hint="cs"/>
          <w:rtl/>
        </w:rPr>
        <w:t xml:space="preserve">. </w:t>
      </w:r>
    </w:p>
    <w:p w:rsidR="001A6AE0" w:rsidRPr="00FA2266" w:rsidRDefault="001A6AE0" w:rsidP="001A6AE0">
      <w:pPr>
        <w:pStyle w:val="libNormal"/>
        <w:rPr>
          <w:rtl/>
        </w:rPr>
      </w:pPr>
      <w:r w:rsidRPr="00FA2266">
        <w:rPr>
          <w:rFonts w:hint="cs"/>
          <w:rtl/>
        </w:rPr>
        <w:t xml:space="preserve">وجاء في شواهد التنزيل للحاكم </w:t>
      </w:r>
      <w:r>
        <w:rPr>
          <w:rFonts w:hint="cs"/>
          <w:rtl/>
        </w:rPr>
        <w:t xml:space="preserve">الحسكاني، </w:t>
      </w:r>
      <w:r w:rsidRPr="007C367F">
        <w:rPr>
          <w:rStyle w:val="libFootnotenumChar"/>
          <w:rFonts w:hint="cs"/>
          <w:rtl/>
        </w:rPr>
        <w:t>(2)</w:t>
      </w:r>
      <w:r w:rsidRPr="00FA2266">
        <w:rPr>
          <w:rFonts w:hint="cs"/>
          <w:rtl/>
        </w:rPr>
        <w:t xml:space="preserve"> قول عطاء السائب</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الحاكم أبو بكر </w:t>
      </w:r>
      <w:r>
        <w:rPr>
          <w:rFonts w:hint="cs"/>
          <w:rtl/>
        </w:rPr>
        <w:t>محمّد</w:t>
      </w:r>
      <w:r w:rsidRPr="00FA2266">
        <w:rPr>
          <w:rFonts w:hint="cs"/>
          <w:rtl/>
        </w:rPr>
        <w:t xml:space="preserve"> بن إبراهيم الفارسي قال</w:t>
      </w:r>
      <w:r w:rsidR="00C0244F">
        <w:rPr>
          <w:rFonts w:hint="cs"/>
          <w:rtl/>
        </w:rPr>
        <w:t xml:space="preserve">: </w:t>
      </w:r>
      <w:r>
        <w:rPr>
          <w:rFonts w:hint="cs"/>
          <w:rtl/>
        </w:rPr>
        <w:t xml:space="preserve">أخبرنا </w:t>
      </w:r>
      <w:r w:rsidRPr="00FA2266">
        <w:rPr>
          <w:rFonts w:hint="cs"/>
          <w:rtl/>
        </w:rPr>
        <w:t xml:space="preserve">أبو عبد الله </w:t>
      </w:r>
      <w:r>
        <w:rPr>
          <w:rFonts w:hint="cs"/>
          <w:rtl/>
        </w:rPr>
        <w:t>محمّد</w:t>
      </w:r>
      <w:r w:rsidRPr="00FA2266">
        <w:rPr>
          <w:rFonts w:hint="cs"/>
          <w:rtl/>
        </w:rPr>
        <w:t xml:space="preserve"> بن خ</w:t>
      </w:r>
      <w:r>
        <w:rPr>
          <w:rFonts w:hint="cs"/>
          <w:rtl/>
        </w:rPr>
        <w:t>َ</w:t>
      </w:r>
      <w:r w:rsidRPr="00FA2266">
        <w:rPr>
          <w:rFonts w:hint="cs"/>
          <w:rtl/>
        </w:rPr>
        <w:t>ف</w:t>
      </w:r>
      <w:r>
        <w:rPr>
          <w:rFonts w:hint="cs"/>
          <w:rtl/>
        </w:rPr>
        <w:t>ْ</w:t>
      </w:r>
      <w:r w:rsidRPr="00FA2266">
        <w:rPr>
          <w:rFonts w:hint="cs"/>
          <w:rtl/>
        </w:rPr>
        <w:t>يف-بشيراز-</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w:t>
      </w:r>
      <w:r w:rsidR="00CC26F2">
        <w:rPr>
          <w:rFonts w:hint="cs"/>
          <w:rtl/>
        </w:rPr>
        <w:t>الطيّب</w:t>
      </w:r>
      <w:r w:rsidRPr="00FA2266">
        <w:rPr>
          <w:rFonts w:hint="cs"/>
          <w:rtl/>
        </w:rPr>
        <w:t xml:space="preserve"> النعمان بن</w:t>
      </w:r>
      <w:r>
        <w:rPr>
          <w:rFonts w:hint="cs"/>
          <w:rtl/>
        </w:rPr>
        <w:t xml:space="preserve"> أحمد </w:t>
      </w:r>
      <w:r w:rsidRPr="00FA2266">
        <w:rPr>
          <w:rFonts w:hint="cs"/>
          <w:rtl/>
        </w:rPr>
        <w:t>بن نعيم الواسطي قال</w:t>
      </w:r>
      <w:r w:rsidR="00C0244F">
        <w:rPr>
          <w:rFonts w:hint="cs"/>
          <w:rtl/>
        </w:rPr>
        <w:t xml:space="preserve">: </w:t>
      </w:r>
      <w:r>
        <w:rPr>
          <w:rFonts w:hint="cs"/>
          <w:rtl/>
        </w:rPr>
        <w:t xml:space="preserve">حدّثنا </w:t>
      </w:r>
      <w:r w:rsidRPr="00FA2266">
        <w:rPr>
          <w:rFonts w:hint="cs"/>
          <w:rtl/>
        </w:rPr>
        <w:t>عبد الله بن عمر القرشي قال</w:t>
      </w:r>
      <w:r w:rsidR="00C0244F">
        <w:rPr>
          <w:rFonts w:hint="cs"/>
          <w:rtl/>
        </w:rPr>
        <w:t xml:space="preserve">: </w:t>
      </w:r>
      <w:r>
        <w:rPr>
          <w:rFonts w:hint="cs"/>
          <w:rtl/>
        </w:rPr>
        <w:t xml:space="preserve">حدّثنا </w:t>
      </w:r>
      <w:r w:rsidRPr="00FA2266">
        <w:rPr>
          <w:rFonts w:hint="cs"/>
          <w:rtl/>
        </w:rPr>
        <w:t xml:space="preserve">أبو جعفر </w:t>
      </w:r>
      <w:r>
        <w:rPr>
          <w:rFonts w:hint="cs"/>
          <w:rtl/>
        </w:rPr>
        <w:t>محمّد</w:t>
      </w:r>
      <w:r w:rsidRPr="00FA2266">
        <w:rPr>
          <w:rFonts w:hint="cs"/>
          <w:rtl/>
        </w:rPr>
        <w:t xml:space="preserve"> بن حميد الصفّار قال</w:t>
      </w:r>
      <w:r w:rsidR="00C0244F">
        <w:rPr>
          <w:rFonts w:hint="cs"/>
          <w:rtl/>
        </w:rPr>
        <w:t xml:space="preserve">: </w:t>
      </w:r>
      <w:r>
        <w:rPr>
          <w:rFonts w:hint="cs"/>
          <w:rtl/>
        </w:rPr>
        <w:t xml:space="preserve">حدّثنا </w:t>
      </w:r>
      <w:r w:rsidRPr="00FA2266">
        <w:rPr>
          <w:rFonts w:hint="cs"/>
          <w:rtl/>
        </w:rPr>
        <w:t xml:space="preserve">جعفر بن سليمان عن عطاء بن السائب </w:t>
      </w:r>
      <w:r w:rsidRPr="008C1AD8">
        <w:rPr>
          <w:rFonts w:hint="cs"/>
          <w:rtl/>
        </w:rPr>
        <w:t>[</w:t>
      </w:r>
      <w:r w:rsidRPr="00FA2266">
        <w:rPr>
          <w:rFonts w:hint="cs"/>
          <w:rtl/>
        </w:rPr>
        <w:t>في قوله تعالى</w:t>
      </w:r>
      <w:r w:rsidRPr="008C1AD8">
        <w:rPr>
          <w:rFonts w:hint="cs"/>
          <w:rtl/>
        </w:rPr>
        <w:t>]</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w:t>
      </w:r>
      <w:r w:rsidRPr="00002E7B">
        <w:rPr>
          <w:rStyle w:val="libAlaemChar"/>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مَرَّ به سائل وهو راكع فناوله خاتمه</w:t>
      </w:r>
      <w:r>
        <w:rPr>
          <w:rFonts w:hint="cs"/>
          <w:rtl/>
        </w:rPr>
        <w:t xml:space="preserve">. </w:t>
      </w:r>
    </w:p>
    <w:p w:rsidR="001A6AE0" w:rsidRDefault="001A6AE0" w:rsidP="001A6AE0">
      <w:pPr>
        <w:pStyle w:val="libNormal"/>
        <w:rPr>
          <w:rtl/>
        </w:rPr>
      </w:pPr>
      <w:r w:rsidRPr="00FA2266">
        <w:rPr>
          <w:rFonts w:hint="cs"/>
          <w:rtl/>
        </w:rPr>
        <w:t xml:space="preserve">وجاء في شواهد التنزيل للحاكم </w:t>
      </w:r>
      <w:r>
        <w:rPr>
          <w:rFonts w:hint="cs"/>
          <w:rtl/>
        </w:rPr>
        <w:t xml:space="preserve">الحسكاني، </w:t>
      </w:r>
      <w:r w:rsidRPr="007C367F">
        <w:rPr>
          <w:rStyle w:val="libFootnotenumChar"/>
          <w:rFonts w:hint="cs"/>
          <w:rtl/>
        </w:rPr>
        <w:t>(3)</w:t>
      </w:r>
      <w:r w:rsidRPr="00FA2266">
        <w:rPr>
          <w:rFonts w:hint="cs"/>
          <w:rtl/>
        </w:rPr>
        <w:t xml:space="preserve"> قول عبد الملك بن جُرَيج المكّي</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الحسين بن </w:t>
      </w:r>
      <w:r>
        <w:rPr>
          <w:rFonts w:hint="cs"/>
          <w:rtl/>
        </w:rPr>
        <w:t>محمّد</w:t>
      </w:r>
      <w:r w:rsidRPr="00FA2266">
        <w:rPr>
          <w:rFonts w:hint="cs"/>
          <w:rtl/>
        </w:rPr>
        <w:t xml:space="preserve"> بن الحسين الجبلي قال</w:t>
      </w:r>
      <w:r w:rsidR="00C0244F">
        <w:rPr>
          <w:rFonts w:hint="cs"/>
          <w:rtl/>
        </w:rPr>
        <w:t xml:space="preserve">: </w:t>
      </w:r>
      <w:r>
        <w:rPr>
          <w:rFonts w:hint="cs"/>
          <w:rtl/>
        </w:rPr>
        <w:t xml:space="preserve">حدّثنا </w:t>
      </w:r>
      <w:r w:rsidRPr="00FA2266">
        <w:rPr>
          <w:rFonts w:hint="cs"/>
          <w:rtl/>
        </w:rPr>
        <w:t xml:space="preserve">علي بن </w:t>
      </w:r>
      <w:r>
        <w:rPr>
          <w:rFonts w:hint="cs"/>
          <w:rtl/>
        </w:rPr>
        <w:t>محمّد</w:t>
      </w:r>
      <w:r w:rsidRPr="00FA2266">
        <w:rPr>
          <w:rFonts w:hint="cs"/>
          <w:rtl/>
        </w:rPr>
        <w:t xml:space="preserve"> بن لؤلؤ</w:t>
      </w:r>
      <w:r>
        <w:rPr>
          <w:rFonts w:hint="cs"/>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الهيثم بن خلف الدوري</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إبراهيم </w:t>
      </w:r>
      <w:r>
        <w:rPr>
          <w:rFonts w:hint="cs"/>
          <w:rtl/>
        </w:rPr>
        <w:t>ا</w:t>
      </w:r>
      <w:r w:rsidRPr="00FA2266">
        <w:rPr>
          <w:rFonts w:hint="cs"/>
          <w:rtl/>
        </w:rPr>
        <w:t>لدورقي قال</w:t>
      </w:r>
      <w:r w:rsidR="00C0244F">
        <w:rPr>
          <w:rFonts w:hint="cs"/>
          <w:rtl/>
        </w:rPr>
        <w:t xml:space="preserve">: </w:t>
      </w:r>
      <w:r>
        <w:rPr>
          <w:rFonts w:hint="cs"/>
          <w:rtl/>
        </w:rPr>
        <w:t xml:space="preserve">حدّثنا </w:t>
      </w:r>
      <w:r w:rsidRPr="00FA2266">
        <w:rPr>
          <w:rFonts w:hint="cs"/>
          <w:rtl/>
        </w:rPr>
        <w:t xml:space="preserve">حجّاج عن </w:t>
      </w:r>
      <w:r>
        <w:rPr>
          <w:rFonts w:hint="cs"/>
          <w:rtl/>
        </w:rPr>
        <w:t>ابن</w:t>
      </w:r>
      <w:r w:rsidRPr="00FA2266">
        <w:rPr>
          <w:rFonts w:hint="cs"/>
          <w:rtl/>
        </w:rPr>
        <w:t xml:space="preserve"> جُرَيج قال</w:t>
      </w:r>
      <w:r w:rsidR="00C0244F">
        <w:rPr>
          <w:rFonts w:hint="cs"/>
          <w:rtl/>
        </w:rPr>
        <w:t xml:space="preserve">: </w:t>
      </w:r>
    </w:p>
    <w:p w:rsidR="001A6AE0" w:rsidRPr="00FA2266" w:rsidRDefault="001A6AE0" w:rsidP="0055201A">
      <w:pPr>
        <w:pStyle w:val="libNormal"/>
        <w:rPr>
          <w:rtl/>
        </w:rPr>
      </w:pPr>
      <w:r>
        <w:rPr>
          <w:rFonts w:hint="cs"/>
          <w:rtl/>
        </w:rPr>
        <w:t xml:space="preserve"> </w:t>
      </w:r>
      <w:r w:rsidRPr="00FA2266">
        <w:rPr>
          <w:rFonts w:hint="cs"/>
          <w:rtl/>
        </w:rPr>
        <w:t>لما نزلت</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w:t>
      </w:r>
      <w:r w:rsidRPr="00002E7B">
        <w:rPr>
          <w:rStyle w:val="libAlaemChar"/>
          <w:rtl/>
        </w:rPr>
        <w:t>)</w:t>
      </w:r>
      <w:r>
        <w:rPr>
          <w:rFonts w:hint="cs"/>
          <w:rtl/>
        </w:rPr>
        <w:t xml:space="preserve"> الآية، </w:t>
      </w:r>
      <w:r w:rsidRPr="00FA2266">
        <w:rPr>
          <w:rFonts w:hint="cs"/>
          <w:rtl/>
        </w:rPr>
        <w:t>خرج</w:t>
      </w:r>
      <w:r>
        <w:rPr>
          <w:rFonts w:hint="cs"/>
          <w:rtl/>
        </w:rPr>
        <w:t xml:space="preserve"> النبيّ </w:t>
      </w:r>
      <w:r w:rsidR="006E430D" w:rsidRPr="00BF39C2">
        <w:rPr>
          <w:rFonts w:hint="cs"/>
          <w:rtl/>
        </w:rPr>
        <w:t>صلّى الله عليه وآله وسلّم</w:t>
      </w:r>
      <w:r>
        <w:rPr>
          <w:rFonts w:hint="cs"/>
          <w:rtl/>
        </w:rPr>
        <w:t xml:space="preserve"> إلى </w:t>
      </w:r>
      <w:r w:rsidRPr="00FA2266">
        <w:rPr>
          <w:rFonts w:hint="cs"/>
          <w:rtl/>
        </w:rPr>
        <w:t>المسجد</w:t>
      </w:r>
      <w:r>
        <w:rPr>
          <w:rFonts w:hint="cs"/>
          <w:rtl/>
        </w:rPr>
        <w:t xml:space="preserve">، </w:t>
      </w:r>
      <w:r w:rsidRPr="00FA2266">
        <w:rPr>
          <w:rFonts w:hint="cs"/>
          <w:rtl/>
        </w:rPr>
        <w:t>وإذا بسائل يسأل في المسجد</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w:t>
      </w:r>
      <w:r w:rsidR="00C0244F">
        <w:rPr>
          <w:rFonts w:hint="cs"/>
          <w:rtl/>
        </w:rPr>
        <w:t xml:space="preserve">: </w:t>
      </w:r>
      <w:r w:rsidRPr="004022CA">
        <w:rPr>
          <w:rStyle w:val="libBold2Char"/>
          <w:rFonts w:hint="cs"/>
          <w:rtl/>
        </w:rPr>
        <w:t>[هل أعطاك أحد شيئاً وهو راكع؟</w:t>
      </w:r>
      <w:r>
        <w:rPr>
          <w:rFonts w:hint="cs"/>
          <w:rtl/>
        </w:rPr>
        <w:t xml:space="preserve"> ،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 xml:space="preserve">رجل لا </w:t>
      </w:r>
      <w:r>
        <w:rPr>
          <w:rFonts w:hint="cs"/>
          <w:rtl/>
        </w:rPr>
        <w:t>أ</w:t>
      </w:r>
      <w:r w:rsidRPr="00FA2266">
        <w:rPr>
          <w:rFonts w:hint="cs"/>
          <w:rtl/>
        </w:rPr>
        <w:t>دري من هو</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256</w:t>
      </w:r>
      <w:r w:rsidRPr="007C367F">
        <w:rPr>
          <w:rFonts w:hint="cs"/>
          <w:rtl/>
        </w:rPr>
        <w:t xml:space="preserve"> </w:t>
      </w:r>
      <w:r w:rsidRPr="00FA2266">
        <w:rPr>
          <w:rFonts w:hint="cs"/>
          <w:rtl/>
        </w:rPr>
        <w:t>الحديث الرقم</w:t>
      </w:r>
      <w:r>
        <w:rPr>
          <w:rFonts w:hint="cs"/>
          <w:rtl/>
        </w:rPr>
        <w:t xml:space="preserve"> </w:t>
      </w:r>
      <w:r w:rsidRPr="00FA2266">
        <w:rPr>
          <w:rFonts w:hint="cs"/>
          <w:rtl/>
        </w:rPr>
        <w:t>228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r w:rsidRPr="00FA2266">
        <w:rPr>
          <w:rFonts w:hint="cs"/>
          <w:rtl/>
        </w:rPr>
        <w:t xml:space="preserve"> </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Pr="00FA2266">
        <w:rPr>
          <w:rFonts w:hint="cs"/>
          <w:rtl/>
        </w:rPr>
        <w:t>الحديث</w:t>
      </w:r>
      <w:r>
        <w:rPr>
          <w:rFonts w:hint="cs"/>
          <w:rtl/>
        </w:rPr>
        <w:t xml:space="preserve"> </w:t>
      </w:r>
      <w:r w:rsidRPr="00FA2266">
        <w:rPr>
          <w:rFonts w:hint="cs"/>
          <w:rtl/>
        </w:rPr>
        <w:t>229</w:t>
      </w:r>
      <w:r>
        <w:rPr>
          <w:rFonts w:hint="cs"/>
          <w:rtl/>
        </w:rPr>
        <w:t xml:space="preserve"> </w:t>
      </w:r>
      <w:r w:rsidRPr="00FA2266">
        <w:rPr>
          <w:rFonts w:hint="cs"/>
          <w:rtl/>
        </w:rPr>
        <w:t>ص</w:t>
      </w:r>
      <w:r>
        <w:rPr>
          <w:rFonts w:hint="cs"/>
          <w:rtl/>
        </w:rPr>
        <w:t xml:space="preserve"> </w:t>
      </w:r>
      <w:r w:rsidRPr="00FA2266">
        <w:rPr>
          <w:rFonts w:hint="cs"/>
          <w:rtl/>
        </w:rPr>
        <w:t>257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Footnote0"/>
        <w:rPr>
          <w:rtl/>
        </w:rPr>
      </w:pPr>
      <w:r>
        <w:rPr>
          <w:rFonts w:hint="cs"/>
          <w:rtl/>
        </w:rPr>
        <w:t xml:space="preserve">(3) </w:t>
      </w:r>
      <w:r w:rsidRPr="00FA2266">
        <w:rPr>
          <w:rFonts w:hint="cs"/>
          <w:rtl/>
        </w:rPr>
        <w:t>شواهد التنزيل</w:t>
      </w:r>
      <w:r w:rsidR="00C0244F">
        <w:rPr>
          <w:rFonts w:hint="cs"/>
          <w:rtl/>
        </w:rPr>
        <w:t xml:space="preserve">: </w:t>
      </w:r>
      <w:r w:rsidRPr="00FA2266">
        <w:rPr>
          <w:rFonts w:hint="cs"/>
          <w:rtl/>
        </w:rPr>
        <w:t>الرقم</w:t>
      </w:r>
      <w:r>
        <w:rPr>
          <w:rFonts w:hint="cs"/>
          <w:rtl/>
        </w:rPr>
        <w:t xml:space="preserve"> </w:t>
      </w:r>
      <w:r w:rsidRPr="00FA2266">
        <w:rPr>
          <w:rFonts w:hint="cs"/>
          <w:rtl/>
        </w:rPr>
        <w:t>230</w:t>
      </w:r>
      <w:r>
        <w:rPr>
          <w:rFonts w:hint="cs"/>
          <w:rtl/>
        </w:rPr>
        <w:t xml:space="preserve"> </w:t>
      </w:r>
      <w:r w:rsidRPr="00FA2266">
        <w:rPr>
          <w:rFonts w:hint="cs"/>
          <w:rtl/>
        </w:rPr>
        <w:t>ص</w:t>
      </w:r>
      <w:r>
        <w:rPr>
          <w:rFonts w:hint="cs"/>
          <w:rtl/>
        </w:rPr>
        <w:t xml:space="preserve"> </w:t>
      </w:r>
      <w:r w:rsidRPr="00FA2266">
        <w:rPr>
          <w:rFonts w:hint="cs"/>
          <w:rtl/>
        </w:rPr>
        <w:t>258</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55201A">
      <w:pPr>
        <w:pStyle w:val="libNormal"/>
        <w:rPr>
          <w:rtl/>
        </w:rPr>
      </w:pPr>
      <w:r w:rsidRPr="00FA2266">
        <w:rPr>
          <w:rFonts w:hint="cs"/>
          <w:rtl/>
        </w:rPr>
        <w:lastRenderedPageBreak/>
        <w:t>قال</w:t>
      </w:r>
      <w:r w:rsidR="00C0244F">
        <w:rPr>
          <w:rFonts w:hint="cs"/>
          <w:rtl/>
        </w:rPr>
        <w:t xml:space="preserve">: </w:t>
      </w:r>
      <w:r w:rsidRPr="004022CA">
        <w:rPr>
          <w:rStyle w:val="libBold2Char"/>
          <w:rFonts w:hint="cs"/>
          <w:rtl/>
        </w:rPr>
        <w:t>ماذا أعطاك؟]</w:t>
      </w:r>
      <w:r w:rsidRPr="00FA2266">
        <w:rPr>
          <w:rFonts w:hint="cs"/>
          <w:rtl/>
        </w:rPr>
        <w:t xml:space="preserve"> قال</w:t>
      </w:r>
      <w:r w:rsidR="00C0244F">
        <w:rPr>
          <w:rFonts w:hint="cs"/>
          <w:rtl/>
        </w:rPr>
        <w:t xml:space="preserve">: </w:t>
      </w:r>
      <w:r w:rsidRPr="00FA2266">
        <w:rPr>
          <w:rFonts w:hint="cs"/>
          <w:rtl/>
        </w:rPr>
        <w:t>هذا الخاتم</w:t>
      </w:r>
      <w:r>
        <w:rPr>
          <w:rFonts w:hint="cs"/>
          <w:rtl/>
        </w:rPr>
        <w:t xml:space="preserve">. </w:t>
      </w:r>
      <w:r w:rsidRPr="00FA2266">
        <w:rPr>
          <w:rFonts w:hint="cs"/>
          <w:rtl/>
        </w:rPr>
        <w:t xml:space="preserve">فإذا الرجل </w:t>
      </w:r>
      <w:r>
        <w:rPr>
          <w:rFonts w:hint="cs"/>
          <w:rtl/>
        </w:rPr>
        <w:t xml:space="preserve">عليّ بن أبي طالب، </w:t>
      </w:r>
      <w:r w:rsidRPr="00FA2266">
        <w:rPr>
          <w:rFonts w:hint="cs"/>
          <w:rtl/>
        </w:rPr>
        <w:t>والخاتم</w:t>
      </w:r>
      <w:r>
        <w:rPr>
          <w:rFonts w:hint="cs"/>
          <w:rtl/>
        </w:rPr>
        <w:t xml:space="preserve"> خاتمه</w:t>
      </w:r>
      <w:r w:rsidRPr="00FA2266">
        <w:rPr>
          <w:rFonts w:hint="cs"/>
          <w:rtl/>
        </w:rPr>
        <w:t xml:space="preserve"> عرفه</w:t>
      </w:r>
      <w:r>
        <w:rPr>
          <w:rFonts w:hint="cs"/>
          <w:rtl/>
        </w:rPr>
        <w:t xml:space="preserve"> النبيّ </w:t>
      </w:r>
      <w:r w:rsidR="006E430D" w:rsidRPr="00BF39C2">
        <w:rPr>
          <w:rFonts w:hint="cs"/>
          <w:rtl/>
        </w:rPr>
        <w:t>صلّى الله عليه وآله وسلّم</w:t>
      </w:r>
      <w:r>
        <w:rPr>
          <w:rFonts w:hint="cs"/>
          <w:rtl/>
        </w:rPr>
        <w:t xml:space="preserve">. </w:t>
      </w:r>
    </w:p>
    <w:p w:rsidR="001A6AE0" w:rsidRPr="00FA2266" w:rsidRDefault="001A6AE0" w:rsidP="0055201A">
      <w:pPr>
        <w:pStyle w:val="libNormal"/>
        <w:rPr>
          <w:rtl/>
        </w:rPr>
      </w:pPr>
      <w:r w:rsidRPr="00FA2266">
        <w:rPr>
          <w:rFonts w:hint="cs"/>
          <w:rtl/>
        </w:rPr>
        <w:t>ومما أورده الحافظ أبو نعيم الإصبه</w:t>
      </w:r>
      <w:r>
        <w:rPr>
          <w:rFonts w:hint="cs"/>
          <w:rtl/>
        </w:rPr>
        <w:t>اني</w:t>
      </w:r>
      <w:r w:rsidRPr="00FA2266">
        <w:rPr>
          <w:rFonts w:hint="cs"/>
          <w:rtl/>
        </w:rPr>
        <w:t xml:space="preserve"> برواية مقاربة للرواية التي أوردها </w:t>
      </w:r>
      <w:r>
        <w:rPr>
          <w:rFonts w:hint="cs"/>
          <w:rtl/>
        </w:rPr>
        <w:t>الحسكاني</w:t>
      </w:r>
      <w:r w:rsidRPr="00FA2266">
        <w:rPr>
          <w:rFonts w:hint="cs"/>
          <w:rtl/>
        </w:rPr>
        <w:t xml:space="preserve"> فيما أورده أعلاه</w:t>
      </w:r>
      <w:r>
        <w:rPr>
          <w:rFonts w:hint="cs"/>
          <w:rtl/>
        </w:rPr>
        <w:t xml:space="preserve">، </w:t>
      </w:r>
      <w:r w:rsidRPr="00FA2266">
        <w:rPr>
          <w:rFonts w:hint="cs"/>
          <w:rtl/>
        </w:rPr>
        <w:t>وفي الحديث</w:t>
      </w:r>
      <w:r>
        <w:rPr>
          <w:rFonts w:hint="cs"/>
          <w:rtl/>
        </w:rPr>
        <w:t xml:space="preserve"> </w:t>
      </w:r>
      <w:r w:rsidRPr="00FA2266">
        <w:rPr>
          <w:rFonts w:hint="cs"/>
          <w:rtl/>
        </w:rPr>
        <w:t>7</w:t>
      </w:r>
      <w:r>
        <w:rPr>
          <w:rFonts w:hint="cs"/>
          <w:rtl/>
        </w:rPr>
        <w:t xml:space="preserve"> </w:t>
      </w:r>
      <w:r w:rsidRPr="00FA2266">
        <w:rPr>
          <w:rFonts w:hint="cs"/>
          <w:rtl/>
        </w:rPr>
        <w:t>من الفصل الأو</w:t>
      </w:r>
      <w:r>
        <w:rPr>
          <w:rFonts w:hint="cs"/>
          <w:rtl/>
        </w:rPr>
        <w:t>ّ</w:t>
      </w:r>
      <w:r w:rsidRPr="00FA2266">
        <w:rPr>
          <w:rFonts w:hint="cs"/>
          <w:rtl/>
        </w:rPr>
        <w:t xml:space="preserve">ل من </w:t>
      </w:r>
      <w:r w:rsidR="0055201A">
        <w:rPr>
          <w:rFonts w:hint="cs"/>
          <w:rtl/>
        </w:rPr>
        <w:t>(</w:t>
      </w:r>
      <w:r w:rsidRPr="00FA2266">
        <w:rPr>
          <w:rFonts w:hint="cs"/>
          <w:rtl/>
        </w:rPr>
        <w:t>خصائص الوحي المبين</w:t>
      </w:r>
      <w:r w:rsidR="0055201A">
        <w:rPr>
          <w:rFonts w:hint="cs"/>
          <w:rtl/>
        </w:rPr>
        <w:t>)</w:t>
      </w:r>
      <w:r w:rsidRPr="00FA2266">
        <w:rPr>
          <w:rFonts w:hint="cs"/>
          <w:rtl/>
        </w:rPr>
        <w:t xml:space="preserve"> ص</w:t>
      </w:r>
      <w:r>
        <w:rPr>
          <w:rFonts w:hint="cs"/>
          <w:rtl/>
        </w:rPr>
        <w:t xml:space="preserve"> </w:t>
      </w:r>
      <w:r w:rsidRPr="00FA2266">
        <w:rPr>
          <w:rFonts w:hint="cs"/>
          <w:rtl/>
        </w:rPr>
        <w:t>41</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سليمان بن </w:t>
      </w:r>
      <w:r>
        <w:rPr>
          <w:rFonts w:hint="cs"/>
          <w:rtl/>
        </w:rPr>
        <w:t xml:space="preserve">أحمد، </w:t>
      </w:r>
      <w:r w:rsidRPr="00FA2266">
        <w:rPr>
          <w:rFonts w:hint="cs"/>
          <w:rtl/>
        </w:rPr>
        <w:t>قال</w:t>
      </w:r>
      <w:r w:rsidR="00C0244F">
        <w:rPr>
          <w:rFonts w:hint="cs"/>
          <w:rtl/>
        </w:rPr>
        <w:t xml:space="preserve">: </w:t>
      </w:r>
      <w:r>
        <w:rPr>
          <w:rFonts w:hint="cs"/>
          <w:rtl/>
        </w:rPr>
        <w:t xml:space="preserve">حدّثنا </w:t>
      </w:r>
      <w:r w:rsidRPr="00FA2266">
        <w:rPr>
          <w:rFonts w:hint="cs"/>
          <w:rtl/>
        </w:rPr>
        <w:t>بكر بن سهيل</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العزيز بن سعيد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موسى بن عبد الرحمان</w:t>
      </w:r>
      <w:r>
        <w:rPr>
          <w:rFonts w:hint="cs"/>
          <w:rtl/>
        </w:rPr>
        <w:t xml:space="preserve">، </w:t>
      </w:r>
      <w:r w:rsidRPr="00FA2266">
        <w:rPr>
          <w:rFonts w:hint="cs"/>
          <w:rtl/>
        </w:rPr>
        <w:t xml:space="preserve">عن </w:t>
      </w:r>
      <w:r>
        <w:rPr>
          <w:rFonts w:hint="cs"/>
          <w:rtl/>
        </w:rPr>
        <w:t>ابن</w:t>
      </w:r>
      <w:r w:rsidRPr="00FA2266">
        <w:rPr>
          <w:rFonts w:hint="cs"/>
          <w:rtl/>
        </w:rPr>
        <w:t xml:space="preserve"> جُرَيج</w:t>
      </w:r>
      <w:r>
        <w:rPr>
          <w:rFonts w:hint="cs"/>
          <w:rtl/>
        </w:rPr>
        <w:t xml:space="preserve">، </w:t>
      </w:r>
      <w:r w:rsidRPr="00FA2266">
        <w:rPr>
          <w:rFonts w:hint="cs"/>
          <w:rtl/>
        </w:rPr>
        <w:t>عن عطاء</w:t>
      </w:r>
      <w:r>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Pr>
          <w:rFonts w:hint="cs"/>
          <w:rtl/>
        </w:rPr>
        <w:t xml:space="preserve">. </w:t>
      </w:r>
      <w:r w:rsidRPr="00FA2266">
        <w:rPr>
          <w:rFonts w:hint="cs"/>
          <w:rtl/>
        </w:rPr>
        <w:t>وعن مقاتل</w:t>
      </w:r>
      <w:r>
        <w:rPr>
          <w:rFonts w:hint="cs"/>
          <w:rtl/>
        </w:rPr>
        <w:t xml:space="preserve">، </w:t>
      </w:r>
      <w:r w:rsidRPr="00FA2266">
        <w:rPr>
          <w:rFonts w:hint="cs"/>
          <w:rtl/>
        </w:rPr>
        <w:t xml:space="preserve">عن الضحّاك عن </w:t>
      </w:r>
      <w:r>
        <w:rPr>
          <w:rFonts w:hint="cs"/>
          <w:rtl/>
        </w:rPr>
        <w:t>ابن</w:t>
      </w:r>
      <w:r w:rsidRPr="00FA2266">
        <w:rPr>
          <w:rFonts w:hint="cs"/>
          <w:rtl/>
        </w:rPr>
        <w:t xml:space="preserve"> عباس في قول الله عزّ وجلّ</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1659DF">
        <w:rPr>
          <w:rFonts w:hint="cs"/>
          <w:rtl/>
        </w:rPr>
        <w:t xml:space="preserve"> يريد </w:t>
      </w:r>
      <w:r w:rsidR="0055201A">
        <w:rPr>
          <w:rFonts w:hint="cs"/>
          <w:rtl/>
        </w:rPr>
        <w:t>(</w:t>
      </w:r>
      <w:r w:rsidRPr="001659DF">
        <w:rPr>
          <w:rFonts w:hint="cs"/>
          <w:rtl/>
        </w:rPr>
        <w:t>الله منه</w:t>
      </w:r>
      <w:r w:rsidR="0055201A">
        <w:rPr>
          <w:rFonts w:hint="cs"/>
          <w:rtl/>
        </w:rPr>
        <w:t>)</w:t>
      </w:r>
      <w:r w:rsidRPr="001659DF">
        <w:rPr>
          <w:rFonts w:hint="cs"/>
          <w:rtl/>
        </w:rPr>
        <w:t xml:space="preserve"> </w:t>
      </w:r>
      <w:r>
        <w:rPr>
          <w:rFonts w:hint="cs"/>
          <w:rtl/>
        </w:rPr>
        <w:t xml:space="preserve">عليّ بن أبي طالب، </w:t>
      </w:r>
      <w:r>
        <w:rPr>
          <w:rStyle w:val="libAlaemChar"/>
          <w:rFonts w:hint="cs"/>
          <w:rtl/>
        </w:rPr>
        <w:t>(</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sidRPr="00FA2266">
        <w:rPr>
          <w:rFonts w:hint="cs"/>
          <w:rtl/>
        </w:rPr>
        <w:t>قال عبد الله بن سلام</w:t>
      </w:r>
      <w:r w:rsidR="00C0244F">
        <w:rPr>
          <w:rFonts w:hint="cs"/>
          <w:rtl/>
        </w:rPr>
        <w:t xml:space="preserve">: </w:t>
      </w:r>
      <w:r w:rsidRPr="00FA2266">
        <w:rPr>
          <w:rFonts w:hint="cs"/>
          <w:rtl/>
        </w:rPr>
        <w:t>يا رسول الله أنا</w:t>
      </w:r>
      <w:r>
        <w:rPr>
          <w:rFonts w:hint="cs"/>
          <w:rtl/>
        </w:rPr>
        <w:t xml:space="preserve"> رأيت عليّ بن أبي طالب</w:t>
      </w:r>
      <w:r w:rsidRPr="00FA2266">
        <w:rPr>
          <w:rFonts w:hint="cs"/>
          <w:rtl/>
        </w:rPr>
        <w:t xml:space="preserve"> قد تصد</w:t>
      </w:r>
      <w:r>
        <w:rPr>
          <w:rFonts w:hint="cs"/>
          <w:rtl/>
        </w:rPr>
        <w:t>َّ</w:t>
      </w:r>
      <w:r w:rsidRPr="00FA2266">
        <w:rPr>
          <w:rFonts w:hint="cs"/>
          <w:rtl/>
        </w:rPr>
        <w:t>ق بخاتمه وهو راكع</w:t>
      </w:r>
      <w:r>
        <w:rPr>
          <w:rFonts w:hint="cs"/>
          <w:rtl/>
        </w:rPr>
        <w:t xml:space="preserve">، </w:t>
      </w:r>
      <w:r w:rsidRPr="00FA2266">
        <w:rPr>
          <w:rFonts w:hint="cs"/>
          <w:rtl/>
        </w:rPr>
        <w:t>على محتاج فنحن نتول</w:t>
      </w:r>
      <w:r>
        <w:rPr>
          <w:rFonts w:hint="cs"/>
          <w:rtl/>
        </w:rPr>
        <w:t>ّ</w:t>
      </w:r>
      <w:r w:rsidRPr="00FA2266">
        <w:rPr>
          <w:rFonts w:hint="cs"/>
          <w:rtl/>
        </w:rPr>
        <w:t>اه</w:t>
      </w:r>
      <w:r>
        <w:rPr>
          <w:rFonts w:hint="cs"/>
          <w:rtl/>
        </w:rPr>
        <w:t xml:space="preserve">. </w:t>
      </w:r>
    </w:p>
    <w:p w:rsidR="001A6AE0" w:rsidRPr="00FA2266" w:rsidRDefault="001A6AE0" w:rsidP="0055201A">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 </w:t>
      </w:r>
      <w:r w:rsidRPr="007C367F">
        <w:rPr>
          <w:rStyle w:val="libFootnotenumChar"/>
          <w:rFonts w:hint="cs"/>
          <w:rtl/>
        </w:rPr>
        <w:t>(1)</w:t>
      </w:r>
      <w:r w:rsidRPr="00FA2266">
        <w:rPr>
          <w:rFonts w:hint="cs"/>
          <w:rtl/>
        </w:rPr>
        <w:t xml:space="preserve"> قول الإمام أبي جعفر</w:t>
      </w:r>
      <w:r w:rsidR="00076E05">
        <w:rPr>
          <w:rFonts w:hint="cs"/>
          <w:rtl/>
        </w:rPr>
        <w:t xml:space="preserve"> (محمّد) </w:t>
      </w:r>
      <w:r w:rsidRPr="00FA2266">
        <w:rPr>
          <w:rFonts w:hint="cs"/>
          <w:rtl/>
        </w:rPr>
        <w:t xml:space="preserve">الباقر </w:t>
      </w:r>
      <w:r w:rsidR="0055201A">
        <w:rPr>
          <w:rFonts w:hint="cs"/>
          <w:rtl/>
        </w:rPr>
        <w:t>(</w:t>
      </w:r>
      <w:r w:rsidRPr="00FA2266">
        <w:rPr>
          <w:rFonts w:hint="cs"/>
          <w:rtl/>
        </w:rPr>
        <w:t>عيه السلام</w:t>
      </w:r>
      <w:r w:rsidR="0055201A">
        <w:rPr>
          <w:rFonts w:hint="cs"/>
          <w:rtl/>
        </w:rPr>
        <w:t>)</w:t>
      </w:r>
      <w:r w:rsidRPr="00FA2266">
        <w:rPr>
          <w:rFonts w:hint="cs"/>
          <w:rtl/>
        </w:rPr>
        <w:t xml:space="preserve"> فيه قال</w:t>
      </w:r>
      <w:r w:rsidR="00C0244F">
        <w:rPr>
          <w:rFonts w:hint="cs"/>
          <w:rtl/>
        </w:rPr>
        <w:t xml:space="preserve">: </w:t>
      </w:r>
      <w:r>
        <w:rPr>
          <w:rtl/>
        </w:rPr>
        <w:t xml:space="preserve">أخبرنا </w:t>
      </w:r>
      <w:r w:rsidRPr="00FA2266">
        <w:rPr>
          <w:rFonts w:hint="cs"/>
          <w:rtl/>
        </w:rPr>
        <w:t xml:space="preserve">أبو نصر </w:t>
      </w:r>
      <w:r>
        <w:rPr>
          <w:rFonts w:hint="cs"/>
          <w:rtl/>
        </w:rPr>
        <w:t>محمّد</w:t>
      </w:r>
      <w:r w:rsidRPr="00FA2266">
        <w:rPr>
          <w:rFonts w:hint="cs"/>
          <w:rtl/>
        </w:rPr>
        <w:t xml:space="preserve"> بن عبد الواحد بن حمويه قال</w:t>
      </w:r>
      <w:r w:rsidR="00C0244F">
        <w:rPr>
          <w:rFonts w:hint="cs"/>
          <w:rtl/>
        </w:rPr>
        <w:t xml:space="preserve">: </w:t>
      </w:r>
      <w:r>
        <w:rPr>
          <w:rFonts w:hint="cs"/>
          <w:rtl/>
        </w:rPr>
        <w:t xml:space="preserve">حدّثنا </w:t>
      </w:r>
      <w:r w:rsidRPr="00FA2266">
        <w:rPr>
          <w:rFonts w:hint="cs"/>
          <w:rtl/>
        </w:rPr>
        <w:t xml:space="preserve">أبو سعيد </w:t>
      </w:r>
      <w:r>
        <w:rPr>
          <w:rFonts w:hint="cs"/>
          <w:rtl/>
        </w:rPr>
        <w:t>محمّد</w:t>
      </w:r>
      <w:r w:rsidRPr="00FA2266">
        <w:rPr>
          <w:rFonts w:hint="cs"/>
          <w:rtl/>
        </w:rPr>
        <w:t xml:space="preserve"> بن الفضل المذّكر-إملاءً- قال</w:t>
      </w:r>
      <w:r w:rsidR="00C0244F">
        <w:rPr>
          <w:rFonts w:hint="cs"/>
          <w:rtl/>
        </w:rPr>
        <w:t xml:space="preserve">: </w:t>
      </w:r>
      <w:r>
        <w:rPr>
          <w:rFonts w:hint="cs"/>
          <w:rtl/>
        </w:rPr>
        <w:t>حدّثنا محمّد</w:t>
      </w:r>
      <w:r w:rsidRPr="00FA2266">
        <w:rPr>
          <w:rFonts w:hint="cs"/>
          <w:rtl/>
        </w:rPr>
        <w:t xml:space="preserve"> بن إسحاق بن خزيمه قال</w:t>
      </w:r>
      <w:r w:rsidR="00C0244F">
        <w:rPr>
          <w:rFonts w:hint="cs"/>
          <w:rtl/>
        </w:rPr>
        <w:t xml:space="preserve">: </w:t>
      </w:r>
      <w:r>
        <w:rPr>
          <w:rFonts w:hint="cs"/>
          <w:rtl/>
        </w:rPr>
        <w:t xml:space="preserve">حدّثنا </w:t>
      </w:r>
      <w:r w:rsidRPr="00FA2266">
        <w:rPr>
          <w:rFonts w:hint="cs"/>
          <w:rtl/>
        </w:rPr>
        <w:t>علي بن حجر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عيسى بن يونس</w:t>
      </w:r>
      <w:r>
        <w:rPr>
          <w:rFonts w:hint="cs"/>
          <w:rtl/>
        </w:rPr>
        <w:t xml:space="preserve">، </w:t>
      </w:r>
      <w:r w:rsidRPr="00FA2266">
        <w:rPr>
          <w:rFonts w:hint="cs"/>
          <w:rtl/>
        </w:rPr>
        <w:t>عن عبد الملك بن أبي سليمان قال</w:t>
      </w:r>
      <w:r w:rsidR="00C0244F">
        <w:rPr>
          <w:rFonts w:hint="cs"/>
          <w:rtl/>
        </w:rPr>
        <w:t xml:space="preserve">: </w:t>
      </w:r>
      <w:r w:rsidRPr="00FA2266">
        <w:rPr>
          <w:rFonts w:hint="cs"/>
          <w:rtl/>
        </w:rPr>
        <w:t>سألت أبا جعفر عن قوله</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sidRPr="004022CA">
        <w:rPr>
          <w:rStyle w:val="libBold2Char"/>
          <w:rFonts w:hint="cs"/>
          <w:rtl/>
        </w:rPr>
        <w:t>[أصحاب النبيّ</w:t>
      </w:r>
      <w:r w:rsidRPr="00AB6B59">
        <w:rPr>
          <w:rStyle w:val="libBold2Char"/>
          <w:rFonts w:hint="cs"/>
          <w:rtl/>
        </w:rPr>
        <w:t xml:space="preserve"> (</w:t>
      </w:r>
      <w:r w:rsidR="006E430D" w:rsidRPr="00BF39C2">
        <w:rPr>
          <w:rFonts w:hint="cs"/>
          <w:rtl/>
        </w:rPr>
        <w:t>صلّى الله عليه وآله وسلّم</w:t>
      </w:r>
      <w:r w:rsidRPr="00A4129D">
        <w:rPr>
          <w:rFonts w:hint="cs"/>
          <w:rtl/>
        </w:rPr>
        <w:t>)</w:t>
      </w:r>
      <w:r>
        <w:rPr>
          <w:rFonts w:hint="cs"/>
          <w:rtl/>
        </w:rPr>
        <w:t xml:space="preserve">. </w:t>
      </w:r>
      <w:r w:rsidRPr="00FA2266">
        <w:rPr>
          <w:rFonts w:hint="cs"/>
          <w:rtl/>
        </w:rPr>
        <w:t>قلت</w:t>
      </w:r>
      <w:r w:rsidR="00C0244F">
        <w:rPr>
          <w:rFonts w:hint="cs"/>
          <w:rtl/>
        </w:rPr>
        <w:t xml:space="preserve">: </w:t>
      </w:r>
      <w:r w:rsidRPr="00FA2266">
        <w:rPr>
          <w:rFonts w:hint="cs"/>
          <w:rtl/>
        </w:rPr>
        <w:t>يقولون علي</w:t>
      </w:r>
      <w:r>
        <w:rPr>
          <w:rFonts w:hint="cs"/>
          <w:rtl/>
        </w:rPr>
        <w:t xml:space="preserve">ّ؟، </w:t>
      </w:r>
      <w:r w:rsidRPr="00FA2266">
        <w:rPr>
          <w:rFonts w:hint="cs"/>
          <w:rtl/>
        </w:rPr>
        <w:t>قال</w:t>
      </w:r>
      <w:r w:rsidR="00C0244F">
        <w:rPr>
          <w:rFonts w:hint="cs"/>
          <w:rtl/>
        </w:rPr>
        <w:t xml:space="preserve">: </w:t>
      </w:r>
      <w:r w:rsidRPr="004022CA">
        <w:rPr>
          <w:rStyle w:val="libBold2Char"/>
          <w:rFonts w:hint="cs"/>
          <w:rtl/>
        </w:rPr>
        <w:t>عليّ منهم].</w:t>
      </w:r>
      <w:r>
        <w:rPr>
          <w:rFonts w:hint="cs"/>
          <w:rtl/>
        </w:rPr>
        <w:t xml:space="preserve"> </w:t>
      </w:r>
    </w:p>
    <w:p w:rsidR="001A6AE0" w:rsidRPr="00FA2266" w:rsidRDefault="001A6AE0" w:rsidP="001A6AE0">
      <w:pPr>
        <w:pStyle w:val="libNormal"/>
        <w:rPr>
          <w:rtl/>
        </w:rPr>
      </w:pPr>
      <w:r w:rsidRPr="00FA2266">
        <w:rPr>
          <w:rFonts w:hint="cs"/>
          <w:rtl/>
        </w:rPr>
        <w:t xml:space="preserve">وروى قول الإمام أبي جعفر </w:t>
      </w:r>
      <w:r>
        <w:rPr>
          <w:rFonts w:hint="cs"/>
          <w:rtl/>
        </w:rPr>
        <w:t>محمّد</w:t>
      </w:r>
      <w:r w:rsidRPr="00FA2266">
        <w:rPr>
          <w:rFonts w:hint="cs"/>
          <w:rtl/>
        </w:rPr>
        <w:t xml:space="preserve"> الباقر </w:t>
      </w:r>
      <w:r w:rsidRPr="006C582E">
        <w:rPr>
          <w:rStyle w:val="libAlaemChar"/>
          <w:rFonts w:hint="cs"/>
          <w:rtl/>
        </w:rPr>
        <w:t>عليه‌السلام</w:t>
      </w:r>
      <w:r>
        <w:rPr>
          <w:rFonts w:hint="cs"/>
          <w:rtl/>
        </w:rPr>
        <w:t>، محمّد</w:t>
      </w:r>
      <w:r w:rsidRPr="00FA2266">
        <w:rPr>
          <w:rFonts w:hint="cs"/>
          <w:rtl/>
        </w:rPr>
        <w:t xml:space="preserve"> بن علي بن الحسين الصدوق </w:t>
      </w:r>
      <w:r>
        <w:rPr>
          <w:rFonts w:hint="cs"/>
          <w:rtl/>
        </w:rPr>
        <w:t xml:space="preserve">في أماليه </w:t>
      </w:r>
      <w:r w:rsidRPr="007C367F">
        <w:rPr>
          <w:rStyle w:val="libFootnotenumChar"/>
          <w:rFonts w:hint="cs"/>
          <w:rtl/>
        </w:rPr>
        <w:t>(2)</w:t>
      </w:r>
      <w:r>
        <w:rPr>
          <w:rFonts w:hint="cs"/>
          <w:rtl/>
        </w:rPr>
        <w:t xml:space="preserve"> </w:t>
      </w:r>
      <w:r w:rsidRPr="00FA2266">
        <w:rPr>
          <w:rFonts w:hint="cs"/>
          <w:rtl/>
        </w:rPr>
        <w:t>قال</w:t>
      </w:r>
      <w:r w:rsidR="00C0244F">
        <w:rPr>
          <w:rFonts w:hint="cs"/>
          <w:rtl/>
        </w:rPr>
        <w:t xml:space="preserve">: </w:t>
      </w:r>
      <w:r>
        <w:rPr>
          <w:rFonts w:hint="cs"/>
          <w:rtl/>
        </w:rPr>
        <w:t>أخبر</w:t>
      </w:r>
      <w:r w:rsidRPr="00FA2266">
        <w:rPr>
          <w:rFonts w:hint="cs"/>
          <w:rtl/>
        </w:rPr>
        <w:t>ني علي بن حاتم</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w:t>
      </w:r>
      <w:r>
        <w:rPr>
          <w:rFonts w:hint="cs"/>
          <w:rtl/>
        </w:rPr>
        <w:t>محمّد</w:t>
      </w:r>
      <w:r w:rsidRPr="00FA2266">
        <w:rPr>
          <w:rFonts w:hint="cs"/>
          <w:rtl/>
        </w:rPr>
        <w:t xml:space="preserve"> بن سعيد الهمد</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جعفر بن ال</w:t>
      </w:r>
      <w:r>
        <w:rPr>
          <w:rFonts w:hint="cs"/>
          <w:rtl/>
        </w:rPr>
        <w:t>محمّد</w:t>
      </w:r>
      <w:r w:rsidRPr="00FA2266">
        <w:rPr>
          <w:rFonts w:hint="cs"/>
          <w:rtl/>
        </w:rPr>
        <w:t>ي قال</w:t>
      </w:r>
      <w:r w:rsidR="00C0244F">
        <w:rPr>
          <w:rFonts w:hint="cs"/>
          <w:rtl/>
        </w:rPr>
        <w:t xml:space="preserve">: </w:t>
      </w:r>
      <w:r>
        <w:rPr>
          <w:rFonts w:hint="cs"/>
          <w:rtl/>
        </w:rPr>
        <w:t>حدّثنا كثير بن عيّاش عن أبي الجار</w:t>
      </w:r>
      <w:r w:rsidRPr="00FA2266">
        <w:rPr>
          <w:rFonts w:hint="cs"/>
          <w:rtl/>
        </w:rPr>
        <w:t>ود</w:t>
      </w:r>
      <w:r w:rsidR="00C0244F">
        <w:rPr>
          <w:rFonts w:hint="cs"/>
          <w:rtl/>
        </w:rPr>
        <w:t xml:space="preserve">: </w:t>
      </w:r>
      <w:r w:rsidRPr="00FA2266">
        <w:rPr>
          <w:rFonts w:hint="cs"/>
          <w:rtl/>
        </w:rPr>
        <w:t xml:space="preserve">عن أبي جعفر </w:t>
      </w:r>
      <w:r w:rsidRPr="006C582E">
        <w:rPr>
          <w:rStyle w:val="libAlaemChar"/>
          <w:rFonts w:hint="cs"/>
          <w:rtl/>
        </w:rPr>
        <w:t>عليه‌السلام</w:t>
      </w:r>
      <w:r w:rsidRPr="00FA2266">
        <w:rPr>
          <w:rFonts w:hint="cs"/>
          <w:rtl/>
        </w:rPr>
        <w:t xml:space="preserve"> في قول الله عزّ وجلّ</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Pr>
          <w:rStyle w:val="libAieChar"/>
          <w:rFonts w:hint="cs"/>
          <w:rtl/>
        </w:rPr>
        <w:t>...</w:t>
      </w:r>
      <w:r w:rsidRPr="00002E7B">
        <w:rPr>
          <w:rStyle w:val="libAlaemChar"/>
          <w:rFonts w:hint="cs"/>
          <w:rtl/>
        </w:rPr>
        <w:t>)</w:t>
      </w:r>
      <w:r>
        <w:rPr>
          <w:rFonts w:hint="cs"/>
          <w:rtl/>
        </w:rPr>
        <w:t xml:space="preserve"> الآية.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 في الرقم</w:t>
      </w:r>
      <w:r>
        <w:rPr>
          <w:rFonts w:hint="cs"/>
          <w:rtl/>
        </w:rPr>
        <w:t xml:space="preserve"> </w:t>
      </w:r>
      <w:r w:rsidRPr="00FA2266">
        <w:rPr>
          <w:rFonts w:hint="cs"/>
          <w:rtl/>
        </w:rPr>
        <w:t>231</w:t>
      </w:r>
      <w:r>
        <w:rPr>
          <w:rFonts w:hint="cs"/>
          <w:rtl/>
        </w:rPr>
        <w:t xml:space="preserve"> </w:t>
      </w:r>
      <w:r w:rsidRPr="00FA2266">
        <w:rPr>
          <w:rFonts w:hint="cs"/>
          <w:rtl/>
        </w:rPr>
        <w:t>ص</w:t>
      </w:r>
      <w:r>
        <w:rPr>
          <w:rFonts w:hint="cs"/>
          <w:rtl/>
        </w:rPr>
        <w:t xml:space="preserve"> </w:t>
      </w:r>
      <w:r w:rsidRPr="00FA2266">
        <w:rPr>
          <w:rFonts w:hint="cs"/>
          <w:rtl/>
        </w:rPr>
        <w:t>259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w:t>
      </w:r>
    </w:p>
    <w:p w:rsidR="001A6AE0" w:rsidRDefault="001A6AE0" w:rsidP="001A6AE0">
      <w:pPr>
        <w:pStyle w:val="libFootnote0"/>
        <w:rPr>
          <w:rtl/>
        </w:rPr>
      </w:pPr>
      <w:r>
        <w:rPr>
          <w:rFonts w:hint="cs"/>
          <w:rtl/>
        </w:rPr>
        <w:t xml:space="preserve">(2) أمالي الصدوق </w:t>
      </w:r>
      <w:r w:rsidRPr="00FA2266">
        <w:rPr>
          <w:rFonts w:hint="cs"/>
          <w:rtl/>
        </w:rPr>
        <w:t>المجلس</w:t>
      </w:r>
      <w:r>
        <w:rPr>
          <w:rFonts w:hint="cs"/>
          <w:rtl/>
        </w:rPr>
        <w:t xml:space="preserve"> </w:t>
      </w:r>
      <w:r w:rsidRPr="00FA2266">
        <w:rPr>
          <w:rFonts w:hint="cs"/>
          <w:rtl/>
        </w:rPr>
        <w:t>26</w:t>
      </w:r>
      <w:r>
        <w:rPr>
          <w:rFonts w:hint="cs"/>
          <w:rtl/>
        </w:rPr>
        <w:t xml:space="preserve"> </w:t>
      </w:r>
      <w:r w:rsidRPr="00FA2266">
        <w:rPr>
          <w:rFonts w:hint="cs"/>
          <w:rtl/>
        </w:rPr>
        <w:t>ص</w:t>
      </w:r>
      <w:r>
        <w:rPr>
          <w:rFonts w:hint="cs"/>
          <w:rtl/>
        </w:rPr>
        <w:t xml:space="preserve"> </w:t>
      </w:r>
      <w:r w:rsidRPr="00FA2266">
        <w:rPr>
          <w:rFonts w:hint="cs"/>
          <w:rtl/>
        </w:rPr>
        <w:t>107</w:t>
      </w:r>
      <w:r w:rsidRPr="00BD6002">
        <w:rPr>
          <w:rFonts w:hint="cs"/>
          <w:rtl/>
        </w:rPr>
        <w:t xml:space="preserve"> </w:t>
      </w:r>
      <w:r w:rsidRPr="00FA2266">
        <w:rPr>
          <w:rFonts w:hint="cs"/>
          <w:rtl/>
        </w:rPr>
        <w:t>الحديث</w:t>
      </w:r>
      <w:r>
        <w:rPr>
          <w:rFonts w:hint="cs"/>
          <w:rtl/>
        </w:rPr>
        <w:t xml:space="preserve"> </w:t>
      </w:r>
      <w:r w:rsidRPr="00FA2266">
        <w:rPr>
          <w:rFonts w:hint="cs"/>
          <w:rtl/>
        </w:rPr>
        <w:t>4</w:t>
      </w:r>
      <w:r>
        <w:rPr>
          <w:rFonts w:hint="cs"/>
          <w:rtl/>
        </w:rPr>
        <w:t>.</w:t>
      </w:r>
    </w:p>
    <w:p w:rsidR="001A6AE0" w:rsidRDefault="001A6AE0" w:rsidP="001A6AE0">
      <w:pPr>
        <w:pStyle w:val="libNormal"/>
        <w:rPr>
          <w:rtl/>
        </w:rPr>
      </w:pPr>
      <w:r>
        <w:rPr>
          <w:rtl/>
        </w:rPr>
        <w:br w:type="page"/>
      </w:r>
    </w:p>
    <w:p w:rsidR="001A6AE0" w:rsidRPr="00FA2266" w:rsidRDefault="001A6AE0" w:rsidP="00D757C0">
      <w:pPr>
        <w:pStyle w:val="libNormal"/>
        <w:rPr>
          <w:rtl/>
        </w:rPr>
      </w:pPr>
      <w:r w:rsidRPr="00FA2266">
        <w:rPr>
          <w:rFonts w:hint="cs"/>
          <w:rtl/>
        </w:rPr>
        <w:lastRenderedPageBreak/>
        <w:t>قال</w:t>
      </w:r>
      <w:r w:rsidR="00C0244F">
        <w:rPr>
          <w:rFonts w:hint="cs"/>
          <w:rtl/>
        </w:rPr>
        <w:t xml:space="preserve">: </w:t>
      </w:r>
      <w:r w:rsidR="0055201A" w:rsidRPr="004022CA">
        <w:rPr>
          <w:rStyle w:val="libBold2Char"/>
          <w:rFonts w:hint="cs"/>
          <w:rtl/>
        </w:rPr>
        <w:t>[</w:t>
      </w:r>
      <w:r w:rsidRPr="004022CA">
        <w:rPr>
          <w:rStyle w:val="libBold2Char"/>
          <w:rFonts w:hint="cs"/>
          <w:rtl/>
        </w:rPr>
        <w:t xml:space="preserve">إنّ رهطاً من اليهود أسلموا منهم عبد الله بن سلام وأسد وثعلبة وابن يامين وابن صويا فاتوا النبيّ </w:t>
      </w:r>
      <w:r w:rsidR="006E430D" w:rsidRPr="004022CA">
        <w:rPr>
          <w:rStyle w:val="libBold2Char"/>
          <w:rFonts w:hint="cs"/>
          <w:rtl/>
        </w:rPr>
        <w:t>صلّى الله عليه وآله وسلّم</w:t>
      </w:r>
      <w:r w:rsidRPr="004022CA">
        <w:rPr>
          <w:rStyle w:val="libBold2Char"/>
          <w:rFonts w:hint="cs"/>
          <w:rtl/>
        </w:rPr>
        <w:t xml:space="preserve"> فقالوا</w:t>
      </w:r>
      <w:r w:rsidR="00C0244F" w:rsidRPr="004022CA">
        <w:rPr>
          <w:rStyle w:val="libBold2Char"/>
          <w:rFonts w:hint="cs"/>
          <w:rtl/>
        </w:rPr>
        <w:t xml:space="preserve">: </w:t>
      </w:r>
      <w:r w:rsidRPr="004022CA">
        <w:rPr>
          <w:rStyle w:val="libBold2Char"/>
          <w:rFonts w:hint="cs"/>
          <w:rtl/>
        </w:rPr>
        <w:t>يا نبيّ الله إنّا رأينا عليّ بن أبي طالب تصدّق... الخ</w:t>
      </w:r>
      <w:r w:rsidR="0055201A" w:rsidRPr="004022CA">
        <w:rPr>
          <w:rStyle w:val="libBold2Char"/>
          <w:rFonts w:hint="cs"/>
          <w:rtl/>
        </w:rPr>
        <w:t>]</w:t>
      </w:r>
      <w:r w:rsidRPr="004022CA">
        <w:rPr>
          <w:rStyle w:val="libBold2Char"/>
          <w:rFonts w:hint="cs"/>
          <w:rtl/>
        </w:rPr>
        <w:t>.</w:t>
      </w:r>
      <w:r>
        <w:rPr>
          <w:rFonts w:hint="cs"/>
          <w:rtl/>
        </w:rPr>
        <w:t xml:space="preserve"> </w:t>
      </w:r>
    </w:p>
    <w:p w:rsidR="001A6AE0" w:rsidRPr="004022CA" w:rsidRDefault="001A6AE0" w:rsidP="006911C2">
      <w:pPr>
        <w:pStyle w:val="libNormal"/>
        <w:rPr>
          <w:rStyle w:val="libBold2Char"/>
          <w:rtl/>
        </w:rPr>
      </w:pPr>
      <w:r w:rsidRPr="00FA2266">
        <w:rPr>
          <w:rFonts w:hint="cs"/>
          <w:rtl/>
        </w:rPr>
        <w:t xml:space="preserve">وعند ترجمة الإمام </w:t>
      </w:r>
      <w:r>
        <w:rPr>
          <w:rFonts w:hint="cs"/>
          <w:rtl/>
        </w:rPr>
        <w:t>محمّد</w:t>
      </w:r>
      <w:r w:rsidRPr="00FA2266">
        <w:rPr>
          <w:rFonts w:hint="cs"/>
          <w:rtl/>
        </w:rPr>
        <w:t xml:space="preserve"> الباقر </w:t>
      </w:r>
      <w:r w:rsidRPr="006C582E">
        <w:rPr>
          <w:rStyle w:val="libAlaemChar"/>
          <w:rFonts w:hint="cs"/>
          <w:rtl/>
        </w:rPr>
        <w:t>عليه‌السلام</w:t>
      </w:r>
      <w:r w:rsidRPr="00FA2266">
        <w:rPr>
          <w:rFonts w:hint="cs"/>
          <w:rtl/>
        </w:rPr>
        <w:t xml:space="preserve"> في كتابه حلية الأولياء</w:t>
      </w:r>
      <w:r>
        <w:rPr>
          <w:rFonts w:hint="cs"/>
          <w:rtl/>
        </w:rPr>
        <w:t xml:space="preserve"> </w:t>
      </w:r>
      <w:r w:rsidRPr="00BD6002">
        <w:rPr>
          <w:rStyle w:val="libFootnotenumChar"/>
          <w:rFonts w:hint="cs"/>
          <w:rtl/>
        </w:rPr>
        <w:t>(1)</w:t>
      </w:r>
      <w:r>
        <w:rPr>
          <w:rFonts w:hint="cs"/>
          <w:rtl/>
        </w:rPr>
        <w:t xml:space="preserve">، </w:t>
      </w:r>
      <w:r w:rsidRPr="00FA2266">
        <w:rPr>
          <w:rFonts w:hint="cs"/>
          <w:rtl/>
        </w:rPr>
        <w:t>الحافظ أبو نعيم</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أبو حامد بن جبلة</w:t>
      </w:r>
      <w:r>
        <w:rPr>
          <w:rFonts w:hint="cs"/>
          <w:rtl/>
        </w:rPr>
        <w:t>، حدّثنا محمّد</w:t>
      </w:r>
      <w:r w:rsidRPr="00FA2266">
        <w:rPr>
          <w:rFonts w:hint="cs"/>
          <w:rtl/>
        </w:rPr>
        <w:t xml:space="preserve"> بن إسحاق السراج</w:t>
      </w:r>
      <w:r>
        <w:rPr>
          <w:rFonts w:hint="cs"/>
          <w:rtl/>
        </w:rPr>
        <w:t xml:space="preserve">، حدّثنا </w:t>
      </w:r>
      <w:r w:rsidRPr="00FA2266">
        <w:rPr>
          <w:rFonts w:hint="cs"/>
          <w:rtl/>
        </w:rPr>
        <w:t>أبو همام</w:t>
      </w:r>
      <w:r>
        <w:rPr>
          <w:rFonts w:hint="cs"/>
          <w:rtl/>
        </w:rPr>
        <w:t xml:space="preserve">، حدّثنا </w:t>
      </w:r>
      <w:r w:rsidRPr="00FA2266">
        <w:rPr>
          <w:rFonts w:hint="cs"/>
          <w:rtl/>
        </w:rPr>
        <w:t>عيسى بن يونس</w:t>
      </w:r>
      <w:r>
        <w:rPr>
          <w:rFonts w:hint="cs"/>
          <w:rtl/>
        </w:rPr>
        <w:t xml:space="preserve">، حدّثنا </w:t>
      </w:r>
      <w:r w:rsidRPr="00FA2266">
        <w:rPr>
          <w:rFonts w:hint="cs"/>
          <w:rtl/>
        </w:rPr>
        <w:t>عبد الملك بن أبي سليمان</w:t>
      </w:r>
      <w:r>
        <w:rPr>
          <w:rFonts w:hint="cs"/>
          <w:rtl/>
        </w:rPr>
        <w:t xml:space="preserve">، </w:t>
      </w:r>
      <w:r w:rsidRPr="00FA2266">
        <w:rPr>
          <w:rFonts w:hint="cs"/>
          <w:rtl/>
        </w:rPr>
        <w:t>قال</w:t>
      </w:r>
      <w:r w:rsidR="00C0244F">
        <w:rPr>
          <w:rFonts w:hint="cs"/>
          <w:rtl/>
        </w:rPr>
        <w:t xml:space="preserve">: </w:t>
      </w:r>
      <w:r w:rsidRPr="00FA2266">
        <w:rPr>
          <w:rFonts w:hint="cs"/>
          <w:rtl/>
        </w:rPr>
        <w:t>س</w:t>
      </w:r>
      <w:r>
        <w:rPr>
          <w:rFonts w:hint="cs"/>
          <w:rtl/>
        </w:rPr>
        <w:t>أ</w:t>
      </w:r>
      <w:r w:rsidRPr="00FA2266">
        <w:rPr>
          <w:rFonts w:hint="cs"/>
          <w:rtl/>
        </w:rPr>
        <w:t xml:space="preserve">لت أبا جعفر </w:t>
      </w:r>
      <w:r>
        <w:rPr>
          <w:rFonts w:hint="cs"/>
          <w:rtl/>
        </w:rPr>
        <w:t>محمّد</w:t>
      </w:r>
      <w:r w:rsidRPr="00FA2266">
        <w:rPr>
          <w:rFonts w:hint="cs"/>
          <w:rtl/>
        </w:rPr>
        <w:t xml:space="preserve"> بن علي </w:t>
      </w:r>
      <w:r w:rsidR="0055201A">
        <w:rPr>
          <w:rFonts w:hint="cs"/>
          <w:rtl/>
        </w:rPr>
        <w:t>(</w:t>
      </w:r>
      <w:r w:rsidRPr="00FA2266">
        <w:rPr>
          <w:rFonts w:hint="cs"/>
          <w:rtl/>
        </w:rPr>
        <w:t>الباقر</w:t>
      </w:r>
      <w:r w:rsidR="0055201A">
        <w:rPr>
          <w:rFonts w:hint="cs"/>
          <w:rtl/>
        </w:rPr>
        <w:t>)</w:t>
      </w:r>
      <w:r w:rsidRPr="00FA2266">
        <w:rPr>
          <w:rFonts w:hint="cs"/>
          <w:rtl/>
        </w:rPr>
        <w:t xml:space="preserve"> عن قوله </w:t>
      </w:r>
      <w:r>
        <w:rPr>
          <w:rFonts w:hint="cs"/>
          <w:rtl/>
        </w:rPr>
        <w:t>عزّ وجلّ</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قال</w:t>
      </w:r>
      <w:r w:rsidR="00C0244F">
        <w:rPr>
          <w:rFonts w:hint="cs"/>
          <w:rtl/>
        </w:rPr>
        <w:t xml:space="preserve">: </w:t>
      </w:r>
      <w:r w:rsidRPr="004022CA">
        <w:rPr>
          <w:rStyle w:val="libBold2Char"/>
          <w:rFonts w:hint="cs"/>
          <w:rtl/>
        </w:rPr>
        <w:t xml:space="preserve">[أصحاب محمّد </w:t>
      </w:r>
      <w:r w:rsidR="006E430D" w:rsidRPr="004022CA">
        <w:rPr>
          <w:rStyle w:val="libBold2Char"/>
          <w:rFonts w:hint="cs"/>
          <w:rtl/>
        </w:rPr>
        <w:t>صلّى الله عليه وآله وسلّم</w:t>
      </w:r>
      <w:r w:rsidRPr="004022CA">
        <w:rPr>
          <w:rStyle w:val="libBold2Char"/>
          <w:rFonts w:hint="cs"/>
          <w:rtl/>
        </w:rPr>
        <w:t>. قلت يق</w:t>
      </w:r>
      <w:r w:rsidR="00394B46" w:rsidRPr="004022CA">
        <w:rPr>
          <w:rStyle w:val="libBold2Char"/>
          <w:rFonts w:hint="cs"/>
          <w:rtl/>
        </w:rPr>
        <w:t>ولون</w:t>
      </w:r>
      <w:r w:rsidR="00C0244F" w:rsidRPr="004022CA">
        <w:rPr>
          <w:rStyle w:val="libBold2Char"/>
          <w:rFonts w:hint="cs"/>
          <w:rtl/>
        </w:rPr>
        <w:t xml:space="preserve">: </w:t>
      </w:r>
      <w:r w:rsidR="00394B46" w:rsidRPr="004022CA">
        <w:rPr>
          <w:rStyle w:val="libBold2Char"/>
          <w:rFonts w:hint="cs"/>
          <w:rtl/>
        </w:rPr>
        <w:t>هو عليّ، قال</w:t>
      </w:r>
      <w:r w:rsidR="00C0244F" w:rsidRPr="004022CA">
        <w:rPr>
          <w:rStyle w:val="libBold2Char"/>
          <w:rFonts w:hint="cs"/>
          <w:rtl/>
        </w:rPr>
        <w:t xml:space="preserve">: </w:t>
      </w:r>
      <w:r w:rsidR="00394B46" w:rsidRPr="004022CA">
        <w:rPr>
          <w:rStyle w:val="libBold2Char"/>
          <w:rFonts w:hint="cs"/>
          <w:rtl/>
        </w:rPr>
        <w:t>(عليّ منهم)</w:t>
      </w:r>
      <w:r w:rsidRPr="004022CA">
        <w:rPr>
          <w:rStyle w:val="libBold2Char"/>
          <w:rFonts w:hint="cs"/>
          <w:rtl/>
        </w:rPr>
        <w:t>]</w:t>
      </w:r>
      <w:r w:rsidR="006911C2" w:rsidRPr="004022CA">
        <w:rPr>
          <w:rStyle w:val="libBold2Char"/>
          <w:rFonts w:hint="cs"/>
          <w:rtl/>
        </w:rPr>
        <w:t>.</w:t>
      </w:r>
      <w:r w:rsidRPr="004022CA">
        <w:rPr>
          <w:rStyle w:val="libBold2Char"/>
          <w:rFonts w:hint="cs"/>
          <w:rtl/>
        </w:rPr>
        <w:t xml:space="preserve"> </w:t>
      </w:r>
    </w:p>
    <w:p w:rsidR="001A6AE0" w:rsidRPr="00FA2266" w:rsidRDefault="001A6AE0" w:rsidP="001A6AE0">
      <w:pPr>
        <w:pStyle w:val="libNormal"/>
        <w:rPr>
          <w:rtl/>
        </w:rPr>
      </w:pPr>
      <w:r w:rsidRPr="00FA2266">
        <w:rPr>
          <w:rFonts w:hint="cs"/>
          <w:rtl/>
        </w:rPr>
        <w:t>ورواه مرسلاً أبو الحسن الواحدي في تفسير</w:t>
      </w:r>
      <w:r>
        <w:rPr>
          <w:rFonts w:hint="cs"/>
          <w:rtl/>
        </w:rPr>
        <w:t xml:space="preserve"> الآية </w:t>
      </w:r>
      <w:r w:rsidRPr="00FA2266">
        <w:rPr>
          <w:rFonts w:hint="cs"/>
          <w:rtl/>
        </w:rPr>
        <w:t>الكريمة في تفسيره</w:t>
      </w:r>
      <w:r>
        <w:rPr>
          <w:rFonts w:hint="cs"/>
          <w:rtl/>
        </w:rPr>
        <w:t xml:space="preserve">، </w:t>
      </w:r>
      <w:r w:rsidRPr="00FA2266">
        <w:rPr>
          <w:rFonts w:hint="cs"/>
          <w:rtl/>
        </w:rPr>
        <w:t>الوسيط</w:t>
      </w:r>
      <w:r>
        <w:rPr>
          <w:rFonts w:hint="cs"/>
          <w:rtl/>
        </w:rPr>
        <w:t xml:space="preserve"> </w:t>
      </w:r>
      <w:r w:rsidRPr="00BD6002">
        <w:rPr>
          <w:rStyle w:val="libFootnotenumChar"/>
          <w:rFonts w:hint="cs"/>
          <w:rtl/>
        </w:rPr>
        <w:t>(</w:t>
      </w:r>
      <w:r>
        <w:rPr>
          <w:rStyle w:val="libFootnotenumChar"/>
          <w:rFonts w:hint="cs"/>
          <w:rtl/>
        </w:rPr>
        <w:t>2</w:t>
      </w:r>
      <w:r w:rsidRPr="00BD6002">
        <w:rPr>
          <w:rStyle w:val="libFootnotenumChar"/>
          <w:rFonts w:hint="cs"/>
          <w:rtl/>
        </w:rPr>
        <w:t>)</w:t>
      </w:r>
      <w:r>
        <w:rPr>
          <w:rFonts w:hint="cs"/>
          <w:rtl/>
        </w:rPr>
        <w:t xml:space="preserve">. </w:t>
      </w:r>
    </w:p>
    <w:p w:rsidR="001A6AE0" w:rsidRPr="00FA2266" w:rsidRDefault="001A6AE0" w:rsidP="0055201A">
      <w:pPr>
        <w:pStyle w:val="libNormal"/>
        <w:rPr>
          <w:rtl/>
        </w:rPr>
      </w:pPr>
      <w:r w:rsidRPr="00FA2266">
        <w:rPr>
          <w:rFonts w:hint="cs"/>
          <w:rtl/>
        </w:rPr>
        <w:t xml:space="preserve">وكذلك رواه الذهبي في ترجمة الإمام </w:t>
      </w:r>
      <w:r>
        <w:rPr>
          <w:rFonts w:hint="cs"/>
          <w:rtl/>
        </w:rPr>
        <w:t>محمّد</w:t>
      </w:r>
      <w:r w:rsidRPr="00FA2266">
        <w:rPr>
          <w:rFonts w:hint="cs"/>
          <w:rtl/>
        </w:rPr>
        <w:t xml:space="preserve"> الباقر </w:t>
      </w:r>
      <w:r w:rsidRPr="006C582E">
        <w:rPr>
          <w:rStyle w:val="libAlaemChar"/>
          <w:rFonts w:hint="cs"/>
          <w:rtl/>
        </w:rPr>
        <w:t>عليه‌السلام</w:t>
      </w:r>
      <w:r w:rsidRPr="00FA2266">
        <w:rPr>
          <w:rFonts w:hint="cs"/>
          <w:rtl/>
        </w:rPr>
        <w:t xml:space="preserve"> في كتابه </w:t>
      </w:r>
      <w:r w:rsidR="0055201A">
        <w:rPr>
          <w:rFonts w:hint="cs"/>
          <w:rtl/>
        </w:rPr>
        <w:t>(</w:t>
      </w:r>
      <w:r w:rsidRPr="00FA2266">
        <w:rPr>
          <w:rFonts w:hint="cs"/>
          <w:rtl/>
        </w:rPr>
        <w:t>سير أعلام النبلاء</w:t>
      </w:r>
      <w:r w:rsidR="0055201A">
        <w:rPr>
          <w:rFonts w:hint="cs"/>
          <w:rtl/>
        </w:rPr>
        <w:t>)</w:t>
      </w:r>
      <w:r w:rsidRPr="00BD6002">
        <w:rPr>
          <w:rStyle w:val="libFootnotenumChar"/>
          <w:rFonts w:hint="cs"/>
          <w:rtl/>
        </w:rPr>
        <w:t>(</w:t>
      </w:r>
      <w:r>
        <w:rPr>
          <w:rStyle w:val="libFootnotenumChar"/>
          <w:rFonts w:hint="cs"/>
          <w:rtl/>
        </w:rPr>
        <w:t>3</w:t>
      </w:r>
      <w:r w:rsidRPr="00BD6002">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ورواه الطبري</w:t>
      </w:r>
      <w:r>
        <w:rPr>
          <w:rFonts w:hint="cs"/>
          <w:rtl/>
        </w:rPr>
        <w:t xml:space="preserve">، </w:t>
      </w:r>
      <w:r w:rsidRPr="00FA2266">
        <w:rPr>
          <w:rFonts w:hint="cs"/>
          <w:rtl/>
        </w:rPr>
        <w:t>قريباً منه في تفسيره للآية الكريمة</w:t>
      </w:r>
      <w:r>
        <w:rPr>
          <w:rFonts w:hint="cs"/>
          <w:rtl/>
        </w:rPr>
        <w:t xml:space="preserve">، </w:t>
      </w:r>
      <w:r w:rsidRPr="00FA2266">
        <w:rPr>
          <w:rFonts w:hint="cs"/>
          <w:rtl/>
        </w:rPr>
        <w:t>من تفسيره</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288</w:t>
      </w:r>
      <w:r>
        <w:rPr>
          <w:rFonts w:hint="cs"/>
          <w:rtl/>
        </w:rPr>
        <w:t xml:space="preserve"> </w:t>
      </w:r>
      <w:r w:rsidRPr="00FA2266">
        <w:rPr>
          <w:rFonts w:hint="cs"/>
          <w:rtl/>
        </w:rPr>
        <w:t xml:space="preserve">عن أبي جعفر و </w:t>
      </w:r>
      <w:r>
        <w:rPr>
          <w:rFonts w:hint="cs"/>
          <w:rtl/>
        </w:rPr>
        <w:t>ا</w:t>
      </w:r>
      <w:r w:rsidRPr="00FA2266">
        <w:rPr>
          <w:rFonts w:hint="cs"/>
          <w:rtl/>
        </w:rPr>
        <w:t>لسدي</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ابن</w:t>
      </w:r>
      <w:r w:rsidRPr="00FA2266">
        <w:rPr>
          <w:rFonts w:hint="cs"/>
          <w:rtl/>
        </w:rPr>
        <w:t xml:space="preserve"> كثير فقد رواه عن الطبري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598</w:t>
      </w:r>
      <w:r>
        <w:rPr>
          <w:rFonts w:hint="cs"/>
          <w:rtl/>
        </w:rPr>
        <w:t xml:space="preserve"> </w:t>
      </w:r>
      <w:r w:rsidRPr="00FA2266">
        <w:rPr>
          <w:rFonts w:hint="cs"/>
          <w:rtl/>
        </w:rPr>
        <w:t>قال</w:t>
      </w:r>
      <w:r w:rsidR="00C0244F">
        <w:rPr>
          <w:rFonts w:hint="cs"/>
          <w:rtl/>
        </w:rPr>
        <w:t xml:space="preserve">: </w:t>
      </w:r>
      <w:r w:rsidRPr="00FA2266">
        <w:rPr>
          <w:rFonts w:hint="cs"/>
          <w:rtl/>
        </w:rPr>
        <w:t xml:space="preserve">وقال أسباط عن </w:t>
      </w:r>
      <w:r>
        <w:rPr>
          <w:rFonts w:hint="cs"/>
          <w:rtl/>
        </w:rPr>
        <w:t>ا</w:t>
      </w:r>
      <w:r w:rsidRPr="00FA2266">
        <w:rPr>
          <w:rFonts w:hint="cs"/>
          <w:rtl/>
        </w:rPr>
        <w:t>لسدي</w:t>
      </w:r>
      <w:r w:rsidR="00C0244F">
        <w:rPr>
          <w:rFonts w:hint="cs"/>
          <w:rtl/>
        </w:rPr>
        <w:t xml:space="preserve">: </w:t>
      </w:r>
      <w:r w:rsidRPr="00FA2266">
        <w:rPr>
          <w:rFonts w:hint="cs"/>
          <w:rtl/>
        </w:rPr>
        <w:t>نزلت هذه</w:t>
      </w:r>
      <w:r>
        <w:rPr>
          <w:rFonts w:hint="cs"/>
          <w:rtl/>
        </w:rPr>
        <w:t xml:space="preserve"> الآية </w:t>
      </w:r>
      <w:r w:rsidRPr="00FA2266">
        <w:rPr>
          <w:rFonts w:hint="cs"/>
          <w:rtl/>
        </w:rPr>
        <w:t>في جميع المؤمنين</w:t>
      </w:r>
      <w:r>
        <w:rPr>
          <w:rFonts w:hint="cs"/>
          <w:rtl/>
        </w:rPr>
        <w:t xml:space="preserve">، </w:t>
      </w:r>
      <w:r w:rsidRPr="00FA2266">
        <w:rPr>
          <w:rFonts w:hint="cs"/>
          <w:rtl/>
        </w:rPr>
        <w:t xml:space="preserve">ولكن </w:t>
      </w:r>
      <w:r>
        <w:rPr>
          <w:rFonts w:hint="cs"/>
          <w:rtl/>
        </w:rPr>
        <w:t>عليّ بن أبي طالب</w:t>
      </w:r>
      <w:r w:rsidRPr="00FA2266">
        <w:rPr>
          <w:rFonts w:hint="cs"/>
          <w:rtl/>
        </w:rPr>
        <w:t xml:space="preserve"> مرَّ به سائل وهو راكع في المسجد فأعطاه خاتمه</w:t>
      </w:r>
      <w:r>
        <w:rPr>
          <w:rFonts w:hint="cs"/>
          <w:rtl/>
        </w:rPr>
        <w:t xml:space="preserve">. </w:t>
      </w:r>
    </w:p>
    <w:p w:rsidR="001A6AE0" w:rsidRDefault="001A6AE0" w:rsidP="001A6AE0">
      <w:pPr>
        <w:pStyle w:val="libNormal"/>
        <w:rPr>
          <w:rtl/>
        </w:rPr>
      </w:pPr>
      <w:r w:rsidRPr="00FA2266">
        <w:rPr>
          <w:rFonts w:hint="cs"/>
          <w:rtl/>
        </w:rPr>
        <w:t>والطبري روى الحديث بأس</w:t>
      </w:r>
      <w:r>
        <w:rPr>
          <w:rFonts w:hint="cs"/>
          <w:rtl/>
        </w:rPr>
        <w:t>اني</w:t>
      </w:r>
      <w:r w:rsidRPr="00FA2266">
        <w:rPr>
          <w:rFonts w:hint="cs"/>
          <w:rtl/>
        </w:rPr>
        <w:t>د أخرى في تفسير</w:t>
      </w:r>
      <w:r>
        <w:rPr>
          <w:rFonts w:hint="cs"/>
          <w:rtl/>
        </w:rPr>
        <w:t xml:space="preserve"> الآية </w:t>
      </w:r>
      <w:r w:rsidRPr="00FA2266">
        <w:rPr>
          <w:rFonts w:hint="cs"/>
          <w:rtl/>
        </w:rPr>
        <w:t>الكريمة من تفسيره</w:t>
      </w:r>
      <w:r>
        <w:rPr>
          <w:rFonts w:hint="cs"/>
          <w:rtl/>
        </w:rPr>
        <w:t xml:space="preserve"> ج 6 </w:t>
      </w:r>
      <w:r w:rsidRPr="00FA2266">
        <w:rPr>
          <w:rFonts w:hint="cs"/>
          <w:rtl/>
        </w:rPr>
        <w:t>ص</w:t>
      </w:r>
      <w:r>
        <w:rPr>
          <w:rFonts w:hint="cs"/>
          <w:rtl/>
        </w:rPr>
        <w:t xml:space="preserve"> </w:t>
      </w:r>
      <w:r w:rsidRPr="00FA2266">
        <w:rPr>
          <w:rFonts w:hint="cs"/>
          <w:rtl/>
        </w:rPr>
        <w:t>288</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حدّثنا</w:t>
      </w:r>
      <w:r w:rsidRPr="00FA2266">
        <w:rPr>
          <w:rFonts w:hint="cs"/>
          <w:rtl/>
        </w:rPr>
        <w:t xml:space="preserve"> إسماعيل بن إسرائيل الرملي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أيوب بن سويد</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عتيبة بن أبي حكيم في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Pr>
          <w:rFonts w:hint="cs"/>
          <w:rtl/>
        </w:rPr>
        <w:t xml:space="preserve">عليّ بن أبي طالب. </w:t>
      </w:r>
    </w:p>
    <w:p w:rsidR="001A6AE0" w:rsidRPr="00FA2266" w:rsidRDefault="001A6AE0" w:rsidP="001A6AE0">
      <w:pPr>
        <w:pStyle w:val="libNormal"/>
        <w:rPr>
          <w:rtl/>
        </w:rPr>
      </w:pPr>
      <w:r>
        <w:rPr>
          <w:rFonts w:hint="cs"/>
          <w:rtl/>
        </w:rPr>
        <w:t xml:space="preserve">حدّثني </w:t>
      </w:r>
      <w:r w:rsidRPr="00FA2266">
        <w:rPr>
          <w:rFonts w:hint="cs"/>
          <w:rtl/>
        </w:rPr>
        <w:t>الحارث قال</w:t>
      </w:r>
      <w:r w:rsidR="00C0244F">
        <w:rPr>
          <w:rFonts w:hint="cs"/>
          <w:rtl/>
        </w:rPr>
        <w:t xml:space="preserve">: </w:t>
      </w:r>
      <w:r>
        <w:rPr>
          <w:rFonts w:hint="cs"/>
          <w:rtl/>
        </w:rPr>
        <w:t xml:space="preserve">حدّثنا </w:t>
      </w:r>
      <w:r w:rsidRPr="00FA2266">
        <w:rPr>
          <w:rFonts w:hint="cs"/>
          <w:rtl/>
        </w:rPr>
        <w:t>عبد العزيز</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غالب بن عبيد الله 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حلية الأولياء</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185</w:t>
      </w:r>
      <w:r>
        <w:rPr>
          <w:rFonts w:hint="cs"/>
          <w:rtl/>
        </w:rPr>
        <w:t xml:space="preserve"> </w:t>
      </w:r>
      <w:r w:rsidRPr="00FA2266">
        <w:rPr>
          <w:rFonts w:hint="cs"/>
          <w:rtl/>
        </w:rPr>
        <w:t>ط</w:t>
      </w:r>
      <w:r w:rsidR="00D757C0">
        <w:rPr>
          <w:rFonts w:hint="cs"/>
          <w:rtl/>
        </w:rPr>
        <w:t xml:space="preserve"> </w:t>
      </w:r>
      <w:r w:rsidRPr="00FA2266">
        <w:rPr>
          <w:rFonts w:hint="cs"/>
          <w:rtl/>
        </w:rPr>
        <w:t>1</w:t>
      </w:r>
      <w:r>
        <w:rPr>
          <w:rFonts w:hint="cs"/>
          <w:rtl/>
        </w:rPr>
        <w:t>.</w:t>
      </w:r>
    </w:p>
    <w:p w:rsidR="001A6AE0" w:rsidRDefault="001A6AE0" w:rsidP="001A6AE0">
      <w:pPr>
        <w:pStyle w:val="libFootnote0"/>
        <w:rPr>
          <w:rtl/>
        </w:rPr>
      </w:pPr>
      <w:r>
        <w:rPr>
          <w:rFonts w:hint="cs"/>
          <w:rtl/>
        </w:rPr>
        <w:t xml:space="preserve">(2) </w:t>
      </w:r>
      <w:r w:rsidRPr="00FA2266">
        <w:rPr>
          <w:rFonts w:hint="cs"/>
          <w:rtl/>
        </w:rPr>
        <w:t>الوسيط</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201</w:t>
      </w:r>
      <w:r>
        <w:rPr>
          <w:rFonts w:hint="cs"/>
          <w:rtl/>
        </w:rPr>
        <w:t xml:space="preserve"> </w:t>
      </w:r>
      <w:r w:rsidRPr="00FA2266">
        <w:rPr>
          <w:rFonts w:hint="cs"/>
          <w:rtl/>
        </w:rPr>
        <w:t xml:space="preserve">دار الكتب العلمية </w:t>
      </w:r>
      <w:r>
        <w:rPr>
          <w:rtl/>
        </w:rPr>
        <w:t>-</w:t>
      </w:r>
      <w:r w:rsidRPr="00FA2266">
        <w:rPr>
          <w:rFonts w:hint="cs"/>
          <w:rtl/>
        </w:rPr>
        <w:t xml:space="preserve"> بيروت -</w:t>
      </w:r>
      <w:r>
        <w:rPr>
          <w:rFonts w:hint="cs"/>
          <w:rtl/>
        </w:rPr>
        <w:t>.</w:t>
      </w:r>
    </w:p>
    <w:p w:rsidR="001A6AE0" w:rsidRDefault="001A6AE0" w:rsidP="001A6AE0">
      <w:pPr>
        <w:pStyle w:val="libFootnote0"/>
        <w:rPr>
          <w:rtl/>
        </w:rPr>
      </w:pPr>
      <w:r>
        <w:rPr>
          <w:rFonts w:hint="cs"/>
          <w:rtl/>
        </w:rPr>
        <w:t xml:space="preserve">(3) </w:t>
      </w:r>
      <w:r w:rsidRPr="00FA2266">
        <w:rPr>
          <w:rFonts w:hint="cs"/>
          <w:rtl/>
        </w:rPr>
        <w:t>سير أعلام النبلاء</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406</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سمعت مجاهداً يقول في قوله</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تصدَّق وهو راكع</w:t>
      </w:r>
      <w:r>
        <w:rPr>
          <w:rFonts w:hint="cs"/>
          <w:rtl/>
        </w:rPr>
        <w:t xml:space="preserve">. </w:t>
      </w:r>
    </w:p>
    <w:p w:rsidR="001A6AE0" w:rsidRPr="00FA2266" w:rsidRDefault="001A6AE0" w:rsidP="001A6AE0">
      <w:pPr>
        <w:pStyle w:val="libNormal"/>
        <w:rPr>
          <w:rtl/>
        </w:rPr>
      </w:pPr>
      <w:r w:rsidRPr="00FA2266">
        <w:rPr>
          <w:rFonts w:hint="cs"/>
          <w:rtl/>
        </w:rPr>
        <w:t>ورواه عنه السيوطي في تفسيره</w:t>
      </w:r>
      <w:r>
        <w:rPr>
          <w:rFonts w:hint="cs"/>
          <w:rtl/>
        </w:rPr>
        <w:t xml:space="preserve"> الدرّ المنثور </w:t>
      </w:r>
      <w:r w:rsidRPr="00FA2266">
        <w:rPr>
          <w:rFonts w:hint="cs"/>
          <w:rtl/>
        </w:rPr>
        <w:t>وقال</w:t>
      </w:r>
      <w:r w:rsidR="00C0244F">
        <w:rPr>
          <w:rFonts w:hint="cs"/>
          <w:rtl/>
        </w:rPr>
        <w:t xml:space="preserve">: </w:t>
      </w:r>
      <w:r w:rsidRPr="00FA2266">
        <w:rPr>
          <w:rFonts w:hint="cs"/>
          <w:rtl/>
        </w:rPr>
        <w:t xml:space="preserve">أخرجه </w:t>
      </w:r>
      <w:r>
        <w:rPr>
          <w:rFonts w:hint="cs"/>
          <w:rtl/>
        </w:rPr>
        <w:t>ابن</w:t>
      </w:r>
      <w:r w:rsidRPr="00FA2266">
        <w:rPr>
          <w:rFonts w:hint="cs"/>
          <w:rtl/>
        </w:rPr>
        <w:t xml:space="preserve"> جرير عن </w:t>
      </w:r>
      <w:r>
        <w:rPr>
          <w:rFonts w:hint="cs"/>
          <w:rtl/>
        </w:rPr>
        <w:t>ا</w:t>
      </w:r>
      <w:r w:rsidRPr="00FA2266">
        <w:rPr>
          <w:rFonts w:hint="cs"/>
          <w:rtl/>
        </w:rPr>
        <w:t>لس</w:t>
      </w:r>
      <w:r>
        <w:rPr>
          <w:rFonts w:hint="cs"/>
          <w:rtl/>
        </w:rPr>
        <w:t>ُ</w:t>
      </w:r>
      <w:r w:rsidRPr="00FA2266">
        <w:rPr>
          <w:rFonts w:hint="cs"/>
          <w:rtl/>
        </w:rPr>
        <w:t>د</w:t>
      </w:r>
      <w:r>
        <w:rPr>
          <w:rFonts w:hint="cs"/>
          <w:rtl/>
        </w:rPr>
        <w:t>ّ</w:t>
      </w:r>
      <w:r w:rsidRPr="00FA2266">
        <w:rPr>
          <w:rFonts w:hint="cs"/>
          <w:rtl/>
        </w:rPr>
        <w:t>ي وعتبة بن حكيم</w:t>
      </w:r>
      <w:r>
        <w:rPr>
          <w:rFonts w:hint="cs"/>
          <w:rtl/>
        </w:rPr>
        <w:t xml:space="preserve">. </w:t>
      </w:r>
    </w:p>
    <w:p w:rsidR="001A6AE0" w:rsidRPr="00FA2266" w:rsidRDefault="001A6AE0" w:rsidP="001A6AE0">
      <w:pPr>
        <w:pStyle w:val="libNormal"/>
        <w:rPr>
          <w:rtl/>
        </w:rPr>
      </w:pPr>
      <w:r w:rsidRPr="00FA2266">
        <w:rPr>
          <w:rFonts w:hint="cs"/>
          <w:rtl/>
        </w:rPr>
        <w:t xml:space="preserve">ورواه أبو حاتم عبد الرحمان بن </w:t>
      </w:r>
      <w:r>
        <w:rPr>
          <w:rFonts w:hint="cs"/>
          <w:rtl/>
        </w:rPr>
        <w:t>محمّد</w:t>
      </w:r>
      <w:r w:rsidRPr="00FA2266">
        <w:rPr>
          <w:rFonts w:hint="cs"/>
          <w:rtl/>
        </w:rPr>
        <w:t xml:space="preserve"> بن إدريس الرازي في الحديث</w:t>
      </w:r>
      <w:r>
        <w:rPr>
          <w:rFonts w:hint="cs"/>
          <w:rtl/>
        </w:rPr>
        <w:t xml:space="preserve"> </w:t>
      </w:r>
      <w:r w:rsidRPr="00FA2266">
        <w:rPr>
          <w:rFonts w:hint="cs"/>
          <w:rtl/>
        </w:rPr>
        <w:t>6551</w:t>
      </w:r>
      <w:r>
        <w:rPr>
          <w:rFonts w:hint="cs"/>
          <w:rtl/>
        </w:rPr>
        <w:t xml:space="preserve"> </w:t>
      </w:r>
      <w:r w:rsidRPr="00FA2266">
        <w:rPr>
          <w:rFonts w:hint="cs"/>
          <w:rtl/>
        </w:rPr>
        <w:t>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1162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FA2266">
        <w:rPr>
          <w:rFonts w:hint="cs"/>
          <w:rtl/>
        </w:rPr>
        <w:t xml:space="preserve"> قال</w:t>
      </w:r>
      <w:r w:rsidR="00C0244F">
        <w:rPr>
          <w:rFonts w:hint="cs"/>
          <w:rtl/>
        </w:rPr>
        <w:t xml:space="preserve">: </w:t>
      </w:r>
      <w:r>
        <w:rPr>
          <w:rtl/>
        </w:rPr>
        <w:t>حدّثنا</w:t>
      </w:r>
      <w:r w:rsidRPr="00FA2266">
        <w:rPr>
          <w:rFonts w:hint="cs"/>
          <w:rtl/>
        </w:rPr>
        <w:t xml:space="preserve"> أبو سعيد الأشجّ المتوف</w:t>
      </w:r>
      <w:r>
        <w:rPr>
          <w:rFonts w:hint="cs"/>
          <w:rtl/>
        </w:rPr>
        <w:t>ّ</w:t>
      </w:r>
      <w:r w:rsidRPr="00FA2266">
        <w:rPr>
          <w:rFonts w:hint="cs"/>
          <w:rtl/>
        </w:rPr>
        <w:t>ى عام</w:t>
      </w:r>
      <w:r>
        <w:rPr>
          <w:rFonts w:hint="cs"/>
          <w:rtl/>
        </w:rPr>
        <w:t xml:space="preserve"> </w:t>
      </w:r>
      <w:r w:rsidRPr="00FA2266">
        <w:rPr>
          <w:rFonts w:hint="cs"/>
          <w:rtl/>
        </w:rPr>
        <w:t>257</w:t>
      </w:r>
      <w:r>
        <w:rPr>
          <w:rFonts w:hint="cs"/>
          <w:rtl/>
        </w:rPr>
        <w:t xml:space="preserve"> حدّثنا </w:t>
      </w:r>
      <w:r w:rsidRPr="00FA2266">
        <w:rPr>
          <w:rFonts w:hint="cs"/>
          <w:rtl/>
        </w:rPr>
        <w:t>الفضل بن دكين أبو نعيم الأحول</w:t>
      </w:r>
      <w:r>
        <w:rPr>
          <w:rFonts w:hint="cs"/>
          <w:rtl/>
        </w:rPr>
        <w:t xml:space="preserve">، حدّثنا </w:t>
      </w:r>
      <w:r w:rsidRPr="00FA2266">
        <w:rPr>
          <w:rFonts w:hint="cs"/>
          <w:rtl/>
        </w:rPr>
        <w:t>موسى بن قيس الحضرمي</w:t>
      </w:r>
      <w:r>
        <w:rPr>
          <w:rFonts w:hint="cs"/>
          <w:rtl/>
        </w:rPr>
        <w:t xml:space="preserve">، </w:t>
      </w:r>
      <w:r w:rsidRPr="00FA2266">
        <w:rPr>
          <w:rFonts w:hint="cs"/>
          <w:rtl/>
        </w:rPr>
        <w:t>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تصدق علي</w:t>
      </w:r>
      <w:r>
        <w:rPr>
          <w:rFonts w:hint="cs"/>
          <w:rtl/>
        </w:rPr>
        <w:t>ّ</w:t>
      </w:r>
      <w:r w:rsidRPr="00FA2266">
        <w:rPr>
          <w:rFonts w:hint="cs"/>
          <w:rtl/>
        </w:rPr>
        <w:t xml:space="preserve"> بخاتمه وهو راكع 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ابن</w:t>
      </w:r>
      <w:r w:rsidRPr="00FA2266">
        <w:rPr>
          <w:rFonts w:hint="cs"/>
          <w:rtl/>
        </w:rPr>
        <w:t xml:space="preserve"> عساكر في الحديث</w:t>
      </w:r>
      <w:r>
        <w:rPr>
          <w:rFonts w:hint="cs"/>
          <w:rtl/>
        </w:rPr>
        <w:t xml:space="preserve"> </w:t>
      </w:r>
      <w:r w:rsidRPr="00FA2266">
        <w:rPr>
          <w:rFonts w:hint="cs"/>
          <w:rtl/>
        </w:rPr>
        <w:t>915</w:t>
      </w:r>
      <w:r>
        <w:rPr>
          <w:rFonts w:hint="cs"/>
          <w:rtl/>
        </w:rPr>
        <w:t xml:space="preserve"> </w:t>
      </w:r>
      <w:r w:rsidRPr="00FA2266">
        <w:rPr>
          <w:rFonts w:hint="cs"/>
          <w:rtl/>
        </w:rPr>
        <w:t>من ترجمة أمير المؤمنين من تاريخ دمشق</w:t>
      </w:r>
      <w:r w:rsidRPr="00BD6002">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خالي أبو المعالي القاضي</w:t>
      </w:r>
      <w:r>
        <w:rPr>
          <w:rFonts w:hint="cs"/>
          <w:rtl/>
        </w:rPr>
        <w:t xml:space="preserve">، </w:t>
      </w:r>
      <w:r w:rsidRPr="00FA2266">
        <w:rPr>
          <w:rFonts w:hint="cs"/>
          <w:rtl/>
        </w:rPr>
        <w:t xml:space="preserve">أنبانا أبو الحسن </w:t>
      </w:r>
      <w:r>
        <w:rPr>
          <w:rFonts w:hint="cs"/>
          <w:rtl/>
        </w:rPr>
        <w:t>ا</w:t>
      </w:r>
      <w:r w:rsidRPr="00FA2266">
        <w:rPr>
          <w:rFonts w:hint="cs"/>
          <w:rtl/>
        </w:rPr>
        <w:t>لخلعي</w:t>
      </w:r>
      <w:r>
        <w:rPr>
          <w:rFonts w:hint="cs"/>
          <w:rtl/>
        </w:rPr>
        <w:t xml:space="preserve">، </w:t>
      </w:r>
      <w:r w:rsidRPr="00FA2266">
        <w:rPr>
          <w:rFonts w:hint="cs"/>
          <w:rtl/>
        </w:rPr>
        <w:t>أنبانا أبو العباس</w:t>
      </w:r>
      <w:r>
        <w:rPr>
          <w:rFonts w:hint="cs"/>
          <w:rtl/>
        </w:rPr>
        <w:t xml:space="preserve"> أحمد </w:t>
      </w:r>
      <w:r w:rsidRPr="00FA2266">
        <w:rPr>
          <w:rFonts w:hint="cs"/>
          <w:rtl/>
        </w:rPr>
        <w:t xml:space="preserve">بن </w:t>
      </w:r>
      <w:r>
        <w:rPr>
          <w:rFonts w:hint="cs"/>
          <w:rtl/>
        </w:rPr>
        <w:t>محمّد</w:t>
      </w:r>
      <w:r w:rsidRPr="00FA2266">
        <w:rPr>
          <w:rFonts w:hint="cs"/>
          <w:rtl/>
        </w:rPr>
        <w:t xml:space="preserve"> الشاهد</w:t>
      </w:r>
      <w:r>
        <w:rPr>
          <w:rFonts w:hint="cs"/>
          <w:rtl/>
        </w:rPr>
        <w:t xml:space="preserve">، </w:t>
      </w:r>
      <w:r w:rsidRPr="00FA2266">
        <w:rPr>
          <w:rFonts w:hint="cs"/>
          <w:rtl/>
        </w:rPr>
        <w:t xml:space="preserve">أنبانا أبو الفضل </w:t>
      </w:r>
      <w:r>
        <w:rPr>
          <w:rFonts w:hint="cs"/>
          <w:rtl/>
        </w:rPr>
        <w:t>محمّد</w:t>
      </w:r>
      <w:r w:rsidRPr="00FA2266">
        <w:rPr>
          <w:rFonts w:hint="cs"/>
          <w:rtl/>
        </w:rPr>
        <w:t xml:space="preserve"> بن عبد الرحمان بن عبد الله بن الحارث الرملي</w:t>
      </w:r>
      <w:r>
        <w:rPr>
          <w:rFonts w:hint="cs"/>
          <w:rtl/>
        </w:rPr>
        <w:t xml:space="preserve">، </w:t>
      </w:r>
      <w:r w:rsidRPr="00FA2266">
        <w:rPr>
          <w:rFonts w:hint="cs"/>
          <w:rtl/>
        </w:rPr>
        <w:t>أنبانا القاضي حمل</w:t>
      </w:r>
      <w:r>
        <w:rPr>
          <w:rFonts w:hint="cs"/>
          <w:rtl/>
        </w:rPr>
        <w:t>ة</w:t>
      </w:r>
      <w:r w:rsidRPr="00FA2266">
        <w:rPr>
          <w:rFonts w:hint="cs"/>
          <w:rtl/>
        </w:rPr>
        <w:t xml:space="preserve"> بن محمر</w:t>
      </w:r>
      <w:r>
        <w:rPr>
          <w:rFonts w:hint="cs"/>
          <w:rtl/>
        </w:rPr>
        <w:t xml:space="preserve">، </w:t>
      </w:r>
      <w:r w:rsidRPr="00FA2266">
        <w:rPr>
          <w:rFonts w:hint="cs"/>
          <w:rtl/>
        </w:rPr>
        <w:t>أنبانا أبو سعيد الأشجّ</w:t>
      </w:r>
      <w:r>
        <w:rPr>
          <w:rFonts w:hint="cs"/>
          <w:rtl/>
        </w:rPr>
        <w:t xml:space="preserve">، </w:t>
      </w:r>
      <w:r w:rsidRPr="00FA2266">
        <w:rPr>
          <w:rFonts w:hint="cs"/>
          <w:rtl/>
        </w:rPr>
        <w:t>أنبانا أبو نعيم الأحول</w:t>
      </w:r>
      <w:r>
        <w:rPr>
          <w:rFonts w:hint="cs"/>
          <w:rtl/>
        </w:rPr>
        <w:t xml:space="preserve">، </w:t>
      </w:r>
      <w:r w:rsidRPr="00FA2266">
        <w:rPr>
          <w:rFonts w:hint="cs"/>
          <w:rtl/>
        </w:rPr>
        <w:t>عن موسى بن قيس</w:t>
      </w:r>
      <w:r w:rsidR="00C0244F">
        <w:rPr>
          <w:rFonts w:hint="cs"/>
          <w:rtl/>
        </w:rPr>
        <w:t xml:space="preserve">: </w:t>
      </w:r>
      <w:r w:rsidRPr="00FA2266">
        <w:rPr>
          <w:rFonts w:hint="cs"/>
          <w:rtl/>
        </w:rPr>
        <w:t>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تصدق علي</w:t>
      </w:r>
      <w:r>
        <w:rPr>
          <w:rFonts w:hint="cs"/>
          <w:rtl/>
        </w:rPr>
        <w:t>ّ</w:t>
      </w:r>
      <w:r w:rsidRPr="00FA2266">
        <w:rPr>
          <w:rFonts w:hint="cs"/>
          <w:rtl/>
        </w:rPr>
        <w:t xml:space="preserve"> بخاتمه وهو راكع</w:t>
      </w:r>
      <w:r>
        <w:rP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 xml:space="preserve">ورواه </w:t>
      </w:r>
      <w:r>
        <w:rPr>
          <w:rFonts w:hint="cs"/>
          <w:rtl/>
        </w:rPr>
        <w:t>ابن</w:t>
      </w:r>
      <w:r w:rsidRPr="00FA2266">
        <w:rPr>
          <w:rFonts w:hint="cs"/>
          <w:rtl/>
        </w:rPr>
        <w:t xml:space="preserve"> أبي حاتم </w:t>
      </w:r>
      <w:r>
        <w:rPr>
          <w:rtl/>
        </w:rPr>
        <w:t>-</w:t>
      </w:r>
      <w:r w:rsidRPr="00FA2266">
        <w:rPr>
          <w:rFonts w:hint="cs"/>
          <w:rtl/>
        </w:rPr>
        <w:t xml:space="preserve"> كما رواه عنه </w:t>
      </w:r>
      <w:r>
        <w:rPr>
          <w:rFonts w:hint="cs"/>
          <w:rtl/>
        </w:rPr>
        <w:t>ابن</w:t>
      </w:r>
      <w:r w:rsidRPr="00FA2266">
        <w:rPr>
          <w:rFonts w:hint="cs"/>
          <w:rtl/>
        </w:rPr>
        <w:t xml:space="preserve"> كثير في تفسير</w:t>
      </w:r>
      <w:r>
        <w:rPr>
          <w:rFonts w:hint="cs"/>
          <w:rtl/>
        </w:rPr>
        <w:t xml:space="preserve"> الآية </w:t>
      </w:r>
      <w:r w:rsidRPr="00FA2266">
        <w:rPr>
          <w:rFonts w:hint="cs"/>
          <w:rtl/>
        </w:rPr>
        <w:t>الكريمة من تفسيره</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597</w:t>
      </w:r>
      <w:r>
        <w:rPr>
          <w:rFonts w:hint="cs"/>
          <w:rtl/>
        </w:rPr>
        <w:t xml:space="preserve"> </w:t>
      </w:r>
      <w:r w:rsidRPr="00FA2266">
        <w:rPr>
          <w:rFonts w:hint="cs"/>
          <w:rtl/>
        </w:rPr>
        <w:t>قال</w:t>
      </w:r>
      <w:r w:rsidR="00C0244F">
        <w:rPr>
          <w:rFonts w:hint="cs"/>
          <w:rtl/>
        </w:rPr>
        <w:t xml:space="preserve">: </w:t>
      </w:r>
    </w:p>
    <w:p w:rsidR="001A6AE0" w:rsidRPr="00FA2266" w:rsidRDefault="001A6AE0" w:rsidP="0055201A">
      <w:pPr>
        <w:pStyle w:val="libNormal"/>
        <w:rPr>
          <w:rtl/>
        </w:rPr>
      </w:pPr>
      <w:r>
        <w:rPr>
          <w:rtl/>
        </w:rPr>
        <w:t>حدّثنا</w:t>
      </w:r>
      <w:r w:rsidRPr="00FA2266">
        <w:rPr>
          <w:rFonts w:hint="cs"/>
          <w:rtl/>
        </w:rPr>
        <w:t xml:space="preserve"> أبو سعيد الأشجّ</w:t>
      </w:r>
      <w:r>
        <w:rPr>
          <w:rFonts w:hint="cs"/>
          <w:rtl/>
        </w:rPr>
        <w:t xml:space="preserve">، حدّثنا </w:t>
      </w:r>
      <w:r w:rsidRPr="00FA2266">
        <w:rPr>
          <w:rFonts w:hint="cs"/>
          <w:rtl/>
        </w:rPr>
        <w:t>الفضل بن دكين أبو نعيم الأحول</w:t>
      </w:r>
      <w:r>
        <w:rPr>
          <w:rFonts w:hint="cs"/>
          <w:rtl/>
        </w:rPr>
        <w:t xml:space="preserve">، حدّثنا </w:t>
      </w:r>
      <w:r w:rsidRPr="00FA2266">
        <w:rPr>
          <w:rFonts w:hint="cs"/>
          <w:rtl/>
        </w:rPr>
        <w:t xml:space="preserve">موسى بن قيس الحضرمي </w:t>
      </w:r>
      <w:r w:rsidR="0055201A">
        <w:rPr>
          <w:rFonts w:hint="cs"/>
          <w:rtl/>
        </w:rPr>
        <w:t>(</w:t>
      </w:r>
      <w:r w:rsidRPr="00FA2266">
        <w:rPr>
          <w:rFonts w:hint="cs"/>
          <w:rtl/>
        </w:rPr>
        <w:t>من رجال أبي داوود والنسائي</w:t>
      </w:r>
      <w:r w:rsidR="0055201A">
        <w:rPr>
          <w:rFonts w:hint="cs"/>
          <w:rtl/>
        </w:rPr>
        <w:t>)</w:t>
      </w:r>
      <w:r>
        <w:rPr>
          <w:rFonts w:hint="cs"/>
          <w:rtl/>
        </w:rPr>
        <w:t xml:space="preserve">، </w:t>
      </w:r>
      <w:r w:rsidRPr="00FA2266">
        <w:rPr>
          <w:rFonts w:hint="cs"/>
          <w:rtl/>
        </w:rPr>
        <w:t>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w:t>
      </w:r>
      <w:r>
        <w:rPr>
          <w:rFonts w:hint="cs"/>
          <w:rtl/>
        </w:rPr>
        <w:t>ّ</w:t>
      </w:r>
      <w:r w:rsidRPr="00FA2266">
        <w:rPr>
          <w:rFonts w:hint="cs"/>
          <w:rtl/>
        </w:rPr>
        <w:t>ق علي</w:t>
      </w:r>
      <w:r>
        <w:rPr>
          <w:rFonts w:hint="cs"/>
          <w:rtl/>
        </w:rPr>
        <w:t>ّ</w:t>
      </w:r>
      <w:r w:rsidRPr="00FA2266">
        <w:rPr>
          <w:rFonts w:hint="cs"/>
          <w:rtl/>
        </w:rPr>
        <w:t xml:space="preserve"> بخاتمه وهو راكع</w:t>
      </w:r>
      <w:r>
        <w:rP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409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وأورد السيوطي في تفسير الدر</w:t>
      </w:r>
      <w:r>
        <w:rPr>
          <w:rFonts w:hint="cs"/>
          <w:rtl/>
        </w:rPr>
        <w:t>ّ</w:t>
      </w:r>
      <w:r w:rsidRPr="00FA2266">
        <w:rPr>
          <w:rFonts w:hint="cs"/>
          <w:rtl/>
        </w:rPr>
        <w:t xml:space="preserve"> المنثور</w:t>
      </w:r>
      <w:r>
        <w:rPr>
          <w:rFonts w:hint="cs"/>
          <w:rtl/>
        </w:rPr>
        <w:t xml:space="preserve">، </w:t>
      </w:r>
      <w:r w:rsidRPr="00FA2266">
        <w:rPr>
          <w:rFonts w:hint="cs"/>
          <w:rtl/>
        </w:rPr>
        <w:t>قال</w:t>
      </w:r>
      <w:r w:rsidR="00C0244F">
        <w:rPr>
          <w:rFonts w:hint="cs"/>
          <w:rtl/>
        </w:rPr>
        <w:t xml:space="preserve">: </w:t>
      </w:r>
      <w:r>
        <w:rPr>
          <w:rFonts w:hint="cs"/>
          <w:rtl/>
        </w:rPr>
        <w:t>وأخرج ابن</w:t>
      </w:r>
      <w:r w:rsidRPr="00FA2266">
        <w:rPr>
          <w:rFonts w:hint="cs"/>
          <w:rtl/>
        </w:rPr>
        <w:t xml:space="preserve"> أبي حاتم وأبو الشيخ و</w:t>
      </w:r>
      <w:r>
        <w:rPr>
          <w:rFonts w:hint="cs"/>
          <w:rtl/>
        </w:rPr>
        <w:t>ابن</w:t>
      </w:r>
      <w:r w:rsidRPr="00FA2266">
        <w:rPr>
          <w:rFonts w:hint="cs"/>
          <w:rtl/>
        </w:rPr>
        <w:t xml:space="preserve"> عساكر</w:t>
      </w:r>
      <w:r>
        <w:rPr>
          <w:rFonts w:hint="cs"/>
          <w:rtl/>
        </w:rPr>
        <w:t xml:space="preserve">، </w:t>
      </w:r>
      <w:r w:rsidRPr="00FA2266">
        <w:rPr>
          <w:rFonts w:hint="cs"/>
          <w:rtl/>
        </w:rPr>
        <w:t>عن سلم</w:t>
      </w:r>
      <w:r>
        <w:rPr>
          <w:rFonts w:hint="cs"/>
          <w:rtl/>
        </w:rPr>
        <w:t>ة</w:t>
      </w:r>
      <w:r w:rsidRPr="00FA2266">
        <w:rPr>
          <w:rFonts w:hint="cs"/>
          <w:rtl/>
        </w:rPr>
        <w:t xml:space="preserve"> بن كهيل قال</w:t>
      </w:r>
      <w:r w:rsidR="00C0244F">
        <w:rPr>
          <w:rFonts w:hint="cs"/>
          <w:rtl/>
        </w:rPr>
        <w:t xml:space="preserve">: </w:t>
      </w:r>
      <w:r w:rsidRPr="00FA2266">
        <w:rPr>
          <w:rFonts w:hint="cs"/>
          <w:rtl/>
        </w:rPr>
        <w:t>تصدّق علي</w:t>
      </w:r>
      <w:r>
        <w:rPr>
          <w:rFonts w:hint="cs"/>
          <w:rtl/>
        </w:rPr>
        <w:t>ّ</w:t>
      </w:r>
      <w:r w:rsidRPr="00FA2266">
        <w:rPr>
          <w:rFonts w:hint="cs"/>
          <w:rtl/>
        </w:rPr>
        <w:t xml:space="preserve"> بخاتمه وهو راكع</w:t>
      </w:r>
      <w:r>
        <w:rPr>
          <w:rFonts w:hint="cs"/>
          <w:rtl/>
        </w:rPr>
        <w:t xml:space="preserve">، </w:t>
      </w:r>
      <w:r w:rsidRPr="00FA2266">
        <w:rPr>
          <w:rFonts w:hint="cs"/>
          <w:rtl/>
        </w:rPr>
        <w:t>فنزلت</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Pr>
          <w:rStyle w:val="libAieChar"/>
          <w:rFonts w:hint="cs"/>
          <w:rtl/>
        </w:rPr>
        <w:t xml:space="preserve">... </w:t>
      </w:r>
      <w:r w:rsidRPr="00002E7B">
        <w:rPr>
          <w:rStyle w:val="libAlaemChar"/>
          <w:rFonts w:hint="cs"/>
          <w:rtl/>
        </w:rPr>
        <w:t>)</w:t>
      </w:r>
      <w:r>
        <w:rPr>
          <w:rFonts w:hint="cs"/>
          <w:rtl/>
        </w:rPr>
        <w:t xml:space="preserve">. </w:t>
      </w:r>
    </w:p>
    <w:p w:rsidR="001A6AE0" w:rsidRDefault="001A6AE0" w:rsidP="001A6AE0">
      <w:pPr>
        <w:pStyle w:val="libNormal"/>
        <w:rPr>
          <w:rtl/>
        </w:rPr>
      </w:pPr>
      <w:r>
        <w:rPr>
          <w:rtl/>
        </w:rPr>
        <w:t xml:space="preserve">وأخرج </w:t>
      </w:r>
      <w:r w:rsidRPr="00FA2266">
        <w:rPr>
          <w:rFonts w:hint="cs"/>
          <w:rtl/>
        </w:rPr>
        <w:t>العلامة الشيخ شهاب الدين السيويسي</w:t>
      </w:r>
      <w:r w:rsidR="00570A10">
        <w:rPr>
          <w:rFonts w:hint="cs"/>
          <w:rtl/>
        </w:rPr>
        <w:t xml:space="preserve"> ثمّ </w:t>
      </w:r>
      <w:r w:rsidRPr="00FA2266">
        <w:rPr>
          <w:rFonts w:hint="cs"/>
          <w:rtl/>
        </w:rPr>
        <w:t>ال</w:t>
      </w:r>
      <w:r>
        <w:rPr>
          <w:rFonts w:hint="cs"/>
          <w:rtl/>
        </w:rPr>
        <w:t>أ</w:t>
      </w:r>
      <w:r w:rsidRPr="00FA2266">
        <w:rPr>
          <w:rFonts w:hint="cs"/>
          <w:rtl/>
        </w:rPr>
        <w:t>ياتلوغي في تفسيره المخطوط المزجي</w:t>
      </w:r>
      <w:r>
        <w:rPr>
          <w:rFonts w:hint="cs"/>
          <w:rtl/>
        </w:rPr>
        <w:t>ّ</w:t>
      </w:r>
      <w:r w:rsidRPr="00FA2266">
        <w:rPr>
          <w:rFonts w:hint="cs"/>
          <w:rtl/>
        </w:rPr>
        <w:t xml:space="preserve"> عند ذكر</w:t>
      </w:r>
      <w:r>
        <w:rPr>
          <w:rFonts w:hint="cs"/>
          <w:rtl/>
        </w:rPr>
        <w:t xml:space="preserve"> الآية </w:t>
      </w:r>
      <w:r w:rsidRPr="00FA2266">
        <w:rPr>
          <w:rFonts w:hint="cs"/>
          <w:rtl/>
        </w:rPr>
        <w:t>الكريمة عيون التفاسير</w:t>
      </w:r>
      <w:r>
        <w:rPr>
          <w:rFonts w:hint="cs"/>
          <w:rtl/>
        </w:rPr>
        <w:t xml:space="preserve">، </w:t>
      </w:r>
      <w:r w:rsidRPr="00FA2266">
        <w:rPr>
          <w:rFonts w:hint="cs"/>
          <w:rtl/>
        </w:rPr>
        <w:t>للفضلاء لسماسير /الصفحة الأولى/الورقة/126</w:t>
      </w:r>
      <w:r>
        <w:rPr>
          <w:rFonts w:hint="cs"/>
          <w:rtl/>
        </w:rPr>
        <w:t xml:space="preserve">، </w:t>
      </w:r>
      <w:r w:rsidRPr="00FA2266">
        <w:rPr>
          <w:rFonts w:hint="cs"/>
          <w:rtl/>
        </w:rPr>
        <w:t>قال</w:t>
      </w:r>
      <w:r w:rsidR="00C0244F">
        <w:rPr>
          <w:rFonts w:hint="cs"/>
          <w:rtl/>
        </w:rPr>
        <w:t xml:space="preserve">: </w:t>
      </w:r>
      <w:r w:rsidRPr="00FE0002">
        <w:rPr>
          <w:rStyle w:val="libAlaemChar"/>
          <w:rtl/>
        </w:rPr>
        <w:t>(</w:t>
      </w:r>
      <w:r w:rsidRPr="001659DF">
        <w:rPr>
          <w:rStyle w:val="libAieChar"/>
          <w:rtl/>
        </w:rPr>
        <w:t>وَيُؤْتُونَ الزَّكَاةَ</w:t>
      </w:r>
      <w:r w:rsidRPr="00002E7B">
        <w:rPr>
          <w:rStyle w:val="libAlaemChar"/>
          <w:rFonts w:hint="cs"/>
          <w:rtl/>
        </w:rPr>
        <w:t>)</w:t>
      </w:r>
      <w:r w:rsidRPr="001659DF">
        <w:rPr>
          <w:rFonts w:hint="cs"/>
          <w:rtl/>
        </w:rPr>
        <w:t xml:space="preserve"> المفروضة أو الصدقة</w:t>
      </w:r>
      <w:r>
        <w:rPr>
          <w:rFonts w:hint="cs"/>
          <w:rtl/>
        </w:rPr>
        <w:t xml:space="preserve">. </w:t>
      </w:r>
    </w:p>
    <w:p w:rsidR="001A6AE0" w:rsidRPr="00FA2266" w:rsidRDefault="001A6AE0" w:rsidP="001A6AE0">
      <w:pPr>
        <w:pStyle w:val="libNormal"/>
        <w:rPr>
          <w:rtl/>
        </w:rPr>
      </w:pPr>
      <w:r w:rsidRPr="00FE0002">
        <w:rPr>
          <w:rStyle w:val="libAlaemChar"/>
          <w:rtl/>
        </w:rPr>
        <w:t>(</w:t>
      </w:r>
      <w:r w:rsidRPr="001659DF">
        <w:rPr>
          <w:rStyle w:val="libAieChar"/>
          <w:rtl/>
        </w:rPr>
        <w:t>وَهُمْ رَاكِعُونَ</w:t>
      </w:r>
      <w:r w:rsidRPr="00002E7B">
        <w:rPr>
          <w:rStyle w:val="libAlaemChar"/>
          <w:rFonts w:hint="cs"/>
          <w:rtl/>
        </w:rPr>
        <w:t>)</w:t>
      </w:r>
      <w:r w:rsidRPr="00FA2266">
        <w:rPr>
          <w:rFonts w:hint="cs"/>
          <w:rtl/>
        </w:rPr>
        <w:t xml:space="preserve"> أي</w:t>
      </w:r>
      <w:r w:rsidR="00C0244F">
        <w:rPr>
          <w:rFonts w:hint="cs"/>
          <w:rtl/>
        </w:rPr>
        <w:t xml:space="preserve">: </w:t>
      </w:r>
      <w:r w:rsidRPr="00FA2266">
        <w:rPr>
          <w:rFonts w:hint="cs"/>
          <w:rtl/>
        </w:rPr>
        <w:t>يفعلون الخيرات في حال ركوعهم</w:t>
      </w:r>
      <w:r>
        <w:rPr>
          <w:rFonts w:hint="cs"/>
          <w:rtl/>
        </w:rPr>
        <w:t xml:space="preserve">. </w:t>
      </w:r>
    </w:p>
    <w:p w:rsidR="001A6AE0" w:rsidRPr="00FA2266" w:rsidRDefault="001A6AE0" w:rsidP="001A6AE0">
      <w:pPr>
        <w:pStyle w:val="libNormal"/>
        <w:rPr>
          <w:rtl/>
        </w:rPr>
      </w:pPr>
      <w:r w:rsidRPr="00FA2266">
        <w:rPr>
          <w:rFonts w:hint="cs"/>
          <w:rtl/>
        </w:rPr>
        <w:t>ل</w:t>
      </w:r>
      <w:r>
        <w:rPr>
          <w:rFonts w:hint="cs"/>
          <w:rtl/>
        </w:rPr>
        <w:t>أ</w:t>
      </w:r>
      <w:r w:rsidRPr="00FA2266">
        <w:rPr>
          <w:rFonts w:hint="cs"/>
          <w:rtl/>
        </w:rPr>
        <w:t>ن</w:t>
      </w:r>
      <w:r>
        <w:rPr>
          <w:rFonts w:hint="cs"/>
          <w:rtl/>
        </w:rPr>
        <w:t xml:space="preserve">ّ عليّاً </w:t>
      </w:r>
      <w:r w:rsidRPr="00FA2266">
        <w:rPr>
          <w:rFonts w:hint="cs"/>
          <w:rtl/>
        </w:rPr>
        <w:t>تصدّق بخاتمه وهو في الصلاة</w:t>
      </w:r>
      <w:r>
        <w:rPr>
          <w:rFonts w:hint="cs"/>
          <w:rtl/>
        </w:rPr>
        <w:t xml:space="preserve">، </w:t>
      </w:r>
      <w:r w:rsidRPr="00FA2266">
        <w:rPr>
          <w:rFonts w:hint="cs"/>
          <w:rtl/>
        </w:rPr>
        <w:t>فنزلت</w:t>
      </w:r>
      <w:r>
        <w:rPr>
          <w:rFonts w:hint="cs"/>
          <w:rtl/>
        </w:rPr>
        <w:t xml:space="preserve"> الآية </w:t>
      </w:r>
      <w:r w:rsidRPr="00FA2266">
        <w:rPr>
          <w:rFonts w:hint="cs"/>
          <w:rtl/>
        </w:rPr>
        <w:t>في ش</w:t>
      </w:r>
      <w:r>
        <w:rPr>
          <w:rFonts w:hint="cs"/>
          <w:rtl/>
        </w:rPr>
        <w:t xml:space="preserve">أنه. </w:t>
      </w:r>
    </w:p>
    <w:p w:rsidR="001A6AE0" w:rsidRPr="00FA2266" w:rsidRDefault="001A6AE0" w:rsidP="001A6AE0">
      <w:pPr>
        <w:pStyle w:val="libNormal"/>
        <w:rPr>
          <w:rtl/>
        </w:rPr>
      </w:pPr>
      <w:r w:rsidRPr="00FA2266">
        <w:rPr>
          <w:rFonts w:hint="cs"/>
          <w:rtl/>
        </w:rPr>
        <w:t>وذكر المفس</w:t>
      </w:r>
      <w:r>
        <w:rPr>
          <w:rFonts w:hint="cs"/>
          <w:rtl/>
        </w:rPr>
        <w:t>ِّ</w:t>
      </w:r>
      <w:r w:rsidRPr="00FA2266">
        <w:rPr>
          <w:rFonts w:hint="cs"/>
          <w:rtl/>
        </w:rPr>
        <w:t>ر الهندي في تفسيره</w:t>
      </w:r>
      <w:r w:rsidR="00C0244F">
        <w:rPr>
          <w:rFonts w:hint="cs"/>
          <w:rtl/>
        </w:rPr>
        <w:t xml:space="preserve">: </w:t>
      </w:r>
      <w:r w:rsidRPr="00FA2266">
        <w:rPr>
          <w:rFonts w:hint="cs"/>
          <w:rtl/>
        </w:rPr>
        <w:t xml:space="preserve">سواطع الإلهام </w:t>
      </w:r>
      <w:r>
        <w:rPr>
          <w:rtl/>
        </w:rPr>
        <w:t>-</w:t>
      </w:r>
      <w:r w:rsidRPr="00FA2266">
        <w:rPr>
          <w:rFonts w:hint="cs"/>
          <w:rtl/>
        </w:rPr>
        <w:t xml:space="preserve"> المخطوط</w:t>
      </w:r>
      <w:r>
        <w:rPr>
          <w:rFonts w:hint="cs"/>
          <w:rtl/>
        </w:rPr>
        <w:t xml:space="preserve">، </w:t>
      </w:r>
      <w:r w:rsidRPr="00FA2266">
        <w:rPr>
          <w:rFonts w:hint="cs"/>
          <w:rtl/>
        </w:rPr>
        <w:t>ولا أرقام لصفحاته</w:t>
      </w:r>
      <w:r>
        <w:rPr>
          <w:rFonts w:hint="cs"/>
          <w:rtl/>
        </w:rPr>
        <w:t xml:space="preserve">، </w:t>
      </w:r>
      <w:r w:rsidRPr="00FA2266">
        <w:rPr>
          <w:rFonts w:hint="cs"/>
          <w:rtl/>
        </w:rPr>
        <w:t>وكلماته بلا نقط</w:t>
      </w:r>
      <w:r>
        <w:rPr>
          <w:rFonts w:hint="cs"/>
          <w:rtl/>
        </w:rPr>
        <w:t xml:space="preserve">، </w:t>
      </w:r>
      <w:r w:rsidRPr="00FA2266">
        <w:rPr>
          <w:rFonts w:hint="cs"/>
          <w:rtl/>
        </w:rPr>
        <w:t>قال</w:t>
      </w:r>
      <w:r w:rsidR="00C0244F">
        <w:rPr>
          <w:rFonts w:hint="cs"/>
          <w:rtl/>
        </w:rPr>
        <w:t xml:space="preserve">: </w:t>
      </w:r>
      <w:r w:rsidRPr="00FE0002">
        <w:rPr>
          <w:rStyle w:val="libAlaemChar"/>
          <w:rtl/>
        </w:rPr>
        <w:t>(</w:t>
      </w:r>
      <w:r w:rsidRPr="001659DF">
        <w:rPr>
          <w:rStyle w:val="libAieChar"/>
          <w:rtl/>
        </w:rPr>
        <w:t>وَهُمْ رَاكِعُونَ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موردها أسد الله الكرار حال ما سأله صعلوك وأعطاه وطرح له ما معه وهو راكع مصل</w:t>
      </w:r>
      <w:r>
        <w:rPr>
          <w:rFonts w:hint="cs"/>
          <w:rtl/>
        </w:rPr>
        <w:t>ّ</w:t>
      </w:r>
      <w:r w:rsidRPr="00FA2266">
        <w:rP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حاشية السيوطي على تفسير البيضاوي</w:t>
      </w:r>
      <w:r>
        <w:rPr>
          <w:rFonts w:hint="cs"/>
          <w:rtl/>
        </w:rPr>
        <w:t xml:space="preserve">، </w:t>
      </w:r>
      <w:r w:rsidRPr="00FA2266">
        <w:rPr>
          <w:rFonts w:hint="cs"/>
          <w:rtl/>
        </w:rPr>
        <w:t>المخطوط</w:t>
      </w:r>
      <w:r>
        <w:rPr>
          <w:rFonts w:hint="cs"/>
          <w:rtl/>
        </w:rPr>
        <w:t xml:space="preserve">، </w:t>
      </w:r>
      <w:r w:rsidRPr="00FA2266">
        <w:rPr>
          <w:rFonts w:hint="cs"/>
          <w:rtl/>
        </w:rPr>
        <w:t>عند تفسير</w:t>
      </w:r>
      <w:r>
        <w:rPr>
          <w:rFonts w:hint="cs"/>
          <w:rtl/>
        </w:rPr>
        <w:t xml:space="preserve"> الآية </w:t>
      </w:r>
      <w:r w:rsidRPr="00FA2266">
        <w:rPr>
          <w:rFonts w:hint="cs"/>
          <w:rtl/>
        </w:rPr>
        <w:t>الكريمة</w:t>
      </w:r>
      <w:r w:rsidR="00C0244F">
        <w:rPr>
          <w:rFonts w:hint="cs"/>
          <w:rtl/>
        </w:rPr>
        <w:t xml:space="preserve">: </w:t>
      </w:r>
      <w:r w:rsidRPr="00FA2266">
        <w:rPr>
          <w:rFonts w:hint="cs"/>
          <w:rtl/>
        </w:rPr>
        <w:t>قوله</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FA2266">
        <w:rPr>
          <w:rFonts w:hint="cs"/>
          <w:rtl/>
        </w:rPr>
        <w:t>حين سأله سائل</w:t>
      </w:r>
      <w:r>
        <w:rPr>
          <w:rFonts w:hint="cs"/>
          <w:rtl/>
        </w:rPr>
        <w:t xml:space="preserve">. </w:t>
      </w:r>
    </w:p>
    <w:p w:rsidR="001A6AE0" w:rsidRDefault="001A6AE0" w:rsidP="001A6AE0">
      <w:pPr>
        <w:pStyle w:val="libNormal"/>
        <w:rPr>
          <w:rtl/>
        </w:rPr>
      </w:pPr>
      <w:r w:rsidRPr="00FA2266">
        <w:rPr>
          <w:rFonts w:hint="cs"/>
          <w:rtl/>
        </w:rPr>
        <w:t>وقال السيوطي</w:t>
      </w:r>
      <w:r w:rsidR="00C0244F">
        <w:rPr>
          <w:rFonts w:hint="cs"/>
          <w:rtl/>
        </w:rPr>
        <w:t xml:space="preserve">: </w:t>
      </w:r>
      <w:r w:rsidRPr="00FA2266">
        <w:rPr>
          <w:rFonts w:hint="cs"/>
          <w:rtl/>
        </w:rPr>
        <w:t xml:space="preserve">أخرجه </w:t>
      </w:r>
      <w:r>
        <w:rPr>
          <w:rFonts w:hint="cs"/>
          <w:rtl/>
        </w:rPr>
        <w:t>ابن مردويه</w:t>
      </w:r>
      <w:r w:rsidRPr="00FA2266">
        <w:rPr>
          <w:rFonts w:hint="cs"/>
          <w:rtl/>
        </w:rPr>
        <w:t xml:space="preserve"> عن </w:t>
      </w:r>
      <w:r>
        <w:rPr>
          <w:rFonts w:hint="cs"/>
          <w:rtl/>
        </w:rPr>
        <w:t>ابن</w:t>
      </w:r>
      <w:r w:rsidRPr="00FA2266">
        <w:rPr>
          <w:rFonts w:hint="cs"/>
          <w:rtl/>
        </w:rPr>
        <w:t xml:space="preserve"> عباس</w:t>
      </w:r>
      <w:r>
        <w:rPr>
          <w:rFonts w:hint="cs"/>
          <w:rtl/>
        </w:rPr>
        <w:t xml:space="preserve">، </w:t>
      </w:r>
      <w:r w:rsidRPr="00FA2266">
        <w:rPr>
          <w:rFonts w:hint="cs"/>
          <w:rtl/>
        </w:rPr>
        <w:t>و</w:t>
      </w:r>
      <w:r>
        <w:rPr>
          <w:rFonts w:hint="cs"/>
          <w:rtl/>
        </w:rPr>
        <w:t xml:space="preserve">عمّار بن ياسر، </w:t>
      </w:r>
      <w:r w:rsidRPr="00FA2266">
        <w:rPr>
          <w:rFonts w:hint="cs"/>
          <w:rtl/>
        </w:rPr>
        <w:t>و</w:t>
      </w:r>
      <w:r>
        <w:rPr>
          <w:rFonts w:hint="cs"/>
          <w:rtl/>
        </w:rPr>
        <w:t>ابن</w:t>
      </w:r>
      <w:r w:rsidRPr="00FA2266">
        <w:rPr>
          <w:rFonts w:hint="cs"/>
          <w:rtl/>
        </w:rPr>
        <w:t xml:space="preserve"> أبي حاتم</w:t>
      </w:r>
      <w:r>
        <w:rPr>
          <w:rFonts w:hint="cs"/>
          <w:rtl/>
        </w:rPr>
        <w:t xml:space="preserve">، </w:t>
      </w:r>
      <w:r w:rsidRPr="00FA2266">
        <w:rPr>
          <w:rFonts w:hint="cs"/>
          <w:rtl/>
        </w:rPr>
        <w:t>عن سلم</w:t>
      </w:r>
      <w:r>
        <w:rPr>
          <w:rFonts w:hint="cs"/>
          <w:rtl/>
        </w:rPr>
        <w:t>ة</w:t>
      </w:r>
      <w:r w:rsidRPr="00FA2266">
        <w:rPr>
          <w:rFonts w:hint="cs"/>
          <w:rtl/>
        </w:rPr>
        <w:t xml:space="preserve"> بن سهيل</w:t>
      </w:r>
      <w:r>
        <w:rPr>
          <w:rFonts w:hint="cs"/>
          <w:rtl/>
        </w:rPr>
        <w:t xml:space="preserve">، </w:t>
      </w:r>
      <w:r w:rsidRPr="00FA2266">
        <w:rPr>
          <w:rFonts w:hint="cs"/>
          <w:rtl/>
        </w:rPr>
        <w:t>والثعلبي عن أبي ذر</w:t>
      </w:r>
      <w:r>
        <w:rPr>
          <w:rFonts w:hint="cs"/>
          <w:rtl/>
        </w:rPr>
        <w:t xml:space="preserve">، </w:t>
      </w:r>
      <w:r w:rsidRPr="00FA2266">
        <w:rPr>
          <w:rFonts w:hint="cs"/>
          <w:rtl/>
        </w:rPr>
        <w:t>والحاكم في علوم الحديث عن علي</w:t>
      </w:r>
      <w:r>
        <w:rPr>
          <w:rFonts w:hint="cs"/>
          <w:rtl/>
        </w:rPr>
        <w:t xml:space="preserve">ّ. </w:t>
      </w:r>
    </w:p>
    <w:p w:rsidR="001A6AE0" w:rsidRPr="00FA2266" w:rsidRDefault="001A6AE0" w:rsidP="001A6AE0">
      <w:pPr>
        <w:pStyle w:val="libNormal"/>
        <w:rPr>
          <w:rtl/>
        </w:rPr>
      </w:pPr>
      <w:r>
        <w:rPr>
          <w:rtl/>
        </w:rPr>
        <w:t xml:space="preserve">وأخرج </w:t>
      </w:r>
      <w:r w:rsidR="00CC26F2">
        <w:rPr>
          <w:rFonts w:hint="cs"/>
          <w:rtl/>
        </w:rPr>
        <w:t>الموفّق</w:t>
      </w:r>
      <w:r w:rsidRPr="00FA2266">
        <w:rPr>
          <w:rFonts w:hint="cs"/>
          <w:rtl/>
        </w:rPr>
        <w:t xml:space="preserve"> بن </w:t>
      </w:r>
      <w:r>
        <w:rPr>
          <w:rFonts w:hint="cs"/>
          <w:rtl/>
        </w:rPr>
        <w:t xml:space="preserve">أحمد، </w:t>
      </w:r>
      <w:r w:rsidRPr="00FA2266">
        <w:rPr>
          <w:rFonts w:hint="cs"/>
          <w:rtl/>
        </w:rPr>
        <w:t xml:space="preserve">اخطب الخطباء الخوارزمي الحنفي </w:t>
      </w:r>
      <w:r>
        <w:rPr>
          <w:rtl/>
        </w:rPr>
        <w:t>-</w:t>
      </w:r>
      <w:r w:rsidRPr="00FA2266">
        <w:rPr>
          <w:rFonts w:hint="cs"/>
          <w:rtl/>
        </w:rPr>
        <w:t xml:space="preserve"> في المناقب </w:t>
      </w:r>
      <w:r>
        <w:rPr>
          <w:rtl/>
        </w:rPr>
        <w:t>-</w:t>
      </w:r>
      <w:r w:rsidRPr="00FA2266">
        <w:rPr>
          <w:rFonts w:hint="cs"/>
          <w:rtl/>
        </w:rPr>
        <w:t xml:space="preserve"> ص</w:t>
      </w:r>
      <w:r>
        <w:rPr>
          <w:rFonts w:hint="cs"/>
          <w:rtl/>
        </w:rPr>
        <w:t xml:space="preserve"> </w:t>
      </w:r>
      <w:r w:rsidRPr="00FA2266">
        <w:rPr>
          <w:rFonts w:hint="cs"/>
          <w:rtl/>
        </w:rPr>
        <w:t>186</w:t>
      </w:r>
      <w:r>
        <w:rPr>
          <w:rFonts w:hint="cs"/>
          <w:rtl/>
        </w:rPr>
        <w:t xml:space="preserve"> </w:t>
      </w:r>
      <w:r w:rsidRPr="00FA2266">
        <w:rPr>
          <w:rFonts w:hint="cs"/>
          <w:rtl/>
        </w:rPr>
        <w:t>قال</w:t>
      </w:r>
      <w:r w:rsidR="00C0244F">
        <w:rPr>
          <w:rFonts w:hint="cs"/>
          <w:rtl/>
        </w:rPr>
        <w:t xml:space="preserve">: </w:t>
      </w:r>
    </w:p>
    <w:p w:rsidR="001A6AE0" w:rsidRPr="00FA2266" w:rsidRDefault="001A6AE0" w:rsidP="0055201A">
      <w:pPr>
        <w:pStyle w:val="libNormal"/>
        <w:rPr>
          <w:rtl/>
        </w:rPr>
      </w:pPr>
      <w:r w:rsidRPr="00FA2266">
        <w:rPr>
          <w:rFonts w:hint="cs"/>
          <w:rtl/>
        </w:rPr>
        <w:t>في مناقبه بسنده</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 عن أبي صالح عن </w:t>
      </w:r>
      <w:r>
        <w:rPr>
          <w:rFonts w:hint="cs"/>
          <w:rtl/>
        </w:rPr>
        <w:t>ابن</w:t>
      </w:r>
      <w:r w:rsidRPr="00FA2266">
        <w:rPr>
          <w:rFonts w:hint="cs"/>
          <w:rtl/>
        </w:rPr>
        <w:t xml:space="preserve"> عباس حديث نزول</w:t>
      </w:r>
      <w:r>
        <w:rPr>
          <w:rFonts w:hint="cs"/>
          <w:rtl/>
        </w:rPr>
        <w:t xml:space="preserve"> الآية </w:t>
      </w:r>
      <w:r w:rsidRPr="00FA2266">
        <w:rPr>
          <w:rFonts w:hint="cs"/>
          <w:rtl/>
        </w:rPr>
        <w:t>الكريمة</w:t>
      </w:r>
      <w:r>
        <w:rPr>
          <w:rFonts w:hint="cs"/>
          <w:rtl/>
        </w:rPr>
        <w:t xml:space="preserve"> </w:t>
      </w:r>
      <w:r>
        <w:rPr>
          <w:rStyle w:val="libAlaemChar"/>
          <w:rFonts w:hint="cs"/>
          <w:rtl/>
        </w:rPr>
        <w:t>(</w:t>
      </w:r>
      <w:r w:rsidRPr="001659DF">
        <w:rPr>
          <w:rStyle w:val="libAieChar"/>
          <w:rtl/>
        </w:rPr>
        <w:t>إِنَّمَا وَلِيُّكُمُ اللهُ</w:t>
      </w:r>
      <w:r w:rsidR="00D757C0">
        <w:rPr>
          <w:rStyle w:val="libAieChar"/>
          <w:rFonts w:hint="cs"/>
          <w:rtl/>
        </w:rPr>
        <w:t>...</w:t>
      </w:r>
      <w:r w:rsidRPr="00002E7B">
        <w:rPr>
          <w:rStyle w:val="libAlaemChar"/>
          <w:rFonts w:hint="cs"/>
          <w:rtl/>
        </w:rPr>
        <w:t>)</w:t>
      </w:r>
      <w:r w:rsidRPr="00FA2266">
        <w:rPr>
          <w:rFonts w:hint="cs"/>
          <w:rtl/>
        </w:rPr>
        <w:t xml:space="preserve"> في شأن </w:t>
      </w:r>
      <w:r>
        <w:rPr>
          <w:rFonts w:hint="cs"/>
          <w:rtl/>
        </w:rPr>
        <w:t>عليّ بن أبي طالب (</w:t>
      </w:r>
      <w:r w:rsidRPr="006C582E">
        <w:rPr>
          <w:rStyle w:val="libAlaemChar"/>
          <w:rFonts w:hint="cs"/>
          <w:rtl/>
        </w:rPr>
        <w:t>عليه‌السلام</w:t>
      </w:r>
      <w:r>
        <w:rPr>
          <w:rFonts w:hint="cs"/>
          <w:rtl/>
        </w:rPr>
        <w:t>)</w:t>
      </w:r>
      <w:r w:rsidRPr="00FA2266">
        <w:rPr>
          <w:rFonts w:hint="cs"/>
          <w:rtl/>
        </w:rPr>
        <w:t xml:space="preserve"> وخروج</w:t>
      </w:r>
      <w:r>
        <w:rPr>
          <w:rFonts w:hint="cs"/>
          <w:rtl/>
        </w:rPr>
        <w:t xml:space="preserve"> النبيّ </w:t>
      </w:r>
      <w:r w:rsidR="0055201A">
        <w:rPr>
          <w:rFonts w:hint="cs"/>
          <w:rtl/>
        </w:rPr>
        <w:t>(</w:t>
      </w:r>
      <w:r w:rsidR="006E430D" w:rsidRPr="00BF39C2">
        <w:rPr>
          <w:rFonts w:hint="cs"/>
          <w:rtl/>
        </w:rPr>
        <w:t>صلّى الله عليه وآله وسلّم</w:t>
      </w:r>
      <w:r w:rsidR="0055201A">
        <w:rPr>
          <w:rFonts w:hint="cs"/>
          <w:rtl/>
        </w:rPr>
        <w:t>)</w:t>
      </w:r>
      <w:r>
        <w:rPr>
          <w:rFonts w:hint="cs"/>
          <w:rtl/>
        </w:rPr>
        <w:t xml:space="preserve"> إلى </w:t>
      </w:r>
      <w:r w:rsidRPr="00FA2266">
        <w:rPr>
          <w:rFonts w:hint="cs"/>
          <w:rtl/>
        </w:rPr>
        <w:t>المسجد</w:t>
      </w:r>
      <w:r>
        <w:rPr>
          <w:rFonts w:hint="cs"/>
          <w:rtl/>
        </w:rPr>
        <w:t xml:space="preserve">... </w:t>
      </w:r>
      <w:r w:rsidRPr="00FA2266">
        <w:rPr>
          <w:rFonts w:hint="cs"/>
          <w:rtl/>
        </w:rPr>
        <w:t>الحديث بطوله</w:t>
      </w:r>
      <w:r>
        <w:rPr>
          <w:rFonts w:hint="cs"/>
          <w:rtl/>
        </w:rPr>
        <w:t xml:space="preserve">... إلى </w:t>
      </w:r>
      <w:r w:rsidRPr="00FA2266">
        <w:rPr>
          <w:rFonts w:hint="cs"/>
          <w:rtl/>
        </w:rPr>
        <w:t>أن قال</w:t>
      </w:r>
      <w:r w:rsidR="00C0244F">
        <w:rPr>
          <w:rFonts w:hint="cs"/>
          <w:rtl/>
        </w:rPr>
        <w:t xml:space="preserve">: </w:t>
      </w:r>
      <w:r w:rsidRPr="00FA2266">
        <w:rPr>
          <w:rFonts w:hint="cs"/>
          <w:rtl/>
        </w:rPr>
        <w:t>فكبر</w:t>
      </w:r>
      <w:r>
        <w:rPr>
          <w:rFonts w:hint="cs"/>
          <w:rtl/>
        </w:rPr>
        <w:t xml:space="preserve"> النبيّ </w:t>
      </w:r>
      <w:r w:rsidR="0055201A">
        <w:rPr>
          <w:rFonts w:hint="cs"/>
          <w:rtl/>
        </w:rPr>
        <w:t>(</w:t>
      </w:r>
      <w:r w:rsidR="006E430D" w:rsidRPr="00BF39C2">
        <w:rPr>
          <w:rFonts w:hint="cs"/>
          <w:rtl/>
        </w:rPr>
        <w:t>صلّى الله عليه وآله وسلّم</w:t>
      </w:r>
      <w:r w:rsidR="0055201A">
        <w:rPr>
          <w:rFonts w:hint="cs"/>
          <w:rtl/>
        </w:rPr>
        <w:t>)</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Style w:val="libFootnotenumChar"/>
          <w:rFonts w:hint="cs"/>
          <w:rtl/>
        </w:rPr>
        <w:t>(1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وجاء في تفسير محي الدين بن عربي</w:t>
      </w:r>
      <w:r>
        <w:rPr>
          <w:rFonts w:hint="cs"/>
          <w:rtl/>
        </w:rPr>
        <w:t xml:space="preserve">، </w:t>
      </w:r>
      <w:r w:rsidRPr="00FA2266">
        <w:rPr>
          <w:rFonts w:hint="cs"/>
          <w:rtl/>
        </w:rPr>
        <w:t>الصوفي المشهور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334</w:t>
      </w:r>
      <w:r>
        <w:rPr>
          <w:rFonts w:hint="cs"/>
          <w:rtl/>
        </w:rPr>
        <w:t xml:space="preserve"> </w:t>
      </w:r>
      <w:r w:rsidRPr="00FA2266">
        <w:rPr>
          <w:rFonts w:hint="cs"/>
          <w:rtl/>
        </w:rPr>
        <w:t>قال</w:t>
      </w:r>
      <w:r w:rsidR="00C0244F">
        <w:rPr>
          <w:rFonts w:hint="cs"/>
          <w:rtl/>
        </w:rPr>
        <w:t xml:space="preserve">: </w:t>
      </w:r>
      <w:r w:rsidRPr="00FE0002">
        <w:rPr>
          <w:rStyle w:val="libAlaemChar"/>
          <w:rtl/>
        </w:rPr>
        <w:t>(</w:t>
      </w:r>
      <w:r w:rsidRPr="001659DF">
        <w:rPr>
          <w:rStyle w:val="libAieChar"/>
          <w:rtl/>
        </w:rPr>
        <w:t>وَهُمْ رَاكِعُونَ</w:t>
      </w:r>
      <w:r w:rsidRPr="00002E7B">
        <w:rPr>
          <w:rStyle w:val="libAlaemChar"/>
          <w:rFonts w:hint="cs"/>
          <w:rtl/>
        </w:rPr>
        <w:t>)</w:t>
      </w:r>
      <w:r w:rsidRPr="00FA2266">
        <w:rPr>
          <w:rFonts w:hint="cs"/>
          <w:rtl/>
        </w:rPr>
        <w:t xml:space="preserve"> خاضعون في البقاء لله بنسبة كمالاتهم وصفاتهم</w:t>
      </w:r>
      <w:r>
        <w:rPr>
          <w:rFonts w:hint="cs"/>
          <w:rtl/>
        </w:rPr>
        <w:t xml:space="preserve"> إلى </w:t>
      </w:r>
      <w:r w:rsidRPr="00FA2266">
        <w:rPr>
          <w:rFonts w:hint="cs"/>
          <w:rtl/>
        </w:rPr>
        <w:t>الله</w:t>
      </w:r>
      <w:r>
        <w:rPr>
          <w:rFonts w:hint="cs"/>
          <w:rtl/>
        </w:rPr>
        <w:t xml:space="preserve">، </w:t>
      </w:r>
      <w:r w:rsidRPr="00FA2266">
        <w:rPr>
          <w:rFonts w:hint="cs"/>
          <w:rtl/>
        </w:rPr>
        <w:t>كأمير المؤمنين</w:t>
      </w:r>
      <w:r>
        <w:rPr>
          <w:rFonts w:hint="cs"/>
          <w:rtl/>
        </w:rPr>
        <w:t xml:space="preserve"> (</w:t>
      </w:r>
      <w:r w:rsidRPr="006C582E">
        <w:rPr>
          <w:rStyle w:val="libAlaemChar"/>
          <w:rFonts w:hint="cs"/>
          <w:rtl/>
        </w:rPr>
        <w:t>عليه‌السلام</w:t>
      </w:r>
      <w:r>
        <w:rPr>
          <w:rFonts w:hint="cs"/>
          <w:rtl/>
        </w:rPr>
        <w:t>)</w:t>
      </w:r>
      <w:r w:rsidRPr="00FA2266">
        <w:rPr>
          <w:rFonts w:hint="cs"/>
          <w:rtl/>
        </w:rPr>
        <w:t xml:space="preserve"> النازل في حق</w:t>
      </w:r>
      <w:r>
        <w:rPr>
          <w:rFonts w:hint="cs"/>
          <w:rtl/>
        </w:rPr>
        <w:t>ّ</w:t>
      </w:r>
      <w:r w:rsidRPr="00FA2266">
        <w:rPr>
          <w:rFonts w:hint="cs"/>
          <w:rtl/>
        </w:rPr>
        <w:t xml:space="preserve">ه </w:t>
      </w:r>
      <w:r w:rsidRPr="004D79B4">
        <w:rPr>
          <w:rFonts w:hint="cs"/>
          <w:rtl/>
        </w:rPr>
        <w:t>هذا القائل</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BD6002">
        <w:rPr>
          <w:rStyle w:val="libFootnotenumChar"/>
          <w:rFonts w:hint="cs"/>
          <w:rtl/>
        </w:rPr>
        <w:t>(2)</w:t>
      </w:r>
      <w:r>
        <w:rPr>
          <w:rFonts w:hint="cs"/>
          <w:rtl/>
        </w:rPr>
        <w:t xml:space="preserve"> </w:t>
      </w:r>
      <w:r w:rsidRPr="00FA2266">
        <w:rPr>
          <w:rFonts w:hint="cs"/>
          <w:rtl/>
        </w:rPr>
        <w:t>رواية مرفوعة لل</w:t>
      </w:r>
      <w:r>
        <w:rPr>
          <w:rFonts w:hint="cs"/>
          <w:rtl/>
        </w:rPr>
        <w:t>إ</w:t>
      </w:r>
      <w:r w:rsidRPr="00FA2266">
        <w:rPr>
          <w:rFonts w:hint="cs"/>
          <w:rtl/>
        </w:rPr>
        <w:t xml:space="preserve">مام أبي جعفر الباقر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p>
    <w:p w:rsidR="00DC285E" w:rsidRDefault="00DC285E" w:rsidP="00DC285E">
      <w:pPr>
        <w:pStyle w:val="libLine"/>
        <w:rPr>
          <w:rtl/>
        </w:rPr>
      </w:pPr>
      <w:r>
        <w:rPr>
          <w:rFonts w:hint="cs"/>
          <w:rtl/>
        </w:rPr>
        <w:t>____________________</w:t>
      </w:r>
    </w:p>
    <w:p w:rsidR="00DC285E" w:rsidRDefault="00DC285E" w:rsidP="00DC285E">
      <w:pPr>
        <w:pStyle w:val="libFootnote0"/>
        <w:rPr>
          <w:rtl/>
        </w:rPr>
      </w:pPr>
      <w:r>
        <w:rPr>
          <w:rtl/>
        </w:rPr>
        <w:t>(</w:t>
      </w:r>
      <w:r>
        <w:rPr>
          <w:rFonts w:hint="cs"/>
          <w:rtl/>
        </w:rPr>
        <w:t>1)</w:t>
      </w:r>
      <w:r w:rsidRPr="00DC3BB2">
        <w:rPr>
          <w:rFonts w:hint="cs"/>
          <w:rtl/>
        </w:rPr>
        <w:t xml:space="preserve"> سورة المائدة</w:t>
      </w:r>
      <w:r>
        <w:rPr>
          <w:rFonts w:hint="cs"/>
          <w:rtl/>
        </w:rPr>
        <w:t xml:space="preserve">: الآية </w:t>
      </w:r>
      <w:r w:rsidRPr="00DC3BB2">
        <w:rPr>
          <w:rFonts w:hint="cs"/>
          <w:rtl/>
        </w:rPr>
        <w:t>56</w:t>
      </w:r>
      <w:r>
        <w:rPr>
          <w:rFonts w:hint="cs"/>
          <w:rtl/>
        </w:rPr>
        <w:t xml:space="preserve">. </w:t>
      </w:r>
    </w:p>
    <w:p w:rsidR="00DC285E" w:rsidRDefault="00DC285E" w:rsidP="00DC285E">
      <w:pPr>
        <w:pStyle w:val="libFootnote0"/>
        <w:rPr>
          <w:rtl/>
        </w:rPr>
      </w:pPr>
      <w:r>
        <w:rPr>
          <w:rFonts w:hint="cs"/>
          <w:rtl/>
        </w:rPr>
        <w:t xml:space="preserve">(2) </w:t>
      </w:r>
      <w:r w:rsidRPr="00FA2266">
        <w:rPr>
          <w:rFonts w:hint="cs"/>
          <w:rtl/>
        </w:rPr>
        <w:t>شواهد التنزيل</w:t>
      </w:r>
      <w:r>
        <w:rPr>
          <w:rFonts w:hint="cs"/>
          <w:rtl/>
        </w:rPr>
        <w:t xml:space="preserve">: ج 1 </w:t>
      </w:r>
      <w:r w:rsidRPr="00FA2266">
        <w:rPr>
          <w:rFonts w:hint="cs"/>
          <w:rtl/>
        </w:rPr>
        <w:t>ص</w:t>
      </w:r>
      <w:r>
        <w:rPr>
          <w:rFonts w:hint="cs"/>
          <w:rtl/>
        </w:rPr>
        <w:t xml:space="preserve"> </w:t>
      </w:r>
      <w:r w:rsidRPr="00FA2266">
        <w:rPr>
          <w:rFonts w:hint="cs"/>
          <w:rtl/>
        </w:rPr>
        <w:t>261</w:t>
      </w:r>
      <w:r>
        <w:rPr>
          <w:rFonts w:hint="cs"/>
          <w:rtl/>
        </w:rPr>
        <w:t xml:space="preserve"> </w:t>
      </w:r>
      <w:r w:rsidRPr="00FA2266">
        <w:rPr>
          <w:rFonts w:hint="cs"/>
          <w:rtl/>
        </w:rPr>
        <w:t>عند الرقم</w:t>
      </w:r>
      <w:r>
        <w:rPr>
          <w:rFonts w:hint="cs"/>
          <w:rtl/>
        </w:rPr>
        <w:t xml:space="preserve"> </w:t>
      </w:r>
      <w:r w:rsidRPr="00FA2266">
        <w:rPr>
          <w:rFonts w:hint="cs"/>
          <w:rtl/>
        </w:rPr>
        <w:t>233</w:t>
      </w:r>
      <w:r>
        <w:rPr>
          <w:rFonts w:hint="cs"/>
          <w:rtl/>
        </w:rPr>
        <w:t>.</w:t>
      </w:r>
    </w:p>
    <w:p w:rsidR="00D757C0" w:rsidRDefault="00D757C0" w:rsidP="00D757C0">
      <w:pPr>
        <w:pStyle w:val="libNormal"/>
        <w:rPr>
          <w:rtl/>
        </w:rPr>
      </w:pPr>
      <w:r>
        <w:rPr>
          <w:rtl/>
        </w:rPr>
        <w:br w:type="page"/>
      </w:r>
    </w:p>
    <w:p w:rsidR="001A6AE0" w:rsidRPr="00FA2266" w:rsidRDefault="0055201A" w:rsidP="0055201A">
      <w:pPr>
        <w:pStyle w:val="libNormal"/>
        <w:rPr>
          <w:rtl/>
        </w:rPr>
      </w:pPr>
      <w:r>
        <w:rPr>
          <w:rFonts w:hint="cs"/>
          <w:rtl/>
        </w:rPr>
        <w:lastRenderedPageBreak/>
        <w:t>(</w:t>
      </w:r>
      <w:r w:rsidR="001A6AE0" w:rsidRPr="00FA2266">
        <w:rPr>
          <w:rFonts w:hint="cs"/>
          <w:rtl/>
        </w:rPr>
        <w:t>و</w:t>
      </w:r>
      <w:r>
        <w:rPr>
          <w:rFonts w:hint="cs"/>
          <w:rtl/>
        </w:rPr>
        <w:t>)</w:t>
      </w:r>
      <w:r w:rsidR="001A6AE0" w:rsidRPr="00FA2266">
        <w:rPr>
          <w:rFonts w:hint="cs"/>
          <w:rtl/>
        </w:rPr>
        <w:t xml:space="preserve"> أخبرناه </w:t>
      </w:r>
      <w:r>
        <w:rPr>
          <w:rFonts w:hint="cs"/>
          <w:rtl/>
        </w:rPr>
        <w:t>(</w:t>
      </w:r>
      <w:r w:rsidR="001A6AE0" w:rsidRPr="00FA2266">
        <w:rPr>
          <w:rFonts w:hint="cs"/>
          <w:rtl/>
        </w:rPr>
        <w:t>أيضاً</w:t>
      </w:r>
      <w:r>
        <w:rPr>
          <w:rFonts w:hint="cs"/>
          <w:rtl/>
        </w:rPr>
        <w:t>)</w:t>
      </w:r>
      <w:r w:rsidR="001A6AE0" w:rsidRPr="00FA2266">
        <w:rPr>
          <w:rFonts w:hint="cs"/>
          <w:rtl/>
        </w:rPr>
        <w:t xml:space="preserve"> أبو عبد الله بن فنجويه قال</w:t>
      </w:r>
      <w:r w:rsidR="00C0244F">
        <w:rPr>
          <w:rFonts w:hint="cs"/>
          <w:rtl/>
        </w:rPr>
        <w:t xml:space="preserve">: </w:t>
      </w:r>
      <w:r w:rsidR="001A6AE0">
        <w:rPr>
          <w:rFonts w:hint="cs"/>
          <w:rtl/>
        </w:rPr>
        <w:t xml:space="preserve">أخبرنا أحمد </w:t>
      </w:r>
      <w:r w:rsidR="001A6AE0" w:rsidRPr="00FA2266">
        <w:rPr>
          <w:rFonts w:hint="cs"/>
          <w:rtl/>
        </w:rPr>
        <w:t xml:space="preserve">بن </w:t>
      </w:r>
      <w:r w:rsidR="001A6AE0">
        <w:rPr>
          <w:rFonts w:hint="cs"/>
          <w:rtl/>
        </w:rPr>
        <w:t>محمّد</w:t>
      </w:r>
      <w:r w:rsidR="001A6AE0" w:rsidRPr="00FA2266">
        <w:rPr>
          <w:rFonts w:hint="cs"/>
          <w:rtl/>
        </w:rPr>
        <w:t xml:space="preserve"> إسحاق السني قال</w:t>
      </w:r>
      <w:r w:rsidR="00C0244F">
        <w:rPr>
          <w:rFonts w:hint="cs"/>
          <w:rtl/>
        </w:rPr>
        <w:t xml:space="preserve">: </w:t>
      </w:r>
      <w:r w:rsidR="001A6AE0">
        <w:rPr>
          <w:rFonts w:hint="cs"/>
          <w:rtl/>
        </w:rPr>
        <w:t xml:space="preserve">أخبرنا </w:t>
      </w:r>
      <w:r w:rsidR="001A6AE0" w:rsidRPr="00FA2266">
        <w:rPr>
          <w:rFonts w:hint="cs"/>
          <w:rtl/>
        </w:rPr>
        <w:t>حامد بن شعيب قال</w:t>
      </w:r>
      <w:r w:rsidR="00C0244F">
        <w:rPr>
          <w:rFonts w:hint="cs"/>
          <w:rtl/>
        </w:rPr>
        <w:t xml:space="preserve">: </w:t>
      </w:r>
      <w:r w:rsidR="001A6AE0">
        <w:rPr>
          <w:rFonts w:hint="cs"/>
          <w:rtl/>
        </w:rPr>
        <w:t xml:space="preserve">حدّثنا </w:t>
      </w:r>
      <w:r w:rsidR="001A6AE0" w:rsidRPr="00FA2266">
        <w:rPr>
          <w:rFonts w:hint="cs"/>
          <w:rtl/>
        </w:rPr>
        <w:t>سريج بن يونس قال</w:t>
      </w:r>
      <w:r w:rsidR="00C0244F">
        <w:rPr>
          <w:rFonts w:hint="cs"/>
          <w:rtl/>
        </w:rPr>
        <w:t xml:space="preserve">: </w:t>
      </w:r>
      <w:r w:rsidR="001A6AE0">
        <w:rPr>
          <w:rFonts w:hint="cs"/>
          <w:rtl/>
        </w:rPr>
        <w:t xml:space="preserve">حدّثنا </w:t>
      </w:r>
      <w:r w:rsidR="001A6AE0" w:rsidRPr="00FA2266">
        <w:rPr>
          <w:rFonts w:hint="cs"/>
          <w:rtl/>
        </w:rPr>
        <w:t>هشيم</w:t>
      </w:r>
      <w:r w:rsidR="001A6AE0">
        <w:rPr>
          <w:rFonts w:hint="cs"/>
          <w:rtl/>
        </w:rPr>
        <w:t xml:space="preserve">، </w:t>
      </w:r>
      <w:r w:rsidR="001A6AE0" w:rsidRPr="00FA2266">
        <w:rPr>
          <w:rFonts w:hint="cs"/>
          <w:rtl/>
        </w:rPr>
        <w:t>عن عبد الملك قال</w:t>
      </w:r>
      <w:r w:rsidR="00C0244F">
        <w:rPr>
          <w:rFonts w:hint="cs"/>
          <w:rtl/>
        </w:rPr>
        <w:t xml:space="preserve">: </w:t>
      </w:r>
      <w:r w:rsidR="001A6AE0" w:rsidRPr="00FA2266">
        <w:rPr>
          <w:rFonts w:hint="cs"/>
          <w:rtl/>
        </w:rPr>
        <w:t>سألت أبا جعفر عن قوله</w:t>
      </w:r>
      <w:r w:rsidR="00C0244F">
        <w:rPr>
          <w:rFonts w:hint="cs"/>
          <w:rtl/>
        </w:rPr>
        <w:t xml:space="preserve">: </w:t>
      </w:r>
      <w:r w:rsidR="001A6AE0">
        <w:rPr>
          <w:rStyle w:val="libAlaemChar"/>
          <w:rFonts w:hint="cs"/>
          <w:rtl/>
        </w:rPr>
        <w:t>(</w:t>
      </w:r>
      <w:r w:rsidR="001A6AE0" w:rsidRPr="001659DF">
        <w:rPr>
          <w:rStyle w:val="libAieChar"/>
          <w:rtl/>
        </w:rPr>
        <w:t>إِنَّمَا وَلِيُّكُمُ اللهُ وَرَسُولُهُ وَالَّذِينَ آمَنُوا</w:t>
      </w:r>
      <w:r w:rsidR="001A6AE0" w:rsidRPr="00002E7B">
        <w:rPr>
          <w:rStyle w:val="libAlaemChar"/>
          <w:rFonts w:hint="cs"/>
          <w:rtl/>
        </w:rPr>
        <w:t>)</w:t>
      </w:r>
      <w:r w:rsidR="001A6AE0">
        <w:rPr>
          <w:rFonts w:hint="cs"/>
          <w:rtl/>
        </w:rPr>
        <w:t xml:space="preserve">. </w:t>
      </w:r>
      <w:r w:rsidR="001A6AE0" w:rsidRPr="00FA2266">
        <w:rPr>
          <w:rFonts w:hint="cs"/>
          <w:rtl/>
        </w:rPr>
        <w:t>قال</w:t>
      </w:r>
      <w:r w:rsidR="00C0244F">
        <w:rPr>
          <w:rFonts w:hint="cs"/>
          <w:rtl/>
        </w:rPr>
        <w:t xml:space="preserve">: </w:t>
      </w:r>
      <w:r w:rsidR="001A6AE0" w:rsidRPr="004022CA">
        <w:rPr>
          <w:rStyle w:val="libBold2Char"/>
          <w:rFonts w:hint="cs"/>
          <w:rtl/>
        </w:rPr>
        <w:t>[هم المؤمنون</w:t>
      </w:r>
      <w:r w:rsidR="001A6AE0">
        <w:rPr>
          <w:rFonts w:hint="cs"/>
          <w:rtl/>
        </w:rPr>
        <w:t xml:space="preserve">. </w:t>
      </w:r>
      <w:r w:rsidR="001A6AE0" w:rsidRPr="00FA2266">
        <w:rPr>
          <w:rFonts w:hint="cs"/>
          <w:rtl/>
        </w:rPr>
        <w:t>قلت</w:t>
      </w:r>
      <w:r w:rsidR="00C0244F">
        <w:rPr>
          <w:rFonts w:hint="cs"/>
          <w:rtl/>
        </w:rPr>
        <w:t xml:space="preserve">: </w:t>
      </w:r>
      <w:r w:rsidR="001A6AE0">
        <w:rPr>
          <w:rFonts w:hint="cs"/>
          <w:rtl/>
        </w:rPr>
        <w:t xml:space="preserve">فإنَّ </w:t>
      </w:r>
      <w:r w:rsidR="001A6AE0" w:rsidRPr="00FA2266">
        <w:rPr>
          <w:rFonts w:hint="cs"/>
          <w:rtl/>
        </w:rPr>
        <w:t xml:space="preserve">ناساً يقولون هو </w:t>
      </w:r>
      <w:r w:rsidR="001A6AE0">
        <w:rPr>
          <w:rFonts w:hint="cs"/>
          <w:rtl/>
        </w:rPr>
        <w:t xml:space="preserve">عليّ بن أبي طالب؟ </w:t>
      </w:r>
      <w:r w:rsidR="001A6AE0" w:rsidRPr="00FA2266">
        <w:rPr>
          <w:rFonts w:hint="cs"/>
          <w:rtl/>
        </w:rPr>
        <w:t>قال</w:t>
      </w:r>
      <w:r w:rsidR="00C0244F" w:rsidRPr="004022CA">
        <w:rPr>
          <w:rStyle w:val="libBold2Char"/>
          <w:rFonts w:hint="cs"/>
          <w:rtl/>
        </w:rPr>
        <w:t xml:space="preserve">: </w:t>
      </w:r>
      <w:r w:rsidR="001A6AE0" w:rsidRPr="004022CA">
        <w:rPr>
          <w:rStyle w:val="libBold2Char"/>
          <w:rFonts w:hint="cs"/>
          <w:rtl/>
        </w:rPr>
        <w:t>فعليّ</w:t>
      </w:r>
      <w:r w:rsidR="00CF67C7">
        <w:rPr>
          <w:rStyle w:val="libBold2Char"/>
          <w:rFonts w:hint="cs"/>
          <w:rtl/>
        </w:rPr>
        <w:t>ٌ</w:t>
      </w:r>
      <w:r w:rsidR="001A6AE0" w:rsidRPr="004022CA">
        <w:rPr>
          <w:rStyle w:val="libBold2Char"/>
          <w:rFonts w:hint="cs"/>
          <w:rtl/>
        </w:rPr>
        <w:t xml:space="preserve"> من ال</w:t>
      </w:r>
      <w:r w:rsidR="00CF67C7">
        <w:rPr>
          <w:rStyle w:val="libBold2Char"/>
          <w:rFonts w:hint="cs"/>
          <w:rtl/>
        </w:rPr>
        <w:t>ّ</w:t>
      </w:r>
      <w:r w:rsidR="001A6AE0" w:rsidRPr="004022CA">
        <w:rPr>
          <w:rStyle w:val="libBold2Char"/>
          <w:rFonts w:hint="cs"/>
          <w:rtl/>
        </w:rPr>
        <w:t>ذين آمنوا].</w:t>
      </w:r>
      <w:r w:rsidR="001A6AE0">
        <w:rPr>
          <w:rFonts w:hint="cs"/>
          <w:rtl/>
        </w:rPr>
        <w:t xml:space="preserve"> </w:t>
      </w:r>
    </w:p>
    <w:p w:rsidR="001A6AE0" w:rsidRPr="00A55BF7" w:rsidRDefault="001A6AE0" w:rsidP="0055201A">
      <w:pPr>
        <w:pStyle w:val="libNormal"/>
        <w:rPr>
          <w:rtl/>
        </w:rPr>
      </w:pPr>
      <w:r w:rsidRPr="00FA2266">
        <w:rPr>
          <w:rFonts w:hint="cs"/>
          <w:rtl/>
        </w:rPr>
        <w:t xml:space="preserve">وممن روى هذا الحديث عن الإمام </w:t>
      </w:r>
      <w:r>
        <w:rPr>
          <w:rFonts w:hint="cs"/>
          <w:rtl/>
        </w:rPr>
        <w:t>محمّد</w:t>
      </w:r>
      <w:r w:rsidRPr="00FA2266">
        <w:rPr>
          <w:rFonts w:hint="cs"/>
          <w:rtl/>
        </w:rPr>
        <w:t xml:space="preserve"> الباقر</w:t>
      </w:r>
      <w:r>
        <w:rPr>
          <w:rFonts w:hint="cs"/>
          <w:rtl/>
        </w:rPr>
        <w:t xml:space="preserve">، </w:t>
      </w:r>
      <w:r w:rsidRPr="00FA2266">
        <w:rPr>
          <w:rFonts w:hint="cs"/>
          <w:rtl/>
        </w:rPr>
        <w:t xml:space="preserve">أبو حاتم عبد الرحمان بن </w:t>
      </w:r>
      <w:r>
        <w:rPr>
          <w:rFonts w:hint="cs"/>
          <w:rtl/>
        </w:rPr>
        <w:t>محمّد</w:t>
      </w:r>
      <w:r w:rsidRPr="00FA2266">
        <w:rPr>
          <w:rFonts w:hint="cs"/>
          <w:rtl/>
        </w:rPr>
        <w:t xml:space="preserve"> بن إدريس الرازي</w:t>
      </w:r>
      <w:r>
        <w:rPr>
          <w:rFonts w:hint="cs"/>
          <w:rtl/>
        </w:rPr>
        <w:t xml:space="preserve">، </w:t>
      </w:r>
      <w:r w:rsidRPr="00FA2266">
        <w:rPr>
          <w:rFonts w:hint="cs"/>
          <w:rtl/>
        </w:rPr>
        <w:t>عند تفسيره للآية الكريمة من تفسيره</w:t>
      </w:r>
      <w:r>
        <w:rPr>
          <w:rFonts w:hint="cs"/>
          <w:rtl/>
        </w:rPr>
        <w:t xml:space="preserve"> ج 4، </w:t>
      </w:r>
      <w:r w:rsidRPr="00FA2266">
        <w:rPr>
          <w:rFonts w:hint="cs"/>
          <w:rtl/>
        </w:rPr>
        <w:t>ص</w:t>
      </w:r>
      <w:r>
        <w:rPr>
          <w:rFonts w:hint="cs"/>
          <w:rtl/>
        </w:rPr>
        <w:t xml:space="preserve"> </w:t>
      </w:r>
      <w:r w:rsidRPr="00FA2266">
        <w:rPr>
          <w:rFonts w:hint="cs"/>
          <w:rtl/>
        </w:rPr>
        <w:t>1160</w:t>
      </w:r>
      <w:r>
        <w:rPr>
          <w:rFonts w:hint="cs"/>
          <w:rtl/>
        </w:rPr>
        <w:t xml:space="preserve"> </w:t>
      </w:r>
      <w:r w:rsidRPr="00FA2266">
        <w:rPr>
          <w:rFonts w:hint="cs"/>
          <w:rtl/>
        </w:rPr>
        <w:t>في الحديث</w:t>
      </w:r>
      <w:r w:rsidR="00C0244F">
        <w:rPr>
          <w:rFonts w:hint="cs"/>
          <w:rtl/>
        </w:rPr>
        <w:t xml:space="preserve">: </w:t>
      </w:r>
      <w:r w:rsidR="0055201A">
        <w:rPr>
          <w:rFonts w:hint="cs"/>
          <w:rtl/>
        </w:rPr>
        <w:t>(</w:t>
      </w:r>
      <w:r w:rsidRPr="00FA2266">
        <w:rPr>
          <w:rFonts w:hint="cs"/>
          <w:rtl/>
        </w:rPr>
        <w:t>6547</w:t>
      </w:r>
      <w:r w:rsidR="0055201A">
        <w:rPr>
          <w:rFonts w:hint="cs"/>
          <w:rtl/>
        </w:rPr>
        <w:t>)</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 xml:space="preserve">أبو سعيد الأشجع </w:t>
      </w:r>
      <w:r w:rsidR="0055201A">
        <w:rPr>
          <w:rFonts w:hint="cs"/>
          <w:rtl/>
        </w:rPr>
        <w:t>(</w:t>
      </w:r>
      <w:r w:rsidRPr="00FA2266">
        <w:rPr>
          <w:rFonts w:hint="cs"/>
          <w:rtl/>
        </w:rPr>
        <w:t>المتوف</w:t>
      </w:r>
      <w:r>
        <w:rPr>
          <w:rFonts w:hint="cs"/>
          <w:rtl/>
        </w:rPr>
        <w:t>ّ</w:t>
      </w:r>
      <w:r w:rsidRPr="00FA2266">
        <w:rPr>
          <w:rFonts w:hint="cs"/>
          <w:rtl/>
        </w:rPr>
        <w:t>ى</w:t>
      </w:r>
      <w:r>
        <w:rPr>
          <w:rFonts w:hint="cs"/>
          <w:rtl/>
        </w:rPr>
        <w:t xml:space="preserve"> </w:t>
      </w:r>
      <w:r w:rsidRPr="00FA2266">
        <w:rPr>
          <w:rFonts w:hint="cs"/>
          <w:rtl/>
        </w:rPr>
        <w:t>257</w:t>
      </w:r>
      <w:r>
        <w:rPr>
          <w:rFonts w:hint="cs"/>
          <w:rtl/>
        </w:rPr>
        <w:t xml:space="preserve"> </w:t>
      </w:r>
      <w:r w:rsidR="0055201A">
        <w:rPr>
          <w:rFonts w:hint="cs"/>
          <w:rtl/>
        </w:rPr>
        <w:t>)</w:t>
      </w:r>
      <w:r w:rsidRPr="00FA2266">
        <w:rPr>
          <w:rFonts w:hint="cs"/>
          <w:rtl/>
        </w:rPr>
        <w:t xml:space="preserve"> ألمحاربي عن الملك بن أبي سليمان قال</w:t>
      </w:r>
      <w:r w:rsidR="00C0244F">
        <w:rPr>
          <w:rFonts w:hint="cs"/>
          <w:rtl/>
        </w:rPr>
        <w:t xml:space="preserve">: </w:t>
      </w:r>
      <w:r w:rsidRPr="00FA2266">
        <w:rPr>
          <w:rFonts w:hint="cs"/>
          <w:rtl/>
        </w:rPr>
        <w:t xml:space="preserve">سألت أبا جعفر </w:t>
      </w:r>
      <w:r>
        <w:rPr>
          <w:rFonts w:hint="cs"/>
          <w:rtl/>
        </w:rPr>
        <w:t>محمّد</w:t>
      </w:r>
      <w:r w:rsidRPr="00FA2266">
        <w:rPr>
          <w:rFonts w:hint="cs"/>
          <w:rtl/>
        </w:rPr>
        <w:t xml:space="preserve"> بن علي عن قوله</w:t>
      </w:r>
      <w:r w:rsidR="00C0244F">
        <w:rPr>
          <w:rFonts w:hint="cs"/>
          <w:rtl/>
        </w:rPr>
        <w:t xml:space="preserve">: </w:t>
      </w:r>
      <w:r>
        <w:rPr>
          <w:rStyle w:val="libAlaemChar"/>
          <w:rFonts w:hint="cs"/>
          <w:rtl/>
        </w:rPr>
        <w:t>(</w:t>
      </w:r>
      <w:r w:rsidRPr="001659DF">
        <w:rPr>
          <w:rStyle w:val="libAieChar"/>
          <w:rtl/>
        </w:rPr>
        <w:t>إِنَّمَا وَلِيُّكُمُ اللهُ وَرَسُولُهُ وَالَّذِينَ</w:t>
      </w:r>
      <w:r w:rsidRPr="00002E7B">
        <w:rPr>
          <w:rStyle w:val="libAlaemChar"/>
          <w:rFonts w:hint="cs"/>
          <w:rtl/>
        </w:rPr>
        <w:t>)</w:t>
      </w:r>
      <w:r w:rsidRPr="00FA2266">
        <w:rPr>
          <w:rFonts w:hint="cs"/>
          <w:rtl/>
        </w:rPr>
        <w:t xml:space="preserve"> قلت</w:t>
      </w:r>
      <w:r w:rsidR="00C0244F">
        <w:rPr>
          <w:rFonts w:hint="cs"/>
          <w:rtl/>
        </w:rPr>
        <w:t xml:space="preserve">: </w:t>
      </w:r>
      <w:r w:rsidRPr="00FA2266">
        <w:rPr>
          <w:rFonts w:hint="cs"/>
          <w:rtl/>
        </w:rPr>
        <w:t xml:space="preserve">نزلت </w:t>
      </w:r>
      <w:r>
        <w:rPr>
          <w:rFonts w:hint="cs"/>
          <w:rtl/>
        </w:rPr>
        <w:t xml:space="preserve">في عليّ؟ </w:t>
      </w:r>
      <w:r w:rsidRPr="00FA2266">
        <w:rPr>
          <w:rFonts w:hint="cs"/>
          <w:rtl/>
        </w:rPr>
        <w:t>قال</w:t>
      </w:r>
      <w:r w:rsidR="00C0244F">
        <w:rPr>
          <w:rFonts w:hint="cs"/>
          <w:rtl/>
        </w:rPr>
        <w:t xml:space="preserve">: </w:t>
      </w:r>
      <w:r w:rsidR="004022CA" w:rsidRPr="00DC285E">
        <w:rPr>
          <w:rStyle w:val="libBold2Char"/>
          <w:rFonts w:hint="cs"/>
          <w:rtl/>
        </w:rPr>
        <w:t>[</w:t>
      </w:r>
      <w:r w:rsidRPr="00DC285E">
        <w:rPr>
          <w:rStyle w:val="libBold2Char"/>
          <w:rFonts w:hint="cs"/>
          <w:rtl/>
        </w:rPr>
        <w:t>عليّ</w:t>
      </w:r>
      <w:r w:rsidR="004022CA" w:rsidRPr="00DC285E">
        <w:rPr>
          <w:rStyle w:val="libBold2Char"/>
          <w:rFonts w:hint="cs"/>
          <w:rtl/>
        </w:rPr>
        <w:t>ٌ</w:t>
      </w:r>
      <w:r w:rsidRPr="00DC285E">
        <w:rPr>
          <w:rStyle w:val="libBold2Char"/>
          <w:rFonts w:hint="cs"/>
          <w:rtl/>
        </w:rPr>
        <w:t xml:space="preserve"> من الذين آمنوا</w:t>
      </w:r>
      <w:r w:rsidR="004022CA" w:rsidRPr="00DC285E">
        <w:rPr>
          <w:rStyle w:val="libBold2Char"/>
          <w:rFonts w:hint="cs"/>
          <w:rtl/>
        </w:rPr>
        <w:t>]</w:t>
      </w:r>
      <w:r w:rsidRPr="00DC285E">
        <w:rPr>
          <w:rFonts w:hint="cs"/>
          <w:rtl/>
        </w:rPr>
        <w:t>.</w:t>
      </w:r>
      <w:r w:rsidRPr="00A55BF7">
        <w:rPr>
          <w:rFonts w:hint="cs"/>
          <w:rtl/>
        </w:rPr>
        <w:t xml:space="preserve"> </w:t>
      </w:r>
      <w:r w:rsidR="00CF67C7" w:rsidRPr="00DC285E">
        <w:rPr>
          <w:rStyle w:val="libFootnotenumChar"/>
          <w:rFonts w:hint="cs"/>
          <w:rtl/>
        </w:rPr>
        <w:t>(1)</w:t>
      </w:r>
    </w:p>
    <w:p w:rsidR="001A6AE0" w:rsidRPr="00FA2266" w:rsidRDefault="001A6AE0" w:rsidP="0055201A">
      <w:pPr>
        <w:pStyle w:val="libNormal"/>
        <w:rPr>
          <w:rtl/>
        </w:rPr>
      </w:pPr>
      <w:r>
        <w:rPr>
          <w:rtl/>
        </w:rPr>
        <w:t>حدّثنا</w:t>
      </w:r>
      <w:r w:rsidRPr="00FA2266">
        <w:rPr>
          <w:rFonts w:hint="cs"/>
          <w:rtl/>
        </w:rPr>
        <w:t xml:space="preserve"> الحسن بن عرفه</w:t>
      </w:r>
      <w:r>
        <w:rPr>
          <w:rFonts w:hint="cs"/>
          <w:rtl/>
        </w:rPr>
        <w:t xml:space="preserve">، حدّثنا </w:t>
      </w:r>
      <w:r w:rsidRPr="00FA2266">
        <w:rPr>
          <w:rFonts w:hint="cs"/>
          <w:rtl/>
        </w:rPr>
        <w:t xml:space="preserve">عمر بن عبد الرحمان أبو حفص عن </w:t>
      </w:r>
      <w:r>
        <w:rPr>
          <w:rFonts w:hint="cs"/>
          <w:rtl/>
        </w:rPr>
        <w:t>ا</w:t>
      </w:r>
      <w:r w:rsidRPr="00FA2266">
        <w:rPr>
          <w:rFonts w:hint="cs"/>
          <w:rtl/>
        </w:rPr>
        <w:t>لسد</w:t>
      </w:r>
      <w:r w:rsidR="00B23FC7">
        <w:rPr>
          <w:rFonts w:hint="cs"/>
          <w:rtl/>
        </w:rPr>
        <w:t>ّ</w:t>
      </w:r>
      <w:r w:rsidRPr="00FA2266">
        <w:rPr>
          <w:rFonts w:hint="cs"/>
          <w:rtl/>
        </w:rPr>
        <w:t xml:space="preserve">ي </w:t>
      </w:r>
      <w:r w:rsidR="0055201A">
        <w:rPr>
          <w:rFonts w:hint="cs"/>
          <w:rtl/>
        </w:rPr>
        <w:t>(</w:t>
      </w:r>
      <w:r w:rsidRPr="00FA2266">
        <w:rPr>
          <w:rFonts w:hint="cs"/>
          <w:rtl/>
        </w:rPr>
        <w:t>في</w:t>
      </w:r>
      <w:r w:rsidR="0055201A">
        <w:rPr>
          <w:rFonts w:hint="cs"/>
          <w:rtl/>
        </w:rPr>
        <w:t>)</w:t>
      </w:r>
      <w:r w:rsidRPr="00FA2266">
        <w:rPr>
          <w:rFonts w:hint="cs"/>
          <w:rtl/>
        </w:rPr>
        <w:t xml:space="preserve"> قوله</w:t>
      </w:r>
      <w:r>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sidRPr="00FA2266">
        <w:rPr>
          <w:rFonts w:hint="cs"/>
          <w:rtl/>
        </w:rPr>
        <w:t>هم المؤمنين وعلي</w:t>
      </w:r>
      <w:r>
        <w:rPr>
          <w:rFonts w:hint="cs"/>
          <w:rtl/>
        </w:rPr>
        <w:t>ّ</w:t>
      </w:r>
      <w:r w:rsidRPr="00FA2266">
        <w:rPr>
          <w:rFonts w:hint="cs"/>
          <w:rtl/>
        </w:rPr>
        <w:t xml:space="preserve"> منهم</w:t>
      </w:r>
      <w:r>
        <w:rPr>
          <w:rFonts w:hint="cs"/>
          <w:rtl/>
        </w:rPr>
        <w:t xml:space="preserve">. </w:t>
      </w:r>
    </w:p>
    <w:p w:rsidR="001A6AE0" w:rsidRDefault="001A6AE0" w:rsidP="00EE5F0E">
      <w:pPr>
        <w:pStyle w:val="libLine"/>
        <w:rPr>
          <w:rtl/>
        </w:rPr>
      </w:pPr>
      <w:r>
        <w:rPr>
          <w:rFonts w:hint="cs"/>
          <w:rtl/>
        </w:rPr>
        <w:t>____________________</w:t>
      </w:r>
    </w:p>
    <w:p w:rsidR="00CF67C7" w:rsidRPr="00CF67C7" w:rsidRDefault="00CF67C7" w:rsidP="00DC285E">
      <w:pPr>
        <w:pStyle w:val="libFootnote0"/>
        <w:rPr>
          <w:rtl/>
        </w:rPr>
      </w:pPr>
      <w:r>
        <w:rPr>
          <w:rFonts w:hint="cs"/>
          <w:rtl/>
        </w:rPr>
        <w:t xml:space="preserve">(1) أمثال هذه الروايات صادرة تقيةً وإلّا فالآية بلاشك و شبهةٍ نازلةٌ في شأن أمير المؤمنين علي بن أبي طالب (عليه السلام) المتفق بين الفريقين. </w:t>
      </w:r>
    </w:p>
    <w:p w:rsidR="001A6AE0" w:rsidRDefault="001A6AE0" w:rsidP="001A6AE0">
      <w:pPr>
        <w:pStyle w:val="libNormal"/>
        <w:rPr>
          <w:rtl/>
        </w:rPr>
      </w:pPr>
      <w:r>
        <w:rPr>
          <w:rtl/>
        </w:rPr>
        <w:br w:type="page"/>
      </w:r>
    </w:p>
    <w:p w:rsidR="001A6AE0" w:rsidRPr="00FA2266" w:rsidRDefault="001A6AE0" w:rsidP="0055201A">
      <w:pPr>
        <w:pStyle w:val="libNormal"/>
        <w:rPr>
          <w:rtl/>
        </w:rPr>
      </w:pPr>
      <w:r>
        <w:rPr>
          <w:rtl/>
        </w:rPr>
        <w:lastRenderedPageBreak/>
        <w:t>حدّثنا</w:t>
      </w:r>
      <w:r w:rsidRPr="00FA2266">
        <w:rPr>
          <w:rFonts w:hint="cs"/>
          <w:rtl/>
        </w:rPr>
        <w:t xml:space="preserve"> الربيع بن سليمان المرادي</w:t>
      </w:r>
      <w:r>
        <w:rPr>
          <w:rFonts w:hint="cs"/>
          <w:rtl/>
        </w:rPr>
        <w:t xml:space="preserve"> حدّثنا </w:t>
      </w:r>
      <w:r w:rsidRPr="00FA2266">
        <w:rPr>
          <w:rFonts w:hint="cs"/>
          <w:rtl/>
        </w:rPr>
        <w:t>أيوب بن سويد</w:t>
      </w:r>
      <w:r>
        <w:rPr>
          <w:rFonts w:hint="cs"/>
          <w:rtl/>
        </w:rPr>
        <w:t xml:space="preserve">، </w:t>
      </w:r>
      <w:r w:rsidRPr="00FA2266">
        <w:rPr>
          <w:rFonts w:hint="cs"/>
          <w:rtl/>
        </w:rPr>
        <w:t>عن عقبة بن أبي حكيم في قوله</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قال</w:t>
      </w:r>
      <w:r w:rsidR="00C0244F">
        <w:rPr>
          <w:rFonts w:hint="cs"/>
          <w:rtl/>
        </w:rPr>
        <w:t xml:space="preserve">: </w:t>
      </w:r>
      <w:r w:rsidR="0055201A">
        <w:rPr>
          <w:rFonts w:hint="cs"/>
          <w:rtl/>
        </w:rPr>
        <w:t>(</w:t>
      </w:r>
      <w:r w:rsidRPr="00FA2266">
        <w:rPr>
          <w:rFonts w:hint="cs"/>
          <w:rtl/>
        </w:rPr>
        <w:t>هو</w:t>
      </w:r>
      <w:r w:rsidR="0055201A">
        <w:rPr>
          <w:rFonts w:hint="cs"/>
          <w:rtl/>
        </w:rPr>
        <w:t>)</w:t>
      </w:r>
      <w:r w:rsidRPr="00FA2266">
        <w:rPr>
          <w:rFonts w:hint="cs"/>
          <w:rtl/>
        </w:rPr>
        <w:t xml:space="preserve"> </w:t>
      </w:r>
      <w:r>
        <w:rPr>
          <w:rFonts w:hint="cs"/>
          <w:rtl/>
        </w:rPr>
        <w:t xml:space="preserve">عليّ بن أبي طالب. </w:t>
      </w:r>
    </w:p>
    <w:p w:rsidR="001A6AE0" w:rsidRPr="004F2C17" w:rsidRDefault="001A6AE0" w:rsidP="009C4A0C">
      <w:pPr>
        <w:pStyle w:val="libNormal"/>
        <w:rPr>
          <w:rtl/>
        </w:rPr>
      </w:pPr>
      <w:r w:rsidRPr="009C4A0C">
        <w:rPr>
          <w:rFonts w:hint="cs"/>
          <w:rtl/>
        </w:rPr>
        <w:t>وروى محمّد بن المسعود العيّاشي في تفسير الآية الكريمة من تفسيره ج 1 ص 337</w:t>
      </w:r>
      <w:r w:rsidR="00C0244F" w:rsidRPr="009C4A0C">
        <w:rPr>
          <w:rFonts w:hint="cs"/>
          <w:rtl/>
        </w:rPr>
        <w:t xml:space="preserve"> ط</w:t>
      </w:r>
      <w:r w:rsidR="00C0244F">
        <w:rPr>
          <w:rFonts w:hint="cs"/>
          <w:rtl/>
        </w:rPr>
        <w:t xml:space="preserve"> </w:t>
      </w:r>
      <w:r w:rsidR="00C0244F" w:rsidRPr="009C4A0C">
        <w:rPr>
          <w:rFonts w:hint="cs"/>
          <w:rtl/>
        </w:rPr>
        <w:t>1</w:t>
      </w:r>
      <w:r w:rsidRPr="009C4A0C">
        <w:rPr>
          <w:rFonts w:hint="cs"/>
          <w:rtl/>
        </w:rPr>
        <w:t xml:space="preserve"> وفي الطبعة الثانية ج 2 ص 56 قال</w:t>
      </w:r>
      <w:r w:rsidR="00C0244F">
        <w:rPr>
          <w:rFonts w:hint="cs"/>
          <w:rtl/>
        </w:rPr>
        <w:t xml:space="preserve">: </w:t>
      </w:r>
      <w:r w:rsidRPr="009C4A0C">
        <w:rPr>
          <w:rFonts w:hint="cs"/>
          <w:rtl/>
        </w:rPr>
        <w:t xml:space="preserve">وعن خالد بن يزيد، عن معمر بن مكّي، عن إسحاق بن عبد الله بن محمّد بن علي بن الحسين </w:t>
      </w:r>
      <w:r w:rsidRPr="004F2C17">
        <w:rPr>
          <w:rStyle w:val="libAlaemChar"/>
          <w:rFonts w:hint="cs"/>
          <w:rtl/>
        </w:rPr>
        <w:t>عليه‌السلام</w:t>
      </w:r>
      <w:r w:rsidRPr="009C4A0C">
        <w:rPr>
          <w:rFonts w:hint="cs"/>
          <w:rtl/>
        </w:rPr>
        <w:t xml:space="preserve">، عن الحسن بن زيد عن أبيه زيد بن الحسن، عن جدّه </w:t>
      </w:r>
      <w:r w:rsidRPr="004F2C17">
        <w:rPr>
          <w:rStyle w:val="libAlaemChar"/>
          <w:rFonts w:hint="cs"/>
          <w:rtl/>
        </w:rPr>
        <w:t>عليه‌السلام</w:t>
      </w:r>
      <w:r w:rsidRPr="009C4A0C">
        <w:rPr>
          <w:rFonts w:hint="cs"/>
          <w:rtl/>
        </w:rPr>
        <w:t xml:space="preserve"> قال</w:t>
      </w:r>
      <w:r w:rsidR="00C0244F">
        <w:rPr>
          <w:rFonts w:hint="cs"/>
          <w:rtl/>
        </w:rPr>
        <w:t xml:space="preserve">: </w:t>
      </w:r>
      <w:r w:rsidRPr="004F2C17">
        <w:rPr>
          <w:rFonts w:hint="cs"/>
          <w:rtl/>
        </w:rPr>
        <w:t>سمعت عم</w:t>
      </w:r>
      <w:r w:rsidR="0055201A" w:rsidRPr="004F2C17">
        <w:rPr>
          <w:rFonts w:hint="cs"/>
          <w:rtl/>
        </w:rPr>
        <w:t>ّ</w:t>
      </w:r>
      <w:r w:rsidRPr="004F2C17">
        <w:rPr>
          <w:rFonts w:hint="cs"/>
          <w:rtl/>
        </w:rPr>
        <w:t xml:space="preserve">ار بن ياسر يقول....... الخ لرواية تصدّق الإمام علي </w:t>
      </w:r>
      <w:r w:rsidRPr="004F2C17">
        <w:rPr>
          <w:rStyle w:val="libAlaemChar"/>
          <w:rFonts w:hint="cs"/>
          <w:rtl/>
        </w:rPr>
        <w:t>عليه‌السلام</w:t>
      </w:r>
      <w:r w:rsidRPr="004F2C17">
        <w:rPr>
          <w:rFonts w:hint="cs"/>
          <w:rtl/>
        </w:rPr>
        <w:t xml:space="preserve"> بالخاتم راكعاً. </w:t>
      </w:r>
    </w:p>
    <w:p w:rsidR="001A6AE0" w:rsidRPr="00FA2266" w:rsidRDefault="001A6AE0" w:rsidP="001A6AE0">
      <w:pPr>
        <w:pStyle w:val="libNormal"/>
        <w:rPr>
          <w:rtl/>
        </w:rPr>
      </w:pPr>
      <w:r>
        <w:rPr>
          <w:rtl/>
        </w:rPr>
        <w:t xml:space="preserve">وأخرج </w:t>
      </w:r>
      <w:r w:rsidRPr="00FA2266">
        <w:rPr>
          <w:rFonts w:hint="cs"/>
          <w:rtl/>
        </w:rPr>
        <w:t>الواحدي في تفسير</w:t>
      </w:r>
      <w:r>
        <w:rPr>
          <w:rFonts w:hint="cs"/>
          <w:rtl/>
        </w:rPr>
        <w:t xml:space="preserve"> الآية </w:t>
      </w:r>
      <w:r w:rsidRPr="00FA2266">
        <w:rPr>
          <w:rFonts w:hint="cs"/>
          <w:rtl/>
        </w:rPr>
        <w:t>الكريمة من كتاب أسباب النزول</w:t>
      </w:r>
      <w:r w:rsidR="00C0244F">
        <w:rPr>
          <w:rFonts w:hint="cs"/>
          <w:rtl/>
        </w:rPr>
        <w:t xml:space="preserve">: </w:t>
      </w:r>
      <w:r w:rsidRPr="00FA2266">
        <w:rPr>
          <w:rFonts w:hint="cs"/>
          <w:rtl/>
        </w:rPr>
        <w:t>ص</w:t>
      </w:r>
      <w:r>
        <w:rPr>
          <w:rFonts w:hint="cs"/>
          <w:rtl/>
        </w:rPr>
        <w:t xml:space="preserve"> </w:t>
      </w:r>
      <w:r w:rsidRPr="00FA2266">
        <w:rPr>
          <w:rFonts w:hint="cs"/>
          <w:rtl/>
        </w:rPr>
        <w:t>162</w:t>
      </w:r>
      <w:r>
        <w:rPr>
          <w:rFonts w:hint="cs"/>
          <w:rtl/>
        </w:rPr>
        <w:t xml:space="preserve"> </w:t>
      </w:r>
      <w:r w:rsidRPr="00FA2266">
        <w:rPr>
          <w:rFonts w:hint="cs"/>
          <w:rtl/>
        </w:rPr>
        <w:t>ط بيروت قال</w:t>
      </w:r>
      <w:r w:rsidR="00C0244F">
        <w:rPr>
          <w:rFonts w:hint="cs"/>
          <w:rtl/>
        </w:rPr>
        <w:t xml:space="preserve">: </w:t>
      </w:r>
      <w:r>
        <w:rPr>
          <w:rFonts w:hint="cs"/>
          <w:rtl/>
        </w:rPr>
        <w:t xml:space="preserve">أخبرنا </w:t>
      </w:r>
      <w:r w:rsidRPr="00FA2266">
        <w:rPr>
          <w:rFonts w:hint="cs"/>
          <w:rtl/>
        </w:rPr>
        <w:t>أبو بكر التميمي قال</w:t>
      </w:r>
      <w:r w:rsidR="00C0244F">
        <w:rPr>
          <w:rFonts w:hint="cs"/>
          <w:rtl/>
        </w:rPr>
        <w:t xml:space="preserve">: </w:t>
      </w:r>
      <w:r>
        <w:rPr>
          <w:rFonts w:hint="cs"/>
          <w:rtl/>
        </w:rPr>
        <w:t xml:space="preserve">أخبرنا </w:t>
      </w:r>
      <w:r w:rsidRPr="00FA2266">
        <w:rPr>
          <w:rFonts w:hint="cs"/>
          <w:rtl/>
        </w:rPr>
        <w:t xml:space="preserve">عبد الله بن </w:t>
      </w:r>
      <w:r>
        <w:rPr>
          <w:rFonts w:hint="cs"/>
          <w:rtl/>
        </w:rPr>
        <w:t>محمّد</w:t>
      </w:r>
      <w:r w:rsidRPr="00FA2266">
        <w:rPr>
          <w:rFonts w:hint="cs"/>
          <w:rtl/>
        </w:rPr>
        <w:t xml:space="preserve"> بن جعفر قال</w:t>
      </w:r>
      <w:r w:rsidR="00C0244F">
        <w:rPr>
          <w:rFonts w:hint="cs"/>
          <w:rtl/>
        </w:rPr>
        <w:t xml:space="preserve">: </w:t>
      </w:r>
      <w:r>
        <w:rPr>
          <w:rFonts w:hint="cs"/>
          <w:rtl/>
        </w:rPr>
        <w:t xml:space="preserve">حدّثنا </w:t>
      </w:r>
      <w:r w:rsidRPr="00FA2266">
        <w:rPr>
          <w:rFonts w:hint="cs"/>
          <w:rtl/>
        </w:rPr>
        <w:t xml:space="preserve">الحسين بن </w:t>
      </w:r>
      <w:r>
        <w:rPr>
          <w:rFonts w:hint="cs"/>
          <w:rtl/>
        </w:rPr>
        <w:t>محمّد</w:t>
      </w:r>
      <w:r w:rsidRPr="00FA2266">
        <w:rPr>
          <w:rFonts w:hint="cs"/>
          <w:rtl/>
        </w:rPr>
        <w:t xml:space="preserve"> عن أبي هريرة قال</w:t>
      </w:r>
      <w:r w:rsidR="00C0244F">
        <w:rPr>
          <w:rFonts w:hint="cs"/>
          <w:rtl/>
        </w:rPr>
        <w:t xml:space="preserve">: </w:t>
      </w:r>
      <w:r>
        <w:rPr>
          <w:rFonts w:hint="cs"/>
          <w:rtl/>
        </w:rPr>
        <w:t xml:space="preserve">حدّثنا </w:t>
      </w:r>
      <w:r w:rsidRPr="00FA2266">
        <w:rPr>
          <w:rFonts w:hint="cs"/>
          <w:rtl/>
        </w:rPr>
        <w:t xml:space="preserve">عبد الله بن عبد </w:t>
      </w:r>
      <w:r w:rsidR="00CC26F2">
        <w:rPr>
          <w:rFonts w:hint="cs"/>
          <w:rtl/>
        </w:rPr>
        <w:t>الوهّاب</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الأسود</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أقبل عبد الله بن سلام ومعه نفر من قومه قد </w:t>
      </w:r>
      <w:r>
        <w:rPr>
          <w:rFonts w:hint="cs"/>
          <w:rtl/>
        </w:rPr>
        <w:t>آ</w:t>
      </w:r>
      <w:r w:rsidRPr="00FA2266">
        <w:rPr>
          <w:rFonts w:hint="cs"/>
          <w:rtl/>
        </w:rPr>
        <w:t>منوا</w:t>
      </w:r>
      <w:r>
        <w:rPr>
          <w:rFonts w:hint="cs"/>
          <w:rtl/>
        </w:rPr>
        <w:t xml:space="preserve">، </w:t>
      </w:r>
      <w:r w:rsidRPr="00FA2266">
        <w:rPr>
          <w:rFonts w:hint="cs"/>
          <w:rtl/>
        </w:rPr>
        <w:t>فقالوا</w:t>
      </w:r>
      <w:r w:rsidR="00C0244F">
        <w:rPr>
          <w:rFonts w:hint="cs"/>
          <w:rtl/>
        </w:rPr>
        <w:t xml:space="preserve">: </w:t>
      </w:r>
      <w:r w:rsidRPr="00FA2266">
        <w:rPr>
          <w:rFonts w:hint="cs"/>
          <w:rtl/>
        </w:rPr>
        <w:t xml:space="preserve">يا رسول الله </w:t>
      </w:r>
      <w:r>
        <w:rPr>
          <w:rFonts w:hint="cs"/>
          <w:rtl/>
        </w:rPr>
        <w:t>إ</w:t>
      </w:r>
      <w:r w:rsidRPr="00FA2266">
        <w:rPr>
          <w:rFonts w:hint="cs"/>
          <w:rtl/>
        </w:rPr>
        <w:t>ن</w:t>
      </w:r>
      <w:r>
        <w:rPr>
          <w:rFonts w:hint="cs"/>
          <w:rtl/>
        </w:rPr>
        <w:t>ّ</w:t>
      </w:r>
      <w:r w:rsidRPr="00FA2266">
        <w:rPr>
          <w:rFonts w:hint="cs"/>
          <w:rtl/>
        </w:rPr>
        <w:t xml:space="preserve"> منازلنا بعيدة</w:t>
      </w:r>
      <w:r>
        <w:rPr>
          <w:rFonts w:hint="cs"/>
          <w:rtl/>
        </w:rPr>
        <w:t xml:space="preserve">. </w:t>
      </w:r>
      <w:r w:rsidRPr="00FA2266">
        <w:rPr>
          <w:rFonts w:hint="cs"/>
          <w:rtl/>
        </w:rPr>
        <w:t>وليس لنا مجلس ولا متحد</w:t>
      </w:r>
      <w:r>
        <w:rPr>
          <w:rFonts w:hint="cs"/>
          <w:rtl/>
        </w:rPr>
        <w:t>ّ</w:t>
      </w:r>
      <w:r w:rsidRPr="00FA2266">
        <w:rPr>
          <w:rFonts w:hint="cs"/>
          <w:rtl/>
        </w:rPr>
        <w:t>ث</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قومنا لما</w:t>
      </w:r>
      <w:r>
        <w:rPr>
          <w:rFonts w:hint="cs"/>
          <w:rtl/>
        </w:rPr>
        <w:t>ّ</w:t>
      </w:r>
      <w:r w:rsidRPr="00FA2266">
        <w:rPr>
          <w:rFonts w:hint="cs"/>
          <w:rtl/>
        </w:rPr>
        <w:t xml:space="preserve"> رأونا آمنا بالله وبرسوله رفضونا وآلوا على أنفسهم أن لا يجالسونا ولا يناكحونا ولا يكل</w:t>
      </w:r>
      <w:r>
        <w:rPr>
          <w:rFonts w:hint="cs"/>
          <w:rtl/>
        </w:rPr>
        <w:t>ّ</w:t>
      </w:r>
      <w:r w:rsidRPr="00FA2266">
        <w:rPr>
          <w:rFonts w:hint="cs"/>
          <w:rtl/>
        </w:rPr>
        <w:t>مونا</w:t>
      </w:r>
      <w:r>
        <w:rPr>
          <w:rFonts w:hint="cs"/>
          <w:rtl/>
        </w:rPr>
        <w:t xml:space="preserve">، </w:t>
      </w:r>
      <w:r w:rsidRPr="00FA2266">
        <w:rPr>
          <w:rFonts w:hint="cs"/>
          <w:rtl/>
        </w:rPr>
        <w:t>فشق</w:t>
      </w:r>
      <w:r>
        <w:rPr>
          <w:rFonts w:hint="cs"/>
          <w:rtl/>
        </w:rPr>
        <w:t>ّ</w:t>
      </w:r>
      <w:r w:rsidRPr="00FA2266">
        <w:rPr>
          <w:rFonts w:hint="cs"/>
          <w:rtl/>
        </w:rPr>
        <w:t xml:space="preserve"> ذلك علينا</w:t>
      </w:r>
      <w:r>
        <w:rPr>
          <w:rFonts w:hint="cs"/>
          <w:rtl/>
        </w:rPr>
        <w:t xml:space="preserve">. </w:t>
      </w:r>
      <w:r w:rsidRPr="00FA2266">
        <w:rPr>
          <w:rFonts w:hint="cs"/>
          <w:rtl/>
        </w:rPr>
        <w:t>فقال لهم</w:t>
      </w:r>
      <w:r>
        <w:rPr>
          <w:rFonts w:hint="cs"/>
          <w:rtl/>
        </w:rPr>
        <w:t xml:space="preserve"> النبيّ </w:t>
      </w:r>
      <w:r w:rsidRPr="006C582E">
        <w:rPr>
          <w:rStyle w:val="libAlaemChar"/>
          <w:rFonts w:hint="cs"/>
          <w:rtl/>
        </w:rPr>
        <w:t>عليه‌السلام</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الآية. </w:t>
      </w:r>
    </w:p>
    <w:p w:rsidR="001A6AE0" w:rsidRPr="00FA2266" w:rsidRDefault="001A6AE0" w:rsidP="004022CA">
      <w:pPr>
        <w:pStyle w:val="libNormal"/>
        <w:rPr>
          <w:rtl/>
        </w:rPr>
      </w:pPr>
      <w:r w:rsidRPr="00FA2266">
        <w:rPr>
          <w:rFonts w:hint="cs"/>
          <w:rtl/>
        </w:rPr>
        <w:t>ثم</w:t>
      </w:r>
      <w:r w:rsidR="0055201A">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خرج</w:t>
      </w:r>
      <w:r>
        <w:rPr>
          <w:rFonts w:hint="cs"/>
          <w:rtl/>
        </w:rPr>
        <w:t xml:space="preserve"> إلى </w:t>
      </w:r>
      <w:r w:rsidRPr="00FA2266">
        <w:rPr>
          <w:rFonts w:hint="cs"/>
          <w:rtl/>
        </w:rPr>
        <w:t xml:space="preserve">المسجد والناس بين قائم وراكع فنظر سائلاً فقال </w:t>
      </w:r>
      <w:r w:rsidR="0055201A">
        <w:rPr>
          <w:rFonts w:hint="cs"/>
          <w:rtl/>
        </w:rPr>
        <w:t>(</w:t>
      </w:r>
      <w:r w:rsidRPr="00FA2266">
        <w:rPr>
          <w:rFonts w:hint="cs"/>
          <w:rtl/>
        </w:rPr>
        <w:t>له</w:t>
      </w:r>
      <w:r w:rsidR="0055201A">
        <w:rPr>
          <w:rFonts w:hint="cs"/>
          <w:rtl/>
        </w:rPr>
        <w:t>)</w:t>
      </w:r>
      <w:r w:rsidR="00C0244F">
        <w:rPr>
          <w:rFonts w:hint="cs"/>
          <w:rtl/>
        </w:rPr>
        <w:t xml:space="preserve">: </w:t>
      </w:r>
      <w:r w:rsidRPr="004022CA">
        <w:rPr>
          <w:rStyle w:val="libBold2Char"/>
          <w:rFonts w:hint="cs"/>
          <w:rtl/>
        </w:rPr>
        <w:t>[هل أعطاك أحد شيئاً</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خاتم من ذهب</w:t>
      </w:r>
      <w:r>
        <w:rPr>
          <w:rFonts w:hint="cs"/>
          <w:rtl/>
        </w:rPr>
        <w:t xml:space="preserve">. </w:t>
      </w:r>
      <w:r w:rsidRPr="00FA2266">
        <w:rPr>
          <w:rFonts w:hint="cs"/>
          <w:rtl/>
        </w:rPr>
        <w:t>قال</w:t>
      </w:r>
      <w:r w:rsidR="00C0244F">
        <w:rPr>
          <w:rFonts w:hint="cs"/>
          <w:rtl/>
        </w:rPr>
        <w:t xml:space="preserve">: </w:t>
      </w:r>
      <w:r w:rsidRPr="004022CA">
        <w:rPr>
          <w:rStyle w:val="libBold2Char"/>
          <w:rFonts w:hint="cs"/>
          <w:rtl/>
        </w:rPr>
        <w:t>من أعطاكه</w:t>
      </w:r>
      <w:r>
        <w:rPr>
          <w:rFonts w:hint="cs"/>
          <w:rtl/>
        </w:rPr>
        <w:t xml:space="preserve">؟ </w:t>
      </w:r>
      <w:r w:rsidRPr="00FA2266">
        <w:rPr>
          <w:rFonts w:hint="cs"/>
          <w:rtl/>
        </w:rPr>
        <w:t>قال</w:t>
      </w:r>
      <w:r w:rsidR="00C0244F">
        <w:rPr>
          <w:rFonts w:hint="cs"/>
          <w:rtl/>
        </w:rPr>
        <w:t xml:space="preserve">: </w:t>
      </w:r>
      <w:r w:rsidRPr="00FA2266">
        <w:rPr>
          <w:rFonts w:hint="cs"/>
          <w:rtl/>
        </w:rPr>
        <w:t>ذلك القائم</w:t>
      </w:r>
      <w:r>
        <w:rPr>
          <w:rFonts w:hint="cs"/>
          <w:rtl/>
        </w:rPr>
        <w:t xml:space="preserve"> </w:t>
      </w:r>
      <w:r w:rsidRPr="00FA2266">
        <w:rPr>
          <w:rFonts w:hint="cs"/>
          <w:rtl/>
        </w:rPr>
        <w:t>وأومأ بيده</w:t>
      </w:r>
      <w:r>
        <w:rPr>
          <w:rFonts w:hint="cs"/>
          <w:rtl/>
        </w:rPr>
        <w:t xml:space="preserve"> إلى عليّ بن أبي طالب</w:t>
      </w:r>
      <w:r w:rsidRPr="00FA2266">
        <w:rPr>
          <w:rFonts w:hint="cs"/>
          <w:rtl/>
        </w:rPr>
        <w:t xml:space="preserve"> رض الله عنه</w:t>
      </w:r>
      <w:r>
        <w:rPr>
          <w:rFonts w:hint="cs"/>
          <w:rtl/>
        </w:rPr>
        <w:t xml:space="preserve">، </w:t>
      </w:r>
      <w:r w:rsidRPr="00FA2266">
        <w:rPr>
          <w:rFonts w:hint="cs"/>
          <w:rtl/>
        </w:rPr>
        <w:t>فقال</w:t>
      </w:r>
      <w:r w:rsidR="00C0244F">
        <w:rPr>
          <w:rFonts w:hint="cs"/>
          <w:rtl/>
        </w:rPr>
        <w:t xml:space="preserve">: </w:t>
      </w:r>
      <w:r w:rsidRPr="004022CA">
        <w:rPr>
          <w:rStyle w:val="libBold2Char"/>
          <w:rFonts w:hint="cs"/>
          <w:rtl/>
        </w:rPr>
        <w:t>على أي حال أعطاك</w:t>
      </w:r>
      <w:r w:rsidR="00394B46" w:rsidRPr="004022CA">
        <w:rPr>
          <w:rStyle w:val="libBold2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 وسلّم</w:t>
      </w:r>
      <w:r>
        <w:rPr>
          <w:rFonts w:hint="cs"/>
          <w:rtl/>
        </w:rPr>
        <w:t>،</w:t>
      </w:r>
      <w:r w:rsidR="00570A10">
        <w:rPr>
          <w:rFonts w:hint="cs"/>
          <w:rtl/>
        </w:rPr>
        <w:t xml:space="preserve"> ثمّ </w:t>
      </w:r>
      <w:r w:rsidRPr="00FA2266">
        <w:rPr>
          <w:rFonts w:hint="cs"/>
          <w:rtl/>
        </w:rPr>
        <w:t>قرأ</w:t>
      </w:r>
      <w:r>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4022CA" w:rsidRPr="004022CA">
        <w:rPr>
          <w:rStyle w:val="libBold2Char"/>
          <w:rFonts w:hint="cs"/>
          <w:rtl/>
        </w:rPr>
        <w:t>]</w:t>
      </w:r>
      <w:r>
        <w:rPr>
          <w:rFonts w:hint="cs"/>
          <w:rtl/>
        </w:rPr>
        <w:t xml:space="preserve">. </w:t>
      </w:r>
    </w:p>
    <w:p w:rsidR="001A6AE0"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w:t>
      </w:r>
      <w:r>
        <w:rPr>
          <w:rFonts w:hint="cs"/>
          <w:rtl/>
        </w:rPr>
        <w:t>في</w:t>
      </w:r>
      <w:r w:rsidRPr="00FA2266">
        <w:rPr>
          <w:rFonts w:hint="cs"/>
          <w:rtl/>
        </w:rPr>
        <w:t xml:space="preserve"> كتاب شواهد التنزيل</w:t>
      </w:r>
      <w:r>
        <w:rPr>
          <w:rFonts w:hint="cs"/>
          <w:rtl/>
        </w:rPr>
        <w:t xml:space="preserve"> </w:t>
      </w:r>
      <w:r w:rsidRPr="00BD6002">
        <w:rPr>
          <w:rStyle w:val="libFootnotenumChar"/>
          <w:rFonts w:hint="cs"/>
          <w:rtl/>
        </w:rPr>
        <w:t>(1)</w:t>
      </w:r>
      <w:r w:rsidRPr="00FA2266">
        <w:rPr>
          <w:rFonts w:hint="cs"/>
          <w:rtl/>
        </w:rPr>
        <w:t xml:space="preserve"> الحديث مرفوعاً لل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w:t>
      </w:r>
      <w:r w:rsidRPr="00FA2266">
        <w:rPr>
          <w:rFonts w:hint="cs"/>
          <w:rtl/>
        </w:rPr>
        <w:t xml:space="preserve">أبو بكر التميمي </w:t>
      </w:r>
      <w:r>
        <w:rPr>
          <w:rtl/>
        </w:rPr>
        <w:t>-</w:t>
      </w:r>
      <w:r w:rsidRPr="00FA2266">
        <w:rPr>
          <w:rFonts w:hint="cs"/>
          <w:rtl/>
        </w:rPr>
        <w:t xml:space="preserve"> بقراءتي عليه من أصله -</w:t>
      </w:r>
      <w:r>
        <w:rPr>
          <w:rFonts w:hint="cs"/>
          <w:rtl/>
        </w:rPr>
        <w:t xml:space="preserve">، أخبرنا </w:t>
      </w:r>
      <w:r w:rsidRPr="00FA2266">
        <w:rPr>
          <w:rFonts w:hint="cs"/>
          <w:rtl/>
        </w:rPr>
        <w:t xml:space="preserve">أبو </w:t>
      </w:r>
      <w:r>
        <w:rPr>
          <w:rFonts w:hint="cs"/>
          <w:rtl/>
        </w:rPr>
        <w:t>محمّد</w:t>
      </w:r>
      <w:r w:rsidRPr="00FA2266">
        <w:rPr>
          <w:rFonts w:hint="cs"/>
          <w:rtl/>
        </w:rPr>
        <w:t xml:space="preserve"> عبد الله بن </w:t>
      </w:r>
      <w:r>
        <w:rPr>
          <w:rFonts w:hint="cs"/>
          <w:rtl/>
        </w:rPr>
        <w:t xml:space="preserve">محمّد، </w:t>
      </w:r>
      <w:r w:rsidRPr="00FA2266">
        <w:rPr>
          <w:rFonts w:hint="cs"/>
          <w:rtl/>
        </w:rPr>
        <w:t>قال</w:t>
      </w:r>
      <w:r w:rsidR="00C0244F">
        <w:rPr>
          <w:rFonts w:hint="cs"/>
          <w:rtl/>
        </w:rPr>
        <w:t xml:space="preserve">: </w:t>
      </w:r>
      <w:r>
        <w:rPr>
          <w:rFonts w:hint="cs"/>
          <w:rtl/>
        </w:rPr>
        <w:t xml:space="preserve">حدّثنا </w:t>
      </w:r>
      <w:r w:rsidRPr="00FA2266">
        <w:rPr>
          <w:rFonts w:hint="cs"/>
          <w:rtl/>
        </w:rPr>
        <w:t>سعيد بن سلم</w:t>
      </w:r>
      <w:r>
        <w:rPr>
          <w:rFonts w:hint="cs"/>
          <w:rtl/>
        </w:rPr>
        <w:t>ة</w:t>
      </w:r>
      <w:r w:rsidRPr="00FA2266">
        <w:rPr>
          <w:rFonts w:hint="cs"/>
          <w:rtl/>
        </w:rPr>
        <w:t xml:space="preserve"> الثوري</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يحيى الفَيْدى</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عيسى بن عبد الله بن عبيد الله بن عمر بن </w:t>
      </w:r>
      <w:r>
        <w:rPr>
          <w:rFonts w:hint="cs"/>
          <w:rtl/>
        </w:rPr>
        <w:t xml:space="preserve">عليّ بن أبي طالب، </w:t>
      </w:r>
      <w:r w:rsidRPr="00FA2266">
        <w:rPr>
          <w:rFonts w:hint="cs"/>
          <w:rtl/>
        </w:rPr>
        <w:t>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جدّه</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 عند الرقم</w:t>
      </w:r>
      <w:r>
        <w:rPr>
          <w:rFonts w:hint="cs"/>
          <w:rtl/>
        </w:rPr>
        <w:t xml:space="preserve"> </w:t>
      </w:r>
      <w:r w:rsidRPr="00FA2266">
        <w:rPr>
          <w:rFonts w:hint="cs"/>
          <w:rtl/>
        </w:rPr>
        <w:t>236</w:t>
      </w:r>
      <w:r>
        <w:rPr>
          <w:rFonts w:hint="cs"/>
          <w:rtl/>
        </w:rPr>
        <w:t xml:space="preserve"> ج 1 </w:t>
      </w:r>
      <w:r w:rsidRPr="00FA2266">
        <w:rPr>
          <w:rFonts w:hint="cs"/>
          <w:rtl/>
        </w:rPr>
        <w:t>ص</w:t>
      </w:r>
      <w:r>
        <w:rPr>
          <w:rFonts w:hint="cs"/>
          <w:rtl/>
        </w:rPr>
        <w:t xml:space="preserve"> </w:t>
      </w:r>
      <w:r w:rsidRPr="00FA2266">
        <w:rPr>
          <w:rFonts w:hint="cs"/>
          <w:rtl/>
        </w:rPr>
        <w:t>267</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عن علي</w:t>
      </w:r>
      <w:r>
        <w:rPr>
          <w:rFonts w:hint="cs"/>
          <w:rtl/>
        </w:rPr>
        <w:t>ّ</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 xml:space="preserve">على رسول الله </w:t>
      </w:r>
      <w:r w:rsidRPr="008C1AD8">
        <w:rPr>
          <w:rFonts w:hint="cs"/>
          <w:rtl/>
        </w:rPr>
        <w:t>[</w:t>
      </w:r>
      <w:r w:rsidR="006E430D" w:rsidRPr="00BF39C2">
        <w:rPr>
          <w:rFonts w:hint="cs"/>
          <w:rtl/>
        </w:rPr>
        <w:t>صلّى الله عليه وآله وسلّم</w:t>
      </w:r>
      <w:r w:rsidRPr="008C1AD8">
        <w:rPr>
          <w:rFonts w:hint="cs"/>
          <w:rtl/>
        </w:rPr>
        <w:t>]</w:t>
      </w:r>
      <w:r w:rsidRPr="00FA2266">
        <w:rPr>
          <w:rFonts w:hint="cs"/>
          <w:rtl/>
        </w:rPr>
        <w:t xml:space="preserve"> في بيته</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 </w:t>
      </w:r>
      <w:r w:rsidRPr="00FA2266">
        <w:rPr>
          <w:rFonts w:hint="cs"/>
          <w:rtl/>
        </w:rPr>
        <w:t>فخرج رسول الله ودخل المسجد وجاء الناس يصل</w:t>
      </w:r>
      <w:r>
        <w:rPr>
          <w:rFonts w:hint="cs"/>
          <w:rtl/>
        </w:rPr>
        <w:t>ّ</w:t>
      </w:r>
      <w:r w:rsidRPr="00FA2266">
        <w:rPr>
          <w:rFonts w:hint="cs"/>
          <w:rtl/>
        </w:rPr>
        <w:t>ون بين راكع وساجد وقائم فإذا سائل فقال</w:t>
      </w:r>
      <w:r w:rsidR="00C0244F">
        <w:rPr>
          <w:rFonts w:hint="cs"/>
          <w:rtl/>
        </w:rPr>
        <w:t xml:space="preserve">: </w:t>
      </w:r>
      <w:r w:rsidRPr="004022CA">
        <w:rPr>
          <w:rStyle w:val="libBold2Char"/>
          <w:rFonts w:hint="cs"/>
          <w:rtl/>
        </w:rPr>
        <w:t>[يا سائل هل أعطاك أحد شيئاً؟]</w:t>
      </w:r>
      <w:r w:rsidRPr="00FA2266">
        <w:rPr>
          <w:rFonts w:hint="cs"/>
          <w:rtl/>
        </w:rPr>
        <w:t xml:space="preserve"> قال</w:t>
      </w:r>
      <w:r w:rsidR="00C0244F">
        <w:rPr>
          <w:rFonts w:hint="cs"/>
          <w:rtl/>
        </w:rPr>
        <w:t xml:space="preserve">: </w:t>
      </w:r>
      <w:r w:rsidRPr="00FA2266">
        <w:rPr>
          <w:rFonts w:hint="cs"/>
          <w:rtl/>
        </w:rPr>
        <w:t>لا</w:t>
      </w:r>
      <w:r>
        <w:rPr>
          <w:rFonts w:hint="cs"/>
          <w:rtl/>
        </w:rPr>
        <w:t xml:space="preserve"> إلّا </w:t>
      </w:r>
      <w:r w:rsidRPr="00FA2266">
        <w:rPr>
          <w:rFonts w:hint="cs"/>
          <w:rtl/>
        </w:rPr>
        <w:t>ذاك الراكع - لعلي</w:t>
      </w:r>
      <w:r>
        <w:rPr>
          <w:rFonts w:hint="cs"/>
          <w:rtl/>
        </w:rPr>
        <w:t>ّ</w:t>
      </w:r>
      <w:r>
        <w:rPr>
          <w:rtl/>
        </w:rPr>
        <w:t>-</w:t>
      </w:r>
      <w:r w:rsidRPr="00FA2266">
        <w:rPr>
          <w:rFonts w:hint="cs"/>
          <w:rtl/>
        </w:rPr>
        <w:t xml:space="preserve"> أعط</w:t>
      </w:r>
      <w:r>
        <w:rPr>
          <w:rFonts w:hint="cs"/>
          <w:rtl/>
        </w:rPr>
        <w:t>اني</w:t>
      </w:r>
      <w:r w:rsidRPr="00FA2266">
        <w:rPr>
          <w:rFonts w:hint="cs"/>
          <w:rtl/>
        </w:rPr>
        <w:t xml:space="preserve"> خاتمه</w:t>
      </w:r>
      <w:r>
        <w:rPr>
          <w:rFonts w:hint="cs"/>
          <w:rtl/>
        </w:rPr>
        <w:t xml:space="preserve">. </w:t>
      </w:r>
    </w:p>
    <w:p w:rsidR="001A6AE0" w:rsidRPr="00FA2266" w:rsidRDefault="001A6AE0" w:rsidP="001A6AE0">
      <w:pPr>
        <w:pStyle w:val="libNormal"/>
        <w:rPr>
          <w:rtl/>
        </w:rPr>
      </w:pPr>
      <w:r w:rsidRPr="00FA2266">
        <w:rPr>
          <w:rFonts w:hint="cs"/>
          <w:rtl/>
        </w:rPr>
        <w:t>وقال جلال الدين بن أبي بكر السيوطي الشافعي</w:t>
      </w:r>
      <w:r>
        <w:rPr>
          <w:rFonts w:hint="cs"/>
          <w:rtl/>
        </w:rPr>
        <w:t xml:space="preserve">، </w:t>
      </w:r>
      <w:r w:rsidRPr="00FA2266">
        <w:rPr>
          <w:rFonts w:hint="cs"/>
          <w:rtl/>
        </w:rPr>
        <w:t>في الدر المنثور</w:t>
      </w:r>
      <w:r>
        <w:rPr>
          <w:rFonts w:hint="cs"/>
          <w:rtl/>
        </w:rPr>
        <w:t xml:space="preserve">، </w:t>
      </w:r>
      <w:r w:rsidRPr="00FA2266">
        <w:rPr>
          <w:rFonts w:hint="cs"/>
          <w:rtl/>
        </w:rPr>
        <w:t xml:space="preserve">عن </w:t>
      </w:r>
      <w:r>
        <w:rPr>
          <w:rFonts w:hint="cs"/>
          <w:rtl/>
        </w:rPr>
        <w:t>ابن</w:t>
      </w:r>
      <w:r w:rsidRPr="00FA2266">
        <w:rPr>
          <w:rFonts w:hint="cs"/>
          <w:rtl/>
        </w:rPr>
        <w:t xml:space="preserve"> مروديه الحديث</w:t>
      </w:r>
      <w:r>
        <w:rPr>
          <w:rFonts w:hint="cs"/>
          <w:rtl/>
        </w:rPr>
        <w:t xml:space="preserve">، </w:t>
      </w:r>
      <w:r w:rsidRPr="00FA2266">
        <w:rPr>
          <w:rFonts w:hint="cs"/>
          <w:rtl/>
        </w:rPr>
        <w:t>قال</w:t>
      </w:r>
      <w:r w:rsidR="00C0244F">
        <w:rPr>
          <w:rFonts w:hint="cs"/>
          <w:rtl/>
        </w:rPr>
        <w:t xml:space="preserve">: </w:t>
      </w:r>
      <w:r>
        <w:rPr>
          <w:rtl/>
        </w:rPr>
        <w:t xml:space="preserve">وأخرج </w:t>
      </w:r>
      <w:r w:rsidRPr="00FA2266">
        <w:rPr>
          <w:rFonts w:hint="cs"/>
          <w:rtl/>
        </w:rPr>
        <w:t>أبو الشيخ و</w:t>
      </w:r>
      <w:r>
        <w:rPr>
          <w:rFonts w:hint="cs"/>
          <w:rtl/>
        </w:rPr>
        <w:t>ابن مردويه عن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 xml:space="preserve">على رسول الله </w:t>
      </w:r>
      <w:r w:rsidR="006E430D" w:rsidRPr="00BF39C2">
        <w:rPr>
          <w:rFonts w:hint="cs"/>
          <w:rtl/>
        </w:rPr>
        <w:t>صلّى الله عليه وآله وسلّم</w:t>
      </w:r>
      <w:r w:rsidRPr="00FA2266">
        <w:rPr>
          <w:rFonts w:hint="cs"/>
          <w:rtl/>
        </w:rPr>
        <w:t xml:space="preserve"> في بيته</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Pr="00FA2266">
        <w:rPr>
          <w:rFonts w:hint="cs"/>
          <w:rtl/>
        </w:rPr>
        <w:t xml:space="preserve"> فخرج رسول الله فدخل المسجد وجاء الناس يصل</w:t>
      </w:r>
      <w:r>
        <w:rPr>
          <w:rFonts w:hint="cs"/>
          <w:rtl/>
        </w:rPr>
        <w:t>ّ</w:t>
      </w:r>
      <w:r w:rsidRPr="00FA2266">
        <w:rPr>
          <w:rFonts w:hint="cs"/>
          <w:rtl/>
        </w:rPr>
        <w:t>ون بين راكع وساجد وقائم يصل</w:t>
      </w:r>
      <w:r>
        <w:rPr>
          <w:rFonts w:hint="cs"/>
          <w:rtl/>
        </w:rPr>
        <w:t>ّ</w:t>
      </w:r>
      <w:r w:rsidRPr="00FA2266">
        <w:rPr>
          <w:rFonts w:hint="cs"/>
          <w:rtl/>
        </w:rPr>
        <w:t>ي فإذا سائل</w:t>
      </w:r>
      <w:r>
        <w:rPr>
          <w:rFonts w:hint="cs"/>
          <w:rtl/>
        </w:rPr>
        <w:t xml:space="preserve">، </w:t>
      </w:r>
      <w:r w:rsidRPr="00FA2266">
        <w:rPr>
          <w:rFonts w:hint="cs"/>
          <w:rtl/>
        </w:rPr>
        <w:t>فقال</w:t>
      </w:r>
      <w:r w:rsidR="00C0244F">
        <w:rPr>
          <w:rFonts w:hint="cs"/>
          <w:rtl/>
        </w:rPr>
        <w:t xml:space="preserve">: </w:t>
      </w:r>
      <w:r w:rsidRPr="008C1AD8">
        <w:rPr>
          <w:rFonts w:hint="cs"/>
          <w:rtl/>
        </w:rPr>
        <w:t>[</w:t>
      </w:r>
      <w:r w:rsidRPr="00394B46">
        <w:rPr>
          <w:rStyle w:val="libBold2Char"/>
          <w:rFonts w:hint="cs"/>
          <w:rtl/>
        </w:rPr>
        <w:t>يا سائل هل أعطاك أحد شيئاً</w:t>
      </w:r>
      <w:r w:rsidR="00394B46">
        <w:rPr>
          <w:rStyle w:val="libBold2Char"/>
          <w:rFonts w:hint="cs"/>
          <w:rtl/>
        </w:rPr>
        <w:t>؟</w:t>
      </w:r>
      <w:r w:rsidRPr="008C1AD8">
        <w:rPr>
          <w:rFonts w:hint="cs"/>
          <w:rtl/>
        </w:rPr>
        <w:t>]</w:t>
      </w:r>
      <w:r w:rsidRPr="00FA2266">
        <w:rPr>
          <w:rFonts w:hint="cs"/>
          <w:rtl/>
        </w:rPr>
        <w:t xml:space="preserve"> قال</w:t>
      </w:r>
      <w:r w:rsidR="00C0244F">
        <w:rPr>
          <w:rFonts w:hint="cs"/>
          <w:rtl/>
        </w:rPr>
        <w:t xml:space="preserve">: </w:t>
      </w:r>
      <w:r w:rsidRPr="00FA2266">
        <w:rPr>
          <w:rFonts w:hint="cs"/>
          <w:rtl/>
        </w:rPr>
        <w:t>لا</w:t>
      </w:r>
      <w:r>
        <w:rPr>
          <w:rFonts w:hint="cs"/>
          <w:rtl/>
        </w:rPr>
        <w:t xml:space="preserve"> إلّا </w:t>
      </w:r>
      <w:r w:rsidRPr="00FA2266">
        <w:rPr>
          <w:rFonts w:hint="cs"/>
          <w:rtl/>
        </w:rPr>
        <w:t xml:space="preserve">ذاك الراكع </w:t>
      </w:r>
      <w:r>
        <w:rPr>
          <w:rtl/>
        </w:rPr>
        <w:t>-</w:t>
      </w:r>
      <w:r w:rsidRPr="00FA2266">
        <w:rPr>
          <w:rFonts w:hint="cs"/>
          <w:rtl/>
        </w:rPr>
        <w:t xml:space="preserve"> ل</w:t>
      </w:r>
      <w:r>
        <w:rPr>
          <w:rFonts w:hint="cs"/>
          <w:rtl/>
        </w:rPr>
        <w:t>عليّ بن أبي طالب</w:t>
      </w:r>
      <w:r w:rsidRPr="00FA2266">
        <w:rPr>
          <w:rFonts w:hint="cs"/>
          <w:rtl/>
        </w:rPr>
        <w:t xml:space="preserve"> </w:t>
      </w:r>
      <w:r w:rsidRPr="006C582E">
        <w:rPr>
          <w:rStyle w:val="libAlaemChar"/>
          <w:rFonts w:hint="cs"/>
          <w:rtl/>
        </w:rPr>
        <w:t>عليه‌السلام</w:t>
      </w:r>
      <w:r w:rsidRPr="00FA2266">
        <w:rPr>
          <w:rFonts w:hint="cs"/>
          <w:rtl/>
        </w:rPr>
        <w:t xml:space="preserve"> </w:t>
      </w:r>
      <w:r>
        <w:rPr>
          <w:rtl/>
        </w:rPr>
        <w:t>-</w:t>
      </w:r>
      <w:r w:rsidRPr="00FA2266">
        <w:rPr>
          <w:rFonts w:hint="cs"/>
          <w:rtl/>
        </w:rPr>
        <w:t xml:space="preserve"> أعط</w:t>
      </w:r>
      <w:r>
        <w:rPr>
          <w:rFonts w:hint="cs"/>
          <w:rtl/>
        </w:rPr>
        <w:t>اني</w:t>
      </w:r>
      <w:r w:rsidRPr="00FA2266">
        <w:rPr>
          <w:rFonts w:hint="cs"/>
          <w:rtl/>
        </w:rPr>
        <w:t xml:space="preserve"> خاتمه</w:t>
      </w:r>
      <w:r>
        <w:rPr>
          <w:rFonts w:hint="cs"/>
          <w:rtl/>
        </w:rPr>
        <w:t xml:space="preserve">. </w:t>
      </w:r>
    </w:p>
    <w:p w:rsidR="001A6AE0" w:rsidRPr="00FA2266" w:rsidRDefault="001A6AE0" w:rsidP="001A6AE0">
      <w:pPr>
        <w:pStyle w:val="libNormal"/>
        <w:rPr>
          <w:rtl/>
        </w:rPr>
      </w:pPr>
      <w:r w:rsidRPr="00FA2266">
        <w:rPr>
          <w:rFonts w:hint="cs"/>
          <w:rtl/>
        </w:rPr>
        <w:t>وروى الحاكم في النوع</w:t>
      </w:r>
      <w:r>
        <w:rPr>
          <w:rFonts w:hint="cs"/>
          <w:rtl/>
        </w:rPr>
        <w:t xml:space="preserve"> </w:t>
      </w:r>
      <w:r w:rsidRPr="00FA2266">
        <w:rPr>
          <w:rFonts w:hint="cs"/>
          <w:rtl/>
        </w:rPr>
        <w:t>25</w:t>
      </w:r>
      <w:r>
        <w:rPr>
          <w:rFonts w:hint="cs"/>
          <w:rtl/>
        </w:rPr>
        <w:t xml:space="preserve"> </w:t>
      </w:r>
      <w:r w:rsidRPr="00FA2266">
        <w:rPr>
          <w:rFonts w:hint="cs"/>
          <w:rtl/>
        </w:rPr>
        <w:t>من كتاب معرفة علوم الحديث ص</w:t>
      </w:r>
      <w:r>
        <w:rPr>
          <w:rFonts w:hint="cs"/>
          <w:rtl/>
        </w:rPr>
        <w:t xml:space="preserve"> </w:t>
      </w:r>
      <w:r w:rsidRPr="00FA2266">
        <w:rPr>
          <w:rFonts w:hint="cs"/>
          <w:rtl/>
        </w:rPr>
        <w:t>127</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أبو عبد الله </w:t>
      </w:r>
      <w:r>
        <w:rPr>
          <w:rFonts w:hint="cs"/>
          <w:rtl/>
        </w:rPr>
        <w:t>محمّد</w:t>
      </w:r>
      <w:r w:rsidRPr="00FA2266">
        <w:rPr>
          <w:rFonts w:hint="cs"/>
          <w:rtl/>
        </w:rPr>
        <w:t xml:space="preserve"> بن عبد الله الصف</w:t>
      </w:r>
      <w:r>
        <w:rPr>
          <w:rFonts w:hint="cs"/>
          <w:rtl/>
        </w:rPr>
        <w:t>ّ</w:t>
      </w:r>
      <w:r w:rsidRPr="00FA2266">
        <w:rPr>
          <w:rFonts w:hint="cs"/>
          <w:rtl/>
        </w:rPr>
        <w:t>ار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أبو يحيى عبد الرحمان بن </w:t>
      </w:r>
      <w:r>
        <w:rPr>
          <w:rFonts w:hint="cs"/>
          <w:rtl/>
        </w:rPr>
        <w:t>محمّد</w:t>
      </w:r>
      <w:r w:rsidRPr="00FA2266">
        <w:rPr>
          <w:rFonts w:hint="cs"/>
          <w:rtl/>
        </w:rPr>
        <w:t xml:space="preserve"> بن سلام الرازي ب</w:t>
      </w:r>
      <w:r>
        <w:rPr>
          <w:rFonts w:hint="cs"/>
          <w:rtl/>
        </w:rPr>
        <w:t>إ</w:t>
      </w:r>
      <w:r w:rsidRPr="00FA2266">
        <w:rPr>
          <w:rFonts w:hint="cs"/>
          <w:rtl/>
        </w:rPr>
        <w:t>صبهان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بن الضريس</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عيسى بن عبد الله بن عبيد الله بن عمر بن </w:t>
      </w:r>
      <w:r>
        <w:rPr>
          <w:rFonts w:hint="cs"/>
          <w:rtl/>
        </w:rPr>
        <w:t xml:space="preserve">عليّ بن أبي طالب،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أبي عن أبيه عن </w:t>
      </w:r>
      <w:r>
        <w:rPr>
          <w:rFonts w:hint="cs"/>
          <w:rtl/>
        </w:rPr>
        <w:t>جدّه، عن عليٍّ</w:t>
      </w:r>
      <w:r w:rsidR="00D757C0">
        <w:rPr>
          <w:rFonts w:hint="cs"/>
          <w:rtl/>
        </w:rPr>
        <w:t xml:space="preserve"> </w:t>
      </w:r>
      <w:r w:rsidRPr="00FA2266">
        <w:rPr>
          <w:rFonts w:hint="cs"/>
          <w:rtl/>
        </w:rPr>
        <w:t>قال</w:t>
      </w:r>
      <w:r w:rsidR="00C0244F">
        <w:rPr>
          <w:rFonts w:hint="cs"/>
          <w:rtl/>
        </w:rPr>
        <w:t xml:space="preserve">: </w:t>
      </w:r>
      <w:r w:rsidRPr="00FA2266">
        <w:rPr>
          <w:rFonts w:hint="cs"/>
          <w:rtl/>
        </w:rPr>
        <w:t>نزلت هذه</w:t>
      </w:r>
      <w:r>
        <w:rPr>
          <w:rFonts w:hint="cs"/>
          <w:rtl/>
        </w:rPr>
        <w:t xml:space="preserve"> الآية </w:t>
      </w:r>
      <w:r w:rsidRPr="00FA2266">
        <w:rPr>
          <w:rFonts w:hint="cs"/>
          <w:rtl/>
        </w:rPr>
        <w:t xml:space="preserve">على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FA2266">
        <w:rPr>
          <w:rFonts w:hint="cs"/>
          <w:rtl/>
        </w:rPr>
        <w:t xml:space="preserve"> فخرج رسول الله </w:t>
      </w:r>
      <w:r w:rsidR="006E430D" w:rsidRPr="00BF39C2">
        <w:rPr>
          <w:rFonts w:hint="cs"/>
          <w:rtl/>
        </w:rPr>
        <w:t>صلّى الله عليه وآله وسلّم</w:t>
      </w:r>
      <w:r w:rsidRPr="00FA2266">
        <w:rPr>
          <w:rFonts w:hint="cs"/>
          <w:rtl/>
        </w:rPr>
        <w:t xml:space="preserve"> ودخل المسجد</w:t>
      </w:r>
      <w:r>
        <w:rPr>
          <w:rFonts w:hint="cs"/>
          <w:rtl/>
        </w:rPr>
        <w:t xml:space="preserve">، </w:t>
      </w:r>
      <w:r w:rsidRPr="00FA2266">
        <w:rPr>
          <w:rFonts w:hint="cs"/>
          <w:rtl/>
        </w:rPr>
        <w:t>والناس يصلون بين راكع وقائم فصلّى فإذا سائل</w:t>
      </w:r>
      <w:r>
        <w:rPr>
          <w:rFonts w:hint="cs"/>
          <w:rtl/>
        </w:rPr>
        <w:t xml:space="preserve">، </w:t>
      </w:r>
      <w:r w:rsidRPr="00FA2266">
        <w:rPr>
          <w:rFonts w:hint="cs"/>
          <w:rtl/>
        </w:rPr>
        <w:t>قال</w:t>
      </w:r>
      <w:r w:rsidR="00C0244F">
        <w:rPr>
          <w:rFonts w:hint="cs"/>
          <w:rtl/>
        </w:rPr>
        <w:t xml:space="preserve">: </w:t>
      </w:r>
      <w:r w:rsidRPr="004022CA">
        <w:rPr>
          <w:rStyle w:val="libBold2Char"/>
          <w:rFonts w:hint="cs"/>
          <w:rtl/>
        </w:rPr>
        <w:t>[يا سائل هل أعطاك أحد شيئاً؟ ]</w:t>
      </w:r>
      <w:r w:rsidRPr="00FA2266">
        <w:rPr>
          <w:rFonts w:hint="cs"/>
          <w:rtl/>
        </w:rPr>
        <w:t xml:space="preserve"> قال</w:t>
      </w:r>
      <w:r w:rsidR="00C0244F">
        <w:rPr>
          <w:rFonts w:hint="cs"/>
          <w:rtl/>
        </w:rPr>
        <w:t xml:space="preserve">: </w:t>
      </w:r>
      <w:r w:rsidRPr="00FA2266">
        <w:rPr>
          <w:rFonts w:hint="cs"/>
          <w:rtl/>
        </w:rPr>
        <w:t>لا</w:t>
      </w:r>
      <w:r>
        <w:rPr>
          <w:rFonts w:hint="cs"/>
          <w:rtl/>
        </w:rPr>
        <w:t xml:space="preserve"> إلّا </w:t>
      </w:r>
      <w:r w:rsidRPr="00FA2266">
        <w:rPr>
          <w:rFonts w:hint="cs"/>
          <w:rtl/>
        </w:rPr>
        <w:t xml:space="preserve">هذا الراكع </w:t>
      </w:r>
      <w:r>
        <w:rPr>
          <w:rtl/>
        </w:rPr>
        <w:t>-</w:t>
      </w:r>
      <w:r w:rsidRPr="00FA2266">
        <w:rPr>
          <w:rFonts w:hint="cs"/>
          <w:rtl/>
        </w:rPr>
        <w:t xml:space="preserve"> لعلي</w:t>
      </w:r>
      <w:r>
        <w:rPr>
          <w:rFonts w:hint="cs"/>
          <w:rtl/>
        </w:rPr>
        <w:t>ّ</w:t>
      </w:r>
      <w:r w:rsidRPr="00FA2266">
        <w:rPr>
          <w:rFonts w:hint="cs"/>
          <w:rtl/>
        </w:rPr>
        <w:t xml:space="preserve"> </w:t>
      </w:r>
      <w:r>
        <w:rPr>
          <w:rtl/>
        </w:rPr>
        <w:t>-</w:t>
      </w:r>
      <w:r w:rsidRPr="00FA2266">
        <w:rPr>
          <w:rFonts w:hint="cs"/>
          <w:rtl/>
        </w:rPr>
        <w:t xml:space="preserve"> أعط</w:t>
      </w:r>
      <w:r>
        <w:rPr>
          <w:rFonts w:hint="cs"/>
          <w:rtl/>
        </w:rPr>
        <w:t>اني</w:t>
      </w:r>
      <w:r w:rsidRPr="00FA2266">
        <w:rPr>
          <w:rFonts w:hint="cs"/>
          <w:rtl/>
        </w:rPr>
        <w:t xml:space="preserve"> خاتماً</w:t>
      </w:r>
      <w:r>
        <w:rPr>
          <w:rFonts w:hint="cs"/>
          <w:rtl/>
        </w:rPr>
        <w:t xml:space="preserve">. </w:t>
      </w:r>
    </w:p>
    <w:p w:rsidR="001A6AE0" w:rsidRPr="00FA2266" w:rsidRDefault="001A6AE0" w:rsidP="001A6AE0">
      <w:pPr>
        <w:pStyle w:val="libNormal"/>
        <w:rPr>
          <w:rtl/>
        </w:rPr>
      </w:pPr>
      <w:r w:rsidRPr="00FA2266">
        <w:rPr>
          <w:rFonts w:hint="cs"/>
          <w:rtl/>
        </w:rPr>
        <w:t>وقال الحاكم</w:t>
      </w:r>
      <w:r w:rsidR="00C0244F">
        <w:rPr>
          <w:rFonts w:hint="cs"/>
          <w:rtl/>
        </w:rPr>
        <w:t xml:space="preserve">: </w:t>
      </w:r>
      <w:r w:rsidRPr="00FA2266">
        <w:rPr>
          <w:rFonts w:hint="cs"/>
          <w:rtl/>
        </w:rPr>
        <w:t>هذا الحديث تفرّد به الرازي</w:t>
      </w:r>
      <w:r>
        <w:rPr>
          <w:rFonts w:hint="cs"/>
          <w:rtl/>
        </w:rPr>
        <w:t>ّ</w:t>
      </w:r>
      <w:r w:rsidRPr="00FA2266">
        <w:rPr>
          <w:rFonts w:hint="cs"/>
          <w:rtl/>
        </w:rPr>
        <w:t>ون عن الكوفي</w:t>
      </w:r>
      <w:r>
        <w:rPr>
          <w:rFonts w:hint="cs"/>
          <w:rtl/>
        </w:rPr>
        <w:t>ّ</w:t>
      </w:r>
      <w:r w:rsidRPr="00FA2266">
        <w:rPr>
          <w:rFonts w:hint="cs"/>
          <w:rtl/>
        </w:rPr>
        <w:t>ين</w:t>
      </w:r>
      <w:r>
        <w:rPr>
          <w:rFonts w:hint="cs"/>
          <w:rtl/>
        </w:rPr>
        <w:t xml:space="preserve">، </w:t>
      </w:r>
      <w:r w:rsidRPr="00FA2266">
        <w:rPr>
          <w:rFonts w:hint="cs"/>
          <w:rtl/>
        </w:rPr>
        <w:t>فإذا يحيى بن ضريس الرازي قاضيهم</w:t>
      </w:r>
      <w:r>
        <w:rPr>
          <w:rFonts w:hint="cs"/>
          <w:rtl/>
        </w:rPr>
        <w:t xml:space="preserve">، </w:t>
      </w:r>
      <w:r w:rsidRPr="00FA2266">
        <w:rPr>
          <w:rFonts w:hint="cs"/>
          <w:rtl/>
        </w:rPr>
        <w:t xml:space="preserve">وعيسى العلوي من </w:t>
      </w:r>
      <w:r>
        <w:rPr>
          <w:rFonts w:hint="cs"/>
          <w:rtl/>
        </w:rPr>
        <w:t>أ</w:t>
      </w:r>
      <w:r w:rsidRPr="00FA2266">
        <w:rPr>
          <w:rFonts w:hint="cs"/>
          <w:rtl/>
        </w:rPr>
        <w:t>هل الكوفة</w:t>
      </w:r>
      <w:r>
        <w:rPr>
          <w:rFonts w:hint="cs"/>
          <w:rtl/>
        </w:rPr>
        <w:t xml:space="preserve">. </w:t>
      </w:r>
    </w:p>
    <w:p w:rsidR="001A6AE0" w:rsidRPr="004022CA" w:rsidRDefault="001A6AE0" w:rsidP="004022CA">
      <w:pPr>
        <w:pStyle w:val="libNormal"/>
        <w:rPr>
          <w:rStyle w:val="libBold2Char"/>
          <w:rtl/>
        </w:rPr>
      </w:pPr>
      <w:r w:rsidRPr="00FA2266">
        <w:rPr>
          <w:rFonts w:hint="cs"/>
          <w:rtl/>
        </w:rPr>
        <w:t>وروى الحديث الخوارزمي عن الحاكم</w:t>
      </w:r>
      <w:r>
        <w:rPr>
          <w:rFonts w:hint="cs"/>
          <w:rtl/>
        </w:rPr>
        <w:t xml:space="preserve">، </w:t>
      </w:r>
      <w:r w:rsidRPr="00FA2266">
        <w:rPr>
          <w:rFonts w:hint="cs"/>
          <w:rtl/>
        </w:rPr>
        <w:t>في الفصل</w:t>
      </w:r>
      <w:r>
        <w:rPr>
          <w:rFonts w:hint="cs"/>
          <w:rtl/>
        </w:rPr>
        <w:t xml:space="preserve"> </w:t>
      </w:r>
      <w:r w:rsidRPr="00FA2266">
        <w:rPr>
          <w:rFonts w:hint="cs"/>
          <w:rtl/>
        </w:rPr>
        <w:t>17</w:t>
      </w:r>
      <w:r>
        <w:rPr>
          <w:rFonts w:hint="cs"/>
          <w:rtl/>
        </w:rPr>
        <w:t xml:space="preserve"> </w:t>
      </w:r>
      <w:r w:rsidRPr="00FA2266">
        <w:rPr>
          <w:rFonts w:hint="cs"/>
          <w:rtl/>
        </w:rPr>
        <w:t>من مناقبه ص</w:t>
      </w:r>
      <w:r>
        <w:rPr>
          <w:rFonts w:hint="cs"/>
          <w:rtl/>
        </w:rPr>
        <w:t xml:space="preserve"> </w:t>
      </w:r>
      <w:r w:rsidRPr="00FA2266">
        <w:rPr>
          <w:rFonts w:hint="cs"/>
          <w:rtl/>
        </w:rPr>
        <w:t>187</w:t>
      </w:r>
      <w:r>
        <w:rPr>
          <w:rFonts w:hint="cs"/>
          <w:rtl/>
        </w:rPr>
        <w:t xml:space="preserve"> </w:t>
      </w:r>
      <w:r w:rsidRPr="00FA2266">
        <w:rPr>
          <w:rFonts w:hint="cs"/>
          <w:rtl/>
        </w:rPr>
        <w:t>مع زيادة في آخره قال</w:t>
      </w:r>
      <w:r w:rsidR="00C0244F">
        <w:rPr>
          <w:rFonts w:hint="cs"/>
          <w:rtl/>
        </w:rPr>
        <w:t xml:space="preserve">: </w:t>
      </w:r>
      <w:r w:rsidRPr="00FA2266">
        <w:rPr>
          <w:rFonts w:hint="cs"/>
          <w:rtl/>
        </w:rPr>
        <w:t>و</w:t>
      </w:r>
      <w:r>
        <w:rPr>
          <w:rFonts w:hint="cs"/>
          <w:rtl/>
        </w:rPr>
        <w:t>أخبر</w:t>
      </w:r>
      <w:r w:rsidRPr="00FA2266">
        <w:rPr>
          <w:rFonts w:hint="cs"/>
          <w:rtl/>
        </w:rPr>
        <w:t>ني الشيخ الزاهد أبو الحسن علي بن</w:t>
      </w:r>
      <w:r>
        <w:rPr>
          <w:rFonts w:hint="cs"/>
          <w:rtl/>
        </w:rPr>
        <w:t xml:space="preserve"> أحمد </w:t>
      </w:r>
      <w:r w:rsidRPr="00FA2266">
        <w:rPr>
          <w:rFonts w:hint="cs"/>
          <w:rtl/>
        </w:rPr>
        <w:t>العاصمي</w:t>
      </w:r>
      <w:r>
        <w:rPr>
          <w:rFonts w:hint="cs"/>
          <w:rtl/>
        </w:rPr>
        <w:t>، أخبر</w:t>
      </w:r>
      <w:r w:rsidRPr="00FA2266">
        <w:rPr>
          <w:rFonts w:hint="cs"/>
          <w:rtl/>
        </w:rPr>
        <w:t>ني القاضي الإمام شيخ القضاة إسماعيل بن</w:t>
      </w:r>
      <w:r>
        <w:rPr>
          <w:rFonts w:hint="cs"/>
          <w:rtl/>
        </w:rPr>
        <w:t xml:space="preserve"> أحمد </w:t>
      </w:r>
      <w:r w:rsidRPr="00FA2266">
        <w:rPr>
          <w:rFonts w:hint="cs"/>
          <w:rtl/>
        </w:rPr>
        <w:t>الواعظ</w:t>
      </w:r>
      <w:r>
        <w:rPr>
          <w:rFonts w:hint="cs"/>
          <w:rtl/>
        </w:rPr>
        <w:t>، أخبر</w:t>
      </w:r>
      <w:r w:rsidRPr="00FA2266">
        <w:rPr>
          <w:rFonts w:hint="cs"/>
          <w:rtl/>
        </w:rPr>
        <w:t xml:space="preserve">ني والدي أبو بكر </w:t>
      </w:r>
      <w:r>
        <w:rPr>
          <w:rFonts w:hint="cs"/>
          <w:rtl/>
        </w:rPr>
        <w:t>أحمد</w:t>
      </w:r>
      <w:r w:rsidRPr="00FA2266">
        <w:rPr>
          <w:rFonts w:hint="cs"/>
          <w:rtl/>
        </w:rPr>
        <w:t xml:space="preserve"> بن الحسين البيهقي </w:t>
      </w:r>
      <w:r>
        <w:rPr>
          <w:rFonts w:hint="cs"/>
          <w:rtl/>
        </w:rPr>
        <w:t>أخبر</w:t>
      </w:r>
      <w:r w:rsidRPr="00FA2266">
        <w:rPr>
          <w:rFonts w:hint="cs"/>
          <w:rtl/>
        </w:rPr>
        <w:t>ني أبو الحافظ</w:t>
      </w:r>
      <w:r>
        <w:rPr>
          <w:rFonts w:hint="cs"/>
          <w:rtl/>
        </w:rPr>
        <w:t xml:space="preserve">.... </w:t>
      </w:r>
      <w:r w:rsidRPr="00FA2266">
        <w:rPr>
          <w:rFonts w:hint="cs"/>
          <w:rtl/>
        </w:rPr>
        <w:t>وساق الحديث</w:t>
      </w:r>
      <w:r>
        <w:rPr>
          <w:rFonts w:hint="cs"/>
          <w:rtl/>
        </w:rPr>
        <w:t xml:space="preserve"> إلى </w:t>
      </w:r>
      <w:r w:rsidRPr="00FA2266">
        <w:rPr>
          <w:rFonts w:hint="cs"/>
          <w:rtl/>
        </w:rPr>
        <w:t>أن قال</w:t>
      </w:r>
      <w:r w:rsidR="00C0244F">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 وسلّم</w:t>
      </w:r>
      <w:r w:rsidRPr="00FA2266">
        <w:rPr>
          <w:rFonts w:hint="cs"/>
          <w:rtl/>
        </w:rPr>
        <w:t xml:space="preserve"> وقال</w:t>
      </w:r>
      <w:r w:rsidR="00C0244F">
        <w:rPr>
          <w:rFonts w:hint="cs"/>
          <w:rtl/>
        </w:rPr>
        <w:t xml:space="preserve">: </w:t>
      </w:r>
      <w:r w:rsidR="0055201A" w:rsidRPr="004022CA">
        <w:rPr>
          <w:rStyle w:val="libBold2Char"/>
          <w:rFonts w:hint="cs"/>
          <w:rtl/>
        </w:rPr>
        <w:t>[</w:t>
      </w:r>
      <w:r w:rsidR="004022CA" w:rsidRPr="004022CA">
        <w:rPr>
          <w:rStyle w:val="libBold2Char"/>
          <w:rFonts w:hint="cs"/>
          <w:rtl/>
        </w:rPr>
        <w:t>أ</w:t>
      </w:r>
      <w:r w:rsidRPr="004022CA">
        <w:rPr>
          <w:rStyle w:val="libBold2Char"/>
          <w:rFonts w:hint="cs"/>
          <w:rtl/>
        </w:rPr>
        <w:t>لحمد لله الذي أنزل الآيات البينّات في أبي الحسن والحسين</w:t>
      </w:r>
      <w:r w:rsidR="0055201A" w:rsidRPr="004022CA">
        <w:rPr>
          <w:rStyle w:val="libBold2Char"/>
          <w:rFonts w:hint="cs"/>
          <w:rtl/>
        </w:rPr>
        <w:t>]</w:t>
      </w:r>
      <w:r w:rsidR="006911C2" w:rsidRPr="004022CA">
        <w:rPr>
          <w:rStyle w:val="libBold2Char"/>
          <w:rFonts w:hint="cs"/>
          <w:rtl/>
        </w:rPr>
        <w:t>.</w:t>
      </w:r>
      <w:r w:rsidRPr="004022CA">
        <w:rPr>
          <w:rStyle w:val="libBold2Cha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وأورد الطبر</w:t>
      </w:r>
      <w:r>
        <w:rPr>
          <w:rFonts w:hint="cs"/>
          <w:rtl/>
        </w:rPr>
        <w:t xml:space="preserve">اني، </w:t>
      </w:r>
      <w:r w:rsidRPr="00FA2266">
        <w:rPr>
          <w:rFonts w:hint="cs"/>
          <w:rtl/>
        </w:rPr>
        <w:t>الحديث مرفوعاً لل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Pr>
          <w:rFonts w:hint="cs"/>
          <w:rtl/>
        </w:rPr>
        <w:t xml:space="preserve">. </w:t>
      </w:r>
      <w:r w:rsidRPr="00FA2266">
        <w:rPr>
          <w:rFonts w:hint="cs"/>
          <w:rtl/>
        </w:rPr>
        <w:t>قال</w:t>
      </w:r>
      <w:r w:rsidR="00C0244F">
        <w:rPr>
          <w:rFonts w:hint="cs"/>
          <w:rtl/>
        </w:rPr>
        <w:t xml:space="preserve">: </w:t>
      </w:r>
      <w:r>
        <w:rPr>
          <w:rtl/>
        </w:rPr>
        <w:t>حدّثنا</w:t>
      </w:r>
      <w:r w:rsidRPr="00FA2266">
        <w:rPr>
          <w:rFonts w:hint="cs"/>
          <w:rtl/>
        </w:rPr>
        <w:t xml:space="preserve"> عبد الرحمان بن مسلم الرازي</w:t>
      </w:r>
      <w:r>
        <w:rPr>
          <w:rFonts w:hint="cs"/>
          <w:rtl/>
        </w:rPr>
        <w:t>، حدّثنا محمّد</w:t>
      </w:r>
      <w:r w:rsidRPr="00FA2266">
        <w:rPr>
          <w:rFonts w:hint="cs"/>
          <w:rtl/>
        </w:rPr>
        <w:t xml:space="preserve"> بن يحيى بن ضريس الفَيْدي</w:t>
      </w:r>
      <w:r>
        <w:rPr>
          <w:rFonts w:hint="cs"/>
          <w:rtl/>
        </w:rPr>
        <w:t xml:space="preserve">، حدّثنا </w:t>
      </w:r>
      <w:r w:rsidRPr="00FA2266">
        <w:rPr>
          <w:rFonts w:hint="cs"/>
          <w:rtl/>
        </w:rPr>
        <w:t xml:space="preserve">عيسى بن عبد الله بن عبيد الله بن عمر بن </w:t>
      </w:r>
      <w:r>
        <w:rPr>
          <w:rFonts w:hint="cs"/>
          <w:rtl/>
        </w:rPr>
        <w:t xml:space="preserve">عليّ بن أبي طالب، حدّثني </w:t>
      </w:r>
      <w:r w:rsidRPr="00FA2266">
        <w:rPr>
          <w:rFonts w:hint="cs"/>
          <w:rtl/>
        </w:rPr>
        <w:t xml:space="preserve">أبي عن أبيه عن </w:t>
      </w:r>
      <w:r>
        <w:rPr>
          <w:rFonts w:hint="cs"/>
          <w:rtl/>
        </w:rPr>
        <w:t xml:space="preserve">جدّه. </w:t>
      </w:r>
    </w:p>
    <w:p w:rsidR="001A6AE0" w:rsidRPr="00214BC6" w:rsidRDefault="001A6AE0" w:rsidP="001A6AE0">
      <w:pPr>
        <w:pStyle w:val="libNormal"/>
        <w:rPr>
          <w:rStyle w:val="libBold2Char"/>
          <w:rtl/>
        </w:rPr>
      </w:pPr>
      <w:r w:rsidRPr="00FA2266">
        <w:rPr>
          <w:rFonts w:hint="cs"/>
          <w:rtl/>
        </w:rPr>
        <w:t>عن علي</w:t>
      </w:r>
      <w:r w:rsidR="008A31DF">
        <w:rPr>
          <w:rFonts w:hint="cs"/>
          <w:rtl/>
        </w:rPr>
        <w:t>ٍّ</w:t>
      </w:r>
      <w:r w:rsidRPr="00FA2266">
        <w:rPr>
          <w:rFonts w:hint="cs"/>
          <w:rtl/>
        </w:rPr>
        <w:t xml:space="preserve"> قال</w:t>
      </w:r>
      <w:r w:rsidR="00C0244F">
        <w:rPr>
          <w:rFonts w:hint="cs"/>
          <w:rtl/>
        </w:rPr>
        <w:t xml:space="preserve">: </w:t>
      </w:r>
      <w:r w:rsidRPr="00214BC6">
        <w:rPr>
          <w:rStyle w:val="libBold2Char"/>
          <w:rFonts w:hint="cs"/>
          <w:rtl/>
        </w:rPr>
        <w:t xml:space="preserve">[نزلت هذه الآية على رسول الله </w:t>
      </w:r>
      <w:r w:rsidR="006E430D" w:rsidRPr="00214BC6">
        <w:rPr>
          <w:rStyle w:val="libBold2Char"/>
          <w:rFonts w:hint="cs"/>
          <w:rtl/>
        </w:rPr>
        <w:t>صلّى الله عليه وآله وسلّم</w:t>
      </w:r>
      <w:r w:rsidR="00C0244F">
        <w:rPr>
          <w:rStyle w:val="libBold2Char"/>
          <w:rFonts w:hint="cs"/>
          <w:rtl/>
        </w:rPr>
        <w:t xml:space="preserve">: </w:t>
      </w:r>
      <w:r w:rsidRPr="000B361D">
        <w:rPr>
          <w:rStyle w:val="libAlaemChar"/>
          <w:rFonts w:hint="cs"/>
          <w:rtl/>
        </w:rPr>
        <w:t>(</w:t>
      </w:r>
      <w:r w:rsidRPr="000B361D">
        <w:rPr>
          <w:rStyle w:val="libAieChar"/>
          <w:rtl/>
        </w:rPr>
        <w:t>إِنَّمَا وَلِيُّكُمُ اللهُ وَرَسُولُهُ وَالَّذِينَ آمنوا الَّذِينَ يُقِيمُونَ الصَّلَاةَ وَيُؤْتُونَ الزَّكَاةَ وَهُمْ رَاكِعُونَ</w:t>
      </w:r>
      <w:r w:rsidRPr="000B361D">
        <w:rPr>
          <w:rStyle w:val="libAlaemChar"/>
          <w:rFonts w:hint="cs"/>
          <w:rtl/>
        </w:rPr>
        <w:t>)</w:t>
      </w:r>
      <w:r w:rsidRPr="00394B46">
        <w:rPr>
          <w:rStyle w:val="libBold2Char"/>
          <w:rFonts w:hint="cs"/>
          <w:rtl/>
        </w:rPr>
        <w:t xml:space="preserve"> </w:t>
      </w:r>
      <w:r w:rsidRPr="00214BC6">
        <w:rPr>
          <w:rStyle w:val="libBold2Char"/>
          <w:rFonts w:hint="cs"/>
          <w:rtl/>
        </w:rPr>
        <w:t xml:space="preserve">فخرج رسول الله </w:t>
      </w:r>
      <w:r w:rsidR="006E430D" w:rsidRPr="00214BC6">
        <w:rPr>
          <w:rStyle w:val="libBold2Char"/>
          <w:rFonts w:hint="cs"/>
          <w:rtl/>
        </w:rPr>
        <w:t>صلّى الله عليه وآله وسلّم</w:t>
      </w:r>
      <w:r w:rsidRPr="00214BC6">
        <w:rPr>
          <w:rStyle w:val="libBold2Char"/>
          <w:rFonts w:hint="cs"/>
          <w:rtl/>
        </w:rPr>
        <w:t xml:space="preserve"> فدخل المسجد والناس يصل</w:t>
      </w:r>
      <w:r w:rsidR="008A31DF" w:rsidRPr="00214BC6">
        <w:rPr>
          <w:rStyle w:val="libBold2Char"/>
          <w:rFonts w:hint="cs"/>
          <w:rtl/>
        </w:rPr>
        <w:t>ّ</w:t>
      </w:r>
      <w:r w:rsidRPr="00214BC6">
        <w:rPr>
          <w:rStyle w:val="libBold2Char"/>
          <w:rFonts w:hint="cs"/>
          <w:rtl/>
        </w:rPr>
        <w:t>ون بين راكع وقائم وإذا سائل فقال</w:t>
      </w:r>
      <w:r w:rsidR="00C0244F" w:rsidRPr="00214BC6">
        <w:rPr>
          <w:rStyle w:val="libBold2Char"/>
          <w:rFonts w:hint="cs"/>
          <w:rtl/>
        </w:rPr>
        <w:t xml:space="preserve">: </w:t>
      </w:r>
      <w:r w:rsidRPr="00214BC6">
        <w:rPr>
          <w:rStyle w:val="libBold2Char"/>
          <w:rFonts w:hint="cs"/>
          <w:rtl/>
        </w:rPr>
        <w:t>يا سائل هل أعطاك أحد شيئاً؟ فقال</w:t>
      </w:r>
      <w:r w:rsidR="00C0244F" w:rsidRPr="00214BC6">
        <w:rPr>
          <w:rStyle w:val="libBold2Char"/>
          <w:rFonts w:hint="cs"/>
          <w:rtl/>
        </w:rPr>
        <w:t xml:space="preserve">: </w:t>
      </w:r>
      <w:r w:rsidRPr="00214BC6">
        <w:rPr>
          <w:rStyle w:val="libBold2Char"/>
          <w:rFonts w:hint="cs"/>
          <w:rtl/>
        </w:rPr>
        <w:t xml:space="preserve">لا إلّا هذا الراكع </w:t>
      </w:r>
      <w:r w:rsidRPr="00214BC6">
        <w:rPr>
          <w:rStyle w:val="libBold2Char"/>
          <w:rtl/>
        </w:rPr>
        <w:t>-</w:t>
      </w:r>
      <w:r w:rsidRPr="00214BC6">
        <w:rPr>
          <w:rStyle w:val="libBold2Char"/>
          <w:rFonts w:hint="cs"/>
          <w:rtl/>
        </w:rPr>
        <w:t xml:space="preserve"> لعليّ </w:t>
      </w:r>
      <w:r w:rsidRPr="00214BC6">
        <w:rPr>
          <w:rStyle w:val="libBold2Char"/>
          <w:rtl/>
        </w:rPr>
        <w:t>-</w:t>
      </w:r>
      <w:r w:rsidRPr="00214BC6">
        <w:rPr>
          <w:rStyle w:val="libBold2Char"/>
          <w:rFonts w:hint="cs"/>
          <w:rtl/>
        </w:rPr>
        <w:t xml:space="preserve"> أعطاني خاتمه</w:t>
      </w:r>
      <w:r w:rsidR="008A31DF" w:rsidRPr="00214BC6">
        <w:rPr>
          <w:rStyle w:val="libBold2Char"/>
          <w:rFonts w:hint="cs"/>
          <w:rtl/>
        </w:rPr>
        <w:t>]</w:t>
      </w:r>
      <w:r w:rsidRPr="00214BC6">
        <w:rPr>
          <w:rStyle w:val="libBold2Char"/>
          <w:rFonts w:hint="cs"/>
          <w:rtl/>
        </w:rPr>
        <w:t xml:space="preserve">. </w:t>
      </w:r>
    </w:p>
    <w:p w:rsidR="001A6AE0" w:rsidRPr="00FA2266" w:rsidRDefault="001A6AE0" w:rsidP="008A31DF">
      <w:pPr>
        <w:pStyle w:val="libNormal"/>
        <w:rPr>
          <w:rtl/>
        </w:rPr>
      </w:pPr>
      <w:r w:rsidRPr="00FA2266">
        <w:rPr>
          <w:rFonts w:hint="cs"/>
          <w:rtl/>
        </w:rPr>
        <w:t xml:space="preserve">وروى الحديث </w:t>
      </w:r>
      <w:r>
        <w:rPr>
          <w:rFonts w:hint="cs"/>
          <w:rtl/>
        </w:rPr>
        <w:t>ابن</w:t>
      </w:r>
      <w:r w:rsidRPr="00FA2266">
        <w:rPr>
          <w:rFonts w:hint="cs"/>
          <w:rtl/>
        </w:rPr>
        <w:t xml:space="preserve"> كثير في </w:t>
      </w:r>
      <w:r w:rsidR="008A31DF">
        <w:rPr>
          <w:rFonts w:hint="cs"/>
          <w:rtl/>
        </w:rPr>
        <w:t>(</w:t>
      </w:r>
      <w:r w:rsidRPr="00FA2266">
        <w:rPr>
          <w:rFonts w:hint="cs"/>
          <w:rtl/>
        </w:rPr>
        <w:t>البداية والنهاية</w:t>
      </w:r>
      <w:r w:rsidR="008A31DF">
        <w:rPr>
          <w:rFonts w:hint="cs"/>
          <w:rtl/>
        </w:rPr>
        <w:t>)</w:t>
      </w:r>
      <w:r w:rsidRPr="00BD6002">
        <w:rPr>
          <w:rStyle w:val="libFootnotenumChar"/>
          <w:rFonts w:hint="cs"/>
          <w:rtl/>
        </w:rPr>
        <w:t>(1)</w:t>
      </w:r>
      <w:r>
        <w:rPr>
          <w:rFonts w:hint="cs"/>
          <w:rtl/>
        </w:rPr>
        <w:t xml:space="preserve"> </w:t>
      </w:r>
      <w:r w:rsidRPr="00FA2266">
        <w:rPr>
          <w:rFonts w:hint="cs"/>
          <w:rtl/>
        </w:rPr>
        <w:t>نقلا عن الطبر</w:t>
      </w:r>
      <w:r>
        <w:rPr>
          <w:rFonts w:hint="cs"/>
          <w:rtl/>
        </w:rPr>
        <w:t xml:space="preserve">اني. </w:t>
      </w:r>
    </w:p>
    <w:p w:rsidR="001A6AE0" w:rsidRPr="00FA2266" w:rsidRDefault="001A6AE0" w:rsidP="008A31DF">
      <w:pPr>
        <w:pStyle w:val="libNormal"/>
        <w:rPr>
          <w:rtl/>
        </w:rPr>
      </w:pPr>
      <w:r w:rsidRPr="00FA2266">
        <w:rPr>
          <w:rFonts w:hint="cs"/>
          <w:rtl/>
        </w:rPr>
        <w:t xml:space="preserve">ورواه أيضاً </w:t>
      </w:r>
      <w:r>
        <w:rPr>
          <w:rFonts w:hint="cs"/>
          <w:rtl/>
        </w:rPr>
        <w:t>ابن</w:t>
      </w:r>
      <w:r w:rsidRPr="00FA2266">
        <w:rPr>
          <w:rFonts w:hint="cs"/>
          <w:rtl/>
        </w:rPr>
        <w:t xml:space="preserve"> عساكر </w:t>
      </w:r>
      <w:r>
        <w:rPr>
          <w:rFonts w:hint="cs"/>
          <w:rtl/>
        </w:rPr>
        <w:t xml:space="preserve">في </w:t>
      </w:r>
      <w:r w:rsidRPr="00FA2266">
        <w:rPr>
          <w:rFonts w:hint="cs"/>
          <w:rtl/>
        </w:rPr>
        <w:t xml:space="preserve">كتابه </w:t>
      </w:r>
      <w:r w:rsidR="008A31DF">
        <w:rPr>
          <w:rFonts w:hint="cs"/>
          <w:rtl/>
        </w:rPr>
        <w:t>(</w:t>
      </w:r>
      <w:r w:rsidRPr="00FA2266">
        <w:rPr>
          <w:rFonts w:hint="cs"/>
          <w:rtl/>
        </w:rPr>
        <w:t>تاريخ دمشق</w:t>
      </w:r>
      <w:r w:rsidR="008A31DF">
        <w:rPr>
          <w:rFonts w:hint="cs"/>
          <w:rtl/>
        </w:rPr>
        <w:t>)</w:t>
      </w:r>
      <w:r>
        <w:rPr>
          <w:rFonts w:hint="cs"/>
          <w:rtl/>
        </w:rPr>
        <w:t xml:space="preserve"> </w:t>
      </w:r>
      <w:r w:rsidRPr="00BD6002">
        <w:rPr>
          <w:rStyle w:val="libFootnotenumChar"/>
          <w:rFonts w:hint="cs"/>
          <w:rtl/>
        </w:rPr>
        <w:t>(2)</w:t>
      </w:r>
      <w:r>
        <w:rPr>
          <w:rFonts w:hint="cs"/>
          <w:rtl/>
        </w:rPr>
        <w:t xml:space="preserve">، </w:t>
      </w:r>
      <w:r w:rsidRPr="00FA2266">
        <w:rPr>
          <w:rFonts w:hint="cs"/>
          <w:rtl/>
        </w:rPr>
        <w:t>رواية عن أبي سعيد المطرز وأبي علي الحداد</w:t>
      </w:r>
      <w:r>
        <w:rPr>
          <w:rFonts w:hint="cs"/>
          <w:rtl/>
        </w:rPr>
        <w:t xml:space="preserve">، </w:t>
      </w:r>
      <w:r w:rsidRPr="00FA2266">
        <w:rPr>
          <w:rFonts w:hint="cs"/>
          <w:rtl/>
        </w:rPr>
        <w:t xml:space="preserve">وغانم بن </w:t>
      </w:r>
      <w:r>
        <w:rPr>
          <w:rFonts w:hint="cs"/>
          <w:rtl/>
        </w:rPr>
        <w:t>محمّد</w:t>
      </w:r>
      <w:r w:rsidRPr="00FA2266">
        <w:rPr>
          <w:rFonts w:hint="cs"/>
          <w:rtl/>
        </w:rPr>
        <w:t xml:space="preserve"> بن عبيد الله</w:t>
      </w:r>
      <w:r>
        <w:rPr>
          <w:rFonts w:hint="cs"/>
          <w:rtl/>
        </w:rPr>
        <w:t xml:space="preserve">، </w:t>
      </w:r>
      <w:r w:rsidRPr="00FA2266">
        <w:rPr>
          <w:rFonts w:hint="cs"/>
          <w:rtl/>
        </w:rPr>
        <w:t>وعبد الله بن</w:t>
      </w:r>
      <w:r>
        <w:rPr>
          <w:rFonts w:hint="cs"/>
          <w:rtl/>
        </w:rPr>
        <w:t xml:space="preserve"> أحمد </w:t>
      </w:r>
      <w:r w:rsidRPr="00FA2266">
        <w:rPr>
          <w:rFonts w:hint="cs"/>
          <w:rtl/>
        </w:rPr>
        <w:t xml:space="preserve">بن </w:t>
      </w:r>
      <w:r>
        <w:rPr>
          <w:rFonts w:hint="cs"/>
          <w:rtl/>
        </w:rPr>
        <w:t xml:space="preserve">محمّد، </w:t>
      </w:r>
      <w:r w:rsidRPr="00FA2266">
        <w:rPr>
          <w:rFonts w:hint="cs"/>
          <w:rtl/>
        </w:rPr>
        <w:t>عن أبي علي الحداد</w:t>
      </w:r>
      <w:r>
        <w:rPr>
          <w:rFonts w:hint="cs"/>
          <w:rtl/>
        </w:rPr>
        <w:t xml:space="preserve">، </w:t>
      </w:r>
      <w:r w:rsidRPr="00FA2266">
        <w:rPr>
          <w:rFonts w:hint="cs"/>
          <w:rtl/>
        </w:rPr>
        <w:t>عن أبي نعيم الحافظ</w:t>
      </w:r>
      <w:r>
        <w:rPr>
          <w:rFonts w:hint="cs"/>
          <w:rtl/>
        </w:rPr>
        <w:t xml:space="preserve">، </w:t>
      </w:r>
      <w:r w:rsidRPr="00FA2266">
        <w:rPr>
          <w:rFonts w:hint="cs"/>
          <w:rtl/>
        </w:rPr>
        <w:t>عن سليمان بن</w:t>
      </w:r>
      <w:r>
        <w:rPr>
          <w:rFonts w:hint="cs"/>
          <w:rtl/>
        </w:rPr>
        <w:t xml:space="preserve"> أحمد </w:t>
      </w:r>
      <w:r w:rsidRPr="00FA2266">
        <w:rPr>
          <w:rFonts w:hint="cs"/>
          <w:rtl/>
        </w:rPr>
        <w:t>الطبر</w:t>
      </w:r>
      <w:r>
        <w:rPr>
          <w:rFonts w:hint="cs"/>
          <w:rtl/>
        </w:rPr>
        <w:t xml:space="preserve">اني. </w:t>
      </w:r>
    </w:p>
    <w:p w:rsidR="001A6AE0" w:rsidRPr="00214BC6" w:rsidRDefault="001A6AE0" w:rsidP="006911C2">
      <w:pPr>
        <w:pStyle w:val="libNormal"/>
        <w:rPr>
          <w:rStyle w:val="libBold2Char"/>
          <w:rtl/>
        </w:rPr>
      </w:pPr>
      <w:r w:rsidRPr="00FA2266">
        <w:rPr>
          <w:rFonts w:hint="cs"/>
          <w:rtl/>
        </w:rPr>
        <w:t xml:space="preserve">كما وروى </w:t>
      </w:r>
      <w:r>
        <w:rPr>
          <w:rFonts w:hint="cs"/>
          <w:rtl/>
        </w:rPr>
        <w:t>ابن</w:t>
      </w:r>
      <w:r w:rsidRPr="00FA2266">
        <w:rPr>
          <w:rFonts w:hint="cs"/>
          <w:rtl/>
        </w:rPr>
        <w:t xml:space="preserve"> عساكر الحديث</w:t>
      </w:r>
      <w:r>
        <w:rPr>
          <w:rFonts w:hint="cs"/>
          <w:rtl/>
        </w:rPr>
        <w:t xml:space="preserve">، </w:t>
      </w:r>
      <w:r w:rsidRPr="00FA2266">
        <w:rPr>
          <w:rFonts w:hint="cs"/>
          <w:rtl/>
        </w:rPr>
        <w:t xml:space="preserve">عن ترجمة عمر بن </w:t>
      </w:r>
      <w:r>
        <w:rPr>
          <w:rFonts w:hint="cs"/>
          <w:rtl/>
        </w:rPr>
        <w:t xml:space="preserve">عليّ بن أبي طالب، </w:t>
      </w:r>
      <w:r w:rsidRPr="00FA2266">
        <w:rPr>
          <w:rFonts w:hint="cs"/>
          <w:rtl/>
        </w:rPr>
        <w:t>في كتابه تاريخ دمشق</w:t>
      </w:r>
      <w:r>
        <w:rPr>
          <w:rFonts w:hint="cs"/>
          <w:rtl/>
        </w:rPr>
        <w:t xml:space="preserve"> </w:t>
      </w:r>
      <w:r w:rsidRPr="00BD6002">
        <w:rPr>
          <w:rStyle w:val="libFootnotenumChar"/>
          <w:rFonts w:hint="cs"/>
          <w:rtl/>
        </w:rPr>
        <w:t>(3)</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أبو غالب بن البناء</w:t>
      </w:r>
      <w:r>
        <w:rPr>
          <w:rFonts w:hint="cs"/>
          <w:rtl/>
        </w:rPr>
        <w:t xml:space="preserve">، </w:t>
      </w:r>
      <w:r w:rsidRPr="00FA2266">
        <w:rPr>
          <w:rFonts w:hint="cs"/>
          <w:rtl/>
        </w:rPr>
        <w:t xml:space="preserve">أنبانا أبو </w:t>
      </w:r>
      <w:r>
        <w:rPr>
          <w:rFonts w:hint="cs"/>
          <w:rtl/>
        </w:rPr>
        <w:t>محمّد</w:t>
      </w:r>
      <w:r w:rsidRPr="00FA2266">
        <w:rPr>
          <w:rFonts w:hint="cs"/>
          <w:rtl/>
        </w:rPr>
        <w:t xml:space="preserve"> الجوهري</w:t>
      </w:r>
      <w:r>
        <w:rPr>
          <w:rFonts w:hint="cs"/>
          <w:rtl/>
        </w:rPr>
        <w:t xml:space="preserve">، </w:t>
      </w:r>
      <w:r w:rsidRPr="00FA2266">
        <w:rPr>
          <w:rFonts w:hint="cs"/>
          <w:rtl/>
        </w:rPr>
        <w:t xml:space="preserve">أنبانا علي بن </w:t>
      </w:r>
      <w:r>
        <w:rPr>
          <w:rFonts w:hint="cs"/>
          <w:rtl/>
        </w:rPr>
        <w:t>محمّد</w:t>
      </w:r>
      <w:r w:rsidRPr="00FA2266">
        <w:rPr>
          <w:rFonts w:hint="cs"/>
          <w:rtl/>
        </w:rPr>
        <w:t xml:space="preserve"> بن</w:t>
      </w:r>
      <w:r>
        <w:rPr>
          <w:rFonts w:hint="cs"/>
          <w:rtl/>
        </w:rPr>
        <w:t xml:space="preserve"> أحمد </w:t>
      </w:r>
      <w:r w:rsidRPr="00FA2266">
        <w:rPr>
          <w:rFonts w:hint="cs"/>
          <w:rtl/>
        </w:rPr>
        <w:t>بن لؤلؤ</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w:t>
      </w:r>
      <w:r>
        <w:rPr>
          <w:rFonts w:hint="cs"/>
          <w:rtl/>
        </w:rPr>
        <w:t xml:space="preserve"> أحمد </w:t>
      </w:r>
      <w:r w:rsidRPr="00FA2266">
        <w:rPr>
          <w:rFonts w:hint="cs"/>
          <w:rtl/>
        </w:rPr>
        <w:t>الشطوي</w:t>
      </w:r>
      <w:r>
        <w:rPr>
          <w:rFonts w:hint="cs"/>
          <w:rtl/>
        </w:rPr>
        <w:t xml:space="preserve">، </w:t>
      </w:r>
      <w:r w:rsidRPr="00FA2266">
        <w:rPr>
          <w:rFonts w:hint="cs"/>
          <w:rtl/>
        </w:rPr>
        <w:t xml:space="preserve">أنبانا </w:t>
      </w:r>
      <w:r>
        <w:rPr>
          <w:rFonts w:hint="cs"/>
          <w:rtl/>
        </w:rPr>
        <w:t>محمّد</w:t>
      </w:r>
      <w:r w:rsidRPr="00FA2266">
        <w:rPr>
          <w:rFonts w:hint="cs"/>
          <w:rtl/>
        </w:rPr>
        <w:t xml:space="preserve"> بن يحيى بن ضريس</w:t>
      </w:r>
      <w:r>
        <w:rPr>
          <w:rFonts w:hint="cs"/>
          <w:rtl/>
        </w:rPr>
        <w:t xml:space="preserve">، </w:t>
      </w:r>
      <w:r w:rsidRPr="00FA2266">
        <w:rPr>
          <w:rFonts w:hint="cs"/>
          <w:rtl/>
        </w:rPr>
        <w:t>أنبانا عيسى</w:t>
      </w:r>
      <w:r>
        <w:rPr>
          <w:rFonts w:hint="cs"/>
          <w:rtl/>
        </w:rPr>
        <w:t xml:space="preserve">، </w:t>
      </w:r>
      <w:r w:rsidRPr="00FA2266">
        <w:rPr>
          <w:rFonts w:hint="cs"/>
          <w:rtl/>
        </w:rPr>
        <w:t xml:space="preserve">حدّثني أبي عن أبيه عن </w:t>
      </w:r>
      <w:r>
        <w:rPr>
          <w:rFonts w:hint="cs"/>
          <w:rtl/>
        </w:rPr>
        <w:t>جدّه</w:t>
      </w:r>
      <w:r w:rsidRPr="00FA2266">
        <w:rPr>
          <w:rFonts w:hint="cs"/>
          <w:rtl/>
        </w:rPr>
        <w:t xml:space="preserve"> عن علي</w:t>
      </w:r>
      <w:r w:rsidR="008A31DF">
        <w:rPr>
          <w:rFonts w:hint="cs"/>
          <w:rtl/>
        </w:rPr>
        <w:t>ٍّ</w:t>
      </w:r>
      <w:r>
        <w:rPr>
          <w:rFonts w:hint="cs"/>
          <w:rtl/>
        </w:rPr>
        <w:t xml:space="preserve">، </w:t>
      </w:r>
      <w:r w:rsidRPr="00FA2266">
        <w:rPr>
          <w:rFonts w:hint="cs"/>
          <w:rtl/>
        </w:rPr>
        <w:t>قال</w:t>
      </w:r>
      <w:r w:rsidR="00C0244F">
        <w:rPr>
          <w:rFonts w:hint="cs"/>
          <w:rtl/>
        </w:rPr>
        <w:t xml:space="preserve">: </w:t>
      </w:r>
      <w:r w:rsidRPr="00214BC6">
        <w:rPr>
          <w:rStyle w:val="libBold2Char"/>
          <w:rFonts w:hint="cs"/>
          <w:rtl/>
        </w:rPr>
        <w:t xml:space="preserve">[نزلت هذه الآية على النبيّ </w:t>
      </w:r>
      <w:r w:rsidR="006E430D" w:rsidRPr="00214BC6">
        <w:rPr>
          <w:rStyle w:val="libBold2Char"/>
          <w:rFonts w:hint="cs"/>
          <w:rtl/>
        </w:rPr>
        <w:t>صلّى الله عليه وآله وسلّم</w:t>
      </w:r>
      <w:r w:rsidRPr="00214BC6">
        <w:rPr>
          <w:rStyle w:val="libBold2Char"/>
          <w:rFonts w:hint="cs"/>
          <w:rtl/>
        </w:rPr>
        <w:t xml:space="preserve"> في بيته</w:t>
      </w:r>
      <w:r w:rsidR="00C0244F" w:rsidRPr="00214BC6">
        <w:rPr>
          <w:rStyle w:val="libBold2Char"/>
          <w:rFonts w:hint="cs"/>
          <w:rtl/>
        </w:rPr>
        <w:t>:</w:t>
      </w:r>
      <w:r w:rsidR="00C0244F">
        <w:rPr>
          <w:rStyle w:val="libBold2Char"/>
          <w:rFonts w:hint="cs"/>
          <w:rtl/>
        </w:rPr>
        <w:t xml:space="preserve"> </w:t>
      </w:r>
      <w:r w:rsidRPr="000B361D">
        <w:rPr>
          <w:rStyle w:val="libAlaemChar"/>
          <w:rFonts w:hint="cs"/>
          <w:rtl/>
        </w:rPr>
        <w:t>(</w:t>
      </w:r>
      <w:r w:rsidRPr="000B361D">
        <w:rPr>
          <w:rStyle w:val="libAieChar"/>
          <w:rtl/>
        </w:rPr>
        <w:t>إِنَّمَا وَلِيُّكُمُ اللهُ وَرَسُولُهُ</w:t>
      </w:r>
      <w:r w:rsidRPr="000B361D">
        <w:rPr>
          <w:rStyle w:val="libAlaemChar"/>
          <w:rFonts w:hint="cs"/>
          <w:rtl/>
        </w:rPr>
        <w:t>)</w:t>
      </w:r>
      <w:r w:rsidRPr="007127F3">
        <w:rPr>
          <w:rFonts w:hint="cs"/>
          <w:rtl/>
        </w:rPr>
        <w:t xml:space="preserve"> الآية، </w:t>
      </w:r>
      <w:r w:rsidRPr="00214BC6">
        <w:rPr>
          <w:rStyle w:val="libBold2Char"/>
          <w:rFonts w:hint="cs"/>
          <w:rtl/>
        </w:rPr>
        <w:t>قال</w:t>
      </w:r>
      <w:r w:rsidR="00C0244F" w:rsidRPr="00214BC6">
        <w:rPr>
          <w:rStyle w:val="libBold2Char"/>
          <w:rFonts w:hint="cs"/>
          <w:rtl/>
        </w:rPr>
        <w:t xml:space="preserve">: </w:t>
      </w:r>
      <w:r w:rsidRPr="00214BC6">
        <w:rPr>
          <w:rStyle w:val="libBold2Char"/>
          <w:rFonts w:hint="cs"/>
          <w:rtl/>
        </w:rPr>
        <w:t>فخرج فدخل المسجد و الناس يصلون بين راكع وقائم وإذا سائل فقال</w:t>
      </w:r>
      <w:r w:rsidR="00C0244F" w:rsidRPr="00214BC6">
        <w:rPr>
          <w:rStyle w:val="libBold2Char"/>
          <w:rFonts w:hint="cs"/>
          <w:rtl/>
        </w:rPr>
        <w:t xml:space="preserve">: </w:t>
      </w:r>
      <w:r w:rsidRPr="00214BC6">
        <w:rPr>
          <w:rStyle w:val="libBold2Char"/>
          <w:rFonts w:hint="cs"/>
          <w:rtl/>
        </w:rPr>
        <w:t>يا سائل هل أعطاك أحد شيئاً؟ قال</w:t>
      </w:r>
      <w:r w:rsidR="00C0244F" w:rsidRPr="00214BC6">
        <w:rPr>
          <w:rStyle w:val="libBold2Char"/>
          <w:rFonts w:hint="cs"/>
          <w:rtl/>
        </w:rPr>
        <w:t xml:space="preserve">: </w:t>
      </w:r>
      <w:r w:rsidRPr="00214BC6">
        <w:rPr>
          <w:rStyle w:val="libBold2Char"/>
          <w:rFonts w:hint="cs"/>
          <w:rtl/>
        </w:rPr>
        <w:t xml:space="preserve">لا إلّا الراكع </w:t>
      </w:r>
      <w:r w:rsidR="008A31DF" w:rsidRPr="00214BC6">
        <w:rPr>
          <w:rStyle w:val="libBold2Char"/>
          <w:rtl/>
        </w:rPr>
        <w:t>–</w:t>
      </w:r>
      <w:r w:rsidRPr="00214BC6">
        <w:rPr>
          <w:rStyle w:val="libBold2Char"/>
          <w:rFonts w:hint="cs"/>
          <w:rtl/>
        </w:rPr>
        <w:t xml:space="preserve"> </w:t>
      </w:r>
      <w:r w:rsidR="008A31DF" w:rsidRPr="00214BC6">
        <w:rPr>
          <w:rStyle w:val="libBold2Char"/>
          <w:rFonts w:hint="cs"/>
          <w:rtl/>
        </w:rPr>
        <w:t>(</w:t>
      </w:r>
      <w:r w:rsidRPr="00214BC6">
        <w:rPr>
          <w:rStyle w:val="libBold2Char"/>
          <w:rFonts w:hint="cs"/>
          <w:rtl/>
        </w:rPr>
        <w:t>وأشار</w:t>
      </w:r>
      <w:r w:rsidR="008A31DF" w:rsidRPr="00214BC6">
        <w:rPr>
          <w:rStyle w:val="libBold2Char"/>
          <w:rFonts w:hint="cs"/>
          <w:rtl/>
        </w:rPr>
        <w:t>)</w:t>
      </w:r>
      <w:r w:rsidRPr="00214BC6">
        <w:rPr>
          <w:rStyle w:val="libBold2Char"/>
          <w:rFonts w:hint="cs"/>
          <w:rtl/>
        </w:rPr>
        <w:t xml:space="preserve"> لعليّ عليه‌السلام </w:t>
      </w:r>
      <w:r w:rsidRPr="00214BC6">
        <w:rPr>
          <w:rStyle w:val="libBold2Char"/>
          <w:rtl/>
        </w:rPr>
        <w:t>-</w:t>
      </w:r>
      <w:r w:rsidRPr="00214BC6">
        <w:rPr>
          <w:rStyle w:val="libBold2Char"/>
          <w:rFonts w:hint="cs"/>
          <w:rtl/>
        </w:rPr>
        <w:t xml:space="preserve"> أعطاني خاتمه</w:t>
      </w:r>
      <w:r w:rsidR="008A31DF" w:rsidRPr="00214BC6">
        <w:rPr>
          <w:rStyle w:val="libBold2Char"/>
          <w:rFonts w:hint="cs"/>
          <w:rtl/>
        </w:rPr>
        <w:t>]</w:t>
      </w:r>
      <w:r w:rsidR="006911C2" w:rsidRPr="00214BC6">
        <w:rPr>
          <w:rStyle w:val="libBold2Char"/>
          <w:rFonts w:hint="cs"/>
          <w:rtl/>
        </w:rPr>
        <w:t>.</w:t>
      </w:r>
      <w:r w:rsidRPr="00214BC6">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البداية والنهاية</w:t>
      </w:r>
      <w:r w:rsidR="00C0244F">
        <w:rPr>
          <w:rFonts w:hint="cs"/>
          <w:rtl/>
        </w:rPr>
        <w:t xml:space="preserve">: </w:t>
      </w:r>
      <w:r>
        <w:rPr>
          <w:rFonts w:hint="cs"/>
          <w:rtl/>
        </w:rPr>
        <w:t xml:space="preserve">ج 7 </w:t>
      </w:r>
      <w:r w:rsidRPr="00FA2266">
        <w:rPr>
          <w:rFonts w:hint="cs"/>
          <w:rtl/>
        </w:rPr>
        <w:t>ص</w:t>
      </w:r>
      <w:r>
        <w:rPr>
          <w:rFonts w:hint="cs"/>
          <w:rtl/>
        </w:rPr>
        <w:t xml:space="preserve"> </w:t>
      </w:r>
      <w:r w:rsidRPr="00FA2266">
        <w:rPr>
          <w:rFonts w:hint="cs"/>
          <w:rtl/>
        </w:rPr>
        <w:t>357</w:t>
      </w:r>
      <w:r>
        <w:rPr>
          <w:rFonts w:hint="cs"/>
          <w:rtl/>
        </w:rPr>
        <w:t xml:space="preserve">. </w:t>
      </w:r>
    </w:p>
    <w:p w:rsidR="001A6AE0" w:rsidRDefault="001A6AE0" w:rsidP="001A6AE0">
      <w:pPr>
        <w:pStyle w:val="libFootnote0"/>
        <w:rPr>
          <w:rtl/>
        </w:rPr>
      </w:pPr>
      <w:r>
        <w:rPr>
          <w:rFonts w:hint="cs"/>
          <w:rtl/>
        </w:rPr>
        <w:t xml:space="preserve">(2) </w:t>
      </w:r>
      <w:r w:rsidRPr="00FA2266">
        <w:rPr>
          <w:rFonts w:hint="cs"/>
          <w:rtl/>
        </w:rPr>
        <w:t>تاريخ دمشق</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409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2</w:t>
      </w:r>
      <w:r w:rsidRPr="00BD6002">
        <w:rPr>
          <w:rFonts w:hint="cs"/>
          <w:rtl/>
        </w:rPr>
        <w:t xml:space="preserve"> </w:t>
      </w:r>
      <w:r w:rsidRPr="00FA2266">
        <w:rPr>
          <w:rFonts w:hint="cs"/>
          <w:rtl/>
        </w:rPr>
        <w:t>الحديث</w:t>
      </w:r>
      <w:r w:rsidR="00C0244F">
        <w:rPr>
          <w:rFonts w:hint="cs"/>
          <w:rtl/>
        </w:rPr>
        <w:t xml:space="preserve">: </w:t>
      </w:r>
      <w:r w:rsidRPr="00FA2266">
        <w:rPr>
          <w:rFonts w:hint="cs"/>
          <w:rtl/>
        </w:rPr>
        <w:t>915</w:t>
      </w:r>
      <w:r>
        <w:rPr>
          <w:rFonts w:hint="cs"/>
          <w:rtl/>
        </w:rPr>
        <w:t xml:space="preserve"> </w:t>
      </w:r>
      <w:r w:rsidRPr="00FA2266">
        <w:rPr>
          <w:rFonts w:hint="cs"/>
          <w:rtl/>
        </w:rPr>
        <w:t xml:space="preserve">من ترجمة الإمام </w:t>
      </w:r>
      <w:r>
        <w:rPr>
          <w:rFonts w:hint="cs"/>
          <w:rtl/>
        </w:rPr>
        <w:t xml:space="preserve">عليّ </w:t>
      </w:r>
      <w:r w:rsidRPr="006C582E">
        <w:rPr>
          <w:rStyle w:val="libAlaemChar"/>
          <w:rFonts w:hint="cs"/>
          <w:rtl/>
        </w:rPr>
        <w:t>عليه‌السلام</w:t>
      </w:r>
      <w:r>
        <w:rPr>
          <w:rFonts w:hint="cs"/>
          <w:rtl/>
        </w:rPr>
        <w:t>.</w:t>
      </w:r>
    </w:p>
    <w:p w:rsidR="001A6AE0" w:rsidRDefault="001A6AE0" w:rsidP="001A6AE0">
      <w:pPr>
        <w:pStyle w:val="libFootnote0"/>
        <w:rPr>
          <w:rtl/>
        </w:rPr>
      </w:pPr>
      <w:r>
        <w:rPr>
          <w:rFonts w:hint="cs"/>
          <w:rtl/>
        </w:rPr>
        <w:t xml:space="preserve">(3) </w:t>
      </w:r>
      <w:r w:rsidRPr="00FA2266">
        <w:rPr>
          <w:rFonts w:hint="cs"/>
          <w:rtl/>
        </w:rPr>
        <w:t>تاريخ دمشق</w:t>
      </w:r>
      <w:r w:rsidR="00C0244F">
        <w:rPr>
          <w:rFonts w:hint="cs"/>
          <w:rtl/>
        </w:rPr>
        <w:t xml:space="preserve">: </w:t>
      </w:r>
      <w:r>
        <w:rPr>
          <w:rFonts w:hint="cs"/>
          <w:rtl/>
        </w:rPr>
        <w:t>ج 4</w:t>
      </w:r>
      <w:r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139</w:t>
      </w:r>
      <w:r>
        <w:rPr>
          <w:rFonts w:hint="cs"/>
          <w:rtl/>
        </w:rPr>
        <w:t>.</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 xml:space="preserve">وأورد الحاكم </w:t>
      </w:r>
      <w:r>
        <w:rPr>
          <w:rFonts w:hint="cs"/>
          <w:rtl/>
        </w:rPr>
        <w:t>الحسكاني</w:t>
      </w:r>
      <w:r w:rsidRPr="00FA2266">
        <w:rPr>
          <w:rFonts w:hint="cs"/>
          <w:rtl/>
        </w:rPr>
        <w:t xml:space="preserve"> في شواهد التنزيل </w:t>
      </w:r>
      <w:r w:rsidRPr="00BD6002">
        <w:rPr>
          <w:rStyle w:val="libFootnotenumChar"/>
          <w:rFonts w:hint="cs"/>
          <w:rtl/>
        </w:rPr>
        <w:t>(1)</w:t>
      </w:r>
      <w:r w:rsidRPr="00FA2266">
        <w:rPr>
          <w:rFonts w:hint="cs"/>
          <w:rtl/>
        </w:rPr>
        <w:t xml:space="preserve"> الحديث عن المقداد بن الأسود الكندي</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أبو عثمان سعيد بن </w:t>
      </w:r>
      <w:r>
        <w:rPr>
          <w:rFonts w:hint="cs"/>
          <w:rtl/>
        </w:rPr>
        <w:t>محمّد</w:t>
      </w:r>
      <w:r w:rsidRPr="00FA2266">
        <w:rPr>
          <w:rFonts w:hint="cs"/>
          <w:rtl/>
        </w:rPr>
        <w:t xml:space="preserve"> الحيري قال</w:t>
      </w:r>
      <w:r w:rsidR="00C0244F">
        <w:rPr>
          <w:rFonts w:hint="cs"/>
          <w:rtl/>
        </w:rPr>
        <w:t xml:space="preserve">: </w:t>
      </w:r>
      <w:r>
        <w:rPr>
          <w:rFonts w:hint="cs"/>
          <w:rtl/>
        </w:rPr>
        <w:t xml:space="preserve">حدّثنا </w:t>
      </w:r>
      <w:r w:rsidRPr="00FA2266">
        <w:rPr>
          <w:rFonts w:hint="cs"/>
          <w:rtl/>
        </w:rPr>
        <w:t xml:space="preserve">أبو بكر </w:t>
      </w:r>
      <w:r>
        <w:rPr>
          <w:rFonts w:hint="cs"/>
          <w:rtl/>
        </w:rPr>
        <w:t>محمّد</w:t>
      </w:r>
      <w:r w:rsidRPr="00FA2266">
        <w:rPr>
          <w:rFonts w:hint="cs"/>
          <w:rtl/>
        </w:rPr>
        <w:t xml:space="preserve"> بن</w:t>
      </w:r>
      <w:r>
        <w:rPr>
          <w:rFonts w:hint="cs"/>
          <w:rtl/>
        </w:rPr>
        <w:t xml:space="preserve"> أحمد </w:t>
      </w:r>
      <w:r w:rsidRPr="00FA2266">
        <w:rPr>
          <w:rFonts w:hint="cs"/>
          <w:rtl/>
        </w:rPr>
        <w:t>ألمديني قال</w:t>
      </w:r>
      <w:r w:rsidR="00C0244F">
        <w:rPr>
          <w:rFonts w:hint="cs"/>
          <w:rtl/>
        </w:rPr>
        <w:t xml:space="preserve">: </w:t>
      </w:r>
      <w:r>
        <w:rPr>
          <w:rFonts w:hint="cs"/>
          <w:rtl/>
        </w:rPr>
        <w:t xml:space="preserve">حدّثنا </w:t>
      </w:r>
      <w:r w:rsidRPr="00FA2266">
        <w:rPr>
          <w:rFonts w:hint="cs"/>
          <w:rtl/>
        </w:rPr>
        <w:t>الحسن بن إسماعيل</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الرحمان بن إبراهيم الفهري قال</w:t>
      </w:r>
      <w:r w:rsidR="00C0244F">
        <w:rPr>
          <w:rFonts w:hint="cs"/>
          <w:rtl/>
        </w:rPr>
        <w:t xml:space="preserve">: </w:t>
      </w:r>
      <w:r>
        <w:rPr>
          <w:rFonts w:hint="cs"/>
          <w:rtl/>
        </w:rPr>
        <w:t xml:space="preserve">حدّثني </w:t>
      </w:r>
      <w:r w:rsidRPr="00FA2266">
        <w:rPr>
          <w:rFonts w:hint="cs"/>
          <w:rtl/>
        </w:rPr>
        <w:t>أبي</w:t>
      </w:r>
      <w:r>
        <w:rPr>
          <w:rFonts w:hint="cs"/>
          <w:rtl/>
        </w:rPr>
        <w:t>، عن عليٍّ</w:t>
      </w:r>
      <w:r w:rsidR="00D757C0">
        <w:rPr>
          <w:rFonts w:hint="cs"/>
          <w:rtl/>
        </w:rPr>
        <w:t xml:space="preserve"> </w:t>
      </w:r>
      <w:r w:rsidRPr="00FA2266">
        <w:rPr>
          <w:rFonts w:hint="cs"/>
          <w:rtl/>
        </w:rPr>
        <w:t>بن صدقة</w:t>
      </w:r>
      <w:r>
        <w:rPr>
          <w:rFonts w:hint="cs"/>
          <w:rtl/>
        </w:rPr>
        <w:t xml:space="preserve">، </w:t>
      </w:r>
      <w:r w:rsidRPr="00FA2266">
        <w:rPr>
          <w:rFonts w:hint="cs"/>
          <w:rtl/>
        </w:rPr>
        <w:t>عن هلال</w:t>
      </w:r>
      <w:r>
        <w:rPr>
          <w:rFonts w:hint="cs"/>
          <w:rtl/>
        </w:rPr>
        <w:t xml:space="preserve">، </w:t>
      </w:r>
      <w:r w:rsidRPr="00FA2266">
        <w:rPr>
          <w:rFonts w:hint="cs"/>
          <w:rtl/>
        </w:rPr>
        <w:t>عن المقداد بن الأسود الكندي قال</w:t>
      </w:r>
      <w:r w:rsidR="00C0244F">
        <w:rPr>
          <w:rFonts w:hint="cs"/>
          <w:rtl/>
        </w:rPr>
        <w:t xml:space="preserve">: </w:t>
      </w:r>
      <w:r w:rsidRPr="00FA2266">
        <w:rPr>
          <w:rFonts w:hint="cs"/>
          <w:rtl/>
        </w:rPr>
        <w:t>كن</w:t>
      </w:r>
      <w:r>
        <w:rPr>
          <w:rFonts w:hint="cs"/>
          <w:rtl/>
        </w:rPr>
        <w:t>َّ</w:t>
      </w:r>
      <w:r w:rsidRPr="00FA2266">
        <w:rPr>
          <w:rFonts w:hint="cs"/>
          <w:rtl/>
        </w:rPr>
        <w:t xml:space="preserve">ا جلوساً بين يدي رسول الله </w:t>
      </w:r>
      <w:r w:rsidR="008A31DF">
        <w:rPr>
          <w:rFonts w:hint="cs"/>
          <w:rtl/>
        </w:rPr>
        <w:t>(</w:t>
      </w:r>
      <w:r w:rsidR="006E430D" w:rsidRPr="00BF39C2">
        <w:rPr>
          <w:rFonts w:hint="cs"/>
          <w:rtl/>
        </w:rPr>
        <w:t>صلّى الله عليه وآله وسلّم</w:t>
      </w:r>
      <w:r w:rsidR="008A31DF">
        <w:rPr>
          <w:rFonts w:hint="cs"/>
          <w:rtl/>
        </w:rPr>
        <w:t>)</w:t>
      </w:r>
      <w:r w:rsidRPr="00FA2266">
        <w:rPr>
          <w:rFonts w:hint="cs"/>
          <w:rtl/>
        </w:rPr>
        <w:t xml:space="preserve"> إذ جاء أعرابي</w:t>
      </w:r>
      <w:r>
        <w:rPr>
          <w:rFonts w:hint="cs"/>
          <w:rtl/>
        </w:rPr>
        <w:t>ّ</w:t>
      </w:r>
      <w:r w:rsidRPr="00FA2266">
        <w:rPr>
          <w:rFonts w:hint="cs"/>
          <w:rtl/>
        </w:rPr>
        <w:t xml:space="preserve"> بدوي</w:t>
      </w:r>
      <w:r>
        <w:rPr>
          <w:rFonts w:hint="cs"/>
          <w:rtl/>
        </w:rPr>
        <w:t>ّ</w:t>
      </w:r>
      <w:r w:rsidRPr="00FA2266">
        <w:rPr>
          <w:rFonts w:hint="cs"/>
          <w:rtl/>
        </w:rPr>
        <w:t xml:space="preserve"> متنكَّب على قوسه</w:t>
      </w:r>
      <w:r>
        <w:rPr>
          <w:rFonts w:hint="cs"/>
          <w:rtl/>
        </w:rPr>
        <w:t xml:space="preserve">. </w:t>
      </w:r>
    </w:p>
    <w:p w:rsidR="001A6AE0" w:rsidRPr="00FA2266" w:rsidRDefault="001A6AE0" w:rsidP="008A31DF">
      <w:pPr>
        <w:pStyle w:val="libNormal"/>
        <w:rPr>
          <w:rtl/>
        </w:rPr>
      </w:pPr>
      <w:r w:rsidRPr="00FA2266">
        <w:rPr>
          <w:rFonts w:hint="cs"/>
          <w:rtl/>
        </w:rPr>
        <w:t>وساق الحديث بطوله</w:t>
      </w:r>
      <w:r>
        <w:rPr>
          <w:rFonts w:hint="cs"/>
          <w:rtl/>
        </w:rPr>
        <w:t xml:space="preserve"> حتّى </w:t>
      </w:r>
      <w:r w:rsidRPr="00FA2266">
        <w:rPr>
          <w:rFonts w:hint="cs"/>
          <w:rtl/>
        </w:rPr>
        <w:t>قال</w:t>
      </w:r>
      <w:r w:rsidR="00C0244F">
        <w:rPr>
          <w:rFonts w:hint="cs"/>
          <w:rtl/>
        </w:rPr>
        <w:t xml:space="preserve">: </w:t>
      </w:r>
      <w:r w:rsidRPr="00FA2266">
        <w:rPr>
          <w:rFonts w:hint="cs"/>
          <w:rtl/>
        </w:rPr>
        <w:t>و</w:t>
      </w:r>
      <w:r>
        <w:rPr>
          <w:rFonts w:hint="cs"/>
          <w:rtl/>
        </w:rPr>
        <w:t>عليّ بن أبي طالب</w:t>
      </w:r>
      <w:r w:rsidRPr="00FA2266">
        <w:rPr>
          <w:rFonts w:hint="cs"/>
          <w:rtl/>
        </w:rPr>
        <w:t xml:space="preserve"> قائم يصل</w:t>
      </w:r>
      <w:r>
        <w:rPr>
          <w:rFonts w:hint="cs"/>
          <w:rtl/>
        </w:rPr>
        <w:t>ّ</w:t>
      </w:r>
      <w:r w:rsidRPr="00FA2266">
        <w:rPr>
          <w:rFonts w:hint="cs"/>
          <w:rtl/>
        </w:rPr>
        <w:t>ي في وسط المسجد ركعات بين الظهر والعصر فناوله خاتمه</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 xml:space="preserve">[بخٍ بخٍ بخٍ </w:t>
      </w:r>
      <w:r w:rsidR="008A31DF" w:rsidRPr="00214BC6">
        <w:rPr>
          <w:rStyle w:val="libBold2Char"/>
          <w:rFonts w:hint="cs"/>
          <w:rtl/>
        </w:rPr>
        <w:t>(</w:t>
      </w:r>
      <w:r w:rsidRPr="00214BC6">
        <w:rPr>
          <w:rStyle w:val="libBold2Char"/>
          <w:rFonts w:hint="cs"/>
          <w:rtl/>
        </w:rPr>
        <w:t>لك</w:t>
      </w:r>
      <w:r w:rsidR="008A31DF" w:rsidRPr="00214BC6">
        <w:rPr>
          <w:rStyle w:val="libBold2Char"/>
          <w:rFonts w:hint="cs"/>
          <w:rtl/>
        </w:rPr>
        <w:t>)</w:t>
      </w:r>
      <w:r w:rsidRPr="00214BC6">
        <w:rPr>
          <w:rStyle w:val="libBold2Char"/>
          <w:rFonts w:hint="cs"/>
          <w:rtl/>
        </w:rPr>
        <w:t xml:space="preserve"> وجبت الغرفات]</w:t>
      </w:r>
      <w:r w:rsidRPr="00FA2266">
        <w:rPr>
          <w:rFonts w:hint="cs"/>
          <w:rtl/>
        </w:rPr>
        <w:t xml:space="preserve"> فأنشأ الأعرابي يقول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يا ولي المؤمنين كلّهم</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وسي</w:t>
            </w:r>
            <w:r>
              <w:rPr>
                <w:rFonts w:hint="cs"/>
                <w:rtl/>
              </w:rPr>
              <w:t>ّ</w:t>
            </w:r>
            <w:r w:rsidRPr="00A01338">
              <w:rPr>
                <w:rFonts w:hint="cs"/>
                <w:rtl/>
              </w:rPr>
              <w:t>د الأوصياء من آدم</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قد فزت بالنقل يا أبا الحسن</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إذ جادت الكفّ منك بالخاتم</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فالجود فرع وأنت مغرسة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w:t>
            </w:r>
            <w:r>
              <w:rPr>
                <w:rFonts w:hint="cs"/>
                <w:rtl/>
              </w:rPr>
              <w:t>أ</w:t>
            </w:r>
            <w:r w:rsidRPr="00A01338">
              <w:rPr>
                <w:rFonts w:hint="cs"/>
                <w:rtl/>
              </w:rPr>
              <w:t>نتم سادة لذا العالم</w:t>
            </w:r>
            <w:r w:rsidRPr="00725071">
              <w:rPr>
                <w:rStyle w:val="libPoemTiniChar0"/>
                <w:rtl/>
              </w:rPr>
              <w:br/>
              <w:t> </w:t>
            </w:r>
          </w:p>
        </w:tc>
      </w:tr>
    </w:tbl>
    <w:p w:rsidR="001A6AE0" w:rsidRPr="00FA2266" w:rsidRDefault="001A6AE0" w:rsidP="001A6AE0">
      <w:pPr>
        <w:pStyle w:val="libNormal"/>
        <w:rPr>
          <w:rtl/>
        </w:rPr>
      </w:pPr>
      <w:r w:rsidRPr="00FA2266">
        <w:rPr>
          <w:rFonts w:hint="cs"/>
          <w:rtl/>
        </w:rPr>
        <w:t>فعندها هبط جبرئيل بالآية</w:t>
      </w:r>
      <w:r w:rsidR="00C0244F">
        <w:rPr>
          <w:rFonts w:hint="cs"/>
          <w:rtl/>
        </w:rPr>
        <w:t xml:space="preserve">: </w:t>
      </w:r>
      <w:r>
        <w:rPr>
          <w:rStyle w:val="libAlaemChar"/>
          <w:rFonts w:hint="cs"/>
          <w:rtl/>
        </w:rPr>
        <w:t>(</w:t>
      </w:r>
      <w:r w:rsidRPr="001659DF">
        <w:rPr>
          <w:rStyle w:val="libAieChar"/>
          <w:rtl/>
        </w:rPr>
        <w:t>إِنَّمَا وَلِيُّكُمُ اللهُ وَرَسُولُهُ وَالَّذِينَ</w:t>
      </w:r>
      <w:r w:rsidRPr="00002E7B">
        <w:rPr>
          <w:rStyle w:val="libAlaemChar"/>
          <w:rFonts w:hint="cs"/>
          <w:rtl/>
        </w:rPr>
        <w:t>)</w:t>
      </w:r>
      <w:r>
        <w:rPr>
          <w:rFonts w:hint="cs"/>
          <w:rtl/>
        </w:rPr>
        <w:t xml:space="preserve"> الآية. </w:t>
      </w:r>
    </w:p>
    <w:p w:rsidR="001A6AE0" w:rsidRPr="00214BC6" w:rsidRDefault="001A6AE0" w:rsidP="006911C2">
      <w:pPr>
        <w:pStyle w:val="libNormal"/>
        <w:rPr>
          <w:rStyle w:val="libBold2Char"/>
          <w:rtl/>
        </w:rPr>
      </w:pPr>
      <w:r w:rsidRPr="00FA2266">
        <w:rPr>
          <w:rFonts w:hint="cs"/>
          <w:rtl/>
        </w:rPr>
        <w:t xml:space="preserve">وأورد الحاكم </w:t>
      </w:r>
      <w:r>
        <w:rPr>
          <w:rFonts w:hint="cs"/>
          <w:rtl/>
        </w:rPr>
        <w:t>الحسكاني</w:t>
      </w:r>
      <w:r w:rsidRPr="00FA2266">
        <w:rPr>
          <w:rFonts w:hint="cs"/>
          <w:rtl/>
        </w:rPr>
        <w:t xml:space="preserve"> في شواهد التنزيل </w:t>
      </w:r>
      <w:r w:rsidRPr="00BD6002">
        <w:rPr>
          <w:rStyle w:val="libFootnotenumChar"/>
          <w:rFonts w:hint="cs"/>
          <w:rtl/>
        </w:rPr>
        <w:t>(</w:t>
      </w:r>
      <w:r>
        <w:rPr>
          <w:rStyle w:val="libFootnotenumChar"/>
          <w:rFonts w:hint="cs"/>
          <w:rtl/>
        </w:rPr>
        <w:t>2</w:t>
      </w:r>
      <w:r w:rsidRPr="00BD6002">
        <w:rPr>
          <w:rStyle w:val="libFootnotenumChar"/>
          <w:rFonts w:hint="cs"/>
          <w:rtl/>
        </w:rPr>
        <w:t>)</w:t>
      </w:r>
      <w:r w:rsidRPr="00FA2266">
        <w:rPr>
          <w:rFonts w:hint="cs"/>
          <w:rtl/>
        </w:rPr>
        <w:t xml:space="preserve"> برواية مرفوعة عن أبي ذر الغفاري</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أبو الحسن </w:t>
      </w:r>
      <w:r>
        <w:rPr>
          <w:rFonts w:hint="cs"/>
          <w:rtl/>
        </w:rPr>
        <w:t>محمّد</w:t>
      </w:r>
      <w:r w:rsidRPr="00FA2266">
        <w:rPr>
          <w:rFonts w:hint="cs"/>
          <w:rtl/>
        </w:rPr>
        <w:t xml:space="preserve"> بن القاسم </w:t>
      </w:r>
      <w:r w:rsidR="008A31DF">
        <w:rPr>
          <w:rFonts w:hint="cs"/>
          <w:rtl/>
        </w:rPr>
        <w:t>(</w:t>
      </w:r>
      <w:r w:rsidRPr="00FA2266">
        <w:rPr>
          <w:rFonts w:hint="cs"/>
          <w:rtl/>
        </w:rPr>
        <w:t>الفقيه</w:t>
      </w:r>
      <w:r w:rsidR="008A31DF">
        <w:rPr>
          <w:rFonts w:hint="cs"/>
          <w:rtl/>
        </w:rPr>
        <w:t>)</w:t>
      </w:r>
      <w:r w:rsidRPr="00FA2266">
        <w:rPr>
          <w:rFonts w:hint="cs"/>
          <w:rtl/>
        </w:rPr>
        <w:t xml:space="preserve"> الصيدل</w:t>
      </w:r>
      <w:r>
        <w:rPr>
          <w:rFonts w:hint="cs"/>
          <w:rtl/>
        </w:rPr>
        <w:t>اني</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الله بن</w:t>
      </w:r>
      <w:r>
        <w:rPr>
          <w:rFonts w:hint="cs"/>
          <w:rtl/>
        </w:rPr>
        <w:t xml:space="preserve"> أحمد </w:t>
      </w:r>
      <w:r w:rsidRPr="00FA2266">
        <w:rPr>
          <w:rFonts w:hint="cs"/>
          <w:rtl/>
        </w:rPr>
        <w:t>الشعر</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علي</w:t>
      </w:r>
      <w:r>
        <w:rPr>
          <w:rFonts w:hint="cs"/>
          <w:rtl/>
        </w:rPr>
        <w:t xml:space="preserve"> أحمد </w:t>
      </w:r>
      <w:r w:rsidRPr="00FA2266">
        <w:rPr>
          <w:rFonts w:hint="cs"/>
          <w:rtl/>
        </w:rPr>
        <w:t>بن علي بن رزين الباش</w:t>
      </w:r>
      <w:r>
        <w:rPr>
          <w:rFonts w:hint="cs"/>
          <w:rtl/>
        </w:rPr>
        <w:t>اني</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المظف</w:t>
      </w:r>
      <w:r w:rsidR="008F0216">
        <w:rPr>
          <w:rFonts w:hint="cs"/>
          <w:rtl/>
        </w:rPr>
        <w:t>ّ</w:t>
      </w:r>
      <w:r w:rsidRPr="00FA2266">
        <w:rPr>
          <w:rFonts w:hint="cs"/>
          <w:rtl/>
        </w:rPr>
        <w:t>ر بن الحسن الأنصاري قال</w:t>
      </w:r>
      <w:r w:rsidR="00C0244F">
        <w:rPr>
          <w:rFonts w:hint="cs"/>
          <w:rtl/>
        </w:rPr>
        <w:t xml:space="preserve">: </w:t>
      </w:r>
      <w:r>
        <w:rPr>
          <w:rFonts w:hint="cs"/>
          <w:rtl/>
        </w:rPr>
        <w:t>حدّثنا ا</w:t>
      </w:r>
      <w:r w:rsidRPr="00FA2266">
        <w:rPr>
          <w:rFonts w:hint="cs"/>
          <w:rtl/>
        </w:rPr>
        <w:t>لسندي بن علي الورّاق قال</w:t>
      </w:r>
      <w:r w:rsidR="00C0244F">
        <w:rPr>
          <w:rFonts w:hint="cs"/>
          <w:rtl/>
        </w:rPr>
        <w:t xml:space="preserve">: </w:t>
      </w:r>
      <w:r>
        <w:rPr>
          <w:rFonts w:hint="cs"/>
          <w:rtl/>
        </w:rPr>
        <w:t xml:space="preserve">حدّثنا </w:t>
      </w:r>
      <w:r w:rsidRPr="00FA2266">
        <w:rPr>
          <w:rFonts w:hint="cs"/>
          <w:rtl/>
        </w:rPr>
        <w:t>يحيى بن عبد الحميد الحمّ</w:t>
      </w:r>
      <w:r>
        <w:rPr>
          <w:rFonts w:hint="cs"/>
          <w:rtl/>
        </w:rPr>
        <w:t xml:space="preserve">اني، </w:t>
      </w:r>
      <w:r w:rsidRPr="00FA2266">
        <w:rPr>
          <w:rFonts w:hint="cs"/>
          <w:rtl/>
        </w:rPr>
        <w:t>عن قيس بن الربيع</w:t>
      </w:r>
      <w:r>
        <w:rPr>
          <w:rFonts w:hint="cs"/>
          <w:rtl/>
        </w:rPr>
        <w:t xml:space="preserve">، </w:t>
      </w:r>
      <w:r w:rsidRPr="00FA2266">
        <w:rPr>
          <w:rFonts w:hint="cs"/>
          <w:rtl/>
        </w:rPr>
        <w:t>عن الأعمش</w:t>
      </w:r>
      <w:r>
        <w:rPr>
          <w:rFonts w:hint="cs"/>
          <w:rtl/>
        </w:rPr>
        <w:t xml:space="preserve">، </w:t>
      </w:r>
      <w:r w:rsidRPr="00FA2266">
        <w:rPr>
          <w:rFonts w:hint="cs"/>
          <w:rtl/>
        </w:rPr>
        <w:t>عن عباية بن ربعي قال</w:t>
      </w:r>
      <w:r w:rsidR="00C0244F">
        <w:rPr>
          <w:rFonts w:hint="cs"/>
          <w:rtl/>
        </w:rPr>
        <w:t xml:space="preserve">: </w:t>
      </w:r>
      <w:r w:rsidRPr="00FA2266">
        <w:rPr>
          <w:rFonts w:hint="cs"/>
          <w:rtl/>
        </w:rPr>
        <w:t>بينما عبد الله بن عباس جالس على شفير زمزم يقول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w:t>
      </w:r>
      <w:r>
        <w:rPr>
          <w:rFonts w:hint="cs"/>
          <w:rtl/>
        </w:rPr>
        <w:t xml:space="preserve"> </w:t>
      </w:r>
      <w:r w:rsidRPr="00FA2266">
        <w:rPr>
          <w:rFonts w:hint="cs"/>
          <w:rtl/>
        </w:rPr>
        <w:t>إذ أقبل رجل متعم</w:t>
      </w:r>
      <w:r>
        <w:rPr>
          <w:rFonts w:hint="cs"/>
          <w:rtl/>
        </w:rPr>
        <w:t>ّ</w:t>
      </w:r>
      <w:r w:rsidRPr="00FA2266">
        <w:rPr>
          <w:rFonts w:hint="cs"/>
          <w:rtl/>
        </w:rPr>
        <w:t>م بعم</w:t>
      </w:r>
      <w:r>
        <w:rPr>
          <w:rFonts w:hint="cs"/>
          <w:rtl/>
        </w:rPr>
        <w:t>ّ</w:t>
      </w:r>
      <w:r w:rsidRPr="00FA2266">
        <w:rPr>
          <w:rFonts w:hint="cs"/>
          <w:rtl/>
        </w:rPr>
        <w:t>امة</w:t>
      </w:r>
      <w:r>
        <w:rPr>
          <w:rFonts w:hint="cs"/>
          <w:rtl/>
        </w:rPr>
        <w:t xml:space="preserve">، </w:t>
      </w:r>
      <w:r w:rsidRPr="00FA2266">
        <w:rPr>
          <w:rFonts w:hint="cs"/>
          <w:rtl/>
        </w:rPr>
        <w:t xml:space="preserve">فجعل </w:t>
      </w:r>
      <w:r>
        <w:rPr>
          <w:rFonts w:hint="cs"/>
          <w:rtl/>
        </w:rPr>
        <w:t>ابن</w:t>
      </w:r>
      <w:r w:rsidRPr="00FA2266">
        <w:rPr>
          <w:rFonts w:hint="cs"/>
          <w:rtl/>
        </w:rPr>
        <w:t xml:space="preserve"> عباس</w:t>
      </w:r>
      <w:r>
        <w:rPr>
          <w:rFonts w:hint="cs"/>
          <w:rtl/>
        </w:rPr>
        <w:t xml:space="preserve"> </w:t>
      </w:r>
      <w:r w:rsidRPr="00FA2266">
        <w:rPr>
          <w:rFonts w:hint="cs"/>
          <w:rtl/>
        </w:rPr>
        <w:t xml:space="preserve">لا يقول قال رسول الله </w:t>
      </w:r>
      <w:r w:rsidR="006E430D" w:rsidRPr="00BF39C2">
        <w:rPr>
          <w:rFonts w:hint="cs"/>
          <w:rtl/>
        </w:rPr>
        <w:t>صلّى الله عليه وآله</w:t>
      </w:r>
      <w:r>
        <w:rPr>
          <w:rFonts w:hint="cs"/>
          <w:rtl/>
        </w:rPr>
        <w:t xml:space="preserve"> </w:t>
      </w:r>
      <w:r w:rsidRPr="000761CC">
        <w:rPr>
          <w:rFonts w:hint="cs"/>
          <w:rtl/>
        </w:rPr>
        <w:t xml:space="preserve">إلّا </w:t>
      </w:r>
      <w:r w:rsidRPr="00FA2266">
        <w:rPr>
          <w:rFonts w:hint="cs"/>
          <w:rtl/>
        </w:rPr>
        <w:t>قال الرجل</w:t>
      </w:r>
      <w:r w:rsidR="00C0244F">
        <w:rPr>
          <w:rFonts w:hint="cs"/>
          <w:rtl/>
        </w:rPr>
        <w:t xml:space="preserve">: </w:t>
      </w:r>
      <w:r w:rsidRPr="00FA2266">
        <w:rPr>
          <w:rFonts w:hint="cs"/>
          <w:rtl/>
        </w:rPr>
        <w:t xml:space="preserve">قال رسول الله </w:t>
      </w:r>
      <w:r w:rsidR="006E430D" w:rsidRPr="00BF39C2">
        <w:rPr>
          <w:rFonts w:hint="cs"/>
          <w:rtl/>
        </w:rPr>
        <w:t>صلّى الله عليه وآله وسلّم</w:t>
      </w:r>
      <w:r w:rsidRPr="00FA2266">
        <w:rPr>
          <w:rFonts w:hint="cs"/>
          <w:rtl/>
        </w:rPr>
        <w:t xml:space="preserve"> فقال </w:t>
      </w:r>
      <w:r>
        <w:rPr>
          <w:rFonts w:hint="cs"/>
          <w:rtl/>
        </w:rPr>
        <w:t>ابن</w:t>
      </w:r>
      <w:r w:rsidRPr="00FA2266">
        <w:rPr>
          <w:rFonts w:hint="cs"/>
          <w:rtl/>
        </w:rPr>
        <w:t xml:space="preserve"> عباس</w:t>
      </w:r>
      <w:r w:rsidR="00C0244F">
        <w:rPr>
          <w:rFonts w:hint="cs"/>
          <w:rtl/>
        </w:rPr>
        <w:t xml:space="preserve">: </w:t>
      </w:r>
      <w:r w:rsidRPr="00FA2266">
        <w:rPr>
          <w:rFonts w:hint="cs"/>
          <w:rtl/>
        </w:rPr>
        <w:t>سألتك من أنت</w:t>
      </w:r>
      <w:r>
        <w:rPr>
          <w:rFonts w:hint="cs"/>
          <w:rtl/>
        </w:rPr>
        <w:t xml:space="preserve">؟ </w:t>
      </w:r>
      <w:r w:rsidRPr="00FA2266">
        <w:rPr>
          <w:rFonts w:hint="cs"/>
          <w:rtl/>
        </w:rPr>
        <w:t>فكشف العمامة عن وجهه وقال</w:t>
      </w:r>
      <w:r w:rsidR="00C0244F">
        <w:rPr>
          <w:rFonts w:hint="cs"/>
          <w:rtl/>
        </w:rPr>
        <w:t xml:space="preserve">: </w:t>
      </w:r>
      <w:r w:rsidRPr="00FA2266">
        <w:rPr>
          <w:rFonts w:hint="cs"/>
          <w:rtl/>
        </w:rPr>
        <w:t>يا</w:t>
      </w:r>
      <w:r>
        <w:rPr>
          <w:rFonts w:hint="cs"/>
          <w:rtl/>
        </w:rPr>
        <w:t xml:space="preserve"> أيّها </w:t>
      </w:r>
      <w:r w:rsidRPr="00FA2266">
        <w:rPr>
          <w:rFonts w:hint="cs"/>
          <w:rtl/>
        </w:rPr>
        <w:t>الناس من عرفني فقد عرفني ومن لم يعرفني فأنا جندب بن جناد</w:t>
      </w:r>
      <w:r>
        <w:rPr>
          <w:rFonts w:hint="cs"/>
          <w:rtl/>
        </w:rPr>
        <w:t>ة</w:t>
      </w:r>
      <w:r w:rsidRPr="00FA2266">
        <w:rPr>
          <w:rFonts w:hint="cs"/>
          <w:rtl/>
        </w:rPr>
        <w:t xml:space="preserve"> </w:t>
      </w:r>
      <w:r>
        <w:rPr>
          <w:rFonts w:hint="cs"/>
          <w:rtl/>
        </w:rPr>
        <w:t>ا</w:t>
      </w:r>
      <w:r w:rsidRPr="00FA2266">
        <w:rPr>
          <w:rFonts w:hint="cs"/>
          <w:rtl/>
        </w:rPr>
        <w:t>لبدري أبو ذر الغفاري سمعت</w:t>
      </w:r>
      <w:r>
        <w:rPr>
          <w:rFonts w:hint="cs"/>
          <w:rtl/>
        </w:rPr>
        <w:t xml:space="preserve"> النبيّ </w:t>
      </w:r>
      <w:r w:rsidR="006E430D" w:rsidRPr="00BF39C2">
        <w:rPr>
          <w:rFonts w:hint="cs"/>
          <w:rtl/>
        </w:rPr>
        <w:t>صلّى الله عليه وآله وسلّم</w:t>
      </w:r>
      <w:r w:rsidRPr="00FA2266">
        <w:rPr>
          <w:rFonts w:hint="cs"/>
          <w:rtl/>
        </w:rPr>
        <w:t xml:space="preserve"> بهاتين و</w:t>
      </w:r>
      <w:r w:rsidRPr="000761CC">
        <w:rPr>
          <w:rFonts w:hint="cs"/>
          <w:rtl/>
        </w:rPr>
        <w:t xml:space="preserve">إلّا </w:t>
      </w:r>
      <w:r w:rsidRPr="00FA2266">
        <w:rPr>
          <w:rFonts w:hint="cs"/>
          <w:rtl/>
        </w:rPr>
        <w:t>فصم</w:t>
      </w:r>
      <w:r>
        <w:rPr>
          <w:rFonts w:hint="cs"/>
          <w:rtl/>
        </w:rPr>
        <w:t>ّ</w:t>
      </w:r>
      <w:r w:rsidRPr="00FA2266">
        <w:rPr>
          <w:rFonts w:hint="cs"/>
          <w:rtl/>
        </w:rPr>
        <w:t>تا</w:t>
      </w:r>
      <w:r>
        <w:rPr>
          <w:rFonts w:hint="cs"/>
          <w:rtl/>
        </w:rPr>
        <w:t xml:space="preserve">، </w:t>
      </w:r>
      <w:r w:rsidRPr="00FA2266">
        <w:rPr>
          <w:rFonts w:hint="cs"/>
          <w:rtl/>
        </w:rPr>
        <w:t>ورأيته بهاتين</w:t>
      </w:r>
      <w:r>
        <w:rPr>
          <w:rFonts w:hint="cs"/>
          <w:rtl/>
        </w:rPr>
        <w:t xml:space="preserve"> </w:t>
      </w:r>
      <w:r w:rsidRPr="00FA2266">
        <w:rPr>
          <w:rFonts w:hint="cs"/>
          <w:rtl/>
        </w:rPr>
        <w:t>و</w:t>
      </w:r>
      <w:r w:rsidRPr="000761CC">
        <w:rPr>
          <w:rFonts w:hint="cs"/>
          <w:rtl/>
        </w:rPr>
        <w:t xml:space="preserve">إلّا </w:t>
      </w:r>
      <w:r w:rsidRPr="00FA2266">
        <w:rPr>
          <w:rFonts w:hint="cs"/>
          <w:rtl/>
        </w:rPr>
        <w:t>فعميتا وهو يقول</w:t>
      </w:r>
      <w:r w:rsidR="00C0244F">
        <w:rPr>
          <w:rFonts w:hint="cs"/>
          <w:rtl/>
        </w:rPr>
        <w:t xml:space="preserve">: </w:t>
      </w:r>
      <w:r w:rsidRPr="00214BC6">
        <w:rPr>
          <w:rStyle w:val="libBold2Char"/>
          <w:rFonts w:hint="cs"/>
          <w:rtl/>
        </w:rPr>
        <w:t>[عليّ قائد البررة وقاتل الكفرة، منصور من نصره مخذول من خذله]</w:t>
      </w:r>
      <w:r w:rsidR="006911C2" w:rsidRPr="00214BC6">
        <w:rPr>
          <w:rStyle w:val="libBold2Char"/>
          <w:rFonts w:hint="cs"/>
          <w:rtl/>
        </w:rPr>
        <w:t>.</w:t>
      </w:r>
      <w:r w:rsidRPr="00214BC6">
        <w:rPr>
          <w:rStyle w:val="libBold2Cha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 عند الرقم</w:t>
      </w:r>
      <w:r>
        <w:rPr>
          <w:rFonts w:hint="cs"/>
          <w:rtl/>
        </w:rPr>
        <w:t xml:space="preserve"> </w:t>
      </w:r>
      <w:r w:rsidRPr="00FA2266">
        <w:rPr>
          <w:rFonts w:hint="cs"/>
          <w:rtl/>
        </w:rPr>
        <w:t>237</w:t>
      </w:r>
      <w:r>
        <w:rPr>
          <w:rFonts w:hint="cs"/>
          <w:rtl/>
        </w:rPr>
        <w:t xml:space="preserve"> </w:t>
      </w:r>
      <w:r w:rsidRPr="00FA2266">
        <w:rPr>
          <w:rFonts w:hint="cs"/>
          <w:rtl/>
        </w:rPr>
        <w:t>ص</w:t>
      </w:r>
      <w:r>
        <w:rPr>
          <w:rFonts w:hint="cs"/>
          <w:rtl/>
        </w:rPr>
        <w:t xml:space="preserve"> </w:t>
      </w:r>
      <w:r w:rsidRPr="00FA2266">
        <w:rPr>
          <w:rFonts w:hint="cs"/>
          <w:rtl/>
        </w:rPr>
        <w:t>269</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 عند الرقم</w:t>
      </w:r>
      <w:r>
        <w:rPr>
          <w:rFonts w:hint="cs"/>
          <w:rtl/>
        </w:rPr>
        <w:t xml:space="preserve"> </w:t>
      </w:r>
      <w:r w:rsidRPr="00FA2266">
        <w:rPr>
          <w:rFonts w:hint="cs"/>
          <w:rtl/>
        </w:rPr>
        <w:t>238</w:t>
      </w:r>
      <w:r>
        <w:rPr>
          <w:rFonts w:hint="cs"/>
          <w:rtl/>
        </w:rPr>
        <w:t xml:space="preserve"> ج 1 </w:t>
      </w:r>
      <w:r w:rsidRPr="00FA2266">
        <w:rPr>
          <w:rFonts w:hint="cs"/>
          <w:rtl/>
        </w:rPr>
        <w:t>ص</w:t>
      </w:r>
      <w:r>
        <w:rPr>
          <w:rFonts w:hint="cs"/>
          <w:rtl/>
        </w:rPr>
        <w:t xml:space="preserve"> </w:t>
      </w:r>
      <w:r w:rsidRPr="00FA2266">
        <w:rPr>
          <w:rFonts w:hint="cs"/>
          <w:rtl/>
        </w:rPr>
        <w:t>270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أم</w:t>
      </w:r>
      <w:r>
        <w:rPr>
          <w:rFonts w:hint="cs"/>
          <w:rtl/>
        </w:rPr>
        <w:t>ّ</w:t>
      </w:r>
      <w:r w:rsidRPr="00FA2266">
        <w:rPr>
          <w:rFonts w:hint="cs"/>
          <w:rtl/>
        </w:rPr>
        <w:t>ا</w:t>
      </w:r>
      <w:r>
        <w:rPr>
          <w:rFonts w:hint="cs"/>
          <w:rtl/>
        </w:rPr>
        <w:t xml:space="preserve"> أنّي </w:t>
      </w:r>
      <w:r w:rsidRPr="00FA2266">
        <w:rPr>
          <w:rFonts w:hint="cs"/>
          <w:rtl/>
        </w:rPr>
        <w:t xml:space="preserve">صليت مع رسول الله </w:t>
      </w:r>
      <w:r w:rsidR="006E430D" w:rsidRPr="00BF39C2">
        <w:rPr>
          <w:rFonts w:hint="cs"/>
          <w:rtl/>
        </w:rPr>
        <w:t>صلّى الله عليه وآله وسلّم</w:t>
      </w:r>
      <w:r w:rsidRPr="00FA2266">
        <w:rPr>
          <w:rFonts w:hint="cs"/>
          <w:rtl/>
        </w:rPr>
        <w:t xml:space="preserve"> يوماً من الأيام صلاة الظهر فسأل سائل في المسجد فلم يعطه</w:t>
      </w:r>
      <w:r>
        <w:rPr>
          <w:rFonts w:hint="cs"/>
          <w:rtl/>
        </w:rPr>
        <w:t xml:space="preserve"> أحد، </w:t>
      </w:r>
      <w:r w:rsidRPr="00FA2266">
        <w:rPr>
          <w:rFonts w:hint="cs"/>
          <w:rtl/>
        </w:rPr>
        <w:t>فرفع السائل يده</w:t>
      </w:r>
      <w:r>
        <w:rPr>
          <w:rFonts w:hint="cs"/>
          <w:rtl/>
        </w:rPr>
        <w:t xml:space="preserve"> إلى </w:t>
      </w:r>
      <w:r w:rsidRPr="00FA2266">
        <w:rPr>
          <w:rFonts w:hint="cs"/>
          <w:rtl/>
        </w:rPr>
        <w:t>السماء وقال</w:t>
      </w:r>
      <w:r w:rsidR="00C0244F">
        <w:rPr>
          <w:rFonts w:hint="cs"/>
          <w:rtl/>
        </w:rPr>
        <w:t xml:space="preserve">: </w:t>
      </w:r>
      <w:r>
        <w:rPr>
          <w:rFonts w:hint="cs"/>
          <w:rtl/>
        </w:rPr>
        <w:t xml:space="preserve">اللّهم </w:t>
      </w:r>
      <w:r w:rsidRPr="00FA2266">
        <w:rPr>
          <w:rFonts w:hint="cs"/>
          <w:rtl/>
        </w:rPr>
        <w:t>اشهد</w:t>
      </w:r>
      <w:r>
        <w:rPr>
          <w:rFonts w:hint="cs"/>
          <w:rtl/>
        </w:rPr>
        <w:t xml:space="preserve"> أنّي </w:t>
      </w:r>
      <w:r w:rsidRPr="00FA2266">
        <w:rPr>
          <w:rFonts w:hint="cs"/>
          <w:rtl/>
        </w:rPr>
        <w:t>سألت في مسجد رسول الله فلم يعطني</w:t>
      </w:r>
      <w:r>
        <w:rPr>
          <w:rFonts w:hint="cs"/>
          <w:rtl/>
        </w:rPr>
        <w:t xml:space="preserve"> أحد</w:t>
      </w:r>
      <w:r w:rsidRPr="00FA2266">
        <w:rPr>
          <w:rFonts w:hint="cs"/>
          <w:rtl/>
        </w:rPr>
        <w:t xml:space="preserve"> شيئاً</w:t>
      </w:r>
      <w:r>
        <w:rPr>
          <w:rFonts w:hint="cs"/>
          <w:rtl/>
        </w:rPr>
        <w:t xml:space="preserve">. </w:t>
      </w:r>
      <w:r w:rsidRPr="00FA2266">
        <w:rPr>
          <w:rFonts w:hint="cs"/>
          <w:rtl/>
        </w:rPr>
        <w:t>وكان علي</w:t>
      </w:r>
      <w:r>
        <w:rPr>
          <w:rFonts w:hint="cs"/>
          <w:rtl/>
        </w:rPr>
        <w:t>ّ</w:t>
      </w:r>
      <w:r w:rsidRPr="00FA2266">
        <w:rPr>
          <w:rFonts w:hint="cs"/>
          <w:rtl/>
        </w:rPr>
        <w:t xml:space="preserve"> راكعاً فأومأ إليه بخنصره اليمنى </w:t>
      </w:r>
      <w:r>
        <w:rPr>
          <w:rtl/>
        </w:rPr>
        <w:t>-</w:t>
      </w:r>
      <w:r w:rsidRPr="00FA2266">
        <w:rPr>
          <w:rFonts w:hint="cs"/>
          <w:rtl/>
        </w:rPr>
        <w:t xml:space="preserve"> وكان يتخت</w:t>
      </w:r>
      <w:r>
        <w:rPr>
          <w:rFonts w:hint="cs"/>
          <w:rtl/>
        </w:rPr>
        <w:t>ّ</w:t>
      </w:r>
      <w:r w:rsidRPr="00FA2266">
        <w:rPr>
          <w:rFonts w:hint="cs"/>
          <w:rtl/>
        </w:rPr>
        <w:t>م فيها- فأقبل السائل</w:t>
      </w:r>
      <w:r>
        <w:rPr>
          <w:rFonts w:hint="cs"/>
          <w:rtl/>
        </w:rPr>
        <w:t xml:space="preserve"> حتّى أ</w:t>
      </w:r>
      <w:r w:rsidRPr="00FA2266">
        <w:rPr>
          <w:rFonts w:hint="cs"/>
          <w:rtl/>
        </w:rPr>
        <w:t>خذ الخاتم من خنصره</w:t>
      </w:r>
      <w:r>
        <w:rPr>
          <w:rFonts w:hint="cs"/>
          <w:rtl/>
        </w:rPr>
        <w:t xml:space="preserve">، </w:t>
      </w:r>
      <w:r w:rsidRPr="00FA2266">
        <w:rPr>
          <w:rFonts w:hint="cs"/>
          <w:rtl/>
        </w:rPr>
        <w:t>وذلك بعين النبي</w:t>
      </w:r>
      <w:r>
        <w:rPr>
          <w:rFonts w:hint="cs"/>
          <w:rtl/>
        </w:rPr>
        <w:t xml:space="preserve">. </w:t>
      </w:r>
    </w:p>
    <w:p w:rsidR="001A6AE0" w:rsidRPr="00A55BF7" w:rsidRDefault="001A6AE0" w:rsidP="00214BC6">
      <w:pPr>
        <w:pStyle w:val="libNormal"/>
        <w:rPr>
          <w:rtl/>
        </w:rPr>
      </w:pPr>
      <w:r>
        <w:rPr>
          <w:rFonts w:hint="cs"/>
          <w:rtl/>
        </w:rPr>
        <w:t xml:space="preserve">فلمّا </w:t>
      </w:r>
      <w:r w:rsidRPr="00FA2266">
        <w:rPr>
          <w:rFonts w:hint="cs"/>
          <w:rtl/>
        </w:rPr>
        <w:t>فرغ</w:t>
      </w:r>
      <w:r>
        <w:rPr>
          <w:rFonts w:hint="cs"/>
          <w:rtl/>
        </w:rPr>
        <w:t xml:space="preserve"> النبيّ </w:t>
      </w:r>
      <w:r w:rsidR="006E430D" w:rsidRPr="00BF39C2">
        <w:rPr>
          <w:rFonts w:hint="cs"/>
          <w:rtl/>
        </w:rPr>
        <w:t>صلّى الله عليه وآله وسلّم</w:t>
      </w:r>
      <w:r w:rsidRPr="00FA2266">
        <w:rPr>
          <w:rFonts w:hint="cs"/>
          <w:rtl/>
        </w:rPr>
        <w:t xml:space="preserve"> من صلاته رفع رأسه</w:t>
      </w:r>
      <w:r>
        <w:rPr>
          <w:rFonts w:hint="cs"/>
          <w:rtl/>
        </w:rPr>
        <w:t xml:space="preserve"> إلى </w:t>
      </w:r>
      <w:r w:rsidRPr="00FA2266">
        <w:rPr>
          <w:rFonts w:hint="cs"/>
          <w:rtl/>
        </w:rPr>
        <w:t>السماء وقال</w:t>
      </w:r>
      <w:r w:rsidR="00C0244F">
        <w:rPr>
          <w:rFonts w:hint="cs"/>
          <w:rtl/>
        </w:rPr>
        <w:t xml:space="preserve">: </w:t>
      </w:r>
      <w:r w:rsidRPr="00214BC6">
        <w:rPr>
          <w:rStyle w:val="libBold2Char"/>
          <w:rFonts w:hint="cs"/>
          <w:rtl/>
        </w:rPr>
        <w:t>[اللّهم إنّ أخي موسى سالك فقال</w:t>
      </w:r>
      <w:r w:rsidR="00C0244F">
        <w:rPr>
          <w:rStyle w:val="libBold2Char"/>
          <w:rFonts w:hint="cs"/>
          <w:rtl/>
        </w:rPr>
        <w:t xml:space="preserve">: </w:t>
      </w:r>
      <w:r w:rsidRPr="00AB6B59">
        <w:rPr>
          <w:rStyle w:val="libAlaemChar"/>
          <w:rFonts w:hint="cs"/>
          <w:rtl/>
        </w:rPr>
        <w:t>(</w:t>
      </w:r>
      <w:r w:rsidRPr="00AB6B59">
        <w:rPr>
          <w:rStyle w:val="libAieChar"/>
          <w:rtl/>
        </w:rPr>
        <w:t>قَالَ رَبِّ اشْرَحْ لِي صَدْرِي ﴿٢٥﴾ وَيَسِّرْ لِي أَمْرِي ﴿٢٦﴾ وَاحْلُلْ عُقْدَةً مِّن لِّسَاني ﴿٢٧﴾ يَفْقَهُوا قَوْلِي ﴿٢٨﴾ وَاجْعَل لِّي وَزِيرًا مِّنْ أَهْلِي ﴿٢٩﴾ هَارُونَ أَخِي ﴿٣٠﴾ اشْدُدْ بِهِ أَزْرِي ﴿٣١﴾ وَأَشْرِكْهُ فِي أَمْرِي</w:t>
      </w:r>
      <w:r w:rsidRPr="00AB6B59">
        <w:rPr>
          <w:rStyle w:val="libAlaemChar"/>
          <w:rFonts w:hint="cs"/>
          <w:rtl/>
        </w:rPr>
        <w:t>)</w:t>
      </w:r>
      <w:r w:rsidRPr="00AB6B59">
        <w:rPr>
          <w:rStyle w:val="libFootnotenumChar"/>
          <w:rFonts w:hint="cs"/>
          <w:rtl/>
        </w:rPr>
        <w:t xml:space="preserve"> (1)</w:t>
      </w:r>
      <w:r w:rsidR="00C0244F">
        <w:rPr>
          <w:rStyle w:val="libBold2Char"/>
          <w:rFonts w:hint="cs"/>
          <w:rtl/>
        </w:rPr>
        <w:t xml:space="preserve">: </w:t>
      </w:r>
      <w:r w:rsidRPr="00214BC6">
        <w:rPr>
          <w:rStyle w:val="libBold2Char"/>
          <w:rFonts w:hint="cs"/>
          <w:rtl/>
        </w:rPr>
        <w:t>فأنزلت عليه قرآناً ناطقاً</w:t>
      </w:r>
      <w:r w:rsidR="00C0244F">
        <w:rPr>
          <w:rStyle w:val="libBold2Char"/>
          <w:rFonts w:hint="cs"/>
          <w:rtl/>
        </w:rPr>
        <w:t xml:space="preserve">: </w:t>
      </w:r>
      <w:r w:rsidRPr="00AB6B59">
        <w:rPr>
          <w:rStyle w:val="libAlaemChar"/>
          <w:rFonts w:hint="cs"/>
          <w:rtl/>
        </w:rPr>
        <w:t>(</w:t>
      </w:r>
      <w:r w:rsidRPr="00AB6B59">
        <w:rPr>
          <w:rStyle w:val="libAieChar"/>
          <w:rtl/>
        </w:rPr>
        <w:t>قَالَ سَنَشُدُّ عَضُدَكَ بِأَخِيكَ وَنَجْعَلُ لَكُمَا سُلْطَانًا</w:t>
      </w:r>
      <w:r w:rsidRPr="00AB6B59">
        <w:rPr>
          <w:rStyle w:val="libAlaemChar"/>
          <w:rFonts w:hint="cs"/>
          <w:rtl/>
        </w:rPr>
        <w:t>)</w:t>
      </w:r>
      <w:r w:rsidRPr="00AB6B59">
        <w:rPr>
          <w:rStyle w:val="libFootnotenumChar"/>
          <w:rFonts w:hint="cs"/>
          <w:rtl/>
        </w:rPr>
        <w:t xml:space="preserve"> (2)</w:t>
      </w:r>
      <w:r w:rsidRPr="00AB6B59">
        <w:rPr>
          <w:rStyle w:val="libBold2Char"/>
          <w:rFonts w:hint="cs"/>
          <w:rtl/>
        </w:rPr>
        <w:t xml:space="preserve"> </w:t>
      </w:r>
      <w:r w:rsidR="00214BC6" w:rsidRPr="00214BC6">
        <w:rPr>
          <w:rStyle w:val="libBold2Char"/>
          <w:rFonts w:hint="cs"/>
          <w:rtl/>
        </w:rPr>
        <w:t>أ</w:t>
      </w:r>
      <w:r w:rsidRPr="00214BC6">
        <w:rPr>
          <w:rStyle w:val="libBold2Char"/>
          <w:rFonts w:hint="cs"/>
          <w:rtl/>
        </w:rPr>
        <w:t>للّهم وأنا محمّد نبيك وصفيك، اللّهم فأشرح لي صدري، ويسر لي أمري، واجعل لي وزيراً من أهلي، عليّاً أخي اشدد به أزري</w:t>
      </w:r>
      <w:r w:rsidRPr="00A55BF7">
        <w:rPr>
          <w:rFonts w:hint="cs"/>
          <w:rtl/>
        </w:rPr>
        <w:t xml:space="preserve">. </w:t>
      </w:r>
    </w:p>
    <w:p w:rsidR="001A6AE0" w:rsidRPr="00024E94" w:rsidRDefault="001A6AE0" w:rsidP="00214BC6">
      <w:pPr>
        <w:pStyle w:val="libNormal"/>
        <w:rPr>
          <w:rtl/>
        </w:rPr>
      </w:pPr>
      <w:r w:rsidRPr="00FA2266">
        <w:rPr>
          <w:rFonts w:hint="cs"/>
          <w:rtl/>
        </w:rPr>
        <w:t>قال أبو ذر</w:t>
      </w:r>
      <w:r w:rsidR="00C0244F">
        <w:rPr>
          <w:rFonts w:hint="cs"/>
          <w:rtl/>
        </w:rPr>
        <w:t xml:space="preserve">: </w:t>
      </w:r>
      <w:r w:rsidRPr="00FA2266">
        <w:rPr>
          <w:rFonts w:hint="cs"/>
          <w:rtl/>
        </w:rPr>
        <w:t>فو الله ما استتم رسول الله</w:t>
      </w:r>
      <w:r>
        <w:rPr>
          <w:rStyle w:val="libFootnotenumChar"/>
          <w:rFonts w:hint="cs"/>
          <w:rtl/>
        </w:rPr>
        <w:t xml:space="preserve"> (3</w:t>
      </w:r>
      <w:r w:rsidRPr="001659DF">
        <w:rPr>
          <w:rStyle w:val="libFootnotenumChar"/>
          <w:rFonts w:hint="cs"/>
          <w:rtl/>
        </w:rPr>
        <w:t>)</w:t>
      </w:r>
      <w:r w:rsidRPr="001659DF">
        <w:rPr>
          <w:rFonts w:hint="cs"/>
          <w:rtl/>
        </w:rPr>
        <w:t xml:space="preserve"> </w:t>
      </w:r>
      <w:r w:rsidR="008A31DF">
        <w:rPr>
          <w:rFonts w:hint="cs"/>
          <w:rtl/>
        </w:rPr>
        <w:t>(</w:t>
      </w:r>
      <w:r w:rsidR="006E430D" w:rsidRPr="00BF39C2">
        <w:rPr>
          <w:rFonts w:hint="cs"/>
          <w:rtl/>
        </w:rPr>
        <w:t>صلّى الله عليه وآله وسلّم</w:t>
      </w:r>
      <w:r w:rsidR="008A31DF">
        <w:rPr>
          <w:rFonts w:hint="cs"/>
          <w:rtl/>
        </w:rPr>
        <w:t>)</w:t>
      </w:r>
      <w:r w:rsidRPr="001659DF">
        <w:rPr>
          <w:rFonts w:hint="cs"/>
          <w:rtl/>
        </w:rPr>
        <w:t xml:space="preserve"> الكلام</w:t>
      </w:r>
      <w:r>
        <w:rPr>
          <w:rFonts w:hint="cs"/>
          <w:rtl/>
        </w:rPr>
        <w:t xml:space="preserve"> حتّى </w:t>
      </w:r>
      <w:r w:rsidRPr="001659DF">
        <w:rPr>
          <w:rFonts w:hint="cs"/>
          <w:rtl/>
        </w:rPr>
        <w:t>هبط عليه جبريل من عند الله وقال</w:t>
      </w:r>
      <w:r w:rsidR="00C0244F">
        <w:rPr>
          <w:rFonts w:hint="cs"/>
          <w:rtl/>
        </w:rPr>
        <w:t xml:space="preserve">: </w:t>
      </w:r>
      <w:r w:rsidRPr="00214BC6">
        <w:rPr>
          <w:rStyle w:val="libBold2Char"/>
          <w:rFonts w:hint="cs"/>
          <w:rtl/>
        </w:rPr>
        <w:t>[يا محمّد هنيئاً [لك] ما وهب الله لك من أخيك قال</w:t>
      </w:r>
      <w:r w:rsidR="00C0244F" w:rsidRPr="00214BC6">
        <w:rPr>
          <w:rStyle w:val="libBold2Char"/>
          <w:rFonts w:hint="cs"/>
          <w:rtl/>
        </w:rPr>
        <w:t xml:space="preserve">: </w:t>
      </w:r>
      <w:r w:rsidRPr="00214BC6">
        <w:rPr>
          <w:rStyle w:val="libBold2Char"/>
          <w:rFonts w:hint="cs"/>
          <w:rtl/>
        </w:rPr>
        <w:t>وما ذاك يا جبرئيل، قال</w:t>
      </w:r>
      <w:r w:rsidR="00C0244F" w:rsidRPr="00214BC6">
        <w:rPr>
          <w:rStyle w:val="libBold2Char"/>
          <w:rFonts w:hint="cs"/>
          <w:rtl/>
        </w:rPr>
        <w:t xml:space="preserve">: </w:t>
      </w:r>
      <w:r w:rsidRPr="00214BC6">
        <w:rPr>
          <w:rStyle w:val="libBold2Char"/>
          <w:rFonts w:hint="cs"/>
          <w:rtl/>
        </w:rPr>
        <w:t>أمر الله أمتك بموالاته إلى يوم القيامة وأنزل عليك قرآناً</w:t>
      </w:r>
      <w:r w:rsidR="00C0244F">
        <w:rPr>
          <w:rStyle w:val="libBold2Char"/>
          <w:rFonts w:hint="cs"/>
          <w:rtl/>
        </w:rPr>
        <w:t xml:space="preserve">: </w:t>
      </w:r>
      <w:r w:rsidRPr="00AB6B59">
        <w:rPr>
          <w:rStyle w:val="libAlaemChar"/>
          <w:rFonts w:hint="cs"/>
          <w:rtl/>
        </w:rPr>
        <w:t>(</w:t>
      </w:r>
      <w:r w:rsidRPr="00AB6B59">
        <w:rPr>
          <w:rStyle w:val="libAieChar"/>
          <w:rtl/>
        </w:rPr>
        <w:t>إِنَّمَا وَلِيُّكُمُ اللهُ وَرَسُولُهُ وَالَّذِينَ آمنوا الَّذِينَ يُقِيمُونَ الصَّلَاةَ وَيُؤْتُونَ الزَّكَاةَ وَهُمْ رَاكِعُونَ</w:t>
      </w:r>
      <w:r w:rsidRPr="00AB6B59">
        <w:rPr>
          <w:rStyle w:val="libAlaemChar"/>
          <w:rFonts w:hint="cs"/>
          <w:rtl/>
        </w:rPr>
        <w:t>)</w:t>
      </w:r>
      <w:r w:rsidRPr="00214BC6">
        <w:rPr>
          <w:rStyle w:val="libBold2Char"/>
          <w:rFonts w:hint="cs"/>
          <w:rtl/>
        </w:rPr>
        <w:t>]</w:t>
      </w:r>
      <w:r w:rsidR="006911C2" w:rsidRPr="00024E94">
        <w:rPr>
          <w:rFonts w:hint="cs"/>
          <w:rtl/>
        </w:rPr>
        <w:t>.</w:t>
      </w:r>
      <w:r w:rsidRPr="00024E94">
        <w:rPr>
          <w:rFonts w:hint="cs"/>
          <w:rtl/>
        </w:rPr>
        <w:t xml:space="preserve"> </w:t>
      </w:r>
    </w:p>
    <w:p w:rsidR="001A6AE0" w:rsidRPr="00FA2266" w:rsidRDefault="001A6AE0" w:rsidP="008A31DF">
      <w:pPr>
        <w:pStyle w:val="libNormal"/>
        <w:rPr>
          <w:rtl/>
        </w:rPr>
      </w:pPr>
      <w:r w:rsidRPr="00FA2266">
        <w:rPr>
          <w:rFonts w:hint="cs"/>
          <w:rtl/>
        </w:rPr>
        <w:t xml:space="preserve">وفي تفسير </w:t>
      </w:r>
      <w:r w:rsidR="008A31DF">
        <w:rPr>
          <w:rFonts w:hint="cs"/>
          <w:rtl/>
        </w:rPr>
        <w:t>(</w:t>
      </w:r>
      <w:r w:rsidRPr="00FA2266">
        <w:rPr>
          <w:rFonts w:hint="cs"/>
          <w:rtl/>
        </w:rPr>
        <w:t>الكشف والبيان</w:t>
      </w:r>
      <w:r w:rsidR="008A31DF">
        <w:rPr>
          <w:rFonts w:hint="cs"/>
          <w:rtl/>
        </w:rPr>
        <w:t>)</w:t>
      </w:r>
      <w:r w:rsidRPr="00FA2266">
        <w:rPr>
          <w:rFonts w:hint="cs"/>
          <w:rtl/>
        </w:rPr>
        <w:t xml:space="preserve"> لأبي إسحاق</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إبراهيم الثعلبي النيسابوري روى الحديث سنداً ومتنا في تفسيره</w:t>
      </w:r>
      <w:r>
        <w:rPr>
          <w:rFonts w:hint="cs"/>
          <w:rtl/>
        </w:rPr>
        <w:t xml:space="preserve"> ج 1</w:t>
      </w:r>
      <w:r w:rsidRPr="00FA2266">
        <w:rPr>
          <w:rFonts w:hint="cs"/>
          <w:rtl/>
        </w:rPr>
        <w:t>/الورق 74/أ/</w:t>
      </w:r>
      <w:r>
        <w:rPr>
          <w:rFonts w:hint="cs"/>
          <w:rtl/>
        </w:rPr>
        <w:t xml:space="preserve">. </w:t>
      </w:r>
    </w:p>
    <w:p w:rsidR="001A6AE0" w:rsidRPr="00FA2266" w:rsidRDefault="001A6AE0" w:rsidP="00214BC6">
      <w:pPr>
        <w:pStyle w:val="libNormal"/>
        <w:rPr>
          <w:rtl/>
        </w:rPr>
      </w:pPr>
      <w:r w:rsidRPr="00FA2266">
        <w:rPr>
          <w:rFonts w:hint="cs"/>
          <w:rtl/>
        </w:rPr>
        <w:t>وروى يحيى بن الحسن بن البطريق ال</w:t>
      </w:r>
      <w:r w:rsidR="00214BC6">
        <w:rPr>
          <w:rFonts w:hint="cs"/>
          <w:rtl/>
        </w:rPr>
        <w:t>أ</w:t>
      </w:r>
      <w:r w:rsidRPr="00FA2266">
        <w:rPr>
          <w:rFonts w:hint="cs"/>
          <w:rtl/>
        </w:rPr>
        <w:t>سدي</w:t>
      </w:r>
      <w:r>
        <w:rPr>
          <w:rFonts w:hint="cs"/>
          <w:rtl/>
        </w:rPr>
        <w:t xml:space="preserve">، </w:t>
      </w:r>
      <w:r w:rsidRPr="00FA2266">
        <w:rPr>
          <w:rFonts w:hint="cs"/>
          <w:rtl/>
        </w:rPr>
        <w:t>بسنده عن الثعلبي</w:t>
      </w:r>
      <w:r>
        <w:rPr>
          <w:rFonts w:hint="cs"/>
          <w:rtl/>
        </w:rPr>
        <w:t xml:space="preserve">، </w:t>
      </w:r>
      <w:r w:rsidRPr="00FA2266">
        <w:rPr>
          <w:rFonts w:hint="cs"/>
          <w:rtl/>
        </w:rPr>
        <w:t>في كتابه خصائص الوحي المبين ص</w:t>
      </w:r>
      <w:r>
        <w:rPr>
          <w:rFonts w:hint="cs"/>
          <w:rtl/>
        </w:rPr>
        <w:t xml:space="preserve"> </w:t>
      </w:r>
      <w:r w:rsidRPr="00FA2266">
        <w:rPr>
          <w:rFonts w:hint="cs"/>
          <w:rtl/>
        </w:rPr>
        <w:t>21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1A6AE0" w:rsidRDefault="001A6AE0" w:rsidP="001A6AE0">
      <w:pPr>
        <w:pStyle w:val="libNormal"/>
        <w:rPr>
          <w:rtl/>
        </w:rPr>
      </w:pPr>
      <w:r w:rsidRPr="00FA2266">
        <w:rPr>
          <w:rFonts w:hint="cs"/>
          <w:rtl/>
        </w:rPr>
        <w:t>وروى بهذا السند الحمويئي في فرائد السمطين</w:t>
      </w:r>
      <w:r>
        <w:rPr>
          <w:rFonts w:hint="cs"/>
          <w:rtl/>
        </w:rPr>
        <w:t xml:space="preserve"> </w:t>
      </w:r>
      <w:r w:rsidRPr="00BD6002">
        <w:rPr>
          <w:rStyle w:val="libFootnotenumChar"/>
          <w:rFonts w:hint="cs"/>
          <w:rtl/>
        </w:rPr>
        <w:t>(4)</w:t>
      </w:r>
      <w:r w:rsidRPr="00BD6002">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C3BB2">
        <w:rPr>
          <w:rFonts w:hint="cs"/>
          <w:rtl/>
        </w:rPr>
        <w:t xml:space="preserve"> الآيات 25 - 32 من سورة طه </w:t>
      </w:r>
      <w:r w:rsidRPr="00DC3BB2">
        <w:rPr>
          <w:rtl/>
        </w:rPr>
        <w:t>-</w:t>
      </w:r>
      <w:r w:rsidRPr="00DC3BB2">
        <w:rPr>
          <w:rFonts w:hint="cs"/>
          <w:rtl/>
        </w:rPr>
        <w:t xml:space="preserve"> تسلسلها القر</w:t>
      </w:r>
      <w:r>
        <w:rPr>
          <w:rFonts w:hint="cs"/>
          <w:rtl/>
        </w:rPr>
        <w:t>اني</w:t>
      </w:r>
      <w:r w:rsidRPr="00DC3BB2">
        <w:rPr>
          <w:rFonts w:hint="cs"/>
          <w:rtl/>
        </w:rPr>
        <w:t xml:space="preserve"> 20</w:t>
      </w:r>
      <w:r>
        <w:rPr>
          <w:rFonts w:hint="cs"/>
          <w:rtl/>
        </w:rPr>
        <w:t xml:space="preserve">. </w:t>
      </w:r>
    </w:p>
    <w:p w:rsidR="001A6AE0" w:rsidRDefault="001A6AE0" w:rsidP="001A6AE0">
      <w:pPr>
        <w:pStyle w:val="libFootnote0"/>
        <w:rPr>
          <w:rtl/>
        </w:rPr>
      </w:pPr>
      <w:r>
        <w:rPr>
          <w:rtl/>
        </w:rPr>
        <w:t>(</w:t>
      </w:r>
      <w:r>
        <w:rPr>
          <w:rFonts w:hint="cs"/>
          <w:rtl/>
        </w:rPr>
        <w:t xml:space="preserve">2) الآية </w:t>
      </w:r>
      <w:r w:rsidRPr="00DC3BB2">
        <w:rPr>
          <w:rFonts w:hint="cs"/>
          <w:rtl/>
        </w:rPr>
        <w:t xml:space="preserve">35 من سورة القصص </w:t>
      </w:r>
      <w:r w:rsidRPr="00DC3BB2">
        <w:rPr>
          <w:rtl/>
        </w:rPr>
        <w:t>-</w:t>
      </w:r>
      <w:r w:rsidRPr="00DC3BB2">
        <w:rPr>
          <w:rFonts w:hint="cs"/>
          <w:rtl/>
        </w:rPr>
        <w:t xml:space="preserve"> تسلسلها القر</w:t>
      </w:r>
      <w:r>
        <w:rPr>
          <w:rFonts w:hint="cs"/>
          <w:rtl/>
        </w:rPr>
        <w:t>اني</w:t>
      </w:r>
      <w:r w:rsidRPr="00DC3BB2">
        <w:rPr>
          <w:rFonts w:hint="cs"/>
          <w:rtl/>
        </w:rPr>
        <w:t xml:space="preserve"> 28</w:t>
      </w:r>
      <w:r>
        <w:rPr>
          <w:rFonts w:hint="cs"/>
          <w:rtl/>
        </w:rPr>
        <w:t xml:space="preserve">. </w:t>
      </w:r>
    </w:p>
    <w:p w:rsidR="001A6AE0" w:rsidRDefault="001A6AE0" w:rsidP="001A6AE0">
      <w:pPr>
        <w:pStyle w:val="libFootnote0"/>
        <w:rPr>
          <w:rtl/>
        </w:rPr>
      </w:pPr>
      <w:r>
        <w:rPr>
          <w:rtl/>
        </w:rPr>
        <w:t>(</w:t>
      </w:r>
      <w:r>
        <w:rPr>
          <w:rFonts w:hint="cs"/>
          <w:rtl/>
        </w:rPr>
        <w:t>3)</w:t>
      </w:r>
      <w:r w:rsidRPr="00DC3BB2">
        <w:rPr>
          <w:rFonts w:hint="cs"/>
          <w:rtl/>
        </w:rPr>
        <w:t xml:space="preserve"> وفي مجمع البيان</w:t>
      </w:r>
      <w:r w:rsidR="00C0244F">
        <w:rPr>
          <w:rFonts w:hint="cs"/>
          <w:rtl/>
        </w:rPr>
        <w:t xml:space="preserve">: </w:t>
      </w:r>
      <w:r w:rsidRPr="00DC3BB2">
        <w:rPr>
          <w:rFonts w:hint="cs"/>
          <w:rtl/>
        </w:rPr>
        <w:t>قال أبو ذر</w:t>
      </w:r>
      <w:r w:rsidR="00C0244F">
        <w:rPr>
          <w:rFonts w:hint="cs"/>
          <w:rtl/>
        </w:rPr>
        <w:t xml:space="preserve">: </w:t>
      </w:r>
      <w:r w:rsidRPr="00DC3BB2">
        <w:rPr>
          <w:rFonts w:hint="cs"/>
          <w:rtl/>
        </w:rPr>
        <w:t>فو الله ما استتمَّ رسول الله الكلمة</w:t>
      </w:r>
      <w:r>
        <w:rPr>
          <w:rFonts w:hint="cs"/>
          <w:rtl/>
        </w:rPr>
        <w:t xml:space="preserve"> حتّى </w:t>
      </w:r>
      <w:r w:rsidRPr="00DC3BB2">
        <w:rPr>
          <w:rFonts w:hint="cs"/>
          <w:rtl/>
        </w:rPr>
        <w:t>نزل عليه جبرئيل من عند الله فقال</w:t>
      </w:r>
      <w:r w:rsidR="00C0244F">
        <w:rPr>
          <w:rFonts w:hint="cs"/>
          <w:rtl/>
        </w:rPr>
        <w:t xml:space="preserve">: </w:t>
      </w:r>
      <w:r w:rsidRPr="00DC3BB2">
        <w:rPr>
          <w:rFonts w:hint="cs"/>
          <w:rtl/>
        </w:rPr>
        <w:t xml:space="preserve">يا محمد </w:t>
      </w:r>
      <w:r>
        <w:rPr>
          <w:rFonts w:hint="cs"/>
          <w:rtl/>
        </w:rPr>
        <w:t>إ</w:t>
      </w:r>
      <w:r w:rsidRPr="00DC3BB2">
        <w:rPr>
          <w:rFonts w:hint="cs"/>
          <w:rtl/>
        </w:rPr>
        <w:t>قرأ</w:t>
      </w:r>
      <w:r>
        <w:rPr>
          <w:rFonts w:hint="cs"/>
          <w:rtl/>
        </w:rPr>
        <w:t xml:space="preserve">. </w:t>
      </w:r>
      <w:r w:rsidRPr="00DC3BB2">
        <w:rPr>
          <w:rFonts w:hint="cs"/>
          <w:rtl/>
        </w:rPr>
        <w:t>قال</w:t>
      </w:r>
      <w:r w:rsidR="00C0244F">
        <w:rPr>
          <w:rFonts w:hint="cs"/>
          <w:rtl/>
        </w:rPr>
        <w:t xml:space="preserve">: </w:t>
      </w:r>
      <w:r w:rsidRPr="00DC3BB2">
        <w:rPr>
          <w:rFonts w:hint="cs"/>
          <w:rtl/>
        </w:rPr>
        <w:t>وما</w:t>
      </w:r>
      <w:r>
        <w:rPr>
          <w:rFonts w:hint="cs"/>
          <w:rtl/>
        </w:rPr>
        <w:t xml:space="preserve"> أ</w:t>
      </w:r>
      <w:r w:rsidRPr="00DC3BB2">
        <w:rPr>
          <w:rFonts w:hint="cs"/>
          <w:rtl/>
        </w:rPr>
        <w:t>قرأ</w:t>
      </w:r>
      <w:r>
        <w:rPr>
          <w:rFonts w:hint="cs"/>
          <w:rtl/>
        </w:rPr>
        <w:t xml:space="preserve">؟ </w:t>
      </w:r>
      <w:r w:rsidRPr="00DC3BB2">
        <w:rPr>
          <w:rFonts w:hint="cs"/>
          <w:rtl/>
        </w:rPr>
        <w:t>قال</w:t>
      </w:r>
      <w:r w:rsidR="00C0244F">
        <w:rPr>
          <w:rFonts w:hint="cs"/>
          <w:rtl/>
        </w:rPr>
        <w:t xml:space="preserve">: </w:t>
      </w:r>
      <w:r>
        <w:rPr>
          <w:rFonts w:hint="cs"/>
          <w:rtl/>
        </w:rPr>
        <w:t>إ</w:t>
      </w:r>
      <w:r w:rsidRPr="00DC3BB2">
        <w:rPr>
          <w:rFonts w:hint="cs"/>
          <w:rtl/>
        </w:rPr>
        <w:t>قرأ</w:t>
      </w:r>
      <w:r w:rsidR="00C0244F">
        <w:rPr>
          <w:rFonts w:hint="cs"/>
          <w:rtl/>
        </w:rPr>
        <w:t xml:space="preserve">: </w:t>
      </w:r>
      <w:r w:rsidRPr="005A02FD">
        <w:rPr>
          <w:rStyle w:val="libFootnoteAlaemChar"/>
          <w:rFonts w:hint="cs"/>
          <w:rtl/>
        </w:rPr>
        <w:t>(</w:t>
      </w:r>
      <w:r w:rsidRPr="00453726">
        <w:rPr>
          <w:rStyle w:val="libFootnoteAieChar"/>
          <w:rtl/>
        </w:rPr>
        <w:t>إِنَّمَا وَلِيُّكُمُ اللهُ وَرَسُولُهُ وَالَّذِينَ آمَنُوا</w:t>
      </w:r>
      <w:r w:rsidRPr="005A02FD">
        <w:rPr>
          <w:rStyle w:val="libFootnoteAlaemChar"/>
          <w:rFonts w:hint="cs"/>
          <w:rtl/>
        </w:rPr>
        <w:t>)</w:t>
      </w:r>
      <w:r>
        <w:rPr>
          <w:rFonts w:hint="cs"/>
          <w:rtl/>
        </w:rPr>
        <w:t xml:space="preserve"> </w:t>
      </w:r>
      <w:r w:rsidRPr="00DC285E">
        <w:rPr>
          <w:rFonts w:hint="cs"/>
          <w:rtl/>
        </w:rPr>
        <w:t>الآية</w:t>
      </w:r>
      <w:r>
        <w:rPr>
          <w:rFonts w:hint="cs"/>
          <w:rtl/>
        </w:rPr>
        <w:t xml:space="preserve">. </w:t>
      </w:r>
    </w:p>
    <w:p w:rsidR="001A6AE0" w:rsidRPr="00BD6002" w:rsidRDefault="001A6AE0" w:rsidP="001A6AE0">
      <w:pPr>
        <w:pStyle w:val="libFootnote0"/>
        <w:rPr>
          <w:rtl/>
        </w:rPr>
      </w:pPr>
      <w:r>
        <w:rPr>
          <w:rFonts w:hint="cs"/>
          <w:rtl/>
        </w:rPr>
        <w:t xml:space="preserve">(4) </w:t>
      </w:r>
      <w:r w:rsidRPr="00FA2266">
        <w:rPr>
          <w:rFonts w:hint="cs"/>
          <w:rtl/>
        </w:rPr>
        <w:t>فرائد السمطين</w:t>
      </w:r>
      <w:r>
        <w:rPr>
          <w:rFonts w:hint="cs"/>
          <w:rtl/>
        </w:rPr>
        <w:t xml:space="preserve"> ج 1 </w:t>
      </w:r>
      <w:r w:rsidRPr="00FA2266">
        <w:rPr>
          <w:rFonts w:hint="cs"/>
          <w:rtl/>
        </w:rPr>
        <w:t>ص</w:t>
      </w:r>
      <w:r>
        <w:rPr>
          <w:rFonts w:hint="cs"/>
          <w:rtl/>
        </w:rPr>
        <w:t xml:space="preserve"> </w:t>
      </w:r>
      <w:r w:rsidRPr="00FA2266">
        <w:rPr>
          <w:rFonts w:hint="cs"/>
          <w:rtl/>
        </w:rPr>
        <w:t>191</w:t>
      </w:r>
      <w:r>
        <w:rPr>
          <w:rFonts w:hint="cs"/>
          <w:rtl/>
        </w:rPr>
        <w:t xml:space="preserve"> ا</w:t>
      </w:r>
      <w:r w:rsidRPr="00FA2266">
        <w:rPr>
          <w:rFonts w:hint="cs"/>
          <w:rtl/>
        </w:rPr>
        <w:t>لحديث</w:t>
      </w:r>
      <w:r>
        <w:rPr>
          <w:rFonts w:hint="cs"/>
          <w:rtl/>
        </w:rPr>
        <w:t xml:space="preserve"> </w:t>
      </w:r>
      <w:r w:rsidRPr="00FA2266">
        <w:rPr>
          <w:rFonts w:hint="cs"/>
          <w:rtl/>
        </w:rPr>
        <w:t>162</w:t>
      </w:r>
      <w:r>
        <w:rPr>
          <w:rFonts w:hint="cs"/>
          <w:rtl/>
        </w:rPr>
        <w:t xml:space="preserve"> </w:t>
      </w:r>
      <w:r w:rsidRPr="00FA2266">
        <w:rPr>
          <w:rFonts w:hint="cs"/>
          <w:rtl/>
        </w:rPr>
        <w:t>في الباب</w:t>
      </w:r>
      <w:r>
        <w:rPr>
          <w:rFonts w:hint="cs"/>
          <w:rtl/>
        </w:rPr>
        <w:t xml:space="preserve"> </w:t>
      </w:r>
      <w:r w:rsidRPr="00FA2266">
        <w:rPr>
          <w:rFonts w:hint="cs"/>
          <w:rtl/>
        </w:rPr>
        <w:t>39</w:t>
      </w:r>
      <w:r>
        <w:rPr>
          <w:rFonts w:hint="cs"/>
          <w:rtl/>
        </w:rPr>
        <w:t xml:space="preserve"> </w:t>
      </w:r>
      <w:r w:rsidRPr="00FA2266">
        <w:rPr>
          <w:rFonts w:hint="cs"/>
          <w:rtl/>
        </w:rPr>
        <w:t>من السمط الأول طبعة بيروت</w:t>
      </w:r>
      <w:r>
        <w:rPr>
          <w:rFonts w:hint="cs"/>
          <w:rtl/>
        </w:rPr>
        <w:t>.</w:t>
      </w:r>
    </w:p>
    <w:p w:rsidR="001A6AE0" w:rsidRDefault="001A6AE0" w:rsidP="001A6AE0">
      <w:pPr>
        <w:pStyle w:val="libNormal"/>
        <w:rPr>
          <w:rtl/>
        </w:rPr>
      </w:pPr>
      <w:r>
        <w:rPr>
          <w:rtl/>
        </w:rPr>
        <w:br w:type="page"/>
      </w:r>
    </w:p>
    <w:p w:rsidR="001A6AE0" w:rsidRPr="00FA2266" w:rsidRDefault="001A6AE0" w:rsidP="001A6AE0">
      <w:pPr>
        <w:pStyle w:val="libNormal"/>
        <w:rPr>
          <w:rtl/>
        </w:rPr>
      </w:pPr>
      <w:r>
        <w:rPr>
          <w:rFonts w:hint="cs"/>
          <w:rtl/>
        </w:rPr>
        <w:lastRenderedPageBreak/>
        <w:t>أ</w:t>
      </w:r>
      <w:r w:rsidRPr="00FA2266">
        <w:rPr>
          <w:rFonts w:hint="cs"/>
          <w:rtl/>
        </w:rPr>
        <w:t xml:space="preserve">خبرني الإمام العلامة مجد الدين أبو الحسن </w:t>
      </w:r>
      <w:r>
        <w:rPr>
          <w:rFonts w:hint="cs"/>
          <w:rtl/>
        </w:rPr>
        <w:t>محمّد</w:t>
      </w:r>
      <w:r w:rsidRPr="00FA2266">
        <w:rPr>
          <w:rFonts w:hint="cs"/>
          <w:rtl/>
        </w:rPr>
        <w:t xml:space="preserve"> بن يحيى بن الحسين بن عبد الكريم الكرجي القزويني </w:t>
      </w:r>
      <w:r>
        <w:rPr>
          <w:rtl/>
        </w:rPr>
        <w:t>-</w:t>
      </w:r>
      <w:r w:rsidRPr="00FA2266">
        <w:rPr>
          <w:rFonts w:hint="cs"/>
          <w:rtl/>
        </w:rPr>
        <w:t xml:space="preserve"> بقراءتي عليه في داره -</w:t>
      </w:r>
      <w:r>
        <w:rPr>
          <w:rFonts w:hint="cs"/>
          <w:rtl/>
        </w:rPr>
        <w:t xml:space="preserve">، </w:t>
      </w:r>
      <w:r w:rsidRPr="00FA2266">
        <w:rPr>
          <w:rFonts w:hint="cs"/>
          <w:rtl/>
        </w:rPr>
        <w:t>عن المؤي</w:t>
      </w:r>
      <w:r>
        <w:rPr>
          <w:rFonts w:hint="cs"/>
          <w:rtl/>
        </w:rPr>
        <w:t>ّ</w:t>
      </w:r>
      <w:r w:rsidRPr="00FA2266">
        <w:rPr>
          <w:rFonts w:hint="cs"/>
          <w:rtl/>
        </w:rPr>
        <w:t xml:space="preserve">د بن </w:t>
      </w:r>
      <w:r>
        <w:rPr>
          <w:rFonts w:hint="cs"/>
          <w:rtl/>
        </w:rPr>
        <w:t>محمّد</w:t>
      </w:r>
      <w:r w:rsidRPr="00FA2266">
        <w:rPr>
          <w:rFonts w:hint="cs"/>
          <w:rtl/>
        </w:rPr>
        <w:t xml:space="preserve"> بن علي المقري الطوسي عن </w:t>
      </w:r>
      <w:r>
        <w:rPr>
          <w:rFonts w:hint="cs"/>
          <w:rtl/>
        </w:rPr>
        <w:t>جدّه</w:t>
      </w:r>
      <w:r w:rsidRPr="00FA2266">
        <w:rPr>
          <w:rFonts w:hint="cs"/>
          <w:rtl/>
        </w:rPr>
        <w:t xml:space="preserve"> لأم</w:t>
      </w:r>
      <w:r>
        <w:rPr>
          <w:rFonts w:hint="cs"/>
          <w:rtl/>
        </w:rPr>
        <w:t>ّ</w:t>
      </w:r>
      <w:r w:rsidRPr="00FA2266">
        <w:rPr>
          <w:rFonts w:hint="cs"/>
          <w:rtl/>
        </w:rPr>
        <w:t>ه</w:t>
      </w:r>
      <w:r>
        <w:rPr>
          <w:rFonts w:hint="cs"/>
          <w:rtl/>
        </w:rPr>
        <w:t xml:space="preserve"> </w:t>
      </w:r>
      <w:r w:rsidRPr="00FA2266">
        <w:rPr>
          <w:rFonts w:hint="cs"/>
          <w:rtl/>
        </w:rPr>
        <w:t xml:space="preserve">أبي العباس </w:t>
      </w:r>
      <w:r>
        <w:rPr>
          <w:rFonts w:hint="cs"/>
          <w:rtl/>
        </w:rPr>
        <w:t>محمّد</w:t>
      </w:r>
      <w:r w:rsidRPr="00FA2266">
        <w:rPr>
          <w:rFonts w:hint="cs"/>
          <w:rtl/>
        </w:rPr>
        <w:t xml:space="preserve"> بن العباس العصاري</w:t>
      </w:r>
      <w:r>
        <w:rPr>
          <w:rFonts w:hint="cs"/>
          <w:rtl/>
        </w:rPr>
        <w:t xml:space="preserve">، </w:t>
      </w:r>
      <w:r w:rsidRPr="00FA2266">
        <w:rPr>
          <w:rFonts w:hint="cs"/>
          <w:rtl/>
        </w:rPr>
        <w:t xml:space="preserve">عن أبي سعيد </w:t>
      </w:r>
      <w:r>
        <w:rPr>
          <w:rFonts w:hint="cs"/>
          <w:rtl/>
        </w:rPr>
        <w:t>محمّد</w:t>
      </w:r>
      <w:r w:rsidRPr="00FA2266">
        <w:rPr>
          <w:rFonts w:hint="cs"/>
          <w:rtl/>
        </w:rPr>
        <w:t xml:space="preserve"> بن سعيد الفرّخزادي النوق</w:t>
      </w:r>
      <w:r>
        <w:rPr>
          <w:rFonts w:hint="cs"/>
          <w:rtl/>
        </w:rPr>
        <w:t xml:space="preserve">اني، </w:t>
      </w:r>
      <w:r w:rsidRPr="00FA2266">
        <w:rPr>
          <w:rFonts w:hint="cs"/>
          <w:rtl/>
        </w:rPr>
        <w:t>عن أبي إسحاق</w:t>
      </w:r>
      <w:r>
        <w:rPr>
          <w:rFonts w:hint="cs"/>
          <w:rtl/>
        </w:rPr>
        <w:t xml:space="preserve"> أحمد </w:t>
      </w:r>
      <w:r w:rsidRPr="00FA2266">
        <w:rPr>
          <w:rFonts w:hint="cs"/>
          <w:rtl/>
        </w:rPr>
        <w:t>بن إبراهيم الثعلبي قال</w:t>
      </w:r>
      <w:r w:rsidR="00C0244F">
        <w:rPr>
          <w:rFonts w:hint="cs"/>
          <w:rtl/>
        </w:rPr>
        <w:t xml:space="preserve">: </w:t>
      </w:r>
      <w:r w:rsidRPr="00FA2266">
        <w:rPr>
          <w:rFonts w:hint="cs"/>
          <w:rtl/>
        </w:rPr>
        <w:t>سمعت أبا منصور الحمشادي يقول</w:t>
      </w:r>
      <w:r w:rsidR="00C0244F">
        <w:rPr>
          <w:rFonts w:hint="cs"/>
          <w:rtl/>
        </w:rPr>
        <w:t xml:space="preserve">: </w:t>
      </w:r>
      <w:r w:rsidRPr="00FA2266">
        <w:rPr>
          <w:rFonts w:hint="cs"/>
          <w:rtl/>
        </w:rPr>
        <w:t xml:space="preserve">سمعت </w:t>
      </w:r>
      <w:r>
        <w:rPr>
          <w:rFonts w:hint="cs"/>
          <w:rtl/>
        </w:rPr>
        <w:t>محمّد</w:t>
      </w:r>
      <w:r w:rsidRPr="00FA2266">
        <w:rPr>
          <w:rFonts w:hint="cs"/>
          <w:rtl/>
        </w:rPr>
        <w:t xml:space="preserve"> بن عبد الله</w:t>
      </w:r>
      <w:r w:rsidR="00570A10">
        <w:rPr>
          <w:rFonts w:hint="cs"/>
          <w:rtl/>
        </w:rPr>
        <w:t xml:space="preserve"> ثمّ </w:t>
      </w:r>
      <w:r w:rsidRPr="00FA2266">
        <w:rPr>
          <w:rFonts w:hint="cs"/>
          <w:rtl/>
        </w:rPr>
        <w:t xml:space="preserve">قال وأخبرنا أبو الحسن </w:t>
      </w:r>
      <w:r>
        <w:rPr>
          <w:rFonts w:hint="cs"/>
          <w:rtl/>
        </w:rPr>
        <w:t>محمّد</w:t>
      </w:r>
      <w:r w:rsidRPr="00FA2266">
        <w:rPr>
          <w:rFonts w:hint="cs"/>
          <w:rtl/>
        </w:rPr>
        <w:t xml:space="preserve"> بن القاسم بن </w:t>
      </w:r>
      <w:r>
        <w:rPr>
          <w:rFonts w:hint="cs"/>
          <w:rtl/>
        </w:rPr>
        <w:t>أحمد</w:t>
      </w:r>
      <w:r w:rsidRPr="00FA2266">
        <w:rPr>
          <w:rFonts w:hint="cs"/>
          <w:rtl/>
        </w:rPr>
        <w:t xml:space="preserve"> الفقيه</w:t>
      </w:r>
      <w:r>
        <w:rPr>
          <w:rFonts w:hint="cs"/>
          <w:rtl/>
        </w:rPr>
        <w:t xml:space="preserve">. </w:t>
      </w:r>
    </w:p>
    <w:p w:rsidR="001A6AE0" w:rsidRPr="00FA2266" w:rsidRDefault="001A6AE0" w:rsidP="001A6AE0">
      <w:pPr>
        <w:pStyle w:val="libNormal"/>
        <w:rPr>
          <w:rtl/>
        </w:rPr>
      </w:pPr>
      <w:r w:rsidRPr="00FA2266">
        <w:rPr>
          <w:rFonts w:hint="cs"/>
          <w:rtl/>
        </w:rPr>
        <w:t>ويحتمل أن تكون هذه الجملة أيضاً من كلام الثعلبي</w:t>
      </w:r>
      <w:r>
        <w:rPr>
          <w:rFonts w:hint="cs"/>
          <w:rtl/>
        </w:rPr>
        <w:t xml:space="preserve">. </w:t>
      </w:r>
    </w:p>
    <w:p w:rsidR="001A6AE0" w:rsidRPr="00FA2266" w:rsidRDefault="001A6AE0" w:rsidP="001A6AE0">
      <w:pPr>
        <w:pStyle w:val="libNormal"/>
        <w:rPr>
          <w:rtl/>
        </w:rPr>
      </w:pPr>
      <w:r w:rsidRPr="00FA2266">
        <w:rPr>
          <w:rFonts w:hint="cs"/>
          <w:rtl/>
        </w:rPr>
        <w:t xml:space="preserve">وروى سبط </w:t>
      </w:r>
      <w:r>
        <w:rPr>
          <w:rFonts w:hint="cs"/>
          <w:rtl/>
        </w:rPr>
        <w:t>ابن</w:t>
      </w:r>
      <w:r w:rsidRPr="00FA2266">
        <w:rPr>
          <w:rFonts w:hint="cs"/>
          <w:rtl/>
        </w:rPr>
        <w:t xml:space="preserve"> الجوزي الحديث بنحو الإرسال في تذكرة الخواص</w:t>
      </w:r>
      <w:r>
        <w:rPr>
          <w:rFonts w:hint="cs"/>
          <w:rtl/>
        </w:rPr>
        <w:t xml:space="preserve">، </w:t>
      </w:r>
      <w:r w:rsidRPr="00FA2266">
        <w:rPr>
          <w:rFonts w:hint="cs"/>
          <w:rtl/>
        </w:rPr>
        <w:t>ص</w:t>
      </w:r>
      <w:r>
        <w:rPr>
          <w:rFonts w:hint="cs"/>
          <w:rtl/>
        </w:rPr>
        <w:t xml:space="preserve"> </w:t>
      </w:r>
      <w:r w:rsidRPr="00FA2266">
        <w:rPr>
          <w:rFonts w:hint="cs"/>
          <w:rtl/>
        </w:rPr>
        <w:t>18</w:t>
      </w:r>
      <w:r>
        <w:rPr>
          <w:rFonts w:hint="cs"/>
          <w:rtl/>
        </w:rPr>
        <w:t xml:space="preserve"> </w:t>
      </w:r>
      <w:r w:rsidRPr="00FA2266">
        <w:rPr>
          <w:rFonts w:hint="cs"/>
          <w:rtl/>
        </w:rPr>
        <w:t>بروايته عن الثعلبي</w:t>
      </w:r>
      <w:r>
        <w:rPr>
          <w:rFonts w:hint="cs"/>
          <w:rtl/>
        </w:rPr>
        <w:t xml:space="preserve">، </w:t>
      </w:r>
      <w:r w:rsidRPr="00FA2266">
        <w:rPr>
          <w:rFonts w:hint="cs"/>
          <w:rtl/>
        </w:rPr>
        <w:t xml:space="preserve">وكذلك روى الشبلنجي في نور الأبصار </w:t>
      </w:r>
      <w:r w:rsidRPr="00BD6002">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وكذلك الفخر الرازي ذكر في تفسير</w:t>
      </w:r>
      <w:r>
        <w:rPr>
          <w:rFonts w:hint="cs"/>
          <w:rtl/>
        </w:rPr>
        <w:t xml:space="preserve"> الآية </w:t>
      </w:r>
      <w:r w:rsidRPr="00FA2266">
        <w:rPr>
          <w:rFonts w:hint="cs"/>
          <w:rtl/>
        </w:rPr>
        <w:t xml:space="preserve">الكريمة من تفسيره مفاتيح الغيب من دون ذكر المصدر </w:t>
      </w:r>
      <w:r>
        <w:rPr>
          <w:rtl/>
        </w:rPr>
        <w:t>-</w:t>
      </w:r>
      <w:r w:rsidRPr="00FA2266">
        <w:rPr>
          <w:rFonts w:hint="cs"/>
          <w:rtl/>
        </w:rPr>
        <w:t xml:space="preserve">والزرندي ذكره من نظم درر السمطين </w:t>
      </w:r>
      <w:r>
        <w:rPr>
          <w:rtl/>
        </w:rPr>
        <w:t>-</w:t>
      </w:r>
      <w:r w:rsidRPr="00FA2266">
        <w:rPr>
          <w:rFonts w:hint="cs"/>
          <w:rtl/>
        </w:rPr>
        <w:t xml:space="preserve"> ص</w:t>
      </w:r>
      <w:r>
        <w:rPr>
          <w:rFonts w:hint="cs"/>
          <w:rtl/>
        </w:rPr>
        <w:t xml:space="preserve"> </w:t>
      </w:r>
      <w:r w:rsidRPr="00FA2266">
        <w:rPr>
          <w:rFonts w:hint="cs"/>
          <w:rtl/>
        </w:rPr>
        <w:t>87</w:t>
      </w:r>
      <w:r>
        <w:rPr>
          <w:rFonts w:hint="cs"/>
          <w:rtl/>
        </w:rPr>
        <w:t xml:space="preserve"> </w:t>
      </w:r>
      <w:r w:rsidRPr="00FA2266">
        <w:rPr>
          <w:rFonts w:hint="cs"/>
          <w:rtl/>
        </w:rPr>
        <w:t>ولم يذكر مصدره</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ابن</w:t>
      </w:r>
      <w:r w:rsidRPr="00FA2266">
        <w:rPr>
          <w:rFonts w:hint="cs"/>
          <w:rtl/>
        </w:rPr>
        <w:t xml:space="preserve"> الصب</w:t>
      </w:r>
      <w:r>
        <w:rPr>
          <w:rFonts w:hint="cs"/>
          <w:rtl/>
        </w:rPr>
        <w:t>ّ</w:t>
      </w:r>
      <w:r w:rsidRPr="00FA2266">
        <w:rPr>
          <w:rFonts w:hint="cs"/>
          <w:rtl/>
        </w:rPr>
        <w:t>اغ في الفصول المهم</w:t>
      </w:r>
      <w:r>
        <w:rPr>
          <w:rFonts w:hint="cs"/>
          <w:rtl/>
        </w:rPr>
        <w:t>ّ</w:t>
      </w:r>
      <w:r w:rsidRPr="00FA2266">
        <w:rPr>
          <w:rFonts w:hint="cs"/>
          <w:rtl/>
        </w:rPr>
        <w:t>ة ص</w:t>
      </w:r>
      <w:r>
        <w:rPr>
          <w:rFonts w:hint="cs"/>
          <w:rtl/>
        </w:rPr>
        <w:t xml:space="preserve"> </w:t>
      </w:r>
      <w:r w:rsidRPr="00FA2266">
        <w:rPr>
          <w:rFonts w:hint="cs"/>
          <w:rtl/>
        </w:rPr>
        <w:t>105</w:t>
      </w:r>
      <w:r>
        <w:rPr>
          <w:rFonts w:hint="cs"/>
          <w:rtl/>
        </w:rPr>
        <w:t xml:space="preserve">. </w:t>
      </w:r>
    </w:p>
    <w:p w:rsidR="001A6AE0" w:rsidRPr="00FA2266" w:rsidRDefault="001A6AE0" w:rsidP="001A6AE0">
      <w:pPr>
        <w:pStyle w:val="libNormal"/>
        <w:rPr>
          <w:rtl/>
        </w:rPr>
      </w:pPr>
      <w:r w:rsidRPr="00FA2266">
        <w:rPr>
          <w:rFonts w:hint="cs"/>
          <w:rtl/>
        </w:rPr>
        <w:t>وتفسير الطبري</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165</w:t>
      </w:r>
      <w:r>
        <w:rPr>
          <w:rFonts w:hint="cs"/>
          <w:rtl/>
        </w:rPr>
        <w:t xml:space="preserve">. </w:t>
      </w:r>
    </w:p>
    <w:p w:rsidR="001A6AE0" w:rsidRPr="00FA2266" w:rsidRDefault="001A6AE0" w:rsidP="001A6AE0">
      <w:pPr>
        <w:pStyle w:val="libNormal"/>
        <w:rPr>
          <w:rtl/>
        </w:rPr>
      </w:pPr>
      <w:r w:rsidRPr="00FA2266">
        <w:rPr>
          <w:rFonts w:hint="cs"/>
          <w:rtl/>
        </w:rPr>
        <w:t>والسيوطي قد ذكر الحديث في لباب النقول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91</w:t>
      </w:r>
      <w:r>
        <w:rPr>
          <w:rFonts w:hint="cs"/>
          <w:rtl/>
        </w:rPr>
        <w:t xml:space="preserve"> </w:t>
      </w:r>
      <w:r w:rsidRPr="00FA2266">
        <w:rPr>
          <w:rFonts w:hint="cs"/>
          <w:rtl/>
        </w:rPr>
        <w:t>وفي كتابه فرائد السمطين في الحديث</w:t>
      </w:r>
      <w:r>
        <w:rPr>
          <w:rFonts w:hint="cs"/>
          <w:rtl/>
        </w:rPr>
        <w:t xml:space="preserve"> </w:t>
      </w:r>
      <w:r w:rsidRPr="00FA2266">
        <w:rPr>
          <w:rFonts w:hint="cs"/>
          <w:rtl/>
        </w:rPr>
        <w:t>1</w:t>
      </w:r>
      <w:r>
        <w:rPr>
          <w:rFonts w:hint="cs"/>
          <w:rtl/>
        </w:rPr>
        <w:t xml:space="preserve"> </w:t>
      </w:r>
      <w:r w:rsidRPr="00FA2266">
        <w:rPr>
          <w:rFonts w:hint="cs"/>
          <w:rtl/>
        </w:rPr>
        <w:t>من الباب</w:t>
      </w:r>
      <w:r>
        <w:rPr>
          <w:rFonts w:hint="cs"/>
          <w:rtl/>
        </w:rPr>
        <w:t xml:space="preserve"> </w:t>
      </w:r>
      <w:r w:rsidRPr="00FA2266">
        <w:rPr>
          <w:rFonts w:hint="cs"/>
          <w:rtl/>
        </w:rPr>
        <w:t>39</w:t>
      </w:r>
      <w:r>
        <w:rPr>
          <w:rFonts w:hint="cs"/>
          <w:rtl/>
        </w:rPr>
        <w:t xml:space="preserve">. </w:t>
      </w:r>
    </w:p>
    <w:p w:rsidR="001A6AE0" w:rsidRPr="00FA2266" w:rsidRDefault="001A6AE0" w:rsidP="001A6AE0">
      <w:pPr>
        <w:pStyle w:val="libNormal"/>
        <w:rPr>
          <w:rtl/>
        </w:rPr>
      </w:pPr>
      <w:r w:rsidRPr="00FA2266">
        <w:rPr>
          <w:rFonts w:hint="cs"/>
          <w:rtl/>
        </w:rPr>
        <w:t>وكذا فقد رواه أبو الفتوح الرازي في تفسير</w:t>
      </w:r>
      <w:r>
        <w:rPr>
          <w:rFonts w:hint="cs"/>
          <w:rtl/>
        </w:rPr>
        <w:t xml:space="preserve"> الآية </w:t>
      </w:r>
      <w:r w:rsidRPr="00FA2266">
        <w:rPr>
          <w:rFonts w:hint="cs"/>
          <w:rtl/>
        </w:rPr>
        <w:t>الكريمة في تفسيره</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245</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 </w:t>
      </w:r>
      <w:r w:rsidRPr="00BD6002">
        <w:rPr>
          <w:rStyle w:val="libFootnotenumChar"/>
          <w:rFonts w:hint="cs"/>
          <w:rtl/>
        </w:rPr>
        <w:t>(2)</w:t>
      </w:r>
      <w:r>
        <w:rPr>
          <w:rFonts w:hint="cs"/>
          <w:rtl/>
        </w:rPr>
        <w:t xml:space="preserve">، </w:t>
      </w:r>
      <w:r w:rsidRPr="00FA2266">
        <w:rPr>
          <w:rFonts w:hint="cs"/>
          <w:rtl/>
        </w:rPr>
        <w:t>بروايته للحديث مرفوعاً لعبد الله بن عباس بن عبد المط</w:t>
      </w:r>
      <w:r>
        <w:rPr>
          <w:rFonts w:hint="cs"/>
          <w:rtl/>
        </w:rPr>
        <w:t>ّ</w:t>
      </w:r>
      <w:r w:rsidRPr="00FA2266">
        <w:rPr>
          <w:rFonts w:hint="cs"/>
          <w:rtl/>
        </w:rPr>
        <w:t>لب</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أبو الحسن الفارسي قال</w:t>
      </w:r>
      <w:r w:rsidR="00C0244F">
        <w:rPr>
          <w:rFonts w:hint="cs"/>
          <w:rtl/>
        </w:rPr>
        <w:t xml:space="preserve">: </w:t>
      </w:r>
      <w:r>
        <w:rPr>
          <w:rFonts w:hint="cs"/>
          <w:rtl/>
        </w:rPr>
        <w:t>حدّثني محمّد</w:t>
      </w:r>
      <w:r w:rsidRPr="00FA2266">
        <w:rPr>
          <w:rFonts w:hint="cs"/>
          <w:rtl/>
        </w:rPr>
        <w:t xml:space="preserve"> بن صاحب الفقيه قال</w:t>
      </w:r>
      <w:r w:rsidR="00C0244F">
        <w:rPr>
          <w:rFonts w:hint="cs"/>
          <w:rtl/>
        </w:rPr>
        <w:t xml:space="preserve">: </w:t>
      </w:r>
      <w:r>
        <w:rPr>
          <w:rFonts w:hint="cs"/>
          <w:rtl/>
        </w:rPr>
        <w:t xml:space="preserve">حدّثنا </w:t>
      </w:r>
      <w:r w:rsidRPr="00FA2266">
        <w:rPr>
          <w:rFonts w:hint="cs"/>
          <w:rtl/>
        </w:rPr>
        <w:t>المأمون بن</w:t>
      </w:r>
      <w:r>
        <w:rPr>
          <w:rFonts w:hint="cs"/>
          <w:rtl/>
        </w:rPr>
        <w:t xml:space="preserve"> أحمد </w:t>
      </w:r>
      <w:r w:rsidRPr="00FA2266">
        <w:rPr>
          <w:rFonts w:hint="cs"/>
          <w:rtl/>
        </w:rPr>
        <w:t>السلمي قال</w:t>
      </w:r>
      <w:r w:rsidR="00C0244F">
        <w:rPr>
          <w:rFonts w:hint="cs"/>
          <w:rtl/>
        </w:rPr>
        <w:t xml:space="preserve">: </w:t>
      </w:r>
      <w:r>
        <w:rPr>
          <w:rFonts w:hint="cs"/>
          <w:rtl/>
        </w:rPr>
        <w:t xml:space="preserve">حدّثنا </w:t>
      </w:r>
      <w:r w:rsidRPr="00FA2266">
        <w:rPr>
          <w:rFonts w:hint="cs"/>
          <w:rtl/>
        </w:rPr>
        <w:t xml:space="preserve">علي بن إسحاق </w:t>
      </w:r>
      <w:r>
        <w:rPr>
          <w:rFonts w:hint="cs"/>
          <w:rtl/>
        </w:rPr>
        <w:t>ا</w:t>
      </w:r>
      <w:r w:rsidRPr="00FA2266">
        <w:rPr>
          <w:rFonts w:hint="cs"/>
          <w:rtl/>
        </w:rPr>
        <w:t xml:space="preserve">لحنظلي عن </w:t>
      </w:r>
      <w:r>
        <w:rPr>
          <w:rFonts w:hint="cs"/>
          <w:rtl/>
        </w:rPr>
        <w:t>محمّد</w:t>
      </w:r>
      <w:r w:rsidRPr="00FA2266">
        <w:rPr>
          <w:rFonts w:hint="cs"/>
          <w:rtl/>
        </w:rPr>
        <w:t xml:space="preserve"> بن مروان</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أخبر</w:t>
      </w:r>
      <w:r w:rsidRPr="00FA2266">
        <w:rPr>
          <w:rFonts w:hint="cs"/>
          <w:rtl/>
        </w:rPr>
        <w:t xml:space="preserve">نا </w:t>
      </w:r>
      <w:r>
        <w:rPr>
          <w:rFonts w:hint="cs"/>
          <w:rtl/>
        </w:rPr>
        <w:t>محمّد</w:t>
      </w:r>
      <w:r w:rsidRPr="00FA2266">
        <w:rPr>
          <w:rFonts w:hint="cs"/>
          <w:rtl/>
        </w:rPr>
        <w:t xml:space="preserve"> بن عبد الله الصوفي قال</w:t>
      </w:r>
      <w:r w:rsidR="00C0244F">
        <w:rPr>
          <w:rFonts w:hint="cs"/>
          <w:rtl/>
        </w:rPr>
        <w:t xml:space="preserve">: </w:t>
      </w:r>
      <w:r>
        <w:rPr>
          <w:rFonts w:hint="cs"/>
          <w:rtl/>
        </w:rPr>
        <w:t>أخبرنا 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علي قال</w:t>
      </w:r>
      <w:r w:rsidR="00C0244F">
        <w:rPr>
          <w:rFonts w:hint="cs"/>
          <w:rtl/>
        </w:rPr>
        <w:t xml:space="preserve">: </w:t>
      </w:r>
      <w:r>
        <w:rPr>
          <w:rFonts w:hint="cs"/>
          <w:rtl/>
        </w:rPr>
        <w:t xml:space="preserve">حدّثنا </w:t>
      </w:r>
      <w:r w:rsidRPr="00FA2266">
        <w:rPr>
          <w:rFonts w:hint="cs"/>
          <w:rtl/>
        </w:rPr>
        <w:t>عبد العزيز بن يحيى بن</w:t>
      </w:r>
      <w:r>
        <w:rPr>
          <w:rFonts w:hint="cs"/>
          <w:rtl/>
        </w:rPr>
        <w:t xml:space="preserve"> أحمد </w:t>
      </w:r>
      <w:r w:rsidRPr="00FA2266">
        <w:rPr>
          <w:rFonts w:hint="cs"/>
          <w:rtl/>
        </w:rPr>
        <w:t>بن عيسى قال</w:t>
      </w:r>
      <w:r w:rsidR="00C0244F">
        <w:rPr>
          <w:rFonts w:hint="cs"/>
          <w:rtl/>
        </w:rPr>
        <w:t xml:space="preserve">: </w:t>
      </w:r>
      <w:r>
        <w:rPr>
          <w:rFonts w:hint="cs"/>
          <w:rtl/>
        </w:rPr>
        <w:t>حدّثنا محمّد</w:t>
      </w:r>
      <w:r w:rsidRPr="00FA2266">
        <w:rPr>
          <w:rFonts w:hint="cs"/>
          <w:rtl/>
        </w:rPr>
        <w:t xml:space="preserve"> بن زكري</w:t>
      </w:r>
      <w:r>
        <w:rPr>
          <w:rFonts w:hint="cs"/>
          <w:rtl/>
        </w:rPr>
        <w:t>ّ</w:t>
      </w:r>
      <w:r w:rsidRPr="00FA2266">
        <w:rPr>
          <w:rFonts w:hint="cs"/>
          <w:rtl/>
        </w:rPr>
        <w:t>ا قال</w:t>
      </w:r>
      <w:r w:rsidR="00C0244F">
        <w:rPr>
          <w:rFonts w:hint="cs"/>
          <w:rtl/>
        </w:rPr>
        <w:t xml:space="preserve">: </w:t>
      </w:r>
      <w:r>
        <w:rPr>
          <w:rFonts w:hint="cs"/>
          <w:rtl/>
        </w:rPr>
        <w:t xml:space="preserve">حدّثنا </w:t>
      </w:r>
      <w:r w:rsidRPr="00FA2266">
        <w:rPr>
          <w:rFonts w:hint="cs"/>
          <w:rtl/>
        </w:rPr>
        <w:t>أبو اليسع أي</w:t>
      </w:r>
      <w:r>
        <w:rPr>
          <w:rFonts w:hint="cs"/>
          <w:rtl/>
        </w:rPr>
        <w:t>ّ</w:t>
      </w:r>
      <w:r w:rsidRPr="00FA2266">
        <w:rPr>
          <w:rFonts w:hint="cs"/>
          <w:rtl/>
        </w:rPr>
        <w:t>وب بن سليمان الحبطي 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عن الكلبي عن أبي صالح</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نور الأبصار ص</w:t>
      </w:r>
      <w:r>
        <w:rPr>
          <w:rFonts w:hint="cs"/>
          <w:rtl/>
        </w:rPr>
        <w:t xml:space="preserve"> </w:t>
      </w:r>
      <w:r w:rsidRPr="00FA2266">
        <w:rPr>
          <w:rFonts w:hint="cs"/>
          <w:rtl/>
        </w:rPr>
        <w:t>170</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 عند الرقم</w:t>
      </w:r>
      <w:r>
        <w:rPr>
          <w:rFonts w:hint="cs"/>
          <w:rtl/>
        </w:rPr>
        <w:t xml:space="preserve"> </w:t>
      </w:r>
      <w:r w:rsidRPr="00FA2266">
        <w:rPr>
          <w:rFonts w:hint="cs"/>
          <w:rtl/>
        </w:rPr>
        <w:t>239</w:t>
      </w:r>
      <w:r>
        <w:rPr>
          <w:rFonts w:hint="cs"/>
          <w:rtl/>
        </w:rPr>
        <w:t xml:space="preserve"> </w:t>
      </w:r>
      <w:r w:rsidRPr="00FA2266">
        <w:rPr>
          <w:rFonts w:hint="cs"/>
          <w:rtl/>
        </w:rPr>
        <w:t>ص</w:t>
      </w:r>
      <w:r>
        <w:rPr>
          <w:rFonts w:hint="cs"/>
          <w:rtl/>
        </w:rPr>
        <w:t xml:space="preserve"> </w:t>
      </w:r>
      <w:r w:rsidRPr="00FA2266">
        <w:rPr>
          <w:rFonts w:hint="cs"/>
          <w:rtl/>
        </w:rPr>
        <w:t>274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 xml:space="preserve">عن </w:t>
      </w:r>
      <w:r>
        <w:rPr>
          <w:rFonts w:hint="cs"/>
          <w:rtl/>
        </w:rPr>
        <w:t>ابن</w:t>
      </w:r>
      <w:r w:rsidRPr="00FA2266">
        <w:rPr>
          <w:rFonts w:hint="cs"/>
          <w:rtl/>
        </w:rPr>
        <w:t xml:space="preserve"> عباس في قوله</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 </w:t>
      </w:r>
      <w:r w:rsidRPr="00FA2266">
        <w:rPr>
          <w:rFonts w:hint="cs"/>
          <w:rtl/>
        </w:rPr>
        <w:t>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رهطاً من مسلمي </w:t>
      </w:r>
      <w:r>
        <w:rPr>
          <w:rFonts w:hint="cs"/>
          <w:rtl/>
        </w:rPr>
        <w:t>أ</w:t>
      </w:r>
      <w:r w:rsidRPr="00FA2266">
        <w:rPr>
          <w:rFonts w:hint="cs"/>
          <w:rtl/>
        </w:rPr>
        <w:t>هل الكتاب منهم عبد الله بن سلام وأسد و أُسيد</w:t>
      </w:r>
      <w:r>
        <w:rPr>
          <w:rFonts w:hint="cs"/>
          <w:rtl/>
        </w:rPr>
        <w:t xml:space="preserve"> </w:t>
      </w:r>
      <w:r w:rsidRPr="00FA2266">
        <w:rPr>
          <w:rFonts w:hint="cs"/>
          <w:rtl/>
        </w:rPr>
        <w:t>وثعلب</w:t>
      </w:r>
      <w:r>
        <w:rPr>
          <w:rFonts w:hint="cs"/>
          <w:rtl/>
        </w:rPr>
        <w:t>ة</w:t>
      </w:r>
      <w:r w:rsidRPr="00FA2266">
        <w:rPr>
          <w:rFonts w:hint="cs"/>
          <w:rtl/>
        </w:rPr>
        <w:t xml:space="preserve"> لما</w:t>
      </w:r>
      <w:r>
        <w:rPr>
          <w:rFonts w:hint="cs"/>
          <w:rtl/>
        </w:rPr>
        <w:t>ّ</w:t>
      </w:r>
      <w:r w:rsidRPr="00FA2266">
        <w:rPr>
          <w:rFonts w:hint="cs"/>
          <w:rtl/>
        </w:rPr>
        <w:t xml:space="preserve"> أمرهم الله أن يقطعوا مود</w:t>
      </w:r>
      <w:r>
        <w:rPr>
          <w:rFonts w:hint="cs"/>
          <w:rtl/>
        </w:rPr>
        <w:t>ّ</w:t>
      </w:r>
      <w:r w:rsidRPr="00FA2266">
        <w:rPr>
          <w:rFonts w:hint="cs"/>
          <w:rtl/>
        </w:rPr>
        <w:t>ة اليهود والنصارى ففعلوا</w:t>
      </w:r>
      <w:r>
        <w:rPr>
          <w:rFonts w:hint="cs"/>
          <w:rtl/>
        </w:rPr>
        <w:t xml:space="preserve">، </w:t>
      </w:r>
      <w:r w:rsidRPr="00FA2266">
        <w:rPr>
          <w:rFonts w:hint="cs"/>
          <w:rtl/>
        </w:rPr>
        <w:t>قالت قريض</w:t>
      </w:r>
      <w:r>
        <w:rPr>
          <w:rFonts w:hint="cs"/>
          <w:rtl/>
        </w:rPr>
        <w:t>ة</w:t>
      </w:r>
      <w:r w:rsidRPr="00FA2266">
        <w:rPr>
          <w:rFonts w:hint="cs"/>
          <w:rtl/>
        </w:rPr>
        <w:t xml:space="preserve"> والنضير</w:t>
      </w:r>
      <w:r w:rsidR="00C0244F">
        <w:rPr>
          <w:rFonts w:hint="cs"/>
          <w:rtl/>
        </w:rPr>
        <w:t xml:space="preserve">: </w:t>
      </w:r>
      <w:r w:rsidRPr="00FA2266">
        <w:rPr>
          <w:rFonts w:hint="cs"/>
          <w:rtl/>
        </w:rPr>
        <w:t xml:space="preserve">فما بالنا نودّ </w:t>
      </w:r>
      <w:r>
        <w:rPr>
          <w:rFonts w:hint="cs"/>
          <w:rtl/>
        </w:rPr>
        <w:t>أ</w:t>
      </w:r>
      <w:r w:rsidRPr="00FA2266">
        <w:rPr>
          <w:rFonts w:hint="cs"/>
          <w:rtl/>
        </w:rPr>
        <w:t xml:space="preserve">هل دين </w:t>
      </w:r>
      <w:r>
        <w:rPr>
          <w:rFonts w:hint="cs"/>
          <w:rtl/>
        </w:rPr>
        <w:t>محمّد</w:t>
      </w:r>
      <w:r w:rsidRPr="00FA2266">
        <w:rPr>
          <w:rFonts w:hint="cs"/>
          <w:rtl/>
        </w:rPr>
        <w:t xml:space="preserve"> وقد تبرَّأوا </w:t>
      </w:r>
      <w:r w:rsidR="008A31DF">
        <w:rPr>
          <w:rFonts w:hint="cs"/>
          <w:rtl/>
        </w:rPr>
        <w:t>(</w:t>
      </w:r>
      <w:r w:rsidRPr="00FA2266">
        <w:rPr>
          <w:rFonts w:hint="cs"/>
          <w:rtl/>
        </w:rPr>
        <w:t>من</w:t>
      </w:r>
      <w:r>
        <w:rPr>
          <w:rFonts w:hint="cs"/>
          <w:rtl/>
        </w:rPr>
        <w:t>ّ</w:t>
      </w:r>
      <w:r w:rsidRPr="00FA2266">
        <w:rPr>
          <w:rFonts w:hint="cs"/>
          <w:rtl/>
        </w:rPr>
        <w:t>ا</w:t>
      </w:r>
      <w:r w:rsidR="008A31DF">
        <w:rPr>
          <w:rFonts w:hint="cs"/>
          <w:rtl/>
        </w:rPr>
        <w:t>)</w:t>
      </w:r>
      <w:r w:rsidRPr="00FA2266">
        <w:rPr>
          <w:rFonts w:hint="cs"/>
          <w:rtl/>
        </w:rPr>
        <w:t xml:space="preserve"> ومن ديننا ومود</w:t>
      </w:r>
      <w:r>
        <w:rPr>
          <w:rFonts w:hint="cs"/>
          <w:rtl/>
        </w:rPr>
        <w:t>َّ</w:t>
      </w:r>
      <w:r w:rsidRPr="00FA2266">
        <w:rPr>
          <w:rFonts w:hint="cs"/>
          <w:rtl/>
        </w:rPr>
        <w:t>تنا فو الله</w:t>
      </w:r>
      <w:r>
        <w:rPr>
          <w:rFonts w:hint="cs"/>
          <w:rtl/>
        </w:rPr>
        <w:t xml:space="preserve"> الذي</w:t>
      </w:r>
      <w:r w:rsidRPr="00FA2266">
        <w:rPr>
          <w:rFonts w:hint="cs"/>
          <w:rtl/>
        </w:rPr>
        <w:t xml:space="preserve"> نحلف به</w:t>
      </w:r>
      <w:r>
        <w:rPr>
          <w:rFonts w:hint="cs"/>
          <w:rtl/>
        </w:rPr>
        <w:t xml:space="preserve"> </w:t>
      </w:r>
      <w:r w:rsidRPr="00FA2266">
        <w:rPr>
          <w:rFonts w:hint="cs"/>
          <w:rtl/>
        </w:rPr>
        <w:t>لا يكلّم رجل من</w:t>
      </w:r>
      <w:r>
        <w:rPr>
          <w:rFonts w:hint="cs"/>
          <w:rtl/>
        </w:rPr>
        <w:t>ّ</w:t>
      </w:r>
      <w:r w:rsidRPr="00FA2266">
        <w:rPr>
          <w:rFonts w:hint="cs"/>
          <w:rtl/>
        </w:rPr>
        <w:t xml:space="preserve">ا رجلاً منهم دخل في دين </w:t>
      </w:r>
      <w:r>
        <w:rPr>
          <w:rFonts w:hint="cs"/>
          <w:rtl/>
        </w:rPr>
        <w:t xml:space="preserve">محمّد. </w:t>
      </w:r>
    </w:p>
    <w:p w:rsidR="001A6AE0" w:rsidRPr="00FA2266" w:rsidRDefault="001A6AE0" w:rsidP="001A6AE0">
      <w:pPr>
        <w:pStyle w:val="libNormal"/>
        <w:rPr>
          <w:rtl/>
        </w:rPr>
      </w:pPr>
      <w:r w:rsidRPr="00FA2266">
        <w:rPr>
          <w:rFonts w:hint="cs"/>
          <w:rtl/>
        </w:rPr>
        <w:t>فأقبل عبد الله بن سلام وأصحابه فشكوا ذلك</w:t>
      </w:r>
      <w:r>
        <w:rPr>
          <w:rFonts w:hint="cs"/>
          <w:rtl/>
        </w:rPr>
        <w:t xml:space="preserve"> إلى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وقالوا</w:t>
      </w:r>
      <w:r w:rsidR="00C0244F">
        <w:rPr>
          <w:rFonts w:hint="cs"/>
          <w:rtl/>
        </w:rPr>
        <w:t xml:space="preserve">: </w:t>
      </w:r>
      <w:r w:rsidRPr="00FA2266">
        <w:rPr>
          <w:rFonts w:hint="cs"/>
          <w:rtl/>
        </w:rPr>
        <w:t>قد شق</w:t>
      </w:r>
      <w:r>
        <w:rPr>
          <w:rFonts w:hint="cs"/>
          <w:rtl/>
        </w:rPr>
        <w:t>ّ</w:t>
      </w:r>
      <w:r w:rsidRPr="00FA2266">
        <w:rPr>
          <w:rFonts w:hint="cs"/>
          <w:rtl/>
        </w:rPr>
        <w:t xml:space="preserve"> علينا ولا نستطيع أن نجالس أصحابك لبعد المنازل</w:t>
      </w:r>
      <w:r>
        <w:rPr>
          <w:rFonts w:hint="cs"/>
          <w:rtl/>
        </w:rPr>
        <w:t xml:space="preserve">. </w:t>
      </w:r>
    </w:p>
    <w:p w:rsidR="001A6AE0" w:rsidRPr="00FA2266" w:rsidRDefault="001A6AE0" w:rsidP="001A6AE0">
      <w:pPr>
        <w:pStyle w:val="libNormal"/>
        <w:rPr>
          <w:rtl/>
        </w:rPr>
      </w:pPr>
      <w:r w:rsidRPr="00FA2266">
        <w:rPr>
          <w:rFonts w:hint="cs"/>
          <w:rtl/>
        </w:rPr>
        <w:t>فبينما هم يشكون</w:t>
      </w:r>
      <w:r>
        <w:rPr>
          <w:rFonts w:hint="cs"/>
          <w:rtl/>
        </w:rPr>
        <w:t xml:space="preserve"> إلى </w:t>
      </w:r>
      <w:r w:rsidRPr="00FA2266">
        <w:rPr>
          <w:rFonts w:hint="cs"/>
          <w:rtl/>
        </w:rPr>
        <w:t>رسول الله أمرهم</w:t>
      </w:r>
      <w:r>
        <w:rPr>
          <w:rFonts w:hint="cs"/>
          <w:rtl/>
        </w:rPr>
        <w:t xml:space="preserve">، </w:t>
      </w:r>
      <w:r w:rsidRPr="00FA2266">
        <w:rPr>
          <w:rFonts w:hint="cs"/>
          <w:rtl/>
        </w:rPr>
        <w:t>إذ ن</w:t>
      </w:r>
      <w:r>
        <w:rPr>
          <w:rFonts w:hint="cs"/>
          <w:rtl/>
        </w:rPr>
        <w:t>َ</w:t>
      </w:r>
      <w:r w:rsidRPr="00FA2266">
        <w:rPr>
          <w:rFonts w:hint="cs"/>
          <w:rtl/>
        </w:rPr>
        <w:t>زل</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w:t>
      </w:r>
      <w:r>
        <w:rPr>
          <w:rFonts w:hint="cs"/>
          <w:rtl/>
        </w:rPr>
        <w:t>أ</w:t>
      </w:r>
      <w:r w:rsidRPr="00FA2266">
        <w:rPr>
          <w:rFonts w:hint="cs"/>
          <w:rtl/>
        </w:rPr>
        <w:t>قرأها رسول الله إيّاهم</w:t>
      </w:r>
      <w:r>
        <w:rPr>
          <w:rFonts w:hint="cs"/>
          <w:rtl/>
        </w:rPr>
        <w:t xml:space="preserve">، </w:t>
      </w:r>
      <w:r w:rsidRPr="00FA2266">
        <w:rPr>
          <w:rFonts w:hint="cs"/>
          <w:rtl/>
        </w:rPr>
        <w:t>فقالوا</w:t>
      </w:r>
      <w:r w:rsidR="00C0244F">
        <w:rPr>
          <w:rFonts w:hint="cs"/>
          <w:rtl/>
        </w:rPr>
        <w:t xml:space="preserve">: </w:t>
      </w:r>
      <w:r w:rsidRPr="00FA2266">
        <w:rPr>
          <w:rFonts w:hint="cs"/>
          <w:rtl/>
        </w:rPr>
        <w:t>رضينا بالله وبرسوله وبالمؤمنين</w:t>
      </w:r>
      <w:r>
        <w:rPr>
          <w:rFonts w:hint="cs"/>
          <w:rtl/>
        </w:rPr>
        <w:t xml:space="preserve">. </w:t>
      </w:r>
    </w:p>
    <w:p w:rsidR="001A6AE0" w:rsidRPr="00FA2266" w:rsidRDefault="001A6AE0" w:rsidP="00214BC6">
      <w:pPr>
        <w:pStyle w:val="libNormal"/>
        <w:rPr>
          <w:rtl/>
        </w:rPr>
      </w:pPr>
      <w:r w:rsidRPr="00FA2266">
        <w:rPr>
          <w:rFonts w:hint="cs"/>
          <w:rtl/>
        </w:rPr>
        <w:t>قال</w:t>
      </w:r>
      <w:r w:rsidR="00C0244F">
        <w:rPr>
          <w:rFonts w:hint="cs"/>
          <w:rtl/>
        </w:rPr>
        <w:t xml:space="preserve">: </w:t>
      </w:r>
      <w:r w:rsidRPr="00FA2266">
        <w:rPr>
          <w:rFonts w:hint="cs"/>
          <w:rtl/>
        </w:rPr>
        <w:t>وأذّن بلال الصلاة</w:t>
      </w:r>
      <w:r>
        <w:rPr>
          <w:rFonts w:hint="cs"/>
          <w:rtl/>
        </w:rPr>
        <w:t xml:space="preserve">، </w:t>
      </w:r>
      <w:r w:rsidRPr="00FA2266">
        <w:rPr>
          <w:rFonts w:hint="cs"/>
          <w:rtl/>
        </w:rPr>
        <w:t xml:space="preserve">فخرج رسول الله </w:t>
      </w:r>
      <w:r w:rsidR="006E430D" w:rsidRPr="00BF39C2">
        <w:rPr>
          <w:rFonts w:hint="cs"/>
          <w:rtl/>
        </w:rPr>
        <w:t>صلّى الله عليه وآله</w:t>
      </w:r>
      <w:r>
        <w:rPr>
          <w:rFonts w:hint="cs"/>
          <w:rtl/>
        </w:rPr>
        <w:t xml:space="preserve"> </w:t>
      </w:r>
      <w:r w:rsidRPr="00FA2266">
        <w:rPr>
          <w:rFonts w:hint="cs"/>
          <w:rtl/>
        </w:rPr>
        <w:t>والناس في المسجد يصل</w:t>
      </w:r>
      <w:r>
        <w:rPr>
          <w:rFonts w:hint="cs"/>
          <w:rtl/>
        </w:rPr>
        <w:t>ّ</w:t>
      </w:r>
      <w:r w:rsidRPr="00FA2266">
        <w:rPr>
          <w:rFonts w:hint="cs"/>
          <w:rtl/>
        </w:rPr>
        <w:t>ون من بين قائم في الصلاة وراكع وساجد</w:t>
      </w:r>
      <w:r>
        <w:rPr>
          <w:rFonts w:hint="cs"/>
          <w:rtl/>
        </w:rPr>
        <w:t xml:space="preserve">، </w:t>
      </w:r>
      <w:r w:rsidRPr="00FA2266">
        <w:rPr>
          <w:rFonts w:hint="cs"/>
          <w:rtl/>
        </w:rPr>
        <w:t>فإذا هو بمسكين يطوف ويسأل</w:t>
      </w:r>
      <w:r>
        <w:rPr>
          <w:rFonts w:hint="cs"/>
          <w:rtl/>
        </w:rPr>
        <w:t xml:space="preserve">، </w:t>
      </w:r>
      <w:r w:rsidRPr="00FA2266">
        <w:rPr>
          <w:rFonts w:hint="cs"/>
          <w:rtl/>
        </w:rPr>
        <w:t xml:space="preserve">فدعاه رسول الله </w:t>
      </w:r>
      <w:r w:rsidR="008A31DF">
        <w:rPr>
          <w:rFonts w:hint="cs"/>
          <w:rtl/>
        </w:rPr>
        <w:t>(</w:t>
      </w:r>
      <w:r w:rsidR="006E430D" w:rsidRPr="00BF39C2">
        <w:rPr>
          <w:rFonts w:hint="cs"/>
          <w:rtl/>
        </w:rPr>
        <w:t>صلّى الله عليه وآله وسلّم</w:t>
      </w:r>
      <w:r w:rsidR="008A31DF">
        <w:rPr>
          <w:rFonts w:hint="cs"/>
          <w:rtl/>
        </w:rPr>
        <w:t>)</w:t>
      </w:r>
      <w:r w:rsidRPr="00FA2266">
        <w:rPr>
          <w:rFonts w:hint="cs"/>
          <w:rtl/>
        </w:rPr>
        <w:t xml:space="preserve"> فقال</w:t>
      </w:r>
      <w:r w:rsidR="00C0244F">
        <w:rPr>
          <w:rFonts w:hint="cs"/>
          <w:rtl/>
        </w:rPr>
        <w:t xml:space="preserve">: </w:t>
      </w:r>
      <w:r w:rsidRPr="00214BC6">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قال</w:t>
      </w:r>
      <w:r w:rsidR="00C0244F">
        <w:rPr>
          <w:rFonts w:hint="cs"/>
          <w:rtl/>
        </w:rPr>
        <w:t xml:space="preserve">: </w:t>
      </w:r>
      <w:r w:rsidRPr="00214BC6">
        <w:rPr>
          <w:rStyle w:val="libBold2Char"/>
          <w:rFonts w:hint="cs"/>
          <w:rtl/>
        </w:rPr>
        <w:t>ماذا</w:t>
      </w:r>
      <w:r>
        <w:rPr>
          <w:rFonts w:hint="cs"/>
          <w:rtl/>
        </w:rPr>
        <w:t xml:space="preserve">؟ ، </w:t>
      </w:r>
      <w:r w:rsidRPr="00FA2266">
        <w:rPr>
          <w:rFonts w:hint="cs"/>
          <w:rtl/>
        </w:rPr>
        <w:t>قال</w:t>
      </w:r>
      <w:r w:rsidR="00C0244F">
        <w:rPr>
          <w:rFonts w:hint="cs"/>
          <w:rtl/>
        </w:rPr>
        <w:t xml:space="preserve">: </w:t>
      </w:r>
      <w:r w:rsidRPr="00FA2266">
        <w:rPr>
          <w:rFonts w:hint="cs"/>
          <w:rtl/>
        </w:rPr>
        <w:t>خاتم فض</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214BC6">
        <w:rPr>
          <w:rStyle w:val="libBold2Char"/>
          <w:rFonts w:hint="cs"/>
          <w:rtl/>
        </w:rPr>
        <w:t xml:space="preserve">من أعطاكه؟ </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ه وهو راكع</w:t>
      </w:r>
      <w:r>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00214BC6" w:rsidRPr="00214BC6">
        <w:rPr>
          <w:rStyle w:val="libBold2Char"/>
          <w:rFonts w:hint="cs"/>
          <w:rtl/>
        </w:rPr>
        <w:t>]</w:t>
      </w:r>
      <w:r>
        <w:rPr>
          <w:rFonts w:hint="cs"/>
          <w:rtl/>
        </w:rPr>
        <w:t xml:space="preserve">. </w:t>
      </w:r>
    </w:p>
    <w:p w:rsidR="001A6AE0" w:rsidRPr="00FA2266" w:rsidRDefault="001A6AE0" w:rsidP="001A6AE0">
      <w:pPr>
        <w:pStyle w:val="libNormal"/>
        <w:rPr>
          <w:rtl/>
        </w:rPr>
      </w:pPr>
      <w:r w:rsidRPr="00FA2266">
        <w:rPr>
          <w:rFonts w:hint="cs"/>
          <w:rtl/>
        </w:rPr>
        <w:t xml:space="preserve">وروى الحديث </w:t>
      </w:r>
      <w:r>
        <w:rPr>
          <w:rFonts w:hint="cs"/>
          <w:rtl/>
        </w:rPr>
        <w:t>محمّد</w:t>
      </w:r>
      <w:r w:rsidRPr="00FA2266">
        <w:rPr>
          <w:rFonts w:hint="cs"/>
          <w:rtl/>
        </w:rPr>
        <w:t xml:space="preserve"> بن سليمان</w:t>
      </w:r>
      <w:r>
        <w:rPr>
          <w:rFonts w:hint="cs"/>
          <w:rtl/>
        </w:rPr>
        <w:t xml:space="preserve">، </w:t>
      </w:r>
      <w:r w:rsidRPr="00FA2266">
        <w:rPr>
          <w:rFonts w:hint="cs"/>
          <w:rtl/>
        </w:rPr>
        <w:t>بسنده عن عبد الله بن عباس في الحديث الرقم</w:t>
      </w:r>
      <w:r w:rsidR="00C0244F">
        <w:rPr>
          <w:rFonts w:hint="cs"/>
          <w:rtl/>
        </w:rPr>
        <w:t xml:space="preserve">: </w:t>
      </w:r>
      <w:r w:rsidRPr="00FA2266">
        <w:rPr>
          <w:rFonts w:hint="cs"/>
          <w:rtl/>
        </w:rPr>
        <w:t>100</w:t>
      </w:r>
      <w:r>
        <w:rPr>
          <w:rFonts w:hint="cs"/>
          <w:rtl/>
        </w:rPr>
        <w:t xml:space="preserve"> </w:t>
      </w:r>
      <w:r w:rsidRPr="00FA2266">
        <w:rPr>
          <w:rFonts w:hint="cs"/>
          <w:rtl/>
        </w:rPr>
        <w:t xml:space="preserve">من مناقب </w:t>
      </w:r>
      <w:r>
        <w:rPr>
          <w:rFonts w:hint="cs"/>
          <w:rtl/>
        </w:rPr>
        <w:t xml:space="preserve">عليّ </w:t>
      </w:r>
      <w:r w:rsidRPr="006C582E">
        <w:rPr>
          <w:rStyle w:val="libAlaemChar"/>
          <w:rFonts w:hint="cs"/>
          <w:rtl/>
        </w:rPr>
        <w:t>عليه‌السلام</w:t>
      </w:r>
      <w:r w:rsidRPr="00FA2266">
        <w:rPr>
          <w:rFonts w:hint="cs"/>
          <w:rtl/>
        </w:rPr>
        <w:t xml:space="preserve"> الورق/36/ وفي الطبعة</w:t>
      </w:r>
      <w:r>
        <w:rPr>
          <w:rFonts w:hint="cs"/>
          <w:rtl/>
        </w:rPr>
        <w:t xml:space="preserve"> </w:t>
      </w:r>
      <w:r w:rsidRPr="00FA2266">
        <w:rPr>
          <w:rFonts w:hint="cs"/>
          <w:rtl/>
        </w:rPr>
        <w:t>1</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169</w:t>
      </w:r>
      <w:r>
        <w:rPr>
          <w:rFonts w:hint="cs"/>
          <w:rtl/>
        </w:rPr>
        <w:t xml:space="preserve"> </w:t>
      </w:r>
      <w:r w:rsidRPr="00FA2266">
        <w:rPr>
          <w:rFonts w:hint="cs"/>
          <w:rtl/>
        </w:rPr>
        <w:t>قال</w:t>
      </w:r>
      <w:r w:rsidR="00C0244F">
        <w:rPr>
          <w:rFonts w:hint="cs"/>
          <w:rtl/>
        </w:rPr>
        <w:t xml:space="preserve">: </w:t>
      </w:r>
    </w:p>
    <w:p w:rsidR="001A6AE0" w:rsidRDefault="008A31DF" w:rsidP="008A31DF">
      <w:pPr>
        <w:pStyle w:val="libNormal"/>
        <w:rPr>
          <w:rtl/>
        </w:rPr>
      </w:pPr>
      <w:r>
        <w:rPr>
          <w:rFonts w:hint="cs"/>
          <w:rtl/>
        </w:rPr>
        <w:t>(</w:t>
      </w:r>
      <w:r w:rsidR="001A6AE0">
        <w:rPr>
          <w:rFonts w:hint="cs"/>
          <w:rtl/>
        </w:rPr>
        <w:t>أخبر</w:t>
      </w:r>
      <w:r w:rsidR="001A6AE0" w:rsidRPr="00FA2266">
        <w:rPr>
          <w:rFonts w:hint="cs"/>
          <w:rtl/>
        </w:rPr>
        <w:t xml:space="preserve">نا غير واحد عن عبد الله بن </w:t>
      </w:r>
      <w:r w:rsidR="001A6AE0">
        <w:rPr>
          <w:rFonts w:hint="cs"/>
          <w:rtl/>
        </w:rPr>
        <w:t>محمّد</w:t>
      </w:r>
      <w:r w:rsidR="001A6AE0" w:rsidRPr="00FA2266">
        <w:rPr>
          <w:rFonts w:hint="cs"/>
          <w:rtl/>
        </w:rPr>
        <w:t xml:space="preserve"> بن إبراهيم</w:t>
      </w:r>
      <w:r>
        <w:rPr>
          <w:rFonts w:hint="cs"/>
          <w:rtl/>
        </w:rPr>
        <w:t>)</w:t>
      </w:r>
      <w:r w:rsidR="001A6AE0" w:rsidRPr="00FA2266">
        <w:rPr>
          <w:rFonts w:hint="cs"/>
          <w:rtl/>
        </w:rPr>
        <w:t xml:space="preserve"> الك</w:t>
      </w:r>
      <w:r w:rsidR="001A6AE0">
        <w:rPr>
          <w:rFonts w:hint="cs"/>
          <w:rtl/>
        </w:rPr>
        <w:t>َ</w:t>
      </w:r>
      <w:r w:rsidR="001A6AE0" w:rsidRPr="00FA2266">
        <w:rPr>
          <w:rFonts w:hint="cs"/>
          <w:rtl/>
        </w:rPr>
        <w:t>ش</w:t>
      </w:r>
      <w:r w:rsidR="001A6AE0">
        <w:rPr>
          <w:rFonts w:hint="cs"/>
          <w:rtl/>
        </w:rPr>
        <w:t>ْ</w:t>
      </w:r>
      <w:r w:rsidR="001A6AE0" w:rsidRPr="00FA2266">
        <w:rPr>
          <w:rFonts w:hint="cs"/>
          <w:rtl/>
        </w:rPr>
        <w:t>و</w:t>
      </w:r>
      <w:r w:rsidR="001A6AE0">
        <w:rPr>
          <w:rFonts w:hint="cs"/>
          <w:rtl/>
        </w:rPr>
        <w:t>َ</w:t>
      </w:r>
      <w:r w:rsidR="001A6AE0" w:rsidRPr="00FA2266">
        <w:rPr>
          <w:rFonts w:hint="cs"/>
          <w:rtl/>
        </w:rPr>
        <w:t>ري قال</w:t>
      </w:r>
      <w:r w:rsidR="00C0244F">
        <w:rPr>
          <w:rFonts w:hint="cs"/>
          <w:rtl/>
        </w:rPr>
        <w:t xml:space="preserve">: </w:t>
      </w:r>
      <w:r w:rsidR="001A6AE0">
        <w:rPr>
          <w:rFonts w:hint="cs"/>
          <w:rtl/>
        </w:rPr>
        <w:t xml:space="preserve">حدّثنا </w:t>
      </w:r>
      <w:r w:rsidR="001A6AE0" w:rsidRPr="00FA2266">
        <w:rPr>
          <w:rFonts w:hint="cs"/>
          <w:rtl/>
        </w:rPr>
        <w:t>عبد رب</w:t>
      </w:r>
      <w:r w:rsidR="001A6AE0">
        <w:rPr>
          <w:rFonts w:hint="cs"/>
          <w:rtl/>
        </w:rPr>
        <w:t>ّ</w:t>
      </w:r>
      <w:r w:rsidR="001A6AE0" w:rsidRPr="00FA2266">
        <w:rPr>
          <w:rFonts w:hint="cs"/>
          <w:rtl/>
        </w:rPr>
        <w:t>ه بن عبد رب</w:t>
      </w:r>
      <w:r w:rsidR="001A6AE0">
        <w:rPr>
          <w:rFonts w:hint="cs"/>
          <w:rtl/>
        </w:rPr>
        <w:t>ّ</w:t>
      </w:r>
      <w:r w:rsidR="001A6AE0" w:rsidRPr="00FA2266">
        <w:rPr>
          <w:rFonts w:hint="cs"/>
          <w:rtl/>
        </w:rPr>
        <w:t xml:space="preserve">ه </w:t>
      </w:r>
      <w:r w:rsidR="001A6AE0">
        <w:rPr>
          <w:rFonts w:hint="cs"/>
          <w:rtl/>
        </w:rPr>
        <w:t>ا</w:t>
      </w:r>
      <w:r w:rsidR="001A6AE0" w:rsidRPr="00FA2266">
        <w:rPr>
          <w:rFonts w:hint="cs"/>
          <w:rtl/>
        </w:rPr>
        <w:t>لعبدي البصري قال</w:t>
      </w:r>
      <w:r w:rsidR="00C0244F">
        <w:rPr>
          <w:rFonts w:hint="cs"/>
          <w:rtl/>
        </w:rPr>
        <w:t xml:space="preserve">: </w:t>
      </w:r>
      <w:r w:rsidR="001A6AE0">
        <w:rPr>
          <w:rFonts w:hint="cs"/>
          <w:rtl/>
        </w:rPr>
        <w:t xml:space="preserve">حدّثنا </w:t>
      </w:r>
      <w:r w:rsidR="001A6AE0" w:rsidRPr="00FA2266">
        <w:rPr>
          <w:rFonts w:hint="cs"/>
          <w:rtl/>
        </w:rPr>
        <w:t>أبو اليسع أي</w:t>
      </w:r>
      <w:r w:rsidR="001A6AE0">
        <w:rPr>
          <w:rFonts w:hint="cs"/>
          <w:rtl/>
        </w:rPr>
        <w:t>ّ</w:t>
      </w:r>
      <w:r w:rsidR="001A6AE0" w:rsidRPr="00FA2266">
        <w:rPr>
          <w:rFonts w:hint="cs"/>
          <w:rtl/>
        </w:rPr>
        <w:t>وب بن سليمان الحبطي قال</w:t>
      </w:r>
      <w:r w:rsidR="00C0244F">
        <w:rPr>
          <w:rFonts w:hint="cs"/>
          <w:rtl/>
        </w:rPr>
        <w:t xml:space="preserve">: </w:t>
      </w:r>
      <w:r w:rsidR="001A6AE0">
        <w:rPr>
          <w:rFonts w:hint="cs"/>
          <w:rtl/>
        </w:rPr>
        <w:t>حدّثنا محمّد</w:t>
      </w:r>
      <w:r w:rsidR="001A6AE0" w:rsidRPr="00FA2266">
        <w:rPr>
          <w:rFonts w:hint="cs"/>
          <w:rtl/>
        </w:rPr>
        <w:t xml:space="preserve"> بن مروان </w:t>
      </w:r>
      <w:r w:rsidR="001A6AE0">
        <w:rPr>
          <w:rFonts w:hint="cs"/>
          <w:rtl/>
        </w:rPr>
        <w:t>ا</w:t>
      </w:r>
      <w:r w:rsidR="001A6AE0" w:rsidRPr="00FA2266">
        <w:rPr>
          <w:rFonts w:hint="cs"/>
          <w:rtl/>
        </w:rPr>
        <w:t>لسد</w:t>
      </w:r>
      <w:r w:rsidR="001A6AE0">
        <w:rPr>
          <w:rFonts w:hint="cs"/>
          <w:rtl/>
        </w:rPr>
        <w:t>ّ</w:t>
      </w:r>
      <w:r w:rsidR="001A6AE0" w:rsidRPr="00FA2266">
        <w:rPr>
          <w:rFonts w:hint="cs"/>
          <w:rtl/>
        </w:rPr>
        <w:t>ي</w:t>
      </w:r>
      <w:r w:rsidR="001A6AE0">
        <w:rPr>
          <w:rFonts w:hint="cs"/>
          <w:rtl/>
        </w:rPr>
        <w:t xml:space="preserve">، </w:t>
      </w:r>
      <w:r w:rsidR="001A6AE0" w:rsidRPr="00FA2266">
        <w:rPr>
          <w:rFonts w:hint="cs"/>
          <w:rtl/>
        </w:rPr>
        <w:t xml:space="preserve">عن </w:t>
      </w:r>
      <w:r w:rsidR="001A6AE0">
        <w:rPr>
          <w:rFonts w:hint="cs"/>
          <w:rtl/>
        </w:rPr>
        <w:t>محمّد</w:t>
      </w:r>
      <w:r w:rsidR="001A6AE0" w:rsidRPr="00FA2266">
        <w:rPr>
          <w:rFonts w:hint="cs"/>
          <w:rtl/>
        </w:rPr>
        <w:t xml:space="preserve"> بن السائب الكلبي عن أبي صالح مولى أم</w:t>
      </w:r>
      <w:r w:rsidR="001A6AE0">
        <w:rPr>
          <w:rFonts w:hint="cs"/>
          <w:rtl/>
        </w:rPr>
        <w:t>ّ</w:t>
      </w:r>
      <w:r w:rsidR="001A6AE0" w:rsidRPr="00FA2266">
        <w:rPr>
          <w:rFonts w:hint="cs"/>
          <w:rtl/>
        </w:rPr>
        <w:t xml:space="preserve"> هانئ عن </w:t>
      </w:r>
      <w:r w:rsidR="001A6AE0">
        <w:rPr>
          <w:rFonts w:hint="cs"/>
          <w:rtl/>
        </w:rPr>
        <w:t>ابن</w:t>
      </w:r>
      <w:r w:rsidR="001A6AE0" w:rsidRPr="00FA2266">
        <w:rPr>
          <w:rFonts w:hint="cs"/>
          <w:rtl/>
        </w:rPr>
        <w:t xml:space="preserve"> عباس في قوله تعالى</w:t>
      </w:r>
      <w:r w:rsidR="00C0244F">
        <w:rPr>
          <w:rFonts w:hint="cs"/>
          <w:rtl/>
        </w:rPr>
        <w:t xml:space="preserve">: </w:t>
      </w:r>
      <w:r w:rsidR="001A6AE0">
        <w:rPr>
          <w:rStyle w:val="libAlaemChar"/>
          <w:rFonts w:hint="cs"/>
          <w:rtl/>
        </w:rPr>
        <w:t>(</w:t>
      </w:r>
      <w:r w:rsidR="001A6AE0" w:rsidRPr="001659DF">
        <w:rPr>
          <w:rStyle w:val="libAieChar"/>
          <w:rtl/>
        </w:rPr>
        <w:t>إِنَّمَا وَلِيُّكُمُ اللهُ وَرَسُولُهُ وَالَّذِينَ</w:t>
      </w:r>
      <w:r w:rsidR="001A6AE0">
        <w:rPr>
          <w:rStyle w:val="libAieChar"/>
          <w:rtl/>
        </w:rPr>
        <w:t xml:space="preserve"> آمنوا </w:t>
      </w:r>
      <w:r w:rsidR="001A6AE0" w:rsidRPr="001659DF">
        <w:rPr>
          <w:rStyle w:val="libAieChar"/>
          <w:rtl/>
        </w:rPr>
        <w:t>الَّذِينَ يُقِيمُونَ الصَّلَاةَ وَيُؤْتُونَ الزَّكَاةَ وَهُمْ رَاكِعُونَ</w:t>
      </w:r>
      <w:r w:rsidR="001A6AE0" w:rsidRPr="00002E7B">
        <w:rPr>
          <w:rStyle w:val="libAlaemChar"/>
          <w:rFonts w:hint="cs"/>
          <w:rtl/>
        </w:rPr>
        <w:t>)</w:t>
      </w:r>
      <w:r w:rsidR="001A6AE0">
        <w:rPr>
          <w:rFonts w:hint="cs"/>
          <w:rtl/>
        </w:rPr>
        <w:t xml:space="preserve">. </w:t>
      </w:r>
    </w:p>
    <w:p w:rsidR="001A6AE0" w:rsidRPr="00FA2266" w:rsidRDefault="001A6AE0" w:rsidP="001A6AE0">
      <w:pPr>
        <w:pStyle w:val="libNormal"/>
        <w:rPr>
          <w:rtl/>
        </w:rPr>
      </w:pPr>
      <w:r w:rsidRPr="00FA2266">
        <w:rPr>
          <w:rFonts w:hint="cs"/>
          <w:rtl/>
        </w:rPr>
        <w:t xml:space="preserve">ورواه الشيخ </w:t>
      </w:r>
      <w:r>
        <w:rPr>
          <w:rFonts w:hint="cs"/>
          <w:rtl/>
        </w:rPr>
        <w:t>محمّد</w:t>
      </w:r>
      <w:r w:rsidRPr="00FA2266">
        <w:rPr>
          <w:rFonts w:hint="cs"/>
          <w:rtl/>
        </w:rPr>
        <w:t xml:space="preserve"> بن علي بن الحسين الفقيه </w:t>
      </w:r>
      <w:r>
        <w:rPr>
          <w:rtl/>
        </w:rPr>
        <w:t>-</w:t>
      </w:r>
      <w:r w:rsidRPr="00FA2266">
        <w:rPr>
          <w:rFonts w:hint="cs"/>
          <w:rtl/>
        </w:rPr>
        <w:t xml:space="preserve"> الشيخ الصدوق في</w:t>
      </w:r>
      <w:r>
        <w:rPr>
          <w:rFonts w:hint="cs"/>
          <w:rtl/>
        </w:rPr>
        <w:t xml:space="preserve"> أماليه </w:t>
      </w:r>
      <w:r w:rsidRPr="00FA2266">
        <w:rPr>
          <w:rFonts w:hint="cs"/>
          <w:rtl/>
        </w:rPr>
        <w:t>-</w:t>
      </w:r>
      <w:r w:rsidRPr="00BD6002">
        <w:rPr>
          <w:rStyle w:val="libFootnotenumChar"/>
          <w:rFonts w:hint="cs"/>
          <w:rtl/>
        </w:rPr>
        <w:t>(1)</w:t>
      </w:r>
      <w:r>
        <w:rPr>
          <w:rFonts w:hint="cs"/>
          <w:rtl/>
        </w:rPr>
        <w:t xml:space="preserve">. </w:t>
      </w:r>
    </w:p>
    <w:p w:rsidR="001A6AE0" w:rsidRPr="00FA2266" w:rsidRDefault="001A6AE0" w:rsidP="001A6AE0">
      <w:pPr>
        <w:pStyle w:val="libNormal"/>
        <w:rPr>
          <w:rtl/>
        </w:rPr>
      </w:pPr>
      <w:r w:rsidRPr="00FA2266">
        <w:rPr>
          <w:rFonts w:hint="cs"/>
          <w:rtl/>
        </w:rPr>
        <w:t xml:space="preserve">وروى </w:t>
      </w:r>
      <w:r>
        <w:rPr>
          <w:rFonts w:hint="cs"/>
          <w:rtl/>
        </w:rPr>
        <w:t>ا</w:t>
      </w:r>
      <w:r w:rsidRPr="00FA2266">
        <w:rPr>
          <w:rFonts w:hint="cs"/>
          <w:rtl/>
        </w:rPr>
        <w:t>لمجلسي عن الشيخ الصدوق</w:t>
      </w:r>
      <w:r>
        <w:rPr>
          <w:rFonts w:hint="cs"/>
          <w:rtl/>
        </w:rPr>
        <w:t xml:space="preserve">، </w:t>
      </w:r>
      <w:r w:rsidRPr="00FA2266">
        <w:rPr>
          <w:rFonts w:hint="cs"/>
          <w:rtl/>
        </w:rPr>
        <w:t>في بحار الأنوار</w:t>
      </w:r>
      <w:r w:rsidR="00C0244F">
        <w:rPr>
          <w:rFonts w:hint="cs"/>
          <w:rtl/>
        </w:rPr>
        <w:t xml:space="preserve">: </w:t>
      </w:r>
      <w:r>
        <w:rPr>
          <w:rFonts w:hint="cs"/>
          <w:rtl/>
        </w:rPr>
        <w:t>ج 3</w:t>
      </w:r>
      <w:r w:rsidRPr="00FA2266">
        <w:rPr>
          <w:rFonts w:hint="cs"/>
          <w:rtl/>
        </w:rPr>
        <w:t>5</w:t>
      </w:r>
      <w:r>
        <w:rPr>
          <w:rFonts w:hint="cs"/>
          <w:rtl/>
        </w:rPr>
        <w:t xml:space="preserve">، </w:t>
      </w:r>
      <w:r w:rsidRPr="00FA2266">
        <w:rPr>
          <w:rFonts w:hint="cs"/>
          <w:rtl/>
        </w:rPr>
        <w:t>ص</w:t>
      </w:r>
      <w:r>
        <w:rPr>
          <w:rFonts w:hint="cs"/>
          <w:rtl/>
        </w:rPr>
        <w:t xml:space="preserve"> </w:t>
      </w:r>
      <w:r w:rsidRPr="00FA2266">
        <w:rPr>
          <w:rFonts w:hint="cs"/>
          <w:rtl/>
        </w:rPr>
        <w:t>183</w:t>
      </w:r>
      <w:r>
        <w:rPr>
          <w:rFonts w:hint="cs"/>
          <w:rtl/>
        </w:rPr>
        <w:t xml:space="preserve">. </w:t>
      </w:r>
    </w:p>
    <w:p w:rsidR="00D757C0" w:rsidRDefault="00D757C0" w:rsidP="00EE5F0E">
      <w:pPr>
        <w:pStyle w:val="libLine"/>
        <w:rPr>
          <w:rtl/>
        </w:rPr>
      </w:pPr>
      <w:r>
        <w:rPr>
          <w:rFonts w:hint="cs"/>
          <w:rtl/>
        </w:rPr>
        <w:t>____________________</w:t>
      </w:r>
    </w:p>
    <w:p w:rsidR="00D757C0" w:rsidRDefault="00D757C0" w:rsidP="00D757C0">
      <w:pPr>
        <w:pStyle w:val="libFootnote0"/>
        <w:rPr>
          <w:rtl/>
        </w:rPr>
      </w:pPr>
      <w:r>
        <w:rPr>
          <w:rFonts w:hint="cs"/>
          <w:rtl/>
        </w:rPr>
        <w:t xml:space="preserve">(1) أمالي الصدوق </w:t>
      </w:r>
      <w:r w:rsidRPr="00FA2266">
        <w:rPr>
          <w:rFonts w:hint="cs"/>
          <w:rtl/>
        </w:rPr>
        <w:t>في الحديث الرابع من المجلس</w:t>
      </w:r>
      <w:r w:rsidR="00C0244F">
        <w:rPr>
          <w:rFonts w:hint="cs"/>
          <w:rtl/>
        </w:rPr>
        <w:t xml:space="preserve">: </w:t>
      </w:r>
      <w:r w:rsidRPr="00FA2266">
        <w:rPr>
          <w:rFonts w:hint="cs"/>
          <w:rtl/>
        </w:rPr>
        <w:t>26</w:t>
      </w:r>
      <w:r>
        <w:rPr>
          <w:rFonts w:hint="cs"/>
          <w:rtl/>
        </w:rPr>
        <w:t xml:space="preserve">، </w:t>
      </w:r>
      <w:r w:rsidRPr="00FA2266">
        <w:rPr>
          <w:rFonts w:hint="cs"/>
          <w:rtl/>
        </w:rPr>
        <w:t>ص</w:t>
      </w:r>
      <w:r>
        <w:rPr>
          <w:rFonts w:hint="cs"/>
          <w:rtl/>
        </w:rPr>
        <w:t xml:space="preserve"> </w:t>
      </w:r>
      <w:r w:rsidRPr="00FA2266">
        <w:rPr>
          <w:rFonts w:hint="cs"/>
          <w:rtl/>
        </w:rPr>
        <w:t>107</w:t>
      </w:r>
      <w:r>
        <w:rPr>
          <w:rFonts w:hint="cs"/>
          <w:rtl/>
        </w:rPr>
        <w:t>.</w:t>
      </w:r>
    </w:p>
    <w:p w:rsidR="00D757C0" w:rsidRDefault="00D757C0" w:rsidP="00D757C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 xml:space="preserve">وأورد الحافظ </w:t>
      </w:r>
      <w:r>
        <w:rPr>
          <w:rFonts w:hint="cs"/>
          <w:rtl/>
        </w:rPr>
        <w:t xml:space="preserve">الحسكاني، </w:t>
      </w:r>
      <w:r w:rsidRPr="00FA2266">
        <w:rPr>
          <w:rFonts w:hint="cs"/>
          <w:rtl/>
        </w:rPr>
        <w:t>برواية أخرى بإسنادها لعبد الله بن العباس في شواهد التنزيل في الرقم 240</w:t>
      </w:r>
      <w:r>
        <w:rPr>
          <w:rFonts w:hint="cs"/>
          <w:rtl/>
        </w:rPr>
        <w:t xml:space="preserve"> </w:t>
      </w:r>
      <w:r w:rsidRPr="00FA2266">
        <w:rPr>
          <w:rFonts w:hint="cs"/>
          <w:rtl/>
        </w:rPr>
        <w:t>من</w:t>
      </w:r>
      <w:r>
        <w:rPr>
          <w:rFonts w:hint="cs"/>
          <w:rtl/>
        </w:rPr>
        <w:t xml:space="preserve"> ج 1، </w:t>
      </w:r>
      <w:r w:rsidRPr="00FA2266">
        <w:rPr>
          <w:rFonts w:hint="cs"/>
          <w:rtl/>
        </w:rPr>
        <w:t>ص</w:t>
      </w:r>
      <w:r>
        <w:rPr>
          <w:rFonts w:hint="cs"/>
          <w:rtl/>
        </w:rPr>
        <w:t xml:space="preserve"> </w:t>
      </w:r>
      <w:r w:rsidRPr="00FA2266">
        <w:rPr>
          <w:rFonts w:hint="cs"/>
          <w:rtl/>
        </w:rPr>
        <w:t>275</w:t>
      </w:r>
      <w:r>
        <w:rPr>
          <w:rFonts w:hint="cs"/>
          <w:rtl/>
        </w:rPr>
        <w:t xml:space="preserve"> </w:t>
      </w:r>
      <w:r w:rsidRPr="00FA2266">
        <w:rPr>
          <w:rFonts w:hint="cs"/>
          <w:rtl/>
        </w:rPr>
        <w:t>قال</w:t>
      </w:r>
      <w:r w:rsidR="00C0244F">
        <w:rPr>
          <w:rFonts w:hint="cs"/>
          <w:rtl/>
        </w:rPr>
        <w:t xml:space="preserve">: </w:t>
      </w:r>
      <w:r>
        <w:rPr>
          <w:rtl/>
        </w:rPr>
        <w:t xml:space="preserve">أخبرنا أحمد </w:t>
      </w:r>
      <w:r w:rsidRPr="00FA2266">
        <w:rPr>
          <w:rFonts w:hint="cs"/>
          <w:rtl/>
        </w:rPr>
        <w:t xml:space="preserve">بن </w:t>
      </w:r>
      <w:r>
        <w:rPr>
          <w:rFonts w:hint="cs"/>
          <w:rtl/>
        </w:rPr>
        <w:t>محمّد</w:t>
      </w:r>
      <w:r w:rsidRPr="00FA2266">
        <w:rPr>
          <w:rFonts w:hint="cs"/>
          <w:rtl/>
        </w:rPr>
        <w:t xml:space="preserve"> بن</w:t>
      </w:r>
      <w:r>
        <w:rPr>
          <w:rFonts w:hint="cs"/>
          <w:rtl/>
        </w:rPr>
        <w:t xml:space="preserve"> أحمد </w:t>
      </w:r>
      <w:r w:rsidRPr="00FA2266">
        <w:rPr>
          <w:rFonts w:hint="cs"/>
          <w:rtl/>
        </w:rPr>
        <w:t>الفقيه</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عبد الله بن </w:t>
      </w:r>
      <w:r>
        <w:rPr>
          <w:rFonts w:hint="cs"/>
          <w:rtl/>
        </w:rPr>
        <w:t>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الله بن عبد الوه</w:t>
      </w:r>
      <w:r>
        <w:rPr>
          <w:rFonts w:hint="cs"/>
          <w:rtl/>
        </w:rPr>
        <w:t>ّ</w:t>
      </w:r>
      <w:r w:rsidRPr="00FA2266">
        <w:rPr>
          <w:rFonts w:hint="cs"/>
          <w:rtl/>
        </w:rPr>
        <w:t>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أقبل عبد الله بن سلام ومعه نفر من قومه مم</w:t>
      </w:r>
      <w:r>
        <w:rPr>
          <w:rFonts w:hint="cs"/>
          <w:rtl/>
        </w:rPr>
        <w:t>ّ</w:t>
      </w:r>
      <w:r w:rsidRPr="00FA2266">
        <w:rPr>
          <w:rFonts w:hint="cs"/>
          <w:rtl/>
        </w:rPr>
        <w:t>ن قد</w:t>
      </w:r>
      <w:r>
        <w:rPr>
          <w:rFonts w:hint="cs"/>
          <w:rtl/>
        </w:rPr>
        <w:t xml:space="preserve"> آمنوا </w:t>
      </w:r>
      <w:r w:rsidRPr="00FA2266">
        <w:rPr>
          <w:rFonts w:hint="cs"/>
          <w:rtl/>
        </w:rPr>
        <w:t xml:space="preserve">بالنبي </w:t>
      </w:r>
      <w:r w:rsidR="008A31DF">
        <w:rPr>
          <w:rFonts w:hint="cs"/>
          <w:rtl/>
        </w:rPr>
        <w:t>(</w:t>
      </w:r>
      <w:r w:rsidR="006E430D" w:rsidRPr="00BF39C2">
        <w:rPr>
          <w:rFonts w:hint="cs"/>
          <w:rtl/>
        </w:rPr>
        <w:t>صلّى الله عليه وآله وسلّم</w:t>
      </w:r>
      <w:r w:rsidR="008A31DF">
        <w:rPr>
          <w:rFonts w:hint="cs"/>
          <w:rtl/>
        </w:rPr>
        <w:t>)</w:t>
      </w:r>
      <w:r w:rsidRPr="00FA2266">
        <w:rPr>
          <w:rFonts w:hint="cs"/>
          <w:rtl/>
        </w:rPr>
        <w:t xml:space="preserve"> فقالوا</w:t>
      </w:r>
      <w:r w:rsidR="00C0244F">
        <w:rPr>
          <w:rFonts w:hint="cs"/>
          <w:rtl/>
        </w:rPr>
        <w:t xml:space="preserve">: </w:t>
      </w:r>
      <w:r w:rsidRPr="00FA2266">
        <w:rPr>
          <w:rFonts w:hint="cs"/>
          <w:rtl/>
        </w:rPr>
        <w:t>يا رسول الله إن</w:t>
      </w:r>
      <w:r>
        <w:rPr>
          <w:rFonts w:hint="cs"/>
          <w:rtl/>
        </w:rPr>
        <w:t>َّ</w:t>
      </w:r>
      <w:r w:rsidRPr="00FA2266">
        <w:rPr>
          <w:rFonts w:hint="cs"/>
          <w:rtl/>
        </w:rPr>
        <w:t xml:space="preserve"> منازلنا بعيدة وليس لنا مجلس ولا متحد</w:t>
      </w:r>
      <w:r>
        <w:rPr>
          <w:rFonts w:hint="cs"/>
          <w:rtl/>
        </w:rPr>
        <w:t>ّ</w:t>
      </w:r>
      <w:r w:rsidRPr="00FA2266">
        <w:rPr>
          <w:rFonts w:hint="cs"/>
          <w:rtl/>
        </w:rPr>
        <w:t>ث دون هذا المجلس</w:t>
      </w:r>
      <w:r>
        <w:rPr>
          <w:rFonts w:hint="cs"/>
          <w:rtl/>
        </w:rPr>
        <w:t xml:space="preserve">، </w:t>
      </w:r>
      <w:r w:rsidRPr="00FA2266">
        <w:rPr>
          <w:rFonts w:hint="cs"/>
          <w:rtl/>
        </w:rPr>
        <w:t>و</w:t>
      </w:r>
      <w:r>
        <w:rPr>
          <w:rFonts w:hint="cs"/>
          <w:rtl/>
        </w:rPr>
        <w:t>إ</w:t>
      </w:r>
      <w:r w:rsidRPr="00FA2266">
        <w:rPr>
          <w:rFonts w:hint="cs"/>
          <w:rtl/>
        </w:rPr>
        <w:t>ن</w:t>
      </w:r>
      <w:r>
        <w:rPr>
          <w:rFonts w:hint="cs"/>
          <w:rtl/>
        </w:rPr>
        <w:t>ّ</w:t>
      </w:r>
      <w:r w:rsidRPr="00FA2266">
        <w:rPr>
          <w:rFonts w:hint="cs"/>
          <w:rtl/>
        </w:rPr>
        <w:t xml:space="preserve"> قومنا لما</w:t>
      </w:r>
      <w:r>
        <w:rPr>
          <w:rFonts w:hint="cs"/>
          <w:rtl/>
        </w:rPr>
        <w:t>ّ</w:t>
      </w:r>
      <w:r w:rsidRPr="00FA2266">
        <w:rPr>
          <w:rFonts w:hint="cs"/>
          <w:rtl/>
        </w:rPr>
        <w:t xml:space="preserve"> رأونا آمن</w:t>
      </w:r>
      <w:r>
        <w:rPr>
          <w:rFonts w:hint="cs"/>
          <w:rtl/>
        </w:rPr>
        <w:t>ّ</w:t>
      </w:r>
      <w:r w:rsidRPr="00FA2266">
        <w:rPr>
          <w:rFonts w:hint="cs"/>
          <w:rtl/>
        </w:rPr>
        <w:t>ا بالله وبرسوله وصدّقناه رفضونا وآلوا على أنفسهم أن لا يجالسونا ولا يناكحونا ولا يكلّمونا فشقّ ذلك علينا</w:t>
      </w:r>
      <w:r>
        <w:rPr>
          <w:rFonts w:hint="cs"/>
          <w:rtl/>
        </w:rPr>
        <w:t xml:space="preserve">، </w:t>
      </w:r>
      <w:r w:rsidRPr="00FA2266">
        <w:rPr>
          <w:rFonts w:hint="cs"/>
          <w:rtl/>
        </w:rPr>
        <w:t>فقال لهم</w:t>
      </w:r>
      <w:r>
        <w:rPr>
          <w:rFonts w:hint="cs"/>
          <w:rtl/>
        </w:rPr>
        <w:t xml:space="preserve"> النبيّ </w:t>
      </w:r>
      <w:r w:rsidR="008A31DF">
        <w:rPr>
          <w:rFonts w:hint="cs"/>
          <w:rtl/>
        </w:rPr>
        <w:t>(</w:t>
      </w:r>
      <w:r w:rsidR="006E430D" w:rsidRPr="00BF39C2">
        <w:rPr>
          <w:rFonts w:hint="cs"/>
          <w:rtl/>
        </w:rPr>
        <w:t>صلّى الله عليه وآله وسلّم</w:t>
      </w:r>
      <w:r w:rsidR="008A31DF">
        <w:rPr>
          <w:rFonts w:hint="cs"/>
          <w:rtl/>
        </w:rPr>
        <w:t>)</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DC285E" w:rsidRDefault="001A6AE0" w:rsidP="00214BC6">
      <w:pPr>
        <w:pStyle w:val="libNormal"/>
        <w:rPr>
          <w:rtl/>
        </w:rPr>
      </w:pPr>
      <w:r w:rsidRPr="00FA2266">
        <w:rPr>
          <w:rFonts w:hint="cs"/>
          <w:rtl/>
        </w:rPr>
        <w:t>ثم</w:t>
      </w:r>
      <w:r w:rsidR="00214BC6">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Pr="00FA2266">
        <w:rPr>
          <w:rFonts w:hint="cs"/>
          <w:rtl/>
        </w:rPr>
        <w:t>خرج</w:t>
      </w:r>
      <w:r>
        <w:rPr>
          <w:rFonts w:hint="cs"/>
          <w:rtl/>
        </w:rPr>
        <w:t xml:space="preserve"> إلى </w:t>
      </w:r>
      <w:r w:rsidRPr="00FA2266">
        <w:rPr>
          <w:rFonts w:hint="cs"/>
          <w:rtl/>
        </w:rPr>
        <w:t>المسجد والناس بين قائم وراكع فبصر بسائل</w:t>
      </w:r>
      <w:r>
        <w:rPr>
          <w:rFonts w:hint="cs"/>
          <w:rtl/>
        </w:rPr>
        <w:t xml:space="preserve">، </w:t>
      </w:r>
      <w:r w:rsidRPr="00FA2266">
        <w:rPr>
          <w:rFonts w:hint="cs"/>
          <w:rtl/>
        </w:rPr>
        <w:t>فقال له</w:t>
      </w:r>
      <w:r>
        <w:rPr>
          <w:rFonts w:hint="cs"/>
          <w:rtl/>
        </w:rPr>
        <w:t xml:space="preserve"> النبيّ </w:t>
      </w:r>
      <w:r w:rsidR="008A31DF">
        <w:rPr>
          <w:rFonts w:hint="cs"/>
          <w:rtl/>
        </w:rPr>
        <w:t>(</w:t>
      </w:r>
      <w:r w:rsidR="006E430D" w:rsidRPr="00BF39C2">
        <w:rPr>
          <w:rFonts w:hint="cs"/>
          <w:rtl/>
        </w:rPr>
        <w:t>صلّى الله عليه وآله وسلّم</w:t>
      </w:r>
      <w:r w:rsidR="008A31DF">
        <w:rPr>
          <w:rFonts w:hint="cs"/>
          <w:rtl/>
        </w:rPr>
        <w:t>)</w:t>
      </w:r>
      <w:r w:rsidR="00C0244F">
        <w:rPr>
          <w:rFonts w:hint="cs"/>
          <w:rtl/>
        </w:rPr>
        <w:t xml:space="preserve">: </w:t>
      </w:r>
      <w:r w:rsidRPr="00214BC6">
        <w:rPr>
          <w:rStyle w:val="libBold2Char"/>
          <w:rFonts w:hint="cs"/>
          <w:rtl/>
        </w:rPr>
        <w:t>[هل أعطاك أحد شيئاً</w:t>
      </w:r>
      <w:r>
        <w:rPr>
          <w:rFonts w:hint="cs"/>
          <w:rtl/>
        </w:rPr>
        <w:t xml:space="preserve">؟ ،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خاتم من ذهب</w:t>
      </w:r>
      <w:r>
        <w:rPr>
          <w:rFonts w:hint="cs"/>
          <w:rtl/>
        </w:rPr>
        <w:t xml:space="preserve">. </w:t>
      </w:r>
      <w:r w:rsidRPr="00FA2266">
        <w:rPr>
          <w:rFonts w:hint="cs"/>
          <w:rtl/>
        </w:rPr>
        <w:t>فقال له</w:t>
      </w:r>
      <w:r>
        <w:rPr>
          <w:rFonts w:hint="cs"/>
          <w:rtl/>
        </w:rPr>
        <w:t xml:space="preserve"> النبيّ </w:t>
      </w:r>
      <w:r w:rsidR="008A31DF">
        <w:rPr>
          <w:rFonts w:hint="cs"/>
          <w:rtl/>
        </w:rPr>
        <w:t>(</w:t>
      </w:r>
      <w:r w:rsidR="006E430D" w:rsidRPr="00BF39C2">
        <w:rPr>
          <w:rFonts w:hint="cs"/>
          <w:rtl/>
        </w:rPr>
        <w:t>صلّى الله عليه وآله وسلّم</w:t>
      </w:r>
      <w:r w:rsidR="008A31DF">
        <w:rPr>
          <w:rFonts w:hint="cs"/>
          <w:rtl/>
        </w:rPr>
        <w:t>)</w:t>
      </w:r>
      <w:r w:rsidR="00C0244F">
        <w:rPr>
          <w:rFonts w:hint="cs"/>
          <w:rtl/>
        </w:rPr>
        <w:t xml:space="preserve">: </w:t>
      </w:r>
      <w:r w:rsidRPr="00214BC6">
        <w:rPr>
          <w:rStyle w:val="libBold2Char"/>
          <w:rFonts w:hint="cs"/>
          <w:rtl/>
        </w:rPr>
        <w:t>من أعطاكه</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ذلك القائم</w:t>
      </w:r>
      <w:r>
        <w:rPr>
          <w:rFonts w:hint="cs"/>
          <w:rtl/>
        </w:rPr>
        <w:t xml:space="preserve">، </w:t>
      </w:r>
      <w:r w:rsidRPr="00FA2266">
        <w:rPr>
          <w:rFonts w:hint="cs"/>
          <w:rtl/>
        </w:rPr>
        <w:t>وأومأ بيده</w:t>
      </w:r>
      <w:r>
        <w:rPr>
          <w:rFonts w:hint="cs"/>
          <w:rtl/>
        </w:rPr>
        <w:t xml:space="preserve"> إلى عليّ (</w:t>
      </w:r>
      <w:r w:rsidRPr="006C582E">
        <w:rPr>
          <w:rStyle w:val="libAlaemChar"/>
          <w:rFonts w:hint="cs"/>
          <w:rtl/>
        </w:rPr>
        <w:t>عليه‌السلام</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على أيّ حال أعطاك؟</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w:t>
      </w:r>
      <w:r w:rsidR="00214BC6">
        <w:rPr>
          <w:rFonts w:hint="cs"/>
          <w:rtl/>
        </w:rPr>
        <w:t>َّ</w:t>
      </w:r>
      <w:r w:rsidRPr="00FA2266">
        <w:rPr>
          <w:rFonts w:hint="cs"/>
          <w:rtl/>
        </w:rPr>
        <w:t>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214BC6" w:rsidRPr="00214BC6">
        <w:rPr>
          <w:rStyle w:val="libBold2Char"/>
          <w:rFonts w:hint="cs"/>
          <w:rtl/>
        </w:rPr>
        <w:t>]</w:t>
      </w:r>
      <w:r>
        <w:rPr>
          <w:rFonts w:hint="cs"/>
          <w:rtl/>
        </w:rPr>
        <w:t xml:space="preserve"> </w:t>
      </w:r>
      <w:r w:rsidRPr="00DC285E">
        <w:rPr>
          <w:rFonts w:hint="cs"/>
          <w:rtl/>
        </w:rPr>
        <w:t>المائدة</w:t>
      </w:r>
      <w:r w:rsidR="00214BC6" w:rsidRPr="00DC285E">
        <w:rPr>
          <w:rFonts w:hint="cs"/>
          <w:rtl/>
        </w:rPr>
        <w:t>:</w:t>
      </w:r>
      <w:r w:rsidRPr="00DC285E">
        <w:rPr>
          <w:rFonts w:hint="cs"/>
          <w:rtl/>
        </w:rPr>
        <w:t xml:space="preserve"> 56. </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ف</w:t>
      </w:r>
      <w:r w:rsidR="008A31DF">
        <w:rPr>
          <w:rFonts w:hint="cs"/>
          <w:rtl/>
        </w:rPr>
        <w:t>أ</w:t>
      </w:r>
      <w:r w:rsidRPr="00FA2266">
        <w:rPr>
          <w:rFonts w:hint="cs"/>
          <w:rtl/>
        </w:rPr>
        <w:t>نشأ حس</w:t>
      </w:r>
      <w:r>
        <w:rPr>
          <w:rFonts w:hint="cs"/>
          <w:rtl/>
        </w:rPr>
        <w:t>ّ</w:t>
      </w:r>
      <w:r w:rsidRPr="00FA2266">
        <w:rPr>
          <w:rFonts w:hint="cs"/>
          <w:rtl/>
        </w:rPr>
        <w:t>ان بن ثابت يقول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w:t>
            </w:r>
            <w:r w:rsidR="00214BC6">
              <w:rPr>
                <w:rFonts w:hint="cs"/>
                <w:rtl/>
              </w:rPr>
              <w:t>ُ</w:t>
            </w:r>
            <w:r w:rsidRPr="00A01338">
              <w:rPr>
                <w:rFonts w:hint="cs"/>
                <w:rtl/>
              </w:rPr>
              <w:t>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د</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أيذهب </w:t>
            </w:r>
            <w:r w:rsidRPr="00A01338">
              <w:rPr>
                <w:rtl/>
              </w:rPr>
              <w:t>مدحي والمحبر</w:t>
            </w:r>
            <w:r>
              <w:rPr>
                <w:rFonts w:hint="cs"/>
                <w:rtl/>
              </w:rPr>
              <w:t>ّ</w:t>
            </w:r>
            <w:r w:rsidRPr="00A01338">
              <w:rPr>
                <w:rtl/>
              </w:rPr>
              <w:t xml:space="preserve"> </w:t>
            </w:r>
            <w:r w:rsidRPr="00A01338">
              <w:rPr>
                <w:rFonts w:hint="cs"/>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فأنت ال</w:t>
            </w:r>
            <w:r>
              <w:rPr>
                <w:rFonts w:hint="cs"/>
                <w:rtl/>
              </w:rPr>
              <w:t>ّ</w:t>
            </w:r>
            <w:r w:rsidRPr="00A01338">
              <w:rPr>
                <w:rFonts w:hint="cs"/>
                <w:rtl/>
              </w:rPr>
              <w:t xml:space="preserve">ذي أعطيت </w:t>
            </w:r>
            <w:r w:rsidRPr="00FA2266">
              <w:rPr>
                <w:rFonts w:hint="cs"/>
                <w:rtl/>
              </w:rPr>
              <w:t>إذ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 الله</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فبي</w:t>
            </w:r>
            <w:r>
              <w:rPr>
                <w:rFonts w:hint="cs"/>
                <w:rtl/>
              </w:rPr>
              <w:t>ّ</w:t>
            </w:r>
            <w:r w:rsidRPr="00FA2266">
              <w:rPr>
                <w:rFonts w:hint="cs"/>
                <w:rtl/>
              </w:rPr>
              <w:t>نها في</w:t>
            </w:r>
            <w:r>
              <w:rPr>
                <w:rFonts w:hint="cs"/>
                <w:rtl/>
              </w:rPr>
              <w:t xml:space="preserve"> </w:t>
            </w:r>
            <w:r w:rsidRPr="00FA2266">
              <w:rPr>
                <w:rFonts w:hint="cs"/>
                <w:rtl/>
              </w:rPr>
              <w:t>نيّرات الش</w:t>
            </w:r>
            <w:r>
              <w:rPr>
                <w:rFonts w:hint="cs"/>
                <w:rtl/>
              </w:rPr>
              <w:t>ّ</w:t>
            </w:r>
            <w:r w:rsidRPr="00FA2266">
              <w:rPr>
                <w:rFonts w:hint="cs"/>
                <w:rtl/>
              </w:rPr>
              <w:t>رائع</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وأورد </w:t>
      </w:r>
      <w:r>
        <w:rPr>
          <w:rFonts w:hint="cs"/>
          <w:rtl/>
        </w:rPr>
        <w:t>الحسكاني</w:t>
      </w:r>
      <w:r w:rsidRPr="00FA2266">
        <w:rPr>
          <w:rFonts w:hint="cs"/>
          <w:rtl/>
        </w:rPr>
        <w:t xml:space="preserve"> </w:t>
      </w:r>
      <w:r>
        <w:rPr>
          <w:rFonts w:hint="cs"/>
          <w:rtl/>
        </w:rPr>
        <w:t xml:space="preserve">من </w:t>
      </w:r>
      <w:r w:rsidRPr="00FA2266">
        <w:rPr>
          <w:rFonts w:hint="cs"/>
          <w:rtl/>
        </w:rPr>
        <w:t xml:space="preserve">شواهد التنزيل </w:t>
      </w:r>
      <w:r w:rsidRPr="007959C4">
        <w:rPr>
          <w:rStyle w:val="libFootnotenumChar"/>
          <w:rFonts w:hint="cs"/>
          <w:rtl/>
        </w:rPr>
        <w:t>(1)</w:t>
      </w:r>
      <w:r>
        <w:rPr>
          <w:rFonts w:hint="cs"/>
          <w:rtl/>
        </w:rPr>
        <w:t xml:space="preserve"> الأبيات </w:t>
      </w:r>
      <w:r w:rsidRPr="00FA2266">
        <w:rPr>
          <w:rFonts w:hint="cs"/>
          <w:rtl/>
        </w:rPr>
        <w:t>التالية</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أوفي الص</w:t>
            </w:r>
            <w:r w:rsidR="00214BC6">
              <w:rPr>
                <w:rFonts w:hint="cs"/>
                <w:rtl/>
              </w:rPr>
              <w:t>ّ</w:t>
            </w:r>
            <w:r w:rsidRPr="00FA2266">
              <w:rPr>
                <w:rFonts w:hint="cs"/>
                <w:rtl/>
              </w:rPr>
              <w:t xml:space="preserve">لاة مع الزكاة </w:t>
            </w:r>
            <w:r>
              <w:rPr>
                <w:rFonts w:hint="cs"/>
                <w:rtl/>
              </w:rPr>
              <w:t>ف</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Pr="00D757C0" w:rsidRDefault="001A6AE0" w:rsidP="009B6245">
            <w:pPr>
              <w:pStyle w:val="libPoem"/>
            </w:pPr>
            <w:r w:rsidRPr="00D757C0">
              <w:rPr>
                <w:rFonts w:hint="cs"/>
                <w:rtl/>
              </w:rPr>
              <w:t>ومحمّد يسرى وينحو الغارا</w:t>
            </w:r>
            <w:r w:rsidR="00D757C0" w:rsidRPr="00D757C0">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 وميكال يقوم يسارا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وروى </w:t>
      </w:r>
      <w:r w:rsidR="00CC26F2">
        <w:rPr>
          <w:rFonts w:hint="cs"/>
          <w:rtl/>
        </w:rPr>
        <w:t>الموفّق</w:t>
      </w:r>
      <w:r w:rsidRPr="00FA2266">
        <w:rPr>
          <w:rFonts w:hint="cs"/>
          <w:rtl/>
        </w:rPr>
        <w:t xml:space="preserve"> بن</w:t>
      </w:r>
      <w:r>
        <w:rPr>
          <w:rFonts w:hint="cs"/>
          <w:rtl/>
        </w:rPr>
        <w:t xml:space="preserve"> أحمد </w:t>
      </w:r>
      <w:r w:rsidRPr="00FA2266">
        <w:rPr>
          <w:rFonts w:hint="cs"/>
          <w:rtl/>
        </w:rPr>
        <w:t>الخوارزمي في أو</w:t>
      </w:r>
      <w:r>
        <w:rPr>
          <w:rFonts w:hint="cs"/>
          <w:rtl/>
        </w:rPr>
        <w:t>ّ</w:t>
      </w:r>
      <w:r w:rsidRPr="00FA2266">
        <w:rPr>
          <w:rFonts w:hint="cs"/>
          <w:rtl/>
        </w:rPr>
        <w:t>ل الفصل</w:t>
      </w:r>
      <w:r>
        <w:rPr>
          <w:rFonts w:hint="cs"/>
          <w:rtl/>
        </w:rPr>
        <w:t xml:space="preserve"> </w:t>
      </w:r>
      <w:r w:rsidRPr="00FA2266">
        <w:rPr>
          <w:rFonts w:hint="cs"/>
          <w:rtl/>
        </w:rPr>
        <w:t>17</w:t>
      </w:r>
      <w:r>
        <w:rPr>
          <w:rFonts w:hint="cs"/>
          <w:rtl/>
        </w:rPr>
        <w:t xml:space="preserve"> </w:t>
      </w:r>
      <w:r w:rsidRPr="00FA2266">
        <w:rPr>
          <w:rFonts w:hint="cs"/>
          <w:rtl/>
        </w:rPr>
        <w:t>من مناقبه</w:t>
      </w:r>
      <w:r w:rsidR="00C0244F">
        <w:rPr>
          <w:rFonts w:hint="cs"/>
          <w:rtl/>
        </w:rPr>
        <w:t xml:space="preserve">: </w:t>
      </w:r>
      <w:r w:rsidRPr="00FA2266">
        <w:rPr>
          <w:rFonts w:hint="cs"/>
          <w:rtl/>
        </w:rPr>
        <w:t>ص</w:t>
      </w:r>
      <w:r>
        <w:rPr>
          <w:rFonts w:hint="cs"/>
          <w:rtl/>
        </w:rPr>
        <w:t xml:space="preserve"> </w:t>
      </w:r>
      <w:r w:rsidRPr="00FA2266">
        <w:rPr>
          <w:rFonts w:hint="cs"/>
          <w:rtl/>
        </w:rPr>
        <w:t>186</w:t>
      </w:r>
      <w:r>
        <w:rPr>
          <w:rFonts w:hint="cs"/>
          <w:rtl/>
        </w:rPr>
        <w:t xml:space="preserve">. </w:t>
      </w:r>
    </w:p>
    <w:p w:rsidR="001A6AE0" w:rsidRPr="00FA2266" w:rsidRDefault="001A6AE0" w:rsidP="008A31DF">
      <w:pPr>
        <w:pStyle w:val="libNormal"/>
        <w:rPr>
          <w:rtl/>
        </w:rPr>
      </w:pPr>
      <w:r w:rsidRPr="00FA2266">
        <w:rPr>
          <w:rFonts w:hint="cs"/>
          <w:rtl/>
        </w:rPr>
        <w:t>وروى أيضاً الحم</w:t>
      </w:r>
      <w:r>
        <w:rPr>
          <w:rFonts w:hint="cs"/>
          <w:rtl/>
        </w:rPr>
        <w:t>ّ</w:t>
      </w:r>
      <w:r w:rsidRPr="00FA2266">
        <w:rPr>
          <w:rFonts w:hint="cs"/>
          <w:rtl/>
        </w:rPr>
        <w:t xml:space="preserve">وئي في </w:t>
      </w:r>
      <w:r w:rsidR="008A31DF">
        <w:rPr>
          <w:rFonts w:hint="cs"/>
          <w:rtl/>
        </w:rPr>
        <w:t>(</w:t>
      </w:r>
      <w:r w:rsidRPr="00FA2266">
        <w:rPr>
          <w:rFonts w:hint="cs"/>
          <w:rtl/>
        </w:rPr>
        <w:t>فرائد السمطين</w:t>
      </w:r>
      <w:r w:rsidR="008A31DF">
        <w:rPr>
          <w:rFonts w:hint="cs"/>
          <w:rtl/>
        </w:rPr>
        <w:t>)</w:t>
      </w:r>
      <w:r w:rsidRPr="007959C4">
        <w:rPr>
          <w:rStyle w:val="libFootnotenumChar"/>
          <w:rFonts w:hint="cs"/>
          <w:rtl/>
        </w:rPr>
        <w:t>(</w:t>
      </w:r>
      <w:r>
        <w:rPr>
          <w:rStyle w:val="libFootnotenumChar"/>
          <w:rFonts w:hint="cs"/>
          <w:rtl/>
        </w:rPr>
        <w:t>2</w:t>
      </w:r>
      <w:r w:rsidRPr="007959C4">
        <w:rPr>
          <w:rStyle w:val="libFootnotenumChar"/>
          <w:rFonts w:hint="cs"/>
          <w:rtl/>
        </w:rPr>
        <w:t>)</w:t>
      </w:r>
      <w:r>
        <w:rPr>
          <w:rFonts w:hint="cs"/>
          <w:rtl/>
        </w:rPr>
        <w:t xml:space="preserve"> </w:t>
      </w:r>
      <w:r w:rsidRPr="00FA2266">
        <w:rPr>
          <w:rFonts w:hint="cs"/>
          <w:rtl/>
        </w:rPr>
        <w:t>قال</w:t>
      </w:r>
      <w:r w:rsidR="00C0244F">
        <w:rPr>
          <w:rFonts w:hint="cs"/>
          <w:rtl/>
        </w:rPr>
        <w:t xml:space="preserve">: </w:t>
      </w:r>
      <w:r w:rsidRPr="00FA2266">
        <w:rPr>
          <w:rFonts w:hint="cs"/>
          <w:rtl/>
        </w:rPr>
        <w:t>عن السي</w:t>
      </w:r>
      <w:r>
        <w:rPr>
          <w:rFonts w:hint="cs"/>
          <w:rtl/>
        </w:rPr>
        <w:t>ّ</w:t>
      </w:r>
      <w:r w:rsidRPr="00FA2266">
        <w:rPr>
          <w:rFonts w:hint="cs"/>
          <w:rtl/>
        </w:rPr>
        <w:t>د عبد الحميد بن فخار</w:t>
      </w:r>
      <w:r>
        <w:rPr>
          <w:rFonts w:hint="cs"/>
          <w:rtl/>
        </w:rPr>
        <w:t xml:space="preserve">، </w:t>
      </w:r>
      <w:r w:rsidRPr="00FA2266">
        <w:rPr>
          <w:rFonts w:hint="cs"/>
          <w:rtl/>
        </w:rPr>
        <w:t xml:space="preserve">عن أبي طالب عبد الرحمان </w:t>
      </w:r>
      <w:r w:rsidR="008A31DF">
        <w:rPr>
          <w:rFonts w:hint="cs"/>
          <w:rtl/>
        </w:rPr>
        <w:t>(</w:t>
      </w:r>
      <w:r w:rsidRPr="00FA2266">
        <w:rPr>
          <w:rFonts w:hint="cs"/>
          <w:rtl/>
        </w:rPr>
        <w:t>بن</w:t>
      </w:r>
      <w:r w:rsidR="008A31DF">
        <w:rPr>
          <w:rFonts w:hint="cs"/>
          <w:rtl/>
        </w:rPr>
        <w:t>)</w:t>
      </w:r>
      <w:r w:rsidRPr="00FA2266">
        <w:rPr>
          <w:rFonts w:hint="cs"/>
          <w:rtl/>
        </w:rPr>
        <w:t xml:space="preserve"> عبد السميع الهاشمي</w:t>
      </w:r>
      <w:r>
        <w:rPr>
          <w:rFonts w:hint="cs"/>
          <w:rtl/>
        </w:rPr>
        <w:t xml:space="preserve">، </w:t>
      </w:r>
      <w:r w:rsidRPr="00FA2266">
        <w:rPr>
          <w:rFonts w:hint="cs"/>
          <w:rtl/>
        </w:rPr>
        <w:t>عن شاذان بن جبرئيل</w:t>
      </w:r>
      <w:r>
        <w:rPr>
          <w:rFonts w:hint="cs"/>
          <w:rtl/>
        </w:rPr>
        <w:t xml:space="preserve">، </w:t>
      </w:r>
      <w:r w:rsidRPr="00FA2266">
        <w:rPr>
          <w:rFonts w:hint="cs"/>
          <w:rtl/>
        </w:rPr>
        <w:t xml:space="preserve">عن أبي عبد الله </w:t>
      </w:r>
      <w:r>
        <w:rPr>
          <w:rFonts w:hint="cs"/>
          <w:rtl/>
        </w:rPr>
        <w:t>محمّد</w:t>
      </w:r>
      <w:r w:rsidRPr="00FA2266">
        <w:rPr>
          <w:rFonts w:hint="cs"/>
          <w:rtl/>
        </w:rPr>
        <w:t xml:space="preserve"> بن</w:t>
      </w:r>
      <w:r>
        <w:rPr>
          <w:rFonts w:hint="cs"/>
          <w:rtl/>
        </w:rPr>
        <w:t xml:space="preserve"> أحمد </w:t>
      </w:r>
      <w:r w:rsidRPr="00FA2266">
        <w:rPr>
          <w:rFonts w:hint="cs"/>
          <w:rtl/>
        </w:rPr>
        <w:t>بن علي النطنزي</w:t>
      </w:r>
      <w:r>
        <w:rPr>
          <w:rFonts w:hint="cs"/>
          <w:rtl/>
        </w:rPr>
        <w:t xml:space="preserve">، </w:t>
      </w:r>
      <w:r w:rsidRPr="00FA2266">
        <w:rPr>
          <w:rFonts w:hint="cs"/>
          <w:rtl/>
        </w:rPr>
        <w:t>عن أبي الفتح إسماعيل بن أخشيد</w:t>
      </w:r>
      <w:r>
        <w:rPr>
          <w:rFonts w:hint="cs"/>
          <w:rtl/>
        </w:rPr>
        <w:t xml:space="preserve">، </w:t>
      </w:r>
      <w:r w:rsidRPr="00FA2266">
        <w:rPr>
          <w:rFonts w:hint="cs"/>
          <w:rtl/>
        </w:rPr>
        <w:t xml:space="preserve">عن </w:t>
      </w:r>
      <w:r>
        <w:rPr>
          <w:rFonts w:hint="cs"/>
          <w:rtl/>
        </w:rPr>
        <w:t>محمّد</w:t>
      </w:r>
      <w:r w:rsidRPr="00FA2266">
        <w:rPr>
          <w:rFonts w:hint="cs"/>
          <w:rtl/>
        </w:rPr>
        <w:t xml:space="preserve"> بن</w:t>
      </w:r>
      <w:r>
        <w:rPr>
          <w:rFonts w:hint="cs"/>
          <w:rtl/>
        </w:rPr>
        <w:t xml:space="preserve"> أحمد </w:t>
      </w:r>
      <w:r w:rsidRPr="00FA2266">
        <w:rPr>
          <w:rFonts w:hint="cs"/>
          <w:rtl/>
        </w:rPr>
        <w:t xml:space="preserve">بن </w:t>
      </w:r>
      <w:r>
        <w:rPr>
          <w:rFonts w:hint="cs"/>
          <w:rtl/>
        </w:rPr>
        <w:t>محمّد</w:t>
      </w:r>
      <w:r w:rsidRPr="00FA2266">
        <w:rPr>
          <w:rFonts w:hint="cs"/>
          <w:rtl/>
        </w:rPr>
        <w:t xml:space="preserve"> بن عبد الرحيم</w:t>
      </w:r>
      <w:r>
        <w:rPr>
          <w:rFonts w:hint="cs"/>
          <w:rtl/>
        </w:rPr>
        <w:t xml:space="preserve">، </w:t>
      </w:r>
      <w:r w:rsidRPr="00FA2266">
        <w:rPr>
          <w:rFonts w:hint="cs"/>
          <w:rtl/>
        </w:rPr>
        <w:t xml:space="preserve">عن </w:t>
      </w:r>
      <w:r>
        <w:rPr>
          <w:rFonts w:hint="cs"/>
          <w:rtl/>
        </w:rPr>
        <w:t>محمّد</w:t>
      </w:r>
      <w:r w:rsidRPr="00FA2266">
        <w:rPr>
          <w:rFonts w:hint="cs"/>
          <w:rtl/>
        </w:rPr>
        <w:t xml:space="preserve"> بن حبّان قال</w:t>
      </w:r>
      <w:r>
        <w:rPr>
          <w:rFonts w:hint="cs"/>
          <w:rtl/>
        </w:rPr>
        <w:t xml:space="preserve">، 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وساق الحديث</w:t>
      </w:r>
      <w:r>
        <w:rPr>
          <w:rFonts w:hint="cs"/>
          <w:rtl/>
        </w:rPr>
        <w:t xml:space="preserve">. </w:t>
      </w:r>
    </w:p>
    <w:p w:rsidR="001A6AE0" w:rsidRPr="00FA2266" w:rsidRDefault="001A6AE0" w:rsidP="008A31DF">
      <w:pPr>
        <w:pStyle w:val="libNormal"/>
        <w:rPr>
          <w:rtl/>
        </w:rPr>
      </w:pPr>
      <w:r w:rsidRPr="00FA2266">
        <w:rPr>
          <w:rFonts w:hint="cs"/>
          <w:rtl/>
        </w:rPr>
        <w:t>وروى الحم</w:t>
      </w:r>
      <w:r>
        <w:rPr>
          <w:rFonts w:hint="cs"/>
          <w:rtl/>
        </w:rPr>
        <w:t>ّ</w:t>
      </w:r>
      <w:r w:rsidRPr="00FA2266">
        <w:rPr>
          <w:rFonts w:hint="cs"/>
          <w:rtl/>
        </w:rPr>
        <w:t>وئي بسنده عن الخوارزمي</w:t>
      </w:r>
      <w:r>
        <w:rPr>
          <w:rFonts w:hint="cs"/>
          <w:rtl/>
        </w:rPr>
        <w:t xml:space="preserve">، </w:t>
      </w:r>
      <w:r w:rsidRPr="00FA2266">
        <w:rPr>
          <w:rFonts w:hint="cs"/>
          <w:rtl/>
        </w:rPr>
        <w:t>في الباب</w:t>
      </w:r>
      <w:r>
        <w:rPr>
          <w:rFonts w:hint="cs"/>
          <w:rtl/>
        </w:rPr>
        <w:t xml:space="preserve"> </w:t>
      </w:r>
      <w:r w:rsidRPr="00FA2266">
        <w:rPr>
          <w:rFonts w:hint="cs"/>
          <w:rtl/>
        </w:rPr>
        <w:t>39</w:t>
      </w:r>
      <w:r>
        <w:rPr>
          <w:rFonts w:hint="cs"/>
          <w:rtl/>
        </w:rPr>
        <w:t xml:space="preserve"> </w:t>
      </w:r>
      <w:r w:rsidRPr="00FA2266">
        <w:rPr>
          <w:rFonts w:hint="cs"/>
          <w:rtl/>
        </w:rPr>
        <w:t>الحديث</w:t>
      </w:r>
      <w:r>
        <w:rPr>
          <w:rFonts w:hint="cs"/>
          <w:rtl/>
        </w:rPr>
        <w:t xml:space="preserve"> </w:t>
      </w:r>
      <w:r w:rsidRPr="00FA2266">
        <w:rPr>
          <w:rFonts w:hint="cs"/>
          <w:rtl/>
        </w:rPr>
        <w:t>150</w:t>
      </w:r>
      <w:r>
        <w:rPr>
          <w:rFonts w:hint="cs"/>
          <w:rtl/>
        </w:rPr>
        <w:t xml:space="preserve"> </w:t>
      </w:r>
      <w:r w:rsidRPr="00FA2266">
        <w:rPr>
          <w:rFonts w:hint="cs"/>
          <w:rtl/>
        </w:rPr>
        <w:t>من السمط الأو</w:t>
      </w:r>
      <w:r>
        <w:rPr>
          <w:rFonts w:hint="cs"/>
          <w:rtl/>
        </w:rPr>
        <w:t>ّ</w:t>
      </w:r>
      <w:r w:rsidRPr="00FA2266">
        <w:rPr>
          <w:rFonts w:hint="cs"/>
          <w:rtl/>
        </w:rPr>
        <w:t xml:space="preserve">ل من </w:t>
      </w:r>
      <w:r w:rsidR="008A31DF">
        <w:rPr>
          <w:rFonts w:hint="cs"/>
          <w:rtl/>
        </w:rPr>
        <w:t>(</w:t>
      </w:r>
      <w:r w:rsidRPr="00FA2266">
        <w:rPr>
          <w:rFonts w:hint="cs"/>
          <w:rtl/>
        </w:rPr>
        <w:t>فرائد السمطين</w:t>
      </w:r>
      <w:r w:rsidR="008A31DF">
        <w:rPr>
          <w:rFonts w:hint="cs"/>
          <w:rtl/>
        </w:rPr>
        <w:t>)</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sidRPr="00FA2266">
        <w:rPr>
          <w:rFonts w:hint="cs"/>
          <w:rtl/>
        </w:rPr>
        <w:t>ص</w:t>
      </w:r>
      <w:r>
        <w:rPr>
          <w:rFonts w:hint="cs"/>
          <w:rtl/>
        </w:rPr>
        <w:t xml:space="preserve"> </w:t>
      </w:r>
      <w:r w:rsidRPr="00FA2266">
        <w:rPr>
          <w:rFonts w:hint="cs"/>
          <w:rtl/>
        </w:rPr>
        <w:t>280</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 xml:space="preserve">، ج 1 </w:t>
      </w:r>
      <w:r w:rsidRPr="00FA2266">
        <w:rPr>
          <w:rFonts w:hint="cs"/>
          <w:rtl/>
        </w:rPr>
        <w:t>الرقم</w:t>
      </w:r>
      <w:r>
        <w:rPr>
          <w:rFonts w:hint="cs"/>
          <w:rtl/>
        </w:rPr>
        <w:t xml:space="preserve"> </w:t>
      </w:r>
      <w:r w:rsidRPr="00FA2266">
        <w:rPr>
          <w:rFonts w:hint="cs"/>
          <w:rtl/>
        </w:rPr>
        <w:t>241</w:t>
      </w:r>
      <w:r>
        <w:rPr>
          <w:rFonts w:hint="cs"/>
          <w:rtl/>
        </w:rPr>
        <w:t>.</w:t>
      </w:r>
    </w:p>
    <w:p w:rsidR="001A6AE0" w:rsidRPr="007959C4" w:rsidRDefault="001A6AE0" w:rsidP="001A6AE0">
      <w:pPr>
        <w:pStyle w:val="libFootnote0"/>
        <w:rPr>
          <w:rtl/>
        </w:rPr>
      </w:pPr>
      <w:r>
        <w:rPr>
          <w:rFonts w:hint="cs"/>
          <w:rtl/>
        </w:rPr>
        <w:t xml:space="preserve">(2) </w:t>
      </w:r>
      <w:r w:rsidRPr="00FA2266">
        <w:rPr>
          <w:rFonts w:hint="cs"/>
          <w:rtl/>
        </w:rPr>
        <w:t>فرائد السمطين</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193</w:t>
      </w:r>
      <w:r>
        <w:rPr>
          <w:rFonts w:hint="cs"/>
          <w:rtl/>
        </w:rPr>
        <w:t xml:space="preserve"> </w:t>
      </w:r>
      <w:r w:rsidRPr="00FA2266">
        <w:rPr>
          <w:rFonts w:hint="cs"/>
          <w:rtl/>
        </w:rPr>
        <w:t>الباب</w:t>
      </w:r>
      <w:r>
        <w:rPr>
          <w:rFonts w:hint="cs"/>
          <w:rtl/>
        </w:rPr>
        <w:t xml:space="preserve"> </w:t>
      </w:r>
      <w:r w:rsidRPr="00FA2266">
        <w:rPr>
          <w:rFonts w:hint="cs"/>
          <w:rtl/>
        </w:rPr>
        <w:t>40</w:t>
      </w:r>
      <w:r>
        <w:rPr>
          <w:rFonts w:hint="cs"/>
          <w:rtl/>
        </w:rPr>
        <w:t xml:space="preserve"> </w:t>
      </w:r>
      <w:r w:rsidRPr="00FA2266">
        <w:rPr>
          <w:rFonts w:hint="cs"/>
          <w:rtl/>
        </w:rPr>
        <w:t>في الحديث</w:t>
      </w:r>
      <w:r>
        <w:rPr>
          <w:rFonts w:hint="cs"/>
          <w:rtl/>
        </w:rPr>
        <w:t xml:space="preserve"> </w:t>
      </w:r>
      <w:r w:rsidRPr="00FA2266">
        <w:rPr>
          <w:rFonts w:hint="cs"/>
          <w:rtl/>
        </w:rPr>
        <w:t>163</w:t>
      </w:r>
      <w:r>
        <w:rPr>
          <w:rFonts w:hint="cs"/>
          <w:rtl/>
        </w:rPr>
        <w:t xml:space="preserve"> </w:t>
      </w:r>
      <w:r w:rsidRPr="00FA2266">
        <w:rPr>
          <w:rFonts w:hint="cs"/>
          <w:rtl/>
        </w:rPr>
        <w:t>من السمط الأول</w:t>
      </w:r>
      <w:r>
        <w:rPr>
          <w:rFonts w:hint="cs"/>
          <w:rtl/>
        </w:rPr>
        <w:t>.</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أنب</w:t>
      </w:r>
      <w:r>
        <w:rPr>
          <w:rFonts w:hint="cs"/>
          <w:rtl/>
        </w:rPr>
        <w:t>أني</w:t>
      </w:r>
      <w:r w:rsidRPr="00FA2266">
        <w:rPr>
          <w:rFonts w:hint="cs"/>
          <w:rtl/>
        </w:rPr>
        <w:t xml:space="preserve"> السي</w:t>
      </w:r>
      <w:r>
        <w:rPr>
          <w:rFonts w:hint="cs"/>
          <w:rtl/>
        </w:rPr>
        <w:t>ّ</w:t>
      </w:r>
      <w:r w:rsidRPr="00FA2266">
        <w:rPr>
          <w:rFonts w:hint="cs"/>
          <w:rtl/>
        </w:rPr>
        <w:t xml:space="preserve">د الإمام عماد الدين </w:t>
      </w:r>
      <w:r>
        <w:rPr>
          <w:rFonts w:hint="cs"/>
          <w:rtl/>
        </w:rPr>
        <w:t>محمّد</w:t>
      </w:r>
      <w:r w:rsidRPr="00FA2266">
        <w:rPr>
          <w:rFonts w:hint="cs"/>
          <w:rtl/>
        </w:rPr>
        <w:t xml:space="preserve"> بن ذي الفقار الحسيني</w:t>
      </w:r>
      <w:r>
        <w:rPr>
          <w:rFonts w:hint="cs"/>
          <w:rtl/>
        </w:rPr>
        <w:t>، أخبر</w:t>
      </w:r>
      <w:r w:rsidRPr="00FA2266">
        <w:rPr>
          <w:rFonts w:hint="cs"/>
          <w:rtl/>
        </w:rPr>
        <w:t>ني الحافظ محمود بن أبي الحسن بن النج</w:t>
      </w:r>
      <w:r>
        <w:rPr>
          <w:rFonts w:hint="cs"/>
          <w:rtl/>
        </w:rPr>
        <w:t>ّ</w:t>
      </w:r>
      <w:r w:rsidRPr="00FA2266">
        <w:rPr>
          <w:rFonts w:hint="cs"/>
          <w:rtl/>
        </w:rPr>
        <w:t>ار البغدادي</w:t>
      </w:r>
      <w:r>
        <w:rPr>
          <w:rFonts w:hint="cs"/>
          <w:rtl/>
        </w:rPr>
        <w:t xml:space="preserve">، </w:t>
      </w:r>
      <w:r w:rsidRPr="00FA2266">
        <w:rPr>
          <w:rFonts w:hint="cs"/>
          <w:rtl/>
        </w:rPr>
        <w:t xml:space="preserve">أنبانا ناصر بن أبي المكارم </w:t>
      </w:r>
      <w:r>
        <w:rPr>
          <w:rFonts w:hint="cs"/>
          <w:rtl/>
        </w:rPr>
        <w:t>ا</w:t>
      </w:r>
      <w:r w:rsidRPr="00FA2266">
        <w:rPr>
          <w:rFonts w:hint="cs"/>
          <w:rtl/>
        </w:rPr>
        <w:t>لمطرزي</w:t>
      </w:r>
      <w:r>
        <w:rPr>
          <w:rFonts w:hint="cs"/>
          <w:rtl/>
        </w:rPr>
        <w:t xml:space="preserve">، </w:t>
      </w:r>
      <w:r w:rsidRPr="00FA2266">
        <w:rPr>
          <w:rFonts w:hint="cs"/>
          <w:rtl/>
        </w:rPr>
        <w:t>أنبأنا</w:t>
      </w:r>
      <w:r>
        <w:rPr>
          <w:rFonts w:hint="cs"/>
          <w:rtl/>
        </w:rPr>
        <w:t xml:space="preserve"> </w:t>
      </w:r>
      <w:r w:rsidRPr="00FA2266">
        <w:rPr>
          <w:rFonts w:hint="cs"/>
          <w:rtl/>
        </w:rPr>
        <w:t xml:space="preserve">أخطب خوارزم </w:t>
      </w:r>
      <w:r w:rsidR="00CC26F2">
        <w:rPr>
          <w:rFonts w:hint="cs"/>
          <w:rtl/>
        </w:rPr>
        <w:t>الموفّق</w:t>
      </w:r>
      <w:r w:rsidRPr="00FA2266">
        <w:rPr>
          <w:rFonts w:hint="cs"/>
          <w:rtl/>
        </w:rPr>
        <w:t xml:space="preserve"> بن</w:t>
      </w:r>
      <w:r>
        <w:rPr>
          <w:rFonts w:hint="cs"/>
          <w:rtl/>
        </w:rPr>
        <w:t xml:space="preserve"> أحمد </w:t>
      </w:r>
      <w:r w:rsidRPr="00FA2266">
        <w:rPr>
          <w:rFonts w:hint="cs"/>
          <w:rtl/>
        </w:rPr>
        <w:t>المك</w:t>
      </w:r>
      <w:r>
        <w:rPr>
          <w:rFonts w:hint="cs"/>
          <w:rtl/>
        </w:rPr>
        <w:t>ّ</w:t>
      </w:r>
      <w:r w:rsidRPr="00FA2266">
        <w:rPr>
          <w:rFonts w:hint="cs"/>
          <w:rtl/>
        </w:rPr>
        <w:t>ي</w:t>
      </w:r>
      <w:r>
        <w:rPr>
          <w:rFonts w:hint="cs"/>
          <w:rtl/>
        </w:rPr>
        <w:t xml:space="preserve">، </w:t>
      </w:r>
      <w:r w:rsidRPr="00FA2266">
        <w:rPr>
          <w:rFonts w:hint="cs"/>
          <w:rtl/>
        </w:rPr>
        <w:t xml:space="preserve">أنبانا أخي أبو الفرج </w:t>
      </w:r>
      <w:r>
        <w:rPr>
          <w:rFonts w:hint="cs"/>
          <w:rtl/>
        </w:rPr>
        <w:t>محمّد</w:t>
      </w:r>
      <w:r w:rsidRPr="00FA2266">
        <w:rPr>
          <w:rFonts w:hint="cs"/>
          <w:rtl/>
        </w:rPr>
        <w:t xml:space="preserve"> بن</w:t>
      </w:r>
      <w:r>
        <w:rPr>
          <w:rFonts w:hint="cs"/>
          <w:rtl/>
        </w:rPr>
        <w:t xml:space="preserve"> أحمد </w:t>
      </w:r>
      <w:r w:rsidRPr="00FA2266">
        <w:rPr>
          <w:rFonts w:hint="cs"/>
          <w:rtl/>
        </w:rPr>
        <w:t>المك</w:t>
      </w:r>
      <w:r>
        <w:rPr>
          <w:rFonts w:hint="cs"/>
          <w:rtl/>
        </w:rPr>
        <w:t>ّ</w:t>
      </w:r>
      <w:r w:rsidRPr="00FA2266">
        <w:rPr>
          <w:rFonts w:hint="cs"/>
          <w:rtl/>
        </w:rPr>
        <w:t>ي</w:t>
      </w:r>
      <w:r>
        <w:rPr>
          <w:rFonts w:hint="cs"/>
          <w:rtl/>
        </w:rPr>
        <w:t xml:space="preserve">، </w:t>
      </w:r>
      <w:r w:rsidRPr="00FA2266">
        <w:rPr>
          <w:rFonts w:hint="cs"/>
          <w:rtl/>
        </w:rPr>
        <w:t xml:space="preserve">أنبانا أبو </w:t>
      </w:r>
      <w:r>
        <w:rPr>
          <w:rFonts w:hint="cs"/>
          <w:rtl/>
        </w:rPr>
        <w:t>محمّد</w:t>
      </w:r>
      <w:r w:rsidRPr="00FA2266">
        <w:rPr>
          <w:rFonts w:hint="cs"/>
          <w:rtl/>
        </w:rPr>
        <w:t xml:space="preserve"> إسماعيل بن علي بن إسماعيل</w:t>
      </w:r>
      <w:r>
        <w:rPr>
          <w:rFonts w:hint="cs"/>
          <w:rtl/>
        </w:rPr>
        <w:t xml:space="preserve">، </w:t>
      </w:r>
      <w:r w:rsidRPr="00FA2266">
        <w:rPr>
          <w:rFonts w:hint="cs"/>
          <w:rtl/>
        </w:rPr>
        <w:t xml:space="preserve">أنبانا أبو الحسن يحيى بن </w:t>
      </w:r>
      <w:r w:rsidR="00CC26F2">
        <w:rPr>
          <w:rFonts w:hint="cs"/>
          <w:rtl/>
        </w:rPr>
        <w:t>الموفّق</w:t>
      </w:r>
      <w:r w:rsidRPr="00FA2266">
        <w:rPr>
          <w:rFonts w:hint="cs"/>
          <w:rtl/>
        </w:rPr>
        <w:t xml:space="preserve"> بالله</w:t>
      </w:r>
      <w:r>
        <w:rPr>
          <w:rFonts w:hint="cs"/>
          <w:rtl/>
        </w:rPr>
        <w:t xml:space="preserve">، </w:t>
      </w:r>
      <w:r w:rsidRPr="00FA2266">
        <w:rPr>
          <w:rFonts w:hint="cs"/>
          <w:rtl/>
        </w:rPr>
        <w:t xml:space="preserve">أنبانا أبو </w:t>
      </w:r>
      <w:r>
        <w:rPr>
          <w:rFonts w:hint="cs"/>
          <w:rtl/>
        </w:rPr>
        <w:t>محمّد</w:t>
      </w:r>
      <w:r w:rsidRPr="00FA2266">
        <w:rPr>
          <w:rFonts w:hint="cs"/>
          <w:rtl/>
        </w:rPr>
        <w:t xml:space="preserve"> </w:t>
      </w:r>
      <w:r>
        <w:rPr>
          <w:rFonts w:hint="cs"/>
          <w:rtl/>
        </w:rPr>
        <w:t>محمّد</w:t>
      </w:r>
      <w:r w:rsidRPr="00FA2266">
        <w:rPr>
          <w:rFonts w:hint="cs"/>
          <w:rtl/>
        </w:rPr>
        <w:t xml:space="preserve"> بن علي المؤد</w:t>
      </w:r>
      <w:r>
        <w:rPr>
          <w:rFonts w:hint="cs"/>
          <w:rtl/>
        </w:rPr>
        <w:t>ّ</w:t>
      </w:r>
      <w:r w:rsidRPr="00FA2266">
        <w:rPr>
          <w:rFonts w:hint="cs"/>
          <w:rtl/>
        </w:rPr>
        <w:t>ب المعروف بالمكفوف</w:t>
      </w:r>
      <w:r>
        <w:rPr>
          <w:rFonts w:hint="cs"/>
          <w:rtl/>
        </w:rPr>
        <w:t xml:space="preserve">، </w:t>
      </w:r>
      <w:r w:rsidRPr="00FA2266">
        <w:rPr>
          <w:rFonts w:hint="cs"/>
          <w:rtl/>
        </w:rPr>
        <w:t xml:space="preserve">أنبانا </w:t>
      </w:r>
      <w:r w:rsidR="008A31DF">
        <w:rPr>
          <w:rFonts w:hint="cs"/>
          <w:rtl/>
        </w:rPr>
        <w:t>(</w:t>
      </w:r>
      <w:r w:rsidRPr="00FA2266">
        <w:rPr>
          <w:rFonts w:hint="cs"/>
          <w:rtl/>
        </w:rPr>
        <w:t xml:space="preserve">أبو </w:t>
      </w:r>
      <w:r>
        <w:rPr>
          <w:rFonts w:hint="cs"/>
          <w:rtl/>
        </w:rPr>
        <w:t>محمّد</w:t>
      </w:r>
      <w:r w:rsidR="008A31DF">
        <w:rPr>
          <w:rFonts w:hint="cs"/>
          <w:rtl/>
        </w:rPr>
        <w:t>)</w:t>
      </w:r>
      <w:r w:rsidRPr="00FA2266">
        <w:rPr>
          <w:rFonts w:hint="cs"/>
          <w:rtl/>
        </w:rPr>
        <w:t xml:space="preserve"> عبد الله بن </w:t>
      </w:r>
      <w:r>
        <w:rPr>
          <w:rFonts w:hint="cs"/>
          <w:rtl/>
        </w:rPr>
        <w:t>محمّد</w:t>
      </w:r>
      <w:r w:rsidRPr="00FA2266">
        <w:rPr>
          <w:rFonts w:hint="cs"/>
          <w:rtl/>
        </w:rPr>
        <w:t xml:space="preserve"> بن جعفر</w:t>
      </w:r>
      <w:r>
        <w:rPr>
          <w:rFonts w:hint="cs"/>
          <w:rtl/>
        </w:rPr>
        <w:t>، أخبر</w:t>
      </w:r>
      <w:r w:rsidRPr="00FA2266">
        <w:rPr>
          <w:rFonts w:hint="cs"/>
          <w:rtl/>
        </w:rPr>
        <w:t xml:space="preserve">ني الحسين بن </w:t>
      </w:r>
      <w:r>
        <w:rPr>
          <w:rFonts w:hint="cs"/>
          <w:rtl/>
        </w:rPr>
        <w:t>محمّد</w:t>
      </w:r>
      <w:r w:rsidRPr="00FA2266">
        <w:rPr>
          <w:rFonts w:hint="cs"/>
          <w:rtl/>
        </w:rPr>
        <w:t xml:space="preserve"> بن أبي هريرة</w:t>
      </w:r>
      <w:r>
        <w:rPr>
          <w:rFonts w:hint="cs"/>
          <w:rtl/>
        </w:rPr>
        <w:t xml:space="preserve">... إلى </w:t>
      </w:r>
      <w:r w:rsidRPr="00FA2266">
        <w:rPr>
          <w:rFonts w:hint="cs"/>
          <w:rtl/>
        </w:rPr>
        <w:t>آخر الحديث</w:t>
      </w:r>
      <w:r>
        <w:rPr>
          <w:rFonts w:hint="cs"/>
          <w:rtl/>
        </w:rPr>
        <w:t xml:space="preserve">. </w:t>
      </w:r>
    </w:p>
    <w:p w:rsidR="001A6AE0" w:rsidRPr="00FA2266" w:rsidRDefault="001A6AE0" w:rsidP="008A31DF">
      <w:pPr>
        <w:pStyle w:val="libNormal"/>
        <w:rPr>
          <w:rtl/>
        </w:rPr>
      </w:pPr>
      <w:r w:rsidRPr="00FA2266">
        <w:rPr>
          <w:rFonts w:hint="cs"/>
          <w:rtl/>
        </w:rPr>
        <w:t>ورواه أبو الحسن الواحدي في تفسير</w:t>
      </w:r>
      <w:r>
        <w:rPr>
          <w:rFonts w:hint="cs"/>
          <w:rtl/>
        </w:rPr>
        <w:t xml:space="preserve"> الآية </w:t>
      </w:r>
      <w:r w:rsidRPr="00FA2266">
        <w:rPr>
          <w:rFonts w:hint="cs"/>
          <w:rtl/>
        </w:rPr>
        <w:t>الكريمة من كتاب أسباب النزول ص</w:t>
      </w:r>
      <w:r>
        <w:rPr>
          <w:rFonts w:hint="cs"/>
          <w:rtl/>
        </w:rPr>
        <w:t xml:space="preserve"> </w:t>
      </w:r>
      <w:r w:rsidRPr="00FA2266">
        <w:rPr>
          <w:rFonts w:hint="cs"/>
          <w:rtl/>
        </w:rPr>
        <w:t>162</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أبو بكر التميمي قال</w:t>
      </w:r>
      <w:r w:rsidR="00C0244F">
        <w:rPr>
          <w:rFonts w:hint="cs"/>
          <w:rtl/>
        </w:rPr>
        <w:t xml:space="preserve">: </w:t>
      </w:r>
      <w:r>
        <w:rPr>
          <w:rFonts w:hint="cs"/>
          <w:rtl/>
        </w:rPr>
        <w:t xml:space="preserve">أخبرنا </w:t>
      </w:r>
      <w:r w:rsidRPr="00FA2266">
        <w:rPr>
          <w:rFonts w:hint="cs"/>
          <w:rtl/>
        </w:rPr>
        <w:t xml:space="preserve">عبد الله بن </w:t>
      </w:r>
      <w:r>
        <w:rPr>
          <w:rFonts w:hint="cs"/>
          <w:rtl/>
        </w:rPr>
        <w:t>محمّد</w:t>
      </w:r>
      <w:r w:rsidRPr="00FA2266">
        <w:rPr>
          <w:rFonts w:hint="cs"/>
          <w:rtl/>
        </w:rPr>
        <w:t xml:space="preserve"> بن جعفر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الحسين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الله بن عبد الوه</w:t>
      </w:r>
      <w:r>
        <w:rPr>
          <w:rFonts w:hint="cs"/>
          <w:rtl/>
        </w:rPr>
        <w:t>ّ</w:t>
      </w:r>
      <w:r w:rsidRPr="00FA2266">
        <w:rPr>
          <w:rFonts w:hint="cs"/>
          <w:rtl/>
        </w:rPr>
        <w:t>اب قال</w:t>
      </w:r>
      <w:r w:rsidR="00C0244F">
        <w:rPr>
          <w:rFonts w:hint="cs"/>
          <w:rtl/>
        </w:rPr>
        <w:t xml:space="preserve">: </w:t>
      </w:r>
      <w:r>
        <w:rPr>
          <w:rFonts w:hint="cs"/>
          <w:rtl/>
        </w:rPr>
        <w:t>حدّثنا محمّد</w:t>
      </w:r>
      <w:r w:rsidRPr="00FA2266">
        <w:rPr>
          <w:rFonts w:hint="cs"/>
          <w:rtl/>
        </w:rPr>
        <w:t xml:space="preserve"> </w:t>
      </w:r>
      <w:r w:rsidR="008A31DF">
        <w:rPr>
          <w:rFonts w:hint="cs"/>
          <w:rtl/>
        </w:rPr>
        <w:t>(</w:t>
      </w:r>
      <w:r w:rsidRPr="00FA2266">
        <w:rPr>
          <w:rFonts w:hint="cs"/>
          <w:rtl/>
        </w:rPr>
        <w:t>بن</w:t>
      </w:r>
      <w:r w:rsidR="008A31DF">
        <w:rPr>
          <w:rFonts w:hint="cs"/>
          <w:rtl/>
        </w:rPr>
        <w:t>)</w:t>
      </w:r>
      <w:r w:rsidRPr="00FA2266">
        <w:rPr>
          <w:rFonts w:hint="cs"/>
          <w:rtl/>
        </w:rPr>
        <w:t xml:space="preserve"> الأسود</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w:t>
      </w:r>
      <w:r w:rsidR="008A31DF">
        <w:rPr>
          <w:rFonts w:hint="cs"/>
          <w:rtl/>
        </w:rPr>
        <w:t>(</w:t>
      </w:r>
      <w:r w:rsidRPr="00FA2266">
        <w:rPr>
          <w:rFonts w:hint="cs"/>
          <w:rtl/>
        </w:rPr>
        <w:t>بن</w:t>
      </w:r>
      <w:r w:rsidR="008A31DF">
        <w:rPr>
          <w:rFonts w:hint="cs"/>
          <w:rtl/>
        </w:rPr>
        <w:t>)</w:t>
      </w:r>
      <w:r w:rsidRPr="00FA2266">
        <w:rPr>
          <w:rFonts w:hint="cs"/>
          <w:rtl/>
        </w:rPr>
        <w:t xml:space="preserve"> السائب</w:t>
      </w:r>
      <w:r>
        <w:rPr>
          <w:rFonts w:hint="cs"/>
          <w:rtl/>
        </w:rPr>
        <w:t xml:space="preserve">، </w:t>
      </w:r>
      <w:r w:rsidRPr="00FA2266">
        <w:rPr>
          <w:rFonts w:hint="cs"/>
          <w:rtl/>
        </w:rPr>
        <w:t>عن أبي صالح</w:t>
      </w:r>
      <w:r>
        <w:rPr>
          <w:rFonts w:hint="cs"/>
          <w:rtl/>
        </w:rPr>
        <w:t xml:space="preserve">... </w:t>
      </w:r>
    </w:p>
    <w:p w:rsidR="001A6AE0" w:rsidRDefault="001A6AE0" w:rsidP="00214BC6">
      <w:pPr>
        <w:pStyle w:val="libNormal"/>
        <w:rPr>
          <w:rtl/>
        </w:rPr>
      </w:pPr>
      <w:r w:rsidRPr="00FA2266">
        <w:rPr>
          <w:rFonts w:hint="cs"/>
          <w:rtl/>
        </w:rPr>
        <w:t xml:space="preserve">ورواه أيضاً </w:t>
      </w:r>
      <w:r>
        <w:rPr>
          <w:rFonts w:hint="cs"/>
          <w:rtl/>
        </w:rPr>
        <w:t>ابن</w:t>
      </w:r>
      <w:r w:rsidRPr="00FA2266">
        <w:rPr>
          <w:rFonts w:hint="cs"/>
          <w:rtl/>
        </w:rPr>
        <w:t xml:space="preserve"> مر</w:t>
      </w:r>
      <w:r>
        <w:rPr>
          <w:rFonts w:hint="cs"/>
          <w:rtl/>
        </w:rPr>
        <w:t>دو</w:t>
      </w:r>
      <w:r w:rsidRPr="00FA2266">
        <w:rPr>
          <w:rFonts w:hint="cs"/>
          <w:rtl/>
        </w:rPr>
        <w:t>ي</w:t>
      </w:r>
      <w:r>
        <w:rPr>
          <w:rFonts w:hint="cs"/>
          <w:rtl/>
        </w:rPr>
        <w:t xml:space="preserve">ه، </w:t>
      </w:r>
      <w:r w:rsidRPr="00FA2266">
        <w:rPr>
          <w:rFonts w:hint="cs"/>
          <w:rtl/>
        </w:rPr>
        <w:t>ورواه عنه جلال الدين السيوطي في تفسير</w:t>
      </w:r>
      <w:r>
        <w:rPr>
          <w:rFonts w:hint="cs"/>
          <w:rtl/>
        </w:rPr>
        <w:t xml:space="preserve"> الآية </w:t>
      </w:r>
      <w:r w:rsidRPr="00FA2266">
        <w:rPr>
          <w:rFonts w:hint="cs"/>
          <w:rtl/>
        </w:rPr>
        <w:t xml:space="preserve">الكريمة من تفسيره </w:t>
      </w:r>
      <w:r w:rsidR="008A31DF">
        <w:rPr>
          <w:rFonts w:hint="cs"/>
          <w:rtl/>
        </w:rPr>
        <w:t>(</w:t>
      </w:r>
      <w:r w:rsidRPr="00FA2266">
        <w:rPr>
          <w:rFonts w:hint="cs"/>
          <w:rtl/>
        </w:rPr>
        <w:t>الدر</w:t>
      </w:r>
      <w:r>
        <w:rPr>
          <w:rFonts w:hint="cs"/>
          <w:rtl/>
        </w:rPr>
        <w:t>ّ</w:t>
      </w:r>
      <w:r w:rsidRPr="00FA2266">
        <w:rPr>
          <w:rFonts w:hint="cs"/>
          <w:rtl/>
        </w:rPr>
        <w:t xml:space="preserve"> المنثور</w:t>
      </w:r>
      <w:r w:rsidR="008A31DF">
        <w:rPr>
          <w:rFonts w:hint="cs"/>
          <w:rtl/>
        </w:rPr>
        <w:t>)</w:t>
      </w:r>
      <w:r>
        <w:rPr>
          <w:rFonts w:hint="cs"/>
          <w:rtl/>
        </w:rPr>
        <w:t xml:space="preserve">، </w:t>
      </w:r>
      <w:r w:rsidRPr="00FA2266">
        <w:rPr>
          <w:rFonts w:hint="cs"/>
          <w:rtl/>
        </w:rPr>
        <w:t>قال</w:t>
      </w:r>
      <w:r w:rsidR="00C0244F">
        <w:rPr>
          <w:rFonts w:hint="cs"/>
          <w:rtl/>
        </w:rPr>
        <w:t xml:space="preserve">: </w:t>
      </w:r>
      <w:r>
        <w:rPr>
          <w:rFonts w:hint="cs"/>
          <w:rtl/>
        </w:rPr>
        <w:t>وأخرج ابن</w:t>
      </w:r>
      <w:r w:rsidRPr="00FA2266">
        <w:rPr>
          <w:rFonts w:hint="cs"/>
          <w:rtl/>
        </w:rPr>
        <w:t xml:space="preserve"> مر</w:t>
      </w:r>
      <w:r>
        <w:rPr>
          <w:rFonts w:hint="cs"/>
          <w:rtl/>
        </w:rPr>
        <w:t>دو</w:t>
      </w:r>
      <w:r w:rsidRPr="00FA2266">
        <w:rPr>
          <w:rFonts w:hint="cs"/>
          <w:rtl/>
        </w:rPr>
        <w:t>ي</w:t>
      </w:r>
      <w:r>
        <w:rPr>
          <w:rFonts w:hint="cs"/>
          <w:rtl/>
        </w:rPr>
        <w:t>ه</w:t>
      </w:r>
      <w:r w:rsidRPr="00FA2266">
        <w:rPr>
          <w:rFonts w:hint="cs"/>
          <w:rtl/>
        </w:rPr>
        <w:t xml:space="preserve"> من طريق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sidRPr="00FA2266">
        <w:rPr>
          <w:rFonts w:hint="cs"/>
          <w:rtl/>
        </w:rPr>
        <w:t xml:space="preserve">أتى عبد الله بن سلام ورهط معه - من </w:t>
      </w:r>
      <w:r>
        <w:rPr>
          <w:rFonts w:hint="cs"/>
          <w:rtl/>
        </w:rPr>
        <w:t>أ</w:t>
      </w:r>
      <w:r w:rsidRPr="00FA2266">
        <w:rPr>
          <w:rFonts w:hint="cs"/>
          <w:rtl/>
        </w:rPr>
        <w:t xml:space="preserve">هل الكتاب </w:t>
      </w:r>
      <w:r>
        <w:rPr>
          <w:rtl/>
        </w:rPr>
        <w:t>-</w:t>
      </w:r>
      <w:r w:rsidRPr="00FA2266">
        <w:rPr>
          <w:rFonts w:hint="cs"/>
          <w:rtl/>
        </w:rPr>
        <w:t xml:space="preserve"> نبي</w:t>
      </w:r>
      <w:r>
        <w:rPr>
          <w:rFonts w:hint="cs"/>
          <w:rtl/>
        </w:rPr>
        <w:t>َّ</w:t>
      </w:r>
      <w:r w:rsidRPr="00FA2266">
        <w:rPr>
          <w:rFonts w:hint="cs"/>
          <w:rtl/>
        </w:rPr>
        <w:t xml:space="preserve"> الله عند الظهر</w:t>
      </w:r>
      <w:r>
        <w:rPr>
          <w:rFonts w:hint="cs"/>
          <w:rtl/>
        </w:rPr>
        <w:t xml:space="preserve">، </w:t>
      </w:r>
      <w:r w:rsidRPr="00FA2266">
        <w:rPr>
          <w:rFonts w:hint="cs"/>
          <w:rtl/>
        </w:rPr>
        <w:t>فقالوا</w:t>
      </w:r>
      <w:r w:rsidR="00C0244F">
        <w:rPr>
          <w:rFonts w:hint="cs"/>
          <w:rtl/>
        </w:rPr>
        <w:t xml:space="preserve">: </w:t>
      </w:r>
      <w:r w:rsidRPr="00FA2266">
        <w:rPr>
          <w:rFonts w:hint="cs"/>
          <w:rtl/>
        </w:rPr>
        <w:t>يا رسول الله إن</w:t>
      </w:r>
      <w:r>
        <w:rPr>
          <w:rFonts w:hint="cs"/>
          <w:rtl/>
        </w:rPr>
        <w:t>ّ</w:t>
      </w:r>
      <w:r w:rsidRPr="00FA2266">
        <w:rPr>
          <w:rFonts w:hint="cs"/>
          <w:rtl/>
        </w:rPr>
        <w:t xml:space="preserve"> بيوتنا قاصية لا نجد من يجالسنا ويخالطنا دون هذا المسجد</w:t>
      </w:r>
      <w:r>
        <w:rPr>
          <w:rFonts w:hint="cs"/>
          <w:rtl/>
        </w:rPr>
        <w:t xml:space="preserve">، </w:t>
      </w:r>
      <w:r w:rsidRPr="00FA2266">
        <w:rPr>
          <w:rFonts w:hint="cs"/>
          <w:rtl/>
        </w:rPr>
        <w:t>وان</w:t>
      </w:r>
      <w:r>
        <w:rPr>
          <w:rFonts w:hint="cs"/>
          <w:rtl/>
        </w:rPr>
        <w:t>ّ</w:t>
      </w:r>
      <w:r w:rsidRPr="00FA2266">
        <w:rPr>
          <w:rFonts w:hint="cs"/>
          <w:rtl/>
        </w:rPr>
        <w:t xml:space="preserve"> قومنا لما</w:t>
      </w:r>
      <w:r>
        <w:rPr>
          <w:rFonts w:hint="cs"/>
          <w:rtl/>
        </w:rPr>
        <w:t>ّ</w:t>
      </w:r>
      <w:r w:rsidRPr="00FA2266">
        <w:rPr>
          <w:rFonts w:hint="cs"/>
          <w:rtl/>
        </w:rPr>
        <w:t xml:space="preserve"> رأونا قد صدّقنا الله ورسوله وتركنا دينهم </w:t>
      </w:r>
      <w:r>
        <w:rPr>
          <w:rFonts w:hint="cs"/>
          <w:rtl/>
        </w:rPr>
        <w:t>أ</w:t>
      </w:r>
      <w:r w:rsidRPr="00FA2266">
        <w:rPr>
          <w:rFonts w:hint="cs"/>
          <w:rtl/>
        </w:rPr>
        <w:t>ظهروا لنا العداوة و</w:t>
      </w:r>
      <w:r>
        <w:rPr>
          <w:rFonts w:hint="cs"/>
          <w:rtl/>
        </w:rPr>
        <w:t>أ</w:t>
      </w:r>
      <w:r w:rsidRPr="00FA2266">
        <w:rPr>
          <w:rFonts w:hint="cs"/>
          <w:rtl/>
        </w:rPr>
        <w:t xml:space="preserve">قسموا </w:t>
      </w:r>
      <w:r>
        <w:rPr>
          <w:rFonts w:hint="cs"/>
          <w:rtl/>
        </w:rPr>
        <w:t>أ</w:t>
      </w:r>
      <w:r w:rsidRPr="00FA2266">
        <w:rPr>
          <w:rFonts w:hint="cs"/>
          <w:rtl/>
        </w:rPr>
        <w:t>ن لا يخالطونا ولا يواكلونا</w:t>
      </w:r>
      <w:r>
        <w:rPr>
          <w:rFonts w:hint="cs"/>
          <w:rtl/>
        </w:rPr>
        <w:t xml:space="preserve">. </w:t>
      </w:r>
      <w:r w:rsidRPr="00FA2266">
        <w:rPr>
          <w:rFonts w:hint="cs"/>
          <w:rtl/>
        </w:rPr>
        <w:t>فشق</w:t>
      </w:r>
      <w:r>
        <w:rPr>
          <w:rFonts w:hint="cs"/>
          <w:rtl/>
        </w:rPr>
        <w:t>ّ</w:t>
      </w:r>
      <w:r w:rsidRPr="00FA2266">
        <w:rPr>
          <w:rFonts w:hint="cs"/>
          <w:rtl/>
        </w:rPr>
        <w:t xml:space="preserve"> ذلك علينا</w:t>
      </w:r>
      <w:r>
        <w:rPr>
          <w:rFonts w:hint="cs"/>
          <w:rtl/>
        </w:rPr>
        <w:t xml:space="preserve">، </w:t>
      </w:r>
      <w:r w:rsidRPr="00FA2266">
        <w:rPr>
          <w:rFonts w:hint="cs"/>
          <w:rtl/>
        </w:rPr>
        <w:t>فبينما هم يشكون ذلك</w:t>
      </w:r>
      <w:r>
        <w:rPr>
          <w:rFonts w:hint="cs"/>
          <w:rtl/>
        </w:rPr>
        <w:t xml:space="preserve"> إلى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اذ نزلت هذه</w:t>
      </w:r>
      <w:r>
        <w:rPr>
          <w:rFonts w:hint="cs"/>
          <w:rtl/>
        </w:rPr>
        <w:t xml:space="preserve"> الآية </w:t>
      </w:r>
      <w:r w:rsidRPr="00FA2266">
        <w:rPr>
          <w:rFonts w:hint="cs"/>
          <w:rtl/>
        </w:rPr>
        <w:t xml:space="preserve">على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sidRPr="001659DF">
        <w:rPr>
          <w:rFonts w:hint="cs"/>
          <w:rtl/>
        </w:rPr>
        <w:t xml:space="preserve">ونودي بالصلاة </w:t>
      </w:r>
      <w:r w:rsidRPr="001659DF">
        <w:rPr>
          <w:rtl/>
        </w:rPr>
        <w:t>-</w:t>
      </w:r>
      <w:r w:rsidRPr="001659DF">
        <w:rPr>
          <w:rFonts w:hint="cs"/>
          <w:rtl/>
        </w:rPr>
        <w:t xml:space="preserve"> صلاة الظهر - وخرج رسول الله </w:t>
      </w:r>
      <w:r w:rsidR="006E430D" w:rsidRPr="00BF39C2">
        <w:rPr>
          <w:rFonts w:hint="cs"/>
          <w:rtl/>
        </w:rPr>
        <w:t>صلّى الله عليه وآله وسلّم</w:t>
      </w:r>
      <w:r w:rsidR="00C0244F">
        <w:rPr>
          <w:rFonts w:hint="cs"/>
          <w:rtl/>
        </w:rPr>
        <w:t xml:space="preserve">: </w:t>
      </w:r>
      <w:r w:rsidR="008A31DF">
        <w:rPr>
          <w:rFonts w:hint="cs"/>
          <w:rtl/>
        </w:rPr>
        <w:t>(</w:t>
      </w:r>
      <w:r w:rsidRPr="001659DF">
        <w:rPr>
          <w:rFonts w:hint="cs"/>
          <w:rtl/>
        </w:rPr>
        <w:t>إلى المسجد ورأى سائلاً</w:t>
      </w:r>
      <w:r w:rsidR="008A31DF">
        <w:rPr>
          <w:rFonts w:hint="cs"/>
          <w:rtl/>
        </w:rPr>
        <w:t>)</w:t>
      </w:r>
      <w:r w:rsidRPr="001659DF">
        <w:rPr>
          <w:rFonts w:hint="cs"/>
          <w:rtl/>
        </w:rPr>
        <w:t xml:space="preserve"> فقال للسائل</w:t>
      </w:r>
      <w:r w:rsidR="00C0244F">
        <w:rPr>
          <w:rFonts w:hint="cs"/>
          <w:rtl/>
        </w:rPr>
        <w:t xml:space="preserve">: </w:t>
      </w:r>
      <w:r w:rsidRPr="00214BC6">
        <w:rPr>
          <w:rStyle w:val="libBold2Char"/>
          <w:rFonts w:hint="cs"/>
          <w:rtl/>
        </w:rPr>
        <w:t>[ أعطاك أحد شيئاً؟</w:t>
      </w:r>
      <w:r>
        <w:rPr>
          <w:rFonts w:hint="cs"/>
          <w:rtl/>
        </w:rPr>
        <w:t xml:space="preserve"> ، </w:t>
      </w:r>
      <w:r w:rsidRPr="001659DF">
        <w:rPr>
          <w:rFonts w:hint="cs"/>
          <w:rtl/>
        </w:rPr>
        <w:t>قال</w:t>
      </w:r>
      <w:r w:rsidR="00C0244F">
        <w:rPr>
          <w:rFonts w:hint="cs"/>
          <w:rtl/>
        </w:rPr>
        <w:t xml:space="preserve">: </w:t>
      </w:r>
      <w:r w:rsidRPr="001659DF">
        <w:rPr>
          <w:rFonts w:hint="cs"/>
          <w:rtl/>
        </w:rPr>
        <w:t>نعم</w:t>
      </w:r>
      <w:r>
        <w:rPr>
          <w:rFonts w:hint="cs"/>
          <w:rtl/>
        </w:rPr>
        <w:t xml:space="preserve">. </w:t>
      </w:r>
      <w:r w:rsidRPr="001659DF">
        <w:rPr>
          <w:rFonts w:hint="cs"/>
          <w:rtl/>
        </w:rPr>
        <w:t>قال</w:t>
      </w:r>
      <w:r w:rsidR="00C0244F">
        <w:rPr>
          <w:rFonts w:hint="cs"/>
          <w:rtl/>
        </w:rPr>
        <w:t xml:space="preserve">: </w:t>
      </w:r>
      <w:r w:rsidRPr="003368C2">
        <w:rPr>
          <w:rStyle w:val="libBold2Char"/>
          <w:rFonts w:hint="cs"/>
          <w:rtl/>
        </w:rPr>
        <w:t>من</w:t>
      </w:r>
      <w:r w:rsidRPr="001659DF">
        <w:rPr>
          <w:rFonts w:hint="cs"/>
          <w:rtl/>
        </w:rPr>
        <w:t xml:space="preserve"> قال</w:t>
      </w:r>
      <w:r w:rsidR="00C0244F">
        <w:rPr>
          <w:rFonts w:hint="cs"/>
          <w:rtl/>
        </w:rPr>
        <w:t xml:space="preserve">: </w:t>
      </w:r>
      <w:r w:rsidRPr="001659DF">
        <w:rPr>
          <w:rFonts w:hint="cs"/>
          <w:rtl/>
        </w:rPr>
        <w:t>ذاك الرجل القائم</w:t>
      </w:r>
      <w:r>
        <w:rPr>
          <w:rFonts w:hint="cs"/>
          <w:rtl/>
        </w:rPr>
        <w:t xml:space="preserve">. </w:t>
      </w:r>
      <w:r w:rsidRPr="001659DF">
        <w:rPr>
          <w:rFonts w:hint="cs"/>
          <w:rtl/>
        </w:rPr>
        <w:t>قال</w:t>
      </w:r>
      <w:r w:rsidR="00C0244F">
        <w:rPr>
          <w:rFonts w:hint="cs"/>
          <w:rtl/>
        </w:rPr>
        <w:t xml:space="preserve">: </w:t>
      </w:r>
      <w:r w:rsidRPr="00214BC6">
        <w:rPr>
          <w:rStyle w:val="libBold2Char"/>
          <w:rFonts w:hint="cs"/>
          <w:rtl/>
        </w:rPr>
        <w:t>على أيِّ حال أعطاك؟</w:t>
      </w:r>
      <w:r>
        <w:rPr>
          <w:rFonts w:hint="cs"/>
          <w:rtl/>
        </w:rPr>
        <w:t xml:space="preserve"> </w:t>
      </w:r>
      <w:r w:rsidRPr="001659DF">
        <w:rPr>
          <w:rFonts w:hint="cs"/>
          <w:rtl/>
        </w:rPr>
        <w:t>قال</w:t>
      </w:r>
      <w:r w:rsidR="00C0244F">
        <w:rPr>
          <w:rFonts w:hint="cs"/>
          <w:rtl/>
        </w:rPr>
        <w:t xml:space="preserve">: </w:t>
      </w:r>
      <w:r w:rsidR="008A31DF">
        <w:rPr>
          <w:rFonts w:hint="cs"/>
          <w:rtl/>
        </w:rPr>
        <w:t>(</w:t>
      </w:r>
      <w:r w:rsidRPr="001659DF">
        <w:rPr>
          <w:rFonts w:hint="cs"/>
          <w:rtl/>
        </w:rPr>
        <w:t xml:space="preserve"> أعط</w:t>
      </w:r>
      <w:r>
        <w:rPr>
          <w:rFonts w:hint="cs"/>
          <w:rtl/>
        </w:rPr>
        <w:t>اني</w:t>
      </w:r>
      <w:r w:rsidR="008A31DF">
        <w:rPr>
          <w:rFonts w:hint="cs"/>
          <w:rtl/>
        </w:rPr>
        <w:t>)</w:t>
      </w:r>
      <w:r w:rsidRPr="001659DF">
        <w:rPr>
          <w:rFonts w:hint="cs"/>
          <w:rtl/>
        </w:rPr>
        <w:t xml:space="preserve"> وهو راكع-قال</w:t>
      </w:r>
      <w:r w:rsidR="00C0244F">
        <w:rPr>
          <w:rFonts w:hint="cs"/>
          <w:rtl/>
        </w:rPr>
        <w:t xml:space="preserve">: </w:t>
      </w:r>
      <w:r w:rsidRPr="001659DF">
        <w:rPr>
          <w:rFonts w:hint="cs"/>
          <w:rtl/>
        </w:rPr>
        <w:t xml:space="preserve">وذاك </w:t>
      </w:r>
      <w:r>
        <w:rPr>
          <w:rFonts w:hint="cs"/>
          <w:rtl/>
        </w:rPr>
        <w:t>عليّ بن أبي طالب</w:t>
      </w:r>
      <w:r w:rsidRPr="001659DF">
        <w:rPr>
          <w:rFonts w:hint="cs"/>
          <w:rtl/>
        </w:rPr>
        <w:t xml:space="preserve">-فكبر رسول الله </w:t>
      </w:r>
      <w:r w:rsidR="006E430D" w:rsidRPr="00BF39C2">
        <w:rPr>
          <w:rFonts w:hint="cs"/>
          <w:rtl/>
        </w:rPr>
        <w:t>صلّى الله عليه وآله وسلّم</w:t>
      </w:r>
      <w:r w:rsidRPr="001659DF">
        <w:rPr>
          <w:rFonts w:hint="cs"/>
          <w:rtl/>
        </w:rPr>
        <w:t xml:space="preserve"> وهو يقول</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214BC6" w:rsidRPr="00214BC6">
        <w:rPr>
          <w:rStyle w:val="libBold2Char"/>
          <w:rFonts w:hint="cs"/>
          <w:rtl/>
        </w:rPr>
        <w:t>]</w:t>
      </w:r>
      <w:r>
        <w:rPr>
          <w:rFonts w:hint="cs"/>
          <w:rtl/>
        </w:rPr>
        <w:t xml:space="preserve">. </w:t>
      </w:r>
    </w:p>
    <w:p w:rsidR="00D757C0" w:rsidRDefault="00D757C0" w:rsidP="00D757C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 xml:space="preserve">وجاء في كتاب </w:t>
      </w:r>
      <w:r w:rsidR="008A31DF">
        <w:rPr>
          <w:rFonts w:hint="cs"/>
          <w:rtl/>
        </w:rPr>
        <w:t>(</w:t>
      </w:r>
      <w:r w:rsidRPr="00FA2266">
        <w:rPr>
          <w:rFonts w:hint="cs"/>
          <w:rtl/>
        </w:rPr>
        <w:t>خصائص الوحي المبين</w:t>
      </w:r>
      <w:r w:rsidR="008A31DF">
        <w:rPr>
          <w:rFonts w:hint="cs"/>
          <w:rtl/>
        </w:rPr>
        <w:t>)</w:t>
      </w:r>
      <w:r w:rsidRPr="00FA2266">
        <w:rPr>
          <w:rFonts w:hint="cs"/>
          <w:rtl/>
        </w:rPr>
        <w:t xml:space="preserve"> ل</w:t>
      </w:r>
      <w:r>
        <w:rPr>
          <w:rFonts w:hint="cs"/>
          <w:rtl/>
        </w:rPr>
        <w:t>ابن</w:t>
      </w:r>
      <w:r w:rsidRPr="00FA2266">
        <w:rPr>
          <w:rFonts w:hint="cs"/>
          <w:rtl/>
        </w:rPr>
        <w:t xml:space="preserve"> البطريق</w:t>
      </w:r>
      <w:r w:rsidRPr="007959C4">
        <w:rPr>
          <w:rStyle w:val="libFootnotenumChar"/>
          <w:rFonts w:hint="cs"/>
          <w:rtl/>
        </w:rPr>
        <w:t>(1)</w:t>
      </w:r>
      <w:r w:rsidRPr="00FA2266">
        <w:rPr>
          <w:rFonts w:hint="cs"/>
          <w:rtl/>
        </w:rPr>
        <w:t xml:space="preserve"> قال</w:t>
      </w:r>
      <w:r w:rsidR="00C0244F">
        <w:rPr>
          <w:rFonts w:hint="cs"/>
          <w:rtl/>
        </w:rPr>
        <w:t xml:space="preserve">: </w:t>
      </w:r>
      <w:r>
        <w:rPr>
          <w:rtl/>
        </w:rPr>
        <w:t>حدّثنا</w:t>
      </w:r>
      <w:r w:rsidRPr="00FA2266">
        <w:rPr>
          <w:rFonts w:hint="cs"/>
          <w:rtl/>
        </w:rPr>
        <w:t xml:space="preserve"> إبراهيم بن</w:t>
      </w:r>
      <w:r>
        <w:rPr>
          <w:rFonts w:hint="cs"/>
          <w:rtl/>
        </w:rPr>
        <w:t xml:space="preserve"> أحمد </w:t>
      </w:r>
      <w:r w:rsidRPr="00FA2266">
        <w:rPr>
          <w:rFonts w:hint="cs"/>
          <w:rtl/>
        </w:rPr>
        <w:t>المقرئ قال</w:t>
      </w:r>
      <w:r w:rsidR="00C0244F">
        <w:rPr>
          <w:rFonts w:hint="cs"/>
          <w:rtl/>
        </w:rPr>
        <w:t xml:space="preserve">: </w:t>
      </w:r>
      <w:r>
        <w:rPr>
          <w:rFonts w:hint="cs"/>
          <w:rtl/>
        </w:rPr>
        <w:t xml:space="preserve">حدّثنا أحمد </w:t>
      </w:r>
      <w:r w:rsidRPr="00FA2266">
        <w:rPr>
          <w:rFonts w:hint="cs"/>
          <w:rtl/>
        </w:rPr>
        <w:t>بن نوح قال</w:t>
      </w:r>
      <w:r w:rsidR="00C0244F">
        <w:rPr>
          <w:rFonts w:hint="cs"/>
          <w:rtl/>
        </w:rPr>
        <w:t xml:space="preserve">: </w:t>
      </w:r>
      <w:r>
        <w:rPr>
          <w:rFonts w:hint="cs"/>
          <w:rtl/>
        </w:rPr>
        <w:t xml:space="preserve">حدّثنا </w:t>
      </w:r>
      <w:r w:rsidRPr="00FA2266">
        <w:rPr>
          <w:rFonts w:hint="cs"/>
          <w:rtl/>
        </w:rPr>
        <w:t>أبو عمر الدوري قال</w:t>
      </w:r>
      <w:r w:rsidR="00C0244F">
        <w:rPr>
          <w:rFonts w:hint="cs"/>
          <w:rtl/>
        </w:rPr>
        <w:t xml:space="preserve">: </w:t>
      </w:r>
      <w:r>
        <w:rPr>
          <w:rFonts w:hint="cs"/>
          <w:rtl/>
        </w:rPr>
        <w:t>حدّثنا محمّد</w:t>
      </w:r>
      <w:r w:rsidRPr="00FA2266">
        <w:rPr>
          <w:rFonts w:hint="cs"/>
          <w:rtl/>
        </w:rPr>
        <w:t xml:space="preserve"> بن مروان</w:t>
      </w:r>
      <w:r>
        <w:rPr>
          <w:rFonts w:hint="cs"/>
          <w:rtl/>
        </w:rPr>
        <w:t>،</w:t>
      </w:r>
      <w:r w:rsidR="0043069E">
        <w:rPr>
          <w:rFonts w:hint="cs"/>
          <w:rtl/>
        </w:rPr>
        <w:t xml:space="preserve"> (عن) </w:t>
      </w:r>
      <w:r w:rsidRPr="00FA2266">
        <w:rPr>
          <w:rFonts w:hint="cs"/>
          <w:rtl/>
        </w:rPr>
        <w:t>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 xml:space="preserve">وساق الحديث بمثل ما تقدم عن </w:t>
      </w:r>
      <w:r>
        <w:rPr>
          <w:rFonts w:hint="cs"/>
          <w:rtl/>
        </w:rPr>
        <w:t>ابن</w:t>
      </w:r>
      <w:r w:rsidRPr="00FA2266">
        <w:rPr>
          <w:rFonts w:hint="cs"/>
          <w:rtl/>
        </w:rPr>
        <w:t xml:space="preserve"> مر</w:t>
      </w:r>
      <w:r>
        <w:rPr>
          <w:rFonts w:hint="cs"/>
          <w:rtl/>
        </w:rPr>
        <w:t>دو</w:t>
      </w:r>
      <w:r w:rsidRPr="00FA2266">
        <w:rPr>
          <w:rFonts w:hint="cs"/>
          <w:rtl/>
        </w:rPr>
        <w:t>ي</w:t>
      </w:r>
      <w:r>
        <w:rPr>
          <w:rFonts w:hint="cs"/>
          <w:rtl/>
        </w:rPr>
        <w:t>ه،</w:t>
      </w:r>
      <w:r w:rsidR="00570A10">
        <w:rPr>
          <w:rFonts w:hint="cs"/>
          <w:rtl/>
        </w:rPr>
        <w:t xml:space="preserve"> ثمّ </w:t>
      </w:r>
      <w:r w:rsidRPr="00FA2266">
        <w:rPr>
          <w:rFonts w:hint="cs"/>
          <w:rtl/>
        </w:rPr>
        <w:t>قال</w:t>
      </w:r>
      <w:r w:rsidR="00C0244F">
        <w:rPr>
          <w:rFonts w:hint="cs"/>
          <w:rtl/>
        </w:rPr>
        <w:t xml:space="preserve">: </w:t>
      </w:r>
      <w:r w:rsidR="00570A10">
        <w:rPr>
          <w:rFonts w:hint="cs"/>
          <w:rtl/>
        </w:rPr>
        <w:t xml:space="preserve">(و) </w:t>
      </w:r>
      <w:r>
        <w:rPr>
          <w:rFonts w:hint="cs"/>
          <w:rtl/>
        </w:rPr>
        <w:t xml:space="preserve">حدّثنا </w:t>
      </w:r>
      <w:r w:rsidRPr="00FA2266">
        <w:rPr>
          <w:rFonts w:hint="cs"/>
          <w:rtl/>
        </w:rPr>
        <w:t xml:space="preserve">أبو </w:t>
      </w:r>
      <w:r>
        <w:rPr>
          <w:rFonts w:hint="cs"/>
          <w:rtl/>
        </w:rPr>
        <w:t>محمّد</w:t>
      </w:r>
      <w:r w:rsidRPr="00FA2266">
        <w:rPr>
          <w:rFonts w:hint="cs"/>
          <w:rtl/>
        </w:rPr>
        <w:t xml:space="preserve"> </w:t>
      </w:r>
      <w:r>
        <w:rPr>
          <w:rFonts w:hint="cs"/>
          <w:rtl/>
        </w:rPr>
        <w:t>ابن</w:t>
      </w:r>
      <w:r w:rsidRPr="00FA2266">
        <w:rPr>
          <w:rFonts w:hint="cs"/>
          <w:rtl/>
        </w:rPr>
        <w:t xml:space="preserve"> حي</w:t>
      </w:r>
      <w:r>
        <w:rPr>
          <w:rFonts w:hint="cs"/>
          <w:rtl/>
        </w:rPr>
        <w:t>ّ</w:t>
      </w:r>
      <w:r w:rsidRPr="00FA2266">
        <w:rPr>
          <w:rFonts w:hint="cs"/>
          <w:rtl/>
        </w:rPr>
        <w:t>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w:t>
      </w:r>
      <w:r>
        <w:rPr>
          <w:rFonts w:hint="cs"/>
          <w:rtl/>
        </w:rPr>
        <w:t>محمّد</w:t>
      </w:r>
      <w:r w:rsidRPr="00FA2266">
        <w:rPr>
          <w:rFonts w:hint="cs"/>
          <w:rtl/>
        </w:rPr>
        <w:t xml:space="preserve"> بن أبي هريرة قال</w:t>
      </w:r>
      <w:r w:rsidR="00C0244F">
        <w:rPr>
          <w:rFonts w:hint="cs"/>
          <w:rtl/>
        </w:rPr>
        <w:t xml:space="preserve">: </w:t>
      </w:r>
      <w:r>
        <w:rPr>
          <w:rFonts w:hint="cs"/>
          <w:rtl/>
        </w:rPr>
        <w:t xml:space="preserve">حدّثنا </w:t>
      </w:r>
      <w:r w:rsidRPr="00FA2266">
        <w:rPr>
          <w:rFonts w:hint="cs"/>
          <w:rtl/>
        </w:rPr>
        <w:t xml:space="preserve">عبد الله بن عبد </w:t>
      </w:r>
      <w:r w:rsidR="00CC26F2">
        <w:rPr>
          <w:rFonts w:hint="cs"/>
          <w:rtl/>
        </w:rPr>
        <w:t>الوهّاب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 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رض الله عنه قال</w:t>
      </w:r>
      <w:r w:rsidR="00C0244F">
        <w:rPr>
          <w:rFonts w:hint="cs"/>
          <w:rtl/>
        </w:rPr>
        <w:t xml:space="preserve">: </w:t>
      </w:r>
      <w:r w:rsidRPr="00FA2266">
        <w:rPr>
          <w:rFonts w:hint="cs"/>
          <w:rtl/>
        </w:rPr>
        <w:t>أقبل عبد الله بن سلام ومعه نفر من قومه- ممن</w:t>
      </w:r>
      <w:r>
        <w:rPr>
          <w:rFonts w:hint="cs"/>
          <w:rtl/>
        </w:rPr>
        <w:t xml:space="preserve"> آمنوا </w:t>
      </w:r>
      <w:r w:rsidRPr="00FA2266">
        <w:rPr>
          <w:rFonts w:hint="cs"/>
          <w:rtl/>
        </w:rPr>
        <w:t xml:space="preserve">بالنبي </w:t>
      </w:r>
      <w:r w:rsidR="006E430D" w:rsidRPr="00BF39C2">
        <w:rPr>
          <w:rFonts w:hint="cs"/>
          <w:rtl/>
        </w:rPr>
        <w:t>صلّى الله عليه وآله</w:t>
      </w:r>
      <w:r>
        <w:rPr>
          <w:rFonts w:hint="cs"/>
          <w:rtl/>
        </w:rPr>
        <w:t xml:space="preserve"> </w:t>
      </w:r>
      <w:r w:rsidRPr="00FA2266">
        <w:rPr>
          <w:rFonts w:hint="cs"/>
          <w:rtl/>
        </w:rPr>
        <w:t>- حين نزلت</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w:t>
      </w:r>
      <w:r w:rsidRPr="00002E7B">
        <w:rPr>
          <w:rStyle w:val="libAlaemChar"/>
          <w:rFonts w:hint="cs"/>
          <w:rtl/>
        </w:rPr>
        <w:t>)</w:t>
      </w:r>
      <w:r>
        <w:rPr>
          <w:rFonts w:hint="cs"/>
          <w:rtl/>
        </w:rPr>
        <w:t xml:space="preserve"> الآية. </w:t>
      </w:r>
    </w:p>
    <w:p w:rsidR="001A6AE0" w:rsidRPr="00FA2266" w:rsidRDefault="001A6AE0" w:rsidP="008A31DF">
      <w:pPr>
        <w:pStyle w:val="libNormal"/>
        <w:rPr>
          <w:rtl/>
        </w:rPr>
      </w:pPr>
      <w:r w:rsidRPr="00FA2266">
        <w:rPr>
          <w:rFonts w:hint="cs"/>
          <w:rtl/>
        </w:rPr>
        <w:t>ثم</w:t>
      </w:r>
      <w:r w:rsidR="008A31DF">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خرج</w:t>
      </w:r>
      <w:r>
        <w:rPr>
          <w:rFonts w:hint="cs"/>
          <w:rtl/>
        </w:rPr>
        <w:t xml:space="preserve"> إلى </w:t>
      </w:r>
      <w:r w:rsidRPr="00FA2266">
        <w:rPr>
          <w:rFonts w:hint="cs"/>
          <w:rtl/>
        </w:rPr>
        <w:t>المسجد والناس من بين قائم وراكع</w:t>
      </w:r>
      <w:r>
        <w:rPr>
          <w:rFonts w:hint="cs"/>
          <w:rtl/>
        </w:rPr>
        <w:t xml:space="preserve">، </w:t>
      </w:r>
      <w:r w:rsidRPr="00FA2266">
        <w:rPr>
          <w:rFonts w:hint="cs"/>
          <w:rtl/>
        </w:rPr>
        <w:t>فبصر بسائل</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w:t>
      </w:r>
      <w:r w:rsidR="00C0244F">
        <w:rPr>
          <w:rFonts w:hint="cs"/>
          <w:rtl/>
        </w:rPr>
        <w:t xml:space="preserve">: </w:t>
      </w:r>
      <w:r w:rsidRPr="00214BC6">
        <w:rPr>
          <w:rStyle w:val="libBold2Char"/>
          <w:rFonts w:hint="cs"/>
          <w:rtl/>
        </w:rPr>
        <w:t>[هل أعطاك أحد شيئاً؟</w:t>
      </w:r>
      <w:r w:rsidR="007D127E">
        <w:rPr>
          <w:rFonts w:hint="cs"/>
          <w:rtl/>
        </w:rPr>
        <w:t xml:space="preserve"> </w:t>
      </w:r>
      <w:r w:rsidRPr="00FA2266">
        <w:rPr>
          <w:rFonts w:hint="cs"/>
          <w:rtl/>
        </w:rPr>
        <w:t>فقال</w:t>
      </w:r>
      <w:r w:rsidR="00C0244F">
        <w:rPr>
          <w:rFonts w:hint="cs"/>
          <w:rtl/>
        </w:rPr>
        <w:t xml:space="preserve">: </w:t>
      </w:r>
      <w:r w:rsidRPr="00FA2266">
        <w:rPr>
          <w:rFonts w:hint="cs"/>
          <w:rtl/>
        </w:rPr>
        <w:t>نعم</w:t>
      </w:r>
      <w:r>
        <w:rPr>
          <w:rFonts w:hint="cs"/>
          <w:rtl/>
        </w:rPr>
        <w:t xml:space="preserve">. </w:t>
      </w:r>
      <w:r w:rsidRPr="00FA2266">
        <w:rPr>
          <w:rFonts w:hint="cs"/>
          <w:rtl/>
        </w:rPr>
        <w:t>خاتم</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من أعطاكه؟</w:t>
      </w:r>
      <w:r w:rsidR="007D127E">
        <w:rPr>
          <w:rFonts w:hint="cs"/>
          <w:rtl/>
        </w:rPr>
        <w:t xml:space="preserve"> </w:t>
      </w:r>
      <w:r w:rsidRPr="00FA2266">
        <w:rPr>
          <w:rFonts w:hint="cs"/>
          <w:rtl/>
        </w:rPr>
        <w:t>قال</w:t>
      </w:r>
      <w:r w:rsidR="00C0244F">
        <w:rPr>
          <w:rFonts w:hint="cs"/>
          <w:rtl/>
        </w:rPr>
        <w:t xml:space="preserve">: </w:t>
      </w:r>
      <w:r w:rsidRPr="00FA2266">
        <w:rPr>
          <w:rFonts w:hint="cs"/>
          <w:rtl/>
        </w:rPr>
        <w:t>ذلك القائم - وأومأ</w:t>
      </w:r>
      <w:r>
        <w:rPr>
          <w:rFonts w:hint="cs"/>
          <w:rtl/>
        </w:rPr>
        <w:t xml:space="preserve"> إلى </w:t>
      </w:r>
      <w:r w:rsidRPr="00FA2266">
        <w:rPr>
          <w:rFonts w:hint="cs"/>
          <w:rtl/>
        </w:rPr>
        <w:t>علي</w:t>
      </w:r>
      <w:r>
        <w:rPr>
          <w:rFonts w:hint="cs"/>
          <w:rtl/>
        </w:rPr>
        <w:t xml:space="preserve"> </w:t>
      </w:r>
      <w:r w:rsidRPr="006C582E">
        <w:rPr>
          <w:rStyle w:val="libAlaemChar"/>
          <w:rFonts w:hint="cs"/>
          <w:rtl/>
        </w:rPr>
        <w:t>عليه‌السلام</w:t>
      </w:r>
      <w:r w:rsidRPr="00FA2266">
        <w:rPr>
          <w:rFonts w:hint="cs"/>
          <w:rtl/>
        </w:rPr>
        <w:t xml:space="preserve"> -</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على أي حال أعطاكه؟</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ه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00214BC6" w:rsidRPr="00214BC6">
        <w:rPr>
          <w:rStyle w:val="libBold2Char"/>
          <w:rFonts w:hint="cs"/>
          <w:rtl/>
        </w:rPr>
        <w:t>]</w:t>
      </w:r>
      <w:r>
        <w:rPr>
          <w:rFonts w:hint="cs"/>
          <w:rtl/>
        </w:rPr>
        <w:t xml:space="preserve">. </w:t>
      </w:r>
    </w:p>
    <w:p w:rsidR="001A6AE0" w:rsidRPr="00FA2266" w:rsidRDefault="001A6AE0" w:rsidP="008A31DF">
      <w:pPr>
        <w:pStyle w:val="libNormal"/>
        <w:rPr>
          <w:rtl/>
        </w:rPr>
      </w:pPr>
      <w:r w:rsidRPr="00FA2266">
        <w:rPr>
          <w:rFonts w:hint="cs"/>
          <w:rtl/>
        </w:rPr>
        <w:t>فاستأذن حس</w:t>
      </w:r>
      <w:r>
        <w:rPr>
          <w:rFonts w:hint="cs"/>
          <w:rtl/>
        </w:rPr>
        <w:t>ّ</w:t>
      </w:r>
      <w:r w:rsidRPr="00FA2266">
        <w:rPr>
          <w:rFonts w:hint="cs"/>
          <w:rtl/>
        </w:rPr>
        <w:t>ان بن ثابت</w:t>
      </w:r>
      <w:r>
        <w:rPr>
          <w:rFonts w:hint="cs"/>
          <w:rtl/>
        </w:rPr>
        <w:t xml:space="preserve"> النبيّ </w:t>
      </w:r>
      <w:r w:rsidR="006E430D" w:rsidRPr="00BF39C2">
        <w:rPr>
          <w:rFonts w:hint="cs"/>
          <w:rtl/>
        </w:rPr>
        <w:t>صلّى الله عليه وآله</w:t>
      </w:r>
      <w:r>
        <w:rPr>
          <w:rFonts w:hint="cs"/>
          <w:rtl/>
        </w:rPr>
        <w:t xml:space="preserve"> أ</w:t>
      </w:r>
      <w:r w:rsidRPr="00FA2266">
        <w:rPr>
          <w:rFonts w:hint="cs"/>
          <w:rtl/>
        </w:rPr>
        <w:t>ن يقول في ذلك شيئاً</w:t>
      </w:r>
      <w:r>
        <w:rPr>
          <w:rFonts w:hint="cs"/>
          <w:rtl/>
        </w:rPr>
        <w:t xml:space="preserve">، </w:t>
      </w:r>
      <w:r w:rsidR="008A31DF">
        <w:rPr>
          <w:rFonts w:hint="cs"/>
          <w:rtl/>
        </w:rPr>
        <w:t>(</w:t>
      </w:r>
      <w:r w:rsidRPr="00FA2266">
        <w:rPr>
          <w:rFonts w:hint="cs"/>
          <w:rtl/>
        </w:rPr>
        <w:t>فأذن له</w:t>
      </w:r>
      <w:r>
        <w:rPr>
          <w:rFonts w:hint="cs"/>
          <w:rtl/>
        </w:rPr>
        <w:t xml:space="preserve"> النبيّ </w:t>
      </w:r>
      <w:r w:rsidR="006E430D" w:rsidRPr="00BF39C2">
        <w:rPr>
          <w:rFonts w:hint="cs"/>
          <w:rtl/>
        </w:rPr>
        <w:t>صلّى الله عليه وآله</w:t>
      </w:r>
      <w:r w:rsidR="008A31DF">
        <w:rPr>
          <w:rFonts w:hint="cs"/>
          <w:rtl/>
        </w:rPr>
        <w:t>)</w:t>
      </w:r>
      <w:r w:rsidRPr="00FA2266">
        <w:rPr>
          <w:rFonts w:hint="cs"/>
          <w:rtl/>
        </w:rPr>
        <w:t xml:space="preserve"> فقال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w:t>
            </w:r>
            <w:r>
              <w:rPr>
                <w:rFonts w:hint="cs"/>
                <w:rtl/>
              </w:rPr>
              <w:t>ٍ</w:t>
            </w:r>
            <w:r w:rsidRPr="00A01338">
              <w:rPr>
                <w:rFonts w:hint="cs"/>
                <w:rtl/>
              </w:rPr>
              <w:t xml:space="preserve"> تفديك نفسي وم</w:t>
            </w:r>
            <w:r>
              <w:rPr>
                <w:rFonts w:hint="cs"/>
                <w:rtl/>
              </w:rPr>
              <w:t>ُ</w:t>
            </w:r>
            <w:r w:rsidRPr="00A01338">
              <w:rPr>
                <w:rFonts w:hint="cs"/>
                <w:rtl/>
              </w:rPr>
              <w:t>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د</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أيذهب </w:t>
            </w:r>
            <w:r w:rsidRPr="00A01338">
              <w:rPr>
                <w:rtl/>
              </w:rPr>
              <w:t>مدحي والمحبر</w:t>
            </w:r>
            <w:r>
              <w:rPr>
                <w:rFonts w:hint="cs"/>
                <w:rtl/>
              </w:rPr>
              <w:t>ّ</w:t>
            </w:r>
            <w:r w:rsidRPr="00A01338">
              <w:rPr>
                <w:rtl/>
              </w:rPr>
              <w:t xml:space="preserve"> </w:t>
            </w:r>
            <w:r w:rsidRPr="00A01338">
              <w:rPr>
                <w:rFonts w:hint="cs"/>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فأنت ال</w:t>
            </w:r>
            <w:r>
              <w:rPr>
                <w:rFonts w:hint="cs"/>
                <w:rtl/>
              </w:rPr>
              <w:t>ّ</w:t>
            </w:r>
            <w:r w:rsidRPr="00A01338">
              <w:rPr>
                <w:rFonts w:hint="cs"/>
                <w:rtl/>
              </w:rPr>
              <w:t xml:space="preserve">ذي أعطيت </w:t>
            </w:r>
            <w:r>
              <w:rPr>
                <w:rFonts w:hint="cs"/>
                <w:rtl/>
              </w:rPr>
              <w:t>م</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 الله</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فبي</w:t>
            </w:r>
            <w:r>
              <w:rPr>
                <w:rFonts w:hint="cs"/>
                <w:rtl/>
              </w:rPr>
              <w:t>ّ</w:t>
            </w:r>
            <w:r w:rsidRPr="00FA2266">
              <w:rPr>
                <w:rFonts w:hint="cs"/>
                <w:rtl/>
              </w:rPr>
              <w:t>نها في</w:t>
            </w:r>
            <w:r>
              <w:rPr>
                <w:rFonts w:hint="cs"/>
                <w:rtl/>
              </w:rPr>
              <w:t xml:space="preserve"> </w:t>
            </w:r>
            <w:r w:rsidRPr="00FA2266">
              <w:rPr>
                <w:rFonts w:hint="cs"/>
                <w:rtl/>
              </w:rPr>
              <w:t>محكمات الش</w:t>
            </w:r>
            <w:r>
              <w:rPr>
                <w:rFonts w:hint="cs"/>
                <w:rtl/>
              </w:rPr>
              <w:t>ّ</w:t>
            </w:r>
            <w:r w:rsidRPr="00FA2266">
              <w:rPr>
                <w:rFonts w:hint="cs"/>
                <w:rtl/>
              </w:rPr>
              <w:t>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وذكر الرازي في تفسير</w:t>
      </w:r>
      <w:r>
        <w:rPr>
          <w:rFonts w:hint="cs"/>
          <w:rtl/>
        </w:rPr>
        <w:t xml:space="preserve"> الآية </w:t>
      </w:r>
      <w:r w:rsidRPr="00FA2266">
        <w:rPr>
          <w:rFonts w:hint="cs"/>
          <w:rtl/>
        </w:rPr>
        <w:t>الكريمة في تفسيره</w:t>
      </w:r>
      <w:r>
        <w:rPr>
          <w:rFonts w:hint="cs"/>
          <w:rtl/>
        </w:rPr>
        <w:t xml:space="preserve">، </w:t>
      </w:r>
      <w:r w:rsidRPr="00FA2266">
        <w:rPr>
          <w:rFonts w:hint="cs"/>
          <w:rtl/>
        </w:rPr>
        <w:t>قال</w:t>
      </w:r>
      <w:r w:rsidR="00C0244F">
        <w:rPr>
          <w:rFonts w:hint="cs"/>
          <w:rtl/>
        </w:rPr>
        <w:t xml:space="preserve">: </w:t>
      </w:r>
      <w:r w:rsidRPr="00FA2266">
        <w:rPr>
          <w:rFonts w:hint="cs"/>
          <w:rtl/>
        </w:rPr>
        <w:t xml:space="preserve">روي </w:t>
      </w:r>
      <w:r>
        <w:rPr>
          <w:rFonts w:hint="cs"/>
          <w:rtl/>
        </w:rPr>
        <w:t>أ</w:t>
      </w:r>
      <w:r w:rsidRPr="00FA2266">
        <w:rPr>
          <w:rFonts w:hint="cs"/>
          <w:rtl/>
        </w:rPr>
        <w:t>ن</w:t>
      </w:r>
      <w:r>
        <w:rPr>
          <w:rFonts w:hint="cs"/>
          <w:rtl/>
        </w:rPr>
        <w:t>ّ</w:t>
      </w:r>
      <w:r w:rsidRPr="00FA2266">
        <w:rPr>
          <w:rFonts w:hint="cs"/>
          <w:rtl/>
        </w:rPr>
        <w:t xml:space="preserve"> عبد الله بن سلام قال</w:t>
      </w:r>
      <w:r w:rsidR="00C0244F">
        <w:rPr>
          <w:rFonts w:hint="cs"/>
          <w:rtl/>
        </w:rPr>
        <w:t xml:space="preserve">: </w:t>
      </w:r>
      <w:r w:rsidRPr="00FA2266">
        <w:rPr>
          <w:rFonts w:hint="cs"/>
          <w:rtl/>
        </w:rPr>
        <w:t>لما نزلت هذه</w:t>
      </w:r>
      <w:r>
        <w:rPr>
          <w:rFonts w:hint="cs"/>
          <w:rtl/>
        </w:rPr>
        <w:t xml:space="preserve"> الآية </w:t>
      </w:r>
      <w:r w:rsidRPr="00FA2266">
        <w:rPr>
          <w:rFonts w:hint="cs"/>
          <w:rtl/>
        </w:rPr>
        <w:t>قلت يا رسول الله أنا</w:t>
      </w:r>
      <w:r>
        <w:rPr>
          <w:rFonts w:hint="cs"/>
          <w:rtl/>
        </w:rPr>
        <w:t xml:space="preserve"> رأيت عليّاً </w:t>
      </w:r>
      <w:r w:rsidRPr="00FA2266">
        <w:rPr>
          <w:rFonts w:hint="cs"/>
          <w:rtl/>
        </w:rPr>
        <w:t>تصدّق بخاتمه على محتاج وهو راكع فنحن نتول</w:t>
      </w:r>
      <w:r>
        <w:rPr>
          <w:rFonts w:hint="cs"/>
          <w:rtl/>
        </w:rPr>
        <w:t>ّ</w:t>
      </w:r>
      <w:r w:rsidRPr="00FA2266">
        <w:rPr>
          <w:rFonts w:hint="cs"/>
          <w:rtl/>
        </w:rPr>
        <w:t>اه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خصائص الوحي المبين</w:t>
      </w:r>
      <w:r w:rsidR="00C0244F">
        <w:rPr>
          <w:rFonts w:hint="cs"/>
          <w:rtl/>
        </w:rPr>
        <w:t xml:space="preserve">: </w:t>
      </w:r>
      <w:r w:rsidRPr="00FA2266">
        <w:rPr>
          <w:rFonts w:hint="cs"/>
          <w:rtl/>
        </w:rPr>
        <w:t>ص</w:t>
      </w:r>
      <w:r>
        <w:rPr>
          <w:rFonts w:hint="cs"/>
          <w:rtl/>
        </w:rPr>
        <w:t xml:space="preserve"> </w:t>
      </w:r>
      <w:r w:rsidRPr="00FA2266">
        <w:rPr>
          <w:rFonts w:hint="cs"/>
          <w:rtl/>
        </w:rPr>
        <w:t>36</w:t>
      </w:r>
      <w:r>
        <w:rPr>
          <w:rFonts w:hint="cs"/>
          <w:rtl/>
        </w:rPr>
        <w:t xml:space="preserve"> - </w:t>
      </w:r>
      <w:r w:rsidRPr="00FA2266">
        <w:rPr>
          <w:rFonts w:hint="cs"/>
          <w:rtl/>
        </w:rPr>
        <w:t>43</w:t>
      </w:r>
      <w:r>
        <w:rPr>
          <w:rFonts w:hint="cs"/>
          <w:rtl/>
        </w:rPr>
        <w:t>.</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 xml:space="preserve">وأورد في كتاب </w:t>
      </w:r>
      <w:r w:rsidR="008A31DF">
        <w:rPr>
          <w:rFonts w:hint="cs"/>
          <w:rtl/>
        </w:rPr>
        <w:t>(</w:t>
      </w:r>
      <w:r w:rsidRPr="00FA2266">
        <w:rPr>
          <w:rFonts w:hint="cs"/>
          <w:rtl/>
        </w:rPr>
        <w:t>روح الجنان</w:t>
      </w:r>
      <w:r w:rsidR="008A31DF">
        <w:rPr>
          <w:rFonts w:hint="cs"/>
          <w:rtl/>
        </w:rPr>
        <w:t>)</w:t>
      </w:r>
      <w:r w:rsidRPr="007959C4">
        <w:rPr>
          <w:rStyle w:val="libFootnotenumChar"/>
          <w:rFonts w:hint="cs"/>
          <w:rtl/>
        </w:rPr>
        <w:t>(</w:t>
      </w:r>
      <w:r>
        <w:rPr>
          <w:rStyle w:val="libFootnotenumChar"/>
          <w:rFonts w:hint="cs"/>
          <w:rtl/>
        </w:rPr>
        <w:t>1</w:t>
      </w:r>
      <w:r w:rsidRPr="007959C4">
        <w:rPr>
          <w:rStyle w:val="libFootnotenumChar"/>
          <w:rFonts w:hint="cs"/>
          <w:rtl/>
        </w:rPr>
        <w:t>)</w:t>
      </w:r>
      <w:r>
        <w:rPr>
          <w:rFonts w:hint="cs"/>
          <w:rtl/>
        </w:rPr>
        <w:t xml:space="preserve"> </w:t>
      </w:r>
      <w:r w:rsidRPr="00FA2266">
        <w:rPr>
          <w:rFonts w:hint="cs"/>
          <w:rtl/>
        </w:rPr>
        <w:t>أبو الفتوح الرازي في تفسير</w:t>
      </w:r>
      <w:r>
        <w:rPr>
          <w:rFonts w:hint="cs"/>
          <w:rtl/>
        </w:rPr>
        <w:t xml:space="preserve"> الآية </w:t>
      </w:r>
      <w:r w:rsidRPr="00FA2266">
        <w:rPr>
          <w:rFonts w:hint="cs"/>
          <w:rtl/>
        </w:rPr>
        <w:t>الكريمة</w:t>
      </w:r>
      <w:r>
        <w:rPr>
          <w:rFonts w:hint="cs"/>
          <w:rtl/>
        </w:rPr>
        <w:t xml:space="preserve">، </w:t>
      </w:r>
      <w:r w:rsidRPr="00FA2266">
        <w:rPr>
          <w:rFonts w:hint="cs"/>
          <w:rtl/>
        </w:rPr>
        <w:t>قال</w:t>
      </w:r>
      <w:r w:rsidR="00C0244F">
        <w:rPr>
          <w:rFonts w:hint="cs"/>
          <w:rtl/>
        </w:rPr>
        <w:t xml:space="preserve">: </w:t>
      </w:r>
      <w:r w:rsidRPr="00FA2266">
        <w:rPr>
          <w:rFonts w:hint="cs"/>
          <w:rtl/>
        </w:rPr>
        <w:t>وهذا الحديث رواه أبو بكر بن مر</w:t>
      </w:r>
      <w:r>
        <w:rPr>
          <w:rFonts w:hint="cs"/>
          <w:rtl/>
        </w:rPr>
        <w:t>دو</w:t>
      </w:r>
      <w:r w:rsidRPr="00FA2266">
        <w:rPr>
          <w:rFonts w:hint="cs"/>
          <w:rtl/>
        </w:rPr>
        <w:t>ي</w:t>
      </w:r>
      <w:r>
        <w:rPr>
          <w:rFonts w:hint="cs"/>
          <w:rtl/>
        </w:rPr>
        <w:t>ه</w:t>
      </w:r>
      <w:r w:rsidRPr="00FA2266">
        <w:rPr>
          <w:rFonts w:hint="cs"/>
          <w:rtl/>
        </w:rPr>
        <w:t xml:space="preserve"> الحافظ</w:t>
      </w:r>
      <w:r>
        <w:rPr>
          <w:rFonts w:hint="cs"/>
          <w:rtl/>
        </w:rPr>
        <w:t xml:space="preserve"> أحمد </w:t>
      </w:r>
      <w:r w:rsidRPr="00FA2266">
        <w:rPr>
          <w:rFonts w:hint="cs"/>
          <w:rtl/>
        </w:rPr>
        <w:t>بن موسى الإصبه</w:t>
      </w:r>
      <w:r>
        <w:rPr>
          <w:rFonts w:hint="cs"/>
          <w:rtl/>
        </w:rPr>
        <w:t>اني</w:t>
      </w:r>
      <w:r w:rsidRPr="00FA2266">
        <w:rPr>
          <w:rFonts w:hint="cs"/>
          <w:rtl/>
        </w:rPr>
        <w:t xml:space="preserve"> في كتاب الفضائل بطرق مختلفة</w:t>
      </w:r>
      <w:r>
        <w:rPr>
          <w:rFonts w:hint="cs"/>
          <w:rtl/>
        </w:rPr>
        <w:t xml:space="preserve">، </w:t>
      </w:r>
      <w:r w:rsidRPr="00FA2266">
        <w:rPr>
          <w:rFonts w:hint="cs"/>
          <w:rtl/>
        </w:rPr>
        <w:t>عن جماعة من الصحابة</w:t>
      </w:r>
      <w:r>
        <w:rPr>
          <w:rFonts w:hint="cs"/>
          <w:rtl/>
        </w:rPr>
        <w:t>،</w:t>
      </w:r>
      <w:r w:rsidR="00570A10">
        <w:rPr>
          <w:rFonts w:hint="cs"/>
          <w:rtl/>
        </w:rPr>
        <w:t xml:space="preserve"> ثمّ </w:t>
      </w:r>
      <w:r w:rsidRPr="00FA2266">
        <w:rPr>
          <w:rFonts w:hint="cs"/>
          <w:rtl/>
        </w:rPr>
        <w:t>ذكر</w:t>
      </w:r>
      <w:r>
        <w:rPr>
          <w:rFonts w:hint="cs"/>
          <w:rtl/>
        </w:rPr>
        <w:t xml:space="preserve"> الأبيات </w:t>
      </w:r>
      <w:r w:rsidRPr="00FA2266">
        <w:rPr>
          <w:rFonts w:hint="cs"/>
          <w:rtl/>
        </w:rPr>
        <w:t xml:space="preserve">التالية </w:t>
      </w:r>
      <w:r w:rsidR="008A31DF">
        <w:rPr>
          <w:rtl/>
        </w:rPr>
        <w:t>–</w:t>
      </w:r>
      <w:r w:rsidRPr="00FA2266">
        <w:rPr>
          <w:rFonts w:hint="cs"/>
          <w:rtl/>
        </w:rPr>
        <w:t xml:space="preserve"> </w:t>
      </w:r>
      <w:r w:rsidR="008A31DF">
        <w:rPr>
          <w:rFonts w:hint="cs"/>
          <w:rtl/>
        </w:rPr>
        <w:t>(</w:t>
      </w:r>
      <w:r w:rsidRPr="00FA2266">
        <w:rPr>
          <w:rFonts w:hint="cs"/>
          <w:rtl/>
        </w:rPr>
        <w:t>والتي وردت عند الرقم</w:t>
      </w:r>
      <w:r>
        <w:rPr>
          <w:rFonts w:hint="cs"/>
          <w:rtl/>
        </w:rPr>
        <w:t xml:space="preserve"> </w:t>
      </w:r>
      <w:r w:rsidRPr="00FA2266">
        <w:rPr>
          <w:rFonts w:hint="cs"/>
          <w:rtl/>
        </w:rPr>
        <w:t>241</w:t>
      </w:r>
      <w:r>
        <w:rPr>
          <w:rFonts w:hint="cs"/>
          <w:rtl/>
        </w:rPr>
        <w:t xml:space="preserve"> </w:t>
      </w:r>
      <w:r w:rsidRPr="00FA2266">
        <w:rPr>
          <w:rFonts w:hint="cs"/>
          <w:rtl/>
        </w:rPr>
        <w:t>من شواهد التنزيل</w:t>
      </w:r>
      <w:r w:rsidRPr="007959C4">
        <w:rPr>
          <w:rStyle w:val="libFootnotenumChar"/>
          <w:rFonts w:hint="cs"/>
          <w:rtl/>
        </w:rPr>
        <w:t>(</w:t>
      </w:r>
      <w:r>
        <w:rPr>
          <w:rStyle w:val="libFootnotenumChar"/>
          <w:rFonts w:hint="cs"/>
          <w:rtl/>
        </w:rPr>
        <w:t>2</w:t>
      </w:r>
      <w:r w:rsidRPr="007959C4">
        <w:rPr>
          <w:rStyle w:val="libFootnotenumChar"/>
          <w:rFonts w:hint="cs"/>
          <w:rtl/>
        </w:rPr>
        <w:t>)</w:t>
      </w:r>
      <w:r w:rsidR="008A31DF">
        <w:rPr>
          <w:rFonts w:hint="cs"/>
          <w:rtl/>
        </w:rPr>
        <w:t>)</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أوفي </w:t>
            </w:r>
            <w:r w:rsidRPr="0036282B">
              <w:rPr>
                <w:rtl/>
              </w:rPr>
              <w:t xml:space="preserve">الزكاة مع الصلاة </w:t>
            </w:r>
            <w:r>
              <w:rPr>
                <w:rFonts w:hint="cs"/>
                <w:rtl/>
              </w:rPr>
              <w:t>ف</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ومحمّد</w:t>
            </w:r>
            <w:r w:rsidRPr="00FA2266">
              <w:rPr>
                <w:rFonts w:hint="cs"/>
                <w:rtl/>
              </w:rPr>
              <w:t xml:space="preserve"> </w:t>
            </w:r>
            <w:r>
              <w:rPr>
                <w:rFonts w:hint="cs"/>
                <w:rtl/>
              </w:rPr>
              <w:t>ي</w:t>
            </w:r>
            <w:r w:rsidRPr="00FA2266">
              <w:rPr>
                <w:rFonts w:hint="cs"/>
                <w:rtl/>
              </w:rPr>
              <w:t>سرى وينحو</w:t>
            </w:r>
            <w:r>
              <w:rPr>
                <w:rFonts w:hint="cs"/>
                <w:rtl/>
              </w:rPr>
              <w:t xml:space="preserve"> </w:t>
            </w:r>
            <w:r w:rsidRPr="00FA2266">
              <w:rPr>
                <w:rFonts w:hint="cs"/>
                <w:rtl/>
              </w:rPr>
              <w:t>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 وميكال يقوم يسار</w:t>
            </w:r>
            <w:r>
              <w:rPr>
                <w:rFonts w:hint="cs"/>
                <w:rtl/>
              </w:rPr>
              <w:t>ا</w:t>
            </w:r>
            <w:r>
              <w:rPr>
                <w:rStyle w:val="libPoemTiniChar0"/>
                <w:rFonts w:hint="cs"/>
                <w:rtl/>
              </w:rPr>
              <w:t>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وقال الصاحب </w:t>
      </w:r>
      <w:r>
        <w:rPr>
          <w:rFonts w:hint="cs"/>
          <w:rtl/>
        </w:rPr>
        <w:t>ابن</w:t>
      </w:r>
      <w:r w:rsidRPr="00FA2266">
        <w:rPr>
          <w:rFonts w:hint="cs"/>
          <w:rtl/>
        </w:rPr>
        <w:t xml:space="preserve"> عب</w:t>
      </w:r>
      <w:r>
        <w:rPr>
          <w:rFonts w:hint="cs"/>
          <w:rtl/>
        </w:rPr>
        <w:t>ّ</w:t>
      </w:r>
      <w:r w:rsidRPr="00FA2266">
        <w:rPr>
          <w:rFonts w:hint="cs"/>
          <w:rtl/>
        </w:rPr>
        <w:t>اد</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ولما</w:t>
            </w:r>
            <w:r>
              <w:rPr>
                <w:rFonts w:hint="cs"/>
                <w:rtl/>
              </w:rPr>
              <w:t>ّ</w:t>
            </w:r>
            <w:r w:rsidRPr="00FA2266">
              <w:rPr>
                <w:rFonts w:hint="cs"/>
                <w:rtl/>
              </w:rPr>
              <w:t xml:space="preserve"> علمت بما</w:t>
            </w:r>
            <w:r>
              <w:rPr>
                <w:rFonts w:hint="cs"/>
                <w:rtl/>
              </w:rPr>
              <w:t xml:space="preserve"> </w:t>
            </w:r>
            <w:r w:rsidRPr="00FA2266">
              <w:rPr>
                <w:rFonts w:hint="cs"/>
                <w:rtl/>
              </w:rPr>
              <w:t>قد جنيت</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وأشفقت من سخط العالم</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نقشت</w:t>
            </w:r>
            <w:r>
              <w:rPr>
                <w:rFonts w:hint="cs"/>
                <w:rtl/>
              </w:rPr>
              <w:t xml:space="preserve"> شفيعي </w:t>
            </w:r>
            <w:r w:rsidRPr="00FA2266">
              <w:rPr>
                <w:rFonts w:hint="cs"/>
                <w:rtl/>
              </w:rPr>
              <w:t>على</w:t>
            </w:r>
            <w:r>
              <w:rPr>
                <w:rFonts w:hint="cs"/>
                <w:rtl/>
              </w:rPr>
              <w:t xml:space="preserve"> </w:t>
            </w:r>
            <w:r w:rsidRPr="00FA2266">
              <w:rPr>
                <w:rFonts w:hint="cs"/>
                <w:rtl/>
              </w:rPr>
              <w:t>خاتمي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إماماً تصد</w:t>
            </w:r>
            <w:r>
              <w:rPr>
                <w:rFonts w:hint="cs"/>
                <w:rtl/>
              </w:rPr>
              <w:t>ّ</w:t>
            </w:r>
            <w:r w:rsidRPr="00FA2266">
              <w:rPr>
                <w:rFonts w:hint="cs"/>
                <w:rtl/>
              </w:rPr>
              <w:t>ق بالخاتم</w:t>
            </w:r>
            <w:r w:rsidRPr="00725071">
              <w:rPr>
                <w:rStyle w:val="libPoemTiniChar0"/>
                <w:rtl/>
              </w:rPr>
              <w:br/>
              <w:t> </w:t>
            </w:r>
          </w:p>
        </w:tc>
      </w:tr>
    </w:tbl>
    <w:p w:rsidR="001A6AE0" w:rsidRPr="00FA2266" w:rsidRDefault="001A6AE0" w:rsidP="008A31DF">
      <w:pPr>
        <w:pStyle w:val="libNormal"/>
        <w:rPr>
          <w:rtl/>
        </w:rPr>
      </w:pPr>
      <w:r w:rsidRPr="00FA2266">
        <w:rPr>
          <w:rFonts w:hint="cs"/>
          <w:rtl/>
        </w:rPr>
        <w:t>ومن طريف ما ذكره الإمام الغزالي في فصل أعاجيب الفنون والأسفار في المقالة الخامسة والعشرين من القسم الأو</w:t>
      </w:r>
      <w:r>
        <w:rPr>
          <w:rFonts w:hint="cs"/>
          <w:rtl/>
        </w:rPr>
        <w:t>ّ</w:t>
      </w:r>
      <w:r w:rsidRPr="00FA2266">
        <w:rPr>
          <w:rFonts w:hint="cs"/>
          <w:rtl/>
        </w:rPr>
        <w:t>ل من كتاب سر</w:t>
      </w:r>
      <w:r>
        <w:rPr>
          <w:rFonts w:hint="cs"/>
          <w:rtl/>
        </w:rPr>
        <w:t>ّ</w:t>
      </w:r>
      <w:r w:rsidRPr="00FA2266">
        <w:rPr>
          <w:rFonts w:hint="cs"/>
          <w:rtl/>
        </w:rPr>
        <w:t xml:space="preserve"> العالمين</w:t>
      </w:r>
      <w:r w:rsidR="00C0244F">
        <w:rPr>
          <w:rFonts w:hint="cs"/>
          <w:rtl/>
        </w:rPr>
        <w:t xml:space="preserve">: </w:t>
      </w:r>
      <w:r w:rsidRPr="00FA2266">
        <w:rPr>
          <w:rFonts w:hint="cs"/>
          <w:rtl/>
        </w:rPr>
        <w:t>ص</w:t>
      </w:r>
      <w:r>
        <w:rPr>
          <w:rFonts w:hint="cs"/>
          <w:rtl/>
        </w:rPr>
        <w:t xml:space="preserve"> </w:t>
      </w:r>
      <w:r w:rsidRPr="00FA2266">
        <w:rPr>
          <w:rFonts w:hint="cs"/>
          <w:rtl/>
        </w:rPr>
        <w:t>92</w:t>
      </w:r>
      <w:r>
        <w:rPr>
          <w:rFonts w:hint="cs"/>
          <w:rtl/>
        </w:rPr>
        <w:t xml:space="preserve"> </w:t>
      </w:r>
      <w:r w:rsidRPr="00FA2266">
        <w:rPr>
          <w:rFonts w:hint="cs"/>
          <w:rtl/>
        </w:rPr>
        <w:t>ط دار الكتب العلمي</w:t>
      </w:r>
      <w:r>
        <w:rPr>
          <w:rFonts w:hint="cs"/>
          <w:rtl/>
        </w:rPr>
        <w:t>ّ</w:t>
      </w:r>
      <w:r w:rsidRPr="00FA2266">
        <w:rPr>
          <w:rFonts w:hint="cs"/>
          <w:rtl/>
        </w:rPr>
        <w:t>ة ببيروت</w:t>
      </w:r>
      <w:r>
        <w:rPr>
          <w:rFonts w:hint="cs"/>
          <w:rtl/>
        </w:rPr>
        <w:t xml:space="preserve">، </w:t>
      </w:r>
      <w:r w:rsidRPr="00FA2266">
        <w:rPr>
          <w:rFonts w:hint="cs"/>
          <w:rtl/>
        </w:rPr>
        <w:t>قال</w:t>
      </w:r>
      <w:r w:rsidR="00C0244F">
        <w:rPr>
          <w:rFonts w:hint="cs"/>
          <w:rtl/>
        </w:rPr>
        <w:t xml:space="preserve">: </w:t>
      </w:r>
      <w:r w:rsidRPr="00FA2266">
        <w:rPr>
          <w:rFonts w:hint="cs"/>
          <w:rtl/>
        </w:rPr>
        <w:t>وأعجب من هذ الحديث</w:t>
      </w:r>
      <w:r w:rsidR="00C0244F">
        <w:rPr>
          <w:rFonts w:hint="cs"/>
          <w:rtl/>
        </w:rPr>
        <w:t xml:space="preserve">: </w:t>
      </w:r>
      <w:r w:rsidRPr="00FA2266">
        <w:rPr>
          <w:rFonts w:hint="cs"/>
          <w:rtl/>
        </w:rPr>
        <w:t>حديث بلوقيا وعفّان</w:t>
      </w:r>
      <w:r>
        <w:rPr>
          <w:rFonts w:hint="cs"/>
          <w:rtl/>
        </w:rPr>
        <w:t xml:space="preserve">، فحديثهما طويل وإشارة منه كافية، </w:t>
      </w:r>
      <w:r w:rsidRPr="00FA2266">
        <w:rPr>
          <w:rFonts w:hint="cs"/>
          <w:rtl/>
        </w:rPr>
        <w:t>فقد بلغ من سفرهما</w:t>
      </w:r>
      <w:r>
        <w:rPr>
          <w:rFonts w:hint="cs"/>
          <w:rtl/>
        </w:rPr>
        <w:t xml:space="preserve"> حتّى </w:t>
      </w:r>
      <w:r w:rsidRPr="00FA2266">
        <w:rPr>
          <w:rFonts w:hint="cs"/>
          <w:rtl/>
        </w:rPr>
        <w:t>وصلا</w:t>
      </w:r>
      <w:r>
        <w:rPr>
          <w:rFonts w:hint="cs"/>
          <w:rtl/>
        </w:rPr>
        <w:t xml:space="preserve"> إلى </w:t>
      </w:r>
      <w:r w:rsidRPr="00FA2266">
        <w:rPr>
          <w:rFonts w:hint="cs"/>
          <w:rtl/>
        </w:rPr>
        <w:t>المكان الذي فيه سليمان</w:t>
      </w:r>
      <w:r>
        <w:rPr>
          <w:rFonts w:hint="cs"/>
          <w:rtl/>
        </w:rPr>
        <w:t xml:space="preserve">، </w:t>
      </w:r>
      <w:r w:rsidRPr="00FA2266">
        <w:rPr>
          <w:rFonts w:hint="cs"/>
          <w:rtl/>
        </w:rPr>
        <w:t>فتقدّم بلوقيا ليأخذ الخاتم من إصبعه</w:t>
      </w:r>
      <w:r>
        <w:rPr>
          <w:rFonts w:hint="cs"/>
          <w:rtl/>
        </w:rPr>
        <w:t xml:space="preserve">، </w:t>
      </w:r>
      <w:r w:rsidRPr="00FA2266">
        <w:rPr>
          <w:rFonts w:hint="cs"/>
          <w:rtl/>
        </w:rPr>
        <w:t>فنفخ فيه التن</w:t>
      </w:r>
      <w:r>
        <w:rPr>
          <w:rFonts w:hint="cs"/>
          <w:rtl/>
        </w:rPr>
        <w:t>ّ</w:t>
      </w:r>
      <w:r w:rsidRPr="00FA2266">
        <w:rPr>
          <w:rFonts w:hint="cs"/>
          <w:rtl/>
        </w:rPr>
        <w:t>ين الموكّل معه فأحرقه</w:t>
      </w:r>
      <w:r>
        <w:rPr>
          <w:rFonts w:hint="cs"/>
          <w:rtl/>
        </w:rPr>
        <w:t xml:space="preserve">، </w:t>
      </w:r>
      <w:r w:rsidRPr="00FA2266">
        <w:rPr>
          <w:rFonts w:hint="cs"/>
          <w:rtl/>
        </w:rPr>
        <w:t>وضربه عفّان بقارورة فأحياه</w:t>
      </w:r>
      <w:r>
        <w:rPr>
          <w:rFonts w:hint="cs"/>
          <w:rtl/>
        </w:rPr>
        <w:t>،</w:t>
      </w:r>
      <w:r w:rsidR="00570A10">
        <w:rPr>
          <w:rFonts w:hint="cs"/>
          <w:rtl/>
        </w:rPr>
        <w:t xml:space="preserve"> ثمّ </w:t>
      </w:r>
      <w:r w:rsidRPr="00FA2266">
        <w:rPr>
          <w:rFonts w:hint="cs"/>
          <w:rtl/>
        </w:rPr>
        <w:t>مد</w:t>
      </w:r>
      <w:r>
        <w:rPr>
          <w:rFonts w:hint="cs"/>
          <w:rtl/>
        </w:rPr>
        <w:t>ّ</w:t>
      </w:r>
      <w:r w:rsidRPr="00FA2266">
        <w:rPr>
          <w:rFonts w:hint="cs"/>
          <w:rtl/>
        </w:rPr>
        <w:t xml:space="preserve"> يده ث</w:t>
      </w:r>
      <w:r>
        <w:rPr>
          <w:rFonts w:hint="cs"/>
          <w:rtl/>
        </w:rPr>
        <w:t>اني</w:t>
      </w:r>
      <w:r w:rsidRPr="00FA2266">
        <w:rPr>
          <w:rFonts w:hint="cs"/>
          <w:rtl/>
        </w:rPr>
        <w:t>ة وثالثة فأحرقه التن</w:t>
      </w:r>
      <w:r>
        <w:rPr>
          <w:rFonts w:hint="cs"/>
          <w:rtl/>
        </w:rPr>
        <w:t>ّ</w:t>
      </w:r>
      <w:r w:rsidRPr="00FA2266">
        <w:rPr>
          <w:rFonts w:hint="cs"/>
          <w:rtl/>
        </w:rPr>
        <w:t>ين</w:t>
      </w:r>
      <w:r>
        <w:rPr>
          <w:rFonts w:hint="cs"/>
          <w:rtl/>
        </w:rPr>
        <w:t xml:space="preserve">، </w:t>
      </w:r>
      <w:r w:rsidRPr="00FA2266">
        <w:rPr>
          <w:rFonts w:hint="cs"/>
          <w:rtl/>
        </w:rPr>
        <w:t xml:space="preserve">فأحياه </w:t>
      </w:r>
      <w:r w:rsidR="008A31DF">
        <w:rPr>
          <w:rFonts w:hint="cs"/>
          <w:rtl/>
        </w:rPr>
        <w:t>(</w:t>
      </w:r>
      <w:r w:rsidRPr="00FA2266">
        <w:rPr>
          <w:rFonts w:hint="cs"/>
          <w:rtl/>
        </w:rPr>
        <w:t>عفّان</w:t>
      </w:r>
      <w:r w:rsidR="008A31DF">
        <w:rPr>
          <w:rFonts w:hint="cs"/>
          <w:rtl/>
        </w:rPr>
        <w:t>)</w:t>
      </w:r>
      <w:r w:rsidRPr="00FA2266">
        <w:rPr>
          <w:rFonts w:hint="cs"/>
          <w:rtl/>
        </w:rPr>
        <w:t xml:space="preserve"> بعد ثلاث</w:t>
      </w:r>
      <w:r>
        <w:rPr>
          <w:rFonts w:hint="cs"/>
          <w:rtl/>
        </w:rPr>
        <w:t xml:space="preserve">، </w:t>
      </w:r>
      <w:r w:rsidRPr="00FA2266">
        <w:rPr>
          <w:rFonts w:hint="cs"/>
          <w:rtl/>
        </w:rPr>
        <w:t>فمد</w:t>
      </w:r>
      <w:r>
        <w:rPr>
          <w:rFonts w:hint="cs"/>
          <w:rtl/>
        </w:rPr>
        <w:t>ّ</w:t>
      </w:r>
      <w:r w:rsidRPr="00FA2266">
        <w:rPr>
          <w:rFonts w:hint="cs"/>
          <w:rtl/>
        </w:rPr>
        <w:t xml:space="preserve"> يده رابعة ف</w:t>
      </w:r>
      <w:r>
        <w:rPr>
          <w:rFonts w:hint="cs"/>
          <w:rtl/>
        </w:rPr>
        <w:t>ا</w:t>
      </w:r>
      <w:r w:rsidRPr="00FA2266">
        <w:rPr>
          <w:rFonts w:hint="cs"/>
          <w:rtl/>
        </w:rPr>
        <w:t>حترق وهلك</w:t>
      </w:r>
      <w:r>
        <w:rPr>
          <w:rFonts w:hint="cs"/>
          <w:rtl/>
        </w:rPr>
        <w:t xml:space="preserve">، </w:t>
      </w:r>
      <w:r w:rsidRPr="00FA2266">
        <w:rPr>
          <w:rFonts w:hint="cs"/>
          <w:rtl/>
        </w:rPr>
        <w:t>فخرج عفّان وهو يقول</w:t>
      </w:r>
      <w:r w:rsidR="00C0244F">
        <w:rPr>
          <w:rFonts w:hint="cs"/>
          <w:rtl/>
        </w:rPr>
        <w:t xml:space="preserve">: </w:t>
      </w:r>
      <w:r w:rsidRPr="00FA2266">
        <w:rPr>
          <w:rFonts w:hint="cs"/>
          <w:rtl/>
        </w:rPr>
        <w:t>أهلك الشيطان</w:t>
      </w:r>
      <w:r>
        <w:rPr>
          <w:rFonts w:hint="cs"/>
          <w:rtl/>
        </w:rPr>
        <w:t xml:space="preserve">، </w:t>
      </w:r>
      <w:r w:rsidRPr="00FA2266">
        <w:rPr>
          <w:rFonts w:hint="cs"/>
          <w:rtl/>
        </w:rPr>
        <w:t>أهلك الشيطان</w:t>
      </w:r>
      <w:r>
        <w:rPr>
          <w:rFonts w:hint="cs"/>
          <w:rtl/>
        </w:rPr>
        <w:t xml:space="preserve">. </w:t>
      </w:r>
      <w:r w:rsidRPr="00FA2266">
        <w:rPr>
          <w:rFonts w:hint="cs"/>
          <w:rtl/>
        </w:rPr>
        <w:t>فناداه التن</w:t>
      </w:r>
      <w:r>
        <w:rPr>
          <w:rFonts w:hint="cs"/>
          <w:rtl/>
        </w:rPr>
        <w:t>ّ</w:t>
      </w:r>
      <w:r w:rsidRPr="00FA2266">
        <w:rPr>
          <w:rFonts w:hint="cs"/>
          <w:rtl/>
        </w:rPr>
        <w:t>ين</w:t>
      </w:r>
      <w:r w:rsidR="00C0244F">
        <w:rPr>
          <w:rFonts w:hint="cs"/>
          <w:rtl/>
        </w:rPr>
        <w:t xml:space="preserve">: </w:t>
      </w:r>
      <w:r w:rsidRPr="00FA2266">
        <w:rPr>
          <w:rFonts w:hint="cs"/>
          <w:rtl/>
        </w:rPr>
        <w:t>ادن أنت وج</w:t>
      </w:r>
      <w:r>
        <w:rPr>
          <w:rFonts w:hint="cs"/>
          <w:rtl/>
        </w:rPr>
        <w:t>رِّ</w:t>
      </w:r>
      <w:r w:rsidRPr="00FA2266">
        <w:rPr>
          <w:rFonts w:hint="cs"/>
          <w:rtl/>
        </w:rPr>
        <w:t>ب</w:t>
      </w:r>
      <w:r>
        <w:rPr>
          <w:rFonts w:hint="cs"/>
          <w:rtl/>
        </w:rPr>
        <w:t xml:space="preserve">، </w:t>
      </w:r>
      <w:r w:rsidRPr="00FA2266">
        <w:rPr>
          <w:rFonts w:hint="cs"/>
          <w:rtl/>
        </w:rPr>
        <w:t>فهذا الخاتم لا يقع في يد</w:t>
      </w:r>
      <w:r>
        <w:rPr>
          <w:rFonts w:hint="cs"/>
          <w:rtl/>
        </w:rPr>
        <w:t xml:space="preserve"> أحد</w:t>
      </w:r>
      <w:r w:rsidRPr="00FA2266">
        <w:rPr>
          <w:rFonts w:hint="cs"/>
          <w:rtl/>
        </w:rPr>
        <w:t xml:space="preserve"> </w:t>
      </w:r>
      <w:r w:rsidRPr="000761CC">
        <w:rPr>
          <w:rFonts w:hint="cs"/>
          <w:rtl/>
        </w:rPr>
        <w:t xml:space="preserve">إلّا </w:t>
      </w:r>
      <w:r w:rsidRPr="00FA2266">
        <w:rPr>
          <w:rFonts w:hint="cs"/>
          <w:rtl/>
        </w:rPr>
        <w:t xml:space="preserve">في يد </w:t>
      </w:r>
      <w:r>
        <w:rPr>
          <w:rFonts w:hint="cs"/>
          <w:rtl/>
        </w:rPr>
        <w:t>محمّد</w:t>
      </w:r>
      <w:r w:rsidRPr="00FA2266">
        <w:rPr>
          <w:rFonts w:hint="cs"/>
          <w:rtl/>
        </w:rPr>
        <w:t xml:space="preserve"> </w:t>
      </w:r>
      <w:r w:rsidR="006E430D" w:rsidRPr="00BF39C2">
        <w:rPr>
          <w:rFonts w:hint="cs"/>
          <w:rtl/>
        </w:rPr>
        <w:t>صلّى الله عليه وآله</w:t>
      </w:r>
      <w:r>
        <w:rPr>
          <w:rFonts w:hint="cs"/>
          <w:rtl/>
        </w:rPr>
        <w:t xml:space="preserve"> </w:t>
      </w:r>
      <w:r w:rsidRPr="00FA2266">
        <w:rPr>
          <w:rFonts w:hint="cs"/>
          <w:rtl/>
        </w:rPr>
        <w:t>إذا بعث</w:t>
      </w:r>
      <w:r>
        <w:rPr>
          <w:rFonts w:hint="cs"/>
          <w:rtl/>
        </w:rPr>
        <w:t xml:space="preserve">، </w:t>
      </w:r>
      <w:r w:rsidRPr="00FA2266">
        <w:rPr>
          <w:rFonts w:hint="cs"/>
          <w:rtl/>
        </w:rPr>
        <w:t>فقل له</w:t>
      </w:r>
      <w:r w:rsidR="00C0244F">
        <w:rPr>
          <w:rFonts w:hint="cs"/>
          <w:rtl/>
        </w:rPr>
        <w:t xml:space="preserve">: </w:t>
      </w:r>
      <w:r w:rsidRPr="00FA2266">
        <w:rPr>
          <w:rFonts w:hint="cs"/>
          <w:rtl/>
        </w:rPr>
        <w:t>إن</w:t>
      </w:r>
      <w:r>
        <w:rPr>
          <w:rFonts w:hint="cs"/>
          <w:rtl/>
        </w:rPr>
        <w:t>ّ</w:t>
      </w:r>
      <w:r w:rsidRPr="00FA2266">
        <w:rPr>
          <w:rFonts w:hint="cs"/>
          <w:rtl/>
        </w:rPr>
        <w:t xml:space="preserve"> </w:t>
      </w:r>
      <w:r>
        <w:rPr>
          <w:rFonts w:hint="cs"/>
          <w:rtl/>
        </w:rPr>
        <w:t>أ</w:t>
      </w:r>
      <w:r w:rsidRPr="00FA2266">
        <w:rPr>
          <w:rFonts w:hint="cs"/>
          <w:rtl/>
        </w:rPr>
        <w:t>هل الملأ الأعلى قد اختلفوا في فضلك وفضل الأنبياء قبلك فأختارك الله على الأنبياء</w:t>
      </w:r>
      <w:r w:rsidR="00570A10">
        <w:rPr>
          <w:rFonts w:hint="cs"/>
          <w:rtl/>
        </w:rPr>
        <w:t xml:space="preserve"> ثمّ </w:t>
      </w:r>
      <w:r w:rsidRPr="00FA2266">
        <w:rPr>
          <w:rFonts w:hint="cs"/>
          <w:rtl/>
        </w:rPr>
        <w:t xml:space="preserve">أمرني فنزعت خاتم سليمان </w:t>
      </w:r>
      <w:r>
        <w:rPr>
          <w:rFonts w:hint="cs"/>
          <w:rtl/>
        </w:rPr>
        <w:t>ف</w:t>
      </w:r>
      <w:r w:rsidRPr="00FA2266">
        <w:rPr>
          <w:rFonts w:hint="cs"/>
          <w:rtl/>
        </w:rPr>
        <w:t>جئتك به</w:t>
      </w:r>
      <w:r>
        <w:rPr>
          <w:rFonts w:hint="cs"/>
          <w:rtl/>
        </w:rPr>
        <w:t xml:space="preserve">. </w:t>
      </w:r>
      <w:r w:rsidRPr="00FA2266">
        <w:rPr>
          <w:rFonts w:hint="cs"/>
          <w:rtl/>
        </w:rPr>
        <w:t xml:space="preserve">فأخذه رسول الله </w:t>
      </w:r>
      <w:r w:rsidR="006E430D" w:rsidRPr="00BF39C2">
        <w:rPr>
          <w:rFonts w:hint="cs"/>
          <w:rtl/>
        </w:rPr>
        <w:t>صلّى الله عليه وآله</w:t>
      </w:r>
      <w:r>
        <w:rPr>
          <w:rFonts w:hint="cs"/>
          <w:rtl/>
        </w:rPr>
        <w:t xml:space="preserve"> </w:t>
      </w:r>
      <w:r w:rsidRPr="00FA2266">
        <w:rPr>
          <w:rFonts w:hint="cs"/>
          <w:rtl/>
        </w:rPr>
        <w:t>فأعطاه</w:t>
      </w:r>
      <w:r>
        <w:rPr>
          <w:rFonts w:hint="cs"/>
          <w:rtl/>
        </w:rPr>
        <w:t xml:space="preserve"> عليّاً </w:t>
      </w:r>
      <w:r w:rsidRPr="00FA2266">
        <w:rPr>
          <w:rFonts w:hint="cs"/>
          <w:rtl/>
        </w:rPr>
        <w:t>فوضعه في إصبعه وحضر الطير والجان</w:t>
      </w:r>
      <w:r>
        <w:rPr>
          <w:rFonts w:hint="cs"/>
          <w:rtl/>
        </w:rPr>
        <w:t>ّ</w:t>
      </w:r>
      <w:r w:rsidRPr="00FA2266">
        <w:rPr>
          <w:rFonts w:hint="cs"/>
          <w:rtl/>
        </w:rPr>
        <w:t xml:space="preserve"> والناس يشاهدون ويشهدون</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روح الجنان</w:t>
      </w:r>
      <w:r w:rsidR="00C0244F">
        <w:rPr>
          <w:rFonts w:hint="cs"/>
          <w:rtl/>
        </w:rPr>
        <w:t xml:space="preserve">: </w:t>
      </w:r>
      <w:r>
        <w:rPr>
          <w:rFonts w:hint="cs"/>
          <w:rtl/>
        </w:rPr>
        <w:t xml:space="preserve">ج 4 </w:t>
      </w:r>
      <w:r w:rsidRPr="00FA2266">
        <w:rPr>
          <w:rFonts w:hint="cs"/>
          <w:rtl/>
        </w:rPr>
        <w:t>ص</w:t>
      </w:r>
      <w:r>
        <w:rPr>
          <w:rFonts w:hint="cs"/>
          <w:rtl/>
        </w:rPr>
        <w:t xml:space="preserve"> </w:t>
      </w:r>
      <w:r w:rsidRPr="00FA2266">
        <w:rPr>
          <w:rFonts w:hint="cs"/>
          <w:rtl/>
        </w:rPr>
        <w:t>249</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280</w:t>
      </w:r>
      <w:r>
        <w:rPr>
          <w:rFonts w:hint="cs"/>
          <w:rtl/>
        </w:rPr>
        <w:t xml:space="preserve"> </w:t>
      </w:r>
      <w:r w:rsidRPr="00FA2266">
        <w:rPr>
          <w:rFonts w:hint="cs"/>
          <w:rtl/>
        </w:rPr>
        <w:t>ط</w:t>
      </w:r>
      <w:r>
        <w:rPr>
          <w:rFonts w:hint="cs"/>
          <w:rtl/>
        </w:rPr>
        <w:t xml:space="preserve"> </w:t>
      </w:r>
      <w:r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ثم</w:t>
      </w:r>
      <w:r w:rsidR="00214BC6">
        <w:rPr>
          <w:rFonts w:hint="cs"/>
          <w:rtl/>
        </w:rPr>
        <w:t>َّ</w:t>
      </w:r>
      <w:r w:rsidRPr="00FA2266">
        <w:rPr>
          <w:rFonts w:hint="cs"/>
          <w:rtl/>
        </w:rPr>
        <w:t xml:space="preserve"> دخل الدميراط الجنّي </w:t>
      </w:r>
      <w:r>
        <w:rPr>
          <w:rtl/>
        </w:rPr>
        <w:t>-</w:t>
      </w:r>
      <w:r w:rsidRPr="00FA2266">
        <w:rPr>
          <w:rFonts w:hint="cs"/>
          <w:rtl/>
        </w:rPr>
        <w:t xml:space="preserve"> وحديثه طويل </w:t>
      </w:r>
      <w:r>
        <w:rPr>
          <w:rtl/>
        </w:rPr>
        <w:t>-</w:t>
      </w:r>
      <w:r>
        <w:rPr>
          <w:rFonts w:hint="cs"/>
          <w:rtl/>
        </w:rPr>
        <w:t xml:space="preserve"> فلمّا </w:t>
      </w:r>
      <w:r w:rsidRPr="00FA2266">
        <w:rPr>
          <w:rFonts w:hint="cs"/>
          <w:rtl/>
        </w:rPr>
        <w:t xml:space="preserve">كانوا في صلاة الظهر تصوّر جبرئيل </w:t>
      </w:r>
      <w:r w:rsidRPr="006C582E">
        <w:rPr>
          <w:rStyle w:val="libAlaemChar"/>
          <w:rFonts w:hint="cs"/>
          <w:rtl/>
        </w:rPr>
        <w:t>عليه‌السلام</w:t>
      </w:r>
      <w:r w:rsidRPr="00FA2266">
        <w:rPr>
          <w:rFonts w:hint="cs"/>
          <w:rtl/>
        </w:rPr>
        <w:t xml:space="preserve"> بصورة سائل طائف بين الصفوف</w:t>
      </w:r>
      <w:r>
        <w:rPr>
          <w:rFonts w:hint="cs"/>
          <w:rtl/>
        </w:rPr>
        <w:t xml:space="preserve">، </w:t>
      </w:r>
      <w:r w:rsidRPr="00FA2266">
        <w:rPr>
          <w:rFonts w:hint="cs"/>
          <w:rtl/>
        </w:rPr>
        <w:t>وبينا</w:t>
      </w:r>
      <w:r>
        <w:rPr>
          <w:rFonts w:hint="cs"/>
          <w:rtl/>
        </w:rPr>
        <w:t xml:space="preserve"> </w:t>
      </w:r>
      <w:r w:rsidRPr="00FA2266">
        <w:rPr>
          <w:rFonts w:hint="cs"/>
          <w:rtl/>
        </w:rPr>
        <w:t xml:space="preserve">هم بالركوع إذ وقف السائل من وراء </w:t>
      </w:r>
      <w:r>
        <w:rPr>
          <w:rFonts w:hint="cs"/>
          <w:rtl/>
        </w:rPr>
        <w:t xml:space="preserve">عليّ </w:t>
      </w:r>
      <w:r w:rsidRPr="006C582E">
        <w:rPr>
          <w:rStyle w:val="libAlaemChar"/>
          <w:rFonts w:hint="cs"/>
          <w:rtl/>
        </w:rPr>
        <w:t>عليه‌السلام</w:t>
      </w:r>
      <w:r w:rsidRPr="00FA2266">
        <w:rPr>
          <w:rFonts w:hint="cs"/>
          <w:rtl/>
        </w:rPr>
        <w:t xml:space="preserve"> طالباً </w:t>
      </w:r>
      <w:r w:rsidR="008A31DF">
        <w:rPr>
          <w:rFonts w:hint="cs"/>
          <w:rtl/>
        </w:rPr>
        <w:t>(</w:t>
      </w:r>
      <w:r w:rsidRPr="00FA2266">
        <w:rPr>
          <w:rFonts w:hint="cs"/>
          <w:rtl/>
        </w:rPr>
        <w:t>صلته</w:t>
      </w:r>
      <w:r w:rsidR="008A31DF">
        <w:rPr>
          <w:rFonts w:hint="cs"/>
          <w:rtl/>
        </w:rPr>
        <w:t>)</w:t>
      </w:r>
      <w:r w:rsidRPr="00FA2266">
        <w:rPr>
          <w:rFonts w:hint="cs"/>
          <w:rtl/>
        </w:rPr>
        <w:t xml:space="preserve"> فأشار علي</w:t>
      </w:r>
      <w:r>
        <w:rPr>
          <w:rFonts w:hint="cs"/>
          <w:rtl/>
        </w:rPr>
        <w:t>ّ</w:t>
      </w:r>
      <w:r w:rsidRPr="00FA2266">
        <w:rPr>
          <w:rFonts w:hint="cs"/>
          <w:rtl/>
        </w:rPr>
        <w:t xml:space="preserve"> بيده فطار الخاتم</w:t>
      </w:r>
      <w:r>
        <w:rPr>
          <w:rFonts w:hint="cs"/>
          <w:rtl/>
        </w:rPr>
        <w:t xml:space="preserve"> إلى </w:t>
      </w:r>
      <w:r w:rsidRPr="00FA2266">
        <w:rPr>
          <w:rFonts w:hint="cs"/>
          <w:rtl/>
        </w:rPr>
        <w:t>السائل</w:t>
      </w:r>
      <w:r>
        <w:rPr>
          <w:rFonts w:hint="cs"/>
          <w:rtl/>
        </w:rPr>
        <w:t xml:space="preserve">، </w:t>
      </w:r>
      <w:r w:rsidRPr="00FA2266">
        <w:rPr>
          <w:rFonts w:hint="cs"/>
          <w:rtl/>
        </w:rPr>
        <w:t>فضج</w:t>
      </w:r>
      <w:r>
        <w:rPr>
          <w:rFonts w:hint="cs"/>
          <w:rtl/>
        </w:rPr>
        <w:t>ّ</w:t>
      </w:r>
      <w:r w:rsidRPr="00FA2266">
        <w:rPr>
          <w:rFonts w:hint="cs"/>
          <w:rtl/>
        </w:rPr>
        <w:t>ت الملائكة تعج</w:t>
      </w:r>
      <w:r>
        <w:rPr>
          <w:rFonts w:hint="cs"/>
          <w:rtl/>
        </w:rPr>
        <w:t>ّ</w:t>
      </w:r>
      <w:r w:rsidRPr="00FA2266">
        <w:rPr>
          <w:rFonts w:hint="cs"/>
          <w:rtl/>
        </w:rPr>
        <w:t>باً</w:t>
      </w:r>
      <w:r>
        <w:rPr>
          <w:rFonts w:hint="cs"/>
          <w:rtl/>
        </w:rPr>
        <w:t xml:space="preserve">. </w:t>
      </w:r>
    </w:p>
    <w:p w:rsidR="001A6AE0" w:rsidRPr="00FA2266" w:rsidRDefault="001A6AE0" w:rsidP="001A6AE0">
      <w:pPr>
        <w:pStyle w:val="libNormal"/>
        <w:rPr>
          <w:rtl/>
        </w:rPr>
      </w:pPr>
      <w:r w:rsidRPr="00FA2266">
        <w:rPr>
          <w:rFonts w:hint="cs"/>
          <w:rtl/>
        </w:rPr>
        <w:t>فجاء جبرائيل مهن</w:t>
      </w:r>
      <w:r>
        <w:rPr>
          <w:rFonts w:hint="cs"/>
          <w:rtl/>
        </w:rPr>
        <w:t>ّ</w:t>
      </w:r>
      <w:r w:rsidRPr="00FA2266">
        <w:rPr>
          <w:rFonts w:hint="cs"/>
          <w:rtl/>
        </w:rPr>
        <w:t>ياً وهو يقول</w:t>
      </w:r>
      <w:r w:rsidR="00C0244F">
        <w:rPr>
          <w:rFonts w:hint="cs"/>
          <w:rtl/>
        </w:rPr>
        <w:t xml:space="preserve">: </w:t>
      </w:r>
      <w:r>
        <w:rPr>
          <w:rFonts w:hint="cs"/>
          <w:rtl/>
        </w:rPr>
        <w:t>أنتم أ</w:t>
      </w:r>
      <w:r w:rsidRPr="00FA2266">
        <w:rPr>
          <w:rFonts w:hint="cs"/>
          <w:rtl/>
        </w:rPr>
        <w:t>هل بيت</w:t>
      </w:r>
      <w:r>
        <w:rPr>
          <w:rFonts w:hint="cs"/>
          <w:rtl/>
        </w:rPr>
        <w:t xml:space="preserve"> أنعم</w:t>
      </w:r>
      <w:r w:rsidRPr="00FA2266">
        <w:rPr>
          <w:rFonts w:hint="cs"/>
          <w:rtl/>
        </w:rPr>
        <w:t xml:space="preserve"> الله عليكم</w:t>
      </w:r>
      <w:r>
        <w:rPr>
          <w:rFonts w:hint="cs"/>
          <w:rtl/>
        </w:rPr>
        <w:t xml:space="preserve"> </w:t>
      </w:r>
      <w:r>
        <w:rPr>
          <w:rStyle w:val="libAlaemChar"/>
          <w:rFonts w:hint="cs"/>
          <w:rtl/>
        </w:rPr>
        <w:t>(</w:t>
      </w:r>
      <w:r w:rsidRPr="00603096">
        <w:rPr>
          <w:rStyle w:val="libAieChar"/>
          <w:rtl/>
        </w:rPr>
        <w:t>لِيُذْهِبَ عَنكُمُ الرِّجْسَ أَهْلَ الْبَيْتِ وَيُطَهِّرَكُمْ تَطْهِيرًا</w:t>
      </w:r>
      <w:r w:rsidRPr="00FA2266">
        <w:rPr>
          <w:rStyle w:val="libAlaemChar"/>
          <w:rFonts w:hint="cs"/>
          <w:rtl/>
        </w:rPr>
        <w:t>)</w:t>
      </w:r>
      <w:r>
        <w:rPr>
          <w:rFonts w:hint="cs"/>
          <w:rtl/>
        </w:rPr>
        <w:t xml:space="preserve">، </w:t>
      </w:r>
      <w:r w:rsidRPr="00FA2266">
        <w:rPr>
          <w:rFonts w:hint="cs"/>
          <w:rtl/>
        </w:rPr>
        <w:t>ف</w:t>
      </w:r>
      <w:r>
        <w:rPr>
          <w:rFonts w:hint="cs"/>
          <w:rtl/>
        </w:rPr>
        <w:t xml:space="preserve">أخبر النبيّ </w:t>
      </w:r>
      <w:r w:rsidRPr="00FA2266">
        <w:rPr>
          <w:rFonts w:hint="cs"/>
          <w:rtl/>
        </w:rPr>
        <w:t>بذلك علي</w:t>
      </w:r>
      <w:r>
        <w:rPr>
          <w:rFonts w:hint="cs"/>
          <w:rtl/>
        </w:rPr>
        <w:t>ّ</w:t>
      </w:r>
      <w:r w:rsidRPr="00FA2266">
        <w:rPr>
          <w:rFonts w:hint="cs"/>
          <w:rtl/>
        </w:rPr>
        <w:t>اً</w:t>
      </w:r>
      <w:r>
        <w:rPr>
          <w:rFonts w:hint="cs"/>
          <w:rtl/>
        </w:rPr>
        <w:t xml:space="preserve">، </w:t>
      </w:r>
      <w:r w:rsidRPr="00FA2266">
        <w:rPr>
          <w:rFonts w:hint="cs"/>
          <w:rtl/>
        </w:rPr>
        <w:t xml:space="preserve">فقال </w:t>
      </w:r>
      <w:r>
        <w:rPr>
          <w:rFonts w:hint="cs"/>
          <w:rtl/>
        </w:rPr>
        <w:t xml:space="preserve">عليّ </w:t>
      </w:r>
      <w:r w:rsidRPr="006C582E">
        <w:rPr>
          <w:rStyle w:val="libAlaemChar"/>
          <w:rFonts w:hint="cs"/>
          <w:rtl/>
        </w:rPr>
        <w:t>عليه‌السلام</w:t>
      </w:r>
      <w:r w:rsidR="00C0244F">
        <w:rPr>
          <w:rFonts w:hint="cs"/>
          <w:rtl/>
        </w:rPr>
        <w:t xml:space="preserve">: </w:t>
      </w:r>
      <w:r w:rsidRPr="00FA2266">
        <w:rPr>
          <w:rFonts w:hint="cs"/>
          <w:rtl/>
        </w:rPr>
        <w:t>ما نصنع بنعيم زائل وملك حائل ودنيا في حلالها حساب وفي حرامها عقاب</w:t>
      </w:r>
      <w:r>
        <w:rPr>
          <w:rFonts w:hint="cs"/>
          <w:rtl/>
        </w:rPr>
        <w:t>؟</w:t>
      </w:r>
    </w:p>
    <w:p w:rsidR="001A6AE0" w:rsidRPr="00024E94" w:rsidRDefault="001A6AE0" w:rsidP="00214BC6">
      <w:pPr>
        <w:pStyle w:val="libNormal"/>
        <w:rPr>
          <w:rtl/>
        </w:rPr>
      </w:pPr>
      <w:r w:rsidRPr="00FA2266">
        <w:rPr>
          <w:rFonts w:hint="cs"/>
          <w:rtl/>
        </w:rPr>
        <w:t>وقد روى الحديث وبعد</w:t>
      </w:r>
      <w:r>
        <w:rPr>
          <w:rFonts w:hint="cs"/>
          <w:rtl/>
        </w:rPr>
        <w:t>ّ</w:t>
      </w:r>
      <w:r w:rsidRPr="00FA2266">
        <w:rPr>
          <w:rFonts w:hint="cs"/>
          <w:rtl/>
        </w:rPr>
        <w:t>ة أس</w:t>
      </w:r>
      <w:r>
        <w:rPr>
          <w:rFonts w:hint="cs"/>
          <w:rtl/>
        </w:rPr>
        <w:t>اني</w:t>
      </w:r>
      <w:r w:rsidRPr="00FA2266">
        <w:rPr>
          <w:rFonts w:hint="cs"/>
          <w:rtl/>
        </w:rPr>
        <w:t>د السيد الأجل</w:t>
      </w:r>
      <w:r>
        <w:rPr>
          <w:rFonts w:hint="cs"/>
          <w:rtl/>
        </w:rPr>
        <w:t>ّ</w:t>
      </w:r>
      <w:r w:rsidRPr="00FA2266">
        <w:rPr>
          <w:rFonts w:hint="cs"/>
          <w:rtl/>
        </w:rPr>
        <w:t xml:space="preserve"> المرشد بالله يحيى بن الموف</w:t>
      </w:r>
      <w:r>
        <w:rPr>
          <w:rFonts w:hint="cs"/>
          <w:rtl/>
        </w:rPr>
        <w:t>ّ</w:t>
      </w:r>
      <w:r w:rsidRPr="00FA2266">
        <w:rPr>
          <w:rFonts w:hint="cs"/>
          <w:rtl/>
        </w:rPr>
        <w:t>ق بالله</w:t>
      </w:r>
      <w:r>
        <w:rPr>
          <w:rFonts w:hint="cs"/>
          <w:rtl/>
        </w:rPr>
        <w:t xml:space="preserve">، </w:t>
      </w:r>
      <w:r w:rsidRPr="00FA2266">
        <w:rPr>
          <w:rFonts w:hint="cs"/>
          <w:rtl/>
        </w:rPr>
        <w:t>وفي الحديث</w:t>
      </w:r>
      <w:r>
        <w:rPr>
          <w:rFonts w:hint="cs"/>
          <w:rtl/>
        </w:rPr>
        <w:t xml:space="preserve"> (</w:t>
      </w:r>
      <w:r w:rsidRPr="00FA2266">
        <w:rPr>
          <w:rFonts w:hint="cs"/>
          <w:rtl/>
        </w:rPr>
        <w:t>20</w:t>
      </w:r>
      <w:r>
        <w:rPr>
          <w:rFonts w:hint="cs"/>
          <w:rtl/>
        </w:rPr>
        <w:t xml:space="preserve">) </w:t>
      </w:r>
      <w:r w:rsidRPr="00FA2266">
        <w:rPr>
          <w:rFonts w:hint="cs"/>
          <w:rtl/>
        </w:rPr>
        <w:t>وما يليه</w:t>
      </w:r>
      <w:r>
        <w:rPr>
          <w:rFonts w:hint="cs"/>
          <w:rtl/>
        </w:rPr>
        <w:t xml:space="preserve"> ممّا </w:t>
      </w:r>
      <w:r w:rsidRPr="00FA2266">
        <w:rPr>
          <w:rFonts w:hint="cs"/>
          <w:rtl/>
        </w:rPr>
        <w:t xml:space="preserve">ذكره في فضائل الإمام </w:t>
      </w:r>
      <w:r>
        <w:rPr>
          <w:rFonts w:hint="cs"/>
          <w:rtl/>
        </w:rPr>
        <w:t xml:space="preserve">عليّ </w:t>
      </w:r>
      <w:r w:rsidRPr="006C582E">
        <w:rPr>
          <w:rStyle w:val="libAlaemChar"/>
          <w:rFonts w:hint="cs"/>
          <w:rtl/>
        </w:rPr>
        <w:t>عليه‌السلام</w:t>
      </w:r>
      <w:r w:rsidRPr="00FA2266">
        <w:rPr>
          <w:rFonts w:hint="cs"/>
          <w:rtl/>
        </w:rPr>
        <w:t xml:space="preserve"> كما في ترتيب</w:t>
      </w:r>
      <w:r>
        <w:rPr>
          <w:rFonts w:hint="cs"/>
          <w:rtl/>
        </w:rPr>
        <w:t xml:space="preserve"> أماليه </w:t>
      </w:r>
      <w:r w:rsidRPr="00FA2266">
        <w:rPr>
          <w:rFonts w:hint="cs"/>
          <w:rtl/>
        </w:rPr>
        <w:t>ص</w:t>
      </w:r>
      <w:r>
        <w:rPr>
          <w:rFonts w:hint="cs"/>
          <w:rtl/>
        </w:rPr>
        <w:t xml:space="preserve"> </w:t>
      </w:r>
      <w:r w:rsidRPr="00FA2266">
        <w:rPr>
          <w:rFonts w:hint="cs"/>
          <w:rtl/>
        </w:rPr>
        <w:t>137</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 xml:space="preserve">أبو بكر </w:t>
      </w:r>
      <w:r>
        <w:rPr>
          <w:rFonts w:hint="cs"/>
          <w:rtl/>
        </w:rPr>
        <w:t>محمّد</w:t>
      </w:r>
      <w:r w:rsidRPr="00FA2266">
        <w:rPr>
          <w:rFonts w:hint="cs"/>
          <w:rtl/>
        </w:rPr>
        <w:t xml:space="preserve"> بن عبد الله بن</w:t>
      </w:r>
      <w:r>
        <w:rPr>
          <w:rFonts w:hint="cs"/>
          <w:rtl/>
        </w:rPr>
        <w:t xml:space="preserve"> أحمد </w:t>
      </w:r>
      <w:r w:rsidRPr="00FA2266">
        <w:rPr>
          <w:rFonts w:hint="cs"/>
          <w:rtl/>
        </w:rPr>
        <w:t xml:space="preserve">بن ريذة </w:t>
      </w:r>
      <w:r>
        <w:rPr>
          <w:rtl/>
        </w:rPr>
        <w:t>-</w:t>
      </w:r>
      <w:r w:rsidRPr="00FA2266">
        <w:rPr>
          <w:rFonts w:hint="cs"/>
          <w:rtl/>
        </w:rPr>
        <w:t xml:space="preserve"> بقراءتي عليه بإصبهان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أبو القاسم سليمان بن</w:t>
      </w:r>
      <w:r>
        <w:rPr>
          <w:rFonts w:hint="cs"/>
          <w:rtl/>
        </w:rPr>
        <w:t xml:space="preserve"> أحمد </w:t>
      </w:r>
      <w:r w:rsidRPr="00FA2266">
        <w:rPr>
          <w:rFonts w:hint="cs"/>
          <w:rtl/>
        </w:rPr>
        <w:t>بن أي</w:t>
      </w:r>
      <w:r>
        <w:rPr>
          <w:rFonts w:hint="cs"/>
          <w:rtl/>
        </w:rPr>
        <w:t>ّ</w:t>
      </w:r>
      <w:r w:rsidRPr="00FA2266">
        <w:rPr>
          <w:rFonts w:hint="cs"/>
          <w:rtl/>
        </w:rPr>
        <w:t>وب الطبر</w:t>
      </w:r>
      <w:r>
        <w:rPr>
          <w:rFonts w:hint="cs"/>
          <w:rtl/>
        </w:rPr>
        <w:t>اني</w:t>
      </w:r>
      <w:r w:rsidRPr="00FA2266">
        <w:rPr>
          <w:rFonts w:hint="cs"/>
          <w:rtl/>
        </w:rPr>
        <w:t xml:space="preserve"> قال</w:t>
      </w:r>
      <w:r w:rsidR="00C0244F">
        <w:rPr>
          <w:rFonts w:hint="cs"/>
          <w:rtl/>
        </w:rPr>
        <w:t xml:space="preserve">: </w:t>
      </w:r>
      <w:r>
        <w:rPr>
          <w:rFonts w:hint="cs"/>
          <w:rtl/>
        </w:rPr>
        <w:t>حدّثنا محمّد</w:t>
      </w:r>
      <w:r w:rsidRPr="00FA2266">
        <w:rPr>
          <w:rFonts w:hint="cs"/>
          <w:rtl/>
        </w:rPr>
        <w:t xml:space="preserve"> بن عثمان بن أبي شيبة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بن الحسن بن فرات القز</w:t>
      </w:r>
      <w:r>
        <w:rPr>
          <w:rFonts w:hint="cs"/>
          <w:rtl/>
        </w:rPr>
        <w:t>ّ</w:t>
      </w:r>
      <w:r w:rsidRPr="00FA2266">
        <w:rPr>
          <w:rFonts w:hint="cs"/>
          <w:rtl/>
        </w:rPr>
        <w:t>از</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علي بن هاشم</w:t>
      </w:r>
      <w:r>
        <w:rPr>
          <w:rFonts w:hint="cs"/>
          <w:rtl/>
        </w:rPr>
        <w:t xml:space="preserve">، </w:t>
      </w:r>
      <w:r w:rsidRPr="00FA2266">
        <w:rPr>
          <w:rFonts w:hint="cs"/>
          <w:rtl/>
        </w:rPr>
        <w:t xml:space="preserve">عن </w:t>
      </w:r>
      <w:r>
        <w:rPr>
          <w:rFonts w:hint="cs"/>
          <w:rtl/>
        </w:rPr>
        <w:t>محمّد</w:t>
      </w:r>
      <w:r w:rsidRPr="00FA2266">
        <w:rPr>
          <w:rFonts w:hint="cs"/>
          <w:rtl/>
        </w:rPr>
        <w:t xml:space="preserve"> بن عبيد الله بن أبي رافع</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عون بن عبيد الله بن أبي رافع عن أبيه عن </w:t>
      </w:r>
      <w:r>
        <w:rPr>
          <w:rFonts w:hint="cs"/>
          <w:rtl/>
        </w:rPr>
        <w:t>جدّه</w:t>
      </w:r>
      <w:r w:rsidRPr="00FA2266">
        <w:rPr>
          <w:rFonts w:hint="cs"/>
          <w:rtl/>
        </w:rPr>
        <w:t xml:space="preserve"> أبي رافع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 وسلّم</w:t>
      </w:r>
      <w:r w:rsidRPr="00FA2266">
        <w:rPr>
          <w:rFonts w:hint="cs"/>
          <w:rtl/>
        </w:rPr>
        <w:t xml:space="preserve"> وهو نائم </w:t>
      </w:r>
      <w:r>
        <w:rPr>
          <w:rtl/>
        </w:rPr>
        <w:t>-</w:t>
      </w:r>
      <w:r w:rsidRPr="00FA2266">
        <w:rPr>
          <w:rFonts w:hint="cs"/>
          <w:rtl/>
        </w:rPr>
        <w:t>أو يوحى إليه- وإذا حي</w:t>
      </w:r>
      <w:r>
        <w:rPr>
          <w:rFonts w:hint="cs"/>
          <w:rtl/>
        </w:rPr>
        <w:t>ّ</w:t>
      </w:r>
      <w:r w:rsidRPr="00FA2266">
        <w:rPr>
          <w:rFonts w:hint="cs"/>
          <w:rtl/>
        </w:rPr>
        <w:t>ة</w:t>
      </w:r>
      <w:r>
        <w:rPr>
          <w:rFonts w:hint="cs"/>
          <w:rtl/>
        </w:rPr>
        <w:t>ٌ</w:t>
      </w:r>
      <w:r w:rsidRPr="00FA2266">
        <w:rPr>
          <w:rFonts w:hint="cs"/>
          <w:rtl/>
        </w:rPr>
        <w:t xml:space="preserve"> في جانب البيت</w:t>
      </w:r>
      <w:r>
        <w:rPr>
          <w:rFonts w:hint="cs"/>
          <w:rtl/>
        </w:rPr>
        <w:t xml:space="preserve">، </w:t>
      </w:r>
      <w:r w:rsidRPr="00FA2266">
        <w:rPr>
          <w:rFonts w:hint="cs"/>
          <w:rtl/>
        </w:rPr>
        <w:t xml:space="preserve">فكرهت أن </w:t>
      </w:r>
      <w:r>
        <w:rPr>
          <w:rFonts w:hint="cs"/>
          <w:rtl/>
        </w:rPr>
        <w:t>أ</w:t>
      </w:r>
      <w:r w:rsidRPr="00FA2266">
        <w:rPr>
          <w:rFonts w:hint="cs"/>
          <w:rtl/>
        </w:rPr>
        <w:t>قتلها فأوقظه</w:t>
      </w:r>
      <w:r>
        <w:rPr>
          <w:rFonts w:hint="cs"/>
          <w:rtl/>
        </w:rPr>
        <w:t xml:space="preserve">، </w:t>
      </w:r>
      <w:r w:rsidRPr="00FA2266">
        <w:rPr>
          <w:rFonts w:hint="cs"/>
          <w:rtl/>
        </w:rPr>
        <w:t>فاضطجعت بينه وبين الحي</w:t>
      </w:r>
      <w:r>
        <w:rPr>
          <w:rFonts w:hint="cs"/>
          <w:rtl/>
        </w:rPr>
        <w:t>ّ</w:t>
      </w:r>
      <w:r w:rsidRPr="00FA2266">
        <w:rPr>
          <w:rFonts w:hint="cs"/>
          <w:rtl/>
        </w:rPr>
        <w:t>ة</w:t>
      </w:r>
      <w:r>
        <w:rPr>
          <w:rFonts w:hint="cs"/>
          <w:rtl/>
        </w:rPr>
        <w:t xml:space="preserve"> فإن </w:t>
      </w:r>
      <w:r w:rsidRPr="00FA2266">
        <w:rPr>
          <w:rFonts w:hint="cs"/>
          <w:rtl/>
        </w:rPr>
        <w:t>كان شيء بي كان</w:t>
      </w:r>
      <w:r>
        <w:rPr>
          <w:rFonts w:hint="cs"/>
          <w:rtl/>
        </w:rPr>
        <w:t xml:space="preserve">، </w:t>
      </w:r>
      <w:r w:rsidRPr="00FA2266">
        <w:rPr>
          <w:rFonts w:hint="cs"/>
          <w:rtl/>
        </w:rPr>
        <w:t>دونه</w:t>
      </w:r>
      <w:r>
        <w:rPr>
          <w:rFonts w:hint="cs"/>
          <w:rtl/>
        </w:rPr>
        <w:t xml:space="preserve">. </w:t>
      </w:r>
      <w:r w:rsidRPr="00FA2266">
        <w:rPr>
          <w:rFonts w:hint="cs"/>
          <w:rtl/>
        </w:rPr>
        <w:t>فاستيقظ وهو يتلو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الآية، </w:t>
      </w:r>
      <w:r w:rsidR="008A31DF">
        <w:rPr>
          <w:rFonts w:hint="cs"/>
          <w:rtl/>
        </w:rPr>
        <w:t>(</w:t>
      </w:r>
      <w:r w:rsidRPr="00FA2266">
        <w:rPr>
          <w:rFonts w:hint="cs"/>
          <w:rtl/>
        </w:rPr>
        <w:t>ثم</w:t>
      </w:r>
      <w:r w:rsidR="00214BC6">
        <w:rPr>
          <w:rFonts w:hint="cs"/>
          <w:rtl/>
        </w:rPr>
        <w:t>ّ</w:t>
      </w:r>
      <w:r w:rsidR="008A31DF">
        <w:rPr>
          <w:rFonts w:hint="cs"/>
          <w:rtl/>
        </w:rPr>
        <w:t>)</w:t>
      </w:r>
      <w:r w:rsidRPr="00FA2266">
        <w:rPr>
          <w:rFonts w:hint="cs"/>
          <w:rtl/>
        </w:rPr>
        <w:t xml:space="preserve"> قال</w:t>
      </w:r>
      <w:r w:rsidR="00C0244F">
        <w:rPr>
          <w:rFonts w:hint="cs"/>
          <w:rtl/>
        </w:rPr>
        <w:t xml:space="preserve">: </w:t>
      </w:r>
      <w:r w:rsidRPr="00214BC6">
        <w:rPr>
          <w:rStyle w:val="libBold2Char"/>
          <w:rFonts w:hint="cs"/>
          <w:rtl/>
        </w:rPr>
        <w:t>[</w:t>
      </w:r>
      <w:r w:rsidR="00214BC6" w:rsidRPr="00214BC6">
        <w:rPr>
          <w:rStyle w:val="libBold2Char"/>
          <w:rFonts w:hint="cs"/>
          <w:rtl/>
        </w:rPr>
        <w:t>أ</w:t>
      </w:r>
      <w:r w:rsidRPr="00214BC6">
        <w:rPr>
          <w:rStyle w:val="libBold2Char"/>
          <w:rFonts w:hint="cs"/>
          <w:rtl/>
        </w:rPr>
        <w:t>لحمد لله</w:t>
      </w:r>
      <w:r w:rsidRPr="00AB6B59">
        <w:rPr>
          <w:rStyle w:val="libBold2Char"/>
          <w:rFonts w:hint="cs"/>
          <w:rtl/>
        </w:rPr>
        <w:t>،</w:t>
      </w:r>
      <w:r w:rsidRPr="00833FE0">
        <w:rPr>
          <w:rFonts w:hint="cs"/>
          <w:rtl/>
        </w:rPr>
        <w:t xml:space="preserve"> فر</w:t>
      </w:r>
      <w:r>
        <w:rPr>
          <w:rFonts w:hint="cs"/>
          <w:rtl/>
        </w:rPr>
        <w:t>آ</w:t>
      </w:r>
      <w:r w:rsidRPr="00833FE0">
        <w:rPr>
          <w:rFonts w:hint="cs"/>
          <w:rtl/>
        </w:rPr>
        <w:t>ني</w:t>
      </w:r>
      <w:r>
        <w:rPr>
          <w:rFonts w:hint="cs"/>
          <w:rtl/>
        </w:rPr>
        <w:t xml:space="preserve"> إلى </w:t>
      </w:r>
      <w:r w:rsidRPr="00833FE0">
        <w:rPr>
          <w:rFonts w:hint="cs"/>
          <w:rtl/>
        </w:rPr>
        <w:t>جانبه فقال</w:t>
      </w:r>
      <w:r w:rsidR="00C0244F">
        <w:rPr>
          <w:rFonts w:hint="cs"/>
          <w:rtl/>
        </w:rPr>
        <w:t xml:space="preserve">: </w:t>
      </w:r>
      <w:r w:rsidRPr="00214BC6">
        <w:rPr>
          <w:rStyle w:val="libBold2Char"/>
          <w:rFonts w:hint="cs"/>
          <w:rtl/>
        </w:rPr>
        <w:t>ما أضطجعك هاهنا</w:t>
      </w:r>
      <w:r w:rsidRPr="00AB6B59">
        <w:rPr>
          <w:rStyle w:val="libBold2Char"/>
          <w:rFonts w:hint="cs"/>
          <w:rtl/>
        </w:rPr>
        <w:t>؟</w:t>
      </w:r>
      <w:r w:rsidR="007D127E">
        <w:rPr>
          <w:rFonts w:hint="cs"/>
          <w:rtl/>
        </w:rPr>
        <w:t xml:space="preserve"> </w:t>
      </w:r>
      <w:r w:rsidRPr="00FA2266">
        <w:rPr>
          <w:rFonts w:hint="cs"/>
          <w:rtl/>
        </w:rPr>
        <w:t>قلت</w:t>
      </w:r>
      <w:r w:rsidR="00C0244F">
        <w:rPr>
          <w:rFonts w:hint="cs"/>
          <w:rtl/>
        </w:rPr>
        <w:t xml:space="preserve">: </w:t>
      </w:r>
      <w:r w:rsidRPr="00FA2266">
        <w:rPr>
          <w:rFonts w:hint="cs"/>
          <w:rtl/>
        </w:rPr>
        <w:t>لمكان هذه الحي</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214BC6">
        <w:rPr>
          <w:rStyle w:val="libBold2Char"/>
          <w:rFonts w:hint="cs"/>
          <w:rtl/>
        </w:rPr>
        <w:t>قم إليها فاقتلها</w:t>
      </w:r>
      <w:r>
        <w:rPr>
          <w:rFonts w:hint="cs"/>
          <w:rtl/>
        </w:rPr>
        <w:t xml:space="preserve">. </w:t>
      </w:r>
      <w:r w:rsidRPr="00FA2266">
        <w:rPr>
          <w:rFonts w:hint="cs"/>
          <w:rtl/>
        </w:rPr>
        <w:t>فقتلها</w:t>
      </w:r>
      <w:r>
        <w:rPr>
          <w:rFonts w:hint="cs"/>
          <w:rtl/>
        </w:rPr>
        <w:t xml:space="preserve"> فأخذ </w:t>
      </w:r>
      <w:r w:rsidRPr="00FA2266">
        <w:rPr>
          <w:rFonts w:hint="cs"/>
          <w:rtl/>
        </w:rPr>
        <w:t>بيدي فقال</w:t>
      </w:r>
      <w:r w:rsidR="00C0244F">
        <w:rPr>
          <w:rFonts w:hint="cs"/>
          <w:rtl/>
        </w:rPr>
        <w:t xml:space="preserve">: </w:t>
      </w:r>
      <w:r w:rsidRPr="00214BC6">
        <w:rPr>
          <w:rStyle w:val="libBold2Char"/>
          <w:rFonts w:hint="cs"/>
          <w:rtl/>
        </w:rPr>
        <w:t>يا أبا رافع</w:t>
      </w:r>
      <w:r w:rsidR="00C0244F" w:rsidRPr="00214BC6">
        <w:rPr>
          <w:rStyle w:val="libBold2Char"/>
          <w:rFonts w:hint="cs"/>
          <w:rtl/>
        </w:rPr>
        <w:t xml:space="preserve">: </w:t>
      </w:r>
      <w:r w:rsidRPr="00214BC6">
        <w:rPr>
          <w:rStyle w:val="libBold2Char"/>
          <w:rFonts w:hint="cs"/>
          <w:rtl/>
        </w:rPr>
        <w:t>سيكون بعدي قوم يقاتلون عليّاً، حقّ على الله جهادهم، فمن لم يستطيع جهادهم بيده فبلسانه، فمن لم يستطيع بلسانه فبقلبه، ليس وراء ذلك شيء]</w:t>
      </w:r>
      <w:r w:rsidR="006911C2" w:rsidRPr="00214BC6">
        <w:rPr>
          <w:rStyle w:val="libBold2Char"/>
          <w:rFonts w:hint="cs"/>
          <w:rtl/>
        </w:rPr>
        <w:t>.</w:t>
      </w:r>
      <w:r w:rsidRPr="00024E94">
        <w:rPr>
          <w:rFonts w:hint="cs"/>
          <w:rtl/>
        </w:rPr>
        <w:t xml:space="preserve"> </w:t>
      </w:r>
    </w:p>
    <w:p w:rsidR="001A6AE0" w:rsidRPr="00024E94" w:rsidRDefault="001A6AE0" w:rsidP="006911C2">
      <w:pPr>
        <w:pStyle w:val="libNormal"/>
        <w:rPr>
          <w:rtl/>
        </w:rPr>
      </w:pPr>
      <w:r w:rsidRPr="00FA2266">
        <w:rPr>
          <w:rFonts w:hint="cs"/>
          <w:rtl/>
        </w:rPr>
        <w:t>و</w:t>
      </w:r>
      <w:r>
        <w:rPr>
          <w:rFonts w:hint="cs"/>
          <w:rtl/>
        </w:rPr>
        <w:t>أخبر</w:t>
      </w:r>
      <w:r w:rsidRPr="00FA2266">
        <w:rPr>
          <w:rFonts w:hint="cs"/>
          <w:rtl/>
        </w:rPr>
        <w:t xml:space="preserve">نا أبو بكر </w:t>
      </w:r>
      <w:r>
        <w:rPr>
          <w:rFonts w:hint="cs"/>
          <w:rtl/>
        </w:rPr>
        <w:t>محمّد</w:t>
      </w:r>
      <w:r w:rsidRPr="00FA2266">
        <w:rPr>
          <w:rFonts w:hint="cs"/>
          <w:rtl/>
        </w:rPr>
        <w:t xml:space="preserve"> بن علي بن</w:t>
      </w:r>
      <w:r>
        <w:rPr>
          <w:rFonts w:hint="cs"/>
          <w:rtl/>
        </w:rPr>
        <w:t xml:space="preserve"> أحمد </w:t>
      </w:r>
      <w:r w:rsidRPr="00FA2266">
        <w:rPr>
          <w:rFonts w:hint="cs"/>
          <w:rtl/>
        </w:rPr>
        <w:t>الجوزد</w:t>
      </w:r>
      <w:r>
        <w:rPr>
          <w:rFonts w:hint="cs"/>
          <w:rtl/>
        </w:rPr>
        <w:t>اني</w:t>
      </w:r>
      <w:r w:rsidRPr="00FA2266">
        <w:rPr>
          <w:rFonts w:hint="cs"/>
          <w:rtl/>
        </w:rPr>
        <w:t xml:space="preserve"> المقرئ </w:t>
      </w:r>
      <w:r>
        <w:rPr>
          <w:rtl/>
        </w:rPr>
        <w:t>-</w:t>
      </w:r>
      <w:r w:rsidRPr="00FA2266">
        <w:rPr>
          <w:rFonts w:hint="cs"/>
          <w:rtl/>
        </w:rPr>
        <w:t xml:space="preserve"> بقراءتي عليه بإصفهان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مسلم عبد الرحمان بن شهدل </w:t>
      </w:r>
      <w:r>
        <w:rPr>
          <w:rFonts w:hint="cs"/>
          <w:rtl/>
        </w:rPr>
        <w:t>ا</w:t>
      </w:r>
      <w:r w:rsidRPr="00FA2266">
        <w:rPr>
          <w:rFonts w:hint="cs"/>
          <w:rtl/>
        </w:rPr>
        <w:t>لمديني قال</w:t>
      </w:r>
      <w:r w:rsidR="00C0244F">
        <w:rPr>
          <w:rFonts w:hint="cs"/>
          <w:rtl/>
        </w:rPr>
        <w:t xml:space="preserve">: </w:t>
      </w:r>
      <w:r>
        <w:rPr>
          <w:rFonts w:hint="cs"/>
          <w:rtl/>
        </w:rPr>
        <w:t xml:space="preserve">أخبرنا أحمد </w:t>
      </w:r>
      <w:r w:rsidRPr="00FA2266">
        <w:rPr>
          <w:rFonts w:hint="cs"/>
          <w:rtl/>
        </w:rPr>
        <w:t xml:space="preserve">بن </w:t>
      </w:r>
      <w:r>
        <w:rPr>
          <w:rFonts w:hint="cs"/>
          <w:rtl/>
        </w:rPr>
        <w:t>محمّد</w:t>
      </w:r>
      <w:r w:rsidRPr="00FA2266">
        <w:rPr>
          <w:rFonts w:hint="cs"/>
          <w:rtl/>
        </w:rPr>
        <w:t xml:space="preserve"> بن سعيد الكوفي قال</w:t>
      </w:r>
      <w:r w:rsidR="00C0244F">
        <w:rPr>
          <w:rFonts w:hint="cs"/>
          <w:rtl/>
        </w:rPr>
        <w:t xml:space="preserve">: </w:t>
      </w:r>
      <w:r>
        <w:rPr>
          <w:rFonts w:hint="cs"/>
          <w:rtl/>
        </w:rPr>
        <w:t xml:space="preserve">أخبرنا أحمد </w:t>
      </w:r>
      <w:r w:rsidRPr="00FA2266">
        <w:rPr>
          <w:rFonts w:hint="cs"/>
          <w:rtl/>
        </w:rPr>
        <w:t>بن الحسن بن سعيد أبو عبد الله</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أبي قال</w:t>
      </w:r>
      <w:r w:rsidR="00C0244F">
        <w:rPr>
          <w:rFonts w:hint="cs"/>
          <w:rtl/>
        </w:rPr>
        <w:t xml:space="preserve">: </w:t>
      </w:r>
      <w:r>
        <w:rPr>
          <w:rFonts w:hint="cs"/>
          <w:rtl/>
        </w:rPr>
        <w:t xml:space="preserve">حدّثنا </w:t>
      </w:r>
      <w:r w:rsidRPr="00FA2266">
        <w:rPr>
          <w:rFonts w:hint="cs"/>
          <w:rtl/>
        </w:rPr>
        <w:t>حصين بن مخارق عن الحسن بن زيد بن الحسن</w:t>
      </w:r>
      <w:r>
        <w:rPr>
          <w:rFonts w:hint="cs"/>
          <w:rtl/>
        </w:rPr>
        <w:t xml:space="preserve">، </w:t>
      </w:r>
      <w:r w:rsidRPr="00FA2266">
        <w:rPr>
          <w:rFonts w:hint="cs"/>
          <w:rtl/>
        </w:rPr>
        <w:t>عن أبيه</w:t>
      </w:r>
      <w:r>
        <w:rPr>
          <w:rFonts w:hint="cs"/>
          <w:rtl/>
        </w:rPr>
        <w:t xml:space="preserve">، </w:t>
      </w:r>
      <w:r w:rsidRPr="00FA2266">
        <w:rPr>
          <w:rFonts w:hint="cs"/>
          <w:rtl/>
        </w:rPr>
        <w:t>عن آبائه</w:t>
      </w:r>
      <w:r>
        <w:rPr>
          <w:rFonts w:hint="cs"/>
          <w:rtl/>
        </w:rPr>
        <w:t>، عن عليٍّ</w:t>
      </w:r>
      <w:r w:rsidR="00D757C0">
        <w:rPr>
          <w:rFonts w:hint="cs"/>
          <w:rtl/>
        </w:rPr>
        <w:t xml:space="preserve"> </w:t>
      </w:r>
      <w:r w:rsidRPr="006C582E">
        <w:rPr>
          <w:rStyle w:val="libAlaemChar"/>
          <w:rFonts w:hint="cs"/>
          <w:rtl/>
        </w:rPr>
        <w:t>عليه‌السلام</w:t>
      </w:r>
      <w:r w:rsidRPr="00FA2266">
        <w:rPr>
          <w:rFonts w:hint="cs"/>
          <w:rtl/>
        </w:rPr>
        <w:t xml:space="preserve"> </w:t>
      </w:r>
      <w:r w:rsidRPr="00214BC6">
        <w:rPr>
          <w:rStyle w:val="libBold2Char"/>
          <w:rFonts w:hint="cs"/>
          <w:rtl/>
        </w:rPr>
        <w:t>[ انّه تصدّق بخاتمه وهو راكع فنزلت فيه هذه الآية</w:t>
      </w:r>
      <w:r w:rsidR="00C0244F">
        <w:rPr>
          <w:rStyle w:val="libBold2Char"/>
          <w:rFonts w:hint="cs"/>
          <w:rtl/>
        </w:rPr>
        <w:t xml:space="preserve">: </w:t>
      </w:r>
      <w:r w:rsidRPr="00AB6B59">
        <w:rPr>
          <w:rStyle w:val="libAlaemChar"/>
          <w:rFonts w:hint="cs"/>
          <w:rtl/>
        </w:rPr>
        <w:t>(</w:t>
      </w:r>
      <w:r w:rsidRPr="00AB6B59">
        <w:rPr>
          <w:rStyle w:val="libAieChar"/>
          <w:rtl/>
        </w:rPr>
        <w:t>إِنَّمَا وَلِيُّكُمُ اللهُ وَرَسُولُهُ وَالَّذِينَ آمَنُوا</w:t>
      </w:r>
      <w:r w:rsidRPr="00AB6B59">
        <w:rPr>
          <w:rStyle w:val="libAlaemChar"/>
          <w:rFonts w:hint="cs"/>
          <w:rtl/>
        </w:rPr>
        <w:t>)</w:t>
      </w:r>
      <w:r w:rsidRPr="00214BC6">
        <w:rPr>
          <w:rStyle w:val="libBold2Char"/>
          <w:rFonts w:hint="cs"/>
          <w:rtl/>
        </w:rPr>
        <w:t>]</w:t>
      </w:r>
      <w:r w:rsidR="006911C2" w:rsidRPr="00024E94">
        <w:rPr>
          <w:rFonts w:hint="cs"/>
          <w:rtl/>
        </w:rPr>
        <w:t>.</w:t>
      </w:r>
      <w:r w:rsidRPr="00024E94">
        <w:rPr>
          <w:rFonts w:hint="cs"/>
          <w:rtl/>
        </w:rPr>
        <w:t xml:space="preserve"> </w:t>
      </w:r>
    </w:p>
    <w:p w:rsidR="00D757C0" w:rsidRDefault="00D757C0" w:rsidP="00D757C0">
      <w:pPr>
        <w:pStyle w:val="libNormal"/>
        <w:rPr>
          <w:rtl/>
        </w:rPr>
      </w:pPr>
      <w:r>
        <w:rPr>
          <w:rtl/>
        </w:rPr>
        <w:br w:type="page"/>
      </w:r>
    </w:p>
    <w:p w:rsidR="001A6AE0" w:rsidRPr="00FA2266" w:rsidRDefault="001A6AE0" w:rsidP="008A31DF">
      <w:pPr>
        <w:pStyle w:val="libNormal"/>
        <w:rPr>
          <w:rtl/>
        </w:rPr>
      </w:pPr>
      <w:r w:rsidRPr="00FA2266">
        <w:rPr>
          <w:rFonts w:hint="cs"/>
          <w:rtl/>
        </w:rPr>
        <w:lastRenderedPageBreak/>
        <w:t>وبإسناده قال</w:t>
      </w:r>
      <w:r w:rsidR="00C0244F">
        <w:rPr>
          <w:rFonts w:hint="cs"/>
          <w:rtl/>
        </w:rPr>
        <w:t xml:space="preserve">: </w:t>
      </w:r>
      <w:r>
        <w:rPr>
          <w:rFonts w:hint="cs"/>
          <w:rtl/>
        </w:rPr>
        <w:t xml:space="preserve">حدّثنا </w:t>
      </w:r>
      <w:r w:rsidRPr="00FA2266">
        <w:rPr>
          <w:rFonts w:hint="cs"/>
          <w:rtl/>
        </w:rPr>
        <w:t>حصين بن مخارق</w:t>
      </w:r>
      <w:r>
        <w:rPr>
          <w:rFonts w:hint="cs"/>
          <w:rtl/>
        </w:rPr>
        <w:t xml:space="preserve">، </w:t>
      </w:r>
      <w:r w:rsidRPr="00FA2266">
        <w:rPr>
          <w:rFonts w:hint="cs"/>
          <w:rtl/>
        </w:rPr>
        <w:t>عن عبد الصمد</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sidR="00C0244F">
        <w:rPr>
          <w:rFonts w:hint="cs"/>
          <w:rtl/>
        </w:rPr>
        <w:t xml:space="preserve">: </w:t>
      </w:r>
      <w:r w:rsidR="008A31DF">
        <w:rPr>
          <w:rFonts w:hint="cs"/>
          <w:rtl/>
        </w:rPr>
        <w:t>(</w:t>
      </w:r>
      <w:r>
        <w:rPr>
          <w:rFonts w:hint="cs"/>
          <w:rtl/>
        </w:rPr>
        <w:t>أ</w:t>
      </w:r>
      <w:r w:rsidRPr="00FA2266">
        <w:rPr>
          <w:rFonts w:hint="cs"/>
          <w:rtl/>
        </w:rPr>
        <w:t>ن</w:t>
      </w:r>
      <w:r>
        <w:rPr>
          <w:rFonts w:hint="cs"/>
          <w:rtl/>
        </w:rPr>
        <w:t>ّ</w:t>
      </w:r>
      <w:r w:rsidRPr="00FA2266">
        <w:rPr>
          <w:rFonts w:hint="cs"/>
          <w:rtl/>
        </w:rPr>
        <w:t xml:space="preserve"> قوله تعالى</w:t>
      </w:r>
      <w:r w:rsidR="00C0244F">
        <w:rPr>
          <w:rFonts w:hint="cs"/>
          <w:rtl/>
        </w:rPr>
        <w:t xml:space="preserve">: </w:t>
      </w:r>
      <w:r w:rsidR="008A31DF">
        <w:rPr>
          <w:rFonts w:hint="cs"/>
          <w:rtl/>
        </w:rPr>
        <w:t>)</w:t>
      </w:r>
      <w:r>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وبإسناده قال</w:t>
      </w:r>
      <w:r w:rsidR="00C0244F">
        <w:rPr>
          <w:rFonts w:hint="cs"/>
          <w:rtl/>
        </w:rPr>
        <w:t xml:space="preserve">: </w:t>
      </w:r>
      <w:r>
        <w:rPr>
          <w:rFonts w:hint="cs"/>
          <w:rtl/>
        </w:rPr>
        <w:t xml:space="preserve">حدّثنا </w:t>
      </w:r>
      <w:r w:rsidRPr="00FA2266">
        <w:rPr>
          <w:rFonts w:hint="cs"/>
          <w:rtl/>
        </w:rPr>
        <w:t>حصين بن مخارق</w:t>
      </w:r>
      <w:r>
        <w:rPr>
          <w:rFonts w:hint="cs"/>
          <w:rtl/>
        </w:rPr>
        <w:t xml:space="preserve">، </w:t>
      </w:r>
      <w:r w:rsidRPr="00FA2266">
        <w:rPr>
          <w:rFonts w:hint="cs"/>
          <w:rtl/>
        </w:rPr>
        <w:t>عن عمرو بن خالد</w:t>
      </w:r>
      <w:r>
        <w:rPr>
          <w:rFonts w:hint="cs"/>
          <w:rtl/>
        </w:rPr>
        <w:t xml:space="preserve">، </w:t>
      </w:r>
      <w:r w:rsidRPr="00FA2266">
        <w:rPr>
          <w:rFonts w:hint="cs"/>
          <w:rtl/>
        </w:rPr>
        <w:t>عن الإمام الشهيد أبي الحسين زيد بن علي</w:t>
      </w:r>
      <w:r>
        <w:rPr>
          <w:rFonts w:hint="cs"/>
          <w:rtl/>
        </w:rPr>
        <w:t xml:space="preserve">، </w:t>
      </w:r>
      <w:r w:rsidRPr="00FA2266">
        <w:rPr>
          <w:rFonts w:hint="cs"/>
          <w:rtl/>
        </w:rPr>
        <w:t>عن آبائه</w:t>
      </w:r>
      <w:r>
        <w:rPr>
          <w:rFonts w:hint="cs"/>
          <w:rtl/>
        </w:rPr>
        <w:t>، عن عليٍّ</w:t>
      </w:r>
      <w:r w:rsidR="00D757C0">
        <w:rPr>
          <w:rFonts w:hint="cs"/>
          <w:rtl/>
        </w:rPr>
        <w:t xml:space="preserve"> </w:t>
      </w:r>
      <w:r w:rsidRPr="006C582E">
        <w:rPr>
          <w:rStyle w:val="libAlaemChar"/>
          <w:rFonts w:hint="cs"/>
          <w:rtl/>
        </w:rPr>
        <w:t>عليهم‌السلام</w:t>
      </w:r>
      <w:r w:rsidRPr="00FA2266">
        <w:rPr>
          <w:rFonts w:hint="cs"/>
          <w:rtl/>
        </w:rPr>
        <w:t xml:space="preserve"> مثل ذلك</w:t>
      </w:r>
      <w:r>
        <w:rPr>
          <w:rFonts w:hint="cs"/>
          <w:rtl/>
        </w:rPr>
        <w:t xml:space="preserve">. </w:t>
      </w:r>
    </w:p>
    <w:p w:rsidR="001A6AE0" w:rsidRPr="00FA2266" w:rsidRDefault="001A6AE0" w:rsidP="001A6AE0">
      <w:pPr>
        <w:pStyle w:val="libNormal"/>
        <w:rPr>
          <w:rtl/>
        </w:rPr>
      </w:pPr>
      <w:r w:rsidRPr="00FA2266">
        <w:rPr>
          <w:rFonts w:hint="cs"/>
          <w:rtl/>
        </w:rPr>
        <w:t>وأيضاً بإسناده عن حصين بن مخارق</w:t>
      </w:r>
      <w:r>
        <w:rPr>
          <w:rFonts w:hint="cs"/>
          <w:rtl/>
        </w:rPr>
        <w:t xml:space="preserve">، </w:t>
      </w:r>
      <w:r w:rsidRPr="00FA2266">
        <w:rPr>
          <w:rFonts w:hint="cs"/>
          <w:rtl/>
        </w:rPr>
        <w:t>عن أبي الجارود</w:t>
      </w:r>
      <w:r>
        <w:rPr>
          <w:rFonts w:hint="cs"/>
          <w:rtl/>
        </w:rPr>
        <w:t xml:space="preserve">، </w:t>
      </w:r>
      <w:r w:rsidRPr="00FA2266">
        <w:rPr>
          <w:rFonts w:hint="cs"/>
          <w:rtl/>
        </w:rPr>
        <w:t xml:space="preserve">عن </w:t>
      </w:r>
      <w:r>
        <w:rPr>
          <w:rFonts w:hint="cs"/>
          <w:rtl/>
        </w:rPr>
        <w:t>محمّد</w:t>
      </w:r>
      <w:r w:rsidRPr="00FA2266">
        <w:rPr>
          <w:rFonts w:hint="cs"/>
          <w:rtl/>
        </w:rPr>
        <w:t xml:space="preserve"> وزيد </w:t>
      </w:r>
      <w:r>
        <w:rPr>
          <w:rFonts w:hint="cs"/>
          <w:rtl/>
        </w:rPr>
        <w:t>ابن</w:t>
      </w:r>
      <w:r w:rsidRPr="00FA2266">
        <w:rPr>
          <w:rFonts w:hint="cs"/>
          <w:rtl/>
        </w:rPr>
        <w:t>ي علي</w:t>
      </w:r>
      <w:r>
        <w:rPr>
          <w:rFonts w:hint="cs"/>
          <w:rtl/>
        </w:rPr>
        <w:t xml:space="preserve">، </w:t>
      </w:r>
      <w:r w:rsidRPr="00FA2266">
        <w:rPr>
          <w:rFonts w:hint="cs"/>
          <w:rtl/>
        </w:rPr>
        <w:t>عن آبائهما</w:t>
      </w:r>
      <w:r>
        <w:rPr>
          <w:rFonts w:hint="cs"/>
          <w:rtl/>
        </w:rPr>
        <w:t xml:space="preserve"> انّها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وبإسناده قال</w:t>
      </w:r>
      <w:r w:rsidR="00C0244F">
        <w:rPr>
          <w:rFonts w:hint="cs"/>
          <w:rtl/>
        </w:rPr>
        <w:t xml:space="preserve">: </w:t>
      </w:r>
      <w:r>
        <w:rPr>
          <w:rFonts w:hint="cs"/>
          <w:rtl/>
        </w:rPr>
        <w:t xml:space="preserve">حدّثنا </w:t>
      </w:r>
      <w:r w:rsidRPr="00FA2266">
        <w:rPr>
          <w:rFonts w:hint="cs"/>
          <w:rtl/>
        </w:rPr>
        <w:t>حصين</w:t>
      </w:r>
      <w:r>
        <w:rPr>
          <w:rFonts w:hint="cs"/>
          <w:rtl/>
        </w:rPr>
        <w:t xml:space="preserve">، </w:t>
      </w:r>
      <w:r w:rsidRPr="00FA2266">
        <w:rPr>
          <w:rFonts w:hint="cs"/>
          <w:rtl/>
        </w:rPr>
        <w:t>عن هارون بن سعيد</w:t>
      </w:r>
      <w:r>
        <w:rPr>
          <w:rFonts w:hint="cs"/>
          <w:rtl/>
        </w:rPr>
        <w:t xml:space="preserve">، </w:t>
      </w:r>
      <w:r w:rsidRPr="00FA2266">
        <w:rPr>
          <w:rFonts w:hint="cs"/>
          <w:rtl/>
        </w:rPr>
        <w:t xml:space="preserve">عن </w:t>
      </w:r>
      <w:r>
        <w:rPr>
          <w:rFonts w:hint="cs"/>
          <w:rtl/>
        </w:rPr>
        <w:t>محمّد</w:t>
      </w:r>
      <w:r w:rsidRPr="00FA2266">
        <w:rPr>
          <w:rFonts w:hint="cs"/>
          <w:rtl/>
        </w:rPr>
        <w:t xml:space="preserve"> بن عبيد الله الرافعي</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أبي رافع</w:t>
      </w:r>
      <w:r>
        <w:rPr>
          <w:rFonts w:hint="cs"/>
          <w:rtl/>
        </w:rPr>
        <w:t xml:space="preserve"> انّها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D757C0">
      <w:pPr>
        <w:pStyle w:val="libNormal"/>
        <w:rPr>
          <w:rtl/>
        </w:rPr>
      </w:pPr>
      <w:r w:rsidRPr="00FA2266">
        <w:rPr>
          <w:rFonts w:hint="cs"/>
          <w:rtl/>
        </w:rPr>
        <w:t>وأيضاً بإسناده قال</w:t>
      </w:r>
      <w:r w:rsidR="00C0244F">
        <w:rPr>
          <w:rFonts w:hint="cs"/>
          <w:rtl/>
        </w:rPr>
        <w:t xml:space="preserve">: </w:t>
      </w:r>
      <w:r>
        <w:rPr>
          <w:rFonts w:hint="cs"/>
          <w:rtl/>
        </w:rPr>
        <w:t xml:space="preserve">حدّثنا </w:t>
      </w:r>
      <w:r w:rsidRPr="00FA2266">
        <w:rPr>
          <w:rFonts w:hint="cs"/>
          <w:rtl/>
        </w:rPr>
        <w:t>حصين بن مخارق</w:t>
      </w:r>
      <w:r>
        <w:rPr>
          <w:rFonts w:hint="cs"/>
          <w:rtl/>
        </w:rPr>
        <w:t xml:space="preserve">، </w:t>
      </w:r>
      <w:r w:rsidRPr="00FA2266">
        <w:rPr>
          <w:rFonts w:hint="cs"/>
          <w:rtl/>
        </w:rPr>
        <w:t>عن سعد بن طريف</w:t>
      </w:r>
      <w:r>
        <w:rPr>
          <w:rFonts w:hint="cs"/>
          <w:rtl/>
        </w:rPr>
        <w:t xml:space="preserve">، </w:t>
      </w:r>
      <w:r w:rsidRPr="00FA2266">
        <w:rPr>
          <w:rFonts w:hint="cs"/>
          <w:rtl/>
        </w:rPr>
        <w:t>عن ال</w:t>
      </w:r>
      <w:r>
        <w:rPr>
          <w:rFonts w:hint="cs"/>
          <w:rtl/>
        </w:rPr>
        <w:t>أ</w:t>
      </w:r>
      <w:r w:rsidRPr="00FA2266">
        <w:rPr>
          <w:rFonts w:hint="cs"/>
          <w:rtl/>
        </w:rPr>
        <w:t>صبغ</w:t>
      </w:r>
      <w:r>
        <w:rPr>
          <w:rFonts w:hint="cs"/>
          <w:rtl/>
        </w:rPr>
        <w:t>، عن عليٍّ</w:t>
      </w:r>
      <w:r w:rsidR="00D757C0">
        <w:rPr>
          <w:rFonts w:hint="cs"/>
          <w:rtl/>
        </w:rPr>
        <w:t xml:space="preserve"> </w:t>
      </w:r>
      <w:r w:rsidRPr="006C582E">
        <w:rPr>
          <w:rStyle w:val="libAlaemChar"/>
          <w:rFonts w:hint="cs"/>
          <w:rtl/>
        </w:rPr>
        <w:t>عليه‌السلام</w:t>
      </w:r>
      <w:r>
        <w:rPr>
          <w:rFonts w:hint="cs"/>
          <w:rtl/>
        </w:rPr>
        <w:t xml:space="preserve">... </w:t>
      </w:r>
      <w:r w:rsidRPr="00FA2266">
        <w:rPr>
          <w:rFonts w:hint="cs"/>
          <w:rtl/>
        </w:rPr>
        <w:t>مثله</w:t>
      </w:r>
      <w:r>
        <w:rPr>
          <w:rFonts w:hint="cs"/>
          <w:rtl/>
        </w:rPr>
        <w:t xml:space="preserve">. </w:t>
      </w:r>
    </w:p>
    <w:p w:rsidR="001A6AE0" w:rsidRPr="00FA2266" w:rsidRDefault="001A6AE0" w:rsidP="001A6AE0">
      <w:pPr>
        <w:pStyle w:val="libNormal"/>
        <w:rPr>
          <w:rtl/>
        </w:rPr>
      </w:pPr>
      <w:r w:rsidRPr="00FA2266">
        <w:rPr>
          <w:rFonts w:hint="cs"/>
          <w:rtl/>
        </w:rPr>
        <w:t>وبإسناده قال</w:t>
      </w:r>
      <w:r w:rsidR="00C0244F">
        <w:rPr>
          <w:rFonts w:hint="cs"/>
          <w:rtl/>
        </w:rPr>
        <w:t xml:space="preserve">: </w:t>
      </w:r>
      <w:r>
        <w:rPr>
          <w:rFonts w:hint="cs"/>
          <w:rtl/>
        </w:rPr>
        <w:t xml:space="preserve">حدّثنا </w:t>
      </w:r>
      <w:r w:rsidRPr="00FA2266">
        <w:rPr>
          <w:rFonts w:hint="cs"/>
          <w:rtl/>
        </w:rPr>
        <w:t>حصين بن مخارق</w:t>
      </w:r>
      <w:r>
        <w:rPr>
          <w:rFonts w:hint="cs"/>
          <w:rtl/>
        </w:rPr>
        <w:t xml:space="preserve">، </w:t>
      </w:r>
      <w:r w:rsidRPr="00FA2266">
        <w:rPr>
          <w:rFonts w:hint="cs"/>
          <w:rtl/>
        </w:rPr>
        <w:t>عن أبي حمزة</w:t>
      </w:r>
      <w:r>
        <w:rPr>
          <w:rFonts w:hint="cs"/>
          <w:rtl/>
        </w:rPr>
        <w:t>، عن عليٍّ</w:t>
      </w:r>
      <w:r w:rsidR="00D757C0">
        <w:rPr>
          <w:rFonts w:hint="cs"/>
          <w:rtl/>
        </w:rPr>
        <w:t xml:space="preserve"> </w:t>
      </w:r>
      <w:r w:rsidRPr="00FA2266">
        <w:rPr>
          <w:rFonts w:hint="cs"/>
          <w:rtl/>
        </w:rPr>
        <w:t>بن الحسين وأبي جعفر مثله</w:t>
      </w:r>
      <w:r>
        <w:rPr>
          <w:rFonts w:hint="cs"/>
          <w:rtl/>
        </w:rPr>
        <w:t xml:space="preserve">. </w:t>
      </w:r>
    </w:p>
    <w:p w:rsidR="001A6AE0" w:rsidRPr="00FA2266" w:rsidRDefault="001A6AE0" w:rsidP="001A6AE0">
      <w:pPr>
        <w:pStyle w:val="libNormal"/>
        <w:rPr>
          <w:rtl/>
        </w:rPr>
      </w:pPr>
      <w:r w:rsidRPr="00FA2266">
        <w:rPr>
          <w:rFonts w:hint="cs"/>
          <w:rtl/>
        </w:rPr>
        <w:t>وبإسناده قال</w:t>
      </w:r>
      <w:r w:rsidR="00C0244F">
        <w:rPr>
          <w:rFonts w:hint="cs"/>
          <w:rtl/>
        </w:rPr>
        <w:t xml:space="preserve">: </w:t>
      </w:r>
      <w:r>
        <w:rPr>
          <w:rFonts w:hint="cs"/>
          <w:rtl/>
        </w:rPr>
        <w:t xml:space="preserve">حدّثنا </w:t>
      </w:r>
      <w:r w:rsidRPr="00FA2266">
        <w:rPr>
          <w:rFonts w:hint="cs"/>
          <w:rtl/>
        </w:rPr>
        <w:t>حصين بن مخارق</w:t>
      </w:r>
      <w:r>
        <w:rPr>
          <w:rFonts w:hint="cs"/>
          <w:rtl/>
        </w:rPr>
        <w:t xml:space="preserve">، </w:t>
      </w:r>
      <w:r w:rsidRPr="00FA2266">
        <w:rPr>
          <w:rFonts w:hint="cs"/>
          <w:rtl/>
        </w:rPr>
        <w:t>عن عبد الوه</w:t>
      </w:r>
      <w:r>
        <w:rPr>
          <w:rFonts w:hint="cs"/>
          <w:rtl/>
        </w:rPr>
        <w:t>ّ</w:t>
      </w:r>
      <w:r w:rsidRPr="00FA2266">
        <w:rPr>
          <w:rFonts w:hint="cs"/>
          <w:rtl/>
        </w:rPr>
        <w:t>اب بن مجاهد</w:t>
      </w:r>
      <w:r>
        <w:rPr>
          <w:rFonts w:hint="cs"/>
          <w:rtl/>
        </w:rPr>
        <w:t xml:space="preserve">، </w:t>
      </w:r>
      <w:r w:rsidRPr="00FA2266">
        <w:rPr>
          <w:rFonts w:hint="cs"/>
          <w:rtl/>
        </w:rPr>
        <w:t>عن أبيه</w:t>
      </w:r>
      <w:r>
        <w:rPr>
          <w:rFonts w:hint="cs"/>
          <w:rtl/>
        </w:rPr>
        <w:t xml:space="preserve">، </w:t>
      </w:r>
      <w:r w:rsidRPr="00FA2266">
        <w:rPr>
          <w:rFonts w:hint="cs"/>
          <w:rtl/>
        </w:rPr>
        <w:t xml:space="preserve">عن </w:t>
      </w:r>
      <w:r>
        <w:rPr>
          <w:rFonts w:hint="cs"/>
          <w:rtl/>
        </w:rPr>
        <w:t>ابن</w:t>
      </w:r>
      <w:r w:rsidRPr="00FA2266">
        <w:rPr>
          <w:rFonts w:hint="cs"/>
          <w:rtl/>
        </w:rPr>
        <w:t xml:space="preserve"> عباس مثله</w:t>
      </w:r>
      <w:r>
        <w:rPr>
          <w:rFonts w:hint="cs"/>
          <w:rtl/>
        </w:rPr>
        <w:t xml:space="preserve">. </w:t>
      </w:r>
    </w:p>
    <w:p w:rsidR="001A6AE0" w:rsidRPr="00FA2266" w:rsidRDefault="001A6AE0" w:rsidP="00105E03">
      <w:pPr>
        <w:pStyle w:val="libNormal"/>
        <w:rPr>
          <w:rtl/>
        </w:rPr>
      </w:pPr>
      <w:r w:rsidRPr="00FA2266">
        <w:rPr>
          <w:rFonts w:hint="cs"/>
          <w:rtl/>
        </w:rPr>
        <w:t>وقال</w:t>
      </w:r>
      <w:r w:rsidR="00C0244F">
        <w:rPr>
          <w:rFonts w:hint="cs"/>
          <w:rtl/>
        </w:rPr>
        <w:t xml:space="preserve">: </w:t>
      </w:r>
      <w:r>
        <w:rPr>
          <w:rFonts w:hint="cs"/>
          <w:rtl/>
        </w:rPr>
        <w:t xml:space="preserve">أخبرنا </w:t>
      </w:r>
      <w:r w:rsidRPr="00FA2266">
        <w:rPr>
          <w:rFonts w:hint="cs"/>
          <w:rtl/>
        </w:rPr>
        <w:t>أبو</w:t>
      </w:r>
      <w:r>
        <w:rPr>
          <w:rFonts w:hint="cs"/>
          <w:rtl/>
        </w:rPr>
        <w:t xml:space="preserve"> أحمد محمّد</w:t>
      </w:r>
      <w:r w:rsidRPr="00FA2266">
        <w:rPr>
          <w:rFonts w:hint="cs"/>
          <w:rtl/>
        </w:rPr>
        <w:t xml:space="preserve"> بن علي بن </w:t>
      </w:r>
      <w:r>
        <w:rPr>
          <w:rFonts w:hint="cs"/>
          <w:rtl/>
        </w:rPr>
        <w:t>محمّد</w:t>
      </w:r>
      <w:r w:rsidRPr="00FA2266">
        <w:rPr>
          <w:rFonts w:hint="cs"/>
          <w:rtl/>
        </w:rPr>
        <w:t xml:space="preserve"> المكفوف المؤد</w:t>
      </w:r>
      <w:r>
        <w:rPr>
          <w:rFonts w:hint="cs"/>
          <w:rtl/>
        </w:rPr>
        <w:t>ّ</w:t>
      </w:r>
      <w:r w:rsidRPr="00FA2266">
        <w:rPr>
          <w:rFonts w:hint="cs"/>
          <w:rtl/>
        </w:rPr>
        <w:t>ب بقراءتي عليه بإصفهان 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بن جعفر بن حيّان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أحمد </w:t>
      </w:r>
      <w:r w:rsidRPr="00FA2266">
        <w:rPr>
          <w:rFonts w:hint="cs"/>
          <w:rtl/>
        </w:rPr>
        <w:t xml:space="preserve">بن يحيى بن زهير </w:t>
      </w:r>
      <w:r>
        <w:rPr>
          <w:rFonts w:hint="cs"/>
          <w:rtl/>
        </w:rPr>
        <w:t>ا</w:t>
      </w:r>
      <w:r w:rsidRPr="00FA2266">
        <w:rPr>
          <w:rFonts w:hint="cs"/>
          <w:rtl/>
        </w:rPr>
        <w:t>لتستري وعبد الرحمان بن</w:t>
      </w:r>
      <w:r>
        <w:rPr>
          <w:rFonts w:hint="cs"/>
          <w:rtl/>
        </w:rPr>
        <w:t xml:space="preserve"> أحمد </w:t>
      </w:r>
      <w:r w:rsidRPr="00FA2266">
        <w:rPr>
          <w:rFonts w:hint="cs"/>
          <w:rtl/>
        </w:rPr>
        <w:t>الزهري قالا</w:t>
      </w:r>
      <w:r w:rsidR="00C0244F">
        <w:rPr>
          <w:rFonts w:hint="cs"/>
          <w:rtl/>
        </w:rPr>
        <w:t xml:space="preserve">: </w:t>
      </w:r>
      <w:r>
        <w:rPr>
          <w:rFonts w:hint="cs"/>
          <w:rtl/>
        </w:rPr>
        <w:t xml:space="preserve">حدّثنا أحمد </w:t>
      </w:r>
      <w:r w:rsidRPr="00FA2266">
        <w:rPr>
          <w:rFonts w:hint="cs"/>
          <w:rtl/>
        </w:rPr>
        <w:t>بن منصور</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00CC26F2">
        <w:rPr>
          <w:rFonts w:hint="cs"/>
          <w:rtl/>
        </w:rPr>
        <w:t>عبد الرزّاق</w:t>
      </w:r>
      <w:r>
        <w:rPr>
          <w:rFonts w:hint="cs"/>
          <w:rtl/>
        </w:rPr>
        <w:t xml:space="preserve">، </w:t>
      </w:r>
      <w:r w:rsidRPr="00FA2266">
        <w:rPr>
          <w:rFonts w:hint="cs"/>
          <w:rtl/>
        </w:rPr>
        <w:t>عن عبد الوه</w:t>
      </w:r>
      <w:r>
        <w:rPr>
          <w:rFonts w:hint="cs"/>
          <w:rtl/>
        </w:rPr>
        <w:t>ّ</w:t>
      </w:r>
      <w:r w:rsidRPr="00FA2266">
        <w:rPr>
          <w:rFonts w:hint="cs"/>
          <w:rtl/>
        </w:rPr>
        <w:t>اب بن مجاهد</w:t>
      </w:r>
      <w:r>
        <w:rPr>
          <w:rFonts w:hint="cs"/>
          <w:rtl/>
        </w:rPr>
        <w:t xml:space="preserve">، </w:t>
      </w:r>
      <w:r w:rsidRPr="00FA2266">
        <w:rPr>
          <w:rFonts w:hint="cs"/>
          <w:rtl/>
        </w:rPr>
        <w:t>عن أبيه</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00105E03">
        <w:rPr>
          <w:rFonts w:hint="cs"/>
          <w:rtl/>
        </w:rPr>
        <w:t>(</w:t>
      </w:r>
      <w:r w:rsidRPr="00FA2266">
        <w:rPr>
          <w:rFonts w:hint="cs"/>
          <w:rtl/>
        </w:rPr>
        <w:t>في تفسير قوله تعالى</w:t>
      </w:r>
      <w:r w:rsidR="00C0244F">
        <w:rPr>
          <w:rFonts w:hint="cs"/>
          <w:rtl/>
        </w:rPr>
        <w:t xml:space="preserve">: </w:t>
      </w:r>
      <w:r w:rsidR="00105E03">
        <w:rPr>
          <w:rFonts w:hint="cs"/>
          <w:rtl/>
        </w:rPr>
        <w:t>)</w:t>
      </w:r>
      <w:r>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tl/>
        </w:rPr>
        <w:t>)</w:t>
      </w:r>
      <w:r w:rsidRPr="00FA2266">
        <w:rPr>
          <w:rFonts w:hint="cs"/>
          <w:rtl/>
        </w:rPr>
        <w:t xml:space="preserve"> قال</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Pr>
          <w:rFonts w:hint="cs"/>
          <w:rtl/>
        </w:rPr>
        <w:t>بن أبي طالب</w:t>
      </w:r>
      <w:r w:rsidRPr="00FA2266">
        <w:rPr>
          <w:rFonts w:hint="cs"/>
          <w:rtl/>
        </w:rPr>
        <w:t xml:space="preserve"> </w:t>
      </w:r>
      <w:r w:rsidRPr="006C582E">
        <w:rPr>
          <w:rStyle w:val="libAlaemChar"/>
          <w:rFonts w:hint="cs"/>
          <w:rtl/>
        </w:rPr>
        <w:t>عليه‌السلام</w:t>
      </w:r>
      <w:r>
        <w:rPr>
          <w:rFonts w:hint="cs"/>
          <w:rtl/>
        </w:rPr>
        <w:t xml:space="preserve">. </w:t>
      </w:r>
    </w:p>
    <w:p w:rsidR="00D757C0" w:rsidRDefault="001A6AE0" w:rsidP="001A6AE0">
      <w:pPr>
        <w:pStyle w:val="libNormal"/>
        <w:rPr>
          <w:rtl/>
        </w:rPr>
      </w:pPr>
      <w:r w:rsidRPr="00FA2266">
        <w:rPr>
          <w:rFonts w:hint="cs"/>
          <w:rtl/>
        </w:rPr>
        <w:t>و</w:t>
      </w:r>
      <w:r>
        <w:rPr>
          <w:rFonts w:hint="cs"/>
          <w:rtl/>
        </w:rPr>
        <w:t>أخبر</w:t>
      </w:r>
      <w:r w:rsidRPr="00FA2266">
        <w:rPr>
          <w:rFonts w:hint="cs"/>
          <w:rtl/>
        </w:rPr>
        <w:t xml:space="preserve">نا </w:t>
      </w:r>
      <w:r>
        <w:rPr>
          <w:rFonts w:hint="cs"/>
          <w:rtl/>
        </w:rPr>
        <w:t>محمّد</w:t>
      </w:r>
      <w:r w:rsidRPr="00FA2266">
        <w:rPr>
          <w:rFonts w:hint="cs"/>
          <w:rtl/>
        </w:rPr>
        <w:t xml:space="preserve"> بن علي المكفوف </w:t>
      </w:r>
      <w:r>
        <w:rPr>
          <w:rtl/>
        </w:rPr>
        <w:t>-</w:t>
      </w:r>
      <w:r w:rsidRPr="00FA2266">
        <w:rPr>
          <w:rFonts w:hint="cs"/>
          <w:rtl/>
        </w:rPr>
        <w:t xml:space="preserve"> بقراءتي عليه </w:t>
      </w:r>
      <w:r>
        <w:rPr>
          <w:rtl/>
        </w:rPr>
        <w:t>-</w:t>
      </w:r>
      <w:r w:rsidRPr="00FA2266">
        <w:rPr>
          <w:rFonts w:hint="cs"/>
          <w:rtl/>
        </w:rPr>
        <w:t xml:space="preserve"> 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بن جعفر بن حي</w:t>
      </w:r>
      <w:r>
        <w:rPr>
          <w:rFonts w:hint="cs"/>
          <w:rtl/>
        </w:rPr>
        <w:t>ّ</w:t>
      </w:r>
      <w:r w:rsidRPr="00FA2266">
        <w:rPr>
          <w:rFonts w:hint="cs"/>
          <w:rtl/>
        </w:rPr>
        <w:t>ان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عبد الله بن عبد الوه</w:t>
      </w:r>
      <w:r>
        <w:rPr>
          <w:rFonts w:hint="cs"/>
          <w:rtl/>
        </w:rPr>
        <w:t>ّ</w:t>
      </w:r>
      <w:r w:rsidRPr="00FA2266">
        <w:rPr>
          <w:rFonts w:hint="cs"/>
          <w:rtl/>
        </w:rPr>
        <w:t>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w:t>
      </w:r>
      <w:r>
        <w:rPr>
          <w:rFonts w:hint="cs"/>
          <w:rtl/>
        </w:rPr>
        <w:t>ّ</w:t>
      </w:r>
      <w:r w:rsidRPr="00FA2266">
        <w:rPr>
          <w:rFonts w:hint="cs"/>
          <w:rtl/>
        </w:rPr>
        <w:t>اس قال</w:t>
      </w:r>
      <w:r w:rsidR="00C0244F">
        <w:rPr>
          <w:rFonts w:hint="cs"/>
          <w:rtl/>
        </w:rPr>
        <w:t xml:space="preserve">: </w:t>
      </w:r>
      <w:r w:rsidRPr="00FA2266">
        <w:rPr>
          <w:rFonts w:hint="cs"/>
          <w:rtl/>
        </w:rPr>
        <w:t>أقبل عبد الله بن سلام ومعه نفر من قومه مم</w:t>
      </w:r>
      <w:r>
        <w:rPr>
          <w:rFonts w:hint="cs"/>
          <w:rtl/>
        </w:rPr>
        <w:t>ّ</w:t>
      </w:r>
      <w:r w:rsidRPr="00FA2266">
        <w:rPr>
          <w:rFonts w:hint="cs"/>
          <w:rtl/>
        </w:rPr>
        <w:t>ن قد</w:t>
      </w:r>
      <w:r>
        <w:rPr>
          <w:rFonts w:hint="cs"/>
          <w:rtl/>
        </w:rPr>
        <w:t xml:space="preserve"> آمنوا </w:t>
      </w:r>
      <w:r w:rsidRPr="00FA2266">
        <w:rPr>
          <w:rFonts w:hint="cs"/>
          <w:rtl/>
        </w:rPr>
        <w:t xml:space="preserve">بالنبي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يا رسول الله إن</w:t>
      </w:r>
      <w:r>
        <w:rPr>
          <w:rFonts w:hint="cs"/>
          <w:rtl/>
        </w:rPr>
        <w:t>ّ</w:t>
      </w:r>
      <w:r w:rsidRPr="00FA2266">
        <w:rPr>
          <w:rFonts w:hint="cs"/>
          <w:rtl/>
        </w:rPr>
        <w:t xml:space="preserve"> منازلنا بعيدة وليس لنا مجلس ولا متحد</w:t>
      </w:r>
      <w:r>
        <w:rPr>
          <w:rFonts w:hint="cs"/>
          <w:rtl/>
        </w:rPr>
        <w:t>ّ</w:t>
      </w:r>
      <w:r w:rsidRPr="00FA2266">
        <w:rPr>
          <w:rFonts w:hint="cs"/>
          <w:rtl/>
        </w:rPr>
        <w:t>ث دون هذا المجلس</w:t>
      </w:r>
      <w:r>
        <w:rPr>
          <w:rFonts w:hint="cs"/>
          <w:rtl/>
        </w:rPr>
        <w:t xml:space="preserve">، </w:t>
      </w:r>
      <w:r w:rsidRPr="00FA2266">
        <w:rPr>
          <w:rFonts w:hint="cs"/>
          <w:rtl/>
        </w:rPr>
        <w:t>وان</w:t>
      </w:r>
      <w:r>
        <w:rPr>
          <w:rFonts w:hint="cs"/>
          <w:rtl/>
        </w:rPr>
        <w:t>ّ</w:t>
      </w:r>
      <w:r w:rsidRPr="00FA2266">
        <w:rPr>
          <w:rFonts w:hint="cs"/>
          <w:rtl/>
        </w:rPr>
        <w:t xml:space="preserve"> قومنا لما رأونا آمنا بالله وبرسوله وصد</w:t>
      </w:r>
      <w:r>
        <w:rPr>
          <w:rFonts w:hint="cs"/>
          <w:rtl/>
        </w:rPr>
        <w:t>ّ</w:t>
      </w:r>
      <w:r w:rsidRPr="00FA2266">
        <w:rPr>
          <w:rFonts w:hint="cs"/>
          <w:rtl/>
        </w:rPr>
        <w:t>قناه رفضونا وآلوا على أنفسهم أن لا يجالسونا ولا يناكحونا ولا يكل</w:t>
      </w:r>
      <w:r>
        <w:rPr>
          <w:rFonts w:hint="cs"/>
          <w:rtl/>
        </w:rPr>
        <w:t>ّ</w:t>
      </w:r>
      <w:r w:rsidRPr="00FA2266">
        <w:rPr>
          <w:rFonts w:hint="cs"/>
          <w:rtl/>
        </w:rPr>
        <w:t>مونا فشق</w:t>
      </w:r>
      <w:r>
        <w:rPr>
          <w:rFonts w:hint="cs"/>
          <w:rtl/>
        </w:rPr>
        <w:t>ّ</w:t>
      </w:r>
      <w:r w:rsidRPr="00FA2266">
        <w:rPr>
          <w:rFonts w:hint="cs"/>
          <w:rtl/>
        </w:rPr>
        <w:t xml:space="preserve"> ذلك علينا</w:t>
      </w:r>
      <w:r>
        <w:rPr>
          <w:rFonts w:hint="cs"/>
          <w:rtl/>
        </w:rPr>
        <w:t xml:space="preserve">. </w:t>
      </w:r>
      <w:r w:rsidRPr="00FA2266">
        <w:rPr>
          <w:rFonts w:hint="cs"/>
          <w:rtl/>
        </w:rPr>
        <w:t xml:space="preserve">فقال 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105E03">
      <w:pPr>
        <w:pStyle w:val="libNormal"/>
        <w:rPr>
          <w:rtl/>
        </w:rPr>
      </w:pPr>
      <w:r w:rsidRPr="00FA2266">
        <w:rPr>
          <w:rFonts w:hint="cs"/>
          <w:rtl/>
        </w:rPr>
        <w:t>ثم</w:t>
      </w:r>
      <w:r>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المسجد والناس بين قائم وراكع فبصر بسائل</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214BC6" w:rsidRPr="00214BC6">
        <w:rPr>
          <w:rStyle w:val="libBold2Char"/>
          <w:rFonts w:hint="cs"/>
          <w:rtl/>
        </w:rPr>
        <w:t>:</w:t>
      </w:r>
      <w:r w:rsidRPr="00214BC6">
        <w:rPr>
          <w:rStyle w:val="libBold2Char"/>
          <w:rFonts w:hint="cs"/>
          <w:rtl/>
        </w:rPr>
        <w:t>[هل أعطاك أحد شيئاً</w:t>
      </w:r>
      <w:r>
        <w:rPr>
          <w:rFonts w:hint="cs"/>
          <w:rtl/>
        </w:rPr>
        <w:t>؟</w:t>
      </w:r>
      <w:r w:rsidR="007D127E">
        <w:rPr>
          <w:rFonts w:hint="cs"/>
          <w:rtl/>
        </w:rPr>
        <w:t xml:space="preserve"> </w:t>
      </w:r>
      <w:r w:rsidRPr="00FA2266">
        <w:rPr>
          <w:rFonts w:hint="cs"/>
          <w:rtl/>
        </w:rPr>
        <w:t>فقال</w:t>
      </w:r>
      <w:r w:rsidR="00C0244F">
        <w:rPr>
          <w:rFonts w:hint="cs"/>
          <w:rtl/>
        </w:rPr>
        <w:t xml:space="preserve">: </w:t>
      </w:r>
      <w:r w:rsidRPr="00FA2266">
        <w:rPr>
          <w:rFonts w:hint="cs"/>
          <w:rtl/>
        </w:rPr>
        <w:t>نعم</w:t>
      </w:r>
      <w:r>
        <w:rPr>
          <w:rFonts w:hint="cs"/>
          <w:rtl/>
        </w:rPr>
        <w:t xml:space="preserve">، </w:t>
      </w:r>
      <w:r w:rsidRPr="00FA2266">
        <w:rPr>
          <w:rFonts w:hint="cs"/>
          <w:rtl/>
        </w:rPr>
        <w:t>خاتماً من ذهب</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من أعطاكه؟</w:t>
      </w:r>
      <w:r w:rsidR="007D127E">
        <w:rPr>
          <w:rFonts w:hint="cs"/>
          <w:rtl/>
        </w:rPr>
        <w:t xml:space="preserve"> </w:t>
      </w:r>
      <w:r w:rsidRPr="00FA2266">
        <w:rPr>
          <w:rFonts w:hint="cs"/>
          <w:rtl/>
        </w:rPr>
        <w:t>قال</w:t>
      </w:r>
      <w:r w:rsidR="00C0244F">
        <w:rPr>
          <w:rFonts w:hint="cs"/>
          <w:rtl/>
        </w:rPr>
        <w:t xml:space="preserve">: </w:t>
      </w:r>
      <w:r w:rsidRPr="00FA2266">
        <w:rPr>
          <w:rFonts w:hint="cs"/>
          <w:rtl/>
        </w:rPr>
        <w:t>ذلك القائم</w:t>
      </w:r>
      <w:r>
        <w:rPr>
          <w:rFonts w:hint="cs"/>
          <w:rtl/>
        </w:rPr>
        <w:t xml:space="preserve">، </w:t>
      </w:r>
      <w:r w:rsidRPr="00FA2266">
        <w:rPr>
          <w:rFonts w:hint="cs"/>
          <w:rtl/>
        </w:rPr>
        <w:t>وأومأ بيده</w:t>
      </w:r>
      <w:r>
        <w:rPr>
          <w:rFonts w:hint="cs"/>
          <w:rtl/>
        </w:rPr>
        <w:t xml:space="preserve"> إلى عليّ </w:t>
      </w:r>
      <w:r w:rsidRPr="006C582E">
        <w:rPr>
          <w:rStyle w:val="libAlaemChar"/>
          <w:rFonts w:hint="cs"/>
          <w:rtl/>
        </w:rPr>
        <w:t>عليه‌السلام</w:t>
      </w:r>
      <w:r>
        <w:rPr>
          <w:rStyle w:val="libAlaemChar"/>
          <w:rFonts w:hint="cs"/>
          <w:rtl/>
        </w:rPr>
        <w:t>.</w:t>
      </w:r>
    </w:p>
    <w:p w:rsidR="001A6AE0" w:rsidRPr="00FA2266" w:rsidRDefault="001A6AE0" w:rsidP="00214BC6">
      <w:pPr>
        <w:pStyle w:val="libNormal"/>
        <w:rPr>
          <w:rtl/>
        </w:rPr>
      </w:pP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214BC6">
        <w:rPr>
          <w:rStyle w:val="libBold2Char"/>
          <w:rFonts w:hint="cs"/>
          <w:rtl/>
        </w:rPr>
        <w:t>على أيّ حال أعطاك؟</w:t>
      </w:r>
      <w:r>
        <w:rPr>
          <w:rFonts w:hint="cs"/>
          <w:rtl/>
        </w:rPr>
        <w:t xml:space="preserve">  </w:t>
      </w:r>
      <w:r w:rsidRPr="00FA2266">
        <w:rPr>
          <w:rFonts w:hint="cs"/>
          <w:rtl/>
        </w:rPr>
        <w:t>فقال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p>
    <w:p w:rsidR="001A6AE0" w:rsidRPr="00FA2266" w:rsidRDefault="001A6AE0" w:rsidP="001A6AE0">
      <w:pPr>
        <w:pStyle w:val="libNormal"/>
        <w:rPr>
          <w:rtl/>
        </w:rPr>
      </w:pPr>
      <w:r w:rsidRPr="00FA2266">
        <w:rPr>
          <w:rFonts w:hint="cs"/>
          <w:rtl/>
        </w:rPr>
        <w:t>فكب</w:t>
      </w:r>
      <w:r>
        <w:rPr>
          <w:rFonts w:hint="cs"/>
          <w:rtl/>
        </w:rPr>
        <w:t>ّ</w:t>
      </w:r>
      <w:r w:rsidRPr="00FA2266">
        <w:rPr>
          <w:rFonts w:hint="cs"/>
          <w:rtl/>
        </w:rPr>
        <w:t>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214BC6" w:rsidRPr="00214BC6">
        <w:rPr>
          <w:rStyle w:val="libBold2Char"/>
          <w:rFonts w:hint="cs"/>
          <w:rtl/>
        </w:rPr>
        <w:t>]</w:t>
      </w:r>
      <w:r w:rsidR="00105E03">
        <w:rPr>
          <w:rStyle w:val="libAlaemChar"/>
          <w:rFonts w:hint="cs"/>
          <w:rtl/>
        </w:rPr>
        <w:t>.</w:t>
      </w:r>
    </w:p>
    <w:p w:rsidR="001A6AE0" w:rsidRPr="00FA2266" w:rsidRDefault="001A6AE0" w:rsidP="001A6AE0">
      <w:pPr>
        <w:pStyle w:val="libNormal"/>
        <w:rPr>
          <w:rtl/>
        </w:rPr>
      </w:pPr>
      <w:r w:rsidRPr="00FA2266">
        <w:rPr>
          <w:rFonts w:hint="cs"/>
          <w:rtl/>
        </w:rPr>
        <w:t>ف</w:t>
      </w:r>
      <w:r>
        <w:rPr>
          <w:rFonts w:hint="cs"/>
          <w:rtl/>
        </w:rPr>
        <w:t>أ</w:t>
      </w:r>
      <w:r w:rsidRPr="00FA2266">
        <w:rPr>
          <w:rFonts w:hint="cs"/>
          <w:rtl/>
        </w:rPr>
        <w:t>نشأ حس</w:t>
      </w:r>
      <w:r>
        <w:rPr>
          <w:rFonts w:hint="cs"/>
          <w:rtl/>
        </w:rPr>
        <w:t>ّ</w:t>
      </w:r>
      <w:r w:rsidRPr="00FA2266">
        <w:rPr>
          <w:rFonts w:hint="cs"/>
          <w:rtl/>
        </w:rPr>
        <w:t>ان بن ثابت يقول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د</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أيذهب </w:t>
            </w:r>
            <w:r w:rsidRPr="00A01338">
              <w:rPr>
                <w:rtl/>
              </w:rPr>
              <w:t>مدحي والمحبر</w:t>
            </w:r>
            <w:r>
              <w:rPr>
                <w:rFonts w:hint="cs"/>
                <w:rtl/>
              </w:rPr>
              <w:t>ّ</w:t>
            </w:r>
            <w:r w:rsidRPr="00A01338">
              <w:rPr>
                <w:rtl/>
              </w:rPr>
              <w:t xml:space="preserve"> </w:t>
            </w:r>
            <w:r w:rsidRPr="00A01338">
              <w:rPr>
                <w:rFonts w:hint="cs"/>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فأنت ال</w:t>
            </w:r>
            <w:r>
              <w:rPr>
                <w:rFonts w:hint="cs"/>
                <w:rtl/>
              </w:rPr>
              <w:t>ّ</w:t>
            </w:r>
            <w:r w:rsidRPr="00A01338">
              <w:rPr>
                <w:rFonts w:hint="cs"/>
                <w:rtl/>
              </w:rPr>
              <w:t xml:space="preserve">ذي أعطيت </w:t>
            </w:r>
            <w:r>
              <w:rPr>
                <w:rFonts w:hint="cs"/>
                <w:rtl/>
              </w:rPr>
              <w:t>إ</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w:t>
            </w:r>
            <w:r>
              <w:rPr>
                <w:rFonts w:hint="cs"/>
                <w:rtl/>
              </w:rPr>
              <w:t>َ</w:t>
            </w:r>
            <w:r w:rsidRPr="00A01338">
              <w:rPr>
                <w:rFonts w:hint="cs"/>
                <w:rtl/>
              </w:rPr>
              <w:t xml:space="preserve">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w:t>
            </w:r>
            <w:r>
              <w:rPr>
                <w:rFonts w:hint="cs"/>
                <w:rtl/>
              </w:rPr>
              <w:t xml:space="preserve"> </w:t>
            </w:r>
            <w:r w:rsidRPr="00FA2266">
              <w:rPr>
                <w:rFonts w:hint="cs"/>
                <w:rtl/>
              </w:rPr>
              <w:t>الله 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فبي</w:t>
            </w:r>
            <w:r>
              <w:rPr>
                <w:rFonts w:hint="cs"/>
                <w:rtl/>
              </w:rPr>
              <w:t>ّ</w:t>
            </w:r>
            <w:r w:rsidRPr="00FA2266">
              <w:rPr>
                <w:rFonts w:hint="cs"/>
                <w:rtl/>
              </w:rPr>
              <w:t>نها في</w:t>
            </w:r>
            <w:r>
              <w:rPr>
                <w:rFonts w:hint="cs"/>
                <w:rtl/>
              </w:rPr>
              <w:t xml:space="preserve"> </w:t>
            </w:r>
            <w:r w:rsidRPr="00FA2266">
              <w:rPr>
                <w:rFonts w:hint="cs"/>
                <w:rtl/>
              </w:rPr>
              <w:t>محكمات الشرائع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وقيل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أوفي </w:t>
            </w:r>
            <w:r w:rsidRPr="0036282B">
              <w:rPr>
                <w:rtl/>
              </w:rPr>
              <w:t xml:space="preserve">الزكاة مع الصلاة </w:t>
            </w:r>
            <w:r>
              <w:rPr>
                <w:rFonts w:hint="cs"/>
                <w:rtl/>
              </w:rPr>
              <w:t>م</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محمّد</w:t>
            </w:r>
            <w:r w:rsidRPr="00FA2266">
              <w:rPr>
                <w:rFonts w:hint="cs"/>
                <w:rtl/>
              </w:rPr>
              <w:t xml:space="preserve"> أسرى</w:t>
            </w:r>
            <w:r>
              <w:rPr>
                <w:rFonts w:hint="cs"/>
                <w:rtl/>
              </w:rPr>
              <w:t xml:space="preserve"> </w:t>
            </w:r>
            <w:r w:rsidRPr="00FA2266">
              <w:rPr>
                <w:rFonts w:hint="cs"/>
                <w:rtl/>
              </w:rPr>
              <w:t>يؤم</w:t>
            </w:r>
            <w:r>
              <w:rPr>
                <w:rFonts w:hint="cs"/>
                <w:rtl/>
              </w:rPr>
              <w:t xml:space="preserve">ّ </w:t>
            </w:r>
            <w:r w:rsidRPr="00FA2266">
              <w:rPr>
                <w:rFonts w:hint="cs"/>
                <w:rtl/>
              </w:rPr>
              <w:t>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 وميكال يقوم يسارا</w:t>
            </w:r>
            <w:r w:rsidRPr="00725071">
              <w:rPr>
                <w:rStyle w:val="libPoemTiniChar0"/>
                <w:rtl/>
              </w:rPr>
              <w:br/>
              <w:t> </w:t>
            </w:r>
          </w:p>
        </w:tc>
      </w:tr>
      <w:tr w:rsidR="001A6AE0" w:rsidTr="009B6245">
        <w:trPr>
          <w:trHeight w:val="350"/>
        </w:trPr>
        <w:tc>
          <w:tcPr>
            <w:tcW w:w="3536" w:type="dxa"/>
          </w:tcPr>
          <w:p w:rsidR="001A6AE0" w:rsidRPr="005A02FD" w:rsidRDefault="001A6AE0" w:rsidP="009B6245">
            <w:pPr>
              <w:pStyle w:val="libPoem"/>
              <w:rPr>
                <w:sz w:val="2"/>
                <w:szCs w:val="2"/>
              </w:rPr>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وممن نظم من الصحابة قص</w:t>
      </w:r>
      <w:r>
        <w:rPr>
          <w:rFonts w:hint="cs"/>
          <w:rtl/>
        </w:rPr>
        <w:t>ّ</w:t>
      </w:r>
      <w:r w:rsidRPr="00FA2266">
        <w:rPr>
          <w:rFonts w:hint="cs"/>
          <w:rtl/>
        </w:rPr>
        <w:t>ة التصدّق بالخاتم ويعدّ من رواتها هو خزيمة بن ثابت ذو الشهادتين</w:t>
      </w:r>
      <w:r>
        <w:rPr>
          <w:rFonts w:hint="cs"/>
          <w:rtl/>
        </w:rPr>
        <w:t xml:space="preserve">، </w:t>
      </w:r>
      <w:r w:rsidRPr="00FA2266">
        <w:rPr>
          <w:rFonts w:hint="cs"/>
          <w:rtl/>
        </w:rPr>
        <w:t>الشهيد بصف</w:t>
      </w:r>
      <w:r>
        <w:rPr>
          <w:rFonts w:hint="cs"/>
          <w:rtl/>
        </w:rPr>
        <w:t>ِّ</w:t>
      </w:r>
      <w:r w:rsidRPr="00FA2266">
        <w:rPr>
          <w:rFonts w:hint="cs"/>
          <w:rtl/>
        </w:rPr>
        <w:t>ين</w:t>
      </w:r>
      <w:r>
        <w:rPr>
          <w:rFonts w:hint="cs"/>
          <w:rtl/>
        </w:rPr>
        <w:t xml:space="preserve">، </w:t>
      </w:r>
      <w:r w:rsidRPr="00FA2266">
        <w:rPr>
          <w:rFonts w:hint="cs"/>
          <w:rtl/>
        </w:rPr>
        <w:t>قال المرزب</w:t>
      </w:r>
      <w:r>
        <w:rPr>
          <w:rFonts w:hint="cs"/>
          <w:rtl/>
        </w:rPr>
        <w:t>اني</w:t>
      </w:r>
      <w:r w:rsidRPr="00FA2266">
        <w:rPr>
          <w:rFonts w:hint="cs"/>
          <w:rtl/>
        </w:rPr>
        <w:t xml:space="preserve"> في ترجمته من كتاب أخبار شعراء الشيعة ص</w:t>
      </w:r>
      <w:r>
        <w:rPr>
          <w:rFonts w:hint="cs"/>
          <w:rtl/>
        </w:rPr>
        <w:t xml:space="preserve"> </w:t>
      </w:r>
      <w:r w:rsidRPr="00FA2266">
        <w:rPr>
          <w:rFonts w:hint="cs"/>
          <w:rtl/>
        </w:rPr>
        <w:t>37</w:t>
      </w:r>
      <w:r>
        <w:rPr>
          <w:rFonts w:hint="cs"/>
          <w:rtl/>
        </w:rPr>
        <w:t xml:space="preserve">. </w:t>
      </w:r>
    </w:p>
    <w:p w:rsidR="001A6AE0" w:rsidRPr="00FA2266" w:rsidRDefault="001A6AE0" w:rsidP="001A6AE0">
      <w:pPr>
        <w:pStyle w:val="libNormal"/>
        <w:rPr>
          <w:rtl/>
        </w:rPr>
      </w:pPr>
      <w:r w:rsidRPr="00FA2266">
        <w:rPr>
          <w:rFonts w:hint="cs"/>
          <w:rtl/>
        </w:rPr>
        <w:t>قوله</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فديت</w:t>
            </w:r>
            <w:r>
              <w:rPr>
                <w:rFonts w:hint="cs"/>
                <w:rtl/>
              </w:rPr>
              <w:t xml:space="preserve"> عليّاً </w:t>
            </w:r>
            <w:r w:rsidRPr="00FA2266">
              <w:rPr>
                <w:rFonts w:hint="cs"/>
                <w:rtl/>
              </w:rPr>
              <w:t>إمام</w:t>
            </w:r>
            <w:r>
              <w:rPr>
                <w:rFonts w:hint="cs"/>
                <w:rtl/>
              </w:rPr>
              <w:t xml:space="preserve"> </w:t>
            </w:r>
            <w:r w:rsidRPr="00FA2266">
              <w:rPr>
                <w:rFonts w:hint="cs"/>
                <w:rtl/>
              </w:rPr>
              <w:t>الورى</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سراج البري</w:t>
            </w:r>
            <w:r>
              <w:rPr>
                <w:rFonts w:hint="cs"/>
                <w:rtl/>
              </w:rPr>
              <w:t>ّ</w:t>
            </w:r>
            <w:r w:rsidRPr="00FA2266">
              <w:rPr>
                <w:rFonts w:hint="cs"/>
                <w:rtl/>
              </w:rPr>
              <w:t>ة مأوى</w:t>
            </w:r>
            <w:r>
              <w:rPr>
                <w:rFonts w:hint="cs"/>
                <w:rtl/>
              </w:rPr>
              <w:t xml:space="preserve"> </w:t>
            </w:r>
            <w:r w:rsidRPr="00FA2266">
              <w:rPr>
                <w:rFonts w:hint="cs"/>
                <w:rtl/>
              </w:rPr>
              <w:t>التقى</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وصي</w:t>
            </w:r>
            <w:r>
              <w:rPr>
                <w:rFonts w:hint="cs"/>
                <w:rtl/>
              </w:rPr>
              <w:t>ّ</w:t>
            </w:r>
            <w:r w:rsidRPr="00FA2266">
              <w:rPr>
                <w:rFonts w:hint="cs"/>
                <w:rtl/>
              </w:rPr>
              <w:t xml:space="preserve"> الرسول وزوج</w:t>
            </w:r>
            <w:r>
              <w:rPr>
                <w:rFonts w:hint="cs"/>
                <w:rtl/>
              </w:rPr>
              <w:t xml:space="preserve"> </w:t>
            </w:r>
            <w:r w:rsidRPr="00FA2266">
              <w:rPr>
                <w:rFonts w:hint="cs"/>
                <w:rtl/>
              </w:rPr>
              <w:t>البتول</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إمام البري</w:t>
            </w:r>
            <w:r>
              <w:rPr>
                <w:rFonts w:hint="cs"/>
                <w:rtl/>
              </w:rPr>
              <w:t>ّ</w:t>
            </w:r>
            <w:r w:rsidRPr="00FA2266">
              <w:rPr>
                <w:rFonts w:hint="cs"/>
                <w:rtl/>
              </w:rPr>
              <w:t>ة شمس</w:t>
            </w:r>
            <w:r>
              <w:rPr>
                <w:rFonts w:hint="cs"/>
                <w:rtl/>
              </w:rPr>
              <w:t xml:space="preserve"> </w:t>
            </w:r>
            <w:r w:rsidRPr="00FA2266">
              <w:rPr>
                <w:rFonts w:hint="cs"/>
                <w:rtl/>
              </w:rPr>
              <w:t>الض</w:t>
            </w:r>
            <w:r>
              <w:rPr>
                <w:rFonts w:hint="cs"/>
                <w:rtl/>
              </w:rPr>
              <w:t>ّ</w:t>
            </w:r>
            <w:r w:rsidRPr="00FA2266">
              <w:rPr>
                <w:rFonts w:hint="cs"/>
                <w:rtl/>
              </w:rPr>
              <w:t>حى</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تصد</w:t>
            </w:r>
            <w:r>
              <w:rPr>
                <w:rFonts w:hint="cs"/>
                <w:rtl/>
              </w:rPr>
              <w:t>ّ</w:t>
            </w:r>
            <w:r w:rsidRPr="00FA2266">
              <w:rPr>
                <w:rFonts w:hint="cs"/>
                <w:rtl/>
              </w:rPr>
              <w:t>ق خاتمه</w:t>
            </w:r>
            <w:r>
              <w:rPr>
                <w:rFonts w:hint="cs"/>
                <w:rtl/>
              </w:rPr>
              <w:t xml:space="preserve"> </w:t>
            </w:r>
            <w:r w:rsidRPr="00FA2266">
              <w:rPr>
                <w:rFonts w:hint="cs"/>
                <w:rtl/>
              </w:rPr>
              <w:t>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وأحسن بفعل إمام الورى</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ففض</w:t>
            </w:r>
            <w:r>
              <w:rPr>
                <w:rFonts w:hint="cs"/>
                <w:rtl/>
              </w:rPr>
              <w:t>ّ</w:t>
            </w:r>
            <w:r w:rsidRPr="00FA2266">
              <w:rPr>
                <w:rFonts w:hint="cs"/>
                <w:rtl/>
              </w:rPr>
              <w:t>له</w:t>
            </w:r>
            <w:r>
              <w:rPr>
                <w:rFonts w:hint="cs"/>
                <w:rtl/>
              </w:rPr>
              <w:t xml:space="preserve"> </w:t>
            </w:r>
            <w:r w:rsidRPr="00FA2266">
              <w:rPr>
                <w:rFonts w:hint="cs"/>
                <w:rtl/>
              </w:rPr>
              <w:t>الله</w:t>
            </w:r>
            <w:r>
              <w:rPr>
                <w:rFonts w:hint="cs"/>
                <w:rtl/>
              </w:rPr>
              <w:t xml:space="preserve"> </w:t>
            </w:r>
            <w:r w:rsidRPr="00FA2266">
              <w:rPr>
                <w:rFonts w:hint="cs"/>
                <w:rtl/>
              </w:rPr>
              <w:t>ربّ</w:t>
            </w:r>
            <w:r>
              <w:rPr>
                <w:rFonts w:hint="cs"/>
                <w:rtl/>
              </w:rPr>
              <w:t xml:space="preserve"> </w:t>
            </w:r>
            <w:r w:rsidRPr="00FA2266">
              <w:rPr>
                <w:rFonts w:hint="cs"/>
                <w:rtl/>
              </w:rPr>
              <w:t>العباد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أ</w:t>
            </w:r>
            <w:r w:rsidRPr="00FA2266">
              <w:rPr>
                <w:rFonts w:hint="cs"/>
                <w:rtl/>
              </w:rPr>
              <w:t>نزل في ش</w:t>
            </w:r>
            <w:r>
              <w:rPr>
                <w:rFonts w:hint="cs"/>
                <w:rtl/>
              </w:rPr>
              <w:t xml:space="preserve">أنه </w:t>
            </w:r>
            <w:r>
              <w:rPr>
                <w:rStyle w:val="libAlaemChar"/>
                <w:rFonts w:hint="cs"/>
                <w:rtl/>
              </w:rPr>
              <w:t>(</w:t>
            </w:r>
            <w:r w:rsidRPr="00453726">
              <w:rPr>
                <w:rStyle w:val="libAieChar"/>
                <w:rtl/>
              </w:rPr>
              <w:t>هَلْ أَتَىٰ</w:t>
            </w:r>
            <w:r w:rsidRPr="00FA2266">
              <w:rPr>
                <w:rStyle w:val="libAlaemChar"/>
                <w:rFonts w:hint="cs"/>
                <w:rtl/>
              </w:rPr>
              <w:t>)</w:t>
            </w:r>
            <w:r w:rsidRPr="00725071">
              <w:rPr>
                <w:rStyle w:val="libPoemTiniChar0"/>
                <w:rtl/>
              </w:rPr>
              <w:br/>
              <w:t> </w:t>
            </w:r>
          </w:p>
        </w:tc>
      </w:tr>
    </w:tbl>
    <w:p w:rsidR="001A6AE0" w:rsidRPr="00FA2266" w:rsidRDefault="001A6AE0" w:rsidP="001A6AE0">
      <w:pPr>
        <w:pStyle w:val="libNormal"/>
        <w:rPr>
          <w:rtl/>
        </w:rPr>
      </w:pPr>
      <w:r>
        <w:rPr>
          <w:rFonts w:hint="cs"/>
          <w:rtl/>
        </w:rPr>
        <w:t>وقد أورد الحافظ ا</w:t>
      </w:r>
      <w:r w:rsidRPr="00FA2266">
        <w:rPr>
          <w:rFonts w:hint="cs"/>
          <w:rtl/>
        </w:rPr>
        <w:t>لسروري في كتابه مناقب آل أبي طالب</w:t>
      </w:r>
      <w:r w:rsidR="00775019">
        <w:rPr>
          <w:rFonts w:hint="cs"/>
          <w:rtl/>
        </w:rPr>
        <w:t>،</w:t>
      </w:r>
      <w:r>
        <w:rPr>
          <w:rFonts w:hint="cs"/>
          <w:rtl/>
        </w:rPr>
        <w:t xml:space="preserve"> </w:t>
      </w:r>
      <w:r w:rsidRPr="00FA2266">
        <w:rPr>
          <w:rFonts w:hint="cs"/>
          <w:rtl/>
        </w:rPr>
        <w:t>وفي عنوان</w:t>
      </w:r>
      <w:r>
        <w:rPr>
          <w:rFonts w:hint="cs"/>
          <w:rtl/>
        </w:rPr>
        <w:t xml:space="preserve">، </w:t>
      </w:r>
      <w:r w:rsidRPr="00FA2266">
        <w:rPr>
          <w:rFonts w:hint="cs"/>
          <w:rtl/>
        </w:rPr>
        <w:t>باب النصوص على إمامة أمير المؤمنين</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208</w:t>
      </w:r>
      <w:r>
        <w:rPr>
          <w:rFonts w:hint="cs"/>
          <w:rtl/>
        </w:rPr>
        <w:t xml:space="preserve"> </w:t>
      </w:r>
      <w:r w:rsidRPr="00FA2266">
        <w:rPr>
          <w:rFonts w:hint="cs"/>
          <w:rtl/>
        </w:rPr>
        <w:t>ط الغري</w:t>
      </w:r>
      <w:r>
        <w:rPr>
          <w:rFonts w:hint="cs"/>
          <w:rtl/>
        </w:rPr>
        <w:t xml:space="preserve">، </w:t>
      </w:r>
      <w:r w:rsidRPr="00FA2266">
        <w:rPr>
          <w:rFonts w:hint="cs"/>
          <w:rtl/>
        </w:rPr>
        <w:t>وفي طبعة أخرى</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6</w:t>
      </w:r>
      <w:r>
        <w:rPr>
          <w:rFonts w:hint="cs"/>
          <w:rtl/>
        </w:rPr>
        <w:t xml:space="preserve"> </w:t>
      </w:r>
      <w:r w:rsidRPr="00FA2266">
        <w:rPr>
          <w:rFonts w:hint="cs"/>
          <w:rtl/>
        </w:rPr>
        <w:t xml:space="preserve">فأورد شعراً لشعراء </w:t>
      </w:r>
      <w:r>
        <w:rPr>
          <w:rFonts w:hint="cs"/>
          <w:rtl/>
        </w:rPr>
        <w:t>أ</w:t>
      </w:r>
      <w:r w:rsidRPr="00FA2266">
        <w:rPr>
          <w:rFonts w:hint="cs"/>
          <w:rtl/>
        </w:rPr>
        <w:t>ثبتوا ما لل</w:t>
      </w:r>
      <w:r>
        <w:rPr>
          <w:rFonts w:hint="cs"/>
          <w:rtl/>
        </w:rPr>
        <w:t>إ</w:t>
      </w:r>
      <w:r w:rsidRPr="00FA2266">
        <w:rPr>
          <w:rFonts w:hint="cs"/>
          <w:rtl/>
        </w:rPr>
        <w:t xml:space="preserve">مام </w:t>
      </w:r>
      <w:r>
        <w:rPr>
          <w:rFonts w:hint="cs"/>
          <w:rtl/>
        </w:rPr>
        <w:t xml:space="preserve">عليّ </w:t>
      </w:r>
      <w:r w:rsidRPr="006C582E">
        <w:rPr>
          <w:rStyle w:val="libAlaemChar"/>
          <w:rFonts w:hint="cs"/>
          <w:rtl/>
        </w:rPr>
        <w:t>عليه‌السلام</w:t>
      </w:r>
      <w:r w:rsidRPr="00FA2266">
        <w:rPr>
          <w:rFonts w:hint="cs"/>
          <w:rtl/>
        </w:rPr>
        <w:t xml:space="preserve"> من مناقب في أشعارهم</w:t>
      </w:r>
      <w:r>
        <w:rPr>
          <w:rFonts w:hint="cs"/>
          <w:rtl/>
        </w:rPr>
        <w:t xml:space="preserve"> ممّا </w:t>
      </w:r>
      <w:r w:rsidRPr="00FA2266">
        <w:rPr>
          <w:rFonts w:hint="cs"/>
          <w:rtl/>
        </w:rPr>
        <w:t xml:space="preserve">أورد </w:t>
      </w:r>
      <w:r>
        <w:rPr>
          <w:rFonts w:hint="cs"/>
          <w:rtl/>
        </w:rPr>
        <w:t>ا</w:t>
      </w:r>
      <w:r w:rsidRPr="00FA2266">
        <w:rPr>
          <w:rFonts w:hint="cs"/>
          <w:rtl/>
        </w:rPr>
        <w:t>لسروري بكتابه ما قاله الحميري</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36282B">
              <w:rPr>
                <w:rFonts w:hint="cs"/>
                <w:rtl/>
              </w:rPr>
              <w:t>من كان أو</w:t>
            </w:r>
            <w:r>
              <w:rPr>
                <w:rFonts w:hint="cs"/>
                <w:rtl/>
              </w:rPr>
              <w:t>ّ</w:t>
            </w:r>
            <w:r w:rsidRPr="0036282B">
              <w:rPr>
                <w:rFonts w:hint="cs"/>
                <w:rtl/>
              </w:rPr>
              <w:t>ل من تصد</w:t>
            </w:r>
            <w:r>
              <w:rPr>
                <w:rFonts w:hint="cs"/>
                <w:rtl/>
              </w:rPr>
              <w:t>ّ</w:t>
            </w:r>
            <w:r w:rsidRPr="0036282B">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6282B">
              <w:rPr>
                <w:rFonts w:hint="cs"/>
                <w:rtl/>
              </w:rPr>
              <w:t>يوماً</w:t>
            </w:r>
            <w:r w:rsidRPr="00FA2266">
              <w:rPr>
                <w:rFonts w:hint="cs"/>
                <w:rtl/>
              </w:rPr>
              <w:t xml:space="preserve"> بخاتمه وكان مشيراً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B83452">
              <w:rPr>
                <w:rFonts w:hint="cs"/>
                <w:rtl/>
              </w:rPr>
              <w:t xml:space="preserve">من ذاك قول الله </w:t>
            </w:r>
            <w:r w:rsidRPr="00B83452">
              <w:rPr>
                <w:rStyle w:val="libAlaemChar"/>
                <w:rFonts w:hint="cs"/>
                <w:rtl/>
              </w:rPr>
              <w:t>(</w:t>
            </w:r>
            <w:r w:rsidRPr="00B83452">
              <w:rPr>
                <w:rStyle w:val="libAieChar"/>
                <w:rtl/>
              </w:rPr>
              <w:t>إِنَّمَا وَلِيُّكُمُ</w:t>
            </w:r>
            <w:r w:rsidRPr="00B83452">
              <w:rPr>
                <w:rStyle w:val="libAlaemCha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B83452">
              <w:rPr>
                <w:rFonts w:hint="cs"/>
                <w:rtl/>
              </w:rPr>
              <w:t>بعد الرسول ليعلم الجمهوراً</w:t>
            </w:r>
            <w:r w:rsidRPr="00725071">
              <w:rPr>
                <w:rStyle w:val="libPoemTiniChar0"/>
                <w:rtl/>
              </w:rPr>
              <w:br/>
              <w:t> </w:t>
            </w:r>
          </w:p>
        </w:tc>
      </w:tr>
    </w:tbl>
    <w:p w:rsidR="001A6AE0" w:rsidRPr="00FA2266" w:rsidRDefault="001A6AE0" w:rsidP="001A6AE0">
      <w:pPr>
        <w:pStyle w:val="libNormal"/>
        <w:rPr>
          <w:rtl/>
        </w:rPr>
      </w:pPr>
      <w:r w:rsidRPr="00FA2266">
        <w:rPr>
          <w:rFonts w:hint="cs"/>
          <w:rtl/>
        </w:rPr>
        <w:t>وللحمْيَري أيضاً</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36282B">
              <w:rPr>
                <w:rFonts w:hint="cs"/>
                <w:rtl/>
              </w:rPr>
              <w:t xml:space="preserve">نفسي </w:t>
            </w:r>
            <w:r>
              <w:rPr>
                <w:rFonts w:hint="cs"/>
                <w:rtl/>
              </w:rPr>
              <w:t>ا</w:t>
            </w:r>
            <w:r w:rsidRPr="0036282B">
              <w:rPr>
                <w:rFonts w:hint="cs"/>
                <w:rtl/>
              </w:rPr>
              <w:t>لفداء لراكع متصد</w:t>
            </w:r>
            <w:r>
              <w:rPr>
                <w:rFonts w:hint="cs"/>
                <w:rtl/>
              </w:rPr>
              <w:t>ّ</w:t>
            </w:r>
            <w:r w:rsidRPr="0036282B">
              <w:rPr>
                <w:rFonts w:hint="cs"/>
                <w:rtl/>
              </w:rPr>
              <w:t>ق</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6282B">
              <w:rPr>
                <w:rFonts w:hint="cs"/>
                <w:rtl/>
              </w:rPr>
              <w:t>يوماً بخاتمه فآب سعيداً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6282B">
              <w:rPr>
                <w:rFonts w:hint="cs"/>
                <w:rtl/>
              </w:rPr>
              <w:t>أعني الموح</w:t>
            </w:r>
            <w:r>
              <w:rPr>
                <w:rFonts w:hint="cs"/>
                <w:rtl/>
              </w:rPr>
              <w:t>ّ</w:t>
            </w:r>
            <w:r w:rsidRPr="0036282B">
              <w:rPr>
                <w:rFonts w:hint="cs"/>
                <w:rtl/>
              </w:rPr>
              <w:t>د قبل كل</w:t>
            </w:r>
            <w:r>
              <w:rPr>
                <w:rFonts w:hint="cs"/>
                <w:rtl/>
              </w:rPr>
              <w:t>ّ</w:t>
            </w:r>
            <w:r w:rsidRPr="0036282B">
              <w:rPr>
                <w:rFonts w:hint="cs"/>
                <w:rtl/>
              </w:rPr>
              <w:t xml:space="preserve"> موح</w:t>
            </w:r>
            <w:r>
              <w:rPr>
                <w:rFonts w:hint="cs"/>
                <w:rtl/>
              </w:rPr>
              <w:t>ّ</w:t>
            </w:r>
            <w:r w:rsidRPr="0036282B">
              <w:rPr>
                <w:rFonts w:hint="cs"/>
                <w:rtl/>
              </w:rPr>
              <w:t>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36282B">
              <w:rPr>
                <w:rFonts w:hint="cs"/>
                <w:rtl/>
              </w:rPr>
              <w:t>لا عابداً صنماً ولا جلمودا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أعني ال</w:t>
            </w:r>
            <w:r>
              <w:rPr>
                <w:rFonts w:hint="cs"/>
                <w:rtl/>
              </w:rPr>
              <w:t>ّ</w:t>
            </w:r>
            <w:r w:rsidRPr="00FA2266">
              <w:rPr>
                <w:rFonts w:hint="cs"/>
                <w:rtl/>
              </w:rPr>
              <w:t>ذي نصر</w:t>
            </w:r>
            <w:r>
              <w:rPr>
                <w:rFonts w:hint="cs"/>
                <w:rtl/>
              </w:rPr>
              <w:t xml:space="preserve"> النبيّ محمّد</w:t>
            </w:r>
            <w:r w:rsidRPr="00FA2266">
              <w:rPr>
                <w:rFonts w:hint="cs"/>
                <w:rtl/>
              </w:rPr>
              <w:t>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ووقاه كيد معاصر</w:t>
            </w:r>
            <w:r>
              <w:rPr>
                <w:rFonts w:hint="cs"/>
                <w:rtl/>
              </w:rPr>
              <w:t xml:space="preserve"> </w:t>
            </w:r>
            <w:r w:rsidRPr="00FA2266">
              <w:rPr>
                <w:rFonts w:hint="cs"/>
                <w:rtl/>
              </w:rPr>
              <w:t>و مكيدا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سبق الأنام</w:t>
            </w:r>
            <w:r>
              <w:rPr>
                <w:rFonts w:hint="cs"/>
                <w:rtl/>
              </w:rPr>
              <w:t xml:space="preserve"> إلى </w:t>
            </w:r>
            <w:r w:rsidRPr="00FA2266">
              <w:rPr>
                <w:rFonts w:hint="cs"/>
                <w:rtl/>
              </w:rPr>
              <w:t>الفضائل كل</w:t>
            </w:r>
            <w:r>
              <w:rPr>
                <w:rFonts w:hint="cs"/>
                <w:rtl/>
              </w:rPr>
              <w:t>ّ</w:t>
            </w:r>
            <w:r w:rsidRPr="00FA2266">
              <w:rPr>
                <w:rFonts w:hint="cs"/>
                <w:rtl/>
              </w:rPr>
              <w:t>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سبق الجواد لذي الرهان بليدا</w:t>
            </w:r>
            <w:r w:rsidRPr="00725071">
              <w:rPr>
                <w:rStyle w:val="libPoemTiniChar0"/>
                <w:rtl/>
              </w:rPr>
              <w:br/>
              <w:t> </w:t>
            </w:r>
          </w:p>
        </w:tc>
      </w:tr>
    </w:tbl>
    <w:p w:rsidR="001A6AE0" w:rsidRPr="00FA2266" w:rsidRDefault="001A6AE0" w:rsidP="001A6AE0">
      <w:pPr>
        <w:pStyle w:val="libNormal"/>
        <w:rPr>
          <w:rtl/>
        </w:rPr>
      </w:pPr>
      <w:r w:rsidRPr="00FA2266">
        <w:rPr>
          <w:rFonts w:hint="cs"/>
          <w:rtl/>
        </w:rPr>
        <w:t>وله أيضاً</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و</w:t>
            </w:r>
            <w:r>
              <w:rPr>
                <w:rFonts w:hint="cs"/>
                <w:rtl/>
              </w:rPr>
              <w:t>أ</w:t>
            </w:r>
            <w:r w:rsidRPr="00FA2266">
              <w:rPr>
                <w:rFonts w:hint="cs"/>
                <w:rtl/>
              </w:rPr>
              <w:t>نزل فيه رب</w:t>
            </w:r>
            <w:r>
              <w:rPr>
                <w:rFonts w:hint="cs"/>
                <w:rtl/>
              </w:rPr>
              <w:t>ّ</w:t>
            </w:r>
            <w:r w:rsidRPr="00FA2266">
              <w:rPr>
                <w:rFonts w:hint="cs"/>
                <w:rtl/>
              </w:rPr>
              <w:t xml:space="preserve"> الناس آيا</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أقر</w:t>
            </w:r>
            <w:r>
              <w:rPr>
                <w:rFonts w:hint="cs"/>
                <w:rtl/>
              </w:rPr>
              <w:t>ّ</w:t>
            </w:r>
            <w:r w:rsidRPr="00FA2266">
              <w:rPr>
                <w:rFonts w:hint="cs"/>
                <w:rtl/>
              </w:rPr>
              <w:t>ت من مواليه</w:t>
            </w:r>
            <w:r>
              <w:rPr>
                <w:rFonts w:hint="cs"/>
                <w:rtl/>
              </w:rPr>
              <w:t xml:space="preserve"> </w:t>
            </w:r>
            <w:r w:rsidRPr="00FA2266">
              <w:rPr>
                <w:rFonts w:hint="cs"/>
                <w:rtl/>
              </w:rPr>
              <w:t>العيونا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ب</w:t>
            </w:r>
            <w:r>
              <w:rPr>
                <w:rFonts w:hint="cs"/>
                <w:rtl/>
              </w:rPr>
              <w:t>أنّي</w:t>
            </w:r>
            <w:r w:rsidRPr="00FA2266">
              <w:rPr>
                <w:rFonts w:hint="cs"/>
                <w:rtl/>
              </w:rPr>
              <w:t xml:space="preserve"> والنبي</w:t>
            </w:r>
            <w:r>
              <w:rPr>
                <w:rFonts w:hint="cs"/>
                <w:rtl/>
              </w:rPr>
              <w:t>ّ</w:t>
            </w:r>
            <w:r w:rsidRPr="00FA2266">
              <w:rPr>
                <w:rFonts w:hint="cs"/>
                <w:rtl/>
              </w:rPr>
              <w:t xml:space="preserve"> لكم</w:t>
            </w:r>
            <w:r>
              <w:rPr>
                <w:rFonts w:hint="cs"/>
                <w:rtl/>
              </w:rPr>
              <w:t xml:space="preserve"> </w:t>
            </w:r>
            <w:r w:rsidRPr="00FA2266">
              <w:rPr>
                <w:rFonts w:hint="cs"/>
                <w:rtl/>
              </w:rPr>
              <w:t>ولي</w:t>
            </w:r>
            <w:r>
              <w:rPr>
                <w:rFonts w:hint="cs"/>
                <w:rtl/>
              </w:rPr>
              <w:t>ّ</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ومؤتون الزكاة وراكعونا</w:t>
            </w:r>
            <w:r w:rsidRPr="00725071">
              <w:rPr>
                <w:rStyle w:val="libPoemTiniChar0"/>
                <w:rtl/>
              </w:rPr>
              <w:br/>
              <w:t> </w:t>
            </w:r>
          </w:p>
        </w:tc>
      </w:tr>
    </w:tbl>
    <w:p w:rsidR="00D757C0" w:rsidRDefault="00D757C0" w:rsidP="001A6AE0">
      <w:pPr>
        <w:pStyle w:val="libNormal"/>
        <w:rPr>
          <w:rtl/>
        </w:rPr>
      </w:pP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وقال دعبل الخزاعي</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نطق</w:t>
            </w:r>
            <w:r>
              <w:rPr>
                <w:rFonts w:hint="cs"/>
                <w:rtl/>
              </w:rPr>
              <w:t xml:space="preserve"> القرآن </w:t>
            </w:r>
            <w:r w:rsidRPr="00FA2266">
              <w:rPr>
                <w:rFonts w:hint="cs"/>
                <w:rtl/>
              </w:rPr>
              <w:t>بفضل آل</w:t>
            </w:r>
            <w:r>
              <w:rPr>
                <w:rFonts w:hint="cs"/>
                <w:rtl/>
              </w:rPr>
              <w:t xml:space="preserve">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وولاية لعليّه لم</w:t>
            </w:r>
            <w:r>
              <w:rPr>
                <w:rFonts w:hint="cs"/>
                <w:rtl/>
              </w:rPr>
              <w:t xml:space="preserve"> </w:t>
            </w:r>
            <w:r w:rsidRPr="00FA2266">
              <w:rPr>
                <w:rFonts w:hint="cs"/>
                <w:rtl/>
              </w:rPr>
              <w:t>يجحد</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بولاية المختار من خير ال</w:t>
            </w:r>
            <w:r>
              <w:rPr>
                <w:rFonts w:hint="cs"/>
                <w:rtl/>
              </w:rPr>
              <w:t>ّ</w:t>
            </w:r>
            <w:r w:rsidRPr="00FA2266">
              <w:rPr>
                <w:rFonts w:hint="cs"/>
                <w:rtl/>
              </w:rPr>
              <w:t>ذي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بعد</w:t>
            </w:r>
            <w:r>
              <w:rPr>
                <w:rFonts w:hint="cs"/>
                <w:rtl/>
              </w:rPr>
              <w:t xml:space="preserve"> النبيّ </w:t>
            </w:r>
            <w:r w:rsidRPr="00FA2266">
              <w:rPr>
                <w:rFonts w:hint="cs"/>
                <w:rtl/>
              </w:rPr>
              <w:t>الصادق</w:t>
            </w:r>
            <w:r>
              <w:rPr>
                <w:rFonts w:hint="cs"/>
                <w:rtl/>
              </w:rPr>
              <w:t xml:space="preserve"> </w:t>
            </w:r>
            <w:r w:rsidRPr="00FA2266">
              <w:rPr>
                <w:rFonts w:hint="cs"/>
                <w:rtl/>
              </w:rPr>
              <w:t>المتود</w:t>
            </w:r>
            <w:r>
              <w:rPr>
                <w:rFonts w:hint="cs"/>
                <w:rtl/>
              </w:rPr>
              <w:t>ّ</w:t>
            </w:r>
            <w:r w:rsidRPr="00FA2266">
              <w:rPr>
                <w:rFonts w:hint="cs"/>
                <w:rtl/>
              </w:rPr>
              <w:t>د</w:t>
            </w:r>
            <w:r w:rsidRPr="00725071">
              <w:rPr>
                <w:rStyle w:val="libPoemTiniChar0"/>
                <w:rtl/>
              </w:rPr>
              <w:br/>
              <w:t> </w:t>
            </w:r>
          </w:p>
        </w:tc>
      </w:tr>
      <w:tr w:rsidR="001A6AE0" w:rsidTr="009B6245">
        <w:trPr>
          <w:trHeight w:val="350"/>
        </w:trPr>
        <w:tc>
          <w:tcPr>
            <w:tcW w:w="3536" w:type="dxa"/>
          </w:tcPr>
          <w:p w:rsidR="001A6AE0" w:rsidRPr="009C69E0" w:rsidRDefault="001A6AE0" w:rsidP="00D757C0">
            <w:pPr>
              <w:pStyle w:val="libPoem"/>
            </w:pPr>
            <w:r w:rsidRPr="00FA2266">
              <w:rPr>
                <w:rFonts w:hint="cs"/>
                <w:rtl/>
              </w:rPr>
              <w:t>إذ جاءه المسكين</w:t>
            </w:r>
            <w:r>
              <w:rPr>
                <w:rFonts w:hint="cs"/>
                <w:rtl/>
              </w:rPr>
              <w:t xml:space="preserve"> حال صلاته</w:t>
            </w:r>
            <w:r w:rsidRPr="00725071">
              <w:rPr>
                <w:rStyle w:val="libPoemTiniChar0"/>
                <w:rtl/>
              </w:rPr>
              <w:br/>
              <w:t> </w:t>
            </w:r>
            <w:r>
              <w:rPr>
                <w:rFonts w:hint="cs"/>
                <w:rtl/>
              </w:rPr>
              <w:t>فتناول المسكين منه خاتماً</w:t>
            </w:r>
            <w:r w:rsidR="00D757C0"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Pr="009C69E0" w:rsidRDefault="001A6AE0" w:rsidP="00D757C0">
            <w:pPr>
              <w:pStyle w:val="libPoem"/>
            </w:pPr>
            <w:r w:rsidRPr="00725071">
              <w:rPr>
                <w:rStyle w:val="libPoemTiniChar0"/>
                <w:rtl/>
              </w:rPr>
              <w:br/>
              <w:t> </w:t>
            </w:r>
            <w:r w:rsidRPr="00D757C0">
              <w:rPr>
                <w:rFonts w:hint="cs"/>
                <w:rtl/>
              </w:rPr>
              <w:t>فامتدّ طوعاً بالذراع وباليد</w:t>
            </w:r>
            <w:r w:rsidR="00D757C0" w:rsidRPr="00725071">
              <w:rPr>
                <w:rStyle w:val="libPoemTiniChar0"/>
                <w:rtl/>
              </w:rPr>
              <w:br/>
              <w:t> </w:t>
            </w:r>
            <w:r w:rsidRPr="00FA2266">
              <w:rPr>
                <w:rFonts w:hint="cs"/>
                <w:rtl/>
              </w:rPr>
              <w:t>هبة الكريم الأجودي الأجود</w:t>
            </w:r>
            <w:r w:rsidR="00D757C0"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فأختص</w:t>
            </w:r>
            <w:r>
              <w:rPr>
                <w:rFonts w:hint="cs"/>
                <w:rtl/>
              </w:rPr>
              <w:t>ّ</w:t>
            </w:r>
            <w:r w:rsidRPr="00FA2266">
              <w:rPr>
                <w:rFonts w:hint="cs"/>
                <w:rtl/>
              </w:rPr>
              <w:t>ه الرحمان في تنزيله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من</w:t>
            </w:r>
            <w:r>
              <w:rPr>
                <w:rFonts w:hint="cs"/>
                <w:rtl/>
              </w:rPr>
              <w:t xml:space="preserve"> </w:t>
            </w:r>
            <w:r w:rsidRPr="00FA2266">
              <w:rPr>
                <w:rFonts w:hint="cs"/>
                <w:rtl/>
              </w:rPr>
              <w:t>حاز مثل فخا</w:t>
            </w:r>
            <w:r>
              <w:rPr>
                <w:rFonts w:hint="cs"/>
                <w:rtl/>
              </w:rPr>
              <w:t>ر</w:t>
            </w:r>
            <w:r w:rsidRPr="00FA2266">
              <w:rPr>
                <w:rFonts w:hint="cs"/>
                <w:rtl/>
              </w:rPr>
              <w:t>ه فليعدد</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إن</w:t>
            </w:r>
            <w:r>
              <w:rPr>
                <w:rFonts w:hint="cs"/>
                <w:rtl/>
              </w:rPr>
              <w:t xml:space="preserve">ّ </w:t>
            </w:r>
            <w:r w:rsidRPr="00FA2266">
              <w:rPr>
                <w:rFonts w:hint="cs"/>
                <w:rtl/>
              </w:rPr>
              <w:t>الإله</w:t>
            </w:r>
            <w:r>
              <w:rPr>
                <w:rFonts w:hint="cs"/>
                <w:rtl/>
              </w:rPr>
              <w:t xml:space="preserve"> </w:t>
            </w:r>
            <w:r w:rsidRPr="00FA2266">
              <w:rPr>
                <w:rFonts w:hint="cs"/>
                <w:rtl/>
              </w:rPr>
              <w:t>ولي</w:t>
            </w:r>
            <w:r>
              <w:rPr>
                <w:rFonts w:hint="cs"/>
                <w:rtl/>
              </w:rPr>
              <w:t>ّ</w:t>
            </w:r>
            <w:r w:rsidRPr="00FA2266">
              <w:rPr>
                <w:rFonts w:hint="cs"/>
                <w:rtl/>
              </w:rPr>
              <w:t>كم</w:t>
            </w:r>
            <w:r>
              <w:rPr>
                <w:rFonts w:hint="cs"/>
                <w:rtl/>
              </w:rPr>
              <w:t xml:space="preserve"> </w:t>
            </w:r>
            <w:r w:rsidRPr="00FA2266">
              <w:rPr>
                <w:rFonts w:hint="cs"/>
                <w:rtl/>
              </w:rPr>
              <w:t>ورسوله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 xml:space="preserve">والمؤمنين فمن </w:t>
            </w:r>
            <w:r>
              <w:rPr>
                <w:rFonts w:hint="cs"/>
                <w:rtl/>
              </w:rPr>
              <w:t>ي</w:t>
            </w:r>
            <w:r w:rsidRPr="00FA2266">
              <w:rPr>
                <w:rFonts w:hint="cs"/>
                <w:rtl/>
              </w:rPr>
              <w:t>ش</w:t>
            </w:r>
            <w:r>
              <w:rPr>
                <w:rFonts w:hint="cs"/>
                <w:rtl/>
              </w:rPr>
              <w:t>أ</w:t>
            </w:r>
            <w:r w:rsidRPr="00FA2266">
              <w:rPr>
                <w:rFonts w:hint="cs"/>
                <w:rtl/>
              </w:rPr>
              <w:t xml:space="preserve"> فليجحد</w:t>
            </w:r>
            <w:r w:rsidRPr="00725071">
              <w:rPr>
                <w:rStyle w:val="libPoemTiniChar0"/>
                <w:rtl/>
              </w:rPr>
              <w:br/>
              <w:t> </w:t>
            </w:r>
          </w:p>
        </w:tc>
      </w:tr>
    </w:tbl>
    <w:p w:rsidR="001A6AE0" w:rsidRPr="00570824" w:rsidRDefault="001A6AE0" w:rsidP="00105E03">
      <w:pPr>
        <w:pStyle w:val="libNormal"/>
        <w:rPr>
          <w:rStyle w:val="libBold2Char"/>
          <w:rtl/>
        </w:rPr>
      </w:pPr>
      <w:r w:rsidRPr="00FA2266">
        <w:rPr>
          <w:rFonts w:hint="cs"/>
          <w:rtl/>
        </w:rPr>
        <w:t>وروى الطبر</w:t>
      </w:r>
      <w:r>
        <w:rPr>
          <w:rFonts w:hint="cs"/>
          <w:rtl/>
        </w:rPr>
        <w:t>اني</w:t>
      </w:r>
      <w:r w:rsidRPr="00FA2266">
        <w:rPr>
          <w:rFonts w:hint="cs"/>
          <w:rtl/>
        </w:rPr>
        <w:t xml:space="preserve"> في مسند أبي رافع مولى رسول برقم</w:t>
      </w:r>
      <w:r>
        <w:rPr>
          <w:rFonts w:hint="cs"/>
          <w:rtl/>
        </w:rPr>
        <w:t xml:space="preserve"> </w:t>
      </w:r>
      <w:r w:rsidRPr="00FA2266">
        <w:rPr>
          <w:rFonts w:hint="cs"/>
          <w:rtl/>
        </w:rPr>
        <w:t>955</w:t>
      </w:r>
      <w:r>
        <w:rPr>
          <w:rFonts w:hint="cs"/>
          <w:rtl/>
        </w:rPr>
        <w:t xml:space="preserve"> </w:t>
      </w:r>
      <w:r w:rsidRPr="00FA2266">
        <w:rPr>
          <w:rFonts w:hint="cs"/>
          <w:rtl/>
        </w:rPr>
        <w:t>من المعجم الكبير</w:t>
      </w:r>
      <w:r w:rsidR="00C0244F">
        <w:rPr>
          <w:rFonts w:hint="cs"/>
          <w:rtl/>
        </w:rPr>
        <w:t xml:space="preserve">: </w:t>
      </w:r>
      <w:r>
        <w:rPr>
          <w:rFonts w:hint="cs"/>
          <w:rtl/>
        </w:rPr>
        <w:t xml:space="preserve">ج 1 </w:t>
      </w:r>
      <w:r w:rsidRPr="00FA2266">
        <w:rPr>
          <w:rFonts w:hint="cs"/>
          <w:rtl/>
        </w:rPr>
        <w:t>ص</w:t>
      </w:r>
      <w:r>
        <w:rPr>
          <w:rFonts w:hint="cs"/>
          <w:rtl/>
        </w:rPr>
        <w:t xml:space="preserve"> </w:t>
      </w:r>
      <w:r w:rsidRPr="00FA2266">
        <w:rPr>
          <w:rFonts w:hint="cs"/>
          <w:rtl/>
        </w:rPr>
        <w:t>320</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عثمان بن أبي شيبة</w:t>
      </w:r>
      <w:r>
        <w:rPr>
          <w:rFonts w:hint="cs"/>
          <w:rtl/>
        </w:rPr>
        <w:t xml:space="preserve">، حدّثنا </w:t>
      </w:r>
      <w:r w:rsidRPr="00FA2266">
        <w:rPr>
          <w:rFonts w:hint="cs"/>
          <w:rtl/>
        </w:rPr>
        <w:t>يحيى بن الحسن بن فرات</w:t>
      </w:r>
      <w:r>
        <w:rPr>
          <w:rFonts w:hint="cs"/>
          <w:rtl/>
        </w:rPr>
        <w:t xml:space="preserve">، حدّثنا </w:t>
      </w:r>
      <w:r w:rsidRPr="00FA2266">
        <w:rPr>
          <w:rFonts w:hint="cs"/>
          <w:rtl/>
        </w:rPr>
        <w:t>علي بن هاشم</w:t>
      </w:r>
      <w:r>
        <w:rPr>
          <w:rFonts w:hint="cs"/>
          <w:rtl/>
        </w:rPr>
        <w:t xml:space="preserve">، </w:t>
      </w:r>
      <w:r w:rsidRPr="00FA2266">
        <w:rPr>
          <w:rFonts w:hint="cs"/>
          <w:rtl/>
        </w:rPr>
        <w:t xml:space="preserve">عن </w:t>
      </w:r>
      <w:r>
        <w:rPr>
          <w:rFonts w:hint="cs"/>
          <w:rtl/>
        </w:rPr>
        <w:t>محمّد</w:t>
      </w:r>
      <w:r w:rsidRPr="00FA2266">
        <w:rPr>
          <w:rFonts w:hint="cs"/>
          <w:rtl/>
        </w:rPr>
        <w:t xml:space="preserve"> بن عبيد الله بن أبي رافع</w:t>
      </w:r>
      <w:r>
        <w:rPr>
          <w:rFonts w:hint="cs"/>
          <w:rtl/>
        </w:rPr>
        <w:t xml:space="preserve">، حدّثنا </w:t>
      </w:r>
      <w:r w:rsidRPr="00FA2266">
        <w:rPr>
          <w:rFonts w:hint="cs"/>
          <w:rtl/>
        </w:rPr>
        <w:t>عون بن عبد الله بن أبي رافع</w:t>
      </w:r>
      <w:r>
        <w:rPr>
          <w:rFonts w:hint="cs"/>
          <w:rtl/>
        </w:rPr>
        <w:t xml:space="preserve">، </w:t>
      </w:r>
      <w:r w:rsidRPr="00FA2266">
        <w:rPr>
          <w:rFonts w:hint="cs"/>
          <w:rtl/>
        </w:rPr>
        <w:t xml:space="preserve">عن أبيه عن </w:t>
      </w:r>
      <w:r>
        <w:rPr>
          <w:rFonts w:hint="cs"/>
          <w:rtl/>
        </w:rPr>
        <w:t>جدّه</w:t>
      </w:r>
      <w:r w:rsidRPr="00FA2266">
        <w:rPr>
          <w:rFonts w:hint="cs"/>
          <w:rtl/>
        </w:rPr>
        <w:t xml:space="preserve"> أبي رافع قال</w:t>
      </w:r>
      <w:r w:rsidR="00C0244F">
        <w:rPr>
          <w:rFonts w:hint="cs"/>
          <w:rtl/>
        </w:rPr>
        <w:t xml:space="preserve">: </w:t>
      </w:r>
      <w:r w:rsidRPr="00FA2266">
        <w:rPr>
          <w:rFonts w:hint="cs"/>
          <w:rtl/>
        </w:rPr>
        <w:t xml:space="preserve">دخلت على رسول الله </w:t>
      </w:r>
      <w:r w:rsidR="006E430D" w:rsidRPr="00BF39C2">
        <w:rPr>
          <w:rFonts w:hint="cs"/>
          <w:rtl/>
        </w:rPr>
        <w:t>صلّى الله عليه وآله وسلّم</w:t>
      </w:r>
      <w:r w:rsidRPr="00FA2266">
        <w:rPr>
          <w:rFonts w:hint="cs"/>
          <w:rtl/>
        </w:rPr>
        <w:t xml:space="preserve"> وهو نائم </w:t>
      </w:r>
      <w:r>
        <w:rPr>
          <w:rtl/>
        </w:rPr>
        <w:t>-</w:t>
      </w:r>
      <w:r w:rsidRPr="00FA2266">
        <w:rPr>
          <w:rFonts w:hint="cs"/>
          <w:rtl/>
        </w:rPr>
        <w:t>أو يوحى إليه- وإذا حي</w:t>
      </w:r>
      <w:r>
        <w:rPr>
          <w:rFonts w:hint="cs"/>
          <w:rtl/>
        </w:rPr>
        <w:t>ّ</w:t>
      </w:r>
      <w:r w:rsidRPr="00FA2266">
        <w:rPr>
          <w:rFonts w:hint="cs"/>
          <w:rtl/>
        </w:rPr>
        <w:t>ة في جانب البيت</w:t>
      </w:r>
      <w:r>
        <w:rPr>
          <w:rFonts w:hint="cs"/>
          <w:rtl/>
        </w:rPr>
        <w:t xml:space="preserve">، </w:t>
      </w:r>
      <w:r w:rsidRPr="00FA2266">
        <w:rPr>
          <w:rFonts w:hint="cs"/>
          <w:rtl/>
        </w:rPr>
        <w:t xml:space="preserve">فكرهت أن </w:t>
      </w:r>
      <w:r>
        <w:rPr>
          <w:rFonts w:hint="cs"/>
          <w:rtl/>
        </w:rPr>
        <w:t>أ</w:t>
      </w:r>
      <w:r w:rsidRPr="00FA2266">
        <w:rPr>
          <w:rFonts w:hint="cs"/>
          <w:rtl/>
        </w:rPr>
        <w:t>قتلها فأوقظه</w:t>
      </w:r>
      <w:r>
        <w:rPr>
          <w:rFonts w:hint="cs"/>
          <w:rtl/>
        </w:rPr>
        <w:t xml:space="preserve">، </w:t>
      </w:r>
      <w:r w:rsidRPr="00FA2266">
        <w:rPr>
          <w:rFonts w:hint="cs"/>
          <w:rtl/>
        </w:rPr>
        <w:t>فاضطجعت بينه وبين الحي</w:t>
      </w:r>
      <w:r>
        <w:rPr>
          <w:rFonts w:hint="cs"/>
          <w:rtl/>
        </w:rPr>
        <w:t>ّ</w:t>
      </w:r>
      <w:r w:rsidRPr="00FA2266">
        <w:rPr>
          <w:rFonts w:hint="cs"/>
          <w:rtl/>
        </w:rPr>
        <w:t>ة</w:t>
      </w:r>
      <w:r>
        <w:rPr>
          <w:rFonts w:hint="cs"/>
          <w:rtl/>
        </w:rPr>
        <w:t xml:space="preserve">، </w:t>
      </w:r>
      <w:r w:rsidR="00105E03">
        <w:rPr>
          <w:rFonts w:hint="cs"/>
          <w:rtl/>
        </w:rPr>
        <w:t>(</w:t>
      </w:r>
      <w:r w:rsidRPr="00FA2266">
        <w:rPr>
          <w:rFonts w:hint="cs"/>
          <w:rtl/>
        </w:rPr>
        <w:t>فقلت في نفسي</w:t>
      </w:r>
      <w:r w:rsidR="00C0244F">
        <w:rPr>
          <w:rFonts w:hint="cs"/>
          <w:rtl/>
        </w:rPr>
        <w:t xml:space="preserve">: </w:t>
      </w:r>
      <w:r w:rsidR="00105E03">
        <w:rPr>
          <w:rFonts w:hint="cs"/>
          <w:rtl/>
        </w:rPr>
        <w:t>)</w:t>
      </w:r>
      <w:r>
        <w:rPr>
          <w:rFonts w:hint="cs"/>
          <w:rtl/>
        </w:rPr>
        <w:t xml:space="preserve"> فإن </w:t>
      </w:r>
      <w:r w:rsidRPr="00FA2266">
        <w:rPr>
          <w:rFonts w:hint="cs"/>
          <w:rtl/>
        </w:rPr>
        <w:t>كان</w:t>
      </w:r>
      <w:r>
        <w:rPr>
          <w:rFonts w:hint="cs"/>
          <w:rtl/>
        </w:rPr>
        <w:t xml:space="preserve"> </w:t>
      </w:r>
      <w:r w:rsidRPr="00FA2266">
        <w:rPr>
          <w:rFonts w:hint="cs"/>
          <w:rtl/>
        </w:rPr>
        <w:t>شيء كان بي دونه</w:t>
      </w:r>
      <w:r>
        <w:rPr>
          <w:rFonts w:hint="cs"/>
          <w:rtl/>
        </w:rPr>
        <w:t xml:space="preserve">، </w:t>
      </w:r>
      <w:r w:rsidRPr="00FA2266">
        <w:rPr>
          <w:rFonts w:hint="cs"/>
          <w:rtl/>
        </w:rPr>
        <w:t xml:space="preserve">فاستيقظ </w:t>
      </w:r>
      <w:r w:rsidR="00105E03">
        <w:rPr>
          <w:rFonts w:hint="cs"/>
          <w:rtl/>
        </w:rPr>
        <w:t>(</w:t>
      </w:r>
      <w:r w:rsidRPr="00FA2266">
        <w:rPr>
          <w:rFonts w:hint="cs"/>
          <w:rtl/>
        </w:rPr>
        <w:t xml:space="preserve">النبي </w:t>
      </w:r>
      <w:r w:rsidR="006E430D" w:rsidRPr="00BF39C2">
        <w:rPr>
          <w:rFonts w:hint="cs"/>
          <w:rtl/>
        </w:rPr>
        <w:t>صلّى الله عليه وآله</w:t>
      </w:r>
      <w:r w:rsidRPr="006C582E">
        <w:rPr>
          <w:rStyle w:val="libAlaemChar"/>
          <w:rFonts w:hint="cs"/>
          <w:rtl/>
        </w:rPr>
        <w:t>‌</w:t>
      </w:r>
      <w:r w:rsidR="00105E03">
        <w:rPr>
          <w:rFonts w:hint="cs"/>
          <w:rtl/>
        </w:rPr>
        <w:t>)</w:t>
      </w:r>
      <w:r w:rsidRPr="00FA2266">
        <w:rPr>
          <w:rFonts w:hint="cs"/>
          <w:rtl/>
        </w:rPr>
        <w:t>وهو يتلو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الآية، </w:t>
      </w:r>
      <w:r w:rsidR="00105E03">
        <w:rPr>
          <w:rFonts w:hint="cs"/>
          <w:rtl/>
        </w:rPr>
        <w:t>(</w:t>
      </w:r>
      <w:r w:rsidRPr="00FA2266">
        <w:rPr>
          <w:rFonts w:hint="cs"/>
          <w:rtl/>
        </w:rPr>
        <w:t>ثم</w:t>
      </w:r>
      <w:r w:rsidR="00570824">
        <w:rPr>
          <w:rFonts w:hint="cs"/>
          <w:rtl/>
        </w:rPr>
        <w:t>ّ</w:t>
      </w:r>
      <w:r w:rsidR="00105E03">
        <w:rPr>
          <w:rFonts w:hint="cs"/>
          <w:rtl/>
        </w:rPr>
        <w:t>)</w:t>
      </w:r>
      <w:r w:rsidRPr="00FA2266">
        <w:rPr>
          <w:rFonts w:hint="cs"/>
          <w:rtl/>
        </w:rPr>
        <w:t xml:space="preserve"> قال</w:t>
      </w:r>
      <w:r w:rsidR="00C0244F">
        <w:rPr>
          <w:rFonts w:hint="cs"/>
          <w:rtl/>
        </w:rPr>
        <w:t xml:space="preserve">: </w:t>
      </w:r>
      <w:r w:rsidRPr="00570824">
        <w:rPr>
          <w:rStyle w:val="libBold2Char"/>
          <w:rFonts w:hint="cs"/>
          <w:rtl/>
        </w:rPr>
        <w:t>[الحمد لله</w:t>
      </w:r>
      <w:r w:rsidRPr="00FA2266">
        <w:rPr>
          <w:rFonts w:hint="cs"/>
          <w:rtl/>
        </w:rPr>
        <w:t xml:space="preserve"> فر</w:t>
      </w:r>
      <w:r>
        <w:rPr>
          <w:rFonts w:hint="cs"/>
          <w:rtl/>
        </w:rPr>
        <w:t xml:space="preserve">آني إلى </w:t>
      </w:r>
      <w:r w:rsidRPr="00FA2266">
        <w:rPr>
          <w:rFonts w:hint="cs"/>
          <w:rtl/>
        </w:rPr>
        <w:t>جانبه فقال</w:t>
      </w:r>
      <w:r w:rsidR="00C0244F">
        <w:rPr>
          <w:rFonts w:hint="cs"/>
          <w:rtl/>
        </w:rPr>
        <w:t xml:space="preserve">: </w:t>
      </w:r>
      <w:r w:rsidRPr="00AB6B59">
        <w:rPr>
          <w:rStyle w:val="libBold2Char"/>
          <w:rFonts w:hint="cs"/>
          <w:rtl/>
        </w:rPr>
        <w:t>ما أضطجعك هاهنا</w:t>
      </w:r>
      <w:r>
        <w:rPr>
          <w:rFonts w:hint="cs"/>
          <w:rtl/>
        </w:rPr>
        <w:t>؟</w:t>
      </w:r>
      <w:r w:rsidR="007D127E">
        <w:rPr>
          <w:rFonts w:hint="cs"/>
          <w:rtl/>
        </w:rPr>
        <w:t xml:space="preserve"> </w:t>
      </w:r>
      <w:r w:rsidRPr="00FA2266">
        <w:rPr>
          <w:rFonts w:hint="cs"/>
          <w:rtl/>
        </w:rPr>
        <w:t>قلت</w:t>
      </w:r>
      <w:r w:rsidR="00C0244F">
        <w:rPr>
          <w:rFonts w:hint="cs"/>
          <w:rtl/>
        </w:rPr>
        <w:t xml:space="preserve">: </w:t>
      </w:r>
      <w:r w:rsidRPr="00FA2266">
        <w:rPr>
          <w:rFonts w:hint="cs"/>
          <w:rtl/>
        </w:rPr>
        <w:t>لمكان هذه الحي</w:t>
      </w:r>
      <w:r>
        <w:rPr>
          <w:rFonts w:hint="cs"/>
          <w:rtl/>
        </w:rPr>
        <w:t>ّ</w:t>
      </w:r>
      <w:r w:rsidRPr="00FA2266">
        <w:rPr>
          <w:rFonts w:hint="cs"/>
          <w:rtl/>
        </w:rPr>
        <w:t>ة</w:t>
      </w:r>
      <w:r>
        <w:rPr>
          <w:rFonts w:hint="cs"/>
          <w:rtl/>
        </w:rPr>
        <w:t xml:space="preserve">، </w:t>
      </w:r>
      <w:r w:rsidRPr="00FA2266">
        <w:rPr>
          <w:rFonts w:hint="cs"/>
          <w:rtl/>
        </w:rPr>
        <w:t>قال</w:t>
      </w:r>
      <w:r w:rsidR="00C0244F">
        <w:rPr>
          <w:rFonts w:hint="cs"/>
          <w:rtl/>
        </w:rPr>
        <w:t xml:space="preserve">: </w:t>
      </w:r>
      <w:r w:rsidRPr="00570824">
        <w:rPr>
          <w:rStyle w:val="libBold2Char"/>
          <w:rFonts w:hint="cs"/>
          <w:rtl/>
        </w:rPr>
        <w:t>قم إليها فاقتلها</w:t>
      </w:r>
      <w:r>
        <w:rPr>
          <w:rFonts w:hint="cs"/>
          <w:rtl/>
        </w:rPr>
        <w:t xml:space="preserve">. </w:t>
      </w:r>
      <w:r w:rsidRPr="00FA2266">
        <w:rPr>
          <w:rFonts w:hint="cs"/>
          <w:rtl/>
        </w:rPr>
        <w:t>فقتل</w:t>
      </w:r>
      <w:r>
        <w:rPr>
          <w:rFonts w:hint="cs"/>
          <w:rtl/>
        </w:rPr>
        <w:t>ت</w:t>
      </w:r>
      <w:r w:rsidRPr="00FA2266">
        <w:rPr>
          <w:rFonts w:hint="cs"/>
          <w:rtl/>
        </w:rPr>
        <w:t>ها</w:t>
      </w:r>
      <w:r>
        <w:rPr>
          <w:rFonts w:hint="cs"/>
          <w:rtl/>
        </w:rPr>
        <w:t xml:space="preserve">، </w:t>
      </w:r>
      <w:r w:rsidRPr="00FA2266">
        <w:rPr>
          <w:rFonts w:hint="cs"/>
          <w:rtl/>
        </w:rPr>
        <w:t>فحمد الله</w:t>
      </w:r>
      <w:r w:rsidR="00570A10">
        <w:rPr>
          <w:rFonts w:hint="cs"/>
          <w:rtl/>
        </w:rPr>
        <w:t xml:space="preserve"> ثمّ </w:t>
      </w:r>
      <w:r w:rsidRPr="00FA2266">
        <w:rPr>
          <w:rFonts w:hint="cs"/>
          <w:rtl/>
        </w:rPr>
        <w:t>أخذ بيدي فقال</w:t>
      </w:r>
      <w:r w:rsidR="00C0244F">
        <w:rPr>
          <w:rFonts w:hint="cs"/>
          <w:rtl/>
        </w:rPr>
        <w:t xml:space="preserve">: </w:t>
      </w:r>
      <w:r w:rsidRPr="00570824">
        <w:rPr>
          <w:rStyle w:val="libBold2Char"/>
          <w:rFonts w:hint="cs"/>
          <w:rtl/>
        </w:rPr>
        <w:t>يا أبا رافع</w:t>
      </w:r>
      <w:r w:rsidR="00C0244F" w:rsidRPr="00570824">
        <w:rPr>
          <w:rStyle w:val="libBold2Char"/>
          <w:rFonts w:hint="cs"/>
          <w:rtl/>
        </w:rPr>
        <w:t xml:space="preserve">: </w:t>
      </w:r>
      <w:r w:rsidRPr="00570824">
        <w:rPr>
          <w:rStyle w:val="libBold2Char"/>
          <w:rFonts w:hint="cs"/>
          <w:rtl/>
        </w:rPr>
        <w:t xml:space="preserve">سيكون بعدي قوم يقاتلون عليّاً، حقّاً على الله جهادهم، فمن لم يستطع جهادهم بيده فبلسانه، فمن لم يستطع بلسانه فبقلبه، ليس وراء ذلك شيء ]. </w:t>
      </w:r>
    </w:p>
    <w:p w:rsidR="001A6AE0" w:rsidRPr="00FA2266" w:rsidRDefault="001A6AE0" w:rsidP="00105E03">
      <w:pPr>
        <w:pStyle w:val="libNormal"/>
        <w:rPr>
          <w:rtl/>
        </w:rPr>
      </w:pPr>
      <w:r>
        <w:rPr>
          <w:rtl/>
        </w:rPr>
        <w:t xml:space="preserve">وأخرج </w:t>
      </w:r>
      <w:r w:rsidRPr="00FA2266">
        <w:rPr>
          <w:rFonts w:hint="cs"/>
          <w:rtl/>
        </w:rPr>
        <w:t>الأستاذ المؤر</w:t>
      </w:r>
      <w:r>
        <w:rPr>
          <w:rFonts w:hint="cs"/>
          <w:rtl/>
        </w:rPr>
        <w:t>ّ</w:t>
      </w:r>
      <w:r w:rsidRPr="00FA2266">
        <w:rPr>
          <w:rFonts w:hint="cs"/>
          <w:rtl/>
        </w:rPr>
        <w:t xml:space="preserve">خ </w:t>
      </w:r>
      <w:r>
        <w:rPr>
          <w:rFonts w:hint="cs"/>
          <w:rtl/>
        </w:rPr>
        <w:t>محمّد</w:t>
      </w:r>
      <w:r w:rsidRPr="00FA2266">
        <w:rPr>
          <w:rFonts w:hint="cs"/>
          <w:rtl/>
        </w:rPr>
        <w:t xml:space="preserve"> كرد علي في </w:t>
      </w:r>
      <w:r w:rsidR="00105E03">
        <w:rPr>
          <w:rFonts w:hint="cs"/>
          <w:rtl/>
        </w:rPr>
        <w:t>(</w:t>
      </w:r>
      <w:r w:rsidRPr="00FA2266">
        <w:rPr>
          <w:rFonts w:hint="cs"/>
          <w:rtl/>
        </w:rPr>
        <w:t>خطط الشام</w:t>
      </w:r>
      <w:r w:rsidR="00105E03">
        <w:rPr>
          <w:rFonts w:hint="cs"/>
          <w:rtl/>
        </w:rPr>
        <w:t>)</w:t>
      </w:r>
      <w:r w:rsidRPr="00FA2266">
        <w:rPr>
          <w:rFonts w:hint="cs"/>
          <w:rtl/>
        </w:rPr>
        <w:t xml:space="preserve"> حديث هارون </w:t>
      </w:r>
      <w:r>
        <w:rPr>
          <w:rFonts w:hint="cs"/>
          <w:rtl/>
        </w:rPr>
        <w:t>ا</w:t>
      </w:r>
      <w:r w:rsidRPr="00FA2266">
        <w:rPr>
          <w:rFonts w:hint="cs"/>
          <w:rtl/>
        </w:rPr>
        <w:t>لعبدي</w:t>
      </w:r>
      <w:r>
        <w:rPr>
          <w:rFonts w:hint="cs"/>
          <w:rtl/>
        </w:rPr>
        <w:t xml:space="preserve">، ج 5 </w:t>
      </w:r>
      <w:r w:rsidRPr="00FA2266">
        <w:rPr>
          <w:rFonts w:hint="cs"/>
          <w:rtl/>
        </w:rPr>
        <w:t>ص</w:t>
      </w:r>
      <w:r>
        <w:rPr>
          <w:rFonts w:hint="cs"/>
          <w:rtl/>
        </w:rPr>
        <w:t xml:space="preserve"> </w:t>
      </w:r>
      <w:r w:rsidRPr="00FA2266">
        <w:rPr>
          <w:rFonts w:hint="cs"/>
          <w:rtl/>
        </w:rPr>
        <w:t>251</w:t>
      </w:r>
      <w:r>
        <w:rPr>
          <w:rFonts w:hint="cs"/>
          <w:rtl/>
        </w:rPr>
        <w:t xml:space="preserve"> </w:t>
      </w:r>
      <w:r w:rsidRPr="00FA2266">
        <w:rPr>
          <w:rFonts w:hint="cs"/>
          <w:rtl/>
        </w:rPr>
        <w:t>قال</w:t>
      </w:r>
      <w:r w:rsidR="00C0244F">
        <w:rPr>
          <w:rFonts w:hint="cs"/>
          <w:rtl/>
        </w:rPr>
        <w:t xml:space="preserve">: </w:t>
      </w:r>
      <w:r w:rsidRPr="00FA2266">
        <w:rPr>
          <w:rFonts w:hint="cs"/>
          <w:rtl/>
        </w:rPr>
        <w:t>كنت أرى رأي الخوارج لا أتول</w:t>
      </w:r>
      <w:r>
        <w:rPr>
          <w:rFonts w:hint="cs"/>
          <w:rtl/>
        </w:rPr>
        <w:t>ّ</w:t>
      </w:r>
      <w:r w:rsidRPr="00FA2266">
        <w:rPr>
          <w:rFonts w:hint="cs"/>
          <w:rtl/>
        </w:rPr>
        <w:t>ى غيرهم</w:t>
      </w:r>
      <w:r>
        <w:rPr>
          <w:rFonts w:hint="cs"/>
          <w:rtl/>
        </w:rPr>
        <w:t xml:space="preserve"> حتّى </w:t>
      </w:r>
      <w:r w:rsidRPr="00FA2266">
        <w:rPr>
          <w:rFonts w:hint="cs"/>
          <w:rtl/>
        </w:rPr>
        <w:t>جلست</w:t>
      </w:r>
      <w:r>
        <w:rPr>
          <w:rFonts w:hint="cs"/>
          <w:rtl/>
        </w:rPr>
        <w:t xml:space="preserve"> إلى </w:t>
      </w:r>
      <w:r w:rsidRPr="00FA2266">
        <w:rPr>
          <w:rFonts w:hint="cs"/>
          <w:rtl/>
        </w:rPr>
        <w:t xml:space="preserve">أبي سعيد </w:t>
      </w:r>
      <w:r>
        <w:rPr>
          <w:rFonts w:hint="cs"/>
          <w:rtl/>
        </w:rPr>
        <w:t>ا</w:t>
      </w:r>
      <w:r w:rsidRPr="00FA2266">
        <w:rPr>
          <w:rFonts w:hint="cs"/>
          <w:rtl/>
        </w:rPr>
        <w:t>لخدري فسمعته يقول</w:t>
      </w:r>
      <w:r w:rsidR="00C0244F">
        <w:rPr>
          <w:rFonts w:hint="cs"/>
          <w:rtl/>
        </w:rPr>
        <w:t xml:space="preserve">: </w:t>
      </w:r>
      <w:r w:rsidRPr="00FA2266">
        <w:rPr>
          <w:rFonts w:hint="cs"/>
          <w:rtl/>
        </w:rPr>
        <w:t>أُمرَ الناس بخمسٍ فعملوا بأربع وتركوا واحدة</w:t>
      </w:r>
      <w:r>
        <w:rPr>
          <w:rFonts w:hint="cs"/>
          <w:rtl/>
        </w:rPr>
        <w:t xml:space="preserve">. </w:t>
      </w:r>
      <w:r w:rsidRPr="00FA2266">
        <w:rPr>
          <w:rFonts w:hint="cs"/>
          <w:rtl/>
        </w:rPr>
        <w:t>فقال له رجل</w:t>
      </w:r>
      <w:r w:rsidR="00C0244F">
        <w:rPr>
          <w:rFonts w:hint="cs"/>
          <w:rtl/>
        </w:rPr>
        <w:t xml:space="preserve">: </w:t>
      </w:r>
      <w:r w:rsidRPr="00FA2266">
        <w:rPr>
          <w:rFonts w:hint="cs"/>
          <w:rtl/>
        </w:rPr>
        <w:t>يا أبا سعيد ما هذه الأربعة التي عملوا بها</w:t>
      </w:r>
      <w:r>
        <w:rPr>
          <w:rFonts w:hint="cs"/>
          <w:rtl/>
        </w:rPr>
        <w:t xml:space="preserve">؟ </w:t>
      </w:r>
      <w:r w:rsidRPr="00FA2266">
        <w:rPr>
          <w:rFonts w:hint="cs"/>
          <w:rtl/>
        </w:rPr>
        <w:t>قال</w:t>
      </w:r>
      <w:r w:rsidR="00C0244F">
        <w:rPr>
          <w:rFonts w:hint="cs"/>
          <w:rtl/>
        </w:rPr>
        <w:t xml:space="preserve">: </w:t>
      </w:r>
      <w:r w:rsidRPr="00FA2266">
        <w:rPr>
          <w:rFonts w:hint="cs"/>
          <w:rtl/>
        </w:rPr>
        <w:t>الصلاة</w:t>
      </w:r>
      <w:r>
        <w:rPr>
          <w:rFonts w:hint="cs"/>
          <w:rtl/>
        </w:rPr>
        <w:t xml:space="preserve">، </w:t>
      </w:r>
      <w:r w:rsidRPr="00FA2266">
        <w:rPr>
          <w:rFonts w:hint="cs"/>
          <w:rtl/>
        </w:rPr>
        <w:t>والزكاة</w:t>
      </w:r>
      <w:r>
        <w:rPr>
          <w:rFonts w:hint="cs"/>
          <w:rtl/>
        </w:rPr>
        <w:t xml:space="preserve">، </w:t>
      </w:r>
      <w:r w:rsidRPr="00FA2266">
        <w:rPr>
          <w:rFonts w:hint="cs"/>
          <w:rtl/>
        </w:rPr>
        <w:t>والحج</w:t>
      </w:r>
      <w:r>
        <w:rPr>
          <w:rFonts w:hint="cs"/>
          <w:rtl/>
        </w:rPr>
        <w:t xml:space="preserve">، </w:t>
      </w:r>
      <w:r w:rsidRPr="00FA2266">
        <w:rPr>
          <w:rFonts w:hint="cs"/>
          <w:rtl/>
        </w:rPr>
        <w:t>والصوم</w:t>
      </w:r>
      <w:r>
        <w:rPr>
          <w:rFonts w:hint="cs"/>
          <w:rtl/>
        </w:rPr>
        <w:t xml:space="preserve">، </w:t>
      </w:r>
      <w:r w:rsidRPr="00FA2266">
        <w:rPr>
          <w:rFonts w:hint="cs"/>
          <w:rtl/>
        </w:rPr>
        <w:t>صوم شهر رمضان</w:t>
      </w:r>
      <w:r>
        <w:rPr>
          <w:rFonts w:hint="cs"/>
          <w:rtl/>
        </w:rPr>
        <w:t xml:space="preserve">. </w:t>
      </w:r>
      <w:r w:rsidRPr="00FA2266">
        <w:rPr>
          <w:rFonts w:hint="cs"/>
          <w:rtl/>
        </w:rPr>
        <w:t>قال</w:t>
      </w:r>
      <w:r w:rsidR="00C0244F">
        <w:rPr>
          <w:rFonts w:hint="cs"/>
          <w:rtl/>
        </w:rPr>
        <w:t xml:space="preserve">: </w:t>
      </w:r>
      <w:r w:rsidRPr="00FA2266">
        <w:rPr>
          <w:rFonts w:hint="cs"/>
          <w:rtl/>
        </w:rPr>
        <w:t>فما الواحدة التي تركوها</w:t>
      </w:r>
      <w:r>
        <w:rPr>
          <w:rFonts w:hint="cs"/>
          <w:rtl/>
        </w:rPr>
        <w:t xml:space="preserve">؟ </w:t>
      </w:r>
      <w:r w:rsidRPr="00FA2266">
        <w:rPr>
          <w:rFonts w:hint="cs"/>
          <w:rtl/>
        </w:rPr>
        <w:t>قال</w:t>
      </w:r>
      <w:r w:rsidR="00C0244F">
        <w:rPr>
          <w:rFonts w:hint="cs"/>
          <w:rtl/>
        </w:rPr>
        <w:t xml:space="preserve">: </w:t>
      </w:r>
      <w:r w:rsidRPr="00FA2266">
        <w:rPr>
          <w:rFonts w:hint="cs"/>
          <w:rtl/>
        </w:rPr>
        <w:t xml:space="preserve">ولاية </w:t>
      </w:r>
      <w:r>
        <w:rPr>
          <w:rFonts w:hint="cs"/>
          <w:rtl/>
        </w:rPr>
        <w:t xml:space="preserve">عليّ بن أبي طالب. </w:t>
      </w:r>
      <w:r w:rsidRPr="00FA2266">
        <w:rPr>
          <w:rFonts w:hint="cs"/>
          <w:rtl/>
        </w:rPr>
        <w:t>قال</w:t>
      </w:r>
      <w:r w:rsidR="00C0244F">
        <w:rPr>
          <w:rFonts w:hint="cs"/>
          <w:rtl/>
        </w:rPr>
        <w:t xml:space="preserve">: </w:t>
      </w:r>
      <w:r w:rsidRPr="00FA2266">
        <w:rPr>
          <w:rFonts w:hint="cs"/>
          <w:rtl/>
        </w:rPr>
        <w:t>و</w:t>
      </w:r>
      <w:r>
        <w:rPr>
          <w:rFonts w:hint="cs"/>
          <w:rtl/>
        </w:rPr>
        <w:t>إنّه</w:t>
      </w:r>
      <w:r w:rsidRPr="00FA2266">
        <w:rPr>
          <w:rFonts w:hint="cs"/>
          <w:rtl/>
        </w:rPr>
        <w:t>ا مفترضة معهن</w:t>
      </w:r>
      <w:r>
        <w:rPr>
          <w:rFonts w:hint="cs"/>
          <w:rtl/>
        </w:rPr>
        <w:t xml:space="preserve">ّ؟ </w:t>
      </w:r>
      <w:r w:rsidRPr="00FA2266">
        <w:rPr>
          <w:rFonts w:hint="cs"/>
          <w:rtl/>
        </w:rPr>
        <w:t>قال</w:t>
      </w:r>
      <w:r w:rsidR="00C0244F">
        <w:rPr>
          <w:rFonts w:hint="cs"/>
          <w:rtl/>
        </w:rPr>
        <w:t xml:space="preserve">: </w:t>
      </w:r>
      <w:r w:rsidRPr="00FA2266">
        <w:rPr>
          <w:rFonts w:hint="cs"/>
          <w:rtl/>
        </w:rPr>
        <w:t>نعم</w:t>
      </w:r>
      <w:r>
        <w:rPr>
          <w:rFonts w:hint="cs"/>
          <w:rtl/>
        </w:rPr>
        <w:t xml:space="preserve">. </w:t>
      </w:r>
      <w:r w:rsidRPr="00FA2266">
        <w:rPr>
          <w:rFonts w:hint="cs"/>
          <w:rtl/>
        </w:rPr>
        <w:t xml:space="preserve">قال </w:t>
      </w:r>
      <w:r w:rsidR="00105E03">
        <w:rPr>
          <w:rFonts w:hint="cs"/>
          <w:rtl/>
        </w:rPr>
        <w:t>(</w:t>
      </w:r>
      <w:r w:rsidRPr="00FA2266">
        <w:rPr>
          <w:rFonts w:hint="cs"/>
          <w:rtl/>
        </w:rPr>
        <w:t>الرجل</w:t>
      </w:r>
      <w:r w:rsidR="00105E03">
        <w:rPr>
          <w:rFonts w:hint="cs"/>
          <w:rtl/>
        </w:rPr>
        <w:t>)</w:t>
      </w:r>
      <w:r w:rsidR="00C0244F">
        <w:rPr>
          <w:rFonts w:hint="cs"/>
          <w:rtl/>
        </w:rPr>
        <w:t xml:space="preserve">: </w:t>
      </w:r>
      <w:r w:rsidRPr="00FA2266">
        <w:rPr>
          <w:rFonts w:hint="cs"/>
          <w:rtl/>
        </w:rPr>
        <w:t>فقد كفر الناس</w:t>
      </w:r>
      <w:r>
        <w:rPr>
          <w:rFonts w:hint="cs"/>
          <w:rtl/>
        </w:rPr>
        <w:t xml:space="preserve">. </w:t>
      </w:r>
      <w:r w:rsidR="00105E03">
        <w:rPr>
          <w:rFonts w:hint="cs"/>
          <w:rtl/>
        </w:rPr>
        <w:t>(</w:t>
      </w:r>
      <w:r w:rsidRPr="00FA2266">
        <w:rPr>
          <w:rFonts w:hint="cs"/>
          <w:rtl/>
        </w:rPr>
        <w:t>أجاب أبي سعيد</w:t>
      </w:r>
      <w:r w:rsidR="00105E03">
        <w:rPr>
          <w:rFonts w:hint="cs"/>
          <w:rtl/>
        </w:rPr>
        <w:t>)</w:t>
      </w:r>
      <w:r w:rsidRPr="00FA2266">
        <w:rPr>
          <w:rFonts w:hint="cs"/>
          <w:rtl/>
        </w:rPr>
        <w:t xml:space="preserve"> قال</w:t>
      </w:r>
      <w:r w:rsidR="00C0244F">
        <w:rPr>
          <w:rFonts w:hint="cs"/>
          <w:rtl/>
        </w:rPr>
        <w:t xml:space="preserve">: </w:t>
      </w:r>
      <w:r w:rsidRPr="00FA2266">
        <w:rPr>
          <w:rFonts w:hint="cs"/>
          <w:rtl/>
        </w:rPr>
        <w:t>فما ذنبي</w:t>
      </w:r>
      <w:r>
        <w:rPr>
          <w:rFonts w:hint="cs"/>
          <w:rtl/>
        </w:rPr>
        <w:t xml:space="preserve">. </w:t>
      </w:r>
    </w:p>
    <w:p w:rsidR="00D757C0" w:rsidRDefault="00D757C0" w:rsidP="00D757C0">
      <w:pPr>
        <w:pStyle w:val="libNormal"/>
        <w:rPr>
          <w:rtl/>
        </w:rPr>
      </w:pPr>
      <w:r>
        <w:rPr>
          <w:rtl/>
        </w:rPr>
        <w:br w:type="page"/>
      </w:r>
    </w:p>
    <w:p w:rsidR="001A6AE0" w:rsidRPr="00FA2266" w:rsidRDefault="001A6AE0" w:rsidP="00105E03">
      <w:pPr>
        <w:pStyle w:val="libNormal"/>
        <w:rPr>
          <w:rtl/>
        </w:rPr>
      </w:pPr>
      <w:r w:rsidRPr="00FA2266">
        <w:rPr>
          <w:rFonts w:hint="cs"/>
          <w:rtl/>
        </w:rPr>
        <w:lastRenderedPageBreak/>
        <w:t xml:space="preserve">وأورد الحافظ رضي الدين رجب بن </w:t>
      </w:r>
      <w:r>
        <w:rPr>
          <w:rFonts w:hint="cs"/>
          <w:rtl/>
        </w:rPr>
        <w:t>محمّد</w:t>
      </w:r>
      <w:r w:rsidRPr="00FA2266">
        <w:rPr>
          <w:rFonts w:hint="cs"/>
          <w:rtl/>
        </w:rPr>
        <w:t xml:space="preserve"> بن رجب البرسي في كتاب الدر</w:t>
      </w:r>
      <w:r>
        <w:rPr>
          <w:rFonts w:hint="cs"/>
          <w:rtl/>
        </w:rPr>
        <w:t>ّ</w:t>
      </w:r>
      <w:r w:rsidRPr="00FA2266">
        <w:rPr>
          <w:rFonts w:hint="cs"/>
          <w:rtl/>
        </w:rPr>
        <w:t xml:space="preserve"> الثمين</w:t>
      </w:r>
      <w:r>
        <w:rPr>
          <w:rFonts w:hint="cs"/>
          <w:rtl/>
        </w:rPr>
        <w:t>،</w:t>
      </w:r>
      <w:r w:rsidRPr="00FA2266">
        <w:rPr>
          <w:rFonts w:hint="cs"/>
          <w:rtl/>
        </w:rPr>
        <w:t xml:space="preserve"> خمسمائة آية في أمير المؤمنين ص</w:t>
      </w:r>
      <w:r>
        <w:rPr>
          <w:rFonts w:hint="cs"/>
          <w:rtl/>
        </w:rPr>
        <w:t xml:space="preserve"> </w:t>
      </w:r>
      <w:r w:rsidRPr="00FA2266">
        <w:rPr>
          <w:rFonts w:hint="cs"/>
          <w:rtl/>
        </w:rPr>
        <w:t>88</w:t>
      </w:r>
      <w:r>
        <w:rPr>
          <w:rFonts w:hint="cs"/>
          <w:rtl/>
        </w:rPr>
        <w:t xml:space="preserve"> </w:t>
      </w:r>
      <w:r w:rsidRPr="00FA2266">
        <w:rPr>
          <w:rFonts w:hint="cs"/>
          <w:rtl/>
        </w:rPr>
        <w:t>قال</w:t>
      </w:r>
      <w:r w:rsidR="00C0244F">
        <w:rPr>
          <w:rFonts w:hint="cs"/>
          <w:rtl/>
        </w:rPr>
        <w:t xml:space="preserve">: </w:t>
      </w:r>
      <w:r w:rsidR="00570A10">
        <w:rPr>
          <w:rFonts w:hint="cs"/>
          <w:rtl/>
        </w:rPr>
        <w:t xml:space="preserve">ثمّ </w:t>
      </w:r>
      <w:r w:rsidRPr="00FA2266">
        <w:rPr>
          <w:rFonts w:hint="cs"/>
          <w:rtl/>
        </w:rPr>
        <w:t xml:space="preserve">جعل له الولاية </w:t>
      </w:r>
      <w:r w:rsidR="00105E03">
        <w:rPr>
          <w:rFonts w:hint="cs"/>
          <w:rtl/>
        </w:rPr>
        <w:t>(</w:t>
      </w:r>
      <w:r w:rsidRPr="00FA2266">
        <w:rPr>
          <w:rFonts w:hint="cs"/>
          <w:rtl/>
        </w:rPr>
        <w:t>أي لل</w:t>
      </w:r>
      <w:r>
        <w:rPr>
          <w:rFonts w:hint="cs"/>
          <w:rtl/>
        </w:rPr>
        <w:t>إ</w:t>
      </w:r>
      <w:r w:rsidRPr="00FA2266">
        <w:rPr>
          <w:rFonts w:hint="cs"/>
          <w:rtl/>
        </w:rPr>
        <w:t>مام علي</w:t>
      </w:r>
      <w:r>
        <w:rPr>
          <w:rFonts w:hint="cs"/>
          <w:rtl/>
        </w:rPr>
        <w:t xml:space="preserve"> </w:t>
      </w:r>
      <w:r w:rsidRPr="006C582E">
        <w:rPr>
          <w:rStyle w:val="libAlaemChar"/>
          <w:rFonts w:hint="cs"/>
          <w:rtl/>
        </w:rPr>
        <w:t>عليه‌السلام</w:t>
      </w:r>
      <w:r w:rsidR="00105E03">
        <w:rPr>
          <w:rFonts w:hint="cs"/>
          <w:rtl/>
        </w:rPr>
        <w:t>)</w:t>
      </w:r>
      <w:r w:rsidRPr="00FA2266">
        <w:rPr>
          <w:rFonts w:hint="cs"/>
          <w:rtl/>
        </w:rPr>
        <w:t xml:space="preserve"> فقال</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sidRPr="00FA2266">
        <w:rPr>
          <w:rFonts w:hint="cs"/>
          <w:rtl/>
        </w:rPr>
        <w:t xml:space="preserve"> قال </w:t>
      </w:r>
      <w:r>
        <w:rPr>
          <w:rFonts w:hint="cs"/>
          <w:rtl/>
        </w:rPr>
        <w:t>ابن</w:t>
      </w:r>
      <w:r w:rsidRPr="00FA2266">
        <w:rPr>
          <w:rFonts w:hint="cs"/>
          <w:rtl/>
        </w:rPr>
        <w:t xml:space="preserve"> عباس</w:t>
      </w:r>
      <w:r w:rsidR="00C0244F">
        <w:rPr>
          <w:rFonts w:hint="cs"/>
          <w:rtl/>
        </w:rPr>
        <w:t xml:space="preserve">: </w:t>
      </w:r>
      <w:r>
        <w:rPr>
          <w:rFonts w:hint="cs"/>
          <w:rtl/>
        </w:rPr>
        <w:t>أ</w:t>
      </w:r>
      <w:r w:rsidRPr="00FA2266">
        <w:rPr>
          <w:rFonts w:hint="cs"/>
          <w:rtl/>
        </w:rPr>
        <w:t xml:space="preserve">خذ رسول الله </w:t>
      </w:r>
      <w:r w:rsidR="006E430D" w:rsidRPr="00BF39C2">
        <w:rPr>
          <w:rFonts w:hint="cs"/>
          <w:rtl/>
        </w:rPr>
        <w:t>صلّى الله عليه وآله وسلّم</w:t>
      </w:r>
      <w:r w:rsidRPr="00FA2266">
        <w:rPr>
          <w:rFonts w:hint="cs"/>
          <w:rtl/>
        </w:rPr>
        <w:t xml:space="preserve"> بيد </w:t>
      </w:r>
      <w:r>
        <w:rPr>
          <w:rFonts w:hint="cs"/>
          <w:rtl/>
        </w:rPr>
        <w:t xml:space="preserve">عليّ </w:t>
      </w:r>
      <w:r w:rsidRPr="006C582E">
        <w:rPr>
          <w:rStyle w:val="libAlaemChar"/>
          <w:rFonts w:hint="cs"/>
          <w:rtl/>
        </w:rPr>
        <w:t>عليه‌السلام</w:t>
      </w:r>
      <w:r w:rsidRPr="00FA2266">
        <w:rPr>
          <w:rFonts w:hint="cs"/>
          <w:rtl/>
        </w:rPr>
        <w:t xml:space="preserve"> يوم غدير خم</w:t>
      </w:r>
      <w:r w:rsidR="00570A10">
        <w:rPr>
          <w:rFonts w:hint="cs"/>
          <w:rtl/>
        </w:rPr>
        <w:t xml:space="preserve"> ثمّ </w:t>
      </w:r>
      <w:r w:rsidRPr="00FA2266">
        <w:rPr>
          <w:rFonts w:hint="cs"/>
          <w:rtl/>
        </w:rPr>
        <w:t>قال</w:t>
      </w:r>
      <w:r w:rsidR="00C0244F">
        <w:rPr>
          <w:rFonts w:hint="cs"/>
          <w:rtl/>
        </w:rPr>
        <w:t xml:space="preserve">: </w:t>
      </w:r>
      <w:r w:rsidRPr="00570824">
        <w:rPr>
          <w:rStyle w:val="libBold2Char"/>
          <w:rFonts w:hint="cs"/>
          <w:rtl/>
        </w:rPr>
        <w:t>[من كنت مولاه فعليٌّ مولاه، أللّهم وال من والاه، وعاد من عاداه، أللّهم من أحبّه من الناس فكن له حبيباً، ومن أبغضه فكن له مبغضاً].</w:t>
      </w:r>
    </w:p>
    <w:p w:rsidR="001A6AE0" w:rsidRPr="00570824" w:rsidRDefault="001A6AE0" w:rsidP="001A6AE0">
      <w:pPr>
        <w:pStyle w:val="libNormal"/>
        <w:rPr>
          <w:rStyle w:val="libBold2Char"/>
          <w:rtl/>
        </w:rPr>
      </w:pPr>
      <w:r w:rsidRPr="00FA2266">
        <w:rPr>
          <w:rFonts w:hint="cs"/>
          <w:rtl/>
        </w:rPr>
        <w:t xml:space="preserve">وقال رسول الله </w:t>
      </w:r>
      <w:r w:rsidR="006E430D" w:rsidRPr="00BF39C2">
        <w:rPr>
          <w:rFonts w:hint="cs"/>
          <w:rtl/>
        </w:rPr>
        <w:t>صلّى الله عليه وآله وسلّم</w:t>
      </w:r>
      <w:r w:rsidR="00C0244F">
        <w:rPr>
          <w:rFonts w:hint="cs"/>
          <w:rtl/>
        </w:rPr>
        <w:t xml:space="preserve">: </w:t>
      </w:r>
      <w:r w:rsidRPr="00570824">
        <w:rPr>
          <w:rStyle w:val="libBold2Char"/>
          <w:rFonts w:hint="cs"/>
          <w:rtl/>
        </w:rPr>
        <w:t xml:space="preserve">[أنت وليي في الدنيا والآخرة، وأنت روحي التي بين جنبي، وأنت الأمير، وأنت الوزير، وأنت الوصيّ، وأنت الخليفة على الأهل والمال، وأنت صاحب لوائي في الدنيا والآخرة ]. </w:t>
      </w:r>
    </w:p>
    <w:p w:rsidR="001A6AE0" w:rsidRPr="00FA2266" w:rsidRDefault="001A6AE0" w:rsidP="00105E03">
      <w:pPr>
        <w:pStyle w:val="libNormal"/>
        <w:rPr>
          <w:rtl/>
        </w:rPr>
      </w:pPr>
      <w:r w:rsidRPr="00FA2266">
        <w:rPr>
          <w:rFonts w:hint="cs"/>
          <w:rtl/>
        </w:rPr>
        <w:t xml:space="preserve">وعن الإمام أبي جعفر </w:t>
      </w:r>
      <w:r>
        <w:rPr>
          <w:rFonts w:hint="cs"/>
          <w:rtl/>
        </w:rPr>
        <w:t>محمّد</w:t>
      </w:r>
      <w:r w:rsidRPr="00FA2266">
        <w:rPr>
          <w:rFonts w:hint="cs"/>
          <w:rtl/>
        </w:rPr>
        <w:t xml:space="preserve"> الباقر </w:t>
      </w:r>
      <w:r w:rsidRPr="006C582E">
        <w:rPr>
          <w:rStyle w:val="libAlaemChar"/>
          <w:rFonts w:hint="cs"/>
          <w:rtl/>
        </w:rPr>
        <w:t>عليه‌السلام</w:t>
      </w:r>
      <w:r w:rsidRPr="00FA2266">
        <w:rPr>
          <w:rFonts w:hint="cs"/>
          <w:rtl/>
        </w:rPr>
        <w:t xml:space="preserve"> قوله في بيان نزول الأحكام التي</w:t>
      </w:r>
      <w:r>
        <w:rPr>
          <w:rFonts w:hint="cs"/>
          <w:rtl/>
        </w:rPr>
        <w:t xml:space="preserve"> أنزل</w:t>
      </w:r>
      <w:r w:rsidRPr="00FA2266">
        <w:rPr>
          <w:rFonts w:hint="cs"/>
          <w:rtl/>
        </w:rPr>
        <w:t>ها الله على</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 xml:space="preserve">فيما رواه </w:t>
      </w:r>
      <w:r>
        <w:rPr>
          <w:rFonts w:hint="cs"/>
          <w:rtl/>
        </w:rPr>
        <w:t>محمّد</w:t>
      </w:r>
      <w:r w:rsidRPr="00FA2266">
        <w:rPr>
          <w:rFonts w:hint="cs"/>
          <w:rtl/>
        </w:rPr>
        <w:t xml:space="preserve"> بن سليمان الكوفي الصنع</w:t>
      </w:r>
      <w:r>
        <w:rPr>
          <w:rFonts w:hint="cs"/>
          <w:rtl/>
        </w:rPr>
        <w:t>اني</w:t>
      </w:r>
      <w:r w:rsidRPr="00FA2266">
        <w:rPr>
          <w:rFonts w:hint="cs"/>
          <w:rtl/>
        </w:rPr>
        <w:t xml:space="preserve"> في أوائل الجزء السابع تحت الرقم </w:t>
      </w:r>
      <w:r w:rsidR="00105E03">
        <w:rPr>
          <w:rFonts w:hint="cs"/>
          <w:rtl/>
        </w:rPr>
        <w:t>(</w:t>
      </w:r>
      <w:r w:rsidRPr="00FA2266">
        <w:rPr>
          <w:rFonts w:hint="cs"/>
          <w:rtl/>
        </w:rPr>
        <w:t>906</w:t>
      </w:r>
      <w:r w:rsidR="00105E03">
        <w:rPr>
          <w:rFonts w:hint="cs"/>
          <w:rtl/>
        </w:rPr>
        <w:t>)</w:t>
      </w:r>
      <w:r w:rsidRPr="00FA2266">
        <w:rPr>
          <w:rFonts w:hint="cs"/>
          <w:rtl/>
        </w:rPr>
        <w:t xml:space="preserve"> من كتاب مناقب </w:t>
      </w:r>
      <w:r w:rsidR="00105E03">
        <w:rPr>
          <w:rFonts w:hint="cs"/>
          <w:rtl/>
        </w:rPr>
        <w:t>(</w:t>
      </w:r>
      <w:r>
        <w:rPr>
          <w:rFonts w:hint="cs"/>
          <w:rtl/>
        </w:rPr>
        <w:t xml:space="preserve">عليّ </w:t>
      </w:r>
      <w:r w:rsidRPr="006C582E">
        <w:rPr>
          <w:rStyle w:val="libAlaemChar"/>
          <w:rFonts w:hint="cs"/>
          <w:rtl/>
        </w:rPr>
        <w:t>عليه‌السلام</w:t>
      </w:r>
      <w:r w:rsidR="00105E03">
        <w:rPr>
          <w:rFonts w:hint="cs"/>
          <w:rtl/>
        </w:rPr>
        <w:t>)</w:t>
      </w:r>
      <w:r w:rsidRPr="00FA2266">
        <w:rPr>
          <w:rFonts w:hint="cs"/>
          <w:rtl/>
        </w:rPr>
        <w:t xml:space="preserve"> الورق 188/ب</w:t>
      </w:r>
      <w:r>
        <w:rPr>
          <w:rFonts w:hint="cs"/>
          <w:rtl/>
        </w:rPr>
        <w:t xml:space="preserve">، </w:t>
      </w:r>
      <w:r w:rsidRPr="00FA2266">
        <w:rPr>
          <w:rFonts w:hint="cs"/>
          <w:rtl/>
        </w:rPr>
        <w:t>وفي</w:t>
      </w:r>
      <w:r w:rsidR="00C0244F" w:rsidRPr="00FA2266">
        <w:rPr>
          <w:rFonts w:hint="cs"/>
          <w:rtl/>
        </w:rPr>
        <w:t xml:space="preserve"> ط</w:t>
      </w:r>
      <w:r w:rsidR="00C0244F">
        <w:rPr>
          <w:rFonts w:hint="cs"/>
          <w:rtl/>
        </w:rPr>
        <w:t xml:space="preserve"> </w:t>
      </w:r>
      <w:r w:rsidR="00C0244F" w:rsidRPr="00FA2266">
        <w:rPr>
          <w:rFonts w:hint="cs"/>
          <w:rtl/>
        </w:rPr>
        <w:t>1</w:t>
      </w:r>
      <w:r>
        <w:rPr>
          <w:rFonts w:hint="cs"/>
          <w:rtl/>
        </w:rPr>
        <w:t xml:space="preserve"> ج 2 </w:t>
      </w:r>
      <w:r w:rsidRPr="00FA2266">
        <w:rPr>
          <w:rFonts w:hint="cs"/>
          <w:rtl/>
        </w:rPr>
        <w:t>ص</w:t>
      </w:r>
      <w:r>
        <w:rPr>
          <w:rFonts w:hint="cs"/>
          <w:rtl/>
        </w:rPr>
        <w:t xml:space="preserve"> </w:t>
      </w:r>
      <w:r w:rsidRPr="00FA2266">
        <w:rPr>
          <w:rFonts w:hint="cs"/>
          <w:rtl/>
        </w:rPr>
        <w:t>414</w:t>
      </w:r>
      <w:r>
        <w:rPr>
          <w:rFonts w:hint="cs"/>
          <w:rtl/>
        </w:rPr>
        <w:t xml:space="preserve"> </w:t>
      </w:r>
      <w:r w:rsidRPr="00FA2266">
        <w:rPr>
          <w:rFonts w:hint="cs"/>
          <w:rtl/>
        </w:rPr>
        <w:t>قال</w:t>
      </w:r>
      <w:r w:rsidR="00C0244F">
        <w:rPr>
          <w:rFonts w:hint="cs"/>
          <w:rtl/>
        </w:rPr>
        <w:t xml:space="preserve">: </w:t>
      </w:r>
      <w:r w:rsidR="00105E03">
        <w:rPr>
          <w:rFonts w:hint="cs"/>
          <w:rtl/>
        </w:rPr>
        <w:t>(</w:t>
      </w:r>
      <w:r>
        <w:rPr>
          <w:rFonts w:hint="cs"/>
          <w:rtl/>
        </w:rPr>
        <w:t>حدّثنا</w:t>
      </w:r>
      <w:r w:rsidR="00105E03">
        <w:rPr>
          <w:rFonts w:hint="cs"/>
          <w:rtl/>
        </w:rPr>
        <w:t>)</w:t>
      </w:r>
      <w:r w:rsidRPr="00FA2266">
        <w:rPr>
          <w:rFonts w:hint="cs"/>
          <w:rtl/>
        </w:rPr>
        <w:t xml:space="preserve"> </w:t>
      </w:r>
      <w:r>
        <w:rPr>
          <w:rFonts w:hint="cs"/>
          <w:rtl/>
        </w:rPr>
        <w:t>محمّد</w:t>
      </w:r>
      <w:r w:rsidRPr="00FA2266">
        <w:rPr>
          <w:rFonts w:hint="cs"/>
          <w:rtl/>
        </w:rPr>
        <w:t xml:space="preserve"> بن منصور</w:t>
      </w:r>
      <w:r>
        <w:rPr>
          <w:rFonts w:hint="cs"/>
          <w:rtl/>
        </w:rPr>
        <w:t xml:space="preserve">، </w:t>
      </w:r>
      <w:r w:rsidRPr="00FA2266">
        <w:rPr>
          <w:rFonts w:hint="cs"/>
          <w:rtl/>
        </w:rPr>
        <w:t xml:space="preserve">عن </w:t>
      </w:r>
      <w:r>
        <w:rPr>
          <w:rFonts w:hint="cs"/>
          <w:rtl/>
        </w:rPr>
        <w:t>محمّد</w:t>
      </w:r>
      <w:r w:rsidRPr="00FA2266">
        <w:rPr>
          <w:rFonts w:hint="cs"/>
          <w:rtl/>
        </w:rPr>
        <w:t xml:space="preserve"> بن جميل</w:t>
      </w:r>
      <w:r>
        <w:rPr>
          <w:rFonts w:hint="cs"/>
          <w:rtl/>
        </w:rPr>
        <w:t xml:space="preserve">، </w:t>
      </w:r>
      <w:r w:rsidRPr="00FA2266">
        <w:rPr>
          <w:rFonts w:hint="cs"/>
          <w:rtl/>
        </w:rPr>
        <w:t>عن حم</w:t>
      </w:r>
      <w:r>
        <w:rPr>
          <w:rFonts w:hint="cs"/>
          <w:rtl/>
        </w:rPr>
        <w:t>ّ</w:t>
      </w:r>
      <w:r w:rsidRPr="00FA2266">
        <w:rPr>
          <w:rFonts w:hint="cs"/>
          <w:rtl/>
        </w:rPr>
        <w:t>اد بن يعلي</w:t>
      </w:r>
      <w:r>
        <w:rPr>
          <w:rFonts w:hint="cs"/>
          <w:rtl/>
        </w:rPr>
        <w:t xml:space="preserve">، </w:t>
      </w:r>
      <w:r w:rsidRPr="00FA2266">
        <w:rPr>
          <w:rFonts w:hint="cs"/>
          <w:rtl/>
        </w:rPr>
        <w:t>عن أبي الجارود</w:t>
      </w:r>
      <w:r>
        <w:rPr>
          <w:rFonts w:hint="cs"/>
          <w:rtl/>
        </w:rPr>
        <w:t xml:space="preserve">، </w:t>
      </w:r>
      <w:r w:rsidRPr="00FA2266">
        <w:rPr>
          <w:rFonts w:hint="cs"/>
          <w:rtl/>
        </w:rPr>
        <w:t>عن أبي جعفر</w:t>
      </w:r>
      <w:r>
        <w:rPr>
          <w:rFonts w:hint="cs"/>
          <w:rtl/>
        </w:rPr>
        <w:t xml:space="preserve"> (</w:t>
      </w:r>
      <w:r w:rsidRPr="006C582E">
        <w:rPr>
          <w:rStyle w:val="libAlaemChar"/>
          <w:rFonts w:hint="cs"/>
          <w:rtl/>
        </w:rPr>
        <w:t>عليه‌السلام</w:t>
      </w:r>
      <w:r>
        <w:rPr>
          <w:rFonts w:hint="cs"/>
          <w:rtl/>
        </w:rPr>
        <w:t>)</w:t>
      </w:r>
      <w:r w:rsidRPr="00FA2266">
        <w:rPr>
          <w:rFonts w:hint="cs"/>
          <w:rtl/>
        </w:rPr>
        <w:t xml:space="preserve"> في قوله </w:t>
      </w:r>
      <w:r w:rsidR="00105E03">
        <w:rPr>
          <w:rFonts w:hint="cs"/>
          <w:rtl/>
        </w:rPr>
        <w:t>(</w:t>
      </w:r>
      <w:r w:rsidRPr="00FA2266">
        <w:rPr>
          <w:rFonts w:hint="cs"/>
          <w:rtl/>
        </w:rPr>
        <w:t>تعالى</w:t>
      </w:r>
      <w:r w:rsidR="00105E03">
        <w:rPr>
          <w:rFonts w:hint="cs"/>
          <w:rtl/>
        </w:rPr>
        <w:t>)</w:t>
      </w:r>
      <w:r w:rsidR="00C0244F">
        <w:rPr>
          <w:rFonts w:hint="cs"/>
          <w:rtl/>
        </w:rPr>
        <w:t xml:space="preserve">: </w:t>
      </w:r>
      <w:r>
        <w:rPr>
          <w:rStyle w:val="libAlaemChar"/>
          <w:rFonts w:hint="cs"/>
          <w:rtl/>
        </w:rPr>
        <w:t>(</w:t>
      </w:r>
      <w:r w:rsidRPr="00453726">
        <w:rPr>
          <w:rStyle w:val="libAieChar"/>
          <w:rtl/>
        </w:rPr>
        <w:t>أَيُّهَا الرَّسُولُ بَلِّغْ مَا</w:t>
      </w:r>
      <w:r>
        <w:rPr>
          <w:rStyle w:val="libAieChar"/>
          <w:rtl/>
        </w:rPr>
        <w:t xml:space="preserve"> أنزل</w:t>
      </w:r>
      <w:r w:rsidRPr="00453726">
        <w:rPr>
          <w:rStyle w:val="libAieChar"/>
          <w:rtl/>
        </w:rPr>
        <w:t xml:space="preserve"> إِلَيْكَ مِن رَّبِّكَ</w:t>
      </w:r>
      <w:r w:rsidRPr="00FA2266">
        <w:rPr>
          <w:rStyle w:val="libAlaemChar"/>
          <w:rFonts w:hint="cs"/>
          <w:rtl/>
        </w:rPr>
        <w:t>)</w:t>
      </w:r>
      <w:r>
        <w:rPr>
          <w:rFonts w:hint="cs"/>
          <w:rtl/>
        </w:rPr>
        <w:t xml:space="preserve">. </w:t>
      </w:r>
    </w:p>
    <w:p w:rsidR="001A6AE0" w:rsidRPr="00A55BF7" w:rsidRDefault="001A6AE0" w:rsidP="00570824">
      <w:pPr>
        <w:pStyle w:val="libBold2"/>
        <w:rPr>
          <w:rtl/>
        </w:rPr>
      </w:pPr>
      <w:r w:rsidRPr="00FA2266">
        <w:rPr>
          <w:rFonts w:hint="cs"/>
          <w:rtl/>
        </w:rPr>
        <w:t>قال</w:t>
      </w:r>
      <w:r w:rsidR="00C0244F">
        <w:rPr>
          <w:rFonts w:hint="cs"/>
          <w:rtl/>
        </w:rPr>
        <w:t xml:space="preserve">: </w:t>
      </w:r>
      <w:r>
        <w:rPr>
          <w:rFonts w:hint="cs"/>
          <w:rtl/>
        </w:rPr>
        <w:t>محمّد</w:t>
      </w:r>
      <w:r w:rsidRPr="00FA2266">
        <w:rPr>
          <w:rFonts w:hint="cs"/>
          <w:rtl/>
        </w:rPr>
        <w:t xml:space="preserve"> بن علي</w:t>
      </w:r>
      <w:r>
        <w:rPr>
          <w:rFonts w:hint="cs"/>
          <w:rtl/>
        </w:rPr>
        <w:t>ّ</w:t>
      </w:r>
      <w:r w:rsidR="00C0244F">
        <w:rPr>
          <w:rFonts w:hint="cs"/>
          <w:rtl/>
        </w:rPr>
        <w:t xml:space="preserve">: </w:t>
      </w:r>
      <w:r w:rsidRPr="00570824">
        <w:rPr>
          <w:rStyle w:val="libBold2Char"/>
          <w:rFonts w:hint="cs"/>
          <w:rtl/>
        </w:rPr>
        <w:t>[يا أبا الجارود</w:t>
      </w:r>
      <w:r w:rsidR="00C0244F" w:rsidRPr="00570824">
        <w:rPr>
          <w:rStyle w:val="libBold2Char"/>
          <w:rFonts w:hint="cs"/>
          <w:rtl/>
        </w:rPr>
        <w:t xml:space="preserve">: </w:t>
      </w:r>
      <w:r w:rsidRPr="00570824">
        <w:rPr>
          <w:rStyle w:val="libBold2Char"/>
          <w:rFonts w:hint="cs"/>
          <w:rtl/>
        </w:rPr>
        <w:t>هل في كتاب الله تفسير الصّلاة، وكم هي من ركعة، وفي أيّ وقت هي؟</w:t>
      </w:r>
      <w:r w:rsidR="007D127E">
        <w:rPr>
          <w:rFonts w:hint="cs"/>
          <w:rtl/>
        </w:rPr>
        <w:t xml:space="preserve"> </w:t>
      </w:r>
      <w:r w:rsidRPr="00FA2266">
        <w:rPr>
          <w:rFonts w:hint="cs"/>
          <w:rtl/>
        </w:rPr>
        <w:t>قال</w:t>
      </w:r>
      <w:r w:rsidR="00C0244F">
        <w:rPr>
          <w:rFonts w:hint="cs"/>
          <w:rtl/>
        </w:rPr>
        <w:t xml:space="preserve">: </w:t>
      </w:r>
      <w:r w:rsidRPr="00FA2266">
        <w:rPr>
          <w:rFonts w:hint="cs"/>
          <w:rtl/>
        </w:rPr>
        <w:t>قلت</w:t>
      </w:r>
      <w:r w:rsidR="00C0244F">
        <w:rPr>
          <w:rFonts w:hint="cs"/>
          <w:rtl/>
        </w:rPr>
        <w:t xml:space="preserve">: </w:t>
      </w:r>
      <w:r w:rsidRPr="00FA2266">
        <w:rPr>
          <w:rFonts w:hint="cs"/>
          <w:rtl/>
        </w:rPr>
        <w:t>لا</w:t>
      </w:r>
      <w:r>
        <w:rPr>
          <w:rFonts w:hint="cs"/>
          <w:rtl/>
        </w:rPr>
        <w:t xml:space="preserve">، </w:t>
      </w:r>
      <w:r w:rsidRPr="00FA2266">
        <w:rPr>
          <w:rFonts w:hint="cs"/>
          <w:rtl/>
        </w:rPr>
        <w:t>قال</w:t>
      </w:r>
      <w:r w:rsidR="00C0244F">
        <w:rPr>
          <w:rFonts w:hint="cs"/>
          <w:rtl/>
        </w:rPr>
        <w:t xml:space="preserve">: </w:t>
      </w:r>
      <w:r w:rsidRPr="00570824">
        <w:rPr>
          <w:rStyle w:val="libBold2Char"/>
          <w:rFonts w:hint="cs"/>
          <w:rtl/>
        </w:rPr>
        <w:t xml:space="preserve">فإنّ النبيّ </w:t>
      </w:r>
      <w:r w:rsidR="006E430D" w:rsidRPr="00570824">
        <w:rPr>
          <w:rStyle w:val="libBold2Char"/>
          <w:rFonts w:hint="cs"/>
          <w:rtl/>
        </w:rPr>
        <w:t>صلّى الله عليه وآله وسلّم</w:t>
      </w:r>
      <w:r w:rsidRPr="00570824">
        <w:rPr>
          <w:rStyle w:val="libBold2Char"/>
          <w:rFonts w:hint="cs"/>
          <w:rtl/>
        </w:rPr>
        <w:t xml:space="preserve"> لما أمر بالصّلاة قيل له</w:t>
      </w:r>
      <w:r w:rsidR="00C0244F" w:rsidRPr="00570824">
        <w:rPr>
          <w:rStyle w:val="libBold2Char"/>
          <w:rFonts w:hint="cs"/>
          <w:rtl/>
        </w:rPr>
        <w:t xml:space="preserve">: </w:t>
      </w:r>
      <w:r w:rsidRPr="00570824">
        <w:rPr>
          <w:rStyle w:val="libBold2Char"/>
          <w:rFonts w:hint="cs"/>
          <w:rtl/>
        </w:rPr>
        <w:t xml:space="preserve">أعلم أمتك أنّ صلاة الفجر كذا وكذا ركعة </w:t>
      </w:r>
      <w:r w:rsidR="00105E03" w:rsidRPr="00570824">
        <w:rPr>
          <w:rStyle w:val="libBold2Char"/>
          <w:rFonts w:hint="cs"/>
          <w:rtl/>
        </w:rPr>
        <w:t>(</w:t>
      </w:r>
      <w:r w:rsidRPr="00570824">
        <w:rPr>
          <w:rStyle w:val="libBold2Char"/>
          <w:rFonts w:hint="cs"/>
          <w:rtl/>
        </w:rPr>
        <w:t>ثم صلاة الظهر</w:t>
      </w:r>
      <w:r w:rsidR="00105E03" w:rsidRPr="00570824">
        <w:rPr>
          <w:rStyle w:val="libBold2Char"/>
          <w:rFonts w:hint="cs"/>
          <w:rtl/>
        </w:rPr>
        <w:t>)</w:t>
      </w:r>
      <w:r w:rsidRPr="00570824">
        <w:rPr>
          <w:rStyle w:val="libBold2Char"/>
          <w:rFonts w:hint="cs"/>
          <w:rtl/>
        </w:rPr>
        <w:t xml:space="preserve"> والعصر والمغرب والعشاء،</w:t>
      </w:r>
      <w:r w:rsidR="00570A10" w:rsidRPr="00570824">
        <w:rPr>
          <w:rStyle w:val="libBold2Char"/>
          <w:rFonts w:hint="cs"/>
          <w:rtl/>
        </w:rPr>
        <w:t xml:space="preserve"> ثمّ </w:t>
      </w:r>
      <w:r w:rsidRPr="00570824">
        <w:rPr>
          <w:rStyle w:val="libBold2Char"/>
          <w:rFonts w:hint="cs"/>
          <w:rtl/>
        </w:rPr>
        <w:t xml:space="preserve">كان الزكاة، فكان الرجل يعطي ما طابت نفسه، فلمّا نزلت </w:t>
      </w:r>
      <w:r w:rsidRPr="00DC285E">
        <w:rPr>
          <w:rStyle w:val="libAlaemChar"/>
          <w:rFonts w:hint="cs"/>
          <w:rtl/>
        </w:rPr>
        <w:t>(</w:t>
      </w:r>
      <w:r w:rsidRPr="00285F83">
        <w:rPr>
          <w:rStyle w:val="libAieChar"/>
          <w:rtl/>
        </w:rPr>
        <w:t>وَآتُوا الزَّكَاةَ</w:t>
      </w:r>
      <w:r w:rsidRPr="00DC285E">
        <w:rPr>
          <w:rStyle w:val="libAlaemChar"/>
          <w:rFonts w:hint="cs"/>
          <w:rtl/>
        </w:rPr>
        <w:t>)</w:t>
      </w:r>
      <w:r w:rsidRPr="00AB6B59">
        <w:rPr>
          <w:rStyle w:val="libBold2Char"/>
          <w:rFonts w:hint="cs"/>
          <w:rtl/>
        </w:rPr>
        <w:t xml:space="preserve"> </w:t>
      </w:r>
      <w:r w:rsidRPr="00570824">
        <w:rPr>
          <w:rFonts w:hint="cs"/>
          <w:rtl/>
        </w:rPr>
        <w:t xml:space="preserve">قيل للنبيّ </w:t>
      </w:r>
      <w:r w:rsidR="006E430D" w:rsidRPr="00570824">
        <w:rPr>
          <w:rFonts w:hint="cs"/>
          <w:rtl/>
        </w:rPr>
        <w:t>صلّى الله عليه وآله وسلّم</w:t>
      </w:r>
      <w:r w:rsidR="00C0244F" w:rsidRPr="00570824">
        <w:rPr>
          <w:rFonts w:hint="cs"/>
          <w:rtl/>
        </w:rPr>
        <w:t xml:space="preserve">: </w:t>
      </w:r>
      <w:r w:rsidRPr="00570824">
        <w:rPr>
          <w:rFonts w:hint="cs"/>
          <w:rtl/>
        </w:rPr>
        <w:t>أعلم الناس من زكاتهم مثل ما أعلمتهم من صلاتهم. قال</w:t>
      </w:r>
      <w:r w:rsidR="00C0244F" w:rsidRPr="00570824">
        <w:rPr>
          <w:rFonts w:hint="cs"/>
          <w:rtl/>
        </w:rPr>
        <w:t xml:space="preserve">: </w:t>
      </w:r>
      <w:r w:rsidR="00570A10" w:rsidRPr="00570824">
        <w:rPr>
          <w:rFonts w:hint="cs"/>
          <w:rtl/>
        </w:rPr>
        <w:t xml:space="preserve">ثمّ </w:t>
      </w:r>
      <w:r w:rsidRPr="00570824">
        <w:rPr>
          <w:rFonts w:hint="cs"/>
          <w:rtl/>
        </w:rPr>
        <w:t xml:space="preserve">إذا كان يوم عاشوراء صام وأرسل إلى من حول المدينة </w:t>
      </w:r>
      <w:r w:rsidR="00105E03" w:rsidRPr="00570824">
        <w:rPr>
          <w:rFonts w:hint="cs"/>
          <w:rtl/>
        </w:rPr>
        <w:t>(</w:t>
      </w:r>
      <w:r w:rsidRPr="00570824">
        <w:rPr>
          <w:rFonts w:hint="cs"/>
          <w:rtl/>
        </w:rPr>
        <w:t>فـ</w:t>
      </w:r>
      <w:r w:rsidR="00105E03" w:rsidRPr="00570824">
        <w:rPr>
          <w:rFonts w:hint="cs"/>
          <w:rtl/>
        </w:rPr>
        <w:t>)</w:t>
      </w:r>
      <w:r w:rsidRPr="00570824">
        <w:rPr>
          <w:rFonts w:hint="cs"/>
          <w:rtl/>
        </w:rPr>
        <w:t xml:space="preserve">صاموا، فلمّا نزل </w:t>
      </w:r>
      <w:r w:rsidR="00105E03" w:rsidRPr="00570824">
        <w:rPr>
          <w:rFonts w:hint="cs"/>
          <w:rtl/>
        </w:rPr>
        <w:t>(</w:t>
      </w:r>
      <w:r w:rsidRPr="00570824">
        <w:rPr>
          <w:rFonts w:hint="cs"/>
          <w:rtl/>
        </w:rPr>
        <w:t>وجوب صوم</w:t>
      </w:r>
      <w:r w:rsidR="00105E03" w:rsidRPr="00570824">
        <w:rPr>
          <w:rFonts w:hint="cs"/>
          <w:rtl/>
        </w:rPr>
        <w:t>)</w:t>
      </w:r>
      <w:r w:rsidRPr="00570824">
        <w:rPr>
          <w:rFonts w:hint="cs"/>
          <w:rtl/>
        </w:rPr>
        <w:t xml:space="preserve"> شهر رمضان قيل للنبيّ </w:t>
      </w:r>
      <w:r w:rsidR="006E430D" w:rsidRPr="00570824">
        <w:rPr>
          <w:rFonts w:hint="cs"/>
          <w:rtl/>
        </w:rPr>
        <w:t>صلّى الله عليه وآله وسلّم</w:t>
      </w:r>
      <w:r w:rsidR="00C0244F" w:rsidRPr="00570824">
        <w:rPr>
          <w:rFonts w:hint="cs"/>
          <w:rtl/>
        </w:rPr>
        <w:t xml:space="preserve">: </w:t>
      </w:r>
      <w:r w:rsidRPr="00570824">
        <w:rPr>
          <w:rFonts w:hint="cs"/>
          <w:rtl/>
        </w:rPr>
        <w:t>أعلم أمّتك من صيامهم مثل الذي علّمتهم من صلاتهم وزكاتهم، ففعل</w:t>
      </w:r>
      <w:r w:rsidRPr="00A55BF7">
        <w:rPr>
          <w:rFonts w:hint="cs"/>
          <w:rtl/>
        </w:rPr>
        <w:t xml:space="preserve">. </w:t>
      </w:r>
    </w:p>
    <w:p w:rsidR="001A6AE0" w:rsidRPr="00E91EF5" w:rsidRDefault="001A6AE0" w:rsidP="00570824">
      <w:pPr>
        <w:pStyle w:val="libBold2"/>
        <w:rPr>
          <w:rtl/>
        </w:rPr>
      </w:pPr>
      <w:r w:rsidRPr="00570824">
        <w:rPr>
          <w:rFonts w:hint="cs"/>
          <w:rtl/>
        </w:rPr>
        <w:t>ثم</w:t>
      </w:r>
      <w:r w:rsidR="00105E03" w:rsidRPr="00570824">
        <w:rPr>
          <w:rFonts w:hint="cs"/>
          <w:rtl/>
        </w:rPr>
        <w:t>َّ</w:t>
      </w:r>
      <w:r w:rsidRPr="00570824">
        <w:rPr>
          <w:rFonts w:hint="cs"/>
          <w:rtl/>
        </w:rPr>
        <w:t xml:space="preserve"> نزل الحج، فقيل للنبيّ </w:t>
      </w:r>
      <w:r w:rsidR="006E430D" w:rsidRPr="00570824">
        <w:rPr>
          <w:rFonts w:hint="cs"/>
          <w:rtl/>
        </w:rPr>
        <w:t>صلّى الله عليه وآله وسلّم</w:t>
      </w:r>
      <w:r w:rsidRPr="00570824">
        <w:rPr>
          <w:rFonts w:hint="cs"/>
          <w:rtl/>
        </w:rPr>
        <w:t>، أعلم أمّتك من مناسكهم مثل ما علّمتهم من صلاتهم وزكاتهم وصيامهم، ففعل،</w:t>
      </w:r>
      <w:r w:rsidR="00570A10" w:rsidRPr="00570824">
        <w:rPr>
          <w:rFonts w:hint="cs"/>
          <w:rtl/>
        </w:rPr>
        <w:t xml:space="preserve"> ثمّ </w:t>
      </w:r>
      <w:r w:rsidRPr="00570824">
        <w:rPr>
          <w:rFonts w:hint="cs"/>
          <w:rtl/>
        </w:rPr>
        <w:t>نزل</w:t>
      </w:r>
      <w:r w:rsidR="00C0244F">
        <w:rPr>
          <w:rFonts w:hint="cs"/>
          <w:rtl/>
        </w:rPr>
        <w:t xml:space="preserve">: </w:t>
      </w:r>
      <w:r w:rsidRPr="00DC285E">
        <w:rPr>
          <w:rStyle w:val="libAlaemChar"/>
          <w:rFonts w:hint="cs"/>
          <w:rtl/>
        </w:rPr>
        <w:t>(</w:t>
      </w:r>
      <w:r w:rsidRPr="00285F83">
        <w:rPr>
          <w:rStyle w:val="libAieChar"/>
          <w:rtl/>
        </w:rPr>
        <w:t>إِنَّمَا وَلِيُّكُمُ اللهُ وَرَسُولُهُ وَالَّذِينَ آمنوا الَّذِينَ يُقِيمُونَ الصَّلَاةَ وَيُؤْتُونَ الزَّكَاةَ وَهُمْ رَاكِعُونَ</w:t>
      </w:r>
      <w:r w:rsidRPr="00DC285E">
        <w:rPr>
          <w:rStyle w:val="libAlaemChar"/>
          <w:rFonts w:hint="cs"/>
          <w:rtl/>
        </w:rPr>
        <w:t>)</w:t>
      </w:r>
      <w:r w:rsidRPr="00E91EF5">
        <w:rPr>
          <w:rFonts w:hint="cs"/>
          <w:rtl/>
        </w:rPr>
        <w:t xml:space="preserve"> </w:t>
      </w:r>
      <w:r w:rsidRPr="00570824">
        <w:rPr>
          <w:rFonts w:hint="cs"/>
          <w:rtl/>
        </w:rPr>
        <w:t>فقالوا</w:t>
      </w:r>
      <w:r w:rsidR="00C0244F" w:rsidRPr="00570824">
        <w:rPr>
          <w:rFonts w:hint="cs"/>
          <w:rtl/>
        </w:rPr>
        <w:t xml:space="preserve">: </w:t>
      </w:r>
      <w:r w:rsidRPr="00570824">
        <w:rPr>
          <w:rFonts w:hint="cs"/>
          <w:rtl/>
        </w:rPr>
        <w:t>نحن المؤمنون وبعضنا أولى ببعض</w:t>
      </w:r>
      <w:r w:rsidRPr="00E91EF5">
        <w:rPr>
          <w:rFonts w:hint="cs"/>
          <w:rtl/>
        </w:rPr>
        <w:t xml:space="preserve">. </w:t>
      </w:r>
    </w:p>
    <w:p w:rsidR="001A6AE0" w:rsidRPr="00AE59B6" w:rsidRDefault="001A6AE0" w:rsidP="00570824">
      <w:pPr>
        <w:pStyle w:val="libBold2"/>
        <w:rPr>
          <w:rtl/>
        </w:rPr>
      </w:pPr>
      <w:r w:rsidRPr="00570824">
        <w:rPr>
          <w:rFonts w:hint="cs"/>
          <w:rtl/>
        </w:rPr>
        <w:t xml:space="preserve">فقيل للنبيّ </w:t>
      </w:r>
      <w:r w:rsidR="006E430D" w:rsidRPr="00570824">
        <w:rPr>
          <w:rFonts w:hint="cs"/>
          <w:rtl/>
        </w:rPr>
        <w:t>صلّى الله عليه وآله وسلّم</w:t>
      </w:r>
      <w:r w:rsidR="00C0244F" w:rsidRPr="00570824">
        <w:rPr>
          <w:rFonts w:hint="cs"/>
          <w:rtl/>
        </w:rPr>
        <w:t xml:space="preserve">: </w:t>
      </w:r>
      <w:r w:rsidRPr="00570824">
        <w:rPr>
          <w:rFonts w:hint="cs"/>
          <w:rtl/>
        </w:rPr>
        <w:t xml:space="preserve">أعلم أمتك مَن وليّهم مثل الذي أعلمتهم من صلاتهم وزكاتهم وصيامهم وحجهم فأخذ النبيّ </w:t>
      </w:r>
      <w:r w:rsidR="006E430D" w:rsidRPr="00570824">
        <w:rPr>
          <w:rFonts w:hint="cs"/>
          <w:rtl/>
        </w:rPr>
        <w:t>صلّى الله عليه وآله وسلّم</w:t>
      </w:r>
      <w:r w:rsidRPr="00570824">
        <w:rPr>
          <w:rFonts w:hint="cs"/>
          <w:rtl/>
        </w:rPr>
        <w:t xml:space="preserve"> بيد علي فرفعها </w:t>
      </w:r>
      <w:r w:rsidR="006E430D" w:rsidRPr="00570824">
        <w:rPr>
          <w:rFonts w:hint="cs"/>
          <w:rtl/>
        </w:rPr>
        <w:t>صلّى الله عليه وآله وسلّم</w:t>
      </w:r>
      <w:r w:rsidRPr="00570824">
        <w:rPr>
          <w:rFonts w:hint="cs"/>
          <w:rtl/>
        </w:rPr>
        <w:t xml:space="preserve"> حتّى بان بياض آباطهما</w:t>
      </w:r>
      <w:r w:rsidR="00570A10" w:rsidRPr="00570824">
        <w:rPr>
          <w:rFonts w:hint="cs"/>
          <w:rtl/>
        </w:rPr>
        <w:t xml:space="preserve"> ثمّ </w:t>
      </w:r>
      <w:r w:rsidRPr="00570824">
        <w:rPr>
          <w:rFonts w:hint="cs"/>
          <w:rtl/>
        </w:rPr>
        <w:t>قال</w:t>
      </w:r>
      <w:r w:rsidR="00C0244F" w:rsidRPr="00570824">
        <w:rPr>
          <w:rFonts w:hint="cs"/>
          <w:rtl/>
        </w:rPr>
        <w:t xml:space="preserve">: </w:t>
      </w:r>
      <w:r w:rsidRPr="00570824">
        <w:rPr>
          <w:rFonts w:hint="cs"/>
          <w:rtl/>
        </w:rPr>
        <w:t>أيّها الناس ألست أولى بكم من أنفسكم؟ قالوا</w:t>
      </w:r>
      <w:r w:rsidR="00C0244F" w:rsidRPr="00570824">
        <w:rPr>
          <w:rFonts w:hint="cs"/>
          <w:rtl/>
        </w:rPr>
        <w:t xml:space="preserve">: </w:t>
      </w:r>
      <w:r w:rsidRPr="00570824">
        <w:rPr>
          <w:rFonts w:hint="cs"/>
          <w:rtl/>
        </w:rPr>
        <w:t>بلى يا رسول الله. قال</w:t>
      </w:r>
      <w:r w:rsidR="00C0244F" w:rsidRPr="00570824">
        <w:rPr>
          <w:rFonts w:hint="cs"/>
          <w:rtl/>
        </w:rPr>
        <w:t xml:space="preserve">: </w:t>
      </w:r>
      <w:r w:rsidRPr="00570824">
        <w:rPr>
          <w:rFonts w:hint="cs"/>
          <w:rtl/>
        </w:rPr>
        <w:t>فمن كنت مولاه فعليّ مولاه اللّهم وال من والاه وعاد من عاداه وانصر من نصره واخذل من خذله وأحب من أحبّه وأبغض من أبغضه</w:t>
      </w:r>
      <w:r w:rsidRPr="008519FF">
        <w:rPr>
          <w:rFonts w:hint="cs"/>
          <w:rtl/>
        </w:rPr>
        <w:t>]</w:t>
      </w:r>
      <w:r w:rsidRPr="00AE59B6">
        <w:rPr>
          <w:rFonts w:hint="cs"/>
          <w:rtl/>
        </w:rPr>
        <w:t xml:space="preserve">. </w:t>
      </w:r>
    </w:p>
    <w:p w:rsidR="00D757C0" w:rsidRDefault="00D757C0" w:rsidP="00D757C0">
      <w:pPr>
        <w:pStyle w:val="libNormal"/>
        <w:rPr>
          <w:rtl/>
        </w:rPr>
      </w:pPr>
      <w:r>
        <w:rPr>
          <w:rtl/>
        </w:rPr>
        <w:br w:type="page"/>
      </w:r>
    </w:p>
    <w:p w:rsidR="001A6AE0" w:rsidRDefault="001A6AE0" w:rsidP="00105E03">
      <w:pPr>
        <w:pStyle w:val="libNormal"/>
        <w:rPr>
          <w:rtl/>
        </w:rPr>
      </w:pPr>
      <w:r w:rsidRPr="00FA2266">
        <w:rPr>
          <w:rFonts w:hint="cs"/>
          <w:rtl/>
        </w:rPr>
        <w:lastRenderedPageBreak/>
        <w:t xml:space="preserve">السيد </w:t>
      </w:r>
      <w:r>
        <w:rPr>
          <w:rFonts w:hint="cs"/>
          <w:rtl/>
        </w:rPr>
        <w:t>محمّد</w:t>
      </w:r>
      <w:r w:rsidRPr="00FA2266">
        <w:rPr>
          <w:rFonts w:hint="cs"/>
          <w:rtl/>
        </w:rPr>
        <w:t xml:space="preserve"> حسين الطباطبائي صاحب تفسير الميزان قال في تفسيره</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8</w:t>
      </w:r>
      <w:r w:rsidR="00C0244F">
        <w:rPr>
          <w:rFonts w:hint="cs"/>
          <w:rtl/>
        </w:rPr>
        <w:t xml:space="preserve">: </w:t>
      </w:r>
      <w:r w:rsidRPr="00FA2266">
        <w:rPr>
          <w:rFonts w:hint="cs"/>
          <w:rtl/>
        </w:rPr>
        <w:t xml:space="preserve">على </w:t>
      </w:r>
      <w:r>
        <w:rPr>
          <w:rFonts w:hint="cs"/>
          <w:rtl/>
        </w:rPr>
        <w:t>أ</w:t>
      </w:r>
      <w:r w:rsidRPr="00FA2266">
        <w:rPr>
          <w:rFonts w:hint="cs"/>
          <w:rtl/>
        </w:rPr>
        <w:t>ن</w:t>
      </w:r>
      <w:r>
        <w:rPr>
          <w:rFonts w:hint="cs"/>
          <w:rtl/>
        </w:rPr>
        <w:t>ّ</w:t>
      </w:r>
      <w:r w:rsidRPr="00FA2266">
        <w:rPr>
          <w:rFonts w:hint="cs"/>
          <w:rtl/>
        </w:rPr>
        <w:t xml:space="preserve"> الروايات متكاثرة من طر</w:t>
      </w:r>
      <w:r>
        <w:rPr>
          <w:rFonts w:hint="cs"/>
          <w:rtl/>
        </w:rPr>
        <w:t>ق</w:t>
      </w:r>
      <w:r w:rsidRPr="00FA2266">
        <w:rPr>
          <w:rFonts w:hint="cs"/>
          <w:rtl/>
        </w:rPr>
        <w:t xml:space="preserve"> الشيعة وأهل السن</w:t>
      </w:r>
      <w:r>
        <w:rPr>
          <w:rFonts w:hint="cs"/>
          <w:rtl/>
        </w:rPr>
        <w:t>ّ</w:t>
      </w:r>
      <w:r w:rsidRPr="00FA2266">
        <w:rPr>
          <w:rFonts w:hint="cs"/>
          <w:rtl/>
        </w:rPr>
        <w:t xml:space="preserve">ة على </w:t>
      </w:r>
      <w:r>
        <w:rPr>
          <w:rFonts w:hint="cs"/>
          <w:rtl/>
        </w:rPr>
        <w:t>أ</w:t>
      </w:r>
      <w:r w:rsidRPr="00FA2266">
        <w:rPr>
          <w:rFonts w:hint="cs"/>
          <w:rtl/>
        </w:rPr>
        <w:t>ن</w:t>
      </w:r>
      <w:r>
        <w:rPr>
          <w:rFonts w:hint="cs"/>
          <w:rtl/>
        </w:rPr>
        <w:t>ّ</w:t>
      </w:r>
      <w:r w:rsidRPr="00FA2266">
        <w:rPr>
          <w:rFonts w:hint="cs"/>
          <w:rtl/>
        </w:rPr>
        <w:t xml:space="preserve"> الآيتين </w:t>
      </w:r>
      <w:r w:rsidR="00105E03">
        <w:rPr>
          <w:rFonts w:hint="cs"/>
          <w:rtl/>
        </w:rPr>
        <w:t>(</w:t>
      </w:r>
      <w:r w:rsidRPr="00FA2266">
        <w:rPr>
          <w:rFonts w:hint="cs"/>
          <w:rtl/>
        </w:rPr>
        <w:t>55-56</w:t>
      </w:r>
      <w:r w:rsidR="00105E03">
        <w:rPr>
          <w:rFonts w:hint="cs"/>
          <w:rtl/>
        </w:rPr>
        <w:t>)</w:t>
      </w:r>
      <w:r w:rsidRPr="00FA2266">
        <w:rPr>
          <w:rFonts w:hint="cs"/>
          <w:rtl/>
        </w:rPr>
        <w:t xml:space="preserve"> نازلتان في أمير المؤمنين </w:t>
      </w:r>
      <w:r>
        <w:rPr>
          <w:rFonts w:hint="cs"/>
          <w:rtl/>
        </w:rPr>
        <w:t xml:space="preserve">عليّ </w:t>
      </w:r>
      <w:r w:rsidRPr="006C582E">
        <w:rPr>
          <w:rStyle w:val="libAlaemChar"/>
          <w:rFonts w:hint="cs"/>
          <w:rtl/>
        </w:rPr>
        <w:t>عليه‌السلام</w:t>
      </w:r>
      <w:r w:rsidRPr="00FA2266">
        <w:rPr>
          <w:rFonts w:hint="cs"/>
          <w:rtl/>
        </w:rPr>
        <w:t xml:space="preserve"> لما</w:t>
      </w:r>
      <w:r>
        <w:rPr>
          <w:rFonts w:hint="cs"/>
          <w:rtl/>
        </w:rPr>
        <w:t>ّ</w:t>
      </w:r>
      <w:r w:rsidRPr="00FA2266">
        <w:rPr>
          <w:rFonts w:hint="cs"/>
          <w:rtl/>
        </w:rPr>
        <w:t xml:space="preserve"> تصد</w:t>
      </w:r>
      <w:r>
        <w:rPr>
          <w:rFonts w:hint="cs"/>
          <w:rtl/>
        </w:rPr>
        <w:t>ّ</w:t>
      </w:r>
      <w:r w:rsidRPr="00FA2266">
        <w:rPr>
          <w:rFonts w:hint="cs"/>
          <w:rtl/>
        </w:rPr>
        <w:t>ق بخاتمه وهو في الصلاة</w:t>
      </w:r>
      <w:r>
        <w:rPr>
          <w:rFonts w:hint="cs"/>
          <w:rtl/>
        </w:rPr>
        <w:t>،</w:t>
      </w:r>
      <w:r w:rsidRPr="00FA2266">
        <w:rPr>
          <w:rFonts w:hint="cs"/>
          <w:rtl/>
        </w:rPr>
        <w:t xml:space="preserve"> فالآيتان خاص</w:t>
      </w:r>
      <w:r>
        <w:rPr>
          <w:rFonts w:hint="cs"/>
          <w:rtl/>
        </w:rPr>
        <w:t>ّ</w:t>
      </w:r>
      <w:r w:rsidRPr="00FA2266">
        <w:rPr>
          <w:rFonts w:hint="cs"/>
          <w:rtl/>
        </w:rPr>
        <w:t>تان غير عام</w:t>
      </w:r>
      <w:r>
        <w:rPr>
          <w:rFonts w:hint="cs"/>
          <w:rtl/>
        </w:rPr>
        <w:t>ّ</w:t>
      </w:r>
      <w:r w:rsidRPr="00FA2266">
        <w:rPr>
          <w:rFonts w:hint="cs"/>
          <w:rtl/>
        </w:rPr>
        <w:t>تين</w:t>
      </w:r>
      <w:r>
        <w:rPr>
          <w:rFonts w:hint="cs"/>
          <w:rtl/>
        </w:rPr>
        <w:t>،</w:t>
      </w:r>
      <w:r w:rsidRPr="00FA2266">
        <w:rPr>
          <w:rFonts w:hint="cs"/>
          <w:rtl/>
        </w:rPr>
        <w:t xml:space="preserve"> وسيجيء نقل جل</w:t>
      </w:r>
      <w:r>
        <w:rPr>
          <w:rFonts w:hint="cs"/>
          <w:rtl/>
        </w:rPr>
        <w:t>ّ</w:t>
      </w:r>
      <w:r w:rsidRPr="00FA2266">
        <w:rPr>
          <w:rFonts w:hint="cs"/>
          <w:rtl/>
        </w:rPr>
        <w:t xml:space="preserve"> ما ورد من الروايات في ذلك في البحث الروائي</w:t>
      </w:r>
      <w:r>
        <w:rPr>
          <w:rFonts w:hint="cs"/>
          <w:rtl/>
        </w:rPr>
        <w:t>ّ</w:t>
      </w:r>
      <w:r w:rsidRPr="00FA2266">
        <w:rPr>
          <w:rFonts w:hint="cs"/>
          <w:rtl/>
        </w:rPr>
        <w:t xml:space="preserve"> التالي إن شاء الله</w:t>
      </w:r>
      <w:r>
        <w:rPr>
          <w:rFonts w:hint="cs"/>
          <w:rtl/>
        </w:rPr>
        <w:t xml:space="preserve"> تعالى. </w:t>
      </w:r>
    </w:p>
    <w:p w:rsidR="001A6AE0" w:rsidRDefault="001A6AE0" w:rsidP="001A6AE0">
      <w:pPr>
        <w:pStyle w:val="Heading3Center"/>
        <w:rPr>
          <w:rtl/>
        </w:rPr>
      </w:pPr>
      <w:bookmarkStart w:id="98" w:name="_Toc483393158"/>
      <w:r>
        <w:rPr>
          <w:rtl/>
        </w:rPr>
        <w:t>(</w:t>
      </w:r>
      <w:r w:rsidRPr="00FA2266">
        <w:rPr>
          <w:rFonts w:hint="cs"/>
          <w:rtl/>
        </w:rPr>
        <w:t>البحث الروائي</w:t>
      </w:r>
      <w:r>
        <w:rPr>
          <w:rFonts w:hint="cs"/>
          <w:rtl/>
        </w:rPr>
        <w:t>)</w:t>
      </w:r>
      <w:bookmarkEnd w:id="98"/>
    </w:p>
    <w:p w:rsidR="001A6AE0" w:rsidRPr="005A02FD" w:rsidRDefault="001A6AE0" w:rsidP="00570824">
      <w:pPr>
        <w:pStyle w:val="libBold2"/>
        <w:rPr>
          <w:rtl/>
        </w:rPr>
      </w:pPr>
      <w:r w:rsidRPr="001659DF">
        <w:rPr>
          <w:rFonts w:hint="cs"/>
          <w:rtl/>
        </w:rPr>
        <w:t>قال</w:t>
      </w:r>
      <w:r w:rsidR="00C0244F">
        <w:rPr>
          <w:rFonts w:hint="cs"/>
          <w:rtl/>
        </w:rPr>
        <w:t xml:space="preserve">: </w:t>
      </w:r>
      <w:r w:rsidRPr="001659DF">
        <w:rPr>
          <w:rFonts w:hint="cs"/>
          <w:rtl/>
        </w:rPr>
        <w:t>في الكافي</w:t>
      </w:r>
      <w:r>
        <w:rPr>
          <w:rFonts w:hint="cs"/>
          <w:rtl/>
        </w:rPr>
        <w:t xml:space="preserve"> عن عليٍّ</w:t>
      </w:r>
      <w:r w:rsidR="00D757C0">
        <w:rPr>
          <w:rFonts w:hint="cs"/>
          <w:rtl/>
        </w:rPr>
        <w:t xml:space="preserve"> </w:t>
      </w:r>
      <w:r w:rsidRPr="001659DF">
        <w:rPr>
          <w:rFonts w:hint="cs"/>
          <w:rtl/>
        </w:rPr>
        <w:t xml:space="preserve">بن إبراهيم عن أبيه عن </w:t>
      </w:r>
      <w:r>
        <w:rPr>
          <w:rFonts w:hint="cs"/>
          <w:rtl/>
        </w:rPr>
        <w:t>ابن</w:t>
      </w:r>
      <w:r w:rsidRPr="001659DF">
        <w:rPr>
          <w:rFonts w:hint="cs"/>
          <w:rtl/>
        </w:rPr>
        <w:t xml:space="preserve"> أبي عمير</w:t>
      </w:r>
      <w:r>
        <w:rPr>
          <w:rFonts w:hint="cs"/>
          <w:rtl/>
        </w:rPr>
        <w:t xml:space="preserve">، </w:t>
      </w:r>
      <w:r w:rsidRPr="001659DF">
        <w:rPr>
          <w:rFonts w:hint="cs"/>
          <w:rtl/>
        </w:rPr>
        <w:t>عن عمر بن أ</w:t>
      </w:r>
      <w:r>
        <w:rPr>
          <w:rFonts w:hint="cs"/>
          <w:rtl/>
        </w:rPr>
        <w:t>ُ</w:t>
      </w:r>
      <w:r w:rsidRPr="001659DF">
        <w:rPr>
          <w:rFonts w:hint="cs"/>
          <w:rtl/>
        </w:rPr>
        <w:t>ذي</w:t>
      </w:r>
      <w:r>
        <w:rPr>
          <w:rFonts w:hint="cs"/>
          <w:rtl/>
        </w:rPr>
        <w:t>ن</w:t>
      </w:r>
      <w:r w:rsidRPr="001659DF">
        <w:rPr>
          <w:rFonts w:hint="cs"/>
          <w:rtl/>
        </w:rPr>
        <w:t>ة</w:t>
      </w:r>
      <w:r>
        <w:rPr>
          <w:rFonts w:hint="cs"/>
          <w:rtl/>
        </w:rPr>
        <w:t xml:space="preserve">، </w:t>
      </w:r>
      <w:r w:rsidRPr="001659DF">
        <w:rPr>
          <w:rFonts w:hint="cs"/>
          <w:rtl/>
        </w:rPr>
        <w:t>عن زرارة</w:t>
      </w:r>
      <w:r>
        <w:rPr>
          <w:rFonts w:hint="cs"/>
          <w:rtl/>
        </w:rPr>
        <w:t xml:space="preserve">، </w:t>
      </w:r>
      <w:r w:rsidRPr="001659DF">
        <w:rPr>
          <w:rFonts w:hint="cs"/>
          <w:rtl/>
        </w:rPr>
        <w:t>والفضيل بن يسار</w:t>
      </w:r>
      <w:r>
        <w:rPr>
          <w:rFonts w:hint="cs"/>
          <w:rtl/>
        </w:rPr>
        <w:t xml:space="preserve">، </w:t>
      </w:r>
      <w:r w:rsidRPr="001659DF">
        <w:rPr>
          <w:rFonts w:hint="cs"/>
          <w:rtl/>
        </w:rPr>
        <w:t>وبكير بن أعين</w:t>
      </w:r>
      <w:r>
        <w:rPr>
          <w:rFonts w:hint="cs"/>
          <w:rtl/>
        </w:rPr>
        <w:t xml:space="preserve">، </w:t>
      </w:r>
      <w:r w:rsidRPr="001659DF">
        <w:rPr>
          <w:rFonts w:hint="cs"/>
          <w:rtl/>
        </w:rPr>
        <w:t>ومحمّد بن مسلم</w:t>
      </w:r>
      <w:r>
        <w:rPr>
          <w:rFonts w:hint="cs"/>
          <w:rtl/>
        </w:rPr>
        <w:t xml:space="preserve">، </w:t>
      </w:r>
      <w:r w:rsidRPr="001659DF">
        <w:rPr>
          <w:rFonts w:hint="cs"/>
          <w:rtl/>
        </w:rPr>
        <w:t>وبريد بن معاوية</w:t>
      </w:r>
      <w:r>
        <w:rPr>
          <w:rFonts w:hint="cs"/>
          <w:rtl/>
        </w:rPr>
        <w:t xml:space="preserve">، </w:t>
      </w:r>
      <w:r w:rsidRPr="001659DF">
        <w:rPr>
          <w:rFonts w:hint="cs"/>
          <w:rtl/>
        </w:rPr>
        <w:t>وأبي الجارود</w:t>
      </w:r>
      <w:r>
        <w:rPr>
          <w:rFonts w:hint="cs"/>
          <w:rtl/>
        </w:rPr>
        <w:t xml:space="preserve">، </w:t>
      </w:r>
      <w:r w:rsidRPr="001659DF">
        <w:rPr>
          <w:rFonts w:hint="cs"/>
          <w:rtl/>
        </w:rPr>
        <w:t xml:space="preserve">جميعاً عن أبي جعفر </w:t>
      </w:r>
      <w:r w:rsidRPr="006C582E">
        <w:rPr>
          <w:rStyle w:val="libAlaemChar"/>
          <w:rFonts w:hint="cs"/>
          <w:rtl/>
        </w:rPr>
        <w:t>عليه‌السلام</w:t>
      </w:r>
      <w:r w:rsidRPr="001659DF">
        <w:rPr>
          <w:rFonts w:hint="cs"/>
          <w:rtl/>
        </w:rPr>
        <w:t xml:space="preserve"> قال</w:t>
      </w:r>
      <w:r w:rsidR="00C0244F">
        <w:rPr>
          <w:rFonts w:hint="cs"/>
          <w:rtl/>
        </w:rPr>
        <w:t xml:space="preserve">: </w:t>
      </w:r>
      <w:r w:rsidRPr="00570824">
        <w:rPr>
          <w:rStyle w:val="libBold2Char"/>
          <w:rFonts w:hint="cs"/>
          <w:rtl/>
        </w:rPr>
        <w:t>[أمر الله عزَّ وجلَّ رسوله بولاية عليّ وأنزل عليه</w:t>
      </w:r>
      <w:r w:rsidR="00C0244F">
        <w:rPr>
          <w:rStyle w:val="libBold2Char"/>
          <w:rFonts w:hint="cs"/>
          <w:rtl/>
        </w:rPr>
        <w:t xml:space="preserve">: </w:t>
      </w:r>
      <w:r w:rsidRPr="00AB6B59">
        <w:rPr>
          <w:rStyle w:val="libAlaemChar"/>
          <w:rFonts w:hint="cs"/>
          <w:rtl/>
        </w:rPr>
        <w:t>(</w:t>
      </w:r>
      <w:r w:rsidRPr="00AB6B59">
        <w:rPr>
          <w:rStyle w:val="libAieChar"/>
          <w:rtl/>
        </w:rPr>
        <w:t>إِنَّمَا وَلِيُّكُمُ اللهُ وَرَسُولُهُ وَالَّذِينَ آمنوا الَّذِينَ يُقِيمُونَ الصَّلَاةَ وَيُؤْتُونَ الزَّكَاةَ وَهُمْ رَاكِعُونَ</w:t>
      </w:r>
      <w:r w:rsidRPr="00AB6B59">
        <w:rPr>
          <w:rStyle w:val="libAlaemChar"/>
          <w:rFonts w:hint="cs"/>
          <w:rtl/>
        </w:rPr>
        <w:t>)</w:t>
      </w:r>
      <w:r w:rsidRPr="00AB6B59">
        <w:rPr>
          <w:rStyle w:val="libBold2Char"/>
          <w:rFonts w:hint="cs"/>
          <w:rtl/>
        </w:rPr>
        <w:t xml:space="preserve"> </w:t>
      </w:r>
      <w:r w:rsidRPr="00570824">
        <w:rPr>
          <w:rFonts w:hint="cs"/>
          <w:rtl/>
        </w:rPr>
        <w:t xml:space="preserve">وفرض من ولاية أُولي الأمر، فلم يدروا ما هي؟ فأمر الله محمّداً </w:t>
      </w:r>
      <w:r w:rsidR="006E430D" w:rsidRPr="00570824">
        <w:rPr>
          <w:rFonts w:hint="cs"/>
          <w:rtl/>
        </w:rPr>
        <w:t>صلّى الله عليه وآله وسلّم</w:t>
      </w:r>
      <w:r w:rsidRPr="00570824">
        <w:rPr>
          <w:rFonts w:hint="cs"/>
          <w:rtl/>
        </w:rPr>
        <w:t xml:space="preserve"> أن يفسِّر لهم الولاية كما فسَّر الصّلاة والزكاة والصوم والحج. </w:t>
      </w:r>
    </w:p>
    <w:p w:rsidR="001A6AE0" w:rsidRPr="00570824" w:rsidRDefault="001A6AE0" w:rsidP="00570824">
      <w:pPr>
        <w:pStyle w:val="libBold2"/>
        <w:rPr>
          <w:rtl/>
        </w:rPr>
      </w:pPr>
      <w:r w:rsidRPr="00570824">
        <w:rPr>
          <w:rFonts w:hint="cs"/>
          <w:rtl/>
        </w:rPr>
        <w:t xml:space="preserve">فلمّا أتاه ذلك من الله ضاق بذلك صدر رسول الله </w:t>
      </w:r>
      <w:r w:rsidR="006E430D" w:rsidRPr="00570824">
        <w:rPr>
          <w:rFonts w:hint="cs"/>
          <w:rtl/>
        </w:rPr>
        <w:t>صلّى الله عليه وآله وسلّم</w:t>
      </w:r>
      <w:r w:rsidRPr="00570824">
        <w:rPr>
          <w:rFonts w:hint="cs"/>
          <w:rtl/>
        </w:rPr>
        <w:t>، وتخوّف أن يرتدّوا عن دينهم وأن يكذّبوه، فضاق صدره وراجع ربّه عزَّ وجلَّ فأوحى الله عزَّ وجلَّ إليه</w:t>
      </w:r>
      <w:r w:rsidR="00C0244F" w:rsidRPr="00570824">
        <w:rPr>
          <w:rFonts w:hint="cs"/>
          <w:rtl/>
        </w:rPr>
        <w:t xml:space="preserve">: </w:t>
      </w:r>
      <w:r w:rsidRPr="00AB6B59">
        <w:rPr>
          <w:rStyle w:val="libAlaemChar"/>
          <w:rFonts w:hint="cs"/>
          <w:rtl/>
        </w:rPr>
        <w:t>(</w:t>
      </w:r>
      <w:r w:rsidRPr="00AB6B59">
        <w:rPr>
          <w:rStyle w:val="libAieChar"/>
          <w:rtl/>
        </w:rPr>
        <w:t>يَا أَيُّهَا الرَّسُولُ بَلِّغْ مَا أنزل إِلَيْكَ مِن رَّبِّكَ وَإِن لَّمْ تَفْعَلْ فَمَا بَلَّغْتَ رِسَالَتَهُ وَاللَّـهُ يَعْصِمُكَ مِنَ النَّاسِ</w:t>
      </w:r>
      <w:r w:rsidRPr="00AB6B59">
        <w:rPr>
          <w:rStyle w:val="libAlaemChar"/>
          <w:rFonts w:hint="cs"/>
          <w:rtl/>
        </w:rPr>
        <w:t>)</w:t>
      </w:r>
      <w:r w:rsidRPr="00AB6B59">
        <w:rPr>
          <w:rStyle w:val="libBold2Char"/>
          <w:rFonts w:hint="cs"/>
          <w:rtl/>
        </w:rPr>
        <w:t xml:space="preserve"> </w:t>
      </w:r>
      <w:r w:rsidRPr="00570824">
        <w:rPr>
          <w:rFonts w:hint="cs"/>
          <w:rtl/>
        </w:rPr>
        <w:t xml:space="preserve">فصدع بأمر الله عزَّ ذكره، فقام بولاية عليّ </w:t>
      </w:r>
      <w:r w:rsidRPr="00DC285E">
        <w:rPr>
          <w:rStyle w:val="libAlaemChar"/>
          <w:rFonts w:hint="cs"/>
          <w:rtl/>
        </w:rPr>
        <w:t>عليه‌السلام</w:t>
      </w:r>
      <w:r w:rsidRPr="00DC285E">
        <w:rPr>
          <w:rFonts w:hint="cs"/>
          <w:rtl/>
        </w:rPr>
        <w:t xml:space="preserve"> </w:t>
      </w:r>
      <w:r w:rsidRPr="00570824">
        <w:rPr>
          <w:rFonts w:hint="cs"/>
          <w:rtl/>
        </w:rPr>
        <w:t>يوم غدير خمّ فنادى</w:t>
      </w:r>
      <w:r w:rsidR="00C0244F" w:rsidRPr="00570824">
        <w:rPr>
          <w:rFonts w:hint="cs"/>
          <w:rtl/>
        </w:rPr>
        <w:t xml:space="preserve">: </w:t>
      </w:r>
      <w:r w:rsidRPr="00570824">
        <w:rPr>
          <w:rFonts w:hint="cs"/>
          <w:rtl/>
        </w:rPr>
        <w:t xml:space="preserve">الصلاة جامعة، وأمر الناس أن يبلّغ الشاهد الغائب. </w:t>
      </w:r>
    </w:p>
    <w:p w:rsidR="001A6AE0" w:rsidRPr="00570824" w:rsidRDefault="001A6AE0" w:rsidP="006911C2">
      <w:pPr>
        <w:pStyle w:val="libNormal"/>
        <w:rPr>
          <w:rStyle w:val="libBold2Char"/>
          <w:rtl/>
        </w:rPr>
      </w:pPr>
      <w:r w:rsidRPr="00FA2266">
        <w:rPr>
          <w:rFonts w:hint="cs"/>
          <w:rtl/>
        </w:rPr>
        <w:t>قال عمر بن أ</w:t>
      </w:r>
      <w:r>
        <w:rPr>
          <w:rFonts w:hint="cs"/>
          <w:rtl/>
        </w:rPr>
        <w:t>ُ</w:t>
      </w:r>
      <w:r w:rsidRPr="00FA2266">
        <w:rPr>
          <w:rFonts w:hint="cs"/>
          <w:rtl/>
        </w:rPr>
        <w:t>ذي</w:t>
      </w:r>
      <w:r>
        <w:rPr>
          <w:rFonts w:hint="cs"/>
          <w:rtl/>
        </w:rPr>
        <w:t>نة</w:t>
      </w:r>
      <w:r w:rsidR="00C0244F">
        <w:rPr>
          <w:rFonts w:hint="cs"/>
          <w:rtl/>
        </w:rPr>
        <w:t xml:space="preserve">: </w:t>
      </w:r>
      <w:r w:rsidRPr="00FA2266">
        <w:rPr>
          <w:rFonts w:hint="cs"/>
          <w:rtl/>
        </w:rPr>
        <w:t>قالوا جميعاً غير أبي الجارود</w:t>
      </w:r>
      <w:r w:rsidR="00C0244F">
        <w:rPr>
          <w:rFonts w:hint="cs"/>
          <w:rtl/>
        </w:rPr>
        <w:t xml:space="preserve">: </w:t>
      </w:r>
      <w:r w:rsidRPr="00FA2266">
        <w:rPr>
          <w:rFonts w:hint="cs"/>
          <w:rtl/>
        </w:rPr>
        <w:t>قال أبو جعفر</w:t>
      </w:r>
      <w:r>
        <w:rPr>
          <w:rFonts w:hint="cs"/>
          <w:rtl/>
        </w:rPr>
        <w:t xml:space="preserve"> </w:t>
      </w:r>
      <w:r w:rsidRPr="006C582E">
        <w:rPr>
          <w:rStyle w:val="libAlaemChar"/>
          <w:rFonts w:hint="cs"/>
          <w:rtl/>
        </w:rPr>
        <w:t>عليه‌السلام</w:t>
      </w:r>
      <w:r w:rsidR="00C0244F">
        <w:rPr>
          <w:rFonts w:hint="cs"/>
          <w:rtl/>
        </w:rPr>
        <w:t xml:space="preserve">: </w:t>
      </w:r>
      <w:r w:rsidRPr="00570824">
        <w:rPr>
          <w:rStyle w:val="libBold2Char"/>
          <w:rFonts w:hint="cs"/>
          <w:rtl/>
        </w:rPr>
        <w:t>وكانت الفريضة الأخرى، وكانت الولاية آخر الفرائض، فأنزل الله عزّ وجلّ</w:t>
      </w:r>
      <w:r w:rsidR="00C0244F" w:rsidRPr="00570824">
        <w:rPr>
          <w:rStyle w:val="libBold2Char"/>
          <w:rFonts w:hint="cs"/>
          <w:rtl/>
        </w:rPr>
        <w:t xml:space="preserve">: </w:t>
      </w:r>
      <w:r w:rsidRPr="00AB6B59">
        <w:rPr>
          <w:rStyle w:val="libAlaemChar"/>
          <w:rFonts w:hint="cs"/>
          <w:rtl/>
        </w:rPr>
        <w:t>(</w:t>
      </w:r>
      <w:r w:rsidRPr="00AB6B59">
        <w:rPr>
          <w:rStyle w:val="libAieChar"/>
          <w:rtl/>
        </w:rPr>
        <w:t>الْيَوْمَ أَكْمَلْتُ لَكُمْ دِينَكُمْ وَأَتْمَمْتُ عَلَيْكُمْ نِعْمَتِي</w:t>
      </w:r>
      <w:r w:rsidRPr="00AB6B59">
        <w:rPr>
          <w:rStyle w:val="libAlaemChar"/>
          <w:rFonts w:hint="cs"/>
          <w:rtl/>
        </w:rPr>
        <w:t>)</w:t>
      </w:r>
      <w:r w:rsidRPr="00024E94">
        <w:rPr>
          <w:rFonts w:hint="cs"/>
          <w:rtl/>
        </w:rPr>
        <w:t xml:space="preserve">، </w:t>
      </w:r>
      <w:r w:rsidRPr="00E477AC">
        <w:rPr>
          <w:rFonts w:hint="cs"/>
          <w:rtl/>
        </w:rPr>
        <w:t xml:space="preserve">قال أبو جعفر </w:t>
      </w:r>
      <w:r w:rsidRPr="00E477AC">
        <w:rPr>
          <w:rStyle w:val="libAlaemChar"/>
          <w:rFonts w:hint="cs"/>
          <w:rtl/>
        </w:rPr>
        <w:t>عليه‌السلام</w:t>
      </w:r>
      <w:r w:rsidR="00C0244F">
        <w:rPr>
          <w:rFonts w:hint="cs"/>
          <w:rtl/>
        </w:rPr>
        <w:t xml:space="preserve">: </w:t>
      </w:r>
      <w:r w:rsidRPr="00570824">
        <w:rPr>
          <w:rStyle w:val="libBold2Char"/>
          <w:rFonts w:hint="cs"/>
          <w:rtl/>
        </w:rPr>
        <w:t>يقول الله عزّ وجلّ، لا أُنزل عليكم بعد هذه فريضة قد أكملت لكم الفرائض]</w:t>
      </w:r>
      <w:r w:rsidR="006911C2" w:rsidRPr="00570824">
        <w:rPr>
          <w:rStyle w:val="libBold2Char"/>
          <w:rFonts w:hint="cs"/>
          <w:rtl/>
        </w:rPr>
        <w:t>.</w:t>
      </w:r>
      <w:r w:rsidRPr="00570824">
        <w:rPr>
          <w:rStyle w:val="libBold2Char"/>
          <w:rFonts w:hint="cs"/>
          <w:rtl/>
        </w:rPr>
        <w:t xml:space="preserve"> </w:t>
      </w:r>
    </w:p>
    <w:p w:rsidR="00D757C0" w:rsidRDefault="00D757C0" w:rsidP="00D757C0">
      <w:pPr>
        <w:pStyle w:val="libNormal"/>
        <w:rPr>
          <w:rtl/>
        </w:rPr>
      </w:pPr>
      <w:r>
        <w:rPr>
          <w:rtl/>
        </w:rPr>
        <w:br w:type="page"/>
      </w:r>
    </w:p>
    <w:p w:rsidR="001A6AE0" w:rsidRPr="00E477AC" w:rsidRDefault="001A6AE0" w:rsidP="00105E03">
      <w:pPr>
        <w:pStyle w:val="libNormal"/>
        <w:rPr>
          <w:rtl/>
        </w:rPr>
      </w:pPr>
      <w:r w:rsidRPr="00CE4058">
        <w:rPr>
          <w:rFonts w:hint="cs"/>
          <w:rtl/>
        </w:rPr>
        <w:lastRenderedPageBreak/>
        <w:t xml:space="preserve">وفي البرهان </w:t>
      </w:r>
      <w:r w:rsidR="00105E03">
        <w:rPr>
          <w:rFonts w:hint="cs"/>
          <w:rtl/>
        </w:rPr>
        <w:t>(</w:t>
      </w:r>
      <w:r w:rsidRPr="00CE4058">
        <w:rPr>
          <w:rFonts w:hint="cs"/>
          <w:rtl/>
        </w:rPr>
        <w:t>تفسير القرآن</w:t>
      </w:r>
      <w:r w:rsidR="00105E03">
        <w:rPr>
          <w:rFonts w:hint="cs"/>
          <w:rtl/>
        </w:rPr>
        <w:t>)</w:t>
      </w:r>
      <w:r w:rsidRPr="00CE4058">
        <w:rPr>
          <w:rFonts w:hint="cs"/>
          <w:rtl/>
        </w:rPr>
        <w:t xml:space="preserve"> وغاية المرام </w:t>
      </w:r>
      <w:r w:rsidR="00105E03">
        <w:rPr>
          <w:rFonts w:hint="cs"/>
          <w:rtl/>
        </w:rPr>
        <w:t>(</w:t>
      </w:r>
      <w:r w:rsidRPr="00CE4058">
        <w:rPr>
          <w:rFonts w:hint="cs"/>
          <w:rtl/>
        </w:rPr>
        <w:t>للبحراني</w:t>
      </w:r>
      <w:r w:rsidR="00105E03">
        <w:rPr>
          <w:rFonts w:hint="cs"/>
          <w:rtl/>
        </w:rPr>
        <w:t>)</w:t>
      </w:r>
      <w:r w:rsidRPr="00CE4058">
        <w:rPr>
          <w:rFonts w:hint="cs"/>
          <w:rtl/>
        </w:rPr>
        <w:t xml:space="preserve"> عن الصدوق بإسناده عن أبي الجارود عن أبي جعفر </w:t>
      </w:r>
      <w:r w:rsidRPr="00AE59B6">
        <w:rPr>
          <w:rStyle w:val="libAlaemChar"/>
          <w:rFonts w:hint="cs"/>
          <w:rtl/>
        </w:rPr>
        <w:t>عليه‌السلام</w:t>
      </w:r>
      <w:r w:rsidRPr="00CE4058">
        <w:rPr>
          <w:rFonts w:hint="cs"/>
          <w:rtl/>
        </w:rPr>
        <w:t xml:space="preserve"> في قول الله عزّ وجلّ</w:t>
      </w:r>
      <w:r w:rsidR="00C0244F">
        <w:rPr>
          <w:rFonts w:hint="cs"/>
          <w:rtl/>
        </w:rPr>
        <w:t xml:space="preserve">: </w:t>
      </w:r>
      <w:r w:rsidRPr="00AE59B6">
        <w:rPr>
          <w:rStyle w:val="libAlaemChar"/>
          <w:rFonts w:hint="cs"/>
          <w:rtl/>
        </w:rPr>
        <w:t>(</w:t>
      </w:r>
      <w:r w:rsidRPr="00AE59B6">
        <w:rPr>
          <w:rStyle w:val="libAieChar"/>
          <w:rtl/>
        </w:rPr>
        <w:t>إِنَّمَا وَلِيُّكُمُ اللهُ وَرَسُولُهُ وَالَّذِينَ آمَنُوا</w:t>
      </w:r>
      <w:r w:rsidRPr="00AE59B6">
        <w:rPr>
          <w:rStyle w:val="libAlaemChar"/>
          <w:rFonts w:hint="cs"/>
          <w:rtl/>
        </w:rPr>
        <w:t>)</w:t>
      </w:r>
      <w:r w:rsidRPr="00CE4058">
        <w:rPr>
          <w:rFonts w:hint="cs"/>
          <w:rtl/>
        </w:rPr>
        <w:t>، قال</w:t>
      </w:r>
      <w:r w:rsidR="00C0244F">
        <w:rPr>
          <w:rFonts w:hint="cs"/>
          <w:rtl/>
        </w:rPr>
        <w:t xml:space="preserve">: </w:t>
      </w:r>
      <w:r w:rsidRPr="00570824">
        <w:rPr>
          <w:rStyle w:val="libBold2Char"/>
          <w:rFonts w:hint="cs"/>
          <w:rtl/>
        </w:rPr>
        <w:t xml:space="preserve">[إنّ رهطاً من اليهود أسلموا منهم عبد الله بن سلام وأسد وثعلبة وابن يامين وابن صوريا فأتوا النبيّ </w:t>
      </w:r>
      <w:r w:rsidR="006E430D" w:rsidRPr="00570824">
        <w:rPr>
          <w:rStyle w:val="libBold2Char"/>
          <w:rFonts w:hint="cs"/>
          <w:rtl/>
        </w:rPr>
        <w:t>صلّى الله عليه وآله وسلّم</w:t>
      </w:r>
      <w:r w:rsidRPr="00570824">
        <w:rPr>
          <w:rStyle w:val="libBold2Char"/>
          <w:rFonts w:hint="cs"/>
          <w:rtl/>
        </w:rPr>
        <w:t xml:space="preserve"> فقالوا</w:t>
      </w:r>
      <w:r w:rsidR="00C0244F" w:rsidRPr="00570824">
        <w:rPr>
          <w:rStyle w:val="libBold2Char"/>
          <w:rFonts w:hint="cs"/>
          <w:rtl/>
        </w:rPr>
        <w:t xml:space="preserve">: </w:t>
      </w:r>
      <w:r w:rsidRPr="00570824">
        <w:rPr>
          <w:rStyle w:val="libBold2Char"/>
          <w:rFonts w:hint="cs"/>
          <w:rtl/>
        </w:rPr>
        <w:t>يا نبيّ الله إنّ موسى أوصى إلى يوشع بن نون، فمن وصيّك يا رسول الله؟ ومن وليّنا بعدك؟ فنزلت هذه الآية</w:t>
      </w:r>
      <w:r w:rsidR="00C0244F">
        <w:rPr>
          <w:rStyle w:val="libBold2Char"/>
          <w:rFonts w:hint="cs"/>
          <w:rtl/>
        </w:rPr>
        <w:t xml:space="preserve">: </w:t>
      </w:r>
      <w:r w:rsidRPr="00E477AC">
        <w:rPr>
          <w:rStyle w:val="libAlaemChar"/>
          <w:rFonts w:hint="cs"/>
          <w:rtl/>
        </w:rPr>
        <w:t>(</w:t>
      </w:r>
      <w:r w:rsidRPr="00E477AC">
        <w:rPr>
          <w:rStyle w:val="libAieChar"/>
          <w:rtl/>
        </w:rPr>
        <w:t>إِنَّمَا وَلِيُّكُمُ اللهُ وَرَسُولُهُ وَالَّذِينَ آمنوا الَّذِينَ يُقِيمُونَ الصَّلَاةَ وَيُؤْتُونَ الزَّكَاةَ وَهُمْ رَاكِعُونَ</w:t>
      </w:r>
      <w:r w:rsidRPr="00E477AC">
        <w:rPr>
          <w:rStyle w:val="libAlaemChar"/>
          <w:rFonts w:hint="cs"/>
          <w:rtl/>
        </w:rPr>
        <w:t>)</w:t>
      </w:r>
      <w:r w:rsidRPr="00E477AC">
        <w:rPr>
          <w:rFonts w:hint="cs"/>
          <w:rtl/>
        </w:rPr>
        <w:t xml:space="preserve">. </w:t>
      </w:r>
    </w:p>
    <w:p w:rsidR="001A6AE0" w:rsidRPr="00E477AC" w:rsidRDefault="001A6AE0" w:rsidP="00570824">
      <w:pPr>
        <w:pStyle w:val="libBold2"/>
        <w:rPr>
          <w:rtl/>
        </w:rPr>
      </w:pPr>
      <w:r w:rsidRPr="00570824">
        <w:rPr>
          <w:rFonts w:hint="cs"/>
          <w:rtl/>
        </w:rPr>
        <w:t xml:space="preserve">قال رسول الله </w:t>
      </w:r>
      <w:r w:rsidR="006E430D" w:rsidRPr="00570824">
        <w:rPr>
          <w:rFonts w:hint="cs"/>
          <w:rtl/>
        </w:rPr>
        <w:t>صلّى الله عليه وآله وسلّم</w:t>
      </w:r>
      <w:r w:rsidRPr="00570824">
        <w:rPr>
          <w:rFonts w:hint="cs"/>
          <w:rtl/>
        </w:rPr>
        <w:t xml:space="preserve"> قوموا فقاموا وأتوا المسجد فإذا سائل خارج فقال </w:t>
      </w:r>
      <w:r w:rsidR="006E430D" w:rsidRPr="00570824">
        <w:rPr>
          <w:rFonts w:hint="cs"/>
          <w:rtl/>
        </w:rPr>
        <w:t>صلّى الله عليه وآله وسلّم</w:t>
      </w:r>
      <w:r w:rsidR="00C0244F" w:rsidRPr="00570824">
        <w:rPr>
          <w:rFonts w:hint="cs"/>
          <w:rtl/>
        </w:rPr>
        <w:t xml:space="preserve">: </w:t>
      </w:r>
      <w:r w:rsidRPr="00570824">
        <w:rPr>
          <w:rFonts w:hint="cs"/>
          <w:rtl/>
        </w:rPr>
        <w:t>يا سائل هل أعطاك أحد شيئاً؟ قال</w:t>
      </w:r>
      <w:r w:rsidR="00C0244F" w:rsidRPr="00570824">
        <w:rPr>
          <w:rFonts w:hint="cs"/>
          <w:rtl/>
        </w:rPr>
        <w:t xml:space="preserve">: </w:t>
      </w:r>
      <w:r w:rsidRPr="00570824">
        <w:rPr>
          <w:rFonts w:hint="cs"/>
          <w:rtl/>
        </w:rPr>
        <w:t>نعم هذا الخاتم. قال</w:t>
      </w:r>
      <w:r w:rsidR="00C0244F" w:rsidRPr="00570824">
        <w:rPr>
          <w:rFonts w:hint="cs"/>
          <w:rtl/>
        </w:rPr>
        <w:t xml:space="preserve">: </w:t>
      </w:r>
      <w:r w:rsidRPr="00570824">
        <w:rPr>
          <w:rFonts w:hint="cs"/>
          <w:rtl/>
        </w:rPr>
        <w:t>من أعطاكه؟، قال</w:t>
      </w:r>
      <w:r w:rsidR="00C0244F" w:rsidRPr="00570824">
        <w:rPr>
          <w:rFonts w:hint="cs"/>
          <w:rtl/>
        </w:rPr>
        <w:t xml:space="preserve">: </w:t>
      </w:r>
      <w:r w:rsidRPr="00570824">
        <w:rPr>
          <w:rFonts w:hint="cs"/>
          <w:rtl/>
        </w:rPr>
        <w:t>أعطانيه ذلك الرجل الذي يصلّي، قال</w:t>
      </w:r>
      <w:r w:rsidR="00C0244F" w:rsidRPr="00570824">
        <w:rPr>
          <w:rFonts w:hint="cs"/>
          <w:rtl/>
        </w:rPr>
        <w:t xml:space="preserve">: </w:t>
      </w:r>
      <w:r w:rsidRPr="00570824">
        <w:rPr>
          <w:rFonts w:hint="cs"/>
          <w:rtl/>
        </w:rPr>
        <w:t>على أيّ حال أعطاك؟ قال</w:t>
      </w:r>
      <w:r w:rsidR="00C0244F" w:rsidRPr="00570824">
        <w:rPr>
          <w:rFonts w:hint="cs"/>
          <w:rtl/>
        </w:rPr>
        <w:t xml:space="preserve">: </w:t>
      </w:r>
      <w:r w:rsidRPr="00570824">
        <w:rPr>
          <w:rFonts w:hint="cs"/>
          <w:rtl/>
        </w:rPr>
        <w:t xml:space="preserve">كان راكعاً فكبّر النبيّ </w:t>
      </w:r>
      <w:r w:rsidR="006E430D" w:rsidRPr="00570824">
        <w:rPr>
          <w:rFonts w:hint="cs"/>
          <w:rtl/>
        </w:rPr>
        <w:t>صلّى الله عليه وآله وسلّم</w:t>
      </w:r>
      <w:r w:rsidRPr="00570824">
        <w:rPr>
          <w:rFonts w:hint="cs"/>
          <w:rtl/>
        </w:rPr>
        <w:t xml:space="preserve"> وكبّر أهل المسجد</w:t>
      </w:r>
      <w:r w:rsidRPr="00E477AC">
        <w:rPr>
          <w:rFonts w:hint="cs"/>
          <w:rtl/>
        </w:rPr>
        <w:t xml:space="preserve">. </w:t>
      </w:r>
    </w:p>
    <w:p w:rsidR="001A6AE0" w:rsidRPr="00FA2266" w:rsidRDefault="001A6AE0" w:rsidP="007127F3">
      <w:pPr>
        <w:pStyle w:val="libNormal"/>
        <w:rPr>
          <w:rtl/>
        </w:rPr>
      </w:pPr>
      <w:r w:rsidRPr="007127F3">
        <w:rPr>
          <w:rStyle w:val="libBold2Char"/>
          <w:rFonts w:hint="cs"/>
          <w:rtl/>
        </w:rPr>
        <w:t xml:space="preserve">فقال النبيّ </w:t>
      </w:r>
      <w:r w:rsidR="006E430D" w:rsidRPr="007127F3">
        <w:rPr>
          <w:rStyle w:val="libBold2Char"/>
          <w:rFonts w:hint="cs"/>
          <w:rtl/>
        </w:rPr>
        <w:t>صلّى الله عليه وآله وسلّم</w:t>
      </w:r>
      <w:r w:rsidR="00C0244F" w:rsidRPr="007127F3">
        <w:rPr>
          <w:rStyle w:val="libBold2Char"/>
          <w:rFonts w:hint="cs"/>
          <w:rtl/>
        </w:rPr>
        <w:t xml:space="preserve">: </w:t>
      </w:r>
      <w:r w:rsidRPr="007127F3">
        <w:rPr>
          <w:rStyle w:val="libBold2Char"/>
          <w:rFonts w:hint="cs"/>
          <w:rtl/>
        </w:rPr>
        <w:t>(عليّ وليّكم بعدي) قالوا</w:t>
      </w:r>
      <w:r w:rsidR="00C0244F" w:rsidRPr="007127F3">
        <w:rPr>
          <w:rStyle w:val="libBold2Char"/>
          <w:rFonts w:hint="cs"/>
          <w:rtl/>
        </w:rPr>
        <w:t xml:space="preserve">: </w:t>
      </w:r>
      <w:r w:rsidRPr="007127F3">
        <w:rPr>
          <w:rStyle w:val="libBold2Char"/>
          <w:rFonts w:hint="cs"/>
          <w:rtl/>
        </w:rPr>
        <w:t>رضينا بالله ربّاً، وبمحمّد نبياًّ، وبعليّ بن أبي طالب وليّاً، فأنزل الله عزّ وجلّ</w:t>
      </w:r>
      <w:r w:rsidR="00C0244F">
        <w:rPr>
          <w:rStyle w:val="libBold2Char"/>
          <w:rFonts w:hint="cs"/>
          <w:rtl/>
        </w:rPr>
        <w:t>:</w:t>
      </w:r>
      <w:r w:rsidR="00C0244F" w:rsidRPr="007127F3">
        <w:rPr>
          <w:rFonts w:hint="cs"/>
          <w:rtl/>
        </w:rPr>
        <w:t xml:space="preserve"> </w:t>
      </w:r>
      <w:r w:rsidRPr="007127F3">
        <w:rPr>
          <w:rStyle w:val="libAlaemChar"/>
          <w:rFonts w:hint="cs"/>
          <w:rtl/>
        </w:rPr>
        <w:t>(</w:t>
      </w:r>
      <w:r w:rsidRPr="00285F83">
        <w:rPr>
          <w:rStyle w:val="libAieChar"/>
          <w:rtl/>
        </w:rPr>
        <w:t>وَمَن يَتَوَلَّ اللهَ وَرَسُولَهُ وَالَّذِينَ آمنوا فإن حِزْبَ اللهِ هُمُ الْغَالِبُونَ</w:t>
      </w:r>
      <w:r w:rsidRPr="007127F3">
        <w:rPr>
          <w:rStyle w:val="libAlaemChar"/>
          <w:rFonts w:hint="cs"/>
          <w:rtl/>
        </w:rPr>
        <w:t>)</w:t>
      </w:r>
      <w:r w:rsidR="00105E03" w:rsidRPr="00570824">
        <w:rPr>
          <w:rFonts w:hint="cs"/>
          <w:rtl/>
        </w:rPr>
        <w:t>]</w:t>
      </w:r>
      <w:r w:rsidRPr="007127F3">
        <w:rPr>
          <w:rFonts w:hint="cs"/>
          <w:rtl/>
        </w:rPr>
        <w:t xml:space="preserve"> الحديث.</w:t>
      </w:r>
      <w:r>
        <w:rPr>
          <w:rFonts w:hint="cs"/>
          <w:rtl/>
        </w:rPr>
        <w:t xml:space="preserve"> </w:t>
      </w:r>
    </w:p>
    <w:p w:rsidR="001A6AE0" w:rsidRDefault="001A6AE0" w:rsidP="00570824">
      <w:pPr>
        <w:pStyle w:val="libNormal"/>
        <w:tabs>
          <w:tab w:val="center" w:pos="4042"/>
        </w:tabs>
        <w:rPr>
          <w:rtl/>
        </w:rPr>
      </w:pPr>
      <w:r>
        <w:rPr>
          <w:rtl/>
        </w:rPr>
        <w:br w:type="page"/>
      </w:r>
      <w:r w:rsidR="00570824">
        <w:rPr>
          <w:rtl/>
        </w:rPr>
        <w:lastRenderedPageBreak/>
        <w:tab/>
      </w:r>
    </w:p>
    <w:p w:rsidR="001A6AE0" w:rsidRPr="00024E94" w:rsidRDefault="001A6AE0" w:rsidP="006911C2">
      <w:pPr>
        <w:pStyle w:val="libNormal"/>
        <w:rPr>
          <w:rtl/>
        </w:rPr>
      </w:pPr>
      <w:r w:rsidRPr="00FA2266">
        <w:rPr>
          <w:rFonts w:hint="cs"/>
          <w:rtl/>
        </w:rPr>
        <w:t xml:space="preserve">وفي تفسير </w:t>
      </w:r>
      <w:r>
        <w:rPr>
          <w:rFonts w:hint="cs"/>
          <w:rtl/>
        </w:rPr>
        <w:t>ا</w:t>
      </w:r>
      <w:r w:rsidRPr="00FA2266">
        <w:rPr>
          <w:rFonts w:hint="cs"/>
          <w:rtl/>
        </w:rPr>
        <w:t>لقمي</w:t>
      </w:r>
      <w:r>
        <w:rPr>
          <w:rFonts w:hint="cs"/>
          <w:rtl/>
        </w:rPr>
        <w:t>ّ</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أبي</w:t>
      </w:r>
      <w:r>
        <w:rPr>
          <w:rFonts w:hint="cs"/>
          <w:rtl/>
        </w:rPr>
        <w:t xml:space="preserve">، </w:t>
      </w:r>
      <w:r w:rsidRPr="00FA2266">
        <w:rPr>
          <w:rFonts w:hint="cs"/>
          <w:rtl/>
        </w:rPr>
        <w:t>عن صفوان</w:t>
      </w:r>
      <w:r>
        <w:rPr>
          <w:rFonts w:hint="cs"/>
          <w:rtl/>
        </w:rPr>
        <w:t xml:space="preserve">، </w:t>
      </w:r>
      <w:r w:rsidRPr="00FA2266">
        <w:rPr>
          <w:rFonts w:hint="cs"/>
          <w:rtl/>
        </w:rPr>
        <w:t>عن أبان بن عثمان</w:t>
      </w:r>
      <w:r>
        <w:rPr>
          <w:rFonts w:hint="cs"/>
          <w:rtl/>
        </w:rPr>
        <w:t xml:space="preserve">، </w:t>
      </w:r>
      <w:r w:rsidRPr="00FA2266">
        <w:rPr>
          <w:rFonts w:hint="cs"/>
          <w:rtl/>
        </w:rPr>
        <w:t>عن أبي حمزة الثمالي</w:t>
      </w:r>
      <w:r>
        <w:rPr>
          <w:rFonts w:hint="cs"/>
          <w:rtl/>
        </w:rPr>
        <w:t xml:space="preserve">ّ، </w:t>
      </w:r>
      <w:r w:rsidRPr="00FA2266">
        <w:rPr>
          <w:rFonts w:hint="cs"/>
          <w:rtl/>
        </w:rPr>
        <w:t xml:space="preserve">عن أبي جعفر </w:t>
      </w:r>
      <w:r w:rsidRPr="006C582E">
        <w:rPr>
          <w:rStyle w:val="libAlaemChar"/>
          <w:rFonts w:hint="cs"/>
          <w:rtl/>
        </w:rPr>
        <w:t>عليه‌السلام</w:t>
      </w:r>
      <w:r w:rsidR="00C0244F">
        <w:rPr>
          <w:rFonts w:hint="cs"/>
          <w:rtl/>
        </w:rPr>
        <w:t xml:space="preserve">: </w:t>
      </w:r>
      <w:r w:rsidRPr="00752289">
        <w:rPr>
          <w:rStyle w:val="libBold2Char"/>
          <w:rFonts w:hint="cs"/>
          <w:rtl/>
        </w:rPr>
        <w:t xml:space="preserve">[بينا رسول الله جالس وعنده قوم من اليهود فيهم عبد الله بن سلام إذ نزلت هذه الآية فخرج رسول الله </w:t>
      </w:r>
      <w:r w:rsidR="006E430D" w:rsidRPr="00752289">
        <w:rPr>
          <w:rStyle w:val="libBold2Char"/>
          <w:rFonts w:hint="cs"/>
          <w:rtl/>
        </w:rPr>
        <w:t>صلّى الله عليه وآله وسلّم</w:t>
      </w:r>
      <w:r w:rsidRPr="00752289">
        <w:rPr>
          <w:rStyle w:val="libBold2Char"/>
          <w:rFonts w:hint="cs"/>
          <w:rtl/>
        </w:rPr>
        <w:t xml:space="preserve"> إلى المسجد فأستقبله سائل فقال </w:t>
      </w:r>
      <w:r w:rsidR="006E430D" w:rsidRPr="00752289">
        <w:rPr>
          <w:rStyle w:val="libBold2Char"/>
          <w:rFonts w:hint="cs"/>
          <w:rtl/>
        </w:rPr>
        <w:t>صلّى الله عليه وآله وسلّم</w:t>
      </w:r>
      <w:r w:rsidR="00C0244F" w:rsidRPr="00752289">
        <w:rPr>
          <w:rStyle w:val="libBold2Char"/>
          <w:rFonts w:hint="cs"/>
          <w:rtl/>
        </w:rPr>
        <w:t xml:space="preserve">: </w:t>
      </w:r>
      <w:r w:rsidRPr="00752289">
        <w:rPr>
          <w:rStyle w:val="libBold2Char"/>
          <w:rFonts w:hint="cs"/>
          <w:rtl/>
        </w:rPr>
        <w:t xml:space="preserve">هل أعطاك أحد شيئاً؟ قال نعم ذلك المصلّي، فجاء رسول الله </w:t>
      </w:r>
      <w:r w:rsidR="006E430D" w:rsidRPr="00752289">
        <w:rPr>
          <w:rStyle w:val="libBold2Char"/>
          <w:rFonts w:hint="cs"/>
          <w:rtl/>
        </w:rPr>
        <w:t>صلّى الله عليه وآله وسلّم</w:t>
      </w:r>
      <w:r w:rsidRPr="00752289">
        <w:rPr>
          <w:rStyle w:val="libBold2Char"/>
          <w:rFonts w:hint="cs"/>
          <w:rtl/>
        </w:rPr>
        <w:t xml:space="preserve"> فإذا هو عليّ</w:t>
      </w:r>
      <w:r w:rsidRPr="00AB6B59">
        <w:rPr>
          <w:rStyle w:val="libBold2Char"/>
          <w:rFonts w:hint="cs"/>
          <w:rtl/>
        </w:rPr>
        <w:t xml:space="preserve"> </w:t>
      </w:r>
      <w:r w:rsidRPr="00AB6B59">
        <w:rPr>
          <w:rStyle w:val="libAlaemChar"/>
          <w:rFonts w:hint="cs"/>
          <w:rtl/>
        </w:rPr>
        <w:t>عليه‌السلام</w:t>
      </w:r>
      <w:r w:rsidRPr="00752289">
        <w:rPr>
          <w:rStyle w:val="libBold2Char"/>
          <w:rFonts w:hint="cs"/>
          <w:rtl/>
        </w:rPr>
        <w:t>]</w:t>
      </w:r>
      <w:r w:rsidR="006911C2" w:rsidRPr="00024E94">
        <w:rPr>
          <w:rFonts w:hint="cs"/>
          <w:rtl/>
        </w:rPr>
        <w:t>.</w:t>
      </w:r>
      <w:r w:rsidRPr="00024E94">
        <w:rPr>
          <w:rFonts w:hint="cs"/>
          <w:rtl/>
        </w:rPr>
        <w:t xml:space="preserve"> </w:t>
      </w:r>
    </w:p>
    <w:p w:rsidR="001A6AE0" w:rsidRDefault="001A6AE0" w:rsidP="001A6AE0">
      <w:pPr>
        <w:pStyle w:val="libNormal"/>
        <w:rPr>
          <w:rtl/>
        </w:rPr>
      </w:pPr>
      <w:r w:rsidRPr="00FA2266">
        <w:rPr>
          <w:rFonts w:hint="cs"/>
          <w:rtl/>
        </w:rPr>
        <w:t>أقول</w:t>
      </w:r>
      <w:r w:rsidR="00C0244F">
        <w:rPr>
          <w:rFonts w:hint="cs"/>
          <w:rtl/>
        </w:rPr>
        <w:t xml:space="preserve">: </w:t>
      </w:r>
      <w:r w:rsidRPr="00FA2266">
        <w:rPr>
          <w:rFonts w:hint="cs"/>
          <w:rtl/>
        </w:rPr>
        <w:t>ورواه</w:t>
      </w:r>
      <w:r>
        <w:rPr>
          <w:rFonts w:hint="cs"/>
          <w:rtl/>
        </w:rPr>
        <w:t xml:space="preserve"> العيّاشي</w:t>
      </w:r>
      <w:r w:rsidRPr="00FA2266">
        <w:rPr>
          <w:rFonts w:hint="cs"/>
          <w:rtl/>
        </w:rPr>
        <w:t xml:space="preserve"> في تفسيره</w:t>
      </w:r>
      <w:r>
        <w:rPr>
          <w:rFonts w:hint="cs"/>
          <w:rtl/>
        </w:rPr>
        <w:t xml:space="preserve">، </w:t>
      </w:r>
      <w:r w:rsidRPr="00FA2266">
        <w:rPr>
          <w:rFonts w:hint="cs"/>
          <w:rtl/>
        </w:rPr>
        <w:t xml:space="preserve">عنه </w:t>
      </w:r>
      <w:r w:rsidRPr="006C582E">
        <w:rPr>
          <w:rStyle w:val="libAlaemChar"/>
          <w:rFonts w:hint="cs"/>
          <w:rtl/>
        </w:rPr>
        <w:t>عليه‌السلام</w:t>
      </w:r>
      <w:r>
        <w:rPr>
          <w:rFonts w:hint="cs"/>
          <w:rtl/>
        </w:rPr>
        <w:t xml:space="preserve">. </w:t>
      </w:r>
    </w:p>
    <w:p w:rsidR="001A6AE0" w:rsidRPr="00024E94" w:rsidRDefault="001A6AE0" w:rsidP="006911C2">
      <w:pPr>
        <w:pStyle w:val="libNormal"/>
        <w:rPr>
          <w:rtl/>
        </w:rPr>
      </w:pPr>
      <w:r w:rsidRPr="00FA2266">
        <w:rPr>
          <w:rFonts w:hint="cs"/>
          <w:rtl/>
        </w:rPr>
        <w:t>وأورد السيد الطباطبائي في تفسير الميزان</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19</w:t>
      </w:r>
      <w:r>
        <w:rPr>
          <w:rFonts w:hint="cs"/>
          <w:rtl/>
        </w:rPr>
        <w:t xml:space="preserve"> </w:t>
      </w:r>
      <w:r w:rsidRPr="00FA2266">
        <w:rPr>
          <w:rFonts w:hint="cs"/>
          <w:rtl/>
        </w:rPr>
        <w:t>وفي بيان ما جاء برسالة الإمام علي الهادي</w:t>
      </w:r>
      <w:r>
        <w:rPr>
          <w:rFonts w:hint="cs"/>
          <w:rtl/>
        </w:rPr>
        <w:t xml:space="preserve"> </w:t>
      </w:r>
      <w:r w:rsidRPr="006C582E">
        <w:rPr>
          <w:rStyle w:val="libAlaemChar"/>
          <w:rFonts w:hint="cs"/>
          <w:rtl/>
        </w:rPr>
        <w:t>عليه‌السلام</w:t>
      </w:r>
      <w:r>
        <w:rPr>
          <w:rFonts w:hint="cs"/>
          <w:rtl/>
        </w:rPr>
        <w:t xml:space="preserve">، </w:t>
      </w:r>
      <w:r w:rsidRPr="00FA2266">
        <w:rPr>
          <w:rFonts w:hint="cs"/>
          <w:rtl/>
        </w:rPr>
        <w:t>قال الطباطبائي</w:t>
      </w:r>
      <w:r w:rsidR="00C0244F">
        <w:rPr>
          <w:rFonts w:hint="cs"/>
          <w:rtl/>
        </w:rPr>
        <w:t xml:space="preserve">: </w:t>
      </w:r>
      <w:r w:rsidRPr="00FA2266">
        <w:rPr>
          <w:rFonts w:hint="cs"/>
          <w:rtl/>
        </w:rPr>
        <w:t>وجدنا شواهد هذا الحديث نص</w:t>
      </w:r>
      <w:r>
        <w:rPr>
          <w:rFonts w:hint="cs"/>
          <w:rtl/>
        </w:rPr>
        <w:t>ّ</w:t>
      </w:r>
      <w:r w:rsidRPr="00FA2266">
        <w:rPr>
          <w:rFonts w:hint="cs"/>
          <w:rtl/>
        </w:rPr>
        <w:t>اً في كتاب الله مثل قوله</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w:t>
      </w:r>
      <w:r w:rsidR="00570A10">
        <w:rPr>
          <w:rFonts w:hint="cs"/>
          <w:rtl/>
        </w:rPr>
        <w:t xml:space="preserve"> ثمّ </w:t>
      </w:r>
      <w:r w:rsidRPr="00FA2266">
        <w:rPr>
          <w:rFonts w:hint="cs"/>
          <w:rtl/>
        </w:rPr>
        <w:t>ات</w:t>
      </w:r>
      <w:r>
        <w:rPr>
          <w:rFonts w:hint="cs"/>
          <w:rtl/>
        </w:rPr>
        <w:t>ّ</w:t>
      </w:r>
      <w:r w:rsidRPr="00FA2266">
        <w:rPr>
          <w:rFonts w:hint="cs"/>
          <w:rtl/>
        </w:rPr>
        <w:t xml:space="preserve">فقت روايات العلماء في ذلك لأمير المؤمنين </w:t>
      </w:r>
      <w:r w:rsidRPr="006C582E">
        <w:rPr>
          <w:rStyle w:val="libAlaemChar"/>
          <w:rFonts w:hint="cs"/>
          <w:rtl/>
        </w:rPr>
        <w:t>عليه‌السلام</w:t>
      </w:r>
      <w:r w:rsidR="00C0244F">
        <w:rPr>
          <w:rFonts w:hint="cs"/>
          <w:rtl/>
        </w:rPr>
        <w:t xml:space="preserve">: </w:t>
      </w:r>
      <w:r>
        <w:rPr>
          <w:rFonts w:hint="cs"/>
          <w:rtl/>
        </w:rPr>
        <w:t xml:space="preserve">أنّه </w:t>
      </w:r>
      <w:r w:rsidRPr="00FA2266">
        <w:rPr>
          <w:rFonts w:hint="cs"/>
          <w:rtl/>
        </w:rPr>
        <w:t>تصد</w:t>
      </w:r>
      <w:r>
        <w:rPr>
          <w:rFonts w:hint="cs"/>
          <w:rtl/>
        </w:rPr>
        <w:t>ّ</w:t>
      </w:r>
      <w:r w:rsidRPr="00FA2266">
        <w:rPr>
          <w:rFonts w:hint="cs"/>
          <w:rtl/>
        </w:rPr>
        <w:t>ق بخاتمه وهو راكع فشكر الله ذلك له</w:t>
      </w:r>
      <w:r>
        <w:rPr>
          <w:rFonts w:hint="cs"/>
          <w:rtl/>
        </w:rPr>
        <w:t xml:space="preserve">، وأنزل الآية </w:t>
      </w:r>
      <w:r w:rsidRPr="00FA2266">
        <w:rPr>
          <w:rFonts w:hint="cs"/>
          <w:rtl/>
        </w:rPr>
        <w:t>فيه؛</w:t>
      </w:r>
      <w:r w:rsidR="00570A10">
        <w:rPr>
          <w:rFonts w:hint="cs"/>
          <w:rtl/>
        </w:rPr>
        <w:t xml:space="preserve"> ثمّ </w:t>
      </w:r>
      <w:r w:rsidRPr="00FA2266">
        <w:rPr>
          <w:rFonts w:hint="cs"/>
          <w:rtl/>
        </w:rPr>
        <w:t xml:space="preserve">وجدنا رسول الله </w:t>
      </w:r>
      <w:r w:rsidR="006E430D" w:rsidRPr="00BF39C2">
        <w:rPr>
          <w:rFonts w:hint="cs"/>
          <w:rtl/>
        </w:rPr>
        <w:t>صلّى الله عليه وآله وسلّم</w:t>
      </w:r>
      <w:r w:rsidRPr="00FA2266">
        <w:rPr>
          <w:rFonts w:hint="cs"/>
          <w:rtl/>
        </w:rPr>
        <w:t xml:space="preserve"> قد أب</w:t>
      </w:r>
      <w:r>
        <w:rPr>
          <w:rFonts w:hint="cs"/>
          <w:rtl/>
        </w:rPr>
        <w:t>انه</w:t>
      </w:r>
      <w:r w:rsidRPr="00FA2266">
        <w:rPr>
          <w:rFonts w:hint="cs"/>
          <w:rtl/>
        </w:rPr>
        <w:t xml:space="preserve"> من أصحابه بهذه اللفظة</w:t>
      </w:r>
      <w:r w:rsidR="00C0244F">
        <w:rPr>
          <w:rFonts w:hint="cs"/>
          <w:rtl/>
        </w:rPr>
        <w:t xml:space="preserve">: </w:t>
      </w:r>
      <w:r w:rsidRPr="00752289">
        <w:rPr>
          <w:rStyle w:val="libBold2Char"/>
          <w:rFonts w:hint="cs"/>
          <w:rtl/>
        </w:rPr>
        <w:t>[من كنت مولاه فعليّ مولاه، أللّهم وال من والاه وعاد من عاداه]</w:t>
      </w:r>
      <w:r w:rsidRPr="00FA2266">
        <w:rPr>
          <w:rFonts w:hint="cs"/>
          <w:rtl/>
        </w:rPr>
        <w:t xml:space="preserve"> </w:t>
      </w:r>
      <w:r>
        <w:rPr>
          <w:rtl/>
        </w:rPr>
        <w:t>-</w:t>
      </w:r>
      <w:r w:rsidRPr="00FA2266">
        <w:rPr>
          <w:rFonts w:hint="cs"/>
          <w:rtl/>
        </w:rPr>
        <w:t xml:space="preserve"> وقوله </w:t>
      </w:r>
      <w:r w:rsidR="006E430D" w:rsidRPr="00BF39C2">
        <w:rPr>
          <w:rFonts w:hint="cs"/>
          <w:rtl/>
        </w:rPr>
        <w:t>صلّى الله عليه وآله وسلّم</w:t>
      </w:r>
      <w:r w:rsidR="00C0244F">
        <w:rPr>
          <w:rFonts w:hint="cs"/>
          <w:rtl/>
        </w:rPr>
        <w:t xml:space="preserve">: </w:t>
      </w:r>
      <w:r w:rsidRPr="00752289">
        <w:rPr>
          <w:rStyle w:val="libBold2Char"/>
          <w:rFonts w:hint="cs"/>
          <w:rtl/>
        </w:rPr>
        <w:t xml:space="preserve">[عليّ يقضي ديني، وينجز موعدي، وهو خليفتي عليكم بعدي] </w:t>
      </w:r>
      <w:r w:rsidRPr="00FA2266">
        <w:rPr>
          <w:rFonts w:hint="cs"/>
          <w:rtl/>
        </w:rPr>
        <w:t xml:space="preserve">وقوله </w:t>
      </w:r>
      <w:r w:rsidR="006E430D" w:rsidRPr="00BF39C2">
        <w:rPr>
          <w:rFonts w:hint="cs"/>
          <w:rtl/>
        </w:rPr>
        <w:t>صلّى الله عليه وآله وسلّم</w:t>
      </w:r>
      <w:r w:rsidRPr="00FA2266">
        <w:rPr>
          <w:rFonts w:hint="cs"/>
          <w:rtl/>
        </w:rPr>
        <w:t xml:space="preserve"> حين استخلفه على المدينة فقال</w:t>
      </w:r>
      <w:r w:rsidR="00C0244F">
        <w:rPr>
          <w:rFonts w:hint="cs"/>
          <w:rtl/>
        </w:rPr>
        <w:t xml:space="preserve">: </w:t>
      </w:r>
      <w:r w:rsidRPr="00752289">
        <w:rPr>
          <w:rStyle w:val="libBold2Char"/>
          <w:rFonts w:hint="cs"/>
          <w:rtl/>
        </w:rPr>
        <w:t>[يا رسول الله أتخلّفني على النساء والصبيان</w:t>
      </w:r>
      <w:r w:rsidRPr="00AB6B59">
        <w:rPr>
          <w:rStyle w:val="libBold2Char"/>
          <w:rFonts w:hint="cs"/>
          <w:rtl/>
        </w:rPr>
        <w:t>؟</w:t>
      </w:r>
      <w:r>
        <w:rPr>
          <w:rFonts w:hint="cs"/>
          <w:rtl/>
        </w:rPr>
        <w:t xml:space="preserve"> </w:t>
      </w:r>
      <w:r w:rsidRPr="00FA2266">
        <w:rPr>
          <w:rFonts w:hint="cs"/>
          <w:rtl/>
        </w:rPr>
        <w:t xml:space="preserve">فقال </w:t>
      </w:r>
      <w:r w:rsidR="006E430D" w:rsidRPr="00BF39C2">
        <w:rPr>
          <w:rFonts w:hint="cs"/>
          <w:rtl/>
        </w:rPr>
        <w:t>صلّى الله عليه وآله وسلّم</w:t>
      </w:r>
      <w:r w:rsidR="00C0244F" w:rsidRPr="00752289">
        <w:rPr>
          <w:rStyle w:val="libBold2Char"/>
          <w:rFonts w:hint="cs"/>
          <w:rtl/>
        </w:rPr>
        <w:t xml:space="preserve">: </w:t>
      </w:r>
      <w:r w:rsidRPr="00752289">
        <w:rPr>
          <w:rStyle w:val="libBold2Char"/>
          <w:rFonts w:hint="cs"/>
          <w:rtl/>
        </w:rPr>
        <w:t>أما ترضى أن تكون منّي بمنزلة هارون من موسى إلّا أنّه لا نبيّ بعدي]؟</w:t>
      </w:r>
      <w:r w:rsidR="006911C2" w:rsidRPr="00752289">
        <w:rPr>
          <w:rStyle w:val="libBold2Char"/>
          <w:rFonts w:hint="cs"/>
          <w:rtl/>
        </w:rPr>
        <w:t>.</w:t>
      </w:r>
      <w:r w:rsidRPr="00024E94">
        <w:rPr>
          <w:rFonts w:hint="cs"/>
          <w:rtl/>
        </w:rPr>
        <w:t xml:space="preserve"> </w:t>
      </w:r>
    </w:p>
    <w:p w:rsidR="001A6AE0" w:rsidRDefault="001A6AE0" w:rsidP="001A6AE0">
      <w:pPr>
        <w:pStyle w:val="libNormal"/>
        <w:rPr>
          <w:rtl/>
        </w:rPr>
      </w:pPr>
      <w:r w:rsidRPr="00FA2266">
        <w:rPr>
          <w:rFonts w:hint="cs"/>
          <w:rtl/>
        </w:rPr>
        <w:t xml:space="preserve">فعلمنا </w:t>
      </w:r>
      <w:r>
        <w:rPr>
          <w:rFonts w:hint="cs"/>
          <w:rtl/>
        </w:rPr>
        <w:t>أ</w:t>
      </w:r>
      <w:r w:rsidRPr="00FA2266">
        <w:rPr>
          <w:rFonts w:hint="cs"/>
          <w:rtl/>
        </w:rPr>
        <w:t>ن</w:t>
      </w:r>
      <w:r>
        <w:rPr>
          <w:rFonts w:hint="cs"/>
          <w:rtl/>
        </w:rPr>
        <w:t>َّ</w:t>
      </w:r>
      <w:r w:rsidRPr="00FA2266">
        <w:rPr>
          <w:rFonts w:hint="cs"/>
          <w:rtl/>
        </w:rPr>
        <w:t xml:space="preserve"> الكتاب شهد بتصديق هذه الأخبار</w:t>
      </w:r>
      <w:r>
        <w:rPr>
          <w:rFonts w:hint="cs"/>
          <w:rtl/>
        </w:rPr>
        <w:t xml:space="preserve">، </w:t>
      </w:r>
      <w:r w:rsidRPr="00FA2266">
        <w:rPr>
          <w:rFonts w:hint="cs"/>
          <w:rtl/>
        </w:rPr>
        <w:t xml:space="preserve">وتحقيق هذه الشواهد فيلزم </w:t>
      </w:r>
      <w:r>
        <w:rPr>
          <w:rFonts w:hint="cs"/>
          <w:rtl/>
        </w:rPr>
        <w:t>ا</w:t>
      </w:r>
      <w:r w:rsidRPr="00FA2266">
        <w:rPr>
          <w:rFonts w:hint="cs"/>
          <w:rtl/>
        </w:rPr>
        <w:t>ل</w:t>
      </w:r>
      <w:r>
        <w:rPr>
          <w:rFonts w:hint="cs"/>
          <w:rtl/>
        </w:rPr>
        <w:t>أ</w:t>
      </w:r>
      <w:r w:rsidRPr="00FA2266">
        <w:rPr>
          <w:rFonts w:hint="cs"/>
          <w:rtl/>
        </w:rPr>
        <w:t>م</w:t>
      </w:r>
      <w:r>
        <w:rPr>
          <w:rFonts w:hint="cs"/>
          <w:rtl/>
        </w:rPr>
        <w:t>ّة</w:t>
      </w:r>
      <w:r w:rsidRPr="00FA2266">
        <w:rPr>
          <w:rFonts w:hint="cs"/>
          <w:rtl/>
        </w:rPr>
        <w:t xml:space="preserve"> الإقرار بها إذا كانت هذه الأخبار وافقت</w:t>
      </w:r>
      <w:r>
        <w:rPr>
          <w:rFonts w:hint="cs"/>
          <w:rtl/>
        </w:rPr>
        <w:t xml:space="preserve"> القرآن فلمّا </w:t>
      </w:r>
      <w:r w:rsidRPr="00FA2266">
        <w:rPr>
          <w:rFonts w:hint="cs"/>
          <w:rtl/>
        </w:rPr>
        <w:t>وجدنا ذلك موافقاً لكتاب الله</w:t>
      </w:r>
      <w:r>
        <w:rPr>
          <w:rFonts w:hint="cs"/>
          <w:rtl/>
        </w:rPr>
        <w:t xml:space="preserve">، </w:t>
      </w:r>
      <w:r w:rsidRPr="00FA2266">
        <w:rPr>
          <w:rFonts w:hint="cs"/>
          <w:rtl/>
        </w:rPr>
        <w:t>ووجدنا كتاب الله موافقاً لهذه الأخبار</w:t>
      </w:r>
      <w:r>
        <w:rPr>
          <w:rFonts w:hint="cs"/>
          <w:rtl/>
        </w:rPr>
        <w:t xml:space="preserve">، </w:t>
      </w:r>
      <w:r w:rsidRPr="00FA2266">
        <w:rPr>
          <w:rFonts w:hint="cs"/>
          <w:rtl/>
        </w:rPr>
        <w:t>وعليها دليلاً كان الاقتداء فرضاً لا</w:t>
      </w:r>
      <w:r>
        <w:rPr>
          <w:rFonts w:hint="cs"/>
          <w:rtl/>
        </w:rPr>
        <w:t xml:space="preserve"> </w:t>
      </w:r>
      <w:r w:rsidRPr="00FA2266">
        <w:rPr>
          <w:rFonts w:hint="cs"/>
          <w:rtl/>
        </w:rPr>
        <w:t>يتعد</w:t>
      </w:r>
      <w:r>
        <w:rPr>
          <w:rFonts w:hint="cs"/>
          <w:rtl/>
        </w:rPr>
        <w:t>ّ</w:t>
      </w:r>
      <w:r w:rsidRPr="00FA2266">
        <w:rPr>
          <w:rFonts w:hint="cs"/>
          <w:rtl/>
        </w:rPr>
        <w:t>اه</w:t>
      </w:r>
      <w:r>
        <w:rPr>
          <w:rFonts w:hint="cs"/>
          <w:rtl/>
        </w:rPr>
        <w:t xml:space="preserve"> إلّا أ</w:t>
      </w:r>
      <w:r w:rsidRPr="00FA2266">
        <w:rPr>
          <w:rFonts w:hint="cs"/>
          <w:rtl/>
        </w:rPr>
        <w:t>هل العناد والفساد</w:t>
      </w:r>
      <w:r>
        <w:rPr>
          <w:rFonts w:hint="cs"/>
          <w:rtl/>
        </w:rPr>
        <w:t xml:space="preserve">. </w:t>
      </w:r>
    </w:p>
    <w:p w:rsidR="001A6AE0" w:rsidRPr="00FA2266" w:rsidRDefault="001A6AE0" w:rsidP="006911C2">
      <w:pPr>
        <w:pStyle w:val="libNormal"/>
        <w:rPr>
          <w:rtl/>
        </w:rPr>
      </w:pPr>
      <w:r w:rsidRPr="00FA2266">
        <w:rPr>
          <w:rFonts w:hint="cs"/>
          <w:rtl/>
        </w:rPr>
        <w:t xml:space="preserve">وفي الاحتجاج في حديث عن أمير المؤمنين </w:t>
      </w:r>
      <w:r w:rsidRPr="006C582E">
        <w:rPr>
          <w:rStyle w:val="libAlaemChar"/>
          <w:rFonts w:hint="cs"/>
          <w:rtl/>
        </w:rPr>
        <w:t>عليه‌السلام</w:t>
      </w:r>
      <w:r w:rsidR="00C0244F">
        <w:rPr>
          <w:rFonts w:hint="cs"/>
          <w:rtl/>
        </w:rPr>
        <w:t xml:space="preserve">: </w:t>
      </w:r>
      <w:r w:rsidRPr="00752289">
        <w:rPr>
          <w:rStyle w:val="libBold2Char"/>
          <w:rFonts w:hint="cs"/>
          <w:rtl/>
        </w:rPr>
        <w:t xml:space="preserve">[قال المنافقون لرسول الله </w:t>
      </w:r>
      <w:r w:rsidR="006E430D" w:rsidRPr="00752289">
        <w:rPr>
          <w:rStyle w:val="libBold2Char"/>
          <w:rFonts w:hint="cs"/>
          <w:rtl/>
        </w:rPr>
        <w:t>صلّى الله عليه وآله وسلّم</w:t>
      </w:r>
      <w:r w:rsidR="00C0244F" w:rsidRPr="00752289">
        <w:rPr>
          <w:rStyle w:val="libBold2Char"/>
          <w:rFonts w:hint="cs"/>
          <w:rtl/>
        </w:rPr>
        <w:t xml:space="preserve">: </w:t>
      </w:r>
      <w:r w:rsidRPr="00752289">
        <w:rPr>
          <w:rStyle w:val="libBold2Char"/>
          <w:rFonts w:hint="cs"/>
          <w:rtl/>
        </w:rPr>
        <w:t>هل بقي لربّك علينا بعد الّذي فرض علينا شيء آخر يفترضه فتذكر فتسكن أنفسنا إلى أنّه لم يبق غيره؟ فأنزل الله في ذلك</w:t>
      </w:r>
      <w:r w:rsidR="00C0244F" w:rsidRPr="00752289">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قُلْ إِنَّمَا أَعِظُكُم بِوَاحِدَةٍ</w:t>
      </w:r>
      <w:r w:rsidRPr="00AB6B59">
        <w:rPr>
          <w:rStyle w:val="libAlaemChar"/>
          <w:rFonts w:hint="cs"/>
          <w:rtl/>
        </w:rPr>
        <w:t>)</w:t>
      </w:r>
      <w:r w:rsidRPr="00AB6B59">
        <w:rPr>
          <w:rStyle w:val="libBold2Char"/>
          <w:rFonts w:hint="cs"/>
          <w:rtl/>
        </w:rPr>
        <w:t xml:space="preserve"> </w:t>
      </w:r>
      <w:r w:rsidRPr="00752289">
        <w:rPr>
          <w:rStyle w:val="libBold2Char"/>
          <w:rFonts w:hint="cs"/>
          <w:rtl/>
        </w:rPr>
        <w:t>يعني الولاية فأنزل الله</w:t>
      </w:r>
      <w:r w:rsidR="00C0244F">
        <w:rPr>
          <w:rStyle w:val="libBold2Char"/>
          <w:rFonts w:hint="cs"/>
          <w:rtl/>
        </w:rPr>
        <w:t xml:space="preserve">: </w:t>
      </w:r>
      <w:r w:rsidRPr="00AB6B59">
        <w:rPr>
          <w:rStyle w:val="libAlaemChar"/>
          <w:rFonts w:hint="cs"/>
          <w:rtl/>
        </w:rPr>
        <w:t>(</w:t>
      </w:r>
      <w:r w:rsidRPr="00AB6B59">
        <w:rPr>
          <w:rStyle w:val="libAieChar"/>
          <w:rtl/>
        </w:rPr>
        <w:t>إِنَّمَا وَلِيُّكُمُ اللهُ وَرَسُولُهُ وَالَّذِينَ آمنوا الَّذِينَ يُقِيمُونَ الصَّلَاةَ وَيُؤْتُونَ الزَّكَاةَ وَهُمْ رَاكِعُونَ</w:t>
      </w:r>
      <w:r w:rsidRPr="00AB6B59">
        <w:rPr>
          <w:rStyle w:val="libAlaemChar"/>
          <w:rFonts w:hint="cs"/>
          <w:rtl/>
        </w:rPr>
        <w:t>)</w:t>
      </w:r>
      <w:r w:rsidRPr="00752289">
        <w:rPr>
          <w:rStyle w:val="libBold2Char"/>
          <w:rFonts w:hint="cs"/>
          <w:rtl/>
        </w:rPr>
        <w:t>]</w:t>
      </w:r>
      <w:r w:rsidR="006911C2" w:rsidRPr="00024E94">
        <w:rPr>
          <w:rFonts w:hint="cs"/>
          <w:rtl/>
        </w:rPr>
        <w:t>.</w:t>
      </w:r>
      <w:r>
        <w:rPr>
          <w:rFonts w:hint="cs"/>
          <w:rtl/>
        </w:rPr>
        <w:t xml:space="preserve"> </w:t>
      </w:r>
      <w:r w:rsidRPr="00FA2266">
        <w:rPr>
          <w:rFonts w:hint="cs"/>
          <w:rtl/>
        </w:rPr>
        <w:t>وليس بين</w:t>
      </w:r>
      <w:r>
        <w:rPr>
          <w:rFonts w:hint="cs"/>
          <w:rtl/>
        </w:rPr>
        <w:t xml:space="preserve"> الأمّة </w:t>
      </w:r>
      <w:r w:rsidRPr="00FA2266">
        <w:rPr>
          <w:rFonts w:hint="cs"/>
          <w:rtl/>
        </w:rPr>
        <w:t>خلاف</w:t>
      </w:r>
      <w:r>
        <w:rPr>
          <w:rFonts w:hint="cs"/>
          <w:rtl/>
        </w:rPr>
        <w:t xml:space="preserve"> أنّه </w:t>
      </w:r>
      <w:r w:rsidRPr="00FA2266">
        <w:rPr>
          <w:rFonts w:hint="cs"/>
          <w:rtl/>
        </w:rPr>
        <w:t>لم يؤت الزكاة يومئذ وهو راكع غير رجل واحد</w:t>
      </w:r>
      <w:r>
        <w:rPr>
          <w:rFonts w:hint="cs"/>
          <w:rtl/>
        </w:rPr>
        <w:t xml:space="preserve">، </w:t>
      </w:r>
      <w:r w:rsidRPr="00FA2266">
        <w:rPr>
          <w:rFonts w:hint="cs"/>
          <w:rtl/>
        </w:rPr>
        <w:t>الحديث</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وأورد الطباطبائي في الميزان</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21</w:t>
      </w:r>
      <w:r>
        <w:rPr>
          <w:rFonts w:hint="cs"/>
          <w:rtl/>
        </w:rPr>
        <w:t xml:space="preserve"> </w:t>
      </w:r>
      <w:r w:rsidRPr="00FA2266">
        <w:rPr>
          <w:rFonts w:hint="cs"/>
          <w:rtl/>
        </w:rPr>
        <w:t>قال</w:t>
      </w:r>
      <w:r w:rsidR="00C0244F">
        <w:rPr>
          <w:rFonts w:hint="cs"/>
          <w:rtl/>
        </w:rPr>
        <w:t xml:space="preserve">: </w:t>
      </w:r>
      <w:r w:rsidRPr="00FA2266">
        <w:rPr>
          <w:rFonts w:hint="cs"/>
          <w:rtl/>
        </w:rPr>
        <w:t>وعن الجمع بين الصحاح الست</w:t>
      </w:r>
      <w:r>
        <w:rPr>
          <w:rFonts w:hint="cs"/>
          <w:rtl/>
        </w:rPr>
        <w:t>ّ</w:t>
      </w:r>
      <w:r w:rsidRPr="00FA2266">
        <w:rPr>
          <w:rFonts w:hint="cs"/>
          <w:rtl/>
        </w:rPr>
        <w:t>ة ل</w:t>
      </w:r>
      <w:r>
        <w:rPr>
          <w:rFonts w:hint="cs"/>
          <w:rtl/>
        </w:rPr>
        <w:t>زرّ</w:t>
      </w:r>
      <w:r w:rsidRPr="00FA2266">
        <w:rPr>
          <w:rFonts w:hint="cs"/>
          <w:rtl/>
        </w:rPr>
        <w:t>ين من الجزء الثالث في تفسير سورة المائدة قوله تعالى</w:t>
      </w:r>
      <w:r w:rsidR="00C0244F">
        <w:rPr>
          <w:rFonts w:hint="cs"/>
          <w:rtl/>
        </w:rPr>
        <w:t xml:space="preserve">: </w:t>
      </w:r>
      <w:r>
        <w:rPr>
          <w:rStyle w:val="libAlaemChar"/>
          <w:rFonts w:hint="cs"/>
          <w:rtl/>
        </w:rPr>
        <w:t>(</w:t>
      </w:r>
      <w:r w:rsidRPr="001659DF">
        <w:rPr>
          <w:rStyle w:val="libAieChar"/>
          <w:rtl/>
        </w:rPr>
        <w:t>إِنَّمَا وَلِيُّكُمُ اللهُ وَرَسُولُهُ وَالَّذِينَ</w:t>
      </w:r>
      <w:r w:rsidRPr="00002E7B">
        <w:rPr>
          <w:rStyle w:val="libAlaemChar"/>
          <w:rtl/>
        </w:rPr>
        <w:t>)</w:t>
      </w:r>
      <w:r>
        <w:rPr>
          <w:rFonts w:hint="cs"/>
          <w:rtl/>
        </w:rPr>
        <w:t xml:space="preserve"> الآية. </w:t>
      </w:r>
      <w:r w:rsidRPr="00FA2266">
        <w:rPr>
          <w:rFonts w:hint="cs"/>
          <w:rtl/>
        </w:rPr>
        <w:t>من صحيح النسائي</w:t>
      </w:r>
      <w:r>
        <w:rPr>
          <w:rFonts w:hint="cs"/>
          <w:rtl/>
        </w:rPr>
        <w:t>ّ</w:t>
      </w:r>
      <w:r w:rsidRPr="00FA2266">
        <w:rPr>
          <w:rFonts w:hint="cs"/>
          <w:rtl/>
        </w:rPr>
        <w:t xml:space="preserve"> عن </w:t>
      </w:r>
      <w:r>
        <w:rPr>
          <w:rFonts w:hint="cs"/>
          <w:rtl/>
        </w:rPr>
        <w:t>ابن</w:t>
      </w:r>
      <w:r w:rsidRPr="00FA2266">
        <w:rPr>
          <w:rFonts w:hint="cs"/>
          <w:rtl/>
        </w:rPr>
        <w:t xml:space="preserve"> سلام</w:t>
      </w:r>
      <w:r w:rsidR="00C0244F">
        <w:rPr>
          <w:rFonts w:hint="cs"/>
          <w:rtl/>
        </w:rPr>
        <w:t xml:space="preserve">: </w:t>
      </w:r>
      <w:r w:rsidRPr="00FA2266">
        <w:rPr>
          <w:rFonts w:hint="cs"/>
          <w:rtl/>
        </w:rPr>
        <w:t>قال أتيت رسول الله</w:t>
      </w:r>
      <w:r>
        <w:rPr>
          <w:rFonts w:hint="cs"/>
          <w:rtl/>
        </w:rPr>
        <w:t xml:space="preserve"> </w:t>
      </w:r>
      <w:r w:rsidR="006E430D" w:rsidRPr="00BF39C2">
        <w:rPr>
          <w:rFonts w:hint="cs"/>
          <w:rtl/>
        </w:rPr>
        <w:t>صلّى الله عليه وآله وسلّم</w:t>
      </w:r>
      <w:r w:rsidRPr="00FA2266">
        <w:rPr>
          <w:rFonts w:hint="cs"/>
          <w:rtl/>
        </w:rPr>
        <w:t xml:space="preserve"> فقلنا</w:t>
      </w:r>
      <w:r w:rsidR="00C0244F">
        <w:rPr>
          <w:rFonts w:hint="cs"/>
          <w:rtl/>
        </w:rPr>
        <w:t xml:space="preserve">: </w:t>
      </w:r>
      <w:r w:rsidRPr="00FA2266">
        <w:rPr>
          <w:rFonts w:hint="cs"/>
          <w:rtl/>
        </w:rPr>
        <w:t>إن</w:t>
      </w:r>
      <w:r>
        <w:rPr>
          <w:rFonts w:hint="cs"/>
          <w:rtl/>
        </w:rPr>
        <w:t>َّ</w:t>
      </w:r>
      <w:r w:rsidRPr="00FA2266">
        <w:rPr>
          <w:rFonts w:hint="cs"/>
          <w:rtl/>
        </w:rPr>
        <w:t xml:space="preserve"> قومنا حاد</w:t>
      </w:r>
      <w:r>
        <w:rPr>
          <w:rFonts w:hint="cs"/>
          <w:rtl/>
        </w:rPr>
        <w:t>ّ</w:t>
      </w:r>
      <w:r w:rsidRPr="00FA2266">
        <w:rPr>
          <w:rFonts w:hint="cs"/>
          <w:rtl/>
        </w:rPr>
        <w:t>ونا لما</w:t>
      </w:r>
      <w:r>
        <w:rPr>
          <w:rFonts w:hint="cs"/>
          <w:rtl/>
        </w:rPr>
        <w:t>ّ</w:t>
      </w:r>
      <w:r w:rsidRPr="00FA2266">
        <w:rPr>
          <w:rFonts w:hint="cs"/>
          <w:rtl/>
        </w:rPr>
        <w:t xml:space="preserve"> صد</w:t>
      </w:r>
      <w:r>
        <w:rPr>
          <w:rFonts w:hint="cs"/>
          <w:rtl/>
        </w:rPr>
        <w:t>ّ</w:t>
      </w:r>
      <w:r w:rsidRPr="00FA2266">
        <w:rPr>
          <w:rFonts w:hint="cs"/>
          <w:rtl/>
        </w:rPr>
        <w:t>قنا الله ورسوله</w:t>
      </w:r>
      <w:r>
        <w:rPr>
          <w:rFonts w:hint="cs"/>
          <w:rtl/>
        </w:rPr>
        <w:t xml:space="preserve">، </w:t>
      </w:r>
      <w:r w:rsidRPr="00FA2266">
        <w:rPr>
          <w:rFonts w:hint="cs"/>
          <w:rtl/>
        </w:rPr>
        <w:t>و</w:t>
      </w:r>
      <w:r>
        <w:rPr>
          <w:rFonts w:hint="cs"/>
          <w:rtl/>
        </w:rPr>
        <w:t>أ</w:t>
      </w:r>
      <w:r w:rsidRPr="00FA2266">
        <w:rPr>
          <w:rFonts w:hint="cs"/>
          <w:rtl/>
        </w:rPr>
        <w:t xml:space="preserve">قسموا </w:t>
      </w:r>
      <w:r>
        <w:rPr>
          <w:rFonts w:hint="cs"/>
          <w:rtl/>
        </w:rPr>
        <w:t>أ</w:t>
      </w:r>
      <w:r w:rsidRPr="00FA2266">
        <w:rPr>
          <w:rFonts w:hint="cs"/>
          <w:rtl/>
        </w:rPr>
        <w:t>ن لا يكل</w:t>
      </w:r>
      <w:r>
        <w:rPr>
          <w:rFonts w:hint="cs"/>
          <w:rtl/>
        </w:rPr>
        <w:t>ّ</w:t>
      </w:r>
      <w:r w:rsidRPr="00FA2266">
        <w:rPr>
          <w:rFonts w:hint="cs"/>
          <w:rtl/>
        </w:rPr>
        <w:t>موننا</w:t>
      </w:r>
      <w:r>
        <w:rPr>
          <w:rFonts w:hint="cs"/>
          <w:rtl/>
        </w:rPr>
        <w:t xml:space="preserve"> فأنزل </w:t>
      </w:r>
      <w:r w:rsidRPr="00FA2266">
        <w:rPr>
          <w:rFonts w:hint="cs"/>
          <w:rtl/>
        </w:rPr>
        <w:t>الله تعالى</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الآية. </w:t>
      </w:r>
    </w:p>
    <w:p w:rsidR="001A6AE0" w:rsidRPr="00FA2266" w:rsidRDefault="001A6AE0" w:rsidP="001A6AE0">
      <w:pPr>
        <w:pStyle w:val="libNormal"/>
        <w:rPr>
          <w:rtl/>
        </w:rPr>
      </w:pPr>
      <w:r w:rsidRPr="00FA2266">
        <w:rPr>
          <w:rFonts w:hint="cs"/>
          <w:rtl/>
        </w:rPr>
        <w:t>ثم</w:t>
      </w:r>
      <w:r>
        <w:rPr>
          <w:rFonts w:hint="cs"/>
          <w:rtl/>
        </w:rPr>
        <w:t>َّ</w:t>
      </w:r>
      <w:r w:rsidRPr="00FA2266">
        <w:rPr>
          <w:rFonts w:hint="cs"/>
          <w:rtl/>
        </w:rPr>
        <w:t xml:space="preserve"> أذ</w:t>
      </w:r>
      <w:r>
        <w:rPr>
          <w:rFonts w:hint="cs"/>
          <w:rtl/>
        </w:rPr>
        <w:t>ّ</w:t>
      </w:r>
      <w:r w:rsidRPr="00FA2266">
        <w:rPr>
          <w:rFonts w:hint="cs"/>
          <w:rtl/>
        </w:rPr>
        <w:t>ن بلال لصلاة الظهر فقام الناس يصل</w:t>
      </w:r>
      <w:r>
        <w:rPr>
          <w:rFonts w:hint="cs"/>
          <w:rtl/>
        </w:rPr>
        <w:t>ّ</w:t>
      </w:r>
      <w:r w:rsidRPr="00FA2266">
        <w:rPr>
          <w:rFonts w:hint="cs"/>
          <w:rtl/>
        </w:rPr>
        <w:t>ون فمن بين ساجد وراكع وسائل</w:t>
      </w:r>
      <w:r>
        <w:rPr>
          <w:rFonts w:hint="cs"/>
          <w:rtl/>
        </w:rPr>
        <w:t xml:space="preserve"> إذ سائل</w:t>
      </w:r>
      <w:r w:rsidRPr="00FA2266">
        <w:rPr>
          <w:rFonts w:hint="cs"/>
          <w:rtl/>
        </w:rPr>
        <w:t xml:space="preserve"> يسأل</w:t>
      </w:r>
      <w:r>
        <w:rPr>
          <w:rFonts w:hint="cs"/>
          <w:rtl/>
        </w:rPr>
        <w:t xml:space="preserve">، </w:t>
      </w:r>
      <w:r w:rsidRPr="00FA2266">
        <w:rPr>
          <w:rFonts w:hint="cs"/>
          <w:rtl/>
        </w:rPr>
        <w:t>وأعطى علي</w:t>
      </w:r>
      <w:r>
        <w:rPr>
          <w:rFonts w:hint="cs"/>
          <w:rtl/>
        </w:rPr>
        <w:t>ٌّ</w:t>
      </w:r>
      <w:r w:rsidRPr="00FA2266">
        <w:rPr>
          <w:rFonts w:hint="cs"/>
          <w:rtl/>
        </w:rPr>
        <w:t xml:space="preserve"> خاتمه وهو راكع ف</w:t>
      </w:r>
      <w:r>
        <w:rPr>
          <w:rFonts w:hint="cs"/>
          <w:rtl/>
        </w:rPr>
        <w:t>أخبر</w:t>
      </w:r>
      <w:r w:rsidRPr="00FA2266">
        <w:rPr>
          <w:rFonts w:hint="cs"/>
          <w:rtl/>
        </w:rPr>
        <w:t xml:space="preserve"> السائل رسول الله</w:t>
      </w:r>
      <w:r>
        <w:rPr>
          <w:rFonts w:hint="cs"/>
          <w:rtl/>
        </w:rPr>
        <w:t xml:space="preserve"> </w:t>
      </w:r>
      <w:r w:rsidR="006E430D" w:rsidRPr="00BF39C2">
        <w:rPr>
          <w:rFonts w:hint="cs"/>
          <w:rtl/>
        </w:rPr>
        <w:t>صلّى الله عليه وآله وسلّم</w:t>
      </w:r>
      <w:r w:rsidRPr="00FA2266">
        <w:rPr>
          <w:rFonts w:hint="cs"/>
          <w:rtl/>
        </w:rPr>
        <w:t xml:space="preserve"> فقر</w:t>
      </w:r>
      <w:r>
        <w:rPr>
          <w:rFonts w:hint="cs"/>
          <w:rtl/>
        </w:rPr>
        <w:t>أ</w:t>
      </w:r>
      <w:r w:rsidRPr="00FA2266">
        <w:rPr>
          <w:rFonts w:hint="cs"/>
          <w:rtl/>
        </w:rPr>
        <w:t xml:space="preserve"> علينا رسول الله</w:t>
      </w:r>
      <w:r w:rsidR="00D757C0">
        <w:rPr>
          <w:rFonts w:hint="cs"/>
          <w:rtl/>
        </w:rPr>
        <w:t xml:space="preserve"> </w:t>
      </w:r>
      <w:r w:rsidRPr="006C582E">
        <w:rPr>
          <w:rStyle w:val="libAlaemChar"/>
          <w:rFonts w:hint="cs"/>
          <w:rtl/>
        </w:rPr>
        <w:t>‌</w:t>
      </w:r>
      <w:r w:rsidR="006E430D" w:rsidRPr="00BF39C2">
        <w:rPr>
          <w:rFonts w:hint="cs"/>
          <w:rtl/>
        </w:rPr>
        <w:t>صلّى الله عليه وآله وسلّم</w:t>
      </w:r>
      <w:r w:rsidRPr="006C582E">
        <w:rPr>
          <w:rStyle w:val="libAlaemChar"/>
          <w:rFonts w:hint="cs"/>
          <w:rtl/>
        </w:rPr>
        <w:t>‌</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 ﴿٥٥﴾ 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وذكر السيد الطباطبائي في الميزان</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25</w:t>
      </w:r>
      <w:r>
        <w:rPr>
          <w:rFonts w:hint="cs"/>
          <w:rtl/>
        </w:rPr>
        <w:t xml:space="preserve"> </w:t>
      </w:r>
      <w:r w:rsidRPr="00FA2266">
        <w:rPr>
          <w:rFonts w:hint="cs"/>
          <w:rtl/>
        </w:rPr>
        <w:t>قال</w:t>
      </w:r>
      <w:r w:rsidR="00C0244F">
        <w:rPr>
          <w:rFonts w:hint="cs"/>
          <w:rtl/>
        </w:rPr>
        <w:t xml:space="preserve">: </w:t>
      </w:r>
      <w:r w:rsidRPr="00FA2266">
        <w:rPr>
          <w:rFonts w:hint="cs"/>
          <w:rtl/>
        </w:rPr>
        <w:t>أقول</w:t>
      </w:r>
      <w:r w:rsidR="00C0244F">
        <w:rPr>
          <w:rFonts w:hint="cs"/>
          <w:rtl/>
        </w:rPr>
        <w:t xml:space="preserve">: </w:t>
      </w:r>
      <w:r w:rsidRPr="00FA2266">
        <w:rPr>
          <w:rFonts w:hint="cs"/>
          <w:rtl/>
        </w:rPr>
        <w:t>والروايات في نزول الآيتين في قص</w:t>
      </w:r>
      <w:r>
        <w:rPr>
          <w:rFonts w:hint="cs"/>
          <w:rtl/>
        </w:rPr>
        <w:t>ّ</w:t>
      </w:r>
      <w:r w:rsidRPr="00FA2266">
        <w:rPr>
          <w:rFonts w:hint="cs"/>
          <w:rtl/>
        </w:rPr>
        <w:t>ة التصد</w:t>
      </w:r>
      <w:r>
        <w:rPr>
          <w:rFonts w:hint="cs"/>
          <w:rtl/>
        </w:rPr>
        <w:t>ّ</w:t>
      </w:r>
      <w:r w:rsidRPr="00FA2266">
        <w:rPr>
          <w:rFonts w:hint="cs"/>
          <w:rtl/>
        </w:rPr>
        <w:t>ق بالخاتم كثيرة أخرجنا عد</w:t>
      </w:r>
      <w:r>
        <w:rPr>
          <w:rFonts w:hint="cs"/>
          <w:rtl/>
        </w:rPr>
        <w:t>ّ</w:t>
      </w:r>
      <w:r w:rsidRPr="00FA2266">
        <w:rPr>
          <w:rFonts w:hint="cs"/>
          <w:rtl/>
        </w:rPr>
        <w:t xml:space="preserve">ة منها من كتاب غاية المرام </w:t>
      </w:r>
      <w:r>
        <w:rPr>
          <w:rFonts w:hint="cs"/>
          <w:rtl/>
        </w:rPr>
        <w:t>(</w:t>
      </w:r>
      <w:r w:rsidRPr="00FA2266">
        <w:rPr>
          <w:rFonts w:hint="cs"/>
          <w:rtl/>
        </w:rPr>
        <w:t>للسيد هاشم</w:t>
      </w:r>
      <w:r>
        <w:rPr>
          <w:rFonts w:hint="cs"/>
          <w:rtl/>
        </w:rPr>
        <w:t>)</w:t>
      </w:r>
      <w:r w:rsidRPr="00FA2266">
        <w:rPr>
          <w:rFonts w:hint="cs"/>
          <w:rtl/>
        </w:rPr>
        <w:t xml:space="preserve"> البحر</w:t>
      </w:r>
      <w:r>
        <w:rPr>
          <w:rFonts w:hint="cs"/>
          <w:rtl/>
        </w:rPr>
        <w:t xml:space="preserve">انيّ، </w:t>
      </w:r>
      <w:r w:rsidRPr="00FA2266">
        <w:rPr>
          <w:rFonts w:hint="cs"/>
          <w:rtl/>
        </w:rPr>
        <w:t>وهي موجودة في الكتب المنقول عنها</w:t>
      </w:r>
      <w:r>
        <w:rPr>
          <w:rFonts w:hint="cs"/>
          <w:rtl/>
        </w:rPr>
        <w:t xml:space="preserve">، </w:t>
      </w:r>
      <w:r w:rsidRPr="00FA2266">
        <w:rPr>
          <w:rFonts w:hint="cs"/>
          <w:rtl/>
        </w:rPr>
        <w:t>وقد اقتصرنا على ما نقل عليه من اختلاف</w:t>
      </w:r>
      <w:r>
        <w:rPr>
          <w:rFonts w:hint="cs"/>
          <w:rtl/>
        </w:rPr>
        <w:t xml:space="preserve"> </w:t>
      </w:r>
      <w:r w:rsidRPr="00FA2266">
        <w:rPr>
          <w:rFonts w:hint="cs"/>
          <w:rtl/>
        </w:rPr>
        <w:t>اللحن في سرد الق</w:t>
      </w:r>
      <w:r>
        <w:rPr>
          <w:rFonts w:hint="cs"/>
          <w:rtl/>
        </w:rPr>
        <w:t xml:space="preserve">صّة. </w:t>
      </w:r>
    </w:p>
    <w:p w:rsidR="001A6AE0" w:rsidRDefault="001A6AE0" w:rsidP="00D757C0">
      <w:pPr>
        <w:pStyle w:val="libNormal"/>
        <w:rPr>
          <w:rtl/>
        </w:rPr>
      </w:pPr>
      <w:r w:rsidRPr="00FA2266">
        <w:rPr>
          <w:rFonts w:hint="cs"/>
          <w:rtl/>
        </w:rPr>
        <w:t xml:space="preserve">وقد </w:t>
      </w:r>
      <w:r>
        <w:rPr>
          <w:rFonts w:hint="cs"/>
          <w:rtl/>
        </w:rPr>
        <w:t>ا</w:t>
      </w:r>
      <w:r w:rsidRPr="00FA2266">
        <w:rPr>
          <w:rFonts w:hint="cs"/>
          <w:rtl/>
        </w:rPr>
        <w:t>شترك في نقلها عد</w:t>
      </w:r>
      <w:r>
        <w:rPr>
          <w:rFonts w:hint="cs"/>
          <w:rtl/>
        </w:rPr>
        <w:t>ّ</w:t>
      </w:r>
      <w:r w:rsidRPr="00FA2266">
        <w:rPr>
          <w:rFonts w:hint="cs"/>
          <w:rtl/>
        </w:rPr>
        <w:t>ة من الصحابة كأبي ذر</w:t>
      </w:r>
      <w:r>
        <w:rPr>
          <w:rFonts w:hint="cs"/>
          <w:rtl/>
        </w:rPr>
        <w:t>ّ</w:t>
      </w:r>
      <w:r w:rsidRPr="00FA2266">
        <w:rPr>
          <w:rFonts w:hint="cs"/>
          <w:rtl/>
        </w:rPr>
        <w:t xml:space="preserve"> و</w:t>
      </w:r>
      <w:r>
        <w:rPr>
          <w:rFonts w:hint="cs"/>
          <w:rtl/>
        </w:rPr>
        <w:t>ابن</w:t>
      </w:r>
      <w:r w:rsidRPr="00FA2266">
        <w:rPr>
          <w:rFonts w:hint="cs"/>
          <w:rtl/>
        </w:rPr>
        <w:t xml:space="preserve"> عب</w:t>
      </w:r>
      <w:r>
        <w:rPr>
          <w:rFonts w:hint="cs"/>
          <w:rtl/>
        </w:rPr>
        <w:t>ّ</w:t>
      </w:r>
      <w:r w:rsidRPr="00FA2266">
        <w:rPr>
          <w:rFonts w:hint="cs"/>
          <w:rtl/>
        </w:rPr>
        <w:t>اس وأنس بن مالك وعم</w:t>
      </w:r>
      <w:r>
        <w:rPr>
          <w:rFonts w:hint="cs"/>
          <w:rtl/>
        </w:rPr>
        <w:t>ّ</w:t>
      </w:r>
      <w:r w:rsidRPr="00FA2266">
        <w:rPr>
          <w:rFonts w:hint="cs"/>
          <w:rtl/>
        </w:rPr>
        <w:t>ار وجابر وسلم</w:t>
      </w:r>
      <w:r>
        <w:rPr>
          <w:rFonts w:hint="cs"/>
          <w:rtl/>
        </w:rPr>
        <w:t>ة</w:t>
      </w:r>
      <w:r w:rsidRPr="00FA2266">
        <w:rPr>
          <w:rFonts w:hint="cs"/>
          <w:rtl/>
        </w:rPr>
        <w:t xml:space="preserve"> بن كهيل وأبي رافع وعمرو بن العاص</w:t>
      </w:r>
      <w:r>
        <w:rPr>
          <w:rFonts w:hint="cs"/>
          <w:rtl/>
        </w:rPr>
        <w:t xml:space="preserve">، </w:t>
      </w:r>
      <w:r w:rsidRPr="00FA2266">
        <w:rPr>
          <w:rFonts w:hint="cs"/>
          <w:rtl/>
        </w:rPr>
        <w:t>وعلي</w:t>
      </w:r>
      <w:r>
        <w:rPr>
          <w:rFonts w:hint="cs"/>
          <w:rtl/>
        </w:rPr>
        <w:t>ٌّ</w:t>
      </w:r>
      <w:r w:rsidRPr="00FA2266">
        <w:rPr>
          <w:rFonts w:hint="cs"/>
          <w:rtl/>
        </w:rPr>
        <w:t xml:space="preserve"> والحسين وكذا السج</w:t>
      </w:r>
      <w:r>
        <w:rPr>
          <w:rFonts w:hint="cs"/>
          <w:rtl/>
        </w:rPr>
        <w:t>ّ</w:t>
      </w:r>
      <w:r w:rsidRPr="00FA2266">
        <w:rPr>
          <w:rFonts w:hint="cs"/>
          <w:rtl/>
        </w:rPr>
        <w:t>اد والباقر والصادق والهادي وغيرهم من أئم</w:t>
      </w:r>
      <w:r>
        <w:rPr>
          <w:rFonts w:hint="cs"/>
          <w:rtl/>
        </w:rPr>
        <w:t>ّ</w:t>
      </w:r>
      <w:r w:rsidRPr="00FA2266">
        <w:rPr>
          <w:rFonts w:hint="cs"/>
          <w:rtl/>
        </w:rPr>
        <w:t xml:space="preserve">ة </w:t>
      </w:r>
      <w:r>
        <w:rPr>
          <w:rFonts w:hint="cs"/>
          <w:rtl/>
        </w:rPr>
        <w:t>أ</w:t>
      </w:r>
      <w:r w:rsidRPr="00FA2266">
        <w:rPr>
          <w:rFonts w:hint="cs"/>
          <w:rtl/>
        </w:rPr>
        <w:t xml:space="preserve">هل البيت </w:t>
      </w:r>
      <w:r w:rsidR="00D757C0" w:rsidRPr="006C582E">
        <w:rPr>
          <w:rStyle w:val="libAlaemChar"/>
          <w:rFonts w:hint="cs"/>
          <w:rtl/>
        </w:rPr>
        <w:t>عليهم‌السلام</w:t>
      </w:r>
      <w:r>
        <w:rPr>
          <w:rFonts w:hint="cs"/>
          <w:rtl/>
        </w:rPr>
        <w:t>.</w:t>
      </w:r>
    </w:p>
    <w:p w:rsidR="001A6AE0" w:rsidRPr="00FA2266" w:rsidRDefault="001A6AE0" w:rsidP="001A6AE0">
      <w:pPr>
        <w:pStyle w:val="libNormal"/>
        <w:rPr>
          <w:rtl/>
        </w:rPr>
      </w:pPr>
      <w:r>
        <w:rPr>
          <w:rFonts w:hint="cs"/>
          <w:rtl/>
        </w:rPr>
        <w:t xml:space="preserve"> </w:t>
      </w:r>
      <w:r w:rsidRPr="00FA2266">
        <w:rPr>
          <w:rFonts w:hint="cs"/>
          <w:rtl/>
        </w:rPr>
        <w:t>وقد ات</w:t>
      </w:r>
      <w:r>
        <w:rPr>
          <w:rFonts w:hint="cs"/>
          <w:rtl/>
        </w:rPr>
        <w:t>ّ</w:t>
      </w:r>
      <w:r w:rsidRPr="00FA2266">
        <w:rPr>
          <w:rFonts w:hint="cs"/>
          <w:rtl/>
        </w:rPr>
        <w:t>فق على نقلها من غير رد</w:t>
      </w:r>
      <w:r>
        <w:rPr>
          <w:rFonts w:hint="cs"/>
          <w:rtl/>
        </w:rPr>
        <w:t>ّ</w:t>
      </w:r>
      <w:r w:rsidRPr="00FA2266">
        <w:rPr>
          <w:rFonts w:hint="cs"/>
          <w:rtl/>
        </w:rPr>
        <w:t xml:space="preserve"> أئم</w:t>
      </w:r>
      <w:r>
        <w:rPr>
          <w:rFonts w:hint="cs"/>
          <w:rtl/>
        </w:rPr>
        <w:t>ّ</w:t>
      </w:r>
      <w:r w:rsidRPr="00FA2266">
        <w:rPr>
          <w:rFonts w:hint="cs"/>
          <w:rtl/>
        </w:rPr>
        <w:t>ة التفسير المأثور ك</w:t>
      </w:r>
      <w:r>
        <w:rPr>
          <w:rFonts w:hint="cs"/>
          <w:rtl/>
        </w:rPr>
        <w:t>أحمد</w:t>
      </w:r>
      <w:r w:rsidRPr="00FA2266">
        <w:rPr>
          <w:rFonts w:hint="cs"/>
          <w:rtl/>
        </w:rPr>
        <w:t xml:space="preserve"> والنسائي</w:t>
      </w:r>
      <w:r>
        <w:rPr>
          <w:rFonts w:hint="cs"/>
          <w:rtl/>
        </w:rPr>
        <w:t>ّ</w:t>
      </w:r>
      <w:r w:rsidRPr="00FA2266">
        <w:rPr>
          <w:rFonts w:hint="cs"/>
          <w:rtl/>
        </w:rPr>
        <w:t xml:space="preserve"> والطبري</w:t>
      </w:r>
      <w:r>
        <w:rPr>
          <w:rFonts w:hint="cs"/>
          <w:rtl/>
        </w:rPr>
        <w:t>ّ</w:t>
      </w:r>
      <w:r w:rsidRPr="00FA2266">
        <w:rPr>
          <w:rFonts w:hint="cs"/>
          <w:rtl/>
        </w:rPr>
        <w:t xml:space="preserve"> والطبر</w:t>
      </w:r>
      <w:r>
        <w:rPr>
          <w:rFonts w:hint="cs"/>
          <w:rtl/>
        </w:rPr>
        <w:t>انيّ</w:t>
      </w:r>
      <w:r w:rsidRPr="00FA2266">
        <w:rPr>
          <w:rFonts w:hint="cs"/>
          <w:rtl/>
        </w:rPr>
        <w:t xml:space="preserve"> وعبد بن حميد وغيرهم من الحف</w:t>
      </w:r>
      <w:r>
        <w:rPr>
          <w:rFonts w:hint="cs"/>
          <w:rtl/>
        </w:rPr>
        <w:t>ّ</w:t>
      </w:r>
      <w:r w:rsidRPr="00FA2266">
        <w:rPr>
          <w:rFonts w:hint="cs"/>
          <w:rtl/>
        </w:rPr>
        <w:t>اظ وأئم</w:t>
      </w:r>
      <w:r>
        <w:rPr>
          <w:rFonts w:hint="cs"/>
          <w:rtl/>
        </w:rPr>
        <w:t>ّ</w:t>
      </w:r>
      <w:r w:rsidRPr="00FA2266">
        <w:rPr>
          <w:rFonts w:hint="cs"/>
          <w:rtl/>
        </w:rPr>
        <w:t>ة الحديث وقد تسل</w:t>
      </w:r>
      <w:r>
        <w:rPr>
          <w:rFonts w:hint="cs"/>
          <w:rtl/>
        </w:rPr>
        <w:t>َّ</w:t>
      </w:r>
      <w:r w:rsidRPr="00FA2266">
        <w:rPr>
          <w:rFonts w:hint="cs"/>
          <w:rtl/>
        </w:rPr>
        <w:t>م ورود الرواية المتكل</w:t>
      </w:r>
      <w:r>
        <w:rPr>
          <w:rFonts w:hint="cs"/>
          <w:rtl/>
        </w:rPr>
        <w:t>ّ</w:t>
      </w:r>
      <w:r w:rsidRPr="00FA2266">
        <w:rPr>
          <w:rFonts w:hint="cs"/>
          <w:rtl/>
        </w:rPr>
        <w:t>مون</w:t>
      </w:r>
      <w:r>
        <w:rPr>
          <w:rFonts w:hint="cs"/>
          <w:rtl/>
        </w:rPr>
        <w:t>، و</w:t>
      </w:r>
      <w:r w:rsidRPr="00FA2266">
        <w:rPr>
          <w:rFonts w:hint="cs"/>
          <w:rtl/>
        </w:rPr>
        <w:t>أوردها الفقهاء في مسألة الفعل الكثير من بحث الصلاة</w:t>
      </w:r>
      <w:r>
        <w:rPr>
          <w:rFonts w:hint="cs"/>
          <w:rtl/>
        </w:rPr>
        <w:t xml:space="preserve">، </w:t>
      </w:r>
      <w:r w:rsidRPr="00FA2266">
        <w:rPr>
          <w:rFonts w:hint="cs"/>
          <w:rtl/>
        </w:rPr>
        <w:t>وفي مسألة</w:t>
      </w:r>
      <w:r>
        <w:rPr>
          <w:rFonts w:hint="cs"/>
          <w:rtl/>
        </w:rPr>
        <w:t xml:space="preserve"> (</w:t>
      </w:r>
      <w:r w:rsidRPr="00FA2266">
        <w:rPr>
          <w:rFonts w:hint="cs"/>
          <w:rtl/>
        </w:rPr>
        <w:t>هل تسم</w:t>
      </w:r>
      <w:r>
        <w:rPr>
          <w:rFonts w:hint="cs"/>
          <w:rtl/>
        </w:rPr>
        <w:t>ّ</w:t>
      </w:r>
      <w:r w:rsidRPr="00FA2266">
        <w:rPr>
          <w:rFonts w:hint="cs"/>
          <w:rtl/>
        </w:rPr>
        <w:t>ى صدقة التطو</w:t>
      </w:r>
      <w:r>
        <w:rPr>
          <w:rFonts w:hint="cs"/>
          <w:rtl/>
        </w:rPr>
        <w:t>ّ</w:t>
      </w:r>
      <w:r w:rsidRPr="00FA2266">
        <w:rPr>
          <w:rFonts w:hint="cs"/>
          <w:rtl/>
        </w:rPr>
        <w:t>ع زكاة) ولم يناقش في صح</w:t>
      </w:r>
      <w:r>
        <w:rPr>
          <w:rFonts w:hint="cs"/>
          <w:rtl/>
        </w:rPr>
        <w:t>ّ</w:t>
      </w:r>
      <w:r w:rsidRPr="00FA2266">
        <w:rPr>
          <w:rFonts w:hint="cs"/>
          <w:rtl/>
        </w:rPr>
        <w:t>ة انطباق</w:t>
      </w:r>
      <w:r>
        <w:rPr>
          <w:rFonts w:hint="cs"/>
          <w:rtl/>
        </w:rPr>
        <w:t xml:space="preserve"> الآية </w:t>
      </w:r>
      <w:r w:rsidRPr="00FA2266">
        <w:rPr>
          <w:rFonts w:hint="cs"/>
          <w:rtl/>
        </w:rPr>
        <w:t>على الرواية فحول الأدب من المفس</w:t>
      </w:r>
      <w:r>
        <w:rPr>
          <w:rFonts w:hint="cs"/>
          <w:rtl/>
        </w:rPr>
        <w:t>ّ</w:t>
      </w:r>
      <w:r w:rsidRPr="00FA2266">
        <w:rPr>
          <w:rFonts w:hint="cs"/>
          <w:rtl/>
        </w:rPr>
        <w:t>رين كالزمخشري</w:t>
      </w:r>
      <w:r>
        <w:rPr>
          <w:rFonts w:hint="cs"/>
          <w:rtl/>
        </w:rPr>
        <w:t>ّ</w:t>
      </w:r>
      <w:r w:rsidRPr="00FA2266">
        <w:rPr>
          <w:rFonts w:hint="cs"/>
          <w:rtl/>
        </w:rPr>
        <w:t xml:space="preserve"> في الكش</w:t>
      </w:r>
      <w:r>
        <w:rPr>
          <w:rFonts w:hint="cs"/>
          <w:rtl/>
        </w:rPr>
        <w:t>ّ</w:t>
      </w:r>
      <w:r w:rsidRPr="00FA2266">
        <w:rPr>
          <w:rFonts w:hint="cs"/>
          <w:rtl/>
        </w:rPr>
        <w:t>اف و</w:t>
      </w:r>
      <w:r>
        <w:rPr>
          <w:rFonts w:hint="cs"/>
          <w:rtl/>
        </w:rPr>
        <w:t>أ</w:t>
      </w:r>
      <w:r w:rsidRPr="00FA2266">
        <w:rPr>
          <w:rFonts w:hint="cs"/>
          <w:rtl/>
        </w:rPr>
        <w:t>ب</w:t>
      </w:r>
      <w:r>
        <w:rPr>
          <w:rFonts w:hint="cs"/>
          <w:rtl/>
        </w:rPr>
        <w:t>ي</w:t>
      </w:r>
      <w:r w:rsidRPr="00FA2266">
        <w:rPr>
          <w:rFonts w:hint="cs"/>
          <w:rtl/>
        </w:rPr>
        <w:t xml:space="preserve"> حي</w:t>
      </w:r>
      <w:r>
        <w:rPr>
          <w:rFonts w:hint="cs"/>
          <w:rtl/>
        </w:rPr>
        <w:t>ّ</w:t>
      </w:r>
      <w:r w:rsidRPr="00FA2266">
        <w:rPr>
          <w:rFonts w:hint="cs"/>
          <w:rtl/>
        </w:rPr>
        <w:t>ان في تفسيره</w:t>
      </w:r>
      <w:r>
        <w:rPr>
          <w:rFonts w:hint="cs"/>
          <w:rtl/>
        </w:rPr>
        <w:t xml:space="preserve">، </w:t>
      </w:r>
      <w:r w:rsidRPr="00FA2266">
        <w:rPr>
          <w:rFonts w:hint="cs"/>
          <w:rtl/>
        </w:rPr>
        <w:t>ولا الرواة النقلة وهم أهل اللسان</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وروى الشيرو</w:t>
      </w:r>
      <w:r>
        <w:rPr>
          <w:rFonts w:hint="cs"/>
          <w:rtl/>
        </w:rPr>
        <w:t>اني</w:t>
      </w:r>
      <w:r w:rsidRPr="00FA2266">
        <w:rPr>
          <w:rFonts w:hint="cs"/>
          <w:rtl/>
        </w:rPr>
        <w:t xml:space="preserve"> في كتاب ما روته العام</w:t>
      </w:r>
      <w:r>
        <w:rPr>
          <w:rFonts w:hint="cs"/>
          <w:rtl/>
        </w:rPr>
        <w:t>ّ</w:t>
      </w:r>
      <w:r w:rsidRPr="00FA2266">
        <w:rPr>
          <w:rFonts w:hint="cs"/>
          <w:rtl/>
        </w:rPr>
        <w:t xml:space="preserve">ة من مناقب </w:t>
      </w:r>
      <w:r>
        <w:rPr>
          <w:rFonts w:hint="cs"/>
          <w:rtl/>
        </w:rPr>
        <w:t>أ</w:t>
      </w:r>
      <w:r w:rsidRPr="00FA2266">
        <w:rPr>
          <w:rFonts w:hint="cs"/>
          <w:rtl/>
        </w:rPr>
        <w:t xml:space="preserve">هل البيت </w:t>
      </w:r>
      <w:r w:rsidRPr="006C582E">
        <w:rPr>
          <w:rStyle w:val="libAlaemChar"/>
          <w:rFonts w:hint="cs"/>
          <w:rtl/>
        </w:rPr>
        <w:t>عليهم‌السلام</w:t>
      </w:r>
      <w:r w:rsidRPr="00FA2266">
        <w:rPr>
          <w:rFonts w:hint="cs"/>
          <w:rtl/>
        </w:rPr>
        <w:t xml:space="preserve"> ص</w:t>
      </w:r>
      <w:r>
        <w:rPr>
          <w:rFonts w:hint="cs"/>
          <w:rtl/>
        </w:rPr>
        <w:t xml:space="preserve"> </w:t>
      </w:r>
      <w:r w:rsidRPr="00FA2266">
        <w:rPr>
          <w:rFonts w:hint="cs"/>
          <w:rtl/>
        </w:rPr>
        <w:t>95</w:t>
      </w:r>
      <w:r>
        <w:rPr>
          <w:rFonts w:hint="cs"/>
          <w:rtl/>
        </w:rPr>
        <w:t xml:space="preserve"> </w:t>
      </w:r>
      <w:r w:rsidRPr="00FA2266">
        <w:rPr>
          <w:rFonts w:hint="cs"/>
          <w:rtl/>
        </w:rPr>
        <w:t>قال</w:t>
      </w:r>
      <w:r w:rsidR="00C0244F">
        <w:rPr>
          <w:rFonts w:hint="cs"/>
          <w:rtl/>
        </w:rPr>
        <w:t xml:space="preserve">: </w:t>
      </w:r>
      <w:r w:rsidRPr="00FA2266">
        <w:rPr>
          <w:rFonts w:hint="cs"/>
          <w:rtl/>
        </w:rPr>
        <w:t>قال البغوي في كتابه معالم التنزيل في تفسير القرآن</w:t>
      </w:r>
      <w:r w:rsidR="00C0244F">
        <w:rPr>
          <w:rFonts w:hint="cs"/>
          <w:rtl/>
        </w:rPr>
        <w:t xml:space="preserve">: </w:t>
      </w:r>
      <w:r w:rsidRPr="00FA2266">
        <w:rPr>
          <w:rFonts w:hint="cs"/>
          <w:rtl/>
        </w:rPr>
        <w:t xml:space="preserve">قال </w:t>
      </w:r>
      <w:r>
        <w:rPr>
          <w:rFonts w:hint="cs"/>
          <w:rtl/>
        </w:rPr>
        <w:t>ا</w:t>
      </w:r>
      <w:r w:rsidRPr="00FA2266">
        <w:rPr>
          <w:rFonts w:hint="cs"/>
          <w:rtl/>
        </w:rPr>
        <w:t>لسد</w:t>
      </w:r>
      <w:r>
        <w:rPr>
          <w:rFonts w:hint="cs"/>
          <w:rtl/>
        </w:rPr>
        <w:t>ّ</w:t>
      </w:r>
      <w:r w:rsidRPr="00FA2266">
        <w:rPr>
          <w:rFonts w:hint="cs"/>
          <w:rtl/>
        </w:rPr>
        <w:t>ي</w:t>
      </w:r>
      <w:r w:rsidR="00C0244F">
        <w:rPr>
          <w:rFonts w:hint="cs"/>
          <w:rtl/>
        </w:rPr>
        <w:t xml:space="preserve">: </w:t>
      </w:r>
      <w:r w:rsidRPr="00FA2266">
        <w:rPr>
          <w:rFonts w:hint="cs"/>
          <w:rtl/>
        </w:rPr>
        <w:t>قوله تعالى</w:t>
      </w:r>
      <w:r w:rsidR="00C0244F">
        <w:rPr>
          <w:rFonts w:hint="cs"/>
          <w:rtl/>
        </w:rPr>
        <w:t xml:space="preserve">: </w:t>
      </w:r>
      <w:r>
        <w:rPr>
          <w:rStyle w:val="libAlaemChar"/>
          <w:rFonts w:hint="cs"/>
          <w:rtl/>
        </w:rPr>
        <w:t>(</w:t>
      </w:r>
      <w:r w:rsidRPr="001659DF">
        <w:rPr>
          <w:rStyle w:val="libAieChar"/>
          <w:rtl/>
        </w:rPr>
        <w:t>الَّذِينَ يُقِيمُونَ الصَّلَاةَ وَيُؤْتُونَ الزَّكَاةَ وَهُمْ رَاكِعُونَ</w:t>
      </w:r>
      <w:r w:rsidRPr="00002E7B">
        <w:rPr>
          <w:rStyle w:val="libAlaemChar"/>
          <w:rFonts w:hint="cs"/>
          <w:rtl/>
        </w:rPr>
        <w:t>)</w:t>
      </w:r>
      <w:r w:rsidRPr="001659DF">
        <w:rPr>
          <w:rFonts w:hint="cs"/>
          <w:rtl/>
        </w:rPr>
        <w:t xml:space="preserve"> أراد به </w:t>
      </w:r>
      <w:r>
        <w:rPr>
          <w:rFonts w:hint="cs"/>
          <w:rtl/>
        </w:rPr>
        <w:t xml:space="preserve">عليّ بن أبي طالب، </w:t>
      </w:r>
      <w:r w:rsidRPr="001659DF">
        <w:rPr>
          <w:rFonts w:hint="cs"/>
          <w:rtl/>
        </w:rPr>
        <w:t>مر</w:t>
      </w:r>
      <w:r>
        <w:rPr>
          <w:rFonts w:hint="cs"/>
          <w:rtl/>
        </w:rPr>
        <w:t>ّ</w:t>
      </w:r>
      <w:r w:rsidRPr="001659DF">
        <w:rPr>
          <w:rFonts w:hint="cs"/>
          <w:rtl/>
        </w:rPr>
        <w:t xml:space="preserve"> به سائل وهو راكع في المسجد فأعطاه خاتمه</w:t>
      </w:r>
      <w:r>
        <w:rPr>
          <w:rStyle w:val="libFootnotenumChar"/>
          <w:rFonts w:hint="cs"/>
          <w:rtl/>
        </w:rPr>
        <w:t xml:space="preserve"> (1</w:t>
      </w:r>
      <w:r w:rsidRPr="001659DF">
        <w:rPr>
          <w:rStyle w:val="libFootnotenumChar"/>
          <w:rFonts w:hint="cs"/>
          <w:rtl/>
        </w:rPr>
        <w:t>)</w:t>
      </w:r>
      <w:r>
        <w:rPr>
          <w:rFonts w:hint="cs"/>
          <w:rtl/>
        </w:rPr>
        <w:t xml:space="preserve">، </w:t>
      </w:r>
      <w:r w:rsidRPr="001659DF">
        <w:rPr>
          <w:rFonts w:hint="cs"/>
          <w:rtl/>
        </w:rPr>
        <w:t>وقال في الكش</w:t>
      </w:r>
      <w:r>
        <w:rPr>
          <w:rFonts w:hint="cs"/>
          <w:rtl/>
        </w:rPr>
        <w:t>ّ</w:t>
      </w:r>
      <w:r w:rsidRPr="001659DF">
        <w:rPr>
          <w:rFonts w:hint="cs"/>
          <w:rtl/>
        </w:rPr>
        <w:t>اف</w:t>
      </w:r>
      <w:r w:rsidR="00C0244F">
        <w:rPr>
          <w:rFonts w:hint="cs"/>
          <w:rtl/>
        </w:rPr>
        <w:t xml:space="preserve">: </w:t>
      </w:r>
      <w:r w:rsidRPr="001659DF">
        <w:rPr>
          <w:rFonts w:hint="cs"/>
          <w:rtl/>
        </w:rPr>
        <w:t>قيل</w:t>
      </w:r>
      <w:r w:rsidR="00C0244F">
        <w:rPr>
          <w:rFonts w:hint="cs"/>
          <w:rtl/>
        </w:rPr>
        <w:t xml:space="preserve">: </w:t>
      </w:r>
      <w:r>
        <w:rPr>
          <w:rFonts w:hint="cs"/>
          <w:rtl/>
        </w:rPr>
        <w:t xml:space="preserve">انّها </w:t>
      </w:r>
      <w:r w:rsidRPr="001659DF">
        <w:rPr>
          <w:rFonts w:hint="cs"/>
          <w:rtl/>
        </w:rPr>
        <w:t>نزلت</w:t>
      </w:r>
      <w:r>
        <w:rPr>
          <w:rFonts w:hint="cs"/>
          <w:rtl/>
        </w:rPr>
        <w:t xml:space="preserve"> في عليٍّ</w:t>
      </w:r>
      <w:r w:rsidR="00D757C0">
        <w:rPr>
          <w:rFonts w:hint="cs"/>
          <w:rtl/>
        </w:rPr>
        <w:t xml:space="preserve"> </w:t>
      </w:r>
      <w:r w:rsidRPr="001659DF">
        <w:rPr>
          <w:rFonts w:hint="cs"/>
          <w:rtl/>
        </w:rPr>
        <w:t>حين سأله سائل وهو راكع فطرح له خاتمه وهو راكع</w:t>
      </w:r>
      <w:r>
        <w:rPr>
          <w:rStyle w:val="libFootnotenumChar"/>
          <w:rFonts w:hint="cs"/>
          <w:rtl/>
        </w:rPr>
        <w:t xml:space="preserve"> (2</w:t>
      </w:r>
      <w:r w:rsidRPr="001659DF">
        <w:rPr>
          <w:rStyle w:val="libFootnotenumChar"/>
          <w:rFonts w:hint="cs"/>
          <w:rtl/>
        </w:rPr>
        <w:t>)</w:t>
      </w:r>
      <w:r>
        <w:rPr>
          <w:rFonts w:hint="cs"/>
          <w:rtl/>
        </w:rPr>
        <w:t xml:space="preserve"> انتهى.</w:t>
      </w:r>
      <w:r w:rsidR="00D757C0">
        <w:rPr>
          <w:rFonts w:hint="cs"/>
          <w:rtl/>
        </w:rPr>
        <w:t xml:space="preserve"> </w:t>
      </w:r>
      <w:r w:rsidRPr="00FA2266">
        <w:rPr>
          <w:rFonts w:hint="cs"/>
          <w:rtl/>
        </w:rPr>
        <w:t>ورواه البيضاوي في تفسيره</w:t>
      </w:r>
      <w:r>
        <w:rPr>
          <w:rStyle w:val="libFootnotenumChar"/>
          <w:rFonts w:hint="cs"/>
          <w:rtl/>
        </w:rPr>
        <w:t xml:space="preserve"> (3</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وقال الفخر الرازي في تفسيره</w:t>
      </w:r>
      <w:r w:rsidR="00C0244F">
        <w:rPr>
          <w:rFonts w:hint="cs"/>
          <w:rtl/>
        </w:rPr>
        <w:t xml:space="preserve">: </w:t>
      </w:r>
      <w:r w:rsidRPr="00FA2266">
        <w:rPr>
          <w:rFonts w:hint="cs"/>
          <w:rtl/>
        </w:rPr>
        <w:t>روى عكرمة</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انّها في عليّ. </w:t>
      </w:r>
    </w:p>
    <w:p w:rsidR="001A6AE0" w:rsidRPr="00FA2266" w:rsidRDefault="001A6AE0" w:rsidP="001A6AE0">
      <w:pPr>
        <w:pStyle w:val="libNormal"/>
        <w:rPr>
          <w:rtl/>
        </w:rPr>
      </w:pPr>
      <w:r w:rsidRPr="00FA2266">
        <w:rPr>
          <w:rFonts w:hint="cs"/>
          <w:rtl/>
        </w:rPr>
        <w:t>روى عن عبد الله بن سلام قال</w:t>
      </w:r>
      <w:r w:rsidR="00C0244F">
        <w:rPr>
          <w:rFonts w:hint="cs"/>
          <w:rtl/>
        </w:rPr>
        <w:t xml:space="preserve">: </w:t>
      </w:r>
      <w:r w:rsidRPr="00FA2266">
        <w:rPr>
          <w:rFonts w:hint="cs"/>
          <w:rtl/>
        </w:rPr>
        <w:t>لما نزلت هذه</w:t>
      </w:r>
      <w:r>
        <w:rPr>
          <w:rFonts w:hint="cs"/>
          <w:rtl/>
        </w:rPr>
        <w:t xml:space="preserve"> الآية </w:t>
      </w:r>
      <w:r w:rsidRPr="00FA2266">
        <w:rPr>
          <w:rFonts w:hint="cs"/>
          <w:rtl/>
        </w:rPr>
        <w:t>قال</w:t>
      </w:r>
      <w:r w:rsidR="00C0244F">
        <w:rPr>
          <w:rFonts w:hint="cs"/>
          <w:rtl/>
        </w:rPr>
        <w:t xml:space="preserve">: </w:t>
      </w:r>
      <w:r w:rsidRPr="00FA2266">
        <w:rPr>
          <w:rFonts w:hint="cs"/>
          <w:rtl/>
        </w:rPr>
        <w:t xml:space="preserve">يا رسول الله </w:t>
      </w:r>
      <w:r w:rsidR="006E430D" w:rsidRPr="00BF39C2">
        <w:rPr>
          <w:rFonts w:hint="cs"/>
          <w:rtl/>
        </w:rPr>
        <w:t>صلّى الله عليه وآله</w:t>
      </w:r>
      <w:r>
        <w:rPr>
          <w:rFonts w:hint="cs"/>
          <w:rtl/>
        </w:rPr>
        <w:t xml:space="preserve"> </w:t>
      </w:r>
      <w:r w:rsidRPr="00FA2266">
        <w:rPr>
          <w:rFonts w:hint="cs"/>
          <w:rtl/>
        </w:rPr>
        <w:t>أنا</w:t>
      </w:r>
      <w:r>
        <w:rPr>
          <w:rFonts w:hint="cs"/>
          <w:rtl/>
        </w:rPr>
        <w:t xml:space="preserve"> رأيت عليّاً </w:t>
      </w:r>
      <w:r w:rsidRPr="00FA2266">
        <w:rPr>
          <w:rFonts w:hint="cs"/>
          <w:rtl/>
        </w:rPr>
        <w:t>تصد</w:t>
      </w:r>
      <w:r>
        <w:rPr>
          <w:rFonts w:hint="cs"/>
          <w:rtl/>
        </w:rPr>
        <w:t>ّ</w:t>
      </w:r>
      <w:r w:rsidRPr="00FA2266">
        <w:rPr>
          <w:rFonts w:hint="cs"/>
          <w:rtl/>
        </w:rPr>
        <w:t>ق بخاتمه على محتاج وهو راكع فنحن نتول</w:t>
      </w:r>
      <w:r>
        <w:rPr>
          <w:rFonts w:hint="cs"/>
          <w:rtl/>
        </w:rPr>
        <w:t>ّ</w:t>
      </w:r>
      <w:r w:rsidRPr="00FA2266">
        <w:rPr>
          <w:rFonts w:hint="cs"/>
          <w:rtl/>
        </w:rPr>
        <w:t>اه</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C3BB2">
        <w:rPr>
          <w:rFonts w:hint="cs"/>
          <w:rtl/>
        </w:rPr>
        <w:t xml:space="preserve"> معالم التنزيل</w:t>
      </w:r>
      <w:r w:rsidR="00C0244F">
        <w:rPr>
          <w:rFonts w:hint="cs"/>
          <w:rtl/>
        </w:rPr>
        <w:t xml:space="preserve">: </w:t>
      </w:r>
      <w:r w:rsidRPr="00DC3BB2">
        <w:rPr>
          <w:rFonts w:hint="cs"/>
          <w:rtl/>
        </w:rPr>
        <w:t>ج 2 ص 272</w:t>
      </w:r>
      <w:r>
        <w:rPr>
          <w:rFonts w:hint="cs"/>
          <w:rtl/>
        </w:rPr>
        <w:t xml:space="preserve">. </w:t>
      </w:r>
    </w:p>
    <w:p w:rsidR="001A6AE0" w:rsidRDefault="001A6AE0" w:rsidP="001A6AE0">
      <w:pPr>
        <w:pStyle w:val="libFootnote0"/>
        <w:rPr>
          <w:rtl/>
        </w:rPr>
      </w:pPr>
      <w:r>
        <w:rPr>
          <w:rtl/>
        </w:rPr>
        <w:t>(</w:t>
      </w:r>
      <w:r>
        <w:rPr>
          <w:rFonts w:hint="cs"/>
          <w:rtl/>
        </w:rPr>
        <w:t>2)</w:t>
      </w:r>
      <w:r w:rsidRPr="00DC3BB2">
        <w:rPr>
          <w:rFonts w:hint="cs"/>
          <w:rtl/>
        </w:rPr>
        <w:t xml:space="preserve"> الكشاف</w:t>
      </w:r>
      <w:r w:rsidR="00C0244F">
        <w:rPr>
          <w:rFonts w:hint="cs"/>
          <w:rtl/>
        </w:rPr>
        <w:t xml:space="preserve">: </w:t>
      </w:r>
      <w:r w:rsidRPr="00DC3BB2">
        <w:rPr>
          <w:rFonts w:hint="cs"/>
          <w:rtl/>
        </w:rPr>
        <w:t>ج 1 ص 623</w:t>
      </w:r>
      <w:r>
        <w:rPr>
          <w:rFonts w:hint="cs"/>
          <w:rtl/>
        </w:rPr>
        <w:t xml:space="preserve">. </w:t>
      </w:r>
    </w:p>
    <w:p w:rsidR="001A6AE0" w:rsidRDefault="001A6AE0" w:rsidP="001A6AE0">
      <w:pPr>
        <w:pStyle w:val="libFootnote0"/>
        <w:rPr>
          <w:rtl/>
        </w:rPr>
      </w:pPr>
      <w:r>
        <w:rPr>
          <w:rtl/>
        </w:rPr>
        <w:t>(</w:t>
      </w:r>
      <w:r>
        <w:rPr>
          <w:rFonts w:hint="cs"/>
          <w:rtl/>
        </w:rPr>
        <w:t>3)</w:t>
      </w:r>
      <w:r w:rsidRPr="00DC3BB2">
        <w:rPr>
          <w:rFonts w:hint="cs"/>
          <w:rtl/>
        </w:rPr>
        <w:t xml:space="preserve"> أنوار التنزيل</w:t>
      </w:r>
      <w:r w:rsidR="00C0244F">
        <w:rPr>
          <w:rFonts w:hint="cs"/>
          <w:rtl/>
        </w:rPr>
        <w:t xml:space="preserve">: </w:t>
      </w:r>
      <w:r w:rsidRPr="00DC3BB2">
        <w:rPr>
          <w:rFonts w:hint="cs"/>
          <w:rtl/>
        </w:rPr>
        <w:t>ج 1 ص 280</w:t>
      </w:r>
      <w:r>
        <w:rPr>
          <w:rFonts w:hint="cs"/>
          <w:rtl/>
        </w:rPr>
        <w:t xml:space="preserve">. </w:t>
      </w:r>
    </w:p>
    <w:p w:rsidR="001A6AE0" w:rsidRDefault="001A6AE0" w:rsidP="001A6AE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وروي عن أبي ذر قال</w:t>
      </w:r>
      <w:r w:rsidR="00C0244F">
        <w:rPr>
          <w:rFonts w:hint="cs"/>
          <w:rtl/>
        </w:rPr>
        <w:t xml:space="preserve">: </w:t>
      </w:r>
      <w:r w:rsidRPr="00FA2266">
        <w:rPr>
          <w:rFonts w:hint="cs"/>
          <w:rtl/>
        </w:rPr>
        <w:t>صل</w:t>
      </w:r>
      <w:r>
        <w:rPr>
          <w:rFonts w:hint="cs"/>
          <w:rtl/>
        </w:rPr>
        <w:t>ّ</w:t>
      </w:r>
      <w:r w:rsidRPr="00FA2266">
        <w:rPr>
          <w:rFonts w:hint="cs"/>
          <w:rtl/>
        </w:rPr>
        <w:t xml:space="preserve">يت مع رسول الله </w:t>
      </w:r>
      <w:r w:rsidR="006E430D" w:rsidRPr="00BF39C2">
        <w:rPr>
          <w:rFonts w:hint="cs"/>
          <w:rtl/>
        </w:rPr>
        <w:t>صلّى الله عليه وآله</w:t>
      </w:r>
      <w:r>
        <w:rPr>
          <w:rFonts w:hint="cs"/>
          <w:rtl/>
        </w:rPr>
        <w:t xml:space="preserve"> </w:t>
      </w:r>
      <w:r w:rsidRPr="00FA2266">
        <w:rPr>
          <w:rFonts w:hint="cs"/>
          <w:rtl/>
        </w:rPr>
        <w:t>يوماً صلاة الظهر فسأل سائل في المسجد فلم يعطه</w:t>
      </w:r>
      <w:r>
        <w:rPr>
          <w:rFonts w:hint="cs"/>
          <w:rtl/>
        </w:rPr>
        <w:t xml:space="preserve"> أحد، </w:t>
      </w:r>
      <w:r w:rsidRPr="00FA2266">
        <w:rPr>
          <w:rFonts w:hint="cs"/>
          <w:rtl/>
        </w:rPr>
        <w:t>فرفع السائل يده</w:t>
      </w:r>
      <w:r>
        <w:rPr>
          <w:rFonts w:hint="cs"/>
          <w:rtl/>
        </w:rPr>
        <w:t xml:space="preserve"> إلى </w:t>
      </w:r>
      <w:r w:rsidRPr="00FA2266">
        <w:rPr>
          <w:rFonts w:hint="cs"/>
          <w:rtl/>
        </w:rPr>
        <w:t>السماء فقال</w:t>
      </w:r>
      <w:r w:rsidR="00C0244F">
        <w:rPr>
          <w:rFonts w:hint="cs"/>
          <w:rtl/>
        </w:rPr>
        <w:t xml:space="preserve">: </w:t>
      </w:r>
      <w:r>
        <w:rPr>
          <w:rFonts w:hint="cs"/>
          <w:rtl/>
        </w:rPr>
        <w:t xml:space="preserve">أللّهم </w:t>
      </w:r>
      <w:r w:rsidRPr="00FA2266">
        <w:rPr>
          <w:rFonts w:hint="cs"/>
          <w:rtl/>
        </w:rPr>
        <w:t>اشهد</w:t>
      </w:r>
      <w:r>
        <w:rPr>
          <w:rFonts w:hint="cs"/>
          <w:rtl/>
        </w:rPr>
        <w:t xml:space="preserve"> أنّي </w:t>
      </w:r>
      <w:r w:rsidRPr="00FA2266">
        <w:rPr>
          <w:rFonts w:hint="cs"/>
          <w:rtl/>
        </w:rPr>
        <w:t xml:space="preserve">سألت في مسجد الرسول </w:t>
      </w:r>
      <w:r w:rsidR="006E430D" w:rsidRPr="00BF39C2">
        <w:rPr>
          <w:rFonts w:hint="cs"/>
          <w:rtl/>
        </w:rPr>
        <w:t>صلّى الله عليه وآله</w:t>
      </w:r>
      <w:r>
        <w:rPr>
          <w:rFonts w:hint="cs"/>
          <w:rtl/>
        </w:rPr>
        <w:t xml:space="preserve"> </w:t>
      </w:r>
      <w:r w:rsidRPr="00FA2266">
        <w:rPr>
          <w:rFonts w:hint="cs"/>
          <w:rtl/>
        </w:rPr>
        <w:t>وما أعط</w:t>
      </w:r>
      <w:r>
        <w:rPr>
          <w:rFonts w:hint="cs"/>
          <w:rtl/>
        </w:rPr>
        <w:t>اني أحد</w:t>
      </w:r>
      <w:r w:rsidRPr="00FA2266">
        <w:rPr>
          <w:rFonts w:hint="cs"/>
          <w:rtl/>
        </w:rPr>
        <w:t xml:space="preserve"> شيئاً</w:t>
      </w:r>
      <w:r>
        <w:rPr>
          <w:rFonts w:hint="cs"/>
          <w:rtl/>
        </w:rPr>
        <w:t xml:space="preserve">. </w:t>
      </w:r>
      <w:r w:rsidRPr="00FA2266">
        <w:rPr>
          <w:rFonts w:hint="cs"/>
          <w:rtl/>
        </w:rPr>
        <w:t>وعلي</w:t>
      </w:r>
      <w:r>
        <w:rPr>
          <w:rFonts w:hint="cs"/>
          <w:rtl/>
        </w:rPr>
        <w:t>ّ</w:t>
      </w:r>
      <w:r w:rsidRPr="00FA2266">
        <w:rPr>
          <w:rFonts w:hint="cs"/>
          <w:rtl/>
        </w:rPr>
        <w:t xml:space="preserve"> كان راكعاً فأومأ إليه بخنصره اليمنى وكان فيها خاتم</w:t>
      </w:r>
      <w:r>
        <w:rPr>
          <w:rFonts w:hint="cs"/>
          <w:rtl/>
        </w:rPr>
        <w:t xml:space="preserve">، </w:t>
      </w:r>
      <w:r w:rsidRPr="00FA2266">
        <w:rPr>
          <w:rFonts w:hint="cs"/>
          <w:rtl/>
        </w:rPr>
        <w:t>فأقبل السائل</w:t>
      </w:r>
      <w:r>
        <w:rPr>
          <w:rFonts w:hint="cs"/>
          <w:rtl/>
        </w:rPr>
        <w:t xml:space="preserve"> حتّى </w:t>
      </w:r>
      <w:r w:rsidRPr="00FA2266">
        <w:rPr>
          <w:rFonts w:hint="cs"/>
          <w:rtl/>
        </w:rPr>
        <w:t>أخذ الخاتم</w:t>
      </w:r>
      <w:r>
        <w:rPr>
          <w:rFonts w:hint="cs"/>
          <w:rtl/>
        </w:rPr>
        <w:t xml:space="preserve">، </w:t>
      </w:r>
      <w:r w:rsidRPr="00FA2266">
        <w:rPr>
          <w:rFonts w:hint="cs"/>
          <w:rtl/>
        </w:rPr>
        <w:t>فرأي</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ذلك فقال</w:t>
      </w:r>
      <w:r w:rsidR="00C0244F">
        <w:rPr>
          <w:rFonts w:hint="cs"/>
          <w:rtl/>
        </w:rPr>
        <w:t xml:space="preserve">: </w:t>
      </w:r>
      <w:r w:rsidRPr="00752289">
        <w:rPr>
          <w:rStyle w:val="libBold2Char"/>
          <w:rFonts w:hint="cs"/>
          <w:rtl/>
        </w:rPr>
        <w:t>[أللّهم إنَّ أخي موسى سألك فقال</w:t>
      </w:r>
      <w:r w:rsidR="00C0244F">
        <w:rPr>
          <w:rStyle w:val="libBold2Char"/>
          <w:rFonts w:hint="cs"/>
          <w:rtl/>
        </w:rPr>
        <w:t xml:space="preserve">: </w:t>
      </w:r>
      <w:r w:rsidRPr="00AB6B59">
        <w:rPr>
          <w:rStyle w:val="libAlaemChar"/>
          <w:rFonts w:hint="cs"/>
          <w:rtl/>
        </w:rPr>
        <w:t>(</w:t>
      </w:r>
      <w:r w:rsidRPr="00AB6B59">
        <w:rPr>
          <w:rStyle w:val="libAieChar"/>
          <w:rtl/>
        </w:rPr>
        <w:t>رَبِّ اشْرَحْ لِي صَدْرِي ﴿٢٥﴾ وَيَسِّرْ لِي أَمْرِي ﴿٢٦﴾ وَاحْلُلْ عُقْدَةً مِّن لِّسَاني ﴿٢٧﴾ يَفْقَهُوا قَوْلِي ﴿٢٨﴾ وَاجْعَل لِّي وَزِيرًا مِّنْ أَهْلِي ﴿٢٩﴾ هَارُونَ أَخِي ﴿٣٠﴾ اشْدُدْ بِهِ أَزْرِي ﴿٣١﴾ وَأَشْرِكْهُ فِي أَمْرِي</w:t>
      </w:r>
      <w:r w:rsidRPr="00AB6B59">
        <w:rPr>
          <w:rStyle w:val="libAlaemChar"/>
          <w:rFonts w:hint="cs"/>
          <w:rtl/>
        </w:rPr>
        <w:t>)</w:t>
      </w:r>
      <w:r w:rsidRPr="00AB6B59">
        <w:rPr>
          <w:rStyle w:val="libFootnotenumChar"/>
          <w:rFonts w:hint="cs"/>
          <w:rtl/>
        </w:rPr>
        <w:t xml:space="preserve"> (1)</w:t>
      </w:r>
      <w:r w:rsidR="00C0244F">
        <w:rPr>
          <w:rStyle w:val="libBold2Char"/>
          <w:rFonts w:hint="cs"/>
          <w:rtl/>
        </w:rPr>
        <w:t xml:space="preserve">: </w:t>
      </w:r>
      <w:r w:rsidRPr="00752289">
        <w:rPr>
          <w:rStyle w:val="libBold2Char"/>
          <w:rFonts w:hint="cs"/>
          <w:rtl/>
        </w:rPr>
        <w:t>فأنزلت قرآناً</w:t>
      </w:r>
      <w:r w:rsidR="00C0244F">
        <w:rPr>
          <w:rStyle w:val="libBold2Char"/>
          <w:rFonts w:hint="cs"/>
          <w:rtl/>
        </w:rPr>
        <w:t xml:space="preserve">: </w:t>
      </w:r>
      <w:r w:rsidRPr="00AB6B59">
        <w:rPr>
          <w:rStyle w:val="libAlaemChar"/>
          <w:rFonts w:hint="cs"/>
          <w:rtl/>
        </w:rPr>
        <w:t>(</w:t>
      </w:r>
      <w:r w:rsidRPr="00AB6B59">
        <w:rPr>
          <w:rStyle w:val="libAieChar"/>
          <w:rtl/>
        </w:rPr>
        <w:t>سَنَشُدُّ عَضُدَكَ بِأَخِيكَ وَنَجْعَلُ لَكُمَا سُلْطَانًا</w:t>
      </w:r>
      <w:r w:rsidRPr="00AB6B59">
        <w:rPr>
          <w:rStyle w:val="libAlaemChar"/>
          <w:rFonts w:hint="cs"/>
          <w:rtl/>
        </w:rPr>
        <w:t>)</w:t>
      </w:r>
      <w:r w:rsidRPr="00AB6B59">
        <w:rPr>
          <w:rStyle w:val="libFootnotenumChar"/>
          <w:rFonts w:hint="cs"/>
          <w:rtl/>
        </w:rPr>
        <w:t xml:space="preserve"> (2)</w:t>
      </w:r>
      <w:r w:rsidRPr="00AB6B59">
        <w:rPr>
          <w:rStyle w:val="libBold2Char"/>
          <w:rFonts w:hint="cs"/>
          <w:rtl/>
        </w:rPr>
        <w:t xml:space="preserve"> </w:t>
      </w:r>
      <w:r w:rsidRPr="00752289">
        <w:rPr>
          <w:rStyle w:val="libBold2Char"/>
          <w:rFonts w:hint="cs"/>
          <w:rtl/>
        </w:rPr>
        <w:t>أللّهم وأنا محمّد نبيّك وصفيّك، فاشرح لي صدري، ويسّر لي أمري، واجعل لي وزيراً من أهلي، عليّاً أشدد به أزري]</w:t>
      </w:r>
      <w:r w:rsidR="006911C2" w:rsidRPr="00752289">
        <w:rPr>
          <w:rStyle w:val="libBold2Char"/>
          <w:rFonts w:hint="cs"/>
          <w:rtl/>
        </w:rPr>
        <w:t>.</w:t>
      </w:r>
      <w:r w:rsidRPr="00024E94">
        <w:rPr>
          <w:rFonts w:hint="cs"/>
          <w:rtl/>
        </w:rPr>
        <w:t xml:space="preserve"> </w:t>
      </w:r>
    </w:p>
    <w:p w:rsidR="001A6AE0" w:rsidRPr="00FA2266" w:rsidRDefault="001A6AE0" w:rsidP="003928A1">
      <w:pPr>
        <w:pStyle w:val="libNormal"/>
        <w:rPr>
          <w:rtl/>
        </w:rPr>
      </w:pPr>
      <w:r w:rsidRPr="00FA2266">
        <w:rPr>
          <w:rFonts w:hint="cs"/>
          <w:rtl/>
        </w:rPr>
        <w:t>قال أبو ذر</w:t>
      </w:r>
      <w:r w:rsidR="00C0244F">
        <w:rPr>
          <w:rFonts w:hint="cs"/>
          <w:rtl/>
        </w:rPr>
        <w:t xml:space="preserve">: </w:t>
      </w:r>
      <w:r w:rsidRPr="00FA2266">
        <w:rPr>
          <w:rFonts w:hint="cs"/>
          <w:rtl/>
        </w:rPr>
        <w:t>فو الله ما أتم رسول الله</w:t>
      </w:r>
      <w:r w:rsidR="003928A1">
        <w:rPr>
          <w:rFonts w:hint="cs"/>
          <w:rtl/>
        </w:rPr>
        <w:t xml:space="preserve"> </w:t>
      </w:r>
      <w:r w:rsidR="006E430D" w:rsidRPr="00BF39C2">
        <w:rPr>
          <w:rFonts w:hint="cs"/>
          <w:rtl/>
        </w:rPr>
        <w:t>صلّى الله عليه وآله</w:t>
      </w:r>
      <w:r>
        <w:rPr>
          <w:rFonts w:hint="cs"/>
          <w:rtl/>
        </w:rPr>
        <w:t xml:space="preserve"> </w:t>
      </w:r>
      <w:r w:rsidRPr="001659DF">
        <w:rPr>
          <w:rFonts w:hint="cs"/>
          <w:rtl/>
        </w:rPr>
        <w:t>هذه الكلمة</w:t>
      </w:r>
      <w:r>
        <w:rPr>
          <w:rFonts w:hint="cs"/>
          <w:rtl/>
        </w:rPr>
        <w:t xml:space="preserve"> حتّى </w:t>
      </w:r>
      <w:r w:rsidRPr="001659DF">
        <w:rPr>
          <w:rFonts w:hint="cs"/>
          <w:rtl/>
        </w:rPr>
        <w:t xml:space="preserve">نزل جبريل </w:t>
      </w:r>
      <w:r w:rsidRPr="006C582E">
        <w:rPr>
          <w:rStyle w:val="libAlaemChar"/>
          <w:rFonts w:hint="cs"/>
          <w:rtl/>
        </w:rPr>
        <w:t>عليه‌السلام</w:t>
      </w:r>
      <w:r>
        <w:rPr>
          <w:rFonts w:hint="cs"/>
          <w:rtl/>
        </w:rPr>
        <w:t xml:space="preserve">، </w:t>
      </w:r>
      <w:r w:rsidRPr="001659DF">
        <w:rPr>
          <w:rFonts w:hint="cs"/>
          <w:rtl/>
        </w:rPr>
        <w:t>فقال</w:t>
      </w:r>
      <w:r w:rsidR="00C0244F">
        <w:rPr>
          <w:rFonts w:hint="cs"/>
          <w:rtl/>
        </w:rPr>
        <w:t xml:space="preserve">: </w:t>
      </w:r>
      <w:r w:rsidRPr="001659DF">
        <w:rPr>
          <w:rFonts w:hint="cs"/>
          <w:rtl/>
        </w:rPr>
        <w:t>يا محمّد اقرأ</w:t>
      </w:r>
      <w:r w:rsidR="00C0244F">
        <w:rPr>
          <w:rFonts w:hint="cs"/>
          <w:rtl/>
        </w:rPr>
        <w:t xml:space="preserve">: </w:t>
      </w:r>
      <w:r>
        <w:rPr>
          <w:rStyle w:val="libAlaemChar"/>
          <w:rFonts w:hint="cs"/>
          <w:rtl/>
        </w:rPr>
        <w:t>(</w:t>
      </w:r>
      <w:r w:rsidRPr="001659DF">
        <w:rPr>
          <w:rStyle w:val="libAieChar"/>
          <w:rtl/>
        </w:rPr>
        <w:t>إِنَّمَا وَلِيُّكُمُ اللهُ وَرَسُولُهُ</w:t>
      </w:r>
      <w:r>
        <w:rPr>
          <w:rStyle w:val="libAieChar"/>
          <w:rFonts w:hint="cs"/>
          <w:rtl/>
        </w:rPr>
        <w:t xml:space="preserve">... </w:t>
      </w:r>
      <w:r w:rsidRPr="00002E7B">
        <w:rPr>
          <w:rStyle w:val="libAlaemChar"/>
          <w:rFonts w:hint="cs"/>
          <w:rtl/>
        </w:rPr>
        <w:t>)</w:t>
      </w:r>
      <w:r w:rsidRPr="001659DF">
        <w:rPr>
          <w:rFonts w:hint="cs"/>
          <w:rtl/>
        </w:rPr>
        <w:t xml:space="preserve"> انتهى كلام الرازي</w:t>
      </w:r>
      <w:r>
        <w:rPr>
          <w:rFonts w:hint="cs"/>
          <w:rtl/>
        </w:rPr>
        <w:t xml:space="preserve"> </w:t>
      </w:r>
      <w:r>
        <w:rPr>
          <w:rStyle w:val="libFootnotenumChar"/>
          <w:rFonts w:hint="cs"/>
          <w:rtl/>
        </w:rPr>
        <w:t>(3</w:t>
      </w:r>
      <w:r w:rsidRPr="001659DF">
        <w:rPr>
          <w:rStyle w:val="libFootnotenumChar"/>
          <w:rFonts w:hint="cs"/>
          <w:rtl/>
        </w:rPr>
        <w:t>)</w:t>
      </w:r>
      <w:r>
        <w:rPr>
          <w:rFonts w:hint="cs"/>
          <w:rtl/>
        </w:rPr>
        <w:t xml:space="preserve">. </w:t>
      </w:r>
    </w:p>
    <w:p w:rsidR="001A6AE0" w:rsidRPr="00AE59B6" w:rsidRDefault="001A6AE0" w:rsidP="006911C2">
      <w:pPr>
        <w:pStyle w:val="libNormal"/>
        <w:rPr>
          <w:rtl/>
        </w:rPr>
      </w:pPr>
      <w:r w:rsidRPr="00AE59B6">
        <w:rPr>
          <w:rFonts w:hint="cs"/>
          <w:rtl/>
        </w:rPr>
        <w:t>قال السيوطي</w:t>
      </w:r>
      <w:r w:rsidR="00C0244F">
        <w:rPr>
          <w:rFonts w:hint="cs"/>
          <w:rtl/>
        </w:rPr>
        <w:t xml:space="preserve">: </w:t>
      </w:r>
      <w:r w:rsidRPr="00AE59B6">
        <w:rPr>
          <w:rFonts w:hint="cs"/>
          <w:rtl/>
        </w:rPr>
        <w:t>في قوله تعالى</w:t>
      </w:r>
      <w:r w:rsidR="00C0244F">
        <w:rPr>
          <w:rFonts w:hint="cs"/>
          <w:rtl/>
        </w:rPr>
        <w:t xml:space="preserve">: </w:t>
      </w:r>
      <w:r w:rsidRPr="00AE59B6">
        <w:rPr>
          <w:rStyle w:val="libAlaemChar"/>
          <w:rFonts w:hint="cs"/>
          <w:rtl/>
        </w:rPr>
        <w:t>(</w:t>
      </w:r>
      <w:r w:rsidRPr="00AE59B6">
        <w:rPr>
          <w:rStyle w:val="libAieChar"/>
          <w:rtl/>
        </w:rPr>
        <w:t>قَالَ رَبِّ اشْرَحْ لِي صَدْرِي</w:t>
      </w:r>
      <w:r w:rsidRPr="00AE59B6">
        <w:rPr>
          <w:rStyle w:val="libAlaemChar"/>
          <w:rFonts w:hint="cs"/>
          <w:rtl/>
        </w:rPr>
        <w:t>)</w:t>
      </w:r>
      <w:r w:rsidRPr="00AE59B6">
        <w:rPr>
          <w:rFonts w:hint="cs"/>
          <w:rtl/>
        </w:rPr>
        <w:t xml:space="preserve"> الآيات، أخرج ابن مردويه، والخطيب، وابن عساكر عن أسماء بنت عميس قال</w:t>
      </w:r>
      <w:r w:rsidR="00C0244F">
        <w:rPr>
          <w:rFonts w:hint="cs"/>
          <w:rtl/>
        </w:rPr>
        <w:t xml:space="preserve">: </w:t>
      </w:r>
      <w:r w:rsidRPr="00AE59B6">
        <w:rPr>
          <w:rFonts w:hint="cs"/>
          <w:rtl/>
        </w:rPr>
        <w:t xml:space="preserve">رأيت رسول الله </w:t>
      </w:r>
      <w:r w:rsidR="006E430D" w:rsidRPr="00BF39C2">
        <w:rPr>
          <w:rFonts w:hint="cs"/>
          <w:rtl/>
        </w:rPr>
        <w:t>صلّى الله عليه وآله</w:t>
      </w:r>
      <w:r w:rsidRPr="00AE59B6">
        <w:rPr>
          <w:rFonts w:hint="cs"/>
          <w:rtl/>
        </w:rPr>
        <w:t xml:space="preserve"> بإزاء ثبير وهو يقول</w:t>
      </w:r>
      <w:r w:rsidR="00C0244F">
        <w:rPr>
          <w:rFonts w:hint="cs"/>
          <w:rtl/>
        </w:rPr>
        <w:t xml:space="preserve">: </w:t>
      </w:r>
      <w:r w:rsidRPr="00752289">
        <w:rPr>
          <w:rStyle w:val="libBold2Char"/>
          <w:rFonts w:hint="cs"/>
          <w:rtl/>
        </w:rPr>
        <w:t>[أشرق ثبير، أشرق ثبير، أللّهم إنّي أسالك بما سألك أخي موسى أن</w:t>
      </w:r>
      <w:r w:rsidR="00C0244F" w:rsidRPr="00752289">
        <w:rPr>
          <w:rStyle w:val="libBold2Char"/>
          <w:rFonts w:hint="cs"/>
          <w:rtl/>
        </w:rPr>
        <w:t xml:space="preserve">: </w:t>
      </w:r>
      <w:r w:rsidRPr="00752289">
        <w:rPr>
          <w:rStyle w:val="libBold2Char"/>
          <w:rFonts w:hint="cs"/>
          <w:rtl/>
        </w:rPr>
        <w:t>تشرح لي صدري وأن تُيسِّر لي أمري، وأن تحلَّ عقدة من لساني</w:t>
      </w:r>
      <w:r w:rsidRPr="00AE59B6">
        <w:rPr>
          <w:rFonts w:hint="cs"/>
          <w:rtl/>
        </w:rPr>
        <w:t xml:space="preserve"> </w:t>
      </w:r>
      <w:r w:rsidRPr="00AE59B6">
        <w:rPr>
          <w:rStyle w:val="libAlaemChar"/>
          <w:rFonts w:hint="cs"/>
          <w:rtl/>
        </w:rPr>
        <w:t>(</w:t>
      </w:r>
      <w:r w:rsidRPr="00AE59B6">
        <w:rPr>
          <w:rStyle w:val="libAieChar"/>
          <w:rtl/>
        </w:rPr>
        <w:t>يَفْقَهُوا قَوْلِي ﴿٢٨﴾ وَاجْعَل لِّي وَزِيرًا مِّنْ أَهْلِي ﴿٢٩﴾ هَارُونَ أَخِي ﴿٣٠﴾ اشْدُدْ بِهِ أَزْرِي ﴿٣١﴾ وَأَشْرِكْهُ فِي أَمْرِي ﴿٣٢﴾ كَيْ نُسَبِّحَكَ كَثِيرًا ﴿٣٣﴾ وَنَذْكُرَكَ كَثِيرًا ﴿٣٤﴾ إِنَّكَ كُنتَ بِنَا بَصِيرًا</w:t>
      </w:r>
      <w:r w:rsidRPr="00AE59B6">
        <w:rPr>
          <w:rStyle w:val="libAlaemChar"/>
          <w:rFonts w:hint="cs"/>
          <w:rtl/>
        </w:rPr>
        <w:t>)</w:t>
      </w:r>
      <w:r w:rsidRPr="00752289">
        <w:rPr>
          <w:rStyle w:val="libBold2Char"/>
          <w:rFonts w:hint="cs"/>
          <w:rtl/>
        </w:rPr>
        <w:t>]</w:t>
      </w:r>
      <w:r w:rsidR="006911C2" w:rsidRPr="00752289">
        <w:rPr>
          <w:rStyle w:val="libBold2Char"/>
          <w:rFonts w:hint="cs"/>
          <w:rtl/>
        </w:rPr>
        <w:t>.</w:t>
      </w:r>
      <w:r w:rsidRPr="00024E94">
        <w:rPr>
          <w:rFonts w:hint="cs"/>
          <w:rtl/>
        </w:rPr>
        <w:t xml:space="preserve"> </w:t>
      </w:r>
    </w:p>
    <w:p w:rsidR="001A6AE0" w:rsidRPr="00FA2266" w:rsidRDefault="001A6AE0" w:rsidP="00752289">
      <w:pPr>
        <w:pStyle w:val="libNormal"/>
        <w:rPr>
          <w:rtl/>
        </w:rPr>
      </w:pPr>
      <w:r>
        <w:rPr>
          <w:rtl/>
        </w:rPr>
        <w:t xml:space="preserve">وأخرج </w:t>
      </w:r>
      <w:r w:rsidRPr="00FA2266">
        <w:rPr>
          <w:rFonts w:hint="cs"/>
          <w:rtl/>
        </w:rPr>
        <w:t>السلفي في الطيوري</w:t>
      </w:r>
      <w:r>
        <w:rPr>
          <w:rFonts w:hint="cs"/>
          <w:rtl/>
        </w:rPr>
        <w:t>ّ</w:t>
      </w:r>
      <w:r w:rsidRPr="00FA2266">
        <w:rPr>
          <w:rFonts w:hint="cs"/>
          <w:rtl/>
        </w:rPr>
        <w:t xml:space="preserve">ات بسنده رواه عن أبي جعفر </w:t>
      </w:r>
      <w:r>
        <w:rPr>
          <w:rFonts w:hint="cs"/>
          <w:rtl/>
        </w:rPr>
        <w:t>محمّد</w:t>
      </w:r>
      <w:r w:rsidRPr="00FA2266">
        <w:rPr>
          <w:rFonts w:hint="cs"/>
          <w:rtl/>
        </w:rPr>
        <w:t xml:space="preserve"> بن علي قال</w:t>
      </w:r>
      <w:r w:rsidR="00C0244F">
        <w:rPr>
          <w:rFonts w:hint="cs"/>
          <w:rtl/>
        </w:rPr>
        <w:t xml:space="preserve">: </w:t>
      </w:r>
      <w:r w:rsidRPr="00FA2266">
        <w:rPr>
          <w:rFonts w:hint="cs"/>
          <w:rtl/>
        </w:rPr>
        <w:t>لما نزلت</w:t>
      </w:r>
      <w:r w:rsidR="00C0244F">
        <w:rPr>
          <w:rFonts w:hint="cs"/>
          <w:rtl/>
        </w:rPr>
        <w:t xml:space="preserve">: </w:t>
      </w:r>
      <w:r>
        <w:rPr>
          <w:rStyle w:val="libAlaemChar"/>
          <w:rFonts w:hint="cs"/>
          <w:rtl/>
        </w:rPr>
        <w:t>(</w:t>
      </w:r>
      <w:r w:rsidRPr="001659DF">
        <w:rPr>
          <w:rStyle w:val="libAieChar"/>
          <w:rtl/>
        </w:rPr>
        <w:t>وَاجْعَل لِّي وَزِيرًا مِّنْ أَهْلِي ﴿٢٩﴾ هَارُونَ أَخِي ﴿٣٠﴾ اشْدُدْ بِهِ أَزْرِي</w:t>
      </w:r>
      <w:r w:rsidRPr="00002E7B">
        <w:rPr>
          <w:rStyle w:val="libAlaemChar"/>
          <w:rFonts w:hint="cs"/>
          <w:rtl/>
        </w:rPr>
        <w:t>)</w:t>
      </w:r>
      <w:r>
        <w:rPr>
          <w:rFonts w:hint="cs"/>
          <w:rtl/>
        </w:rPr>
        <w:t xml:space="preserve">. </w:t>
      </w:r>
      <w:r w:rsidRPr="001659DF">
        <w:rPr>
          <w:rFonts w:hint="cs"/>
          <w:rtl/>
        </w:rPr>
        <w:t xml:space="preserve">كان رسول الله </w:t>
      </w:r>
      <w:r w:rsidR="006E430D" w:rsidRPr="00BF39C2">
        <w:rPr>
          <w:rFonts w:hint="cs"/>
          <w:rtl/>
        </w:rPr>
        <w:t>صلّى الله عليه وآله</w:t>
      </w:r>
      <w:r>
        <w:rPr>
          <w:rFonts w:hint="cs"/>
          <w:rtl/>
        </w:rPr>
        <w:t xml:space="preserve"> </w:t>
      </w:r>
      <w:r w:rsidRPr="001659DF">
        <w:rPr>
          <w:rFonts w:hint="cs"/>
          <w:rtl/>
        </w:rPr>
        <w:t>على جبل</w:t>
      </w:r>
      <w:r w:rsidR="00570A10">
        <w:rPr>
          <w:rFonts w:hint="cs"/>
          <w:rtl/>
        </w:rPr>
        <w:t xml:space="preserve"> ثمّ </w:t>
      </w:r>
      <w:r w:rsidRPr="001659DF">
        <w:rPr>
          <w:rFonts w:hint="cs"/>
          <w:rtl/>
        </w:rPr>
        <w:t>دعا رب</w:t>
      </w:r>
      <w:r>
        <w:rPr>
          <w:rFonts w:hint="cs"/>
          <w:rtl/>
        </w:rPr>
        <w:t>ّ</w:t>
      </w:r>
      <w:r w:rsidRPr="001659DF">
        <w:rPr>
          <w:rFonts w:hint="cs"/>
          <w:rtl/>
        </w:rPr>
        <w:t>ه وقال</w:t>
      </w:r>
      <w:r w:rsidR="00C0244F">
        <w:rPr>
          <w:rFonts w:hint="cs"/>
          <w:rtl/>
        </w:rPr>
        <w:t xml:space="preserve">: </w:t>
      </w:r>
      <w:r w:rsidRPr="00752289">
        <w:rPr>
          <w:rStyle w:val="libBold2Char"/>
          <w:rFonts w:hint="cs"/>
          <w:rtl/>
        </w:rPr>
        <w:t>[</w:t>
      </w:r>
      <w:r w:rsidR="00752289">
        <w:rPr>
          <w:rStyle w:val="libBold2Char"/>
          <w:rFonts w:hint="cs"/>
          <w:rtl/>
        </w:rPr>
        <w:t>أ</w:t>
      </w:r>
      <w:r w:rsidRPr="00752289">
        <w:rPr>
          <w:rStyle w:val="libBold2Char"/>
          <w:rFonts w:hint="cs"/>
          <w:rtl/>
        </w:rPr>
        <w:t>للّهم أشدد أزري بأخي عليّ]</w:t>
      </w:r>
      <w:r w:rsidRPr="001659DF">
        <w:rPr>
          <w:rFonts w:hint="cs"/>
          <w:rtl/>
        </w:rPr>
        <w:t xml:space="preserve"> فأجابه</w:t>
      </w:r>
      <w:r>
        <w:rPr>
          <w:rFonts w:hint="cs"/>
          <w:rtl/>
        </w:rPr>
        <w:t xml:space="preserve"> إلى </w:t>
      </w:r>
      <w:r w:rsidRPr="001659DF">
        <w:rPr>
          <w:rFonts w:hint="cs"/>
          <w:rtl/>
        </w:rPr>
        <w:t>ذلك</w:t>
      </w:r>
      <w:r>
        <w:rPr>
          <w:rStyle w:val="libFootnotenumChar"/>
          <w:rFonts w:hint="cs"/>
          <w:rtl/>
        </w:rPr>
        <w:t xml:space="preserve"> (4</w:t>
      </w:r>
      <w:r w:rsidRPr="001659DF">
        <w:rPr>
          <w:rStyle w:val="libFootnotenumChar"/>
          <w:rFonts w:hint="cs"/>
          <w:rtl/>
        </w:rPr>
        <w:t>)</w:t>
      </w:r>
      <w:r>
        <w:rPr>
          <w:rFonts w:hint="cs"/>
          <w:rtl/>
        </w:rPr>
        <w:t xml:space="preserve">. </w:t>
      </w:r>
      <w:r w:rsidRPr="00FA2266">
        <w:rPr>
          <w:rFonts w:hint="cs"/>
          <w:rtl/>
        </w:rPr>
        <w:t>انتهى</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C3BB2">
        <w:rPr>
          <w:rFonts w:hint="cs"/>
          <w:rtl/>
        </w:rPr>
        <w:t xml:space="preserve"> الآيات</w:t>
      </w:r>
      <w:r w:rsidR="00752289">
        <w:rPr>
          <w:rFonts w:hint="cs"/>
          <w:rtl/>
        </w:rPr>
        <w:t>:</w:t>
      </w:r>
      <w:r w:rsidRPr="00DC3BB2">
        <w:rPr>
          <w:rFonts w:hint="cs"/>
          <w:rtl/>
        </w:rPr>
        <w:t xml:space="preserve"> 25 - 32 من سورة طه</w:t>
      </w:r>
      <w:r>
        <w:rPr>
          <w:rFonts w:hint="cs"/>
          <w:rtl/>
        </w:rPr>
        <w:t xml:space="preserve">. </w:t>
      </w:r>
    </w:p>
    <w:p w:rsidR="001A6AE0" w:rsidRDefault="001A6AE0" w:rsidP="001A6AE0">
      <w:pPr>
        <w:pStyle w:val="libFootnote0"/>
        <w:rPr>
          <w:rtl/>
        </w:rPr>
      </w:pPr>
      <w:r>
        <w:rPr>
          <w:rtl/>
        </w:rPr>
        <w:t>(</w:t>
      </w:r>
      <w:r w:rsidR="00752289">
        <w:rPr>
          <w:rFonts w:hint="cs"/>
          <w:rtl/>
        </w:rPr>
        <w:t xml:space="preserve">2) الآية: </w:t>
      </w:r>
      <w:r w:rsidRPr="00DC3BB2">
        <w:rPr>
          <w:rFonts w:hint="cs"/>
          <w:rtl/>
        </w:rPr>
        <w:t>35 من سورة القصص</w:t>
      </w:r>
      <w:r>
        <w:rPr>
          <w:rFonts w:hint="cs"/>
          <w:rtl/>
        </w:rPr>
        <w:t xml:space="preserve">. </w:t>
      </w:r>
    </w:p>
    <w:p w:rsidR="001A6AE0" w:rsidRDefault="001A6AE0" w:rsidP="001A6AE0">
      <w:pPr>
        <w:pStyle w:val="libFootnote0"/>
        <w:rPr>
          <w:rtl/>
        </w:rPr>
      </w:pPr>
      <w:r>
        <w:rPr>
          <w:rtl/>
        </w:rPr>
        <w:t>(</w:t>
      </w:r>
      <w:r>
        <w:rPr>
          <w:rFonts w:hint="cs"/>
          <w:rtl/>
        </w:rPr>
        <w:t>3)</w:t>
      </w:r>
      <w:r w:rsidRPr="00DC3BB2">
        <w:rPr>
          <w:rFonts w:hint="cs"/>
          <w:rtl/>
        </w:rPr>
        <w:t xml:space="preserve"> التفسير الكبير</w:t>
      </w:r>
      <w:r w:rsidR="00C0244F">
        <w:rPr>
          <w:rFonts w:hint="cs"/>
          <w:rtl/>
        </w:rPr>
        <w:t xml:space="preserve">: </w:t>
      </w:r>
      <w:r w:rsidRPr="00DC3BB2">
        <w:rPr>
          <w:rFonts w:hint="cs"/>
          <w:rtl/>
        </w:rPr>
        <w:t>ج 12 ص 26</w:t>
      </w:r>
      <w:r>
        <w:rPr>
          <w:rFonts w:hint="cs"/>
          <w:rtl/>
        </w:rPr>
        <w:t xml:space="preserve">. </w:t>
      </w:r>
    </w:p>
    <w:p w:rsidR="001A6AE0" w:rsidRDefault="001A6AE0" w:rsidP="001A6AE0">
      <w:pPr>
        <w:pStyle w:val="libFootnote0"/>
        <w:rPr>
          <w:rtl/>
        </w:rPr>
      </w:pPr>
      <w:r>
        <w:rPr>
          <w:rtl/>
        </w:rPr>
        <w:t>(</w:t>
      </w:r>
      <w:r>
        <w:rPr>
          <w:rFonts w:hint="cs"/>
          <w:rtl/>
        </w:rPr>
        <w:t>4) الدرّ المنثور</w:t>
      </w:r>
      <w:r w:rsidR="00C0244F">
        <w:rPr>
          <w:rFonts w:hint="cs"/>
          <w:rtl/>
        </w:rPr>
        <w:t xml:space="preserve">: </w:t>
      </w:r>
      <w:r w:rsidRPr="00DC3BB2">
        <w:rPr>
          <w:rFonts w:hint="cs"/>
          <w:rtl/>
        </w:rPr>
        <w:t>ج 5 ص 566</w:t>
      </w:r>
      <w:r>
        <w:rPr>
          <w:rFonts w:hint="cs"/>
          <w:rtl/>
        </w:rPr>
        <w:t xml:space="preserve">. </w:t>
      </w:r>
    </w:p>
    <w:p w:rsidR="001A6AE0" w:rsidRDefault="001A6AE0" w:rsidP="001A6AE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قال في جامع الأصول في جملة خبر</w:t>
      </w:r>
      <w:r w:rsidR="00C0244F">
        <w:rPr>
          <w:rFonts w:hint="cs"/>
          <w:rtl/>
        </w:rPr>
        <w:t xml:space="preserve">: </w:t>
      </w:r>
      <w:r w:rsidR="00570A10">
        <w:rPr>
          <w:rFonts w:hint="cs"/>
          <w:rtl/>
        </w:rPr>
        <w:t xml:space="preserve">ثمّ </w:t>
      </w:r>
      <w:r w:rsidRPr="00FA2266">
        <w:rPr>
          <w:rFonts w:hint="cs"/>
          <w:rtl/>
        </w:rPr>
        <w:t>أذّن بلال لصلاة الظهر فقام الناس يصل</w:t>
      </w:r>
      <w:r>
        <w:rPr>
          <w:rFonts w:hint="cs"/>
          <w:rtl/>
        </w:rPr>
        <w:t>ّ</w:t>
      </w:r>
      <w:r w:rsidRPr="00FA2266">
        <w:rPr>
          <w:rFonts w:hint="cs"/>
          <w:rtl/>
        </w:rPr>
        <w:t>ون</w:t>
      </w:r>
      <w:r>
        <w:rPr>
          <w:rFonts w:hint="cs"/>
          <w:rtl/>
        </w:rPr>
        <w:t xml:space="preserve">، </w:t>
      </w:r>
      <w:r w:rsidRPr="00FA2266">
        <w:rPr>
          <w:rFonts w:hint="cs"/>
          <w:rtl/>
        </w:rPr>
        <w:t>فمن ساجد وراكع وسائل</w:t>
      </w:r>
      <w:r>
        <w:rPr>
          <w:rFonts w:hint="cs"/>
          <w:rtl/>
        </w:rPr>
        <w:t xml:space="preserve">، </w:t>
      </w:r>
      <w:r w:rsidRPr="00FA2266">
        <w:rPr>
          <w:rFonts w:hint="cs"/>
          <w:rtl/>
        </w:rPr>
        <w:t>إذ سأل سائل فأعطاه علي</w:t>
      </w:r>
      <w:r>
        <w:rPr>
          <w:rFonts w:hint="cs"/>
          <w:rtl/>
        </w:rPr>
        <w:t>ّ</w:t>
      </w:r>
      <w:r w:rsidRPr="00FA2266">
        <w:rPr>
          <w:rFonts w:hint="cs"/>
          <w:rtl/>
        </w:rPr>
        <w:t xml:space="preserve"> خاتمه وهو راكع</w:t>
      </w:r>
      <w:r>
        <w:rPr>
          <w:rFonts w:hint="cs"/>
          <w:rtl/>
        </w:rPr>
        <w:t xml:space="preserve">، </w:t>
      </w:r>
      <w:r w:rsidRPr="00FA2266">
        <w:rPr>
          <w:rFonts w:hint="cs"/>
          <w:rtl/>
        </w:rPr>
        <w:t>ف</w:t>
      </w:r>
      <w:r>
        <w:rPr>
          <w:rFonts w:hint="cs"/>
          <w:rtl/>
        </w:rPr>
        <w:t>أخبر</w:t>
      </w:r>
      <w:r w:rsidRPr="00FA2266">
        <w:rPr>
          <w:rFonts w:hint="cs"/>
          <w:rtl/>
        </w:rPr>
        <w:t xml:space="preserve"> السائل رسول الله </w:t>
      </w:r>
      <w:r w:rsidR="006E430D" w:rsidRPr="00BF39C2">
        <w:rPr>
          <w:rFonts w:hint="cs"/>
          <w:rtl/>
        </w:rPr>
        <w:t>صلّى الله عليه وآله</w:t>
      </w:r>
      <w:r>
        <w:rPr>
          <w:rFonts w:hint="cs"/>
          <w:rtl/>
        </w:rPr>
        <w:t xml:space="preserve">، </w:t>
      </w:r>
      <w:r w:rsidRPr="00FA2266">
        <w:rPr>
          <w:rFonts w:hint="cs"/>
          <w:rtl/>
        </w:rPr>
        <w:t>فقر</w:t>
      </w:r>
      <w:r>
        <w:rPr>
          <w:rFonts w:hint="cs"/>
          <w:rtl/>
        </w:rPr>
        <w:t>أ</w:t>
      </w:r>
      <w:r w:rsidRPr="00FA2266">
        <w:rPr>
          <w:rFonts w:hint="cs"/>
          <w:rtl/>
        </w:rPr>
        <w:t xml:space="preserve"> علينا رسول الله</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 ﴿٥٥﴾ 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Pr="00FA2266">
        <w:rPr>
          <w:rFonts w:hint="cs"/>
          <w:rtl/>
        </w:rPr>
        <w:t xml:space="preserve"> </w:t>
      </w:r>
      <w:r>
        <w:rPr>
          <w:rFonts w:hint="cs"/>
          <w:rtl/>
        </w:rPr>
        <w:t>إ</w:t>
      </w:r>
      <w:r w:rsidRPr="00FA2266">
        <w:rPr>
          <w:rFonts w:hint="cs"/>
          <w:rtl/>
        </w:rPr>
        <w:t>نتهى</w:t>
      </w:r>
      <w:r>
        <w:rPr>
          <w:rFonts w:hint="cs"/>
          <w:rtl/>
        </w:rPr>
        <w:t xml:space="preserve">. </w:t>
      </w:r>
    </w:p>
    <w:p w:rsidR="001A6AE0" w:rsidRPr="00FA2266" w:rsidRDefault="001A6AE0" w:rsidP="001A6AE0">
      <w:pPr>
        <w:pStyle w:val="libNormal"/>
        <w:rPr>
          <w:rtl/>
        </w:rPr>
      </w:pPr>
      <w:r w:rsidRPr="00FA2266">
        <w:rPr>
          <w:rFonts w:hint="cs"/>
          <w:rtl/>
        </w:rPr>
        <w:t xml:space="preserve">وروى السيوطي في تفسيره نزولها في أمير المؤمنين صلوات الله عليه عن </w:t>
      </w:r>
      <w:r>
        <w:rPr>
          <w:rFonts w:hint="cs"/>
          <w:rtl/>
        </w:rPr>
        <w:t>ابن</w:t>
      </w:r>
      <w:r w:rsidRPr="00FA2266">
        <w:rPr>
          <w:rFonts w:hint="cs"/>
          <w:rtl/>
        </w:rPr>
        <w:t xml:space="preserve"> عباس بعد</w:t>
      </w:r>
      <w:r>
        <w:rPr>
          <w:rFonts w:hint="cs"/>
          <w:rtl/>
        </w:rPr>
        <w:t>ّ</w:t>
      </w:r>
      <w:r w:rsidRPr="00FA2266">
        <w:rPr>
          <w:rFonts w:hint="cs"/>
          <w:rtl/>
        </w:rPr>
        <w:t>ة طرق في بعضها</w:t>
      </w:r>
      <w:r w:rsidR="00C0244F">
        <w:rPr>
          <w:rFonts w:hint="cs"/>
          <w:rtl/>
        </w:rPr>
        <w:t xml:space="preserve">: </w:t>
      </w:r>
      <w:r w:rsidRPr="00FA2266">
        <w:rPr>
          <w:rFonts w:hint="cs"/>
          <w:rtl/>
        </w:rPr>
        <w:t xml:space="preserve">فكبّر رسول الله </w:t>
      </w:r>
      <w:r w:rsidR="006E430D" w:rsidRPr="00BF39C2">
        <w:rPr>
          <w:rFonts w:hint="cs"/>
          <w:rtl/>
        </w:rPr>
        <w:t>صلّى الله عليه وآله</w:t>
      </w:r>
      <w:r>
        <w:rPr>
          <w:rFonts w:hint="cs"/>
          <w:rtl/>
        </w:rPr>
        <w:t xml:space="preserve"> </w:t>
      </w:r>
      <w:r w:rsidRPr="00FA2266">
        <w:rPr>
          <w:rFonts w:hint="cs"/>
          <w:rtl/>
        </w:rPr>
        <w:t>عند ذلك وهو يقول</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p>
    <w:p w:rsidR="001A6AE0" w:rsidRPr="00024E94" w:rsidRDefault="001A6AE0" w:rsidP="006911C2">
      <w:pPr>
        <w:pStyle w:val="libNormal"/>
        <w:rPr>
          <w:rtl/>
        </w:rPr>
      </w:pPr>
      <w:r w:rsidRPr="00FA2266">
        <w:rPr>
          <w:rFonts w:hint="cs"/>
          <w:rtl/>
        </w:rPr>
        <w:t>وعن عم</w:t>
      </w:r>
      <w:r>
        <w:rPr>
          <w:rFonts w:hint="cs"/>
          <w:rtl/>
        </w:rPr>
        <w:t>ّ</w:t>
      </w:r>
      <w:r w:rsidRPr="00FA2266">
        <w:rPr>
          <w:rFonts w:hint="cs"/>
          <w:rtl/>
        </w:rPr>
        <w:t xml:space="preserve">ار بن ياسر وفي </w:t>
      </w:r>
      <w:r>
        <w:rPr>
          <w:rFonts w:hint="cs"/>
          <w:rtl/>
        </w:rPr>
        <w:t>آ</w:t>
      </w:r>
      <w:r w:rsidRPr="00FA2266">
        <w:rPr>
          <w:rFonts w:hint="cs"/>
          <w:rtl/>
        </w:rPr>
        <w:t>خره</w:t>
      </w:r>
      <w:r w:rsidR="00C0244F">
        <w:rPr>
          <w:rFonts w:hint="cs"/>
          <w:rtl/>
        </w:rPr>
        <w:t xml:space="preserve">: </w:t>
      </w:r>
      <w:r w:rsidRPr="00FA2266">
        <w:rPr>
          <w:rFonts w:hint="cs"/>
          <w:rtl/>
        </w:rPr>
        <w:t xml:space="preserve">فقرأها رسول الله </w:t>
      </w:r>
      <w:r w:rsidR="006E430D" w:rsidRPr="00BF39C2">
        <w:rPr>
          <w:rFonts w:hint="cs"/>
          <w:rtl/>
        </w:rPr>
        <w:t>صلّى الله عليه وآله</w:t>
      </w:r>
      <w:r>
        <w:rPr>
          <w:rFonts w:hint="cs"/>
          <w:rtl/>
        </w:rPr>
        <w:t xml:space="preserve"> </w:t>
      </w:r>
      <w:r w:rsidRPr="00FA2266">
        <w:rPr>
          <w:rFonts w:hint="cs"/>
          <w:rtl/>
        </w:rPr>
        <w:t>على أصحابه</w:t>
      </w:r>
      <w:r w:rsidR="00570A10">
        <w:rPr>
          <w:rFonts w:hint="cs"/>
          <w:rtl/>
        </w:rPr>
        <w:t xml:space="preserve"> ثمّ </w:t>
      </w:r>
      <w:r w:rsidRPr="00FA2266">
        <w:rPr>
          <w:rFonts w:hint="cs"/>
          <w:rtl/>
        </w:rPr>
        <w:t>قال</w:t>
      </w:r>
      <w:r w:rsidR="00C0244F">
        <w:rPr>
          <w:rFonts w:hint="cs"/>
          <w:rtl/>
        </w:rPr>
        <w:t xml:space="preserve">: </w:t>
      </w:r>
      <w:r w:rsidRPr="00752289">
        <w:rPr>
          <w:rStyle w:val="libBold2Char"/>
          <w:rFonts w:hint="cs"/>
          <w:rtl/>
        </w:rPr>
        <w:t>[من كنت مولاه فعليّ مولاه، أللّهم وال من والاه وعاد من عاداه ]</w:t>
      </w:r>
      <w:r w:rsidR="006911C2" w:rsidRPr="00752289">
        <w:rPr>
          <w:rStyle w:val="libBold2Char"/>
          <w:rFonts w:hint="cs"/>
          <w:rtl/>
        </w:rPr>
        <w:t>.</w:t>
      </w:r>
      <w:r w:rsidRPr="00024E94">
        <w:rPr>
          <w:rFonts w:hint="cs"/>
          <w:rtl/>
        </w:rPr>
        <w:t xml:space="preserve"> </w:t>
      </w:r>
    </w:p>
    <w:p w:rsidR="001A6AE0" w:rsidRPr="00024E94" w:rsidRDefault="001A6AE0" w:rsidP="00752289">
      <w:pPr>
        <w:pStyle w:val="libNormal"/>
        <w:rPr>
          <w:rtl/>
        </w:rPr>
      </w:pPr>
      <w:r w:rsidRPr="00FA2266">
        <w:rPr>
          <w:rFonts w:hint="cs"/>
          <w:rtl/>
        </w:rPr>
        <w:t>وعن علي</w:t>
      </w:r>
      <w:r>
        <w:rPr>
          <w:rFonts w:hint="cs"/>
          <w:rtl/>
        </w:rPr>
        <w:t>ّ</w:t>
      </w:r>
      <w:r w:rsidRPr="00FA2266">
        <w:rPr>
          <w:rFonts w:hint="cs"/>
          <w:rtl/>
        </w:rPr>
        <w:t xml:space="preserve"> صلوات الله وسلامه عليه</w:t>
      </w:r>
      <w:r>
        <w:rPr>
          <w:rFonts w:hint="cs"/>
          <w:rtl/>
        </w:rPr>
        <w:t xml:space="preserve">، </w:t>
      </w:r>
      <w:r w:rsidRPr="00FA2266">
        <w:rPr>
          <w:rFonts w:hint="cs"/>
          <w:rtl/>
        </w:rPr>
        <w:t>وعن سلم</w:t>
      </w:r>
      <w:r>
        <w:rPr>
          <w:rFonts w:hint="cs"/>
          <w:rtl/>
        </w:rPr>
        <w:t>ة</w:t>
      </w:r>
      <w:r w:rsidRPr="00FA2266">
        <w:rPr>
          <w:rFonts w:hint="cs"/>
          <w:rtl/>
        </w:rPr>
        <w:t xml:space="preserve"> بن كهيل</w:t>
      </w:r>
      <w:r>
        <w:rPr>
          <w:rFonts w:hint="cs"/>
          <w:rtl/>
        </w:rPr>
        <w:t xml:space="preserve">، </w:t>
      </w:r>
      <w:r w:rsidRPr="00FA2266">
        <w:rPr>
          <w:rFonts w:hint="cs"/>
          <w:rtl/>
        </w:rPr>
        <w:t>وعن مجاهد و</w:t>
      </w:r>
      <w:r>
        <w:rPr>
          <w:rFonts w:hint="cs"/>
          <w:rtl/>
        </w:rPr>
        <w:t>ا</w:t>
      </w:r>
      <w:r w:rsidRPr="00FA2266">
        <w:rPr>
          <w:rFonts w:hint="cs"/>
          <w:rtl/>
        </w:rPr>
        <w:t>لسد</w:t>
      </w:r>
      <w:r>
        <w:rPr>
          <w:rFonts w:hint="cs"/>
          <w:rtl/>
        </w:rPr>
        <w:t>ّ</w:t>
      </w:r>
      <w:r w:rsidRPr="00FA2266">
        <w:rPr>
          <w:rFonts w:hint="cs"/>
          <w:rtl/>
        </w:rPr>
        <w:t>ي</w:t>
      </w:r>
      <w:r>
        <w:rPr>
          <w:rFonts w:hint="cs"/>
          <w:rtl/>
        </w:rPr>
        <w:t xml:space="preserve">، </w:t>
      </w:r>
      <w:r w:rsidRPr="00FA2266">
        <w:rPr>
          <w:rFonts w:hint="cs"/>
          <w:rtl/>
        </w:rPr>
        <w:t>و</w:t>
      </w:r>
      <w:r>
        <w:rPr>
          <w:rFonts w:hint="cs"/>
          <w:rtl/>
        </w:rPr>
        <w:t>ابن</w:t>
      </w:r>
      <w:r w:rsidRPr="00FA2266">
        <w:rPr>
          <w:rFonts w:hint="cs"/>
          <w:rtl/>
        </w:rPr>
        <w:t xml:space="preserve"> أبي حكيم</w:t>
      </w:r>
      <w:r>
        <w:rPr>
          <w:rFonts w:hint="cs"/>
          <w:rtl/>
        </w:rPr>
        <w:t xml:space="preserve">. </w:t>
      </w:r>
      <w:r w:rsidRPr="00FA2266">
        <w:rPr>
          <w:rFonts w:hint="cs"/>
          <w:rtl/>
        </w:rPr>
        <w:t xml:space="preserve">وعن أبي رافع وفي </w:t>
      </w:r>
      <w:r>
        <w:rPr>
          <w:rFonts w:hint="cs"/>
          <w:rtl/>
        </w:rPr>
        <w:t>آ</w:t>
      </w:r>
      <w:r w:rsidRPr="00FA2266">
        <w:rPr>
          <w:rFonts w:hint="cs"/>
          <w:rtl/>
        </w:rPr>
        <w:t xml:space="preserve">خره </w:t>
      </w:r>
      <w:r>
        <w:rPr>
          <w:rtl/>
        </w:rPr>
        <w:t>-</w:t>
      </w:r>
      <w:r w:rsidRPr="00FA2266">
        <w:rPr>
          <w:rFonts w:hint="cs"/>
          <w:rtl/>
        </w:rPr>
        <w:t xml:space="preserve"> بعد ذكره لقراءة</w:t>
      </w:r>
      <w:r>
        <w:rPr>
          <w:rFonts w:hint="cs"/>
          <w:rtl/>
        </w:rPr>
        <w:t xml:space="preserve"> النبيّ </w:t>
      </w:r>
      <w:r w:rsidR="006E430D" w:rsidRPr="00BF39C2">
        <w:rPr>
          <w:rFonts w:hint="cs"/>
          <w:rtl/>
        </w:rPr>
        <w:t>صلّى الله عليه وآله</w:t>
      </w:r>
      <w:r>
        <w:rPr>
          <w:rFonts w:hint="cs"/>
          <w:rtl/>
        </w:rPr>
        <w:t xml:space="preserve"> الآية </w:t>
      </w:r>
      <w:r>
        <w:rPr>
          <w:rtl/>
        </w:rPr>
        <w:t>-</w:t>
      </w:r>
      <w:r>
        <w:rPr>
          <w:rFonts w:hint="cs"/>
          <w:rtl/>
        </w:rPr>
        <w:t xml:space="preserve"> أنّه </w:t>
      </w:r>
      <w:r w:rsidRPr="006C582E">
        <w:rPr>
          <w:rStyle w:val="libAlaemChar"/>
          <w:rFonts w:hint="cs"/>
          <w:rtl/>
        </w:rPr>
        <w:t>عليه‌السلام</w:t>
      </w:r>
      <w:r w:rsidRPr="00FA2266">
        <w:rPr>
          <w:rFonts w:hint="cs"/>
          <w:rtl/>
        </w:rPr>
        <w:t xml:space="preserve"> قال</w:t>
      </w:r>
      <w:r w:rsidR="00C0244F">
        <w:rPr>
          <w:rFonts w:hint="cs"/>
          <w:rtl/>
        </w:rPr>
        <w:t xml:space="preserve">: </w:t>
      </w:r>
      <w:r w:rsidRPr="00752289">
        <w:rPr>
          <w:rStyle w:val="libBold2Char"/>
          <w:rFonts w:hint="cs"/>
          <w:rtl/>
        </w:rPr>
        <w:t>[</w:t>
      </w:r>
      <w:r w:rsidR="00752289">
        <w:rPr>
          <w:rStyle w:val="libBold2Char"/>
          <w:rFonts w:hint="cs"/>
          <w:rtl/>
        </w:rPr>
        <w:t>أ</w:t>
      </w:r>
      <w:r w:rsidRPr="00752289">
        <w:rPr>
          <w:rStyle w:val="libBold2Char"/>
          <w:rFonts w:hint="cs"/>
          <w:rtl/>
        </w:rPr>
        <w:t>لحمد لله الذي أتم لعليّ نعمه، وهنيئاً لعليّ بفضل الله إيّاه ]</w:t>
      </w:r>
      <w:r w:rsidR="006911C2" w:rsidRPr="00752289">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 xml:space="preserve">وذكر فيما رواه عن </w:t>
      </w:r>
      <w:r>
        <w:rPr>
          <w:rFonts w:hint="cs"/>
          <w:rtl/>
        </w:rPr>
        <w:t>ابن</w:t>
      </w:r>
      <w:r w:rsidRPr="00FA2266">
        <w:rPr>
          <w:rFonts w:hint="cs"/>
          <w:rtl/>
        </w:rPr>
        <w:t xml:space="preserve"> عباس</w:t>
      </w:r>
      <w:r>
        <w:rPr>
          <w:rFonts w:hint="cs"/>
          <w:rtl/>
        </w:rPr>
        <w:t xml:space="preserve"> انّه </w:t>
      </w:r>
      <w:r w:rsidRPr="00FA2266">
        <w:rPr>
          <w:rFonts w:hint="cs"/>
          <w:rtl/>
        </w:rPr>
        <w:t>أخرجه</w:t>
      </w:r>
      <w:r w:rsidR="00C0244F">
        <w:rPr>
          <w:rFonts w:hint="cs"/>
          <w:rtl/>
        </w:rPr>
        <w:t xml:space="preserve">: </w:t>
      </w:r>
      <w:r w:rsidR="00CC26F2">
        <w:rPr>
          <w:rFonts w:hint="cs"/>
          <w:rtl/>
        </w:rPr>
        <w:t>عبد الرزّاق</w:t>
      </w:r>
      <w:r>
        <w:rPr>
          <w:rFonts w:hint="cs"/>
          <w:rtl/>
        </w:rPr>
        <w:t xml:space="preserve">، </w:t>
      </w:r>
      <w:r w:rsidRPr="00FA2266">
        <w:rPr>
          <w:rFonts w:hint="cs"/>
          <w:rtl/>
        </w:rPr>
        <w:t>و</w:t>
      </w:r>
      <w:r>
        <w:rPr>
          <w:rFonts w:hint="cs"/>
          <w:rtl/>
        </w:rPr>
        <w:t>ابن</w:t>
      </w:r>
      <w:r w:rsidRPr="00FA2266">
        <w:rPr>
          <w:rFonts w:hint="cs"/>
          <w:rtl/>
        </w:rPr>
        <w:t xml:space="preserve"> حميد</w:t>
      </w:r>
      <w:r>
        <w:rPr>
          <w:rFonts w:hint="cs"/>
          <w:rtl/>
        </w:rPr>
        <w:t xml:space="preserve">، </w:t>
      </w:r>
      <w:r w:rsidRPr="00FA2266">
        <w:rPr>
          <w:rFonts w:hint="cs"/>
          <w:rtl/>
        </w:rPr>
        <w:t>و</w:t>
      </w:r>
      <w:r>
        <w:rPr>
          <w:rFonts w:hint="cs"/>
          <w:rtl/>
        </w:rPr>
        <w:t>ابن</w:t>
      </w:r>
      <w:r w:rsidRPr="00FA2266">
        <w:rPr>
          <w:rFonts w:hint="cs"/>
          <w:rtl/>
        </w:rPr>
        <w:t xml:space="preserve"> جرير</w:t>
      </w:r>
      <w:r>
        <w:rPr>
          <w:rFonts w:hint="cs"/>
          <w:rtl/>
        </w:rPr>
        <w:t xml:space="preserve">، </w:t>
      </w:r>
      <w:r w:rsidRPr="00FA2266">
        <w:rPr>
          <w:rFonts w:hint="cs"/>
          <w:rtl/>
        </w:rPr>
        <w:t>وأبو الشيخ</w:t>
      </w:r>
      <w:r>
        <w:rPr>
          <w:rFonts w:hint="cs"/>
          <w:rtl/>
        </w:rPr>
        <w:t xml:space="preserve">، </w:t>
      </w:r>
      <w:r w:rsidRPr="00FA2266">
        <w:rPr>
          <w:rFonts w:hint="cs"/>
          <w:rtl/>
        </w:rPr>
        <w:t>و</w:t>
      </w:r>
      <w:r>
        <w:rPr>
          <w:rFonts w:hint="cs"/>
          <w:rtl/>
        </w:rPr>
        <w:t>ابن</w:t>
      </w:r>
      <w:r w:rsidRPr="00FA2266">
        <w:rPr>
          <w:rFonts w:hint="cs"/>
          <w:rtl/>
        </w:rPr>
        <w:t xml:space="preserve"> مر</w:t>
      </w:r>
      <w:r>
        <w:rPr>
          <w:rFonts w:hint="cs"/>
          <w:rtl/>
        </w:rPr>
        <w:t>دو</w:t>
      </w:r>
      <w:r w:rsidRPr="00FA2266">
        <w:rPr>
          <w:rFonts w:hint="cs"/>
          <w:rtl/>
        </w:rPr>
        <w:t>ي</w:t>
      </w:r>
      <w:r>
        <w:rPr>
          <w:rFonts w:hint="cs"/>
          <w:rtl/>
        </w:rPr>
        <w:t xml:space="preserve">ه. </w:t>
      </w:r>
    </w:p>
    <w:p w:rsidR="001A6AE0" w:rsidRPr="00FA2266" w:rsidRDefault="001A6AE0" w:rsidP="001A6AE0">
      <w:pPr>
        <w:pStyle w:val="libNormal"/>
        <w:rPr>
          <w:rtl/>
        </w:rPr>
      </w:pPr>
      <w:r w:rsidRPr="00FA2266">
        <w:rPr>
          <w:rFonts w:hint="cs"/>
          <w:rtl/>
        </w:rPr>
        <w:t xml:space="preserve">وفيما رواه عن </w:t>
      </w:r>
      <w:r>
        <w:rPr>
          <w:rFonts w:hint="cs"/>
          <w:rtl/>
        </w:rPr>
        <w:t>عمّار</w:t>
      </w:r>
      <w:r w:rsidRPr="00FA2266">
        <w:rPr>
          <w:rFonts w:hint="cs"/>
          <w:rtl/>
        </w:rPr>
        <w:t xml:space="preserve"> </w:t>
      </w:r>
      <w:r w:rsidRPr="00C17632">
        <w:rPr>
          <w:rStyle w:val="libAlaemChar"/>
          <w:rFonts w:hint="cs"/>
          <w:rtl/>
        </w:rPr>
        <w:t>رضي‌الله‌عنه</w:t>
      </w:r>
      <w:r w:rsidRPr="00FA2266">
        <w:rPr>
          <w:rFonts w:hint="cs"/>
          <w:rtl/>
        </w:rPr>
        <w:t xml:space="preserve"> أخرجه</w:t>
      </w:r>
      <w:r w:rsidR="00C0244F">
        <w:rPr>
          <w:rFonts w:hint="cs"/>
          <w:rtl/>
        </w:rPr>
        <w:t xml:space="preserve">: </w:t>
      </w:r>
      <w:r w:rsidRPr="00FA2266">
        <w:rPr>
          <w:rFonts w:hint="cs"/>
          <w:rtl/>
        </w:rPr>
        <w:t>الطبر</w:t>
      </w:r>
      <w:r>
        <w:rPr>
          <w:rFonts w:hint="cs"/>
          <w:rtl/>
        </w:rPr>
        <w:t xml:space="preserve">اني، </w:t>
      </w:r>
      <w:r w:rsidRPr="00FA2266">
        <w:rPr>
          <w:rFonts w:hint="cs"/>
          <w:rtl/>
        </w:rPr>
        <w:t>و</w:t>
      </w:r>
      <w:r>
        <w:rPr>
          <w:rFonts w:hint="cs"/>
          <w:rtl/>
        </w:rPr>
        <w:t>ابن</w:t>
      </w:r>
      <w:r w:rsidRPr="00FA2266">
        <w:rPr>
          <w:rFonts w:hint="cs"/>
          <w:rtl/>
        </w:rPr>
        <w:t xml:space="preserve"> مر</w:t>
      </w:r>
      <w:r>
        <w:rPr>
          <w:rFonts w:hint="cs"/>
          <w:rtl/>
        </w:rPr>
        <w:t>دو</w:t>
      </w:r>
      <w:r w:rsidRPr="00FA2266">
        <w:rPr>
          <w:rFonts w:hint="cs"/>
          <w:rtl/>
        </w:rPr>
        <w:t>ي</w:t>
      </w:r>
      <w:r>
        <w:rPr>
          <w:rFonts w:hint="cs"/>
          <w:rtl/>
        </w:rPr>
        <w:t xml:space="preserve">ه. </w:t>
      </w:r>
    </w:p>
    <w:p w:rsidR="001A6AE0" w:rsidRPr="00FA2266" w:rsidRDefault="001A6AE0" w:rsidP="001A6AE0">
      <w:pPr>
        <w:pStyle w:val="libNormal"/>
        <w:rPr>
          <w:rtl/>
        </w:rPr>
      </w:pPr>
      <w:r w:rsidRPr="00FA2266">
        <w:rPr>
          <w:rFonts w:hint="cs"/>
          <w:rtl/>
        </w:rPr>
        <w:t>وفيما رواه عن أمير المؤمنين صلوات الله عليه</w:t>
      </w:r>
      <w:r>
        <w:rPr>
          <w:rFonts w:hint="cs"/>
          <w:rtl/>
        </w:rPr>
        <w:t xml:space="preserve">، </w:t>
      </w:r>
      <w:r w:rsidRPr="00FA2266">
        <w:rPr>
          <w:rFonts w:hint="cs"/>
          <w:rtl/>
        </w:rPr>
        <w:t>أخرجه</w:t>
      </w:r>
      <w:r w:rsidR="00C0244F">
        <w:rPr>
          <w:rFonts w:hint="cs"/>
          <w:rtl/>
        </w:rPr>
        <w:t xml:space="preserve">: </w:t>
      </w:r>
      <w:r>
        <w:rPr>
          <w:rFonts w:hint="cs"/>
          <w:rtl/>
        </w:rPr>
        <w:t>ابن</w:t>
      </w:r>
      <w:r w:rsidRPr="00FA2266">
        <w:rPr>
          <w:rFonts w:hint="cs"/>
          <w:rtl/>
        </w:rPr>
        <w:t xml:space="preserve"> حاتم</w:t>
      </w:r>
      <w:r>
        <w:rPr>
          <w:rFonts w:hint="cs"/>
          <w:rtl/>
        </w:rPr>
        <w:t xml:space="preserve">، </w:t>
      </w:r>
      <w:r w:rsidRPr="00FA2266">
        <w:rPr>
          <w:rFonts w:hint="cs"/>
          <w:rtl/>
        </w:rPr>
        <w:t>وأبو الشيخ</w:t>
      </w:r>
      <w:r>
        <w:rPr>
          <w:rFonts w:hint="cs"/>
          <w:rtl/>
        </w:rPr>
        <w:t xml:space="preserve">، </w:t>
      </w:r>
      <w:r w:rsidRPr="00FA2266">
        <w:rPr>
          <w:rFonts w:hint="cs"/>
          <w:rtl/>
        </w:rPr>
        <w:t>و</w:t>
      </w:r>
      <w:r>
        <w:rPr>
          <w:rFonts w:hint="cs"/>
          <w:rtl/>
        </w:rPr>
        <w:t>ابن</w:t>
      </w:r>
      <w:r w:rsidRPr="00FA2266">
        <w:rPr>
          <w:rFonts w:hint="cs"/>
          <w:rtl/>
        </w:rPr>
        <w:t xml:space="preserve"> عساكر</w:t>
      </w:r>
      <w:r>
        <w:rPr>
          <w:rFonts w:hint="cs"/>
          <w:rtl/>
        </w:rPr>
        <w:t xml:space="preserve">. </w:t>
      </w:r>
    </w:p>
    <w:p w:rsidR="001A6AE0" w:rsidRPr="00FA2266" w:rsidRDefault="001A6AE0" w:rsidP="001A6AE0">
      <w:pPr>
        <w:pStyle w:val="libNormal"/>
        <w:rPr>
          <w:rtl/>
        </w:rPr>
      </w:pPr>
      <w:r w:rsidRPr="00FA2266">
        <w:rPr>
          <w:rFonts w:hint="cs"/>
          <w:rtl/>
        </w:rPr>
        <w:t>وفيما رواه عن سلم</w:t>
      </w:r>
      <w:r>
        <w:rPr>
          <w:rFonts w:hint="cs"/>
          <w:rtl/>
        </w:rPr>
        <w:t>ة</w:t>
      </w:r>
      <w:r w:rsidRPr="00FA2266">
        <w:rPr>
          <w:rFonts w:hint="cs"/>
          <w:rtl/>
        </w:rPr>
        <w:t xml:space="preserve"> أخرجه</w:t>
      </w:r>
      <w:r w:rsidR="00C0244F">
        <w:rPr>
          <w:rFonts w:hint="cs"/>
          <w:rtl/>
        </w:rPr>
        <w:t xml:space="preserve">: </w:t>
      </w:r>
      <w:r>
        <w:rPr>
          <w:rFonts w:hint="cs"/>
          <w:rtl/>
        </w:rPr>
        <w:t>ابن</w:t>
      </w:r>
      <w:r w:rsidRPr="00FA2266">
        <w:rPr>
          <w:rFonts w:hint="cs"/>
          <w:rtl/>
        </w:rPr>
        <w:t xml:space="preserve"> حاتم</w:t>
      </w:r>
      <w:r>
        <w:rPr>
          <w:rFonts w:hint="cs"/>
          <w:rtl/>
        </w:rPr>
        <w:t xml:space="preserve">، </w:t>
      </w:r>
      <w:r w:rsidRPr="00FA2266">
        <w:rPr>
          <w:rFonts w:hint="cs"/>
          <w:rtl/>
        </w:rPr>
        <w:t>وأبو الشيخ</w:t>
      </w:r>
      <w:r>
        <w:rPr>
          <w:rFonts w:hint="cs"/>
          <w:rtl/>
        </w:rPr>
        <w:t xml:space="preserve">، </w:t>
      </w:r>
      <w:r w:rsidRPr="00FA2266">
        <w:rPr>
          <w:rFonts w:hint="cs"/>
          <w:rtl/>
        </w:rPr>
        <w:t>و</w:t>
      </w:r>
      <w:r>
        <w:rPr>
          <w:rFonts w:hint="cs"/>
          <w:rtl/>
        </w:rPr>
        <w:t>ابن</w:t>
      </w:r>
      <w:r w:rsidRPr="00FA2266">
        <w:rPr>
          <w:rFonts w:hint="cs"/>
          <w:rtl/>
        </w:rPr>
        <w:t xml:space="preserve"> عساكر</w:t>
      </w:r>
      <w:r>
        <w:rPr>
          <w:rFonts w:hint="cs"/>
          <w:rtl/>
        </w:rPr>
        <w:t xml:space="preserve">. </w:t>
      </w:r>
    </w:p>
    <w:p w:rsidR="001A6AE0" w:rsidRPr="00FA2266" w:rsidRDefault="001A6AE0" w:rsidP="001A6AE0">
      <w:pPr>
        <w:pStyle w:val="libNormal"/>
        <w:rPr>
          <w:rtl/>
        </w:rPr>
      </w:pPr>
      <w:r w:rsidRPr="00FA2266">
        <w:rPr>
          <w:rFonts w:hint="cs"/>
          <w:rtl/>
        </w:rPr>
        <w:t>وفيما رواه عن أبي رافع أخرجه</w:t>
      </w:r>
      <w:r w:rsidR="00C0244F">
        <w:rPr>
          <w:rFonts w:hint="cs"/>
          <w:rtl/>
        </w:rPr>
        <w:t xml:space="preserve">: </w:t>
      </w:r>
      <w:r w:rsidRPr="00FA2266">
        <w:rPr>
          <w:rFonts w:hint="cs"/>
          <w:rtl/>
        </w:rPr>
        <w:t>الطبر</w:t>
      </w:r>
      <w:r>
        <w:rPr>
          <w:rFonts w:hint="cs"/>
          <w:rtl/>
        </w:rPr>
        <w:t xml:space="preserve">اني، </w:t>
      </w:r>
      <w:r w:rsidRPr="00FA2266">
        <w:rPr>
          <w:rFonts w:hint="cs"/>
          <w:rtl/>
        </w:rPr>
        <w:t>و</w:t>
      </w:r>
      <w:r>
        <w:rPr>
          <w:rFonts w:hint="cs"/>
          <w:rtl/>
        </w:rPr>
        <w:t>ابن</w:t>
      </w:r>
      <w:r w:rsidRPr="00FA2266">
        <w:rPr>
          <w:rFonts w:hint="cs"/>
          <w:rtl/>
        </w:rPr>
        <w:t xml:space="preserve"> مر</w:t>
      </w:r>
      <w:r>
        <w:rPr>
          <w:rFonts w:hint="cs"/>
          <w:rtl/>
        </w:rPr>
        <w:t>دو</w:t>
      </w:r>
      <w:r w:rsidRPr="00FA2266">
        <w:rPr>
          <w:rFonts w:hint="cs"/>
          <w:rtl/>
        </w:rPr>
        <w:t>ي</w:t>
      </w:r>
      <w:r>
        <w:rPr>
          <w:rFonts w:hint="cs"/>
          <w:rtl/>
        </w:rPr>
        <w:t xml:space="preserve">ه، </w:t>
      </w:r>
      <w:r w:rsidRPr="00FA2266">
        <w:rPr>
          <w:rFonts w:hint="cs"/>
          <w:rtl/>
        </w:rPr>
        <w:t>وأبو نعيم</w:t>
      </w:r>
      <w:r>
        <w:rPr>
          <w:rStyle w:val="libFootnotenumChar"/>
          <w:rFonts w:hint="cs"/>
          <w:rtl/>
        </w:rPr>
        <w:t xml:space="preserve"> (1</w:t>
      </w:r>
      <w:r w:rsidRPr="001659DF">
        <w:rPr>
          <w:rStyle w:val="libFootnotenumChar"/>
          <w:rFonts w:hint="cs"/>
          <w:rtl/>
        </w:rPr>
        <w:t>)</w:t>
      </w:r>
      <w:r>
        <w:rPr>
          <w:rFonts w:hint="cs"/>
          <w:rtl/>
        </w:rPr>
        <w:t xml:space="preserve">. </w:t>
      </w:r>
    </w:p>
    <w:p w:rsidR="001A6AE0" w:rsidRPr="00FA2266" w:rsidRDefault="001A6AE0" w:rsidP="001A6AE0">
      <w:pPr>
        <w:pStyle w:val="libNormal"/>
        <w:rPr>
          <w:rtl/>
        </w:rPr>
      </w:pPr>
      <w:r w:rsidRPr="00FA2266">
        <w:rPr>
          <w:rFonts w:hint="cs"/>
          <w:rtl/>
        </w:rPr>
        <w:t>وروى الشي</w:t>
      </w:r>
      <w:r>
        <w:rPr>
          <w:rFonts w:hint="cs"/>
          <w:rtl/>
        </w:rPr>
        <w:t>خ الطبرسي في تفسيره مجمع البيان</w:t>
      </w:r>
      <w:r w:rsidRPr="007959C4">
        <w:rPr>
          <w:rStyle w:val="libFootnotenumChar"/>
          <w:rFonts w:hint="cs"/>
          <w:rtl/>
        </w:rPr>
        <w:t>(2)</w:t>
      </w:r>
      <w:r>
        <w:rPr>
          <w:rFonts w:hint="cs"/>
          <w:rtl/>
        </w:rPr>
        <w:t xml:space="preserve">، </w:t>
      </w:r>
      <w:r w:rsidRPr="00FA2266">
        <w:rPr>
          <w:rFonts w:hint="cs"/>
          <w:rtl/>
        </w:rPr>
        <w:t>قال</w:t>
      </w:r>
      <w:r w:rsidR="00C0244F">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 الدرّ المنثور</w:t>
      </w:r>
      <w:r w:rsidR="00C0244F">
        <w:rPr>
          <w:rFonts w:hint="cs"/>
          <w:rtl/>
        </w:rPr>
        <w:t xml:space="preserve">: </w:t>
      </w:r>
      <w:r w:rsidRPr="00DC3BB2">
        <w:rPr>
          <w:rFonts w:hint="cs"/>
          <w:rtl/>
        </w:rPr>
        <w:t>ج 3 ص 105 - 106</w:t>
      </w:r>
      <w:r>
        <w:rPr>
          <w:rFonts w:hint="cs"/>
          <w:rtl/>
        </w:rPr>
        <w:t xml:space="preserve">. </w:t>
      </w:r>
    </w:p>
    <w:p w:rsidR="001A6AE0" w:rsidRPr="007959C4" w:rsidRDefault="001A6AE0" w:rsidP="001A6AE0">
      <w:pPr>
        <w:pStyle w:val="libFootnote0"/>
        <w:rPr>
          <w:rtl/>
        </w:rPr>
      </w:pPr>
      <w:r>
        <w:rPr>
          <w:rFonts w:hint="cs"/>
          <w:rtl/>
        </w:rPr>
        <w:t xml:space="preserve">(2) </w:t>
      </w:r>
      <w:r w:rsidRPr="00FA2266">
        <w:rPr>
          <w:rFonts w:hint="cs"/>
          <w:rtl/>
        </w:rPr>
        <w:t>مجمع البيان</w:t>
      </w:r>
      <w:r w:rsidR="00C0244F">
        <w:rPr>
          <w:rFonts w:hint="cs"/>
          <w:rtl/>
        </w:rPr>
        <w:t xml:space="preserve">: </w:t>
      </w:r>
      <w:r w:rsidRPr="00FA2266">
        <w:rPr>
          <w:rFonts w:hint="cs"/>
          <w:rtl/>
        </w:rPr>
        <w:t xml:space="preserve">المجلد </w:t>
      </w:r>
      <w:r>
        <w:rPr>
          <w:rFonts w:hint="cs"/>
          <w:rtl/>
        </w:rPr>
        <w:t>الثاني</w:t>
      </w:r>
      <w:r w:rsidRPr="00FA2266">
        <w:rPr>
          <w:rFonts w:hint="cs"/>
          <w:rtl/>
        </w:rPr>
        <w:t xml:space="preserve"> ص</w:t>
      </w:r>
      <w:r>
        <w:rPr>
          <w:rFonts w:hint="cs"/>
          <w:rtl/>
        </w:rPr>
        <w:t xml:space="preserve"> </w:t>
      </w:r>
      <w:r w:rsidRPr="00FA2266">
        <w:rPr>
          <w:rFonts w:hint="cs"/>
          <w:rtl/>
        </w:rPr>
        <w:t>210</w:t>
      </w:r>
      <w:r>
        <w:rPr>
          <w:rFonts w:hint="cs"/>
          <w:rtl/>
        </w:rPr>
        <w:t xml:space="preserve"> </w:t>
      </w:r>
      <w:r w:rsidRPr="00FA2266">
        <w:rPr>
          <w:rFonts w:hint="cs"/>
          <w:rtl/>
        </w:rPr>
        <w:t xml:space="preserve">ط دار </w:t>
      </w:r>
      <w:r>
        <w:rPr>
          <w:rFonts w:hint="cs"/>
          <w:rtl/>
        </w:rPr>
        <w:t>ا</w:t>
      </w:r>
      <w:r w:rsidRPr="00FA2266">
        <w:rPr>
          <w:rFonts w:hint="cs"/>
          <w:rtl/>
        </w:rPr>
        <w:t xml:space="preserve">حياء التراث العربي </w:t>
      </w:r>
      <w:r>
        <w:rPr>
          <w:rtl/>
        </w:rPr>
        <w:t>-</w:t>
      </w:r>
      <w:r w:rsidRPr="00FA2266">
        <w:rPr>
          <w:rFonts w:hint="cs"/>
          <w:rtl/>
        </w:rPr>
        <w:t>بيروت</w:t>
      </w:r>
      <w:r>
        <w:rPr>
          <w:rFonts w:hint="cs"/>
          <w:rtl/>
        </w:rPr>
        <w:t>.</w:t>
      </w:r>
    </w:p>
    <w:p w:rsidR="001A6AE0" w:rsidRDefault="001A6AE0" w:rsidP="001A6AE0">
      <w:pPr>
        <w:pStyle w:val="libNormal"/>
        <w:rPr>
          <w:rtl/>
        </w:rPr>
      </w:pPr>
      <w:r>
        <w:rPr>
          <w:rtl/>
        </w:rPr>
        <w:br w:type="page"/>
      </w:r>
    </w:p>
    <w:p w:rsidR="001A6AE0" w:rsidRDefault="001A6AE0" w:rsidP="006911C2">
      <w:pPr>
        <w:pStyle w:val="libNormal"/>
        <w:rPr>
          <w:rtl/>
        </w:rPr>
      </w:pPr>
      <w:r w:rsidRPr="00FA2266">
        <w:rPr>
          <w:rFonts w:hint="cs"/>
          <w:rtl/>
        </w:rPr>
        <w:lastRenderedPageBreak/>
        <w:t>سبب النزول</w:t>
      </w:r>
      <w:r w:rsidR="00C0244F">
        <w:rPr>
          <w:rFonts w:hint="cs"/>
          <w:rtl/>
        </w:rPr>
        <w:t xml:space="preserve">: </w:t>
      </w:r>
      <w:r>
        <w:rPr>
          <w:rFonts w:hint="cs"/>
          <w:rtl/>
        </w:rPr>
        <w:t xml:space="preserve">حدّثنا </w:t>
      </w:r>
      <w:r w:rsidRPr="00FA2266">
        <w:rPr>
          <w:rFonts w:hint="cs"/>
          <w:rtl/>
        </w:rPr>
        <w:t>السيد أبو الحمد مهدي بن نزار الحسني القايني</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الحاكم أبو القاسم </w:t>
      </w:r>
      <w:r>
        <w:rPr>
          <w:rFonts w:hint="cs"/>
          <w:rtl/>
        </w:rPr>
        <w:t>الحسكاني (</w:t>
      </w:r>
      <w:r w:rsidRPr="00FA2266">
        <w:rPr>
          <w:rFonts w:hint="cs"/>
          <w:rtl/>
        </w:rPr>
        <w:t>ره)</w:t>
      </w:r>
      <w:r>
        <w:rPr>
          <w:rFonts w:hint="cs"/>
          <w:rtl/>
        </w:rPr>
        <w:t xml:space="preserve">، </w:t>
      </w:r>
      <w:r w:rsidRPr="00FA2266">
        <w:rPr>
          <w:rFonts w:hint="cs"/>
          <w:rtl/>
        </w:rPr>
        <w:t>قال</w:t>
      </w:r>
      <w:r w:rsidR="00C0244F">
        <w:rPr>
          <w:rFonts w:hint="cs"/>
          <w:rtl/>
        </w:rPr>
        <w:t xml:space="preserve">: </w:t>
      </w:r>
      <w:r>
        <w:rPr>
          <w:rFonts w:hint="cs"/>
          <w:rtl/>
        </w:rPr>
        <w:t xml:space="preserve">حدّثني </w:t>
      </w:r>
      <w:r w:rsidRPr="00FA2266">
        <w:rPr>
          <w:rFonts w:hint="cs"/>
          <w:rtl/>
        </w:rPr>
        <w:t xml:space="preserve">أبو الحسن </w:t>
      </w:r>
      <w:r>
        <w:rPr>
          <w:rFonts w:hint="cs"/>
          <w:rtl/>
        </w:rPr>
        <w:t>محمّد</w:t>
      </w:r>
      <w:r w:rsidRPr="00FA2266">
        <w:rPr>
          <w:rFonts w:hint="cs"/>
          <w:rtl/>
        </w:rPr>
        <w:t xml:space="preserve"> بن القاسم الفقيه الصيدل</w:t>
      </w:r>
      <w:r>
        <w:rPr>
          <w:rFonts w:hint="cs"/>
          <w:rtl/>
        </w:rPr>
        <w:t xml:space="preserve">اني،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الشعر</w:t>
      </w:r>
      <w:r>
        <w:rPr>
          <w:rFonts w:hint="cs"/>
          <w:rtl/>
        </w:rPr>
        <w:t>اني</w:t>
      </w:r>
      <w:r w:rsidRPr="00FA2266">
        <w:rPr>
          <w:rFonts w:hint="cs"/>
          <w:rtl/>
        </w:rPr>
        <w:t xml:space="preserve"> قال</w:t>
      </w:r>
      <w:r w:rsidR="00C0244F">
        <w:rPr>
          <w:rFonts w:hint="cs"/>
          <w:rtl/>
        </w:rPr>
        <w:t xml:space="preserve">: </w:t>
      </w:r>
      <w:r>
        <w:rPr>
          <w:rFonts w:hint="cs"/>
          <w:rtl/>
        </w:rPr>
        <w:t xml:space="preserve">حدّثنا </w:t>
      </w:r>
      <w:r w:rsidRPr="00FA2266">
        <w:rPr>
          <w:rFonts w:hint="cs"/>
          <w:rtl/>
        </w:rPr>
        <w:t>أبو علي</w:t>
      </w:r>
      <w:r>
        <w:rPr>
          <w:rFonts w:hint="cs"/>
          <w:rtl/>
        </w:rPr>
        <w:t xml:space="preserve"> أحمد </w:t>
      </w:r>
      <w:r w:rsidRPr="00FA2266">
        <w:rPr>
          <w:rFonts w:hint="cs"/>
          <w:rtl/>
        </w:rPr>
        <w:t>بن رزين الباش</w:t>
      </w:r>
      <w:r>
        <w:rPr>
          <w:rFonts w:hint="cs"/>
          <w:rtl/>
        </w:rPr>
        <w:t>اني</w:t>
      </w:r>
      <w:r w:rsidRPr="00FA2266">
        <w:rPr>
          <w:rFonts w:hint="cs"/>
          <w:rtl/>
        </w:rPr>
        <w:t xml:space="preserve"> قال</w:t>
      </w:r>
      <w:r w:rsidR="00C0244F">
        <w:rPr>
          <w:rFonts w:hint="cs"/>
          <w:rtl/>
        </w:rPr>
        <w:t xml:space="preserve">: </w:t>
      </w:r>
      <w:r>
        <w:rPr>
          <w:rFonts w:hint="cs"/>
          <w:rtl/>
        </w:rPr>
        <w:t xml:space="preserve">حدّثني </w:t>
      </w:r>
      <w:r w:rsidRPr="00FA2266">
        <w:rPr>
          <w:rFonts w:hint="cs"/>
          <w:rtl/>
        </w:rPr>
        <w:t>المظف</w:t>
      </w:r>
      <w:r w:rsidR="008F0216">
        <w:rPr>
          <w:rFonts w:hint="cs"/>
          <w:rtl/>
        </w:rPr>
        <w:t>ّ</w:t>
      </w:r>
      <w:r w:rsidRPr="00FA2266">
        <w:rPr>
          <w:rFonts w:hint="cs"/>
          <w:rtl/>
        </w:rPr>
        <w:t>ر بن الحسين الأنصاري قال</w:t>
      </w:r>
      <w:r w:rsidR="00C0244F">
        <w:rPr>
          <w:rFonts w:hint="cs"/>
          <w:rtl/>
        </w:rPr>
        <w:t xml:space="preserve">: </w:t>
      </w:r>
      <w:r>
        <w:rPr>
          <w:rFonts w:hint="cs"/>
          <w:rtl/>
        </w:rPr>
        <w:t>حدّثنا ا</w:t>
      </w:r>
      <w:r w:rsidRPr="00FA2266">
        <w:rPr>
          <w:rFonts w:hint="cs"/>
          <w:rtl/>
        </w:rPr>
        <w:t>لسندي بن علي الوراق</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يحيى بن عبد الحميد الحم</w:t>
      </w:r>
      <w:r>
        <w:rPr>
          <w:rFonts w:hint="cs"/>
          <w:rtl/>
        </w:rPr>
        <w:t>ّاني</w:t>
      </w:r>
      <w:r w:rsidRPr="00FA2266">
        <w:rPr>
          <w:rFonts w:hint="cs"/>
          <w:rtl/>
        </w:rPr>
        <w:t xml:space="preserve"> عن قيس بن الربيع عن الأعمش</w:t>
      </w:r>
      <w:r>
        <w:rPr>
          <w:rFonts w:hint="cs"/>
          <w:rtl/>
        </w:rPr>
        <w:t xml:space="preserve">، </w:t>
      </w:r>
      <w:r w:rsidRPr="00FA2266">
        <w:rPr>
          <w:rFonts w:hint="cs"/>
          <w:rtl/>
        </w:rPr>
        <w:t>عن عباي</w:t>
      </w:r>
      <w:r>
        <w:rPr>
          <w:rFonts w:hint="cs"/>
          <w:rtl/>
        </w:rPr>
        <w:t>ة</w:t>
      </w:r>
      <w:r w:rsidRPr="00FA2266">
        <w:rPr>
          <w:rFonts w:hint="cs"/>
          <w:rtl/>
        </w:rPr>
        <w:t xml:space="preserve"> بن ربعي قال</w:t>
      </w:r>
      <w:r w:rsidR="00C0244F">
        <w:rPr>
          <w:rFonts w:hint="cs"/>
          <w:rtl/>
        </w:rPr>
        <w:t xml:space="preserve">: </w:t>
      </w:r>
      <w:r w:rsidRPr="00FA2266">
        <w:rPr>
          <w:rFonts w:hint="cs"/>
          <w:rtl/>
        </w:rPr>
        <w:t>بينا عبد الله بن عباس جالس على شفير زمزم يقول</w:t>
      </w:r>
      <w:r w:rsidR="00C0244F">
        <w:rPr>
          <w:rFonts w:hint="cs"/>
          <w:rtl/>
        </w:rPr>
        <w:t xml:space="preserve">: </w:t>
      </w:r>
      <w:r w:rsidRPr="00FA2266">
        <w:rPr>
          <w:rFonts w:hint="cs"/>
          <w:rtl/>
        </w:rPr>
        <w:t>قال رسول الله</w:t>
      </w:r>
      <w:r>
        <w:rPr>
          <w:rFonts w:hint="cs"/>
          <w:rtl/>
        </w:rPr>
        <w:t xml:space="preserve"> </w:t>
      </w:r>
      <w:r w:rsidR="006E430D" w:rsidRPr="00BF39C2">
        <w:rPr>
          <w:rFonts w:hint="cs"/>
          <w:rtl/>
        </w:rPr>
        <w:t>صلّى الله عليه وآله وسلّم</w:t>
      </w:r>
      <w:r w:rsidRPr="00FA2266">
        <w:rPr>
          <w:rFonts w:hint="cs"/>
          <w:rtl/>
        </w:rPr>
        <w:t xml:space="preserve"> إذا أقبل رجل متعمم بعمامة فجعل </w:t>
      </w:r>
      <w:r>
        <w:rPr>
          <w:rFonts w:hint="cs"/>
          <w:rtl/>
        </w:rPr>
        <w:t>ابن</w:t>
      </w:r>
      <w:r w:rsidRPr="00FA2266">
        <w:rPr>
          <w:rFonts w:hint="cs"/>
          <w:rtl/>
        </w:rPr>
        <w:t xml:space="preserve"> عباس لا يقول قال رسول الله </w:t>
      </w:r>
      <w:r w:rsidRPr="000761CC">
        <w:rPr>
          <w:rFonts w:hint="cs"/>
          <w:rtl/>
        </w:rPr>
        <w:t xml:space="preserve">إلّا </w:t>
      </w:r>
      <w:r w:rsidRPr="00FA2266">
        <w:rPr>
          <w:rFonts w:hint="cs"/>
          <w:rtl/>
        </w:rPr>
        <w:t>قال الرجل قال رسول الله</w:t>
      </w:r>
      <w:r>
        <w:rPr>
          <w:rFonts w:hint="cs"/>
          <w:rtl/>
        </w:rPr>
        <w:t xml:space="preserve">، </w:t>
      </w:r>
      <w:r w:rsidRPr="00FA2266">
        <w:rPr>
          <w:rFonts w:hint="cs"/>
          <w:rtl/>
        </w:rPr>
        <w:t xml:space="preserve">فقال </w:t>
      </w:r>
      <w:r>
        <w:rPr>
          <w:rFonts w:hint="cs"/>
          <w:rtl/>
        </w:rPr>
        <w:t>ابن</w:t>
      </w:r>
      <w:r w:rsidRPr="00FA2266">
        <w:rPr>
          <w:rFonts w:hint="cs"/>
          <w:rtl/>
        </w:rPr>
        <w:t xml:space="preserve"> عباس</w:t>
      </w:r>
      <w:r w:rsidR="00C0244F">
        <w:rPr>
          <w:rFonts w:hint="cs"/>
          <w:rtl/>
        </w:rPr>
        <w:t xml:space="preserve">: </w:t>
      </w:r>
      <w:r w:rsidRPr="00FA2266">
        <w:rPr>
          <w:rFonts w:hint="cs"/>
          <w:rtl/>
        </w:rPr>
        <w:t>سألتك بالله من أنت</w:t>
      </w:r>
      <w:r>
        <w:rPr>
          <w:rFonts w:hint="cs"/>
          <w:rtl/>
        </w:rPr>
        <w:t xml:space="preserve">؟ </w:t>
      </w:r>
      <w:r w:rsidRPr="00FA2266">
        <w:rPr>
          <w:rFonts w:hint="cs"/>
          <w:rtl/>
        </w:rPr>
        <w:t>فكشف العمامة عن وجهه وقال</w:t>
      </w:r>
      <w:r w:rsidR="00C0244F">
        <w:rPr>
          <w:rFonts w:hint="cs"/>
          <w:rtl/>
        </w:rPr>
        <w:t xml:space="preserve">: </w:t>
      </w:r>
      <w:r w:rsidRPr="00FA2266">
        <w:rPr>
          <w:rFonts w:hint="cs"/>
          <w:rtl/>
        </w:rPr>
        <w:t>يا</w:t>
      </w:r>
      <w:r>
        <w:rPr>
          <w:rFonts w:hint="cs"/>
          <w:rtl/>
        </w:rPr>
        <w:t xml:space="preserve"> أيّها </w:t>
      </w:r>
      <w:r w:rsidRPr="00FA2266">
        <w:rPr>
          <w:rFonts w:hint="cs"/>
          <w:rtl/>
        </w:rPr>
        <w:t xml:space="preserve">الناس من عرفني فقد عرفني ومن لم يعرفني فأنا </w:t>
      </w:r>
      <w:r>
        <w:rPr>
          <w:rFonts w:hint="cs"/>
          <w:rtl/>
        </w:rPr>
        <w:t>أ</w:t>
      </w:r>
      <w:r w:rsidRPr="00FA2266">
        <w:rPr>
          <w:rFonts w:hint="cs"/>
          <w:rtl/>
        </w:rPr>
        <w:t>عر</w:t>
      </w:r>
      <w:r>
        <w:rPr>
          <w:rFonts w:hint="cs"/>
          <w:rtl/>
        </w:rPr>
        <w:t>ِّ</w:t>
      </w:r>
      <w:r w:rsidRPr="00FA2266">
        <w:rPr>
          <w:rFonts w:hint="cs"/>
          <w:rtl/>
        </w:rPr>
        <w:t>فه بنفسي أنا جندب بن جناد</w:t>
      </w:r>
      <w:r>
        <w:rPr>
          <w:rFonts w:hint="cs"/>
          <w:rtl/>
        </w:rPr>
        <w:t>ة</w:t>
      </w:r>
      <w:r w:rsidRPr="00FA2266">
        <w:rPr>
          <w:rFonts w:hint="cs"/>
          <w:rtl/>
        </w:rPr>
        <w:t xml:space="preserve"> </w:t>
      </w:r>
      <w:r>
        <w:rPr>
          <w:rFonts w:hint="cs"/>
          <w:rtl/>
        </w:rPr>
        <w:t>ا</w:t>
      </w:r>
      <w:r w:rsidRPr="00FA2266">
        <w:rPr>
          <w:rFonts w:hint="cs"/>
          <w:rtl/>
        </w:rPr>
        <w:t>لبدري</w:t>
      </w:r>
      <w:r>
        <w:rPr>
          <w:rFonts w:hint="cs"/>
          <w:rtl/>
        </w:rPr>
        <w:t>ّ</w:t>
      </w:r>
      <w:r w:rsidRPr="00FA2266">
        <w:rPr>
          <w:rFonts w:hint="cs"/>
          <w:rtl/>
        </w:rPr>
        <w:t xml:space="preserve"> أبو ذر</w:t>
      </w:r>
      <w:r>
        <w:rPr>
          <w:rFonts w:hint="cs"/>
          <w:rtl/>
        </w:rPr>
        <w:t>ّ</w:t>
      </w:r>
      <w:r w:rsidRPr="00FA2266">
        <w:rPr>
          <w:rFonts w:hint="cs"/>
          <w:rtl/>
        </w:rPr>
        <w:t xml:space="preserve"> الغفاري</w:t>
      </w:r>
      <w:r>
        <w:rPr>
          <w:rFonts w:hint="cs"/>
          <w:rtl/>
        </w:rPr>
        <w:t>ّ</w:t>
      </w:r>
      <w:r w:rsidRPr="00FA2266">
        <w:rPr>
          <w:rFonts w:hint="cs"/>
          <w:rtl/>
        </w:rPr>
        <w:t xml:space="preserve"> سمعت رسول الله</w:t>
      </w:r>
      <w:r>
        <w:rPr>
          <w:rFonts w:hint="cs"/>
          <w:rtl/>
        </w:rPr>
        <w:t xml:space="preserve"> </w:t>
      </w:r>
      <w:r w:rsidR="006E430D" w:rsidRPr="00BF39C2">
        <w:rPr>
          <w:rFonts w:hint="cs"/>
          <w:rtl/>
        </w:rPr>
        <w:t>صلّى الله عليه وآله وسلّم</w:t>
      </w:r>
      <w:r w:rsidRPr="00FA2266">
        <w:rPr>
          <w:rFonts w:hint="cs"/>
          <w:rtl/>
        </w:rPr>
        <w:t xml:space="preserve"> بهاتين وإلاّ فصم</w:t>
      </w:r>
      <w:r>
        <w:rPr>
          <w:rFonts w:hint="cs"/>
          <w:rtl/>
        </w:rPr>
        <w:t>ّ</w:t>
      </w:r>
      <w:r w:rsidRPr="00FA2266">
        <w:rPr>
          <w:rFonts w:hint="cs"/>
          <w:rtl/>
        </w:rPr>
        <w:t>تا</w:t>
      </w:r>
      <w:r>
        <w:rPr>
          <w:rFonts w:hint="cs"/>
          <w:rtl/>
        </w:rPr>
        <w:t xml:space="preserve">، </w:t>
      </w:r>
      <w:r w:rsidRPr="00FA2266">
        <w:rPr>
          <w:rFonts w:hint="cs"/>
          <w:rtl/>
        </w:rPr>
        <w:t>ورأيته بهاتين</w:t>
      </w:r>
      <w:r>
        <w:rPr>
          <w:rFonts w:hint="cs"/>
          <w:rtl/>
        </w:rPr>
        <w:t xml:space="preserve"> </w:t>
      </w:r>
      <w:r w:rsidRPr="00FA2266">
        <w:rPr>
          <w:rFonts w:hint="cs"/>
          <w:rtl/>
        </w:rPr>
        <w:t>و</w:t>
      </w:r>
      <w:r>
        <w:rPr>
          <w:rFonts w:hint="cs"/>
          <w:rtl/>
        </w:rPr>
        <w:t>إ</w:t>
      </w:r>
      <w:r w:rsidRPr="00FA2266">
        <w:rPr>
          <w:rFonts w:hint="cs"/>
          <w:rtl/>
        </w:rPr>
        <w:t>لا</w:t>
      </w:r>
      <w:r>
        <w:rPr>
          <w:rFonts w:hint="cs"/>
          <w:rtl/>
        </w:rPr>
        <w:t>ّ</w:t>
      </w:r>
      <w:r w:rsidRPr="00FA2266">
        <w:rPr>
          <w:rFonts w:hint="cs"/>
          <w:rtl/>
        </w:rPr>
        <w:t xml:space="preserve"> فعميتا يقول</w:t>
      </w:r>
      <w:r w:rsidR="00C0244F">
        <w:rPr>
          <w:rFonts w:hint="cs"/>
          <w:rtl/>
        </w:rPr>
        <w:t xml:space="preserve">: </w:t>
      </w:r>
      <w:r w:rsidRPr="00752289">
        <w:rPr>
          <w:rStyle w:val="libBold2Char"/>
          <w:rFonts w:hint="cs"/>
          <w:rtl/>
        </w:rPr>
        <w:t>[عليٌّ قائد البررة وقاتل الكفرة، منصور من نصره، مخذول من خذله]</w:t>
      </w:r>
      <w:r w:rsidR="006911C2" w:rsidRPr="00752289">
        <w:rPr>
          <w:rStyle w:val="libBold2Char"/>
          <w:rFonts w:hint="cs"/>
          <w:rtl/>
        </w:rPr>
        <w:t>.</w:t>
      </w:r>
      <w:r>
        <w:rPr>
          <w:rFonts w:hint="cs"/>
          <w:rtl/>
        </w:rPr>
        <w:t xml:space="preserve"> </w:t>
      </w:r>
      <w:r w:rsidRPr="00FA2266">
        <w:rPr>
          <w:rFonts w:hint="cs"/>
          <w:rtl/>
        </w:rPr>
        <w:t>أما</w:t>
      </w:r>
      <w:r>
        <w:rPr>
          <w:rFonts w:hint="cs"/>
          <w:rtl/>
        </w:rPr>
        <w:t xml:space="preserve"> أنّي </w:t>
      </w:r>
      <w:r w:rsidRPr="00FA2266">
        <w:rPr>
          <w:rFonts w:hint="cs"/>
          <w:rtl/>
        </w:rPr>
        <w:t>صل</w:t>
      </w:r>
      <w:r>
        <w:rPr>
          <w:rFonts w:hint="cs"/>
          <w:rtl/>
        </w:rPr>
        <w:t>ّ</w:t>
      </w:r>
      <w:r w:rsidRPr="00FA2266">
        <w:rPr>
          <w:rFonts w:hint="cs"/>
          <w:rtl/>
        </w:rPr>
        <w:t>يت مع رسول الله</w:t>
      </w:r>
      <w:r>
        <w:rPr>
          <w:rFonts w:hint="cs"/>
          <w:rtl/>
        </w:rPr>
        <w:t xml:space="preserve"> </w:t>
      </w:r>
      <w:r w:rsidR="006E430D" w:rsidRPr="00BF39C2">
        <w:rPr>
          <w:rFonts w:hint="cs"/>
          <w:rtl/>
        </w:rPr>
        <w:t>صلّى الله عليه وآله وسلّم</w:t>
      </w:r>
      <w:r w:rsidRPr="00FA2266">
        <w:rPr>
          <w:rFonts w:hint="cs"/>
          <w:rtl/>
        </w:rPr>
        <w:t xml:space="preserve"> يوماً من الأي</w:t>
      </w:r>
      <w:r>
        <w:rPr>
          <w:rFonts w:hint="cs"/>
          <w:rtl/>
        </w:rPr>
        <w:t>ّ</w:t>
      </w:r>
      <w:r w:rsidRPr="00FA2266">
        <w:rPr>
          <w:rFonts w:hint="cs"/>
          <w:rtl/>
        </w:rPr>
        <w:t>ام صلاة الظهر فسأل سائل في المسجد فلم يعطه</w:t>
      </w:r>
      <w:r>
        <w:rPr>
          <w:rFonts w:hint="cs"/>
          <w:rtl/>
        </w:rPr>
        <w:t xml:space="preserve"> أحد</w:t>
      </w:r>
      <w:r w:rsidRPr="00FA2266">
        <w:rPr>
          <w:rFonts w:hint="cs"/>
          <w:rtl/>
        </w:rPr>
        <w:t xml:space="preserve"> شيئاً</w:t>
      </w:r>
      <w:r>
        <w:rPr>
          <w:rFonts w:hint="cs"/>
          <w:rtl/>
        </w:rPr>
        <w:t xml:space="preserve">، </w:t>
      </w:r>
      <w:r w:rsidRPr="00FA2266">
        <w:rPr>
          <w:rFonts w:hint="cs"/>
          <w:rtl/>
        </w:rPr>
        <w:t>فرفع السائل يده</w:t>
      </w:r>
      <w:r>
        <w:rPr>
          <w:rFonts w:hint="cs"/>
          <w:rtl/>
        </w:rPr>
        <w:t xml:space="preserve"> إلى </w:t>
      </w:r>
      <w:r w:rsidRPr="00FA2266">
        <w:rPr>
          <w:rFonts w:hint="cs"/>
          <w:rtl/>
        </w:rPr>
        <w:t>السماء وقال</w:t>
      </w:r>
      <w:r w:rsidR="00C0244F">
        <w:rPr>
          <w:rFonts w:hint="cs"/>
          <w:rtl/>
        </w:rPr>
        <w:t xml:space="preserve">: </w:t>
      </w:r>
      <w:r>
        <w:rPr>
          <w:rFonts w:hint="cs"/>
          <w:rtl/>
        </w:rPr>
        <w:t xml:space="preserve">أللّهم </w:t>
      </w:r>
      <w:r w:rsidRPr="00FA2266">
        <w:rPr>
          <w:rFonts w:hint="cs"/>
          <w:rtl/>
        </w:rPr>
        <w:t>اشهد</w:t>
      </w:r>
      <w:r>
        <w:rPr>
          <w:rFonts w:hint="cs"/>
          <w:rtl/>
        </w:rPr>
        <w:t xml:space="preserve"> أنّي </w:t>
      </w:r>
      <w:r w:rsidRPr="00FA2266">
        <w:rPr>
          <w:rFonts w:hint="cs"/>
          <w:rtl/>
        </w:rPr>
        <w:t>سألت في مسجد رسول الله فلم يعطني</w:t>
      </w:r>
      <w:r>
        <w:rPr>
          <w:rFonts w:hint="cs"/>
          <w:rtl/>
        </w:rPr>
        <w:t xml:space="preserve"> أحد</w:t>
      </w:r>
      <w:r w:rsidRPr="00FA2266">
        <w:rPr>
          <w:rFonts w:hint="cs"/>
          <w:rtl/>
        </w:rPr>
        <w:t xml:space="preserve"> شيئاً</w:t>
      </w:r>
      <w:r>
        <w:rPr>
          <w:rFonts w:hint="cs"/>
          <w:rtl/>
        </w:rPr>
        <w:t xml:space="preserve">. </w:t>
      </w:r>
      <w:r w:rsidRPr="00FA2266">
        <w:rPr>
          <w:rFonts w:hint="cs"/>
          <w:rtl/>
        </w:rPr>
        <w:t>وكان علي</w:t>
      </w:r>
      <w:r>
        <w:rPr>
          <w:rFonts w:hint="cs"/>
          <w:rtl/>
        </w:rPr>
        <w:t>ّ</w:t>
      </w:r>
      <w:r w:rsidRPr="00FA2266">
        <w:rPr>
          <w:rFonts w:hint="cs"/>
          <w:rtl/>
        </w:rPr>
        <w:t xml:space="preserve"> راكعاً فأومأ إليه بخنصره اليمنى وكان يتخت</w:t>
      </w:r>
      <w:r>
        <w:rPr>
          <w:rFonts w:hint="cs"/>
          <w:rtl/>
        </w:rPr>
        <w:t>ّ</w:t>
      </w:r>
      <w:r w:rsidRPr="00FA2266">
        <w:rPr>
          <w:rFonts w:hint="cs"/>
          <w:rtl/>
        </w:rPr>
        <w:t>م فيها فأقبل السائل</w:t>
      </w:r>
      <w:r>
        <w:rPr>
          <w:rFonts w:hint="cs"/>
          <w:rtl/>
        </w:rPr>
        <w:t xml:space="preserve"> حتّى </w:t>
      </w:r>
      <w:r w:rsidRPr="00FA2266">
        <w:rPr>
          <w:rFonts w:hint="cs"/>
          <w:rtl/>
        </w:rPr>
        <w:t>أخذ الخاتم من خنصره</w:t>
      </w:r>
      <w:r>
        <w:rPr>
          <w:rFonts w:hint="cs"/>
          <w:rtl/>
        </w:rPr>
        <w:t xml:space="preserve">، </w:t>
      </w:r>
      <w:r w:rsidRPr="00FA2266">
        <w:rPr>
          <w:rFonts w:hint="cs"/>
          <w:rtl/>
        </w:rPr>
        <w:t>وذلك بعين رسول الله</w:t>
      </w:r>
      <w:r>
        <w:rPr>
          <w:rFonts w:hint="cs"/>
          <w:rtl/>
        </w:rPr>
        <w:t xml:space="preserve"> </w:t>
      </w:r>
      <w:r w:rsidR="006E430D" w:rsidRPr="00BF39C2">
        <w:rPr>
          <w:rFonts w:hint="cs"/>
          <w:rtl/>
        </w:rPr>
        <w:t>صلّى الله عليه وآله وسلّم</w:t>
      </w:r>
      <w:r>
        <w:rPr>
          <w:rFonts w:hint="cs"/>
          <w:rtl/>
        </w:rPr>
        <w:t xml:space="preserve"> فلمّا </w:t>
      </w:r>
      <w:r w:rsidRPr="00FA2266">
        <w:rPr>
          <w:rFonts w:hint="cs"/>
          <w:rtl/>
        </w:rPr>
        <w:t>فرغ</w:t>
      </w:r>
      <w:r>
        <w:rPr>
          <w:rFonts w:hint="cs"/>
          <w:rtl/>
        </w:rPr>
        <w:t xml:space="preserve"> النبيّ </w:t>
      </w:r>
      <w:r w:rsidR="006E430D" w:rsidRPr="00BF39C2">
        <w:rPr>
          <w:rFonts w:hint="cs"/>
          <w:rtl/>
        </w:rPr>
        <w:t>صلّى الله عليه وآله وسلّم</w:t>
      </w:r>
      <w:r w:rsidRPr="00FA2266">
        <w:rPr>
          <w:rFonts w:hint="cs"/>
          <w:rtl/>
        </w:rPr>
        <w:t xml:space="preserve"> من صلاته رفع رأسه</w:t>
      </w:r>
      <w:r>
        <w:rPr>
          <w:rFonts w:hint="cs"/>
          <w:rtl/>
        </w:rPr>
        <w:t xml:space="preserve"> إلى </w:t>
      </w:r>
      <w:r w:rsidRPr="00FA2266">
        <w:rPr>
          <w:rFonts w:hint="cs"/>
          <w:rtl/>
        </w:rPr>
        <w:t>السماء وقال</w:t>
      </w:r>
      <w:r w:rsidR="00C0244F">
        <w:rPr>
          <w:rFonts w:hint="cs"/>
          <w:rtl/>
        </w:rPr>
        <w:t xml:space="preserve">: </w:t>
      </w:r>
      <w:r w:rsidRPr="00752289">
        <w:rPr>
          <w:rStyle w:val="libBold2Char"/>
          <w:rFonts w:hint="cs"/>
          <w:rtl/>
        </w:rPr>
        <w:t>[أللّهم إنّ أخي موسى سألك فقال</w:t>
      </w:r>
      <w:r w:rsidR="00C0244F">
        <w:rPr>
          <w:rStyle w:val="libBold2Char"/>
          <w:rFonts w:hint="cs"/>
          <w:rtl/>
        </w:rPr>
        <w:t xml:space="preserve">: </w:t>
      </w:r>
      <w:r w:rsidRPr="00AB6B59">
        <w:rPr>
          <w:rStyle w:val="libAlaemChar"/>
          <w:rFonts w:hint="cs"/>
          <w:rtl/>
        </w:rPr>
        <w:t>(</w:t>
      </w:r>
      <w:r w:rsidRPr="00AB6B59">
        <w:rPr>
          <w:rStyle w:val="libAieChar"/>
          <w:rtl/>
        </w:rPr>
        <w:t>رَبِّ اشْرَحْ لِي صَدْرِي ﴿٢٥﴾ وَيَسِّرْ لِي أَمْرِي ﴿٢٦﴾ وَاحْلُلْ عُقْدَةً مِّن لِّسَاني ﴿٢٧﴾ يَفْقَهُوا قَوْلِي ﴿٢٨﴾ وَاجْعَل لِّي وَزِيرًا مِّنْ أَهْلِي ﴿٢٩﴾ هَارُونَ أَخِي ﴿٣٠﴾ اشْدُدْ بِهِ أَزْرِي ﴿٣١﴾ وَأَشْرِكْهُ فِي أَمْرِي</w:t>
      </w:r>
      <w:r w:rsidRPr="00AB6B59">
        <w:rPr>
          <w:rStyle w:val="libAlaemChar"/>
          <w:rFonts w:hint="cs"/>
          <w:rtl/>
        </w:rPr>
        <w:t>)</w:t>
      </w:r>
      <w:r w:rsidRPr="00AB6B59">
        <w:rPr>
          <w:rStyle w:val="libBold2Char"/>
          <w:rFonts w:hint="cs"/>
          <w:rtl/>
        </w:rPr>
        <w:t xml:space="preserve"> </w:t>
      </w:r>
      <w:r w:rsidRPr="00752289">
        <w:rPr>
          <w:rStyle w:val="libBold2Char"/>
          <w:rFonts w:hint="cs"/>
          <w:rtl/>
        </w:rPr>
        <w:t>فأنزلت عليه قرآناً ناطقاً</w:t>
      </w:r>
      <w:r w:rsidR="00C0244F" w:rsidRPr="00752289">
        <w:rPr>
          <w:rStyle w:val="libBold2Char"/>
          <w:rFonts w:hint="cs"/>
          <w:rtl/>
        </w:rPr>
        <w:t>:</w:t>
      </w:r>
      <w:r w:rsidR="00C0244F">
        <w:rPr>
          <w:rStyle w:val="libBold2Char"/>
          <w:rFonts w:hint="cs"/>
          <w:rtl/>
        </w:rPr>
        <w:t xml:space="preserve"> </w:t>
      </w:r>
      <w:r w:rsidRPr="00AB6B59">
        <w:rPr>
          <w:rStyle w:val="libAlaemChar"/>
          <w:rFonts w:hint="cs"/>
          <w:rtl/>
        </w:rPr>
        <w:t>(</w:t>
      </w:r>
      <w:r w:rsidRPr="00AB6B59">
        <w:rPr>
          <w:rStyle w:val="libAieChar"/>
          <w:rtl/>
        </w:rPr>
        <w:t>سَنَشُدُّ عَضُدَكَ بِأَخِيكَ وَنَجْعَلُ لَكُمَا سُلْطَانًا فَلَا يَصِلُونَ إِلَيْكُمَا</w:t>
      </w:r>
      <w:r w:rsidRPr="00AB6B59">
        <w:rPr>
          <w:rStyle w:val="libAlaemChar"/>
          <w:rFonts w:hint="cs"/>
          <w:rtl/>
        </w:rPr>
        <w:t>)</w:t>
      </w:r>
      <w:r w:rsidRPr="00024E94">
        <w:rPr>
          <w:rFonts w:hint="cs"/>
          <w:rtl/>
        </w:rPr>
        <w:t xml:space="preserve"> </w:t>
      </w:r>
      <w:r w:rsidRPr="00752289">
        <w:rPr>
          <w:rStyle w:val="libBold2Char"/>
          <w:rFonts w:hint="cs"/>
          <w:rtl/>
        </w:rPr>
        <w:t>أللّهم وأنا محمّد نبيّك وصفيّك، أللّهم فاشرح لي صدري، ويسِّر لي أمري، واجعل لي وزيراً م</w:t>
      </w:r>
      <w:r w:rsidR="00D757C0" w:rsidRPr="00752289">
        <w:rPr>
          <w:rStyle w:val="libBold2Char"/>
          <w:rFonts w:hint="cs"/>
          <w:rtl/>
        </w:rPr>
        <w:t>ن أهلي، عليّاً أخي اشدد به ظهري</w:t>
      </w:r>
      <w:r w:rsidR="006911C2" w:rsidRPr="00024E94">
        <w:rPr>
          <w:rFonts w:hint="cs"/>
          <w:rtl/>
        </w:rPr>
        <w:t>.</w:t>
      </w:r>
      <w:r>
        <w:rPr>
          <w:rFonts w:hint="cs"/>
          <w:rtl/>
        </w:rPr>
        <w:t xml:space="preserve"> </w:t>
      </w:r>
      <w:r w:rsidRPr="001659DF">
        <w:rPr>
          <w:rFonts w:hint="cs"/>
          <w:rtl/>
        </w:rPr>
        <w:t>قال أبو ذر</w:t>
      </w:r>
      <w:r w:rsidR="00C0244F">
        <w:rPr>
          <w:rFonts w:hint="cs"/>
          <w:rtl/>
        </w:rPr>
        <w:t xml:space="preserve">: </w:t>
      </w:r>
      <w:r w:rsidRPr="001659DF">
        <w:rPr>
          <w:rFonts w:hint="cs"/>
          <w:rtl/>
        </w:rPr>
        <w:t>فو الله ما استت</w:t>
      </w:r>
      <w:r>
        <w:rPr>
          <w:rFonts w:hint="cs"/>
          <w:rtl/>
        </w:rPr>
        <w:t>ّ</w:t>
      </w:r>
      <w:r w:rsidRPr="001659DF">
        <w:rPr>
          <w:rFonts w:hint="cs"/>
          <w:rtl/>
        </w:rPr>
        <w:t>م رسول الله الكلمة</w:t>
      </w:r>
      <w:r>
        <w:rPr>
          <w:rFonts w:hint="cs"/>
          <w:rtl/>
        </w:rPr>
        <w:t xml:space="preserve"> حتّى </w:t>
      </w:r>
      <w:r w:rsidRPr="001659DF">
        <w:rPr>
          <w:rFonts w:hint="cs"/>
          <w:rtl/>
        </w:rPr>
        <w:t>نزل عليه جبرائيل من عند الله فقال</w:t>
      </w:r>
      <w:r w:rsidR="00C0244F">
        <w:rPr>
          <w:rFonts w:hint="cs"/>
          <w:rtl/>
        </w:rPr>
        <w:t xml:space="preserve">: </w:t>
      </w:r>
      <w:r w:rsidRPr="001659DF">
        <w:rPr>
          <w:rFonts w:hint="cs"/>
          <w:rtl/>
        </w:rPr>
        <w:t xml:space="preserve">يا محمّد </w:t>
      </w:r>
      <w:r>
        <w:rPr>
          <w:rFonts w:hint="cs"/>
          <w:rtl/>
        </w:rPr>
        <w:t>إ</w:t>
      </w:r>
      <w:r w:rsidRPr="001659DF">
        <w:rPr>
          <w:rFonts w:hint="cs"/>
          <w:rtl/>
        </w:rPr>
        <w:t>قرأ</w:t>
      </w:r>
      <w:r>
        <w:rPr>
          <w:rFonts w:hint="cs"/>
          <w:rtl/>
        </w:rPr>
        <w:t xml:space="preserve">، </w:t>
      </w:r>
      <w:r w:rsidRPr="001659DF">
        <w:rPr>
          <w:rFonts w:hint="cs"/>
          <w:rtl/>
        </w:rPr>
        <w:t>قال</w:t>
      </w:r>
      <w:r w:rsidR="00C0244F">
        <w:rPr>
          <w:rFonts w:hint="cs"/>
          <w:rtl/>
        </w:rPr>
        <w:t xml:space="preserve">: </w:t>
      </w:r>
      <w:r w:rsidRPr="001659DF">
        <w:rPr>
          <w:rFonts w:hint="cs"/>
          <w:rtl/>
        </w:rPr>
        <w:t xml:space="preserve">وما </w:t>
      </w:r>
      <w:r>
        <w:rPr>
          <w:rFonts w:hint="cs"/>
          <w:rtl/>
        </w:rPr>
        <w:t>أ</w:t>
      </w:r>
      <w:r w:rsidRPr="001659DF">
        <w:rPr>
          <w:rFonts w:hint="cs"/>
          <w:rtl/>
        </w:rPr>
        <w:t>قرأ</w:t>
      </w:r>
      <w:r>
        <w:rPr>
          <w:rFonts w:hint="cs"/>
          <w:rtl/>
        </w:rPr>
        <w:t xml:space="preserve">، </w:t>
      </w:r>
      <w:r w:rsidRPr="001659DF">
        <w:rPr>
          <w:rFonts w:hint="cs"/>
          <w:rtl/>
        </w:rPr>
        <w:t xml:space="preserve">قال </w:t>
      </w:r>
      <w:r>
        <w:rPr>
          <w:rFonts w:hint="cs"/>
          <w:rtl/>
        </w:rPr>
        <w:t>إ</w:t>
      </w:r>
      <w:r w:rsidRPr="001659DF">
        <w:rPr>
          <w:rFonts w:hint="cs"/>
          <w:rtl/>
        </w:rPr>
        <w:t>قرأ</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sidR="00752289" w:rsidRPr="00752289">
        <w:rPr>
          <w:rStyle w:val="libBold2Char"/>
          <w:rFonts w:hint="cs"/>
          <w:rtl/>
        </w:rPr>
        <w:t>]</w:t>
      </w:r>
      <w:r>
        <w:rPr>
          <w:rFonts w:hint="cs"/>
          <w:rtl/>
        </w:rPr>
        <w:t xml:space="preserve"> </w:t>
      </w:r>
      <w:r w:rsidRPr="00DC285E">
        <w:rPr>
          <w:rFonts w:hint="cs"/>
          <w:rtl/>
        </w:rPr>
        <w:t>الآية</w:t>
      </w:r>
      <w:r>
        <w:rPr>
          <w:rFonts w:hint="cs"/>
          <w:rtl/>
        </w:rPr>
        <w:t xml:space="preserve">. </w:t>
      </w:r>
    </w:p>
    <w:p w:rsidR="00D757C0" w:rsidRDefault="00D757C0" w:rsidP="00D757C0">
      <w:pPr>
        <w:pStyle w:val="libNormal"/>
        <w:rPr>
          <w:rtl/>
        </w:rPr>
      </w:pPr>
      <w:r>
        <w:rPr>
          <w:rtl/>
        </w:rPr>
        <w:br w:type="page"/>
      </w:r>
    </w:p>
    <w:p w:rsidR="001A6AE0" w:rsidRPr="00FA2266" w:rsidRDefault="001A6AE0" w:rsidP="001070A1">
      <w:pPr>
        <w:pStyle w:val="libNormal"/>
        <w:rPr>
          <w:rtl/>
        </w:rPr>
      </w:pPr>
      <w:r w:rsidRPr="00FA2266">
        <w:rPr>
          <w:rFonts w:hint="cs"/>
          <w:rtl/>
        </w:rPr>
        <w:lastRenderedPageBreak/>
        <w:t>وروى هذا الخبر أبو إسحاق الثعلبي في تفسيره بهذا الإسناد بعينه</w:t>
      </w:r>
      <w:r>
        <w:rPr>
          <w:rFonts w:hint="cs"/>
          <w:rtl/>
        </w:rPr>
        <w:t xml:space="preserve">، </w:t>
      </w:r>
      <w:r w:rsidRPr="00FA2266">
        <w:rPr>
          <w:rFonts w:hint="cs"/>
          <w:rtl/>
        </w:rPr>
        <w:t>وروى أبو بكر الرازي في كتاب أحكام</w:t>
      </w:r>
      <w:r>
        <w:rPr>
          <w:rFonts w:hint="cs"/>
          <w:rtl/>
        </w:rPr>
        <w:t xml:space="preserve"> القرآن </w:t>
      </w:r>
      <w:r w:rsidRPr="00FA2266">
        <w:rPr>
          <w:rFonts w:hint="cs"/>
          <w:rtl/>
        </w:rPr>
        <w:t>على</w:t>
      </w:r>
      <w:r>
        <w:rPr>
          <w:rFonts w:hint="cs"/>
          <w:rtl/>
        </w:rPr>
        <w:t xml:space="preserve"> ما</w:t>
      </w:r>
      <w:r w:rsidRPr="00FA2266">
        <w:rPr>
          <w:rFonts w:hint="cs"/>
          <w:rtl/>
        </w:rPr>
        <w:t xml:space="preserve"> حكاه المغربي عنه والرم</w:t>
      </w:r>
      <w:r>
        <w:rPr>
          <w:rFonts w:hint="cs"/>
          <w:rtl/>
        </w:rPr>
        <w:t>ّاني</w:t>
      </w:r>
      <w:r w:rsidRPr="00FA2266">
        <w:rPr>
          <w:rFonts w:hint="cs"/>
          <w:rtl/>
        </w:rPr>
        <w:t xml:space="preserve"> والطبري</w:t>
      </w:r>
      <w:r w:rsidR="00C0244F">
        <w:rPr>
          <w:rFonts w:hint="cs"/>
          <w:rtl/>
        </w:rPr>
        <w:t xml:space="preserve">: </w:t>
      </w:r>
      <w:r>
        <w:rPr>
          <w:rFonts w:hint="cs"/>
          <w:rtl/>
        </w:rPr>
        <w:t xml:space="preserve">انّها </w:t>
      </w:r>
      <w:r w:rsidRPr="00FA2266">
        <w:rPr>
          <w:rFonts w:hint="cs"/>
          <w:rtl/>
        </w:rPr>
        <w:t>نزلت</w:t>
      </w:r>
      <w:r>
        <w:rPr>
          <w:rFonts w:hint="cs"/>
          <w:rtl/>
        </w:rPr>
        <w:t xml:space="preserve"> في عليٍّ</w:t>
      </w:r>
      <w:r w:rsidR="00D757C0">
        <w:rPr>
          <w:rFonts w:hint="cs"/>
          <w:rtl/>
        </w:rPr>
        <w:t xml:space="preserve"> </w:t>
      </w:r>
      <w:r w:rsidRPr="00FA2266">
        <w:rPr>
          <w:rFonts w:hint="cs"/>
          <w:rtl/>
        </w:rPr>
        <w:t>حين تصد</w:t>
      </w:r>
      <w:r>
        <w:rPr>
          <w:rFonts w:hint="cs"/>
          <w:rtl/>
        </w:rPr>
        <w:t>ّ</w:t>
      </w:r>
      <w:r w:rsidRPr="00FA2266">
        <w:rPr>
          <w:rFonts w:hint="cs"/>
          <w:rtl/>
        </w:rPr>
        <w:t>ق بخاتمه وهو راكع وهو قول مجاهد و</w:t>
      </w:r>
      <w:r>
        <w:rPr>
          <w:rFonts w:hint="cs"/>
          <w:rtl/>
        </w:rPr>
        <w:t>ا</w:t>
      </w:r>
      <w:r w:rsidRPr="00FA2266">
        <w:rPr>
          <w:rFonts w:hint="cs"/>
          <w:rtl/>
        </w:rPr>
        <w:t>لسد</w:t>
      </w:r>
      <w:r>
        <w:rPr>
          <w:rFonts w:hint="cs"/>
          <w:rtl/>
        </w:rPr>
        <w:t>ّ</w:t>
      </w:r>
      <w:r w:rsidRPr="00FA2266">
        <w:rPr>
          <w:rFonts w:hint="cs"/>
          <w:rtl/>
        </w:rPr>
        <w:t>ي</w:t>
      </w:r>
      <w:r>
        <w:rPr>
          <w:rFonts w:hint="cs"/>
          <w:rtl/>
        </w:rPr>
        <w:t xml:space="preserve">، </w:t>
      </w:r>
      <w:r w:rsidRPr="00FA2266">
        <w:rPr>
          <w:rFonts w:hint="cs"/>
          <w:rtl/>
        </w:rPr>
        <w:t>والمروي</w:t>
      </w:r>
      <w:r>
        <w:rPr>
          <w:rFonts w:hint="cs"/>
          <w:rtl/>
        </w:rPr>
        <w:t>ّ</w:t>
      </w:r>
      <w:r w:rsidRPr="00FA2266">
        <w:rPr>
          <w:rFonts w:hint="cs"/>
          <w:rtl/>
        </w:rPr>
        <w:t xml:space="preserve"> عن أبي جعفر</w:t>
      </w:r>
      <w:r>
        <w:rPr>
          <w:rFonts w:hint="cs"/>
          <w:rtl/>
        </w:rPr>
        <w:t xml:space="preserve"> </w:t>
      </w:r>
      <w:r w:rsidRPr="006C582E">
        <w:rPr>
          <w:rStyle w:val="libAlaemChar"/>
          <w:rFonts w:hint="cs"/>
          <w:rtl/>
        </w:rPr>
        <w:t>عليه‌السلام</w:t>
      </w:r>
      <w:r w:rsidRPr="00FA2266">
        <w:rPr>
          <w:rFonts w:hint="cs"/>
          <w:rtl/>
        </w:rPr>
        <w:t xml:space="preserve"> وأبي عبد الله</w:t>
      </w:r>
      <w:r>
        <w:rPr>
          <w:rFonts w:hint="cs"/>
          <w:rtl/>
        </w:rPr>
        <w:t xml:space="preserve"> </w:t>
      </w:r>
      <w:r w:rsidRPr="006C582E">
        <w:rPr>
          <w:rStyle w:val="libAlaemChar"/>
          <w:rFonts w:hint="cs"/>
          <w:rtl/>
        </w:rPr>
        <w:t>عليه‌السلام</w:t>
      </w:r>
      <w:r w:rsidRPr="00FA2266">
        <w:rPr>
          <w:rFonts w:hint="cs"/>
          <w:rtl/>
        </w:rPr>
        <w:t xml:space="preserve"> وجميع علماء أهل البيت</w:t>
      </w:r>
      <w:r>
        <w:rPr>
          <w:rFonts w:hint="cs"/>
          <w:rtl/>
        </w:rPr>
        <w:t xml:space="preserve">. </w:t>
      </w:r>
      <w:r w:rsidRPr="00FA2266">
        <w:rPr>
          <w:rFonts w:hint="cs"/>
          <w:rtl/>
        </w:rPr>
        <w:t>وبنفس الصفحة أعلاه قال الطبرسي</w:t>
      </w:r>
      <w:r w:rsidR="00C0244F">
        <w:rPr>
          <w:rFonts w:hint="cs"/>
          <w:rtl/>
        </w:rPr>
        <w:t xml:space="preserve">: </w:t>
      </w:r>
      <w:r w:rsidRPr="00FA2266">
        <w:rPr>
          <w:rFonts w:hint="cs"/>
          <w:rtl/>
        </w:rPr>
        <w:t>وفي رواية عطا</w:t>
      </w:r>
      <w:r>
        <w:rPr>
          <w:rFonts w:hint="cs"/>
          <w:rtl/>
        </w:rPr>
        <w:t>ء</w:t>
      </w:r>
      <w:r w:rsidRPr="00FA2266">
        <w:rPr>
          <w:rFonts w:hint="cs"/>
          <w:rtl/>
        </w:rPr>
        <w:t xml:space="preserve"> قال عبد الله بن سلام</w:t>
      </w:r>
      <w:r w:rsidR="00C0244F">
        <w:rPr>
          <w:rFonts w:hint="cs"/>
          <w:rtl/>
        </w:rPr>
        <w:t xml:space="preserve">: </w:t>
      </w:r>
      <w:r w:rsidRPr="00FA2266">
        <w:rPr>
          <w:rFonts w:hint="cs"/>
          <w:rtl/>
        </w:rPr>
        <w:t>يا رسول الله أنا</w:t>
      </w:r>
      <w:r>
        <w:rPr>
          <w:rFonts w:hint="cs"/>
          <w:rtl/>
        </w:rPr>
        <w:t xml:space="preserve"> رأيت عليّاً </w:t>
      </w:r>
      <w:r w:rsidRPr="00FA2266">
        <w:rPr>
          <w:rFonts w:hint="cs"/>
          <w:rtl/>
        </w:rPr>
        <w:t>تصدّق بخاتمه وهو راكع</w:t>
      </w:r>
      <w:r>
        <w:rPr>
          <w:rFonts w:hint="cs"/>
          <w:rtl/>
        </w:rPr>
        <w:t xml:space="preserve">، </w:t>
      </w:r>
      <w:r w:rsidRPr="00FA2266">
        <w:rPr>
          <w:rFonts w:hint="cs"/>
          <w:rtl/>
        </w:rPr>
        <w:t>فنحن نتول</w:t>
      </w:r>
      <w:r>
        <w:rPr>
          <w:rFonts w:hint="cs"/>
          <w:rtl/>
        </w:rPr>
        <w:t>ّ</w:t>
      </w:r>
      <w:r w:rsidRPr="00FA2266">
        <w:rPr>
          <w:rFonts w:hint="cs"/>
          <w:rtl/>
        </w:rPr>
        <w:t>اه</w:t>
      </w:r>
      <w:r>
        <w:rPr>
          <w:rFonts w:hint="cs"/>
          <w:rtl/>
        </w:rPr>
        <w:t xml:space="preserve">. </w:t>
      </w:r>
      <w:r w:rsidRPr="00FA2266">
        <w:rPr>
          <w:rFonts w:hint="cs"/>
          <w:rtl/>
        </w:rPr>
        <w:t xml:space="preserve">وقد رواه لنا السيد أبو الحمد عن أبي القاسم </w:t>
      </w:r>
      <w:r>
        <w:rPr>
          <w:rFonts w:hint="cs"/>
          <w:rtl/>
        </w:rPr>
        <w:t>الحسكاني</w:t>
      </w:r>
      <w:r w:rsidRPr="00FA2266">
        <w:rPr>
          <w:rFonts w:hint="cs"/>
          <w:rtl/>
        </w:rPr>
        <w:t xml:space="preserve"> بالإسناد المتصل المرفوع</w:t>
      </w:r>
      <w:r>
        <w:rPr>
          <w:rFonts w:hint="cs"/>
          <w:rtl/>
        </w:rPr>
        <w:t xml:space="preserve"> إلى </w:t>
      </w:r>
      <w:r w:rsidRPr="00FA2266">
        <w:rPr>
          <w:rFonts w:hint="cs"/>
          <w:rtl/>
        </w:rPr>
        <w:t xml:space="preserve">أبي صالح عن </w:t>
      </w:r>
      <w:r>
        <w:rPr>
          <w:rFonts w:hint="cs"/>
          <w:rtl/>
        </w:rPr>
        <w:t>ابن</w:t>
      </w:r>
      <w:r w:rsidRPr="00FA2266">
        <w:rPr>
          <w:rFonts w:hint="cs"/>
          <w:rtl/>
        </w:rPr>
        <w:t xml:space="preserve"> عباس قال</w:t>
      </w:r>
      <w:r w:rsidR="00C0244F">
        <w:rPr>
          <w:rFonts w:hint="cs"/>
          <w:rtl/>
        </w:rPr>
        <w:t xml:space="preserve">: </w:t>
      </w:r>
      <w:r w:rsidRPr="00FA2266">
        <w:rPr>
          <w:rFonts w:hint="cs"/>
          <w:rtl/>
        </w:rPr>
        <w:t>أقبل عبد الله بن سلام ومعه نفر من قومه مم</w:t>
      </w:r>
      <w:r>
        <w:rPr>
          <w:rFonts w:hint="cs"/>
          <w:rtl/>
        </w:rPr>
        <w:t>ّ</w:t>
      </w:r>
      <w:r w:rsidRPr="00FA2266">
        <w:rPr>
          <w:rFonts w:hint="cs"/>
          <w:rtl/>
        </w:rPr>
        <w:t>ن قد</w:t>
      </w:r>
      <w:r>
        <w:rPr>
          <w:rFonts w:hint="cs"/>
          <w:rtl/>
        </w:rPr>
        <w:t xml:space="preserve"> آمنوا </w:t>
      </w:r>
      <w:r w:rsidRPr="00FA2266">
        <w:rPr>
          <w:rFonts w:hint="cs"/>
          <w:rtl/>
        </w:rPr>
        <w:t>بالنبي</w:t>
      </w:r>
      <w:r>
        <w:rPr>
          <w:rFonts w:hint="cs"/>
          <w:rtl/>
        </w:rPr>
        <w:t xml:space="preserve">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r w:rsidRPr="00FA2266">
        <w:rPr>
          <w:rFonts w:hint="cs"/>
          <w:rtl/>
        </w:rPr>
        <w:t>يا رسول الله إن</w:t>
      </w:r>
      <w:r>
        <w:rPr>
          <w:rFonts w:hint="cs"/>
          <w:rtl/>
        </w:rPr>
        <w:t>ّ</w:t>
      </w:r>
      <w:r w:rsidRPr="00FA2266">
        <w:rPr>
          <w:rFonts w:hint="cs"/>
          <w:rtl/>
        </w:rPr>
        <w:t xml:space="preserve"> منازلنا بعيدة وليس لنا مجلس ولا متحد</w:t>
      </w:r>
      <w:r>
        <w:rPr>
          <w:rFonts w:hint="cs"/>
          <w:rtl/>
        </w:rPr>
        <w:t>ّ</w:t>
      </w:r>
      <w:r w:rsidRPr="00FA2266">
        <w:rPr>
          <w:rFonts w:hint="cs"/>
          <w:rtl/>
        </w:rPr>
        <w:t>ث دون هذا المجلس و</w:t>
      </w:r>
      <w:r>
        <w:rPr>
          <w:rFonts w:hint="cs"/>
          <w:rtl/>
        </w:rPr>
        <w:t>إ</w:t>
      </w:r>
      <w:r w:rsidRPr="00FA2266">
        <w:rPr>
          <w:rFonts w:hint="cs"/>
          <w:rtl/>
        </w:rPr>
        <w:t>ن</w:t>
      </w:r>
      <w:r>
        <w:rPr>
          <w:rFonts w:hint="cs"/>
          <w:rtl/>
        </w:rPr>
        <w:t>ّ</w:t>
      </w:r>
      <w:r w:rsidRPr="00FA2266">
        <w:rPr>
          <w:rFonts w:hint="cs"/>
          <w:rtl/>
        </w:rPr>
        <w:t xml:space="preserve"> قومنا لما رأونا آمن</w:t>
      </w:r>
      <w:r>
        <w:rPr>
          <w:rFonts w:hint="cs"/>
          <w:rtl/>
        </w:rPr>
        <w:t>ّ</w:t>
      </w:r>
      <w:r w:rsidRPr="00FA2266">
        <w:rPr>
          <w:rFonts w:hint="cs"/>
          <w:rtl/>
        </w:rPr>
        <w:t>ا بالله وبرسوله وصد</w:t>
      </w:r>
      <w:r>
        <w:rPr>
          <w:rFonts w:hint="cs"/>
          <w:rtl/>
        </w:rPr>
        <w:t>ّ</w:t>
      </w:r>
      <w:r w:rsidRPr="00FA2266">
        <w:rPr>
          <w:rFonts w:hint="cs"/>
          <w:rtl/>
        </w:rPr>
        <w:t>قناه رفضونا وآلوا على أنفسهم أن لا يجالسونا ولا يناكحونا ولا يكل</w:t>
      </w:r>
      <w:r>
        <w:rPr>
          <w:rFonts w:hint="cs"/>
          <w:rtl/>
        </w:rPr>
        <w:t>ّ</w:t>
      </w:r>
      <w:r w:rsidRPr="00FA2266">
        <w:rPr>
          <w:rFonts w:hint="cs"/>
          <w:rtl/>
        </w:rPr>
        <w:t>مونا فشقَّ ذلك علينا</w:t>
      </w:r>
      <w:r>
        <w:rPr>
          <w:rFonts w:hint="cs"/>
          <w:rtl/>
        </w:rPr>
        <w:t xml:space="preserve">. </w:t>
      </w:r>
      <w:r w:rsidRPr="00FA2266">
        <w:rPr>
          <w:rFonts w:hint="cs"/>
          <w:rtl/>
        </w:rPr>
        <w:t>فقال لهم</w:t>
      </w:r>
      <w:r>
        <w:rPr>
          <w:rFonts w:hint="cs"/>
          <w:rtl/>
        </w:rPr>
        <w:t xml:space="preserve"> النبيّ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w:t>
      </w:r>
      <w:r w:rsidR="00570A10">
        <w:rPr>
          <w:rFonts w:hint="cs"/>
          <w:rtl/>
        </w:rPr>
        <w:t xml:space="preserve"> ثمّ </w:t>
      </w:r>
      <w:r>
        <w:rPr>
          <w:rFonts w:hint="cs"/>
          <w:rtl/>
        </w:rPr>
        <w:t>إنَّ</w:t>
      </w:r>
      <w:r w:rsidR="00D757C0">
        <w:rPr>
          <w:rFonts w:hint="cs"/>
          <w:rtl/>
        </w:rPr>
        <w:t xml:space="preserve"> </w:t>
      </w:r>
      <w:r>
        <w:rPr>
          <w:rFonts w:hint="cs"/>
          <w:rtl/>
        </w:rPr>
        <w:t xml:space="preserve">النبيّ </w:t>
      </w:r>
      <w:r w:rsidRPr="001659DF">
        <w:rPr>
          <w:rFonts w:hint="cs"/>
          <w:rtl/>
        </w:rPr>
        <w:t>خرج</w:t>
      </w:r>
      <w:r>
        <w:rPr>
          <w:rFonts w:hint="cs"/>
          <w:rtl/>
        </w:rPr>
        <w:t xml:space="preserve"> إلى </w:t>
      </w:r>
      <w:r w:rsidRPr="001659DF">
        <w:rPr>
          <w:rFonts w:hint="cs"/>
          <w:rtl/>
        </w:rPr>
        <w:t>المسجد والناس بين قائم وراكع فبصر بسائل فقال النبي</w:t>
      </w:r>
      <w:r w:rsidR="00C0244F">
        <w:rPr>
          <w:rFonts w:hint="cs"/>
          <w:rtl/>
        </w:rPr>
        <w:t xml:space="preserve">: </w:t>
      </w:r>
      <w:r w:rsidRPr="00752289">
        <w:rPr>
          <w:rStyle w:val="libBold2Char"/>
          <w:rFonts w:hint="cs"/>
          <w:rtl/>
        </w:rPr>
        <w:t>[هل أعطاك أحد شيئاً</w:t>
      </w:r>
      <w:r w:rsidRPr="001659DF">
        <w:rPr>
          <w:rFonts w:hint="cs"/>
          <w:rtl/>
        </w:rPr>
        <w:t xml:space="preserve"> فقال نعم خاتم من فض</w:t>
      </w:r>
      <w:r>
        <w:rPr>
          <w:rFonts w:hint="cs"/>
          <w:rtl/>
        </w:rPr>
        <w:t>ّ</w:t>
      </w:r>
      <w:r w:rsidRPr="001659DF">
        <w:rPr>
          <w:rFonts w:hint="cs"/>
          <w:rtl/>
        </w:rPr>
        <w:t>ة</w:t>
      </w:r>
      <w:r>
        <w:rPr>
          <w:rFonts w:hint="cs"/>
          <w:rtl/>
        </w:rPr>
        <w:t xml:space="preserve">، </w:t>
      </w:r>
      <w:r w:rsidRPr="001659DF">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من أعطاكه</w:t>
      </w:r>
      <w:r w:rsidRPr="001659DF">
        <w:rPr>
          <w:rFonts w:hint="cs"/>
          <w:rtl/>
        </w:rPr>
        <w:t xml:space="preserve"> قال</w:t>
      </w:r>
      <w:r w:rsidR="00C0244F">
        <w:rPr>
          <w:rFonts w:hint="cs"/>
          <w:rtl/>
        </w:rPr>
        <w:t xml:space="preserve">: </w:t>
      </w:r>
      <w:r w:rsidRPr="001659DF">
        <w:rPr>
          <w:rFonts w:hint="cs"/>
          <w:rtl/>
        </w:rPr>
        <w:t>ذلك القائم وأومئ بيده</w:t>
      </w:r>
      <w:r>
        <w:rPr>
          <w:rFonts w:hint="cs"/>
          <w:rtl/>
        </w:rPr>
        <w:t xml:space="preserve"> إلى </w:t>
      </w:r>
      <w:r w:rsidRPr="001659DF">
        <w:rPr>
          <w:rFonts w:hint="cs"/>
          <w:rtl/>
        </w:rPr>
        <w:t>علي 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على أيّ حال أعطاك</w:t>
      </w:r>
      <w:r w:rsidR="00752289">
        <w:rPr>
          <w:rStyle w:val="libBold2Char"/>
          <w:rFonts w:hint="cs"/>
          <w:rtl/>
        </w:rPr>
        <w:t xml:space="preserve"> ؟</w:t>
      </w:r>
      <w:r w:rsidRPr="001659DF">
        <w:rPr>
          <w:rFonts w:hint="cs"/>
          <w:rtl/>
        </w:rPr>
        <w:t xml:space="preserve"> قال أعط</w:t>
      </w:r>
      <w:r>
        <w:rPr>
          <w:rFonts w:hint="cs"/>
          <w:rtl/>
        </w:rPr>
        <w:t>اني</w:t>
      </w:r>
      <w:r w:rsidRPr="001659DF">
        <w:rPr>
          <w:rFonts w:hint="cs"/>
          <w:rtl/>
        </w:rPr>
        <w:t xml:space="preserve"> وهو راكع</w:t>
      </w:r>
      <w:r>
        <w:rPr>
          <w:rFonts w:hint="cs"/>
          <w:rtl/>
        </w:rPr>
        <w:t xml:space="preserve">، </w:t>
      </w:r>
      <w:r w:rsidRPr="001659DF">
        <w:rPr>
          <w:rFonts w:hint="cs"/>
          <w:rtl/>
        </w:rPr>
        <w:t>فكبَّر</w:t>
      </w:r>
      <w:r>
        <w:rPr>
          <w:rFonts w:hint="cs"/>
          <w:rtl/>
        </w:rPr>
        <w:t xml:space="preserve"> النبيّ</w:t>
      </w:r>
      <w:r w:rsidR="00570A10">
        <w:rPr>
          <w:rFonts w:hint="cs"/>
          <w:rtl/>
        </w:rPr>
        <w:t xml:space="preserve"> ثمّ </w:t>
      </w:r>
      <w:r w:rsidRPr="001659DF">
        <w:rPr>
          <w:rFonts w:hint="cs"/>
          <w:rtl/>
        </w:rPr>
        <w:t>قرأ</w:t>
      </w:r>
      <w:r>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752289" w:rsidRPr="00752289">
        <w:rPr>
          <w:rStyle w:val="libBold2Char"/>
          <w:rFonts w:hint="cs"/>
          <w:rtl/>
        </w:rPr>
        <w:t>]</w:t>
      </w:r>
      <w:r>
        <w:rPr>
          <w:rFonts w:hint="cs"/>
          <w:rtl/>
        </w:rPr>
        <w:t xml:space="preserve">، </w:t>
      </w:r>
      <w:r w:rsidRPr="00FA2266">
        <w:rPr>
          <w:rFonts w:hint="cs"/>
          <w:rtl/>
        </w:rPr>
        <w:t>فانشأ حس</w:t>
      </w:r>
      <w:r>
        <w:rPr>
          <w:rFonts w:hint="cs"/>
          <w:rtl/>
        </w:rPr>
        <w:t>ّ</w:t>
      </w:r>
      <w:r w:rsidRPr="00FA2266">
        <w:rPr>
          <w:rFonts w:hint="cs"/>
          <w:rtl/>
        </w:rPr>
        <w:t>ان بن ثابت يقول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w:t>
            </w:r>
            <w:r>
              <w:rPr>
                <w:rFonts w:hint="cs"/>
                <w:rtl/>
              </w:rPr>
              <w:t>ٍ</w:t>
            </w:r>
            <w:r w:rsidRPr="00A01338">
              <w:rPr>
                <w:rFonts w:hint="cs"/>
                <w:rtl/>
              </w:rPr>
              <w:t xml:space="preserve"> تفديك نفسي وم</w:t>
            </w:r>
            <w:r w:rsidR="00752289">
              <w:rPr>
                <w:rFonts w:hint="cs"/>
                <w:rtl/>
              </w:rPr>
              <w:t>ُ</w:t>
            </w:r>
            <w:r w:rsidRPr="00A01338">
              <w:rPr>
                <w:rFonts w:hint="cs"/>
                <w:rtl/>
              </w:rPr>
              <w:t>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د</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6282B">
              <w:rPr>
                <w:rtl/>
              </w:rPr>
              <w:t>أيذهبُ مَدْحيك والم</w:t>
            </w:r>
            <w:r>
              <w:rPr>
                <w:rFonts w:hint="cs"/>
                <w:rtl/>
              </w:rPr>
              <w:t>ـ</w:t>
            </w:r>
            <w:r w:rsidRPr="0036282B">
              <w:rPr>
                <w:rtl/>
              </w:rPr>
              <w:t>ُحَبرّ 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فأنت الذي أعطيت </w:t>
            </w:r>
            <w:r>
              <w:rPr>
                <w:rFonts w:hint="cs"/>
                <w:rtl/>
              </w:rPr>
              <w:t>إ</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w:t>
            </w:r>
            <w:r>
              <w:rPr>
                <w:rFonts w:hint="cs"/>
                <w:rtl/>
              </w:rPr>
              <w:t>َ</w:t>
            </w:r>
            <w:r w:rsidRPr="00A01338">
              <w:rPr>
                <w:rFonts w:hint="cs"/>
                <w:rtl/>
              </w:rPr>
              <w:t xml:space="preserve"> راكع</w:t>
            </w:r>
            <w:r w:rsidRPr="00725071">
              <w:rPr>
                <w:rStyle w:val="libPoemTiniChar0"/>
                <w:rtl/>
              </w:rPr>
              <w:br/>
              <w:t> </w:t>
            </w:r>
          </w:p>
        </w:tc>
      </w:tr>
      <w:tr w:rsidR="001A6AE0" w:rsidTr="009B6245">
        <w:trPr>
          <w:trHeight w:val="350"/>
        </w:trPr>
        <w:tc>
          <w:tcPr>
            <w:tcW w:w="3536" w:type="dxa"/>
          </w:tcPr>
          <w:p w:rsidR="001A6AE0" w:rsidRPr="00DB6FD7" w:rsidRDefault="001A6AE0" w:rsidP="009B6245">
            <w:pPr>
              <w:pStyle w:val="libPoem"/>
            </w:pPr>
            <w:r w:rsidRPr="00FA2266">
              <w:rPr>
                <w:rFonts w:hint="cs"/>
                <w:rtl/>
              </w:rPr>
              <w:t>فأنزل فيك الله</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Pr="00DB6FD7" w:rsidRDefault="001A6AE0" w:rsidP="009B6245">
            <w:pPr>
              <w:pStyle w:val="libPoem"/>
            </w:pPr>
            <w:r w:rsidRPr="00FA2266">
              <w:rPr>
                <w:rFonts w:hint="cs"/>
                <w:rtl/>
              </w:rPr>
              <w:t>وثب</w:t>
            </w:r>
            <w:r>
              <w:rPr>
                <w:rFonts w:hint="cs"/>
                <w:rtl/>
              </w:rPr>
              <w:t>ّ</w:t>
            </w:r>
            <w:r w:rsidRPr="00FA2266">
              <w:rPr>
                <w:rFonts w:hint="cs"/>
                <w:rtl/>
              </w:rPr>
              <w:t>تها مثنى</w:t>
            </w:r>
            <w:r>
              <w:rPr>
                <w:rFonts w:hint="cs"/>
                <w:rtl/>
              </w:rPr>
              <w:t xml:space="preserve"> </w:t>
            </w:r>
            <w:r w:rsidRPr="00FA2266">
              <w:rPr>
                <w:rFonts w:hint="cs"/>
                <w:rtl/>
              </w:rPr>
              <w:t>كتاب الشرائع</w:t>
            </w:r>
            <w:r w:rsidRPr="005A02FD">
              <w:rPr>
                <w:rStyle w:val="libPoemTiniChar0"/>
                <w:rtl/>
              </w:rPr>
              <w:br/>
              <w:t> </w:t>
            </w:r>
          </w:p>
        </w:tc>
      </w:tr>
    </w:tbl>
    <w:p w:rsidR="00D757C0" w:rsidRDefault="00D757C0" w:rsidP="00D757C0">
      <w:pPr>
        <w:pStyle w:val="libNormal"/>
        <w:rPr>
          <w:rtl/>
        </w:rPr>
      </w:pPr>
      <w:r>
        <w:rPr>
          <w:rtl/>
        </w:rPr>
        <w:br w:type="page"/>
      </w:r>
    </w:p>
    <w:p w:rsidR="001A6AE0" w:rsidRDefault="001A6AE0" w:rsidP="001A6AE0">
      <w:pPr>
        <w:pStyle w:val="Heading3Center"/>
        <w:rPr>
          <w:rtl/>
        </w:rPr>
      </w:pPr>
      <w:bookmarkStart w:id="99" w:name="_Toc483393159"/>
      <w:r w:rsidRPr="00453726">
        <w:rPr>
          <w:rFonts w:hint="cs"/>
          <w:rtl/>
        </w:rPr>
        <w:lastRenderedPageBreak/>
        <w:t>سورة المائدة</w:t>
      </w:r>
      <w:r>
        <w:rPr>
          <w:rFonts w:hint="cs"/>
          <w:rtl/>
        </w:rPr>
        <w:t xml:space="preserve"> الآية </w:t>
      </w:r>
      <w:r w:rsidRPr="00453726">
        <w:rPr>
          <w:rFonts w:hint="cs"/>
          <w:rtl/>
        </w:rPr>
        <w:t>56</w:t>
      </w:r>
      <w:bookmarkEnd w:id="99"/>
    </w:p>
    <w:p w:rsidR="001A6AE0" w:rsidRDefault="001A6AE0" w:rsidP="001A6AE0">
      <w:pPr>
        <w:pStyle w:val="libCenter"/>
        <w:rPr>
          <w:rtl/>
        </w:rPr>
      </w:pPr>
      <w:r w:rsidRPr="00D27DFE">
        <w:rPr>
          <w:rStyle w:val="libAlaemChar"/>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p>
    <w:p w:rsidR="001A6AE0" w:rsidRPr="00FA2266" w:rsidRDefault="001A6AE0" w:rsidP="001A6AE0">
      <w:pPr>
        <w:pStyle w:val="libNormal"/>
        <w:rPr>
          <w:rtl/>
        </w:rPr>
      </w:pPr>
      <w:r>
        <w:rPr>
          <w:rtl/>
        </w:rPr>
        <w:t xml:space="preserve">أخرج </w:t>
      </w:r>
      <w:r w:rsidRPr="00FA2266">
        <w:rPr>
          <w:rFonts w:hint="cs"/>
          <w:rtl/>
        </w:rPr>
        <w:t>الحافظ الحسين بن الحكم الحبري في كتابه ما</w:t>
      </w:r>
      <w:r>
        <w:rPr>
          <w:rFonts w:hint="cs"/>
          <w:rtl/>
        </w:rPr>
        <w:t xml:space="preserve"> </w:t>
      </w:r>
      <w:r w:rsidRPr="00FA2266">
        <w:rPr>
          <w:rFonts w:hint="cs"/>
          <w:rtl/>
        </w:rPr>
        <w:t>نزل في أهل البيت</w:t>
      </w:r>
      <w:r>
        <w:rPr>
          <w:rFonts w:hint="cs"/>
          <w:rtl/>
        </w:rPr>
        <w:t xml:space="preserve"> </w:t>
      </w:r>
      <w:r w:rsidRPr="006C582E">
        <w:rPr>
          <w:rStyle w:val="libAlaemChar"/>
          <w:rFonts w:hint="cs"/>
          <w:rtl/>
        </w:rPr>
        <w:t>عليه‌السلام</w:t>
      </w:r>
      <w:r w:rsidRPr="00FA2266">
        <w:rPr>
          <w:rFonts w:hint="cs"/>
          <w:rtl/>
        </w:rPr>
        <w:t xml:space="preserve"> ص</w:t>
      </w:r>
      <w:r>
        <w:rPr>
          <w:rFonts w:hint="cs"/>
          <w:rtl/>
        </w:rPr>
        <w:t xml:space="preserve"> </w:t>
      </w:r>
      <w:r w:rsidRPr="00FA2266">
        <w:rPr>
          <w:rFonts w:hint="cs"/>
          <w:rtl/>
        </w:rPr>
        <w:t>54</w:t>
      </w:r>
      <w:r>
        <w:rPr>
          <w:rFonts w:hint="cs"/>
          <w:rtl/>
        </w:rPr>
        <w:t xml:space="preserve"> </w:t>
      </w:r>
      <w:r w:rsidRPr="00FA2266">
        <w:rPr>
          <w:rFonts w:hint="cs"/>
          <w:rtl/>
        </w:rPr>
        <w:t>ط مهر</w:t>
      </w:r>
      <w:r>
        <w:rPr>
          <w:rFonts w:hint="cs"/>
          <w:rtl/>
        </w:rPr>
        <w:t xml:space="preserve"> إ</w:t>
      </w:r>
      <w:r w:rsidRPr="00FA2266">
        <w:rPr>
          <w:rFonts w:hint="cs"/>
          <w:rtl/>
        </w:rPr>
        <w:t xml:space="preserve">ستوار </w:t>
      </w:r>
      <w:r>
        <w:rPr>
          <w:rtl/>
        </w:rPr>
        <w:t>-</w:t>
      </w:r>
      <w:r w:rsidRPr="00FA2266">
        <w:rPr>
          <w:rFonts w:hint="cs"/>
          <w:rtl/>
        </w:rPr>
        <w:t xml:space="preserve"> قم </w:t>
      </w:r>
      <w:r>
        <w:rPr>
          <w:rtl/>
        </w:rPr>
        <w:t>-</w:t>
      </w:r>
      <w:r w:rsidRPr="00FA2266">
        <w:rPr>
          <w:rFonts w:hint="cs"/>
          <w:rtl/>
        </w:rPr>
        <w:t xml:space="preserve">إيران </w:t>
      </w:r>
      <w:r>
        <w:rPr>
          <w:rtl/>
        </w:rPr>
        <w:t>-</w:t>
      </w:r>
      <w:r w:rsidRPr="00FA2266">
        <w:rPr>
          <w:rFonts w:hint="cs"/>
          <w:rtl/>
        </w:rPr>
        <w:t xml:space="preserve"> قال</w:t>
      </w:r>
      <w:r w:rsidR="00C0244F">
        <w:rPr>
          <w:rFonts w:hint="cs"/>
          <w:rtl/>
        </w:rPr>
        <w:t xml:space="preserve">: </w:t>
      </w:r>
      <w:r w:rsidRPr="00FA2266">
        <w:rPr>
          <w:rFonts w:hint="cs"/>
          <w:rtl/>
        </w:rPr>
        <w:t>وقوله</w:t>
      </w:r>
      <w:r>
        <w:rPr>
          <w:rFonts w:hint="cs"/>
          <w:rtl/>
        </w:rPr>
        <w:t xml:space="preserve"> </w:t>
      </w:r>
      <w:r>
        <w:rPr>
          <w:rStyle w:val="libAlaemChar"/>
          <w:rFonts w:hint="cs"/>
          <w:rtl/>
        </w:rPr>
        <w:t>(</w:t>
      </w:r>
      <w:r w:rsidRPr="001659DF">
        <w:rPr>
          <w:rStyle w:val="libAieChar"/>
          <w:rtl/>
        </w:rPr>
        <w:t>وَمَن يَتَوَلَّ اللهَ وَرَسُولَهُ وَالَّذِينَ آمَنُوا</w:t>
      </w:r>
      <w:r w:rsidRPr="00002E7B">
        <w:rPr>
          <w:rStyle w:val="libAlaemChar"/>
          <w:rFonts w:hint="cs"/>
          <w:rtl/>
        </w:rPr>
        <w:t>)</w:t>
      </w:r>
      <w:r w:rsidRPr="00FA2266">
        <w:rPr>
          <w:rFonts w:hint="cs"/>
          <w:rtl/>
        </w:rPr>
        <w:t xml:space="preserve"> </w:t>
      </w:r>
      <w:r>
        <w:rPr>
          <w:rFonts w:hint="cs"/>
          <w:rtl/>
        </w:rPr>
        <w:t>عليّ بن أبي طالب</w:t>
      </w:r>
      <w:r w:rsidRPr="00FA2266">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وجاء في تفسير الميزان للطباطبائي</w:t>
      </w:r>
      <w:r w:rsidR="00C0244F">
        <w:rPr>
          <w:rFonts w:hint="cs"/>
          <w:rtl/>
        </w:rPr>
        <w:t xml:space="preserve">: </w:t>
      </w:r>
      <w:r>
        <w:rPr>
          <w:rFonts w:hint="cs"/>
          <w:rtl/>
        </w:rPr>
        <w:t xml:space="preserve">ج </w:t>
      </w:r>
      <w:r w:rsidR="00544EC9">
        <w:rPr>
          <w:rFonts w:hint="cs"/>
          <w:rtl/>
        </w:rPr>
        <w:t>6 ص</w:t>
      </w:r>
      <w:r>
        <w:rPr>
          <w:rFonts w:hint="cs"/>
          <w:rtl/>
        </w:rPr>
        <w:t xml:space="preserve"> </w:t>
      </w:r>
      <w:r w:rsidRPr="00FA2266">
        <w:rPr>
          <w:rFonts w:hint="cs"/>
          <w:rtl/>
        </w:rPr>
        <w:t>16</w:t>
      </w:r>
      <w:r>
        <w:rPr>
          <w:rFonts w:hint="cs"/>
          <w:rtl/>
        </w:rPr>
        <w:t xml:space="preserve"> </w:t>
      </w:r>
      <w:r w:rsidRPr="00FA2266">
        <w:rPr>
          <w:rFonts w:hint="cs"/>
          <w:rtl/>
        </w:rPr>
        <w:t>قال</w:t>
      </w:r>
      <w:r w:rsidR="00C0244F">
        <w:rPr>
          <w:rFonts w:hint="cs"/>
          <w:rtl/>
        </w:rPr>
        <w:t xml:space="preserve">: </w:t>
      </w:r>
      <w:r w:rsidRPr="00FA2266">
        <w:rPr>
          <w:rFonts w:hint="cs"/>
          <w:rtl/>
        </w:rPr>
        <w:t>وفي البرهان وغاية المرام عن الصدوق</w:t>
      </w:r>
      <w:r>
        <w:rPr>
          <w:rFonts w:hint="cs"/>
          <w:rtl/>
        </w:rPr>
        <w:t xml:space="preserve">، </w:t>
      </w:r>
      <w:r w:rsidRPr="00FA2266">
        <w:rPr>
          <w:rFonts w:hint="cs"/>
          <w:rtl/>
        </w:rPr>
        <w:t>بإسناده عن أبي الجارود عن أبي جعفر</w:t>
      </w:r>
      <w:r>
        <w:rPr>
          <w:rFonts w:hint="cs"/>
          <w:rtl/>
        </w:rPr>
        <w:t xml:space="preserve"> </w:t>
      </w:r>
      <w:r w:rsidRPr="006C582E">
        <w:rPr>
          <w:rStyle w:val="libAlaemChar"/>
          <w:rFonts w:hint="cs"/>
          <w:rtl/>
        </w:rPr>
        <w:t>عليه‌السلام</w:t>
      </w:r>
      <w:r w:rsidRPr="00FA2266">
        <w:rPr>
          <w:rFonts w:hint="cs"/>
          <w:rtl/>
        </w:rPr>
        <w:t xml:space="preserve"> في قول الله </w:t>
      </w:r>
      <w:r>
        <w:rPr>
          <w:rFonts w:hint="cs"/>
          <w:rtl/>
        </w:rPr>
        <w:t xml:space="preserve">عزّ وجلّ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w:t>
      </w:r>
      <w:r>
        <w:rPr>
          <w:rStyle w:val="libFootnotenumChar"/>
          <w:rFonts w:hint="cs"/>
          <w:rtl/>
        </w:rPr>
        <w:t>(1</w:t>
      </w:r>
      <w:r w:rsidRPr="001659DF">
        <w:rPr>
          <w:rStyle w:val="libFootnotenumChar"/>
          <w:rFonts w:hint="cs"/>
          <w:rtl/>
        </w:rPr>
        <w:t>)</w:t>
      </w:r>
      <w:r>
        <w:rPr>
          <w:rFonts w:hint="cs"/>
          <w:rtl/>
        </w:rPr>
        <w:t xml:space="preserve">. </w:t>
      </w:r>
    </w:p>
    <w:p w:rsidR="001A6AE0" w:rsidRDefault="001A6AE0" w:rsidP="00752289">
      <w:pPr>
        <w:pStyle w:val="libNormal"/>
        <w:rPr>
          <w:rtl/>
        </w:rPr>
      </w:pPr>
      <w:r w:rsidRPr="00FA2266">
        <w:rPr>
          <w:rFonts w:hint="cs"/>
          <w:rtl/>
        </w:rPr>
        <w:t>قال</w:t>
      </w:r>
      <w:r w:rsidR="00C0244F">
        <w:rPr>
          <w:rFonts w:hint="cs"/>
          <w:rtl/>
        </w:rPr>
        <w:t xml:space="preserve">: </w:t>
      </w:r>
      <w:r>
        <w:rPr>
          <w:rFonts w:hint="cs"/>
          <w:rtl/>
        </w:rPr>
        <w:t>إ</w:t>
      </w:r>
      <w:r w:rsidRPr="00FA2266">
        <w:rPr>
          <w:rFonts w:hint="cs"/>
          <w:rtl/>
        </w:rPr>
        <w:t>ن</w:t>
      </w:r>
      <w:r>
        <w:rPr>
          <w:rFonts w:hint="cs"/>
          <w:rtl/>
        </w:rPr>
        <w:t>َّ</w:t>
      </w:r>
      <w:r w:rsidRPr="00FA2266">
        <w:rPr>
          <w:rFonts w:hint="cs"/>
          <w:rtl/>
        </w:rPr>
        <w:t xml:space="preserve"> رهطاً من اليهود </w:t>
      </w:r>
      <w:r>
        <w:rPr>
          <w:rFonts w:hint="cs"/>
          <w:rtl/>
        </w:rPr>
        <w:t>أ</w:t>
      </w:r>
      <w:r w:rsidRPr="00FA2266">
        <w:rPr>
          <w:rFonts w:hint="cs"/>
          <w:rtl/>
        </w:rPr>
        <w:t>سلموا منهم عبد الله بن سلام و</w:t>
      </w:r>
      <w:r>
        <w:rPr>
          <w:rFonts w:hint="cs"/>
          <w:rtl/>
        </w:rPr>
        <w:t>أ</w:t>
      </w:r>
      <w:r w:rsidRPr="00FA2266">
        <w:rPr>
          <w:rFonts w:hint="cs"/>
          <w:rtl/>
        </w:rPr>
        <w:t>سد وثعلبة و</w:t>
      </w:r>
      <w:r>
        <w:rPr>
          <w:rFonts w:hint="cs"/>
          <w:rtl/>
        </w:rPr>
        <w:t>ابن</w:t>
      </w:r>
      <w:r w:rsidRPr="00FA2266">
        <w:rPr>
          <w:rFonts w:hint="cs"/>
          <w:rtl/>
        </w:rPr>
        <w:t xml:space="preserve"> يامين و</w:t>
      </w:r>
      <w:r>
        <w:rPr>
          <w:rFonts w:hint="cs"/>
          <w:rtl/>
        </w:rPr>
        <w:t>ابن</w:t>
      </w:r>
      <w:r w:rsidRPr="00FA2266">
        <w:rPr>
          <w:rFonts w:hint="cs"/>
          <w:rtl/>
        </w:rPr>
        <w:t xml:space="preserve"> صوريا ف</w:t>
      </w:r>
      <w:r>
        <w:rPr>
          <w:rFonts w:hint="cs"/>
          <w:rtl/>
        </w:rPr>
        <w:t>أ</w:t>
      </w:r>
      <w:r w:rsidRPr="00FA2266">
        <w:rPr>
          <w:rFonts w:hint="cs"/>
          <w:rtl/>
        </w:rPr>
        <w:t>توا</w:t>
      </w:r>
      <w:r>
        <w:rPr>
          <w:rFonts w:hint="cs"/>
          <w:rtl/>
        </w:rPr>
        <w:t xml:space="preserve"> النبيّ </w:t>
      </w:r>
      <w:r w:rsidR="006E430D" w:rsidRPr="00BF39C2">
        <w:rPr>
          <w:rFonts w:hint="cs"/>
          <w:rtl/>
        </w:rPr>
        <w:t>صلّى الله عليه وآله وسلّم</w:t>
      </w:r>
      <w:r>
        <w:rPr>
          <w:rFonts w:hint="cs"/>
          <w:rtl/>
        </w:rPr>
        <w:t xml:space="preserve"> </w:t>
      </w:r>
      <w:r w:rsidRPr="00FA2266">
        <w:rPr>
          <w:rFonts w:hint="cs"/>
          <w:rtl/>
        </w:rPr>
        <w:t>فقالوا يا</w:t>
      </w:r>
      <w:r>
        <w:rPr>
          <w:rFonts w:hint="cs"/>
          <w:rtl/>
        </w:rPr>
        <w:t xml:space="preserve"> </w:t>
      </w:r>
      <w:r w:rsidRPr="00FA2266">
        <w:rPr>
          <w:rFonts w:hint="cs"/>
          <w:rtl/>
        </w:rPr>
        <w:t>نبي</w:t>
      </w:r>
      <w:r>
        <w:rPr>
          <w:rFonts w:hint="cs"/>
          <w:rtl/>
        </w:rPr>
        <w:t>ّ</w:t>
      </w:r>
      <w:r w:rsidRPr="00FA2266">
        <w:rPr>
          <w:rFonts w:hint="cs"/>
          <w:rtl/>
        </w:rPr>
        <w:t xml:space="preserve"> الله </w:t>
      </w:r>
      <w:r>
        <w:rPr>
          <w:rFonts w:hint="cs"/>
          <w:rtl/>
        </w:rPr>
        <w:t>إ</w:t>
      </w:r>
      <w:r w:rsidRPr="00FA2266">
        <w:rPr>
          <w:rFonts w:hint="cs"/>
          <w:rtl/>
        </w:rPr>
        <w:t>ن</w:t>
      </w:r>
      <w:r>
        <w:rPr>
          <w:rFonts w:hint="cs"/>
          <w:rtl/>
        </w:rPr>
        <w:t>ّ</w:t>
      </w:r>
      <w:r w:rsidRPr="00FA2266">
        <w:rPr>
          <w:rFonts w:hint="cs"/>
          <w:rtl/>
        </w:rPr>
        <w:t xml:space="preserve"> موسى أوصى</w:t>
      </w:r>
      <w:r>
        <w:rPr>
          <w:rFonts w:hint="cs"/>
          <w:rtl/>
        </w:rPr>
        <w:t xml:space="preserve"> إلى </w:t>
      </w:r>
      <w:r w:rsidRPr="00FA2266">
        <w:rPr>
          <w:rFonts w:hint="cs"/>
          <w:rtl/>
        </w:rPr>
        <w:t>يوشع بن نون</w:t>
      </w:r>
      <w:r>
        <w:rPr>
          <w:rFonts w:hint="cs"/>
          <w:rtl/>
        </w:rPr>
        <w:t xml:space="preserve">، </w:t>
      </w:r>
      <w:r w:rsidRPr="00FA2266">
        <w:rPr>
          <w:rFonts w:hint="cs"/>
          <w:rtl/>
        </w:rPr>
        <w:t>فمن وصي</w:t>
      </w:r>
      <w:r>
        <w:rPr>
          <w:rFonts w:hint="cs"/>
          <w:rtl/>
        </w:rPr>
        <w:t>ّ</w:t>
      </w:r>
      <w:r w:rsidRPr="00FA2266">
        <w:rPr>
          <w:rFonts w:hint="cs"/>
          <w:rtl/>
        </w:rPr>
        <w:t>ك</w:t>
      </w:r>
      <w:r>
        <w:rPr>
          <w:rFonts w:hint="cs"/>
          <w:rtl/>
        </w:rPr>
        <w:t xml:space="preserve"> يا رسول </w:t>
      </w:r>
      <w:r w:rsidRPr="00FA2266">
        <w:rPr>
          <w:rFonts w:hint="cs"/>
          <w:rtl/>
        </w:rPr>
        <w:t>الله</w:t>
      </w:r>
      <w:r>
        <w:rPr>
          <w:rFonts w:hint="cs"/>
          <w:rtl/>
        </w:rPr>
        <w:t xml:space="preserve">؟ </w:t>
      </w:r>
      <w:r w:rsidRPr="00FA2266">
        <w:rPr>
          <w:rFonts w:hint="cs"/>
          <w:rtl/>
        </w:rPr>
        <w:t>ومن ولي</w:t>
      </w:r>
      <w:r>
        <w:rPr>
          <w:rFonts w:hint="cs"/>
          <w:rtl/>
        </w:rPr>
        <w:t>ّ</w:t>
      </w:r>
      <w:r w:rsidRPr="00FA2266">
        <w:rPr>
          <w:rFonts w:hint="cs"/>
          <w:rtl/>
        </w:rPr>
        <w:t>نا بعدك</w:t>
      </w:r>
      <w:r>
        <w:rPr>
          <w:rFonts w:hint="cs"/>
          <w:rtl/>
        </w:rPr>
        <w:t xml:space="preserve">؟ </w:t>
      </w:r>
      <w:r w:rsidRPr="00FA2266">
        <w:rPr>
          <w:rFonts w:hint="cs"/>
          <w:rtl/>
        </w:rPr>
        <w:t>فنزلت هذه</w:t>
      </w:r>
      <w:r>
        <w:rPr>
          <w:rFonts w:hint="cs"/>
          <w:rtl/>
        </w:rPr>
        <w:t xml:space="preserve"> الآية</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sidRPr="001A5ED7">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Pr="001A5ED7">
        <w:rPr>
          <w:rFonts w:hint="cs"/>
          <w:rtl/>
        </w:rPr>
        <w:t>قوموا فقاموا و</w:t>
      </w:r>
      <w:r>
        <w:rPr>
          <w:rFonts w:hint="cs"/>
          <w:rtl/>
        </w:rPr>
        <w:t>أ</w:t>
      </w:r>
      <w:r w:rsidRPr="001A5ED7">
        <w:rPr>
          <w:rFonts w:hint="cs"/>
          <w:rtl/>
        </w:rPr>
        <w:t xml:space="preserve">تو المسجد فإذا سائل خارج </w:t>
      </w:r>
      <w:r w:rsidR="001070A1">
        <w:rPr>
          <w:rFonts w:hint="cs"/>
          <w:rtl/>
        </w:rPr>
        <w:t>(</w:t>
      </w:r>
      <w:r w:rsidRPr="001A5ED7">
        <w:rPr>
          <w:rFonts w:hint="cs"/>
          <w:rtl/>
        </w:rPr>
        <w:t>من المسجد</w:t>
      </w:r>
      <w:r w:rsidR="001070A1">
        <w:rPr>
          <w:rFonts w:hint="cs"/>
          <w:rtl/>
        </w:rPr>
        <w:t>)</w:t>
      </w:r>
      <w:r w:rsidRPr="001A5ED7">
        <w:rPr>
          <w:rFonts w:hint="cs"/>
          <w:rtl/>
        </w:rPr>
        <w:t xml:space="preserve"> فقال </w:t>
      </w:r>
      <w:r w:rsidR="006E430D" w:rsidRPr="00BF39C2">
        <w:rPr>
          <w:rFonts w:hint="cs"/>
          <w:rtl/>
        </w:rPr>
        <w:t>صلّى الله عليه وآله وسلّم</w:t>
      </w:r>
      <w:r w:rsidR="00C0244F">
        <w:rPr>
          <w:rFonts w:hint="cs"/>
          <w:rtl/>
        </w:rPr>
        <w:t xml:space="preserve">: </w:t>
      </w:r>
      <w:r w:rsidRPr="00752289">
        <w:rPr>
          <w:rStyle w:val="libBold2Char"/>
          <w:rFonts w:hint="cs"/>
          <w:rtl/>
        </w:rPr>
        <w:t>[ياسائل هل أعطاك أحد شيئاً</w:t>
      </w:r>
      <w:r>
        <w:rPr>
          <w:rFonts w:hint="cs"/>
          <w:rtl/>
        </w:rPr>
        <w:t xml:space="preserve">؟ </w:t>
      </w:r>
      <w:r w:rsidRPr="001A5ED7">
        <w:rPr>
          <w:rFonts w:hint="cs"/>
          <w:rtl/>
        </w:rPr>
        <w:t>قال نعم هذا الخاتم</w:t>
      </w:r>
      <w:r>
        <w:rPr>
          <w:rFonts w:hint="cs"/>
          <w:rtl/>
        </w:rPr>
        <w:t xml:space="preserve">، </w:t>
      </w:r>
      <w:r w:rsidRPr="001A5ED7">
        <w:rPr>
          <w:rFonts w:hint="cs"/>
          <w:rtl/>
        </w:rPr>
        <w:t>قال</w:t>
      </w:r>
      <w:r>
        <w:rPr>
          <w:rFonts w:hint="cs"/>
          <w:rtl/>
        </w:rPr>
        <w:t xml:space="preserve"> </w:t>
      </w:r>
      <w:r w:rsidR="006E430D" w:rsidRPr="00BF39C2">
        <w:rPr>
          <w:rFonts w:hint="cs"/>
          <w:rtl/>
        </w:rPr>
        <w:t>صلّى الله عليه وآله وسلّم</w:t>
      </w:r>
      <w:r w:rsidR="00C0244F">
        <w:rPr>
          <w:rStyle w:val="libAlaemChar"/>
          <w:rFonts w:hint="cs"/>
          <w:rtl/>
        </w:rPr>
        <w:t xml:space="preserve">: </w:t>
      </w:r>
      <w:r w:rsidRPr="00752289">
        <w:rPr>
          <w:rStyle w:val="libBold2Char"/>
          <w:rFonts w:hint="cs"/>
          <w:rtl/>
        </w:rPr>
        <w:t>من أعطاكه؟</w:t>
      </w:r>
      <w:r>
        <w:rPr>
          <w:rFonts w:hint="cs"/>
          <w:rtl/>
        </w:rPr>
        <w:t xml:space="preserve"> </w:t>
      </w:r>
      <w:r w:rsidRPr="001A5ED7">
        <w:rPr>
          <w:rFonts w:hint="cs"/>
          <w:rtl/>
        </w:rPr>
        <w:t>قال</w:t>
      </w:r>
      <w:r w:rsidR="00C0244F">
        <w:rPr>
          <w:rFonts w:hint="cs"/>
          <w:rtl/>
        </w:rPr>
        <w:t xml:space="preserve">: </w:t>
      </w:r>
      <w:r w:rsidRPr="001A5ED7">
        <w:rPr>
          <w:rFonts w:hint="cs"/>
          <w:rtl/>
        </w:rPr>
        <w:t>أعط</w:t>
      </w:r>
      <w:r>
        <w:rPr>
          <w:rFonts w:hint="cs"/>
          <w:rtl/>
        </w:rPr>
        <w:t>اني</w:t>
      </w:r>
      <w:r w:rsidRPr="001A5ED7">
        <w:rPr>
          <w:rFonts w:hint="cs"/>
          <w:rtl/>
        </w:rPr>
        <w:t>ه ذلك الرجل الذي يصل</w:t>
      </w:r>
      <w:r>
        <w:rPr>
          <w:rFonts w:hint="cs"/>
          <w:rtl/>
        </w:rPr>
        <w:t>ّ</w:t>
      </w:r>
      <w:r w:rsidRPr="001A5ED7">
        <w:rPr>
          <w:rFonts w:hint="cs"/>
          <w:rtl/>
        </w:rPr>
        <w:t>ي</w:t>
      </w:r>
      <w:r>
        <w:rPr>
          <w:rFonts w:hint="cs"/>
          <w:rtl/>
        </w:rPr>
        <w:t xml:space="preserve">، </w:t>
      </w:r>
      <w:r w:rsidRPr="001A5ED7">
        <w:rPr>
          <w:rFonts w:hint="cs"/>
          <w:rtl/>
        </w:rPr>
        <w:t xml:space="preserve">قال </w:t>
      </w:r>
      <w:r w:rsidRPr="00752289">
        <w:rPr>
          <w:rStyle w:val="libBold2Char"/>
          <w:rFonts w:hint="cs"/>
          <w:rtl/>
        </w:rPr>
        <w:t>على أيّ حال أعطاك</w:t>
      </w:r>
      <w:r>
        <w:rPr>
          <w:rFonts w:hint="cs"/>
          <w:rtl/>
        </w:rPr>
        <w:t xml:space="preserve">؟ </w:t>
      </w:r>
      <w:r w:rsidRPr="001A5ED7">
        <w:rPr>
          <w:rFonts w:hint="cs"/>
          <w:rtl/>
        </w:rPr>
        <w:t>قال</w:t>
      </w:r>
      <w:r w:rsidR="00C0244F">
        <w:rPr>
          <w:rFonts w:hint="cs"/>
          <w:rtl/>
        </w:rPr>
        <w:t xml:space="preserve">: </w:t>
      </w:r>
      <w:r w:rsidRPr="001A5ED7">
        <w:rPr>
          <w:rFonts w:hint="cs"/>
          <w:rtl/>
        </w:rPr>
        <w:t>كان راكعاً</w:t>
      </w:r>
      <w:r>
        <w:rPr>
          <w:rFonts w:hint="cs"/>
          <w:rtl/>
        </w:rPr>
        <w:t xml:space="preserve">، </w:t>
      </w:r>
      <w:r w:rsidRPr="001A5ED7">
        <w:rPr>
          <w:rFonts w:hint="cs"/>
          <w:rtl/>
        </w:rPr>
        <w:t>فكب</w:t>
      </w:r>
      <w:r>
        <w:rPr>
          <w:rFonts w:hint="cs"/>
          <w:rtl/>
        </w:rPr>
        <w:t>ّ</w:t>
      </w:r>
      <w:r w:rsidRPr="001A5ED7">
        <w:rPr>
          <w:rFonts w:hint="cs"/>
          <w:rtl/>
        </w:rPr>
        <w:t>ر</w:t>
      </w:r>
      <w:r>
        <w:rPr>
          <w:rFonts w:hint="cs"/>
          <w:rtl/>
        </w:rPr>
        <w:t xml:space="preserve"> النبيّ </w:t>
      </w:r>
      <w:r w:rsidR="006E430D" w:rsidRPr="00BF39C2">
        <w:rPr>
          <w:rFonts w:hint="cs"/>
          <w:rtl/>
        </w:rPr>
        <w:t>صلّى الله عليه وآله وسلّم</w:t>
      </w:r>
      <w:r w:rsidRPr="001A5ED7">
        <w:rPr>
          <w:rFonts w:hint="cs"/>
          <w:rtl/>
        </w:rPr>
        <w:t xml:space="preserve"> وكب</w:t>
      </w:r>
      <w:r>
        <w:rPr>
          <w:rFonts w:hint="cs"/>
          <w:rtl/>
        </w:rPr>
        <w:t>ّ</w:t>
      </w:r>
      <w:r w:rsidRPr="001A5ED7">
        <w:rPr>
          <w:rFonts w:hint="cs"/>
          <w:rtl/>
        </w:rPr>
        <w:t>ر أهل المسجد</w:t>
      </w:r>
      <w:r>
        <w:rPr>
          <w:rFonts w:hint="cs"/>
          <w:rtl/>
        </w:rPr>
        <w:t xml:space="preserve">، </w:t>
      </w:r>
      <w:r w:rsidRPr="001A5ED7">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عليٌّ وليّكم بعدي</w:t>
      </w:r>
      <w:r w:rsidRPr="00024E94">
        <w:rPr>
          <w:rFonts w:hint="cs"/>
          <w:rtl/>
        </w:rPr>
        <w:t>،</w:t>
      </w:r>
      <w:r>
        <w:rPr>
          <w:rFonts w:hint="cs"/>
          <w:rtl/>
        </w:rPr>
        <w:t xml:space="preserve"> </w:t>
      </w:r>
      <w:r w:rsidRPr="001A5ED7">
        <w:rPr>
          <w:rFonts w:hint="cs"/>
          <w:rtl/>
        </w:rPr>
        <w:t>قالوا رضينا بالله رب</w:t>
      </w:r>
      <w:r>
        <w:rPr>
          <w:rFonts w:hint="cs"/>
          <w:rtl/>
        </w:rPr>
        <w:t>ّ</w:t>
      </w:r>
      <w:r w:rsidRPr="001A5ED7">
        <w:rPr>
          <w:rFonts w:hint="cs"/>
          <w:rtl/>
        </w:rPr>
        <w:t>اً</w:t>
      </w:r>
      <w:r>
        <w:rPr>
          <w:rFonts w:hint="cs"/>
          <w:rtl/>
        </w:rPr>
        <w:t xml:space="preserve">، </w:t>
      </w:r>
      <w:r w:rsidRPr="001A5ED7">
        <w:rPr>
          <w:rFonts w:hint="cs"/>
          <w:rtl/>
        </w:rPr>
        <w:t>وب</w:t>
      </w:r>
      <w:r>
        <w:rPr>
          <w:rFonts w:hint="cs"/>
          <w:rtl/>
        </w:rPr>
        <w:t xml:space="preserve">محمّد نبيّاً </w:t>
      </w:r>
      <w:r w:rsidRPr="001A5ED7">
        <w:rPr>
          <w:rFonts w:hint="cs"/>
          <w:rtl/>
        </w:rPr>
        <w:t>وب</w:t>
      </w:r>
      <w:r>
        <w:rPr>
          <w:rFonts w:hint="cs"/>
          <w:rtl/>
        </w:rPr>
        <w:t>عليّ بن أبي طالب</w:t>
      </w:r>
      <w:r w:rsidRPr="001A5ED7">
        <w:rPr>
          <w:rFonts w:hint="cs"/>
          <w:rtl/>
        </w:rPr>
        <w:t xml:space="preserve"> ولي</w:t>
      </w:r>
      <w:r>
        <w:rPr>
          <w:rFonts w:hint="cs"/>
          <w:rtl/>
        </w:rPr>
        <w:t>ّ</w:t>
      </w:r>
      <w:r w:rsidRPr="001A5ED7">
        <w:rPr>
          <w:rFonts w:hint="cs"/>
          <w:rtl/>
        </w:rPr>
        <w:t>اً</w:t>
      </w:r>
      <w:r>
        <w:rPr>
          <w:rFonts w:hint="cs"/>
          <w:rtl/>
        </w:rPr>
        <w:t xml:space="preserve">، فأنزل </w:t>
      </w:r>
      <w:r w:rsidRPr="001A5ED7">
        <w:rPr>
          <w:rFonts w:hint="cs"/>
          <w:rtl/>
        </w:rPr>
        <w:t xml:space="preserve">الله </w:t>
      </w:r>
      <w:r>
        <w:rPr>
          <w:rFonts w:hint="cs"/>
          <w:rtl/>
        </w:rPr>
        <w:t>عزّ وجلّ</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752289" w:rsidRPr="00752289">
        <w:rPr>
          <w:rStyle w:val="libBold2Char"/>
          <w:rFonts w:hint="cs"/>
          <w:rtl/>
        </w:rPr>
        <w:t>]</w:t>
      </w:r>
      <w:r w:rsidRPr="001A5ED7">
        <w:rPr>
          <w:rFonts w:hint="cs"/>
          <w:rtl/>
        </w:rPr>
        <w:t xml:space="preserve"> الحديث</w:t>
      </w:r>
      <w:r>
        <w:rPr>
          <w:rFonts w:hint="cs"/>
          <w:rtl/>
        </w:rPr>
        <w:t xml:space="preserve">. </w:t>
      </w:r>
    </w:p>
    <w:p w:rsidR="00D757C0" w:rsidRDefault="001A6AE0" w:rsidP="001070A1">
      <w:pPr>
        <w:pStyle w:val="libNormal"/>
        <w:rPr>
          <w:rtl/>
        </w:rPr>
      </w:pPr>
      <w:r>
        <w:rPr>
          <w:rtl/>
        </w:rPr>
        <w:t xml:space="preserve">وأخرج </w:t>
      </w:r>
      <w:r w:rsidRPr="001A5ED7">
        <w:rPr>
          <w:rFonts w:hint="cs"/>
          <w:rtl/>
        </w:rPr>
        <w:t>الحافظ</w:t>
      </w:r>
      <w:r>
        <w:rPr>
          <w:rFonts w:hint="cs"/>
          <w:rtl/>
        </w:rPr>
        <w:t xml:space="preserve"> أحمد </w:t>
      </w:r>
      <w:r w:rsidRPr="001A5ED7">
        <w:rPr>
          <w:rFonts w:hint="cs"/>
          <w:rtl/>
        </w:rPr>
        <w:t>بن عبد الله بن</w:t>
      </w:r>
      <w:r>
        <w:rPr>
          <w:rFonts w:hint="cs"/>
          <w:rtl/>
        </w:rPr>
        <w:t xml:space="preserve"> أحمد </w:t>
      </w:r>
      <w:r w:rsidRPr="001A5ED7">
        <w:rPr>
          <w:rFonts w:hint="cs"/>
          <w:rtl/>
        </w:rPr>
        <w:t>بن إسحاق المعروف ب</w:t>
      </w:r>
      <w:r>
        <w:rPr>
          <w:rFonts w:hint="cs"/>
          <w:rtl/>
        </w:rPr>
        <w:t>أ</w:t>
      </w:r>
      <w:r w:rsidRPr="001A5ED7">
        <w:rPr>
          <w:rFonts w:hint="cs"/>
          <w:rtl/>
        </w:rPr>
        <w:t>بي نعيم الاصبه</w:t>
      </w:r>
      <w:r>
        <w:rPr>
          <w:rFonts w:hint="cs"/>
          <w:rtl/>
        </w:rPr>
        <w:t>اني</w:t>
      </w:r>
      <w:r w:rsidRPr="001A5ED7">
        <w:rPr>
          <w:rFonts w:hint="cs"/>
          <w:rtl/>
        </w:rPr>
        <w:t xml:space="preserve"> في كتاب ما</w:t>
      </w:r>
      <w:r>
        <w:rPr>
          <w:rFonts w:hint="cs"/>
          <w:rtl/>
        </w:rPr>
        <w:t xml:space="preserve"> </w:t>
      </w:r>
      <w:r w:rsidRPr="001A5ED7">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Pr>
          <w:rFonts w:hint="cs"/>
          <w:rtl/>
        </w:rPr>
        <w:t xml:space="preserve">، </w:t>
      </w:r>
      <w:r w:rsidRPr="001A5ED7">
        <w:rPr>
          <w:rFonts w:hint="cs"/>
          <w:rtl/>
        </w:rPr>
        <w:t>عند الرقم</w:t>
      </w:r>
      <w:r>
        <w:rPr>
          <w:rFonts w:hint="cs"/>
          <w:rtl/>
        </w:rPr>
        <w:t xml:space="preserve"> </w:t>
      </w:r>
      <w:r w:rsidRPr="001A5ED7">
        <w:rPr>
          <w:rFonts w:hint="cs"/>
          <w:rtl/>
        </w:rPr>
        <w:t>8</w:t>
      </w:r>
      <w:r>
        <w:rPr>
          <w:rFonts w:hint="cs"/>
          <w:rtl/>
        </w:rPr>
        <w:t xml:space="preserve"> </w:t>
      </w:r>
      <w:r w:rsidRPr="001A5ED7">
        <w:rPr>
          <w:rFonts w:hint="cs"/>
          <w:rtl/>
        </w:rPr>
        <w:t>ص</w:t>
      </w:r>
      <w:r>
        <w:rPr>
          <w:rFonts w:hint="cs"/>
          <w:rtl/>
        </w:rPr>
        <w:t xml:space="preserve"> </w:t>
      </w:r>
      <w:r w:rsidRPr="001A5ED7">
        <w:rPr>
          <w:rFonts w:hint="cs"/>
          <w:rtl/>
        </w:rPr>
        <w:t>68</w:t>
      </w:r>
      <w:r>
        <w:rPr>
          <w:rFonts w:hint="cs"/>
          <w:rtl/>
        </w:rPr>
        <w:t xml:space="preserve"> </w:t>
      </w:r>
      <w:r w:rsidRPr="001A5ED7">
        <w:rPr>
          <w:rFonts w:hint="cs"/>
          <w:rtl/>
        </w:rPr>
        <w:t>ط منشورات مطبعة وزارة الارشاد الإسلامي</w:t>
      </w:r>
      <w:r>
        <w:rPr>
          <w:rFonts w:hint="cs"/>
          <w:rtl/>
        </w:rPr>
        <w:t xml:space="preserve">، </w:t>
      </w:r>
      <w:r w:rsidRPr="001A5ED7">
        <w:rPr>
          <w:rFonts w:hint="cs"/>
          <w:rtl/>
        </w:rPr>
        <w:t>قال</w:t>
      </w:r>
      <w:r w:rsidR="00C0244F">
        <w:rPr>
          <w:rFonts w:hint="cs"/>
          <w:rtl/>
        </w:rPr>
        <w:t xml:space="preserve">: </w:t>
      </w:r>
      <w:r>
        <w:rPr>
          <w:rtl/>
        </w:rPr>
        <w:t>حدّثنا</w:t>
      </w:r>
      <w:r w:rsidRPr="00FA2266">
        <w:rPr>
          <w:rFonts w:hint="cs"/>
          <w:rtl/>
        </w:rPr>
        <w:t xml:space="preserve"> أبو </w:t>
      </w:r>
      <w:r>
        <w:rPr>
          <w:rFonts w:hint="cs"/>
          <w:rtl/>
        </w:rPr>
        <w:t>محمّد</w:t>
      </w:r>
      <w:r w:rsidRPr="00FA2266">
        <w:rPr>
          <w:rFonts w:hint="cs"/>
          <w:rtl/>
        </w:rPr>
        <w:t xml:space="preserve"> </w:t>
      </w:r>
      <w:r w:rsidR="001070A1">
        <w:rPr>
          <w:rFonts w:hint="cs"/>
          <w:rtl/>
        </w:rPr>
        <w:t>(</w:t>
      </w:r>
      <w:r w:rsidRPr="00FA2266">
        <w:rPr>
          <w:rFonts w:hint="cs"/>
          <w:rtl/>
        </w:rPr>
        <w:t xml:space="preserve">عبد الله بن </w:t>
      </w:r>
      <w:r>
        <w:rPr>
          <w:rFonts w:hint="cs"/>
          <w:rtl/>
        </w:rPr>
        <w:t>محمّد</w:t>
      </w:r>
      <w:r w:rsidRPr="00FA2266">
        <w:rPr>
          <w:rFonts w:hint="cs"/>
          <w:rtl/>
        </w:rPr>
        <w:t xml:space="preserve"> بن جعفر المعروف با</w:t>
      </w:r>
      <w:r w:rsidR="001070A1">
        <w:rPr>
          <w:rFonts w:hint="cs"/>
          <w:rtl/>
        </w:rPr>
        <w:t>)</w:t>
      </w:r>
      <w:r w:rsidRPr="00FA2266">
        <w:rPr>
          <w:rFonts w:hint="cs"/>
          <w:rtl/>
        </w:rPr>
        <w:t xml:space="preserve"> بن حيّان قال</w:t>
      </w:r>
      <w:r w:rsidR="00C0244F">
        <w:rPr>
          <w:rFonts w:hint="cs"/>
          <w:rtl/>
        </w:rPr>
        <w:t xml:space="preserve">: </w:t>
      </w:r>
      <w:r>
        <w:rPr>
          <w:rtl/>
        </w:rPr>
        <w:t>حدّثنا</w:t>
      </w:r>
      <w:r w:rsidRPr="00FA2266">
        <w:rPr>
          <w:rFonts w:hint="cs"/>
          <w:rtl/>
        </w:rPr>
        <w:t xml:space="preserve"> الحسن بن </w:t>
      </w:r>
      <w:r>
        <w:rPr>
          <w:rFonts w:hint="cs"/>
          <w:rtl/>
        </w:rPr>
        <w:t>محمّد</w:t>
      </w:r>
      <w:r w:rsidRPr="00FA2266">
        <w:rPr>
          <w:rFonts w:hint="cs"/>
          <w:rtl/>
        </w:rPr>
        <w:t xml:space="preserve">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 xml:space="preserve">عبد الله بن عبد </w:t>
      </w:r>
      <w:r w:rsidR="00CC26F2">
        <w:rPr>
          <w:rFonts w:hint="cs"/>
          <w:rtl/>
        </w:rPr>
        <w:t>الوهّاب</w:t>
      </w:r>
      <w:r>
        <w:rPr>
          <w:rFonts w:hint="cs"/>
          <w:rtl/>
        </w:rPr>
        <w:t xml:space="preserve">، </w:t>
      </w:r>
      <w:r w:rsidRPr="00FA2266">
        <w:rPr>
          <w:rFonts w:hint="cs"/>
          <w:rtl/>
        </w:rPr>
        <w:t>قال</w:t>
      </w:r>
      <w:r w:rsidR="00C0244F">
        <w:rPr>
          <w:rFonts w:hint="cs"/>
          <w:rtl/>
        </w:rPr>
        <w:t xml:space="preserve">: </w:t>
      </w:r>
      <w:r>
        <w:rPr>
          <w:rFonts w:hint="cs"/>
          <w:rtl/>
        </w:rPr>
        <w:t>حدّثنا محمّد</w:t>
      </w:r>
      <w:r w:rsidRPr="00FA2266">
        <w:rPr>
          <w:rFonts w:hint="cs"/>
          <w:rtl/>
        </w:rPr>
        <w:t xml:space="preserve"> بن الأسود</w:t>
      </w:r>
      <w:r>
        <w:rPr>
          <w:rFonts w:hint="cs"/>
          <w:rtl/>
        </w:rPr>
        <w:t xml:space="preserve">، </w:t>
      </w:r>
    </w:p>
    <w:p w:rsidR="00D757C0" w:rsidRDefault="00D757C0" w:rsidP="00D757C0">
      <w:pPr>
        <w:pStyle w:val="libNormal"/>
        <w:rPr>
          <w:rtl/>
        </w:rPr>
      </w:pPr>
      <w:r>
        <w:rPr>
          <w:rtl/>
        </w:rPr>
        <w:br w:type="page"/>
      </w:r>
    </w:p>
    <w:p w:rsidR="001A6AE0" w:rsidRPr="00FA2266" w:rsidRDefault="001A6AE0" w:rsidP="001070A1">
      <w:pPr>
        <w:pStyle w:val="libNormal"/>
        <w:rPr>
          <w:rtl/>
        </w:rPr>
      </w:pPr>
      <w:r w:rsidRPr="00FA2266">
        <w:rPr>
          <w:rFonts w:hint="cs"/>
          <w:rtl/>
        </w:rPr>
        <w:lastRenderedPageBreak/>
        <w:t>قال</w:t>
      </w:r>
      <w:r w:rsidR="00C0244F">
        <w:rPr>
          <w:rFonts w:hint="cs"/>
          <w:rtl/>
        </w:rPr>
        <w:t xml:space="preserve">: </w:t>
      </w:r>
      <w:r>
        <w:rPr>
          <w:rFonts w:hint="cs"/>
          <w:rtl/>
        </w:rPr>
        <w:t>حدّثنا 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w:t>
      </w:r>
      <w:r w:rsidRPr="00C17632">
        <w:rPr>
          <w:rStyle w:val="libAlaemChar"/>
          <w:rFonts w:hint="cs"/>
          <w:rtl/>
        </w:rPr>
        <w:t>رضي‌الله‌عنه</w:t>
      </w:r>
      <w:r w:rsidRPr="00FA2266">
        <w:rPr>
          <w:rFonts w:hint="cs"/>
          <w:rtl/>
        </w:rPr>
        <w:t xml:space="preserve"> قال</w:t>
      </w:r>
      <w:r w:rsidR="00C0244F">
        <w:rPr>
          <w:rFonts w:hint="cs"/>
          <w:rtl/>
        </w:rPr>
        <w:t xml:space="preserve">: </w:t>
      </w:r>
      <w:r>
        <w:rPr>
          <w:rFonts w:hint="cs"/>
          <w:rtl/>
        </w:rPr>
        <w:t>أ</w:t>
      </w:r>
      <w:r w:rsidRPr="00FA2266">
        <w:rPr>
          <w:rFonts w:hint="cs"/>
          <w:rtl/>
        </w:rPr>
        <w:t>قبل عبد الله بن سلام ومعه نفر من قومه ممن</w:t>
      </w:r>
      <w:r>
        <w:rPr>
          <w:rFonts w:hint="cs"/>
          <w:rtl/>
        </w:rPr>
        <w:t xml:space="preserve"> آمنوا </w:t>
      </w:r>
      <w:r w:rsidRPr="00FA2266">
        <w:rPr>
          <w:rFonts w:hint="cs"/>
          <w:rtl/>
        </w:rPr>
        <w:t xml:space="preserve">بالنبي </w:t>
      </w:r>
      <w:r w:rsidR="006E430D" w:rsidRPr="00BF39C2">
        <w:rPr>
          <w:rFonts w:hint="cs"/>
          <w:rtl/>
        </w:rPr>
        <w:t>صلّى الله عليه وآله</w:t>
      </w:r>
      <w:r w:rsidR="001070A1">
        <w:rPr>
          <w:rFonts w:hint="cs"/>
          <w:rtl/>
        </w:rPr>
        <w:t>(</w:t>
      </w:r>
      <w:r w:rsidRPr="00FA2266">
        <w:rPr>
          <w:rFonts w:hint="cs"/>
          <w:rtl/>
        </w:rPr>
        <w:t>وسل</w:t>
      </w:r>
      <w:r>
        <w:rPr>
          <w:rFonts w:hint="cs"/>
          <w:rtl/>
        </w:rPr>
        <w:t>ّ</w:t>
      </w:r>
      <w:r w:rsidRPr="00FA2266">
        <w:rPr>
          <w:rFonts w:hint="cs"/>
          <w:rtl/>
        </w:rPr>
        <w:t>م</w:t>
      </w:r>
      <w:r w:rsidR="001070A1">
        <w:rPr>
          <w:rFonts w:hint="cs"/>
          <w:rtl/>
        </w:rPr>
        <w:t>)</w:t>
      </w:r>
      <w:r w:rsidRPr="00FA2266">
        <w:rPr>
          <w:rFonts w:hint="cs"/>
          <w:rtl/>
        </w:rPr>
        <w:t xml:space="preserve"> حين نزلت</w:t>
      </w:r>
      <w:r w:rsidR="00C0244F">
        <w:rPr>
          <w:rFonts w:hint="cs"/>
          <w:rtl/>
        </w:rPr>
        <w:t xml:space="preserve">: </w:t>
      </w:r>
      <w:r>
        <w:rPr>
          <w:rStyle w:val="libAlaemChar"/>
          <w:rFonts w:hint="cs"/>
          <w:rtl/>
        </w:rPr>
        <w:t>(</w:t>
      </w:r>
      <w:r w:rsidRPr="001659DF">
        <w:rPr>
          <w:rStyle w:val="libAieChar"/>
          <w:rtl/>
        </w:rPr>
        <w:t>إِنَّمَا وَلِيُّكُمُ اللهُ وَرَسُولُهُ وَالَّذِينَ آمَنُوا</w:t>
      </w:r>
      <w:r w:rsidRPr="00002E7B">
        <w:rPr>
          <w:rStyle w:val="libAlaemChar"/>
          <w:rFonts w:hint="cs"/>
          <w:rtl/>
        </w:rPr>
        <w:t>)</w:t>
      </w:r>
      <w:r>
        <w:rPr>
          <w:rFonts w:hint="cs"/>
          <w:rtl/>
        </w:rPr>
        <w:t xml:space="preserve"> الآية.</w:t>
      </w:r>
      <w:r w:rsidR="00570A10">
        <w:rPr>
          <w:rFonts w:hint="cs"/>
          <w:rtl/>
        </w:rPr>
        <w:t xml:space="preserve"> ثمّ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w:t>
      </w:r>
      <w:r>
        <w:rPr>
          <w:rFonts w:hint="cs"/>
          <w:rtl/>
        </w:rPr>
        <w:t xml:space="preserve"> </w:t>
      </w:r>
      <w:r w:rsidR="001070A1">
        <w:rPr>
          <w:rFonts w:hint="cs"/>
          <w:rtl/>
        </w:rPr>
        <w:t>(</w:t>
      </w:r>
      <w:r w:rsidRPr="00FA2266">
        <w:rPr>
          <w:rFonts w:hint="cs"/>
          <w:rtl/>
        </w:rPr>
        <w:t>وسل</w:t>
      </w:r>
      <w:r>
        <w:rPr>
          <w:rFonts w:hint="cs"/>
          <w:rtl/>
        </w:rPr>
        <w:t>ّ</w:t>
      </w:r>
      <w:r w:rsidRPr="00FA2266">
        <w:rPr>
          <w:rFonts w:hint="cs"/>
          <w:rtl/>
        </w:rPr>
        <w:t>م</w:t>
      </w:r>
      <w:r w:rsidR="001070A1">
        <w:rPr>
          <w:rFonts w:hint="cs"/>
          <w:rtl/>
        </w:rPr>
        <w:t>)</w:t>
      </w:r>
      <w:r w:rsidRPr="00FA2266">
        <w:rPr>
          <w:rFonts w:hint="cs"/>
          <w:rtl/>
        </w:rPr>
        <w:t xml:space="preserve"> خرج</w:t>
      </w:r>
      <w:r>
        <w:rPr>
          <w:rFonts w:hint="cs"/>
          <w:rtl/>
        </w:rPr>
        <w:t xml:space="preserve"> إلى </w:t>
      </w:r>
      <w:r w:rsidRPr="00FA2266">
        <w:rPr>
          <w:rFonts w:hint="cs"/>
          <w:rtl/>
        </w:rPr>
        <w:t>المسجد والناس من بين قائم وراكع فبصر بسائل فقال له</w:t>
      </w:r>
      <w:r>
        <w:rPr>
          <w:rFonts w:hint="cs"/>
          <w:rtl/>
        </w:rPr>
        <w:t xml:space="preserve"> النبيّ </w:t>
      </w:r>
      <w:r w:rsidR="006E430D" w:rsidRPr="00BF39C2">
        <w:rPr>
          <w:rFonts w:hint="cs"/>
          <w:rtl/>
        </w:rPr>
        <w:t>صلّى الله عليه وآله</w:t>
      </w:r>
      <w:r>
        <w:rPr>
          <w:rFonts w:hint="cs"/>
          <w:rtl/>
        </w:rPr>
        <w:t xml:space="preserve"> </w:t>
      </w:r>
      <w:r w:rsidR="001070A1">
        <w:rPr>
          <w:rFonts w:hint="cs"/>
          <w:rtl/>
        </w:rPr>
        <w:t>(</w:t>
      </w:r>
      <w:r w:rsidRPr="00FA2266">
        <w:rPr>
          <w:rFonts w:hint="cs"/>
          <w:rtl/>
        </w:rPr>
        <w:t>وسل</w:t>
      </w:r>
      <w:r>
        <w:rPr>
          <w:rFonts w:hint="cs"/>
          <w:rtl/>
        </w:rPr>
        <w:t>ّ</w:t>
      </w:r>
      <w:r w:rsidRPr="00FA2266">
        <w:rPr>
          <w:rFonts w:hint="cs"/>
          <w:rtl/>
        </w:rPr>
        <w:t>م</w:t>
      </w:r>
      <w:r w:rsidR="001070A1">
        <w:rPr>
          <w:rFonts w:hint="cs"/>
          <w:rtl/>
        </w:rPr>
        <w:t>)</w:t>
      </w:r>
      <w:r w:rsidR="00C0244F">
        <w:rPr>
          <w:rFonts w:hint="cs"/>
          <w:rtl/>
        </w:rPr>
        <w:t xml:space="preserve">: </w:t>
      </w:r>
      <w:r w:rsidRPr="00752289">
        <w:rPr>
          <w:rStyle w:val="libBold2Char"/>
          <w:rFonts w:hint="cs"/>
          <w:rtl/>
        </w:rPr>
        <w:t>[هل أعطاك أحد شيئاً</w:t>
      </w:r>
      <w:r>
        <w:rPr>
          <w:rFonts w:hint="cs"/>
          <w:rtl/>
        </w:rPr>
        <w:t xml:space="preserve">؟ </w:t>
      </w:r>
      <w:r w:rsidRPr="00FA2266">
        <w:rPr>
          <w:rFonts w:hint="cs"/>
          <w:rtl/>
        </w:rPr>
        <w:t>فقال</w:t>
      </w:r>
      <w:r w:rsidR="00C0244F">
        <w:rPr>
          <w:rFonts w:hint="cs"/>
          <w:rtl/>
        </w:rPr>
        <w:t xml:space="preserve">: </w:t>
      </w:r>
      <w:r w:rsidRPr="00FA2266">
        <w:rPr>
          <w:rFonts w:hint="cs"/>
          <w:rtl/>
        </w:rPr>
        <w:t>نعم خاتم</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w:t>
      </w:r>
      <w:r>
        <w:rPr>
          <w:rFonts w:hint="cs"/>
          <w:rtl/>
        </w:rPr>
        <w:t xml:space="preserve"> </w:t>
      </w:r>
      <w:r w:rsidR="001070A1">
        <w:rPr>
          <w:rFonts w:hint="cs"/>
          <w:rtl/>
        </w:rPr>
        <w:t>(</w:t>
      </w:r>
      <w:r w:rsidRPr="00FA2266">
        <w:rPr>
          <w:rFonts w:hint="cs"/>
          <w:rtl/>
        </w:rPr>
        <w:t>وسل</w:t>
      </w:r>
      <w:r>
        <w:rPr>
          <w:rFonts w:hint="cs"/>
          <w:rtl/>
        </w:rPr>
        <w:t>ّ</w:t>
      </w:r>
      <w:r w:rsidRPr="00FA2266">
        <w:rPr>
          <w:rFonts w:hint="cs"/>
          <w:rtl/>
        </w:rPr>
        <w:t>م</w:t>
      </w:r>
      <w:r w:rsidR="001070A1">
        <w:rPr>
          <w:rFonts w:hint="cs"/>
          <w:rtl/>
        </w:rPr>
        <w:t>)</w:t>
      </w:r>
      <w:r w:rsidR="00C0244F">
        <w:rPr>
          <w:rFonts w:hint="cs"/>
          <w:rtl/>
        </w:rPr>
        <w:t xml:space="preserve">: </w:t>
      </w:r>
      <w:r w:rsidRPr="00752289">
        <w:rPr>
          <w:rStyle w:val="libBold2Char"/>
          <w:rFonts w:hint="cs"/>
          <w:rtl/>
        </w:rPr>
        <w:t>من أعطاكه؟</w:t>
      </w:r>
      <w:r>
        <w:rPr>
          <w:rFonts w:hint="cs"/>
          <w:rtl/>
        </w:rPr>
        <w:t xml:space="preserve"> </w:t>
      </w:r>
      <w:r w:rsidRPr="00FA2266">
        <w:rPr>
          <w:rFonts w:hint="cs"/>
          <w:rtl/>
        </w:rPr>
        <w:t>قال</w:t>
      </w:r>
      <w:r w:rsidR="00C0244F">
        <w:rPr>
          <w:rFonts w:hint="cs"/>
          <w:rtl/>
        </w:rPr>
        <w:t xml:space="preserve">: </w:t>
      </w:r>
      <w:r w:rsidRPr="00FA2266">
        <w:rPr>
          <w:rFonts w:hint="cs"/>
          <w:rtl/>
        </w:rPr>
        <w:t>ذلك القائم</w:t>
      </w:r>
      <w:r>
        <w:rPr>
          <w:rFonts w:hint="cs"/>
          <w:rtl/>
        </w:rPr>
        <w:t xml:space="preserve">؟ </w:t>
      </w:r>
      <w:r w:rsidRPr="00FA2266">
        <w:rPr>
          <w:rFonts w:hint="cs"/>
          <w:rtl/>
        </w:rPr>
        <w:t>- وأومى</w:t>
      </w:r>
      <w:r>
        <w:rPr>
          <w:rFonts w:hint="cs"/>
          <w:rtl/>
        </w:rPr>
        <w:t xml:space="preserve"> إلى عليّ </w:t>
      </w:r>
      <w:r w:rsidRPr="006C582E">
        <w:rPr>
          <w:rStyle w:val="libAlaemChar"/>
          <w:rFonts w:hint="cs"/>
          <w:rtl/>
        </w:rPr>
        <w:t>عليه‌السلام</w:t>
      </w:r>
      <w:r w:rsidRPr="00FA2266">
        <w:rPr>
          <w:rFonts w:hint="cs"/>
          <w:rtl/>
        </w:rPr>
        <w:t xml:space="preserve"> -</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على أيّ حال أعطاكه]</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w:t>
      </w:r>
      <w:r>
        <w:rPr>
          <w:rFonts w:hint="cs"/>
          <w:rtl/>
        </w:rPr>
        <w:t xml:space="preserve"> </w:t>
      </w:r>
      <w:r w:rsidR="001070A1">
        <w:rPr>
          <w:rFonts w:hint="cs"/>
          <w:rtl/>
        </w:rPr>
        <w:t>(</w:t>
      </w:r>
      <w:r w:rsidRPr="00FA2266">
        <w:rPr>
          <w:rFonts w:hint="cs"/>
          <w:rtl/>
        </w:rPr>
        <w:t>وسل</w:t>
      </w:r>
      <w:r>
        <w:rPr>
          <w:rFonts w:hint="cs"/>
          <w:rtl/>
        </w:rPr>
        <w:t>ّ</w:t>
      </w:r>
      <w:r w:rsidRPr="00FA2266">
        <w:rPr>
          <w:rFonts w:hint="cs"/>
          <w:rtl/>
        </w:rPr>
        <w:t>م</w:t>
      </w:r>
      <w:r w:rsidR="001070A1">
        <w:rPr>
          <w:rFonts w:hint="cs"/>
          <w:rtl/>
        </w:rPr>
        <w:t>)</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 آمَنُوا</w:t>
      </w:r>
      <w:r w:rsidRPr="00002E7B">
        <w:rPr>
          <w:rStyle w:val="libAlaemChar"/>
          <w:rFonts w:hint="cs"/>
          <w:rtl/>
        </w:rPr>
        <w:t>)</w:t>
      </w:r>
      <w:r>
        <w:rPr>
          <w:rFonts w:hint="cs"/>
          <w:rtl/>
        </w:rPr>
        <w:t xml:space="preserve"> </w:t>
      </w:r>
      <w:r w:rsidRPr="00DC285E">
        <w:rPr>
          <w:rFonts w:hint="cs"/>
          <w:rtl/>
        </w:rPr>
        <w:t>الآية</w:t>
      </w:r>
      <w:r>
        <w:rPr>
          <w:rFonts w:hint="cs"/>
          <w:rtl/>
        </w:rPr>
        <w:t xml:space="preserve">.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tl/>
        </w:rPr>
        <w:t>(</w:t>
      </w:r>
      <w:r>
        <w:rPr>
          <w:rFonts w:hint="cs"/>
          <w:rtl/>
        </w:rPr>
        <w:t>1)</w:t>
      </w:r>
      <w:r w:rsidRPr="00DC3BB2">
        <w:rPr>
          <w:rFonts w:hint="cs"/>
          <w:rtl/>
        </w:rPr>
        <w:t xml:space="preserve"> سورة المائدة</w:t>
      </w:r>
      <w:r w:rsidR="00C0244F">
        <w:rPr>
          <w:rFonts w:hint="cs"/>
          <w:rtl/>
        </w:rPr>
        <w:t xml:space="preserve">: </w:t>
      </w:r>
      <w:r>
        <w:rPr>
          <w:rFonts w:hint="cs"/>
          <w:rtl/>
        </w:rPr>
        <w:t xml:space="preserve">الآية </w:t>
      </w:r>
      <w:r w:rsidRPr="00DC3BB2">
        <w:rPr>
          <w:rFonts w:hint="cs"/>
          <w:rtl/>
        </w:rPr>
        <w:t>55</w:t>
      </w:r>
      <w:r>
        <w:rPr>
          <w:rFonts w:hint="cs"/>
          <w:rtl/>
        </w:rPr>
        <w:t xml:space="preserve">. </w:t>
      </w:r>
    </w:p>
    <w:p w:rsidR="001A6AE0" w:rsidRDefault="001A6AE0" w:rsidP="001A6AE0">
      <w:pPr>
        <w:pStyle w:val="libNormal"/>
        <w:rPr>
          <w:rtl/>
        </w:rPr>
      </w:pPr>
      <w:r>
        <w:rPr>
          <w:rtl/>
        </w:rPr>
        <w:br w:type="page"/>
      </w:r>
    </w:p>
    <w:p w:rsidR="001A6AE0" w:rsidRPr="00FA2266" w:rsidRDefault="001A6AE0" w:rsidP="001070A1">
      <w:pPr>
        <w:pStyle w:val="libNormal"/>
        <w:rPr>
          <w:rtl/>
        </w:rPr>
      </w:pPr>
      <w:r w:rsidRPr="00FA2266">
        <w:rPr>
          <w:rFonts w:hint="cs"/>
          <w:rtl/>
        </w:rPr>
        <w:lastRenderedPageBreak/>
        <w:t>ف</w:t>
      </w:r>
      <w:r>
        <w:rPr>
          <w:rFonts w:hint="cs"/>
          <w:rtl/>
        </w:rPr>
        <w:t>ا</w:t>
      </w:r>
      <w:r w:rsidRPr="00FA2266">
        <w:rPr>
          <w:rFonts w:hint="cs"/>
          <w:rtl/>
        </w:rPr>
        <w:t>ستأذن حس</w:t>
      </w:r>
      <w:r>
        <w:rPr>
          <w:rFonts w:hint="cs"/>
          <w:rtl/>
        </w:rPr>
        <w:t>ّ</w:t>
      </w:r>
      <w:r w:rsidRPr="00FA2266">
        <w:rPr>
          <w:rFonts w:hint="cs"/>
          <w:rtl/>
        </w:rPr>
        <w:t>ان بن ثابت</w:t>
      </w:r>
      <w:r>
        <w:rPr>
          <w:rFonts w:hint="cs"/>
          <w:rtl/>
        </w:rPr>
        <w:t xml:space="preserve">. النبيّ </w:t>
      </w:r>
      <w:r w:rsidR="006E430D" w:rsidRPr="00BF39C2">
        <w:rPr>
          <w:rFonts w:hint="cs"/>
          <w:rtl/>
        </w:rPr>
        <w:t>صلّى الله عليه وآله</w:t>
      </w:r>
      <w:r>
        <w:rPr>
          <w:rFonts w:hint="cs"/>
          <w:rtl/>
        </w:rPr>
        <w:t xml:space="preserve"> </w:t>
      </w:r>
      <w:r w:rsidRPr="00FA2266">
        <w:rPr>
          <w:rFonts w:hint="cs"/>
          <w:rtl/>
        </w:rPr>
        <w:t xml:space="preserve">أن يقول في ذلك شيئاً </w:t>
      </w:r>
      <w:r w:rsidR="001070A1">
        <w:rPr>
          <w:rFonts w:hint="cs"/>
          <w:rtl/>
        </w:rPr>
        <w:t>(</w:t>
      </w:r>
      <w:r w:rsidRPr="00FA2266">
        <w:rPr>
          <w:rFonts w:hint="cs"/>
          <w:rtl/>
        </w:rPr>
        <w:t xml:space="preserve">فأذن له </w:t>
      </w:r>
      <w:r w:rsidR="001070A1">
        <w:rPr>
          <w:rFonts w:hint="cs"/>
          <w:rtl/>
        </w:rPr>
        <w:t>)</w:t>
      </w:r>
      <w:r w:rsidRPr="00FA2266">
        <w:rPr>
          <w:rFonts w:hint="cs"/>
          <w:rtl/>
        </w:rPr>
        <w:t xml:space="preserve"> فقال</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و</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6282B">
              <w:rPr>
                <w:rtl/>
              </w:rPr>
              <w:t>أيذهبُ مدحي في المحب</w:t>
            </w:r>
            <w:r>
              <w:rPr>
                <w:rFonts w:hint="cs"/>
                <w:rtl/>
              </w:rPr>
              <w:t>ّ</w:t>
            </w:r>
            <w:r w:rsidRPr="0036282B">
              <w:rPr>
                <w:rtl/>
              </w:rPr>
              <w:t>ين 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 xml:space="preserve">فأنت الذي أعطيت </w:t>
            </w:r>
            <w:r>
              <w:rPr>
                <w:rFonts w:hint="cs"/>
                <w:rtl/>
              </w:rPr>
              <w:t>م</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w:t>
            </w:r>
            <w:r>
              <w:rPr>
                <w:rFonts w:hint="cs"/>
                <w:rtl/>
              </w:rPr>
              <w:t xml:space="preserve"> </w:t>
            </w:r>
            <w:r w:rsidRPr="00FA2266">
              <w:rPr>
                <w:rFonts w:hint="cs"/>
                <w:rtl/>
              </w:rPr>
              <w:t>الله 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وبي</w:t>
            </w:r>
            <w:r>
              <w:rPr>
                <w:rFonts w:hint="cs"/>
                <w:rtl/>
              </w:rPr>
              <w:t>ّ</w:t>
            </w:r>
            <w:r w:rsidRPr="00FA2266">
              <w:rPr>
                <w:rFonts w:hint="cs"/>
                <w:rtl/>
              </w:rPr>
              <w:t>نها في محكمات الش</w:t>
            </w:r>
            <w:r>
              <w:rPr>
                <w:rFonts w:hint="cs"/>
                <w:rtl/>
              </w:rPr>
              <w:t>ّ</w:t>
            </w:r>
            <w:r w:rsidRPr="00FA2266">
              <w:rPr>
                <w:rFonts w:hint="cs"/>
                <w:rtl/>
              </w:rPr>
              <w:t>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وقيل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أوفي الص</w:t>
            </w:r>
            <w:r>
              <w:rPr>
                <w:rFonts w:hint="cs"/>
                <w:rtl/>
              </w:rPr>
              <w:t>ّ</w:t>
            </w:r>
            <w:r w:rsidRPr="00FA2266">
              <w:rPr>
                <w:rFonts w:hint="cs"/>
                <w:rtl/>
              </w:rPr>
              <w:t xml:space="preserve">لاة مع الزكاة </w:t>
            </w:r>
            <w:r>
              <w:rPr>
                <w:rFonts w:hint="cs"/>
                <w:rtl/>
              </w:rPr>
              <w:t>أ</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محمّد</w:t>
            </w:r>
            <w:r w:rsidRPr="00FA2266">
              <w:rPr>
                <w:rFonts w:hint="cs"/>
                <w:rtl/>
              </w:rPr>
              <w:t xml:space="preserve"> أسرى</w:t>
            </w:r>
            <w:r>
              <w:rPr>
                <w:rFonts w:hint="cs"/>
                <w:rtl/>
              </w:rPr>
              <w:t xml:space="preserve"> </w:t>
            </w:r>
            <w:r w:rsidRPr="00FA2266">
              <w:rPr>
                <w:rFonts w:hint="cs"/>
                <w:rtl/>
              </w:rPr>
              <w:t>يؤم</w:t>
            </w:r>
            <w:r>
              <w:rPr>
                <w:rFonts w:hint="cs"/>
                <w:rtl/>
              </w:rPr>
              <w:t xml:space="preserve">ُّ </w:t>
            </w:r>
            <w:r w:rsidRPr="00FA2266">
              <w:rPr>
                <w:rFonts w:hint="cs"/>
                <w:rtl/>
              </w:rPr>
              <w:t>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يوماً وميكال يقوم يساراً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1A6AE0" w:rsidRDefault="001A6AE0" w:rsidP="001A6AE0">
      <w:pPr>
        <w:pStyle w:val="libNormal"/>
        <w:rPr>
          <w:rtl/>
        </w:rPr>
      </w:pPr>
      <w:r w:rsidRPr="00FA2266">
        <w:rPr>
          <w:rFonts w:hint="cs"/>
          <w:rtl/>
        </w:rPr>
        <w:t xml:space="preserve">والحديث رواه بالسند المذكور </w:t>
      </w:r>
      <w:r>
        <w:rPr>
          <w:rFonts w:hint="cs"/>
          <w:rtl/>
        </w:rPr>
        <w:t>أ</w:t>
      </w:r>
      <w:r w:rsidRPr="00FA2266">
        <w:rPr>
          <w:rFonts w:hint="cs"/>
          <w:rtl/>
        </w:rPr>
        <w:t xml:space="preserve">علاه </w:t>
      </w:r>
      <w:r w:rsidR="005802E0">
        <w:rPr>
          <w:rFonts w:hint="cs"/>
          <w:rtl/>
        </w:rPr>
        <w:t>الحمّوئي</w:t>
      </w:r>
      <w:r w:rsidRPr="00FA2266">
        <w:rPr>
          <w:rFonts w:hint="cs"/>
          <w:rtl/>
        </w:rPr>
        <w:t xml:space="preserve"> في الحديث</w:t>
      </w:r>
      <w:r>
        <w:rPr>
          <w:rFonts w:hint="cs"/>
          <w:rtl/>
        </w:rPr>
        <w:t xml:space="preserve"> </w:t>
      </w:r>
      <w:r w:rsidRPr="00FA2266">
        <w:rPr>
          <w:rFonts w:hint="cs"/>
          <w:rtl/>
        </w:rPr>
        <w:t>152</w:t>
      </w:r>
      <w:r>
        <w:rPr>
          <w:rFonts w:hint="cs"/>
          <w:rtl/>
        </w:rPr>
        <w:t xml:space="preserve"> </w:t>
      </w:r>
      <w:r w:rsidRPr="00FA2266">
        <w:rPr>
          <w:rFonts w:hint="cs"/>
          <w:rtl/>
        </w:rPr>
        <w:t>في الباب</w:t>
      </w:r>
      <w:r>
        <w:rPr>
          <w:rFonts w:hint="cs"/>
          <w:rtl/>
        </w:rPr>
        <w:t xml:space="preserve"> </w:t>
      </w:r>
      <w:r w:rsidRPr="00FA2266">
        <w:rPr>
          <w:rFonts w:hint="cs"/>
          <w:rtl/>
        </w:rPr>
        <w:t>39</w:t>
      </w:r>
      <w:r>
        <w:rPr>
          <w:rFonts w:hint="cs"/>
          <w:rtl/>
        </w:rPr>
        <w:t xml:space="preserve"> </w:t>
      </w:r>
      <w:r w:rsidRPr="00FA2266">
        <w:rPr>
          <w:rFonts w:hint="cs"/>
          <w:rtl/>
        </w:rPr>
        <w:t>من كتاب فرائد السمطين</w:t>
      </w:r>
      <w:r w:rsidR="00C0244F">
        <w:rPr>
          <w:rFonts w:hint="cs"/>
          <w:rtl/>
        </w:rPr>
        <w:t xml:space="preserve">: </w:t>
      </w:r>
      <w:r w:rsidR="00C0244F" w:rsidRPr="00FA2266">
        <w:rPr>
          <w:rFonts w:hint="cs"/>
          <w:rtl/>
        </w:rPr>
        <w:t>ج</w:t>
      </w:r>
      <w:r w:rsidR="00C0244F">
        <w:rPr>
          <w:rFonts w:hint="cs"/>
          <w:rtl/>
        </w:rPr>
        <w:t xml:space="preserve"> </w:t>
      </w:r>
      <w:r w:rsidR="00C0244F" w:rsidRPr="00FA2266">
        <w:rPr>
          <w:rFonts w:hint="cs"/>
          <w:rtl/>
        </w:rPr>
        <w:t>1</w:t>
      </w:r>
      <w:r>
        <w:rPr>
          <w:rFonts w:hint="cs"/>
          <w:rtl/>
        </w:rPr>
        <w:t xml:space="preserve">، </w:t>
      </w:r>
      <w:r w:rsidRPr="00FA2266">
        <w:rPr>
          <w:rFonts w:hint="cs"/>
          <w:rtl/>
        </w:rPr>
        <w:t>ص</w:t>
      </w:r>
      <w:r>
        <w:rPr>
          <w:rFonts w:hint="cs"/>
          <w:rtl/>
        </w:rPr>
        <w:t xml:space="preserve"> </w:t>
      </w:r>
      <w:r w:rsidRPr="00FA2266">
        <w:rPr>
          <w:rFonts w:hint="cs"/>
          <w:rtl/>
        </w:rPr>
        <w:t>193</w:t>
      </w:r>
      <w:r>
        <w:rPr>
          <w:rFonts w:hint="cs"/>
          <w:rtl/>
        </w:rPr>
        <w:t xml:space="preserve"> </w:t>
      </w:r>
      <w:r w:rsidRPr="00FA2266">
        <w:rPr>
          <w:rFonts w:hint="cs"/>
          <w:rtl/>
        </w:rPr>
        <w:t>ط بيروت</w:t>
      </w:r>
      <w:r>
        <w:rPr>
          <w:rFonts w:hint="cs"/>
          <w:rtl/>
        </w:rPr>
        <w:t xml:space="preserve">، </w:t>
      </w:r>
      <w:r w:rsidRPr="00FA2266">
        <w:rPr>
          <w:rFonts w:hint="cs"/>
          <w:rtl/>
        </w:rPr>
        <w:t>وساق الحديث</w:t>
      </w:r>
      <w:r>
        <w:rPr>
          <w:rFonts w:hint="cs"/>
          <w:rtl/>
        </w:rPr>
        <w:t xml:space="preserve"> إلى آ</w:t>
      </w:r>
      <w:r w:rsidRPr="00FA2266">
        <w:rPr>
          <w:rFonts w:hint="cs"/>
          <w:rtl/>
        </w:rPr>
        <w:t>خره لكن</w:t>
      </w:r>
      <w:r>
        <w:rPr>
          <w:rFonts w:hint="cs"/>
          <w:rtl/>
        </w:rPr>
        <w:t>ّ</w:t>
      </w:r>
      <w:r w:rsidRPr="00FA2266">
        <w:rPr>
          <w:rFonts w:hint="cs"/>
          <w:rtl/>
        </w:rPr>
        <w:t>ه لم يذكر</w:t>
      </w:r>
      <w:r>
        <w:rPr>
          <w:rFonts w:hint="cs"/>
          <w:rtl/>
        </w:rPr>
        <w:t xml:space="preserve"> الأبيات </w:t>
      </w:r>
      <w:r w:rsidRPr="00FA2266">
        <w:rPr>
          <w:rFonts w:hint="cs"/>
          <w:rtl/>
        </w:rPr>
        <w:t xml:space="preserve">التي </w:t>
      </w:r>
      <w:r>
        <w:rPr>
          <w:rFonts w:hint="cs"/>
          <w:rtl/>
        </w:rPr>
        <w:t>أ</w:t>
      </w:r>
      <w:r w:rsidRPr="00FA2266">
        <w:rPr>
          <w:rFonts w:hint="cs"/>
          <w:rtl/>
        </w:rPr>
        <w:t>نشدها حس</w:t>
      </w:r>
      <w:r>
        <w:rPr>
          <w:rFonts w:hint="cs"/>
          <w:rtl/>
        </w:rPr>
        <w:t>ّ</w:t>
      </w:r>
      <w:r w:rsidRPr="00FA2266">
        <w:rPr>
          <w:rFonts w:hint="cs"/>
          <w:rtl/>
        </w:rPr>
        <w:t>ان بن ثابت</w:t>
      </w:r>
      <w:r>
        <w:rPr>
          <w:rFonts w:hint="cs"/>
          <w:rtl/>
        </w:rPr>
        <w:t xml:space="preserve">. </w:t>
      </w:r>
    </w:p>
    <w:p w:rsidR="001A6AE0" w:rsidRPr="00FA2266" w:rsidRDefault="001A6AE0" w:rsidP="001A6AE0">
      <w:pPr>
        <w:pStyle w:val="libNormal"/>
        <w:rPr>
          <w:rtl/>
        </w:rPr>
      </w:pPr>
      <w:r w:rsidRPr="00FA2266">
        <w:rPr>
          <w:rFonts w:hint="cs"/>
          <w:rtl/>
        </w:rPr>
        <w:t xml:space="preserve">والحديث رواه </w:t>
      </w:r>
      <w:r>
        <w:rPr>
          <w:rFonts w:hint="cs"/>
          <w:rtl/>
        </w:rPr>
        <w:t>أ</w:t>
      </w:r>
      <w:r w:rsidRPr="00FA2266">
        <w:rPr>
          <w:rFonts w:hint="cs"/>
          <w:rtl/>
        </w:rPr>
        <w:t xml:space="preserve">يضاً </w:t>
      </w:r>
      <w:r>
        <w:rPr>
          <w:rFonts w:hint="cs"/>
          <w:rtl/>
        </w:rPr>
        <w:t>أب</w:t>
      </w:r>
      <w:r w:rsidRPr="00FA2266">
        <w:rPr>
          <w:rFonts w:hint="cs"/>
          <w:rtl/>
        </w:rPr>
        <w:t>و نعيم عند الرقم</w:t>
      </w:r>
      <w:r>
        <w:rPr>
          <w:rFonts w:hint="cs"/>
          <w:rtl/>
        </w:rPr>
        <w:t xml:space="preserve"> </w:t>
      </w:r>
      <w:r w:rsidRPr="00FA2266">
        <w:rPr>
          <w:rFonts w:hint="cs"/>
          <w:rtl/>
        </w:rPr>
        <w:t>7</w:t>
      </w:r>
      <w:r>
        <w:rPr>
          <w:rFonts w:hint="cs"/>
          <w:rtl/>
        </w:rPr>
        <w:t xml:space="preserve"> </w:t>
      </w:r>
      <w:r w:rsidRPr="00FA2266">
        <w:rPr>
          <w:rFonts w:hint="cs"/>
          <w:rtl/>
        </w:rPr>
        <w:t>ص</w:t>
      </w:r>
      <w:r>
        <w:rPr>
          <w:rFonts w:hint="cs"/>
          <w:rtl/>
        </w:rPr>
        <w:t xml:space="preserve"> </w:t>
      </w:r>
      <w:r w:rsidRPr="00FA2266">
        <w:rPr>
          <w:rFonts w:hint="cs"/>
          <w:rtl/>
        </w:rPr>
        <w:t>64</w:t>
      </w:r>
      <w:r>
        <w:rPr>
          <w:rFonts w:hint="cs"/>
          <w:rtl/>
        </w:rPr>
        <w:t xml:space="preserve"> </w:t>
      </w:r>
      <w:r w:rsidRPr="00FA2266">
        <w:rPr>
          <w:rFonts w:hint="cs"/>
          <w:rtl/>
        </w:rPr>
        <w:t>من كتاب ما</w:t>
      </w:r>
      <w:r>
        <w:rPr>
          <w:rFonts w:hint="cs"/>
          <w:rtl/>
        </w:rPr>
        <w:t xml:space="preserve"> </w:t>
      </w:r>
      <w:r w:rsidRPr="00FA2266">
        <w:rPr>
          <w:rFonts w:hint="cs"/>
          <w:rtl/>
        </w:rPr>
        <w:t>نزل من</w:t>
      </w:r>
      <w:r>
        <w:rPr>
          <w:rFonts w:hint="cs"/>
          <w:rtl/>
        </w:rPr>
        <w:t xml:space="preserve"> القرآن في عليٍّ</w:t>
      </w:r>
      <w:r w:rsidR="00D757C0">
        <w:rPr>
          <w:rFonts w:hint="cs"/>
          <w:rtl/>
        </w:rPr>
        <w:t xml:space="preserve"> </w:t>
      </w:r>
      <w:r w:rsidRPr="006C582E">
        <w:rPr>
          <w:rStyle w:val="libAlaemChar"/>
          <w:rFonts w:hint="cs"/>
          <w:rtl/>
        </w:rPr>
        <w:t>عليه‌السلام</w:t>
      </w:r>
      <w:r>
        <w:rPr>
          <w:rFonts w:hint="cs"/>
          <w:rtl/>
        </w:rPr>
        <w:t xml:space="preserve">. </w:t>
      </w:r>
    </w:p>
    <w:p w:rsidR="001A6AE0" w:rsidRPr="00FA2266" w:rsidRDefault="001A6AE0" w:rsidP="001A6AE0">
      <w:pPr>
        <w:pStyle w:val="libNormal"/>
        <w:rPr>
          <w:rtl/>
        </w:rPr>
      </w:pPr>
      <w:r w:rsidRPr="00FA2266">
        <w:rPr>
          <w:rFonts w:hint="cs"/>
          <w:rtl/>
        </w:rPr>
        <w:t xml:space="preserve">مسنداً عن الكلبي عن </w:t>
      </w:r>
      <w:r>
        <w:rPr>
          <w:rFonts w:hint="cs"/>
          <w:rtl/>
        </w:rPr>
        <w:t>أ</w:t>
      </w:r>
      <w:r w:rsidRPr="00FA2266">
        <w:rPr>
          <w:rFonts w:hint="cs"/>
          <w:rtl/>
        </w:rPr>
        <w:t xml:space="preserve">بي صالح عن </w:t>
      </w:r>
      <w:r>
        <w:rPr>
          <w:rFonts w:hint="cs"/>
          <w:rtl/>
        </w:rPr>
        <w:t>ابن</w:t>
      </w:r>
      <w:r w:rsidRPr="00FA2266">
        <w:rPr>
          <w:rFonts w:hint="cs"/>
          <w:rtl/>
        </w:rPr>
        <w:t xml:space="preserve"> عباس</w:t>
      </w:r>
      <w:r>
        <w:rPr>
          <w:rFonts w:hint="cs"/>
          <w:rtl/>
        </w:rPr>
        <w:t xml:space="preserve">، </w:t>
      </w:r>
      <w:r w:rsidRPr="00FA2266">
        <w:rPr>
          <w:rFonts w:hint="cs"/>
          <w:rtl/>
        </w:rPr>
        <w:t>وبالمضمون للحديث و</w:t>
      </w:r>
      <w:r>
        <w:rPr>
          <w:rFonts w:hint="cs"/>
          <w:rtl/>
        </w:rPr>
        <w:t>إ</w:t>
      </w:r>
      <w:r w:rsidRPr="00FA2266">
        <w:rPr>
          <w:rFonts w:hint="cs"/>
          <w:rtl/>
        </w:rPr>
        <w:t>ن</w:t>
      </w:r>
      <w:r>
        <w:rPr>
          <w:rFonts w:hint="cs"/>
          <w:rtl/>
        </w:rPr>
        <w:t>ْ</w:t>
      </w:r>
      <w:r w:rsidRPr="00FA2266">
        <w:rPr>
          <w:rFonts w:hint="cs"/>
          <w:rtl/>
        </w:rPr>
        <w:t xml:space="preserve"> تباينت ال</w:t>
      </w:r>
      <w:r>
        <w:rPr>
          <w:rFonts w:hint="cs"/>
          <w:rtl/>
        </w:rPr>
        <w:t>أ</w:t>
      </w:r>
      <w:r w:rsidRPr="00FA2266">
        <w:rPr>
          <w:rFonts w:hint="cs"/>
          <w:rtl/>
        </w:rPr>
        <w:t>لفاظ</w:t>
      </w:r>
      <w:r>
        <w:rPr>
          <w:rFonts w:hint="cs"/>
          <w:rtl/>
        </w:rPr>
        <w:t xml:space="preserve"> إلى أ</w:t>
      </w:r>
      <w:r w:rsidRPr="00FA2266">
        <w:rPr>
          <w:rFonts w:hint="cs"/>
          <w:rtl/>
        </w:rPr>
        <w:t>ن</w:t>
      </w:r>
      <w:r>
        <w:rPr>
          <w:rFonts w:hint="cs"/>
          <w:rtl/>
        </w:rPr>
        <w:t>ْ</w:t>
      </w:r>
      <w:r w:rsidRPr="00FA2266">
        <w:rPr>
          <w:rFonts w:hint="cs"/>
          <w:rtl/>
        </w:rPr>
        <w:t xml:space="preserve"> قال</w:t>
      </w:r>
      <w:r w:rsidR="00C0244F">
        <w:rPr>
          <w:rFonts w:hint="cs"/>
          <w:rtl/>
        </w:rPr>
        <w:t xml:space="preserve">: </w:t>
      </w:r>
      <w:r w:rsidRPr="00FA2266">
        <w:rPr>
          <w:rFonts w:hint="cs"/>
          <w:rtl/>
        </w:rPr>
        <w:t xml:space="preserve">فقال رسول الله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sidRPr="001659DF">
        <w:rPr>
          <w:rFonts w:hint="cs"/>
          <w:rtl/>
        </w:rPr>
        <w:t xml:space="preserve"> و</w:t>
      </w:r>
      <w:r>
        <w:rPr>
          <w:rFonts w:hint="cs"/>
          <w:rtl/>
        </w:rPr>
        <w:t xml:space="preserve"> </w:t>
      </w:r>
      <w:r>
        <w:rPr>
          <w:rStyle w:val="libAlaemChar"/>
          <w:rFonts w:hint="cs"/>
          <w:rtl/>
        </w:rPr>
        <w:t>(</w:t>
      </w:r>
      <w:r w:rsidRPr="001659DF">
        <w:rPr>
          <w:rStyle w:val="libAieChar"/>
          <w:rtl/>
        </w:rPr>
        <w:t>وَمَن يَتَوَلَّ اللهَ وَرَسُولَهُ</w:t>
      </w:r>
      <w:r w:rsidRPr="00002E7B">
        <w:rPr>
          <w:rStyle w:val="libAlaemChar"/>
          <w:rFonts w:hint="cs"/>
          <w:rtl/>
        </w:rPr>
        <w:t>)</w:t>
      </w:r>
      <w:r>
        <w:rPr>
          <w:rFonts w:hint="cs"/>
          <w:rtl/>
        </w:rPr>
        <w:t xml:space="preserve"> إلى آ</w:t>
      </w:r>
      <w:r w:rsidRPr="00FA2266">
        <w:rPr>
          <w:rFonts w:hint="cs"/>
          <w:rtl/>
        </w:rPr>
        <w:t>خر</w:t>
      </w:r>
      <w:r>
        <w:rPr>
          <w:rFonts w:hint="cs"/>
          <w:rtl/>
        </w:rPr>
        <w:t xml:space="preserve"> الآية. </w:t>
      </w:r>
    </w:p>
    <w:p w:rsidR="001A6AE0" w:rsidRDefault="001A6AE0" w:rsidP="001A6AE0">
      <w:pPr>
        <w:pStyle w:val="libNormal"/>
        <w:rPr>
          <w:rtl/>
        </w:rPr>
      </w:pPr>
      <w:r w:rsidRPr="00FA2266">
        <w:rPr>
          <w:rFonts w:hint="cs"/>
          <w:rtl/>
        </w:rPr>
        <w:t>وقريباً منه رواه النسائي في سننه الكبرى</w:t>
      </w:r>
      <w:r>
        <w:rPr>
          <w:rFonts w:hint="cs"/>
          <w:rtl/>
        </w:rPr>
        <w:t xml:space="preserve">، </w:t>
      </w:r>
      <w:r w:rsidRPr="00FA2266">
        <w:rPr>
          <w:rFonts w:hint="cs"/>
          <w:rtl/>
        </w:rPr>
        <w:t xml:space="preserve">كما رواه عنه </w:t>
      </w:r>
      <w:r>
        <w:rPr>
          <w:rFonts w:hint="cs"/>
          <w:rtl/>
        </w:rPr>
        <w:t>زرّ</w:t>
      </w:r>
      <w:r w:rsidRPr="00FA2266">
        <w:rPr>
          <w:rFonts w:hint="cs"/>
          <w:rtl/>
        </w:rPr>
        <w:t>ين في تفسير سورة المائدة في الجزء الثالث من كتاب الجمع بين الصحاح</w:t>
      </w:r>
      <w:r>
        <w:rPr>
          <w:rFonts w:hint="cs"/>
          <w:rtl/>
        </w:rPr>
        <w:t xml:space="preserve"> الستّة </w:t>
      </w:r>
      <w:r w:rsidRPr="00FA2266">
        <w:rPr>
          <w:rFonts w:hint="cs"/>
          <w:rtl/>
        </w:rPr>
        <w:t>في الفصل</w:t>
      </w:r>
      <w:r>
        <w:rPr>
          <w:rFonts w:hint="cs"/>
          <w:rtl/>
        </w:rPr>
        <w:t xml:space="preserve"> الأوّل </w:t>
      </w:r>
      <w:r w:rsidRPr="00FA2266">
        <w:rPr>
          <w:rFonts w:hint="cs"/>
          <w:rtl/>
        </w:rPr>
        <w:t>من كتاب خصائص الوحي المبين ص</w:t>
      </w:r>
      <w:r>
        <w:rPr>
          <w:rFonts w:hint="cs"/>
          <w:rtl/>
        </w:rPr>
        <w:t xml:space="preserve"> </w:t>
      </w:r>
      <w:r w:rsidRPr="00FA2266">
        <w:rPr>
          <w:rFonts w:hint="cs"/>
          <w:rtl/>
        </w:rPr>
        <w:t>24</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1</w:t>
      </w:r>
      <w:r>
        <w:rPr>
          <w:rFonts w:hint="cs"/>
          <w:rtl/>
        </w:rPr>
        <w:t xml:space="preserve">. </w:t>
      </w:r>
    </w:p>
    <w:p w:rsidR="00D757C0" w:rsidRDefault="00D757C0" w:rsidP="00D757C0">
      <w:pPr>
        <w:pStyle w:val="libNormal"/>
        <w:rPr>
          <w:rtl/>
        </w:rPr>
      </w:pPr>
      <w:r>
        <w:rPr>
          <w:rtl/>
        </w:rPr>
        <w:br w:type="page"/>
      </w:r>
    </w:p>
    <w:p w:rsidR="001A6AE0" w:rsidRPr="00752289" w:rsidRDefault="001A6AE0" w:rsidP="006911C2">
      <w:pPr>
        <w:pStyle w:val="libNormal"/>
        <w:rPr>
          <w:rStyle w:val="libBold2Char"/>
          <w:rtl/>
        </w:rPr>
      </w:pPr>
      <w:r>
        <w:rPr>
          <w:rtl/>
        </w:rPr>
        <w:lastRenderedPageBreak/>
        <w:t xml:space="preserve">أخرج </w:t>
      </w:r>
      <w:r w:rsidRPr="00FA2266">
        <w:rPr>
          <w:rFonts w:hint="cs"/>
          <w:rtl/>
        </w:rPr>
        <w:t xml:space="preserve">الحاكم </w:t>
      </w:r>
      <w:r>
        <w:rPr>
          <w:rFonts w:hint="cs"/>
          <w:rtl/>
        </w:rPr>
        <w:t xml:space="preserve">الحسكاني </w:t>
      </w:r>
      <w:r w:rsidRPr="00FA2266">
        <w:rPr>
          <w:rFonts w:hint="cs"/>
          <w:rtl/>
        </w:rPr>
        <w:t>في الرقم</w:t>
      </w:r>
      <w:r>
        <w:rPr>
          <w:rFonts w:hint="cs"/>
          <w:rtl/>
        </w:rPr>
        <w:t xml:space="preserve"> </w:t>
      </w:r>
      <w:r w:rsidRPr="00FA2266">
        <w:rPr>
          <w:rFonts w:hint="cs"/>
          <w:rtl/>
        </w:rPr>
        <w:t>243</w:t>
      </w:r>
      <w:r>
        <w:rPr>
          <w:rFonts w:hint="cs"/>
          <w:rtl/>
        </w:rPr>
        <w:t xml:space="preserve"> </w:t>
      </w:r>
      <w:r w:rsidRPr="00FA2266">
        <w:rPr>
          <w:rFonts w:hint="cs"/>
          <w:rtl/>
        </w:rPr>
        <w:t>من كتابه شواهد التنزيل</w:t>
      </w:r>
      <w:r w:rsidR="00C0244F">
        <w:rPr>
          <w:rFonts w:hint="cs"/>
          <w:rtl/>
        </w:rPr>
        <w:t xml:space="preserve">: </w:t>
      </w:r>
      <w:r w:rsidRPr="00FA2266">
        <w:rPr>
          <w:rFonts w:hint="cs"/>
          <w:rtl/>
        </w:rPr>
        <w:t>ص</w:t>
      </w:r>
      <w:r>
        <w:rPr>
          <w:rFonts w:hint="cs"/>
          <w:rtl/>
        </w:rPr>
        <w:t xml:space="preserve"> </w:t>
      </w:r>
      <w:r w:rsidRPr="00FA2266">
        <w:rPr>
          <w:rFonts w:hint="cs"/>
          <w:rtl/>
        </w:rPr>
        <w:t>281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عن الحسين بن الحكم الحبري الكوفي - قال</w:t>
      </w:r>
      <w:r w:rsidR="00C0244F">
        <w:rPr>
          <w:rFonts w:hint="cs"/>
          <w:rtl/>
        </w:rPr>
        <w:t xml:space="preserve">: </w:t>
      </w:r>
      <w:r w:rsidRPr="00FA2266">
        <w:rPr>
          <w:rFonts w:hint="cs"/>
          <w:rtl/>
        </w:rPr>
        <w:t xml:space="preserve">وبه </w:t>
      </w:r>
      <w:r>
        <w:rPr>
          <w:rFonts w:hint="cs"/>
          <w:rtl/>
        </w:rPr>
        <w:t xml:space="preserve">حدّثني </w:t>
      </w:r>
      <w:r w:rsidRPr="00FA2266">
        <w:rPr>
          <w:rFonts w:hint="cs"/>
          <w:rtl/>
        </w:rPr>
        <w:t>الحبري قال</w:t>
      </w:r>
      <w:r w:rsidR="00C0244F">
        <w:rPr>
          <w:rFonts w:hint="cs"/>
          <w:rtl/>
        </w:rPr>
        <w:t xml:space="preserve">: </w:t>
      </w:r>
      <w:r>
        <w:rPr>
          <w:rFonts w:hint="cs"/>
          <w:rtl/>
        </w:rPr>
        <w:t xml:space="preserve">حدّثنا </w:t>
      </w:r>
      <w:r w:rsidRPr="00FA2266">
        <w:rPr>
          <w:rFonts w:hint="cs"/>
          <w:rtl/>
        </w:rPr>
        <w:t>حسن بن حسين قال</w:t>
      </w:r>
      <w:r w:rsidR="00C0244F">
        <w:rPr>
          <w:rFonts w:hint="cs"/>
          <w:rtl/>
        </w:rPr>
        <w:t xml:space="preserve">: </w:t>
      </w:r>
      <w:r>
        <w:rPr>
          <w:rFonts w:hint="cs"/>
          <w:rtl/>
        </w:rPr>
        <w:t xml:space="preserve">حدّثنا </w:t>
      </w:r>
      <w:r w:rsidRPr="00FA2266">
        <w:rPr>
          <w:rFonts w:hint="cs"/>
          <w:rtl/>
        </w:rPr>
        <w:t>حبّان عن الكلبي</w:t>
      </w:r>
      <w:r>
        <w:rPr>
          <w:rFonts w:hint="cs"/>
          <w:rtl/>
        </w:rPr>
        <w:t xml:space="preserve">، </w:t>
      </w:r>
      <w:r w:rsidRPr="00FA2266">
        <w:rPr>
          <w:rFonts w:hint="cs"/>
          <w:rtl/>
        </w:rPr>
        <w:t>عن أبي صالح</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قوله</w:t>
      </w:r>
      <w:r>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sidR="00C0244F">
        <w:rPr>
          <w:rFonts w:hint="cs"/>
          <w:rtl/>
        </w:rPr>
        <w:t xml:space="preserve">: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خاص</w:t>
      </w:r>
      <w:r>
        <w:rPr>
          <w:rFonts w:hint="cs"/>
          <w:rtl/>
        </w:rPr>
        <w:t>ّ</w:t>
      </w:r>
      <w:r w:rsidRPr="00FA2266">
        <w:rPr>
          <w:rFonts w:hint="cs"/>
          <w:rtl/>
        </w:rPr>
        <w:t>ة</w:t>
      </w:r>
      <w:r>
        <w:rPr>
          <w:rFonts w:hint="cs"/>
          <w:rtl/>
        </w:rPr>
        <w:t xml:space="preserve">. </w:t>
      </w:r>
      <w:r w:rsidRPr="00FA2266">
        <w:rPr>
          <w:rFonts w:hint="cs"/>
          <w:rtl/>
        </w:rPr>
        <w:t>وقوله</w:t>
      </w:r>
      <w:r>
        <w:rPr>
          <w:rFonts w:hint="cs"/>
          <w:rtl/>
        </w:rPr>
        <w:t xml:space="preserve"> </w:t>
      </w:r>
      <w:r>
        <w:rPr>
          <w:rStyle w:val="libAlaemChar"/>
          <w:rFonts w:hint="cs"/>
          <w:rtl/>
        </w:rPr>
        <w:t>(</w:t>
      </w:r>
      <w:r w:rsidRPr="001659DF">
        <w:rPr>
          <w:rStyle w:val="libAieChar"/>
          <w:rtl/>
        </w:rPr>
        <w:t>وَمَن يَتَوَلَّ اللهَ وَرَسُولَهُ وَالَّذِينَ آمَنُوا</w:t>
      </w:r>
      <w:r w:rsidRPr="00002E7B">
        <w:rPr>
          <w:rStyle w:val="libAlaemChar"/>
          <w:rFonts w:hint="cs"/>
          <w:rtl/>
        </w:rPr>
        <w:t>)</w:t>
      </w:r>
      <w:r w:rsidRPr="00FA2266">
        <w:rPr>
          <w:rFonts w:hint="cs"/>
          <w:rtl/>
        </w:rPr>
        <w:t xml:space="preserve"> </w:t>
      </w:r>
      <w:r>
        <w:rPr>
          <w:rFonts w:hint="cs"/>
          <w:rtl/>
        </w:rPr>
        <w:t xml:space="preserve">في عليّ. </w:t>
      </w:r>
      <w:r w:rsidRPr="00FA2266">
        <w:rPr>
          <w:rFonts w:hint="cs"/>
          <w:rtl/>
        </w:rPr>
        <w:t>وقوله</w:t>
      </w:r>
      <w:r w:rsidR="00C0244F">
        <w:rPr>
          <w:rFonts w:hint="cs"/>
          <w:rtl/>
        </w:rPr>
        <w:t xml:space="preserve">: </w:t>
      </w:r>
      <w:r>
        <w:rPr>
          <w:rStyle w:val="libAlaemChar"/>
          <w:rFonts w:hint="cs"/>
          <w:rtl/>
        </w:rPr>
        <w:t>(</w:t>
      </w:r>
      <w:r w:rsidRPr="00D27DFE">
        <w:rPr>
          <w:rStyle w:val="libAieChar"/>
          <w:rtl/>
        </w:rPr>
        <w:t>بَلِّغْ مَا</w:t>
      </w:r>
      <w:r>
        <w:rPr>
          <w:rStyle w:val="libAieChar"/>
          <w:rtl/>
        </w:rPr>
        <w:t xml:space="preserve"> أنزل</w:t>
      </w:r>
      <w:r w:rsidRPr="00D27DFE">
        <w:rPr>
          <w:rStyle w:val="libAieChar"/>
          <w:rtl/>
        </w:rPr>
        <w:t xml:space="preserve"> إِلَيْكَ</w:t>
      </w:r>
      <w:r w:rsidRPr="00FA2266">
        <w:rPr>
          <w:rStyle w:val="libAlaemChar"/>
          <w:rFonts w:hint="cs"/>
          <w:rtl/>
        </w:rPr>
        <w:t>)</w:t>
      </w:r>
      <w:r>
        <w:rPr>
          <w:rStyle w:val="libFootnotenumChar"/>
          <w:rFonts w:hint="cs"/>
          <w:rtl/>
        </w:rPr>
        <w:t xml:space="preserve"> (1</w:t>
      </w:r>
      <w:r w:rsidRPr="001659DF">
        <w:rPr>
          <w:rStyle w:val="libFootnotenumChar"/>
          <w:rFonts w:hint="cs"/>
          <w:rtl/>
        </w:rPr>
        <w:t>)</w:t>
      </w:r>
      <w:r w:rsidRPr="00717257">
        <w:rPr>
          <w:rFonts w:hint="cs"/>
          <w:rtl/>
        </w:rPr>
        <w:t xml:space="preserve"> </w:t>
      </w:r>
      <w:r w:rsidRPr="00FA2266">
        <w:rPr>
          <w:rFonts w:hint="cs"/>
          <w:rtl/>
        </w:rPr>
        <w:t xml:space="preserve">نزلت </w:t>
      </w:r>
      <w:r>
        <w:rPr>
          <w:rFonts w:hint="cs"/>
          <w:rtl/>
        </w:rPr>
        <w:t xml:space="preserve">في عليّ، </w:t>
      </w:r>
      <w:r w:rsidRPr="00FA2266">
        <w:rPr>
          <w:rFonts w:hint="cs"/>
          <w:rtl/>
        </w:rPr>
        <w:t xml:space="preserve">أُمِرَ رسول الله </w:t>
      </w:r>
      <w:r>
        <w:rPr>
          <w:rFonts w:hint="cs"/>
          <w:rtl/>
        </w:rPr>
        <w:t>أ</w:t>
      </w:r>
      <w:r w:rsidRPr="00FA2266">
        <w:rPr>
          <w:rFonts w:hint="cs"/>
          <w:rtl/>
        </w:rPr>
        <w:t>ن</w:t>
      </w:r>
      <w:r>
        <w:rPr>
          <w:rFonts w:hint="cs"/>
          <w:rtl/>
        </w:rPr>
        <w:t>ْ</w:t>
      </w:r>
      <w:r w:rsidRPr="00FA2266">
        <w:rPr>
          <w:rFonts w:hint="cs"/>
          <w:rtl/>
        </w:rPr>
        <w:t xml:space="preserve"> يبلّغ فيه</w:t>
      </w:r>
      <w:r>
        <w:rPr>
          <w:rFonts w:hint="cs"/>
          <w:rtl/>
        </w:rPr>
        <w:t xml:space="preserve"> فأخذ </w:t>
      </w:r>
      <w:r w:rsidRPr="00FA2266">
        <w:rPr>
          <w:rFonts w:hint="cs"/>
          <w:rtl/>
        </w:rPr>
        <w:t>بيد علي</w:t>
      </w:r>
      <w:r>
        <w:rPr>
          <w:rFonts w:hint="cs"/>
          <w:rtl/>
        </w:rPr>
        <w:t>ّ</w:t>
      </w:r>
      <w:r w:rsidRPr="00FA2266">
        <w:rPr>
          <w:rFonts w:hint="cs"/>
          <w:rtl/>
        </w:rPr>
        <w:t xml:space="preserve"> وقال</w:t>
      </w:r>
      <w:r w:rsidR="00C0244F" w:rsidRPr="00752289">
        <w:rPr>
          <w:rStyle w:val="libBold2Char"/>
          <w:rFonts w:hint="cs"/>
          <w:rtl/>
        </w:rPr>
        <w:t xml:space="preserve">: </w:t>
      </w:r>
      <w:r w:rsidRPr="00752289">
        <w:rPr>
          <w:rStyle w:val="libBold2Char"/>
          <w:rFonts w:hint="cs"/>
          <w:rtl/>
        </w:rPr>
        <w:t>[من كنت مولاه فعليّ مولاه]</w:t>
      </w:r>
      <w:r w:rsidR="006911C2" w:rsidRPr="00752289">
        <w:rPr>
          <w:rStyle w:val="libBold2Char"/>
          <w:rFonts w:hint="cs"/>
          <w:rtl/>
        </w:rPr>
        <w:t>.</w:t>
      </w:r>
      <w:r w:rsidRPr="00752289">
        <w:rPr>
          <w:rStyle w:val="libBold2Char"/>
          <w:rFonts w:hint="cs"/>
          <w:rtl/>
        </w:rPr>
        <w:t xml:space="preserve"> </w:t>
      </w:r>
    </w:p>
    <w:p w:rsidR="001A6AE0" w:rsidRDefault="001A6AE0" w:rsidP="001070A1">
      <w:pPr>
        <w:pStyle w:val="libNormal"/>
        <w:rPr>
          <w:rtl/>
        </w:rPr>
      </w:pPr>
      <w:r w:rsidRPr="00FA2266">
        <w:rPr>
          <w:rFonts w:hint="cs"/>
          <w:rtl/>
        </w:rPr>
        <w:t>وورد في مناقب</w:t>
      </w:r>
      <w:r>
        <w:rPr>
          <w:rFonts w:hint="cs"/>
          <w:rtl/>
        </w:rPr>
        <w:t xml:space="preserve">، </w:t>
      </w:r>
      <w:r w:rsidRPr="00FA2266">
        <w:rPr>
          <w:rFonts w:hint="cs"/>
          <w:rtl/>
        </w:rPr>
        <w:t>الموف</w:t>
      </w:r>
      <w:r>
        <w:rPr>
          <w:rFonts w:hint="cs"/>
          <w:rtl/>
        </w:rPr>
        <w:t>ّ</w:t>
      </w:r>
      <w:r w:rsidRPr="00FA2266">
        <w:rPr>
          <w:rFonts w:hint="cs"/>
          <w:rtl/>
        </w:rPr>
        <w:t xml:space="preserve">ق بن </w:t>
      </w:r>
      <w:r>
        <w:rPr>
          <w:rFonts w:hint="cs"/>
          <w:rtl/>
        </w:rPr>
        <w:t>أحمد، أ</w:t>
      </w:r>
      <w:r w:rsidRPr="00FA2266">
        <w:rPr>
          <w:rFonts w:hint="cs"/>
          <w:rtl/>
        </w:rPr>
        <w:t>خطب الخوارزمي ص</w:t>
      </w:r>
      <w:r>
        <w:rPr>
          <w:rFonts w:hint="cs"/>
          <w:rtl/>
        </w:rPr>
        <w:t xml:space="preserve"> </w:t>
      </w:r>
      <w:r w:rsidRPr="00FA2266">
        <w:rPr>
          <w:rFonts w:hint="cs"/>
          <w:rtl/>
        </w:rPr>
        <w:t>186 قال</w:t>
      </w:r>
      <w:r w:rsidR="00C0244F">
        <w:rPr>
          <w:rFonts w:hint="cs"/>
          <w:rtl/>
        </w:rPr>
        <w:t xml:space="preserve">: </w:t>
      </w:r>
      <w:r w:rsidRPr="00FA2266">
        <w:rPr>
          <w:rFonts w:hint="cs"/>
          <w:rtl/>
        </w:rPr>
        <w:t>وبسنده</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السايب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حديث نزول</w:t>
      </w:r>
      <w:r>
        <w:rPr>
          <w:rFonts w:hint="cs"/>
          <w:rtl/>
        </w:rPr>
        <w:t xml:space="preserve"> الآية </w:t>
      </w:r>
      <w:r w:rsidRPr="00FA2266">
        <w:rPr>
          <w:rFonts w:hint="cs"/>
          <w:rtl/>
        </w:rPr>
        <w:t>الكريمة</w:t>
      </w:r>
      <w:r w:rsidR="00C0244F">
        <w:rPr>
          <w:rFonts w:hint="cs"/>
          <w:rtl/>
        </w:rPr>
        <w:t xml:space="preserve">: </w:t>
      </w:r>
      <w:r>
        <w:rPr>
          <w:rStyle w:val="libAlaemChar"/>
          <w:rFonts w:hint="cs"/>
          <w:rtl/>
        </w:rPr>
        <w:t>(</w:t>
      </w:r>
      <w:r w:rsidRPr="001659DF">
        <w:rPr>
          <w:rStyle w:val="libAieChar"/>
          <w:rtl/>
        </w:rPr>
        <w:t xml:space="preserve">إِنَّمَا وَلِيُّكُمُ اللهُ </w:t>
      </w:r>
      <w:r w:rsidRPr="001659DF">
        <w:rPr>
          <w:rStyle w:val="libAieChar"/>
        </w:rPr>
        <w:t>…</w:t>
      </w:r>
      <w:r w:rsidRPr="00002E7B">
        <w:rPr>
          <w:rStyle w:val="libAlaemChar"/>
          <w:rFonts w:hint="cs"/>
          <w:rtl/>
        </w:rPr>
        <w:t>)</w:t>
      </w:r>
      <w:r w:rsidRPr="00FA2266">
        <w:rPr>
          <w:rFonts w:hint="cs"/>
          <w:rtl/>
        </w:rPr>
        <w:t xml:space="preserve"> في شأن </w:t>
      </w:r>
      <w:r>
        <w:rPr>
          <w:rFonts w:hint="cs"/>
          <w:rtl/>
        </w:rPr>
        <w:t>عليّ بن أبي طالب (</w:t>
      </w:r>
      <w:r w:rsidRPr="006C582E">
        <w:rPr>
          <w:rStyle w:val="libAlaemChar"/>
          <w:rFonts w:hint="cs"/>
          <w:rtl/>
        </w:rPr>
        <w:t>عليه‌السلام</w:t>
      </w:r>
      <w:r>
        <w:rPr>
          <w:rFonts w:hint="cs"/>
          <w:rtl/>
        </w:rPr>
        <w:t>)</w:t>
      </w:r>
      <w:r w:rsidRPr="00FA2266">
        <w:rPr>
          <w:rFonts w:hint="cs"/>
          <w:rtl/>
        </w:rPr>
        <w:t xml:space="preserve"> وخروج</w:t>
      </w:r>
      <w:r>
        <w:rPr>
          <w:rFonts w:hint="cs"/>
          <w:rtl/>
        </w:rPr>
        <w:t xml:space="preserve"> النبيّ </w:t>
      </w:r>
      <w:r w:rsidR="001070A1">
        <w:rPr>
          <w:rFonts w:hint="cs"/>
          <w:rtl/>
        </w:rPr>
        <w:t>(</w:t>
      </w:r>
      <w:r w:rsidR="006E430D" w:rsidRPr="00BF39C2">
        <w:rPr>
          <w:rFonts w:hint="cs"/>
          <w:rtl/>
        </w:rPr>
        <w:t>صلّى الله عليه وآله وسلّم</w:t>
      </w:r>
      <w:r w:rsidR="001070A1">
        <w:rPr>
          <w:rFonts w:hint="cs"/>
          <w:rtl/>
        </w:rPr>
        <w:t>)</w:t>
      </w:r>
      <w:r>
        <w:rPr>
          <w:rFonts w:hint="cs"/>
          <w:rtl/>
        </w:rPr>
        <w:t xml:space="preserve"> إلى </w:t>
      </w:r>
      <w:r w:rsidRPr="00FA2266">
        <w:rPr>
          <w:rFonts w:hint="cs"/>
          <w:rtl/>
        </w:rPr>
        <w:t>المسجد</w:t>
      </w:r>
      <w:r>
        <w:rPr>
          <w:rFonts w:hint="cs"/>
          <w:rtl/>
        </w:rPr>
        <w:t xml:space="preserve">... </w:t>
      </w:r>
      <w:r w:rsidRPr="00FA2266">
        <w:rPr>
          <w:rFonts w:hint="cs"/>
          <w:rtl/>
        </w:rPr>
        <w:t>وأورد الحديث</w:t>
      </w:r>
      <w:r>
        <w:rPr>
          <w:rFonts w:hint="cs"/>
          <w:rtl/>
        </w:rPr>
        <w:t xml:space="preserve">.... إلى </w:t>
      </w:r>
      <w:r w:rsidRPr="00FA2266">
        <w:rPr>
          <w:rFonts w:hint="cs"/>
          <w:rtl/>
        </w:rPr>
        <w:t>أن قال</w:t>
      </w:r>
      <w:r w:rsidR="00C0244F">
        <w:rPr>
          <w:rFonts w:hint="cs"/>
          <w:rtl/>
        </w:rPr>
        <w:t xml:space="preserve">: </w:t>
      </w:r>
      <w:r w:rsidRPr="00FA2266">
        <w:rPr>
          <w:rFonts w:hint="cs"/>
          <w:rtl/>
        </w:rPr>
        <w:t>فكبّر</w:t>
      </w:r>
      <w:r>
        <w:rPr>
          <w:rFonts w:hint="cs"/>
          <w:rtl/>
        </w:rPr>
        <w:t xml:space="preserve"> النبيّ </w:t>
      </w:r>
      <w:r w:rsidR="001070A1">
        <w:rPr>
          <w:rFonts w:hint="cs"/>
          <w:rtl/>
        </w:rPr>
        <w:t>(</w:t>
      </w:r>
      <w:r w:rsidR="006E430D" w:rsidRPr="00BF39C2">
        <w:rPr>
          <w:rFonts w:hint="cs"/>
          <w:rtl/>
        </w:rPr>
        <w:t>صلّى الله عليه وآله وسلّم</w:t>
      </w:r>
      <w:r w:rsidR="001070A1">
        <w:rPr>
          <w:rFonts w:hint="cs"/>
          <w:rtl/>
        </w:rPr>
        <w:t>)</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p>
    <w:p w:rsidR="001A6AE0" w:rsidRDefault="001A6AE0" w:rsidP="001A6AE0">
      <w:pPr>
        <w:pStyle w:val="libNormal"/>
        <w:rPr>
          <w:rtl/>
        </w:rPr>
      </w:pPr>
      <w:r w:rsidRPr="00FA2266">
        <w:rPr>
          <w:rFonts w:hint="cs"/>
          <w:rtl/>
        </w:rPr>
        <w:t xml:space="preserve">أورد الحاكم </w:t>
      </w:r>
      <w:r>
        <w:rPr>
          <w:rFonts w:hint="cs"/>
          <w:rtl/>
        </w:rPr>
        <w:t>الحسكاني</w:t>
      </w:r>
      <w:r w:rsidRPr="00FA2266">
        <w:rPr>
          <w:rFonts w:hint="cs"/>
          <w:rtl/>
        </w:rPr>
        <w:t xml:space="preserve"> في شواهد التنزيل</w:t>
      </w:r>
      <w:r>
        <w:rPr>
          <w:rFonts w:hint="cs"/>
          <w:rtl/>
        </w:rPr>
        <w:t xml:space="preserve"> </w:t>
      </w:r>
      <w:r w:rsidRPr="007959C4">
        <w:rPr>
          <w:rStyle w:val="libFootnotenumChar"/>
          <w:rFonts w:hint="cs"/>
          <w:rtl/>
        </w:rPr>
        <w:t>(</w:t>
      </w:r>
      <w:r>
        <w:rPr>
          <w:rStyle w:val="libFootnotenumChar"/>
          <w:rFonts w:hint="cs"/>
          <w:rtl/>
        </w:rPr>
        <w:t>2</w:t>
      </w:r>
      <w:r w:rsidRPr="007959C4">
        <w:rPr>
          <w:rStyle w:val="libFootnotenumChar"/>
          <w:rFonts w:hint="cs"/>
          <w:rtl/>
        </w:rPr>
        <w:t>)</w:t>
      </w:r>
      <w:r>
        <w:rPr>
          <w:rFonts w:hint="cs"/>
          <w:rtl/>
        </w:rPr>
        <w:t xml:space="preserve"> </w:t>
      </w:r>
      <w:r w:rsidRPr="00FA2266">
        <w:rPr>
          <w:rFonts w:hint="cs"/>
          <w:rtl/>
        </w:rPr>
        <w:t>بإسناده مرفوعاً</w:t>
      </w:r>
      <w:r>
        <w:rPr>
          <w:rFonts w:hint="cs"/>
          <w:rtl/>
        </w:rPr>
        <w:t xml:space="preserve"> إلى </w:t>
      </w:r>
      <w:r w:rsidRPr="00FA2266">
        <w:rPr>
          <w:rFonts w:hint="cs"/>
          <w:rtl/>
        </w:rPr>
        <w:t>عبد الله بن عباس</w:t>
      </w:r>
      <w:r>
        <w:rPr>
          <w:rFonts w:hint="cs"/>
          <w:rtl/>
        </w:rPr>
        <w:t xml:space="preserve">، </w:t>
      </w:r>
      <w:r w:rsidRPr="00FA2266">
        <w:rPr>
          <w:rFonts w:hint="cs"/>
          <w:rtl/>
        </w:rPr>
        <w:t>قال</w:t>
      </w:r>
      <w:r w:rsidR="00C0244F">
        <w:rPr>
          <w:rFonts w:hint="cs"/>
          <w:rtl/>
        </w:rPr>
        <w:t xml:space="preserve">: </w:t>
      </w:r>
    </w:p>
    <w:p w:rsidR="001A6AE0" w:rsidRPr="00FA2266" w:rsidRDefault="001A6AE0" w:rsidP="001A6AE0">
      <w:pPr>
        <w:pStyle w:val="libNormal"/>
        <w:rPr>
          <w:rtl/>
        </w:rPr>
      </w:pPr>
      <w:r>
        <w:rPr>
          <w:rtl/>
        </w:rPr>
        <w:t xml:space="preserve">أخبرنا أحمد </w:t>
      </w:r>
      <w:r w:rsidRPr="00FA2266">
        <w:rPr>
          <w:rFonts w:hint="cs"/>
          <w:rtl/>
        </w:rPr>
        <w:t xml:space="preserve">بن </w:t>
      </w:r>
      <w:r>
        <w:rPr>
          <w:rFonts w:hint="cs"/>
          <w:rtl/>
        </w:rPr>
        <w:t>محمّد</w:t>
      </w:r>
      <w:r w:rsidRPr="00FA2266">
        <w:rPr>
          <w:rFonts w:hint="cs"/>
          <w:rtl/>
        </w:rPr>
        <w:t xml:space="preserve"> بن</w:t>
      </w:r>
      <w:r>
        <w:rPr>
          <w:rFonts w:hint="cs"/>
          <w:rtl/>
        </w:rPr>
        <w:t xml:space="preserve"> أحمد </w:t>
      </w:r>
      <w:r w:rsidRPr="00FA2266">
        <w:rPr>
          <w:rFonts w:hint="cs"/>
          <w:rtl/>
        </w:rPr>
        <w:t>الفقيه</w:t>
      </w:r>
      <w:r>
        <w:rPr>
          <w:rFonts w:hint="cs"/>
          <w:rtl/>
        </w:rPr>
        <w:t xml:space="preserve">، </w:t>
      </w:r>
      <w:r w:rsidRPr="00FA2266">
        <w:rPr>
          <w:rFonts w:hint="cs"/>
          <w:rtl/>
        </w:rPr>
        <w:t>قال</w:t>
      </w:r>
      <w:r w:rsidR="00C0244F">
        <w:rPr>
          <w:rFonts w:hint="cs"/>
          <w:rtl/>
        </w:rPr>
        <w:t xml:space="preserve">: </w:t>
      </w:r>
      <w:r>
        <w:rPr>
          <w:rFonts w:hint="cs"/>
          <w:rtl/>
        </w:rPr>
        <w:t xml:space="preserve">أخبرنا </w:t>
      </w:r>
      <w:r w:rsidRPr="00FA2266">
        <w:rPr>
          <w:rFonts w:hint="cs"/>
          <w:rtl/>
        </w:rPr>
        <w:t xml:space="preserve">عبد الله بن </w:t>
      </w:r>
      <w:r>
        <w:rPr>
          <w:rFonts w:hint="cs"/>
          <w:rtl/>
        </w:rPr>
        <w:t>محمّد</w:t>
      </w:r>
      <w:r w:rsidRPr="00FA2266">
        <w:rPr>
          <w:rFonts w:hint="cs"/>
          <w:rtl/>
        </w:rPr>
        <w:t xml:space="preserve"> بن جعفر قال</w:t>
      </w:r>
      <w:r w:rsidR="00C0244F">
        <w:rPr>
          <w:rFonts w:hint="cs"/>
          <w:rtl/>
        </w:rPr>
        <w:t xml:space="preserve">: </w:t>
      </w:r>
      <w:r>
        <w:rPr>
          <w:rFonts w:hint="cs"/>
          <w:rtl/>
        </w:rPr>
        <w:t xml:space="preserve">حدّثنا </w:t>
      </w:r>
      <w:r w:rsidRPr="00FA2266">
        <w:rPr>
          <w:rFonts w:hint="cs"/>
          <w:rtl/>
        </w:rPr>
        <w:t xml:space="preserve">الحسن بن </w:t>
      </w:r>
      <w:r>
        <w:rPr>
          <w:rFonts w:hint="cs"/>
          <w:rtl/>
        </w:rPr>
        <w:t>محمّد</w:t>
      </w:r>
      <w:r w:rsidRPr="00FA2266">
        <w:rPr>
          <w:rFonts w:hint="cs"/>
          <w:rtl/>
        </w:rPr>
        <w:t xml:space="preserve"> بن أبي هريرة قال</w:t>
      </w:r>
      <w:r w:rsidR="00C0244F">
        <w:rPr>
          <w:rFonts w:hint="cs"/>
          <w:rtl/>
        </w:rPr>
        <w:t xml:space="preserve">: </w:t>
      </w:r>
      <w:r>
        <w:rPr>
          <w:rFonts w:hint="cs"/>
          <w:rtl/>
        </w:rPr>
        <w:t xml:space="preserve">حدّثنا </w:t>
      </w:r>
      <w:r w:rsidRPr="00FA2266">
        <w:rPr>
          <w:rFonts w:hint="cs"/>
          <w:rtl/>
        </w:rPr>
        <w:t>عبد الله بن عبد الوه</w:t>
      </w:r>
      <w:r>
        <w:rPr>
          <w:rFonts w:hint="cs"/>
          <w:rtl/>
        </w:rPr>
        <w:t>ّ</w:t>
      </w:r>
      <w:r w:rsidRPr="00FA2266">
        <w:rPr>
          <w:rFonts w:hint="cs"/>
          <w:rtl/>
        </w:rPr>
        <w:t>اب</w:t>
      </w:r>
      <w:r>
        <w:rPr>
          <w:rFonts w:hint="cs"/>
          <w:rtl/>
        </w:rPr>
        <w:t xml:space="preserve">، </w:t>
      </w:r>
      <w:r w:rsidRPr="00FA2266">
        <w:rPr>
          <w:rFonts w:hint="cs"/>
          <w:rtl/>
        </w:rPr>
        <w:t>قال</w:t>
      </w:r>
      <w:r>
        <w:rPr>
          <w:rFonts w:hint="cs"/>
          <w:rtl/>
        </w:rPr>
        <w:t xml:space="preserve"> حدّثنا محمّد</w:t>
      </w:r>
      <w:r w:rsidRPr="00FA2266">
        <w:rPr>
          <w:rFonts w:hint="cs"/>
          <w:rtl/>
        </w:rPr>
        <w:t xml:space="preserve"> بن ال</w:t>
      </w:r>
      <w:r>
        <w:rPr>
          <w:rFonts w:hint="cs"/>
          <w:rtl/>
        </w:rPr>
        <w:t>أ</w:t>
      </w:r>
      <w:r w:rsidRPr="00FA2266">
        <w:rPr>
          <w:rFonts w:hint="cs"/>
          <w:rtl/>
        </w:rPr>
        <w:t xml:space="preserve">سود 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p>
    <w:p w:rsidR="001A6AE0" w:rsidRPr="00FA2266" w:rsidRDefault="001A6AE0" w:rsidP="00BE6869">
      <w:pPr>
        <w:pStyle w:val="libNormal"/>
        <w:rPr>
          <w:rtl/>
        </w:rPr>
      </w:pPr>
      <w:r>
        <w:rPr>
          <w:rFonts w:hint="cs"/>
          <w:rtl/>
        </w:rPr>
        <w:t>أ</w:t>
      </w:r>
      <w:r w:rsidRPr="00FA2266">
        <w:rPr>
          <w:rFonts w:hint="cs"/>
          <w:rtl/>
        </w:rPr>
        <w:t>قبل عبد الله بن سلام ومعه نفر من قومه ممّن قد</w:t>
      </w:r>
      <w:r>
        <w:rPr>
          <w:rFonts w:hint="cs"/>
          <w:rtl/>
        </w:rPr>
        <w:t xml:space="preserve"> آمنوا </w:t>
      </w:r>
      <w:r w:rsidRPr="00FA2266">
        <w:rPr>
          <w:rFonts w:hint="cs"/>
          <w:rtl/>
        </w:rPr>
        <w:t xml:space="preserve">بالنبي </w:t>
      </w:r>
      <w:r w:rsidR="001070A1">
        <w:rPr>
          <w:rFonts w:hint="cs"/>
          <w:rtl/>
        </w:rPr>
        <w:t>(</w:t>
      </w:r>
      <w:r w:rsidR="006E430D" w:rsidRPr="00BF39C2">
        <w:rPr>
          <w:rFonts w:hint="cs"/>
          <w:rtl/>
        </w:rPr>
        <w:t>صلّى الله عليه وآله وسلّم</w:t>
      </w:r>
      <w:r w:rsidR="001070A1">
        <w:rPr>
          <w:rFonts w:hint="cs"/>
          <w:rtl/>
        </w:rPr>
        <w:t>)</w:t>
      </w:r>
      <w:r w:rsidRPr="00FA2266">
        <w:rPr>
          <w:rFonts w:hint="cs"/>
          <w:rtl/>
        </w:rPr>
        <w:t xml:space="preserve"> فقالوا</w:t>
      </w:r>
      <w:r>
        <w:rPr>
          <w:rFonts w:hint="cs"/>
          <w:rtl/>
        </w:rPr>
        <w:t xml:space="preserve"> يا رسول </w:t>
      </w:r>
      <w:r w:rsidRPr="00FA2266">
        <w:rPr>
          <w:rFonts w:hint="cs"/>
          <w:rtl/>
        </w:rPr>
        <w:t xml:space="preserve">الله </w:t>
      </w:r>
      <w:r>
        <w:rPr>
          <w:rFonts w:hint="cs"/>
          <w:rtl/>
        </w:rPr>
        <w:t>إ</w:t>
      </w:r>
      <w:r w:rsidRPr="00FA2266">
        <w:rPr>
          <w:rFonts w:hint="cs"/>
          <w:rtl/>
        </w:rPr>
        <w:t>نّ منازلنا بعيدة وليس لنا مجلس ولا</w:t>
      </w:r>
      <w:r>
        <w:rPr>
          <w:rFonts w:hint="cs"/>
          <w:rtl/>
        </w:rPr>
        <w:t xml:space="preserve"> </w:t>
      </w:r>
      <w:r w:rsidRPr="00FA2266">
        <w:rPr>
          <w:rFonts w:hint="cs"/>
          <w:rtl/>
        </w:rPr>
        <w:t>متحد</w:t>
      </w:r>
      <w:r>
        <w:rPr>
          <w:rFonts w:hint="cs"/>
          <w:rtl/>
        </w:rPr>
        <w:t>ّ</w:t>
      </w:r>
      <w:r w:rsidRPr="00FA2266">
        <w:rPr>
          <w:rFonts w:hint="cs"/>
          <w:rtl/>
        </w:rPr>
        <w:t>ث دون هذا المجلس</w:t>
      </w:r>
      <w:r>
        <w:rPr>
          <w:rFonts w:hint="cs"/>
          <w:rtl/>
        </w:rPr>
        <w:t xml:space="preserve">، </w:t>
      </w:r>
      <w:r w:rsidRPr="00FA2266">
        <w:rPr>
          <w:rFonts w:hint="cs"/>
          <w:rtl/>
        </w:rPr>
        <w:t xml:space="preserve">وأنّ قومنا لما رأونا </w:t>
      </w:r>
      <w:r>
        <w:rPr>
          <w:rFonts w:hint="cs"/>
          <w:rtl/>
        </w:rPr>
        <w:t>آ</w:t>
      </w:r>
      <w:r w:rsidRPr="00FA2266">
        <w:rPr>
          <w:rFonts w:hint="cs"/>
          <w:rtl/>
        </w:rPr>
        <w:t xml:space="preserve">مناّ بالله وبرسوله وصدّقناه رفضونا وآلوا على </w:t>
      </w:r>
      <w:r>
        <w:rPr>
          <w:rFonts w:hint="cs"/>
          <w:rtl/>
        </w:rPr>
        <w:t>أ</w:t>
      </w:r>
      <w:r w:rsidRPr="00FA2266">
        <w:rPr>
          <w:rFonts w:hint="cs"/>
          <w:rtl/>
        </w:rPr>
        <w:t>نفسهم أن لا يجالسونا ولا</w:t>
      </w:r>
      <w:r>
        <w:rPr>
          <w:rFonts w:hint="cs"/>
          <w:rtl/>
        </w:rPr>
        <w:t xml:space="preserve"> </w:t>
      </w:r>
      <w:r w:rsidRPr="00FA2266">
        <w:rPr>
          <w:rFonts w:hint="cs"/>
          <w:rtl/>
        </w:rPr>
        <w:t>يناكحونا ولا</w:t>
      </w:r>
      <w:r>
        <w:rPr>
          <w:rFonts w:hint="cs"/>
          <w:rtl/>
        </w:rPr>
        <w:t xml:space="preserve"> </w:t>
      </w:r>
      <w:r w:rsidRPr="00FA2266">
        <w:rPr>
          <w:rFonts w:hint="cs"/>
          <w:rtl/>
        </w:rPr>
        <w:t>يكلّمونا فشق</w:t>
      </w:r>
      <w:r>
        <w:rPr>
          <w:rFonts w:hint="cs"/>
          <w:rtl/>
        </w:rPr>
        <w:t>ّ</w:t>
      </w:r>
      <w:r w:rsidRPr="00FA2266">
        <w:rPr>
          <w:rFonts w:hint="cs"/>
          <w:rtl/>
        </w:rPr>
        <w:t xml:space="preserve"> ذلك علينا</w:t>
      </w:r>
      <w:r>
        <w:rPr>
          <w:rFonts w:hint="cs"/>
          <w:rtl/>
        </w:rPr>
        <w:t xml:space="preserve">، </w:t>
      </w:r>
      <w:r w:rsidRPr="00FA2266">
        <w:rPr>
          <w:rFonts w:hint="cs"/>
          <w:rtl/>
        </w:rPr>
        <w:t>فقال لهم</w:t>
      </w:r>
      <w:r>
        <w:rPr>
          <w:rFonts w:hint="cs"/>
          <w:rtl/>
        </w:rPr>
        <w:t xml:space="preserve"> النبيّ </w:t>
      </w:r>
      <w:r w:rsidR="001070A1">
        <w:rPr>
          <w:rFonts w:hint="cs"/>
          <w:rtl/>
        </w:rPr>
        <w:t>(</w:t>
      </w:r>
      <w:r w:rsidR="006E430D" w:rsidRPr="00BF39C2">
        <w:rPr>
          <w:rFonts w:hint="cs"/>
          <w:rtl/>
        </w:rPr>
        <w:t>صلّى الله عليه وآله وسلّم</w:t>
      </w:r>
      <w:r w:rsidR="001070A1">
        <w:rPr>
          <w:rFonts w:hint="cs"/>
          <w:rtl/>
        </w:rPr>
        <w:t>)</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Default="001A6AE0" w:rsidP="00EE5F0E">
      <w:pPr>
        <w:pStyle w:val="libLine"/>
        <w:rPr>
          <w:rtl/>
        </w:rPr>
      </w:pPr>
      <w:r>
        <w:rPr>
          <w:rFonts w:hint="cs"/>
          <w:rtl/>
        </w:rPr>
        <w:t>____________________</w:t>
      </w:r>
    </w:p>
    <w:p w:rsidR="001A6AE0" w:rsidRPr="005A02FD" w:rsidRDefault="001A6AE0" w:rsidP="001A6AE0">
      <w:pPr>
        <w:pStyle w:val="libFootnote0"/>
        <w:rPr>
          <w:rtl/>
        </w:rPr>
      </w:pPr>
      <w:r w:rsidRPr="005A02FD">
        <w:rPr>
          <w:rFonts w:hint="cs"/>
          <w:rtl/>
        </w:rPr>
        <w:t>(1) سورة المائدة</w:t>
      </w:r>
      <w:r w:rsidR="00C0244F">
        <w:rPr>
          <w:rFonts w:hint="cs"/>
          <w:rtl/>
        </w:rPr>
        <w:t xml:space="preserve">: </w:t>
      </w:r>
      <w:r w:rsidRPr="005A02FD">
        <w:rPr>
          <w:rFonts w:hint="cs"/>
          <w:rtl/>
        </w:rPr>
        <w:t>الآية 67.</w:t>
      </w:r>
    </w:p>
    <w:p w:rsidR="001A6AE0" w:rsidRPr="005A02FD" w:rsidRDefault="001A6AE0" w:rsidP="001A6AE0">
      <w:pPr>
        <w:pStyle w:val="libFootnote0"/>
        <w:rPr>
          <w:rtl/>
        </w:rPr>
      </w:pPr>
      <w:r w:rsidRPr="005A02FD">
        <w:rPr>
          <w:rFonts w:hint="cs"/>
          <w:rtl/>
        </w:rPr>
        <w:t>(2) شواهد التنزيل</w:t>
      </w:r>
      <w:r w:rsidR="00C0244F">
        <w:rPr>
          <w:rFonts w:hint="cs"/>
          <w:rtl/>
        </w:rPr>
        <w:t xml:space="preserve">: </w:t>
      </w:r>
      <w:r w:rsidRPr="005A02FD">
        <w:rPr>
          <w:rFonts w:hint="cs"/>
          <w:rtl/>
        </w:rPr>
        <w:t xml:space="preserve">ج </w:t>
      </w:r>
      <w:r w:rsidR="00544EC9" w:rsidRPr="005A02FD">
        <w:rPr>
          <w:rFonts w:hint="cs"/>
          <w:rtl/>
        </w:rPr>
        <w:t>1</w:t>
      </w:r>
      <w:r w:rsidR="00544EC9">
        <w:rPr>
          <w:rFonts w:hint="cs"/>
          <w:rtl/>
        </w:rPr>
        <w:t xml:space="preserve"> ص</w:t>
      </w:r>
      <w:r w:rsidRPr="005A02FD">
        <w:rPr>
          <w:rFonts w:hint="cs"/>
          <w:rtl/>
        </w:rPr>
        <w:t xml:space="preserve"> 275</w:t>
      </w:r>
      <w:r w:rsidR="00C0244F" w:rsidRPr="005A02FD">
        <w:rPr>
          <w:rFonts w:hint="cs"/>
          <w:rtl/>
        </w:rPr>
        <w:t xml:space="preserve"> ط</w:t>
      </w:r>
      <w:r w:rsidR="00C0244F">
        <w:rPr>
          <w:rFonts w:hint="cs"/>
          <w:rtl/>
        </w:rPr>
        <w:t xml:space="preserve"> </w:t>
      </w:r>
      <w:r w:rsidR="00C0244F" w:rsidRPr="005A02FD">
        <w:rPr>
          <w:rFonts w:hint="cs"/>
          <w:rtl/>
        </w:rPr>
        <w:t>3</w:t>
      </w:r>
      <w:r w:rsidRPr="005A02FD">
        <w:rPr>
          <w:rFonts w:hint="cs"/>
          <w:rtl/>
        </w:rPr>
        <w:t>، في الحديث 240.</w:t>
      </w:r>
    </w:p>
    <w:p w:rsidR="001A6AE0" w:rsidRDefault="001A6AE0" w:rsidP="001A6AE0">
      <w:pPr>
        <w:pStyle w:val="libNormal"/>
        <w:rPr>
          <w:rtl/>
        </w:rPr>
      </w:pPr>
      <w:r>
        <w:rPr>
          <w:rtl/>
        </w:rPr>
        <w:br w:type="page"/>
      </w:r>
    </w:p>
    <w:p w:rsidR="001A6AE0" w:rsidRPr="00FA2266" w:rsidRDefault="001A6AE0" w:rsidP="00BE6869">
      <w:pPr>
        <w:pStyle w:val="libNormal"/>
        <w:rPr>
          <w:rtl/>
        </w:rPr>
      </w:pPr>
      <w:r w:rsidRPr="00FA2266">
        <w:rPr>
          <w:rFonts w:hint="cs"/>
          <w:rtl/>
        </w:rPr>
        <w:lastRenderedPageBreak/>
        <w:t>ثم</w:t>
      </w:r>
      <w:r w:rsidR="00BE6869">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Pr="00FA2266">
        <w:rPr>
          <w:rFonts w:hint="cs"/>
          <w:rtl/>
        </w:rPr>
        <w:t>خرج</w:t>
      </w:r>
      <w:r>
        <w:rPr>
          <w:rFonts w:hint="cs"/>
          <w:rtl/>
        </w:rPr>
        <w:t xml:space="preserve"> إلى </w:t>
      </w:r>
      <w:r w:rsidRPr="00FA2266">
        <w:rPr>
          <w:rFonts w:hint="cs"/>
          <w:rtl/>
        </w:rPr>
        <w:t>المسجد والناس بين قائم وراكع فبصر بسائل</w:t>
      </w:r>
      <w:r>
        <w:rPr>
          <w:rFonts w:hint="cs"/>
          <w:rtl/>
        </w:rPr>
        <w:t xml:space="preserve">، </w:t>
      </w:r>
      <w:r w:rsidRPr="00FA2266">
        <w:rPr>
          <w:rFonts w:hint="cs"/>
          <w:rtl/>
        </w:rPr>
        <w:t>فقال له</w:t>
      </w:r>
      <w:r>
        <w:rPr>
          <w:rFonts w:hint="cs"/>
          <w:rtl/>
        </w:rPr>
        <w:t xml:space="preserve"> النبيّ </w:t>
      </w:r>
      <w:r w:rsidR="00BE6869">
        <w:rPr>
          <w:rFonts w:hint="cs"/>
          <w:rtl/>
        </w:rPr>
        <w:t>(</w:t>
      </w:r>
      <w:r w:rsidR="006E430D" w:rsidRPr="00BF39C2">
        <w:rPr>
          <w:rFonts w:hint="cs"/>
          <w:rtl/>
        </w:rPr>
        <w:t>صلّى الله عليه وآله وسلّم</w:t>
      </w:r>
      <w:r w:rsidR="00BE6869">
        <w:rPr>
          <w:rFonts w:hint="cs"/>
          <w:rtl/>
        </w:rPr>
        <w:t>)</w:t>
      </w:r>
      <w:r w:rsidR="00C0244F">
        <w:rPr>
          <w:rFonts w:hint="cs"/>
          <w:rtl/>
        </w:rPr>
        <w:t xml:space="preserve">: </w:t>
      </w:r>
      <w:r w:rsidRPr="00752289">
        <w:rPr>
          <w:rStyle w:val="libBold2Char"/>
          <w:rFonts w:hint="cs"/>
          <w:rtl/>
        </w:rPr>
        <w:t>[هل أعطاك أحد شيئاً؟</w:t>
      </w:r>
      <w:r w:rsidR="007D127E">
        <w:rPr>
          <w:rFonts w:hint="cs"/>
          <w:rtl/>
        </w:rPr>
        <w:t xml:space="preserve"> </w:t>
      </w:r>
      <w:r w:rsidRPr="00FA2266">
        <w:rPr>
          <w:rFonts w:hint="cs"/>
          <w:rtl/>
        </w:rPr>
        <w:t>قال</w:t>
      </w:r>
      <w:r w:rsidR="00C0244F">
        <w:rPr>
          <w:rFonts w:hint="cs"/>
          <w:rtl/>
        </w:rPr>
        <w:t xml:space="preserve">: </w:t>
      </w:r>
      <w:r w:rsidRPr="00FA2266">
        <w:rPr>
          <w:rFonts w:hint="cs"/>
          <w:rtl/>
        </w:rPr>
        <w:t>نعم خاتم من ذهب</w:t>
      </w:r>
      <w:r>
        <w:rPr>
          <w:rFonts w:hint="cs"/>
          <w:rtl/>
        </w:rPr>
        <w:t xml:space="preserve">. </w:t>
      </w:r>
      <w:r w:rsidRPr="00FA2266">
        <w:rPr>
          <w:rFonts w:hint="cs"/>
          <w:rtl/>
        </w:rPr>
        <w:t>فقال له</w:t>
      </w:r>
      <w:r>
        <w:rPr>
          <w:rFonts w:hint="cs"/>
          <w:rtl/>
        </w:rPr>
        <w:t xml:space="preserve"> النبيّ </w:t>
      </w:r>
      <w:r w:rsidR="00BE6869">
        <w:rPr>
          <w:rFonts w:hint="cs"/>
          <w:rtl/>
        </w:rPr>
        <w:t>(</w:t>
      </w:r>
      <w:r w:rsidR="006E430D" w:rsidRPr="00BF39C2">
        <w:rPr>
          <w:rFonts w:hint="cs"/>
          <w:rtl/>
        </w:rPr>
        <w:t>صلّى الله عليه وآله وسلّم</w:t>
      </w:r>
      <w:r w:rsidR="00BE6869">
        <w:rPr>
          <w:rFonts w:hint="cs"/>
          <w:rtl/>
        </w:rPr>
        <w:t>)</w:t>
      </w:r>
      <w:r w:rsidR="00C0244F">
        <w:rPr>
          <w:rFonts w:hint="cs"/>
          <w:rtl/>
        </w:rPr>
        <w:t xml:space="preserve">: </w:t>
      </w:r>
      <w:r w:rsidRPr="00752289">
        <w:rPr>
          <w:rStyle w:val="libBold2Char"/>
          <w:rFonts w:hint="cs"/>
          <w:rtl/>
        </w:rPr>
        <w:t>من أعطاكه</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ذاك القائم وأومأ بيده</w:t>
      </w:r>
      <w:r>
        <w:rPr>
          <w:rFonts w:hint="cs"/>
          <w:rtl/>
        </w:rPr>
        <w:t xml:space="preserve"> إلى عليّ (</w:t>
      </w:r>
      <w:r w:rsidRPr="006C582E">
        <w:rPr>
          <w:rStyle w:val="libAlaemChar"/>
          <w:rFonts w:hint="cs"/>
          <w:rtl/>
        </w:rPr>
        <w:t>عليه‌السلام</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على أيّ حال أعطاك؟ ]،</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r w:rsidRPr="00FA2266">
        <w:rPr>
          <w:rFonts w:hint="cs"/>
          <w:rtl/>
        </w:rPr>
        <w:t>فأنشأ حس</w:t>
      </w:r>
      <w:r>
        <w:rPr>
          <w:rFonts w:hint="cs"/>
          <w:rtl/>
        </w:rPr>
        <w:t>ّ</w:t>
      </w:r>
      <w:r w:rsidRPr="00FA2266">
        <w:rPr>
          <w:rFonts w:hint="cs"/>
          <w:rtl/>
        </w:rPr>
        <w:t>ان بن ثابت يقول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و</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6282B">
              <w:rPr>
                <w:rtl/>
              </w:rPr>
              <w:t xml:space="preserve">أيذهبُ مدحي </w:t>
            </w:r>
            <w:r w:rsidRPr="008E37C4">
              <w:rPr>
                <w:rtl/>
              </w:rPr>
              <w:t xml:space="preserve">والمحبّرِ </w:t>
            </w:r>
            <w:r w:rsidRPr="0036282B">
              <w:rPr>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و</w:t>
            </w:r>
            <w:r w:rsidRPr="00A01338">
              <w:rPr>
                <w:rFonts w:hint="cs"/>
                <w:rtl/>
              </w:rPr>
              <w:t xml:space="preserve">أنت الذي أعطيت </w:t>
            </w:r>
            <w:r>
              <w:rPr>
                <w:rFonts w:hint="cs"/>
                <w:rtl/>
              </w:rPr>
              <w:t>إ</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 الله</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فبي</w:t>
            </w:r>
            <w:r>
              <w:rPr>
                <w:rFonts w:hint="cs"/>
                <w:rtl/>
              </w:rPr>
              <w:t>ّ</w:t>
            </w:r>
            <w:r w:rsidRPr="00FA2266">
              <w:rPr>
                <w:rFonts w:hint="cs"/>
                <w:rtl/>
              </w:rPr>
              <w:t>نها في نيّرات الشرائع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وقيل في ذلك أيضاً</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أوفي الصلاة مع الزكاة </w:t>
            </w:r>
            <w:r>
              <w:rPr>
                <w:rFonts w:hint="cs"/>
                <w:rtl/>
              </w:rPr>
              <w:t>ف</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محمّد</w:t>
            </w:r>
            <w:r w:rsidRPr="00FA2266">
              <w:rPr>
                <w:rFonts w:hint="cs"/>
                <w:rtl/>
              </w:rPr>
              <w:t xml:space="preserve"> يسرى وينحو الغار</w:t>
            </w:r>
            <w:r>
              <w:rPr>
                <w:rFonts w:hint="cs"/>
                <w:rtl/>
              </w:rPr>
              <w:t>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w:t>
            </w:r>
            <w:r>
              <w:rPr>
                <w:rFonts w:hint="cs"/>
                <w:rtl/>
              </w:rPr>
              <w:t xml:space="preserve"> </w:t>
            </w:r>
            <w:r w:rsidRPr="00FA2266">
              <w:rPr>
                <w:rFonts w:hint="cs"/>
                <w:rtl/>
              </w:rPr>
              <w:t>وميكال يقوم يساراً</w:t>
            </w:r>
            <w:r w:rsidRPr="00725071">
              <w:rPr>
                <w:rStyle w:val="libPoemTiniChar0"/>
                <w:rtl/>
              </w:rPr>
              <w:br/>
              <w:t> </w:t>
            </w:r>
          </w:p>
        </w:tc>
      </w:tr>
    </w:tbl>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w:t>
      </w:r>
      <w:r>
        <w:rPr>
          <w:rFonts w:hint="cs"/>
          <w:rtl/>
        </w:rPr>
        <w:t>أخرج</w:t>
      </w:r>
      <w:r w:rsidRPr="00FA2266">
        <w:rPr>
          <w:rFonts w:hint="cs"/>
          <w:rtl/>
        </w:rPr>
        <w:t xml:space="preserve"> </w:t>
      </w:r>
      <w:r>
        <w:rPr>
          <w:rFonts w:hint="cs"/>
          <w:rtl/>
        </w:rPr>
        <w:t>أ</w:t>
      </w:r>
      <w:r w:rsidRPr="00FA2266">
        <w:rPr>
          <w:rFonts w:hint="cs"/>
          <w:rtl/>
        </w:rPr>
        <w:t>بو الفتوح الرازي في تفسير</w:t>
      </w:r>
      <w:r>
        <w:rPr>
          <w:rFonts w:hint="cs"/>
          <w:rtl/>
        </w:rPr>
        <w:t xml:space="preserve"> الآية </w:t>
      </w:r>
      <w:r w:rsidRPr="00FA2266">
        <w:rPr>
          <w:rFonts w:hint="cs"/>
          <w:rtl/>
        </w:rPr>
        <w:t>الكريمة من كتاب</w:t>
      </w:r>
      <w:r>
        <w:rPr>
          <w:rFonts w:hint="cs"/>
          <w:rtl/>
        </w:rPr>
        <w:t xml:space="preserve"> </w:t>
      </w:r>
      <w:r w:rsidRPr="00FA2266">
        <w:rPr>
          <w:rFonts w:hint="cs"/>
          <w:rtl/>
        </w:rPr>
        <w:t>روح الجنان</w:t>
      </w:r>
      <w:r>
        <w:rPr>
          <w:rFonts w:hint="cs"/>
          <w:rtl/>
        </w:rPr>
        <w:t xml:space="preserve"> </w:t>
      </w:r>
      <w:r w:rsidRPr="0005448A">
        <w:rPr>
          <w:rStyle w:val="libFootnotenumChar"/>
          <w:rFonts w:hint="cs"/>
          <w:rtl/>
        </w:rPr>
        <w:t>(1)</w:t>
      </w:r>
      <w:r>
        <w:rPr>
          <w:rFonts w:hint="cs"/>
          <w:rtl/>
        </w:rPr>
        <w:t xml:space="preserve"> </w:t>
      </w:r>
      <w:r w:rsidRPr="00FA2266">
        <w:rPr>
          <w:rFonts w:hint="cs"/>
          <w:rtl/>
        </w:rPr>
        <w:t xml:space="preserve">وهذا الحديث رواه </w:t>
      </w:r>
      <w:r>
        <w:rPr>
          <w:rFonts w:hint="cs"/>
          <w:rtl/>
        </w:rPr>
        <w:t>أ</w:t>
      </w:r>
      <w:r w:rsidRPr="00FA2266">
        <w:rPr>
          <w:rFonts w:hint="cs"/>
          <w:rtl/>
        </w:rPr>
        <w:t>بو بكر بن مردويه الحافظ بن موسى الاصبه</w:t>
      </w:r>
      <w:r>
        <w:rPr>
          <w:rFonts w:hint="cs"/>
          <w:rtl/>
        </w:rPr>
        <w:t>اني</w:t>
      </w:r>
      <w:r w:rsidRPr="00FA2266">
        <w:rPr>
          <w:rFonts w:hint="cs"/>
          <w:rtl/>
        </w:rPr>
        <w:t xml:space="preserve"> من كتاب الفضائل بطرق مختلفة/ عن جماعة من الصحابة</w:t>
      </w:r>
      <w:r>
        <w:rPr>
          <w:rFonts w:hint="cs"/>
          <w:rtl/>
        </w:rPr>
        <w:t>،</w:t>
      </w:r>
      <w:r w:rsidR="00570A10">
        <w:rPr>
          <w:rFonts w:hint="cs"/>
          <w:rtl/>
        </w:rPr>
        <w:t xml:space="preserve"> ثمّ </w:t>
      </w:r>
      <w:r w:rsidRPr="00FA2266">
        <w:rPr>
          <w:rFonts w:hint="cs"/>
          <w:rtl/>
        </w:rPr>
        <w:t>ذكر هذه الأبيات</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أوفي </w:t>
            </w:r>
            <w:r w:rsidRPr="008E37C4">
              <w:rPr>
                <w:rtl/>
              </w:rPr>
              <w:t>الزكاة مع الص</w:t>
            </w:r>
            <w:r w:rsidR="00752289">
              <w:rPr>
                <w:rFonts w:hint="cs"/>
                <w:rtl/>
              </w:rPr>
              <w:t>ّ</w:t>
            </w:r>
            <w:r w:rsidRPr="008E37C4">
              <w:rPr>
                <w:rtl/>
              </w:rPr>
              <w:t>لاة</w:t>
            </w:r>
            <w:r w:rsidRPr="008E37C4">
              <w:rPr>
                <w:rFonts w:hint="cs"/>
                <w:rtl/>
              </w:rPr>
              <w:t xml:space="preserve"> </w:t>
            </w:r>
            <w:r>
              <w:rPr>
                <w:rFonts w:hint="cs"/>
                <w:rtl/>
              </w:rPr>
              <w:t>أ</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محمّد</w:t>
            </w:r>
            <w:r w:rsidRPr="00FA2266">
              <w:rPr>
                <w:rFonts w:hint="cs"/>
                <w:rtl/>
              </w:rPr>
              <w:t xml:space="preserve"> يسرى وينحو 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w:t>
            </w:r>
            <w:r>
              <w:rPr>
                <w:rFonts w:hint="cs"/>
                <w:rtl/>
              </w:rPr>
              <w:t xml:space="preserve"> </w:t>
            </w:r>
            <w:r w:rsidRPr="00FA2266">
              <w:rPr>
                <w:rFonts w:hint="cs"/>
                <w:rtl/>
              </w:rPr>
              <w:t>وميكال يقوم يساراً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1A6AE0" w:rsidRPr="00FA2266" w:rsidRDefault="001A6AE0" w:rsidP="00752289">
      <w:pPr>
        <w:pStyle w:val="libNormal"/>
        <w:rPr>
          <w:rtl/>
        </w:rPr>
      </w:pPr>
      <w:r w:rsidRPr="00FA2266">
        <w:rPr>
          <w:rFonts w:hint="cs"/>
          <w:rtl/>
        </w:rPr>
        <w:t xml:space="preserve">وقال الصاحب </w:t>
      </w:r>
      <w:r>
        <w:rPr>
          <w:rFonts w:hint="cs"/>
          <w:rtl/>
        </w:rPr>
        <w:t>ابن</w:t>
      </w:r>
      <w:r w:rsidRPr="00FA2266">
        <w:rPr>
          <w:rFonts w:hint="cs"/>
          <w:rtl/>
        </w:rPr>
        <w:t xml:space="preserve"> عب</w:t>
      </w:r>
      <w:r w:rsidR="00752289">
        <w:rPr>
          <w:rFonts w:hint="cs"/>
          <w:rtl/>
        </w:rPr>
        <w:t>ّ</w:t>
      </w:r>
      <w:r w:rsidRPr="00FA2266">
        <w:rPr>
          <w:rFonts w:hint="cs"/>
          <w:rtl/>
        </w:rPr>
        <w:t>اد</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ولما علمت بما قد جنيت</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أ</w:t>
            </w:r>
            <w:r w:rsidRPr="00FA2266">
              <w:rPr>
                <w:rFonts w:hint="cs"/>
                <w:rtl/>
              </w:rPr>
              <w:t>شفقت من سخط العالم</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نقشت شفيعي على خاتمي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إماما</w:t>
            </w:r>
            <w:r>
              <w:rPr>
                <w:rFonts w:hint="cs"/>
                <w:rtl/>
              </w:rPr>
              <w:t>ً</w:t>
            </w:r>
            <w:r w:rsidRPr="00FA2266">
              <w:rPr>
                <w:rFonts w:hint="cs"/>
                <w:rtl/>
              </w:rPr>
              <w:t xml:space="preserve"> تصدّق</w:t>
            </w:r>
            <w:r>
              <w:rPr>
                <w:rFonts w:hint="cs"/>
                <w:rtl/>
              </w:rPr>
              <w:t xml:space="preserve"> </w:t>
            </w:r>
            <w:r w:rsidRPr="00FA2266">
              <w:rPr>
                <w:rFonts w:hint="cs"/>
                <w:rtl/>
              </w:rPr>
              <w:t>بالخاتم</w:t>
            </w:r>
            <w:r w:rsidRPr="00725071">
              <w:rPr>
                <w:rStyle w:val="libPoemTiniChar0"/>
                <w:rtl/>
              </w:rPr>
              <w:br/>
              <w:t> </w:t>
            </w:r>
          </w:p>
        </w:tc>
      </w:tr>
    </w:tbl>
    <w:p w:rsidR="001A6AE0" w:rsidRPr="00FA2266" w:rsidRDefault="001A6AE0" w:rsidP="001A6AE0">
      <w:pPr>
        <w:pStyle w:val="libNormal"/>
        <w:rPr>
          <w:rtl/>
        </w:rPr>
      </w:pPr>
      <w:r w:rsidRPr="00FA2266">
        <w:rPr>
          <w:rFonts w:hint="cs"/>
          <w:rtl/>
        </w:rPr>
        <w:t xml:space="preserve">وأورد الحافظ </w:t>
      </w:r>
      <w:r>
        <w:rPr>
          <w:rFonts w:hint="cs"/>
          <w:rtl/>
        </w:rPr>
        <w:t>الحسكاني</w:t>
      </w:r>
      <w:r w:rsidRPr="00FA2266">
        <w:rPr>
          <w:rFonts w:hint="cs"/>
          <w:rtl/>
        </w:rPr>
        <w:t xml:space="preserve"> في شواهد التنزيل</w:t>
      </w:r>
      <w:r>
        <w:rPr>
          <w:rFonts w:hint="cs"/>
          <w:rtl/>
        </w:rPr>
        <w:t xml:space="preserve"> </w:t>
      </w:r>
      <w:r w:rsidRPr="0005448A">
        <w:rPr>
          <w:rStyle w:val="libFootnotenumChar"/>
          <w:rFonts w:hint="cs"/>
          <w:rtl/>
        </w:rPr>
        <w:t>(</w:t>
      </w:r>
      <w:r>
        <w:rPr>
          <w:rStyle w:val="libFootnotenumChar"/>
          <w:rFonts w:hint="cs"/>
          <w:rtl/>
        </w:rPr>
        <w:t>2</w:t>
      </w:r>
      <w:r w:rsidRPr="0005448A">
        <w:rPr>
          <w:rStyle w:val="libFootnotenumChar"/>
          <w:rFonts w:hint="cs"/>
          <w:rtl/>
        </w:rPr>
        <w:t>)</w:t>
      </w:r>
      <w:r>
        <w:rPr>
          <w:rFonts w:hint="cs"/>
          <w:rtl/>
        </w:rPr>
        <w:t xml:space="preserve"> </w:t>
      </w:r>
      <w:r w:rsidRPr="00FA2266">
        <w:rPr>
          <w:rFonts w:hint="cs"/>
          <w:rtl/>
        </w:rPr>
        <w:t>عن الحسين بن الحكم الحبري وبإسناده</w:t>
      </w:r>
      <w:r>
        <w:rPr>
          <w:rFonts w:hint="cs"/>
          <w:rtl/>
        </w:rPr>
        <w:t xml:space="preserve"> إلى ابن</w:t>
      </w:r>
      <w:r w:rsidRPr="00FA2266">
        <w:rPr>
          <w:rFonts w:hint="cs"/>
          <w:rtl/>
        </w:rPr>
        <w:t xml:space="preserve"> عباس عباس</w:t>
      </w:r>
      <w:r>
        <w:rPr>
          <w:rFonts w:hint="cs"/>
          <w:rtl/>
        </w:rPr>
        <w:t xml:space="preserve">، </w:t>
      </w:r>
      <w:r w:rsidRPr="00FA2266">
        <w:rPr>
          <w:rFonts w:hint="cs"/>
          <w:rtl/>
        </w:rPr>
        <w:t>قال</w:t>
      </w:r>
      <w:r w:rsidR="00C0244F">
        <w:rPr>
          <w:rFonts w:hint="cs"/>
          <w:rtl/>
        </w:rPr>
        <w:t xml:space="preserve">: </w:t>
      </w:r>
    </w:p>
    <w:p w:rsidR="001A6AE0" w:rsidRDefault="001A6AE0" w:rsidP="001A6AE0">
      <w:pPr>
        <w:pStyle w:val="libNormal"/>
        <w:rPr>
          <w:rtl/>
        </w:rPr>
      </w:pPr>
      <w:r w:rsidRPr="00FA2266">
        <w:rPr>
          <w:rFonts w:hint="cs"/>
          <w:rtl/>
        </w:rPr>
        <w:t xml:space="preserve">وبه </w:t>
      </w:r>
      <w:r>
        <w:rPr>
          <w:rFonts w:hint="cs"/>
          <w:rtl/>
        </w:rPr>
        <w:t xml:space="preserve">حدّثني </w:t>
      </w:r>
      <w:r w:rsidRPr="00FA2266">
        <w:rPr>
          <w:rFonts w:hint="cs"/>
          <w:rtl/>
        </w:rPr>
        <w:t>الحبري قال</w:t>
      </w:r>
      <w:r w:rsidR="00C0244F">
        <w:rPr>
          <w:rFonts w:hint="cs"/>
          <w:rtl/>
        </w:rPr>
        <w:t xml:space="preserve">: </w:t>
      </w:r>
      <w:r>
        <w:rPr>
          <w:rFonts w:hint="cs"/>
          <w:rtl/>
        </w:rPr>
        <w:t xml:space="preserve">حدّثنا </w:t>
      </w:r>
      <w:r w:rsidRPr="00FA2266">
        <w:rPr>
          <w:rFonts w:hint="cs"/>
          <w:rtl/>
        </w:rPr>
        <w:t>حسن بن حسين</w:t>
      </w:r>
      <w:r>
        <w:rPr>
          <w:rFonts w:hint="cs"/>
          <w:rtl/>
        </w:rPr>
        <w:t xml:space="preserve">، </w:t>
      </w:r>
      <w:r w:rsidRPr="00FA2266">
        <w:rPr>
          <w:rFonts w:hint="cs"/>
          <w:rtl/>
        </w:rPr>
        <w:t>قال</w:t>
      </w:r>
      <w:r w:rsidR="00C0244F">
        <w:rPr>
          <w:rFonts w:hint="cs"/>
          <w:rtl/>
        </w:rPr>
        <w:t xml:space="preserve">: </w:t>
      </w:r>
      <w:r>
        <w:rPr>
          <w:rFonts w:hint="cs"/>
          <w:rtl/>
        </w:rPr>
        <w:t xml:space="preserve">حدّثنا </w:t>
      </w:r>
      <w:r w:rsidRPr="00FA2266">
        <w:rPr>
          <w:rFonts w:hint="cs"/>
          <w:rtl/>
        </w:rPr>
        <w:t>حبّان عن الكلبي عن أبي صالح</w:t>
      </w:r>
      <w:r w:rsidR="00C0244F">
        <w:rPr>
          <w:rFonts w:hint="cs"/>
          <w:rtl/>
        </w:rPr>
        <w:t xml:space="preserve">: </w:t>
      </w:r>
    </w:p>
    <w:p w:rsidR="001A6AE0" w:rsidRPr="00FA2266" w:rsidRDefault="001A6AE0" w:rsidP="001A6AE0">
      <w:pPr>
        <w:pStyle w:val="libNormal"/>
        <w:rPr>
          <w:rtl/>
        </w:rPr>
      </w:pP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في قوله</w:t>
      </w:r>
      <w:r>
        <w:rPr>
          <w:rFonts w:hint="cs"/>
          <w:rtl/>
        </w:rPr>
        <w:t xml:space="preserve"> </w:t>
      </w:r>
      <w:r>
        <w:rPr>
          <w:rStyle w:val="libAlaemChar"/>
          <w:rFonts w:hint="cs"/>
          <w:rtl/>
        </w:rPr>
        <w:t>(</w:t>
      </w:r>
      <w:r w:rsidRPr="001659DF">
        <w:rPr>
          <w:rStyle w:val="libAieChar"/>
          <w:rtl/>
        </w:rPr>
        <w:t>إِنَّمَا وَلِيُّكُمُ اللهُ وَرَسُولُهُ</w:t>
      </w:r>
      <w:r w:rsidRPr="00002E7B">
        <w:rPr>
          <w:rStyle w:val="libAlaemChar"/>
          <w:rFonts w:hint="cs"/>
          <w:rtl/>
        </w:rPr>
        <w:t>)</w:t>
      </w:r>
      <w:r w:rsidR="00C0244F">
        <w:rPr>
          <w:rFonts w:hint="cs"/>
          <w:rtl/>
        </w:rPr>
        <w:t xml:space="preserve">: </w:t>
      </w:r>
      <w:r w:rsidR="0043069E">
        <w:rPr>
          <w:rFonts w:hint="cs"/>
          <w:rtl/>
        </w:rPr>
        <w:t xml:space="preserve">(قال) </w:t>
      </w:r>
      <w:r w:rsidRPr="00FA2266">
        <w:rPr>
          <w:rFonts w:hint="cs"/>
          <w:rtl/>
        </w:rPr>
        <w:t>نزلت</w:t>
      </w:r>
      <w:r>
        <w:rPr>
          <w:rFonts w:hint="cs"/>
          <w:rtl/>
        </w:rPr>
        <w:t xml:space="preserve"> في عليٍّ</w:t>
      </w:r>
      <w:r w:rsidR="00D757C0">
        <w:rPr>
          <w:rFonts w:hint="cs"/>
          <w:rtl/>
        </w:rPr>
        <w:t xml:space="preserve"> </w:t>
      </w:r>
      <w:r w:rsidRPr="006C582E">
        <w:rPr>
          <w:rStyle w:val="libAlaemChar"/>
          <w:rFonts w:hint="cs"/>
          <w:rtl/>
        </w:rPr>
        <w:t>عليه‌السلام</w:t>
      </w:r>
      <w:r w:rsidRPr="00FA2266">
        <w:rPr>
          <w:rFonts w:hint="cs"/>
          <w:rtl/>
        </w:rPr>
        <w:t xml:space="preserve"> خاصة</w:t>
      </w:r>
      <w:r>
        <w:rPr>
          <w:rFonts w:hint="cs"/>
          <w:rtl/>
        </w:rPr>
        <w:t xml:space="preserve">. </w:t>
      </w:r>
    </w:p>
    <w:p w:rsidR="001A6AE0" w:rsidRPr="00FA2266" w:rsidRDefault="001A6AE0" w:rsidP="001A6AE0">
      <w:pPr>
        <w:pStyle w:val="libNormal"/>
        <w:rPr>
          <w:rtl/>
        </w:rPr>
      </w:pPr>
      <w:r w:rsidRPr="00FA2266">
        <w:rPr>
          <w:rFonts w:hint="cs"/>
          <w:rtl/>
        </w:rPr>
        <w:t>وقوله</w:t>
      </w:r>
      <w:r>
        <w:rPr>
          <w:rFonts w:hint="cs"/>
          <w:rtl/>
        </w:rPr>
        <w:t xml:space="preserve"> </w:t>
      </w:r>
      <w:r>
        <w:rPr>
          <w:rStyle w:val="libAlaemChar"/>
          <w:rFonts w:hint="cs"/>
          <w:rtl/>
        </w:rPr>
        <w:t>(</w:t>
      </w:r>
      <w:r w:rsidRPr="001659DF">
        <w:rPr>
          <w:rStyle w:val="libAieChar"/>
          <w:rtl/>
        </w:rPr>
        <w:t>وَمَن يَتَوَلَّ اللهَ وَرَسُولَهُ وَالَّذِينَ آمَنُوا</w:t>
      </w:r>
      <w:r w:rsidRPr="00002E7B">
        <w:rPr>
          <w:rStyle w:val="libAlaemChar"/>
          <w:rFonts w:hint="cs"/>
          <w:rtl/>
        </w:rPr>
        <w:t>)</w:t>
      </w:r>
      <w:r w:rsidRPr="00FA2266">
        <w:rPr>
          <w:rFonts w:hint="cs"/>
          <w:rtl/>
        </w:rPr>
        <w:t xml:space="preserve"> </w:t>
      </w:r>
      <w:r>
        <w:rPr>
          <w:rFonts w:hint="cs"/>
          <w:rtl/>
        </w:rPr>
        <w:t xml:space="preserve">في عليّ. </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روح الجنان</w:t>
      </w:r>
      <w:r w:rsidR="00C0244F">
        <w:rPr>
          <w:rFonts w:hint="cs"/>
          <w:rtl/>
        </w:rPr>
        <w:t xml:space="preserve">: </w:t>
      </w:r>
      <w:r>
        <w:rPr>
          <w:rFonts w:hint="cs"/>
          <w:rtl/>
        </w:rPr>
        <w:t xml:space="preserve">ج </w:t>
      </w:r>
      <w:r w:rsidR="00544EC9">
        <w:rPr>
          <w:rFonts w:hint="cs"/>
          <w:rtl/>
        </w:rPr>
        <w:t>4 ص</w:t>
      </w:r>
      <w:r>
        <w:rPr>
          <w:rFonts w:hint="cs"/>
          <w:rtl/>
        </w:rPr>
        <w:t xml:space="preserve"> </w:t>
      </w:r>
      <w:r w:rsidRPr="00FA2266">
        <w:rPr>
          <w:rFonts w:hint="cs"/>
          <w:rtl/>
        </w:rPr>
        <w:t>249</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00C0244F" w:rsidRPr="00FA2266">
        <w:rPr>
          <w:rFonts w:hint="cs"/>
          <w:rtl/>
        </w:rPr>
        <w:t>ج</w:t>
      </w:r>
      <w:r w:rsidR="00C0244F">
        <w:rPr>
          <w:rFonts w:hint="cs"/>
          <w:rtl/>
        </w:rPr>
        <w:t xml:space="preserve"> </w:t>
      </w:r>
      <w:r w:rsidR="00544EC9" w:rsidRPr="00FA2266">
        <w:rPr>
          <w:rFonts w:hint="cs"/>
          <w:rtl/>
        </w:rPr>
        <w:t>1</w:t>
      </w:r>
      <w:r w:rsidR="00544EC9">
        <w:rPr>
          <w:rFonts w:hint="cs"/>
          <w:rtl/>
        </w:rPr>
        <w:t xml:space="preserve"> ص</w:t>
      </w:r>
      <w:r>
        <w:rPr>
          <w:rFonts w:hint="cs"/>
          <w:rtl/>
        </w:rPr>
        <w:t xml:space="preserve"> </w:t>
      </w:r>
      <w:r w:rsidRPr="00FA2266">
        <w:rPr>
          <w:rFonts w:hint="cs"/>
          <w:rtl/>
        </w:rPr>
        <w:t>291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الحديث برقم</w:t>
      </w:r>
      <w:r>
        <w:rPr>
          <w:rFonts w:hint="cs"/>
          <w:rtl/>
        </w:rPr>
        <w:t xml:space="preserve"> </w:t>
      </w:r>
      <w:r w:rsidRPr="00FA2266">
        <w:rPr>
          <w:rFonts w:hint="cs"/>
          <w:rtl/>
        </w:rPr>
        <w:t>243</w:t>
      </w:r>
      <w:r>
        <w:rPr>
          <w:rFonts w:hint="cs"/>
          <w:rtl/>
        </w:rPr>
        <w:t>.</w:t>
      </w:r>
    </w:p>
    <w:p w:rsidR="001A6AE0" w:rsidRDefault="001A6AE0" w:rsidP="001A6AE0">
      <w:pPr>
        <w:pStyle w:val="libNormal"/>
        <w:rPr>
          <w:rtl/>
        </w:rPr>
      </w:pPr>
      <w:r>
        <w:rPr>
          <w:rtl/>
        </w:rPr>
        <w:br w:type="page"/>
      </w:r>
    </w:p>
    <w:p w:rsidR="001A6AE0" w:rsidRPr="00752289" w:rsidRDefault="001A6AE0" w:rsidP="006911C2">
      <w:pPr>
        <w:pStyle w:val="libNormal"/>
        <w:rPr>
          <w:rStyle w:val="libBold2Char"/>
          <w:rtl/>
        </w:rPr>
      </w:pPr>
      <w:r w:rsidRPr="00FA2266">
        <w:rPr>
          <w:rFonts w:hint="cs"/>
          <w:rtl/>
        </w:rPr>
        <w:lastRenderedPageBreak/>
        <w:t>وقوله</w:t>
      </w:r>
      <w:r w:rsidR="00C0244F">
        <w:rPr>
          <w:rFonts w:hint="cs"/>
          <w:rtl/>
        </w:rPr>
        <w:t xml:space="preserve">: </w:t>
      </w:r>
      <w:r>
        <w:rPr>
          <w:rStyle w:val="libAlaemChar"/>
          <w:rFonts w:hint="cs"/>
          <w:rtl/>
        </w:rPr>
        <w:t>(</w:t>
      </w:r>
      <w:r w:rsidRPr="00D27DFE">
        <w:rPr>
          <w:rStyle w:val="libAieChar"/>
          <w:rtl/>
        </w:rPr>
        <w:t>بَلِّغْ مَا</w:t>
      </w:r>
      <w:r>
        <w:rPr>
          <w:rStyle w:val="libAieChar"/>
          <w:rtl/>
        </w:rPr>
        <w:t xml:space="preserve"> أنزل</w:t>
      </w:r>
      <w:r w:rsidRPr="00D27DFE">
        <w:rPr>
          <w:rStyle w:val="libAieChar"/>
          <w:rtl/>
        </w:rPr>
        <w:t xml:space="preserve"> إِلَيْكَ</w:t>
      </w:r>
      <w:r w:rsidRPr="00FA2266">
        <w:rPr>
          <w:rStyle w:val="libAlaemChar"/>
          <w:rFonts w:hint="cs"/>
          <w:rtl/>
        </w:rPr>
        <w:t>)</w:t>
      </w:r>
      <w:r w:rsidRPr="00FA2266">
        <w:rPr>
          <w:rFonts w:hint="cs"/>
          <w:rtl/>
        </w:rPr>
        <w:t xml:space="preserve"> نزلت </w:t>
      </w:r>
      <w:r>
        <w:rPr>
          <w:rFonts w:hint="cs"/>
          <w:rtl/>
        </w:rPr>
        <w:t xml:space="preserve">في عليّ، </w:t>
      </w:r>
      <w:r w:rsidRPr="00FA2266">
        <w:rPr>
          <w:rFonts w:hint="cs"/>
          <w:rtl/>
        </w:rPr>
        <w:t>أُمِرَ رسول الله أن يبلّغ فيه</w:t>
      </w:r>
      <w:r>
        <w:rPr>
          <w:rFonts w:hint="cs"/>
          <w:rtl/>
        </w:rPr>
        <w:t xml:space="preserve"> فأخذ </w:t>
      </w:r>
      <w:r w:rsidRPr="00FA2266">
        <w:rPr>
          <w:rFonts w:hint="cs"/>
          <w:rtl/>
        </w:rPr>
        <w:t>بيد علي</w:t>
      </w:r>
      <w:r>
        <w:rPr>
          <w:rFonts w:hint="cs"/>
          <w:rtl/>
        </w:rPr>
        <w:t>ّ</w:t>
      </w:r>
      <w:r w:rsidRPr="00FA2266">
        <w:rPr>
          <w:rFonts w:hint="cs"/>
          <w:rtl/>
        </w:rPr>
        <w:t xml:space="preserve"> وقال</w:t>
      </w:r>
      <w:r w:rsidR="00C0244F">
        <w:rPr>
          <w:rFonts w:hint="cs"/>
          <w:rtl/>
        </w:rPr>
        <w:t xml:space="preserve">: </w:t>
      </w:r>
      <w:r w:rsidRPr="00752289">
        <w:rPr>
          <w:rStyle w:val="libBold2Char"/>
          <w:rFonts w:hint="cs"/>
          <w:rtl/>
        </w:rPr>
        <w:t>[من كنت مولاه فعليّ مولاه]</w:t>
      </w:r>
      <w:r w:rsidR="006911C2" w:rsidRPr="00752289">
        <w:rPr>
          <w:rStyle w:val="libBold2Char"/>
          <w:rFonts w:hint="cs"/>
          <w:rtl/>
        </w:rPr>
        <w:t>.</w:t>
      </w:r>
      <w:r w:rsidRPr="00752289">
        <w:rPr>
          <w:rStyle w:val="libBold2Char"/>
          <w:rFonts w:hint="cs"/>
          <w:rtl/>
        </w:rPr>
        <w:t xml:space="preserve"> </w:t>
      </w:r>
    </w:p>
    <w:p w:rsidR="001A6AE0" w:rsidRPr="00FA2266" w:rsidRDefault="001A6AE0" w:rsidP="001A6AE0">
      <w:pPr>
        <w:pStyle w:val="libNormal"/>
        <w:rPr>
          <w:rtl/>
        </w:rPr>
      </w:pPr>
      <w:r w:rsidRPr="00FA2266">
        <w:rPr>
          <w:rFonts w:hint="cs"/>
          <w:rtl/>
        </w:rPr>
        <w:t>وقوله</w:t>
      </w:r>
      <w:r w:rsidR="00C0244F">
        <w:rPr>
          <w:rFonts w:hint="cs"/>
          <w:rtl/>
        </w:rPr>
        <w:t xml:space="preserve">: </w:t>
      </w:r>
      <w:r>
        <w:rPr>
          <w:rStyle w:val="libAlaemChar"/>
          <w:rFonts w:hint="cs"/>
          <w:rtl/>
        </w:rPr>
        <w:t>(</w:t>
      </w:r>
      <w:r w:rsidRPr="00D27DFE">
        <w:rPr>
          <w:rStyle w:val="libAieChar"/>
          <w:rtl/>
        </w:rPr>
        <w:t>لَا تُحَرِّمُوا طَيِّبَاتِ مَا أَحَلَّ اللَّـهُ لَكُمْ</w:t>
      </w:r>
      <w:r w:rsidRPr="00002E7B">
        <w:rPr>
          <w:rStyle w:val="libAlaemChar"/>
          <w:rFonts w:hint="cs"/>
          <w:rtl/>
        </w:rPr>
        <w:t>)</w:t>
      </w:r>
      <w:r w:rsidRPr="00FA2266">
        <w:rPr>
          <w:rFonts w:hint="cs"/>
          <w:rtl/>
        </w:rPr>
        <w:t xml:space="preserve"> نزلت</w:t>
      </w:r>
      <w:r>
        <w:rPr>
          <w:rFonts w:hint="cs"/>
          <w:rtl/>
        </w:rPr>
        <w:t xml:space="preserve"> في عليٍّ</w:t>
      </w:r>
      <w:r w:rsidR="00D757C0">
        <w:rPr>
          <w:rFonts w:hint="cs"/>
          <w:rtl/>
        </w:rPr>
        <w:t xml:space="preserve"> </w:t>
      </w:r>
      <w:r w:rsidRPr="00FA2266">
        <w:rPr>
          <w:rFonts w:hint="cs"/>
          <w:rtl/>
        </w:rPr>
        <w:t>وأصحابه منهم عثمان بن مضعون</w:t>
      </w:r>
      <w:r>
        <w:rPr>
          <w:rFonts w:hint="cs"/>
          <w:rtl/>
        </w:rPr>
        <w:t xml:space="preserve">، </w:t>
      </w:r>
      <w:r w:rsidRPr="00FA2266">
        <w:rPr>
          <w:rFonts w:hint="cs"/>
          <w:rtl/>
        </w:rPr>
        <w:t>وعماّر</w:t>
      </w:r>
      <w:r>
        <w:rPr>
          <w:rFonts w:hint="cs"/>
          <w:rtl/>
        </w:rPr>
        <w:t xml:space="preserve">، </w:t>
      </w:r>
      <w:r w:rsidRPr="00FA2266">
        <w:rPr>
          <w:rFonts w:hint="cs"/>
          <w:rtl/>
        </w:rPr>
        <w:t>حرّموا على أنفسهم الشهوات وهموّا بال</w:t>
      </w:r>
      <w:r>
        <w:rPr>
          <w:rFonts w:hint="cs"/>
          <w:rtl/>
        </w:rPr>
        <w:t>إ</w:t>
      </w:r>
      <w:r w:rsidRPr="00FA2266">
        <w:rPr>
          <w:rFonts w:hint="cs"/>
          <w:rtl/>
        </w:rPr>
        <w:t>خصاء</w:t>
      </w:r>
      <w:r>
        <w:rPr>
          <w:rFonts w:hint="cs"/>
          <w:rtl/>
        </w:rPr>
        <w:t xml:space="preserve">. </w:t>
      </w:r>
    </w:p>
    <w:p w:rsidR="001A6AE0" w:rsidRPr="00FA2266" w:rsidRDefault="001A6AE0" w:rsidP="001A6AE0">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w:t>
      </w:r>
      <w:r>
        <w:rPr>
          <w:rFonts w:hint="cs"/>
          <w:rtl/>
        </w:rPr>
        <w:t xml:space="preserve"> </w:t>
      </w:r>
      <w:r w:rsidRPr="0005448A">
        <w:rPr>
          <w:rStyle w:val="libFootnotenumChar"/>
          <w:rFonts w:hint="cs"/>
          <w:rtl/>
        </w:rPr>
        <w:t>(1)</w:t>
      </w:r>
      <w:r>
        <w:rPr>
          <w:rFonts w:hint="cs"/>
          <w:rtl/>
        </w:rPr>
        <w:t xml:space="preserve"> </w:t>
      </w:r>
      <w:r w:rsidRPr="00FA2266">
        <w:rPr>
          <w:rFonts w:hint="cs"/>
          <w:rtl/>
        </w:rPr>
        <w:t>قال</w:t>
      </w:r>
      <w:r w:rsidR="00C0244F">
        <w:rPr>
          <w:rFonts w:hint="cs"/>
          <w:rtl/>
        </w:rPr>
        <w:t xml:space="preserve">: </w:t>
      </w:r>
      <w:r>
        <w:rPr>
          <w:rtl/>
        </w:rPr>
        <w:t xml:space="preserve">أخبرنا </w:t>
      </w:r>
      <w:r w:rsidRPr="00FA2266">
        <w:rPr>
          <w:rFonts w:hint="cs"/>
          <w:rtl/>
        </w:rPr>
        <w:t>أبو العباس ال</w:t>
      </w:r>
      <w:r>
        <w:rPr>
          <w:rFonts w:hint="cs"/>
          <w:rtl/>
        </w:rPr>
        <w:t>محمّد</w:t>
      </w:r>
      <w:r w:rsidRPr="00FA2266">
        <w:rPr>
          <w:rFonts w:hint="cs"/>
          <w:rtl/>
        </w:rPr>
        <w:t>ي قال</w:t>
      </w:r>
      <w:r w:rsidR="00C0244F">
        <w:rPr>
          <w:rFonts w:hint="cs"/>
          <w:rtl/>
        </w:rPr>
        <w:t xml:space="preserve">: </w:t>
      </w:r>
      <w:r w:rsidRPr="00FA2266">
        <w:rPr>
          <w:rFonts w:hint="cs"/>
          <w:rtl/>
        </w:rPr>
        <w:t>أخبرنا علي</w:t>
      </w:r>
      <w:r>
        <w:rPr>
          <w:rFonts w:hint="cs"/>
          <w:rtl/>
        </w:rPr>
        <w:t>ّ</w:t>
      </w:r>
      <w:r w:rsidRPr="00FA2266">
        <w:rPr>
          <w:rFonts w:hint="cs"/>
          <w:rtl/>
        </w:rPr>
        <w:t xml:space="preserve"> بن الحسين قال</w:t>
      </w:r>
      <w:r w:rsidR="00C0244F">
        <w:rPr>
          <w:rFonts w:hint="cs"/>
          <w:rtl/>
        </w:rPr>
        <w:t xml:space="preserve">: </w:t>
      </w:r>
      <w:r w:rsidRPr="00FA2266">
        <w:rPr>
          <w:rFonts w:hint="cs"/>
          <w:rtl/>
        </w:rPr>
        <w:t xml:space="preserve">أخبرنا </w:t>
      </w:r>
      <w:r>
        <w:rPr>
          <w:rFonts w:hint="cs"/>
          <w:rtl/>
        </w:rPr>
        <w:t>محمّد</w:t>
      </w:r>
      <w:r w:rsidRPr="00FA2266">
        <w:rPr>
          <w:rFonts w:hint="cs"/>
          <w:rtl/>
        </w:rPr>
        <w:t xml:space="preserve"> بن عبيد الله</w:t>
      </w:r>
      <w:r>
        <w:rPr>
          <w:rFonts w:hint="cs"/>
          <w:rtl/>
        </w:rPr>
        <w:t xml:space="preserve">، </w:t>
      </w:r>
      <w:r w:rsidRPr="00FA2266">
        <w:rPr>
          <w:rFonts w:hint="cs"/>
          <w:rtl/>
        </w:rPr>
        <w:t>قال</w:t>
      </w:r>
      <w:r w:rsidR="00C0244F">
        <w:rPr>
          <w:rFonts w:hint="cs"/>
          <w:rtl/>
        </w:rPr>
        <w:t xml:space="preserve">: </w:t>
      </w:r>
      <w:r w:rsidRPr="00FA2266">
        <w:rPr>
          <w:rFonts w:hint="cs"/>
          <w:rtl/>
        </w:rPr>
        <w:t>حدّثنا أبو عمرو عثمان بن</w:t>
      </w:r>
      <w:r>
        <w:rPr>
          <w:rFonts w:hint="cs"/>
          <w:rtl/>
        </w:rPr>
        <w:t xml:space="preserve"> أحمد </w:t>
      </w:r>
      <w:r w:rsidRPr="00FA2266">
        <w:rPr>
          <w:rFonts w:hint="cs"/>
          <w:rtl/>
        </w:rPr>
        <w:t>بن عبيد الله الدقاق المعروف ب</w:t>
      </w:r>
      <w:r>
        <w:rPr>
          <w:rFonts w:hint="cs"/>
          <w:rtl/>
        </w:rPr>
        <w:t>ابن</w:t>
      </w:r>
      <w:r w:rsidRPr="00FA2266">
        <w:rPr>
          <w:rFonts w:hint="cs"/>
          <w:rtl/>
        </w:rPr>
        <w:t xml:space="preserve"> السمّاك </w:t>
      </w:r>
      <w:r>
        <w:rPr>
          <w:rtl/>
        </w:rPr>
        <w:t>-</w:t>
      </w:r>
      <w:r w:rsidRPr="00FA2266">
        <w:rPr>
          <w:rFonts w:hint="cs"/>
          <w:rtl/>
        </w:rPr>
        <w:t>ببغداد- قال</w:t>
      </w:r>
      <w:r w:rsidR="00C0244F">
        <w:rPr>
          <w:rFonts w:hint="cs"/>
          <w:rtl/>
        </w:rPr>
        <w:t xml:space="preserve">: </w:t>
      </w:r>
      <w:r w:rsidRPr="00FA2266">
        <w:rPr>
          <w:rFonts w:hint="cs"/>
          <w:rtl/>
        </w:rPr>
        <w:t>حدّثنا عبد الله بن ثابت المقرئ قال</w:t>
      </w:r>
      <w:r w:rsidR="00C0244F">
        <w:rPr>
          <w:rFonts w:hint="cs"/>
          <w:rtl/>
        </w:rPr>
        <w:t xml:space="preserve">: </w:t>
      </w:r>
      <w:r w:rsidRPr="00FA2266">
        <w:rPr>
          <w:rFonts w:hint="cs"/>
          <w:rtl/>
        </w:rPr>
        <w:t>حدّثني أبي عن الهذيل</w:t>
      </w:r>
      <w:r>
        <w:rPr>
          <w:rFonts w:hint="cs"/>
          <w:rtl/>
        </w:rPr>
        <w:t xml:space="preserve">، </w:t>
      </w:r>
      <w:r w:rsidRPr="00FA2266">
        <w:rPr>
          <w:rFonts w:hint="cs"/>
          <w:rtl/>
        </w:rPr>
        <w:t>عن مقاتل</w:t>
      </w:r>
      <w:r>
        <w:rPr>
          <w:rFonts w:hint="cs"/>
          <w:rtl/>
        </w:rPr>
        <w:t xml:space="preserve">، </w:t>
      </w:r>
      <w:r w:rsidRPr="00FA2266">
        <w:rPr>
          <w:rFonts w:hint="cs"/>
          <w:rtl/>
        </w:rPr>
        <w:t>عن الضحّاك</w:t>
      </w:r>
      <w:r w:rsidR="00C0244F">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Pr>
          <w:rStyle w:val="libAlaemChar"/>
          <w:rFonts w:hint="cs"/>
          <w:rtl/>
        </w:rPr>
        <w:t>(</w:t>
      </w:r>
      <w:r w:rsidRPr="001659DF">
        <w:rPr>
          <w:rStyle w:val="libAieChar"/>
          <w:rtl/>
        </w:rPr>
        <w:t>وَمَن يَتَوَلَّ اللهَ</w:t>
      </w:r>
      <w:r w:rsidRPr="00002E7B">
        <w:rPr>
          <w:rStyle w:val="libAlaemChar"/>
          <w:rFonts w:hint="cs"/>
          <w:rtl/>
        </w:rPr>
        <w:t>)</w:t>
      </w:r>
      <w:r w:rsidRPr="001659DF">
        <w:rPr>
          <w:rFonts w:hint="cs"/>
          <w:rtl/>
        </w:rPr>
        <w:t xml:space="preserve"> يعني يحب الله</w:t>
      </w:r>
      <w:r>
        <w:rPr>
          <w:rFonts w:hint="cs"/>
          <w:rtl/>
        </w:rPr>
        <w:t xml:space="preserve"> </w:t>
      </w:r>
      <w:r>
        <w:rPr>
          <w:rStyle w:val="libAlaemChar"/>
          <w:rFonts w:hint="cs"/>
          <w:rtl/>
        </w:rPr>
        <w:t>(</w:t>
      </w:r>
      <w:r w:rsidRPr="001659DF">
        <w:rPr>
          <w:rStyle w:val="libAieChar"/>
          <w:rtl/>
        </w:rPr>
        <w:t>وَرَسُولَهُ</w:t>
      </w:r>
      <w:r w:rsidRPr="00002E7B">
        <w:rPr>
          <w:rStyle w:val="libAlaemChar"/>
          <w:rFonts w:hint="cs"/>
          <w:rtl/>
        </w:rPr>
        <w:t>)</w:t>
      </w:r>
      <w:r w:rsidRPr="001659DF">
        <w:rPr>
          <w:rFonts w:hint="cs"/>
          <w:rtl/>
        </w:rPr>
        <w:t xml:space="preserve"> يعني محمّداً</w:t>
      </w:r>
      <w:r>
        <w:rPr>
          <w:rFonts w:hint="cs"/>
          <w:rtl/>
        </w:rPr>
        <w:t xml:space="preserve"> </w:t>
      </w:r>
      <w:r>
        <w:rPr>
          <w:rStyle w:val="libAlaemChar"/>
          <w:rFonts w:hint="cs"/>
          <w:rtl/>
        </w:rPr>
        <w:t>(</w:t>
      </w:r>
      <w:r w:rsidRPr="001659DF">
        <w:rPr>
          <w:rStyle w:val="libAieChar"/>
          <w:rtl/>
        </w:rPr>
        <w:t>وَالَّذِينَ آمَنُوا</w:t>
      </w:r>
      <w:r w:rsidRPr="00002E7B">
        <w:rPr>
          <w:rStyle w:val="libAlaemChar"/>
          <w:rFonts w:hint="cs"/>
          <w:rtl/>
        </w:rPr>
        <w:t>)</w:t>
      </w:r>
      <w:r w:rsidRPr="001659DF">
        <w:rPr>
          <w:rFonts w:hint="cs"/>
          <w:rtl/>
        </w:rPr>
        <w:t xml:space="preserve"> يعني ويحب</w:t>
      </w:r>
      <w:r>
        <w:rPr>
          <w:rFonts w:hint="cs"/>
          <w:rtl/>
        </w:rPr>
        <w:t>ّ</w:t>
      </w:r>
      <w:r w:rsidRPr="001659DF">
        <w:rPr>
          <w:rFonts w:hint="cs"/>
          <w:rtl/>
        </w:rPr>
        <w:t xml:space="preserve"> </w:t>
      </w:r>
      <w:r>
        <w:rPr>
          <w:rFonts w:hint="cs"/>
          <w:rtl/>
        </w:rPr>
        <w:t xml:space="preserve">عليّ بن أبي طالب </w:t>
      </w:r>
      <w:r>
        <w:rPr>
          <w:rStyle w:val="libAlaemChar"/>
          <w:rFonts w:hint="cs"/>
          <w:rtl/>
        </w:rPr>
        <w:t>(</w:t>
      </w:r>
      <w:r w:rsidRPr="001659DF">
        <w:rPr>
          <w:rStyle w:val="libAieChar"/>
          <w:rtl/>
        </w:rPr>
        <w:t>فَإِنَّ حِزْبَ اللهِ هُمُ الْغَالِبُونَ</w:t>
      </w:r>
      <w:r w:rsidRPr="00FA2266">
        <w:rPr>
          <w:rStyle w:val="libAlaemChar"/>
          <w:rFonts w:hint="cs"/>
          <w:rtl/>
        </w:rPr>
        <w:t>)</w:t>
      </w:r>
      <w:r w:rsidRPr="00FA2266">
        <w:rPr>
          <w:rFonts w:hint="cs"/>
          <w:rtl/>
        </w:rPr>
        <w:t xml:space="preserve"> يعني شيعة الله وشيع</w:t>
      </w:r>
      <w:r>
        <w:rPr>
          <w:rFonts w:hint="cs"/>
          <w:rtl/>
        </w:rPr>
        <w:t>ة</w:t>
      </w:r>
      <w:r w:rsidRPr="00FA2266">
        <w:rPr>
          <w:rFonts w:hint="cs"/>
          <w:rtl/>
        </w:rPr>
        <w:t xml:space="preserve"> </w:t>
      </w:r>
      <w:r>
        <w:rPr>
          <w:rFonts w:hint="cs"/>
          <w:rtl/>
        </w:rPr>
        <w:t>محمّد</w:t>
      </w:r>
      <w:r w:rsidRPr="00FA2266">
        <w:rPr>
          <w:rFonts w:hint="cs"/>
          <w:rtl/>
        </w:rPr>
        <w:t xml:space="preserve"> وشيعة علي</w:t>
      </w:r>
      <w:r>
        <w:rPr>
          <w:rFonts w:hint="cs"/>
          <w:rtl/>
        </w:rPr>
        <w:t>ّ</w:t>
      </w:r>
      <w:r w:rsidRPr="00FA2266">
        <w:rPr>
          <w:rFonts w:hint="cs"/>
          <w:rtl/>
        </w:rPr>
        <w:t xml:space="preserve"> هم الغالبون </w:t>
      </w:r>
      <w:r>
        <w:rPr>
          <w:rtl/>
        </w:rPr>
        <w:t>-</w:t>
      </w:r>
      <w:r w:rsidRPr="00FA2266">
        <w:rPr>
          <w:rFonts w:hint="cs"/>
          <w:rtl/>
        </w:rPr>
        <w:t>يعني العالون- على جميع العباد</w:t>
      </w:r>
      <w:r>
        <w:rPr>
          <w:rFonts w:hint="cs"/>
          <w:rtl/>
        </w:rPr>
        <w:t xml:space="preserve">، </w:t>
      </w:r>
      <w:r w:rsidRPr="00FA2266">
        <w:rPr>
          <w:rFonts w:hint="cs"/>
          <w:rtl/>
        </w:rPr>
        <w:t>الظاهرون على المخالفين لهم</w:t>
      </w:r>
      <w:r>
        <w:rPr>
          <w:rFonts w:hint="cs"/>
          <w:rtl/>
        </w:rPr>
        <w:t xml:space="preserve">. </w:t>
      </w:r>
    </w:p>
    <w:p w:rsidR="001A6AE0" w:rsidRPr="00FA2266" w:rsidRDefault="00BE6869" w:rsidP="00BE6869">
      <w:pPr>
        <w:pStyle w:val="libNormal"/>
        <w:rPr>
          <w:rtl/>
        </w:rPr>
      </w:pPr>
      <w:r>
        <w:rPr>
          <w:rFonts w:hint="cs"/>
          <w:rtl/>
        </w:rPr>
        <w:t>(</w:t>
      </w:r>
      <w:r w:rsidR="001A6AE0" w:rsidRPr="00FA2266">
        <w:rPr>
          <w:rFonts w:hint="cs"/>
          <w:rtl/>
        </w:rPr>
        <w:t>ثم</w:t>
      </w:r>
      <w:r>
        <w:rPr>
          <w:rFonts w:hint="cs"/>
          <w:rtl/>
        </w:rPr>
        <w:t>َّ)</w:t>
      </w:r>
      <w:r w:rsidR="001A6AE0" w:rsidRPr="00FA2266">
        <w:rPr>
          <w:rFonts w:hint="cs"/>
          <w:rtl/>
        </w:rPr>
        <w:t xml:space="preserve"> قال </w:t>
      </w:r>
      <w:r w:rsidR="001A6AE0">
        <w:rPr>
          <w:rFonts w:hint="cs"/>
          <w:rtl/>
        </w:rPr>
        <w:t>ابن</w:t>
      </w:r>
      <w:r w:rsidR="001A6AE0" w:rsidRPr="00FA2266">
        <w:rPr>
          <w:rFonts w:hint="cs"/>
          <w:rtl/>
        </w:rPr>
        <w:t xml:space="preserve"> عباس</w:t>
      </w:r>
      <w:r w:rsidR="00C0244F">
        <w:rPr>
          <w:rFonts w:hint="cs"/>
          <w:rtl/>
        </w:rPr>
        <w:t xml:space="preserve">: </w:t>
      </w:r>
      <w:r w:rsidR="001A6AE0" w:rsidRPr="00FA2266">
        <w:rPr>
          <w:rFonts w:hint="cs"/>
          <w:rtl/>
        </w:rPr>
        <w:t>فبدأ الله في هذه</w:t>
      </w:r>
      <w:r w:rsidR="001A6AE0">
        <w:rPr>
          <w:rFonts w:hint="cs"/>
          <w:rtl/>
        </w:rPr>
        <w:t xml:space="preserve"> الآية </w:t>
      </w:r>
      <w:r w:rsidR="001A6AE0" w:rsidRPr="00FA2266">
        <w:rPr>
          <w:rFonts w:hint="cs"/>
          <w:rtl/>
        </w:rPr>
        <w:t>بنفسه</w:t>
      </w:r>
      <w:r w:rsidR="00570A10">
        <w:rPr>
          <w:rFonts w:hint="cs"/>
          <w:rtl/>
        </w:rPr>
        <w:t xml:space="preserve"> ثمّ </w:t>
      </w:r>
      <w:r w:rsidR="001A6AE0" w:rsidRPr="00FA2266">
        <w:rPr>
          <w:rFonts w:hint="cs"/>
          <w:rtl/>
        </w:rPr>
        <w:t>ثن</w:t>
      </w:r>
      <w:r w:rsidR="001A6AE0">
        <w:rPr>
          <w:rFonts w:hint="cs"/>
          <w:rtl/>
        </w:rPr>
        <w:t>ّ</w:t>
      </w:r>
      <w:r w:rsidR="001A6AE0" w:rsidRPr="00FA2266">
        <w:rPr>
          <w:rFonts w:hint="cs"/>
          <w:rtl/>
        </w:rPr>
        <w:t>ى ب</w:t>
      </w:r>
      <w:r w:rsidR="001A6AE0">
        <w:rPr>
          <w:rFonts w:hint="cs"/>
          <w:rtl/>
        </w:rPr>
        <w:t>محمّد،</w:t>
      </w:r>
      <w:r w:rsidR="00570A10">
        <w:rPr>
          <w:rFonts w:hint="cs"/>
          <w:rtl/>
        </w:rPr>
        <w:t xml:space="preserve"> ثمّ </w:t>
      </w:r>
      <w:r w:rsidR="001A6AE0" w:rsidRPr="00FA2266">
        <w:rPr>
          <w:rFonts w:hint="cs"/>
          <w:rtl/>
        </w:rPr>
        <w:t>ثلّث بعلي</w:t>
      </w:r>
      <w:r w:rsidR="001A6AE0">
        <w:rPr>
          <w:rFonts w:hint="cs"/>
          <w:rtl/>
        </w:rPr>
        <w:t>ّ</w:t>
      </w:r>
      <w:r w:rsidR="001A6AE0" w:rsidRPr="00FA2266">
        <w:rPr>
          <w:rFonts w:hint="cs"/>
          <w:rtl/>
        </w:rPr>
        <w:t xml:space="preserve"> </w:t>
      </w:r>
      <w:r>
        <w:rPr>
          <w:rFonts w:hint="cs"/>
          <w:rtl/>
        </w:rPr>
        <w:t>(</w:t>
      </w:r>
      <w:r w:rsidR="001A6AE0" w:rsidRPr="00FA2266">
        <w:rPr>
          <w:rFonts w:hint="cs"/>
          <w:rtl/>
        </w:rPr>
        <w:t>ثم</w:t>
      </w:r>
      <w:r>
        <w:rPr>
          <w:rFonts w:hint="cs"/>
          <w:rtl/>
        </w:rPr>
        <w:t>َّ</w:t>
      </w:r>
      <w:r w:rsidR="001A6AE0" w:rsidRPr="00FA2266">
        <w:rPr>
          <w:rFonts w:hint="cs"/>
          <w:rtl/>
        </w:rPr>
        <w:t xml:space="preserve"> قال</w:t>
      </w:r>
      <w:r>
        <w:rPr>
          <w:rFonts w:hint="cs"/>
          <w:rtl/>
        </w:rPr>
        <w:t>)</w:t>
      </w:r>
      <w:r w:rsidR="00C0244F">
        <w:rPr>
          <w:rFonts w:hint="cs"/>
          <w:rtl/>
        </w:rPr>
        <w:t xml:space="preserve">: </w:t>
      </w:r>
      <w:r w:rsidR="001A6AE0">
        <w:rPr>
          <w:rFonts w:hint="cs"/>
          <w:rtl/>
        </w:rPr>
        <w:t xml:space="preserve">فلمّا </w:t>
      </w:r>
      <w:r w:rsidR="001A6AE0" w:rsidRPr="00FA2266">
        <w:rPr>
          <w:rFonts w:hint="cs"/>
          <w:rtl/>
        </w:rPr>
        <w:t>نزلت هذه</w:t>
      </w:r>
      <w:r w:rsidR="001A6AE0">
        <w:rPr>
          <w:rFonts w:hint="cs"/>
          <w:rtl/>
        </w:rPr>
        <w:t xml:space="preserve"> الآية </w:t>
      </w:r>
      <w:r w:rsidR="001A6AE0" w:rsidRPr="00FA2266">
        <w:rPr>
          <w:rFonts w:hint="cs"/>
          <w:rtl/>
        </w:rPr>
        <w:t xml:space="preserve">قال رسول الله </w:t>
      </w:r>
      <w:r w:rsidR="006E430D" w:rsidRPr="00BF39C2">
        <w:rPr>
          <w:rFonts w:hint="cs"/>
          <w:rtl/>
        </w:rPr>
        <w:t>صلّى الله عليه وآله وسلّم</w:t>
      </w:r>
      <w:r w:rsidR="00C0244F">
        <w:rPr>
          <w:rFonts w:hint="cs"/>
          <w:rtl/>
        </w:rPr>
        <w:t xml:space="preserve">: </w:t>
      </w:r>
      <w:r w:rsidR="001A6AE0" w:rsidRPr="00752289">
        <w:rPr>
          <w:rStyle w:val="libBold2Char"/>
          <w:rFonts w:hint="cs"/>
          <w:rtl/>
        </w:rPr>
        <w:t>[رحم الله عليّاً</w:t>
      </w:r>
      <w:r w:rsidRPr="00752289">
        <w:rPr>
          <w:rStyle w:val="libBold2Char"/>
          <w:rFonts w:hint="cs"/>
          <w:rtl/>
        </w:rPr>
        <w:t>.</w:t>
      </w:r>
      <w:r w:rsidR="001A6AE0" w:rsidRPr="00752289">
        <w:rPr>
          <w:rStyle w:val="libBold2Char"/>
          <w:rFonts w:hint="cs"/>
          <w:rtl/>
        </w:rPr>
        <w:t xml:space="preserve"> أللّهم أدر الحقّ معه حيث دار]</w:t>
      </w:r>
      <w:r w:rsidR="001A6AE0" w:rsidRPr="00FA2266">
        <w:rPr>
          <w:rFonts w:hint="cs"/>
          <w:rtl/>
        </w:rPr>
        <w:t xml:space="preserve"> قال </w:t>
      </w:r>
      <w:r w:rsidR="001A6AE0">
        <w:rPr>
          <w:rFonts w:hint="cs"/>
          <w:rtl/>
        </w:rPr>
        <w:t>ابن</w:t>
      </w:r>
      <w:r w:rsidR="001A6AE0" w:rsidRPr="00FA2266">
        <w:rPr>
          <w:rFonts w:hint="cs"/>
          <w:rtl/>
        </w:rPr>
        <w:t xml:space="preserve"> مؤمن</w:t>
      </w:r>
      <w:r w:rsidR="00C0244F">
        <w:rPr>
          <w:rFonts w:hint="cs"/>
          <w:rtl/>
        </w:rPr>
        <w:t xml:space="preserve">: </w:t>
      </w:r>
      <w:r w:rsidR="001A6AE0" w:rsidRPr="00FA2266">
        <w:rPr>
          <w:rFonts w:hint="cs"/>
          <w:rtl/>
        </w:rPr>
        <w:t>لاخلاف بين المفسِّرين أنّ هذه</w:t>
      </w:r>
      <w:r w:rsidR="001A6AE0">
        <w:rPr>
          <w:rFonts w:hint="cs"/>
          <w:rtl/>
        </w:rPr>
        <w:t xml:space="preserve"> الآية </w:t>
      </w:r>
      <w:r w:rsidR="001A6AE0" w:rsidRPr="00FA2266">
        <w:rPr>
          <w:rFonts w:hint="cs"/>
          <w:rtl/>
        </w:rPr>
        <w:t xml:space="preserve">نزلت في أمير المؤمنين </w:t>
      </w:r>
      <w:r>
        <w:rPr>
          <w:rFonts w:hint="cs"/>
          <w:rtl/>
        </w:rPr>
        <w:t>(</w:t>
      </w:r>
      <w:r w:rsidR="001A6AE0">
        <w:rPr>
          <w:rFonts w:hint="cs"/>
          <w:rtl/>
        </w:rPr>
        <w:t xml:space="preserve">عليّ </w:t>
      </w:r>
      <w:r w:rsidR="001A6AE0" w:rsidRPr="006C582E">
        <w:rPr>
          <w:rStyle w:val="libAlaemChar"/>
          <w:rFonts w:hint="cs"/>
          <w:rtl/>
        </w:rPr>
        <w:t>عليه‌السلام</w:t>
      </w:r>
      <w:r>
        <w:rPr>
          <w:rFonts w:hint="cs"/>
          <w:rtl/>
        </w:rPr>
        <w:t>)</w:t>
      </w:r>
      <w:r w:rsidR="001A6AE0">
        <w:rPr>
          <w:rFonts w:hint="cs"/>
          <w:rtl/>
        </w:rPr>
        <w:t xml:space="preserve">. </w:t>
      </w:r>
    </w:p>
    <w:p w:rsidR="001A6AE0" w:rsidRPr="00FA2266" w:rsidRDefault="001A6AE0" w:rsidP="00752289">
      <w:pPr>
        <w:pStyle w:val="libNormal"/>
        <w:rPr>
          <w:rtl/>
        </w:rPr>
      </w:pPr>
      <w:r w:rsidRPr="00FA2266">
        <w:rPr>
          <w:rFonts w:hint="cs"/>
          <w:rtl/>
        </w:rPr>
        <w:t xml:space="preserve">وأورد الحاكم </w:t>
      </w:r>
      <w:r>
        <w:rPr>
          <w:rFonts w:hint="cs"/>
          <w:rtl/>
        </w:rPr>
        <w:t>الحسكاني</w:t>
      </w:r>
      <w:r w:rsidRPr="00FA2266">
        <w:rPr>
          <w:rFonts w:hint="cs"/>
          <w:rtl/>
        </w:rPr>
        <w:t xml:space="preserve"> في شواهد التنزيل </w:t>
      </w:r>
      <w:r w:rsidRPr="0005448A">
        <w:rPr>
          <w:rStyle w:val="libFootnotenumChar"/>
          <w:rFonts w:hint="cs"/>
          <w:rtl/>
        </w:rPr>
        <w:t>(2)</w:t>
      </w:r>
      <w:r>
        <w:rPr>
          <w:rFonts w:hint="cs"/>
          <w:rtl/>
        </w:rPr>
        <w:t xml:space="preserve">، </w:t>
      </w:r>
      <w:r w:rsidRPr="00FA2266">
        <w:rPr>
          <w:rFonts w:hint="cs"/>
          <w:rtl/>
        </w:rPr>
        <w:t>قال</w:t>
      </w:r>
      <w:r w:rsidR="00C0244F">
        <w:rPr>
          <w:rFonts w:hint="cs"/>
          <w:rtl/>
        </w:rPr>
        <w:t xml:space="preserve">: </w:t>
      </w:r>
      <w:r w:rsidRPr="00FA2266">
        <w:rPr>
          <w:rFonts w:hint="cs"/>
          <w:rtl/>
        </w:rPr>
        <w:t>حدّثنا أبو علي حسين بن</w:t>
      </w:r>
      <w:r>
        <w:rPr>
          <w:rFonts w:hint="cs"/>
          <w:rtl/>
        </w:rPr>
        <w:t xml:space="preserve"> أحمد </w:t>
      </w:r>
      <w:r w:rsidRPr="00FA2266">
        <w:rPr>
          <w:rFonts w:hint="cs"/>
          <w:rtl/>
        </w:rPr>
        <w:t>بن خشنام قال</w:t>
      </w:r>
      <w:r w:rsidR="00C0244F">
        <w:rPr>
          <w:rFonts w:hint="cs"/>
          <w:rtl/>
        </w:rPr>
        <w:t xml:space="preserve">: </w:t>
      </w:r>
      <w:r w:rsidRPr="00FA2266">
        <w:rPr>
          <w:rFonts w:hint="cs"/>
          <w:rtl/>
        </w:rPr>
        <w:t xml:space="preserve">أخبرنا أبو </w:t>
      </w:r>
      <w:r>
        <w:rPr>
          <w:rFonts w:hint="cs"/>
          <w:rtl/>
        </w:rPr>
        <w:t>محمّد</w:t>
      </w:r>
      <w:r w:rsidRPr="00FA2266">
        <w:rPr>
          <w:rFonts w:hint="cs"/>
          <w:rtl/>
        </w:rPr>
        <w:t xml:space="preserve"> عبد الرحمان بن </w:t>
      </w:r>
      <w:r>
        <w:rPr>
          <w:rFonts w:hint="cs"/>
          <w:rtl/>
        </w:rPr>
        <w:t>محمّد</w:t>
      </w:r>
      <w:r w:rsidRPr="00FA2266">
        <w:rPr>
          <w:rFonts w:hint="cs"/>
          <w:rtl/>
        </w:rPr>
        <w:t xml:space="preserve"> الهروي قال</w:t>
      </w:r>
      <w:r w:rsidR="00C0244F">
        <w:rPr>
          <w:rFonts w:hint="cs"/>
          <w:rtl/>
        </w:rPr>
        <w:t xml:space="preserve">: </w:t>
      </w:r>
      <w:r w:rsidRPr="00FA2266">
        <w:rPr>
          <w:rFonts w:hint="cs"/>
          <w:rtl/>
        </w:rPr>
        <w:t>حدّثنا أبو عمرو إسماعيل بن عبد الله قال</w:t>
      </w:r>
      <w:r w:rsidR="00C0244F">
        <w:rPr>
          <w:rFonts w:hint="cs"/>
          <w:rtl/>
        </w:rPr>
        <w:t xml:space="preserve">: </w:t>
      </w:r>
      <w:r w:rsidRPr="00FA2266">
        <w:rPr>
          <w:rFonts w:hint="cs"/>
          <w:rtl/>
        </w:rPr>
        <w:t>حدّثنا</w:t>
      </w:r>
      <w:r>
        <w:rPr>
          <w:rFonts w:hint="cs"/>
          <w:rtl/>
        </w:rPr>
        <w:t xml:space="preserve"> أحمد </w:t>
      </w:r>
      <w:r w:rsidRPr="00FA2266">
        <w:rPr>
          <w:rFonts w:hint="cs"/>
          <w:rtl/>
        </w:rPr>
        <w:t>بن حرب</w:t>
      </w:r>
      <w:r>
        <w:rPr>
          <w:rFonts w:hint="cs"/>
          <w:rtl/>
        </w:rPr>
        <w:t xml:space="preserve">، </w:t>
      </w:r>
      <w:r w:rsidRPr="00FA2266">
        <w:rPr>
          <w:rFonts w:hint="cs"/>
          <w:rtl/>
        </w:rPr>
        <w:t>قال</w:t>
      </w:r>
      <w:r w:rsidR="00C0244F">
        <w:rPr>
          <w:rFonts w:hint="cs"/>
          <w:rtl/>
        </w:rPr>
        <w:t xml:space="preserve">: </w:t>
      </w:r>
      <w:r w:rsidRPr="00FA2266">
        <w:rPr>
          <w:rFonts w:hint="cs"/>
          <w:rtl/>
        </w:rPr>
        <w:t>أخبرنا صالح بن عبد الله قال</w:t>
      </w:r>
      <w:r w:rsidR="00C0244F">
        <w:rPr>
          <w:rFonts w:hint="cs"/>
          <w:rtl/>
        </w:rPr>
        <w:t xml:space="preserve">: </w:t>
      </w:r>
      <w:r w:rsidRPr="00FA2266">
        <w:rPr>
          <w:rFonts w:hint="cs"/>
          <w:rtl/>
        </w:rPr>
        <w:t xml:space="preserve">حدّثنا </w:t>
      </w:r>
      <w:r>
        <w:rPr>
          <w:rFonts w:hint="cs"/>
          <w:rtl/>
        </w:rPr>
        <w:t>محمّد</w:t>
      </w:r>
      <w:r w:rsidRPr="00FA2266">
        <w:rPr>
          <w:rFonts w:hint="cs"/>
          <w:rtl/>
        </w:rPr>
        <w:t xml:space="preserve"> بن الفصـ</w:t>
      </w:r>
      <w:r w:rsidR="00BE6869">
        <w:rPr>
          <w:rFonts w:hint="cs"/>
          <w:rtl/>
        </w:rPr>
        <w:t>(</w:t>
      </w:r>
      <w:r w:rsidRPr="00FA2266">
        <w:rPr>
          <w:rFonts w:hint="cs"/>
          <w:rtl/>
        </w:rPr>
        <w:t>يـ</w:t>
      </w:r>
      <w:r w:rsidR="00BE6869">
        <w:rPr>
          <w:rFonts w:hint="cs"/>
          <w:rtl/>
        </w:rPr>
        <w:t>)</w:t>
      </w:r>
      <w:r w:rsidRPr="00FA2266">
        <w:rPr>
          <w:rFonts w:hint="cs"/>
          <w:rtl/>
        </w:rPr>
        <w:t>ـل عن الكلبي</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w:t>
      </w:r>
      <w:r>
        <w:rPr>
          <w:rFonts w:hint="cs"/>
          <w:rtl/>
        </w:rPr>
        <w:t xml:space="preserve">، </w:t>
      </w:r>
      <w:r w:rsidRPr="00FA2266">
        <w:rPr>
          <w:rFonts w:hint="cs"/>
          <w:rtl/>
        </w:rPr>
        <w:t>قال</w:t>
      </w:r>
      <w:r w:rsidR="00C0244F">
        <w:rPr>
          <w:rFonts w:hint="cs"/>
          <w:rtl/>
        </w:rPr>
        <w:t xml:space="preserve">: </w:t>
      </w:r>
      <w:r w:rsidRPr="00FA2266">
        <w:rPr>
          <w:rFonts w:hint="cs"/>
          <w:rtl/>
        </w:rPr>
        <w:t>أتى عبد الله بن سلام ورهط معه من أهل الكتاب</w:t>
      </w:r>
      <w:r>
        <w:rPr>
          <w:rFonts w:hint="cs"/>
          <w:rtl/>
        </w:rPr>
        <w:t xml:space="preserve">، </w:t>
      </w:r>
      <w:r w:rsidRPr="00FA2266">
        <w:rPr>
          <w:rFonts w:hint="cs"/>
          <w:rtl/>
        </w:rPr>
        <w:t>نبي الله</w:t>
      </w:r>
      <w:r>
        <w:rPr>
          <w:rFonts w:hint="cs"/>
          <w:rtl/>
        </w:rPr>
        <w:t xml:space="preserve">، </w:t>
      </w:r>
      <w:r w:rsidRPr="00FA2266">
        <w:rPr>
          <w:rFonts w:hint="cs"/>
          <w:rtl/>
        </w:rPr>
        <w:t>عند صلاة الظهر فقالوا</w:t>
      </w:r>
      <w:r w:rsidR="00C0244F">
        <w:rPr>
          <w:rFonts w:hint="cs"/>
          <w:rtl/>
        </w:rPr>
        <w:t xml:space="preserve">: </w:t>
      </w:r>
      <w:r w:rsidRPr="00FA2266">
        <w:rPr>
          <w:rFonts w:hint="cs"/>
          <w:rtl/>
        </w:rPr>
        <w:t>يا</w:t>
      </w:r>
      <w:r>
        <w:rPr>
          <w:rFonts w:hint="cs"/>
          <w:rtl/>
        </w:rPr>
        <w:t xml:space="preserve"> </w:t>
      </w:r>
      <w:r w:rsidRPr="00FA2266">
        <w:rPr>
          <w:rFonts w:hint="cs"/>
          <w:rtl/>
        </w:rPr>
        <w:t xml:space="preserve">رسول الله </w:t>
      </w:r>
      <w:r w:rsidR="00BE6869">
        <w:rPr>
          <w:rFonts w:hint="cs"/>
          <w:rtl/>
        </w:rPr>
        <w:t>(</w:t>
      </w:r>
      <w:r>
        <w:rPr>
          <w:rFonts w:hint="cs"/>
          <w:rtl/>
        </w:rPr>
        <w:t>إ</w:t>
      </w:r>
      <w:r w:rsidRPr="00FA2266">
        <w:rPr>
          <w:rFonts w:hint="cs"/>
          <w:rtl/>
        </w:rPr>
        <w:t>ن</w:t>
      </w:r>
      <w:r>
        <w:rPr>
          <w:rFonts w:hint="cs"/>
          <w:rtl/>
        </w:rPr>
        <w:t>ّ</w:t>
      </w:r>
      <w:r w:rsidR="00BE6869">
        <w:rPr>
          <w:rFonts w:hint="cs"/>
          <w:rtl/>
        </w:rPr>
        <w:t>)</w:t>
      </w:r>
      <w:r w:rsidRPr="00FA2266">
        <w:rPr>
          <w:rFonts w:hint="cs"/>
          <w:rtl/>
        </w:rPr>
        <w:t xml:space="preserve"> بيوتنا قاصية ولا</w:t>
      </w:r>
      <w:r>
        <w:rPr>
          <w:rFonts w:hint="cs"/>
          <w:rtl/>
        </w:rPr>
        <w:t xml:space="preserve"> </w:t>
      </w:r>
      <w:r w:rsidRPr="00FA2266">
        <w:rPr>
          <w:rFonts w:hint="cs"/>
          <w:rtl/>
        </w:rPr>
        <w:t>نجد مسجداً دون هذا المسجد</w:t>
      </w:r>
      <w:r>
        <w:rPr>
          <w:rFonts w:hint="cs"/>
          <w:rtl/>
        </w:rPr>
        <w:t xml:space="preserve">، </w:t>
      </w:r>
      <w:r w:rsidRPr="00FA2266">
        <w:rPr>
          <w:rFonts w:hint="cs"/>
          <w:rtl/>
        </w:rPr>
        <w:t>وإن</w:t>
      </w:r>
      <w:r>
        <w:rPr>
          <w:rFonts w:hint="cs"/>
          <w:rtl/>
        </w:rPr>
        <w:t>ّ</w:t>
      </w:r>
      <w:r w:rsidRPr="00FA2266">
        <w:rPr>
          <w:rFonts w:hint="cs"/>
          <w:rtl/>
        </w:rPr>
        <w:t xml:space="preserve"> قومنا لما</w:t>
      </w:r>
      <w:r>
        <w:rPr>
          <w:rFonts w:hint="cs"/>
          <w:rtl/>
        </w:rPr>
        <w:t>ّ</w:t>
      </w:r>
      <w:r w:rsidRPr="00FA2266">
        <w:rPr>
          <w:rFonts w:hint="cs"/>
          <w:rtl/>
        </w:rPr>
        <w:t xml:space="preserve"> رأونا قد صدّقنا الله ورسوله وتركنا دينهم</w:t>
      </w:r>
      <w:r>
        <w:rPr>
          <w:rFonts w:hint="cs"/>
          <w:rtl/>
        </w:rPr>
        <w:t>،</w:t>
      </w:r>
      <w:r w:rsidRPr="00FA2266">
        <w:rPr>
          <w:rFonts w:hint="cs"/>
          <w:rtl/>
        </w:rPr>
        <w:t xml:space="preserve"> </w:t>
      </w:r>
      <w:r>
        <w:rPr>
          <w:rFonts w:hint="cs"/>
          <w:rtl/>
        </w:rPr>
        <w:t>أ</w:t>
      </w:r>
      <w:r w:rsidRPr="00FA2266">
        <w:rPr>
          <w:rFonts w:hint="cs"/>
          <w:rtl/>
        </w:rPr>
        <w:t>ظهروا لنا العداوة و</w:t>
      </w:r>
      <w:r>
        <w:rPr>
          <w:rFonts w:hint="cs"/>
          <w:rtl/>
        </w:rPr>
        <w:t>أ</w:t>
      </w:r>
      <w:r w:rsidRPr="00FA2266">
        <w:rPr>
          <w:rFonts w:hint="cs"/>
          <w:rtl/>
        </w:rPr>
        <w:t>قسموا أن لا</w:t>
      </w:r>
      <w:r>
        <w:rPr>
          <w:rFonts w:hint="cs"/>
          <w:rtl/>
        </w:rPr>
        <w:t xml:space="preserve"> </w:t>
      </w:r>
      <w:r w:rsidRPr="00FA2266">
        <w:rPr>
          <w:rFonts w:hint="cs"/>
          <w:rtl/>
        </w:rPr>
        <w:t>يخالطونا ولا</w:t>
      </w:r>
      <w:r>
        <w:rPr>
          <w:rFonts w:hint="cs"/>
          <w:rtl/>
        </w:rPr>
        <w:t xml:space="preserve"> </w:t>
      </w:r>
      <w:r w:rsidRPr="00FA2266">
        <w:rPr>
          <w:rFonts w:hint="cs"/>
          <w:rtl/>
        </w:rPr>
        <w:t>يجالسونا ولا</w:t>
      </w:r>
      <w:r>
        <w:rPr>
          <w:rFonts w:hint="cs"/>
          <w:rtl/>
        </w:rPr>
        <w:t xml:space="preserve"> </w:t>
      </w:r>
      <w:r w:rsidRPr="00FA2266">
        <w:rPr>
          <w:rFonts w:hint="cs"/>
          <w:rtl/>
        </w:rPr>
        <w:t>يكلِّمونا</w:t>
      </w:r>
      <w:r>
        <w:rPr>
          <w:rFonts w:hint="cs"/>
          <w:rtl/>
        </w:rPr>
        <w:t xml:space="preserve">، </w:t>
      </w:r>
      <w:r w:rsidRPr="00FA2266">
        <w:rPr>
          <w:rFonts w:hint="cs"/>
          <w:rtl/>
        </w:rPr>
        <w:t>فشق</w:t>
      </w:r>
      <w:r>
        <w:rPr>
          <w:rFonts w:hint="cs"/>
          <w:rtl/>
        </w:rPr>
        <w:t>ّ</w:t>
      </w:r>
      <w:r w:rsidRPr="00FA2266">
        <w:rPr>
          <w:rFonts w:hint="cs"/>
          <w:rtl/>
        </w:rPr>
        <w:t xml:space="preserve"> ذلك علينا</w:t>
      </w:r>
      <w:r>
        <w:rPr>
          <w:rFonts w:hint="cs"/>
          <w:rtl/>
        </w:rPr>
        <w:t xml:space="preserve">، </w:t>
      </w:r>
      <w:r w:rsidRPr="00FA2266">
        <w:rPr>
          <w:rFonts w:hint="cs"/>
          <w:rtl/>
        </w:rPr>
        <w:t>فبينما هم يشكون</w:t>
      </w:r>
      <w:r>
        <w:rPr>
          <w:rFonts w:hint="cs"/>
          <w:rtl/>
        </w:rPr>
        <w:t xml:space="preserve"> إلى </w:t>
      </w:r>
      <w:r w:rsidRPr="00FA2266">
        <w:rPr>
          <w:rFonts w:hint="cs"/>
          <w:rtl/>
        </w:rPr>
        <w:t xml:space="preserve">رسول الله </w:t>
      </w:r>
      <w:r w:rsidR="006E430D" w:rsidRPr="00BF39C2">
        <w:rPr>
          <w:rFonts w:hint="cs"/>
          <w:rtl/>
        </w:rPr>
        <w:t>صلّى الله عليه وآله وسلّم</w:t>
      </w:r>
      <w:r w:rsidRPr="00FA2266">
        <w:rPr>
          <w:rFonts w:hint="cs"/>
          <w:rtl/>
        </w:rPr>
        <w:t xml:space="preserve"> </w:t>
      </w:r>
      <w:r>
        <w:rPr>
          <w:rFonts w:hint="cs"/>
          <w:rtl/>
        </w:rPr>
        <w:t>إ</w:t>
      </w:r>
      <w:r w:rsidRPr="00FA2266">
        <w:rPr>
          <w:rFonts w:hint="cs"/>
          <w:rtl/>
        </w:rPr>
        <w:t>ذ نزلت هذه</w:t>
      </w:r>
      <w:r>
        <w:rPr>
          <w:rFonts w:hint="cs"/>
          <w:rtl/>
        </w:rPr>
        <w:t xml:space="preserve"> الآية </w:t>
      </w:r>
      <w:r>
        <w:rPr>
          <w:rStyle w:val="libAlaemChar"/>
          <w:rFonts w:hint="cs"/>
          <w:rtl/>
        </w:rPr>
        <w:t>(</w:t>
      </w:r>
      <w:r w:rsidRPr="001659DF">
        <w:rPr>
          <w:rStyle w:val="libAieChar"/>
          <w:rtl/>
        </w:rPr>
        <w:t>إِنَّمَا وَلِيُّكُمُ اللهُ وَرَسُولُهُ</w:t>
      </w:r>
      <w:r w:rsidRPr="00002E7B">
        <w:rPr>
          <w:rStyle w:val="libAlaemChar"/>
          <w:rFonts w:hint="cs"/>
          <w:rtl/>
        </w:rPr>
        <w:t>)</w:t>
      </w:r>
      <w:r>
        <w:rPr>
          <w:rFonts w:hint="cs"/>
          <w:rtl/>
        </w:rPr>
        <w:t xml:space="preserve"> الآية إلى </w:t>
      </w:r>
      <w:r w:rsidRPr="001659DF">
        <w:rPr>
          <w:rFonts w:hint="cs"/>
          <w:rtl/>
        </w:rPr>
        <w:t>قوله</w:t>
      </w:r>
      <w:r>
        <w:rPr>
          <w:rFonts w:hint="cs"/>
          <w:rtl/>
        </w:rPr>
        <w:t xml:space="preserve"> </w:t>
      </w:r>
      <w:r>
        <w:rPr>
          <w:rStyle w:val="libAlaemChar"/>
          <w:rFonts w:hint="cs"/>
          <w:rtl/>
        </w:rPr>
        <w:t>(</w:t>
      </w:r>
      <w:r w:rsidRPr="001659DF">
        <w:rPr>
          <w:rStyle w:val="libAieChar"/>
          <w:rtl/>
        </w:rPr>
        <w:t>الْغَالِبُونَ</w:t>
      </w:r>
      <w:r w:rsidRPr="00FA2266">
        <w:rPr>
          <w:rStyle w:val="libAlaemChar"/>
          <w:rFonts w:hint="cs"/>
          <w:rtl/>
        </w:rPr>
        <w:t>)</w:t>
      </w:r>
      <w:r w:rsidR="00752289">
        <w:rPr>
          <w:rFonts w:hint="cs"/>
          <w:rtl/>
        </w:rPr>
        <w:t>.</w:t>
      </w:r>
    </w:p>
    <w:p w:rsidR="001A6AE0" w:rsidRDefault="001A6AE0" w:rsidP="00EE5F0E">
      <w:pPr>
        <w:pStyle w:val="libLine"/>
        <w:rPr>
          <w:rtl/>
        </w:rPr>
      </w:pPr>
      <w:r>
        <w:rPr>
          <w:rFonts w:hint="cs"/>
          <w:rtl/>
        </w:rPr>
        <w:t>____________________</w:t>
      </w:r>
    </w:p>
    <w:p w:rsidR="001A6AE0" w:rsidRDefault="001A6AE0" w:rsidP="001A6AE0">
      <w:pPr>
        <w:pStyle w:val="libFootnote0"/>
        <w:rPr>
          <w:rtl/>
        </w:rPr>
      </w:pPr>
      <w:r>
        <w:rPr>
          <w:rFonts w:hint="cs"/>
          <w:rtl/>
        </w:rPr>
        <w:t xml:space="preserve">(1) </w:t>
      </w:r>
      <w:r w:rsidRPr="00FA2266">
        <w:rPr>
          <w:rFonts w:hint="cs"/>
          <w:rtl/>
        </w:rPr>
        <w:t>شواهد التنزيل</w:t>
      </w:r>
      <w:r w:rsidR="00C0244F">
        <w:rPr>
          <w:rFonts w:hint="cs"/>
          <w:rtl/>
        </w:rPr>
        <w:t xml:space="preserve">: </w:t>
      </w:r>
      <w:r>
        <w:rPr>
          <w:rFonts w:hint="cs"/>
          <w:rtl/>
        </w:rPr>
        <w:t xml:space="preserve">ج </w:t>
      </w:r>
      <w:r w:rsidR="00544EC9">
        <w:rPr>
          <w:rFonts w:hint="cs"/>
          <w:rtl/>
        </w:rPr>
        <w:t>1 ص</w:t>
      </w:r>
      <w:r>
        <w:rPr>
          <w:rFonts w:hint="cs"/>
          <w:rtl/>
        </w:rPr>
        <w:t xml:space="preserve"> </w:t>
      </w:r>
      <w:r w:rsidRPr="00FA2266">
        <w:rPr>
          <w:rFonts w:hint="cs"/>
          <w:rtl/>
        </w:rPr>
        <w:t>291</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sidRPr="00FA2266">
        <w:rPr>
          <w:rFonts w:hint="cs"/>
          <w:rtl/>
        </w:rPr>
        <w:t xml:space="preserve"> في الحديث</w:t>
      </w:r>
      <w:r>
        <w:rPr>
          <w:rFonts w:hint="cs"/>
          <w:rtl/>
        </w:rPr>
        <w:t xml:space="preserve"> </w:t>
      </w:r>
      <w:r w:rsidRPr="00FA2266">
        <w:rPr>
          <w:rFonts w:hint="cs"/>
          <w:rtl/>
        </w:rPr>
        <w:t>244</w:t>
      </w:r>
      <w:r>
        <w:rPr>
          <w:rFonts w:hint="cs"/>
          <w:rtl/>
        </w:rPr>
        <w:t>.</w:t>
      </w:r>
    </w:p>
    <w:p w:rsidR="001A6AE0" w:rsidRDefault="001A6AE0" w:rsidP="001A6AE0">
      <w:pPr>
        <w:pStyle w:val="libFootnote0"/>
        <w:rPr>
          <w:rtl/>
        </w:rPr>
      </w:pPr>
      <w:r>
        <w:rPr>
          <w:rFonts w:hint="cs"/>
          <w:rtl/>
        </w:rPr>
        <w:t xml:space="preserve">(2) </w:t>
      </w:r>
      <w:r w:rsidRPr="00FA2266">
        <w:rPr>
          <w:rFonts w:hint="cs"/>
          <w:rtl/>
        </w:rPr>
        <w:t>شواهد التنزيل</w:t>
      </w:r>
      <w:r w:rsidR="00C0244F">
        <w:rPr>
          <w:rFonts w:hint="cs"/>
          <w:rtl/>
        </w:rPr>
        <w:t xml:space="preserve">: </w:t>
      </w:r>
      <w:r w:rsidRPr="00FA2266">
        <w:rPr>
          <w:rFonts w:hint="cs"/>
          <w:rtl/>
        </w:rPr>
        <w:t>الحديث</w:t>
      </w:r>
      <w:r>
        <w:rPr>
          <w:rFonts w:hint="cs"/>
          <w:rtl/>
        </w:rPr>
        <w:t xml:space="preserve"> </w:t>
      </w:r>
      <w:r w:rsidRPr="00FA2266">
        <w:rPr>
          <w:rFonts w:hint="cs"/>
          <w:rtl/>
        </w:rPr>
        <w:t>245</w:t>
      </w:r>
      <w:r>
        <w:rPr>
          <w:rFonts w:hint="cs"/>
          <w:rtl/>
        </w:rPr>
        <w:t xml:space="preserve"> </w:t>
      </w:r>
      <w:r w:rsidRPr="00FA2266">
        <w:rPr>
          <w:rFonts w:hint="cs"/>
          <w:rtl/>
        </w:rPr>
        <w:t>في</w:t>
      </w:r>
      <w:r>
        <w:rPr>
          <w:rFonts w:hint="cs"/>
          <w:rtl/>
        </w:rPr>
        <w:t xml:space="preserve"> ج 1 </w:t>
      </w:r>
      <w:r w:rsidRPr="00FA2266">
        <w:rPr>
          <w:rFonts w:hint="cs"/>
          <w:rtl/>
        </w:rPr>
        <w:t>ص</w:t>
      </w:r>
      <w:r>
        <w:rPr>
          <w:rFonts w:hint="cs"/>
          <w:rtl/>
        </w:rPr>
        <w:t xml:space="preserve"> </w:t>
      </w:r>
      <w:r w:rsidRPr="00FA2266">
        <w:rPr>
          <w:rFonts w:hint="cs"/>
          <w:rtl/>
        </w:rPr>
        <w:t>292</w:t>
      </w:r>
      <w:r w:rsidR="00C0244F">
        <w:rPr>
          <w:rFonts w:hint="cs"/>
          <w:rtl/>
        </w:rPr>
        <w:t xml:space="preserve"> </w:t>
      </w:r>
      <w:r w:rsidR="00C0244F" w:rsidRPr="00FA2266">
        <w:rPr>
          <w:rFonts w:hint="cs"/>
          <w:rtl/>
        </w:rPr>
        <w:t>ط</w:t>
      </w:r>
      <w:r w:rsidR="00C0244F">
        <w:rPr>
          <w:rFonts w:hint="cs"/>
          <w:rtl/>
        </w:rPr>
        <w:t xml:space="preserve"> </w:t>
      </w:r>
      <w:r w:rsidR="00C0244F" w:rsidRPr="00FA2266">
        <w:rPr>
          <w:rFonts w:hint="cs"/>
          <w:rtl/>
        </w:rPr>
        <w:t>3</w:t>
      </w:r>
      <w:r>
        <w:rPr>
          <w:rFonts w:hint="cs"/>
          <w:rtl/>
        </w:rPr>
        <w:t>.</w:t>
      </w:r>
    </w:p>
    <w:p w:rsidR="001A6AE0" w:rsidRDefault="001A6AE0" w:rsidP="001A6AE0">
      <w:pPr>
        <w:pStyle w:val="libNormal"/>
        <w:rPr>
          <w:rtl/>
        </w:rPr>
      </w:pPr>
      <w:r>
        <w:rPr>
          <w:rtl/>
        </w:rPr>
        <w:br w:type="page"/>
      </w:r>
    </w:p>
    <w:p w:rsidR="001A6AE0" w:rsidRPr="00FA2266" w:rsidRDefault="001A6AE0" w:rsidP="00BE6869">
      <w:pPr>
        <w:pStyle w:val="libNormal"/>
        <w:rPr>
          <w:rtl/>
        </w:rPr>
      </w:pPr>
      <w:r w:rsidRPr="00FA2266">
        <w:rPr>
          <w:rFonts w:hint="cs"/>
          <w:rtl/>
        </w:rPr>
        <w:lastRenderedPageBreak/>
        <w:t>فلم</w:t>
      </w:r>
      <w:r>
        <w:rPr>
          <w:rFonts w:hint="cs"/>
          <w:rtl/>
        </w:rPr>
        <w:t>ّ</w:t>
      </w:r>
      <w:r w:rsidRPr="00FA2266">
        <w:rPr>
          <w:rFonts w:hint="cs"/>
          <w:rtl/>
        </w:rPr>
        <w:t>ا قرأها عليهم قالوا</w:t>
      </w:r>
      <w:r w:rsidR="00C0244F">
        <w:rPr>
          <w:rFonts w:hint="cs"/>
          <w:rtl/>
        </w:rPr>
        <w:t xml:space="preserve">: </w:t>
      </w:r>
      <w:r w:rsidRPr="00FA2266">
        <w:rPr>
          <w:rFonts w:hint="cs"/>
          <w:rtl/>
        </w:rPr>
        <w:t>رضينا بالله وبرسوله وبالمؤمنين</w:t>
      </w:r>
      <w:r>
        <w:rPr>
          <w:rFonts w:hint="cs"/>
          <w:rtl/>
        </w:rPr>
        <w:t xml:space="preserve">، </w:t>
      </w:r>
      <w:r w:rsidRPr="00FA2266">
        <w:rPr>
          <w:rFonts w:hint="cs"/>
          <w:rtl/>
        </w:rPr>
        <w:t xml:space="preserve">فأذّن بلال بالصلاة وخرج رسول الله </w:t>
      </w:r>
      <w:r w:rsidR="006E430D" w:rsidRPr="00BF39C2">
        <w:rPr>
          <w:rFonts w:hint="cs"/>
          <w:rtl/>
        </w:rPr>
        <w:t>صلّى الله عليه وآله وسلّم</w:t>
      </w:r>
      <w:r>
        <w:rPr>
          <w:rFonts w:hint="cs"/>
          <w:rtl/>
        </w:rPr>
        <w:t xml:space="preserve"> إلى </w:t>
      </w:r>
      <w:r w:rsidRPr="00FA2266">
        <w:rPr>
          <w:rFonts w:hint="cs"/>
          <w:rtl/>
        </w:rPr>
        <w:t>المسجد والناس يصل</w:t>
      </w:r>
      <w:r>
        <w:rPr>
          <w:rFonts w:hint="cs"/>
          <w:rtl/>
        </w:rPr>
        <w:t>ّ</w:t>
      </w:r>
      <w:r w:rsidRPr="00FA2266">
        <w:rPr>
          <w:rFonts w:hint="cs"/>
          <w:rtl/>
        </w:rPr>
        <w:t>ون بين راكع وساجد وقائم وقاعد</w:t>
      </w:r>
      <w:r>
        <w:rPr>
          <w:rFonts w:hint="cs"/>
          <w:rtl/>
        </w:rPr>
        <w:t xml:space="preserve">، </w:t>
      </w:r>
      <w:r w:rsidRPr="00FA2266">
        <w:rPr>
          <w:rFonts w:hint="cs"/>
          <w:rtl/>
        </w:rPr>
        <w:t>و</w:t>
      </w:r>
      <w:r>
        <w:rPr>
          <w:rFonts w:hint="cs"/>
          <w:rtl/>
        </w:rPr>
        <w:t>إ</w:t>
      </w:r>
      <w:r w:rsidRPr="00FA2266">
        <w:rPr>
          <w:rFonts w:hint="cs"/>
          <w:rtl/>
        </w:rPr>
        <w:t>ذا مسكين يس</w:t>
      </w:r>
      <w:r>
        <w:rPr>
          <w:rFonts w:hint="cs"/>
          <w:rtl/>
        </w:rPr>
        <w:t>أ</w:t>
      </w:r>
      <w:r w:rsidRPr="00FA2266">
        <w:rPr>
          <w:rFonts w:hint="cs"/>
          <w:rtl/>
        </w:rPr>
        <w:t>ل</w:t>
      </w:r>
      <w:r>
        <w:rPr>
          <w:rFonts w:hint="cs"/>
          <w:rtl/>
        </w:rPr>
        <w:t xml:space="preserve">، </w:t>
      </w:r>
      <w:r w:rsidRPr="00FA2266">
        <w:rPr>
          <w:rFonts w:hint="cs"/>
          <w:rtl/>
        </w:rPr>
        <w:t xml:space="preserve">فدعاه رسول الله </w:t>
      </w:r>
      <w:r w:rsidR="006E430D" w:rsidRPr="00BF39C2">
        <w:rPr>
          <w:rFonts w:hint="cs"/>
          <w:rtl/>
        </w:rPr>
        <w:t>صلّى الله عليه وآله وسلّم</w:t>
      </w:r>
      <w:r w:rsidRPr="00FA2266">
        <w:rPr>
          <w:rFonts w:hint="cs"/>
          <w:rtl/>
        </w:rPr>
        <w:t xml:space="preserve"> فقال</w:t>
      </w:r>
      <w:r w:rsidR="00C0244F">
        <w:rPr>
          <w:rFonts w:hint="cs"/>
          <w:rtl/>
        </w:rPr>
        <w:t xml:space="preserve">: </w:t>
      </w:r>
      <w:r w:rsidRPr="00752289">
        <w:rPr>
          <w:rStyle w:val="libBold2Char"/>
          <w:rFonts w:hint="cs"/>
          <w:rtl/>
        </w:rPr>
        <w:t>[هل أعطاك أحد شيئاً؟</w:t>
      </w:r>
      <w:r w:rsidR="007D127E">
        <w:rPr>
          <w:rFonts w:hint="cs"/>
          <w:rtl/>
        </w:rPr>
        <w:t xml:space="preserve"> </w:t>
      </w:r>
      <w:r w:rsidRPr="00FA2266">
        <w:rPr>
          <w:rFonts w:hint="cs"/>
          <w:rtl/>
        </w:rPr>
        <w:t>قال</w:t>
      </w:r>
      <w:r w:rsidR="00C0244F">
        <w:rPr>
          <w:rFonts w:hint="cs"/>
          <w:rtl/>
        </w:rPr>
        <w:t xml:space="preserve">: </w:t>
      </w:r>
      <w:r w:rsidRPr="00FA2266">
        <w:rPr>
          <w:rFonts w:hint="cs"/>
          <w:rtl/>
        </w:rPr>
        <w:t>نعم قال</w:t>
      </w:r>
      <w:r w:rsidR="00C0244F">
        <w:rPr>
          <w:rFonts w:hint="cs"/>
          <w:rtl/>
        </w:rPr>
        <w:t xml:space="preserve">: </w:t>
      </w:r>
      <w:r w:rsidRPr="00752289">
        <w:rPr>
          <w:rStyle w:val="libBold2Char"/>
          <w:rFonts w:hint="cs"/>
          <w:rtl/>
        </w:rPr>
        <w:t>ماذا</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خاتم من فض</w:t>
      </w:r>
      <w:r>
        <w:rPr>
          <w:rFonts w:hint="cs"/>
          <w:rtl/>
        </w:rPr>
        <w:t>ّ</w:t>
      </w:r>
      <w:r w:rsidRPr="00FA2266">
        <w:rPr>
          <w:rFonts w:hint="cs"/>
          <w:rtl/>
        </w:rPr>
        <w:t>ة</w:t>
      </w:r>
      <w:r>
        <w:rPr>
          <w:rFonts w:hint="cs"/>
          <w:rtl/>
        </w:rPr>
        <w:t xml:space="preserve">. </w:t>
      </w:r>
    </w:p>
    <w:p w:rsidR="001A6AE0" w:rsidRPr="00FA2266" w:rsidRDefault="001A6AE0" w:rsidP="00BE6869">
      <w:pPr>
        <w:pStyle w:val="libNormal"/>
        <w:rPr>
          <w:rtl/>
        </w:rPr>
      </w:pPr>
      <w:r w:rsidRPr="00FA2266">
        <w:rPr>
          <w:rFonts w:hint="cs"/>
          <w:rtl/>
        </w:rPr>
        <w:t>قال</w:t>
      </w:r>
      <w:r w:rsidR="00C0244F">
        <w:rPr>
          <w:rFonts w:hint="cs"/>
          <w:rtl/>
        </w:rPr>
        <w:t xml:space="preserve">: </w:t>
      </w:r>
      <w:r w:rsidRPr="00752289">
        <w:rPr>
          <w:rStyle w:val="libBold2Char"/>
          <w:rFonts w:hint="cs"/>
          <w:rtl/>
        </w:rPr>
        <w:t>من أعطاكه</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 xml:space="preserve">ذاك الرجل القائم فاذا هو </w:t>
      </w:r>
      <w:r>
        <w:rPr>
          <w:rFonts w:hint="cs"/>
          <w:rtl/>
        </w:rPr>
        <w:t xml:space="preserve">عليّ بن أبي طالب. </w:t>
      </w:r>
    </w:p>
    <w:p w:rsidR="001A6AE0" w:rsidRPr="00FA2266" w:rsidRDefault="001A6AE0" w:rsidP="00BE6869">
      <w:pPr>
        <w:pStyle w:val="libNormal"/>
        <w:rPr>
          <w:rtl/>
        </w:rPr>
      </w:pPr>
      <w:r w:rsidRPr="00FA2266">
        <w:rPr>
          <w:rFonts w:hint="cs"/>
          <w:rtl/>
        </w:rPr>
        <w:t>قال</w:t>
      </w:r>
      <w:r w:rsidR="00C0244F">
        <w:rPr>
          <w:rFonts w:hint="cs"/>
          <w:rtl/>
        </w:rPr>
        <w:t xml:space="preserve">: </w:t>
      </w:r>
      <w:r w:rsidRPr="00752289">
        <w:rPr>
          <w:rStyle w:val="libBold2Char"/>
          <w:rFonts w:hint="cs"/>
          <w:rtl/>
        </w:rPr>
        <w:t>على أيّ حال أعطاكه؟ ]،</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ه وهو راكع</w:t>
      </w:r>
      <w:r>
        <w:rPr>
          <w:rFonts w:hint="cs"/>
          <w:rtl/>
        </w:rPr>
        <w:t xml:space="preserve">. </w:t>
      </w:r>
    </w:p>
    <w:p w:rsidR="001A6AE0" w:rsidRPr="00FA2266" w:rsidRDefault="001A6AE0" w:rsidP="001A6AE0">
      <w:pPr>
        <w:pStyle w:val="libNormal"/>
        <w:rPr>
          <w:rtl/>
        </w:rPr>
      </w:pPr>
      <w:r w:rsidRPr="00FA2266">
        <w:rPr>
          <w:rFonts w:hint="cs"/>
          <w:rtl/>
        </w:rPr>
        <w:t>فزعموا أن</w:t>
      </w:r>
      <w:r>
        <w:rPr>
          <w:rFonts w:hint="cs"/>
          <w:rtl/>
        </w:rPr>
        <w:t>َّ</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كبّر عند ذلك</w:t>
      </w:r>
      <w:r>
        <w:rPr>
          <w:rFonts w:hint="cs"/>
          <w:rtl/>
        </w:rPr>
        <w:t xml:space="preserve">، </w:t>
      </w:r>
      <w:r w:rsidRPr="00FA2266">
        <w:rPr>
          <w:rFonts w:hint="cs"/>
          <w:rtl/>
        </w:rPr>
        <w:t>وقال</w:t>
      </w:r>
      <w:r w:rsidR="00C0244F">
        <w:rPr>
          <w:rFonts w:hint="cs"/>
          <w:rtl/>
        </w:rPr>
        <w:t xml:space="preserve">: </w:t>
      </w:r>
      <w:r w:rsidRPr="00FA2266">
        <w:rPr>
          <w:rFonts w:hint="cs"/>
          <w:rtl/>
        </w:rPr>
        <w:t>يقول الله تعالى</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وقد أورد السي</w:t>
      </w:r>
      <w:r>
        <w:rPr>
          <w:rFonts w:hint="cs"/>
          <w:rtl/>
        </w:rPr>
        <w:t>ّ</w:t>
      </w:r>
      <w:r w:rsidRPr="00FA2266">
        <w:rPr>
          <w:rFonts w:hint="cs"/>
          <w:rtl/>
        </w:rPr>
        <w:t>د ال</w:t>
      </w:r>
      <w:r>
        <w:rPr>
          <w:rFonts w:hint="cs"/>
          <w:rtl/>
        </w:rPr>
        <w:t>أ</w:t>
      </w:r>
      <w:r w:rsidRPr="00FA2266">
        <w:rPr>
          <w:rFonts w:hint="cs"/>
          <w:rtl/>
        </w:rPr>
        <w:t>جل</w:t>
      </w:r>
      <w:r>
        <w:rPr>
          <w:rFonts w:hint="cs"/>
          <w:rtl/>
        </w:rPr>
        <w:t>ّ</w:t>
      </w:r>
      <w:r w:rsidRPr="00FA2266">
        <w:rPr>
          <w:rFonts w:hint="cs"/>
          <w:rtl/>
        </w:rPr>
        <w:t xml:space="preserve"> المرشد بالله يحيى بن الموف</w:t>
      </w:r>
      <w:r>
        <w:rPr>
          <w:rFonts w:hint="cs"/>
          <w:rtl/>
        </w:rPr>
        <w:t>ّ</w:t>
      </w:r>
      <w:r w:rsidRPr="00FA2266">
        <w:rPr>
          <w:rFonts w:hint="cs"/>
          <w:rtl/>
        </w:rPr>
        <w:t>ق بالله في ما</w:t>
      </w:r>
      <w:r>
        <w:rPr>
          <w:rFonts w:hint="cs"/>
          <w:rtl/>
        </w:rPr>
        <w:t xml:space="preserve"> </w:t>
      </w:r>
      <w:r w:rsidRPr="00FA2266">
        <w:rPr>
          <w:rFonts w:hint="cs"/>
          <w:rtl/>
        </w:rPr>
        <w:t xml:space="preserve">ذكره في فضائل </w:t>
      </w:r>
      <w:r>
        <w:rPr>
          <w:rFonts w:hint="cs"/>
          <w:rtl/>
        </w:rPr>
        <w:t xml:space="preserve">عليّ </w:t>
      </w:r>
      <w:r w:rsidRPr="006C582E">
        <w:rPr>
          <w:rStyle w:val="libAlaemChar"/>
          <w:rFonts w:hint="cs"/>
          <w:rtl/>
        </w:rPr>
        <w:t>عليه‌السلام</w:t>
      </w:r>
      <w:r w:rsidRPr="00FA2266">
        <w:rPr>
          <w:rFonts w:hint="cs"/>
          <w:rtl/>
        </w:rPr>
        <w:t xml:space="preserve"> في</w:t>
      </w:r>
      <w:r>
        <w:rPr>
          <w:rFonts w:hint="cs"/>
          <w:rtl/>
        </w:rPr>
        <w:t xml:space="preserve"> أماليه </w:t>
      </w:r>
      <w:r>
        <w:rPr>
          <w:rtl/>
        </w:rPr>
        <w:t>-</w:t>
      </w:r>
      <w:r w:rsidRPr="00FA2266">
        <w:rPr>
          <w:rFonts w:hint="cs"/>
          <w:rtl/>
        </w:rPr>
        <w:t>الصفحة</w:t>
      </w:r>
      <w:r>
        <w:rPr>
          <w:rFonts w:hint="cs"/>
          <w:rtl/>
        </w:rPr>
        <w:t xml:space="preserve"> </w:t>
      </w:r>
      <w:r w:rsidRPr="00FA2266">
        <w:rPr>
          <w:rFonts w:hint="cs"/>
          <w:rtl/>
        </w:rPr>
        <w:t>137</w:t>
      </w:r>
      <w:r>
        <w:rPr>
          <w:rFonts w:hint="cs"/>
          <w:rtl/>
        </w:rPr>
        <w:t xml:space="preserve"> </w:t>
      </w:r>
      <w:r w:rsidRPr="00FA2266">
        <w:rPr>
          <w:rFonts w:hint="cs"/>
          <w:rtl/>
        </w:rPr>
        <w:t>ومابعدها</w:t>
      </w:r>
      <w:r>
        <w:rPr>
          <w:rFonts w:hint="cs"/>
          <w:rtl/>
        </w:rPr>
        <w:t xml:space="preserve">، </w:t>
      </w:r>
      <w:r w:rsidRPr="00FA2266">
        <w:rPr>
          <w:rFonts w:hint="cs"/>
          <w:rtl/>
        </w:rPr>
        <w:t>قال</w:t>
      </w:r>
      <w:r w:rsidR="00C0244F">
        <w:rPr>
          <w:rFonts w:hint="cs"/>
          <w:rtl/>
        </w:rPr>
        <w:t xml:space="preserve">: </w:t>
      </w:r>
      <w:r w:rsidRPr="00FA2266">
        <w:rPr>
          <w:rFonts w:hint="cs"/>
          <w:rtl/>
        </w:rPr>
        <w:t>و</w:t>
      </w:r>
      <w:r>
        <w:rPr>
          <w:rFonts w:hint="cs"/>
          <w:rtl/>
        </w:rPr>
        <w:t>أخبر</w:t>
      </w:r>
      <w:r w:rsidRPr="00FA2266">
        <w:rPr>
          <w:rFonts w:hint="cs"/>
          <w:rtl/>
        </w:rPr>
        <w:t xml:space="preserve">نا </w:t>
      </w:r>
      <w:r>
        <w:rPr>
          <w:rFonts w:hint="cs"/>
          <w:rtl/>
        </w:rPr>
        <w:t>محمّد</w:t>
      </w:r>
      <w:r w:rsidRPr="00FA2266">
        <w:rPr>
          <w:rFonts w:hint="cs"/>
          <w:rtl/>
        </w:rPr>
        <w:t xml:space="preserve"> بن علي المكفوف </w:t>
      </w:r>
      <w:r>
        <w:rPr>
          <w:rtl/>
        </w:rPr>
        <w:t>-</w:t>
      </w:r>
      <w:r w:rsidRPr="00FA2266">
        <w:rPr>
          <w:rFonts w:hint="cs"/>
          <w:rtl/>
        </w:rPr>
        <w:t>بقراءتي عليه- قال</w:t>
      </w:r>
      <w:r w:rsidR="00C0244F">
        <w:rPr>
          <w:rFonts w:hint="cs"/>
          <w:rtl/>
        </w:rPr>
        <w:t xml:space="preserve">: </w:t>
      </w:r>
      <w:r w:rsidRPr="00FA2266">
        <w:rPr>
          <w:rFonts w:hint="cs"/>
          <w:rtl/>
        </w:rPr>
        <w:t xml:space="preserve">أخبرنا أبو </w:t>
      </w:r>
      <w:r>
        <w:rPr>
          <w:rFonts w:hint="cs"/>
          <w:rtl/>
        </w:rPr>
        <w:t>محمّد</w:t>
      </w:r>
      <w:r w:rsidRPr="00FA2266">
        <w:rPr>
          <w:rFonts w:hint="cs"/>
          <w:rtl/>
        </w:rPr>
        <w:t xml:space="preserve"> عبد الله بن </w:t>
      </w:r>
      <w:r>
        <w:rPr>
          <w:rFonts w:hint="cs"/>
          <w:rtl/>
        </w:rPr>
        <w:t>محمّد</w:t>
      </w:r>
      <w:r w:rsidRPr="00FA2266">
        <w:rPr>
          <w:rFonts w:hint="cs"/>
          <w:rtl/>
        </w:rPr>
        <w:t xml:space="preserve"> بن جعفر بن حي</w:t>
      </w:r>
      <w:r>
        <w:rPr>
          <w:rFonts w:hint="cs"/>
          <w:rtl/>
        </w:rPr>
        <w:t>ّ</w:t>
      </w:r>
      <w:r w:rsidRPr="00FA2266">
        <w:rPr>
          <w:rFonts w:hint="cs"/>
          <w:rtl/>
        </w:rPr>
        <w:t>ان</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حدّثنا الحسن بن </w:t>
      </w:r>
      <w:r>
        <w:rPr>
          <w:rFonts w:hint="cs"/>
          <w:rtl/>
        </w:rPr>
        <w:t>محمّد</w:t>
      </w:r>
      <w:r w:rsidRPr="00FA2266">
        <w:rPr>
          <w:rFonts w:hint="cs"/>
          <w:rtl/>
        </w:rPr>
        <w:t xml:space="preserve"> بن أبي هريرة</w:t>
      </w:r>
      <w:r>
        <w:rPr>
          <w:rFonts w:hint="cs"/>
          <w:rtl/>
        </w:rPr>
        <w:t xml:space="preserve">، </w:t>
      </w:r>
      <w:r w:rsidRPr="00FA2266">
        <w:rPr>
          <w:rFonts w:hint="cs"/>
          <w:rtl/>
        </w:rPr>
        <w:t>قال</w:t>
      </w:r>
      <w:r w:rsidR="00C0244F">
        <w:rPr>
          <w:rFonts w:hint="cs"/>
          <w:rtl/>
        </w:rPr>
        <w:t xml:space="preserve">: </w:t>
      </w:r>
      <w:r w:rsidRPr="00FA2266">
        <w:rPr>
          <w:rFonts w:hint="cs"/>
          <w:rtl/>
        </w:rPr>
        <w:t xml:space="preserve">حدّثنا عبد الله بن عبد </w:t>
      </w:r>
      <w:r w:rsidR="00CC26F2">
        <w:rPr>
          <w:rFonts w:hint="cs"/>
          <w:rtl/>
        </w:rPr>
        <w:t>الوهّاب</w:t>
      </w:r>
      <w:r w:rsidRPr="00FA2266">
        <w:rPr>
          <w:rFonts w:hint="cs"/>
          <w:rtl/>
        </w:rPr>
        <w:t xml:space="preserve"> قال</w:t>
      </w:r>
      <w:r w:rsidR="00C0244F">
        <w:rPr>
          <w:rFonts w:hint="cs"/>
          <w:rtl/>
        </w:rPr>
        <w:t xml:space="preserve">: </w:t>
      </w:r>
      <w:r w:rsidRPr="00FA2266">
        <w:rPr>
          <w:rFonts w:hint="cs"/>
          <w:rtl/>
        </w:rPr>
        <w:t xml:space="preserve">حدّثنا </w:t>
      </w:r>
      <w:r>
        <w:rPr>
          <w:rFonts w:hint="cs"/>
          <w:rtl/>
        </w:rPr>
        <w:t>محمّد</w:t>
      </w:r>
      <w:r w:rsidRPr="00FA2266">
        <w:rPr>
          <w:rFonts w:hint="cs"/>
          <w:rtl/>
        </w:rPr>
        <w:t xml:space="preserve"> بن ال</w:t>
      </w:r>
      <w:r>
        <w:rPr>
          <w:rFonts w:hint="cs"/>
          <w:rtl/>
        </w:rPr>
        <w:t>أ</w:t>
      </w:r>
      <w:r w:rsidRPr="00FA2266">
        <w:rPr>
          <w:rFonts w:hint="cs"/>
          <w:rtl/>
        </w:rPr>
        <w:t>سود</w:t>
      </w:r>
      <w:r>
        <w:rPr>
          <w:rFonts w:hint="cs"/>
          <w:rtl/>
        </w:rPr>
        <w:t xml:space="preserve">، </w:t>
      </w:r>
      <w:r w:rsidRPr="00FA2266">
        <w:rPr>
          <w:rFonts w:hint="cs"/>
          <w:rtl/>
        </w:rPr>
        <w:t xml:space="preserve">عن </w:t>
      </w:r>
      <w:r>
        <w:rPr>
          <w:rFonts w:hint="cs"/>
          <w:rtl/>
        </w:rPr>
        <w:t>محمّد</w:t>
      </w:r>
      <w:r w:rsidRPr="00FA2266">
        <w:rPr>
          <w:rFonts w:hint="cs"/>
          <w:rtl/>
        </w:rPr>
        <w:t xml:space="preserve"> بن مروان</w:t>
      </w:r>
      <w:r>
        <w:rPr>
          <w:rFonts w:hint="cs"/>
          <w:rtl/>
        </w:rPr>
        <w:t xml:space="preserve">، </w:t>
      </w:r>
      <w:r w:rsidRPr="00FA2266">
        <w:rPr>
          <w:rFonts w:hint="cs"/>
          <w:rtl/>
        </w:rPr>
        <w:t xml:space="preserve">عن </w:t>
      </w:r>
      <w:r>
        <w:rPr>
          <w:rFonts w:hint="cs"/>
          <w:rtl/>
        </w:rPr>
        <w:t>محمّد</w:t>
      </w:r>
      <w:r w:rsidRPr="00FA2266">
        <w:rPr>
          <w:rFonts w:hint="cs"/>
          <w:rtl/>
        </w:rPr>
        <w:t xml:space="preserve"> بن السائب</w:t>
      </w:r>
      <w:r>
        <w:rPr>
          <w:rFonts w:hint="cs"/>
          <w:rtl/>
        </w:rPr>
        <w:t xml:space="preserve">، </w:t>
      </w:r>
      <w:r w:rsidRPr="00FA2266">
        <w:rPr>
          <w:rFonts w:hint="cs"/>
          <w:rtl/>
        </w:rPr>
        <w:t>عن أبي صالح</w:t>
      </w:r>
      <w:r>
        <w:rPr>
          <w:rFonts w:hint="cs"/>
          <w:rtl/>
        </w:rPr>
        <w:t xml:space="preserve">، </w:t>
      </w:r>
      <w:r w:rsidRPr="00FA2266">
        <w:rPr>
          <w:rFonts w:hint="cs"/>
          <w:rtl/>
        </w:rPr>
        <w:t xml:space="preserve">عن </w:t>
      </w:r>
      <w:r>
        <w:rPr>
          <w:rFonts w:hint="cs"/>
          <w:rtl/>
        </w:rPr>
        <w:t>ابن</w:t>
      </w:r>
      <w:r w:rsidRPr="00FA2266">
        <w:rPr>
          <w:rFonts w:hint="cs"/>
          <w:rtl/>
        </w:rPr>
        <w:t xml:space="preserve"> عباس قال</w:t>
      </w:r>
      <w:r w:rsidR="00C0244F">
        <w:rPr>
          <w:rFonts w:hint="cs"/>
          <w:rtl/>
        </w:rPr>
        <w:t xml:space="preserve">: </w:t>
      </w:r>
      <w:r>
        <w:rPr>
          <w:rFonts w:hint="cs"/>
          <w:rtl/>
        </w:rPr>
        <w:t>أ</w:t>
      </w:r>
      <w:r w:rsidRPr="00FA2266">
        <w:rPr>
          <w:rFonts w:hint="cs"/>
          <w:rtl/>
        </w:rPr>
        <w:t>قبل عبد الله بن سلام ومعه نفر من قومه ممّن قد</w:t>
      </w:r>
      <w:r>
        <w:rPr>
          <w:rFonts w:hint="cs"/>
          <w:rtl/>
        </w:rPr>
        <w:t xml:space="preserve"> آمنوا </w:t>
      </w:r>
      <w:r w:rsidRPr="00FA2266">
        <w:rPr>
          <w:rFonts w:hint="cs"/>
          <w:rtl/>
        </w:rPr>
        <w:t xml:space="preserve">بالنبي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r>
        <w:rPr>
          <w:rFonts w:hint="cs"/>
          <w:rtl/>
        </w:rPr>
        <w:t xml:space="preserve">يا رسول </w:t>
      </w:r>
      <w:r w:rsidRPr="00FA2266">
        <w:rPr>
          <w:rFonts w:hint="cs"/>
          <w:rtl/>
        </w:rPr>
        <w:t xml:space="preserve">الله </w:t>
      </w:r>
      <w:r>
        <w:rPr>
          <w:rFonts w:hint="cs"/>
          <w:rtl/>
        </w:rPr>
        <w:t>إ</w:t>
      </w:r>
      <w:r w:rsidRPr="00FA2266">
        <w:rPr>
          <w:rFonts w:hint="cs"/>
          <w:rtl/>
        </w:rPr>
        <w:t>ن</w:t>
      </w:r>
      <w:r>
        <w:rPr>
          <w:rFonts w:hint="cs"/>
          <w:rtl/>
        </w:rPr>
        <w:t>َّ</w:t>
      </w:r>
      <w:r w:rsidRPr="00FA2266">
        <w:rPr>
          <w:rFonts w:hint="cs"/>
          <w:rtl/>
        </w:rPr>
        <w:t xml:space="preserve"> منازلنا بعيدة وليس لنا مجلس ولا</w:t>
      </w:r>
      <w:r>
        <w:rPr>
          <w:rFonts w:hint="cs"/>
          <w:rtl/>
        </w:rPr>
        <w:t xml:space="preserve"> </w:t>
      </w:r>
      <w:r w:rsidRPr="00FA2266">
        <w:rPr>
          <w:rFonts w:hint="cs"/>
          <w:rtl/>
        </w:rPr>
        <w:t>متحد</w:t>
      </w:r>
      <w:r>
        <w:rPr>
          <w:rFonts w:hint="cs"/>
          <w:rtl/>
        </w:rPr>
        <w:t>ّ</w:t>
      </w:r>
      <w:r w:rsidRPr="00FA2266">
        <w:rPr>
          <w:rFonts w:hint="cs"/>
          <w:rtl/>
        </w:rPr>
        <w:t>ث دون هذا المجلس</w:t>
      </w:r>
      <w:r>
        <w:rPr>
          <w:rFonts w:hint="cs"/>
          <w:rtl/>
        </w:rPr>
        <w:t xml:space="preserve">، </w:t>
      </w:r>
      <w:r w:rsidRPr="00FA2266">
        <w:rPr>
          <w:rFonts w:hint="cs"/>
          <w:rtl/>
        </w:rPr>
        <w:t>وإنّ قومنا لما رأونا آمن</w:t>
      </w:r>
      <w:r>
        <w:rPr>
          <w:rFonts w:hint="cs"/>
          <w:rtl/>
        </w:rPr>
        <w:t>ّ</w:t>
      </w:r>
      <w:r w:rsidRPr="00FA2266">
        <w:rPr>
          <w:rFonts w:hint="cs"/>
          <w:rtl/>
        </w:rPr>
        <w:t>ا بالله وبرسوله وصدّقناه رفضونا وآلوا على أنفسهم</w:t>
      </w:r>
      <w:r>
        <w:rPr>
          <w:rFonts w:hint="cs"/>
          <w:rtl/>
        </w:rPr>
        <w:t>، أ</w:t>
      </w:r>
      <w:r w:rsidRPr="00FA2266">
        <w:rPr>
          <w:rFonts w:hint="cs"/>
          <w:rtl/>
        </w:rPr>
        <w:t>ن لا</w:t>
      </w:r>
      <w:r>
        <w:rPr>
          <w:rFonts w:hint="cs"/>
          <w:rtl/>
        </w:rPr>
        <w:t xml:space="preserve"> </w:t>
      </w:r>
      <w:r w:rsidRPr="00FA2266">
        <w:rPr>
          <w:rFonts w:hint="cs"/>
          <w:rtl/>
        </w:rPr>
        <w:t>يجلسونا ولا</w:t>
      </w:r>
      <w:r>
        <w:rPr>
          <w:rFonts w:hint="cs"/>
          <w:rtl/>
        </w:rPr>
        <w:t xml:space="preserve"> </w:t>
      </w:r>
      <w:r w:rsidRPr="00FA2266">
        <w:rPr>
          <w:rFonts w:hint="cs"/>
          <w:rtl/>
        </w:rPr>
        <w:t>يناكحونا ولا</w:t>
      </w:r>
      <w:r>
        <w:rPr>
          <w:rFonts w:hint="cs"/>
          <w:rtl/>
        </w:rPr>
        <w:t xml:space="preserve"> </w:t>
      </w:r>
      <w:r w:rsidRPr="00FA2266">
        <w:rPr>
          <w:rFonts w:hint="cs"/>
          <w:rtl/>
        </w:rPr>
        <w:t>يكل</w:t>
      </w:r>
      <w:r>
        <w:rPr>
          <w:rFonts w:hint="cs"/>
          <w:rtl/>
        </w:rPr>
        <w:t>ّ</w:t>
      </w:r>
      <w:r w:rsidRPr="00FA2266">
        <w:rPr>
          <w:rFonts w:hint="cs"/>
          <w:rtl/>
        </w:rPr>
        <w:t>مونا فشق</w:t>
      </w:r>
      <w:r>
        <w:rPr>
          <w:rFonts w:hint="cs"/>
          <w:rtl/>
        </w:rPr>
        <w:t>ّ</w:t>
      </w:r>
      <w:r w:rsidRPr="00FA2266">
        <w:rPr>
          <w:rFonts w:hint="cs"/>
          <w:rtl/>
        </w:rPr>
        <w:t xml:space="preserve"> ذلك علينا</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1A6AE0" w:rsidRPr="00FA2266" w:rsidRDefault="001A6AE0" w:rsidP="00BE6869">
      <w:pPr>
        <w:pStyle w:val="libNormal"/>
        <w:rPr>
          <w:rtl/>
        </w:rPr>
      </w:pPr>
      <w:r w:rsidRPr="00FA2266">
        <w:rPr>
          <w:rFonts w:hint="cs"/>
          <w:rtl/>
        </w:rPr>
        <w:t>ثم</w:t>
      </w:r>
      <w:r>
        <w:rPr>
          <w:rFonts w:hint="cs"/>
          <w:rtl/>
        </w:rPr>
        <w:t>َّ</w:t>
      </w:r>
      <w:r w:rsidRPr="00FA2266">
        <w:rPr>
          <w:rFonts w:hint="cs"/>
          <w:rtl/>
        </w:rPr>
        <w:t xml:space="preserve"> إنّ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المسجد والناس بين قائم وراكع وبصر بسائل</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[هل أعطاك أحد شيئاً؟</w:t>
      </w:r>
      <w:r w:rsidR="007D127E">
        <w:rPr>
          <w:rFonts w:hint="cs"/>
          <w:rtl/>
        </w:rPr>
        <w:t xml:space="preserve"> </w:t>
      </w:r>
      <w:r w:rsidRPr="00FA2266">
        <w:rPr>
          <w:rFonts w:hint="cs"/>
          <w:rtl/>
        </w:rPr>
        <w:t>فقال</w:t>
      </w:r>
      <w:r w:rsidR="00C0244F">
        <w:rPr>
          <w:rFonts w:hint="cs"/>
          <w:rtl/>
        </w:rPr>
        <w:t xml:space="preserve">: </w:t>
      </w:r>
      <w:r w:rsidRPr="00FA2266">
        <w:rPr>
          <w:rFonts w:hint="cs"/>
          <w:rtl/>
        </w:rPr>
        <w:t>نعم خاتم من ذهب</w:t>
      </w:r>
      <w:r>
        <w:rPr>
          <w:rFonts w:hint="cs"/>
          <w:rtl/>
        </w:rPr>
        <w:t xml:space="preserve">. </w:t>
      </w:r>
    </w:p>
    <w:p w:rsidR="001A6AE0" w:rsidRPr="00FA2266" w:rsidRDefault="001A6AE0" w:rsidP="00BE6869">
      <w:pPr>
        <w:pStyle w:val="libNormal"/>
        <w:rPr>
          <w:rtl/>
        </w:rPr>
      </w:pP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من أعطاكه</w:t>
      </w:r>
      <w:r>
        <w:rPr>
          <w:rFonts w:hint="cs"/>
          <w:rtl/>
        </w:rPr>
        <w:t>؟</w:t>
      </w:r>
      <w:r w:rsidR="007D127E">
        <w:rPr>
          <w:rFonts w:hint="cs"/>
          <w:rtl/>
        </w:rPr>
        <w:t xml:space="preserve"> </w:t>
      </w:r>
      <w:r w:rsidRPr="00FA2266">
        <w:rPr>
          <w:rFonts w:hint="cs"/>
          <w:rtl/>
        </w:rPr>
        <w:t>قال</w:t>
      </w:r>
      <w:r w:rsidR="00C0244F">
        <w:rPr>
          <w:rFonts w:hint="cs"/>
          <w:rtl/>
        </w:rPr>
        <w:t xml:space="preserve">: </w:t>
      </w:r>
      <w:r w:rsidRPr="00FA2266">
        <w:rPr>
          <w:rFonts w:hint="cs"/>
          <w:rtl/>
        </w:rPr>
        <w:t>ذاك القائم وأومأ بيده</w:t>
      </w:r>
      <w:r>
        <w:rPr>
          <w:rFonts w:hint="cs"/>
          <w:rtl/>
        </w:rPr>
        <w:t xml:space="preserve"> إلى عليّ </w:t>
      </w:r>
      <w:r w:rsidRPr="006C582E">
        <w:rPr>
          <w:rStyle w:val="libAlaemChar"/>
          <w:rFonts w:hint="cs"/>
          <w:rtl/>
        </w:rPr>
        <w:t>عليه‌السلام</w:t>
      </w:r>
      <w:r>
        <w:rPr>
          <w:rFonts w:hint="cs"/>
          <w:rtl/>
        </w:rPr>
        <w:t xml:space="preserve">. </w:t>
      </w:r>
    </w:p>
    <w:p w:rsidR="001A6AE0" w:rsidRPr="00FA2266" w:rsidRDefault="001A6AE0" w:rsidP="00752289">
      <w:pPr>
        <w:pStyle w:val="libNormal"/>
        <w:rPr>
          <w:rtl/>
        </w:rPr>
      </w:pP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 xml:space="preserve">على أيّ حال أعطاك؟ </w:t>
      </w:r>
      <w:r w:rsidRPr="00FA2266">
        <w:rPr>
          <w:rFonts w:hint="cs"/>
          <w:rtl/>
        </w:rPr>
        <w:t>قفال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p>
    <w:p w:rsidR="001A6AE0" w:rsidRPr="00FA2266" w:rsidRDefault="001A6AE0" w:rsidP="001A6AE0">
      <w:pPr>
        <w:pStyle w:val="libNormal"/>
        <w:rPr>
          <w:rtl/>
        </w:rPr>
      </w:pPr>
      <w:r w:rsidRPr="00FA2266">
        <w:rPr>
          <w:rFonts w:hint="cs"/>
          <w:rtl/>
        </w:rPr>
        <w:t>فكبّر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752289" w:rsidRPr="00752289">
        <w:rPr>
          <w:rStyle w:val="libBold2Char"/>
          <w:rFonts w:hint="cs"/>
          <w:rtl/>
        </w:rPr>
        <w:t>]</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فأنشأ حس</w:t>
      </w:r>
      <w:r>
        <w:rPr>
          <w:rFonts w:hint="cs"/>
          <w:rtl/>
        </w:rPr>
        <w:t>ّ</w:t>
      </w:r>
      <w:r w:rsidRPr="00FA2266">
        <w:rPr>
          <w:rFonts w:hint="cs"/>
          <w:rtl/>
        </w:rPr>
        <w:t>ان بن ثابت يقول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A01338">
              <w:rPr>
                <w:rFonts w:hint="cs"/>
                <w:rtl/>
              </w:rPr>
              <w:t>أبا حسن تفديك نفسي ومهجتي</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وكل</w:t>
            </w:r>
            <w:r>
              <w:rPr>
                <w:rFonts w:hint="cs"/>
                <w:rtl/>
              </w:rPr>
              <w:t>ّ</w:t>
            </w:r>
            <w:r w:rsidRPr="00A01338">
              <w:rPr>
                <w:rFonts w:hint="cs"/>
                <w:rtl/>
              </w:rPr>
              <w:t xml:space="preserve"> بطئ في اله</w:t>
            </w:r>
            <w:r>
              <w:rPr>
                <w:rFonts w:hint="cs"/>
                <w:rtl/>
              </w:rPr>
              <w:t>و</w:t>
            </w:r>
            <w:r w:rsidRPr="00A01338">
              <w:rPr>
                <w:rFonts w:hint="cs"/>
                <w:rtl/>
              </w:rPr>
              <w:t>ى ومسارع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36282B">
              <w:rPr>
                <w:rtl/>
              </w:rPr>
              <w:t xml:space="preserve">أيذهبُ مدحي </w:t>
            </w:r>
            <w:r w:rsidRPr="008E37C4">
              <w:rPr>
                <w:rtl/>
              </w:rPr>
              <w:t xml:space="preserve">المحبّرِ </w:t>
            </w:r>
            <w:r w:rsidRPr="0036282B">
              <w:rPr>
                <w:rtl/>
              </w:rPr>
              <w:t>ضائعاً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A01338">
              <w:rPr>
                <w:rFonts w:hint="cs"/>
                <w:rtl/>
              </w:rPr>
              <w:t xml:space="preserve">وما المدح في </w:t>
            </w:r>
            <w:r>
              <w:rPr>
                <w:rFonts w:hint="cs"/>
                <w:rtl/>
              </w:rPr>
              <w:t>جنب</w:t>
            </w:r>
            <w:r w:rsidRPr="00FA2266">
              <w:rPr>
                <w:rFonts w:hint="cs"/>
                <w:rtl/>
              </w:rPr>
              <w:t xml:space="preserve"> </w:t>
            </w:r>
            <w:r w:rsidRPr="00A01338">
              <w:rPr>
                <w:rFonts w:hint="cs"/>
                <w:rtl/>
              </w:rPr>
              <w:t>الإله بضائع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Pr>
                <w:rFonts w:hint="cs"/>
                <w:rtl/>
              </w:rPr>
              <w:t>ف</w:t>
            </w:r>
            <w:r w:rsidRPr="00A01338">
              <w:rPr>
                <w:rFonts w:hint="cs"/>
                <w:rtl/>
              </w:rPr>
              <w:t xml:space="preserve">أنت الذي أعطيت </w:t>
            </w:r>
            <w:r>
              <w:rPr>
                <w:rFonts w:hint="cs"/>
                <w:rtl/>
              </w:rPr>
              <w:t>إ</w:t>
            </w:r>
            <w:r w:rsidRPr="00FA2266">
              <w:rPr>
                <w:rFonts w:hint="cs"/>
                <w:rtl/>
              </w:rPr>
              <w:t>ذ كنت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زكاتاً فدتك النفس</w:t>
            </w:r>
            <w:r w:rsidRPr="00A01338">
              <w:rPr>
                <w:rFonts w:hint="cs"/>
                <w:rtl/>
              </w:rPr>
              <w:t xml:space="preserve"> يا</w:t>
            </w:r>
            <w:r>
              <w:rPr>
                <w:rFonts w:hint="cs"/>
                <w:rtl/>
              </w:rPr>
              <w:t xml:space="preserve"> </w:t>
            </w:r>
            <w:r w:rsidRPr="00A01338">
              <w:rPr>
                <w:rFonts w:hint="cs"/>
                <w:rtl/>
              </w:rPr>
              <w:t>خير راكع</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فأنزل فيك الله</w:t>
            </w:r>
            <w:r>
              <w:rPr>
                <w:rFonts w:hint="cs"/>
                <w:rtl/>
              </w:rPr>
              <w:t xml:space="preserve"> </w:t>
            </w:r>
            <w:r w:rsidRPr="00FA2266">
              <w:rPr>
                <w:rFonts w:hint="cs"/>
                <w:rtl/>
              </w:rPr>
              <w:t>خير ولاية</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وبي</w:t>
            </w:r>
            <w:r>
              <w:rPr>
                <w:rFonts w:hint="cs"/>
                <w:rtl/>
              </w:rPr>
              <w:t>ّ</w:t>
            </w:r>
            <w:r w:rsidRPr="00FA2266">
              <w:rPr>
                <w:rFonts w:hint="cs"/>
                <w:rtl/>
              </w:rPr>
              <w:t>نها في محكمات الشرائع</w:t>
            </w:r>
            <w:r w:rsidRPr="00725071">
              <w:rPr>
                <w:rStyle w:val="libPoemTiniChar0"/>
                <w:rtl/>
              </w:rPr>
              <w:br/>
              <w:t> </w:t>
            </w:r>
          </w:p>
        </w:tc>
      </w:tr>
    </w:tbl>
    <w:p w:rsidR="001A6AE0" w:rsidRPr="00FA2266" w:rsidRDefault="001A6AE0" w:rsidP="001A6AE0">
      <w:pPr>
        <w:pStyle w:val="libNormal"/>
        <w:rPr>
          <w:rtl/>
        </w:rPr>
      </w:pPr>
      <w:r w:rsidRPr="00FA2266">
        <w:rPr>
          <w:rFonts w:hint="cs"/>
          <w:rtl/>
        </w:rPr>
        <w:t>وقيل في ذلك</w:t>
      </w:r>
      <w:r w:rsidR="00C0244F">
        <w:rPr>
          <w:rFonts w:hint="cs"/>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A6AE0" w:rsidTr="009B6245">
        <w:trPr>
          <w:trHeight w:val="350"/>
        </w:trPr>
        <w:tc>
          <w:tcPr>
            <w:tcW w:w="3536" w:type="dxa"/>
          </w:tcPr>
          <w:p w:rsidR="001A6AE0" w:rsidRDefault="001A6AE0" w:rsidP="009B6245">
            <w:pPr>
              <w:pStyle w:val="libPoem"/>
            </w:pPr>
            <w:r w:rsidRPr="00FA2266">
              <w:rPr>
                <w:rFonts w:hint="cs"/>
                <w:rtl/>
              </w:rPr>
              <w:t xml:space="preserve">أوفي </w:t>
            </w:r>
            <w:r w:rsidRPr="008E37C4">
              <w:rPr>
                <w:rtl/>
              </w:rPr>
              <w:t>الزكاة مع الصلاة</w:t>
            </w:r>
            <w:r w:rsidRPr="008E37C4">
              <w:rPr>
                <w:rFonts w:hint="cs"/>
                <w:rtl/>
              </w:rPr>
              <w:t xml:space="preserve"> </w:t>
            </w:r>
            <w:r>
              <w:rPr>
                <w:rFonts w:hint="cs"/>
                <w:rtl/>
              </w:rPr>
              <w:t>ف</w:t>
            </w:r>
            <w:r w:rsidRPr="00FA2266">
              <w:rPr>
                <w:rFonts w:hint="cs"/>
                <w:rtl/>
              </w:rPr>
              <w:t>قامها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والله يرحم</w:t>
            </w:r>
            <w:r>
              <w:rPr>
                <w:rFonts w:hint="cs"/>
                <w:rtl/>
              </w:rPr>
              <w:t xml:space="preserve"> </w:t>
            </w:r>
            <w:r w:rsidRPr="00FA2266">
              <w:rPr>
                <w:rFonts w:hint="cs"/>
                <w:rtl/>
              </w:rPr>
              <w:t>عبده</w:t>
            </w:r>
            <w:r>
              <w:rPr>
                <w:rFonts w:hint="cs"/>
                <w:rtl/>
              </w:rPr>
              <w:t xml:space="preserve"> </w:t>
            </w:r>
            <w:r w:rsidRPr="00FA2266">
              <w:rPr>
                <w:rFonts w:hint="cs"/>
                <w:rtl/>
              </w:rPr>
              <w:t>الصب</w:t>
            </w:r>
            <w:r>
              <w:rPr>
                <w:rFonts w:hint="cs"/>
                <w:rtl/>
              </w:rPr>
              <w:t>ّ</w:t>
            </w:r>
            <w:r w:rsidRPr="00FA2266">
              <w:rPr>
                <w:rFonts w:hint="cs"/>
                <w:rtl/>
              </w:rPr>
              <w:t>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ذا بخاتمه تصد</w:t>
            </w:r>
            <w:r>
              <w:rPr>
                <w:rFonts w:hint="cs"/>
                <w:rtl/>
              </w:rPr>
              <w:t>ّ</w:t>
            </w:r>
            <w:r w:rsidRPr="00FA2266">
              <w:rPr>
                <w:rFonts w:hint="cs"/>
                <w:rtl/>
              </w:rPr>
              <w:t>ق راكعاً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وأسر</w:t>
            </w:r>
            <w:r>
              <w:rPr>
                <w:rFonts w:hint="cs"/>
                <w:rtl/>
              </w:rPr>
              <w:t>ّ</w:t>
            </w:r>
            <w:r w:rsidRPr="00FA2266">
              <w:rPr>
                <w:rFonts w:hint="cs"/>
                <w:rtl/>
              </w:rPr>
              <w:t>ه في نفسه</w:t>
            </w:r>
            <w:r>
              <w:rPr>
                <w:rFonts w:hint="cs"/>
                <w:rtl/>
              </w:rPr>
              <w:t xml:space="preserve"> إ</w:t>
            </w:r>
            <w:r w:rsidRPr="00FA2266">
              <w:rPr>
                <w:rFonts w:hint="cs"/>
                <w:rtl/>
              </w:rPr>
              <w:t>سراراً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A01338">
              <w:rPr>
                <w:rFonts w:hint="cs"/>
                <w:rtl/>
              </w:rPr>
              <w:t>من كان بات على فراش محمّد</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و</w:t>
            </w:r>
            <w:r>
              <w:rPr>
                <w:rFonts w:hint="cs"/>
                <w:rtl/>
              </w:rPr>
              <w:t>محمّد</w:t>
            </w:r>
            <w:r w:rsidRPr="00FA2266">
              <w:rPr>
                <w:rFonts w:hint="cs"/>
                <w:rtl/>
              </w:rPr>
              <w:t xml:space="preserve"> أسرى يؤم</w:t>
            </w:r>
            <w:r>
              <w:rPr>
                <w:rFonts w:hint="cs"/>
                <w:rtl/>
              </w:rPr>
              <w:t>ُّ</w:t>
            </w:r>
            <w:r w:rsidRPr="00FA2266">
              <w:rPr>
                <w:rFonts w:hint="cs"/>
                <w:rtl/>
              </w:rPr>
              <w:t xml:space="preserve"> الغارا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جبريل يقوم يمينه</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sidRPr="00FA2266">
              <w:rPr>
                <w:rFonts w:hint="cs"/>
                <w:rtl/>
              </w:rPr>
              <w:t>فيها</w:t>
            </w:r>
            <w:r>
              <w:rPr>
                <w:rFonts w:hint="cs"/>
                <w:rtl/>
              </w:rPr>
              <w:t xml:space="preserve"> </w:t>
            </w:r>
            <w:r w:rsidRPr="00FA2266">
              <w:rPr>
                <w:rFonts w:hint="cs"/>
                <w:rtl/>
              </w:rPr>
              <w:t>وميكال يقوم يسارا</w:t>
            </w:r>
            <w:r w:rsidRPr="00725071">
              <w:rPr>
                <w:rStyle w:val="libPoemTiniChar0"/>
                <w:rtl/>
              </w:rPr>
              <w:br/>
              <w:t> </w:t>
            </w:r>
          </w:p>
        </w:tc>
      </w:tr>
      <w:tr w:rsidR="001A6AE0" w:rsidTr="009B6245">
        <w:trPr>
          <w:trHeight w:val="350"/>
        </w:trPr>
        <w:tc>
          <w:tcPr>
            <w:tcW w:w="3536" w:type="dxa"/>
          </w:tcPr>
          <w:p w:rsidR="001A6AE0" w:rsidRDefault="001A6AE0" w:rsidP="009B6245">
            <w:pPr>
              <w:pStyle w:val="libPoem"/>
            </w:pPr>
            <w:r w:rsidRPr="00FA2266">
              <w:rPr>
                <w:rFonts w:hint="cs"/>
                <w:rtl/>
              </w:rPr>
              <w:t>من كان في</w:t>
            </w:r>
            <w:r>
              <w:rPr>
                <w:rFonts w:hint="cs"/>
                <w:rtl/>
              </w:rPr>
              <w:t xml:space="preserve"> القرآن </w:t>
            </w:r>
            <w:r w:rsidRPr="00FA2266">
              <w:rPr>
                <w:rFonts w:hint="cs"/>
                <w:rtl/>
              </w:rPr>
              <w:t>سمّي مؤمناً</w:t>
            </w:r>
            <w:r w:rsidRPr="00725071">
              <w:rPr>
                <w:rStyle w:val="libPoemTiniChar0"/>
                <w:rtl/>
              </w:rPr>
              <w:br/>
              <w:t> </w:t>
            </w:r>
          </w:p>
        </w:tc>
        <w:tc>
          <w:tcPr>
            <w:tcW w:w="272" w:type="dxa"/>
          </w:tcPr>
          <w:p w:rsidR="001A6AE0" w:rsidRDefault="001A6AE0" w:rsidP="009B6245">
            <w:pPr>
              <w:pStyle w:val="libPoem"/>
              <w:rPr>
                <w:rtl/>
              </w:rPr>
            </w:pPr>
          </w:p>
        </w:tc>
        <w:tc>
          <w:tcPr>
            <w:tcW w:w="3502" w:type="dxa"/>
          </w:tcPr>
          <w:p w:rsidR="001A6AE0" w:rsidRDefault="001A6AE0" w:rsidP="009B6245">
            <w:pPr>
              <w:pStyle w:val="libPoem"/>
            </w:pPr>
            <w:r>
              <w:rPr>
                <w:rFonts w:hint="cs"/>
                <w:rtl/>
              </w:rPr>
              <w:t>في تسع آيات جعلن</w:t>
            </w:r>
            <w:r w:rsidRPr="00FA2266">
              <w:rPr>
                <w:rFonts w:hint="cs"/>
                <w:rtl/>
              </w:rPr>
              <w:t xml:space="preserve"> كبارا</w:t>
            </w:r>
            <w:r w:rsidRPr="00725071">
              <w:rPr>
                <w:rStyle w:val="libPoemTiniChar0"/>
                <w:rtl/>
              </w:rPr>
              <w:br/>
              <w:t> </w:t>
            </w:r>
          </w:p>
        </w:tc>
      </w:tr>
    </w:tbl>
    <w:p w:rsidR="001A6AE0" w:rsidRPr="00FA2266" w:rsidRDefault="001A6AE0" w:rsidP="001A6AE0">
      <w:pPr>
        <w:pStyle w:val="libNormal"/>
        <w:rPr>
          <w:rtl/>
        </w:rPr>
      </w:pPr>
      <w:r w:rsidRPr="00FA2266">
        <w:rPr>
          <w:rFonts w:hint="cs"/>
          <w:rtl/>
        </w:rPr>
        <w:t>وأورد الخطيب الخوارزمي</w:t>
      </w:r>
      <w:r>
        <w:rPr>
          <w:rFonts w:hint="cs"/>
          <w:rtl/>
        </w:rPr>
        <w:t xml:space="preserve">، </w:t>
      </w:r>
      <w:r w:rsidRPr="00FA2266">
        <w:rPr>
          <w:rFonts w:hint="cs"/>
          <w:rtl/>
        </w:rPr>
        <w:t>من جواب مكاتبة معاوية الي عمرو بن العاص</w:t>
      </w:r>
      <w:r>
        <w:rPr>
          <w:rFonts w:hint="cs"/>
          <w:rtl/>
        </w:rPr>
        <w:t xml:space="preserve">. </w:t>
      </w:r>
    </w:p>
    <w:p w:rsidR="001A6AE0" w:rsidRPr="00FA2266" w:rsidRDefault="001A6AE0" w:rsidP="001A6AE0">
      <w:pPr>
        <w:pStyle w:val="libNormal"/>
        <w:rPr>
          <w:rtl/>
        </w:rPr>
      </w:pPr>
      <w:r w:rsidRPr="00FA2266">
        <w:rPr>
          <w:rFonts w:hint="cs"/>
          <w:rtl/>
        </w:rPr>
        <w:t>وجواب عمرو بن العاص</w:t>
      </w:r>
      <w:r>
        <w:rPr>
          <w:rFonts w:hint="cs"/>
          <w:rtl/>
        </w:rPr>
        <w:t xml:space="preserve"> إلى </w:t>
      </w:r>
      <w:r w:rsidRPr="00FA2266">
        <w:rPr>
          <w:rFonts w:hint="cs"/>
          <w:rtl/>
        </w:rPr>
        <w:t>معاوية قال</w:t>
      </w:r>
      <w:r w:rsidR="00C0244F">
        <w:rPr>
          <w:rFonts w:hint="cs"/>
          <w:rtl/>
        </w:rPr>
        <w:t xml:space="preserve">: </w:t>
      </w:r>
      <w:r w:rsidRPr="00FA2266">
        <w:rPr>
          <w:rFonts w:hint="cs"/>
          <w:rtl/>
        </w:rPr>
        <w:t>قال عمر</w:t>
      </w:r>
      <w:r>
        <w:rPr>
          <w:rFonts w:hint="cs"/>
          <w:rtl/>
        </w:rPr>
        <w:t>و</w:t>
      </w:r>
      <w:r w:rsidRPr="00FA2266">
        <w:rPr>
          <w:rFonts w:hint="cs"/>
          <w:rtl/>
        </w:rPr>
        <w:t xml:space="preserve"> بن العاص</w:t>
      </w:r>
      <w:r w:rsidR="00C0244F">
        <w:rPr>
          <w:rFonts w:hint="cs"/>
          <w:rtl/>
        </w:rPr>
        <w:t xml:space="preserve">: </w:t>
      </w:r>
      <w:r w:rsidRPr="00FA2266">
        <w:rPr>
          <w:rFonts w:hint="cs"/>
          <w:rtl/>
        </w:rPr>
        <w:t>لقد علمت يا</w:t>
      </w:r>
      <w:r>
        <w:rPr>
          <w:rFonts w:hint="cs"/>
          <w:rtl/>
        </w:rPr>
        <w:t xml:space="preserve"> </w:t>
      </w:r>
      <w:r w:rsidRPr="00FA2266">
        <w:rPr>
          <w:rFonts w:hint="cs"/>
          <w:rtl/>
        </w:rPr>
        <w:t>معاوية ما</w:t>
      </w:r>
      <w:r>
        <w:rPr>
          <w:rFonts w:hint="cs"/>
          <w:rtl/>
        </w:rPr>
        <w:t xml:space="preserve"> أنزل</w:t>
      </w:r>
      <w:r w:rsidRPr="00FA2266">
        <w:rPr>
          <w:rFonts w:hint="cs"/>
          <w:rtl/>
        </w:rPr>
        <w:t xml:space="preserve"> في كتابه من الآيات المتلو</w:t>
      </w:r>
      <w:r>
        <w:rPr>
          <w:rFonts w:hint="cs"/>
          <w:rtl/>
        </w:rPr>
        <w:t>ّ</w:t>
      </w:r>
      <w:r w:rsidRPr="00FA2266">
        <w:rPr>
          <w:rFonts w:hint="cs"/>
          <w:rtl/>
        </w:rPr>
        <w:t>ات في فضائله التي لا</w:t>
      </w:r>
      <w:r>
        <w:rPr>
          <w:rFonts w:hint="cs"/>
          <w:rtl/>
        </w:rPr>
        <w:t xml:space="preserve"> </w:t>
      </w:r>
      <w:r w:rsidRPr="00FA2266">
        <w:rPr>
          <w:rFonts w:hint="cs"/>
          <w:rtl/>
        </w:rPr>
        <w:t>يشركه فيها</w:t>
      </w:r>
      <w:r>
        <w:rPr>
          <w:rFonts w:hint="cs"/>
          <w:rtl/>
        </w:rPr>
        <w:t xml:space="preserve"> أحد</w:t>
      </w:r>
      <w:r w:rsidRPr="00FA2266">
        <w:rPr>
          <w:rFonts w:hint="cs"/>
          <w:rtl/>
        </w:rPr>
        <w:t xml:space="preserve"> كقوله تعالى</w:t>
      </w:r>
      <w:r>
        <w:rPr>
          <w:rFonts w:hint="cs"/>
          <w:rtl/>
        </w:rPr>
        <w:t xml:space="preserve"> </w:t>
      </w:r>
      <w:r>
        <w:rPr>
          <w:rStyle w:val="libAlaemChar"/>
          <w:rFonts w:hint="cs"/>
          <w:rtl/>
        </w:rPr>
        <w:t>(</w:t>
      </w:r>
      <w:r w:rsidRPr="00453726">
        <w:rPr>
          <w:rStyle w:val="libAieChar"/>
          <w:rtl/>
        </w:rPr>
        <w:t>يُوفُونَ بِالنَّذْرِ</w:t>
      </w:r>
      <w:r w:rsidRPr="00FA2266">
        <w:rPr>
          <w:rStyle w:val="libAlaemChar"/>
          <w:rFonts w:hint="cs"/>
          <w:rtl/>
        </w:rPr>
        <w:t>)</w:t>
      </w:r>
      <w:r>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r>
        <w:rPr>
          <w:rStyle w:val="libAlaemChar"/>
          <w:rFonts w:hint="cs"/>
          <w:rtl/>
        </w:rPr>
        <w:t>(</w:t>
      </w:r>
      <w:r w:rsidRPr="00453726">
        <w:rPr>
          <w:rStyle w:val="libAieChar"/>
          <w:rtl/>
        </w:rPr>
        <w:t>أَفَمَن كَانَ عَلَىٰ بَيِّنَةٍ مِّن رَّبِّهِ وَيَتْلُوهُ شَاهِدٌ مِّنْهُ وَمِن قَبْلِهِ</w:t>
      </w:r>
      <w:r w:rsidRPr="00FA2266">
        <w:rPr>
          <w:rStyle w:val="libAlaemChar"/>
          <w:rFonts w:hint="cs"/>
          <w:rtl/>
        </w:rPr>
        <w:t>)</w:t>
      </w:r>
      <w:r w:rsidRPr="001659DF">
        <w:rPr>
          <w:rFonts w:hint="cs"/>
          <w:rtl/>
        </w:rPr>
        <w:t xml:space="preserve"> وقد قال الله تعالى</w:t>
      </w:r>
      <w:r>
        <w:rPr>
          <w:rFonts w:hint="cs"/>
          <w:rtl/>
        </w:rPr>
        <w:t xml:space="preserve"> </w:t>
      </w:r>
      <w:r>
        <w:rPr>
          <w:rStyle w:val="libAlaemChar"/>
          <w:rFonts w:hint="cs"/>
          <w:rtl/>
        </w:rPr>
        <w:t>(</w:t>
      </w:r>
      <w:r w:rsidRPr="00453726">
        <w:rPr>
          <w:rStyle w:val="libAieChar"/>
          <w:rtl/>
        </w:rPr>
        <w:t>رِجَالٌ صَدَقُوا مَا عَاهَدُوا اللَّـهَ عَلَيْهِ</w:t>
      </w:r>
      <w:r w:rsidRPr="00FA2266">
        <w:rPr>
          <w:rStyle w:val="libAlaemChar"/>
          <w:rFonts w:hint="cs"/>
          <w:rtl/>
        </w:rPr>
        <w:t>)</w:t>
      </w:r>
      <w:r w:rsidRPr="001659DF">
        <w:rPr>
          <w:rFonts w:hint="cs"/>
          <w:rtl/>
        </w:rPr>
        <w:t xml:space="preserve"> وقد قال تعالى لرسوله</w:t>
      </w:r>
      <w:r w:rsidR="00C0244F">
        <w:rPr>
          <w:rFonts w:hint="cs"/>
          <w:rtl/>
        </w:rPr>
        <w:t xml:space="preserve">: </w:t>
      </w:r>
      <w:r>
        <w:rPr>
          <w:rStyle w:val="libAlaemChar"/>
          <w:rFonts w:hint="cs"/>
          <w:rtl/>
        </w:rPr>
        <w:t>(</w:t>
      </w:r>
      <w:r w:rsidRPr="00453726">
        <w:rPr>
          <w:rStyle w:val="libAieChar"/>
          <w:rtl/>
        </w:rPr>
        <w:t>قُل لَّا أَسْأَلُكُمْ عَلَيْهِ أَجْرًا إِلَّا الْمَوَدَّةَ فِي الْقُرْبَىٰ</w:t>
      </w:r>
      <w:r w:rsidRPr="00FA2266">
        <w:rPr>
          <w:rStyle w:val="libAlaemChar"/>
          <w:rFonts w:hint="cs"/>
          <w:rtl/>
        </w:rPr>
        <w:t>)</w:t>
      </w:r>
      <w:r>
        <w:rPr>
          <w:rFonts w:hint="cs"/>
          <w:rtl/>
        </w:rPr>
        <w:t xml:space="preserve">. </w:t>
      </w:r>
    </w:p>
    <w:p w:rsidR="001A6AE0" w:rsidRPr="00FA2266" w:rsidRDefault="001A6AE0" w:rsidP="001A6AE0">
      <w:pPr>
        <w:pStyle w:val="libNormal"/>
        <w:rPr>
          <w:rtl/>
        </w:rPr>
      </w:pPr>
      <w:r w:rsidRPr="00FA2266">
        <w:rPr>
          <w:rFonts w:hint="cs"/>
          <w:rtl/>
        </w:rPr>
        <w:t>وعنه بإسناده</w:t>
      </w:r>
      <w:r>
        <w:rPr>
          <w:rFonts w:hint="cs"/>
          <w:rtl/>
        </w:rPr>
        <w:t xml:space="preserve"> إلى </w:t>
      </w:r>
      <w:r w:rsidRPr="00FA2266">
        <w:rPr>
          <w:rFonts w:hint="cs"/>
          <w:rtl/>
        </w:rPr>
        <w:t xml:space="preserve">أبي صالح عن </w:t>
      </w:r>
      <w:r>
        <w:rPr>
          <w:rFonts w:hint="cs"/>
          <w:rtl/>
        </w:rPr>
        <w:t>ابن</w:t>
      </w:r>
      <w:r w:rsidRPr="00FA2266">
        <w:rPr>
          <w:rFonts w:hint="cs"/>
          <w:rtl/>
        </w:rPr>
        <w:t xml:space="preserve"> عباس قال</w:t>
      </w:r>
      <w:r w:rsidR="00C0244F">
        <w:rPr>
          <w:rFonts w:hint="cs"/>
          <w:rtl/>
        </w:rPr>
        <w:t xml:space="preserve">: </w:t>
      </w:r>
      <w:r>
        <w:rPr>
          <w:rFonts w:hint="cs"/>
          <w:rtl/>
        </w:rPr>
        <w:t>أ</w:t>
      </w:r>
      <w:r w:rsidRPr="00FA2266">
        <w:rPr>
          <w:rFonts w:hint="cs"/>
          <w:rtl/>
        </w:rPr>
        <w:t xml:space="preserve">قبل عبد الله بن سلام ومعه نفر من قومه ممّن قد </w:t>
      </w:r>
      <w:r>
        <w:rPr>
          <w:rFonts w:hint="cs"/>
          <w:rtl/>
        </w:rPr>
        <w:t>آ</w:t>
      </w:r>
      <w:r w:rsidRPr="00FA2266">
        <w:rPr>
          <w:rFonts w:hint="cs"/>
          <w:rtl/>
        </w:rPr>
        <w:t xml:space="preserve">من بالنبي </w:t>
      </w:r>
      <w:r w:rsidR="006E430D" w:rsidRPr="00BF39C2">
        <w:rPr>
          <w:rFonts w:hint="cs"/>
          <w:rtl/>
        </w:rPr>
        <w:t>صلّى الله عليه وآله وسلّم</w:t>
      </w:r>
      <w:r w:rsidRPr="00FA2266">
        <w:rPr>
          <w:rFonts w:hint="cs"/>
          <w:rtl/>
        </w:rPr>
        <w:t xml:space="preserve"> فقالوا</w:t>
      </w:r>
      <w:r w:rsidR="00C0244F">
        <w:rPr>
          <w:rFonts w:hint="cs"/>
          <w:rtl/>
        </w:rPr>
        <w:t xml:space="preserve">: </w:t>
      </w:r>
      <w:r>
        <w:rPr>
          <w:rFonts w:hint="cs"/>
          <w:rtl/>
        </w:rPr>
        <w:t xml:space="preserve">يا رسول </w:t>
      </w:r>
      <w:r w:rsidRPr="00FA2266">
        <w:rPr>
          <w:rFonts w:hint="cs"/>
          <w:rtl/>
        </w:rPr>
        <w:t xml:space="preserve">الله </w:t>
      </w:r>
      <w:r>
        <w:rPr>
          <w:rFonts w:hint="cs"/>
          <w:rtl/>
        </w:rPr>
        <w:t>إ</w:t>
      </w:r>
      <w:r w:rsidRPr="00FA2266">
        <w:rPr>
          <w:rFonts w:hint="cs"/>
          <w:rtl/>
        </w:rPr>
        <w:t>ن</w:t>
      </w:r>
      <w:r>
        <w:rPr>
          <w:rFonts w:hint="cs"/>
          <w:rtl/>
        </w:rPr>
        <w:t>ّ</w:t>
      </w:r>
      <w:r w:rsidRPr="00FA2266">
        <w:rPr>
          <w:rFonts w:hint="cs"/>
          <w:rtl/>
        </w:rPr>
        <w:t xml:space="preserve"> منازلنا بعيدة</w:t>
      </w:r>
      <w:r>
        <w:rPr>
          <w:rFonts w:hint="cs"/>
          <w:rtl/>
        </w:rPr>
        <w:t xml:space="preserve">، </w:t>
      </w:r>
      <w:r w:rsidRPr="00FA2266">
        <w:rPr>
          <w:rFonts w:hint="cs"/>
          <w:rtl/>
        </w:rPr>
        <w:t>وليس لنا مجلس ولا</w:t>
      </w:r>
      <w:r>
        <w:rPr>
          <w:rFonts w:hint="cs"/>
          <w:rtl/>
        </w:rPr>
        <w:t xml:space="preserve"> </w:t>
      </w:r>
      <w:r w:rsidRPr="00FA2266">
        <w:rPr>
          <w:rFonts w:hint="cs"/>
          <w:rtl/>
        </w:rPr>
        <w:t>متحد</w:t>
      </w:r>
      <w:r>
        <w:rPr>
          <w:rFonts w:hint="cs"/>
          <w:rtl/>
        </w:rPr>
        <w:t>ّ</w:t>
      </w:r>
      <w:r w:rsidRPr="00FA2266">
        <w:rPr>
          <w:rFonts w:hint="cs"/>
          <w:rtl/>
        </w:rPr>
        <w:t>ث دون هذا المجلس</w:t>
      </w:r>
      <w:r>
        <w:rPr>
          <w:rFonts w:hint="cs"/>
          <w:rtl/>
        </w:rPr>
        <w:t xml:space="preserve">، </w:t>
      </w:r>
      <w:r w:rsidRPr="00FA2266">
        <w:rPr>
          <w:rFonts w:hint="cs"/>
          <w:rtl/>
        </w:rPr>
        <w:t>وإن</w:t>
      </w:r>
      <w:r>
        <w:rPr>
          <w:rFonts w:hint="cs"/>
          <w:rtl/>
        </w:rPr>
        <w:t>ّ</w:t>
      </w:r>
      <w:r w:rsidRPr="00FA2266">
        <w:rPr>
          <w:rFonts w:hint="cs"/>
          <w:rtl/>
        </w:rPr>
        <w:t xml:space="preserve"> قومنا لما رأونا قد </w:t>
      </w:r>
      <w:r>
        <w:rPr>
          <w:rFonts w:hint="cs"/>
          <w:rtl/>
        </w:rPr>
        <w:t>آ</w:t>
      </w:r>
      <w:r w:rsidRPr="00FA2266">
        <w:rPr>
          <w:rFonts w:hint="cs"/>
          <w:rtl/>
        </w:rPr>
        <w:t>من</w:t>
      </w:r>
      <w:r>
        <w:rPr>
          <w:rFonts w:hint="cs"/>
          <w:rtl/>
        </w:rPr>
        <w:t>ّ</w:t>
      </w:r>
      <w:r w:rsidRPr="00FA2266">
        <w:rPr>
          <w:rFonts w:hint="cs"/>
          <w:rtl/>
        </w:rPr>
        <w:t>ا بالله ورسوله وقد صد</w:t>
      </w:r>
      <w:r>
        <w:rPr>
          <w:rFonts w:hint="cs"/>
          <w:rtl/>
        </w:rPr>
        <w:t>ّ</w:t>
      </w:r>
      <w:r w:rsidRPr="00FA2266">
        <w:rPr>
          <w:rFonts w:hint="cs"/>
          <w:rtl/>
        </w:rPr>
        <w:t>قناه رفضونا</w:t>
      </w:r>
      <w:r>
        <w:rPr>
          <w:rFonts w:hint="cs"/>
          <w:rtl/>
        </w:rPr>
        <w:t xml:space="preserve">، </w:t>
      </w:r>
      <w:r w:rsidRPr="00FA2266">
        <w:rPr>
          <w:rFonts w:hint="cs"/>
          <w:rtl/>
        </w:rPr>
        <w:t xml:space="preserve">وآلوا على أنفسهم </w:t>
      </w:r>
      <w:r>
        <w:rPr>
          <w:rFonts w:hint="cs"/>
          <w:rtl/>
        </w:rPr>
        <w:t>أ</w:t>
      </w:r>
      <w:r w:rsidRPr="00FA2266">
        <w:rPr>
          <w:rFonts w:hint="cs"/>
          <w:rtl/>
        </w:rPr>
        <w:t>ن لا</w:t>
      </w:r>
      <w:r>
        <w:rPr>
          <w:rFonts w:hint="cs"/>
          <w:rtl/>
        </w:rPr>
        <w:t xml:space="preserve"> </w:t>
      </w:r>
      <w:r w:rsidRPr="00FA2266">
        <w:rPr>
          <w:rFonts w:hint="cs"/>
          <w:rtl/>
        </w:rPr>
        <w:t>يجالسونا ولا</w:t>
      </w:r>
      <w:r>
        <w:rPr>
          <w:rFonts w:hint="cs"/>
          <w:rtl/>
        </w:rPr>
        <w:t xml:space="preserve"> </w:t>
      </w:r>
      <w:r w:rsidRPr="00FA2266">
        <w:rPr>
          <w:rFonts w:hint="cs"/>
          <w:rtl/>
        </w:rPr>
        <w:t>يناكحونا ولا</w:t>
      </w:r>
      <w:r>
        <w:rPr>
          <w:rFonts w:hint="cs"/>
          <w:rtl/>
        </w:rPr>
        <w:t xml:space="preserve"> </w:t>
      </w:r>
      <w:r w:rsidRPr="00FA2266">
        <w:rPr>
          <w:rFonts w:hint="cs"/>
          <w:rtl/>
        </w:rPr>
        <w:t>يكل</w:t>
      </w:r>
      <w:r>
        <w:rPr>
          <w:rFonts w:hint="cs"/>
          <w:rtl/>
        </w:rPr>
        <w:t>ّ</w:t>
      </w:r>
      <w:r w:rsidRPr="00FA2266">
        <w:rPr>
          <w:rFonts w:hint="cs"/>
          <w:rtl/>
        </w:rPr>
        <w:t>مونا</w:t>
      </w:r>
      <w:r>
        <w:rPr>
          <w:rFonts w:hint="cs"/>
          <w:rtl/>
        </w:rPr>
        <w:t xml:space="preserve">، </w:t>
      </w:r>
      <w:r w:rsidRPr="00FA2266">
        <w:rPr>
          <w:rFonts w:hint="cs"/>
          <w:rtl/>
        </w:rPr>
        <w:t>وقد شق</w:t>
      </w:r>
      <w:r>
        <w:rPr>
          <w:rFonts w:hint="cs"/>
          <w:rtl/>
        </w:rPr>
        <w:t>ّ</w:t>
      </w:r>
      <w:r w:rsidRPr="00FA2266">
        <w:rPr>
          <w:rFonts w:hint="cs"/>
          <w:rtl/>
        </w:rPr>
        <w:t xml:space="preserve"> ذلك علينا</w:t>
      </w:r>
      <w:r>
        <w:rPr>
          <w:rFonts w:hint="cs"/>
          <w:rtl/>
        </w:rPr>
        <w:t xml:space="preserve">، </w:t>
      </w:r>
      <w:r w:rsidRPr="00FA2266">
        <w:rPr>
          <w:rFonts w:hint="cs"/>
          <w:rtl/>
        </w:rPr>
        <w:t>فقال لهم</w:t>
      </w:r>
      <w:r>
        <w:rPr>
          <w:rFonts w:hint="cs"/>
          <w:rtl/>
        </w:rPr>
        <w:t xml:space="preserve"> النبيّ </w:t>
      </w:r>
      <w:r w:rsidR="006E430D" w:rsidRPr="00BF39C2">
        <w:rPr>
          <w:rFonts w:hint="cs"/>
          <w:rtl/>
        </w:rPr>
        <w:t>صلّى الله عليه وآله وسلّم</w:t>
      </w:r>
      <w:r w:rsidR="00C0244F">
        <w:rPr>
          <w:rFonts w:hint="cs"/>
          <w:rtl/>
        </w:rPr>
        <w:t xml:space="preserve">: </w:t>
      </w:r>
      <w:r>
        <w:rPr>
          <w:rStyle w:val="libAlaemChar"/>
          <w:rFonts w:hint="cs"/>
          <w:rtl/>
        </w:rPr>
        <w:t>(</w:t>
      </w:r>
      <w:r w:rsidRPr="001659DF">
        <w:rPr>
          <w:rStyle w:val="libAieChar"/>
          <w:rtl/>
        </w:rPr>
        <w:t>إِنَّمَا وَلِيُّكُمُ اللهُ وَرَسُولُهُ وَالَّذِينَ</w:t>
      </w:r>
      <w:r>
        <w:rPr>
          <w:rStyle w:val="libAieChar"/>
          <w:rtl/>
        </w:rPr>
        <w:t xml:space="preserve"> آمنوا </w:t>
      </w:r>
      <w:r w:rsidRPr="001659DF">
        <w:rPr>
          <w:rStyle w:val="libAieChar"/>
          <w:rtl/>
        </w:rPr>
        <w:t>الَّذِينَ يُقِيمُونَ الصَّلَاةَ وَيُؤْتُونَ الزَّكَاةَ وَهُمْ رَاكِعُونَ</w:t>
      </w:r>
      <w:r w:rsidRPr="00002E7B">
        <w:rPr>
          <w:rStyle w:val="libAlaemChar"/>
          <w:rFonts w:hint="cs"/>
          <w:rtl/>
        </w:rPr>
        <w:t>)</w:t>
      </w:r>
      <w:r>
        <w:rPr>
          <w:rFonts w:hint="cs"/>
          <w:rtl/>
        </w:rPr>
        <w:t xml:space="preserve">. </w:t>
      </w:r>
    </w:p>
    <w:p w:rsidR="00D757C0" w:rsidRDefault="00D757C0" w:rsidP="00D757C0">
      <w:pPr>
        <w:pStyle w:val="libNormal"/>
        <w:rPr>
          <w:rtl/>
        </w:rPr>
      </w:pPr>
      <w:r>
        <w:rPr>
          <w:rtl/>
        </w:rPr>
        <w:br w:type="page"/>
      </w:r>
    </w:p>
    <w:p w:rsidR="001A6AE0" w:rsidRDefault="001A6AE0" w:rsidP="00BE6869">
      <w:pPr>
        <w:pStyle w:val="libNormal"/>
        <w:rPr>
          <w:rtl/>
        </w:rPr>
      </w:pPr>
      <w:r w:rsidRPr="00FA2266">
        <w:rPr>
          <w:rFonts w:hint="cs"/>
          <w:rtl/>
        </w:rPr>
        <w:lastRenderedPageBreak/>
        <w:t>ثم</w:t>
      </w:r>
      <w:r>
        <w:rPr>
          <w:rFonts w:hint="cs"/>
          <w:rtl/>
        </w:rPr>
        <w:t>ّ</w:t>
      </w:r>
      <w:r w:rsidRPr="00FA2266">
        <w:rPr>
          <w:rFonts w:hint="cs"/>
          <w:rtl/>
        </w:rPr>
        <w:t xml:space="preserve"> </w:t>
      </w:r>
      <w:r>
        <w:rPr>
          <w:rFonts w:hint="cs"/>
          <w:rtl/>
        </w:rPr>
        <w:t>إ</w:t>
      </w:r>
      <w:r w:rsidRPr="00FA2266">
        <w:rPr>
          <w:rFonts w:hint="cs"/>
          <w:rtl/>
        </w:rPr>
        <w:t>ن</w:t>
      </w:r>
      <w:r>
        <w:rPr>
          <w:rFonts w:hint="cs"/>
          <w:rtl/>
        </w:rPr>
        <w:t xml:space="preserve">ّ النبيّ </w:t>
      </w:r>
      <w:r w:rsidR="006E430D" w:rsidRPr="00BF39C2">
        <w:rPr>
          <w:rFonts w:hint="cs"/>
          <w:rtl/>
        </w:rPr>
        <w:t>صلّى الله عليه وآله وسلّم</w:t>
      </w:r>
      <w:r w:rsidRPr="00FA2266">
        <w:rPr>
          <w:rFonts w:hint="cs"/>
          <w:rtl/>
        </w:rPr>
        <w:t xml:space="preserve"> خرج</w:t>
      </w:r>
      <w:r>
        <w:rPr>
          <w:rFonts w:hint="cs"/>
          <w:rtl/>
        </w:rPr>
        <w:t xml:space="preserve"> إلى </w:t>
      </w:r>
      <w:r w:rsidRPr="00FA2266">
        <w:rPr>
          <w:rFonts w:hint="cs"/>
          <w:rtl/>
        </w:rPr>
        <w:t>المسجد والناس بين قائم وراكع وبصر بسائل</w:t>
      </w:r>
      <w:r>
        <w:rPr>
          <w:rFonts w:hint="cs"/>
          <w:rtl/>
        </w:rPr>
        <w:t xml:space="preserve">، </w:t>
      </w:r>
      <w:r w:rsidRPr="00FA2266">
        <w:rPr>
          <w:rFonts w:hint="cs"/>
          <w:rtl/>
        </w:rPr>
        <w:t>فقال له</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[هل أعطاك أحد شيئاً؟</w:t>
      </w:r>
      <w:r>
        <w:rPr>
          <w:rFonts w:hint="cs"/>
          <w:rtl/>
        </w:rPr>
        <w:t xml:space="preserve"> </w:t>
      </w:r>
      <w:r w:rsidRPr="00FA2266">
        <w:rPr>
          <w:rFonts w:hint="cs"/>
          <w:rtl/>
        </w:rPr>
        <w:t>قال</w:t>
      </w:r>
      <w:r w:rsidR="00C0244F">
        <w:rPr>
          <w:rFonts w:hint="cs"/>
          <w:rtl/>
        </w:rPr>
        <w:t xml:space="preserve">: </w:t>
      </w:r>
      <w:r w:rsidRPr="00FA2266">
        <w:rPr>
          <w:rFonts w:hint="cs"/>
          <w:rtl/>
        </w:rPr>
        <w:t>نعم خاتم من ذهب</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Pr="00FA2266">
        <w:rPr>
          <w:rFonts w:hint="cs"/>
          <w:rtl/>
        </w:rPr>
        <w:t xml:space="preserve"> </w:t>
      </w:r>
      <w:r w:rsidRPr="00752289">
        <w:rPr>
          <w:rStyle w:val="libBold2Char"/>
          <w:rFonts w:hint="cs"/>
          <w:rtl/>
        </w:rPr>
        <w:t>من أعطاكه؟</w:t>
      </w:r>
      <w:r>
        <w:rPr>
          <w:rFonts w:hint="cs"/>
          <w:rtl/>
        </w:rPr>
        <w:t xml:space="preserve"> </w:t>
      </w:r>
      <w:r w:rsidRPr="00FA2266">
        <w:rPr>
          <w:rFonts w:hint="cs"/>
          <w:rtl/>
        </w:rPr>
        <w:t>فقال</w:t>
      </w:r>
      <w:r w:rsidR="00C0244F">
        <w:rPr>
          <w:rFonts w:hint="cs"/>
          <w:rtl/>
        </w:rPr>
        <w:t xml:space="preserve">: </w:t>
      </w:r>
      <w:r w:rsidRPr="00FA2266">
        <w:rPr>
          <w:rFonts w:hint="cs"/>
          <w:rtl/>
        </w:rPr>
        <w:t>ذلك القائم -وأومأ بيده</w:t>
      </w:r>
      <w:r>
        <w:rPr>
          <w:rFonts w:hint="cs"/>
          <w:rtl/>
        </w:rPr>
        <w:t xml:space="preserve"> إلى عليّ بن أبي طالب</w:t>
      </w:r>
      <w:r w:rsidRPr="00FA2266">
        <w:rPr>
          <w:rFonts w:hint="cs"/>
          <w:rtl/>
        </w:rPr>
        <w:t xml:space="preserve"> </w:t>
      </w:r>
      <w:r>
        <w:rPr>
          <w:rtl/>
        </w:rPr>
        <w:t>-</w:t>
      </w:r>
      <w:r w:rsidRPr="00FA2266">
        <w:rPr>
          <w:rFonts w:hint="cs"/>
          <w:rtl/>
        </w:rPr>
        <w:t xml:space="preserve"> فقال</w:t>
      </w:r>
      <w:r>
        <w:rPr>
          <w:rFonts w:hint="cs"/>
          <w:rtl/>
        </w:rPr>
        <w:t xml:space="preserve"> النبيّ </w:t>
      </w:r>
      <w:r w:rsidR="006E430D" w:rsidRPr="00BF39C2">
        <w:rPr>
          <w:rFonts w:hint="cs"/>
          <w:rtl/>
        </w:rPr>
        <w:t>صلّى الله عليه وآله وسلّم</w:t>
      </w:r>
      <w:r w:rsidR="00C0244F">
        <w:rPr>
          <w:rFonts w:hint="cs"/>
          <w:rtl/>
        </w:rPr>
        <w:t xml:space="preserve">: </w:t>
      </w:r>
      <w:r w:rsidRPr="00752289">
        <w:rPr>
          <w:rStyle w:val="libBold2Char"/>
          <w:rFonts w:hint="cs"/>
          <w:rtl/>
        </w:rPr>
        <w:t>على أيّ حال أعطاك؟</w:t>
      </w:r>
      <w:r>
        <w:rPr>
          <w:rFonts w:hint="cs"/>
          <w:rtl/>
        </w:rPr>
        <w:t xml:space="preserve"> </w:t>
      </w:r>
      <w:r w:rsidRPr="00FA2266">
        <w:rPr>
          <w:rFonts w:hint="cs"/>
          <w:rtl/>
        </w:rPr>
        <w:t>قال</w:t>
      </w:r>
      <w:r w:rsidR="00C0244F">
        <w:rPr>
          <w:rFonts w:hint="cs"/>
          <w:rtl/>
        </w:rPr>
        <w:t xml:space="preserve">: </w:t>
      </w:r>
      <w:r w:rsidRPr="00FA2266">
        <w:rPr>
          <w:rFonts w:hint="cs"/>
          <w:rtl/>
        </w:rPr>
        <w:t>أعط</w:t>
      </w:r>
      <w:r>
        <w:rPr>
          <w:rFonts w:hint="cs"/>
          <w:rtl/>
        </w:rPr>
        <w:t>اني</w:t>
      </w:r>
      <w:r w:rsidRPr="00FA2266">
        <w:rPr>
          <w:rFonts w:hint="cs"/>
          <w:rtl/>
        </w:rPr>
        <w:t xml:space="preserve"> وهو راكع</w:t>
      </w:r>
      <w:r>
        <w:rPr>
          <w:rFonts w:hint="cs"/>
          <w:rtl/>
        </w:rPr>
        <w:t xml:space="preserve">، </w:t>
      </w:r>
      <w:r w:rsidRPr="00FA2266">
        <w:rPr>
          <w:rFonts w:hint="cs"/>
          <w:rtl/>
        </w:rPr>
        <w:t>فكبّر</w:t>
      </w:r>
      <w:r>
        <w:rPr>
          <w:rFonts w:hint="cs"/>
          <w:rtl/>
        </w:rPr>
        <w:t xml:space="preserve"> النبيّ </w:t>
      </w:r>
      <w:r w:rsidR="006E430D" w:rsidRPr="00BF39C2">
        <w:rPr>
          <w:rFonts w:hint="cs"/>
          <w:rtl/>
        </w:rPr>
        <w:t>صلّى الله عليه وآله وسلّم</w:t>
      </w:r>
      <w:r w:rsidR="00570A10">
        <w:rPr>
          <w:rFonts w:hint="cs"/>
          <w:rtl/>
        </w:rPr>
        <w:t xml:space="preserve"> ثمّ </w:t>
      </w:r>
      <w:r w:rsidRPr="00FA2266">
        <w:rPr>
          <w:rFonts w:hint="cs"/>
          <w:rtl/>
        </w:rPr>
        <w:t>قرأ</w:t>
      </w:r>
      <w:r w:rsidR="00C0244F">
        <w:rPr>
          <w:rFonts w:hint="cs"/>
          <w:rtl/>
        </w:rPr>
        <w:t xml:space="preserve">: </w:t>
      </w:r>
      <w:r>
        <w:rPr>
          <w:rStyle w:val="libAlaemChar"/>
          <w:rFonts w:hint="cs"/>
          <w:rtl/>
        </w:rPr>
        <w:t>(</w:t>
      </w:r>
      <w:r w:rsidRPr="001659DF">
        <w:rPr>
          <w:rStyle w:val="libAieChar"/>
          <w:rtl/>
        </w:rPr>
        <w:t>وَمَن يَتَوَلَّ اللهَ وَرَسُولَهُ وَالَّذِينَ</w:t>
      </w:r>
      <w:r>
        <w:rPr>
          <w:rStyle w:val="libAieChar"/>
          <w:rtl/>
        </w:rPr>
        <w:t xml:space="preserve"> آمنوا فإن </w:t>
      </w:r>
      <w:r w:rsidRPr="001659DF">
        <w:rPr>
          <w:rStyle w:val="libAieChar"/>
          <w:rtl/>
        </w:rPr>
        <w:t>حِزْبَ اللهِ هُمُ الْغَالِبُونَ</w:t>
      </w:r>
      <w:r w:rsidRPr="00002E7B">
        <w:rPr>
          <w:rStyle w:val="libAlaemChar"/>
          <w:rFonts w:hint="cs"/>
          <w:rtl/>
        </w:rPr>
        <w:t>)</w:t>
      </w:r>
      <w:r w:rsidR="00752289" w:rsidRPr="00752289">
        <w:rPr>
          <w:rStyle w:val="libBold2Char"/>
          <w:rFonts w:hint="cs"/>
          <w:rtl/>
        </w:rPr>
        <w:t>]</w:t>
      </w:r>
      <w:r>
        <w:rPr>
          <w:rFonts w:hint="cs"/>
          <w:rtl/>
        </w:rPr>
        <w:t xml:space="preserve">. </w:t>
      </w:r>
    </w:p>
    <w:p w:rsidR="001A6AE0" w:rsidRDefault="001A6AE0" w:rsidP="001A6AE0">
      <w:pPr>
        <w:pStyle w:val="Heading3Center"/>
        <w:rPr>
          <w:rtl/>
        </w:rPr>
      </w:pPr>
      <w:bookmarkStart w:id="100" w:name="_Toc483393160"/>
      <w:r w:rsidRPr="00FA2266">
        <w:rPr>
          <w:rFonts w:hint="cs"/>
          <w:rtl/>
        </w:rPr>
        <w:t>سورة المائدة</w:t>
      </w:r>
      <w:r>
        <w:rPr>
          <w:rFonts w:hint="cs"/>
          <w:rtl/>
        </w:rPr>
        <w:t xml:space="preserve"> الآية </w:t>
      </w:r>
      <w:r w:rsidRPr="00FA2266">
        <w:rPr>
          <w:rFonts w:hint="cs"/>
          <w:rtl/>
        </w:rPr>
        <w:t>60</w:t>
      </w:r>
      <w:bookmarkEnd w:id="100"/>
      <w:r>
        <w:rPr>
          <w:rFonts w:hint="cs"/>
          <w:rtl/>
        </w:rPr>
        <w:t xml:space="preserve"> </w:t>
      </w:r>
    </w:p>
    <w:p w:rsidR="001A6AE0" w:rsidRPr="00717257" w:rsidRDefault="001A6AE0" w:rsidP="00DC285E">
      <w:pPr>
        <w:pStyle w:val="libCenter"/>
        <w:rPr>
          <w:rtl/>
        </w:rPr>
      </w:pPr>
      <w:r w:rsidRPr="00FE0002">
        <w:rPr>
          <w:rStyle w:val="libAlaemChar"/>
          <w:rtl/>
        </w:rPr>
        <w:t>(</w:t>
      </w:r>
      <w:r w:rsidRPr="00717257">
        <w:rPr>
          <w:rStyle w:val="libAieChar"/>
          <w:rtl/>
        </w:rPr>
        <w:t>قُلْ هَلْ أُنَبِّئُكُم بِشَرٍّ مِّن ذَٰلِكَ مَثُوبَةً عِندَ اللهِ مَن لَّعَنَهُ اللهُ وَغَضِبَ عَلَيْهِ وَجَعَلَ مِنْهُمُ الْقِرَدَةَ وَالْخَنَازِيرَ وَعَبَدَ الطَّاغُوتَ أُولَٰئِكَ شَرٌّ مَّكَانًا وَأَضَلُّ عَن سَوَاءِ السَّبِيلِ</w:t>
      </w:r>
      <w:r w:rsidRPr="00002E7B">
        <w:rPr>
          <w:rStyle w:val="libAlaemChar"/>
          <w:rFonts w:hint="cs"/>
          <w:rtl/>
        </w:rPr>
        <w:t>)</w:t>
      </w:r>
    </w:p>
    <w:p w:rsidR="001A6AE0" w:rsidRPr="00FA2266" w:rsidRDefault="001A6AE0" w:rsidP="00BE6869">
      <w:pPr>
        <w:pStyle w:val="libNormal"/>
        <w:rPr>
          <w:rtl/>
        </w:rPr>
      </w:pPr>
      <w:r w:rsidRPr="00FA2266">
        <w:rPr>
          <w:rFonts w:hint="cs"/>
          <w:rtl/>
        </w:rPr>
        <w:t>أورد السيد هاشم البحر</w:t>
      </w:r>
      <w:r>
        <w:rPr>
          <w:rFonts w:hint="cs"/>
          <w:rtl/>
        </w:rPr>
        <w:t>اني</w:t>
      </w:r>
      <w:r w:rsidRPr="00FA2266">
        <w:rPr>
          <w:rFonts w:hint="cs"/>
          <w:rtl/>
        </w:rPr>
        <w:t xml:space="preserve"> في كتابة غاية المرام </w:t>
      </w:r>
      <w:r w:rsidRPr="0005448A">
        <w:rPr>
          <w:rStyle w:val="libFootnotenumChar"/>
          <w:rFonts w:hint="cs"/>
          <w:rtl/>
        </w:rPr>
        <w:t>(1)</w:t>
      </w:r>
      <w:r>
        <w:rPr>
          <w:rFonts w:hint="cs"/>
          <w:rtl/>
        </w:rPr>
        <w:t xml:space="preserve"> </w:t>
      </w:r>
      <w:r w:rsidRPr="00FA2266">
        <w:rPr>
          <w:rFonts w:hint="cs"/>
          <w:rtl/>
        </w:rPr>
        <w:t xml:space="preserve">نقلاً عن صاحب </w:t>
      </w:r>
      <w:r w:rsidR="00BE6869">
        <w:rPr>
          <w:rFonts w:hint="cs"/>
          <w:rtl/>
        </w:rPr>
        <w:t>(</w:t>
      </w:r>
      <w:r w:rsidRPr="00FA2266">
        <w:rPr>
          <w:rFonts w:hint="cs"/>
          <w:rtl/>
        </w:rPr>
        <w:t xml:space="preserve"> المناقب الناضرة في العترة الطاهرة </w:t>
      </w:r>
      <w:r w:rsidR="00BE6869">
        <w:rPr>
          <w:rFonts w:hint="cs"/>
          <w:rtl/>
        </w:rPr>
        <w:t>)</w:t>
      </w:r>
      <w:r w:rsidRPr="00FA2266">
        <w:rPr>
          <w:rFonts w:hint="cs"/>
          <w:rtl/>
        </w:rPr>
        <w:t xml:space="preserve"> بإسناده المذكور </w:t>
      </w:r>
      <w:r>
        <w:rPr>
          <w:rtl/>
        </w:rPr>
        <w:t>-</w:t>
      </w:r>
      <w:r w:rsidRPr="00FA2266">
        <w:rPr>
          <w:rFonts w:hint="cs"/>
          <w:rtl/>
        </w:rPr>
        <w:t xml:space="preserve"> عن </w:t>
      </w:r>
      <w:r>
        <w:rPr>
          <w:rFonts w:hint="cs"/>
          <w:rtl/>
        </w:rPr>
        <w:t>محمّد</w:t>
      </w:r>
      <w:r w:rsidRPr="00FA2266">
        <w:rPr>
          <w:rFonts w:hint="cs"/>
          <w:rtl/>
        </w:rPr>
        <w:t xml:space="preserve"> المسكوي</w:t>
      </w:r>
      <w:r>
        <w:rPr>
          <w:rFonts w:hint="cs"/>
          <w:rtl/>
        </w:rPr>
        <w:t xml:space="preserve">، </w:t>
      </w:r>
      <w:r w:rsidRPr="00FA2266">
        <w:rPr>
          <w:rFonts w:hint="cs"/>
          <w:rtl/>
        </w:rPr>
        <w:t xml:space="preserve">عن سليمان الأعمش </w:t>
      </w:r>
      <w:r>
        <w:rPr>
          <w:rtl/>
        </w:rPr>
        <w:t>-</w:t>
      </w:r>
      <w:r w:rsidRPr="00FA2266">
        <w:rPr>
          <w:rFonts w:hint="cs"/>
          <w:rtl/>
        </w:rPr>
        <w:t xml:space="preserve"> هو أبو </w:t>
      </w:r>
      <w:r>
        <w:rPr>
          <w:rFonts w:hint="cs"/>
          <w:rtl/>
        </w:rPr>
        <w:t>محمّد</w:t>
      </w:r>
      <w:r w:rsidRPr="00FA2266">
        <w:rPr>
          <w:rFonts w:hint="cs"/>
          <w:rtl/>
        </w:rPr>
        <w:t xml:space="preserve"> سليمان بن مهران الكاهلي</w:t>
      </w:r>
      <w:r>
        <w:rPr>
          <w:rFonts w:hint="cs"/>
          <w:rtl/>
        </w:rPr>
        <w:t xml:space="preserve"> الأسدي </w:t>
      </w:r>
      <w:r w:rsidRPr="00FA2266">
        <w:rPr>
          <w:rFonts w:hint="cs"/>
          <w:rtl/>
        </w:rPr>
        <w:t>الكوفي والملق</w:t>
      </w:r>
      <w:r>
        <w:rPr>
          <w:rFonts w:hint="cs"/>
          <w:rtl/>
        </w:rPr>
        <w:t>ّ</w:t>
      </w:r>
      <w:r w:rsidRPr="00FA2266">
        <w:rPr>
          <w:rFonts w:hint="cs"/>
          <w:rtl/>
        </w:rPr>
        <w:t xml:space="preserve">ب بـ </w:t>
      </w:r>
      <w:r w:rsidR="00BE6869">
        <w:rPr>
          <w:rFonts w:hint="cs"/>
          <w:rtl/>
        </w:rPr>
        <w:t>(</w:t>
      </w:r>
      <w:r w:rsidRPr="00FA2266">
        <w:rPr>
          <w:rFonts w:hint="cs"/>
          <w:rtl/>
        </w:rPr>
        <w:t xml:space="preserve"> الأعمش </w:t>
      </w:r>
      <w:r w:rsidR="00BE6869">
        <w:rPr>
          <w:rFonts w:hint="cs"/>
          <w:rtl/>
        </w:rPr>
        <w:t>)</w:t>
      </w:r>
      <w:r>
        <w:rPr>
          <w:rFonts w:hint="cs"/>
          <w:rtl/>
        </w:rPr>
        <w:t xml:space="preserve">، </w:t>
      </w:r>
      <w:r w:rsidRPr="00FA2266">
        <w:rPr>
          <w:rFonts w:hint="cs"/>
          <w:rtl/>
        </w:rPr>
        <w:t xml:space="preserve">وهو من كبار التابعين </w:t>
      </w:r>
      <w:r>
        <w:rPr>
          <w:rtl/>
        </w:rPr>
        <w:t>-</w:t>
      </w:r>
      <w:r w:rsidRPr="00FA2266">
        <w:rPr>
          <w:rFonts w:hint="cs"/>
          <w:rtl/>
        </w:rPr>
        <w:t xml:space="preserve"> قال</w:t>
      </w:r>
      <w:r w:rsidR="00C0244F">
        <w:rPr>
          <w:rFonts w:hint="cs"/>
          <w:rtl/>
        </w:rPr>
        <w:t xml:space="preserve">: </w:t>
      </w:r>
    </w:p>
    <w:p w:rsidR="001A6AE0" w:rsidRDefault="001A6AE0" w:rsidP="00BE6869">
      <w:pPr>
        <w:pStyle w:val="libNormal"/>
        <w:rPr>
          <w:rtl/>
        </w:rPr>
      </w:pPr>
      <w:r w:rsidRPr="00FA2266">
        <w:rPr>
          <w:rFonts w:hint="cs"/>
          <w:rtl/>
        </w:rPr>
        <w:t xml:space="preserve">بعث </w:t>
      </w:r>
      <w:r>
        <w:rPr>
          <w:rFonts w:hint="cs"/>
          <w:rtl/>
        </w:rPr>
        <w:t>إ</w:t>
      </w:r>
      <w:r w:rsidRPr="00FA2266">
        <w:rPr>
          <w:rFonts w:hint="cs"/>
          <w:rtl/>
        </w:rPr>
        <w:t xml:space="preserve">ليّ المنصور في جوف الليل فجزعت وقلت في نفسي ما بعث </w:t>
      </w:r>
      <w:r>
        <w:rPr>
          <w:rFonts w:hint="cs"/>
          <w:rtl/>
        </w:rPr>
        <w:t>إ</w:t>
      </w:r>
      <w:r w:rsidRPr="00FA2266">
        <w:rPr>
          <w:rFonts w:hint="cs"/>
          <w:rtl/>
        </w:rPr>
        <w:t xml:space="preserve">ليَّ في هذه الساعة </w:t>
      </w:r>
      <w:r w:rsidRPr="000761CC">
        <w:rPr>
          <w:rFonts w:hint="cs"/>
          <w:rtl/>
        </w:rPr>
        <w:t xml:space="preserve">إلّا </w:t>
      </w:r>
      <w:r w:rsidRPr="00FA2266">
        <w:rPr>
          <w:rFonts w:hint="cs"/>
          <w:rtl/>
        </w:rPr>
        <w:t>لخبر</w:t>
      </w:r>
      <w:r>
        <w:rPr>
          <w:rFonts w:hint="cs"/>
          <w:rtl/>
        </w:rPr>
        <w:t xml:space="preserve">، </w:t>
      </w:r>
      <w:r w:rsidRPr="00FA2266">
        <w:rPr>
          <w:rFonts w:hint="cs"/>
          <w:rtl/>
        </w:rPr>
        <w:t>ولا شك</w:t>
      </w:r>
      <w:r>
        <w:rPr>
          <w:rFonts w:hint="cs"/>
          <w:rtl/>
        </w:rPr>
        <w:t xml:space="preserve">ّ أنّه </w:t>
      </w:r>
      <w:r w:rsidRPr="00FA2266">
        <w:rPr>
          <w:rFonts w:hint="cs"/>
          <w:rtl/>
        </w:rPr>
        <w:t xml:space="preserve">يسألني عن فضائل أمير المؤمنين </w:t>
      </w:r>
      <w:r>
        <w:rPr>
          <w:rFonts w:hint="cs"/>
          <w:rtl/>
        </w:rPr>
        <w:t xml:space="preserve">عليّ بن أبي طالب، فإنْ </w:t>
      </w:r>
      <w:r w:rsidRPr="00FA2266">
        <w:rPr>
          <w:rFonts w:hint="cs"/>
          <w:rtl/>
        </w:rPr>
        <w:t>أخبرته يقتلني</w:t>
      </w:r>
      <w:r>
        <w:rPr>
          <w:rFonts w:hint="cs"/>
          <w:rtl/>
        </w:rPr>
        <w:t xml:space="preserve">، </w:t>
      </w:r>
      <w:r w:rsidRPr="00FA2266">
        <w:rPr>
          <w:rFonts w:hint="cs"/>
          <w:rtl/>
        </w:rPr>
        <w:t>فنهضت وتطهّرت ولبست ثياباً نظيفة جعلتها أكف</w:t>
      </w:r>
      <w:r>
        <w:rPr>
          <w:rFonts w:hint="cs"/>
          <w:rtl/>
        </w:rPr>
        <w:t xml:space="preserve">اني، </w:t>
      </w:r>
      <w:r w:rsidRPr="00FA2266">
        <w:rPr>
          <w:rFonts w:hint="cs"/>
          <w:rtl/>
        </w:rPr>
        <w:t>وتحن</w:t>
      </w:r>
      <w:r>
        <w:rPr>
          <w:rFonts w:hint="cs"/>
          <w:rtl/>
        </w:rPr>
        <w:t>ّ</w:t>
      </w:r>
      <w:r w:rsidRPr="00FA2266">
        <w:rPr>
          <w:rFonts w:hint="cs"/>
          <w:rtl/>
        </w:rPr>
        <w:t>طت وكتبت وصي</w:t>
      </w:r>
      <w:r>
        <w:rPr>
          <w:rFonts w:hint="cs"/>
          <w:rtl/>
        </w:rPr>
        <w:t>ّ</w:t>
      </w:r>
      <w:r w:rsidRPr="00FA2266">
        <w:rPr>
          <w:rFonts w:hint="cs"/>
          <w:rtl/>
        </w:rPr>
        <w:t>تي</w:t>
      </w:r>
      <w:r>
        <w:rPr>
          <w:rFonts w:hint="cs"/>
          <w:rtl/>
        </w:rPr>
        <w:t xml:space="preserve">، </w:t>
      </w:r>
      <w:r w:rsidRPr="00FA2266">
        <w:rPr>
          <w:rFonts w:hint="cs"/>
          <w:rtl/>
        </w:rPr>
        <w:t>وسرت اليه فوجدت عنده عمرو بن عبيد</w:t>
      </w:r>
      <w:r>
        <w:rPr>
          <w:rFonts w:hint="cs"/>
          <w:rtl/>
        </w:rPr>
        <w:t xml:space="preserve">، </w:t>
      </w:r>
      <w:r w:rsidRPr="00FA2266">
        <w:rPr>
          <w:rFonts w:hint="cs"/>
          <w:rtl/>
        </w:rPr>
        <w:t>فحمدت الله وقلت وجدت رجلاً عون صدق</w:t>
      </w:r>
      <w:r>
        <w:rPr>
          <w:rFonts w:hint="cs"/>
          <w:rtl/>
        </w:rPr>
        <w:t xml:space="preserve">، فلمّا </w:t>
      </w:r>
      <w:r w:rsidRPr="00FA2266">
        <w:rPr>
          <w:rFonts w:hint="cs"/>
          <w:rtl/>
        </w:rPr>
        <w:t>صرت بين يديه قال لي</w:t>
      </w:r>
      <w:r w:rsidR="00C0244F">
        <w:rPr>
          <w:rFonts w:hint="cs"/>
          <w:rtl/>
        </w:rPr>
        <w:t xml:space="preserve">: </w:t>
      </w:r>
      <w:r w:rsidRPr="00FA2266">
        <w:rPr>
          <w:rFonts w:hint="cs"/>
          <w:rtl/>
        </w:rPr>
        <w:t>أدن من</w:t>
      </w:r>
      <w:r>
        <w:rPr>
          <w:rFonts w:hint="cs"/>
          <w:rtl/>
        </w:rPr>
        <w:t>ّ</w:t>
      </w:r>
      <w:r w:rsidRPr="00FA2266">
        <w:rPr>
          <w:rFonts w:hint="cs"/>
          <w:rtl/>
        </w:rPr>
        <w:t>ي يا</w:t>
      </w:r>
      <w:r>
        <w:rPr>
          <w:rFonts w:hint="cs"/>
          <w:rtl/>
        </w:rPr>
        <w:t xml:space="preserve"> </w:t>
      </w:r>
      <w:r w:rsidRPr="00FA2266">
        <w:rPr>
          <w:rFonts w:hint="cs"/>
          <w:rtl/>
        </w:rPr>
        <w:t>سليمان فدنوت منه</w:t>
      </w:r>
      <w:r>
        <w:rPr>
          <w:rFonts w:hint="cs"/>
          <w:rtl/>
        </w:rPr>
        <w:t xml:space="preserve"> فلمّا </w:t>
      </w:r>
      <w:r w:rsidRPr="00FA2266">
        <w:rPr>
          <w:rFonts w:hint="cs"/>
          <w:rtl/>
        </w:rPr>
        <w:t>قربت منه أقبلت</w:t>
      </w:r>
      <w:r>
        <w:rPr>
          <w:rFonts w:hint="cs"/>
          <w:rtl/>
        </w:rPr>
        <w:t xml:space="preserve"> إلى </w:t>
      </w:r>
      <w:r w:rsidRPr="00FA2266">
        <w:rPr>
          <w:rFonts w:hint="cs"/>
          <w:rtl/>
        </w:rPr>
        <w:t>عمرو بن عبيد أساله ففاح له من</w:t>
      </w:r>
      <w:r>
        <w:rPr>
          <w:rFonts w:hint="cs"/>
          <w:rtl/>
        </w:rPr>
        <w:t>ّ</w:t>
      </w:r>
      <w:r w:rsidRPr="00FA2266">
        <w:rPr>
          <w:rFonts w:hint="cs"/>
          <w:rtl/>
        </w:rPr>
        <w:t>ي ريح الحنوط فقال لي المنصور</w:t>
      </w:r>
      <w:r w:rsidR="00C0244F">
        <w:rPr>
          <w:rFonts w:hint="cs"/>
          <w:rtl/>
        </w:rPr>
        <w:t xml:space="preserve">: </w:t>
      </w:r>
      <w:r w:rsidRPr="00FA2266">
        <w:rPr>
          <w:rFonts w:hint="cs"/>
          <w:rtl/>
        </w:rPr>
        <w:t>ياسليمان ما هذه الرائحة والله لئن لم تصد</w:t>
      </w:r>
      <w:r>
        <w:rPr>
          <w:rFonts w:hint="cs"/>
          <w:rtl/>
        </w:rPr>
        <w:t>ّ</w:t>
      </w:r>
      <w:r w:rsidRPr="00FA2266">
        <w:rPr>
          <w:rFonts w:hint="cs"/>
          <w:rtl/>
        </w:rPr>
        <w:t>قني ل</w:t>
      </w:r>
      <w:r>
        <w:rPr>
          <w:rFonts w:hint="cs"/>
          <w:rtl/>
        </w:rPr>
        <w:t>أ</w:t>
      </w:r>
      <w:r w:rsidRPr="00FA2266">
        <w:rPr>
          <w:rFonts w:hint="cs"/>
          <w:rtl/>
        </w:rPr>
        <w:t>قتلن</w:t>
      </w:r>
      <w:r>
        <w:rPr>
          <w:rFonts w:hint="cs"/>
          <w:rtl/>
        </w:rPr>
        <w:t>َّ</w:t>
      </w:r>
      <w:r w:rsidRPr="00FA2266">
        <w:rPr>
          <w:rFonts w:hint="cs"/>
          <w:rtl/>
        </w:rPr>
        <w:t>ك</w:t>
      </w:r>
      <w:r>
        <w:rPr>
          <w:rFonts w:hint="cs"/>
          <w:rtl/>
        </w:rPr>
        <w:t xml:space="preserve">. </w:t>
      </w:r>
      <w:r w:rsidRPr="00FA2266">
        <w:rPr>
          <w:rFonts w:hint="cs"/>
          <w:rtl/>
        </w:rPr>
        <w:t>فقلت</w:t>
      </w:r>
      <w:r w:rsidR="00C0244F">
        <w:rPr>
          <w:rFonts w:hint="cs"/>
          <w:rtl/>
        </w:rPr>
        <w:t xml:space="preserve">: </w:t>
      </w:r>
      <w:r w:rsidRPr="00FA2266">
        <w:rPr>
          <w:rFonts w:hint="cs"/>
          <w:rtl/>
        </w:rPr>
        <w:t>يا أمير المؤمنين لما</w:t>
      </w:r>
      <w:r>
        <w:rPr>
          <w:rFonts w:hint="cs"/>
          <w:rtl/>
        </w:rPr>
        <w:t>ّ</w:t>
      </w:r>
      <w:r w:rsidRPr="00FA2266">
        <w:rPr>
          <w:rFonts w:hint="cs"/>
          <w:rtl/>
        </w:rPr>
        <w:t xml:space="preserve"> </w:t>
      </w:r>
      <w:r>
        <w:rPr>
          <w:rFonts w:hint="cs"/>
          <w:rtl/>
        </w:rPr>
        <w:t>أ</w:t>
      </w:r>
      <w:r w:rsidRPr="00FA2266">
        <w:rPr>
          <w:rFonts w:hint="cs"/>
          <w:rtl/>
        </w:rPr>
        <w:t>ت</w:t>
      </w:r>
      <w:r>
        <w:rPr>
          <w:rFonts w:hint="cs"/>
          <w:rtl/>
        </w:rPr>
        <w:t>اني</w:t>
      </w:r>
      <w:r w:rsidRPr="00FA2266">
        <w:rPr>
          <w:rFonts w:hint="cs"/>
          <w:rtl/>
        </w:rPr>
        <w:t xml:space="preserve"> رسولك في جوف الليل قلت ما</w:t>
      </w:r>
      <w:r>
        <w:rPr>
          <w:rFonts w:hint="cs"/>
          <w:rtl/>
        </w:rPr>
        <w:t xml:space="preserve"> </w:t>
      </w:r>
      <w:r w:rsidRPr="00FA2266">
        <w:rPr>
          <w:rFonts w:hint="cs"/>
          <w:rtl/>
        </w:rPr>
        <w:t xml:space="preserve">بعث </w:t>
      </w:r>
      <w:r>
        <w:rPr>
          <w:rFonts w:hint="cs"/>
          <w:rtl/>
        </w:rPr>
        <w:t>إ</w:t>
      </w:r>
      <w:r w:rsidRPr="00FA2266">
        <w:rPr>
          <w:rFonts w:hint="cs"/>
          <w:rtl/>
        </w:rPr>
        <w:t>ليّ في هذا الوقت ال</w:t>
      </w:r>
      <w:r>
        <w:rPr>
          <w:rFonts w:hint="cs"/>
          <w:rtl/>
        </w:rPr>
        <w:t>ّ</w:t>
      </w:r>
      <w:r w:rsidRPr="00FA2266">
        <w:rPr>
          <w:rFonts w:hint="cs"/>
          <w:rtl/>
        </w:rPr>
        <w:t>ا ليسألني عن فضائل أهل البيت</w:t>
      </w:r>
      <w:r>
        <w:rPr>
          <w:rFonts w:hint="cs"/>
          <w:rtl/>
        </w:rPr>
        <w:t xml:space="preserve"> فإنْ </w:t>
      </w:r>
      <w:r w:rsidRPr="00FA2266">
        <w:rPr>
          <w:rFonts w:hint="cs"/>
          <w:rtl/>
        </w:rPr>
        <w:t>أخبرته قتلني</w:t>
      </w:r>
      <w:r>
        <w:rPr>
          <w:rFonts w:hint="cs"/>
          <w:rtl/>
        </w:rPr>
        <w:t xml:space="preserve">، </w:t>
      </w:r>
      <w:r w:rsidRPr="00FA2266">
        <w:rPr>
          <w:rFonts w:hint="cs"/>
          <w:rtl/>
        </w:rPr>
        <w:t>فكتبت وصي</w:t>
      </w:r>
      <w:r>
        <w:rPr>
          <w:rFonts w:hint="cs"/>
          <w:rtl/>
        </w:rPr>
        <w:t>ّ</w:t>
      </w:r>
      <w:r w:rsidRPr="00FA2266">
        <w:rPr>
          <w:rFonts w:hint="cs"/>
          <w:rtl/>
        </w:rPr>
        <w:t>تي</w:t>
      </w:r>
      <w:r>
        <w:rPr>
          <w:rFonts w:hint="cs"/>
          <w:rtl/>
        </w:rPr>
        <w:t xml:space="preserve">، </w:t>
      </w:r>
      <w:r w:rsidRPr="00FA2266">
        <w:rPr>
          <w:rFonts w:hint="cs"/>
          <w:rtl/>
        </w:rPr>
        <w:t xml:space="preserve">ولبست ثياباً جعلتها </w:t>
      </w:r>
      <w:r>
        <w:rPr>
          <w:rFonts w:hint="cs"/>
          <w:rtl/>
        </w:rPr>
        <w:t>أ</w:t>
      </w:r>
      <w:r w:rsidRPr="00FA2266">
        <w:rPr>
          <w:rFonts w:hint="cs"/>
          <w:rtl/>
        </w:rPr>
        <w:t>كف</w:t>
      </w:r>
      <w:r>
        <w:rPr>
          <w:rFonts w:hint="cs"/>
          <w:rtl/>
        </w:rPr>
        <w:t xml:space="preserve">اني، </w:t>
      </w:r>
      <w:r w:rsidRPr="00FA2266">
        <w:rPr>
          <w:rFonts w:hint="cs"/>
          <w:rtl/>
        </w:rPr>
        <w:t>وتحن</w:t>
      </w:r>
      <w:r>
        <w:rPr>
          <w:rFonts w:hint="cs"/>
          <w:rtl/>
        </w:rPr>
        <w:t>ّ</w:t>
      </w:r>
      <w:r w:rsidRPr="00FA2266">
        <w:rPr>
          <w:rFonts w:hint="cs"/>
          <w:rtl/>
        </w:rPr>
        <w:t>طت</w:t>
      </w:r>
      <w:r>
        <w:rPr>
          <w:rFonts w:hint="cs"/>
          <w:rtl/>
        </w:rPr>
        <w:t xml:space="preserve">، </w:t>
      </w:r>
      <w:r w:rsidRPr="00FA2266">
        <w:rPr>
          <w:rFonts w:hint="cs"/>
          <w:rtl/>
        </w:rPr>
        <w:t xml:space="preserve">وكان </w:t>
      </w:r>
      <w:r w:rsidR="00BE6869">
        <w:rPr>
          <w:rFonts w:hint="cs"/>
          <w:rtl/>
        </w:rPr>
        <w:t>(</w:t>
      </w:r>
      <w:r w:rsidRPr="00FA2266">
        <w:rPr>
          <w:rFonts w:hint="cs"/>
          <w:rtl/>
        </w:rPr>
        <w:t>المنصور</w:t>
      </w:r>
      <w:r w:rsidR="00BE6869">
        <w:rPr>
          <w:rFonts w:hint="cs"/>
          <w:rtl/>
        </w:rPr>
        <w:t>)</w:t>
      </w:r>
      <w:r w:rsidRPr="00FA2266">
        <w:rPr>
          <w:rFonts w:hint="cs"/>
          <w:rtl/>
        </w:rPr>
        <w:t xml:space="preserve"> مت</w:t>
      </w:r>
      <w:r>
        <w:rPr>
          <w:rFonts w:hint="cs"/>
          <w:rtl/>
        </w:rPr>
        <w:t>ّ</w:t>
      </w:r>
      <w:r w:rsidRPr="00FA2266">
        <w:rPr>
          <w:rFonts w:hint="cs"/>
          <w:rtl/>
        </w:rPr>
        <w:t>كئاً فاستوى جالساً وقال</w:t>
      </w:r>
      <w:r w:rsidR="00C0244F">
        <w:rPr>
          <w:rFonts w:hint="cs"/>
          <w:rtl/>
        </w:rPr>
        <w:t xml:space="preserve">: </w:t>
      </w:r>
      <w:r w:rsidRPr="00FA2266">
        <w:rPr>
          <w:rFonts w:hint="cs"/>
          <w:rtl/>
        </w:rPr>
        <w:t>لا</w:t>
      </w:r>
      <w:r>
        <w:rPr>
          <w:rFonts w:hint="cs"/>
          <w:rtl/>
        </w:rPr>
        <w:t xml:space="preserve"> </w:t>
      </w:r>
      <w:r w:rsidRPr="00FA2266">
        <w:rPr>
          <w:rFonts w:hint="cs"/>
          <w:rtl/>
        </w:rPr>
        <w:t>حول ولا</w:t>
      </w:r>
      <w:r>
        <w:rPr>
          <w:rFonts w:hint="cs"/>
          <w:rtl/>
        </w:rPr>
        <w:t xml:space="preserve"> </w:t>
      </w:r>
      <w:r w:rsidRPr="00FA2266">
        <w:rPr>
          <w:rFonts w:hint="cs"/>
          <w:rtl/>
        </w:rPr>
        <w:t>قو</w:t>
      </w:r>
      <w:r>
        <w:rPr>
          <w:rFonts w:hint="cs"/>
          <w:rtl/>
        </w:rPr>
        <w:t>ّ</w:t>
      </w:r>
      <w:r w:rsidRPr="00FA2266">
        <w:rPr>
          <w:rFonts w:hint="cs"/>
          <w:rtl/>
        </w:rPr>
        <w:t xml:space="preserve">ة </w:t>
      </w:r>
      <w:r>
        <w:rPr>
          <w:rFonts w:hint="cs"/>
          <w:rtl/>
        </w:rPr>
        <w:t>إ</w:t>
      </w:r>
      <w:r w:rsidRPr="00FA2266">
        <w:rPr>
          <w:rFonts w:hint="cs"/>
          <w:rtl/>
        </w:rPr>
        <w:t>ل</w:t>
      </w:r>
      <w:r>
        <w:rPr>
          <w:rFonts w:hint="cs"/>
          <w:rtl/>
        </w:rPr>
        <w:t>ّ</w:t>
      </w:r>
      <w:r w:rsidRPr="00FA2266">
        <w:rPr>
          <w:rFonts w:hint="cs"/>
          <w:rtl/>
        </w:rPr>
        <w:t>ا بالله العلي</w:t>
      </w:r>
      <w:r>
        <w:rPr>
          <w:rFonts w:hint="cs"/>
          <w:rtl/>
        </w:rPr>
        <w:t>ّ</w:t>
      </w:r>
      <w:r w:rsidRPr="00FA2266">
        <w:rPr>
          <w:rFonts w:hint="cs"/>
          <w:rtl/>
        </w:rPr>
        <w:t xml:space="preserve"> العظيم</w:t>
      </w:r>
      <w:r>
        <w:rPr>
          <w:rFonts w:hint="cs"/>
          <w:rtl/>
        </w:rPr>
        <w:t xml:space="preserve">. </w:t>
      </w:r>
    </w:p>
    <w:p w:rsidR="001A6AE0" w:rsidRDefault="001A6AE0" w:rsidP="00EE5F0E">
      <w:pPr>
        <w:pStyle w:val="libLine"/>
        <w:rPr>
          <w:rtl/>
        </w:rPr>
      </w:pPr>
      <w:r>
        <w:rPr>
          <w:rFonts w:hint="cs"/>
          <w:rtl/>
        </w:rPr>
        <w:t>____________________</w:t>
      </w:r>
    </w:p>
    <w:p w:rsidR="001A6AE0" w:rsidRPr="00FA2266" w:rsidRDefault="001A6AE0" w:rsidP="001A6AE0">
      <w:pPr>
        <w:pStyle w:val="libFootnote0"/>
        <w:rPr>
          <w:rtl/>
        </w:rPr>
      </w:pPr>
      <w:r>
        <w:rPr>
          <w:rFonts w:hint="cs"/>
          <w:rtl/>
        </w:rPr>
        <w:t xml:space="preserve">(1) </w:t>
      </w:r>
      <w:r w:rsidRPr="00FA2266">
        <w:rPr>
          <w:rFonts w:hint="cs"/>
          <w:rtl/>
        </w:rPr>
        <w:t>غاية المرام</w:t>
      </w:r>
      <w:r w:rsidR="00C0244F">
        <w:rPr>
          <w:rFonts w:hint="cs"/>
          <w:rtl/>
        </w:rPr>
        <w:t xml:space="preserve">: </w:t>
      </w:r>
      <w:r w:rsidRPr="00FA2266">
        <w:rPr>
          <w:rFonts w:hint="cs"/>
          <w:rtl/>
        </w:rPr>
        <w:t>ص</w:t>
      </w:r>
      <w:r>
        <w:rPr>
          <w:rFonts w:hint="cs"/>
          <w:rtl/>
        </w:rPr>
        <w:t xml:space="preserve"> </w:t>
      </w:r>
      <w:r w:rsidRPr="00FA2266">
        <w:rPr>
          <w:rFonts w:hint="cs"/>
          <w:rtl/>
        </w:rPr>
        <w:t>656</w:t>
      </w:r>
      <w:r>
        <w:rPr>
          <w:rFonts w:hint="cs"/>
          <w:rtl/>
        </w:rPr>
        <w:t>.</w:t>
      </w:r>
    </w:p>
    <w:p w:rsidR="001A6AE0" w:rsidRDefault="001A6AE0" w:rsidP="001A6AE0">
      <w:pPr>
        <w:pStyle w:val="libNormal"/>
        <w:rPr>
          <w:rtl/>
        </w:rPr>
      </w:pPr>
      <w:r>
        <w:rPr>
          <w:rtl/>
        </w:rPr>
        <w:br w:type="page"/>
      </w:r>
    </w:p>
    <w:p w:rsidR="001A6AE0" w:rsidRDefault="001A6AE0" w:rsidP="001A6AE0">
      <w:pPr>
        <w:pStyle w:val="libNormal"/>
        <w:rPr>
          <w:rtl/>
        </w:rPr>
      </w:pPr>
      <w:r w:rsidRPr="00FA2266">
        <w:rPr>
          <w:rFonts w:hint="cs"/>
          <w:rtl/>
        </w:rPr>
        <w:lastRenderedPageBreak/>
        <w:t>ثم</w:t>
      </w:r>
      <w:r w:rsidR="00BE6869">
        <w:rPr>
          <w:rFonts w:hint="cs"/>
          <w:rtl/>
        </w:rPr>
        <w:t>َّ</w:t>
      </w:r>
      <w:r w:rsidRPr="00FA2266">
        <w:rPr>
          <w:rFonts w:hint="cs"/>
          <w:rtl/>
        </w:rPr>
        <w:t xml:space="preserve"> قال</w:t>
      </w:r>
      <w:r w:rsidR="00C0244F">
        <w:rPr>
          <w:rFonts w:hint="cs"/>
          <w:rtl/>
        </w:rPr>
        <w:t xml:space="preserve">: </w:t>
      </w:r>
      <w:r w:rsidRPr="00FA2266">
        <w:rPr>
          <w:rFonts w:hint="cs"/>
          <w:rtl/>
        </w:rPr>
        <w:t>يا</w:t>
      </w:r>
      <w:r>
        <w:rPr>
          <w:rFonts w:hint="cs"/>
          <w:rtl/>
        </w:rPr>
        <w:t xml:space="preserve"> </w:t>
      </w:r>
      <w:r w:rsidRPr="00FA2266">
        <w:rPr>
          <w:rFonts w:hint="cs"/>
          <w:rtl/>
        </w:rPr>
        <w:t>سليمان ما اسمي</w:t>
      </w:r>
      <w:r>
        <w:rPr>
          <w:rFonts w:hint="cs"/>
          <w:rtl/>
        </w:rPr>
        <w:t xml:space="preserve">؟ </w:t>
      </w:r>
      <w:r w:rsidRPr="00FA2266">
        <w:rPr>
          <w:rFonts w:hint="cs"/>
          <w:rtl/>
        </w:rPr>
        <w:t>قلت</w:t>
      </w:r>
      <w:r w:rsidR="00C0244F">
        <w:rPr>
          <w:rFonts w:hint="cs"/>
          <w:rtl/>
        </w:rPr>
        <w:t xml:space="preserve">: </w:t>
      </w:r>
      <w:r w:rsidRPr="00FA2266">
        <w:rPr>
          <w:rFonts w:hint="cs"/>
          <w:rtl/>
        </w:rPr>
        <w:t xml:space="preserve">أمير المؤمنين عبد الله بن </w:t>
      </w:r>
      <w:r>
        <w:rPr>
          <w:rFonts w:hint="cs"/>
          <w:rtl/>
        </w:rPr>
        <w:t>محمّد</w:t>
      </w:r>
      <w:r w:rsidRPr="00FA2266">
        <w:rPr>
          <w:rFonts w:hint="cs"/>
          <w:rtl/>
        </w:rPr>
        <w:t xml:space="preserve"> بن علي</w:t>
      </w:r>
      <w:r>
        <w:rPr>
          <w:rFonts w:hint="cs"/>
          <w:rtl/>
        </w:rPr>
        <w:t xml:space="preserve">ّ، </w:t>
      </w:r>
      <w:r w:rsidRPr="00FA2266">
        <w:rPr>
          <w:rFonts w:hint="cs"/>
          <w:rtl/>
        </w:rPr>
        <w:t>بن عبد الله بن العب</w:t>
      </w:r>
      <w:r>
        <w:rPr>
          <w:rFonts w:hint="cs"/>
          <w:rtl/>
        </w:rPr>
        <w:t>ّ</w:t>
      </w:r>
      <w:r w:rsidRPr="00FA2266">
        <w:rPr>
          <w:rFonts w:hint="cs"/>
          <w:rtl/>
        </w:rPr>
        <w:t>اس</w:t>
      </w:r>
      <w:r>
        <w:rPr>
          <w:rFonts w:hint="cs"/>
          <w:rtl/>
        </w:rPr>
        <w:t xml:space="preserve">. </w:t>
      </w:r>
      <w:r w:rsidRPr="00FA2266">
        <w:rPr>
          <w:rFonts w:hint="cs"/>
          <w:rtl/>
        </w:rPr>
        <w:t>قال</w:t>
      </w:r>
      <w:r w:rsidR="00C0244F">
        <w:rPr>
          <w:rFonts w:hint="cs"/>
          <w:rtl/>
        </w:rPr>
        <w:t xml:space="preserve">: </w:t>
      </w:r>
      <w:r w:rsidRPr="00FA2266">
        <w:rPr>
          <w:rFonts w:hint="cs"/>
          <w:rtl/>
        </w:rPr>
        <w:t>صدقت</w:t>
      </w:r>
      <w:r>
        <w:rPr>
          <w:rFonts w:hint="cs"/>
          <w:rtl/>
        </w:rPr>
        <w:t xml:space="preserve">. </w:t>
      </w:r>
      <w:r w:rsidRPr="00FA2266">
        <w:rPr>
          <w:rFonts w:hint="cs"/>
          <w:rtl/>
        </w:rPr>
        <w:t>قال</w:t>
      </w:r>
      <w:r w:rsidR="00C0244F">
        <w:rPr>
          <w:rFonts w:hint="cs"/>
          <w:rtl/>
        </w:rPr>
        <w:t xml:space="preserve">: </w:t>
      </w:r>
      <w:r w:rsidRPr="00FA2266">
        <w:rPr>
          <w:rFonts w:hint="cs"/>
          <w:rtl/>
        </w:rPr>
        <w:t>فأخبرني كم حديثاً تروي عن رسول الله</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في فضائل أهل البيت</w:t>
      </w:r>
      <w:r>
        <w:rPr>
          <w:rFonts w:hint="cs"/>
          <w:rtl/>
        </w:rPr>
        <w:t xml:space="preserve">؟ </w:t>
      </w:r>
      <w:r w:rsidRPr="00FA2266">
        <w:rPr>
          <w:rFonts w:hint="cs"/>
          <w:rtl/>
        </w:rPr>
        <w:t>فقلت</w:t>
      </w:r>
      <w:r w:rsidR="00C0244F">
        <w:rPr>
          <w:rFonts w:hint="cs"/>
          <w:rtl/>
        </w:rPr>
        <w:t xml:space="preserve">: </w:t>
      </w:r>
      <w:r w:rsidRPr="00FA2266">
        <w:rPr>
          <w:rFonts w:hint="cs"/>
          <w:rtl/>
        </w:rPr>
        <w:t>يسيراً قال</w:t>
      </w:r>
      <w:r w:rsidR="00C0244F">
        <w:rPr>
          <w:rFonts w:hint="cs"/>
          <w:rtl/>
        </w:rPr>
        <w:t xml:space="preserve">: </w:t>
      </w:r>
      <w:r w:rsidRPr="00FA2266">
        <w:rPr>
          <w:rFonts w:hint="cs"/>
          <w:rtl/>
        </w:rPr>
        <w:t>على كم ذلك</w:t>
      </w:r>
      <w:r>
        <w:rPr>
          <w:rFonts w:hint="cs"/>
          <w:rtl/>
        </w:rPr>
        <w:t xml:space="preserve">؟ </w:t>
      </w:r>
      <w:r w:rsidRPr="00FA2266">
        <w:rPr>
          <w:rFonts w:hint="cs"/>
          <w:rtl/>
        </w:rPr>
        <w:t>قلت</w:t>
      </w:r>
      <w:r w:rsidR="00C0244F">
        <w:rPr>
          <w:rFonts w:hint="cs"/>
          <w:rtl/>
        </w:rPr>
        <w:t xml:space="preserve">: </w:t>
      </w:r>
      <w:r w:rsidRPr="00FA2266">
        <w:rPr>
          <w:rFonts w:hint="cs"/>
          <w:rtl/>
        </w:rPr>
        <w:t xml:space="preserve">عشرة </w:t>
      </w:r>
      <w:r>
        <w:rPr>
          <w:rFonts w:hint="cs"/>
          <w:rtl/>
        </w:rPr>
        <w:t>آ</w:t>
      </w:r>
      <w:r w:rsidRPr="00FA2266">
        <w:rPr>
          <w:rFonts w:hint="cs"/>
          <w:rtl/>
        </w:rPr>
        <w:t>لاف حديث ومازاد</w:t>
      </w:r>
      <w:r>
        <w:rPr>
          <w:rFonts w:hint="cs"/>
          <w:rtl/>
        </w:rPr>
        <w:t xml:space="preserve">. </w:t>
      </w:r>
      <w:r w:rsidRPr="00FA2266">
        <w:rPr>
          <w:rFonts w:hint="cs"/>
          <w:rtl/>
        </w:rPr>
        <w:t>قال</w:t>
      </w:r>
      <w:r w:rsidR="00C0244F">
        <w:rPr>
          <w:rFonts w:hint="cs"/>
          <w:rtl/>
        </w:rPr>
        <w:t xml:space="preserve">: </w:t>
      </w:r>
      <w:r w:rsidRPr="00FA2266">
        <w:rPr>
          <w:rFonts w:hint="cs"/>
          <w:rtl/>
        </w:rPr>
        <w:t>يا</w:t>
      </w:r>
      <w:r>
        <w:rPr>
          <w:rFonts w:hint="cs"/>
          <w:rtl/>
        </w:rPr>
        <w:t xml:space="preserve"> </w:t>
      </w:r>
      <w:r w:rsidRPr="00FA2266">
        <w:rPr>
          <w:rFonts w:hint="cs"/>
          <w:rtl/>
        </w:rPr>
        <w:t>سليمان ل</w:t>
      </w:r>
      <w:r>
        <w:rPr>
          <w:rFonts w:hint="cs"/>
          <w:rtl/>
        </w:rPr>
        <w:t>أ</w:t>
      </w:r>
      <w:r w:rsidRPr="00FA2266">
        <w:rPr>
          <w:rFonts w:hint="cs"/>
          <w:rtl/>
        </w:rPr>
        <w:t>حد</w:t>
      </w:r>
      <w:r>
        <w:rPr>
          <w:rFonts w:hint="cs"/>
          <w:rtl/>
        </w:rPr>
        <w:t>ّ</w:t>
      </w:r>
      <w:r w:rsidRPr="00FA2266">
        <w:rPr>
          <w:rFonts w:hint="cs"/>
          <w:rtl/>
        </w:rPr>
        <w:t>ثك في فضائلهم حديثين ي</w:t>
      </w:r>
      <w:r>
        <w:rPr>
          <w:rFonts w:hint="cs"/>
          <w:rtl/>
        </w:rPr>
        <w:t>أ</w:t>
      </w:r>
      <w:r w:rsidRPr="00FA2266">
        <w:rPr>
          <w:rFonts w:hint="cs"/>
          <w:rtl/>
        </w:rPr>
        <w:t>كلان ال</w:t>
      </w:r>
      <w:r>
        <w:rPr>
          <w:rFonts w:hint="cs"/>
          <w:rtl/>
        </w:rPr>
        <w:t>أ</w:t>
      </w:r>
      <w:r w:rsidRPr="00FA2266">
        <w:rPr>
          <w:rFonts w:hint="cs"/>
          <w:rtl/>
        </w:rPr>
        <w:t xml:space="preserve">حاديث </w:t>
      </w:r>
      <w:r>
        <w:rPr>
          <w:rFonts w:hint="cs"/>
          <w:rtl/>
        </w:rPr>
        <w:t>إ</w:t>
      </w:r>
      <w:r w:rsidRPr="00FA2266">
        <w:rPr>
          <w:rFonts w:hint="cs"/>
          <w:rtl/>
        </w:rPr>
        <w:t>ن حلفت أن لا ترويهما ل</w:t>
      </w:r>
      <w:r>
        <w:rPr>
          <w:rFonts w:hint="cs"/>
          <w:rtl/>
        </w:rPr>
        <w:t>أ</w:t>
      </w:r>
      <w:r w:rsidRPr="00FA2266">
        <w:rPr>
          <w:rFonts w:hint="cs"/>
          <w:rtl/>
        </w:rPr>
        <w:t>حد من الشيعة</w:t>
      </w:r>
      <w:r>
        <w:rPr>
          <w:rFonts w:hint="cs"/>
          <w:rtl/>
        </w:rPr>
        <w:t xml:space="preserve">. </w:t>
      </w:r>
      <w:r w:rsidRPr="00FA2266">
        <w:rPr>
          <w:rFonts w:hint="cs"/>
          <w:rtl/>
        </w:rPr>
        <w:t>فقلت</w:t>
      </w:r>
      <w:r w:rsidR="00C0244F">
        <w:rPr>
          <w:rFonts w:hint="cs"/>
          <w:rtl/>
        </w:rPr>
        <w:t xml:space="preserve">: </w:t>
      </w:r>
      <w:r w:rsidRPr="00FA2266">
        <w:rPr>
          <w:rFonts w:hint="cs"/>
          <w:rtl/>
        </w:rPr>
        <w:t xml:space="preserve">والله لا </w:t>
      </w:r>
      <w:r>
        <w:rPr>
          <w:rFonts w:hint="cs"/>
          <w:rtl/>
        </w:rPr>
        <w:t>أخبر</w:t>
      </w:r>
      <w:r w:rsidRPr="00FA2266">
        <w:rPr>
          <w:rFonts w:hint="cs"/>
          <w:rtl/>
        </w:rPr>
        <w:t xml:space="preserve"> بهما</w:t>
      </w:r>
      <w:r>
        <w:rPr>
          <w:rFonts w:hint="cs"/>
          <w:rtl/>
        </w:rPr>
        <w:t xml:space="preserve"> أحد</w:t>
      </w:r>
      <w:r w:rsidRPr="00FA2266">
        <w:rPr>
          <w:rFonts w:hint="cs"/>
          <w:rtl/>
        </w:rPr>
        <w:t>اً</w:t>
      </w:r>
      <w:r>
        <w:rPr>
          <w:rFonts w:hint="cs"/>
          <w:rtl/>
        </w:rPr>
        <w:t xml:space="preserve">. </w:t>
      </w:r>
      <w:r w:rsidRPr="00FA2266">
        <w:rPr>
          <w:rFonts w:hint="cs"/>
          <w:rtl/>
        </w:rPr>
        <w:t>وحلفت له بنعمته</w:t>
      </w:r>
      <w:r>
        <w:rPr>
          <w:rFonts w:hint="cs"/>
          <w:rtl/>
        </w:rPr>
        <w:t xml:space="preserve">. </w:t>
      </w:r>
      <w:r w:rsidRPr="00FA2266">
        <w:rPr>
          <w:rFonts w:hint="cs"/>
          <w:rtl/>
        </w:rPr>
        <w:t>فقال</w:t>
      </w:r>
      <w:r w:rsidR="00C0244F">
        <w:rPr>
          <w:rFonts w:hint="cs"/>
          <w:rtl/>
        </w:rPr>
        <w:t xml:space="preserve">: </w:t>
      </w:r>
      <w:r>
        <w:rPr>
          <w:rFonts w:hint="cs"/>
          <w:rtl/>
        </w:rPr>
        <w:t>إ</w:t>
      </w:r>
      <w:r w:rsidRPr="00FA2266">
        <w:rPr>
          <w:rFonts w:hint="cs"/>
          <w:rtl/>
        </w:rPr>
        <w:t>سمع يا</w:t>
      </w:r>
      <w:r>
        <w:rPr>
          <w:rFonts w:hint="cs"/>
          <w:rtl/>
        </w:rPr>
        <w:t xml:space="preserve"> </w:t>
      </w:r>
      <w:r w:rsidRPr="00FA2266">
        <w:rPr>
          <w:rFonts w:hint="cs"/>
          <w:rtl/>
        </w:rPr>
        <w:t>سليمان</w:t>
      </w:r>
      <w:r>
        <w:rPr>
          <w:rFonts w:hint="cs"/>
          <w:rtl/>
        </w:rPr>
        <w:t xml:space="preserve">، </w:t>
      </w:r>
      <w:r w:rsidRPr="00FA2266">
        <w:rPr>
          <w:rFonts w:hint="cs"/>
          <w:rtl/>
        </w:rPr>
        <w:t>كنت هارباً من مروان</w:t>
      </w:r>
      <w:r>
        <w:rPr>
          <w:rFonts w:hint="cs"/>
          <w:rtl/>
        </w:rPr>
        <w:t>، أ</w:t>
      </w:r>
      <w:r w:rsidRPr="00FA2266">
        <w:rPr>
          <w:rFonts w:hint="cs"/>
          <w:rtl/>
        </w:rPr>
        <w:t>دور في البلاد</w:t>
      </w:r>
      <w:r>
        <w:rPr>
          <w:rFonts w:hint="cs"/>
          <w:rtl/>
        </w:rPr>
        <w:t xml:space="preserve">، </w:t>
      </w:r>
      <w:r w:rsidRPr="00FA2266">
        <w:rPr>
          <w:rFonts w:hint="cs"/>
          <w:rtl/>
        </w:rPr>
        <w:t>و</w:t>
      </w:r>
      <w:r>
        <w:rPr>
          <w:rFonts w:hint="cs"/>
          <w:rtl/>
        </w:rPr>
        <w:t>أ</w:t>
      </w:r>
      <w:r w:rsidRPr="00FA2266">
        <w:rPr>
          <w:rFonts w:hint="cs"/>
          <w:rtl/>
        </w:rPr>
        <w:t>تقر</w:t>
      </w:r>
      <w:r>
        <w:rPr>
          <w:rFonts w:hint="cs"/>
          <w:rtl/>
        </w:rPr>
        <w:t>َّ</w:t>
      </w:r>
      <w:r w:rsidRPr="00FA2266">
        <w:rPr>
          <w:rFonts w:hint="cs"/>
          <w:rtl/>
        </w:rPr>
        <w:t>ب</w:t>
      </w:r>
      <w:r>
        <w:rPr>
          <w:rFonts w:hint="cs"/>
          <w:rtl/>
        </w:rPr>
        <w:t xml:space="preserve"> إلى </w:t>
      </w:r>
      <w:r w:rsidRPr="00FA2266">
        <w:rPr>
          <w:rFonts w:hint="cs"/>
          <w:rtl/>
        </w:rPr>
        <w:t xml:space="preserve">الناس بفضائل </w:t>
      </w:r>
      <w:r>
        <w:rPr>
          <w:rFonts w:hint="cs"/>
          <w:rtl/>
        </w:rPr>
        <w:t xml:space="preserve">عليّ بن أبي طالب، </w:t>
      </w:r>
      <w:r w:rsidRPr="00FA2266">
        <w:rPr>
          <w:rFonts w:hint="cs"/>
          <w:rtl/>
        </w:rPr>
        <w:t>وكانوا ي</w:t>
      </w:r>
      <w:r>
        <w:rPr>
          <w:rFonts w:hint="cs"/>
          <w:rtl/>
        </w:rPr>
        <w:t>أ</w:t>
      </w:r>
      <w:r w:rsidRPr="00FA2266">
        <w:rPr>
          <w:rFonts w:hint="cs"/>
          <w:rtl/>
        </w:rPr>
        <w:t>تونني ويزور</w:t>
      </w:r>
      <w:r>
        <w:rPr>
          <w:rFonts w:hint="cs"/>
          <w:rtl/>
        </w:rPr>
        <w:t>و</w:t>
      </w:r>
      <w:r w:rsidRPr="00FA2266">
        <w:rPr>
          <w:rFonts w:hint="cs"/>
          <w:rtl/>
        </w:rPr>
        <w:t>نني ويطعمونني</w:t>
      </w:r>
      <w:r>
        <w:rPr>
          <w:rFonts w:hint="cs"/>
          <w:rtl/>
        </w:rPr>
        <w:t xml:space="preserve"> حتّى </w:t>
      </w:r>
      <w:r w:rsidRPr="00FA2266">
        <w:rPr>
          <w:rFonts w:hint="cs"/>
          <w:rtl/>
        </w:rPr>
        <w:t>وردت بلاد الشام و</w:t>
      </w:r>
      <w:r>
        <w:rPr>
          <w:rFonts w:hint="cs"/>
          <w:rtl/>
        </w:rPr>
        <w:t>أ</w:t>
      </w:r>
      <w:r w:rsidRPr="00FA2266">
        <w:rPr>
          <w:rFonts w:hint="cs"/>
          <w:rtl/>
        </w:rPr>
        <w:t>نا في خ</w:t>
      </w:r>
      <w:r>
        <w:rPr>
          <w:rFonts w:hint="cs"/>
          <w:rtl/>
        </w:rPr>
        <w:t>َ</w:t>
      </w:r>
      <w:r w:rsidRPr="00FA2266">
        <w:rPr>
          <w:rFonts w:hint="cs"/>
          <w:rtl/>
        </w:rPr>
        <w:t>ل</w:t>
      </w:r>
      <w:r>
        <w:rPr>
          <w:rFonts w:hint="cs"/>
          <w:rtl/>
        </w:rPr>
        <w:t>ِ</w:t>
      </w:r>
      <w:r w:rsidRPr="00FA2266">
        <w:rPr>
          <w:rFonts w:hint="cs"/>
          <w:rtl/>
        </w:rPr>
        <w:t>ق كساء ما عليّ غيره</w:t>
      </w:r>
      <w:r>
        <w:rPr>
          <w:rFonts w:hint="cs"/>
          <w:rtl/>
        </w:rPr>
        <w:t xml:space="preserve">، </w:t>
      </w:r>
      <w:r w:rsidRPr="00FA2266">
        <w:rPr>
          <w:rFonts w:hint="cs"/>
          <w:rtl/>
        </w:rPr>
        <w:t>فسمعت ال</w:t>
      </w:r>
      <w:r>
        <w:rPr>
          <w:rFonts w:hint="cs"/>
          <w:rtl/>
        </w:rPr>
        <w:t>أ</w:t>
      </w:r>
      <w:r w:rsidRPr="00FA2266">
        <w:rPr>
          <w:rFonts w:hint="cs"/>
          <w:rtl/>
        </w:rPr>
        <w:t>ذان في مسجد فدخلت لأصل</w:t>
      </w:r>
      <w:r>
        <w:rPr>
          <w:rFonts w:hint="cs"/>
          <w:rtl/>
        </w:rPr>
        <w:t>ّ</w:t>
      </w:r>
      <w:r w:rsidRPr="00FA2266">
        <w:rPr>
          <w:rFonts w:hint="cs"/>
          <w:rtl/>
        </w:rPr>
        <w:t xml:space="preserve">ي وفي نفسي أن </w:t>
      </w:r>
      <w:r>
        <w:rPr>
          <w:rFonts w:hint="cs"/>
          <w:rtl/>
        </w:rPr>
        <w:t>أ</w:t>
      </w:r>
      <w:r w:rsidRPr="00FA2266">
        <w:rPr>
          <w:rFonts w:hint="cs"/>
          <w:rtl/>
        </w:rPr>
        <w:t>كل</w:t>
      </w:r>
      <w:r>
        <w:rPr>
          <w:rFonts w:hint="cs"/>
          <w:rtl/>
        </w:rPr>
        <w:t>ّ</w:t>
      </w:r>
      <w:r w:rsidRPr="00FA2266">
        <w:rPr>
          <w:rFonts w:hint="cs"/>
          <w:rtl/>
        </w:rPr>
        <w:t xml:space="preserve">م الناس في عشاء </w:t>
      </w:r>
      <w:r>
        <w:rPr>
          <w:rFonts w:hint="cs"/>
          <w:rtl/>
        </w:rPr>
        <w:t>أ</w:t>
      </w:r>
      <w:r w:rsidRPr="00FA2266">
        <w:rPr>
          <w:rFonts w:hint="cs"/>
          <w:rtl/>
        </w:rPr>
        <w:t>تعش</w:t>
      </w:r>
      <w:r>
        <w:rPr>
          <w:rFonts w:hint="cs"/>
          <w:rtl/>
        </w:rPr>
        <w:t>ّ</w:t>
      </w:r>
      <w:r w:rsidRPr="00FA2266">
        <w:rPr>
          <w:rFonts w:hint="cs"/>
          <w:rtl/>
        </w:rPr>
        <w:t>ى به</w:t>
      </w:r>
      <w:r>
        <w:rPr>
          <w:rFonts w:hint="cs"/>
          <w:rtl/>
        </w:rPr>
        <w:t xml:space="preserve">، </w:t>
      </w:r>
      <w:r w:rsidRPr="00FA2266">
        <w:rPr>
          <w:rFonts w:hint="cs"/>
          <w:rtl/>
        </w:rPr>
        <w:t>فصل</w:t>
      </w:r>
      <w:r>
        <w:rPr>
          <w:rFonts w:hint="cs"/>
          <w:rtl/>
        </w:rPr>
        <w:t>ّ</w:t>
      </w:r>
      <w:r w:rsidRPr="00FA2266">
        <w:rPr>
          <w:rFonts w:hint="cs"/>
          <w:rtl/>
        </w:rPr>
        <w:t>يت وراء الإمام</w:t>
      </w:r>
      <w:r>
        <w:rPr>
          <w:rFonts w:hint="cs"/>
          <w:rtl/>
        </w:rPr>
        <w:t xml:space="preserve">، فلمّا </w:t>
      </w:r>
      <w:r w:rsidRPr="00FA2266">
        <w:rPr>
          <w:rFonts w:hint="cs"/>
          <w:rtl/>
        </w:rPr>
        <w:t xml:space="preserve">سلَّم </w:t>
      </w:r>
      <w:r>
        <w:rPr>
          <w:rFonts w:hint="cs"/>
          <w:rtl/>
        </w:rPr>
        <w:t>ا</w:t>
      </w:r>
      <w:r w:rsidRPr="00FA2266">
        <w:rPr>
          <w:rFonts w:hint="cs"/>
          <w:rtl/>
        </w:rPr>
        <w:t>ت</w:t>
      </w:r>
      <w:r>
        <w:rPr>
          <w:rFonts w:hint="cs"/>
          <w:rtl/>
        </w:rPr>
        <w:t>ّ</w:t>
      </w:r>
      <w:r w:rsidRPr="00FA2266">
        <w:rPr>
          <w:rFonts w:hint="cs"/>
          <w:rtl/>
        </w:rPr>
        <w:t>كأ على الحائط و</w:t>
      </w:r>
      <w:r>
        <w:rPr>
          <w:rFonts w:hint="cs"/>
          <w:rtl/>
        </w:rPr>
        <w:t>أ</w:t>
      </w:r>
      <w:r w:rsidRPr="00FA2266">
        <w:rPr>
          <w:rFonts w:hint="cs"/>
          <w:rtl/>
        </w:rPr>
        <w:t>هل المسجد حضور ما</w:t>
      </w:r>
      <w:r>
        <w:rPr>
          <w:rFonts w:hint="cs"/>
          <w:rtl/>
        </w:rPr>
        <w:t xml:space="preserve"> رأيت أحد</w:t>
      </w:r>
      <w:r w:rsidRPr="00FA2266">
        <w:rPr>
          <w:rFonts w:hint="cs"/>
          <w:rtl/>
        </w:rPr>
        <w:t>اً يتكل</w:t>
      </w:r>
      <w:r>
        <w:rPr>
          <w:rFonts w:hint="cs"/>
          <w:rtl/>
        </w:rPr>
        <w:t>ّ</w:t>
      </w:r>
      <w:r w:rsidRPr="00FA2266">
        <w:rPr>
          <w:rFonts w:hint="cs"/>
          <w:rtl/>
        </w:rPr>
        <w:t>م توقيراً ل</w:t>
      </w:r>
      <w:r>
        <w:rPr>
          <w:rFonts w:hint="cs"/>
          <w:rtl/>
        </w:rPr>
        <w:t>إ</w:t>
      </w:r>
      <w:r w:rsidRPr="00FA2266">
        <w:rPr>
          <w:rFonts w:hint="cs"/>
          <w:rtl/>
        </w:rPr>
        <w:t>مامهم</w:t>
      </w:r>
      <w:r>
        <w:rPr>
          <w:rFonts w:hint="cs"/>
          <w:rtl/>
        </w:rPr>
        <w:t xml:space="preserve">، </w:t>
      </w:r>
      <w:r w:rsidRPr="00FA2266">
        <w:rPr>
          <w:rFonts w:hint="cs"/>
          <w:rtl/>
        </w:rPr>
        <w:t>و</w:t>
      </w:r>
      <w:r>
        <w:rPr>
          <w:rFonts w:hint="cs"/>
          <w:rtl/>
        </w:rPr>
        <w:t>أ</w:t>
      </w:r>
      <w:r w:rsidRPr="00FA2266">
        <w:rPr>
          <w:rFonts w:hint="cs"/>
          <w:rtl/>
        </w:rPr>
        <w:t>نا جالس</w:t>
      </w:r>
      <w:r>
        <w:rPr>
          <w:rFonts w:hint="cs"/>
          <w:rtl/>
        </w:rPr>
        <w:t xml:space="preserve">، </w:t>
      </w:r>
      <w:r w:rsidRPr="00FA2266">
        <w:rPr>
          <w:rFonts w:hint="cs"/>
          <w:rtl/>
        </w:rPr>
        <w:t>فاذا صبي</w:t>
      </w:r>
      <w:r>
        <w:rPr>
          <w:rFonts w:hint="cs"/>
          <w:rtl/>
        </w:rPr>
        <w:t>ّ</w:t>
      </w:r>
      <w:r w:rsidRPr="00FA2266">
        <w:rPr>
          <w:rFonts w:hint="cs"/>
          <w:rtl/>
        </w:rPr>
        <w:t>ان دخلا المسجد</w:t>
      </w:r>
      <w:r>
        <w:rPr>
          <w:rFonts w:hint="cs"/>
          <w:rtl/>
        </w:rPr>
        <w:t xml:space="preserve">، فلمّا </w:t>
      </w:r>
      <w:r w:rsidRPr="00FA2266">
        <w:rPr>
          <w:rFonts w:hint="cs"/>
          <w:rtl/>
        </w:rPr>
        <w:t>نظر اليهما الإمام قال مرحباً بكما ومرحباً بمن س</w:t>
      </w:r>
      <w:r>
        <w:rPr>
          <w:rFonts w:hint="cs"/>
          <w:rtl/>
        </w:rPr>
        <w:t>ُ</w:t>
      </w:r>
      <w:r w:rsidRPr="00FA2266">
        <w:rPr>
          <w:rFonts w:hint="cs"/>
          <w:rtl/>
        </w:rPr>
        <w:t>م</w:t>
      </w:r>
      <w:r>
        <w:rPr>
          <w:rFonts w:hint="cs"/>
          <w:rtl/>
        </w:rPr>
        <w:t>ّ</w:t>
      </w:r>
      <w:r w:rsidRPr="00FA2266">
        <w:rPr>
          <w:rFonts w:hint="cs"/>
          <w:rtl/>
        </w:rPr>
        <w:t>يتما ب</w:t>
      </w:r>
      <w:r>
        <w:rPr>
          <w:rFonts w:hint="cs"/>
          <w:rtl/>
        </w:rPr>
        <w:t>إ</w:t>
      </w:r>
      <w:r w:rsidRPr="00FA2266">
        <w:rPr>
          <w:rFonts w:hint="cs"/>
          <w:rtl/>
        </w:rPr>
        <w:t>سمهما</w:t>
      </w:r>
      <w:r>
        <w:rPr>
          <w:rFonts w:hint="cs"/>
          <w:rtl/>
        </w:rPr>
        <w:t xml:space="preserve">. </w:t>
      </w:r>
      <w:r w:rsidRPr="00FA2266">
        <w:rPr>
          <w:rFonts w:hint="cs"/>
          <w:rtl/>
        </w:rPr>
        <w:t xml:space="preserve">فقلت في نفسي قد </w:t>
      </w:r>
      <w:r>
        <w:rPr>
          <w:rFonts w:hint="cs"/>
          <w:rtl/>
        </w:rPr>
        <w:t>أ</w:t>
      </w:r>
      <w:r w:rsidRPr="00FA2266">
        <w:rPr>
          <w:rFonts w:hint="cs"/>
          <w:rtl/>
        </w:rPr>
        <w:t>صبت حاجتي</w:t>
      </w:r>
      <w:r>
        <w:rPr>
          <w:rFonts w:hint="cs"/>
          <w:rtl/>
        </w:rPr>
        <w:t xml:space="preserve">، </w:t>
      </w:r>
      <w:r w:rsidRPr="00FA2266">
        <w:rPr>
          <w:rFonts w:hint="cs"/>
          <w:rtl/>
        </w:rPr>
        <w:t>وكان</w:t>
      </w:r>
      <w:r>
        <w:rPr>
          <w:rFonts w:hint="cs"/>
          <w:rtl/>
        </w:rPr>
        <w:t xml:space="preserve"> إلى </w:t>
      </w:r>
      <w:r w:rsidRPr="00FA2266">
        <w:rPr>
          <w:rFonts w:hint="cs"/>
          <w:rtl/>
        </w:rPr>
        <w:t>جنبي شاب</w:t>
      </w:r>
      <w:r>
        <w:rPr>
          <w:rFonts w:hint="cs"/>
          <w:rtl/>
        </w:rPr>
        <w:t>ٌّ</w:t>
      </w:r>
      <w:r w:rsidRPr="00FA2266">
        <w:rPr>
          <w:rFonts w:hint="cs"/>
          <w:rtl/>
        </w:rPr>
        <w:t xml:space="preserve"> فقلت له</w:t>
      </w:r>
      <w:r w:rsidR="00C0244F">
        <w:rPr>
          <w:rFonts w:hint="cs"/>
          <w:rtl/>
        </w:rPr>
        <w:t xml:space="preserve">: </w:t>
      </w:r>
      <w:r w:rsidRPr="00FA2266">
        <w:rPr>
          <w:rFonts w:hint="cs"/>
          <w:rtl/>
        </w:rPr>
        <w:t>من يكون ذان الصبيان</w:t>
      </w:r>
      <w:r>
        <w:rPr>
          <w:rFonts w:hint="cs"/>
          <w:rtl/>
        </w:rPr>
        <w:t xml:space="preserve">، </w:t>
      </w:r>
      <w:r w:rsidRPr="00FA2266">
        <w:rPr>
          <w:rFonts w:hint="cs"/>
          <w:rtl/>
        </w:rPr>
        <w:t>ومن الشيخ</w:t>
      </w:r>
      <w:r>
        <w:rPr>
          <w:rFonts w:hint="cs"/>
          <w:rtl/>
        </w:rPr>
        <w:t xml:space="preserve">؟ </w:t>
      </w:r>
      <w:r w:rsidRPr="00FA2266">
        <w:rPr>
          <w:rFonts w:hint="cs"/>
          <w:rtl/>
        </w:rPr>
        <w:t>فقال</w:t>
      </w:r>
      <w:r w:rsidR="00C0244F">
        <w:rPr>
          <w:rFonts w:hint="cs"/>
          <w:rtl/>
        </w:rPr>
        <w:t xml:space="preserve">: </w:t>
      </w:r>
      <w:r w:rsidRPr="00FA2266">
        <w:rPr>
          <w:rFonts w:hint="cs"/>
          <w:rtl/>
        </w:rPr>
        <w:t xml:space="preserve">هو </w:t>
      </w:r>
      <w:r>
        <w:rPr>
          <w:rFonts w:hint="cs"/>
          <w:rtl/>
        </w:rPr>
        <w:t>جدّه</w:t>
      </w:r>
      <w:r w:rsidRPr="00FA2266">
        <w:rPr>
          <w:rFonts w:hint="cs"/>
          <w:rtl/>
        </w:rPr>
        <w:t>ما وليس في المدينة من يحب</w:t>
      </w:r>
      <w:r>
        <w:rPr>
          <w:rFonts w:hint="cs"/>
          <w:rtl/>
        </w:rPr>
        <w:t xml:space="preserve">ّ عليّاً </w:t>
      </w:r>
      <w:r w:rsidRPr="00FA2266">
        <w:rPr>
          <w:rFonts w:hint="cs"/>
          <w:rtl/>
        </w:rPr>
        <w:t>سواه</w:t>
      </w:r>
      <w:r>
        <w:rPr>
          <w:rFonts w:hint="cs"/>
          <w:rtl/>
        </w:rPr>
        <w:t xml:space="preserve">؟ </w:t>
      </w:r>
      <w:r w:rsidRPr="00FA2266">
        <w:rPr>
          <w:rFonts w:hint="cs"/>
          <w:rtl/>
        </w:rPr>
        <w:t>فلذلك قد سم</w:t>
      </w:r>
      <w:r>
        <w:rPr>
          <w:rFonts w:hint="cs"/>
          <w:rtl/>
        </w:rPr>
        <w:t>ّ</w:t>
      </w:r>
      <w:r w:rsidRPr="00FA2266">
        <w:rPr>
          <w:rFonts w:hint="cs"/>
          <w:rtl/>
        </w:rPr>
        <w:t>اهما حسناً وحسيناً</w:t>
      </w:r>
      <w:r>
        <w:rPr>
          <w:rFonts w:hint="cs"/>
          <w:rtl/>
        </w:rPr>
        <w:t xml:space="preserve">، </w:t>
      </w:r>
      <w:r w:rsidRPr="00FA2266">
        <w:rPr>
          <w:rFonts w:hint="cs"/>
          <w:rtl/>
        </w:rPr>
        <w:t>فملت بوجهي</w:t>
      </w:r>
      <w:r>
        <w:rPr>
          <w:rFonts w:hint="cs"/>
          <w:rtl/>
        </w:rPr>
        <w:t xml:space="preserve"> إلى </w:t>
      </w:r>
      <w:r w:rsidRPr="00FA2266">
        <w:rPr>
          <w:rFonts w:hint="cs"/>
          <w:rtl/>
        </w:rPr>
        <w:t>الشيخ وقلت له</w:t>
      </w:r>
      <w:r w:rsidR="00C0244F">
        <w:rPr>
          <w:rFonts w:hint="cs"/>
          <w:rtl/>
        </w:rPr>
        <w:t xml:space="preserve">: </w:t>
      </w:r>
      <w:r w:rsidRPr="00FA2266">
        <w:rPr>
          <w:rFonts w:hint="cs"/>
          <w:rtl/>
        </w:rPr>
        <w:t>هل لك في حديث أُقرَّ به عينيك</w:t>
      </w:r>
      <w:r>
        <w:rPr>
          <w:rFonts w:hint="cs"/>
          <w:rtl/>
        </w:rPr>
        <w:t xml:space="preserve">؟ </w:t>
      </w:r>
      <w:r w:rsidRPr="00FA2266">
        <w:rPr>
          <w:rFonts w:hint="cs"/>
          <w:rtl/>
        </w:rPr>
        <w:t>فقال</w:t>
      </w:r>
      <w:r w:rsidR="00C0244F">
        <w:rPr>
          <w:rFonts w:hint="cs"/>
          <w:rtl/>
        </w:rPr>
        <w:t xml:space="preserve">: </w:t>
      </w:r>
      <w:r w:rsidRPr="00FA2266">
        <w:rPr>
          <w:rFonts w:hint="cs"/>
          <w:rtl/>
        </w:rPr>
        <w:t>ما</w:t>
      </w:r>
      <w:r>
        <w:rPr>
          <w:rFonts w:hint="cs"/>
          <w:rtl/>
        </w:rPr>
        <w:t xml:space="preserve"> أ</w:t>
      </w:r>
      <w:r w:rsidRPr="00FA2266">
        <w:rPr>
          <w:rFonts w:hint="cs"/>
          <w:rtl/>
        </w:rPr>
        <w:t>حوجني</w:t>
      </w:r>
      <w:r>
        <w:rPr>
          <w:rFonts w:hint="cs"/>
          <w:rtl/>
        </w:rPr>
        <w:t xml:space="preserve"> إلى </w:t>
      </w:r>
      <w:r w:rsidRPr="00FA2266">
        <w:rPr>
          <w:rFonts w:hint="cs"/>
          <w:rtl/>
        </w:rPr>
        <w:t>ذلك</w:t>
      </w:r>
      <w:r>
        <w:rPr>
          <w:rFonts w:hint="cs"/>
          <w:rtl/>
        </w:rPr>
        <w:t>، فإنّ أ</w:t>
      </w:r>
      <w:r w:rsidRPr="00FA2266">
        <w:rPr>
          <w:rFonts w:hint="cs"/>
          <w:rtl/>
        </w:rPr>
        <w:t>قررت عيني أقررت عينك</w:t>
      </w:r>
      <w:r>
        <w:rPr>
          <w:rFonts w:hint="cs"/>
          <w:rtl/>
        </w:rPr>
        <w:t xml:space="preserve">. </w:t>
      </w:r>
      <w:r w:rsidRPr="00FA2266">
        <w:rPr>
          <w:rFonts w:hint="cs"/>
          <w:rtl/>
        </w:rPr>
        <w:t>فقلت</w:t>
      </w:r>
      <w:r w:rsidR="00C0244F">
        <w:rPr>
          <w:rFonts w:hint="cs"/>
          <w:rtl/>
        </w:rPr>
        <w:t xml:space="preserve">: </w:t>
      </w:r>
      <w:r w:rsidRPr="00FA2266">
        <w:rPr>
          <w:rFonts w:hint="cs"/>
          <w:rtl/>
        </w:rPr>
        <w:t>حدّثني جد</w:t>
      </w:r>
      <w:r>
        <w:rPr>
          <w:rFonts w:hint="cs"/>
          <w:rtl/>
        </w:rPr>
        <w:t>ّ</w:t>
      </w:r>
      <w:r w:rsidRPr="00FA2266">
        <w:rPr>
          <w:rFonts w:hint="cs"/>
          <w:rtl/>
        </w:rPr>
        <w:t xml:space="preserve">ي عن </w:t>
      </w:r>
      <w:r>
        <w:rPr>
          <w:rFonts w:hint="cs"/>
          <w:rtl/>
        </w:rPr>
        <w:t>أ</w:t>
      </w:r>
      <w:r w:rsidRPr="00FA2266">
        <w:rPr>
          <w:rFonts w:hint="cs"/>
          <w:rtl/>
        </w:rPr>
        <w:t>بيه</w:t>
      </w:r>
      <w:r>
        <w:rPr>
          <w:rFonts w:hint="cs"/>
          <w:rtl/>
        </w:rPr>
        <w:t xml:space="preserve">، </w:t>
      </w:r>
      <w:r w:rsidRPr="00FA2266">
        <w:rPr>
          <w:rFonts w:hint="cs"/>
          <w:rtl/>
        </w:rPr>
        <w:t>قال</w:t>
      </w:r>
      <w:r w:rsidR="00C0244F">
        <w:rPr>
          <w:rFonts w:hint="cs"/>
          <w:rtl/>
        </w:rPr>
        <w:t xml:space="preserve">: </w:t>
      </w:r>
      <w:r w:rsidRPr="00FA2266">
        <w:rPr>
          <w:rFonts w:hint="cs"/>
          <w:rtl/>
        </w:rPr>
        <w:t>كن</w:t>
      </w:r>
      <w:r>
        <w:rPr>
          <w:rFonts w:hint="cs"/>
          <w:rtl/>
        </w:rPr>
        <w:t>ّ</w:t>
      </w:r>
      <w:r w:rsidRPr="00FA2266">
        <w:rPr>
          <w:rFonts w:hint="cs"/>
          <w:rtl/>
        </w:rPr>
        <w:t>ا ذات يوم عند رسول الله</w:t>
      </w:r>
      <w:r>
        <w:rPr>
          <w:rFonts w:hint="cs"/>
          <w:rtl/>
        </w:rPr>
        <w:t xml:space="preserve">، </w:t>
      </w:r>
      <w:r w:rsidRPr="00FA2266">
        <w:rPr>
          <w:rFonts w:hint="cs"/>
          <w:rtl/>
        </w:rPr>
        <w:t>اذ أقبلت فاطمة وهي تبكي</w:t>
      </w:r>
      <w:r>
        <w:rPr>
          <w:rFonts w:hint="cs"/>
          <w:rtl/>
        </w:rPr>
        <w:t xml:space="preserve">، </w:t>
      </w:r>
      <w:r w:rsidRPr="00FA2266">
        <w:rPr>
          <w:rFonts w:hint="cs"/>
          <w:rtl/>
        </w:rPr>
        <w:t>فقال لها</w:t>
      </w:r>
      <w:r>
        <w:rPr>
          <w:rFonts w:hint="cs"/>
          <w:rtl/>
        </w:rPr>
        <w:t xml:space="preserve"> النبيّ (</w:t>
      </w:r>
      <w:r w:rsidR="006E430D" w:rsidRPr="00BF39C2">
        <w:rPr>
          <w:rFonts w:hint="cs"/>
          <w:rtl/>
        </w:rPr>
        <w:t>صلّى الله عليه وآله وسلّم</w:t>
      </w:r>
      <w:r>
        <w:rPr>
          <w:rFonts w:hint="cs"/>
          <w:rtl/>
        </w:rPr>
        <w:t>)</w:t>
      </w:r>
      <w:r w:rsidR="00C0244F">
        <w:rPr>
          <w:rFonts w:hint="cs"/>
          <w:rtl/>
        </w:rPr>
        <w:t xml:space="preserve">: </w:t>
      </w:r>
      <w:r w:rsidRPr="00FA2266">
        <w:rPr>
          <w:rFonts w:hint="cs"/>
          <w:rtl/>
        </w:rPr>
        <w:t>ما</w:t>
      </w:r>
      <w:r>
        <w:rPr>
          <w:rFonts w:hint="cs"/>
          <w:rtl/>
        </w:rPr>
        <w:t xml:space="preserve"> </w:t>
      </w:r>
      <w:r w:rsidRPr="00FA2266">
        <w:rPr>
          <w:rFonts w:hint="cs"/>
          <w:rtl/>
        </w:rPr>
        <w:t>يبكيك يا</w:t>
      </w:r>
      <w:r>
        <w:rPr>
          <w:rFonts w:hint="cs"/>
          <w:rtl/>
        </w:rPr>
        <w:t xml:space="preserve"> </w:t>
      </w:r>
      <w:r w:rsidRPr="00FA2266">
        <w:rPr>
          <w:rFonts w:hint="cs"/>
          <w:rtl/>
        </w:rPr>
        <w:t>قر</w:t>
      </w:r>
      <w:r>
        <w:rPr>
          <w:rFonts w:hint="cs"/>
          <w:rtl/>
        </w:rPr>
        <w:t>َّ</w:t>
      </w:r>
      <w:r w:rsidRPr="00FA2266">
        <w:rPr>
          <w:rFonts w:hint="cs"/>
          <w:rtl/>
        </w:rPr>
        <w:t>ة عيني</w:t>
      </w:r>
      <w:r>
        <w:rPr>
          <w:rFonts w:hint="cs"/>
          <w:rtl/>
        </w:rPr>
        <w:t xml:space="preserve">؟ </w:t>
      </w:r>
    </w:p>
    <w:p w:rsidR="001A6AE0" w:rsidRPr="00FA2266" w:rsidRDefault="001A6AE0" w:rsidP="001A6AE0">
      <w:pPr>
        <w:pStyle w:val="libNormal"/>
        <w:rPr>
          <w:rtl/>
        </w:rPr>
      </w:pPr>
      <w:r w:rsidRPr="00FA2266">
        <w:rPr>
          <w:rFonts w:hint="cs"/>
          <w:rtl/>
        </w:rPr>
        <w:t>قالت</w:t>
      </w:r>
      <w:r w:rsidR="00C0244F">
        <w:rPr>
          <w:rFonts w:hint="cs"/>
          <w:rtl/>
        </w:rPr>
        <w:t xml:space="preserve">: </w:t>
      </w:r>
      <w:r w:rsidRPr="00FA2266">
        <w:rPr>
          <w:rFonts w:hint="cs"/>
          <w:rtl/>
        </w:rPr>
        <w:t>يا</w:t>
      </w:r>
      <w:r>
        <w:rPr>
          <w:rFonts w:hint="cs"/>
          <w:rtl/>
        </w:rPr>
        <w:t xml:space="preserve"> أ</w:t>
      </w:r>
      <w:r w:rsidRPr="00FA2266">
        <w:rPr>
          <w:rFonts w:hint="cs"/>
          <w:rtl/>
        </w:rPr>
        <w:t>باه</w:t>
      </w:r>
      <w:r>
        <w:rPr>
          <w:rFonts w:hint="cs"/>
          <w:rtl/>
        </w:rPr>
        <w:t xml:space="preserve">... </w:t>
      </w:r>
      <w:r w:rsidRPr="00FA2266">
        <w:rPr>
          <w:rFonts w:hint="cs"/>
          <w:rtl/>
        </w:rPr>
        <w:t xml:space="preserve">الحسن والحسين خرجا البارحة ولم </w:t>
      </w:r>
      <w:r>
        <w:rPr>
          <w:rFonts w:hint="cs"/>
          <w:rtl/>
        </w:rPr>
        <w:t>أ</w:t>
      </w:r>
      <w:r w:rsidRPr="00FA2266">
        <w:rPr>
          <w:rFonts w:hint="cs"/>
          <w:rtl/>
        </w:rPr>
        <w:t xml:space="preserve">علم </w:t>
      </w:r>
      <w:r>
        <w:rPr>
          <w:rFonts w:hint="cs"/>
          <w:rtl/>
        </w:rPr>
        <w:t>أ</w:t>
      </w:r>
      <w:r w:rsidRPr="00FA2266">
        <w:rPr>
          <w:rFonts w:hint="cs"/>
          <w:rtl/>
        </w:rPr>
        <w:t>ين باتا</w:t>
      </w:r>
      <w:r>
        <w:rPr>
          <w:rFonts w:hint="cs"/>
          <w:rtl/>
        </w:rPr>
        <w:t xml:space="preserve">، </w:t>
      </w:r>
      <w:r w:rsidRPr="00FA2266">
        <w:rPr>
          <w:rFonts w:hint="cs"/>
          <w:rtl/>
        </w:rPr>
        <w:t>و</w:t>
      </w:r>
      <w:r>
        <w:rPr>
          <w:rFonts w:hint="cs"/>
          <w:rtl/>
        </w:rPr>
        <w:t>إ</w:t>
      </w:r>
      <w:r w:rsidRPr="00FA2266">
        <w:rPr>
          <w:rFonts w:hint="cs"/>
          <w:rtl/>
        </w:rPr>
        <w:t>ن</w:t>
      </w:r>
      <w:r>
        <w:rPr>
          <w:rFonts w:hint="cs"/>
          <w:rtl/>
        </w:rPr>
        <w:t xml:space="preserve">ّ عليّاً </w:t>
      </w:r>
      <w:r w:rsidRPr="00FA2266">
        <w:rPr>
          <w:rFonts w:hint="cs"/>
          <w:rtl/>
        </w:rPr>
        <w:t xml:space="preserve">يمسى على الله الدالية يسقى البستان منذ خمسة </w:t>
      </w:r>
      <w:r>
        <w:rPr>
          <w:rFonts w:hint="cs"/>
          <w:rtl/>
        </w:rPr>
        <w:t>أ</w:t>
      </w:r>
      <w:r w:rsidRPr="00FA2266">
        <w:rPr>
          <w:rFonts w:hint="cs"/>
          <w:rtl/>
        </w:rPr>
        <w:t>ي</w:t>
      </w:r>
      <w:r>
        <w:rPr>
          <w:rFonts w:hint="cs"/>
          <w:rtl/>
        </w:rPr>
        <w:t>ّ</w:t>
      </w:r>
      <w:r w:rsidRPr="00FA2266">
        <w:rPr>
          <w:rFonts w:hint="cs"/>
          <w:rtl/>
        </w:rPr>
        <w:t>ام</w:t>
      </w:r>
      <w:r>
        <w:rPr>
          <w:rFonts w:hint="cs"/>
          <w:rtl/>
        </w:rPr>
        <w:t xml:space="preserve">. </w:t>
      </w:r>
    </w:p>
    <w:p w:rsidR="00D757C0" w:rsidRDefault="001A6AE0" w:rsidP="00BE6869">
      <w:pPr>
        <w:pStyle w:val="libNormal"/>
        <w:rPr>
          <w:rtl/>
        </w:rPr>
      </w:pPr>
      <w:r w:rsidRPr="00FA2266">
        <w:rPr>
          <w:rFonts w:hint="cs"/>
          <w:rtl/>
        </w:rPr>
        <w:t>فقال رسول الله</w:t>
      </w:r>
      <w:r>
        <w:rPr>
          <w:rFonts w:hint="cs"/>
          <w:rtl/>
        </w:rPr>
        <w:t xml:space="preserve"> </w:t>
      </w:r>
      <w:r w:rsidR="006E430D" w:rsidRPr="00BF39C2">
        <w:rPr>
          <w:rFonts w:hint="cs"/>
          <w:rtl/>
        </w:rPr>
        <w:t>صلّى الله عليه وآله وسلّم</w:t>
      </w:r>
      <w:r w:rsidR="00C0244F">
        <w:rPr>
          <w:rFonts w:hint="cs"/>
          <w:rtl/>
        </w:rPr>
        <w:t xml:space="preserve">: </w:t>
      </w:r>
      <w:r w:rsidRPr="00752289">
        <w:rPr>
          <w:rStyle w:val="libBold2Char"/>
          <w:rFonts w:hint="cs"/>
          <w:rtl/>
        </w:rPr>
        <w:t>[لا تبكي يا فاطمة فإنّ الذي خلقهما ألطف منّي ومنك بهما،</w:t>
      </w:r>
      <w:r>
        <w:rPr>
          <w:rFonts w:hint="cs"/>
          <w:rtl/>
        </w:rPr>
        <w:t xml:space="preserve"> </w:t>
      </w:r>
      <w:r w:rsidRPr="00FA2266">
        <w:rPr>
          <w:rFonts w:hint="cs"/>
          <w:rtl/>
        </w:rPr>
        <w:t>ورفع يده</w:t>
      </w:r>
      <w:r>
        <w:rPr>
          <w:rFonts w:hint="cs"/>
          <w:rtl/>
        </w:rPr>
        <w:t xml:space="preserve"> إلى </w:t>
      </w:r>
      <w:r w:rsidRPr="00FA2266">
        <w:rPr>
          <w:rFonts w:hint="cs"/>
          <w:rtl/>
        </w:rPr>
        <w:t xml:space="preserve">السماء وقال </w:t>
      </w:r>
      <w:r w:rsidR="00BE6869">
        <w:rPr>
          <w:rFonts w:hint="cs"/>
          <w:rtl/>
        </w:rPr>
        <w:t>(</w:t>
      </w:r>
      <w:r w:rsidR="006E430D" w:rsidRPr="00BF39C2">
        <w:rPr>
          <w:rFonts w:hint="cs"/>
          <w:rtl/>
        </w:rPr>
        <w:t>صلّى الله عليه وآله وسلّم</w:t>
      </w:r>
      <w:r w:rsidR="00BE6869">
        <w:rPr>
          <w:rFonts w:hint="cs"/>
          <w:rtl/>
        </w:rPr>
        <w:t>)</w:t>
      </w:r>
      <w:r w:rsidR="00C0244F">
        <w:rPr>
          <w:rFonts w:hint="cs"/>
          <w:rtl/>
        </w:rPr>
        <w:t xml:space="preserve">: </w:t>
      </w:r>
      <w:r w:rsidRPr="00752289">
        <w:rPr>
          <w:rStyle w:val="libBold2Char"/>
          <w:rFonts w:hint="cs"/>
          <w:rtl/>
        </w:rPr>
        <w:t>أللّهم إن كانا أخذا برّاً وبحراً فاحفظهما وسلِّمهما</w:t>
      </w:r>
      <w:r>
        <w:rPr>
          <w:rStyle w:val="libBold2Char"/>
          <w:rFonts w:hint="cs"/>
          <w:rtl/>
        </w:rPr>
        <w:t xml:space="preserve">. </w:t>
      </w:r>
      <w:r w:rsidRPr="00FA2266">
        <w:rPr>
          <w:rFonts w:hint="cs"/>
          <w:rtl/>
        </w:rPr>
        <w:t>فهبط جبرائيل وقال</w:t>
      </w:r>
      <w:r w:rsidR="00C0244F">
        <w:rPr>
          <w:rFonts w:hint="cs"/>
          <w:rtl/>
        </w:rPr>
        <w:t xml:space="preserve">: </w:t>
      </w:r>
      <w:r w:rsidRPr="00FA2266">
        <w:rPr>
          <w:rFonts w:hint="cs"/>
          <w:rtl/>
        </w:rPr>
        <w:t>يا</w:t>
      </w:r>
      <w:r>
        <w:rPr>
          <w:rFonts w:hint="cs"/>
          <w:rtl/>
        </w:rPr>
        <w:t xml:space="preserve"> محمّد</w:t>
      </w:r>
      <w:r w:rsidRPr="00FA2266">
        <w:rPr>
          <w:rFonts w:hint="cs"/>
          <w:rtl/>
        </w:rPr>
        <w:t xml:space="preserve"> لا</w:t>
      </w:r>
      <w:r>
        <w:rPr>
          <w:rFonts w:hint="cs"/>
          <w:rtl/>
        </w:rPr>
        <w:t xml:space="preserve"> </w:t>
      </w:r>
      <w:r w:rsidRPr="00FA2266">
        <w:rPr>
          <w:rFonts w:hint="cs"/>
          <w:rtl/>
        </w:rPr>
        <w:t>تهتم ولا</w:t>
      </w:r>
      <w:r>
        <w:rPr>
          <w:rFonts w:hint="cs"/>
          <w:rtl/>
        </w:rPr>
        <w:t xml:space="preserve"> </w:t>
      </w:r>
      <w:r w:rsidRPr="00FA2266">
        <w:rPr>
          <w:rFonts w:hint="cs"/>
          <w:rtl/>
        </w:rPr>
        <w:t>تحزن هما فاضلان في الدنيا وال</w:t>
      </w:r>
      <w:r>
        <w:rPr>
          <w:rFonts w:hint="cs"/>
          <w:rtl/>
        </w:rPr>
        <w:t>آ</w:t>
      </w:r>
      <w:r w:rsidRPr="00FA2266">
        <w:rPr>
          <w:rFonts w:hint="cs"/>
          <w:rtl/>
        </w:rPr>
        <w:t>خرة</w:t>
      </w:r>
      <w:r>
        <w:rPr>
          <w:rFonts w:hint="cs"/>
          <w:rtl/>
        </w:rPr>
        <w:t xml:space="preserve">، </w:t>
      </w:r>
      <w:r w:rsidRPr="00FA2266">
        <w:rPr>
          <w:rFonts w:hint="cs"/>
          <w:rtl/>
        </w:rPr>
        <w:t>و</w:t>
      </w:r>
      <w:r>
        <w:rPr>
          <w:rFonts w:hint="cs"/>
          <w:rtl/>
        </w:rPr>
        <w:t>أنَّه</w:t>
      </w:r>
      <w:r w:rsidRPr="00FA2266">
        <w:rPr>
          <w:rFonts w:hint="cs"/>
          <w:rtl/>
        </w:rPr>
        <w:t>ما في حديقة بني النج</w:t>
      </w:r>
      <w:r>
        <w:rPr>
          <w:rFonts w:hint="cs"/>
          <w:rtl/>
        </w:rPr>
        <w:t>ّ</w:t>
      </w:r>
      <w:r w:rsidRPr="00FA2266">
        <w:rPr>
          <w:rFonts w:hint="cs"/>
          <w:rtl/>
        </w:rPr>
        <w:t>ار باتا</w:t>
      </w:r>
      <w:r>
        <w:rPr>
          <w:rFonts w:hint="cs"/>
          <w:rtl/>
        </w:rPr>
        <w:t xml:space="preserve">، </w:t>
      </w:r>
      <w:r w:rsidRPr="00FA2266">
        <w:rPr>
          <w:rFonts w:hint="cs"/>
          <w:rtl/>
        </w:rPr>
        <w:t>وقد وك</w:t>
      </w:r>
      <w:r>
        <w:rPr>
          <w:rFonts w:hint="cs"/>
          <w:rtl/>
        </w:rPr>
        <w:t>ّ</w:t>
      </w:r>
      <w:r w:rsidRPr="00FA2266">
        <w:rPr>
          <w:rFonts w:hint="cs"/>
          <w:rtl/>
        </w:rPr>
        <w:t>ل الله بهما ملكاً يحفظهما</w:t>
      </w:r>
      <w:r>
        <w:rPr>
          <w:rFonts w:hint="cs"/>
          <w:rtl/>
        </w:rPr>
        <w:t xml:space="preserve">. </w:t>
      </w:r>
      <w:r w:rsidRPr="00FA2266">
        <w:rPr>
          <w:rFonts w:hint="cs"/>
          <w:rtl/>
        </w:rPr>
        <w:t>فقام رسول الله</w:t>
      </w:r>
      <w:r>
        <w:rPr>
          <w:rFonts w:hint="cs"/>
          <w:rtl/>
        </w:rPr>
        <w:t xml:space="preserve">، </w:t>
      </w:r>
      <w:r w:rsidRPr="00FA2266">
        <w:rPr>
          <w:rFonts w:hint="cs"/>
          <w:rtl/>
        </w:rPr>
        <w:t>وجبرائيل عن يمينه</w:t>
      </w:r>
      <w:r>
        <w:rPr>
          <w:rFonts w:hint="cs"/>
          <w:rtl/>
        </w:rPr>
        <w:t xml:space="preserve">، </w:t>
      </w:r>
      <w:r w:rsidRPr="00FA2266">
        <w:rPr>
          <w:rFonts w:hint="cs"/>
          <w:rtl/>
        </w:rPr>
        <w:t xml:space="preserve">ومعه جماعة من </w:t>
      </w:r>
      <w:r>
        <w:rPr>
          <w:rFonts w:hint="cs"/>
          <w:rtl/>
        </w:rPr>
        <w:t>أ</w:t>
      </w:r>
      <w:r w:rsidRPr="00FA2266">
        <w:rPr>
          <w:rFonts w:hint="cs"/>
          <w:rtl/>
        </w:rPr>
        <w:t>صحابه</w:t>
      </w:r>
      <w:r>
        <w:rPr>
          <w:rFonts w:hint="cs"/>
          <w:rtl/>
        </w:rPr>
        <w:t xml:space="preserve"> حتّى أ</w:t>
      </w:r>
      <w:r w:rsidRPr="00FA2266">
        <w:rPr>
          <w:rFonts w:hint="cs"/>
          <w:rtl/>
        </w:rPr>
        <w:t>توا</w:t>
      </w:r>
      <w:r>
        <w:rPr>
          <w:rFonts w:hint="cs"/>
          <w:rtl/>
        </w:rPr>
        <w:t xml:space="preserve"> إلى </w:t>
      </w:r>
      <w:r w:rsidRPr="00FA2266">
        <w:rPr>
          <w:rFonts w:hint="cs"/>
          <w:rtl/>
        </w:rPr>
        <w:t>الحديقة و</w:t>
      </w:r>
      <w:r>
        <w:rPr>
          <w:rFonts w:hint="cs"/>
          <w:rtl/>
        </w:rPr>
        <w:t>إ</w:t>
      </w:r>
      <w:r w:rsidRPr="00FA2266">
        <w:rPr>
          <w:rFonts w:hint="cs"/>
          <w:rtl/>
        </w:rPr>
        <w:t>ذا الحسن معانق للحسين والملك الموك</w:t>
      </w:r>
      <w:r>
        <w:rPr>
          <w:rFonts w:hint="cs"/>
          <w:rtl/>
        </w:rPr>
        <w:t>ّ</w:t>
      </w:r>
      <w:r w:rsidRPr="00FA2266">
        <w:rPr>
          <w:rFonts w:hint="cs"/>
          <w:rtl/>
        </w:rPr>
        <w:t>ل بهما</w:t>
      </w:r>
      <w:r>
        <w:rPr>
          <w:rFonts w:hint="cs"/>
          <w:rtl/>
        </w:rPr>
        <w:t xml:space="preserve"> إحد</w:t>
      </w:r>
      <w:r w:rsidRPr="00FA2266">
        <w:rPr>
          <w:rFonts w:hint="cs"/>
          <w:rtl/>
        </w:rPr>
        <w:t>ى جناحيه تحتهما وال</w:t>
      </w:r>
      <w:r>
        <w:rPr>
          <w:rFonts w:hint="cs"/>
          <w:rtl/>
        </w:rPr>
        <w:t>أ</w:t>
      </w:r>
      <w:r w:rsidRPr="00FA2266">
        <w:rPr>
          <w:rFonts w:hint="cs"/>
          <w:rtl/>
        </w:rPr>
        <w:t>خرى فوقهما</w:t>
      </w:r>
      <w:r>
        <w:rPr>
          <w:rFonts w:hint="cs"/>
          <w:rtl/>
        </w:rPr>
        <w:t xml:space="preserve">، </w:t>
      </w:r>
      <w:r w:rsidRPr="00FA2266">
        <w:rPr>
          <w:rFonts w:hint="cs"/>
          <w:rtl/>
        </w:rPr>
        <w:t>فانكب</w:t>
      </w:r>
      <w:r>
        <w:rPr>
          <w:rFonts w:hint="cs"/>
          <w:rtl/>
        </w:rPr>
        <w:t>ّ</w:t>
      </w:r>
      <w:r w:rsidRPr="00FA2266">
        <w:rPr>
          <w:rFonts w:hint="cs"/>
          <w:rtl/>
        </w:rPr>
        <w:t xml:space="preserve"> الرسول</w:t>
      </w:r>
      <w:r>
        <w:rPr>
          <w:rFonts w:hint="cs"/>
          <w:rtl/>
        </w:rPr>
        <w:t xml:space="preserve"> (</w:t>
      </w:r>
      <w:r w:rsidR="006E430D" w:rsidRPr="00BF39C2">
        <w:rPr>
          <w:rFonts w:hint="cs"/>
          <w:rtl/>
        </w:rPr>
        <w:t>صلّى الله عليه وآله وسلّم</w:t>
      </w:r>
      <w:r>
        <w:rPr>
          <w:rFonts w:hint="cs"/>
          <w:rtl/>
        </w:rPr>
        <w:t>)</w:t>
      </w:r>
      <w:r w:rsidRPr="00FA2266">
        <w:rPr>
          <w:rFonts w:hint="cs"/>
          <w:rtl/>
        </w:rPr>
        <w:t xml:space="preserve"> عليهما يقب</w:t>
      </w:r>
      <w:r>
        <w:rPr>
          <w:rFonts w:hint="cs"/>
          <w:rtl/>
        </w:rPr>
        <w:t>ّ</w:t>
      </w:r>
      <w:r w:rsidRPr="00FA2266">
        <w:rPr>
          <w:rFonts w:hint="cs"/>
          <w:rtl/>
        </w:rPr>
        <w:t>لهما</w:t>
      </w:r>
      <w:r>
        <w:rPr>
          <w:rFonts w:hint="cs"/>
          <w:rtl/>
        </w:rPr>
        <w:t xml:space="preserve">، </w:t>
      </w:r>
      <w:r w:rsidRPr="00FA2266">
        <w:rPr>
          <w:rFonts w:hint="cs"/>
          <w:rtl/>
        </w:rPr>
        <w:t>فانتبها من نومهما</w:t>
      </w:r>
      <w:r>
        <w:rPr>
          <w:rFonts w:hint="cs"/>
          <w:rtl/>
        </w:rPr>
        <w:t xml:space="preserve">، </w:t>
      </w:r>
      <w:r w:rsidRPr="00FA2266">
        <w:rPr>
          <w:rFonts w:hint="cs"/>
          <w:rtl/>
        </w:rPr>
        <w:t>فحمل</w:t>
      </w:r>
      <w:r>
        <w:rPr>
          <w:rFonts w:hint="cs"/>
          <w:rtl/>
        </w:rPr>
        <w:t xml:space="preserve"> النبيّ (</w:t>
      </w:r>
      <w:r w:rsidR="006E430D" w:rsidRPr="00BF39C2">
        <w:rPr>
          <w:rFonts w:hint="cs"/>
          <w:rtl/>
        </w:rPr>
        <w:t>صلّى الله عليه وآله وسلّم</w:t>
      </w:r>
      <w:r w:rsidRPr="00FA2266">
        <w:rPr>
          <w:rFonts w:hint="cs"/>
          <w:rtl/>
        </w:rPr>
        <w:t>) الحسن</w:t>
      </w:r>
      <w:r>
        <w:rPr>
          <w:rFonts w:hint="cs"/>
          <w:rtl/>
        </w:rPr>
        <w:t xml:space="preserve">، </w:t>
      </w:r>
      <w:r w:rsidRPr="00FA2266">
        <w:rPr>
          <w:rFonts w:hint="cs"/>
          <w:rtl/>
        </w:rPr>
        <w:t>وحمل جبرائيل الحسين</w:t>
      </w:r>
      <w:r>
        <w:rPr>
          <w:rFonts w:hint="cs"/>
          <w:rtl/>
        </w:rPr>
        <w:t xml:space="preserve">، حتّى </w:t>
      </w:r>
      <w:r w:rsidRPr="00FA2266">
        <w:rPr>
          <w:rFonts w:hint="cs"/>
          <w:rtl/>
        </w:rPr>
        <w:t>خرجا من الحديقة والنبي</w:t>
      </w:r>
      <w:r>
        <w:rPr>
          <w:rFonts w:hint="cs"/>
          <w:rtl/>
        </w:rPr>
        <w:t xml:space="preserve"> (</w:t>
      </w:r>
      <w:r w:rsidR="006E430D" w:rsidRPr="00BF39C2">
        <w:rPr>
          <w:rFonts w:hint="cs"/>
          <w:rtl/>
        </w:rPr>
        <w:t>صلّى الله عليه وآله وسلّم</w:t>
      </w:r>
      <w:r w:rsidRPr="00FA2266">
        <w:rPr>
          <w:rFonts w:hint="cs"/>
          <w:rtl/>
        </w:rPr>
        <w:t>) يقول</w:t>
      </w:r>
      <w:r w:rsidR="00C0244F">
        <w:rPr>
          <w:rFonts w:hint="cs"/>
          <w:rtl/>
        </w:rPr>
        <w:t xml:space="preserve">: </w:t>
      </w:r>
    </w:p>
    <w:p w:rsidR="00D757C0" w:rsidRDefault="00D757C0" w:rsidP="00D757C0">
      <w:pPr>
        <w:pStyle w:val="libNormal"/>
        <w:rPr>
          <w:rtl/>
        </w:rPr>
      </w:pPr>
      <w:r>
        <w:rPr>
          <w:rtl/>
        </w:rPr>
        <w:br w:type="page"/>
      </w:r>
    </w:p>
    <w:p w:rsidR="001A6AE0" w:rsidRPr="00FA2266" w:rsidRDefault="001A6AE0" w:rsidP="00BE6869">
      <w:pPr>
        <w:pStyle w:val="libNormal"/>
        <w:rPr>
          <w:rtl/>
        </w:rPr>
      </w:pPr>
      <w:r w:rsidRPr="00752289">
        <w:rPr>
          <w:rStyle w:val="libBold2Char"/>
          <w:rFonts w:hint="cs"/>
          <w:rtl/>
        </w:rPr>
        <w:lastRenderedPageBreak/>
        <w:t>لأشرفهما اليوم كما أكرمهما الله تعالى</w:t>
      </w:r>
      <w:r w:rsidRPr="00AB6B59">
        <w:rPr>
          <w:rStyle w:val="libBold2Char"/>
          <w:rFonts w:hint="cs"/>
          <w:rtl/>
        </w:rPr>
        <w:t>.</w:t>
      </w:r>
      <w:r w:rsidR="00D757C0">
        <w:rPr>
          <w:rStyle w:val="libBold2Char"/>
          <w:rFonts w:hint="cs"/>
          <w:rtl/>
        </w:rPr>
        <w:t xml:space="preserve"> </w:t>
      </w:r>
      <w:r w:rsidRPr="00FA2266">
        <w:rPr>
          <w:rFonts w:hint="cs"/>
          <w:rtl/>
        </w:rPr>
        <w:t>فاستقبله أبو بكر وقال</w:t>
      </w:r>
      <w:r w:rsidR="00C0244F">
        <w:rPr>
          <w:rFonts w:hint="cs"/>
          <w:rtl/>
        </w:rPr>
        <w:t xml:space="preserve">: </w:t>
      </w:r>
      <w:r>
        <w:rPr>
          <w:rFonts w:hint="cs"/>
          <w:rtl/>
        </w:rPr>
        <w:t xml:space="preserve">يا رسول </w:t>
      </w:r>
      <w:r w:rsidRPr="00FA2266">
        <w:rPr>
          <w:rFonts w:hint="cs"/>
          <w:rtl/>
        </w:rPr>
        <w:t>الله ناولن</w:t>
      </w:r>
      <w:r>
        <w:rPr>
          <w:rFonts w:hint="cs"/>
          <w:rtl/>
        </w:rPr>
        <w:t>ي أحد</w:t>
      </w:r>
      <w:r w:rsidRPr="00FA2266">
        <w:rPr>
          <w:rFonts w:hint="cs"/>
          <w:rtl/>
        </w:rPr>
        <w:t>هما ل</w:t>
      </w:r>
      <w:r>
        <w:rPr>
          <w:rFonts w:hint="cs"/>
          <w:rtl/>
        </w:rPr>
        <w:t>أ</w:t>
      </w:r>
      <w:r w:rsidRPr="00FA2266">
        <w:rPr>
          <w:rFonts w:hint="cs"/>
          <w:rtl/>
        </w:rPr>
        <w:t>حمله عنك</w:t>
      </w:r>
      <w:r>
        <w:rPr>
          <w:rFonts w:hint="cs"/>
          <w:rtl/>
        </w:rPr>
        <w:t xml:space="preserve">. </w:t>
      </w:r>
      <w:r w:rsidRPr="00FA2266">
        <w:rPr>
          <w:rFonts w:hint="cs"/>
          <w:rtl/>
        </w:rPr>
        <w:t>فقال</w:t>
      </w:r>
      <w:r>
        <w:rPr>
          <w:rFonts w:hint="cs"/>
          <w:rtl/>
        </w:rPr>
        <w:t xml:space="preserve"> النبيّ (</w:t>
      </w:r>
      <w:r w:rsidR="006E430D" w:rsidRPr="00BF39C2">
        <w:rPr>
          <w:rFonts w:hint="cs"/>
          <w:rtl/>
        </w:rPr>
        <w:t>صلّى الله عليه وآله وسلّم</w:t>
      </w:r>
      <w:r w:rsidRPr="00FA2266">
        <w:rPr>
          <w:rFonts w:hint="cs"/>
          <w:rtl/>
        </w:rPr>
        <w:t xml:space="preserve">) </w:t>
      </w:r>
      <w:r w:rsidRPr="00752289">
        <w:rPr>
          <w:rStyle w:val="libBold2Char"/>
          <w:rFonts w:hint="cs"/>
          <w:rtl/>
        </w:rPr>
        <w:t>نِعمَ الحمولة ونعم المطيّة وأبوهما خير منهما</w:t>
      </w:r>
      <w:r>
        <w:rPr>
          <w:rFonts w:hint="cs"/>
          <w:rtl/>
        </w:rPr>
        <w:t xml:space="preserve">، حتّى </w:t>
      </w:r>
      <w:r w:rsidRPr="00FA2266">
        <w:rPr>
          <w:rFonts w:hint="cs"/>
          <w:rtl/>
        </w:rPr>
        <w:t>أتى المسجد فقال لبلال</w:t>
      </w:r>
      <w:r w:rsidR="00C0244F">
        <w:rPr>
          <w:rFonts w:hint="cs"/>
          <w:rtl/>
        </w:rPr>
        <w:t xml:space="preserve">: </w:t>
      </w:r>
      <w:r w:rsidRPr="00FA2266">
        <w:rPr>
          <w:rFonts w:hint="cs"/>
          <w:rtl/>
        </w:rPr>
        <w:t>هلم</w:t>
      </w:r>
      <w:r>
        <w:rPr>
          <w:rFonts w:hint="cs"/>
          <w:rtl/>
        </w:rPr>
        <w:t>ّ إل</w:t>
      </w:r>
      <w:r w:rsidR="00BE6869">
        <w:rPr>
          <w:rFonts w:hint="cs"/>
          <w:rtl/>
        </w:rPr>
        <w:t>يَّ</w:t>
      </w:r>
      <w:r>
        <w:rPr>
          <w:rFonts w:hint="cs"/>
          <w:rtl/>
        </w:rPr>
        <w:t xml:space="preserve"> </w:t>
      </w:r>
      <w:r w:rsidRPr="00FA2266">
        <w:rPr>
          <w:rFonts w:hint="cs"/>
          <w:rtl/>
        </w:rPr>
        <w:t>الناس</w:t>
      </w:r>
      <w:r>
        <w:rPr>
          <w:rFonts w:hint="cs"/>
          <w:rtl/>
        </w:rPr>
        <w:t>،</w:t>
      </w:r>
      <w:r w:rsidRPr="00FA2266">
        <w:rPr>
          <w:rFonts w:hint="cs"/>
          <w:rtl/>
        </w:rPr>
        <w:t xml:space="preserve"> فاجتمعوا</w:t>
      </w:r>
      <w:r>
        <w:rPr>
          <w:rFonts w:hint="cs"/>
          <w:rtl/>
        </w:rPr>
        <w:t xml:space="preserve"> </w:t>
      </w:r>
      <w:r w:rsidRPr="00FA2266">
        <w:rPr>
          <w:rFonts w:hint="cs"/>
          <w:rtl/>
        </w:rPr>
        <w:t>فقام</w:t>
      </w:r>
      <w:r>
        <w:rPr>
          <w:rFonts w:hint="cs"/>
          <w:rtl/>
        </w:rPr>
        <w:t xml:space="preserve"> النبيّ </w:t>
      </w:r>
      <w:r w:rsidR="006E430D" w:rsidRPr="00BF39C2">
        <w:rPr>
          <w:rFonts w:hint="cs"/>
          <w:rtl/>
        </w:rPr>
        <w:t>صلّى الله عليه وآله وسلّم</w:t>
      </w:r>
      <w:r w:rsidRPr="00FA2266">
        <w:rPr>
          <w:rFonts w:hint="cs"/>
          <w:rtl/>
        </w:rPr>
        <w:t xml:space="preserve"> وقال</w:t>
      </w:r>
      <w:r w:rsidR="00C0244F">
        <w:rPr>
          <w:rFonts w:hint="cs"/>
          <w:rtl/>
        </w:rPr>
        <w:t xml:space="preserve">: </w:t>
      </w:r>
      <w:r w:rsidRPr="00752289">
        <w:rPr>
          <w:rStyle w:val="libBold2Char"/>
          <w:rFonts w:hint="cs"/>
          <w:rtl/>
        </w:rPr>
        <w:t>يامعاشر المسلمين ألآ أدلَّكم على خير الناس جدّاً وجدّة</w:t>
      </w:r>
      <w:r w:rsidRPr="00AB6B59">
        <w:rPr>
          <w:rStyle w:val="libBold2Char"/>
          <w:rFonts w:hint="cs"/>
          <w:rtl/>
        </w:rPr>
        <w:t xml:space="preserve">؟ </w:t>
      </w:r>
      <w:r w:rsidRPr="00FA2266">
        <w:rPr>
          <w:rFonts w:hint="cs"/>
          <w:rtl/>
        </w:rPr>
        <w:t>قالوا</w:t>
      </w:r>
      <w:r w:rsidR="00C0244F">
        <w:rPr>
          <w:rFonts w:hint="cs"/>
          <w:rtl/>
        </w:rPr>
        <w:t xml:space="preserve">: </w:t>
      </w:r>
      <w:r w:rsidRPr="00FA2266">
        <w:rPr>
          <w:rFonts w:hint="cs"/>
          <w:rtl/>
        </w:rPr>
        <w:t>بلى</w:t>
      </w:r>
      <w:r>
        <w:rPr>
          <w:rFonts w:hint="cs"/>
          <w:rtl/>
        </w:rPr>
        <w:t xml:space="preserve"> يا رسول </w:t>
      </w:r>
      <w:r w:rsidRPr="00FA2266">
        <w:rPr>
          <w:rFonts w:hint="cs"/>
          <w:rtl/>
        </w:rPr>
        <w:t>الله</w:t>
      </w:r>
      <w:r>
        <w:rPr>
          <w:rFonts w:hint="cs"/>
          <w:rtl/>
        </w:rPr>
        <w:t xml:space="preserve">، </w:t>
      </w:r>
      <w:r w:rsidRPr="00FA2266">
        <w:rPr>
          <w:rFonts w:hint="cs"/>
          <w:rtl/>
        </w:rPr>
        <w:t>قال</w:t>
      </w:r>
      <w:r>
        <w:rPr>
          <w:rFonts w:hint="cs"/>
          <w:rtl/>
        </w:rPr>
        <w:t xml:space="preserve"> </w:t>
      </w:r>
      <w:r w:rsidR="006E430D" w:rsidRPr="00BF39C2">
        <w:rPr>
          <w:rFonts w:hint="cs"/>
          <w:rtl/>
        </w:rPr>
        <w:t>صلّى الله عليه وآله وسلّم</w:t>
      </w:r>
      <w:r w:rsidR="00C0244F">
        <w:rPr>
          <w:rFonts w:hint="cs"/>
          <w:rtl/>
        </w:rPr>
        <w:t xml:space="preserve">: </w:t>
      </w:r>
      <w:r w:rsidRPr="00752289">
        <w:rPr>
          <w:rStyle w:val="libBold2Char"/>
          <w:rFonts w:hint="cs"/>
          <w:rtl/>
        </w:rPr>
        <w:t>هذان الحسن والحسين جدّهما رسول الله وجدتهما خديجة</w:t>
      </w:r>
      <w:r>
        <w:rPr>
          <w:rFonts w:hint="cs"/>
          <w:rtl/>
        </w:rPr>
        <w:t>،</w:t>
      </w:r>
      <w:r w:rsidR="00570A10">
        <w:rPr>
          <w:rFonts w:hint="cs"/>
          <w:rtl/>
        </w:rPr>
        <w:t xml:space="preserve"> ثمّ </w:t>
      </w:r>
      <w:r w:rsidRPr="00FA2266">
        <w:rPr>
          <w:rFonts w:hint="cs"/>
          <w:rtl/>
        </w:rPr>
        <w:t xml:space="preserve">قال </w:t>
      </w:r>
      <w:r w:rsidR="00BE6869">
        <w:rPr>
          <w:rFonts w:hint="cs"/>
          <w:rtl/>
        </w:rPr>
        <w:t>(</w:t>
      </w:r>
      <w:r w:rsidR="006E430D" w:rsidRPr="00BF39C2">
        <w:rPr>
          <w:rFonts w:hint="cs"/>
          <w:rtl/>
        </w:rPr>
        <w:t>صلّى الله عليه وآله وسلّم</w:t>
      </w:r>
      <w:r w:rsidR="00BE6869">
        <w:rPr>
          <w:rFonts w:hint="cs"/>
          <w:rtl/>
        </w:rPr>
        <w:t>)</w:t>
      </w:r>
      <w:r w:rsidR="00C0244F">
        <w:rPr>
          <w:rFonts w:hint="cs"/>
          <w:rtl/>
        </w:rPr>
        <w:t xml:space="preserve">: </w:t>
      </w:r>
      <w:r w:rsidRPr="00752289">
        <w:rPr>
          <w:rStyle w:val="libBold2Char"/>
          <w:rFonts w:hint="cs"/>
          <w:rtl/>
        </w:rPr>
        <w:t>ألآ أدلّكم على خير الناس أباً وأمّاً</w:t>
      </w:r>
      <w:r w:rsidRPr="00AB6B59">
        <w:rPr>
          <w:rStyle w:val="libBold2Char"/>
          <w:rFonts w:hint="cs"/>
          <w:rtl/>
        </w:rPr>
        <w:t xml:space="preserve">؟ </w:t>
      </w:r>
      <w:r w:rsidRPr="00FA2266">
        <w:rPr>
          <w:rFonts w:hint="cs"/>
          <w:rtl/>
        </w:rPr>
        <w:t>قالوا</w:t>
      </w:r>
      <w:r w:rsidR="00C0244F">
        <w:rPr>
          <w:rFonts w:hint="cs"/>
          <w:rtl/>
        </w:rPr>
        <w:t xml:space="preserve">: </w:t>
      </w:r>
      <w:r w:rsidRPr="00FA2266">
        <w:rPr>
          <w:rFonts w:hint="cs"/>
          <w:rtl/>
        </w:rPr>
        <w:t>بلى</w:t>
      </w:r>
      <w:r>
        <w:rPr>
          <w:rFonts w:hint="cs"/>
          <w:rtl/>
        </w:rPr>
        <w:t xml:space="preserve"> يا رسول </w:t>
      </w:r>
      <w:r w:rsidRPr="00FA2266">
        <w:rPr>
          <w:rFonts w:hint="cs"/>
          <w:rtl/>
        </w:rPr>
        <w:t>الله</w:t>
      </w:r>
      <w:r>
        <w:rPr>
          <w:rFonts w:hint="cs"/>
          <w:rtl/>
        </w:rPr>
        <w:t xml:space="preserve">. </w:t>
      </w:r>
    </w:p>
    <w:p w:rsidR="001A6AE0" w:rsidRPr="00752289" w:rsidRDefault="001A6AE0" w:rsidP="00BE6869">
      <w:pPr>
        <w:pStyle w:val="libNormal"/>
        <w:rPr>
          <w:rStyle w:val="libBold2Char"/>
          <w:rtl/>
        </w:rPr>
      </w:pPr>
      <w:r w:rsidRPr="00FA2266">
        <w:rPr>
          <w:rFonts w:hint="cs"/>
          <w:rtl/>
        </w:rPr>
        <w:t xml:space="preserve">قال </w:t>
      </w:r>
      <w:r w:rsidR="00BE6869">
        <w:rPr>
          <w:rFonts w:hint="cs"/>
          <w:rtl/>
        </w:rPr>
        <w:t>(</w:t>
      </w:r>
      <w:r w:rsidR="006E430D" w:rsidRPr="00BF39C2">
        <w:rPr>
          <w:rFonts w:hint="cs"/>
          <w:rtl/>
        </w:rPr>
        <w:t>صلّى الله عليه وآله وسلّم</w:t>
      </w:r>
      <w:r w:rsidR="00BE6869">
        <w:rPr>
          <w:rFonts w:hint="cs"/>
          <w:rtl/>
        </w:rPr>
        <w:t>)</w:t>
      </w:r>
      <w:r w:rsidR="00C0244F">
        <w:rPr>
          <w:rFonts w:hint="cs"/>
          <w:rtl/>
        </w:rPr>
        <w:t xml:space="preserve">: </w:t>
      </w:r>
      <w:r w:rsidRPr="00752289">
        <w:rPr>
          <w:rStyle w:val="libBold2Char"/>
          <w:rFonts w:hint="cs"/>
          <w:rtl/>
        </w:rPr>
        <w:t>هذان الحسن والحسين، أبوهما عليّ بن أبي طالب، وأمّهما فاطمة بنت محمّد، سيّدة نساء العالمين</w:t>
      </w:r>
      <w:r w:rsidRPr="00AB6B59">
        <w:rPr>
          <w:rStyle w:val="libBold2Char"/>
          <w:rFonts w:hint="cs"/>
          <w:rtl/>
        </w:rPr>
        <w:t xml:space="preserve">. </w:t>
      </w:r>
      <w:r>
        <w:rPr>
          <w:rtl/>
        </w:rPr>
        <w:t>(</w:t>
      </w:r>
      <w:r w:rsidRPr="00FA2266">
        <w:rPr>
          <w:rFonts w:hint="cs"/>
          <w:rtl/>
        </w:rPr>
        <w:t>ثم</w:t>
      </w:r>
      <w:r w:rsidR="00BE6869">
        <w:rPr>
          <w:rFonts w:hint="cs"/>
          <w:rtl/>
        </w:rPr>
        <w:t>َّ</w:t>
      </w:r>
      <w:r w:rsidRPr="00FA2266">
        <w:rPr>
          <w:rFonts w:hint="cs"/>
          <w:rtl/>
        </w:rPr>
        <w:t>) قال</w:t>
      </w:r>
      <w:r>
        <w:rPr>
          <w:rFonts w:hint="cs"/>
          <w:rtl/>
        </w:rPr>
        <w:t xml:space="preserve"> (</w:t>
      </w:r>
      <w:r w:rsidR="006E430D" w:rsidRPr="00BF39C2">
        <w:rPr>
          <w:rFonts w:hint="cs"/>
          <w:rtl/>
        </w:rPr>
        <w:t>صلّى الله عليه وآله وسلّم</w:t>
      </w:r>
      <w:r w:rsidRPr="00AB6B59">
        <w:rPr>
          <w:rStyle w:val="libBold2Char"/>
          <w:rFonts w:hint="cs"/>
          <w:rtl/>
        </w:rPr>
        <w:t>)</w:t>
      </w:r>
      <w:r w:rsidR="00C0244F">
        <w:rPr>
          <w:rStyle w:val="libBold2Char"/>
          <w:rFonts w:hint="cs"/>
          <w:rtl/>
        </w:rPr>
        <w:t xml:space="preserve">: </w:t>
      </w:r>
      <w:r w:rsidRPr="00752289">
        <w:rPr>
          <w:rStyle w:val="libBold2Char"/>
          <w:rFonts w:hint="cs"/>
          <w:rtl/>
        </w:rPr>
        <w:t xml:space="preserve">ألا أدلّكم على خير الناس خالاً وخالة؟ </w:t>
      </w:r>
    </w:p>
    <w:p w:rsidR="001A6AE0" w:rsidRPr="00285F83" w:rsidRDefault="001A6AE0" w:rsidP="00285F83">
      <w:pPr>
        <w:pStyle w:val="libNormal"/>
        <w:rPr>
          <w:rStyle w:val="libBold2Char"/>
          <w:rtl/>
        </w:rPr>
      </w:pPr>
      <w:r w:rsidRPr="00285F83">
        <w:rPr>
          <w:rFonts w:hint="cs"/>
          <w:rtl/>
        </w:rPr>
        <w:t>قالوا</w:t>
      </w:r>
      <w:r w:rsidR="00C0244F" w:rsidRPr="00285F83">
        <w:rPr>
          <w:rFonts w:hint="cs"/>
          <w:rtl/>
        </w:rPr>
        <w:t xml:space="preserve">: </w:t>
      </w:r>
      <w:r w:rsidRPr="00285F83">
        <w:rPr>
          <w:rFonts w:hint="cs"/>
          <w:rtl/>
        </w:rPr>
        <w:t>بلى يا رسول الله. فقال (</w:t>
      </w:r>
      <w:r w:rsidR="006E430D" w:rsidRPr="00285F83">
        <w:rPr>
          <w:rFonts w:hint="cs"/>
          <w:rtl/>
        </w:rPr>
        <w:t>صلّى الله عليه وآله وسلّم</w:t>
      </w:r>
      <w:r w:rsidRPr="00285F83">
        <w:rPr>
          <w:rFonts w:hint="cs"/>
          <w:rtl/>
        </w:rPr>
        <w:t>)</w:t>
      </w:r>
      <w:r w:rsidR="00C0244F" w:rsidRPr="00285F83">
        <w:rPr>
          <w:rFonts w:hint="cs"/>
          <w:rtl/>
        </w:rPr>
        <w:t xml:space="preserve">: </w:t>
      </w:r>
      <w:r w:rsidRPr="00285F83">
        <w:rPr>
          <w:rStyle w:val="libBold2Char"/>
          <w:rFonts w:hint="cs"/>
          <w:rtl/>
        </w:rPr>
        <w:t>هذان الحسن والحسين خالهما القاسم ابن رسول الله، وخالتهما زينب بنت رسول الله.</w:t>
      </w:r>
      <w:r w:rsidR="00570A10" w:rsidRPr="00285F83">
        <w:rPr>
          <w:rStyle w:val="libBold2Char"/>
          <w:rFonts w:hint="cs"/>
          <w:rtl/>
        </w:rPr>
        <w:t xml:space="preserve"> </w:t>
      </w:r>
      <w:r w:rsidR="00570A10" w:rsidRPr="00285F83">
        <w:rPr>
          <w:rFonts w:hint="cs"/>
          <w:rtl/>
        </w:rPr>
        <w:t xml:space="preserve">ثمّ </w:t>
      </w:r>
      <w:r w:rsidRPr="00285F83">
        <w:rPr>
          <w:rFonts w:hint="cs"/>
          <w:rtl/>
        </w:rPr>
        <w:t>قال (</w:t>
      </w:r>
      <w:r w:rsidR="006E430D" w:rsidRPr="00285F83">
        <w:rPr>
          <w:rFonts w:hint="cs"/>
          <w:rtl/>
        </w:rPr>
        <w:t>صلّى الله عليه وآله وسلّم</w:t>
      </w:r>
      <w:r w:rsidRPr="00285F83">
        <w:rPr>
          <w:rFonts w:hint="cs"/>
          <w:rtl/>
        </w:rPr>
        <w:t>)</w:t>
      </w:r>
      <w:r w:rsidR="00C0244F" w:rsidRPr="00285F83">
        <w:rPr>
          <w:rFonts w:hint="cs"/>
          <w:rtl/>
        </w:rPr>
        <w:t xml:space="preserve">: </w:t>
      </w:r>
      <w:r w:rsidRPr="00285F83">
        <w:rPr>
          <w:rStyle w:val="libBold2Char"/>
          <w:rFonts w:hint="cs"/>
          <w:rtl/>
        </w:rPr>
        <w:t xml:space="preserve">ألا أدلّكم على خير الناس عمّاً وعمَّة؟ </w:t>
      </w:r>
    </w:p>
    <w:p w:rsidR="001A6AE0" w:rsidRPr="00A55BF7" w:rsidRDefault="001A6AE0" w:rsidP="00BE6869">
      <w:pPr>
        <w:pStyle w:val="libNormal"/>
        <w:rPr>
          <w:rtl/>
        </w:rPr>
      </w:pPr>
      <w:r w:rsidRPr="00FA2266">
        <w:rPr>
          <w:rFonts w:hint="cs"/>
          <w:rtl/>
        </w:rPr>
        <w:t>قالوا</w:t>
      </w:r>
      <w:r w:rsidR="00C0244F">
        <w:rPr>
          <w:rFonts w:hint="cs"/>
          <w:rtl/>
        </w:rPr>
        <w:t xml:space="preserve">: </w:t>
      </w:r>
      <w:r w:rsidRPr="00FA2266">
        <w:rPr>
          <w:rFonts w:hint="cs"/>
          <w:rtl/>
        </w:rPr>
        <w:t>بلى</w:t>
      </w:r>
      <w:r>
        <w:rPr>
          <w:rFonts w:hint="cs"/>
          <w:rtl/>
        </w:rPr>
        <w:t xml:space="preserve"> يا رسول </w:t>
      </w:r>
      <w:r w:rsidRPr="00FA2266">
        <w:rPr>
          <w:rFonts w:hint="cs"/>
          <w:rtl/>
        </w:rPr>
        <w:t>الله</w:t>
      </w:r>
      <w:r>
        <w:rPr>
          <w:rFonts w:hint="cs"/>
          <w:rtl/>
        </w:rPr>
        <w:t xml:space="preserve">. </w:t>
      </w:r>
      <w:r w:rsidRPr="00FA2266">
        <w:rPr>
          <w:rFonts w:hint="cs"/>
          <w:rtl/>
        </w:rPr>
        <w:t>قال</w:t>
      </w:r>
      <w:r w:rsidR="00C0244F">
        <w:rPr>
          <w:rFonts w:hint="cs"/>
          <w:rtl/>
        </w:rPr>
        <w:t xml:space="preserve">: </w:t>
      </w:r>
      <w:r w:rsidRPr="00752289">
        <w:rPr>
          <w:rStyle w:val="libBold2Char"/>
          <w:rFonts w:hint="cs"/>
          <w:rtl/>
        </w:rPr>
        <w:t>هذان الحسن والحسين عمّهما جعفر الطيّار، وعمَّتهما أم هاني بنت أبي طالب.</w:t>
      </w:r>
      <w:r w:rsidR="00570A10">
        <w:rPr>
          <w:rFonts w:hint="cs"/>
          <w:rtl/>
        </w:rPr>
        <w:t xml:space="preserve"> ثمّ </w:t>
      </w:r>
      <w:r w:rsidRPr="00FA2266">
        <w:rPr>
          <w:rFonts w:hint="cs"/>
          <w:rtl/>
        </w:rPr>
        <w:t>قال</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752289">
        <w:rPr>
          <w:rStyle w:val="libBold2Char"/>
          <w:rFonts w:hint="cs"/>
          <w:rtl/>
        </w:rPr>
        <w:t>أللّهم إنّك تعلم أنَّ الحسن والحسين في الجنّة وجدّهما وجدَّتهما في الجنّة وأباهما وأمّهما في الجنّة، وخالهما وخالتهما في الجنّة، وعمُّهما وعمَّتهما في الجنّة، أللّهم وأنت تعلم أنَّ من يحبِّهما في الجنّة، ومن يبغضهما في النار</w:t>
      </w:r>
      <w:r w:rsidRPr="00A55BF7">
        <w:rPr>
          <w:rFonts w:hint="cs"/>
          <w:rtl/>
        </w:rPr>
        <w:t xml:space="preserve">. </w:t>
      </w:r>
    </w:p>
    <w:p w:rsidR="001A6AE0" w:rsidRPr="00FA2266" w:rsidRDefault="001A6AE0" w:rsidP="00203BF8">
      <w:pPr>
        <w:pStyle w:val="libNormal"/>
        <w:rPr>
          <w:rtl/>
        </w:rPr>
      </w:pPr>
      <w:r w:rsidRPr="00FA2266">
        <w:rPr>
          <w:rFonts w:hint="cs"/>
          <w:rtl/>
        </w:rPr>
        <w:t>قال المنصور</w:t>
      </w:r>
      <w:r w:rsidR="00C0244F">
        <w:rPr>
          <w:rFonts w:hint="cs"/>
          <w:rtl/>
        </w:rPr>
        <w:t xml:space="preserve">: </w:t>
      </w:r>
      <w:r>
        <w:rPr>
          <w:rFonts w:hint="cs"/>
          <w:rtl/>
        </w:rPr>
        <w:t xml:space="preserve">فلمّا </w:t>
      </w:r>
      <w:r w:rsidRPr="00FA2266">
        <w:rPr>
          <w:rFonts w:hint="cs"/>
          <w:rtl/>
        </w:rPr>
        <w:t>جئت الشيخ بهذا الحديث قال</w:t>
      </w:r>
      <w:r w:rsidR="00C0244F">
        <w:rPr>
          <w:rFonts w:hint="cs"/>
          <w:rtl/>
        </w:rPr>
        <w:t xml:space="preserve">: </w:t>
      </w:r>
      <w:r w:rsidRPr="00FA2266">
        <w:rPr>
          <w:rFonts w:hint="cs"/>
          <w:rtl/>
        </w:rPr>
        <w:t>من أين أنت</w:t>
      </w:r>
      <w:r>
        <w:rPr>
          <w:rFonts w:hint="cs"/>
          <w:rtl/>
        </w:rPr>
        <w:t xml:space="preserve">؟ </w:t>
      </w:r>
      <w:r w:rsidRPr="00FA2266">
        <w:rPr>
          <w:rFonts w:hint="cs"/>
          <w:rtl/>
        </w:rPr>
        <w:t>فقلت</w:t>
      </w:r>
      <w:r w:rsidR="00C0244F">
        <w:rPr>
          <w:rFonts w:hint="cs"/>
          <w:rtl/>
        </w:rPr>
        <w:t xml:space="preserve">: </w:t>
      </w:r>
      <w:r w:rsidRPr="00FA2266">
        <w:rPr>
          <w:rFonts w:hint="cs"/>
          <w:rtl/>
        </w:rPr>
        <w:t>من الكوفة</w:t>
      </w:r>
      <w:r>
        <w:rPr>
          <w:rFonts w:hint="cs"/>
          <w:rtl/>
        </w:rPr>
        <w:t xml:space="preserve">. </w:t>
      </w:r>
      <w:r w:rsidRPr="00FA2266">
        <w:rPr>
          <w:rFonts w:hint="cs"/>
          <w:rtl/>
        </w:rPr>
        <w:t>قال</w:t>
      </w:r>
      <w:r w:rsidR="00C0244F">
        <w:rPr>
          <w:rFonts w:hint="cs"/>
          <w:rtl/>
        </w:rPr>
        <w:t xml:space="preserve">: </w:t>
      </w:r>
      <w:r w:rsidRPr="00FA2266">
        <w:rPr>
          <w:rFonts w:hint="cs"/>
          <w:rtl/>
        </w:rPr>
        <w:t>عربي</w:t>
      </w:r>
      <w:r>
        <w:rPr>
          <w:rFonts w:hint="cs"/>
          <w:rtl/>
        </w:rPr>
        <w:t>ّ</w:t>
      </w:r>
      <w:r w:rsidRPr="00FA2266">
        <w:rPr>
          <w:rFonts w:hint="cs"/>
          <w:rtl/>
        </w:rPr>
        <w:t xml:space="preserve"> أو موالي</w:t>
      </w:r>
      <w:r>
        <w:rPr>
          <w:rFonts w:hint="cs"/>
          <w:rtl/>
        </w:rPr>
        <w:t xml:space="preserve">؟ </w:t>
      </w:r>
      <w:r w:rsidRPr="00FA2266">
        <w:rPr>
          <w:rFonts w:hint="cs"/>
          <w:rtl/>
        </w:rPr>
        <w:t>فقلت</w:t>
      </w:r>
      <w:r w:rsidR="00C0244F">
        <w:rPr>
          <w:rFonts w:hint="cs"/>
          <w:rtl/>
        </w:rPr>
        <w:t xml:space="preserve">: </w:t>
      </w:r>
      <w:r w:rsidRPr="00FA2266">
        <w:rPr>
          <w:rFonts w:hint="cs"/>
          <w:rtl/>
        </w:rPr>
        <w:t>عربي</w:t>
      </w:r>
      <w:r>
        <w:rPr>
          <w:rFonts w:hint="cs"/>
          <w:rtl/>
        </w:rPr>
        <w:t xml:space="preserve">ّ. </w:t>
      </w:r>
      <w:r w:rsidRPr="00FA2266">
        <w:rPr>
          <w:rFonts w:hint="cs"/>
          <w:rtl/>
        </w:rPr>
        <w:t>قال</w:t>
      </w:r>
      <w:r w:rsidR="00C0244F">
        <w:rPr>
          <w:rFonts w:hint="cs"/>
          <w:rtl/>
        </w:rPr>
        <w:t xml:space="preserve">: </w:t>
      </w:r>
      <w:r w:rsidRPr="00FA2266">
        <w:rPr>
          <w:rFonts w:hint="cs"/>
          <w:rtl/>
        </w:rPr>
        <w:t>وأنت تحد</w:t>
      </w:r>
      <w:r>
        <w:rPr>
          <w:rFonts w:hint="cs"/>
          <w:rtl/>
        </w:rPr>
        <w:t>ِّ</w:t>
      </w:r>
      <w:r w:rsidRPr="00FA2266">
        <w:rPr>
          <w:rFonts w:hint="cs"/>
          <w:rtl/>
        </w:rPr>
        <w:t>ث بمثل هذا الحديث وأنت على مثل هذه الحالة</w:t>
      </w:r>
      <w:r>
        <w:rPr>
          <w:rFonts w:hint="cs"/>
          <w:rtl/>
        </w:rPr>
        <w:t xml:space="preserve">؟ </w:t>
      </w:r>
    </w:p>
    <w:p w:rsidR="001A6AE0" w:rsidRPr="00FA2266" w:rsidRDefault="001A6AE0" w:rsidP="001A6AE0">
      <w:pPr>
        <w:pStyle w:val="libNormal"/>
        <w:rPr>
          <w:rtl/>
        </w:rPr>
      </w:pPr>
      <w:r w:rsidRPr="00FA2266">
        <w:rPr>
          <w:rFonts w:hint="cs"/>
          <w:rtl/>
        </w:rPr>
        <w:t>-ور</w:t>
      </w:r>
      <w:r>
        <w:rPr>
          <w:rFonts w:hint="cs"/>
          <w:rtl/>
        </w:rPr>
        <w:t>أ</w:t>
      </w:r>
      <w:r w:rsidRPr="00FA2266">
        <w:rPr>
          <w:rFonts w:hint="cs"/>
          <w:rtl/>
        </w:rPr>
        <w:t>ى ك</w:t>
      </w:r>
      <w:r>
        <w:rPr>
          <w:rFonts w:hint="cs"/>
          <w:rtl/>
        </w:rPr>
        <w:t>ِ</w:t>
      </w:r>
      <w:r w:rsidRPr="00FA2266">
        <w:rPr>
          <w:rFonts w:hint="cs"/>
          <w:rtl/>
        </w:rPr>
        <w:t>سائي خَلِقاً- فخلع عليّ وحملني على بغلته</w:t>
      </w:r>
      <w:r>
        <w:rPr>
          <w:rFonts w:hint="cs"/>
          <w:rtl/>
        </w:rPr>
        <w:t xml:space="preserve">، </w:t>
      </w:r>
      <w:r w:rsidRPr="00FA2266">
        <w:rPr>
          <w:rFonts w:hint="cs"/>
          <w:rtl/>
        </w:rPr>
        <w:t>وقال</w:t>
      </w:r>
      <w:r w:rsidR="00C0244F">
        <w:rPr>
          <w:rFonts w:hint="cs"/>
          <w:rtl/>
        </w:rPr>
        <w:t xml:space="preserve">: </w:t>
      </w:r>
      <w:r w:rsidRPr="00FA2266">
        <w:rPr>
          <w:rFonts w:hint="cs"/>
          <w:rtl/>
        </w:rPr>
        <w:t xml:space="preserve">قد </w:t>
      </w:r>
      <w:r>
        <w:rPr>
          <w:rFonts w:hint="cs"/>
          <w:rtl/>
        </w:rPr>
        <w:t>أ</w:t>
      </w:r>
      <w:r w:rsidRPr="00FA2266">
        <w:rPr>
          <w:rFonts w:hint="cs"/>
          <w:rtl/>
        </w:rPr>
        <w:t>قررت عيني ل</w:t>
      </w:r>
      <w:r>
        <w:rPr>
          <w:rFonts w:hint="cs"/>
          <w:rtl/>
        </w:rPr>
        <w:t>أ</w:t>
      </w:r>
      <w:r w:rsidRPr="00FA2266">
        <w:rPr>
          <w:rFonts w:hint="cs"/>
          <w:rtl/>
        </w:rPr>
        <w:t>رشدن</w:t>
      </w:r>
      <w:r>
        <w:rPr>
          <w:rFonts w:hint="cs"/>
          <w:rtl/>
        </w:rPr>
        <w:t>ّ</w:t>
      </w:r>
      <w:r w:rsidRPr="00FA2266">
        <w:rPr>
          <w:rFonts w:hint="cs"/>
          <w:rtl/>
        </w:rPr>
        <w:t>ك</w:t>
      </w:r>
      <w:r>
        <w:rPr>
          <w:rFonts w:hint="cs"/>
          <w:rtl/>
        </w:rPr>
        <w:t xml:space="preserve"> إلى </w:t>
      </w:r>
      <w:r w:rsidRPr="00FA2266">
        <w:rPr>
          <w:rFonts w:hint="cs"/>
          <w:rtl/>
        </w:rPr>
        <w:t>فتى تقر</w:t>
      </w:r>
      <w:r>
        <w:rPr>
          <w:rFonts w:hint="cs"/>
          <w:rtl/>
        </w:rPr>
        <w:t xml:space="preserve">ُّ </w:t>
      </w:r>
      <w:r w:rsidRPr="00FA2266">
        <w:rPr>
          <w:rFonts w:hint="cs"/>
          <w:rtl/>
        </w:rPr>
        <w:t>به عينك</w:t>
      </w:r>
      <w:r>
        <w:rPr>
          <w:rFonts w:hint="cs"/>
          <w:rtl/>
        </w:rPr>
        <w:t xml:space="preserve">. </w:t>
      </w:r>
    </w:p>
    <w:p w:rsidR="00D757C0" w:rsidRPr="00752289" w:rsidRDefault="001A6AE0" w:rsidP="00BE6869">
      <w:pPr>
        <w:pStyle w:val="libNormal"/>
        <w:rPr>
          <w:rStyle w:val="libBold2Char"/>
          <w:rtl/>
        </w:rPr>
      </w:pPr>
      <w:r w:rsidRPr="00FA2266">
        <w:rPr>
          <w:rFonts w:hint="cs"/>
          <w:rtl/>
        </w:rPr>
        <w:t>ثم</w:t>
      </w:r>
      <w:r w:rsidR="00BE6869">
        <w:rPr>
          <w:rFonts w:hint="cs"/>
          <w:rtl/>
        </w:rPr>
        <w:t>َّ</w:t>
      </w:r>
      <w:r w:rsidRPr="00FA2266">
        <w:rPr>
          <w:rFonts w:hint="cs"/>
          <w:rtl/>
        </w:rPr>
        <w:t xml:space="preserve"> </w:t>
      </w:r>
      <w:r>
        <w:rPr>
          <w:rFonts w:hint="cs"/>
          <w:rtl/>
        </w:rPr>
        <w:t>أ</w:t>
      </w:r>
      <w:r w:rsidRPr="00FA2266">
        <w:rPr>
          <w:rFonts w:hint="cs"/>
          <w:rtl/>
        </w:rPr>
        <w:t>رشدني</w:t>
      </w:r>
      <w:r>
        <w:rPr>
          <w:rFonts w:hint="cs"/>
          <w:rtl/>
        </w:rPr>
        <w:t xml:space="preserve"> إلى </w:t>
      </w:r>
      <w:r w:rsidRPr="00FA2266">
        <w:rPr>
          <w:rFonts w:hint="cs"/>
          <w:rtl/>
        </w:rPr>
        <w:t>باب دار بقربه</w:t>
      </w:r>
      <w:r>
        <w:rPr>
          <w:rFonts w:hint="cs"/>
          <w:rtl/>
        </w:rPr>
        <w:t xml:space="preserve">، </w:t>
      </w:r>
      <w:r w:rsidRPr="00FA2266">
        <w:rPr>
          <w:rFonts w:hint="cs"/>
          <w:rtl/>
        </w:rPr>
        <w:t>فأتيت الدار التي وصفها لي</w:t>
      </w:r>
      <w:r>
        <w:rPr>
          <w:rFonts w:hint="cs"/>
          <w:rtl/>
        </w:rPr>
        <w:t xml:space="preserve">، </w:t>
      </w:r>
      <w:r w:rsidRPr="00FA2266">
        <w:rPr>
          <w:rFonts w:hint="cs"/>
          <w:rtl/>
        </w:rPr>
        <w:t>فاذا بشاب</w:t>
      </w:r>
      <w:r>
        <w:rPr>
          <w:rFonts w:hint="cs"/>
          <w:rtl/>
        </w:rPr>
        <w:t>ّ</w:t>
      </w:r>
      <w:r w:rsidRPr="00FA2266">
        <w:rPr>
          <w:rFonts w:hint="cs"/>
          <w:rtl/>
        </w:rPr>
        <w:t xml:space="preserve"> صبيح الوجه</w:t>
      </w:r>
      <w:r>
        <w:rPr>
          <w:rFonts w:hint="cs"/>
          <w:rtl/>
        </w:rPr>
        <w:t xml:space="preserve">. فلمّا </w:t>
      </w:r>
      <w:r w:rsidRPr="00FA2266">
        <w:rPr>
          <w:rFonts w:hint="cs"/>
          <w:rtl/>
        </w:rPr>
        <w:t xml:space="preserve">نظر </w:t>
      </w:r>
      <w:r>
        <w:rPr>
          <w:rFonts w:hint="cs"/>
          <w:rtl/>
        </w:rPr>
        <w:t>إ</w:t>
      </w:r>
      <w:r w:rsidRPr="00FA2266">
        <w:rPr>
          <w:rFonts w:hint="cs"/>
          <w:rtl/>
        </w:rPr>
        <w:t>ليَّ قال</w:t>
      </w:r>
      <w:r w:rsidR="00C0244F">
        <w:rPr>
          <w:rFonts w:hint="cs"/>
          <w:rtl/>
        </w:rPr>
        <w:t xml:space="preserve">: </w:t>
      </w:r>
      <w:r w:rsidRPr="00FA2266">
        <w:rPr>
          <w:rFonts w:hint="cs"/>
          <w:rtl/>
        </w:rPr>
        <w:t>والله</w:t>
      </w:r>
      <w:r>
        <w:rPr>
          <w:rFonts w:hint="cs"/>
          <w:rtl/>
        </w:rPr>
        <w:t xml:space="preserve"> إنّي </w:t>
      </w:r>
      <w:r w:rsidRPr="00FA2266">
        <w:rPr>
          <w:rFonts w:hint="cs"/>
          <w:rtl/>
        </w:rPr>
        <w:t>لاعرف الكسوة والبغلة</w:t>
      </w:r>
      <w:r>
        <w:rPr>
          <w:rFonts w:hint="cs"/>
          <w:rtl/>
        </w:rPr>
        <w:t>، أ</w:t>
      </w:r>
      <w:r w:rsidRPr="00FA2266">
        <w:rPr>
          <w:rFonts w:hint="cs"/>
          <w:rtl/>
        </w:rPr>
        <w:t>ما كساك أبو فلان خلعته</w:t>
      </w:r>
      <w:r>
        <w:rPr>
          <w:rFonts w:hint="cs"/>
          <w:rtl/>
        </w:rPr>
        <w:t xml:space="preserve">، </w:t>
      </w:r>
      <w:r w:rsidRPr="00FA2266">
        <w:rPr>
          <w:rFonts w:hint="cs"/>
          <w:rtl/>
        </w:rPr>
        <w:t>وحملك على بغلته</w:t>
      </w:r>
      <w:r>
        <w:rPr>
          <w:rFonts w:hint="cs"/>
          <w:rtl/>
        </w:rPr>
        <w:t>،</w:t>
      </w:r>
      <w:r w:rsidRPr="00FA2266">
        <w:rPr>
          <w:rFonts w:hint="cs"/>
          <w:rtl/>
        </w:rPr>
        <w:t xml:space="preserve"> </w:t>
      </w:r>
      <w:r w:rsidRPr="000761CC">
        <w:rPr>
          <w:rFonts w:hint="cs"/>
          <w:rtl/>
        </w:rPr>
        <w:t xml:space="preserve">إلّا </w:t>
      </w:r>
      <w:r w:rsidRPr="00FA2266">
        <w:rPr>
          <w:rFonts w:hint="cs"/>
          <w:rtl/>
        </w:rPr>
        <w:t>وأنت تحب</w:t>
      </w:r>
      <w:r>
        <w:rPr>
          <w:rFonts w:hint="cs"/>
          <w:rtl/>
        </w:rPr>
        <w:t>ّ</w:t>
      </w:r>
      <w:r w:rsidRPr="00FA2266">
        <w:rPr>
          <w:rFonts w:hint="cs"/>
          <w:rtl/>
        </w:rPr>
        <w:t xml:space="preserve"> الله ورسوله</w:t>
      </w:r>
      <w:r>
        <w:rPr>
          <w:rFonts w:hint="cs"/>
          <w:rtl/>
        </w:rPr>
        <w:t xml:space="preserve">، </w:t>
      </w:r>
      <w:r w:rsidRPr="00FA2266">
        <w:rPr>
          <w:rFonts w:hint="cs"/>
          <w:rtl/>
        </w:rPr>
        <w:t>ف</w:t>
      </w:r>
      <w:r>
        <w:rPr>
          <w:rFonts w:hint="cs"/>
          <w:rtl/>
        </w:rPr>
        <w:t>أ</w:t>
      </w:r>
      <w:r w:rsidRPr="00FA2266">
        <w:rPr>
          <w:rFonts w:hint="cs"/>
          <w:rtl/>
        </w:rPr>
        <w:t>نزلني وحد</w:t>
      </w:r>
      <w:r>
        <w:rPr>
          <w:rFonts w:hint="cs"/>
          <w:rtl/>
        </w:rPr>
        <w:t>ّ</w:t>
      </w:r>
      <w:r w:rsidRPr="00FA2266">
        <w:rPr>
          <w:rFonts w:hint="cs"/>
          <w:rtl/>
        </w:rPr>
        <w:t xml:space="preserve">ثته في فضائل </w:t>
      </w:r>
      <w:r>
        <w:rPr>
          <w:rFonts w:hint="cs"/>
          <w:rtl/>
        </w:rPr>
        <w:t xml:space="preserve">عليّ بن أبي طالب، </w:t>
      </w:r>
      <w:r w:rsidRPr="00FA2266">
        <w:rPr>
          <w:rFonts w:hint="cs"/>
          <w:rtl/>
        </w:rPr>
        <w:t>وقلت له</w:t>
      </w:r>
      <w:r w:rsidR="00C0244F">
        <w:rPr>
          <w:rFonts w:hint="cs"/>
          <w:rtl/>
        </w:rPr>
        <w:t xml:space="preserve">: </w:t>
      </w:r>
      <w:r>
        <w:rPr>
          <w:rFonts w:hint="cs"/>
          <w:rtl/>
        </w:rPr>
        <w:t>أخبر</w:t>
      </w:r>
      <w:r w:rsidRPr="00FA2266">
        <w:rPr>
          <w:rFonts w:hint="cs"/>
          <w:rtl/>
        </w:rPr>
        <w:t>ني والدي عن جد</w:t>
      </w:r>
      <w:r>
        <w:rPr>
          <w:rFonts w:hint="cs"/>
          <w:rtl/>
        </w:rPr>
        <w:t>ّ</w:t>
      </w:r>
      <w:r w:rsidRPr="00FA2266">
        <w:rPr>
          <w:rFonts w:hint="cs"/>
          <w:rtl/>
        </w:rPr>
        <w:t xml:space="preserve">ي عن </w:t>
      </w:r>
      <w:r>
        <w:rPr>
          <w:rFonts w:hint="cs"/>
          <w:rtl/>
        </w:rPr>
        <w:t>أ</w:t>
      </w:r>
      <w:r w:rsidRPr="00FA2266">
        <w:rPr>
          <w:rFonts w:hint="cs"/>
          <w:rtl/>
        </w:rPr>
        <w:t>بيه</w:t>
      </w:r>
      <w:r>
        <w:rPr>
          <w:rFonts w:hint="cs"/>
          <w:rtl/>
        </w:rPr>
        <w:t xml:space="preserve">، </w:t>
      </w:r>
      <w:r w:rsidRPr="00FA2266">
        <w:rPr>
          <w:rFonts w:hint="cs"/>
          <w:rtl/>
        </w:rPr>
        <w:t>قال</w:t>
      </w:r>
      <w:r w:rsidR="00C0244F">
        <w:rPr>
          <w:rFonts w:hint="cs"/>
          <w:rtl/>
        </w:rPr>
        <w:t xml:space="preserve">: </w:t>
      </w:r>
      <w:r w:rsidRPr="00FA2266">
        <w:rPr>
          <w:rFonts w:hint="cs"/>
          <w:rtl/>
        </w:rPr>
        <w:t>كن</w:t>
      </w:r>
      <w:r>
        <w:rPr>
          <w:rFonts w:hint="cs"/>
          <w:rtl/>
        </w:rPr>
        <w:t>ّ</w:t>
      </w:r>
      <w:r w:rsidRPr="00FA2266">
        <w:rPr>
          <w:rFonts w:hint="cs"/>
          <w:rtl/>
        </w:rPr>
        <w:t>ا مع رسول الله</w:t>
      </w:r>
      <w:r>
        <w:rPr>
          <w:rFonts w:hint="cs"/>
          <w:rtl/>
        </w:rPr>
        <w:t xml:space="preserve"> (</w:t>
      </w:r>
      <w:r w:rsidR="006E430D" w:rsidRPr="00BF39C2">
        <w:rPr>
          <w:rFonts w:hint="cs"/>
          <w:rtl/>
        </w:rPr>
        <w:t>صلّى الله عليه وآله وسلّم</w:t>
      </w:r>
      <w:r w:rsidRPr="00FA2266">
        <w:rPr>
          <w:rFonts w:hint="cs"/>
          <w:rtl/>
        </w:rPr>
        <w:t>) ذات يوم</w:t>
      </w:r>
      <w:r>
        <w:rPr>
          <w:rFonts w:hint="cs"/>
          <w:rtl/>
        </w:rPr>
        <w:t>، إ</w:t>
      </w:r>
      <w:r w:rsidRPr="00FA2266">
        <w:rPr>
          <w:rFonts w:hint="cs"/>
          <w:rtl/>
        </w:rPr>
        <w:t>ذ أقبلت فاطمة والحسن والحسين على كتفيها وهي تبكي فقال رسول الله</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752289">
        <w:rPr>
          <w:rStyle w:val="libBold2Char"/>
          <w:rFonts w:hint="cs"/>
          <w:rtl/>
        </w:rPr>
        <w:t xml:space="preserve">ما يبكيك يا فاطمة؟ </w:t>
      </w:r>
    </w:p>
    <w:p w:rsidR="00D757C0" w:rsidRDefault="00D757C0" w:rsidP="00D757C0">
      <w:pPr>
        <w:pStyle w:val="libNormal"/>
        <w:rPr>
          <w:rtl/>
        </w:rPr>
      </w:pPr>
      <w:r>
        <w:rPr>
          <w:rtl/>
        </w:rPr>
        <w:br w:type="page"/>
      </w:r>
    </w:p>
    <w:p w:rsidR="001A6AE0" w:rsidRPr="00024E94" w:rsidRDefault="001A6AE0" w:rsidP="006911C2">
      <w:pPr>
        <w:pStyle w:val="libNormal"/>
        <w:rPr>
          <w:rtl/>
        </w:rPr>
      </w:pPr>
      <w:r w:rsidRPr="00FA2266">
        <w:rPr>
          <w:rFonts w:hint="cs"/>
          <w:rtl/>
        </w:rPr>
        <w:lastRenderedPageBreak/>
        <w:t>قالت</w:t>
      </w:r>
      <w:r w:rsidR="00C0244F">
        <w:rPr>
          <w:rFonts w:hint="cs"/>
          <w:rtl/>
        </w:rPr>
        <w:t xml:space="preserve">: </w:t>
      </w:r>
      <w:r w:rsidRPr="00752289">
        <w:rPr>
          <w:rStyle w:val="libBold2Char"/>
          <w:rFonts w:hint="cs"/>
          <w:rtl/>
        </w:rPr>
        <w:t>يا رسول الله نساء قريش عيرَّتني فقلن لي أنَّ أباك زوَّجك برجلٍ مُعدمٍ لا مال له ولا نَعَم،</w:t>
      </w:r>
      <w:r>
        <w:rPr>
          <w:rFonts w:hint="cs"/>
          <w:rtl/>
        </w:rPr>
        <w:t xml:space="preserve"> </w:t>
      </w:r>
      <w:r w:rsidRPr="00FA2266">
        <w:rPr>
          <w:rFonts w:hint="cs"/>
          <w:rtl/>
        </w:rPr>
        <w:t>فقال لها رسول الله</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sidRPr="00752289">
        <w:rPr>
          <w:rStyle w:val="libBold2Char"/>
          <w:rFonts w:hint="cs"/>
          <w:rtl/>
        </w:rPr>
        <w:t>ما أنا بالّذي زوَّجتك، بل الله عزّ وجلّ زوَّجك من فوق سماواته وأشهد جبرائيل وميكائيل وإسرافيل، فأوحى الله اليَّ أن أزوّجك في أرضه بعليّ وإنَّ الله اطلع على الأرض فاختار فيها عليّاً بعلاً فزوّجك إيّاه، فعليّ أشجع الناس قلباً، وأعظم الناس حلماً، وأعلم الناس علماً وأقدم الناس إيماناً وأمنح الناس كفّاً. (يا فاطمة) إنّي لآخذ مفاتيح الجنّة بيدي ولواء الحمد أيضاً، فارفعهما إلى عليّ، فيكون آدم ومن ولده تحت لواءه (يافاطمة) إنّي غداً أقيم على حوضي وعليّاً يسقى من عرف من أمّتي. يا فاطمة يُكسي أبوك حليتين من حلل الجنّة، ويُكسي عليٌّ حليتين من حلل الجنّة، ولواء الحمد في يدي، وأمّتي تحت لوائي، فأناوله لعليّ إكراماً له من الله عزّ وجلّ، ويناد منادِ</w:t>
      </w:r>
      <w:r w:rsidR="00C0244F" w:rsidRPr="00752289">
        <w:rPr>
          <w:rStyle w:val="libBold2Char"/>
          <w:rFonts w:hint="cs"/>
          <w:rtl/>
        </w:rPr>
        <w:t xml:space="preserve">: </w:t>
      </w:r>
      <w:r w:rsidRPr="00752289">
        <w:rPr>
          <w:rStyle w:val="libBold2Char"/>
          <w:rFonts w:hint="cs"/>
          <w:rtl/>
        </w:rPr>
        <w:t>يا محمّد نعم الجد جدّك إبراهيم، ونعم الأخ أخوك عليّ، وإذا دعاني ربّ العالمين دعا عليّاً معي، وإذا جيء بي جيء به معي، وإذا أشفعت شَفَّع معي، وإذا أجبت أجاب معي، وأنّه يوم القيامة عوني على مفاتيح الجنّة، قومي يا فاطمة فإنّ عليّاً وشيعته الفائزون غداً في الجنّة</w:t>
      </w:r>
      <w:r w:rsidR="00BE6869" w:rsidRPr="00752289">
        <w:rPr>
          <w:rStyle w:val="libBold2Char"/>
          <w:rFonts w:hint="cs"/>
          <w:rtl/>
        </w:rPr>
        <w:t>]</w:t>
      </w:r>
      <w:r w:rsidR="006911C2" w:rsidRPr="00752289">
        <w:rPr>
          <w:rStyle w:val="libBold2Char"/>
          <w:rFonts w:hint="cs"/>
          <w:rtl/>
        </w:rPr>
        <w:t>.</w:t>
      </w:r>
      <w:r w:rsidRPr="00024E94">
        <w:rPr>
          <w:rFonts w:hint="cs"/>
          <w:rtl/>
        </w:rPr>
        <w:t xml:space="preserve"> </w:t>
      </w:r>
    </w:p>
    <w:p w:rsidR="001A6AE0" w:rsidRPr="00FA2266" w:rsidRDefault="001A6AE0" w:rsidP="001A6AE0">
      <w:pPr>
        <w:pStyle w:val="libNormal"/>
        <w:rPr>
          <w:rtl/>
        </w:rPr>
      </w:pPr>
      <w:r w:rsidRPr="00FA2266">
        <w:rPr>
          <w:rFonts w:hint="cs"/>
          <w:rtl/>
        </w:rPr>
        <w:t>قال المنصور</w:t>
      </w:r>
      <w:r w:rsidR="00C0244F">
        <w:rPr>
          <w:rFonts w:hint="cs"/>
          <w:rtl/>
        </w:rPr>
        <w:t xml:space="preserve">: </w:t>
      </w:r>
      <w:r>
        <w:rPr>
          <w:rFonts w:hint="cs"/>
          <w:rtl/>
        </w:rPr>
        <w:t xml:space="preserve">فلمّا </w:t>
      </w:r>
      <w:r w:rsidRPr="00FA2266">
        <w:rPr>
          <w:rFonts w:hint="cs"/>
          <w:rtl/>
        </w:rPr>
        <w:t>حد</w:t>
      </w:r>
      <w:r>
        <w:rPr>
          <w:rFonts w:hint="cs"/>
          <w:rtl/>
        </w:rPr>
        <w:t>َّ</w:t>
      </w:r>
      <w:r w:rsidRPr="00FA2266">
        <w:rPr>
          <w:rFonts w:hint="cs"/>
          <w:rtl/>
        </w:rPr>
        <w:t>ثت الشاب هذا الحديث قال لي</w:t>
      </w:r>
      <w:r w:rsidR="00C0244F">
        <w:rPr>
          <w:rFonts w:hint="cs"/>
          <w:rtl/>
        </w:rPr>
        <w:t xml:space="preserve">: </w:t>
      </w:r>
      <w:r w:rsidRPr="00FA2266">
        <w:rPr>
          <w:rFonts w:hint="cs"/>
          <w:rtl/>
        </w:rPr>
        <w:t>ومن أين أنت</w:t>
      </w:r>
      <w:r>
        <w:rPr>
          <w:rFonts w:hint="cs"/>
          <w:rtl/>
        </w:rPr>
        <w:t xml:space="preserve">؟ </w:t>
      </w:r>
    </w:p>
    <w:p w:rsidR="001A6AE0" w:rsidRPr="00FA2266" w:rsidRDefault="001A6AE0" w:rsidP="001A6AE0">
      <w:pPr>
        <w:pStyle w:val="libNormal"/>
        <w:rPr>
          <w:rtl/>
        </w:rPr>
      </w:pPr>
      <w:r w:rsidRPr="00FA2266">
        <w:rPr>
          <w:rFonts w:hint="cs"/>
          <w:rtl/>
        </w:rPr>
        <w:t>قلت من الكوفة</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عربي</w:t>
      </w:r>
      <w:r>
        <w:rPr>
          <w:rFonts w:hint="cs"/>
          <w:rtl/>
        </w:rPr>
        <w:t>ّ</w:t>
      </w:r>
      <w:r w:rsidRPr="00FA2266">
        <w:rPr>
          <w:rFonts w:hint="cs"/>
          <w:rtl/>
        </w:rPr>
        <w:t xml:space="preserve"> أو موالي</w:t>
      </w:r>
      <w:r>
        <w:rPr>
          <w:rFonts w:hint="cs"/>
          <w:rtl/>
        </w:rPr>
        <w:t xml:space="preserve">؟ </w:t>
      </w:r>
    </w:p>
    <w:p w:rsidR="001A6AE0" w:rsidRPr="00FA2266" w:rsidRDefault="001A6AE0" w:rsidP="001A6AE0">
      <w:pPr>
        <w:pStyle w:val="libNormal"/>
        <w:rPr>
          <w:rtl/>
        </w:rPr>
      </w:pPr>
      <w:r w:rsidRPr="00FA2266">
        <w:rPr>
          <w:rFonts w:hint="cs"/>
          <w:rtl/>
        </w:rPr>
        <w:t>قلت</w:t>
      </w:r>
      <w:r w:rsidR="00C0244F">
        <w:rPr>
          <w:rFonts w:hint="cs"/>
          <w:rtl/>
        </w:rPr>
        <w:t xml:space="preserve">: </w:t>
      </w:r>
      <w:r w:rsidRPr="00FA2266">
        <w:rPr>
          <w:rFonts w:hint="cs"/>
          <w:rtl/>
        </w:rPr>
        <w:t>عربي</w:t>
      </w:r>
      <w:r>
        <w:rPr>
          <w:rFonts w:hint="cs"/>
          <w:rtl/>
        </w:rPr>
        <w:t>ّ</w:t>
      </w:r>
      <w:r w:rsidRPr="00FA2266">
        <w:rPr>
          <w:rFonts w:hint="cs"/>
          <w:rtl/>
        </w:rPr>
        <w:t xml:space="preserve"> </w:t>
      </w:r>
    </w:p>
    <w:p w:rsidR="00D757C0" w:rsidRDefault="001A6AE0" w:rsidP="00BE6869">
      <w:pPr>
        <w:pStyle w:val="libNormal"/>
        <w:rPr>
          <w:rtl/>
        </w:rPr>
      </w:pPr>
      <w:r w:rsidRPr="00FA2266">
        <w:rPr>
          <w:rFonts w:hint="cs"/>
          <w:rtl/>
        </w:rPr>
        <w:t>وكس</w:t>
      </w:r>
      <w:r>
        <w:rPr>
          <w:rFonts w:hint="cs"/>
          <w:rtl/>
        </w:rPr>
        <w:t>اني</w:t>
      </w:r>
      <w:r w:rsidRPr="00FA2266">
        <w:rPr>
          <w:rFonts w:hint="cs"/>
          <w:rtl/>
        </w:rPr>
        <w:t xml:space="preserve"> عشرين ثوباً و</w:t>
      </w:r>
      <w:r>
        <w:rPr>
          <w:rFonts w:hint="cs"/>
          <w:rtl/>
        </w:rPr>
        <w:t>أ</w:t>
      </w:r>
      <w:r w:rsidRPr="00FA2266">
        <w:rPr>
          <w:rFonts w:hint="cs"/>
          <w:rtl/>
        </w:rPr>
        <w:t>عط</w:t>
      </w:r>
      <w:r>
        <w:rPr>
          <w:rFonts w:hint="cs"/>
          <w:rtl/>
        </w:rPr>
        <w:t>اني</w:t>
      </w:r>
      <w:r w:rsidRPr="00FA2266">
        <w:rPr>
          <w:rFonts w:hint="cs"/>
          <w:rtl/>
        </w:rPr>
        <w:t xml:space="preserve"> عشرين </w:t>
      </w:r>
      <w:r>
        <w:rPr>
          <w:rFonts w:hint="cs"/>
          <w:rtl/>
        </w:rPr>
        <w:t>أ</w:t>
      </w:r>
      <w:r w:rsidRPr="00FA2266">
        <w:rPr>
          <w:rFonts w:hint="cs"/>
          <w:rtl/>
        </w:rPr>
        <w:t>لف درهم وقال</w:t>
      </w:r>
      <w:r w:rsidR="00C0244F">
        <w:rPr>
          <w:rFonts w:hint="cs"/>
          <w:rtl/>
        </w:rPr>
        <w:t xml:space="preserve">: </w:t>
      </w:r>
      <w:r w:rsidRPr="00FA2266">
        <w:rPr>
          <w:rFonts w:hint="cs"/>
          <w:rtl/>
        </w:rPr>
        <w:t xml:space="preserve">قد </w:t>
      </w:r>
      <w:r>
        <w:rPr>
          <w:rFonts w:hint="cs"/>
          <w:rtl/>
        </w:rPr>
        <w:t>أ</w:t>
      </w:r>
      <w:r w:rsidRPr="00FA2266">
        <w:rPr>
          <w:rFonts w:hint="cs"/>
          <w:rtl/>
        </w:rPr>
        <w:t>قررت عيني</w:t>
      </w:r>
      <w:r>
        <w:rPr>
          <w:rFonts w:hint="cs"/>
          <w:rtl/>
        </w:rPr>
        <w:t>َّ</w:t>
      </w:r>
      <w:r w:rsidRPr="00FA2266">
        <w:rPr>
          <w:rFonts w:hint="cs"/>
          <w:rtl/>
        </w:rPr>
        <w:t xml:space="preserve"> بهذ الحديث</w:t>
      </w:r>
      <w:r>
        <w:rPr>
          <w:rFonts w:hint="cs"/>
          <w:rtl/>
        </w:rPr>
        <w:t xml:space="preserve">، </w:t>
      </w:r>
      <w:r w:rsidRPr="00FA2266">
        <w:rPr>
          <w:rFonts w:hint="cs"/>
          <w:rtl/>
        </w:rPr>
        <w:t>ولي إليك حاجة</w:t>
      </w:r>
      <w:r>
        <w:rPr>
          <w:rFonts w:hint="cs"/>
          <w:rtl/>
        </w:rPr>
        <w:t xml:space="preserve">. </w:t>
      </w:r>
      <w:r w:rsidRPr="00FA2266">
        <w:rPr>
          <w:rFonts w:hint="cs"/>
          <w:rtl/>
        </w:rPr>
        <w:t>فقلت</w:t>
      </w:r>
      <w:r w:rsidR="00C0244F">
        <w:rPr>
          <w:rFonts w:hint="cs"/>
          <w:rtl/>
        </w:rPr>
        <w:t xml:space="preserve">: </w:t>
      </w:r>
      <w:r w:rsidRPr="00FA2266">
        <w:rPr>
          <w:rFonts w:hint="cs"/>
          <w:rtl/>
        </w:rPr>
        <w:t>مقضي</w:t>
      </w:r>
      <w:r>
        <w:rPr>
          <w:rFonts w:hint="cs"/>
          <w:rtl/>
        </w:rPr>
        <w:t>ّ</w:t>
      </w:r>
      <w:r w:rsidRPr="00FA2266">
        <w:rPr>
          <w:rFonts w:hint="cs"/>
          <w:rtl/>
        </w:rPr>
        <w:t xml:space="preserve">ة </w:t>
      </w:r>
      <w:r>
        <w:rPr>
          <w:rFonts w:hint="cs"/>
          <w:rtl/>
        </w:rPr>
        <w:t>إ</w:t>
      </w:r>
      <w:r w:rsidRPr="00FA2266">
        <w:rPr>
          <w:rFonts w:hint="cs"/>
          <w:rtl/>
        </w:rPr>
        <w:t>ن شاء الله تعالى</w:t>
      </w:r>
      <w:r>
        <w:rPr>
          <w:rFonts w:hint="cs"/>
          <w:rtl/>
        </w:rPr>
        <w:t xml:space="preserve">. </w:t>
      </w:r>
      <w:r w:rsidRPr="00FA2266">
        <w:rPr>
          <w:rFonts w:hint="cs"/>
          <w:rtl/>
        </w:rPr>
        <w:t>قال</w:t>
      </w:r>
      <w:r w:rsidR="00C0244F">
        <w:rPr>
          <w:rFonts w:hint="cs"/>
          <w:rtl/>
        </w:rPr>
        <w:t xml:space="preserve">: </w:t>
      </w:r>
      <w:r>
        <w:rPr>
          <w:rFonts w:hint="cs"/>
          <w:rtl/>
        </w:rPr>
        <w:t xml:space="preserve">إذا </w:t>
      </w:r>
      <w:r w:rsidRPr="00FA2266">
        <w:rPr>
          <w:rFonts w:hint="cs"/>
          <w:rtl/>
        </w:rPr>
        <w:t xml:space="preserve">كان غداً فات مسجد بني فلان كيما ترى </w:t>
      </w:r>
      <w:r>
        <w:rPr>
          <w:rFonts w:hint="cs"/>
          <w:rtl/>
        </w:rPr>
        <w:t>أ</w:t>
      </w:r>
      <w:r w:rsidRPr="00FA2266">
        <w:rPr>
          <w:rFonts w:hint="cs"/>
          <w:rtl/>
        </w:rPr>
        <w:t>خي الش</w:t>
      </w:r>
      <w:r>
        <w:rPr>
          <w:rFonts w:hint="cs"/>
          <w:rtl/>
        </w:rPr>
        <w:t>ّ</w:t>
      </w:r>
      <w:r w:rsidRPr="00FA2266">
        <w:rPr>
          <w:rFonts w:hint="cs"/>
          <w:rtl/>
        </w:rPr>
        <w:t>قي</w:t>
      </w:r>
      <w:r>
        <w:rPr>
          <w:rFonts w:hint="cs"/>
          <w:rtl/>
        </w:rPr>
        <w:t>.</w:t>
      </w:r>
      <w:r w:rsidR="00570A10">
        <w:rPr>
          <w:rFonts w:hint="cs"/>
          <w:rtl/>
        </w:rPr>
        <w:t xml:space="preserve"> ثمّ </w:t>
      </w:r>
      <w:r w:rsidRPr="00FA2266">
        <w:rPr>
          <w:rFonts w:hint="cs"/>
          <w:rtl/>
        </w:rPr>
        <w:t>فارقته</w:t>
      </w:r>
      <w:r>
        <w:rPr>
          <w:rFonts w:hint="cs"/>
          <w:rtl/>
        </w:rPr>
        <w:t xml:space="preserve">، </w:t>
      </w:r>
      <w:r w:rsidRPr="00FA2266">
        <w:rPr>
          <w:rFonts w:hint="cs"/>
          <w:rtl/>
        </w:rPr>
        <w:t>وطالت عليّ ليلتي</w:t>
      </w:r>
      <w:r>
        <w:rPr>
          <w:rFonts w:hint="cs"/>
          <w:rtl/>
        </w:rPr>
        <w:t>، فلمّا أ</w:t>
      </w:r>
      <w:r w:rsidRPr="00FA2266">
        <w:rPr>
          <w:rFonts w:hint="cs"/>
          <w:rtl/>
        </w:rPr>
        <w:t xml:space="preserve">صبحت </w:t>
      </w:r>
      <w:r>
        <w:rPr>
          <w:rFonts w:hint="cs"/>
          <w:rtl/>
        </w:rPr>
        <w:t>أ</w:t>
      </w:r>
      <w:r w:rsidRPr="00FA2266">
        <w:rPr>
          <w:rFonts w:hint="cs"/>
          <w:rtl/>
        </w:rPr>
        <w:t>تيت المسجد الذي وصفه لي</w:t>
      </w:r>
      <w:r>
        <w:rPr>
          <w:rFonts w:hint="cs"/>
          <w:rtl/>
        </w:rPr>
        <w:t xml:space="preserve">، </w:t>
      </w:r>
      <w:r w:rsidRPr="00FA2266">
        <w:rPr>
          <w:rFonts w:hint="cs"/>
          <w:rtl/>
        </w:rPr>
        <w:t xml:space="preserve">وقمت </w:t>
      </w:r>
      <w:r>
        <w:rPr>
          <w:rFonts w:hint="cs"/>
          <w:rtl/>
        </w:rPr>
        <w:t>أ</w:t>
      </w:r>
      <w:r w:rsidRPr="00FA2266">
        <w:rPr>
          <w:rFonts w:hint="cs"/>
          <w:rtl/>
        </w:rPr>
        <w:t>صل</w:t>
      </w:r>
      <w:r>
        <w:rPr>
          <w:rFonts w:hint="cs"/>
          <w:rtl/>
        </w:rPr>
        <w:t>ّ</w:t>
      </w:r>
      <w:r w:rsidRPr="00FA2266">
        <w:rPr>
          <w:rFonts w:hint="cs"/>
          <w:rtl/>
        </w:rPr>
        <w:t>ي معه في الص</w:t>
      </w:r>
      <w:r>
        <w:rPr>
          <w:rFonts w:hint="cs"/>
          <w:rtl/>
        </w:rPr>
        <w:t>ّ</w:t>
      </w:r>
      <w:r w:rsidRPr="00FA2266">
        <w:rPr>
          <w:rFonts w:hint="cs"/>
          <w:rtl/>
        </w:rPr>
        <w:t>ف</w:t>
      </w:r>
      <w:r>
        <w:rPr>
          <w:rFonts w:hint="cs"/>
          <w:rtl/>
        </w:rPr>
        <w:t xml:space="preserve"> الأوّل </w:t>
      </w:r>
      <w:r w:rsidRPr="00FA2266">
        <w:rPr>
          <w:rFonts w:hint="cs"/>
          <w:rtl/>
        </w:rPr>
        <w:t>و</w:t>
      </w:r>
      <w:r>
        <w:rPr>
          <w:rFonts w:hint="cs"/>
          <w:rtl/>
        </w:rPr>
        <w:t>إ</w:t>
      </w:r>
      <w:r w:rsidRPr="00FA2266">
        <w:rPr>
          <w:rFonts w:hint="cs"/>
          <w:rtl/>
        </w:rPr>
        <w:t>ذا برجل شاب</w:t>
      </w:r>
      <w:r>
        <w:rPr>
          <w:rFonts w:hint="cs"/>
          <w:rtl/>
        </w:rPr>
        <w:t xml:space="preserve">، </w:t>
      </w:r>
      <w:r w:rsidRPr="00FA2266">
        <w:rPr>
          <w:rFonts w:hint="cs"/>
          <w:rtl/>
        </w:rPr>
        <w:t>وهو معتم</w:t>
      </w:r>
      <w:r>
        <w:rPr>
          <w:rFonts w:hint="cs"/>
          <w:rtl/>
        </w:rPr>
        <w:t>ٌّ</w:t>
      </w:r>
      <w:r w:rsidRPr="00FA2266">
        <w:rPr>
          <w:rFonts w:hint="cs"/>
          <w:rtl/>
        </w:rPr>
        <w:t xml:space="preserve"> على ر</w:t>
      </w:r>
      <w:r>
        <w:rPr>
          <w:rFonts w:hint="cs"/>
          <w:rtl/>
        </w:rPr>
        <w:t>أ</w:t>
      </w:r>
      <w:r w:rsidRPr="00FA2266">
        <w:rPr>
          <w:rFonts w:hint="cs"/>
          <w:rtl/>
        </w:rPr>
        <w:t>سه ووجهه</w:t>
      </w:r>
      <w:r>
        <w:rPr>
          <w:rFonts w:hint="cs"/>
          <w:rtl/>
        </w:rPr>
        <w:t xml:space="preserve">، فلمّا </w:t>
      </w:r>
      <w:r w:rsidRPr="00FA2266">
        <w:rPr>
          <w:rFonts w:hint="cs"/>
          <w:rtl/>
        </w:rPr>
        <w:t>ذهب كي يركع سقطت العمامة عن ر</w:t>
      </w:r>
      <w:r>
        <w:rPr>
          <w:rFonts w:hint="cs"/>
          <w:rtl/>
        </w:rPr>
        <w:t>أ</w:t>
      </w:r>
      <w:r w:rsidRPr="00FA2266">
        <w:rPr>
          <w:rFonts w:hint="cs"/>
          <w:rtl/>
        </w:rPr>
        <w:t>سه</w:t>
      </w:r>
      <w:r>
        <w:rPr>
          <w:rFonts w:hint="cs"/>
          <w:rtl/>
        </w:rPr>
        <w:t xml:space="preserve">، </w:t>
      </w:r>
      <w:r w:rsidRPr="00FA2266">
        <w:rPr>
          <w:rFonts w:hint="cs"/>
          <w:rtl/>
        </w:rPr>
        <w:t>فر</w:t>
      </w:r>
      <w:r>
        <w:rPr>
          <w:rFonts w:hint="cs"/>
          <w:rtl/>
        </w:rPr>
        <w:t>أ</w:t>
      </w:r>
      <w:r w:rsidRPr="00FA2266">
        <w:rPr>
          <w:rFonts w:hint="cs"/>
          <w:rtl/>
        </w:rPr>
        <w:t>يت ر</w:t>
      </w:r>
      <w:r>
        <w:rPr>
          <w:rFonts w:hint="cs"/>
          <w:rtl/>
        </w:rPr>
        <w:t>أ</w:t>
      </w:r>
      <w:r w:rsidRPr="00FA2266">
        <w:rPr>
          <w:rFonts w:hint="cs"/>
          <w:rtl/>
        </w:rPr>
        <w:t>سه ر</w:t>
      </w:r>
      <w:r>
        <w:rPr>
          <w:rFonts w:hint="cs"/>
          <w:rtl/>
        </w:rPr>
        <w:t>أ</w:t>
      </w:r>
      <w:r w:rsidRPr="00FA2266">
        <w:rPr>
          <w:rFonts w:hint="cs"/>
          <w:rtl/>
        </w:rPr>
        <w:t>س خنزير ووجهه وجه خنزير</w:t>
      </w:r>
      <w:r>
        <w:rPr>
          <w:rFonts w:hint="cs"/>
          <w:rtl/>
        </w:rPr>
        <w:t xml:space="preserve">، </w:t>
      </w:r>
      <w:r w:rsidRPr="00FA2266">
        <w:rPr>
          <w:rFonts w:hint="cs"/>
          <w:rtl/>
        </w:rPr>
        <w:t>فما عقلت ما</w:t>
      </w:r>
      <w:r>
        <w:rPr>
          <w:rFonts w:hint="cs"/>
          <w:rtl/>
        </w:rPr>
        <w:t xml:space="preserve"> أ</w:t>
      </w:r>
      <w:r w:rsidRPr="00FA2266">
        <w:rPr>
          <w:rFonts w:hint="cs"/>
          <w:rtl/>
        </w:rPr>
        <w:t>قول في صلاتي</w:t>
      </w:r>
      <w:r>
        <w:rPr>
          <w:rFonts w:hint="cs"/>
          <w:rtl/>
        </w:rPr>
        <w:t xml:space="preserve"> حتّى </w:t>
      </w:r>
      <w:r w:rsidRPr="00FA2266">
        <w:rPr>
          <w:rFonts w:hint="cs"/>
          <w:rtl/>
        </w:rPr>
        <w:t>سل</w:t>
      </w:r>
      <w:r>
        <w:rPr>
          <w:rFonts w:hint="cs"/>
          <w:rtl/>
        </w:rPr>
        <w:t>ّ</w:t>
      </w:r>
      <w:r w:rsidRPr="00FA2266">
        <w:rPr>
          <w:rFonts w:hint="cs"/>
          <w:rtl/>
        </w:rPr>
        <w:t xml:space="preserve">م الإمام فالتفت </w:t>
      </w:r>
      <w:r w:rsidR="00BE6869">
        <w:rPr>
          <w:rFonts w:hint="cs"/>
          <w:rtl/>
        </w:rPr>
        <w:t>إ</w:t>
      </w:r>
      <w:r w:rsidRPr="00FA2266">
        <w:rPr>
          <w:rFonts w:hint="cs"/>
          <w:rtl/>
        </w:rPr>
        <w:t>ليه</w:t>
      </w:r>
      <w:r>
        <w:rPr>
          <w:rFonts w:hint="cs"/>
          <w:rtl/>
        </w:rPr>
        <w:t xml:space="preserve">، </w:t>
      </w:r>
      <w:r w:rsidRPr="00FA2266">
        <w:rPr>
          <w:rFonts w:hint="cs"/>
          <w:rtl/>
        </w:rPr>
        <w:t>وقلت له</w:t>
      </w:r>
      <w:r w:rsidR="00C0244F">
        <w:rPr>
          <w:rFonts w:hint="cs"/>
          <w:rtl/>
        </w:rPr>
        <w:t xml:space="preserve">: </w:t>
      </w:r>
      <w:r w:rsidRPr="00FA2266">
        <w:rPr>
          <w:rFonts w:hint="cs"/>
          <w:rtl/>
        </w:rPr>
        <w:t>ماهذا ال</w:t>
      </w:r>
      <w:r w:rsidR="00752289">
        <w:rPr>
          <w:rFonts w:hint="cs"/>
          <w:rtl/>
        </w:rPr>
        <w:t>ّ</w:t>
      </w:r>
      <w:r w:rsidRPr="00FA2266">
        <w:rPr>
          <w:rFonts w:hint="cs"/>
          <w:rtl/>
        </w:rPr>
        <w:t xml:space="preserve">ذي </w:t>
      </w:r>
      <w:r>
        <w:rPr>
          <w:rFonts w:hint="cs"/>
          <w:rtl/>
        </w:rPr>
        <w:t>أ</w:t>
      </w:r>
      <w:r w:rsidRPr="00FA2266">
        <w:rPr>
          <w:rFonts w:hint="cs"/>
          <w:rtl/>
        </w:rPr>
        <w:t>د</w:t>
      </w:r>
      <w:r>
        <w:rPr>
          <w:rFonts w:hint="cs"/>
          <w:rtl/>
        </w:rPr>
        <w:t>ّ</w:t>
      </w:r>
      <w:r w:rsidRPr="00FA2266">
        <w:rPr>
          <w:rFonts w:hint="cs"/>
          <w:rtl/>
        </w:rPr>
        <w:t>ى بك</w:t>
      </w:r>
      <w:r>
        <w:rPr>
          <w:rFonts w:hint="cs"/>
          <w:rtl/>
        </w:rPr>
        <w:t xml:space="preserve">؟ </w:t>
      </w:r>
      <w:r w:rsidRPr="00FA2266">
        <w:rPr>
          <w:rFonts w:hint="cs"/>
          <w:rtl/>
        </w:rPr>
        <w:t>فقال لي</w:t>
      </w:r>
      <w:r w:rsidR="00C0244F">
        <w:rPr>
          <w:rFonts w:hint="cs"/>
          <w:rtl/>
        </w:rPr>
        <w:t xml:space="preserve">: </w:t>
      </w:r>
      <w:r w:rsidRPr="00FA2266">
        <w:rPr>
          <w:rFonts w:hint="cs"/>
          <w:rtl/>
        </w:rPr>
        <w:t>لعل</w:t>
      </w:r>
      <w:r>
        <w:rPr>
          <w:rFonts w:hint="cs"/>
          <w:rtl/>
        </w:rPr>
        <w:t>ّ</w:t>
      </w:r>
      <w:r w:rsidRPr="00FA2266">
        <w:rPr>
          <w:rFonts w:hint="cs"/>
          <w:rtl/>
        </w:rPr>
        <w:t xml:space="preserve">ك صاحب </w:t>
      </w:r>
      <w:r>
        <w:rPr>
          <w:rFonts w:hint="cs"/>
          <w:rtl/>
        </w:rPr>
        <w:t>أ</w:t>
      </w:r>
      <w:r w:rsidRPr="00FA2266">
        <w:rPr>
          <w:rFonts w:hint="cs"/>
          <w:rtl/>
        </w:rPr>
        <w:t>خي بال</w:t>
      </w:r>
      <w:r>
        <w:rPr>
          <w:rFonts w:hint="cs"/>
          <w:rtl/>
        </w:rPr>
        <w:t>أ</w:t>
      </w:r>
      <w:r w:rsidRPr="00FA2266">
        <w:rPr>
          <w:rFonts w:hint="cs"/>
          <w:rtl/>
        </w:rPr>
        <w:t>مس</w:t>
      </w:r>
      <w:r>
        <w:rPr>
          <w:rFonts w:hint="cs"/>
          <w:rtl/>
        </w:rPr>
        <w:t xml:space="preserve">. </w:t>
      </w:r>
      <w:r w:rsidRPr="00FA2266">
        <w:rPr>
          <w:rFonts w:hint="cs"/>
          <w:rtl/>
        </w:rPr>
        <w:t>قلت</w:t>
      </w:r>
      <w:r w:rsidR="00C0244F">
        <w:rPr>
          <w:rFonts w:hint="cs"/>
          <w:rtl/>
        </w:rPr>
        <w:t xml:space="preserve">: </w:t>
      </w:r>
      <w:r w:rsidRPr="00FA2266">
        <w:rPr>
          <w:rFonts w:hint="cs"/>
          <w:rtl/>
        </w:rPr>
        <w:t>نعم</w:t>
      </w:r>
      <w:r>
        <w:rPr>
          <w:rFonts w:hint="cs"/>
          <w:rtl/>
        </w:rPr>
        <w:t>،</w:t>
      </w:r>
      <w:r w:rsidRPr="00FA2266">
        <w:rPr>
          <w:rFonts w:hint="cs"/>
          <w:rtl/>
        </w:rPr>
        <w:t xml:space="preserve"> </w:t>
      </w:r>
      <w:r>
        <w:rPr>
          <w:rtl/>
        </w:rPr>
        <w:t xml:space="preserve">فأخذ </w:t>
      </w:r>
      <w:r w:rsidRPr="00FA2266">
        <w:rPr>
          <w:rFonts w:hint="cs"/>
          <w:rtl/>
        </w:rPr>
        <w:t>بيدي</w:t>
      </w:r>
      <w:r>
        <w:rPr>
          <w:rFonts w:hint="cs"/>
          <w:rtl/>
        </w:rPr>
        <w:t xml:space="preserve">، </w:t>
      </w:r>
      <w:r w:rsidRPr="00FA2266">
        <w:rPr>
          <w:rFonts w:hint="cs"/>
          <w:rtl/>
        </w:rPr>
        <w:t>و</w:t>
      </w:r>
      <w:r>
        <w:rPr>
          <w:rFonts w:hint="cs"/>
          <w:rtl/>
        </w:rPr>
        <w:t>أ</w:t>
      </w:r>
      <w:r w:rsidRPr="00FA2266">
        <w:rPr>
          <w:rFonts w:hint="cs"/>
          <w:rtl/>
        </w:rPr>
        <w:t>قامني وهو يبكي</w:t>
      </w:r>
      <w:r>
        <w:rPr>
          <w:rFonts w:hint="cs"/>
          <w:rtl/>
        </w:rPr>
        <w:t>، حتّى أ</w:t>
      </w:r>
      <w:r w:rsidRPr="00FA2266">
        <w:rPr>
          <w:rFonts w:hint="cs"/>
          <w:rtl/>
        </w:rPr>
        <w:t>تينا</w:t>
      </w:r>
      <w:r>
        <w:rPr>
          <w:rFonts w:hint="cs"/>
          <w:rtl/>
        </w:rPr>
        <w:t xml:space="preserve"> إلى </w:t>
      </w:r>
      <w:r w:rsidRPr="00FA2266">
        <w:rPr>
          <w:rFonts w:hint="cs"/>
          <w:rtl/>
        </w:rPr>
        <w:t>المنزل فقال</w:t>
      </w:r>
      <w:r w:rsidR="00C0244F">
        <w:rPr>
          <w:rFonts w:hint="cs"/>
          <w:rtl/>
        </w:rPr>
        <w:t xml:space="preserve">: </w:t>
      </w:r>
      <w:r>
        <w:rPr>
          <w:rFonts w:hint="cs"/>
          <w:rtl/>
        </w:rPr>
        <w:t>أ</w:t>
      </w:r>
      <w:r w:rsidRPr="00FA2266">
        <w:rPr>
          <w:rFonts w:hint="cs"/>
          <w:rtl/>
        </w:rPr>
        <w:t>دخل</w:t>
      </w:r>
      <w:r>
        <w:rPr>
          <w:rFonts w:hint="cs"/>
          <w:rtl/>
        </w:rPr>
        <w:t xml:space="preserve">، </w:t>
      </w:r>
      <w:r w:rsidRPr="00FA2266">
        <w:rPr>
          <w:rFonts w:hint="cs"/>
          <w:rtl/>
        </w:rPr>
        <w:t>فدخلت</w:t>
      </w:r>
      <w:r>
        <w:rPr>
          <w:rFonts w:hint="cs"/>
          <w:rtl/>
        </w:rPr>
        <w:t xml:space="preserve">. </w:t>
      </w:r>
      <w:r w:rsidRPr="00FA2266">
        <w:rPr>
          <w:rFonts w:hint="cs"/>
          <w:rtl/>
        </w:rPr>
        <w:t>فقال لي</w:t>
      </w:r>
      <w:r w:rsidR="00C0244F">
        <w:rPr>
          <w:rFonts w:hint="cs"/>
          <w:rtl/>
        </w:rPr>
        <w:t xml:space="preserve">: </w:t>
      </w:r>
      <w:r w:rsidRPr="00FA2266">
        <w:rPr>
          <w:rFonts w:hint="cs"/>
          <w:rtl/>
        </w:rPr>
        <w:t>انظر</w:t>
      </w:r>
      <w:r>
        <w:rPr>
          <w:rFonts w:hint="cs"/>
          <w:rtl/>
        </w:rPr>
        <w:t xml:space="preserve"> إلى </w:t>
      </w:r>
      <w:r w:rsidRPr="00FA2266">
        <w:rPr>
          <w:rFonts w:hint="cs"/>
          <w:rtl/>
        </w:rPr>
        <w:t>هذا الدكان</w:t>
      </w:r>
      <w:r>
        <w:rPr>
          <w:rFonts w:hint="cs"/>
          <w:rtl/>
        </w:rPr>
        <w:t xml:space="preserve">، </w:t>
      </w:r>
      <w:r w:rsidRPr="00FA2266">
        <w:rPr>
          <w:rFonts w:hint="cs"/>
          <w:rtl/>
        </w:rPr>
        <w:t>فنظرت</w:t>
      </w:r>
      <w:r>
        <w:rPr>
          <w:rFonts w:hint="cs"/>
          <w:rtl/>
        </w:rPr>
        <w:t xml:space="preserve"> إلى </w:t>
      </w:r>
      <w:r w:rsidRPr="00FA2266">
        <w:rPr>
          <w:rFonts w:hint="cs"/>
          <w:rtl/>
        </w:rPr>
        <w:t>دك</w:t>
      </w:r>
      <w:r>
        <w:rPr>
          <w:rFonts w:hint="cs"/>
          <w:rtl/>
        </w:rPr>
        <w:t>ّ</w:t>
      </w:r>
      <w:r w:rsidRPr="00FA2266">
        <w:rPr>
          <w:rFonts w:hint="cs"/>
          <w:rtl/>
        </w:rPr>
        <w:t>ة فقال</w:t>
      </w:r>
      <w:r w:rsidR="00C0244F">
        <w:rPr>
          <w:rFonts w:hint="cs"/>
          <w:rtl/>
        </w:rPr>
        <w:t xml:space="preserve">: </w:t>
      </w:r>
      <w:r w:rsidRPr="00FA2266">
        <w:rPr>
          <w:rFonts w:hint="cs"/>
          <w:rtl/>
        </w:rPr>
        <w:t>كنت مؤد</w:t>
      </w:r>
      <w:r>
        <w:rPr>
          <w:rFonts w:hint="cs"/>
          <w:rtl/>
        </w:rPr>
        <w:t>ِّ</w:t>
      </w:r>
      <w:r w:rsidRPr="00FA2266">
        <w:rPr>
          <w:rFonts w:hint="cs"/>
          <w:rtl/>
        </w:rPr>
        <w:t>باً أؤدِّب الصبيان على هذه الدك</w:t>
      </w:r>
      <w:r>
        <w:rPr>
          <w:rFonts w:hint="cs"/>
          <w:rtl/>
        </w:rPr>
        <w:t>ّ</w:t>
      </w:r>
      <w:r w:rsidRPr="00FA2266">
        <w:rPr>
          <w:rFonts w:hint="cs"/>
          <w:rtl/>
        </w:rPr>
        <w:t>ة</w:t>
      </w:r>
      <w:r>
        <w:rPr>
          <w:rFonts w:hint="cs"/>
          <w:rtl/>
        </w:rPr>
        <w:t xml:space="preserve">، </w:t>
      </w:r>
      <w:r w:rsidRPr="00FA2266">
        <w:rPr>
          <w:rFonts w:hint="cs"/>
          <w:rtl/>
        </w:rPr>
        <w:t xml:space="preserve">وكنت </w:t>
      </w:r>
      <w:r>
        <w:rPr>
          <w:rFonts w:hint="cs"/>
          <w:rtl/>
        </w:rPr>
        <w:t>أ</w:t>
      </w:r>
      <w:r w:rsidRPr="00FA2266">
        <w:rPr>
          <w:rFonts w:hint="cs"/>
          <w:rtl/>
        </w:rPr>
        <w:t>لعن</w:t>
      </w:r>
      <w:r>
        <w:rPr>
          <w:rFonts w:hint="cs"/>
          <w:rtl/>
        </w:rPr>
        <w:t xml:space="preserve"> عليّاً </w:t>
      </w:r>
      <w:r w:rsidRPr="00FA2266">
        <w:rPr>
          <w:rFonts w:hint="cs"/>
          <w:rtl/>
        </w:rPr>
        <w:t>بين كل</w:t>
      </w:r>
      <w:r>
        <w:rPr>
          <w:rFonts w:hint="cs"/>
          <w:rtl/>
        </w:rPr>
        <w:t>ّ</w:t>
      </w:r>
      <w:r w:rsidRPr="00FA2266">
        <w:rPr>
          <w:rFonts w:hint="cs"/>
          <w:rtl/>
        </w:rPr>
        <w:t xml:space="preserve"> </w:t>
      </w:r>
      <w:r>
        <w:rPr>
          <w:rFonts w:hint="cs"/>
          <w:rtl/>
        </w:rPr>
        <w:t>أ</w:t>
      </w:r>
      <w:r w:rsidRPr="00FA2266">
        <w:rPr>
          <w:rFonts w:hint="cs"/>
          <w:rtl/>
        </w:rPr>
        <w:t>ذان و</w:t>
      </w:r>
      <w:r>
        <w:rPr>
          <w:rFonts w:hint="cs"/>
          <w:rtl/>
        </w:rPr>
        <w:t>إ</w:t>
      </w:r>
      <w:r w:rsidRPr="00FA2266">
        <w:rPr>
          <w:rFonts w:hint="cs"/>
          <w:rtl/>
        </w:rPr>
        <w:t xml:space="preserve">قامة </w:t>
      </w:r>
      <w:r>
        <w:rPr>
          <w:rFonts w:hint="cs"/>
          <w:rtl/>
        </w:rPr>
        <w:t>أ</w:t>
      </w:r>
      <w:r w:rsidRPr="00FA2266">
        <w:rPr>
          <w:rFonts w:hint="cs"/>
          <w:rtl/>
        </w:rPr>
        <w:t>لف مر</w:t>
      </w:r>
      <w:r>
        <w:rPr>
          <w:rFonts w:hint="cs"/>
          <w:rtl/>
        </w:rPr>
        <w:t>ّ</w:t>
      </w:r>
      <w:r w:rsidRPr="00FA2266">
        <w:rPr>
          <w:rFonts w:hint="cs"/>
          <w:rtl/>
        </w:rPr>
        <w:t>ة</w:t>
      </w:r>
      <w:r>
        <w:rPr>
          <w:rFonts w:hint="cs"/>
          <w:rtl/>
        </w:rPr>
        <w:t xml:space="preserve">، </w:t>
      </w:r>
      <w:r w:rsidRPr="00FA2266">
        <w:rPr>
          <w:rFonts w:hint="cs"/>
          <w:rtl/>
        </w:rPr>
        <w:t>فخرجت يوماً من المسجد و</w:t>
      </w:r>
      <w:r>
        <w:rPr>
          <w:rFonts w:hint="cs"/>
          <w:rtl/>
        </w:rPr>
        <w:t>أ</w:t>
      </w:r>
      <w:r w:rsidRPr="00FA2266">
        <w:rPr>
          <w:rFonts w:hint="cs"/>
          <w:rtl/>
        </w:rPr>
        <w:t>تيت الدار فانطرحت على هذه الدك</w:t>
      </w:r>
      <w:r>
        <w:rPr>
          <w:rFonts w:hint="cs"/>
          <w:rtl/>
        </w:rPr>
        <w:t>ّ</w:t>
      </w:r>
      <w:r w:rsidRPr="00FA2266">
        <w:rPr>
          <w:rFonts w:hint="cs"/>
          <w:rtl/>
        </w:rPr>
        <w:t>ة نائماً</w:t>
      </w:r>
      <w:r>
        <w:rPr>
          <w:rFonts w:hint="cs"/>
          <w:rtl/>
        </w:rPr>
        <w:t xml:space="preserve">، </w:t>
      </w:r>
      <w:r w:rsidRPr="00FA2266">
        <w:rPr>
          <w:rFonts w:hint="cs"/>
          <w:rtl/>
        </w:rPr>
        <w:t>فر</w:t>
      </w:r>
      <w:r>
        <w:rPr>
          <w:rFonts w:hint="cs"/>
          <w:rtl/>
        </w:rPr>
        <w:t>أ</w:t>
      </w:r>
      <w:r w:rsidRPr="00FA2266">
        <w:rPr>
          <w:rFonts w:hint="cs"/>
          <w:rtl/>
        </w:rPr>
        <w:t>يت في منامي ك</w:t>
      </w:r>
      <w:r>
        <w:rPr>
          <w:rFonts w:hint="cs"/>
          <w:rtl/>
        </w:rPr>
        <w:t>أنّي</w:t>
      </w:r>
      <w:r w:rsidRPr="00FA2266">
        <w:rPr>
          <w:rFonts w:hint="cs"/>
          <w:rtl/>
        </w:rPr>
        <w:t xml:space="preserve"> </w:t>
      </w:r>
      <w:r>
        <w:rPr>
          <w:rFonts w:hint="cs"/>
          <w:rtl/>
        </w:rPr>
        <w:t xml:space="preserve">في الجنّة </w:t>
      </w:r>
      <w:r w:rsidRPr="00FA2266">
        <w:rPr>
          <w:rFonts w:hint="cs"/>
          <w:rtl/>
        </w:rPr>
        <w:t>مت</w:t>
      </w:r>
      <w:r>
        <w:rPr>
          <w:rFonts w:hint="cs"/>
          <w:rtl/>
        </w:rPr>
        <w:t>ّ</w:t>
      </w:r>
      <w:r w:rsidRPr="00FA2266">
        <w:rPr>
          <w:rFonts w:hint="cs"/>
          <w:rtl/>
        </w:rPr>
        <w:t>كئاً على هذا الدك</w:t>
      </w:r>
      <w:r>
        <w:rPr>
          <w:rFonts w:hint="cs"/>
          <w:rtl/>
        </w:rPr>
        <w:t>ّ</w:t>
      </w:r>
      <w:r w:rsidRPr="00FA2266">
        <w:rPr>
          <w:rFonts w:hint="cs"/>
          <w:rtl/>
        </w:rPr>
        <w:t>ان</w:t>
      </w:r>
      <w:r>
        <w:rPr>
          <w:rFonts w:hint="cs"/>
          <w:rtl/>
        </w:rPr>
        <w:t xml:space="preserve">، </w:t>
      </w:r>
      <w:r w:rsidRPr="00FA2266">
        <w:rPr>
          <w:rFonts w:hint="cs"/>
          <w:rtl/>
        </w:rPr>
        <w:t>وجماعة جلوس يحد</w:t>
      </w:r>
      <w:r>
        <w:rPr>
          <w:rFonts w:hint="cs"/>
          <w:rtl/>
        </w:rPr>
        <w:t>ّ</w:t>
      </w:r>
      <w:r w:rsidRPr="00FA2266">
        <w:rPr>
          <w:rFonts w:hint="cs"/>
          <w:rtl/>
        </w:rPr>
        <w:t>ثونني فرحين مسرورين بعضهم ببعض</w:t>
      </w:r>
      <w:r>
        <w:rPr>
          <w:rFonts w:hint="cs"/>
          <w:rtl/>
        </w:rPr>
        <w:t xml:space="preserve">، </w:t>
      </w:r>
    </w:p>
    <w:p w:rsidR="00D757C0" w:rsidRDefault="00D757C0" w:rsidP="00D757C0">
      <w:pPr>
        <w:pStyle w:val="libNormal"/>
        <w:rPr>
          <w:rtl/>
        </w:rPr>
      </w:pPr>
      <w:r>
        <w:rPr>
          <w:rtl/>
        </w:rPr>
        <w:br w:type="page"/>
      </w:r>
    </w:p>
    <w:p w:rsidR="001A6AE0" w:rsidRPr="00FA2266" w:rsidRDefault="001A6AE0" w:rsidP="001A6AE0">
      <w:pPr>
        <w:pStyle w:val="libNormal"/>
        <w:rPr>
          <w:rtl/>
        </w:rPr>
      </w:pPr>
      <w:r w:rsidRPr="00FA2266">
        <w:rPr>
          <w:rFonts w:hint="cs"/>
          <w:rtl/>
        </w:rPr>
        <w:lastRenderedPageBreak/>
        <w:t>وكان</w:t>
      </w:r>
      <w:r>
        <w:rPr>
          <w:rFonts w:hint="cs"/>
          <w:rtl/>
        </w:rPr>
        <w:t xml:space="preserve"> النبيّ (</w:t>
      </w:r>
      <w:r w:rsidR="006E430D" w:rsidRPr="00BF39C2">
        <w:rPr>
          <w:rFonts w:hint="cs"/>
          <w:rtl/>
        </w:rPr>
        <w:t>صلّى الله عليه وآله وسلّم</w:t>
      </w:r>
      <w:r w:rsidRPr="00FA2266">
        <w:rPr>
          <w:rFonts w:hint="cs"/>
          <w:rtl/>
        </w:rPr>
        <w:t xml:space="preserve">) قد </w:t>
      </w:r>
      <w:r>
        <w:rPr>
          <w:rFonts w:hint="cs"/>
          <w:rtl/>
        </w:rPr>
        <w:t>أ</w:t>
      </w:r>
      <w:r w:rsidRPr="00FA2266">
        <w:rPr>
          <w:rFonts w:hint="cs"/>
          <w:rtl/>
        </w:rPr>
        <w:t>قبل</w:t>
      </w:r>
      <w:r>
        <w:rPr>
          <w:rFonts w:hint="cs"/>
          <w:rtl/>
        </w:rPr>
        <w:t xml:space="preserve"> (</w:t>
      </w:r>
      <w:r w:rsidRPr="00FA2266">
        <w:rPr>
          <w:rFonts w:hint="cs"/>
          <w:rtl/>
        </w:rPr>
        <w:t xml:space="preserve">ومعه </w:t>
      </w:r>
      <w:r>
        <w:rPr>
          <w:rFonts w:hint="cs"/>
          <w:rtl/>
        </w:rPr>
        <w:t>عليّ بن أبي طالب</w:t>
      </w:r>
      <w:r w:rsidRPr="00FA2266">
        <w:rPr>
          <w:rFonts w:hint="cs"/>
          <w:rtl/>
        </w:rPr>
        <w:t>)</w:t>
      </w:r>
      <w:r>
        <w:rPr>
          <w:rFonts w:hint="cs"/>
          <w:rtl/>
        </w:rPr>
        <w:t xml:space="preserve">، </w:t>
      </w:r>
      <w:r w:rsidRPr="00FA2266">
        <w:rPr>
          <w:rFonts w:hint="cs"/>
          <w:rtl/>
        </w:rPr>
        <w:t>وعن يمينه الحسن</w:t>
      </w:r>
      <w:r>
        <w:rPr>
          <w:rFonts w:hint="cs"/>
          <w:rtl/>
        </w:rPr>
        <w:t xml:space="preserve">، </w:t>
      </w:r>
      <w:r w:rsidRPr="00FA2266">
        <w:rPr>
          <w:rFonts w:hint="cs"/>
          <w:rtl/>
        </w:rPr>
        <w:t xml:space="preserve">ومعه </w:t>
      </w:r>
      <w:r>
        <w:rPr>
          <w:rFonts w:hint="cs"/>
          <w:rtl/>
        </w:rPr>
        <w:t>إ</w:t>
      </w:r>
      <w:r w:rsidRPr="00FA2266">
        <w:rPr>
          <w:rFonts w:hint="cs"/>
          <w:rtl/>
        </w:rPr>
        <w:t>بريق</w:t>
      </w:r>
      <w:r>
        <w:rPr>
          <w:rFonts w:hint="cs"/>
          <w:rtl/>
        </w:rPr>
        <w:t xml:space="preserve">، </w:t>
      </w:r>
      <w:r w:rsidRPr="00FA2266">
        <w:rPr>
          <w:rFonts w:hint="cs"/>
          <w:rtl/>
        </w:rPr>
        <w:t>وعن يساره الحسين ومعه كأس</w:t>
      </w:r>
      <w:r>
        <w:rPr>
          <w:rFonts w:hint="cs"/>
          <w:rtl/>
        </w:rPr>
        <w:t xml:space="preserve">، </w:t>
      </w:r>
      <w:r w:rsidRPr="00FA2266">
        <w:rPr>
          <w:rFonts w:hint="cs"/>
          <w:rtl/>
        </w:rPr>
        <w:t>فقال للحسن</w:t>
      </w:r>
      <w:r w:rsidR="00C0244F">
        <w:rPr>
          <w:rFonts w:hint="cs"/>
          <w:rtl/>
        </w:rPr>
        <w:t xml:space="preserve">: </w:t>
      </w:r>
      <w:r w:rsidRPr="00FA2266">
        <w:rPr>
          <w:rFonts w:hint="cs"/>
          <w:rtl/>
        </w:rPr>
        <w:t>إسق أباك</w:t>
      </w:r>
      <w:r>
        <w:rPr>
          <w:rFonts w:hint="cs"/>
          <w:rtl/>
        </w:rPr>
        <w:t xml:space="preserve"> عليّاً </w:t>
      </w:r>
      <w:r w:rsidRPr="00FA2266">
        <w:rPr>
          <w:rFonts w:hint="cs"/>
          <w:rtl/>
        </w:rPr>
        <w:t>فسقاه فشرب</w:t>
      </w:r>
      <w:r>
        <w:rPr>
          <w:rFonts w:hint="cs"/>
          <w:rtl/>
        </w:rPr>
        <w:t>،</w:t>
      </w:r>
      <w:r w:rsidR="00570A10">
        <w:rPr>
          <w:rFonts w:hint="cs"/>
          <w:rtl/>
        </w:rPr>
        <w:t xml:space="preserve"> ثمّ </w:t>
      </w:r>
      <w:r w:rsidRPr="00FA2266">
        <w:rPr>
          <w:rFonts w:hint="cs"/>
          <w:rtl/>
        </w:rPr>
        <w:t>قال</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Pr>
          <w:rFonts w:hint="cs"/>
          <w:rtl/>
        </w:rPr>
        <w:t>إ</w:t>
      </w:r>
      <w:r w:rsidRPr="00FA2266">
        <w:rPr>
          <w:rFonts w:hint="cs"/>
          <w:rtl/>
        </w:rPr>
        <w:t>سق الجماعة فسقاهم</w:t>
      </w:r>
      <w:r>
        <w:rPr>
          <w:rFonts w:hint="cs"/>
          <w:rtl/>
        </w:rPr>
        <w:t>،</w:t>
      </w:r>
      <w:r w:rsidR="00570A10">
        <w:rPr>
          <w:rFonts w:hint="cs"/>
          <w:rtl/>
        </w:rPr>
        <w:t xml:space="preserve"> ثمّ </w:t>
      </w:r>
      <w:r w:rsidRPr="00FA2266">
        <w:rPr>
          <w:rFonts w:hint="cs"/>
          <w:rtl/>
        </w:rPr>
        <w:t>قال</w:t>
      </w:r>
      <w:r>
        <w:rPr>
          <w:rFonts w:hint="cs"/>
          <w:rtl/>
        </w:rPr>
        <w:t xml:space="preserve"> (</w:t>
      </w:r>
      <w:r w:rsidR="006E430D" w:rsidRPr="00BF39C2">
        <w:rPr>
          <w:rFonts w:hint="cs"/>
          <w:rtl/>
        </w:rPr>
        <w:t>صلّى الله عليه وآله وسلّم</w:t>
      </w:r>
      <w:r w:rsidRPr="00FA2266">
        <w:rPr>
          <w:rFonts w:hint="cs"/>
          <w:rtl/>
        </w:rPr>
        <w:t>)</w:t>
      </w:r>
      <w:r w:rsidR="00C0244F">
        <w:rPr>
          <w:rFonts w:hint="cs"/>
          <w:rtl/>
        </w:rPr>
        <w:t xml:space="preserve">: </w:t>
      </w:r>
      <w:r>
        <w:rPr>
          <w:rFonts w:hint="cs"/>
          <w:rtl/>
        </w:rPr>
        <w:t>إ</w:t>
      </w:r>
      <w:r w:rsidRPr="00FA2266">
        <w:rPr>
          <w:rFonts w:hint="cs"/>
          <w:rtl/>
        </w:rPr>
        <w:t>سق هذا النائم المت</w:t>
      </w:r>
      <w:r>
        <w:rPr>
          <w:rFonts w:hint="cs"/>
          <w:rtl/>
        </w:rPr>
        <w:t>ّ</w:t>
      </w:r>
      <w:r w:rsidRPr="00FA2266">
        <w:rPr>
          <w:rFonts w:hint="cs"/>
          <w:rtl/>
        </w:rPr>
        <w:t>كيء على الدك</w:t>
      </w:r>
      <w:r>
        <w:rPr>
          <w:rFonts w:hint="cs"/>
          <w:rtl/>
        </w:rPr>
        <w:t>ّ</w:t>
      </w:r>
      <w:r w:rsidRPr="00FA2266">
        <w:rPr>
          <w:rFonts w:hint="cs"/>
          <w:rtl/>
        </w:rPr>
        <w:t>ان</w:t>
      </w:r>
      <w:r>
        <w:rPr>
          <w:rFonts w:hint="cs"/>
          <w:rtl/>
        </w:rPr>
        <w:t xml:space="preserve">، </w:t>
      </w:r>
      <w:r w:rsidRPr="00FA2266">
        <w:rPr>
          <w:rFonts w:hint="cs"/>
          <w:rtl/>
        </w:rPr>
        <w:t>فقال</w:t>
      </w:r>
      <w:r w:rsidR="00C0244F">
        <w:rPr>
          <w:rFonts w:hint="cs"/>
          <w:rtl/>
        </w:rPr>
        <w:t xml:space="preserve">: </w:t>
      </w:r>
      <w:r w:rsidRPr="00FA2266">
        <w:rPr>
          <w:rFonts w:hint="cs"/>
          <w:rtl/>
        </w:rPr>
        <w:t>يا</w:t>
      </w:r>
      <w:r>
        <w:rPr>
          <w:rFonts w:hint="cs"/>
          <w:rtl/>
        </w:rPr>
        <w:t xml:space="preserve"> </w:t>
      </w:r>
      <w:r w:rsidRPr="00FA2266">
        <w:rPr>
          <w:rFonts w:hint="cs"/>
          <w:rtl/>
        </w:rPr>
        <w:t>جد</w:t>
      </w:r>
      <w:r>
        <w:rPr>
          <w:rFonts w:hint="cs"/>
          <w:rtl/>
        </w:rPr>
        <w:t>ّ</w:t>
      </w:r>
      <w:r w:rsidRPr="00FA2266">
        <w:rPr>
          <w:rFonts w:hint="cs"/>
          <w:rtl/>
        </w:rPr>
        <w:t xml:space="preserve">اه </w:t>
      </w:r>
      <w:r>
        <w:rPr>
          <w:rFonts w:hint="cs"/>
          <w:rtl/>
        </w:rPr>
        <w:t>أ</w:t>
      </w:r>
      <w:r w:rsidRPr="00FA2266">
        <w:rPr>
          <w:rFonts w:hint="cs"/>
          <w:rtl/>
        </w:rPr>
        <w:t xml:space="preserve">تامرني أن </w:t>
      </w:r>
      <w:r>
        <w:rPr>
          <w:rFonts w:hint="cs"/>
          <w:rtl/>
        </w:rPr>
        <w:t>أ</w:t>
      </w:r>
      <w:r w:rsidRPr="00FA2266">
        <w:rPr>
          <w:rFonts w:hint="cs"/>
          <w:rtl/>
        </w:rPr>
        <w:t>سق</w:t>
      </w:r>
      <w:r>
        <w:rPr>
          <w:rFonts w:hint="cs"/>
          <w:rtl/>
        </w:rPr>
        <w:t>ي هذا</w:t>
      </w:r>
      <w:r w:rsidRPr="00FA2266">
        <w:rPr>
          <w:rFonts w:hint="cs"/>
          <w:rtl/>
        </w:rPr>
        <w:t xml:space="preserve"> وهو يلعن أبي في كل</w:t>
      </w:r>
      <w:r>
        <w:rPr>
          <w:rFonts w:hint="cs"/>
          <w:rtl/>
        </w:rPr>
        <w:t>ّ</w:t>
      </w:r>
      <w:r w:rsidRPr="00FA2266">
        <w:rPr>
          <w:rFonts w:hint="cs"/>
          <w:rtl/>
        </w:rPr>
        <w:t xml:space="preserve"> وقت </w:t>
      </w:r>
      <w:r>
        <w:rPr>
          <w:rFonts w:hint="cs"/>
          <w:rtl/>
        </w:rPr>
        <w:t>أ</w:t>
      </w:r>
      <w:r w:rsidRPr="00FA2266">
        <w:rPr>
          <w:rFonts w:hint="cs"/>
          <w:rtl/>
        </w:rPr>
        <w:t xml:space="preserve">ذان </w:t>
      </w:r>
      <w:r>
        <w:rPr>
          <w:rFonts w:hint="cs"/>
          <w:rtl/>
        </w:rPr>
        <w:t>أ</w:t>
      </w:r>
      <w:r w:rsidRPr="00FA2266">
        <w:rPr>
          <w:rFonts w:hint="cs"/>
          <w:rtl/>
        </w:rPr>
        <w:t>لف مر</w:t>
      </w:r>
      <w:r>
        <w:rPr>
          <w:rFonts w:hint="cs"/>
          <w:rtl/>
        </w:rPr>
        <w:t>ّ</w:t>
      </w:r>
      <w:r w:rsidRPr="00FA2266">
        <w:rPr>
          <w:rFonts w:hint="cs"/>
          <w:rtl/>
        </w:rPr>
        <w:t>ة</w:t>
      </w:r>
      <w:r>
        <w:rPr>
          <w:rFonts w:hint="cs"/>
          <w:rtl/>
        </w:rPr>
        <w:t xml:space="preserve">، </w:t>
      </w:r>
      <w:r w:rsidRPr="00FA2266">
        <w:rPr>
          <w:rFonts w:hint="cs"/>
          <w:rtl/>
        </w:rPr>
        <w:t xml:space="preserve">وفي يومنا هذا قد لعنه </w:t>
      </w:r>
      <w:r>
        <w:rPr>
          <w:rFonts w:hint="cs"/>
          <w:rtl/>
        </w:rPr>
        <w:t>أ</w:t>
      </w:r>
      <w:r w:rsidRPr="00FA2266">
        <w:rPr>
          <w:rFonts w:hint="cs"/>
          <w:rtl/>
        </w:rPr>
        <w:t xml:space="preserve">ربعة </w:t>
      </w:r>
      <w:r>
        <w:rPr>
          <w:rFonts w:hint="cs"/>
          <w:rtl/>
        </w:rPr>
        <w:t>آ</w:t>
      </w:r>
      <w:r w:rsidRPr="00FA2266">
        <w:rPr>
          <w:rFonts w:hint="cs"/>
          <w:rtl/>
        </w:rPr>
        <w:t>لاف مر</w:t>
      </w:r>
      <w:r>
        <w:rPr>
          <w:rFonts w:hint="cs"/>
          <w:rtl/>
        </w:rPr>
        <w:t>ّ</w:t>
      </w:r>
      <w:r w:rsidRPr="00FA2266">
        <w:rPr>
          <w:rFonts w:hint="cs"/>
          <w:rtl/>
        </w:rPr>
        <w:t>ة</w:t>
      </w:r>
      <w:r>
        <w:rPr>
          <w:rFonts w:hint="cs"/>
          <w:rtl/>
        </w:rPr>
        <w:t xml:space="preserve">، </w:t>
      </w:r>
      <w:r w:rsidRPr="00FA2266">
        <w:rPr>
          <w:rFonts w:hint="cs"/>
          <w:rtl/>
        </w:rPr>
        <w:t>فر</w:t>
      </w:r>
      <w:r>
        <w:rPr>
          <w:rFonts w:hint="cs"/>
          <w:rtl/>
        </w:rPr>
        <w:t>أ</w:t>
      </w:r>
      <w:r w:rsidRPr="00FA2266">
        <w:rPr>
          <w:rFonts w:hint="cs"/>
          <w:rtl/>
        </w:rPr>
        <w:t>يت</w:t>
      </w:r>
      <w:r>
        <w:rPr>
          <w:rFonts w:hint="cs"/>
          <w:rtl/>
        </w:rPr>
        <w:t xml:space="preserve"> النبيّ (</w:t>
      </w:r>
      <w:r w:rsidR="006E430D" w:rsidRPr="00BF39C2">
        <w:rPr>
          <w:rFonts w:hint="cs"/>
          <w:rtl/>
        </w:rPr>
        <w:t>صلّى الله عليه وآله وسلّم</w:t>
      </w:r>
      <w:r w:rsidRPr="00FA2266">
        <w:rPr>
          <w:rFonts w:hint="cs"/>
          <w:rtl/>
        </w:rPr>
        <w:t xml:space="preserve">) قد </w:t>
      </w:r>
      <w:r>
        <w:rPr>
          <w:rFonts w:hint="cs"/>
          <w:rtl/>
        </w:rPr>
        <w:t>أ</w:t>
      </w:r>
      <w:r w:rsidRPr="00FA2266">
        <w:rPr>
          <w:rFonts w:hint="cs"/>
          <w:rtl/>
        </w:rPr>
        <w:t xml:space="preserve">قبل </w:t>
      </w:r>
      <w:r>
        <w:rPr>
          <w:rFonts w:hint="cs"/>
          <w:rtl/>
        </w:rPr>
        <w:t>إ</w:t>
      </w:r>
      <w:r w:rsidRPr="00FA2266">
        <w:rPr>
          <w:rFonts w:hint="cs"/>
          <w:rtl/>
        </w:rPr>
        <w:t>ليَّ</w:t>
      </w:r>
      <w:r>
        <w:rPr>
          <w:rFonts w:hint="cs"/>
          <w:rtl/>
        </w:rPr>
        <w:t xml:space="preserve">، </w:t>
      </w:r>
      <w:r w:rsidRPr="00FA2266">
        <w:rPr>
          <w:rFonts w:hint="cs"/>
          <w:rtl/>
        </w:rPr>
        <w:t>وقال لي</w:t>
      </w:r>
      <w:r w:rsidR="00C0244F">
        <w:rPr>
          <w:rFonts w:hint="cs"/>
          <w:rtl/>
        </w:rPr>
        <w:t xml:space="preserve">: </w:t>
      </w:r>
      <w:r w:rsidRPr="00FA2266">
        <w:rPr>
          <w:rFonts w:hint="cs"/>
          <w:rtl/>
        </w:rPr>
        <w:t>ما</w:t>
      </w:r>
      <w:r>
        <w:rPr>
          <w:rFonts w:hint="cs"/>
          <w:rtl/>
        </w:rPr>
        <w:t xml:space="preserve"> </w:t>
      </w:r>
      <w:r w:rsidRPr="00FA2266">
        <w:rPr>
          <w:rFonts w:hint="cs"/>
          <w:rtl/>
        </w:rPr>
        <w:t xml:space="preserve">بالك تلعن </w:t>
      </w:r>
      <w:r>
        <w:rPr>
          <w:rFonts w:hint="cs"/>
          <w:rtl/>
        </w:rPr>
        <w:t>أ</w:t>
      </w:r>
      <w:r w:rsidRPr="00FA2266">
        <w:rPr>
          <w:rFonts w:hint="cs"/>
          <w:rtl/>
        </w:rPr>
        <w:t>باه</w:t>
      </w:r>
      <w:r>
        <w:rPr>
          <w:rFonts w:hint="cs"/>
          <w:rtl/>
        </w:rPr>
        <w:t xml:space="preserve">، </w:t>
      </w:r>
      <w:r w:rsidRPr="00FA2266">
        <w:rPr>
          <w:rFonts w:hint="cs"/>
          <w:rtl/>
        </w:rPr>
        <w:t>وهو من</w:t>
      </w:r>
      <w:r>
        <w:rPr>
          <w:rFonts w:hint="cs"/>
          <w:rtl/>
        </w:rPr>
        <w:t>ّ</w:t>
      </w:r>
      <w:r w:rsidRPr="00FA2266">
        <w:rPr>
          <w:rFonts w:hint="cs"/>
          <w:rtl/>
        </w:rPr>
        <w:t>ي و</w:t>
      </w:r>
      <w:r>
        <w:rPr>
          <w:rFonts w:hint="cs"/>
          <w:rtl/>
        </w:rPr>
        <w:t>أ</w:t>
      </w:r>
      <w:r w:rsidRPr="00FA2266">
        <w:rPr>
          <w:rFonts w:hint="cs"/>
          <w:rtl/>
        </w:rPr>
        <w:t>نا منه</w:t>
      </w:r>
      <w:r>
        <w:rPr>
          <w:rFonts w:hint="cs"/>
          <w:rtl/>
        </w:rPr>
        <w:t xml:space="preserve">، </w:t>
      </w:r>
      <w:r w:rsidRPr="00FA2266">
        <w:rPr>
          <w:rFonts w:hint="cs"/>
          <w:rtl/>
        </w:rPr>
        <w:t>فعليك غضب الله</w:t>
      </w:r>
      <w:r>
        <w:rPr>
          <w:rFonts w:hint="cs"/>
          <w:rtl/>
        </w:rPr>
        <w:t>،</w:t>
      </w:r>
      <w:r w:rsidR="00570A10">
        <w:rPr>
          <w:rFonts w:hint="cs"/>
          <w:rtl/>
        </w:rPr>
        <w:t xml:space="preserve"> ثمّ </w:t>
      </w:r>
      <w:r w:rsidRPr="00FA2266">
        <w:rPr>
          <w:rFonts w:hint="cs"/>
          <w:rtl/>
        </w:rPr>
        <w:t>ضربني برجله</w:t>
      </w:r>
      <w:r>
        <w:rPr>
          <w:rFonts w:hint="cs"/>
          <w:rtl/>
        </w:rPr>
        <w:t xml:space="preserve">، </w:t>
      </w:r>
      <w:r w:rsidRPr="00FA2266">
        <w:rPr>
          <w:rFonts w:hint="cs"/>
          <w:rtl/>
        </w:rPr>
        <w:t>وقال</w:t>
      </w:r>
      <w:r w:rsidR="00C0244F">
        <w:rPr>
          <w:rFonts w:hint="cs"/>
          <w:rtl/>
        </w:rPr>
        <w:t xml:space="preserve">: </w:t>
      </w:r>
      <w:r w:rsidRPr="00FA2266">
        <w:rPr>
          <w:rFonts w:hint="cs"/>
          <w:rtl/>
        </w:rPr>
        <w:t>غيَّر الله ما</w:t>
      </w:r>
      <w:r>
        <w:rPr>
          <w:rFonts w:hint="cs"/>
          <w:rtl/>
        </w:rPr>
        <w:t xml:space="preserve"> </w:t>
      </w:r>
      <w:r w:rsidRPr="00FA2266">
        <w:rPr>
          <w:rFonts w:hint="cs"/>
          <w:rtl/>
        </w:rPr>
        <w:t>بك من نعمة</w:t>
      </w:r>
      <w:r>
        <w:rPr>
          <w:rFonts w:hint="cs"/>
          <w:rtl/>
        </w:rPr>
        <w:t xml:space="preserve">، </w:t>
      </w:r>
      <w:r w:rsidRPr="00FA2266">
        <w:rPr>
          <w:rFonts w:hint="cs"/>
          <w:rtl/>
        </w:rPr>
        <w:t>فانت</w:t>
      </w:r>
      <w:r>
        <w:rPr>
          <w:rFonts w:hint="cs"/>
          <w:rtl/>
        </w:rPr>
        <w:t>ب</w:t>
      </w:r>
      <w:r w:rsidRPr="00FA2266">
        <w:rPr>
          <w:rFonts w:hint="cs"/>
          <w:rtl/>
        </w:rPr>
        <w:t>هت ور</w:t>
      </w:r>
      <w:r>
        <w:rPr>
          <w:rFonts w:hint="cs"/>
          <w:rtl/>
        </w:rPr>
        <w:t>أ</w:t>
      </w:r>
      <w:r w:rsidRPr="00FA2266">
        <w:rPr>
          <w:rFonts w:hint="cs"/>
          <w:rtl/>
        </w:rPr>
        <w:t>سي ر</w:t>
      </w:r>
      <w:r>
        <w:rPr>
          <w:rFonts w:hint="cs"/>
          <w:rtl/>
        </w:rPr>
        <w:t>أ</w:t>
      </w:r>
      <w:r w:rsidRPr="00FA2266">
        <w:rPr>
          <w:rFonts w:hint="cs"/>
          <w:rtl/>
        </w:rPr>
        <w:t>س خنزير</w:t>
      </w:r>
      <w:r>
        <w:rPr>
          <w:rFonts w:hint="cs"/>
          <w:rtl/>
        </w:rPr>
        <w:t xml:space="preserve">، </w:t>
      </w:r>
      <w:r w:rsidRPr="00FA2266">
        <w:rPr>
          <w:rFonts w:hint="cs"/>
          <w:rtl/>
        </w:rPr>
        <w:t>ووجهي وجه خنزير</w:t>
      </w:r>
      <w:r>
        <w:rPr>
          <w:rFonts w:hint="cs"/>
          <w:rtl/>
        </w:rPr>
        <w:t xml:space="preserve">. </w:t>
      </w:r>
    </w:p>
    <w:p w:rsidR="001A6AE0" w:rsidRPr="00FA2266" w:rsidRDefault="001A6AE0" w:rsidP="001A6AE0">
      <w:pPr>
        <w:pStyle w:val="libNormal"/>
        <w:rPr>
          <w:rtl/>
        </w:rPr>
      </w:pPr>
      <w:r w:rsidRPr="00FA2266">
        <w:rPr>
          <w:rFonts w:hint="cs"/>
          <w:rtl/>
        </w:rPr>
        <w:t>ثم</w:t>
      </w:r>
      <w:r w:rsidR="00BE6869">
        <w:rPr>
          <w:rFonts w:hint="cs"/>
          <w:rtl/>
        </w:rPr>
        <w:t>َّ</w:t>
      </w:r>
      <w:r w:rsidRPr="00FA2266">
        <w:rPr>
          <w:rFonts w:hint="cs"/>
          <w:rtl/>
        </w:rPr>
        <w:t xml:space="preserve"> قال المنصور</w:t>
      </w:r>
      <w:r w:rsidR="00C0244F">
        <w:rPr>
          <w:rFonts w:hint="cs"/>
          <w:rtl/>
        </w:rPr>
        <w:t xml:space="preserve">: </w:t>
      </w:r>
      <w:r w:rsidRPr="00FA2266">
        <w:rPr>
          <w:rFonts w:hint="cs"/>
          <w:rtl/>
        </w:rPr>
        <w:t>يا</w:t>
      </w:r>
      <w:r>
        <w:rPr>
          <w:rFonts w:hint="cs"/>
          <w:rtl/>
        </w:rPr>
        <w:t xml:space="preserve"> </w:t>
      </w:r>
      <w:r w:rsidRPr="00FA2266">
        <w:rPr>
          <w:rFonts w:hint="cs"/>
          <w:rtl/>
        </w:rPr>
        <w:t>سليمان بالله هذان الحديثان عندك</w:t>
      </w:r>
      <w:r>
        <w:rPr>
          <w:rFonts w:hint="cs"/>
          <w:rtl/>
        </w:rPr>
        <w:t xml:space="preserve">؟ </w:t>
      </w:r>
      <w:r w:rsidRPr="00FA2266">
        <w:rPr>
          <w:rFonts w:hint="cs"/>
          <w:rtl/>
        </w:rPr>
        <w:t>فقلت</w:t>
      </w:r>
      <w:r w:rsidR="00C0244F">
        <w:rPr>
          <w:rFonts w:hint="cs"/>
          <w:rtl/>
        </w:rPr>
        <w:t xml:space="preserve">: </w:t>
      </w:r>
      <w:r w:rsidRPr="00FA2266">
        <w:rPr>
          <w:rFonts w:hint="cs"/>
          <w:rtl/>
        </w:rPr>
        <w:t>لا</w:t>
      </w:r>
      <w:r>
        <w:rPr>
          <w:rFonts w:hint="cs"/>
          <w:rtl/>
        </w:rPr>
        <w:t xml:space="preserve">، </w:t>
      </w:r>
      <w:r w:rsidRPr="00FA2266">
        <w:rPr>
          <w:rFonts w:hint="cs"/>
          <w:rtl/>
        </w:rPr>
        <w:t>فقال</w:t>
      </w:r>
      <w:r w:rsidR="00C0244F">
        <w:rPr>
          <w:rFonts w:hint="cs"/>
          <w:rtl/>
        </w:rPr>
        <w:t xml:space="preserve">: </w:t>
      </w:r>
      <w:r w:rsidRPr="00FA2266">
        <w:rPr>
          <w:rFonts w:hint="cs"/>
          <w:rtl/>
        </w:rPr>
        <w:t>يا</w:t>
      </w:r>
      <w:r>
        <w:rPr>
          <w:rFonts w:hint="cs"/>
          <w:rtl/>
        </w:rPr>
        <w:t xml:space="preserve"> </w:t>
      </w:r>
      <w:r w:rsidRPr="00FA2266">
        <w:rPr>
          <w:rFonts w:hint="cs"/>
          <w:rtl/>
        </w:rPr>
        <w:t>سليمان</w:t>
      </w:r>
      <w:r>
        <w:rPr>
          <w:rFonts w:hint="cs"/>
          <w:rtl/>
        </w:rPr>
        <w:t xml:space="preserve"> (</w:t>
      </w:r>
      <w:r w:rsidRPr="00FA2266">
        <w:rPr>
          <w:rFonts w:hint="cs"/>
          <w:rtl/>
        </w:rPr>
        <w:t>حب</w:t>
      </w:r>
      <w:r>
        <w:rPr>
          <w:rFonts w:hint="cs"/>
          <w:rtl/>
        </w:rPr>
        <w:t>ّ</w:t>
      </w:r>
      <w:r w:rsidRPr="00FA2266">
        <w:rPr>
          <w:rFonts w:hint="cs"/>
          <w:rtl/>
        </w:rPr>
        <w:t xml:space="preserve"> علي</w:t>
      </w:r>
      <w:r>
        <w:rPr>
          <w:rFonts w:hint="cs"/>
          <w:rtl/>
        </w:rPr>
        <w:t>ّ</w:t>
      </w:r>
      <w:r w:rsidRPr="00FA2266">
        <w:rPr>
          <w:rFonts w:hint="cs"/>
          <w:rtl/>
        </w:rPr>
        <w:t xml:space="preserve"> </w:t>
      </w:r>
      <w:r>
        <w:rPr>
          <w:rFonts w:hint="cs"/>
          <w:rtl/>
        </w:rPr>
        <w:t>إ</w:t>
      </w:r>
      <w:r w:rsidRPr="00FA2266">
        <w:rPr>
          <w:rFonts w:hint="cs"/>
          <w:rtl/>
        </w:rPr>
        <w:t>يمان</w:t>
      </w:r>
      <w:r>
        <w:rPr>
          <w:rFonts w:hint="cs"/>
          <w:rtl/>
        </w:rPr>
        <w:t xml:space="preserve">، </w:t>
      </w:r>
      <w:r w:rsidRPr="00FA2266">
        <w:rPr>
          <w:rFonts w:hint="cs"/>
          <w:rtl/>
        </w:rPr>
        <w:t>وبغضه نفاق)</w:t>
      </w:r>
      <w:r>
        <w:rPr>
          <w:rFonts w:hint="cs"/>
          <w:rtl/>
        </w:rPr>
        <w:t xml:space="preserve">، </w:t>
      </w:r>
      <w:r w:rsidRPr="00FA2266">
        <w:rPr>
          <w:rFonts w:hint="cs"/>
          <w:rtl/>
        </w:rPr>
        <w:t>فقال الأعمش</w:t>
      </w:r>
      <w:r w:rsidR="00C0244F">
        <w:rPr>
          <w:rFonts w:hint="cs"/>
          <w:rtl/>
        </w:rPr>
        <w:t xml:space="preserve">: </w:t>
      </w:r>
      <w:r w:rsidRPr="00FA2266">
        <w:rPr>
          <w:rFonts w:hint="cs"/>
          <w:rtl/>
        </w:rPr>
        <w:t>فقلت يا</w:t>
      </w:r>
      <w:r>
        <w:rPr>
          <w:rFonts w:hint="cs"/>
          <w:rtl/>
        </w:rPr>
        <w:t xml:space="preserve"> أمير المؤمنين</w:t>
      </w:r>
      <w:r w:rsidRPr="00FA2266">
        <w:rPr>
          <w:rFonts w:hint="cs"/>
          <w:rtl/>
        </w:rPr>
        <w:t xml:space="preserve"> ما</w:t>
      </w:r>
      <w:r>
        <w:rPr>
          <w:rFonts w:hint="cs"/>
          <w:rtl/>
        </w:rPr>
        <w:t xml:space="preserve"> </w:t>
      </w:r>
      <w:r w:rsidRPr="00FA2266">
        <w:rPr>
          <w:rFonts w:hint="cs"/>
          <w:rtl/>
        </w:rPr>
        <w:t>تقول في قاتل الحسين</w:t>
      </w:r>
      <w:r>
        <w:rPr>
          <w:rFonts w:hint="cs"/>
          <w:rtl/>
        </w:rPr>
        <w:t xml:space="preserve">؟ </w:t>
      </w:r>
    </w:p>
    <w:p w:rsidR="001A6AE0" w:rsidRPr="00FA2266" w:rsidRDefault="001A6AE0" w:rsidP="001A6AE0">
      <w:pPr>
        <w:pStyle w:val="libNormal"/>
        <w:rPr>
          <w:rtl/>
        </w:rPr>
      </w:pPr>
      <w:r w:rsidRPr="00FA2266">
        <w:rPr>
          <w:rFonts w:hint="cs"/>
          <w:rtl/>
        </w:rPr>
        <w:t>قال</w:t>
      </w:r>
      <w:r w:rsidR="00C0244F">
        <w:rPr>
          <w:rFonts w:hint="cs"/>
          <w:rtl/>
        </w:rPr>
        <w:t xml:space="preserve">: </w:t>
      </w:r>
      <w:r w:rsidRPr="00FA2266">
        <w:rPr>
          <w:rFonts w:hint="cs"/>
          <w:rtl/>
        </w:rPr>
        <w:t>في النار</w:t>
      </w:r>
      <w:r>
        <w:rPr>
          <w:rFonts w:hint="cs"/>
          <w:rtl/>
        </w:rPr>
        <w:t xml:space="preserve">، </w:t>
      </w:r>
      <w:r w:rsidRPr="00FA2266">
        <w:rPr>
          <w:rFonts w:hint="cs"/>
          <w:rtl/>
        </w:rPr>
        <w:t>وكذلك من قتل ولده</w:t>
      </w:r>
      <w:r>
        <w:rPr>
          <w:rFonts w:hint="cs"/>
          <w:rtl/>
        </w:rPr>
        <w:t xml:space="preserve">. </w:t>
      </w:r>
      <w:r w:rsidRPr="00FA2266">
        <w:rPr>
          <w:rFonts w:hint="cs"/>
          <w:rtl/>
        </w:rPr>
        <w:t>ف</w:t>
      </w:r>
      <w:r>
        <w:rPr>
          <w:rFonts w:hint="cs"/>
          <w:rtl/>
        </w:rPr>
        <w:t>أ</w:t>
      </w:r>
      <w:r w:rsidRPr="00FA2266">
        <w:rPr>
          <w:rFonts w:hint="cs"/>
          <w:rtl/>
        </w:rPr>
        <w:t>طرق</w:t>
      </w:r>
      <w:r>
        <w:rPr>
          <w:rFonts w:hint="cs"/>
          <w:rtl/>
        </w:rPr>
        <w:t xml:space="preserve"> (</w:t>
      </w:r>
      <w:r w:rsidRPr="00FA2266">
        <w:rPr>
          <w:rFonts w:hint="cs"/>
          <w:rtl/>
        </w:rPr>
        <w:t>المنصور)</w:t>
      </w:r>
      <w:r w:rsidR="00570A10">
        <w:rPr>
          <w:rFonts w:hint="cs"/>
          <w:rtl/>
        </w:rPr>
        <w:t xml:space="preserve"> ثمّ </w:t>
      </w:r>
      <w:r w:rsidRPr="00FA2266">
        <w:rPr>
          <w:rFonts w:hint="cs"/>
          <w:rtl/>
        </w:rPr>
        <w:t>رفع ر</w:t>
      </w:r>
      <w:r>
        <w:rPr>
          <w:rFonts w:hint="cs"/>
          <w:rtl/>
        </w:rPr>
        <w:t>أ</w:t>
      </w:r>
      <w:r w:rsidRPr="00FA2266">
        <w:rPr>
          <w:rFonts w:hint="cs"/>
          <w:rtl/>
        </w:rPr>
        <w:t>سه وقال</w:t>
      </w:r>
      <w:r w:rsidR="00C0244F">
        <w:rPr>
          <w:rFonts w:hint="cs"/>
          <w:rtl/>
        </w:rPr>
        <w:t xml:space="preserve">: </w:t>
      </w:r>
      <w:r w:rsidRPr="00FA2266">
        <w:rPr>
          <w:rFonts w:hint="cs"/>
          <w:rtl/>
        </w:rPr>
        <w:t>يا</w:t>
      </w:r>
      <w:r>
        <w:rPr>
          <w:rFonts w:hint="cs"/>
          <w:rtl/>
        </w:rPr>
        <w:t xml:space="preserve"> </w:t>
      </w:r>
      <w:r w:rsidRPr="00FA2266">
        <w:rPr>
          <w:rFonts w:hint="cs"/>
          <w:rtl/>
        </w:rPr>
        <w:t>سليمان الملك عقيم</w:t>
      </w:r>
      <w:r>
        <w:rPr>
          <w:rFonts w:hint="cs"/>
          <w:rtl/>
        </w:rPr>
        <w:t xml:space="preserve">، </w:t>
      </w:r>
      <w:r w:rsidRPr="00FA2266">
        <w:rPr>
          <w:rFonts w:hint="cs"/>
          <w:rtl/>
        </w:rPr>
        <w:t>حدِّث في فضائل علي</w:t>
      </w:r>
      <w:r>
        <w:rPr>
          <w:rFonts w:hint="cs"/>
          <w:rtl/>
        </w:rPr>
        <w:t>ّ</w:t>
      </w:r>
      <w:r w:rsidRPr="00FA2266">
        <w:rPr>
          <w:rFonts w:hint="cs"/>
          <w:rtl/>
        </w:rPr>
        <w:t xml:space="preserve"> ما</w:t>
      </w:r>
      <w:r>
        <w:rPr>
          <w:rFonts w:hint="cs"/>
          <w:rtl/>
        </w:rPr>
        <w:t xml:space="preserve"> </w:t>
      </w:r>
      <w:r w:rsidRPr="00FA2266">
        <w:rPr>
          <w:rFonts w:hint="cs"/>
          <w:rtl/>
        </w:rPr>
        <w:t>شئت</w:t>
      </w:r>
      <w:r>
        <w:rPr>
          <w:rFonts w:hint="cs"/>
          <w:rtl/>
        </w:rPr>
        <w:t xml:space="preserve">. </w:t>
      </w:r>
      <w:r w:rsidRPr="00FA2266">
        <w:rPr>
          <w:rFonts w:hint="cs"/>
          <w:rtl/>
        </w:rPr>
        <w:t>وما</w:t>
      </w:r>
      <w:r>
        <w:rPr>
          <w:rFonts w:hint="cs"/>
          <w:rtl/>
        </w:rPr>
        <w:t xml:space="preserve"> </w:t>
      </w:r>
      <w:r w:rsidRPr="00FA2266">
        <w:rPr>
          <w:rFonts w:hint="cs"/>
          <w:rtl/>
        </w:rPr>
        <w:t>يت</w:t>
      </w:r>
      <w:r>
        <w:rPr>
          <w:rFonts w:hint="cs"/>
          <w:rtl/>
        </w:rPr>
        <w:t>ّ</w:t>
      </w:r>
      <w:r w:rsidRPr="00FA2266">
        <w:rPr>
          <w:rFonts w:hint="cs"/>
          <w:rtl/>
        </w:rPr>
        <w:t>ضح للقارئ لهذه الرواية</w:t>
      </w:r>
      <w:r>
        <w:rPr>
          <w:rFonts w:hint="cs"/>
          <w:rtl/>
        </w:rPr>
        <w:t xml:space="preserve">، </w:t>
      </w:r>
      <w:r w:rsidRPr="00FA2266">
        <w:rPr>
          <w:rFonts w:hint="cs"/>
          <w:rtl/>
        </w:rPr>
        <w:t>أن</w:t>
      </w:r>
      <w:r>
        <w:rPr>
          <w:rFonts w:hint="cs"/>
          <w:rtl/>
        </w:rPr>
        <w:t>َّ</w:t>
      </w:r>
      <w:r w:rsidRPr="00FA2266">
        <w:rPr>
          <w:rFonts w:hint="cs"/>
          <w:rtl/>
        </w:rPr>
        <w:t xml:space="preserve"> من يلعن</w:t>
      </w:r>
      <w:r>
        <w:rPr>
          <w:rFonts w:hint="cs"/>
          <w:rtl/>
        </w:rPr>
        <w:t xml:space="preserve"> عليّاً </w:t>
      </w:r>
      <w:r w:rsidRPr="006C582E">
        <w:rPr>
          <w:rStyle w:val="libAlaemChar"/>
          <w:rFonts w:hint="cs"/>
          <w:rtl/>
        </w:rPr>
        <w:t>عليه‌السلام</w:t>
      </w:r>
      <w:r w:rsidRPr="00FA2266">
        <w:rPr>
          <w:rFonts w:hint="cs"/>
          <w:rtl/>
        </w:rPr>
        <w:t xml:space="preserve"> يمسخ كالخنزير</w:t>
      </w:r>
      <w:r>
        <w:rPr>
          <w:rFonts w:hint="cs"/>
          <w:rtl/>
        </w:rPr>
        <w:t xml:space="preserve">، </w:t>
      </w:r>
      <w:r w:rsidRPr="00FA2266">
        <w:rPr>
          <w:rFonts w:hint="cs"/>
          <w:rtl/>
        </w:rPr>
        <w:t>ومصداق المسخ هذا</w:t>
      </w:r>
      <w:r>
        <w:rPr>
          <w:rFonts w:hint="cs"/>
          <w:rtl/>
        </w:rPr>
        <w:t xml:space="preserve">، </w:t>
      </w:r>
      <w:r w:rsidRPr="00FA2266">
        <w:rPr>
          <w:rFonts w:hint="cs"/>
          <w:rtl/>
        </w:rPr>
        <w:t>برواية أبو جعفر المنصور و</w:t>
      </w:r>
      <w:r>
        <w:rPr>
          <w:rFonts w:hint="cs"/>
          <w:rtl/>
        </w:rPr>
        <w:t>أ</w:t>
      </w:r>
      <w:r w:rsidRPr="00FA2266">
        <w:rPr>
          <w:rFonts w:hint="cs"/>
          <w:rtl/>
        </w:rPr>
        <w:t>صدق ال</w:t>
      </w:r>
      <w:r>
        <w:rPr>
          <w:rFonts w:hint="cs"/>
          <w:rtl/>
        </w:rPr>
        <w:t>أ</w:t>
      </w:r>
      <w:r w:rsidRPr="00FA2266">
        <w:rPr>
          <w:rFonts w:hint="cs"/>
          <w:rtl/>
        </w:rPr>
        <w:t>نباء ما</w:t>
      </w:r>
      <w:r>
        <w:rPr>
          <w:rFonts w:hint="cs"/>
          <w:rtl/>
        </w:rPr>
        <w:t xml:space="preserve"> </w:t>
      </w:r>
      <w:r w:rsidRPr="00FA2266">
        <w:rPr>
          <w:rFonts w:hint="cs"/>
          <w:rtl/>
        </w:rPr>
        <w:t>جاءت به ال</w:t>
      </w:r>
      <w:r>
        <w:rPr>
          <w:rFonts w:hint="cs"/>
          <w:rtl/>
        </w:rPr>
        <w:t>أ</w:t>
      </w:r>
      <w:r w:rsidRPr="00FA2266">
        <w:rPr>
          <w:rFonts w:hint="cs"/>
          <w:rtl/>
        </w:rPr>
        <w:t>عداء</w:t>
      </w:r>
      <w:r>
        <w:rPr>
          <w:rFonts w:hint="cs"/>
          <w:rtl/>
        </w:rPr>
        <w:t xml:space="preserve">. </w:t>
      </w:r>
    </w:p>
    <w:p w:rsidR="001A6AE0" w:rsidRPr="00FA2266" w:rsidRDefault="001A6AE0" w:rsidP="001A6AE0">
      <w:pPr>
        <w:pStyle w:val="libNormal"/>
        <w:rPr>
          <w:rtl/>
        </w:rPr>
      </w:pPr>
      <w:r>
        <w:rPr>
          <w:rFonts w:hint="cs"/>
          <w:rtl/>
        </w:rPr>
        <w:t>أ</w:t>
      </w:r>
      <w:r w:rsidRPr="00FA2266">
        <w:rPr>
          <w:rFonts w:hint="cs"/>
          <w:rtl/>
        </w:rPr>
        <w:t>عاذنا الله وثب</w:t>
      </w:r>
      <w:r>
        <w:rPr>
          <w:rFonts w:hint="cs"/>
          <w:rtl/>
        </w:rPr>
        <w:t>َّ</w:t>
      </w:r>
      <w:r w:rsidRPr="00FA2266">
        <w:rPr>
          <w:rFonts w:hint="cs"/>
          <w:rtl/>
        </w:rPr>
        <w:t>ت قلوبنا على م</w:t>
      </w:r>
      <w:r>
        <w:rPr>
          <w:rFonts w:hint="cs"/>
          <w:rtl/>
        </w:rPr>
        <w:t>ح</w:t>
      </w:r>
      <w:r w:rsidRPr="00FA2266">
        <w:rPr>
          <w:rFonts w:hint="cs"/>
          <w:rtl/>
        </w:rPr>
        <w:t>ب</w:t>
      </w:r>
      <w:r>
        <w:rPr>
          <w:rFonts w:hint="cs"/>
          <w:rtl/>
        </w:rPr>
        <w:t>ّة</w:t>
      </w:r>
      <w:r w:rsidRPr="00FA2266">
        <w:rPr>
          <w:rFonts w:hint="cs"/>
          <w:rtl/>
        </w:rPr>
        <w:t xml:space="preserve"> رسول الله</w:t>
      </w:r>
      <w:r>
        <w:rPr>
          <w:rFonts w:hint="cs"/>
          <w:rtl/>
        </w:rPr>
        <w:t xml:space="preserve"> </w:t>
      </w:r>
      <w:r w:rsidR="006E430D" w:rsidRPr="00BF39C2">
        <w:rPr>
          <w:rFonts w:hint="cs"/>
          <w:rtl/>
        </w:rPr>
        <w:t>صلّى الله عليه وآله وسلّم</w:t>
      </w:r>
      <w:r w:rsidRPr="00FA2266">
        <w:rPr>
          <w:rFonts w:hint="cs"/>
          <w:rtl/>
        </w:rPr>
        <w:t xml:space="preserve"> و</w:t>
      </w:r>
      <w:r>
        <w:rPr>
          <w:rFonts w:hint="cs"/>
          <w:rtl/>
        </w:rPr>
        <w:t>أ</w:t>
      </w:r>
      <w:r w:rsidRPr="00FA2266">
        <w:rPr>
          <w:rFonts w:hint="cs"/>
          <w:rtl/>
        </w:rPr>
        <w:t>هل بيته وعلي</w:t>
      </w:r>
      <w:r>
        <w:rPr>
          <w:rFonts w:hint="cs"/>
          <w:rtl/>
        </w:rPr>
        <w:t xml:space="preserve">ّ، </w:t>
      </w:r>
      <w:r w:rsidRPr="00FA2266">
        <w:rPr>
          <w:rFonts w:hint="cs"/>
          <w:rtl/>
        </w:rPr>
        <w:t>لا</w:t>
      </w:r>
      <w:r>
        <w:rPr>
          <w:rFonts w:hint="cs"/>
          <w:rtl/>
        </w:rPr>
        <w:t xml:space="preserve"> </w:t>
      </w:r>
      <w:r w:rsidRPr="00FA2266">
        <w:rPr>
          <w:rFonts w:hint="cs"/>
          <w:rtl/>
        </w:rPr>
        <w:t>يحب</w:t>
      </w:r>
      <w:r>
        <w:rPr>
          <w:rFonts w:hint="cs"/>
          <w:rtl/>
        </w:rPr>
        <w:t>ّ</w:t>
      </w:r>
      <w:r w:rsidRPr="00FA2266">
        <w:rPr>
          <w:rFonts w:hint="cs"/>
          <w:rtl/>
        </w:rPr>
        <w:t>ه</w:t>
      </w:r>
      <w:r>
        <w:rPr>
          <w:rFonts w:hint="cs"/>
          <w:rtl/>
        </w:rPr>
        <w:t xml:space="preserve"> </w:t>
      </w:r>
      <w:r w:rsidRPr="000761CC">
        <w:rPr>
          <w:rFonts w:hint="cs"/>
          <w:rtl/>
        </w:rPr>
        <w:t xml:space="preserve">إلّا </w:t>
      </w:r>
      <w:r w:rsidRPr="00FA2266">
        <w:rPr>
          <w:rFonts w:hint="cs"/>
          <w:rtl/>
        </w:rPr>
        <w:t>مؤمن ولا</w:t>
      </w:r>
      <w:r>
        <w:rPr>
          <w:rFonts w:hint="cs"/>
          <w:rtl/>
        </w:rPr>
        <w:t xml:space="preserve"> </w:t>
      </w:r>
      <w:r w:rsidRPr="00FA2266">
        <w:rPr>
          <w:rFonts w:hint="cs"/>
          <w:rtl/>
        </w:rPr>
        <w:t>يبغضه</w:t>
      </w:r>
      <w:r>
        <w:rPr>
          <w:rFonts w:hint="cs"/>
          <w:rtl/>
        </w:rPr>
        <w:t xml:space="preserve"> إلّا </w:t>
      </w:r>
      <w:r w:rsidRPr="00FA2266">
        <w:rPr>
          <w:rFonts w:hint="cs"/>
          <w:rtl/>
        </w:rPr>
        <w:t>منافق</w:t>
      </w:r>
      <w:r>
        <w:rPr>
          <w:rFonts w:hint="cs"/>
          <w:rtl/>
        </w:rPr>
        <w:t xml:space="preserve">. </w:t>
      </w:r>
    </w:p>
    <w:p w:rsidR="001A6AE0" w:rsidRDefault="001A6AE0" w:rsidP="001A6AE0">
      <w:pPr>
        <w:pStyle w:val="libNormal"/>
        <w:rPr>
          <w:rtl/>
        </w:rPr>
      </w:pPr>
      <w:r>
        <w:rPr>
          <w:rFonts w:hint="cs"/>
          <w:rtl/>
        </w:rPr>
        <w:t>أ</w:t>
      </w:r>
      <w:r w:rsidRPr="00FA2266">
        <w:rPr>
          <w:rFonts w:hint="cs"/>
          <w:rtl/>
        </w:rPr>
        <w:t>جارنا الله من كل</w:t>
      </w:r>
      <w:r>
        <w:rPr>
          <w:rFonts w:hint="cs"/>
          <w:rtl/>
        </w:rPr>
        <w:t>ّ</w:t>
      </w:r>
      <w:r w:rsidRPr="00FA2266">
        <w:rPr>
          <w:rFonts w:hint="cs"/>
          <w:rtl/>
        </w:rPr>
        <w:t xml:space="preserve"> مكروه وسوء عاقبة</w:t>
      </w:r>
      <w:r>
        <w:rPr>
          <w:rFonts w:hint="cs"/>
          <w:rtl/>
        </w:rPr>
        <w:t xml:space="preserve">، </w:t>
      </w:r>
      <w:r w:rsidRPr="00FA2266">
        <w:rPr>
          <w:rFonts w:hint="cs"/>
          <w:rtl/>
        </w:rPr>
        <w:t>والمرء مع من يحب</w:t>
      </w:r>
      <w:r>
        <w:rPr>
          <w:rFonts w:hint="cs"/>
          <w:rtl/>
        </w:rPr>
        <w:t xml:space="preserve">، أللّهم </w:t>
      </w:r>
      <w:r w:rsidRPr="00FA2266">
        <w:rPr>
          <w:rFonts w:hint="cs"/>
          <w:rtl/>
        </w:rPr>
        <w:t>فاحشرنا مع من نحب</w:t>
      </w:r>
      <w:r>
        <w:rPr>
          <w:rFonts w:hint="cs"/>
          <w:rtl/>
        </w:rPr>
        <w:t>، محمّد</w:t>
      </w:r>
      <w:r w:rsidRPr="00FA2266">
        <w:rPr>
          <w:rFonts w:hint="cs"/>
          <w:rtl/>
        </w:rPr>
        <w:t xml:space="preserve"> وعلي</w:t>
      </w:r>
      <w:r>
        <w:rPr>
          <w:rFonts w:hint="cs"/>
          <w:rtl/>
        </w:rPr>
        <w:t>ّ</w:t>
      </w:r>
      <w:r w:rsidRPr="00FA2266">
        <w:rPr>
          <w:rFonts w:hint="cs"/>
          <w:rtl/>
        </w:rPr>
        <w:t xml:space="preserve"> و</w:t>
      </w:r>
      <w:r>
        <w:rPr>
          <w:rFonts w:hint="cs"/>
          <w:rtl/>
        </w:rPr>
        <w:t>آ</w:t>
      </w:r>
      <w:r w:rsidRPr="00FA2266">
        <w:rPr>
          <w:rFonts w:hint="cs"/>
          <w:rtl/>
        </w:rPr>
        <w:t xml:space="preserve">ل </w:t>
      </w:r>
      <w:r>
        <w:rPr>
          <w:rFonts w:hint="cs"/>
          <w:rtl/>
        </w:rPr>
        <w:t>محمّد</w:t>
      </w:r>
      <w:r w:rsidRPr="00FA2266">
        <w:rPr>
          <w:rFonts w:hint="cs"/>
          <w:rtl/>
        </w:rPr>
        <w:t xml:space="preserve"> عليهم الص</w:t>
      </w:r>
      <w:r>
        <w:rPr>
          <w:rFonts w:hint="cs"/>
          <w:rtl/>
        </w:rPr>
        <w:t>ّ</w:t>
      </w:r>
      <w:r w:rsidRPr="00FA2266">
        <w:rPr>
          <w:rFonts w:hint="cs"/>
          <w:rtl/>
        </w:rPr>
        <w:t>لاة والس</w:t>
      </w:r>
      <w:r>
        <w:rPr>
          <w:rFonts w:hint="cs"/>
          <w:rtl/>
        </w:rPr>
        <w:t>ّ</w:t>
      </w:r>
      <w:r w:rsidRPr="00FA2266">
        <w:rPr>
          <w:rFonts w:hint="cs"/>
          <w:rtl/>
        </w:rPr>
        <w:t>لام</w:t>
      </w:r>
      <w:r>
        <w:rPr>
          <w:rFonts w:hint="cs"/>
          <w:rtl/>
        </w:rPr>
        <w:t xml:space="preserve">. </w:t>
      </w:r>
    </w:p>
    <w:p w:rsidR="001A6AE0" w:rsidRPr="00FA2266" w:rsidRDefault="001A6AE0" w:rsidP="00BE6869">
      <w:pPr>
        <w:pStyle w:val="libNormal"/>
        <w:rPr>
          <w:rtl/>
        </w:rPr>
      </w:pPr>
      <w:r>
        <w:rPr>
          <w:rtl/>
        </w:rPr>
        <w:t xml:space="preserve">وأخرج </w:t>
      </w:r>
      <w:r w:rsidRPr="00FA2266">
        <w:rPr>
          <w:rFonts w:hint="cs"/>
          <w:rtl/>
        </w:rPr>
        <w:t xml:space="preserve">الحافظ رضي الدين رجب بن </w:t>
      </w:r>
      <w:r>
        <w:rPr>
          <w:rFonts w:hint="cs"/>
          <w:rtl/>
        </w:rPr>
        <w:t>محمّد</w:t>
      </w:r>
      <w:r w:rsidRPr="00FA2266">
        <w:rPr>
          <w:rFonts w:hint="cs"/>
          <w:rtl/>
        </w:rPr>
        <w:t xml:space="preserve"> بن رجب البرسي </w:t>
      </w:r>
      <w:r w:rsidR="00BE6869">
        <w:rPr>
          <w:rFonts w:hint="cs"/>
          <w:rtl/>
        </w:rPr>
        <w:t>(</w:t>
      </w:r>
      <w:r w:rsidRPr="00FA2266">
        <w:rPr>
          <w:rFonts w:hint="cs"/>
          <w:rtl/>
        </w:rPr>
        <w:t>مولداً</w:t>
      </w:r>
      <w:r w:rsidR="00BE6869">
        <w:rPr>
          <w:rFonts w:hint="cs"/>
          <w:rtl/>
        </w:rPr>
        <w:t>)</w:t>
      </w:r>
      <w:r w:rsidRPr="00FA2266">
        <w:rPr>
          <w:rFonts w:hint="cs"/>
          <w:rtl/>
        </w:rPr>
        <w:t xml:space="preserve"> والحلي</w:t>
      </w:r>
      <w:r>
        <w:rPr>
          <w:rFonts w:hint="cs"/>
          <w:rtl/>
        </w:rPr>
        <w:t>ّ</w:t>
      </w:r>
      <w:r w:rsidRPr="00FA2266">
        <w:rPr>
          <w:rFonts w:hint="cs"/>
          <w:rtl/>
        </w:rPr>
        <w:t xml:space="preserve"> </w:t>
      </w:r>
      <w:r w:rsidR="00BE6869">
        <w:rPr>
          <w:rFonts w:hint="cs"/>
          <w:rtl/>
        </w:rPr>
        <w:t>(</w:t>
      </w:r>
      <w:r w:rsidRPr="00FA2266">
        <w:rPr>
          <w:rFonts w:hint="cs"/>
          <w:rtl/>
        </w:rPr>
        <w:t>محتداً</w:t>
      </w:r>
      <w:r w:rsidR="00BE6869">
        <w:rPr>
          <w:rFonts w:hint="cs"/>
          <w:rtl/>
        </w:rPr>
        <w:t>)</w:t>
      </w:r>
      <w:r w:rsidRPr="00FA2266">
        <w:rPr>
          <w:rFonts w:hint="cs"/>
          <w:rtl/>
        </w:rPr>
        <w:t xml:space="preserve"> في كتابه </w:t>
      </w:r>
      <w:r w:rsidR="00BE6869">
        <w:rPr>
          <w:rFonts w:hint="cs"/>
          <w:rtl/>
        </w:rPr>
        <w:t>(</w:t>
      </w:r>
      <w:r w:rsidRPr="00FA2266">
        <w:rPr>
          <w:rFonts w:hint="cs"/>
          <w:rtl/>
        </w:rPr>
        <w:t>الدر</w:t>
      </w:r>
      <w:r>
        <w:rPr>
          <w:rFonts w:hint="cs"/>
          <w:rtl/>
        </w:rPr>
        <w:t>ّ</w:t>
      </w:r>
      <w:r w:rsidRPr="00FA2266">
        <w:rPr>
          <w:rFonts w:hint="cs"/>
          <w:rtl/>
        </w:rPr>
        <w:t xml:space="preserve"> الثمين </w:t>
      </w:r>
      <w:r>
        <w:rPr>
          <w:rtl/>
        </w:rPr>
        <w:t>-</w:t>
      </w:r>
      <w:r w:rsidRPr="00FA2266">
        <w:rPr>
          <w:rFonts w:hint="cs"/>
          <w:rtl/>
        </w:rPr>
        <w:t xml:space="preserve"> خمسمائة </w:t>
      </w:r>
      <w:r>
        <w:rPr>
          <w:rFonts w:hint="cs"/>
          <w:rtl/>
        </w:rPr>
        <w:t>آ</w:t>
      </w:r>
      <w:r w:rsidRPr="00FA2266">
        <w:rPr>
          <w:rFonts w:hint="cs"/>
          <w:rtl/>
        </w:rPr>
        <w:t xml:space="preserve">ية في أمير المؤمنين </w:t>
      </w:r>
      <w:r w:rsidRPr="006C582E">
        <w:rPr>
          <w:rStyle w:val="libAlaemChar"/>
          <w:rFonts w:hint="cs"/>
          <w:rtl/>
        </w:rPr>
        <w:t>عليه‌السلام</w:t>
      </w:r>
      <w:r w:rsidR="00BE6869">
        <w:rPr>
          <w:rFonts w:hint="cs"/>
          <w:rtl/>
        </w:rPr>
        <w:t>)</w:t>
      </w:r>
      <w:r w:rsidRPr="00FA2266">
        <w:rPr>
          <w:rFonts w:hint="cs"/>
          <w:rtl/>
        </w:rPr>
        <w:t xml:space="preserve"> ص</w:t>
      </w:r>
      <w:r>
        <w:rPr>
          <w:rFonts w:hint="cs"/>
          <w:rtl/>
        </w:rPr>
        <w:t xml:space="preserve"> </w:t>
      </w:r>
      <w:r w:rsidRPr="00FA2266">
        <w:rPr>
          <w:rFonts w:hint="cs"/>
          <w:rtl/>
        </w:rPr>
        <w:t>88</w:t>
      </w:r>
      <w:r>
        <w:rPr>
          <w:rFonts w:hint="cs"/>
          <w:rtl/>
        </w:rPr>
        <w:t xml:space="preserve"> </w:t>
      </w:r>
      <w:r w:rsidRPr="00FA2266">
        <w:rPr>
          <w:rFonts w:hint="cs"/>
          <w:rtl/>
        </w:rPr>
        <w:t>قال</w:t>
      </w:r>
      <w:r w:rsidR="00C0244F">
        <w:rPr>
          <w:rFonts w:hint="cs"/>
          <w:rtl/>
        </w:rPr>
        <w:t xml:space="preserve">: </w:t>
      </w:r>
    </w:p>
    <w:p w:rsidR="00D757C0" w:rsidRDefault="001A6AE0" w:rsidP="00BE6869">
      <w:pPr>
        <w:pStyle w:val="libNormal"/>
        <w:rPr>
          <w:rtl/>
        </w:rPr>
      </w:pPr>
      <w:r w:rsidRPr="00FA2266">
        <w:rPr>
          <w:rFonts w:hint="cs"/>
          <w:rtl/>
        </w:rPr>
        <w:t>ثم</w:t>
      </w:r>
      <w:r w:rsidR="003A75AE">
        <w:rPr>
          <w:rFonts w:hint="cs"/>
          <w:rtl/>
        </w:rPr>
        <w:t>َّ</w:t>
      </w:r>
      <w:r w:rsidRPr="00FA2266">
        <w:rPr>
          <w:rFonts w:hint="cs"/>
          <w:rtl/>
        </w:rPr>
        <w:t xml:space="preserve"> ذكر سبح</w:t>
      </w:r>
      <w:r>
        <w:rPr>
          <w:rFonts w:hint="cs"/>
          <w:rtl/>
        </w:rPr>
        <w:t>انه</w:t>
      </w:r>
      <w:r w:rsidRPr="00FA2266">
        <w:rPr>
          <w:rFonts w:hint="cs"/>
          <w:rtl/>
        </w:rPr>
        <w:t xml:space="preserve"> من </w:t>
      </w:r>
      <w:r>
        <w:rPr>
          <w:rFonts w:hint="cs"/>
          <w:rtl/>
        </w:rPr>
        <w:t>آ</w:t>
      </w:r>
      <w:r w:rsidRPr="00FA2266">
        <w:rPr>
          <w:rFonts w:hint="cs"/>
          <w:rtl/>
        </w:rPr>
        <w:t>من له</w:t>
      </w:r>
      <w:r>
        <w:rPr>
          <w:rFonts w:hint="cs"/>
          <w:rtl/>
        </w:rPr>
        <w:t>،</w:t>
      </w:r>
      <w:r w:rsidRPr="00FA2266">
        <w:rPr>
          <w:rFonts w:hint="cs"/>
          <w:rtl/>
        </w:rPr>
        <w:t xml:space="preserve"> وتول</w:t>
      </w:r>
      <w:r>
        <w:rPr>
          <w:rFonts w:hint="cs"/>
          <w:rtl/>
        </w:rPr>
        <w:t>ّ</w:t>
      </w:r>
      <w:r w:rsidRPr="00FA2266">
        <w:rPr>
          <w:rFonts w:hint="cs"/>
          <w:rtl/>
        </w:rPr>
        <w:t>ى عن ولايته</w:t>
      </w:r>
      <w:r>
        <w:rPr>
          <w:rFonts w:hint="cs"/>
          <w:rtl/>
        </w:rPr>
        <w:t>،</w:t>
      </w:r>
      <w:r w:rsidRPr="00FA2266">
        <w:rPr>
          <w:rFonts w:hint="cs"/>
          <w:rtl/>
        </w:rPr>
        <w:t xml:space="preserve"> </w:t>
      </w:r>
      <w:r>
        <w:rPr>
          <w:rFonts w:hint="cs"/>
          <w:rtl/>
        </w:rPr>
        <w:t xml:space="preserve">أن </w:t>
      </w:r>
      <w:r w:rsidRPr="00FA2266">
        <w:rPr>
          <w:rFonts w:hint="cs"/>
          <w:rtl/>
        </w:rPr>
        <w:t>غضب عليهم ومسخهم فقال</w:t>
      </w:r>
      <w:r w:rsidR="00C0244F">
        <w:rPr>
          <w:rFonts w:hint="cs"/>
          <w:rtl/>
        </w:rPr>
        <w:t xml:space="preserve">: </w:t>
      </w:r>
      <w:r w:rsidRPr="00FE0002">
        <w:rPr>
          <w:rStyle w:val="libAlaemChar"/>
          <w:rtl/>
        </w:rPr>
        <w:t>(</w:t>
      </w:r>
      <w:r w:rsidRPr="001659DF">
        <w:rPr>
          <w:rStyle w:val="libAieChar"/>
          <w:rtl/>
        </w:rPr>
        <w:t>مَن لَّعَنَهُ اللهُ وَغَضِبَ عَلَيْهِ وَجَعَلَ مِنْهُمُ الْقِرَدَةَ وَالْخَنَازِيرَ وَعَبَدَ الطَّاغُوتَ</w:t>
      </w:r>
      <w:r w:rsidRPr="00002E7B">
        <w:rPr>
          <w:rStyle w:val="libAlaemChar"/>
          <w:rFonts w:hint="cs"/>
          <w:rtl/>
        </w:rPr>
        <w:t>)</w:t>
      </w:r>
      <w:r w:rsidRPr="001659DF">
        <w:rPr>
          <w:rFonts w:hint="cs"/>
          <w:rtl/>
        </w:rPr>
        <w:t xml:space="preserve"> قال </w:t>
      </w:r>
      <w:r>
        <w:rPr>
          <w:rFonts w:hint="cs"/>
          <w:rtl/>
        </w:rPr>
        <w:t>ابن</w:t>
      </w:r>
      <w:r w:rsidRPr="001659DF">
        <w:rPr>
          <w:rFonts w:hint="cs"/>
          <w:rtl/>
        </w:rPr>
        <w:t xml:space="preserve"> عباس</w:t>
      </w:r>
      <w:r w:rsidR="00C0244F">
        <w:rPr>
          <w:rFonts w:hint="cs"/>
          <w:rtl/>
        </w:rPr>
        <w:t xml:space="preserve">: </w:t>
      </w:r>
      <w:r w:rsidRPr="001659DF">
        <w:rPr>
          <w:rFonts w:hint="cs"/>
          <w:rtl/>
        </w:rPr>
        <w:t xml:space="preserve">إنّ المسوخ من كلامه </w:t>
      </w:r>
      <w:r w:rsidR="00BE6869">
        <w:rPr>
          <w:rFonts w:hint="cs"/>
          <w:rtl/>
        </w:rPr>
        <w:t>(</w:t>
      </w:r>
      <w:r w:rsidRPr="001659DF">
        <w:rPr>
          <w:rFonts w:hint="cs"/>
          <w:rtl/>
        </w:rPr>
        <w:t>تعالى</w:t>
      </w:r>
      <w:r w:rsidR="00BE6869">
        <w:rPr>
          <w:rFonts w:hint="cs"/>
          <w:rtl/>
        </w:rPr>
        <w:t>)</w:t>
      </w:r>
      <w:r w:rsidRPr="001659DF">
        <w:rPr>
          <w:rFonts w:hint="cs"/>
          <w:rtl/>
        </w:rPr>
        <w:t xml:space="preserve"> قوم عرضت عليهم ولاية </w:t>
      </w:r>
      <w:r>
        <w:rPr>
          <w:rFonts w:hint="cs"/>
          <w:rtl/>
        </w:rPr>
        <w:t xml:space="preserve">عليّ </w:t>
      </w:r>
      <w:r w:rsidRPr="006C582E">
        <w:rPr>
          <w:rStyle w:val="libAlaemChar"/>
          <w:rFonts w:hint="cs"/>
          <w:rtl/>
        </w:rPr>
        <w:t>عليه‌السلام</w:t>
      </w:r>
      <w:r w:rsidRPr="001659DF">
        <w:rPr>
          <w:rFonts w:hint="cs"/>
          <w:rtl/>
        </w:rPr>
        <w:t xml:space="preserve"> ف</w:t>
      </w:r>
      <w:r>
        <w:rPr>
          <w:rFonts w:hint="cs"/>
          <w:rtl/>
        </w:rPr>
        <w:t>أ</w:t>
      </w:r>
      <w:r w:rsidRPr="001659DF">
        <w:rPr>
          <w:rFonts w:hint="cs"/>
          <w:rtl/>
        </w:rPr>
        <w:t>بوا عنها</w:t>
      </w:r>
      <w:r>
        <w:rPr>
          <w:rFonts w:hint="cs"/>
          <w:rtl/>
        </w:rPr>
        <w:t>،</w:t>
      </w:r>
      <w:r w:rsidRPr="001659DF">
        <w:rPr>
          <w:rFonts w:hint="cs"/>
          <w:rtl/>
        </w:rPr>
        <w:t xml:space="preserve"> فمسخوا وبني </w:t>
      </w:r>
      <w:r>
        <w:rPr>
          <w:rFonts w:hint="cs"/>
          <w:rtl/>
        </w:rPr>
        <w:t>أ</w:t>
      </w:r>
      <w:r w:rsidRPr="001659DF">
        <w:rPr>
          <w:rFonts w:hint="cs"/>
          <w:rtl/>
        </w:rPr>
        <w:t>مي</w:t>
      </w:r>
      <w:r>
        <w:rPr>
          <w:rFonts w:hint="cs"/>
          <w:rtl/>
        </w:rPr>
        <w:t>ّ</w:t>
      </w:r>
      <w:r w:rsidRPr="001659DF">
        <w:rPr>
          <w:rFonts w:hint="cs"/>
          <w:rtl/>
        </w:rPr>
        <w:t>ة مسوخ هذه ال</w:t>
      </w:r>
      <w:r>
        <w:rPr>
          <w:rFonts w:hint="cs"/>
          <w:rtl/>
        </w:rPr>
        <w:t>أ</w:t>
      </w:r>
      <w:r w:rsidRPr="001659DF">
        <w:rPr>
          <w:rFonts w:hint="cs"/>
          <w:rtl/>
        </w:rPr>
        <w:t>مّة</w:t>
      </w:r>
      <w:r>
        <w:rPr>
          <w:rFonts w:hint="cs"/>
          <w:rtl/>
        </w:rPr>
        <w:t xml:space="preserve">. </w:t>
      </w:r>
    </w:p>
    <w:p w:rsidR="00D757C0" w:rsidRDefault="00D757C0" w:rsidP="00D757C0">
      <w:pPr>
        <w:pStyle w:val="libNormal"/>
        <w:rPr>
          <w:rtl/>
        </w:rPr>
      </w:pPr>
      <w:r>
        <w:rPr>
          <w:rtl/>
        </w:rPr>
        <w:br w:type="page"/>
      </w:r>
    </w:p>
    <w:p w:rsidR="001A6AE0" w:rsidRPr="001659DF" w:rsidRDefault="001A6AE0" w:rsidP="001A6AE0">
      <w:pPr>
        <w:pStyle w:val="Heading2Center"/>
        <w:rPr>
          <w:rtl/>
        </w:rPr>
      </w:pPr>
      <w:bookmarkStart w:id="101" w:name="_Toc483393161"/>
      <w:r w:rsidRPr="001659DF">
        <w:rPr>
          <w:rFonts w:hint="cs"/>
          <w:rtl/>
        </w:rPr>
        <w:lastRenderedPageBreak/>
        <w:t>الخاتمة</w:t>
      </w:r>
      <w:bookmarkEnd w:id="101"/>
      <w:r w:rsidRPr="001659DF">
        <w:rPr>
          <w:rFonts w:hint="cs"/>
          <w:rtl/>
        </w:rPr>
        <w:t xml:space="preserve"> </w:t>
      </w:r>
    </w:p>
    <w:p w:rsidR="001A6AE0" w:rsidRPr="00FA2266" w:rsidRDefault="001A6AE0" w:rsidP="00DC285E">
      <w:pPr>
        <w:pStyle w:val="libCenter"/>
        <w:rPr>
          <w:rtl/>
        </w:rPr>
      </w:pPr>
      <w:r w:rsidRPr="00FA2266">
        <w:rPr>
          <w:rFonts w:hint="cs"/>
          <w:rtl/>
        </w:rPr>
        <w:t>الحمد لله رب</w:t>
      </w:r>
      <w:r>
        <w:rPr>
          <w:rFonts w:hint="cs"/>
          <w:rtl/>
        </w:rPr>
        <w:t>ّ</w:t>
      </w:r>
      <w:r w:rsidRPr="00FA2266">
        <w:rPr>
          <w:rFonts w:hint="cs"/>
          <w:rtl/>
        </w:rPr>
        <w:t xml:space="preserve"> العالمين والص</w:t>
      </w:r>
      <w:r>
        <w:rPr>
          <w:rFonts w:hint="cs"/>
          <w:rtl/>
        </w:rPr>
        <w:t>ّ</w:t>
      </w:r>
      <w:r w:rsidRPr="00FA2266">
        <w:rPr>
          <w:rFonts w:hint="cs"/>
          <w:rtl/>
        </w:rPr>
        <w:t>لاة والس</w:t>
      </w:r>
      <w:r>
        <w:rPr>
          <w:rFonts w:hint="cs"/>
          <w:rtl/>
        </w:rPr>
        <w:t>ّ</w:t>
      </w:r>
      <w:r w:rsidRPr="00FA2266">
        <w:rPr>
          <w:rFonts w:hint="cs"/>
          <w:rtl/>
        </w:rPr>
        <w:t xml:space="preserve">لام على </w:t>
      </w:r>
      <w:r>
        <w:rPr>
          <w:rFonts w:hint="cs"/>
          <w:rtl/>
        </w:rPr>
        <w:t>محمّد</w:t>
      </w:r>
      <w:r w:rsidRPr="00FA2266">
        <w:rPr>
          <w:rFonts w:hint="cs"/>
          <w:rtl/>
        </w:rPr>
        <w:t xml:space="preserve"> و</w:t>
      </w:r>
      <w:r>
        <w:rPr>
          <w:rFonts w:hint="cs"/>
          <w:rtl/>
        </w:rPr>
        <w:t>آ</w:t>
      </w:r>
      <w:r w:rsidRPr="00FA2266">
        <w:rPr>
          <w:rFonts w:hint="cs"/>
          <w:rtl/>
        </w:rPr>
        <w:t>له الطاهرين</w:t>
      </w:r>
      <w:r>
        <w:rPr>
          <w:rFonts w:hint="cs"/>
          <w:rtl/>
        </w:rPr>
        <w:t>.</w:t>
      </w:r>
    </w:p>
    <w:p w:rsidR="001A6AE0" w:rsidRPr="00FA2266" w:rsidRDefault="001A6AE0" w:rsidP="001A6AE0">
      <w:pPr>
        <w:pStyle w:val="libNormal"/>
        <w:rPr>
          <w:rtl/>
        </w:rPr>
      </w:pPr>
      <w:r w:rsidRPr="00FA2266">
        <w:rPr>
          <w:rFonts w:hint="cs"/>
          <w:rtl/>
        </w:rPr>
        <w:t>بعونه ومن</w:t>
      </w:r>
      <w:r>
        <w:rPr>
          <w:rFonts w:hint="cs"/>
          <w:rtl/>
        </w:rPr>
        <w:t>ّ</w:t>
      </w:r>
      <w:r w:rsidRPr="00FA2266">
        <w:rPr>
          <w:rFonts w:hint="cs"/>
          <w:rtl/>
        </w:rPr>
        <w:t>ه وتوفيقه تم</w:t>
      </w:r>
      <w:r>
        <w:rPr>
          <w:rFonts w:hint="cs"/>
          <w:rtl/>
        </w:rPr>
        <w:t>َّ</w:t>
      </w:r>
      <w:r w:rsidRPr="00FA2266">
        <w:rPr>
          <w:rFonts w:hint="cs"/>
          <w:rtl/>
        </w:rPr>
        <w:t xml:space="preserve"> الجزء الأو</w:t>
      </w:r>
      <w:r>
        <w:rPr>
          <w:rFonts w:hint="cs"/>
          <w:rtl/>
        </w:rPr>
        <w:t>ّ</w:t>
      </w:r>
      <w:r w:rsidRPr="00FA2266">
        <w:rPr>
          <w:rFonts w:hint="cs"/>
          <w:rtl/>
        </w:rPr>
        <w:t>ل من</w:t>
      </w:r>
      <w:r>
        <w:rPr>
          <w:rFonts w:hint="cs"/>
          <w:rtl/>
        </w:rPr>
        <w:t xml:space="preserve"> (</w:t>
      </w:r>
      <w:r w:rsidRPr="00FA2266">
        <w:rPr>
          <w:rFonts w:hint="cs"/>
          <w:rtl/>
        </w:rPr>
        <w:t>الن</w:t>
      </w:r>
      <w:r>
        <w:rPr>
          <w:rFonts w:hint="cs"/>
          <w:rtl/>
        </w:rPr>
        <w:t>ّ</w:t>
      </w:r>
      <w:r w:rsidRPr="00FA2266">
        <w:rPr>
          <w:rFonts w:hint="cs"/>
          <w:rtl/>
        </w:rPr>
        <w:t>ور المبين</w:t>
      </w:r>
      <w:r>
        <w:rPr>
          <w:rFonts w:hint="cs"/>
          <w:rtl/>
        </w:rPr>
        <w:t>،</w:t>
      </w:r>
      <w:r w:rsidRPr="00FA2266">
        <w:rPr>
          <w:rFonts w:hint="cs"/>
          <w:rtl/>
        </w:rPr>
        <w:t xml:space="preserve"> فيمانزل من</w:t>
      </w:r>
      <w:r>
        <w:rPr>
          <w:rFonts w:hint="cs"/>
          <w:rtl/>
        </w:rPr>
        <w:t xml:space="preserve"> القرآن </w:t>
      </w:r>
      <w:r w:rsidRPr="00FA2266">
        <w:rPr>
          <w:rFonts w:hint="cs"/>
          <w:rtl/>
        </w:rPr>
        <w:t xml:space="preserve">في </w:t>
      </w:r>
      <w:r>
        <w:rPr>
          <w:rFonts w:hint="cs"/>
          <w:rtl/>
        </w:rPr>
        <w:t>إ</w:t>
      </w:r>
      <w:r w:rsidRPr="00FA2266">
        <w:rPr>
          <w:rFonts w:hint="cs"/>
          <w:rtl/>
        </w:rPr>
        <w:t>مام المت</w:t>
      </w:r>
      <w:r>
        <w:rPr>
          <w:rFonts w:hint="cs"/>
          <w:rtl/>
        </w:rPr>
        <w:t>ّ</w:t>
      </w:r>
      <w:r w:rsidRPr="00FA2266">
        <w:rPr>
          <w:rFonts w:hint="cs"/>
          <w:rtl/>
        </w:rPr>
        <w:t xml:space="preserve">قين) </w:t>
      </w:r>
      <w:r>
        <w:rPr>
          <w:rFonts w:hint="cs"/>
          <w:rtl/>
        </w:rPr>
        <w:t>أ</w:t>
      </w:r>
      <w:r w:rsidRPr="00FA2266">
        <w:rPr>
          <w:rFonts w:hint="cs"/>
          <w:rtl/>
        </w:rPr>
        <w:t>رجو الله تعالى أن ينتفع به المسلمون بما أوردت من آيات بي</w:t>
      </w:r>
      <w:r>
        <w:rPr>
          <w:rFonts w:hint="cs"/>
          <w:rtl/>
        </w:rPr>
        <w:t>ّ</w:t>
      </w:r>
      <w:r w:rsidRPr="00FA2266">
        <w:rPr>
          <w:rFonts w:hint="cs"/>
          <w:rtl/>
        </w:rPr>
        <w:t>نات و</w:t>
      </w:r>
      <w:r>
        <w:rPr>
          <w:rFonts w:hint="cs"/>
          <w:rtl/>
        </w:rPr>
        <w:t>أ</w:t>
      </w:r>
      <w:r w:rsidRPr="00FA2266">
        <w:rPr>
          <w:rFonts w:hint="cs"/>
          <w:rtl/>
        </w:rPr>
        <w:t xml:space="preserve">حاديث شريفة من بطون </w:t>
      </w:r>
      <w:r>
        <w:rPr>
          <w:rFonts w:hint="cs"/>
          <w:rtl/>
        </w:rPr>
        <w:t>أ</w:t>
      </w:r>
      <w:r w:rsidRPr="00FA2266">
        <w:rPr>
          <w:rFonts w:hint="cs"/>
          <w:rtl/>
        </w:rPr>
        <w:t>م</w:t>
      </w:r>
      <w:r>
        <w:rPr>
          <w:rFonts w:hint="cs"/>
          <w:rtl/>
        </w:rPr>
        <w:t>ّ</w:t>
      </w:r>
      <w:r w:rsidRPr="00FA2266">
        <w:rPr>
          <w:rFonts w:hint="cs"/>
          <w:rtl/>
        </w:rPr>
        <w:t>هات الكتب والمصادر المعتبرة والمعتمدة</w:t>
      </w:r>
      <w:r>
        <w:rPr>
          <w:rFonts w:hint="cs"/>
          <w:rtl/>
        </w:rPr>
        <w:t xml:space="preserve">، </w:t>
      </w:r>
      <w:r w:rsidRPr="00FA2266">
        <w:rPr>
          <w:rFonts w:hint="cs"/>
          <w:rtl/>
        </w:rPr>
        <w:t xml:space="preserve">فيها تبيان في شأن أمير المؤمنين </w:t>
      </w:r>
      <w:r w:rsidRPr="006C582E">
        <w:rPr>
          <w:rStyle w:val="libAlaemChar"/>
          <w:rFonts w:hint="cs"/>
          <w:rtl/>
        </w:rPr>
        <w:t>عليه‌السلام</w:t>
      </w:r>
      <w:r>
        <w:rPr>
          <w:rFonts w:hint="cs"/>
          <w:rtl/>
        </w:rPr>
        <w:t xml:space="preserve">. </w:t>
      </w:r>
    </w:p>
    <w:p w:rsidR="001A6AE0" w:rsidRDefault="001A6AE0" w:rsidP="003A75AE">
      <w:pPr>
        <w:pStyle w:val="libBold2"/>
        <w:rPr>
          <w:rtl/>
        </w:rPr>
      </w:pPr>
      <w:r w:rsidRPr="00FA2266">
        <w:rPr>
          <w:rFonts w:hint="cs"/>
          <w:rtl/>
        </w:rPr>
        <w:t>وفي الختام</w:t>
      </w:r>
      <w:r w:rsidR="003A75AE" w:rsidRPr="007127F3">
        <w:rPr>
          <w:rFonts w:hint="cs"/>
          <w:rtl/>
        </w:rPr>
        <w:t>:</w:t>
      </w:r>
    </w:p>
    <w:p w:rsidR="001A6AE0" w:rsidRPr="00FA2266" w:rsidRDefault="001A6AE0" w:rsidP="001A6AE0">
      <w:pPr>
        <w:pStyle w:val="libNormal"/>
        <w:rPr>
          <w:rtl/>
        </w:rPr>
      </w:pPr>
      <w:r w:rsidRPr="00FA2266">
        <w:rPr>
          <w:rFonts w:hint="cs"/>
          <w:rtl/>
        </w:rPr>
        <w:t xml:space="preserve"> المسك الطي</w:t>
      </w:r>
      <w:r>
        <w:rPr>
          <w:rFonts w:hint="cs"/>
          <w:rtl/>
        </w:rPr>
        <w:t>ّ</w:t>
      </w:r>
      <w:r w:rsidRPr="00FA2266">
        <w:rPr>
          <w:rFonts w:hint="cs"/>
          <w:rtl/>
        </w:rPr>
        <w:t>ب</w:t>
      </w:r>
      <w:r>
        <w:rPr>
          <w:rFonts w:hint="cs"/>
          <w:rtl/>
        </w:rPr>
        <w:t xml:space="preserve">، </w:t>
      </w:r>
      <w:r w:rsidRPr="00FA2266">
        <w:rPr>
          <w:rFonts w:hint="cs"/>
          <w:rtl/>
        </w:rPr>
        <w:t>الحديث النبوي</w:t>
      </w:r>
      <w:r>
        <w:rPr>
          <w:rFonts w:hint="cs"/>
          <w:rtl/>
        </w:rPr>
        <w:t>ّ</w:t>
      </w:r>
      <w:r w:rsidRPr="00FA2266">
        <w:rPr>
          <w:rFonts w:hint="cs"/>
          <w:rtl/>
        </w:rPr>
        <w:t xml:space="preserve"> الشريف قال </w:t>
      </w:r>
      <w:r w:rsidR="006E430D" w:rsidRPr="00BF39C2">
        <w:rPr>
          <w:rFonts w:hint="cs"/>
          <w:rtl/>
        </w:rPr>
        <w:t>صلّى الله عليه وآله وسلّم</w:t>
      </w:r>
      <w:r w:rsidR="00C0244F">
        <w:rPr>
          <w:rFonts w:hint="cs"/>
          <w:rtl/>
        </w:rPr>
        <w:t xml:space="preserve">: </w:t>
      </w:r>
    </w:p>
    <w:p w:rsidR="001A6AE0" w:rsidRPr="00653E95" w:rsidRDefault="001A6AE0" w:rsidP="003A75AE">
      <w:pPr>
        <w:pStyle w:val="libBold2"/>
        <w:rPr>
          <w:rtl/>
        </w:rPr>
      </w:pPr>
      <w:r w:rsidRPr="008519FF">
        <w:rPr>
          <w:rFonts w:hint="cs"/>
          <w:rtl/>
        </w:rPr>
        <w:t>[</w:t>
      </w:r>
      <w:r w:rsidRPr="003A75AE">
        <w:rPr>
          <w:rFonts w:hint="cs"/>
          <w:rtl/>
        </w:rPr>
        <w:t>من سرَّه أن يحيى حياتي، ويموت مماتي، ويسكن جنّة عدن غرسها ربّي، فليوالِ عليّاً من بعدي، وليوال وليّه، وليقتد بالأئمّة من بعدي فإنَّهم عترتي خُلقوا من طينتي رزقوا فهماً وعلماً، وويل للمكذّبين بفضلهم من أمّتي القاطعين فيهم صلتي، لا أنالهم الله شفاعتي</w:t>
      </w:r>
      <w:r w:rsidRPr="008519FF">
        <w:rPr>
          <w:rFonts w:hint="cs"/>
          <w:rtl/>
        </w:rPr>
        <w:t>]</w:t>
      </w:r>
      <w:r w:rsidRPr="00653E95">
        <w:rPr>
          <w:rFonts w:hint="cs"/>
          <w:rtl/>
        </w:rPr>
        <w:t xml:space="preserve">. </w:t>
      </w:r>
    </w:p>
    <w:p w:rsidR="001A6AE0" w:rsidRPr="00FA2266" w:rsidRDefault="001A6AE0" w:rsidP="001A6AE0">
      <w:pPr>
        <w:pStyle w:val="libNormal"/>
        <w:rPr>
          <w:rtl/>
        </w:rPr>
      </w:pPr>
      <w:r>
        <w:rPr>
          <w:rtl/>
        </w:rPr>
        <w:t xml:space="preserve">أخرج </w:t>
      </w:r>
      <w:r w:rsidRPr="00FA2266">
        <w:rPr>
          <w:rFonts w:hint="cs"/>
          <w:rtl/>
        </w:rPr>
        <w:t>هذا الحديث</w:t>
      </w:r>
      <w:r>
        <w:rPr>
          <w:rFonts w:hint="cs"/>
          <w:rtl/>
        </w:rPr>
        <w:t xml:space="preserve">، </w:t>
      </w:r>
      <w:r w:rsidRPr="00FA2266">
        <w:rPr>
          <w:rFonts w:hint="cs"/>
          <w:rtl/>
        </w:rPr>
        <w:t>الحف</w:t>
      </w:r>
      <w:r>
        <w:rPr>
          <w:rFonts w:hint="cs"/>
          <w:rtl/>
        </w:rPr>
        <w:t>ّ</w:t>
      </w:r>
      <w:r w:rsidRPr="00FA2266">
        <w:rPr>
          <w:rFonts w:hint="cs"/>
          <w:rtl/>
        </w:rPr>
        <w:t>اظ والرواة وبهذا المضمون</w:t>
      </w:r>
      <w:r w:rsidR="00C0244F">
        <w:rPr>
          <w:rFonts w:hint="cs"/>
          <w:rtl/>
        </w:rPr>
        <w:t xml:space="preserve">: </w:t>
      </w:r>
    </w:p>
    <w:p w:rsidR="001A6AE0" w:rsidRPr="00FA2266" w:rsidRDefault="001A6AE0" w:rsidP="001A6AE0">
      <w:pPr>
        <w:pStyle w:val="libNormal"/>
      </w:pPr>
      <w:r w:rsidRPr="00FA2266">
        <w:rPr>
          <w:rFonts w:hint="cs"/>
          <w:rtl/>
        </w:rPr>
        <w:t>1-</w:t>
      </w:r>
      <w:r>
        <w:rPr>
          <w:rFonts w:hint="cs"/>
          <w:rtl/>
        </w:rPr>
        <w:t xml:space="preserve"> </w:t>
      </w:r>
      <w:r w:rsidRPr="00FA2266">
        <w:rPr>
          <w:rFonts w:hint="cs"/>
          <w:rtl/>
        </w:rPr>
        <w:t>تاريخ بغداد</w:t>
      </w:r>
      <w:r w:rsidR="00C0244F">
        <w:rPr>
          <w:rFonts w:hint="cs"/>
          <w:rtl/>
        </w:rPr>
        <w:t xml:space="preserve">: </w:t>
      </w:r>
      <w:r w:rsidRPr="00FA2266">
        <w:rPr>
          <w:rFonts w:hint="cs"/>
          <w:rtl/>
        </w:rPr>
        <w:t>الخطيب البغدادي</w:t>
      </w:r>
      <w:r>
        <w:rPr>
          <w:rFonts w:hint="cs"/>
          <w:rtl/>
        </w:rPr>
        <w:t xml:space="preserve">، ج 4 </w:t>
      </w:r>
      <w:r w:rsidRPr="00FA2266">
        <w:rPr>
          <w:rFonts w:hint="cs"/>
          <w:rtl/>
        </w:rPr>
        <w:t>ص</w:t>
      </w:r>
      <w:r>
        <w:rPr>
          <w:rFonts w:hint="cs"/>
          <w:rtl/>
        </w:rPr>
        <w:t xml:space="preserve"> </w:t>
      </w:r>
      <w:r w:rsidRPr="00FA2266">
        <w:rPr>
          <w:rFonts w:hint="cs"/>
          <w:rtl/>
        </w:rPr>
        <w:t>410</w:t>
      </w:r>
      <w:r>
        <w:rPr>
          <w:rFonts w:hint="cs"/>
          <w:rtl/>
        </w:rPr>
        <w:t xml:space="preserve">. </w:t>
      </w:r>
    </w:p>
    <w:p w:rsidR="001A6AE0" w:rsidRPr="00FA2266" w:rsidRDefault="001A6AE0" w:rsidP="001A6AE0">
      <w:pPr>
        <w:pStyle w:val="libNormal"/>
      </w:pPr>
      <w:r w:rsidRPr="00FA2266">
        <w:rPr>
          <w:rFonts w:hint="cs"/>
          <w:rtl/>
        </w:rPr>
        <w:t>2-</w:t>
      </w:r>
      <w:r>
        <w:rPr>
          <w:rFonts w:hint="cs"/>
          <w:rtl/>
        </w:rPr>
        <w:t xml:space="preserve"> </w:t>
      </w:r>
      <w:r w:rsidRPr="00FA2266">
        <w:rPr>
          <w:rFonts w:hint="cs"/>
          <w:rtl/>
        </w:rPr>
        <w:t>حلية الأولياء</w:t>
      </w:r>
      <w:r w:rsidR="00C0244F">
        <w:rPr>
          <w:rFonts w:hint="cs"/>
          <w:rtl/>
        </w:rPr>
        <w:t xml:space="preserve">: </w:t>
      </w:r>
      <w:r w:rsidRPr="00FA2266">
        <w:rPr>
          <w:rFonts w:hint="cs"/>
          <w:rtl/>
        </w:rPr>
        <w:t>الحافظ أبو نعيم الاصبه</w:t>
      </w:r>
      <w:r>
        <w:rPr>
          <w:rFonts w:hint="cs"/>
          <w:rtl/>
        </w:rPr>
        <w:t xml:space="preserve">اني، ج 1 </w:t>
      </w:r>
      <w:r w:rsidRPr="00FA2266">
        <w:rPr>
          <w:rFonts w:hint="cs"/>
          <w:rtl/>
        </w:rPr>
        <w:t>ص</w:t>
      </w:r>
      <w:r>
        <w:rPr>
          <w:rFonts w:hint="cs"/>
          <w:rtl/>
        </w:rPr>
        <w:t xml:space="preserve"> </w:t>
      </w:r>
      <w:r w:rsidRPr="00FA2266">
        <w:rPr>
          <w:rFonts w:hint="cs"/>
          <w:rtl/>
        </w:rPr>
        <w:t>80</w:t>
      </w:r>
      <w:r>
        <w:rPr>
          <w:rFonts w:hint="cs"/>
          <w:rtl/>
        </w:rPr>
        <w:t xml:space="preserve"> </w:t>
      </w:r>
      <w:r w:rsidRPr="00FA2266">
        <w:rPr>
          <w:rFonts w:hint="cs"/>
          <w:rtl/>
        </w:rPr>
        <w:t>وفي ظ أخرى ص</w:t>
      </w:r>
      <w:r>
        <w:rPr>
          <w:rFonts w:hint="cs"/>
          <w:rtl/>
        </w:rPr>
        <w:t xml:space="preserve"> </w:t>
      </w:r>
      <w:r w:rsidRPr="00FA2266">
        <w:rPr>
          <w:rFonts w:hint="cs"/>
          <w:rtl/>
        </w:rPr>
        <w:t>86</w:t>
      </w:r>
      <w:r>
        <w:rPr>
          <w:rFonts w:hint="cs"/>
          <w:rtl/>
        </w:rPr>
        <w:t xml:space="preserve">. </w:t>
      </w:r>
    </w:p>
    <w:p w:rsidR="001A6AE0" w:rsidRPr="00FA2266" w:rsidRDefault="001A6AE0" w:rsidP="001A6AE0">
      <w:pPr>
        <w:pStyle w:val="libNormal"/>
      </w:pPr>
      <w:r w:rsidRPr="00FA2266">
        <w:rPr>
          <w:rFonts w:hint="cs"/>
          <w:rtl/>
        </w:rPr>
        <w:t>3-</w:t>
      </w:r>
      <w:r>
        <w:rPr>
          <w:rFonts w:hint="cs"/>
          <w:rtl/>
        </w:rPr>
        <w:t xml:space="preserve"> </w:t>
      </w:r>
      <w:r w:rsidRPr="00FA2266">
        <w:rPr>
          <w:rFonts w:hint="cs"/>
          <w:rtl/>
        </w:rPr>
        <w:t>كفاية الطالب</w:t>
      </w:r>
      <w:r w:rsidR="00C0244F">
        <w:rPr>
          <w:rFonts w:hint="cs"/>
          <w:rtl/>
        </w:rPr>
        <w:t xml:space="preserve">: </w:t>
      </w:r>
      <w:r w:rsidRPr="00FA2266">
        <w:rPr>
          <w:rFonts w:hint="cs"/>
          <w:rtl/>
        </w:rPr>
        <w:t xml:space="preserve">الحافظ </w:t>
      </w:r>
      <w:r>
        <w:rPr>
          <w:rFonts w:hint="cs"/>
          <w:rtl/>
        </w:rPr>
        <w:t>محمّد</w:t>
      </w:r>
      <w:r w:rsidRPr="00FA2266">
        <w:rPr>
          <w:rFonts w:hint="cs"/>
          <w:rtl/>
        </w:rPr>
        <w:t xml:space="preserve"> بن يوسف الكنجي</w:t>
      </w:r>
      <w:r>
        <w:rPr>
          <w:rFonts w:hint="cs"/>
          <w:rtl/>
        </w:rPr>
        <w:t>،</w:t>
      </w:r>
      <w:r w:rsidRPr="00FA2266">
        <w:rPr>
          <w:rFonts w:hint="cs"/>
          <w:rtl/>
        </w:rPr>
        <w:t xml:space="preserve"> الباب التاسع ص</w:t>
      </w:r>
      <w:r>
        <w:rPr>
          <w:rFonts w:hint="cs"/>
          <w:rtl/>
        </w:rPr>
        <w:t xml:space="preserve"> </w:t>
      </w:r>
      <w:r w:rsidRPr="00FA2266">
        <w:rPr>
          <w:rFonts w:hint="cs"/>
          <w:rtl/>
        </w:rPr>
        <w:t>81</w:t>
      </w:r>
      <w:r>
        <w:rPr>
          <w:rFonts w:hint="cs"/>
          <w:rtl/>
        </w:rPr>
        <w:t xml:space="preserve">. </w:t>
      </w:r>
    </w:p>
    <w:p w:rsidR="001A6AE0" w:rsidRPr="00FA2266" w:rsidRDefault="001A6AE0" w:rsidP="001A6AE0">
      <w:pPr>
        <w:pStyle w:val="libNormal"/>
      </w:pPr>
      <w:r w:rsidRPr="00FA2266">
        <w:rPr>
          <w:rFonts w:hint="cs"/>
          <w:rtl/>
        </w:rPr>
        <w:t>4-</w:t>
      </w:r>
      <w:r>
        <w:rPr>
          <w:rFonts w:hint="cs"/>
          <w:rtl/>
        </w:rPr>
        <w:t xml:space="preserve"> </w:t>
      </w:r>
      <w:r w:rsidRPr="00FA2266">
        <w:rPr>
          <w:rFonts w:hint="cs"/>
          <w:rtl/>
        </w:rPr>
        <w:t>مستدرك الصحيحين للحاكم النيسابوري</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128</w:t>
      </w:r>
      <w:r>
        <w:rPr>
          <w:rFonts w:hint="cs"/>
          <w:rtl/>
        </w:rPr>
        <w:t xml:space="preserve">، </w:t>
      </w:r>
      <w:r w:rsidRPr="00FA2266">
        <w:rPr>
          <w:rFonts w:hint="cs"/>
          <w:rtl/>
        </w:rPr>
        <w:t>عن زيد بن أرقم</w:t>
      </w:r>
      <w:r>
        <w:rPr>
          <w:rFonts w:hint="cs"/>
          <w:rtl/>
        </w:rPr>
        <w:t xml:space="preserve">. </w:t>
      </w:r>
    </w:p>
    <w:p w:rsidR="001A6AE0" w:rsidRPr="00FA2266" w:rsidRDefault="001A6AE0" w:rsidP="001A6AE0">
      <w:pPr>
        <w:pStyle w:val="libNormal"/>
      </w:pPr>
      <w:r w:rsidRPr="00FA2266">
        <w:rPr>
          <w:rFonts w:hint="cs"/>
          <w:rtl/>
        </w:rPr>
        <w:t>5-</w:t>
      </w:r>
      <w:r>
        <w:rPr>
          <w:rFonts w:hint="cs"/>
          <w:rtl/>
        </w:rPr>
        <w:t xml:space="preserve"> كنز العمّال</w:t>
      </w:r>
      <w:r w:rsidR="00C0244F">
        <w:rPr>
          <w:rFonts w:hint="cs"/>
          <w:rtl/>
        </w:rPr>
        <w:t xml:space="preserve">: </w:t>
      </w:r>
      <w:r>
        <w:rPr>
          <w:rFonts w:hint="cs"/>
          <w:rtl/>
        </w:rPr>
        <w:t xml:space="preserve">ج 6 </w:t>
      </w:r>
      <w:r w:rsidRPr="00FA2266">
        <w:rPr>
          <w:rFonts w:hint="cs"/>
          <w:rtl/>
        </w:rPr>
        <w:t>ص</w:t>
      </w:r>
      <w:r>
        <w:rPr>
          <w:rFonts w:hint="cs"/>
          <w:rtl/>
        </w:rPr>
        <w:t xml:space="preserve"> </w:t>
      </w:r>
      <w:r w:rsidRPr="00FA2266">
        <w:rPr>
          <w:rFonts w:hint="cs"/>
          <w:rtl/>
        </w:rPr>
        <w:t>155</w:t>
      </w:r>
      <w:r>
        <w:rPr>
          <w:rFonts w:hint="cs"/>
          <w:rtl/>
        </w:rPr>
        <w:t xml:space="preserve"> </w:t>
      </w:r>
      <w:r w:rsidRPr="00FA2266">
        <w:rPr>
          <w:rFonts w:hint="cs"/>
          <w:rtl/>
        </w:rPr>
        <w:t>للمت</w:t>
      </w:r>
      <w:r>
        <w:rPr>
          <w:rFonts w:hint="cs"/>
          <w:rtl/>
        </w:rPr>
        <w:t>ّ</w:t>
      </w:r>
      <w:r w:rsidRPr="00FA2266">
        <w:rPr>
          <w:rFonts w:hint="cs"/>
          <w:rtl/>
        </w:rPr>
        <w:t>قى الهندي</w:t>
      </w:r>
      <w:r>
        <w:rPr>
          <w:rFonts w:hint="cs"/>
          <w:rtl/>
        </w:rPr>
        <w:t xml:space="preserve">. </w:t>
      </w:r>
    </w:p>
    <w:p w:rsidR="001A6AE0" w:rsidRPr="00FA2266" w:rsidRDefault="001A6AE0" w:rsidP="001A6AE0">
      <w:pPr>
        <w:pStyle w:val="libNormal"/>
      </w:pPr>
      <w:r w:rsidRPr="00FA2266">
        <w:rPr>
          <w:rFonts w:hint="cs"/>
          <w:rtl/>
        </w:rPr>
        <w:t>6-</w:t>
      </w:r>
      <w:r>
        <w:rPr>
          <w:rFonts w:hint="cs"/>
          <w:rtl/>
        </w:rPr>
        <w:t xml:space="preserve"> </w:t>
      </w:r>
      <w:r w:rsidRPr="00FA2266">
        <w:rPr>
          <w:rFonts w:hint="cs"/>
          <w:rtl/>
        </w:rPr>
        <w:t>مجمع الزوائد</w:t>
      </w:r>
      <w:r w:rsidR="00C0244F">
        <w:rPr>
          <w:rFonts w:hint="cs"/>
          <w:rtl/>
        </w:rPr>
        <w:t xml:space="preserve">: </w:t>
      </w:r>
      <w:r>
        <w:rPr>
          <w:rFonts w:hint="cs"/>
          <w:rtl/>
        </w:rPr>
        <w:t xml:space="preserve">ج 9 </w:t>
      </w:r>
      <w:r w:rsidRPr="00FA2266">
        <w:rPr>
          <w:rFonts w:hint="cs"/>
          <w:rtl/>
        </w:rPr>
        <w:t>ص</w:t>
      </w:r>
      <w:r>
        <w:rPr>
          <w:rFonts w:hint="cs"/>
          <w:rtl/>
        </w:rPr>
        <w:t xml:space="preserve"> </w:t>
      </w:r>
      <w:r w:rsidRPr="00FA2266">
        <w:rPr>
          <w:rFonts w:hint="cs"/>
          <w:rtl/>
        </w:rPr>
        <w:t>108</w:t>
      </w:r>
      <w:r>
        <w:rPr>
          <w:rFonts w:hint="cs"/>
          <w:rtl/>
        </w:rPr>
        <w:t xml:space="preserve"> </w:t>
      </w:r>
      <w:r w:rsidRPr="00FA2266">
        <w:rPr>
          <w:rFonts w:hint="cs"/>
          <w:rtl/>
        </w:rPr>
        <w:t>للحافظ الهيثمي</w:t>
      </w:r>
      <w:r>
        <w:rPr>
          <w:rFonts w:hint="cs"/>
          <w:rtl/>
        </w:rPr>
        <w:t xml:space="preserve">. </w:t>
      </w:r>
    </w:p>
    <w:p w:rsidR="001A6AE0" w:rsidRPr="00FA2266" w:rsidRDefault="001A6AE0" w:rsidP="001A6AE0">
      <w:pPr>
        <w:pStyle w:val="libNormal"/>
      </w:pPr>
      <w:r w:rsidRPr="00FA2266">
        <w:rPr>
          <w:rFonts w:hint="cs"/>
          <w:rtl/>
        </w:rPr>
        <w:t>7-</w:t>
      </w:r>
      <w:r>
        <w:rPr>
          <w:rFonts w:hint="cs"/>
          <w:rtl/>
        </w:rPr>
        <w:t xml:space="preserve"> </w:t>
      </w:r>
      <w:r w:rsidRPr="00FA2266">
        <w:rPr>
          <w:rFonts w:hint="cs"/>
          <w:rtl/>
        </w:rPr>
        <w:t>الرياض النضرة</w:t>
      </w:r>
      <w:r w:rsidR="00C0244F">
        <w:rPr>
          <w:rFonts w:hint="cs"/>
          <w:rtl/>
        </w:rPr>
        <w:t xml:space="preserve">: </w:t>
      </w:r>
      <w:r>
        <w:rPr>
          <w:rFonts w:hint="cs"/>
          <w:rtl/>
        </w:rPr>
        <w:t xml:space="preserve">ج 2 </w:t>
      </w:r>
      <w:r w:rsidRPr="00FA2266">
        <w:rPr>
          <w:rFonts w:hint="cs"/>
          <w:rtl/>
        </w:rPr>
        <w:t>ص</w:t>
      </w:r>
      <w:r>
        <w:rPr>
          <w:rFonts w:hint="cs"/>
          <w:rtl/>
        </w:rPr>
        <w:t xml:space="preserve"> </w:t>
      </w:r>
      <w:r w:rsidRPr="00FA2266">
        <w:rPr>
          <w:rFonts w:hint="cs"/>
          <w:rtl/>
        </w:rPr>
        <w:t>215</w:t>
      </w:r>
      <w:r>
        <w:rPr>
          <w:rFonts w:hint="cs"/>
          <w:rtl/>
        </w:rPr>
        <w:t xml:space="preserve"> </w:t>
      </w:r>
      <w:r w:rsidRPr="00FA2266">
        <w:rPr>
          <w:rFonts w:hint="cs"/>
          <w:rtl/>
        </w:rPr>
        <w:t>للطبري</w:t>
      </w:r>
      <w:r>
        <w:rPr>
          <w:rFonts w:hint="cs"/>
          <w:rtl/>
        </w:rPr>
        <w:t xml:space="preserve">. </w:t>
      </w:r>
    </w:p>
    <w:p w:rsidR="001A6AE0" w:rsidRPr="00FA2266" w:rsidRDefault="001A6AE0" w:rsidP="001A6AE0">
      <w:pPr>
        <w:pStyle w:val="libNormal"/>
      </w:pPr>
      <w:r w:rsidRPr="00FA2266">
        <w:rPr>
          <w:rFonts w:hint="cs"/>
          <w:rtl/>
        </w:rPr>
        <w:t>8-</w:t>
      </w:r>
      <w:r>
        <w:rPr>
          <w:rFonts w:hint="cs"/>
          <w:rtl/>
        </w:rPr>
        <w:t xml:space="preserve"> </w:t>
      </w:r>
      <w:r w:rsidRPr="00FA2266">
        <w:rPr>
          <w:rFonts w:hint="cs"/>
          <w:rtl/>
        </w:rPr>
        <w:t>ذخائر العقبى</w:t>
      </w:r>
      <w:r w:rsidR="00C0244F">
        <w:rPr>
          <w:rFonts w:hint="cs"/>
          <w:rtl/>
        </w:rPr>
        <w:t xml:space="preserve">: </w:t>
      </w:r>
      <w:r w:rsidRPr="00FA2266">
        <w:rPr>
          <w:rFonts w:hint="cs"/>
          <w:rtl/>
        </w:rPr>
        <w:t>ص</w:t>
      </w:r>
      <w:r>
        <w:rPr>
          <w:rFonts w:hint="cs"/>
          <w:rtl/>
        </w:rPr>
        <w:t xml:space="preserve"> </w:t>
      </w:r>
      <w:r w:rsidRPr="00FA2266">
        <w:rPr>
          <w:rFonts w:hint="cs"/>
          <w:rtl/>
        </w:rPr>
        <w:t>92</w:t>
      </w:r>
      <w:r>
        <w:rPr>
          <w:rFonts w:hint="cs"/>
          <w:rtl/>
        </w:rPr>
        <w:t xml:space="preserve"> </w:t>
      </w:r>
      <w:r w:rsidRPr="00FA2266">
        <w:rPr>
          <w:rFonts w:hint="cs"/>
          <w:rtl/>
        </w:rPr>
        <w:t xml:space="preserve">عن </w:t>
      </w:r>
      <w:r>
        <w:rPr>
          <w:rFonts w:hint="cs"/>
          <w:rtl/>
        </w:rPr>
        <w:t>ابن</w:t>
      </w:r>
      <w:r w:rsidRPr="00FA2266">
        <w:rPr>
          <w:rFonts w:hint="cs"/>
          <w:rtl/>
        </w:rPr>
        <w:t xml:space="preserve"> عباس للطبري</w:t>
      </w:r>
      <w:r>
        <w:rPr>
          <w:rFonts w:hint="cs"/>
          <w:rtl/>
        </w:rPr>
        <w:t xml:space="preserve">. </w:t>
      </w:r>
    </w:p>
    <w:p w:rsidR="001A6AE0" w:rsidRPr="00FA2266" w:rsidRDefault="001A6AE0" w:rsidP="001A6AE0">
      <w:pPr>
        <w:pStyle w:val="libNormal"/>
        <w:rPr>
          <w:rtl/>
        </w:rPr>
      </w:pPr>
      <w:r w:rsidRPr="00FA2266">
        <w:rPr>
          <w:rFonts w:hint="cs"/>
          <w:rtl/>
        </w:rPr>
        <w:t>9-</w:t>
      </w:r>
      <w:r>
        <w:rPr>
          <w:rFonts w:hint="cs"/>
          <w:rtl/>
        </w:rPr>
        <w:t xml:space="preserve"> </w:t>
      </w:r>
      <w:r w:rsidRPr="00FA2266">
        <w:rPr>
          <w:rFonts w:hint="cs"/>
          <w:rtl/>
        </w:rPr>
        <w:t>الإصابة ل</w:t>
      </w:r>
      <w:r>
        <w:rPr>
          <w:rFonts w:hint="cs"/>
          <w:rtl/>
        </w:rPr>
        <w:t>ابن</w:t>
      </w:r>
      <w:r w:rsidRPr="00FA2266">
        <w:rPr>
          <w:rFonts w:hint="cs"/>
          <w:rtl/>
        </w:rPr>
        <w:t xml:space="preserve"> حجر العقسل</w:t>
      </w:r>
      <w:r>
        <w:rPr>
          <w:rFonts w:hint="cs"/>
          <w:rtl/>
        </w:rPr>
        <w:t>اني</w:t>
      </w:r>
      <w:r w:rsidR="00C0244F">
        <w:rPr>
          <w:rFonts w:hint="cs"/>
          <w:rtl/>
        </w:rPr>
        <w:t xml:space="preserve">: </w:t>
      </w:r>
      <w:r>
        <w:rPr>
          <w:rFonts w:hint="cs"/>
          <w:rtl/>
        </w:rPr>
        <w:t xml:space="preserve">ج 3 </w:t>
      </w:r>
      <w:r w:rsidRPr="00FA2266">
        <w:rPr>
          <w:rFonts w:hint="cs"/>
          <w:rtl/>
        </w:rPr>
        <w:t>ص</w:t>
      </w:r>
      <w:r>
        <w:rPr>
          <w:rFonts w:hint="cs"/>
          <w:rtl/>
        </w:rPr>
        <w:t xml:space="preserve"> </w:t>
      </w:r>
      <w:r w:rsidRPr="00FA2266">
        <w:rPr>
          <w:rFonts w:hint="cs"/>
          <w:rtl/>
        </w:rPr>
        <w:t>20</w:t>
      </w:r>
      <w:r>
        <w:rPr>
          <w:rFonts w:hint="cs"/>
          <w:rtl/>
        </w:rPr>
        <w:t xml:space="preserve"> </w:t>
      </w:r>
      <w:r w:rsidRPr="00FA2266">
        <w:rPr>
          <w:rFonts w:hint="cs"/>
          <w:rtl/>
        </w:rPr>
        <w:t>عن زياد بن مطرف</w:t>
      </w:r>
      <w:r>
        <w:rPr>
          <w:rFonts w:hint="cs"/>
          <w:rtl/>
        </w:rPr>
        <w:t xml:space="preserve">. </w:t>
      </w:r>
    </w:p>
    <w:p w:rsidR="001A6AE0" w:rsidRDefault="001A6AE0" w:rsidP="001A6AE0">
      <w:pPr>
        <w:pStyle w:val="libNormal"/>
        <w:rPr>
          <w:rtl/>
        </w:rPr>
      </w:pPr>
      <w:r w:rsidRPr="00FA2266">
        <w:rPr>
          <w:rFonts w:hint="cs"/>
          <w:rtl/>
        </w:rPr>
        <w:t>عسى الله أن يوف</w:t>
      </w:r>
      <w:r>
        <w:rPr>
          <w:rFonts w:hint="cs"/>
          <w:rtl/>
        </w:rPr>
        <w:t>ّ</w:t>
      </w:r>
      <w:r w:rsidRPr="00FA2266">
        <w:rPr>
          <w:rFonts w:hint="cs"/>
          <w:rtl/>
        </w:rPr>
        <w:t>ق الجميع لما فيه الخير والصلاح ل</w:t>
      </w:r>
      <w:r>
        <w:rPr>
          <w:rFonts w:hint="cs"/>
          <w:rtl/>
        </w:rPr>
        <w:t>آ</w:t>
      </w:r>
      <w:r w:rsidRPr="00FA2266">
        <w:rPr>
          <w:rFonts w:hint="cs"/>
          <w:rtl/>
        </w:rPr>
        <w:t>خرتهم ودنياهم والس</w:t>
      </w:r>
      <w:r>
        <w:rPr>
          <w:rFonts w:hint="cs"/>
          <w:rtl/>
        </w:rPr>
        <w:t>ّ</w:t>
      </w:r>
      <w:r w:rsidRPr="00FA2266">
        <w:rPr>
          <w:rFonts w:hint="cs"/>
          <w:rtl/>
        </w:rPr>
        <w:t>لام</w:t>
      </w:r>
      <w:r>
        <w:rPr>
          <w:rFonts w:hint="cs"/>
          <w:rtl/>
        </w:rPr>
        <w:t xml:space="preserve">. </w:t>
      </w:r>
    </w:p>
    <w:p w:rsidR="001A6AE0" w:rsidRDefault="001A6AE0" w:rsidP="001A6AE0">
      <w:pPr>
        <w:pStyle w:val="libNormal"/>
        <w:rPr>
          <w:rtl/>
        </w:rPr>
      </w:pPr>
      <w:r>
        <w:rPr>
          <w:rtl/>
        </w:rPr>
        <w:br w:type="page"/>
      </w:r>
    </w:p>
    <w:bookmarkStart w:id="102" w:name="_Toc483393162" w:displacedByCustomXml="next"/>
    <w:sdt>
      <w:sdtPr>
        <w:rPr>
          <w:rtl/>
        </w:rPr>
        <w:id w:val="5948194"/>
        <w:docPartObj>
          <w:docPartGallery w:val="Table of Contents"/>
          <w:docPartUnique/>
        </w:docPartObj>
      </w:sdtPr>
      <w:sdtEndPr>
        <w:rPr>
          <w:color w:val="000000"/>
        </w:rPr>
      </w:sdtEndPr>
      <w:sdtContent>
        <w:p w:rsidR="001A6AE0" w:rsidRDefault="001A6AE0" w:rsidP="001A6AE0">
          <w:pPr>
            <w:pStyle w:val="Heading3Center"/>
          </w:pPr>
          <w:r>
            <w:rPr>
              <w:rFonts w:hint="cs"/>
              <w:rtl/>
            </w:rPr>
            <w:t>الفهرس</w:t>
          </w:r>
          <w:bookmarkEnd w:id="102"/>
        </w:p>
        <w:p w:rsidR="00203BF8" w:rsidRDefault="00B255C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1A6AE0">
            <w:instrText xml:space="preserve"> TOC \o "1-3" \h \z \u </w:instrText>
          </w:r>
          <w:r>
            <w:fldChar w:fldCharType="separate"/>
          </w:r>
          <w:hyperlink w:anchor="_Toc483393061" w:history="1">
            <w:r w:rsidR="00203BF8" w:rsidRPr="000114B0">
              <w:rPr>
                <w:rStyle w:val="Hyperlink"/>
                <w:noProof/>
                <w:rtl/>
              </w:rPr>
              <w:t>المقدّمة</w:t>
            </w:r>
            <w:r w:rsidR="00203BF8">
              <w:rPr>
                <w:noProof/>
                <w:webHidden/>
                <w:rtl/>
              </w:rPr>
              <w:tab/>
            </w:r>
            <w:r>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Toc483393061 \h</w:instrText>
            </w:r>
            <w:r w:rsidR="00203BF8">
              <w:rPr>
                <w:noProof/>
                <w:webHidden/>
                <w:rtl/>
              </w:rPr>
              <w:instrText xml:space="preserve"> </w:instrText>
            </w:r>
            <w:r>
              <w:rPr>
                <w:noProof/>
                <w:webHidden/>
                <w:rtl/>
              </w:rPr>
            </w:r>
            <w:r>
              <w:rPr>
                <w:noProof/>
                <w:webHidden/>
                <w:rtl/>
              </w:rPr>
              <w:fldChar w:fldCharType="separate"/>
            </w:r>
            <w:r w:rsidR="00EE7B0D">
              <w:rPr>
                <w:noProof/>
                <w:webHidden/>
                <w:rtl/>
              </w:rPr>
              <w:t>7</w:t>
            </w:r>
            <w:r>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062" w:history="1">
            <w:r w:rsidR="00203BF8" w:rsidRPr="000114B0">
              <w:rPr>
                <w:rStyle w:val="Hyperlink"/>
                <w:noProof/>
                <w:rtl/>
              </w:rPr>
              <w:t>آيات (المؤمنون) النازلة في إمام المتّقين</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9</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063" w:history="1">
            <w:r w:rsidR="00203BF8" w:rsidRPr="000114B0">
              <w:rPr>
                <w:rStyle w:val="Hyperlink"/>
                <w:noProof/>
                <w:rtl/>
              </w:rPr>
              <w:t>الآيات الكريمة النّازلة في القرآن الكريم الذاكرة للمؤمنين</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064" w:history="1">
            <w:r w:rsidR="00203BF8" w:rsidRPr="000114B0">
              <w:rPr>
                <w:rStyle w:val="Hyperlink"/>
                <w:noProof/>
                <w:rtl/>
              </w:rPr>
              <w:t>سورة الفاتحة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57</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65" w:history="1">
            <w:r w:rsidR="00203BF8" w:rsidRPr="000114B0">
              <w:rPr>
                <w:rStyle w:val="Hyperlink"/>
                <w:noProof/>
                <w:rtl/>
              </w:rPr>
              <w:t>سورة الفاتحة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58</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66" w:history="1">
            <w:r w:rsidR="00203BF8" w:rsidRPr="000114B0">
              <w:rPr>
                <w:rStyle w:val="Hyperlink"/>
                <w:noProof/>
                <w:rtl/>
              </w:rPr>
              <w:t>تسلسلها 1 سورة مكّية ومدنيّة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58</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067" w:history="1">
            <w:r w:rsidR="00203BF8" w:rsidRPr="000114B0">
              <w:rPr>
                <w:rStyle w:val="Hyperlink"/>
                <w:noProof/>
                <w:rtl/>
              </w:rPr>
              <w:t>سورة البقرة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69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68" w:history="1">
            <w:r w:rsidR="00203BF8" w:rsidRPr="000114B0">
              <w:rPr>
                <w:rStyle w:val="Hyperlink"/>
                <w:noProof/>
                <w:rtl/>
              </w:rPr>
              <w:t>سورة البقرة الآية 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69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69" w:history="1">
            <w:r w:rsidR="00203BF8" w:rsidRPr="000114B0">
              <w:rPr>
                <w:rStyle w:val="Hyperlink"/>
                <w:noProof/>
                <w:rtl/>
              </w:rPr>
              <w:t>سورة البقرة الآية 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Toc483393069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69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0" w:history="1">
            <w:r w:rsidR="00203BF8" w:rsidRPr="000114B0">
              <w:rPr>
                <w:rStyle w:val="Hyperlink"/>
                <w:noProof/>
                <w:rtl/>
              </w:rPr>
              <w:t>سورة البقرة الآية 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70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1" w:history="1">
            <w:r w:rsidR="00203BF8" w:rsidRPr="000114B0">
              <w:rPr>
                <w:rStyle w:val="Hyperlink"/>
                <w:noProof/>
                <w:rtl/>
              </w:rPr>
              <w:t>سورة البقرة الآية 13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73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2" w:history="1">
            <w:r w:rsidR="00203BF8" w:rsidRPr="000114B0">
              <w:rPr>
                <w:rStyle w:val="Hyperlink"/>
                <w:noProof/>
                <w:rtl/>
              </w:rPr>
              <w:t>سورة البقرة الآية 14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74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3" w:history="1">
            <w:r w:rsidR="00203BF8" w:rsidRPr="000114B0">
              <w:rPr>
                <w:rStyle w:val="Hyperlink"/>
                <w:noProof/>
                <w:rtl/>
              </w:rPr>
              <w:t>سورة البقرة الآية 25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75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4" w:history="1">
            <w:r w:rsidR="00203BF8" w:rsidRPr="000114B0">
              <w:rPr>
                <w:rStyle w:val="Hyperlink"/>
                <w:noProof/>
                <w:rtl/>
              </w:rPr>
              <w:t>سورة البقرة الآية 30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77</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5" w:history="1">
            <w:r w:rsidR="00203BF8" w:rsidRPr="000114B0">
              <w:rPr>
                <w:rStyle w:val="Hyperlink"/>
                <w:noProof/>
                <w:rtl/>
              </w:rPr>
              <w:t>سورة البقرة الآية 31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80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6" w:history="1">
            <w:r w:rsidR="00203BF8" w:rsidRPr="000114B0">
              <w:rPr>
                <w:rStyle w:val="Hyperlink"/>
                <w:noProof/>
                <w:rtl/>
              </w:rPr>
              <w:t>سورة البقرة الآية 37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89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7" w:history="1">
            <w:r w:rsidR="00203BF8" w:rsidRPr="000114B0">
              <w:rPr>
                <w:rStyle w:val="Hyperlink"/>
                <w:noProof/>
                <w:rtl/>
              </w:rPr>
              <w:t>سورة البقرة الآية 43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94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8" w:history="1">
            <w:r w:rsidR="00203BF8" w:rsidRPr="000114B0">
              <w:rPr>
                <w:rStyle w:val="Hyperlink"/>
                <w:noProof/>
                <w:rtl/>
              </w:rPr>
              <w:t>سورة البقرة الآية 43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103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79" w:history="1">
            <w:r w:rsidR="00203BF8" w:rsidRPr="000114B0">
              <w:rPr>
                <w:rStyle w:val="Hyperlink"/>
                <w:noProof/>
                <w:rtl/>
              </w:rPr>
              <w:t>سورة البقرة الآية 45 و46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Toc483393079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104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0" w:history="1">
            <w:r w:rsidR="00203BF8" w:rsidRPr="000114B0">
              <w:rPr>
                <w:rStyle w:val="Hyperlink"/>
                <w:noProof/>
                <w:rtl/>
              </w:rPr>
              <w:t>سورة البقرة الآية 46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105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1" w:history="1">
            <w:r w:rsidR="00203BF8" w:rsidRPr="000114B0">
              <w:rPr>
                <w:rStyle w:val="Hyperlink"/>
                <w:noProof/>
                <w:rtl/>
              </w:rPr>
              <w:t>سورة البقرة الآية 58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106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2" w:history="1">
            <w:r w:rsidR="00203BF8" w:rsidRPr="000114B0">
              <w:rPr>
                <w:rStyle w:val="Hyperlink"/>
                <w:noProof/>
                <w:rtl/>
              </w:rPr>
              <w:t>سورة البقرة الآية 60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109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3" w:history="1">
            <w:r w:rsidR="00203BF8" w:rsidRPr="000114B0">
              <w:rPr>
                <w:rStyle w:val="Hyperlink"/>
                <w:noProof/>
                <w:rtl/>
              </w:rPr>
              <w:t>سورة البقرة الآية 82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116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4" w:history="1">
            <w:r w:rsidR="00203BF8" w:rsidRPr="000114B0">
              <w:rPr>
                <w:rStyle w:val="Hyperlink"/>
                <w:noProof/>
                <w:rtl/>
              </w:rPr>
              <w:t>سورة البقرة الآية 82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117</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5" w:history="1">
            <w:r w:rsidR="00203BF8" w:rsidRPr="000114B0">
              <w:rPr>
                <w:rStyle w:val="Hyperlink"/>
                <w:noProof/>
                <w:rtl/>
              </w:rPr>
              <w:t>سورة البقرة الآية 106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118</w:t>
            </w:r>
            <w:r w:rsidR="00B255CC">
              <w:rPr>
                <w:noProof/>
                <w:webHidden/>
                <w:rtl/>
              </w:rPr>
              <w:fldChar w:fldCharType="end"/>
            </w:r>
          </w:hyperlink>
        </w:p>
        <w:p w:rsidR="00203BF8" w:rsidRPr="00203BF8" w:rsidRDefault="00203BF8" w:rsidP="00203BF8">
          <w:pPr>
            <w:pStyle w:val="libNormal"/>
            <w:rPr>
              <w:rStyle w:val="Hyperlink"/>
              <w:noProof/>
              <w:color w:val="000000"/>
              <w:u w:val="none"/>
            </w:rPr>
          </w:pPr>
          <w:r w:rsidRPr="00203BF8">
            <w:rPr>
              <w:rStyle w:val="Hyperlink"/>
              <w:noProof/>
              <w:color w:val="000000"/>
              <w:u w:val="none"/>
            </w:rPr>
            <w:br w:type="page"/>
          </w:r>
        </w:p>
        <w:p w:rsidR="00203BF8" w:rsidRDefault="00285F83">
          <w:pPr>
            <w:pStyle w:val="TOC3"/>
            <w:rPr>
              <w:rFonts w:asciiTheme="minorHAnsi" w:eastAsiaTheme="minorEastAsia" w:hAnsiTheme="minorHAnsi" w:cstheme="minorBidi"/>
              <w:noProof/>
              <w:color w:val="auto"/>
              <w:sz w:val="22"/>
              <w:szCs w:val="22"/>
              <w:rtl/>
            </w:rPr>
          </w:pPr>
          <w:hyperlink w:anchor="_Toc483393086" w:history="1">
            <w:r w:rsidR="00203BF8" w:rsidRPr="000114B0">
              <w:rPr>
                <w:rStyle w:val="Hyperlink"/>
                <w:noProof/>
                <w:rtl/>
              </w:rPr>
              <w:t>سورة البقرة الآية 124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120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7" w:history="1">
            <w:r w:rsidR="00203BF8" w:rsidRPr="000114B0">
              <w:rPr>
                <w:rStyle w:val="Hyperlink"/>
                <w:noProof/>
                <w:rtl/>
              </w:rPr>
              <w:t>سورة البقرة الآية 143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126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8" w:history="1">
            <w:r w:rsidR="00203BF8" w:rsidRPr="000114B0">
              <w:rPr>
                <w:rStyle w:val="Hyperlink"/>
                <w:noProof/>
                <w:rtl/>
              </w:rPr>
              <w:t>سورة البقرة الآية 143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128</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89" w:history="1">
            <w:r w:rsidR="00203BF8" w:rsidRPr="000114B0">
              <w:rPr>
                <w:rStyle w:val="Hyperlink"/>
                <w:noProof/>
                <w:rtl/>
              </w:rPr>
              <w:t>سورة البقرة الآيات 155-157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Toc483393089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0" w:history="1">
            <w:r w:rsidR="00203BF8" w:rsidRPr="000114B0">
              <w:rPr>
                <w:rStyle w:val="Hyperlink"/>
                <w:noProof/>
                <w:rtl/>
              </w:rPr>
              <w:t>سورة البقرة الآية 159</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1" w:history="1">
            <w:r w:rsidR="00203BF8" w:rsidRPr="000114B0">
              <w:rPr>
                <w:rStyle w:val="Hyperlink"/>
                <w:noProof/>
                <w:rtl/>
              </w:rPr>
              <w:t>سورة البقرة الآية 166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2" w:history="1">
            <w:r w:rsidR="00203BF8" w:rsidRPr="000114B0">
              <w:rPr>
                <w:rStyle w:val="Hyperlink"/>
                <w:noProof/>
                <w:rtl/>
              </w:rPr>
              <w:t>سورة البقرة الآية 172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3" w:history="1">
            <w:r w:rsidR="00203BF8" w:rsidRPr="000114B0">
              <w:rPr>
                <w:rStyle w:val="Hyperlink"/>
                <w:noProof/>
                <w:rtl/>
              </w:rPr>
              <w:t>سورة البقرة الآية 177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4" w:history="1">
            <w:r w:rsidR="00203BF8" w:rsidRPr="000114B0">
              <w:rPr>
                <w:rStyle w:val="Hyperlink"/>
                <w:noProof/>
                <w:rtl/>
              </w:rPr>
              <w:t>سورة البقرة الآية 178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5" w:history="1">
            <w:r w:rsidR="00203BF8" w:rsidRPr="000114B0">
              <w:rPr>
                <w:rStyle w:val="Hyperlink"/>
                <w:noProof/>
                <w:rtl/>
              </w:rPr>
              <w:t>سورة البقرة الآية 207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6" w:history="1">
            <w:r w:rsidR="00203BF8" w:rsidRPr="000114B0">
              <w:rPr>
                <w:rStyle w:val="Hyperlink"/>
                <w:noProof/>
                <w:rtl/>
              </w:rPr>
              <w:t>سورة البقرة الآية 207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139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7" w:history="1">
            <w:r w:rsidR="00203BF8" w:rsidRPr="000114B0">
              <w:rPr>
                <w:rStyle w:val="Hyperlink"/>
                <w:noProof/>
                <w:rtl/>
              </w:rPr>
              <w:t>سورة البقرة الآية 208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156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8" w:history="1">
            <w:r w:rsidR="00203BF8" w:rsidRPr="000114B0">
              <w:rPr>
                <w:rStyle w:val="Hyperlink"/>
                <w:noProof/>
                <w:rtl/>
              </w:rPr>
              <w:t>سورة البقرة الآية 213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156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099" w:history="1">
            <w:r w:rsidR="00203BF8" w:rsidRPr="000114B0">
              <w:rPr>
                <w:rStyle w:val="Hyperlink"/>
                <w:noProof/>
                <w:rtl/>
              </w:rPr>
              <w:t>سورة البقرة الآية 253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Toc483393099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0" w:history="1">
            <w:r w:rsidR="00203BF8" w:rsidRPr="000114B0">
              <w:rPr>
                <w:rStyle w:val="Hyperlink"/>
                <w:noProof/>
                <w:rtl/>
              </w:rPr>
              <w:t>سورة البقرة الآية 256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1" w:history="1">
            <w:r w:rsidR="00203BF8" w:rsidRPr="000114B0">
              <w:rPr>
                <w:rStyle w:val="Hyperlink"/>
                <w:noProof/>
                <w:rtl/>
              </w:rPr>
              <w:t>سورة البقرة الآية 261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2" w:history="1">
            <w:r w:rsidR="00203BF8" w:rsidRPr="000114B0">
              <w:rPr>
                <w:rStyle w:val="Hyperlink"/>
                <w:noProof/>
                <w:rtl/>
              </w:rPr>
              <w:t>سورة البقرة الآية 265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3" w:history="1">
            <w:r w:rsidR="00203BF8" w:rsidRPr="000114B0">
              <w:rPr>
                <w:rStyle w:val="Hyperlink"/>
                <w:noProof/>
                <w:rtl/>
              </w:rPr>
              <w:t>سورة البقرة الآية 267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4" w:history="1">
            <w:r w:rsidR="00203BF8" w:rsidRPr="000114B0">
              <w:rPr>
                <w:rStyle w:val="Hyperlink"/>
                <w:noProof/>
                <w:rtl/>
              </w:rPr>
              <w:t>سورة البقرة الآية 269</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5" w:history="1">
            <w:r w:rsidR="00203BF8" w:rsidRPr="000114B0">
              <w:rPr>
                <w:rStyle w:val="Hyperlink"/>
                <w:noProof/>
                <w:rtl/>
              </w:rPr>
              <w:t>سورة البقرة الآية 274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169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6" w:history="1">
            <w:r w:rsidR="00203BF8" w:rsidRPr="000114B0">
              <w:rPr>
                <w:rStyle w:val="Hyperlink"/>
                <w:noProof/>
                <w:rtl/>
              </w:rPr>
              <w:t>سورة البقرة الآية 285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7" w:history="1">
            <w:r w:rsidR="00203BF8" w:rsidRPr="000114B0">
              <w:rPr>
                <w:rStyle w:val="Hyperlink"/>
                <w:noProof/>
                <w:rtl/>
              </w:rPr>
              <w:t>سورة البقرة الآية 285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183</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108" w:history="1">
            <w:r w:rsidR="00203BF8" w:rsidRPr="000114B0">
              <w:rPr>
                <w:rStyle w:val="Hyperlink"/>
                <w:noProof/>
                <w:rtl/>
              </w:rPr>
              <w:t>سورة آل عمران</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09" w:history="1">
            <w:r w:rsidR="00203BF8" w:rsidRPr="000114B0">
              <w:rPr>
                <w:rStyle w:val="Hyperlink"/>
                <w:noProof/>
                <w:rtl/>
              </w:rPr>
              <w:t>آل عمران الآية 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Toc483393109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0" w:history="1">
            <w:r w:rsidR="00203BF8" w:rsidRPr="000114B0">
              <w:rPr>
                <w:rStyle w:val="Hyperlink"/>
                <w:noProof/>
                <w:rtl/>
              </w:rPr>
              <w:t>سورة آل عمران الآية 15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188</w:t>
            </w:r>
            <w:r w:rsidR="00B255CC">
              <w:rPr>
                <w:noProof/>
                <w:webHidden/>
                <w:rtl/>
              </w:rPr>
              <w:fldChar w:fldCharType="end"/>
            </w:r>
          </w:hyperlink>
        </w:p>
        <w:p w:rsidR="00203BF8" w:rsidRPr="00203BF8" w:rsidRDefault="00203BF8" w:rsidP="00203BF8">
          <w:pPr>
            <w:pStyle w:val="libNormal"/>
            <w:rPr>
              <w:rStyle w:val="Hyperlink"/>
              <w:noProof/>
              <w:color w:val="000000"/>
              <w:u w:val="none"/>
            </w:rPr>
          </w:pPr>
          <w:r w:rsidRPr="00203BF8">
            <w:rPr>
              <w:rStyle w:val="Hyperlink"/>
              <w:noProof/>
              <w:color w:val="000000"/>
              <w:u w:val="none"/>
            </w:rPr>
            <w:br w:type="page"/>
          </w:r>
        </w:p>
        <w:p w:rsidR="00203BF8" w:rsidRDefault="00285F83">
          <w:pPr>
            <w:pStyle w:val="TOC3"/>
            <w:rPr>
              <w:rFonts w:asciiTheme="minorHAnsi" w:eastAsiaTheme="minorEastAsia" w:hAnsiTheme="minorHAnsi" w:cstheme="minorBidi"/>
              <w:noProof/>
              <w:color w:val="auto"/>
              <w:sz w:val="22"/>
              <w:szCs w:val="22"/>
              <w:rtl/>
            </w:rPr>
          </w:pPr>
          <w:hyperlink w:anchor="_Toc483393111" w:history="1">
            <w:r w:rsidR="00203BF8" w:rsidRPr="000114B0">
              <w:rPr>
                <w:rStyle w:val="Hyperlink"/>
                <w:noProof/>
                <w:rtl/>
              </w:rPr>
              <w:t>سورة آل عمران الآية 30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2" w:history="1">
            <w:r w:rsidR="00203BF8" w:rsidRPr="000114B0">
              <w:rPr>
                <w:rStyle w:val="Hyperlink"/>
                <w:noProof/>
                <w:rtl/>
              </w:rPr>
              <w:t>سورة آل عمران الآية 31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189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3" w:history="1">
            <w:r w:rsidR="00203BF8" w:rsidRPr="000114B0">
              <w:rPr>
                <w:rStyle w:val="Hyperlink"/>
                <w:noProof/>
                <w:rtl/>
              </w:rPr>
              <w:t>سورة آل عمران الآية 33، 34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191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4" w:history="1">
            <w:r w:rsidR="00203BF8" w:rsidRPr="000114B0">
              <w:rPr>
                <w:rStyle w:val="Hyperlink"/>
                <w:noProof/>
                <w:rtl/>
              </w:rPr>
              <w:t>سورة آل عمران الآية 37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196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5" w:history="1">
            <w:r w:rsidR="00203BF8" w:rsidRPr="000114B0">
              <w:rPr>
                <w:rStyle w:val="Hyperlink"/>
                <w:noProof/>
                <w:rtl/>
              </w:rPr>
              <w:t>سورة آل عمران الآية 51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199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6" w:history="1">
            <w:r w:rsidR="00203BF8" w:rsidRPr="000114B0">
              <w:rPr>
                <w:rStyle w:val="Hyperlink"/>
                <w:noProof/>
                <w:rtl/>
              </w:rPr>
              <w:t>سورة آل عمران الآية 57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200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7" w:history="1">
            <w:r w:rsidR="00203BF8" w:rsidRPr="000114B0">
              <w:rPr>
                <w:rStyle w:val="Hyperlink"/>
                <w:noProof/>
                <w:rtl/>
              </w:rPr>
              <w:t>سورة آل عمران الآية 61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201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8" w:history="1">
            <w:r w:rsidR="00203BF8" w:rsidRPr="000114B0">
              <w:rPr>
                <w:rStyle w:val="Hyperlink"/>
                <w:noProof/>
                <w:rtl/>
              </w:rPr>
              <w:t>سورة آل عمران الآية 68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240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19" w:history="1">
            <w:r w:rsidR="00203BF8" w:rsidRPr="000114B0">
              <w:rPr>
                <w:rStyle w:val="Hyperlink"/>
                <w:noProof/>
                <w:rtl/>
              </w:rPr>
              <w:t>سورة آل عمران الآية 103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Toc483393119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241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0" w:history="1">
            <w:r w:rsidR="00203BF8" w:rsidRPr="000114B0">
              <w:rPr>
                <w:rStyle w:val="Hyperlink"/>
                <w:noProof/>
                <w:rtl/>
              </w:rPr>
              <w:t>سورة آل عمران الآية (106-107)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246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1" w:history="1">
            <w:r w:rsidR="00203BF8" w:rsidRPr="000114B0">
              <w:rPr>
                <w:rStyle w:val="Hyperlink"/>
                <w:noProof/>
                <w:rtl/>
              </w:rPr>
              <w:t>سورة آل عمران الآية 112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248</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2" w:history="1">
            <w:r w:rsidR="00203BF8" w:rsidRPr="000114B0">
              <w:rPr>
                <w:rStyle w:val="Hyperlink"/>
                <w:noProof/>
                <w:rtl/>
              </w:rPr>
              <w:t>سورة آل عمران الآية 144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3" w:history="1">
            <w:r w:rsidR="00203BF8" w:rsidRPr="000114B0">
              <w:rPr>
                <w:rStyle w:val="Hyperlink"/>
                <w:noProof/>
                <w:rtl/>
              </w:rPr>
              <w:t>سورة آل عمران الآية 145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4" w:history="1">
            <w:r w:rsidR="00203BF8" w:rsidRPr="000114B0">
              <w:rPr>
                <w:rStyle w:val="Hyperlink"/>
                <w:noProof/>
                <w:rtl/>
              </w:rPr>
              <w:t>سورة آل عمران الآية 146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5" w:history="1">
            <w:r w:rsidR="00203BF8" w:rsidRPr="000114B0">
              <w:rPr>
                <w:rStyle w:val="Hyperlink"/>
                <w:noProof/>
                <w:rtl/>
              </w:rPr>
              <w:t>سورة آل عمران الآية 154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6" w:history="1">
            <w:r w:rsidR="00203BF8" w:rsidRPr="000114B0">
              <w:rPr>
                <w:rStyle w:val="Hyperlink"/>
                <w:noProof/>
                <w:rtl/>
              </w:rPr>
              <w:t>سورة آل عمران الآية 172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257</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7" w:history="1">
            <w:r w:rsidR="00203BF8" w:rsidRPr="000114B0">
              <w:rPr>
                <w:rStyle w:val="Hyperlink"/>
                <w:noProof/>
                <w:rtl/>
              </w:rPr>
              <w:t>سورة آل عمران الآيتان (173-174).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259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8" w:history="1">
            <w:r w:rsidR="00203BF8" w:rsidRPr="000114B0">
              <w:rPr>
                <w:rStyle w:val="Hyperlink"/>
                <w:noProof/>
                <w:rtl/>
              </w:rPr>
              <w:t>سورة آل عمران الآية 186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29" w:history="1">
            <w:r w:rsidR="00203BF8" w:rsidRPr="000114B0">
              <w:rPr>
                <w:rStyle w:val="Hyperlink"/>
                <w:noProof/>
                <w:rtl/>
              </w:rPr>
              <w:t>سورة آل عمران الآية 195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Toc483393129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0" w:history="1">
            <w:r w:rsidR="00203BF8" w:rsidRPr="000114B0">
              <w:rPr>
                <w:rStyle w:val="Hyperlink"/>
                <w:noProof/>
                <w:rtl/>
              </w:rPr>
              <w:t>سورة آل عمران الآية 198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1" w:history="1">
            <w:r w:rsidR="00203BF8" w:rsidRPr="000114B0">
              <w:rPr>
                <w:rStyle w:val="Hyperlink"/>
                <w:noProof/>
                <w:rtl/>
              </w:rPr>
              <w:t>سورة آل عمران الآية 200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261</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132" w:history="1">
            <w:r w:rsidR="00203BF8" w:rsidRPr="000114B0">
              <w:rPr>
                <w:rStyle w:val="Hyperlink"/>
                <w:noProof/>
                <w:rtl/>
              </w:rPr>
              <w:t>سورة النساء</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3" w:history="1">
            <w:r w:rsidR="00203BF8" w:rsidRPr="000114B0">
              <w:rPr>
                <w:rStyle w:val="Hyperlink"/>
                <w:noProof/>
                <w:rtl/>
              </w:rPr>
              <w:t>سورة النساء الآية 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4" w:history="1">
            <w:r w:rsidR="00203BF8" w:rsidRPr="000114B0">
              <w:rPr>
                <w:rStyle w:val="Hyperlink"/>
                <w:noProof/>
                <w:rtl/>
              </w:rPr>
              <w:t>سورة النساء الآية 29</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5" w:history="1">
            <w:r w:rsidR="00203BF8" w:rsidRPr="000114B0">
              <w:rPr>
                <w:rStyle w:val="Hyperlink"/>
                <w:noProof/>
                <w:rtl/>
              </w:rPr>
              <w:t>سورة النساء الآية 54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6" w:history="1">
            <w:r w:rsidR="00203BF8" w:rsidRPr="000114B0">
              <w:rPr>
                <w:rStyle w:val="Hyperlink"/>
                <w:noProof/>
                <w:rtl/>
              </w:rPr>
              <w:t>سورة النساء الآية 54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268</w:t>
            </w:r>
            <w:r w:rsidR="00B255CC">
              <w:rPr>
                <w:noProof/>
                <w:webHidden/>
                <w:rtl/>
              </w:rPr>
              <w:fldChar w:fldCharType="end"/>
            </w:r>
          </w:hyperlink>
        </w:p>
        <w:p w:rsidR="00203BF8" w:rsidRDefault="00285F83">
          <w:pPr>
            <w:pStyle w:val="TOC3"/>
            <w:rPr>
              <w:rStyle w:val="Hyperlink"/>
              <w:noProof/>
            </w:rPr>
          </w:pPr>
          <w:hyperlink w:anchor="_Toc483393137" w:history="1">
            <w:r w:rsidR="00203BF8" w:rsidRPr="000114B0">
              <w:rPr>
                <w:rStyle w:val="Hyperlink"/>
                <w:noProof/>
                <w:rtl/>
              </w:rPr>
              <w:t>سورة النساء الآية 57</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275</w:t>
            </w:r>
            <w:r w:rsidR="00B255CC">
              <w:rPr>
                <w:noProof/>
                <w:webHidden/>
                <w:rtl/>
              </w:rPr>
              <w:fldChar w:fldCharType="end"/>
            </w:r>
          </w:hyperlink>
        </w:p>
        <w:p w:rsidR="00203BF8" w:rsidRPr="00203BF8" w:rsidRDefault="00203BF8" w:rsidP="00203BF8">
          <w:pPr>
            <w:pStyle w:val="libNormal"/>
            <w:rPr>
              <w:rStyle w:val="Hyperlink"/>
              <w:noProof/>
              <w:color w:val="000000"/>
              <w:u w:val="none"/>
            </w:rPr>
          </w:pPr>
          <w:r w:rsidRPr="00203BF8">
            <w:rPr>
              <w:rStyle w:val="Hyperlink"/>
              <w:noProof/>
              <w:color w:val="000000"/>
              <w:u w:val="none"/>
            </w:rPr>
            <w:br w:type="page"/>
          </w:r>
        </w:p>
        <w:p w:rsidR="00203BF8" w:rsidRDefault="00203BF8">
          <w:pPr>
            <w:pStyle w:val="TOC3"/>
            <w:rPr>
              <w:rFonts w:asciiTheme="minorHAnsi" w:eastAsiaTheme="minorEastAsia" w:hAnsiTheme="minorHAnsi" w:cstheme="minorBidi"/>
              <w:noProof/>
              <w:color w:val="auto"/>
              <w:sz w:val="22"/>
              <w:szCs w:val="22"/>
              <w:rtl/>
            </w:rPr>
          </w:pPr>
        </w:p>
        <w:p w:rsidR="00203BF8" w:rsidRDefault="00285F83">
          <w:pPr>
            <w:pStyle w:val="TOC3"/>
            <w:rPr>
              <w:rFonts w:asciiTheme="minorHAnsi" w:eastAsiaTheme="minorEastAsia" w:hAnsiTheme="minorHAnsi" w:cstheme="minorBidi"/>
              <w:noProof/>
              <w:color w:val="auto"/>
              <w:sz w:val="22"/>
              <w:szCs w:val="22"/>
              <w:rtl/>
            </w:rPr>
          </w:pPr>
          <w:hyperlink w:anchor="_Toc483393138" w:history="1">
            <w:r w:rsidR="00203BF8" w:rsidRPr="000114B0">
              <w:rPr>
                <w:rStyle w:val="Hyperlink"/>
                <w:noProof/>
                <w:rtl/>
              </w:rPr>
              <w:t>سورة النساء الآية 59</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276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39" w:history="1">
            <w:r w:rsidR="00203BF8" w:rsidRPr="000114B0">
              <w:rPr>
                <w:rStyle w:val="Hyperlink"/>
                <w:noProof/>
                <w:rtl/>
              </w:rPr>
              <w:t>سورة النساء الآية 68</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Toc483393139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292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0" w:history="1">
            <w:r w:rsidR="00203BF8" w:rsidRPr="000114B0">
              <w:rPr>
                <w:rStyle w:val="Hyperlink"/>
                <w:noProof/>
                <w:rtl/>
              </w:rPr>
              <w:t>سورة النساء الآية 69</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293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1" w:history="1">
            <w:r w:rsidR="00203BF8" w:rsidRPr="000114B0">
              <w:rPr>
                <w:rStyle w:val="Hyperlink"/>
                <w:noProof/>
                <w:rtl/>
              </w:rPr>
              <w:t>سورة النساء الآية 71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297</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2" w:history="1">
            <w:r w:rsidR="00203BF8" w:rsidRPr="000114B0">
              <w:rPr>
                <w:rStyle w:val="Hyperlink"/>
                <w:noProof/>
                <w:rtl/>
              </w:rPr>
              <w:t>سورة النساء الآية 83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298</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3" w:history="1">
            <w:r w:rsidR="00203BF8" w:rsidRPr="000114B0">
              <w:rPr>
                <w:rStyle w:val="Hyperlink"/>
                <w:noProof/>
                <w:rtl/>
              </w:rPr>
              <w:t>سورة النساء الآية 115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4" w:history="1">
            <w:r w:rsidR="00203BF8" w:rsidRPr="000114B0">
              <w:rPr>
                <w:rStyle w:val="Hyperlink"/>
                <w:noProof/>
                <w:rtl/>
              </w:rPr>
              <w:t>سورة النساء الآية 122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5" w:history="1">
            <w:r w:rsidR="00203BF8" w:rsidRPr="000114B0">
              <w:rPr>
                <w:rStyle w:val="Hyperlink"/>
                <w:noProof/>
                <w:rtl/>
              </w:rPr>
              <w:t>سورة النساء الآية 145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301</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6" w:history="1">
            <w:r w:rsidR="00203BF8" w:rsidRPr="000114B0">
              <w:rPr>
                <w:rStyle w:val="Hyperlink"/>
                <w:noProof/>
                <w:rtl/>
              </w:rPr>
              <w:t>سورة النساء الآية 174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302</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147" w:history="1">
            <w:r w:rsidR="00203BF8" w:rsidRPr="000114B0">
              <w:rPr>
                <w:rStyle w:val="Hyperlink"/>
                <w:noProof/>
                <w:rtl/>
              </w:rPr>
              <w:t>سورة المائدة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8" w:history="1">
            <w:r w:rsidR="00203BF8" w:rsidRPr="000114B0">
              <w:rPr>
                <w:rStyle w:val="Hyperlink"/>
                <w:noProof/>
                <w:rtl/>
              </w:rPr>
              <w:t>سورة المائدة الآية 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304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49" w:history="1">
            <w:r w:rsidR="00203BF8" w:rsidRPr="000114B0">
              <w:rPr>
                <w:rStyle w:val="Hyperlink"/>
                <w:noProof/>
                <w:rtl/>
              </w:rPr>
              <w:t>سورة المائدة الآية 3</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Toc483393149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313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0" w:history="1">
            <w:r w:rsidR="00203BF8" w:rsidRPr="000114B0">
              <w:rPr>
                <w:rStyle w:val="Hyperlink"/>
                <w:noProof/>
                <w:rtl/>
              </w:rPr>
              <w:t>سورة المائدة الآية 10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1" w:history="1">
            <w:r w:rsidR="00203BF8" w:rsidRPr="000114B0">
              <w:rPr>
                <w:rStyle w:val="Hyperlink"/>
                <w:noProof/>
                <w:rtl/>
              </w:rPr>
              <w:t>سورة المائدة الآية 11</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2" w:history="1">
            <w:r w:rsidR="00203BF8" w:rsidRPr="000114B0">
              <w:rPr>
                <w:rStyle w:val="Hyperlink"/>
                <w:noProof/>
                <w:rtl/>
              </w:rPr>
              <w:t>سورة المائدة الآية 12</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3" w:history="1">
            <w:r w:rsidR="00203BF8" w:rsidRPr="000114B0">
              <w:rPr>
                <w:rStyle w:val="Hyperlink"/>
                <w:noProof/>
                <w:rtl/>
              </w:rPr>
              <w:t>سورة المائدة الآية 35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Toc483393153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334</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4" w:history="1">
            <w:r w:rsidR="00203BF8" w:rsidRPr="000114B0">
              <w:rPr>
                <w:rStyle w:val="Hyperlink"/>
                <w:noProof/>
                <w:rtl/>
              </w:rPr>
              <w:t>سورة المائدة الآية 44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Toc483393154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335</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5" w:history="1">
            <w:r w:rsidR="00203BF8" w:rsidRPr="000114B0">
              <w:rPr>
                <w:rStyle w:val="Hyperlink"/>
                <w:noProof/>
                <w:rtl/>
              </w:rPr>
              <w:t>سورة المائدة الآية 54</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Toc483393155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336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6" w:history="1">
            <w:r w:rsidR="00203BF8" w:rsidRPr="000114B0">
              <w:rPr>
                <w:rStyle w:val="Hyperlink"/>
                <w:noProof/>
                <w:rtl/>
              </w:rPr>
              <w:t>سورة المائدة الآية 55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Toc483393156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342</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7" w:history="1">
            <w:r w:rsidR="00203BF8" w:rsidRPr="000114B0">
              <w:rPr>
                <w:rStyle w:val="Hyperlink"/>
                <w:noProof/>
                <w:rtl/>
              </w:rPr>
              <w:t>سورة المائدة الآية 55</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Toc483393157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346</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8" w:history="1">
            <w:r w:rsidR="00203BF8" w:rsidRPr="000114B0">
              <w:rPr>
                <w:rStyle w:val="Hyperlink"/>
                <w:noProof/>
                <w:rtl/>
              </w:rPr>
              <w:t>(البحث الروائي)</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Toc483393158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400</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59" w:history="1">
            <w:r w:rsidR="00203BF8" w:rsidRPr="000114B0">
              <w:rPr>
                <w:rStyle w:val="Hyperlink"/>
                <w:noProof/>
                <w:rtl/>
              </w:rPr>
              <w:t>سورة المائدة الآية 56</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Toc483393159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409</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60" w:history="1">
            <w:r w:rsidR="00203BF8" w:rsidRPr="000114B0">
              <w:rPr>
                <w:rStyle w:val="Hyperlink"/>
                <w:noProof/>
                <w:rtl/>
              </w:rPr>
              <w:t>سورة المائدة الآية 60</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Toc483393160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418</w:t>
            </w:r>
            <w:r w:rsidR="00B255CC">
              <w:rPr>
                <w:noProof/>
                <w:webHidden/>
                <w:rtl/>
              </w:rPr>
              <w:fldChar w:fldCharType="end"/>
            </w:r>
          </w:hyperlink>
        </w:p>
        <w:p w:rsidR="00203BF8" w:rsidRDefault="00285F83">
          <w:pPr>
            <w:pStyle w:val="TOC2"/>
            <w:tabs>
              <w:tab w:val="right" w:leader="dot" w:pos="7786"/>
            </w:tabs>
            <w:rPr>
              <w:rFonts w:asciiTheme="minorHAnsi" w:eastAsiaTheme="minorEastAsia" w:hAnsiTheme="minorHAnsi" w:cstheme="minorBidi"/>
              <w:noProof/>
              <w:color w:val="auto"/>
              <w:sz w:val="22"/>
              <w:szCs w:val="22"/>
              <w:rtl/>
            </w:rPr>
          </w:pPr>
          <w:hyperlink w:anchor="_Toc483393161" w:history="1">
            <w:r w:rsidR="00203BF8" w:rsidRPr="000114B0">
              <w:rPr>
                <w:rStyle w:val="Hyperlink"/>
                <w:noProof/>
                <w:rtl/>
              </w:rPr>
              <w:t>الخاتمة</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Toc483393161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423</w:t>
            </w:r>
            <w:r w:rsidR="00B255CC">
              <w:rPr>
                <w:noProof/>
                <w:webHidden/>
                <w:rtl/>
              </w:rPr>
              <w:fldChar w:fldCharType="end"/>
            </w:r>
          </w:hyperlink>
        </w:p>
        <w:p w:rsidR="00203BF8" w:rsidRDefault="00285F83">
          <w:pPr>
            <w:pStyle w:val="TOC3"/>
            <w:rPr>
              <w:rFonts w:asciiTheme="minorHAnsi" w:eastAsiaTheme="minorEastAsia" w:hAnsiTheme="minorHAnsi" w:cstheme="minorBidi"/>
              <w:noProof/>
              <w:color w:val="auto"/>
              <w:sz w:val="22"/>
              <w:szCs w:val="22"/>
              <w:rtl/>
            </w:rPr>
          </w:pPr>
          <w:hyperlink w:anchor="_Toc483393162" w:history="1">
            <w:r w:rsidR="00203BF8" w:rsidRPr="000114B0">
              <w:rPr>
                <w:rStyle w:val="Hyperlink"/>
                <w:noProof/>
                <w:rtl/>
              </w:rPr>
              <w:t>الفهرس</w:t>
            </w:r>
            <w:r w:rsidR="00203BF8">
              <w:rPr>
                <w:noProof/>
                <w:webHidden/>
                <w:rtl/>
              </w:rPr>
              <w:tab/>
            </w:r>
            <w:r w:rsidR="00B255CC">
              <w:rPr>
                <w:noProof/>
                <w:webHidden/>
                <w:rtl/>
              </w:rPr>
              <w:fldChar w:fldCharType="begin"/>
            </w:r>
            <w:r w:rsidR="00203BF8">
              <w:rPr>
                <w:noProof/>
                <w:webHidden/>
                <w:rtl/>
              </w:rPr>
              <w:instrText xml:space="preserve"> </w:instrText>
            </w:r>
            <w:r w:rsidR="00203BF8">
              <w:rPr>
                <w:noProof/>
                <w:webHidden/>
              </w:rPr>
              <w:instrText>PAGEREF</w:instrText>
            </w:r>
            <w:r w:rsidR="00203BF8">
              <w:rPr>
                <w:noProof/>
                <w:webHidden/>
                <w:rtl/>
              </w:rPr>
              <w:instrText xml:space="preserve"> _</w:instrText>
            </w:r>
            <w:r w:rsidR="00203BF8">
              <w:rPr>
                <w:noProof/>
                <w:webHidden/>
              </w:rPr>
              <w:instrText>Toc483393162 \h</w:instrText>
            </w:r>
            <w:r w:rsidR="00203BF8">
              <w:rPr>
                <w:noProof/>
                <w:webHidden/>
                <w:rtl/>
              </w:rPr>
              <w:instrText xml:space="preserve"> </w:instrText>
            </w:r>
            <w:r w:rsidR="00B255CC">
              <w:rPr>
                <w:noProof/>
                <w:webHidden/>
                <w:rtl/>
              </w:rPr>
            </w:r>
            <w:r w:rsidR="00B255CC">
              <w:rPr>
                <w:noProof/>
                <w:webHidden/>
                <w:rtl/>
              </w:rPr>
              <w:fldChar w:fldCharType="separate"/>
            </w:r>
            <w:r w:rsidR="00EE7B0D">
              <w:rPr>
                <w:noProof/>
                <w:webHidden/>
                <w:rtl/>
              </w:rPr>
              <w:t>424</w:t>
            </w:r>
            <w:r w:rsidR="00B255CC">
              <w:rPr>
                <w:noProof/>
                <w:webHidden/>
                <w:rtl/>
              </w:rPr>
              <w:fldChar w:fldCharType="end"/>
            </w:r>
          </w:hyperlink>
        </w:p>
        <w:p w:rsidR="001A6AE0" w:rsidRDefault="00B255CC" w:rsidP="00D757C0">
          <w:pPr>
            <w:pStyle w:val="libNormal"/>
          </w:pPr>
          <w:r>
            <w:fldChar w:fldCharType="end"/>
          </w:r>
        </w:p>
      </w:sdtContent>
    </w:sdt>
    <w:sectPr w:rsidR="001A6AE0"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D5" w:rsidRDefault="00471AD5">
      <w:r>
        <w:separator/>
      </w:r>
    </w:p>
  </w:endnote>
  <w:endnote w:type="continuationSeparator" w:id="0">
    <w:p w:rsidR="00471AD5" w:rsidRDefault="0047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83" w:rsidRPr="00460435" w:rsidRDefault="00285F8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7B0D">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83" w:rsidRPr="00460435" w:rsidRDefault="00285F8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7B0D">
      <w:rPr>
        <w:rFonts w:ascii="Traditional Arabic" w:hAnsi="Traditional Arabic"/>
        <w:noProof/>
        <w:sz w:val="28"/>
        <w:szCs w:val="28"/>
        <w:rtl/>
      </w:rPr>
      <w:t>427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83" w:rsidRPr="00460435" w:rsidRDefault="00285F8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E7B0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D5" w:rsidRDefault="00471AD5">
      <w:r>
        <w:separator/>
      </w:r>
    </w:p>
  </w:footnote>
  <w:footnote w:type="continuationSeparator" w:id="0">
    <w:p w:rsidR="00471AD5" w:rsidRDefault="0047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1E53"/>
    <w:multiLevelType w:val="multilevel"/>
    <w:tmpl w:val="04090023"/>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3BE31D1"/>
    <w:multiLevelType w:val="multilevel"/>
    <w:tmpl w:val="040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7667320"/>
    <w:multiLevelType w:val="multilevel"/>
    <w:tmpl w:val="0409001F"/>
    <w:styleLink w:val="4"/>
    <w:lvl w:ilvl="0">
      <w:start w:val="6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0A051B21"/>
    <w:multiLevelType w:val="multilevel"/>
    <w:tmpl w:val="0409001D"/>
    <w:styleLink w:val="5"/>
    <w:lvl w:ilvl="0">
      <w:start w:val="6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BC93D26"/>
    <w:multiLevelType w:val="hybridMultilevel"/>
    <w:tmpl w:val="61E02DE0"/>
    <w:lvl w:ilvl="0" w:tplc="5B568E2A">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2044C"/>
    <w:multiLevelType w:val="hybridMultilevel"/>
    <w:tmpl w:val="285A7320"/>
    <w:lvl w:ilvl="0" w:tplc="20CEC4AE">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574F2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1C26111E"/>
    <w:multiLevelType w:val="hybridMultilevel"/>
    <w:tmpl w:val="F3022F6A"/>
    <w:lvl w:ilvl="0" w:tplc="52887F9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216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26F471C"/>
    <w:multiLevelType w:val="multilevel"/>
    <w:tmpl w:val="0409001F"/>
    <w:styleLink w:val="6"/>
    <w:lvl w:ilvl="0">
      <w:start w:val="6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27564124"/>
    <w:multiLevelType w:val="hybridMultilevel"/>
    <w:tmpl w:val="B50292F8"/>
    <w:lvl w:ilvl="0" w:tplc="9970E2BA">
      <w:start w:val="1"/>
      <w:numFmt w:val="decimal"/>
      <w:lvlText w:val="%1-"/>
      <w:lvlJc w:val="left"/>
      <w:pPr>
        <w:tabs>
          <w:tab w:val="num" w:pos="930"/>
        </w:tabs>
        <w:ind w:left="930" w:hanging="72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3" w15:restartNumberingAfterBreak="0">
    <w:nsid w:val="2C544C1C"/>
    <w:multiLevelType w:val="multilevel"/>
    <w:tmpl w:val="0409001D"/>
    <w:styleLink w:val="1"/>
    <w:lvl w:ilvl="0">
      <w:start w:val="6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C5578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2FA0488D"/>
    <w:multiLevelType w:val="hybridMultilevel"/>
    <w:tmpl w:val="5100E6A0"/>
    <w:lvl w:ilvl="0" w:tplc="6E7C1E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3A2B4B"/>
    <w:multiLevelType w:val="hybridMultilevel"/>
    <w:tmpl w:val="C14ADCDA"/>
    <w:lvl w:ilvl="0" w:tplc="AB64A5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46B7AE1"/>
    <w:multiLevelType w:val="multilevel"/>
    <w:tmpl w:val="04090023"/>
    <w:styleLink w:val="ArticleSection"/>
    <w:lvl w:ilvl="0">
      <w:start w:val="63"/>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64D3640"/>
    <w:multiLevelType w:val="hybridMultilevel"/>
    <w:tmpl w:val="668EB6CA"/>
    <w:lvl w:ilvl="0" w:tplc="55007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F1198"/>
    <w:multiLevelType w:val="hybridMultilevel"/>
    <w:tmpl w:val="DD0CB816"/>
    <w:lvl w:ilvl="0" w:tplc="F9DC38DC">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1"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8FB6645"/>
    <w:multiLevelType w:val="hybridMultilevel"/>
    <w:tmpl w:val="BE5AFAB2"/>
    <w:lvl w:ilvl="0" w:tplc="2A36B0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77BF2"/>
    <w:multiLevelType w:val="multilevel"/>
    <w:tmpl w:val="0409001D"/>
    <w:styleLink w:val="3"/>
    <w:lvl w:ilvl="0">
      <w:start w:val="6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DC76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20"/>
  </w:num>
  <w:num w:numId="12">
    <w:abstractNumId w:val="27"/>
  </w:num>
  <w:num w:numId="13">
    <w:abstractNumId w:val="12"/>
  </w:num>
  <w:num w:numId="14">
    <w:abstractNumId w:val="31"/>
  </w:num>
  <w:num w:numId="15">
    <w:abstractNumId w:val="35"/>
  </w:num>
  <w:num w:numId="16">
    <w:abstractNumId w:val="26"/>
  </w:num>
  <w:num w:numId="17">
    <w:abstractNumId w:val="25"/>
  </w:num>
  <w:num w:numId="18">
    <w:abstractNumId w:val="16"/>
  </w:num>
  <w:num w:numId="19">
    <w:abstractNumId w:val="22"/>
  </w:num>
  <w:num w:numId="20">
    <w:abstractNumId w:val="23"/>
  </w:num>
  <w:num w:numId="21">
    <w:abstractNumId w:val="11"/>
  </w:num>
  <w:num w:numId="22">
    <w:abstractNumId w:val="33"/>
  </w:num>
  <w:num w:numId="23">
    <w:abstractNumId w:val="34"/>
  </w:num>
  <w:num w:numId="24">
    <w:abstractNumId w:val="24"/>
  </w:num>
  <w:num w:numId="25">
    <w:abstractNumId w:val="17"/>
  </w:num>
  <w:num w:numId="26">
    <w:abstractNumId w:val="13"/>
  </w:num>
  <w:num w:numId="27">
    <w:abstractNumId w:val="19"/>
  </w:num>
  <w:num w:numId="28">
    <w:abstractNumId w:val="14"/>
  </w:num>
  <w:num w:numId="29">
    <w:abstractNumId w:val="10"/>
  </w:num>
  <w:num w:numId="30">
    <w:abstractNumId w:val="21"/>
  </w:num>
  <w:num w:numId="31">
    <w:abstractNumId w:val="28"/>
  </w:num>
  <w:num w:numId="32">
    <w:abstractNumId w:val="15"/>
  </w:num>
  <w:num w:numId="33">
    <w:abstractNumId w:val="18"/>
  </w:num>
  <w:num w:numId="34">
    <w:abstractNumId w:val="32"/>
  </w:num>
  <w:num w:numId="35">
    <w:abstractNumId w:val="3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45"/>
    <w:rsid w:val="00000C8A"/>
    <w:rsid w:val="00005A19"/>
    <w:rsid w:val="00013A1B"/>
    <w:rsid w:val="00015B61"/>
    <w:rsid w:val="0002424E"/>
    <w:rsid w:val="00024DBC"/>
    <w:rsid w:val="00024E94"/>
    <w:rsid w:val="000267FE"/>
    <w:rsid w:val="00030542"/>
    <w:rsid w:val="00034DB7"/>
    <w:rsid w:val="000354EE"/>
    <w:rsid w:val="00040798"/>
    <w:rsid w:val="00042F45"/>
    <w:rsid w:val="00043023"/>
    <w:rsid w:val="00054406"/>
    <w:rsid w:val="0006216A"/>
    <w:rsid w:val="000626D7"/>
    <w:rsid w:val="00065206"/>
    <w:rsid w:val="00066C43"/>
    <w:rsid w:val="00067F84"/>
    <w:rsid w:val="00071C97"/>
    <w:rsid w:val="0007613C"/>
    <w:rsid w:val="000761F7"/>
    <w:rsid w:val="00076A3A"/>
    <w:rsid w:val="00076E05"/>
    <w:rsid w:val="00077163"/>
    <w:rsid w:val="00082D69"/>
    <w:rsid w:val="00090987"/>
    <w:rsid w:val="00091C6E"/>
    <w:rsid w:val="00092805"/>
    <w:rsid w:val="00092A0C"/>
    <w:rsid w:val="00095BA6"/>
    <w:rsid w:val="000A227B"/>
    <w:rsid w:val="000A2D07"/>
    <w:rsid w:val="000A55F5"/>
    <w:rsid w:val="000A7750"/>
    <w:rsid w:val="000B2E78"/>
    <w:rsid w:val="000B361D"/>
    <w:rsid w:val="000B3A56"/>
    <w:rsid w:val="000B70E9"/>
    <w:rsid w:val="000C0A89"/>
    <w:rsid w:val="000C7722"/>
    <w:rsid w:val="000D0932"/>
    <w:rsid w:val="000D16A5"/>
    <w:rsid w:val="000D1BDF"/>
    <w:rsid w:val="000D3D56"/>
    <w:rsid w:val="000D4AED"/>
    <w:rsid w:val="000D71B7"/>
    <w:rsid w:val="000E0153"/>
    <w:rsid w:val="000E1D61"/>
    <w:rsid w:val="000E3F3D"/>
    <w:rsid w:val="000E46E9"/>
    <w:rsid w:val="000E6824"/>
    <w:rsid w:val="000E77FC"/>
    <w:rsid w:val="000F0800"/>
    <w:rsid w:val="000F2D95"/>
    <w:rsid w:val="000F43CB"/>
    <w:rsid w:val="0010049D"/>
    <w:rsid w:val="00103118"/>
    <w:rsid w:val="0010315B"/>
    <w:rsid w:val="001033B6"/>
    <w:rsid w:val="00103495"/>
    <w:rsid w:val="00103C79"/>
    <w:rsid w:val="00105E03"/>
    <w:rsid w:val="001065EC"/>
    <w:rsid w:val="001070A1"/>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750"/>
    <w:rsid w:val="00135E90"/>
    <w:rsid w:val="00136268"/>
    <w:rsid w:val="00136E6F"/>
    <w:rsid w:val="00136FE7"/>
    <w:rsid w:val="00137955"/>
    <w:rsid w:val="0014341C"/>
    <w:rsid w:val="00143EEA"/>
    <w:rsid w:val="00147ED8"/>
    <w:rsid w:val="0015080C"/>
    <w:rsid w:val="00151C03"/>
    <w:rsid w:val="001530A6"/>
    <w:rsid w:val="001531AC"/>
    <w:rsid w:val="00153917"/>
    <w:rsid w:val="00157306"/>
    <w:rsid w:val="00160F76"/>
    <w:rsid w:val="00163A74"/>
    <w:rsid w:val="00163D83"/>
    <w:rsid w:val="0016438B"/>
    <w:rsid w:val="00164767"/>
    <w:rsid w:val="00164810"/>
    <w:rsid w:val="00166CED"/>
    <w:rsid w:val="001712E1"/>
    <w:rsid w:val="00175023"/>
    <w:rsid w:val="001767EE"/>
    <w:rsid w:val="00182258"/>
    <w:rsid w:val="00182CD3"/>
    <w:rsid w:val="0018664D"/>
    <w:rsid w:val="00187017"/>
    <w:rsid w:val="00187246"/>
    <w:rsid w:val="00187893"/>
    <w:rsid w:val="001937F7"/>
    <w:rsid w:val="00195052"/>
    <w:rsid w:val="0019610D"/>
    <w:rsid w:val="001A0DAA"/>
    <w:rsid w:val="001A1408"/>
    <w:rsid w:val="001A3110"/>
    <w:rsid w:val="001A4C37"/>
    <w:rsid w:val="001A4D9B"/>
    <w:rsid w:val="001A6AE0"/>
    <w:rsid w:val="001A6EC0"/>
    <w:rsid w:val="001A7383"/>
    <w:rsid w:val="001B07B7"/>
    <w:rsid w:val="001B16FD"/>
    <w:rsid w:val="001B5182"/>
    <w:rsid w:val="001B51DA"/>
    <w:rsid w:val="001B577F"/>
    <w:rsid w:val="001B6B73"/>
    <w:rsid w:val="001B702D"/>
    <w:rsid w:val="001B7407"/>
    <w:rsid w:val="001C254C"/>
    <w:rsid w:val="001C3D8D"/>
    <w:rsid w:val="001C5EDB"/>
    <w:rsid w:val="001D320D"/>
    <w:rsid w:val="001D3568"/>
    <w:rsid w:val="001D41A1"/>
    <w:rsid w:val="001D5007"/>
    <w:rsid w:val="001D6C02"/>
    <w:rsid w:val="001E016E"/>
    <w:rsid w:val="001E25DC"/>
    <w:rsid w:val="001F0713"/>
    <w:rsid w:val="001F3DB4"/>
    <w:rsid w:val="00200E9A"/>
    <w:rsid w:val="00202C7B"/>
    <w:rsid w:val="00203BF8"/>
    <w:rsid w:val="002045CF"/>
    <w:rsid w:val="002054C5"/>
    <w:rsid w:val="002139CB"/>
    <w:rsid w:val="00214077"/>
    <w:rsid w:val="0021424B"/>
    <w:rsid w:val="00214801"/>
    <w:rsid w:val="00214BC6"/>
    <w:rsid w:val="00215F5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41AA"/>
    <w:rsid w:val="00265746"/>
    <w:rsid w:val="00272450"/>
    <w:rsid w:val="0027369F"/>
    <w:rsid w:val="00276F64"/>
    <w:rsid w:val="002812DC"/>
    <w:rsid w:val="002818EF"/>
    <w:rsid w:val="00281A4E"/>
    <w:rsid w:val="00282543"/>
    <w:rsid w:val="0028271F"/>
    <w:rsid w:val="0028272B"/>
    <w:rsid w:val="00285F83"/>
    <w:rsid w:val="0028771C"/>
    <w:rsid w:val="00296E4F"/>
    <w:rsid w:val="002A0284"/>
    <w:rsid w:val="002A1851"/>
    <w:rsid w:val="002A2068"/>
    <w:rsid w:val="002A2F34"/>
    <w:rsid w:val="002A338C"/>
    <w:rsid w:val="002A5096"/>
    <w:rsid w:val="002A69AC"/>
    <w:rsid w:val="002A717D"/>
    <w:rsid w:val="002A73D7"/>
    <w:rsid w:val="002A7873"/>
    <w:rsid w:val="002B2B15"/>
    <w:rsid w:val="002B2FFA"/>
    <w:rsid w:val="002B5911"/>
    <w:rsid w:val="002B71A8"/>
    <w:rsid w:val="002B7794"/>
    <w:rsid w:val="002B7989"/>
    <w:rsid w:val="002C3E3A"/>
    <w:rsid w:val="002C5C66"/>
    <w:rsid w:val="002C6427"/>
    <w:rsid w:val="002D0C40"/>
    <w:rsid w:val="002D0F83"/>
    <w:rsid w:val="002D19A9"/>
    <w:rsid w:val="002D2485"/>
    <w:rsid w:val="002D25F8"/>
    <w:rsid w:val="002D580E"/>
    <w:rsid w:val="002E0927"/>
    <w:rsid w:val="002E19EE"/>
    <w:rsid w:val="002E208C"/>
    <w:rsid w:val="002E255B"/>
    <w:rsid w:val="002E4158"/>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9BD"/>
    <w:rsid w:val="00360A5F"/>
    <w:rsid w:val="003618AA"/>
    <w:rsid w:val="00362F97"/>
    <w:rsid w:val="0036371E"/>
    <w:rsid w:val="00363C94"/>
    <w:rsid w:val="00363FDE"/>
    <w:rsid w:val="0036400D"/>
    <w:rsid w:val="00364867"/>
    <w:rsid w:val="003666F9"/>
    <w:rsid w:val="00370223"/>
    <w:rsid w:val="00373085"/>
    <w:rsid w:val="003771B6"/>
    <w:rsid w:val="00380674"/>
    <w:rsid w:val="0038683D"/>
    <w:rsid w:val="00387F48"/>
    <w:rsid w:val="003928A1"/>
    <w:rsid w:val="00394B46"/>
    <w:rsid w:val="003963F3"/>
    <w:rsid w:val="0039787F"/>
    <w:rsid w:val="003A1475"/>
    <w:rsid w:val="003A3298"/>
    <w:rsid w:val="003A4587"/>
    <w:rsid w:val="003A533A"/>
    <w:rsid w:val="003A657A"/>
    <w:rsid w:val="003A661E"/>
    <w:rsid w:val="003A75AE"/>
    <w:rsid w:val="003B0913"/>
    <w:rsid w:val="003B20C5"/>
    <w:rsid w:val="003B5031"/>
    <w:rsid w:val="003B63EE"/>
    <w:rsid w:val="003B6720"/>
    <w:rsid w:val="003B775B"/>
    <w:rsid w:val="003B7FA9"/>
    <w:rsid w:val="003C5391"/>
    <w:rsid w:val="003C6EB9"/>
    <w:rsid w:val="003C7C08"/>
    <w:rsid w:val="003D0E9A"/>
    <w:rsid w:val="003D2459"/>
    <w:rsid w:val="003D28ED"/>
    <w:rsid w:val="003D3107"/>
    <w:rsid w:val="003E148D"/>
    <w:rsid w:val="003E173A"/>
    <w:rsid w:val="003E1F0C"/>
    <w:rsid w:val="003E3600"/>
    <w:rsid w:val="003F133B"/>
    <w:rsid w:val="003F33DE"/>
    <w:rsid w:val="004022CA"/>
    <w:rsid w:val="0040243A"/>
    <w:rsid w:val="00402C65"/>
    <w:rsid w:val="00404EB7"/>
    <w:rsid w:val="00407D56"/>
    <w:rsid w:val="004125EC"/>
    <w:rsid w:val="004142DF"/>
    <w:rsid w:val="004146B4"/>
    <w:rsid w:val="00416E2B"/>
    <w:rsid w:val="004170C4"/>
    <w:rsid w:val="004209BA"/>
    <w:rsid w:val="00420C44"/>
    <w:rsid w:val="004271BF"/>
    <w:rsid w:val="00430581"/>
    <w:rsid w:val="0043069E"/>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AD5"/>
    <w:rsid w:val="004722F9"/>
    <w:rsid w:val="00475E99"/>
    <w:rsid w:val="00481D03"/>
    <w:rsid w:val="00481FD0"/>
    <w:rsid w:val="0048221F"/>
    <w:rsid w:val="004866A7"/>
    <w:rsid w:val="0049103A"/>
    <w:rsid w:val="004919C3"/>
    <w:rsid w:val="004953C3"/>
    <w:rsid w:val="00497042"/>
    <w:rsid w:val="004A0866"/>
    <w:rsid w:val="004A0AF4"/>
    <w:rsid w:val="004A0B9D"/>
    <w:rsid w:val="004A51D0"/>
    <w:rsid w:val="004A6FE9"/>
    <w:rsid w:val="004B06B3"/>
    <w:rsid w:val="004B0D77"/>
    <w:rsid w:val="004B17F4"/>
    <w:rsid w:val="004B3F28"/>
    <w:rsid w:val="004B653D"/>
    <w:rsid w:val="004C0461"/>
    <w:rsid w:val="004C12C2"/>
    <w:rsid w:val="004C3E90"/>
    <w:rsid w:val="004C4336"/>
    <w:rsid w:val="004C77B5"/>
    <w:rsid w:val="004C77BF"/>
    <w:rsid w:val="004D67F7"/>
    <w:rsid w:val="004D7678"/>
    <w:rsid w:val="004D7CD7"/>
    <w:rsid w:val="004E3BE7"/>
    <w:rsid w:val="004E6E95"/>
    <w:rsid w:val="004E7BA2"/>
    <w:rsid w:val="004F09DB"/>
    <w:rsid w:val="004F2C17"/>
    <w:rsid w:val="004F58BA"/>
    <w:rsid w:val="004F6137"/>
    <w:rsid w:val="005022E5"/>
    <w:rsid w:val="0050302B"/>
    <w:rsid w:val="0051045B"/>
    <w:rsid w:val="00511B0E"/>
    <w:rsid w:val="00514000"/>
    <w:rsid w:val="005254BC"/>
    <w:rsid w:val="00526724"/>
    <w:rsid w:val="00540F36"/>
    <w:rsid w:val="00541189"/>
    <w:rsid w:val="0054157A"/>
    <w:rsid w:val="00542EEF"/>
    <w:rsid w:val="00544994"/>
    <w:rsid w:val="00544EC9"/>
    <w:rsid w:val="00550B2F"/>
    <w:rsid w:val="00551341"/>
    <w:rsid w:val="00551712"/>
    <w:rsid w:val="00551E02"/>
    <w:rsid w:val="0055201A"/>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0824"/>
    <w:rsid w:val="00570A10"/>
    <w:rsid w:val="00571BF1"/>
    <w:rsid w:val="00574C66"/>
    <w:rsid w:val="0057612B"/>
    <w:rsid w:val="005772C4"/>
    <w:rsid w:val="00577577"/>
    <w:rsid w:val="0057796D"/>
    <w:rsid w:val="005802E0"/>
    <w:rsid w:val="00581B10"/>
    <w:rsid w:val="005832AA"/>
    <w:rsid w:val="00584801"/>
    <w:rsid w:val="00584ABA"/>
    <w:rsid w:val="00585B8F"/>
    <w:rsid w:val="00590129"/>
    <w:rsid w:val="005923FF"/>
    <w:rsid w:val="005924F8"/>
    <w:rsid w:val="005960AA"/>
    <w:rsid w:val="00597B34"/>
    <w:rsid w:val="005A00BB"/>
    <w:rsid w:val="005A1C39"/>
    <w:rsid w:val="005A43ED"/>
    <w:rsid w:val="005A4A76"/>
    <w:rsid w:val="005A6C74"/>
    <w:rsid w:val="005B2DE4"/>
    <w:rsid w:val="005B56BE"/>
    <w:rsid w:val="005B68D5"/>
    <w:rsid w:val="005B737C"/>
    <w:rsid w:val="005C07D9"/>
    <w:rsid w:val="005C0E2F"/>
    <w:rsid w:val="005C7719"/>
    <w:rsid w:val="005C7A48"/>
    <w:rsid w:val="005D2C72"/>
    <w:rsid w:val="005D5051"/>
    <w:rsid w:val="005E2913"/>
    <w:rsid w:val="005E399F"/>
    <w:rsid w:val="005E541F"/>
    <w:rsid w:val="005E5D2F"/>
    <w:rsid w:val="005E6836"/>
    <w:rsid w:val="005E6A3C"/>
    <w:rsid w:val="005E6E3A"/>
    <w:rsid w:val="005E7CF7"/>
    <w:rsid w:val="005F0045"/>
    <w:rsid w:val="005F15C3"/>
    <w:rsid w:val="005F1BD6"/>
    <w:rsid w:val="005F2779"/>
    <w:rsid w:val="005F2E2D"/>
    <w:rsid w:val="005F2F00"/>
    <w:rsid w:val="00600E66"/>
    <w:rsid w:val="006013DF"/>
    <w:rsid w:val="0060295E"/>
    <w:rsid w:val="00603583"/>
    <w:rsid w:val="00603605"/>
    <w:rsid w:val="006041A3"/>
    <w:rsid w:val="00614301"/>
    <w:rsid w:val="00620867"/>
    <w:rsid w:val="00620B12"/>
    <w:rsid w:val="006210F4"/>
    <w:rsid w:val="00621DEA"/>
    <w:rsid w:val="006232F4"/>
    <w:rsid w:val="00624B9F"/>
    <w:rsid w:val="00624BF0"/>
    <w:rsid w:val="00625C71"/>
    <w:rsid w:val="00626383"/>
    <w:rsid w:val="00627316"/>
    <w:rsid w:val="00627A7B"/>
    <w:rsid w:val="00633FB4"/>
    <w:rsid w:val="006357C1"/>
    <w:rsid w:val="00635BA7"/>
    <w:rsid w:val="006365EA"/>
    <w:rsid w:val="0063712C"/>
    <w:rsid w:val="00637374"/>
    <w:rsid w:val="00640BB2"/>
    <w:rsid w:val="00641A2D"/>
    <w:rsid w:val="00643F5E"/>
    <w:rsid w:val="006448EB"/>
    <w:rsid w:val="006449AF"/>
    <w:rsid w:val="00646D08"/>
    <w:rsid w:val="00651640"/>
    <w:rsid w:val="00651ADF"/>
    <w:rsid w:val="006574EA"/>
    <w:rsid w:val="0066180A"/>
    <w:rsid w:val="00663284"/>
    <w:rsid w:val="0066396C"/>
    <w:rsid w:val="00665B79"/>
    <w:rsid w:val="006726F6"/>
    <w:rsid w:val="00672AAA"/>
    <w:rsid w:val="00672E5A"/>
    <w:rsid w:val="00675021"/>
    <w:rsid w:val="00676B9C"/>
    <w:rsid w:val="0068115C"/>
    <w:rsid w:val="00682826"/>
    <w:rsid w:val="00682902"/>
    <w:rsid w:val="00683F3A"/>
    <w:rsid w:val="00684527"/>
    <w:rsid w:val="0068652E"/>
    <w:rsid w:val="00687928"/>
    <w:rsid w:val="006911C2"/>
    <w:rsid w:val="0069163F"/>
    <w:rsid w:val="00691DBB"/>
    <w:rsid w:val="00696579"/>
    <w:rsid w:val="006967EE"/>
    <w:rsid w:val="006A09A5"/>
    <w:rsid w:val="006A738E"/>
    <w:rsid w:val="006A79E7"/>
    <w:rsid w:val="006A7D4D"/>
    <w:rsid w:val="006B0E41"/>
    <w:rsid w:val="006B3031"/>
    <w:rsid w:val="006B5C71"/>
    <w:rsid w:val="006B5FE3"/>
    <w:rsid w:val="006B7F0E"/>
    <w:rsid w:val="006C0E2A"/>
    <w:rsid w:val="006C46C5"/>
    <w:rsid w:val="006C4B43"/>
    <w:rsid w:val="006D0D07"/>
    <w:rsid w:val="006D36EC"/>
    <w:rsid w:val="006D3C3E"/>
    <w:rsid w:val="006D6DC1"/>
    <w:rsid w:val="006D6F9A"/>
    <w:rsid w:val="006E0F1D"/>
    <w:rsid w:val="006E2C8E"/>
    <w:rsid w:val="006E430D"/>
    <w:rsid w:val="006E446F"/>
    <w:rsid w:val="006E6291"/>
    <w:rsid w:val="006F13B9"/>
    <w:rsid w:val="006F20E3"/>
    <w:rsid w:val="006F5544"/>
    <w:rsid w:val="006F7CE8"/>
    <w:rsid w:val="006F7D34"/>
    <w:rsid w:val="0070028F"/>
    <w:rsid w:val="00701353"/>
    <w:rsid w:val="0070524C"/>
    <w:rsid w:val="00710619"/>
    <w:rsid w:val="00711426"/>
    <w:rsid w:val="007127F3"/>
    <w:rsid w:val="007148AF"/>
    <w:rsid w:val="00715F3D"/>
    <w:rsid w:val="00717AB1"/>
    <w:rsid w:val="00717C64"/>
    <w:rsid w:val="007216F4"/>
    <w:rsid w:val="00721FA0"/>
    <w:rsid w:val="00723983"/>
    <w:rsid w:val="00723D07"/>
    <w:rsid w:val="00724F55"/>
    <w:rsid w:val="00725377"/>
    <w:rsid w:val="007261B7"/>
    <w:rsid w:val="00726FAE"/>
    <w:rsid w:val="0073042E"/>
    <w:rsid w:val="00730E45"/>
    <w:rsid w:val="00731AD7"/>
    <w:rsid w:val="0073350F"/>
    <w:rsid w:val="007345C8"/>
    <w:rsid w:val="0073681E"/>
    <w:rsid w:val="00737714"/>
    <w:rsid w:val="00740CF1"/>
    <w:rsid w:val="00740E80"/>
    <w:rsid w:val="00741375"/>
    <w:rsid w:val="00741A1D"/>
    <w:rsid w:val="0074226E"/>
    <w:rsid w:val="0074517B"/>
    <w:rsid w:val="00745E33"/>
    <w:rsid w:val="007467B9"/>
    <w:rsid w:val="00746BB7"/>
    <w:rsid w:val="00752289"/>
    <w:rsid w:val="007565A3"/>
    <w:rsid w:val="007571E2"/>
    <w:rsid w:val="00757A95"/>
    <w:rsid w:val="00760354"/>
    <w:rsid w:val="00760E91"/>
    <w:rsid w:val="00765BEF"/>
    <w:rsid w:val="00765C53"/>
    <w:rsid w:val="007720D8"/>
    <w:rsid w:val="00773080"/>
    <w:rsid w:val="007735AB"/>
    <w:rsid w:val="00773927"/>
    <w:rsid w:val="00773E4E"/>
    <w:rsid w:val="00775019"/>
    <w:rsid w:val="00775FFA"/>
    <w:rsid w:val="00776D35"/>
    <w:rsid w:val="00777686"/>
    <w:rsid w:val="00777AC5"/>
    <w:rsid w:val="00780989"/>
    <w:rsid w:val="0078259F"/>
    <w:rsid w:val="007827C5"/>
    <w:rsid w:val="00782872"/>
    <w:rsid w:val="00784287"/>
    <w:rsid w:val="00791A39"/>
    <w:rsid w:val="00792322"/>
    <w:rsid w:val="0079503E"/>
    <w:rsid w:val="00796941"/>
    <w:rsid w:val="00796AAA"/>
    <w:rsid w:val="007A5456"/>
    <w:rsid w:val="007A6185"/>
    <w:rsid w:val="007B10B3"/>
    <w:rsid w:val="007B1D12"/>
    <w:rsid w:val="007B2F17"/>
    <w:rsid w:val="007B46B3"/>
    <w:rsid w:val="007B5CD8"/>
    <w:rsid w:val="007B602B"/>
    <w:rsid w:val="007B6D51"/>
    <w:rsid w:val="007C270A"/>
    <w:rsid w:val="007C3DC9"/>
    <w:rsid w:val="007C3F88"/>
    <w:rsid w:val="007D127E"/>
    <w:rsid w:val="007D1B9C"/>
    <w:rsid w:val="007D1C04"/>
    <w:rsid w:val="007D1D2B"/>
    <w:rsid w:val="007D4ACD"/>
    <w:rsid w:val="007D4FEB"/>
    <w:rsid w:val="007D5FD1"/>
    <w:rsid w:val="007E2EBF"/>
    <w:rsid w:val="007E47E8"/>
    <w:rsid w:val="007E5E81"/>
    <w:rsid w:val="007E6DD9"/>
    <w:rsid w:val="007F4190"/>
    <w:rsid w:val="007F4E53"/>
    <w:rsid w:val="007F5ABC"/>
    <w:rsid w:val="007F7022"/>
    <w:rsid w:val="00800121"/>
    <w:rsid w:val="008018D9"/>
    <w:rsid w:val="00806335"/>
    <w:rsid w:val="00807E7E"/>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1FA4"/>
    <w:rsid w:val="00836495"/>
    <w:rsid w:val="00837259"/>
    <w:rsid w:val="0084238B"/>
    <w:rsid w:val="008430A5"/>
    <w:rsid w:val="0084318E"/>
    <w:rsid w:val="0084496F"/>
    <w:rsid w:val="00845BB2"/>
    <w:rsid w:val="00850983"/>
    <w:rsid w:val="008519FF"/>
    <w:rsid w:val="00852998"/>
    <w:rsid w:val="00856941"/>
    <w:rsid w:val="00857A7C"/>
    <w:rsid w:val="00864864"/>
    <w:rsid w:val="0086546A"/>
    <w:rsid w:val="008703F4"/>
    <w:rsid w:val="00870D4D"/>
    <w:rsid w:val="00873D57"/>
    <w:rsid w:val="00874112"/>
    <w:rsid w:val="008777DC"/>
    <w:rsid w:val="008778B5"/>
    <w:rsid w:val="00880A9F"/>
    <w:rsid w:val="00880BCE"/>
    <w:rsid w:val="008810AF"/>
    <w:rsid w:val="008819E4"/>
    <w:rsid w:val="008830EF"/>
    <w:rsid w:val="00884773"/>
    <w:rsid w:val="00885077"/>
    <w:rsid w:val="008933CF"/>
    <w:rsid w:val="00894333"/>
    <w:rsid w:val="00895362"/>
    <w:rsid w:val="008A225D"/>
    <w:rsid w:val="008A31DF"/>
    <w:rsid w:val="008A4630"/>
    <w:rsid w:val="008B1C50"/>
    <w:rsid w:val="008B5AE2"/>
    <w:rsid w:val="008B5B7E"/>
    <w:rsid w:val="008C05BB"/>
    <w:rsid w:val="008C0DB1"/>
    <w:rsid w:val="008C1AD8"/>
    <w:rsid w:val="008C3327"/>
    <w:rsid w:val="008C510F"/>
    <w:rsid w:val="008C6CA6"/>
    <w:rsid w:val="008D1374"/>
    <w:rsid w:val="008D1CE3"/>
    <w:rsid w:val="008D1E50"/>
    <w:rsid w:val="008D5874"/>
    <w:rsid w:val="008D5FE6"/>
    <w:rsid w:val="008D6657"/>
    <w:rsid w:val="008D79D1"/>
    <w:rsid w:val="008E1FA7"/>
    <w:rsid w:val="008E4D2E"/>
    <w:rsid w:val="008E52ED"/>
    <w:rsid w:val="008E5EA9"/>
    <w:rsid w:val="008F0216"/>
    <w:rsid w:val="008F1A98"/>
    <w:rsid w:val="008F258C"/>
    <w:rsid w:val="008F3BB8"/>
    <w:rsid w:val="008F4513"/>
    <w:rsid w:val="008F5B45"/>
    <w:rsid w:val="008F72BE"/>
    <w:rsid w:val="008F730F"/>
    <w:rsid w:val="008F75E7"/>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3B6"/>
    <w:rsid w:val="00940B6B"/>
    <w:rsid w:val="00943412"/>
    <w:rsid w:val="00943B2E"/>
    <w:rsid w:val="0094536C"/>
    <w:rsid w:val="00945D11"/>
    <w:rsid w:val="009472D2"/>
    <w:rsid w:val="009503E2"/>
    <w:rsid w:val="009557F9"/>
    <w:rsid w:val="00960F67"/>
    <w:rsid w:val="00961CD2"/>
    <w:rsid w:val="00962B76"/>
    <w:rsid w:val="009668BF"/>
    <w:rsid w:val="0097061F"/>
    <w:rsid w:val="00970E48"/>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971"/>
    <w:rsid w:val="009B2B08"/>
    <w:rsid w:val="009B36E8"/>
    <w:rsid w:val="009B6245"/>
    <w:rsid w:val="009B7253"/>
    <w:rsid w:val="009C2E28"/>
    <w:rsid w:val="009C4A0C"/>
    <w:rsid w:val="009C5C2B"/>
    <w:rsid w:val="009C61D1"/>
    <w:rsid w:val="009C772D"/>
    <w:rsid w:val="009D3969"/>
    <w:rsid w:val="009D4F53"/>
    <w:rsid w:val="009D6CB0"/>
    <w:rsid w:val="009E03BE"/>
    <w:rsid w:val="009E0763"/>
    <w:rsid w:val="009E07BB"/>
    <w:rsid w:val="009E4824"/>
    <w:rsid w:val="009E67C9"/>
    <w:rsid w:val="009E6DE8"/>
    <w:rsid w:val="009E7AB9"/>
    <w:rsid w:val="009F0CF3"/>
    <w:rsid w:val="009F2AEA"/>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2CB"/>
    <w:rsid w:val="00A30F05"/>
    <w:rsid w:val="00A32BAF"/>
    <w:rsid w:val="00A35EDE"/>
    <w:rsid w:val="00A36CA9"/>
    <w:rsid w:val="00A37D34"/>
    <w:rsid w:val="00A40AE4"/>
    <w:rsid w:val="00A4129D"/>
    <w:rsid w:val="00A42FC1"/>
    <w:rsid w:val="00A43A6C"/>
    <w:rsid w:val="00A44704"/>
    <w:rsid w:val="00A478DC"/>
    <w:rsid w:val="00A50D7C"/>
    <w:rsid w:val="00A50FBD"/>
    <w:rsid w:val="00A51FCA"/>
    <w:rsid w:val="00A54D62"/>
    <w:rsid w:val="00A556F1"/>
    <w:rsid w:val="00A55BF7"/>
    <w:rsid w:val="00A6076B"/>
    <w:rsid w:val="00A60B19"/>
    <w:rsid w:val="00A639AD"/>
    <w:rsid w:val="00A6486D"/>
    <w:rsid w:val="00A648C5"/>
    <w:rsid w:val="00A64EF6"/>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99C"/>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479"/>
    <w:rsid w:val="00B05B01"/>
    <w:rsid w:val="00B05E48"/>
    <w:rsid w:val="00B05EC4"/>
    <w:rsid w:val="00B06CCA"/>
    <w:rsid w:val="00B1002E"/>
    <w:rsid w:val="00B11AF5"/>
    <w:rsid w:val="00B12ED2"/>
    <w:rsid w:val="00B17010"/>
    <w:rsid w:val="00B171D4"/>
    <w:rsid w:val="00B174AA"/>
    <w:rsid w:val="00B2067B"/>
    <w:rsid w:val="00B21F2F"/>
    <w:rsid w:val="00B23FC7"/>
    <w:rsid w:val="00B241CE"/>
    <w:rsid w:val="00B24ABA"/>
    <w:rsid w:val="00B255CC"/>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1BA"/>
    <w:rsid w:val="00B6228C"/>
    <w:rsid w:val="00B629FE"/>
    <w:rsid w:val="00B637B2"/>
    <w:rsid w:val="00B65134"/>
    <w:rsid w:val="00B659B6"/>
    <w:rsid w:val="00B70AEE"/>
    <w:rsid w:val="00B71271"/>
    <w:rsid w:val="00B7160F"/>
    <w:rsid w:val="00B7199B"/>
    <w:rsid w:val="00B71ADF"/>
    <w:rsid w:val="00B73110"/>
    <w:rsid w:val="00B731F9"/>
    <w:rsid w:val="00B74D55"/>
    <w:rsid w:val="00B74D56"/>
    <w:rsid w:val="00B7501C"/>
    <w:rsid w:val="00B76456"/>
    <w:rsid w:val="00B76530"/>
    <w:rsid w:val="00B76B70"/>
    <w:rsid w:val="00B77A65"/>
    <w:rsid w:val="00B77EF4"/>
    <w:rsid w:val="00B81F23"/>
    <w:rsid w:val="00B82A3A"/>
    <w:rsid w:val="00B87355"/>
    <w:rsid w:val="00B87D8B"/>
    <w:rsid w:val="00B90A19"/>
    <w:rsid w:val="00B91AD2"/>
    <w:rsid w:val="00B931B4"/>
    <w:rsid w:val="00B936D7"/>
    <w:rsid w:val="00B9465A"/>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7EAB"/>
    <w:rsid w:val="00BC09E8"/>
    <w:rsid w:val="00BC231E"/>
    <w:rsid w:val="00BC499A"/>
    <w:rsid w:val="00BC55C0"/>
    <w:rsid w:val="00BC717E"/>
    <w:rsid w:val="00BC74AE"/>
    <w:rsid w:val="00BD0B7A"/>
    <w:rsid w:val="00BD1CB7"/>
    <w:rsid w:val="00BD4DFE"/>
    <w:rsid w:val="00BD593F"/>
    <w:rsid w:val="00BD6706"/>
    <w:rsid w:val="00BE0D08"/>
    <w:rsid w:val="00BE630D"/>
    <w:rsid w:val="00BE6869"/>
    <w:rsid w:val="00BE7ED8"/>
    <w:rsid w:val="00BF36F6"/>
    <w:rsid w:val="00BF39C2"/>
    <w:rsid w:val="00BF693F"/>
    <w:rsid w:val="00C0244F"/>
    <w:rsid w:val="00C02B19"/>
    <w:rsid w:val="00C059F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1D0A"/>
    <w:rsid w:val="00C62B77"/>
    <w:rsid w:val="00C667E4"/>
    <w:rsid w:val="00C70D9D"/>
    <w:rsid w:val="00C76A9C"/>
    <w:rsid w:val="00C77054"/>
    <w:rsid w:val="00C80492"/>
    <w:rsid w:val="00C81C96"/>
    <w:rsid w:val="00C849B1"/>
    <w:rsid w:val="00C86EE3"/>
    <w:rsid w:val="00C8734B"/>
    <w:rsid w:val="00C9021F"/>
    <w:rsid w:val="00C9028D"/>
    <w:rsid w:val="00C906FE"/>
    <w:rsid w:val="00CA0AF2"/>
    <w:rsid w:val="00CA2801"/>
    <w:rsid w:val="00CA41BF"/>
    <w:rsid w:val="00CA51DB"/>
    <w:rsid w:val="00CA539C"/>
    <w:rsid w:val="00CA548F"/>
    <w:rsid w:val="00CB22FF"/>
    <w:rsid w:val="00CB4647"/>
    <w:rsid w:val="00CB686E"/>
    <w:rsid w:val="00CC0833"/>
    <w:rsid w:val="00CC0D6C"/>
    <w:rsid w:val="00CC156E"/>
    <w:rsid w:val="00CC26F2"/>
    <w:rsid w:val="00CC546F"/>
    <w:rsid w:val="00CD0959"/>
    <w:rsid w:val="00CD72D4"/>
    <w:rsid w:val="00CE30CD"/>
    <w:rsid w:val="00CF06A5"/>
    <w:rsid w:val="00CF137D"/>
    <w:rsid w:val="00CF4DEF"/>
    <w:rsid w:val="00CF67C7"/>
    <w:rsid w:val="00D00008"/>
    <w:rsid w:val="00D0054B"/>
    <w:rsid w:val="00D032B6"/>
    <w:rsid w:val="00D10971"/>
    <w:rsid w:val="00D11686"/>
    <w:rsid w:val="00D11AFF"/>
    <w:rsid w:val="00D1225E"/>
    <w:rsid w:val="00D20234"/>
    <w:rsid w:val="00D208D0"/>
    <w:rsid w:val="00D20975"/>
    <w:rsid w:val="00D20EAE"/>
    <w:rsid w:val="00D212D5"/>
    <w:rsid w:val="00D230D8"/>
    <w:rsid w:val="00D24B24"/>
    <w:rsid w:val="00D24EB0"/>
    <w:rsid w:val="00D25987"/>
    <w:rsid w:val="00D33A32"/>
    <w:rsid w:val="00D350E6"/>
    <w:rsid w:val="00D35804"/>
    <w:rsid w:val="00D373A2"/>
    <w:rsid w:val="00D40219"/>
    <w:rsid w:val="00D426B5"/>
    <w:rsid w:val="00D43884"/>
    <w:rsid w:val="00D46C32"/>
    <w:rsid w:val="00D471AE"/>
    <w:rsid w:val="00D520B6"/>
    <w:rsid w:val="00D52EC6"/>
    <w:rsid w:val="00D53C02"/>
    <w:rsid w:val="00D53D4D"/>
    <w:rsid w:val="00D54728"/>
    <w:rsid w:val="00D56DF2"/>
    <w:rsid w:val="00D615FF"/>
    <w:rsid w:val="00D6188A"/>
    <w:rsid w:val="00D65EC3"/>
    <w:rsid w:val="00D66EE9"/>
    <w:rsid w:val="00D67101"/>
    <w:rsid w:val="00D671FA"/>
    <w:rsid w:val="00D67C29"/>
    <w:rsid w:val="00D70D85"/>
    <w:rsid w:val="00D718B1"/>
    <w:rsid w:val="00D71BAC"/>
    <w:rsid w:val="00D72E6A"/>
    <w:rsid w:val="00D7331A"/>
    <w:rsid w:val="00D7499D"/>
    <w:rsid w:val="00D757C0"/>
    <w:rsid w:val="00D84ECA"/>
    <w:rsid w:val="00D854D7"/>
    <w:rsid w:val="00D91A3F"/>
    <w:rsid w:val="00D91B67"/>
    <w:rsid w:val="00D91F5D"/>
    <w:rsid w:val="00D92CDF"/>
    <w:rsid w:val="00D95307"/>
    <w:rsid w:val="00D95FC9"/>
    <w:rsid w:val="00D96259"/>
    <w:rsid w:val="00D96D55"/>
    <w:rsid w:val="00DA32DF"/>
    <w:rsid w:val="00DA5931"/>
    <w:rsid w:val="00DA722B"/>
    <w:rsid w:val="00DA76C9"/>
    <w:rsid w:val="00DB2424"/>
    <w:rsid w:val="00DB3E84"/>
    <w:rsid w:val="00DB7B23"/>
    <w:rsid w:val="00DC02A0"/>
    <w:rsid w:val="00DC0B08"/>
    <w:rsid w:val="00DC0E27"/>
    <w:rsid w:val="00DC1000"/>
    <w:rsid w:val="00DC285E"/>
    <w:rsid w:val="00DC3D3E"/>
    <w:rsid w:val="00DC68CE"/>
    <w:rsid w:val="00DD1BB4"/>
    <w:rsid w:val="00DD4EB6"/>
    <w:rsid w:val="00DD6547"/>
    <w:rsid w:val="00DD78A5"/>
    <w:rsid w:val="00DE4448"/>
    <w:rsid w:val="00DE49C9"/>
    <w:rsid w:val="00DE6957"/>
    <w:rsid w:val="00DF3791"/>
    <w:rsid w:val="00DF5E1E"/>
    <w:rsid w:val="00DF6442"/>
    <w:rsid w:val="00DF67A3"/>
    <w:rsid w:val="00DF7A42"/>
    <w:rsid w:val="00E022DC"/>
    <w:rsid w:val="00E024D3"/>
    <w:rsid w:val="00E0487B"/>
    <w:rsid w:val="00E07A7B"/>
    <w:rsid w:val="00E11AA9"/>
    <w:rsid w:val="00E138BD"/>
    <w:rsid w:val="00E14435"/>
    <w:rsid w:val="00E206F5"/>
    <w:rsid w:val="00E21598"/>
    <w:rsid w:val="00E22F76"/>
    <w:rsid w:val="00E259BC"/>
    <w:rsid w:val="00E264A4"/>
    <w:rsid w:val="00E27322"/>
    <w:rsid w:val="00E27348"/>
    <w:rsid w:val="00E32E9A"/>
    <w:rsid w:val="00E34267"/>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1DCF"/>
    <w:rsid w:val="00E74F63"/>
    <w:rsid w:val="00E7602E"/>
    <w:rsid w:val="00E7712C"/>
    <w:rsid w:val="00E7773E"/>
    <w:rsid w:val="00E77F65"/>
    <w:rsid w:val="00E82E08"/>
    <w:rsid w:val="00E83E0C"/>
    <w:rsid w:val="00E90664"/>
    <w:rsid w:val="00E92065"/>
    <w:rsid w:val="00E92270"/>
    <w:rsid w:val="00E96F05"/>
    <w:rsid w:val="00EA340E"/>
    <w:rsid w:val="00EA3B1F"/>
    <w:rsid w:val="00EA5F47"/>
    <w:rsid w:val="00EA7037"/>
    <w:rsid w:val="00EB2506"/>
    <w:rsid w:val="00EB3123"/>
    <w:rsid w:val="00EB46A8"/>
    <w:rsid w:val="00EB55D0"/>
    <w:rsid w:val="00EB5646"/>
    <w:rsid w:val="00EB5ADB"/>
    <w:rsid w:val="00EC0F78"/>
    <w:rsid w:val="00EC1A32"/>
    <w:rsid w:val="00EC1A39"/>
    <w:rsid w:val="00EC2829"/>
    <w:rsid w:val="00EC33C1"/>
    <w:rsid w:val="00EC3D3F"/>
    <w:rsid w:val="00EC5C01"/>
    <w:rsid w:val="00EC682C"/>
    <w:rsid w:val="00EC766D"/>
    <w:rsid w:val="00EC7E34"/>
    <w:rsid w:val="00ED025D"/>
    <w:rsid w:val="00ED3DFD"/>
    <w:rsid w:val="00ED3F21"/>
    <w:rsid w:val="00EE260F"/>
    <w:rsid w:val="00EE56E1"/>
    <w:rsid w:val="00EE5F0E"/>
    <w:rsid w:val="00EE604B"/>
    <w:rsid w:val="00EE6B33"/>
    <w:rsid w:val="00EE7B0D"/>
    <w:rsid w:val="00EF0462"/>
    <w:rsid w:val="00EF3900"/>
    <w:rsid w:val="00EF3F9B"/>
    <w:rsid w:val="00EF6505"/>
    <w:rsid w:val="00EF7A6F"/>
    <w:rsid w:val="00F02C57"/>
    <w:rsid w:val="00F070E5"/>
    <w:rsid w:val="00F1517E"/>
    <w:rsid w:val="00F16678"/>
    <w:rsid w:val="00F213F1"/>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A58"/>
    <w:rsid w:val="00F70D2F"/>
    <w:rsid w:val="00F715FC"/>
    <w:rsid w:val="00F71859"/>
    <w:rsid w:val="00F748F1"/>
    <w:rsid w:val="00F74FDC"/>
    <w:rsid w:val="00F7566A"/>
    <w:rsid w:val="00F80602"/>
    <w:rsid w:val="00F82A57"/>
    <w:rsid w:val="00F83A2C"/>
    <w:rsid w:val="00F83E9D"/>
    <w:rsid w:val="00F86C5B"/>
    <w:rsid w:val="00F922B8"/>
    <w:rsid w:val="00F92F1C"/>
    <w:rsid w:val="00F961A0"/>
    <w:rsid w:val="00F97286"/>
    <w:rsid w:val="00F97A32"/>
    <w:rsid w:val="00FA2F8B"/>
    <w:rsid w:val="00FA3B58"/>
    <w:rsid w:val="00FA490B"/>
    <w:rsid w:val="00FA5484"/>
    <w:rsid w:val="00FA6127"/>
    <w:rsid w:val="00FA7F65"/>
    <w:rsid w:val="00FB1CFE"/>
    <w:rsid w:val="00FB329A"/>
    <w:rsid w:val="00FB3EBB"/>
    <w:rsid w:val="00FB4C44"/>
    <w:rsid w:val="00FB4FC4"/>
    <w:rsid w:val="00FB59DD"/>
    <w:rsid w:val="00FB7CFB"/>
    <w:rsid w:val="00FC002F"/>
    <w:rsid w:val="00FC3C67"/>
    <w:rsid w:val="00FC55F6"/>
    <w:rsid w:val="00FC7100"/>
    <w:rsid w:val="00FD04E0"/>
    <w:rsid w:val="00FE0B2E"/>
    <w:rsid w:val="00FE0BFA"/>
    <w:rsid w:val="00FE0D85"/>
    <w:rsid w:val="00FE0DC9"/>
    <w:rsid w:val="00FE2A56"/>
    <w:rsid w:val="00FE2EA4"/>
    <w:rsid w:val="00FE57BE"/>
    <w:rsid w:val="00FE5FEC"/>
    <w:rsid w:val="00FF08F6"/>
    <w:rsid w:val="00FF095B"/>
    <w:rsid w:val="00FF0A8C"/>
    <w:rsid w:val="00FF166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A135"/>
  <w15:docId w15:val="{2F6BE912-A46C-4D4C-9A1F-F359E303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E0"/>
    <w:pPr>
      <w:bidi/>
      <w:ind w:firstLine="0"/>
      <w:jc w:val="left"/>
    </w:pPr>
    <w:rPr>
      <w:rFonts w:eastAsiaTheme="minorEastAsia" w:cs="Traditional Arabic"/>
      <w:sz w:val="32"/>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1A6AE0"/>
    <w:pPr>
      <w:tabs>
        <w:tab w:val="num" w:pos="1152"/>
      </w:tabs>
      <w:spacing w:before="240" w:after="60"/>
      <w:ind w:left="1152" w:hanging="432"/>
      <w:outlineLvl w:val="5"/>
    </w:pPr>
    <w:rPr>
      <w:rFonts w:cs="Times New Roman"/>
      <w:b/>
      <w:bCs/>
      <w:sz w:val="22"/>
      <w:szCs w:val="22"/>
    </w:rPr>
  </w:style>
  <w:style w:type="paragraph" w:styleId="Heading7">
    <w:name w:val="heading 7"/>
    <w:basedOn w:val="Normal"/>
    <w:next w:val="Normal"/>
    <w:link w:val="Heading7Char"/>
    <w:qFormat/>
    <w:rsid w:val="001A6AE0"/>
    <w:pPr>
      <w:tabs>
        <w:tab w:val="num" w:pos="1296"/>
      </w:tabs>
      <w:spacing w:before="240" w:after="60"/>
      <w:ind w:left="1296" w:hanging="288"/>
      <w:outlineLvl w:val="6"/>
    </w:pPr>
    <w:rPr>
      <w:rFonts w:cs="Times New Roman"/>
      <w:sz w:val="24"/>
      <w:szCs w:val="24"/>
    </w:rPr>
  </w:style>
  <w:style w:type="paragraph" w:styleId="Heading8">
    <w:name w:val="heading 8"/>
    <w:basedOn w:val="Normal"/>
    <w:next w:val="Normal"/>
    <w:link w:val="Heading8Char"/>
    <w:rsid w:val="001A6AE0"/>
    <w:pPr>
      <w:tabs>
        <w:tab w:val="num" w:pos="1440"/>
      </w:tabs>
      <w:spacing w:before="240" w:after="60"/>
      <w:ind w:left="1440" w:hanging="432"/>
      <w:outlineLvl w:val="7"/>
    </w:pPr>
    <w:rPr>
      <w:rFonts w:cs="Times New Roman"/>
      <w:i/>
      <w:iCs/>
      <w:sz w:val="24"/>
      <w:szCs w:val="24"/>
    </w:rPr>
  </w:style>
  <w:style w:type="paragraph" w:styleId="Heading9">
    <w:name w:val="heading 9"/>
    <w:basedOn w:val="Normal"/>
    <w:next w:val="Normal"/>
    <w:link w:val="Heading9Char"/>
    <w:rsid w:val="001A6AE0"/>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character" w:customStyle="1" w:styleId="Heading6Char">
    <w:name w:val="Heading 6 Char"/>
    <w:basedOn w:val="DefaultParagraphFont"/>
    <w:link w:val="Heading6"/>
    <w:rsid w:val="001A6AE0"/>
    <w:rPr>
      <w:rFonts w:eastAsiaTheme="minorEastAsia"/>
      <w:b/>
      <w:bCs/>
      <w:sz w:val="22"/>
      <w:szCs w:val="22"/>
      <w:lang w:bidi="ar-SA"/>
    </w:rPr>
  </w:style>
  <w:style w:type="character" w:customStyle="1" w:styleId="Heading7Char">
    <w:name w:val="Heading 7 Char"/>
    <w:basedOn w:val="DefaultParagraphFont"/>
    <w:link w:val="Heading7"/>
    <w:rsid w:val="001A6AE0"/>
    <w:rPr>
      <w:rFonts w:eastAsiaTheme="minorEastAsia"/>
      <w:sz w:val="24"/>
      <w:szCs w:val="24"/>
      <w:lang w:bidi="ar-SA"/>
    </w:rPr>
  </w:style>
  <w:style w:type="character" w:customStyle="1" w:styleId="Heading8Char">
    <w:name w:val="Heading 8 Char"/>
    <w:basedOn w:val="DefaultParagraphFont"/>
    <w:link w:val="Heading8"/>
    <w:rsid w:val="001A6AE0"/>
    <w:rPr>
      <w:rFonts w:eastAsiaTheme="minorEastAsia"/>
      <w:i/>
      <w:iCs/>
      <w:sz w:val="24"/>
      <w:szCs w:val="24"/>
      <w:lang w:bidi="ar-SA"/>
    </w:rPr>
  </w:style>
  <w:style w:type="character" w:customStyle="1" w:styleId="Heading9Char">
    <w:name w:val="Heading 9 Char"/>
    <w:basedOn w:val="DefaultParagraphFont"/>
    <w:link w:val="Heading9"/>
    <w:rsid w:val="001A6AE0"/>
    <w:rPr>
      <w:rFonts w:ascii="Arial" w:eastAsiaTheme="minorEastAsia" w:hAnsi="Arial" w:cs="Arial"/>
      <w:sz w:val="22"/>
      <w:szCs w:val="22"/>
      <w:lang w:bidi="ar-SA"/>
    </w:rPr>
  </w:style>
  <w:style w:type="paragraph" w:customStyle="1" w:styleId="libNormalHashieh">
    <w:name w:val="libNormal Hashieh"/>
    <w:basedOn w:val="libNormal"/>
    <w:next w:val="libNormal"/>
    <w:link w:val="libNormalHashiehChar"/>
    <w:qFormat/>
    <w:rsid w:val="001A6AE0"/>
    <w:rPr>
      <w:rFonts w:eastAsiaTheme="minorEastAsia"/>
      <w:color w:val="341212"/>
    </w:rPr>
  </w:style>
  <w:style w:type="character" w:customStyle="1" w:styleId="libNormalHashiehChar">
    <w:name w:val="libNormal Hashieh Char"/>
    <w:basedOn w:val="libNormalChar"/>
    <w:link w:val="libNormalHashieh"/>
    <w:rsid w:val="001A6AE0"/>
    <w:rPr>
      <w:rFonts w:eastAsiaTheme="minorEastAsia"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1A6AE0"/>
    <w:rPr>
      <w:rFonts w:eastAsiaTheme="minorEastAsia"/>
      <w:color w:val="341212"/>
    </w:rPr>
  </w:style>
  <w:style w:type="character" w:customStyle="1" w:styleId="libNormal0HashiehChar">
    <w:name w:val="libNormal0 Hashieh Char"/>
    <w:basedOn w:val="libNormal0Char"/>
    <w:link w:val="libNormal0Hashieh"/>
    <w:rsid w:val="001A6AE0"/>
    <w:rPr>
      <w:rFonts w:ascii="Traditional Arabic" w:eastAsiaTheme="minorEastAsia" w:hAnsi="Traditional Arabic" w:cs="Traditional Arabic"/>
      <w:color w:val="341212"/>
      <w:sz w:val="24"/>
      <w:szCs w:val="32"/>
      <w:lang w:bidi="ar-SA"/>
    </w:rPr>
  </w:style>
  <w:style w:type="paragraph" w:customStyle="1" w:styleId="libAieAlaem">
    <w:name w:val="libAieAlaem"/>
    <w:basedOn w:val="libAie"/>
    <w:next w:val="libAie"/>
    <w:link w:val="libAieAlaemChar"/>
    <w:qFormat/>
    <w:rsid w:val="001A6AE0"/>
    <w:pPr>
      <w:ind w:firstLine="0"/>
    </w:pPr>
    <w:rPr>
      <w:rFonts w:eastAsiaTheme="minorEastAsia" w:cs="Tahoma"/>
      <w:color w:val="FF3300"/>
    </w:rPr>
  </w:style>
  <w:style w:type="character" w:customStyle="1" w:styleId="libAieAlaemChar">
    <w:name w:val="libAieAlaem Char"/>
    <w:basedOn w:val="libAieChar"/>
    <w:link w:val="libAieAlaem"/>
    <w:rsid w:val="001A6AE0"/>
    <w:rPr>
      <w:rFonts w:ascii="Arial" w:eastAsiaTheme="minorEastAsia" w:hAnsi="Arial" w:cs="Tahoma"/>
      <w:color w:val="FF3300"/>
      <w:sz w:val="24"/>
      <w:szCs w:val="28"/>
      <w:lang w:bidi="ar-SA"/>
    </w:rPr>
  </w:style>
  <w:style w:type="numbering" w:customStyle="1" w:styleId="1">
    <w:name w:val="نمط1"/>
    <w:rsid w:val="001A6AE0"/>
    <w:pPr>
      <w:numPr>
        <w:numId w:val="20"/>
      </w:numPr>
    </w:pPr>
  </w:style>
  <w:style w:type="numbering" w:customStyle="1" w:styleId="2">
    <w:name w:val="نمط2"/>
    <w:rsid w:val="001A6AE0"/>
    <w:pPr>
      <w:numPr>
        <w:numId w:val="21"/>
      </w:numPr>
    </w:pPr>
  </w:style>
  <w:style w:type="numbering" w:customStyle="1" w:styleId="3">
    <w:name w:val="نمط3"/>
    <w:rsid w:val="001A6AE0"/>
    <w:pPr>
      <w:numPr>
        <w:numId w:val="22"/>
      </w:numPr>
    </w:pPr>
  </w:style>
  <w:style w:type="numbering" w:styleId="111111">
    <w:name w:val="Outline List 2"/>
    <w:basedOn w:val="NoList"/>
    <w:rsid w:val="001A6AE0"/>
    <w:pPr>
      <w:numPr>
        <w:numId w:val="25"/>
      </w:numPr>
    </w:pPr>
  </w:style>
  <w:style w:type="numbering" w:customStyle="1" w:styleId="4">
    <w:name w:val="نمط4"/>
    <w:basedOn w:val="NoList"/>
    <w:rsid w:val="001A6AE0"/>
    <w:pPr>
      <w:numPr>
        <w:numId w:val="26"/>
      </w:numPr>
    </w:pPr>
  </w:style>
  <w:style w:type="numbering" w:customStyle="1" w:styleId="6">
    <w:name w:val="نمط6"/>
    <w:basedOn w:val="NoList"/>
    <w:rsid w:val="001A6AE0"/>
    <w:pPr>
      <w:numPr>
        <w:numId w:val="30"/>
      </w:numPr>
    </w:pPr>
  </w:style>
  <w:style w:type="numbering" w:customStyle="1" w:styleId="5">
    <w:name w:val="نمط5"/>
    <w:rsid w:val="001A6AE0"/>
    <w:pPr>
      <w:numPr>
        <w:numId w:val="28"/>
      </w:numPr>
    </w:pPr>
  </w:style>
  <w:style w:type="numbering" w:styleId="ArticleSection">
    <w:name w:val="Outline List 3"/>
    <w:basedOn w:val="NoList"/>
    <w:rsid w:val="001A6AE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CC47-AF86-4A50-81F2-A742BBBC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427</Pages>
  <Words>110154</Words>
  <Characters>627882</Characters>
  <Application>Microsoft Office Word</Application>
  <DocSecurity>0</DocSecurity>
  <Lines>5232</Lines>
  <Paragraphs>1473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Windows User</cp:lastModifiedBy>
  <cp:revision>2</cp:revision>
  <cp:lastPrinted>2014-01-25T18:18:00Z</cp:lastPrinted>
  <dcterms:created xsi:type="dcterms:W3CDTF">2018-04-23T07:59:00Z</dcterms:created>
  <dcterms:modified xsi:type="dcterms:W3CDTF">2018-04-23T07:59:00Z</dcterms:modified>
</cp:coreProperties>
</file>